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40826" w14:textId="77777777" w:rsidR="00D873A2" w:rsidRDefault="00000000">
      <w:pPr>
        <w:spacing w:before="58" w:line="252" w:lineRule="exact"/>
        <w:ind w:left="428"/>
        <w:rPr>
          <w:b/>
        </w:rPr>
      </w:pPr>
      <w:r>
        <w:rPr>
          <w:noProof/>
        </w:rPr>
        <mc:AlternateContent>
          <mc:Choice Requires="wps">
            <w:drawing>
              <wp:anchor distT="0" distB="0" distL="0" distR="0" simplePos="0" relativeHeight="15729152" behindDoc="0" locked="0" layoutInCell="1" allowOverlap="1" wp14:anchorId="0775D3C9" wp14:editId="09EC2F3F">
                <wp:simplePos x="0" y="0"/>
                <wp:positionH relativeFrom="page">
                  <wp:posOffset>621792</wp:posOffset>
                </wp:positionH>
                <wp:positionV relativeFrom="paragraph">
                  <wp:posOffset>1523</wp:posOffset>
                </wp:positionV>
                <wp:extent cx="6529070" cy="1841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070" cy="18415"/>
                        </a:xfrm>
                        <a:custGeom>
                          <a:avLst/>
                          <a:gdLst/>
                          <a:ahLst/>
                          <a:cxnLst/>
                          <a:rect l="l" t="t" r="r" b="b"/>
                          <a:pathLst>
                            <a:path w="6529070" h="18415">
                              <a:moveTo>
                                <a:pt x="6528816" y="12192"/>
                              </a:moveTo>
                              <a:lnTo>
                                <a:pt x="0" y="12192"/>
                              </a:lnTo>
                              <a:lnTo>
                                <a:pt x="0" y="18288"/>
                              </a:lnTo>
                              <a:lnTo>
                                <a:pt x="6528816" y="18288"/>
                              </a:lnTo>
                              <a:lnTo>
                                <a:pt x="6528816" y="12192"/>
                              </a:lnTo>
                              <a:close/>
                            </a:path>
                            <a:path w="6529070" h="18415">
                              <a:moveTo>
                                <a:pt x="6528816" y="0"/>
                              </a:moveTo>
                              <a:lnTo>
                                <a:pt x="0" y="0"/>
                              </a:lnTo>
                              <a:lnTo>
                                <a:pt x="0" y="6096"/>
                              </a:lnTo>
                              <a:lnTo>
                                <a:pt x="6528816" y="6096"/>
                              </a:lnTo>
                              <a:lnTo>
                                <a:pt x="6528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40BE3" id="Graphic 2" o:spid="_x0000_s1026" alt="&quot;&quot;" style="position:absolute;margin-left:48.95pt;margin-top:.1pt;width:514.1pt;height:1.45pt;z-index:15729152;visibility:visible;mso-wrap-style:square;mso-wrap-distance-left:0;mso-wrap-distance-top:0;mso-wrap-distance-right:0;mso-wrap-distance-bottom:0;mso-position-horizontal:absolute;mso-position-horizontal-relative:page;mso-position-vertical:absolute;mso-position-vertical-relative:text;v-text-anchor:top" coordsize="65290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" path="m6528816,12192l,12192r,6096l6528816,18288r,-6096xem6528816,l,,,6096r6528816,l6528816,xe" fillcolor="black" stroked="f">
                <v:path arrowok="t"/>
                <w10:wrap anchorx="page"/>
              </v:shape>
            </w:pict>
          </mc:Fallback>
        </mc:AlternateContent>
      </w:r>
      <w:r>
        <w:rPr>
          <w:b/>
        </w:rPr>
        <w:t>Cathy</w:t>
      </w:r>
      <w:r>
        <w:rPr>
          <w:b/>
          <w:spacing w:val="-4"/>
        </w:rPr>
        <w:t xml:space="preserve"> </w:t>
      </w:r>
      <w:r>
        <w:rPr>
          <w:b/>
        </w:rPr>
        <w:t>Hill,</w:t>
      </w:r>
      <w:r>
        <w:rPr>
          <w:b/>
          <w:spacing w:val="-1"/>
        </w:rPr>
        <w:t xml:space="preserve"> </w:t>
      </w:r>
      <w:r>
        <w:rPr>
          <w:b/>
          <w:spacing w:val="-4"/>
        </w:rPr>
        <w:t>Chair</w:t>
      </w:r>
    </w:p>
    <w:p w14:paraId="1E79A58C" w14:textId="77777777" w:rsidR="00D873A2" w:rsidRDefault="00000000">
      <w:pPr>
        <w:ind w:left="428"/>
        <w:rPr>
          <w:b/>
        </w:rPr>
      </w:pPr>
      <w:r>
        <w:rPr>
          <w:b/>
        </w:rPr>
        <w:t>Christine</w:t>
      </w:r>
      <w:r>
        <w:rPr>
          <w:b/>
          <w:spacing w:val="-12"/>
        </w:rPr>
        <w:t xml:space="preserve"> </w:t>
      </w:r>
      <w:r>
        <w:rPr>
          <w:b/>
        </w:rPr>
        <w:t>Vuletich,</w:t>
      </w:r>
      <w:r>
        <w:rPr>
          <w:b/>
          <w:spacing w:val="-13"/>
        </w:rPr>
        <w:t xml:space="preserve"> </w:t>
      </w:r>
      <w:r>
        <w:rPr>
          <w:b/>
        </w:rPr>
        <w:t>Vice</w:t>
      </w:r>
      <w:r>
        <w:rPr>
          <w:b/>
          <w:spacing w:val="-14"/>
        </w:rPr>
        <w:t xml:space="preserve"> </w:t>
      </w:r>
      <w:r>
        <w:rPr>
          <w:b/>
        </w:rPr>
        <w:t>Chair Cindy Vance</w:t>
      </w:r>
    </w:p>
    <w:p w14:paraId="3BD0BC8F" w14:textId="77777777" w:rsidR="00D873A2" w:rsidRDefault="00000000">
      <w:pPr>
        <w:ind w:left="427" w:right="1631"/>
        <w:rPr>
          <w:b/>
        </w:rPr>
      </w:pPr>
      <w:r>
        <w:rPr>
          <w:b/>
        </w:rPr>
        <w:t>Lori Cooke Tammi</w:t>
      </w:r>
      <w:r>
        <w:rPr>
          <w:b/>
          <w:spacing w:val="-14"/>
        </w:rPr>
        <w:t xml:space="preserve"> </w:t>
      </w:r>
      <w:r>
        <w:rPr>
          <w:b/>
        </w:rPr>
        <w:t>Davis</w:t>
      </w:r>
    </w:p>
    <w:p w14:paraId="51DE857A" w14:textId="77777777" w:rsidR="00D873A2" w:rsidRDefault="00000000">
      <w:pPr>
        <w:spacing w:before="75" w:line="244" w:lineRule="auto"/>
        <w:ind w:left="427" w:right="427" w:firstLine="110"/>
        <w:rPr>
          <w:b/>
        </w:rPr>
      </w:pPr>
      <w:r>
        <w:br w:type="column"/>
      </w:r>
      <w:r>
        <w:rPr>
          <w:b/>
        </w:rPr>
        <w:t>Trenton</w:t>
      </w:r>
      <w:r>
        <w:rPr>
          <w:b/>
          <w:spacing w:val="-13"/>
        </w:rPr>
        <w:t xml:space="preserve"> </w:t>
      </w:r>
      <w:r>
        <w:rPr>
          <w:b/>
        </w:rPr>
        <w:t>Ross,</w:t>
      </w:r>
      <w:r>
        <w:rPr>
          <w:b/>
          <w:spacing w:val="-12"/>
        </w:rPr>
        <w:t xml:space="preserve"> </w:t>
      </w:r>
      <w:r>
        <w:rPr>
          <w:b/>
        </w:rPr>
        <w:t>Legal</w:t>
      </w:r>
      <w:r>
        <w:rPr>
          <w:b/>
          <w:spacing w:val="-11"/>
        </w:rPr>
        <w:t xml:space="preserve"> </w:t>
      </w:r>
      <w:r>
        <w:rPr>
          <w:b/>
        </w:rPr>
        <w:t>Counsel Brandon</w:t>
      </w:r>
      <w:r>
        <w:rPr>
          <w:b/>
          <w:spacing w:val="-4"/>
        </w:rPr>
        <w:t xml:space="preserve"> </w:t>
      </w:r>
      <w:r>
        <w:rPr>
          <w:b/>
        </w:rPr>
        <w:t>Price,</w:t>
      </w:r>
      <w:r>
        <w:rPr>
          <w:b/>
          <w:spacing w:val="-3"/>
        </w:rPr>
        <w:t xml:space="preserve"> </w:t>
      </w:r>
      <w:r>
        <w:rPr>
          <w:b/>
        </w:rPr>
        <w:t>Legal</w:t>
      </w:r>
      <w:r>
        <w:rPr>
          <w:b/>
          <w:spacing w:val="-2"/>
        </w:rPr>
        <w:t xml:space="preserve"> Counsel</w:t>
      </w:r>
    </w:p>
    <w:p w14:paraId="60B376C1" w14:textId="77777777" w:rsidR="00D873A2" w:rsidRDefault="00D873A2">
      <w:pPr>
        <w:spacing w:line="244" w:lineRule="auto"/>
        <w:sectPr w:rsidR="00D873A2">
          <w:footerReference w:type="default" r:id="rId7"/>
          <w:type w:val="continuous"/>
          <w:pgSz w:w="12240" w:h="15840"/>
          <w:pgMar w:top="720" w:right="580" w:bottom="720" w:left="580" w:header="0" w:footer="523" w:gutter="0"/>
          <w:pgNumType w:start="1"/>
          <w:cols w:num="2" w:space="720" w:equalWidth="0">
            <w:col w:w="3329" w:space="4068"/>
            <w:col w:w="3683"/>
          </w:cols>
        </w:sectPr>
      </w:pPr>
    </w:p>
    <w:p w14:paraId="5FDFB75B" w14:textId="77777777" w:rsidR="00D873A2" w:rsidRDefault="00D873A2">
      <w:pPr>
        <w:pStyle w:val="BodyText"/>
        <w:spacing w:before="107"/>
        <w:rPr>
          <w:b/>
        </w:rPr>
      </w:pPr>
    </w:p>
    <w:p w14:paraId="248A17D2" w14:textId="77777777" w:rsidR="00D873A2" w:rsidRDefault="00000000">
      <w:pPr>
        <w:ind w:left="2373" w:right="2373"/>
        <w:jc w:val="center"/>
        <w:rPr>
          <w:b/>
          <w:sz w:val="24"/>
        </w:rPr>
      </w:pPr>
      <w:r>
        <w:rPr>
          <w:b/>
          <w:spacing w:val="-2"/>
          <w:sz w:val="24"/>
        </w:rPr>
        <w:t>AGENDA</w:t>
      </w:r>
    </w:p>
    <w:p w14:paraId="60C08D22" w14:textId="77777777" w:rsidR="00D873A2" w:rsidRDefault="00D873A2">
      <w:pPr>
        <w:pStyle w:val="BodyText"/>
        <w:rPr>
          <w:b/>
        </w:rPr>
      </w:pPr>
    </w:p>
    <w:p w14:paraId="55F333E2" w14:textId="77777777" w:rsidR="00D873A2" w:rsidRDefault="00000000">
      <w:pPr>
        <w:ind w:left="2373" w:right="2374"/>
        <w:jc w:val="center"/>
        <w:rPr>
          <w:b/>
          <w:sz w:val="24"/>
        </w:rPr>
      </w:pPr>
      <w:r>
        <w:rPr>
          <w:b/>
          <w:sz w:val="24"/>
        </w:rPr>
        <w:t>WASHOE</w:t>
      </w:r>
      <w:r>
        <w:rPr>
          <w:b/>
          <w:spacing w:val="-7"/>
          <w:sz w:val="24"/>
        </w:rPr>
        <w:t xml:space="preserve"> </w:t>
      </w:r>
      <w:r>
        <w:rPr>
          <w:b/>
          <w:sz w:val="24"/>
        </w:rPr>
        <w:t>COUNTY,</w:t>
      </w:r>
      <w:r>
        <w:rPr>
          <w:b/>
          <w:spacing w:val="-8"/>
          <w:sz w:val="24"/>
        </w:rPr>
        <w:t xml:space="preserve"> </w:t>
      </w:r>
      <w:r>
        <w:rPr>
          <w:b/>
          <w:sz w:val="24"/>
        </w:rPr>
        <w:t>NEVADA</w:t>
      </w:r>
      <w:r>
        <w:rPr>
          <w:b/>
          <w:spacing w:val="-8"/>
          <w:sz w:val="24"/>
        </w:rPr>
        <w:t xml:space="preserve"> </w:t>
      </w:r>
      <w:r>
        <w:rPr>
          <w:b/>
          <w:sz w:val="24"/>
        </w:rPr>
        <w:t>OPEB</w:t>
      </w:r>
      <w:r>
        <w:rPr>
          <w:b/>
          <w:spacing w:val="-7"/>
          <w:sz w:val="24"/>
        </w:rPr>
        <w:t xml:space="preserve"> </w:t>
      </w:r>
      <w:r>
        <w:rPr>
          <w:b/>
          <w:sz w:val="24"/>
        </w:rPr>
        <w:t>TRUST</w:t>
      </w:r>
      <w:r>
        <w:rPr>
          <w:b/>
          <w:spacing w:val="-7"/>
          <w:sz w:val="24"/>
        </w:rPr>
        <w:t xml:space="preserve"> </w:t>
      </w:r>
      <w:r>
        <w:rPr>
          <w:b/>
          <w:sz w:val="24"/>
        </w:rPr>
        <w:t>FUND BOARD OF TRUSTEES</w:t>
      </w:r>
    </w:p>
    <w:p w14:paraId="6E1A3978" w14:textId="77777777" w:rsidR="00D873A2" w:rsidRDefault="00D873A2">
      <w:pPr>
        <w:pStyle w:val="BodyText"/>
        <w:rPr>
          <w:b/>
        </w:rPr>
      </w:pPr>
    </w:p>
    <w:p w14:paraId="7F1B9EA9" w14:textId="77777777" w:rsidR="00D873A2" w:rsidRDefault="00000000">
      <w:pPr>
        <w:ind w:left="2373" w:right="2373"/>
        <w:jc w:val="center"/>
        <w:rPr>
          <w:b/>
          <w:sz w:val="24"/>
        </w:rPr>
      </w:pPr>
      <w:r>
        <w:rPr>
          <w:b/>
          <w:sz w:val="24"/>
        </w:rPr>
        <w:t>January</w:t>
      </w:r>
      <w:r>
        <w:rPr>
          <w:b/>
          <w:spacing w:val="-5"/>
          <w:sz w:val="24"/>
        </w:rPr>
        <w:t xml:space="preserve"> </w:t>
      </w:r>
      <w:r>
        <w:rPr>
          <w:b/>
          <w:sz w:val="24"/>
        </w:rPr>
        <w:t>23,</w:t>
      </w:r>
      <w:r>
        <w:rPr>
          <w:b/>
          <w:spacing w:val="-6"/>
          <w:sz w:val="24"/>
        </w:rPr>
        <w:t xml:space="preserve"> </w:t>
      </w:r>
      <w:proofErr w:type="gramStart"/>
      <w:r>
        <w:rPr>
          <w:b/>
          <w:sz w:val="24"/>
        </w:rPr>
        <w:t>2025</w:t>
      </w:r>
      <w:proofErr w:type="gramEnd"/>
      <w:r>
        <w:rPr>
          <w:b/>
          <w:spacing w:val="-5"/>
          <w:sz w:val="24"/>
        </w:rPr>
        <w:t xml:space="preserve"> </w:t>
      </w:r>
      <w:r>
        <w:rPr>
          <w:b/>
          <w:sz w:val="24"/>
        </w:rPr>
        <w:t>at</w:t>
      </w:r>
      <w:r>
        <w:rPr>
          <w:b/>
          <w:spacing w:val="-6"/>
          <w:sz w:val="24"/>
        </w:rPr>
        <w:t xml:space="preserve"> </w:t>
      </w:r>
      <w:r>
        <w:rPr>
          <w:b/>
          <w:sz w:val="24"/>
        </w:rPr>
        <w:t>10:00</w:t>
      </w:r>
      <w:r>
        <w:rPr>
          <w:b/>
          <w:spacing w:val="-4"/>
          <w:sz w:val="24"/>
        </w:rPr>
        <w:t xml:space="preserve"> a.m.</w:t>
      </w:r>
    </w:p>
    <w:p w14:paraId="61A2B327" w14:textId="77777777" w:rsidR="00D873A2" w:rsidRDefault="00D873A2">
      <w:pPr>
        <w:pStyle w:val="BodyText"/>
        <w:rPr>
          <w:b/>
        </w:rPr>
      </w:pPr>
    </w:p>
    <w:p w14:paraId="39BFBF74" w14:textId="77777777" w:rsidR="00D873A2" w:rsidRDefault="00D873A2">
      <w:pPr>
        <w:pStyle w:val="BodyText"/>
        <w:rPr>
          <w:b/>
        </w:rPr>
      </w:pPr>
    </w:p>
    <w:p w14:paraId="0C208848" w14:textId="77777777" w:rsidR="00D873A2" w:rsidRDefault="00000000">
      <w:pPr>
        <w:pStyle w:val="BodyText"/>
        <w:ind w:left="427"/>
      </w:pPr>
      <w:r>
        <w:t>Join</w:t>
      </w:r>
      <w:r>
        <w:rPr>
          <w:spacing w:val="-5"/>
        </w:rPr>
        <w:t xml:space="preserve"> </w:t>
      </w:r>
      <w:r>
        <w:t>Zoom</w:t>
      </w:r>
      <w:r>
        <w:rPr>
          <w:spacing w:val="-5"/>
        </w:rPr>
        <w:t xml:space="preserve"> </w:t>
      </w:r>
      <w:r>
        <w:rPr>
          <w:spacing w:val="-2"/>
        </w:rPr>
        <w:t>Meeting:</w:t>
      </w:r>
    </w:p>
    <w:p w14:paraId="5718DC0A" w14:textId="77777777" w:rsidR="00D873A2" w:rsidRDefault="00000000">
      <w:pPr>
        <w:spacing w:before="276"/>
        <w:ind w:left="428" w:right="5570"/>
      </w:pPr>
      <w:r>
        <w:rPr>
          <w:color w:val="0000FF"/>
          <w:spacing w:val="-2"/>
          <w:u w:val="single" w:color="0000FF"/>
        </w:rPr>
        <w:t>https://washoecounty-gov.zoom.us/j/94838922629</w:t>
      </w:r>
      <w:r>
        <w:rPr>
          <w:color w:val="0000FF"/>
          <w:spacing w:val="-2"/>
        </w:rPr>
        <w:t xml:space="preserve"> </w:t>
      </w:r>
      <w:r>
        <w:t>Meeting ID: 948 3892 2629</w:t>
      </w:r>
    </w:p>
    <w:p w14:paraId="6FBE5A13" w14:textId="77777777" w:rsidR="00D873A2" w:rsidRDefault="00D873A2">
      <w:pPr>
        <w:pStyle w:val="BodyText"/>
        <w:spacing w:before="21"/>
        <w:rPr>
          <w:sz w:val="22"/>
        </w:rPr>
      </w:pPr>
    </w:p>
    <w:p w14:paraId="74928110" w14:textId="77777777" w:rsidR="00D873A2" w:rsidRDefault="00000000">
      <w:pPr>
        <w:pStyle w:val="BodyText"/>
        <w:ind w:left="428" w:right="935"/>
      </w:pPr>
      <w:r>
        <w:t>The</w:t>
      </w:r>
      <w:r>
        <w:rPr>
          <w:spacing w:val="-4"/>
        </w:rPr>
        <w:t xml:space="preserve"> </w:t>
      </w:r>
      <w:r>
        <w:t>meeting</w:t>
      </w:r>
      <w:r>
        <w:rPr>
          <w:spacing w:val="-3"/>
        </w:rPr>
        <w:t xml:space="preserve"> </w:t>
      </w:r>
      <w:r>
        <w:t>may</w:t>
      </w:r>
      <w:r>
        <w:rPr>
          <w:spacing w:val="-3"/>
        </w:rPr>
        <w:t xml:space="preserve"> </w:t>
      </w:r>
      <w:r>
        <w:t>also</w:t>
      </w:r>
      <w:r>
        <w:rPr>
          <w:spacing w:val="-3"/>
        </w:rPr>
        <w:t xml:space="preserve"> </w:t>
      </w:r>
      <w:r>
        <w:t>be</w:t>
      </w:r>
      <w:r>
        <w:rPr>
          <w:spacing w:val="-2"/>
        </w:rPr>
        <w:t xml:space="preserve"> </w:t>
      </w:r>
      <w:r>
        <w:t>attended</w:t>
      </w:r>
      <w:r>
        <w:rPr>
          <w:spacing w:val="-3"/>
        </w:rPr>
        <w:t xml:space="preserve"> </w:t>
      </w:r>
      <w:r>
        <w:t>by</w:t>
      </w:r>
      <w:r>
        <w:rPr>
          <w:spacing w:val="-3"/>
        </w:rPr>
        <w:t xml:space="preserve"> </w:t>
      </w:r>
      <w:r>
        <w:t>calling</w:t>
      </w:r>
      <w:r>
        <w:rPr>
          <w:spacing w:val="-3"/>
        </w:rPr>
        <w:t xml:space="preserve"> </w:t>
      </w:r>
      <w:r>
        <w:t>719-359-4580</w:t>
      </w:r>
      <w:r>
        <w:rPr>
          <w:spacing w:val="-3"/>
        </w:rPr>
        <w:t xml:space="preserve"> </w:t>
      </w:r>
      <w:r>
        <w:t>and</w:t>
      </w:r>
      <w:r>
        <w:rPr>
          <w:spacing w:val="-3"/>
        </w:rPr>
        <w:t xml:space="preserve"> </w:t>
      </w:r>
      <w:r>
        <w:t>entering</w:t>
      </w:r>
      <w:r>
        <w:rPr>
          <w:spacing w:val="-3"/>
        </w:rPr>
        <w:t xml:space="preserve"> </w:t>
      </w:r>
      <w:r>
        <w:t>the</w:t>
      </w:r>
      <w:r>
        <w:rPr>
          <w:spacing w:val="-4"/>
        </w:rPr>
        <w:t xml:space="preserve"> </w:t>
      </w:r>
      <w:r>
        <w:t>Phone</w:t>
      </w:r>
      <w:r>
        <w:rPr>
          <w:spacing w:val="-4"/>
        </w:rPr>
        <w:t xml:space="preserve"> </w:t>
      </w:r>
      <w:r>
        <w:t>Conference</w:t>
      </w:r>
      <w:r>
        <w:rPr>
          <w:spacing w:val="-2"/>
        </w:rPr>
        <w:t xml:space="preserve"> </w:t>
      </w:r>
      <w:r>
        <w:t>ID 948 3892 2629.</w:t>
      </w:r>
    </w:p>
    <w:p w14:paraId="336E2DE3" w14:textId="77777777" w:rsidR="00D873A2" w:rsidRDefault="00000000">
      <w:pPr>
        <w:pStyle w:val="BodyText"/>
        <w:spacing w:before="188"/>
        <w:rPr>
          <w:sz w:val="20"/>
        </w:rPr>
      </w:pPr>
      <w:r>
        <w:rPr>
          <w:noProof/>
        </w:rPr>
        <mc:AlternateContent>
          <mc:Choice Requires="wps">
            <w:drawing>
              <wp:anchor distT="0" distB="0" distL="0" distR="0" simplePos="0" relativeHeight="487587840" behindDoc="1" locked="0" layoutInCell="1" allowOverlap="1" wp14:anchorId="1C5CF534" wp14:editId="35379AF1">
                <wp:simplePos x="0" y="0"/>
                <wp:positionH relativeFrom="page">
                  <wp:posOffset>568451</wp:posOffset>
                </wp:positionH>
                <wp:positionV relativeFrom="paragraph">
                  <wp:posOffset>284316</wp:posOffset>
                </wp:positionV>
                <wp:extent cx="6635750" cy="63246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0" cy="632460"/>
                        </a:xfrm>
                        <a:prstGeom prst="rect">
                          <a:avLst/>
                        </a:prstGeom>
                        <a:ln w="6095">
                          <a:solidFill>
                            <a:srgbClr val="000000"/>
                          </a:solidFill>
                          <a:prstDash val="solid"/>
                        </a:ln>
                      </wps:spPr>
                      <wps:txbx>
                        <w:txbxContent>
                          <w:p w14:paraId="1C0229AC" w14:textId="77777777" w:rsidR="00D873A2" w:rsidRDefault="00000000">
                            <w:pPr>
                              <w:spacing w:before="13" w:line="228" w:lineRule="auto"/>
                              <w:ind w:left="108" w:right="104"/>
                              <w:jc w:val="both"/>
                            </w:pPr>
                            <w:r>
                              <w:rPr>
                                <w:b/>
                              </w:rPr>
                              <w:t>NOTE:</w:t>
                            </w:r>
                            <w:r>
                              <w:rPr>
                                <w:b/>
                                <w:spacing w:val="40"/>
                              </w:rPr>
                              <w:t xml:space="preserve"> </w:t>
                            </w:r>
                            <w:r>
                              <w:t>Items on the agenda may be taken out of order, combined with other items, removed from the agenda, or moved to the agenda of another later meeting.</w:t>
                            </w:r>
                            <w:r>
                              <w:rPr>
                                <w:spacing w:val="40"/>
                              </w:rPr>
                              <w:t xml:space="preserve"> </w:t>
                            </w:r>
                            <w:r>
                              <w:t xml:space="preserve">Items with a specific time designation will not be heard prior to the stated </w:t>
                            </w:r>
                            <w:proofErr w:type="gramStart"/>
                            <w:r>
                              <w:t>time, but</w:t>
                            </w:r>
                            <w:proofErr w:type="gramEnd"/>
                            <w:r>
                              <w:t xml:space="preserve"> may be heard later.</w:t>
                            </w:r>
                          </w:p>
                        </w:txbxContent>
                      </wps:txbx>
                      <wps:bodyPr wrap="square" lIns="0" tIns="0" rIns="0" bIns="0" rtlCol="0">
                        <a:noAutofit/>
                      </wps:bodyPr>
                    </wps:wsp>
                  </a:graphicData>
                </a:graphic>
              </wp:anchor>
            </w:drawing>
          </mc:Choice>
          <mc:Fallback>
            <w:pict>
              <v:shapetype w14:anchorId="1C5CF534" id="_x0000_t202" coordsize="21600,21600" o:spt="202" path="m,l,21600r21600,l21600,xe">
                <v:stroke joinstyle="miter"/>
                <v:path gradientshapeok="t" o:connecttype="rect"/>
              </v:shapetype>
              <v:shape id="Textbox 3" o:spid="_x0000_s1026" type="#_x0000_t202" style="position:absolute;margin-left:44.75pt;margin-top:22.4pt;width:522.5pt;height:49.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" filled="f" strokeweight=".16931mm">
                <v:path arrowok="t"/>
                <v:textbox inset="0,0,0,0">
                  <w:txbxContent>
                    <w:p w14:paraId="1C0229AC" w14:textId="77777777" w:rsidR="00D873A2" w:rsidRDefault="00000000">
                      <w:pPr>
                        <w:spacing w:before="13" w:line="228" w:lineRule="auto"/>
                        <w:ind w:left="108" w:right="104"/>
                        <w:jc w:val="both"/>
                      </w:pPr>
                      <w:r>
                        <w:rPr>
                          <w:b/>
                        </w:rPr>
                        <w:t>NOTE:</w:t>
                      </w:r>
                      <w:r>
                        <w:rPr>
                          <w:b/>
                          <w:spacing w:val="40"/>
                        </w:rPr>
                        <w:t xml:space="preserve"> </w:t>
                      </w:r>
                      <w:r>
                        <w:t>Items on the agenda may be taken out of order, combined with other items, removed from the agenda, or moved to the agenda of another later meeting.</w:t>
                      </w:r>
                      <w:r>
                        <w:rPr>
                          <w:spacing w:val="40"/>
                        </w:rPr>
                        <w:t xml:space="preserve"> </w:t>
                      </w:r>
                      <w:r>
                        <w:t xml:space="preserve">Items with a specific time designation will not be heard prior to the stated </w:t>
                      </w:r>
                      <w:proofErr w:type="gramStart"/>
                      <w:r>
                        <w:t>time, but</w:t>
                      </w:r>
                      <w:proofErr w:type="gramEnd"/>
                      <w:r>
                        <w:t xml:space="preserve"> may be heard later.</w:t>
                      </w:r>
                    </w:p>
                  </w:txbxContent>
                </v:textbox>
                <w10:wrap type="topAndBottom" anchorx="page"/>
              </v:shape>
            </w:pict>
          </mc:Fallback>
        </mc:AlternateContent>
      </w:r>
    </w:p>
    <w:p w14:paraId="24E326AC" w14:textId="77777777" w:rsidR="00D873A2" w:rsidRDefault="00D873A2">
      <w:pPr>
        <w:pStyle w:val="BodyText"/>
        <w:spacing w:before="31"/>
        <w:rPr>
          <w:sz w:val="22"/>
        </w:rPr>
      </w:pPr>
    </w:p>
    <w:p w14:paraId="394F59B8" w14:textId="77777777" w:rsidR="00D873A2" w:rsidRDefault="00000000">
      <w:pPr>
        <w:spacing w:before="1" w:line="228" w:lineRule="auto"/>
        <w:ind w:left="428" w:right="423"/>
        <w:jc w:val="both"/>
      </w:pPr>
      <w:r>
        <w:rPr>
          <w:noProof/>
        </w:rPr>
        <mc:AlternateContent>
          <mc:Choice Requires="wps">
            <w:drawing>
              <wp:anchor distT="0" distB="0" distL="0" distR="0" simplePos="0" relativeHeight="471713792" behindDoc="1" locked="0" layoutInCell="1" allowOverlap="1" wp14:anchorId="313FDB3B" wp14:editId="439CB8CC">
                <wp:simplePos x="0" y="0"/>
                <wp:positionH relativeFrom="page">
                  <wp:posOffset>577596</wp:posOffset>
                </wp:positionH>
                <wp:positionV relativeFrom="paragraph">
                  <wp:posOffset>-14210</wp:posOffset>
                </wp:positionV>
                <wp:extent cx="6629400" cy="4125595"/>
                <wp:effectExtent l="0" t="0" r="0" b="8255"/>
                <wp:wrapNone/>
                <wp:docPr id="4" name="Graphic 4" descr="Bor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4125595"/>
                        </a:xfrm>
                        <a:custGeom>
                          <a:avLst/>
                          <a:gdLst/>
                          <a:ahLst/>
                          <a:cxnLst/>
                          <a:rect l="l" t="t" r="r" b="b"/>
                          <a:pathLst>
                            <a:path w="6629400" h="4125595">
                              <a:moveTo>
                                <a:pt x="6629400" y="0"/>
                              </a:moveTo>
                              <a:lnTo>
                                <a:pt x="6623304" y="0"/>
                              </a:lnTo>
                              <a:lnTo>
                                <a:pt x="6096" y="0"/>
                              </a:lnTo>
                              <a:lnTo>
                                <a:pt x="0" y="0"/>
                              </a:lnTo>
                              <a:lnTo>
                                <a:pt x="0" y="6096"/>
                              </a:lnTo>
                              <a:lnTo>
                                <a:pt x="0" y="4125468"/>
                              </a:lnTo>
                              <a:lnTo>
                                <a:pt x="6096" y="4125468"/>
                              </a:lnTo>
                              <a:lnTo>
                                <a:pt x="6096" y="6096"/>
                              </a:lnTo>
                              <a:lnTo>
                                <a:pt x="6623304" y="6096"/>
                              </a:lnTo>
                              <a:lnTo>
                                <a:pt x="6623304" y="4125468"/>
                              </a:lnTo>
                              <a:lnTo>
                                <a:pt x="6629400" y="4125468"/>
                              </a:lnTo>
                              <a:lnTo>
                                <a:pt x="6629400" y="6096"/>
                              </a:lnTo>
                              <a:lnTo>
                                <a:pt x="6629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377B5B" id="Graphic 4" o:spid="_x0000_s1026" alt="Border" style="position:absolute;margin-left:45.5pt;margin-top:-1.1pt;width:522pt;height:324.85pt;z-index:-31602688;visibility:visible;mso-wrap-style:square;mso-wrap-distance-left:0;mso-wrap-distance-top:0;mso-wrap-distance-right:0;mso-wrap-distance-bottom:0;mso-position-horizontal:absolute;mso-position-horizontal-relative:page;mso-position-vertical:absolute;mso-position-vertical-relative:text;v-text-anchor:top" coordsize="6629400,412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" path="m6629400,r-6096,l6096,,,,,6096,,4125468r6096,l6096,6096r6617208,l6623304,4125468r6096,l6629400,6096r,-6096xe" fillcolor="black" stroked="f">
                <v:path arrowok="t"/>
                <w10:wrap anchorx="page"/>
              </v:shape>
            </w:pict>
          </mc:Fallback>
        </mc:AlternateContent>
      </w:r>
      <w:r>
        <w:rPr>
          <w:b/>
          <w:u w:val="thick"/>
        </w:rPr>
        <w:t>Public</w:t>
      </w:r>
      <w:r>
        <w:rPr>
          <w:b/>
          <w:spacing w:val="-14"/>
          <w:u w:val="thick"/>
        </w:rPr>
        <w:t xml:space="preserve"> </w:t>
      </w:r>
      <w:r>
        <w:rPr>
          <w:b/>
          <w:u w:val="thick"/>
        </w:rPr>
        <w:t>Comment.</w:t>
      </w:r>
      <w:r>
        <w:rPr>
          <w:b/>
          <w:spacing w:val="33"/>
        </w:rPr>
        <w:t xml:space="preserve"> </w:t>
      </w:r>
      <w:r>
        <w:t>Public</w:t>
      </w:r>
      <w:r>
        <w:rPr>
          <w:spacing w:val="-14"/>
        </w:rPr>
        <w:t xml:space="preserve"> </w:t>
      </w:r>
      <w:r>
        <w:t>comments</w:t>
      </w:r>
      <w:r>
        <w:rPr>
          <w:spacing w:val="-14"/>
        </w:rPr>
        <w:t xml:space="preserve"> </w:t>
      </w:r>
      <w:r>
        <w:t>are</w:t>
      </w:r>
      <w:r>
        <w:rPr>
          <w:spacing w:val="-13"/>
        </w:rPr>
        <w:t xml:space="preserve"> </w:t>
      </w:r>
      <w:r>
        <w:t>welcomed</w:t>
      </w:r>
      <w:r>
        <w:rPr>
          <w:spacing w:val="-12"/>
        </w:rPr>
        <w:t xml:space="preserve"> </w:t>
      </w:r>
      <w:r>
        <w:t>during</w:t>
      </w:r>
      <w:r>
        <w:rPr>
          <w:spacing w:val="-14"/>
        </w:rPr>
        <w:t xml:space="preserve"> </w:t>
      </w:r>
      <w:r>
        <w:t>the</w:t>
      </w:r>
      <w:r>
        <w:rPr>
          <w:spacing w:val="-14"/>
        </w:rPr>
        <w:t xml:space="preserve"> </w:t>
      </w:r>
      <w:r>
        <w:t>Public</w:t>
      </w:r>
      <w:r>
        <w:rPr>
          <w:spacing w:val="-13"/>
        </w:rPr>
        <w:t xml:space="preserve"> </w:t>
      </w:r>
      <w:r>
        <w:t>Comment</w:t>
      </w:r>
      <w:r>
        <w:rPr>
          <w:spacing w:val="-11"/>
        </w:rPr>
        <w:t xml:space="preserve"> </w:t>
      </w:r>
      <w:r>
        <w:t>periods</w:t>
      </w:r>
      <w:r>
        <w:rPr>
          <w:spacing w:val="-14"/>
        </w:rPr>
        <w:t xml:space="preserve"> </w:t>
      </w:r>
      <w:r>
        <w:t>for</w:t>
      </w:r>
      <w:r>
        <w:rPr>
          <w:spacing w:val="-11"/>
        </w:rPr>
        <w:t xml:space="preserve"> </w:t>
      </w:r>
      <w:r>
        <w:t>all</w:t>
      </w:r>
      <w:r>
        <w:rPr>
          <w:spacing w:val="-13"/>
        </w:rPr>
        <w:t xml:space="preserve"> </w:t>
      </w:r>
      <w:r>
        <w:t>matters,</w:t>
      </w:r>
      <w:r>
        <w:rPr>
          <w:spacing w:val="-12"/>
        </w:rPr>
        <w:t xml:space="preserve"> </w:t>
      </w:r>
      <w:r>
        <w:t>whether</w:t>
      </w:r>
      <w:r>
        <w:rPr>
          <w:spacing w:val="-13"/>
        </w:rPr>
        <w:t xml:space="preserve"> </w:t>
      </w:r>
      <w:r>
        <w:t>listed on the agenda or not, and are limited to two minutes per person.</w:t>
      </w:r>
      <w:r>
        <w:rPr>
          <w:spacing w:val="40"/>
        </w:rPr>
        <w:t xml:space="preserve"> </w:t>
      </w:r>
      <w:r>
        <w:t>Additionally, public comment of two minutes per person</w:t>
      </w:r>
      <w:r>
        <w:rPr>
          <w:spacing w:val="-2"/>
        </w:rPr>
        <w:t xml:space="preserve"> </w:t>
      </w:r>
      <w:r>
        <w:t>will</w:t>
      </w:r>
      <w:r>
        <w:rPr>
          <w:spacing w:val="-3"/>
        </w:rPr>
        <w:t xml:space="preserve"> </w:t>
      </w:r>
      <w:r>
        <w:t>be</w:t>
      </w:r>
      <w:r>
        <w:rPr>
          <w:spacing w:val="-3"/>
        </w:rPr>
        <w:t xml:space="preserve"> </w:t>
      </w:r>
      <w:r>
        <w:t>heard</w:t>
      </w:r>
      <w:r>
        <w:rPr>
          <w:spacing w:val="-4"/>
        </w:rPr>
        <w:t xml:space="preserve"> </w:t>
      </w:r>
      <w:r>
        <w:t>during</w:t>
      </w:r>
      <w:r>
        <w:rPr>
          <w:spacing w:val="-4"/>
        </w:rPr>
        <w:t xml:space="preserve"> </w:t>
      </w:r>
      <w:r>
        <w:t>individually</w:t>
      </w:r>
      <w:r>
        <w:rPr>
          <w:spacing w:val="-4"/>
        </w:rPr>
        <w:t xml:space="preserve"> </w:t>
      </w:r>
      <w:r>
        <w:t>numbered</w:t>
      </w:r>
      <w:r>
        <w:rPr>
          <w:spacing w:val="-4"/>
        </w:rPr>
        <w:t xml:space="preserve"> </w:t>
      </w:r>
      <w:r>
        <w:t>items</w:t>
      </w:r>
      <w:r>
        <w:rPr>
          <w:spacing w:val="-3"/>
        </w:rPr>
        <w:t xml:space="preserve"> </w:t>
      </w:r>
      <w:r>
        <w:t>designated</w:t>
      </w:r>
      <w:r>
        <w:rPr>
          <w:spacing w:val="-4"/>
        </w:rPr>
        <w:t xml:space="preserve"> </w:t>
      </w:r>
      <w:r>
        <w:t>as</w:t>
      </w:r>
      <w:r>
        <w:rPr>
          <w:spacing w:val="-2"/>
        </w:rPr>
        <w:t xml:space="preserve"> </w:t>
      </w:r>
      <w:r>
        <w:t>“for</w:t>
      </w:r>
      <w:r>
        <w:rPr>
          <w:spacing w:val="-3"/>
        </w:rPr>
        <w:t xml:space="preserve"> </w:t>
      </w:r>
      <w:r>
        <w:t>possible</w:t>
      </w:r>
      <w:r>
        <w:rPr>
          <w:spacing w:val="-3"/>
        </w:rPr>
        <w:t xml:space="preserve"> </w:t>
      </w:r>
      <w:r>
        <w:t>action”</w:t>
      </w:r>
      <w:r>
        <w:rPr>
          <w:spacing w:val="-2"/>
        </w:rPr>
        <w:t xml:space="preserve"> </w:t>
      </w:r>
      <w:r>
        <w:t>on</w:t>
      </w:r>
      <w:r>
        <w:rPr>
          <w:spacing w:val="-3"/>
        </w:rPr>
        <w:t xml:space="preserve"> </w:t>
      </w:r>
      <w:r>
        <w:t>the</w:t>
      </w:r>
      <w:r>
        <w:rPr>
          <w:spacing w:val="-3"/>
        </w:rPr>
        <w:t xml:space="preserve"> </w:t>
      </w:r>
      <w:r>
        <w:t>agenda.</w:t>
      </w:r>
      <w:r>
        <w:rPr>
          <w:spacing w:val="40"/>
        </w:rPr>
        <w:t xml:space="preserve"> </w:t>
      </w:r>
      <w:proofErr w:type="gramStart"/>
      <w:r>
        <w:t>Persons</w:t>
      </w:r>
      <w:proofErr w:type="gramEnd"/>
      <w:r>
        <w:t xml:space="preserve"> are invited to submit comments in writing on the agenda items and/or attend and make comment on that item at the Trustees’ meeting.</w:t>
      </w:r>
      <w:r>
        <w:rPr>
          <w:spacing w:val="40"/>
        </w:rPr>
        <w:t xml:space="preserve"> </w:t>
      </w:r>
      <w:proofErr w:type="gramStart"/>
      <w:r>
        <w:t>Persons</w:t>
      </w:r>
      <w:proofErr w:type="gramEnd"/>
      <w:r>
        <w:t xml:space="preserve"> may not allocate unused time to other speakers.</w:t>
      </w:r>
    </w:p>
    <w:p w14:paraId="3431BB64" w14:textId="77777777" w:rsidR="00D873A2" w:rsidRDefault="00000000">
      <w:pPr>
        <w:spacing w:before="238" w:line="228" w:lineRule="auto"/>
        <w:ind w:left="428" w:right="422"/>
        <w:jc w:val="both"/>
      </w:pPr>
      <w:r>
        <w:t xml:space="preserve">Members of the public may submit </w:t>
      </w:r>
      <w:proofErr w:type="gramStart"/>
      <w:r>
        <w:t>comment</w:t>
      </w:r>
      <w:proofErr w:type="gramEnd"/>
      <w:r>
        <w:t xml:space="preserve"> by either attending the meeting in person, attending the meeting via teleconference, or</w:t>
      </w:r>
      <w:r>
        <w:rPr>
          <w:spacing w:val="-1"/>
        </w:rPr>
        <w:t xml:space="preserve"> </w:t>
      </w:r>
      <w:r>
        <w:t>attending</w:t>
      </w:r>
      <w:r>
        <w:rPr>
          <w:spacing w:val="-2"/>
        </w:rPr>
        <w:t xml:space="preserve"> </w:t>
      </w:r>
      <w:r>
        <w:t>by</w:t>
      </w:r>
      <w:r>
        <w:rPr>
          <w:spacing w:val="-2"/>
        </w:rPr>
        <w:t xml:space="preserve"> </w:t>
      </w:r>
      <w:r>
        <w:t>telephone</w:t>
      </w:r>
      <w:r>
        <w:rPr>
          <w:spacing w:val="-2"/>
        </w:rPr>
        <w:t xml:space="preserve"> </w:t>
      </w:r>
      <w:r>
        <w:t>only.</w:t>
      </w:r>
      <w:r>
        <w:rPr>
          <w:spacing w:val="40"/>
        </w:rPr>
        <w:t xml:space="preserve"> </w:t>
      </w:r>
      <w:r>
        <w:t>To</w:t>
      </w:r>
      <w:r>
        <w:rPr>
          <w:spacing w:val="-2"/>
        </w:rPr>
        <w:t xml:space="preserve"> </w:t>
      </w:r>
      <w:r>
        <w:t>provide</w:t>
      </w:r>
      <w:r>
        <w:rPr>
          <w:spacing w:val="-2"/>
        </w:rPr>
        <w:t xml:space="preserve"> </w:t>
      </w:r>
      <w:r>
        <w:t>public comment</w:t>
      </w:r>
      <w:r>
        <w:rPr>
          <w:spacing w:val="-1"/>
        </w:rPr>
        <w:t xml:space="preserve"> </w:t>
      </w:r>
      <w:r>
        <w:t>via Teams,</w:t>
      </w:r>
      <w:r>
        <w:rPr>
          <w:spacing w:val="-2"/>
        </w:rPr>
        <w:t xml:space="preserve"> </w:t>
      </w:r>
      <w:r>
        <w:t>log</w:t>
      </w:r>
      <w:r>
        <w:rPr>
          <w:spacing w:val="-2"/>
        </w:rPr>
        <w:t xml:space="preserve"> </w:t>
      </w:r>
      <w:r>
        <w:t>into</w:t>
      </w:r>
      <w:r>
        <w:rPr>
          <w:spacing w:val="-2"/>
        </w:rPr>
        <w:t xml:space="preserve"> </w:t>
      </w:r>
      <w:r>
        <w:t>the Teams</w:t>
      </w:r>
      <w:r>
        <w:rPr>
          <w:spacing w:val="-2"/>
        </w:rPr>
        <w:t xml:space="preserve"> </w:t>
      </w:r>
      <w:r>
        <w:t>Meeting at</w:t>
      </w:r>
      <w:r>
        <w:rPr>
          <w:spacing w:val="-13"/>
        </w:rPr>
        <w:t xml:space="preserve"> </w:t>
      </w:r>
      <w:r>
        <w:t>the</w:t>
      </w:r>
      <w:r>
        <w:rPr>
          <w:spacing w:val="-11"/>
        </w:rPr>
        <w:t xml:space="preserve"> </w:t>
      </w:r>
      <w:r>
        <w:t>above</w:t>
      </w:r>
      <w:r>
        <w:rPr>
          <w:spacing w:val="-14"/>
        </w:rPr>
        <w:t xml:space="preserve"> </w:t>
      </w:r>
      <w:r>
        <w:t>link</w:t>
      </w:r>
      <w:r>
        <w:rPr>
          <w:spacing w:val="-11"/>
        </w:rPr>
        <w:t xml:space="preserve"> </w:t>
      </w:r>
      <w:r>
        <w:t>and</w:t>
      </w:r>
      <w:r>
        <w:rPr>
          <w:spacing w:val="-12"/>
        </w:rPr>
        <w:t xml:space="preserve"> </w:t>
      </w:r>
      <w:r>
        <w:t>utilize</w:t>
      </w:r>
      <w:r>
        <w:rPr>
          <w:spacing w:val="-14"/>
        </w:rPr>
        <w:t xml:space="preserve"> </w:t>
      </w:r>
      <w:r>
        <w:t>the</w:t>
      </w:r>
      <w:r>
        <w:rPr>
          <w:spacing w:val="-10"/>
        </w:rPr>
        <w:t xml:space="preserve"> </w:t>
      </w:r>
      <w:r>
        <w:t>“Raise</w:t>
      </w:r>
      <w:r>
        <w:rPr>
          <w:spacing w:val="-11"/>
        </w:rPr>
        <w:t xml:space="preserve"> </w:t>
      </w:r>
      <w:r>
        <w:t>Hand”</w:t>
      </w:r>
      <w:r>
        <w:rPr>
          <w:spacing w:val="-11"/>
        </w:rPr>
        <w:t xml:space="preserve"> </w:t>
      </w:r>
      <w:r>
        <w:t>feature</w:t>
      </w:r>
      <w:r>
        <w:rPr>
          <w:spacing w:val="-14"/>
        </w:rPr>
        <w:t xml:space="preserve"> </w:t>
      </w:r>
      <w:r>
        <w:t>during</w:t>
      </w:r>
      <w:r>
        <w:rPr>
          <w:spacing w:val="-13"/>
        </w:rPr>
        <w:t xml:space="preserve"> </w:t>
      </w:r>
      <w:r>
        <w:t>any</w:t>
      </w:r>
      <w:r>
        <w:rPr>
          <w:spacing w:val="-12"/>
        </w:rPr>
        <w:t xml:space="preserve"> </w:t>
      </w:r>
      <w:r>
        <w:t>public</w:t>
      </w:r>
      <w:r>
        <w:rPr>
          <w:spacing w:val="-14"/>
        </w:rPr>
        <w:t xml:space="preserve"> </w:t>
      </w:r>
      <w:r>
        <w:t>comment</w:t>
      </w:r>
      <w:r>
        <w:rPr>
          <w:spacing w:val="-10"/>
        </w:rPr>
        <w:t xml:space="preserve"> </w:t>
      </w:r>
      <w:r>
        <w:t>period.</w:t>
      </w:r>
      <w:r>
        <w:rPr>
          <w:spacing w:val="30"/>
        </w:rPr>
        <w:t xml:space="preserve"> </w:t>
      </w:r>
      <w:r>
        <w:t>To</w:t>
      </w:r>
      <w:r>
        <w:rPr>
          <w:spacing w:val="-12"/>
        </w:rPr>
        <w:t xml:space="preserve"> </w:t>
      </w:r>
      <w:r>
        <w:t>provide</w:t>
      </w:r>
      <w:r>
        <w:rPr>
          <w:spacing w:val="-11"/>
        </w:rPr>
        <w:t xml:space="preserve"> </w:t>
      </w:r>
      <w:r>
        <w:t>public</w:t>
      </w:r>
      <w:r>
        <w:rPr>
          <w:spacing w:val="-14"/>
        </w:rPr>
        <w:t xml:space="preserve"> </w:t>
      </w:r>
      <w:r>
        <w:t>comment via telephone only, press *5.</w:t>
      </w:r>
      <w:r>
        <w:rPr>
          <w:spacing w:val="40"/>
        </w:rPr>
        <w:t xml:space="preserve"> </w:t>
      </w:r>
      <w:r>
        <w:t>Press *6 to mute/unmute.</w:t>
      </w:r>
    </w:p>
    <w:p w14:paraId="72EEB31B" w14:textId="77777777" w:rsidR="00D873A2" w:rsidRDefault="00000000">
      <w:pPr>
        <w:spacing w:before="239" w:line="228" w:lineRule="auto"/>
        <w:ind w:left="428" w:right="421"/>
        <w:jc w:val="both"/>
      </w:pPr>
      <w:r>
        <w:rPr>
          <w:b/>
          <w:u w:val="thick"/>
        </w:rPr>
        <w:t>Forum Restrictions and Orderly Conduct of Business.</w:t>
      </w:r>
      <w:r>
        <w:rPr>
          <w:b/>
          <w:spacing w:val="40"/>
        </w:rPr>
        <w:t xml:space="preserve"> </w:t>
      </w:r>
      <w:r>
        <w:t>The Washoe County OPEB Trust Board of Trustees conducts the business of the OPEB Trust Fund during</w:t>
      </w:r>
      <w:r>
        <w:rPr>
          <w:spacing w:val="-2"/>
        </w:rPr>
        <w:t xml:space="preserve"> </w:t>
      </w:r>
      <w:r>
        <w:t>its</w:t>
      </w:r>
      <w:r>
        <w:rPr>
          <w:spacing w:val="-2"/>
        </w:rPr>
        <w:t xml:space="preserve"> </w:t>
      </w:r>
      <w:r>
        <w:t>meetings.</w:t>
      </w:r>
      <w:r>
        <w:rPr>
          <w:spacing w:val="40"/>
        </w:rPr>
        <w:t xml:space="preserve"> </w:t>
      </w:r>
      <w:r>
        <w:t>The presiding</w:t>
      </w:r>
      <w:r>
        <w:rPr>
          <w:spacing w:val="-2"/>
        </w:rPr>
        <w:t xml:space="preserve"> </w:t>
      </w:r>
      <w:r>
        <w:t>officer may order the removal of any</w:t>
      </w:r>
      <w:r>
        <w:rPr>
          <w:spacing w:val="-7"/>
        </w:rPr>
        <w:t xml:space="preserve"> </w:t>
      </w:r>
      <w:r>
        <w:t>person</w:t>
      </w:r>
      <w:r>
        <w:rPr>
          <w:spacing w:val="-7"/>
        </w:rPr>
        <w:t xml:space="preserve"> </w:t>
      </w:r>
      <w:r>
        <w:t>whose</w:t>
      </w:r>
      <w:r>
        <w:rPr>
          <w:spacing w:val="-9"/>
        </w:rPr>
        <w:t xml:space="preserve"> </w:t>
      </w:r>
      <w:r>
        <w:t>statement</w:t>
      </w:r>
      <w:r>
        <w:rPr>
          <w:spacing w:val="-6"/>
        </w:rPr>
        <w:t xml:space="preserve"> </w:t>
      </w:r>
      <w:r>
        <w:t>or</w:t>
      </w:r>
      <w:r>
        <w:rPr>
          <w:spacing w:val="-6"/>
        </w:rPr>
        <w:t xml:space="preserve"> </w:t>
      </w:r>
      <w:r>
        <w:t>other</w:t>
      </w:r>
      <w:r>
        <w:rPr>
          <w:spacing w:val="-6"/>
        </w:rPr>
        <w:t xml:space="preserve"> </w:t>
      </w:r>
      <w:r>
        <w:t>conduct</w:t>
      </w:r>
      <w:r>
        <w:rPr>
          <w:spacing w:val="-6"/>
        </w:rPr>
        <w:t xml:space="preserve"> </w:t>
      </w:r>
      <w:r>
        <w:t>disrupts</w:t>
      </w:r>
      <w:r>
        <w:rPr>
          <w:spacing w:val="-9"/>
        </w:rPr>
        <w:t xml:space="preserve"> </w:t>
      </w:r>
      <w:r>
        <w:t>the</w:t>
      </w:r>
      <w:r>
        <w:rPr>
          <w:spacing w:val="-7"/>
        </w:rPr>
        <w:t xml:space="preserve"> </w:t>
      </w:r>
      <w:r>
        <w:t>orderly,</w:t>
      </w:r>
      <w:r>
        <w:rPr>
          <w:spacing w:val="-9"/>
        </w:rPr>
        <w:t xml:space="preserve"> </w:t>
      </w:r>
      <w:r>
        <w:t>efficient</w:t>
      </w:r>
      <w:r>
        <w:rPr>
          <w:spacing w:val="-8"/>
        </w:rPr>
        <w:t xml:space="preserve"> </w:t>
      </w:r>
      <w:r>
        <w:t>or</w:t>
      </w:r>
      <w:r>
        <w:rPr>
          <w:spacing w:val="-8"/>
        </w:rPr>
        <w:t xml:space="preserve"> </w:t>
      </w:r>
      <w:r>
        <w:t>safe</w:t>
      </w:r>
      <w:r>
        <w:rPr>
          <w:spacing w:val="-11"/>
        </w:rPr>
        <w:t xml:space="preserve"> </w:t>
      </w:r>
      <w:r>
        <w:t>conduct</w:t>
      </w:r>
      <w:r>
        <w:rPr>
          <w:spacing w:val="-6"/>
        </w:rPr>
        <w:t xml:space="preserve"> </w:t>
      </w:r>
      <w:r>
        <w:t>of</w:t>
      </w:r>
      <w:r>
        <w:rPr>
          <w:spacing w:val="-8"/>
        </w:rPr>
        <w:t xml:space="preserve"> </w:t>
      </w:r>
      <w:r>
        <w:t>the</w:t>
      </w:r>
      <w:r>
        <w:rPr>
          <w:spacing w:val="-9"/>
        </w:rPr>
        <w:t xml:space="preserve"> </w:t>
      </w:r>
      <w:r>
        <w:t>meeting.</w:t>
      </w:r>
      <w:r>
        <w:rPr>
          <w:spacing w:val="37"/>
        </w:rPr>
        <w:t xml:space="preserve"> </w:t>
      </w:r>
      <w:r>
        <w:t>Warnings against</w:t>
      </w:r>
      <w:r>
        <w:rPr>
          <w:spacing w:val="-6"/>
        </w:rPr>
        <w:t xml:space="preserve"> </w:t>
      </w:r>
      <w:r>
        <w:t>disruptive</w:t>
      </w:r>
      <w:r>
        <w:rPr>
          <w:spacing w:val="-4"/>
        </w:rPr>
        <w:t xml:space="preserve"> </w:t>
      </w:r>
      <w:r>
        <w:t>comments</w:t>
      </w:r>
      <w:r>
        <w:rPr>
          <w:spacing w:val="-4"/>
        </w:rPr>
        <w:t xml:space="preserve"> </w:t>
      </w:r>
      <w:r>
        <w:t>or</w:t>
      </w:r>
      <w:r>
        <w:rPr>
          <w:spacing w:val="-4"/>
        </w:rPr>
        <w:t xml:space="preserve"> </w:t>
      </w:r>
      <w:r>
        <w:t>behavior</w:t>
      </w:r>
      <w:r>
        <w:rPr>
          <w:spacing w:val="-6"/>
        </w:rPr>
        <w:t xml:space="preserve"> </w:t>
      </w:r>
      <w:r>
        <w:t>may</w:t>
      </w:r>
      <w:r>
        <w:rPr>
          <w:spacing w:val="-4"/>
        </w:rPr>
        <w:t xml:space="preserve"> </w:t>
      </w:r>
      <w:r>
        <w:t>or</w:t>
      </w:r>
      <w:r>
        <w:rPr>
          <w:spacing w:val="-6"/>
        </w:rPr>
        <w:t xml:space="preserve"> </w:t>
      </w:r>
      <w:r>
        <w:t>may</w:t>
      </w:r>
      <w:r>
        <w:rPr>
          <w:spacing w:val="-7"/>
        </w:rPr>
        <w:t xml:space="preserve"> </w:t>
      </w:r>
      <w:r>
        <w:t>not</w:t>
      </w:r>
      <w:r>
        <w:rPr>
          <w:spacing w:val="-4"/>
        </w:rPr>
        <w:t xml:space="preserve"> </w:t>
      </w:r>
      <w:r>
        <w:t>be</w:t>
      </w:r>
      <w:r>
        <w:rPr>
          <w:spacing w:val="-4"/>
        </w:rPr>
        <w:t xml:space="preserve"> </w:t>
      </w:r>
      <w:r>
        <w:t>given</w:t>
      </w:r>
      <w:r>
        <w:rPr>
          <w:spacing w:val="-4"/>
        </w:rPr>
        <w:t xml:space="preserve"> </w:t>
      </w:r>
      <w:r>
        <w:t>prior</w:t>
      </w:r>
      <w:r>
        <w:rPr>
          <w:spacing w:val="-6"/>
        </w:rPr>
        <w:t xml:space="preserve"> </w:t>
      </w:r>
      <w:r>
        <w:t>to</w:t>
      </w:r>
      <w:r>
        <w:rPr>
          <w:spacing w:val="-7"/>
        </w:rPr>
        <w:t xml:space="preserve"> </w:t>
      </w:r>
      <w:r>
        <w:t>removal.</w:t>
      </w:r>
      <w:r>
        <w:rPr>
          <w:spacing w:val="40"/>
        </w:rPr>
        <w:t xml:space="preserve"> </w:t>
      </w:r>
      <w:r>
        <w:t>The</w:t>
      </w:r>
      <w:r>
        <w:rPr>
          <w:spacing w:val="-4"/>
        </w:rPr>
        <w:t xml:space="preserve"> </w:t>
      </w:r>
      <w:r>
        <w:t>viewpoint</w:t>
      </w:r>
      <w:r>
        <w:rPr>
          <w:spacing w:val="-4"/>
        </w:rPr>
        <w:t xml:space="preserve"> </w:t>
      </w:r>
      <w:r>
        <w:t>of</w:t>
      </w:r>
      <w:r>
        <w:rPr>
          <w:spacing w:val="-4"/>
        </w:rPr>
        <w:t xml:space="preserve"> </w:t>
      </w:r>
      <w:r>
        <w:t>a</w:t>
      </w:r>
      <w:r>
        <w:rPr>
          <w:spacing w:val="-4"/>
        </w:rPr>
        <w:t xml:space="preserve"> </w:t>
      </w:r>
      <w:r>
        <w:t>speaker</w:t>
      </w:r>
      <w:r>
        <w:rPr>
          <w:spacing w:val="-4"/>
        </w:rPr>
        <w:t xml:space="preserve"> </w:t>
      </w:r>
      <w:r>
        <w:t>will not be</w:t>
      </w:r>
      <w:r>
        <w:rPr>
          <w:spacing w:val="-1"/>
        </w:rPr>
        <w:t xml:space="preserve"> </w:t>
      </w:r>
      <w:r>
        <w:t>restricted, but reasonable</w:t>
      </w:r>
      <w:r>
        <w:rPr>
          <w:spacing w:val="-1"/>
        </w:rPr>
        <w:t xml:space="preserve"> </w:t>
      </w:r>
      <w:r>
        <w:t>restrictions may be</w:t>
      </w:r>
      <w:r>
        <w:rPr>
          <w:spacing w:val="-1"/>
        </w:rPr>
        <w:t xml:space="preserve"> </w:t>
      </w:r>
      <w:r>
        <w:t>imposed upon the time, place</w:t>
      </w:r>
      <w:r>
        <w:rPr>
          <w:spacing w:val="-1"/>
        </w:rPr>
        <w:t xml:space="preserve"> </w:t>
      </w:r>
      <w:r>
        <w:t>and manner of speech.</w:t>
      </w:r>
      <w:r>
        <w:rPr>
          <w:spacing w:val="40"/>
        </w:rPr>
        <w:t xml:space="preserve"> </w:t>
      </w:r>
      <w:r>
        <w:t>Irrelevant and</w:t>
      </w:r>
      <w:r>
        <w:rPr>
          <w:spacing w:val="-4"/>
        </w:rPr>
        <w:t xml:space="preserve"> </w:t>
      </w:r>
      <w:r>
        <w:t>unduly</w:t>
      </w:r>
      <w:r>
        <w:rPr>
          <w:spacing w:val="-4"/>
        </w:rPr>
        <w:t xml:space="preserve"> </w:t>
      </w:r>
      <w:r>
        <w:t>repetitious</w:t>
      </w:r>
      <w:r>
        <w:rPr>
          <w:spacing w:val="-4"/>
        </w:rPr>
        <w:t xml:space="preserve"> </w:t>
      </w:r>
      <w:r>
        <w:t>statements</w:t>
      </w:r>
      <w:r>
        <w:rPr>
          <w:spacing w:val="-4"/>
        </w:rPr>
        <w:t xml:space="preserve"> </w:t>
      </w:r>
      <w:r>
        <w:t>and</w:t>
      </w:r>
      <w:r>
        <w:rPr>
          <w:spacing w:val="-4"/>
        </w:rPr>
        <w:t xml:space="preserve"> </w:t>
      </w:r>
      <w:r>
        <w:t>personal</w:t>
      </w:r>
      <w:r>
        <w:rPr>
          <w:spacing w:val="-4"/>
        </w:rPr>
        <w:t xml:space="preserve"> </w:t>
      </w:r>
      <w:r>
        <w:t>attacks</w:t>
      </w:r>
      <w:r>
        <w:rPr>
          <w:spacing w:val="-6"/>
        </w:rPr>
        <w:t xml:space="preserve"> </w:t>
      </w:r>
      <w:r>
        <w:t>which</w:t>
      </w:r>
      <w:r>
        <w:rPr>
          <w:spacing w:val="-4"/>
        </w:rPr>
        <w:t xml:space="preserve"> </w:t>
      </w:r>
      <w:r>
        <w:t>antagonize</w:t>
      </w:r>
      <w:r>
        <w:rPr>
          <w:spacing w:val="-4"/>
        </w:rPr>
        <w:t xml:space="preserve"> </w:t>
      </w:r>
      <w:r>
        <w:t>or</w:t>
      </w:r>
      <w:r>
        <w:rPr>
          <w:spacing w:val="-4"/>
        </w:rPr>
        <w:t xml:space="preserve"> </w:t>
      </w:r>
      <w:r>
        <w:t>incite</w:t>
      </w:r>
      <w:r>
        <w:rPr>
          <w:spacing w:val="-7"/>
        </w:rPr>
        <w:t xml:space="preserve"> </w:t>
      </w:r>
      <w:r>
        <w:t>others</w:t>
      </w:r>
      <w:r>
        <w:rPr>
          <w:spacing w:val="-4"/>
        </w:rPr>
        <w:t xml:space="preserve"> </w:t>
      </w:r>
      <w:r>
        <w:t>are</w:t>
      </w:r>
      <w:r>
        <w:rPr>
          <w:spacing w:val="-4"/>
        </w:rPr>
        <w:t xml:space="preserve"> </w:t>
      </w:r>
      <w:r>
        <w:t>examples</w:t>
      </w:r>
      <w:r>
        <w:rPr>
          <w:spacing w:val="-4"/>
        </w:rPr>
        <w:t xml:space="preserve"> </w:t>
      </w:r>
      <w:r>
        <w:t>of</w:t>
      </w:r>
      <w:r>
        <w:rPr>
          <w:spacing w:val="-4"/>
        </w:rPr>
        <w:t xml:space="preserve"> </w:t>
      </w:r>
      <w:r>
        <w:t>speech</w:t>
      </w:r>
      <w:r>
        <w:rPr>
          <w:spacing w:val="-4"/>
        </w:rPr>
        <w:t xml:space="preserve"> </w:t>
      </w:r>
      <w:r>
        <w:t>that may be reasonably limited.</w:t>
      </w:r>
    </w:p>
    <w:p w14:paraId="4A5A1376" w14:textId="77777777" w:rsidR="00D873A2" w:rsidRDefault="00000000">
      <w:pPr>
        <w:spacing w:before="228" w:line="228" w:lineRule="auto"/>
        <w:ind w:left="428" w:right="421"/>
        <w:jc w:val="both"/>
      </w:pPr>
      <w:r>
        <w:rPr>
          <w:b/>
          <w:u w:val="thick"/>
        </w:rPr>
        <w:t>Responses</w:t>
      </w:r>
      <w:r>
        <w:rPr>
          <w:b/>
          <w:spacing w:val="-9"/>
          <w:u w:val="thick"/>
        </w:rPr>
        <w:t xml:space="preserve"> </w:t>
      </w:r>
      <w:r>
        <w:rPr>
          <w:b/>
          <w:u w:val="thick"/>
        </w:rPr>
        <w:t>to</w:t>
      </w:r>
      <w:r>
        <w:rPr>
          <w:b/>
          <w:spacing w:val="-9"/>
          <w:u w:val="thick"/>
        </w:rPr>
        <w:t xml:space="preserve"> </w:t>
      </w:r>
      <w:r>
        <w:rPr>
          <w:b/>
          <w:u w:val="thick"/>
        </w:rPr>
        <w:t>Public</w:t>
      </w:r>
      <w:r>
        <w:rPr>
          <w:b/>
          <w:spacing w:val="-9"/>
          <w:u w:val="thick"/>
        </w:rPr>
        <w:t xml:space="preserve"> </w:t>
      </w:r>
      <w:r>
        <w:rPr>
          <w:b/>
          <w:u w:val="thick"/>
        </w:rPr>
        <w:t>Comments.</w:t>
      </w:r>
      <w:r>
        <w:rPr>
          <w:b/>
          <w:spacing w:val="38"/>
        </w:rPr>
        <w:t xml:space="preserve"> </w:t>
      </w:r>
      <w:r>
        <w:t>The</w:t>
      </w:r>
      <w:r>
        <w:rPr>
          <w:spacing w:val="-9"/>
        </w:rPr>
        <w:t xml:space="preserve"> </w:t>
      </w:r>
      <w:r>
        <w:t>Board</w:t>
      </w:r>
      <w:r>
        <w:rPr>
          <w:spacing w:val="-9"/>
        </w:rPr>
        <w:t xml:space="preserve"> </w:t>
      </w:r>
      <w:r>
        <w:t>of</w:t>
      </w:r>
      <w:r>
        <w:rPr>
          <w:spacing w:val="-8"/>
        </w:rPr>
        <w:t xml:space="preserve"> </w:t>
      </w:r>
      <w:r>
        <w:t>Trustees</w:t>
      </w:r>
      <w:r>
        <w:rPr>
          <w:spacing w:val="-9"/>
        </w:rPr>
        <w:t xml:space="preserve"> </w:t>
      </w:r>
      <w:r>
        <w:t>can</w:t>
      </w:r>
      <w:r>
        <w:rPr>
          <w:spacing w:val="-9"/>
        </w:rPr>
        <w:t xml:space="preserve"> </w:t>
      </w:r>
      <w:r>
        <w:t>deliberate</w:t>
      </w:r>
      <w:r>
        <w:rPr>
          <w:spacing w:val="-9"/>
        </w:rPr>
        <w:t xml:space="preserve"> </w:t>
      </w:r>
      <w:r>
        <w:t>or</w:t>
      </w:r>
      <w:r>
        <w:rPr>
          <w:spacing w:val="-10"/>
        </w:rPr>
        <w:t xml:space="preserve"> </w:t>
      </w:r>
      <w:proofErr w:type="gramStart"/>
      <w:r>
        <w:t>take</w:t>
      </w:r>
      <w:r>
        <w:rPr>
          <w:spacing w:val="-9"/>
        </w:rPr>
        <w:t xml:space="preserve"> </w:t>
      </w:r>
      <w:r>
        <w:t>action</w:t>
      </w:r>
      <w:proofErr w:type="gramEnd"/>
      <w:r>
        <w:rPr>
          <w:spacing w:val="-9"/>
        </w:rPr>
        <w:t xml:space="preserve"> </w:t>
      </w:r>
      <w:r>
        <w:t>only</w:t>
      </w:r>
      <w:r>
        <w:rPr>
          <w:spacing w:val="-11"/>
        </w:rPr>
        <w:t xml:space="preserve"> </w:t>
      </w:r>
      <w:r>
        <w:t>if</w:t>
      </w:r>
      <w:r>
        <w:rPr>
          <w:spacing w:val="-8"/>
        </w:rPr>
        <w:t xml:space="preserve"> </w:t>
      </w:r>
      <w:r>
        <w:t>a</w:t>
      </w:r>
      <w:r>
        <w:rPr>
          <w:spacing w:val="-10"/>
        </w:rPr>
        <w:t xml:space="preserve"> </w:t>
      </w:r>
      <w:r>
        <w:t>matter</w:t>
      </w:r>
      <w:r>
        <w:rPr>
          <w:spacing w:val="-8"/>
        </w:rPr>
        <w:t xml:space="preserve"> </w:t>
      </w:r>
      <w:r>
        <w:t>has</w:t>
      </w:r>
      <w:r>
        <w:rPr>
          <w:spacing w:val="-9"/>
        </w:rPr>
        <w:t xml:space="preserve"> </w:t>
      </w:r>
      <w:r>
        <w:t>been</w:t>
      </w:r>
      <w:r>
        <w:rPr>
          <w:spacing w:val="-9"/>
        </w:rPr>
        <w:t xml:space="preserve"> </w:t>
      </w:r>
      <w:r>
        <w:t>listed on</w:t>
      </w:r>
      <w:r>
        <w:rPr>
          <w:spacing w:val="-6"/>
        </w:rPr>
        <w:t xml:space="preserve"> </w:t>
      </w:r>
      <w:r>
        <w:t>an</w:t>
      </w:r>
      <w:r>
        <w:rPr>
          <w:spacing w:val="-6"/>
        </w:rPr>
        <w:t xml:space="preserve"> </w:t>
      </w:r>
      <w:r>
        <w:t>agenda</w:t>
      </w:r>
      <w:r>
        <w:rPr>
          <w:spacing w:val="-8"/>
        </w:rPr>
        <w:t xml:space="preserve"> </w:t>
      </w:r>
      <w:r>
        <w:t>properly</w:t>
      </w:r>
      <w:r>
        <w:rPr>
          <w:spacing w:val="-6"/>
        </w:rPr>
        <w:t xml:space="preserve"> </w:t>
      </w:r>
      <w:r>
        <w:t>posted</w:t>
      </w:r>
      <w:r>
        <w:rPr>
          <w:spacing w:val="-6"/>
        </w:rPr>
        <w:t xml:space="preserve"> </w:t>
      </w:r>
      <w:r>
        <w:t>prior</w:t>
      </w:r>
      <w:r>
        <w:rPr>
          <w:spacing w:val="-7"/>
        </w:rPr>
        <w:t xml:space="preserve"> </w:t>
      </w:r>
      <w:r>
        <w:t>to</w:t>
      </w:r>
      <w:r>
        <w:rPr>
          <w:spacing w:val="-8"/>
        </w:rPr>
        <w:t xml:space="preserve"> </w:t>
      </w:r>
      <w:r>
        <w:t>the</w:t>
      </w:r>
      <w:r>
        <w:rPr>
          <w:spacing w:val="-8"/>
        </w:rPr>
        <w:t xml:space="preserve"> </w:t>
      </w:r>
      <w:r>
        <w:t>meeting.</w:t>
      </w:r>
      <w:r>
        <w:rPr>
          <w:spacing w:val="40"/>
        </w:rPr>
        <w:t xml:space="preserve"> </w:t>
      </w:r>
      <w:r>
        <w:t>During</w:t>
      </w:r>
      <w:r>
        <w:rPr>
          <w:spacing w:val="-8"/>
        </w:rPr>
        <w:t xml:space="preserve"> </w:t>
      </w:r>
      <w:r>
        <w:t>the</w:t>
      </w:r>
      <w:r>
        <w:rPr>
          <w:spacing w:val="-8"/>
        </w:rPr>
        <w:t xml:space="preserve"> </w:t>
      </w:r>
      <w:r>
        <w:t>public</w:t>
      </w:r>
      <w:r>
        <w:rPr>
          <w:spacing w:val="-8"/>
        </w:rPr>
        <w:t xml:space="preserve"> </w:t>
      </w:r>
      <w:r>
        <w:t>comment</w:t>
      </w:r>
      <w:r>
        <w:rPr>
          <w:spacing w:val="-7"/>
        </w:rPr>
        <w:t xml:space="preserve"> </w:t>
      </w:r>
      <w:r>
        <w:t>period,</w:t>
      </w:r>
      <w:r>
        <w:rPr>
          <w:spacing w:val="-8"/>
        </w:rPr>
        <w:t xml:space="preserve"> </w:t>
      </w:r>
      <w:r>
        <w:t>speakers</w:t>
      </w:r>
      <w:r>
        <w:rPr>
          <w:spacing w:val="-8"/>
        </w:rPr>
        <w:t xml:space="preserve"> </w:t>
      </w:r>
      <w:r>
        <w:t>may</w:t>
      </w:r>
      <w:r>
        <w:rPr>
          <w:spacing w:val="-8"/>
        </w:rPr>
        <w:t xml:space="preserve"> </w:t>
      </w:r>
      <w:r>
        <w:t>address</w:t>
      </w:r>
      <w:r>
        <w:rPr>
          <w:spacing w:val="-10"/>
        </w:rPr>
        <w:t xml:space="preserve"> </w:t>
      </w:r>
      <w:r>
        <w:t>matters listed</w:t>
      </w:r>
      <w:r>
        <w:rPr>
          <w:spacing w:val="-2"/>
        </w:rPr>
        <w:t xml:space="preserve"> </w:t>
      </w:r>
      <w:r>
        <w:t>or</w:t>
      </w:r>
      <w:r>
        <w:rPr>
          <w:spacing w:val="-1"/>
        </w:rPr>
        <w:t xml:space="preserve"> </w:t>
      </w:r>
      <w:r>
        <w:t>not</w:t>
      </w:r>
      <w:r>
        <w:rPr>
          <w:spacing w:val="-1"/>
        </w:rPr>
        <w:t xml:space="preserve"> </w:t>
      </w:r>
      <w:r>
        <w:t>listed</w:t>
      </w:r>
      <w:r>
        <w:rPr>
          <w:spacing w:val="-2"/>
        </w:rPr>
        <w:t xml:space="preserve"> </w:t>
      </w:r>
      <w:r>
        <w:t>on</w:t>
      </w:r>
      <w:r>
        <w:rPr>
          <w:spacing w:val="-4"/>
        </w:rPr>
        <w:t xml:space="preserve"> </w:t>
      </w:r>
      <w:r>
        <w:t>the</w:t>
      </w:r>
      <w:r>
        <w:rPr>
          <w:spacing w:val="-2"/>
        </w:rPr>
        <w:t xml:space="preserve"> </w:t>
      </w:r>
      <w:r>
        <w:t>published</w:t>
      </w:r>
      <w:r>
        <w:rPr>
          <w:spacing w:val="-4"/>
        </w:rPr>
        <w:t xml:space="preserve"> </w:t>
      </w:r>
      <w:r>
        <w:t>agenda.</w:t>
      </w:r>
      <w:r>
        <w:rPr>
          <w:spacing w:val="40"/>
        </w:rPr>
        <w:t xml:space="preserve"> </w:t>
      </w:r>
      <w:r>
        <w:t>The</w:t>
      </w:r>
      <w:r>
        <w:rPr>
          <w:spacing w:val="-2"/>
        </w:rPr>
        <w:t xml:space="preserve"> </w:t>
      </w:r>
      <w:r>
        <w:t>Open</w:t>
      </w:r>
      <w:r>
        <w:rPr>
          <w:spacing w:val="-2"/>
        </w:rPr>
        <w:t xml:space="preserve"> </w:t>
      </w:r>
      <w:r>
        <w:t>Meeting</w:t>
      </w:r>
      <w:r>
        <w:rPr>
          <w:spacing w:val="-2"/>
        </w:rPr>
        <w:t xml:space="preserve"> </w:t>
      </w:r>
      <w:r>
        <w:t>Law</w:t>
      </w:r>
      <w:r>
        <w:rPr>
          <w:spacing w:val="-3"/>
        </w:rPr>
        <w:t xml:space="preserve"> </w:t>
      </w:r>
      <w:r>
        <w:t>does</w:t>
      </w:r>
      <w:r>
        <w:rPr>
          <w:spacing w:val="-2"/>
        </w:rPr>
        <w:t xml:space="preserve"> </w:t>
      </w:r>
      <w:r>
        <w:t>not</w:t>
      </w:r>
      <w:r>
        <w:rPr>
          <w:spacing w:val="-1"/>
        </w:rPr>
        <w:t xml:space="preserve"> </w:t>
      </w:r>
      <w:r>
        <w:t>expressly</w:t>
      </w:r>
      <w:r>
        <w:rPr>
          <w:spacing w:val="-2"/>
        </w:rPr>
        <w:t xml:space="preserve"> </w:t>
      </w:r>
      <w:r>
        <w:t>prohibit</w:t>
      </w:r>
      <w:r>
        <w:rPr>
          <w:spacing w:val="-1"/>
        </w:rPr>
        <w:t xml:space="preserve"> </w:t>
      </w:r>
      <w:r>
        <w:t>responses</w:t>
      </w:r>
      <w:r>
        <w:rPr>
          <w:spacing w:val="-4"/>
        </w:rPr>
        <w:t xml:space="preserve"> </w:t>
      </w:r>
      <w:r>
        <w:t>to</w:t>
      </w:r>
      <w:r>
        <w:rPr>
          <w:spacing w:val="-2"/>
        </w:rPr>
        <w:t xml:space="preserve"> </w:t>
      </w:r>
      <w:r>
        <w:t>public comments by the Board.</w:t>
      </w:r>
      <w:r>
        <w:rPr>
          <w:spacing w:val="40"/>
        </w:rPr>
        <w:t xml:space="preserve"> </w:t>
      </w:r>
      <w:r>
        <w:t xml:space="preserve">However, responses from Trustees to unlisted public comment topics could become </w:t>
      </w:r>
      <w:proofErr w:type="gramStart"/>
      <w:r>
        <w:t>deliberation</w:t>
      </w:r>
      <w:proofErr w:type="gramEnd"/>
      <w:r>
        <w:t xml:space="preserve"> on a matter without notice to the public.</w:t>
      </w:r>
      <w:r>
        <w:rPr>
          <w:spacing w:val="40"/>
        </w:rPr>
        <w:t xml:space="preserve"> </w:t>
      </w:r>
      <w:r>
        <w:t xml:space="preserve">On the advice of legal counsel and to ensure the public has notice of all matters the Board of Trustees will consider, Trustees may choose not to respond to public comments, except to correct factual inaccuracies, ask for staff action or to ask that </w:t>
      </w:r>
      <w:proofErr w:type="gramStart"/>
      <w:r>
        <w:t>a matter</w:t>
      </w:r>
      <w:proofErr w:type="gramEnd"/>
      <w:r>
        <w:t xml:space="preserve"> be listed on a future agenda.</w:t>
      </w:r>
      <w:r>
        <w:rPr>
          <w:spacing w:val="40"/>
        </w:rPr>
        <w:t xml:space="preserve"> </w:t>
      </w:r>
      <w:r>
        <w:t>The Board</w:t>
      </w:r>
      <w:r>
        <w:rPr>
          <w:spacing w:val="61"/>
        </w:rPr>
        <w:t xml:space="preserve"> </w:t>
      </w:r>
      <w:r>
        <w:t>may</w:t>
      </w:r>
      <w:r>
        <w:rPr>
          <w:spacing w:val="63"/>
        </w:rPr>
        <w:t xml:space="preserve"> </w:t>
      </w:r>
      <w:r>
        <w:t>do</w:t>
      </w:r>
      <w:r>
        <w:rPr>
          <w:spacing w:val="63"/>
        </w:rPr>
        <w:t xml:space="preserve"> </w:t>
      </w:r>
      <w:r>
        <w:t>this</w:t>
      </w:r>
      <w:r>
        <w:rPr>
          <w:spacing w:val="62"/>
        </w:rPr>
        <w:t xml:space="preserve"> </w:t>
      </w:r>
      <w:r>
        <w:t>either</w:t>
      </w:r>
      <w:r>
        <w:rPr>
          <w:spacing w:val="61"/>
        </w:rPr>
        <w:t xml:space="preserve"> </w:t>
      </w:r>
      <w:r>
        <w:t>during</w:t>
      </w:r>
      <w:r>
        <w:rPr>
          <w:spacing w:val="60"/>
        </w:rPr>
        <w:t xml:space="preserve"> </w:t>
      </w:r>
      <w:r>
        <w:t>the</w:t>
      </w:r>
      <w:r>
        <w:rPr>
          <w:spacing w:val="63"/>
        </w:rPr>
        <w:t xml:space="preserve"> </w:t>
      </w:r>
      <w:r>
        <w:t>public</w:t>
      </w:r>
      <w:r>
        <w:rPr>
          <w:spacing w:val="64"/>
        </w:rPr>
        <w:t xml:space="preserve"> </w:t>
      </w:r>
      <w:r>
        <w:t>comment</w:t>
      </w:r>
      <w:r>
        <w:rPr>
          <w:spacing w:val="64"/>
        </w:rPr>
        <w:t xml:space="preserve"> </w:t>
      </w:r>
      <w:r>
        <w:t>item</w:t>
      </w:r>
      <w:r>
        <w:rPr>
          <w:spacing w:val="64"/>
        </w:rPr>
        <w:t xml:space="preserve"> </w:t>
      </w:r>
      <w:r>
        <w:t>or</w:t>
      </w:r>
      <w:r>
        <w:rPr>
          <w:spacing w:val="64"/>
        </w:rPr>
        <w:t xml:space="preserve"> </w:t>
      </w:r>
      <w:r>
        <w:t>during</w:t>
      </w:r>
      <w:r>
        <w:rPr>
          <w:spacing w:val="64"/>
        </w:rPr>
        <w:t xml:space="preserve"> </w:t>
      </w:r>
      <w:r>
        <w:t>the</w:t>
      </w:r>
      <w:r>
        <w:rPr>
          <w:spacing w:val="63"/>
        </w:rPr>
        <w:t xml:space="preserve"> </w:t>
      </w:r>
      <w:r>
        <w:t>following</w:t>
      </w:r>
      <w:r>
        <w:rPr>
          <w:spacing w:val="63"/>
        </w:rPr>
        <w:t xml:space="preserve"> </w:t>
      </w:r>
      <w:r>
        <w:t>item</w:t>
      </w:r>
      <w:proofErr w:type="gramStart"/>
      <w:r>
        <w:t>:</w:t>
      </w:r>
      <w:r>
        <w:rPr>
          <w:spacing w:val="64"/>
        </w:rPr>
        <w:t xml:space="preserve">  </w:t>
      </w:r>
      <w:r>
        <w:rPr>
          <w:spacing w:val="-2"/>
        </w:rPr>
        <w:t>“</w:t>
      </w:r>
      <w:proofErr w:type="gramEnd"/>
      <w:r>
        <w:rPr>
          <w:spacing w:val="-2"/>
        </w:rPr>
        <w:t>Trustees’/Staff</w:t>
      </w:r>
    </w:p>
    <w:p w14:paraId="7CA96B0F" w14:textId="77777777" w:rsidR="00D873A2" w:rsidRDefault="00D873A2">
      <w:pPr>
        <w:spacing w:line="228" w:lineRule="auto"/>
        <w:jc w:val="both"/>
        <w:sectPr w:rsidR="00D873A2">
          <w:type w:val="continuous"/>
          <w:pgSz w:w="12240" w:h="15840"/>
          <w:pgMar w:top="720" w:right="580" w:bottom="720" w:left="580" w:header="0" w:footer="523" w:gutter="0"/>
          <w:cols w:space="720"/>
        </w:sectPr>
      </w:pPr>
    </w:p>
    <w:p w14:paraId="0A7D0C73" w14:textId="77777777" w:rsidR="00D873A2" w:rsidRDefault="00000000">
      <w:pPr>
        <w:tabs>
          <w:tab w:val="left" w:pos="7201"/>
        </w:tabs>
        <w:spacing w:before="38" w:line="252" w:lineRule="exact"/>
        <w:ind w:left="428"/>
      </w:pPr>
      <w:r>
        <w:lastRenderedPageBreak/>
        <w:t>Washoe</w:t>
      </w:r>
      <w:r>
        <w:rPr>
          <w:spacing w:val="-3"/>
        </w:rPr>
        <w:t xml:space="preserve"> </w:t>
      </w:r>
      <w:r>
        <w:t>County,</w:t>
      </w:r>
      <w:r>
        <w:rPr>
          <w:spacing w:val="-2"/>
        </w:rPr>
        <w:t xml:space="preserve"> </w:t>
      </w:r>
      <w:r>
        <w:t>Nevada</w:t>
      </w:r>
      <w:r>
        <w:rPr>
          <w:spacing w:val="-2"/>
        </w:rPr>
        <w:t xml:space="preserve"> </w:t>
      </w:r>
      <w:r>
        <w:t>OPEB</w:t>
      </w:r>
      <w:r>
        <w:rPr>
          <w:spacing w:val="-4"/>
        </w:rPr>
        <w:t xml:space="preserve"> </w:t>
      </w:r>
      <w:r>
        <w:t>Trust</w:t>
      </w:r>
      <w:r>
        <w:rPr>
          <w:spacing w:val="-4"/>
        </w:rPr>
        <w:t xml:space="preserve"> </w:t>
      </w:r>
      <w:r>
        <w:t>Board</w:t>
      </w:r>
      <w:r>
        <w:rPr>
          <w:spacing w:val="-5"/>
        </w:rPr>
        <w:t xml:space="preserve"> </w:t>
      </w:r>
      <w:r>
        <w:t>of</w:t>
      </w:r>
      <w:r>
        <w:rPr>
          <w:spacing w:val="-1"/>
        </w:rPr>
        <w:t xml:space="preserve"> </w:t>
      </w:r>
      <w:r>
        <w:rPr>
          <w:spacing w:val="-2"/>
        </w:rPr>
        <w:t>Trustees</w:t>
      </w:r>
      <w:r>
        <w:tab/>
        <w:t>Meeting</w:t>
      </w:r>
      <w:r>
        <w:rPr>
          <w:spacing w:val="-6"/>
        </w:rPr>
        <w:t xml:space="preserve"> </w:t>
      </w:r>
      <w:r>
        <w:t>Agenda</w:t>
      </w:r>
      <w:r>
        <w:rPr>
          <w:spacing w:val="-3"/>
        </w:rPr>
        <w:t xml:space="preserve"> </w:t>
      </w:r>
      <w:r>
        <w:t>for</w:t>
      </w:r>
      <w:r>
        <w:rPr>
          <w:spacing w:val="-2"/>
        </w:rPr>
        <w:t xml:space="preserve"> </w:t>
      </w:r>
      <w:r>
        <w:t>January</w:t>
      </w:r>
      <w:r>
        <w:rPr>
          <w:spacing w:val="-3"/>
        </w:rPr>
        <w:t xml:space="preserve"> </w:t>
      </w:r>
      <w:r>
        <w:t>23,</w:t>
      </w:r>
      <w:r>
        <w:rPr>
          <w:spacing w:val="-5"/>
        </w:rPr>
        <w:t xml:space="preserve"> </w:t>
      </w:r>
      <w:r>
        <w:rPr>
          <w:spacing w:val="-4"/>
        </w:rPr>
        <w:t>2025</w:t>
      </w:r>
    </w:p>
    <w:p w14:paraId="7A533DC3" w14:textId="77777777" w:rsidR="00D873A2" w:rsidRDefault="00000000">
      <w:pPr>
        <w:tabs>
          <w:tab w:val="left" w:pos="10680"/>
        </w:tabs>
        <w:spacing w:line="252" w:lineRule="exact"/>
        <w:ind w:left="399"/>
      </w:pPr>
      <w:r>
        <w:rPr>
          <w:spacing w:val="-27"/>
          <w:u w:val="double"/>
        </w:rPr>
        <w:t xml:space="preserve"> </w:t>
      </w:r>
      <w:r>
        <w:rPr>
          <w:u w:val="double"/>
        </w:rPr>
        <w:t>Page</w:t>
      </w:r>
      <w:r>
        <w:rPr>
          <w:spacing w:val="-2"/>
          <w:u w:val="double"/>
        </w:rPr>
        <w:t xml:space="preserve"> </w:t>
      </w:r>
      <w:r>
        <w:rPr>
          <w:u w:val="double"/>
        </w:rPr>
        <w:t>2</w:t>
      </w:r>
      <w:r>
        <w:rPr>
          <w:spacing w:val="-1"/>
          <w:u w:val="double"/>
        </w:rPr>
        <w:t xml:space="preserve"> </w:t>
      </w:r>
      <w:r>
        <w:rPr>
          <w:u w:val="double"/>
        </w:rPr>
        <w:t xml:space="preserve">of </w:t>
      </w:r>
      <w:r>
        <w:rPr>
          <w:spacing w:val="-10"/>
          <w:u w:val="double"/>
        </w:rPr>
        <w:t>3</w:t>
      </w:r>
      <w:r>
        <w:rPr>
          <w:u w:val="double"/>
        </w:rPr>
        <w:tab/>
      </w:r>
    </w:p>
    <w:p w14:paraId="66756590" w14:textId="77777777" w:rsidR="00D873A2" w:rsidRDefault="00000000">
      <w:pPr>
        <w:pStyle w:val="BodyText"/>
        <w:spacing w:before="75"/>
        <w:rPr>
          <w:sz w:val="20"/>
        </w:rPr>
      </w:pPr>
      <w:r>
        <w:rPr>
          <w:noProof/>
        </w:rPr>
        <mc:AlternateContent>
          <mc:Choice Requires="wpg">
            <w:drawing>
              <wp:anchor distT="0" distB="0" distL="0" distR="0" simplePos="0" relativeHeight="487589376" behindDoc="1" locked="0" layoutInCell="1" allowOverlap="1" wp14:anchorId="5BF1730E" wp14:editId="37F224F4">
                <wp:simplePos x="0" y="0"/>
                <wp:positionH relativeFrom="page">
                  <wp:posOffset>577595</wp:posOffset>
                </wp:positionH>
                <wp:positionV relativeFrom="paragraph">
                  <wp:posOffset>209437</wp:posOffset>
                </wp:positionV>
                <wp:extent cx="6629400" cy="3528060"/>
                <wp:effectExtent l="0" t="0" r="0" b="0"/>
                <wp:wrapTopAndBottom/>
                <wp:docPr id="5" name="Group 5" descr="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3528060"/>
                          <a:chOff x="0" y="0"/>
                          <a:chExt cx="6629400" cy="3528060"/>
                        </a:xfrm>
                      </wpg:grpSpPr>
                      <wps:wsp>
                        <wps:cNvPr id="6" name="Graphic 6"/>
                        <wps:cNvSpPr/>
                        <wps:spPr>
                          <a:xfrm>
                            <a:off x="0" y="0"/>
                            <a:ext cx="6629400" cy="3528060"/>
                          </a:xfrm>
                          <a:custGeom>
                            <a:avLst/>
                            <a:gdLst/>
                            <a:ahLst/>
                            <a:cxnLst/>
                            <a:rect l="l" t="t" r="r" b="b"/>
                            <a:pathLst>
                              <a:path w="6629400" h="3528060">
                                <a:moveTo>
                                  <a:pt x="6629400" y="0"/>
                                </a:moveTo>
                                <a:lnTo>
                                  <a:pt x="6623304" y="0"/>
                                </a:lnTo>
                                <a:lnTo>
                                  <a:pt x="6623304" y="152400"/>
                                </a:lnTo>
                                <a:lnTo>
                                  <a:pt x="6623304" y="304800"/>
                                </a:lnTo>
                                <a:lnTo>
                                  <a:pt x="6623304" y="3521964"/>
                                </a:lnTo>
                                <a:lnTo>
                                  <a:pt x="6096" y="3521964"/>
                                </a:lnTo>
                                <a:lnTo>
                                  <a:pt x="6096" y="0"/>
                                </a:lnTo>
                                <a:lnTo>
                                  <a:pt x="0" y="0"/>
                                </a:lnTo>
                                <a:lnTo>
                                  <a:pt x="0" y="3528060"/>
                                </a:lnTo>
                                <a:lnTo>
                                  <a:pt x="6096" y="3528060"/>
                                </a:lnTo>
                                <a:lnTo>
                                  <a:pt x="6623304" y="3528060"/>
                                </a:lnTo>
                                <a:lnTo>
                                  <a:pt x="6629400" y="3528060"/>
                                </a:lnTo>
                                <a:lnTo>
                                  <a:pt x="6629400" y="3521964"/>
                                </a:lnTo>
                                <a:lnTo>
                                  <a:pt x="6629400" y="152400"/>
                                </a:lnTo>
                                <a:lnTo>
                                  <a:pt x="6629400" y="0"/>
                                </a:lnTo>
                                <a:close/>
                              </a:path>
                            </a:pathLst>
                          </a:custGeom>
                          <a:solidFill>
                            <a:srgbClr val="000000"/>
                          </a:solidFill>
                        </wps:spPr>
                        <wps:bodyPr wrap="square" lIns="0" tIns="0" rIns="0" bIns="0" rtlCol="0">
                          <a:prstTxWarp prst="textNoShape">
                            <a:avLst/>
                          </a:prstTxWarp>
                          <a:noAutofit/>
                        </wps:bodyPr>
                      </wps:wsp>
                      <wps:wsp>
                        <wps:cNvPr id="7" name="Textbox 7"/>
                        <wps:cNvSpPr txBox="1"/>
                        <wps:spPr>
                          <a:xfrm>
                            <a:off x="6095" y="0"/>
                            <a:ext cx="6617334" cy="3522345"/>
                          </a:xfrm>
                          <a:prstGeom prst="rect">
                            <a:avLst/>
                          </a:prstGeom>
                        </wps:spPr>
                        <wps:txbx>
                          <w:txbxContent>
                            <w:p w14:paraId="5C5AC68E" w14:textId="77777777" w:rsidR="00D873A2" w:rsidRDefault="00000000">
                              <w:pPr>
                                <w:spacing w:line="228" w:lineRule="auto"/>
                                <w:ind w:left="88" w:right="82"/>
                              </w:pPr>
                              <w:r>
                                <w:t>announcements,</w:t>
                              </w:r>
                              <w:r>
                                <w:rPr>
                                  <w:spacing w:val="35"/>
                                </w:rPr>
                                <w:t xml:space="preserve"> </w:t>
                              </w:r>
                              <w:r>
                                <w:t>requests</w:t>
                              </w:r>
                              <w:r>
                                <w:rPr>
                                  <w:spacing w:val="35"/>
                                </w:rPr>
                                <w:t xml:space="preserve"> </w:t>
                              </w:r>
                              <w:r>
                                <w:t>for</w:t>
                              </w:r>
                              <w:r>
                                <w:rPr>
                                  <w:spacing w:val="36"/>
                                </w:rPr>
                                <w:t xml:space="preserve"> </w:t>
                              </w:r>
                              <w:r>
                                <w:t>information,</w:t>
                              </w:r>
                              <w:r>
                                <w:rPr>
                                  <w:spacing w:val="35"/>
                                </w:rPr>
                                <w:t xml:space="preserve"> </w:t>
                              </w:r>
                              <w:r>
                                <w:t>topics</w:t>
                              </w:r>
                              <w:r>
                                <w:rPr>
                                  <w:spacing w:val="33"/>
                                </w:rPr>
                                <w:t xml:space="preserve"> </w:t>
                              </w:r>
                              <w:r>
                                <w:t>for</w:t>
                              </w:r>
                              <w:r>
                                <w:rPr>
                                  <w:spacing w:val="33"/>
                                </w:rPr>
                                <w:t xml:space="preserve"> </w:t>
                              </w:r>
                              <w:r>
                                <w:t>future</w:t>
                              </w:r>
                              <w:r>
                                <w:rPr>
                                  <w:spacing w:val="35"/>
                                </w:rPr>
                                <w:t xml:space="preserve"> </w:t>
                              </w:r>
                              <w:r>
                                <w:t>agendas</w:t>
                              </w:r>
                              <w:r>
                                <w:rPr>
                                  <w:spacing w:val="35"/>
                                </w:rPr>
                                <w:t xml:space="preserve"> </w:t>
                              </w:r>
                              <w:r>
                                <w:t>and</w:t>
                              </w:r>
                              <w:r>
                                <w:rPr>
                                  <w:spacing w:val="35"/>
                                </w:rPr>
                                <w:t xml:space="preserve"> </w:t>
                              </w:r>
                              <w:r>
                                <w:t>statements</w:t>
                              </w:r>
                              <w:r>
                                <w:rPr>
                                  <w:spacing w:val="33"/>
                                </w:rPr>
                                <w:t xml:space="preserve"> </w:t>
                              </w:r>
                              <w:r>
                                <w:t>relating</w:t>
                              </w:r>
                              <w:r>
                                <w:rPr>
                                  <w:spacing w:val="35"/>
                                </w:rPr>
                                <w:t xml:space="preserve"> </w:t>
                              </w:r>
                              <w:r>
                                <w:t>to</w:t>
                              </w:r>
                              <w:r>
                                <w:rPr>
                                  <w:spacing w:val="33"/>
                                </w:rPr>
                                <w:t xml:space="preserve"> </w:t>
                              </w:r>
                              <w:r>
                                <w:t>items</w:t>
                              </w:r>
                              <w:r>
                                <w:rPr>
                                  <w:spacing w:val="35"/>
                                </w:rPr>
                                <w:t xml:space="preserve"> </w:t>
                              </w:r>
                              <w:r>
                                <w:t>not</w:t>
                              </w:r>
                              <w:r>
                                <w:rPr>
                                  <w:spacing w:val="33"/>
                                </w:rPr>
                                <w:t xml:space="preserve"> </w:t>
                              </w:r>
                              <w:r>
                                <w:t>on</w:t>
                              </w:r>
                              <w:r>
                                <w:rPr>
                                  <w:spacing w:val="35"/>
                                </w:rPr>
                                <w:t xml:space="preserve"> </w:t>
                              </w:r>
                              <w:r>
                                <w:t xml:space="preserve">the </w:t>
                              </w:r>
                              <w:r>
                                <w:rPr>
                                  <w:spacing w:val="-2"/>
                                </w:rPr>
                                <w:t>agenda”.</w:t>
                              </w:r>
                            </w:p>
                            <w:p w14:paraId="21800DC7" w14:textId="77777777" w:rsidR="00D873A2" w:rsidRDefault="00000000">
                              <w:pPr>
                                <w:spacing w:before="238"/>
                                <w:ind w:left="88" w:right="82"/>
                              </w:pPr>
                              <w:r>
                                <w:rPr>
                                  <w:b/>
                                  <w:u w:val="thick"/>
                                </w:rPr>
                                <w:t>Posting of Agenda.</w:t>
                              </w:r>
                              <w:r>
                                <w:rPr>
                                  <w:b/>
                                  <w:spacing w:val="40"/>
                                </w:rPr>
                                <w:t xml:space="preserve"> </w:t>
                              </w:r>
                              <w:r>
                                <w:t>Pursuant to NRS 241.020 (4)(b), the Agenda for the Washoe County OPEB Trust Board of Trustees</w:t>
                              </w:r>
                              <w:r>
                                <w:rPr>
                                  <w:spacing w:val="-4"/>
                                </w:rPr>
                                <w:t xml:space="preserve"> </w:t>
                              </w:r>
                              <w:r>
                                <w:t>Meeting</w:t>
                              </w:r>
                              <w:r>
                                <w:rPr>
                                  <w:spacing w:val="-2"/>
                                </w:rPr>
                                <w:t xml:space="preserve"> </w:t>
                              </w:r>
                              <w:r>
                                <w:t>has</w:t>
                              </w:r>
                              <w:r>
                                <w:rPr>
                                  <w:spacing w:val="-2"/>
                                </w:rPr>
                                <w:t xml:space="preserve"> </w:t>
                              </w:r>
                              <w:r>
                                <w:t>been</w:t>
                              </w:r>
                              <w:r>
                                <w:rPr>
                                  <w:spacing w:val="-4"/>
                                </w:rPr>
                                <w:t xml:space="preserve"> </w:t>
                              </w:r>
                              <w:r>
                                <w:t>posted</w:t>
                              </w:r>
                              <w:r>
                                <w:rPr>
                                  <w:spacing w:val="-2"/>
                                </w:rPr>
                                <w:t xml:space="preserve"> </w:t>
                              </w:r>
                              <w:r>
                                <w:t>at</w:t>
                              </w:r>
                              <w:r>
                                <w:rPr>
                                  <w:spacing w:val="-1"/>
                                </w:rPr>
                                <w:t xml:space="preserve"> </w:t>
                              </w:r>
                              <w:r>
                                <w:t>the</w:t>
                              </w:r>
                              <w:r>
                                <w:rPr>
                                  <w:spacing w:val="-2"/>
                                </w:rPr>
                                <w:t xml:space="preserve"> </w:t>
                              </w:r>
                              <w:r>
                                <w:t>following</w:t>
                              </w:r>
                              <w:r>
                                <w:rPr>
                                  <w:spacing w:val="-4"/>
                                </w:rPr>
                                <w:t xml:space="preserve"> </w:t>
                              </w:r>
                              <w:r>
                                <w:t>locations:</w:t>
                              </w:r>
                              <w:r>
                                <w:rPr>
                                  <w:spacing w:val="40"/>
                                </w:rPr>
                                <w:t xml:space="preserve"> </w:t>
                              </w:r>
                              <w:r>
                                <w:t>Washoe</w:t>
                              </w:r>
                              <w:r>
                                <w:rPr>
                                  <w:spacing w:val="-2"/>
                                </w:rPr>
                                <w:t xml:space="preserve"> </w:t>
                              </w:r>
                              <w:r>
                                <w:t>County</w:t>
                              </w:r>
                              <w:r>
                                <w:rPr>
                                  <w:spacing w:val="-2"/>
                                </w:rPr>
                                <w:t xml:space="preserve"> </w:t>
                              </w:r>
                              <w:r>
                                <w:t>Administration</w:t>
                              </w:r>
                              <w:r>
                                <w:rPr>
                                  <w:spacing w:val="-2"/>
                                </w:rPr>
                                <w:t xml:space="preserve"> </w:t>
                              </w:r>
                              <w:r>
                                <w:t>Building</w:t>
                              </w:r>
                              <w:r>
                                <w:rPr>
                                  <w:spacing w:val="-4"/>
                                </w:rPr>
                                <w:t xml:space="preserve"> </w:t>
                              </w:r>
                              <w:r>
                                <w:t>(1001</w:t>
                              </w:r>
                              <w:r>
                                <w:rPr>
                                  <w:spacing w:val="-2"/>
                                </w:rPr>
                                <w:t xml:space="preserve"> </w:t>
                              </w:r>
                              <w:r>
                                <w:t>E.</w:t>
                              </w:r>
                              <w:r>
                                <w:rPr>
                                  <w:spacing w:val="-2"/>
                                </w:rPr>
                                <w:t xml:space="preserve"> </w:t>
                              </w:r>
                              <w:r>
                                <w:t>9</w:t>
                              </w:r>
                              <w:r>
                                <w:rPr>
                                  <w:vertAlign w:val="superscript"/>
                                </w:rPr>
                                <w:t>th</w:t>
                              </w:r>
                              <w:r>
                                <w:t xml:space="preserve"> Street, Bldg. A; the Washoe County</w:t>
                              </w:r>
                              <w:r>
                                <w:rPr>
                                  <w:spacing w:val="-1"/>
                                </w:rPr>
                                <w:t xml:space="preserve"> </w:t>
                              </w:r>
                              <w:r>
                                <w:t>website (</w:t>
                              </w:r>
                              <w:hyperlink r:id="rId8">
                                <w:r w:rsidR="00D873A2">
                                  <w:t>www.washoecounty.gov/comptroller/board_committees/OPEB);</w:t>
                                </w:r>
                              </w:hyperlink>
                              <w:r>
                                <w:t xml:space="preserve"> and the Nevada Public Notice Website (</w:t>
                              </w:r>
                              <w:r>
                                <w:rPr>
                                  <w:color w:val="0000FF"/>
                                  <w:u w:val="single" w:color="0000FF"/>
                                </w:rPr>
                                <w:t>https://notice.nv.gov</w:t>
                              </w:r>
                              <w:r>
                                <w:t>).</w:t>
                              </w:r>
                            </w:p>
                            <w:p w14:paraId="489D5D1D" w14:textId="77777777" w:rsidR="00D873A2" w:rsidRDefault="00000000">
                              <w:pPr>
                                <w:spacing w:before="253"/>
                                <w:ind w:left="88" w:right="138"/>
                              </w:pPr>
                              <w:r>
                                <w:rPr>
                                  <w:b/>
                                  <w:u w:val="thick"/>
                                </w:rPr>
                                <w:t>How to Get Copies of the Agenda and Supporting Materials.</w:t>
                              </w:r>
                              <w:r>
                                <w:rPr>
                                  <w:b/>
                                  <w:spacing w:val="40"/>
                                </w:rPr>
                                <w:t xml:space="preserve"> </w:t>
                              </w:r>
                              <w:r>
                                <w:t>Copies of this Agenda and supporting materials for the items on the agenda provided to the Washoe County OPEB Trust Board of Trustees are available to members</w:t>
                              </w:r>
                              <w:r>
                                <w:rPr>
                                  <w:spacing w:val="-2"/>
                                </w:rPr>
                                <w:t xml:space="preserve"> </w:t>
                              </w:r>
                              <w:r>
                                <w:t>of</w:t>
                              </w:r>
                              <w:r>
                                <w:rPr>
                                  <w:spacing w:val="-1"/>
                                </w:rPr>
                                <w:t xml:space="preserve"> </w:t>
                              </w:r>
                              <w:r>
                                <w:t>the</w:t>
                              </w:r>
                              <w:r>
                                <w:rPr>
                                  <w:spacing w:val="-2"/>
                                </w:rPr>
                                <w:t xml:space="preserve"> </w:t>
                              </w:r>
                              <w:r>
                                <w:t>public</w:t>
                              </w:r>
                              <w:r>
                                <w:rPr>
                                  <w:spacing w:val="-2"/>
                                </w:rPr>
                                <w:t xml:space="preserve"> </w:t>
                              </w:r>
                              <w:r>
                                <w:t>by</w:t>
                              </w:r>
                              <w:r>
                                <w:rPr>
                                  <w:spacing w:val="-4"/>
                                </w:rPr>
                                <w:t xml:space="preserve"> </w:t>
                              </w:r>
                              <w:r>
                                <w:t>contacting</w:t>
                              </w:r>
                              <w:r>
                                <w:rPr>
                                  <w:spacing w:val="-2"/>
                                </w:rPr>
                                <w:t xml:space="preserve"> </w:t>
                              </w:r>
                              <w:r>
                                <w:t>Victoria</w:t>
                              </w:r>
                              <w:r>
                                <w:rPr>
                                  <w:spacing w:val="-2"/>
                                </w:rPr>
                                <w:t xml:space="preserve"> </w:t>
                              </w:r>
                              <w:r>
                                <w:t>Stebbins</w:t>
                              </w:r>
                              <w:r>
                                <w:rPr>
                                  <w:spacing w:val="-4"/>
                                </w:rPr>
                                <w:t xml:space="preserve"> </w:t>
                              </w:r>
                              <w:r>
                                <w:t>at</w:t>
                              </w:r>
                              <w:r>
                                <w:rPr>
                                  <w:spacing w:val="-4"/>
                                </w:rPr>
                                <w:t xml:space="preserve"> </w:t>
                              </w:r>
                              <w:r>
                                <w:t>the</w:t>
                              </w:r>
                              <w:r>
                                <w:rPr>
                                  <w:spacing w:val="-2"/>
                                </w:rPr>
                                <w:t xml:space="preserve"> </w:t>
                              </w:r>
                              <w:r>
                                <w:t>Comptroller’s</w:t>
                              </w:r>
                              <w:r>
                                <w:rPr>
                                  <w:spacing w:val="-2"/>
                                </w:rPr>
                                <w:t xml:space="preserve"> </w:t>
                              </w:r>
                              <w:r>
                                <w:t>Office</w:t>
                              </w:r>
                              <w:r>
                                <w:rPr>
                                  <w:spacing w:val="-4"/>
                                </w:rPr>
                                <w:t xml:space="preserve"> </w:t>
                              </w:r>
                              <w:r>
                                <w:t>(1001</w:t>
                              </w:r>
                              <w:r>
                                <w:rPr>
                                  <w:spacing w:val="-2"/>
                                </w:rPr>
                                <w:t xml:space="preserve"> </w:t>
                              </w:r>
                              <w:r>
                                <w:t>E.</w:t>
                              </w:r>
                              <w:r>
                                <w:rPr>
                                  <w:spacing w:val="-5"/>
                                </w:rPr>
                                <w:t xml:space="preserve"> </w:t>
                              </w:r>
                              <w:r>
                                <w:t>9</w:t>
                              </w:r>
                              <w:r>
                                <w:rPr>
                                  <w:vertAlign w:val="superscript"/>
                                </w:rPr>
                                <w:t>th</w:t>
                              </w:r>
                              <w:r>
                                <w:rPr>
                                  <w:spacing w:val="-2"/>
                                </w:rPr>
                                <w:t xml:space="preserve"> </w:t>
                              </w:r>
                              <w:r>
                                <w:t>Street,</w:t>
                              </w:r>
                              <w:r>
                                <w:rPr>
                                  <w:spacing w:val="-2"/>
                                </w:rPr>
                                <w:t xml:space="preserve"> </w:t>
                              </w:r>
                              <w:r>
                                <w:t>Bldg.</w:t>
                              </w:r>
                              <w:r>
                                <w:rPr>
                                  <w:spacing w:val="-7"/>
                                </w:rPr>
                                <w:t xml:space="preserve"> </w:t>
                              </w:r>
                              <w:r>
                                <w:t>D,</w:t>
                              </w:r>
                              <w:r>
                                <w:rPr>
                                  <w:spacing w:val="-2"/>
                                </w:rPr>
                                <w:t xml:space="preserve"> </w:t>
                              </w:r>
                              <w:r>
                                <w:t>2</w:t>
                              </w:r>
                              <w:r>
                                <w:rPr>
                                  <w:vertAlign w:val="superscript"/>
                                </w:rPr>
                                <w:t>nd</w:t>
                              </w:r>
                              <w:r>
                                <w:t xml:space="preserve"> Floor, Room 200, Reno, Nevada), phone 775-328-2553, or email at </w:t>
                              </w:r>
                              <w:hyperlink r:id="rId9">
                                <w:r w:rsidR="00D873A2">
                                  <w:rPr>
                                    <w:color w:val="0000FF"/>
                                    <w:u w:val="single" w:color="0000FF"/>
                                  </w:rPr>
                                  <w:t>vstebbins@washoecounty.gov</w:t>
                                </w:r>
                              </w:hyperlink>
                              <w:r>
                                <w:rPr>
                                  <w:color w:val="0000FF"/>
                                </w:rPr>
                                <w:t xml:space="preserve"> </w:t>
                              </w:r>
                              <w:r>
                                <w:t>and are also posted on the County’s website at:</w:t>
                              </w:r>
                              <w:r>
                                <w:rPr>
                                  <w:spacing w:val="40"/>
                                </w:rPr>
                                <w:t xml:space="preserve"> </w:t>
                              </w:r>
                              <w:hyperlink r:id="rId10">
                                <w:r w:rsidR="00D873A2">
                                  <w:rPr>
                                    <w:color w:val="0000FF"/>
                                    <w:u w:val="single" w:color="0000FF"/>
                                  </w:rPr>
                                  <w:t>www.washoecounty.gov/comptroller/board_committees/OPEB</w:t>
                                </w:r>
                                <w:r w:rsidR="00D873A2">
                                  <w:t>.</w:t>
                                </w:r>
                              </w:hyperlink>
                            </w:p>
                            <w:p w14:paraId="580A08DC" w14:textId="77777777" w:rsidR="00D873A2" w:rsidRDefault="00000000">
                              <w:pPr>
                                <w:spacing w:before="251"/>
                                <w:ind w:left="88" w:right="82"/>
                              </w:pPr>
                              <w:r>
                                <w:rPr>
                                  <w:b/>
                                  <w:u w:val="thick"/>
                                </w:rPr>
                                <w:t>Special</w:t>
                              </w:r>
                              <w:r>
                                <w:rPr>
                                  <w:b/>
                                  <w:spacing w:val="-2"/>
                                  <w:u w:val="thick"/>
                                </w:rPr>
                                <w:t xml:space="preserve"> </w:t>
                              </w:r>
                              <w:r>
                                <w:rPr>
                                  <w:b/>
                                  <w:u w:val="thick"/>
                                </w:rPr>
                                <w:t>Accommodations.</w:t>
                              </w:r>
                              <w:r>
                                <w:rPr>
                                  <w:b/>
                                  <w:spacing w:val="40"/>
                                </w:rPr>
                                <w:t xml:space="preserve"> </w:t>
                              </w:r>
                              <w:r>
                                <w:t>Persons</w:t>
                              </w:r>
                              <w:r>
                                <w:rPr>
                                  <w:spacing w:val="-3"/>
                                </w:rPr>
                                <w:t xml:space="preserve"> </w:t>
                              </w:r>
                              <w:r>
                                <w:t>with</w:t>
                              </w:r>
                              <w:r>
                                <w:rPr>
                                  <w:spacing w:val="-3"/>
                                </w:rPr>
                                <w:t xml:space="preserve"> </w:t>
                              </w:r>
                              <w:r>
                                <w:t>disabilities</w:t>
                              </w:r>
                              <w:r>
                                <w:rPr>
                                  <w:spacing w:val="-5"/>
                                </w:rPr>
                                <w:t xml:space="preserve"> </w:t>
                              </w:r>
                              <w:r>
                                <w:t>who</w:t>
                              </w:r>
                              <w:r>
                                <w:rPr>
                                  <w:spacing w:val="-3"/>
                                </w:rPr>
                                <w:t xml:space="preserve"> </w:t>
                              </w:r>
                              <w:r>
                                <w:t>require</w:t>
                              </w:r>
                              <w:r>
                                <w:rPr>
                                  <w:spacing w:val="-3"/>
                                </w:rPr>
                                <w:t xml:space="preserve"> </w:t>
                              </w:r>
                              <w:r>
                                <w:t>special</w:t>
                              </w:r>
                              <w:r>
                                <w:rPr>
                                  <w:spacing w:val="-5"/>
                                </w:rPr>
                                <w:t xml:space="preserve"> </w:t>
                              </w:r>
                              <w:r>
                                <w:t>assistance</w:t>
                              </w:r>
                              <w:r>
                                <w:rPr>
                                  <w:spacing w:val="-3"/>
                                </w:rPr>
                                <w:t xml:space="preserve"> </w:t>
                              </w:r>
                              <w:r>
                                <w:t>(e.g.</w:t>
                              </w:r>
                              <w:r>
                                <w:rPr>
                                  <w:spacing w:val="-3"/>
                                </w:rPr>
                                <w:t xml:space="preserve"> </w:t>
                              </w:r>
                              <w:r>
                                <w:t>sign</w:t>
                              </w:r>
                              <w:r>
                                <w:rPr>
                                  <w:spacing w:val="-5"/>
                                </w:rPr>
                                <w:t xml:space="preserve"> </w:t>
                              </w:r>
                              <w:r>
                                <w:t>language,</w:t>
                              </w:r>
                              <w:r>
                                <w:rPr>
                                  <w:spacing w:val="-3"/>
                                </w:rPr>
                                <w:t xml:space="preserve"> </w:t>
                              </w:r>
                              <w:r>
                                <w:t xml:space="preserve">interpreters or assisted listening devices to participate in the meeting should please contact Victoria Stebbins at the Comptroller’s Office by emailing </w:t>
                              </w:r>
                              <w:hyperlink r:id="rId11">
                                <w:r w:rsidR="00D873A2">
                                  <w:rPr>
                                    <w:color w:val="0000FF"/>
                                    <w:u w:val="single" w:color="0000FF"/>
                                  </w:rPr>
                                  <w:t>vstebbins@washoecounty.gov</w:t>
                                </w:r>
                              </w:hyperlink>
                              <w:r>
                                <w:rPr>
                                  <w:color w:val="0000FF"/>
                                </w:rPr>
                                <w:t xml:space="preserve"> </w:t>
                              </w:r>
                              <w:r>
                                <w:t>or by leaving a message at 775-328-2553 in advance at least 48 hours before the meeting so that arrangements can be made.</w:t>
                              </w:r>
                            </w:p>
                            <w:p w14:paraId="1402CC45" w14:textId="77777777" w:rsidR="00D873A2" w:rsidRDefault="00D873A2"/>
                            <w:p w14:paraId="4A633F91" w14:textId="77777777" w:rsidR="00D873A2" w:rsidRDefault="00000000">
                              <w:pPr>
                                <w:ind w:left="88" w:right="522"/>
                                <w:jc w:val="both"/>
                              </w:pPr>
                              <w:r>
                                <w:rPr>
                                  <w:b/>
                                  <w:u w:val="thick"/>
                                </w:rPr>
                                <w:t>Possible</w:t>
                              </w:r>
                              <w:r>
                                <w:rPr>
                                  <w:b/>
                                  <w:spacing w:val="-2"/>
                                  <w:u w:val="thick"/>
                                </w:rPr>
                                <w:t xml:space="preserve"> </w:t>
                              </w:r>
                              <w:r>
                                <w:rPr>
                                  <w:b/>
                                  <w:u w:val="thick"/>
                                </w:rPr>
                                <w:t>Changes</w:t>
                              </w:r>
                              <w:r>
                                <w:rPr>
                                  <w:b/>
                                  <w:spacing w:val="-4"/>
                                  <w:u w:val="thick"/>
                                </w:rPr>
                                <w:t xml:space="preserve"> </w:t>
                              </w:r>
                              <w:r>
                                <w:rPr>
                                  <w:b/>
                                  <w:u w:val="thick"/>
                                </w:rPr>
                                <w:t>to</w:t>
                              </w:r>
                              <w:r>
                                <w:rPr>
                                  <w:b/>
                                  <w:spacing w:val="-2"/>
                                  <w:u w:val="thick"/>
                                </w:rPr>
                                <w:t xml:space="preserve"> </w:t>
                              </w:r>
                              <w:r>
                                <w:rPr>
                                  <w:b/>
                                  <w:u w:val="thick"/>
                                </w:rPr>
                                <w:t>the</w:t>
                              </w:r>
                              <w:r>
                                <w:rPr>
                                  <w:b/>
                                  <w:spacing w:val="-2"/>
                                  <w:u w:val="thick"/>
                                </w:rPr>
                                <w:t xml:space="preserve"> </w:t>
                              </w:r>
                              <w:r>
                                <w:rPr>
                                  <w:b/>
                                  <w:u w:val="thick"/>
                                </w:rPr>
                                <w:t>Agenda</w:t>
                              </w:r>
                              <w:r>
                                <w:rPr>
                                  <w:b/>
                                  <w:spacing w:val="-2"/>
                                  <w:u w:val="thick"/>
                                </w:rPr>
                                <w:t xml:space="preserve"> </w:t>
                              </w:r>
                              <w:r>
                                <w:rPr>
                                  <w:b/>
                                  <w:u w:val="thick"/>
                                </w:rPr>
                                <w:t>and</w:t>
                              </w:r>
                              <w:r>
                                <w:rPr>
                                  <w:b/>
                                  <w:spacing w:val="-3"/>
                                  <w:u w:val="thick"/>
                                </w:rPr>
                                <w:t xml:space="preserve"> </w:t>
                              </w:r>
                              <w:r>
                                <w:rPr>
                                  <w:b/>
                                  <w:u w:val="thick"/>
                                </w:rPr>
                                <w:t>Timing.</w:t>
                              </w:r>
                              <w:r>
                                <w:rPr>
                                  <w:b/>
                                  <w:spacing w:val="-2"/>
                                  <w:u w:val="thick"/>
                                </w:rPr>
                                <w:t xml:space="preserve"> </w:t>
                              </w:r>
                              <w:r>
                                <w:rPr>
                                  <w:b/>
                                  <w:spacing w:val="-2"/>
                                </w:rPr>
                                <w:t xml:space="preserve"> </w:t>
                              </w:r>
                              <w:r>
                                <w:t>Items</w:t>
                              </w:r>
                              <w:r>
                                <w:rPr>
                                  <w:spacing w:val="-4"/>
                                </w:rPr>
                                <w:t xml:space="preserve"> </w:t>
                              </w:r>
                              <w:r>
                                <w:t>on</w:t>
                              </w:r>
                              <w:r>
                                <w:rPr>
                                  <w:spacing w:val="-2"/>
                                </w:rPr>
                                <w:t xml:space="preserve"> </w:t>
                              </w:r>
                              <w:r>
                                <w:t>the</w:t>
                              </w:r>
                              <w:r>
                                <w:rPr>
                                  <w:spacing w:val="-4"/>
                                </w:rPr>
                                <w:t xml:space="preserve"> </w:t>
                              </w:r>
                              <w:r>
                                <w:t>agenda</w:t>
                              </w:r>
                              <w:r>
                                <w:rPr>
                                  <w:spacing w:val="-4"/>
                                </w:rPr>
                                <w:t xml:space="preserve"> </w:t>
                              </w:r>
                              <w:r>
                                <w:t>may</w:t>
                              </w:r>
                              <w:r>
                                <w:rPr>
                                  <w:spacing w:val="-2"/>
                                </w:rPr>
                                <w:t xml:space="preserve"> </w:t>
                              </w:r>
                              <w:r>
                                <w:t>be</w:t>
                              </w:r>
                              <w:r>
                                <w:rPr>
                                  <w:spacing w:val="-2"/>
                                </w:rPr>
                                <w:t xml:space="preserve"> </w:t>
                              </w:r>
                              <w:r>
                                <w:t>taken</w:t>
                              </w:r>
                              <w:r>
                                <w:rPr>
                                  <w:spacing w:val="-5"/>
                                </w:rPr>
                                <w:t xml:space="preserve"> </w:t>
                              </w:r>
                              <w:r>
                                <w:t>out</w:t>
                              </w:r>
                              <w:r>
                                <w:rPr>
                                  <w:spacing w:val="-1"/>
                                </w:rPr>
                                <w:t xml:space="preserve"> </w:t>
                              </w:r>
                              <w:r>
                                <w:t>of</w:t>
                              </w:r>
                              <w:r>
                                <w:rPr>
                                  <w:spacing w:val="-1"/>
                                </w:rPr>
                                <w:t xml:space="preserve"> </w:t>
                              </w:r>
                              <w:r>
                                <w:t>order,</w:t>
                              </w:r>
                              <w:r>
                                <w:rPr>
                                  <w:spacing w:val="-5"/>
                                </w:rPr>
                                <w:t xml:space="preserve"> </w:t>
                              </w:r>
                              <w:r>
                                <w:t>combined</w:t>
                              </w:r>
                              <w:r>
                                <w:rPr>
                                  <w:spacing w:val="-2"/>
                                </w:rPr>
                                <w:t xml:space="preserve"> </w:t>
                              </w:r>
                              <w:r>
                                <w:t>with other items; removed</w:t>
                              </w:r>
                              <w:r>
                                <w:rPr>
                                  <w:spacing w:val="-3"/>
                                </w:rPr>
                                <w:t xml:space="preserve"> </w:t>
                              </w:r>
                              <w:r>
                                <w:t>from</w:t>
                              </w:r>
                              <w:r>
                                <w:rPr>
                                  <w:spacing w:val="-2"/>
                                </w:rPr>
                                <w:t xml:space="preserve"> </w:t>
                              </w:r>
                              <w:r>
                                <w:t>the</w:t>
                              </w:r>
                              <w:r>
                                <w:rPr>
                                  <w:spacing w:val="-1"/>
                                </w:rPr>
                                <w:t xml:space="preserve"> </w:t>
                              </w:r>
                              <w:r>
                                <w:t>agenda;</w:t>
                              </w:r>
                              <w:r>
                                <w:rPr>
                                  <w:spacing w:val="-3"/>
                                </w:rPr>
                                <w:t xml:space="preserve"> </w:t>
                              </w:r>
                              <w:r>
                                <w:t>moved</w:t>
                              </w:r>
                              <w:r>
                                <w:rPr>
                                  <w:spacing w:val="-1"/>
                                </w:rPr>
                                <w:t xml:space="preserve"> </w:t>
                              </w:r>
                              <w:r>
                                <w:t>to</w:t>
                              </w:r>
                              <w:r>
                                <w:rPr>
                                  <w:spacing w:val="-3"/>
                                </w:rPr>
                                <w:t xml:space="preserve"> </w:t>
                              </w:r>
                              <w:r>
                                <w:t>the</w:t>
                              </w:r>
                              <w:r>
                                <w:rPr>
                                  <w:spacing w:val="-3"/>
                                </w:rPr>
                                <w:t xml:space="preserve"> </w:t>
                              </w:r>
                              <w:r>
                                <w:t>agenda</w:t>
                              </w:r>
                              <w:r>
                                <w:rPr>
                                  <w:spacing w:val="-1"/>
                                </w:rPr>
                                <w:t xml:space="preserve"> </w:t>
                              </w:r>
                              <w:r>
                                <w:t>of another</w:t>
                              </w:r>
                              <w:r>
                                <w:rPr>
                                  <w:spacing w:val="-3"/>
                                </w:rPr>
                                <w:t xml:space="preserve"> </w:t>
                              </w:r>
                              <w:r>
                                <w:t>meeting;</w:t>
                              </w:r>
                              <w:r>
                                <w:rPr>
                                  <w:spacing w:val="-3"/>
                                </w:rPr>
                                <w:t xml:space="preserve"> </w:t>
                              </w:r>
                              <w:r>
                                <w:t>or may</w:t>
                              </w:r>
                              <w:r>
                                <w:rPr>
                                  <w:spacing w:val="-1"/>
                                </w:rPr>
                                <w:t xml:space="preserve"> </w:t>
                              </w:r>
                              <w:r>
                                <w:t>be</w:t>
                              </w:r>
                              <w:r>
                                <w:rPr>
                                  <w:spacing w:val="-3"/>
                                </w:rPr>
                                <w:t xml:space="preserve"> </w:t>
                              </w:r>
                              <w:r>
                                <w:t>voted</w:t>
                              </w:r>
                              <w:r>
                                <w:rPr>
                                  <w:spacing w:val="-1"/>
                                </w:rPr>
                                <w:t xml:space="preserve"> </w:t>
                              </w:r>
                              <w:r>
                                <w:t>on</w:t>
                              </w:r>
                              <w:r>
                                <w:rPr>
                                  <w:spacing w:val="-3"/>
                                </w:rPr>
                                <w:t xml:space="preserve"> </w:t>
                              </w:r>
                              <w:r>
                                <w:t>in</w:t>
                              </w:r>
                              <w:r>
                                <w:rPr>
                                  <w:spacing w:val="-1"/>
                                </w:rPr>
                                <w:t xml:space="preserve"> </w:t>
                              </w:r>
                              <w:r>
                                <w:t>a</w:t>
                              </w:r>
                              <w:r>
                                <w:rPr>
                                  <w:spacing w:val="-3"/>
                                </w:rPr>
                                <w:t xml:space="preserve"> </w:t>
                              </w:r>
                              <w:r>
                                <w:t>block. NRS 241.020(2)(D)(6) AND (7).</w:t>
                              </w:r>
                            </w:p>
                          </w:txbxContent>
                        </wps:txbx>
                        <wps:bodyPr wrap="square" lIns="0" tIns="0" rIns="0" bIns="0" rtlCol="0">
                          <a:noAutofit/>
                        </wps:bodyPr>
                      </wps:wsp>
                    </wpg:wgp>
                  </a:graphicData>
                </a:graphic>
              </wp:anchor>
            </w:drawing>
          </mc:Choice>
          <mc:Fallback>
            <w:pict>
              <v:group w14:anchorId="5BF1730E" id="Group 5" o:spid="_x0000_s1027" alt="Border" style="position:absolute;margin-left:45.5pt;margin-top:16.5pt;width:522pt;height:277.8pt;z-index:-15727104;mso-wrap-distance-left:0;mso-wrap-distance-right:0;mso-position-horizontal-relative:page" coordsize="66294,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">
                <v:shape id="Graphic 6" o:spid="_x0000_s1028" style="position:absolute;width:66294;height:35280;visibility:visible;mso-wrap-style:square;v-text-anchor:top" coordsize="6629400,35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" path="m6629400,r-6096,l6623304,152400r,152400l6623304,3521964r-6617208,l6096,,,,,3528060r6096,l6623304,3528060r6096,l6629400,3521964r,-3369564l6629400,xe" fillcolor="black" stroked="f">
                  <v:path arrowok="t"/>
                </v:shape>
                <v:shape id="Textbox 7" o:spid="_x0000_s1029" type="#_x0000_t202" style="position:absolute;left:60;width:66174;height:35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C5AC68E" w14:textId="77777777" w:rsidR="00D873A2" w:rsidRDefault="00000000">
                        <w:pPr>
                          <w:spacing w:line="228" w:lineRule="auto"/>
                          <w:ind w:left="88" w:right="82"/>
                        </w:pPr>
                        <w:r>
                          <w:t>announcements,</w:t>
                        </w:r>
                        <w:r>
                          <w:rPr>
                            <w:spacing w:val="35"/>
                          </w:rPr>
                          <w:t xml:space="preserve"> </w:t>
                        </w:r>
                        <w:r>
                          <w:t>requests</w:t>
                        </w:r>
                        <w:r>
                          <w:rPr>
                            <w:spacing w:val="35"/>
                          </w:rPr>
                          <w:t xml:space="preserve"> </w:t>
                        </w:r>
                        <w:r>
                          <w:t>for</w:t>
                        </w:r>
                        <w:r>
                          <w:rPr>
                            <w:spacing w:val="36"/>
                          </w:rPr>
                          <w:t xml:space="preserve"> </w:t>
                        </w:r>
                        <w:r>
                          <w:t>information,</w:t>
                        </w:r>
                        <w:r>
                          <w:rPr>
                            <w:spacing w:val="35"/>
                          </w:rPr>
                          <w:t xml:space="preserve"> </w:t>
                        </w:r>
                        <w:r>
                          <w:t>topics</w:t>
                        </w:r>
                        <w:r>
                          <w:rPr>
                            <w:spacing w:val="33"/>
                          </w:rPr>
                          <w:t xml:space="preserve"> </w:t>
                        </w:r>
                        <w:r>
                          <w:t>for</w:t>
                        </w:r>
                        <w:r>
                          <w:rPr>
                            <w:spacing w:val="33"/>
                          </w:rPr>
                          <w:t xml:space="preserve"> </w:t>
                        </w:r>
                        <w:r>
                          <w:t>future</w:t>
                        </w:r>
                        <w:r>
                          <w:rPr>
                            <w:spacing w:val="35"/>
                          </w:rPr>
                          <w:t xml:space="preserve"> </w:t>
                        </w:r>
                        <w:r>
                          <w:t>agendas</w:t>
                        </w:r>
                        <w:r>
                          <w:rPr>
                            <w:spacing w:val="35"/>
                          </w:rPr>
                          <w:t xml:space="preserve"> </w:t>
                        </w:r>
                        <w:r>
                          <w:t>and</w:t>
                        </w:r>
                        <w:r>
                          <w:rPr>
                            <w:spacing w:val="35"/>
                          </w:rPr>
                          <w:t xml:space="preserve"> </w:t>
                        </w:r>
                        <w:r>
                          <w:t>statements</w:t>
                        </w:r>
                        <w:r>
                          <w:rPr>
                            <w:spacing w:val="33"/>
                          </w:rPr>
                          <w:t xml:space="preserve"> </w:t>
                        </w:r>
                        <w:r>
                          <w:t>relating</w:t>
                        </w:r>
                        <w:r>
                          <w:rPr>
                            <w:spacing w:val="35"/>
                          </w:rPr>
                          <w:t xml:space="preserve"> </w:t>
                        </w:r>
                        <w:r>
                          <w:t>to</w:t>
                        </w:r>
                        <w:r>
                          <w:rPr>
                            <w:spacing w:val="33"/>
                          </w:rPr>
                          <w:t xml:space="preserve"> </w:t>
                        </w:r>
                        <w:r>
                          <w:t>items</w:t>
                        </w:r>
                        <w:r>
                          <w:rPr>
                            <w:spacing w:val="35"/>
                          </w:rPr>
                          <w:t xml:space="preserve"> </w:t>
                        </w:r>
                        <w:r>
                          <w:t>not</w:t>
                        </w:r>
                        <w:r>
                          <w:rPr>
                            <w:spacing w:val="33"/>
                          </w:rPr>
                          <w:t xml:space="preserve"> </w:t>
                        </w:r>
                        <w:r>
                          <w:t>on</w:t>
                        </w:r>
                        <w:r>
                          <w:rPr>
                            <w:spacing w:val="35"/>
                          </w:rPr>
                          <w:t xml:space="preserve"> </w:t>
                        </w:r>
                        <w:r>
                          <w:t xml:space="preserve">the </w:t>
                        </w:r>
                        <w:r>
                          <w:rPr>
                            <w:spacing w:val="-2"/>
                          </w:rPr>
                          <w:t>agenda”.</w:t>
                        </w:r>
                      </w:p>
                      <w:p w14:paraId="21800DC7" w14:textId="77777777" w:rsidR="00D873A2" w:rsidRDefault="00000000">
                        <w:pPr>
                          <w:spacing w:before="238"/>
                          <w:ind w:left="88" w:right="82"/>
                        </w:pPr>
                        <w:r>
                          <w:rPr>
                            <w:b/>
                            <w:u w:val="thick"/>
                          </w:rPr>
                          <w:t>Posting of Agenda.</w:t>
                        </w:r>
                        <w:r>
                          <w:rPr>
                            <w:b/>
                            <w:spacing w:val="40"/>
                          </w:rPr>
                          <w:t xml:space="preserve"> </w:t>
                        </w:r>
                        <w:r>
                          <w:t>Pursuant to NRS 241.020 (4)(b), the Agenda for the Washoe County OPEB Trust Board of Trustees</w:t>
                        </w:r>
                        <w:r>
                          <w:rPr>
                            <w:spacing w:val="-4"/>
                          </w:rPr>
                          <w:t xml:space="preserve"> </w:t>
                        </w:r>
                        <w:r>
                          <w:t>Meeting</w:t>
                        </w:r>
                        <w:r>
                          <w:rPr>
                            <w:spacing w:val="-2"/>
                          </w:rPr>
                          <w:t xml:space="preserve"> </w:t>
                        </w:r>
                        <w:r>
                          <w:t>has</w:t>
                        </w:r>
                        <w:r>
                          <w:rPr>
                            <w:spacing w:val="-2"/>
                          </w:rPr>
                          <w:t xml:space="preserve"> </w:t>
                        </w:r>
                        <w:r>
                          <w:t>been</w:t>
                        </w:r>
                        <w:r>
                          <w:rPr>
                            <w:spacing w:val="-4"/>
                          </w:rPr>
                          <w:t xml:space="preserve"> </w:t>
                        </w:r>
                        <w:r>
                          <w:t>posted</w:t>
                        </w:r>
                        <w:r>
                          <w:rPr>
                            <w:spacing w:val="-2"/>
                          </w:rPr>
                          <w:t xml:space="preserve"> </w:t>
                        </w:r>
                        <w:r>
                          <w:t>at</w:t>
                        </w:r>
                        <w:r>
                          <w:rPr>
                            <w:spacing w:val="-1"/>
                          </w:rPr>
                          <w:t xml:space="preserve"> </w:t>
                        </w:r>
                        <w:r>
                          <w:t>the</w:t>
                        </w:r>
                        <w:r>
                          <w:rPr>
                            <w:spacing w:val="-2"/>
                          </w:rPr>
                          <w:t xml:space="preserve"> </w:t>
                        </w:r>
                        <w:r>
                          <w:t>following</w:t>
                        </w:r>
                        <w:r>
                          <w:rPr>
                            <w:spacing w:val="-4"/>
                          </w:rPr>
                          <w:t xml:space="preserve"> </w:t>
                        </w:r>
                        <w:r>
                          <w:t>locations:</w:t>
                        </w:r>
                        <w:r>
                          <w:rPr>
                            <w:spacing w:val="40"/>
                          </w:rPr>
                          <w:t xml:space="preserve"> </w:t>
                        </w:r>
                        <w:r>
                          <w:t>Washoe</w:t>
                        </w:r>
                        <w:r>
                          <w:rPr>
                            <w:spacing w:val="-2"/>
                          </w:rPr>
                          <w:t xml:space="preserve"> </w:t>
                        </w:r>
                        <w:r>
                          <w:t>County</w:t>
                        </w:r>
                        <w:r>
                          <w:rPr>
                            <w:spacing w:val="-2"/>
                          </w:rPr>
                          <w:t xml:space="preserve"> </w:t>
                        </w:r>
                        <w:r>
                          <w:t>Administration</w:t>
                        </w:r>
                        <w:r>
                          <w:rPr>
                            <w:spacing w:val="-2"/>
                          </w:rPr>
                          <w:t xml:space="preserve"> </w:t>
                        </w:r>
                        <w:r>
                          <w:t>Building</w:t>
                        </w:r>
                        <w:r>
                          <w:rPr>
                            <w:spacing w:val="-4"/>
                          </w:rPr>
                          <w:t xml:space="preserve"> </w:t>
                        </w:r>
                        <w:r>
                          <w:t>(1001</w:t>
                        </w:r>
                        <w:r>
                          <w:rPr>
                            <w:spacing w:val="-2"/>
                          </w:rPr>
                          <w:t xml:space="preserve"> </w:t>
                        </w:r>
                        <w:r>
                          <w:t>E.</w:t>
                        </w:r>
                        <w:r>
                          <w:rPr>
                            <w:spacing w:val="-2"/>
                          </w:rPr>
                          <w:t xml:space="preserve"> </w:t>
                        </w:r>
                        <w:r>
                          <w:t>9</w:t>
                        </w:r>
                        <w:r>
                          <w:rPr>
                            <w:vertAlign w:val="superscript"/>
                          </w:rPr>
                          <w:t>th</w:t>
                        </w:r>
                        <w:r>
                          <w:t xml:space="preserve"> Street, Bldg. A; the Washoe County</w:t>
                        </w:r>
                        <w:r>
                          <w:rPr>
                            <w:spacing w:val="-1"/>
                          </w:rPr>
                          <w:t xml:space="preserve"> </w:t>
                        </w:r>
                        <w:r>
                          <w:t>website (</w:t>
                        </w:r>
                        <w:hyperlink r:id="rId12">
                          <w:r w:rsidR="00D873A2">
                            <w:t>www.washoecounty.gov/comptroller/board_committees/OPEB);</w:t>
                          </w:r>
                        </w:hyperlink>
                        <w:r>
                          <w:t xml:space="preserve"> and the Nevada Public Notice Website (</w:t>
                        </w:r>
                        <w:r>
                          <w:rPr>
                            <w:color w:val="0000FF"/>
                            <w:u w:val="single" w:color="0000FF"/>
                          </w:rPr>
                          <w:t>https://notice.nv.gov</w:t>
                        </w:r>
                        <w:r>
                          <w:t>).</w:t>
                        </w:r>
                      </w:p>
                      <w:p w14:paraId="489D5D1D" w14:textId="77777777" w:rsidR="00D873A2" w:rsidRDefault="00000000">
                        <w:pPr>
                          <w:spacing w:before="253"/>
                          <w:ind w:left="88" w:right="138"/>
                        </w:pPr>
                        <w:r>
                          <w:rPr>
                            <w:b/>
                            <w:u w:val="thick"/>
                          </w:rPr>
                          <w:t>How to Get Copies of the Agenda and Supporting Materials.</w:t>
                        </w:r>
                        <w:r>
                          <w:rPr>
                            <w:b/>
                            <w:spacing w:val="40"/>
                          </w:rPr>
                          <w:t xml:space="preserve"> </w:t>
                        </w:r>
                        <w:r>
                          <w:t>Copies of this Agenda and supporting materials for the items on the agenda provided to the Washoe County OPEB Trust Board of Trustees are available to members</w:t>
                        </w:r>
                        <w:r>
                          <w:rPr>
                            <w:spacing w:val="-2"/>
                          </w:rPr>
                          <w:t xml:space="preserve"> </w:t>
                        </w:r>
                        <w:r>
                          <w:t>of</w:t>
                        </w:r>
                        <w:r>
                          <w:rPr>
                            <w:spacing w:val="-1"/>
                          </w:rPr>
                          <w:t xml:space="preserve"> </w:t>
                        </w:r>
                        <w:r>
                          <w:t>the</w:t>
                        </w:r>
                        <w:r>
                          <w:rPr>
                            <w:spacing w:val="-2"/>
                          </w:rPr>
                          <w:t xml:space="preserve"> </w:t>
                        </w:r>
                        <w:r>
                          <w:t>public</w:t>
                        </w:r>
                        <w:r>
                          <w:rPr>
                            <w:spacing w:val="-2"/>
                          </w:rPr>
                          <w:t xml:space="preserve"> </w:t>
                        </w:r>
                        <w:r>
                          <w:t>by</w:t>
                        </w:r>
                        <w:r>
                          <w:rPr>
                            <w:spacing w:val="-4"/>
                          </w:rPr>
                          <w:t xml:space="preserve"> </w:t>
                        </w:r>
                        <w:r>
                          <w:t>contacting</w:t>
                        </w:r>
                        <w:r>
                          <w:rPr>
                            <w:spacing w:val="-2"/>
                          </w:rPr>
                          <w:t xml:space="preserve"> </w:t>
                        </w:r>
                        <w:r>
                          <w:t>Victoria</w:t>
                        </w:r>
                        <w:r>
                          <w:rPr>
                            <w:spacing w:val="-2"/>
                          </w:rPr>
                          <w:t xml:space="preserve"> </w:t>
                        </w:r>
                        <w:r>
                          <w:t>Stebbins</w:t>
                        </w:r>
                        <w:r>
                          <w:rPr>
                            <w:spacing w:val="-4"/>
                          </w:rPr>
                          <w:t xml:space="preserve"> </w:t>
                        </w:r>
                        <w:r>
                          <w:t>at</w:t>
                        </w:r>
                        <w:r>
                          <w:rPr>
                            <w:spacing w:val="-4"/>
                          </w:rPr>
                          <w:t xml:space="preserve"> </w:t>
                        </w:r>
                        <w:r>
                          <w:t>the</w:t>
                        </w:r>
                        <w:r>
                          <w:rPr>
                            <w:spacing w:val="-2"/>
                          </w:rPr>
                          <w:t xml:space="preserve"> </w:t>
                        </w:r>
                        <w:r>
                          <w:t>Comptroller’s</w:t>
                        </w:r>
                        <w:r>
                          <w:rPr>
                            <w:spacing w:val="-2"/>
                          </w:rPr>
                          <w:t xml:space="preserve"> </w:t>
                        </w:r>
                        <w:r>
                          <w:t>Office</w:t>
                        </w:r>
                        <w:r>
                          <w:rPr>
                            <w:spacing w:val="-4"/>
                          </w:rPr>
                          <w:t xml:space="preserve"> </w:t>
                        </w:r>
                        <w:r>
                          <w:t>(1001</w:t>
                        </w:r>
                        <w:r>
                          <w:rPr>
                            <w:spacing w:val="-2"/>
                          </w:rPr>
                          <w:t xml:space="preserve"> </w:t>
                        </w:r>
                        <w:r>
                          <w:t>E.</w:t>
                        </w:r>
                        <w:r>
                          <w:rPr>
                            <w:spacing w:val="-5"/>
                          </w:rPr>
                          <w:t xml:space="preserve"> </w:t>
                        </w:r>
                        <w:r>
                          <w:t>9</w:t>
                        </w:r>
                        <w:r>
                          <w:rPr>
                            <w:vertAlign w:val="superscript"/>
                          </w:rPr>
                          <w:t>th</w:t>
                        </w:r>
                        <w:r>
                          <w:rPr>
                            <w:spacing w:val="-2"/>
                          </w:rPr>
                          <w:t xml:space="preserve"> </w:t>
                        </w:r>
                        <w:r>
                          <w:t>Street,</w:t>
                        </w:r>
                        <w:r>
                          <w:rPr>
                            <w:spacing w:val="-2"/>
                          </w:rPr>
                          <w:t xml:space="preserve"> </w:t>
                        </w:r>
                        <w:r>
                          <w:t>Bldg.</w:t>
                        </w:r>
                        <w:r>
                          <w:rPr>
                            <w:spacing w:val="-7"/>
                          </w:rPr>
                          <w:t xml:space="preserve"> </w:t>
                        </w:r>
                        <w:r>
                          <w:t>D,</w:t>
                        </w:r>
                        <w:r>
                          <w:rPr>
                            <w:spacing w:val="-2"/>
                          </w:rPr>
                          <w:t xml:space="preserve"> </w:t>
                        </w:r>
                        <w:r>
                          <w:t>2</w:t>
                        </w:r>
                        <w:r>
                          <w:rPr>
                            <w:vertAlign w:val="superscript"/>
                          </w:rPr>
                          <w:t>nd</w:t>
                        </w:r>
                        <w:r>
                          <w:t xml:space="preserve"> Floor, Room 200, Reno, Nevada), phone 775-328-2553, or email at </w:t>
                        </w:r>
                        <w:hyperlink r:id="rId13">
                          <w:r w:rsidR="00D873A2">
                            <w:rPr>
                              <w:color w:val="0000FF"/>
                              <w:u w:val="single" w:color="0000FF"/>
                            </w:rPr>
                            <w:t>vstebbins@washoecounty.gov</w:t>
                          </w:r>
                        </w:hyperlink>
                        <w:r>
                          <w:rPr>
                            <w:color w:val="0000FF"/>
                          </w:rPr>
                          <w:t xml:space="preserve"> </w:t>
                        </w:r>
                        <w:r>
                          <w:t>and are also posted on the County’s website at:</w:t>
                        </w:r>
                        <w:r>
                          <w:rPr>
                            <w:spacing w:val="40"/>
                          </w:rPr>
                          <w:t xml:space="preserve"> </w:t>
                        </w:r>
                        <w:hyperlink r:id="rId14">
                          <w:r w:rsidR="00D873A2">
                            <w:rPr>
                              <w:color w:val="0000FF"/>
                              <w:u w:val="single" w:color="0000FF"/>
                            </w:rPr>
                            <w:t>www.washoecounty.gov/comptroller/board_committees/OPEB</w:t>
                          </w:r>
                          <w:r w:rsidR="00D873A2">
                            <w:t>.</w:t>
                          </w:r>
                        </w:hyperlink>
                      </w:p>
                      <w:p w14:paraId="580A08DC" w14:textId="77777777" w:rsidR="00D873A2" w:rsidRDefault="00000000">
                        <w:pPr>
                          <w:spacing w:before="251"/>
                          <w:ind w:left="88" w:right="82"/>
                        </w:pPr>
                        <w:r>
                          <w:rPr>
                            <w:b/>
                            <w:u w:val="thick"/>
                          </w:rPr>
                          <w:t>Special</w:t>
                        </w:r>
                        <w:r>
                          <w:rPr>
                            <w:b/>
                            <w:spacing w:val="-2"/>
                            <w:u w:val="thick"/>
                          </w:rPr>
                          <w:t xml:space="preserve"> </w:t>
                        </w:r>
                        <w:r>
                          <w:rPr>
                            <w:b/>
                            <w:u w:val="thick"/>
                          </w:rPr>
                          <w:t>Accommodations.</w:t>
                        </w:r>
                        <w:r>
                          <w:rPr>
                            <w:b/>
                            <w:spacing w:val="40"/>
                          </w:rPr>
                          <w:t xml:space="preserve"> </w:t>
                        </w:r>
                        <w:r>
                          <w:t>Persons</w:t>
                        </w:r>
                        <w:r>
                          <w:rPr>
                            <w:spacing w:val="-3"/>
                          </w:rPr>
                          <w:t xml:space="preserve"> </w:t>
                        </w:r>
                        <w:r>
                          <w:t>with</w:t>
                        </w:r>
                        <w:r>
                          <w:rPr>
                            <w:spacing w:val="-3"/>
                          </w:rPr>
                          <w:t xml:space="preserve"> </w:t>
                        </w:r>
                        <w:r>
                          <w:t>disabilities</w:t>
                        </w:r>
                        <w:r>
                          <w:rPr>
                            <w:spacing w:val="-5"/>
                          </w:rPr>
                          <w:t xml:space="preserve"> </w:t>
                        </w:r>
                        <w:r>
                          <w:t>who</w:t>
                        </w:r>
                        <w:r>
                          <w:rPr>
                            <w:spacing w:val="-3"/>
                          </w:rPr>
                          <w:t xml:space="preserve"> </w:t>
                        </w:r>
                        <w:r>
                          <w:t>require</w:t>
                        </w:r>
                        <w:r>
                          <w:rPr>
                            <w:spacing w:val="-3"/>
                          </w:rPr>
                          <w:t xml:space="preserve"> </w:t>
                        </w:r>
                        <w:r>
                          <w:t>special</w:t>
                        </w:r>
                        <w:r>
                          <w:rPr>
                            <w:spacing w:val="-5"/>
                          </w:rPr>
                          <w:t xml:space="preserve"> </w:t>
                        </w:r>
                        <w:r>
                          <w:t>assistance</w:t>
                        </w:r>
                        <w:r>
                          <w:rPr>
                            <w:spacing w:val="-3"/>
                          </w:rPr>
                          <w:t xml:space="preserve"> </w:t>
                        </w:r>
                        <w:r>
                          <w:t>(e.g.</w:t>
                        </w:r>
                        <w:r>
                          <w:rPr>
                            <w:spacing w:val="-3"/>
                          </w:rPr>
                          <w:t xml:space="preserve"> </w:t>
                        </w:r>
                        <w:r>
                          <w:t>sign</w:t>
                        </w:r>
                        <w:r>
                          <w:rPr>
                            <w:spacing w:val="-5"/>
                          </w:rPr>
                          <w:t xml:space="preserve"> </w:t>
                        </w:r>
                        <w:r>
                          <w:t>language,</w:t>
                        </w:r>
                        <w:r>
                          <w:rPr>
                            <w:spacing w:val="-3"/>
                          </w:rPr>
                          <w:t xml:space="preserve"> </w:t>
                        </w:r>
                        <w:r>
                          <w:t xml:space="preserve">interpreters or assisted listening devices to participate in the meeting should please contact Victoria Stebbins at the Comptroller’s Office by emailing </w:t>
                        </w:r>
                        <w:hyperlink r:id="rId15">
                          <w:r w:rsidR="00D873A2">
                            <w:rPr>
                              <w:color w:val="0000FF"/>
                              <w:u w:val="single" w:color="0000FF"/>
                            </w:rPr>
                            <w:t>vstebbins@washoecounty.gov</w:t>
                          </w:r>
                        </w:hyperlink>
                        <w:r>
                          <w:rPr>
                            <w:color w:val="0000FF"/>
                          </w:rPr>
                          <w:t xml:space="preserve"> </w:t>
                        </w:r>
                        <w:r>
                          <w:t>or by leaving a message at 775-328-2553 in advance at least 48 hours before the meeting so that arrangements can be made.</w:t>
                        </w:r>
                      </w:p>
                      <w:p w14:paraId="1402CC45" w14:textId="77777777" w:rsidR="00D873A2" w:rsidRDefault="00D873A2"/>
                      <w:p w14:paraId="4A633F91" w14:textId="77777777" w:rsidR="00D873A2" w:rsidRDefault="00000000">
                        <w:pPr>
                          <w:ind w:left="88" w:right="522"/>
                          <w:jc w:val="both"/>
                        </w:pPr>
                        <w:r>
                          <w:rPr>
                            <w:b/>
                            <w:u w:val="thick"/>
                          </w:rPr>
                          <w:t>Possible</w:t>
                        </w:r>
                        <w:r>
                          <w:rPr>
                            <w:b/>
                            <w:spacing w:val="-2"/>
                            <w:u w:val="thick"/>
                          </w:rPr>
                          <w:t xml:space="preserve"> </w:t>
                        </w:r>
                        <w:r>
                          <w:rPr>
                            <w:b/>
                            <w:u w:val="thick"/>
                          </w:rPr>
                          <w:t>Changes</w:t>
                        </w:r>
                        <w:r>
                          <w:rPr>
                            <w:b/>
                            <w:spacing w:val="-4"/>
                            <w:u w:val="thick"/>
                          </w:rPr>
                          <w:t xml:space="preserve"> </w:t>
                        </w:r>
                        <w:r>
                          <w:rPr>
                            <w:b/>
                            <w:u w:val="thick"/>
                          </w:rPr>
                          <w:t>to</w:t>
                        </w:r>
                        <w:r>
                          <w:rPr>
                            <w:b/>
                            <w:spacing w:val="-2"/>
                            <w:u w:val="thick"/>
                          </w:rPr>
                          <w:t xml:space="preserve"> </w:t>
                        </w:r>
                        <w:r>
                          <w:rPr>
                            <w:b/>
                            <w:u w:val="thick"/>
                          </w:rPr>
                          <w:t>the</w:t>
                        </w:r>
                        <w:r>
                          <w:rPr>
                            <w:b/>
                            <w:spacing w:val="-2"/>
                            <w:u w:val="thick"/>
                          </w:rPr>
                          <w:t xml:space="preserve"> </w:t>
                        </w:r>
                        <w:r>
                          <w:rPr>
                            <w:b/>
                            <w:u w:val="thick"/>
                          </w:rPr>
                          <w:t>Agenda</w:t>
                        </w:r>
                        <w:r>
                          <w:rPr>
                            <w:b/>
                            <w:spacing w:val="-2"/>
                            <w:u w:val="thick"/>
                          </w:rPr>
                          <w:t xml:space="preserve"> </w:t>
                        </w:r>
                        <w:r>
                          <w:rPr>
                            <w:b/>
                            <w:u w:val="thick"/>
                          </w:rPr>
                          <w:t>and</w:t>
                        </w:r>
                        <w:r>
                          <w:rPr>
                            <w:b/>
                            <w:spacing w:val="-3"/>
                            <w:u w:val="thick"/>
                          </w:rPr>
                          <w:t xml:space="preserve"> </w:t>
                        </w:r>
                        <w:r>
                          <w:rPr>
                            <w:b/>
                            <w:u w:val="thick"/>
                          </w:rPr>
                          <w:t>Timing.</w:t>
                        </w:r>
                        <w:r>
                          <w:rPr>
                            <w:b/>
                            <w:spacing w:val="-2"/>
                            <w:u w:val="thick"/>
                          </w:rPr>
                          <w:t xml:space="preserve"> </w:t>
                        </w:r>
                        <w:r>
                          <w:rPr>
                            <w:b/>
                            <w:spacing w:val="-2"/>
                          </w:rPr>
                          <w:t xml:space="preserve"> </w:t>
                        </w:r>
                        <w:r>
                          <w:t>Items</w:t>
                        </w:r>
                        <w:r>
                          <w:rPr>
                            <w:spacing w:val="-4"/>
                          </w:rPr>
                          <w:t xml:space="preserve"> </w:t>
                        </w:r>
                        <w:r>
                          <w:t>on</w:t>
                        </w:r>
                        <w:r>
                          <w:rPr>
                            <w:spacing w:val="-2"/>
                          </w:rPr>
                          <w:t xml:space="preserve"> </w:t>
                        </w:r>
                        <w:r>
                          <w:t>the</w:t>
                        </w:r>
                        <w:r>
                          <w:rPr>
                            <w:spacing w:val="-4"/>
                          </w:rPr>
                          <w:t xml:space="preserve"> </w:t>
                        </w:r>
                        <w:r>
                          <w:t>agenda</w:t>
                        </w:r>
                        <w:r>
                          <w:rPr>
                            <w:spacing w:val="-4"/>
                          </w:rPr>
                          <w:t xml:space="preserve"> </w:t>
                        </w:r>
                        <w:r>
                          <w:t>may</w:t>
                        </w:r>
                        <w:r>
                          <w:rPr>
                            <w:spacing w:val="-2"/>
                          </w:rPr>
                          <w:t xml:space="preserve"> </w:t>
                        </w:r>
                        <w:r>
                          <w:t>be</w:t>
                        </w:r>
                        <w:r>
                          <w:rPr>
                            <w:spacing w:val="-2"/>
                          </w:rPr>
                          <w:t xml:space="preserve"> </w:t>
                        </w:r>
                        <w:r>
                          <w:t>taken</w:t>
                        </w:r>
                        <w:r>
                          <w:rPr>
                            <w:spacing w:val="-5"/>
                          </w:rPr>
                          <w:t xml:space="preserve"> </w:t>
                        </w:r>
                        <w:r>
                          <w:t>out</w:t>
                        </w:r>
                        <w:r>
                          <w:rPr>
                            <w:spacing w:val="-1"/>
                          </w:rPr>
                          <w:t xml:space="preserve"> </w:t>
                        </w:r>
                        <w:r>
                          <w:t>of</w:t>
                        </w:r>
                        <w:r>
                          <w:rPr>
                            <w:spacing w:val="-1"/>
                          </w:rPr>
                          <w:t xml:space="preserve"> </w:t>
                        </w:r>
                        <w:r>
                          <w:t>order,</w:t>
                        </w:r>
                        <w:r>
                          <w:rPr>
                            <w:spacing w:val="-5"/>
                          </w:rPr>
                          <w:t xml:space="preserve"> </w:t>
                        </w:r>
                        <w:r>
                          <w:t>combined</w:t>
                        </w:r>
                        <w:r>
                          <w:rPr>
                            <w:spacing w:val="-2"/>
                          </w:rPr>
                          <w:t xml:space="preserve"> </w:t>
                        </w:r>
                        <w:r>
                          <w:t>with other items; removed</w:t>
                        </w:r>
                        <w:r>
                          <w:rPr>
                            <w:spacing w:val="-3"/>
                          </w:rPr>
                          <w:t xml:space="preserve"> </w:t>
                        </w:r>
                        <w:r>
                          <w:t>from</w:t>
                        </w:r>
                        <w:r>
                          <w:rPr>
                            <w:spacing w:val="-2"/>
                          </w:rPr>
                          <w:t xml:space="preserve"> </w:t>
                        </w:r>
                        <w:r>
                          <w:t>the</w:t>
                        </w:r>
                        <w:r>
                          <w:rPr>
                            <w:spacing w:val="-1"/>
                          </w:rPr>
                          <w:t xml:space="preserve"> </w:t>
                        </w:r>
                        <w:r>
                          <w:t>agenda;</w:t>
                        </w:r>
                        <w:r>
                          <w:rPr>
                            <w:spacing w:val="-3"/>
                          </w:rPr>
                          <w:t xml:space="preserve"> </w:t>
                        </w:r>
                        <w:r>
                          <w:t>moved</w:t>
                        </w:r>
                        <w:r>
                          <w:rPr>
                            <w:spacing w:val="-1"/>
                          </w:rPr>
                          <w:t xml:space="preserve"> </w:t>
                        </w:r>
                        <w:r>
                          <w:t>to</w:t>
                        </w:r>
                        <w:r>
                          <w:rPr>
                            <w:spacing w:val="-3"/>
                          </w:rPr>
                          <w:t xml:space="preserve"> </w:t>
                        </w:r>
                        <w:r>
                          <w:t>the</w:t>
                        </w:r>
                        <w:r>
                          <w:rPr>
                            <w:spacing w:val="-3"/>
                          </w:rPr>
                          <w:t xml:space="preserve"> </w:t>
                        </w:r>
                        <w:r>
                          <w:t>agenda</w:t>
                        </w:r>
                        <w:r>
                          <w:rPr>
                            <w:spacing w:val="-1"/>
                          </w:rPr>
                          <w:t xml:space="preserve"> </w:t>
                        </w:r>
                        <w:r>
                          <w:t>of another</w:t>
                        </w:r>
                        <w:r>
                          <w:rPr>
                            <w:spacing w:val="-3"/>
                          </w:rPr>
                          <w:t xml:space="preserve"> </w:t>
                        </w:r>
                        <w:r>
                          <w:t>meeting;</w:t>
                        </w:r>
                        <w:r>
                          <w:rPr>
                            <w:spacing w:val="-3"/>
                          </w:rPr>
                          <w:t xml:space="preserve"> </w:t>
                        </w:r>
                        <w:r>
                          <w:t>or may</w:t>
                        </w:r>
                        <w:r>
                          <w:rPr>
                            <w:spacing w:val="-1"/>
                          </w:rPr>
                          <w:t xml:space="preserve"> </w:t>
                        </w:r>
                        <w:r>
                          <w:t>be</w:t>
                        </w:r>
                        <w:r>
                          <w:rPr>
                            <w:spacing w:val="-3"/>
                          </w:rPr>
                          <w:t xml:space="preserve"> </w:t>
                        </w:r>
                        <w:r>
                          <w:t>voted</w:t>
                        </w:r>
                        <w:r>
                          <w:rPr>
                            <w:spacing w:val="-1"/>
                          </w:rPr>
                          <w:t xml:space="preserve"> </w:t>
                        </w:r>
                        <w:r>
                          <w:t>on</w:t>
                        </w:r>
                        <w:r>
                          <w:rPr>
                            <w:spacing w:val="-3"/>
                          </w:rPr>
                          <w:t xml:space="preserve"> </w:t>
                        </w:r>
                        <w:r>
                          <w:t>in</w:t>
                        </w:r>
                        <w:r>
                          <w:rPr>
                            <w:spacing w:val="-1"/>
                          </w:rPr>
                          <w:t xml:space="preserve"> </w:t>
                        </w:r>
                        <w:r>
                          <w:t>a</w:t>
                        </w:r>
                        <w:r>
                          <w:rPr>
                            <w:spacing w:val="-3"/>
                          </w:rPr>
                          <w:t xml:space="preserve"> </w:t>
                        </w:r>
                        <w:r>
                          <w:t>block. NRS 241.020(2)(D)(6) AND (7).</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662A1499" wp14:editId="5C2B4CC4">
                <wp:simplePos x="0" y="0"/>
                <wp:positionH relativeFrom="page">
                  <wp:posOffset>640079</wp:posOffset>
                </wp:positionH>
                <wp:positionV relativeFrom="paragraph">
                  <wp:posOffset>3960000</wp:posOffset>
                </wp:positionV>
                <wp:extent cx="6492240" cy="20320"/>
                <wp:effectExtent l="0" t="0" r="0" b="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20320"/>
                          <a:chOff x="0" y="0"/>
                          <a:chExt cx="6492240" cy="20320"/>
                        </a:xfrm>
                      </wpg:grpSpPr>
                      <wps:wsp>
                        <wps:cNvPr id="9" name="Graphic 9"/>
                        <wps:cNvSpPr/>
                        <wps:spPr>
                          <a:xfrm>
                            <a:off x="0" y="0"/>
                            <a:ext cx="6492240" cy="20320"/>
                          </a:xfrm>
                          <a:custGeom>
                            <a:avLst/>
                            <a:gdLst/>
                            <a:ahLst/>
                            <a:cxnLst/>
                            <a:rect l="l" t="t" r="r" b="b"/>
                            <a:pathLst>
                              <a:path w="6492240" h="20320">
                                <a:moveTo>
                                  <a:pt x="6492239" y="0"/>
                                </a:moveTo>
                                <a:lnTo>
                                  <a:pt x="0" y="0"/>
                                </a:lnTo>
                                <a:lnTo>
                                  <a:pt x="0" y="19811"/>
                                </a:lnTo>
                                <a:lnTo>
                                  <a:pt x="6492239" y="19811"/>
                                </a:lnTo>
                                <a:lnTo>
                                  <a:pt x="6492239" y="0"/>
                                </a:lnTo>
                                <a:close/>
                              </a:path>
                            </a:pathLst>
                          </a:custGeom>
                          <a:solidFill>
                            <a:srgbClr val="808080"/>
                          </a:solidFill>
                        </wps:spPr>
                        <wps:bodyPr wrap="square" lIns="0" tIns="0" rIns="0" bIns="0" rtlCol="0">
                          <a:prstTxWarp prst="textNoShape">
                            <a:avLst/>
                          </a:prstTxWarp>
                          <a:noAutofit/>
                        </wps:bodyPr>
                      </wps:wsp>
                      <wps:wsp>
                        <wps:cNvPr id="10" name="Graphic 10"/>
                        <wps:cNvSpPr/>
                        <wps:spPr>
                          <a:xfrm>
                            <a:off x="0" y="0"/>
                            <a:ext cx="6489700" cy="3175"/>
                          </a:xfrm>
                          <a:custGeom>
                            <a:avLst/>
                            <a:gdLst/>
                            <a:ahLst/>
                            <a:cxnLst/>
                            <a:rect l="l" t="t" r="r" b="b"/>
                            <a:pathLst>
                              <a:path w="6489700" h="3175">
                                <a:moveTo>
                                  <a:pt x="6489192" y="0"/>
                                </a:moveTo>
                                <a:lnTo>
                                  <a:pt x="3048" y="0"/>
                                </a:lnTo>
                                <a:lnTo>
                                  <a:pt x="0" y="0"/>
                                </a:lnTo>
                                <a:lnTo>
                                  <a:pt x="0" y="3048"/>
                                </a:lnTo>
                                <a:lnTo>
                                  <a:pt x="3048" y="3048"/>
                                </a:lnTo>
                                <a:lnTo>
                                  <a:pt x="6489192" y="3048"/>
                                </a:lnTo>
                                <a:lnTo>
                                  <a:pt x="6489192" y="0"/>
                                </a:lnTo>
                                <a:close/>
                              </a:path>
                            </a:pathLst>
                          </a:custGeom>
                          <a:solidFill>
                            <a:srgbClr val="A0A0A0"/>
                          </a:solidFill>
                        </wps:spPr>
                        <wps:bodyPr wrap="square" lIns="0" tIns="0" rIns="0" bIns="0" rtlCol="0">
                          <a:prstTxWarp prst="textNoShape">
                            <a:avLst/>
                          </a:prstTxWarp>
                          <a:noAutofit/>
                        </wps:bodyPr>
                      </wps:wsp>
                      <wps:wsp>
                        <wps:cNvPr id="11" name="Graphic 11"/>
                        <wps:cNvSpPr/>
                        <wps:spPr>
                          <a:xfrm>
                            <a:off x="6489191"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3E3E3"/>
                          </a:solidFill>
                        </wps:spPr>
                        <wps:bodyPr wrap="square" lIns="0" tIns="0" rIns="0" bIns="0" rtlCol="0">
                          <a:prstTxWarp prst="textNoShape">
                            <a:avLst/>
                          </a:prstTxWarp>
                          <a:noAutofit/>
                        </wps:bodyPr>
                      </wps:wsp>
                      <wps:wsp>
                        <wps:cNvPr id="12" name="Graphic 12"/>
                        <wps:cNvSpPr/>
                        <wps:spPr>
                          <a:xfrm>
                            <a:off x="0" y="0"/>
                            <a:ext cx="6492240" cy="17145"/>
                          </a:xfrm>
                          <a:custGeom>
                            <a:avLst/>
                            <a:gdLst/>
                            <a:ahLst/>
                            <a:cxnLst/>
                            <a:rect l="l" t="t" r="r" b="b"/>
                            <a:pathLst>
                              <a:path w="6492240" h="17145">
                                <a:moveTo>
                                  <a:pt x="3048" y="3048"/>
                                </a:moveTo>
                                <a:lnTo>
                                  <a:pt x="0" y="3048"/>
                                </a:lnTo>
                                <a:lnTo>
                                  <a:pt x="0" y="16764"/>
                                </a:lnTo>
                                <a:lnTo>
                                  <a:pt x="3048" y="16764"/>
                                </a:lnTo>
                                <a:lnTo>
                                  <a:pt x="3048" y="3048"/>
                                </a:lnTo>
                                <a:close/>
                              </a:path>
                              <a:path w="6492240" h="17145">
                                <a:moveTo>
                                  <a:pt x="6492240" y="0"/>
                                </a:moveTo>
                                <a:lnTo>
                                  <a:pt x="6489192" y="0"/>
                                </a:lnTo>
                                <a:lnTo>
                                  <a:pt x="6489192" y="3048"/>
                                </a:lnTo>
                                <a:lnTo>
                                  <a:pt x="6492240" y="3048"/>
                                </a:lnTo>
                                <a:lnTo>
                                  <a:pt x="6492240" y="0"/>
                                </a:lnTo>
                                <a:close/>
                              </a:path>
                            </a:pathLst>
                          </a:custGeom>
                          <a:solidFill>
                            <a:srgbClr val="A0A0A0"/>
                          </a:solidFill>
                        </wps:spPr>
                        <wps:bodyPr wrap="square" lIns="0" tIns="0" rIns="0" bIns="0" rtlCol="0">
                          <a:prstTxWarp prst="textNoShape">
                            <a:avLst/>
                          </a:prstTxWarp>
                          <a:noAutofit/>
                        </wps:bodyPr>
                      </wps:wsp>
                      <wps:wsp>
                        <wps:cNvPr id="13" name="Graphic 13"/>
                        <wps:cNvSpPr/>
                        <wps:spPr>
                          <a:xfrm>
                            <a:off x="6489191" y="304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3E3E3"/>
                          </a:solidFill>
                        </wps:spPr>
                        <wps:bodyPr wrap="square" lIns="0" tIns="0" rIns="0" bIns="0" rtlCol="0">
                          <a:prstTxWarp prst="textNoShape">
                            <a:avLst/>
                          </a:prstTxWarp>
                          <a:noAutofit/>
                        </wps:bodyPr>
                      </wps:wsp>
                      <wps:wsp>
                        <wps:cNvPr id="14" name="Graphic 14"/>
                        <wps:cNvSpPr/>
                        <wps:spPr>
                          <a:xfrm>
                            <a:off x="0" y="1676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A0A0A0"/>
                          </a:solidFill>
                        </wps:spPr>
                        <wps:bodyPr wrap="square" lIns="0" tIns="0" rIns="0" bIns="0" rtlCol="0">
                          <a:prstTxWarp prst="textNoShape">
                            <a:avLst/>
                          </a:prstTxWarp>
                          <a:noAutofit/>
                        </wps:bodyPr>
                      </wps:wsp>
                      <wps:wsp>
                        <wps:cNvPr id="15" name="Graphic 15"/>
                        <wps:cNvSpPr/>
                        <wps:spPr>
                          <a:xfrm>
                            <a:off x="0" y="16763"/>
                            <a:ext cx="6492240" cy="3175"/>
                          </a:xfrm>
                          <a:custGeom>
                            <a:avLst/>
                            <a:gdLst/>
                            <a:ahLst/>
                            <a:cxnLst/>
                            <a:rect l="l" t="t" r="r" b="b"/>
                            <a:pathLst>
                              <a:path w="6492240" h="3175">
                                <a:moveTo>
                                  <a:pt x="6492240" y="0"/>
                                </a:moveTo>
                                <a:lnTo>
                                  <a:pt x="6489192" y="0"/>
                                </a:lnTo>
                                <a:lnTo>
                                  <a:pt x="3048" y="0"/>
                                </a:lnTo>
                                <a:lnTo>
                                  <a:pt x="0" y="0"/>
                                </a:lnTo>
                                <a:lnTo>
                                  <a:pt x="0" y="3048"/>
                                </a:lnTo>
                                <a:lnTo>
                                  <a:pt x="3048" y="3048"/>
                                </a:lnTo>
                                <a:lnTo>
                                  <a:pt x="6489192" y="3048"/>
                                </a:lnTo>
                                <a:lnTo>
                                  <a:pt x="6492240" y="3048"/>
                                </a:lnTo>
                                <a:lnTo>
                                  <a:pt x="6492240" y="0"/>
                                </a:lnTo>
                                <a:close/>
                              </a:path>
                            </a:pathLst>
                          </a:custGeom>
                          <a:solidFill>
                            <a:srgbClr val="E3E3E3"/>
                          </a:solidFill>
                        </wps:spPr>
                        <wps:bodyPr wrap="square" lIns="0" tIns="0" rIns="0" bIns="0" rtlCol="0">
                          <a:prstTxWarp prst="textNoShape">
                            <a:avLst/>
                          </a:prstTxWarp>
                          <a:noAutofit/>
                        </wps:bodyPr>
                      </wps:wsp>
                    </wpg:wgp>
                  </a:graphicData>
                </a:graphic>
              </wp:anchor>
            </w:drawing>
          </mc:Choice>
          <mc:Fallback>
            <w:pict>
              <v:group w14:anchorId="1A46FFDC" id="Group 8" o:spid="_x0000_s1026" alt="&quot;&quot;" style="position:absolute;margin-left:50.4pt;margin-top:311.8pt;width:511.2pt;height:1.6pt;z-index:-15726592;mso-wrap-distance-left:0;mso-wrap-distance-right:0;mso-position-horizontal-relative:page" coordsize="6492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">
                <v:shape id="Graphic 9" o:spid="_x0000_s1027" style="position:absolute;width:64922;height:203;visibility:visible;mso-wrap-style:square;v-text-anchor:top" coordsize="64922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" path="m6492239,l,,,19811r6492239,l6492239,xe" fillcolor="gray" stroked="f">
                  <v:path arrowok="t"/>
                </v:shape>
                <v:shape id="Graphic 10" o:spid="_x0000_s1028" style="position:absolute;width:64897;height:31;visibility:visible;mso-wrap-style:square;v-text-anchor:top" coordsize="6489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" path="m6489192,l3048,,,,,3048r3048,l6489192,3048r,-3048xe" fillcolor="#a0a0a0" stroked="f">
                  <v:path arrowok="t"/>
                </v:shape>
                <v:shape id="Graphic 11" o:spid="_x0000_s1029" style="position:absolute;left:6489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" path="m3047,l,,,3047r3047,l3047,xe" fillcolor="#e3e3e3" stroked="f">
                  <v:path arrowok="t"/>
                </v:shape>
                <v:shape id="Graphic 12" o:spid="_x0000_s1030" style="position:absolute;width:64922;height:171;visibility:visible;mso-wrap-style:square;v-text-anchor:top" coordsize="6492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" path="m3048,3048l,3048,,16764r3048,l3048,3048xem6492240,r-3048,l6489192,3048r3048,l6492240,xe" fillcolor="#a0a0a0" stroked="f">
                  <v:path arrowok="t"/>
                </v:shape>
                <v:shape id="Graphic 13" o:spid="_x0000_s1031" style="position:absolute;left:64891;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" path="m3047,l,,,13715r3047,l3047,xe" fillcolor="#e3e3e3" stroked="f">
                  <v:path arrowok="t"/>
                </v:shape>
                <v:shape id="Graphic 14" o:spid="_x0000_s1032"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" path="m3047,l,,,3047r3047,l3047,xe" fillcolor="#a0a0a0" stroked="f">
                  <v:path arrowok="t"/>
                </v:shape>
                <v:shape id="Graphic 15" o:spid="_x0000_s1033" style="position:absolute;top:167;width:64922;height:32;visibility:visible;mso-wrap-style:square;v-text-anchor:top" coordsize="64922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" path="m6492240,r-3048,l3048,,,,,3048r3048,l6489192,3048r3048,l6492240,xe" fillcolor="#e3e3e3" stroked="f">
                  <v:path arrowok="t"/>
                </v:shape>
                <w10:wrap type="topAndBottom" anchorx="page"/>
              </v:group>
            </w:pict>
          </mc:Fallback>
        </mc:AlternateContent>
      </w:r>
    </w:p>
    <w:p w14:paraId="40C62BBD" w14:textId="77777777" w:rsidR="00D873A2" w:rsidRDefault="00D873A2">
      <w:pPr>
        <w:pStyle w:val="BodyText"/>
        <w:spacing w:before="96"/>
        <w:rPr>
          <w:sz w:val="20"/>
        </w:rPr>
      </w:pPr>
    </w:p>
    <w:p w14:paraId="0D88D71E" w14:textId="77777777" w:rsidR="00D873A2" w:rsidRDefault="00D873A2">
      <w:pPr>
        <w:pStyle w:val="BodyText"/>
        <w:spacing w:before="9"/>
        <w:rPr>
          <w:sz w:val="22"/>
        </w:rPr>
      </w:pPr>
    </w:p>
    <w:p w14:paraId="55B14B20" w14:textId="77777777" w:rsidR="00D873A2" w:rsidRDefault="00000000">
      <w:pPr>
        <w:pStyle w:val="ListParagraph"/>
        <w:numPr>
          <w:ilvl w:val="0"/>
          <w:numId w:val="15"/>
        </w:numPr>
        <w:tabs>
          <w:tab w:val="left" w:pos="1053"/>
        </w:tabs>
        <w:ind w:left="1053" w:hanging="359"/>
      </w:pPr>
      <w:r>
        <w:t>Roll</w:t>
      </w:r>
      <w:r>
        <w:rPr>
          <w:spacing w:val="1"/>
        </w:rPr>
        <w:t xml:space="preserve"> </w:t>
      </w:r>
      <w:r>
        <w:rPr>
          <w:spacing w:val="-2"/>
        </w:rPr>
        <w:t>call.</w:t>
      </w:r>
    </w:p>
    <w:p w14:paraId="0D9BF16E" w14:textId="77777777" w:rsidR="00D873A2" w:rsidRDefault="00000000">
      <w:pPr>
        <w:pStyle w:val="ListParagraph"/>
        <w:numPr>
          <w:ilvl w:val="0"/>
          <w:numId w:val="15"/>
        </w:numPr>
        <w:tabs>
          <w:tab w:val="left" w:pos="1052"/>
          <w:tab w:val="left" w:pos="1054"/>
        </w:tabs>
        <w:spacing w:before="208" w:line="247" w:lineRule="auto"/>
        <w:ind w:right="404"/>
        <w:jc w:val="both"/>
      </w:pPr>
      <w:r>
        <w:t>Public</w:t>
      </w:r>
      <w:r>
        <w:rPr>
          <w:spacing w:val="-9"/>
        </w:rPr>
        <w:t xml:space="preserve"> </w:t>
      </w:r>
      <w:r>
        <w:t>Comments.</w:t>
      </w:r>
      <w:r>
        <w:rPr>
          <w:spacing w:val="35"/>
        </w:rPr>
        <w:t xml:space="preserve"> </w:t>
      </w:r>
      <w:r>
        <w:t>Comments</w:t>
      </w:r>
      <w:r>
        <w:rPr>
          <w:spacing w:val="-11"/>
        </w:rPr>
        <w:t xml:space="preserve"> </w:t>
      </w:r>
      <w:proofErr w:type="gramStart"/>
      <w:r>
        <w:t>heard</w:t>
      </w:r>
      <w:proofErr w:type="gramEnd"/>
      <w:r>
        <w:rPr>
          <w:spacing w:val="-9"/>
        </w:rPr>
        <w:t xml:space="preserve"> </w:t>
      </w:r>
      <w:r>
        <w:t>under</w:t>
      </w:r>
      <w:r>
        <w:rPr>
          <w:spacing w:val="-11"/>
        </w:rPr>
        <w:t xml:space="preserve"> </w:t>
      </w:r>
      <w:r>
        <w:t>this</w:t>
      </w:r>
      <w:r>
        <w:rPr>
          <w:spacing w:val="-11"/>
        </w:rPr>
        <w:t xml:space="preserve"> </w:t>
      </w:r>
      <w:r>
        <w:t>item</w:t>
      </w:r>
      <w:r>
        <w:rPr>
          <w:spacing w:val="-8"/>
        </w:rPr>
        <w:t xml:space="preserve"> </w:t>
      </w:r>
      <w:r>
        <w:t>will</w:t>
      </w:r>
      <w:r>
        <w:rPr>
          <w:spacing w:val="-11"/>
        </w:rPr>
        <w:t xml:space="preserve"> </w:t>
      </w:r>
      <w:r>
        <w:t>be</w:t>
      </w:r>
      <w:r>
        <w:rPr>
          <w:spacing w:val="-11"/>
        </w:rPr>
        <w:t xml:space="preserve"> </w:t>
      </w:r>
      <w:r>
        <w:t>limited</w:t>
      </w:r>
      <w:r>
        <w:rPr>
          <w:spacing w:val="-9"/>
        </w:rPr>
        <w:t xml:space="preserve"> </w:t>
      </w:r>
      <w:r>
        <w:t>to</w:t>
      </w:r>
      <w:r>
        <w:rPr>
          <w:spacing w:val="-12"/>
        </w:rPr>
        <w:t xml:space="preserve"> </w:t>
      </w:r>
      <w:r>
        <w:t>two</w:t>
      </w:r>
      <w:r>
        <w:rPr>
          <w:spacing w:val="-12"/>
        </w:rPr>
        <w:t xml:space="preserve"> </w:t>
      </w:r>
      <w:r>
        <w:t>minutes</w:t>
      </w:r>
      <w:r>
        <w:rPr>
          <w:spacing w:val="-11"/>
        </w:rPr>
        <w:t xml:space="preserve"> </w:t>
      </w:r>
      <w:r>
        <w:t>per</w:t>
      </w:r>
      <w:r>
        <w:rPr>
          <w:spacing w:val="-8"/>
        </w:rPr>
        <w:t xml:space="preserve"> </w:t>
      </w:r>
      <w:r>
        <w:t>person</w:t>
      </w:r>
      <w:r>
        <w:rPr>
          <w:spacing w:val="-12"/>
        </w:rPr>
        <w:t xml:space="preserve"> </w:t>
      </w:r>
      <w:r>
        <w:t>and</w:t>
      </w:r>
      <w:r>
        <w:rPr>
          <w:spacing w:val="-12"/>
        </w:rPr>
        <w:t xml:space="preserve"> </w:t>
      </w:r>
      <w:r>
        <w:t>may</w:t>
      </w:r>
      <w:r>
        <w:rPr>
          <w:spacing w:val="-12"/>
        </w:rPr>
        <w:t xml:space="preserve"> </w:t>
      </w:r>
      <w:r>
        <w:t>pertain to matters both on and off the Board of Trustees’ agenda.</w:t>
      </w:r>
      <w:r>
        <w:rPr>
          <w:spacing w:val="40"/>
        </w:rPr>
        <w:t xml:space="preserve"> </w:t>
      </w:r>
      <w:r>
        <w:t xml:space="preserve">The Board will also hear public </w:t>
      </w:r>
      <w:proofErr w:type="gramStart"/>
      <w:r>
        <w:t>comment</w:t>
      </w:r>
      <w:proofErr w:type="gramEnd"/>
      <w:r>
        <w:t xml:space="preserve"> during individual action items, with comment limited to two minutes per person.</w:t>
      </w:r>
      <w:r>
        <w:rPr>
          <w:spacing w:val="40"/>
        </w:rPr>
        <w:t xml:space="preserve"> </w:t>
      </w:r>
      <w:r>
        <w:t>Comments are to be made to the Board as a whole.</w:t>
      </w:r>
    </w:p>
    <w:p w14:paraId="3289C488" w14:textId="77777777" w:rsidR="00D873A2" w:rsidRDefault="00000000">
      <w:pPr>
        <w:pStyle w:val="ListParagraph"/>
        <w:numPr>
          <w:ilvl w:val="0"/>
          <w:numId w:val="15"/>
        </w:numPr>
        <w:tabs>
          <w:tab w:val="left" w:pos="1053"/>
        </w:tabs>
        <w:spacing w:before="196"/>
        <w:ind w:left="1053" w:hanging="359"/>
      </w:pPr>
      <w:r>
        <w:t>Approval</w:t>
      </w:r>
      <w:r>
        <w:rPr>
          <w:spacing w:val="-4"/>
        </w:rPr>
        <w:t xml:space="preserve"> </w:t>
      </w:r>
      <w:r>
        <w:t>of</w:t>
      </w:r>
      <w:r>
        <w:rPr>
          <w:spacing w:val="-4"/>
        </w:rPr>
        <w:t xml:space="preserve"> </w:t>
      </w:r>
      <w:r>
        <w:t>minutes</w:t>
      </w:r>
      <w:r>
        <w:rPr>
          <w:spacing w:val="-5"/>
        </w:rPr>
        <w:t xml:space="preserve"> </w:t>
      </w:r>
      <w:r>
        <w:t>from</w:t>
      </w:r>
      <w:r>
        <w:rPr>
          <w:spacing w:val="-3"/>
        </w:rPr>
        <w:t xml:space="preserve"> </w:t>
      </w:r>
      <w:r>
        <w:t>the</w:t>
      </w:r>
      <w:r>
        <w:rPr>
          <w:spacing w:val="-3"/>
        </w:rPr>
        <w:t xml:space="preserve"> </w:t>
      </w:r>
      <w:r>
        <w:t>October</w:t>
      </w:r>
      <w:r>
        <w:rPr>
          <w:spacing w:val="-4"/>
        </w:rPr>
        <w:t xml:space="preserve"> </w:t>
      </w:r>
      <w:r>
        <w:t>24,</w:t>
      </w:r>
      <w:r>
        <w:rPr>
          <w:spacing w:val="-2"/>
        </w:rPr>
        <w:t xml:space="preserve"> </w:t>
      </w:r>
      <w:proofErr w:type="gramStart"/>
      <w:r>
        <w:t>2024</w:t>
      </w:r>
      <w:proofErr w:type="gramEnd"/>
      <w:r>
        <w:rPr>
          <w:spacing w:val="-3"/>
        </w:rPr>
        <w:t xml:space="preserve"> </w:t>
      </w:r>
      <w:r>
        <w:t>meeting.</w:t>
      </w:r>
      <w:r>
        <w:rPr>
          <w:spacing w:val="50"/>
        </w:rPr>
        <w:t xml:space="preserve"> </w:t>
      </w:r>
      <w:r>
        <w:t>[FOR</w:t>
      </w:r>
      <w:r>
        <w:rPr>
          <w:spacing w:val="-3"/>
        </w:rPr>
        <w:t xml:space="preserve"> </w:t>
      </w:r>
      <w:r>
        <w:t>POSSIBLE</w:t>
      </w:r>
      <w:r>
        <w:rPr>
          <w:spacing w:val="-3"/>
        </w:rPr>
        <w:t xml:space="preserve"> </w:t>
      </w:r>
      <w:r>
        <w:rPr>
          <w:spacing w:val="-2"/>
        </w:rPr>
        <w:t>ACTION]</w:t>
      </w:r>
    </w:p>
    <w:p w14:paraId="6A455864" w14:textId="77777777" w:rsidR="00D873A2" w:rsidRDefault="00000000">
      <w:pPr>
        <w:pStyle w:val="ListParagraph"/>
        <w:numPr>
          <w:ilvl w:val="0"/>
          <w:numId w:val="15"/>
        </w:numPr>
        <w:tabs>
          <w:tab w:val="left" w:pos="1052"/>
          <w:tab w:val="left" w:pos="1054"/>
        </w:tabs>
        <w:spacing w:before="208" w:line="244" w:lineRule="auto"/>
        <w:ind w:right="404"/>
        <w:jc w:val="both"/>
      </w:pPr>
      <w:r>
        <w:t xml:space="preserve">Review and possible approval of year-to-date administrative expenditures and requested reimbursements to employers through December 31, </w:t>
      </w:r>
      <w:proofErr w:type="gramStart"/>
      <w:r>
        <w:t>2024</w:t>
      </w:r>
      <w:proofErr w:type="gramEnd"/>
      <w:r>
        <w:t xml:space="preserve"> in the amount of $6,636,539.</w:t>
      </w:r>
      <w:r>
        <w:rPr>
          <w:spacing w:val="40"/>
        </w:rPr>
        <w:t xml:space="preserve"> </w:t>
      </w:r>
      <w:r>
        <w:t>[FOR POSSIBLE ACTION]</w:t>
      </w:r>
    </w:p>
    <w:p w14:paraId="015CDD02" w14:textId="77777777" w:rsidR="00D873A2" w:rsidRDefault="00000000">
      <w:pPr>
        <w:pStyle w:val="ListParagraph"/>
        <w:numPr>
          <w:ilvl w:val="0"/>
          <w:numId w:val="15"/>
        </w:numPr>
        <w:tabs>
          <w:tab w:val="left" w:pos="1054"/>
        </w:tabs>
        <w:spacing w:before="204" w:line="244" w:lineRule="auto"/>
        <w:ind w:right="403" w:hanging="360"/>
        <w:jc w:val="both"/>
      </w:pPr>
      <w:r>
        <w:t>Acknowledge receipt of interim financial statements for the period ending December 31, 2024.</w:t>
      </w:r>
      <w:r>
        <w:rPr>
          <w:spacing w:val="40"/>
        </w:rPr>
        <w:t xml:space="preserve"> </w:t>
      </w:r>
      <w:r>
        <w:t>[FOR POSSIBLE ACTION]</w:t>
      </w:r>
    </w:p>
    <w:p w14:paraId="62973FAF" w14:textId="77777777" w:rsidR="00D873A2" w:rsidRDefault="00000000">
      <w:pPr>
        <w:pStyle w:val="ListParagraph"/>
        <w:numPr>
          <w:ilvl w:val="0"/>
          <w:numId w:val="15"/>
        </w:numPr>
        <w:tabs>
          <w:tab w:val="left" w:pos="1052"/>
          <w:tab w:val="left" w:pos="1054"/>
        </w:tabs>
        <w:spacing w:before="204" w:line="244" w:lineRule="auto"/>
        <w:ind w:right="407"/>
      </w:pPr>
      <w:r>
        <w:t>Review</w:t>
      </w:r>
      <w:r>
        <w:rPr>
          <w:spacing w:val="33"/>
        </w:rPr>
        <w:t xml:space="preserve"> </w:t>
      </w:r>
      <w:r>
        <w:t>and</w:t>
      </w:r>
      <w:r>
        <w:rPr>
          <w:spacing w:val="36"/>
        </w:rPr>
        <w:t xml:space="preserve"> </w:t>
      </w:r>
      <w:r>
        <w:t>discussion</w:t>
      </w:r>
      <w:r>
        <w:rPr>
          <w:spacing w:val="36"/>
        </w:rPr>
        <w:t xml:space="preserve"> </w:t>
      </w:r>
      <w:r>
        <w:t>of</w:t>
      </w:r>
      <w:r>
        <w:rPr>
          <w:spacing w:val="35"/>
        </w:rPr>
        <w:t xml:space="preserve"> </w:t>
      </w:r>
      <w:r>
        <w:t>Cash</w:t>
      </w:r>
      <w:r>
        <w:rPr>
          <w:spacing w:val="36"/>
        </w:rPr>
        <w:t xml:space="preserve"> </w:t>
      </w:r>
      <w:r>
        <w:t>Flow</w:t>
      </w:r>
      <w:r>
        <w:rPr>
          <w:spacing w:val="35"/>
        </w:rPr>
        <w:t xml:space="preserve"> </w:t>
      </w:r>
      <w:r>
        <w:t>Projections</w:t>
      </w:r>
      <w:r>
        <w:rPr>
          <w:spacing w:val="34"/>
        </w:rPr>
        <w:t xml:space="preserve"> </w:t>
      </w:r>
      <w:r>
        <w:t>and</w:t>
      </w:r>
      <w:r>
        <w:rPr>
          <w:spacing w:val="36"/>
        </w:rPr>
        <w:t xml:space="preserve"> </w:t>
      </w:r>
      <w:r>
        <w:t>Planned</w:t>
      </w:r>
      <w:r>
        <w:rPr>
          <w:spacing w:val="36"/>
        </w:rPr>
        <w:t xml:space="preserve"> </w:t>
      </w:r>
      <w:r>
        <w:t>Transfers</w:t>
      </w:r>
      <w:r>
        <w:rPr>
          <w:spacing w:val="34"/>
        </w:rPr>
        <w:t xml:space="preserve"> </w:t>
      </w:r>
      <w:r>
        <w:t>to/from</w:t>
      </w:r>
      <w:r>
        <w:rPr>
          <w:spacing w:val="35"/>
        </w:rPr>
        <w:t xml:space="preserve"> </w:t>
      </w:r>
      <w:r>
        <w:t>the</w:t>
      </w:r>
      <w:r>
        <w:rPr>
          <w:spacing w:val="37"/>
        </w:rPr>
        <w:t xml:space="preserve"> </w:t>
      </w:r>
      <w:r>
        <w:t>Nevada</w:t>
      </w:r>
      <w:r>
        <w:rPr>
          <w:spacing w:val="34"/>
        </w:rPr>
        <w:t xml:space="preserve"> </w:t>
      </w:r>
      <w:r>
        <w:t>Retirement Benefits Investment Fund for the fiscal year ended June 30, 2025.</w:t>
      </w:r>
      <w:r>
        <w:rPr>
          <w:spacing w:val="40"/>
        </w:rPr>
        <w:t xml:space="preserve"> </w:t>
      </w:r>
      <w:r>
        <w:t>[DISCUSSION ONLY]</w:t>
      </w:r>
    </w:p>
    <w:p w14:paraId="5F7311FD" w14:textId="77777777" w:rsidR="00D873A2" w:rsidRDefault="00000000">
      <w:pPr>
        <w:pStyle w:val="ListParagraph"/>
        <w:numPr>
          <w:ilvl w:val="0"/>
          <w:numId w:val="15"/>
        </w:numPr>
        <w:tabs>
          <w:tab w:val="left" w:pos="1052"/>
          <w:tab w:val="left" w:pos="1054"/>
        </w:tabs>
        <w:spacing w:before="204" w:line="244" w:lineRule="auto"/>
        <w:ind w:right="405"/>
      </w:pPr>
      <w:r>
        <w:t>Informational</w:t>
      </w:r>
      <w:r>
        <w:rPr>
          <w:spacing w:val="40"/>
        </w:rPr>
        <w:t xml:space="preserve"> </w:t>
      </w:r>
      <w:r>
        <w:t>review</w:t>
      </w:r>
      <w:r>
        <w:rPr>
          <w:spacing w:val="40"/>
        </w:rPr>
        <w:t xml:space="preserve"> </w:t>
      </w:r>
      <w:r>
        <w:t>and</w:t>
      </w:r>
      <w:r>
        <w:rPr>
          <w:spacing w:val="40"/>
        </w:rPr>
        <w:t xml:space="preserve"> </w:t>
      </w:r>
      <w:r>
        <w:t>discussion</w:t>
      </w:r>
      <w:r>
        <w:rPr>
          <w:spacing w:val="40"/>
        </w:rPr>
        <w:t xml:space="preserve"> </w:t>
      </w:r>
      <w:r>
        <w:t>of</w:t>
      </w:r>
      <w:r>
        <w:rPr>
          <w:spacing w:val="40"/>
        </w:rPr>
        <w:t xml:space="preserve"> </w:t>
      </w:r>
      <w:r>
        <w:t>the</w:t>
      </w:r>
      <w:r>
        <w:rPr>
          <w:spacing w:val="40"/>
        </w:rPr>
        <w:t xml:space="preserve"> </w:t>
      </w:r>
      <w:r>
        <w:t>Nevada</w:t>
      </w:r>
      <w:r>
        <w:rPr>
          <w:spacing w:val="40"/>
        </w:rPr>
        <w:t xml:space="preserve"> </w:t>
      </w:r>
      <w:r>
        <w:t>Retirement</w:t>
      </w:r>
      <w:r>
        <w:rPr>
          <w:spacing w:val="40"/>
        </w:rPr>
        <w:t xml:space="preserve"> </w:t>
      </w:r>
      <w:r>
        <w:t>Benefits</w:t>
      </w:r>
      <w:r>
        <w:rPr>
          <w:spacing w:val="40"/>
        </w:rPr>
        <w:t xml:space="preserve"> </w:t>
      </w:r>
      <w:r>
        <w:t>Investment</w:t>
      </w:r>
      <w:r>
        <w:rPr>
          <w:spacing w:val="40"/>
        </w:rPr>
        <w:t xml:space="preserve"> </w:t>
      </w:r>
      <w:r>
        <w:t>Fund</w:t>
      </w:r>
      <w:r>
        <w:rPr>
          <w:spacing w:val="40"/>
        </w:rPr>
        <w:t xml:space="preserve"> </w:t>
      </w:r>
      <w:r>
        <w:t>–</w:t>
      </w:r>
      <w:r>
        <w:rPr>
          <w:spacing w:val="40"/>
        </w:rPr>
        <w:t xml:space="preserve"> </w:t>
      </w:r>
      <w:r>
        <w:t>investment process, returns, assets, changes in investment strategy, outlook, and related topics.</w:t>
      </w:r>
      <w:r>
        <w:rPr>
          <w:spacing w:val="40"/>
        </w:rPr>
        <w:t xml:space="preserve"> </w:t>
      </w:r>
      <w:r>
        <w:t>[DISCUSSION ONLY]</w:t>
      </w:r>
    </w:p>
    <w:p w14:paraId="5C85EE0D" w14:textId="77777777" w:rsidR="00D873A2" w:rsidRDefault="00000000">
      <w:pPr>
        <w:pStyle w:val="ListParagraph"/>
        <w:numPr>
          <w:ilvl w:val="0"/>
          <w:numId w:val="15"/>
        </w:numPr>
        <w:tabs>
          <w:tab w:val="left" w:pos="1052"/>
          <w:tab w:val="left" w:pos="1054"/>
        </w:tabs>
        <w:spacing w:before="204" w:line="244" w:lineRule="auto"/>
        <w:ind w:right="404"/>
      </w:pPr>
      <w:r>
        <w:t>Review</w:t>
      </w:r>
      <w:r>
        <w:rPr>
          <w:spacing w:val="-11"/>
        </w:rPr>
        <w:t xml:space="preserve"> </w:t>
      </w:r>
      <w:r>
        <w:t>and</w:t>
      </w:r>
      <w:r>
        <w:rPr>
          <w:spacing w:val="-8"/>
        </w:rPr>
        <w:t xml:space="preserve"> </w:t>
      </w:r>
      <w:r>
        <w:t>discussion</w:t>
      </w:r>
      <w:r>
        <w:rPr>
          <w:spacing w:val="-10"/>
        </w:rPr>
        <w:t xml:space="preserve"> </w:t>
      </w:r>
      <w:r>
        <w:t>of</w:t>
      </w:r>
      <w:r>
        <w:rPr>
          <w:spacing w:val="-9"/>
        </w:rPr>
        <w:t xml:space="preserve"> </w:t>
      </w:r>
      <w:r>
        <w:t>the</w:t>
      </w:r>
      <w:r>
        <w:rPr>
          <w:spacing w:val="-8"/>
        </w:rPr>
        <w:t xml:space="preserve"> </w:t>
      </w:r>
      <w:r>
        <w:t>Nevada</w:t>
      </w:r>
      <w:r>
        <w:rPr>
          <w:spacing w:val="-8"/>
        </w:rPr>
        <w:t xml:space="preserve"> </w:t>
      </w:r>
      <w:r>
        <w:t>Retirement</w:t>
      </w:r>
      <w:r>
        <w:rPr>
          <w:spacing w:val="-7"/>
        </w:rPr>
        <w:t xml:space="preserve"> </w:t>
      </w:r>
      <w:r>
        <w:t>Benefits</w:t>
      </w:r>
      <w:r>
        <w:rPr>
          <w:spacing w:val="-7"/>
        </w:rPr>
        <w:t xml:space="preserve"> </w:t>
      </w:r>
      <w:r>
        <w:t>Investment</w:t>
      </w:r>
      <w:r>
        <w:rPr>
          <w:spacing w:val="-7"/>
        </w:rPr>
        <w:t xml:space="preserve"> </w:t>
      </w:r>
      <w:r>
        <w:t>Fund’s</w:t>
      </w:r>
      <w:r>
        <w:rPr>
          <w:spacing w:val="-7"/>
        </w:rPr>
        <w:t xml:space="preserve"> </w:t>
      </w:r>
      <w:r>
        <w:t>Annual</w:t>
      </w:r>
      <w:r>
        <w:rPr>
          <w:spacing w:val="-7"/>
        </w:rPr>
        <w:t xml:space="preserve"> </w:t>
      </w:r>
      <w:r>
        <w:t>Financial</w:t>
      </w:r>
      <w:r>
        <w:rPr>
          <w:spacing w:val="-9"/>
        </w:rPr>
        <w:t xml:space="preserve"> </w:t>
      </w:r>
      <w:r>
        <w:t>Report</w:t>
      </w:r>
      <w:r>
        <w:rPr>
          <w:spacing w:val="-9"/>
        </w:rPr>
        <w:t xml:space="preserve"> </w:t>
      </w:r>
      <w:r>
        <w:t>for</w:t>
      </w:r>
      <w:r>
        <w:rPr>
          <w:spacing w:val="-9"/>
        </w:rPr>
        <w:t xml:space="preserve"> </w:t>
      </w:r>
      <w:r>
        <w:t>the period Ended June 30, 2024.</w:t>
      </w:r>
      <w:r>
        <w:rPr>
          <w:spacing w:val="40"/>
        </w:rPr>
        <w:t xml:space="preserve"> </w:t>
      </w:r>
      <w:r>
        <w:t>[DISCUSSION ONLY]</w:t>
      </w:r>
    </w:p>
    <w:p w14:paraId="190A4C15" w14:textId="77777777" w:rsidR="00D873A2" w:rsidRDefault="00000000">
      <w:pPr>
        <w:pStyle w:val="ListParagraph"/>
        <w:numPr>
          <w:ilvl w:val="0"/>
          <w:numId w:val="15"/>
        </w:numPr>
        <w:tabs>
          <w:tab w:val="left" w:pos="1054"/>
        </w:tabs>
        <w:spacing w:before="204" w:line="244" w:lineRule="auto"/>
        <w:ind w:right="407" w:hanging="360"/>
      </w:pPr>
      <w:r>
        <w:t>Review</w:t>
      </w:r>
      <w:r>
        <w:rPr>
          <w:spacing w:val="-13"/>
        </w:rPr>
        <w:t xml:space="preserve"> </w:t>
      </w:r>
      <w:r>
        <w:t>and</w:t>
      </w:r>
      <w:r>
        <w:rPr>
          <w:spacing w:val="-9"/>
        </w:rPr>
        <w:t xml:space="preserve"> </w:t>
      </w:r>
      <w:r>
        <w:t>discussion</w:t>
      </w:r>
      <w:r>
        <w:rPr>
          <w:spacing w:val="-12"/>
        </w:rPr>
        <w:t xml:space="preserve"> </w:t>
      </w:r>
      <w:r>
        <w:t>of</w:t>
      </w:r>
      <w:r>
        <w:rPr>
          <w:spacing w:val="-11"/>
        </w:rPr>
        <w:t xml:space="preserve"> </w:t>
      </w:r>
      <w:r>
        <w:t>external</w:t>
      </w:r>
      <w:r>
        <w:rPr>
          <w:spacing w:val="-11"/>
        </w:rPr>
        <w:t xml:space="preserve"> </w:t>
      </w:r>
      <w:r>
        <w:t>auditors’</w:t>
      </w:r>
      <w:r>
        <w:rPr>
          <w:spacing w:val="-11"/>
        </w:rPr>
        <w:t xml:space="preserve"> </w:t>
      </w:r>
      <w:r>
        <w:t>engagement</w:t>
      </w:r>
      <w:r>
        <w:rPr>
          <w:spacing w:val="-8"/>
        </w:rPr>
        <w:t xml:space="preserve"> </w:t>
      </w:r>
      <w:r>
        <w:t>communication</w:t>
      </w:r>
      <w:r>
        <w:rPr>
          <w:spacing w:val="-9"/>
        </w:rPr>
        <w:t xml:space="preserve"> </w:t>
      </w:r>
      <w:r>
        <w:t>for</w:t>
      </w:r>
      <w:r>
        <w:rPr>
          <w:spacing w:val="-11"/>
        </w:rPr>
        <w:t xml:space="preserve"> </w:t>
      </w:r>
      <w:r>
        <w:t>the</w:t>
      </w:r>
      <w:r>
        <w:rPr>
          <w:spacing w:val="-11"/>
        </w:rPr>
        <w:t xml:space="preserve"> </w:t>
      </w:r>
      <w:r>
        <w:t>audit</w:t>
      </w:r>
      <w:r>
        <w:rPr>
          <w:spacing w:val="-11"/>
        </w:rPr>
        <w:t xml:space="preserve"> </w:t>
      </w:r>
      <w:r>
        <w:t>of</w:t>
      </w:r>
      <w:r>
        <w:rPr>
          <w:spacing w:val="-11"/>
        </w:rPr>
        <w:t xml:space="preserve"> </w:t>
      </w:r>
      <w:r>
        <w:t>the</w:t>
      </w:r>
      <w:r>
        <w:rPr>
          <w:spacing w:val="-9"/>
        </w:rPr>
        <w:t xml:space="preserve"> </w:t>
      </w:r>
      <w:r>
        <w:t>Trust’s</w:t>
      </w:r>
      <w:r>
        <w:rPr>
          <w:spacing w:val="-11"/>
        </w:rPr>
        <w:t xml:space="preserve"> </w:t>
      </w:r>
      <w:r>
        <w:t>fiscal</w:t>
      </w:r>
      <w:r>
        <w:rPr>
          <w:spacing w:val="-8"/>
        </w:rPr>
        <w:t xml:space="preserve"> </w:t>
      </w:r>
      <w:r>
        <w:t xml:space="preserve">year ended June 30, </w:t>
      </w:r>
      <w:proofErr w:type="gramStart"/>
      <w:r>
        <w:t>2024</w:t>
      </w:r>
      <w:proofErr w:type="gramEnd"/>
      <w:r>
        <w:t xml:space="preserve"> financial statements.</w:t>
      </w:r>
      <w:r>
        <w:rPr>
          <w:spacing w:val="40"/>
        </w:rPr>
        <w:t xml:space="preserve"> </w:t>
      </w:r>
      <w:r>
        <w:t>[DISCUSSION ONLY]</w:t>
      </w:r>
    </w:p>
    <w:p w14:paraId="3B156F90" w14:textId="77777777" w:rsidR="00D873A2" w:rsidRDefault="00D873A2">
      <w:pPr>
        <w:spacing w:line="244" w:lineRule="auto"/>
        <w:sectPr w:rsidR="00D873A2">
          <w:pgSz w:w="12240" w:h="15840"/>
          <w:pgMar w:top="680" w:right="580" w:bottom="720" w:left="580" w:header="0" w:footer="523" w:gutter="0"/>
          <w:cols w:space="720"/>
        </w:sectPr>
      </w:pPr>
    </w:p>
    <w:p w14:paraId="4065A80D" w14:textId="77777777" w:rsidR="00D873A2" w:rsidRDefault="00000000">
      <w:pPr>
        <w:tabs>
          <w:tab w:val="left" w:pos="6913"/>
        </w:tabs>
        <w:spacing w:before="38" w:line="252" w:lineRule="exact"/>
        <w:ind w:left="140"/>
      </w:pPr>
      <w:r>
        <w:lastRenderedPageBreak/>
        <w:t>Washoe</w:t>
      </w:r>
      <w:r>
        <w:rPr>
          <w:spacing w:val="-3"/>
        </w:rPr>
        <w:t xml:space="preserve"> </w:t>
      </w:r>
      <w:r>
        <w:t>County,</w:t>
      </w:r>
      <w:r>
        <w:rPr>
          <w:spacing w:val="-2"/>
        </w:rPr>
        <w:t xml:space="preserve"> </w:t>
      </w:r>
      <w:r>
        <w:t>Nevada</w:t>
      </w:r>
      <w:r>
        <w:rPr>
          <w:spacing w:val="-2"/>
        </w:rPr>
        <w:t xml:space="preserve"> </w:t>
      </w:r>
      <w:r>
        <w:t>OPEB</w:t>
      </w:r>
      <w:r>
        <w:rPr>
          <w:spacing w:val="-4"/>
        </w:rPr>
        <w:t xml:space="preserve"> </w:t>
      </w:r>
      <w:r>
        <w:t>Trust</w:t>
      </w:r>
      <w:r>
        <w:rPr>
          <w:spacing w:val="-4"/>
        </w:rPr>
        <w:t xml:space="preserve"> </w:t>
      </w:r>
      <w:r>
        <w:t>Board</w:t>
      </w:r>
      <w:r>
        <w:rPr>
          <w:spacing w:val="-5"/>
        </w:rPr>
        <w:t xml:space="preserve"> </w:t>
      </w:r>
      <w:r>
        <w:t>of</w:t>
      </w:r>
      <w:r>
        <w:rPr>
          <w:spacing w:val="-1"/>
        </w:rPr>
        <w:t xml:space="preserve"> </w:t>
      </w:r>
      <w:r>
        <w:rPr>
          <w:spacing w:val="-2"/>
        </w:rPr>
        <w:t>Trustees</w:t>
      </w:r>
      <w:r>
        <w:tab/>
        <w:t>Meeting</w:t>
      </w:r>
      <w:r>
        <w:rPr>
          <w:spacing w:val="-6"/>
        </w:rPr>
        <w:t xml:space="preserve"> </w:t>
      </w:r>
      <w:r>
        <w:t>Agenda</w:t>
      </w:r>
      <w:r>
        <w:rPr>
          <w:spacing w:val="-3"/>
        </w:rPr>
        <w:t xml:space="preserve"> </w:t>
      </w:r>
      <w:r>
        <w:t>for</w:t>
      </w:r>
      <w:r>
        <w:rPr>
          <w:spacing w:val="-2"/>
        </w:rPr>
        <w:t xml:space="preserve"> </w:t>
      </w:r>
      <w:r>
        <w:t>January</w:t>
      </w:r>
      <w:r>
        <w:rPr>
          <w:spacing w:val="-3"/>
        </w:rPr>
        <w:t xml:space="preserve"> </w:t>
      </w:r>
      <w:r>
        <w:t>23,</w:t>
      </w:r>
      <w:r>
        <w:rPr>
          <w:spacing w:val="-5"/>
        </w:rPr>
        <w:t xml:space="preserve"> </w:t>
      </w:r>
      <w:r>
        <w:rPr>
          <w:spacing w:val="-4"/>
        </w:rPr>
        <w:t>2025</w:t>
      </w:r>
    </w:p>
    <w:p w14:paraId="16ECD22B" w14:textId="77777777" w:rsidR="00D873A2" w:rsidRDefault="00000000">
      <w:pPr>
        <w:tabs>
          <w:tab w:val="left" w:pos="10968"/>
        </w:tabs>
        <w:spacing w:line="252" w:lineRule="exact"/>
        <w:ind w:left="111"/>
      </w:pPr>
      <w:r>
        <w:rPr>
          <w:spacing w:val="-27"/>
          <w:u w:val="double"/>
        </w:rPr>
        <w:t xml:space="preserve"> </w:t>
      </w:r>
      <w:r>
        <w:rPr>
          <w:u w:val="double"/>
        </w:rPr>
        <w:t>Page</w:t>
      </w:r>
      <w:r>
        <w:rPr>
          <w:spacing w:val="-2"/>
          <w:u w:val="double"/>
        </w:rPr>
        <w:t xml:space="preserve"> </w:t>
      </w:r>
      <w:r>
        <w:rPr>
          <w:u w:val="double"/>
        </w:rPr>
        <w:t>3</w:t>
      </w:r>
      <w:r>
        <w:rPr>
          <w:spacing w:val="-1"/>
          <w:u w:val="double"/>
        </w:rPr>
        <w:t xml:space="preserve"> </w:t>
      </w:r>
      <w:r>
        <w:rPr>
          <w:u w:val="double"/>
        </w:rPr>
        <w:t xml:space="preserve">of </w:t>
      </w:r>
      <w:r>
        <w:rPr>
          <w:spacing w:val="-10"/>
          <w:u w:val="double"/>
        </w:rPr>
        <w:t>3</w:t>
      </w:r>
      <w:r>
        <w:rPr>
          <w:u w:val="double"/>
        </w:rPr>
        <w:tab/>
      </w:r>
    </w:p>
    <w:p w14:paraId="16476E20" w14:textId="77777777" w:rsidR="00D873A2" w:rsidRDefault="00D873A2">
      <w:pPr>
        <w:pStyle w:val="BodyText"/>
        <w:spacing w:before="80"/>
        <w:rPr>
          <w:sz w:val="22"/>
        </w:rPr>
      </w:pPr>
    </w:p>
    <w:p w14:paraId="4D58856F" w14:textId="77777777" w:rsidR="00D873A2" w:rsidRDefault="00000000">
      <w:pPr>
        <w:pStyle w:val="ListParagraph"/>
        <w:numPr>
          <w:ilvl w:val="0"/>
          <w:numId w:val="15"/>
        </w:numPr>
        <w:tabs>
          <w:tab w:val="left" w:pos="1054"/>
        </w:tabs>
        <w:spacing w:line="244" w:lineRule="auto"/>
        <w:ind w:right="402" w:hanging="360"/>
        <w:jc w:val="both"/>
      </w:pPr>
      <w:r>
        <w:t xml:space="preserve">Informational review and discussion of the Fiscal Year Ended June 30, </w:t>
      </w:r>
      <w:proofErr w:type="gramStart"/>
      <w:r>
        <w:t>2024</w:t>
      </w:r>
      <w:proofErr w:type="gramEnd"/>
      <w:r>
        <w:t xml:space="preserve"> Audited Financial Statements. [DISCUSSION ONLY]</w:t>
      </w:r>
    </w:p>
    <w:p w14:paraId="5803DBEC" w14:textId="77777777" w:rsidR="00D873A2" w:rsidRDefault="00000000">
      <w:pPr>
        <w:pStyle w:val="ListParagraph"/>
        <w:numPr>
          <w:ilvl w:val="0"/>
          <w:numId w:val="15"/>
        </w:numPr>
        <w:tabs>
          <w:tab w:val="left" w:pos="1052"/>
          <w:tab w:val="left" w:pos="1054"/>
        </w:tabs>
        <w:spacing w:before="204" w:line="244" w:lineRule="auto"/>
        <w:ind w:right="406"/>
        <w:jc w:val="both"/>
      </w:pPr>
      <w:r>
        <w:t>Review</w:t>
      </w:r>
      <w:r>
        <w:rPr>
          <w:spacing w:val="-10"/>
        </w:rPr>
        <w:t xml:space="preserve"> </w:t>
      </w:r>
      <w:r>
        <w:t>and</w:t>
      </w:r>
      <w:r>
        <w:rPr>
          <w:spacing w:val="-9"/>
        </w:rPr>
        <w:t xml:space="preserve"> </w:t>
      </w:r>
      <w:r>
        <w:t>discussion</w:t>
      </w:r>
      <w:r>
        <w:rPr>
          <w:spacing w:val="-9"/>
        </w:rPr>
        <w:t xml:space="preserve"> </w:t>
      </w:r>
      <w:r>
        <w:t>of</w:t>
      </w:r>
      <w:r>
        <w:rPr>
          <w:spacing w:val="-11"/>
        </w:rPr>
        <w:t xml:space="preserve"> </w:t>
      </w:r>
      <w:r>
        <w:t>external</w:t>
      </w:r>
      <w:r>
        <w:rPr>
          <w:spacing w:val="-11"/>
        </w:rPr>
        <w:t xml:space="preserve"> </w:t>
      </w:r>
      <w:r>
        <w:t>auditors’</w:t>
      </w:r>
      <w:r>
        <w:rPr>
          <w:spacing w:val="-8"/>
        </w:rPr>
        <w:t xml:space="preserve"> </w:t>
      </w:r>
      <w:r>
        <w:t>required</w:t>
      </w:r>
      <w:r>
        <w:rPr>
          <w:spacing w:val="-12"/>
        </w:rPr>
        <w:t xml:space="preserve"> </w:t>
      </w:r>
      <w:r>
        <w:t>communication</w:t>
      </w:r>
      <w:r>
        <w:rPr>
          <w:spacing w:val="-9"/>
        </w:rPr>
        <w:t xml:space="preserve"> </w:t>
      </w:r>
      <w:r>
        <w:t>with</w:t>
      </w:r>
      <w:r>
        <w:rPr>
          <w:spacing w:val="-12"/>
        </w:rPr>
        <w:t xml:space="preserve"> </w:t>
      </w:r>
      <w:r>
        <w:t>the</w:t>
      </w:r>
      <w:r>
        <w:rPr>
          <w:spacing w:val="-9"/>
        </w:rPr>
        <w:t xml:space="preserve"> </w:t>
      </w:r>
      <w:r>
        <w:t>Board</w:t>
      </w:r>
      <w:r>
        <w:rPr>
          <w:spacing w:val="-9"/>
        </w:rPr>
        <w:t xml:space="preserve"> </w:t>
      </w:r>
      <w:r>
        <w:t>of</w:t>
      </w:r>
      <w:r>
        <w:rPr>
          <w:spacing w:val="-8"/>
        </w:rPr>
        <w:t xml:space="preserve"> </w:t>
      </w:r>
      <w:r>
        <w:t>Trustees</w:t>
      </w:r>
      <w:r>
        <w:rPr>
          <w:spacing w:val="-9"/>
        </w:rPr>
        <w:t xml:space="preserve"> </w:t>
      </w:r>
      <w:r>
        <w:t>in</w:t>
      </w:r>
      <w:r>
        <w:rPr>
          <w:spacing w:val="-12"/>
        </w:rPr>
        <w:t xml:space="preserve"> </w:t>
      </w:r>
      <w:r>
        <w:t>connection with their audit.</w:t>
      </w:r>
      <w:r>
        <w:rPr>
          <w:spacing w:val="40"/>
        </w:rPr>
        <w:t xml:space="preserve"> </w:t>
      </w:r>
      <w:r>
        <w:t>[DISCUSSION ONLY]</w:t>
      </w:r>
    </w:p>
    <w:p w14:paraId="2718DC74" w14:textId="77777777" w:rsidR="00D873A2" w:rsidRDefault="00000000">
      <w:pPr>
        <w:pStyle w:val="ListParagraph"/>
        <w:numPr>
          <w:ilvl w:val="0"/>
          <w:numId w:val="15"/>
        </w:numPr>
        <w:tabs>
          <w:tab w:val="left" w:pos="1054"/>
        </w:tabs>
        <w:spacing w:before="204" w:line="244" w:lineRule="auto"/>
        <w:ind w:right="404" w:hanging="360"/>
        <w:jc w:val="both"/>
      </w:pPr>
      <w:r>
        <w:t xml:space="preserve">Review and discussion of July 1, </w:t>
      </w:r>
      <w:proofErr w:type="gramStart"/>
      <w:r>
        <w:t>2024</w:t>
      </w:r>
      <w:proofErr w:type="gramEnd"/>
      <w:r>
        <w:t xml:space="preserve"> OPEB plan valuations prepared by Foster &amp; Foster, Inc. [DISCUSSION ONLY]</w:t>
      </w:r>
    </w:p>
    <w:p w14:paraId="7FCE214F" w14:textId="77777777" w:rsidR="00D873A2" w:rsidRDefault="00000000">
      <w:pPr>
        <w:pStyle w:val="ListParagraph"/>
        <w:numPr>
          <w:ilvl w:val="0"/>
          <w:numId w:val="15"/>
        </w:numPr>
        <w:tabs>
          <w:tab w:val="left" w:pos="1053"/>
        </w:tabs>
        <w:spacing w:before="204"/>
        <w:ind w:left="1053" w:hanging="359"/>
      </w:pPr>
      <w:r>
        <w:t>Discussion</w:t>
      </w:r>
      <w:r>
        <w:rPr>
          <w:spacing w:val="-5"/>
        </w:rPr>
        <w:t xml:space="preserve"> </w:t>
      </w:r>
      <w:r>
        <w:t>regarding</w:t>
      </w:r>
      <w:r>
        <w:rPr>
          <w:spacing w:val="-5"/>
        </w:rPr>
        <w:t xml:space="preserve"> </w:t>
      </w:r>
      <w:proofErr w:type="gramStart"/>
      <w:r>
        <w:t>expiration</w:t>
      </w:r>
      <w:proofErr w:type="gramEnd"/>
      <w:r>
        <w:rPr>
          <w:spacing w:val="-3"/>
        </w:rPr>
        <w:t xml:space="preserve"> </w:t>
      </w:r>
      <w:r>
        <w:t>of</w:t>
      </w:r>
      <w:r>
        <w:rPr>
          <w:spacing w:val="-2"/>
        </w:rPr>
        <w:t xml:space="preserve"> </w:t>
      </w:r>
      <w:r>
        <w:t>Trustee</w:t>
      </w:r>
      <w:r>
        <w:rPr>
          <w:spacing w:val="-2"/>
        </w:rPr>
        <w:t xml:space="preserve"> </w:t>
      </w:r>
      <w:r>
        <w:t>Vance’s</w:t>
      </w:r>
      <w:r>
        <w:rPr>
          <w:spacing w:val="-5"/>
        </w:rPr>
        <w:t xml:space="preserve"> </w:t>
      </w:r>
      <w:r>
        <w:t>term</w:t>
      </w:r>
      <w:r>
        <w:rPr>
          <w:spacing w:val="-1"/>
        </w:rPr>
        <w:t xml:space="preserve"> </w:t>
      </w:r>
      <w:r>
        <w:t>on</w:t>
      </w:r>
      <w:r>
        <w:rPr>
          <w:spacing w:val="-5"/>
        </w:rPr>
        <w:t xml:space="preserve"> </w:t>
      </w:r>
      <w:r>
        <w:t>July</w:t>
      </w:r>
      <w:r>
        <w:rPr>
          <w:spacing w:val="-4"/>
        </w:rPr>
        <w:t xml:space="preserve"> </w:t>
      </w:r>
      <w:r>
        <w:t>24,</w:t>
      </w:r>
      <w:r>
        <w:rPr>
          <w:spacing w:val="-3"/>
        </w:rPr>
        <w:t xml:space="preserve"> </w:t>
      </w:r>
      <w:r>
        <w:t>2025.</w:t>
      </w:r>
      <w:r>
        <w:rPr>
          <w:spacing w:val="50"/>
        </w:rPr>
        <w:t xml:space="preserve"> </w:t>
      </w:r>
      <w:r>
        <w:t>[DISCUSSION</w:t>
      </w:r>
      <w:r>
        <w:rPr>
          <w:spacing w:val="-3"/>
        </w:rPr>
        <w:t xml:space="preserve"> </w:t>
      </w:r>
      <w:r>
        <w:rPr>
          <w:spacing w:val="-2"/>
        </w:rPr>
        <w:t>ONLY]</w:t>
      </w:r>
    </w:p>
    <w:p w14:paraId="21E0C55E" w14:textId="77777777" w:rsidR="00D873A2" w:rsidRDefault="00000000">
      <w:pPr>
        <w:pStyle w:val="ListParagraph"/>
        <w:numPr>
          <w:ilvl w:val="0"/>
          <w:numId w:val="15"/>
        </w:numPr>
        <w:tabs>
          <w:tab w:val="left" w:pos="1052"/>
          <w:tab w:val="left" w:pos="1054"/>
        </w:tabs>
        <w:spacing w:before="205" w:line="247" w:lineRule="auto"/>
        <w:ind w:right="405"/>
        <w:jc w:val="both"/>
      </w:pPr>
      <w:r>
        <w:t>Trustees’/Staff announcements, requests for information, and topics for future agendas.</w:t>
      </w:r>
      <w:r>
        <w:rPr>
          <w:spacing w:val="40"/>
        </w:rPr>
        <w:t xml:space="preserve"> </w:t>
      </w:r>
      <w:r>
        <w:t>Meeting dates for calendar year</w:t>
      </w:r>
      <w:r>
        <w:rPr>
          <w:spacing w:val="-1"/>
        </w:rPr>
        <w:t xml:space="preserve"> </w:t>
      </w:r>
      <w:r>
        <w:t>2025 are</w:t>
      </w:r>
      <w:r>
        <w:rPr>
          <w:spacing w:val="-2"/>
        </w:rPr>
        <w:t xml:space="preserve"> </w:t>
      </w:r>
      <w:r>
        <w:t>January</w:t>
      </w:r>
      <w:r>
        <w:rPr>
          <w:spacing w:val="-2"/>
        </w:rPr>
        <w:t xml:space="preserve"> </w:t>
      </w:r>
      <w:r>
        <w:t>23,</w:t>
      </w:r>
      <w:r>
        <w:rPr>
          <w:spacing w:val="-2"/>
        </w:rPr>
        <w:t xml:space="preserve"> </w:t>
      </w:r>
      <w:r>
        <w:t>April</w:t>
      </w:r>
      <w:r>
        <w:rPr>
          <w:spacing w:val="-1"/>
        </w:rPr>
        <w:t xml:space="preserve"> </w:t>
      </w:r>
      <w:r>
        <w:t>24,</w:t>
      </w:r>
      <w:r>
        <w:rPr>
          <w:spacing w:val="-2"/>
        </w:rPr>
        <w:t xml:space="preserve"> </w:t>
      </w:r>
      <w:r>
        <w:t>July 24,</w:t>
      </w:r>
      <w:r>
        <w:rPr>
          <w:spacing w:val="-2"/>
        </w:rPr>
        <w:t xml:space="preserve"> </w:t>
      </w:r>
      <w:r>
        <w:t>and October</w:t>
      </w:r>
      <w:r>
        <w:rPr>
          <w:spacing w:val="-1"/>
        </w:rPr>
        <w:t xml:space="preserve"> </w:t>
      </w:r>
      <w:r>
        <w:t>23</w:t>
      </w:r>
      <w:r>
        <w:rPr>
          <w:spacing w:val="-2"/>
        </w:rPr>
        <w:t xml:space="preserve"> </w:t>
      </w:r>
      <w:r>
        <w:t>(fourth Thursday</w:t>
      </w:r>
      <w:r>
        <w:rPr>
          <w:spacing w:val="-2"/>
        </w:rPr>
        <w:t xml:space="preserve"> </w:t>
      </w:r>
      <w:r>
        <w:t>of</w:t>
      </w:r>
      <w:r>
        <w:rPr>
          <w:spacing w:val="-1"/>
        </w:rPr>
        <w:t xml:space="preserve"> </w:t>
      </w:r>
      <w:r>
        <w:t>first</w:t>
      </w:r>
      <w:r>
        <w:rPr>
          <w:spacing w:val="-4"/>
        </w:rPr>
        <w:t xml:space="preserve"> </w:t>
      </w:r>
      <w:r>
        <w:t>month of</w:t>
      </w:r>
      <w:r>
        <w:rPr>
          <w:spacing w:val="-1"/>
        </w:rPr>
        <w:t xml:space="preserve"> </w:t>
      </w:r>
      <w:r>
        <w:t>each calendar quarter).</w:t>
      </w:r>
      <w:r>
        <w:rPr>
          <w:spacing w:val="40"/>
        </w:rPr>
        <w:t xml:space="preserve"> </w:t>
      </w:r>
      <w:r>
        <w:t xml:space="preserve">The </w:t>
      </w:r>
      <w:proofErr w:type="gramStart"/>
      <w:r>
        <w:t>meetings</w:t>
      </w:r>
      <w:proofErr w:type="gramEnd"/>
      <w:r>
        <w:t xml:space="preserve"> will begin at 10:00 am.</w:t>
      </w:r>
      <w:r>
        <w:rPr>
          <w:spacing w:val="40"/>
        </w:rPr>
        <w:t xml:space="preserve"> </w:t>
      </w:r>
      <w:r>
        <w:t>[NO DISCUSSION]</w:t>
      </w:r>
    </w:p>
    <w:p w14:paraId="47006FC1" w14:textId="77777777" w:rsidR="00D873A2" w:rsidRDefault="00000000">
      <w:pPr>
        <w:pStyle w:val="ListParagraph"/>
        <w:numPr>
          <w:ilvl w:val="0"/>
          <w:numId w:val="15"/>
        </w:numPr>
        <w:tabs>
          <w:tab w:val="left" w:pos="1052"/>
          <w:tab w:val="left" w:pos="1054"/>
        </w:tabs>
        <w:spacing w:before="200" w:line="244" w:lineRule="auto"/>
        <w:ind w:right="404"/>
        <w:jc w:val="both"/>
      </w:pPr>
      <w:r>
        <w:t>Public</w:t>
      </w:r>
      <w:r>
        <w:rPr>
          <w:spacing w:val="-9"/>
        </w:rPr>
        <w:t xml:space="preserve"> </w:t>
      </w:r>
      <w:r>
        <w:t>Comments.</w:t>
      </w:r>
      <w:r>
        <w:rPr>
          <w:spacing w:val="35"/>
        </w:rPr>
        <w:t xml:space="preserve"> </w:t>
      </w:r>
      <w:r>
        <w:t>Comments</w:t>
      </w:r>
      <w:r>
        <w:rPr>
          <w:spacing w:val="-11"/>
        </w:rPr>
        <w:t xml:space="preserve"> </w:t>
      </w:r>
      <w:proofErr w:type="gramStart"/>
      <w:r>
        <w:t>heard</w:t>
      </w:r>
      <w:proofErr w:type="gramEnd"/>
      <w:r>
        <w:rPr>
          <w:spacing w:val="-9"/>
        </w:rPr>
        <w:t xml:space="preserve"> </w:t>
      </w:r>
      <w:r>
        <w:t>under</w:t>
      </w:r>
      <w:r>
        <w:rPr>
          <w:spacing w:val="-11"/>
        </w:rPr>
        <w:t xml:space="preserve"> </w:t>
      </w:r>
      <w:r>
        <w:t>this</w:t>
      </w:r>
      <w:r>
        <w:rPr>
          <w:spacing w:val="-11"/>
        </w:rPr>
        <w:t xml:space="preserve"> </w:t>
      </w:r>
      <w:r>
        <w:t>item</w:t>
      </w:r>
      <w:r>
        <w:rPr>
          <w:spacing w:val="-8"/>
        </w:rPr>
        <w:t xml:space="preserve"> </w:t>
      </w:r>
      <w:r>
        <w:t>will</w:t>
      </w:r>
      <w:r>
        <w:rPr>
          <w:spacing w:val="-11"/>
        </w:rPr>
        <w:t xml:space="preserve"> </w:t>
      </w:r>
      <w:r>
        <w:t>be</w:t>
      </w:r>
      <w:r>
        <w:rPr>
          <w:spacing w:val="-11"/>
        </w:rPr>
        <w:t xml:space="preserve"> </w:t>
      </w:r>
      <w:r>
        <w:t>limited</w:t>
      </w:r>
      <w:r>
        <w:rPr>
          <w:spacing w:val="-9"/>
        </w:rPr>
        <w:t xml:space="preserve"> </w:t>
      </w:r>
      <w:r>
        <w:t>to</w:t>
      </w:r>
      <w:r>
        <w:rPr>
          <w:spacing w:val="-12"/>
        </w:rPr>
        <w:t xml:space="preserve"> </w:t>
      </w:r>
      <w:r>
        <w:t>two</w:t>
      </w:r>
      <w:r>
        <w:rPr>
          <w:spacing w:val="-12"/>
        </w:rPr>
        <w:t xml:space="preserve"> </w:t>
      </w:r>
      <w:r>
        <w:t>minutes</w:t>
      </w:r>
      <w:r>
        <w:rPr>
          <w:spacing w:val="-11"/>
        </w:rPr>
        <w:t xml:space="preserve"> </w:t>
      </w:r>
      <w:r>
        <w:t>per</w:t>
      </w:r>
      <w:r>
        <w:rPr>
          <w:spacing w:val="-8"/>
        </w:rPr>
        <w:t xml:space="preserve"> </w:t>
      </w:r>
      <w:r>
        <w:t>person</w:t>
      </w:r>
      <w:r>
        <w:rPr>
          <w:spacing w:val="-12"/>
        </w:rPr>
        <w:t xml:space="preserve"> </w:t>
      </w:r>
      <w:r>
        <w:t>and</w:t>
      </w:r>
      <w:r>
        <w:rPr>
          <w:spacing w:val="-12"/>
        </w:rPr>
        <w:t xml:space="preserve"> </w:t>
      </w:r>
      <w:r>
        <w:t>may</w:t>
      </w:r>
      <w:r>
        <w:rPr>
          <w:spacing w:val="-12"/>
        </w:rPr>
        <w:t xml:space="preserve"> </w:t>
      </w:r>
      <w:r>
        <w:t>pertain to</w:t>
      </w:r>
      <w:r>
        <w:rPr>
          <w:spacing w:val="-3"/>
        </w:rPr>
        <w:t xml:space="preserve"> </w:t>
      </w:r>
      <w:r>
        <w:t>matters</w:t>
      </w:r>
      <w:r>
        <w:rPr>
          <w:spacing w:val="-3"/>
        </w:rPr>
        <w:t xml:space="preserve"> </w:t>
      </w:r>
      <w:r>
        <w:t>both</w:t>
      </w:r>
      <w:r>
        <w:rPr>
          <w:spacing w:val="-1"/>
        </w:rPr>
        <w:t xml:space="preserve"> </w:t>
      </w:r>
      <w:r>
        <w:t>on</w:t>
      </w:r>
      <w:r>
        <w:rPr>
          <w:spacing w:val="-3"/>
        </w:rPr>
        <w:t xml:space="preserve"> </w:t>
      </w:r>
      <w:r>
        <w:t>and</w:t>
      </w:r>
      <w:r>
        <w:rPr>
          <w:spacing w:val="-3"/>
        </w:rPr>
        <w:t xml:space="preserve"> </w:t>
      </w:r>
      <w:r>
        <w:t>off the</w:t>
      </w:r>
      <w:r>
        <w:rPr>
          <w:spacing w:val="-1"/>
        </w:rPr>
        <w:t xml:space="preserve"> </w:t>
      </w:r>
      <w:r>
        <w:t>Board</w:t>
      </w:r>
      <w:r>
        <w:rPr>
          <w:spacing w:val="-1"/>
        </w:rPr>
        <w:t xml:space="preserve"> </w:t>
      </w:r>
      <w:r>
        <w:t>of Trustees’</w:t>
      </w:r>
      <w:r>
        <w:rPr>
          <w:spacing w:val="-3"/>
        </w:rPr>
        <w:t xml:space="preserve"> </w:t>
      </w:r>
      <w:r>
        <w:t>agenda.</w:t>
      </w:r>
      <w:r>
        <w:rPr>
          <w:spacing w:val="40"/>
        </w:rPr>
        <w:t xml:space="preserve"> </w:t>
      </w:r>
      <w:r>
        <w:t>Comments</w:t>
      </w:r>
      <w:r>
        <w:rPr>
          <w:spacing w:val="-3"/>
        </w:rPr>
        <w:t xml:space="preserve"> </w:t>
      </w:r>
      <w:r>
        <w:t>are</w:t>
      </w:r>
      <w:r>
        <w:rPr>
          <w:spacing w:val="-3"/>
        </w:rPr>
        <w:t xml:space="preserve"> </w:t>
      </w:r>
      <w:r>
        <w:t>to</w:t>
      </w:r>
      <w:r>
        <w:rPr>
          <w:spacing w:val="-4"/>
        </w:rPr>
        <w:t xml:space="preserve"> </w:t>
      </w:r>
      <w:r>
        <w:t>be</w:t>
      </w:r>
      <w:r>
        <w:rPr>
          <w:spacing w:val="-3"/>
        </w:rPr>
        <w:t xml:space="preserve"> </w:t>
      </w:r>
      <w:r>
        <w:t>made</w:t>
      </w:r>
      <w:r>
        <w:rPr>
          <w:spacing w:val="-3"/>
        </w:rPr>
        <w:t xml:space="preserve"> </w:t>
      </w:r>
      <w:r>
        <w:t>to</w:t>
      </w:r>
      <w:r>
        <w:rPr>
          <w:spacing w:val="-3"/>
        </w:rPr>
        <w:t xml:space="preserve"> </w:t>
      </w:r>
      <w:r>
        <w:t>the</w:t>
      </w:r>
      <w:r>
        <w:rPr>
          <w:spacing w:val="-1"/>
        </w:rPr>
        <w:t xml:space="preserve"> </w:t>
      </w:r>
      <w:r>
        <w:t>Board</w:t>
      </w:r>
      <w:r>
        <w:rPr>
          <w:spacing w:val="-4"/>
        </w:rPr>
        <w:t xml:space="preserve"> </w:t>
      </w:r>
      <w:r>
        <w:t>as</w:t>
      </w:r>
      <w:r>
        <w:rPr>
          <w:spacing w:val="-3"/>
        </w:rPr>
        <w:t xml:space="preserve"> </w:t>
      </w:r>
      <w:r>
        <w:t>a</w:t>
      </w:r>
      <w:r>
        <w:rPr>
          <w:spacing w:val="-1"/>
        </w:rPr>
        <w:t xml:space="preserve"> </w:t>
      </w:r>
      <w:r>
        <w:t>whole.</w:t>
      </w:r>
    </w:p>
    <w:p w14:paraId="76CC1953" w14:textId="77777777" w:rsidR="00D873A2" w:rsidRDefault="00000000">
      <w:pPr>
        <w:pStyle w:val="ListParagraph"/>
        <w:numPr>
          <w:ilvl w:val="0"/>
          <w:numId w:val="15"/>
        </w:numPr>
        <w:tabs>
          <w:tab w:val="left" w:pos="1053"/>
        </w:tabs>
        <w:spacing w:before="204"/>
        <w:ind w:left="1053" w:hanging="359"/>
      </w:pPr>
      <w:r>
        <w:rPr>
          <w:spacing w:val="-2"/>
        </w:rPr>
        <w:t>Adjourn.</w:t>
      </w:r>
    </w:p>
    <w:p w14:paraId="0EF479AB" w14:textId="77777777" w:rsidR="00D873A2" w:rsidRDefault="00D873A2">
      <w:pPr>
        <w:sectPr w:rsidR="00D873A2">
          <w:pgSz w:w="12240" w:h="15840"/>
          <w:pgMar w:top="680" w:right="580" w:bottom="720" w:left="580" w:header="0" w:footer="523" w:gutter="0"/>
          <w:cols w:space="720"/>
        </w:sectPr>
      </w:pPr>
    </w:p>
    <w:p w14:paraId="53EC59FB" w14:textId="77777777" w:rsidR="00D873A2" w:rsidRDefault="00000000">
      <w:pPr>
        <w:pStyle w:val="BodyText"/>
        <w:spacing w:line="20" w:lineRule="exact"/>
        <w:ind w:left="860"/>
        <w:rPr>
          <w:sz w:val="2"/>
        </w:rPr>
      </w:pPr>
      <w:r>
        <w:rPr>
          <w:noProof/>
          <w:sz w:val="2"/>
        </w:rPr>
        <w:lastRenderedPageBreak/>
        <mc:AlternateContent>
          <mc:Choice Requires="wpg">
            <w:drawing>
              <wp:inline distT="0" distB="0" distL="0" distR="0" wp14:anchorId="7B5435D1" wp14:editId="4657BFC8">
                <wp:extent cx="5903595" cy="12700"/>
                <wp:effectExtent l="9525" t="0" r="1904" b="6350"/>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3595" cy="12700"/>
                          <a:chOff x="0" y="0"/>
                          <a:chExt cx="5903595" cy="12700"/>
                        </a:xfrm>
                      </wpg:grpSpPr>
                      <wps:wsp>
                        <wps:cNvPr id="17" name="Graphic 17"/>
                        <wps:cNvSpPr/>
                        <wps:spPr>
                          <a:xfrm>
                            <a:off x="0" y="6239"/>
                            <a:ext cx="5903595" cy="1270"/>
                          </a:xfrm>
                          <a:custGeom>
                            <a:avLst/>
                            <a:gdLst/>
                            <a:ahLst/>
                            <a:cxnLst/>
                            <a:rect l="l" t="t" r="r" b="b"/>
                            <a:pathLst>
                              <a:path w="5903595">
                                <a:moveTo>
                                  <a:pt x="0" y="0"/>
                                </a:moveTo>
                                <a:lnTo>
                                  <a:pt x="5903317" y="0"/>
                                </a:lnTo>
                              </a:path>
                            </a:pathLst>
                          </a:custGeom>
                          <a:ln w="124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80D30D" id="Group 16" o:spid="_x0000_s1026" alt="&quot;&quot;" style="width:464.85pt;height:1pt;mso-position-horizontal-relative:char;mso-position-vertical-relative:line" coordsize="590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">
                <v:shape id="Graphic 17" o:spid="_x0000_s1027" style="position:absolute;top:62;width:59035;height:13;visibility:visible;mso-wrap-style:square;v-text-anchor:top" coordsize="5903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" path="m,l5903317,e" filled="f" strokeweight=".34661mm">
                  <v:path arrowok="t"/>
                </v:shape>
                <w10:anchorlock/>
              </v:group>
            </w:pict>
          </mc:Fallback>
        </mc:AlternateContent>
      </w:r>
    </w:p>
    <w:p w14:paraId="2D44C940" w14:textId="77777777" w:rsidR="00D873A2" w:rsidRDefault="00000000">
      <w:pPr>
        <w:tabs>
          <w:tab w:val="left" w:pos="6720"/>
        </w:tabs>
        <w:spacing w:before="152"/>
        <w:ind w:left="860"/>
        <w:rPr>
          <w:rFonts w:ascii="Arial"/>
          <w:b/>
        </w:rPr>
      </w:pPr>
      <w:r>
        <w:rPr>
          <w:rFonts w:ascii="Arial"/>
          <w:b/>
        </w:rPr>
        <w:t>Cathy</w:t>
      </w:r>
      <w:r>
        <w:rPr>
          <w:rFonts w:ascii="Arial"/>
          <w:b/>
          <w:spacing w:val="-7"/>
        </w:rPr>
        <w:t xml:space="preserve"> </w:t>
      </w:r>
      <w:r>
        <w:rPr>
          <w:rFonts w:ascii="Arial"/>
          <w:b/>
        </w:rPr>
        <w:t>Hill,</w:t>
      </w:r>
      <w:r>
        <w:rPr>
          <w:rFonts w:ascii="Arial"/>
          <w:b/>
          <w:spacing w:val="-2"/>
        </w:rPr>
        <w:t xml:space="preserve"> </w:t>
      </w:r>
      <w:r>
        <w:rPr>
          <w:rFonts w:ascii="Arial"/>
          <w:b/>
          <w:spacing w:val="-4"/>
        </w:rPr>
        <w:t>Chair</w:t>
      </w:r>
      <w:r>
        <w:rPr>
          <w:rFonts w:ascii="Arial"/>
          <w:b/>
        </w:rPr>
        <w:tab/>
        <w:t>Trenton</w:t>
      </w:r>
      <w:r>
        <w:rPr>
          <w:rFonts w:ascii="Arial"/>
          <w:b/>
          <w:spacing w:val="-10"/>
        </w:rPr>
        <w:t xml:space="preserve"> </w:t>
      </w:r>
      <w:r>
        <w:rPr>
          <w:rFonts w:ascii="Arial"/>
          <w:b/>
        </w:rPr>
        <w:t>Ross,</w:t>
      </w:r>
      <w:r>
        <w:rPr>
          <w:rFonts w:ascii="Arial"/>
          <w:b/>
          <w:spacing w:val="-4"/>
        </w:rPr>
        <w:t xml:space="preserve"> </w:t>
      </w:r>
      <w:r>
        <w:rPr>
          <w:rFonts w:ascii="Arial"/>
          <w:b/>
        </w:rPr>
        <w:t>Legal</w:t>
      </w:r>
      <w:r>
        <w:rPr>
          <w:rFonts w:ascii="Arial"/>
          <w:b/>
          <w:spacing w:val="-3"/>
        </w:rPr>
        <w:t xml:space="preserve"> </w:t>
      </w:r>
      <w:r>
        <w:rPr>
          <w:rFonts w:ascii="Arial"/>
          <w:b/>
          <w:spacing w:val="-2"/>
        </w:rPr>
        <w:t>Counsel</w:t>
      </w:r>
    </w:p>
    <w:p w14:paraId="42E978A3" w14:textId="77777777" w:rsidR="00D873A2" w:rsidRDefault="00000000">
      <w:pPr>
        <w:tabs>
          <w:tab w:val="left" w:pos="6658"/>
        </w:tabs>
        <w:spacing w:before="126" w:line="360" w:lineRule="auto"/>
        <w:ind w:left="860" w:right="1290"/>
        <w:rPr>
          <w:rFonts w:ascii="Arial"/>
          <w:b/>
        </w:rPr>
      </w:pPr>
      <w:r>
        <w:rPr>
          <w:rFonts w:ascii="Arial"/>
          <w:b/>
        </w:rPr>
        <w:t>Christine Vuletich, Vice-chair</w:t>
      </w:r>
      <w:r>
        <w:rPr>
          <w:rFonts w:ascii="Arial"/>
          <w:b/>
        </w:rPr>
        <w:tab/>
        <w:t>Brandon</w:t>
      </w:r>
      <w:r>
        <w:rPr>
          <w:rFonts w:ascii="Arial"/>
          <w:b/>
          <w:spacing w:val="-15"/>
        </w:rPr>
        <w:t xml:space="preserve"> </w:t>
      </w:r>
      <w:r>
        <w:rPr>
          <w:rFonts w:ascii="Arial"/>
          <w:b/>
        </w:rPr>
        <w:t>Price,</w:t>
      </w:r>
      <w:r>
        <w:rPr>
          <w:rFonts w:ascii="Arial"/>
          <w:b/>
          <w:spacing w:val="-12"/>
        </w:rPr>
        <w:t xml:space="preserve"> </w:t>
      </w:r>
      <w:r>
        <w:rPr>
          <w:rFonts w:ascii="Arial"/>
          <w:b/>
        </w:rPr>
        <w:t>Legal</w:t>
      </w:r>
      <w:r>
        <w:rPr>
          <w:rFonts w:ascii="Arial"/>
          <w:b/>
          <w:spacing w:val="-12"/>
        </w:rPr>
        <w:t xml:space="preserve"> </w:t>
      </w:r>
      <w:r>
        <w:rPr>
          <w:rFonts w:ascii="Arial"/>
          <w:b/>
        </w:rPr>
        <w:t>Counsel Cindy Vance</w:t>
      </w:r>
    </w:p>
    <w:p w14:paraId="11C5DDA2" w14:textId="77777777" w:rsidR="00D873A2" w:rsidRDefault="00000000">
      <w:pPr>
        <w:spacing w:line="362" w:lineRule="auto"/>
        <w:ind w:left="860" w:right="8381"/>
        <w:rPr>
          <w:rFonts w:ascii="Arial"/>
          <w:b/>
        </w:rPr>
      </w:pPr>
      <w:r>
        <w:rPr>
          <w:rFonts w:ascii="Arial"/>
          <w:b/>
        </w:rPr>
        <w:t>Lori Cooke Tammi</w:t>
      </w:r>
      <w:r>
        <w:rPr>
          <w:rFonts w:ascii="Arial"/>
          <w:b/>
          <w:spacing w:val="-16"/>
        </w:rPr>
        <w:t xml:space="preserve"> </w:t>
      </w:r>
      <w:r>
        <w:rPr>
          <w:rFonts w:ascii="Arial"/>
          <w:b/>
        </w:rPr>
        <w:t>Davis</w:t>
      </w:r>
    </w:p>
    <w:p w14:paraId="6ED45036" w14:textId="77777777" w:rsidR="00D873A2" w:rsidRDefault="00D873A2">
      <w:pPr>
        <w:pStyle w:val="BodyText"/>
        <w:spacing w:before="157"/>
        <w:rPr>
          <w:rFonts w:ascii="Arial"/>
          <w:b/>
          <w:sz w:val="22"/>
        </w:rPr>
      </w:pPr>
    </w:p>
    <w:p w14:paraId="621628F1" w14:textId="77777777" w:rsidR="00D873A2" w:rsidRDefault="00000000">
      <w:pPr>
        <w:ind w:left="2373" w:right="2374"/>
        <w:jc w:val="center"/>
        <w:rPr>
          <w:rFonts w:ascii="Arial"/>
          <w:b/>
          <w:sz w:val="24"/>
        </w:rPr>
      </w:pPr>
      <w:r w:rsidRPr="007D523B">
        <w:rPr>
          <w:rFonts w:ascii="Arial"/>
          <w:b/>
          <w:color w:val="A20000"/>
          <w:sz w:val="24"/>
        </w:rPr>
        <w:t>DRAFT</w:t>
      </w:r>
      <w:r w:rsidRPr="007D523B">
        <w:rPr>
          <w:rFonts w:ascii="Arial"/>
          <w:b/>
          <w:color w:val="A20000"/>
          <w:spacing w:val="-1"/>
          <w:sz w:val="24"/>
        </w:rPr>
        <w:t xml:space="preserve"> </w:t>
      </w:r>
      <w:r>
        <w:rPr>
          <w:rFonts w:ascii="Arial"/>
          <w:b/>
          <w:sz w:val="24"/>
        </w:rPr>
        <w:t>of</w:t>
      </w:r>
      <w:r>
        <w:rPr>
          <w:rFonts w:ascii="Arial"/>
          <w:b/>
          <w:spacing w:val="-3"/>
          <w:sz w:val="24"/>
        </w:rPr>
        <w:t xml:space="preserve"> </w:t>
      </w:r>
      <w:r>
        <w:rPr>
          <w:rFonts w:ascii="Arial"/>
          <w:b/>
          <w:spacing w:val="-2"/>
          <w:sz w:val="24"/>
        </w:rPr>
        <w:t>Minutes</w:t>
      </w:r>
    </w:p>
    <w:p w14:paraId="072D932D" w14:textId="77777777" w:rsidR="00D873A2" w:rsidRDefault="00000000">
      <w:pPr>
        <w:spacing w:before="158"/>
        <w:ind w:left="15" w:right="13"/>
        <w:jc w:val="center"/>
        <w:rPr>
          <w:rFonts w:ascii="Arial"/>
          <w:b/>
          <w:sz w:val="24"/>
        </w:rPr>
      </w:pPr>
      <w:r>
        <w:rPr>
          <w:rFonts w:ascii="Arial"/>
          <w:b/>
          <w:sz w:val="24"/>
        </w:rPr>
        <w:t>WASHOE</w:t>
      </w:r>
      <w:r>
        <w:rPr>
          <w:rFonts w:ascii="Arial"/>
          <w:b/>
          <w:spacing w:val="-3"/>
          <w:sz w:val="24"/>
        </w:rPr>
        <w:t xml:space="preserve"> </w:t>
      </w:r>
      <w:r>
        <w:rPr>
          <w:rFonts w:ascii="Arial"/>
          <w:b/>
          <w:sz w:val="24"/>
        </w:rPr>
        <w:t>COUNTY,</w:t>
      </w:r>
      <w:r>
        <w:rPr>
          <w:rFonts w:ascii="Arial"/>
          <w:b/>
          <w:spacing w:val="-4"/>
          <w:sz w:val="24"/>
        </w:rPr>
        <w:t xml:space="preserve"> </w:t>
      </w:r>
      <w:r>
        <w:rPr>
          <w:rFonts w:ascii="Arial"/>
          <w:b/>
          <w:sz w:val="24"/>
        </w:rPr>
        <w:t>NEVADA</w:t>
      </w:r>
      <w:r>
        <w:rPr>
          <w:rFonts w:ascii="Arial"/>
          <w:b/>
          <w:spacing w:val="-1"/>
          <w:sz w:val="24"/>
        </w:rPr>
        <w:t xml:space="preserve"> </w:t>
      </w:r>
      <w:r>
        <w:rPr>
          <w:rFonts w:ascii="Arial"/>
          <w:b/>
          <w:sz w:val="24"/>
        </w:rPr>
        <w:t>OPEB</w:t>
      </w:r>
      <w:r>
        <w:rPr>
          <w:rFonts w:ascii="Arial"/>
          <w:b/>
          <w:spacing w:val="-5"/>
          <w:sz w:val="24"/>
        </w:rPr>
        <w:t xml:space="preserve"> </w:t>
      </w:r>
      <w:r>
        <w:rPr>
          <w:rFonts w:ascii="Arial"/>
          <w:b/>
          <w:sz w:val="24"/>
        </w:rPr>
        <w:t>TRUST FUND</w:t>
      </w:r>
      <w:r>
        <w:rPr>
          <w:rFonts w:ascii="Arial"/>
          <w:b/>
          <w:spacing w:val="-1"/>
          <w:sz w:val="24"/>
        </w:rPr>
        <w:t xml:space="preserve"> </w:t>
      </w:r>
      <w:r>
        <w:rPr>
          <w:rFonts w:ascii="Arial"/>
          <w:b/>
          <w:sz w:val="24"/>
        </w:rPr>
        <w:t>BOARD</w:t>
      </w:r>
      <w:r>
        <w:rPr>
          <w:rFonts w:ascii="Arial"/>
          <w:b/>
          <w:spacing w:val="-2"/>
          <w:sz w:val="24"/>
        </w:rPr>
        <w:t xml:space="preserve"> </w:t>
      </w:r>
      <w:r>
        <w:rPr>
          <w:rFonts w:ascii="Arial"/>
          <w:b/>
          <w:sz w:val="24"/>
        </w:rPr>
        <w:t>OF</w:t>
      </w:r>
      <w:r>
        <w:rPr>
          <w:rFonts w:ascii="Arial"/>
          <w:b/>
          <w:spacing w:val="-4"/>
          <w:sz w:val="24"/>
        </w:rPr>
        <w:t xml:space="preserve"> </w:t>
      </w:r>
      <w:r>
        <w:rPr>
          <w:rFonts w:ascii="Arial"/>
          <w:b/>
          <w:spacing w:val="-2"/>
          <w:sz w:val="24"/>
        </w:rPr>
        <w:t>TRUSTEES</w:t>
      </w:r>
    </w:p>
    <w:p w14:paraId="7A73CEDB" w14:textId="77777777" w:rsidR="00D873A2" w:rsidRDefault="00000000">
      <w:pPr>
        <w:spacing w:before="161" w:line="379" w:lineRule="auto"/>
        <w:ind w:left="3685" w:right="3683"/>
        <w:jc w:val="center"/>
        <w:rPr>
          <w:rFonts w:ascii="Arial"/>
          <w:b/>
          <w:sz w:val="24"/>
        </w:rPr>
      </w:pPr>
      <w:r>
        <w:rPr>
          <w:rFonts w:ascii="Arial"/>
          <w:b/>
          <w:sz w:val="24"/>
        </w:rPr>
        <w:t>October</w:t>
      </w:r>
      <w:r>
        <w:rPr>
          <w:rFonts w:ascii="Arial"/>
          <w:b/>
          <w:spacing w:val="-8"/>
          <w:sz w:val="24"/>
        </w:rPr>
        <w:t xml:space="preserve"> </w:t>
      </w:r>
      <w:r>
        <w:rPr>
          <w:rFonts w:ascii="Arial"/>
          <w:b/>
          <w:sz w:val="24"/>
        </w:rPr>
        <w:t>24,</w:t>
      </w:r>
      <w:r>
        <w:rPr>
          <w:rFonts w:ascii="Arial"/>
          <w:b/>
          <w:spacing w:val="-7"/>
          <w:sz w:val="24"/>
        </w:rPr>
        <w:t xml:space="preserve"> </w:t>
      </w:r>
      <w:proofErr w:type="gramStart"/>
      <w:r>
        <w:rPr>
          <w:rFonts w:ascii="Arial"/>
          <w:b/>
          <w:sz w:val="24"/>
        </w:rPr>
        <w:t>2024</w:t>
      </w:r>
      <w:proofErr w:type="gramEnd"/>
      <w:r>
        <w:rPr>
          <w:rFonts w:ascii="Arial"/>
          <w:b/>
          <w:spacing w:val="-8"/>
          <w:sz w:val="24"/>
        </w:rPr>
        <w:t xml:space="preserve"> </w:t>
      </w:r>
      <w:r>
        <w:rPr>
          <w:rFonts w:ascii="Arial"/>
          <w:b/>
          <w:sz w:val="24"/>
        </w:rPr>
        <w:t>at</w:t>
      </w:r>
      <w:r>
        <w:rPr>
          <w:rFonts w:ascii="Arial"/>
          <w:b/>
          <w:spacing w:val="-8"/>
          <w:sz w:val="24"/>
        </w:rPr>
        <w:t xml:space="preserve"> </w:t>
      </w:r>
      <w:r>
        <w:rPr>
          <w:rFonts w:ascii="Arial"/>
          <w:b/>
          <w:sz w:val="24"/>
        </w:rPr>
        <w:t>10:00</w:t>
      </w:r>
      <w:r>
        <w:rPr>
          <w:rFonts w:ascii="Arial"/>
          <w:b/>
          <w:spacing w:val="-7"/>
          <w:sz w:val="24"/>
        </w:rPr>
        <w:t xml:space="preserve"> </w:t>
      </w:r>
      <w:r>
        <w:rPr>
          <w:rFonts w:ascii="Arial"/>
          <w:b/>
          <w:sz w:val="24"/>
        </w:rPr>
        <w:t>am held via Microsoft Teams</w:t>
      </w:r>
    </w:p>
    <w:p w14:paraId="47D39986" w14:textId="77777777" w:rsidR="00D873A2" w:rsidRDefault="00D873A2">
      <w:pPr>
        <w:pStyle w:val="BodyText"/>
        <w:rPr>
          <w:rFonts w:ascii="Arial"/>
          <w:b/>
        </w:rPr>
      </w:pPr>
    </w:p>
    <w:p w14:paraId="1BB58E29" w14:textId="77777777" w:rsidR="00D873A2" w:rsidRDefault="00D873A2">
      <w:pPr>
        <w:pStyle w:val="BodyText"/>
        <w:rPr>
          <w:rFonts w:ascii="Arial"/>
          <w:b/>
        </w:rPr>
      </w:pPr>
    </w:p>
    <w:p w14:paraId="1F1B84A0" w14:textId="77777777" w:rsidR="00D873A2" w:rsidRDefault="00D873A2">
      <w:pPr>
        <w:pStyle w:val="BodyText"/>
        <w:rPr>
          <w:rFonts w:ascii="Arial"/>
          <w:b/>
        </w:rPr>
      </w:pPr>
    </w:p>
    <w:p w14:paraId="7DBBBDC5" w14:textId="77777777" w:rsidR="00D873A2" w:rsidRDefault="00D873A2">
      <w:pPr>
        <w:pStyle w:val="BodyText"/>
        <w:spacing w:before="44"/>
        <w:rPr>
          <w:rFonts w:ascii="Arial"/>
          <w:b/>
        </w:rPr>
      </w:pPr>
    </w:p>
    <w:p w14:paraId="266C31FE" w14:textId="77777777" w:rsidR="00D873A2" w:rsidRDefault="00000000">
      <w:pPr>
        <w:pStyle w:val="ListParagraph"/>
        <w:numPr>
          <w:ilvl w:val="1"/>
          <w:numId w:val="15"/>
        </w:numPr>
        <w:tabs>
          <w:tab w:val="left" w:pos="1578"/>
        </w:tabs>
        <w:ind w:left="1578" w:hanging="358"/>
        <w:rPr>
          <w:rFonts w:ascii="Arial"/>
        </w:rPr>
      </w:pPr>
      <w:r>
        <w:rPr>
          <w:rFonts w:ascii="Arial"/>
        </w:rPr>
        <w:t>ROLL</w:t>
      </w:r>
      <w:r>
        <w:rPr>
          <w:rFonts w:ascii="Arial"/>
          <w:spacing w:val="-5"/>
        </w:rPr>
        <w:t xml:space="preserve"> </w:t>
      </w:r>
      <w:r>
        <w:rPr>
          <w:rFonts w:ascii="Arial"/>
        </w:rPr>
        <w:t>CALL</w:t>
      </w:r>
      <w:r>
        <w:rPr>
          <w:rFonts w:ascii="Arial"/>
          <w:spacing w:val="-7"/>
        </w:rPr>
        <w:t xml:space="preserve"> </w:t>
      </w:r>
      <w:r>
        <w:rPr>
          <w:rFonts w:ascii="Arial"/>
        </w:rPr>
        <w:t>[Non-action</w:t>
      </w:r>
      <w:r>
        <w:rPr>
          <w:rFonts w:ascii="Arial"/>
          <w:spacing w:val="-6"/>
        </w:rPr>
        <w:t xml:space="preserve"> </w:t>
      </w:r>
      <w:r>
        <w:rPr>
          <w:rFonts w:ascii="Arial"/>
          <w:spacing w:val="-4"/>
        </w:rPr>
        <w:t>item]</w:t>
      </w:r>
    </w:p>
    <w:p w14:paraId="1FC6A7D4" w14:textId="77777777" w:rsidR="00D873A2" w:rsidRDefault="00000000">
      <w:pPr>
        <w:spacing w:before="147"/>
        <w:ind w:left="1580"/>
        <w:rPr>
          <w:rFonts w:ascii="Arial"/>
        </w:rPr>
      </w:pPr>
      <w:r>
        <w:rPr>
          <w:rFonts w:ascii="Arial"/>
        </w:rPr>
        <w:t>Chair</w:t>
      </w:r>
      <w:r>
        <w:rPr>
          <w:rFonts w:ascii="Arial"/>
          <w:spacing w:val="-4"/>
        </w:rPr>
        <w:t xml:space="preserve"> </w:t>
      </w:r>
      <w:r>
        <w:rPr>
          <w:rFonts w:ascii="Arial"/>
        </w:rPr>
        <w:t>Hill</w:t>
      </w:r>
      <w:r>
        <w:rPr>
          <w:rFonts w:ascii="Arial"/>
          <w:spacing w:val="-4"/>
        </w:rPr>
        <w:t xml:space="preserve"> </w:t>
      </w:r>
      <w:r>
        <w:rPr>
          <w:rFonts w:ascii="Arial"/>
        </w:rPr>
        <w:t>called</w:t>
      </w:r>
      <w:r>
        <w:rPr>
          <w:rFonts w:ascii="Arial"/>
          <w:spacing w:val="-4"/>
        </w:rPr>
        <w:t xml:space="preserve"> </w:t>
      </w:r>
      <w:r>
        <w:rPr>
          <w:rFonts w:ascii="Arial"/>
        </w:rPr>
        <w:t>the</w:t>
      </w:r>
      <w:r>
        <w:rPr>
          <w:rFonts w:ascii="Arial"/>
          <w:spacing w:val="-4"/>
        </w:rPr>
        <w:t xml:space="preserve"> </w:t>
      </w:r>
      <w:r>
        <w:rPr>
          <w:rFonts w:ascii="Arial"/>
        </w:rPr>
        <w:t>meeting</w:t>
      </w:r>
      <w:r>
        <w:rPr>
          <w:rFonts w:ascii="Arial"/>
          <w:spacing w:val="-3"/>
        </w:rPr>
        <w:t xml:space="preserve"> </w:t>
      </w:r>
      <w:r>
        <w:rPr>
          <w:rFonts w:ascii="Arial"/>
        </w:rPr>
        <w:t>to</w:t>
      </w:r>
      <w:r>
        <w:rPr>
          <w:rFonts w:ascii="Arial"/>
          <w:spacing w:val="-4"/>
        </w:rPr>
        <w:t xml:space="preserve"> </w:t>
      </w:r>
      <w:r>
        <w:rPr>
          <w:rFonts w:ascii="Arial"/>
        </w:rPr>
        <w:t>order</w:t>
      </w:r>
      <w:r>
        <w:rPr>
          <w:rFonts w:ascii="Arial"/>
          <w:spacing w:val="-5"/>
        </w:rPr>
        <w:t xml:space="preserve"> </w:t>
      </w:r>
      <w:r>
        <w:rPr>
          <w:rFonts w:ascii="Arial"/>
        </w:rPr>
        <w:t>at</w:t>
      </w:r>
      <w:r>
        <w:rPr>
          <w:rFonts w:ascii="Arial"/>
          <w:spacing w:val="-4"/>
        </w:rPr>
        <w:t xml:space="preserve"> </w:t>
      </w:r>
      <w:r>
        <w:rPr>
          <w:rFonts w:ascii="Arial"/>
        </w:rPr>
        <w:t>10:00am.</w:t>
      </w:r>
      <w:r>
        <w:rPr>
          <w:rFonts w:ascii="Arial"/>
          <w:spacing w:val="55"/>
        </w:rPr>
        <w:t xml:space="preserve"> </w:t>
      </w:r>
      <w:r>
        <w:rPr>
          <w:rFonts w:ascii="Arial"/>
        </w:rPr>
        <w:t>A</w:t>
      </w:r>
      <w:r>
        <w:rPr>
          <w:rFonts w:ascii="Arial"/>
          <w:spacing w:val="-4"/>
        </w:rPr>
        <w:t xml:space="preserve"> </w:t>
      </w:r>
      <w:r>
        <w:rPr>
          <w:rFonts w:ascii="Arial"/>
        </w:rPr>
        <w:t>quorum</w:t>
      </w:r>
      <w:r>
        <w:rPr>
          <w:rFonts w:ascii="Arial"/>
          <w:spacing w:val="-5"/>
        </w:rPr>
        <w:t xml:space="preserve"> </w:t>
      </w:r>
      <w:r>
        <w:rPr>
          <w:rFonts w:ascii="Arial"/>
        </w:rPr>
        <w:t>was</w:t>
      </w:r>
      <w:r>
        <w:rPr>
          <w:rFonts w:ascii="Arial"/>
          <w:spacing w:val="-2"/>
        </w:rPr>
        <w:t xml:space="preserve"> established.</w:t>
      </w:r>
    </w:p>
    <w:p w14:paraId="23213F97" w14:textId="77777777" w:rsidR="00D873A2" w:rsidRDefault="00D873A2">
      <w:pPr>
        <w:pStyle w:val="BodyText"/>
        <w:rPr>
          <w:rFonts w:ascii="Arial"/>
          <w:sz w:val="22"/>
        </w:rPr>
      </w:pPr>
    </w:p>
    <w:p w14:paraId="4D9159F3" w14:textId="77777777" w:rsidR="00D873A2" w:rsidRDefault="00D873A2">
      <w:pPr>
        <w:pStyle w:val="BodyText"/>
        <w:spacing w:before="67"/>
        <w:rPr>
          <w:rFonts w:ascii="Arial"/>
          <w:sz w:val="22"/>
        </w:rPr>
      </w:pPr>
    </w:p>
    <w:p w14:paraId="5C348DCD" w14:textId="77777777" w:rsidR="00D873A2" w:rsidRDefault="00000000">
      <w:pPr>
        <w:ind w:left="1580"/>
        <w:rPr>
          <w:rFonts w:ascii="Arial"/>
        </w:rPr>
      </w:pPr>
      <w:r>
        <w:rPr>
          <w:rFonts w:ascii="Arial"/>
        </w:rPr>
        <w:t>PRESENT:</w:t>
      </w:r>
      <w:r>
        <w:rPr>
          <w:rFonts w:ascii="Arial"/>
          <w:spacing w:val="51"/>
        </w:rPr>
        <w:t xml:space="preserve"> </w:t>
      </w:r>
      <w:r>
        <w:rPr>
          <w:rFonts w:ascii="Arial"/>
        </w:rPr>
        <w:t>Cathy</w:t>
      </w:r>
      <w:r>
        <w:rPr>
          <w:rFonts w:ascii="Arial"/>
          <w:spacing w:val="-7"/>
        </w:rPr>
        <w:t xml:space="preserve"> </w:t>
      </w:r>
      <w:r>
        <w:rPr>
          <w:rFonts w:ascii="Arial"/>
        </w:rPr>
        <w:t>Hill,</w:t>
      </w:r>
      <w:r>
        <w:rPr>
          <w:rFonts w:ascii="Arial"/>
          <w:spacing w:val="-3"/>
        </w:rPr>
        <w:t xml:space="preserve"> </w:t>
      </w:r>
      <w:r>
        <w:rPr>
          <w:rFonts w:ascii="Arial"/>
        </w:rPr>
        <w:t>Cindy</w:t>
      </w:r>
      <w:r>
        <w:rPr>
          <w:rFonts w:ascii="Arial"/>
          <w:spacing w:val="-4"/>
        </w:rPr>
        <w:t xml:space="preserve"> </w:t>
      </w:r>
      <w:r>
        <w:rPr>
          <w:rFonts w:ascii="Arial"/>
        </w:rPr>
        <w:t>Vance,</w:t>
      </w:r>
      <w:r>
        <w:rPr>
          <w:rFonts w:ascii="Arial"/>
          <w:spacing w:val="-3"/>
        </w:rPr>
        <w:t xml:space="preserve"> </w:t>
      </w:r>
      <w:r>
        <w:rPr>
          <w:rFonts w:ascii="Arial"/>
        </w:rPr>
        <w:t>Lori</w:t>
      </w:r>
      <w:r>
        <w:rPr>
          <w:rFonts w:ascii="Arial"/>
          <w:spacing w:val="-5"/>
        </w:rPr>
        <w:t xml:space="preserve"> </w:t>
      </w:r>
      <w:r>
        <w:rPr>
          <w:rFonts w:ascii="Arial"/>
        </w:rPr>
        <w:t>Cooke,</w:t>
      </w:r>
      <w:r>
        <w:rPr>
          <w:rFonts w:ascii="Arial"/>
          <w:spacing w:val="-6"/>
        </w:rPr>
        <w:t xml:space="preserve"> </w:t>
      </w:r>
      <w:r>
        <w:rPr>
          <w:rFonts w:ascii="Arial"/>
        </w:rPr>
        <w:t>Christine</w:t>
      </w:r>
      <w:r>
        <w:rPr>
          <w:rFonts w:ascii="Arial"/>
          <w:spacing w:val="-5"/>
        </w:rPr>
        <w:t xml:space="preserve"> </w:t>
      </w:r>
      <w:r>
        <w:rPr>
          <w:rFonts w:ascii="Arial"/>
        </w:rPr>
        <w:t>Vuletich,</w:t>
      </w:r>
      <w:r>
        <w:rPr>
          <w:rFonts w:ascii="Arial"/>
          <w:spacing w:val="-5"/>
        </w:rPr>
        <w:t xml:space="preserve"> </w:t>
      </w:r>
      <w:r>
        <w:rPr>
          <w:rFonts w:ascii="Arial"/>
        </w:rPr>
        <w:t>and</w:t>
      </w:r>
      <w:r>
        <w:rPr>
          <w:rFonts w:ascii="Arial"/>
          <w:spacing w:val="-5"/>
        </w:rPr>
        <w:t xml:space="preserve"> </w:t>
      </w:r>
      <w:r>
        <w:rPr>
          <w:rFonts w:ascii="Arial"/>
        </w:rPr>
        <w:t>Tammi</w:t>
      </w:r>
      <w:r>
        <w:rPr>
          <w:rFonts w:ascii="Arial"/>
          <w:spacing w:val="-5"/>
        </w:rPr>
        <w:t xml:space="preserve"> </w:t>
      </w:r>
      <w:r>
        <w:rPr>
          <w:rFonts w:ascii="Arial"/>
          <w:spacing w:val="-2"/>
        </w:rPr>
        <w:t>Davis.</w:t>
      </w:r>
    </w:p>
    <w:p w14:paraId="6730D919" w14:textId="77777777" w:rsidR="00D873A2" w:rsidRDefault="00D873A2">
      <w:pPr>
        <w:pStyle w:val="BodyText"/>
        <w:rPr>
          <w:rFonts w:ascii="Arial"/>
          <w:sz w:val="22"/>
        </w:rPr>
      </w:pPr>
    </w:p>
    <w:p w14:paraId="580575F0" w14:textId="77777777" w:rsidR="00D873A2" w:rsidRDefault="00D873A2">
      <w:pPr>
        <w:pStyle w:val="BodyText"/>
        <w:spacing w:before="67"/>
        <w:rPr>
          <w:rFonts w:ascii="Arial"/>
          <w:sz w:val="22"/>
        </w:rPr>
      </w:pPr>
    </w:p>
    <w:p w14:paraId="648A5A91" w14:textId="77777777" w:rsidR="00D873A2" w:rsidRDefault="00000000">
      <w:pPr>
        <w:ind w:left="1580"/>
        <w:rPr>
          <w:rFonts w:ascii="Arial"/>
        </w:rPr>
      </w:pPr>
      <w:r>
        <w:rPr>
          <w:rFonts w:ascii="Arial"/>
          <w:spacing w:val="-2"/>
        </w:rPr>
        <w:t>ABSENT:</w:t>
      </w:r>
    </w:p>
    <w:p w14:paraId="2AC15979" w14:textId="77777777" w:rsidR="00D873A2" w:rsidRDefault="00D873A2">
      <w:pPr>
        <w:pStyle w:val="BodyText"/>
        <w:rPr>
          <w:rFonts w:ascii="Arial"/>
          <w:sz w:val="22"/>
        </w:rPr>
      </w:pPr>
    </w:p>
    <w:p w14:paraId="569246E8" w14:textId="77777777" w:rsidR="00D873A2" w:rsidRDefault="00D873A2">
      <w:pPr>
        <w:pStyle w:val="BodyText"/>
        <w:spacing w:before="67"/>
        <w:rPr>
          <w:rFonts w:ascii="Arial"/>
          <w:sz w:val="22"/>
        </w:rPr>
      </w:pPr>
    </w:p>
    <w:p w14:paraId="44B704DA" w14:textId="77777777" w:rsidR="00D873A2" w:rsidRDefault="00000000">
      <w:pPr>
        <w:ind w:left="1580" w:right="860" w:hanging="1"/>
        <w:rPr>
          <w:rFonts w:ascii="Arial"/>
        </w:rPr>
      </w:pPr>
      <w:r>
        <w:rPr>
          <w:rFonts w:ascii="Arial"/>
        </w:rPr>
        <w:t>OTHERS PRESENT:</w:t>
      </w:r>
      <w:r>
        <w:rPr>
          <w:rFonts w:ascii="Arial"/>
          <w:spacing w:val="40"/>
        </w:rPr>
        <w:t xml:space="preserve"> </w:t>
      </w:r>
      <w:r>
        <w:rPr>
          <w:rFonts w:ascii="Arial"/>
        </w:rPr>
        <w:t>Abbe Yacoben; Cobi Burnett, Legal Counsel; Russell Morgan, Accounting</w:t>
      </w:r>
      <w:r>
        <w:rPr>
          <w:rFonts w:ascii="Arial"/>
          <w:spacing w:val="-7"/>
        </w:rPr>
        <w:t xml:space="preserve"> </w:t>
      </w:r>
      <w:r>
        <w:rPr>
          <w:rFonts w:ascii="Arial"/>
        </w:rPr>
        <w:t>Manager;</w:t>
      </w:r>
      <w:r>
        <w:rPr>
          <w:rFonts w:ascii="Arial"/>
          <w:spacing w:val="-3"/>
        </w:rPr>
        <w:t xml:space="preserve"> </w:t>
      </w:r>
      <w:r>
        <w:rPr>
          <w:rFonts w:ascii="Arial"/>
        </w:rPr>
        <w:t>Rebecca</w:t>
      </w:r>
      <w:r>
        <w:rPr>
          <w:rFonts w:ascii="Arial"/>
          <w:spacing w:val="-7"/>
        </w:rPr>
        <w:t xml:space="preserve"> </w:t>
      </w:r>
      <w:r>
        <w:rPr>
          <w:rFonts w:ascii="Arial"/>
        </w:rPr>
        <w:t>Mosher,</w:t>
      </w:r>
      <w:r>
        <w:rPr>
          <w:rFonts w:ascii="Arial"/>
          <w:spacing w:val="-3"/>
        </w:rPr>
        <w:t xml:space="preserve"> </w:t>
      </w:r>
      <w:r>
        <w:rPr>
          <w:rFonts w:ascii="Arial"/>
        </w:rPr>
        <w:t>Senior</w:t>
      </w:r>
      <w:r>
        <w:rPr>
          <w:rFonts w:ascii="Arial"/>
          <w:spacing w:val="-6"/>
        </w:rPr>
        <w:t xml:space="preserve"> </w:t>
      </w:r>
      <w:r>
        <w:rPr>
          <w:rFonts w:ascii="Arial"/>
        </w:rPr>
        <w:t>Accountant;</w:t>
      </w:r>
      <w:r>
        <w:rPr>
          <w:rFonts w:ascii="Arial"/>
          <w:spacing w:val="-5"/>
        </w:rPr>
        <w:t xml:space="preserve"> </w:t>
      </w:r>
      <w:r>
        <w:rPr>
          <w:rFonts w:ascii="Arial"/>
        </w:rPr>
        <w:t>Robert</w:t>
      </w:r>
      <w:r>
        <w:rPr>
          <w:rFonts w:ascii="Arial"/>
          <w:spacing w:val="-5"/>
        </w:rPr>
        <w:t xml:space="preserve"> </w:t>
      </w:r>
      <w:r>
        <w:rPr>
          <w:rFonts w:ascii="Arial"/>
        </w:rPr>
        <w:t>Andrews,</w:t>
      </w:r>
      <w:r>
        <w:rPr>
          <w:rFonts w:ascii="Arial"/>
          <w:spacing w:val="-3"/>
        </w:rPr>
        <w:t xml:space="preserve"> </w:t>
      </w:r>
      <w:r>
        <w:rPr>
          <w:rFonts w:ascii="Arial"/>
        </w:rPr>
        <w:t xml:space="preserve">Accounting </w:t>
      </w:r>
      <w:r>
        <w:rPr>
          <w:rFonts w:ascii="Arial"/>
          <w:spacing w:val="-2"/>
        </w:rPr>
        <w:t>Manager.</w:t>
      </w:r>
    </w:p>
    <w:p w14:paraId="3C41FF7B" w14:textId="77777777" w:rsidR="00D873A2" w:rsidRDefault="00D873A2">
      <w:pPr>
        <w:pStyle w:val="BodyText"/>
        <w:rPr>
          <w:rFonts w:ascii="Arial"/>
          <w:sz w:val="22"/>
        </w:rPr>
      </w:pPr>
    </w:p>
    <w:p w14:paraId="4AF2D4D2" w14:textId="77777777" w:rsidR="00D873A2" w:rsidRDefault="00D873A2">
      <w:pPr>
        <w:pStyle w:val="BodyText"/>
        <w:spacing w:before="66"/>
        <w:rPr>
          <w:rFonts w:ascii="Arial"/>
          <w:sz w:val="22"/>
        </w:rPr>
      </w:pPr>
    </w:p>
    <w:p w14:paraId="60DB4C89" w14:textId="77777777" w:rsidR="00D873A2" w:rsidRDefault="00000000">
      <w:pPr>
        <w:pStyle w:val="ListParagraph"/>
        <w:numPr>
          <w:ilvl w:val="1"/>
          <w:numId w:val="15"/>
        </w:numPr>
        <w:tabs>
          <w:tab w:val="left" w:pos="1577"/>
          <w:tab w:val="left" w:pos="1580"/>
        </w:tabs>
        <w:spacing w:line="374" w:lineRule="auto"/>
        <w:ind w:right="5595"/>
        <w:rPr>
          <w:rFonts w:ascii="Arial" w:hAnsi="Arial"/>
        </w:rPr>
      </w:pPr>
      <w:r>
        <w:rPr>
          <w:rFonts w:ascii="Arial" w:hAnsi="Arial"/>
        </w:rPr>
        <w:t>PUBLIC</w:t>
      </w:r>
      <w:r>
        <w:rPr>
          <w:rFonts w:ascii="Arial" w:hAnsi="Arial"/>
          <w:spacing w:val="-8"/>
        </w:rPr>
        <w:t xml:space="preserve"> </w:t>
      </w:r>
      <w:r>
        <w:rPr>
          <w:rFonts w:ascii="Arial" w:hAnsi="Arial"/>
        </w:rPr>
        <w:t>COMMENT</w:t>
      </w:r>
      <w:r>
        <w:rPr>
          <w:rFonts w:ascii="Arial" w:hAnsi="Arial"/>
          <w:spacing w:val="-8"/>
        </w:rPr>
        <w:t xml:space="preserve"> </w:t>
      </w:r>
      <w:r>
        <w:rPr>
          <w:rFonts w:ascii="Arial" w:hAnsi="Arial"/>
        </w:rPr>
        <w:t>–</w:t>
      </w:r>
      <w:r>
        <w:rPr>
          <w:rFonts w:ascii="Arial" w:hAnsi="Arial"/>
          <w:spacing w:val="-10"/>
        </w:rPr>
        <w:t xml:space="preserve"> </w:t>
      </w:r>
      <w:r>
        <w:rPr>
          <w:rFonts w:ascii="Arial" w:hAnsi="Arial"/>
        </w:rPr>
        <w:t>[Non-action</w:t>
      </w:r>
      <w:r>
        <w:rPr>
          <w:rFonts w:ascii="Arial" w:hAnsi="Arial"/>
          <w:spacing w:val="-8"/>
        </w:rPr>
        <w:t xml:space="preserve"> </w:t>
      </w:r>
      <w:r>
        <w:rPr>
          <w:rFonts w:ascii="Arial" w:hAnsi="Arial"/>
        </w:rPr>
        <w:t>item] There was no public comment.</w:t>
      </w:r>
    </w:p>
    <w:p w14:paraId="58141236" w14:textId="77777777" w:rsidR="00D873A2" w:rsidRDefault="00D873A2">
      <w:pPr>
        <w:pStyle w:val="BodyText"/>
        <w:rPr>
          <w:rFonts w:ascii="Arial"/>
          <w:sz w:val="22"/>
        </w:rPr>
      </w:pPr>
    </w:p>
    <w:p w14:paraId="150B97C8" w14:textId="77777777" w:rsidR="00D873A2" w:rsidRDefault="00D873A2">
      <w:pPr>
        <w:pStyle w:val="BodyText"/>
        <w:rPr>
          <w:rFonts w:ascii="Arial"/>
          <w:sz w:val="22"/>
        </w:rPr>
      </w:pPr>
    </w:p>
    <w:p w14:paraId="78CA984A" w14:textId="77777777" w:rsidR="00D873A2" w:rsidRDefault="00D873A2">
      <w:pPr>
        <w:pStyle w:val="BodyText"/>
        <w:spacing w:before="83"/>
        <w:rPr>
          <w:rFonts w:ascii="Arial"/>
          <w:sz w:val="22"/>
        </w:rPr>
      </w:pPr>
    </w:p>
    <w:p w14:paraId="0F413769" w14:textId="77777777" w:rsidR="00D873A2" w:rsidRDefault="00000000">
      <w:pPr>
        <w:pStyle w:val="ListParagraph"/>
        <w:numPr>
          <w:ilvl w:val="1"/>
          <w:numId w:val="15"/>
        </w:numPr>
        <w:tabs>
          <w:tab w:val="left" w:pos="1578"/>
        </w:tabs>
        <w:spacing w:before="1"/>
        <w:ind w:left="1578" w:hanging="358"/>
        <w:rPr>
          <w:rFonts w:ascii="Arial"/>
        </w:rPr>
      </w:pPr>
      <w:r>
        <w:rPr>
          <w:rFonts w:ascii="Arial"/>
        </w:rPr>
        <w:t>Approval</w:t>
      </w:r>
      <w:r>
        <w:rPr>
          <w:rFonts w:ascii="Arial"/>
          <w:spacing w:val="-6"/>
        </w:rPr>
        <w:t xml:space="preserve"> </w:t>
      </w:r>
      <w:r>
        <w:rPr>
          <w:rFonts w:ascii="Arial"/>
        </w:rPr>
        <w:t>of</w:t>
      </w:r>
      <w:r>
        <w:rPr>
          <w:rFonts w:ascii="Arial"/>
          <w:spacing w:val="-3"/>
        </w:rPr>
        <w:t xml:space="preserve"> </w:t>
      </w:r>
      <w:r>
        <w:rPr>
          <w:rFonts w:ascii="Arial"/>
        </w:rPr>
        <w:t>minutes</w:t>
      </w:r>
      <w:r>
        <w:rPr>
          <w:rFonts w:ascii="Arial"/>
          <w:spacing w:val="-5"/>
        </w:rPr>
        <w:t xml:space="preserve"> </w:t>
      </w:r>
      <w:r>
        <w:rPr>
          <w:rFonts w:ascii="Arial"/>
        </w:rPr>
        <w:t>from</w:t>
      </w:r>
      <w:r>
        <w:rPr>
          <w:rFonts w:ascii="Arial"/>
          <w:spacing w:val="-4"/>
        </w:rPr>
        <w:t xml:space="preserve"> </w:t>
      </w:r>
      <w:r>
        <w:rPr>
          <w:rFonts w:ascii="Arial"/>
        </w:rPr>
        <w:t>the</w:t>
      </w:r>
      <w:r>
        <w:rPr>
          <w:rFonts w:ascii="Arial"/>
          <w:spacing w:val="-5"/>
        </w:rPr>
        <w:t xml:space="preserve"> </w:t>
      </w:r>
      <w:r>
        <w:rPr>
          <w:rFonts w:ascii="Arial"/>
        </w:rPr>
        <w:t>July</w:t>
      </w:r>
      <w:r>
        <w:rPr>
          <w:rFonts w:ascii="Arial"/>
          <w:spacing w:val="-3"/>
        </w:rPr>
        <w:t xml:space="preserve"> </w:t>
      </w:r>
      <w:r>
        <w:rPr>
          <w:rFonts w:ascii="Arial"/>
        </w:rPr>
        <w:t>25,</w:t>
      </w:r>
      <w:r>
        <w:rPr>
          <w:rFonts w:ascii="Arial"/>
          <w:spacing w:val="-1"/>
        </w:rPr>
        <w:t xml:space="preserve"> </w:t>
      </w:r>
      <w:proofErr w:type="gramStart"/>
      <w:r>
        <w:rPr>
          <w:rFonts w:ascii="Arial"/>
        </w:rPr>
        <w:t>2024</w:t>
      </w:r>
      <w:proofErr w:type="gramEnd"/>
      <w:r>
        <w:rPr>
          <w:rFonts w:ascii="Arial"/>
          <w:spacing w:val="-5"/>
        </w:rPr>
        <w:t xml:space="preserve"> </w:t>
      </w:r>
      <w:r>
        <w:rPr>
          <w:rFonts w:ascii="Arial"/>
        </w:rPr>
        <w:t>meeting.</w:t>
      </w:r>
      <w:r>
        <w:rPr>
          <w:rFonts w:ascii="Arial"/>
          <w:spacing w:val="-4"/>
        </w:rPr>
        <w:t xml:space="preserve"> </w:t>
      </w:r>
      <w:r>
        <w:rPr>
          <w:rFonts w:ascii="Arial"/>
        </w:rPr>
        <w:t>[FOR</w:t>
      </w:r>
      <w:r>
        <w:rPr>
          <w:rFonts w:ascii="Arial"/>
          <w:spacing w:val="-6"/>
        </w:rPr>
        <w:t xml:space="preserve"> </w:t>
      </w:r>
      <w:r>
        <w:rPr>
          <w:rFonts w:ascii="Arial"/>
        </w:rPr>
        <w:t>POSSIBLE</w:t>
      </w:r>
      <w:r>
        <w:rPr>
          <w:rFonts w:ascii="Arial"/>
          <w:spacing w:val="-5"/>
        </w:rPr>
        <w:t xml:space="preserve"> </w:t>
      </w:r>
      <w:r>
        <w:rPr>
          <w:rFonts w:ascii="Arial"/>
          <w:spacing w:val="-2"/>
        </w:rPr>
        <w:t>ACTION]</w:t>
      </w:r>
    </w:p>
    <w:p w14:paraId="53F7799B" w14:textId="77777777" w:rsidR="00D873A2" w:rsidRDefault="00000000">
      <w:pPr>
        <w:spacing w:before="147"/>
        <w:ind w:left="1581" w:right="935"/>
        <w:rPr>
          <w:rFonts w:ascii="Arial"/>
          <w:i/>
        </w:rPr>
      </w:pPr>
      <w:r>
        <w:rPr>
          <w:rFonts w:ascii="Arial"/>
          <w:i/>
        </w:rPr>
        <w:t>It</w:t>
      </w:r>
      <w:r>
        <w:rPr>
          <w:rFonts w:ascii="Arial"/>
          <w:i/>
          <w:spacing w:val="-3"/>
        </w:rPr>
        <w:t xml:space="preserve"> </w:t>
      </w:r>
      <w:r>
        <w:rPr>
          <w:rFonts w:ascii="Arial"/>
          <w:i/>
        </w:rPr>
        <w:t>was</w:t>
      </w:r>
      <w:r>
        <w:rPr>
          <w:rFonts w:ascii="Arial"/>
          <w:i/>
          <w:spacing w:val="-5"/>
        </w:rPr>
        <w:t xml:space="preserve"> </w:t>
      </w:r>
      <w:r>
        <w:rPr>
          <w:rFonts w:ascii="Arial"/>
          <w:i/>
        </w:rPr>
        <w:t>moved</w:t>
      </w:r>
      <w:r>
        <w:rPr>
          <w:rFonts w:ascii="Arial"/>
          <w:i/>
          <w:spacing w:val="-3"/>
        </w:rPr>
        <w:t xml:space="preserve"> </w:t>
      </w:r>
      <w:r>
        <w:rPr>
          <w:rFonts w:ascii="Arial"/>
          <w:i/>
        </w:rPr>
        <w:t>by</w:t>
      </w:r>
      <w:r>
        <w:rPr>
          <w:rFonts w:ascii="Arial"/>
          <w:i/>
          <w:spacing w:val="-2"/>
        </w:rPr>
        <w:t xml:space="preserve"> </w:t>
      </w:r>
      <w:r>
        <w:rPr>
          <w:rFonts w:ascii="Arial"/>
          <w:i/>
        </w:rPr>
        <w:t>Cindy</w:t>
      </w:r>
      <w:r>
        <w:rPr>
          <w:rFonts w:ascii="Arial"/>
          <w:i/>
          <w:spacing w:val="-2"/>
        </w:rPr>
        <w:t xml:space="preserve"> </w:t>
      </w:r>
      <w:r>
        <w:rPr>
          <w:rFonts w:ascii="Arial"/>
          <w:i/>
        </w:rPr>
        <w:t>Vance,</w:t>
      </w:r>
      <w:r>
        <w:rPr>
          <w:rFonts w:ascii="Arial"/>
          <w:i/>
          <w:spacing w:val="-1"/>
        </w:rPr>
        <w:t xml:space="preserve"> </w:t>
      </w:r>
      <w:r>
        <w:rPr>
          <w:rFonts w:ascii="Arial"/>
          <w:i/>
        </w:rPr>
        <w:t>seconded</w:t>
      </w:r>
      <w:r>
        <w:rPr>
          <w:rFonts w:ascii="Arial"/>
          <w:i/>
          <w:spacing w:val="-3"/>
        </w:rPr>
        <w:t xml:space="preserve"> </w:t>
      </w:r>
      <w:r>
        <w:rPr>
          <w:rFonts w:ascii="Arial"/>
          <w:i/>
        </w:rPr>
        <w:t>by</w:t>
      </w:r>
      <w:r>
        <w:rPr>
          <w:rFonts w:ascii="Arial"/>
          <w:i/>
          <w:spacing w:val="-5"/>
        </w:rPr>
        <w:t xml:space="preserve"> </w:t>
      </w:r>
      <w:r>
        <w:rPr>
          <w:rFonts w:ascii="Arial"/>
          <w:i/>
        </w:rPr>
        <w:t>Tammi</w:t>
      </w:r>
      <w:r>
        <w:rPr>
          <w:rFonts w:ascii="Arial"/>
          <w:i/>
          <w:spacing w:val="-3"/>
        </w:rPr>
        <w:t xml:space="preserve"> </w:t>
      </w:r>
      <w:r>
        <w:rPr>
          <w:rFonts w:ascii="Arial"/>
          <w:i/>
        </w:rPr>
        <w:t>Davis,</w:t>
      </w:r>
      <w:r>
        <w:rPr>
          <w:rFonts w:ascii="Arial"/>
          <w:i/>
          <w:spacing w:val="-3"/>
        </w:rPr>
        <w:t xml:space="preserve"> </w:t>
      </w:r>
      <w:r>
        <w:rPr>
          <w:rFonts w:ascii="Arial"/>
          <w:i/>
        </w:rPr>
        <w:t>to</w:t>
      </w:r>
      <w:r>
        <w:rPr>
          <w:rFonts w:ascii="Arial"/>
          <w:i/>
          <w:spacing w:val="-5"/>
        </w:rPr>
        <w:t xml:space="preserve"> </w:t>
      </w:r>
      <w:r>
        <w:rPr>
          <w:rFonts w:ascii="Arial"/>
          <w:i/>
        </w:rPr>
        <w:t>approve</w:t>
      </w:r>
      <w:r>
        <w:rPr>
          <w:rFonts w:ascii="Arial"/>
          <w:i/>
          <w:spacing w:val="-5"/>
        </w:rPr>
        <w:t xml:space="preserve"> </w:t>
      </w:r>
      <w:r>
        <w:rPr>
          <w:rFonts w:ascii="Arial"/>
          <w:i/>
        </w:rPr>
        <w:t>the</w:t>
      </w:r>
      <w:r>
        <w:rPr>
          <w:rFonts w:ascii="Arial"/>
          <w:i/>
          <w:spacing w:val="-5"/>
        </w:rPr>
        <w:t xml:space="preserve"> </w:t>
      </w:r>
      <w:r>
        <w:rPr>
          <w:rFonts w:ascii="Arial"/>
          <w:i/>
        </w:rPr>
        <w:t>April</w:t>
      </w:r>
      <w:r>
        <w:rPr>
          <w:rFonts w:ascii="Arial"/>
          <w:i/>
          <w:spacing w:val="-3"/>
        </w:rPr>
        <w:t xml:space="preserve"> </w:t>
      </w:r>
      <w:r>
        <w:rPr>
          <w:rFonts w:ascii="Arial"/>
          <w:i/>
        </w:rPr>
        <w:t>25,</w:t>
      </w:r>
      <w:r>
        <w:rPr>
          <w:rFonts w:ascii="Arial"/>
          <w:i/>
          <w:spacing w:val="-1"/>
        </w:rPr>
        <w:t xml:space="preserve"> </w:t>
      </w:r>
      <w:proofErr w:type="gramStart"/>
      <w:r>
        <w:rPr>
          <w:rFonts w:ascii="Arial"/>
          <w:i/>
        </w:rPr>
        <w:t>2024</w:t>
      </w:r>
      <w:proofErr w:type="gramEnd"/>
      <w:r>
        <w:rPr>
          <w:rFonts w:ascii="Arial"/>
          <w:i/>
        </w:rPr>
        <w:t xml:space="preserve"> meeting minutes with deletion of a comment from Cindy Vance on the 6th page of the </w:t>
      </w:r>
      <w:r>
        <w:rPr>
          <w:rFonts w:ascii="Arial"/>
          <w:i/>
          <w:spacing w:val="-2"/>
        </w:rPr>
        <w:t>minutes.</w:t>
      </w:r>
    </w:p>
    <w:p w14:paraId="58010D91" w14:textId="77777777" w:rsidR="00D873A2" w:rsidRDefault="00D873A2">
      <w:pPr>
        <w:rPr>
          <w:rFonts w:ascii="Arial"/>
        </w:rPr>
        <w:sectPr w:rsidR="00D873A2">
          <w:pgSz w:w="12240" w:h="15840"/>
          <w:pgMar w:top="1680" w:right="580" w:bottom="720" w:left="580" w:header="0" w:footer="523" w:gutter="0"/>
          <w:cols w:space="720"/>
        </w:sectPr>
      </w:pPr>
    </w:p>
    <w:p w14:paraId="3B7260D9" w14:textId="77777777" w:rsidR="00D873A2" w:rsidRDefault="00000000">
      <w:pPr>
        <w:spacing w:before="82"/>
        <w:ind w:left="1580"/>
        <w:rPr>
          <w:rFonts w:ascii="Arial"/>
        </w:rPr>
      </w:pPr>
      <w:r>
        <w:rPr>
          <w:rFonts w:ascii="Arial"/>
        </w:rPr>
        <w:lastRenderedPageBreak/>
        <w:t>There</w:t>
      </w:r>
      <w:r>
        <w:rPr>
          <w:rFonts w:ascii="Arial"/>
          <w:spacing w:val="-4"/>
        </w:rPr>
        <w:t xml:space="preserve"> </w:t>
      </w:r>
      <w:r>
        <w:rPr>
          <w:rFonts w:ascii="Arial"/>
        </w:rPr>
        <w:t>was</w:t>
      </w:r>
      <w:r>
        <w:rPr>
          <w:rFonts w:ascii="Arial"/>
          <w:spacing w:val="-5"/>
        </w:rPr>
        <w:t xml:space="preserve"> </w:t>
      </w:r>
      <w:r>
        <w:rPr>
          <w:rFonts w:ascii="Arial"/>
        </w:rPr>
        <w:t>no</w:t>
      </w:r>
      <w:r>
        <w:rPr>
          <w:rFonts w:ascii="Arial"/>
          <w:spacing w:val="-4"/>
        </w:rPr>
        <w:t xml:space="preserve"> </w:t>
      </w:r>
      <w:r>
        <w:rPr>
          <w:rFonts w:ascii="Arial"/>
        </w:rPr>
        <w:t>public</w:t>
      </w:r>
      <w:r>
        <w:rPr>
          <w:rFonts w:ascii="Arial"/>
          <w:spacing w:val="-2"/>
        </w:rPr>
        <w:t xml:space="preserve"> comment.</w:t>
      </w:r>
    </w:p>
    <w:p w14:paraId="2DFA3143" w14:textId="77777777" w:rsidR="00D873A2" w:rsidRDefault="00000000">
      <w:pPr>
        <w:spacing w:before="201"/>
        <w:ind w:left="1580"/>
        <w:rPr>
          <w:rFonts w:ascii="Arial"/>
          <w:i/>
        </w:rPr>
      </w:pPr>
      <w:r>
        <w:rPr>
          <w:rFonts w:ascii="Arial"/>
          <w:i/>
        </w:rPr>
        <w:t>The</w:t>
      </w:r>
      <w:r>
        <w:rPr>
          <w:rFonts w:ascii="Arial"/>
          <w:i/>
          <w:spacing w:val="-4"/>
        </w:rPr>
        <w:t xml:space="preserve"> </w:t>
      </w:r>
      <w:r>
        <w:rPr>
          <w:rFonts w:ascii="Arial"/>
          <w:i/>
        </w:rPr>
        <w:t>motion</w:t>
      </w:r>
      <w:r>
        <w:rPr>
          <w:rFonts w:ascii="Arial"/>
          <w:i/>
          <w:spacing w:val="-3"/>
        </w:rPr>
        <w:t xml:space="preserve"> </w:t>
      </w:r>
      <w:r>
        <w:rPr>
          <w:rFonts w:ascii="Arial"/>
          <w:i/>
        </w:rPr>
        <w:t>passed</w:t>
      </w:r>
      <w:r>
        <w:rPr>
          <w:rFonts w:ascii="Arial"/>
          <w:i/>
          <w:spacing w:val="-5"/>
        </w:rPr>
        <w:t xml:space="preserve"> </w:t>
      </w:r>
      <w:r>
        <w:rPr>
          <w:rFonts w:ascii="Arial"/>
          <w:i/>
          <w:spacing w:val="-2"/>
        </w:rPr>
        <w:t>unanimously.</w:t>
      </w:r>
    </w:p>
    <w:p w14:paraId="7240954E" w14:textId="77777777" w:rsidR="00D873A2" w:rsidRDefault="00000000">
      <w:pPr>
        <w:pStyle w:val="ListParagraph"/>
        <w:numPr>
          <w:ilvl w:val="1"/>
          <w:numId w:val="15"/>
        </w:numPr>
        <w:tabs>
          <w:tab w:val="left" w:pos="1577"/>
          <w:tab w:val="left" w:pos="1580"/>
        </w:tabs>
        <w:spacing w:before="201" w:line="235" w:lineRule="auto"/>
        <w:ind w:right="873"/>
        <w:jc w:val="both"/>
        <w:rPr>
          <w:rFonts w:ascii="Arial"/>
        </w:rPr>
      </w:pPr>
      <w:r>
        <w:rPr>
          <w:rFonts w:ascii="Arial"/>
        </w:rPr>
        <w:t>Review</w:t>
      </w:r>
      <w:r>
        <w:rPr>
          <w:rFonts w:ascii="Arial"/>
          <w:spacing w:val="-4"/>
        </w:rPr>
        <w:t xml:space="preserve"> </w:t>
      </w:r>
      <w:r>
        <w:rPr>
          <w:rFonts w:ascii="Arial"/>
        </w:rPr>
        <w:t>and</w:t>
      </w:r>
      <w:r>
        <w:rPr>
          <w:rFonts w:ascii="Arial"/>
          <w:spacing w:val="-4"/>
        </w:rPr>
        <w:t xml:space="preserve"> </w:t>
      </w:r>
      <w:r>
        <w:rPr>
          <w:rFonts w:ascii="Arial"/>
        </w:rPr>
        <w:t>possible</w:t>
      </w:r>
      <w:r>
        <w:rPr>
          <w:rFonts w:ascii="Arial"/>
          <w:spacing w:val="-4"/>
        </w:rPr>
        <w:t xml:space="preserve"> </w:t>
      </w:r>
      <w:r>
        <w:rPr>
          <w:rFonts w:ascii="Arial"/>
        </w:rPr>
        <w:t>approval</w:t>
      </w:r>
      <w:r>
        <w:rPr>
          <w:rFonts w:ascii="Arial"/>
          <w:spacing w:val="-4"/>
        </w:rPr>
        <w:t xml:space="preserve"> </w:t>
      </w:r>
      <w:r>
        <w:rPr>
          <w:rFonts w:ascii="Arial"/>
        </w:rPr>
        <w:t>of</w:t>
      </w:r>
      <w:r>
        <w:rPr>
          <w:rFonts w:ascii="Arial"/>
          <w:spacing w:val="-4"/>
        </w:rPr>
        <w:t xml:space="preserve"> </w:t>
      </w:r>
      <w:r>
        <w:rPr>
          <w:rFonts w:ascii="Arial"/>
        </w:rPr>
        <w:t>year-to-date</w:t>
      </w:r>
      <w:r>
        <w:rPr>
          <w:rFonts w:ascii="Arial"/>
          <w:spacing w:val="-4"/>
        </w:rPr>
        <w:t xml:space="preserve"> </w:t>
      </w:r>
      <w:r>
        <w:rPr>
          <w:rFonts w:ascii="Arial"/>
        </w:rPr>
        <w:t>administrative</w:t>
      </w:r>
      <w:r>
        <w:rPr>
          <w:rFonts w:ascii="Arial"/>
          <w:spacing w:val="-4"/>
        </w:rPr>
        <w:t xml:space="preserve"> </w:t>
      </w:r>
      <w:r>
        <w:rPr>
          <w:rFonts w:ascii="Arial"/>
        </w:rPr>
        <w:t>expenditures</w:t>
      </w:r>
      <w:r>
        <w:rPr>
          <w:rFonts w:ascii="Arial"/>
          <w:spacing w:val="-6"/>
        </w:rPr>
        <w:t xml:space="preserve"> </w:t>
      </w:r>
      <w:r>
        <w:rPr>
          <w:rFonts w:ascii="Arial"/>
        </w:rPr>
        <w:t>and</w:t>
      </w:r>
      <w:r>
        <w:rPr>
          <w:rFonts w:ascii="Arial"/>
          <w:spacing w:val="-6"/>
        </w:rPr>
        <w:t xml:space="preserve"> </w:t>
      </w:r>
      <w:r>
        <w:rPr>
          <w:rFonts w:ascii="Arial"/>
        </w:rPr>
        <w:t>requested reimbursements</w:t>
      </w:r>
      <w:r>
        <w:rPr>
          <w:rFonts w:ascii="Arial"/>
          <w:spacing w:val="-5"/>
        </w:rPr>
        <w:t xml:space="preserve"> </w:t>
      </w:r>
      <w:r>
        <w:rPr>
          <w:rFonts w:ascii="Arial"/>
        </w:rPr>
        <w:t>to</w:t>
      </w:r>
      <w:r>
        <w:rPr>
          <w:rFonts w:ascii="Arial"/>
          <w:spacing w:val="-3"/>
        </w:rPr>
        <w:t xml:space="preserve"> </w:t>
      </w:r>
      <w:r>
        <w:rPr>
          <w:rFonts w:ascii="Arial"/>
        </w:rPr>
        <w:t>employers</w:t>
      </w:r>
      <w:r>
        <w:rPr>
          <w:rFonts w:ascii="Arial"/>
          <w:spacing w:val="-5"/>
        </w:rPr>
        <w:t xml:space="preserve"> </w:t>
      </w:r>
      <w:r>
        <w:rPr>
          <w:rFonts w:ascii="Arial"/>
        </w:rPr>
        <w:t>through</w:t>
      </w:r>
      <w:r>
        <w:rPr>
          <w:rFonts w:ascii="Arial"/>
          <w:spacing w:val="-5"/>
        </w:rPr>
        <w:t xml:space="preserve"> </w:t>
      </w:r>
      <w:r>
        <w:rPr>
          <w:rFonts w:ascii="Arial"/>
        </w:rPr>
        <w:t>September</w:t>
      </w:r>
      <w:r>
        <w:rPr>
          <w:rFonts w:ascii="Arial"/>
          <w:spacing w:val="-1"/>
        </w:rPr>
        <w:t xml:space="preserve"> </w:t>
      </w:r>
      <w:r>
        <w:rPr>
          <w:rFonts w:ascii="Arial"/>
        </w:rPr>
        <w:t>30,</w:t>
      </w:r>
      <w:r>
        <w:rPr>
          <w:rFonts w:ascii="Arial"/>
          <w:spacing w:val="-1"/>
        </w:rPr>
        <w:t xml:space="preserve"> </w:t>
      </w:r>
      <w:proofErr w:type="gramStart"/>
      <w:r>
        <w:rPr>
          <w:rFonts w:ascii="Arial"/>
        </w:rPr>
        <w:t>2024</w:t>
      </w:r>
      <w:proofErr w:type="gramEnd"/>
      <w:r>
        <w:rPr>
          <w:rFonts w:ascii="Arial"/>
          <w:spacing w:val="-5"/>
        </w:rPr>
        <w:t xml:space="preserve"> </w:t>
      </w:r>
      <w:r>
        <w:rPr>
          <w:rFonts w:ascii="Arial"/>
        </w:rPr>
        <w:t>in</w:t>
      </w:r>
      <w:r>
        <w:rPr>
          <w:rFonts w:ascii="Arial"/>
          <w:spacing w:val="-3"/>
        </w:rPr>
        <w:t xml:space="preserve"> </w:t>
      </w:r>
      <w:r>
        <w:rPr>
          <w:rFonts w:ascii="Arial"/>
        </w:rPr>
        <w:t>the</w:t>
      </w:r>
      <w:r>
        <w:rPr>
          <w:rFonts w:ascii="Arial"/>
          <w:spacing w:val="-5"/>
        </w:rPr>
        <w:t xml:space="preserve"> </w:t>
      </w:r>
      <w:r>
        <w:rPr>
          <w:rFonts w:ascii="Arial"/>
        </w:rPr>
        <w:t>amount</w:t>
      </w:r>
      <w:r>
        <w:rPr>
          <w:rFonts w:ascii="Arial"/>
          <w:spacing w:val="-6"/>
        </w:rPr>
        <w:t xml:space="preserve"> </w:t>
      </w:r>
      <w:r>
        <w:rPr>
          <w:rFonts w:ascii="Arial"/>
        </w:rPr>
        <w:t>of</w:t>
      </w:r>
      <w:r>
        <w:rPr>
          <w:rFonts w:ascii="Arial"/>
          <w:spacing w:val="-1"/>
        </w:rPr>
        <w:t xml:space="preserve"> </w:t>
      </w:r>
      <w:r>
        <w:rPr>
          <w:rFonts w:ascii="Arial"/>
        </w:rPr>
        <w:t>$5,884,893. [FOR POSSIBLE ACTION]</w:t>
      </w:r>
    </w:p>
    <w:p w14:paraId="32ACB37E" w14:textId="77777777" w:rsidR="00D873A2" w:rsidRDefault="00D873A2">
      <w:pPr>
        <w:pStyle w:val="BodyText"/>
        <w:spacing w:before="158"/>
        <w:rPr>
          <w:rFonts w:ascii="Arial"/>
          <w:sz w:val="22"/>
        </w:rPr>
      </w:pPr>
    </w:p>
    <w:p w14:paraId="266EC0D1" w14:textId="77777777" w:rsidR="00D873A2" w:rsidRDefault="00000000">
      <w:pPr>
        <w:ind w:left="1580" w:right="883"/>
        <w:rPr>
          <w:rFonts w:ascii="Arial" w:hAnsi="Arial"/>
        </w:rPr>
      </w:pPr>
      <w:r>
        <w:rPr>
          <w:rFonts w:ascii="Arial" w:hAnsi="Arial"/>
        </w:rPr>
        <w:t>Russell Morgan, Accounting Manager for Washoe County, provided a detailed overview of the year-to-date administrative expenses and financial updates. He explained that the report</w:t>
      </w:r>
      <w:r>
        <w:rPr>
          <w:rFonts w:ascii="Arial" w:hAnsi="Arial"/>
          <w:spacing w:val="-1"/>
        </w:rPr>
        <w:t xml:space="preserve"> </w:t>
      </w:r>
      <w:r>
        <w:rPr>
          <w:rFonts w:ascii="Arial" w:hAnsi="Arial"/>
        </w:rPr>
        <w:t>compared</w:t>
      </w:r>
      <w:r>
        <w:rPr>
          <w:rFonts w:ascii="Arial" w:hAnsi="Arial"/>
          <w:spacing w:val="-5"/>
        </w:rPr>
        <w:t xml:space="preserve"> </w:t>
      </w:r>
      <w:r>
        <w:rPr>
          <w:rFonts w:ascii="Arial" w:hAnsi="Arial"/>
        </w:rPr>
        <w:t>year-to-date</w:t>
      </w:r>
      <w:r>
        <w:rPr>
          <w:rFonts w:ascii="Arial" w:hAnsi="Arial"/>
          <w:spacing w:val="-3"/>
        </w:rPr>
        <w:t xml:space="preserve"> </w:t>
      </w:r>
      <w:r>
        <w:rPr>
          <w:rFonts w:ascii="Arial" w:hAnsi="Arial"/>
        </w:rPr>
        <w:t>actual</w:t>
      </w:r>
      <w:r>
        <w:rPr>
          <w:rFonts w:ascii="Arial" w:hAnsi="Arial"/>
          <w:spacing w:val="-3"/>
        </w:rPr>
        <w:t xml:space="preserve"> </w:t>
      </w:r>
      <w:r>
        <w:rPr>
          <w:rFonts w:ascii="Arial" w:hAnsi="Arial"/>
        </w:rPr>
        <w:t>expenditures</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annual</w:t>
      </w:r>
      <w:r>
        <w:rPr>
          <w:rFonts w:ascii="Arial" w:hAnsi="Arial"/>
          <w:spacing w:val="-3"/>
        </w:rPr>
        <w:t xml:space="preserve"> </w:t>
      </w:r>
      <w:r>
        <w:rPr>
          <w:rFonts w:ascii="Arial" w:hAnsi="Arial"/>
        </w:rPr>
        <w:t>budget</w:t>
      </w:r>
      <w:r>
        <w:rPr>
          <w:rFonts w:ascii="Arial" w:hAnsi="Arial"/>
          <w:spacing w:val="-4"/>
        </w:rPr>
        <w:t xml:space="preserve"> </w:t>
      </w:r>
      <w:r>
        <w:rPr>
          <w:rFonts w:ascii="Arial" w:hAnsi="Arial"/>
        </w:rPr>
        <w:t>for</w:t>
      </w:r>
      <w:r>
        <w:rPr>
          <w:rFonts w:ascii="Arial" w:hAnsi="Arial"/>
          <w:spacing w:val="-6"/>
        </w:rPr>
        <w:t xml:space="preserve"> </w:t>
      </w:r>
      <w:r>
        <w:rPr>
          <w:rFonts w:ascii="Arial" w:hAnsi="Arial"/>
        </w:rPr>
        <w:t xml:space="preserve">administrative expenses. Through the first quarter, actual expenditures </w:t>
      </w:r>
      <w:proofErr w:type="gramStart"/>
      <w:r>
        <w:rPr>
          <w:rFonts w:ascii="Arial" w:hAnsi="Arial"/>
        </w:rPr>
        <w:t>had been</w:t>
      </w:r>
      <w:proofErr w:type="gramEnd"/>
      <w:r>
        <w:rPr>
          <w:rFonts w:ascii="Arial" w:hAnsi="Arial"/>
        </w:rPr>
        <w:t xml:space="preserve"> limited. He</w:t>
      </w:r>
      <w:r>
        <w:rPr>
          <w:rFonts w:ascii="Arial" w:hAnsi="Arial"/>
          <w:spacing w:val="40"/>
        </w:rPr>
        <w:t xml:space="preserve"> </w:t>
      </w:r>
      <w:r>
        <w:rPr>
          <w:rFonts w:ascii="Arial" w:hAnsi="Arial"/>
        </w:rPr>
        <w:t>highlighted</w:t>
      </w:r>
      <w:r>
        <w:rPr>
          <w:rFonts w:ascii="Arial" w:hAnsi="Arial"/>
          <w:spacing w:val="-1"/>
        </w:rPr>
        <w:t xml:space="preserve"> </w:t>
      </w:r>
      <w:r>
        <w:rPr>
          <w:rFonts w:ascii="Arial" w:hAnsi="Arial"/>
        </w:rPr>
        <w:t>that</w:t>
      </w:r>
      <w:r>
        <w:rPr>
          <w:rFonts w:ascii="Arial" w:hAnsi="Arial"/>
          <w:spacing w:val="-1"/>
        </w:rPr>
        <w:t xml:space="preserve"> </w:t>
      </w:r>
      <w:r>
        <w:rPr>
          <w:rFonts w:ascii="Arial" w:hAnsi="Arial"/>
        </w:rPr>
        <w:t>the</w:t>
      </w:r>
      <w:r>
        <w:rPr>
          <w:rFonts w:ascii="Arial" w:hAnsi="Arial"/>
          <w:spacing w:val="-3"/>
        </w:rPr>
        <w:t xml:space="preserve"> </w:t>
      </w:r>
      <w:r>
        <w:rPr>
          <w:rFonts w:ascii="Arial" w:hAnsi="Arial"/>
        </w:rPr>
        <w:t>accounting</w:t>
      </w:r>
      <w:r>
        <w:rPr>
          <w:rFonts w:ascii="Arial" w:hAnsi="Arial"/>
          <w:spacing w:val="-1"/>
        </w:rPr>
        <w:t xml:space="preserve"> </w:t>
      </w:r>
      <w:r>
        <w:rPr>
          <w:rFonts w:ascii="Arial" w:hAnsi="Arial"/>
        </w:rPr>
        <w:t>and</w:t>
      </w:r>
      <w:r>
        <w:rPr>
          <w:rFonts w:ascii="Arial" w:hAnsi="Arial"/>
          <w:spacing w:val="-1"/>
        </w:rPr>
        <w:t xml:space="preserve"> </w:t>
      </w:r>
      <w:r>
        <w:rPr>
          <w:rFonts w:ascii="Arial" w:hAnsi="Arial"/>
        </w:rPr>
        <w:t>administrative</w:t>
      </w:r>
      <w:r>
        <w:rPr>
          <w:rFonts w:ascii="Arial" w:hAnsi="Arial"/>
          <w:spacing w:val="-3"/>
        </w:rPr>
        <w:t xml:space="preserve"> </w:t>
      </w:r>
      <w:r>
        <w:rPr>
          <w:rFonts w:ascii="Arial" w:hAnsi="Arial"/>
        </w:rPr>
        <w:t>services</w:t>
      </w:r>
      <w:r>
        <w:rPr>
          <w:rFonts w:ascii="Arial" w:hAnsi="Arial"/>
          <w:spacing w:val="-3"/>
        </w:rPr>
        <w:t xml:space="preserve"> </w:t>
      </w:r>
      <w:r>
        <w:rPr>
          <w:rFonts w:ascii="Arial" w:hAnsi="Arial"/>
        </w:rPr>
        <w:t>line</w:t>
      </w:r>
      <w:r>
        <w:rPr>
          <w:rFonts w:ascii="Arial" w:hAnsi="Arial"/>
          <w:spacing w:val="-1"/>
        </w:rPr>
        <w:t xml:space="preserve"> </w:t>
      </w:r>
      <w:r>
        <w:rPr>
          <w:rFonts w:ascii="Arial" w:hAnsi="Arial"/>
        </w:rPr>
        <w:t>reflected</w:t>
      </w:r>
      <w:r>
        <w:rPr>
          <w:rFonts w:ascii="Arial" w:hAnsi="Arial"/>
          <w:spacing w:val="-3"/>
        </w:rPr>
        <w:t xml:space="preserve"> </w:t>
      </w:r>
      <w:r>
        <w:rPr>
          <w:rFonts w:ascii="Arial" w:hAnsi="Arial"/>
        </w:rPr>
        <w:t>work completed by himself and Rebecca in preparation for the July meeting, year-end audit preparation efforts</w:t>
      </w:r>
      <w:r>
        <w:rPr>
          <w:rFonts w:ascii="Arial" w:hAnsi="Arial"/>
          <w:spacing w:val="-2"/>
        </w:rPr>
        <w:t xml:space="preserve"> </w:t>
      </w:r>
      <w:r>
        <w:rPr>
          <w:rFonts w:ascii="Arial" w:hAnsi="Arial"/>
        </w:rPr>
        <w:t>led primarily by</w:t>
      </w:r>
      <w:r>
        <w:rPr>
          <w:rFonts w:ascii="Arial" w:hAnsi="Arial"/>
          <w:spacing w:val="-2"/>
        </w:rPr>
        <w:t xml:space="preserve"> </w:t>
      </w:r>
      <w:r>
        <w:rPr>
          <w:rFonts w:ascii="Arial" w:hAnsi="Arial"/>
        </w:rPr>
        <w:t>Rebecca, and</w:t>
      </w:r>
      <w:r>
        <w:rPr>
          <w:rFonts w:ascii="Arial" w:hAnsi="Arial"/>
          <w:spacing w:val="-4"/>
        </w:rPr>
        <w:t xml:space="preserve"> </w:t>
      </w:r>
      <w:r>
        <w:rPr>
          <w:rFonts w:ascii="Arial" w:hAnsi="Arial"/>
        </w:rPr>
        <w:t>the provision of data</w:t>
      </w:r>
      <w:r>
        <w:rPr>
          <w:rFonts w:ascii="Arial" w:hAnsi="Arial"/>
          <w:spacing w:val="-2"/>
        </w:rPr>
        <w:t xml:space="preserve"> </w:t>
      </w:r>
      <w:r>
        <w:rPr>
          <w:rFonts w:ascii="Arial" w:hAnsi="Arial"/>
        </w:rPr>
        <w:t>to</w:t>
      </w:r>
      <w:r>
        <w:rPr>
          <w:rFonts w:ascii="Arial" w:hAnsi="Arial"/>
          <w:spacing w:val="-2"/>
        </w:rPr>
        <w:t xml:space="preserve"> </w:t>
      </w:r>
      <w:r>
        <w:rPr>
          <w:rFonts w:ascii="Arial" w:hAnsi="Arial"/>
        </w:rPr>
        <w:t>the</w:t>
      </w:r>
      <w:r>
        <w:rPr>
          <w:rFonts w:ascii="Arial" w:hAnsi="Arial"/>
          <w:spacing w:val="-2"/>
        </w:rPr>
        <w:t xml:space="preserve"> </w:t>
      </w:r>
      <w:r>
        <w:rPr>
          <w:rFonts w:ascii="Arial" w:hAnsi="Arial"/>
        </w:rPr>
        <w:t>new actuary. The</w:t>
      </w:r>
      <w:r>
        <w:rPr>
          <w:rFonts w:ascii="Arial" w:hAnsi="Arial"/>
          <w:spacing w:val="-2"/>
        </w:rPr>
        <w:t xml:space="preserve"> </w:t>
      </w:r>
      <w:r>
        <w:rPr>
          <w:rFonts w:ascii="Arial" w:hAnsi="Arial"/>
        </w:rPr>
        <w:t>“other operating expenses” category primarily consisted of the quarterly fee for the retiree drug subsidy program. Russell noted that the largest expenses, including actuarial valuations and audit fees, would occur later in the fiscal year, likely in the second or third quarter,</w:t>
      </w:r>
      <w:r>
        <w:rPr>
          <w:rFonts w:ascii="Arial" w:hAnsi="Arial"/>
          <w:spacing w:val="40"/>
        </w:rPr>
        <w:t xml:space="preserve"> </w:t>
      </w:r>
      <w:r>
        <w:rPr>
          <w:rFonts w:ascii="Arial" w:hAnsi="Arial"/>
        </w:rPr>
        <w:t>as such expenses were not incurred on a linear basis.</w:t>
      </w:r>
    </w:p>
    <w:p w14:paraId="01E7D5D1" w14:textId="77777777" w:rsidR="00D873A2" w:rsidRDefault="00000000">
      <w:pPr>
        <w:spacing w:before="241"/>
        <w:ind w:left="1580" w:right="935"/>
        <w:rPr>
          <w:rFonts w:ascii="Arial"/>
        </w:rPr>
      </w:pPr>
      <w:r>
        <w:rPr>
          <w:rFonts w:ascii="Arial"/>
        </w:rPr>
        <w:t>Russell</w:t>
      </w:r>
      <w:r>
        <w:rPr>
          <w:rFonts w:ascii="Arial"/>
          <w:spacing w:val="-4"/>
        </w:rPr>
        <w:t xml:space="preserve"> </w:t>
      </w:r>
      <w:r>
        <w:rPr>
          <w:rFonts w:ascii="Arial"/>
        </w:rPr>
        <w:t>then</w:t>
      </w:r>
      <w:r>
        <w:rPr>
          <w:rFonts w:ascii="Arial"/>
          <w:spacing w:val="-6"/>
        </w:rPr>
        <w:t xml:space="preserve"> </w:t>
      </w:r>
      <w:r>
        <w:rPr>
          <w:rFonts w:ascii="Arial"/>
        </w:rPr>
        <w:t>reviewed</w:t>
      </w:r>
      <w:r>
        <w:rPr>
          <w:rFonts w:ascii="Arial"/>
          <w:spacing w:val="-4"/>
        </w:rPr>
        <w:t xml:space="preserve"> </w:t>
      </w:r>
      <w:r>
        <w:rPr>
          <w:rFonts w:ascii="Arial"/>
        </w:rPr>
        <w:t>reimbursements</w:t>
      </w:r>
      <w:r>
        <w:rPr>
          <w:rFonts w:ascii="Arial"/>
          <w:spacing w:val="-6"/>
        </w:rPr>
        <w:t xml:space="preserve"> </w:t>
      </w:r>
      <w:r>
        <w:rPr>
          <w:rFonts w:ascii="Arial"/>
        </w:rPr>
        <w:t>to</w:t>
      </w:r>
      <w:r>
        <w:rPr>
          <w:rFonts w:ascii="Arial"/>
          <w:spacing w:val="-6"/>
        </w:rPr>
        <w:t xml:space="preserve"> </w:t>
      </w:r>
      <w:r>
        <w:rPr>
          <w:rFonts w:ascii="Arial"/>
        </w:rPr>
        <w:t>Washoe</w:t>
      </w:r>
      <w:r>
        <w:rPr>
          <w:rFonts w:ascii="Arial"/>
          <w:spacing w:val="-4"/>
        </w:rPr>
        <w:t xml:space="preserve"> </w:t>
      </w:r>
      <w:r>
        <w:rPr>
          <w:rFonts w:ascii="Arial"/>
        </w:rPr>
        <w:t>County,</w:t>
      </w:r>
      <w:r>
        <w:rPr>
          <w:rFonts w:ascii="Arial"/>
          <w:spacing w:val="-2"/>
        </w:rPr>
        <w:t xml:space="preserve"> </w:t>
      </w:r>
      <w:r>
        <w:rPr>
          <w:rFonts w:ascii="Arial"/>
        </w:rPr>
        <w:t>starting</w:t>
      </w:r>
      <w:r>
        <w:rPr>
          <w:rFonts w:ascii="Arial"/>
          <w:spacing w:val="-4"/>
        </w:rPr>
        <w:t xml:space="preserve"> </w:t>
      </w:r>
      <w:r>
        <w:rPr>
          <w:rFonts w:ascii="Arial"/>
        </w:rPr>
        <w:t>with</w:t>
      </w:r>
      <w:r>
        <w:rPr>
          <w:rFonts w:ascii="Arial"/>
          <w:spacing w:val="-6"/>
        </w:rPr>
        <w:t xml:space="preserve"> </w:t>
      </w:r>
      <w:r>
        <w:rPr>
          <w:rFonts w:ascii="Arial"/>
        </w:rPr>
        <w:t>contributions from plan members for the Washoe County Retirees Health Benefit Plan. These contributions totaled slightly over $1.1 million, which aligned with expectations.</w:t>
      </w:r>
    </w:p>
    <w:p w14:paraId="360255C5" w14:textId="77777777" w:rsidR="00D873A2" w:rsidRDefault="00000000">
      <w:pPr>
        <w:ind w:left="1580" w:right="860"/>
        <w:rPr>
          <w:rFonts w:ascii="Arial"/>
        </w:rPr>
      </w:pPr>
      <w:r>
        <w:rPr>
          <w:rFonts w:ascii="Arial"/>
        </w:rPr>
        <w:t>Miscellaneous</w:t>
      </w:r>
      <w:r>
        <w:rPr>
          <w:rFonts w:ascii="Arial"/>
          <w:spacing w:val="-1"/>
        </w:rPr>
        <w:t xml:space="preserve"> </w:t>
      </w:r>
      <w:r>
        <w:rPr>
          <w:rFonts w:ascii="Arial"/>
        </w:rPr>
        <w:t>revenues</w:t>
      </w:r>
      <w:r>
        <w:rPr>
          <w:rFonts w:ascii="Arial"/>
          <w:spacing w:val="-4"/>
        </w:rPr>
        <w:t xml:space="preserve"> </w:t>
      </w:r>
      <w:r>
        <w:rPr>
          <w:rFonts w:ascii="Arial"/>
        </w:rPr>
        <w:t>primarily</w:t>
      </w:r>
      <w:r>
        <w:rPr>
          <w:rFonts w:ascii="Arial"/>
          <w:spacing w:val="-1"/>
        </w:rPr>
        <w:t xml:space="preserve"> </w:t>
      </w:r>
      <w:r>
        <w:rPr>
          <w:rFonts w:ascii="Arial"/>
        </w:rPr>
        <w:t>included</w:t>
      </w:r>
      <w:r>
        <w:rPr>
          <w:rFonts w:ascii="Arial"/>
          <w:spacing w:val="-4"/>
        </w:rPr>
        <w:t xml:space="preserve"> </w:t>
      </w:r>
      <w:r>
        <w:rPr>
          <w:rFonts w:ascii="Arial"/>
        </w:rPr>
        <w:t>reinsurance</w:t>
      </w:r>
      <w:r>
        <w:rPr>
          <w:rFonts w:ascii="Arial"/>
          <w:spacing w:val="-2"/>
        </w:rPr>
        <w:t xml:space="preserve"> </w:t>
      </w:r>
      <w:r>
        <w:rPr>
          <w:rFonts w:ascii="Arial"/>
        </w:rPr>
        <w:t>reimbursements</w:t>
      </w:r>
      <w:r>
        <w:rPr>
          <w:rFonts w:ascii="Arial"/>
          <w:spacing w:val="-1"/>
        </w:rPr>
        <w:t xml:space="preserve"> </w:t>
      </w:r>
      <w:r>
        <w:rPr>
          <w:rFonts w:ascii="Arial"/>
        </w:rPr>
        <w:t>and</w:t>
      </w:r>
      <w:r>
        <w:rPr>
          <w:rFonts w:ascii="Arial"/>
          <w:spacing w:val="-2"/>
        </w:rPr>
        <w:t xml:space="preserve"> </w:t>
      </w:r>
      <w:r>
        <w:rPr>
          <w:rFonts w:ascii="Arial"/>
        </w:rPr>
        <w:t>prescription drug</w:t>
      </w:r>
      <w:r>
        <w:rPr>
          <w:rFonts w:ascii="Arial"/>
          <w:spacing w:val="-1"/>
        </w:rPr>
        <w:t xml:space="preserve"> </w:t>
      </w:r>
      <w:r>
        <w:rPr>
          <w:rFonts w:ascii="Arial"/>
        </w:rPr>
        <w:t>rebates. He</w:t>
      </w:r>
      <w:r>
        <w:rPr>
          <w:rFonts w:ascii="Arial"/>
          <w:spacing w:val="-1"/>
        </w:rPr>
        <w:t xml:space="preserve"> </w:t>
      </w:r>
      <w:r>
        <w:rPr>
          <w:rFonts w:ascii="Arial"/>
        </w:rPr>
        <w:t>stated</w:t>
      </w:r>
      <w:r>
        <w:rPr>
          <w:rFonts w:ascii="Arial"/>
          <w:spacing w:val="-1"/>
        </w:rPr>
        <w:t xml:space="preserve"> </w:t>
      </w:r>
      <w:r>
        <w:rPr>
          <w:rFonts w:ascii="Arial"/>
        </w:rPr>
        <w:t>that reinsurance</w:t>
      </w:r>
      <w:r>
        <w:rPr>
          <w:rFonts w:ascii="Arial"/>
          <w:spacing w:val="-1"/>
        </w:rPr>
        <w:t xml:space="preserve"> </w:t>
      </w:r>
      <w:r>
        <w:rPr>
          <w:rFonts w:ascii="Arial"/>
        </w:rPr>
        <w:t>reimbursements</w:t>
      </w:r>
      <w:r>
        <w:rPr>
          <w:rFonts w:ascii="Arial"/>
          <w:spacing w:val="-1"/>
        </w:rPr>
        <w:t xml:space="preserve"> </w:t>
      </w:r>
      <w:r>
        <w:rPr>
          <w:rFonts w:ascii="Arial"/>
        </w:rPr>
        <w:t>were minimal due to</w:t>
      </w:r>
      <w:r>
        <w:rPr>
          <w:rFonts w:ascii="Arial"/>
          <w:spacing w:val="-1"/>
        </w:rPr>
        <w:t xml:space="preserve"> </w:t>
      </w:r>
      <w:r>
        <w:rPr>
          <w:rFonts w:ascii="Arial"/>
        </w:rPr>
        <w:t>no claims exceeding the threshold during the first three months of the fiscal year. He further explained</w:t>
      </w:r>
      <w:r>
        <w:rPr>
          <w:rFonts w:ascii="Arial"/>
          <w:spacing w:val="-3"/>
        </w:rPr>
        <w:t xml:space="preserve"> </w:t>
      </w:r>
      <w:r>
        <w:rPr>
          <w:rFonts w:ascii="Arial"/>
        </w:rPr>
        <w:t>that</w:t>
      </w:r>
      <w:r>
        <w:rPr>
          <w:rFonts w:ascii="Arial"/>
          <w:spacing w:val="-3"/>
        </w:rPr>
        <w:t xml:space="preserve"> </w:t>
      </w:r>
      <w:r>
        <w:rPr>
          <w:rFonts w:ascii="Arial"/>
        </w:rPr>
        <w:t>Gateway,</w:t>
      </w:r>
      <w:r>
        <w:rPr>
          <w:rFonts w:ascii="Arial"/>
          <w:spacing w:val="-6"/>
        </w:rPr>
        <w:t xml:space="preserve"> </w:t>
      </w:r>
      <w:r>
        <w:rPr>
          <w:rFonts w:ascii="Arial"/>
        </w:rPr>
        <w:t>the</w:t>
      </w:r>
      <w:r>
        <w:rPr>
          <w:rFonts w:ascii="Arial"/>
          <w:spacing w:val="-3"/>
        </w:rPr>
        <w:t xml:space="preserve"> </w:t>
      </w:r>
      <w:r>
        <w:rPr>
          <w:rFonts w:ascii="Arial"/>
        </w:rPr>
        <w:t>intermediary</w:t>
      </w:r>
      <w:r>
        <w:rPr>
          <w:rFonts w:ascii="Arial"/>
          <w:spacing w:val="-5"/>
        </w:rPr>
        <w:t xml:space="preserve"> </w:t>
      </w:r>
      <w:r>
        <w:rPr>
          <w:rFonts w:ascii="Arial"/>
        </w:rPr>
        <w:t>for</w:t>
      </w:r>
      <w:r>
        <w:rPr>
          <w:rFonts w:ascii="Arial"/>
          <w:spacing w:val="-4"/>
        </w:rPr>
        <w:t xml:space="preserve"> </w:t>
      </w:r>
      <w:r>
        <w:rPr>
          <w:rFonts w:ascii="Arial"/>
        </w:rPr>
        <w:t>prescription</w:t>
      </w:r>
      <w:r>
        <w:rPr>
          <w:rFonts w:ascii="Arial"/>
          <w:spacing w:val="-3"/>
        </w:rPr>
        <w:t xml:space="preserve"> </w:t>
      </w:r>
      <w:r>
        <w:rPr>
          <w:rFonts w:ascii="Arial"/>
        </w:rPr>
        <w:t>drug</w:t>
      </w:r>
      <w:r>
        <w:rPr>
          <w:rFonts w:ascii="Arial"/>
          <w:spacing w:val="-5"/>
        </w:rPr>
        <w:t xml:space="preserve"> </w:t>
      </w:r>
      <w:r>
        <w:rPr>
          <w:rFonts w:ascii="Arial"/>
        </w:rPr>
        <w:t>rebates,</w:t>
      </w:r>
      <w:r>
        <w:rPr>
          <w:rFonts w:ascii="Arial"/>
          <w:spacing w:val="-1"/>
        </w:rPr>
        <w:t xml:space="preserve"> </w:t>
      </w:r>
      <w:r>
        <w:rPr>
          <w:rFonts w:ascii="Arial"/>
        </w:rPr>
        <w:t>was</w:t>
      </w:r>
      <w:r>
        <w:rPr>
          <w:rFonts w:ascii="Arial"/>
          <w:spacing w:val="-2"/>
        </w:rPr>
        <w:t xml:space="preserve"> </w:t>
      </w:r>
      <w:r>
        <w:rPr>
          <w:rFonts w:ascii="Arial"/>
        </w:rPr>
        <w:t>paying</w:t>
      </w:r>
      <w:r>
        <w:rPr>
          <w:rFonts w:ascii="Arial"/>
          <w:spacing w:val="-5"/>
        </w:rPr>
        <w:t xml:space="preserve"> </w:t>
      </w:r>
      <w:r>
        <w:rPr>
          <w:rFonts w:ascii="Arial"/>
        </w:rPr>
        <w:t>these rebates more quickly than in the past. However, he cautioned that the amounts were becoming increasingly unpredictable due to changes in the availability of rebate-eligible drugs and participant consumption patterns. In September, the Trust received $476,000 in rebates, putting total rebates at 41% of the $1.175 million annual budget, an encouraging start to the fiscal year.</w:t>
      </w:r>
    </w:p>
    <w:p w14:paraId="12A12BCE" w14:textId="77777777" w:rsidR="00D873A2" w:rsidRDefault="00000000">
      <w:pPr>
        <w:spacing w:before="237"/>
        <w:ind w:left="1580" w:right="894"/>
        <w:rPr>
          <w:rFonts w:ascii="Arial"/>
        </w:rPr>
      </w:pPr>
      <w:r>
        <w:rPr>
          <w:rFonts w:ascii="Arial"/>
        </w:rPr>
        <w:t>Russell continued by addressing benefits expenses, which totaled $7.8 million, or 22%</w:t>
      </w:r>
      <w:r>
        <w:rPr>
          <w:rFonts w:ascii="Arial"/>
          <w:spacing w:val="40"/>
        </w:rPr>
        <w:t xml:space="preserve"> </w:t>
      </w:r>
      <w:r>
        <w:rPr>
          <w:rFonts w:ascii="Arial"/>
        </w:rPr>
        <w:t xml:space="preserve">of the annual budget. He highlighted </w:t>
      </w:r>
      <w:proofErr w:type="gramStart"/>
      <w:r>
        <w:rPr>
          <w:rFonts w:ascii="Arial"/>
        </w:rPr>
        <w:t>that medical claims</w:t>
      </w:r>
      <w:proofErr w:type="gramEnd"/>
      <w:r>
        <w:rPr>
          <w:rFonts w:ascii="Arial"/>
        </w:rPr>
        <w:t xml:space="preserve"> represented $3.9 million, approximately 19% of the annual budget, and emphasized that medical claims were volatile</w:t>
      </w:r>
      <w:r>
        <w:rPr>
          <w:rFonts w:ascii="Arial"/>
          <w:spacing w:val="-3"/>
        </w:rPr>
        <w:t xml:space="preserve"> </w:t>
      </w:r>
      <w:r>
        <w:rPr>
          <w:rFonts w:ascii="Arial"/>
        </w:rPr>
        <w:t>and</w:t>
      </w:r>
      <w:r>
        <w:rPr>
          <w:rFonts w:ascii="Arial"/>
          <w:spacing w:val="-3"/>
        </w:rPr>
        <w:t xml:space="preserve"> </w:t>
      </w:r>
      <w:r>
        <w:rPr>
          <w:rFonts w:ascii="Arial"/>
        </w:rPr>
        <w:t>often</w:t>
      </w:r>
      <w:r>
        <w:rPr>
          <w:rFonts w:ascii="Arial"/>
          <w:spacing w:val="-5"/>
        </w:rPr>
        <w:t xml:space="preserve"> </w:t>
      </w:r>
      <w:r>
        <w:rPr>
          <w:rFonts w:ascii="Arial"/>
        </w:rPr>
        <w:t>varied</w:t>
      </w:r>
      <w:r>
        <w:rPr>
          <w:rFonts w:ascii="Arial"/>
          <w:spacing w:val="-5"/>
        </w:rPr>
        <w:t xml:space="preserve"> </w:t>
      </w:r>
      <w:r>
        <w:rPr>
          <w:rFonts w:ascii="Arial"/>
        </w:rPr>
        <w:t>significantly</w:t>
      </w:r>
      <w:r>
        <w:rPr>
          <w:rFonts w:ascii="Arial"/>
          <w:spacing w:val="-2"/>
        </w:rPr>
        <w:t xml:space="preserve"> </w:t>
      </w:r>
      <w:r>
        <w:rPr>
          <w:rFonts w:ascii="Arial"/>
        </w:rPr>
        <w:t>from</w:t>
      </w:r>
      <w:r>
        <w:rPr>
          <w:rFonts w:ascii="Arial"/>
          <w:spacing w:val="-4"/>
        </w:rPr>
        <w:t xml:space="preserve"> </w:t>
      </w:r>
      <w:r>
        <w:rPr>
          <w:rFonts w:ascii="Arial"/>
        </w:rPr>
        <w:t>month</w:t>
      </w:r>
      <w:r>
        <w:rPr>
          <w:rFonts w:ascii="Arial"/>
          <w:spacing w:val="-5"/>
        </w:rPr>
        <w:t xml:space="preserve"> </w:t>
      </w:r>
      <w:r>
        <w:rPr>
          <w:rFonts w:ascii="Arial"/>
        </w:rPr>
        <w:t>to</w:t>
      </w:r>
      <w:r>
        <w:rPr>
          <w:rFonts w:ascii="Arial"/>
          <w:spacing w:val="-3"/>
        </w:rPr>
        <w:t xml:space="preserve"> </w:t>
      </w:r>
      <w:r>
        <w:rPr>
          <w:rFonts w:ascii="Arial"/>
        </w:rPr>
        <w:t>month.</w:t>
      </w:r>
      <w:r>
        <w:rPr>
          <w:rFonts w:ascii="Arial"/>
          <w:spacing w:val="-3"/>
        </w:rPr>
        <w:t xml:space="preserve"> </w:t>
      </w:r>
      <w:r>
        <w:rPr>
          <w:rFonts w:ascii="Arial"/>
        </w:rPr>
        <w:t>Prescription</w:t>
      </w:r>
      <w:r>
        <w:rPr>
          <w:rFonts w:ascii="Arial"/>
          <w:spacing w:val="-3"/>
        </w:rPr>
        <w:t xml:space="preserve"> </w:t>
      </w:r>
      <w:r>
        <w:rPr>
          <w:rFonts w:ascii="Arial"/>
        </w:rPr>
        <w:t>drug</w:t>
      </w:r>
      <w:r>
        <w:rPr>
          <w:rFonts w:ascii="Arial"/>
          <w:spacing w:val="-3"/>
        </w:rPr>
        <w:t xml:space="preserve"> </w:t>
      </w:r>
      <w:r>
        <w:rPr>
          <w:rFonts w:ascii="Arial"/>
        </w:rPr>
        <w:t>claims</w:t>
      </w:r>
      <w:r>
        <w:rPr>
          <w:rFonts w:ascii="Arial"/>
          <w:spacing w:val="-2"/>
        </w:rPr>
        <w:t xml:space="preserve"> </w:t>
      </w:r>
      <w:r>
        <w:rPr>
          <w:rFonts w:ascii="Arial"/>
        </w:rPr>
        <w:t xml:space="preserve">were also noted, running at 28% of the annual projection. He reiterated that benefits expenses, </w:t>
      </w:r>
      <w:proofErr w:type="gramStart"/>
      <w:r>
        <w:rPr>
          <w:rFonts w:ascii="Arial"/>
        </w:rPr>
        <w:t>similar to</w:t>
      </w:r>
      <w:proofErr w:type="gramEnd"/>
      <w:r>
        <w:rPr>
          <w:rFonts w:ascii="Arial"/>
        </w:rPr>
        <w:t xml:space="preserve"> other costs, did not follow a linear pattern throughout the year.</w:t>
      </w:r>
    </w:p>
    <w:p w14:paraId="4C1A4205" w14:textId="77777777" w:rsidR="00D873A2" w:rsidRDefault="00000000">
      <w:pPr>
        <w:spacing w:before="241"/>
        <w:ind w:left="1580" w:right="935"/>
        <w:rPr>
          <w:rFonts w:ascii="Arial"/>
        </w:rPr>
      </w:pPr>
      <w:r>
        <w:rPr>
          <w:rFonts w:ascii="Arial"/>
        </w:rPr>
        <w:t>Cathy Hill clarified that she had mistakenly referenced agenda item #5 while the discussion pertained to item #4. She corrected the record, reading the agenda item regarding</w:t>
      </w:r>
      <w:r>
        <w:rPr>
          <w:rFonts w:ascii="Arial"/>
          <w:spacing w:val="-5"/>
        </w:rPr>
        <w:t xml:space="preserve"> </w:t>
      </w:r>
      <w:r>
        <w:rPr>
          <w:rFonts w:ascii="Arial"/>
        </w:rPr>
        <w:t>the</w:t>
      </w:r>
      <w:r>
        <w:rPr>
          <w:rFonts w:ascii="Arial"/>
          <w:spacing w:val="-5"/>
        </w:rPr>
        <w:t xml:space="preserve"> </w:t>
      </w:r>
      <w:r>
        <w:rPr>
          <w:rFonts w:ascii="Arial"/>
        </w:rPr>
        <w:t>review</w:t>
      </w:r>
      <w:r>
        <w:rPr>
          <w:rFonts w:ascii="Arial"/>
          <w:spacing w:val="-3"/>
        </w:rPr>
        <w:t xml:space="preserve"> </w:t>
      </w:r>
      <w:r>
        <w:rPr>
          <w:rFonts w:ascii="Arial"/>
        </w:rPr>
        <w:t>and</w:t>
      </w:r>
      <w:r>
        <w:rPr>
          <w:rFonts w:ascii="Arial"/>
          <w:spacing w:val="-5"/>
        </w:rPr>
        <w:t xml:space="preserve"> </w:t>
      </w:r>
      <w:r>
        <w:rPr>
          <w:rFonts w:ascii="Arial"/>
        </w:rPr>
        <w:t>possible</w:t>
      </w:r>
      <w:r>
        <w:rPr>
          <w:rFonts w:ascii="Arial"/>
          <w:spacing w:val="-3"/>
        </w:rPr>
        <w:t xml:space="preserve"> </w:t>
      </w:r>
      <w:r>
        <w:rPr>
          <w:rFonts w:ascii="Arial"/>
        </w:rPr>
        <w:t>approval</w:t>
      </w:r>
      <w:r>
        <w:rPr>
          <w:rFonts w:ascii="Arial"/>
          <w:spacing w:val="-6"/>
        </w:rPr>
        <w:t xml:space="preserve"> </w:t>
      </w:r>
      <w:r>
        <w:rPr>
          <w:rFonts w:ascii="Arial"/>
        </w:rPr>
        <w:t>of</w:t>
      </w:r>
      <w:r>
        <w:rPr>
          <w:rFonts w:ascii="Arial"/>
          <w:spacing w:val="-3"/>
        </w:rPr>
        <w:t xml:space="preserve"> </w:t>
      </w:r>
      <w:r>
        <w:rPr>
          <w:rFonts w:ascii="Arial"/>
        </w:rPr>
        <w:t>year-to-date</w:t>
      </w:r>
      <w:r>
        <w:rPr>
          <w:rFonts w:ascii="Arial"/>
          <w:spacing w:val="-3"/>
        </w:rPr>
        <w:t xml:space="preserve"> </w:t>
      </w:r>
      <w:r>
        <w:rPr>
          <w:rFonts w:ascii="Arial"/>
        </w:rPr>
        <w:t>administrative</w:t>
      </w:r>
      <w:r>
        <w:rPr>
          <w:rFonts w:ascii="Arial"/>
          <w:spacing w:val="-3"/>
        </w:rPr>
        <w:t xml:space="preserve"> </w:t>
      </w:r>
      <w:r>
        <w:rPr>
          <w:rFonts w:ascii="Arial"/>
        </w:rPr>
        <w:t>expenditures and requested reimbursements to employers, totaling $5,884,893. Russell acknowledged the oversight and resumed his presentation.</w:t>
      </w:r>
    </w:p>
    <w:p w14:paraId="26639EE6" w14:textId="77777777" w:rsidR="00D873A2" w:rsidRDefault="00000000">
      <w:pPr>
        <w:spacing w:before="240"/>
        <w:ind w:left="1580" w:right="860"/>
        <w:rPr>
          <w:rFonts w:ascii="Arial"/>
        </w:rPr>
      </w:pPr>
      <w:r>
        <w:rPr>
          <w:rFonts w:ascii="Arial"/>
        </w:rPr>
        <w:t>Russell explained timing adjustments within the benefits expense line. Certain administrative expenses were paid in September for services occurring in October, leading to four months of expenses being captured in the first quarter. By year-end, the fourth</w:t>
      </w:r>
      <w:r>
        <w:rPr>
          <w:rFonts w:ascii="Arial"/>
          <w:spacing w:val="-3"/>
        </w:rPr>
        <w:t xml:space="preserve"> </w:t>
      </w:r>
      <w:r>
        <w:rPr>
          <w:rFonts w:ascii="Arial"/>
        </w:rPr>
        <w:t>quarter</w:t>
      </w:r>
      <w:r>
        <w:rPr>
          <w:rFonts w:ascii="Arial"/>
          <w:spacing w:val="-1"/>
        </w:rPr>
        <w:t xml:space="preserve"> </w:t>
      </w:r>
      <w:r>
        <w:rPr>
          <w:rFonts w:ascii="Arial"/>
        </w:rPr>
        <w:t>would</w:t>
      </w:r>
      <w:r>
        <w:rPr>
          <w:rFonts w:ascii="Arial"/>
          <w:spacing w:val="-5"/>
        </w:rPr>
        <w:t xml:space="preserve"> </w:t>
      </w:r>
      <w:r>
        <w:rPr>
          <w:rFonts w:ascii="Arial"/>
        </w:rPr>
        <w:t>reflect</w:t>
      </w:r>
      <w:r>
        <w:rPr>
          <w:rFonts w:ascii="Arial"/>
          <w:spacing w:val="-1"/>
        </w:rPr>
        <w:t xml:space="preserve"> </w:t>
      </w:r>
      <w:r>
        <w:rPr>
          <w:rFonts w:ascii="Arial"/>
        </w:rPr>
        <w:t>only</w:t>
      </w:r>
      <w:r>
        <w:rPr>
          <w:rFonts w:ascii="Arial"/>
          <w:spacing w:val="-5"/>
        </w:rPr>
        <w:t xml:space="preserve"> </w:t>
      </w:r>
      <w:r>
        <w:rPr>
          <w:rFonts w:ascii="Arial"/>
        </w:rPr>
        <w:t>two</w:t>
      </w:r>
      <w:r>
        <w:rPr>
          <w:rFonts w:ascii="Arial"/>
          <w:spacing w:val="-5"/>
        </w:rPr>
        <w:t xml:space="preserve"> </w:t>
      </w:r>
      <w:r>
        <w:rPr>
          <w:rFonts w:ascii="Arial"/>
        </w:rPr>
        <w:t>months</w:t>
      </w:r>
      <w:r>
        <w:rPr>
          <w:rFonts w:ascii="Arial"/>
          <w:spacing w:val="-2"/>
        </w:rPr>
        <w:t xml:space="preserve"> </w:t>
      </w:r>
      <w:r>
        <w:rPr>
          <w:rFonts w:ascii="Arial"/>
        </w:rPr>
        <w:t>of</w:t>
      </w:r>
      <w:r>
        <w:rPr>
          <w:rFonts w:ascii="Arial"/>
          <w:spacing w:val="-1"/>
        </w:rPr>
        <w:t xml:space="preserve"> </w:t>
      </w:r>
      <w:r>
        <w:rPr>
          <w:rFonts w:ascii="Arial"/>
        </w:rPr>
        <w:t>expenses</w:t>
      </w:r>
      <w:r>
        <w:rPr>
          <w:rFonts w:ascii="Arial"/>
          <w:spacing w:val="-2"/>
        </w:rPr>
        <w:t xml:space="preserve"> </w:t>
      </w:r>
      <w:r>
        <w:rPr>
          <w:rFonts w:ascii="Arial"/>
        </w:rPr>
        <w:t>to</w:t>
      </w:r>
      <w:r>
        <w:rPr>
          <w:rFonts w:ascii="Arial"/>
          <w:spacing w:val="-5"/>
        </w:rPr>
        <w:t xml:space="preserve"> </w:t>
      </w:r>
      <w:r>
        <w:rPr>
          <w:rFonts w:ascii="Arial"/>
        </w:rPr>
        <w:t>balance</w:t>
      </w:r>
      <w:r>
        <w:rPr>
          <w:rFonts w:ascii="Arial"/>
          <w:spacing w:val="-5"/>
        </w:rPr>
        <w:t xml:space="preserve"> </w:t>
      </w:r>
      <w:r>
        <w:rPr>
          <w:rFonts w:ascii="Arial"/>
        </w:rPr>
        <w:t>this</w:t>
      </w:r>
      <w:r>
        <w:rPr>
          <w:rFonts w:ascii="Arial"/>
          <w:spacing w:val="-2"/>
        </w:rPr>
        <w:t xml:space="preserve"> </w:t>
      </w:r>
      <w:r>
        <w:rPr>
          <w:rFonts w:ascii="Arial"/>
        </w:rPr>
        <w:t>discrepancy.</w:t>
      </w:r>
      <w:r>
        <w:rPr>
          <w:rFonts w:ascii="Arial"/>
          <w:spacing w:val="-1"/>
        </w:rPr>
        <w:t xml:space="preserve"> </w:t>
      </w:r>
      <w:r>
        <w:rPr>
          <w:rFonts w:ascii="Arial"/>
        </w:rPr>
        <w:t>He also addressed additional revenues from fiscal year 2024, which were realized after the</w:t>
      </w:r>
    </w:p>
    <w:p w14:paraId="56D3924E" w14:textId="77777777" w:rsidR="00D873A2" w:rsidRDefault="00D873A2">
      <w:pPr>
        <w:rPr>
          <w:rFonts w:ascii="Arial"/>
        </w:rPr>
        <w:sectPr w:rsidR="00D873A2">
          <w:pgSz w:w="12240" w:h="15840"/>
          <w:pgMar w:top="1360" w:right="580" w:bottom="720" w:left="580" w:header="0" w:footer="523" w:gutter="0"/>
          <w:cols w:space="720"/>
        </w:sectPr>
      </w:pPr>
    </w:p>
    <w:p w14:paraId="0DA08F62" w14:textId="77777777" w:rsidR="00D873A2" w:rsidRDefault="00000000">
      <w:pPr>
        <w:spacing w:before="80"/>
        <w:ind w:left="1580" w:right="935"/>
        <w:rPr>
          <w:rFonts w:ascii="Arial"/>
        </w:rPr>
      </w:pPr>
      <w:r>
        <w:rPr>
          <w:rFonts w:ascii="Arial"/>
        </w:rPr>
        <w:lastRenderedPageBreak/>
        <w:t>preliminary</w:t>
      </w:r>
      <w:r>
        <w:rPr>
          <w:rFonts w:ascii="Arial"/>
          <w:spacing w:val="-5"/>
        </w:rPr>
        <w:t xml:space="preserve"> </w:t>
      </w:r>
      <w:r>
        <w:rPr>
          <w:rFonts w:ascii="Arial"/>
        </w:rPr>
        <w:t>reimbursement</w:t>
      </w:r>
      <w:r>
        <w:rPr>
          <w:rFonts w:ascii="Arial"/>
          <w:spacing w:val="-4"/>
        </w:rPr>
        <w:t xml:space="preserve"> </w:t>
      </w:r>
      <w:r>
        <w:rPr>
          <w:rFonts w:ascii="Arial"/>
        </w:rPr>
        <w:t>request</w:t>
      </w:r>
      <w:r>
        <w:rPr>
          <w:rFonts w:ascii="Arial"/>
          <w:spacing w:val="-3"/>
        </w:rPr>
        <w:t xml:space="preserve"> </w:t>
      </w:r>
      <w:r>
        <w:rPr>
          <w:rFonts w:ascii="Arial"/>
        </w:rPr>
        <w:t>was</w:t>
      </w:r>
      <w:r>
        <w:rPr>
          <w:rFonts w:ascii="Arial"/>
          <w:spacing w:val="-3"/>
        </w:rPr>
        <w:t xml:space="preserve"> </w:t>
      </w:r>
      <w:r>
        <w:rPr>
          <w:rFonts w:ascii="Arial"/>
        </w:rPr>
        <w:t>approved</w:t>
      </w:r>
      <w:r>
        <w:rPr>
          <w:rFonts w:ascii="Arial"/>
          <w:spacing w:val="-5"/>
        </w:rPr>
        <w:t xml:space="preserve"> </w:t>
      </w:r>
      <w:r>
        <w:rPr>
          <w:rFonts w:ascii="Arial"/>
        </w:rPr>
        <w:t>at</w:t>
      </w:r>
      <w:r>
        <w:rPr>
          <w:rFonts w:ascii="Arial"/>
          <w:spacing w:val="-3"/>
        </w:rPr>
        <w:t xml:space="preserve"> </w:t>
      </w:r>
      <w:r>
        <w:rPr>
          <w:rFonts w:ascii="Arial"/>
        </w:rPr>
        <w:t>the</w:t>
      </w:r>
      <w:r>
        <w:rPr>
          <w:rFonts w:ascii="Arial"/>
          <w:spacing w:val="-5"/>
        </w:rPr>
        <w:t xml:space="preserve"> </w:t>
      </w:r>
      <w:r>
        <w:rPr>
          <w:rFonts w:ascii="Arial"/>
        </w:rPr>
        <w:t>July</w:t>
      </w:r>
      <w:r>
        <w:rPr>
          <w:rFonts w:ascii="Arial"/>
          <w:spacing w:val="-5"/>
        </w:rPr>
        <w:t xml:space="preserve"> </w:t>
      </w:r>
      <w:r>
        <w:rPr>
          <w:rFonts w:ascii="Arial"/>
        </w:rPr>
        <w:t>meeting.</w:t>
      </w:r>
      <w:r>
        <w:rPr>
          <w:rFonts w:ascii="Arial"/>
          <w:spacing w:val="-2"/>
        </w:rPr>
        <w:t xml:space="preserve"> </w:t>
      </w:r>
      <w:r>
        <w:rPr>
          <w:rFonts w:ascii="Arial"/>
        </w:rPr>
        <w:t>These</w:t>
      </w:r>
      <w:r>
        <w:rPr>
          <w:rFonts w:ascii="Arial"/>
          <w:spacing w:val="-3"/>
        </w:rPr>
        <w:t xml:space="preserve"> </w:t>
      </w:r>
      <w:r>
        <w:rPr>
          <w:rFonts w:ascii="Arial"/>
        </w:rPr>
        <w:t>revenues included $21,000 in reinsurance reimbursements, $287,000 in drug rebates, and</w:t>
      </w:r>
    </w:p>
    <w:p w14:paraId="63A95C4B" w14:textId="77777777" w:rsidR="00D873A2" w:rsidRDefault="00000000">
      <w:pPr>
        <w:ind w:left="1580" w:right="860"/>
        <w:rPr>
          <w:rFonts w:ascii="Arial"/>
        </w:rPr>
      </w:pPr>
      <w:r>
        <w:rPr>
          <w:rFonts w:ascii="Arial"/>
        </w:rPr>
        <w:t>$121,000 in retiree drug subsidy payments, totaling $460,000. Russell noted that the timing of these revenues resulted in an overpayment to Washoe County at the end of fiscal</w:t>
      </w:r>
      <w:r>
        <w:rPr>
          <w:rFonts w:ascii="Arial"/>
          <w:spacing w:val="-2"/>
        </w:rPr>
        <w:t xml:space="preserve"> </w:t>
      </w:r>
      <w:r>
        <w:rPr>
          <w:rFonts w:ascii="Arial"/>
        </w:rPr>
        <w:t>year</w:t>
      </w:r>
      <w:r>
        <w:rPr>
          <w:rFonts w:ascii="Arial"/>
          <w:spacing w:val="-3"/>
        </w:rPr>
        <w:t xml:space="preserve"> </w:t>
      </w:r>
      <w:r>
        <w:rPr>
          <w:rFonts w:ascii="Arial"/>
        </w:rPr>
        <w:t>2024.</w:t>
      </w:r>
      <w:r>
        <w:rPr>
          <w:rFonts w:ascii="Arial"/>
          <w:spacing w:val="-2"/>
        </w:rPr>
        <w:t xml:space="preserve"> </w:t>
      </w:r>
      <w:r>
        <w:rPr>
          <w:rFonts w:ascii="Arial"/>
        </w:rPr>
        <w:t>As</w:t>
      </w:r>
      <w:r>
        <w:rPr>
          <w:rFonts w:ascii="Arial"/>
          <w:spacing w:val="-4"/>
        </w:rPr>
        <w:t xml:space="preserve"> </w:t>
      </w:r>
      <w:r>
        <w:rPr>
          <w:rFonts w:ascii="Arial"/>
        </w:rPr>
        <w:t>a</w:t>
      </w:r>
      <w:r>
        <w:rPr>
          <w:rFonts w:ascii="Arial"/>
          <w:spacing w:val="-4"/>
        </w:rPr>
        <w:t xml:space="preserve"> </w:t>
      </w:r>
      <w:r>
        <w:rPr>
          <w:rFonts w:ascii="Arial"/>
        </w:rPr>
        <w:t>result,</w:t>
      </w:r>
      <w:r>
        <w:rPr>
          <w:rFonts w:ascii="Arial"/>
          <w:spacing w:val="-3"/>
        </w:rPr>
        <w:t xml:space="preserve"> </w:t>
      </w:r>
      <w:r>
        <w:rPr>
          <w:rFonts w:ascii="Arial"/>
        </w:rPr>
        <w:t>the</w:t>
      </w:r>
      <w:r>
        <w:rPr>
          <w:rFonts w:ascii="Arial"/>
          <w:spacing w:val="-4"/>
        </w:rPr>
        <w:t xml:space="preserve"> </w:t>
      </w:r>
      <w:r>
        <w:rPr>
          <w:rFonts w:ascii="Arial"/>
        </w:rPr>
        <w:t>reimbursement</w:t>
      </w:r>
      <w:r>
        <w:rPr>
          <w:rFonts w:ascii="Arial"/>
          <w:spacing w:val="-2"/>
        </w:rPr>
        <w:t xml:space="preserve"> </w:t>
      </w:r>
      <w:r>
        <w:rPr>
          <w:rFonts w:ascii="Arial"/>
        </w:rPr>
        <w:t>request</w:t>
      </w:r>
      <w:r>
        <w:rPr>
          <w:rFonts w:ascii="Arial"/>
          <w:spacing w:val="-3"/>
        </w:rPr>
        <w:t xml:space="preserve"> </w:t>
      </w:r>
      <w:r>
        <w:rPr>
          <w:rFonts w:ascii="Arial"/>
        </w:rPr>
        <w:t>for</w:t>
      </w:r>
      <w:r>
        <w:rPr>
          <w:rFonts w:ascii="Arial"/>
          <w:spacing w:val="-3"/>
        </w:rPr>
        <w:t xml:space="preserve"> </w:t>
      </w:r>
      <w:r>
        <w:rPr>
          <w:rFonts w:ascii="Arial"/>
        </w:rPr>
        <w:t>the</w:t>
      </w:r>
      <w:r>
        <w:rPr>
          <w:rFonts w:ascii="Arial"/>
          <w:spacing w:val="-4"/>
        </w:rPr>
        <w:t xml:space="preserve"> </w:t>
      </w:r>
      <w:r>
        <w:rPr>
          <w:rFonts w:ascii="Arial"/>
        </w:rPr>
        <w:t>first</w:t>
      </w:r>
      <w:r>
        <w:rPr>
          <w:rFonts w:ascii="Arial"/>
          <w:spacing w:val="-2"/>
        </w:rPr>
        <w:t xml:space="preserve"> </w:t>
      </w:r>
      <w:r>
        <w:rPr>
          <w:rFonts w:ascii="Arial"/>
        </w:rPr>
        <w:t>quarter of</w:t>
      </w:r>
      <w:r>
        <w:rPr>
          <w:rFonts w:ascii="Arial"/>
          <w:spacing w:val="-3"/>
        </w:rPr>
        <w:t xml:space="preserve"> </w:t>
      </w:r>
      <w:r>
        <w:rPr>
          <w:rFonts w:ascii="Arial"/>
        </w:rPr>
        <w:t>fiscal</w:t>
      </w:r>
      <w:r>
        <w:rPr>
          <w:rFonts w:ascii="Arial"/>
          <w:spacing w:val="-2"/>
        </w:rPr>
        <w:t xml:space="preserve"> </w:t>
      </w:r>
      <w:r>
        <w:rPr>
          <w:rFonts w:ascii="Arial"/>
        </w:rPr>
        <w:t>year 2025 was adjusted to account for the overpayment.</w:t>
      </w:r>
    </w:p>
    <w:p w14:paraId="7346A433" w14:textId="77777777" w:rsidR="00D873A2" w:rsidRDefault="00000000">
      <w:pPr>
        <w:spacing w:before="238"/>
        <w:ind w:left="1580" w:right="1400"/>
        <w:jc w:val="both"/>
        <w:rPr>
          <w:rFonts w:ascii="Arial"/>
        </w:rPr>
      </w:pPr>
      <w:r>
        <w:rPr>
          <w:rFonts w:ascii="Arial"/>
        </w:rPr>
        <w:t>Russell</w:t>
      </w:r>
      <w:r>
        <w:rPr>
          <w:rFonts w:ascii="Arial"/>
          <w:spacing w:val="-2"/>
        </w:rPr>
        <w:t xml:space="preserve"> </w:t>
      </w:r>
      <w:r>
        <w:rPr>
          <w:rFonts w:ascii="Arial"/>
        </w:rPr>
        <w:t>concluded</w:t>
      </w:r>
      <w:r>
        <w:rPr>
          <w:rFonts w:ascii="Arial"/>
          <w:spacing w:val="-2"/>
        </w:rPr>
        <w:t xml:space="preserve"> </w:t>
      </w:r>
      <w:r>
        <w:rPr>
          <w:rFonts w:ascii="Arial"/>
        </w:rPr>
        <w:t>this</w:t>
      </w:r>
      <w:r>
        <w:rPr>
          <w:rFonts w:ascii="Arial"/>
          <w:spacing w:val="-4"/>
        </w:rPr>
        <w:t xml:space="preserve"> </w:t>
      </w:r>
      <w:r>
        <w:rPr>
          <w:rFonts w:ascii="Arial"/>
        </w:rPr>
        <w:t>section</w:t>
      </w:r>
      <w:r>
        <w:rPr>
          <w:rFonts w:ascii="Arial"/>
          <w:spacing w:val="-2"/>
        </w:rPr>
        <w:t xml:space="preserve"> </w:t>
      </w:r>
      <w:r>
        <w:rPr>
          <w:rFonts w:ascii="Arial"/>
        </w:rPr>
        <w:t>by</w:t>
      </w:r>
      <w:r>
        <w:rPr>
          <w:rFonts w:ascii="Arial"/>
          <w:spacing w:val="-4"/>
        </w:rPr>
        <w:t xml:space="preserve"> </w:t>
      </w:r>
      <w:r>
        <w:rPr>
          <w:rFonts w:ascii="Arial"/>
        </w:rPr>
        <w:t>reporting</w:t>
      </w:r>
      <w:r>
        <w:rPr>
          <w:rFonts w:ascii="Arial"/>
          <w:spacing w:val="-4"/>
        </w:rPr>
        <w:t xml:space="preserve"> </w:t>
      </w:r>
      <w:r>
        <w:rPr>
          <w:rFonts w:ascii="Arial"/>
        </w:rPr>
        <w:t>that</w:t>
      </w:r>
      <w:r>
        <w:rPr>
          <w:rFonts w:ascii="Arial"/>
          <w:spacing w:val="-2"/>
        </w:rPr>
        <w:t xml:space="preserve"> </w:t>
      </w:r>
      <w:r>
        <w:rPr>
          <w:rFonts w:ascii="Arial"/>
        </w:rPr>
        <w:t>the</w:t>
      </w:r>
      <w:r>
        <w:rPr>
          <w:rFonts w:ascii="Arial"/>
          <w:spacing w:val="-2"/>
        </w:rPr>
        <w:t xml:space="preserve"> </w:t>
      </w:r>
      <w:r>
        <w:rPr>
          <w:rFonts w:ascii="Arial"/>
        </w:rPr>
        <w:t>total</w:t>
      </w:r>
      <w:r>
        <w:rPr>
          <w:rFonts w:ascii="Arial"/>
          <w:spacing w:val="-2"/>
        </w:rPr>
        <w:t xml:space="preserve"> </w:t>
      </w:r>
      <w:r>
        <w:rPr>
          <w:rFonts w:ascii="Arial"/>
        </w:rPr>
        <w:t>reimbursement</w:t>
      </w:r>
      <w:r>
        <w:rPr>
          <w:rFonts w:ascii="Arial"/>
          <w:spacing w:val="-5"/>
        </w:rPr>
        <w:t xml:space="preserve"> </w:t>
      </w:r>
      <w:r>
        <w:rPr>
          <w:rFonts w:ascii="Arial"/>
        </w:rPr>
        <w:t>to</w:t>
      </w:r>
      <w:r>
        <w:rPr>
          <w:rFonts w:ascii="Arial"/>
          <w:spacing w:val="-2"/>
        </w:rPr>
        <w:t xml:space="preserve"> </w:t>
      </w:r>
      <w:r>
        <w:rPr>
          <w:rFonts w:ascii="Arial"/>
        </w:rPr>
        <w:t>Washoe County</w:t>
      </w:r>
      <w:r>
        <w:rPr>
          <w:rFonts w:ascii="Arial"/>
          <w:spacing w:val="-5"/>
        </w:rPr>
        <w:t xml:space="preserve"> </w:t>
      </w:r>
      <w:r>
        <w:rPr>
          <w:rFonts w:ascii="Arial"/>
        </w:rPr>
        <w:t>for</w:t>
      </w:r>
      <w:r>
        <w:rPr>
          <w:rFonts w:ascii="Arial"/>
          <w:spacing w:val="-4"/>
        </w:rPr>
        <w:t xml:space="preserve"> </w:t>
      </w:r>
      <w:r>
        <w:rPr>
          <w:rFonts w:ascii="Arial"/>
        </w:rPr>
        <w:t>the</w:t>
      </w:r>
      <w:r>
        <w:rPr>
          <w:rFonts w:ascii="Arial"/>
          <w:spacing w:val="-5"/>
        </w:rPr>
        <w:t xml:space="preserve"> </w:t>
      </w:r>
      <w:r>
        <w:rPr>
          <w:rFonts w:ascii="Arial"/>
        </w:rPr>
        <w:t>first</w:t>
      </w:r>
      <w:r>
        <w:rPr>
          <w:rFonts w:ascii="Arial"/>
          <w:spacing w:val="-3"/>
        </w:rPr>
        <w:t xml:space="preserve"> </w:t>
      </w:r>
      <w:r>
        <w:rPr>
          <w:rFonts w:ascii="Arial"/>
        </w:rPr>
        <w:t>quarter</w:t>
      </w:r>
      <w:r>
        <w:rPr>
          <w:rFonts w:ascii="Arial"/>
          <w:spacing w:val="-1"/>
        </w:rPr>
        <w:t xml:space="preserve"> </w:t>
      </w:r>
      <w:r>
        <w:rPr>
          <w:rFonts w:ascii="Arial"/>
        </w:rPr>
        <w:t>amounted</w:t>
      </w:r>
      <w:r>
        <w:rPr>
          <w:rFonts w:ascii="Arial"/>
          <w:spacing w:val="-5"/>
        </w:rPr>
        <w:t xml:space="preserve"> </w:t>
      </w:r>
      <w:r>
        <w:rPr>
          <w:rFonts w:ascii="Arial"/>
        </w:rPr>
        <w:t>to</w:t>
      </w:r>
      <w:r>
        <w:rPr>
          <w:rFonts w:ascii="Arial"/>
          <w:spacing w:val="-5"/>
        </w:rPr>
        <w:t xml:space="preserve"> </w:t>
      </w:r>
      <w:r>
        <w:rPr>
          <w:rFonts w:ascii="Arial"/>
        </w:rPr>
        <w:t>$5,797,378,</w:t>
      </w:r>
      <w:r>
        <w:rPr>
          <w:rFonts w:ascii="Arial"/>
          <w:spacing w:val="-1"/>
        </w:rPr>
        <w:t xml:space="preserve"> </w:t>
      </w:r>
      <w:r>
        <w:rPr>
          <w:rFonts w:ascii="Arial"/>
        </w:rPr>
        <w:t>with</w:t>
      </w:r>
      <w:r>
        <w:rPr>
          <w:rFonts w:ascii="Arial"/>
          <w:spacing w:val="-5"/>
        </w:rPr>
        <w:t xml:space="preserve"> </w:t>
      </w:r>
      <w:r>
        <w:rPr>
          <w:rFonts w:ascii="Arial"/>
        </w:rPr>
        <w:t>premium</w:t>
      </w:r>
      <w:r>
        <w:rPr>
          <w:rFonts w:ascii="Arial"/>
          <w:spacing w:val="-4"/>
        </w:rPr>
        <w:t xml:space="preserve"> </w:t>
      </w:r>
      <w:r>
        <w:rPr>
          <w:rFonts w:ascii="Arial"/>
        </w:rPr>
        <w:t>subsidies</w:t>
      </w:r>
      <w:r>
        <w:rPr>
          <w:rFonts w:ascii="Arial"/>
          <w:spacing w:val="-2"/>
        </w:rPr>
        <w:t xml:space="preserve"> </w:t>
      </w:r>
      <w:r>
        <w:rPr>
          <w:rFonts w:ascii="Arial"/>
        </w:rPr>
        <w:t>for</w:t>
      </w:r>
      <w:r>
        <w:rPr>
          <w:rFonts w:ascii="Arial"/>
          <w:spacing w:val="-4"/>
        </w:rPr>
        <w:t xml:space="preserve"> </w:t>
      </w:r>
      <w:r>
        <w:rPr>
          <w:rFonts w:ascii="Arial"/>
        </w:rPr>
        <w:t>the PEBP plan totaling $57,981. These figures were consistent with expectations.</w:t>
      </w:r>
    </w:p>
    <w:p w14:paraId="78163B80" w14:textId="77777777" w:rsidR="00D873A2" w:rsidRDefault="00000000">
      <w:pPr>
        <w:spacing w:before="242"/>
        <w:ind w:left="1580" w:right="871"/>
        <w:rPr>
          <w:rFonts w:ascii="Arial" w:hAnsi="Arial"/>
        </w:rPr>
      </w:pPr>
      <w:r>
        <w:rPr>
          <w:rFonts w:ascii="Arial" w:hAnsi="Arial"/>
        </w:rPr>
        <w:t>Russell then addressed reimbursements to the Truckee Meadows Fire Protection District.</w:t>
      </w:r>
      <w:r>
        <w:rPr>
          <w:rFonts w:ascii="Arial" w:hAnsi="Arial"/>
          <w:spacing w:val="-3"/>
        </w:rPr>
        <w:t xml:space="preserve"> </w:t>
      </w:r>
      <w:r>
        <w:rPr>
          <w:rFonts w:ascii="Arial" w:hAnsi="Arial"/>
        </w:rPr>
        <w:t>He</w:t>
      </w:r>
      <w:r>
        <w:rPr>
          <w:rFonts w:ascii="Arial" w:hAnsi="Arial"/>
          <w:spacing w:val="-3"/>
        </w:rPr>
        <w:t xml:space="preserve"> </w:t>
      </w:r>
      <w:r>
        <w:rPr>
          <w:rFonts w:ascii="Arial" w:hAnsi="Arial"/>
        </w:rPr>
        <w:t>explained</w:t>
      </w:r>
      <w:r>
        <w:rPr>
          <w:rFonts w:ascii="Arial" w:hAnsi="Arial"/>
          <w:spacing w:val="-3"/>
        </w:rPr>
        <w:t xml:space="preserve"> </w:t>
      </w:r>
      <w:r>
        <w:rPr>
          <w:rFonts w:ascii="Arial" w:hAnsi="Arial"/>
        </w:rPr>
        <w:t>that</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plan</w:t>
      </w:r>
      <w:r>
        <w:rPr>
          <w:rFonts w:ascii="Arial" w:hAnsi="Arial"/>
          <w:spacing w:val="-5"/>
        </w:rPr>
        <w:t xml:space="preserve"> </w:t>
      </w:r>
      <w:r>
        <w:rPr>
          <w:rFonts w:ascii="Arial" w:hAnsi="Arial"/>
        </w:rPr>
        <w:t>member</w:t>
      </w:r>
      <w:r>
        <w:rPr>
          <w:rFonts w:ascii="Arial" w:hAnsi="Arial"/>
          <w:spacing w:val="-4"/>
        </w:rPr>
        <w:t xml:space="preserve"> </w:t>
      </w:r>
      <w:r>
        <w:rPr>
          <w:rFonts w:ascii="Arial" w:hAnsi="Arial"/>
        </w:rPr>
        <w:t>premiums</w:t>
      </w:r>
      <w:r>
        <w:rPr>
          <w:rFonts w:ascii="Arial" w:hAnsi="Arial"/>
          <w:spacing w:val="-5"/>
        </w:rPr>
        <w:t xml:space="preserve"> </w:t>
      </w:r>
      <w:r>
        <w:rPr>
          <w:rFonts w:ascii="Arial" w:hAnsi="Arial"/>
        </w:rPr>
        <w:t>reflected</w:t>
      </w:r>
      <w:r>
        <w:rPr>
          <w:rFonts w:ascii="Arial" w:hAnsi="Arial"/>
          <w:spacing w:val="-5"/>
        </w:rPr>
        <w:t xml:space="preserve"> </w:t>
      </w:r>
      <w:r>
        <w:rPr>
          <w:rFonts w:ascii="Arial" w:hAnsi="Arial"/>
        </w:rPr>
        <w:t>four</w:t>
      </w:r>
      <w:r>
        <w:rPr>
          <w:rFonts w:ascii="Arial" w:hAnsi="Arial"/>
          <w:spacing w:val="-4"/>
        </w:rPr>
        <w:t xml:space="preserve"> </w:t>
      </w:r>
      <w:r>
        <w:rPr>
          <w:rFonts w:ascii="Arial" w:hAnsi="Arial"/>
        </w:rPr>
        <w:t>months</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payments from retirees, as PERS pension payments were received at the end of each month, resulting in an additional month’s payment being captured in the first quarter. Similarly, the benefit expenses included four months of premium payments to the insurance carrier. However, Russell noted that premium subsidies paid on behalf of Truckee Meadows retirees enrolled in the City of Reno’s retiree plan were not reflected in the report because no billing had been received from the city during the first quarter. He concluded by reporting that the reimbursement to Truckee Meadows Fire Protection District for the first quarter amounted to $29,534.</w:t>
      </w:r>
    </w:p>
    <w:p w14:paraId="07F58AD3" w14:textId="77777777" w:rsidR="00D873A2" w:rsidRDefault="00000000">
      <w:pPr>
        <w:spacing w:before="239" w:line="242" w:lineRule="auto"/>
        <w:ind w:left="1579" w:right="935"/>
        <w:rPr>
          <w:rFonts w:ascii="Arial"/>
          <w:i/>
        </w:rPr>
      </w:pPr>
      <w:r>
        <w:rPr>
          <w:rFonts w:ascii="Arial"/>
          <w:i/>
        </w:rPr>
        <w:t>It</w:t>
      </w:r>
      <w:r>
        <w:rPr>
          <w:rFonts w:ascii="Arial"/>
          <w:i/>
          <w:spacing w:val="-3"/>
        </w:rPr>
        <w:t xml:space="preserve"> </w:t>
      </w:r>
      <w:r>
        <w:rPr>
          <w:rFonts w:ascii="Arial"/>
          <w:i/>
        </w:rPr>
        <w:t>was</w:t>
      </w:r>
      <w:r>
        <w:rPr>
          <w:rFonts w:ascii="Arial"/>
          <w:i/>
          <w:spacing w:val="-5"/>
        </w:rPr>
        <w:t xml:space="preserve"> </w:t>
      </w:r>
      <w:r>
        <w:rPr>
          <w:rFonts w:ascii="Arial"/>
          <w:i/>
        </w:rPr>
        <w:t>moved</w:t>
      </w:r>
      <w:r>
        <w:rPr>
          <w:rFonts w:ascii="Arial"/>
          <w:i/>
          <w:spacing w:val="-3"/>
        </w:rPr>
        <w:t xml:space="preserve"> </w:t>
      </w:r>
      <w:r>
        <w:rPr>
          <w:rFonts w:ascii="Arial"/>
          <w:i/>
        </w:rPr>
        <w:t>by</w:t>
      </w:r>
      <w:r>
        <w:rPr>
          <w:rFonts w:ascii="Arial"/>
          <w:i/>
          <w:spacing w:val="-2"/>
        </w:rPr>
        <w:t xml:space="preserve"> </w:t>
      </w:r>
      <w:r>
        <w:rPr>
          <w:rFonts w:ascii="Arial"/>
          <w:i/>
        </w:rPr>
        <w:t>Christine</w:t>
      </w:r>
      <w:r>
        <w:rPr>
          <w:rFonts w:ascii="Arial"/>
          <w:i/>
          <w:spacing w:val="-3"/>
        </w:rPr>
        <w:t xml:space="preserve"> </w:t>
      </w:r>
      <w:r>
        <w:rPr>
          <w:rFonts w:ascii="Arial"/>
          <w:i/>
        </w:rPr>
        <w:t>Vuletich,</w:t>
      </w:r>
      <w:r>
        <w:rPr>
          <w:rFonts w:ascii="Arial"/>
          <w:i/>
          <w:spacing w:val="-4"/>
        </w:rPr>
        <w:t xml:space="preserve"> </w:t>
      </w:r>
      <w:r>
        <w:rPr>
          <w:rFonts w:ascii="Arial"/>
          <w:i/>
        </w:rPr>
        <w:t>seconded</w:t>
      </w:r>
      <w:r>
        <w:rPr>
          <w:rFonts w:ascii="Arial"/>
          <w:i/>
          <w:spacing w:val="-3"/>
        </w:rPr>
        <w:t xml:space="preserve"> </w:t>
      </w:r>
      <w:r>
        <w:rPr>
          <w:rFonts w:ascii="Arial"/>
          <w:i/>
        </w:rPr>
        <w:t>by</w:t>
      </w:r>
      <w:r>
        <w:rPr>
          <w:rFonts w:ascii="Arial"/>
          <w:i/>
          <w:spacing w:val="-5"/>
        </w:rPr>
        <w:t xml:space="preserve"> </w:t>
      </w:r>
      <w:r>
        <w:rPr>
          <w:rFonts w:ascii="Arial"/>
          <w:i/>
        </w:rPr>
        <w:t>Lori</w:t>
      </w:r>
      <w:r>
        <w:rPr>
          <w:rFonts w:ascii="Arial"/>
          <w:i/>
          <w:spacing w:val="-3"/>
        </w:rPr>
        <w:t xml:space="preserve"> </w:t>
      </w:r>
      <w:r>
        <w:rPr>
          <w:rFonts w:ascii="Arial"/>
          <w:i/>
        </w:rPr>
        <w:t>Cooke,</w:t>
      </w:r>
      <w:r>
        <w:rPr>
          <w:rFonts w:ascii="Arial"/>
          <w:i/>
          <w:spacing w:val="-3"/>
        </w:rPr>
        <w:t xml:space="preserve"> </w:t>
      </w:r>
      <w:r>
        <w:rPr>
          <w:rFonts w:ascii="Arial"/>
          <w:i/>
        </w:rPr>
        <w:t>to</w:t>
      </w:r>
      <w:r>
        <w:rPr>
          <w:rFonts w:ascii="Arial"/>
          <w:i/>
          <w:spacing w:val="-5"/>
        </w:rPr>
        <w:t xml:space="preserve"> </w:t>
      </w:r>
      <w:r>
        <w:rPr>
          <w:rFonts w:ascii="Arial"/>
          <w:i/>
        </w:rPr>
        <w:t>approve</w:t>
      </w:r>
      <w:r>
        <w:rPr>
          <w:rFonts w:ascii="Arial"/>
          <w:i/>
          <w:spacing w:val="-3"/>
        </w:rPr>
        <w:t xml:space="preserve"> </w:t>
      </w:r>
      <w:r>
        <w:rPr>
          <w:rFonts w:ascii="Arial"/>
          <w:i/>
        </w:rPr>
        <w:t xml:space="preserve">year-to-date administrative expenditures and requested reimbursements to employers through September 30, </w:t>
      </w:r>
      <w:proofErr w:type="gramStart"/>
      <w:r>
        <w:rPr>
          <w:rFonts w:ascii="Arial"/>
          <w:i/>
        </w:rPr>
        <w:t>2024</w:t>
      </w:r>
      <w:proofErr w:type="gramEnd"/>
      <w:r>
        <w:rPr>
          <w:rFonts w:ascii="Arial"/>
          <w:i/>
        </w:rPr>
        <w:t xml:space="preserve"> in the amount of $5,884,893.</w:t>
      </w:r>
    </w:p>
    <w:p w14:paraId="71DB74BA" w14:textId="77777777" w:rsidR="00D873A2" w:rsidRDefault="00000000">
      <w:pPr>
        <w:spacing w:before="194"/>
        <w:ind w:left="1579"/>
        <w:jc w:val="both"/>
        <w:rPr>
          <w:rFonts w:ascii="Arial"/>
        </w:rPr>
      </w:pPr>
      <w:r>
        <w:rPr>
          <w:rFonts w:ascii="Arial"/>
        </w:rPr>
        <w:t>There</w:t>
      </w:r>
      <w:r>
        <w:rPr>
          <w:rFonts w:ascii="Arial"/>
          <w:spacing w:val="-4"/>
        </w:rPr>
        <w:t xml:space="preserve"> </w:t>
      </w:r>
      <w:r>
        <w:rPr>
          <w:rFonts w:ascii="Arial"/>
        </w:rPr>
        <w:t>was</w:t>
      </w:r>
      <w:r>
        <w:rPr>
          <w:rFonts w:ascii="Arial"/>
          <w:spacing w:val="-5"/>
        </w:rPr>
        <w:t xml:space="preserve"> </w:t>
      </w:r>
      <w:r>
        <w:rPr>
          <w:rFonts w:ascii="Arial"/>
        </w:rPr>
        <w:t>no</w:t>
      </w:r>
      <w:r>
        <w:rPr>
          <w:rFonts w:ascii="Arial"/>
          <w:spacing w:val="-4"/>
        </w:rPr>
        <w:t xml:space="preserve"> </w:t>
      </w:r>
      <w:r>
        <w:rPr>
          <w:rFonts w:ascii="Arial"/>
        </w:rPr>
        <w:t>public</w:t>
      </w:r>
      <w:r>
        <w:rPr>
          <w:rFonts w:ascii="Arial"/>
          <w:spacing w:val="-2"/>
        </w:rPr>
        <w:t xml:space="preserve"> comment.</w:t>
      </w:r>
    </w:p>
    <w:p w14:paraId="0B19E6A1" w14:textId="77777777" w:rsidR="00D873A2" w:rsidRDefault="00000000">
      <w:pPr>
        <w:spacing w:before="200"/>
        <w:ind w:left="1579"/>
        <w:jc w:val="both"/>
        <w:rPr>
          <w:rFonts w:ascii="Arial"/>
          <w:i/>
        </w:rPr>
      </w:pPr>
      <w:r>
        <w:rPr>
          <w:rFonts w:ascii="Arial"/>
          <w:i/>
        </w:rPr>
        <w:t>The</w:t>
      </w:r>
      <w:r>
        <w:rPr>
          <w:rFonts w:ascii="Arial"/>
          <w:i/>
          <w:spacing w:val="-4"/>
        </w:rPr>
        <w:t xml:space="preserve"> </w:t>
      </w:r>
      <w:r>
        <w:rPr>
          <w:rFonts w:ascii="Arial"/>
          <w:i/>
        </w:rPr>
        <w:t>motion</w:t>
      </w:r>
      <w:r>
        <w:rPr>
          <w:rFonts w:ascii="Arial"/>
          <w:i/>
          <w:spacing w:val="-3"/>
        </w:rPr>
        <w:t xml:space="preserve"> </w:t>
      </w:r>
      <w:r>
        <w:rPr>
          <w:rFonts w:ascii="Arial"/>
          <w:i/>
        </w:rPr>
        <w:t>passed</w:t>
      </w:r>
      <w:r>
        <w:rPr>
          <w:rFonts w:ascii="Arial"/>
          <w:i/>
          <w:spacing w:val="-5"/>
        </w:rPr>
        <w:t xml:space="preserve"> </w:t>
      </w:r>
      <w:r>
        <w:rPr>
          <w:rFonts w:ascii="Arial"/>
          <w:i/>
          <w:spacing w:val="-2"/>
        </w:rPr>
        <w:t>unanimously.</w:t>
      </w:r>
    </w:p>
    <w:p w14:paraId="7BB1670E" w14:textId="77777777" w:rsidR="00D873A2" w:rsidRDefault="00D873A2">
      <w:pPr>
        <w:pStyle w:val="BodyText"/>
        <w:rPr>
          <w:rFonts w:ascii="Arial"/>
          <w:i/>
          <w:sz w:val="22"/>
        </w:rPr>
      </w:pPr>
    </w:p>
    <w:p w14:paraId="5FCB899B" w14:textId="77777777" w:rsidR="00D873A2" w:rsidRDefault="00D873A2">
      <w:pPr>
        <w:pStyle w:val="BodyText"/>
        <w:spacing w:before="117"/>
        <w:rPr>
          <w:rFonts w:ascii="Arial"/>
          <w:i/>
          <w:sz w:val="22"/>
        </w:rPr>
      </w:pPr>
    </w:p>
    <w:p w14:paraId="1E6AF386" w14:textId="77777777" w:rsidR="00D873A2" w:rsidRDefault="00000000">
      <w:pPr>
        <w:pStyle w:val="ListParagraph"/>
        <w:numPr>
          <w:ilvl w:val="1"/>
          <w:numId w:val="15"/>
        </w:numPr>
        <w:tabs>
          <w:tab w:val="left" w:pos="1577"/>
          <w:tab w:val="left" w:pos="1580"/>
        </w:tabs>
        <w:spacing w:line="228" w:lineRule="auto"/>
        <w:ind w:right="912"/>
        <w:rPr>
          <w:rFonts w:ascii="Arial"/>
        </w:rPr>
      </w:pPr>
      <w:r>
        <w:rPr>
          <w:rFonts w:ascii="Arial"/>
        </w:rPr>
        <w:t>Acknowledge</w:t>
      </w:r>
      <w:r>
        <w:rPr>
          <w:rFonts w:ascii="Arial"/>
          <w:spacing w:val="-3"/>
        </w:rPr>
        <w:t xml:space="preserve"> </w:t>
      </w:r>
      <w:r>
        <w:rPr>
          <w:rFonts w:ascii="Arial"/>
        </w:rPr>
        <w:t>receipt</w:t>
      </w:r>
      <w:r>
        <w:rPr>
          <w:rFonts w:ascii="Arial"/>
          <w:spacing w:val="-3"/>
        </w:rPr>
        <w:t xml:space="preserve"> </w:t>
      </w:r>
      <w:r>
        <w:rPr>
          <w:rFonts w:ascii="Arial"/>
        </w:rPr>
        <w:t>of</w:t>
      </w:r>
      <w:r>
        <w:rPr>
          <w:rFonts w:ascii="Arial"/>
          <w:spacing w:val="-3"/>
        </w:rPr>
        <w:t xml:space="preserve"> </w:t>
      </w:r>
      <w:r>
        <w:rPr>
          <w:rFonts w:ascii="Arial"/>
        </w:rPr>
        <w:t>interim</w:t>
      </w:r>
      <w:r>
        <w:rPr>
          <w:rFonts w:ascii="Arial"/>
          <w:spacing w:val="-4"/>
        </w:rPr>
        <w:t xml:space="preserve"> </w:t>
      </w:r>
      <w:r>
        <w:rPr>
          <w:rFonts w:ascii="Arial"/>
        </w:rPr>
        <w:t>financial</w:t>
      </w:r>
      <w:r>
        <w:rPr>
          <w:rFonts w:ascii="Arial"/>
          <w:spacing w:val="-3"/>
        </w:rPr>
        <w:t xml:space="preserve"> </w:t>
      </w:r>
      <w:r>
        <w:rPr>
          <w:rFonts w:ascii="Arial"/>
        </w:rPr>
        <w:t>statements</w:t>
      </w:r>
      <w:r>
        <w:rPr>
          <w:rFonts w:ascii="Arial"/>
          <w:spacing w:val="-5"/>
        </w:rPr>
        <w:t xml:space="preserve"> </w:t>
      </w:r>
      <w:r>
        <w:rPr>
          <w:rFonts w:ascii="Arial"/>
        </w:rPr>
        <w:t>for</w:t>
      </w:r>
      <w:r>
        <w:rPr>
          <w:rFonts w:ascii="Arial"/>
          <w:spacing w:val="-4"/>
        </w:rPr>
        <w:t xml:space="preserve"> </w:t>
      </w:r>
      <w:r>
        <w:rPr>
          <w:rFonts w:ascii="Arial"/>
        </w:rPr>
        <w:t>the</w:t>
      </w:r>
      <w:r>
        <w:rPr>
          <w:rFonts w:ascii="Arial"/>
          <w:spacing w:val="-5"/>
        </w:rPr>
        <w:t xml:space="preserve"> </w:t>
      </w:r>
      <w:r>
        <w:rPr>
          <w:rFonts w:ascii="Arial"/>
        </w:rPr>
        <w:t>period</w:t>
      </w:r>
      <w:r>
        <w:rPr>
          <w:rFonts w:ascii="Arial"/>
          <w:spacing w:val="-5"/>
        </w:rPr>
        <w:t xml:space="preserve"> </w:t>
      </w:r>
      <w:r>
        <w:rPr>
          <w:rFonts w:ascii="Arial"/>
        </w:rPr>
        <w:t>ending</w:t>
      </w:r>
      <w:r>
        <w:rPr>
          <w:rFonts w:ascii="Arial"/>
          <w:spacing w:val="-5"/>
        </w:rPr>
        <w:t xml:space="preserve"> </w:t>
      </w:r>
      <w:r>
        <w:rPr>
          <w:rFonts w:ascii="Arial"/>
        </w:rPr>
        <w:t>September</w:t>
      </w:r>
      <w:r>
        <w:rPr>
          <w:rFonts w:ascii="Arial"/>
          <w:spacing w:val="-1"/>
        </w:rPr>
        <w:t xml:space="preserve"> </w:t>
      </w:r>
      <w:r>
        <w:rPr>
          <w:rFonts w:ascii="Arial"/>
        </w:rPr>
        <w:t>30, 2024. [FOR POSSIBLE ACTION]</w:t>
      </w:r>
    </w:p>
    <w:p w14:paraId="080D2AF5" w14:textId="77777777" w:rsidR="00D873A2" w:rsidRDefault="00000000">
      <w:pPr>
        <w:spacing w:before="241"/>
        <w:ind w:left="1580" w:right="883"/>
        <w:rPr>
          <w:rFonts w:ascii="Arial"/>
        </w:rPr>
      </w:pPr>
      <w:r>
        <w:rPr>
          <w:rFonts w:ascii="Arial"/>
        </w:rPr>
        <w:t xml:space="preserve">Russell Morgan, Accounting Manager for Washoe County, led a review of the financial highlights, beginning with the asset allocations. He noted that </w:t>
      </w:r>
      <w:proofErr w:type="gramStart"/>
      <w:r>
        <w:rPr>
          <w:rFonts w:ascii="Arial"/>
        </w:rPr>
        <w:t>the majority of</w:t>
      </w:r>
      <w:proofErr w:type="gramEnd"/>
      <w:r>
        <w:rPr>
          <w:rFonts w:ascii="Arial"/>
        </w:rPr>
        <w:t xml:space="preserve"> the Trust's investments, approximately $415 million, were held in the State Retiree Benefits Investment</w:t>
      </w:r>
      <w:r>
        <w:rPr>
          <w:rFonts w:ascii="Arial"/>
          <w:spacing w:val="-1"/>
        </w:rPr>
        <w:t xml:space="preserve"> </w:t>
      </w:r>
      <w:r>
        <w:rPr>
          <w:rFonts w:ascii="Arial"/>
        </w:rPr>
        <w:t>Fund</w:t>
      </w:r>
      <w:r>
        <w:rPr>
          <w:rFonts w:ascii="Arial"/>
          <w:spacing w:val="-5"/>
        </w:rPr>
        <w:t xml:space="preserve"> </w:t>
      </w:r>
      <w:r>
        <w:rPr>
          <w:rFonts w:ascii="Arial"/>
        </w:rPr>
        <w:t>(RBIF).</w:t>
      </w:r>
      <w:r>
        <w:rPr>
          <w:rFonts w:ascii="Arial"/>
          <w:spacing w:val="-3"/>
        </w:rPr>
        <w:t xml:space="preserve"> </w:t>
      </w:r>
      <w:r>
        <w:rPr>
          <w:rFonts w:ascii="Arial"/>
        </w:rPr>
        <w:t>Russell</w:t>
      </w:r>
      <w:r>
        <w:rPr>
          <w:rFonts w:ascii="Arial"/>
          <w:spacing w:val="-3"/>
        </w:rPr>
        <w:t xml:space="preserve"> </w:t>
      </w:r>
      <w:r>
        <w:rPr>
          <w:rFonts w:ascii="Arial"/>
        </w:rPr>
        <w:t>then</w:t>
      </w:r>
      <w:r>
        <w:rPr>
          <w:rFonts w:ascii="Arial"/>
          <w:spacing w:val="-5"/>
        </w:rPr>
        <w:t xml:space="preserve"> </w:t>
      </w:r>
      <w:r>
        <w:rPr>
          <w:rFonts w:ascii="Arial"/>
        </w:rPr>
        <w:t>addressed</w:t>
      </w:r>
      <w:r>
        <w:rPr>
          <w:rFonts w:ascii="Arial"/>
          <w:spacing w:val="-7"/>
        </w:rPr>
        <w:t xml:space="preserve"> </w:t>
      </w:r>
      <w:r>
        <w:rPr>
          <w:rFonts w:ascii="Arial"/>
        </w:rPr>
        <w:t>the</w:t>
      </w:r>
      <w:r>
        <w:rPr>
          <w:rFonts w:ascii="Arial"/>
          <w:spacing w:val="-3"/>
        </w:rPr>
        <w:t xml:space="preserve"> </w:t>
      </w:r>
      <w:proofErr w:type="gramStart"/>
      <w:r>
        <w:rPr>
          <w:rFonts w:ascii="Arial"/>
        </w:rPr>
        <w:t>components</w:t>
      </w:r>
      <w:proofErr w:type="gramEnd"/>
      <w:r>
        <w:rPr>
          <w:rFonts w:ascii="Arial"/>
          <w:spacing w:val="-2"/>
        </w:rPr>
        <w:t xml:space="preserve"> </w:t>
      </w:r>
      <w:r>
        <w:rPr>
          <w:rFonts w:ascii="Arial"/>
        </w:rPr>
        <w:t>contributing</w:t>
      </w:r>
      <w:r>
        <w:rPr>
          <w:rFonts w:ascii="Arial"/>
          <w:spacing w:val="-3"/>
        </w:rPr>
        <w:t xml:space="preserve"> </w:t>
      </w:r>
      <w:r>
        <w:rPr>
          <w:rFonts w:ascii="Arial"/>
        </w:rPr>
        <w:t>to</w:t>
      </w:r>
      <w:r>
        <w:rPr>
          <w:rFonts w:ascii="Arial"/>
          <w:spacing w:val="-5"/>
        </w:rPr>
        <w:t xml:space="preserve"> </w:t>
      </w:r>
      <w:r>
        <w:rPr>
          <w:rFonts w:ascii="Arial"/>
        </w:rPr>
        <w:t>a</w:t>
      </w:r>
      <w:r>
        <w:rPr>
          <w:rFonts w:ascii="Arial"/>
          <w:spacing w:val="-3"/>
        </w:rPr>
        <w:t xml:space="preserve"> </w:t>
      </w:r>
      <w:r>
        <w:rPr>
          <w:rFonts w:ascii="Arial"/>
        </w:rPr>
        <w:t>$13.6 million increase in total net assets. He explained that prefunding contributions from employers were on target, while plan member contributions and other premiums, such</w:t>
      </w:r>
      <w:r>
        <w:rPr>
          <w:rFonts w:ascii="Arial"/>
          <w:spacing w:val="40"/>
        </w:rPr>
        <w:t xml:space="preserve"> </w:t>
      </w:r>
      <w:r>
        <w:rPr>
          <w:rFonts w:ascii="Arial"/>
        </w:rPr>
        <w:t>as reinsurance reimbursements, retiree drug subsidies, and prescription drug rebates, were performing as expected. Investment income</w:t>
      </w:r>
      <w:r>
        <w:rPr>
          <w:rFonts w:ascii="Arial"/>
          <w:spacing w:val="-1"/>
        </w:rPr>
        <w:t xml:space="preserve"> </w:t>
      </w:r>
      <w:r>
        <w:rPr>
          <w:rFonts w:ascii="Arial"/>
        </w:rPr>
        <w:t>for the quarter was significant, totaling over $15 million, with $13.6 million attributed to RBIF gains, including $11.6 million in realized gains.</w:t>
      </w:r>
    </w:p>
    <w:p w14:paraId="7C35B338" w14:textId="77777777" w:rsidR="00D873A2" w:rsidRDefault="00000000">
      <w:pPr>
        <w:spacing w:before="240"/>
        <w:ind w:left="1580" w:right="860"/>
        <w:rPr>
          <w:rFonts w:ascii="Arial" w:hAnsi="Arial"/>
        </w:rPr>
      </w:pPr>
      <w:r>
        <w:rPr>
          <w:rFonts w:ascii="Arial" w:hAnsi="Arial"/>
        </w:rPr>
        <w:t>Russell</w:t>
      </w:r>
      <w:r>
        <w:rPr>
          <w:rFonts w:ascii="Arial" w:hAnsi="Arial"/>
          <w:spacing w:val="-1"/>
        </w:rPr>
        <w:t xml:space="preserve"> </w:t>
      </w:r>
      <w:r>
        <w:rPr>
          <w:rFonts w:ascii="Arial" w:hAnsi="Arial"/>
        </w:rPr>
        <w:t>shared</w:t>
      </w:r>
      <w:r>
        <w:rPr>
          <w:rFonts w:ascii="Arial" w:hAnsi="Arial"/>
          <w:spacing w:val="-3"/>
        </w:rPr>
        <w:t xml:space="preserve"> </w:t>
      </w:r>
      <w:r>
        <w:rPr>
          <w:rFonts w:ascii="Arial" w:hAnsi="Arial"/>
        </w:rPr>
        <w:t>that</w:t>
      </w:r>
      <w:r>
        <w:rPr>
          <w:rFonts w:ascii="Arial" w:hAnsi="Arial"/>
          <w:spacing w:val="-1"/>
        </w:rPr>
        <w:t xml:space="preserve"> </w:t>
      </w:r>
      <w:r>
        <w:rPr>
          <w:rFonts w:ascii="Arial" w:hAnsi="Arial"/>
        </w:rPr>
        <w:t>these</w:t>
      </w:r>
      <w:r>
        <w:rPr>
          <w:rFonts w:ascii="Arial" w:hAnsi="Arial"/>
          <w:spacing w:val="-1"/>
        </w:rPr>
        <w:t xml:space="preserve"> </w:t>
      </w:r>
      <w:r>
        <w:rPr>
          <w:rFonts w:ascii="Arial" w:hAnsi="Arial"/>
        </w:rPr>
        <w:t>gains resulted</w:t>
      </w:r>
      <w:r>
        <w:rPr>
          <w:rFonts w:ascii="Arial" w:hAnsi="Arial"/>
          <w:spacing w:val="-3"/>
        </w:rPr>
        <w:t xml:space="preserve"> </w:t>
      </w:r>
      <w:r>
        <w:rPr>
          <w:rFonts w:ascii="Arial" w:hAnsi="Arial"/>
        </w:rPr>
        <w:t>from</w:t>
      </w:r>
      <w:r>
        <w:rPr>
          <w:rFonts w:ascii="Arial" w:hAnsi="Arial"/>
          <w:spacing w:val="-2"/>
        </w:rPr>
        <w:t xml:space="preserve"> </w:t>
      </w:r>
      <w:r>
        <w:rPr>
          <w:rFonts w:ascii="Arial" w:hAnsi="Arial"/>
        </w:rPr>
        <w:t>a</w:t>
      </w:r>
      <w:r>
        <w:rPr>
          <w:rFonts w:ascii="Arial" w:hAnsi="Arial"/>
          <w:spacing w:val="-1"/>
        </w:rPr>
        <w:t xml:space="preserve"> </w:t>
      </w:r>
      <w:r>
        <w:rPr>
          <w:rFonts w:ascii="Arial" w:hAnsi="Arial"/>
        </w:rPr>
        <w:t>large</w:t>
      </w:r>
      <w:r>
        <w:rPr>
          <w:rFonts w:ascii="Arial" w:hAnsi="Arial"/>
          <w:spacing w:val="-3"/>
        </w:rPr>
        <w:t xml:space="preserve"> </w:t>
      </w:r>
      <w:r>
        <w:rPr>
          <w:rFonts w:ascii="Arial" w:hAnsi="Arial"/>
        </w:rPr>
        <w:t>redemption</w:t>
      </w:r>
      <w:r>
        <w:rPr>
          <w:rFonts w:ascii="Arial" w:hAnsi="Arial"/>
          <w:spacing w:val="-3"/>
        </w:rPr>
        <w:t xml:space="preserve"> </w:t>
      </w:r>
      <w:r>
        <w:rPr>
          <w:rFonts w:ascii="Arial" w:hAnsi="Arial"/>
        </w:rPr>
        <w:t>made</w:t>
      </w:r>
      <w:r>
        <w:rPr>
          <w:rFonts w:ascii="Arial" w:hAnsi="Arial"/>
          <w:spacing w:val="-1"/>
        </w:rPr>
        <w:t xml:space="preserve"> </w:t>
      </w:r>
      <w:r>
        <w:rPr>
          <w:rFonts w:ascii="Arial" w:hAnsi="Arial"/>
        </w:rPr>
        <w:t>by another RBIF participant</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August, which</w:t>
      </w:r>
      <w:r>
        <w:rPr>
          <w:rFonts w:ascii="Arial" w:hAnsi="Arial"/>
          <w:spacing w:val="-2"/>
        </w:rPr>
        <w:t xml:space="preserve"> </w:t>
      </w:r>
      <w:r>
        <w:rPr>
          <w:rFonts w:ascii="Arial" w:hAnsi="Arial"/>
        </w:rPr>
        <w:t>required</w:t>
      </w:r>
      <w:r>
        <w:rPr>
          <w:rFonts w:ascii="Arial" w:hAnsi="Arial"/>
          <w:spacing w:val="-4"/>
        </w:rPr>
        <w:t xml:space="preserve"> </w:t>
      </w:r>
      <w:r>
        <w:rPr>
          <w:rFonts w:ascii="Arial" w:hAnsi="Arial"/>
        </w:rPr>
        <w:t>RBIF</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sell</w:t>
      </w:r>
      <w:r>
        <w:rPr>
          <w:rFonts w:ascii="Arial" w:hAnsi="Arial"/>
          <w:spacing w:val="-5"/>
        </w:rPr>
        <w:t xml:space="preserve"> </w:t>
      </w:r>
      <w:r>
        <w:rPr>
          <w:rFonts w:ascii="Arial" w:hAnsi="Arial"/>
        </w:rPr>
        <w:t>assets</w:t>
      </w:r>
      <w:r>
        <w:rPr>
          <w:rFonts w:ascii="Arial" w:hAnsi="Arial"/>
          <w:spacing w:val="-4"/>
        </w:rPr>
        <w:t xml:space="preserve"> </w:t>
      </w:r>
      <w:r>
        <w:rPr>
          <w:rFonts w:ascii="Arial" w:hAnsi="Arial"/>
        </w:rPr>
        <w:t>at</w:t>
      </w:r>
      <w:r>
        <w:rPr>
          <w:rFonts w:ascii="Arial" w:hAnsi="Arial"/>
          <w:spacing w:val="-2"/>
        </w:rPr>
        <w:t xml:space="preserve"> </w:t>
      </w:r>
      <w:r>
        <w:rPr>
          <w:rFonts w:ascii="Arial" w:hAnsi="Arial"/>
        </w:rPr>
        <w:t>a</w:t>
      </w:r>
      <w:r>
        <w:rPr>
          <w:rFonts w:ascii="Arial" w:hAnsi="Arial"/>
          <w:spacing w:val="-2"/>
        </w:rPr>
        <w:t xml:space="preserve"> </w:t>
      </w:r>
      <w:r>
        <w:rPr>
          <w:rFonts w:ascii="Arial" w:hAnsi="Arial"/>
        </w:rPr>
        <w:t>gain.</w:t>
      </w:r>
      <w:r>
        <w:rPr>
          <w:rFonts w:ascii="Arial" w:hAnsi="Arial"/>
          <w:spacing w:val="-2"/>
        </w:rPr>
        <w:t xml:space="preserve"> </w:t>
      </w:r>
      <w:r>
        <w:rPr>
          <w:rFonts w:ascii="Arial" w:hAnsi="Arial"/>
        </w:rPr>
        <w:t>He</w:t>
      </w:r>
      <w:r>
        <w:rPr>
          <w:rFonts w:ascii="Arial" w:hAnsi="Arial"/>
          <w:spacing w:val="-2"/>
        </w:rPr>
        <w:t xml:space="preserve"> </w:t>
      </w:r>
      <w:r>
        <w:rPr>
          <w:rFonts w:ascii="Arial" w:hAnsi="Arial"/>
        </w:rPr>
        <w:t>had</w:t>
      </w:r>
      <w:r>
        <w:rPr>
          <w:rFonts w:ascii="Arial" w:hAnsi="Arial"/>
          <w:spacing w:val="-6"/>
        </w:rPr>
        <w:t xml:space="preserve"> </w:t>
      </w:r>
      <w:r>
        <w:rPr>
          <w:rFonts w:ascii="Arial" w:hAnsi="Arial"/>
        </w:rPr>
        <w:t>confirmed</w:t>
      </w:r>
      <w:r>
        <w:rPr>
          <w:rFonts w:ascii="Arial" w:hAnsi="Arial"/>
          <w:spacing w:val="-6"/>
        </w:rPr>
        <w:t xml:space="preserve"> </w:t>
      </w:r>
      <w:r>
        <w:rPr>
          <w:rFonts w:ascii="Arial" w:hAnsi="Arial"/>
        </w:rPr>
        <w:t>this with</w:t>
      </w:r>
      <w:r>
        <w:rPr>
          <w:rFonts w:ascii="Arial" w:hAnsi="Arial"/>
          <w:spacing w:val="-3"/>
        </w:rPr>
        <w:t xml:space="preserve"> </w:t>
      </w:r>
      <w:r>
        <w:rPr>
          <w:rFonts w:ascii="Arial" w:hAnsi="Arial"/>
        </w:rPr>
        <w:t>Steve</w:t>
      </w:r>
      <w:r>
        <w:rPr>
          <w:rFonts w:ascii="Arial" w:hAnsi="Arial"/>
          <w:spacing w:val="-5"/>
        </w:rPr>
        <w:t xml:space="preserve"> </w:t>
      </w:r>
      <w:r>
        <w:rPr>
          <w:rFonts w:ascii="Arial" w:hAnsi="Arial"/>
        </w:rPr>
        <w:t>Edmundson,</w:t>
      </w:r>
      <w:r>
        <w:rPr>
          <w:rFonts w:ascii="Arial" w:hAnsi="Arial"/>
          <w:spacing w:val="-4"/>
        </w:rPr>
        <w:t xml:space="preserve"> </w:t>
      </w:r>
      <w:r>
        <w:rPr>
          <w:rFonts w:ascii="Arial" w:hAnsi="Arial"/>
        </w:rPr>
        <w:t>RBIF’s</w:t>
      </w:r>
      <w:r>
        <w:rPr>
          <w:rFonts w:ascii="Arial" w:hAnsi="Arial"/>
          <w:spacing w:val="-2"/>
        </w:rPr>
        <w:t xml:space="preserve"> </w:t>
      </w:r>
      <w:r>
        <w:rPr>
          <w:rFonts w:ascii="Arial" w:hAnsi="Arial"/>
        </w:rPr>
        <w:t>investment</w:t>
      </w:r>
      <w:r>
        <w:rPr>
          <w:rFonts w:ascii="Arial" w:hAnsi="Arial"/>
          <w:spacing w:val="-3"/>
        </w:rPr>
        <w:t xml:space="preserve"> </w:t>
      </w:r>
      <w:r>
        <w:rPr>
          <w:rFonts w:ascii="Arial" w:hAnsi="Arial"/>
        </w:rPr>
        <w:t>manager</w:t>
      </w:r>
      <w:r>
        <w:rPr>
          <w:rFonts w:ascii="Arial" w:hAnsi="Arial"/>
          <w:spacing w:val="-1"/>
        </w:rPr>
        <w:t xml:space="preserve"> </w:t>
      </w:r>
      <w:r>
        <w:rPr>
          <w:rFonts w:ascii="Arial" w:hAnsi="Arial"/>
        </w:rPr>
        <w:t>at</w:t>
      </w:r>
      <w:r>
        <w:rPr>
          <w:rFonts w:ascii="Arial" w:hAnsi="Arial"/>
          <w:spacing w:val="-1"/>
        </w:rPr>
        <w:t xml:space="preserve"> </w:t>
      </w:r>
      <w:r>
        <w:rPr>
          <w:rFonts w:ascii="Arial" w:hAnsi="Arial"/>
        </w:rPr>
        <w:t>PERS.</w:t>
      </w:r>
      <w:r>
        <w:rPr>
          <w:rFonts w:ascii="Arial" w:hAnsi="Arial"/>
          <w:spacing w:val="-3"/>
        </w:rPr>
        <w:t xml:space="preserve"> </w:t>
      </w:r>
      <w:r>
        <w:rPr>
          <w:rFonts w:ascii="Arial" w:hAnsi="Arial"/>
        </w:rPr>
        <w:t>Since</w:t>
      </w:r>
      <w:r>
        <w:rPr>
          <w:rFonts w:ascii="Arial" w:hAnsi="Arial"/>
          <w:spacing w:val="-3"/>
        </w:rPr>
        <w:t xml:space="preserve"> </w:t>
      </w:r>
      <w:r>
        <w:rPr>
          <w:rFonts w:ascii="Arial" w:hAnsi="Arial"/>
        </w:rPr>
        <w:t>the</w:t>
      </w:r>
      <w:r>
        <w:rPr>
          <w:rFonts w:ascii="Arial" w:hAnsi="Arial"/>
          <w:spacing w:val="-7"/>
        </w:rPr>
        <w:t xml:space="preserve"> </w:t>
      </w:r>
      <w:r>
        <w:rPr>
          <w:rFonts w:ascii="Arial" w:hAnsi="Arial"/>
        </w:rPr>
        <w:t>Trust’s</w:t>
      </w:r>
      <w:r>
        <w:rPr>
          <w:rFonts w:ascii="Arial" w:hAnsi="Arial"/>
          <w:spacing w:val="-5"/>
        </w:rPr>
        <w:t xml:space="preserve"> </w:t>
      </w:r>
      <w:r>
        <w:rPr>
          <w:rFonts w:ascii="Arial" w:hAnsi="Arial"/>
        </w:rPr>
        <w:t>share</w:t>
      </w:r>
      <w:r>
        <w:rPr>
          <w:rFonts w:ascii="Arial" w:hAnsi="Arial"/>
          <w:spacing w:val="-5"/>
        </w:rPr>
        <w:t xml:space="preserve"> </w:t>
      </w:r>
      <w:r>
        <w:rPr>
          <w:rFonts w:ascii="Arial" w:hAnsi="Arial"/>
        </w:rPr>
        <w:t>of RBIF represents approximately 44-45% of its total assets, the Trust received a substantial portion of these realized gains. Russell noted that such a sizable withdrawal was unprecedented during his seven-and-a-half years of analyzing RBIF activity. While</w:t>
      </w:r>
    </w:p>
    <w:p w14:paraId="332970B8" w14:textId="77777777" w:rsidR="00D873A2" w:rsidRDefault="00D873A2">
      <w:pPr>
        <w:rPr>
          <w:rFonts w:ascii="Arial" w:hAnsi="Arial"/>
        </w:rPr>
        <w:sectPr w:rsidR="00D873A2">
          <w:pgSz w:w="12240" w:h="15840"/>
          <w:pgMar w:top="1360" w:right="580" w:bottom="720" w:left="580" w:header="0" w:footer="523" w:gutter="0"/>
          <w:cols w:space="720"/>
        </w:sectPr>
      </w:pPr>
    </w:p>
    <w:p w14:paraId="57D6029B" w14:textId="77777777" w:rsidR="00D873A2" w:rsidRDefault="00000000">
      <w:pPr>
        <w:spacing w:before="80"/>
        <w:ind w:left="1580" w:right="935"/>
        <w:rPr>
          <w:rFonts w:ascii="Arial"/>
        </w:rPr>
      </w:pPr>
      <w:proofErr w:type="gramStart"/>
      <w:r>
        <w:rPr>
          <w:rFonts w:ascii="Arial"/>
        </w:rPr>
        <w:lastRenderedPageBreak/>
        <w:t>smaller</w:t>
      </w:r>
      <w:proofErr w:type="gramEnd"/>
      <w:r>
        <w:rPr>
          <w:rFonts w:ascii="Arial"/>
          <w:spacing w:val="-3"/>
        </w:rPr>
        <w:t xml:space="preserve"> </w:t>
      </w:r>
      <w:r>
        <w:rPr>
          <w:rFonts w:ascii="Arial"/>
        </w:rPr>
        <w:t>redemptions</w:t>
      </w:r>
      <w:r>
        <w:rPr>
          <w:rFonts w:ascii="Arial"/>
          <w:spacing w:val="-1"/>
        </w:rPr>
        <w:t xml:space="preserve"> </w:t>
      </w:r>
      <w:r>
        <w:rPr>
          <w:rFonts w:ascii="Arial"/>
        </w:rPr>
        <w:t>had</w:t>
      </w:r>
      <w:r>
        <w:rPr>
          <w:rFonts w:ascii="Arial"/>
          <w:spacing w:val="-4"/>
        </w:rPr>
        <w:t xml:space="preserve"> </w:t>
      </w:r>
      <w:r>
        <w:rPr>
          <w:rFonts w:ascii="Arial"/>
        </w:rPr>
        <w:t>occurred</w:t>
      </w:r>
      <w:r>
        <w:rPr>
          <w:rFonts w:ascii="Arial"/>
          <w:spacing w:val="-2"/>
        </w:rPr>
        <w:t xml:space="preserve"> </w:t>
      </w:r>
      <w:r>
        <w:rPr>
          <w:rFonts w:ascii="Arial"/>
        </w:rPr>
        <w:t>in</w:t>
      </w:r>
      <w:r>
        <w:rPr>
          <w:rFonts w:ascii="Arial"/>
          <w:spacing w:val="-4"/>
        </w:rPr>
        <w:t xml:space="preserve"> </w:t>
      </w:r>
      <w:r>
        <w:rPr>
          <w:rFonts w:ascii="Arial"/>
        </w:rPr>
        <w:t>the</w:t>
      </w:r>
      <w:r>
        <w:rPr>
          <w:rFonts w:ascii="Arial"/>
          <w:spacing w:val="-4"/>
        </w:rPr>
        <w:t xml:space="preserve"> </w:t>
      </w:r>
      <w:r>
        <w:rPr>
          <w:rFonts w:ascii="Arial"/>
        </w:rPr>
        <w:t>past,</w:t>
      </w:r>
      <w:r>
        <w:rPr>
          <w:rFonts w:ascii="Arial"/>
          <w:spacing w:val="-3"/>
        </w:rPr>
        <w:t xml:space="preserve"> </w:t>
      </w:r>
      <w:r>
        <w:rPr>
          <w:rFonts w:ascii="Arial"/>
        </w:rPr>
        <w:t>they</w:t>
      </w:r>
      <w:r>
        <w:rPr>
          <w:rFonts w:ascii="Arial"/>
          <w:spacing w:val="-1"/>
        </w:rPr>
        <w:t xml:space="preserve"> </w:t>
      </w:r>
      <w:r>
        <w:rPr>
          <w:rFonts w:ascii="Arial"/>
        </w:rPr>
        <w:t>were</w:t>
      </w:r>
      <w:r>
        <w:rPr>
          <w:rFonts w:ascii="Arial"/>
          <w:spacing w:val="-4"/>
        </w:rPr>
        <w:t xml:space="preserve"> </w:t>
      </w:r>
      <w:r>
        <w:rPr>
          <w:rFonts w:ascii="Arial"/>
        </w:rPr>
        <w:t>typically</w:t>
      </w:r>
      <w:r>
        <w:rPr>
          <w:rFonts w:ascii="Arial"/>
          <w:spacing w:val="-1"/>
        </w:rPr>
        <w:t xml:space="preserve"> </w:t>
      </w:r>
      <w:r>
        <w:rPr>
          <w:rFonts w:ascii="Arial"/>
        </w:rPr>
        <w:t>in</w:t>
      </w:r>
      <w:r>
        <w:rPr>
          <w:rFonts w:ascii="Arial"/>
          <w:spacing w:val="-4"/>
        </w:rPr>
        <w:t xml:space="preserve"> </w:t>
      </w:r>
      <w:r>
        <w:rPr>
          <w:rFonts w:ascii="Arial"/>
        </w:rPr>
        <w:t>the</w:t>
      </w:r>
      <w:r>
        <w:rPr>
          <w:rFonts w:ascii="Arial"/>
          <w:spacing w:val="-4"/>
        </w:rPr>
        <w:t xml:space="preserve"> </w:t>
      </w:r>
      <w:r>
        <w:rPr>
          <w:rFonts w:ascii="Arial"/>
        </w:rPr>
        <w:t>range</w:t>
      </w:r>
      <w:r>
        <w:rPr>
          <w:rFonts w:ascii="Arial"/>
          <w:spacing w:val="-2"/>
        </w:rPr>
        <w:t xml:space="preserve"> </w:t>
      </w:r>
      <w:r>
        <w:rPr>
          <w:rFonts w:ascii="Arial"/>
        </w:rPr>
        <w:t>of</w:t>
      </w:r>
      <w:r>
        <w:rPr>
          <w:rFonts w:ascii="Arial"/>
          <w:spacing w:val="-2"/>
        </w:rPr>
        <w:t xml:space="preserve"> </w:t>
      </w:r>
      <w:r>
        <w:rPr>
          <w:rFonts w:ascii="Arial"/>
        </w:rPr>
        <w:t>$3-6 million annually, not on this scale.</w:t>
      </w:r>
    </w:p>
    <w:p w14:paraId="482EE440" w14:textId="77777777" w:rsidR="00D873A2" w:rsidRDefault="00000000">
      <w:pPr>
        <w:spacing w:before="240"/>
        <w:ind w:left="1580" w:right="1047"/>
        <w:jc w:val="both"/>
        <w:rPr>
          <w:rFonts w:ascii="Arial"/>
        </w:rPr>
      </w:pPr>
      <w:r>
        <w:rPr>
          <w:rFonts w:ascii="Arial"/>
        </w:rPr>
        <w:t>He</w:t>
      </w:r>
      <w:r>
        <w:rPr>
          <w:rFonts w:ascii="Arial"/>
          <w:spacing w:val="-3"/>
        </w:rPr>
        <w:t xml:space="preserve"> </w:t>
      </w:r>
      <w:r>
        <w:rPr>
          <w:rFonts w:ascii="Arial"/>
        </w:rPr>
        <w:t>pointed</w:t>
      </w:r>
      <w:r>
        <w:rPr>
          <w:rFonts w:ascii="Arial"/>
          <w:spacing w:val="-3"/>
        </w:rPr>
        <w:t xml:space="preserve"> </w:t>
      </w:r>
      <w:r>
        <w:rPr>
          <w:rFonts w:ascii="Arial"/>
        </w:rPr>
        <w:t>out</w:t>
      </w:r>
      <w:r>
        <w:rPr>
          <w:rFonts w:ascii="Arial"/>
          <w:spacing w:val="-1"/>
        </w:rPr>
        <w:t xml:space="preserve"> </w:t>
      </w:r>
      <w:r>
        <w:rPr>
          <w:rFonts w:ascii="Arial"/>
        </w:rPr>
        <w:t>an</w:t>
      </w:r>
      <w:r>
        <w:rPr>
          <w:rFonts w:ascii="Arial"/>
          <w:spacing w:val="-5"/>
        </w:rPr>
        <w:t xml:space="preserve"> </w:t>
      </w:r>
      <w:r>
        <w:rPr>
          <w:rFonts w:ascii="Arial"/>
        </w:rPr>
        <w:t>additional</w:t>
      </w:r>
      <w:r>
        <w:rPr>
          <w:rFonts w:ascii="Arial"/>
          <w:spacing w:val="-3"/>
        </w:rPr>
        <w:t xml:space="preserve"> </w:t>
      </w:r>
      <w:r>
        <w:rPr>
          <w:rFonts w:ascii="Arial"/>
        </w:rPr>
        <w:t>$1.8</w:t>
      </w:r>
      <w:r>
        <w:rPr>
          <w:rFonts w:ascii="Arial"/>
          <w:spacing w:val="-5"/>
        </w:rPr>
        <w:t xml:space="preserve"> </w:t>
      </w:r>
      <w:r>
        <w:rPr>
          <w:rFonts w:ascii="Arial"/>
        </w:rPr>
        <w:t>million</w:t>
      </w:r>
      <w:r>
        <w:rPr>
          <w:rFonts w:ascii="Arial"/>
          <w:spacing w:val="-3"/>
        </w:rPr>
        <w:t xml:space="preserve"> </w:t>
      </w:r>
      <w:r>
        <w:rPr>
          <w:rFonts w:ascii="Arial"/>
        </w:rPr>
        <w:t>in</w:t>
      </w:r>
      <w:r>
        <w:rPr>
          <w:rFonts w:ascii="Arial"/>
          <w:spacing w:val="-3"/>
        </w:rPr>
        <w:t xml:space="preserve"> </w:t>
      </w:r>
      <w:r>
        <w:rPr>
          <w:rFonts w:ascii="Arial"/>
        </w:rPr>
        <w:t>net</w:t>
      </w:r>
      <w:r>
        <w:rPr>
          <w:rFonts w:ascii="Arial"/>
          <w:spacing w:val="-1"/>
        </w:rPr>
        <w:t xml:space="preserve"> </w:t>
      </w:r>
      <w:r>
        <w:rPr>
          <w:rFonts w:ascii="Arial"/>
        </w:rPr>
        <w:t>unrealized</w:t>
      </w:r>
      <w:r>
        <w:rPr>
          <w:rFonts w:ascii="Arial"/>
          <w:spacing w:val="-3"/>
        </w:rPr>
        <w:t xml:space="preserve"> </w:t>
      </w:r>
      <w:r>
        <w:rPr>
          <w:rFonts w:ascii="Arial"/>
        </w:rPr>
        <w:t>gains</w:t>
      </w:r>
      <w:r>
        <w:rPr>
          <w:rFonts w:ascii="Arial"/>
          <w:spacing w:val="-2"/>
        </w:rPr>
        <w:t xml:space="preserve"> </w:t>
      </w:r>
      <w:r>
        <w:rPr>
          <w:rFonts w:ascii="Arial"/>
        </w:rPr>
        <w:t>reflected</w:t>
      </w:r>
      <w:r>
        <w:rPr>
          <w:rFonts w:ascii="Arial"/>
          <w:spacing w:val="-3"/>
        </w:rPr>
        <w:t xml:space="preserve"> </w:t>
      </w:r>
      <w:proofErr w:type="gramStart"/>
      <w:r>
        <w:rPr>
          <w:rFonts w:ascii="Arial"/>
        </w:rPr>
        <w:t>on</w:t>
      </w:r>
      <w:proofErr w:type="gramEnd"/>
      <w:r>
        <w:rPr>
          <w:rFonts w:ascii="Arial"/>
          <w:spacing w:val="-3"/>
        </w:rPr>
        <w:t xml:space="preserve"> </w:t>
      </w:r>
      <w:r>
        <w:rPr>
          <w:rFonts w:ascii="Arial"/>
        </w:rPr>
        <w:t>the</w:t>
      </w:r>
      <w:r>
        <w:rPr>
          <w:rFonts w:ascii="Arial"/>
          <w:spacing w:val="-5"/>
        </w:rPr>
        <w:t xml:space="preserve"> </w:t>
      </w:r>
      <w:r>
        <w:rPr>
          <w:rFonts w:ascii="Arial"/>
        </w:rPr>
        <w:t>report, driven by market value adjustments. Russell clarified that RBIF data typically lags by a month, meaning the figures were current through August.</w:t>
      </w:r>
    </w:p>
    <w:p w14:paraId="49F75353" w14:textId="77777777" w:rsidR="00D873A2" w:rsidRDefault="00000000">
      <w:pPr>
        <w:spacing w:before="239"/>
        <w:ind w:left="1579" w:right="935"/>
        <w:rPr>
          <w:rFonts w:ascii="Arial" w:hAnsi="Arial"/>
        </w:rPr>
      </w:pPr>
      <w:r>
        <w:rPr>
          <w:rFonts w:ascii="Arial" w:hAnsi="Arial"/>
        </w:rPr>
        <w:t>He</w:t>
      </w:r>
      <w:r>
        <w:rPr>
          <w:rFonts w:ascii="Arial" w:hAnsi="Arial"/>
          <w:spacing w:val="-3"/>
        </w:rPr>
        <w:t xml:space="preserve"> </w:t>
      </w:r>
      <w:r>
        <w:rPr>
          <w:rFonts w:ascii="Arial" w:hAnsi="Arial"/>
        </w:rPr>
        <w:t>highlighted</w:t>
      </w:r>
      <w:r>
        <w:rPr>
          <w:rFonts w:ascii="Arial" w:hAnsi="Arial"/>
          <w:spacing w:val="-3"/>
        </w:rPr>
        <w:t xml:space="preserve"> </w:t>
      </w:r>
      <w:r>
        <w:rPr>
          <w:rFonts w:ascii="Arial" w:hAnsi="Arial"/>
        </w:rPr>
        <w:t>the</w:t>
      </w:r>
      <w:r>
        <w:rPr>
          <w:rFonts w:ascii="Arial" w:hAnsi="Arial"/>
          <w:spacing w:val="-3"/>
        </w:rPr>
        <w:t xml:space="preserve"> </w:t>
      </w:r>
      <w:proofErr w:type="gramStart"/>
      <w:r>
        <w:rPr>
          <w:rFonts w:ascii="Arial" w:hAnsi="Arial"/>
        </w:rPr>
        <w:t>impressive</w:t>
      </w:r>
      <w:r>
        <w:rPr>
          <w:rFonts w:ascii="Arial" w:hAnsi="Arial"/>
          <w:spacing w:val="-3"/>
        </w:rPr>
        <w:t xml:space="preserve"> </w:t>
      </w:r>
      <w:r>
        <w:rPr>
          <w:rFonts w:ascii="Arial" w:hAnsi="Arial"/>
        </w:rPr>
        <w:t>annualized</w:t>
      </w:r>
      <w:proofErr w:type="gramEnd"/>
      <w:r>
        <w:rPr>
          <w:rFonts w:ascii="Arial" w:hAnsi="Arial"/>
          <w:spacing w:val="-3"/>
        </w:rPr>
        <w:t xml:space="preserve"> </w:t>
      </w:r>
      <w:r>
        <w:rPr>
          <w:rFonts w:ascii="Arial" w:hAnsi="Arial"/>
        </w:rPr>
        <w:t>investment</w:t>
      </w:r>
      <w:r>
        <w:rPr>
          <w:rFonts w:ascii="Arial" w:hAnsi="Arial"/>
          <w:spacing w:val="-4"/>
        </w:rPr>
        <w:t xml:space="preserve"> </w:t>
      </w:r>
      <w:r>
        <w:rPr>
          <w:rFonts w:ascii="Arial" w:hAnsi="Arial"/>
        </w:rPr>
        <w:t>returns</w:t>
      </w:r>
      <w:r>
        <w:rPr>
          <w:rFonts w:ascii="Arial" w:hAnsi="Arial"/>
          <w:spacing w:val="-2"/>
        </w:rPr>
        <w:t xml:space="preserve"> </w:t>
      </w:r>
      <w:r>
        <w:rPr>
          <w:rFonts w:ascii="Arial" w:hAnsi="Arial"/>
        </w:rPr>
        <w:t>of</w:t>
      </w:r>
      <w:r>
        <w:rPr>
          <w:rFonts w:ascii="Arial" w:hAnsi="Arial"/>
          <w:spacing w:val="-1"/>
        </w:rPr>
        <w:t xml:space="preserve"> </w:t>
      </w:r>
      <w:r>
        <w:rPr>
          <w:rFonts w:ascii="Arial" w:hAnsi="Arial"/>
        </w:rPr>
        <w:t>33.33%</w:t>
      </w:r>
      <w:r>
        <w:rPr>
          <w:rFonts w:ascii="Arial" w:hAnsi="Arial"/>
          <w:spacing w:val="-7"/>
        </w:rPr>
        <w:t xml:space="preserve"> </w:t>
      </w:r>
      <w:r>
        <w:rPr>
          <w:rFonts w:ascii="Arial" w:hAnsi="Arial"/>
        </w:rPr>
        <w:t>for</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quarter, which included the realized gains. Even without these gains, the returns from cash yields, such as interest and dividends, remained high at 29.23%. He described the quarter’s performance as exceptional but cautioned that such results were unlikely to continue at this level.</w:t>
      </w:r>
    </w:p>
    <w:p w14:paraId="30447C75" w14:textId="77777777" w:rsidR="00D873A2" w:rsidRDefault="00000000">
      <w:pPr>
        <w:spacing w:before="240"/>
        <w:ind w:left="1579" w:right="1023"/>
        <w:jc w:val="both"/>
        <w:rPr>
          <w:rFonts w:ascii="Arial"/>
        </w:rPr>
      </w:pPr>
      <w:r>
        <w:rPr>
          <w:rFonts w:ascii="Arial"/>
        </w:rPr>
        <w:t xml:space="preserve">Tammi commented on the comparison to her </w:t>
      </w:r>
      <w:proofErr w:type="gramStart"/>
      <w:r>
        <w:rPr>
          <w:rFonts w:ascii="Arial"/>
        </w:rPr>
        <w:t>past experience</w:t>
      </w:r>
      <w:proofErr w:type="gramEnd"/>
      <w:r>
        <w:rPr>
          <w:rFonts w:ascii="Arial"/>
        </w:rPr>
        <w:t>, noting that returns had been</w:t>
      </w:r>
      <w:r>
        <w:rPr>
          <w:rFonts w:ascii="Arial"/>
          <w:spacing w:val="-7"/>
        </w:rPr>
        <w:t xml:space="preserve"> </w:t>
      </w:r>
      <w:r>
        <w:rPr>
          <w:rFonts w:ascii="Arial"/>
        </w:rPr>
        <w:t>much</w:t>
      </w:r>
      <w:r>
        <w:rPr>
          <w:rFonts w:ascii="Arial"/>
          <w:spacing w:val="-6"/>
        </w:rPr>
        <w:t xml:space="preserve"> </w:t>
      </w:r>
      <w:r>
        <w:rPr>
          <w:rFonts w:ascii="Arial"/>
        </w:rPr>
        <w:t>lower,</w:t>
      </w:r>
      <w:r>
        <w:rPr>
          <w:rFonts w:ascii="Arial"/>
          <w:spacing w:val="-5"/>
        </w:rPr>
        <w:t xml:space="preserve"> </w:t>
      </w:r>
      <w:r>
        <w:rPr>
          <w:rFonts w:ascii="Arial"/>
        </w:rPr>
        <w:t>around</w:t>
      </w:r>
      <w:r>
        <w:rPr>
          <w:rFonts w:ascii="Arial"/>
          <w:spacing w:val="-4"/>
        </w:rPr>
        <w:t xml:space="preserve"> </w:t>
      </w:r>
      <w:r>
        <w:rPr>
          <w:rFonts w:ascii="Arial"/>
        </w:rPr>
        <w:t>0.5%,</w:t>
      </w:r>
      <w:r>
        <w:rPr>
          <w:rFonts w:ascii="Arial"/>
          <w:spacing w:val="-4"/>
        </w:rPr>
        <w:t xml:space="preserve"> </w:t>
      </w:r>
      <w:r>
        <w:rPr>
          <w:rFonts w:ascii="Arial"/>
        </w:rPr>
        <w:t>and</w:t>
      </w:r>
      <w:r>
        <w:rPr>
          <w:rFonts w:ascii="Arial"/>
          <w:spacing w:val="-5"/>
        </w:rPr>
        <w:t xml:space="preserve"> </w:t>
      </w:r>
      <w:r>
        <w:rPr>
          <w:rFonts w:ascii="Arial"/>
        </w:rPr>
        <w:t>described</w:t>
      </w:r>
      <w:r>
        <w:rPr>
          <w:rFonts w:ascii="Arial"/>
          <w:spacing w:val="-6"/>
        </w:rPr>
        <w:t xml:space="preserve"> </w:t>
      </w:r>
      <w:r>
        <w:rPr>
          <w:rFonts w:ascii="Arial"/>
        </w:rPr>
        <w:t>the</w:t>
      </w:r>
      <w:r>
        <w:rPr>
          <w:rFonts w:ascii="Arial"/>
          <w:spacing w:val="-4"/>
        </w:rPr>
        <w:t xml:space="preserve"> </w:t>
      </w:r>
      <w:r>
        <w:rPr>
          <w:rFonts w:ascii="Arial"/>
        </w:rPr>
        <w:t>current</w:t>
      </w:r>
      <w:r>
        <w:rPr>
          <w:rFonts w:ascii="Arial"/>
          <w:spacing w:val="-5"/>
        </w:rPr>
        <w:t xml:space="preserve"> </w:t>
      </w:r>
      <w:r>
        <w:rPr>
          <w:rFonts w:ascii="Arial"/>
        </w:rPr>
        <w:t>performance</w:t>
      </w:r>
      <w:r>
        <w:rPr>
          <w:rFonts w:ascii="Arial"/>
          <w:spacing w:val="-6"/>
        </w:rPr>
        <w:t xml:space="preserve"> </w:t>
      </w:r>
      <w:r>
        <w:rPr>
          <w:rFonts w:ascii="Arial"/>
        </w:rPr>
        <w:t>as</w:t>
      </w:r>
      <w:r>
        <w:rPr>
          <w:rFonts w:ascii="Arial"/>
          <w:spacing w:val="-3"/>
        </w:rPr>
        <w:t xml:space="preserve"> </w:t>
      </w:r>
      <w:r>
        <w:rPr>
          <w:rFonts w:ascii="Arial"/>
          <w:spacing w:val="-2"/>
        </w:rPr>
        <w:t>remarkable.</w:t>
      </w:r>
    </w:p>
    <w:p w14:paraId="4E675E28" w14:textId="77777777" w:rsidR="00D873A2" w:rsidRDefault="00000000">
      <w:pPr>
        <w:spacing w:before="240"/>
        <w:ind w:left="1580" w:right="935"/>
        <w:rPr>
          <w:rFonts w:ascii="Arial"/>
        </w:rPr>
      </w:pPr>
      <w:r>
        <w:rPr>
          <w:rFonts w:ascii="Arial"/>
        </w:rPr>
        <w:t>Russ Morgan continued the review by focusing on the lower section of the financial highlights,</w:t>
      </w:r>
      <w:r>
        <w:rPr>
          <w:rFonts w:ascii="Arial"/>
          <w:spacing w:val="-1"/>
        </w:rPr>
        <w:t xml:space="preserve"> </w:t>
      </w:r>
      <w:r>
        <w:rPr>
          <w:rFonts w:ascii="Arial"/>
        </w:rPr>
        <w:t>which</w:t>
      </w:r>
      <w:r>
        <w:rPr>
          <w:rFonts w:ascii="Arial"/>
          <w:spacing w:val="-3"/>
        </w:rPr>
        <w:t xml:space="preserve"> </w:t>
      </w:r>
      <w:r>
        <w:rPr>
          <w:rFonts w:ascii="Arial"/>
        </w:rPr>
        <w:t>compared</w:t>
      </w:r>
      <w:r>
        <w:rPr>
          <w:rFonts w:ascii="Arial"/>
          <w:spacing w:val="-3"/>
        </w:rPr>
        <w:t xml:space="preserve"> </w:t>
      </w:r>
      <w:r>
        <w:rPr>
          <w:rFonts w:ascii="Arial"/>
        </w:rPr>
        <w:t>year-to-date</w:t>
      </w:r>
      <w:r>
        <w:rPr>
          <w:rFonts w:ascii="Arial"/>
          <w:spacing w:val="-5"/>
        </w:rPr>
        <w:t xml:space="preserve"> </w:t>
      </w:r>
      <w:r>
        <w:rPr>
          <w:rFonts w:ascii="Arial"/>
        </w:rPr>
        <w:t>amounts</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rPr>
        <w:t>budget.</w:t>
      </w:r>
      <w:r>
        <w:rPr>
          <w:rFonts w:ascii="Arial"/>
          <w:spacing w:val="-1"/>
        </w:rPr>
        <w:t xml:space="preserve"> </w:t>
      </w:r>
      <w:r>
        <w:rPr>
          <w:rFonts w:ascii="Arial"/>
        </w:rPr>
        <w:t>He</w:t>
      </w:r>
      <w:r>
        <w:rPr>
          <w:rFonts w:ascii="Arial"/>
          <w:spacing w:val="-5"/>
        </w:rPr>
        <w:t xml:space="preserve"> </w:t>
      </w:r>
      <w:r>
        <w:rPr>
          <w:rFonts w:ascii="Arial"/>
        </w:rPr>
        <w:t>directed</w:t>
      </w:r>
      <w:r>
        <w:rPr>
          <w:rFonts w:ascii="Arial"/>
          <w:spacing w:val="-3"/>
        </w:rPr>
        <w:t xml:space="preserve"> </w:t>
      </w:r>
      <w:r>
        <w:rPr>
          <w:rFonts w:ascii="Arial"/>
        </w:rPr>
        <w:t>attention</w:t>
      </w:r>
      <w:r>
        <w:rPr>
          <w:rFonts w:ascii="Arial"/>
          <w:spacing w:val="-5"/>
        </w:rPr>
        <w:t xml:space="preserve"> </w:t>
      </w:r>
      <w:r>
        <w:rPr>
          <w:rFonts w:ascii="Arial"/>
        </w:rPr>
        <w:t>to the third column, "Actual as a Percent of Budget."</w:t>
      </w:r>
    </w:p>
    <w:p w14:paraId="6E941393" w14:textId="77777777" w:rsidR="00D873A2" w:rsidRDefault="00000000">
      <w:pPr>
        <w:spacing w:before="240"/>
        <w:ind w:left="1580" w:right="935"/>
        <w:rPr>
          <w:rFonts w:ascii="Arial"/>
        </w:rPr>
      </w:pPr>
      <w:r>
        <w:rPr>
          <w:rFonts w:ascii="Arial"/>
        </w:rPr>
        <w:t>Russell</w:t>
      </w:r>
      <w:r>
        <w:rPr>
          <w:rFonts w:ascii="Arial"/>
          <w:spacing w:val="-4"/>
        </w:rPr>
        <w:t xml:space="preserve"> </w:t>
      </w:r>
      <w:r>
        <w:rPr>
          <w:rFonts w:ascii="Arial"/>
        </w:rPr>
        <w:t>reported</w:t>
      </w:r>
      <w:r>
        <w:rPr>
          <w:rFonts w:ascii="Arial"/>
          <w:spacing w:val="-8"/>
        </w:rPr>
        <w:t xml:space="preserve"> </w:t>
      </w:r>
      <w:r>
        <w:rPr>
          <w:rFonts w:ascii="Arial"/>
        </w:rPr>
        <w:t>that</w:t>
      </w:r>
      <w:r>
        <w:rPr>
          <w:rFonts w:ascii="Arial"/>
          <w:spacing w:val="-4"/>
        </w:rPr>
        <w:t xml:space="preserve"> </w:t>
      </w:r>
      <w:r>
        <w:rPr>
          <w:rFonts w:ascii="Arial"/>
        </w:rPr>
        <w:t>prefunding</w:t>
      </w:r>
      <w:r>
        <w:rPr>
          <w:rFonts w:ascii="Arial"/>
          <w:spacing w:val="-4"/>
        </w:rPr>
        <w:t xml:space="preserve"> </w:t>
      </w:r>
      <w:r>
        <w:rPr>
          <w:rFonts w:ascii="Arial"/>
        </w:rPr>
        <w:t>contributions</w:t>
      </w:r>
      <w:r>
        <w:rPr>
          <w:rFonts w:ascii="Arial"/>
          <w:spacing w:val="-6"/>
        </w:rPr>
        <w:t xml:space="preserve"> </w:t>
      </w:r>
      <w:r>
        <w:rPr>
          <w:rFonts w:ascii="Arial"/>
        </w:rPr>
        <w:t>were</w:t>
      </w:r>
      <w:r>
        <w:rPr>
          <w:rFonts w:ascii="Arial"/>
          <w:spacing w:val="-4"/>
        </w:rPr>
        <w:t xml:space="preserve"> </w:t>
      </w:r>
      <w:r>
        <w:rPr>
          <w:rFonts w:ascii="Arial"/>
        </w:rPr>
        <w:t>performing</w:t>
      </w:r>
      <w:r>
        <w:rPr>
          <w:rFonts w:ascii="Arial"/>
          <w:spacing w:val="-4"/>
        </w:rPr>
        <w:t xml:space="preserve"> </w:t>
      </w:r>
      <w:r>
        <w:rPr>
          <w:rFonts w:ascii="Arial"/>
        </w:rPr>
        <w:t>as</w:t>
      </w:r>
      <w:r>
        <w:rPr>
          <w:rFonts w:ascii="Arial"/>
          <w:spacing w:val="-6"/>
        </w:rPr>
        <w:t xml:space="preserve"> </w:t>
      </w:r>
      <w:r>
        <w:rPr>
          <w:rFonts w:ascii="Arial"/>
        </w:rPr>
        <w:t>anticipated.</w:t>
      </w:r>
      <w:r>
        <w:rPr>
          <w:rFonts w:ascii="Arial"/>
          <w:spacing w:val="-2"/>
        </w:rPr>
        <w:t xml:space="preserve"> </w:t>
      </w:r>
      <w:r>
        <w:rPr>
          <w:rFonts w:ascii="Arial"/>
        </w:rPr>
        <w:t>However, investment</w:t>
      </w:r>
      <w:r>
        <w:rPr>
          <w:rFonts w:ascii="Arial"/>
          <w:spacing w:val="-1"/>
        </w:rPr>
        <w:t xml:space="preserve"> </w:t>
      </w:r>
      <w:r>
        <w:rPr>
          <w:rFonts w:ascii="Arial"/>
        </w:rPr>
        <w:t>income,</w:t>
      </w:r>
      <w:r>
        <w:rPr>
          <w:rFonts w:ascii="Arial"/>
          <w:spacing w:val="-3"/>
        </w:rPr>
        <w:t xml:space="preserve"> </w:t>
      </w:r>
      <w:r>
        <w:rPr>
          <w:rFonts w:ascii="Arial"/>
        </w:rPr>
        <w:t>net</w:t>
      </w:r>
      <w:r>
        <w:rPr>
          <w:rFonts w:ascii="Arial"/>
          <w:spacing w:val="-3"/>
        </w:rPr>
        <w:t xml:space="preserve"> </w:t>
      </w:r>
      <w:r>
        <w:rPr>
          <w:rFonts w:ascii="Arial"/>
        </w:rPr>
        <w:t>of</w:t>
      </w:r>
      <w:r>
        <w:rPr>
          <w:rFonts w:ascii="Arial"/>
          <w:spacing w:val="-1"/>
        </w:rPr>
        <w:t xml:space="preserve"> </w:t>
      </w:r>
      <w:r>
        <w:rPr>
          <w:rFonts w:ascii="Arial"/>
        </w:rPr>
        <w:t>expenses,</w:t>
      </w:r>
      <w:r>
        <w:rPr>
          <w:rFonts w:ascii="Arial"/>
          <w:spacing w:val="-3"/>
        </w:rPr>
        <w:t xml:space="preserve"> </w:t>
      </w:r>
      <w:r>
        <w:rPr>
          <w:rFonts w:ascii="Arial"/>
        </w:rPr>
        <w:t>had</w:t>
      </w:r>
      <w:r>
        <w:rPr>
          <w:rFonts w:ascii="Arial"/>
          <w:spacing w:val="-3"/>
        </w:rPr>
        <w:t xml:space="preserve"> </w:t>
      </w:r>
      <w:r>
        <w:rPr>
          <w:rFonts w:ascii="Arial"/>
        </w:rPr>
        <w:t>significantly</w:t>
      </w:r>
      <w:r>
        <w:rPr>
          <w:rFonts w:ascii="Arial"/>
          <w:spacing w:val="-2"/>
        </w:rPr>
        <w:t xml:space="preserve"> </w:t>
      </w:r>
      <w:r>
        <w:rPr>
          <w:rFonts w:ascii="Arial"/>
        </w:rPr>
        <w:t>exceeded</w:t>
      </w:r>
      <w:r>
        <w:rPr>
          <w:rFonts w:ascii="Arial"/>
          <w:spacing w:val="-5"/>
        </w:rPr>
        <w:t xml:space="preserve"> </w:t>
      </w:r>
      <w:r>
        <w:rPr>
          <w:rFonts w:ascii="Arial"/>
        </w:rPr>
        <w:t>expectations</w:t>
      </w:r>
      <w:r>
        <w:rPr>
          <w:rFonts w:ascii="Arial"/>
          <w:spacing w:val="-2"/>
        </w:rPr>
        <w:t xml:space="preserve"> </w:t>
      </w:r>
      <w:r>
        <w:rPr>
          <w:rFonts w:ascii="Arial"/>
        </w:rPr>
        <w:t>due</w:t>
      </w:r>
      <w:r>
        <w:rPr>
          <w:rFonts w:ascii="Arial"/>
          <w:spacing w:val="-5"/>
        </w:rPr>
        <w:t xml:space="preserve"> </w:t>
      </w:r>
      <w:r>
        <w:rPr>
          <w:rFonts w:ascii="Arial"/>
        </w:rPr>
        <w:t>to</w:t>
      </w:r>
      <w:r>
        <w:rPr>
          <w:rFonts w:ascii="Arial"/>
          <w:spacing w:val="-5"/>
        </w:rPr>
        <w:t xml:space="preserve"> </w:t>
      </w:r>
      <w:r>
        <w:rPr>
          <w:rFonts w:ascii="Arial"/>
        </w:rPr>
        <w:t xml:space="preserve">the previously discussed realized gains from RBIF. Plan member and other revenues aligned closely with projections. He noted that </w:t>
      </w:r>
      <w:proofErr w:type="gramStart"/>
      <w:r>
        <w:rPr>
          <w:rFonts w:ascii="Arial"/>
        </w:rPr>
        <w:t>benefits</w:t>
      </w:r>
      <w:proofErr w:type="gramEnd"/>
      <w:r>
        <w:rPr>
          <w:rFonts w:ascii="Arial"/>
        </w:rPr>
        <w:t xml:space="preserve"> paid were slightly below budget, attributing this to normal claims volatility and fluctuations.</w:t>
      </w:r>
    </w:p>
    <w:p w14:paraId="41BFCF96" w14:textId="77777777" w:rsidR="00D873A2" w:rsidRDefault="00000000">
      <w:pPr>
        <w:spacing w:before="239"/>
        <w:ind w:left="1580" w:right="1109"/>
        <w:jc w:val="both"/>
        <w:rPr>
          <w:rFonts w:ascii="Arial"/>
        </w:rPr>
      </w:pPr>
      <w:r>
        <w:rPr>
          <w:rFonts w:ascii="Arial"/>
        </w:rPr>
        <w:t>Administrative</w:t>
      </w:r>
      <w:r>
        <w:rPr>
          <w:rFonts w:ascii="Arial"/>
          <w:spacing w:val="-4"/>
        </w:rPr>
        <w:t xml:space="preserve"> </w:t>
      </w:r>
      <w:r>
        <w:rPr>
          <w:rFonts w:ascii="Arial"/>
        </w:rPr>
        <w:t>expenses</w:t>
      </w:r>
      <w:r>
        <w:rPr>
          <w:rFonts w:ascii="Arial"/>
          <w:spacing w:val="-6"/>
        </w:rPr>
        <w:t xml:space="preserve"> </w:t>
      </w:r>
      <w:r>
        <w:rPr>
          <w:rFonts w:ascii="Arial"/>
        </w:rPr>
        <w:t>were</w:t>
      </w:r>
      <w:r>
        <w:rPr>
          <w:rFonts w:ascii="Arial"/>
          <w:spacing w:val="-2"/>
        </w:rPr>
        <w:t xml:space="preserve"> </w:t>
      </w:r>
      <w:r>
        <w:rPr>
          <w:rFonts w:ascii="Arial"/>
        </w:rPr>
        <w:t>notably</w:t>
      </w:r>
      <w:r>
        <w:rPr>
          <w:rFonts w:ascii="Arial"/>
          <w:spacing w:val="-4"/>
        </w:rPr>
        <w:t xml:space="preserve"> </w:t>
      </w:r>
      <w:r>
        <w:rPr>
          <w:rFonts w:ascii="Arial"/>
        </w:rPr>
        <w:t>low</w:t>
      </w:r>
      <w:r>
        <w:rPr>
          <w:rFonts w:ascii="Arial"/>
          <w:spacing w:val="-2"/>
        </w:rPr>
        <w:t xml:space="preserve"> </w:t>
      </w:r>
      <w:r>
        <w:rPr>
          <w:rFonts w:ascii="Arial"/>
        </w:rPr>
        <w:t>at</w:t>
      </w:r>
      <w:r>
        <w:rPr>
          <w:rFonts w:ascii="Arial"/>
          <w:spacing w:val="-2"/>
        </w:rPr>
        <w:t xml:space="preserve"> </w:t>
      </w:r>
      <w:r>
        <w:rPr>
          <w:rFonts w:ascii="Arial"/>
        </w:rPr>
        <w:t>this</w:t>
      </w:r>
      <w:r>
        <w:rPr>
          <w:rFonts w:ascii="Arial"/>
          <w:spacing w:val="-6"/>
        </w:rPr>
        <w:t xml:space="preserve"> </w:t>
      </w:r>
      <w:r>
        <w:rPr>
          <w:rFonts w:ascii="Arial"/>
        </w:rPr>
        <w:t>point in</w:t>
      </w:r>
      <w:r>
        <w:rPr>
          <w:rFonts w:ascii="Arial"/>
          <w:spacing w:val="-2"/>
        </w:rPr>
        <w:t xml:space="preserve"> </w:t>
      </w:r>
      <w:r>
        <w:rPr>
          <w:rFonts w:ascii="Arial"/>
        </w:rPr>
        <w:t>the</w:t>
      </w:r>
      <w:r>
        <w:rPr>
          <w:rFonts w:ascii="Arial"/>
          <w:spacing w:val="-4"/>
        </w:rPr>
        <w:t xml:space="preserve"> </w:t>
      </w:r>
      <w:r>
        <w:rPr>
          <w:rFonts w:ascii="Arial"/>
        </w:rPr>
        <w:t>year,</w:t>
      </w:r>
      <w:r>
        <w:rPr>
          <w:rFonts w:ascii="Arial"/>
          <w:spacing w:val="-2"/>
        </w:rPr>
        <w:t xml:space="preserve"> </w:t>
      </w:r>
      <w:r>
        <w:rPr>
          <w:rFonts w:ascii="Arial"/>
        </w:rPr>
        <w:t>as</w:t>
      </w:r>
      <w:r>
        <w:rPr>
          <w:rFonts w:ascii="Arial"/>
          <w:spacing w:val="-4"/>
        </w:rPr>
        <w:t xml:space="preserve"> </w:t>
      </w:r>
      <w:r>
        <w:rPr>
          <w:rFonts w:ascii="Arial"/>
        </w:rPr>
        <w:t>significant</w:t>
      </w:r>
      <w:r>
        <w:rPr>
          <w:rFonts w:ascii="Arial"/>
          <w:spacing w:val="-3"/>
        </w:rPr>
        <w:t xml:space="preserve"> </w:t>
      </w:r>
      <w:r>
        <w:rPr>
          <w:rFonts w:ascii="Arial"/>
        </w:rPr>
        <w:t>costs, such as actuarial analyses and audit fees, were expected later.</w:t>
      </w:r>
    </w:p>
    <w:p w14:paraId="768B7798" w14:textId="77777777" w:rsidR="00D873A2" w:rsidRDefault="00000000">
      <w:pPr>
        <w:spacing w:before="241"/>
        <w:ind w:left="1580" w:right="1290"/>
        <w:rPr>
          <w:rFonts w:ascii="Arial"/>
        </w:rPr>
      </w:pPr>
      <w:r>
        <w:rPr>
          <w:rFonts w:ascii="Arial"/>
        </w:rPr>
        <w:t>Christine</w:t>
      </w:r>
      <w:r>
        <w:rPr>
          <w:rFonts w:ascii="Arial"/>
          <w:spacing w:val="-4"/>
        </w:rPr>
        <w:t xml:space="preserve"> </w:t>
      </w:r>
      <w:r>
        <w:rPr>
          <w:rFonts w:ascii="Arial"/>
        </w:rPr>
        <w:t>Vuletich</w:t>
      </w:r>
      <w:r>
        <w:rPr>
          <w:rFonts w:ascii="Arial"/>
          <w:spacing w:val="-4"/>
        </w:rPr>
        <w:t xml:space="preserve"> </w:t>
      </w:r>
      <w:r>
        <w:rPr>
          <w:rFonts w:ascii="Arial"/>
        </w:rPr>
        <w:t>sought</w:t>
      </w:r>
      <w:r>
        <w:rPr>
          <w:rFonts w:ascii="Arial"/>
          <w:spacing w:val="-4"/>
        </w:rPr>
        <w:t xml:space="preserve"> </w:t>
      </w:r>
      <w:r>
        <w:rPr>
          <w:rFonts w:ascii="Arial"/>
        </w:rPr>
        <w:t>clarification</w:t>
      </w:r>
      <w:r>
        <w:rPr>
          <w:rFonts w:ascii="Arial"/>
          <w:spacing w:val="-6"/>
        </w:rPr>
        <w:t xml:space="preserve"> </w:t>
      </w:r>
      <w:r>
        <w:rPr>
          <w:rFonts w:ascii="Arial"/>
        </w:rPr>
        <w:t>on</w:t>
      </w:r>
      <w:r>
        <w:rPr>
          <w:rFonts w:ascii="Arial"/>
          <w:spacing w:val="-4"/>
        </w:rPr>
        <w:t xml:space="preserve"> </w:t>
      </w:r>
      <w:r>
        <w:rPr>
          <w:rFonts w:ascii="Arial"/>
        </w:rPr>
        <w:t>what</w:t>
      </w:r>
      <w:r>
        <w:rPr>
          <w:rFonts w:ascii="Arial"/>
          <w:spacing w:val="-4"/>
        </w:rPr>
        <w:t xml:space="preserve"> </w:t>
      </w:r>
      <w:r>
        <w:rPr>
          <w:rFonts w:ascii="Arial"/>
        </w:rPr>
        <w:t>agency</w:t>
      </w:r>
      <w:r>
        <w:rPr>
          <w:rFonts w:ascii="Arial"/>
          <w:spacing w:val="-3"/>
        </w:rPr>
        <w:t xml:space="preserve"> </w:t>
      </w:r>
      <w:r>
        <w:rPr>
          <w:rFonts w:ascii="Arial"/>
        </w:rPr>
        <w:t>was</w:t>
      </w:r>
      <w:r>
        <w:rPr>
          <w:rFonts w:ascii="Arial"/>
          <w:spacing w:val="-6"/>
        </w:rPr>
        <w:t xml:space="preserve"> </w:t>
      </w:r>
      <w:r>
        <w:rPr>
          <w:rFonts w:ascii="Arial"/>
        </w:rPr>
        <w:t>responsible</w:t>
      </w:r>
      <w:r>
        <w:rPr>
          <w:rFonts w:ascii="Arial"/>
          <w:spacing w:val="-6"/>
        </w:rPr>
        <w:t xml:space="preserve"> </w:t>
      </w:r>
      <w:r>
        <w:rPr>
          <w:rFonts w:ascii="Arial"/>
        </w:rPr>
        <w:t>for</w:t>
      </w:r>
      <w:r>
        <w:rPr>
          <w:rFonts w:ascii="Arial"/>
          <w:spacing w:val="-5"/>
        </w:rPr>
        <w:t xml:space="preserve"> </w:t>
      </w:r>
      <w:r>
        <w:rPr>
          <w:rFonts w:ascii="Arial"/>
        </w:rPr>
        <w:t xml:space="preserve">the </w:t>
      </w:r>
      <w:r>
        <w:rPr>
          <w:rFonts w:ascii="Arial"/>
          <w:spacing w:val="-2"/>
        </w:rPr>
        <w:t>withdrawal.</w:t>
      </w:r>
    </w:p>
    <w:p w14:paraId="5F77F4B5" w14:textId="77777777" w:rsidR="00D873A2" w:rsidRDefault="00000000">
      <w:pPr>
        <w:spacing w:before="240"/>
        <w:ind w:left="1579" w:right="935"/>
        <w:rPr>
          <w:rFonts w:ascii="Arial"/>
        </w:rPr>
      </w:pPr>
      <w:r>
        <w:rPr>
          <w:rFonts w:ascii="Arial"/>
        </w:rPr>
        <w:t>Russell</w:t>
      </w:r>
      <w:r>
        <w:rPr>
          <w:rFonts w:ascii="Arial"/>
          <w:spacing w:val="-3"/>
        </w:rPr>
        <w:t xml:space="preserve"> </w:t>
      </w:r>
      <w:r>
        <w:rPr>
          <w:rFonts w:ascii="Arial"/>
        </w:rPr>
        <w:t>speculated</w:t>
      </w:r>
      <w:r>
        <w:rPr>
          <w:rFonts w:ascii="Arial"/>
          <w:spacing w:val="-3"/>
        </w:rPr>
        <w:t xml:space="preserve"> </w:t>
      </w:r>
      <w:r>
        <w:rPr>
          <w:rFonts w:ascii="Arial"/>
        </w:rPr>
        <w:t>on</w:t>
      </w:r>
      <w:r>
        <w:rPr>
          <w:rFonts w:ascii="Arial"/>
          <w:spacing w:val="-5"/>
        </w:rPr>
        <w:t xml:space="preserve"> </w:t>
      </w:r>
      <w:r>
        <w:rPr>
          <w:rFonts w:ascii="Arial"/>
        </w:rPr>
        <w:t>which</w:t>
      </w:r>
      <w:r>
        <w:rPr>
          <w:rFonts w:ascii="Arial"/>
          <w:spacing w:val="-3"/>
        </w:rPr>
        <w:t xml:space="preserve"> </w:t>
      </w:r>
      <w:r>
        <w:rPr>
          <w:rFonts w:ascii="Arial"/>
        </w:rPr>
        <w:t>agency</w:t>
      </w:r>
      <w:r>
        <w:rPr>
          <w:rFonts w:ascii="Arial"/>
          <w:spacing w:val="-2"/>
        </w:rPr>
        <w:t xml:space="preserve"> </w:t>
      </w:r>
      <w:r>
        <w:rPr>
          <w:rFonts w:ascii="Arial"/>
        </w:rPr>
        <w:t>was</w:t>
      </w:r>
      <w:r>
        <w:rPr>
          <w:rFonts w:ascii="Arial"/>
          <w:spacing w:val="-5"/>
        </w:rPr>
        <w:t xml:space="preserve"> </w:t>
      </w:r>
      <w:r>
        <w:rPr>
          <w:rFonts w:ascii="Arial"/>
        </w:rPr>
        <w:t>involved,</w:t>
      </w:r>
      <w:r>
        <w:rPr>
          <w:rFonts w:ascii="Arial"/>
          <w:spacing w:val="-1"/>
        </w:rPr>
        <w:t xml:space="preserve"> </w:t>
      </w:r>
      <w:r>
        <w:rPr>
          <w:rFonts w:ascii="Arial"/>
        </w:rPr>
        <w:t>noting</w:t>
      </w:r>
      <w:r>
        <w:rPr>
          <w:rFonts w:ascii="Arial"/>
          <w:spacing w:val="-3"/>
        </w:rPr>
        <w:t xml:space="preserve"> </w:t>
      </w:r>
      <w:r>
        <w:rPr>
          <w:rFonts w:ascii="Arial"/>
        </w:rPr>
        <w:t>that</w:t>
      </w:r>
      <w:r>
        <w:rPr>
          <w:rFonts w:ascii="Arial"/>
          <w:spacing w:val="-1"/>
        </w:rPr>
        <w:t xml:space="preserve"> </w:t>
      </w:r>
      <w:r>
        <w:rPr>
          <w:rFonts w:ascii="Arial"/>
        </w:rPr>
        <w:t>among</w:t>
      </w:r>
      <w:r>
        <w:rPr>
          <w:rFonts w:ascii="Arial"/>
          <w:spacing w:val="-5"/>
        </w:rPr>
        <w:t xml:space="preserve"> </w:t>
      </w:r>
      <w:r>
        <w:rPr>
          <w:rFonts w:ascii="Arial"/>
        </w:rPr>
        <w:t>the</w:t>
      </w:r>
      <w:r>
        <w:rPr>
          <w:rFonts w:ascii="Arial"/>
          <w:spacing w:val="-7"/>
        </w:rPr>
        <w:t xml:space="preserve"> </w:t>
      </w:r>
      <w:r>
        <w:rPr>
          <w:rFonts w:ascii="Arial"/>
        </w:rPr>
        <w:t>approximately twelve entities in the RBIF with assets exceeding $100 million as of June 30, 2024, Washoe County was</w:t>
      </w:r>
      <w:r>
        <w:rPr>
          <w:rFonts w:ascii="Arial"/>
          <w:spacing w:val="-2"/>
        </w:rPr>
        <w:t xml:space="preserve"> </w:t>
      </w:r>
      <w:r>
        <w:rPr>
          <w:rFonts w:ascii="Arial"/>
        </w:rPr>
        <w:t>one. He believed</w:t>
      </w:r>
      <w:r>
        <w:rPr>
          <w:rFonts w:ascii="Arial"/>
          <w:spacing w:val="-2"/>
        </w:rPr>
        <w:t xml:space="preserve"> </w:t>
      </w:r>
      <w:r>
        <w:rPr>
          <w:rFonts w:ascii="Arial"/>
        </w:rPr>
        <w:t>the</w:t>
      </w:r>
      <w:r>
        <w:rPr>
          <w:rFonts w:ascii="Arial"/>
          <w:spacing w:val="-2"/>
        </w:rPr>
        <w:t xml:space="preserve"> </w:t>
      </w:r>
      <w:r>
        <w:rPr>
          <w:rFonts w:ascii="Arial"/>
        </w:rPr>
        <w:t>other</w:t>
      </w:r>
      <w:r>
        <w:rPr>
          <w:rFonts w:ascii="Arial"/>
          <w:spacing w:val="-1"/>
        </w:rPr>
        <w:t xml:space="preserve"> </w:t>
      </w:r>
      <w:r>
        <w:rPr>
          <w:rFonts w:ascii="Arial"/>
        </w:rPr>
        <w:t>major entity</w:t>
      </w:r>
      <w:r>
        <w:rPr>
          <w:rFonts w:ascii="Arial"/>
          <w:spacing w:val="-2"/>
        </w:rPr>
        <w:t xml:space="preserve"> </w:t>
      </w:r>
      <w:r>
        <w:rPr>
          <w:rFonts w:ascii="Arial"/>
        </w:rPr>
        <w:t>was either Clark County</w:t>
      </w:r>
      <w:r>
        <w:rPr>
          <w:rFonts w:ascii="Arial"/>
          <w:spacing w:val="-2"/>
        </w:rPr>
        <w:t xml:space="preserve"> </w:t>
      </w:r>
      <w:r>
        <w:rPr>
          <w:rFonts w:ascii="Arial"/>
        </w:rPr>
        <w:t>or Las Vegas</w:t>
      </w:r>
      <w:r>
        <w:rPr>
          <w:rFonts w:ascii="Arial"/>
          <w:spacing w:val="-2"/>
        </w:rPr>
        <w:t xml:space="preserve"> </w:t>
      </w:r>
      <w:r>
        <w:rPr>
          <w:rFonts w:ascii="Arial"/>
        </w:rPr>
        <w:t>Metro, with</w:t>
      </w:r>
      <w:r>
        <w:rPr>
          <w:rFonts w:ascii="Arial"/>
          <w:spacing w:val="-2"/>
        </w:rPr>
        <w:t xml:space="preserve"> </w:t>
      </w:r>
      <w:r>
        <w:rPr>
          <w:rFonts w:ascii="Arial"/>
        </w:rPr>
        <w:t>Clark County</w:t>
      </w:r>
      <w:r>
        <w:rPr>
          <w:rFonts w:ascii="Arial"/>
          <w:spacing w:val="-2"/>
        </w:rPr>
        <w:t xml:space="preserve"> </w:t>
      </w:r>
      <w:r>
        <w:rPr>
          <w:rFonts w:ascii="Arial"/>
        </w:rPr>
        <w:t>reporting $237 million in market value</w:t>
      </w:r>
      <w:r>
        <w:rPr>
          <w:rFonts w:ascii="Arial"/>
          <w:spacing w:val="-2"/>
        </w:rPr>
        <w:t xml:space="preserve"> </w:t>
      </w:r>
      <w:r>
        <w:rPr>
          <w:rFonts w:ascii="Arial"/>
        </w:rPr>
        <w:t>at</w:t>
      </w:r>
      <w:r>
        <w:rPr>
          <w:rFonts w:ascii="Arial"/>
          <w:spacing w:val="-1"/>
        </w:rPr>
        <w:t xml:space="preserve"> </w:t>
      </w:r>
      <w:r>
        <w:rPr>
          <w:rFonts w:ascii="Arial"/>
        </w:rPr>
        <w:t>the end</w:t>
      </w:r>
      <w:r>
        <w:rPr>
          <w:rFonts w:ascii="Arial"/>
          <w:spacing w:val="-2"/>
        </w:rPr>
        <w:t xml:space="preserve"> </w:t>
      </w:r>
      <w:r>
        <w:rPr>
          <w:rFonts w:ascii="Arial"/>
        </w:rPr>
        <w:t>of June. Russell shared that he did not confirm this with RBIF representatives, such as Steve, as he doubted this information would be disclosed.</w:t>
      </w:r>
    </w:p>
    <w:p w14:paraId="17F3B293" w14:textId="77777777" w:rsidR="00D873A2" w:rsidRDefault="00000000">
      <w:pPr>
        <w:spacing w:before="239"/>
        <w:ind w:left="1580" w:right="935"/>
        <w:rPr>
          <w:rFonts w:ascii="Arial" w:hAnsi="Arial"/>
        </w:rPr>
      </w:pPr>
      <w:r>
        <w:rPr>
          <w:rFonts w:ascii="Arial" w:hAnsi="Arial"/>
        </w:rPr>
        <w:t>Russell</w:t>
      </w:r>
      <w:r>
        <w:rPr>
          <w:rFonts w:ascii="Arial" w:hAnsi="Arial"/>
          <w:spacing w:val="-3"/>
        </w:rPr>
        <w:t xml:space="preserve"> </w:t>
      </w:r>
      <w:r>
        <w:rPr>
          <w:rFonts w:ascii="Arial" w:hAnsi="Arial"/>
        </w:rPr>
        <w:t>then</w:t>
      </w:r>
      <w:r>
        <w:rPr>
          <w:rFonts w:ascii="Arial" w:hAnsi="Arial"/>
          <w:spacing w:val="-5"/>
        </w:rPr>
        <w:t xml:space="preserve"> </w:t>
      </w:r>
      <w:r>
        <w:rPr>
          <w:rFonts w:ascii="Arial" w:hAnsi="Arial"/>
        </w:rPr>
        <w:t>transitioned</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interim</w:t>
      </w:r>
      <w:r>
        <w:rPr>
          <w:rFonts w:ascii="Arial" w:hAnsi="Arial"/>
          <w:spacing w:val="-1"/>
        </w:rPr>
        <w:t xml:space="preserve"> </w:t>
      </w:r>
      <w:r>
        <w:rPr>
          <w:rFonts w:ascii="Arial" w:hAnsi="Arial"/>
        </w:rPr>
        <w:t>statement</w:t>
      </w:r>
      <w:r>
        <w:rPr>
          <w:rFonts w:ascii="Arial" w:hAnsi="Arial"/>
          <w:spacing w:val="-4"/>
        </w:rPr>
        <w:t xml:space="preserve"> </w:t>
      </w:r>
      <w:r>
        <w:rPr>
          <w:rFonts w:ascii="Arial" w:hAnsi="Arial"/>
        </w:rPr>
        <w:t>of</w:t>
      </w:r>
      <w:r>
        <w:rPr>
          <w:rFonts w:ascii="Arial" w:hAnsi="Arial"/>
          <w:spacing w:val="-1"/>
        </w:rPr>
        <w:t xml:space="preserve"> </w:t>
      </w:r>
      <w:r>
        <w:rPr>
          <w:rFonts w:ascii="Arial" w:hAnsi="Arial"/>
        </w:rPr>
        <w:t>plan</w:t>
      </w:r>
      <w:r>
        <w:rPr>
          <w:rFonts w:ascii="Arial" w:hAnsi="Arial"/>
          <w:spacing w:val="-3"/>
        </w:rPr>
        <w:t xml:space="preserve"> </w:t>
      </w:r>
      <w:r>
        <w:rPr>
          <w:rFonts w:ascii="Arial" w:hAnsi="Arial"/>
        </w:rPr>
        <w:t>net</w:t>
      </w:r>
      <w:r>
        <w:rPr>
          <w:rFonts w:ascii="Arial" w:hAnsi="Arial"/>
          <w:spacing w:val="-1"/>
        </w:rPr>
        <w:t xml:space="preserve"> </w:t>
      </w:r>
      <w:r>
        <w:rPr>
          <w:rFonts w:ascii="Arial" w:hAnsi="Arial"/>
        </w:rPr>
        <w:t>assets.</w:t>
      </w:r>
      <w:r>
        <w:rPr>
          <w:rFonts w:ascii="Arial" w:hAnsi="Arial"/>
          <w:spacing w:val="-1"/>
        </w:rPr>
        <w:t xml:space="preserve"> </w:t>
      </w:r>
      <w:r>
        <w:rPr>
          <w:rFonts w:ascii="Arial" w:hAnsi="Arial"/>
        </w:rPr>
        <w:t>He</w:t>
      </w:r>
      <w:r>
        <w:rPr>
          <w:rFonts w:ascii="Arial" w:hAnsi="Arial"/>
          <w:spacing w:val="-5"/>
        </w:rPr>
        <w:t xml:space="preserve"> </w:t>
      </w:r>
      <w:r>
        <w:rPr>
          <w:rFonts w:ascii="Arial" w:hAnsi="Arial"/>
        </w:rPr>
        <w:t>explained</w:t>
      </w:r>
      <w:r>
        <w:rPr>
          <w:rFonts w:ascii="Arial" w:hAnsi="Arial"/>
          <w:spacing w:val="-3"/>
        </w:rPr>
        <w:t xml:space="preserve"> </w:t>
      </w:r>
      <w:r>
        <w:rPr>
          <w:rFonts w:ascii="Arial" w:hAnsi="Arial"/>
        </w:rPr>
        <w:t>that the</w:t>
      </w:r>
      <w:r>
        <w:rPr>
          <w:rFonts w:ascii="Arial" w:hAnsi="Arial"/>
          <w:spacing w:val="-2"/>
        </w:rPr>
        <w:t xml:space="preserve"> </w:t>
      </w:r>
      <w:r>
        <w:rPr>
          <w:rFonts w:ascii="Arial" w:hAnsi="Arial"/>
        </w:rPr>
        <w:t>accounts</w:t>
      </w:r>
      <w:r>
        <w:rPr>
          <w:rFonts w:ascii="Arial" w:hAnsi="Arial"/>
          <w:spacing w:val="-4"/>
        </w:rPr>
        <w:t xml:space="preserve"> </w:t>
      </w:r>
      <w:r>
        <w:rPr>
          <w:rFonts w:ascii="Arial" w:hAnsi="Arial"/>
        </w:rPr>
        <w:t>payable</w:t>
      </w:r>
      <w:r>
        <w:rPr>
          <w:rFonts w:ascii="Arial" w:hAnsi="Arial"/>
          <w:spacing w:val="-2"/>
        </w:rPr>
        <w:t xml:space="preserve"> </w:t>
      </w:r>
      <w:r>
        <w:rPr>
          <w:rFonts w:ascii="Arial" w:hAnsi="Arial"/>
        </w:rPr>
        <w:t>item</w:t>
      </w:r>
      <w:r>
        <w:rPr>
          <w:rFonts w:ascii="Arial" w:hAnsi="Arial"/>
          <w:spacing w:val="-3"/>
        </w:rPr>
        <w:t xml:space="preserve"> </w:t>
      </w:r>
      <w:r>
        <w:rPr>
          <w:rFonts w:ascii="Arial" w:hAnsi="Arial"/>
        </w:rPr>
        <w:t>reflected</w:t>
      </w:r>
      <w:r>
        <w:rPr>
          <w:rFonts w:ascii="Arial" w:hAnsi="Arial"/>
          <w:spacing w:val="-2"/>
        </w:rPr>
        <w:t xml:space="preserve"> </w:t>
      </w:r>
      <w:r>
        <w:rPr>
          <w:rFonts w:ascii="Arial" w:hAnsi="Arial"/>
        </w:rPr>
        <w:t>accrued</w:t>
      </w:r>
      <w:r>
        <w:rPr>
          <w:rFonts w:ascii="Arial" w:hAnsi="Arial"/>
          <w:spacing w:val="-4"/>
        </w:rPr>
        <w:t xml:space="preserve"> </w:t>
      </w:r>
      <w:r>
        <w:rPr>
          <w:rFonts w:ascii="Arial" w:hAnsi="Arial"/>
        </w:rPr>
        <w:t>salaries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benefits</w:t>
      </w:r>
      <w:r>
        <w:rPr>
          <w:rFonts w:ascii="Arial" w:hAnsi="Arial"/>
          <w:spacing w:val="-4"/>
        </w:rPr>
        <w:t xml:space="preserve"> </w:t>
      </w:r>
      <w:r>
        <w:rPr>
          <w:rFonts w:ascii="Arial" w:hAnsi="Arial"/>
        </w:rPr>
        <w:t>for both</w:t>
      </w:r>
      <w:r>
        <w:rPr>
          <w:rFonts w:ascii="Arial" w:hAnsi="Arial"/>
          <w:spacing w:val="-4"/>
        </w:rPr>
        <w:t xml:space="preserve"> </w:t>
      </w:r>
      <w:proofErr w:type="gramStart"/>
      <w:r>
        <w:rPr>
          <w:rFonts w:ascii="Arial" w:hAnsi="Arial"/>
        </w:rPr>
        <w:t>himself</w:t>
      </w:r>
      <w:proofErr w:type="gramEnd"/>
      <w:r>
        <w:rPr>
          <w:rFonts w:ascii="Arial" w:hAnsi="Arial"/>
          <w:spacing w:val="-2"/>
        </w:rPr>
        <w:t xml:space="preserve"> </w:t>
      </w:r>
      <w:r>
        <w:rPr>
          <w:rFonts w:ascii="Arial" w:hAnsi="Arial"/>
        </w:rPr>
        <w:t>and Rebecca, which were automatically calculated and posted by the payroll system. He assured the group that this was routine and not a cause for concern. The most significant liability listed was the “due to employers” amount of $5,884,893, which had just been approved by the board and was set to be settled on November 1st.</w:t>
      </w:r>
    </w:p>
    <w:p w14:paraId="7B167DAD" w14:textId="77777777" w:rsidR="00D873A2" w:rsidRDefault="00000000">
      <w:pPr>
        <w:spacing w:before="241"/>
        <w:ind w:left="1580" w:right="935"/>
        <w:rPr>
          <w:rFonts w:ascii="Arial"/>
        </w:rPr>
      </w:pPr>
      <w:r>
        <w:rPr>
          <w:rFonts w:ascii="Arial"/>
        </w:rPr>
        <w:t>Russell</w:t>
      </w:r>
      <w:r>
        <w:rPr>
          <w:rFonts w:ascii="Arial"/>
          <w:spacing w:val="-3"/>
        </w:rPr>
        <w:t xml:space="preserve"> </w:t>
      </w:r>
      <w:r>
        <w:rPr>
          <w:rFonts w:ascii="Arial"/>
        </w:rPr>
        <w:t>provided</w:t>
      </w:r>
      <w:r>
        <w:rPr>
          <w:rFonts w:ascii="Arial"/>
          <w:spacing w:val="-3"/>
        </w:rPr>
        <w:t xml:space="preserve"> </w:t>
      </w:r>
      <w:r>
        <w:rPr>
          <w:rFonts w:ascii="Arial"/>
        </w:rPr>
        <w:t>additional</w:t>
      </w:r>
      <w:r>
        <w:rPr>
          <w:rFonts w:ascii="Arial"/>
          <w:spacing w:val="-3"/>
        </w:rPr>
        <w:t xml:space="preserve"> </w:t>
      </w:r>
      <w:r>
        <w:rPr>
          <w:rFonts w:ascii="Arial"/>
        </w:rPr>
        <w:t>details</w:t>
      </w:r>
      <w:r>
        <w:rPr>
          <w:rFonts w:ascii="Arial"/>
          <w:spacing w:val="-3"/>
        </w:rPr>
        <w:t xml:space="preserve"> </w:t>
      </w:r>
      <w:r>
        <w:rPr>
          <w:rFonts w:ascii="Arial"/>
        </w:rPr>
        <w:t>regarding</w:t>
      </w:r>
      <w:r>
        <w:rPr>
          <w:rFonts w:ascii="Arial"/>
          <w:spacing w:val="-3"/>
        </w:rPr>
        <w:t xml:space="preserve"> </w:t>
      </w:r>
      <w:r>
        <w:rPr>
          <w:rFonts w:ascii="Arial"/>
        </w:rPr>
        <w:t>the</w:t>
      </w:r>
      <w:r>
        <w:rPr>
          <w:rFonts w:ascii="Arial"/>
          <w:spacing w:val="-7"/>
        </w:rPr>
        <w:t xml:space="preserve"> </w:t>
      </w:r>
      <w:r>
        <w:rPr>
          <w:rFonts w:ascii="Arial"/>
        </w:rPr>
        <w:t>interim</w:t>
      </w:r>
      <w:r>
        <w:rPr>
          <w:rFonts w:ascii="Arial"/>
          <w:spacing w:val="-4"/>
        </w:rPr>
        <w:t xml:space="preserve"> </w:t>
      </w:r>
      <w:r>
        <w:rPr>
          <w:rFonts w:ascii="Arial"/>
        </w:rPr>
        <w:t>statements</w:t>
      </w:r>
      <w:r>
        <w:rPr>
          <w:rFonts w:ascii="Arial"/>
          <w:spacing w:val="-5"/>
        </w:rPr>
        <w:t xml:space="preserve"> </w:t>
      </w:r>
      <w:r>
        <w:rPr>
          <w:rFonts w:ascii="Arial"/>
        </w:rPr>
        <w:t>of</w:t>
      </w:r>
      <w:r>
        <w:rPr>
          <w:rFonts w:ascii="Arial"/>
          <w:spacing w:val="-3"/>
        </w:rPr>
        <w:t xml:space="preserve"> </w:t>
      </w:r>
      <w:r>
        <w:rPr>
          <w:rFonts w:ascii="Arial"/>
        </w:rPr>
        <w:t>changes</w:t>
      </w:r>
      <w:r>
        <w:rPr>
          <w:rFonts w:ascii="Arial"/>
          <w:spacing w:val="-3"/>
        </w:rPr>
        <w:t xml:space="preserve"> </w:t>
      </w:r>
      <w:r>
        <w:rPr>
          <w:rFonts w:ascii="Arial"/>
        </w:rPr>
        <w:t>in</w:t>
      </w:r>
      <w:r>
        <w:rPr>
          <w:rFonts w:ascii="Arial"/>
          <w:spacing w:val="-3"/>
        </w:rPr>
        <w:t xml:space="preserve"> </w:t>
      </w:r>
      <w:r>
        <w:rPr>
          <w:rFonts w:ascii="Arial"/>
        </w:rPr>
        <w:t>plan net assets. He highlighted that the combined Trust's increase in the fair value of investments had</w:t>
      </w:r>
      <w:r>
        <w:rPr>
          <w:rFonts w:ascii="Arial"/>
          <w:spacing w:val="-1"/>
        </w:rPr>
        <w:t xml:space="preserve"> </w:t>
      </w:r>
      <w:r>
        <w:rPr>
          <w:rFonts w:ascii="Arial"/>
        </w:rPr>
        <w:t>exceeded budget projections by</w:t>
      </w:r>
      <w:r>
        <w:rPr>
          <w:rFonts w:ascii="Arial"/>
          <w:spacing w:val="-1"/>
        </w:rPr>
        <w:t xml:space="preserve"> </w:t>
      </w:r>
      <w:r>
        <w:rPr>
          <w:rFonts w:ascii="Arial"/>
        </w:rPr>
        <w:t>1,318.69%, primarily due to</w:t>
      </w:r>
      <w:r>
        <w:rPr>
          <w:rFonts w:ascii="Arial"/>
          <w:spacing w:val="-1"/>
        </w:rPr>
        <w:t xml:space="preserve"> </w:t>
      </w:r>
      <w:r>
        <w:rPr>
          <w:rFonts w:ascii="Arial"/>
        </w:rPr>
        <w:t>realized gains distributed earlier. However, he cautioned the group not to rely on such high returns as</w:t>
      </w:r>
      <w:r>
        <w:rPr>
          <w:rFonts w:ascii="Arial"/>
          <w:spacing w:val="-3"/>
        </w:rPr>
        <w:t xml:space="preserve"> </w:t>
      </w:r>
      <w:r>
        <w:rPr>
          <w:rFonts w:ascii="Arial"/>
        </w:rPr>
        <w:t>a</w:t>
      </w:r>
      <w:r>
        <w:rPr>
          <w:rFonts w:ascii="Arial"/>
          <w:spacing w:val="-3"/>
        </w:rPr>
        <w:t xml:space="preserve"> </w:t>
      </w:r>
      <w:r>
        <w:rPr>
          <w:rFonts w:ascii="Arial"/>
        </w:rPr>
        <w:t>standard</w:t>
      </w:r>
      <w:r>
        <w:rPr>
          <w:rFonts w:ascii="Arial"/>
          <w:spacing w:val="-1"/>
        </w:rPr>
        <w:t xml:space="preserve"> </w:t>
      </w:r>
      <w:r>
        <w:rPr>
          <w:rFonts w:ascii="Arial"/>
        </w:rPr>
        <w:t>expectation.</w:t>
      </w:r>
      <w:r>
        <w:rPr>
          <w:rFonts w:ascii="Arial"/>
          <w:spacing w:val="-1"/>
        </w:rPr>
        <w:t xml:space="preserve"> </w:t>
      </w:r>
      <w:r>
        <w:rPr>
          <w:rFonts w:ascii="Arial"/>
        </w:rPr>
        <w:t>He</w:t>
      </w:r>
      <w:r>
        <w:rPr>
          <w:rFonts w:ascii="Arial"/>
          <w:spacing w:val="-1"/>
        </w:rPr>
        <w:t xml:space="preserve"> </w:t>
      </w:r>
      <w:r>
        <w:rPr>
          <w:rFonts w:ascii="Arial"/>
        </w:rPr>
        <w:t>concluded</w:t>
      </w:r>
      <w:r>
        <w:rPr>
          <w:rFonts w:ascii="Arial"/>
          <w:spacing w:val="-3"/>
        </w:rPr>
        <w:t xml:space="preserve"> </w:t>
      </w:r>
      <w:r>
        <w:rPr>
          <w:rFonts w:ascii="Arial"/>
        </w:rPr>
        <w:t>by mentioning</w:t>
      </w:r>
      <w:r>
        <w:rPr>
          <w:rFonts w:ascii="Arial"/>
          <w:spacing w:val="-1"/>
        </w:rPr>
        <w:t xml:space="preserve"> </w:t>
      </w:r>
      <w:r>
        <w:rPr>
          <w:rFonts w:ascii="Arial"/>
        </w:rPr>
        <w:t>that pages 21</w:t>
      </w:r>
      <w:r>
        <w:rPr>
          <w:rFonts w:ascii="Arial"/>
          <w:spacing w:val="-3"/>
        </w:rPr>
        <w:t xml:space="preserve"> </w:t>
      </w:r>
      <w:r>
        <w:rPr>
          <w:rFonts w:ascii="Arial"/>
        </w:rPr>
        <w:t>through</w:t>
      </w:r>
    </w:p>
    <w:p w14:paraId="28E0529B" w14:textId="77777777" w:rsidR="00D873A2" w:rsidRDefault="00D873A2">
      <w:pPr>
        <w:rPr>
          <w:rFonts w:ascii="Arial"/>
        </w:rPr>
        <w:sectPr w:rsidR="00D873A2">
          <w:pgSz w:w="12240" w:h="15840"/>
          <w:pgMar w:top="1360" w:right="580" w:bottom="720" w:left="580" w:header="0" w:footer="523" w:gutter="0"/>
          <w:cols w:space="720"/>
        </w:sectPr>
      </w:pPr>
    </w:p>
    <w:p w14:paraId="40CDC86B" w14:textId="77777777" w:rsidR="00D873A2" w:rsidRDefault="00000000">
      <w:pPr>
        <w:spacing w:before="80"/>
        <w:ind w:left="1580" w:right="935"/>
        <w:rPr>
          <w:rFonts w:ascii="Arial"/>
        </w:rPr>
      </w:pPr>
      <w:r>
        <w:rPr>
          <w:rFonts w:ascii="Arial"/>
        </w:rPr>
        <w:lastRenderedPageBreak/>
        <w:t>23</w:t>
      </w:r>
      <w:r>
        <w:rPr>
          <w:rFonts w:ascii="Arial"/>
          <w:spacing w:val="-4"/>
        </w:rPr>
        <w:t xml:space="preserve"> </w:t>
      </w:r>
      <w:r>
        <w:rPr>
          <w:rFonts w:ascii="Arial"/>
        </w:rPr>
        <w:t>of</w:t>
      </w:r>
      <w:r>
        <w:rPr>
          <w:rFonts w:ascii="Arial"/>
          <w:spacing w:val="-4"/>
        </w:rPr>
        <w:t xml:space="preserve"> </w:t>
      </w:r>
      <w:r>
        <w:rPr>
          <w:rFonts w:ascii="Arial"/>
        </w:rPr>
        <w:t>the</w:t>
      </w:r>
      <w:r>
        <w:rPr>
          <w:rFonts w:ascii="Arial"/>
          <w:spacing w:val="-6"/>
        </w:rPr>
        <w:t xml:space="preserve"> </w:t>
      </w:r>
      <w:proofErr w:type="gramStart"/>
      <w:r>
        <w:rPr>
          <w:rFonts w:ascii="Arial"/>
        </w:rPr>
        <w:t>packet</w:t>
      </w:r>
      <w:proofErr w:type="gramEnd"/>
      <w:r>
        <w:rPr>
          <w:rFonts w:ascii="Arial"/>
          <w:spacing w:val="-2"/>
        </w:rPr>
        <w:t xml:space="preserve"> </w:t>
      </w:r>
      <w:r>
        <w:rPr>
          <w:rFonts w:ascii="Arial"/>
        </w:rPr>
        <w:t>contained</w:t>
      </w:r>
      <w:r>
        <w:rPr>
          <w:rFonts w:ascii="Arial"/>
          <w:spacing w:val="-4"/>
        </w:rPr>
        <w:t xml:space="preserve"> </w:t>
      </w:r>
      <w:r>
        <w:rPr>
          <w:rFonts w:ascii="Arial"/>
        </w:rPr>
        <w:t>similar</w:t>
      </w:r>
      <w:r>
        <w:rPr>
          <w:rFonts w:ascii="Arial"/>
          <w:spacing w:val="-2"/>
        </w:rPr>
        <w:t xml:space="preserve"> </w:t>
      </w:r>
      <w:r>
        <w:rPr>
          <w:rFonts w:ascii="Arial"/>
        </w:rPr>
        <w:t>detailed</w:t>
      </w:r>
      <w:r>
        <w:rPr>
          <w:rFonts w:ascii="Arial"/>
          <w:spacing w:val="-4"/>
        </w:rPr>
        <w:t xml:space="preserve"> </w:t>
      </w:r>
      <w:r>
        <w:rPr>
          <w:rFonts w:ascii="Arial"/>
        </w:rPr>
        <w:t>statements</w:t>
      </w:r>
      <w:r>
        <w:rPr>
          <w:rFonts w:ascii="Arial"/>
          <w:spacing w:val="-6"/>
        </w:rPr>
        <w:t xml:space="preserve"> </w:t>
      </w:r>
      <w:r>
        <w:rPr>
          <w:rFonts w:ascii="Arial"/>
        </w:rPr>
        <w:t>for</w:t>
      </w:r>
      <w:r>
        <w:rPr>
          <w:rFonts w:ascii="Arial"/>
          <w:spacing w:val="-2"/>
        </w:rPr>
        <w:t xml:space="preserve"> </w:t>
      </w:r>
      <w:r>
        <w:rPr>
          <w:rFonts w:ascii="Arial"/>
        </w:rPr>
        <w:t>each</w:t>
      </w:r>
      <w:r>
        <w:rPr>
          <w:rFonts w:ascii="Arial"/>
          <w:spacing w:val="-4"/>
        </w:rPr>
        <w:t xml:space="preserve"> </w:t>
      </w:r>
      <w:r>
        <w:rPr>
          <w:rFonts w:ascii="Arial"/>
        </w:rPr>
        <w:t>individual</w:t>
      </w:r>
      <w:r>
        <w:rPr>
          <w:rFonts w:ascii="Arial"/>
          <w:spacing w:val="-4"/>
        </w:rPr>
        <w:t xml:space="preserve"> </w:t>
      </w:r>
      <w:r>
        <w:rPr>
          <w:rFonts w:ascii="Arial"/>
        </w:rPr>
        <w:t>plan, summarizing that the financials were otherwise in line with expectations.</w:t>
      </w:r>
    </w:p>
    <w:p w14:paraId="318E8EFB" w14:textId="77777777" w:rsidR="00D873A2" w:rsidRDefault="00000000">
      <w:pPr>
        <w:spacing w:before="240"/>
        <w:ind w:left="1580" w:right="935"/>
        <w:rPr>
          <w:rFonts w:ascii="Arial"/>
          <w:i/>
        </w:rPr>
      </w:pPr>
      <w:r>
        <w:rPr>
          <w:rFonts w:ascii="Arial"/>
          <w:i/>
        </w:rPr>
        <w:t>It</w:t>
      </w:r>
      <w:r>
        <w:rPr>
          <w:rFonts w:ascii="Arial"/>
          <w:i/>
          <w:spacing w:val="-3"/>
        </w:rPr>
        <w:t xml:space="preserve"> </w:t>
      </w:r>
      <w:r>
        <w:rPr>
          <w:rFonts w:ascii="Arial"/>
          <w:i/>
        </w:rPr>
        <w:t>was</w:t>
      </w:r>
      <w:r>
        <w:rPr>
          <w:rFonts w:ascii="Arial"/>
          <w:i/>
          <w:spacing w:val="-5"/>
        </w:rPr>
        <w:t xml:space="preserve"> </w:t>
      </w:r>
      <w:r>
        <w:rPr>
          <w:rFonts w:ascii="Arial"/>
          <w:i/>
        </w:rPr>
        <w:t>moved</w:t>
      </w:r>
      <w:r>
        <w:rPr>
          <w:rFonts w:ascii="Arial"/>
          <w:i/>
          <w:spacing w:val="-3"/>
        </w:rPr>
        <w:t xml:space="preserve"> </w:t>
      </w:r>
      <w:r>
        <w:rPr>
          <w:rFonts w:ascii="Arial"/>
          <w:i/>
        </w:rPr>
        <w:t>by</w:t>
      </w:r>
      <w:r>
        <w:rPr>
          <w:rFonts w:ascii="Arial"/>
          <w:i/>
          <w:spacing w:val="-2"/>
        </w:rPr>
        <w:t xml:space="preserve"> </w:t>
      </w:r>
      <w:r>
        <w:rPr>
          <w:rFonts w:ascii="Arial"/>
          <w:i/>
        </w:rPr>
        <w:t>Cindy</w:t>
      </w:r>
      <w:r>
        <w:rPr>
          <w:rFonts w:ascii="Arial"/>
          <w:i/>
          <w:spacing w:val="-2"/>
        </w:rPr>
        <w:t xml:space="preserve"> </w:t>
      </w:r>
      <w:r>
        <w:rPr>
          <w:rFonts w:ascii="Arial"/>
          <w:i/>
        </w:rPr>
        <w:t>Vance,</w:t>
      </w:r>
      <w:r>
        <w:rPr>
          <w:rFonts w:ascii="Arial"/>
          <w:i/>
          <w:spacing w:val="-1"/>
        </w:rPr>
        <w:t xml:space="preserve"> </w:t>
      </w:r>
      <w:r>
        <w:rPr>
          <w:rFonts w:ascii="Arial"/>
          <w:i/>
        </w:rPr>
        <w:t>seconded</w:t>
      </w:r>
      <w:r>
        <w:rPr>
          <w:rFonts w:ascii="Arial"/>
          <w:i/>
          <w:spacing w:val="-3"/>
        </w:rPr>
        <w:t xml:space="preserve"> </w:t>
      </w:r>
      <w:r>
        <w:rPr>
          <w:rFonts w:ascii="Arial"/>
          <w:i/>
        </w:rPr>
        <w:t>by</w:t>
      </w:r>
      <w:r>
        <w:rPr>
          <w:rFonts w:ascii="Arial"/>
          <w:i/>
          <w:spacing w:val="-5"/>
        </w:rPr>
        <w:t xml:space="preserve"> </w:t>
      </w:r>
      <w:r>
        <w:rPr>
          <w:rFonts w:ascii="Arial"/>
          <w:i/>
        </w:rPr>
        <w:t>Tammi</w:t>
      </w:r>
      <w:r>
        <w:rPr>
          <w:rFonts w:ascii="Arial"/>
          <w:i/>
          <w:spacing w:val="-3"/>
        </w:rPr>
        <w:t xml:space="preserve"> </w:t>
      </w:r>
      <w:r>
        <w:rPr>
          <w:rFonts w:ascii="Arial"/>
          <w:i/>
        </w:rPr>
        <w:t>Davis,</w:t>
      </w:r>
      <w:r>
        <w:rPr>
          <w:rFonts w:ascii="Arial"/>
          <w:i/>
          <w:spacing w:val="-3"/>
        </w:rPr>
        <w:t xml:space="preserve"> </w:t>
      </w:r>
      <w:r>
        <w:rPr>
          <w:rFonts w:ascii="Arial"/>
          <w:i/>
        </w:rPr>
        <w:t>to</w:t>
      </w:r>
      <w:r>
        <w:rPr>
          <w:rFonts w:ascii="Arial"/>
          <w:i/>
          <w:spacing w:val="-5"/>
        </w:rPr>
        <w:t xml:space="preserve"> </w:t>
      </w:r>
      <w:r>
        <w:rPr>
          <w:rFonts w:ascii="Arial"/>
          <w:i/>
        </w:rPr>
        <w:t>acknowledge</w:t>
      </w:r>
      <w:r>
        <w:rPr>
          <w:rFonts w:ascii="Arial"/>
          <w:i/>
          <w:spacing w:val="-3"/>
        </w:rPr>
        <w:t xml:space="preserve"> </w:t>
      </w:r>
      <w:r>
        <w:rPr>
          <w:rFonts w:ascii="Arial"/>
          <w:i/>
        </w:rPr>
        <w:t>receipt</w:t>
      </w:r>
      <w:r>
        <w:rPr>
          <w:rFonts w:ascii="Arial"/>
          <w:i/>
          <w:spacing w:val="-3"/>
        </w:rPr>
        <w:t xml:space="preserve"> </w:t>
      </w:r>
      <w:r>
        <w:rPr>
          <w:rFonts w:ascii="Arial"/>
          <w:i/>
        </w:rPr>
        <w:t>of interim financial statements for the period ending September 30, 2024.</w:t>
      </w:r>
    </w:p>
    <w:p w14:paraId="4510126B" w14:textId="77777777" w:rsidR="00D873A2" w:rsidRDefault="00000000">
      <w:pPr>
        <w:spacing w:before="202"/>
        <w:ind w:left="1580"/>
        <w:rPr>
          <w:rFonts w:ascii="Arial"/>
        </w:rPr>
      </w:pPr>
      <w:r>
        <w:rPr>
          <w:rFonts w:ascii="Arial"/>
        </w:rPr>
        <w:t>There</w:t>
      </w:r>
      <w:r>
        <w:rPr>
          <w:rFonts w:ascii="Arial"/>
          <w:spacing w:val="-4"/>
        </w:rPr>
        <w:t xml:space="preserve"> </w:t>
      </w:r>
      <w:r>
        <w:rPr>
          <w:rFonts w:ascii="Arial"/>
        </w:rPr>
        <w:t>was</w:t>
      </w:r>
      <w:r>
        <w:rPr>
          <w:rFonts w:ascii="Arial"/>
          <w:spacing w:val="-5"/>
        </w:rPr>
        <w:t xml:space="preserve"> </w:t>
      </w:r>
      <w:r>
        <w:rPr>
          <w:rFonts w:ascii="Arial"/>
        </w:rPr>
        <w:t>no</w:t>
      </w:r>
      <w:r>
        <w:rPr>
          <w:rFonts w:ascii="Arial"/>
          <w:spacing w:val="-4"/>
        </w:rPr>
        <w:t xml:space="preserve"> </w:t>
      </w:r>
      <w:r>
        <w:rPr>
          <w:rFonts w:ascii="Arial"/>
        </w:rPr>
        <w:t>public</w:t>
      </w:r>
      <w:r>
        <w:rPr>
          <w:rFonts w:ascii="Arial"/>
          <w:spacing w:val="-2"/>
        </w:rPr>
        <w:t xml:space="preserve"> comment.</w:t>
      </w:r>
    </w:p>
    <w:p w14:paraId="149F678B" w14:textId="77777777" w:rsidR="00D873A2" w:rsidRDefault="00000000">
      <w:pPr>
        <w:spacing w:before="201"/>
        <w:ind w:left="1580"/>
        <w:rPr>
          <w:rFonts w:ascii="Arial"/>
          <w:i/>
        </w:rPr>
      </w:pPr>
      <w:r>
        <w:rPr>
          <w:rFonts w:ascii="Arial"/>
          <w:i/>
        </w:rPr>
        <w:t>The</w:t>
      </w:r>
      <w:r>
        <w:rPr>
          <w:rFonts w:ascii="Arial"/>
          <w:i/>
          <w:spacing w:val="-4"/>
        </w:rPr>
        <w:t xml:space="preserve"> </w:t>
      </w:r>
      <w:r>
        <w:rPr>
          <w:rFonts w:ascii="Arial"/>
          <w:i/>
        </w:rPr>
        <w:t>motion</w:t>
      </w:r>
      <w:r>
        <w:rPr>
          <w:rFonts w:ascii="Arial"/>
          <w:i/>
          <w:spacing w:val="-3"/>
        </w:rPr>
        <w:t xml:space="preserve"> </w:t>
      </w:r>
      <w:r>
        <w:rPr>
          <w:rFonts w:ascii="Arial"/>
          <w:i/>
        </w:rPr>
        <w:t>passed</w:t>
      </w:r>
      <w:r>
        <w:rPr>
          <w:rFonts w:ascii="Arial"/>
          <w:i/>
          <w:spacing w:val="-5"/>
        </w:rPr>
        <w:t xml:space="preserve"> </w:t>
      </w:r>
      <w:r>
        <w:rPr>
          <w:rFonts w:ascii="Arial"/>
          <w:i/>
          <w:spacing w:val="-2"/>
        </w:rPr>
        <w:t>unanimously.</w:t>
      </w:r>
    </w:p>
    <w:p w14:paraId="4253FCB6" w14:textId="77777777" w:rsidR="00D873A2" w:rsidRDefault="00D873A2">
      <w:pPr>
        <w:pStyle w:val="BodyText"/>
        <w:rPr>
          <w:rFonts w:ascii="Arial"/>
          <w:i/>
          <w:sz w:val="22"/>
        </w:rPr>
      </w:pPr>
    </w:p>
    <w:p w14:paraId="2B12BB51" w14:textId="77777777" w:rsidR="00D873A2" w:rsidRDefault="00D873A2">
      <w:pPr>
        <w:pStyle w:val="BodyText"/>
        <w:spacing w:before="108"/>
        <w:rPr>
          <w:rFonts w:ascii="Arial"/>
          <w:i/>
          <w:sz w:val="22"/>
        </w:rPr>
      </w:pPr>
    </w:p>
    <w:p w14:paraId="08A8ED2B" w14:textId="77777777" w:rsidR="00D873A2" w:rsidRDefault="00000000">
      <w:pPr>
        <w:pStyle w:val="ListParagraph"/>
        <w:numPr>
          <w:ilvl w:val="1"/>
          <w:numId w:val="15"/>
        </w:numPr>
        <w:tabs>
          <w:tab w:val="left" w:pos="1577"/>
          <w:tab w:val="left" w:pos="1580"/>
        </w:tabs>
        <w:spacing w:line="235" w:lineRule="auto"/>
        <w:ind w:right="1267"/>
        <w:rPr>
          <w:rFonts w:ascii="Arial"/>
        </w:rPr>
      </w:pPr>
      <w:r>
        <w:rPr>
          <w:rFonts w:ascii="Arial"/>
        </w:rPr>
        <w:t>Review</w:t>
      </w:r>
      <w:r>
        <w:rPr>
          <w:rFonts w:ascii="Arial"/>
          <w:spacing w:val="-3"/>
        </w:rPr>
        <w:t xml:space="preserve"> </w:t>
      </w:r>
      <w:r>
        <w:rPr>
          <w:rFonts w:ascii="Arial"/>
        </w:rPr>
        <w:t>and</w:t>
      </w:r>
      <w:r>
        <w:rPr>
          <w:rFonts w:ascii="Arial"/>
          <w:spacing w:val="-3"/>
        </w:rPr>
        <w:t xml:space="preserve"> </w:t>
      </w:r>
      <w:r>
        <w:rPr>
          <w:rFonts w:ascii="Arial"/>
        </w:rPr>
        <w:t>possible</w:t>
      </w:r>
      <w:r>
        <w:rPr>
          <w:rFonts w:ascii="Arial"/>
          <w:spacing w:val="-3"/>
        </w:rPr>
        <w:t xml:space="preserve"> </w:t>
      </w:r>
      <w:r>
        <w:rPr>
          <w:rFonts w:ascii="Arial"/>
        </w:rPr>
        <w:t>approval</w:t>
      </w:r>
      <w:r>
        <w:rPr>
          <w:rFonts w:ascii="Arial"/>
          <w:spacing w:val="-3"/>
        </w:rPr>
        <w:t xml:space="preserve"> </w:t>
      </w:r>
      <w:r>
        <w:rPr>
          <w:rFonts w:ascii="Arial"/>
        </w:rPr>
        <w:t>of</w:t>
      </w:r>
      <w:r>
        <w:rPr>
          <w:rFonts w:ascii="Arial"/>
          <w:spacing w:val="-3"/>
        </w:rPr>
        <w:t xml:space="preserve"> </w:t>
      </w:r>
      <w:r>
        <w:rPr>
          <w:rFonts w:ascii="Arial"/>
        </w:rPr>
        <w:t>proposed</w:t>
      </w:r>
      <w:r>
        <w:rPr>
          <w:rFonts w:ascii="Arial"/>
          <w:spacing w:val="-5"/>
        </w:rPr>
        <w:t xml:space="preserve"> </w:t>
      </w:r>
      <w:r>
        <w:rPr>
          <w:rFonts w:ascii="Arial"/>
        </w:rPr>
        <w:t>OPEB</w:t>
      </w:r>
      <w:r>
        <w:rPr>
          <w:rFonts w:ascii="Arial"/>
          <w:spacing w:val="-6"/>
        </w:rPr>
        <w:t xml:space="preserve"> </w:t>
      </w:r>
      <w:r>
        <w:rPr>
          <w:rFonts w:ascii="Arial"/>
        </w:rPr>
        <w:t>Trust</w:t>
      </w:r>
      <w:r>
        <w:rPr>
          <w:rFonts w:ascii="Arial"/>
          <w:spacing w:val="-3"/>
        </w:rPr>
        <w:t xml:space="preserve"> </w:t>
      </w:r>
      <w:r>
        <w:rPr>
          <w:rFonts w:ascii="Arial"/>
        </w:rPr>
        <w:t>Fund</w:t>
      </w:r>
      <w:r>
        <w:rPr>
          <w:rFonts w:ascii="Arial"/>
          <w:spacing w:val="-3"/>
        </w:rPr>
        <w:t xml:space="preserve"> </w:t>
      </w:r>
      <w:r>
        <w:rPr>
          <w:rFonts w:ascii="Arial"/>
        </w:rPr>
        <w:t>Budget</w:t>
      </w:r>
      <w:r>
        <w:rPr>
          <w:rFonts w:ascii="Arial"/>
          <w:spacing w:val="-1"/>
        </w:rPr>
        <w:t xml:space="preserve"> </w:t>
      </w:r>
      <w:r>
        <w:rPr>
          <w:rFonts w:ascii="Arial"/>
        </w:rPr>
        <w:t>updates</w:t>
      </w:r>
      <w:r>
        <w:rPr>
          <w:rFonts w:ascii="Arial"/>
          <w:spacing w:val="-2"/>
        </w:rPr>
        <w:t xml:space="preserve"> </w:t>
      </w:r>
      <w:r>
        <w:rPr>
          <w:rFonts w:ascii="Arial"/>
        </w:rPr>
        <w:t>for</w:t>
      </w:r>
      <w:r>
        <w:rPr>
          <w:rFonts w:ascii="Arial"/>
          <w:spacing w:val="-4"/>
        </w:rPr>
        <w:t xml:space="preserve"> </w:t>
      </w:r>
      <w:r>
        <w:rPr>
          <w:rFonts w:ascii="Arial"/>
        </w:rPr>
        <w:t>the fiscal year ending June 30, 2025, reflecting estimated increased revenues of approximately $400,000 and estimated increased expenditures of approximately</w:t>
      </w:r>
    </w:p>
    <w:p w14:paraId="539F3CD2" w14:textId="77777777" w:rsidR="00D873A2" w:rsidRDefault="00000000">
      <w:pPr>
        <w:spacing w:line="251" w:lineRule="exact"/>
        <w:ind w:left="1580"/>
        <w:rPr>
          <w:rFonts w:ascii="Arial"/>
        </w:rPr>
      </w:pPr>
      <w:r>
        <w:rPr>
          <w:rFonts w:ascii="Arial"/>
        </w:rPr>
        <w:t>$15,000.</w:t>
      </w:r>
      <w:r>
        <w:rPr>
          <w:rFonts w:ascii="Arial"/>
          <w:spacing w:val="-5"/>
        </w:rPr>
        <w:t xml:space="preserve"> </w:t>
      </w:r>
      <w:r>
        <w:rPr>
          <w:rFonts w:ascii="Arial"/>
        </w:rPr>
        <w:t>[FOR</w:t>
      </w:r>
      <w:r>
        <w:rPr>
          <w:rFonts w:ascii="Arial"/>
          <w:spacing w:val="-5"/>
        </w:rPr>
        <w:t xml:space="preserve"> </w:t>
      </w:r>
      <w:r>
        <w:rPr>
          <w:rFonts w:ascii="Arial"/>
        </w:rPr>
        <w:t>POSSIBLE</w:t>
      </w:r>
      <w:r>
        <w:rPr>
          <w:rFonts w:ascii="Arial"/>
          <w:spacing w:val="-4"/>
        </w:rPr>
        <w:t xml:space="preserve"> </w:t>
      </w:r>
      <w:r>
        <w:rPr>
          <w:rFonts w:ascii="Arial"/>
          <w:spacing w:val="-2"/>
        </w:rPr>
        <w:t>ACTION]</w:t>
      </w:r>
    </w:p>
    <w:p w14:paraId="1EED38F4" w14:textId="77777777" w:rsidR="00D873A2" w:rsidRDefault="00000000">
      <w:pPr>
        <w:spacing w:before="242"/>
        <w:ind w:left="1580" w:right="935"/>
        <w:rPr>
          <w:rFonts w:ascii="Arial" w:hAnsi="Arial"/>
        </w:rPr>
      </w:pPr>
      <w:r>
        <w:rPr>
          <w:rFonts w:ascii="Arial" w:hAnsi="Arial"/>
        </w:rPr>
        <w:t>Russell</w:t>
      </w:r>
      <w:r>
        <w:rPr>
          <w:rFonts w:ascii="Arial" w:hAnsi="Arial"/>
          <w:spacing w:val="-3"/>
        </w:rPr>
        <w:t xml:space="preserve"> </w:t>
      </w:r>
      <w:r>
        <w:rPr>
          <w:rFonts w:ascii="Arial" w:hAnsi="Arial"/>
        </w:rPr>
        <w:t>Morgan</w:t>
      </w:r>
      <w:r>
        <w:rPr>
          <w:rFonts w:ascii="Arial" w:hAnsi="Arial"/>
          <w:spacing w:val="-5"/>
        </w:rPr>
        <w:t xml:space="preserve"> </w:t>
      </w:r>
      <w:r>
        <w:rPr>
          <w:rFonts w:ascii="Arial" w:hAnsi="Arial"/>
        </w:rPr>
        <w:t>provided</w:t>
      </w:r>
      <w:r>
        <w:rPr>
          <w:rFonts w:ascii="Arial" w:hAnsi="Arial"/>
          <w:spacing w:val="-5"/>
        </w:rPr>
        <w:t xml:space="preserve"> </w:t>
      </w:r>
      <w:r>
        <w:rPr>
          <w:rFonts w:ascii="Arial" w:hAnsi="Arial"/>
        </w:rPr>
        <w:t>an</w:t>
      </w:r>
      <w:r>
        <w:rPr>
          <w:rFonts w:ascii="Arial" w:hAnsi="Arial"/>
          <w:spacing w:val="-3"/>
        </w:rPr>
        <w:t xml:space="preserve"> </w:t>
      </w:r>
      <w:r>
        <w:rPr>
          <w:rFonts w:ascii="Arial" w:hAnsi="Arial"/>
        </w:rPr>
        <w:t>overview</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3"/>
        </w:rPr>
        <w:t xml:space="preserve"> </w:t>
      </w:r>
      <w:r>
        <w:rPr>
          <w:rFonts w:ascii="Arial" w:hAnsi="Arial"/>
        </w:rPr>
        <w:t>initial</w:t>
      </w:r>
      <w:r>
        <w:rPr>
          <w:rFonts w:ascii="Arial" w:hAnsi="Arial"/>
          <w:spacing w:val="-3"/>
        </w:rPr>
        <w:t xml:space="preserve"> </w:t>
      </w:r>
      <w:r>
        <w:rPr>
          <w:rFonts w:ascii="Arial" w:hAnsi="Arial"/>
        </w:rPr>
        <w:t>budgeting</w:t>
      </w:r>
      <w:r>
        <w:rPr>
          <w:rFonts w:ascii="Arial" w:hAnsi="Arial"/>
          <w:spacing w:val="-3"/>
        </w:rPr>
        <w:t xml:space="preserve"> </w:t>
      </w:r>
      <w:r>
        <w:rPr>
          <w:rFonts w:ascii="Arial" w:hAnsi="Arial"/>
        </w:rPr>
        <w:t>process</w:t>
      </w:r>
      <w:r>
        <w:rPr>
          <w:rFonts w:ascii="Arial" w:hAnsi="Arial"/>
          <w:spacing w:val="-5"/>
        </w:rPr>
        <w:t xml:space="preserve"> </w:t>
      </w:r>
      <w:r>
        <w:rPr>
          <w:rFonts w:ascii="Arial" w:hAnsi="Arial"/>
        </w:rPr>
        <w:t>for</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fiscal</w:t>
      </w:r>
      <w:r>
        <w:rPr>
          <w:rFonts w:ascii="Arial" w:hAnsi="Arial"/>
          <w:spacing w:val="-3"/>
        </w:rPr>
        <w:t xml:space="preserve"> </w:t>
      </w:r>
      <w:r>
        <w:rPr>
          <w:rFonts w:ascii="Arial" w:hAnsi="Arial"/>
        </w:rPr>
        <w:t xml:space="preserve">year, crediting Rebecca Mosher for her work on the budget in the April to June timeframe. At that time, it was assumed that the County’s retiree plans would not meet Medicare’s creditable coverage standards for </w:t>
      </w:r>
      <w:proofErr w:type="gramStart"/>
      <w:r>
        <w:rPr>
          <w:rFonts w:ascii="Arial" w:hAnsi="Arial"/>
        </w:rPr>
        <w:t>2025, and</w:t>
      </w:r>
      <w:proofErr w:type="gramEnd"/>
      <w:r>
        <w:rPr>
          <w:rFonts w:ascii="Arial" w:hAnsi="Arial"/>
        </w:rPr>
        <w:t xml:space="preserve"> not meet the $2,000 prescription drug deductible. However, in September, it was determined that all the County retiree plans would be creditable plans for 2025.</w:t>
      </w:r>
    </w:p>
    <w:p w14:paraId="0DAEBB5D" w14:textId="77777777" w:rsidR="00D873A2" w:rsidRDefault="00000000">
      <w:pPr>
        <w:spacing w:before="238"/>
        <w:ind w:left="1580" w:right="892"/>
        <w:rPr>
          <w:rFonts w:ascii="Arial"/>
        </w:rPr>
      </w:pPr>
      <w:r>
        <w:rPr>
          <w:rFonts w:ascii="Arial"/>
        </w:rPr>
        <w:t>Russell</w:t>
      </w:r>
      <w:r>
        <w:rPr>
          <w:rFonts w:ascii="Arial"/>
          <w:spacing w:val="-1"/>
        </w:rPr>
        <w:t xml:space="preserve"> </w:t>
      </w:r>
      <w:r>
        <w:rPr>
          <w:rFonts w:ascii="Arial"/>
        </w:rPr>
        <w:t>explained</w:t>
      </w:r>
      <w:r>
        <w:rPr>
          <w:rFonts w:ascii="Arial"/>
          <w:spacing w:val="-1"/>
        </w:rPr>
        <w:t xml:space="preserve"> </w:t>
      </w:r>
      <w:r>
        <w:rPr>
          <w:rFonts w:ascii="Arial"/>
        </w:rPr>
        <w:t>that</w:t>
      </w:r>
      <w:r>
        <w:rPr>
          <w:rFonts w:ascii="Arial"/>
          <w:spacing w:val="-1"/>
        </w:rPr>
        <w:t xml:space="preserve"> </w:t>
      </w:r>
      <w:r>
        <w:rPr>
          <w:rFonts w:ascii="Arial"/>
        </w:rPr>
        <w:t>this qualification</w:t>
      </w:r>
      <w:r>
        <w:rPr>
          <w:rFonts w:ascii="Arial"/>
          <w:spacing w:val="-3"/>
        </w:rPr>
        <w:t xml:space="preserve"> </w:t>
      </w:r>
      <w:r>
        <w:rPr>
          <w:rFonts w:ascii="Arial"/>
        </w:rPr>
        <w:t>meant</w:t>
      </w:r>
      <w:r>
        <w:rPr>
          <w:rFonts w:ascii="Arial"/>
          <w:spacing w:val="-1"/>
        </w:rPr>
        <w:t xml:space="preserve"> </w:t>
      </w:r>
      <w:r>
        <w:rPr>
          <w:rFonts w:ascii="Arial"/>
        </w:rPr>
        <w:t>the</w:t>
      </w:r>
      <w:r>
        <w:rPr>
          <w:rFonts w:ascii="Arial"/>
          <w:spacing w:val="-5"/>
        </w:rPr>
        <w:t xml:space="preserve"> </w:t>
      </w:r>
      <w:r>
        <w:rPr>
          <w:rFonts w:ascii="Arial"/>
        </w:rPr>
        <w:t>County would</w:t>
      </w:r>
      <w:r>
        <w:rPr>
          <w:rFonts w:ascii="Arial"/>
          <w:spacing w:val="-1"/>
        </w:rPr>
        <w:t xml:space="preserve"> </w:t>
      </w:r>
      <w:r>
        <w:rPr>
          <w:rFonts w:ascii="Arial"/>
        </w:rPr>
        <w:t>be</w:t>
      </w:r>
      <w:r>
        <w:rPr>
          <w:rFonts w:ascii="Arial"/>
          <w:spacing w:val="-3"/>
        </w:rPr>
        <w:t xml:space="preserve"> </w:t>
      </w:r>
      <w:r>
        <w:rPr>
          <w:rFonts w:ascii="Arial"/>
        </w:rPr>
        <w:t>eligible</w:t>
      </w:r>
      <w:r>
        <w:rPr>
          <w:rFonts w:ascii="Arial"/>
          <w:spacing w:val="-1"/>
        </w:rPr>
        <w:t xml:space="preserve"> </w:t>
      </w:r>
      <w:r>
        <w:rPr>
          <w:rFonts w:ascii="Arial"/>
        </w:rPr>
        <w:t>to</w:t>
      </w:r>
      <w:r>
        <w:rPr>
          <w:rFonts w:ascii="Arial"/>
          <w:spacing w:val="-1"/>
        </w:rPr>
        <w:t xml:space="preserve"> </w:t>
      </w:r>
      <w:r>
        <w:rPr>
          <w:rFonts w:ascii="Arial"/>
        </w:rPr>
        <w:t>participate in</w:t>
      </w:r>
      <w:r>
        <w:rPr>
          <w:rFonts w:ascii="Arial"/>
          <w:spacing w:val="-3"/>
        </w:rPr>
        <w:t xml:space="preserve"> </w:t>
      </w:r>
      <w:r>
        <w:rPr>
          <w:rFonts w:ascii="Arial"/>
        </w:rPr>
        <w:t>the</w:t>
      </w:r>
      <w:r>
        <w:rPr>
          <w:rFonts w:ascii="Arial"/>
          <w:spacing w:val="-3"/>
        </w:rPr>
        <w:t xml:space="preserve"> </w:t>
      </w:r>
      <w:r>
        <w:rPr>
          <w:rFonts w:ascii="Arial"/>
        </w:rPr>
        <w:t>Retiree</w:t>
      </w:r>
      <w:r>
        <w:rPr>
          <w:rFonts w:ascii="Arial"/>
          <w:spacing w:val="-3"/>
        </w:rPr>
        <w:t xml:space="preserve"> </w:t>
      </w:r>
      <w:r>
        <w:rPr>
          <w:rFonts w:ascii="Arial"/>
        </w:rPr>
        <w:t>Drug</w:t>
      </w:r>
      <w:r>
        <w:rPr>
          <w:rFonts w:ascii="Arial"/>
          <w:spacing w:val="-3"/>
        </w:rPr>
        <w:t xml:space="preserve"> </w:t>
      </w:r>
      <w:r>
        <w:rPr>
          <w:rFonts w:ascii="Arial"/>
        </w:rPr>
        <w:t>Subsidy</w:t>
      </w:r>
      <w:r>
        <w:rPr>
          <w:rFonts w:ascii="Arial"/>
          <w:spacing w:val="-2"/>
        </w:rPr>
        <w:t xml:space="preserve"> </w:t>
      </w:r>
      <w:r>
        <w:rPr>
          <w:rFonts w:ascii="Arial"/>
        </w:rPr>
        <w:t>(RDS)</w:t>
      </w:r>
      <w:r>
        <w:rPr>
          <w:rFonts w:ascii="Arial"/>
          <w:spacing w:val="-1"/>
        </w:rPr>
        <w:t xml:space="preserve"> </w:t>
      </w:r>
      <w:r>
        <w:rPr>
          <w:rFonts w:ascii="Arial"/>
        </w:rPr>
        <w:t>program,</w:t>
      </w:r>
      <w:r>
        <w:rPr>
          <w:rFonts w:ascii="Arial"/>
          <w:spacing w:val="-3"/>
        </w:rPr>
        <w:t xml:space="preserve"> </w:t>
      </w:r>
      <w:r>
        <w:rPr>
          <w:rFonts w:ascii="Arial"/>
        </w:rPr>
        <w:t>resulting</w:t>
      </w:r>
      <w:r>
        <w:rPr>
          <w:rFonts w:ascii="Arial"/>
          <w:spacing w:val="-3"/>
        </w:rPr>
        <w:t xml:space="preserve"> </w:t>
      </w:r>
      <w:r>
        <w:rPr>
          <w:rFonts w:ascii="Arial"/>
        </w:rPr>
        <w:t>in</w:t>
      </w:r>
      <w:r>
        <w:rPr>
          <w:rFonts w:ascii="Arial"/>
          <w:spacing w:val="-3"/>
        </w:rPr>
        <w:t xml:space="preserve"> </w:t>
      </w:r>
      <w:r>
        <w:rPr>
          <w:rFonts w:ascii="Arial"/>
        </w:rPr>
        <w:t>an</w:t>
      </w:r>
      <w:r>
        <w:rPr>
          <w:rFonts w:ascii="Arial"/>
          <w:spacing w:val="-3"/>
        </w:rPr>
        <w:t xml:space="preserve"> </w:t>
      </w:r>
      <w:r>
        <w:rPr>
          <w:rFonts w:ascii="Arial"/>
        </w:rPr>
        <w:t>anticipated</w:t>
      </w:r>
      <w:r>
        <w:rPr>
          <w:rFonts w:ascii="Arial"/>
          <w:spacing w:val="-5"/>
        </w:rPr>
        <w:t xml:space="preserve"> </w:t>
      </w:r>
      <w:r>
        <w:rPr>
          <w:rFonts w:ascii="Arial"/>
        </w:rPr>
        <w:t>revenue</w:t>
      </w:r>
      <w:r>
        <w:rPr>
          <w:rFonts w:ascii="Arial"/>
          <w:spacing w:val="-3"/>
        </w:rPr>
        <w:t xml:space="preserve"> </w:t>
      </w:r>
      <w:r>
        <w:rPr>
          <w:rFonts w:ascii="Arial"/>
        </w:rPr>
        <w:t>increase of $400,000. To accommodate this, he proposed amending the budget to reflect the additional revenue and to account for $15,000 in administrative expenses associated with the program. This expense would cover an actuarial attestation and services from Part D Advisors, a contractor responsible for filings with Medicare on the County's</w:t>
      </w:r>
      <w:r>
        <w:rPr>
          <w:rFonts w:ascii="Arial"/>
          <w:spacing w:val="40"/>
        </w:rPr>
        <w:t xml:space="preserve"> </w:t>
      </w:r>
      <w:r>
        <w:rPr>
          <w:rFonts w:ascii="Arial"/>
          <w:spacing w:val="-2"/>
        </w:rPr>
        <w:t>behalf.</w:t>
      </w:r>
    </w:p>
    <w:p w14:paraId="0356A6A5" w14:textId="77777777" w:rsidR="00D873A2" w:rsidRDefault="00000000">
      <w:pPr>
        <w:spacing w:before="240"/>
        <w:ind w:left="1580" w:right="911"/>
        <w:rPr>
          <w:rFonts w:ascii="Arial"/>
        </w:rPr>
      </w:pPr>
      <w:r>
        <w:rPr>
          <w:rFonts w:ascii="Arial"/>
        </w:rPr>
        <w:t>Cathy Hill asked for clarification regarding the presentation of these changes in the budget report, specifically the impact on revenue and highlighted items. Russell confirmed</w:t>
      </w:r>
      <w:r>
        <w:rPr>
          <w:rFonts w:ascii="Arial"/>
          <w:spacing w:val="-6"/>
        </w:rPr>
        <w:t xml:space="preserve"> </w:t>
      </w:r>
      <w:r>
        <w:rPr>
          <w:rFonts w:ascii="Arial"/>
        </w:rPr>
        <w:t>the</w:t>
      </w:r>
      <w:r>
        <w:rPr>
          <w:rFonts w:ascii="Arial"/>
          <w:spacing w:val="-4"/>
        </w:rPr>
        <w:t xml:space="preserve"> </w:t>
      </w:r>
      <w:r>
        <w:rPr>
          <w:rFonts w:ascii="Arial"/>
        </w:rPr>
        <w:t>revenue</w:t>
      </w:r>
      <w:r>
        <w:rPr>
          <w:rFonts w:ascii="Arial"/>
          <w:spacing w:val="-2"/>
        </w:rPr>
        <w:t xml:space="preserve"> </w:t>
      </w:r>
      <w:r>
        <w:rPr>
          <w:rFonts w:ascii="Arial"/>
        </w:rPr>
        <w:t>increase</w:t>
      </w:r>
      <w:r>
        <w:rPr>
          <w:rFonts w:ascii="Arial"/>
          <w:spacing w:val="-4"/>
        </w:rPr>
        <w:t xml:space="preserve"> </w:t>
      </w:r>
      <w:r>
        <w:rPr>
          <w:rFonts w:ascii="Arial"/>
        </w:rPr>
        <w:t>from</w:t>
      </w:r>
      <w:r>
        <w:rPr>
          <w:rFonts w:ascii="Arial"/>
          <w:spacing w:val="-3"/>
        </w:rPr>
        <w:t xml:space="preserve"> </w:t>
      </w:r>
      <w:r>
        <w:rPr>
          <w:rFonts w:ascii="Arial"/>
        </w:rPr>
        <w:t>$1.9</w:t>
      </w:r>
      <w:r>
        <w:rPr>
          <w:rFonts w:ascii="Arial"/>
          <w:spacing w:val="-4"/>
        </w:rPr>
        <w:t xml:space="preserve"> </w:t>
      </w:r>
      <w:r>
        <w:rPr>
          <w:rFonts w:ascii="Arial"/>
        </w:rPr>
        <w:t>million</w:t>
      </w:r>
      <w:r>
        <w:rPr>
          <w:rFonts w:ascii="Arial"/>
          <w:spacing w:val="-2"/>
        </w:rPr>
        <w:t xml:space="preserve"> </w:t>
      </w:r>
      <w:r>
        <w:rPr>
          <w:rFonts w:ascii="Arial"/>
        </w:rPr>
        <w:t>to</w:t>
      </w:r>
      <w:r>
        <w:rPr>
          <w:rFonts w:ascii="Arial"/>
          <w:spacing w:val="-2"/>
        </w:rPr>
        <w:t xml:space="preserve"> </w:t>
      </w:r>
      <w:r>
        <w:rPr>
          <w:rFonts w:ascii="Arial"/>
        </w:rPr>
        <w:t>$2.3</w:t>
      </w:r>
      <w:r>
        <w:rPr>
          <w:rFonts w:ascii="Arial"/>
          <w:spacing w:val="-4"/>
        </w:rPr>
        <w:t xml:space="preserve"> </w:t>
      </w:r>
      <w:r>
        <w:rPr>
          <w:rFonts w:ascii="Arial"/>
        </w:rPr>
        <w:t>million, noting</w:t>
      </w:r>
      <w:r>
        <w:rPr>
          <w:rFonts w:ascii="Arial"/>
          <w:spacing w:val="-4"/>
        </w:rPr>
        <w:t xml:space="preserve"> </w:t>
      </w:r>
      <w:r>
        <w:rPr>
          <w:rFonts w:ascii="Arial"/>
        </w:rPr>
        <w:t>that</w:t>
      </w:r>
      <w:r>
        <w:rPr>
          <w:rFonts w:ascii="Arial"/>
          <w:spacing w:val="-3"/>
        </w:rPr>
        <w:t xml:space="preserve"> </w:t>
      </w:r>
      <w:r>
        <w:rPr>
          <w:rFonts w:ascii="Arial"/>
        </w:rPr>
        <w:t>the</w:t>
      </w:r>
      <w:r>
        <w:rPr>
          <w:rFonts w:ascii="Arial"/>
          <w:spacing w:val="-2"/>
        </w:rPr>
        <w:t xml:space="preserve"> </w:t>
      </w:r>
      <w:r>
        <w:rPr>
          <w:rFonts w:ascii="Arial"/>
        </w:rPr>
        <w:t>changes were highlighted but could have been more clearly presented in context with the previous figures.</w:t>
      </w:r>
    </w:p>
    <w:p w14:paraId="2E43C2D6" w14:textId="77777777" w:rsidR="00D873A2" w:rsidRDefault="00000000">
      <w:pPr>
        <w:spacing w:before="240"/>
        <w:ind w:left="1580" w:right="1263"/>
        <w:rPr>
          <w:rFonts w:ascii="Arial"/>
        </w:rPr>
      </w:pPr>
      <w:r>
        <w:rPr>
          <w:rFonts w:ascii="Arial"/>
        </w:rPr>
        <w:t>Cathy also inquired why the adjustments only applied to the Washoe County plan. Russell clarified that the PEBP plan was excluded because the County does not administer</w:t>
      </w:r>
      <w:r>
        <w:rPr>
          <w:rFonts w:ascii="Arial"/>
          <w:spacing w:val="-3"/>
        </w:rPr>
        <w:t xml:space="preserve"> </w:t>
      </w:r>
      <w:r>
        <w:rPr>
          <w:rFonts w:ascii="Arial"/>
        </w:rPr>
        <w:t>it,</w:t>
      </w:r>
      <w:r>
        <w:rPr>
          <w:rFonts w:ascii="Arial"/>
          <w:spacing w:val="-2"/>
        </w:rPr>
        <w:t xml:space="preserve"> </w:t>
      </w:r>
      <w:r>
        <w:rPr>
          <w:rFonts w:ascii="Arial"/>
        </w:rPr>
        <w:t>and</w:t>
      </w:r>
      <w:r>
        <w:rPr>
          <w:rFonts w:ascii="Arial"/>
          <w:spacing w:val="-4"/>
        </w:rPr>
        <w:t xml:space="preserve"> </w:t>
      </w:r>
      <w:r>
        <w:rPr>
          <w:rFonts w:ascii="Arial"/>
        </w:rPr>
        <w:t>the</w:t>
      </w:r>
      <w:r>
        <w:rPr>
          <w:rFonts w:ascii="Arial"/>
          <w:spacing w:val="-4"/>
        </w:rPr>
        <w:t xml:space="preserve"> </w:t>
      </w:r>
      <w:r>
        <w:rPr>
          <w:rFonts w:ascii="Arial"/>
        </w:rPr>
        <w:t>Truckee</w:t>
      </w:r>
      <w:r>
        <w:rPr>
          <w:rFonts w:ascii="Arial"/>
          <w:spacing w:val="-4"/>
        </w:rPr>
        <w:t xml:space="preserve"> </w:t>
      </w:r>
      <w:r>
        <w:rPr>
          <w:rFonts w:ascii="Arial"/>
        </w:rPr>
        <w:t>Meadows</w:t>
      </w:r>
      <w:r>
        <w:rPr>
          <w:rFonts w:ascii="Arial"/>
          <w:spacing w:val="-1"/>
        </w:rPr>
        <w:t xml:space="preserve"> </w:t>
      </w:r>
      <w:r>
        <w:rPr>
          <w:rFonts w:ascii="Arial"/>
        </w:rPr>
        <w:t>plan</w:t>
      </w:r>
      <w:r>
        <w:rPr>
          <w:rFonts w:ascii="Arial"/>
          <w:spacing w:val="-2"/>
        </w:rPr>
        <w:t xml:space="preserve"> </w:t>
      </w:r>
      <w:r>
        <w:rPr>
          <w:rFonts w:ascii="Arial"/>
        </w:rPr>
        <w:t>was</w:t>
      </w:r>
      <w:r>
        <w:rPr>
          <w:rFonts w:ascii="Arial"/>
          <w:spacing w:val="-4"/>
        </w:rPr>
        <w:t xml:space="preserve"> </w:t>
      </w:r>
      <w:r>
        <w:rPr>
          <w:rFonts w:ascii="Arial"/>
        </w:rPr>
        <w:t>excluded</w:t>
      </w:r>
      <w:r>
        <w:rPr>
          <w:rFonts w:ascii="Arial"/>
          <w:spacing w:val="-2"/>
        </w:rPr>
        <w:t xml:space="preserve"> </w:t>
      </w:r>
      <w:r>
        <w:rPr>
          <w:rFonts w:ascii="Arial"/>
        </w:rPr>
        <w:t>because</w:t>
      </w:r>
      <w:r>
        <w:rPr>
          <w:rFonts w:ascii="Arial"/>
          <w:spacing w:val="-4"/>
        </w:rPr>
        <w:t xml:space="preserve"> </w:t>
      </w:r>
      <w:r>
        <w:rPr>
          <w:rFonts w:ascii="Arial"/>
        </w:rPr>
        <w:t>it</w:t>
      </w:r>
      <w:r>
        <w:rPr>
          <w:rFonts w:ascii="Arial"/>
          <w:spacing w:val="-2"/>
        </w:rPr>
        <w:t xml:space="preserve"> </w:t>
      </w:r>
      <w:r>
        <w:rPr>
          <w:rFonts w:ascii="Arial"/>
        </w:rPr>
        <w:t>operates</w:t>
      </w:r>
      <w:r>
        <w:rPr>
          <w:rFonts w:ascii="Arial"/>
          <w:spacing w:val="-4"/>
        </w:rPr>
        <w:t xml:space="preserve"> </w:t>
      </w:r>
      <w:r>
        <w:rPr>
          <w:rFonts w:ascii="Arial"/>
        </w:rPr>
        <w:t>as</w:t>
      </w:r>
      <w:r>
        <w:rPr>
          <w:rFonts w:ascii="Arial"/>
          <w:spacing w:val="-1"/>
        </w:rPr>
        <w:t xml:space="preserve"> </w:t>
      </w:r>
      <w:r>
        <w:rPr>
          <w:rFonts w:ascii="Arial"/>
        </w:rPr>
        <w:t>a fee-for-service model, where the insurance carrier retains entitlement to RDS funds.</w:t>
      </w:r>
    </w:p>
    <w:p w14:paraId="78965CBD" w14:textId="77777777" w:rsidR="00D873A2" w:rsidRDefault="00000000">
      <w:pPr>
        <w:spacing w:before="238"/>
        <w:ind w:left="1580" w:right="935"/>
        <w:rPr>
          <w:rFonts w:ascii="Arial" w:hAnsi="Arial"/>
        </w:rPr>
      </w:pPr>
      <w:r>
        <w:rPr>
          <w:rFonts w:ascii="Arial" w:hAnsi="Arial"/>
        </w:rPr>
        <w:t>Cindy Vance added that the RDS funds come directly from Medicare. Russell clarified that these funds act as an incentive for private organizations to cover drug costs, reducing reliance on Medicare’s drug plan. Cindy asked if the County did not need to adjust</w:t>
      </w:r>
      <w:r>
        <w:rPr>
          <w:rFonts w:ascii="Arial" w:hAnsi="Arial"/>
          <w:spacing w:val="-4"/>
        </w:rPr>
        <w:t xml:space="preserve"> </w:t>
      </w:r>
      <w:r>
        <w:rPr>
          <w:rFonts w:ascii="Arial" w:hAnsi="Arial"/>
        </w:rPr>
        <w:t>benefit</w:t>
      </w:r>
      <w:r>
        <w:rPr>
          <w:rFonts w:ascii="Arial" w:hAnsi="Arial"/>
          <w:spacing w:val="-2"/>
        </w:rPr>
        <w:t xml:space="preserve"> </w:t>
      </w:r>
      <w:r>
        <w:rPr>
          <w:rFonts w:ascii="Arial" w:hAnsi="Arial"/>
        </w:rPr>
        <w:t>premiums</w:t>
      </w:r>
      <w:r>
        <w:rPr>
          <w:rFonts w:ascii="Arial" w:hAnsi="Arial"/>
          <w:spacing w:val="-5"/>
        </w:rPr>
        <w:t xml:space="preserve"> </w:t>
      </w:r>
      <w:r>
        <w:rPr>
          <w:rFonts w:ascii="Arial" w:hAnsi="Arial"/>
        </w:rPr>
        <w:t>to</w:t>
      </w:r>
      <w:r>
        <w:rPr>
          <w:rFonts w:ascii="Arial" w:hAnsi="Arial"/>
          <w:spacing w:val="-5"/>
        </w:rPr>
        <w:t xml:space="preserve"> </w:t>
      </w:r>
      <w:r>
        <w:rPr>
          <w:rFonts w:ascii="Arial" w:hAnsi="Arial"/>
        </w:rPr>
        <w:t>meet</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requirements,</w:t>
      </w:r>
      <w:r>
        <w:rPr>
          <w:rFonts w:ascii="Arial" w:hAnsi="Arial"/>
          <w:spacing w:val="-2"/>
        </w:rPr>
        <w:t xml:space="preserve"> </w:t>
      </w:r>
      <w:r>
        <w:rPr>
          <w:rFonts w:ascii="Arial" w:hAnsi="Arial"/>
        </w:rPr>
        <w:t>avoiding</w:t>
      </w:r>
      <w:r>
        <w:rPr>
          <w:rFonts w:ascii="Arial" w:hAnsi="Arial"/>
          <w:spacing w:val="-4"/>
        </w:rPr>
        <w:t xml:space="preserve"> </w:t>
      </w:r>
      <w:r>
        <w:rPr>
          <w:rFonts w:ascii="Arial" w:hAnsi="Arial"/>
        </w:rPr>
        <w:t>increased</w:t>
      </w:r>
      <w:r>
        <w:rPr>
          <w:rFonts w:ascii="Arial" w:hAnsi="Arial"/>
          <w:spacing w:val="-4"/>
        </w:rPr>
        <w:t xml:space="preserve"> </w:t>
      </w:r>
      <w:r>
        <w:rPr>
          <w:rFonts w:ascii="Arial" w:hAnsi="Arial"/>
        </w:rPr>
        <w:t>costs</w:t>
      </w:r>
      <w:r>
        <w:rPr>
          <w:rFonts w:ascii="Arial" w:hAnsi="Arial"/>
          <w:spacing w:val="-3"/>
        </w:rPr>
        <w:t xml:space="preserve"> </w:t>
      </w:r>
      <w:r>
        <w:rPr>
          <w:rFonts w:ascii="Arial" w:hAnsi="Arial"/>
        </w:rPr>
        <w:t>for</w:t>
      </w:r>
      <w:r>
        <w:rPr>
          <w:rFonts w:ascii="Arial" w:hAnsi="Arial"/>
          <w:spacing w:val="-5"/>
        </w:rPr>
        <w:t xml:space="preserve"> </w:t>
      </w:r>
      <w:r>
        <w:rPr>
          <w:rFonts w:ascii="Arial" w:hAnsi="Arial"/>
        </w:rPr>
        <w:t>retirees.</w:t>
      </w:r>
    </w:p>
    <w:p w14:paraId="3B70A610" w14:textId="77777777" w:rsidR="00D873A2" w:rsidRDefault="00000000">
      <w:pPr>
        <w:spacing w:before="241"/>
        <w:ind w:left="1580" w:right="935"/>
        <w:rPr>
          <w:rFonts w:ascii="Arial" w:hAnsi="Arial"/>
        </w:rPr>
      </w:pPr>
      <w:r>
        <w:rPr>
          <w:rFonts w:ascii="Arial" w:hAnsi="Arial"/>
        </w:rPr>
        <w:t>Rebecca</w:t>
      </w:r>
      <w:r>
        <w:rPr>
          <w:rFonts w:ascii="Arial" w:hAnsi="Arial"/>
          <w:spacing w:val="-4"/>
        </w:rPr>
        <w:t xml:space="preserve"> </w:t>
      </w:r>
      <w:r>
        <w:rPr>
          <w:rFonts w:ascii="Arial" w:hAnsi="Arial"/>
        </w:rPr>
        <w:t>Mosher</w:t>
      </w:r>
      <w:r>
        <w:rPr>
          <w:rFonts w:ascii="Arial" w:hAnsi="Arial"/>
          <w:spacing w:val="-5"/>
        </w:rPr>
        <w:t xml:space="preserve"> </w:t>
      </w:r>
      <w:r>
        <w:rPr>
          <w:rFonts w:ascii="Arial" w:hAnsi="Arial"/>
        </w:rPr>
        <w:t>confirmed</w:t>
      </w:r>
      <w:r>
        <w:rPr>
          <w:rFonts w:ascii="Arial" w:hAnsi="Arial"/>
          <w:spacing w:val="-4"/>
        </w:rPr>
        <w:t xml:space="preserve"> </w:t>
      </w:r>
      <w:r>
        <w:rPr>
          <w:rFonts w:ascii="Arial" w:hAnsi="Arial"/>
        </w:rPr>
        <w:t>this,</w:t>
      </w:r>
      <w:r>
        <w:rPr>
          <w:rFonts w:ascii="Arial" w:hAnsi="Arial"/>
          <w:spacing w:val="-4"/>
        </w:rPr>
        <w:t xml:space="preserve"> </w:t>
      </w:r>
      <w:r>
        <w:rPr>
          <w:rFonts w:ascii="Arial" w:hAnsi="Arial"/>
        </w:rPr>
        <w:t>explaining</w:t>
      </w:r>
      <w:r>
        <w:rPr>
          <w:rFonts w:ascii="Arial" w:hAnsi="Arial"/>
          <w:spacing w:val="-4"/>
        </w:rPr>
        <w:t xml:space="preserve"> </w:t>
      </w:r>
      <w:r>
        <w:rPr>
          <w:rFonts w:ascii="Arial" w:hAnsi="Arial"/>
        </w:rPr>
        <w:t>that</w:t>
      </w:r>
      <w:r>
        <w:rPr>
          <w:rFonts w:ascii="Arial" w:hAnsi="Arial"/>
          <w:spacing w:val="-2"/>
        </w:rPr>
        <w:t xml:space="preserve"> </w:t>
      </w:r>
      <w:r>
        <w:rPr>
          <w:rFonts w:ascii="Arial" w:hAnsi="Arial"/>
        </w:rPr>
        <w:t>while</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County’s</w:t>
      </w:r>
      <w:r>
        <w:rPr>
          <w:rFonts w:ascii="Arial" w:hAnsi="Arial"/>
          <w:spacing w:val="-6"/>
        </w:rPr>
        <w:t xml:space="preserve"> </w:t>
      </w:r>
      <w:r>
        <w:rPr>
          <w:rFonts w:ascii="Arial" w:hAnsi="Arial"/>
        </w:rPr>
        <w:t>insurance</w:t>
      </w:r>
      <w:r>
        <w:rPr>
          <w:rFonts w:ascii="Arial" w:hAnsi="Arial"/>
          <w:spacing w:val="-4"/>
        </w:rPr>
        <w:t xml:space="preserve"> </w:t>
      </w:r>
      <w:r>
        <w:rPr>
          <w:rFonts w:ascii="Arial" w:hAnsi="Arial"/>
        </w:rPr>
        <w:t>provider initially believed the plans would not meet creditable coverage standards, further analysis confirmed compliance. As a result, there was no need to raise premiums specifically due to the Medicare issue.</w:t>
      </w:r>
    </w:p>
    <w:p w14:paraId="6B9F80C3" w14:textId="77777777" w:rsidR="00D873A2" w:rsidRDefault="00D873A2">
      <w:pPr>
        <w:rPr>
          <w:rFonts w:ascii="Arial" w:hAnsi="Arial"/>
        </w:rPr>
        <w:sectPr w:rsidR="00D873A2">
          <w:pgSz w:w="12240" w:h="15840"/>
          <w:pgMar w:top="1360" w:right="580" w:bottom="720" w:left="580" w:header="0" w:footer="523" w:gutter="0"/>
          <w:cols w:space="720"/>
        </w:sectPr>
      </w:pPr>
    </w:p>
    <w:p w14:paraId="611BA795" w14:textId="77777777" w:rsidR="00D873A2" w:rsidRDefault="00000000">
      <w:pPr>
        <w:spacing w:before="80"/>
        <w:ind w:left="1580" w:right="935"/>
        <w:rPr>
          <w:rFonts w:ascii="Arial"/>
        </w:rPr>
      </w:pPr>
      <w:r>
        <w:rPr>
          <w:rFonts w:ascii="Arial"/>
        </w:rPr>
        <w:lastRenderedPageBreak/>
        <w:t>Christine</w:t>
      </w:r>
      <w:r>
        <w:rPr>
          <w:rFonts w:ascii="Arial"/>
          <w:spacing w:val="-4"/>
        </w:rPr>
        <w:t xml:space="preserve"> </w:t>
      </w:r>
      <w:r>
        <w:rPr>
          <w:rFonts w:ascii="Arial"/>
        </w:rPr>
        <w:t>Vuletich</w:t>
      </w:r>
      <w:r>
        <w:rPr>
          <w:rFonts w:ascii="Arial"/>
          <w:spacing w:val="-4"/>
        </w:rPr>
        <w:t xml:space="preserve"> </w:t>
      </w:r>
      <w:r>
        <w:rPr>
          <w:rFonts w:ascii="Arial"/>
        </w:rPr>
        <w:t>expressed</w:t>
      </w:r>
      <w:r>
        <w:rPr>
          <w:rFonts w:ascii="Arial"/>
          <w:spacing w:val="-4"/>
        </w:rPr>
        <w:t xml:space="preserve"> </w:t>
      </w:r>
      <w:r>
        <w:rPr>
          <w:rFonts w:ascii="Arial"/>
        </w:rPr>
        <w:t>gratitude</w:t>
      </w:r>
      <w:r>
        <w:rPr>
          <w:rFonts w:ascii="Arial"/>
          <w:spacing w:val="-5"/>
        </w:rPr>
        <w:t xml:space="preserve"> </w:t>
      </w:r>
      <w:r>
        <w:rPr>
          <w:rFonts w:ascii="Arial"/>
        </w:rPr>
        <w:t>for</w:t>
      </w:r>
      <w:r>
        <w:rPr>
          <w:rFonts w:ascii="Arial"/>
          <w:spacing w:val="-5"/>
        </w:rPr>
        <w:t xml:space="preserve"> </w:t>
      </w:r>
      <w:r>
        <w:rPr>
          <w:rFonts w:ascii="Arial"/>
        </w:rPr>
        <w:t>the</w:t>
      </w:r>
      <w:r>
        <w:rPr>
          <w:rFonts w:ascii="Arial"/>
          <w:spacing w:val="-5"/>
        </w:rPr>
        <w:t xml:space="preserve"> </w:t>
      </w:r>
      <w:r>
        <w:rPr>
          <w:rFonts w:ascii="Arial"/>
        </w:rPr>
        <w:t>team's</w:t>
      </w:r>
      <w:r>
        <w:rPr>
          <w:rFonts w:ascii="Arial"/>
          <w:spacing w:val="-5"/>
        </w:rPr>
        <w:t xml:space="preserve"> </w:t>
      </w:r>
      <w:r>
        <w:rPr>
          <w:rFonts w:ascii="Arial"/>
        </w:rPr>
        <w:t>efforts,</w:t>
      </w:r>
      <w:r>
        <w:rPr>
          <w:rFonts w:ascii="Arial"/>
          <w:spacing w:val="-2"/>
        </w:rPr>
        <w:t xml:space="preserve"> </w:t>
      </w:r>
      <w:r>
        <w:rPr>
          <w:rFonts w:ascii="Arial"/>
        </w:rPr>
        <w:t>particularly</w:t>
      </w:r>
      <w:r>
        <w:rPr>
          <w:rFonts w:ascii="Arial"/>
          <w:spacing w:val="-3"/>
        </w:rPr>
        <w:t xml:space="preserve"> </w:t>
      </w:r>
      <w:r>
        <w:rPr>
          <w:rFonts w:ascii="Arial"/>
        </w:rPr>
        <w:t>noting</w:t>
      </w:r>
      <w:r>
        <w:rPr>
          <w:rFonts w:ascii="Arial"/>
          <w:spacing w:val="-4"/>
        </w:rPr>
        <w:t xml:space="preserve"> </w:t>
      </w:r>
      <w:r>
        <w:rPr>
          <w:rFonts w:ascii="Arial"/>
        </w:rPr>
        <w:t>the positive outcomes for retirees. Tammi Davis also emphasized the importance of maintaining creditable coverage and echoed appreciation for the team's work.</w:t>
      </w:r>
    </w:p>
    <w:p w14:paraId="7CF8EAF3" w14:textId="77777777" w:rsidR="00D873A2" w:rsidRDefault="00000000">
      <w:pPr>
        <w:spacing w:before="239"/>
        <w:ind w:left="1580" w:right="935"/>
        <w:rPr>
          <w:rFonts w:ascii="Arial"/>
          <w:i/>
        </w:rPr>
      </w:pPr>
      <w:r>
        <w:rPr>
          <w:rFonts w:ascii="Arial"/>
          <w:i/>
        </w:rPr>
        <w:t>It was</w:t>
      </w:r>
      <w:r>
        <w:rPr>
          <w:rFonts w:ascii="Arial"/>
          <w:i/>
          <w:spacing w:val="-1"/>
        </w:rPr>
        <w:t xml:space="preserve"> </w:t>
      </w:r>
      <w:r>
        <w:rPr>
          <w:rFonts w:ascii="Arial"/>
          <w:i/>
        </w:rPr>
        <w:t>moved by Christine Vuletich, seconded by</w:t>
      </w:r>
      <w:r>
        <w:rPr>
          <w:rFonts w:ascii="Arial"/>
          <w:i/>
          <w:spacing w:val="-1"/>
        </w:rPr>
        <w:t xml:space="preserve"> </w:t>
      </w:r>
      <w:r>
        <w:rPr>
          <w:rFonts w:ascii="Arial"/>
          <w:i/>
        </w:rPr>
        <w:t>Tammi Davis, to approve</w:t>
      </w:r>
      <w:r>
        <w:rPr>
          <w:rFonts w:ascii="Arial"/>
          <w:i/>
          <w:spacing w:val="-1"/>
        </w:rPr>
        <w:t xml:space="preserve"> </w:t>
      </w:r>
      <w:r>
        <w:rPr>
          <w:rFonts w:ascii="Arial"/>
          <w:i/>
        </w:rPr>
        <w:t>proposed OPEB</w:t>
      </w:r>
      <w:r>
        <w:rPr>
          <w:rFonts w:ascii="Arial"/>
          <w:i/>
          <w:spacing w:val="-3"/>
        </w:rPr>
        <w:t xml:space="preserve"> </w:t>
      </w:r>
      <w:r>
        <w:rPr>
          <w:rFonts w:ascii="Arial"/>
          <w:i/>
        </w:rPr>
        <w:t>Trust</w:t>
      </w:r>
      <w:r>
        <w:rPr>
          <w:rFonts w:ascii="Arial"/>
          <w:i/>
          <w:spacing w:val="-4"/>
        </w:rPr>
        <w:t xml:space="preserve"> </w:t>
      </w:r>
      <w:r>
        <w:rPr>
          <w:rFonts w:ascii="Arial"/>
          <w:i/>
        </w:rPr>
        <w:t>Fund</w:t>
      </w:r>
      <w:r>
        <w:rPr>
          <w:rFonts w:ascii="Arial"/>
          <w:i/>
          <w:spacing w:val="-3"/>
        </w:rPr>
        <w:t xml:space="preserve"> </w:t>
      </w:r>
      <w:r>
        <w:rPr>
          <w:rFonts w:ascii="Arial"/>
          <w:i/>
        </w:rPr>
        <w:t>Budget</w:t>
      </w:r>
      <w:r>
        <w:rPr>
          <w:rFonts w:ascii="Arial"/>
          <w:i/>
          <w:spacing w:val="-1"/>
        </w:rPr>
        <w:t xml:space="preserve"> </w:t>
      </w:r>
      <w:r>
        <w:rPr>
          <w:rFonts w:ascii="Arial"/>
          <w:i/>
        </w:rPr>
        <w:t>updates</w:t>
      </w:r>
      <w:r>
        <w:rPr>
          <w:rFonts w:ascii="Arial"/>
          <w:i/>
          <w:spacing w:val="-5"/>
        </w:rPr>
        <w:t xml:space="preserve"> </w:t>
      </w:r>
      <w:r>
        <w:rPr>
          <w:rFonts w:ascii="Arial"/>
          <w:i/>
        </w:rPr>
        <w:t>for</w:t>
      </w:r>
      <w:r>
        <w:rPr>
          <w:rFonts w:ascii="Arial"/>
          <w:i/>
          <w:spacing w:val="-4"/>
        </w:rPr>
        <w:t xml:space="preserve"> </w:t>
      </w:r>
      <w:r>
        <w:rPr>
          <w:rFonts w:ascii="Arial"/>
          <w:i/>
        </w:rPr>
        <w:t>the</w:t>
      </w:r>
      <w:r>
        <w:rPr>
          <w:rFonts w:ascii="Arial"/>
          <w:i/>
          <w:spacing w:val="-7"/>
        </w:rPr>
        <w:t xml:space="preserve"> </w:t>
      </w:r>
      <w:r>
        <w:rPr>
          <w:rFonts w:ascii="Arial"/>
          <w:i/>
        </w:rPr>
        <w:t>fiscal</w:t>
      </w:r>
      <w:r>
        <w:rPr>
          <w:rFonts w:ascii="Arial"/>
          <w:i/>
          <w:spacing w:val="-3"/>
        </w:rPr>
        <w:t xml:space="preserve"> </w:t>
      </w:r>
      <w:r>
        <w:rPr>
          <w:rFonts w:ascii="Arial"/>
          <w:i/>
        </w:rPr>
        <w:t>year</w:t>
      </w:r>
      <w:r>
        <w:rPr>
          <w:rFonts w:ascii="Arial"/>
          <w:i/>
          <w:spacing w:val="-1"/>
        </w:rPr>
        <w:t xml:space="preserve"> </w:t>
      </w:r>
      <w:r>
        <w:rPr>
          <w:rFonts w:ascii="Arial"/>
          <w:i/>
        </w:rPr>
        <w:t>ending</w:t>
      </w:r>
      <w:r>
        <w:rPr>
          <w:rFonts w:ascii="Arial"/>
          <w:i/>
          <w:spacing w:val="-3"/>
        </w:rPr>
        <w:t xml:space="preserve"> </w:t>
      </w:r>
      <w:r>
        <w:rPr>
          <w:rFonts w:ascii="Arial"/>
          <w:i/>
        </w:rPr>
        <w:t>June</w:t>
      </w:r>
      <w:r>
        <w:rPr>
          <w:rFonts w:ascii="Arial"/>
          <w:i/>
          <w:spacing w:val="-5"/>
        </w:rPr>
        <w:t xml:space="preserve"> </w:t>
      </w:r>
      <w:r>
        <w:rPr>
          <w:rFonts w:ascii="Arial"/>
          <w:i/>
        </w:rPr>
        <w:t>30,</w:t>
      </w:r>
      <w:r>
        <w:rPr>
          <w:rFonts w:ascii="Arial"/>
          <w:i/>
          <w:spacing w:val="-1"/>
        </w:rPr>
        <w:t xml:space="preserve"> </w:t>
      </w:r>
      <w:r>
        <w:rPr>
          <w:rFonts w:ascii="Arial"/>
          <w:i/>
        </w:rPr>
        <w:t>2025,</w:t>
      </w:r>
      <w:r>
        <w:rPr>
          <w:rFonts w:ascii="Arial"/>
          <w:i/>
          <w:spacing w:val="-4"/>
        </w:rPr>
        <w:t xml:space="preserve"> </w:t>
      </w:r>
      <w:r>
        <w:rPr>
          <w:rFonts w:ascii="Arial"/>
          <w:i/>
        </w:rPr>
        <w:t>reflecting estimated increased revenues of approximately $400,000 and estimated increased expenditures of approximately $15,000.</w:t>
      </w:r>
    </w:p>
    <w:p w14:paraId="745A54B9" w14:textId="77777777" w:rsidR="00D873A2" w:rsidRDefault="00000000">
      <w:pPr>
        <w:spacing w:before="202"/>
        <w:ind w:left="1580"/>
        <w:rPr>
          <w:rFonts w:ascii="Arial"/>
        </w:rPr>
      </w:pPr>
      <w:r>
        <w:rPr>
          <w:rFonts w:ascii="Arial"/>
        </w:rPr>
        <w:t>There</w:t>
      </w:r>
      <w:r>
        <w:rPr>
          <w:rFonts w:ascii="Arial"/>
          <w:spacing w:val="-4"/>
        </w:rPr>
        <w:t xml:space="preserve"> </w:t>
      </w:r>
      <w:r>
        <w:rPr>
          <w:rFonts w:ascii="Arial"/>
        </w:rPr>
        <w:t>was</w:t>
      </w:r>
      <w:r>
        <w:rPr>
          <w:rFonts w:ascii="Arial"/>
          <w:spacing w:val="-5"/>
        </w:rPr>
        <w:t xml:space="preserve"> </w:t>
      </w:r>
      <w:r>
        <w:rPr>
          <w:rFonts w:ascii="Arial"/>
        </w:rPr>
        <w:t>no</w:t>
      </w:r>
      <w:r>
        <w:rPr>
          <w:rFonts w:ascii="Arial"/>
          <w:spacing w:val="-4"/>
        </w:rPr>
        <w:t xml:space="preserve"> </w:t>
      </w:r>
      <w:r>
        <w:rPr>
          <w:rFonts w:ascii="Arial"/>
        </w:rPr>
        <w:t>public</w:t>
      </w:r>
      <w:r>
        <w:rPr>
          <w:rFonts w:ascii="Arial"/>
          <w:spacing w:val="-2"/>
        </w:rPr>
        <w:t xml:space="preserve"> comment.</w:t>
      </w:r>
    </w:p>
    <w:p w14:paraId="48714580" w14:textId="77777777" w:rsidR="00D873A2" w:rsidRDefault="00000000">
      <w:pPr>
        <w:spacing w:before="201"/>
        <w:ind w:left="1580"/>
        <w:rPr>
          <w:rFonts w:ascii="Arial"/>
          <w:i/>
        </w:rPr>
      </w:pPr>
      <w:r>
        <w:rPr>
          <w:rFonts w:ascii="Arial"/>
          <w:i/>
        </w:rPr>
        <w:t>The</w:t>
      </w:r>
      <w:r>
        <w:rPr>
          <w:rFonts w:ascii="Arial"/>
          <w:i/>
          <w:spacing w:val="-4"/>
        </w:rPr>
        <w:t xml:space="preserve"> </w:t>
      </w:r>
      <w:r>
        <w:rPr>
          <w:rFonts w:ascii="Arial"/>
          <w:i/>
        </w:rPr>
        <w:t>motion</w:t>
      </w:r>
      <w:r>
        <w:rPr>
          <w:rFonts w:ascii="Arial"/>
          <w:i/>
          <w:spacing w:val="-3"/>
        </w:rPr>
        <w:t xml:space="preserve"> </w:t>
      </w:r>
      <w:r>
        <w:rPr>
          <w:rFonts w:ascii="Arial"/>
          <w:i/>
        </w:rPr>
        <w:t>passed</w:t>
      </w:r>
      <w:r>
        <w:rPr>
          <w:rFonts w:ascii="Arial"/>
          <w:i/>
          <w:spacing w:val="-5"/>
        </w:rPr>
        <w:t xml:space="preserve"> </w:t>
      </w:r>
      <w:r>
        <w:rPr>
          <w:rFonts w:ascii="Arial"/>
          <w:i/>
          <w:spacing w:val="-2"/>
        </w:rPr>
        <w:t>unanimously.</w:t>
      </w:r>
    </w:p>
    <w:p w14:paraId="3C8428ED" w14:textId="77777777" w:rsidR="00D873A2" w:rsidRDefault="00000000">
      <w:pPr>
        <w:pStyle w:val="ListParagraph"/>
        <w:numPr>
          <w:ilvl w:val="1"/>
          <w:numId w:val="15"/>
        </w:numPr>
        <w:tabs>
          <w:tab w:val="left" w:pos="1577"/>
          <w:tab w:val="left" w:pos="1580"/>
        </w:tabs>
        <w:spacing w:before="201" w:line="235" w:lineRule="auto"/>
        <w:ind w:right="1119"/>
        <w:rPr>
          <w:rFonts w:ascii="Arial"/>
        </w:rPr>
      </w:pPr>
      <w:r>
        <w:rPr>
          <w:rFonts w:ascii="Arial"/>
        </w:rPr>
        <w:t>Review and discussion of Cash Flow Projections and Planned Transfers to/from the Nevada</w:t>
      </w:r>
      <w:r>
        <w:rPr>
          <w:rFonts w:ascii="Arial"/>
          <w:spacing w:val="-3"/>
        </w:rPr>
        <w:t xml:space="preserve"> </w:t>
      </w:r>
      <w:r>
        <w:rPr>
          <w:rFonts w:ascii="Arial"/>
        </w:rPr>
        <w:t>Retirement</w:t>
      </w:r>
      <w:r>
        <w:rPr>
          <w:rFonts w:ascii="Arial"/>
          <w:spacing w:val="-3"/>
        </w:rPr>
        <w:t xml:space="preserve"> </w:t>
      </w:r>
      <w:r>
        <w:rPr>
          <w:rFonts w:ascii="Arial"/>
        </w:rPr>
        <w:t>Benefits</w:t>
      </w:r>
      <w:r>
        <w:rPr>
          <w:rFonts w:ascii="Arial"/>
          <w:spacing w:val="-5"/>
        </w:rPr>
        <w:t xml:space="preserve"> </w:t>
      </w:r>
      <w:r>
        <w:rPr>
          <w:rFonts w:ascii="Arial"/>
        </w:rPr>
        <w:t>Investment</w:t>
      </w:r>
      <w:r>
        <w:rPr>
          <w:rFonts w:ascii="Arial"/>
          <w:spacing w:val="-3"/>
        </w:rPr>
        <w:t xml:space="preserve"> </w:t>
      </w:r>
      <w:r>
        <w:rPr>
          <w:rFonts w:ascii="Arial"/>
        </w:rPr>
        <w:t>Fund</w:t>
      </w:r>
      <w:r>
        <w:rPr>
          <w:rFonts w:ascii="Arial"/>
          <w:spacing w:val="-5"/>
        </w:rPr>
        <w:t xml:space="preserve"> </w:t>
      </w:r>
      <w:r>
        <w:rPr>
          <w:rFonts w:ascii="Arial"/>
        </w:rPr>
        <w:t>for</w:t>
      </w:r>
      <w:r>
        <w:rPr>
          <w:rFonts w:ascii="Arial"/>
          <w:spacing w:val="-4"/>
        </w:rPr>
        <w:t xml:space="preserve"> </w:t>
      </w:r>
      <w:r>
        <w:rPr>
          <w:rFonts w:ascii="Arial"/>
        </w:rPr>
        <w:t>the</w:t>
      </w:r>
      <w:r>
        <w:rPr>
          <w:rFonts w:ascii="Arial"/>
          <w:spacing w:val="-5"/>
        </w:rPr>
        <w:t xml:space="preserve"> </w:t>
      </w:r>
      <w:r>
        <w:rPr>
          <w:rFonts w:ascii="Arial"/>
        </w:rPr>
        <w:t>fiscal</w:t>
      </w:r>
      <w:r>
        <w:rPr>
          <w:rFonts w:ascii="Arial"/>
          <w:spacing w:val="-3"/>
        </w:rPr>
        <w:t xml:space="preserve"> </w:t>
      </w:r>
      <w:r>
        <w:rPr>
          <w:rFonts w:ascii="Arial"/>
        </w:rPr>
        <w:t>year</w:t>
      </w:r>
      <w:r>
        <w:rPr>
          <w:rFonts w:ascii="Arial"/>
          <w:spacing w:val="-1"/>
        </w:rPr>
        <w:t xml:space="preserve"> </w:t>
      </w:r>
      <w:r>
        <w:rPr>
          <w:rFonts w:ascii="Arial"/>
        </w:rPr>
        <w:t>ended</w:t>
      </w:r>
      <w:r>
        <w:rPr>
          <w:rFonts w:ascii="Arial"/>
          <w:spacing w:val="-3"/>
        </w:rPr>
        <w:t xml:space="preserve"> </w:t>
      </w:r>
      <w:r>
        <w:rPr>
          <w:rFonts w:ascii="Arial"/>
        </w:rPr>
        <w:t>June</w:t>
      </w:r>
      <w:r>
        <w:rPr>
          <w:rFonts w:ascii="Arial"/>
          <w:spacing w:val="-3"/>
        </w:rPr>
        <w:t xml:space="preserve"> </w:t>
      </w:r>
      <w:r>
        <w:rPr>
          <w:rFonts w:ascii="Arial"/>
        </w:rPr>
        <w:t>30,</w:t>
      </w:r>
      <w:r>
        <w:rPr>
          <w:rFonts w:ascii="Arial"/>
          <w:spacing w:val="-3"/>
        </w:rPr>
        <w:t xml:space="preserve"> </w:t>
      </w:r>
      <w:r>
        <w:rPr>
          <w:rFonts w:ascii="Arial"/>
        </w:rPr>
        <w:t>2025. [DISCUSSION ONLY]</w:t>
      </w:r>
    </w:p>
    <w:p w14:paraId="3522D561" w14:textId="77777777" w:rsidR="00D873A2" w:rsidRDefault="00000000">
      <w:pPr>
        <w:spacing w:before="241"/>
        <w:ind w:left="1580" w:right="873"/>
        <w:rPr>
          <w:rFonts w:ascii="Arial" w:hAnsi="Arial"/>
        </w:rPr>
      </w:pPr>
      <w:r>
        <w:rPr>
          <w:rFonts w:ascii="Arial" w:hAnsi="Arial"/>
        </w:rPr>
        <w:t>Russell</w:t>
      </w:r>
      <w:r>
        <w:rPr>
          <w:rFonts w:ascii="Arial" w:hAnsi="Arial"/>
          <w:spacing w:val="-2"/>
        </w:rPr>
        <w:t xml:space="preserve"> </w:t>
      </w:r>
      <w:r>
        <w:rPr>
          <w:rFonts w:ascii="Arial" w:hAnsi="Arial"/>
        </w:rPr>
        <w:t>Morgan</w:t>
      </w:r>
      <w:r>
        <w:rPr>
          <w:rFonts w:ascii="Arial" w:hAnsi="Arial"/>
          <w:spacing w:val="-4"/>
        </w:rPr>
        <w:t xml:space="preserve"> </w:t>
      </w:r>
      <w:r>
        <w:rPr>
          <w:rFonts w:ascii="Arial" w:hAnsi="Arial"/>
        </w:rPr>
        <w:t>began</w:t>
      </w:r>
      <w:r>
        <w:rPr>
          <w:rFonts w:ascii="Arial" w:hAnsi="Arial"/>
          <w:spacing w:val="-2"/>
        </w:rPr>
        <w:t xml:space="preserve"> </w:t>
      </w:r>
      <w:r>
        <w:rPr>
          <w:rFonts w:ascii="Arial" w:hAnsi="Arial"/>
        </w:rPr>
        <w:t>by</w:t>
      </w:r>
      <w:r>
        <w:rPr>
          <w:rFonts w:ascii="Arial" w:hAnsi="Arial"/>
          <w:spacing w:val="-1"/>
        </w:rPr>
        <w:t xml:space="preserve"> </w:t>
      </w:r>
      <w:r>
        <w:rPr>
          <w:rFonts w:ascii="Arial" w:hAnsi="Arial"/>
        </w:rPr>
        <w:t>referencing</w:t>
      </w:r>
      <w:r>
        <w:rPr>
          <w:rFonts w:ascii="Arial" w:hAnsi="Arial"/>
          <w:spacing w:val="-4"/>
        </w:rPr>
        <w:t xml:space="preserve"> </w:t>
      </w:r>
      <w:r>
        <w:rPr>
          <w:rFonts w:ascii="Arial" w:hAnsi="Arial"/>
        </w:rPr>
        <w:t>pages</w:t>
      </w:r>
      <w:r>
        <w:rPr>
          <w:rFonts w:ascii="Arial" w:hAnsi="Arial"/>
          <w:spacing w:val="-1"/>
        </w:rPr>
        <w:t xml:space="preserve"> </w:t>
      </w:r>
      <w:r>
        <w:rPr>
          <w:rFonts w:ascii="Arial" w:hAnsi="Arial"/>
        </w:rPr>
        <w:t>25</w:t>
      </w:r>
      <w:r>
        <w:rPr>
          <w:rFonts w:ascii="Arial" w:hAnsi="Arial"/>
          <w:spacing w:val="-4"/>
        </w:rPr>
        <w:t xml:space="preserve"> </w:t>
      </w:r>
      <w:r>
        <w:rPr>
          <w:rFonts w:ascii="Arial" w:hAnsi="Arial"/>
        </w:rPr>
        <w:t>through</w:t>
      </w:r>
      <w:r>
        <w:rPr>
          <w:rFonts w:ascii="Arial" w:hAnsi="Arial"/>
          <w:spacing w:val="-2"/>
        </w:rPr>
        <w:t xml:space="preserve"> </w:t>
      </w:r>
      <w:r>
        <w:rPr>
          <w:rFonts w:ascii="Arial" w:hAnsi="Arial"/>
        </w:rPr>
        <w:t>27</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the</w:t>
      </w:r>
      <w:r>
        <w:rPr>
          <w:rFonts w:ascii="Arial" w:hAnsi="Arial"/>
          <w:spacing w:val="-4"/>
        </w:rPr>
        <w:t xml:space="preserve"> </w:t>
      </w:r>
      <w:r>
        <w:rPr>
          <w:rFonts w:ascii="Arial" w:hAnsi="Arial"/>
        </w:rPr>
        <w:t>meeting</w:t>
      </w:r>
      <w:r>
        <w:rPr>
          <w:rFonts w:ascii="Arial" w:hAnsi="Arial"/>
          <w:spacing w:val="-4"/>
        </w:rPr>
        <w:t xml:space="preserve"> </w:t>
      </w:r>
      <w:proofErr w:type="gramStart"/>
      <w:r>
        <w:rPr>
          <w:rFonts w:ascii="Arial" w:hAnsi="Arial"/>
        </w:rPr>
        <w:t>packet</w:t>
      </w:r>
      <w:proofErr w:type="gramEnd"/>
      <w:r>
        <w:rPr>
          <w:rFonts w:ascii="Arial" w:hAnsi="Arial"/>
        </w:rPr>
        <w:t>,</w:t>
      </w:r>
      <w:r>
        <w:rPr>
          <w:rFonts w:ascii="Arial" w:hAnsi="Arial"/>
          <w:spacing w:val="-3"/>
        </w:rPr>
        <w:t xml:space="preserve"> </w:t>
      </w:r>
      <w:r>
        <w:rPr>
          <w:rFonts w:ascii="Arial" w:hAnsi="Arial"/>
        </w:rPr>
        <w:t>noting that these pages contain an updated schedule, which is revised each quarter. He explained that pages 25 and 26 include the notation “assuming budget augmentation is approved,” which reflects the updated amounts for Fiscal Year 2025. Russell outlined that the updates include actual net direct expenses, reimbursements to employers, and cash balances, which are all reviewed and adjusted quarterly to ensure accuracy.</w:t>
      </w:r>
    </w:p>
    <w:p w14:paraId="1460B671" w14:textId="77777777" w:rsidR="00D873A2" w:rsidRDefault="00000000">
      <w:pPr>
        <w:spacing w:before="239"/>
        <w:ind w:left="1580" w:right="935"/>
        <w:rPr>
          <w:rFonts w:ascii="Arial"/>
        </w:rPr>
      </w:pPr>
      <w:r>
        <w:rPr>
          <w:rFonts w:ascii="Arial"/>
        </w:rPr>
        <w:t>He</w:t>
      </w:r>
      <w:r>
        <w:rPr>
          <w:rFonts w:ascii="Arial"/>
          <w:spacing w:val="-3"/>
        </w:rPr>
        <w:t xml:space="preserve"> </w:t>
      </w:r>
      <w:r>
        <w:rPr>
          <w:rFonts w:ascii="Arial"/>
        </w:rPr>
        <w:t>explained</w:t>
      </w:r>
      <w:r>
        <w:rPr>
          <w:rFonts w:ascii="Arial"/>
          <w:spacing w:val="-3"/>
        </w:rPr>
        <w:t xml:space="preserve"> </w:t>
      </w:r>
      <w:r>
        <w:rPr>
          <w:rFonts w:ascii="Arial"/>
        </w:rPr>
        <w:t>that</w:t>
      </w:r>
      <w:r>
        <w:rPr>
          <w:rFonts w:ascii="Arial"/>
          <w:spacing w:val="-3"/>
        </w:rPr>
        <w:t xml:space="preserve"> </w:t>
      </w:r>
      <w:r>
        <w:rPr>
          <w:rFonts w:ascii="Arial"/>
        </w:rPr>
        <w:t>page</w:t>
      </w:r>
      <w:r>
        <w:rPr>
          <w:rFonts w:ascii="Arial"/>
          <w:spacing w:val="-4"/>
        </w:rPr>
        <w:t xml:space="preserve"> </w:t>
      </w:r>
      <w:r>
        <w:rPr>
          <w:rFonts w:ascii="Arial"/>
        </w:rPr>
        <w:t>25</w:t>
      </w:r>
      <w:r>
        <w:rPr>
          <w:rFonts w:ascii="Arial"/>
          <w:spacing w:val="-3"/>
        </w:rPr>
        <w:t xml:space="preserve"> </w:t>
      </w:r>
      <w:r>
        <w:rPr>
          <w:rFonts w:ascii="Arial"/>
        </w:rPr>
        <w:t>provides</w:t>
      </w:r>
      <w:r>
        <w:rPr>
          <w:rFonts w:ascii="Arial"/>
          <w:spacing w:val="-4"/>
        </w:rPr>
        <w:t xml:space="preserve"> </w:t>
      </w:r>
      <w:r>
        <w:rPr>
          <w:rFonts w:ascii="Arial"/>
        </w:rPr>
        <w:t>a</w:t>
      </w:r>
      <w:r>
        <w:rPr>
          <w:rFonts w:ascii="Arial"/>
          <w:spacing w:val="-3"/>
        </w:rPr>
        <w:t xml:space="preserve"> </w:t>
      </w:r>
      <w:r>
        <w:rPr>
          <w:rFonts w:ascii="Arial"/>
        </w:rPr>
        <w:t>summary</w:t>
      </w:r>
      <w:r>
        <w:rPr>
          <w:rFonts w:ascii="Arial"/>
          <w:spacing w:val="-4"/>
        </w:rPr>
        <w:t xml:space="preserve"> </w:t>
      </w:r>
      <w:r>
        <w:rPr>
          <w:rFonts w:ascii="Arial"/>
        </w:rPr>
        <w:t>of</w:t>
      </w:r>
      <w:r>
        <w:rPr>
          <w:rFonts w:ascii="Arial"/>
          <w:spacing w:val="-3"/>
        </w:rPr>
        <w:t xml:space="preserve"> </w:t>
      </w:r>
      <w:r>
        <w:rPr>
          <w:rFonts w:ascii="Arial"/>
        </w:rPr>
        <w:t>the</w:t>
      </w:r>
      <w:r>
        <w:rPr>
          <w:rFonts w:ascii="Arial"/>
          <w:spacing w:val="-4"/>
        </w:rPr>
        <w:t xml:space="preserve"> </w:t>
      </w:r>
      <w:r>
        <w:rPr>
          <w:rFonts w:ascii="Arial"/>
        </w:rPr>
        <w:t>Trust</w:t>
      </w:r>
      <w:r>
        <w:rPr>
          <w:rFonts w:ascii="Arial"/>
          <w:spacing w:val="-1"/>
        </w:rPr>
        <w:t xml:space="preserve"> </w:t>
      </w:r>
      <w:r>
        <w:rPr>
          <w:rFonts w:ascii="Arial"/>
        </w:rPr>
        <w:t>as</w:t>
      </w:r>
      <w:r>
        <w:rPr>
          <w:rFonts w:ascii="Arial"/>
          <w:spacing w:val="-2"/>
        </w:rPr>
        <w:t xml:space="preserve"> </w:t>
      </w:r>
      <w:r>
        <w:rPr>
          <w:rFonts w:ascii="Arial"/>
        </w:rPr>
        <w:t>a</w:t>
      </w:r>
      <w:r>
        <w:rPr>
          <w:rFonts w:ascii="Arial"/>
          <w:spacing w:val="-4"/>
        </w:rPr>
        <w:t xml:space="preserve"> </w:t>
      </w:r>
      <w:r>
        <w:rPr>
          <w:rFonts w:ascii="Arial"/>
        </w:rPr>
        <w:t>whole,</w:t>
      </w:r>
      <w:r>
        <w:rPr>
          <w:rFonts w:ascii="Arial"/>
          <w:spacing w:val="-1"/>
        </w:rPr>
        <w:t xml:space="preserve"> </w:t>
      </w:r>
      <w:r>
        <w:rPr>
          <w:rFonts w:ascii="Arial"/>
        </w:rPr>
        <w:t>while</w:t>
      </w:r>
      <w:r>
        <w:rPr>
          <w:rFonts w:ascii="Arial"/>
          <w:spacing w:val="-3"/>
        </w:rPr>
        <w:t xml:space="preserve"> </w:t>
      </w:r>
      <w:r>
        <w:rPr>
          <w:rFonts w:ascii="Arial"/>
        </w:rPr>
        <w:t>pages</w:t>
      </w:r>
      <w:r>
        <w:rPr>
          <w:rFonts w:ascii="Arial"/>
          <w:spacing w:val="-2"/>
        </w:rPr>
        <w:t xml:space="preserve"> </w:t>
      </w:r>
      <w:r>
        <w:rPr>
          <w:rFonts w:ascii="Arial"/>
        </w:rPr>
        <w:t>26 and 27 break down the details by individual plans. Russell highlighted that on page 25, under the "Reimburse Employers" column for November, the schedule reflects</w:t>
      </w:r>
    </w:p>
    <w:p w14:paraId="5D43DC79" w14:textId="77777777" w:rsidR="00D873A2" w:rsidRDefault="00000000">
      <w:pPr>
        <w:ind w:left="1580" w:right="935"/>
        <w:rPr>
          <w:rFonts w:ascii="Arial"/>
        </w:rPr>
      </w:pPr>
      <w:r>
        <w:rPr>
          <w:rFonts w:ascii="Arial"/>
        </w:rPr>
        <w:t>$5,884,893,</w:t>
      </w:r>
      <w:r>
        <w:rPr>
          <w:rFonts w:ascii="Arial"/>
          <w:spacing w:val="-2"/>
        </w:rPr>
        <w:t xml:space="preserve"> </w:t>
      </w:r>
      <w:r>
        <w:rPr>
          <w:rFonts w:ascii="Arial"/>
        </w:rPr>
        <w:t>an</w:t>
      </w:r>
      <w:r>
        <w:rPr>
          <w:rFonts w:ascii="Arial"/>
          <w:spacing w:val="-5"/>
        </w:rPr>
        <w:t xml:space="preserve"> </w:t>
      </w:r>
      <w:r>
        <w:rPr>
          <w:rFonts w:ascii="Arial"/>
        </w:rPr>
        <w:t>amount</w:t>
      </w:r>
      <w:r>
        <w:rPr>
          <w:rFonts w:ascii="Arial"/>
          <w:spacing w:val="-4"/>
        </w:rPr>
        <w:t xml:space="preserve"> </w:t>
      </w:r>
      <w:r>
        <w:rPr>
          <w:rFonts w:ascii="Arial"/>
        </w:rPr>
        <w:t>previously</w:t>
      </w:r>
      <w:r>
        <w:rPr>
          <w:rFonts w:ascii="Arial"/>
          <w:spacing w:val="-3"/>
        </w:rPr>
        <w:t xml:space="preserve"> </w:t>
      </w:r>
      <w:r>
        <w:rPr>
          <w:rFonts w:ascii="Arial"/>
        </w:rPr>
        <w:t>approved</w:t>
      </w:r>
      <w:r>
        <w:rPr>
          <w:rFonts w:ascii="Arial"/>
          <w:spacing w:val="-4"/>
        </w:rPr>
        <w:t xml:space="preserve"> </w:t>
      </w:r>
      <w:r>
        <w:rPr>
          <w:rFonts w:ascii="Arial"/>
        </w:rPr>
        <w:t>by</w:t>
      </w:r>
      <w:r>
        <w:rPr>
          <w:rFonts w:ascii="Arial"/>
          <w:spacing w:val="-5"/>
        </w:rPr>
        <w:t xml:space="preserve"> </w:t>
      </w:r>
      <w:r>
        <w:rPr>
          <w:rFonts w:ascii="Arial"/>
        </w:rPr>
        <w:t>the</w:t>
      </w:r>
      <w:r>
        <w:rPr>
          <w:rFonts w:ascii="Arial"/>
          <w:spacing w:val="-4"/>
        </w:rPr>
        <w:t xml:space="preserve"> </w:t>
      </w:r>
      <w:r>
        <w:rPr>
          <w:rFonts w:ascii="Arial"/>
        </w:rPr>
        <w:t>Trustees.</w:t>
      </w:r>
      <w:r>
        <w:rPr>
          <w:rFonts w:ascii="Arial"/>
          <w:spacing w:val="-4"/>
        </w:rPr>
        <w:t xml:space="preserve"> </w:t>
      </w:r>
      <w:r>
        <w:rPr>
          <w:rFonts w:ascii="Arial"/>
        </w:rPr>
        <w:t>He</w:t>
      </w:r>
      <w:r>
        <w:rPr>
          <w:rFonts w:ascii="Arial"/>
          <w:spacing w:val="-4"/>
        </w:rPr>
        <w:t xml:space="preserve"> </w:t>
      </w:r>
      <w:r>
        <w:rPr>
          <w:rFonts w:ascii="Arial"/>
        </w:rPr>
        <w:t>stated</w:t>
      </w:r>
      <w:r>
        <w:rPr>
          <w:rFonts w:ascii="Arial"/>
          <w:spacing w:val="-5"/>
        </w:rPr>
        <w:t xml:space="preserve"> </w:t>
      </w:r>
      <w:r>
        <w:rPr>
          <w:rFonts w:ascii="Arial"/>
        </w:rPr>
        <w:t>that</w:t>
      </w:r>
      <w:r>
        <w:rPr>
          <w:rFonts w:ascii="Arial"/>
          <w:spacing w:val="-4"/>
        </w:rPr>
        <w:t xml:space="preserve"> </w:t>
      </w:r>
      <w:r>
        <w:rPr>
          <w:rFonts w:ascii="Arial"/>
        </w:rPr>
        <w:t>this</w:t>
      </w:r>
      <w:r>
        <w:rPr>
          <w:rFonts w:ascii="Arial"/>
          <w:spacing w:val="-3"/>
        </w:rPr>
        <w:t xml:space="preserve"> </w:t>
      </w:r>
      <w:r>
        <w:rPr>
          <w:rFonts w:ascii="Arial"/>
        </w:rPr>
        <w:t>liability will be settled on November 1st, after the employer pre-funding contributions are received and a $1.35 million draw from the RBIF is processed.</w:t>
      </w:r>
    </w:p>
    <w:p w14:paraId="0F6DFC7B" w14:textId="77777777" w:rsidR="00D873A2" w:rsidRDefault="00000000">
      <w:pPr>
        <w:spacing w:before="238"/>
        <w:ind w:left="1580" w:right="935"/>
        <w:rPr>
          <w:rFonts w:ascii="Arial"/>
        </w:rPr>
      </w:pPr>
      <w:r>
        <w:rPr>
          <w:rFonts w:ascii="Arial"/>
        </w:rPr>
        <w:t>Russell</w:t>
      </w:r>
      <w:r>
        <w:rPr>
          <w:rFonts w:ascii="Arial"/>
          <w:spacing w:val="-2"/>
        </w:rPr>
        <w:t xml:space="preserve"> </w:t>
      </w:r>
      <w:r>
        <w:rPr>
          <w:rFonts w:ascii="Arial"/>
        </w:rPr>
        <w:t>continued</w:t>
      </w:r>
      <w:r>
        <w:rPr>
          <w:rFonts w:ascii="Arial"/>
          <w:spacing w:val="-2"/>
        </w:rPr>
        <w:t xml:space="preserve"> </w:t>
      </w:r>
      <w:r>
        <w:rPr>
          <w:rFonts w:ascii="Arial"/>
        </w:rPr>
        <w:t>by</w:t>
      </w:r>
      <w:r>
        <w:rPr>
          <w:rFonts w:ascii="Arial"/>
          <w:spacing w:val="-4"/>
        </w:rPr>
        <w:t xml:space="preserve"> </w:t>
      </w:r>
      <w:r>
        <w:rPr>
          <w:rFonts w:ascii="Arial"/>
        </w:rPr>
        <w:t>discussing</w:t>
      </w:r>
      <w:r>
        <w:rPr>
          <w:rFonts w:ascii="Arial"/>
          <w:spacing w:val="-2"/>
        </w:rPr>
        <w:t xml:space="preserve"> </w:t>
      </w:r>
      <w:r>
        <w:rPr>
          <w:rFonts w:ascii="Arial"/>
        </w:rPr>
        <w:t>the</w:t>
      </w:r>
      <w:r>
        <w:rPr>
          <w:rFonts w:ascii="Arial"/>
          <w:spacing w:val="-4"/>
        </w:rPr>
        <w:t xml:space="preserve"> </w:t>
      </w:r>
      <w:r>
        <w:rPr>
          <w:rFonts w:ascii="Arial"/>
        </w:rPr>
        <w:t>individual</w:t>
      </w:r>
      <w:r>
        <w:rPr>
          <w:rFonts w:ascii="Arial"/>
          <w:spacing w:val="-2"/>
        </w:rPr>
        <w:t xml:space="preserve"> </w:t>
      </w:r>
      <w:r>
        <w:rPr>
          <w:rFonts w:ascii="Arial"/>
        </w:rPr>
        <w:t>plan</w:t>
      </w:r>
      <w:r>
        <w:rPr>
          <w:rFonts w:ascii="Arial"/>
          <w:spacing w:val="-2"/>
        </w:rPr>
        <w:t xml:space="preserve"> </w:t>
      </w:r>
      <w:r>
        <w:rPr>
          <w:rFonts w:ascii="Arial"/>
        </w:rPr>
        <w:t>updates</w:t>
      </w:r>
      <w:r>
        <w:rPr>
          <w:rFonts w:ascii="Arial"/>
          <w:spacing w:val="-4"/>
        </w:rPr>
        <w:t xml:space="preserve"> </w:t>
      </w:r>
      <w:r>
        <w:rPr>
          <w:rFonts w:ascii="Arial"/>
        </w:rPr>
        <w:t>shown</w:t>
      </w:r>
      <w:r>
        <w:rPr>
          <w:rFonts w:ascii="Arial"/>
          <w:spacing w:val="-2"/>
        </w:rPr>
        <w:t xml:space="preserve"> </w:t>
      </w:r>
      <w:r>
        <w:rPr>
          <w:rFonts w:ascii="Arial"/>
        </w:rPr>
        <w:t>on</w:t>
      </w:r>
      <w:r>
        <w:rPr>
          <w:rFonts w:ascii="Arial"/>
          <w:spacing w:val="-4"/>
        </w:rPr>
        <w:t xml:space="preserve"> </w:t>
      </w:r>
      <w:r>
        <w:rPr>
          <w:rFonts w:ascii="Arial"/>
        </w:rPr>
        <w:t>pages</w:t>
      </w:r>
      <w:r>
        <w:rPr>
          <w:rFonts w:ascii="Arial"/>
          <w:spacing w:val="-1"/>
        </w:rPr>
        <w:t xml:space="preserve"> </w:t>
      </w:r>
      <w:r>
        <w:rPr>
          <w:rFonts w:ascii="Arial"/>
        </w:rPr>
        <w:t>26</w:t>
      </w:r>
      <w:r>
        <w:rPr>
          <w:rFonts w:ascii="Arial"/>
          <w:spacing w:val="-2"/>
        </w:rPr>
        <w:t xml:space="preserve"> </w:t>
      </w:r>
      <w:r>
        <w:rPr>
          <w:rFonts w:ascii="Arial"/>
        </w:rPr>
        <w:t>and</w:t>
      </w:r>
      <w:r>
        <w:rPr>
          <w:rFonts w:ascii="Arial"/>
          <w:spacing w:val="-4"/>
        </w:rPr>
        <w:t xml:space="preserve"> </w:t>
      </w:r>
      <w:r>
        <w:rPr>
          <w:rFonts w:ascii="Arial"/>
        </w:rPr>
        <w:t>27. Page</w:t>
      </w:r>
      <w:r>
        <w:rPr>
          <w:rFonts w:ascii="Arial"/>
          <w:spacing w:val="-3"/>
        </w:rPr>
        <w:t xml:space="preserve"> </w:t>
      </w:r>
      <w:r>
        <w:rPr>
          <w:rFonts w:ascii="Arial"/>
        </w:rPr>
        <w:t>26</w:t>
      </w:r>
      <w:r>
        <w:rPr>
          <w:rFonts w:ascii="Arial"/>
          <w:spacing w:val="-3"/>
        </w:rPr>
        <w:t xml:space="preserve"> </w:t>
      </w:r>
      <w:r>
        <w:rPr>
          <w:rFonts w:ascii="Arial"/>
        </w:rPr>
        <w:t>details</w:t>
      </w:r>
      <w:r>
        <w:rPr>
          <w:rFonts w:ascii="Arial"/>
          <w:spacing w:val="-2"/>
        </w:rPr>
        <w:t xml:space="preserve"> </w:t>
      </w:r>
      <w:r>
        <w:rPr>
          <w:rFonts w:ascii="Arial"/>
        </w:rPr>
        <w:t>the</w:t>
      </w:r>
      <w:r>
        <w:rPr>
          <w:rFonts w:ascii="Arial"/>
          <w:spacing w:val="-5"/>
        </w:rPr>
        <w:t xml:space="preserve"> </w:t>
      </w:r>
      <w:r>
        <w:rPr>
          <w:rFonts w:ascii="Arial"/>
        </w:rPr>
        <w:t>Washoe</w:t>
      </w:r>
      <w:r>
        <w:rPr>
          <w:rFonts w:ascii="Arial"/>
          <w:spacing w:val="-3"/>
        </w:rPr>
        <w:t xml:space="preserve"> </w:t>
      </w:r>
      <w:r>
        <w:rPr>
          <w:rFonts w:ascii="Arial"/>
        </w:rPr>
        <w:t>County</w:t>
      </w:r>
      <w:r>
        <w:rPr>
          <w:rFonts w:ascii="Arial"/>
          <w:spacing w:val="-5"/>
        </w:rPr>
        <w:t xml:space="preserve"> </w:t>
      </w:r>
      <w:r>
        <w:rPr>
          <w:rFonts w:ascii="Arial"/>
        </w:rPr>
        <w:t>Retiree</w:t>
      </w:r>
      <w:r>
        <w:rPr>
          <w:rFonts w:ascii="Arial"/>
          <w:spacing w:val="-5"/>
        </w:rPr>
        <w:t xml:space="preserve"> </w:t>
      </w:r>
      <w:r>
        <w:rPr>
          <w:rFonts w:ascii="Arial"/>
        </w:rPr>
        <w:t>Health</w:t>
      </w:r>
      <w:r>
        <w:rPr>
          <w:rFonts w:ascii="Arial"/>
          <w:spacing w:val="-3"/>
        </w:rPr>
        <w:t xml:space="preserve"> </w:t>
      </w:r>
      <w:r>
        <w:rPr>
          <w:rFonts w:ascii="Arial"/>
        </w:rPr>
        <w:t>Benefit</w:t>
      </w:r>
      <w:r>
        <w:rPr>
          <w:rFonts w:ascii="Arial"/>
          <w:spacing w:val="-1"/>
        </w:rPr>
        <w:t xml:space="preserve"> </w:t>
      </w:r>
      <w:r>
        <w:rPr>
          <w:rFonts w:ascii="Arial"/>
        </w:rPr>
        <w:t>Plan,</w:t>
      </w:r>
      <w:r>
        <w:rPr>
          <w:rFonts w:ascii="Arial"/>
          <w:spacing w:val="-3"/>
        </w:rPr>
        <w:t xml:space="preserve"> </w:t>
      </w:r>
      <w:r>
        <w:rPr>
          <w:rFonts w:ascii="Arial"/>
        </w:rPr>
        <w:t>with</w:t>
      </w:r>
      <w:r>
        <w:rPr>
          <w:rFonts w:ascii="Arial"/>
          <w:spacing w:val="-3"/>
        </w:rPr>
        <w:t xml:space="preserve"> </w:t>
      </w:r>
      <w:r>
        <w:rPr>
          <w:rFonts w:ascii="Arial"/>
        </w:rPr>
        <w:t>updates</w:t>
      </w:r>
      <w:r>
        <w:rPr>
          <w:rFonts w:ascii="Arial"/>
          <w:spacing w:val="-2"/>
        </w:rPr>
        <w:t xml:space="preserve"> </w:t>
      </w:r>
      <w:r>
        <w:rPr>
          <w:rFonts w:ascii="Arial"/>
        </w:rPr>
        <w:t>based</w:t>
      </w:r>
      <w:r>
        <w:rPr>
          <w:rFonts w:ascii="Arial"/>
          <w:spacing w:val="-5"/>
        </w:rPr>
        <w:t xml:space="preserve"> </w:t>
      </w:r>
      <w:r>
        <w:rPr>
          <w:rFonts w:ascii="Arial"/>
        </w:rPr>
        <w:t>on recent budget changes. He noted that the lower half of page 26 pertains to the PEBP plan, which saw minimal changes. Page 27 focuses on the Truckee Meadows Fire Protection District plan, where quarterly adjustments have also been incorporated. He emphasized that the amounts transferred to or from the RBIF will continue to fluctuate throughout the year as additional updates are made.</w:t>
      </w:r>
    </w:p>
    <w:p w14:paraId="097BAB17" w14:textId="77777777" w:rsidR="00D873A2" w:rsidRDefault="00D873A2">
      <w:pPr>
        <w:pStyle w:val="BodyText"/>
        <w:rPr>
          <w:rFonts w:ascii="Arial"/>
          <w:sz w:val="22"/>
        </w:rPr>
      </w:pPr>
    </w:p>
    <w:p w14:paraId="685F51DE" w14:textId="77777777" w:rsidR="00D873A2" w:rsidRDefault="00D873A2">
      <w:pPr>
        <w:pStyle w:val="BodyText"/>
        <w:spacing w:before="155"/>
        <w:rPr>
          <w:rFonts w:ascii="Arial"/>
          <w:sz w:val="22"/>
        </w:rPr>
      </w:pPr>
    </w:p>
    <w:p w14:paraId="2BD49A8D" w14:textId="77777777" w:rsidR="00D873A2" w:rsidRDefault="00000000">
      <w:pPr>
        <w:pStyle w:val="ListParagraph"/>
        <w:numPr>
          <w:ilvl w:val="1"/>
          <w:numId w:val="15"/>
        </w:numPr>
        <w:tabs>
          <w:tab w:val="left" w:pos="1577"/>
          <w:tab w:val="left" w:pos="1580"/>
        </w:tabs>
        <w:spacing w:line="232" w:lineRule="auto"/>
        <w:ind w:right="887"/>
        <w:rPr>
          <w:rFonts w:ascii="Arial" w:hAnsi="Arial"/>
        </w:rPr>
      </w:pPr>
      <w:r>
        <w:rPr>
          <w:rFonts w:ascii="Arial" w:hAnsi="Arial"/>
        </w:rPr>
        <w:t>Informational</w:t>
      </w:r>
      <w:r>
        <w:rPr>
          <w:rFonts w:ascii="Arial" w:hAnsi="Arial"/>
          <w:spacing w:val="-3"/>
        </w:rPr>
        <w:t xml:space="preserve"> </w:t>
      </w:r>
      <w:r>
        <w:rPr>
          <w:rFonts w:ascii="Arial" w:hAnsi="Arial"/>
        </w:rPr>
        <w:t>review</w:t>
      </w:r>
      <w:r>
        <w:rPr>
          <w:rFonts w:ascii="Arial" w:hAnsi="Arial"/>
          <w:spacing w:val="-3"/>
        </w:rPr>
        <w:t xml:space="preserve"> </w:t>
      </w:r>
      <w:r>
        <w:rPr>
          <w:rFonts w:ascii="Arial" w:hAnsi="Arial"/>
        </w:rPr>
        <w:t>and</w:t>
      </w:r>
      <w:r>
        <w:rPr>
          <w:rFonts w:ascii="Arial" w:hAnsi="Arial"/>
          <w:spacing w:val="-5"/>
        </w:rPr>
        <w:t xml:space="preserve"> </w:t>
      </w:r>
      <w:r>
        <w:rPr>
          <w:rFonts w:ascii="Arial" w:hAnsi="Arial"/>
        </w:rPr>
        <w:t>discussion</w:t>
      </w:r>
      <w:r>
        <w:rPr>
          <w:rFonts w:ascii="Arial" w:hAnsi="Arial"/>
          <w:spacing w:val="-3"/>
        </w:rPr>
        <w:t xml:space="preserve"> </w:t>
      </w:r>
      <w:r>
        <w:rPr>
          <w:rFonts w:ascii="Arial" w:hAnsi="Arial"/>
        </w:rPr>
        <w:t>of</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Nevada</w:t>
      </w:r>
      <w:r>
        <w:rPr>
          <w:rFonts w:ascii="Arial" w:hAnsi="Arial"/>
          <w:spacing w:val="-3"/>
        </w:rPr>
        <w:t xml:space="preserve"> </w:t>
      </w:r>
      <w:r>
        <w:rPr>
          <w:rFonts w:ascii="Arial" w:hAnsi="Arial"/>
        </w:rPr>
        <w:t>Retirement</w:t>
      </w:r>
      <w:r>
        <w:rPr>
          <w:rFonts w:ascii="Arial" w:hAnsi="Arial"/>
          <w:spacing w:val="-3"/>
        </w:rPr>
        <w:t xml:space="preserve"> </w:t>
      </w:r>
      <w:r>
        <w:rPr>
          <w:rFonts w:ascii="Arial" w:hAnsi="Arial"/>
        </w:rPr>
        <w:t>Benefits</w:t>
      </w:r>
      <w:r>
        <w:rPr>
          <w:rFonts w:ascii="Arial" w:hAnsi="Arial"/>
          <w:spacing w:val="-7"/>
        </w:rPr>
        <w:t xml:space="preserve"> </w:t>
      </w:r>
      <w:r>
        <w:rPr>
          <w:rFonts w:ascii="Arial" w:hAnsi="Arial"/>
        </w:rPr>
        <w:t>Investment</w:t>
      </w:r>
      <w:r>
        <w:rPr>
          <w:rFonts w:ascii="Arial" w:hAnsi="Arial"/>
          <w:spacing w:val="-3"/>
        </w:rPr>
        <w:t xml:space="preserve"> </w:t>
      </w:r>
      <w:r>
        <w:rPr>
          <w:rFonts w:ascii="Arial" w:hAnsi="Arial"/>
        </w:rPr>
        <w:t>Fund – investment process, returns, assets, changes in investment strategy, outlook, and related topics. [DISCUSSION ONLY]</w:t>
      </w:r>
    </w:p>
    <w:p w14:paraId="1639D217" w14:textId="77777777" w:rsidR="00D873A2" w:rsidRDefault="00000000">
      <w:pPr>
        <w:spacing w:before="244"/>
        <w:ind w:left="1580" w:right="860"/>
        <w:rPr>
          <w:rFonts w:ascii="Arial"/>
        </w:rPr>
      </w:pPr>
      <w:r>
        <w:rPr>
          <w:rFonts w:ascii="Arial"/>
        </w:rPr>
        <w:t>Russell Morgan then directed attention to the investment returns through June 2024, the latest available data from the PERS website. He mentioned that all returns across the various investment classes align with market expectations and are progressing</w:t>
      </w:r>
      <w:r>
        <w:rPr>
          <w:rFonts w:ascii="Arial"/>
          <w:spacing w:val="40"/>
        </w:rPr>
        <w:t xml:space="preserve"> </w:t>
      </w:r>
      <w:r>
        <w:rPr>
          <w:rFonts w:ascii="Arial"/>
        </w:rPr>
        <w:t>smoothly. Russell noted that the investment allocations between asset classes, both target and actual, are within the acceptable range set by PERS. If the actual allocation exceeds</w:t>
      </w:r>
      <w:r>
        <w:rPr>
          <w:rFonts w:ascii="Arial"/>
          <w:spacing w:val="-4"/>
        </w:rPr>
        <w:t xml:space="preserve"> </w:t>
      </w:r>
      <w:r>
        <w:rPr>
          <w:rFonts w:ascii="Arial"/>
        </w:rPr>
        <w:t>the</w:t>
      </w:r>
      <w:r>
        <w:rPr>
          <w:rFonts w:ascii="Arial"/>
          <w:spacing w:val="-4"/>
        </w:rPr>
        <w:t xml:space="preserve"> </w:t>
      </w:r>
      <w:r>
        <w:rPr>
          <w:rFonts w:ascii="Arial"/>
        </w:rPr>
        <w:t>target by</w:t>
      </w:r>
      <w:r>
        <w:rPr>
          <w:rFonts w:ascii="Arial"/>
          <w:spacing w:val="-4"/>
        </w:rPr>
        <w:t xml:space="preserve"> </w:t>
      </w:r>
      <w:r>
        <w:rPr>
          <w:rFonts w:ascii="Arial"/>
        </w:rPr>
        <w:t>a</w:t>
      </w:r>
      <w:r>
        <w:rPr>
          <w:rFonts w:ascii="Arial"/>
          <w:spacing w:val="-6"/>
        </w:rPr>
        <w:t xml:space="preserve"> </w:t>
      </w:r>
      <w:r>
        <w:rPr>
          <w:rFonts w:ascii="Arial"/>
        </w:rPr>
        <w:t>certain</w:t>
      </w:r>
      <w:r>
        <w:rPr>
          <w:rFonts w:ascii="Arial"/>
          <w:spacing w:val="-2"/>
        </w:rPr>
        <w:t xml:space="preserve"> </w:t>
      </w:r>
      <w:r>
        <w:rPr>
          <w:rFonts w:ascii="Arial"/>
        </w:rPr>
        <w:t>percentage,</w:t>
      </w:r>
      <w:r>
        <w:rPr>
          <w:rFonts w:ascii="Arial"/>
          <w:spacing w:val="-2"/>
        </w:rPr>
        <w:t xml:space="preserve"> </w:t>
      </w:r>
      <w:r>
        <w:rPr>
          <w:rFonts w:ascii="Arial"/>
        </w:rPr>
        <w:t xml:space="preserve">it </w:t>
      </w:r>
      <w:proofErr w:type="gramStart"/>
      <w:r>
        <w:rPr>
          <w:rFonts w:ascii="Arial"/>
        </w:rPr>
        <w:t>would</w:t>
      </w:r>
      <w:proofErr w:type="gramEnd"/>
      <w:r>
        <w:rPr>
          <w:rFonts w:ascii="Arial"/>
          <w:spacing w:val="-2"/>
        </w:rPr>
        <w:t xml:space="preserve"> </w:t>
      </w:r>
      <w:r>
        <w:rPr>
          <w:rFonts w:ascii="Arial"/>
        </w:rPr>
        <w:t>trigger</w:t>
      </w:r>
      <w:r>
        <w:rPr>
          <w:rFonts w:ascii="Arial"/>
          <w:spacing w:val="-3"/>
        </w:rPr>
        <w:t xml:space="preserve"> </w:t>
      </w:r>
      <w:r>
        <w:rPr>
          <w:rFonts w:ascii="Arial"/>
        </w:rPr>
        <w:t>a</w:t>
      </w:r>
      <w:r>
        <w:rPr>
          <w:rFonts w:ascii="Arial"/>
          <w:spacing w:val="-4"/>
        </w:rPr>
        <w:t xml:space="preserve"> </w:t>
      </w:r>
      <w:r>
        <w:rPr>
          <w:rFonts w:ascii="Arial"/>
        </w:rPr>
        <w:t>rebalancing,</w:t>
      </w:r>
      <w:r>
        <w:rPr>
          <w:rFonts w:ascii="Arial"/>
          <w:spacing w:val="-2"/>
        </w:rPr>
        <w:t xml:space="preserve"> </w:t>
      </w:r>
      <w:r>
        <w:rPr>
          <w:rFonts w:ascii="Arial"/>
        </w:rPr>
        <w:t>but</w:t>
      </w:r>
      <w:r>
        <w:rPr>
          <w:rFonts w:ascii="Arial"/>
          <w:spacing w:val="-2"/>
        </w:rPr>
        <w:t xml:space="preserve"> </w:t>
      </w:r>
      <w:r>
        <w:rPr>
          <w:rFonts w:ascii="Arial"/>
        </w:rPr>
        <w:t>at</w:t>
      </w:r>
      <w:r>
        <w:rPr>
          <w:rFonts w:ascii="Arial"/>
          <w:spacing w:val="-2"/>
        </w:rPr>
        <w:t xml:space="preserve"> </w:t>
      </w:r>
      <w:r>
        <w:rPr>
          <w:rFonts w:ascii="Arial"/>
        </w:rPr>
        <w:t>present, no such actions are needed as everything is operating within the expected parameters.</w:t>
      </w:r>
    </w:p>
    <w:p w14:paraId="433D7F0B" w14:textId="77777777" w:rsidR="00D873A2" w:rsidRDefault="00D873A2">
      <w:pPr>
        <w:rPr>
          <w:rFonts w:ascii="Arial"/>
        </w:rPr>
        <w:sectPr w:rsidR="00D873A2">
          <w:pgSz w:w="12240" w:h="15840"/>
          <w:pgMar w:top="1360" w:right="580" w:bottom="720" w:left="580" w:header="0" w:footer="523" w:gutter="0"/>
          <w:cols w:space="720"/>
        </w:sectPr>
      </w:pPr>
    </w:p>
    <w:p w14:paraId="293F95CD" w14:textId="77777777" w:rsidR="00D873A2" w:rsidRDefault="00000000">
      <w:pPr>
        <w:spacing w:before="80"/>
        <w:ind w:left="1580" w:right="889"/>
        <w:rPr>
          <w:rFonts w:ascii="Arial"/>
        </w:rPr>
      </w:pPr>
      <w:r>
        <w:rPr>
          <w:rFonts w:ascii="Arial"/>
        </w:rPr>
        <w:lastRenderedPageBreak/>
        <w:t>Russell acknowledged that while this data is from June, nearly four months ago, the market</w:t>
      </w:r>
      <w:r>
        <w:rPr>
          <w:rFonts w:ascii="Arial"/>
          <w:spacing w:val="-1"/>
        </w:rPr>
        <w:t xml:space="preserve"> </w:t>
      </w:r>
      <w:r>
        <w:rPr>
          <w:rFonts w:ascii="Arial"/>
        </w:rPr>
        <w:t>has</w:t>
      </w:r>
      <w:r>
        <w:rPr>
          <w:rFonts w:ascii="Arial"/>
          <w:spacing w:val="-2"/>
        </w:rPr>
        <w:t xml:space="preserve"> </w:t>
      </w:r>
      <w:r>
        <w:rPr>
          <w:rFonts w:ascii="Arial"/>
        </w:rPr>
        <w:t>seen</w:t>
      </w:r>
      <w:r>
        <w:rPr>
          <w:rFonts w:ascii="Arial"/>
          <w:spacing w:val="-5"/>
        </w:rPr>
        <w:t xml:space="preserve"> </w:t>
      </w:r>
      <w:r>
        <w:rPr>
          <w:rFonts w:ascii="Arial"/>
        </w:rPr>
        <w:t>an</w:t>
      </w:r>
      <w:r>
        <w:rPr>
          <w:rFonts w:ascii="Arial"/>
          <w:spacing w:val="-3"/>
        </w:rPr>
        <w:t xml:space="preserve"> </w:t>
      </w:r>
      <w:r>
        <w:rPr>
          <w:rFonts w:ascii="Arial"/>
        </w:rPr>
        <w:t>overall</w:t>
      </w:r>
      <w:r>
        <w:rPr>
          <w:rFonts w:ascii="Arial"/>
          <w:spacing w:val="-3"/>
        </w:rPr>
        <w:t xml:space="preserve"> </w:t>
      </w:r>
      <w:r>
        <w:rPr>
          <w:rFonts w:ascii="Arial"/>
        </w:rPr>
        <w:t>rise</w:t>
      </w:r>
      <w:r>
        <w:rPr>
          <w:rFonts w:ascii="Arial"/>
          <w:spacing w:val="-3"/>
        </w:rPr>
        <w:t xml:space="preserve"> </w:t>
      </w:r>
      <w:r>
        <w:rPr>
          <w:rFonts w:ascii="Arial"/>
        </w:rPr>
        <w:t>since</w:t>
      </w:r>
      <w:r>
        <w:rPr>
          <w:rFonts w:ascii="Arial"/>
          <w:spacing w:val="-5"/>
        </w:rPr>
        <w:t xml:space="preserve"> </w:t>
      </w:r>
      <w:r>
        <w:rPr>
          <w:rFonts w:ascii="Arial"/>
        </w:rPr>
        <w:t>then,</w:t>
      </w:r>
      <w:r>
        <w:rPr>
          <w:rFonts w:ascii="Arial"/>
          <w:spacing w:val="-3"/>
        </w:rPr>
        <w:t xml:space="preserve"> </w:t>
      </w:r>
      <w:r>
        <w:rPr>
          <w:rFonts w:ascii="Arial"/>
        </w:rPr>
        <w:t>with</w:t>
      </w:r>
      <w:r>
        <w:rPr>
          <w:rFonts w:ascii="Arial"/>
          <w:spacing w:val="-3"/>
        </w:rPr>
        <w:t xml:space="preserve"> </w:t>
      </w:r>
      <w:r>
        <w:rPr>
          <w:rFonts w:ascii="Arial"/>
        </w:rPr>
        <w:t>bond</w:t>
      </w:r>
      <w:r>
        <w:rPr>
          <w:rFonts w:ascii="Arial"/>
          <w:spacing w:val="-3"/>
        </w:rPr>
        <w:t xml:space="preserve"> </w:t>
      </w:r>
      <w:r>
        <w:rPr>
          <w:rFonts w:ascii="Arial"/>
        </w:rPr>
        <w:t>values</w:t>
      </w:r>
      <w:r>
        <w:rPr>
          <w:rFonts w:ascii="Arial"/>
          <w:spacing w:val="-2"/>
        </w:rPr>
        <w:t xml:space="preserve"> </w:t>
      </w:r>
      <w:r>
        <w:rPr>
          <w:rFonts w:ascii="Arial"/>
        </w:rPr>
        <w:t>expected</w:t>
      </w:r>
      <w:r>
        <w:rPr>
          <w:rFonts w:ascii="Arial"/>
          <w:spacing w:val="-5"/>
        </w:rPr>
        <w:t xml:space="preserve"> </w:t>
      </w:r>
      <w:r>
        <w:rPr>
          <w:rFonts w:ascii="Arial"/>
        </w:rPr>
        <w:t>to</w:t>
      </w:r>
      <w:r>
        <w:rPr>
          <w:rFonts w:ascii="Arial"/>
          <w:spacing w:val="-5"/>
        </w:rPr>
        <w:t xml:space="preserve"> </w:t>
      </w:r>
      <w:r>
        <w:rPr>
          <w:rFonts w:ascii="Arial"/>
        </w:rPr>
        <w:t>have</w:t>
      </w:r>
      <w:r>
        <w:rPr>
          <w:rFonts w:ascii="Arial"/>
          <w:spacing w:val="-3"/>
        </w:rPr>
        <w:t xml:space="preserve"> </w:t>
      </w:r>
      <w:r>
        <w:rPr>
          <w:rFonts w:ascii="Arial"/>
        </w:rPr>
        <w:t>increased due to the Federal Reserve's decision to lower interest rates. He speculated that the</w:t>
      </w:r>
      <w:r>
        <w:rPr>
          <w:rFonts w:ascii="Arial"/>
          <w:spacing w:val="40"/>
        </w:rPr>
        <w:t xml:space="preserve"> </w:t>
      </w:r>
      <w:r>
        <w:rPr>
          <w:rFonts w:ascii="Arial"/>
        </w:rPr>
        <w:t>total value of the investments, which stood at $906 million, is likely higher, though a withdrawal by another participant in August could have impacted this figure.</w:t>
      </w:r>
    </w:p>
    <w:p w14:paraId="076293EC" w14:textId="77777777" w:rsidR="00D873A2" w:rsidRDefault="00000000">
      <w:pPr>
        <w:spacing w:before="239"/>
        <w:ind w:left="1580" w:right="860"/>
        <w:rPr>
          <w:rFonts w:ascii="Arial"/>
        </w:rPr>
      </w:pPr>
      <w:r>
        <w:rPr>
          <w:rFonts w:ascii="Arial"/>
        </w:rPr>
        <w:t>He</w:t>
      </w:r>
      <w:r>
        <w:rPr>
          <w:rFonts w:ascii="Arial"/>
          <w:spacing w:val="-3"/>
        </w:rPr>
        <w:t xml:space="preserve"> </w:t>
      </w:r>
      <w:r>
        <w:rPr>
          <w:rFonts w:ascii="Arial"/>
        </w:rPr>
        <w:t>concluded</w:t>
      </w:r>
      <w:r>
        <w:rPr>
          <w:rFonts w:ascii="Arial"/>
          <w:spacing w:val="-3"/>
        </w:rPr>
        <w:t xml:space="preserve"> </w:t>
      </w:r>
      <w:r>
        <w:rPr>
          <w:rFonts w:ascii="Arial"/>
        </w:rPr>
        <w:t>by</w:t>
      </w:r>
      <w:r>
        <w:rPr>
          <w:rFonts w:ascii="Arial"/>
          <w:spacing w:val="-5"/>
        </w:rPr>
        <w:t xml:space="preserve"> </w:t>
      </w:r>
      <w:r>
        <w:rPr>
          <w:rFonts w:ascii="Arial"/>
        </w:rPr>
        <w:t>confirming</w:t>
      </w:r>
      <w:r>
        <w:rPr>
          <w:rFonts w:ascii="Arial"/>
          <w:spacing w:val="-3"/>
        </w:rPr>
        <w:t xml:space="preserve"> </w:t>
      </w:r>
      <w:r>
        <w:rPr>
          <w:rFonts w:ascii="Arial"/>
        </w:rPr>
        <w:t>that</w:t>
      </w:r>
      <w:r>
        <w:rPr>
          <w:rFonts w:ascii="Arial"/>
          <w:spacing w:val="-3"/>
        </w:rPr>
        <w:t xml:space="preserve"> </w:t>
      </w:r>
      <w:r>
        <w:rPr>
          <w:rFonts w:ascii="Arial"/>
        </w:rPr>
        <w:t>there</w:t>
      </w:r>
      <w:r>
        <w:rPr>
          <w:rFonts w:ascii="Arial"/>
          <w:spacing w:val="-3"/>
        </w:rPr>
        <w:t xml:space="preserve"> </w:t>
      </w:r>
      <w:r>
        <w:rPr>
          <w:rFonts w:ascii="Arial"/>
        </w:rPr>
        <w:t>have</w:t>
      </w:r>
      <w:r>
        <w:rPr>
          <w:rFonts w:ascii="Arial"/>
          <w:spacing w:val="-3"/>
        </w:rPr>
        <w:t xml:space="preserve"> </w:t>
      </w:r>
      <w:r>
        <w:rPr>
          <w:rFonts w:ascii="Arial"/>
        </w:rPr>
        <w:t>been</w:t>
      </w:r>
      <w:r>
        <w:rPr>
          <w:rFonts w:ascii="Arial"/>
          <w:spacing w:val="-6"/>
        </w:rPr>
        <w:t xml:space="preserve"> </w:t>
      </w:r>
      <w:r>
        <w:rPr>
          <w:rFonts w:ascii="Arial"/>
        </w:rPr>
        <w:t>no</w:t>
      </w:r>
      <w:r>
        <w:rPr>
          <w:rFonts w:ascii="Arial"/>
          <w:spacing w:val="-3"/>
        </w:rPr>
        <w:t xml:space="preserve"> </w:t>
      </w:r>
      <w:r>
        <w:rPr>
          <w:rFonts w:ascii="Arial"/>
        </w:rPr>
        <w:t>changes</w:t>
      </w:r>
      <w:r>
        <w:rPr>
          <w:rFonts w:ascii="Arial"/>
          <w:spacing w:val="-2"/>
        </w:rPr>
        <w:t xml:space="preserve"> </w:t>
      </w:r>
      <w:r>
        <w:rPr>
          <w:rFonts w:ascii="Arial"/>
        </w:rPr>
        <w:t>in</w:t>
      </w:r>
      <w:r>
        <w:rPr>
          <w:rFonts w:ascii="Arial"/>
          <w:spacing w:val="-5"/>
        </w:rPr>
        <w:t xml:space="preserve"> </w:t>
      </w:r>
      <w:r>
        <w:rPr>
          <w:rFonts w:ascii="Arial"/>
        </w:rPr>
        <w:t>the</w:t>
      </w:r>
      <w:r>
        <w:rPr>
          <w:rFonts w:ascii="Arial"/>
          <w:spacing w:val="-5"/>
        </w:rPr>
        <w:t xml:space="preserve"> </w:t>
      </w:r>
      <w:r>
        <w:rPr>
          <w:rFonts w:ascii="Arial"/>
        </w:rPr>
        <w:t>investment</w:t>
      </w:r>
      <w:r>
        <w:rPr>
          <w:rFonts w:ascii="Arial"/>
          <w:spacing w:val="-3"/>
        </w:rPr>
        <w:t xml:space="preserve"> </w:t>
      </w:r>
      <w:r>
        <w:rPr>
          <w:rFonts w:ascii="Arial"/>
        </w:rPr>
        <w:t>process, strategy, or outlook for the fund.</w:t>
      </w:r>
    </w:p>
    <w:p w14:paraId="6BD16BEB" w14:textId="77777777" w:rsidR="00D873A2" w:rsidRDefault="00D873A2">
      <w:pPr>
        <w:pStyle w:val="BodyText"/>
        <w:rPr>
          <w:rFonts w:ascii="Arial"/>
          <w:sz w:val="22"/>
        </w:rPr>
      </w:pPr>
    </w:p>
    <w:p w14:paraId="5C26167F" w14:textId="77777777" w:rsidR="00D873A2" w:rsidRDefault="00D873A2">
      <w:pPr>
        <w:pStyle w:val="BodyText"/>
        <w:spacing w:before="239"/>
        <w:rPr>
          <w:rFonts w:ascii="Arial"/>
          <w:sz w:val="22"/>
        </w:rPr>
      </w:pPr>
    </w:p>
    <w:p w14:paraId="3C39F75B" w14:textId="77777777" w:rsidR="00D873A2" w:rsidRDefault="00000000">
      <w:pPr>
        <w:pStyle w:val="ListParagraph"/>
        <w:numPr>
          <w:ilvl w:val="1"/>
          <w:numId w:val="15"/>
        </w:numPr>
        <w:tabs>
          <w:tab w:val="left" w:pos="1577"/>
          <w:tab w:val="left" w:pos="1580"/>
        </w:tabs>
        <w:spacing w:line="228" w:lineRule="auto"/>
        <w:ind w:right="897"/>
        <w:rPr>
          <w:rFonts w:ascii="Arial"/>
        </w:rPr>
      </w:pPr>
      <w:r>
        <w:rPr>
          <w:rFonts w:ascii="Arial"/>
        </w:rPr>
        <w:t>Acknowledge</w:t>
      </w:r>
      <w:r>
        <w:rPr>
          <w:rFonts w:ascii="Arial"/>
          <w:spacing w:val="-3"/>
        </w:rPr>
        <w:t xml:space="preserve"> </w:t>
      </w:r>
      <w:r>
        <w:rPr>
          <w:rFonts w:ascii="Arial"/>
        </w:rPr>
        <w:t>receipt</w:t>
      </w:r>
      <w:r>
        <w:rPr>
          <w:rFonts w:ascii="Arial"/>
          <w:spacing w:val="-3"/>
        </w:rPr>
        <w:t xml:space="preserve"> </w:t>
      </w:r>
      <w:r>
        <w:rPr>
          <w:rFonts w:ascii="Arial"/>
        </w:rPr>
        <w:t>of</w:t>
      </w:r>
      <w:r>
        <w:rPr>
          <w:rFonts w:ascii="Arial"/>
          <w:spacing w:val="-6"/>
        </w:rPr>
        <w:t xml:space="preserve"> </w:t>
      </w:r>
      <w:r>
        <w:rPr>
          <w:rFonts w:ascii="Arial"/>
        </w:rPr>
        <w:t>updated</w:t>
      </w:r>
      <w:r>
        <w:rPr>
          <w:rFonts w:ascii="Arial"/>
          <w:spacing w:val="-3"/>
        </w:rPr>
        <w:t xml:space="preserve"> </w:t>
      </w:r>
      <w:r>
        <w:rPr>
          <w:rFonts w:ascii="Arial"/>
        </w:rPr>
        <w:t>unaudited</w:t>
      </w:r>
      <w:r>
        <w:rPr>
          <w:rFonts w:ascii="Arial"/>
          <w:spacing w:val="-5"/>
        </w:rPr>
        <w:t xml:space="preserve"> </w:t>
      </w:r>
      <w:r>
        <w:rPr>
          <w:rFonts w:ascii="Arial"/>
        </w:rPr>
        <w:t>financial</w:t>
      </w:r>
      <w:r>
        <w:rPr>
          <w:rFonts w:ascii="Arial"/>
          <w:spacing w:val="-3"/>
        </w:rPr>
        <w:t xml:space="preserve"> </w:t>
      </w:r>
      <w:r>
        <w:rPr>
          <w:rFonts w:ascii="Arial"/>
        </w:rPr>
        <w:t>statements</w:t>
      </w:r>
      <w:r>
        <w:rPr>
          <w:rFonts w:ascii="Arial"/>
          <w:spacing w:val="-5"/>
        </w:rPr>
        <w:t xml:space="preserve"> </w:t>
      </w:r>
      <w:r>
        <w:rPr>
          <w:rFonts w:ascii="Arial"/>
        </w:rPr>
        <w:t>for</w:t>
      </w:r>
      <w:r>
        <w:rPr>
          <w:rFonts w:ascii="Arial"/>
          <w:spacing w:val="-4"/>
        </w:rPr>
        <w:t xml:space="preserve"> </w:t>
      </w:r>
      <w:r>
        <w:rPr>
          <w:rFonts w:ascii="Arial"/>
        </w:rPr>
        <w:t>the</w:t>
      </w:r>
      <w:r>
        <w:rPr>
          <w:rFonts w:ascii="Arial"/>
          <w:spacing w:val="-5"/>
        </w:rPr>
        <w:t xml:space="preserve"> </w:t>
      </w:r>
      <w:r>
        <w:rPr>
          <w:rFonts w:ascii="Arial"/>
        </w:rPr>
        <w:t>year</w:t>
      </w:r>
      <w:r>
        <w:rPr>
          <w:rFonts w:ascii="Arial"/>
          <w:spacing w:val="-1"/>
        </w:rPr>
        <w:t xml:space="preserve"> </w:t>
      </w:r>
      <w:r>
        <w:rPr>
          <w:rFonts w:ascii="Arial"/>
        </w:rPr>
        <w:t>ending</w:t>
      </w:r>
      <w:r>
        <w:rPr>
          <w:rFonts w:ascii="Arial"/>
          <w:spacing w:val="-3"/>
        </w:rPr>
        <w:t xml:space="preserve"> </w:t>
      </w:r>
      <w:r>
        <w:rPr>
          <w:rFonts w:ascii="Arial"/>
        </w:rPr>
        <w:t>June 30, 2024. [FOR POSSIBLE ACTION]</w:t>
      </w:r>
    </w:p>
    <w:p w14:paraId="16D32325" w14:textId="77777777" w:rsidR="00D873A2" w:rsidRDefault="00000000">
      <w:pPr>
        <w:spacing w:before="243"/>
        <w:ind w:left="1580" w:right="935"/>
        <w:rPr>
          <w:rFonts w:ascii="Arial"/>
        </w:rPr>
      </w:pPr>
      <w:r>
        <w:rPr>
          <w:rFonts w:ascii="Arial"/>
        </w:rPr>
        <w:t>Russell</w:t>
      </w:r>
      <w:r>
        <w:rPr>
          <w:rFonts w:ascii="Arial"/>
          <w:spacing w:val="-3"/>
        </w:rPr>
        <w:t xml:space="preserve"> </w:t>
      </w:r>
      <w:r>
        <w:rPr>
          <w:rFonts w:ascii="Arial"/>
        </w:rPr>
        <w:t>Morgan</w:t>
      </w:r>
      <w:r>
        <w:rPr>
          <w:rFonts w:ascii="Arial"/>
          <w:spacing w:val="-5"/>
        </w:rPr>
        <w:t xml:space="preserve"> </w:t>
      </w:r>
      <w:r>
        <w:rPr>
          <w:rFonts w:ascii="Arial"/>
        </w:rPr>
        <w:t>explained</w:t>
      </w:r>
      <w:r>
        <w:rPr>
          <w:rFonts w:ascii="Arial"/>
          <w:spacing w:val="-3"/>
        </w:rPr>
        <w:t xml:space="preserve"> </w:t>
      </w:r>
      <w:r>
        <w:rPr>
          <w:rFonts w:ascii="Arial"/>
        </w:rPr>
        <w:t>that</w:t>
      </w:r>
      <w:r>
        <w:rPr>
          <w:rFonts w:ascii="Arial"/>
          <w:spacing w:val="-4"/>
        </w:rPr>
        <w:t xml:space="preserve"> </w:t>
      </w:r>
      <w:r>
        <w:rPr>
          <w:rFonts w:ascii="Arial"/>
        </w:rPr>
        <w:t>the</w:t>
      </w:r>
      <w:r>
        <w:rPr>
          <w:rFonts w:ascii="Arial"/>
          <w:spacing w:val="-5"/>
        </w:rPr>
        <w:t xml:space="preserve"> </w:t>
      </w:r>
      <w:r>
        <w:rPr>
          <w:rFonts w:ascii="Arial"/>
        </w:rPr>
        <w:t>financial</w:t>
      </w:r>
      <w:r>
        <w:rPr>
          <w:rFonts w:ascii="Arial"/>
          <w:spacing w:val="-3"/>
        </w:rPr>
        <w:t xml:space="preserve"> </w:t>
      </w:r>
      <w:r>
        <w:rPr>
          <w:rFonts w:ascii="Arial"/>
        </w:rPr>
        <w:t>statements</w:t>
      </w:r>
      <w:r>
        <w:rPr>
          <w:rFonts w:ascii="Arial"/>
          <w:spacing w:val="-5"/>
        </w:rPr>
        <w:t xml:space="preserve"> </w:t>
      </w:r>
      <w:r>
        <w:rPr>
          <w:rFonts w:ascii="Arial"/>
        </w:rPr>
        <w:t>presented</w:t>
      </w:r>
      <w:r>
        <w:rPr>
          <w:rFonts w:ascii="Arial"/>
          <w:spacing w:val="-5"/>
        </w:rPr>
        <w:t xml:space="preserve"> </w:t>
      </w:r>
      <w:r>
        <w:rPr>
          <w:rFonts w:ascii="Arial"/>
        </w:rPr>
        <w:t>in</w:t>
      </w:r>
      <w:r>
        <w:rPr>
          <w:rFonts w:ascii="Arial"/>
          <w:spacing w:val="-3"/>
        </w:rPr>
        <w:t xml:space="preserve"> </w:t>
      </w:r>
      <w:r>
        <w:rPr>
          <w:rFonts w:ascii="Arial"/>
        </w:rPr>
        <w:t>the</w:t>
      </w:r>
      <w:r>
        <w:rPr>
          <w:rFonts w:ascii="Arial"/>
          <w:spacing w:val="-5"/>
        </w:rPr>
        <w:t xml:space="preserve"> </w:t>
      </w:r>
      <w:r>
        <w:rPr>
          <w:rFonts w:ascii="Arial"/>
        </w:rPr>
        <w:t>packet</w:t>
      </w:r>
      <w:r>
        <w:rPr>
          <w:rFonts w:ascii="Arial"/>
          <w:spacing w:val="-1"/>
        </w:rPr>
        <w:t xml:space="preserve"> </w:t>
      </w:r>
      <w:r>
        <w:rPr>
          <w:rFonts w:ascii="Arial"/>
        </w:rPr>
        <w:t>are</w:t>
      </w:r>
      <w:r>
        <w:rPr>
          <w:rFonts w:ascii="Arial"/>
          <w:spacing w:val="-3"/>
        </w:rPr>
        <w:t xml:space="preserve"> </w:t>
      </w:r>
      <w:r>
        <w:rPr>
          <w:rFonts w:ascii="Arial"/>
        </w:rPr>
        <w:t>an update to the June 2024 statements previously shared, which were based on transactions available as of mid-July. Since then, additional transactions have been accounted for, including revenues from the retiree drug subsidy program and Rx rebates, as well as June activity for RBIF, which was not available when the earlier statements were prepared.</w:t>
      </w:r>
    </w:p>
    <w:p w14:paraId="3CF8080D" w14:textId="77777777" w:rsidR="00D873A2" w:rsidRDefault="00000000">
      <w:pPr>
        <w:spacing w:before="239"/>
        <w:ind w:left="1580" w:right="935"/>
        <w:rPr>
          <w:rFonts w:ascii="Arial"/>
        </w:rPr>
      </w:pPr>
      <w:r>
        <w:rPr>
          <w:rFonts w:ascii="Arial"/>
        </w:rPr>
        <w:t>With</w:t>
      </w:r>
      <w:r>
        <w:rPr>
          <w:rFonts w:ascii="Arial"/>
          <w:spacing w:val="-5"/>
        </w:rPr>
        <w:t xml:space="preserve"> </w:t>
      </w:r>
      <w:r>
        <w:rPr>
          <w:rFonts w:ascii="Arial"/>
        </w:rPr>
        <w:t>the</w:t>
      </w:r>
      <w:r>
        <w:rPr>
          <w:rFonts w:ascii="Arial"/>
          <w:spacing w:val="-3"/>
        </w:rPr>
        <w:t xml:space="preserve"> </w:t>
      </w:r>
      <w:r>
        <w:rPr>
          <w:rFonts w:ascii="Arial"/>
        </w:rPr>
        <w:t>new</w:t>
      </w:r>
      <w:r>
        <w:rPr>
          <w:rFonts w:ascii="Arial"/>
          <w:spacing w:val="-6"/>
        </w:rPr>
        <w:t xml:space="preserve"> </w:t>
      </w:r>
      <w:r>
        <w:rPr>
          <w:rFonts w:ascii="Arial"/>
        </w:rPr>
        <w:t>information,</w:t>
      </w:r>
      <w:r>
        <w:rPr>
          <w:rFonts w:ascii="Arial"/>
          <w:spacing w:val="-1"/>
        </w:rPr>
        <w:t xml:space="preserve"> </w:t>
      </w:r>
      <w:r>
        <w:rPr>
          <w:rFonts w:ascii="Arial"/>
        </w:rPr>
        <w:t>Russell</w:t>
      </w:r>
      <w:r>
        <w:rPr>
          <w:rFonts w:ascii="Arial"/>
          <w:spacing w:val="-3"/>
        </w:rPr>
        <w:t xml:space="preserve"> </w:t>
      </w:r>
      <w:r>
        <w:rPr>
          <w:rFonts w:ascii="Arial"/>
        </w:rPr>
        <w:t>confirmed</w:t>
      </w:r>
      <w:r>
        <w:rPr>
          <w:rFonts w:ascii="Arial"/>
          <w:spacing w:val="-5"/>
        </w:rPr>
        <w:t xml:space="preserve"> </w:t>
      </w:r>
      <w:r>
        <w:rPr>
          <w:rFonts w:ascii="Arial"/>
        </w:rPr>
        <w:t>that</w:t>
      </w:r>
      <w:r>
        <w:rPr>
          <w:rFonts w:ascii="Arial"/>
          <w:spacing w:val="-3"/>
        </w:rPr>
        <w:t xml:space="preserve"> </w:t>
      </w:r>
      <w:r>
        <w:rPr>
          <w:rFonts w:ascii="Arial"/>
        </w:rPr>
        <w:t>the</w:t>
      </w:r>
      <w:r>
        <w:rPr>
          <w:rFonts w:ascii="Arial"/>
          <w:spacing w:val="-3"/>
        </w:rPr>
        <w:t xml:space="preserve"> </w:t>
      </w:r>
      <w:r>
        <w:rPr>
          <w:rFonts w:ascii="Arial"/>
        </w:rPr>
        <w:t>June</w:t>
      </w:r>
      <w:r>
        <w:rPr>
          <w:rFonts w:ascii="Arial"/>
          <w:spacing w:val="-3"/>
        </w:rPr>
        <w:t xml:space="preserve"> </w:t>
      </w:r>
      <w:r>
        <w:rPr>
          <w:rFonts w:ascii="Arial"/>
        </w:rPr>
        <w:t>activity</w:t>
      </w:r>
      <w:r>
        <w:rPr>
          <w:rFonts w:ascii="Arial"/>
          <w:spacing w:val="-5"/>
        </w:rPr>
        <w:t xml:space="preserve"> </w:t>
      </w:r>
      <w:r>
        <w:rPr>
          <w:rFonts w:ascii="Arial"/>
        </w:rPr>
        <w:t>was</w:t>
      </w:r>
      <w:r>
        <w:rPr>
          <w:rFonts w:ascii="Arial"/>
          <w:spacing w:val="-2"/>
        </w:rPr>
        <w:t xml:space="preserve"> </w:t>
      </w:r>
      <w:r>
        <w:rPr>
          <w:rFonts w:ascii="Arial"/>
        </w:rPr>
        <w:t>now</w:t>
      </w:r>
      <w:r>
        <w:rPr>
          <w:rFonts w:ascii="Arial"/>
          <w:spacing w:val="-6"/>
        </w:rPr>
        <w:t xml:space="preserve"> </w:t>
      </w:r>
      <w:r>
        <w:rPr>
          <w:rFonts w:ascii="Arial"/>
        </w:rPr>
        <w:t>fully</w:t>
      </w:r>
      <w:r>
        <w:rPr>
          <w:rFonts w:ascii="Arial"/>
          <w:spacing w:val="-2"/>
        </w:rPr>
        <w:t xml:space="preserve"> </w:t>
      </w:r>
      <w:r>
        <w:rPr>
          <w:rFonts w:ascii="Arial"/>
        </w:rPr>
        <w:t xml:space="preserve">posted, and the updated financial results showed a significant increase in the Trust's cash and investments, rising to over $404 million. For June, the fund </w:t>
      </w:r>
      <w:proofErr w:type="gramStart"/>
      <w:r>
        <w:rPr>
          <w:rFonts w:ascii="Arial"/>
        </w:rPr>
        <w:t>had</w:t>
      </w:r>
      <w:proofErr w:type="gramEnd"/>
      <w:r>
        <w:rPr>
          <w:rFonts w:ascii="Arial"/>
        </w:rPr>
        <w:t xml:space="preserve"> received approximately</w:t>
      </w:r>
    </w:p>
    <w:p w14:paraId="1259AAC0" w14:textId="77777777" w:rsidR="00D873A2" w:rsidRDefault="00000000">
      <w:pPr>
        <w:ind w:left="1580" w:right="860"/>
        <w:rPr>
          <w:rFonts w:ascii="Arial"/>
        </w:rPr>
      </w:pPr>
      <w:r>
        <w:rPr>
          <w:rFonts w:ascii="Arial"/>
        </w:rPr>
        <w:t>$705,000</w:t>
      </w:r>
      <w:r>
        <w:rPr>
          <w:rFonts w:ascii="Arial"/>
          <w:spacing w:val="-4"/>
        </w:rPr>
        <w:t xml:space="preserve"> </w:t>
      </w:r>
      <w:r>
        <w:rPr>
          <w:rFonts w:ascii="Arial"/>
        </w:rPr>
        <w:t>in</w:t>
      </w:r>
      <w:r>
        <w:rPr>
          <w:rFonts w:ascii="Arial"/>
          <w:spacing w:val="-4"/>
        </w:rPr>
        <w:t xml:space="preserve"> </w:t>
      </w:r>
      <w:r>
        <w:rPr>
          <w:rFonts w:ascii="Arial"/>
        </w:rPr>
        <w:t>interest</w:t>
      </w:r>
      <w:r>
        <w:rPr>
          <w:rFonts w:ascii="Arial"/>
          <w:spacing w:val="-2"/>
        </w:rPr>
        <w:t xml:space="preserve"> </w:t>
      </w:r>
      <w:r>
        <w:rPr>
          <w:rFonts w:ascii="Arial"/>
        </w:rPr>
        <w:t>and</w:t>
      </w:r>
      <w:r>
        <w:rPr>
          <w:rFonts w:ascii="Arial"/>
          <w:spacing w:val="-8"/>
        </w:rPr>
        <w:t xml:space="preserve"> </w:t>
      </w:r>
      <w:r>
        <w:rPr>
          <w:rFonts w:ascii="Arial"/>
        </w:rPr>
        <w:t>dividends,</w:t>
      </w:r>
      <w:r>
        <w:rPr>
          <w:rFonts w:ascii="Arial"/>
          <w:spacing w:val="-2"/>
        </w:rPr>
        <w:t xml:space="preserve"> </w:t>
      </w:r>
      <w:r>
        <w:rPr>
          <w:rFonts w:ascii="Arial"/>
        </w:rPr>
        <w:t>alongside</w:t>
      </w:r>
      <w:r>
        <w:rPr>
          <w:rFonts w:ascii="Arial"/>
          <w:spacing w:val="-4"/>
        </w:rPr>
        <w:t xml:space="preserve"> </w:t>
      </w:r>
      <w:r>
        <w:rPr>
          <w:rFonts w:ascii="Arial"/>
        </w:rPr>
        <w:t>realized</w:t>
      </w:r>
      <w:r>
        <w:rPr>
          <w:rFonts w:ascii="Arial"/>
          <w:spacing w:val="-4"/>
        </w:rPr>
        <w:t xml:space="preserve"> </w:t>
      </w:r>
      <w:r>
        <w:rPr>
          <w:rFonts w:ascii="Arial"/>
        </w:rPr>
        <w:t>losses</w:t>
      </w:r>
      <w:r>
        <w:rPr>
          <w:rFonts w:ascii="Arial"/>
          <w:spacing w:val="-3"/>
        </w:rPr>
        <w:t xml:space="preserve"> </w:t>
      </w:r>
      <w:r>
        <w:rPr>
          <w:rFonts w:ascii="Arial"/>
        </w:rPr>
        <w:t>and</w:t>
      </w:r>
      <w:r>
        <w:rPr>
          <w:rFonts w:ascii="Arial"/>
          <w:spacing w:val="-6"/>
        </w:rPr>
        <w:t xml:space="preserve"> </w:t>
      </w:r>
      <w:r>
        <w:rPr>
          <w:rFonts w:ascii="Arial"/>
        </w:rPr>
        <w:t>fees.</w:t>
      </w:r>
      <w:r>
        <w:rPr>
          <w:rFonts w:ascii="Arial"/>
          <w:spacing w:val="-2"/>
        </w:rPr>
        <w:t xml:space="preserve"> </w:t>
      </w:r>
      <w:r>
        <w:rPr>
          <w:rFonts w:ascii="Arial"/>
        </w:rPr>
        <w:t>Unrealized</w:t>
      </w:r>
      <w:r>
        <w:rPr>
          <w:rFonts w:ascii="Arial"/>
          <w:spacing w:val="-4"/>
        </w:rPr>
        <w:t xml:space="preserve"> </w:t>
      </w:r>
      <w:r>
        <w:rPr>
          <w:rFonts w:ascii="Arial"/>
        </w:rPr>
        <w:t>gains for the month amounted to nearly $5.7 million.</w:t>
      </w:r>
    </w:p>
    <w:p w14:paraId="14F83AEE" w14:textId="77777777" w:rsidR="00D873A2" w:rsidRDefault="00000000">
      <w:pPr>
        <w:spacing w:before="240"/>
        <w:ind w:left="1580" w:right="855"/>
        <w:rPr>
          <w:rFonts w:ascii="Arial"/>
        </w:rPr>
      </w:pPr>
      <w:r>
        <w:rPr>
          <w:rFonts w:ascii="Arial"/>
        </w:rPr>
        <w:t>Russell then pointed to the updated statements of changes in fiduciary net position for each plan. These statements, though less detailed than the usual budget breakdown,</w:t>
      </w:r>
      <w:r>
        <w:rPr>
          <w:rFonts w:ascii="Arial"/>
          <w:spacing w:val="40"/>
        </w:rPr>
        <w:t xml:space="preserve"> </w:t>
      </w:r>
      <w:r>
        <w:rPr>
          <w:rFonts w:ascii="Arial"/>
        </w:rPr>
        <w:t>are</w:t>
      </w:r>
      <w:r>
        <w:rPr>
          <w:rFonts w:ascii="Arial"/>
          <w:spacing w:val="-4"/>
        </w:rPr>
        <w:t xml:space="preserve"> </w:t>
      </w:r>
      <w:r>
        <w:rPr>
          <w:rFonts w:ascii="Arial"/>
        </w:rPr>
        <w:t>the</w:t>
      </w:r>
      <w:r>
        <w:rPr>
          <w:rFonts w:ascii="Arial"/>
          <w:spacing w:val="-4"/>
        </w:rPr>
        <w:t xml:space="preserve"> </w:t>
      </w:r>
      <w:r>
        <w:rPr>
          <w:rFonts w:ascii="Arial"/>
        </w:rPr>
        <w:t>financial</w:t>
      </w:r>
      <w:r>
        <w:rPr>
          <w:rFonts w:ascii="Arial"/>
          <w:spacing w:val="-2"/>
        </w:rPr>
        <w:t xml:space="preserve"> </w:t>
      </w:r>
      <w:r>
        <w:rPr>
          <w:rFonts w:ascii="Arial"/>
        </w:rPr>
        <w:t>statements</w:t>
      </w:r>
      <w:r>
        <w:rPr>
          <w:rFonts w:ascii="Arial"/>
          <w:spacing w:val="-4"/>
        </w:rPr>
        <w:t xml:space="preserve"> </w:t>
      </w:r>
      <w:r>
        <w:rPr>
          <w:rFonts w:ascii="Arial"/>
        </w:rPr>
        <w:t>that</w:t>
      </w:r>
      <w:r>
        <w:rPr>
          <w:rFonts w:ascii="Arial"/>
          <w:spacing w:val="-2"/>
        </w:rPr>
        <w:t xml:space="preserve"> </w:t>
      </w:r>
      <w:r>
        <w:rPr>
          <w:rFonts w:ascii="Arial"/>
        </w:rPr>
        <w:t>will</w:t>
      </w:r>
      <w:r>
        <w:rPr>
          <w:rFonts w:ascii="Arial"/>
          <w:spacing w:val="-2"/>
        </w:rPr>
        <w:t xml:space="preserve"> </w:t>
      </w:r>
      <w:r>
        <w:rPr>
          <w:rFonts w:ascii="Arial"/>
        </w:rPr>
        <w:t>undergo</w:t>
      </w:r>
      <w:r>
        <w:rPr>
          <w:rFonts w:ascii="Arial"/>
          <w:spacing w:val="-2"/>
        </w:rPr>
        <w:t xml:space="preserve"> </w:t>
      </w:r>
      <w:r>
        <w:rPr>
          <w:rFonts w:ascii="Arial"/>
        </w:rPr>
        <w:t>an</w:t>
      </w:r>
      <w:r>
        <w:rPr>
          <w:rFonts w:ascii="Arial"/>
          <w:spacing w:val="-4"/>
        </w:rPr>
        <w:t xml:space="preserve"> </w:t>
      </w:r>
      <w:r>
        <w:rPr>
          <w:rFonts w:ascii="Arial"/>
        </w:rPr>
        <w:t>audit. The</w:t>
      </w:r>
      <w:r>
        <w:rPr>
          <w:rFonts w:ascii="Arial"/>
          <w:spacing w:val="-4"/>
        </w:rPr>
        <w:t xml:space="preserve"> </w:t>
      </w:r>
      <w:r>
        <w:rPr>
          <w:rFonts w:ascii="Arial"/>
        </w:rPr>
        <w:t>year-end</w:t>
      </w:r>
      <w:r>
        <w:rPr>
          <w:rFonts w:ascii="Arial"/>
          <w:spacing w:val="-4"/>
        </w:rPr>
        <w:t xml:space="preserve"> </w:t>
      </w:r>
      <w:r>
        <w:rPr>
          <w:rFonts w:ascii="Arial"/>
        </w:rPr>
        <w:t>change</w:t>
      </w:r>
      <w:r>
        <w:rPr>
          <w:rFonts w:ascii="Arial"/>
          <w:spacing w:val="-2"/>
        </w:rPr>
        <w:t xml:space="preserve"> </w:t>
      </w:r>
      <w:r>
        <w:rPr>
          <w:rFonts w:ascii="Arial"/>
        </w:rPr>
        <w:t>in</w:t>
      </w:r>
      <w:r>
        <w:rPr>
          <w:rFonts w:ascii="Arial"/>
          <w:spacing w:val="-2"/>
        </w:rPr>
        <w:t xml:space="preserve"> </w:t>
      </w:r>
      <w:r>
        <w:rPr>
          <w:rFonts w:ascii="Arial"/>
        </w:rPr>
        <w:t>the</w:t>
      </w:r>
      <w:r>
        <w:rPr>
          <w:rFonts w:ascii="Arial"/>
          <w:spacing w:val="-4"/>
        </w:rPr>
        <w:t xml:space="preserve"> </w:t>
      </w:r>
      <w:r>
        <w:rPr>
          <w:rFonts w:ascii="Arial"/>
        </w:rPr>
        <w:t xml:space="preserve">plan's net position was an increase of almost $48 million, with roughly $42.5 </w:t>
      </w:r>
      <w:proofErr w:type="gramStart"/>
      <w:r>
        <w:rPr>
          <w:rFonts w:ascii="Arial"/>
        </w:rPr>
        <w:t>million of that</w:t>
      </w:r>
      <w:proofErr w:type="gramEnd"/>
      <w:r>
        <w:rPr>
          <w:rFonts w:ascii="Arial"/>
        </w:rPr>
        <w:t xml:space="preserve"> attributed</w:t>
      </w:r>
      <w:r>
        <w:rPr>
          <w:rFonts w:ascii="Arial"/>
          <w:spacing w:val="-3"/>
        </w:rPr>
        <w:t xml:space="preserve"> </w:t>
      </w:r>
      <w:r>
        <w:rPr>
          <w:rFonts w:ascii="Arial"/>
        </w:rPr>
        <w:t>to</w:t>
      </w:r>
      <w:r>
        <w:rPr>
          <w:rFonts w:ascii="Arial"/>
          <w:spacing w:val="-1"/>
        </w:rPr>
        <w:t xml:space="preserve"> </w:t>
      </w:r>
      <w:r>
        <w:rPr>
          <w:rFonts w:ascii="Arial"/>
        </w:rPr>
        <w:t>increases</w:t>
      </w:r>
      <w:r>
        <w:rPr>
          <w:rFonts w:ascii="Arial"/>
          <w:spacing w:val="-3"/>
        </w:rPr>
        <w:t xml:space="preserve"> </w:t>
      </w:r>
      <w:r>
        <w:rPr>
          <w:rFonts w:ascii="Arial"/>
        </w:rPr>
        <w:t>in</w:t>
      </w:r>
      <w:r>
        <w:rPr>
          <w:rFonts w:ascii="Arial"/>
          <w:spacing w:val="-1"/>
        </w:rPr>
        <w:t xml:space="preserve"> </w:t>
      </w:r>
      <w:r>
        <w:rPr>
          <w:rFonts w:ascii="Arial"/>
        </w:rPr>
        <w:t>the</w:t>
      </w:r>
      <w:r>
        <w:rPr>
          <w:rFonts w:ascii="Arial"/>
          <w:spacing w:val="-3"/>
        </w:rPr>
        <w:t xml:space="preserve"> </w:t>
      </w:r>
      <w:r>
        <w:rPr>
          <w:rFonts w:ascii="Arial"/>
        </w:rPr>
        <w:t>fair</w:t>
      </w:r>
      <w:r>
        <w:rPr>
          <w:rFonts w:ascii="Arial"/>
          <w:spacing w:val="-2"/>
        </w:rPr>
        <w:t xml:space="preserve"> </w:t>
      </w:r>
      <w:r>
        <w:rPr>
          <w:rFonts w:ascii="Arial"/>
        </w:rPr>
        <w:t>value</w:t>
      </w:r>
      <w:r>
        <w:rPr>
          <w:rFonts w:ascii="Arial"/>
          <w:spacing w:val="-1"/>
        </w:rPr>
        <w:t xml:space="preserve"> </w:t>
      </w:r>
      <w:r>
        <w:rPr>
          <w:rFonts w:ascii="Arial"/>
        </w:rPr>
        <w:t>of investments,</w:t>
      </w:r>
      <w:r>
        <w:rPr>
          <w:rFonts w:ascii="Arial"/>
          <w:spacing w:val="-1"/>
        </w:rPr>
        <w:t xml:space="preserve"> </w:t>
      </w:r>
      <w:r>
        <w:rPr>
          <w:rFonts w:ascii="Arial"/>
        </w:rPr>
        <w:t>both</w:t>
      </w:r>
      <w:r>
        <w:rPr>
          <w:rFonts w:ascii="Arial"/>
          <w:spacing w:val="-3"/>
        </w:rPr>
        <w:t xml:space="preserve"> </w:t>
      </w:r>
      <w:r>
        <w:rPr>
          <w:rFonts w:ascii="Arial"/>
        </w:rPr>
        <w:t>realized</w:t>
      </w:r>
      <w:r>
        <w:rPr>
          <w:rFonts w:ascii="Arial"/>
          <w:spacing w:val="-1"/>
        </w:rPr>
        <w:t xml:space="preserve"> </w:t>
      </w:r>
      <w:r>
        <w:rPr>
          <w:rFonts w:ascii="Arial"/>
        </w:rPr>
        <w:t>and</w:t>
      </w:r>
      <w:r>
        <w:rPr>
          <w:rFonts w:ascii="Arial"/>
          <w:spacing w:val="-3"/>
        </w:rPr>
        <w:t xml:space="preserve"> </w:t>
      </w:r>
      <w:r>
        <w:rPr>
          <w:rFonts w:ascii="Arial"/>
        </w:rPr>
        <w:t>unrealized. This was presented as the anticipated final financial status for the year.</w:t>
      </w:r>
    </w:p>
    <w:p w14:paraId="11F97243" w14:textId="77777777" w:rsidR="00D873A2" w:rsidRDefault="00000000">
      <w:pPr>
        <w:spacing w:before="238" w:line="244" w:lineRule="auto"/>
        <w:ind w:left="1580" w:right="935"/>
        <w:rPr>
          <w:rFonts w:ascii="Arial"/>
          <w:i/>
        </w:rPr>
      </w:pPr>
      <w:r>
        <w:rPr>
          <w:rFonts w:ascii="Arial"/>
          <w:i/>
        </w:rPr>
        <w:t>It</w:t>
      </w:r>
      <w:r>
        <w:rPr>
          <w:rFonts w:ascii="Arial"/>
          <w:i/>
          <w:spacing w:val="-3"/>
        </w:rPr>
        <w:t xml:space="preserve"> </w:t>
      </w:r>
      <w:r>
        <w:rPr>
          <w:rFonts w:ascii="Arial"/>
          <w:i/>
        </w:rPr>
        <w:t>was</w:t>
      </w:r>
      <w:r>
        <w:rPr>
          <w:rFonts w:ascii="Arial"/>
          <w:i/>
          <w:spacing w:val="-5"/>
        </w:rPr>
        <w:t xml:space="preserve"> </w:t>
      </w:r>
      <w:r>
        <w:rPr>
          <w:rFonts w:ascii="Arial"/>
          <w:i/>
        </w:rPr>
        <w:t>moved</w:t>
      </w:r>
      <w:r>
        <w:rPr>
          <w:rFonts w:ascii="Arial"/>
          <w:i/>
          <w:spacing w:val="-3"/>
        </w:rPr>
        <w:t xml:space="preserve"> </w:t>
      </w:r>
      <w:r>
        <w:rPr>
          <w:rFonts w:ascii="Arial"/>
          <w:i/>
        </w:rPr>
        <w:t>by</w:t>
      </w:r>
      <w:r>
        <w:rPr>
          <w:rFonts w:ascii="Arial"/>
          <w:i/>
          <w:spacing w:val="-2"/>
        </w:rPr>
        <w:t xml:space="preserve"> </w:t>
      </w:r>
      <w:r>
        <w:rPr>
          <w:rFonts w:ascii="Arial"/>
          <w:i/>
        </w:rPr>
        <w:t>Tammi</w:t>
      </w:r>
      <w:r>
        <w:rPr>
          <w:rFonts w:ascii="Arial"/>
          <w:i/>
          <w:spacing w:val="-8"/>
        </w:rPr>
        <w:t xml:space="preserve"> </w:t>
      </w:r>
      <w:r>
        <w:rPr>
          <w:rFonts w:ascii="Arial"/>
          <w:i/>
        </w:rPr>
        <w:t>Davis,</w:t>
      </w:r>
      <w:r>
        <w:rPr>
          <w:rFonts w:ascii="Arial"/>
          <w:i/>
          <w:spacing w:val="-1"/>
        </w:rPr>
        <w:t xml:space="preserve"> </w:t>
      </w:r>
      <w:r>
        <w:rPr>
          <w:rFonts w:ascii="Arial"/>
          <w:i/>
        </w:rPr>
        <w:t>seconded</w:t>
      </w:r>
      <w:r>
        <w:rPr>
          <w:rFonts w:ascii="Arial"/>
          <w:i/>
          <w:spacing w:val="-5"/>
        </w:rPr>
        <w:t xml:space="preserve"> </w:t>
      </w:r>
      <w:r>
        <w:rPr>
          <w:rFonts w:ascii="Arial"/>
          <w:i/>
        </w:rPr>
        <w:t>by</w:t>
      </w:r>
      <w:r>
        <w:rPr>
          <w:rFonts w:ascii="Arial"/>
          <w:i/>
          <w:spacing w:val="-2"/>
        </w:rPr>
        <w:t xml:space="preserve"> </w:t>
      </w:r>
      <w:r>
        <w:rPr>
          <w:rFonts w:ascii="Arial"/>
          <w:i/>
        </w:rPr>
        <w:t>Cindy</w:t>
      </w:r>
      <w:r>
        <w:rPr>
          <w:rFonts w:ascii="Arial"/>
          <w:i/>
          <w:spacing w:val="-2"/>
        </w:rPr>
        <w:t xml:space="preserve"> </w:t>
      </w:r>
      <w:r>
        <w:rPr>
          <w:rFonts w:ascii="Arial"/>
          <w:i/>
        </w:rPr>
        <w:t>Vance,</w:t>
      </w:r>
      <w:r>
        <w:rPr>
          <w:rFonts w:ascii="Arial"/>
          <w:i/>
          <w:spacing w:val="-3"/>
        </w:rPr>
        <w:t xml:space="preserve"> </w:t>
      </w:r>
      <w:r>
        <w:rPr>
          <w:rFonts w:ascii="Arial"/>
          <w:i/>
        </w:rPr>
        <w:t>to</w:t>
      </w:r>
      <w:r>
        <w:rPr>
          <w:rFonts w:ascii="Arial"/>
          <w:i/>
          <w:spacing w:val="-5"/>
        </w:rPr>
        <w:t xml:space="preserve"> </w:t>
      </w:r>
      <w:r>
        <w:rPr>
          <w:rFonts w:ascii="Arial"/>
          <w:i/>
        </w:rPr>
        <w:t>acknowledge</w:t>
      </w:r>
      <w:r>
        <w:rPr>
          <w:rFonts w:ascii="Arial"/>
          <w:i/>
          <w:spacing w:val="-5"/>
        </w:rPr>
        <w:t xml:space="preserve"> </w:t>
      </w:r>
      <w:r>
        <w:rPr>
          <w:rFonts w:ascii="Arial"/>
          <w:i/>
        </w:rPr>
        <w:t>receipt</w:t>
      </w:r>
      <w:r>
        <w:rPr>
          <w:rFonts w:ascii="Arial"/>
          <w:i/>
          <w:spacing w:val="-3"/>
        </w:rPr>
        <w:t xml:space="preserve"> </w:t>
      </w:r>
      <w:r>
        <w:rPr>
          <w:rFonts w:ascii="Arial"/>
          <w:i/>
        </w:rPr>
        <w:t>of updated unaudited financial statements for the year ending June 30, 2024.</w:t>
      </w:r>
    </w:p>
    <w:p w14:paraId="29A137DA" w14:textId="77777777" w:rsidR="00D873A2" w:rsidRDefault="00000000">
      <w:pPr>
        <w:spacing w:before="192"/>
        <w:ind w:left="1580"/>
        <w:rPr>
          <w:rFonts w:ascii="Arial"/>
        </w:rPr>
      </w:pPr>
      <w:r>
        <w:rPr>
          <w:rFonts w:ascii="Arial"/>
        </w:rPr>
        <w:t>There</w:t>
      </w:r>
      <w:r>
        <w:rPr>
          <w:rFonts w:ascii="Arial"/>
          <w:spacing w:val="-4"/>
        </w:rPr>
        <w:t xml:space="preserve"> </w:t>
      </w:r>
      <w:r>
        <w:rPr>
          <w:rFonts w:ascii="Arial"/>
        </w:rPr>
        <w:t>was</w:t>
      </w:r>
      <w:r>
        <w:rPr>
          <w:rFonts w:ascii="Arial"/>
          <w:spacing w:val="-5"/>
        </w:rPr>
        <w:t xml:space="preserve"> </w:t>
      </w:r>
      <w:r>
        <w:rPr>
          <w:rFonts w:ascii="Arial"/>
        </w:rPr>
        <w:t>no</w:t>
      </w:r>
      <w:r>
        <w:rPr>
          <w:rFonts w:ascii="Arial"/>
          <w:spacing w:val="-4"/>
        </w:rPr>
        <w:t xml:space="preserve"> </w:t>
      </w:r>
      <w:r>
        <w:rPr>
          <w:rFonts w:ascii="Arial"/>
        </w:rPr>
        <w:t>public</w:t>
      </w:r>
      <w:r>
        <w:rPr>
          <w:rFonts w:ascii="Arial"/>
          <w:spacing w:val="-2"/>
        </w:rPr>
        <w:t xml:space="preserve"> comment.</w:t>
      </w:r>
    </w:p>
    <w:p w14:paraId="28E872EC" w14:textId="77777777" w:rsidR="00D873A2" w:rsidRDefault="00000000">
      <w:pPr>
        <w:spacing w:before="201"/>
        <w:ind w:left="1580"/>
        <w:rPr>
          <w:rFonts w:ascii="Arial"/>
          <w:i/>
        </w:rPr>
      </w:pPr>
      <w:r>
        <w:rPr>
          <w:rFonts w:ascii="Arial"/>
          <w:i/>
        </w:rPr>
        <w:t>The</w:t>
      </w:r>
      <w:r>
        <w:rPr>
          <w:rFonts w:ascii="Arial"/>
          <w:i/>
          <w:spacing w:val="-4"/>
        </w:rPr>
        <w:t xml:space="preserve"> </w:t>
      </w:r>
      <w:r>
        <w:rPr>
          <w:rFonts w:ascii="Arial"/>
          <w:i/>
        </w:rPr>
        <w:t>motion</w:t>
      </w:r>
      <w:r>
        <w:rPr>
          <w:rFonts w:ascii="Arial"/>
          <w:i/>
          <w:spacing w:val="-3"/>
        </w:rPr>
        <w:t xml:space="preserve"> </w:t>
      </w:r>
      <w:r>
        <w:rPr>
          <w:rFonts w:ascii="Arial"/>
          <w:i/>
        </w:rPr>
        <w:t>passed</w:t>
      </w:r>
      <w:r>
        <w:rPr>
          <w:rFonts w:ascii="Arial"/>
          <w:i/>
          <w:spacing w:val="-5"/>
        </w:rPr>
        <w:t xml:space="preserve"> </w:t>
      </w:r>
      <w:r>
        <w:rPr>
          <w:rFonts w:ascii="Arial"/>
          <w:i/>
          <w:spacing w:val="-2"/>
        </w:rPr>
        <w:t>unanimously.</w:t>
      </w:r>
    </w:p>
    <w:p w14:paraId="788DA192" w14:textId="77777777" w:rsidR="00D873A2" w:rsidRDefault="00D873A2">
      <w:pPr>
        <w:pStyle w:val="BodyText"/>
        <w:rPr>
          <w:rFonts w:ascii="Arial"/>
          <w:i/>
          <w:sz w:val="22"/>
        </w:rPr>
      </w:pPr>
    </w:p>
    <w:p w14:paraId="6C7C5612" w14:textId="77777777" w:rsidR="00D873A2" w:rsidRDefault="00D873A2">
      <w:pPr>
        <w:pStyle w:val="BodyText"/>
        <w:spacing w:before="116"/>
        <w:rPr>
          <w:rFonts w:ascii="Arial"/>
          <w:i/>
          <w:sz w:val="22"/>
        </w:rPr>
      </w:pPr>
    </w:p>
    <w:p w14:paraId="78FEF070" w14:textId="77777777" w:rsidR="00D873A2" w:rsidRDefault="00000000">
      <w:pPr>
        <w:pStyle w:val="ListParagraph"/>
        <w:numPr>
          <w:ilvl w:val="1"/>
          <w:numId w:val="15"/>
        </w:numPr>
        <w:tabs>
          <w:tab w:val="left" w:pos="1577"/>
          <w:tab w:val="left" w:pos="1580"/>
        </w:tabs>
        <w:spacing w:before="1" w:line="228" w:lineRule="auto"/>
        <w:ind w:right="1422"/>
        <w:rPr>
          <w:rFonts w:ascii="Arial"/>
        </w:rPr>
      </w:pPr>
      <w:r>
        <w:rPr>
          <w:rFonts w:ascii="Arial"/>
        </w:rPr>
        <w:t>Update</w:t>
      </w:r>
      <w:r>
        <w:rPr>
          <w:rFonts w:ascii="Arial"/>
          <w:spacing w:val="-2"/>
        </w:rPr>
        <w:t xml:space="preserve"> </w:t>
      </w:r>
      <w:r>
        <w:rPr>
          <w:rFonts w:ascii="Arial"/>
        </w:rPr>
        <w:t>on</w:t>
      </w:r>
      <w:r>
        <w:rPr>
          <w:rFonts w:ascii="Arial"/>
          <w:spacing w:val="-4"/>
        </w:rPr>
        <w:t xml:space="preserve"> </w:t>
      </w:r>
      <w:r>
        <w:rPr>
          <w:rFonts w:ascii="Arial"/>
        </w:rPr>
        <w:t>the</w:t>
      </w:r>
      <w:r>
        <w:rPr>
          <w:rFonts w:ascii="Arial"/>
          <w:spacing w:val="-4"/>
        </w:rPr>
        <w:t xml:space="preserve"> </w:t>
      </w:r>
      <w:r>
        <w:rPr>
          <w:rFonts w:ascii="Arial"/>
        </w:rPr>
        <w:t>status</w:t>
      </w:r>
      <w:r>
        <w:rPr>
          <w:rFonts w:ascii="Arial"/>
          <w:spacing w:val="-4"/>
        </w:rPr>
        <w:t xml:space="preserve"> </w:t>
      </w:r>
      <w:r>
        <w:rPr>
          <w:rFonts w:ascii="Arial"/>
        </w:rPr>
        <w:t>of</w:t>
      </w:r>
      <w:r>
        <w:rPr>
          <w:rFonts w:ascii="Arial"/>
          <w:spacing w:val="-2"/>
        </w:rPr>
        <w:t xml:space="preserve"> </w:t>
      </w:r>
      <w:r>
        <w:rPr>
          <w:rFonts w:ascii="Arial"/>
        </w:rPr>
        <w:t>the</w:t>
      </w:r>
      <w:r>
        <w:rPr>
          <w:rFonts w:ascii="Arial"/>
          <w:spacing w:val="-2"/>
        </w:rPr>
        <w:t xml:space="preserve"> </w:t>
      </w:r>
      <w:r>
        <w:rPr>
          <w:rFonts w:ascii="Arial"/>
        </w:rPr>
        <w:t>Fiscal</w:t>
      </w:r>
      <w:r>
        <w:rPr>
          <w:rFonts w:ascii="Arial"/>
          <w:spacing w:val="-2"/>
        </w:rPr>
        <w:t xml:space="preserve"> </w:t>
      </w:r>
      <w:r>
        <w:rPr>
          <w:rFonts w:ascii="Arial"/>
        </w:rPr>
        <w:t>Year</w:t>
      </w:r>
      <w:r>
        <w:rPr>
          <w:rFonts w:ascii="Arial"/>
          <w:spacing w:val="-3"/>
        </w:rPr>
        <w:t xml:space="preserve"> </w:t>
      </w:r>
      <w:r>
        <w:rPr>
          <w:rFonts w:ascii="Arial"/>
        </w:rPr>
        <w:t>Ended</w:t>
      </w:r>
      <w:r>
        <w:rPr>
          <w:rFonts w:ascii="Arial"/>
          <w:spacing w:val="-2"/>
        </w:rPr>
        <w:t xml:space="preserve"> </w:t>
      </w:r>
      <w:r>
        <w:rPr>
          <w:rFonts w:ascii="Arial"/>
        </w:rPr>
        <w:t>June</w:t>
      </w:r>
      <w:r>
        <w:rPr>
          <w:rFonts w:ascii="Arial"/>
          <w:spacing w:val="-2"/>
        </w:rPr>
        <w:t xml:space="preserve"> </w:t>
      </w:r>
      <w:r>
        <w:rPr>
          <w:rFonts w:ascii="Arial"/>
        </w:rPr>
        <w:t>30,</w:t>
      </w:r>
      <w:r>
        <w:rPr>
          <w:rFonts w:ascii="Arial"/>
          <w:spacing w:val="-2"/>
        </w:rPr>
        <w:t xml:space="preserve"> </w:t>
      </w:r>
      <w:proofErr w:type="gramStart"/>
      <w:r>
        <w:rPr>
          <w:rFonts w:ascii="Arial"/>
        </w:rPr>
        <w:t>2024</w:t>
      </w:r>
      <w:proofErr w:type="gramEnd"/>
      <w:r>
        <w:rPr>
          <w:rFonts w:ascii="Arial"/>
          <w:spacing w:val="-2"/>
        </w:rPr>
        <w:t xml:space="preserve"> </w:t>
      </w:r>
      <w:r>
        <w:rPr>
          <w:rFonts w:ascii="Arial"/>
        </w:rPr>
        <w:t>Financial</w:t>
      </w:r>
      <w:r>
        <w:rPr>
          <w:rFonts w:ascii="Arial"/>
          <w:spacing w:val="-2"/>
        </w:rPr>
        <w:t xml:space="preserve"> </w:t>
      </w:r>
      <w:r>
        <w:rPr>
          <w:rFonts w:ascii="Arial"/>
        </w:rPr>
        <w:t>Statements Audit. [DISCUSSION ONLY]</w:t>
      </w:r>
    </w:p>
    <w:p w14:paraId="675AFB49" w14:textId="77777777" w:rsidR="00D873A2" w:rsidRDefault="00000000">
      <w:pPr>
        <w:spacing w:before="243"/>
        <w:ind w:left="1580" w:right="860"/>
        <w:rPr>
          <w:rFonts w:ascii="Arial"/>
        </w:rPr>
      </w:pPr>
      <w:r>
        <w:rPr>
          <w:rFonts w:ascii="Arial"/>
        </w:rPr>
        <w:t xml:space="preserve">Russell Morgan updated the group on the audit process, noting that the auditors have already begun their preliminary planning and work. Fieldwork was scheduled to start on December 9th and would last up to two weeks, although it has not typically taken that long in the past. Rebecca </w:t>
      </w:r>
      <w:proofErr w:type="gramStart"/>
      <w:r>
        <w:rPr>
          <w:rFonts w:ascii="Arial"/>
        </w:rPr>
        <w:t>already</w:t>
      </w:r>
      <w:proofErr w:type="gramEnd"/>
      <w:r>
        <w:rPr>
          <w:rFonts w:ascii="Arial"/>
        </w:rPr>
        <w:t xml:space="preserve"> updated much of the financial information, including notes and required supplementary details. However, they still need the actuarial valuations</w:t>
      </w:r>
      <w:r>
        <w:rPr>
          <w:rFonts w:ascii="Arial"/>
          <w:spacing w:val="-1"/>
        </w:rPr>
        <w:t xml:space="preserve"> </w:t>
      </w:r>
      <w:r>
        <w:rPr>
          <w:rFonts w:ascii="Arial"/>
        </w:rPr>
        <w:t>from</w:t>
      </w:r>
      <w:r>
        <w:rPr>
          <w:rFonts w:ascii="Arial"/>
          <w:spacing w:val="-3"/>
        </w:rPr>
        <w:t xml:space="preserve"> </w:t>
      </w:r>
      <w:r>
        <w:rPr>
          <w:rFonts w:ascii="Arial"/>
        </w:rPr>
        <w:t>the</w:t>
      </w:r>
      <w:r>
        <w:rPr>
          <w:rFonts w:ascii="Arial"/>
          <w:spacing w:val="-4"/>
        </w:rPr>
        <w:t xml:space="preserve"> </w:t>
      </w:r>
      <w:r>
        <w:rPr>
          <w:rFonts w:ascii="Arial"/>
        </w:rPr>
        <w:t>new</w:t>
      </w:r>
      <w:r>
        <w:rPr>
          <w:rFonts w:ascii="Arial"/>
          <w:spacing w:val="-5"/>
        </w:rPr>
        <w:t xml:space="preserve"> </w:t>
      </w:r>
      <w:r>
        <w:rPr>
          <w:rFonts w:ascii="Arial"/>
        </w:rPr>
        <w:t>actuary</w:t>
      </w:r>
      <w:r>
        <w:rPr>
          <w:rFonts w:ascii="Arial"/>
          <w:spacing w:val="-4"/>
        </w:rPr>
        <w:t xml:space="preserve"> </w:t>
      </w:r>
      <w:r>
        <w:rPr>
          <w:rFonts w:ascii="Arial"/>
        </w:rPr>
        <w:t>to</w:t>
      </w:r>
      <w:r>
        <w:rPr>
          <w:rFonts w:ascii="Arial"/>
          <w:spacing w:val="-4"/>
        </w:rPr>
        <w:t xml:space="preserve"> </w:t>
      </w:r>
      <w:r>
        <w:rPr>
          <w:rFonts w:ascii="Arial"/>
        </w:rPr>
        <w:t>complete</w:t>
      </w:r>
      <w:r>
        <w:rPr>
          <w:rFonts w:ascii="Arial"/>
          <w:spacing w:val="-4"/>
        </w:rPr>
        <w:t xml:space="preserve"> </w:t>
      </w:r>
      <w:r>
        <w:rPr>
          <w:rFonts w:ascii="Arial"/>
        </w:rPr>
        <w:t>their</w:t>
      </w:r>
      <w:r>
        <w:rPr>
          <w:rFonts w:ascii="Arial"/>
          <w:spacing w:val="-3"/>
        </w:rPr>
        <w:t xml:space="preserve"> </w:t>
      </w:r>
      <w:r>
        <w:rPr>
          <w:rFonts w:ascii="Arial"/>
        </w:rPr>
        <w:t>work, which</w:t>
      </w:r>
      <w:r>
        <w:rPr>
          <w:rFonts w:ascii="Arial"/>
          <w:spacing w:val="-2"/>
        </w:rPr>
        <w:t xml:space="preserve"> </w:t>
      </w:r>
      <w:proofErr w:type="gramStart"/>
      <w:r>
        <w:rPr>
          <w:rFonts w:ascii="Arial"/>
        </w:rPr>
        <w:t>are</w:t>
      </w:r>
      <w:proofErr w:type="gramEnd"/>
      <w:r>
        <w:rPr>
          <w:rFonts w:ascii="Arial"/>
          <w:spacing w:val="-2"/>
        </w:rPr>
        <w:t xml:space="preserve"> </w:t>
      </w:r>
      <w:r>
        <w:rPr>
          <w:rFonts w:ascii="Arial"/>
        </w:rPr>
        <w:t>due</w:t>
      </w:r>
      <w:r>
        <w:rPr>
          <w:rFonts w:ascii="Arial"/>
          <w:spacing w:val="-4"/>
        </w:rPr>
        <w:t xml:space="preserve"> </w:t>
      </w:r>
      <w:r>
        <w:rPr>
          <w:rFonts w:ascii="Arial"/>
        </w:rPr>
        <w:t>by</w:t>
      </w:r>
      <w:r>
        <w:rPr>
          <w:rFonts w:ascii="Arial"/>
          <w:spacing w:val="-6"/>
        </w:rPr>
        <w:t xml:space="preserve"> </w:t>
      </w:r>
      <w:r>
        <w:rPr>
          <w:rFonts w:ascii="Arial"/>
        </w:rPr>
        <w:t>November</w:t>
      </w:r>
      <w:r>
        <w:rPr>
          <w:rFonts w:ascii="Arial"/>
          <w:spacing w:val="-3"/>
        </w:rPr>
        <w:t xml:space="preserve"> </w:t>
      </w:r>
      <w:r>
        <w:rPr>
          <w:rFonts w:ascii="Arial"/>
        </w:rPr>
        <w:t>1st.</w:t>
      </w:r>
    </w:p>
    <w:p w14:paraId="28671070" w14:textId="77777777" w:rsidR="00D873A2" w:rsidRDefault="00D873A2">
      <w:pPr>
        <w:rPr>
          <w:rFonts w:ascii="Arial"/>
        </w:rPr>
        <w:sectPr w:rsidR="00D873A2">
          <w:pgSz w:w="12240" w:h="15840"/>
          <w:pgMar w:top="1360" w:right="580" w:bottom="720" w:left="580" w:header="0" w:footer="523" w:gutter="0"/>
          <w:cols w:space="720"/>
        </w:sectPr>
      </w:pPr>
    </w:p>
    <w:p w14:paraId="14EE6844" w14:textId="77777777" w:rsidR="00D873A2" w:rsidRDefault="00000000">
      <w:pPr>
        <w:spacing w:before="80"/>
        <w:ind w:left="1580" w:right="860"/>
        <w:rPr>
          <w:rFonts w:ascii="Arial"/>
        </w:rPr>
      </w:pPr>
      <w:r>
        <w:rPr>
          <w:rFonts w:ascii="Arial"/>
        </w:rPr>
        <w:lastRenderedPageBreak/>
        <w:t>Russell explained that, as with any new actuary, drafts of the reports would be reviewed for</w:t>
      </w:r>
      <w:r>
        <w:rPr>
          <w:rFonts w:ascii="Arial"/>
          <w:spacing w:val="-3"/>
        </w:rPr>
        <w:t xml:space="preserve"> </w:t>
      </w:r>
      <w:r>
        <w:rPr>
          <w:rFonts w:ascii="Arial"/>
        </w:rPr>
        <w:t>any</w:t>
      </w:r>
      <w:r>
        <w:rPr>
          <w:rFonts w:ascii="Arial"/>
          <w:spacing w:val="-1"/>
        </w:rPr>
        <w:t xml:space="preserve"> </w:t>
      </w:r>
      <w:r>
        <w:rPr>
          <w:rFonts w:ascii="Arial"/>
        </w:rPr>
        <w:t>unusual</w:t>
      </w:r>
      <w:r>
        <w:rPr>
          <w:rFonts w:ascii="Arial"/>
          <w:spacing w:val="-2"/>
        </w:rPr>
        <w:t xml:space="preserve"> </w:t>
      </w:r>
      <w:r>
        <w:rPr>
          <w:rFonts w:ascii="Arial"/>
        </w:rPr>
        <w:t>items</w:t>
      </w:r>
      <w:r>
        <w:rPr>
          <w:rFonts w:ascii="Arial"/>
          <w:spacing w:val="-1"/>
        </w:rPr>
        <w:t xml:space="preserve"> </w:t>
      </w:r>
      <w:r>
        <w:rPr>
          <w:rFonts w:ascii="Arial"/>
        </w:rPr>
        <w:t>or</w:t>
      </w:r>
      <w:r>
        <w:rPr>
          <w:rFonts w:ascii="Arial"/>
          <w:spacing w:val="-3"/>
        </w:rPr>
        <w:t xml:space="preserve"> </w:t>
      </w:r>
      <w:r>
        <w:rPr>
          <w:rFonts w:ascii="Arial"/>
        </w:rPr>
        <w:t>inconsistencies.</w:t>
      </w:r>
      <w:r>
        <w:rPr>
          <w:rFonts w:ascii="Arial"/>
          <w:spacing w:val="-3"/>
        </w:rPr>
        <w:t xml:space="preserve"> </w:t>
      </w:r>
      <w:r>
        <w:rPr>
          <w:rFonts w:ascii="Arial"/>
        </w:rPr>
        <w:t>Given</w:t>
      </w:r>
      <w:r>
        <w:rPr>
          <w:rFonts w:ascii="Arial"/>
          <w:spacing w:val="-4"/>
        </w:rPr>
        <w:t xml:space="preserve"> </w:t>
      </w:r>
      <w:r>
        <w:rPr>
          <w:rFonts w:ascii="Arial"/>
        </w:rPr>
        <w:t>that</w:t>
      </w:r>
      <w:r>
        <w:rPr>
          <w:rFonts w:ascii="Arial"/>
          <w:spacing w:val="-3"/>
        </w:rPr>
        <w:t xml:space="preserve"> </w:t>
      </w:r>
      <w:r>
        <w:rPr>
          <w:rFonts w:ascii="Arial"/>
        </w:rPr>
        <w:t>this</w:t>
      </w:r>
      <w:r>
        <w:rPr>
          <w:rFonts w:ascii="Arial"/>
          <w:spacing w:val="-1"/>
        </w:rPr>
        <w:t xml:space="preserve"> </w:t>
      </w:r>
      <w:r>
        <w:rPr>
          <w:rFonts w:ascii="Arial"/>
        </w:rPr>
        <w:t>was</w:t>
      </w:r>
      <w:r>
        <w:rPr>
          <w:rFonts w:ascii="Arial"/>
          <w:spacing w:val="-1"/>
        </w:rPr>
        <w:t xml:space="preserve"> </w:t>
      </w:r>
      <w:r>
        <w:rPr>
          <w:rFonts w:ascii="Arial"/>
        </w:rPr>
        <w:t>a</w:t>
      </w:r>
      <w:r>
        <w:rPr>
          <w:rFonts w:ascii="Arial"/>
          <w:spacing w:val="-4"/>
        </w:rPr>
        <w:t xml:space="preserve"> </w:t>
      </w:r>
      <w:r>
        <w:rPr>
          <w:rFonts w:ascii="Arial"/>
        </w:rPr>
        <w:t>new</w:t>
      </w:r>
      <w:r>
        <w:rPr>
          <w:rFonts w:ascii="Arial"/>
          <w:spacing w:val="-2"/>
        </w:rPr>
        <w:t xml:space="preserve"> </w:t>
      </w:r>
      <w:proofErr w:type="gramStart"/>
      <w:r>
        <w:rPr>
          <w:rFonts w:ascii="Arial"/>
        </w:rPr>
        <w:t>actuary</w:t>
      </w:r>
      <w:proofErr w:type="gramEnd"/>
      <w:r>
        <w:rPr>
          <w:rFonts w:ascii="Arial"/>
        </w:rPr>
        <w:t>, it</w:t>
      </w:r>
      <w:r>
        <w:rPr>
          <w:rFonts w:ascii="Arial"/>
          <w:spacing w:val="-5"/>
        </w:rPr>
        <w:t xml:space="preserve"> </w:t>
      </w:r>
      <w:r>
        <w:rPr>
          <w:rFonts w:ascii="Arial"/>
        </w:rPr>
        <w:t>might</w:t>
      </w:r>
      <w:r>
        <w:rPr>
          <w:rFonts w:ascii="Arial"/>
          <w:spacing w:val="-3"/>
        </w:rPr>
        <w:t xml:space="preserve"> </w:t>
      </w:r>
      <w:r>
        <w:rPr>
          <w:rFonts w:ascii="Arial"/>
        </w:rPr>
        <w:t>take a bit longer to go through the data and ensure all necessary information was accurate and</w:t>
      </w:r>
      <w:r>
        <w:rPr>
          <w:rFonts w:ascii="Arial"/>
          <w:spacing w:val="-2"/>
        </w:rPr>
        <w:t xml:space="preserve"> </w:t>
      </w:r>
      <w:r>
        <w:rPr>
          <w:rFonts w:ascii="Arial"/>
        </w:rPr>
        <w:t>complete</w:t>
      </w:r>
      <w:r>
        <w:rPr>
          <w:rFonts w:ascii="Arial"/>
          <w:spacing w:val="-3"/>
        </w:rPr>
        <w:t xml:space="preserve"> </w:t>
      </w:r>
      <w:r>
        <w:rPr>
          <w:rFonts w:ascii="Arial"/>
        </w:rPr>
        <w:t>for</w:t>
      </w:r>
      <w:r>
        <w:rPr>
          <w:rFonts w:ascii="Arial"/>
          <w:spacing w:val="-2"/>
        </w:rPr>
        <w:t xml:space="preserve"> </w:t>
      </w:r>
      <w:r>
        <w:rPr>
          <w:rFonts w:ascii="Arial"/>
        </w:rPr>
        <w:t>the</w:t>
      </w:r>
      <w:r>
        <w:rPr>
          <w:rFonts w:ascii="Arial"/>
          <w:spacing w:val="-3"/>
        </w:rPr>
        <w:t xml:space="preserve"> </w:t>
      </w:r>
      <w:r>
        <w:rPr>
          <w:rFonts w:ascii="Arial"/>
        </w:rPr>
        <w:t>financial</w:t>
      </w:r>
      <w:r>
        <w:rPr>
          <w:rFonts w:ascii="Arial"/>
          <w:spacing w:val="-2"/>
        </w:rPr>
        <w:t xml:space="preserve"> </w:t>
      </w:r>
      <w:r>
        <w:rPr>
          <w:rFonts w:ascii="Arial"/>
        </w:rPr>
        <w:t>statements.</w:t>
      </w:r>
      <w:r>
        <w:rPr>
          <w:rFonts w:ascii="Arial"/>
          <w:spacing w:val="-2"/>
        </w:rPr>
        <w:t xml:space="preserve"> </w:t>
      </w:r>
      <w:r>
        <w:rPr>
          <w:rFonts w:ascii="Arial"/>
        </w:rPr>
        <w:t>There</w:t>
      </w:r>
      <w:r>
        <w:rPr>
          <w:rFonts w:ascii="Arial"/>
          <w:spacing w:val="-5"/>
        </w:rPr>
        <w:t xml:space="preserve"> </w:t>
      </w:r>
      <w:r>
        <w:rPr>
          <w:rFonts w:ascii="Arial"/>
        </w:rPr>
        <w:t>might also</w:t>
      </w:r>
      <w:r>
        <w:rPr>
          <w:rFonts w:ascii="Arial"/>
          <w:spacing w:val="-3"/>
        </w:rPr>
        <w:t xml:space="preserve"> </w:t>
      </w:r>
      <w:r>
        <w:rPr>
          <w:rFonts w:ascii="Arial"/>
        </w:rPr>
        <w:t>be</w:t>
      </w:r>
      <w:r>
        <w:rPr>
          <w:rFonts w:ascii="Arial"/>
          <w:spacing w:val="-2"/>
        </w:rPr>
        <w:t xml:space="preserve"> </w:t>
      </w:r>
      <w:r>
        <w:rPr>
          <w:rFonts w:ascii="Arial"/>
        </w:rPr>
        <w:t>some</w:t>
      </w:r>
      <w:r>
        <w:rPr>
          <w:rFonts w:ascii="Arial"/>
          <w:spacing w:val="-3"/>
        </w:rPr>
        <w:t xml:space="preserve"> </w:t>
      </w:r>
      <w:r>
        <w:rPr>
          <w:rFonts w:ascii="Arial"/>
        </w:rPr>
        <w:t>back-and-forth</w:t>
      </w:r>
      <w:r>
        <w:rPr>
          <w:rFonts w:ascii="Arial"/>
          <w:spacing w:val="-2"/>
        </w:rPr>
        <w:t xml:space="preserve"> </w:t>
      </w:r>
      <w:r>
        <w:rPr>
          <w:rFonts w:ascii="Arial"/>
        </w:rPr>
        <w:t>with the actuary for clarification and adjustments.</w:t>
      </w:r>
    </w:p>
    <w:p w14:paraId="1922A86F" w14:textId="77777777" w:rsidR="00D873A2" w:rsidRDefault="00000000">
      <w:pPr>
        <w:spacing w:before="239"/>
        <w:ind w:left="1580" w:right="860"/>
        <w:rPr>
          <w:rFonts w:ascii="Arial"/>
        </w:rPr>
      </w:pPr>
      <w:r>
        <w:rPr>
          <w:rFonts w:ascii="Arial"/>
        </w:rPr>
        <w:t>The goal was</w:t>
      </w:r>
      <w:r>
        <w:rPr>
          <w:rFonts w:ascii="Arial"/>
          <w:spacing w:val="-2"/>
        </w:rPr>
        <w:t xml:space="preserve"> </w:t>
      </w:r>
      <w:r>
        <w:rPr>
          <w:rFonts w:ascii="Arial"/>
        </w:rPr>
        <w:t>to</w:t>
      </w:r>
      <w:r>
        <w:rPr>
          <w:rFonts w:ascii="Arial"/>
          <w:spacing w:val="-2"/>
        </w:rPr>
        <w:t xml:space="preserve"> </w:t>
      </w:r>
      <w:r>
        <w:rPr>
          <w:rFonts w:ascii="Arial"/>
        </w:rPr>
        <w:t>review and finalize the</w:t>
      </w:r>
      <w:r>
        <w:rPr>
          <w:rFonts w:ascii="Arial"/>
          <w:spacing w:val="-2"/>
        </w:rPr>
        <w:t xml:space="preserve"> </w:t>
      </w:r>
      <w:r>
        <w:rPr>
          <w:rFonts w:ascii="Arial"/>
        </w:rPr>
        <w:t>actuarial analysis by</w:t>
      </w:r>
      <w:r>
        <w:rPr>
          <w:rFonts w:ascii="Arial"/>
          <w:spacing w:val="-2"/>
        </w:rPr>
        <w:t xml:space="preserve"> </w:t>
      </w:r>
      <w:r>
        <w:rPr>
          <w:rFonts w:ascii="Arial"/>
        </w:rPr>
        <w:t>the end</w:t>
      </w:r>
      <w:r>
        <w:rPr>
          <w:rFonts w:ascii="Arial"/>
          <w:spacing w:val="-2"/>
        </w:rPr>
        <w:t xml:space="preserve"> </w:t>
      </w:r>
      <w:r>
        <w:rPr>
          <w:rFonts w:ascii="Arial"/>
        </w:rPr>
        <w:t>of November.</w:t>
      </w:r>
      <w:r>
        <w:rPr>
          <w:rFonts w:ascii="Arial"/>
          <w:spacing w:val="-1"/>
        </w:rPr>
        <w:t xml:space="preserve"> </w:t>
      </w:r>
      <w:r>
        <w:rPr>
          <w:rFonts w:ascii="Arial"/>
        </w:rPr>
        <w:t>Once completed,</w:t>
      </w:r>
      <w:r>
        <w:rPr>
          <w:rFonts w:ascii="Arial"/>
          <w:spacing w:val="-4"/>
        </w:rPr>
        <w:t xml:space="preserve"> </w:t>
      </w:r>
      <w:r>
        <w:rPr>
          <w:rFonts w:ascii="Arial"/>
        </w:rPr>
        <w:t>the</w:t>
      </w:r>
      <w:r>
        <w:rPr>
          <w:rFonts w:ascii="Arial"/>
          <w:spacing w:val="-3"/>
        </w:rPr>
        <w:t xml:space="preserve"> </w:t>
      </w:r>
      <w:r>
        <w:rPr>
          <w:rFonts w:ascii="Arial"/>
        </w:rPr>
        <w:t>updates</w:t>
      </w:r>
      <w:r>
        <w:rPr>
          <w:rFonts w:ascii="Arial"/>
          <w:spacing w:val="-5"/>
        </w:rPr>
        <w:t xml:space="preserve"> </w:t>
      </w:r>
      <w:r>
        <w:rPr>
          <w:rFonts w:ascii="Arial"/>
        </w:rPr>
        <w:t>to</w:t>
      </w:r>
      <w:r>
        <w:rPr>
          <w:rFonts w:ascii="Arial"/>
          <w:spacing w:val="-3"/>
        </w:rPr>
        <w:t xml:space="preserve"> </w:t>
      </w:r>
      <w:r>
        <w:rPr>
          <w:rFonts w:ascii="Arial"/>
        </w:rPr>
        <w:t>the</w:t>
      </w:r>
      <w:r>
        <w:rPr>
          <w:rFonts w:ascii="Arial"/>
          <w:spacing w:val="-5"/>
        </w:rPr>
        <w:t xml:space="preserve"> </w:t>
      </w:r>
      <w:r>
        <w:rPr>
          <w:rFonts w:ascii="Arial"/>
        </w:rPr>
        <w:t>financial</w:t>
      </w:r>
      <w:r>
        <w:rPr>
          <w:rFonts w:ascii="Arial"/>
          <w:spacing w:val="-3"/>
        </w:rPr>
        <w:t xml:space="preserve"> </w:t>
      </w:r>
      <w:r>
        <w:rPr>
          <w:rFonts w:ascii="Arial"/>
        </w:rPr>
        <w:t>statements</w:t>
      </w:r>
      <w:r>
        <w:rPr>
          <w:rFonts w:ascii="Arial"/>
          <w:spacing w:val="-2"/>
        </w:rPr>
        <w:t xml:space="preserve"> </w:t>
      </w:r>
      <w:r>
        <w:rPr>
          <w:rFonts w:ascii="Arial"/>
        </w:rPr>
        <w:t>would</w:t>
      </w:r>
      <w:r>
        <w:rPr>
          <w:rFonts w:ascii="Arial"/>
          <w:spacing w:val="-3"/>
        </w:rPr>
        <w:t xml:space="preserve"> </w:t>
      </w:r>
      <w:r>
        <w:rPr>
          <w:rFonts w:ascii="Arial"/>
        </w:rPr>
        <w:t>take</w:t>
      </w:r>
      <w:r>
        <w:rPr>
          <w:rFonts w:ascii="Arial"/>
          <w:spacing w:val="-5"/>
        </w:rPr>
        <w:t xml:space="preserve"> </w:t>
      </w:r>
      <w:r>
        <w:rPr>
          <w:rFonts w:ascii="Arial"/>
        </w:rPr>
        <w:t>only</w:t>
      </w:r>
      <w:r>
        <w:rPr>
          <w:rFonts w:ascii="Arial"/>
          <w:spacing w:val="-2"/>
        </w:rPr>
        <w:t xml:space="preserve"> </w:t>
      </w:r>
      <w:r>
        <w:rPr>
          <w:rFonts w:ascii="Arial"/>
        </w:rPr>
        <w:t>a</w:t>
      </w:r>
      <w:r>
        <w:rPr>
          <w:rFonts w:ascii="Arial"/>
          <w:spacing w:val="-5"/>
        </w:rPr>
        <w:t xml:space="preserve"> </w:t>
      </w:r>
      <w:r>
        <w:rPr>
          <w:rFonts w:ascii="Arial"/>
        </w:rPr>
        <w:t>couple</w:t>
      </w:r>
      <w:r>
        <w:rPr>
          <w:rFonts w:ascii="Arial"/>
          <w:spacing w:val="-3"/>
        </w:rPr>
        <w:t xml:space="preserve"> </w:t>
      </w:r>
      <w:r>
        <w:rPr>
          <w:rFonts w:ascii="Arial"/>
        </w:rPr>
        <w:t>of</w:t>
      </w:r>
      <w:r>
        <w:rPr>
          <w:rFonts w:ascii="Arial"/>
          <w:spacing w:val="-1"/>
        </w:rPr>
        <w:t xml:space="preserve"> </w:t>
      </w:r>
      <w:r>
        <w:rPr>
          <w:rFonts w:ascii="Arial"/>
        </w:rPr>
        <w:t>days,</w:t>
      </w:r>
      <w:r>
        <w:rPr>
          <w:rFonts w:ascii="Arial"/>
          <w:spacing w:val="-3"/>
        </w:rPr>
        <w:t xml:space="preserve"> </w:t>
      </w:r>
      <w:r>
        <w:rPr>
          <w:rFonts w:ascii="Arial"/>
        </w:rPr>
        <w:t>and they would be sent to the auditors before the fieldwork started. Russell expressed confidence</w:t>
      </w:r>
      <w:r>
        <w:rPr>
          <w:rFonts w:ascii="Arial"/>
          <w:spacing w:val="-4"/>
        </w:rPr>
        <w:t xml:space="preserve"> </w:t>
      </w:r>
      <w:r>
        <w:rPr>
          <w:rFonts w:ascii="Arial"/>
        </w:rPr>
        <w:t>that</w:t>
      </w:r>
      <w:r>
        <w:rPr>
          <w:rFonts w:ascii="Arial"/>
          <w:spacing w:val="-2"/>
        </w:rPr>
        <w:t xml:space="preserve"> </w:t>
      </w:r>
      <w:r>
        <w:rPr>
          <w:rFonts w:ascii="Arial"/>
        </w:rPr>
        <w:t>there</w:t>
      </w:r>
      <w:r>
        <w:rPr>
          <w:rFonts w:ascii="Arial"/>
          <w:spacing w:val="-2"/>
        </w:rPr>
        <w:t xml:space="preserve"> </w:t>
      </w:r>
      <w:r>
        <w:rPr>
          <w:rFonts w:ascii="Arial"/>
        </w:rPr>
        <w:t>was</w:t>
      </w:r>
      <w:r>
        <w:rPr>
          <w:rFonts w:ascii="Arial"/>
          <w:spacing w:val="-1"/>
        </w:rPr>
        <w:t xml:space="preserve"> </w:t>
      </w:r>
      <w:r>
        <w:rPr>
          <w:rFonts w:ascii="Arial"/>
        </w:rPr>
        <w:t>enough</w:t>
      </w:r>
      <w:r>
        <w:rPr>
          <w:rFonts w:ascii="Arial"/>
          <w:spacing w:val="-4"/>
        </w:rPr>
        <w:t xml:space="preserve"> </w:t>
      </w:r>
      <w:r>
        <w:rPr>
          <w:rFonts w:ascii="Arial"/>
        </w:rPr>
        <w:t>time</w:t>
      </w:r>
      <w:r>
        <w:rPr>
          <w:rFonts w:ascii="Arial"/>
          <w:spacing w:val="-4"/>
        </w:rPr>
        <w:t xml:space="preserve"> </w:t>
      </w:r>
      <w:r>
        <w:rPr>
          <w:rFonts w:ascii="Arial"/>
        </w:rPr>
        <w:t>to</w:t>
      </w:r>
      <w:r>
        <w:rPr>
          <w:rFonts w:ascii="Arial"/>
          <w:spacing w:val="-4"/>
        </w:rPr>
        <w:t xml:space="preserve"> </w:t>
      </w:r>
      <w:r>
        <w:rPr>
          <w:rFonts w:ascii="Arial"/>
        </w:rPr>
        <w:t>finalize</w:t>
      </w:r>
      <w:r>
        <w:rPr>
          <w:rFonts w:ascii="Arial"/>
          <w:spacing w:val="-4"/>
        </w:rPr>
        <w:t xml:space="preserve"> </w:t>
      </w:r>
      <w:r>
        <w:rPr>
          <w:rFonts w:ascii="Arial"/>
        </w:rPr>
        <w:t>everything</w:t>
      </w:r>
      <w:r>
        <w:rPr>
          <w:rFonts w:ascii="Arial"/>
          <w:spacing w:val="-4"/>
        </w:rPr>
        <w:t xml:space="preserve"> </w:t>
      </w:r>
      <w:r>
        <w:rPr>
          <w:rFonts w:ascii="Arial"/>
        </w:rPr>
        <w:t>with</w:t>
      </w:r>
      <w:r>
        <w:rPr>
          <w:rFonts w:ascii="Arial"/>
          <w:spacing w:val="-2"/>
        </w:rPr>
        <w:t xml:space="preserve"> </w:t>
      </w:r>
      <w:r>
        <w:rPr>
          <w:rFonts w:ascii="Arial"/>
        </w:rPr>
        <w:t>ample</w:t>
      </w:r>
      <w:r>
        <w:rPr>
          <w:rFonts w:ascii="Arial"/>
          <w:spacing w:val="-2"/>
        </w:rPr>
        <w:t xml:space="preserve"> </w:t>
      </w:r>
      <w:r>
        <w:rPr>
          <w:rFonts w:ascii="Arial"/>
        </w:rPr>
        <w:t>cushion</w:t>
      </w:r>
      <w:r>
        <w:rPr>
          <w:rFonts w:ascii="Arial"/>
          <w:spacing w:val="-2"/>
        </w:rPr>
        <w:t xml:space="preserve"> </w:t>
      </w:r>
      <w:r>
        <w:rPr>
          <w:rFonts w:ascii="Arial"/>
        </w:rPr>
        <w:t>and</w:t>
      </w:r>
      <w:r>
        <w:rPr>
          <w:rFonts w:ascii="Arial"/>
          <w:spacing w:val="-2"/>
        </w:rPr>
        <w:t xml:space="preserve"> </w:t>
      </w:r>
      <w:r>
        <w:rPr>
          <w:rFonts w:ascii="Arial"/>
        </w:rPr>
        <w:t>that getting the materials to the auditors promptly would help speed up the process for them to complete their work and issue the final report.</w:t>
      </w:r>
    </w:p>
    <w:p w14:paraId="61A478D9" w14:textId="77777777" w:rsidR="00D873A2" w:rsidRDefault="00D873A2">
      <w:pPr>
        <w:pStyle w:val="BodyText"/>
        <w:rPr>
          <w:rFonts w:ascii="Arial"/>
          <w:sz w:val="22"/>
        </w:rPr>
      </w:pPr>
    </w:p>
    <w:p w14:paraId="7DBD0474" w14:textId="77777777" w:rsidR="00D873A2" w:rsidRDefault="00D873A2">
      <w:pPr>
        <w:pStyle w:val="BodyText"/>
        <w:spacing w:before="151"/>
        <w:rPr>
          <w:rFonts w:ascii="Arial"/>
          <w:sz w:val="22"/>
        </w:rPr>
      </w:pPr>
    </w:p>
    <w:p w14:paraId="5760DE5C" w14:textId="77777777" w:rsidR="00D873A2" w:rsidRDefault="00000000">
      <w:pPr>
        <w:pStyle w:val="ListParagraph"/>
        <w:numPr>
          <w:ilvl w:val="1"/>
          <w:numId w:val="15"/>
        </w:numPr>
        <w:tabs>
          <w:tab w:val="left" w:pos="1577"/>
          <w:tab w:val="left" w:pos="1580"/>
        </w:tabs>
        <w:spacing w:before="1" w:line="235" w:lineRule="auto"/>
        <w:ind w:right="986"/>
        <w:rPr>
          <w:rFonts w:ascii="Arial" w:hAnsi="Arial"/>
        </w:rPr>
      </w:pPr>
      <w:r>
        <w:rPr>
          <w:rFonts w:ascii="Arial" w:hAnsi="Arial"/>
        </w:rPr>
        <w:t>Trustees’/Staff</w:t>
      </w:r>
      <w:r>
        <w:rPr>
          <w:rFonts w:ascii="Arial" w:hAnsi="Arial"/>
          <w:spacing w:val="-3"/>
        </w:rPr>
        <w:t xml:space="preserve"> </w:t>
      </w:r>
      <w:r>
        <w:rPr>
          <w:rFonts w:ascii="Arial" w:hAnsi="Arial"/>
        </w:rPr>
        <w:t>announcements,</w:t>
      </w:r>
      <w:r>
        <w:rPr>
          <w:rFonts w:ascii="Arial" w:hAnsi="Arial"/>
          <w:spacing w:val="-4"/>
        </w:rPr>
        <w:t xml:space="preserve"> </w:t>
      </w:r>
      <w:r>
        <w:rPr>
          <w:rFonts w:ascii="Arial" w:hAnsi="Arial"/>
        </w:rPr>
        <w:t>requests</w:t>
      </w:r>
      <w:r>
        <w:rPr>
          <w:rFonts w:ascii="Arial" w:hAnsi="Arial"/>
          <w:spacing w:val="-5"/>
        </w:rPr>
        <w:t xml:space="preserve"> </w:t>
      </w:r>
      <w:r>
        <w:rPr>
          <w:rFonts w:ascii="Arial" w:hAnsi="Arial"/>
        </w:rPr>
        <w:t>for</w:t>
      </w:r>
      <w:r>
        <w:rPr>
          <w:rFonts w:ascii="Arial" w:hAnsi="Arial"/>
          <w:spacing w:val="-4"/>
        </w:rPr>
        <w:t xml:space="preserve"> </w:t>
      </w:r>
      <w:r>
        <w:rPr>
          <w:rFonts w:ascii="Arial" w:hAnsi="Arial"/>
        </w:rPr>
        <w:t>information,</w:t>
      </w:r>
      <w:r>
        <w:rPr>
          <w:rFonts w:ascii="Arial" w:hAnsi="Arial"/>
          <w:spacing w:val="-3"/>
        </w:rPr>
        <w:t xml:space="preserve"> </w:t>
      </w:r>
      <w:r>
        <w:rPr>
          <w:rFonts w:ascii="Arial" w:hAnsi="Arial"/>
        </w:rPr>
        <w:t>and</w:t>
      </w:r>
      <w:r>
        <w:rPr>
          <w:rFonts w:ascii="Arial" w:hAnsi="Arial"/>
          <w:spacing w:val="-5"/>
        </w:rPr>
        <w:t xml:space="preserve"> </w:t>
      </w:r>
      <w:r>
        <w:rPr>
          <w:rFonts w:ascii="Arial" w:hAnsi="Arial"/>
        </w:rPr>
        <w:t>topics</w:t>
      </w:r>
      <w:r>
        <w:rPr>
          <w:rFonts w:ascii="Arial" w:hAnsi="Arial"/>
          <w:spacing w:val="-5"/>
        </w:rPr>
        <w:t xml:space="preserve"> </w:t>
      </w:r>
      <w:r>
        <w:rPr>
          <w:rFonts w:ascii="Arial" w:hAnsi="Arial"/>
        </w:rPr>
        <w:t>for</w:t>
      </w:r>
      <w:r>
        <w:rPr>
          <w:rFonts w:ascii="Arial" w:hAnsi="Arial"/>
          <w:spacing w:val="-4"/>
        </w:rPr>
        <w:t xml:space="preserve"> </w:t>
      </w:r>
      <w:r>
        <w:rPr>
          <w:rFonts w:ascii="Arial" w:hAnsi="Arial"/>
        </w:rPr>
        <w:t>future</w:t>
      </w:r>
      <w:r>
        <w:rPr>
          <w:rFonts w:ascii="Arial" w:hAnsi="Arial"/>
          <w:spacing w:val="-3"/>
        </w:rPr>
        <w:t xml:space="preserve"> </w:t>
      </w:r>
      <w:r>
        <w:rPr>
          <w:rFonts w:ascii="Arial" w:hAnsi="Arial"/>
        </w:rPr>
        <w:t>agendas. Meeting</w:t>
      </w:r>
      <w:r>
        <w:rPr>
          <w:rFonts w:ascii="Arial" w:hAnsi="Arial"/>
          <w:spacing w:val="-2"/>
        </w:rPr>
        <w:t xml:space="preserve"> </w:t>
      </w:r>
      <w:r>
        <w:rPr>
          <w:rFonts w:ascii="Arial" w:hAnsi="Arial"/>
        </w:rPr>
        <w:t>dates</w:t>
      </w:r>
      <w:r>
        <w:rPr>
          <w:rFonts w:ascii="Arial" w:hAnsi="Arial"/>
          <w:spacing w:val="-4"/>
        </w:rPr>
        <w:t xml:space="preserve"> </w:t>
      </w:r>
      <w:r>
        <w:rPr>
          <w:rFonts w:ascii="Arial" w:hAnsi="Arial"/>
        </w:rPr>
        <w:t>for calendar year 2025</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January</w:t>
      </w:r>
      <w:r>
        <w:rPr>
          <w:rFonts w:ascii="Arial" w:hAnsi="Arial"/>
          <w:spacing w:val="-1"/>
        </w:rPr>
        <w:t xml:space="preserve"> </w:t>
      </w:r>
      <w:r>
        <w:rPr>
          <w:rFonts w:ascii="Arial" w:hAnsi="Arial"/>
        </w:rPr>
        <w:t>23,</w:t>
      </w:r>
      <w:r>
        <w:rPr>
          <w:rFonts w:ascii="Arial" w:hAnsi="Arial"/>
          <w:spacing w:val="-2"/>
        </w:rPr>
        <w:t xml:space="preserve"> </w:t>
      </w:r>
      <w:r>
        <w:rPr>
          <w:rFonts w:ascii="Arial" w:hAnsi="Arial"/>
        </w:rPr>
        <w:t>April</w:t>
      </w:r>
      <w:r>
        <w:rPr>
          <w:rFonts w:ascii="Arial" w:hAnsi="Arial"/>
          <w:spacing w:val="-2"/>
        </w:rPr>
        <w:t xml:space="preserve"> </w:t>
      </w:r>
      <w:r>
        <w:rPr>
          <w:rFonts w:ascii="Arial" w:hAnsi="Arial"/>
        </w:rPr>
        <w:t>24,</w:t>
      </w:r>
      <w:r>
        <w:rPr>
          <w:rFonts w:ascii="Arial" w:hAnsi="Arial"/>
          <w:spacing w:val="-2"/>
        </w:rPr>
        <w:t xml:space="preserve"> </w:t>
      </w:r>
      <w:r>
        <w:rPr>
          <w:rFonts w:ascii="Arial" w:hAnsi="Arial"/>
        </w:rPr>
        <w:t>July</w:t>
      </w:r>
      <w:r>
        <w:rPr>
          <w:rFonts w:ascii="Arial" w:hAnsi="Arial"/>
          <w:spacing w:val="-4"/>
        </w:rPr>
        <w:t xml:space="preserve"> </w:t>
      </w:r>
      <w:r>
        <w:rPr>
          <w:rFonts w:ascii="Arial" w:hAnsi="Arial"/>
        </w:rPr>
        <w:t>24,</w:t>
      </w:r>
      <w:r>
        <w:rPr>
          <w:rFonts w:ascii="Arial" w:hAnsi="Arial"/>
          <w:spacing w:val="-2"/>
        </w:rPr>
        <w:t xml:space="preserve"> </w:t>
      </w:r>
      <w:r>
        <w:rPr>
          <w:rFonts w:ascii="Arial" w:hAnsi="Arial"/>
        </w:rPr>
        <w:t>and</w:t>
      </w:r>
      <w:r>
        <w:rPr>
          <w:rFonts w:ascii="Arial" w:hAnsi="Arial"/>
          <w:spacing w:val="-2"/>
        </w:rPr>
        <w:t xml:space="preserve"> </w:t>
      </w:r>
      <w:r>
        <w:rPr>
          <w:rFonts w:ascii="Arial" w:hAnsi="Arial"/>
        </w:rPr>
        <w:t>October</w:t>
      </w:r>
      <w:r>
        <w:rPr>
          <w:rFonts w:ascii="Arial" w:hAnsi="Arial"/>
          <w:spacing w:val="-3"/>
        </w:rPr>
        <w:t xml:space="preserve"> </w:t>
      </w:r>
      <w:r>
        <w:rPr>
          <w:rFonts w:ascii="Arial" w:hAnsi="Arial"/>
        </w:rPr>
        <w:t xml:space="preserve">23 (fourth Thursday of first month of each calendar quarter). The </w:t>
      </w:r>
      <w:proofErr w:type="gramStart"/>
      <w:r>
        <w:rPr>
          <w:rFonts w:ascii="Arial" w:hAnsi="Arial"/>
        </w:rPr>
        <w:t>meetings</w:t>
      </w:r>
      <w:proofErr w:type="gramEnd"/>
      <w:r>
        <w:rPr>
          <w:rFonts w:ascii="Arial" w:hAnsi="Arial"/>
        </w:rPr>
        <w:t xml:space="preserve"> will begin at 10:00 am. [NO DISCUSSION]</w:t>
      </w:r>
    </w:p>
    <w:p w14:paraId="3A3F51F4" w14:textId="77777777" w:rsidR="00D873A2" w:rsidRDefault="00000000">
      <w:pPr>
        <w:spacing w:before="163"/>
        <w:ind w:left="1580"/>
        <w:rPr>
          <w:rFonts w:ascii="Arial"/>
        </w:rPr>
      </w:pPr>
      <w:r>
        <w:rPr>
          <w:rFonts w:ascii="Arial"/>
        </w:rPr>
        <w:t>Cathy</w:t>
      </w:r>
      <w:r>
        <w:rPr>
          <w:rFonts w:ascii="Arial"/>
          <w:spacing w:val="-5"/>
        </w:rPr>
        <w:t xml:space="preserve"> </w:t>
      </w:r>
      <w:r>
        <w:rPr>
          <w:rFonts w:ascii="Arial"/>
        </w:rPr>
        <w:t>Hill</w:t>
      </w:r>
      <w:r>
        <w:rPr>
          <w:rFonts w:ascii="Arial"/>
          <w:spacing w:val="-3"/>
        </w:rPr>
        <w:t xml:space="preserve"> </w:t>
      </w:r>
      <w:r>
        <w:rPr>
          <w:rFonts w:ascii="Arial"/>
        </w:rPr>
        <w:t>said</w:t>
      </w:r>
      <w:r>
        <w:rPr>
          <w:rFonts w:ascii="Arial"/>
          <w:spacing w:val="-3"/>
        </w:rPr>
        <w:t xml:space="preserve"> </w:t>
      </w:r>
      <w:r>
        <w:rPr>
          <w:rFonts w:ascii="Arial"/>
        </w:rPr>
        <w:t>she</w:t>
      </w:r>
      <w:r>
        <w:rPr>
          <w:rFonts w:ascii="Arial"/>
          <w:spacing w:val="-4"/>
        </w:rPr>
        <w:t xml:space="preserve"> </w:t>
      </w:r>
      <w:r>
        <w:rPr>
          <w:rFonts w:ascii="Arial"/>
        </w:rPr>
        <w:t>will</w:t>
      </w:r>
      <w:r>
        <w:rPr>
          <w:rFonts w:ascii="Arial"/>
          <w:spacing w:val="-3"/>
        </w:rPr>
        <w:t xml:space="preserve"> </w:t>
      </w:r>
      <w:r>
        <w:rPr>
          <w:rFonts w:ascii="Arial"/>
        </w:rPr>
        <w:t>not</w:t>
      </w:r>
      <w:r>
        <w:rPr>
          <w:rFonts w:ascii="Arial"/>
          <w:spacing w:val="-1"/>
        </w:rPr>
        <w:t xml:space="preserve"> </w:t>
      </w:r>
      <w:r>
        <w:rPr>
          <w:rFonts w:ascii="Arial"/>
        </w:rPr>
        <w:t>be</w:t>
      </w:r>
      <w:r>
        <w:rPr>
          <w:rFonts w:ascii="Arial"/>
          <w:spacing w:val="-5"/>
        </w:rPr>
        <w:t xml:space="preserve"> </w:t>
      </w:r>
      <w:r>
        <w:rPr>
          <w:rFonts w:ascii="Arial"/>
        </w:rPr>
        <w:t>present</w:t>
      </w:r>
      <w:r>
        <w:rPr>
          <w:rFonts w:ascii="Arial"/>
          <w:spacing w:val="-5"/>
        </w:rPr>
        <w:t xml:space="preserve"> </w:t>
      </w:r>
      <w:r>
        <w:rPr>
          <w:rFonts w:ascii="Arial"/>
        </w:rPr>
        <w:t>for</w:t>
      </w:r>
      <w:r>
        <w:rPr>
          <w:rFonts w:ascii="Arial"/>
          <w:spacing w:val="-4"/>
        </w:rPr>
        <w:t xml:space="preserve"> </w:t>
      </w:r>
      <w:r>
        <w:rPr>
          <w:rFonts w:ascii="Arial"/>
        </w:rPr>
        <w:t>the</w:t>
      </w:r>
      <w:r>
        <w:rPr>
          <w:rFonts w:ascii="Arial"/>
          <w:spacing w:val="-3"/>
        </w:rPr>
        <w:t xml:space="preserve"> </w:t>
      </w:r>
      <w:r>
        <w:rPr>
          <w:rFonts w:ascii="Arial"/>
        </w:rPr>
        <w:t>April</w:t>
      </w:r>
      <w:r>
        <w:rPr>
          <w:rFonts w:ascii="Arial"/>
          <w:spacing w:val="-3"/>
        </w:rPr>
        <w:t xml:space="preserve"> </w:t>
      </w:r>
      <w:r>
        <w:rPr>
          <w:rFonts w:ascii="Arial"/>
        </w:rPr>
        <w:t>24th</w:t>
      </w:r>
      <w:r>
        <w:rPr>
          <w:rFonts w:ascii="Arial"/>
          <w:spacing w:val="-5"/>
        </w:rPr>
        <w:t xml:space="preserve"> </w:t>
      </w:r>
      <w:r>
        <w:rPr>
          <w:rFonts w:ascii="Arial"/>
          <w:spacing w:val="-2"/>
        </w:rPr>
        <w:t>meeting.</w:t>
      </w:r>
    </w:p>
    <w:p w14:paraId="2A37D203" w14:textId="77777777" w:rsidR="00D873A2" w:rsidRDefault="00000000">
      <w:pPr>
        <w:spacing w:before="160"/>
        <w:ind w:left="1580"/>
        <w:rPr>
          <w:rFonts w:ascii="Arial"/>
        </w:rPr>
      </w:pPr>
      <w:r>
        <w:rPr>
          <w:rFonts w:ascii="Arial"/>
        </w:rPr>
        <w:t>Tammi</w:t>
      </w:r>
      <w:r>
        <w:rPr>
          <w:rFonts w:ascii="Arial"/>
          <w:spacing w:val="-6"/>
        </w:rPr>
        <w:t xml:space="preserve"> </w:t>
      </w:r>
      <w:r>
        <w:rPr>
          <w:rFonts w:ascii="Arial"/>
        </w:rPr>
        <w:t>Davis</w:t>
      </w:r>
      <w:r>
        <w:rPr>
          <w:rFonts w:ascii="Arial"/>
          <w:spacing w:val="-5"/>
        </w:rPr>
        <w:t xml:space="preserve"> </w:t>
      </w:r>
      <w:r>
        <w:rPr>
          <w:rFonts w:ascii="Arial"/>
        </w:rPr>
        <w:t>added</w:t>
      </w:r>
      <w:r>
        <w:rPr>
          <w:rFonts w:ascii="Arial"/>
          <w:spacing w:val="-5"/>
        </w:rPr>
        <w:t xml:space="preserve"> </w:t>
      </w:r>
      <w:r>
        <w:rPr>
          <w:rFonts w:ascii="Arial"/>
        </w:rPr>
        <w:t>that</w:t>
      </w:r>
      <w:r>
        <w:rPr>
          <w:rFonts w:ascii="Arial"/>
          <w:spacing w:val="-6"/>
        </w:rPr>
        <w:t xml:space="preserve"> </w:t>
      </w:r>
      <w:r>
        <w:rPr>
          <w:rFonts w:ascii="Arial"/>
        </w:rPr>
        <w:t>she</w:t>
      </w:r>
      <w:r>
        <w:rPr>
          <w:rFonts w:ascii="Arial"/>
          <w:spacing w:val="-3"/>
        </w:rPr>
        <w:t xml:space="preserve"> </w:t>
      </w:r>
      <w:r>
        <w:rPr>
          <w:rFonts w:ascii="Arial"/>
        </w:rPr>
        <w:t>will</w:t>
      </w:r>
      <w:r>
        <w:rPr>
          <w:rFonts w:ascii="Arial"/>
          <w:spacing w:val="-3"/>
        </w:rPr>
        <w:t xml:space="preserve"> </w:t>
      </w:r>
      <w:r>
        <w:rPr>
          <w:rFonts w:ascii="Arial"/>
        </w:rPr>
        <w:t>not</w:t>
      </w:r>
      <w:r>
        <w:rPr>
          <w:rFonts w:ascii="Arial"/>
          <w:spacing w:val="-1"/>
        </w:rPr>
        <w:t xml:space="preserve"> </w:t>
      </w:r>
      <w:r>
        <w:rPr>
          <w:rFonts w:ascii="Arial"/>
        </w:rPr>
        <w:t>be</w:t>
      </w:r>
      <w:r>
        <w:rPr>
          <w:rFonts w:ascii="Arial"/>
          <w:spacing w:val="-5"/>
        </w:rPr>
        <w:t xml:space="preserve"> </w:t>
      </w:r>
      <w:r>
        <w:rPr>
          <w:rFonts w:ascii="Arial"/>
        </w:rPr>
        <w:t>present</w:t>
      </w:r>
      <w:r>
        <w:rPr>
          <w:rFonts w:ascii="Arial"/>
          <w:spacing w:val="-4"/>
        </w:rPr>
        <w:t xml:space="preserve"> </w:t>
      </w:r>
      <w:r>
        <w:rPr>
          <w:rFonts w:ascii="Arial"/>
        </w:rPr>
        <w:t>for</w:t>
      </w:r>
      <w:r>
        <w:rPr>
          <w:rFonts w:ascii="Arial"/>
          <w:spacing w:val="-4"/>
        </w:rPr>
        <w:t xml:space="preserve"> </w:t>
      </w:r>
      <w:r>
        <w:rPr>
          <w:rFonts w:ascii="Arial"/>
        </w:rPr>
        <w:t>the</w:t>
      </w:r>
      <w:r>
        <w:rPr>
          <w:rFonts w:ascii="Arial"/>
          <w:spacing w:val="-3"/>
        </w:rPr>
        <w:t xml:space="preserve"> </w:t>
      </w:r>
      <w:r>
        <w:rPr>
          <w:rFonts w:ascii="Arial"/>
        </w:rPr>
        <w:t>January</w:t>
      </w:r>
      <w:r>
        <w:rPr>
          <w:rFonts w:ascii="Arial"/>
          <w:spacing w:val="-2"/>
        </w:rPr>
        <w:t xml:space="preserve"> </w:t>
      </w:r>
      <w:r>
        <w:rPr>
          <w:rFonts w:ascii="Arial"/>
        </w:rPr>
        <w:t>23rd</w:t>
      </w:r>
      <w:r>
        <w:rPr>
          <w:rFonts w:ascii="Arial"/>
          <w:spacing w:val="-5"/>
        </w:rPr>
        <w:t xml:space="preserve"> </w:t>
      </w:r>
      <w:r>
        <w:rPr>
          <w:rFonts w:ascii="Arial"/>
          <w:spacing w:val="-2"/>
        </w:rPr>
        <w:t>meeting.</w:t>
      </w:r>
    </w:p>
    <w:p w14:paraId="3A8084CC" w14:textId="77777777" w:rsidR="00D873A2" w:rsidRDefault="00000000">
      <w:pPr>
        <w:spacing w:before="160"/>
        <w:ind w:left="1580" w:right="935"/>
        <w:rPr>
          <w:rFonts w:ascii="Arial"/>
        </w:rPr>
      </w:pPr>
      <w:r>
        <w:rPr>
          <w:rFonts w:ascii="Arial"/>
        </w:rPr>
        <w:t>Russell</w:t>
      </w:r>
      <w:r>
        <w:rPr>
          <w:rFonts w:ascii="Arial"/>
          <w:spacing w:val="-2"/>
        </w:rPr>
        <w:t xml:space="preserve"> </w:t>
      </w:r>
      <w:r>
        <w:rPr>
          <w:rFonts w:ascii="Arial"/>
        </w:rPr>
        <w:t>Morgan</w:t>
      </w:r>
      <w:r>
        <w:rPr>
          <w:rFonts w:ascii="Arial"/>
          <w:spacing w:val="-4"/>
        </w:rPr>
        <w:t xml:space="preserve"> </w:t>
      </w:r>
      <w:r>
        <w:rPr>
          <w:rFonts w:ascii="Arial"/>
        </w:rPr>
        <w:t>clarified</w:t>
      </w:r>
      <w:r>
        <w:rPr>
          <w:rFonts w:ascii="Arial"/>
          <w:spacing w:val="-4"/>
        </w:rPr>
        <w:t xml:space="preserve"> </w:t>
      </w:r>
      <w:r>
        <w:rPr>
          <w:rFonts w:ascii="Arial"/>
        </w:rPr>
        <w:t>that</w:t>
      </w:r>
      <w:r>
        <w:rPr>
          <w:rFonts w:ascii="Arial"/>
          <w:spacing w:val="-2"/>
        </w:rPr>
        <w:t xml:space="preserve"> </w:t>
      </w:r>
      <w:r>
        <w:rPr>
          <w:rFonts w:ascii="Arial"/>
        </w:rPr>
        <w:t>for</w:t>
      </w:r>
      <w:r>
        <w:rPr>
          <w:rFonts w:ascii="Arial"/>
          <w:spacing w:val="-3"/>
        </w:rPr>
        <w:t xml:space="preserve"> </w:t>
      </w:r>
      <w:r>
        <w:rPr>
          <w:rFonts w:ascii="Arial"/>
        </w:rPr>
        <w:t>the</w:t>
      </w:r>
      <w:r>
        <w:rPr>
          <w:rFonts w:ascii="Arial"/>
          <w:spacing w:val="-2"/>
        </w:rPr>
        <w:t xml:space="preserve"> </w:t>
      </w:r>
      <w:r>
        <w:rPr>
          <w:rFonts w:ascii="Arial"/>
        </w:rPr>
        <w:t>April</w:t>
      </w:r>
      <w:r>
        <w:rPr>
          <w:rFonts w:ascii="Arial"/>
          <w:spacing w:val="-2"/>
        </w:rPr>
        <w:t xml:space="preserve"> </w:t>
      </w:r>
      <w:r>
        <w:rPr>
          <w:rFonts w:ascii="Arial"/>
        </w:rPr>
        <w:t>24th</w:t>
      </w:r>
      <w:r>
        <w:rPr>
          <w:rFonts w:ascii="Arial"/>
          <w:spacing w:val="-4"/>
        </w:rPr>
        <w:t xml:space="preserve"> </w:t>
      </w:r>
      <w:r>
        <w:rPr>
          <w:rFonts w:ascii="Arial"/>
        </w:rPr>
        <w:t>meeting, chairman</w:t>
      </w:r>
      <w:r>
        <w:rPr>
          <w:rFonts w:ascii="Arial"/>
          <w:spacing w:val="-4"/>
        </w:rPr>
        <w:t xml:space="preserve"> </w:t>
      </w:r>
      <w:r>
        <w:rPr>
          <w:rFonts w:ascii="Arial"/>
        </w:rPr>
        <w:t>duties</w:t>
      </w:r>
      <w:r>
        <w:rPr>
          <w:rFonts w:ascii="Arial"/>
          <w:spacing w:val="-4"/>
        </w:rPr>
        <w:t xml:space="preserve"> </w:t>
      </w:r>
      <w:r>
        <w:rPr>
          <w:rFonts w:ascii="Arial"/>
        </w:rPr>
        <w:t>will</w:t>
      </w:r>
      <w:r>
        <w:rPr>
          <w:rFonts w:ascii="Arial"/>
          <w:spacing w:val="-2"/>
        </w:rPr>
        <w:t xml:space="preserve"> </w:t>
      </w:r>
      <w:r>
        <w:rPr>
          <w:rFonts w:ascii="Arial"/>
        </w:rPr>
        <w:t>fall</w:t>
      </w:r>
      <w:r>
        <w:rPr>
          <w:rFonts w:ascii="Arial"/>
          <w:spacing w:val="-2"/>
        </w:rPr>
        <w:t xml:space="preserve"> </w:t>
      </w:r>
      <w:r>
        <w:rPr>
          <w:rFonts w:ascii="Arial"/>
        </w:rPr>
        <w:t>to Christine Vuletich.</w:t>
      </w:r>
    </w:p>
    <w:p w14:paraId="6F73596D" w14:textId="77777777" w:rsidR="00D873A2" w:rsidRDefault="00000000">
      <w:pPr>
        <w:spacing w:before="161"/>
        <w:ind w:left="1580" w:right="935"/>
        <w:rPr>
          <w:rFonts w:ascii="Arial"/>
        </w:rPr>
      </w:pPr>
      <w:r>
        <w:rPr>
          <w:rFonts w:ascii="Arial"/>
        </w:rPr>
        <w:t>Christine</w:t>
      </w:r>
      <w:r>
        <w:rPr>
          <w:rFonts w:ascii="Arial"/>
          <w:spacing w:val="-2"/>
        </w:rPr>
        <w:t xml:space="preserve"> </w:t>
      </w:r>
      <w:r>
        <w:rPr>
          <w:rFonts w:ascii="Arial"/>
        </w:rPr>
        <w:t>Vuletich</w:t>
      </w:r>
      <w:r>
        <w:rPr>
          <w:rFonts w:ascii="Arial"/>
          <w:spacing w:val="-2"/>
        </w:rPr>
        <w:t xml:space="preserve"> </w:t>
      </w:r>
      <w:r>
        <w:rPr>
          <w:rFonts w:ascii="Arial"/>
        </w:rPr>
        <w:t>added</w:t>
      </w:r>
      <w:r>
        <w:rPr>
          <w:rFonts w:ascii="Arial"/>
          <w:spacing w:val="-6"/>
        </w:rPr>
        <w:t xml:space="preserve"> </w:t>
      </w:r>
      <w:r>
        <w:rPr>
          <w:rFonts w:ascii="Arial"/>
        </w:rPr>
        <w:t>that</w:t>
      </w:r>
      <w:r>
        <w:rPr>
          <w:rFonts w:ascii="Arial"/>
          <w:spacing w:val="-2"/>
        </w:rPr>
        <w:t xml:space="preserve"> </w:t>
      </w:r>
      <w:r>
        <w:rPr>
          <w:rFonts w:ascii="Arial"/>
        </w:rPr>
        <w:t>for</w:t>
      </w:r>
      <w:r>
        <w:rPr>
          <w:rFonts w:ascii="Arial"/>
          <w:spacing w:val="-3"/>
        </w:rPr>
        <w:t xml:space="preserve"> </w:t>
      </w:r>
      <w:r>
        <w:rPr>
          <w:rFonts w:ascii="Arial"/>
        </w:rPr>
        <w:t>those</w:t>
      </w:r>
      <w:r>
        <w:rPr>
          <w:rFonts w:ascii="Arial"/>
          <w:spacing w:val="-2"/>
        </w:rPr>
        <w:t xml:space="preserve"> </w:t>
      </w:r>
      <w:r>
        <w:rPr>
          <w:rFonts w:ascii="Arial"/>
        </w:rPr>
        <w:t>who</w:t>
      </w:r>
      <w:r>
        <w:rPr>
          <w:rFonts w:ascii="Arial"/>
          <w:spacing w:val="-4"/>
        </w:rPr>
        <w:t xml:space="preserve"> </w:t>
      </w:r>
      <w:r>
        <w:rPr>
          <w:rFonts w:ascii="Arial"/>
        </w:rPr>
        <w:t>are</w:t>
      </w:r>
      <w:r>
        <w:rPr>
          <w:rFonts w:ascii="Arial"/>
          <w:spacing w:val="-4"/>
        </w:rPr>
        <w:t xml:space="preserve"> </w:t>
      </w:r>
      <w:r>
        <w:rPr>
          <w:rFonts w:ascii="Arial"/>
        </w:rPr>
        <w:t>not</w:t>
      </w:r>
      <w:r>
        <w:rPr>
          <w:rFonts w:ascii="Arial"/>
          <w:spacing w:val="-1"/>
        </w:rPr>
        <w:t xml:space="preserve"> </w:t>
      </w:r>
      <w:r>
        <w:rPr>
          <w:rFonts w:ascii="Arial"/>
        </w:rPr>
        <w:t>part</w:t>
      </w:r>
      <w:r>
        <w:rPr>
          <w:rFonts w:ascii="Arial"/>
          <w:spacing w:val="-2"/>
        </w:rPr>
        <w:t xml:space="preserve"> </w:t>
      </w:r>
      <w:r>
        <w:rPr>
          <w:rFonts w:ascii="Arial"/>
        </w:rPr>
        <w:t>of</w:t>
      </w:r>
      <w:r>
        <w:rPr>
          <w:rFonts w:ascii="Arial"/>
          <w:spacing w:val="-3"/>
        </w:rPr>
        <w:t xml:space="preserve"> </w:t>
      </w:r>
      <w:r>
        <w:rPr>
          <w:rFonts w:ascii="Arial"/>
        </w:rPr>
        <w:t>the</w:t>
      </w:r>
      <w:r>
        <w:rPr>
          <w:rFonts w:ascii="Arial"/>
          <w:spacing w:val="-4"/>
        </w:rPr>
        <w:t xml:space="preserve"> </w:t>
      </w:r>
      <w:r>
        <w:rPr>
          <w:rFonts w:ascii="Arial"/>
        </w:rPr>
        <w:t>Washoe</w:t>
      </w:r>
      <w:r>
        <w:rPr>
          <w:rFonts w:ascii="Arial"/>
          <w:spacing w:val="-4"/>
        </w:rPr>
        <w:t xml:space="preserve"> </w:t>
      </w:r>
      <w:r>
        <w:rPr>
          <w:rFonts w:ascii="Arial"/>
        </w:rPr>
        <w:t>County</w:t>
      </w:r>
      <w:r>
        <w:rPr>
          <w:rFonts w:ascii="Arial"/>
          <w:spacing w:val="-1"/>
        </w:rPr>
        <w:t xml:space="preserve"> </w:t>
      </w:r>
      <w:r>
        <w:rPr>
          <w:rFonts w:ascii="Arial"/>
        </w:rPr>
        <w:t>calendar system, using Teams is difficult.</w:t>
      </w:r>
    </w:p>
    <w:p w14:paraId="373AAA34" w14:textId="77777777" w:rsidR="00D873A2" w:rsidRDefault="00000000">
      <w:pPr>
        <w:spacing w:before="159"/>
        <w:ind w:left="1580"/>
        <w:rPr>
          <w:rFonts w:ascii="Arial"/>
        </w:rPr>
      </w:pPr>
      <w:r>
        <w:rPr>
          <w:rFonts w:ascii="Arial"/>
        </w:rPr>
        <w:t>Cathy</w:t>
      </w:r>
      <w:r>
        <w:rPr>
          <w:rFonts w:ascii="Arial"/>
          <w:spacing w:val="-4"/>
        </w:rPr>
        <w:t xml:space="preserve"> </w:t>
      </w:r>
      <w:r>
        <w:rPr>
          <w:rFonts w:ascii="Arial"/>
        </w:rPr>
        <w:t>said</w:t>
      </w:r>
      <w:r>
        <w:rPr>
          <w:rFonts w:ascii="Arial"/>
          <w:spacing w:val="-5"/>
        </w:rPr>
        <w:t xml:space="preserve"> </w:t>
      </w:r>
      <w:r>
        <w:rPr>
          <w:rFonts w:ascii="Arial"/>
        </w:rPr>
        <w:t>they</w:t>
      </w:r>
      <w:r>
        <w:rPr>
          <w:rFonts w:ascii="Arial"/>
          <w:spacing w:val="-4"/>
        </w:rPr>
        <w:t xml:space="preserve"> </w:t>
      </w:r>
      <w:r>
        <w:rPr>
          <w:rFonts w:ascii="Arial"/>
        </w:rPr>
        <w:t>will</w:t>
      </w:r>
      <w:r>
        <w:rPr>
          <w:rFonts w:ascii="Arial"/>
          <w:spacing w:val="-3"/>
        </w:rPr>
        <w:t xml:space="preserve"> </w:t>
      </w:r>
      <w:r>
        <w:rPr>
          <w:rFonts w:ascii="Arial"/>
        </w:rPr>
        <w:t>be</w:t>
      </w:r>
      <w:r>
        <w:rPr>
          <w:rFonts w:ascii="Arial"/>
          <w:spacing w:val="-2"/>
        </w:rPr>
        <w:t xml:space="preserve"> </w:t>
      </w:r>
      <w:r>
        <w:rPr>
          <w:rFonts w:ascii="Arial"/>
        </w:rPr>
        <w:t>working</w:t>
      </w:r>
      <w:r>
        <w:rPr>
          <w:rFonts w:ascii="Arial"/>
          <w:spacing w:val="-3"/>
        </w:rPr>
        <w:t xml:space="preserve"> </w:t>
      </w:r>
      <w:r>
        <w:rPr>
          <w:rFonts w:ascii="Arial"/>
        </w:rPr>
        <w:t>to</w:t>
      </w:r>
      <w:r>
        <w:rPr>
          <w:rFonts w:ascii="Arial"/>
          <w:spacing w:val="-5"/>
        </w:rPr>
        <w:t xml:space="preserve"> </w:t>
      </w:r>
      <w:r>
        <w:rPr>
          <w:rFonts w:ascii="Arial"/>
        </w:rPr>
        <w:t>have</w:t>
      </w:r>
      <w:r>
        <w:rPr>
          <w:rFonts w:ascii="Arial"/>
          <w:spacing w:val="-4"/>
        </w:rPr>
        <w:t xml:space="preserve"> </w:t>
      </w:r>
      <w:r>
        <w:rPr>
          <w:rFonts w:ascii="Arial"/>
        </w:rPr>
        <w:t>Zoom</w:t>
      </w:r>
      <w:r>
        <w:rPr>
          <w:rFonts w:ascii="Arial"/>
          <w:spacing w:val="-4"/>
        </w:rPr>
        <w:t xml:space="preserve"> </w:t>
      </w:r>
      <w:r>
        <w:rPr>
          <w:rFonts w:ascii="Arial"/>
        </w:rPr>
        <w:t>for</w:t>
      </w:r>
      <w:r>
        <w:rPr>
          <w:rFonts w:ascii="Arial"/>
          <w:spacing w:val="-3"/>
        </w:rPr>
        <w:t xml:space="preserve"> </w:t>
      </w:r>
      <w:r>
        <w:rPr>
          <w:rFonts w:ascii="Arial"/>
        </w:rPr>
        <w:t>the</w:t>
      </w:r>
      <w:r>
        <w:rPr>
          <w:rFonts w:ascii="Arial"/>
          <w:spacing w:val="-3"/>
        </w:rPr>
        <w:t xml:space="preserve"> </w:t>
      </w:r>
      <w:r>
        <w:rPr>
          <w:rFonts w:ascii="Arial"/>
        </w:rPr>
        <w:t>next</w:t>
      </w:r>
      <w:r>
        <w:rPr>
          <w:rFonts w:ascii="Arial"/>
          <w:spacing w:val="-2"/>
        </w:rPr>
        <w:t xml:space="preserve"> meeting.</w:t>
      </w:r>
    </w:p>
    <w:p w14:paraId="60A04D41" w14:textId="77777777" w:rsidR="00D873A2" w:rsidRDefault="00D873A2">
      <w:pPr>
        <w:pStyle w:val="BodyText"/>
        <w:rPr>
          <w:rFonts w:ascii="Arial"/>
          <w:sz w:val="22"/>
        </w:rPr>
      </w:pPr>
    </w:p>
    <w:p w14:paraId="00C09195" w14:textId="77777777" w:rsidR="00D873A2" w:rsidRDefault="00D873A2">
      <w:pPr>
        <w:pStyle w:val="BodyText"/>
        <w:spacing w:before="106"/>
        <w:rPr>
          <w:rFonts w:ascii="Arial"/>
          <w:sz w:val="22"/>
        </w:rPr>
      </w:pPr>
    </w:p>
    <w:p w14:paraId="769DA1DF" w14:textId="77777777" w:rsidR="00D873A2" w:rsidRDefault="00000000">
      <w:pPr>
        <w:pStyle w:val="ListParagraph"/>
        <w:numPr>
          <w:ilvl w:val="1"/>
          <w:numId w:val="15"/>
        </w:numPr>
        <w:tabs>
          <w:tab w:val="left" w:pos="1577"/>
          <w:tab w:val="left" w:pos="1580"/>
        </w:tabs>
        <w:spacing w:line="372" w:lineRule="auto"/>
        <w:ind w:right="5596"/>
        <w:rPr>
          <w:rFonts w:ascii="Arial" w:hAnsi="Arial"/>
        </w:rPr>
      </w:pPr>
      <w:r>
        <w:rPr>
          <w:rFonts w:ascii="Arial" w:hAnsi="Arial"/>
        </w:rPr>
        <w:t>PUBLIC</w:t>
      </w:r>
      <w:r>
        <w:rPr>
          <w:rFonts w:ascii="Arial" w:hAnsi="Arial"/>
          <w:spacing w:val="-8"/>
        </w:rPr>
        <w:t xml:space="preserve"> </w:t>
      </w:r>
      <w:r>
        <w:rPr>
          <w:rFonts w:ascii="Arial" w:hAnsi="Arial"/>
        </w:rPr>
        <w:t>COMMENT</w:t>
      </w:r>
      <w:r>
        <w:rPr>
          <w:rFonts w:ascii="Arial" w:hAnsi="Arial"/>
          <w:spacing w:val="-8"/>
        </w:rPr>
        <w:t xml:space="preserve"> </w:t>
      </w:r>
      <w:r>
        <w:rPr>
          <w:rFonts w:ascii="Arial" w:hAnsi="Arial"/>
        </w:rPr>
        <w:t>–</w:t>
      </w:r>
      <w:r>
        <w:rPr>
          <w:rFonts w:ascii="Arial" w:hAnsi="Arial"/>
          <w:spacing w:val="-10"/>
        </w:rPr>
        <w:t xml:space="preserve"> </w:t>
      </w:r>
      <w:r>
        <w:rPr>
          <w:rFonts w:ascii="Arial" w:hAnsi="Arial"/>
        </w:rPr>
        <w:t>[Non-action</w:t>
      </w:r>
      <w:r>
        <w:rPr>
          <w:rFonts w:ascii="Arial" w:hAnsi="Arial"/>
          <w:spacing w:val="-8"/>
        </w:rPr>
        <w:t xml:space="preserve"> </w:t>
      </w:r>
      <w:r>
        <w:rPr>
          <w:rFonts w:ascii="Arial" w:hAnsi="Arial"/>
        </w:rPr>
        <w:t>item] There was no public comment.</w:t>
      </w:r>
    </w:p>
    <w:p w14:paraId="1857D051" w14:textId="77777777" w:rsidR="00D873A2" w:rsidRDefault="00D873A2">
      <w:pPr>
        <w:pStyle w:val="BodyText"/>
        <w:spacing w:before="182"/>
        <w:rPr>
          <w:rFonts w:ascii="Arial"/>
          <w:sz w:val="22"/>
        </w:rPr>
      </w:pPr>
    </w:p>
    <w:p w14:paraId="7BDF6C71" w14:textId="77777777" w:rsidR="00D873A2" w:rsidRDefault="00000000">
      <w:pPr>
        <w:pStyle w:val="ListParagraph"/>
        <w:numPr>
          <w:ilvl w:val="1"/>
          <w:numId w:val="15"/>
        </w:numPr>
        <w:tabs>
          <w:tab w:val="left" w:pos="1578"/>
        </w:tabs>
        <w:ind w:left="1578" w:hanging="358"/>
        <w:rPr>
          <w:rFonts w:ascii="Arial"/>
        </w:rPr>
      </w:pPr>
      <w:r>
        <w:rPr>
          <w:rFonts w:ascii="Arial"/>
        </w:rPr>
        <w:t>Meeting</w:t>
      </w:r>
      <w:r>
        <w:rPr>
          <w:rFonts w:ascii="Arial"/>
          <w:spacing w:val="-6"/>
        </w:rPr>
        <w:t xml:space="preserve"> </w:t>
      </w:r>
      <w:r>
        <w:rPr>
          <w:rFonts w:ascii="Arial"/>
        </w:rPr>
        <w:t>adjourned</w:t>
      </w:r>
      <w:r>
        <w:rPr>
          <w:rFonts w:ascii="Arial"/>
          <w:spacing w:val="-5"/>
        </w:rPr>
        <w:t xml:space="preserve"> </w:t>
      </w:r>
      <w:r>
        <w:rPr>
          <w:rFonts w:ascii="Arial"/>
        </w:rPr>
        <w:t>at</w:t>
      </w:r>
      <w:r>
        <w:rPr>
          <w:rFonts w:ascii="Arial"/>
          <w:spacing w:val="-3"/>
        </w:rPr>
        <w:t xml:space="preserve"> </w:t>
      </w:r>
      <w:r>
        <w:rPr>
          <w:rFonts w:ascii="Arial"/>
          <w:spacing w:val="-2"/>
        </w:rPr>
        <w:t>10:58am.</w:t>
      </w:r>
    </w:p>
    <w:p w14:paraId="45503405" w14:textId="77777777" w:rsidR="00D873A2" w:rsidRDefault="00D873A2">
      <w:pPr>
        <w:rPr>
          <w:rFonts w:ascii="Arial"/>
        </w:rPr>
        <w:sectPr w:rsidR="00D873A2">
          <w:pgSz w:w="12240" w:h="15840"/>
          <w:pgMar w:top="1360" w:right="580" w:bottom="720" w:left="580" w:header="0" w:footer="523" w:gutter="0"/>
          <w:cols w:space="720"/>
        </w:sectPr>
      </w:pPr>
    </w:p>
    <w:p w14:paraId="30E87F28" w14:textId="77777777" w:rsidR="00D873A2" w:rsidRDefault="00000000">
      <w:pPr>
        <w:spacing w:before="41"/>
        <w:ind w:left="2373" w:right="2373"/>
        <w:jc w:val="center"/>
        <w:rPr>
          <w:rFonts w:ascii="Arial"/>
          <w:b/>
          <w:sz w:val="18"/>
        </w:rPr>
      </w:pPr>
      <w:r>
        <w:rPr>
          <w:noProof/>
        </w:rPr>
        <w:lastRenderedPageBreak/>
        <mc:AlternateContent>
          <mc:Choice Requires="wps">
            <w:drawing>
              <wp:anchor distT="0" distB="0" distL="0" distR="0" simplePos="0" relativeHeight="15734784" behindDoc="0" locked="0" layoutInCell="1" allowOverlap="1" wp14:anchorId="1757449A" wp14:editId="028E7DD4">
                <wp:simplePos x="0" y="0"/>
                <wp:positionH relativeFrom="page">
                  <wp:posOffset>2695956</wp:posOffset>
                </wp:positionH>
                <wp:positionV relativeFrom="page">
                  <wp:posOffset>6733031</wp:posOffset>
                </wp:positionV>
                <wp:extent cx="870585" cy="36830"/>
                <wp:effectExtent l="0" t="0" r="5715" b="1270"/>
                <wp:wrapNone/>
                <wp:docPr id="18" name="Graphic 1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08A6F" id="Graphic 18" o:spid="_x0000_s1026" alt="Double Line" style="position:absolute;margin-left:212.3pt;margin-top:530.15pt;width:68.55pt;height:2.9pt;z-index:15734784;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4721A495" wp14:editId="1432764F">
                <wp:simplePos x="0" y="0"/>
                <wp:positionH relativeFrom="page">
                  <wp:posOffset>3756660</wp:posOffset>
                </wp:positionH>
                <wp:positionV relativeFrom="page">
                  <wp:posOffset>6733031</wp:posOffset>
                </wp:positionV>
                <wp:extent cx="906780" cy="36830"/>
                <wp:effectExtent l="0" t="0" r="7620" b="127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36830"/>
                        </a:xfrm>
                        <a:custGeom>
                          <a:avLst/>
                          <a:gdLst/>
                          <a:ahLst/>
                          <a:cxnLst/>
                          <a:rect l="l" t="t" r="r" b="b"/>
                          <a:pathLst>
                            <a:path w="906780" h="36830">
                              <a:moveTo>
                                <a:pt x="906780" y="24384"/>
                              </a:moveTo>
                              <a:lnTo>
                                <a:pt x="0" y="24384"/>
                              </a:lnTo>
                              <a:lnTo>
                                <a:pt x="0" y="36576"/>
                              </a:lnTo>
                              <a:lnTo>
                                <a:pt x="906780" y="36576"/>
                              </a:lnTo>
                              <a:lnTo>
                                <a:pt x="906780" y="24384"/>
                              </a:lnTo>
                              <a:close/>
                            </a:path>
                            <a:path w="906780" h="36830">
                              <a:moveTo>
                                <a:pt x="906780" y="0"/>
                              </a:moveTo>
                              <a:lnTo>
                                <a:pt x="0" y="0"/>
                              </a:lnTo>
                              <a:lnTo>
                                <a:pt x="0" y="12192"/>
                              </a:lnTo>
                              <a:lnTo>
                                <a:pt x="906780" y="12192"/>
                              </a:lnTo>
                              <a:lnTo>
                                <a:pt x="906780" y="0"/>
                              </a:lnTo>
                              <a:close/>
                            </a:path>
                          </a:pathLst>
                        </a:custGeom>
                        <a:solidFill>
                          <a:srgbClr val="000000"/>
                        </a:solidFill>
                      </wps:spPr>
                      <wps:txbx>
                        <w:txbxContent>
                          <w:p w14:paraId="0BDBA978" w14:textId="0E0D3C40" w:rsidR="007D523B" w:rsidRDefault="007D523B" w:rsidP="007D523B">
                            <w:pPr>
                              <w:jc w:val="center"/>
                            </w:pPr>
                            <w:r>
                              <w:t>Dou</w:t>
                            </w:r>
                          </w:p>
                        </w:txbxContent>
                      </wps:txbx>
                      <wps:bodyPr wrap="square" lIns="0" tIns="0" rIns="0" bIns="0" rtlCol="0">
                        <a:prstTxWarp prst="textNoShape">
                          <a:avLst/>
                        </a:prstTxWarp>
                        <a:noAutofit/>
                      </wps:bodyPr>
                    </wps:wsp>
                  </a:graphicData>
                </a:graphic>
              </wp:anchor>
            </w:drawing>
          </mc:Choice>
          <mc:Fallback>
            <w:pict>
              <v:shape w14:anchorId="4721A495" id="Graphic 19" o:spid="_x0000_s1030" style="position:absolute;left:0;text-align:left;margin-left:295.8pt;margin-top:530.15pt;width:71.4pt;height:2.9pt;z-index:15735296;visibility:visible;mso-wrap-style:square;mso-wrap-distance-left:0;mso-wrap-distance-top:0;mso-wrap-distance-right:0;mso-wrap-distance-bottom:0;mso-position-horizontal:absolute;mso-position-horizontal-relative:page;mso-position-vertical:absolute;mso-position-vertical-relative:page;v-text-anchor:top" coordsize="906780,36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" adj="-11796480,,5400" path="m906780,24384l,24384,,36576r906780,l906780,24384xem906780,l,,,12192r906780,l906780,xe" fillcolor="black" stroked="f">
                <v:stroke joinstyle="miter"/>
                <v:formulas/>
                <v:path arrowok="t" o:connecttype="custom" textboxrect="0,0,906780,36830"/>
                <v:textbox inset="0,0,0,0">
                  <w:txbxContent>
                    <w:p w14:paraId="0BDBA978" w14:textId="0E0D3C40" w:rsidR="007D523B" w:rsidRDefault="007D523B" w:rsidP="007D523B">
                      <w:pPr>
                        <w:jc w:val="center"/>
                      </w:pPr>
                      <w:r>
                        <w:t>Dou</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3B27F8A3" wp14:editId="33A6048D">
                <wp:simplePos x="0" y="0"/>
                <wp:positionH relativeFrom="page">
                  <wp:posOffset>4853940</wp:posOffset>
                </wp:positionH>
                <wp:positionV relativeFrom="page">
                  <wp:posOffset>6733031</wp:posOffset>
                </wp:positionV>
                <wp:extent cx="870585" cy="36830"/>
                <wp:effectExtent l="0" t="0" r="5715" b="1270"/>
                <wp:wrapNone/>
                <wp:docPr id="20" name="Graphic 2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D86A3" id="Graphic 20" o:spid="_x0000_s1026" alt="Double Line" style="position:absolute;margin-left:382.2pt;margin-top:530.15pt;width:68.55pt;height:2.9pt;z-index:15735808;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7BF0F584" wp14:editId="783FB2B1">
                <wp:simplePos x="0" y="0"/>
                <wp:positionH relativeFrom="page">
                  <wp:posOffset>5914644</wp:posOffset>
                </wp:positionH>
                <wp:positionV relativeFrom="page">
                  <wp:posOffset>6733031</wp:posOffset>
                </wp:positionV>
                <wp:extent cx="870585" cy="36830"/>
                <wp:effectExtent l="0" t="0" r="5715" b="1270"/>
                <wp:wrapNone/>
                <wp:docPr id="21" name="Graphic 2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1D15B" id="Graphic 21" o:spid="_x0000_s1026" alt="Double Line" style="position:absolute;margin-left:465.7pt;margin-top:530.15pt;width:68.55pt;height:2.9pt;z-index:15737344;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" path="m870204,24384l,24384,,36576r870204,l870204,24384xem870204,l,,,12192r870204,l870204,xe" fillcolor="black" stroked="f">
                <v:path arrowok="t"/>
                <w10:wrap anchorx="page" anchory="page"/>
              </v:shape>
            </w:pict>
          </mc:Fallback>
        </mc:AlternateContent>
      </w:r>
      <w:r>
        <w:rPr>
          <w:rFonts w:ascii="Arial"/>
          <w:b/>
          <w:sz w:val="18"/>
        </w:rPr>
        <w:t>WASHOE</w:t>
      </w:r>
      <w:r>
        <w:rPr>
          <w:rFonts w:ascii="Arial"/>
          <w:b/>
          <w:spacing w:val="-13"/>
          <w:sz w:val="18"/>
        </w:rPr>
        <w:t xml:space="preserve"> </w:t>
      </w:r>
      <w:r>
        <w:rPr>
          <w:rFonts w:ascii="Arial"/>
          <w:b/>
          <w:sz w:val="18"/>
        </w:rPr>
        <w:t>COUNTY,</w:t>
      </w:r>
      <w:r>
        <w:rPr>
          <w:rFonts w:ascii="Arial"/>
          <w:b/>
          <w:spacing w:val="-11"/>
          <w:sz w:val="18"/>
        </w:rPr>
        <w:t xml:space="preserve"> </w:t>
      </w:r>
      <w:r>
        <w:rPr>
          <w:rFonts w:ascii="Arial"/>
          <w:b/>
          <w:sz w:val="18"/>
        </w:rPr>
        <w:t>NEVADA</w:t>
      </w:r>
      <w:r>
        <w:rPr>
          <w:rFonts w:ascii="Arial"/>
          <w:b/>
          <w:spacing w:val="-12"/>
          <w:sz w:val="18"/>
        </w:rPr>
        <w:t xml:space="preserve"> </w:t>
      </w:r>
      <w:r>
        <w:rPr>
          <w:rFonts w:ascii="Arial"/>
          <w:b/>
          <w:sz w:val="18"/>
        </w:rPr>
        <w:t>OPEB</w:t>
      </w:r>
      <w:r>
        <w:rPr>
          <w:rFonts w:ascii="Arial"/>
          <w:b/>
          <w:spacing w:val="-11"/>
          <w:sz w:val="18"/>
        </w:rPr>
        <w:t xml:space="preserve"> </w:t>
      </w:r>
      <w:r>
        <w:rPr>
          <w:rFonts w:ascii="Arial"/>
          <w:b/>
          <w:spacing w:val="-4"/>
          <w:sz w:val="18"/>
        </w:rPr>
        <w:t>TRUST</w:t>
      </w:r>
    </w:p>
    <w:p w14:paraId="6262E51D" w14:textId="77777777" w:rsidR="00D873A2" w:rsidRDefault="00000000">
      <w:pPr>
        <w:spacing w:before="16" w:line="259" w:lineRule="auto"/>
        <w:ind w:left="2763" w:right="2764"/>
        <w:jc w:val="center"/>
        <w:rPr>
          <w:rFonts w:ascii="Arial"/>
          <w:b/>
          <w:sz w:val="18"/>
        </w:rPr>
      </w:pPr>
      <w:r>
        <w:rPr>
          <w:rFonts w:ascii="Arial"/>
          <w:b/>
          <w:sz w:val="18"/>
        </w:rPr>
        <w:t>Administrative</w:t>
      </w:r>
      <w:r>
        <w:rPr>
          <w:rFonts w:ascii="Arial"/>
          <w:b/>
          <w:spacing w:val="-3"/>
          <w:sz w:val="18"/>
        </w:rPr>
        <w:t xml:space="preserve"> </w:t>
      </w:r>
      <w:r>
        <w:rPr>
          <w:rFonts w:ascii="Arial"/>
          <w:b/>
          <w:sz w:val="18"/>
        </w:rPr>
        <w:t>Expense</w:t>
      </w:r>
      <w:r>
        <w:rPr>
          <w:rFonts w:ascii="Arial"/>
          <w:b/>
          <w:spacing w:val="-3"/>
          <w:sz w:val="18"/>
        </w:rPr>
        <w:t xml:space="preserve"> </w:t>
      </w:r>
      <w:r>
        <w:rPr>
          <w:rFonts w:ascii="Arial"/>
          <w:b/>
          <w:sz w:val="18"/>
        </w:rPr>
        <w:t>Detail</w:t>
      </w:r>
      <w:r>
        <w:rPr>
          <w:rFonts w:ascii="Arial"/>
          <w:b/>
          <w:spacing w:val="-4"/>
          <w:sz w:val="18"/>
        </w:rPr>
        <w:t xml:space="preserve"> </w:t>
      </w:r>
      <w:r>
        <w:rPr>
          <w:rFonts w:ascii="Arial"/>
          <w:b/>
          <w:sz w:val="18"/>
        </w:rPr>
        <w:t>-</w:t>
      </w:r>
      <w:r>
        <w:rPr>
          <w:rFonts w:ascii="Arial"/>
          <w:b/>
          <w:spacing w:val="-4"/>
          <w:sz w:val="18"/>
        </w:rPr>
        <w:t xml:space="preserve"> </w:t>
      </w:r>
      <w:r>
        <w:rPr>
          <w:rFonts w:ascii="Arial"/>
          <w:b/>
          <w:sz w:val="18"/>
        </w:rPr>
        <w:t>YTD</w:t>
      </w:r>
      <w:r>
        <w:rPr>
          <w:rFonts w:ascii="Arial"/>
          <w:b/>
          <w:spacing w:val="-4"/>
          <w:sz w:val="18"/>
        </w:rPr>
        <w:t xml:space="preserve"> </w:t>
      </w:r>
      <w:r>
        <w:rPr>
          <w:rFonts w:ascii="Arial"/>
          <w:b/>
          <w:sz w:val="18"/>
        </w:rPr>
        <w:t>Actual</w:t>
      </w:r>
      <w:r>
        <w:rPr>
          <w:rFonts w:ascii="Arial"/>
          <w:b/>
          <w:spacing w:val="-4"/>
          <w:sz w:val="18"/>
        </w:rPr>
        <w:t xml:space="preserve"> </w:t>
      </w:r>
      <w:r>
        <w:rPr>
          <w:rFonts w:ascii="Arial"/>
          <w:b/>
          <w:sz w:val="18"/>
        </w:rPr>
        <w:t>vs.</w:t>
      </w:r>
      <w:r>
        <w:rPr>
          <w:rFonts w:ascii="Arial"/>
          <w:b/>
          <w:spacing w:val="-4"/>
          <w:sz w:val="18"/>
        </w:rPr>
        <w:t xml:space="preserve"> </w:t>
      </w:r>
      <w:r>
        <w:rPr>
          <w:rFonts w:ascii="Arial"/>
          <w:b/>
          <w:sz w:val="18"/>
        </w:rPr>
        <w:t>Annual</w:t>
      </w:r>
      <w:r>
        <w:rPr>
          <w:rFonts w:ascii="Arial"/>
          <w:b/>
          <w:spacing w:val="-4"/>
          <w:sz w:val="18"/>
        </w:rPr>
        <w:t xml:space="preserve"> </w:t>
      </w:r>
      <w:r>
        <w:rPr>
          <w:rFonts w:ascii="Arial"/>
          <w:b/>
          <w:sz w:val="18"/>
        </w:rPr>
        <w:t xml:space="preserve">Budget </w:t>
      </w:r>
      <w:proofErr w:type="gramStart"/>
      <w:r>
        <w:rPr>
          <w:rFonts w:ascii="Arial"/>
          <w:b/>
          <w:sz w:val="18"/>
        </w:rPr>
        <w:t>For</w:t>
      </w:r>
      <w:proofErr w:type="gramEnd"/>
      <w:r>
        <w:rPr>
          <w:rFonts w:ascii="Arial"/>
          <w:b/>
          <w:sz w:val="18"/>
        </w:rPr>
        <w:t xml:space="preserve"> the Year Ended June 30, 2025 - Unaudited</w:t>
      </w:r>
    </w:p>
    <w:p w14:paraId="06FC8399" w14:textId="77777777" w:rsidR="00D873A2" w:rsidRDefault="00D873A2">
      <w:pPr>
        <w:pStyle w:val="BodyText"/>
        <w:rPr>
          <w:rFonts w:ascii="Arial"/>
          <w:b/>
          <w:sz w:val="20"/>
        </w:rPr>
      </w:pPr>
    </w:p>
    <w:p w14:paraId="205133F0" w14:textId="77777777" w:rsidR="00D873A2" w:rsidRDefault="00D873A2">
      <w:pPr>
        <w:pStyle w:val="BodyText"/>
        <w:spacing w:before="26"/>
        <w:rPr>
          <w:rFonts w:ascii="Arial"/>
          <w:b/>
          <w:sz w:val="20"/>
        </w:rPr>
      </w:pPr>
    </w:p>
    <w:tbl>
      <w:tblPr>
        <w:tblW w:w="0" w:type="auto"/>
        <w:tblInd w:w="951" w:type="dxa"/>
        <w:tblLayout w:type="fixed"/>
        <w:tblCellMar>
          <w:left w:w="0" w:type="dxa"/>
          <w:right w:w="0" w:type="dxa"/>
        </w:tblCellMar>
        <w:tblLook w:val="01E0" w:firstRow="1" w:lastRow="1" w:firstColumn="1" w:lastColumn="1" w:noHBand="0" w:noVBand="0"/>
      </w:tblPr>
      <w:tblGrid>
        <w:gridCol w:w="2542"/>
        <w:gridCol w:w="1550"/>
        <w:gridCol w:w="1739"/>
        <w:gridCol w:w="1764"/>
        <w:gridCol w:w="1564"/>
      </w:tblGrid>
      <w:tr w:rsidR="00D873A2" w14:paraId="73A36936" w14:textId="77777777">
        <w:trPr>
          <w:trHeight w:val="206"/>
        </w:trPr>
        <w:tc>
          <w:tcPr>
            <w:tcW w:w="2542" w:type="dxa"/>
            <w:vMerge w:val="restart"/>
          </w:tcPr>
          <w:p w14:paraId="6642503B" w14:textId="77777777" w:rsidR="00D873A2" w:rsidRDefault="00D873A2">
            <w:pPr>
              <w:pStyle w:val="TableParagraph"/>
              <w:rPr>
                <w:sz w:val="16"/>
              </w:rPr>
            </w:pPr>
          </w:p>
        </w:tc>
        <w:tc>
          <w:tcPr>
            <w:tcW w:w="1550" w:type="dxa"/>
          </w:tcPr>
          <w:p w14:paraId="190CE3AB" w14:textId="77777777" w:rsidR="00D873A2" w:rsidRDefault="00000000">
            <w:pPr>
              <w:pStyle w:val="TableParagraph"/>
              <w:spacing w:line="177" w:lineRule="exact"/>
              <w:ind w:left="380"/>
              <w:rPr>
                <w:rFonts w:ascii="Arial"/>
                <w:b/>
                <w:sz w:val="18"/>
              </w:rPr>
            </w:pPr>
            <w:r>
              <w:rPr>
                <w:rFonts w:ascii="Arial"/>
                <w:b/>
                <w:sz w:val="18"/>
              </w:rPr>
              <w:t>Washoe</w:t>
            </w:r>
            <w:r>
              <w:rPr>
                <w:rFonts w:ascii="Arial"/>
                <w:b/>
                <w:spacing w:val="-6"/>
                <w:sz w:val="18"/>
              </w:rPr>
              <w:t xml:space="preserve"> </w:t>
            </w:r>
            <w:r>
              <w:rPr>
                <w:rFonts w:ascii="Arial"/>
                <w:b/>
                <w:spacing w:val="-5"/>
                <w:sz w:val="18"/>
              </w:rPr>
              <w:t>Co</w:t>
            </w:r>
          </w:p>
        </w:tc>
        <w:tc>
          <w:tcPr>
            <w:tcW w:w="1739" w:type="dxa"/>
          </w:tcPr>
          <w:p w14:paraId="1E86D0BE" w14:textId="77777777" w:rsidR="00D873A2" w:rsidRDefault="00000000">
            <w:pPr>
              <w:pStyle w:val="TableParagraph"/>
              <w:spacing w:line="177" w:lineRule="exact"/>
              <w:ind w:right="39"/>
              <w:jc w:val="right"/>
              <w:rPr>
                <w:rFonts w:ascii="Arial"/>
                <w:b/>
                <w:sz w:val="18"/>
              </w:rPr>
            </w:pPr>
            <w:r>
              <w:rPr>
                <w:rFonts w:ascii="Arial"/>
                <w:b/>
                <w:sz w:val="18"/>
              </w:rPr>
              <w:t>State</w:t>
            </w:r>
            <w:r>
              <w:rPr>
                <w:rFonts w:ascii="Arial"/>
                <w:b/>
                <w:spacing w:val="-3"/>
                <w:sz w:val="18"/>
              </w:rPr>
              <w:t xml:space="preserve"> </w:t>
            </w:r>
            <w:r>
              <w:rPr>
                <w:rFonts w:ascii="Arial"/>
                <w:b/>
                <w:sz w:val="18"/>
              </w:rPr>
              <w:t>of</w:t>
            </w:r>
            <w:r>
              <w:rPr>
                <w:rFonts w:ascii="Arial"/>
                <w:b/>
                <w:spacing w:val="-3"/>
                <w:sz w:val="18"/>
              </w:rPr>
              <w:t xml:space="preserve"> </w:t>
            </w:r>
            <w:r>
              <w:rPr>
                <w:rFonts w:ascii="Arial"/>
                <w:b/>
                <w:spacing w:val="-2"/>
                <w:sz w:val="18"/>
              </w:rPr>
              <w:t>Nevada</w:t>
            </w:r>
          </w:p>
        </w:tc>
        <w:tc>
          <w:tcPr>
            <w:tcW w:w="1764" w:type="dxa"/>
          </w:tcPr>
          <w:p w14:paraId="3502D6A6" w14:textId="77777777" w:rsidR="00D873A2" w:rsidRDefault="00000000">
            <w:pPr>
              <w:pStyle w:val="TableParagraph"/>
              <w:spacing w:line="177" w:lineRule="exact"/>
              <w:ind w:left="199"/>
              <w:rPr>
                <w:rFonts w:ascii="Arial"/>
                <w:b/>
                <w:sz w:val="18"/>
              </w:rPr>
            </w:pPr>
            <w:r>
              <w:rPr>
                <w:rFonts w:ascii="Arial"/>
                <w:b/>
                <w:sz w:val="18"/>
              </w:rPr>
              <w:t>Truckee</w:t>
            </w:r>
            <w:r>
              <w:rPr>
                <w:rFonts w:ascii="Arial"/>
                <w:b/>
                <w:spacing w:val="-7"/>
                <w:sz w:val="18"/>
              </w:rPr>
              <w:t xml:space="preserve"> </w:t>
            </w:r>
            <w:r>
              <w:rPr>
                <w:rFonts w:ascii="Arial"/>
                <w:b/>
                <w:spacing w:val="-2"/>
                <w:sz w:val="18"/>
              </w:rPr>
              <w:t>Meadows</w:t>
            </w:r>
          </w:p>
        </w:tc>
        <w:tc>
          <w:tcPr>
            <w:tcW w:w="1564" w:type="dxa"/>
            <w:vMerge w:val="restart"/>
          </w:tcPr>
          <w:p w14:paraId="48F17F09" w14:textId="77777777" w:rsidR="00D873A2" w:rsidRDefault="00D873A2">
            <w:pPr>
              <w:pStyle w:val="TableParagraph"/>
              <w:rPr>
                <w:sz w:val="16"/>
              </w:rPr>
            </w:pPr>
          </w:p>
        </w:tc>
      </w:tr>
      <w:tr w:rsidR="00D873A2" w14:paraId="59956FBC" w14:textId="77777777">
        <w:trPr>
          <w:trHeight w:val="232"/>
        </w:trPr>
        <w:tc>
          <w:tcPr>
            <w:tcW w:w="2542" w:type="dxa"/>
            <w:vMerge/>
            <w:tcBorders>
              <w:top w:val="nil"/>
            </w:tcBorders>
          </w:tcPr>
          <w:p w14:paraId="5F0840DD" w14:textId="77777777" w:rsidR="00D873A2" w:rsidRDefault="00D873A2">
            <w:pPr>
              <w:rPr>
                <w:sz w:val="2"/>
                <w:szCs w:val="2"/>
              </w:rPr>
            </w:pPr>
          </w:p>
        </w:tc>
        <w:tc>
          <w:tcPr>
            <w:tcW w:w="1550" w:type="dxa"/>
          </w:tcPr>
          <w:p w14:paraId="5AAD4F0D" w14:textId="77777777" w:rsidR="00D873A2" w:rsidRDefault="00000000">
            <w:pPr>
              <w:pStyle w:val="TableParagraph"/>
              <w:spacing w:line="203" w:lineRule="exact"/>
              <w:ind w:left="265"/>
              <w:rPr>
                <w:rFonts w:ascii="Arial"/>
                <w:b/>
                <w:sz w:val="18"/>
              </w:rPr>
            </w:pPr>
            <w:r>
              <w:rPr>
                <w:rFonts w:ascii="Arial"/>
                <w:b/>
                <w:sz w:val="18"/>
              </w:rPr>
              <w:t>Retiree</w:t>
            </w:r>
            <w:r>
              <w:rPr>
                <w:rFonts w:ascii="Arial"/>
                <w:b/>
                <w:spacing w:val="-8"/>
                <w:sz w:val="18"/>
              </w:rPr>
              <w:t xml:space="preserve"> </w:t>
            </w:r>
            <w:r>
              <w:rPr>
                <w:rFonts w:ascii="Arial"/>
                <w:b/>
                <w:spacing w:val="-2"/>
                <w:sz w:val="18"/>
              </w:rPr>
              <w:t>Health</w:t>
            </w:r>
          </w:p>
        </w:tc>
        <w:tc>
          <w:tcPr>
            <w:tcW w:w="1739" w:type="dxa"/>
          </w:tcPr>
          <w:p w14:paraId="45BE8DB9" w14:textId="77777777" w:rsidR="00D873A2" w:rsidRDefault="00000000">
            <w:pPr>
              <w:pStyle w:val="TableParagraph"/>
              <w:spacing w:line="203" w:lineRule="exact"/>
              <w:jc w:val="right"/>
              <w:rPr>
                <w:rFonts w:ascii="Arial"/>
                <w:b/>
                <w:sz w:val="18"/>
              </w:rPr>
            </w:pPr>
            <w:r>
              <w:rPr>
                <w:rFonts w:ascii="Arial"/>
                <w:b/>
                <w:sz w:val="18"/>
              </w:rPr>
              <w:t>Public</w:t>
            </w:r>
            <w:r>
              <w:rPr>
                <w:rFonts w:ascii="Arial"/>
                <w:b/>
                <w:spacing w:val="-5"/>
                <w:sz w:val="18"/>
              </w:rPr>
              <w:t xml:space="preserve"> </w:t>
            </w:r>
            <w:r>
              <w:rPr>
                <w:rFonts w:ascii="Arial"/>
                <w:b/>
                <w:spacing w:val="-2"/>
                <w:sz w:val="18"/>
              </w:rPr>
              <w:t>Employee</w:t>
            </w:r>
          </w:p>
        </w:tc>
        <w:tc>
          <w:tcPr>
            <w:tcW w:w="1764" w:type="dxa"/>
          </w:tcPr>
          <w:p w14:paraId="3A4FD08B" w14:textId="77777777" w:rsidR="00D873A2" w:rsidRDefault="00000000">
            <w:pPr>
              <w:pStyle w:val="TableParagraph"/>
              <w:spacing w:line="203" w:lineRule="exact"/>
              <w:ind w:left="471"/>
              <w:rPr>
                <w:rFonts w:ascii="Arial"/>
                <w:b/>
                <w:sz w:val="18"/>
              </w:rPr>
            </w:pPr>
            <w:r>
              <w:rPr>
                <w:rFonts w:ascii="Arial"/>
                <w:b/>
                <w:sz w:val="18"/>
              </w:rPr>
              <w:t>FPD</w:t>
            </w:r>
            <w:r>
              <w:rPr>
                <w:rFonts w:ascii="Arial"/>
                <w:b/>
                <w:spacing w:val="-4"/>
                <w:sz w:val="18"/>
              </w:rPr>
              <w:t xml:space="preserve"> </w:t>
            </w:r>
            <w:r>
              <w:rPr>
                <w:rFonts w:ascii="Arial"/>
                <w:b/>
                <w:spacing w:val="-2"/>
                <w:sz w:val="18"/>
              </w:rPr>
              <w:t>Retiree</w:t>
            </w:r>
          </w:p>
        </w:tc>
        <w:tc>
          <w:tcPr>
            <w:tcW w:w="1564" w:type="dxa"/>
            <w:vMerge/>
            <w:tcBorders>
              <w:top w:val="nil"/>
            </w:tcBorders>
          </w:tcPr>
          <w:p w14:paraId="23003246" w14:textId="77777777" w:rsidR="00D873A2" w:rsidRDefault="00D873A2">
            <w:pPr>
              <w:rPr>
                <w:sz w:val="2"/>
                <w:szCs w:val="2"/>
              </w:rPr>
            </w:pPr>
          </w:p>
        </w:tc>
      </w:tr>
      <w:tr w:rsidR="00D873A2" w14:paraId="085613D8" w14:textId="77777777">
        <w:trPr>
          <w:trHeight w:val="232"/>
        </w:trPr>
        <w:tc>
          <w:tcPr>
            <w:tcW w:w="2542" w:type="dxa"/>
            <w:vMerge/>
            <w:tcBorders>
              <w:top w:val="nil"/>
            </w:tcBorders>
          </w:tcPr>
          <w:p w14:paraId="54EC6400" w14:textId="77777777" w:rsidR="00D873A2" w:rsidRDefault="00D873A2">
            <w:pPr>
              <w:rPr>
                <w:sz w:val="2"/>
                <w:szCs w:val="2"/>
              </w:rPr>
            </w:pPr>
          </w:p>
        </w:tc>
        <w:tc>
          <w:tcPr>
            <w:tcW w:w="1550" w:type="dxa"/>
          </w:tcPr>
          <w:p w14:paraId="0BC532A3" w14:textId="77777777" w:rsidR="00D873A2" w:rsidRDefault="00000000">
            <w:pPr>
              <w:pStyle w:val="TableParagraph"/>
              <w:spacing w:line="203" w:lineRule="exact"/>
              <w:ind w:left="565"/>
              <w:rPr>
                <w:rFonts w:ascii="Arial"/>
                <w:b/>
                <w:sz w:val="18"/>
              </w:rPr>
            </w:pPr>
            <w:r>
              <w:rPr>
                <w:rFonts w:ascii="Arial"/>
                <w:b/>
                <w:spacing w:val="-2"/>
                <w:sz w:val="18"/>
              </w:rPr>
              <w:t>Benefit</w:t>
            </w:r>
          </w:p>
        </w:tc>
        <w:tc>
          <w:tcPr>
            <w:tcW w:w="1739" w:type="dxa"/>
          </w:tcPr>
          <w:p w14:paraId="27345A81" w14:textId="77777777" w:rsidR="00D873A2" w:rsidRDefault="00000000">
            <w:pPr>
              <w:pStyle w:val="TableParagraph"/>
              <w:spacing w:line="203" w:lineRule="exact"/>
              <w:ind w:left="714"/>
              <w:rPr>
                <w:rFonts w:ascii="Arial"/>
                <w:b/>
                <w:sz w:val="18"/>
              </w:rPr>
            </w:pPr>
            <w:r>
              <w:rPr>
                <w:rFonts w:ascii="Arial"/>
                <w:b/>
                <w:spacing w:val="-2"/>
                <w:sz w:val="18"/>
              </w:rPr>
              <w:t>Benefit</w:t>
            </w:r>
          </w:p>
        </w:tc>
        <w:tc>
          <w:tcPr>
            <w:tcW w:w="1764" w:type="dxa"/>
          </w:tcPr>
          <w:p w14:paraId="1E80BEB0" w14:textId="77777777" w:rsidR="00D873A2" w:rsidRDefault="00000000">
            <w:pPr>
              <w:pStyle w:val="TableParagraph"/>
              <w:spacing w:line="203" w:lineRule="exact"/>
              <w:ind w:left="353"/>
              <w:rPr>
                <w:rFonts w:ascii="Arial"/>
                <w:b/>
                <w:sz w:val="18"/>
              </w:rPr>
            </w:pPr>
            <w:r>
              <w:rPr>
                <w:rFonts w:ascii="Arial"/>
                <w:b/>
                <w:sz w:val="18"/>
              </w:rPr>
              <w:t>Group</w:t>
            </w:r>
            <w:r>
              <w:rPr>
                <w:rFonts w:ascii="Arial"/>
                <w:b/>
                <w:spacing w:val="-7"/>
                <w:sz w:val="18"/>
              </w:rPr>
              <w:t xml:space="preserve"> </w:t>
            </w:r>
            <w:r>
              <w:rPr>
                <w:rFonts w:ascii="Arial"/>
                <w:b/>
                <w:spacing w:val="-2"/>
                <w:sz w:val="18"/>
              </w:rPr>
              <w:t>Medical</w:t>
            </w:r>
          </w:p>
        </w:tc>
        <w:tc>
          <w:tcPr>
            <w:tcW w:w="1564" w:type="dxa"/>
          </w:tcPr>
          <w:p w14:paraId="4C2025C7" w14:textId="77777777" w:rsidR="00D873A2" w:rsidRDefault="00000000">
            <w:pPr>
              <w:pStyle w:val="TableParagraph"/>
              <w:spacing w:line="203" w:lineRule="exact"/>
              <w:ind w:left="655"/>
              <w:rPr>
                <w:rFonts w:ascii="Arial"/>
                <w:b/>
                <w:sz w:val="18"/>
              </w:rPr>
            </w:pPr>
            <w:r>
              <w:rPr>
                <w:rFonts w:ascii="Arial"/>
                <w:b/>
                <w:spacing w:val="-4"/>
                <w:sz w:val="18"/>
              </w:rPr>
              <w:t>2025</w:t>
            </w:r>
          </w:p>
        </w:tc>
      </w:tr>
      <w:tr w:rsidR="00D873A2" w14:paraId="43664CBB" w14:textId="77777777">
        <w:trPr>
          <w:trHeight w:val="450"/>
        </w:trPr>
        <w:tc>
          <w:tcPr>
            <w:tcW w:w="2542" w:type="dxa"/>
          </w:tcPr>
          <w:p w14:paraId="6944030F" w14:textId="77777777" w:rsidR="00D873A2" w:rsidRDefault="00D873A2">
            <w:pPr>
              <w:pStyle w:val="TableParagraph"/>
              <w:spacing w:before="12"/>
              <w:rPr>
                <w:rFonts w:ascii="Arial"/>
                <w:b/>
                <w:sz w:val="18"/>
              </w:rPr>
            </w:pPr>
          </w:p>
          <w:p w14:paraId="71363C20" w14:textId="77777777" w:rsidR="00D873A2" w:rsidRDefault="00000000">
            <w:pPr>
              <w:pStyle w:val="TableParagraph"/>
              <w:ind w:left="50"/>
              <w:rPr>
                <w:rFonts w:ascii="Arial"/>
                <w:b/>
                <w:sz w:val="18"/>
              </w:rPr>
            </w:pPr>
            <w:r>
              <w:rPr>
                <w:rFonts w:ascii="Arial"/>
                <w:b/>
                <w:spacing w:val="-2"/>
                <w:sz w:val="18"/>
                <w:u w:val="single"/>
              </w:rPr>
              <w:t>BUDGET</w:t>
            </w:r>
          </w:p>
        </w:tc>
        <w:tc>
          <w:tcPr>
            <w:tcW w:w="1550" w:type="dxa"/>
          </w:tcPr>
          <w:p w14:paraId="48AD841F" w14:textId="77777777" w:rsidR="00D873A2" w:rsidRDefault="00000000">
            <w:pPr>
              <w:pStyle w:val="TableParagraph"/>
              <w:tabs>
                <w:tab w:val="left" w:pos="321"/>
                <w:tab w:val="left" w:pos="1370"/>
              </w:tabs>
              <w:spacing w:line="203" w:lineRule="exact"/>
              <w:jc w:val="right"/>
              <w:rPr>
                <w:rFonts w:ascii="Arial"/>
                <w:b/>
                <w:sz w:val="18"/>
              </w:rPr>
            </w:pPr>
            <w:r>
              <w:rPr>
                <w:rFonts w:ascii="Arial"/>
                <w:b/>
                <w:sz w:val="18"/>
                <w:u w:val="single"/>
              </w:rPr>
              <w:tab/>
            </w:r>
            <w:r>
              <w:rPr>
                <w:rFonts w:ascii="Arial"/>
                <w:b/>
                <w:spacing w:val="-2"/>
                <w:sz w:val="18"/>
                <w:u w:val="single"/>
              </w:rPr>
              <w:t>Program</w:t>
            </w:r>
            <w:r>
              <w:rPr>
                <w:rFonts w:ascii="Arial"/>
                <w:b/>
                <w:sz w:val="18"/>
                <w:u w:val="single"/>
              </w:rPr>
              <w:tab/>
            </w:r>
          </w:p>
        </w:tc>
        <w:tc>
          <w:tcPr>
            <w:tcW w:w="1739" w:type="dxa"/>
          </w:tcPr>
          <w:p w14:paraId="43B273B3" w14:textId="77777777" w:rsidR="00D873A2" w:rsidRDefault="00000000">
            <w:pPr>
              <w:pStyle w:val="TableParagraph"/>
              <w:tabs>
                <w:tab w:val="left" w:pos="530"/>
                <w:tab w:val="left" w:pos="1427"/>
              </w:tabs>
              <w:spacing w:line="203" w:lineRule="exact"/>
              <w:ind w:right="9"/>
              <w:jc w:val="right"/>
              <w:rPr>
                <w:rFonts w:ascii="Arial"/>
                <w:b/>
                <w:sz w:val="18"/>
              </w:rPr>
            </w:pPr>
            <w:r>
              <w:rPr>
                <w:rFonts w:ascii="Arial"/>
                <w:b/>
                <w:sz w:val="18"/>
                <w:u w:val="single"/>
              </w:rPr>
              <w:tab/>
            </w:r>
            <w:r>
              <w:rPr>
                <w:rFonts w:ascii="Arial"/>
                <w:b/>
                <w:spacing w:val="-4"/>
                <w:sz w:val="18"/>
                <w:u w:val="single"/>
              </w:rPr>
              <w:t>Plan</w:t>
            </w:r>
            <w:r>
              <w:rPr>
                <w:rFonts w:ascii="Arial"/>
                <w:b/>
                <w:sz w:val="18"/>
                <w:u w:val="single"/>
              </w:rPr>
              <w:tab/>
            </w:r>
          </w:p>
        </w:tc>
        <w:tc>
          <w:tcPr>
            <w:tcW w:w="1764" w:type="dxa"/>
          </w:tcPr>
          <w:p w14:paraId="300D7D15" w14:textId="77777777" w:rsidR="00D873A2" w:rsidRDefault="00000000">
            <w:pPr>
              <w:pStyle w:val="TableParagraph"/>
              <w:tabs>
                <w:tab w:val="left" w:pos="790"/>
                <w:tab w:val="left" w:pos="1658"/>
              </w:tabs>
              <w:spacing w:line="203" w:lineRule="exact"/>
              <w:ind w:left="288"/>
              <w:rPr>
                <w:rFonts w:ascii="Arial"/>
                <w:b/>
                <w:sz w:val="18"/>
              </w:rPr>
            </w:pPr>
            <w:r>
              <w:rPr>
                <w:rFonts w:ascii="Arial"/>
                <w:b/>
                <w:sz w:val="18"/>
                <w:u w:val="single"/>
              </w:rPr>
              <w:tab/>
            </w:r>
            <w:r>
              <w:rPr>
                <w:rFonts w:ascii="Arial"/>
                <w:b/>
                <w:spacing w:val="-4"/>
                <w:sz w:val="18"/>
                <w:u w:val="single"/>
              </w:rPr>
              <w:t>Plan</w:t>
            </w:r>
            <w:r>
              <w:rPr>
                <w:rFonts w:ascii="Arial"/>
                <w:b/>
                <w:sz w:val="18"/>
                <w:u w:val="single"/>
              </w:rPr>
              <w:tab/>
            </w:r>
          </w:p>
        </w:tc>
        <w:tc>
          <w:tcPr>
            <w:tcW w:w="1564" w:type="dxa"/>
          </w:tcPr>
          <w:p w14:paraId="10846D6B" w14:textId="77777777" w:rsidR="00D873A2" w:rsidRDefault="00000000">
            <w:pPr>
              <w:pStyle w:val="TableParagraph"/>
              <w:tabs>
                <w:tab w:val="left" w:pos="477"/>
                <w:tab w:val="left" w:pos="1370"/>
              </w:tabs>
              <w:spacing w:line="203" w:lineRule="exact"/>
              <w:ind w:right="-15"/>
              <w:jc w:val="right"/>
              <w:rPr>
                <w:rFonts w:ascii="Arial"/>
                <w:b/>
                <w:sz w:val="18"/>
              </w:rPr>
            </w:pPr>
            <w:r>
              <w:rPr>
                <w:rFonts w:ascii="Arial"/>
                <w:b/>
                <w:sz w:val="18"/>
                <w:u w:val="single"/>
              </w:rPr>
              <w:tab/>
            </w:r>
            <w:r>
              <w:rPr>
                <w:rFonts w:ascii="Arial"/>
                <w:b/>
                <w:spacing w:val="-2"/>
                <w:sz w:val="18"/>
                <w:u w:val="single"/>
              </w:rPr>
              <w:t>Total</w:t>
            </w:r>
            <w:r>
              <w:rPr>
                <w:rFonts w:ascii="Arial"/>
                <w:b/>
                <w:sz w:val="18"/>
                <w:u w:val="single"/>
              </w:rPr>
              <w:tab/>
            </w:r>
          </w:p>
        </w:tc>
      </w:tr>
      <w:tr w:rsidR="00D873A2" w14:paraId="13E09B78" w14:textId="77777777">
        <w:trPr>
          <w:trHeight w:val="445"/>
        </w:trPr>
        <w:tc>
          <w:tcPr>
            <w:tcW w:w="2542" w:type="dxa"/>
          </w:tcPr>
          <w:p w14:paraId="469A77E0" w14:textId="77777777" w:rsidR="00D873A2" w:rsidRDefault="00000000">
            <w:pPr>
              <w:pStyle w:val="TableParagraph"/>
              <w:spacing w:line="199" w:lineRule="exact"/>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Expenses</w:t>
            </w:r>
          </w:p>
          <w:p w14:paraId="2EF5B354" w14:textId="77777777" w:rsidR="00D873A2" w:rsidRDefault="00000000">
            <w:pPr>
              <w:pStyle w:val="TableParagraph"/>
              <w:spacing w:before="16"/>
              <w:ind w:left="352"/>
              <w:rPr>
                <w:rFonts w:ascii="Arial"/>
                <w:sz w:val="18"/>
              </w:rPr>
            </w:pPr>
            <w:r>
              <w:rPr>
                <w:rFonts w:ascii="Arial"/>
                <w:sz w:val="18"/>
              </w:rPr>
              <w:t>Actuarial</w:t>
            </w:r>
            <w:r>
              <w:rPr>
                <w:rFonts w:ascii="Arial"/>
                <w:spacing w:val="-7"/>
                <w:sz w:val="18"/>
              </w:rPr>
              <w:t xml:space="preserve"> </w:t>
            </w:r>
            <w:r>
              <w:rPr>
                <w:rFonts w:ascii="Arial"/>
                <w:spacing w:val="-2"/>
                <w:sz w:val="18"/>
              </w:rPr>
              <w:t>valuations</w:t>
            </w:r>
          </w:p>
        </w:tc>
        <w:tc>
          <w:tcPr>
            <w:tcW w:w="1550" w:type="dxa"/>
          </w:tcPr>
          <w:p w14:paraId="22ED6706" w14:textId="77777777" w:rsidR="00D873A2" w:rsidRDefault="00D873A2">
            <w:pPr>
              <w:pStyle w:val="TableParagraph"/>
              <w:spacing w:before="8"/>
              <w:rPr>
                <w:rFonts w:ascii="Arial"/>
                <w:b/>
                <w:sz w:val="18"/>
              </w:rPr>
            </w:pPr>
          </w:p>
          <w:p w14:paraId="08960BED" w14:textId="77777777" w:rsidR="00D873A2" w:rsidRDefault="00000000">
            <w:pPr>
              <w:pStyle w:val="TableParagraph"/>
              <w:tabs>
                <w:tab w:val="left" w:pos="896"/>
              </w:tabs>
              <w:ind w:left="52"/>
              <w:rPr>
                <w:rFonts w:ascii="Arial"/>
                <w:sz w:val="18"/>
              </w:rPr>
            </w:pPr>
            <w:r>
              <w:rPr>
                <w:rFonts w:ascii="Arial"/>
                <w:spacing w:val="-10"/>
                <w:sz w:val="18"/>
              </w:rPr>
              <w:t>$</w:t>
            </w:r>
            <w:r>
              <w:rPr>
                <w:rFonts w:ascii="Arial"/>
                <w:sz w:val="18"/>
              </w:rPr>
              <w:tab/>
            </w:r>
            <w:r>
              <w:rPr>
                <w:rFonts w:ascii="Arial"/>
                <w:spacing w:val="-2"/>
                <w:sz w:val="18"/>
              </w:rPr>
              <w:t>20,000</w:t>
            </w:r>
          </w:p>
        </w:tc>
        <w:tc>
          <w:tcPr>
            <w:tcW w:w="1739" w:type="dxa"/>
          </w:tcPr>
          <w:p w14:paraId="7F544628" w14:textId="77777777" w:rsidR="00D873A2" w:rsidRDefault="00D873A2">
            <w:pPr>
              <w:pStyle w:val="TableParagraph"/>
              <w:spacing w:before="8"/>
              <w:rPr>
                <w:rFonts w:ascii="Arial"/>
                <w:b/>
                <w:sz w:val="18"/>
              </w:rPr>
            </w:pPr>
          </w:p>
          <w:p w14:paraId="5F145C2C" w14:textId="77777777" w:rsidR="00D873A2" w:rsidRDefault="00000000">
            <w:pPr>
              <w:pStyle w:val="TableParagraph"/>
              <w:tabs>
                <w:tab w:val="left" w:pos="1067"/>
              </w:tabs>
              <w:ind w:right="108"/>
              <w:jc w:val="right"/>
              <w:rPr>
                <w:rFonts w:ascii="Arial"/>
                <w:sz w:val="18"/>
              </w:rPr>
            </w:pPr>
            <w:r>
              <w:rPr>
                <w:rFonts w:ascii="Arial"/>
                <w:spacing w:val="-10"/>
                <w:sz w:val="18"/>
              </w:rPr>
              <w:t>$</w:t>
            </w:r>
            <w:r>
              <w:rPr>
                <w:rFonts w:ascii="Arial"/>
                <w:sz w:val="18"/>
              </w:rPr>
              <w:tab/>
            </w:r>
            <w:r>
              <w:rPr>
                <w:rFonts w:ascii="Arial"/>
                <w:spacing w:val="-2"/>
                <w:sz w:val="18"/>
              </w:rPr>
              <w:t>7,500</w:t>
            </w:r>
          </w:p>
        </w:tc>
        <w:tc>
          <w:tcPr>
            <w:tcW w:w="1764" w:type="dxa"/>
          </w:tcPr>
          <w:p w14:paraId="2B20F6B4" w14:textId="77777777" w:rsidR="00D873A2" w:rsidRDefault="00D873A2">
            <w:pPr>
              <w:pStyle w:val="TableParagraph"/>
              <w:spacing w:before="8"/>
              <w:rPr>
                <w:rFonts w:ascii="Arial"/>
                <w:b/>
                <w:sz w:val="18"/>
              </w:rPr>
            </w:pPr>
          </w:p>
          <w:p w14:paraId="2AA50E64" w14:textId="77777777" w:rsidR="00D873A2" w:rsidRDefault="00000000">
            <w:pPr>
              <w:pStyle w:val="TableParagraph"/>
              <w:tabs>
                <w:tab w:val="left" w:pos="1107"/>
              </w:tabs>
              <w:ind w:left="96"/>
              <w:rPr>
                <w:rFonts w:ascii="Arial"/>
                <w:sz w:val="18"/>
              </w:rPr>
            </w:pPr>
            <w:r>
              <w:rPr>
                <w:rFonts w:ascii="Arial"/>
                <w:spacing w:val="-10"/>
                <w:sz w:val="18"/>
              </w:rPr>
              <w:t>$</w:t>
            </w:r>
            <w:r>
              <w:rPr>
                <w:rFonts w:ascii="Arial"/>
                <w:sz w:val="18"/>
              </w:rPr>
              <w:tab/>
            </w:r>
            <w:r>
              <w:rPr>
                <w:rFonts w:ascii="Arial"/>
                <w:spacing w:val="-2"/>
                <w:sz w:val="18"/>
              </w:rPr>
              <w:t>7,500</w:t>
            </w:r>
          </w:p>
        </w:tc>
        <w:tc>
          <w:tcPr>
            <w:tcW w:w="1564" w:type="dxa"/>
          </w:tcPr>
          <w:p w14:paraId="1925D23F" w14:textId="77777777" w:rsidR="00D873A2" w:rsidRDefault="00D873A2">
            <w:pPr>
              <w:pStyle w:val="TableParagraph"/>
              <w:spacing w:before="8"/>
              <w:rPr>
                <w:rFonts w:ascii="Arial"/>
                <w:b/>
                <w:sz w:val="18"/>
              </w:rPr>
            </w:pPr>
          </w:p>
          <w:p w14:paraId="5AFF6C0A" w14:textId="77777777" w:rsidR="00D873A2" w:rsidRDefault="00000000">
            <w:pPr>
              <w:pStyle w:val="TableParagraph"/>
              <w:tabs>
                <w:tab w:val="left" w:pos="912"/>
              </w:tabs>
              <w:ind w:left="3"/>
              <w:rPr>
                <w:rFonts w:ascii="Arial"/>
                <w:sz w:val="18"/>
              </w:rPr>
            </w:pPr>
            <w:r>
              <w:rPr>
                <w:rFonts w:ascii="Arial"/>
                <w:spacing w:val="-10"/>
                <w:sz w:val="18"/>
              </w:rPr>
              <w:t>$</w:t>
            </w:r>
            <w:r>
              <w:rPr>
                <w:rFonts w:ascii="Arial"/>
                <w:sz w:val="18"/>
              </w:rPr>
              <w:tab/>
            </w:r>
            <w:r>
              <w:rPr>
                <w:rFonts w:ascii="Arial"/>
                <w:spacing w:val="-2"/>
                <w:sz w:val="18"/>
              </w:rPr>
              <w:t>35,000</w:t>
            </w:r>
          </w:p>
        </w:tc>
      </w:tr>
      <w:tr w:rsidR="00D873A2" w14:paraId="2A104239" w14:textId="77777777">
        <w:trPr>
          <w:trHeight w:val="446"/>
        </w:trPr>
        <w:tc>
          <w:tcPr>
            <w:tcW w:w="2542" w:type="dxa"/>
          </w:tcPr>
          <w:p w14:paraId="2AB90A49" w14:textId="77777777" w:rsidR="00D873A2" w:rsidRDefault="00000000">
            <w:pPr>
              <w:pStyle w:val="TableParagraph"/>
              <w:spacing w:line="200" w:lineRule="exact"/>
              <w:ind w:left="352"/>
              <w:rPr>
                <w:rFonts w:ascii="Arial"/>
                <w:sz w:val="18"/>
              </w:rPr>
            </w:pPr>
            <w:r>
              <w:rPr>
                <w:rFonts w:ascii="Arial"/>
                <w:sz w:val="18"/>
              </w:rPr>
              <w:t>Accounting</w:t>
            </w:r>
            <w:r>
              <w:rPr>
                <w:rFonts w:ascii="Arial"/>
                <w:spacing w:val="-6"/>
                <w:sz w:val="18"/>
              </w:rPr>
              <w:t xml:space="preserve"> </w:t>
            </w:r>
            <w:r>
              <w:rPr>
                <w:rFonts w:ascii="Arial"/>
                <w:spacing w:val="-5"/>
                <w:sz w:val="18"/>
              </w:rPr>
              <w:t>and</w:t>
            </w:r>
          </w:p>
          <w:p w14:paraId="17CC5522" w14:textId="77777777" w:rsidR="00D873A2" w:rsidRDefault="00000000">
            <w:pPr>
              <w:pStyle w:val="TableParagraph"/>
              <w:spacing w:before="16"/>
              <w:ind w:left="453"/>
              <w:rPr>
                <w:rFonts w:ascii="Arial"/>
                <w:sz w:val="18"/>
              </w:rPr>
            </w:pPr>
            <w:r>
              <w:rPr>
                <w:rFonts w:ascii="Arial"/>
                <w:sz w:val="18"/>
              </w:rPr>
              <w:t>administrative</w:t>
            </w:r>
            <w:r>
              <w:rPr>
                <w:rFonts w:ascii="Arial"/>
                <w:spacing w:val="-11"/>
                <w:sz w:val="18"/>
              </w:rPr>
              <w:t xml:space="preserve"> </w:t>
            </w:r>
            <w:r>
              <w:rPr>
                <w:rFonts w:ascii="Arial"/>
                <w:spacing w:val="-2"/>
                <w:sz w:val="18"/>
              </w:rPr>
              <w:t>services</w:t>
            </w:r>
          </w:p>
        </w:tc>
        <w:tc>
          <w:tcPr>
            <w:tcW w:w="1550" w:type="dxa"/>
          </w:tcPr>
          <w:p w14:paraId="14EABF30" w14:textId="77777777" w:rsidR="00D873A2" w:rsidRDefault="00D873A2">
            <w:pPr>
              <w:pStyle w:val="TableParagraph"/>
              <w:spacing w:before="9"/>
              <w:rPr>
                <w:rFonts w:ascii="Arial"/>
                <w:b/>
                <w:sz w:val="18"/>
              </w:rPr>
            </w:pPr>
          </w:p>
          <w:p w14:paraId="0CB55302" w14:textId="77777777" w:rsidR="00D873A2" w:rsidRDefault="00000000">
            <w:pPr>
              <w:pStyle w:val="TableParagraph"/>
              <w:ind w:right="97"/>
              <w:jc w:val="right"/>
              <w:rPr>
                <w:rFonts w:ascii="Arial"/>
                <w:sz w:val="18"/>
              </w:rPr>
            </w:pPr>
            <w:r>
              <w:rPr>
                <w:rFonts w:ascii="Arial"/>
                <w:spacing w:val="-2"/>
                <w:sz w:val="18"/>
              </w:rPr>
              <w:t>7,000</w:t>
            </w:r>
          </w:p>
        </w:tc>
        <w:tc>
          <w:tcPr>
            <w:tcW w:w="1739" w:type="dxa"/>
          </w:tcPr>
          <w:p w14:paraId="233E1A8B" w14:textId="77777777" w:rsidR="00D873A2" w:rsidRDefault="00D873A2">
            <w:pPr>
              <w:pStyle w:val="TableParagraph"/>
              <w:spacing w:before="9"/>
              <w:rPr>
                <w:rFonts w:ascii="Arial"/>
                <w:b/>
                <w:sz w:val="18"/>
              </w:rPr>
            </w:pPr>
          </w:p>
          <w:p w14:paraId="208CFD6C" w14:textId="77777777" w:rsidR="00D873A2" w:rsidRDefault="00000000">
            <w:pPr>
              <w:pStyle w:val="TableParagraph"/>
              <w:ind w:right="108"/>
              <w:jc w:val="right"/>
              <w:rPr>
                <w:rFonts w:ascii="Arial"/>
                <w:sz w:val="18"/>
              </w:rPr>
            </w:pPr>
            <w:r>
              <w:rPr>
                <w:rFonts w:ascii="Arial"/>
                <w:spacing w:val="-2"/>
                <w:sz w:val="18"/>
              </w:rPr>
              <w:t>7,000</w:t>
            </w:r>
          </w:p>
        </w:tc>
        <w:tc>
          <w:tcPr>
            <w:tcW w:w="1764" w:type="dxa"/>
          </w:tcPr>
          <w:p w14:paraId="5BE2D12E" w14:textId="77777777" w:rsidR="00D873A2" w:rsidRDefault="00D873A2">
            <w:pPr>
              <w:pStyle w:val="TableParagraph"/>
              <w:spacing w:before="9"/>
              <w:rPr>
                <w:rFonts w:ascii="Arial"/>
                <w:b/>
                <w:sz w:val="18"/>
              </w:rPr>
            </w:pPr>
          </w:p>
          <w:p w14:paraId="277FAD5A" w14:textId="77777777" w:rsidR="00D873A2" w:rsidRDefault="00000000">
            <w:pPr>
              <w:pStyle w:val="TableParagraph"/>
              <w:ind w:left="1107"/>
              <w:rPr>
                <w:rFonts w:ascii="Arial"/>
                <w:sz w:val="18"/>
              </w:rPr>
            </w:pPr>
            <w:r>
              <w:rPr>
                <w:rFonts w:ascii="Arial"/>
                <w:spacing w:val="-2"/>
                <w:sz w:val="18"/>
              </w:rPr>
              <w:t>7,000</w:t>
            </w:r>
          </w:p>
        </w:tc>
        <w:tc>
          <w:tcPr>
            <w:tcW w:w="1564" w:type="dxa"/>
          </w:tcPr>
          <w:p w14:paraId="682A0ECA" w14:textId="77777777" w:rsidR="00D873A2" w:rsidRDefault="00D873A2">
            <w:pPr>
              <w:pStyle w:val="TableParagraph"/>
              <w:spacing w:before="9"/>
              <w:rPr>
                <w:rFonts w:ascii="Arial"/>
                <w:b/>
                <w:sz w:val="18"/>
              </w:rPr>
            </w:pPr>
          </w:p>
          <w:p w14:paraId="308644F5" w14:textId="77777777" w:rsidR="00D873A2" w:rsidRDefault="00000000">
            <w:pPr>
              <w:pStyle w:val="TableParagraph"/>
              <w:ind w:left="912"/>
              <w:rPr>
                <w:rFonts w:ascii="Arial"/>
                <w:sz w:val="18"/>
              </w:rPr>
            </w:pPr>
            <w:r>
              <w:rPr>
                <w:rFonts w:ascii="Arial"/>
                <w:spacing w:val="-2"/>
                <w:sz w:val="18"/>
              </w:rPr>
              <w:t>21,000</w:t>
            </w:r>
          </w:p>
        </w:tc>
      </w:tr>
      <w:tr w:rsidR="00D873A2" w14:paraId="0FBAFBF0" w14:textId="77777777">
        <w:trPr>
          <w:trHeight w:val="223"/>
        </w:trPr>
        <w:tc>
          <w:tcPr>
            <w:tcW w:w="2542" w:type="dxa"/>
          </w:tcPr>
          <w:p w14:paraId="4CC948AB" w14:textId="77777777" w:rsidR="00D873A2" w:rsidRDefault="00000000">
            <w:pPr>
              <w:pStyle w:val="TableParagraph"/>
              <w:spacing w:line="200" w:lineRule="exact"/>
              <w:ind w:left="352"/>
              <w:rPr>
                <w:rFonts w:ascii="Arial"/>
                <w:sz w:val="18"/>
              </w:rPr>
            </w:pPr>
            <w:r>
              <w:rPr>
                <w:rFonts w:ascii="Arial"/>
                <w:sz w:val="18"/>
              </w:rPr>
              <w:t>Audit</w:t>
            </w:r>
            <w:r>
              <w:rPr>
                <w:rFonts w:ascii="Arial"/>
                <w:spacing w:val="-5"/>
                <w:sz w:val="18"/>
              </w:rPr>
              <w:t xml:space="preserve"> </w:t>
            </w:r>
            <w:r>
              <w:rPr>
                <w:rFonts w:ascii="Arial"/>
                <w:spacing w:val="-4"/>
                <w:sz w:val="18"/>
              </w:rPr>
              <w:t>fees</w:t>
            </w:r>
          </w:p>
        </w:tc>
        <w:tc>
          <w:tcPr>
            <w:tcW w:w="1550" w:type="dxa"/>
          </w:tcPr>
          <w:p w14:paraId="60F5984B" w14:textId="77777777" w:rsidR="00D873A2" w:rsidRDefault="00000000">
            <w:pPr>
              <w:pStyle w:val="TableParagraph"/>
              <w:spacing w:line="200" w:lineRule="exact"/>
              <w:ind w:right="97"/>
              <w:jc w:val="right"/>
              <w:rPr>
                <w:rFonts w:ascii="Arial"/>
                <w:sz w:val="18"/>
              </w:rPr>
            </w:pPr>
            <w:r>
              <w:rPr>
                <w:rFonts w:ascii="Arial"/>
                <w:spacing w:val="-2"/>
                <w:sz w:val="18"/>
              </w:rPr>
              <w:t>8,050</w:t>
            </w:r>
          </w:p>
        </w:tc>
        <w:tc>
          <w:tcPr>
            <w:tcW w:w="1739" w:type="dxa"/>
          </w:tcPr>
          <w:p w14:paraId="48E05CB9" w14:textId="77777777" w:rsidR="00D873A2" w:rsidRDefault="00000000">
            <w:pPr>
              <w:pStyle w:val="TableParagraph"/>
              <w:spacing w:line="200" w:lineRule="exact"/>
              <w:ind w:right="108"/>
              <w:jc w:val="right"/>
              <w:rPr>
                <w:rFonts w:ascii="Arial"/>
                <w:sz w:val="18"/>
              </w:rPr>
            </w:pPr>
            <w:r>
              <w:rPr>
                <w:rFonts w:ascii="Arial"/>
                <w:spacing w:val="-2"/>
                <w:sz w:val="18"/>
              </w:rPr>
              <w:t>8,050</w:t>
            </w:r>
          </w:p>
        </w:tc>
        <w:tc>
          <w:tcPr>
            <w:tcW w:w="1764" w:type="dxa"/>
          </w:tcPr>
          <w:p w14:paraId="6251F920" w14:textId="77777777" w:rsidR="00D873A2" w:rsidRDefault="00000000">
            <w:pPr>
              <w:pStyle w:val="TableParagraph"/>
              <w:spacing w:line="200" w:lineRule="exact"/>
              <w:ind w:left="1107"/>
              <w:rPr>
                <w:rFonts w:ascii="Arial"/>
                <w:sz w:val="18"/>
              </w:rPr>
            </w:pPr>
            <w:r>
              <w:rPr>
                <w:rFonts w:ascii="Arial"/>
                <w:spacing w:val="-2"/>
                <w:sz w:val="18"/>
              </w:rPr>
              <w:t>8,050</w:t>
            </w:r>
          </w:p>
        </w:tc>
        <w:tc>
          <w:tcPr>
            <w:tcW w:w="1564" w:type="dxa"/>
          </w:tcPr>
          <w:p w14:paraId="7DCF2B3F" w14:textId="77777777" w:rsidR="00D873A2" w:rsidRDefault="00000000">
            <w:pPr>
              <w:pStyle w:val="TableParagraph"/>
              <w:spacing w:line="200" w:lineRule="exact"/>
              <w:ind w:left="912"/>
              <w:rPr>
                <w:rFonts w:ascii="Arial"/>
                <w:sz w:val="18"/>
              </w:rPr>
            </w:pPr>
            <w:r>
              <w:rPr>
                <w:rFonts w:ascii="Arial"/>
                <w:spacing w:val="-2"/>
                <w:sz w:val="18"/>
              </w:rPr>
              <w:t>24,150</w:t>
            </w:r>
          </w:p>
        </w:tc>
      </w:tr>
      <w:tr w:rsidR="00D873A2" w14:paraId="1E1BE6C2" w14:textId="77777777">
        <w:trPr>
          <w:trHeight w:val="223"/>
        </w:trPr>
        <w:tc>
          <w:tcPr>
            <w:tcW w:w="2542" w:type="dxa"/>
          </w:tcPr>
          <w:p w14:paraId="135FD6F8" w14:textId="77777777" w:rsidR="00D873A2" w:rsidRDefault="00000000">
            <w:pPr>
              <w:pStyle w:val="TableParagraph"/>
              <w:spacing w:line="200" w:lineRule="exact"/>
              <w:ind w:left="352"/>
              <w:rPr>
                <w:rFonts w:ascii="Arial"/>
                <w:sz w:val="18"/>
              </w:rPr>
            </w:pPr>
            <w:r>
              <w:rPr>
                <w:rFonts w:ascii="Arial"/>
                <w:sz w:val="18"/>
              </w:rPr>
              <w:t>Trustee</w:t>
            </w:r>
            <w:r>
              <w:rPr>
                <w:rFonts w:ascii="Arial"/>
                <w:spacing w:val="-7"/>
                <w:sz w:val="18"/>
              </w:rPr>
              <w:t xml:space="preserve"> </w:t>
            </w:r>
            <w:r>
              <w:rPr>
                <w:rFonts w:ascii="Arial"/>
                <w:spacing w:val="-4"/>
                <w:sz w:val="18"/>
              </w:rPr>
              <w:t>fees</w:t>
            </w:r>
          </w:p>
        </w:tc>
        <w:tc>
          <w:tcPr>
            <w:tcW w:w="1550" w:type="dxa"/>
          </w:tcPr>
          <w:p w14:paraId="5EC6A515" w14:textId="77777777" w:rsidR="00D873A2" w:rsidRDefault="00000000">
            <w:pPr>
              <w:pStyle w:val="TableParagraph"/>
              <w:spacing w:line="200" w:lineRule="exact"/>
              <w:ind w:right="97"/>
              <w:jc w:val="right"/>
              <w:rPr>
                <w:rFonts w:ascii="Arial"/>
                <w:sz w:val="18"/>
              </w:rPr>
            </w:pPr>
            <w:r>
              <w:rPr>
                <w:rFonts w:ascii="Arial"/>
                <w:spacing w:val="-5"/>
                <w:sz w:val="18"/>
              </w:rPr>
              <w:t>267</w:t>
            </w:r>
          </w:p>
        </w:tc>
        <w:tc>
          <w:tcPr>
            <w:tcW w:w="1739" w:type="dxa"/>
          </w:tcPr>
          <w:p w14:paraId="05B8114A" w14:textId="77777777" w:rsidR="00D873A2" w:rsidRDefault="00000000">
            <w:pPr>
              <w:pStyle w:val="TableParagraph"/>
              <w:spacing w:line="200" w:lineRule="exact"/>
              <w:ind w:right="108"/>
              <w:jc w:val="right"/>
              <w:rPr>
                <w:rFonts w:ascii="Arial"/>
                <w:sz w:val="18"/>
              </w:rPr>
            </w:pPr>
            <w:r>
              <w:rPr>
                <w:rFonts w:ascii="Arial"/>
                <w:spacing w:val="-5"/>
                <w:sz w:val="18"/>
              </w:rPr>
              <w:t>266</w:t>
            </w:r>
          </w:p>
        </w:tc>
        <w:tc>
          <w:tcPr>
            <w:tcW w:w="1764" w:type="dxa"/>
          </w:tcPr>
          <w:p w14:paraId="017C04A0" w14:textId="77777777" w:rsidR="00D873A2" w:rsidRDefault="00000000">
            <w:pPr>
              <w:pStyle w:val="TableParagraph"/>
              <w:spacing w:line="200" w:lineRule="exact"/>
              <w:ind w:right="202"/>
              <w:jc w:val="right"/>
              <w:rPr>
                <w:rFonts w:ascii="Arial"/>
                <w:sz w:val="18"/>
              </w:rPr>
            </w:pPr>
            <w:r>
              <w:rPr>
                <w:rFonts w:ascii="Arial"/>
                <w:spacing w:val="-5"/>
                <w:sz w:val="18"/>
              </w:rPr>
              <w:t>267</w:t>
            </w:r>
          </w:p>
        </w:tc>
        <w:tc>
          <w:tcPr>
            <w:tcW w:w="1564" w:type="dxa"/>
          </w:tcPr>
          <w:p w14:paraId="0DCA1F35" w14:textId="77777777" w:rsidR="00D873A2" w:rsidRDefault="00000000">
            <w:pPr>
              <w:pStyle w:val="TableParagraph"/>
              <w:spacing w:line="200" w:lineRule="exact"/>
              <w:ind w:right="95"/>
              <w:jc w:val="right"/>
              <w:rPr>
                <w:rFonts w:ascii="Arial"/>
                <w:sz w:val="18"/>
              </w:rPr>
            </w:pPr>
            <w:r>
              <w:rPr>
                <w:rFonts w:ascii="Arial"/>
                <w:spacing w:val="-5"/>
                <w:sz w:val="18"/>
              </w:rPr>
              <w:t>800</w:t>
            </w:r>
          </w:p>
        </w:tc>
      </w:tr>
      <w:tr w:rsidR="00D873A2" w14:paraId="5A406592" w14:textId="77777777">
        <w:trPr>
          <w:trHeight w:val="229"/>
        </w:trPr>
        <w:tc>
          <w:tcPr>
            <w:tcW w:w="2542" w:type="dxa"/>
          </w:tcPr>
          <w:p w14:paraId="2F706FCA" w14:textId="77777777" w:rsidR="00D873A2" w:rsidRDefault="00000000">
            <w:pPr>
              <w:pStyle w:val="TableParagraph"/>
              <w:spacing w:line="200" w:lineRule="exact"/>
              <w:ind w:left="352"/>
              <w:rPr>
                <w:rFonts w:ascii="Arial"/>
                <w:sz w:val="18"/>
              </w:rPr>
            </w:pPr>
            <w:r>
              <w:rPr>
                <w:rFonts w:ascii="Arial"/>
                <w:sz w:val="18"/>
              </w:rPr>
              <w:t>Minutes</w:t>
            </w:r>
            <w:r>
              <w:rPr>
                <w:rFonts w:ascii="Arial"/>
                <w:spacing w:val="-10"/>
                <w:sz w:val="18"/>
              </w:rPr>
              <w:t xml:space="preserve"> </w:t>
            </w:r>
            <w:r>
              <w:rPr>
                <w:rFonts w:ascii="Arial"/>
                <w:spacing w:val="-4"/>
                <w:sz w:val="18"/>
              </w:rPr>
              <w:t>fees</w:t>
            </w:r>
          </w:p>
        </w:tc>
        <w:tc>
          <w:tcPr>
            <w:tcW w:w="1550" w:type="dxa"/>
          </w:tcPr>
          <w:p w14:paraId="077D6946" w14:textId="77777777" w:rsidR="00D873A2" w:rsidRDefault="00000000">
            <w:pPr>
              <w:pStyle w:val="TableParagraph"/>
              <w:spacing w:line="200" w:lineRule="exact"/>
              <w:ind w:right="97"/>
              <w:jc w:val="right"/>
              <w:rPr>
                <w:rFonts w:ascii="Arial"/>
                <w:sz w:val="18"/>
              </w:rPr>
            </w:pPr>
            <w:r>
              <w:rPr>
                <w:rFonts w:ascii="Arial"/>
                <w:spacing w:val="-5"/>
                <w:sz w:val="18"/>
              </w:rPr>
              <w:t>200</w:t>
            </w:r>
          </w:p>
        </w:tc>
        <w:tc>
          <w:tcPr>
            <w:tcW w:w="1739" w:type="dxa"/>
          </w:tcPr>
          <w:p w14:paraId="713C45D5" w14:textId="77777777" w:rsidR="00D873A2" w:rsidRDefault="00000000">
            <w:pPr>
              <w:pStyle w:val="TableParagraph"/>
              <w:spacing w:line="200" w:lineRule="exact"/>
              <w:ind w:right="108"/>
              <w:jc w:val="right"/>
              <w:rPr>
                <w:rFonts w:ascii="Arial"/>
                <w:sz w:val="18"/>
              </w:rPr>
            </w:pPr>
            <w:r>
              <w:rPr>
                <w:rFonts w:ascii="Arial"/>
                <w:spacing w:val="-5"/>
                <w:sz w:val="18"/>
              </w:rPr>
              <w:t>200</w:t>
            </w:r>
          </w:p>
        </w:tc>
        <w:tc>
          <w:tcPr>
            <w:tcW w:w="1764" w:type="dxa"/>
          </w:tcPr>
          <w:p w14:paraId="304FE2B2" w14:textId="77777777" w:rsidR="00D873A2" w:rsidRDefault="00000000">
            <w:pPr>
              <w:pStyle w:val="TableParagraph"/>
              <w:spacing w:line="200" w:lineRule="exact"/>
              <w:ind w:right="202"/>
              <w:jc w:val="right"/>
              <w:rPr>
                <w:rFonts w:ascii="Arial"/>
                <w:sz w:val="18"/>
              </w:rPr>
            </w:pPr>
            <w:r>
              <w:rPr>
                <w:rFonts w:ascii="Arial"/>
                <w:spacing w:val="-5"/>
                <w:sz w:val="18"/>
              </w:rPr>
              <w:t>200</w:t>
            </w:r>
          </w:p>
        </w:tc>
        <w:tc>
          <w:tcPr>
            <w:tcW w:w="1564" w:type="dxa"/>
          </w:tcPr>
          <w:p w14:paraId="03B88E86" w14:textId="77777777" w:rsidR="00D873A2" w:rsidRDefault="00000000">
            <w:pPr>
              <w:pStyle w:val="TableParagraph"/>
              <w:spacing w:line="200" w:lineRule="exact"/>
              <w:ind w:right="95"/>
              <w:jc w:val="right"/>
              <w:rPr>
                <w:rFonts w:ascii="Arial"/>
                <w:sz w:val="18"/>
              </w:rPr>
            </w:pPr>
            <w:r>
              <w:rPr>
                <w:rFonts w:ascii="Arial"/>
                <w:spacing w:val="-5"/>
                <w:sz w:val="18"/>
              </w:rPr>
              <w:t>600</w:t>
            </w:r>
          </w:p>
        </w:tc>
      </w:tr>
      <w:tr w:rsidR="00D873A2" w14:paraId="2C6B0972" w14:textId="77777777">
        <w:trPr>
          <w:trHeight w:val="286"/>
        </w:trPr>
        <w:tc>
          <w:tcPr>
            <w:tcW w:w="2542" w:type="dxa"/>
          </w:tcPr>
          <w:p w14:paraId="73858966" w14:textId="77777777" w:rsidR="00D873A2" w:rsidRDefault="00000000">
            <w:pPr>
              <w:pStyle w:val="TableParagraph"/>
              <w:spacing w:line="206" w:lineRule="exact"/>
              <w:ind w:right="50"/>
              <w:jc w:val="right"/>
              <w:rPr>
                <w:rFonts w:ascii="Arial"/>
                <w:sz w:val="18"/>
              </w:rPr>
            </w:pPr>
            <w:r>
              <w:rPr>
                <w:rFonts w:ascii="Arial"/>
                <w:sz w:val="18"/>
              </w:rPr>
              <w:t>Other</w:t>
            </w:r>
            <w:r>
              <w:rPr>
                <w:rFonts w:ascii="Arial"/>
                <w:spacing w:val="-8"/>
                <w:sz w:val="18"/>
              </w:rPr>
              <w:t xml:space="preserve"> </w:t>
            </w:r>
            <w:r>
              <w:rPr>
                <w:rFonts w:ascii="Arial"/>
                <w:sz w:val="18"/>
              </w:rPr>
              <w:t>Operating</w:t>
            </w:r>
            <w:r>
              <w:rPr>
                <w:rFonts w:ascii="Arial"/>
                <w:spacing w:val="-6"/>
                <w:sz w:val="18"/>
              </w:rPr>
              <w:t xml:space="preserve"> </w:t>
            </w:r>
            <w:r>
              <w:rPr>
                <w:rFonts w:ascii="Arial"/>
                <w:spacing w:val="-2"/>
                <w:sz w:val="18"/>
              </w:rPr>
              <w:t>Expenses</w:t>
            </w:r>
          </w:p>
        </w:tc>
        <w:tc>
          <w:tcPr>
            <w:tcW w:w="1550" w:type="dxa"/>
          </w:tcPr>
          <w:p w14:paraId="64F4F574" w14:textId="77777777" w:rsidR="00D873A2" w:rsidRDefault="00000000">
            <w:pPr>
              <w:pStyle w:val="TableParagraph"/>
              <w:tabs>
                <w:tab w:val="left" w:pos="717"/>
              </w:tabs>
              <w:spacing w:line="206" w:lineRule="exact"/>
              <w:jc w:val="right"/>
              <w:rPr>
                <w:rFonts w:ascii="Arial"/>
                <w:sz w:val="18"/>
              </w:rPr>
            </w:pPr>
            <w:r>
              <w:rPr>
                <w:rFonts w:ascii="Arial"/>
                <w:sz w:val="18"/>
                <w:u w:val="single"/>
              </w:rPr>
              <w:tab/>
            </w:r>
            <w:r>
              <w:rPr>
                <w:rFonts w:ascii="Arial"/>
                <w:spacing w:val="-2"/>
                <w:sz w:val="18"/>
                <w:u w:val="single"/>
              </w:rPr>
              <w:t>15,000</w:t>
            </w:r>
            <w:r>
              <w:rPr>
                <w:rFonts w:ascii="Arial"/>
                <w:spacing w:val="80"/>
                <w:sz w:val="18"/>
                <w:u w:val="single"/>
              </w:rPr>
              <w:t xml:space="preserve"> </w:t>
            </w:r>
          </w:p>
        </w:tc>
        <w:tc>
          <w:tcPr>
            <w:tcW w:w="1739" w:type="dxa"/>
          </w:tcPr>
          <w:p w14:paraId="24795675" w14:textId="77777777" w:rsidR="00D873A2" w:rsidRDefault="00000000">
            <w:pPr>
              <w:pStyle w:val="TableParagraph"/>
              <w:tabs>
                <w:tab w:val="left" w:pos="1068"/>
                <w:tab w:val="left" w:pos="1427"/>
              </w:tabs>
              <w:spacing w:line="206" w:lineRule="exact"/>
              <w:ind w:right="9"/>
              <w:jc w:val="right"/>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764" w:type="dxa"/>
          </w:tcPr>
          <w:p w14:paraId="5DF68EE2" w14:textId="77777777" w:rsidR="00D873A2" w:rsidRDefault="00000000">
            <w:pPr>
              <w:pStyle w:val="TableParagraph"/>
              <w:tabs>
                <w:tab w:val="left" w:pos="1299"/>
                <w:tab w:val="left" w:pos="1658"/>
              </w:tabs>
              <w:spacing w:line="206" w:lineRule="exact"/>
              <w:ind w:left="288"/>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564" w:type="dxa"/>
          </w:tcPr>
          <w:p w14:paraId="56D45FC6" w14:textId="77777777" w:rsidR="00D873A2" w:rsidRDefault="00000000">
            <w:pPr>
              <w:pStyle w:val="TableParagraph"/>
              <w:tabs>
                <w:tab w:val="left" w:pos="717"/>
              </w:tabs>
              <w:spacing w:line="206" w:lineRule="exact"/>
              <w:ind w:right="-15"/>
              <w:jc w:val="right"/>
              <w:rPr>
                <w:rFonts w:ascii="Arial"/>
                <w:sz w:val="18"/>
              </w:rPr>
            </w:pPr>
            <w:r>
              <w:rPr>
                <w:rFonts w:ascii="Arial"/>
                <w:sz w:val="18"/>
                <w:u w:val="single"/>
              </w:rPr>
              <w:tab/>
            </w:r>
            <w:r>
              <w:rPr>
                <w:rFonts w:ascii="Arial"/>
                <w:spacing w:val="-2"/>
                <w:sz w:val="18"/>
                <w:u w:val="single"/>
              </w:rPr>
              <w:t>15,000</w:t>
            </w:r>
            <w:r>
              <w:rPr>
                <w:rFonts w:ascii="Arial"/>
                <w:spacing w:val="80"/>
                <w:sz w:val="18"/>
                <w:u w:val="single"/>
              </w:rPr>
              <w:t xml:space="preserve"> </w:t>
            </w:r>
          </w:p>
        </w:tc>
      </w:tr>
      <w:tr w:rsidR="00D873A2" w14:paraId="45C11EC4" w14:textId="77777777">
        <w:trPr>
          <w:trHeight w:val="380"/>
        </w:trPr>
        <w:tc>
          <w:tcPr>
            <w:tcW w:w="2542" w:type="dxa"/>
          </w:tcPr>
          <w:p w14:paraId="21561E14" w14:textId="77777777" w:rsidR="00D873A2" w:rsidRDefault="00D873A2">
            <w:pPr>
              <w:pStyle w:val="TableParagraph"/>
              <w:rPr>
                <w:sz w:val="16"/>
              </w:rPr>
            </w:pPr>
          </w:p>
        </w:tc>
        <w:tc>
          <w:tcPr>
            <w:tcW w:w="1550" w:type="dxa"/>
          </w:tcPr>
          <w:p w14:paraId="7FCC9990" w14:textId="77777777" w:rsidR="00D873A2" w:rsidRDefault="00000000">
            <w:pPr>
              <w:pStyle w:val="TableParagraph"/>
              <w:tabs>
                <w:tab w:val="left" w:pos="896"/>
              </w:tabs>
              <w:spacing w:before="50"/>
              <w:ind w:left="52"/>
              <w:rPr>
                <w:rFonts w:ascii="Arial"/>
                <w:sz w:val="18"/>
              </w:rPr>
            </w:pPr>
            <w:r>
              <w:rPr>
                <w:noProof/>
              </w:rPr>
              <mc:AlternateContent>
                <mc:Choice Requires="wpg">
                  <w:drawing>
                    <wp:anchor distT="0" distB="0" distL="0" distR="0" simplePos="0" relativeHeight="471715840" behindDoc="1" locked="0" layoutInCell="1" allowOverlap="1" wp14:anchorId="507B3AC8" wp14:editId="4F2B5308">
                      <wp:simplePos x="0" y="0"/>
                      <wp:positionH relativeFrom="column">
                        <wp:posOffset>113919</wp:posOffset>
                      </wp:positionH>
                      <wp:positionV relativeFrom="paragraph">
                        <wp:posOffset>222779</wp:posOffset>
                      </wp:positionV>
                      <wp:extent cx="870585" cy="36830"/>
                      <wp:effectExtent l="0" t="0" r="0" b="0"/>
                      <wp:wrapNone/>
                      <wp:docPr id="22" name="Group 2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3" name="Graphic 23"/>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B0A750" id="Group 22" o:spid="_x0000_s1026" alt="Double Line" style="position:absolute;margin-left:8.95pt;margin-top:17.55pt;width:68.55pt;height:2.9pt;z-index:-31600640;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">
                      <v:shape id="Graphic 23"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50,517</w:t>
            </w:r>
          </w:p>
        </w:tc>
        <w:tc>
          <w:tcPr>
            <w:tcW w:w="1739" w:type="dxa"/>
          </w:tcPr>
          <w:p w14:paraId="672C2145" w14:textId="77777777" w:rsidR="00D873A2" w:rsidRDefault="00000000">
            <w:pPr>
              <w:pStyle w:val="TableParagraph"/>
              <w:tabs>
                <w:tab w:val="left" w:pos="967"/>
              </w:tabs>
              <w:spacing w:before="50"/>
              <w:ind w:right="108"/>
              <w:jc w:val="right"/>
              <w:rPr>
                <w:rFonts w:ascii="Arial"/>
                <w:sz w:val="18"/>
              </w:rPr>
            </w:pPr>
            <w:r>
              <w:rPr>
                <w:noProof/>
              </w:rPr>
              <mc:AlternateContent>
                <mc:Choice Requires="wpg">
                  <w:drawing>
                    <wp:anchor distT="0" distB="0" distL="0" distR="0" simplePos="0" relativeHeight="471716352" behindDoc="1" locked="0" layoutInCell="1" allowOverlap="1" wp14:anchorId="4746F878" wp14:editId="2AE4CC45">
                      <wp:simplePos x="0" y="0"/>
                      <wp:positionH relativeFrom="column">
                        <wp:posOffset>190500</wp:posOffset>
                      </wp:positionH>
                      <wp:positionV relativeFrom="paragraph">
                        <wp:posOffset>222779</wp:posOffset>
                      </wp:positionV>
                      <wp:extent cx="906780" cy="36830"/>
                      <wp:effectExtent l="0" t="0" r="0" b="0"/>
                      <wp:wrapNone/>
                      <wp:docPr id="24" name="Group 2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36830"/>
                                <a:chOff x="0" y="0"/>
                                <a:chExt cx="906780" cy="36830"/>
                              </a:xfrm>
                            </wpg:grpSpPr>
                            <wps:wsp>
                              <wps:cNvPr id="25" name="Graphic 25"/>
                              <wps:cNvSpPr/>
                              <wps:spPr>
                                <a:xfrm>
                                  <a:off x="0" y="0"/>
                                  <a:ext cx="906780" cy="36830"/>
                                </a:xfrm>
                                <a:custGeom>
                                  <a:avLst/>
                                  <a:gdLst/>
                                  <a:ahLst/>
                                  <a:cxnLst/>
                                  <a:rect l="l" t="t" r="r" b="b"/>
                                  <a:pathLst>
                                    <a:path w="906780" h="36830">
                                      <a:moveTo>
                                        <a:pt x="906780" y="24384"/>
                                      </a:moveTo>
                                      <a:lnTo>
                                        <a:pt x="0" y="24384"/>
                                      </a:lnTo>
                                      <a:lnTo>
                                        <a:pt x="0" y="36576"/>
                                      </a:lnTo>
                                      <a:lnTo>
                                        <a:pt x="906780" y="36576"/>
                                      </a:lnTo>
                                      <a:lnTo>
                                        <a:pt x="906780" y="24384"/>
                                      </a:lnTo>
                                      <a:close/>
                                    </a:path>
                                    <a:path w="906780" h="36830">
                                      <a:moveTo>
                                        <a:pt x="906780" y="0"/>
                                      </a:moveTo>
                                      <a:lnTo>
                                        <a:pt x="0" y="0"/>
                                      </a:lnTo>
                                      <a:lnTo>
                                        <a:pt x="0" y="12192"/>
                                      </a:lnTo>
                                      <a:lnTo>
                                        <a:pt x="906780" y="12192"/>
                                      </a:lnTo>
                                      <a:lnTo>
                                        <a:pt x="9067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9E27AC" id="Group 24" o:spid="_x0000_s1026" alt="Double Line" style="position:absolute;margin-left:15pt;margin-top:17.55pt;width:71.4pt;height:2.9pt;z-index:-31600128;mso-wrap-distance-left:0;mso-wrap-distance-right:0" coordsize="90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">
                      <v:shape id="Graphic 25" o:spid="_x0000_s1027" style="position:absolute;width:9067;height:368;visibility:visible;mso-wrap-style:square;v-text-anchor:top" coordsize="906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" path="m906780,24384l,24384,,36576r906780,l906780,24384xem906780,l,,,12192r906780,l906780,xe" fillcolor="black" stroked="f">
                        <v:path arrowok="t"/>
                      </v:shape>
                    </v:group>
                  </w:pict>
                </mc:Fallback>
              </mc:AlternateContent>
            </w:r>
            <w:r>
              <w:rPr>
                <w:rFonts w:ascii="Arial"/>
                <w:spacing w:val="-10"/>
                <w:sz w:val="18"/>
              </w:rPr>
              <w:t>$</w:t>
            </w:r>
            <w:r>
              <w:rPr>
                <w:rFonts w:ascii="Arial"/>
                <w:sz w:val="18"/>
              </w:rPr>
              <w:tab/>
            </w:r>
            <w:r>
              <w:rPr>
                <w:rFonts w:ascii="Arial"/>
                <w:spacing w:val="-2"/>
                <w:sz w:val="18"/>
              </w:rPr>
              <w:t>23,016</w:t>
            </w:r>
          </w:p>
        </w:tc>
        <w:tc>
          <w:tcPr>
            <w:tcW w:w="1764" w:type="dxa"/>
          </w:tcPr>
          <w:p w14:paraId="23054CEE" w14:textId="77777777" w:rsidR="00D873A2" w:rsidRDefault="00000000">
            <w:pPr>
              <w:pStyle w:val="TableParagraph"/>
              <w:tabs>
                <w:tab w:val="left" w:pos="1006"/>
              </w:tabs>
              <w:spacing w:before="50"/>
              <w:ind w:left="96"/>
              <w:rPr>
                <w:rFonts w:ascii="Arial"/>
                <w:sz w:val="18"/>
              </w:rPr>
            </w:pPr>
            <w:r>
              <w:rPr>
                <w:noProof/>
              </w:rPr>
              <mc:AlternateContent>
                <mc:Choice Requires="wpg">
                  <w:drawing>
                    <wp:anchor distT="0" distB="0" distL="0" distR="0" simplePos="0" relativeHeight="471716864" behindDoc="1" locked="0" layoutInCell="1" allowOverlap="1" wp14:anchorId="6E439B89" wp14:editId="10170A9F">
                      <wp:simplePos x="0" y="0"/>
                      <wp:positionH relativeFrom="column">
                        <wp:posOffset>183396</wp:posOffset>
                      </wp:positionH>
                      <wp:positionV relativeFrom="paragraph">
                        <wp:posOffset>222779</wp:posOffset>
                      </wp:positionV>
                      <wp:extent cx="870585" cy="36830"/>
                      <wp:effectExtent l="0" t="0" r="0" b="0"/>
                      <wp:wrapNone/>
                      <wp:docPr id="26" name="Group 2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7" name="Graphic 27"/>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368963" id="Group 26" o:spid="_x0000_s1026" alt="Double Line" style="position:absolute;margin-left:14.45pt;margin-top:17.55pt;width:68.55pt;height:2.9pt;z-index:-3159961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">
                      <v:shape id="Graphic 27"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23,017</w:t>
            </w:r>
          </w:p>
        </w:tc>
        <w:tc>
          <w:tcPr>
            <w:tcW w:w="1564" w:type="dxa"/>
          </w:tcPr>
          <w:p w14:paraId="1D64F96A" w14:textId="77777777" w:rsidR="00D873A2" w:rsidRDefault="00000000">
            <w:pPr>
              <w:pStyle w:val="TableParagraph"/>
              <w:tabs>
                <w:tab w:val="left" w:pos="912"/>
              </w:tabs>
              <w:spacing w:before="50"/>
              <w:ind w:left="3"/>
              <w:rPr>
                <w:rFonts w:ascii="Arial"/>
                <w:sz w:val="18"/>
              </w:rPr>
            </w:pPr>
            <w:r>
              <w:rPr>
                <w:noProof/>
              </w:rPr>
              <mc:AlternateContent>
                <mc:Choice Requires="wpg">
                  <w:drawing>
                    <wp:anchor distT="0" distB="0" distL="0" distR="0" simplePos="0" relativeHeight="471720448" behindDoc="1" locked="0" layoutInCell="1" allowOverlap="1" wp14:anchorId="0EF9E225" wp14:editId="6A558959">
                      <wp:simplePos x="0" y="0"/>
                      <wp:positionH relativeFrom="column">
                        <wp:posOffset>123575</wp:posOffset>
                      </wp:positionH>
                      <wp:positionV relativeFrom="paragraph">
                        <wp:posOffset>222779</wp:posOffset>
                      </wp:positionV>
                      <wp:extent cx="870585" cy="36830"/>
                      <wp:effectExtent l="0" t="0" r="0" b="0"/>
                      <wp:wrapNone/>
                      <wp:docPr id="28" name="Group 2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9" name="Graphic 29"/>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C95F72" id="Group 28" o:spid="_x0000_s1026" alt="Double Line" style="position:absolute;margin-left:9.75pt;margin-top:17.55pt;width:68.55pt;height:2.9pt;z-index:-3159603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">
                      <v:shape id="Graphic 29"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96,550</w:t>
            </w:r>
          </w:p>
        </w:tc>
      </w:tr>
      <w:tr w:rsidR="00D873A2" w14:paraId="22D568E3" w14:textId="77777777">
        <w:trPr>
          <w:trHeight w:val="690"/>
        </w:trPr>
        <w:tc>
          <w:tcPr>
            <w:tcW w:w="2542" w:type="dxa"/>
          </w:tcPr>
          <w:p w14:paraId="1CC61514" w14:textId="77777777" w:rsidR="00D873A2" w:rsidRDefault="00000000">
            <w:pPr>
              <w:pStyle w:val="TableParagraph"/>
              <w:spacing w:before="13"/>
              <w:ind w:left="50"/>
              <w:rPr>
                <w:rFonts w:ascii="Arial"/>
                <w:b/>
                <w:sz w:val="18"/>
              </w:rPr>
            </w:pPr>
            <w:r>
              <w:rPr>
                <w:rFonts w:ascii="Arial"/>
                <w:b/>
                <w:spacing w:val="-2"/>
                <w:sz w:val="18"/>
                <w:u w:val="single"/>
              </w:rPr>
              <w:t>ACTUAL</w:t>
            </w:r>
          </w:p>
          <w:p w14:paraId="76236BDE" w14:textId="77777777" w:rsidR="00D873A2" w:rsidRDefault="00000000">
            <w:pPr>
              <w:pStyle w:val="TableParagraph"/>
              <w:spacing w:before="3" w:line="220" w:lineRule="atLeast"/>
              <w:ind w:left="352" w:hanging="303"/>
              <w:rPr>
                <w:rFonts w:ascii="Arial"/>
                <w:sz w:val="18"/>
              </w:rPr>
            </w:pPr>
            <w:r>
              <w:rPr>
                <w:rFonts w:ascii="Arial"/>
                <w:sz w:val="18"/>
              </w:rPr>
              <w:t>Administrative</w:t>
            </w:r>
            <w:r>
              <w:rPr>
                <w:rFonts w:ascii="Arial"/>
                <w:spacing w:val="-13"/>
                <w:sz w:val="18"/>
              </w:rPr>
              <w:t xml:space="preserve"> </w:t>
            </w:r>
            <w:r>
              <w:rPr>
                <w:rFonts w:ascii="Arial"/>
                <w:sz w:val="18"/>
              </w:rPr>
              <w:t>Expenses Actuarial valuations</w:t>
            </w:r>
          </w:p>
        </w:tc>
        <w:tc>
          <w:tcPr>
            <w:tcW w:w="1550" w:type="dxa"/>
          </w:tcPr>
          <w:p w14:paraId="47EE080D" w14:textId="77777777" w:rsidR="00D873A2" w:rsidRDefault="00D873A2">
            <w:pPr>
              <w:pStyle w:val="TableParagraph"/>
              <w:rPr>
                <w:rFonts w:ascii="Arial"/>
                <w:b/>
                <w:sz w:val="18"/>
              </w:rPr>
            </w:pPr>
          </w:p>
          <w:p w14:paraId="11B7C3DA" w14:textId="77777777" w:rsidR="00D873A2" w:rsidRDefault="00D873A2">
            <w:pPr>
              <w:pStyle w:val="TableParagraph"/>
              <w:spacing w:before="46"/>
              <w:rPr>
                <w:rFonts w:ascii="Arial"/>
                <w:b/>
                <w:sz w:val="18"/>
              </w:rPr>
            </w:pPr>
          </w:p>
          <w:p w14:paraId="51E12F9A" w14:textId="77777777" w:rsidR="00D873A2" w:rsidRDefault="00000000">
            <w:pPr>
              <w:pStyle w:val="TableParagraph"/>
              <w:tabs>
                <w:tab w:val="left" w:pos="896"/>
              </w:tabs>
              <w:ind w:left="52"/>
              <w:rPr>
                <w:rFonts w:ascii="Arial"/>
                <w:sz w:val="18"/>
              </w:rPr>
            </w:pPr>
            <w:r>
              <w:rPr>
                <w:rFonts w:ascii="Arial"/>
                <w:spacing w:val="-10"/>
                <w:sz w:val="18"/>
              </w:rPr>
              <w:t>$</w:t>
            </w:r>
            <w:r>
              <w:rPr>
                <w:rFonts w:ascii="Arial"/>
                <w:sz w:val="18"/>
              </w:rPr>
              <w:tab/>
            </w:r>
            <w:r>
              <w:rPr>
                <w:rFonts w:ascii="Arial"/>
                <w:spacing w:val="-2"/>
                <w:sz w:val="18"/>
              </w:rPr>
              <w:t>20,000</w:t>
            </w:r>
          </w:p>
        </w:tc>
        <w:tc>
          <w:tcPr>
            <w:tcW w:w="1739" w:type="dxa"/>
          </w:tcPr>
          <w:p w14:paraId="46EC03A2" w14:textId="77777777" w:rsidR="00D873A2" w:rsidRDefault="00D873A2">
            <w:pPr>
              <w:pStyle w:val="TableParagraph"/>
              <w:rPr>
                <w:rFonts w:ascii="Arial"/>
                <w:b/>
                <w:sz w:val="18"/>
              </w:rPr>
            </w:pPr>
          </w:p>
          <w:p w14:paraId="67542BC6" w14:textId="77777777" w:rsidR="00D873A2" w:rsidRDefault="00D873A2">
            <w:pPr>
              <w:pStyle w:val="TableParagraph"/>
              <w:spacing w:before="46"/>
              <w:rPr>
                <w:rFonts w:ascii="Arial"/>
                <w:b/>
                <w:sz w:val="18"/>
              </w:rPr>
            </w:pPr>
          </w:p>
          <w:p w14:paraId="2320478A" w14:textId="77777777" w:rsidR="00D873A2" w:rsidRDefault="00000000">
            <w:pPr>
              <w:pStyle w:val="TableParagraph"/>
              <w:tabs>
                <w:tab w:val="left" w:pos="1067"/>
              </w:tabs>
              <w:ind w:right="108"/>
              <w:jc w:val="right"/>
              <w:rPr>
                <w:rFonts w:ascii="Arial"/>
                <w:sz w:val="18"/>
              </w:rPr>
            </w:pPr>
            <w:r>
              <w:rPr>
                <w:rFonts w:ascii="Arial"/>
                <w:spacing w:val="-10"/>
                <w:sz w:val="18"/>
              </w:rPr>
              <w:t>$</w:t>
            </w:r>
            <w:r>
              <w:rPr>
                <w:rFonts w:ascii="Arial"/>
                <w:sz w:val="18"/>
              </w:rPr>
              <w:tab/>
            </w:r>
            <w:r>
              <w:rPr>
                <w:rFonts w:ascii="Arial"/>
                <w:spacing w:val="-2"/>
                <w:sz w:val="18"/>
              </w:rPr>
              <w:t>7,500</w:t>
            </w:r>
          </w:p>
        </w:tc>
        <w:tc>
          <w:tcPr>
            <w:tcW w:w="1764" w:type="dxa"/>
          </w:tcPr>
          <w:p w14:paraId="28652F3C" w14:textId="77777777" w:rsidR="00D873A2" w:rsidRDefault="00D873A2">
            <w:pPr>
              <w:pStyle w:val="TableParagraph"/>
              <w:rPr>
                <w:rFonts w:ascii="Arial"/>
                <w:b/>
                <w:sz w:val="18"/>
              </w:rPr>
            </w:pPr>
          </w:p>
          <w:p w14:paraId="4CD1C9D1" w14:textId="77777777" w:rsidR="00D873A2" w:rsidRDefault="00D873A2">
            <w:pPr>
              <w:pStyle w:val="TableParagraph"/>
              <w:spacing w:before="46"/>
              <w:rPr>
                <w:rFonts w:ascii="Arial"/>
                <w:b/>
                <w:sz w:val="18"/>
              </w:rPr>
            </w:pPr>
          </w:p>
          <w:p w14:paraId="27383989" w14:textId="77777777" w:rsidR="00D873A2" w:rsidRDefault="00000000">
            <w:pPr>
              <w:pStyle w:val="TableParagraph"/>
              <w:tabs>
                <w:tab w:val="left" w:pos="1107"/>
              </w:tabs>
              <w:ind w:left="96"/>
              <w:rPr>
                <w:rFonts w:ascii="Arial"/>
                <w:sz w:val="18"/>
              </w:rPr>
            </w:pPr>
            <w:r>
              <w:rPr>
                <w:rFonts w:ascii="Arial"/>
                <w:spacing w:val="-10"/>
                <w:sz w:val="18"/>
              </w:rPr>
              <w:t>$</w:t>
            </w:r>
            <w:r>
              <w:rPr>
                <w:rFonts w:ascii="Arial"/>
                <w:sz w:val="18"/>
              </w:rPr>
              <w:tab/>
            </w:r>
            <w:r>
              <w:rPr>
                <w:rFonts w:ascii="Arial"/>
                <w:spacing w:val="-2"/>
                <w:sz w:val="18"/>
              </w:rPr>
              <w:t>7,500</w:t>
            </w:r>
          </w:p>
        </w:tc>
        <w:tc>
          <w:tcPr>
            <w:tcW w:w="1564" w:type="dxa"/>
          </w:tcPr>
          <w:p w14:paraId="3303F1BF" w14:textId="77777777" w:rsidR="00D873A2" w:rsidRDefault="00D873A2">
            <w:pPr>
              <w:pStyle w:val="TableParagraph"/>
              <w:rPr>
                <w:rFonts w:ascii="Arial"/>
                <w:b/>
                <w:sz w:val="18"/>
              </w:rPr>
            </w:pPr>
          </w:p>
          <w:p w14:paraId="395DEFF9" w14:textId="77777777" w:rsidR="00D873A2" w:rsidRDefault="00D873A2">
            <w:pPr>
              <w:pStyle w:val="TableParagraph"/>
              <w:spacing w:before="46"/>
              <w:rPr>
                <w:rFonts w:ascii="Arial"/>
                <w:b/>
                <w:sz w:val="18"/>
              </w:rPr>
            </w:pPr>
          </w:p>
          <w:p w14:paraId="63CBF726" w14:textId="77777777" w:rsidR="00D873A2" w:rsidRDefault="00000000">
            <w:pPr>
              <w:pStyle w:val="TableParagraph"/>
              <w:tabs>
                <w:tab w:val="left" w:pos="912"/>
              </w:tabs>
              <w:ind w:left="3"/>
              <w:rPr>
                <w:rFonts w:ascii="Arial"/>
                <w:sz w:val="18"/>
              </w:rPr>
            </w:pPr>
            <w:r>
              <w:rPr>
                <w:rFonts w:ascii="Arial"/>
                <w:spacing w:val="-10"/>
                <w:sz w:val="18"/>
              </w:rPr>
              <w:t>$</w:t>
            </w:r>
            <w:r>
              <w:rPr>
                <w:rFonts w:ascii="Arial"/>
                <w:sz w:val="18"/>
              </w:rPr>
              <w:tab/>
            </w:r>
            <w:r>
              <w:rPr>
                <w:rFonts w:ascii="Arial"/>
                <w:spacing w:val="-2"/>
                <w:sz w:val="18"/>
              </w:rPr>
              <w:t>35,000</w:t>
            </w:r>
          </w:p>
        </w:tc>
      </w:tr>
      <w:tr w:rsidR="00D873A2" w14:paraId="23457ABC" w14:textId="77777777">
        <w:trPr>
          <w:trHeight w:val="446"/>
        </w:trPr>
        <w:tc>
          <w:tcPr>
            <w:tcW w:w="2542" w:type="dxa"/>
          </w:tcPr>
          <w:p w14:paraId="70259E82" w14:textId="77777777" w:rsidR="00D873A2" w:rsidRDefault="00000000">
            <w:pPr>
              <w:pStyle w:val="TableParagraph"/>
              <w:spacing w:line="200" w:lineRule="exact"/>
              <w:ind w:left="352"/>
              <w:rPr>
                <w:rFonts w:ascii="Arial"/>
                <w:sz w:val="18"/>
              </w:rPr>
            </w:pPr>
            <w:r>
              <w:rPr>
                <w:rFonts w:ascii="Arial"/>
                <w:sz w:val="18"/>
              </w:rPr>
              <w:t>Accounting</w:t>
            </w:r>
            <w:r>
              <w:rPr>
                <w:rFonts w:ascii="Arial"/>
                <w:spacing w:val="-6"/>
                <w:sz w:val="18"/>
              </w:rPr>
              <w:t xml:space="preserve"> </w:t>
            </w:r>
            <w:r>
              <w:rPr>
                <w:rFonts w:ascii="Arial"/>
                <w:spacing w:val="-5"/>
                <w:sz w:val="18"/>
              </w:rPr>
              <w:t>and</w:t>
            </w:r>
          </w:p>
          <w:p w14:paraId="6E3EDD75" w14:textId="77777777" w:rsidR="00D873A2" w:rsidRDefault="00000000">
            <w:pPr>
              <w:pStyle w:val="TableParagraph"/>
              <w:spacing w:before="16"/>
              <w:ind w:left="453"/>
              <w:rPr>
                <w:rFonts w:ascii="Arial"/>
                <w:sz w:val="18"/>
              </w:rPr>
            </w:pPr>
            <w:r>
              <w:rPr>
                <w:rFonts w:ascii="Arial"/>
                <w:sz w:val="18"/>
              </w:rPr>
              <w:t>administrative</w:t>
            </w:r>
            <w:r>
              <w:rPr>
                <w:rFonts w:ascii="Arial"/>
                <w:spacing w:val="-11"/>
                <w:sz w:val="18"/>
              </w:rPr>
              <w:t xml:space="preserve"> </w:t>
            </w:r>
            <w:r>
              <w:rPr>
                <w:rFonts w:ascii="Arial"/>
                <w:spacing w:val="-2"/>
                <w:sz w:val="18"/>
              </w:rPr>
              <w:t>services</w:t>
            </w:r>
          </w:p>
        </w:tc>
        <w:tc>
          <w:tcPr>
            <w:tcW w:w="1550" w:type="dxa"/>
          </w:tcPr>
          <w:p w14:paraId="7CC2B1A2" w14:textId="77777777" w:rsidR="00D873A2" w:rsidRDefault="00D873A2">
            <w:pPr>
              <w:pStyle w:val="TableParagraph"/>
              <w:spacing w:before="9"/>
              <w:rPr>
                <w:rFonts w:ascii="Arial"/>
                <w:b/>
                <w:sz w:val="18"/>
              </w:rPr>
            </w:pPr>
          </w:p>
          <w:p w14:paraId="542595DA" w14:textId="77777777" w:rsidR="00D873A2" w:rsidRDefault="00000000">
            <w:pPr>
              <w:pStyle w:val="TableParagraph"/>
              <w:ind w:right="97"/>
              <w:jc w:val="right"/>
              <w:rPr>
                <w:rFonts w:ascii="Arial"/>
                <w:sz w:val="18"/>
              </w:rPr>
            </w:pPr>
            <w:r>
              <w:rPr>
                <w:rFonts w:ascii="Arial"/>
                <w:spacing w:val="-2"/>
                <w:sz w:val="18"/>
              </w:rPr>
              <w:t>4,561</w:t>
            </w:r>
          </w:p>
        </w:tc>
        <w:tc>
          <w:tcPr>
            <w:tcW w:w="1739" w:type="dxa"/>
          </w:tcPr>
          <w:p w14:paraId="40F2ABBB" w14:textId="77777777" w:rsidR="00D873A2" w:rsidRDefault="00D873A2">
            <w:pPr>
              <w:pStyle w:val="TableParagraph"/>
              <w:spacing w:before="9"/>
              <w:rPr>
                <w:rFonts w:ascii="Arial"/>
                <w:b/>
                <w:sz w:val="18"/>
              </w:rPr>
            </w:pPr>
          </w:p>
          <w:p w14:paraId="38B2EF1D" w14:textId="77777777" w:rsidR="00D873A2" w:rsidRDefault="00000000">
            <w:pPr>
              <w:pStyle w:val="TableParagraph"/>
              <w:ind w:right="108"/>
              <w:jc w:val="right"/>
              <w:rPr>
                <w:rFonts w:ascii="Arial"/>
                <w:sz w:val="18"/>
              </w:rPr>
            </w:pPr>
            <w:r>
              <w:rPr>
                <w:rFonts w:ascii="Arial"/>
                <w:spacing w:val="-2"/>
                <w:sz w:val="18"/>
              </w:rPr>
              <w:t>4,561</w:t>
            </w:r>
          </w:p>
        </w:tc>
        <w:tc>
          <w:tcPr>
            <w:tcW w:w="1764" w:type="dxa"/>
          </w:tcPr>
          <w:p w14:paraId="438BFEA1" w14:textId="77777777" w:rsidR="00D873A2" w:rsidRDefault="00D873A2">
            <w:pPr>
              <w:pStyle w:val="TableParagraph"/>
              <w:spacing w:before="9"/>
              <w:rPr>
                <w:rFonts w:ascii="Arial"/>
                <w:b/>
                <w:sz w:val="18"/>
              </w:rPr>
            </w:pPr>
          </w:p>
          <w:p w14:paraId="6CB4512F" w14:textId="77777777" w:rsidR="00D873A2" w:rsidRDefault="00000000">
            <w:pPr>
              <w:pStyle w:val="TableParagraph"/>
              <w:ind w:left="1107"/>
              <w:rPr>
                <w:rFonts w:ascii="Arial"/>
                <w:sz w:val="18"/>
              </w:rPr>
            </w:pPr>
            <w:r>
              <w:rPr>
                <w:rFonts w:ascii="Arial"/>
                <w:spacing w:val="-2"/>
                <w:sz w:val="18"/>
              </w:rPr>
              <w:t>4,561</w:t>
            </w:r>
          </w:p>
        </w:tc>
        <w:tc>
          <w:tcPr>
            <w:tcW w:w="1564" w:type="dxa"/>
          </w:tcPr>
          <w:p w14:paraId="5C9B6B16" w14:textId="77777777" w:rsidR="00D873A2" w:rsidRDefault="00D873A2">
            <w:pPr>
              <w:pStyle w:val="TableParagraph"/>
              <w:spacing w:before="9"/>
              <w:rPr>
                <w:rFonts w:ascii="Arial"/>
                <w:b/>
                <w:sz w:val="18"/>
              </w:rPr>
            </w:pPr>
          </w:p>
          <w:p w14:paraId="5168244D" w14:textId="77777777" w:rsidR="00D873A2" w:rsidRDefault="00000000">
            <w:pPr>
              <w:pStyle w:val="TableParagraph"/>
              <w:ind w:left="912"/>
              <w:rPr>
                <w:rFonts w:ascii="Arial"/>
                <w:sz w:val="18"/>
              </w:rPr>
            </w:pPr>
            <w:r>
              <w:rPr>
                <w:rFonts w:ascii="Arial"/>
                <w:spacing w:val="-2"/>
                <w:sz w:val="18"/>
              </w:rPr>
              <w:t>13,683</w:t>
            </w:r>
          </w:p>
        </w:tc>
      </w:tr>
      <w:tr w:rsidR="00D873A2" w14:paraId="4E2E0195" w14:textId="77777777">
        <w:trPr>
          <w:trHeight w:val="223"/>
        </w:trPr>
        <w:tc>
          <w:tcPr>
            <w:tcW w:w="2542" w:type="dxa"/>
          </w:tcPr>
          <w:p w14:paraId="3B825331" w14:textId="77777777" w:rsidR="00D873A2" w:rsidRDefault="00000000">
            <w:pPr>
              <w:pStyle w:val="TableParagraph"/>
              <w:spacing w:line="200" w:lineRule="exact"/>
              <w:ind w:left="352"/>
              <w:rPr>
                <w:rFonts w:ascii="Arial"/>
                <w:sz w:val="18"/>
              </w:rPr>
            </w:pPr>
            <w:r>
              <w:rPr>
                <w:rFonts w:ascii="Arial"/>
                <w:sz w:val="18"/>
              </w:rPr>
              <w:t>Audit</w:t>
            </w:r>
            <w:r>
              <w:rPr>
                <w:rFonts w:ascii="Arial"/>
                <w:spacing w:val="-5"/>
                <w:sz w:val="18"/>
              </w:rPr>
              <w:t xml:space="preserve"> </w:t>
            </w:r>
            <w:r>
              <w:rPr>
                <w:rFonts w:ascii="Arial"/>
                <w:spacing w:val="-4"/>
                <w:sz w:val="18"/>
              </w:rPr>
              <w:t>fees</w:t>
            </w:r>
          </w:p>
        </w:tc>
        <w:tc>
          <w:tcPr>
            <w:tcW w:w="1550" w:type="dxa"/>
          </w:tcPr>
          <w:p w14:paraId="11BE50ED" w14:textId="77777777" w:rsidR="00D873A2" w:rsidRDefault="00000000">
            <w:pPr>
              <w:pStyle w:val="TableParagraph"/>
              <w:spacing w:line="200" w:lineRule="exact"/>
              <w:ind w:right="96"/>
              <w:jc w:val="right"/>
              <w:rPr>
                <w:rFonts w:ascii="Arial"/>
                <w:sz w:val="18"/>
              </w:rPr>
            </w:pPr>
            <w:r>
              <w:rPr>
                <w:rFonts w:ascii="Arial"/>
                <w:spacing w:val="-10"/>
                <w:sz w:val="18"/>
              </w:rPr>
              <w:t>-</w:t>
            </w:r>
          </w:p>
        </w:tc>
        <w:tc>
          <w:tcPr>
            <w:tcW w:w="1739" w:type="dxa"/>
          </w:tcPr>
          <w:p w14:paraId="4D334A92" w14:textId="77777777" w:rsidR="00D873A2" w:rsidRDefault="00000000">
            <w:pPr>
              <w:pStyle w:val="TableParagraph"/>
              <w:spacing w:line="200" w:lineRule="exact"/>
              <w:ind w:right="107"/>
              <w:jc w:val="right"/>
              <w:rPr>
                <w:rFonts w:ascii="Arial"/>
                <w:sz w:val="18"/>
              </w:rPr>
            </w:pPr>
            <w:r>
              <w:rPr>
                <w:rFonts w:ascii="Arial"/>
                <w:spacing w:val="-10"/>
                <w:sz w:val="18"/>
              </w:rPr>
              <w:t>-</w:t>
            </w:r>
          </w:p>
        </w:tc>
        <w:tc>
          <w:tcPr>
            <w:tcW w:w="1764" w:type="dxa"/>
          </w:tcPr>
          <w:p w14:paraId="43C09EE7" w14:textId="77777777" w:rsidR="00D873A2" w:rsidRDefault="00000000">
            <w:pPr>
              <w:pStyle w:val="TableParagraph"/>
              <w:spacing w:line="200" w:lineRule="exact"/>
              <w:ind w:right="201"/>
              <w:jc w:val="right"/>
              <w:rPr>
                <w:rFonts w:ascii="Arial"/>
                <w:sz w:val="18"/>
              </w:rPr>
            </w:pPr>
            <w:r>
              <w:rPr>
                <w:rFonts w:ascii="Arial"/>
                <w:spacing w:val="-10"/>
                <w:sz w:val="18"/>
              </w:rPr>
              <w:t>-</w:t>
            </w:r>
          </w:p>
        </w:tc>
        <w:tc>
          <w:tcPr>
            <w:tcW w:w="1564" w:type="dxa"/>
          </w:tcPr>
          <w:p w14:paraId="4F9CD1EB" w14:textId="77777777" w:rsidR="00D873A2" w:rsidRDefault="00000000">
            <w:pPr>
              <w:pStyle w:val="TableParagraph"/>
              <w:spacing w:line="200" w:lineRule="exact"/>
              <w:ind w:right="94"/>
              <w:jc w:val="right"/>
              <w:rPr>
                <w:rFonts w:ascii="Arial"/>
                <w:sz w:val="18"/>
              </w:rPr>
            </w:pPr>
            <w:r>
              <w:rPr>
                <w:rFonts w:ascii="Arial"/>
                <w:spacing w:val="-10"/>
                <w:sz w:val="18"/>
              </w:rPr>
              <w:t>-</w:t>
            </w:r>
          </w:p>
        </w:tc>
      </w:tr>
      <w:tr w:rsidR="00D873A2" w14:paraId="69908278" w14:textId="77777777">
        <w:trPr>
          <w:trHeight w:val="223"/>
        </w:trPr>
        <w:tc>
          <w:tcPr>
            <w:tcW w:w="2542" w:type="dxa"/>
          </w:tcPr>
          <w:p w14:paraId="55FF8978" w14:textId="77777777" w:rsidR="00D873A2" w:rsidRDefault="00000000">
            <w:pPr>
              <w:pStyle w:val="TableParagraph"/>
              <w:spacing w:line="200" w:lineRule="exact"/>
              <w:ind w:left="352"/>
              <w:rPr>
                <w:rFonts w:ascii="Arial"/>
                <w:sz w:val="18"/>
              </w:rPr>
            </w:pPr>
            <w:r>
              <w:rPr>
                <w:rFonts w:ascii="Arial"/>
                <w:sz w:val="18"/>
              </w:rPr>
              <w:t>Trustee</w:t>
            </w:r>
            <w:r>
              <w:rPr>
                <w:rFonts w:ascii="Arial"/>
                <w:spacing w:val="-7"/>
                <w:sz w:val="18"/>
              </w:rPr>
              <w:t xml:space="preserve"> </w:t>
            </w:r>
            <w:r>
              <w:rPr>
                <w:rFonts w:ascii="Arial"/>
                <w:spacing w:val="-4"/>
                <w:sz w:val="18"/>
              </w:rPr>
              <w:t>fees</w:t>
            </w:r>
          </w:p>
        </w:tc>
        <w:tc>
          <w:tcPr>
            <w:tcW w:w="1550" w:type="dxa"/>
          </w:tcPr>
          <w:p w14:paraId="4749A05A" w14:textId="77777777" w:rsidR="00D873A2" w:rsidRDefault="00000000">
            <w:pPr>
              <w:pStyle w:val="TableParagraph"/>
              <w:spacing w:line="200" w:lineRule="exact"/>
              <w:ind w:right="97"/>
              <w:jc w:val="right"/>
              <w:rPr>
                <w:rFonts w:ascii="Arial"/>
                <w:sz w:val="18"/>
              </w:rPr>
            </w:pPr>
            <w:r>
              <w:rPr>
                <w:rFonts w:ascii="Arial"/>
                <w:spacing w:val="-5"/>
                <w:sz w:val="18"/>
              </w:rPr>
              <w:t>107</w:t>
            </w:r>
          </w:p>
        </w:tc>
        <w:tc>
          <w:tcPr>
            <w:tcW w:w="1739" w:type="dxa"/>
          </w:tcPr>
          <w:p w14:paraId="6E997BC7" w14:textId="77777777" w:rsidR="00D873A2" w:rsidRDefault="00000000">
            <w:pPr>
              <w:pStyle w:val="TableParagraph"/>
              <w:spacing w:line="200" w:lineRule="exact"/>
              <w:ind w:right="108"/>
              <w:jc w:val="right"/>
              <w:rPr>
                <w:rFonts w:ascii="Arial"/>
                <w:sz w:val="18"/>
              </w:rPr>
            </w:pPr>
            <w:r>
              <w:rPr>
                <w:rFonts w:ascii="Arial"/>
                <w:spacing w:val="-5"/>
                <w:sz w:val="18"/>
              </w:rPr>
              <w:t>107</w:t>
            </w:r>
          </w:p>
        </w:tc>
        <w:tc>
          <w:tcPr>
            <w:tcW w:w="1764" w:type="dxa"/>
          </w:tcPr>
          <w:p w14:paraId="112E6E64" w14:textId="77777777" w:rsidR="00D873A2" w:rsidRDefault="00000000">
            <w:pPr>
              <w:pStyle w:val="TableParagraph"/>
              <w:spacing w:line="200" w:lineRule="exact"/>
              <w:ind w:right="202"/>
              <w:jc w:val="right"/>
              <w:rPr>
                <w:rFonts w:ascii="Arial"/>
                <w:sz w:val="18"/>
              </w:rPr>
            </w:pPr>
            <w:r>
              <w:rPr>
                <w:rFonts w:ascii="Arial"/>
                <w:spacing w:val="-5"/>
                <w:sz w:val="18"/>
              </w:rPr>
              <w:t>107</w:t>
            </w:r>
          </w:p>
        </w:tc>
        <w:tc>
          <w:tcPr>
            <w:tcW w:w="1564" w:type="dxa"/>
          </w:tcPr>
          <w:p w14:paraId="3D4DB7CA" w14:textId="77777777" w:rsidR="00D873A2" w:rsidRDefault="00000000">
            <w:pPr>
              <w:pStyle w:val="TableParagraph"/>
              <w:spacing w:line="200" w:lineRule="exact"/>
              <w:ind w:right="95"/>
              <w:jc w:val="right"/>
              <w:rPr>
                <w:rFonts w:ascii="Arial"/>
                <w:sz w:val="18"/>
              </w:rPr>
            </w:pPr>
            <w:r>
              <w:rPr>
                <w:rFonts w:ascii="Arial"/>
                <w:spacing w:val="-5"/>
                <w:sz w:val="18"/>
              </w:rPr>
              <w:t>321</w:t>
            </w:r>
          </w:p>
        </w:tc>
      </w:tr>
      <w:tr w:rsidR="00D873A2" w14:paraId="1B2B76DA" w14:textId="77777777">
        <w:trPr>
          <w:trHeight w:val="223"/>
        </w:trPr>
        <w:tc>
          <w:tcPr>
            <w:tcW w:w="2542" w:type="dxa"/>
          </w:tcPr>
          <w:p w14:paraId="67EA1760" w14:textId="77777777" w:rsidR="00D873A2" w:rsidRDefault="00000000">
            <w:pPr>
              <w:pStyle w:val="TableParagraph"/>
              <w:spacing w:line="200" w:lineRule="exact"/>
              <w:ind w:left="352"/>
              <w:rPr>
                <w:rFonts w:ascii="Arial"/>
                <w:sz w:val="18"/>
              </w:rPr>
            </w:pPr>
            <w:r>
              <w:rPr>
                <w:rFonts w:ascii="Arial"/>
                <w:sz w:val="18"/>
              </w:rPr>
              <w:t>Minutes</w:t>
            </w:r>
            <w:r>
              <w:rPr>
                <w:rFonts w:ascii="Arial"/>
                <w:spacing w:val="-10"/>
                <w:sz w:val="18"/>
              </w:rPr>
              <w:t xml:space="preserve"> </w:t>
            </w:r>
            <w:r>
              <w:rPr>
                <w:rFonts w:ascii="Arial"/>
                <w:spacing w:val="-4"/>
                <w:sz w:val="18"/>
              </w:rPr>
              <w:t>fees</w:t>
            </w:r>
          </w:p>
        </w:tc>
        <w:tc>
          <w:tcPr>
            <w:tcW w:w="1550" w:type="dxa"/>
          </w:tcPr>
          <w:p w14:paraId="1A8F994A" w14:textId="77777777" w:rsidR="00D873A2" w:rsidRDefault="00000000">
            <w:pPr>
              <w:pStyle w:val="TableParagraph"/>
              <w:spacing w:line="200" w:lineRule="exact"/>
              <w:ind w:right="97"/>
              <w:jc w:val="right"/>
              <w:rPr>
                <w:rFonts w:ascii="Arial"/>
                <w:sz w:val="18"/>
              </w:rPr>
            </w:pPr>
            <w:r>
              <w:rPr>
                <w:rFonts w:ascii="Arial"/>
                <w:spacing w:val="-5"/>
                <w:sz w:val="18"/>
              </w:rPr>
              <w:t>44</w:t>
            </w:r>
          </w:p>
        </w:tc>
        <w:tc>
          <w:tcPr>
            <w:tcW w:w="1739" w:type="dxa"/>
          </w:tcPr>
          <w:p w14:paraId="11F87671" w14:textId="77777777" w:rsidR="00D873A2" w:rsidRDefault="00000000">
            <w:pPr>
              <w:pStyle w:val="TableParagraph"/>
              <w:spacing w:line="200" w:lineRule="exact"/>
              <w:ind w:right="108"/>
              <w:jc w:val="right"/>
              <w:rPr>
                <w:rFonts w:ascii="Arial"/>
                <w:sz w:val="18"/>
              </w:rPr>
            </w:pPr>
            <w:r>
              <w:rPr>
                <w:rFonts w:ascii="Arial"/>
                <w:spacing w:val="-5"/>
                <w:sz w:val="18"/>
              </w:rPr>
              <w:t>44</w:t>
            </w:r>
          </w:p>
        </w:tc>
        <w:tc>
          <w:tcPr>
            <w:tcW w:w="1764" w:type="dxa"/>
          </w:tcPr>
          <w:p w14:paraId="03E47644" w14:textId="77777777" w:rsidR="00D873A2" w:rsidRDefault="00000000">
            <w:pPr>
              <w:pStyle w:val="TableParagraph"/>
              <w:spacing w:line="200" w:lineRule="exact"/>
              <w:ind w:right="202"/>
              <w:jc w:val="right"/>
              <w:rPr>
                <w:rFonts w:ascii="Arial"/>
                <w:sz w:val="18"/>
              </w:rPr>
            </w:pPr>
            <w:r>
              <w:rPr>
                <w:rFonts w:ascii="Arial"/>
                <w:spacing w:val="-5"/>
                <w:sz w:val="18"/>
              </w:rPr>
              <w:t>44</w:t>
            </w:r>
          </w:p>
        </w:tc>
        <w:tc>
          <w:tcPr>
            <w:tcW w:w="1564" w:type="dxa"/>
          </w:tcPr>
          <w:p w14:paraId="6E99BE6E" w14:textId="77777777" w:rsidR="00D873A2" w:rsidRDefault="00000000">
            <w:pPr>
              <w:pStyle w:val="TableParagraph"/>
              <w:spacing w:line="200" w:lineRule="exact"/>
              <w:ind w:right="95"/>
              <w:jc w:val="right"/>
              <w:rPr>
                <w:rFonts w:ascii="Arial"/>
                <w:sz w:val="18"/>
              </w:rPr>
            </w:pPr>
            <w:r>
              <w:rPr>
                <w:rFonts w:ascii="Arial"/>
                <w:spacing w:val="-5"/>
                <w:sz w:val="18"/>
              </w:rPr>
              <w:t>132</w:t>
            </w:r>
          </w:p>
        </w:tc>
      </w:tr>
      <w:tr w:rsidR="00D873A2" w14:paraId="3202276E" w14:textId="77777777">
        <w:trPr>
          <w:trHeight w:val="280"/>
        </w:trPr>
        <w:tc>
          <w:tcPr>
            <w:tcW w:w="2542" w:type="dxa"/>
          </w:tcPr>
          <w:p w14:paraId="6D7B4A75" w14:textId="77777777" w:rsidR="00D873A2" w:rsidRDefault="00000000">
            <w:pPr>
              <w:pStyle w:val="TableParagraph"/>
              <w:spacing w:line="200" w:lineRule="exact"/>
              <w:ind w:right="50"/>
              <w:jc w:val="right"/>
              <w:rPr>
                <w:rFonts w:ascii="Arial"/>
                <w:sz w:val="18"/>
              </w:rPr>
            </w:pPr>
            <w:r>
              <w:rPr>
                <w:rFonts w:ascii="Arial"/>
                <w:sz w:val="18"/>
              </w:rPr>
              <w:t>Other</w:t>
            </w:r>
            <w:r>
              <w:rPr>
                <w:rFonts w:ascii="Arial"/>
                <w:spacing w:val="-8"/>
                <w:sz w:val="18"/>
              </w:rPr>
              <w:t xml:space="preserve"> </w:t>
            </w:r>
            <w:r>
              <w:rPr>
                <w:rFonts w:ascii="Arial"/>
                <w:sz w:val="18"/>
              </w:rPr>
              <w:t>Operating</w:t>
            </w:r>
            <w:r>
              <w:rPr>
                <w:rFonts w:ascii="Arial"/>
                <w:spacing w:val="-6"/>
                <w:sz w:val="18"/>
              </w:rPr>
              <w:t xml:space="preserve"> </w:t>
            </w:r>
            <w:r>
              <w:rPr>
                <w:rFonts w:ascii="Arial"/>
                <w:spacing w:val="-2"/>
                <w:sz w:val="18"/>
              </w:rPr>
              <w:t>Expenses</w:t>
            </w:r>
          </w:p>
        </w:tc>
        <w:tc>
          <w:tcPr>
            <w:tcW w:w="1550" w:type="dxa"/>
          </w:tcPr>
          <w:p w14:paraId="2DE44C5D" w14:textId="77777777" w:rsidR="00D873A2" w:rsidRDefault="00000000">
            <w:pPr>
              <w:pStyle w:val="TableParagraph"/>
              <w:tabs>
                <w:tab w:val="left" w:pos="818"/>
              </w:tabs>
              <w:spacing w:line="200" w:lineRule="exact"/>
              <w:jc w:val="right"/>
              <w:rPr>
                <w:rFonts w:ascii="Arial"/>
                <w:sz w:val="18"/>
              </w:rPr>
            </w:pPr>
            <w:r>
              <w:rPr>
                <w:rFonts w:ascii="Arial"/>
                <w:sz w:val="18"/>
                <w:u w:val="single"/>
              </w:rPr>
              <w:tab/>
            </w:r>
            <w:r>
              <w:rPr>
                <w:rFonts w:ascii="Arial"/>
                <w:spacing w:val="-2"/>
                <w:sz w:val="18"/>
                <w:u w:val="single"/>
              </w:rPr>
              <w:t>5,000</w:t>
            </w:r>
            <w:r>
              <w:rPr>
                <w:rFonts w:ascii="Arial"/>
                <w:spacing w:val="80"/>
                <w:sz w:val="18"/>
                <w:u w:val="single"/>
              </w:rPr>
              <w:t xml:space="preserve"> </w:t>
            </w:r>
          </w:p>
        </w:tc>
        <w:tc>
          <w:tcPr>
            <w:tcW w:w="1739" w:type="dxa"/>
          </w:tcPr>
          <w:p w14:paraId="2A5247F4" w14:textId="77777777" w:rsidR="00D873A2" w:rsidRDefault="00000000">
            <w:pPr>
              <w:pStyle w:val="TableParagraph"/>
              <w:tabs>
                <w:tab w:val="left" w:pos="1269"/>
              </w:tabs>
              <w:spacing w:line="200" w:lineRule="exact"/>
              <w:ind w:right="9"/>
              <w:jc w:val="right"/>
              <w:rPr>
                <w:rFonts w:ascii="Arial"/>
                <w:sz w:val="18"/>
              </w:rPr>
            </w:pPr>
            <w:r>
              <w:rPr>
                <w:rFonts w:ascii="Arial"/>
                <w:sz w:val="18"/>
                <w:u w:val="single"/>
              </w:rPr>
              <w:tab/>
            </w:r>
            <w:r>
              <w:rPr>
                <w:rFonts w:ascii="Arial"/>
                <w:spacing w:val="-10"/>
                <w:sz w:val="18"/>
                <w:u w:val="single"/>
              </w:rPr>
              <w:t>-</w:t>
            </w:r>
            <w:r>
              <w:rPr>
                <w:rFonts w:ascii="Arial"/>
                <w:spacing w:val="80"/>
                <w:sz w:val="18"/>
                <w:u w:val="single"/>
              </w:rPr>
              <w:t xml:space="preserve"> </w:t>
            </w:r>
          </w:p>
        </w:tc>
        <w:tc>
          <w:tcPr>
            <w:tcW w:w="1764" w:type="dxa"/>
          </w:tcPr>
          <w:p w14:paraId="319F3003" w14:textId="77777777" w:rsidR="00D873A2" w:rsidRDefault="00000000">
            <w:pPr>
              <w:pStyle w:val="TableParagraph"/>
              <w:tabs>
                <w:tab w:val="left" w:pos="1500"/>
              </w:tabs>
              <w:spacing w:line="200" w:lineRule="exact"/>
              <w:ind w:left="288"/>
              <w:rPr>
                <w:rFonts w:ascii="Arial"/>
                <w:sz w:val="18"/>
              </w:rPr>
            </w:pPr>
            <w:r>
              <w:rPr>
                <w:rFonts w:ascii="Arial"/>
                <w:sz w:val="18"/>
                <w:u w:val="single"/>
              </w:rPr>
              <w:tab/>
            </w:r>
            <w:r>
              <w:rPr>
                <w:rFonts w:ascii="Arial"/>
                <w:spacing w:val="-10"/>
                <w:sz w:val="18"/>
                <w:u w:val="single"/>
              </w:rPr>
              <w:t>-</w:t>
            </w:r>
            <w:r>
              <w:rPr>
                <w:rFonts w:ascii="Arial"/>
                <w:spacing w:val="80"/>
                <w:sz w:val="18"/>
                <w:u w:val="single"/>
              </w:rPr>
              <w:t xml:space="preserve"> </w:t>
            </w:r>
          </w:p>
        </w:tc>
        <w:tc>
          <w:tcPr>
            <w:tcW w:w="1564" w:type="dxa"/>
          </w:tcPr>
          <w:p w14:paraId="4301AACC" w14:textId="77777777" w:rsidR="00D873A2" w:rsidRDefault="00000000">
            <w:pPr>
              <w:pStyle w:val="TableParagraph"/>
              <w:tabs>
                <w:tab w:val="left" w:pos="818"/>
              </w:tabs>
              <w:spacing w:line="200" w:lineRule="exact"/>
              <w:ind w:right="-15"/>
              <w:jc w:val="right"/>
              <w:rPr>
                <w:rFonts w:ascii="Arial"/>
                <w:sz w:val="18"/>
              </w:rPr>
            </w:pPr>
            <w:r>
              <w:rPr>
                <w:rFonts w:ascii="Arial"/>
                <w:sz w:val="18"/>
                <w:u w:val="single"/>
              </w:rPr>
              <w:tab/>
            </w:r>
            <w:r>
              <w:rPr>
                <w:rFonts w:ascii="Arial"/>
                <w:spacing w:val="-2"/>
                <w:sz w:val="18"/>
                <w:u w:val="single"/>
              </w:rPr>
              <w:t>5,000</w:t>
            </w:r>
            <w:r>
              <w:rPr>
                <w:rFonts w:ascii="Arial"/>
                <w:spacing w:val="80"/>
                <w:sz w:val="18"/>
                <w:u w:val="single"/>
              </w:rPr>
              <w:t xml:space="preserve"> </w:t>
            </w:r>
          </w:p>
        </w:tc>
      </w:tr>
      <w:tr w:rsidR="00D873A2" w14:paraId="0290A78B" w14:textId="77777777">
        <w:trPr>
          <w:trHeight w:val="380"/>
        </w:trPr>
        <w:tc>
          <w:tcPr>
            <w:tcW w:w="2542" w:type="dxa"/>
          </w:tcPr>
          <w:p w14:paraId="17AF8034" w14:textId="77777777" w:rsidR="00D873A2" w:rsidRDefault="00D873A2">
            <w:pPr>
              <w:pStyle w:val="TableParagraph"/>
              <w:rPr>
                <w:sz w:val="16"/>
              </w:rPr>
            </w:pPr>
          </w:p>
        </w:tc>
        <w:tc>
          <w:tcPr>
            <w:tcW w:w="1550" w:type="dxa"/>
          </w:tcPr>
          <w:p w14:paraId="42D60B2E" w14:textId="77777777" w:rsidR="00D873A2" w:rsidRDefault="00000000">
            <w:pPr>
              <w:pStyle w:val="TableParagraph"/>
              <w:tabs>
                <w:tab w:val="left" w:pos="896"/>
              </w:tabs>
              <w:spacing w:before="50"/>
              <w:ind w:left="52"/>
              <w:rPr>
                <w:rFonts w:ascii="Arial"/>
                <w:sz w:val="18"/>
              </w:rPr>
            </w:pPr>
            <w:r>
              <w:rPr>
                <w:noProof/>
              </w:rPr>
              <mc:AlternateContent>
                <mc:Choice Requires="wpg">
                  <w:drawing>
                    <wp:anchor distT="0" distB="0" distL="0" distR="0" simplePos="0" relativeHeight="471717376" behindDoc="1" locked="0" layoutInCell="1" allowOverlap="1" wp14:anchorId="03729124" wp14:editId="157E463D">
                      <wp:simplePos x="0" y="0"/>
                      <wp:positionH relativeFrom="column">
                        <wp:posOffset>113919</wp:posOffset>
                      </wp:positionH>
                      <wp:positionV relativeFrom="paragraph">
                        <wp:posOffset>222779</wp:posOffset>
                      </wp:positionV>
                      <wp:extent cx="870585" cy="36830"/>
                      <wp:effectExtent l="0" t="0" r="0" b="0"/>
                      <wp:wrapNone/>
                      <wp:docPr id="30" name="Group 3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1" name="Graphic 31"/>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4B041E" id="Group 30" o:spid="_x0000_s1026" alt="Double Line" style="position:absolute;margin-left:8.95pt;margin-top:17.55pt;width:68.55pt;height:2.9pt;z-index:-3159910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">
                      <v:shape id="Graphic 31"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29,712</w:t>
            </w:r>
          </w:p>
        </w:tc>
        <w:tc>
          <w:tcPr>
            <w:tcW w:w="1739" w:type="dxa"/>
          </w:tcPr>
          <w:p w14:paraId="2877B7B5" w14:textId="77777777" w:rsidR="00D873A2" w:rsidRDefault="00000000">
            <w:pPr>
              <w:pStyle w:val="TableParagraph"/>
              <w:tabs>
                <w:tab w:val="left" w:pos="967"/>
              </w:tabs>
              <w:spacing w:before="50"/>
              <w:ind w:right="108"/>
              <w:jc w:val="right"/>
              <w:rPr>
                <w:rFonts w:ascii="Arial"/>
                <w:sz w:val="18"/>
              </w:rPr>
            </w:pPr>
            <w:r>
              <w:rPr>
                <w:noProof/>
              </w:rPr>
              <mc:AlternateContent>
                <mc:Choice Requires="wpg">
                  <w:drawing>
                    <wp:anchor distT="0" distB="0" distL="0" distR="0" simplePos="0" relativeHeight="471717888" behindDoc="1" locked="0" layoutInCell="1" allowOverlap="1" wp14:anchorId="17FB1922" wp14:editId="3C2BA53E">
                      <wp:simplePos x="0" y="0"/>
                      <wp:positionH relativeFrom="column">
                        <wp:posOffset>190500</wp:posOffset>
                      </wp:positionH>
                      <wp:positionV relativeFrom="paragraph">
                        <wp:posOffset>222779</wp:posOffset>
                      </wp:positionV>
                      <wp:extent cx="906780" cy="36830"/>
                      <wp:effectExtent l="0" t="0" r="0" b="0"/>
                      <wp:wrapNone/>
                      <wp:docPr id="32" name="Group 3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36830"/>
                                <a:chOff x="0" y="0"/>
                                <a:chExt cx="906780" cy="36830"/>
                              </a:xfrm>
                            </wpg:grpSpPr>
                            <wps:wsp>
                              <wps:cNvPr id="33" name="Graphic 33"/>
                              <wps:cNvSpPr/>
                              <wps:spPr>
                                <a:xfrm>
                                  <a:off x="0" y="0"/>
                                  <a:ext cx="906780" cy="36830"/>
                                </a:xfrm>
                                <a:custGeom>
                                  <a:avLst/>
                                  <a:gdLst/>
                                  <a:ahLst/>
                                  <a:cxnLst/>
                                  <a:rect l="l" t="t" r="r" b="b"/>
                                  <a:pathLst>
                                    <a:path w="906780" h="36830">
                                      <a:moveTo>
                                        <a:pt x="906780" y="24384"/>
                                      </a:moveTo>
                                      <a:lnTo>
                                        <a:pt x="0" y="24384"/>
                                      </a:lnTo>
                                      <a:lnTo>
                                        <a:pt x="0" y="36576"/>
                                      </a:lnTo>
                                      <a:lnTo>
                                        <a:pt x="906780" y="36576"/>
                                      </a:lnTo>
                                      <a:lnTo>
                                        <a:pt x="906780" y="24384"/>
                                      </a:lnTo>
                                      <a:close/>
                                    </a:path>
                                    <a:path w="906780" h="36830">
                                      <a:moveTo>
                                        <a:pt x="906780" y="0"/>
                                      </a:moveTo>
                                      <a:lnTo>
                                        <a:pt x="0" y="0"/>
                                      </a:lnTo>
                                      <a:lnTo>
                                        <a:pt x="0" y="12192"/>
                                      </a:lnTo>
                                      <a:lnTo>
                                        <a:pt x="906780" y="12192"/>
                                      </a:lnTo>
                                      <a:lnTo>
                                        <a:pt x="9067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49CB59" id="Group 32" o:spid="_x0000_s1026" alt="Double Line" style="position:absolute;margin-left:15pt;margin-top:17.55pt;width:71.4pt;height:2.9pt;z-index:-31598592;mso-wrap-distance-left:0;mso-wrap-distance-right:0" coordsize="90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">
                      <v:shape id="Graphic 33" o:spid="_x0000_s1027" style="position:absolute;width:9067;height:368;visibility:visible;mso-wrap-style:square;v-text-anchor:top" coordsize="906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" path="m906780,24384l,24384,,36576r906780,l906780,24384xem906780,l,,,12192r906780,l906780,xe" fillcolor="black" stroked="f">
                        <v:path arrowok="t"/>
                      </v:shape>
                    </v:group>
                  </w:pict>
                </mc:Fallback>
              </mc:AlternateContent>
            </w:r>
            <w:r>
              <w:rPr>
                <w:rFonts w:ascii="Arial"/>
                <w:spacing w:val="-10"/>
                <w:sz w:val="18"/>
              </w:rPr>
              <w:t>$</w:t>
            </w:r>
            <w:r>
              <w:rPr>
                <w:rFonts w:ascii="Arial"/>
                <w:sz w:val="18"/>
              </w:rPr>
              <w:tab/>
            </w:r>
            <w:r>
              <w:rPr>
                <w:rFonts w:ascii="Arial"/>
                <w:spacing w:val="-2"/>
                <w:sz w:val="18"/>
              </w:rPr>
              <w:t>12,212</w:t>
            </w:r>
          </w:p>
        </w:tc>
        <w:tc>
          <w:tcPr>
            <w:tcW w:w="1764" w:type="dxa"/>
          </w:tcPr>
          <w:p w14:paraId="13CF65FC" w14:textId="77777777" w:rsidR="00D873A2" w:rsidRDefault="00000000">
            <w:pPr>
              <w:pStyle w:val="TableParagraph"/>
              <w:tabs>
                <w:tab w:val="left" w:pos="1006"/>
              </w:tabs>
              <w:spacing w:before="50"/>
              <w:ind w:left="96"/>
              <w:rPr>
                <w:rFonts w:ascii="Arial"/>
                <w:sz w:val="18"/>
              </w:rPr>
            </w:pPr>
            <w:r>
              <w:rPr>
                <w:noProof/>
              </w:rPr>
              <mc:AlternateContent>
                <mc:Choice Requires="wpg">
                  <w:drawing>
                    <wp:anchor distT="0" distB="0" distL="0" distR="0" simplePos="0" relativeHeight="471718400" behindDoc="1" locked="0" layoutInCell="1" allowOverlap="1" wp14:anchorId="7358000D" wp14:editId="57981EE5">
                      <wp:simplePos x="0" y="0"/>
                      <wp:positionH relativeFrom="column">
                        <wp:posOffset>183396</wp:posOffset>
                      </wp:positionH>
                      <wp:positionV relativeFrom="paragraph">
                        <wp:posOffset>222779</wp:posOffset>
                      </wp:positionV>
                      <wp:extent cx="870585" cy="36830"/>
                      <wp:effectExtent l="0" t="0" r="0" b="0"/>
                      <wp:wrapNone/>
                      <wp:docPr id="34" name="Group 3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5" name="Graphic 35"/>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F0FD5B" id="Group 34" o:spid="_x0000_s1026" alt="Double Line" style="position:absolute;margin-left:14.45pt;margin-top:17.55pt;width:68.55pt;height:2.9pt;z-index:-31598080;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">
                      <v:shape id="Graphic 35"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12,212</w:t>
            </w:r>
          </w:p>
        </w:tc>
        <w:tc>
          <w:tcPr>
            <w:tcW w:w="1564" w:type="dxa"/>
          </w:tcPr>
          <w:p w14:paraId="1688361D" w14:textId="77777777" w:rsidR="00D873A2" w:rsidRDefault="00000000">
            <w:pPr>
              <w:pStyle w:val="TableParagraph"/>
              <w:tabs>
                <w:tab w:val="left" w:pos="912"/>
              </w:tabs>
              <w:spacing w:before="50"/>
              <w:ind w:left="3"/>
              <w:rPr>
                <w:rFonts w:ascii="Arial"/>
                <w:sz w:val="18"/>
              </w:rPr>
            </w:pPr>
            <w:r>
              <w:rPr>
                <w:noProof/>
              </w:rPr>
              <mc:AlternateContent>
                <mc:Choice Requires="wpg">
                  <w:drawing>
                    <wp:anchor distT="0" distB="0" distL="0" distR="0" simplePos="0" relativeHeight="471720960" behindDoc="1" locked="0" layoutInCell="1" allowOverlap="1" wp14:anchorId="30B9133A" wp14:editId="2CBA01B7">
                      <wp:simplePos x="0" y="0"/>
                      <wp:positionH relativeFrom="column">
                        <wp:posOffset>123575</wp:posOffset>
                      </wp:positionH>
                      <wp:positionV relativeFrom="paragraph">
                        <wp:posOffset>222779</wp:posOffset>
                      </wp:positionV>
                      <wp:extent cx="870585" cy="36830"/>
                      <wp:effectExtent l="0" t="0" r="0" b="0"/>
                      <wp:wrapNone/>
                      <wp:docPr id="36" name="Group 3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7" name="Graphic 37"/>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902297" id="Group 36" o:spid="_x0000_s1026" alt="Double Line" style="position:absolute;margin-left:9.75pt;margin-top:17.55pt;width:68.55pt;height:2.9pt;z-index:-31595520;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">
                      <v:shape id="Graphic 37"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54,136</w:t>
            </w:r>
          </w:p>
        </w:tc>
      </w:tr>
      <w:tr w:rsidR="00D873A2" w14:paraId="772A7407" w14:textId="77777777">
        <w:trPr>
          <w:trHeight w:val="913"/>
        </w:trPr>
        <w:tc>
          <w:tcPr>
            <w:tcW w:w="2542" w:type="dxa"/>
          </w:tcPr>
          <w:p w14:paraId="02782B09" w14:textId="77777777" w:rsidR="00D873A2" w:rsidRDefault="00D873A2">
            <w:pPr>
              <w:pStyle w:val="TableParagraph"/>
              <w:spacing w:before="29"/>
              <w:rPr>
                <w:rFonts w:ascii="Arial"/>
                <w:b/>
                <w:sz w:val="18"/>
              </w:rPr>
            </w:pPr>
          </w:p>
          <w:p w14:paraId="571799D7" w14:textId="77777777" w:rsidR="00D873A2" w:rsidRDefault="00000000">
            <w:pPr>
              <w:pStyle w:val="TableParagraph"/>
              <w:ind w:left="50"/>
              <w:rPr>
                <w:rFonts w:ascii="Arial"/>
                <w:b/>
                <w:sz w:val="18"/>
              </w:rPr>
            </w:pPr>
            <w:r>
              <w:rPr>
                <w:rFonts w:ascii="Arial"/>
                <w:b/>
                <w:spacing w:val="-2"/>
                <w:sz w:val="18"/>
                <w:u w:val="single"/>
              </w:rPr>
              <w:t>VARIANCE</w:t>
            </w:r>
          </w:p>
          <w:p w14:paraId="3F75A5F7" w14:textId="77777777" w:rsidR="00D873A2" w:rsidRDefault="00000000">
            <w:pPr>
              <w:pStyle w:val="TableParagraph"/>
              <w:spacing w:before="4" w:line="220" w:lineRule="atLeast"/>
              <w:ind w:left="352" w:hanging="303"/>
              <w:rPr>
                <w:rFonts w:ascii="Arial"/>
                <w:sz w:val="18"/>
              </w:rPr>
            </w:pPr>
            <w:r>
              <w:rPr>
                <w:rFonts w:ascii="Arial"/>
                <w:sz w:val="18"/>
              </w:rPr>
              <w:t>Administrative</w:t>
            </w:r>
            <w:r>
              <w:rPr>
                <w:rFonts w:ascii="Arial"/>
                <w:spacing w:val="-13"/>
                <w:sz w:val="18"/>
              </w:rPr>
              <w:t xml:space="preserve"> </w:t>
            </w:r>
            <w:r>
              <w:rPr>
                <w:rFonts w:ascii="Arial"/>
                <w:sz w:val="18"/>
              </w:rPr>
              <w:t>Expenses Actuarial valuations</w:t>
            </w:r>
          </w:p>
        </w:tc>
        <w:tc>
          <w:tcPr>
            <w:tcW w:w="1550" w:type="dxa"/>
          </w:tcPr>
          <w:p w14:paraId="1F6CD743" w14:textId="77777777" w:rsidR="00D873A2" w:rsidRDefault="00D873A2">
            <w:pPr>
              <w:pStyle w:val="TableParagraph"/>
              <w:rPr>
                <w:rFonts w:ascii="Arial"/>
                <w:b/>
                <w:sz w:val="18"/>
              </w:rPr>
            </w:pPr>
          </w:p>
          <w:p w14:paraId="2D8AF9B6" w14:textId="77777777" w:rsidR="00D873A2" w:rsidRDefault="00D873A2">
            <w:pPr>
              <w:pStyle w:val="TableParagraph"/>
              <w:rPr>
                <w:rFonts w:ascii="Arial"/>
                <w:b/>
                <w:sz w:val="18"/>
              </w:rPr>
            </w:pPr>
          </w:p>
          <w:p w14:paraId="479A82D3" w14:textId="77777777" w:rsidR="00D873A2" w:rsidRDefault="00D873A2">
            <w:pPr>
              <w:pStyle w:val="TableParagraph"/>
              <w:spacing w:before="62"/>
              <w:rPr>
                <w:rFonts w:ascii="Arial"/>
                <w:b/>
                <w:sz w:val="18"/>
              </w:rPr>
            </w:pPr>
          </w:p>
          <w:p w14:paraId="0D99ABFA" w14:textId="77777777" w:rsidR="00D873A2" w:rsidRDefault="00000000">
            <w:pPr>
              <w:pStyle w:val="TableParagraph"/>
              <w:tabs>
                <w:tab w:val="left" w:pos="1189"/>
              </w:tabs>
              <w:ind w:left="52"/>
              <w:rPr>
                <w:rFonts w:ascii="Arial"/>
                <w:sz w:val="18"/>
              </w:rPr>
            </w:pPr>
            <w:r>
              <w:rPr>
                <w:rFonts w:ascii="Arial"/>
                <w:spacing w:val="-10"/>
                <w:sz w:val="18"/>
              </w:rPr>
              <w:t>$</w:t>
            </w:r>
            <w:r>
              <w:rPr>
                <w:rFonts w:ascii="Arial"/>
                <w:sz w:val="18"/>
              </w:rPr>
              <w:tab/>
            </w:r>
            <w:r>
              <w:rPr>
                <w:rFonts w:ascii="Arial"/>
                <w:spacing w:val="-10"/>
                <w:sz w:val="18"/>
              </w:rPr>
              <w:t>-</w:t>
            </w:r>
          </w:p>
        </w:tc>
        <w:tc>
          <w:tcPr>
            <w:tcW w:w="1739" w:type="dxa"/>
          </w:tcPr>
          <w:p w14:paraId="5B6748B2" w14:textId="77777777" w:rsidR="00D873A2" w:rsidRDefault="00D873A2">
            <w:pPr>
              <w:pStyle w:val="TableParagraph"/>
              <w:rPr>
                <w:rFonts w:ascii="Arial"/>
                <w:b/>
                <w:sz w:val="18"/>
              </w:rPr>
            </w:pPr>
          </w:p>
          <w:p w14:paraId="245CBB51" w14:textId="77777777" w:rsidR="00D873A2" w:rsidRDefault="00D873A2">
            <w:pPr>
              <w:pStyle w:val="TableParagraph"/>
              <w:rPr>
                <w:rFonts w:ascii="Arial"/>
                <w:b/>
                <w:sz w:val="18"/>
              </w:rPr>
            </w:pPr>
          </w:p>
          <w:p w14:paraId="148AE66C" w14:textId="77777777" w:rsidR="00D873A2" w:rsidRDefault="00D873A2">
            <w:pPr>
              <w:pStyle w:val="TableParagraph"/>
              <w:spacing w:before="62"/>
              <w:rPr>
                <w:rFonts w:ascii="Arial"/>
                <w:b/>
                <w:sz w:val="18"/>
              </w:rPr>
            </w:pPr>
          </w:p>
          <w:p w14:paraId="2FB68877" w14:textId="77777777" w:rsidR="00D873A2" w:rsidRDefault="00000000">
            <w:pPr>
              <w:pStyle w:val="TableParagraph"/>
              <w:tabs>
                <w:tab w:val="left" w:pos="1367"/>
              </w:tabs>
              <w:ind w:left="107"/>
              <w:rPr>
                <w:rFonts w:ascii="Arial"/>
                <w:sz w:val="18"/>
              </w:rPr>
            </w:pPr>
            <w:r>
              <w:rPr>
                <w:rFonts w:ascii="Arial"/>
                <w:spacing w:val="-10"/>
                <w:sz w:val="18"/>
              </w:rPr>
              <w:t>$</w:t>
            </w:r>
            <w:r>
              <w:rPr>
                <w:rFonts w:ascii="Arial"/>
                <w:sz w:val="18"/>
              </w:rPr>
              <w:tab/>
            </w:r>
            <w:r>
              <w:rPr>
                <w:rFonts w:ascii="Arial"/>
                <w:spacing w:val="-10"/>
                <w:sz w:val="18"/>
              </w:rPr>
              <w:t>-</w:t>
            </w:r>
          </w:p>
        </w:tc>
        <w:tc>
          <w:tcPr>
            <w:tcW w:w="1764" w:type="dxa"/>
          </w:tcPr>
          <w:p w14:paraId="089DFECC" w14:textId="77777777" w:rsidR="00D873A2" w:rsidRDefault="00D873A2">
            <w:pPr>
              <w:pStyle w:val="TableParagraph"/>
              <w:rPr>
                <w:rFonts w:ascii="Arial"/>
                <w:b/>
                <w:sz w:val="18"/>
              </w:rPr>
            </w:pPr>
          </w:p>
          <w:p w14:paraId="3044891D" w14:textId="77777777" w:rsidR="00D873A2" w:rsidRDefault="00D873A2">
            <w:pPr>
              <w:pStyle w:val="TableParagraph"/>
              <w:rPr>
                <w:rFonts w:ascii="Arial"/>
                <w:b/>
                <w:sz w:val="18"/>
              </w:rPr>
            </w:pPr>
          </w:p>
          <w:p w14:paraId="504CEF6E" w14:textId="77777777" w:rsidR="00D873A2" w:rsidRDefault="00D873A2">
            <w:pPr>
              <w:pStyle w:val="TableParagraph"/>
              <w:spacing w:before="62"/>
              <w:rPr>
                <w:rFonts w:ascii="Arial"/>
                <w:b/>
                <w:sz w:val="18"/>
              </w:rPr>
            </w:pPr>
          </w:p>
          <w:p w14:paraId="328A3D42" w14:textId="77777777" w:rsidR="00D873A2" w:rsidRDefault="00000000">
            <w:pPr>
              <w:pStyle w:val="TableParagraph"/>
              <w:tabs>
                <w:tab w:val="left" w:pos="1299"/>
              </w:tabs>
              <w:ind w:left="96"/>
              <w:rPr>
                <w:rFonts w:ascii="Arial"/>
                <w:sz w:val="18"/>
              </w:rPr>
            </w:pPr>
            <w:r>
              <w:rPr>
                <w:rFonts w:ascii="Arial"/>
                <w:spacing w:val="-10"/>
                <w:sz w:val="18"/>
              </w:rPr>
              <w:t>$</w:t>
            </w:r>
            <w:r>
              <w:rPr>
                <w:rFonts w:ascii="Arial"/>
                <w:sz w:val="18"/>
              </w:rPr>
              <w:tab/>
            </w:r>
            <w:r>
              <w:rPr>
                <w:rFonts w:ascii="Arial"/>
                <w:spacing w:val="-10"/>
                <w:sz w:val="18"/>
              </w:rPr>
              <w:t>-</w:t>
            </w:r>
          </w:p>
        </w:tc>
        <w:tc>
          <w:tcPr>
            <w:tcW w:w="1564" w:type="dxa"/>
          </w:tcPr>
          <w:p w14:paraId="7C5CCED6" w14:textId="77777777" w:rsidR="00D873A2" w:rsidRDefault="00D873A2">
            <w:pPr>
              <w:pStyle w:val="TableParagraph"/>
              <w:rPr>
                <w:rFonts w:ascii="Arial"/>
                <w:b/>
                <w:sz w:val="18"/>
              </w:rPr>
            </w:pPr>
          </w:p>
          <w:p w14:paraId="0F77DAFC" w14:textId="77777777" w:rsidR="00D873A2" w:rsidRDefault="00D873A2">
            <w:pPr>
              <w:pStyle w:val="TableParagraph"/>
              <w:rPr>
                <w:rFonts w:ascii="Arial"/>
                <w:b/>
                <w:sz w:val="18"/>
              </w:rPr>
            </w:pPr>
          </w:p>
          <w:p w14:paraId="0418B71D" w14:textId="77777777" w:rsidR="00D873A2" w:rsidRDefault="00D873A2">
            <w:pPr>
              <w:pStyle w:val="TableParagraph"/>
              <w:spacing w:before="62"/>
              <w:rPr>
                <w:rFonts w:ascii="Arial"/>
                <w:b/>
                <w:sz w:val="18"/>
              </w:rPr>
            </w:pPr>
          </w:p>
          <w:p w14:paraId="4335848A" w14:textId="77777777" w:rsidR="00D873A2" w:rsidRDefault="00000000">
            <w:pPr>
              <w:pStyle w:val="TableParagraph"/>
              <w:tabs>
                <w:tab w:val="left" w:pos="1205"/>
              </w:tabs>
              <w:ind w:left="3"/>
              <w:rPr>
                <w:rFonts w:ascii="Arial"/>
                <w:sz w:val="18"/>
              </w:rPr>
            </w:pPr>
            <w:r>
              <w:rPr>
                <w:rFonts w:ascii="Arial"/>
                <w:spacing w:val="-10"/>
                <w:sz w:val="18"/>
              </w:rPr>
              <w:t>$</w:t>
            </w:r>
            <w:r>
              <w:rPr>
                <w:rFonts w:ascii="Arial"/>
                <w:sz w:val="18"/>
              </w:rPr>
              <w:tab/>
            </w:r>
            <w:r>
              <w:rPr>
                <w:rFonts w:ascii="Arial"/>
                <w:spacing w:val="-10"/>
                <w:sz w:val="18"/>
              </w:rPr>
              <w:t>-</w:t>
            </w:r>
          </w:p>
        </w:tc>
      </w:tr>
      <w:tr w:rsidR="00D873A2" w14:paraId="439B974C" w14:textId="77777777">
        <w:trPr>
          <w:trHeight w:val="446"/>
        </w:trPr>
        <w:tc>
          <w:tcPr>
            <w:tcW w:w="2542" w:type="dxa"/>
          </w:tcPr>
          <w:p w14:paraId="32B21ED7" w14:textId="77777777" w:rsidR="00D873A2" w:rsidRDefault="00000000">
            <w:pPr>
              <w:pStyle w:val="TableParagraph"/>
              <w:spacing w:line="200" w:lineRule="exact"/>
              <w:ind w:left="352"/>
              <w:rPr>
                <w:rFonts w:ascii="Arial"/>
                <w:sz w:val="18"/>
              </w:rPr>
            </w:pPr>
            <w:r>
              <w:rPr>
                <w:rFonts w:ascii="Arial"/>
                <w:sz w:val="18"/>
              </w:rPr>
              <w:t>Accounting</w:t>
            </w:r>
            <w:r>
              <w:rPr>
                <w:rFonts w:ascii="Arial"/>
                <w:spacing w:val="-6"/>
                <w:sz w:val="18"/>
              </w:rPr>
              <w:t xml:space="preserve"> </w:t>
            </w:r>
            <w:r>
              <w:rPr>
                <w:rFonts w:ascii="Arial"/>
                <w:spacing w:val="-5"/>
                <w:sz w:val="18"/>
              </w:rPr>
              <w:t>and</w:t>
            </w:r>
          </w:p>
          <w:p w14:paraId="7655DFF7" w14:textId="77777777" w:rsidR="00D873A2" w:rsidRDefault="00000000">
            <w:pPr>
              <w:pStyle w:val="TableParagraph"/>
              <w:spacing w:before="16"/>
              <w:ind w:left="453"/>
              <w:rPr>
                <w:rFonts w:ascii="Arial"/>
                <w:sz w:val="18"/>
              </w:rPr>
            </w:pPr>
            <w:r>
              <w:rPr>
                <w:rFonts w:ascii="Arial"/>
                <w:sz w:val="18"/>
              </w:rPr>
              <w:t>administrative</w:t>
            </w:r>
            <w:r>
              <w:rPr>
                <w:rFonts w:ascii="Arial"/>
                <w:spacing w:val="-11"/>
                <w:sz w:val="18"/>
              </w:rPr>
              <w:t xml:space="preserve"> </w:t>
            </w:r>
            <w:r>
              <w:rPr>
                <w:rFonts w:ascii="Arial"/>
                <w:spacing w:val="-2"/>
                <w:sz w:val="18"/>
              </w:rPr>
              <w:t>services</w:t>
            </w:r>
          </w:p>
        </w:tc>
        <w:tc>
          <w:tcPr>
            <w:tcW w:w="1550" w:type="dxa"/>
          </w:tcPr>
          <w:p w14:paraId="577DF9F8" w14:textId="77777777" w:rsidR="00D873A2" w:rsidRDefault="00D873A2">
            <w:pPr>
              <w:pStyle w:val="TableParagraph"/>
              <w:spacing w:before="9"/>
              <w:rPr>
                <w:rFonts w:ascii="Arial"/>
                <w:b/>
                <w:sz w:val="18"/>
              </w:rPr>
            </w:pPr>
          </w:p>
          <w:p w14:paraId="16EB8706" w14:textId="77777777" w:rsidR="00D873A2" w:rsidRDefault="00000000">
            <w:pPr>
              <w:pStyle w:val="TableParagraph"/>
              <w:ind w:right="97"/>
              <w:jc w:val="right"/>
              <w:rPr>
                <w:rFonts w:ascii="Arial"/>
                <w:sz w:val="18"/>
              </w:rPr>
            </w:pPr>
            <w:r>
              <w:rPr>
                <w:rFonts w:ascii="Arial"/>
                <w:spacing w:val="-2"/>
                <w:sz w:val="18"/>
              </w:rPr>
              <w:t>2,439</w:t>
            </w:r>
          </w:p>
        </w:tc>
        <w:tc>
          <w:tcPr>
            <w:tcW w:w="1739" w:type="dxa"/>
          </w:tcPr>
          <w:p w14:paraId="64A7A22E" w14:textId="77777777" w:rsidR="00D873A2" w:rsidRDefault="00D873A2">
            <w:pPr>
              <w:pStyle w:val="TableParagraph"/>
              <w:spacing w:before="9"/>
              <w:rPr>
                <w:rFonts w:ascii="Arial"/>
                <w:b/>
                <w:sz w:val="18"/>
              </w:rPr>
            </w:pPr>
          </w:p>
          <w:p w14:paraId="0E05B6F9" w14:textId="77777777" w:rsidR="00D873A2" w:rsidRDefault="00000000">
            <w:pPr>
              <w:pStyle w:val="TableParagraph"/>
              <w:ind w:right="108"/>
              <w:jc w:val="right"/>
              <w:rPr>
                <w:rFonts w:ascii="Arial"/>
                <w:sz w:val="18"/>
              </w:rPr>
            </w:pPr>
            <w:r>
              <w:rPr>
                <w:rFonts w:ascii="Arial"/>
                <w:spacing w:val="-2"/>
                <w:sz w:val="18"/>
              </w:rPr>
              <w:t>2,439</w:t>
            </w:r>
          </w:p>
        </w:tc>
        <w:tc>
          <w:tcPr>
            <w:tcW w:w="1764" w:type="dxa"/>
          </w:tcPr>
          <w:p w14:paraId="0C493664" w14:textId="77777777" w:rsidR="00D873A2" w:rsidRDefault="00D873A2">
            <w:pPr>
              <w:pStyle w:val="TableParagraph"/>
              <w:spacing w:before="9"/>
              <w:rPr>
                <w:rFonts w:ascii="Arial"/>
                <w:b/>
                <w:sz w:val="18"/>
              </w:rPr>
            </w:pPr>
          </w:p>
          <w:p w14:paraId="6FB85C30" w14:textId="77777777" w:rsidR="00D873A2" w:rsidRDefault="00000000">
            <w:pPr>
              <w:pStyle w:val="TableParagraph"/>
              <w:ind w:left="1107"/>
              <w:rPr>
                <w:rFonts w:ascii="Arial"/>
                <w:sz w:val="18"/>
              </w:rPr>
            </w:pPr>
            <w:r>
              <w:rPr>
                <w:rFonts w:ascii="Arial"/>
                <w:spacing w:val="-2"/>
                <w:sz w:val="18"/>
              </w:rPr>
              <w:t>2,439</w:t>
            </w:r>
          </w:p>
        </w:tc>
        <w:tc>
          <w:tcPr>
            <w:tcW w:w="1564" w:type="dxa"/>
          </w:tcPr>
          <w:p w14:paraId="0EB590AE" w14:textId="77777777" w:rsidR="00D873A2" w:rsidRDefault="00D873A2">
            <w:pPr>
              <w:pStyle w:val="TableParagraph"/>
              <w:spacing w:before="9"/>
              <w:rPr>
                <w:rFonts w:ascii="Arial"/>
                <w:b/>
                <w:sz w:val="18"/>
              </w:rPr>
            </w:pPr>
          </w:p>
          <w:p w14:paraId="667C24C5" w14:textId="77777777" w:rsidR="00D873A2" w:rsidRDefault="00000000">
            <w:pPr>
              <w:pStyle w:val="TableParagraph"/>
              <w:ind w:left="1013"/>
              <w:rPr>
                <w:rFonts w:ascii="Arial"/>
                <w:sz w:val="18"/>
              </w:rPr>
            </w:pPr>
            <w:r>
              <w:rPr>
                <w:rFonts w:ascii="Arial"/>
                <w:spacing w:val="-2"/>
                <w:sz w:val="18"/>
              </w:rPr>
              <w:t>7,317</w:t>
            </w:r>
          </w:p>
        </w:tc>
      </w:tr>
      <w:tr w:rsidR="00D873A2" w14:paraId="34A15763" w14:textId="77777777">
        <w:trPr>
          <w:trHeight w:val="223"/>
        </w:trPr>
        <w:tc>
          <w:tcPr>
            <w:tcW w:w="2542" w:type="dxa"/>
          </w:tcPr>
          <w:p w14:paraId="43081082" w14:textId="77777777" w:rsidR="00D873A2" w:rsidRDefault="00000000">
            <w:pPr>
              <w:pStyle w:val="TableParagraph"/>
              <w:spacing w:line="200" w:lineRule="exact"/>
              <w:ind w:left="352"/>
              <w:rPr>
                <w:rFonts w:ascii="Arial"/>
                <w:sz w:val="18"/>
              </w:rPr>
            </w:pPr>
            <w:r>
              <w:rPr>
                <w:rFonts w:ascii="Arial"/>
                <w:sz w:val="18"/>
              </w:rPr>
              <w:t>Audit</w:t>
            </w:r>
            <w:r>
              <w:rPr>
                <w:rFonts w:ascii="Arial"/>
                <w:spacing w:val="-5"/>
                <w:sz w:val="18"/>
              </w:rPr>
              <w:t xml:space="preserve"> </w:t>
            </w:r>
            <w:r>
              <w:rPr>
                <w:rFonts w:ascii="Arial"/>
                <w:spacing w:val="-4"/>
                <w:sz w:val="18"/>
              </w:rPr>
              <w:t>fees</w:t>
            </w:r>
          </w:p>
        </w:tc>
        <w:tc>
          <w:tcPr>
            <w:tcW w:w="1550" w:type="dxa"/>
          </w:tcPr>
          <w:p w14:paraId="276E1329" w14:textId="77777777" w:rsidR="00D873A2" w:rsidRDefault="00000000">
            <w:pPr>
              <w:pStyle w:val="TableParagraph"/>
              <w:spacing w:line="200" w:lineRule="exact"/>
              <w:ind w:right="97"/>
              <w:jc w:val="right"/>
              <w:rPr>
                <w:rFonts w:ascii="Arial"/>
                <w:sz w:val="18"/>
              </w:rPr>
            </w:pPr>
            <w:r>
              <w:rPr>
                <w:rFonts w:ascii="Arial"/>
                <w:spacing w:val="-2"/>
                <w:sz w:val="18"/>
              </w:rPr>
              <w:t>8,050</w:t>
            </w:r>
          </w:p>
        </w:tc>
        <w:tc>
          <w:tcPr>
            <w:tcW w:w="1739" w:type="dxa"/>
          </w:tcPr>
          <w:p w14:paraId="44E1CDC2" w14:textId="77777777" w:rsidR="00D873A2" w:rsidRDefault="00000000">
            <w:pPr>
              <w:pStyle w:val="TableParagraph"/>
              <w:spacing w:line="200" w:lineRule="exact"/>
              <w:ind w:right="108"/>
              <w:jc w:val="right"/>
              <w:rPr>
                <w:rFonts w:ascii="Arial"/>
                <w:sz w:val="18"/>
              </w:rPr>
            </w:pPr>
            <w:r>
              <w:rPr>
                <w:rFonts w:ascii="Arial"/>
                <w:spacing w:val="-2"/>
                <w:sz w:val="18"/>
              </w:rPr>
              <w:t>8,050</w:t>
            </w:r>
          </w:p>
        </w:tc>
        <w:tc>
          <w:tcPr>
            <w:tcW w:w="1764" w:type="dxa"/>
          </w:tcPr>
          <w:p w14:paraId="259F585B" w14:textId="77777777" w:rsidR="00D873A2" w:rsidRDefault="00000000">
            <w:pPr>
              <w:pStyle w:val="TableParagraph"/>
              <w:spacing w:line="200" w:lineRule="exact"/>
              <w:ind w:left="1107"/>
              <w:rPr>
                <w:rFonts w:ascii="Arial"/>
                <w:sz w:val="18"/>
              </w:rPr>
            </w:pPr>
            <w:r>
              <w:rPr>
                <w:rFonts w:ascii="Arial"/>
                <w:spacing w:val="-2"/>
                <w:sz w:val="18"/>
              </w:rPr>
              <w:t>8,050</w:t>
            </w:r>
          </w:p>
        </w:tc>
        <w:tc>
          <w:tcPr>
            <w:tcW w:w="1564" w:type="dxa"/>
          </w:tcPr>
          <w:p w14:paraId="6D0D5C78" w14:textId="77777777" w:rsidR="00D873A2" w:rsidRDefault="00000000">
            <w:pPr>
              <w:pStyle w:val="TableParagraph"/>
              <w:spacing w:line="200" w:lineRule="exact"/>
              <w:ind w:left="912"/>
              <w:rPr>
                <w:rFonts w:ascii="Arial"/>
                <w:sz w:val="18"/>
              </w:rPr>
            </w:pPr>
            <w:r>
              <w:rPr>
                <w:rFonts w:ascii="Arial"/>
                <w:spacing w:val="-2"/>
                <w:sz w:val="18"/>
              </w:rPr>
              <w:t>24,150</w:t>
            </w:r>
          </w:p>
        </w:tc>
      </w:tr>
      <w:tr w:rsidR="00D873A2" w14:paraId="26278958" w14:textId="77777777">
        <w:trPr>
          <w:trHeight w:val="223"/>
        </w:trPr>
        <w:tc>
          <w:tcPr>
            <w:tcW w:w="2542" w:type="dxa"/>
          </w:tcPr>
          <w:p w14:paraId="2CA24B1B" w14:textId="77777777" w:rsidR="00D873A2" w:rsidRDefault="00000000">
            <w:pPr>
              <w:pStyle w:val="TableParagraph"/>
              <w:spacing w:line="200" w:lineRule="exact"/>
              <w:ind w:left="352"/>
              <w:rPr>
                <w:rFonts w:ascii="Arial"/>
                <w:sz w:val="18"/>
              </w:rPr>
            </w:pPr>
            <w:r>
              <w:rPr>
                <w:rFonts w:ascii="Arial"/>
                <w:sz w:val="18"/>
              </w:rPr>
              <w:t>Trustee</w:t>
            </w:r>
            <w:r>
              <w:rPr>
                <w:rFonts w:ascii="Arial"/>
                <w:spacing w:val="-7"/>
                <w:sz w:val="18"/>
              </w:rPr>
              <w:t xml:space="preserve"> </w:t>
            </w:r>
            <w:r>
              <w:rPr>
                <w:rFonts w:ascii="Arial"/>
                <w:spacing w:val="-4"/>
                <w:sz w:val="18"/>
              </w:rPr>
              <w:t>fees</w:t>
            </w:r>
          </w:p>
        </w:tc>
        <w:tc>
          <w:tcPr>
            <w:tcW w:w="1550" w:type="dxa"/>
          </w:tcPr>
          <w:p w14:paraId="692811FD" w14:textId="77777777" w:rsidR="00D873A2" w:rsidRDefault="00000000">
            <w:pPr>
              <w:pStyle w:val="TableParagraph"/>
              <w:spacing w:line="200" w:lineRule="exact"/>
              <w:ind w:right="97"/>
              <w:jc w:val="right"/>
              <w:rPr>
                <w:rFonts w:ascii="Arial"/>
                <w:sz w:val="18"/>
              </w:rPr>
            </w:pPr>
            <w:r>
              <w:rPr>
                <w:rFonts w:ascii="Arial"/>
                <w:spacing w:val="-5"/>
                <w:sz w:val="18"/>
              </w:rPr>
              <w:t>160</w:t>
            </w:r>
          </w:p>
        </w:tc>
        <w:tc>
          <w:tcPr>
            <w:tcW w:w="1739" w:type="dxa"/>
          </w:tcPr>
          <w:p w14:paraId="4147062E" w14:textId="77777777" w:rsidR="00D873A2" w:rsidRDefault="00000000">
            <w:pPr>
              <w:pStyle w:val="TableParagraph"/>
              <w:spacing w:line="200" w:lineRule="exact"/>
              <w:ind w:right="108"/>
              <w:jc w:val="right"/>
              <w:rPr>
                <w:rFonts w:ascii="Arial"/>
                <w:sz w:val="18"/>
              </w:rPr>
            </w:pPr>
            <w:r>
              <w:rPr>
                <w:rFonts w:ascii="Arial"/>
                <w:spacing w:val="-5"/>
                <w:sz w:val="18"/>
              </w:rPr>
              <w:t>159</w:t>
            </w:r>
          </w:p>
        </w:tc>
        <w:tc>
          <w:tcPr>
            <w:tcW w:w="1764" w:type="dxa"/>
          </w:tcPr>
          <w:p w14:paraId="5CC4E26F" w14:textId="77777777" w:rsidR="00D873A2" w:rsidRDefault="00000000">
            <w:pPr>
              <w:pStyle w:val="TableParagraph"/>
              <w:spacing w:line="200" w:lineRule="exact"/>
              <w:ind w:right="202"/>
              <w:jc w:val="right"/>
              <w:rPr>
                <w:rFonts w:ascii="Arial"/>
                <w:sz w:val="18"/>
              </w:rPr>
            </w:pPr>
            <w:r>
              <w:rPr>
                <w:rFonts w:ascii="Arial"/>
                <w:spacing w:val="-5"/>
                <w:sz w:val="18"/>
              </w:rPr>
              <w:t>160</w:t>
            </w:r>
          </w:p>
        </w:tc>
        <w:tc>
          <w:tcPr>
            <w:tcW w:w="1564" w:type="dxa"/>
          </w:tcPr>
          <w:p w14:paraId="082FA05B" w14:textId="77777777" w:rsidR="00D873A2" w:rsidRDefault="00000000">
            <w:pPr>
              <w:pStyle w:val="TableParagraph"/>
              <w:spacing w:line="200" w:lineRule="exact"/>
              <w:ind w:right="95"/>
              <w:jc w:val="right"/>
              <w:rPr>
                <w:rFonts w:ascii="Arial"/>
                <w:sz w:val="18"/>
              </w:rPr>
            </w:pPr>
            <w:r>
              <w:rPr>
                <w:rFonts w:ascii="Arial"/>
                <w:spacing w:val="-5"/>
                <w:sz w:val="18"/>
              </w:rPr>
              <w:t>479</w:t>
            </w:r>
          </w:p>
        </w:tc>
      </w:tr>
      <w:tr w:rsidR="00D873A2" w14:paraId="64825264" w14:textId="77777777">
        <w:trPr>
          <w:trHeight w:val="223"/>
        </w:trPr>
        <w:tc>
          <w:tcPr>
            <w:tcW w:w="2542" w:type="dxa"/>
          </w:tcPr>
          <w:p w14:paraId="55CCB6FB" w14:textId="77777777" w:rsidR="00D873A2" w:rsidRDefault="00000000">
            <w:pPr>
              <w:pStyle w:val="TableParagraph"/>
              <w:spacing w:line="200" w:lineRule="exact"/>
              <w:ind w:left="352"/>
              <w:rPr>
                <w:rFonts w:ascii="Arial"/>
                <w:sz w:val="18"/>
              </w:rPr>
            </w:pPr>
            <w:r>
              <w:rPr>
                <w:rFonts w:ascii="Arial"/>
                <w:sz w:val="18"/>
              </w:rPr>
              <w:t>Minutes</w:t>
            </w:r>
            <w:r>
              <w:rPr>
                <w:rFonts w:ascii="Arial"/>
                <w:spacing w:val="-10"/>
                <w:sz w:val="18"/>
              </w:rPr>
              <w:t xml:space="preserve"> </w:t>
            </w:r>
            <w:r>
              <w:rPr>
                <w:rFonts w:ascii="Arial"/>
                <w:spacing w:val="-4"/>
                <w:sz w:val="18"/>
              </w:rPr>
              <w:t>fees</w:t>
            </w:r>
          </w:p>
        </w:tc>
        <w:tc>
          <w:tcPr>
            <w:tcW w:w="1550" w:type="dxa"/>
          </w:tcPr>
          <w:p w14:paraId="29949600" w14:textId="77777777" w:rsidR="00D873A2" w:rsidRDefault="00000000">
            <w:pPr>
              <w:pStyle w:val="TableParagraph"/>
              <w:spacing w:line="200" w:lineRule="exact"/>
              <w:ind w:right="97"/>
              <w:jc w:val="right"/>
              <w:rPr>
                <w:rFonts w:ascii="Arial"/>
                <w:sz w:val="18"/>
              </w:rPr>
            </w:pPr>
            <w:r>
              <w:rPr>
                <w:rFonts w:ascii="Arial"/>
                <w:spacing w:val="-5"/>
                <w:sz w:val="18"/>
              </w:rPr>
              <w:t>156</w:t>
            </w:r>
          </w:p>
        </w:tc>
        <w:tc>
          <w:tcPr>
            <w:tcW w:w="1739" w:type="dxa"/>
          </w:tcPr>
          <w:p w14:paraId="444B372C" w14:textId="77777777" w:rsidR="00D873A2" w:rsidRDefault="00000000">
            <w:pPr>
              <w:pStyle w:val="TableParagraph"/>
              <w:spacing w:line="200" w:lineRule="exact"/>
              <w:ind w:right="108"/>
              <w:jc w:val="right"/>
              <w:rPr>
                <w:rFonts w:ascii="Arial"/>
                <w:sz w:val="18"/>
              </w:rPr>
            </w:pPr>
            <w:r>
              <w:rPr>
                <w:rFonts w:ascii="Arial"/>
                <w:spacing w:val="-5"/>
                <w:sz w:val="18"/>
              </w:rPr>
              <w:t>156</w:t>
            </w:r>
          </w:p>
        </w:tc>
        <w:tc>
          <w:tcPr>
            <w:tcW w:w="1764" w:type="dxa"/>
          </w:tcPr>
          <w:p w14:paraId="14905D2B" w14:textId="77777777" w:rsidR="00D873A2" w:rsidRDefault="00000000">
            <w:pPr>
              <w:pStyle w:val="TableParagraph"/>
              <w:spacing w:line="200" w:lineRule="exact"/>
              <w:ind w:right="202"/>
              <w:jc w:val="right"/>
              <w:rPr>
                <w:rFonts w:ascii="Arial"/>
                <w:sz w:val="18"/>
              </w:rPr>
            </w:pPr>
            <w:r>
              <w:rPr>
                <w:rFonts w:ascii="Arial"/>
                <w:spacing w:val="-5"/>
                <w:sz w:val="18"/>
              </w:rPr>
              <w:t>156</w:t>
            </w:r>
          </w:p>
        </w:tc>
        <w:tc>
          <w:tcPr>
            <w:tcW w:w="1564" w:type="dxa"/>
          </w:tcPr>
          <w:p w14:paraId="0152E75C" w14:textId="77777777" w:rsidR="00D873A2" w:rsidRDefault="00000000">
            <w:pPr>
              <w:pStyle w:val="TableParagraph"/>
              <w:spacing w:line="200" w:lineRule="exact"/>
              <w:ind w:right="95"/>
              <w:jc w:val="right"/>
              <w:rPr>
                <w:rFonts w:ascii="Arial"/>
                <w:sz w:val="18"/>
              </w:rPr>
            </w:pPr>
            <w:r>
              <w:rPr>
                <w:rFonts w:ascii="Arial"/>
                <w:spacing w:val="-5"/>
                <w:sz w:val="18"/>
              </w:rPr>
              <w:t>468</w:t>
            </w:r>
          </w:p>
        </w:tc>
      </w:tr>
      <w:tr w:rsidR="00D873A2" w14:paraId="30A1A90A" w14:textId="77777777">
        <w:trPr>
          <w:trHeight w:val="280"/>
        </w:trPr>
        <w:tc>
          <w:tcPr>
            <w:tcW w:w="2542" w:type="dxa"/>
          </w:tcPr>
          <w:p w14:paraId="769FB957" w14:textId="77777777" w:rsidR="00D873A2" w:rsidRDefault="00000000">
            <w:pPr>
              <w:pStyle w:val="TableParagraph"/>
              <w:spacing w:line="200" w:lineRule="exact"/>
              <w:ind w:right="50"/>
              <w:jc w:val="right"/>
              <w:rPr>
                <w:rFonts w:ascii="Arial"/>
                <w:sz w:val="18"/>
              </w:rPr>
            </w:pPr>
            <w:r>
              <w:rPr>
                <w:rFonts w:ascii="Arial"/>
                <w:sz w:val="18"/>
              </w:rPr>
              <w:t>Other</w:t>
            </w:r>
            <w:r>
              <w:rPr>
                <w:rFonts w:ascii="Arial"/>
                <w:spacing w:val="-8"/>
                <w:sz w:val="18"/>
              </w:rPr>
              <w:t xml:space="preserve"> </w:t>
            </w:r>
            <w:r>
              <w:rPr>
                <w:rFonts w:ascii="Arial"/>
                <w:sz w:val="18"/>
              </w:rPr>
              <w:t>Operating</w:t>
            </w:r>
            <w:r>
              <w:rPr>
                <w:rFonts w:ascii="Arial"/>
                <w:spacing w:val="-6"/>
                <w:sz w:val="18"/>
              </w:rPr>
              <w:t xml:space="preserve"> </w:t>
            </w:r>
            <w:r>
              <w:rPr>
                <w:rFonts w:ascii="Arial"/>
                <w:spacing w:val="-2"/>
                <w:sz w:val="18"/>
              </w:rPr>
              <w:t>Expenses</w:t>
            </w:r>
          </w:p>
        </w:tc>
        <w:tc>
          <w:tcPr>
            <w:tcW w:w="1550" w:type="dxa"/>
          </w:tcPr>
          <w:p w14:paraId="6896434D" w14:textId="77777777" w:rsidR="00D873A2" w:rsidRDefault="00000000">
            <w:pPr>
              <w:pStyle w:val="TableParagraph"/>
              <w:tabs>
                <w:tab w:val="left" w:pos="717"/>
              </w:tabs>
              <w:spacing w:line="200" w:lineRule="exact"/>
              <w:jc w:val="right"/>
              <w:rPr>
                <w:rFonts w:ascii="Arial"/>
                <w:sz w:val="18"/>
              </w:rPr>
            </w:pPr>
            <w:r>
              <w:rPr>
                <w:rFonts w:ascii="Arial"/>
                <w:sz w:val="18"/>
                <w:u w:val="single"/>
              </w:rPr>
              <w:tab/>
            </w:r>
            <w:r>
              <w:rPr>
                <w:rFonts w:ascii="Arial"/>
                <w:spacing w:val="-2"/>
                <w:sz w:val="18"/>
                <w:u w:val="single"/>
              </w:rPr>
              <w:t>10,000</w:t>
            </w:r>
            <w:r>
              <w:rPr>
                <w:rFonts w:ascii="Arial"/>
                <w:spacing w:val="80"/>
                <w:sz w:val="18"/>
                <w:u w:val="single"/>
              </w:rPr>
              <w:t xml:space="preserve"> </w:t>
            </w:r>
          </w:p>
        </w:tc>
        <w:tc>
          <w:tcPr>
            <w:tcW w:w="1739" w:type="dxa"/>
          </w:tcPr>
          <w:p w14:paraId="67A0D52F" w14:textId="77777777" w:rsidR="00D873A2" w:rsidRDefault="00000000">
            <w:pPr>
              <w:pStyle w:val="TableParagraph"/>
              <w:tabs>
                <w:tab w:val="left" w:pos="1068"/>
                <w:tab w:val="left" w:pos="1427"/>
              </w:tabs>
              <w:spacing w:line="200" w:lineRule="exact"/>
              <w:ind w:right="9"/>
              <w:jc w:val="right"/>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764" w:type="dxa"/>
          </w:tcPr>
          <w:p w14:paraId="201F61B7" w14:textId="77777777" w:rsidR="00D873A2" w:rsidRDefault="00000000">
            <w:pPr>
              <w:pStyle w:val="TableParagraph"/>
              <w:tabs>
                <w:tab w:val="left" w:pos="1299"/>
                <w:tab w:val="left" w:pos="1658"/>
              </w:tabs>
              <w:spacing w:line="200" w:lineRule="exact"/>
              <w:ind w:left="288"/>
              <w:rPr>
                <w:rFonts w:ascii="Arial"/>
                <w:sz w:val="18"/>
              </w:rPr>
            </w:pPr>
            <w:r>
              <w:rPr>
                <w:rFonts w:ascii="Arial"/>
                <w:sz w:val="18"/>
                <w:u w:val="single"/>
              </w:rPr>
              <w:tab/>
            </w:r>
            <w:r>
              <w:rPr>
                <w:rFonts w:ascii="Arial"/>
                <w:spacing w:val="-10"/>
                <w:sz w:val="18"/>
                <w:u w:val="single"/>
              </w:rPr>
              <w:t>-</w:t>
            </w:r>
            <w:r>
              <w:rPr>
                <w:rFonts w:ascii="Arial"/>
                <w:sz w:val="18"/>
                <w:u w:val="single"/>
              </w:rPr>
              <w:tab/>
            </w:r>
          </w:p>
        </w:tc>
        <w:tc>
          <w:tcPr>
            <w:tcW w:w="1564" w:type="dxa"/>
          </w:tcPr>
          <w:p w14:paraId="6EF463B2" w14:textId="77777777" w:rsidR="00D873A2" w:rsidRDefault="00000000">
            <w:pPr>
              <w:pStyle w:val="TableParagraph"/>
              <w:tabs>
                <w:tab w:val="left" w:pos="717"/>
              </w:tabs>
              <w:spacing w:line="200" w:lineRule="exact"/>
              <w:ind w:right="-15"/>
              <w:jc w:val="right"/>
              <w:rPr>
                <w:rFonts w:ascii="Arial"/>
                <w:sz w:val="18"/>
              </w:rPr>
            </w:pPr>
            <w:r>
              <w:rPr>
                <w:rFonts w:ascii="Arial"/>
                <w:sz w:val="18"/>
                <w:u w:val="single"/>
              </w:rPr>
              <w:tab/>
            </w:r>
            <w:r>
              <w:rPr>
                <w:rFonts w:ascii="Arial"/>
                <w:spacing w:val="-2"/>
                <w:sz w:val="18"/>
                <w:u w:val="single"/>
              </w:rPr>
              <w:t>10,000</w:t>
            </w:r>
            <w:r>
              <w:rPr>
                <w:rFonts w:ascii="Arial"/>
                <w:spacing w:val="80"/>
                <w:sz w:val="18"/>
                <w:u w:val="single"/>
              </w:rPr>
              <w:t xml:space="preserve"> </w:t>
            </w:r>
          </w:p>
        </w:tc>
      </w:tr>
      <w:tr w:rsidR="00D873A2" w14:paraId="77AE3394" w14:textId="77777777">
        <w:trPr>
          <w:trHeight w:val="380"/>
        </w:trPr>
        <w:tc>
          <w:tcPr>
            <w:tcW w:w="2542" w:type="dxa"/>
          </w:tcPr>
          <w:p w14:paraId="44DEA466" w14:textId="77777777" w:rsidR="00D873A2" w:rsidRDefault="00D873A2">
            <w:pPr>
              <w:pStyle w:val="TableParagraph"/>
              <w:rPr>
                <w:sz w:val="16"/>
              </w:rPr>
            </w:pPr>
          </w:p>
        </w:tc>
        <w:tc>
          <w:tcPr>
            <w:tcW w:w="1550" w:type="dxa"/>
          </w:tcPr>
          <w:p w14:paraId="2C55A6A3" w14:textId="77777777" w:rsidR="00D873A2" w:rsidRDefault="00000000">
            <w:pPr>
              <w:pStyle w:val="TableParagraph"/>
              <w:tabs>
                <w:tab w:val="left" w:pos="896"/>
              </w:tabs>
              <w:spacing w:before="50"/>
              <w:ind w:left="52"/>
              <w:rPr>
                <w:rFonts w:ascii="Arial"/>
                <w:sz w:val="18"/>
              </w:rPr>
            </w:pPr>
            <w:r>
              <w:rPr>
                <w:rFonts w:ascii="Arial"/>
                <w:spacing w:val="-10"/>
                <w:sz w:val="18"/>
              </w:rPr>
              <w:t>$</w:t>
            </w:r>
            <w:r>
              <w:rPr>
                <w:rFonts w:ascii="Arial"/>
                <w:sz w:val="18"/>
              </w:rPr>
              <w:tab/>
            </w:r>
            <w:r>
              <w:rPr>
                <w:rFonts w:ascii="Arial"/>
                <w:spacing w:val="-2"/>
                <w:sz w:val="18"/>
              </w:rPr>
              <w:t>20,805</w:t>
            </w:r>
          </w:p>
        </w:tc>
        <w:tc>
          <w:tcPr>
            <w:tcW w:w="1739" w:type="dxa"/>
          </w:tcPr>
          <w:p w14:paraId="6CE67CED" w14:textId="77777777" w:rsidR="00D873A2" w:rsidRDefault="00000000">
            <w:pPr>
              <w:pStyle w:val="TableParagraph"/>
              <w:tabs>
                <w:tab w:val="left" w:pos="967"/>
              </w:tabs>
              <w:spacing w:before="50"/>
              <w:ind w:right="108"/>
              <w:jc w:val="right"/>
              <w:rPr>
                <w:rFonts w:ascii="Arial"/>
                <w:sz w:val="18"/>
              </w:rPr>
            </w:pPr>
            <w:r>
              <w:rPr>
                <w:rFonts w:ascii="Arial"/>
                <w:spacing w:val="-10"/>
                <w:sz w:val="18"/>
              </w:rPr>
              <w:t>$</w:t>
            </w:r>
            <w:r>
              <w:rPr>
                <w:rFonts w:ascii="Arial"/>
                <w:sz w:val="18"/>
              </w:rPr>
              <w:tab/>
            </w:r>
            <w:r>
              <w:rPr>
                <w:rFonts w:ascii="Arial"/>
                <w:spacing w:val="-2"/>
                <w:sz w:val="18"/>
              </w:rPr>
              <w:t>10,804</w:t>
            </w:r>
          </w:p>
        </w:tc>
        <w:tc>
          <w:tcPr>
            <w:tcW w:w="1764" w:type="dxa"/>
          </w:tcPr>
          <w:p w14:paraId="61537566" w14:textId="77777777" w:rsidR="00D873A2" w:rsidRDefault="00000000">
            <w:pPr>
              <w:pStyle w:val="TableParagraph"/>
              <w:tabs>
                <w:tab w:val="left" w:pos="1006"/>
              </w:tabs>
              <w:spacing w:before="50"/>
              <w:ind w:left="96"/>
              <w:rPr>
                <w:rFonts w:ascii="Arial"/>
                <w:sz w:val="18"/>
              </w:rPr>
            </w:pPr>
            <w:r>
              <w:rPr>
                <w:rFonts w:ascii="Arial"/>
                <w:spacing w:val="-10"/>
                <w:sz w:val="18"/>
              </w:rPr>
              <w:t>$</w:t>
            </w:r>
            <w:r>
              <w:rPr>
                <w:rFonts w:ascii="Arial"/>
                <w:sz w:val="18"/>
              </w:rPr>
              <w:tab/>
            </w:r>
            <w:r>
              <w:rPr>
                <w:rFonts w:ascii="Arial"/>
                <w:spacing w:val="-2"/>
                <w:sz w:val="18"/>
              </w:rPr>
              <w:t>10,805</w:t>
            </w:r>
          </w:p>
        </w:tc>
        <w:tc>
          <w:tcPr>
            <w:tcW w:w="1564" w:type="dxa"/>
          </w:tcPr>
          <w:p w14:paraId="59CBBA12" w14:textId="77777777" w:rsidR="00D873A2" w:rsidRDefault="00000000">
            <w:pPr>
              <w:pStyle w:val="TableParagraph"/>
              <w:tabs>
                <w:tab w:val="left" w:pos="912"/>
              </w:tabs>
              <w:spacing w:before="50"/>
              <w:ind w:left="3"/>
              <w:rPr>
                <w:rFonts w:ascii="Arial"/>
                <w:sz w:val="18"/>
              </w:rPr>
            </w:pPr>
            <w:r>
              <w:rPr>
                <w:rFonts w:ascii="Arial"/>
                <w:spacing w:val="-10"/>
                <w:sz w:val="18"/>
              </w:rPr>
              <w:t>$</w:t>
            </w:r>
            <w:r>
              <w:rPr>
                <w:rFonts w:ascii="Arial"/>
                <w:sz w:val="18"/>
              </w:rPr>
              <w:tab/>
            </w:r>
            <w:r>
              <w:rPr>
                <w:rFonts w:ascii="Arial"/>
                <w:spacing w:val="-2"/>
                <w:sz w:val="18"/>
              </w:rPr>
              <w:t>42,414</w:t>
            </w:r>
          </w:p>
        </w:tc>
      </w:tr>
    </w:tbl>
    <w:p w14:paraId="70FDBC4F" w14:textId="77777777" w:rsidR="00D873A2" w:rsidRDefault="00D873A2">
      <w:pPr>
        <w:rPr>
          <w:rFonts w:ascii="Arial"/>
          <w:sz w:val="18"/>
        </w:rPr>
        <w:sectPr w:rsidR="00D873A2">
          <w:pgSz w:w="12240" w:h="15840"/>
          <w:pgMar w:top="920" w:right="580" w:bottom="720" w:left="580" w:header="0" w:footer="523" w:gutter="0"/>
          <w:cols w:space="720"/>
        </w:sectPr>
      </w:pPr>
    </w:p>
    <w:p w14:paraId="512E132A" w14:textId="77777777" w:rsidR="00D873A2" w:rsidRDefault="00000000">
      <w:pPr>
        <w:spacing w:before="21" w:line="259" w:lineRule="auto"/>
        <w:ind w:left="3799" w:right="3342" w:hanging="464"/>
        <w:rPr>
          <w:rFonts w:ascii="Calibri"/>
          <w:b/>
          <w:sz w:val="18"/>
        </w:rPr>
      </w:pPr>
      <w:r>
        <w:rPr>
          <w:rFonts w:ascii="Calibri"/>
          <w:b/>
          <w:sz w:val="18"/>
        </w:rPr>
        <w:lastRenderedPageBreak/>
        <w:t>Summary</w:t>
      </w:r>
      <w:r>
        <w:rPr>
          <w:spacing w:val="-12"/>
          <w:sz w:val="18"/>
        </w:rPr>
        <w:t xml:space="preserve"> </w:t>
      </w:r>
      <w:r>
        <w:rPr>
          <w:rFonts w:ascii="Calibri"/>
          <w:b/>
          <w:sz w:val="18"/>
        </w:rPr>
        <w:t>of</w:t>
      </w:r>
      <w:r>
        <w:rPr>
          <w:spacing w:val="-11"/>
          <w:sz w:val="18"/>
        </w:rPr>
        <w:t xml:space="preserve"> </w:t>
      </w:r>
      <w:r>
        <w:rPr>
          <w:rFonts w:ascii="Calibri"/>
          <w:b/>
          <w:sz w:val="18"/>
        </w:rPr>
        <w:t>Requested</w:t>
      </w:r>
      <w:r>
        <w:rPr>
          <w:spacing w:val="-11"/>
          <w:sz w:val="18"/>
        </w:rPr>
        <w:t xml:space="preserve"> </w:t>
      </w:r>
      <w:r>
        <w:rPr>
          <w:rFonts w:ascii="Calibri"/>
          <w:b/>
          <w:sz w:val="18"/>
        </w:rPr>
        <w:t>Reimbursement</w:t>
      </w:r>
      <w:r>
        <w:rPr>
          <w:spacing w:val="-11"/>
          <w:sz w:val="18"/>
        </w:rPr>
        <w:t xml:space="preserve"> </w:t>
      </w:r>
      <w:r>
        <w:rPr>
          <w:rFonts w:ascii="Calibri"/>
          <w:b/>
          <w:sz w:val="18"/>
        </w:rPr>
        <w:t>to</w:t>
      </w:r>
      <w:r>
        <w:rPr>
          <w:spacing w:val="-12"/>
          <w:sz w:val="18"/>
        </w:rPr>
        <w:t xml:space="preserve"> </w:t>
      </w:r>
      <w:r>
        <w:rPr>
          <w:rFonts w:ascii="Calibri"/>
          <w:b/>
          <w:sz w:val="18"/>
        </w:rPr>
        <w:t>Washoe</w:t>
      </w:r>
      <w:r>
        <w:rPr>
          <w:spacing w:val="-11"/>
          <w:sz w:val="18"/>
        </w:rPr>
        <w:t xml:space="preserve"> </w:t>
      </w:r>
      <w:r>
        <w:rPr>
          <w:rFonts w:ascii="Calibri"/>
          <w:b/>
          <w:sz w:val="18"/>
        </w:rPr>
        <w:t>County</w:t>
      </w:r>
      <w:r>
        <w:rPr>
          <w:sz w:val="18"/>
        </w:rPr>
        <w:t xml:space="preserve"> </w:t>
      </w:r>
      <w:proofErr w:type="gramStart"/>
      <w:r>
        <w:rPr>
          <w:rFonts w:ascii="Calibri"/>
          <w:b/>
          <w:sz w:val="18"/>
        </w:rPr>
        <w:t>For</w:t>
      </w:r>
      <w:proofErr w:type="gramEnd"/>
      <w:r>
        <w:rPr>
          <w:sz w:val="18"/>
        </w:rPr>
        <w:t xml:space="preserve"> </w:t>
      </w:r>
      <w:r>
        <w:rPr>
          <w:rFonts w:ascii="Calibri"/>
          <w:b/>
          <w:sz w:val="18"/>
        </w:rPr>
        <w:t>the</w:t>
      </w:r>
      <w:r>
        <w:rPr>
          <w:sz w:val="18"/>
        </w:rPr>
        <w:t xml:space="preserve"> </w:t>
      </w:r>
      <w:r>
        <w:rPr>
          <w:rFonts w:ascii="Calibri"/>
          <w:b/>
          <w:sz w:val="18"/>
        </w:rPr>
        <w:t>Six</w:t>
      </w:r>
      <w:r>
        <w:rPr>
          <w:sz w:val="18"/>
        </w:rPr>
        <w:t xml:space="preserve"> </w:t>
      </w:r>
      <w:r>
        <w:rPr>
          <w:rFonts w:ascii="Calibri"/>
          <w:b/>
          <w:sz w:val="18"/>
        </w:rPr>
        <w:t>Months</w:t>
      </w:r>
      <w:r>
        <w:rPr>
          <w:sz w:val="18"/>
        </w:rPr>
        <w:t xml:space="preserve"> </w:t>
      </w:r>
      <w:r>
        <w:rPr>
          <w:rFonts w:ascii="Calibri"/>
          <w:b/>
          <w:sz w:val="18"/>
        </w:rPr>
        <w:t>Ended</w:t>
      </w:r>
      <w:r>
        <w:rPr>
          <w:spacing w:val="80"/>
          <w:sz w:val="18"/>
        </w:rPr>
        <w:t xml:space="preserve"> </w:t>
      </w:r>
      <w:r>
        <w:rPr>
          <w:rFonts w:ascii="Calibri"/>
          <w:b/>
          <w:sz w:val="18"/>
        </w:rPr>
        <w:t>December</w:t>
      </w:r>
      <w:r>
        <w:rPr>
          <w:sz w:val="18"/>
        </w:rPr>
        <w:t xml:space="preserve"> </w:t>
      </w:r>
      <w:r>
        <w:rPr>
          <w:rFonts w:ascii="Calibri"/>
          <w:b/>
          <w:sz w:val="18"/>
        </w:rPr>
        <w:t>31,</w:t>
      </w:r>
      <w:r>
        <w:rPr>
          <w:sz w:val="18"/>
        </w:rPr>
        <w:t xml:space="preserve"> </w:t>
      </w:r>
      <w:r>
        <w:rPr>
          <w:rFonts w:ascii="Calibri"/>
          <w:b/>
          <w:sz w:val="18"/>
        </w:rPr>
        <w:t>2024</w:t>
      </w:r>
    </w:p>
    <w:p w14:paraId="6FA224D2" w14:textId="77777777" w:rsidR="00D873A2" w:rsidRDefault="00D873A2">
      <w:pPr>
        <w:pStyle w:val="BodyText"/>
        <w:rPr>
          <w:rFonts w:ascii="Calibri"/>
          <w:b/>
          <w:sz w:val="20"/>
        </w:rPr>
      </w:pPr>
    </w:p>
    <w:p w14:paraId="3A6B8214" w14:textId="77777777" w:rsidR="00D873A2" w:rsidRDefault="00D873A2">
      <w:pPr>
        <w:pStyle w:val="BodyText"/>
        <w:spacing w:before="7"/>
        <w:rPr>
          <w:rFonts w:ascii="Calibri"/>
          <w:b/>
          <w:sz w:val="20"/>
        </w:rPr>
      </w:pPr>
    </w:p>
    <w:p w14:paraId="496A016C" w14:textId="77777777" w:rsidR="00D873A2" w:rsidRDefault="00000000">
      <w:pPr>
        <w:tabs>
          <w:tab w:val="left" w:pos="6233"/>
          <w:tab w:val="left" w:pos="6975"/>
          <w:tab w:val="left" w:pos="7193"/>
        </w:tabs>
        <w:ind w:left="5815"/>
        <w:rPr>
          <w:sz w:val="20"/>
        </w:rPr>
      </w:pPr>
      <w:r>
        <w:rPr>
          <w:sz w:val="20"/>
          <w:u w:val="single"/>
        </w:rPr>
        <w:tab/>
      </w:r>
      <w:r>
        <w:rPr>
          <w:rFonts w:ascii="Calibri"/>
          <w:b/>
          <w:spacing w:val="-5"/>
          <w:sz w:val="20"/>
          <w:u w:val="single"/>
        </w:rPr>
        <w:t>YT</w:t>
      </w:r>
      <w:r>
        <w:rPr>
          <w:spacing w:val="-5"/>
          <w:sz w:val="20"/>
          <w:u w:val="single"/>
        </w:rPr>
        <w:t>D</w:t>
      </w:r>
      <w:r>
        <w:rPr>
          <w:sz w:val="20"/>
          <w:u w:val="single"/>
        </w:rPr>
        <w:tab/>
      </w:r>
      <w:proofErr w:type="gramStart"/>
      <w:r>
        <w:rPr>
          <w:sz w:val="20"/>
        </w:rPr>
        <w:tab/>
      </w:r>
      <w:r>
        <w:rPr>
          <w:spacing w:val="40"/>
          <w:sz w:val="20"/>
          <w:u w:val="single"/>
        </w:rPr>
        <w:t xml:space="preserve">  </w:t>
      </w:r>
      <w:r>
        <w:rPr>
          <w:rFonts w:ascii="Calibri"/>
          <w:b/>
          <w:sz w:val="20"/>
          <w:u w:val="single"/>
        </w:rPr>
        <w:t>Avg</w:t>
      </w:r>
      <w:proofErr w:type="gramEnd"/>
      <w:r>
        <w:rPr>
          <w:sz w:val="20"/>
          <w:u w:val="single"/>
        </w:rPr>
        <w:t xml:space="preserve"> </w:t>
      </w:r>
      <w:r>
        <w:rPr>
          <w:rFonts w:ascii="Calibri"/>
          <w:b/>
          <w:sz w:val="20"/>
          <w:u w:val="single"/>
        </w:rPr>
        <w:t>/</w:t>
      </w:r>
      <w:r>
        <w:rPr>
          <w:sz w:val="20"/>
          <w:u w:val="single"/>
        </w:rPr>
        <w:t xml:space="preserve"> </w:t>
      </w:r>
      <w:r>
        <w:rPr>
          <w:rFonts w:ascii="Calibri"/>
          <w:b/>
          <w:sz w:val="20"/>
          <w:u w:val="single"/>
        </w:rPr>
        <w:t>Mo</w:t>
      </w:r>
      <w:r>
        <w:rPr>
          <w:spacing w:val="40"/>
          <w:sz w:val="20"/>
          <w:u w:val="single"/>
        </w:rPr>
        <w:t xml:space="preserve"> </w:t>
      </w:r>
    </w:p>
    <w:p w14:paraId="02C56301" w14:textId="77777777" w:rsidR="00D873A2" w:rsidRDefault="00000000">
      <w:pPr>
        <w:spacing w:before="34"/>
        <w:ind w:left="2527"/>
        <w:rPr>
          <w:rFonts w:ascii="Calibri"/>
          <w:b/>
          <w:sz w:val="20"/>
        </w:rPr>
      </w:pPr>
      <w:r>
        <w:rPr>
          <w:rFonts w:ascii="Calibri"/>
          <w:b/>
          <w:spacing w:val="-2"/>
          <w:sz w:val="20"/>
          <w:u w:val="single"/>
        </w:rPr>
        <w:t>WCRHBP</w:t>
      </w:r>
    </w:p>
    <w:p w14:paraId="6973DDE0" w14:textId="77777777" w:rsidR="00D873A2" w:rsidRDefault="00000000">
      <w:pPr>
        <w:tabs>
          <w:tab w:val="left" w:pos="5717"/>
          <w:tab w:val="left" w:pos="6154"/>
          <w:tab w:val="left" w:pos="7630"/>
        </w:tabs>
        <w:spacing w:after="34" w:line="230" w:lineRule="auto"/>
        <w:ind w:left="2527" w:right="2694"/>
        <w:rPr>
          <w:sz w:val="20"/>
        </w:rPr>
      </w:pPr>
      <w:r>
        <w:rPr>
          <w:rFonts w:ascii="Calibri"/>
          <w:sz w:val="20"/>
        </w:rPr>
        <w:t>Plan</w:t>
      </w:r>
      <w:r>
        <w:rPr>
          <w:sz w:val="20"/>
        </w:rPr>
        <w:t xml:space="preserve"> </w:t>
      </w:r>
      <w:r>
        <w:rPr>
          <w:rFonts w:ascii="Calibri"/>
          <w:sz w:val="20"/>
        </w:rPr>
        <w:t>member</w:t>
      </w:r>
      <w:r>
        <w:rPr>
          <w:sz w:val="20"/>
        </w:rPr>
        <w:t xml:space="preserve"> </w:t>
      </w:r>
      <w:r>
        <w:rPr>
          <w:rFonts w:ascii="Calibri"/>
          <w:sz w:val="20"/>
        </w:rPr>
        <w:t>premium</w:t>
      </w:r>
      <w:r>
        <w:rPr>
          <w:sz w:val="20"/>
        </w:rPr>
        <w:t xml:space="preserve"> </w:t>
      </w:r>
      <w:r>
        <w:rPr>
          <w:rFonts w:ascii="Calibri"/>
          <w:sz w:val="20"/>
        </w:rPr>
        <w:t>payments</w:t>
      </w:r>
      <w:r>
        <w:rPr>
          <w:sz w:val="20"/>
        </w:rPr>
        <w:tab/>
      </w:r>
      <w:r>
        <w:rPr>
          <w:sz w:val="20"/>
        </w:rPr>
        <w:tab/>
      </w:r>
      <w:r>
        <w:rPr>
          <w:rFonts w:ascii="Calibri"/>
          <w:spacing w:val="-2"/>
          <w:sz w:val="20"/>
        </w:rPr>
        <w:t>2,293,981</w:t>
      </w:r>
      <w:r>
        <w:rPr>
          <w:sz w:val="20"/>
        </w:rPr>
        <w:tab/>
      </w:r>
      <w:r>
        <w:rPr>
          <w:rFonts w:ascii="Calibri"/>
          <w:spacing w:val="-2"/>
          <w:sz w:val="20"/>
        </w:rPr>
        <w:t>382,330</w:t>
      </w:r>
      <w:r>
        <w:rPr>
          <w:spacing w:val="-2"/>
          <w:sz w:val="20"/>
        </w:rPr>
        <w:t xml:space="preserve"> </w:t>
      </w:r>
      <w:r>
        <w:rPr>
          <w:rFonts w:ascii="Calibri"/>
          <w:spacing w:val="-2"/>
          <w:sz w:val="20"/>
        </w:rPr>
        <w:t>Other</w:t>
      </w:r>
      <w:r>
        <w:rPr>
          <w:spacing w:val="-2"/>
          <w:sz w:val="20"/>
        </w:rPr>
        <w:t xml:space="preserve"> </w:t>
      </w:r>
      <w:r>
        <w:rPr>
          <w:rFonts w:ascii="Calibri"/>
          <w:spacing w:val="-2"/>
          <w:sz w:val="20"/>
        </w:rPr>
        <w:t>miscellaneous</w:t>
      </w:r>
      <w:r>
        <w:rPr>
          <w:spacing w:val="-2"/>
          <w:sz w:val="20"/>
        </w:rPr>
        <w:t xml:space="preserve"> </w:t>
      </w:r>
      <w:r>
        <w:rPr>
          <w:rFonts w:ascii="Calibri"/>
          <w:spacing w:val="-2"/>
          <w:sz w:val="20"/>
        </w:rPr>
        <w:t>revenues</w:t>
      </w:r>
      <w:r>
        <w:rPr>
          <w:sz w:val="20"/>
        </w:rPr>
        <w:tab/>
      </w:r>
      <w:r>
        <w:rPr>
          <w:sz w:val="20"/>
          <w:u w:val="single"/>
        </w:rPr>
        <w:tab/>
      </w:r>
      <w:proofErr w:type="gramStart"/>
      <w:r>
        <w:rPr>
          <w:rFonts w:ascii="Calibri"/>
          <w:sz w:val="20"/>
          <w:u w:val="single"/>
        </w:rPr>
        <w:t>1,503,21</w:t>
      </w:r>
      <w:r>
        <w:rPr>
          <w:sz w:val="20"/>
          <w:u w:val="single"/>
        </w:rPr>
        <w:t>7</w:t>
      </w:r>
      <w:r>
        <w:rPr>
          <w:spacing w:val="49"/>
          <w:sz w:val="20"/>
          <w:u w:val="single"/>
        </w:rPr>
        <w:t xml:space="preserve"> </w:t>
      </w:r>
      <w:r>
        <w:rPr>
          <w:spacing w:val="49"/>
          <w:sz w:val="20"/>
        </w:rPr>
        <w:t xml:space="preserve"> </w:t>
      </w:r>
      <w:r>
        <w:rPr>
          <w:sz w:val="20"/>
          <w:u w:val="single"/>
        </w:rPr>
        <w:tab/>
      </w:r>
      <w:proofErr w:type="gramEnd"/>
      <w:r>
        <w:rPr>
          <w:rFonts w:ascii="Calibri"/>
          <w:spacing w:val="-2"/>
          <w:sz w:val="20"/>
          <w:u w:val="single"/>
        </w:rPr>
        <w:t>250,536</w:t>
      </w:r>
      <w:r>
        <w:rPr>
          <w:spacing w:val="80"/>
          <w:sz w:val="20"/>
          <w:u w:val="single"/>
        </w:rPr>
        <w:t xml:space="preserve"> </w:t>
      </w:r>
    </w:p>
    <w:tbl>
      <w:tblPr>
        <w:tblW w:w="0" w:type="auto"/>
        <w:tblInd w:w="2485" w:type="dxa"/>
        <w:tblLayout w:type="fixed"/>
        <w:tblCellMar>
          <w:left w:w="0" w:type="dxa"/>
          <w:right w:w="0" w:type="dxa"/>
        </w:tblCellMar>
        <w:tblLook w:val="01E0" w:firstRow="1" w:lastRow="1" w:firstColumn="1" w:lastColumn="1" w:noHBand="0" w:noVBand="0"/>
      </w:tblPr>
      <w:tblGrid>
        <w:gridCol w:w="3240"/>
        <w:gridCol w:w="1578"/>
        <w:gridCol w:w="1090"/>
      </w:tblGrid>
      <w:tr w:rsidR="00D873A2" w14:paraId="571E4360" w14:textId="77777777">
        <w:trPr>
          <w:trHeight w:val="199"/>
        </w:trPr>
        <w:tc>
          <w:tcPr>
            <w:tcW w:w="4818" w:type="dxa"/>
            <w:gridSpan w:val="2"/>
          </w:tcPr>
          <w:p w14:paraId="1D13C348" w14:textId="77777777" w:rsidR="00D873A2" w:rsidRDefault="00000000">
            <w:pPr>
              <w:pStyle w:val="TableParagraph"/>
              <w:spacing w:line="179" w:lineRule="exact"/>
              <w:ind w:right="334"/>
              <w:jc w:val="right"/>
              <w:rPr>
                <w:rFonts w:ascii="Calibri"/>
                <w:sz w:val="20"/>
              </w:rPr>
            </w:pPr>
            <w:r>
              <w:rPr>
                <w:rFonts w:ascii="Calibri"/>
                <w:spacing w:val="-2"/>
                <w:sz w:val="20"/>
              </w:rPr>
              <w:t>3,797,198</w:t>
            </w:r>
          </w:p>
        </w:tc>
        <w:tc>
          <w:tcPr>
            <w:tcW w:w="1090" w:type="dxa"/>
          </w:tcPr>
          <w:p w14:paraId="1A3750AA" w14:textId="77777777" w:rsidR="00D873A2" w:rsidRDefault="00000000">
            <w:pPr>
              <w:pStyle w:val="TableParagraph"/>
              <w:spacing w:line="179" w:lineRule="exact"/>
              <w:ind w:left="334"/>
              <w:rPr>
                <w:rFonts w:ascii="Calibri"/>
                <w:sz w:val="20"/>
              </w:rPr>
            </w:pPr>
            <w:r>
              <w:rPr>
                <w:rFonts w:ascii="Calibri"/>
                <w:spacing w:val="-2"/>
                <w:sz w:val="20"/>
              </w:rPr>
              <w:t>632,866</w:t>
            </w:r>
          </w:p>
        </w:tc>
      </w:tr>
      <w:tr w:rsidR="00D873A2" w14:paraId="0080FE67" w14:textId="77777777">
        <w:trPr>
          <w:trHeight w:val="239"/>
        </w:trPr>
        <w:tc>
          <w:tcPr>
            <w:tcW w:w="3240" w:type="dxa"/>
          </w:tcPr>
          <w:p w14:paraId="3F0BADDD" w14:textId="77777777" w:rsidR="00D873A2" w:rsidRDefault="00000000">
            <w:pPr>
              <w:pStyle w:val="TableParagraph"/>
              <w:spacing w:line="219" w:lineRule="exact"/>
              <w:ind w:left="50"/>
              <w:rPr>
                <w:rFonts w:ascii="Calibri"/>
                <w:sz w:val="20"/>
              </w:rPr>
            </w:pPr>
            <w:r>
              <w:rPr>
                <w:rFonts w:ascii="Calibri"/>
                <w:spacing w:val="-2"/>
                <w:sz w:val="20"/>
              </w:rPr>
              <w:t>Less:</w:t>
            </w:r>
          </w:p>
        </w:tc>
        <w:tc>
          <w:tcPr>
            <w:tcW w:w="2668" w:type="dxa"/>
            <w:gridSpan w:val="2"/>
          </w:tcPr>
          <w:p w14:paraId="3E19D805" w14:textId="77777777" w:rsidR="00D873A2" w:rsidRDefault="00D873A2">
            <w:pPr>
              <w:pStyle w:val="TableParagraph"/>
              <w:rPr>
                <w:sz w:val="16"/>
              </w:rPr>
            </w:pPr>
          </w:p>
        </w:tc>
      </w:tr>
      <w:tr w:rsidR="00D873A2" w14:paraId="4C595B4F" w14:textId="77777777">
        <w:trPr>
          <w:trHeight w:val="469"/>
        </w:trPr>
        <w:tc>
          <w:tcPr>
            <w:tcW w:w="3240" w:type="dxa"/>
          </w:tcPr>
          <w:p w14:paraId="6FAC6CF0" w14:textId="77777777" w:rsidR="00D873A2" w:rsidRDefault="00000000">
            <w:pPr>
              <w:pStyle w:val="TableParagraph"/>
              <w:spacing w:line="235" w:lineRule="exact"/>
              <w:ind w:left="50"/>
              <w:rPr>
                <w:rFonts w:ascii="Calibri"/>
                <w:sz w:val="20"/>
              </w:rPr>
            </w:pPr>
            <w:r>
              <w:rPr>
                <w:rFonts w:ascii="Calibri"/>
                <w:spacing w:val="-2"/>
                <w:sz w:val="20"/>
              </w:rPr>
              <w:t>Benefits</w:t>
            </w:r>
            <w:r>
              <w:rPr>
                <w:spacing w:val="-4"/>
                <w:sz w:val="20"/>
              </w:rPr>
              <w:t xml:space="preserve"> </w:t>
            </w:r>
            <w:r>
              <w:rPr>
                <w:rFonts w:ascii="Calibri"/>
                <w:spacing w:val="-2"/>
                <w:sz w:val="20"/>
              </w:rPr>
              <w:t>expense</w:t>
            </w:r>
          </w:p>
        </w:tc>
        <w:tc>
          <w:tcPr>
            <w:tcW w:w="2668" w:type="dxa"/>
            <w:gridSpan w:val="2"/>
          </w:tcPr>
          <w:p w14:paraId="44DC23E1" w14:textId="77777777" w:rsidR="00D873A2" w:rsidRDefault="00000000">
            <w:pPr>
              <w:pStyle w:val="TableParagraph"/>
              <w:tabs>
                <w:tab w:val="left" w:pos="335"/>
                <w:tab w:val="left" w:pos="1761"/>
              </w:tabs>
              <w:spacing w:line="235" w:lineRule="exact"/>
              <w:ind w:left="-1"/>
              <w:rPr>
                <w:sz w:val="20"/>
              </w:rPr>
            </w:pPr>
            <w:r>
              <w:rPr>
                <w:noProof/>
              </w:rPr>
              <mc:AlternateContent>
                <mc:Choice Requires="wpg">
                  <w:drawing>
                    <wp:anchor distT="0" distB="0" distL="0" distR="0" simplePos="0" relativeHeight="471723520" behindDoc="1" locked="0" layoutInCell="1" allowOverlap="1" wp14:anchorId="335A85E6" wp14:editId="47CCA75F">
                      <wp:simplePos x="0" y="0"/>
                      <wp:positionH relativeFrom="column">
                        <wp:posOffset>914400</wp:posOffset>
                      </wp:positionH>
                      <wp:positionV relativeFrom="paragraph">
                        <wp:posOffset>292004</wp:posOffset>
                      </wp:positionV>
                      <wp:extent cx="779145" cy="12700"/>
                      <wp:effectExtent l="0" t="0" r="0" b="0"/>
                      <wp:wrapNone/>
                      <wp:docPr id="40" name="Group 4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 cy="12700"/>
                                <a:chOff x="0" y="0"/>
                                <a:chExt cx="779145" cy="12700"/>
                              </a:xfrm>
                            </wpg:grpSpPr>
                            <wps:wsp>
                              <wps:cNvPr id="41" name="Graphic 41"/>
                              <wps:cNvSpPr/>
                              <wps:spPr>
                                <a:xfrm>
                                  <a:off x="0" y="0"/>
                                  <a:ext cx="779145" cy="12700"/>
                                </a:xfrm>
                                <a:custGeom>
                                  <a:avLst/>
                                  <a:gdLst/>
                                  <a:ahLst/>
                                  <a:cxnLst/>
                                  <a:rect l="l" t="t" r="r" b="b"/>
                                  <a:pathLst>
                                    <a:path w="779145" h="12700">
                                      <a:moveTo>
                                        <a:pt x="778763" y="0"/>
                                      </a:moveTo>
                                      <a:lnTo>
                                        <a:pt x="0" y="0"/>
                                      </a:lnTo>
                                      <a:lnTo>
                                        <a:pt x="0" y="12191"/>
                                      </a:lnTo>
                                      <a:lnTo>
                                        <a:pt x="778763" y="12191"/>
                                      </a:lnTo>
                                      <a:lnTo>
                                        <a:pt x="7787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94F19F" id="Group 40" o:spid="_x0000_s1026" alt="Line" style="position:absolute;margin-left:1in;margin-top:23pt;width:61.35pt;height:1pt;z-index:-31592960;mso-wrap-distance-left:0;mso-wrap-distance-right:0" coordsize="77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">
                      <v:shape id="Graphic 41" o:spid="_x0000_s1027" style="position:absolute;width:7791;height:127;visibility:visible;mso-wrap-style:square;v-text-anchor:top" coordsize="779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" path="m778763,l,,,12191r778763,l778763,xe" fillcolor="black" stroked="f">
                        <v:path arrowok="t"/>
                      </v:shape>
                    </v:group>
                  </w:pict>
                </mc:Fallback>
              </mc:AlternateContent>
            </w:r>
            <w:r>
              <w:rPr>
                <w:sz w:val="20"/>
                <w:u w:val="single"/>
              </w:rPr>
              <w:tab/>
            </w:r>
            <w:proofErr w:type="gramStart"/>
            <w:r>
              <w:rPr>
                <w:rFonts w:ascii="Calibri"/>
                <w:sz w:val="20"/>
                <w:u w:val="single"/>
              </w:rPr>
              <w:t>16,573,67</w:t>
            </w:r>
            <w:r>
              <w:rPr>
                <w:sz w:val="20"/>
                <w:u w:val="single"/>
              </w:rPr>
              <w:t>4</w:t>
            </w:r>
            <w:r>
              <w:rPr>
                <w:spacing w:val="49"/>
                <w:sz w:val="20"/>
                <w:u w:val="single"/>
              </w:rPr>
              <w:t xml:space="preserve"> </w:t>
            </w:r>
            <w:r>
              <w:rPr>
                <w:spacing w:val="49"/>
                <w:sz w:val="20"/>
              </w:rPr>
              <w:t xml:space="preserve"> </w:t>
            </w:r>
            <w:r>
              <w:rPr>
                <w:sz w:val="20"/>
                <w:u w:val="single"/>
              </w:rPr>
              <w:tab/>
            </w:r>
            <w:proofErr w:type="gramEnd"/>
            <w:r>
              <w:rPr>
                <w:rFonts w:ascii="Calibri"/>
                <w:spacing w:val="-2"/>
                <w:sz w:val="20"/>
                <w:u w:val="single"/>
              </w:rPr>
              <w:t>2,762,279</w:t>
            </w:r>
            <w:r>
              <w:rPr>
                <w:spacing w:val="80"/>
                <w:sz w:val="20"/>
                <w:u w:val="single"/>
              </w:rPr>
              <w:t xml:space="preserve"> </w:t>
            </w:r>
          </w:p>
        </w:tc>
      </w:tr>
      <w:tr w:rsidR="00D873A2" w14:paraId="0F219930" w14:textId="77777777">
        <w:trPr>
          <w:trHeight w:val="379"/>
        </w:trPr>
        <w:tc>
          <w:tcPr>
            <w:tcW w:w="3240" w:type="dxa"/>
          </w:tcPr>
          <w:p w14:paraId="1B10C71C" w14:textId="77777777" w:rsidR="00D873A2" w:rsidRDefault="00000000">
            <w:pPr>
              <w:pStyle w:val="TableParagraph"/>
              <w:spacing w:line="231" w:lineRule="exact"/>
              <w:ind w:left="50"/>
              <w:rPr>
                <w:rFonts w:ascii="Calibri"/>
                <w:sz w:val="20"/>
              </w:rPr>
            </w:pPr>
            <w:r>
              <w:rPr>
                <w:rFonts w:ascii="Calibri"/>
                <w:sz w:val="20"/>
              </w:rPr>
              <w:t>Net</w:t>
            </w:r>
            <w:r>
              <w:rPr>
                <w:spacing w:val="-10"/>
                <w:sz w:val="20"/>
              </w:rPr>
              <w:t xml:space="preserve"> </w:t>
            </w:r>
            <w:r>
              <w:rPr>
                <w:rFonts w:ascii="Calibri"/>
                <w:sz w:val="20"/>
              </w:rPr>
              <w:t>OPEB</w:t>
            </w:r>
            <w:r>
              <w:rPr>
                <w:spacing w:val="-10"/>
                <w:sz w:val="20"/>
              </w:rPr>
              <w:t xml:space="preserve"> </w:t>
            </w:r>
            <w:r>
              <w:rPr>
                <w:rFonts w:ascii="Calibri"/>
                <w:spacing w:val="-2"/>
                <w:sz w:val="20"/>
              </w:rPr>
              <w:t>expense</w:t>
            </w:r>
          </w:p>
        </w:tc>
        <w:tc>
          <w:tcPr>
            <w:tcW w:w="2668" w:type="dxa"/>
            <w:gridSpan w:val="2"/>
          </w:tcPr>
          <w:p w14:paraId="6DB335BE" w14:textId="77777777" w:rsidR="00D873A2" w:rsidRDefault="00000000">
            <w:pPr>
              <w:pStyle w:val="TableParagraph"/>
              <w:tabs>
                <w:tab w:val="left" w:pos="1761"/>
              </w:tabs>
              <w:spacing w:line="231" w:lineRule="exact"/>
              <w:ind w:left="335"/>
              <w:rPr>
                <w:sz w:val="20"/>
              </w:rPr>
            </w:pPr>
            <w:r>
              <w:rPr>
                <w:rFonts w:ascii="Calibri"/>
                <w:sz w:val="20"/>
              </w:rPr>
              <w:t>12,776,476</w:t>
            </w:r>
            <w:r>
              <w:rPr>
                <w:spacing w:val="148"/>
                <w:sz w:val="20"/>
              </w:rPr>
              <w:t xml:space="preserve"> </w:t>
            </w:r>
            <w:r>
              <w:rPr>
                <w:sz w:val="20"/>
                <w:u w:val="double"/>
              </w:rPr>
              <w:tab/>
            </w:r>
            <w:r>
              <w:rPr>
                <w:rFonts w:ascii="Calibri"/>
                <w:spacing w:val="-2"/>
                <w:sz w:val="20"/>
                <w:u w:val="double"/>
              </w:rPr>
              <w:t>2,129,413</w:t>
            </w:r>
            <w:r>
              <w:rPr>
                <w:spacing w:val="80"/>
                <w:sz w:val="20"/>
                <w:u w:val="double"/>
              </w:rPr>
              <w:t xml:space="preserve"> </w:t>
            </w:r>
          </w:p>
        </w:tc>
      </w:tr>
      <w:tr w:rsidR="00D873A2" w14:paraId="5F37D918" w14:textId="77777777">
        <w:trPr>
          <w:trHeight w:val="369"/>
        </w:trPr>
        <w:tc>
          <w:tcPr>
            <w:tcW w:w="3240" w:type="dxa"/>
          </w:tcPr>
          <w:p w14:paraId="16FE6DED" w14:textId="77777777" w:rsidR="00D873A2" w:rsidRDefault="00000000">
            <w:pPr>
              <w:pStyle w:val="TableParagraph"/>
              <w:spacing w:before="111" w:line="238" w:lineRule="exact"/>
              <w:ind w:left="50"/>
              <w:rPr>
                <w:rFonts w:ascii="Calibri"/>
                <w:sz w:val="20"/>
              </w:rPr>
            </w:pPr>
            <w:r>
              <w:rPr>
                <w:rFonts w:ascii="Calibri"/>
                <w:spacing w:val="-2"/>
                <w:sz w:val="20"/>
              </w:rPr>
              <w:t>Reimbursements</w:t>
            </w:r>
            <w:r>
              <w:rPr>
                <w:spacing w:val="-5"/>
                <w:sz w:val="20"/>
              </w:rPr>
              <w:t xml:space="preserve"> </w:t>
            </w:r>
            <w:r>
              <w:rPr>
                <w:rFonts w:ascii="Calibri"/>
                <w:spacing w:val="-2"/>
                <w:sz w:val="20"/>
              </w:rPr>
              <w:t>to</w:t>
            </w:r>
            <w:r>
              <w:rPr>
                <w:spacing w:val="-5"/>
                <w:sz w:val="20"/>
              </w:rPr>
              <w:t xml:space="preserve"> </w:t>
            </w:r>
            <w:r>
              <w:rPr>
                <w:rFonts w:ascii="Calibri"/>
                <w:spacing w:val="-2"/>
                <w:sz w:val="20"/>
              </w:rPr>
              <w:t>date:</w:t>
            </w:r>
          </w:p>
        </w:tc>
        <w:tc>
          <w:tcPr>
            <w:tcW w:w="2668" w:type="dxa"/>
            <w:gridSpan w:val="2"/>
          </w:tcPr>
          <w:p w14:paraId="39CBEC5F" w14:textId="77777777" w:rsidR="00D873A2" w:rsidRDefault="00D873A2">
            <w:pPr>
              <w:pStyle w:val="TableParagraph"/>
              <w:rPr>
                <w:sz w:val="18"/>
              </w:rPr>
            </w:pPr>
          </w:p>
        </w:tc>
      </w:tr>
      <w:tr w:rsidR="00D873A2" w14:paraId="0F9CD9AF" w14:textId="77777777">
        <w:trPr>
          <w:trHeight w:val="235"/>
        </w:trPr>
        <w:tc>
          <w:tcPr>
            <w:tcW w:w="3240" w:type="dxa"/>
          </w:tcPr>
          <w:p w14:paraId="7C904CB9" w14:textId="77777777" w:rsidR="00D873A2" w:rsidRDefault="00000000">
            <w:pPr>
              <w:pStyle w:val="TableParagraph"/>
              <w:spacing w:line="215" w:lineRule="exact"/>
              <w:ind w:left="184"/>
              <w:rPr>
                <w:rFonts w:ascii="Calibri"/>
                <w:sz w:val="20"/>
              </w:rPr>
            </w:pPr>
            <w:r>
              <w:rPr>
                <w:rFonts w:ascii="Calibri"/>
                <w:sz w:val="20"/>
              </w:rPr>
              <w:t>For</w:t>
            </w:r>
            <w:r>
              <w:rPr>
                <w:spacing w:val="-9"/>
                <w:sz w:val="20"/>
              </w:rPr>
              <w:t xml:space="preserve"> </w:t>
            </w:r>
            <w:r>
              <w:rPr>
                <w:rFonts w:ascii="Calibri"/>
                <w:sz w:val="20"/>
              </w:rPr>
              <w:t>Q424</w:t>
            </w:r>
            <w:r>
              <w:rPr>
                <w:spacing w:val="-10"/>
                <w:sz w:val="20"/>
              </w:rPr>
              <w:t xml:space="preserve"> </w:t>
            </w:r>
            <w:r>
              <w:rPr>
                <w:rFonts w:ascii="Calibri"/>
                <w:sz w:val="20"/>
              </w:rPr>
              <w:t>Over</w:t>
            </w:r>
            <w:r>
              <w:rPr>
                <w:spacing w:val="-8"/>
                <w:sz w:val="20"/>
              </w:rPr>
              <w:t xml:space="preserve"> </w:t>
            </w:r>
            <w:r>
              <w:rPr>
                <w:rFonts w:ascii="Calibri"/>
                <w:spacing w:val="-2"/>
                <w:sz w:val="20"/>
              </w:rPr>
              <w:t>Reimbursement</w:t>
            </w:r>
          </w:p>
        </w:tc>
        <w:tc>
          <w:tcPr>
            <w:tcW w:w="2668" w:type="dxa"/>
            <w:gridSpan w:val="2"/>
          </w:tcPr>
          <w:p w14:paraId="46DC61B3" w14:textId="77777777" w:rsidR="00D873A2" w:rsidRDefault="00D873A2">
            <w:pPr>
              <w:pStyle w:val="TableParagraph"/>
              <w:rPr>
                <w:sz w:val="16"/>
              </w:rPr>
            </w:pPr>
          </w:p>
        </w:tc>
      </w:tr>
      <w:tr w:rsidR="00D873A2" w14:paraId="1C899124" w14:textId="77777777">
        <w:trPr>
          <w:trHeight w:val="235"/>
        </w:trPr>
        <w:tc>
          <w:tcPr>
            <w:tcW w:w="3240" w:type="dxa"/>
          </w:tcPr>
          <w:p w14:paraId="0F57D742" w14:textId="77777777" w:rsidR="00D873A2" w:rsidRDefault="00000000">
            <w:pPr>
              <w:pStyle w:val="TableParagraph"/>
              <w:spacing w:line="215" w:lineRule="exact"/>
              <w:ind w:left="184"/>
              <w:rPr>
                <w:rFonts w:ascii="Calibri"/>
                <w:sz w:val="20"/>
              </w:rPr>
            </w:pPr>
            <w:r>
              <w:rPr>
                <w:rFonts w:ascii="Calibri"/>
                <w:sz w:val="20"/>
              </w:rPr>
              <w:t>For</w:t>
            </w:r>
            <w:r>
              <w:rPr>
                <w:spacing w:val="-8"/>
                <w:sz w:val="20"/>
              </w:rPr>
              <w:t xml:space="preserve"> </w:t>
            </w:r>
            <w:r>
              <w:rPr>
                <w:rFonts w:ascii="Calibri"/>
                <w:spacing w:val="-5"/>
                <w:sz w:val="20"/>
              </w:rPr>
              <w:t>Q1</w:t>
            </w:r>
          </w:p>
        </w:tc>
        <w:tc>
          <w:tcPr>
            <w:tcW w:w="2668" w:type="dxa"/>
            <w:gridSpan w:val="2"/>
          </w:tcPr>
          <w:p w14:paraId="37E9B9CC" w14:textId="77777777" w:rsidR="00D873A2" w:rsidRDefault="00000000">
            <w:pPr>
              <w:pStyle w:val="TableParagraph"/>
              <w:spacing w:line="215" w:lineRule="exact"/>
              <w:ind w:left="376"/>
              <w:rPr>
                <w:rFonts w:ascii="Calibri"/>
                <w:sz w:val="20"/>
              </w:rPr>
            </w:pPr>
            <w:r>
              <w:rPr>
                <w:rFonts w:ascii="Calibri"/>
                <w:spacing w:val="-2"/>
                <w:sz w:val="20"/>
              </w:rPr>
              <w:t>(6,213,280)</w:t>
            </w:r>
          </w:p>
        </w:tc>
      </w:tr>
      <w:tr w:rsidR="00D873A2" w14:paraId="3EFE1D90" w14:textId="77777777">
        <w:trPr>
          <w:trHeight w:val="235"/>
        </w:trPr>
        <w:tc>
          <w:tcPr>
            <w:tcW w:w="3240" w:type="dxa"/>
          </w:tcPr>
          <w:p w14:paraId="6491D73C" w14:textId="77777777" w:rsidR="00D873A2" w:rsidRDefault="00000000">
            <w:pPr>
              <w:pStyle w:val="TableParagraph"/>
              <w:spacing w:line="215" w:lineRule="exact"/>
              <w:ind w:left="184"/>
              <w:rPr>
                <w:rFonts w:ascii="Calibri"/>
                <w:sz w:val="20"/>
              </w:rPr>
            </w:pPr>
            <w:r>
              <w:rPr>
                <w:rFonts w:ascii="Calibri"/>
                <w:sz w:val="20"/>
              </w:rPr>
              <w:t>For</w:t>
            </w:r>
            <w:r>
              <w:rPr>
                <w:spacing w:val="-8"/>
                <w:sz w:val="20"/>
              </w:rPr>
              <w:t xml:space="preserve"> </w:t>
            </w:r>
            <w:r>
              <w:rPr>
                <w:rFonts w:ascii="Calibri"/>
                <w:spacing w:val="-5"/>
                <w:sz w:val="20"/>
              </w:rPr>
              <w:t>Q2</w:t>
            </w:r>
          </w:p>
        </w:tc>
        <w:tc>
          <w:tcPr>
            <w:tcW w:w="2668" w:type="dxa"/>
            <w:gridSpan w:val="2"/>
          </w:tcPr>
          <w:p w14:paraId="49FB0BBD" w14:textId="77777777" w:rsidR="00D873A2" w:rsidRDefault="00D873A2">
            <w:pPr>
              <w:pStyle w:val="TableParagraph"/>
              <w:rPr>
                <w:sz w:val="16"/>
              </w:rPr>
            </w:pPr>
          </w:p>
        </w:tc>
      </w:tr>
      <w:tr w:rsidR="00D873A2" w14:paraId="182DCF63" w14:textId="77777777">
        <w:trPr>
          <w:trHeight w:val="235"/>
        </w:trPr>
        <w:tc>
          <w:tcPr>
            <w:tcW w:w="3240" w:type="dxa"/>
          </w:tcPr>
          <w:p w14:paraId="35C0F73A" w14:textId="77777777" w:rsidR="00D873A2" w:rsidRDefault="00000000">
            <w:pPr>
              <w:pStyle w:val="TableParagraph"/>
              <w:spacing w:line="215" w:lineRule="exact"/>
              <w:ind w:left="184"/>
              <w:rPr>
                <w:rFonts w:ascii="Calibri"/>
                <w:sz w:val="20"/>
              </w:rPr>
            </w:pPr>
            <w:r>
              <w:rPr>
                <w:rFonts w:ascii="Calibri"/>
                <w:sz w:val="20"/>
              </w:rPr>
              <w:t>For</w:t>
            </w:r>
            <w:r>
              <w:rPr>
                <w:spacing w:val="-8"/>
                <w:sz w:val="20"/>
              </w:rPr>
              <w:t xml:space="preserve"> </w:t>
            </w:r>
            <w:r>
              <w:rPr>
                <w:rFonts w:ascii="Calibri"/>
                <w:spacing w:val="-5"/>
                <w:sz w:val="20"/>
              </w:rPr>
              <w:t>Q3</w:t>
            </w:r>
          </w:p>
        </w:tc>
        <w:tc>
          <w:tcPr>
            <w:tcW w:w="2668" w:type="dxa"/>
            <w:gridSpan w:val="2"/>
          </w:tcPr>
          <w:p w14:paraId="46D944B6" w14:textId="77777777" w:rsidR="00D873A2" w:rsidRDefault="00D873A2">
            <w:pPr>
              <w:pStyle w:val="TableParagraph"/>
              <w:rPr>
                <w:sz w:val="16"/>
              </w:rPr>
            </w:pPr>
          </w:p>
        </w:tc>
      </w:tr>
      <w:tr w:rsidR="00D873A2" w14:paraId="2AD29B36" w14:textId="77777777">
        <w:trPr>
          <w:trHeight w:val="455"/>
        </w:trPr>
        <w:tc>
          <w:tcPr>
            <w:tcW w:w="3240" w:type="dxa"/>
          </w:tcPr>
          <w:p w14:paraId="3079D791" w14:textId="77777777" w:rsidR="00D873A2" w:rsidRDefault="00000000">
            <w:pPr>
              <w:pStyle w:val="TableParagraph"/>
              <w:spacing w:line="221" w:lineRule="exact"/>
              <w:ind w:left="184"/>
              <w:rPr>
                <w:rFonts w:ascii="Calibri"/>
                <w:sz w:val="20"/>
              </w:rPr>
            </w:pPr>
            <w:r>
              <w:rPr>
                <w:rFonts w:ascii="Calibri"/>
                <w:sz w:val="20"/>
              </w:rPr>
              <w:t>For</w:t>
            </w:r>
            <w:r>
              <w:rPr>
                <w:spacing w:val="-8"/>
                <w:sz w:val="20"/>
              </w:rPr>
              <w:t xml:space="preserve"> </w:t>
            </w:r>
            <w:r>
              <w:rPr>
                <w:rFonts w:ascii="Calibri"/>
                <w:spacing w:val="-5"/>
                <w:sz w:val="20"/>
              </w:rPr>
              <w:t>Q4</w:t>
            </w:r>
          </w:p>
        </w:tc>
        <w:tc>
          <w:tcPr>
            <w:tcW w:w="2668" w:type="dxa"/>
            <w:gridSpan w:val="2"/>
          </w:tcPr>
          <w:p w14:paraId="4D4F9DE8" w14:textId="77777777" w:rsidR="00D873A2" w:rsidRDefault="00D873A2">
            <w:pPr>
              <w:pStyle w:val="TableParagraph"/>
              <w:spacing w:before="215" w:after="1"/>
              <w:rPr>
                <w:sz w:val="20"/>
              </w:rPr>
            </w:pPr>
          </w:p>
          <w:p w14:paraId="0269AB05" w14:textId="77777777" w:rsidR="00D873A2" w:rsidRDefault="00000000">
            <w:pPr>
              <w:pStyle w:val="TableParagraph"/>
              <w:spacing w:line="20" w:lineRule="exact"/>
              <w:ind w:left="-1"/>
              <w:rPr>
                <w:sz w:val="2"/>
              </w:rPr>
            </w:pPr>
            <w:r>
              <w:rPr>
                <w:noProof/>
                <w:sz w:val="2"/>
              </w:rPr>
              <mc:AlternateContent>
                <mc:Choice Requires="wpg">
                  <w:drawing>
                    <wp:inline distT="0" distB="0" distL="0" distR="0" wp14:anchorId="61064056" wp14:editId="562A2A3A">
                      <wp:extent cx="852169" cy="12700"/>
                      <wp:effectExtent l="0" t="0" r="0" b="0"/>
                      <wp:docPr id="42" name="Group 42" descr="Box with dollar figure inside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43" name="Graphic 43"/>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DB4782" id="Group 42" o:spid="_x0000_s1026" alt="Box with dollar figure inside it"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">
                      <v:shape id="Graphic 43"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" path="m851915,l,,,12191r851915,l851915,xe" fillcolor="black" stroked="f">
                        <v:path arrowok="t"/>
                      </v:shape>
                      <w10:anchorlock/>
                    </v:group>
                  </w:pict>
                </mc:Fallback>
              </mc:AlternateContent>
            </w:r>
          </w:p>
        </w:tc>
      </w:tr>
      <w:tr w:rsidR="00D873A2" w14:paraId="52516F91" w14:textId="77777777">
        <w:trPr>
          <w:trHeight w:val="391"/>
        </w:trPr>
        <w:tc>
          <w:tcPr>
            <w:tcW w:w="3240" w:type="dxa"/>
          </w:tcPr>
          <w:p w14:paraId="6C992987" w14:textId="77777777" w:rsidR="00D873A2" w:rsidRDefault="00000000">
            <w:pPr>
              <w:pStyle w:val="TableParagraph"/>
              <w:spacing w:line="221" w:lineRule="exact"/>
              <w:ind w:left="50"/>
              <w:rPr>
                <w:rFonts w:ascii="Calibri"/>
                <w:sz w:val="20"/>
              </w:rPr>
            </w:pPr>
            <w:r>
              <w:rPr>
                <w:rFonts w:ascii="Calibri"/>
                <w:sz w:val="20"/>
              </w:rPr>
              <w:t>Balance</w:t>
            </w:r>
            <w:r>
              <w:rPr>
                <w:spacing w:val="-10"/>
                <w:sz w:val="20"/>
              </w:rPr>
              <w:t xml:space="preserve"> </w:t>
            </w:r>
            <w:r>
              <w:rPr>
                <w:rFonts w:ascii="Calibri"/>
                <w:sz w:val="20"/>
              </w:rPr>
              <w:t>due</w:t>
            </w:r>
            <w:r>
              <w:rPr>
                <w:spacing w:val="-10"/>
                <w:sz w:val="20"/>
              </w:rPr>
              <w:t xml:space="preserve"> </w:t>
            </w:r>
            <w:r>
              <w:rPr>
                <w:rFonts w:ascii="Calibri"/>
                <w:sz w:val="20"/>
              </w:rPr>
              <w:t>to</w:t>
            </w:r>
            <w:r>
              <w:rPr>
                <w:spacing w:val="-11"/>
                <w:sz w:val="20"/>
              </w:rPr>
              <w:t xml:space="preserve"> </w:t>
            </w:r>
            <w:r>
              <w:rPr>
                <w:rFonts w:ascii="Calibri"/>
                <w:sz w:val="20"/>
              </w:rPr>
              <w:t>Washoe</w:t>
            </w:r>
            <w:r>
              <w:rPr>
                <w:spacing w:val="-9"/>
                <w:sz w:val="20"/>
              </w:rPr>
              <w:t xml:space="preserve"> </w:t>
            </w:r>
            <w:r>
              <w:rPr>
                <w:rFonts w:ascii="Calibri"/>
                <w:spacing w:val="-2"/>
                <w:sz w:val="20"/>
              </w:rPr>
              <w:t>County</w:t>
            </w:r>
          </w:p>
        </w:tc>
        <w:tc>
          <w:tcPr>
            <w:tcW w:w="2668" w:type="dxa"/>
            <w:gridSpan w:val="2"/>
          </w:tcPr>
          <w:p w14:paraId="4ADB18C1" w14:textId="77777777" w:rsidR="00D873A2" w:rsidRDefault="00000000">
            <w:pPr>
              <w:pStyle w:val="TableParagraph"/>
              <w:tabs>
                <w:tab w:val="left" w:pos="436"/>
              </w:tabs>
              <w:spacing w:line="221" w:lineRule="exact"/>
              <w:ind w:left="-1"/>
              <w:rPr>
                <w:sz w:val="20"/>
              </w:rPr>
            </w:pPr>
            <w:r>
              <w:rPr>
                <w:sz w:val="20"/>
                <w:u w:val="double"/>
              </w:rPr>
              <w:tab/>
            </w:r>
            <w:r>
              <w:rPr>
                <w:rFonts w:ascii="Calibri"/>
                <w:spacing w:val="-2"/>
                <w:sz w:val="20"/>
                <w:u w:val="double"/>
              </w:rPr>
              <w:t>6,563,196</w:t>
            </w:r>
            <w:r>
              <w:rPr>
                <w:spacing w:val="80"/>
                <w:sz w:val="20"/>
                <w:u w:val="double"/>
              </w:rPr>
              <w:t xml:space="preserve"> </w:t>
            </w:r>
          </w:p>
        </w:tc>
      </w:tr>
      <w:tr w:rsidR="00D873A2" w14:paraId="2E7291DC" w14:textId="77777777">
        <w:trPr>
          <w:trHeight w:val="756"/>
        </w:trPr>
        <w:tc>
          <w:tcPr>
            <w:tcW w:w="3240" w:type="dxa"/>
          </w:tcPr>
          <w:p w14:paraId="1931E425" w14:textId="77777777" w:rsidR="00D873A2" w:rsidRDefault="00000000">
            <w:pPr>
              <w:pStyle w:val="TableParagraph"/>
              <w:spacing w:before="133" w:line="237" w:lineRule="exact"/>
              <w:ind w:left="50"/>
              <w:rPr>
                <w:rFonts w:ascii="Calibri"/>
                <w:b/>
                <w:sz w:val="20"/>
              </w:rPr>
            </w:pPr>
            <w:r>
              <w:rPr>
                <w:rFonts w:ascii="Calibri"/>
                <w:b/>
                <w:spacing w:val="-4"/>
                <w:sz w:val="20"/>
                <w:u w:val="single"/>
              </w:rPr>
              <w:t>PEBP</w:t>
            </w:r>
          </w:p>
          <w:p w14:paraId="2A0A2A72" w14:textId="77777777" w:rsidR="00D873A2" w:rsidRDefault="00000000">
            <w:pPr>
              <w:pStyle w:val="TableParagraph"/>
              <w:spacing w:line="237" w:lineRule="exact"/>
              <w:ind w:left="50"/>
              <w:rPr>
                <w:rFonts w:ascii="Calibri"/>
                <w:sz w:val="20"/>
              </w:rPr>
            </w:pPr>
            <w:r>
              <w:rPr>
                <w:rFonts w:ascii="Calibri"/>
                <w:sz w:val="20"/>
              </w:rPr>
              <w:t>PEBP</w:t>
            </w:r>
            <w:r>
              <w:rPr>
                <w:spacing w:val="-11"/>
                <w:sz w:val="20"/>
              </w:rPr>
              <w:t xml:space="preserve"> </w:t>
            </w:r>
            <w:r>
              <w:rPr>
                <w:rFonts w:ascii="Calibri"/>
                <w:sz w:val="20"/>
              </w:rPr>
              <w:t>premium</w:t>
            </w:r>
            <w:r>
              <w:rPr>
                <w:spacing w:val="-12"/>
                <w:sz w:val="20"/>
              </w:rPr>
              <w:t xml:space="preserve"> </w:t>
            </w:r>
            <w:r>
              <w:rPr>
                <w:rFonts w:ascii="Calibri"/>
                <w:spacing w:val="-2"/>
                <w:sz w:val="20"/>
              </w:rPr>
              <w:t>subsidies</w:t>
            </w:r>
          </w:p>
        </w:tc>
        <w:tc>
          <w:tcPr>
            <w:tcW w:w="2668" w:type="dxa"/>
            <w:gridSpan w:val="2"/>
          </w:tcPr>
          <w:p w14:paraId="630B2A6F" w14:textId="77777777" w:rsidR="00D873A2" w:rsidRDefault="00D873A2">
            <w:pPr>
              <w:pStyle w:val="TableParagraph"/>
              <w:spacing w:before="133"/>
              <w:rPr>
                <w:sz w:val="20"/>
              </w:rPr>
            </w:pPr>
          </w:p>
          <w:p w14:paraId="3E67C80E" w14:textId="77777777" w:rsidR="00D873A2" w:rsidRDefault="00000000">
            <w:pPr>
              <w:pStyle w:val="TableParagraph"/>
              <w:tabs>
                <w:tab w:val="left" w:pos="2013"/>
              </w:tabs>
              <w:ind w:left="587"/>
              <w:rPr>
                <w:sz w:val="20"/>
              </w:rPr>
            </w:pPr>
            <w:r>
              <w:rPr>
                <w:rFonts w:ascii="Calibri"/>
                <w:sz w:val="20"/>
              </w:rPr>
              <w:t>116,772</w:t>
            </w:r>
            <w:r>
              <w:rPr>
                <w:spacing w:val="147"/>
                <w:sz w:val="20"/>
              </w:rPr>
              <w:t xml:space="preserve"> </w:t>
            </w:r>
            <w:r>
              <w:rPr>
                <w:sz w:val="20"/>
                <w:u w:val="double"/>
              </w:rPr>
              <w:tab/>
            </w:r>
            <w:r>
              <w:rPr>
                <w:rFonts w:ascii="Calibri"/>
                <w:spacing w:val="-2"/>
                <w:sz w:val="20"/>
                <w:u w:val="double"/>
              </w:rPr>
              <w:t>38,924</w:t>
            </w:r>
            <w:r>
              <w:rPr>
                <w:spacing w:val="80"/>
                <w:sz w:val="20"/>
                <w:u w:val="double"/>
              </w:rPr>
              <w:t xml:space="preserve"> </w:t>
            </w:r>
          </w:p>
        </w:tc>
      </w:tr>
      <w:tr w:rsidR="00D873A2" w14:paraId="05B881B3" w14:textId="77777777">
        <w:trPr>
          <w:trHeight w:val="369"/>
        </w:trPr>
        <w:tc>
          <w:tcPr>
            <w:tcW w:w="3240" w:type="dxa"/>
          </w:tcPr>
          <w:p w14:paraId="7C52776A" w14:textId="77777777" w:rsidR="00D873A2" w:rsidRDefault="00000000">
            <w:pPr>
              <w:pStyle w:val="TableParagraph"/>
              <w:spacing w:before="111" w:line="238" w:lineRule="exact"/>
              <w:ind w:left="50"/>
              <w:rPr>
                <w:rFonts w:ascii="Calibri"/>
                <w:sz w:val="20"/>
              </w:rPr>
            </w:pPr>
            <w:r>
              <w:rPr>
                <w:rFonts w:ascii="Calibri"/>
                <w:spacing w:val="-2"/>
                <w:sz w:val="20"/>
              </w:rPr>
              <w:t>Reimbursements</w:t>
            </w:r>
            <w:r>
              <w:rPr>
                <w:spacing w:val="-5"/>
                <w:sz w:val="20"/>
              </w:rPr>
              <w:t xml:space="preserve"> </w:t>
            </w:r>
            <w:r>
              <w:rPr>
                <w:rFonts w:ascii="Calibri"/>
                <w:spacing w:val="-2"/>
                <w:sz w:val="20"/>
              </w:rPr>
              <w:t>to</w:t>
            </w:r>
            <w:r>
              <w:rPr>
                <w:spacing w:val="-5"/>
                <w:sz w:val="20"/>
              </w:rPr>
              <w:t xml:space="preserve"> </w:t>
            </w:r>
            <w:r>
              <w:rPr>
                <w:rFonts w:ascii="Calibri"/>
                <w:spacing w:val="-2"/>
                <w:sz w:val="20"/>
              </w:rPr>
              <w:t>date:</w:t>
            </w:r>
          </w:p>
        </w:tc>
        <w:tc>
          <w:tcPr>
            <w:tcW w:w="2668" w:type="dxa"/>
            <w:gridSpan w:val="2"/>
          </w:tcPr>
          <w:p w14:paraId="02BC1D31" w14:textId="77777777" w:rsidR="00D873A2" w:rsidRDefault="00D873A2">
            <w:pPr>
              <w:pStyle w:val="TableParagraph"/>
              <w:rPr>
                <w:sz w:val="18"/>
              </w:rPr>
            </w:pPr>
          </w:p>
        </w:tc>
      </w:tr>
      <w:tr w:rsidR="00D873A2" w14:paraId="02A90307" w14:textId="77777777">
        <w:trPr>
          <w:trHeight w:val="235"/>
        </w:trPr>
        <w:tc>
          <w:tcPr>
            <w:tcW w:w="3240" w:type="dxa"/>
          </w:tcPr>
          <w:p w14:paraId="1254598B" w14:textId="77777777" w:rsidR="00D873A2" w:rsidRDefault="00000000">
            <w:pPr>
              <w:pStyle w:val="TableParagraph"/>
              <w:spacing w:line="215" w:lineRule="exact"/>
              <w:ind w:left="184"/>
              <w:rPr>
                <w:rFonts w:ascii="Calibri"/>
                <w:sz w:val="20"/>
              </w:rPr>
            </w:pPr>
            <w:r>
              <w:rPr>
                <w:rFonts w:ascii="Calibri"/>
                <w:sz w:val="20"/>
              </w:rPr>
              <w:t>For</w:t>
            </w:r>
            <w:r>
              <w:rPr>
                <w:spacing w:val="-8"/>
                <w:sz w:val="20"/>
              </w:rPr>
              <w:t xml:space="preserve"> </w:t>
            </w:r>
            <w:r>
              <w:rPr>
                <w:rFonts w:ascii="Calibri"/>
                <w:spacing w:val="-5"/>
                <w:sz w:val="20"/>
              </w:rPr>
              <w:t>Q1</w:t>
            </w:r>
          </w:p>
        </w:tc>
        <w:tc>
          <w:tcPr>
            <w:tcW w:w="2668" w:type="dxa"/>
            <w:gridSpan w:val="2"/>
          </w:tcPr>
          <w:p w14:paraId="48FBE5BB" w14:textId="77777777" w:rsidR="00D873A2" w:rsidRDefault="00000000">
            <w:pPr>
              <w:pStyle w:val="TableParagraph"/>
              <w:spacing w:line="215" w:lineRule="exact"/>
              <w:ind w:left="628"/>
              <w:rPr>
                <w:rFonts w:ascii="Calibri"/>
                <w:sz w:val="20"/>
              </w:rPr>
            </w:pPr>
            <w:r>
              <w:rPr>
                <w:rFonts w:ascii="Calibri"/>
                <w:spacing w:val="-2"/>
                <w:sz w:val="20"/>
              </w:rPr>
              <w:t>(57,981)</w:t>
            </w:r>
          </w:p>
        </w:tc>
      </w:tr>
      <w:tr w:rsidR="00D873A2" w14:paraId="3F70A451" w14:textId="77777777">
        <w:trPr>
          <w:trHeight w:val="235"/>
        </w:trPr>
        <w:tc>
          <w:tcPr>
            <w:tcW w:w="3240" w:type="dxa"/>
          </w:tcPr>
          <w:p w14:paraId="28E5D54C" w14:textId="77777777" w:rsidR="00D873A2" w:rsidRDefault="00000000">
            <w:pPr>
              <w:pStyle w:val="TableParagraph"/>
              <w:spacing w:line="215" w:lineRule="exact"/>
              <w:ind w:left="184"/>
              <w:rPr>
                <w:rFonts w:ascii="Calibri"/>
                <w:sz w:val="20"/>
              </w:rPr>
            </w:pPr>
            <w:r>
              <w:rPr>
                <w:rFonts w:ascii="Calibri"/>
                <w:sz w:val="20"/>
              </w:rPr>
              <w:t>For</w:t>
            </w:r>
            <w:r>
              <w:rPr>
                <w:spacing w:val="-8"/>
                <w:sz w:val="20"/>
              </w:rPr>
              <w:t xml:space="preserve"> </w:t>
            </w:r>
            <w:r>
              <w:rPr>
                <w:rFonts w:ascii="Calibri"/>
                <w:spacing w:val="-5"/>
                <w:sz w:val="20"/>
              </w:rPr>
              <w:t>Q2</w:t>
            </w:r>
          </w:p>
        </w:tc>
        <w:tc>
          <w:tcPr>
            <w:tcW w:w="2668" w:type="dxa"/>
            <w:gridSpan w:val="2"/>
          </w:tcPr>
          <w:p w14:paraId="14348F78" w14:textId="77777777" w:rsidR="00D873A2" w:rsidRDefault="00D873A2">
            <w:pPr>
              <w:pStyle w:val="TableParagraph"/>
              <w:rPr>
                <w:sz w:val="16"/>
              </w:rPr>
            </w:pPr>
          </w:p>
        </w:tc>
      </w:tr>
      <w:tr w:rsidR="00D873A2" w14:paraId="61C5DC08" w14:textId="77777777">
        <w:trPr>
          <w:trHeight w:val="235"/>
        </w:trPr>
        <w:tc>
          <w:tcPr>
            <w:tcW w:w="3240" w:type="dxa"/>
          </w:tcPr>
          <w:p w14:paraId="5F5C9A54" w14:textId="77777777" w:rsidR="00D873A2" w:rsidRDefault="00000000">
            <w:pPr>
              <w:pStyle w:val="TableParagraph"/>
              <w:spacing w:line="215" w:lineRule="exact"/>
              <w:ind w:left="184"/>
              <w:rPr>
                <w:rFonts w:ascii="Calibri"/>
                <w:sz w:val="20"/>
              </w:rPr>
            </w:pPr>
            <w:r>
              <w:rPr>
                <w:rFonts w:ascii="Calibri"/>
                <w:sz w:val="20"/>
              </w:rPr>
              <w:t>For</w:t>
            </w:r>
            <w:r>
              <w:rPr>
                <w:spacing w:val="-8"/>
                <w:sz w:val="20"/>
              </w:rPr>
              <w:t xml:space="preserve"> </w:t>
            </w:r>
            <w:r>
              <w:rPr>
                <w:rFonts w:ascii="Calibri"/>
                <w:spacing w:val="-5"/>
                <w:sz w:val="20"/>
              </w:rPr>
              <w:t>Q3</w:t>
            </w:r>
          </w:p>
        </w:tc>
        <w:tc>
          <w:tcPr>
            <w:tcW w:w="2668" w:type="dxa"/>
            <w:gridSpan w:val="2"/>
          </w:tcPr>
          <w:p w14:paraId="7E997FB9" w14:textId="77777777" w:rsidR="00D873A2" w:rsidRDefault="00D873A2">
            <w:pPr>
              <w:pStyle w:val="TableParagraph"/>
              <w:rPr>
                <w:sz w:val="16"/>
              </w:rPr>
            </w:pPr>
          </w:p>
        </w:tc>
      </w:tr>
      <w:tr w:rsidR="00D873A2" w14:paraId="0DA5AABA" w14:textId="77777777">
        <w:trPr>
          <w:trHeight w:val="455"/>
        </w:trPr>
        <w:tc>
          <w:tcPr>
            <w:tcW w:w="3240" w:type="dxa"/>
          </w:tcPr>
          <w:p w14:paraId="7E971A9C" w14:textId="77777777" w:rsidR="00D873A2" w:rsidRDefault="00000000">
            <w:pPr>
              <w:pStyle w:val="TableParagraph"/>
              <w:spacing w:line="221" w:lineRule="exact"/>
              <w:ind w:left="184"/>
              <w:rPr>
                <w:rFonts w:ascii="Calibri"/>
                <w:sz w:val="20"/>
              </w:rPr>
            </w:pPr>
            <w:r>
              <w:rPr>
                <w:rFonts w:ascii="Calibri"/>
                <w:sz w:val="20"/>
              </w:rPr>
              <w:t>For</w:t>
            </w:r>
            <w:r>
              <w:rPr>
                <w:spacing w:val="-8"/>
                <w:sz w:val="20"/>
              </w:rPr>
              <w:t xml:space="preserve"> </w:t>
            </w:r>
            <w:r>
              <w:rPr>
                <w:rFonts w:ascii="Calibri"/>
                <w:spacing w:val="-5"/>
                <w:sz w:val="20"/>
              </w:rPr>
              <w:t>Q4</w:t>
            </w:r>
          </w:p>
        </w:tc>
        <w:tc>
          <w:tcPr>
            <w:tcW w:w="2668" w:type="dxa"/>
            <w:gridSpan w:val="2"/>
          </w:tcPr>
          <w:p w14:paraId="05E4CE9B" w14:textId="77777777" w:rsidR="00D873A2" w:rsidRDefault="00D873A2">
            <w:pPr>
              <w:pStyle w:val="TableParagraph"/>
              <w:spacing w:before="215" w:after="1"/>
              <w:rPr>
                <w:sz w:val="20"/>
              </w:rPr>
            </w:pPr>
          </w:p>
          <w:p w14:paraId="35D6D492" w14:textId="77777777" w:rsidR="00D873A2" w:rsidRDefault="00000000">
            <w:pPr>
              <w:pStyle w:val="TableParagraph"/>
              <w:spacing w:line="20" w:lineRule="exact"/>
              <w:ind w:left="-1"/>
              <w:rPr>
                <w:sz w:val="2"/>
              </w:rPr>
            </w:pPr>
            <w:r>
              <w:rPr>
                <w:noProof/>
                <w:sz w:val="2"/>
              </w:rPr>
              <mc:AlternateContent>
                <mc:Choice Requires="wpg">
                  <w:drawing>
                    <wp:inline distT="0" distB="0" distL="0" distR="0" wp14:anchorId="55E9C363" wp14:editId="7D909327">
                      <wp:extent cx="852169" cy="12700"/>
                      <wp:effectExtent l="0" t="0" r="0" b="0"/>
                      <wp:docPr id="44" name="Group 4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45" name="Graphic 45"/>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EE9A50" id="Group 44"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">
                      <v:shape id="Graphic 45"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" path="m851915,l,,,12191r851915,l851915,xe" fillcolor="black" stroked="f">
                        <v:path arrowok="t"/>
                      </v:shape>
                      <w10:anchorlock/>
                    </v:group>
                  </w:pict>
                </mc:Fallback>
              </mc:AlternateContent>
            </w:r>
          </w:p>
        </w:tc>
      </w:tr>
      <w:tr w:rsidR="00D873A2" w14:paraId="7FCC7772" w14:textId="77777777">
        <w:trPr>
          <w:trHeight w:val="503"/>
        </w:trPr>
        <w:tc>
          <w:tcPr>
            <w:tcW w:w="3240" w:type="dxa"/>
          </w:tcPr>
          <w:p w14:paraId="27935233" w14:textId="77777777" w:rsidR="00D873A2" w:rsidRDefault="00000000">
            <w:pPr>
              <w:pStyle w:val="TableParagraph"/>
              <w:spacing w:line="221" w:lineRule="exact"/>
              <w:ind w:left="50"/>
              <w:rPr>
                <w:rFonts w:ascii="Calibri"/>
                <w:sz w:val="20"/>
              </w:rPr>
            </w:pPr>
            <w:r>
              <w:rPr>
                <w:rFonts w:ascii="Calibri"/>
                <w:sz w:val="20"/>
              </w:rPr>
              <w:t>Balance</w:t>
            </w:r>
            <w:r>
              <w:rPr>
                <w:spacing w:val="-10"/>
                <w:sz w:val="20"/>
              </w:rPr>
              <w:t xml:space="preserve"> </w:t>
            </w:r>
            <w:r>
              <w:rPr>
                <w:rFonts w:ascii="Calibri"/>
                <w:sz w:val="20"/>
              </w:rPr>
              <w:t>due</w:t>
            </w:r>
            <w:r>
              <w:rPr>
                <w:spacing w:val="-10"/>
                <w:sz w:val="20"/>
              </w:rPr>
              <w:t xml:space="preserve"> </w:t>
            </w:r>
            <w:r>
              <w:rPr>
                <w:rFonts w:ascii="Calibri"/>
                <w:sz w:val="20"/>
              </w:rPr>
              <w:t>to</w:t>
            </w:r>
            <w:r>
              <w:rPr>
                <w:spacing w:val="-11"/>
                <w:sz w:val="20"/>
              </w:rPr>
              <w:t xml:space="preserve"> </w:t>
            </w:r>
            <w:r>
              <w:rPr>
                <w:rFonts w:ascii="Calibri"/>
                <w:sz w:val="20"/>
              </w:rPr>
              <w:t>Washoe</w:t>
            </w:r>
            <w:r>
              <w:rPr>
                <w:spacing w:val="-9"/>
                <w:sz w:val="20"/>
              </w:rPr>
              <w:t xml:space="preserve"> </w:t>
            </w:r>
            <w:r>
              <w:rPr>
                <w:rFonts w:ascii="Calibri"/>
                <w:spacing w:val="-2"/>
                <w:sz w:val="20"/>
              </w:rPr>
              <w:t>County</w:t>
            </w:r>
          </w:p>
        </w:tc>
        <w:tc>
          <w:tcPr>
            <w:tcW w:w="2668" w:type="dxa"/>
            <w:gridSpan w:val="2"/>
          </w:tcPr>
          <w:p w14:paraId="59C543F2" w14:textId="77777777" w:rsidR="00D873A2" w:rsidRDefault="00000000">
            <w:pPr>
              <w:pStyle w:val="TableParagraph"/>
              <w:tabs>
                <w:tab w:val="left" w:pos="688"/>
              </w:tabs>
              <w:spacing w:line="221" w:lineRule="exact"/>
              <w:ind w:left="-1"/>
              <w:rPr>
                <w:sz w:val="20"/>
              </w:rPr>
            </w:pPr>
            <w:r>
              <w:rPr>
                <w:sz w:val="20"/>
                <w:u w:val="double"/>
              </w:rPr>
              <w:tab/>
            </w:r>
            <w:r>
              <w:rPr>
                <w:rFonts w:ascii="Calibri"/>
                <w:spacing w:val="-2"/>
                <w:sz w:val="20"/>
                <w:u w:val="double"/>
              </w:rPr>
              <w:t>58,791</w:t>
            </w:r>
            <w:r>
              <w:rPr>
                <w:spacing w:val="80"/>
                <w:sz w:val="20"/>
                <w:u w:val="double"/>
              </w:rPr>
              <w:t xml:space="preserve"> </w:t>
            </w:r>
          </w:p>
        </w:tc>
      </w:tr>
      <w:tr w:rsidR="00D873A2" w14:paraId="4E365269" w14:textId="77777777">
        <w:trPr>
          <w:trHeight w:val="249"/>
        </w:trPr>
        <w:tc>
          <w:tcPr>
            <w:tcW w:w="3240" w:type="dxa"/>
            <w:tcBorders>
              <w:right w:val="single" w:sz="18" w:space="0" w:color="000000"/>
            </w:tcBorders>
          </w:tcPr>
          <w:p w14:paraId="620F5D21" w14:textId="77777777" w:rsidR="00D873A2" w:rsidRDefault="00000000">
            <w:pPr>
              <w:pStyle w:val="TableParagraph"/>
              <w:spacing w:line="230" w:lineRule="exact"/>
              <w:ind w:left="50"/>
              <w:rPr>
                <w:rFonts w:ascii="Calibri"/>
                <w:sz w:val="20"/>
              </w:rPr>
            </w:pPr>
            <w:r>
              <w:rPr>
                <w:rFonts w:ascii="Calibri"/>
                <w:sz w:val="20"/>
              </w:rPr>
              <w:t>Total</w:t>
            </w:r>
            <w:r>
              <w:rPr>
                <w:spacing w:val="-12"/>
                <w:sz w:val="20"/>
              </w:rPr>
              <w:t xml:space="preserve"> </w:t>
            </w:r>
            <w:r>
              <w:rPr>
                <w:rFonts w:ascii="Calibri"/>
                <w:sz w:val="20"/>
              </w:rPr>
              <w:t>due</w:t>
            </w:r>
            <w:r>
              <w:rPr>
                <w:spacing w:val="-10"/>
                <w:sz w:val="20"/>
              </w:rPr>
              <w:t xml:space="preserve"> </w:t>
            </w:r>
            <w:r>
              <w:rPr>
                <w:rFonts w:ascii="Calibri"/>
                <w:sz w:val="20"/>
              </w:rPr>
              <w:t>to</w:t>
            </w:r>
            <w:r>
              <w:rPr>
                <w:spacing w:val="-11"/>
                <w:sz w:val="20"/>
              </w:rPr>
              <w:t xml:space="preserve"> </w:t>
            </w:r>
            <w:r>
              <w:rPr>
                <w:rFonts w:ascii="Calibri"/>
                <w:sz w:val="20"/>
              </w:rPr>
              <w:t>Washoe</w:t>
            </w:r>
            <w:r>
              <w:rPr>
                <w:spacing w:val="-10"/>
                <w:sz w:val="20"/>
              </w:rPr>
              <w:t xml:space="preserve"> </w:t>
            </w:r>
            <w:r>
              <w:rPr>
                <w:rFonts w:ascii="Calibri"/>
                <w:spacing w:val="-2"/>
                <w:sz w:val="20"/>
              </w:rPr>
              <w:t>County</w:t>
            </w:r>
          </w:p>
        </w:tc>
        <w:tc>
          <w:tcPr>
            <w:tcW w:w="2668" w:type="dxa"/>
            <w:gridSpan w:val="2"/>
            <w:tcBorders>
              <w:left w:val="single" w:sz="18" w:space="0" w:color="000000"/>
            </w:tcBorders>
          </w:tcPr>
          <w:p w14:paraId="027499A0" w14:textId="77777777" w:rsidR="00D873A2" w:rsidRDefault="00000000">
            <w:pPr>
              <w:pStyle w:val="TableParagraph"/>
              <w:tabs>
                <w:tab w:val="left" w:pos="413"/>
              </w:tabs>
              <w:spacing w:line="230" w:lineRule="exact"/>
              <w:ind w:left="73"/>
              <w:rPr>
                <w:rFonts w:ascii="Calibri"/>
                <w:sz w:val="20"/>
              </w:rPr>
            </w:pPr>
            <w:r>
              <w:rPr>
                <w:noProof/>
              </w:rPr>
              <mc:AlternateContent>
                <mc:Choice Requires="wpg">
                  <w:drawing>
                    <wp:anchor distT="0" distB="0" distL="0" distR="0" simplePos="0" relativeHeight="471723008" behindDoc="1" locked="0" layoutInCell="1" allowOverlap="1" wp14:anchorId="18F72484" wp14:editId="5E0CBA7C">
                      <wp:simplePos x="0" y="0"/>
                      <wp:positionH relativeFrom="column">
                        <wp:posOffset>12191</wp:posOffset>
                      </wp:positionH>
                      <wp:positionV relativeFrom="paragraph">
                        <wp:posOffset>-12191</wp:posOffset>
                      </wp:positionV>
                      <wp:extent cx="850900" cy="182880"/>
                      <wp:effectExtent l="0" t="0" r="0" b="0"/>
                      <wp:wrapNone/>
                      <wp:docPr id="46" name="Group 46" descr="Box with dollar figure inside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0" cy="182880"/>
                                <a:chOff x="0" y="0"/>
                                <a:chExt cx="850900" cy="182880"/>
                              </a:xfrm>
                            </wpg:grpSpPr>
                            <wps:wsp>
                              <wps:cNvPr id="47" name="Graphic 47"/>
                              <wps:cNvSpPr/>
                              <wps:spPr>
                                <a:xfrm>
                                  <a:off x="0" y="0"/>
                                  <a:ext cx="850900" cy="182880"/>
                                </a:xfrm>
                                <a:custGeom>
                                  <a:avLst/>
                                  <a:gdLst/>
                                  <a:ahLst/>
                                  <a:cxnLst/>
                                  <a:rect l="l" t="t" r="r" b="b"/>
                                  <a:pathLst>
                                    <a:path w="850900" h="182880">
                                      <a:moveTo>
                                        <a:pt x="850392" y="0"/>
                                      </a:moveTo>
                                      <a:lnTo>
                                        <a:pt x="0" y="0"/>
                                      </a:lnTo>
                                      <a:lnTo>
                                        <a:pt x="0" y="24384"/>
                                      </a:lnTo>
                                      <a:lnTo>
                                        <a:pt x="826008" y="24384"/>
                                      </a:lnTo>
                                      <a:lnTo>
                                        <a:pt x="826008" y="158496"/>
                                      </a:lnTo>
                                      <a:lnTo>
                                        <a:pt x="0" y="158496"/>
                                      </a:lnTo>
                                      <a:lnTo>
                                        <a:pt x="0" y="182880"/>
                                      </a:lnTo>
                                      <a:lnTo>
                                        <a:pt x="826008" y="182880"/>
                                      </a:lnTo>
                                      <a:lnTo>
                                        <a:pt x="850392" y="182880"/>
                                      </a:lnTo>
                                      <a:lnTo>
                                        <a:pt x="850392" y="158496"/>
                                      </a:lnTo>
                                      <a:lnTo>
                                        <a:pt x="850392" y="24384"/>
                                      </a:lnTo>
                                      <a:lnTo>
                                        <a:pt x="850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E407D" id="Group 46" o:spid="_x0000_s1026" alt="Box with dollar figure inside it." style="position:absolute;margin-left:.95pt;margin-top:-.95pt;width:67pt;height:14.4pt;z-index:-31593472;mso-wrap-distance-left:0;mso-wrap-distance-right:0" coordsize="850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">
                      <v:shape id="Graphic 47" o:spid="_x0000_s1027" style="position:absolute;width:8509;height:1828;visibility:visible;mso-wrap-style:square;v-text-anchor:top" coordsize="8509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" path="m850392,l,,,24384r826008,l826008,158496,,158496r,24384l826008,182880r24384,l850392,158496r,-134112l850392,xe" fillcolor="black" stroked="f">
                        <v:path arrowok="t"/>
                      </v:shape>
                    </v:group>
                  </w:pict>
                </mc:Fallback>
              </mc:AlternateContent>
            </w:r>
            <w:r>
              <w:rPr>
                <w:rFonts w:ascii="Calibri"/>
                <w:spacing w:val="-10"/>
                <w:sz w:val="20"/>
              </w:rPr>
              <w:t>$</w:t>
            </w:r>
            <w:r>
              <w:rPr>
                <w:sz w:val="20"/>
              </w:rPr>
              <w:tab/>
            </w:r>
            <w:r>
              <w:rPr>
                <w:rFonts w:ascii="Calibri"/>
                <w:spacing w:val="-2"/>
                <w:sz w:val="20"/>
              </w:rPr>
              <w:t>6,621,987</w:t>
            </w:r>
          </w:p>
        </w:tc>
      </w:tr>
    </w:tbl>
    <w:p w14:paraId="15046456" w14:textId="77777777" w:rsidR="00D873A2" w:rsidRDefault="00D873A2">
      <w:pPr>
        <w:pStyle w:val="BodyText"/>
        <w:rPr>
          <w:sz w:val="20"/>
        </w:rPr>
      </w:pPr>
    </w:p>
    <w:p w14:paraId="6489E7B8" w14:textId="77777777" w:rsidR="00D873A2" w:rsidRDefault="00D873A2">
      <w:pPr>
        <w:pStyle w:val="BodyText"/>
        <w:spacing w:before="9"/>
        <w:rPr>
          <w:sz w:val="20"/>
        </w:rPr>
      </w:pPr>
    </w:p>
    <w:p w14:paraId="198B6BB1" w14:textId="77777777" w:rsidR="00D873A2" w:rsidRDefault="00000000">
      <w:pPr>
        <w:ind w:left="655"/>
        <w:rPr>
          <w:rFonts w:ascii="Calibri"/>
          <w:sz w:val="20"/>
        </w:rPr>
      </w:pPr>
      <w:r>
        <w:rPr>
          <w:rFonts w:ascii="Calibri"/>
          <w:b/>
          <w:sz w:val="20"/>
          <w:u w:val="single"/>
        </w:rPr>
        <w:t>Plan</w:t>
      </w:r>
      <w:r>
        <w:rPr>
          <w:spacing w:val="-13"/>
          <w:sz w:val="20"/>
          <w:u w:val="single"/>
        </w:rPr>
        <w:t xml:space="preserve"> </w:t>
      </w:r>
      <w:r>
        <w:rPr>
          <w:rFonts w:ascii="Calibri"/>
          <w:b/>
          <w:sz w:val="20"/>
          <w:u w:val="single"/>
        </w:rPr>
        <w:t>member</w:t>
      </w:r>
      <w:r>
        <w:rPr>
          <w:spacing w:val="-12"/>
          <w:sz w:val="20"/>
          <w:u w:val="single"/>
        </w:rPr>
        <w:t xml:space="preserve"> </w:t>
      </w:r>
      <w:r>
        <w:rPr>
          <w:rFonts w:ascii="Calibri"/>
          <w:b/>
          <w:sz w:val="20"/>
          <w:u w:val="single"/>
        </w:rPr>
        <w:t>premium</w:t>
      </w:r>
      <w:r>
        <w:rPr>
          <w:spacing w:val="-13"/>
          <w:sz w:val="20"/>
          <w:u w:val="single"/>
        </w:rPr>
        <w:t xml:space="preserve"> </w:t>
      </w:r>
      <w:r>
        <w:rPr>
          <w:rFonts w:ascii="Calibri"/>
          <w:b/>
          <w:sz w:val="20"/>
          <w:u w:val="single"/>
        </w:rPr>
        <w:t>payments:</w:t>
      </w:r>
      <w:r>
        <w:rPr>
          <w:spacing w:val="41"/>
          <w:sz w:val="20"/>
        </w:rPr>
        <w:t xml:space="preserve"> </w:t>
      </w:r>
      <w:r>
        <w:rPr>
          <w:rFonts w:ascii="Calibri"/>
          <w:sz w:val="20"/>
        </w:rPr>
        <w:t>Payments</w:t>
      </w:r>
      <w:r>
        <w:rPr>
          <w:spacing w:val="-13"/>
          <w:sz w:val="20"/>
        </w:rPr>
        <w:t xml:space="preserve"> </w:t>
      </w:r>
      <w:r>
        <w:rPr>
          <w:rFonts w:ascii="Calibri"/>
          <w:sz w:val="20"/>
        </w:rPr>
        <w:t>received</w:t>
      </w:r>
      <w:r>
        <w:rPr>
          <w:spacing w:val="-12"/>
          <w:sz w:val="20"/>
        </w:rPr>
        <w:t xml:space="preserve"> </w:t>
      </w:r>
      <w:r>
        <w:rPr>
          <w:rFonts w:ascii="Calibri"/>
          <w:sz w:val="20"/>
        </w:rPr>
        <w:t>from</w:t>
      </w:r>
      <w:r>
        <w:rPr>
          <w:spacing w:val="-13"/>
          <w:sz w:val="20"/>
        </w:rPr>
        <w:t xml:space="preserve"> </w:t>
      </w:r>
      <w:r>
        <w:rPr>
          <w:rFonts w:ascii="Calibri"/>
          <w:sz w:val="20"/>
        </w:rPr>
        <w:t>retirees</w:t>
      </w:r>
      <w:r>
        <w:rPr>
          <w:spacing w:val="-12"/>
          <w:sz w:val="20"/>
        </w:rPr>
        <w:t xml:space="preserve"> </w:t>
      </w:r>
      <w:r>
        <w:rPr>
          <w:rFonts w:ascii="Calibri"/>
          <w:sz w:val="20"/>
        </w:rPr>
        <w:t>for</w:t>
      </w:r>
      <w:r>
        <w:rPr>
          <w:spacing w:val="-12"/>
          <w:sz w:val="20"/>
        </w:rPr>
        <w:t xml:space="preserve"> </w:t>
      </w:r>
      <w:r>
        <w:rPr>
          <w:rFonts w:ascii="Calibri"/>
          <w:sz w:val="20"/>
        </w:rPr>
        <w:t>their</w:t>
      </w:r>
      <w:r>
        <w:rPr>
          <w:spacing w:val="-12"/>
          <w:sz w:val="20"/>
        </w:rPr>
        <w:t xml:space="preserve"> </w:t>
      </w:r>
      <w:r>
        <w:rPr>
          <w:rFonts w:ascii="Calibri"/>
          <w:sz w:val="20"/>
        </w:rPr>
        <w:t>share</w:t>
      </w:r>
      <w:r>
        <w:rPr>
          <w:spacing w:val="-13"/>
          <w:sz w:val="20"/>
        </w:rPr>
        <w:t xml:space="preserve"> </w:t>
      </w:r>
      <w:r>
        <w:rPr>
          <w:rFonts w:ascii="Calibri"/>
          <w:sz w:val="20"/>
        </w:rPr>
        <w:t>of</w:t>
      </w:r>
      <w:r>
        <w:rPr>
          <w:spacing w:val="-12"/>
          <w:sz w:val="20"/>
        </w:rPr>
        <w:t xml:space="preserve"> </w:t>
      </w:r>
      <w:r>
        <w:rPr>
          <w:rFonts w:ascii="Calibri"/>
          <w:sz w:val="20"/>
        </w:rPr>
        <w:t>OPEB</w:t>
      </w:r>
      <w:r>
        <w:rPr>
          <w:spacing w:val="-13"/>
          <w:sz w:val="20"/>
        </w:rPr>
        <w:t xml:space="preserve"> </w:t>
      </w:r>
      <w:r>
        <w:rPr>
          <w:rFonts w:ascii="Calibri"/>
          <w:sz w:val="20"/>
        </w:rPr>
        <w:t>plan</w:t>
      </w:r>
      <w:r>
        <w:rPr>
          <w:spacing w:val="-12"/>
          <w:sz w:val="20"/>
        </w:rPr>
        <w:t xml:space="preserve"> </w:t>
      </w:r>
      <w:r>
        <w:rPr>
          <w:rFonts w:ascii="Calibri"/>
          <w:spacing w:val="-2"/>
          <w:sz w:val="20"/>
        </w:rPr>
        <w:t>premiums.</w:t>
      </w:r>
    </w:p>
    <w:p w14:paraId="14AF23B8" w14:textId="77777777" w:rsidR="00D873A2" w:rsidRDefault="00000000">
      <w:pPr>
        <w:spacing w:before="234" w:line="230" w:lineRule="auto"/>
        <w:ind w:left="655" w:right="1290"/>
        <w:rPr>
          <w:rFonts w:ascii="Calibri"/>
          <w:sz w:val="20"/>
        </w:rPr>
      </w:pPr>
      <w:r>
        <w:rPr>
          <w:rFonts w:ascii="Calibri"/>
          <w:b/>
          <w:sz w:val="20"/>
          <w:u w:val="single"/>
        </w:rPr>
        <w:t>Other</w:t>
      </w:r>
      <w:r>
        <w:rPr>
          <w:spacing w:val="-13"/>
          <w:sz w:val="20"/>
          <w:u w:val="single"/>
        </w:rPr>
        <w:t xml:space="preserve"> </w:t>
      </w:r>
      <w:r>
        <w:rPr>
          <w:rFonts w:ascii="Calibri"/>
          <w:b/>
          <w:sz w:val="20"/>
          <w:u w:val="single"/>
        </w:rPr>
        <w:t>miscellaneous</w:t>
      </w:r>
      <w:r>
        <w:rPr>
          <w:spacing w:val="-12"/>
          <w:sz w:val="20"/>
          <w:u w:val="single"/>
        </w:rPr>
        <w:t xml:space="preserve"> </w:t>
      </w:r>
      <w:r>
        <w:rPr>
          <w:rFonts w:ascii="Calibri"/>
          <w:b/>
          <w:sz w:val="20"/>
          <w:u w:val="single"/>
        </w:rPr>
        <w:t>revenues:</w:t>
      </w:r>
      <w:r>
        <w:rPr>
          <w:spacing w:val="39"/>
          <w:sz w:val="20"/>
        </w:rPr>
        <w:t xml:space="preserve"> </w:t>
      </w:r>
      <w:r>
        <w:rPr>
          <w:rFonts w:ascii="Calibri"/>
          <w:sz w:val="20"/>
        </w:rPr>
        <w:t>Payments</w:t>
      </w:r>
      <w:r>
        <w:rPr>
          <w:spacing w:val="-13"/>
          <w:sz w:val="20"/>
        </w:rPr>
        <w:t xml:space="preserve"> </w:t>
      </w:r>
      <w:r>
        <w:rPr>
          <w:rFonts w:ascii="Calibri"/>
          <w:sz w:val="20"/>
        </w:rPr>
        <w:t>received</w:t>
      </w:r>
      <w:r>
        <w:rPr>
          <w:spacing w:val="-12"/>
          <w:sz w:val="20"/>
        </w:rPr>
        <w:t xml:space="preserve"> </w:t>
      </w:r>
      <w:r>
        <w:rPr>
          <w:rFonts w:ascii="Calibri"/>
          <w:sz w:val="20"/>
        </w:rPr>
        <w:t>from</w:t>
      </w:r>
      <w:r>
        <w:rPr>
          <w:spacing w:val="-13"/>
          <w:sz w:val="20"/>
        </w:rPr>
        <w:t xml:space="preserve"> </w:t>
      </w:r>
      <w:r>
        <w:rPr>
          <w:rFonts w:ascii="Calibri"/>
          <w:sz w:val="20"/>
        </w:rPr>
        <w:t>third</w:t>
      </w:r>
      <w:r>
        <w:rPr>
          <w:spacing w:val="-12"/>
          <w:sz w:val="20"/>
        </w:rPr>
        <w:t xml:space="preserve"> </w:t>
      </w:r>
      <w:r>
        <w:rPr>
          <w:rFonts w:ascii="Calibri"/>
          <w:sz w:val="20"/>
        </w:rPr>
        <w:t>parties</w:t>
      </w:r>
      <w:r>
        <w:rPr>
          <w:spacing w:val="-13"/>
          <w:sz w:val="20"/>
        </w:rPr>
        <w:t xml:space="preserve"> </w:t>
      </w:r>
      <w:r>
        <w:rPr>
          <w:rFonts w:ascii="Calibri"/>
          <w:sz w:val="20"/>
        </w:rPr>
        <w:t>for</w:t>
      </w:r>
      <w:r>
        <w:rPr>
          <w:spacing w:val="-12"/>
          <w:sz w:val="20"/>
        </w:rPr>
        <w:t xml:space="preserve"> </w:t>
      </w:r>
      <w:r>
        <w:rPr>
          <w:rFonts w:ascii="Calibri"/>
          <w:sz w:val="20"/>
        </w:rPr>
        <w:t>reinsurance</w:t>
      </w:r>
      <w:r>
        <w:rPr>
          <w:spacing w:val="-12"/>
          <w:sz w:val="20"/>
        </w:rPr>
        <w:t xml:space="preserve"> </w:t>
      </w:r>
      <w:r>
        <w:rPr>
          <w:rFonts w:ascii="Calibri"/>
          <w:sz w:val="20"/>
        </w:rPr>
        <w:t>reimbursements,</w:t>
      </w:r>
      <w:r>
        <w:rPr>
          <w:sz w:val="20"/>
        </w:rPr>
        <w:t xml:space="preserve"> </w:t>
      </w:r>
      <w:r>
        <w:rPr>
          <w:rFonts w:ascii="Calibri"/>
          <w:sz w:val="20"/>
        </w:rPr>
        <w:t>prescription</w:t>
      </w:r>
      <w:r>
        <w:rPr>
          <w:sz w:val="20"/>
        </w:rPr>
        <w:t xml:space="preserve"> </w:t>
      </w:r>
      <w:r>
        <w:rPr>
          <w:rFonts w:ascii="Calibri"/>
          <w:sz w:val="20"/>
        </w:rPr>
        <w:t>drug</w:t>
      </w:r>
      <w:r>
        <w:rPr>
          <w:sz w:val="20"/>
        </w:rPr>
        <w:t xml:space="preserve"> </w:t>
      </w:r>
      <w:r>
        <w:rPr>
          <w:rFonts w:ascii="Calibri"/>
          <w:sz w:val="20"/>
        </w:rPr>
        <w:t>rebates,</w:t>
      </w:r>
      <w:r>
        <w:rPr>
          <w:sz w:val="20"/>
        </w:rPr>
        <w:t xml:space="preserve"> </w:t>
      </w:r>
      <w:r>
        <w:rPr>
          <w:rFonts w:ascii="Calibri"/>
          <w:sz w:val="20"/>
        </w:rPr>
        <w:t>and</w:t>
      </w:r>
      <w:r>
        <w:rPr>
          <w:sz w:val="20"/>
        </w:rPr>
        <w:t xml:space="preserve"> </w:t>
      </w:r>
      <w:r>
        <w:rPr>
          <w:rFonts w:ascii="Calibri"/>
          <w:sz w:val="20"/>
        </w:rPr>
        <w:t>Medicare</w:t>
      </w:r>
      <w:r>
        <w:rPr>
          <w:sz w:val="20"/>
        </w:rPr>
        <w:t xml:space="preserve"> </w:t>
      </w:r>
      <w:r>
        <w:rPr>
          <w:rFonts w:ascii="Calibri"/>
          <w:sz w:val="20"/>
        </w:rPr>
        <w:t>Part</w:t>
      </w:r>
      <w:r>
        <w:rPr>
          <w:sz w:val="20"/>
        </w:rPr>
        <w:t xml:space="preserve"> </w:t>
      </w:r>
      <w:r>
        <w:rPr>
          <w:rFonts w:ascii="Calibri"/>
          <w:sz w:val="20"/>
        </w:rPr>
        <w:t>D</w:t>
      </w:r>
      <w:r>
        <w:rPr>
          <w:sz w:val="20"/>
        </w:rPr>
        <w:t xml:space="preserve"> </w:t>
      </w:r>
      <w:r>
        <w:rPr>
          <w:rFonts w:ascii="Calibri"/>
          <w:sz w:val="20"/>
        </w:rPr>
        <w:t>reimbursements.</w:t>
      </w:r>
    </w:p>
    <w:p w14:paraId="1DFA0916" w14:textId="77777777" w:rsidR="00D873A2" w:rsidRDefault="00000000">
      <w:pPr>
        <w:spacing w:before="236" w:line="230" w:lineRule="auto"/>
        <w:ind w:left="655" w:right="1615"/>
        <w:rPr>
          <w:rFonts w:ascii="Calibri"/>
          <w:sz w:val="20"/>
        </w:rPr>
      </w:pPr>
      <w:r>
        <w:rPr>
          <w:rFonts w:ascii="Calibri"/>
          <w:b/>
          <w:sz w:val="20"/>
          <w:u w:val="single"/>
        </w:rPr>
        <w:t>Benefits</w:t>
      </w:r>
      <w:r>
        <w:rPr>
          <w:spacing w:val="-1"/>
          <w:sz w:val="20"/>
          <w:u w:val="single"/>
        </w:rPr>
        <w:t xml:space="preserve"> </w:t>
      </w:r>
      <w:proofErr w:type="gramStart"/>
      <w:r>
        <w:rPr>
          <w:rFonts w:ascii="Calibri"/>
          <w:b/>
          <w:sz w:val="20"/>
          <w:u w:val="single"/>
        </w:rPr>
        <w:t>expense:</w:t>
      </w:r>
      <w:proofErr w:type="gramEnd"/>
      <w:r>
        <w:rPr>
          <w:spacing w:val="40"/>
          <w:sz w:val="20"/>
        </w:rPr>
        <w:t xml:space="preserve"> </w:t>
      </w:r>
      <w:r>
        <w:rPr>
          <w:rFonts w:ascii="Calibri"/>
          <w:sz w:val="20"/>
        </w:rPr>
        <w:t>Benefits</w:t>
      </w:r>
      <w:r>
        <w:rPr>
          <w:spacing w:val="-1"/>
          <w:sz w:val="20"/>
        </w:rPr>
        <w:t xml:space="preserve"> </w:t>
      </w:r>
      <w:r>
        <w:rPr>
          <w:rFonts w:ascii="Calibri"/>
          <w:sz w:val="20"/>
        </w:rPr>
        <w:t>expense</w:t>
      </w:r>
      <w:r>
        <w:rPr>
          <w:sz w:val="20"/>
        </w:rPr>
        <w:t xml:space="preserve"> </w:t>
      </w:r>
      <w:r>
        <w:rPr>
          <w:rFonts w:ascii="Calibri"/>
          <w:sz w:val="20"/>
        </w:rPr>
        <w:t>includes</w:t>
      </w:r>
      <w:r>
        <w:rPr>
          <w:spacing w:val="-1"/>
          <w:sz w:val="20"/>
        </w:rPr>
        <w:t xml:space="preserve"> </w:t>
      </w:r>
      <w:r>
        <w:rPr>
          <w:rFonts w:ascii="Calibri"/>
          <w:sz w:val="20"/>
        </w:rPr>
        <w:t>medical</w:t>
      </w:r>
      <w:r>
        <w:rPr>
          <w:spacing w:val="-1"/>
          <w:sz w:val="20"/>
        </w:rPr>
        <w:t xml:space="preserve"> </w:t>
      </w:r>
      <w:r>
        <w:rPr>
          <w:rFonts w:ascii="Calibri"/>
          <w:sz w:val="20"/>
        </w:rPr>
        <w:t>and</w:t>
      </w:r>
      <w:r>
        <w:rPr>
          <w:spacing w:val="-1"/>
          <w:sz w:val="20"/>
        </w:rPr>
        <w:t xml:space="preserve"> </w:t>
      </w:r>
      <w:r>
        <w:rPr>
          <w:rFonts w:ascii="Calibri"/>
          <w:sz w:val="20"/>
        </w:rPr>
        <w:t>prescription</w:t>
      </w:r>
      <w:r>
        <w:rPr>
          <w:spacing w:val="-1"/>
          <w:sz w:val="20"/>
        </w:rPr>
        <w:t xml:space="preserve"> </w:t>
      </w:r>
      <w:r>
        <w:rPr>
          <w:rFonts w:ascii="Calibri"/>
          <w:sz w:val="20"/>
        </w:rPr>
        <w:t>drug</w:t>
      </w:r>
      <w:r>
        <w:rPr>
          <w:sz w:val="20"/>
        </w:rPr>
        <w:t xml:space="preserve"> </w:t>
      </w:r>
      <w:r>
        <w:rPr>
          <w:rFonts w:ascii="Calibri"/>
          <w:sz w:val="20"/>
        </w:rPr>
        <w:t>claims</w:t>
      </w:r>
      <w:r>
        <w:rPr>
          <w:spacing w:val="-1"/>
          <w:sz w:val="20"/>
        </w:rPr>
        <w:t xml:space="preserve"> </w:t>
      </w:r>
      <w:r>
        <w:rPr>
          <w:rFonts w:ascii="Calibri"/>
          <w:sz w:val="20"/>
        </w:rPr>
        <w:t>and</w:t>
      </w:r>
      <w:r>
        <w:rPr>
          <w:spacing w:val="-1"/>
          <w:sz w:val="20"/>
        </w:rPr>
        <w:t xml:space="preserve"> </w:t>
      </w:r>
      <w:r>
        <w:rPr>
          <w:rFonts w:ascii="Calibri"/>
          <w:sz w:val="20"/>
        </w:rPr>
        <w:t>claims</w:t>
      </w:r>
      <w:r>
        <w:rPr>
          <w:sz w:val="20"/>
        </w:rPr>
        <w:t xml:space="preserve"> </w:t>
      </w:r>
      <w:r>
        <w:rPr>
          <w:rFonts w:ascii="Calibri"/>
          <w:sz w:val="20"/>
        </w:rPr>
        <w:t>administration</w:t>
      </w:r>
      <w:r>
        <w:rPr>
          <w:spacing w:val="-12"/>
          <w:sz w:val="20"/>
        </w:rPr>
        <w:t xml:space="preserve"> </w:t>
      </w:r>
      <w:r>
        <w:rPr>
          <w:rFonts w:ascii="Calibri"/>
          <w:sz w:val="20"/>
        </w:rPr>
        <w:t>expense</w:t>
      </w:r>
      <w:r>
        <w:rPr>
          <w:spacing w:val="-11"/>
          <w:sz w:val="20"/>
        </w:rPr>
        <w:t xml:space="preserve"> </w:t>
      </w:r>
      <w:r>
        <w:rPr>
          <w:rFonts w:ascii="Calibri"/>
          <w:sz w:val="20"/>
        </w:rPr>
        <w:t>for</w:t>
      </w:r>
      <w:r>
        <w:rPr>
          <w:spacing w:val="-11"/>
          <w:sz w:val="20"/>
        </w:rPr>
        <w:t xml:space="preserve"> </w:t>
      </w:r>
      <w:r>
        <w:rPr>
          <w:rFonts w:ascii="Calibri"/>
          <w:sz w:val="20"/>
        </w:rPr>
        <w:t>PPO</w:t>
      </w:r>
      <w:r>
        <w:rPr>
          <w:spacing w:val="-12"/>
          <w:sz w:val="20"/>
        </w:rPr>
        <w:t xml:space="preserve"> </w:t>
      </w:r>
      <w:r>
        <w:rPr>
          <w:rFonts w:ascii="Calibri"/>
          <w:sz w:val="20"/>
        </w:rPr>
        <w:t>participants,</w:t>
      </w:r>
      <w:r>
        <w:rPr>
          <w:spacing w:val="-11"/>
          <w:sz w:val="20"/>
        </w:rPr>
        <w:t xml:space="preserve"> </w:t>
      </w:r>
      <w:r>
        <w:rPr>
          <w:rFonts w:ascii="Calibri"/>
          <w:sz w:val="20"/>
        </w:rPr>
        <w:t>HMO</w:t>
      </w:r>
      <w:r>
        <w:rPr>
          <w:spacing w:val="-12"/>
          <w:sz w:val="20"/>
        </w:rPr>
        <w:t xml:space="preserve"> </w:t>
      </w:r>
      <w:r>
        <w:rPr>
          <w:rFonts w:ascii="Calibri"/>
          <w:sz w:val="20"/>
        </w:rPr>
        <w:t>participant</w:t>
      </w:r>
      <w:r>
        <w:rPr>
          <w:spacing w:val="-12"/>
          <w:sz w:val="20"/>
        </w:rPr>
        <w:t xml:space="preserve"> </w:t>
      </w:r>
      <w:r>
        <w:rPr>
          <w:rFonts w:ascii="Calibri"/>
          <w:sz w:val="20"/>
        </w:rPr>
        <w:t>premiums,</w:t>
      </w:r>
      <w:r>
        <w:rPr>
          <w:spacing w:val="-11"/>
          <w:sz w:val="20"/>
        </w:rPr>
        <w:t xml:space="preserve"> </w:t>
      </w:r>
      <w:r>
        <w:rPr>
          <w:rFonts w:ascii="Calibri"/>
          <w:sz w:val="20"/>
        </w:rPr>
        <w:t>and</w:t>
      </w:r>
      <w:r>
        <w:rPr>
          <w:spacing w:val="-12"/>
          <w:sz w:val="20"/>
        </w:rPr>
        <w:t xml:space="preserve"> </w:t>
      </w:r>
      <w:r>
        <w:rPr>
          <w:rFonts w:ascii="Calibri"/>
          <w:sz w:val="20"/>
        </w:rPr>
        <w:t>dental</w:t>
      </w:r>
      <w:r>
        <w:rPr>
          <w:spacing w:val="-12"/>
          <w:sz w:val="20"/>
        </w:rPr>
        <w:t xml:space="preserve"> </w:t>
      </w:r>
      <w:r>
        <w:rPr>
          <w:rFonts w:ascii="Calibri"/>
          <w:sz w:val="20"/>
        </w:rPr>
        <w:t>and</w:t>
      </w:r>
      <w:r>
        <w:rPr>
          <w:spacing w:val="-12"/>
          <w:sz w:val="20"/>
        </w:rPr>
        <w:t xml:space="preserve"> </w:t>
      </w:r>
      <w:r>
        <w:rPr>
          <w:rFonts w:ascii="Calibri"/>
          <w:sz w:val="20"/>
        </w:rPr>
        <w:t>vision</w:t>
      </w:r>
      <w:r>
        <w:rPr>
          <w:spacing w:val="-12"/>
          <w:sz w:val="20"/>
        </w:rPr>
        <w:t xml:space="preserve"> </w:t>
      </w:r>
      <w:r>
        <w:rPr>
          <w:rFonts w:ascii="Calibri"/>
          <w:sz w:val="20"/>
        </w:rPr>
        <w:t>claims</w:t>
      </w:r>
      <w:r>
        <w:rPr>
          <w:spacing w:val="-12"/>
          <w:sz w:val="20"/>
        </w:rPr>
        <w:t xml:space="preserve"> </w:t>
      </w:r>
      <w:r>
        <w:rPr>
          <w:rFonts w:ascii="Calibri"/>
          <w:sz w:val="20"/>
        </w:rPr>
        <w:t>for</w:t>
      </w:r>
      <w:r>
        <w:rPr>
          <w:spacing w:val="-11"/>
          <w:sz w:val="20"/>
        </w:rPr>
        <w:t xml:space="preserve"> </w:t>
      </w:r>
      <w:r>
        <w:rPr>
          <w:rFonts w:ascii="Calibri"/>
          <w:sz w:val="20"/>
        </w:rPr>
        <w:t>all</w:t>
      </w:r>
      <w:r>
        <w:rPr>
          <w:sz w:val="20"/>
        </w:rPr>
        <w:t xml:space="preserve"> </w:t>
      </w:r>
      <w:r>
        <w:rPr>
          <w:rFonts w:ascii="Calibri"/>
          <w:sz w:val="20"/>
        </w:rPr>
        <w:t>electing</w:t>
      </w:r>
      <w:r>
        <w:rPr>
          <w:spacing w:val="-1"/>
          <w:sz w:val="20"/>
        </w:rPr>
        <w:t xml:space="preserve"> </w:t>
      </w:r>
      <w:r>
        <w:rPr>
          <w:rFonts w:ascii="Calibri"/>
          <w:sz w:val="20"/>
        </w:rPr>
        <w:t>participants.</w:t>
      </w:r>
    </w:p>
    <w:p w14:paraId="1C3B5029" w14:textId="77777777" w:rsidR="00D873A2" w:rsidRDefault="00000000">
      <w:pPr>
        <w:spacing w:before="238" w:line="230" w:lineRule="auto"/>
        <w:ind w:left="655" w:right="1290"/>
        <w:rPr>
          <w:rFonts w:ascii="Calibri"/>
          <w:sz w:val="20"/>
        </w:rPr>
      </w:pPr>
      <w:r>
        <w:rPr>
          <w:rFonts w:ascii="Calibri"/>
          <w:b/>
          <w:sz w:val="20"/>
          <w:u w:val="single"/>
        </w:rPr>
        <w:t>Net</w:t>
      </w:r>
      <w:r>
        <w:rPr>
          <w:spacing w:val="-11"/>
          <w:sz w:val="20"/>
          <w:u w:val="single"/>
        </w:rPr>
        <w:t xml:space="preserve"> </w:t>
      </w:r>
      <w:r>
        <w:rPr>
          <w:rFonts w:ascii="Calibri"/>
          <w:b/>
          <w:sz w:val="20"/>
          <w:u w:val="single"/>
        </w:rPr>
        <w:t>OPEB</w:t>
      </w:r>
      <w:r>
        <w:rPr>
          <w:spacing w:val="-11"/>
          <w:sz w:val="20"/>
          <w:u w:val="single"/>
        </w:rPr>
        <w:t xml:space="preserve"> </w:t>
      </w:r>
      <w:r>
        <w:rPr>
          <w:rFonts w:ascii="Calibri"/>
          <w:b/>
          <w:sz w:val="20"/>
          <w:u w:val="single"/>
        </w:rPr>
        <w:t>expense:</w:t>
      </w:r>
      <w:r>
        <w:rPr>
          <w:spacing w:val="35"/>
          <w:sz w:val="20"/>
        </w:rPr>
        <w:t xml:space="preserve"> </w:t>
      </w:r>
      <w:r>
        <w:rPr>
          <w:rFonts w:ascii="Calibri"/>
          <w:sz w:val="20"/>
        </w:rPr>
        <w:t>Total</w:t>
      </w:r>
      <w:r>
        <w:rPr>
          <w:spacing w:val="-12"/>
          <w:sz w:val="20"/>
        </w:rPr>
        <w:t xml:space="preserve"> </w:t>
      </w:r>
      <w:r>
        <w:rPr>
          <w:rFonts w:ascii="Calibri"/>
          <w:sz w:val="20"/>
        </w:rPr>
        <w:t>benefits</w:t>
      </w:r>
      <w:r>
        <w:rPr>
          <w:spacing w:val="-12"/>
          <w:sz w:val="20"/>
        </w:rPr>
        <w:t xml:space="preserve"> </w:t>
      </w:r>
      <w:r>
        <w:rPr>
          <w:rFonts w:ascii="Calibri"/>
          <w:sz w:val="20"/>
        </w:rPr>
        <w:t>expense,</w:t>
      </w:r>
      <w:r>
        <w:rPr>
          <w:spacing w:val="-11"/>
          <w:sz w:val="20"/>
        </w:rPr>
        <w:t xml:space="preserve"> </w:t>
      </w:r>
      <w:r>
        <w:rPr>
          <w:rFonts w:ascii="Calibri"/>
          <w:sz w:val="20"/>
        </w:rPr>
        <w:t>less</w:t>
      </w:r>
      <w:r>
        <w:rPr>
          <w:spacing w:val="-12"/>
          <w:sz w:val="20"/>
        </w:rPr>
        <w:t xml:space="preserve"> </w:t>
      </w:r>
      <w:r>
        <w:rPr>
          <w:rFonts w:ascii="Calibri"/>
          <w:sz w:val="20"/>
        </w:rPr>
        <w:t>plan</w:t>
      </w:r>
      <w:r>
        <w:rPr>
          <w:spacing w:val="-12"/>
          <w:sz w:val="20"/>
        </w:rPr>
        <w:t xml:space="preserve"> </w:t>
      </w:r>
      <w:r>
        <w:rPr>
          <w:rFonts w:ascii="Calibri"/>
          <w:sz w:val="20"/>
        </w:rPr>
        <w:t>member</w:t>
      </w:r>
      <w:r>
        <w:rPr>
          <w:spacing w:val="-11"/>
          <w:sz w:val="20"/>
        </w:rPr>
        <w:t xml:space="preserve"> </w:t>
      </w:r>
      <w:r>
        <w:rPr>
          <w:rFonts w:ascii="Calibri"/>
          <w:sz w:val="20"/>
        </w:rPr>
        <w:t>premium</w:t>
      </w:r>
      <w:r>
        <w:rPr>
          <w:spacing w:val="-12"/>
          <w:sz w:val="20"/>
        </w:rPr>
        <w:t xml:space="preserve"> </w:t>
      </w:r>
      <w:r>
        <w:rPr>
          <w:rFonts w:ascii="Calibri"/>
          <w:sz w:val="20"/>
        </w:rPr>
        <w:t>payments</w:t>
      </w:r>
      <w:r>
        <w:rPr>
          <w:spacing w:val="-12"/>
          <w:sz w:val="20"/>
        </w:rPr>
        <w:t xml:space="preserve"> </w:t>
      </w:r>
      <w:r>
        <w:rPr>
          <w:rFonts w:ascii="Calibri"/>
          <w:sz w:val="20"/>
        </w:rPr>
        <w:t>and</w:t>
      </w:r>
      <w:r>
        <w:rPr>
          <w:spacing w:val="-12"/>
          <w:sz w:val="20"/>
        </w:rPr>
        <w:t xml:space="preserve"> </w:t>
      </w:r>
      <w:r>
        <w:rPr>
          <w:rFonts w:ascii="Calibri"/>
          <w:sz w:val="20"/>
        </w:rPr>
        <w:t>other</w:t>
      </w:r>
      <w:r>
        <w:rPr>
          <w:spacing w:val="-11"/>
          <w:sz w:val="20"/>
        </w:rPr>
        <w:t xml:space="preserve"> </w:t>
      </w:r>
      <w:r>
        <w:rPr>
          <w:rFonts w:ascii="Calibri"/>
          <w:sz w:val="20"/>
        </w:rPr>
        <w:t>miscellaneous</w:t>
      </w:r>
      <w:r>
        <w:rPr>
          <w:sz w:val="20"/>
        </w:rPr>
        <w:t xml:space="preserve"> </w:t>
      </w:r>
      <w:r>
        <w:rPr>
          <w:rFonts w:ascii="Calibri"/>
          <w:sz w:val="20"/>
        </w:rPr>
        <w:t>revenues.</w:t>
      </w:r>
      <w:r>
        <w:rPr>
          <w:spacing w:val="40"/>
          <w:sz w:val="20"/>
        </w:rPr>
        <w:t xml:space="preserve"> </w:t>
      </w:r>
      <w:r>
        <w:rPr>
          <w:rFonts w:ascii="Calibri"/>
          <w:sz w:val="20"/>
        </w:rPr>
        <w:t>This</w:t>
      </w:r>
      <w:r>
        <w:rPr>
          <w:sz w:val="20"/>
        </w:rPr>
        <w:t xml:space="preserve"> </w:t>
      </w:r>
      <w:proofErr w:type="gramStart"/>
      <w:r>
        <w:rPr>
          <w:rFonts w:ascii="Calibri"/>
          <w:sz w:val="20"/>
        </w:rPr>
        <w:t>the</w:t>
      </w:r>
      <w:proofErr w:type="gramEnd"/>
      <w:r>
        <w:rPr>
          <w:sz w:val="20"/>
        </w:rPr>
        <w:t xml:space="preserve"> </w:t>
      </w:r>
      <w:r>
        <w:rPr>
          <w:rFonts w:ascii="Calibri"/>
          <w:sz w:val="20"/>
        </w:rPr>
        <w:t>County's</w:t>
      </w:r>
      <w:r>
        <w:rPr>
          <w:sz w:val="20"/>
        </w:rPr>
        <w:t xml:space="preserve"> </w:t>
      </w:r>
      <w:r>
        <w:rPr>
          <w:rFonts w:ascii="Calibri"/>
          <w:sz w:val="20"/>
        </w:rPr>
        <w:t>cost</w:t>
      </w:r>
      <w:r>
        <w:rPr>
          <w:sz w:val="20"/>
        </w:rPr>
        <w:t xml:space="preserve"> </w:t>
      </w:r>
      <w:r>
        <w:rPr>
          <w:rFonts w:ascii="Calibri"/>
          <w:sz w:val="20"/>
        </w:rPr>
        <w:t>of</w:t>
      </w:r>
      <w:r>
        <w:rPr>
          <w:sz w:val="20"/>
        </w:rPr>
        <w:t xml:space="preserve"> </w:t>
      </w:r>
      <w:r>
        <w:rPr>
          <w:rFonts w:ascii="Calibri"/>
          <w:sz w:val="20"/>
        </w:rPr>
        <w:t>providing</w:t>
      </w:r>
      <w:r>
        <w:rPr>
          <w:sz w:val="20"/>
        </w:rPr>
        <w:t xml:space="preserve"> </w:t>
      </w:r>
      <w:r>
        <w:rPr>
          <w:rFonts w:ascii="Calibri"/>
          <w:sz w:val="20"/>
        </w:rPr>
        <w:t>OPEB</w:t>
      </w:r>
      <w:r>
        <w:rPr>
          <w:sz w:val="20"/>
        </w:rPr>
        <w:t xml:space="preserve"> </w:t>
      </w:r>
      <w:r>
        <w:rPr>
          <w:rFonts w:ascii="Calibri"/>
          <w:sz w:val="20"/>
        </w:rPr>
        <w:t>benefits</w:t>
      </w:r>
      <w:r>
        <w:rPr>
          <w:sz w:val="20"/>
        </w:rPr>
        <w:t xml:space="preserve"> </w:t>
      </w:r>
      <w:r>
        <w:rPr>
          <w:rFonts w:ascii="Calibri"/>
          <w:sz w:val="20"/>
        </w:rPr>
        <w:t>to</w:t>
      </w:r>
      <w:r>
        <w:rPr>
          <w:sz w:val="20"/>
        </w:rPr>
        <w:t xml:space="preserve"> </w:t>
      </w:r>
      <w:r>
        <w:rPr>
          <w:rFonts w:ascii="Calibri"/>
          <w:sz w:val="20"/>
        </w:rPr>
        <w:t>participants.</w:t>
      </w:r>
    </w:p>
    <w:p w14:paraId="2A7EED18" w14:textId="77777777" w:rsidR="00D873A2" w:rsidRDefault="00D873A2">
      <w:pPr>
        <w:spacing w:line="230" w:lineRule="auto"/>
        <w:rPr>
          <w:rFonts w:ascii="Calibri"/>
          <w:sz w:val="20"/>
        </w:rPr>
        <w:sectPr w:rsidR="00D873A2">
          <w:headerReference w:type="default" r:id="rId16"/>
          <w:footerReference w:type="default" r:id="rId17"/>
          <w:pgSz w:w="12240" w:h="15840"/>
          <w:pgMar w:top="920" w:right="580" w:bottom="720" w:left="580" w:header="735" w:footer="523" w:gutter="0"/>
          <w:cols w:space="720"/>
        </w:sectPr>
      </w:pPr>
    </w:p>
    <w:p w14:paraId="625A6E09" w14:textId="77777777" w:rsidR="00D873A2" w:rsidRDefault="00000000">
      <w:pPr>
        <w:spacing w:before="21" w:line="259" w:lineRule="auto"/>
        <w:ind w:left="3840" w:right="2207" w:hanging="1460"/>
        <w:rPr>
          <w:rFonts w:ascii="Calibri"/>
          <w:b/>
          <w:sz w:val="18"/>
        </w:rPr>
      </w:pPr>
      <w:r>
        <w:rPr>
          <w:rFonts w:ascii="Calibri"/>
          <w:b/>
          <w:sz w:val="18"/>
        </w:rPr>
        <w:lastRenderedPageBreak/>
        <w:t>Summary</w:t>
      </w:r>
      <w:r>
        <w:rPr>
          <w:spacing w:val="-10"/>
          <w:sz w:val="18"/>
        </w:rPr>
        <w:t xml:space="preserve"> </w:t>
      </w:r>
      <w:r>
        <w:rPr>
          <w:rFonts w:ascii="Calibri"/>
          <w:b/>
          <w:sz w:val="18"/>
        </w:rPr>
        <w:t>of</w:t>
      </w:r>
      <w:r>
        <w:rPr>
          <w:spacing w:val="-10"/>
          <w:sz w:val="18"/>
        </w:rPr>
        <w:t xml:space="preserve"> </w:t>
      </w:r>
      <w:r>
        <w:rPr>
          <w:rFonts w:ascii="Calibri"/>
          <w:b/>
          <w:sz w:val="18"/>
        </w:rPr>
        <w:t>Requested</w:t>
      </w:r>
      <w:r>
        <w:rPr>
          <w:spacing w:val="-10"/>
          <w:sz w:val="18"/>
        </w:rPr>
        <w:t xml:space="preserve"> </w:t>
      </w:r>
      <w:r>
        <w:rPr>
          <w:rFonts w:ascii="Calibri"/>
          <w:b/>
          <w:sz w:val="18"/>
        </w:rPr>
        <w:t>Reimbursement</w:t>
      </w:r>
      <w:r>
        <w:rPr>
          <w:spacing w:val="-10"/>
          <w:sz w:val="18"/>
        </w:rPr>
        <w:t xml:space="preserve"> </w:t>
      </w:r>
      <w:r>
        <w:rPr>
          <w:rFonts w:ascii="Calibri"/>
          <w:b/>
          <w:sz w:val="18"/>
        </w:rPr>
        <w:t>to</w:t>
      </w:r>
      <w:r>
        <w:rPr>
          <w:spacing w:val="-10"/>
          <w:sz w:val="18"/>
        </w:rPr>
        <w:t xml:space="preserve"> </w:t>
      </w:r>
      <w:r>
        <w:rPr>
          <w:rFonts w:ascii="Calibri"/>
          <w:b/>
          <w:sz w:val="18"/>
        </w:rPr>
        <w:t>Truckee</w:t>
      </w:r>
      <w:r>
        <w:rPr>
          <w:spacing w:val="-10"/>
          <w:sz w:val="18"/>
        </w:rPr>
        <w:t xml:space="preserve"> </w:t>
      </w:r>
      <w:r>
        <w:rPr>
          <w:rFonts w:ascii="Calibri"/>
          <w:b/>
          <w:sz w:val="18"/>
        </w:rPr>
        <w:t>Meadows</w:t>
      </w:r>
      <w:r>
        <w:rPr>
          <w:spacing w:val="-10"/>
          <w:sz w:val="18"/>
        </w:rPr>
        <w:t xml:space="preserve"> </w:t>
      </w:r>
      <w:r>
        <w:rPr>
          <w:rFonts w:ascii="Calibri"/>
          <w:b/>
          <w:sz w:val="18"/>
        </w:rPr>
        <w:t>Fire</w:t>
      </w:r>
      <w:r>
        <w:rPr>
          <w:spacing w:val="-10"/>
          <w:sz w:val="18"/>
        </w:rPr>
        <w:t xml:space="preserve"> </w:t>
      </w:r>
      <w:r>
        <w:rPr>
          <w:rFonts w:ascii="Calibri"/>
          <w:b/>
          <w:sz w:val="18"/>
        </w:rPr>
        <w:t>Protection</w:t>
      </w:r>
      <w:r>
        <w:rPr>
          <w:spacing w:val="-10"/>
          <w:sz w:val="18"/>
        </w:rPr>
        <w:t xml:space="preserve"> </w:t>
      </w:r>
      <w:r>
        <w:rPr>
          <w:rFonts w:ascii="Calibri"/>
          <w:b/>
          <w:sz w:val="18"/>
        </w:rPr>
        <w:t>District</w:t>
      </w:r>
      <w:r>
        <w:rPr>
          <w:sz w:val="18"/>
        </w:rPr>
        <w:t xml:space="preserve"> </w:t>
      </w:r>
      <w:proofErr w:type="gramStart"/>
      <w:r>
        <w:rPr>
          <w:rFonts w:ascii="Calibri"/>
          <w:b/>
          <w:sz w:val="18"/>
        </w:rPr>
        <w:t>For</w:t>
      </w:r>
      <w:proofErr w:type="gramEnd"/>
      <w:r>
        <w:rPr>
          <w:sz w:val="18"/>
        </w:rPr>
        <w:t xml:space="preserve"> </w:t>
      </w:r>
      <w:r>
        <w:rPr>
          <w:rFonts w:ascii="Calibri"/>
          <w:b/>
          <w:sz w:val="18"/>
        </w:rPr>
        <w:t>the</w:t>
      </w:r>
      <w:r>
        <w:rPr>
          <w:sz w:val="18"/>
        </w:rPr>
        <w:t xml:space="preserve"> </w:t>
      </w:r>
      <w:r>
        <w:rPr>
          <w:rFonts w:ascii="Calibri"/>
          <w:b/>
          <w:sz w:val="18"/>
        </w:rPr>
        <w:t>Six</w:t>
      </w:r>
      <w:r>
        <w:rPr>
          <w:sz w:val="18"/>
        </w:rPr>
        <w:t xml:space="preserve"> </w:t>
      </w:r>
      <w:r>
        <w:rPr>
          <w:rFonts w:ascii="Calibri"/>
          <w:b/>
          <w:sz w:val="18"/>
        </w:rPr>
        <w:t>Months</w:t>
      </w:r>
      <w:r>
        <w:rPr>
          <w:sz w:val="18"/>
        </w:rPr>
        <w:t xml:space="preserve"> </w:t>
      </w:r>
      <w:r>
        <w:rPr>
          <w:rFonts w:ascii="Calibri"/>
          <w:b/>
          <w:sz w:val="18"/>
        </w:rPr>
        <w:t>Ended</w:t>
      </w:r>
      <w:r>
        <w:rPr>
          <w:sz w:val="18"/>
        </w:rPr>
        <w:t xml:space="preserve"> </w:t>
      </w:r>
      <w:r>
        <w:rPr>
          <w:rFonts w:ascii="Calibri"/>
          <w:b/>
          <w:sz w:val="18"/>
        </w:rPr>
        <w:t>December</w:t>
      </w:r>
      <w:r>
        <w:rPr>
          <w:sz w:val="18"/>
        </w:rPr>
        <w:t xml:space="preserve"> </w:t>
      </w:r>
      <w:r>
        <w:rPr>
          <w:rFonts w:ascii="Calibri"/>
          <w:b/>
          <w:sz w:val="18"/>
        </w:rPr>
        <w:t>31,</w:t>
      </w:r>
      <w:r>
        <w:rPr>
          <w:sz w:val="18"/>
        </w:rPr>
        <w:t xml:space="preserve"> </w:t>
      </w:r>
      <w:r>
        <w:rPr>
          <w:rFonts w:ascii="Calibri"/>
          <w:b/>
          <w:sz w:val="18"/>
        </w:rPr>
        <w:t>2024</w:t>
      </w:r>
    </w:p>
    <w:p w14:paraId="423C3193" w14:textId="77777777" w:rsidR="00D873A2" w:rsidRDefault="00D873A2">
      <w:pPr>
        <w:pStyle w:val="BodyText"/>
        <w:rPr>
          <w:rFonts w:ascii="Calibri"/>
          <w:b/>
          <w:sz w:val="20"/>
        </w:rPr>
      </w:pPr>
    </w:p>
    <w:p w14:paraId="1A46BA3C" w14:textId="77777777" w:rsidR="00D873A2" w:rsidRDefault="00D873A2">
      <w:pPr>
        <w:pStyle w:val="BodyText"/>
        <w:spacing w:before="7"/>
        <w:rPr>
          <w:rFonts w:ascii="Calibri"/>
          <w:b/>
          <w:sz w:val="20"/>
        </w:rPr>
      </w:pPr>
    </w:p>
    <w:p w14:paraId="26633D81" w14:textId="77777777" w:rsidR="00D873A2" w:rsidRDefault="00000000">
      <w:pPr>
        <w:tabs>
          <w:tab w:val="left" w:pos="6888"/>
          <w:tab w:val="left" w:pos="7630"/>
          <w:tab w:val="left" w:pos="7848"/>
        </w:tabs>
        <w:ind w:left="6471"/>
        <w:rPr>
          <w:sz w:val="20"/>
        </w:rPr>
      </w:pPr>
      <w:r>
        <w:rPr>
          <w:sz w:val="20"/>
          <w:u w:val="single"/>
        </w:rPr>
        <w:tab/>
      </w:r>
      <w:r>
        <w:rPr>
          <w:rFonts w:ascii="Calibri"/>
          <w:b/>
          <w:spacing w:val="-5"/>
          <w:sz w:val="20"/>
          <w:u w:val="single"/>
        </w:rPr>
        <w:t>YT</w:t>
      </w:r>
      <w:r>
        <w:rPr>
          <w:spacing w:val="-5"/>
          <w:sz w:val="20"/>
          <w:u w:val="single"/>
        </w:rPr>
        <w:t>D</w:t>
      </w:r>
      <w:r>
        <w:rPr>
          <w:sz w:val="20"/>
          <w:u w:val="single"/>
        </w:rPr>
        <w:tab/>
      </w:r>
      <w:proofErr w:type="gramStart"/>
      <w:r>
        <w:rPr>
          <w:sz w:val="20"/>
        </w:rPr>
        <w:tab/>
      </w:r>
      <w:r>
        <w:rPr>
          <w:spacing w:val="40"/>
          <w:sz w:val="20"/>
          <w:u w:val="single"/>
        </w:rPr>
        <w:t xml:space="preserve">  </w:t>
      </w:r>
      <w:r>
        <w:rPr>
          <w:rFonts w:ascii="Calibri"/>
          <w:b/>
          <w:sz w:val="20"/>
          <w:u w:val="single"/>
        </w:rPr>
        <w:t>Avg</w:t>
      </w:r>
      <w:proofErr w:type="gramEnd"/>
      <w:r>
        <w:rPr>
          <w:sz w:val="20"/>
          <w:u w:val="single"/>
        </w:rPr>
        <w:t xml:space="preserve"> </w:t>
      </w:r>
      <w:r>
        <w:rPr>
          <w:rFonts w:ascii="Calibri"/>
          <w:b/>
          <w:sz w:val="20"/>
          <w:u w:val="single"/>
        </w:rPr>
        <w:t>/</w:t>
      </w:r>
      <w:r>
        <w:rPr>
          <w:sz w:val="20"/>
          <w:u w:val="single"/>
        </w:rPr>
        <w:t xml:space="preserve"> </w:t>
      </w:r>
      <w:r>
        <w:rPr>
          <w:rFonts w:ascii="Calibri"/>
          <w:b/>
          <w:sz w:val="20"/>
          <w:u w:val="single"/>
        </w:rPr>
        <w:t>Mo</w:t>
      </w:r>
      <w:r>
        <w:rPr>
          <w:spacing w:val="40"/>
          <w:sz w:val="20"/>
          <w:u w:val="single"/>
        </w:rPr>
        <w:t xml:space="preserve"> </w:t>
      </w:r>
    </w:p>
    <w:p w14:paraId="483B500F" w14:textId="77777777" w:rsidR="00D873A2" w:rsidRDefault="00000000">
      <w:pPr>
        <w:spacing w:before="34"/>
        <w:ind w:left="3183"/>
        <w:rPr>
          <w:rFonts w:ascii="Calibri"/>
          <w:b/>
          <w:sz w:val="20"/>
        </w:rPr>
      </w:pPr>
      <w:r>
        <w:rPr>
          <w:rFonts w:ascii="Calibri"/>
          <w:b/>
          <w:spacing w:val="-2"/>
          <w:sz w:val="20"/>
          <w:u w:val="single"/>
        </w:rPr>
        <w:t>TMFPD</w:t>
      </w:r>
      <w:r>
        <w:rPr>
          <w:spacing w:val="-6"/>
          <w:sz w:val="20"/>
          <w:u w:val="single"/>
        </w:rPr>
        <w:t xml:space="preserve"> </w:t>
      </w:r>
      <w:r>
        <w:rPr>
          <w:rFonts w:ascii="Calibri"/>
          <w:b/>
          <w:spacing w:val="-4"/>
          <w:sz w:val="20"/>
          <w:u w:val="single"/>
        </w:rPr>
        <w:t>RGMP</w:t>
      </w:r>
    </w:p>
    <w:p w14:paraId="267B3341" w14:textId="77777777" w:rsidR="00D873A2" w:rsidRDefault="00000000">
      <w:pPr>
        <w:tabs>
          <w:tab w:val="left" w:pos="6960"/>
          <w:tab w:val="left" w:pos="8386"/>
        </w:tabs>
        <w:spacing w:after="6" w:line="230" w:lineRule="auto"/>
        <w:ind w:left="3183" w:right="2137"/>
        <w:rPr>
          <w:rFonts w:ascii="Calibri"/>
          <w:sz w:val="20"/>
        </w:rPr>
      </w:pPr>
      <w:r>
        <w:rPr>
          <w:rFonts w:ascii="Calibri"/>
          <w:sz w:val="20"/>
        </w:rPr>
        <w:t>Plan</w:t>
      </w:r>
      <w:r>
        <w:rPr>
          <w:sz w:val="20"/>
        </w:rPr>
        <w:t xml:space="preserve"> </w:t>
      </w:r>
      <w:r>
        <w:rPr>
          <w:rFonts w:ascii="Calibri"/>
          <w:sz w:val="20"/>
        </w:rPr>
        <w:t>member</w:t>
      </w:r>
      <w:r>
        <w:rPr>
          <w:sz w:val="20"/>
        </w:rPr>
        <w:t xml:space="preserve"> </w:t>
      </w:r>
      <w:r>
        <w:rPr>
          <w:rFonts w:ascii="Calibri"/>
          <w:sz w:val="20"/>
        </w:rPr>
        <w:t>premium</w:t>
      </w:r>
      <w:r>
        <w:rPr>
          <w:sz w:val="20"/>
        </w:rPr>
        <w:t xml:space="preserve"> </w:t>
      </w:r>
      <w:r>
        <w:rPr>
          <w:rFonts w:ascii="Calibri"/>
          <w:sz w:val="20"/>
        </w:rPr>
        <w:t>payments</w:t>
      </w:r>
      <w:r>
        <w:rPr>
          <w:sz w:val="20"/>
        </w:rPr>
        <w:tab/>
      </w:r>
      <w:r>
        <w:rPr>
          <w:rFonts w:ascii="Calibri"/>
          <w:spacing w:val="-2"/>
          <w:sz w:val="20"/>
        </w:rPr>
        <w:t>136,351</w:t>
      </w:r>
      <w:r>
        <w:rPr>
          <w:sz w:val="20"/>
        </w:rPr>
        <w:tab/>
      </w:r>
      <w:r>
        <w:rPr>
          <w:rFonts w:ascii="Calibri"/>
          <w:spacing w:val="-2"/>
          <w:sz w:val="20"/>
        </w:rPr>
        <w:t>22,725</w:t>
      </w:r>
      <w:r>
        <w:rPr>
          <w:spacing w:val="-2"/>
          <w:sz w:val="20"/>
        </w:rPr>
        <w:t xml:space="preserve"> </w:t>
      </w:r>
      <w:r>
        <w:rPr>
          <w:rFonts w:ascii="Calibri"/>
          <w:spacing w:val="-2"/>
          <w:sz w:val="20"/>
        </w:rPr>
        <w:t>Less:</w:t>
      </w:r>
    </w:p>
    <w:tbl>
      <w:tblPr>
        <w:tblW w:w="0" w:type="auto"/>
        <w:tblInd w:w="3140" w:type="dxa"/>
        <w:tblLayout w:type="fixed"/>
        <w:tblCellMar>
          <w:left w:w="0" w:type="dxa"/>
          <w:right w:w="0" w:type="dxa"/>
        </w:tblCellMar>
        <w:tblLook w:val="01E0" w:firstRow="1" w:lastRow="1" w:firstColumn="1" w:lastColumn="1" w:noHBand="0" w:noVBand="0"/>
      </w:tblPr>
      <w:tblGrid>
        <w:gridCol w:w="3240"/>
        <w:gridCol w:w="2667"/>
      </w:tblGrid>
      <w:tr w:rsidR="00D873A2" w14:paraId="057A8504" w14:textId="77777777">
        <w:trPr>
          <w:trHeight w:val="465"/>
        </w:trPr>
        <w:tc>
          <w:tcPr>
            <w:tcW w:w="3240" w:type="dxa"/>
          </w:tcPr>
          <w:p w14:paraId="5F6A1C5A" w14:textId="77777777" w:rsidR="00D873A2" w:rsidRDefault="00000000">
            <w:pPr>
              <w:pStyle w:val="TableParagraph"/>
              <w:spacing w:line="231" w:lineRule="exact"/>
              <w:ind w:left="50"/>
              <w:rPr>
                <w:rFonts w:ascii="Calibri"/>
                <w:sz w:val="20"/>
              </w:rPr>
            </w:pPr>
            <w:r>
              <w:rPr>
                <w:rFonts w:ascii="Calibri"/>
                <w:spacing w:val="-2"/>
                <w:sz w:val="20"/>
              </w:rPr>
              <w:t>Benefits</w:t>
            </w:r>
            <w:r>
              <w:rPr>
                <w:spacing w:val="-4"/>
                <w:sz w:val="20"/>
              </w:rPr>
              <w:t xml:space="preserve"> </w:t>
            </w:r>
            <w:r>
              <w:rPr>
                <w:rFonts w:ascii="Calibri"/>
                <w:spacing w:val="-2"/>
                <w:sz w:val="20"/>
              </w:rPr>
              <w:t>expense</w:t>
            </w:r>
          </w:p>
        </w:tc>
        <w:tc>
          <w:tcPr>
            <w:tcW w:w="2667" w:type="dxa"/>
          </w:tcPr>
          <w:p w14:paraId="04CE9D70" w14:textId="77777777" w:rsidR="00D873A2" w:rsidRDefault="00000000">
            <w:pPr>
              <w:pStyle w:val="TableParagraph"/>
              <w:tabs>
                <w:tab w:val="left" w:pos="587"/>
                <w:tab w:val="left" w:pos="2013"/>
              </w:tabs>
              <w:spacing w:line="231" w:lineRule="exact"/>
              <w:ind w:left="-1"/>
              <w:rPr>
                <w:sz w:val="20"/>
              </w:rPr>
            </w:pPr>
            <w:r>
              <w:rPr>
                <w:noProof/>
              </w:rPr>
              <mc:AlternateContent>
                <mc:Choice Requires="wpg">
                  <w:drawing>
                    <wp:anchor distT="0" distB="0" distL="0" distR="0" simplePos="0" relativeHeight="471724544" behindDoc="1" locked="0" layoutInCell="1" allowOverlap="1" wp14:anchorId="3612C661" wp14:editId="4CBCAB93">
                      <wp:simplePos x="0" y="0"/>
                      <wp:positionH relativeFrom="column">
                        <wp:posOffset>914400</wp:posOffset>
                      </wp:positionH>
                      <wp:positionV relativeFrom="paragraph">
                        <wp:posOffset>289499</wp:posOffset>
                      </wp:positionV>
                      <wp:extent cx="779145" cy="12700"/>
                      <wp:effectExtent l="0" t="0" r="0" b="0"/>
                      <wp:wrapNone/>
                      <wp:docPr id="48" name="Group 4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 cy="12700"/>
                                <a:chOff x="0" y="0"/>
                                <a:chExt cx="779145" cy="12700"/>
                              </a:xfrm>
                            </wpg:grpSpPr>
                            <wps:wsp>
                              <wps:cNvPr id="49" name="Graphic 49"/>
                              <wps:cNvSpPr/>
                              <wps:spPr>
                                <a:xfrm>
                                  <a:off x="0" y="0"/>
                                  <a:ext cx="779145" cy="12700"/>
                                </a:xfrm>
                                <a:custGeom>
                                  <a:avLst/>
                                  <a:gdLst/>
                                  <a:ahLst/>
                                  <a:cxnLst/>
                                  <a:rect l="l" t="t" r="r" b="b"/>
                                  <a:pathLst>
                                    <a:path w="779145" h="12700">
                                      <a:moveTo>
                                        <a:pt x="778763" y="0"/>
                                      </a:moveTo>
                                      <a:lnTo>
                                        <a:pt x="0" y="0"/>
                                      </a:lnTo>
                                      <a:lnTo>
                                        <a:pt x="0" y="12191"/>
                                      </a:lnTo>
                                      <a:lnTo>
                                        <a:pt x="778763" y="12191"/>
                                      </a:lnTo>
                                      <a:lnTo>
                                        <a:pt x="7787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AAB523" id="Group 48" o:spid="_x0000_s1026" alt="Line" style="position:absolute;margin-left:1in;margin-top:22.8pt;width:61.35pt;height:1pt;z-index:-31591936;mso-wrap-distance-left:0;mso-wrap-distance-right:0" coordsize="77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">
                      <v:shape id="Graphic 49" o:spid="_x0000_s1027" style="position:absolute;width:7791;height:127;visibility:visible;mso-wrap-style:square;v-text-anchor:top" coordsize="779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" path="m778763,l,,,12191r778763,l778763,xe" fillcolor="black" stroked="f">
                        <v:path arrowok="t"/>
                      </v:shape>
                    </v:group>
                  </w:pict>
                </mc:Fallback>
              </mc:AlternateContent>
            </w:r>
            <w:r>
              <w:rPr>
                <w:sz w:val="20"/>
                <w:u w:val="single"/>
              </w:rPr>
              <w:tab/>
            </w:r>
            <w:proofErr w:type="gramStart"/>
            <w:r>
              <w:rPr>
                <w:rFonts w:ascii="Calibri"/>
                <w:sz w:val="20"/>
                <w:u w:val="single"/>
              </w:rPr>
              <w:t>180,43</w:t>
            </w:r>
            <w:r>
              <w:rPr>
                <w:sz w:val="20"/>
                <w:u w:val="single"/>
              </w:rPr>
              <w:t>7</w:t>
            </w:r>
            <w:r>
              <w:rPr>
                <w:spacing w:val="49"/>
                <w:sz w:val="20"/>
                <w:u w:val="single"/>
              </w:rPr>
              <w:t xml:space="preserve"> </w:t>
            </w:r>
            <w:r>
              <w:rPr>
                <w:spacing w:val="49"/>
                <w:sz w:val="20"/>
              </w:rPr>
              <w:t xml:space="preserve"> </w:t>
            </w:r>
            <w:r>
              <w:rPr>
                <w:sz w:val="20"/>
                <w:u w:val="single"/>
              </w:rPr>
              <w:tab/>
            </w:r>
            <w:proofErr w:type="gramEnd"/>
            <w:r>
              <w:rPr>
                <w:rFonts w:ascii="Calibri"/>
                <w:spacing w:val="-2"/>
                <w:sz w:val="20"/>
                <w:u w:val="single"/>
              </w:rPr>
              <w:t>30,073</w:t>
            </w:r>
            <w:r>
              <w:rPr>
                <w:spacing w:val="80"/>
                <w:sz w:val="20"/>
                <w:u w:val="single"/>
              </w:rPr>
              <w:t xml:space="preserve"> </w:t>
            </w:r>
          </w:p>
        </w:tc>
      </w:tr>
      <w:tr w:rsidR="00D873A2" w14:paraId="5CA00503" w14:textId="77777777">
        <w:trPr>
          <w:trHeight w:val="379"/>
        </w:trPr>
        <w:tc>
          <w:tcPr>
            <w:tcW w:w="3240" w:type="dxa"/>
          </w:tcPr>
          <w:p w14:paraId="484DAE30" w14:textId="77777777" w:rsidR="00D873A2" w:rsidRDefault="00000000">
            <w:pPr>
              <w:pStyle w:val="TableParagraph"/>
              <w:spacing w:line="231" w:lineRule="exact"/>
              <w:ind w:left="50"/>
              <w:rPr>
                <w:rFonts w:ascii="Calibri"/>
                <w:sz w:val="20"/>
              </w:rPr>
            </w:pPr>
            <w:r>
              <w:rPr>
                <w:rFonts w:ascii="Calibri"/>
                <w:sz w:val="20"/>
              </w:rPr>
              <w:t>Net</w:t>
            </w:r>
            <w:r>
              <w:rPr>
                <w:spacing w:val="-10"/>
                <w:sz w:val="20"/>
              </w:rPr>
              <w:t xml:space="preserve"> </w:t>
            </w:r>
            <w:r>
              <w:rPr>
                <w:rFonts w:ascii="Calibri"/>
                <w:sz w:val="20"/>
              </w:rPr>
              <w:t>OPEB</w:t>
            </w:r>
            <w:r>
              <w:rPr>
                <w:spacing w:val="-10"/>
                <w:sz w:val="20"/>
              </w:rPr>
              <w:t xml:space="preserve"> </w:t>
            </w:r>
            <w:r>
              <w:rPr>
                <w:rFonts w:ascii="Calibri"/>
                <w:spacing w:val="-2"/>
                <w:sz w:val="20"/>
              </w:rPr>
              <w:t>expense</w:t>
            </w:r>
          </w:p>
        </w:tc>
        <w:tc>
          <w:tcPr>
            <w:tcW w:w="2667" w:type="dxa"/>
          </w:tcPr>
          <w:p w14:paraId="67204911" w14:textId="77777777" w:rsidR="00D873A2" w:rsidRDefault="00000000">
            <w:pPr>
              <w:pStyle w:val="TableParagraph"/>
              <w:tabs>
                <w:tab w:val="left" w:pos="2113"/>
              </w:tabs>
              <w:spacing w:line="231" w:lineRule="exact"/>
              <w:ind w:left="688"/>
              <w:rPr>
                <w:sz w:val="20"/>
              </w:rPr>
            </w:pPr>
            <w:r>
              <w:rPr>
                <w:rFonts w:ascii="Calibri"/>
                <w:sz w:val="20"/>
              </w:rPr>
              <w:t>44,086</w:t>
            </w:r>
            <w:r>
              <w:rPr>
                <w:spacing w:val="147"/>
                <w:sz w:val="20"/>
              </w:rPr>
              <w:t xml:space="preserve"> </w:t>
            </w:r>
            <w:r>
              <w:rPr>
                <w:sz w:val="20"/>
                <w:u w:val="double"/>
              </w:rPr>
              <w:tab/>
            </w:r>
            <w:r>
              <w:rPr>
                <w:rFonts w:ascii="Calibri"/>
                <w:spacing w:val="-2"/>
                <w:sz w:val="20"/>
                <w:u w:val="double"/>
              </w:rPr>
              <w:t>7,348</w:t>
            </w:r>
            <w:r>
              <w:rPr>
                <w:spacing w:val="80"/>
                <w:sz w:val="20"/>
                <w:u w:val="double"/>
              </w:rPr>
              <w:t xml:space="preserve"> </w:t>
            </w:r>
          </w:p>
        </w:tc>
      </w:tr>
      <w:tr w:rsidR="00D873A2" w14:paraId="71A4A90A" w14:textId="77777777">
        <w:trPr>
          <w:trHeight w:val="487"/>
        </w:trPr>
        <w:tc>
          <w:tcPr>
            <w:tcW w:w="3240" w:type="dxa"/>
          </w:tcPr>
          <w:p w14:paraId="01ED3D41" w14:textId="77777777" w:rsidR="00D873A2" w:rsidRDefault="00000000">
            <w:pPr>
              <w:pStyle w:val="TableParagraph"/>
              <w:spacing w:before="111"/>
              <w:ind w:left="50"/>
              <w:rPr>
                <w:rFonts w:ascii="Calibri"/>
                <w:sz w:val="20"/>
              </w:rPr>
            </w:pPr>
            <w:r>
              <w:rPr>
                <w:rFonts w:ascii="Calibri"/>
                <w:spacing w:val="-2"/>
                <w:sz w:val="20"/>
              </w:rPr>
              <w:t>Reimbursements</w:t>
            </w:r>
            <w:r>
              <w:rPr>
                <w:spacing w:val="-5"/>
                <w:sz w:val="20"/>
              </w:rPr>
              <w:t xml:space="preserve"> </w:t>
            </w:r>
            <w:r>
              <w:rPr>
                <w:rFonts w:ascii="Calibri"/>
                <w:spacing w:val="-2"/>
                <w:sz w:val="20"/>
              </w:rPr>
              <w:t>to</w:t>
            </w:r>
            <w:r>
              <w:rPr>
                <w:spacing w:val="-5"/>
                <w:sz w:val="20"/>
              </w:rPr>
              <w:t xml:space="preserve"> </w:t>
            </w:r>
            <w:r>
              <w:rPr>
                <w:rFonts w:ascii="Calibri"/>
                <w:spacing w:val="-2"/>
                <w:sz w:val="20"/>
              </w:rPr>
              <w:t>date:</w:t>
            </w:r>
          </w:p>
        </w:tc>
        <w:tc>
          <w:tcPr>
            <w:tcW w:w="2667" w:type="dxa"/>
          </w:tcPr>
          <w:p w14:paraId="05538F14" w14:textId="77777777" w:rsidR="00D873A2" w:rsidRDefault="00D873A2">
            <w:pPr>
              <w:pStyle w:val="TableParagraph"/>
              <w:rPr>
                <w:sz w:val="18"/>
              </w:rPr>
            </w:pPr>
          </w:p>
        </w:tc>
      </w:tr>
      <w:tr w:rsidR="00D873A2" w14:paraId="7542AC59" w14:textId="77777777">
        <w:trPr>
          <w:trHeight w:val="374"/>
        </w:trPr>
        <w:tc>
          <w:tcPr>
            <w:tcW w:w="3240" w:type="dxa"/>
          </w:tcPr>
          <w:p w14:paraId="54F5CCFF" w14:textId="77777777" w:rsidR="00D873A2" w:rsidRDefault="00000000">
            <w:pPr>
              <w:pStyle w:val="TableParagraph"/>
              <w:spacing w:before="94"/>
              <w:ind w:left="184"/>
              <w:rPr>
                <w:rFonts w:ascii="Calibri"/>
                <w:sz w:val="20"/>
              </w:rPr>
            </w:pPr>
            <w:r>
              <w:rPr>
                <w:rFonts w:ascii="Calibri"/>
                <w:sz w:val="20"/>
              </w:rPr>
              <w:t>For</w:t>
            </w:r>
            <w:r>
              <w:rPr>
                <w:spacing w:val="-8"/>
                <w:sz w:val="20"/>
              </w:rPr>
              <w:t xml:space="preserve"> </w:t>
            </w:r>
            <w:r>
              <w:rPr>
                <w:rFonts w:ascii="Calibri"/>
                <w:spacing w:val="-5"/>
                <w:sz w:val="20"/>
              </w:rPr>
              <w:t>Q1</w:t>
            </w:r>
          </w:p>
        </w:tc>
        <w:tc>
          <w:tcPr>
            <w:tcW w:w="2667" w:type="dxa"/>
          </w:tcPr>
          <w:p w14:paraId="74C6449A" w14:textId="77777777" w:rsidR="00D873A2" w:rsidRDefault="00000000">
            <w:pPr>
              <w:pStyle w:val="TableParagraph"/>
              <w:spacing w:before="94"/>
              <w:ind w:left="628"/>
              <w:rPr>
                <w:rFonts w:ascii="Calibri"/>
                <w:sz w:val="20"/>
              </w:rPr>
            </w:pPr>
            <w:r>
              <w:rPr>
                <w:rFonts w:ascii="Calibri"/>
                <w:spacing w:val="-2"/>
                <w:sz w:val="20"/>
              </w:rPr>
              <w:t>(29,534)</w:t>
            </w:r>
          </w:p>
        </w:tc>
      </w:tr>
      <w:tr w:rsidR="00D873A2" w14:paraId="29D0A5CE" w14:textId="77777777">
        <w:trPr>
          <w:trHeight w:val="947"/>
        </w:trPr>
        <w:tc>
          <w:tcPr>
            <w:tcW w:w="3240" w:type="dxa"/>
          </w:tcPr>
          <w:p w14:paraId="19DABB76" w14:textId="77777777" w:rsidR="00D873A2" w:rsidRDefault="00000000">
            <w:pPr>
              <w:pStyle w:val="TableParagraph"/>
              <w:spacing w:before="6" w:line="230" w:lineRule="auto"/>
              <w:ind w:left="184" w:right="2507"/>
              <w:jc w:val="both"/>
              <w:rPr>
                <w:rFonts w:ascii="Calibri"/>
                <w:sz w:val="20"/>
              </w:rPr>
            </w:pPr>
            <w:r>
              <w:rPr>
                <w:rFonts w:ascii="Calibri"/>
                <w:spacing w:val="-2"/>
                <w:sz w:val="20"/>
              </w:rPr>
              <w:t>For</w:t>
            </w:r>
            <w:r>
              <w:rPr>
                <w:spacing w:val="-11"/>
                <w:sz w:val="20"/>
              </w:rPr>
              <w:t xml:space="preserve"> </w:t>
            </w:r>
            <w:r>
              <w:rPr>
                <w:rFonts w:ascii="Calibri"/>
                <w:spacing w:val="-2"/>
                <w:sz w:val="20"/>
              </w:rPr>
              <w:t>Q2</w:t>
            </w:r>
            <w:r>
              <w:rPr>
                <w:spacing w:val="-2"/>
                <w:sz w:val="20"/>
              </w:rPr>
              <w:t xml:space="preserve"> </w:t>
            </w:r>
            <w:r>
              <w:rPr>
                <w:rFonts w:ascii="Calibri"/>
                <w:spacing w:val="-2"/>
                <w:sz w:val="20"/>
              </w:rPr>
              <w:t>For</w:t>
            </w:r>
            <w:r>
              <w:rPr>
                <w:spacing w:val="-11"/>
                <w:sz w:val="20"/>
              </w:rPr>
              <w:t xml:space="preserve"> </w:t>
            </w:r>
            <w:r>
              <w:rPr>
                <w:rFonts w:ascii="Calibri"/>
                <w:spacing w:val="-2"/>
                <w:sz w:val="20"/>
              </w:rPr>
              <w:t>Q3</w:t>
            </w:r>
            <w:r>
              <w:rPr>
                <w:spacing w:val="-2"/>
                <w:sz w:val="20"/>
              </w:rPr>
              <w:t xml:space="preserve"> </w:t>
            </w:r>
            <w:r>
              <w:rPr>
                <w:rFonts w:ascii="Calibri"/>
                <w:sz w:val="20"/>
              </w:rPr>
              <w:t>For</w:t>
            </w:r>
            <w:r>
              <w:rPr>
                <w:spacing w:val="-8"/>
                <w:sz w:val="20"/>
              </w:rPr>
              <w:t xml:space="preserve"> </w:t>
            </w:r>
            <w:r>
              <w:rPr>
                <w:rFonts w:ascii="Calibri"/>
                <w:spacing w:val="-5"/>
                <w:sz w:val="20"/>
              </w:rPr>
              <w:t>Q4</w:t>
            </w:r>
          </w:p>
        </w:tc>
        <w:tc>
          <w:tcPr>
            <w:tcW w:w="2667" w:type="dxa"/>
          </w:tcPr>
          <w:p w14:paraId="77564B58" w14:textId="77777777" w:rsidR="00D873A2" w:rsidRDefault="00D873A2">
            <w:pPr>
              <w:pStyle w:val="TableParagraph"/>
              <w:rPr>
                <w:rFonts w:ascii="Calibri"/>
                <w:sz w:val="20"/>
              </w:rPr>
            </w:pPr>
          </w:p>
          <w:p w14:paraId="449578FD" w14:textId="77777777" w:rsidR="00D873A2" w:rsidRDefault="00D873A2">
            <w:pPr>
              <w:pStyle w:val="TableParagraph"/>
              <w:rPr>
                <w:rFonts w:ascii="Calibri"/>
                <w:sz w:val="20"/>
              </w:rPr>
            </w:pPr>
          </w:p>
          <w:p w14:paraId="354F4BDE" w14:textId="77777777" w:rsidR="00D873A2" w:rsidRDefault="00D873A2">
            <w:pPr>
              <w:pStyle w:val="TableParagraph"/>
              <w:spacing w:before="205"/>
              <w:rPr>
                <w:rFonts w:ascii="Calibri"/>
                <w:sz w:val="20"/>
              </w:rPr>
            </w:pPr>
          </w:p>
          <w:p w14:paraId="3E1E41D7" w14:textId="77777777" w:rsidR="00D873A2" w:rsidRDefault="00000000">
            <w:pPr>
              <w:pStyle w:val="TableParagraph"/>
              <w:spacing w:line="20" w:lineRule="exact"/>
              <w:ind w:left="-1"/>
              <w:rPr>
                <w:rFonts w:ascii="Calibri"/>
                <w:sz w:val="2"/>
              </w:rPr>
            </w:pPr>
            <w:r>
              <w:rPr>
                <w:rFonts w:ascii="Calibri"/>
                <w:noProof/>
                <w:sz w:val="2"/>
              </w:rPr>
              <mc:AlternateContent>
                <mc:Choice Requires="wpg">
                  <w:drawing>
                    <wp:inline distT="0" distB="0" distL="0" distR="0" wp14:anchorId="10AB91EA" wp14:editId="6F17299A">
                      <wp:extent cx="852169" cy="12700"/>
                      <wp:effectExtent l="0" t="0" r="0" b="0"/>
                      <wp:docPr id="50" name="Group 5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51" name="Graphic 51"/>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6138B0" id="Group 50"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">
                      <v:shape id="Graphic 51"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" path="m851915,l,,,12191r851915,l851915,xe" fillcolor="black" stroked="f">
                        <v:path arrowok="t"/>
                      </v:shape>
                      <w10:anchorlock/>
                    </v:group>
                  </w:pict>
                </mc:Fallback>
              </mc:AlternateContent>
            </w:r>
          </w:p>
        </w:tc>
      </w:tr>
      <w:tr w:rsidR="00D873A2" w14:paraId="27057D97" w14:textId="77777777">
        <w:trPr>
          <w:trHeight w:val="217"/>
        </w:trPr>
        <w:tc>
          <w:tcPr>
            <w:tcW w:w="3240" w:type="dxa"/>
          </w:tcPr>
          <w:p w14:paraId="44759B5D" w14:textId="77777777" w:rsidR="00D873A2" w:rsidRDefault="00000000">
            <w:pPr>
              <w:pStyle w:val="TableParagraph"/>
              <w:spacing w:line="197" w:lineRule="exact"/>
              <w:ind w:left="50"/>
              <w:rPr>
                <w:rFonts w:ascii="Calibri"/>
                <w:sz w:val="20"/>
              </w:rPr>
            </w:pPr>
            <w:r>
              <w:rPr>
                <w:rFonts w:ascii="Calibri"/>
                <w:sz w:val="20"/>
              </w:rPr>
              <w:t>Balance</w:t>
            </w:r>
            <w:r>
              <w:rPr>
                <w:spacing w:val="-10"/>
                <w:sz w:val="20"/>
              </w:rPr>
              <w:t xml:space="preserve"> </w:t>
            </w:r>
            <w:r>
              <w:rPr>
                <w:rFonts w:ascii="Calibri"/>
                <w:sz w:val="20"/>
              </w:rPr>
              <w:t>due</w:t>
            </w:r>
            <w:r>
              <w:rPr>
                <w:spacing w:val="-9"/>
                <w:sz w:val="20"/>
              </w:rPr>
              <w:t xml:space="preserve"> </w:t>
            </w:r>
            <w:r>
              <w:rPr>
                <w:rFonts w:ascii="Calibri"/>
                <w:sz w:val="20"/>
              </w:rPr>
              <w:t>to</w:t>
            </w:r>
            <w:r>
              <w:rPr>
                <w:spacing w:val="-10"/>
                <w:sz w:val="20"/>
              </w:rPr>
              <w:t xml:space="preserve"> </w:t>
            </w:r>
            <w:r>
              <w:rPr>
                <w:rFonts w:ascii="Calibri"/>
                <w:spacing w:val="-2"/>
                <w:sz w:val="20"/>
              </w:rPr>
              <w:t>employer</w:t>
            </w:r>
          </w:p>
        </w:tc>
        <w:tc>
          <w:tcPr>
            <w:tcW w:w="2667" w:type="dxa"/>
          </w:tcPr>
          <w:p w14:paraId="6ED61C38" w14:textId="77777777" w:rsidR="00D873A2" w:rsidRDefault="00000000">
            <w:pPr>
              <w:pStyle w:val="TableParagraph"/>
              <w:tabs>
                <w:tab w:val="left" w:pos="688"/>
              </w:tabs>
              <w:spacing w:line="197" w:lineRule="exact"/>
              <w:ind w:left="-1"/>
              <w:rPr>
                <w:sz w:val="20"/>
              </w:rPr>
            </w:pPr>
            <w:r>
              <w:rPr>
                <w:sz w:val="20"/>
                <w:u w:val="double"/>
              </w:rPr>
              <w:tab/>
            </w:r>
            <w:r>
              <w:rPr>
                <w:rFonts w:ascii="Calibri"/>
                <w:spacing w:val="-2"/>
                <w:sz w:val="20"/>
                <w:u w:val="double"/>
              </w:rPr>
              <w:t>14,552</w:t>
            </w:r>
            <w:r>
              <w:rPr>
                <w:spacing w:val="80"/>
                <w:sz w:val="20"/>
                <w:u w:val="double"/>
              </w:rPr>
              <w:t xml:space="preserve"> </w:t>
            </w:r>
          </w:p>
        </w:tc>
      </w:tr>
    </w:tbl>
    <w:p w14:paraId="18AFDD67" w14:textId="77777777" w:rsidR="00D873A2" w:rsidRDefault="00D873A2">
      <w:pPr>
        <w:pStyle w:val="BodyText"/>
        <w:rPr>
          <w:rFonts w:ascii="Calibri"/>
          <w:sz w:val="20"/>
        </w:rPr>
      </w:pPr>
    </w:p>
    <w:p w14:paraId="2DCD8033" w14:textId="77777777" w:rsidR="00D873A2" w:rsidRDefault="00D873A2">
      <w:pPr>
        <w:pStyle w:val="BodyText"/>
        <w:spacing w:before="21"/>
        <w:rPr>
          <w:rFonts w:ascii="Calibri"/>
          <w:sz w:val="20"/>
        </w:rPr>
      </w:pPr>
    </w:p>
    <w:p w14:paraId="3FBBFED1" w14:textId="77777777" w:rsidR="00D873A2" w:rsidRDefault="00000000">
      <w:pPr>
        <w:spacing w:line="230" w:lineRule="auto"/>
        <w:ind w:left="1311" w:right="2207"/>
        <w:rPr>
          <w:rFonts w:ascii="Calibri"/>
          <w:sz w:val="20"/>
        </w:rPr>
      </w:pPr>
      <w:r>
        <w:rPr>
          <w:rFonts w:ascii="Calibri"/>
          <w:b/>
          <w:sz w:val="20"/>
          <w:u w:val="single"/>
        </w:rPr>
        <w:t>Plan</w:t>
      </w:r>
      <w:r>
        <w:rPr>
          <w:spacing w:val="-11"/>
          <w:sz w:val="20"/>
          <w:u w:val="single"/>
        </w:rPr>
        <w:t xml:space="preserve"> </w:t>
      </w:r>
      <w:r>
        <w:rPr>
          <w:rFonts w:ascii="Calibri"/>
          <w:b/>
          <w:sz w:val="20"/>
          <w:u w:val="single"/>
        </w:rPr>
        <w:t>member</w:t>
      </w:r>
      <w:r>
        <w:rPr>
          <w:spacing w:val="-12"/>
          <w:sz w:val="20"/>
          <w:u w:val="single"/>
        </w:rPr>
        <w:t xml:space="preserve"> </w:t>
      </w:r>
      <w:r>
        <w:rPr>
          <w:rFonts w:ascii="Calibri"/>
          <w:b/>
          <w:sz w:val="20"/>
          <w:u w:val="single"/>
        </w:rPr>
        <w:t>premium</w:t>
      </w:r>
      <w:r>
        <w:rPr>
          <w:spacing w:val="-12"/>
          <w:sz w:val="20"/>
          <w:u w:val="single"/>
        </w:rPr>
        <w:t xml:space="preserve"> </w:t>
      </w:r>
      <w:r>
        <w:rPr>
          <w:rFonts w:ascii="Calibri"/>
          <w:b/>
          <w:sz w:val="20"/>
          <w:u w:val="single"/>
        </w:rPr>
        <w:t>payments:</w:t>
      </w:r>
      <w:r>
        <w:rPr>
          <w:spacing w:val="48"/>
          <w:sz w:val="20"/>
        </w:rPr>
        <w:t xml:space="preserve"> </w:t>
      </w:r>
      <w:r>
        <w:rPr>
          <w:rFonts w:ascii="Calibri"/>
          <w:sz w:val="20"/>
        </w:rPr>
        <w:t>Payments</w:t>
      </w:r>
      <w:r>
        <w:rPr>
          <w:spacing w:val="-12"/>
          <w:sz w:val="20"/>
        </w:rPr>
        <w:t xml:space="preserve"> </w:t>
      </w:r>
      <w:r>
        <w:rPr>
          <w:rFonts w:ascii="Calibri"/>
          <w:sz w:val="20"/>
        </w:rPr>
        <w:t>received</w:t>
      </w:r>
      <w:r>
        <w:rPr>
          <w:spacing w:val="-12"/>
          <w:sz w:val="20"/>
        </w:rPr>
        <w:t xml:space="preserve"> </w:t>
      </w:r>
      <w:r>
        <w:rPr>
          <w:rFonts w:ascii="Calibri"/>
          <w:sz w:val="20"/>
        </w:rPr>
        <w:t>from</w:t>
      </w:r>
      <w:r>
        <w:rPr>
          <w:spacing w:val="-12"/>
          <w:sz w:val="20"/>
        </w:rPr>
        <w:t xml:space="preserve"> </w:t>
      </w:r>
      <w:r>
        <w:rPr>
          <w:rFonts w:ascii="Calibri"/>
          <w:sz w:val="20"/>
        </w:rPr>
        <w:t>retirees</w:t>
      </w:r>
      <w:r>
        <w:rPr>
          <w:spacing w:val="-12"/>
          <w:sz w:val="20"/>
        </w:rPr>
        <w:t xml:space="preserve"> </w:t>
      </w:r>
      <w:r>
        <w:rPr>
          <w:rFonts w:ascii="Calibri"/>
          <w:sz w:val="20"/>
        </w:rPr>
        <w:t>for</w:t>
      </w:r>
      <w:r>
        <w:rPr>
          <w:spacing w:val="-11"/>
          <w:sz w:val="20"/>
        </w:rPr>
        <w:t xml:space="preserve"> </w:t>
      </w:r>
      <w:r>
        <w:rPr>
          <w:rFonts w:ascii="Calibri"/>
          <w:sz w:val="20"/>
        </w:rPr>
        <w:t>their</w:t>
      </w:r>
      <w:r>
        <w:rPr>
          <w:spacing w:val="-11"/>
          <w:sz w:val="20"/>
        </w:rPr>
        <w:t xml:space="preserve"> </w:t>
      </w:r>
      <w:r>
        <w:rPr>
          <w:rFonts w:ascii="Calibri"/>
          <w:sz w:val="20"/>
        </w:rPr>
        <w:t>share</w:t>
      </w:r>
      <w:r>
        <w:rPr>
          <w:spacing w:val="-11"/>
          <w:sz w:val="20"/>
        </w:rPr>
        <w:t xml:space="preserve"> </w:t>
      </w:r>
      <w:r>
        <w:rPr>
          <w:rFonts w:ascii="Calibri"/>
          <w:sz w:val="20"/>
        </w:rPr>
        <w:t>of</w:t>
      </w:r>
      <w:r>
        <w:rPr>
          <w:spacing w:val="-12"/>
          <w:sz w:val="20"/>
        </w:rPr>
        <w:t xml:space="preserve"> </w:t>
      </w:r>
      <w:r>
        <w:rPr>
          <w:rFonts w:ascii="Calibri"/>
          <w:sz w:val="20"/>
        </w:rPr>
        <w:t>OPEB</w:t>
      </w:r>
      <w:r>
        <w:rPr>
          <w:sz w:val="20"/>
        </w:rPr>
        <w:t xml:space="preserve"> </w:t>
      </w:r>
      <w:r>
        <w:rPr>
          <w:rFonts w:ascii="Calibri"/>
          <w:sz w:val="20"/>
        </w:rPr>
        <w:t>plan</w:t>
      </w:r>
      <w:r>
        <w:rPr>
          <w:spacing w:val="-3"/>
          <w:sz w:val="20"/>
        </w:rPr>
        <w:t xml:space="preserve"> </w:t>
      </w:r>
      <w:r>
        <w:rPr>
          <w:rFonts w:ascii="Calibri"/>
          <w:sz w:val="20"/>
        </w:rPr>
        <w:t>premiums.</w:t>
      </w:r>
    </w:p>
    <w:p w14:paraId="2A2B6D0C" w14:textId="77777777" w:rsidR="00D873A2" w:rsidRDefault="00000000">
      <w:pPr>
        <w:spacing w:before="237" w:line="230" w:lineRule="auto"/>
        <w:ind w:left="1311" w:right="1615"/>
        <w:rPr>
          <w:rFonts w:ascii="Calibri"/>
          <w:sz w:val="20"/>
        </w:rPr>
      </w:pPr>
      <w:r>
        <w:rPr>
          <w:rFonts w:ascii="Calibri"/>
          <w:b/>
          <w:sz w:val="20"/>
          <w:u w:val="single"/>
        </w:rPr>
        <w:t>Benefits</w:t>
      </w:r>
      <w:r>
        <w:rPr>
          <w:spacing w:val="-13"/>
          <w:sz w:val="20"/>
          <w:u w:val="single"/>
        </w:rPr>
        <w:t xml:space="preserve"> </w:t>
      </w:r>
      <w:proofErr w:type="gramStart"/>
      <w:r>
        <w:rPr>
          <w:rFonts w:ascii="Calibri"/>
          <w:b/>
          <w:sz w:val="20"/>
          <w:u w:val="single"/>
        </w:rPr>
        <w:t>expense:</w:t>
      </w:r>
      <w:proofErr w:type="gramEnd"/>
      <w:r>
        <w:rPr>
          <w:spacing w:val="34"/>
          <w:sz w:val="20"/>
        </w:rPr>
        <w:t xml:space="preserve"> </w:t>
      </w:r>
      <w:r>
        <w:rPr>
          <w:rFonts w:ascii="Calibri"/>
          <w:sz w:val="20"/>
        </w:rPr>
        <w:t>Benefits</w:t>
      </w:r>
      <w:r>
        <w:rPr>
          <w:spacing w:val="-13"/>
          <w:sz w:val="20"/>
        </w:rPr>
        <w:t xml:space="preserve"> </w:t>
      </w:r>
      <w:r>
        <w:rPr>
          <w:rFonts w:ascii="Calibri"/>
          <w:sz w:val="20"/>
        </w:rPr>
        <w:t>expense</w:t>
      </w:r>
      <w:r>
        <w:rPr>
          <w:spacing w:val="-12"/>
          <w:sz w:val="20"/>
        </w:rPr>
        <w:t xml:space="preserve"> </w:t>
      </w:r>
      <w:r>
        <w:rPr>
          <w:rFonts w:ascii="Calibri"/>
          <w:sz w:val="20"/>
        </w:rPr>
        <w:t>includes</w:t>
      </w:r>
      <w:r>
        <w:rPr>
          <w:spacing w:val="-13"/>
          <w:sz w:val="20"/>
        </w:rPr>
        <w:t xml:space="preserve"> </w:t>
      </w:r>
      <w:r>
        <w:rPr>
          <w:rFonts w:ascii="Calibri"/>
          <w:sz w:val="20"/>
        </w:rPr>
        <w:t>premiums</w:t>
      </w:r>
      <w:r>
        <w:rPr>
          <w:spacing w:val="-12"/>
          <w:sz w:val="20"/>
        </w:rPr>
        <w:t xml:space="preserve"> </w:t>
      </w:r>
      <w:r>
        <w:rPr>
          <w:rFonts w:ascii="Calibri"/>
          <w:sz w:val="20"/>
        </w:rPr>
        <w:t>for</w:t>
      </w:r>
      <w:r>
        <w:rPr>
          <w:spacing w:val="-12"/>
          <w:sz w:val="20"/>
        </w:rPr>
        <w:t xml:space="preserve"> </w:t>
      </w:r>
      <w:r>
        <w:rPr>
          <w:rFonts w:ascii="Calibri"/>
          <w:sz w:val="20"/>
        </w:rPr>
        <w:t>medical,</w:t>
      </w:r>
      <w:r>
        <w:rPr>
          <w:spacing w:val="-12"/>
          <w:sz w:val="20"/>
        </w:rPr>
        <w:t xml:space="preserve"> </w:t>
      </w:r>
      <w:r>
        <w:rPr>
          <w:rFonts w:ascii="Calibri"/>
          <w:sz w:val="20"/>
        </w:rPr>
        <w:t>prescription</w:t>
      </w:r>
      <w:r>
        <w:rPr>
          <w:spacing w:val="-13"/>
          <w:sz w:val="20"/>
        </w:rPr>
        <w:t xml:space="preserve"> </w:t>
      </w:r>
      <w:r>
        <w:rPr>
          <w:rFonts w:ascii="Calibri"/>
          <w:sz w:val="20"/>
        </w:rPr>
        <w:t>drugs,</w:t>
      </w:r>
      <w:r>
        <w:rPr>
          <w:spacing w:val="-12"/>
          <w:sz w:val="20"/>
        </w:rPr>
        <w:t xml:space="preserve"> </w:t>
      </w:r>
      <w:r>
        <w:rPr>
          <w:rFonts w:ascii="Calibri"/>
          <w:sz w:val="20"/>
        </w:rPr>
        <w:t>dental,</w:t>
      </w:r>
      <w:r>
        <w:rPr>
          <w:sz w:val="20"/>
        </w:rPr>
        <w:t xml:space="preserve"> </w:t>
      </w:r>
      <w:r>
        <w:rPr>
          <w:rFonts w:ascii="Calibri"/>
          <w:sz w:val="20"/>
        </w:rPr>
        <w:t>vision,</w:t>
      </w:r>
      <w:r>
        <w:rPr>
          <w:sz w:val="20"/>
        </w:rPr>
        <w:t xml:space="preserve"> </w:t>
      </w:r>
      <w:r>
        <w:rPr>
          <w:rFonts w:ascii="Calibri"/>
          <w:sz w:val="20"/>
        </w:rPr>
        <w:t>and</w:t>
      </w:r>
      <w:r>
        <w:rPr>
          <w:sz w:val="20"/>
        </w:rPr>
        <w:t xml:space="preserve"> </w:t>
      </w:r>
      <w:r>
        <w:rPr>
          <w:rFonts w:ascii="Calibri"/>
          <w:sz w:val="20"/>
        </w:rPr>
        <w:t>life</w:t>
      </w:r>
      <w:r>
        <w:rPr>
          <w:sz w:val="20"/>
        </w:rPr>
        <w:t xml:space="preserve"> </w:t>
      </w:r>
      <w:r>
        <w:rPr>
          <w:rFonts w:ascii="Calibri"/>
          <w:sz w:val="20"/>
        </w:rPr>
        <w:t>insurance</w:t>
      </w:r>
      <w:r>
        <w:rPr>
          <w:sz w:val="20"/>
        </w:rPr>
        <w:t xml:space="preserve"> </w:t>
      </w:r>
      <w:r>
        <w:rPr>
          <w:rFonts w:ascii="Calibri"/>
          <w:sz w:val="20"/>
        </w:rPr>
        <w:t>coverages.</w:t>
      </w:r>
    </w:p>
    <w:p w14:paraId="5F032605" w14:textId="77777777" w:rsidR="00D873A2" w:rsidRDefault="00000000">
      <w:pPr>
        <w:spacing w:before="236" w:line="230" w:lineRule="auto"/>
        <w:ind w:left="1311" w:right="2207"/>
        <w:rPr>
          <w:rFonts w:ascii="Calibri"/>
          <w:sz w:val="20"/>
        </w:rPr>
      </w:pPr>
      <w:r>
        <w:rPr>
          <w:rFonts w:ascii="Calibri"/>
          <w:b/>
          <w:sz w:val="20"/>
          <w:u w:val="single"/>
        </w:rPr>
        <w:t>Net</w:t>
      </w:r>
      <w:r>
        <w:rPr>
          <w:spacing w:val="-10"/>
          <w:sz w:val="20"/>
          <w:u w:val="single"/>
        </w:rPr>
        <w:t xml:space="preserve"> </w:t>
      </w:r>
      <w:r>
        <w:rPr>
          <w:rFonts w:ascii="Calibri"/>
          <w:b/>
          <w:sz w:val="20"/>
          <w:u w:val="single"/>
        </w:rPr>
        <w:t>OPEB</w:t>
      </w:r>
      <w:r>
        <w:rPr>
          <w:spacing w:val="-10"/>
          <w:sz w:val="20"/>
          <w:u w:val="single"/>
        </w:rPr>
        <w:t xml:space="preserve"> </w:t>
      </w:r>
      <w:r>
        <w:rPr>
          <w:rFonts w:ascii="Calibri"/>
          <w:b/>
          <w:sz w:val="20"/>
          <w:u w:val="single"/>
        </w:rPr>
        <w:t>expense:</w:t>
      </w:r>
      <w:r>
        <w:rPr>
          <w:spacing w:val="36"/>
          <w:sz w:val="20"/>
        </w:rPr>
        <w:t xml:space="preserve"> </w:t>
      </w:r>
      <w:r>
        <w:rPr>
          <w:rFonts w:ascii="Calibri"/>
          <w:sz w:val="20"/>
        </w:rPr>
        <w:t>Total</w:t>
      </w:r>
      <w:r>
        <w:rPr>
          <w:spacing w:val="-11"/>
          <w:sz w:val="20"/>
        </w:rPr>
        <w:t xml:space="preserve"> </w:t>
      </w:r>
      <w:r>
        <w:rPr>
          <w:rFonts w:ascii="Calibri"/>
          <w:sz w:val="20"/>
        </w:rPr>
        <w:t>benefits</w:t>
      </w:r>
      <w:r>
        <w:rPr>
          <w:spacing w:val="-11"/>
          <w:sz w:val="20"/>
        </w:rPr>
        <w:t xml:space="preserve"> </w:t>
      </w:r>
      <w:r>
        <w:rPr>
          <w:rFonts w:ascii="Calibri"/>
          <w:sz w:val="20"/>
        </w:rPr>
        <w:t>expense,</w:t>
      </w:r>
      <w:r>
        <w:rPr>
          <w:spacing w:val="-10"/>
          <w:sz w:val="20"/>
        </w:rPr>
        <w:t xml:space="preserve"> </w:t>
      </w:r>
      <w:r>
        <w:rPr>
          <w:rFonts w:ascii="Calibri"/>
          <w:sz w:val="20"/>
        </w:rPr>
        <w:t>less</w:t>
      </w:r>
      <w:r>
        <w:rPr>
          <w:spacing w:val="-11"/>
          <w:sz w:val="20"/>
        </w:rPr>
        <w:t xml:space="preserve"> </w:t>
      </w:r>
      <w:r>
        <w:rPr>
          <w:rFonts w:ascii="Calibri"/>
          <w:sz w:val="20"/>
        </w:rPr>
        <w:t>plan</w:t>
      </w:r>
      <w:r>
        <w:rPr>
          <w:spacing w:val="-11"/>
          <w:sz w:val="20"/>
        </w:rPr>
        <w:t xml:space="preserve"> </w:t>
      </w:r>
      <w:r>
        <w:rPr>
          <w:rFonts w:ascii="Calibri"/>
          <w:sz w:val="20"/>
        </w:rPr>
        <w:t>member</w:t>
      </w:r>
      <w:r>
        <w:rPr>
          <w:spacing w:val="-10"/>
          <w:sz w:val="20"/>
        </w:rPr>
        <w:t xml:space="preserve"> </w:t>
      </w:r>
      <w:r>
        <w:rPr>
          <w:rFonts w:ascii="Calibri"/>
          <w:sz w:val="20"/>
        </w:rPr>
        <w:t>premium</w:t>
      </w:r>
      <w:r>
        <w:rPr>
          <w:spacing w:val="-11"/>
          <w:sz w:val="20"/>
        </w:rPr>
        <w:t xml:space="preserve"> </w:t>
      </w:r>
      <w:r>
        <w:rPr>
          <w:rFonts w:ascii="Calibri"/>
          <w:sz w:val="20"/>
        </w:rPr>
        <w:t>payments.</w:t>
      </w:r>
      <w:r>
        <w:rPr>
          <w:spacing w:val="29"/>
          <w:sz w:val="20"/>
        </w:rPr>
        <w:t xml:space="preserve"> </w:t>
      </w:r>
      <w:r>
        <w:rPr>
          <w:rFonts w:ascii="Calibri"/>
          <w:sz w:val="20"/>
        </w:rPr>
        <w:t>This</w:t>
      </w:r>
      <w:r>
        <w:rPr>
          <w:spacing w:val="-11"/>
          <w:sz w:val="20"/>
        </w:rPr>
        <w:t xml:space="preserve"> </w:t>
      </w:r>
      <w:r>
        <w:rPr>
          <w:rFonts w:ascii="Calibri"/>
          <w:sz w:val="20"/>
        </w:rPr>
        <w:t>is</w:t>
      </w:r>
      <w:r>
        <w:rPr>
          <w:sz w:val="20"/>
        </w:rPr>
        <w:t xml:space="preserve"> </w:t>
      </w:r>
      <w:r>
        <w:rPr>
          <w:rFonts w:ascii="Calibri"/>
          <w:sz w:val="20"/>
        </w:rPr>
        <w:t>TMFPD's</w:t>
      </w:r>
      <w:r>
        <w:rPr>
          <w:sz w:val="20"/>
        </w:rPr>
        <w:t xml:space="preserve"> </w:t>
      </w:r>
      <w:r>
        <w:rPr>
          <w:rFonts w:ascii="Calibri"/>
          <w:sz w:val="20"/>
        </w:rPr>
        <w:t>cost</w:t>
      </w:r>
      <w:r>
        <w:rPr>
          <w:sz w:val="20"/>
        </w:rPr>
        <w:t xml:space="preserve"> </w:t>
      </w:r>
      <w:r>
        <w:rPr>
          <w:rFonts w:ascii="Calibri"/>
          <w:sz w:val="20"/>
        </w:rPr>
        <w:t>of</w:t>
      </w:r>
      <w:r>
        <w:rPr>
          <w:sz w:val="20"/>
        </w:rPr>
        <w:t xml:space="preserve"> </w:t>
      </w:r>
      <w:r>
        <w:rPr>
          <w:rFonts w:ascii="Calibri"/>
          <w:sz w:val="20"/>
        </w:rPr>
        <w:t>providing</w:t>
      </w:r>
      <w:r>
        <w:rPr>
          <w:sz w:val="20"/>
        </w:rPr>
        <w:t xml:space="preserve"> </w:t>
      </w:r>
      <w:r>
        <w:rPr>
          <w:rFonts w:ascii="Calibri"/>
          <w:sz w:val="20"/>
        </w:rPr>
        <w:t>OPEB</w:t>
      </w:r>
      <w:r>
        <w:rPr>
          <w:sz w:val="20"/>
        </w:rPr>
        <w:t xml:space="preserve"> </w:t>
      </w:r>
      <w:r>
        <w:rPr>
          <w:rFonts w:ascii="Calibri"/>
          <w:sz w:val="20"/>
        </w:rPr>
        <w:t>benefits</w:t>
      </w:r>
      <w:r>
        <w:rPr>
          <w:sz w:val="20"/>
        </w:rPr>
        <w:t xml:space="preserve"> </w:t>
      </w:r>
      <w:r>
        <w:rPr>
          <w:rFonts w:ascii="Calibri"/>
          <w:sz w:val="20"/>
        </w:rPr>
        <w:t>to</w:t>
      </w:r>
      <w:r>
        <w:rPr>
          <w:sz w:val="20"/>
        </w:rPr>
        <w:t xml:space="preserve"> </w:t>
      </w:r>
      <w:r>
        <w:rPr>
          <w:rFonts w:ascii="Calibri"/>
          <w:sz w:val="20"/>
        </w:rPr>
        <w:t>participants.</w:t>
      </w:r>
    </w:p>
    <w:p w14:paraId="16D684A8" w14:textId="77777777" w:rsidR="00D873A2" w:rsidRDefault="00D873A2">
      <w:pPr>
        <w:spacing w:line="230" w:lineRule="auto"/>
        <w:rPr>
          <w:rFonts w:ascii="Calibri"/>
          <w:sz w:val="20"/>
        </w:rPr>
        <w:sectPr w:rsidR="00D873A2">
          <w:pgSz w:w="12240" w:h="15840"/>
          <w:pgMar w:top="920" w:right="580" w:bottom="720" w:left="580" w:header="735" w:footer="523" w:gutter="0"/>
          <w:cols w:space="720"/>
        </w:sectPr>
      </w:pPr>
    </w:p>
    <w:p w14:paraId="3EABD7A8" w14:textId="77777777" w:rsidR="00D873A2" w:rsidRDefault="00000000">
      <w:pPr>
        <w:spacing w:before="41"/>
        <w:ind w:left="2373" w:right="2376"/>
        <w:jc w:val="center"/>
        <w:rPr>
          <w:rFonts w:ascii="Arial"/>
          <w:b/>
          <w:sz w:val="26"/>
        </w:rPr>
      </w:pPr>
      <w:r>
        <w:rPr>
          <w:rFonts w:ascii="Arial"/>
          <w:b/>
          <w:sz w:val="26"/>
          <w:u w:val="thick"/>
        </w:rPr>
        <w:lastRenderedPageBreak/>
        <w:t>Washoe</w:t>
      </w:r>
      <w:r>
        <w:rPr>
          <w:rFonts w:ascii="Arial"/>
          <w:b/>
          <w:spacing w:val="-6"/>
          <w:sz w:val="26"/>
          <w:u w:val="thick"/>
        </w:rPr>
        <w:t xml:space="preserve"> </w:t>
      </w:r>
      <w:r>
        <w:rPr>
          <w:rFonts w:ascii="Arial"/>
          <w:b/>
          <w:sz w:val="26"/>
          <w:u w:val="thick"/>
        </w:rPr>
        <w:t>County,</w:t>
      </w:r>
      <w:r>
        <w:rPr>
          <w:rFonts w:ascii="Arial"/>
          <w:b/>
          <w:spacing w:val="-8"/>
          <w:sz w:val="26"/>
          <w:u w:val="thick"/>
        </w:rPr>
        <w:t xml:space="preserve"> </w:t>
      </w:r>
      <w:r>
        <w:rPr>
          <w:rFonts w:ascii="Arial"/>
          <w:b/>
          <w:sz w:val="26"/>
          <w:u w:val="thick"/>
        </w:rPr>
        <w:t>Nevada</w:t>
      </w:r>
      <w:r>
        <w:rPr>
          <w:rFonts w:ascii="Arial"/>
          <w:b/>
          <w:spacing w:val="-7"/>
          <w:sz w:val="26"/>
          <w:u w:val="thick"/>
        </w:rPr>
        <w:t xml:space="preserve"> </w:t>
      </w:r>
      <w:r>
        <w:rPr>
          <w:rFonts w:ascii="Arial"/>
          <w:b/>
          <w:sz w:val="26"/>
          <w:u w:val="thick"/>
        </w:rPr>
        <w:t>OPEB</w:t>
      </w:r>
      <w:r>
        <w:rPr>
          <w:rFonts w:ascii="Arial"/>
          <w:b/>
          <w:spacing w:val="-7"/>
          <w:sz w:val="26"/>
          <w:u w:val="thick"/>
        </w:rPr>
        <w:t xml:space="preserve"> </w:t>
      </w:r>
      <w:r>
        <w:rPr>
          <w:rFonts w:ascii="Arial"/>
          <w:b/>
          <w:sz w:val="26"/>
          <w:u w:val="thick"/>
        </w:rPr>
        <w:t>Trust</w:t>
      </w:r>
      <w:r>
        <w:rPr>
          <w:rFonts w:ascii="Arial"/>
          <w:b/>
          <w:spacing w:val="-8"/>
          <w:sz w:val="26"/>
          <w:u w:val="thick"/>
        </w:rPr>
        <w:t xml:space="preserve"> </w:t>
      </w:r>
      <w:r>
        <w:rPr>
          <w:rFonts w:ascii="Arial"/>
          <w:b/>
          <w:spacing w:val="-4"/>
          <w:sz w:val="26"/>
          <w:u w:val="thick"/>
        </w:rPr>
        <w:t>Fund</w:t>
      </w:r>
    </w:p>
    <w:p w14:paraId="617D0B77" w14:textId="77777777" w:rsidR="00D873A2" w:rsidRDefault="00000000">
      <w:pPr>
        <w:ind w:left="13" w:right="13"/>
        <w:jc w:val="center"/>
        <w:rPr>
          <w:rFonts w:ascii="Arial"/>
          <w:b/>
        </w:rPr>
      </w:pPr>
      <w:r>
        <w:rPr>
          <w:rFonts w:ascii="Arial"/>
          <w:b/>
        </w:rPr>
        <w:t>Financial</w:t>
      </w:r>
      <w:r>
        <w:rPr>
          <w:rFonts w:ascii="Arial"/>
          <w:b/>
          <w:spacing w:val="-4"/>
        </w:rPr>
        <w:t xml:space="preserve"> </w:t>
      </w:r>
      <w:r>
        <w:rPr>
          <w:rFonts w:ascii="Arial"/>
          <w:b/>
        </w:rPr>
        <w:t>Highlights</w:t>
      </w:r>
      <w:r>
        <w:rPr>
          <w:rFonts w:ascii="Arial"/>
          <w:b/>
          <w:spacing w:val="-5"/>
        </w:rPr>
        <w:t xml:space="preserve"> </w:t>
      </w:r>
      <w:r>
        <w:rPr>
          <w:rFonts w:ascii="Arial"/>
          <w:b/>
        </w:rPr>
        <w:t>for</w:t>
      </w:r>
      <w:r>
        <w:rPr>
          <w:rFonts w:ascii="Arial"/>
          <w:b/>
          <w:spacing w:val="-4"/>
        </w:rPr>
        <w:t xml:space="preserve"> </w:t>
      </w:r>
      <w:r>
        <w:rPr>
          <w:rFonts w:ascii="Arial"/>
          <w:b/>
        </w:rPr>
        <w:t>the</w:t>
      </w:r>
      <w:r>
        <w:rPr>
          <w:rFonts w:ascii="Arial"/>
          <w:b/>
          <w:spacing w:val="-6"/>
        </w:rPr>
        <w:t xml:space="preserve"> </w:t>
      </w:r>
      <w:r>
        <w:rPr>
          <w:rFonts w:ascii="Arial"/>
          <w:b/>
        </w:rPr>
        <w:t>Six</w:t>
      </w:r>
      <w:r>
        <w:rPr>
          <w:rFonts w:ascii="Arial"/>
          <w:b/>
          <w:spacing w:val="-5"/>
        </w:rPr>
        <w:t xml:space="preserve"> </w:t>
      </w:r>
      <w:r>
        <w:rPr>
          <w:rFonts w:ascii="Arial"/>
          <w:b/>
        </w:rPr>
        <w:t>Months</w:t>
      </w:r>
      <w:r>
        <w:rPr>
          <w:rFonts w:ascii="Arial"/>
          <w:b/>
          <w:spacing w:val="-2"/>
        </w:rPr>
        <w:t xml:space="preserve"> </w:t>
      </w:r>
      <w:r>
        <w:rPr>
          <w:rFonts w:ascii="Arial"/>
          <w:b/>
        </w:rPr>
        <w:t>Ended</w:t>
      </w:r>
      <w:r>
        <w:rPr>
          <w:rFonts w:ascii="Arial"/>
          <w:b/>
          <w:spacing w:val="-7"/>
        </w:rPr>
        <w:t xml:space="preserve"> </w:t>
      </w:r>
      <w:r>
        <w:rPr>
          <w:rFonts w:ascii="Arial"/>
          <w:b/>
        </w:rPr>
        <w:t>December</w:t>
      </w:r>
      <w:r>
        <w:rPr>
          <w:rFonts w:ascii="Arial"/>
          <w:b/>
          <w:spacing w:val="-3"/>
        </w:rPr>
        <w:t xml:space="preserve"> </w:t>
      </w:r>
      <w:r>
        <w:rPr>
          <w:rFonts w:ascii="Arial"/>
          <w:b/>
        </w:rPr>
        <w:t>31,</w:t>
      </w:r>
      <w:r>
        <w:rPr>
          <w:rFonts w:ascii="Arial"/>
          <w:b/>
          <w:spacing w:val="-1"/>
        </w:rPr>
        <w:t xml:space="preserve"> </w:t>
      </w:r>
      <w:r>
        <w:rPr>
          <w:rFonts w:ascii="Arial"/>
          <w:b/>
        </w:rPr>
        <w:t>2024</w:t>
      </w:r>
      <w:r>
        <w:rPr>
          <w:rFonts w:ascii="Arial"/>
          <w:b/>
          <w:spacing w:val="-5"/>
        </w:rPr>
        <w:t xml:space="preserve"> </w:t>
      </w:r>
      <w:r>
        <w:rPr>
          <w:rFonts w:ascii="Arial"/>
          <w:b/>
          <w:spacing w:val="-2"/>
        </w:rPr>
        <w:t>(Unaudited)</w:t>
      </w:r>
    </w:p>
    <w:p w14:paraId="152DC05B" w14:textId="77777777" w:rsidR="00D873A2" w:rsidRDefault="00D873A2">
      <w:pPr>
        <w:pStyle w:val="BodyText"/>
        <w:rPr>
          <w:rFonts w:ascii="Arial"/>
          <w:b/>
          <w:sz w:val="20"/>
        </w:rPr>
      </w:pPr>
    </w:p>
    <w:p w14:paraId="17391AA9" w14:textId="77777777" w:rsidR="00D873A2" w:rsidRDefault="00D873A2">
      <w:pPr>
        <w:pStyle w:val="BodyText"/>
        <w:spacing w:before="27"/>
        <w:rPr>
          <w:rFonts w:ascii="Arial"/>
          <w:b/>
          <w:sz w:val="20"/>
        </w:rPr>
      </w:pPr>
    </w:p>
    <w:tbl>
      <w:tblPr>
        <w:tblW w:w="0" w:type="auto"/>
        <w:tblInd w:w="2374" w:type="dxa"/>
        <w:tblLayout w:type="fixed"/>
        <w:tblCellMar>
          <w:left w:w="0" w:type="dxa"/>
          <w:right w:w="0" w:type="dxa"/>
        </w:tblCellMar>
        <w:tblLook w:val="01E0" w:firstRow="1" w:lastRow="1" w:firstColumn="1" w:lastColumn="1" w:noHBand="0" w:noVBand="0"/>
      </w:tblPr>
      <w:tblGrid>
        <w:gridCol w:w="2723"/>
        <w:gridCol w:w="1239"/>
        <w:gridCol w:w="1324"/>
        <w:gridCol w:w="1064"/>
      </w:tblGrid>
      <w:tr w:rsidR="00D873A2" w14:paraId="71D8CDB0" w14:textId="77777777">
        <w:trPr>
          <w:trHeight w:val="288"/>
        </w:trPr>
        <w:tc>
          <w:tcPr>
            <w:tcW w:w="2723" w:type="dxa"/>
            <w:tcBorders>
              <w:top w:val="single" w:sz="12" w:space="0" w:color="000000"/>
              <w:left w:val="single" w:sz="12" w:space="0" w:color="000000"/>
            </w:tcBorders>
          </w:tcPr>
          <w:p w14:paraId="04C07055" w14:textId="77777777" w:rsidR="00D873A2" w:rsidRDefault="00000000">
            <w:pPr>
              <w:pStyle w:val="TableParagraph"/>
              <w:spacing w:before="58"/>
              <w:ind w:left="31"/>
              <w:rPr>
                <w:rFonts w:ascii="Arial"/>
                <w:sz w:val="18"/>
              </w:rPr>
            </w:pPr>
            <w:r>
              <w:rPr>
                <w:rFonts w:ascii="Arial"/>
                <w:sz w:val="18"/>
              </w:rPr>
              <w:t>Amounts in</w:t>
            </w:r>
            <w:r>
              <w:rPr>
                <w:rFonts w:ascii="Arial"/>
                <w:spacing w:val="1"/>
                <w:sz w:val="18"/>
              </w:rPr>
              <w:t xml:space="preserve"> </w:t>
            </w:r>
            <w:r>
              <w:rPr>
                <w:rFonts w:ascii="Arial"/>
                <w:spacing w:val="-2"/>
                <w:sz w:val="18"/>
              </w:rPr>
              <w:t>thousands:</w:t>
            </w:r>
          </w:p>
        </w:tc>
        <w:tc>
          <w:tcPr>
            <w:tcW w:w="1239" w:type="dxa"/>
            <w:tcBorders>
              <w:top w:val="single" w:sz="12" w:space="0" w:color="000000"/>
            </w:tcBorders>
          </w:tcPr>
          <w:p w14:paraId="65A2236D" w14:textId="77777777" w:rsidR="00D873A2" w:rsidRDefault="00D873A2">
            <w:pPr>
              <w:pStyle w:val="TableParagraph"/>
              <w:rPr>
                <w:sz w:val="20"/>
              </w:rPr>
            </w:pPr>
          </w:p>
        </w:tc>
        <w:tc>
          <w:tcPr>
            <w:tcW w:w="1324" w:type="dxa"/>
            <w:tcBorders>
              <w:top w:val="single" w:sz="12" w:space="0" w:color="000000"/>
            </w:tcBorders>
          </w:tcPr>
          <w:p w14:paraId="1835EF6E" w14:textId="77777777" w:rsidR="00D873A2" w:rsidRDefault="00D873A2">
            <w:pPr>
              <w:pStyle w:val="TableParagraph"/>
              <w:rPr>
                <w:sz w:val="20"/>
              </w:rPr>
            </w:pPr>
          </w:p>
        </w:tc>
        <w:tc>
          <w:tcPr>
            <w:tcW w:w="1064" w:type="dxa"/>
            <w:tcBorders>
              <w:top w:val="single" w:sz="12" w:space="0" w:color="000000"/>
              <w:right w:val="single" w:sz="12" w:space="0" w:color="000000"/>
            </w:tcBorders>
          </w:tcPr>
          <w:p w14:paraId="682F18D7" w14:textId="77777777" w:rsidR="00D873A2" w:rsidRDefault="00D873A2">
            <w:pPr>
              <w:pStyle w:val="TableParagraph"/>
              <w:rPr>
                <w:sz w:val="20"/>
              </w:rPr>
            </w:pPr>
          </w:p>
        </w:tc>
      </w:tr>
      <w:tr w:rsidR="00D873A2" w14:paraId="4FD1B35D" w14:textId="77777777">
        <w:trPr>
          <w:trHeight w:val="219"/>
        </w:trPr>
        <w:tc>
          <w:tcPr>
            <w:tcW w:w="2723" w:type="dxa"/>
            <w:tcBorders>
              <w:left w:val="single" w:sz="12" w:space="0" w:color="000000"/>
            </w:tcBorders>
          </w:tcPr>
          <w:p w14:paraId="2557D41F" w14:textId="77777777" w:rsidR="00D873A2" w:rsidRDefault="00000000">
            <w:pPr>
              <w:pStyle w:val="TableParagraph"/>
              <w:spacing w:line="200" w:lineRule="exact"/>
              <w:ind w:left="1673"/>
              <w:rPr>
                <w:rFonts w:ascii="Arial"/>
                <w:sz w:val="18"/>
              </w:rPr>
            </w:pPr>
            <w:r>
              <w:rPr>
                <w:rFonts w:ascii="Arial"/>
                <w:sz w:val="18"/>
                <w:u w:val="single"/>
              </w:rPr>
              <w:t>WC-</w:t>
            </w:r>
            <w:r>
              <w:rPr>
                <w:rFonts w:ascii="Arial"/>
                <w:spacing w:val="-4"/>
                <w:sz w:val="18"/>
                <w:u w:val="single"/>
              </w:rPr>
              <w:t>RHBP</w:t>
            </w:r>
          </w:p>
        </w:tc>
        <w:tc>
          <w:tcPr>
            <w:tcW w:w="1239" w:type="dxa"/>
          </w:tcPr>
          <w:p w14:paraId="3571746A" w14:textId="77777777" w:rsidR="00D873A2" w:rsidRDefault="00000000">
            <w:pPr>
              <w:pStyle w:val="TableParagraph"/>
              <w:spacing w:line="200" w:lineRule="exact"/>
              <w:ind w:left="215"/>
              <w:rPr>
                <w:rFonts w:ascii="Arial"/>
                <w:sz w:val="18"/>
              </w:rPr>
            </w:pPr>
            <w:r>
              <w:rPr>
                <w:rFonts w:ascii="Arial"/>
                <w:sz w:val="18"/>
                <w:u w:val="single"/>
              </w:rPr>
              <w:t>WC-</w:t>
            </w:r>
            <w:r>
              <w:rPr>
                <w:rFonts w:ascii="Arial"/>
                <w:spacing w:val="-4"/>
                <w:sz w:val="18"/>
                <w:u w:val="single"/>
              </w:rPr>
              <w:t>PEBP</w:t>
            </w:r>
          </w:p>
        </w:tc>
        <w:tc>
          <w:tcPr>
            <w:tcW w:w="1324" w:type="dxa"/>
          </w:tcPr>
          <w:p w14:paraId="5C8BE777" w14:textId="77777777" w:rsidR="00D873A2" w:rsidRDefault="00000000">
            <w:pPr>
              <w:pStyle w:val="TableParagraph"/>
              <w:spacing w:line="200" w:lineRule="exact"/>
              <w:ind w:left="332"/>
              <w:rPr>
                <w:rFonts w:ascii="Arial"/>
                <w:sz w:val="18"/>
              </w:rPr>
            </w:pPr>
            <w:r>
              <w:rPr>
                <w:rFonts w:ascii="Arial"/>
                <w:spacing w:val="-2"/>
                <w:sz w:val="18"/>
                <w:u w:val="single"/>
              </w:rPr>
              <w:t>TMFPD</w:t>
            </w:r>
          </w:p>
        </w:tc>
        <w:tc>
          <w:tcPr>
            <w:tcW w:w="1064" w:type="dxa"/>
            <w:tcBorders>
              <w:right w:val="single" w:sz="12" w:space="0" w:color="000000"/>
            </w:tcBorders>
          </w:tcPr>
          <w:p w14:paraId="7E3B9BB7" w14:textId="77777777" w:rsidR="00D873A2" w:rsidRDefault="00000000">
            <w:pPr>
              <w:pStyle w:val="TableParagraph"/>
              <w:spacing w:line="200" w:lineRule="exact"/>
              <w:ind w:left="266"/>
              <w:rPr>
                <w:rFonts w:ascii="Arial"/>
                <w:sz w:val="18"/>
              </w:rPr>
            </w:pPr>
            <w:r>
              <w:rPr>
                <w:rFonts w:ascii="Arial"/>
                <w:spacing w:val="-2"/>
                <w:sz w:val="18"/>
                <w:u w:val="single"/>
              </w:rPr>
              <w:t>TOTAL</w:t>
            </w:r>
          </w:p>
        </w:tc>
      </w:tr>
      <w:tr w:rsidR="00D873A2" w14:paraId="63F91745" w14:textId="77777777">
        <w:trPr>
          <w:trHeight w:val="219"/>
        </w:trPr>
        <w:tc>
          <w:tcPr>
            <w:tcW w:w="2723" w:type="dxa"/>
            <w:tcBorders>
              <w:left w:val="single" w:sz="12" w:space="0" w:color="000000"/>
            </w:tcBorders>
          </w:tcPr>
          <w:p w14:paraId="3ADAE89A" w14:textId="77777777" w:rsidR="00D873A2" w:rsidRDefault="00000000">
            <w:pPr>
              <w:pStyle w:val="TableParagraph"/>
              <w:tabs>
                <w:tab w:val="left" w:pos="1661"/>
                <w:tab w:val="left" w:pos="2081"/>
              </w:tabs>
              <w:spacing w:line="196" w:lineRule="exact"/>
              <w:ind w:left="31"/>
              <w:rPr>
                <w:rFonts w:ascii="Arial"/>
                <w:sz w:val="18"/>
              </w:rPr>
            </w:pPr>
            <w:r>
              <w:rPr>
                <w:rFonts w:ascii="Arial"/>
                <w:sz w:val="18"/>
              </w:rPr>
              <w:t>WC-</w:t>
            </w:r>
            <w:r>
              <w:rPr>
                <w:rFonts w:ascii="Arial"/>
                <w:spacing w:val="-4"/>
                <w:sz w:val="18"/>
              </w:rPr>
              <w:t>Pool</w:t>
            </w:r>
            <w:r>
              <w:rPr>
                <w:rFonts w:ascii="Arial"/>
                <w:sz w:val="18"/>
              </w:rPr>
              <w:tab/>
            </w:r>
            <w:r>
              <w:rPr>
                <w:rFonts w:ascii="Arial"/>
                <w:spacing w:val="-10"/>
                <w:sz w:val="18"/>
              </w:rPr>
              <w:t>$</w:t>
            </w:r>
            <w:r>
              <w:rPr>
                <w:rFonts w:ascii="Arial"/>
                <w:sz w:val="18"/>
              </w:rPr>
              <w:tab/>
            </w:r>
            <w:r>
              <w:rPr>
                <w:rFonts w:ascii="Arial"/>
                <w:spacing w:val="-4"/>
                <w:sz w:val="18"/>
              </w:rPr>
              <w:t>1,407</w:t>
            </w:r>
          </w:p>
        </w:tc>
        <w:tc>
          <w:tcPr>
            <w:tcW w:w="1239" w:type="dxa"/>
          </w:tcPr>
          <w:p w14:paraId="7B1A3269" w14:textId="77777777" w:rsidR="00D873A2" w:rsidRDefault="00000000">
            <w:pPr>
              <w:pStyle w:val="TableParagraph"/>
              <w:tabs>
                <w:tab w:val="left" w:pos="866"/>
              </w:tabs>
              <w:spacing w:line="196" w:lineRule="exact"/>
              <w:ind w:left="194"/>
              <w:rPr>
                <w:rFonts w:ascii="Arial"/>
                <w:sz w:val="18"/>
              </w:rPr>
            </w:pPr>
            <w:r>
              <w:rPr>
                <w:rFonts w:ascii="Arial"/>
                <w:spacing w:val="-10"/>
                <w:sz w:val="18"/>
              </w:rPr>
              <w:t>$</w:t>
            </w:r>
            <w:r>
              <w:rPr>
                <w:rFonts w:ascii="Arial"/>
                <w:sz w:val="18"/>
              </w:rPr>
              <w:tab/>
            </w:r>
            <w:r>
              <w:rPr>
                <w:rFonts w:ascii="Arial"/>
                <w:spacing w:val="-5"/>
                <w:sz w:val="18"/>
              </w:rPr>
              <w:t>15</w:t>
            </w:r>
          </w:p>
        </w:tc>
        <w:tc>
          <w:tcPr>
            <w:tcW w:w="1324" w:type="dxa"/>
          </w:tcPr>
          <w:p w14:paraId="370CD783" w14:textId="77777777" w:rsidR="00D873A2" w:rsidRDefault="00000000">
            <w:pPr>
              <w:pStyle w:val="TableParagraph"/>
              <w:tabs>
                <w:tab w:val="left" w:pos="865"/>
              </w:tabs>
              <w:spacing w:line="196" w:lineRule="exact"/>
              <w:ind w:left="193"/>
              <w:rPr>
                <w:rFonts w:ascii="Arial"/>
                <w:sz w:val="18"/>
              </w:rPr>
            </w:pPr>
            <w:r>
              <w:rPr>
                <w:rFonts w:ascii="Arial"/>
                <w:spacing w:val="-10"/>
                <w:sz w:val="18"/>
              </w:rPr>
              <w:t>$</w:t>
            </w:r>
            <w:r>
              <w:rPr>
                <w:rFonts w:ascii="Arial"/>
                <w:sz w:val="18"/>
              </w:rPr>
              <w:tab/>
            </w:r>
            <w:r>
              <w:rPr>
                <w:rFonts w:ascii="Arial"/>
                <w:spacing w:val="-5"/>
                <w:sz w:val="18"/>
              </w:rPr>
              <w:t>28</w:t>
            </w:r>
          </w:p>
        </w:tc>
        <w:tc>
          <w:tcPr>
            <w:tcW w:w="1064" w:type="dxa"/>
            <w:tcBorders>
              <w:right w:val="single" w:sz="12" w:space="0" w:color="000000"/>
            </w:tcBorders>
          </w:tcPr>
          <w:p w14:paraId="02B48FB0" w14:textId="77777777" w:rsidR="00D873A2" w:rsidRDefault="00000000">
            <w:pPr>
              <w:pStyle w:val="TableParagraph"/>
              <w:tabs>
                <w:tab w:val="left" w:pos="527"/>
              </w:tabs>
              <w:spacing w:line="196" w:lineRule="exact"/>
              <w:ind w:left="107"/>
              <w:rPr>
                <w:rFonts w:ascii="Arial"/>
                <w:sz w:val="18"/>
              </w:rPr>
            </w:pPr>
            <w:r>
              <w:rPr>
                <w:rFonts w:ascii="Arial"/>
                <w:spacing w:val="-10"/>
                <w:sz w:val="18"/>
              </w:rPr>
              <w:t>$</w:t>
            </w:r>
            <w:r>
              <w:rPr>
                <w:rFonts w:ascii="Arial"/>
                <w:sz w:val="18"/>
              </w:rPr>
              <w:tab/>
            </w:r>
            <w:r>
              <w:rPr>
                <w:rFonts w:ascii="Arial"/>
                <w:spacing w:val="-2"/>
                <w:sz w:val="18"/>
              </w:rPr>
              <w:t>1,449</w:t>
            </w:r>
          </w:p>
        </w:tc>
      </w:tr>
      <w:tr w:rsidR="00D873A2" w14:paraId="280DB957" w14:textId="77777777">
        <w:trPr>
          <w:trHeight w:val="221"/>
        </w:trPr>
        <w:tc>
          <w:tcPr>
            <w:tcW w:w="2723" w:type="dxa"/>
            <w:tcBorders>
              <w:left w:val="single" w:sz="12" w:space="0" w:color="000000"/>
            </w:tcBorders>
          </w:tcPr>
          <w:p w14:paraId="65FEA515" w14:textId="77777777" w:rsidR="00D873A2" w:rsidRDefault="00000000">
            <w:pPr>
              <w:pStyle w:val="TableParagraph"/>
              <w:tabs>
                <w:tab w:val="left" w:pos="1879"/>
              </w:tabs>
              <w:spacing w:line="200" w:lineRule="exact"/>
              <w:ind w:left="31"/>
              <w:rPr>
                <w:rFonts w:ascii="Arial"/>
                <w:sz w:val="18"/>
              </w:rPr>
            </w:pPr>
            <w:r>
              <w:rPr>
                <w:rFonts w:ascii="Arial"/>
                <w:sz w:val="18"/>
              </w:rPr>
              <w:t>State</w:t>
            </w:r>
            <w:r>
              <w:rPr>
                <w:rFonts w:ascii="Arial"/>
                <w:spacing w:val="-2"/>
                <w:sz w:val="18"/>
              </w:rPr>
              <w:t xml:space="preserve"> </w:t>
            </w:r>
            <w:r>
              <w:rPr>
                <w:rFonts w:ascii="Arial"/>
                <w:spacing w:val="-4"/>
                <w:sz w:val="18"/>
              </w:rPr>
              <w:t>RBIF</w:t>
            </w:r>
            <w:r>
              <w:rPr>
                <w:rFonts w:ascii="Arial"/>
                <w:sz w:val="18"/>
              </w:rPr>
              <w:tab/>
            </w:r>
            <w:r>
              <w:rPr>
                <w:rFonts w:ascii="Arial"/>
                <w:spacing w:val="-2"/>
                <w:sz w:val="18"/>
              </w:rPr>
              <w:t>403,967</w:t>
            </w:r>
          </w:p>
        </w:tc>
        <w:tc>
          <w:tcPr>
            <w:tcW w:w="1239" w:type="dxa"/>
          </w:tcPr>
          <w:p w14:paraId="75100080" w14:textId="77777777" w:rsidR="00D873A2" w:rsidRDefault="00000000">
            <w:pPr>
              <w:pStyle w:val="TableParagraph"/>
              <w:spacing w:line="200" w:lineRule="exact"/>
              <w:ind w:right="169"/>
              <w:jc w:val="right"/>
              <w:rPr>
                <w:rFonts w:ascii="Arial"/>
                <w:sz w:val="18"/>
              </w:rPr>
            </w:pPr>
            <w:r>
              <w:rPr>
                <w:rFonts w:ascii="Arial"/>
                <w:spacing w:val="-2"/>
                <w:sz w:val="18"/>
              </w:rPr>
              <w:t>3,017</w:t>
            </w:r>
          </w:p>
        </w:tc>
        <w:tc>
          <w:tcPr>
            <w:tcW w:w="1324" w:type="dxa"/>
          </w:tcPr>
          <w:p w14:paraId="01F02198" w14:textId="77777777" w:rsidR="00D873A2" w:rsidRDefault="00000000">
            <w:pPr>
              <w:pStyle w:val="TableParagraph"/>
              <w:spacing w:line="200" w:lineRule="exact"/>
              <w:ind w:left="512"/>
              <w:rPr>
                <w:rFonts w:ascii="Arial"/>
                <w:sz w:val="18"/>
              </w:rPr>
            </w:pPr>
            <w:r>
              <w:rPr>
                <w:rFonts w:ascii="Arial"/>
                <w:spacing w:val="-2"/>
                <w:sz w:val="18"/>
              </w:rPr>
              <w:t>16,703</w:t>
            </w:r>
          </w:p>
        </w:tc>
        <w:tc>
          <w:tcPr>
            <w:tcW w:w="1064" w:type="dxa"/>
            <w:tcBorders>
              <w:right w:val="single" w:sz="12" w:space="0" w:color="000000"/>
            </w:tcBorders>
          </w:tcPr>
          <w:p w14:paraId="744577B1" w14:textId="77777777" w:rsidR="00D873A2" w:rsidRDefault="00000000">
            <w:pPr>
              <w:pStyle w:val="TableParagraph"/>
              <w:spacing w:line="200" w:lineRule="exact"/>
              <w:ind w:left="326"/>
              <w:rPr>
                <w:rFonts w:ascii="Arial"/>
                <w:sz w:val="18"/>
              </w:rPr>
            </w:pPr>
            <w:r>
              <w:rPr>
                <w:rFonts w:ascii="Arial"/>
                <w:spacing w:val="-2"/>
                <w:sz w:val="18"/>
              </w:rPr>
              <w:t>423,688</w:t>
            </w:r>
          </w:p>
        </w:tc>
      </w:tr>
      <w:tr w:rsidR="00D873A2" w14:paraId="78D97647" w14:textId="77777777">
        <w:trPr>
          <w:trHeight w:val="252"/>
        </w:trPr>
        <w:tc>
          <w:tcPr>
            <w:tcW w:w="2723" w:type="dxa"/>
            <w:tcBorders>
              <w:left w:val="single" w:sz="12" w:space="0" w:color="000000"/>
            </w:tcBorders>
          </w:tcPr>
          <w:p w14:paraId="318C08B6" w14:textId="77777777" w:rsidR="00D873A2" w:rsidRDefault="00000000">
            <w:pPr>
              <w:pStyle w:val="TableParagraph"/>
              <w:tabs>
                <w:tab w:val="left" w:pos="1565"/>
                <w:tab w:val="left" w:pos="2021"/>
              </w:tabs>
              <w:spacing w:line="199" w:lineRule="exact"/>
              <w:ind w:left="31"/>
              <w:rPr>
                <w:rFonts w:ascii="Arial"/>
                <w:sz w:val="18"/>
              </w:rPr>
            </w:pPr>
            <w:r>
              <w:rPr>
                <w:rFonts w:ascii="Arial"/>
                <w:spacing w:val="-2"/>
                <w:sz w:val="18"/>
              </w:rPr>
              <w:t>Other-</w:t>
            </w:r>
            <w:proofErr w:type="gramStart"/>
            <w:r>
              <w:rPr>
                <w:rFonts w:ascii="Arial"/>
                <w:spacing w:val="-5"/>
                <w:sz w:val="18"/>
              </w:rPr>
              <w:t>Net</w:t>
            </w:r>
            <w:r>
              <w:rPr>
                <w:rFonts w:ascii="Arial"/>
                <w:sz w:val="18"/>
              </w:rPr>
              <w:tab/>
            </w:r>
            <w:r>
              <w:rPr>
                <w:rFonts w:ascii="Arial"/>
                <w:sz w:val="18"/>
                <w:u w:val="thick"/>
              </w:rPr>
              <w:tab/>
            </w:r>
            <w:r>
              <w:rPr>
                <w:rFonts w:ascii="Arial"/>
                <w:spacing w:val="-2"/>
                <w:sz w:val="18"/>
                <w:u w:val="thick"/>
              </w:rPr>
              <w:t>(</w:t>
            </w:r>
            <w:proofErr w:type="gramEnd"/>
            <w:r>
              <w:rPr>
                <w:rFonts w:ascii="Arial"/>
                <w:spacing w:val="-2"/>
                <w:sz w:val="18"/>
                <w:u w:val="thick"/>
              </w:rPr>
              <w:t>6,572)</w:t>
            </w:r>
          </w:p>
        </w:tc>
        <w:tc>
          <w:tcPr>
            <w:tcW w:w="1239" w:type="dxa"/>
          </w:tcPr>
          <w:p w14:paraId="6436FA3E" w14:textId="77777777" w:rsidR="00D873A2" w:rsidRDefault="00000000">
            <w:pPr>
              <w:pStyle w:val="TableParagraph"/>
              <w:tabs>
                <w:tab w:val="left" w:pos="710"/>
              </w:tabs>
              <w:spacing w:line="199" w:lineRule="exact"/>
              <w:ind w:right="109"/>
              <w:jc w:val="right"/>
              <w:rPr>
                <w:rFonts w:ascii="Arial"/>
                <w:sz w:val="18"/>
              </w:rPr>
            </w:pPr>
            <w:r>
              <w:rPr>
                <w:rFonts w:ascii="Arial"/>
                <w:sz w:val="18"/>
                <w:u w:val="thick"/>
              </w:rPr>
              <w:tab/>
            </w:r>
            <w:r>
              <w:rPr>
                <w:rFonts w:ascii="Arial"/>
                <w:spacing w:val="-4"/>
                <w:sz w:val="18"/>
                <w:u w:val="thick"/>
              </w:rPr>
              <w:t>(66)</w:t>
            </w:r>
          </w:p>
        </w:tc>
        <w:tc>
          <w:tcPr>
            <w:tcW w:w="1324" w:type="dxa"/>
          </w:tcPr>
          <w:p w14:paraId="2C2B0B58" w14:textId="77777777" w:rsidR="00D873A2" w:rsidRDefault="00000000">
            <w:pPr>
              <w:pStyle w:val="TableParagraph"/>
              <w:tabs>
                <w:tab w:val="left" w:pos="805"/>
              </w:tabs>
              <w:spacing w:line="199" w:lineRule="exact"/>
              <w:ind w:left="95"/>
              <w:rPr>
                <w:rFonts w:ascii="Arial"/>
                <w:sz w:val="18"/>
              </w:rPr>
            </w:pPr>
            <w:r>
              <w:rPr>
                <w:rFonts w:ascii="Arial"/>
                <w:sz w:val="18"/>
                <w:u w:val="thick"/>
              </w:rPr>
              <w:tab/>
            </w:r>
            <w:r>
              <w:rPr>
                <w:rFonts w:ascii="Arial"/>
                <w:spacing w:val="-4"/>
                <w:sz w:val="18"/>
                <w:u w:val="thick"/>
              </w:rPr>
              <w:t>(26)</w:t>
            </w:r>
          </w:p>
        </w:tc>
        <w:tc>
          <w:tcPr>
            <w:tcW w:w="1064" w:type="dxa"/>
            <w:tcBorders>
              <w:right w:val="single" w:sz="12" w:space="0" w:color="000000"/>
            </w:tcBorders>
          </w:tcPr>
          <w:p w14:paraId="0A5EFB40" w14:textId="77777777" w:rsidR="00D873A2" w:rsidRDefault="00000000">
            <w:pPr>
              <w:pStyle w:val="TableParagraph"/>
              <w:tabs>
                <w:tab w:val="left" w:pos="467"/>
              </w:tabs>
              <w:spacing w:line="199" w:lineRule="exact"/>
              <w:ind w:left="9"/>
              <w:rPr>
                <w:rFonts w:ascii="Arial"/>
                <w:sz w:val="18"/>
              </w:rPr>
            </w:pPr>
            <w:r>
              <w:rPr>
                <w:rFonts w:ascii="Arial"/>
                <w:sz w:val="18"/>
                <w:u w:val="thick"/>
              </w:rPr>
              <w:tab/>
            </w:r>
            <w:r>
              <w:rPr>
                <w:rFonts w:ascii="Arial"/>
                <w:spacing w:val="-2"/>
                <w:sz w:val="18"/>
                <w:u w:val="thick"/>
              </w:rPr>
              <w:t>(6,664)</w:t>
            </w:r>
          </w:p>
        </w:tc>
      </w:tr>
      <w:tr w:rsidR="00D873A2" w14:paraId="68223880" w14:textId="77777777">
        <w:trPr>
          <w:trHeight w:val="356"/>
        </w:trPr>
        <w:tc>
          <w:tcPr>
            <w:tcW w:w="2723" w:type="dxa"/>
            <w:tcBorders>
              <w:left w:val="single" w:sz="12" w:space="0" w:color="000000"/>
              <w:bottom w:val="single" w:sz="12" w:space="0" w:color="000000"/>
            </w:tcBorders>
          </w:tcPr>
          <w:p w14:paraId="499B6C31" w14:textId="77777777" w:rsidR="00D873A2" w:rsidRDefault="00000000">
            <w:pPr>
              <w:pStyle w:val="TableParagraph"/>
              <w:tabs>
                <w:tab w:val="left" w:pos="1565"/>
              </w:tabs>
              <w:spacing w:before="54"/>
              <w:ind w:left="31"/>
              <w:rPr>
                <w:rFonts w:ascii="Arial"/>
                <w:sz w:val="18"/>
              </w:rPr>
            </w:pPr>
            <w:r>
              <w:rPr>
                <w:noProof/>
              </w:rPr>
              <mc:AlternateContent>
                <mc:Choice Requires="wpg">
                  <w:drawing>
                    <wp:anchor distT="0" distB="0" distL="0" distR="0" simplePos="0" relativeHeight="471725056" behindDoc="1" locked="0" layoutInCell="1" allowOverlap="1" wp14:anchorId="025093DA" wp14:editId="5B36A976">
                      <wp:simplePos x="0" y="0"/>
                      <wp:positionH relativeFrom="column">
                        <wp:posOffset>997076</wp:posOffset>
                      </wp:positionH>
                      <wp:positionV relativeFrom="paragraph">
                        <wp:posOffset>193314</wp:posOffset>
                      </wp:positionV>
                      <wp:extent cx="678180" cy="12700"/>
                      <wp:effectExtent l="0" t="0" r="0" b="0"/>
                      <wp:wrapNone/>
                      <wp:docPr id="54" name="Group 5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55" name="Graphic 55"/>
                              <wps:cNvSpPr/>
                              <wps:spPr>
                                <a:xfrm>
                                  <a:off x="0" y="0"/>
                                  <a:ext cx="678180" cy="12700"/>
                                </a:xfrm>
                                <a:custGeom>
                                  <a:avLst/>
                                  <a:gdLst/>
                                  <a:ahLst/>
                                  <a:cxnLst/>
                                  <a:rect l="l" t="t" r="r" b="b"/>
                                  <a:pathLst>
                                    <a:path w="678180" h="12700">
                                      <a:moveTo>
                                        <a:pt x="678179" y="0"/>
                                      </a:moveTo>
                                      <a:lnTo>
                                        <a:pt x="0" y="0"/>
                                      </a:lnTo>
                                      <a:lnTo>
                                        <a:pt x="0" y="12191"/>
                                      </a:lnTo>
                                      <a:lnTo>
                                        <a:pt x="678179" y="12191"/>
                                      </a:lnTo>
                                      <a:lnTo>
                                        <a:pt x="678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0F721B" id="Group 54" o:spid="_x0000_s1026" alt="Double Line" style="position:absolute;margin-left:78.5pt;margin-top:15.2pt;width:53.4pt;height:1pt;z-index:-31591424;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">
                      <v:shape id="Graphic 55"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" path="m678179,l,,,12191r678179,l678179,xe" fillcolor="black" stroked="f">
                        <v:path arrowok="t"/>
                      </v:shape>
                    </v:group>
                  </w:pict>
                </mc:Fallback>
              </mc:AlternateContent>
            </w:r>
            <w:r>
              <w:rPr>
                <w:rFonts w:ascii="Arial"/>
                <w:sz w:val="18"/>
              </w:rPr>
              <w:t>Net</w:t>
            </w:r>
            <w:r>
              <w:rPr>
                <w:rFonts w:ascii="Arial"/>
                <w:spacing w:val="-1"/>
                <w:sz w:val="18"/>
              </w:rPr>
              <w:t xml:space="preserve"> </w:t>
            </w:r>
            <w:r>
              <w:rPr>
                <w:rFonts w:ascii="Arial"/>
                <w:spacing w:val="-2"/>
                <w:sz w:val="18"/>
              </w:rPr>
              <w:t>Assets</w:t>
            </w:r>
            <w:r>
              <w:rPr>
                <w:rFonts w:ascii="Arial"/>
                <w:sz w:val="18"/>
              </w:rPr>
              <w:tab/>
            </w:r>
            <w:r>
              <w:rPr>
                <w:rFonts w:ascii="Arial"/>
                <w:spacing w:val="40"/>
                <w:sz w:val="18"/>
                <w:u w:val="single"/>
              </w:rPr>
              <w:t xml:space="preserve"> </w:t>
            </w:r>
            <w:r>
              <w:rPr>
                <w:rFonts w:ascii="Arial"/>
                <w:sz w:val="18"/>
                <w:u w:val="single"/>
              </w:rPr>
              <w:t>$</w:t>
            </w:r>
            <w:r>
              <w:rPr>
                <w:rFonts w:ascii="Arial"/>
                <w:spacing w:val="80"/>
                <w:sz w:val="18"/>
                <w:u w:val="single"/>
              </w:rPr>
              <w:t xml:space="preserve"> </w:t>
            </w:r>
            <w:r>
              <w:rPr>
                <w:rFonts w:ascii="Arial"/>
                <w:sz w:val="18"/>
                <w:u w:val="single"/>
              </w:rPr>
              <w:t>398,802</w:t>
            </w:r>
            <w:r>
              <w:rPr>
                <w:rFonts w:ascii="Arial"/>
                <w:spacing w:val="80"/>
                <w:sz w:val="18"/>
                <w:u w:val="single"/>
              </w:rPr>
              <w:t xml:space="preserve"> </w:t>
            </w:r>
          </w:p>
        </w:tc>
        <w:tc>
          <w:tcPr>
            <w:tcW w:w="1239" w:type="dxa"/>
            <w:tcBorders>
              <w:bottom w:val="single" w:sz="12" w:space="0" w:color="000000"/>
            </w:tcBorders>
          </w:tcPr>
          <w:p w14:paraId="6A926AF1" w14:textId="77777777" w:rsidR="00D873A2" w:rsidRDefault="00000000">
            <w:pPr>
              <w:pStyle w:val="TableParagraph"/>
              <w:tabs>
                <w:tab w:val="left" w:pos="515"/>
              </w:tabs>
              <w:spacing w:before="54"/>
              <w:ind w:right="70"/>
              <w:jc w:val="right"/>
              <w:rPr>
                <w:rFonts w:ascii="Arial"/>
                <w:sz w:val="18"/>
              </w:rPr>
            </w:pPr>
            <w:r>
              <w:rPr>
                <w:noProof/>
              </w:rPr>
              <mc:AlternateContent>
                <mc:Choice Requires="wpg">
                  <w:drawing>
                    <wp:anchor distT="0" distB="0" distL="0" distR="0" simplePos="0" relativeHeight="471725568" behindDoc="1" locked="0" layoutInCell="1" allowOverlap="1" wp14:anchorId="31ED02D3" wp14:editId="1CBDF185">
                      <wp:simplePos x="0" y="0"/>
                      <wp:positionH relativeFrom="column">
                        <wp:posOffset>55625</wp:posOffset>
                      </wp:positionH>
                      <wp:positionV relativeFrom="paragraph">
                        <wp:posOffset>193314</wp:posOffset>
                      </wp:positionV>
                      <wp:extent cx="678180" cy="12700"/>
                      <wp:effectExtent l="0" t="0" r="0" b="0"/>
                      <wp:wrapNone/>
                      <wp:docPr id="56" name="Group 5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57" name="Graphic 57"/>
                              <wps:cNvSpPr/>
                              <wps:spPr>
                                <a:xfrm>
                                  <a:off x="0" y="0"/>
                                  <a:ext cx="678180" cy="12700"/>
                                </a:xfrm>
                                <a:custGeom>
                                  <a:avLst/>
                                  <a:gdLst/>
                                  <a:ahLst/>
                                  <a:cxnLst/>
                                  <a:rect l="l" t="t" r="r" b="b"/>
                                  <a:pathLst>
                                    <a:path w="678180" h="12700">
                                      <a:moveTo>
                                        <a:pt x="678179" y="0"/>
                                      </a:moveTo>
                                      <a:lnTo>
                                        <a:pt x="0" y="0"/>
                                      </a:lnTo>
                                      <a:lnTo>
                                        <a:pt x="0" y="12191"/>
                                      </a:lnTo>
                                      <a:lnTo>
                                        <a:pt x="678179" y="12191"/>
                                      </a:lnTo>
                                      <a:lnTo>
                                        <a:pt x="678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E1786D" id="Group 56" o:spid="_x0000_s1026" alt="Double Line" style="position:absolute;margin-left:4.4pt;margin-top:15.2pt;width:53.4pt;height:1pt;z-index:-31590912;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">
                      <v:shape id="Graphic 57"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" path="m678179,l,,,12191r678179,l678179,xe" fillcolor="black" stroked="f">
                        <v:path arrowok="t"/>
                      </v:shape>
                    </v:group>
                  </w:pict>
                </mc:Fallback>
              </mc:AlternateContent>
            </w:r>
            <w:r>
              <w:rPr>
                <w:rFonts w:ascii="Arial"/>
                <w:spacing w:val="45"/>
                <w:sz w:val="18"/>
                <w:u w:val="single"/>
              </w:rPr>
              <w:t xml:space="preserve"> </w:t>
            </w:r>
            <w:r>
              <w:rPr>
                <w:rFonts w:ascii="Arial"/>
                <w:spacing w:val="-10"/>
                <w:sz w:val="18"/>
                <w:u w:val="single"/>
              </w:rPr>
              <w:t>$</w:t>
            </w:r>
            <w:r>
              <w:rPr>
                <w:rFonts w:ascii="Arial"/>
                <w:sz w:val="18"/>
                <w:u w:val="single"/>
              </w:rPr>
              <w:tab/>
            </w:r>
            <w:r>
              <w:rPr>
                <w:rFonts w:ascii="Arial"/>
                <w:spacing w:val="-2"/>
                <w:sz w:val="18"/>
                <w:u w:val="single"/>
              </w:rPr>
              <w:t>2,966</w:t>
            </w:r>
            <w:r>
              <w:rPr>
                <w:rFonts w:ascii="Arial"/>
                <w:spacing w:val="80"/>
                <w:sz w:val="18"/>
                <w:u w:val="single"/>
              </w:rPr>
              <w:t xml:space="preserve"> </w:t>
            </w:r>
          </w:p>
        </w:tc>
        <w:tc>
          <w:tcPr>
            <w:tcW w:w="1324" w:type="dxa"/>
            <w:tcBorders>
              <w:bottom w:val="single" w:sz="12" w:space="0" w:color="000000"/>
            </w:tcBorders>
          </w:tcPr>
          <w:p w14:paraId="0E1D82E9" w14:textId="77777777" w:rsidR="00D873A2" w:rsidRDefault="00000000">
            <w:pPr>
              <w:pStyle w:val="TableParagraph"/>
              <w:tabs>
                <w:tab w:val="left" w:pos="512"/>
              </w:tabs>
              <w:spacing w:before="54"/>
              <w:ind w:left="97"/>
              <w:rPr>
                <w:rFonts w:ascii="Arial"/>
                <w:sz w:val="18"/>
              </w:rPr>
            </w:pPr>
            <w:r>
              <w:rPr>
                <w:noProof/>
              </w:rPr>
              <mc:AlternateContent>
                <mc:Choice Requires="wpg">
                  <w:drawing>
                    <wp:anchor distT="0" distB="0" distL="0" distR="0" simplePos="0" relativeHeight="471726080" behindDoc="1" locked="0" layoutInCell="1" allowOverlap="1" wp14:anchorId="3BC54A31" wp14:editId="0E6DB17F">
                      <wp:simplePos x="0" y="0"/>
                      <wp:positionH relativeFrom="column">
                        <wp:posOffset>54863</wp:posOffset>
                      </wp:positionH>
                      <wp:positionV relativeFrom="paragraph">
                        <wp:posOffset>193314</wp:posOffset>
                      </wp:positionV>
                      <wp:extent cx="678180" cy="12700"/>
                      <wp:effectExtent l="0" t="0" r="0" b="0"/>
                      <wp:wrapNone/>
                      <wp:docPr id="58" name="Group 5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59" name="Graphic 59"/>
                              <wps:cNvSpPr/>
                              <wps:spPr>
                                <a:xfrm>
                                  <a:off x="0" y="0"/>
                                  <a:ext cx="678180" cy="12700"/>
                                </a:xfrm>
                                <a:custGeom>
                                  <a:avLst/>
                                  <a:gdLst/>
                                  <a:ahLst/>
                                  <a:cxnLst/>
                                  <a:rect l="l" t="t" r="r" b="b"/>
                                  <a:pathLst>
                                    <a:path w="678180" h="12700">
                                      <a:moveTo>
                                        <a:pt x="678179" y="0"/>
                                      </a:moveTo>
                                      <a:lnTo>
                                        <a:pt x="0" y="0"/>
                                      </a:lnTo>
                                      <a:lnTo>
                                        <a:pt x="0" y="12191"/>
                                      </a:lnTo>
                                      <a:lnTo>
                                        <a:pt x="678179" y="12191"/>
                                      </a:lnTo>
                                      <a:lnTo>
                                        <a:pt x="678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61F535" id="Group 58" o:spid="_x0000_s1026" alt="Double Line" style="position:absolute;margin-left:4.3pt;margin-top:15.2pt;width:53.4pt;height:1pt;z-index:-31590400;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">
                      <v:shape id="Graphic 59"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" path="m678179,l,,,12191r678179,l678179,xe" fillcolor="black" stroked="f">
                        <v:path arrowok="t"/>
                      </v:shape>
                    </v:group>
                  </w:pict>
                </mc:Fallback>
              </mc:AlternateContent>
            </w:r>
            <w:r>
              <w:rPr>
                <w:rFonts w:ascii="Arial"/>
                <w:spacing w:val="45"/>
                <w:sz w:val="18"/>
                <w:u w:val="single"/>
              </w:rPr>
              <w:t xml:space="preserve"> </w:t>
            </w:r>
            <w:r>
              <w:rPr>
                <w:rFonts w:ascii="Arial"/>
                <w:spacing w:val="-10"/>
                <w:sz w:val="18"/>
                <w:u w:val="single"/>
              </w:rPr>
              <w:t>$</w:t>
            </w:r>
            <w:r>
              <w:rPr>
                <w:rFonts w:ascii="Arial"/>
                <w:sz w:val="18"/>
                <w:u w:val="single"/>
              </w:rPr>
              <w:tab/>
            </w:r>
            <w:r>
              <w:rPr>
                <w:rFonts w:ascii="Arial"/>
                <w:spacing w:val="-2"/>
                <w:sz w:val="18"/>
                <w:u w:val="single"/>
              </w:rPr>
              <w:t>16,705</w:t>
            </w:r>
            <w:r>
              <w:rPr>
                <w:rFonts w:ascii="Arial"/>
                <w:spacing w:val="80"/>
                <w:sz w:val="18"/>
                <w:u w:val="single"/>
              </w:rPr>
              <w:t xml:space="preserve"> </w:t>
            </w:r>
          </w:p>
        </w:tc>
        <w:tc>
          <w:tcPr>
            <w:tcW w:w="1064" w:type="dxa"/>
            <w:tcBorders>
              <w:bottom w:val="single" w:sz="12" w:space="0" w:color="000000"/>
              <w:right w:val="single" w:sz="12" w:space="0" w:color="000000"/>
            </w:tcBorders>
          </w:tcPr>
          <w:p w14:paraId="1D33D294" w14:textId="77777777" w:rsidR="00D873A2" w:rsidRDefault="00000000">
            <w:pPr>
              <w:pStyle w:val="TableParagraph"/>
              <w:spacing w:before="23"/>
              <w:ind w:left="107"/>
              <w:rPr>
                <w:rFonts w:ascii="Arial"/>
                <w:sz w:val="18"/>
              </w:rPr>
            </w:pPr>
            <w:r>
              <w:rPr>
                <w:rFonts w:ascii="Arial"/>
                <w:sz w:val="18"/>
              </w:rPr>
              <w:t>$</w:t>
            </w:r>
            <w:r>
              <w:rPr>
                <w:rFonts w:ascii="Arial"/>
                <w:spacing w:val="68"/>
                <w:sz w:val="18"/>
              </w:rPr>
              <w:t xml:space="preserve"> </w:t>
            </w:r>
            <w:r>
              <w:rPr>
                <w:rFonts w:ascii="Arial"/>
                <w:spacing w:val="-2"/>
                <w:sz w:val="18"/>
              </w:rPr>
              <w:t>418,473</w:t>
            </w:r>
          </w:p>
        </w:tc>
      </w:tr>
    </w:tbl>
    <w:p w14:paraId="03DE844F" w14:textId="77777777" w:rsidR="00D873A2" w:rsidRDefault="00000000">
      <w:pPr>
        <w:pStyle w:val="ListParagraph"/>
        <w:numPr>
          <w:ilvl w:val="0"/>
          <w:numId w:val="14"/>
        </w:numPr>
        <w:tabs>
          <w:tab w:val="left" w:pos="1219"/>
        </w:tabs>
        <w:spacing w:before="193"/>
        <w:ind w:right="896"/>
        <w:jc w:val="left"/>
        <w:rPr>
          <w:rFonts w:ascii="Calibri" w:hAnsi="Calibri"/>
        </w:rPr>
      </w:pPr>
      <w:r>
        <w:rPr>
          <w:rFonts w:ascii="Calibri" w:hAnsi="Calibri"/>
        </w:rPr>
        <w:t>Net</w:t>
      </w:r>
      <w:r>
        <w:rPr>
          <w:spacing w:val="-7"/>
        </w:rPr>
        <w:t xml:space="preserve"> </w:t>
      </w:r>
      <w:r>
        <w:rPr>
          <w:rFonts w:ascii="Calibri" w:hAnsi="Calibri"/>
        </w:rPr>
        <w:t>assets</w:t>
      </w:r>
      <w:r>
        <w:rPr>
          <w:spacing w:val="-9"/>
        </w:rPr>
        <w:t xml:space="preserve"> </w:t>
      </w:r>
      <w:r>
        <w:rPr>
          <w:rFonts w:ascii="Calibri" w:hAnsi="Calibri"/>
        </w:rPr>
        <w:t>of</w:t>
      </w:r>
      <w:r>
        <w:rPr>
          <w:spacing w:val="-10"/>
        </w:rPr>
        <w:t xml:space="preserve"> </w:t>
      </w:r>
      <w:r>
        <w:rPr>
          <w:rFonts w:ascii="Calibri" w:hAnsi="Calibri"/>
        </w:rPr>
        <w:t>$418.5</w:t>
      </w:r>
      <w:r>
        <w:rPr>
          <w:spacing w:val="-8"/>
        </w:rPr>
        <w:t xml:space="preserve"> </w:t>
      </w:r>
      <w:r>
        <w:rPr>
          <w:rFonts w:ascii="Calibri" w:hAnsi="Calibri"/>
        </w:rPr>
        <w:t>million</w:t>
      </w:r>
      <w:r>
        <w:rPr>
          <w:spacing w:val="-8"/>
        </w:rPr>
        <w:t xml:space="preserve"> </w:t>
      </w:r>
      <w:r>
        <w:rPr>
          <w:rFonts w:ascii="Calibri" w:hAnsi="Calibri"/>
        </w:rPr>
        <w:t>are</w:t>
      </w:r>
      <w:r>
        <w:rPr>
          <w:spacing w:val="-6"/>
        </w:rPr>
        <w:t xml:space="preserve"> </w:t>
      </w:r>
      <w:r>
        <w:rPr>
          <w:rFonts w:ascii="Calibri" w:hAnsi="Calibri"/>
        </w:rPr>
        <w:t>up</w:t>
      </w:r>
      <w:r>
        <w:rPr>
          <w:spacing w:val="-8"/>
        </w:rPr>
        <w:t xml:space="preserve"> </w:t>
      </w:r>
      <w:r>
        <w:rPr>
          <w:rFonts w:ascii="Calibri" w:hAnsi="Calibri"/>
        </w:rPr>
        <w:t>$21.3</w:t>
      </w:r>
      <w:r>
        <w:rPr>
          <w:spacing w:val="-8"/>
        </w:rPr>
        <w:t xml:space="preserve"> </w:t>
      </w:r>
      <w:r>
        <w:rPr>
          <w:rFonts w:ascii="Calibri" w:hAnsi="Calibri"/>
        </w:rPr>
        <w:t>million</w:t>
      </w:r>
      <w:r>
        <w:rPr>
          <w:spacing w:val="-10"/>
        </w:rPr>
        <w:t xml:space="preserve"> </w:t>
      </w:r>
      <w:r>
        <w:rPr>
          <w:rFonts w:ascii="Calibri" w:hAnsi="Calibri"/>
        </w:rPr>
        <w:t>year-to-date;</w:t>
      </w:r>
      <w:r>
        <w:rPr>
          <w:spacing w:val="-6"/>
        </w:rPr>
        <w:t xml:space="preserve"> </w:t>
      </w:r>
      <w:r>
        <w:rPr>
          <w:rFonts w:ascii="Calibri" w:hAnsi="Calibri"/>
        </w:rPr>
        <w:t>contributions</w:t>
      </w:r>
      <w:r>
        <w:rPr>
          <w:spacing w:val="-9"/>
        </w:rPr>
        <w:t xml:space="preserve"> </w:t>
      </w:r>
      <w:r>
        <w:rPr>
          <w:rFonts w:ascii="Calibri" w:hAnsi="Calibri"/>
        </w:rPr>
        <w:t>of</w:t>
      </w:r>
      <w:r>
        <w:rPr>
          <w:spacing w:val="-10"/>
        </w:rPr>
        <w:t xml:space="preserve"> </w:t>
      </w:r>
      <w:r>
        <w:rPr>
          <w:rFonts w:ascii="Calibri" w:hAnsi="Calibri"/>
        </w:rPr>
        <w:t>$13.3</w:t>
      </w:r>
      <w:r>
        <w:rPr>
          <w:spacing w:val="-11"/>
        </w:rPr>
        <w:t xml:space="preserve"> </w:t>
      </w:r>
      <w:r>
        <w:rPr>
          <w:rFonts w:ascii="Calibri" w:hAnsi="Calibri"/>
        </w:rPr>
        <w:t>million</w:t>
      </w:r>
      <w:r>
        <w:rPr>
          <w:spacing w:val="-8"/>
        </w:rPr>
        <w:t xml:space="preserve"> </w:t>
      </w:r>
      <w:r>
        <w:rPr>
          <w:rFonts w:ascii="Calibri" w:hAnsi="Calibri"/>
        </w:rPr>
        <w:t>and</w:t>
      </w:r>
      <w:r>
        <w:rPr>
          <w:spacing w:val="-8"/>
        </w:rPr>
        <w:t xml:space="preserve"> </w:t>
      </w:r>
      <w:r>
        <w:rPr>
          <w:rFonts w:ascii="Calibri" w:hAnsi="Calibri"/>
        </w:rPr>
        <w:t>net</w:t>
      </w:r>
      <w:r>
        <w:t xml:space="preserve"> </w:t>
      </w:r>
      <w:r>
        <w:rPr>
          <w:rFonts w:ascii="Calibri" w:hAnsi="Calibri"/>
        </w:rPr>
        <w:t>investment</w:t>
      </w:r>
      <w:r>
        <w:t xml:space="preserve"> </w:t>
      </w:r>
      <w:r>
        <w:rPr>
          <w:rFonts w:ascii="Calibri" w:hAnsi="Calibri"/>
        </w:rPr>
        <w:t>income</w:t>
      </w:r>
      <w:r>
        <w:t xml:space="preserve"> </w:t>
      </w:r>
      <w:r>
        <w:rPr>
          <w:rFonts w:ascii="Calibri" w:hAnsi="Calibri"/>
        </w:rPr>
        <w:t>of</w:t>
      </w:r>
      <w:r>
        <w:t xml:space="preserve"> </w:t>
      </w:r>
      <w:r>
        <w:rPr>
          <w:rFonts w:ascii="Calibri" w:hAnsi="Calibri"/>
        </w:rPr>
        <w:t>$24.9</w:t>
      </w:r>
      <w:r>
        <w:t xml:space="preserve"> </w:t>
      </w:r>
      <w:r>
        <w:rPr>
          <w:rFonts w:ascii="Calibri" w:hAnsi="Calibri"/>
        </w:rPr>
        <w:t>million</w:t>
      </w:r>
      <w:r>
        <w:t xml:space="preserve"> </w:t>
      </w:r>
      <w:r>
        <w:rPr>
          <w:rFonts w:ascii="Calibri" w:hAnsi="Calibri"/>
        </w:rPr>
        <w:t>were</w:t>
      </w:r>
      <w:r>
        <w:t xml:space="preserve"> </w:t>
      </w:r>
      <w:r>
        <w:rPr>
          <w:rFonts w:ascii="Calibri" w:hAnsi="Calibri"/>
        </w:rPr>
        <w:t>offset</w:t>
      </w:r>
      <w:r>
        <w:t xml:space="preserve"> </w:t>
      </w:r>
      <w:r>
        <w:rPr>
          <w:rFonts w:ascii="Calibri" w:hAnsi="Calibri"/>
        </w:rPr>
        <w:t>by</w:t>
      </w:r>
      <w:r>
        <w:t xml:space="preserve"> </w:t>
      </w:r>
      <w:r>
        <w:rPr>
          <w:rFonts w:ascii="Calibri" w:hAnsi="Calibri"/>
        </w:rPr>
        <w:t>$16.9</w:t>
      </w:r>
      <w:r>
        <w:t xml:space="preserve"> </w:t>
      </w:r>
      <w:r>
        <w:rPr>
          <w:rFonts w:ascii="Calibri" w:hAnsi="Calibri"/>
        </w:rPr>
        <w:t>million</w:t>
      </w:r>
      <w:r>
        <w:t xml:space="preserve"> </w:t>
      </w:r>
      <w:r>
        <w:rPr>
          <w:rFonts w:ascii="Calibri" w:hAnsi="Calibri"/>
        </w:rPr>
        <w:t>in</w:t>
      </w:r>
      <w:r>
        <w:t xml:space="preserve"> </w:t>
      </w:r>
      <w:r>
        <w:rPr>
          <w:rFonts w:ascii="Calibri" w:hAnsi="Calibri"/>
        </w:rPr>
        <w:t>benefits</w:t>
      </w:r>
      <w:r>
        <w:t xml:space="preserve"> </w:t>
      </w:r>
      <w:r>
        <w:rPr>
          <w:rFonts w:ascii="Calibri" w:hAnsi="Calibri"/>
        </w:rPr>
        <w:t>expense.</w:t>
      </w:r>
    </w:p>
    <w:p w14:paraId="0A867D34" w14:textId="77777777" w:rsidR="00D873A2" w:rsidRDefault="00D873A2">
      <w:pPr>
        <w:pStyle w:val="BodyText"/>
        <w:spacing w:before="139" w:after="1"/>
        <w:rPr>
          <w:rFonts w:ascii="Calibri"/>
          <w:sz w:val="20"/>
        </w:rPr>
      </w:pPr>
    </w:p>
    <w:tbl>
      <w:tblPr>
        <w:tblW w:w="0" w:type="auto"/>
        <w:tblInd w:w="1847" w:type="dxa"/>
        <w:tblLayout w:type="fixed"/>
        <w:tblCellMar>
          <w:left w:w="0" w:type="dxa"/>
          <w:right w:w="0" w:type="dxa"/>
        </w:tblCellMar>
        <w:tblLook w:val="01E0" w:firstRow="1" w:lastRow="1" w:firstColumn="1" w:lastColumn="1" w:noHBand="0" w:noVBand="0"/>
      </w:tblPr>
      <w:tblGrid>
        <w:gridCol w:w="3136"/>
        <w:gridCol w:w="1065"/>
        <w:gridCol w:w="1095"/>
        <w:gridCol w:w="1172"/>
        <w:gridCol w:w="937"/>
      </w:tblGrid>
      <w:tr w:rsidR="00D873A2" w14:paraId="22CD28A2" w14:textId="77777777">
        <w:trPr>
          <w:trHeight w:val="218"/>
        </w:trPr>
        <w:tc>
          <w:tcPr>
            <w:tcW w:w="3136" w:type="dxa"/>
            <w:tcBorders>
              <w:top w:val="single" w:sz="12" w:space="0" w:color="000000"/>
              <w:left w:val="single" w:sz="12" w:space="0" w:color="000000"/>
            </w:tcBorders>
          </w:tcPr>
          <w:p w14:paraId="647DF7B3" w14:textId="77777777" w:rsidR="00D873A2" w:rsidRDefault="00000000">
            <w:pPr>
              <w:pStyle w:val="TableParagraph"/>
              <w:spacing w:line="195" w:lineRule="exact"/>
              <w:ind w:left="743"/>
              <w:rPr>
                <w:rFonts w:ascii="Arial"/>
                <w:sz w:val="18"/>
              </w:rPr>
            </w:pPr>
            <w:r>
              <w:rPr>
                <w:rFonts w:ascii="Arial"/>
                <w:sz w:val="18"/>
              </w:rPr>
              <w:t>Amounts in</w:t>
            </w:r>
            <w:r>
              <w:rPr>
                <w:rFonts w:ascii="Arial"/>
                <w:spacing w:val="1"/>
                <w:sz w:val="18"/>
              </w:rPr>
              <w:t xml:space="preserve"> </w:t>
            </w:r>
            <w:r>
              <w:rPr>
                <w:rFonts w:ascii="Arial"/>
                <w:spacing w:val="-2"/>
                <w:sz w:val="18"/>
              </w:rPr>
              <w:t>thousands</w:t>
            </w:r>
          </w:p>
        </w:tc>
        <w:tc>
          <w:tcPr>
            <w:tcW w:w="1065" w:type="dxa"/>
            <w:tcBorders>
              <w:top w:val="single" w:sz="12" w:space="0" w:color="000000"/>
            </w:tcBorders>
          </w:tcPr>
          <w:p w14:paraId="4F9476A0" w14:textId="77777777" w:rsidR="00D873A2" w:rsidRDefault="00000000">
            <w:pPr>
              <w:pStyle w:val="TableParagraph"/>
              <w:spacing w:line="195" w:lineRule="exact"/>
              <w:ind w:left="101"/>
              <w:rPr>
                <w:rFonts w:ascii="Arial"/>
                <w:sz w:val="18"/>
              </w:rPr>
            </w:pPr>
            <w:r>
              <w:rPr>
                <w:rFonts w:ascii="Arial"/>
                <w:sz w:val="18"/>
                <w:u w:val="single"/>
              </w:rPr>
              <w:t>WC-</w:t>
            </w:r>
            <w:r>
              <w:rPr>
                <w:rFonts w:ascii="Arial"/>
                <w:spacing w:val="-4"/>
                <w:sz w:val="18"/>
                <w:u w:val="single"/>
              </w:rPr>
              <w:t>RHBP</w:t>
            </w:r>
          </w:p>
        </w:tc>
        <w:tc>
          <w:tcPr>
            <w:tcW w:w="1095" w:type="dxa"/>
            <w:tcBorders>
              <w:top w:val="single" w:sz="12" w:space="0" w:color="000000"/>
            </w:tcBorders>
          </w:tcPr>
          <w:p w14:paraId="0D97C7D9" w14:textId="77777777" w:rsidR="00D873A2" w:rsidRDefault="00000000">
            <w:pPr>
              <w:pStyle w:val="TableParagraph"/>
              <w:spacing w:line="195" w:lineRule="exact"/>
              <w:ind w:left="142"/>
              <w:rPr>
                <w:rFonts w:ascii="Arial"/>
                <w:sz w:val="18"/>
              </w:rPr>
            </w:pPr>
            <w:r>
              <w:rPr>
                <w:rFonts w:ascii="Arial"/>
                <w:sz w:val="18"/>
                <w:u w:val="single"/>
              </w:rPr>
              <w:t>WC-</w:t>
            </w:r>
            <w:r>
              <w:rPr>
                <w:rFonts w:ascii="Arial"/>
                <w:spacing w:val="-4"/>
                <w:sz w:val="18"/>
                <w:u w:val="single"/>
              </w:rPr>
              <w:t>PEBP</w:t>
            </w:r>
          </w:p>
        </w:tc>
        <w:tc>
          <w:tcPr>
            <w:tcW w:w="1172" w:type="dxa"/>
            <w:tcBorders>
              <w:top w:val="single" w:sz="12" w:space="0" w:color="000000"/>
            </w:tcBorders>
          </w:tcPr>
          <w:p w14:paraId="12DA7CA4" w14:textId="77777777" w:rsidR="00D873A2" w:rsidRDefault="00000000">
            <w:pPr>
              <w:pStyle w:val="TableParagraph"/>
              <w:spacing w:line="195" w:lineRule="exact"/>
              <w:ind w:left="259"/>
              <w:rPr>
                <w:rFonts w:ascii="Arial"/>
                <w:sz w:val="18"/>
              </w:rPr>
            </w:pPr>
            <w:r>
              <w:rPr>
                <w:rFonts w:ascii="Arial"/>
                <w:spacing w:val="-2"/>
                <w:sz w:val="18"/>
                <w:u w:val="single"/>
              </w:rPr>
              <w:t>TMFPD</w:t>
            </w:r>
          </w:p>
        </w:tc>
        <w:tc>
          <w:tcPr>
            <w:tcW w:w="937" w:type="dxa"/>
            <w:tcBorders>
              <w:top w:val="single" w:sz="12" w:space="0" w:color="000000"/>
              <w:right w:val="single" w:sz="12" w:space="0" w:color="000000"/>
            </w:tcBorders>
          </w:tcPr>
          <w:p w14:paraId="62EC6AE1" w14:textId="77777777" w:rsidR="00D873A2" w:rsidRDefault="00000000">
            <w:pPr>
              <w:pStyle w:val="TableParagraph"/>
              <w:spacing w:line="195" w:lineRule="exact"/>
              <w:ind w:left="201"/>
              <w:rPr>
                <w:rFonts w:ascii="Arial"/>
                <w:sz w:val="18"/>
              </w:rPr>
            </w:pPr>
            <w:r>
              <w:rPr>
                <w:rFonts w:ascii="Arial"/>
                <w:spacing w:val="-2"/>
                <w:sz w:val="18"/>
                <w:u w:val="single"/>
              </w:rPr>
              <w:t>TOTAL</w:t>
            </w:r>
          </w:p>
        </w:tc>
      </w:tr>
      <w:tr w:rsidR="00D873A2" w14:paraId="676D1D2D" w14:textId="77777777">
        <w:trPr>
          <w:trHeight w:val="221"/>
        </w:trPr>
        <w:tc>
          <w:tcPr>
            <w:tcW w:w="3136" w:type="dxa"/>
            <w:tcBorders>
              <w:left w:val="single" w:sz="12" w:space="0" w:color="000000"/>
            </w:tcBorders>
          </w:tcPr>
          <w:p w14:paraId="339CA219" w14:textId="77777777" w:rsidR="00D873A2" w:rsidRDefault="00000000">
            <w:pPr>
              <w:pStyle w:val="TableParagraph"/>
              <w:spacing w:line="200" w:lineRule="exact"/>
              <w:ind w:left="32"/>
              <w:rPr>
                <w:rFonts w:ascii="Arial"/>
                <w:sz w:val="18"/>
              </w:rPr>
            </w:pPr>
            <w:r>
              <w:rPr>
                <w:rFonts w:ascii="Arial"/>
                <w:spacing w:val="-2"/>
                <w:sz w:val="18"/>
              </w:rPr>
              <w:t>Additions:</w:t>
            </w:r>
          </w:p>
        </w:tc>
        <w:tc>
          <w:tcPr>
            <w:tcW w:w="1065" w:type="dxa"/>
          </w:tcPr>
          <w:p w14:paraId="1B036B5B" w14:textId="77777777" w:rsidR="00D873A2" w:rsidRDefault="00D873A2">
            <w:pPr>
              <w:pStyle w:val="TableParagraph"/>
              <w:rPr>
                <w:sz w:val="14"/>
              </w:rPr>
            </w:pPr>
          </w:p>
        </w:tc>
        <w:tc>
          <w:tcPr>
            <w:tcW w:w="1095" w:type="dxa"/>
          </w:tcPr>
          <w:p w14:paraId="6D3A4677" w14:textId="77777777" w:rsidR="00D873A2" w:rsidRDefault="00D873A2">
            <w:pPr>
              <w:pStyle w:val="TableParagraph"/>
              <w:rPr>
                <w:sz w:val="14"/>
              </w:rPr>
            </w:pPr>
          </w:p>
        </w:tc>
        <w:tc>
          <w:tcPr>
            <w:tcW w:w="1172" w:type="dxa"/>
          </w:tcPr>
          <w:p w14:paraId="6FAE3D36" w14:textId="77777777" w:rsidR="00D873A2" w:rsidRDefault="00D873A2">
            <w:pPr>
              <w:pStyle w:val="TableParagraph"/>
              <w:rPr>
                <w:sz w:val="14"/>
              </w:rPr>
            </w:pPr>
          </w:p>
        </w:tc>
        <w:tc>
          <w:tcPr>
            <w:tcW w:w="937" w:type="dxa"/>
            <w:tcBorders>
              <w:right w:val="single" w:sz="12" w:space="0" w:color="000000"/>
            </w:tcBorders>
          </w:tcPr>
          <w:p w14:paraId="0A6F35BC" w14:textId="77777777" w:rsidR="00D873A2" w:rsidRDefault="00D873A2">
            <w:pPr>
              <w:pStyle w:val="TableParagraph"/>
              <w:rPr>
                <w:sz w:val="14"/>
              </w:rPr>
            </w:pPr>
          </w:p>
        </w:tc>
      </w:tr>
      <w:tr w:rsidR="00D873A2" w14:paraId="2B16142B" w14:textId="77777777">
        <w:trPr>
          <w:trHeight w:val="222"/>
        </w:trPr>
        <w:tc>
          <w:tcPr>
            <w:tcW w:w="3136" w:type="dxa"/>
            <w:tcBorders>
              <w:left w:val="single" w:sz="12" w:space="0" w:color="000000"/>
            </w:tcBorders>
          </w:tcPr>
          <w:p w14:paraId="600523CF" w14:textId="77777777" w:rsidR="00D873A2" w:rsidRDefault="00000000">
            <w:pPr>
              <w:pStyle w:val="TableParagraph"/>
              <w:spacing w:line="199" w:lineRule="exact"/>
              <w:ind w:left="277"/>
              <w:rPr>
                <w:rFonts w:ascii="Arial"/>
                <w:sz w:val="18"/>
              </w:rPr>
            </w:pPr>
            <w:r>
              <w:rPr>
                <w:rFonts w:ascii="Arial"/>
                <w:spacing w:val="-2"/>
                <w:sz w:val="18"/>
              </w:rPr>
              <w:t>Prefunding</w:t>
            </w:r>
          </w:p>
        </w:tc>
        <w:tc>
          <w:tcPr>
            <w:tcW w:w="1065" w:type="dxa"/>
          </w:tcPr>
          <w:p w14:paraId="403B9B95" w14:textId="77777777" w:rsidR="00D873A2" w:rsidRDefault="00000000">
            <w:pPr>
              <w:pStyle w:val="TableParagraph"/>
              <w:spacing w:line="199" w:lineRule="exact"/>
              <w:ind w:left="154"/>
              <w:rPr>
                <w:rFonts w:ascii="Arial"/>
                <w:sz w:val="18"/>
              </w:rPr>
            </w:pPr>
            <w:proofErr w:type="gramStart"/>
            <w:r>
              <w:rPr>
                <w:rFonts w:ascii="Arial"/>
                <w:sz w:val="18"/>
              </w:rPr>
              <w:t>$</w:t>
            </w:r>
            <w:r>
              <w:rPr>
                <w:rFonts w:ascii="Arial"/>
                <w:spacing w:val="43"/>
                <w:sz w:val="18"/>
              </w:rPr>
              <w:t xml:space="preserve">  </w:t>
            </w:r>
            <w:r>
              <w:rPr>
                <w:rFonts w:ascii="Arial"/>
                <w:spacing w:val="-2"/>
                <w:sz w:val="18"/>
              </w:rPr>
              <w:t>8,102</w:t>
            </w:r>
            <w:proofErr w:type="gramEnd"/>
          </w:p>
        </w:tc>
        <w:tc>
          <w:tcPr>
            <w:tcW w:w="1095" w:type="dxa"/>
          </w:tcPr>
          <w:p w14:paraId="49CC85BC" w14:textId="77777777" w:rsidR="00D873A2" w:rsidRDefault="00000000">
            <w:pPr>
              <w:pStyle w:val="TableParagraph"/>
              <w:tabs>
                <w:tab w:val="left" w:pos="728"/>
              </w:tabs>
              <w:spacing w:line="199" w:lineRule="exact"/>
              <w:ind w:left="186"/>
              <w:rPr>
                <w:rFonts w:ascii="Arial"/>
                <w:sz w:val="18"/>
              </w:rPr>
            </w:pPr>
            <w:r>
              <w:rPr>
                <w:rFonts w:ascii="Arial"/>
                <w:spacing w:val="-10"/>
                <w:sz w:val="18"/>
              </w:rPr>
              <w:t>$</w:t>
            </w:r>
            <w:r>
              <w:rPr>
                <w:rFonts w:ascii="Arial"/>
                <w:sz w:val="18"/>
              </w:rPr>
              <w:tab/>
            </w:r>
            <w:r>
              <w:rPr>
                <w:rFonts w:ascii="Arial"/>
                <w:spacing w:val="-5"/>
                <w:sz w:val="18"/>
              </w:rPr>
              <w:t>16</w:t>
            </w:r>
          </w:p>
        </w:tc>
        <w:tc>
          <w:tcPr>
            <w:tcW w:w="1172" w:type="dxa"/>
          </w:tcPr>
          <w:p w14:paraId="463358A2" w14:textId="77777777" w:rsidR="00D873A2" w:rsidRDefault="00000000">
            <w:pPr>
              <w:pStyle w:val="TableParagraph"/>
              <w:spacing w:line="199" w:lineRule="exact"/>
              <w:ind w:left="185"/>
              <w:rPr>
                <w:rFonts w:ascii="Arial"/>
                <w:sz w:val="18"/>
              </w:rPr>
            </w:pPr>
            <w:proofErr w:type="gramStart"/>
            <w:r>
              <w:rPr>
                <w:rFonts w:ascii="Arial"/>
                <w:sz w:val="18"/>
              </w:rPr>
              <w:t>$</w:t>
            </w:r>
            <w:r>
              <w:rPr>
                <w:rFonts w:ascii="Arial"/>
                <w:spacing w:val="43"/>
                <w:sz w:val="18"/>
              </w:rPr>
              <w:t xml:space="preserve">  </w:t>
            </w:r>
            <w:r>
              <w:rPr>
                <w:rFonts w:ascii="Arial"/>
                <w:spacing w:val="-2"/>
                <w:sz w:val="18"/>
              </w:rPr>
              <w:t>1,244</w:t>
            </w:r>
            <w:proofErr w:type="gramEnd"/>
          </w:p>
        </w:tc>
        <w:tc>
          <w:tcPr>
            <w:tcW w:w="937" w:type="dxa"/>
            <w:tcBorders>
              <w:right w:val="single" w:sz="12" w:space="0" w:color="000000"/>
            </w:tcBorders>
          </w:tcPr>
          <w:p w14:paraId="3ADC28CD" w14:textId="77777777" w:rsidR="00D873A2" w:rsidRDefault="00000000">
            <w:pPr>
              <w:pStyle w:val="TableParagraph"/>
              <w:spacing w:line="199" w:lineRule="exact"/>
              <w:ind w:left="108"/>
              <w:rPr>
                <w:rFonts w:ascii="Arial"/>
                <w:sz w:val="18"/>
              </w:rPr>
            </w:pPr>
            <w:proofErr w:type="gramStart"/>
            <w:r>
              <w:rPr>
                <w:rFonts w:ascii="Arial"/>
                <w:sz w:val="18"/>
              </w:rPr>
              <w:t>$</w:t>
            </w:r>
            <w:r>
              <w:rPr>
                <w:rFonts w:ascii="Arial"/>
                <w:spacing w:val="43"/>
                <w:sz w:val="18"/>
              </w:rPr>
              <w:t xml:space="preserve">  </w:t>
            </w:r>
            <w:r>
              <w:rPr>
                <w:rFonts w:ascii="Arial"/>
                <w:spacing w:val="-2"/>
                <w:sz w:val="18"/>
              </w:rPr>
              <w:t>9,362</w:t>
            </w:r>
            <w:proofErr w:type="gramEnd"/>
          </w:p>
        </w:tc>
      </w:tr>
      <w:tr w:rsidR="00D873A2" w14:paraId="55470D64" w14:textId="77777777">
        <w:trPr>
          <w:trHeight w:val="223"/>
        </w:trPr>
        <w:tc>
          <w:tcPr>
            <w:tcW w:w="3136" w:type="dxa"/>
            <w:tcBorders>
              <w:left w:val="single" w:sz="12" w:space="0" w:color="000000"/>
            </w:tcBorders>
          </w:tcPr>
          <w:p w14:paraId="09108B58" w14:textId="77777777" w:rsidR="00D873A2" w:rsidRDefault="00000000">
            <w:pPr>
              <w:pStyle w:val="TableParagraph"/>
              <w:spacing w:line="200" w:lineRule="exact"/>
              <w:ind w:left="277"/>
              <w:rPr>
                <w:rFonts w:ascii="Arial"/>
                <w:sz w:val="18"/>
              </w:rPr>
            </w:pPr>
            <w:r>
              <w:rPr>
                <w:rFonts w:ascii="Arial"/>
                <w:sz w:val="18"/>
              </w:rPr>
              <w:t>Investment income, net</w:t>
            </w:r>
            <w:r>
              <w:rPr>
                <w:rFonts w:ascii="Arial"/>
                <w:spacing w:val="1"/>
                <w:sz w:val="18"/>
              </w:rPr>
              <w:t xml:space="preserve"> </w:t>
            </w:r>
            <w:r>
              <w:rPr>
                <w:rFonts w:ascii="Arial"/>
                <w:sz w:val="18"/>
              </w:rPr>
              <w:t xml:space="preserve">of </w:t>
            </w:r>
            <w:r>
              <w:rPr>
                <w:rFonts w:ascii="Arial"/>
                <w:spacing w:val="-2"/>
                <w:sz w:val="18"/>
              </w:rPr>
              <w:t>expense</w:t>
            </w:r>
          </w:p>
        </w:tc>
        <w:tc>
          <w:tcPr>
            <w:tcW w:w="1065" w:type="dxa"/>
          </w:tcPr>
          <w:p w14:paraId="5ABE5AA7" w14:textId="77777777" w:rsidR="00D873A2" w:rsidRDefault="00000000">
            <w:pPr>
              <w:pStyle w:val="TableParagraph"/>
              <w:spacing w:line="200" w:lineRule="exact"/>
              <w:ind w:left="344"/>
              <w:rPr>
                <w:rFonts w:ascii="Arial"/>
                <w:sz w:val="18"/>
              </w:rPr>
            </w:pPr>
            <w:r>
              <w:rPr>
                <w:rFonts w:ascii="Arial"/>
                <w:spacing w:val="-2"/>
                <w:sz w:val="18"/>
              </w:rPr>
              <w:t>23,833</w:t>
            </w:r>
          </w:p>
        </w:tc>
        <w:tc>
          <w:tcPr>
            <w:tcW w:w="1095" w:type="dxa"/>
          </w:tcPr>
          <w:p w14:paraId="53A88E89" w14:textId="77777777" w:rsidR="00D873A2" w:rsidRDefault="00000000">
            <w:pPr>
              <w:pStyle w:val="TableParagraph"/>
              <w:spacing w:line="200" w:lineRule="exact"/>
              <w:ind w:right="163"/>
              <w:jc w:val="right"/>
              <w:rPr>
                <w:rFonts w:ascii="Arial"/>
                <w:sz w:val="18"/>
              </w:rPr>
            </w:pPr>
            <w:r>
              <w:rPr>
                <w:rFonts w:ascii="Arial"/>
                <w:spacing w:val="-5"/>
                <w:sz w:val="18"/>
              </w:rPr>
              <w:t>176</w:t>
            </w:r>
          </w:p>
        </w:tc>
        <w:tc>
          <w:tcPr>
            <w:tcW w:w="1172" w:type="dxa"/>
          </w:tcPr>
          <w:p w14:paraId="0470FDC2" w14:textId="77777777" w:rsidR="00D873A2" w:rsidRDefault="00000000">
            <w:pPr>
              <w:pStyle w:val="TableParagraph"/>
              <w:spacing w:line="200" w:lineRule="exact"/>
              <w:ind w:left="627"/>
              <w:rPr>
                <w:rFonts w:ascii="Arial"/>
                <w:sz w:val="18"/>
              </w:rPr>
            </w:pPr>
            <w:r>
              <w:rPr>
                <w:rFonts w:ascii="Arial"/>
                <w:spacing w:val="-5"/>
                <w:sz w:val="18"/>
              </w:rPr>
              <w:t>925</w:t>
            </w:r>
          </w:p>
        </w:tc>
        <w:tc>
          <w:tcPr>
            <w:tcW w:w="937" w:type="dxa"/>
            <w:tcBorders>
              <w:right w:val="single" w:sz="12" w:space="0" w:color="000000"/>
            </w:tcBorders>
          </w:tcPr>
          <w:p w14:paraId="7DC3A2BC" w14:textId="77777777" w:rsidR="00D873A2" w:rsidRDefault="00000000">
            <w:pPr>
              <w:pStyle w:val="TableParagraph"/>
              <w:spacing w:line="200" w:lineRule="exact"/>
              <w:ind w:left="297"/>
              <w:rPr>
                <w:rFonts w:ascii="Arial"/>
                <w:sz w:val="18"/>
              </w:rPr>
            </w:pPr>
            <w:r>
              <w:rPr>
                <w:rFonts w:ascii="Arial"/>
                <w:spacing w:val="-2"/>
                <w:sz w:val="18"/>
              </w:rPr>
              <w:t>24,934</w:t>
            </w:r>
          </w:p>
        </w:tc>
      </w:tr>
      <w:tr w:rsidR="00D873A2" w14:paraId="1965FBDD" w14:textId="77777777">
        <w:trPr>
          <w:trHeight w:val="253"/>
        </w:trPr>
        <w:tc>
          <w:tcPr>
            <w:tcW w:w="3136" w:type="dxa"/>
            <w:tcBorders>
              <w:left w:val="single" w:sz="12" w:space="0" w:color="000000"/>
            </w:tcBorders>
          </w:tcPr>
          <w:p w14:paraId="21D9A25A" w14:textId="77777777" w:rsidR="00D873A2" w:rsidRDefault="00000000">
            <w:pPr>
              <w:pStyle w:val="TableParagraph"/>
              <w:spacing w:line="200" w:lineRule="exact"/>
              <w:ind w:left="277"/>
              <w:rPr>
                <w:rFonts w:ascii="Arial"/>
                <w:sz w:val="18"/>
              </w:rPr>
            </w:pPr>
            <w:r>
              <w:rPr>
                <w:rFonts w:ascii="Arial"/>
                <w:sz w:val="18"/>
              </w:rPr>
              <w:t>Plan</w:t>
            </w:r>
            <w:r>
              <w:rPr>
                <w:rFonts w:ascii="Arial"/>
                <w:spacing w:val="1"/>
                <w:sz w:val="18"/>
              </w:rPr>
              <w:t xml:space="preserve"> </w:t>
            </w:r>
            <w:r>
              <w:rPr>
                <w:rFonts w:ascii="Arial"/>
                <w:sz w:val="18"/>
              </w:rPr>
              <w:t>members,</w:t>
            </w:r>
            <w:r>
              <w:rPr>
                <w:rFonts w:ascii="Arial"/>
                <w:spacing w:val="1"/>
                <w:sz w:val="18"/>
              </w:rPr>
              <w:t xml:space="preserve"> </w:t>
            </w:r>
            <w:r>
              <w:rPr>
                <w:rFonts w:ascii="Arial"/>
                <w:spacing w:val="-4"/>
                <w:sz w:val="18"/>
              </w:rPr>
              <w:t>other</w:t>
            </w:r>
          </w:p>
        </w:tc>
        <w:tc>
          <w:tcPr>
            <w:tcW w:w="1065" w:type="dxa"/>
          </w:tcPr>
          <w:p w14:paraId="35361530" w14:textId="77777777" w:rsidR="00D873A2" w:rsidRDefault="00000000">
            <w:pPr>
              <w:pStyle w:val="TableParagraph"/>
              <w:tabs>
                <w:tab w:val="left" w:pos="444"/>
              </w:tabs>
              <w:spacing w:line="200" w:lineRule="exact"/>
              <w:ind w:left="58"/>
              <w:rPr>
                <w:rFonts w:ascii="Arial"/>
                <w:sz w:val="18"/>
              </w:rPr>
            </w:pPr>
            <w:r>
              <w:rPr>
                <w:rFonts w:ascii="Arial"/>
                <w:sz w:val="18"/>
                <w:u w:val="thick"/>
              </w:rPr>
              <w:tab/>
            </w:r>
            <w:r>
              <w:rPr>
                <w:rFonts w:ascii="Arial"/>
                <w:spacing w:val="-2"/>
                <w:sz w:val="18"/>
                <w:u w:val="thick"/>
              </w:rPr>
              <w:t>3,797</w:t>
            </w:r>
            <w:r>
              <w:rPr>
                <w:rFonts w:ascii="Arial"/>
                <w:spacing w:val="80"/>
                <w:sz w:val="18"/>
                <w:u w:val="thick"/>
              </w:rPr>
              <w:t xml:space="preserve"> </w:t>
            </w:r>
          </w:p>
        </w:tc>
        <w:tc>
          <w:tcPr>
            <w:tcW w:w="1095" w:type="dxa"/>
          </w:tcPr>
          <w:p w14:paraId="76D798A4" w14:textId="77777777" w:rsidR="00D873A2" w:rsidRDefault="00000000">
            <w:pPr>
              <w:pStyle w:val="TableParagraph"/>
              <w:tabs>
                <w:tab w:val="left" w:pos="668"/>
                <w:tab w:val="left" w:pos="1028"/>
              </w:tabs>
              <w:spacing w:line="200" w:lineRule="exact"/>
              <w:ind w:left="87"/>
              <w:rPr>
                <w:rFonts w:ascii="Arial"/>
                <w:sz w:val="18"/>
              </w:rPr>
            </w:pPr>
            <w:r>
              <w:rPr>
                <w:rFonts w:ascii="Arial"/>
                <w:sz w:val="18"/>
                <w:u w:val="thick"/>
              </w:rPr>
              <w:tab/>
            </w:r>
            <w:r>
              <w:rPr>
                <w:rFonts w:ascii="Arial"/>
                <w:spacing w:val="-10"/>
                <w:sz w:val="18"/>
                <w:u w:val="thick"/>
              </w:rPr>
              <w:t>-</w:t>
            </w:r>
            <w:r>
              <w:rPr>
                <w:rFonts w:ascii="Arial"/>
                <w:sz w:val="18"/>
                <w:u w:val="thick"/>
              </w:rPr>
              <w:tab/>
            </w:r>
          </w:p>
        </w:tc>
        <w:tc>
          <w:tcPr>
            <w:tcW w:w="1172" w:type="dxa"/>
          </w:tcPr>
          <w:p w14:paraId="4807D359" w14:textId="77777777" w:rsidR="00D873A2" w:rsidRDefault="00000000">
            <w:pPr>
              <w:pStyle w:val="TableParagraph"/>
              <w:tabs>
                <w:tab w:val="left" w:pos="627"/>
              </w:tabs>
              <w:spacing w:line="200" w:lineRule="exact"/>
              <w:ind w:left="87"/>
              <w:rPr>
                <w:rFonts w:ascii="Arial"/>
                <w:sz w:val="18"/>
              </w:rPr>
            </w:pPr>
            <w:r>
              <w:rPr>
                <w:rFonts w:ascii="Arial"/>
                <w:sz w:val="18"/>
                <w:u w:val="thick"/>
              </w:rPr>
              <w:tab/>
            </w:r>
            <w:r>
              <w:rPr>
                <w:rFonts w:ascii="Arial"/>
                <w:spacing w:val="-5"/>
                <w:sz w:val="18"/>
                <w:u w:val="thick"/>
              </w:rPr>
              <w:t>136</w:t>
            </w:r>
            <w:r>
              <w:rPr>
                <w:rFonts w:ascii="Arial"/>
                <w:spacing w:val="80"/>
                <w:sz w:val="18"/>
                <w:u w:val="thick"/>
              </w:rPr>
              <w:t xml:space="preserve"> </w:t>
            </w:r>
          </w:p>
        </w:tc>
        <w:tc>
          <w:tcPr>
            <w:tcW w:w="937" w:type="dxa"/>
            <w:tcBorders>
              <w:right w:val="single" w:sz="12" w:space="0" w:color="000000"/>
            </w:tcBorders>
          </w:tcPr>
          <w:p w14:paraId="6F43DC43" w14:textId="77777777" w:rsidR="00D873A2" w:rsidRDefault="00000000">
            <w:pPr>
              <w:pStyle w:val="TableParagraph"/>
              <w:tabs>
                <w:tab w:val="left" w:pos="398"/>
              </w:tabs>
              <w:spacing w:line="200" w:lineRule="exact"/>
              <w:ind w:left="9" w:right="-44"/>
              <w:rPr>
                <w:rFonts w:ascii="Arial"/>
                <w:sz w:val="18"/>
              </w:rPr>
            </w:pPr>
            <w:r>
              <w:rPr>
                <w:rFonts w:ascii="Arial"/>
                <w:sz w:val="18"/>
                <w:u w:val="thick"/>
              </w:rPr>
              <w:tab/>
            </w:r>
            <w:r>
              <w:rPr>
                <w:rFonts w:ascii="Arial"/>
                <w:spacing w:val="-2"/>
                <w:sz w:val="18"/>
                <w:u w:val="thick"/>
              </w:rPr>
              <w:t>3,933</w:t>
            </w:r>
            <w:r>
              <w:rPr>
                <w:rFonts w:ascii="Arial"/>
                <w:spacing w:val="80"/>
                <w:sz w:val="18"/>
                <w:u w:val="thick"/>
              </w:rPr>
              <w:t xml:space="preserve"> </w:t>
            </w:r>
          </w:p>
        </w:tc>
      </w:tr>
      <w:tr w:rsidR="00D873A2" w14:paraId="137C3CC0" w14:textId="77777777">
        <w:trPr>
          <w:trHeight w:val="276"/>
        </w:trPr>
        <w:tc>
          <w:tcPr>
            <w:tcW w:w="3136" w:type="dxa"/>
            <w:tcBorders>
              <w:left w:val="single" w:sz="12" w:space="0" w:color="000000"/>
            </w:tcBorders>
          </w:tcPr>
          <w:p w14:paraId="787C1B22" w14:textId="77777777" w:rsidR="00D873A2" w:rsidRDefault="00D873A2">
            <w:pPr>
              <w:pStyle w:val="TableParagraph"/>
              <w:rPr>
                <w:sz w:val="20"/>
              </w:rPr>
            </w:pPr>
          </w:p>
        </w:tc>
        <w:tc>
          <w:tcPr>
            <w:tcW w:w="1065" w:type="dxa"/>
          </w:tcPr>
          <w:p w14:paraId="4C29DCFD" w14:textId="77777777" w:rsidR="00D873A2" w:rsidRDefault="00000000">
            <w:pPr>
              <w:pStyle w:val="TableParagraph"/>
              <w:spacing w:before="23"/>
              <w:ind w:left="344"/>
              <w:rPr>
                <w:rFonts w:ascii="Arial"/>
                <w:sz w:val="18"/>
              </w:rPr>
            </w:pPr>
            <w:r>
              <w:rPr>
                <w:noProof/>
              </w:rPr>
              <mc:AlternateContent>
                <mc:Choice Requires="wpg">
                  <w:drawing>
                    <wp:anchor distT="0" distB="0" distL="0" distR="0" simplePos="0" relativeHeight="471726592" behindDoc="1" locked="0" layoutInCell="1" allowOverlap="1" wp14:anchorId="3D3041E8" wp14:editId="675AF24C">
                      <wp:simplePos x="0" y="0"/>
                      <wp:positionH relativeFrom="column">
                        <wp:posOffset>29870</wp:posOffset>
                      </wp:positionH>
                      <wp:positionV relativeFrom="paragraph">
                        <wp:posOffset>178964</wp:posOffset>
                      </wp:positionV>
                      <wp:extent cx="597535" cy="13335"/>
                      <wp:effectExtent l="0" t="0" r="0" b="0"/>
                      <wp:wrapNone/>
                      <wp:docPr id="60" name="Group 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61" name="Graphic 61"/>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62" name="Graphic 62"/>
                              <wps:cNvSpPr/>
                              <wps:spPr>
                                <a:xfrm>
                                  <a:off x="0" y="762"/>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977D5C" id="Group 60" o:spid="_x0000_s1026" alt="Line" style="position:absolute;margin-left:2.35pt;margin-top:14.1pt;width:47.05pt;height:1.05pt;z-index:-31589888;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">
                      <v:shape id="Graphic 61"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" path="m,l595883,e" filled="f" strokeweight=".04231mm">
                        <v:path arrowok="t"/>
                      </v:shape>
                      <v:shape id="Graphic 62" o:spid="_x0000_s1028" style="position:absolute;top:7;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" path="m597407,l,,,12191r597407,l597407,xe" fillcolor="black" stroked="f">
                        <v:path arrowok="t"/>
                      </v:shape>
                    </v:group>
                  </w:pict>
                </mc:Fallback>
              </mc:AlternateContent>
            </w:r>
            <w:r>
              <w:rPr>
                <w:rFonts w:ascii="Arial"/>
                <w:spacing w:val="-2"/>
                <w:sz w:val="18"/>
              </w:rPr>
              <w:t>35,732</w:t>
            </w:r>
          </w:p>
        </w:tc>
        <w:tc>
          <w:tcPr>
            <w:tcW w:w="1095" w:type="dxa"/>
          </w:tcPr>
          <w:p w14:paraId="7D0FB6A4" w14:textId="77777777" w:rsidR="00D873A2" w:rsidRDefault="00000000">
            <w:pPr>
              <w:pStyle w:val="TableParagraph"/>
              <w:spacing w:before="23"/>
              <w:ind w:right="163"/>
              <w:jc w:val="right"/>
              <w:rPr>
                <w:rFonts w:ascii="Arial"/>
                <w:sz w:val="18"/>
              </w:rPr>
            </w:pPr>
            <w:r>
              <w:rPr>
                <w:noProof/>
              </w:rPr>
              <mc:AlternateContent>
                <mc:Choice Requires="wpg">
                  <w:drawing>
                    <wp:anchor distT="0" distB="0" distL="0" distR="0" simplePos="0" relativeHeight="471727104" behindDoc="1" locked="0" layoutInCell="1" allowOverlap="1" wp14:anchorId="3336CE07" wp14:editId="188820FA">
                      <wp:simplePos x="0" y="0"/>
                      <wp:positionH relativeFrom="column">
                        <wp:posOffset>48768</wp:posOffset>
                      </wp:positionH>
                      <wp:positionV relativeFrom="paragraph">
                        <wp:posOffset>178964</wp:posOffset>
                      </wp:positionV>
                      <wp:extent cx="597535" cy="13335"/>
                      <wp:effectExtent l="0" t="0" r="0" b="0"/>
                      <wp:wrapNone/>
                      <wp:docPr id="63" name="Group 6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64" name="Graphic 64"/>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65" name="Graphic 65"/>
                              <wps:cNvSpPr/>
                              <wps:spPr>
                                <a:xfrm>
                                  <a:off x="1523" y="762"/>
                                  <a:ext cx="596265" cy="12700"/>
                                </a:xfrm>
                                <a:custGeom>
                                  <a:avLst/>
                                  <a:gdLst/>
                                  <a:ahLst/>
                                  <a:cxnLst/>
                                  <a:rect l="l" t="t" r="r" b="b"/>
                                  <a:pathLst>
                                    <a:path w="596265" h="12700">
                                      <a:moveTo>
                                        <a:pt x="595883" y="0"/>
                                      </a:moveTo>
                                      <a:lnTo>
                                        <a:pt x="0" y="0"/>
                                      </a:lnTo>
                                      <a:lnTo>
                                        <a:pt x="0" y="12191"/>
                                      </a:lnTo>
                                      <a:lnTo>
                                        <a:pt x="595883" y="12191"/>
                                      </a:lnTo>
                                      <a:lnTo>
                                        <a:pt x="595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326CAD" id="Group 63" o:spid="_x0000_s1026" alt="Line" style="position:absolute;margin-left:3.85pt;margin-top:14.1pt;width:47.05pt;height:1.05pt;z-index:-31589376;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">
                      <v:shape id="Graphic 64"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" path="m,l595883,e" filled="f" strokeweight=".04231mm">
                        <v:path arrowok="t"/>
                      </v:shape>
                      <v:shape id="Graphic 65" o:spid="_x0000_s1028" style="position:absolute;left:15;top:7;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" path="m595883,l,,,12191r595883,l595883,xe" fillcolor="black" stroked="f">
                        <v:path arrowok="t"/>
                      </v:shape>
                    </v:group>
                  </w:pict>
                </mc:Fallback>
              </mc:AlternateContent>
            </w:r>
            <w:r>
              <w:rPr>
                <w:rFonts w:ascii="Arial"/>
                <w:spacing w:val="-5"/>
                <w:sz w:val="18"/>
              </w:rPr>
              <w:t>192</w:t>
            </w:r>
          </w:p>
        </w:tc>
        <w:tc>
          <w:tcPr>
            <w:tcW w:w="1172" w:type="dxa"/>
          </w:tcPr>
          <w:p w14:paraId="5EDE9E86" w14:textId="77777777" w:rsidR="00D873A2" w:rsidRDefault="00000000">
            <w:pPr>
              <w:pStyle w:val="TableParagraph"/>
              <w:spacing w:before="23"/>
              <w:ind w:left="476"/>
              <w:rPr>
                <w:rFonts w:ascii="Arial"/>
                <w:sz w:val="18"/>
              </w:rPr>
            </w:pPr>
            <w:r>
              <w:rPr>
                <w:noProof/>
              </w:rPr>
              <mc:AlternateContent>
                <mc:Choice Requires="wpg">
                  <w:drawing>
                    <wp:anchor distT="0" distB="0" distL="0" distR="0" simplePos="0" relativeHeight="471727616" behindDoc="1" locked="0" layoutInCell="1" allowOverlap="1" wp14:anchorId="59537C59" wp14:editId="750F48B0">
                      <wp:simplePos x="0" y="0"/>
                      <wp:positionH relativeFrom="column">
                        <wp:posOffset>48768</wp:posOffset>
                      </wp:positionH>
                      <wp:positionV relativeFrom="paragraph">
                        <wp:posOffset>178964</wp:posOffset>
                      </wp:positionV>
                      <wp:extent cx="597535" cy="13335"/>
                      <wp:effectExtent l="0" t="0" r="0" b="0"/>
                      <wp:wrapNone/>
                      <wp:docPr id="66" name="Group 6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67" name="Graphic 67"/>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68" name="Graphic 68"/>
                              <wps:cNvSpPr/>
                              <wps:spPr>
                                <a:xfrm>
                                  <a:off x="1523" y="762"/>
                                  <a:ext cx="596265" cy="12700"/>
                                </a:xfrm>
                                <a:custGeom>
                                  <a:avLst/>
                                  <a:gdLst/>
                                  <a:ahLst/>
                                  <a:cxnLst/>
                                  <a:rect l="l" t="t" r="r" b="b"/>
                                  <a:pathLst>
                                    <a:path w="596265" h="12700">
                                      <a:moveTo>
                                        <a:pt x="595883" y="0"/>
                                      </a:moveTo>
                                      <a:lnTo>
                                        <a:pt x="0" y="0"/>
                                      </a:lnTo>
                                      <a:lnTo>
                                        <a:pt x="0" y="12191"/>
                                      </a:lnTo>
                                      <a:lnTo>
                                        <a:pt x="595883" y="12191"/>
                                      </a:lnTo>
                                      <a:lnTo>
                                        <a:pt x="595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DC10A4" id="Group 66" o:spid="_x0000_s1026" alt="Line" style="position:absolute;margin-left:3.85pt;margin-top:14.1pt;width:47.05pt;height:1.05pt;z-index:-31588864;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">
                      <v:shape id="Graphic 67"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" path="m,l595883,e" filled="f" strokeweight=".04231mm">
                        <v:path arrowok="t"/>
                      </v:shape>
                      <v:shape id="Graphic 68" o:spid="_x0000_s1028" style="position:absolute;left:15;top:7;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" path="m595883,l,,,12191r595883,l595883,xe" fillcolor="black" stroked="f">
                        <v:path arrowok="t"/>
                      </v:shape>
                    </v:group>
                  </w:pict>
                </mc:Fallback>
              </mc:AlternateContent>
            </w:r>
            <w:r>
              <w:rPr>
                <w:rFonts w:ascii="Arial"/>
                <w:spacing w:val="-2"/>
                <w:sz w:val="18"/>
              </w:rPr>
              <w:t>2,305</w:t>
            </w:r>
          </w:p>
        </w:tc>
        <w:tc>
          <w:tcPr>
            <w:tcW w:w="937" w:type="dxa"/>
            <w:tcBorders>
              <w:bottom w:val="single" w:sz="12" w:space="0" w:color="000000"/>
              <w:right w:val="single" w:sz="12" w:space="0" w:color="000000"/>
            </w:tcBorders>
          </w:tcPr>
          <w:p w14:paraId="1D7458B8" w14:textId="77777777" w:rsidR="00D873A2" w:rsidRDefault="00000000">
            <w:pPr>
              <w:pStyle w:val="TableParagraph"/>
              <w:spacing w:before="23"/>
              <w:ind w:left="297"/>
              <w:rPr>
                <w:rFonts w:ascii="Arial"/>
                <w:sz w:val="18"/>
              </w:rPr>
            </w:pPr>
            <w:r>
              <w:rPr>
                <w:rFonts w:ascii="Arial"/>
                <w:spacing w:val="-2"/>
                <w:sz w:val="18"/>
              </w:rPr>
              <w:t>38,229</w:t>
            </w:r>
          </w:p>
        </w:tc>
      </w:tr>
      <w:tr w:rsidR="00D873A2" w14:paraId="257DFB03" w14:textId="77777777">
        <w:trPr>
          <w:trHeight w:val="217"/>
        </w:trPr>
        <w:tc>
          <w:tcPr>
            <w:tcW w:w="3136" w:type="dxa"/>
            <w:tcBorders>
              <w:left w:val="single" w:sz="12" w:space="0" w:color="000000"/>
            </w:tcBorders>
          </w:tcPr>
          <w:p w14:paraId="2033442E" w14:textId="77777777" w:rsidR="00D873A2" w:rsidRDefault="00000000">
            <w:pPr>
              <w:pStyle w:val="TableParagraph"/>
              <w:spacing w:line="194" w:lineRule="exact"/>
              <w:ind w:left="32"/>
              <w:rPr>
                <w:rFonts w:ascii="Arial"/>
                <w:sz w:val="18"/>
              </w:rPr>
            </w:pPr>
            <w:r>
              <w:rPr>
                <w:rFonts w:ascii="Arial"/>
                <w:spacing w:val="-2"/>
                <w:sz w:val="18"/>
              </w:rPr>
              <w:t>Deductions:</w:t>
            </w:r>
          </w:p>
        </w:tc>
        <w:tc>
          <w:tcPr>
            <w:tcW w:w="1065" w:type="dxa"/>
          </w:tcPr>
          <w:p w14:paraId="69CB558D" w14:textId="77777777" w:rsidR="00D873A2" w:rsidRDefault="00D873A2">
            <w:pPr>
              <w:pStyle w:val="TableParagraph"/>
              <w:rPr>
                <w:sz w:val="14"/>
              </w:rPr>
            </w:pPr>
          </w:p>
        </w:tc>
        <w:tc>
          <w:tcPr>
            <w:tcW w:w="1095" w:type="dxa"/>
          </w:tcPr>
          <w:p w14:paraId="389DEEF2" w14:textId="77777777" w:rsidR="00D873A2" w:rsidRDefault="00D873A2">
            <w:pPr>
              <w:pStyle w:val="TableParagraph"/>
              <w:rPr>
                <w:sz w:val="14"/>
              </w:rPr>
            </w:pPr>
          </w:p>
        </w:tc>
        <w:tc>
          <w:tcPr>
            <w:tcW w:w="1172" w:type="dxa"/>
          </w:tcPr>
          <w:p w14:paraId="1DE482E6" w14:textId="77777777" w:rsidR="00D873A2" w:rsidRDefault="00D873A2">
            <w:pPr>
              <w:pStyle w:val="TableParagraph"/>
              <w:rPr>
                <w:sz w:val="14"/>
              </w:rPr>
            </w:pPr>
          </w:p>
        </w:tc>
        <w:tc>
          <w:tcPr>
            <w:tcW w:w="937" w:type="dxa"/>
            <w:tcBorders>
              <w:top w:val="single" w:sz="12" w:space="0" w:color="000000"/>
              <w:right w:val="single" w:sz="12" w:space="0" w:color="000000"/>
            </w:tcBorders>
          </w:tcPr>
          <w:p w14:paraId="627E61E2" w14:textId="77777777" w:rsidR="00D873A2" w:rsidRDefault="00D873A2">
            <w:pPr>
              <w:pStyle w:val="TableParagraph"/>
              <w:rPr>
                <w:sz w:val="14"/>
              </w:rPr>
            </w:pPr>
          </w:p>
        </w:tc>
      </w:tr>
      <w:tr w:rsidR="00D873A2" w14:paraId="718230B2" w14:textId="77777777">
        <w:trPr>
          <w:trHeight w:val="223"/>
        </w:trPr>
        <w:tc>
          <w:tcPr>
            <w:tcW w:w="3136" w:type="dxa"/>
            <w:tcBorders>
              <w:left w:val="single" w:sz="12" w:space="0" w:color="000000"/>
            </w:tcBorders>
          </w:tcPr>
          <w:p w14:paraId="6D1368BF" w14:textId="77777777" w:rsidR="00D873A2" w:rsidRDefault="00000000">
            <w:pPr>
              <w:pStyle w:val="TableParagraph"/>
              <w:spacing w:line="200" w:lineRule="exact"/>
              <w:ind w:left="277"/>
              <w:rPr>
                <w:rFonts w:ascii="Arial"/>
                <w:sz w:val="18"/>
              </w:rPr>
            </w:pPr>
            <w:r>
              <w:rPr>
                <w:rFonts w:ascii="Arial"/>
                <w:sz w:val="18"/>
              </w:rPr>
              <w:t>Benefits</w:t>
            </w:r>
            <w:r>
              <w:rPr>
                <w:rFonts w:ascii="Arial"/>
                <w:spacing w:val="-1"/>
                <w:sz w:val="18"/>
              </w:rPr>
              <w:t xml:space="preserve"> </w:t>
            </w:r>
            <w:r>
              <w:rPr>
                <w:rFonts w:ascii="Arial"/>
                <w:spacing w:val="-4"/>
                <w:sz w:val="18"/>
              </w:rPr>
              <w:t>Paid</w:t>
            </w:r>
          </w:p>
        </w:tc>
        <w:tc>
          <w:tcPr>
            <w:tcW w:w="1065" w:type="dxa"/>
          </w:tcPr>
          <w:p w14:paraId="1CA64C3E" w14:textId="77777777" w:rsidR="00D873A2" w:rsidRDefault="00000000">
            <w:pPr>
              <w:pStyle w:val="TableParagraph"/>
              <w:spacing w:line="200" w:lineRule="exact"/>
              <w:ind w:left="344"/>
              <w:rPr>
                <w:rFonts w:ascii="Arial"/>
                <w:sz w:val="18"/>
              </w:rPr>
            </w:pPr>
            <w:r>
              <w:rPr>
                <w:rFonts w:ascii="Arial"/>
                <w:spacing w:val="-2"/>
                <w:sz w:val="18"/>
              </w:rPr>
              <w:t>16,574</w:t>
            </w:r>
          </w:p>
        </w:tc>
        <w:tc>
          <w:tcPr>
            <w:tcW w:w="1095" w:type="dxa"/>
          </w:tcPr>
          <w:p w14:paraId="32C7ACE2" w14:textId="77777777" w:rsidR="00D873A2" w:rsidRDefault="00000000">
            <w:pPr>
              <w:pStyle w:val="TableParagraph"/>
              <w:spacing w:line="200" w:lineRule="exact"/>
              <w:ind w:right="163"/>
              <w:jc w:val="right"/>
              <w:rPr>
                <w:rFonts w:ascii="Arial"/>
                <w:sz w:val="18"/>
              </w:rPr>
            </w:pPr>
            <w:r>
              <w:rPr>
                <w:rFonts w:ascii="Arial"/>
                <w:spacing w:val="-5"/>
                <w:sz w:val="18"/>
              </w:rPr>
              <w:t>117</w:t>
            </w:r>
          </w:p>
        </w:tc>
        <w:tc>
          <w:tcPr>
            <w:tcW w:w="1172" w:type="dxa"/>
          </w:tcPr>
          <w:p w14:paraId="31402315" w14:textId="77777777" w:rsidR="00D873A2" w:rsidRDefault="00000000">
            <w:pPr>
              <w:pStyle w:val="TableParagraph"/>
              <w:spacing w:line="200" w:lineRule="exact"/>
              <w:ind w:left="627"/>
              <w:rPr>
                <w:rFonts w:ascii="Arial"/>
                <w:sz w:val="18"/>
              </w:rPr>
            </w:pPr>
            <w:r>
              <w:rPr>
                <w:rFonts w:ascii="Arial"/>
                <w:spacing w:val="-5"/>
                <w:sz w:val="18"/>
              </w:rPr>
              <w:t>180</w:t>
            </w:r>
          </w:p>
        </w:tc>
        <w:tc>
          <w:tcPr>
            <w:tcW w:w="937" w:type="dxa"/>
            <w:tcBorders>
              <w:right w:val="single" w:sz="12" w:space="0" w:color="000000"/>
            </w:tcBorders>
          </w:tcPr>
          <w:p w14:paraId="048EB353" w14:textId="77777777" w:rsidR="00D873A2" w:rsidRDefault="00000000">
            <w:pPr>
              <w:pStyle w:val="TableParagraph"/>
              <w:spacing w:line="200" w:lineRule="exact"/>
              <w:ind w:left="297"/>
              <w:rPr>
                <w:rFonts w:ascii="Arial"/>
                <w:sz w:val="18"/>
              </w:rPr>
            </w:pPr>
            <w:r>
              <w:rPr>
                <w:rFonts w:ascii="Arial"/>
                <w:spacing w:val="-2"/>
                <w:sz w:val="18"/>
              </w:rPr>
              <w:t>16,871</w:t>
            </w:r>
          </w:p>
        </w:tc>
      </w:tr>
      <w:tr w:rsidR="00D873A2" w14:paraId="6E0585CB" w14:textId="77777777">
        <w:trPr>
          <w:trHeight w:val="253"/>
        </w:trPr>
        <w:tc>
          <w:tcPr>
            <w:tcW w:w="3136" w:type="dxa"/>
            <w:tcBorders>
              <w:left w:val="single" w:sz="12" w:space="0" w:color="000000"/>
            </w:tcBorders>
          </w:tcPr>
          <w:p w14:paraId="2A9309B0" w14:textId="77777777" w:rsidR="00D873A2" w:rsidRDefault="00000000">
            <w:pPr>
              <w:pStyle w:val="TableParagraph"/>
              <w:spacing w:line="200" w:lineRule="exact"/>
              <w:ind w:left="277"/>
              <w:rPr>
                <w:rFonts w:ascii="Arial"/>
                <w:sz w:val="18"/>
              </w:rPr>
            </w:pPr>
            <w:r>
              <w:rPr>
                <w:rFonts w:ascii="Arial"/>
                <w:spacing w:val="-2"/>
                <w:sz w:val="18"/>
              </w:rPr>
              <w:t>Administrative</w:t>
            </w:r>
          </w:p>
        </w:tc>
        <w:tc>
          <w:tcPr>
            <w:tcW w:w="1065" w:type="dxa"/>
          </w:tcPr>
          <w:p w14:paraId="65E76380" w14:textId="77777777" w:rsidR="00D873A2" w:rsidRDefault="00000000">
            <w:pPr>
              <w:pStyle w:val="TableParagraph"/>
              <w:tabs>
                <w:tab w:val="left" w:pos="696"/>
              </w:tabs>
              <w:spacing w:line="200" w:lineRule="exact"/>
              <w:ind w:left="58"/>
              <w:rPr>
                <w:rFonts w:ascii="Arial"/>
                <w:sz w:val="18"/>
              </w:rPr>
            </w:pPr>
            <w:r>
              <w:rPr>
                <w:rFonts w:ascii="Arial"/>
                <w:sz w:val="18"/>
                <w:u w:val="thick"/>
              </w:rPr>
              <w:tab/>
            </w:r>
            <w:r>
              <w:rPr>
                <w:rFonts w:ascii="Arial"/>
                <w:spacing w:val="-5"/>
                <w:sz w:val="18"/>
                <w:u w:val="thick"/>
              </w:rPr>
              <w:t>30</w:t>
            </w:r>
            <w:r>
              <w:rPr>
                <w:rFonts w:ascii="Arial"/>
                <w:spacing w:val="80"/>
                <w:sz w:val="18"/>
                <w:u w:val="thick"/>
              </w:rPr>
              <w:t xml:space="preserve"> </w:t>
            </w:r>
          </w:p>
        </w:tc>
        <w:tc>
          <w:tcPr>
            <w:tcW w:w="1095" w:type="dxa"/>
          </w:tcPr>
          <w:p w14:paraId="78E11909" w14:textId="77777777" w:rsidR="00D873A2" w:rsidRDefault="00000000">
            <w:pPr>
              <w:pStyle w:val="TableParagraph"/>
              <w:tabs>
                <w:tab w:val="left" w:pos="728"/>
              </w:tabs>
              <w:spacing w:line="200" w:lineRule="exact"/>
              <w:ind w:left="87"/>
              <w:rPr>
                <w:rFonts w:ascii="Arial"/>
                <w:sz w:val="18"/>
              </w:rPr>
            </w:pPr>
            <w:r>
              <w:rPr>
                <w:rFonts w:ascii="Arial"/>
                <w:sz w:val="18"/>
                <w:u w:val="thick"/>
              </w:rPr>
              <w:tab/>
            </w:r>
            <w:r>
              <w:rPr>
                <w:rFonts w:ascii="Arial"/>
                <w:spacing w:val="-5"/>
                <w:sz w:val="18"/>
                <w:u w:val="thick"/>
              </w:rPr>
              <w:t>12</w:t>
            </w:r>
            <w:r>
              <w:rPr>
                <w:rFonts w:ascii="Arial"/>
                <w:spacing w:val="80"/>
                <w:sz w:val="18"/>
                <w:u w:val="thick"/>
              </w:rPr>
              <w:t xml:space="preserve"> </w:t>
            </w:r>
          </w:p>
        </w:tc>
        <w:tc>
          <w:tcPr>
            <w:tcW w:w="1172" w:type="dxa"/>
          </w:tcPr>
          <w:p w14:paraId="6E8A71EB" w14:textId="77777777" w:rsidR="00D873A2" w:rsidRDefault="00000000">
            <w:pPr>
              <w:pStyle w:val="TableParagraph"/>
              <w:tabs>
                <w:tab w:val="left" w:pos="728"/>
              </w:tabs>
              <w:spacing w:line="200" w:lineRule="exact"/>
              <w:ind w:left="87"/>
              <w:rPr>
                <w:rFonts w:ascii="Arial"/>
                <w:sz w:val="18"/>
              </w:rPr>
            </w:pPr>
            <w:r>
              <w:rPr>
                <w:rFonts w:ascii="Arial"/>
                <w:sz w:val="18"/>
                <w:u w:val="thick"/>
              </w:rPr>
              <w:tab/>
            </w:r>
            <w:r>
              <w:rPr>
                <w:rFonts w:ascii="Arial"/>
                <w:spacing w:val="-5"/>
                <w:sz w:val="18"/>
                <w:u w:val="thick"/>
              </w:rPr>
              <w:t>12</w:t>
            </w:r>
            <w:r>
              <w:rPr>
                <w:rFonts w:ascii="Arial"/>
                <w:spacing w:val="80"/>
                <w:sz w:val="18"/>
                <w:u w:val="thick"/>
              </w:rPr>
              <w:t xml:space="preserve"> </w:t>
            </w:r>
          </w:p>
        </w:tc>
        <w:tc>
          <w:tcPr>
            <w:tcW w:w="937" w:type="dxa"/>
            <w:tcBorders>
              <w:right w:val="single" w:sz="12" w:space="0" w:color="000000"/>
            </w:tcBorders>
          </w:tcPr>
          <w:p w14:paraId="504123C1" w14:textId="77777777" w:rsidR="00D873A2" w:rsidRDefault="00000000">
            <w:pPr>
              <w:pStyle w:val="TableParagraph"/>
              <w:tabs>
                <w:tab w:val="left" w:pos="650"/>
              </w:tabs>
              <w:spacing w:line="200" w:lineRule="exact"/>
              <w:ind w:left="9" w:right="-44"/>
              <w:rPr>
                <w:rFonts w:ascii="Arial"/>
                <w:sz w:val="18"/>
              </w:rPr>
            </w:pPr>
            <w:r>
              <w:rPr>
                <w:rFonts w:ascii="Arial"/>
                <w:sz w:val="18"/>
                <w:u w:val="thick"/>
              </w:rPr>
              <w:tab/>
            </w:r>
            <w:r>
              <w:rPr>
                <w:rFonts w:ascii="Arial"/>
                <w:spacing w:val="-5"/>
                <w:sz w:val="18"/>
                <w:u w:val="thick"/>
              </w:rPr>
              <w:t>54</w:t>
            </w:r>
            <w:r>
              <w:rPr>
                <w:rFonts w:ascii="Arial"/>
                <w:spacing w:val="80"/>
                <w:sz w:val="18"/>
                <w:u w:val="thick"/>
              </w:rPr>
              <w:t xml:space="preserve"> </w:t>
            </w:r>
          </w:p>
        </w:tc>
      </w:tr>
      <w:tr w:rsidR="00D873A2" w14:paraId="76370E4C" w14:textId="77777777">
        <w:trPr>
          <w:trHeight w:val="276"/>
        </w:trPr>
        <w:tc>
          <w:tcPr>
            <w:tcW w:w="3136" w:type="dxa"/>
            <w:tcBorders>
              <w:left w:val="single" w:sz="12" w:space="0" w:color="000000"/>
            </w:tcBorders>
          </w:tcPr>
          <w:p w14:paraId="64EA9F0D" w14:textId="77777777" w:rsidR="00D873A2" w:rsidRDefault="00D873A2">
            <w:pPr>
              <w:pStyle w:val="TableParagraph"/>
              <w:rPr>
                <w:sz w:val="20"/>
              </w:rPr>
            </w:pPr>
          </w:p>
        </w:tc>
        <w:tc>
          <w:tcPr>
            <w:tcW w:w="1065" w:type="dxa"/>
          </w:tcPr>
          <w:p w14:paraId="17E49B8E" w14:textId="77777777" w:rsidR="00D873A2" w:rsidRDefault="00000000">
            <w:pPr>
              <w:pStyle w:val="TableParagraph"/>
              <w:spacing w:before="23"/>
              <w:ind w:left="344"/>
              <w:rPr>
                <w:rFonts w:ascii="Arial"/>
                <w:sz w:val="18"/>
              </w:rPr>
            </w:pPr>
            <w:r>
              <w:rPr>
                <w:noProof/>
              </w:rPr>
              <mc:AlternateContent>
                <mc:Choice Requires="wpg">
                  <w:drawing>
                    <wp:anchor distT="0" distB="0" distL="0" distR="0" simplePos="0" relativeHeight="471728128" behindDoc="1" locked="0" layoutInCell="1" allowOverlap="1" wp14:anchorId="20536FB6" wp14:editId="167E4083">
                      <wp:simplePos x="0" y="0"/>
                      <wp:positionH relativeFrom="column">
                        <wp:posOffset>29870</wp:posOffset>
                      </wp:positionH>
                      <wp:positionV relativeFrom="paragraph">
                        <wp:posOffset>178964</wp:posOffset>
                      </wp:positionV>
                      <wp:extent cx="597535" cy="13335"/>
                      <wp:effectExtent l="0" t="0" r="0" b="0"/>
                      <wp:wrapNone/>
                      <wp:docPr id="69" name="Group 6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70" name="Graphic 70"/>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71" name="Graphic 71"/>
                              <wps:cNvSpPr/>
                              <wps:spPr>
                                <a:xfrm>
                                  <a:off x="0" y="762"/>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31AF8A" id="Group 69" o:spid="_x0000_s1026" alt="Line" style="position:absolute;margin-left:2.35pt;margin-top:14.1pt;width:47.05pt;height:1.05pt;z-index:-31588352;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">
                      <v:shape id="Graphic 70"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" path="m,l595883,e" filled="f" strokeweight=".04231mm">
                        <v:path arrowok="t"/>
                      </v:shape>
                      <v:shape id="Graphic 71" o:spid="_x0000_s1028" style="position:absolute;top:7;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" path="m597407,l,,,12191r597407,l597407,xe" fillcolor="black" stroked="f">
                        <v:path arrowok="t"/>
                      </v:shape>
                    </v:group>
                  </w:pict>
                </mc:Fallback>
              </mc:AlternateContent>
            </w:r>
            <w:r>
              <w:rPr>
                <w:rFonts w:ascii="Arial"/>
                <w:spacing w:val="-2"/>
                <w:sz w:val="18"/>
              </w:rPr>
              <w:t>16,604</w:t>
            </w:r>
          </w:p>
        </w:tc>
        <w:tc>
          <w:tcPr>
            <w:tcW w:w="1095" w:type="dxa"/>
          </w:tcPr>
          <w:p w14:paraId="3830444B" w14:textId="77777777" w:rsidR="00D873A2" w:rsidRDefault="00000000">
            <w:pPr>
              <w:pStyle w:val="TableParagraph"/>
              <w:spacing w:before="23"/>
              <w:ind w:right="163"/>
              <w:jc w:val="right"/>
              <w:rPr>
                <w:rFonts w:ascii="Arial"/>
                <w:sz w:val="18"/>
              </w:rPr>
            </w:pPr>
            <w:r>
              <w:rPr>
                <w:noProof/>
              </w:rPr>
              <mc:AlternateContent>
                <mc:Choice Requires="wpg">
                  <w:drawing>
                    <wp:anchor distT="0" distB="0" distL="0" distR="0" simplePos="0" relativeHeight="471728640" behindDoc="1" locked="0" layoutInCell="1" allowOverlap="1" wp14:anchorId="335931CA" wp14:editId="11BE82D1">
                      <wp:simplePos x="0" y="0"/>
                      <wp:positionH relativeFrom="column">
                        <wp:posOffset>48768</wp:posOffset>
                      </wp:positionH>
                      <wp:positionV relativeFrom="paragraph">
                        <wp:posOffset>178964</wp:posOffset>
                      </wp:positionV>
                      <wp:extent cx="597535" cy="13335"/>
                      <wp:effectExtent l="0" t="0" r="0" b="0"/>
                      <wp:wrapNone/>
                      <wp:docPr id="72" name="Group 7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73" name="Graphic 73"/>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74" name="Graphic 74"/>
                              <wps:cNvSpPr/>
                              <wps:spPr>
                                <a:xfrm>
                                  <a:off x="1523" y="762"/>
                                  <a:ext cx="596265" cy="12700"/>
                                </a:xfrm>
                                <a:custGeom>
                                  <a:avLst/>
                                  <a:gdLst/>
                                  <a:ahLst/>
                                  <a:cxnLst/>
                                  <a:rect l="l" t="t" r="r" b="b"/>
                                  <a:pathLst>
                                    <a:path w="596265" h="12700">
                                      <a:moveTo>
                                        <a:pt x="595883" y="0"/>
                                      </a:moveTo>
                                      <a:lnTo>
                                        <a:pt x="0" y="0"/>
                                      </a:lnTo>
                                      <a:lnTo>
                                        <a:pt x="0" y="12191"/>
                                      </a:lnTo>
                                      <a:lnTo>
                                        <a:pt x="595883" y="12191"/>
                                      </a:lnTo>
                                      <a:lnTo>
                                        <a:pt x="595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382403" id="Group 72" o:spid="_x0000_s1026" alt="Line" style="position:absolute;margin-left:3.85pt;margin-top:14.1pt;width:47.05pt;height:1.05pt;z-index:-31587840;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">
                      <v:shape id="Graphic 73"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" path="m,l595883,e" filled="f" strokeweight=".04231mm">
                        <v:path arrowok="t"/>
                      </v:shape>
                      <v:shape id="Graphic 74" o:spid="_x0000_s1028" style="position:absolute;left:15;top:7;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" path="m595883,l,,,12191r595883,l595883,xe" fillcolor="black" stroked="f">
                        <v:path arrowok="t"/>
                      </v:shape>
                    </v:group>
                  </w:pict>
                </mc:Fallback>
              </mc:AlternateContent>
            </w:r>
            <w:r>
              <w:rPr>
                <w:rFonts w:ascii="Arial"/>
                <w:spacing w:val="-5"/>
                <w:sz w:val="18"/>
              </w:rPr>
              <w:t>129</w:t>
            </w:r>
          </w:p>
        </w:tc>
        <w:tc>
          <w:tcPr>
            <w:tcW w:w="1172" w:type="dxa"/>
          </w:tcPr>
          <w:p w14:paraId="2EB8C372" w14:textId="77777777" w:rsidR="00D873A2" w:rsidRDefault="00000000">
            <w:pPr>
              <w:pStyle w:val="TableParagraph"/>
              <w:spacing w:before="23"/>
              <w:ind w:left="627"/>
              <w:rPr>
                <w:rFonts w:ascii="Arial"/>
                <w:sz w:val="18"/>
              </w:rPr>
            </w:pPr>
            <w:r>
              <w:rPr>
                <w:noProof/>
              </w:rPr>
              <mc:AlternateContent>
                <mc:Choice Requires="wpg">
                  <w:drawing>
                    <wp:anchor distT="0" distB="0" distL="0" distR="0" simplePos="0" relativeHeight="471729152" behindDoc="1" locked="0" layoutInCell="1" allowOverlap="1" wp14:anchorId="1629FF70" wp14:editId="3B843D92">
                      <wp:simplePos x="0" y="0"/>
                      <wp:positionH relativeFrom="column">
                        <wp:posOffset>48768</wp:posOffset>
                      </wp:positionH>
                      <wp:positionV relativeFrom="paragraph">
                        <wp:posOffset>178964</wp:posOffset>
                      </wp:positionV>
                      <wp:extent cx="597535" cy="13335"/>
                      <wp:effectExtent l="0" t="0" r="0" b="0"/>
                      <wp:wrapNone/>
                      <wp:docPr id="75" name="Group 7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76" name="Graphic 76"/>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77" name="Graphic 77"/>
                              <wps:cNvSpPr/>
                              <wps:spPr>
                                <a:xfrm>
                                  <a:off x="1523" y="762"/>
                                  <a:ext cx="596265" cy="12700"/>
                                </a:xfrm>
                                <a:custGeom>
                                  <a:avLst/>
                                  <a:gdLst/>
                                  <a:ahLst/>
                                  <a:cxnLst/>
                                  <a:rect l="l" t="t" r="r" b="b"/>
                                  <a:pathLst>
                                    <a:path w="596265" h="12700">
                                      <a:moveTo>
                                        <a:pt x="595883" y="0"/>
                                      </a:moveTo>
                                      <a:lnTo>
                                        <a:pt x="0" y="0"/>
                                      </a:lnTo>
                                      <a:lnTo>
                                        <a:pt x="0" y="12191"/>
                                      </a:lnTo>
                                      <a:lnTo>
                                        <a:pt x="595883" y="12191"/>
                                      </a:lnTo>
                                      <a:lnTo>
                                        <a:pt x="595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5B1B73" id="Group 75" o:spid="_x0000_s1026" alt="Line" style="position:absolute;margin-left:3.85pt;margin-top:14.1pt;width:47.05pt;height:1.05pt;z-index:-31587328;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">
                      <v:shape id="Graphic 76"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" path="m,l595883,e" filled="f" strokeweight=".04231mm">
                        <v:path arrowok="t"/>
                      </v:shape>
                      <v:shape id="Graphic 77" o:spid="_x0000_s1028" style="position:absolute;left:15;top:7;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" path="m595883,l,,,12191r595883,l595883,xe" fillcolor="black" stroked="f">
                        <v:path arrowok="t"/>
                      </v:shape>
                    </v:group>
                  </w:pict>
                </mc:Fallback>
              </mc:AlternateContent>
            </w:r>
            <w:r>
              <w:rPr>
                <w:rFonts w:ascii="Arial"/>
                <w:spacing w:val="-5"/>
                <w:sz w:val="18"/>
              </w:rPr>
              <w:t>192</w:t>
            </w:r>
          </w:p>
        </w:tc>
        <w:tc>
          <w:tcPr>
            <w:tcW w:w="937" w:type="dxa"/>
            <w:tcBorders>
              <w:bottom w:val="single" w:sz="12" w:space="0" w:color="000000"/>
              <w:right w:val="single" w:sz="12" w:space="0" w:color="000000"/>
            </w:tcBorders>
          </w:tcPr>
          <w:p w14:paraId="012EA9DC" w14:textId="77777777" w:rsidR="00D873A2" w:rsidRDefault="00000000">
            <w:pPr>
              <w:pStyle w:val="TableParagraph"/>
              <w:spacing w:before="23"/>
              <w:ind w:left="297"/>
              <w:rPr>
                <w:rFonts w:ascii="Arial"/>
                <w:sz w:val="18"/>
              </w:rPr>
            </w:pPr>
            <w:r>
              <w:rPr>
                <w:rFonts w:ascii="Arial"/>
                <w:spacing w:val="-2"/>
                <w:sz w:val="18"/>
              </w:rPr>
              <w:t>16,925</w:t>
            </w:r>
          </w:p>
        </w:tc>
      </w:tr>
      <w:tr w:rsidR="00D873A2" w14:paraId="248DE07E" w14:textId="77777777">
        <w:trPr>
          <w:trHeight w:val="380"/>
        </w:trPr>
        <w:tc>
          <w:tcPr>
            <w:tcW w:w="3136" w:type="dxa"/>
            <w:tcBorders>
              <w:left w:val="single" w:sz="12" w:space="0" w:color="000000"/>
              <w:bottom w:val="single" w:sz="12" w:space="0" w:color="000000"/>
            </w:tcBorders>
          </w:tcPr>
          <w:p w14:paraId="392C6E59" w14:textId="77777777" w:rsidR="00D873A2" w:rsidRDefault="00000000">
            <w:pPr>
              <w:pStyle w:val="TableParagraph"/>
              <w:spacing w:before="47"/>
              <w:ind w:left="32"/>
              <w:rPr>
                <w:rFonts w:ascii="Arial"/>
                <w:sz w:val="18"/>
              </w:rPr>
            </w:pPr>
            <w:r>
              <w:rPr>
                <w:rFonts w:ascii="Arial"/>
                <w:sz w:val="18"/>
              </w:rPr>
              <w:t>Net</w:t>
            </w:r>
            <w:r>
              <w:rPr>
                <w:rFonts w:ascii="Arial"/>
                <w:spacing w:val="-1"/>
                <w:sz w:val="18"/>
              </w:rPr>
              <w:t xml:space="preserve"> </w:t>
            </w:r>
            <w:r>
              <w:rPr>
                <w:rFonts w:ascii="Arial"/>
                <w:sz w:val="18"/>
              </w:rPr>
              <w:t>change in</w:t>
            </w:r>
            <w:r>
              <w:rPr>
                <w:rFonts w:ascii="Arial"/>
                <w:spacing w:val="1"/>
                <w:sz w:val="18"/>
              </w:rPr>
              <w:t xml:space="preserve"> </w:t>
            </w:r>
            <w:r>
              <w:rPr>
                <w:rFonts w:ascii="Arial"/>
                <w:sz w:val="18"/>
              </w:rPr>
              <w:t xml:space="preserve">Plan Net </w:t>
            </w:r>
            <w:r>
              <w:rPr>
                <w:rFonts w:ascii="Arial"/>
                <w:spacing w:val="-2"/>
                <w:sz w:val="18"/>
              </w:rPr>
              <w:t>Assets</w:t>
            </w:r>
          </w:p>
        </w:tc>
        <w:tc>
          <w:tcPr>
            <w:tcW w:w="1065" w:type="dxa"/>
            <w:tcBorders>
              <w:bottom w:val="single" w:sz="12" w:space="0" w:color="000000"/>
            </w:tcBorders>
          </w:tcPr>
          <w:p w14:paraId="7892318F" w14:textId="77777777" w:rsidR="00D873A2" w:rsidRDefault="00000000">
            <w:pPr>
              <w:pStyle w:val="TableParagraph"/>
              <w:spacing w:before="47"/>
              <w:ind w:left="154"/>
              <w:rPr>
                <w:rFonts w:ascii="Arial"/>
                <w:sz w:val="18"/>
              </w:rPr>
            </w:pPr>
            <w:r>
              <w:rPr>
                <w:noProof/>
              </w:rPr>
              <mc:AlternateContent>
                <mc:Choice Requires="wpg">
                  <w:drawing>
                    <wp:anchor distT="0" distB="0" distL="0" distR="0" simplePos="0" relativeHeight="471729664" behindDoc="1" locked="0" layoutInCell="1" allowOverlap="1" wp14:anchorId="00E5C37B" wp14:editId="0F4C0829">
                      <wp:simplePos x="0" y="0"/>
                      <wp:positionH relativeFrom="column">
                        <wp:posOffset>29870</wp:posOffset>
                      </wp:positionH>
                      <wp:positionV relativeFrom="paragraph">
                        <wp:posOffset>184298</wp:posOffset>
                      </wp:positionV>
                      <wp:extent cx="597535" cy="36830"/>
                      <wp:effectExtent l="0" t="0" r="0" b="0"/>
                      <wp:wrapNone/>
                      <wp:docPr id="78" name="Group 7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6830"/>
                                <a:chOff x="0" y="0"/>
                                <a:chExt cx="597535" cy="36830"/>
                              </a:xfrm>
                            </wpg:grpSpPr>
                            <wps:wsp>
                              <wps:cNvPr id="79" name="Graphic 79"/>
                              <wps:cNvSpPr/>
                              <wps:spPr>
                                <a:xfrm>
                                  <a:off x="0" y="0"/>
                                  <a:ext cx="597535" cy="36830"/>
                                </a:xfrm>
                                <a:custGeom>
                                  <a:avLst/>
                                  <a:gdLst/>
                                  <a:ahLst/>
                                  <a:cxnLst/>
                                  <a:rect l="l" t="t" r="r" b="b"/>
                                  <a:pathLst>
                                    <a:path w="597535" h="36830">
                                      <a:moveTo>
                                        <a:pt x="597408" y="24384"/>
                                      </a:moveTo>
                                      <a:lnTo>
                                        <a:pt x="0" y="24384"/>
                                      </a:lnTo>
                                      <a:lnTo>
                                        <a:pt x="0" y="36576"/>
                                      </a:lnTo>
                                      <a:lnTo>
                                        <a:pt x="597408" y="36576"/>
                                      </a:lnTo>
                                      <a:lnTo>
                                        <a:pt x="597408" y="24384"/>
                                      </a:lnTo>
                                      <a:close/>
                                    </a:path>
                                    <a:path w="597535" h="36830">
                                      <a:moveTo>
                                        <a:pt x="597408" y="0"/>
                                      </a:moveTo>
                                      <a:lnTo>
                                        <a:pt x="0" y="0"/>
                                      </a:lnTo>
                                      <a:lnTo>
                                        <a:pt x="0" y="12192"/>
                                      </a:lnTo>
                                      <a:lnTo>
                                        <a:pt x="597408" y="12192"/>
                                      </a:lnTo>
                                      <a:lnTo>
                                        <a:pt x="597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AA3A81" id="Group 78" o:spid="_x0000_s1026" alt="Double Line" style="position:absolute;margin-left:2.35pt;margin-top:14.5pt;width:47.05pt;height:2.9pt;z-index:-31586816;mso-wrap-distance-left:0;mso-wrap-distance-right:0" coordsize="59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">
                      <v:shape id="Graphic 79" o:spid="_x0000_s1027" style="position:absolute;width:5975;height:368;visibility:visible;mso-wrap-style:square;v-text-anchor:top" coordsize="5975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" path="m597408,24384l,24384,,36576r597408,l597408,24384xem597408,l,,,12192r597408,l597408,xe" fillcolor="black" stroked="f">
                        <v:path arrowok="t"/>
                      </v:shape>
                    </v:group>
                  </w:pict>
                </mc:Fallback>
              </mc:AlternateContent>
            </w:r>
            <w:r>
              <w:rPr>
                <w:rFonts w:ascii="Arial"/>
                <w:sz w:val="18"/>
              </w:rPr>
              <w:t>$</w:t>
            </w:r>
            <w:r>
              <w:rPr>
                <w:rFonts w:ascii="Arial"/>
                <w:spacing w:val="39"/>
                <w:sz w:val="18"/>
              </w:rPr>
              <w:t xml:space="preserve"> </w:t>
            </w:r>
            <w:r>
              <w:rPr>
                <w:rFonts w:ascii="Arial"/>
                <w:spacing w:val="-2"/>
                <w:sz w:val="18"/>
              </w:rPr>
              <w:t>19,128</w:t>
            </w:r>
          </w:p>
        </w:tc>
        <w:tc>
          <w:tcPr>
            <w:tcW w:w="1095" w:type="dxa"/>
            <w:tcBorders>
              <w:bottom w:val="single" w:sz="12" w:space="0" w:color="000000"/>
            </w:tcBorders>
          </w:tcPr>
          <w:p w14:paraId="1B842400" w14:textId="77777777" w:rsidR="00D873A2" w:rsidRDefault="00000000">
            <w:pPr>
              <w:pStyle w:val="TableParagraph"/>
              <w:tabs>
                <w:tab w:val="left" w:pos="728"/>
              </w:tabs>
              <w:spacing w:before="47"/>
              <w:ind w:left="186"/>
              <w:rPr>
                <w:rFonts w:ascii="Arial"/>
                <w:sz w:val="18"/>
              </w:rPr>
            </w:pPr>
            <w:r>
              <w:rPr>
                <w:noProof/>
              </w:rPr>
              <mc:AlternateContent>
                <mc:Choice Requires="wpg">
                  <w:drawing>
                    <wp:anchor distT="0" distB="0" distL="0" distR="0" simplePos="0" relativeHeight="471730176" behindDoc="1" locked="0" layoutInCell="1" allowOverlap="1" wp14:anchorId="68D69407" wp14:editId="3E9859A6">
                      <wp:simplePos x="0" y="0"/>
                      <wp:positionH relativeFrom="column">
                        <wp:posOffset>50291</wp:posOffset>
                      </wp:positionH>
                      <wp:positionV relativeFrom="paragraph">
                        <wp:posOffset>184298</wp:posOffset>
                      </wp:positionV>
                      <wp:extent cx="596265" cy="36830"/>
                      <wp:effectExtent l="0" t="0" r="0" b="0"/>
                      <wp:wrapNone/>
                      <wp:docPr id="80" name="Group 8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36830"/>
                                <a:chOff x="0" y="0"/>
                                <a:chExt cx="596265" cy="36830"/>
                              </a:xfrm>
                            </wpg:grpSpPr>
                            <wps:wsp>
                              <wps:cNvPr id="81" name="Graphic 81"/>
                              <wps:cNvSpPr/>
                              <wps:spPr>
                                <a:xfrm>
                                  <a:off x="0" y="0"/>
                                  <a:ext cx="596265" cy="36830"/>
                                </a:xfrm>
                                <a:custGeom>
                                  <a:avLst/>
                                  <a:gdLst/>
                                  <a:ahLst/>
                                  <a:cxnLst/>
                                  <a:rect l="l" t="t" r="r" b="b"/>
                                  <a:pathLst>
                                    <a:path w="596265" h="36830">
                                      <a:moveTo>
                                        <a:pt x="595884" y="24384"/>
                                      </a:moveTo>
                                      <a:lnTo>
                                        <a:pt x="0" y="24384"/>
                                      </a:lnTo>
                                      <a:lnTo>
                                        <a:pt x="0" y="36576"/>
                                      </a:lnTo>
                                      <a:lnTo>
                                        <a:pt x="595884" y="36576"/>
                                      </a:lnTo>
                                      <a:lnTo>
                                        <a:pt x="595884" y="24384"/>
                                      </a:lnTo>
                                      <a:close/>
                                    </a:path>
                                    <a:path w="596265" h="36830">
                                      <a:moveTo>
                                        <a:pt x="595884" y="0"/>
                                      </a:moveTo>
                                      <a:lnTo>
                                        <a:pt x="0" y="0"/>
                                      </a:lnTo>
                                      <a:lnTo>
                                        <a:pt x="0" y="12192"/>
                                      </a:lnTo>
                                      <a:lnTo>
                                        <a:pt x="595884" y="12192"/>
                                      </a:lnTo>
                                      <a:lnTo>
                                        <a:pt x="595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3EE79E" id="Group 80" o:spid="_x0000_s1026" alt="Double Line" style="position:absolute;margin-left:3.95pt;margin-top:14.5pt;width:46.95pt;height:2.9pt;z-index:-31586304;mso-wrap-distance-left:0;mso-wrap-distance-right:0" coordsize="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">
                      <v:shape id="Graphic 81" o:spid="_x0000_s1027" style="position:absolute;width:5962;height:368;visibility:visible;mso-wrap-style:square;v-text-anchor:top" coordsize="5962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" path="m595884,24384l,24384,,36576r595884,l595884,24384xem595884,l,,,12192r595884,l595884,xe" fillcolor="black" stroked="f">
                        <v:path arrowok="t"/>
                      </v:shape>
                    </v:group>
                  </w:pict>
                </mc:Fallback>
              </mc:AlternateContent>
            </w:r>
            <w:r>
              <w:rPr>
                <w:rFonts w:ascii="Arial"/>
                <w:spacing w:val="-10"/>
                <w:sz w:val="18"/>
              </w:rPr>
              <w:t>$</w:t>
            </w:r>
            <w:r>
              <w:rPr>
                <w:rFonts w:ascii="Arial"/>
                <w:sz w:val="18"/>
              </w:rPr>
              <w:tab/>
            </w:r>
            <w:r>
              <w:rPr>
                <w:rFonts w:ascii="Arial"/>
                <w:spacing w:val="-5"/>
                <w:sz w:val="18"/>
              </w:rPr>
              <w:t>63</w:t>
            </w:r>
          </w:p>
        </w:tc>
        <w:tc>
          <w:tcPr>
            <w:tcW w:w="1172" w:type="dxa"/>
            <w:tcBorders>
              <w:bottom w:val="single" w:sz="12" w:space="0" w:color="000000"/>
            </w:tcBorders>
          </w:tcPr>
          <w:p w14:paraId="3765E0F4" w14:textId="77777777" w:rsidR="00D873A2" w:rsidRDefault="00000000">
            <w:pPr>
              <w:pStyle w:val="TableParagraph"/>
              <w:spacing w:before="47"/>
              <w:ind w:left="185"/>
              <w:rPr>
                <w:rFonts w:ascii="Arial"/>
                <w:sz w:val="18"/>
              </w:rPr>
            </w:pPr>
            <w:r>
              <w:rPr>
                <w:noProof/>
              </w:rPr>
              <mc:AlternateContent>
                <mc:Choice Requires="wpg">
                  <w:drawing>
                    <wp:anchor distT="0" distB="0" distL="0" distR="0" simplePos="0" relativeHeight="471730688" behindDoc="1" locked="0" layoutInCell="1" allowOverlap="1" wp14:anchorId="2B47627E" wp14:editId="130B7779">
                      <wp:simplePos x="0" y="0"/>
                      <wp:positionH relativeFrom="column">
                        <wp:posOffset>50291</wp:posOffset>
                      </wp:positionH>
                      <wp:positionV relativeFrom="paragraph">
                        <wp:posOffset>184298</wp:posOffset>
                      </wp:positionV>
                      <wp:extent cx="596265" cy="36830"/>
                      <wp:effectExtent l="0" t="0" r="0" b="0"/>
                      <wp:wrapNone/>
                      <wp:docPr id="82" name="Group 8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36830"/>
                                <a:chOff x="0" y="0"/>
                                <a:chExt cx="596265" cy="36830"/>
                              </a:xfrm>
                            </wpg:grpSpPr>
                            <wps:wsp>
                              <wps:cNvPr id="83" name="Graphic 83"/>
                              <wps:cNvSpPr/>
                              <wps:spPr>
                                <a:xfrm>
                                  <a:off x="0" y="0"/>
                                  <a:ext cx="596265" cy="36830"/>
                                </a:xfrm>
                                <a:custGeom>
                                  <a:avLst/>
                                  <a:gdLst/>
                                  <a:ahLst/>
                                  <a:cxnLst/>
                                  <a:rect l="l" t="t" r="r" b="b"/>
                                  <a:pathLst>
                                    <a:path w="596265" h="36830">
                                      <a:moveTo>
                                        <a:pt x="595884" y="24384"/>
                                      </a:moveTo>
                                      <a:lnTo>
                                        <a:pt x="0" y="24384"/>
                                      </a:lnTo>
                                      <a:lnTo>
                                        <a:pt x="0" y="36576"/>
                                      </a:lnTo>
                                      <a:lnTo>
                                        <a:pt x="595884" y="36576"/>
                                      </a:lnTo>
                                      <a:lnTo>
                                        <a:pt x="595884" y="24384"/>
                                      </a:lnTo>
                                      <a:close/>
                                    </a:path>
                                    <a:path w="596265" h="36830">
                                      <a:moveTo>
                                        <a:pt x="595884" y="0"/>
                                      </a:moveTo>
                                      <a:lnTo>
                                        <a:pt x="0" y="0"/>
                                      </a:lnTo>
                                      <a:lnTo>
                                        <a:pt x="0" y="12192"/>
                                      </a:lnTo>
                                      <a:lnTo>
                                        <a:pt x="595884" y="12192"/>
                                      </a:lnTo>
                                      <a:lnTo>
                                        <a:pt x="595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3B4E87" id="Group 82" o:spid="_x0000_s1026" alt="Double Line" style="position:absolute;margin-left:3.95pt;margin-top:14.5pt;width:46.95pt;height:2.9pt;z-index:-31585792;mso-wrap-distance-left:0;mso-wrap-distance-right:0" coordsize="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">
                      <v:shape id="Graphic 83" o:spid="_x0000_s1027" style="position:absolute;width:5962;height:368;visibility:visible;mso-wrap-style:square;v-text-anchor:top" coordsize="5962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" path="m595884,24384l,24384,,36576r595884,l595884,24384xem595884,l,,,12192r595884,l595884,xe" fillcolor="black" stroked="f">
                        <v:path arrowok="t"/>
                      </v:shape>
                    </v:group>
                  </w:pict>
                </mc:Fallback>
              </mc:AlternateContent>
            </w:r>
            <w:proofErr w:type="gramStart"/>
            <w:r>
              <w:rPr>
                <w:rFonts w:ascii="Arial"/>
                <w:sz w:val="18"/>
              </w:rPr>
              <w:t>$</w:t>
            </w:r>
            <w:r>
              <w:rPr>
                <w:rFonts w:ascii="Arial"/>
                <w:spacing w:val="43"/>
                <w:sz w:val="18"/>
              </w:rPr>
              <w:t xml:space="preserve">  </w:t>
            </w:r>
            <w:r>
              <w:rPr>
                <w:rFonts w:ascii="Arial"/>
                <w:spacing w:val="-2"/>
                <w:sz w:val="18"/>
              </w:rPr>
              <w:t>2,113</w:t>
            </w:r>
            <w:proofErr w:type="gramEnd"/>
          </w:p>
        </w:tc>
        <w:tc>
          <w:tcPr>
            <w:tcW w:w="937" w:type="dxa"/>
            <w:tcBorders>
              <w:top w:val="single" w:sz="12" w:space="0" w:color="000000"/>
              <w:bottom w:val="single" w:sz="12" w:space="0" w:color="000000"/>
              <w:right w:val="single" w:sz="12" w:space="0" w:color="000000"/>
            </w:tcBorders>
          </w:tcPr>
          <w:p w14:paraId="5A73B905" w14:textId="77777777" w:rsidR="00D873A2" w:rsidRDefault="00000000">
            <w:pPr>
              <w:pStyle w:val="TableParagraph"/>
              <w:spacing w:before="47"/>
              <w:ind w:left="108"/>
              <w:rPr>
                <w:rFonts w:ascii="Arial"/>
                <w:sz w:val="18"/>
              </w:rPr>
            </w:pPr>
            <w:r>
              <w:rPr>
                <w:rFonts w:ascii="Arial"/>
                <w:sz w:val="18"/>
              </w:rPr>
              <w:t>$</w:t>
            </w:r>
            <w:r>
              <w:rPr>
                <w:rFonts w:ascii="Arial"/>
                <w:spacing w:val="39"/>
                <w:sz w:val="18"/>
              </w:rPr>
              <w:t xml:space="preserve"> </w:t>
            </w:r>
            <w:r>
              <w:rPr>
                <w:rFonts w:ascii="Arial"/>
                <w:spacing w:val="-2"/>
                <w:sz w:val="18"/>
              </w:rPr>
              <w:t>21,304</w:t>
            </w:r>
          </w:p>
        </w:tc>
      </w:tr>
    </w:tbl>
    <w:p w14:paraId="71E9F5EC" w14:textId="77777777" w:rsidR="00D873A2" w:rsidRDefault="00D873A2">
      <w:pPr>
        <w:pStyle w:val="BodyText"/>
        <w:spacing w:before="114"/>
        <w:rPr>
          <w:rFonts w:ascii="Calibri"/>
          <w:sz w:val="22"/>
        </w:rPr>
      </w:pPr>
    </w:p>
    <w:p w14:paraId="378C48C2" w14:textId="77777777" w:rsidR="00D873A2" w:rsidRDefault="00000000">
      <w:pPr>
        <w:pStyle w:val="ListParagraph"/>
        <w:numPr>
          <w:ilvl w:val="0"/>
          <w:numId w:val="14"/>
        </w:numPr>
        <w:tabs>
          <w:tab w:val="left" w:pos="1219"/>
        </w:tabs>
        <w:ind w:right="511"/>
        <w:jc w:val="left"/>
        <w:rPr>
          <w:rFonts w:ascii="Calibri" w:hAnsi="Calibri"/>
        </w:rPr>
      </w:pPr>
      <w:r>
        <w:rPr>
          <w:noProof/>
        </w:rPr>
        <mc:AlternateContent>
          <mc:Choice Requires="wpg">
            <w:drawing>
              <wp:anchor distT="0" distB="0" distL="0" distR="0" simplePos="0" relativeHeight="471731200" behindDoc="1" locked="0" layoutInCell="1" allowOverlap="1" wp14:anchorId="751B9900" wp14:editId="269A359F">
                <wp:simplePos x="0" y="0"/>
                <wp:positionH relativeFrom="page">
                  <wp:posOffset>1475994</wp:posOffset>
                </wp:positionH>
                <wp:positionV relativeFrom="paragraph">
                  <wp:posOffset>690019</wp:posOffset>
                </wp:positionV>
                <wp:extent cx="4819650" cy="1875789"/>
                <wp:effectExtent l="0" t="0" r="0" b="0"/>
                <wp:wrapNone/>
                <wp:docPr id="84" name="Group 84" descr="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0" cy="1875789"/>
                          <a:chOff x="0" y="0"/>
                          <a:chExt cx="4819650" cy="1875789"/>
                        </a:xfrm>
                      </wpg:grpSpPr>
                      <wps:wsp>
                        <wps:cNvPr id="85" name="Graphic 85"/>
                        <wps:cNvSpPr/>
                        <wps:spPr>
                          <a:xfrm>
                            <a:off x="761" y="761"/>
                            <a:ext cx="1270" cy="1874520"/>
                          </a:xfrm>
                          <a:custGeom>
                            <a:avLst/>
                            <a:gdLst/>
                            <a:ahLst/>
                            <a:cxnLst/>
                            <a:rect l="l" t="t" r="r" b="b"/>
                            <a:pathLst>
                              <a:path h="1874520">
                                <a:moveTo>
                                  <a:pt x="0" y="0"/>
                                </a:moveTo>
                                <a:lnTo>
                                  <a:pt x="0" y="1874519"/>
                                </a:lnTo>
                              </a:path>
                            </a:pathLst>
                          </a:custGeom>
                          <a:ln w="1523">
                            <a:solidFill>
                              <a:srgbClr val="000000"/>
                            </a:solidFill>
                            <a:prstDash val="solid"/>
                          </a:ln>
                        </wps:spPr>
                        <wps:bodyPr wrap="square" lIns="0" tIns="0" rIns="0" bIns="0" rtlCol="0">
                          <a:prstTxWarp prst="textNoShape">
                            <a:avLst/>
                          </a:prstTxWarp>
                          <a:noAutofit/>
                        </wps:bodyPr>
                      </wps:wsp>
                      <wps:wsp>
                        <wps:cNvPr id="86" name="Graphic 86"/>
                        <wps:cNvSpPr/>
                        <wps:spPr>
                          <a:xfrm>
                            <a:off x="761" y="762"/>
                            <a:ext cx="12700" cy="1874520"/>
                          </a:xfrm>
                          <a:custGeom>
                            <a:avLst/>
                            <a:gdLst/>
                            <a:ahLst/>
                            <a:cxnLst/>
                            <a:rect l="l" t="t" r="r" b="b"/>
                            <a:pathLst>
                              <a:path w="12700" h="1874520">
                                <a:moveTo>
                                  <a:pt x="12191" y="0"/>
                                </a:moveTo>
                                <a:lnTo>
                                  <a:pt x="0" y="0"/>
                                </a:lnTo>
                                <a:lnTo>
                                  <a:pt x="0" y="1874519"/>
                                </a:lnTo>
                                <a:lnTo>
                                  <a:pt x="12191" y="1874519"/>
                                </a:lnTo>
                                <a:lnTo>
                                  <a:pt x="12191"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4807458" y="12953"/>
                            <a:ext cx="1270" cy="1862455"/>
                          </a:xfrm>
                          <a:custGeom>
                            <a:avLst/>
                            <a:gdLst/>
                            <a:ahLst/>
                            <a:cxnLst/>
                            <a:rect l="l" t="t" r="r" b="b"/>
                            <a:pathLst>
                              <a:path h="1862455">
                                <a:moveTo>
                                  <a:pt x="0" y="0"/>
                                </a:moveTo>
                                <a:lnTo>
                                  <a:pt x="0" y="1862327"/>
                                </a:lnTo>
                              </a:path>
                            </a:pathLst>
                          </a:custGeom>
                          <a:ln w="1523">
                            <a:solidFill>
                              <a:srgbClr val="000000"/>
                            </a:solidFill>
                            <a:prstDash val="solid"/>
                          </a:ln>
                        </wps:spPr>
                        <wps:bodyPr wrap="square" lIns="0" tIns="0" rIns="0" bIns="0" rtlCol="0">
                          <a:prstTxWarp prst="textNoShape">
                            <a:avLst/>
                          </a:prstTxWarp>
                          <a:noAutofit/>
                        </wps:bodyPr>
                      </wps:wsp>
                      <wps:wsp>
                        <wps:cNvPr id="88" name="Graphic 88"/>
                        <wps:cNvSpPr/>
                        <wps:spPr>
                          <a:xfrm>
                            <a:off x="4807457" y="12954"/>
                            <a:ext cx="12700" cy="1862455"/>
                          </a:xfrm>
                          <a:custGeom>
                            <a:avLst/>
                            <a:gdLst/>
                            <a:ahLst/>
                            <a:cxnLst/>
                            <a:rect l="l" t="t" r="r" b="b"/>
                            <a:pathLst>
                              <a:path w="12700" h="1862455">
                                <a:moveTo>
                                  <a:pt x="12191" y="0"/>
                                </a:moveTo>
                                <a:lnTo>
                                  <a:pt x="0" y="0"/>
                                </a:lnTo>
                                <a:lnTo>
                                  <a:pt x="0" y="1862327"/>
                                </a:lnTo>
                                <a:lnTo>
                                  <a:pt x="12191" y="1862327"/>
                                </a:lnTo>
                                <a:lnTo>
                                  <a:pt x="12191"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12953" y="761"/>
                            <a:ext cx="4806950" cy="1270"/>
                          </a:xfrm>
                          <a:custGeom>
                            <a:avLst/>
                            <a:gdLst/>
                            <a:ahLst/>
                            <a:cxnLst/>
                            <a:rect l="l" t="t" r="r" b="b"/>
                            <a:pathLst>
                              <a:path w="4806950">
                                <a:moveTo>
                                  <a:pt x="0" y="0"/>
                                </a:moveTo>
                                <a:lnTo>
                                  <a:pt x="4806695" y="0"/>
                                </a:lnTo>
                              </a:path>
                            </a:pathLst>
                          </a:custGeom>
                          <a:ln w="1523">
                            <a:solidFill>
                              <a:srgbClr val="000000"/>
                            </a:solidFill>
                            <a:prstDash val="solid"/>
                          </a:ln>
                        </wps:spPr>
                        <wps:bodyPr wrap="square" lIns="0" tIns="0" rIns="0" bIns="0" rtlCol="0">
                          <a:prstTxWarp prst="textNoShape">
                            <a:avLst/>
                          </a:prstTxWarp>
                          <a:noAutofit/>
                        </wps:bodyPr>
                      </wps:wsp>
                      <wps:wsp>
                        <wps:cNvPr id="90" name="Graphic 90"/>
                        <wps:cNvSpPr/>
                        <wps:spPr>
                          <a:xfrm>
                            <a:off x="12953" y="762"/>
                            <a:ext cx="4806950" cy="12700"/>
                          </a:xfrm>
                          <a:custGeom>
                            <a:avLst/>
                            <a:gdLst/>
                            <a:ahLst/>
                            <a:cxnLst/>
                            <a:rect l="l" t="t" r="r" b="b"/>
                            <a:pathLst>
                              <a:path w="4806950" h="12700">
                                <a:moveTo>
                                  <a:pt x="4806695" y="0"/>
                                </a:moveTo>
                                <a:lnTo>
                                  <a:pt x="0" y="0"/>
                                </a:lnTo>
                                <a:lnTo>
                                  <a:pt x="0" y="12191"/>
                                </a:lnTo>
                                <a:lnTo>
                                  <a:pt x="4806695" y="12191"/>
                                </a:lnTo>
                                <a:lnTo>
                                  <a:pt x="4806695" y="0"/>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29717" y="74969"/>
                            <a:ext cx="1604645" cy="255904"/>
                          </a:xfrm>
                          <a:prstGeom prst="rect">
                            <a:avLst/>
                          </a:prstGeom>
                        </wps:spPr>
                        <wps:txbx>
                          <w:txbxContent>
                            <w:p w14:paraId="49B5967E" w14:textId="77777777" w:rsidR="00D873A2" w:rsidRDefault="00000000">
                              <w:pPr>
                                <w:spacing w:line="178" w:lineRule="exact"/>
                                <w:ind w:left="710"/>
                                <w:rPr>
                                  <w:rFonts w:ascii="Arial"/>
                                  <w:sz w:val="18"/>
                                </w:rPr>
                              </w:pPr>
                              <w:r>
                                <w:rPr>
                                  <w:rFonts w:ascii="Arial"/>
                                  <w:sz w:val="18"/>
                                </w:rPr>
                                <w:t>Amounts</w:t>
                              </w:r>
                              <w:r>
                                <w:rPr>
                                  <w:rFonts w:ascii="Arial"/>
                                  <w:spacing w:val="2"/>
                                  <w:sz w:val="18"/>
                                </w:rPr>
                                <w:t xml:space="preserve"> </w:t>
                              </w:r>
                              <w:r>
                                <w:rPr>
                                  <w:rFonts w:ascii="Arial"/>
                                  <w:sz w:val="18"/>
                                </w:rPr>
                                <w:t>in</w:t>
                              </w:r>
                              <w:r>
                                <w:rPr>
                                  <w:rFonts w:ascii="Arial"/>
                                  <w:spacing w:val="1"/>
                                  <w:sz w:val="18"/>
                                </w:rPr>
                                <w:t xml:space="preserve"> </w:t>
                              </w:r>
                              <w:r>
                                <w:rPr>
                                  <w:rFonts w:ascii="Arial"/>
                                  <w:spacing w:val="-2"/>
                                  <w:sz w:val="18"/>
                                </w:rPr>
                                <w:t>thousands</w:t>
                              </w:r>
                            </w:p>
                            <w:p w14:paraId="565B380A" w14:textId="77777777" w:rsidR="00D873A2" w:rsidRDefault="00000000">
                              <w:pPr>
                                <w:spacing w:before="16"/>
                                <w:rPr>
                                  <w:rFonts w:ascii="Arial"/>
                                  <w:sz w:val="18"/>
                                </w:rPr>
                              </w:pPr>
                              <w:r>
                                <w:rPr>
                                  <w:rFonts w:ascii="Arial"/>
                                  <w:spacing w:val="-2"/>
                                  <w:sz w:val="18"/>
                                </w:rPr>
                                <w:t>Additions:</w:t>
                              </w:r>
                            </w:p>
                          </w:txbxContent>
                        </wps:txbx>
                        <wps:bodyPr wrap="square" lIns="0" tIns="0" rIns="0" bIns="0" rtlCol="0">
                          <a:noAutofit/>
                        </wps:bodyPr>
                      </wps:wsp>
                      <wps:wsp>
                        <wps:cNvPr id="92" name="Textbox 92"/>
                        <wps:cNvSpPr txBox="1"/>
                        <wps:spPr>
                          <a:xfrm>
                            <a:off x="2151113" y="74969"/>
                            <a:ext cx="377190" cy="114300"/>
                          </a:xfrm>
                          <a:prstGeom prst="rect">
                            <a:avLst/>
                          </a:prstGeom>
                        </wps:spPr>
                        <wps:txbx>
                          <w:txbxContent>
                            <w:p w14:paraId="7E5A0270" w14:textId="77777777" w:rsidR="00D873A2" w:rsidRDefault="00000000">
                              <w:pPr>
                                <w:spacing w:line="178" w:lineRule="exact"/>
                                <w:rPr>
                                  <w:rFonts w:ascii="Arial"/>
                                  <w:sz w:val="18"/>
                                </w:rPr>
                              </w:pPr>
                              <w:r>
                                <w:rPr>
                                  <w:rFonts w:ascii="Arial"/>
                                  <w:spacing w:val="-2"/>
                                  <w:sz w:val="18"/>
                                  <w:u w:val="single"/>
                                </w:rPr>
                                <w:t>Budget</w:t>
                              </w:r>
                            </w:p>
                          </w:txbxContent>
                        </wps:txbx>
                        <wps:bodyPr wrap="square" lIns="0" tIns="0" rIns="0" bIns="0" rtlCol="0">
                          <a:noAutofit/>
                        </wps:bodyPr>
                      </wps:wsp>
                      <wps:wsp>
                        <wps:cNvPr id="93" name="Textbox 93"/>
                        <wps:cNvSpPr txBox="1"/>
                        <wps:spPr>
                          <a:xfrm>
                            <a:off x="2916172" y="74969"/>
                            <a:ext cx="240665" cy="114300"/>
                          </a:xfrm>
                          <a:prstGeom prst="rect">
                            <a:avLst/>
                          </a:prstGeom>
                        </wps:spPr>
                        <wps:txbx>
                          <w:txbxContent>
                            <w:p w14:paraId="03EAD834" w14:textId="77777777" w:rsidR="00D873A2" w:rsidRDefault="00000000">
                              <w:pPr>
                                <w:spacing w:line="178" w:lineRule="exact"/>
                                <w:rPr>
                                  <w:rFonts w:ascii="Arial"/>
                                  <w:sz w:val="18"/>
                                </w:rPr>
                              </w:pPr>
                              <w:r>
                                <w:rPr>
                                  <w:rFonts w:ascii="Arial"/>
                                  <w:spacing w:val="-5"/>
                                  <w:sz w:val="18"/>
                                  <w:u w:val="single"/>
                                </w:rPr>
                                <w:t>YTD</w:t>
                              </w:r>
                            </w:p>
                          </w:txbxContent>
                        </wps:txbx>
                        <wps:bodyPr wrap="square" lIns="0" tIns="0" rIns="0" bIns="0" rtlCol="0">
                          <a:noAutofit/>
                        </wps:bodyPr>
                      </wps:wsp>
                      <wps:wsp>
                        <wps:cNvPr id="94" name="Textbox 94"/>
                        <wps:cNvSpPr txBox="1"/>
                        <wps:spPr>
                          <a:xfrm>
                            <a:off x="3457191" y="74969"/>
                            <a:ext cx="1204595" cy="114300"/>
                          </a:xfrm>
                          <a:prstGeom prst="rect">
                            <a:avLst/>
                          </a:prstGeom>
                        </wps:spPr>
                        <wps:txbx>
                          <w:txbxContent>
                            <w:p w14:paraId="19AEDF3A" w14:textId="77777777" w:rsidR="00D873A2" w:rsidRDefault="00000000">
                              <w:pPr>
                                <w:tabs>
                                  <w:tab w:val="left" w:pos="1161"/>
                                </w:tabs>
                                <w:spacing w:line="178" w:lineRule="exact"/>
                                <w:rPr>
                                  <w:rFonts w:ascii="Arial"/>
                                  <w:sz w:val="18"/>
                                </w:rPr>
                              </w:pPr>
                              <w:r>
                                <w:rPr>
                                  <w:rFonts w:ascii="Arial"/>
                                  <w:sz w:val="18"/>
                                  <w:u w:val="single"/>
                                </w:rPr>
                                <w:t xml:space="preserve">Act % </w:t>
                              </w:r>
                              <w:r>
                                <w:rPr>
                                  <w:rFonts w:ascii="Arial"/>
                                  <w:spacing w:val="-5"/>
                                  <w:sz w:val="18"/>
                                  <w:u w:val="single"/>
                                </w:rPr>
                                <w:t>Bud</w:t>
                              </w:r>
                              <w:r>
                                <w:rPr>
                                  <w:rFonts w:ascii="Arial"/>
                                  <w:sz w:val="18"/>
                                </w:rPr>
                                <w:tab/>
                              </w:r>
                              <w:r>
                                <w:rPr>
                                  <w:rFonts w:ascii="Arial"/>
                                  <w:spacing w:val="-2"/>
                                  <w:sz w:val="18"/>
                                  <w:u w:val="single"/>
                                </w:rPr>
                                <w:t>Variance</w:t>
                              </w:r>
                            </w:p>
                          </w:txbxContent>
                        </wps:txbx>
                        <wps:bodyPr wrap="square" lIns="0" tIns="0" rIns="0" bIns="0" rtlCol="0">
                          <a:noAutofit/>
                        </wps:bodyPr>
                      </wps:wsp>
                    </wpg:wgp>
                  </a:graphicData>
                </a:graphic>
              </wp:anchor>
            </w:drawing>
          </mc:Choice>
          <mc:Fallback>
            <w:pict>
              <v:group w14:anchorId="751B9900" id="Group 84" o:spid="_x0000_s1031" alt="Border" style="position:absolute;left:0;text-align:left;margin-left:116.2pt;margin-top:54.35pt;width:379.5pt;height:147.7pt;z-index:-31585280;mso-wrap-distance-left:0;mso-wrap-distance-right:0;mso-position-horizontal-relative:page" coordsize="48196,1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">
                <v:shape id="Graphic 85" o:spid="_x0000_s1032" style="position:absolute;left:7;top:7;width:13;height:18745;visibility:visible;mso-wrap-style:square;v-text-anchor:top" coordsize="127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" path="m,l,1874519e" filled="f" strokeweight=".04231mm">
                  <v:path arrowok="t"/>
                </v:shape>
                <v:shape id="Graphic 86" o:spid="_x0000_s1033" style="position:absolute;left:7;top:7;width:127;height:18745;visibility:visible;mso-wrap-style:square;v-text-anchor:top" coordsize="1270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" path="m12191,l,,,1874519r12191,l12191,xe" fillcolor="black" stroked="f">
                  <v:path arrowok="t"/>
                </v:shape>
                <v:shape id="Graphic 87" o:spid="_x0000_s1034" style="position:absolute;left:48074;top:129;width:13;height:18625;visibility:visible;mso-wrap-style:square;v-text-anchor:top" coordsize="1270,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" path="m,l,1862327e" filled="f" strokeweight=".04231mm">
                  <v:path arrowok="t"/>
                </v:shape>
                <v:shape id="Graphic 88" o:spid="_x0000_s1035" style="position:absolute;left:48074;top:129;width:127;height:18625;visibility:visible;mso-wrap-style:square;v-text-anchor:top" coordsize="12700,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" path="m12191,l,,,1862327r12191,l12191,xe" fillcolor="black" stroked="f">
                  <v:path arrowok="t"/>
                </v:shape>
                <v:shape id="Graphic 89" o:spid="_x0000_s1036" style="position:absolute;left:129;top:7;width:48070;height:13;visibility:visible;mso-wrap-style:square;v-text-anchor:top" coordsize="480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" path="m,l4806695,e" filled="f" strokeweight=".04231mm">
                  <v:path arrowok="t"/>
                </v:shape>
                <v:shape id="Graphic 90" o:spid="_x0000_s1037" style="position:absolute;left:129;top:7;width:48070;height:127;visibility:visible;mso-wrap-style:square;v-text-anchor:top" coordsize="4806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" path="m4806695,l,,,12191r4806695,l4806695,xe" fillcolor="black" stroked="f">
                  <v:path arrowok="t"/>
                </v:shape>
                <v:shape id="Textbox 91" o:spid="_x0000_s1038" type="#_x0000_t202" style="position:absolute;left:297;top:749;width:1604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9B5967E" w14:textId="77777777" w:rsidR="00D873A2" w:rsidRDefault="00000000">
                        <w:pPr>
                          <w:spacing w:line="178" w:lineRule="exact"/>
                          <w:ind w:left="710"/>
                          <w:rPr>
                            <w:rFonts w:ascii="Arial"/>
                            <w:sz w:val="18"/>
                          </w:rPr>
                        </w:pPr>
                        <w:r>
                          <w:rPr>
                            <w:rFonts w:ascii="Arial"/>
                            <w:sz w:val="18"/>
                          </w:rPr>
                          <w:t>Amounts</w:t>
                        </w:r>
                        <w:r>
                          <w:rPr>
                            <w:rFonts w:ascii="Arial"/>
                            <w:spacing w:val="2"/>
                            <w:sz w:val="18"/>
                          </w:rPr>
                          <w:t xml:space="preserve"> </w:t>
                        </w:r>
                        <w:r>
                          <w:rPr>
                            <w:rFonts w:ascii="Arial"/>
                            <w:sz w:val="18"/>
                          </w:rPr>
                          <w:t>in</w:t>
                        </w:r>
                        <w:r>
                          <w:rPr>
                            <w:rFonts w:ascii="Arial"/>
                            <w:spacing w:val="1"/>
                            <w:sz w:val="18"/>
                          </w:rPr>
                          <w:t xml:space="preserve"> </w:t>
                        </w:r>
                        <w:r>
                          <w:rPr>
                            <w:rFonts w:ascii="Arial"/>
                            <w:spacing w:val="-2"/>
                            <w:sz w:val="18"/>
                          </w:rPr>
                          <w:t>thousands</w:t>
                        </w:r>
                      </w:p>
                      <w:p w14:paraId="565B380A" w14:textId="77777777" w:rsidR="00D873A2" w:rsidRDefault="00000000">
                        <w:pPr>
                          <w:spacing w:before="16"/>
                          <w:rPr>
                            <w:rFonts w:ascii="Arial"/>
                            <w:sz w:val="18"/>
                          </w:rPr>
                        </w:pPr>
                        <w:r>
                          <w:rPr>
                            <w:rFonts w:ascii="Arial"/>
                            <w:spacing w:val="-2"/>
                            <w:sz w:val="18"/>
                          </w:rPr>
                          <w:t>Additions:</w:t>
                        </w:r>
                      </w:p>
                    </w:txbxContent>
                  </v:textbox>
                </v:shape>
                <v:shape id="Textbox 92" o:spid="_x0000_s1039" type="#_x0000_t202" style="position:absolute;left:21511;top:749;width:37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E5A0270" w14:textId="77777777" w:rsidR="00D873A2" w:rsidRDefault="00000000">
                        <w:pPr>
                          <w:spacing w:line="178" w:lineRule="exact"/>
                          <w:rPr>
                            <w:rFonts w:ascii="Arial"/>
                            <w:sz w:val="18"/>
                          </w:rPr>
                        </w:pPr>
                        <w:r>
                          <w:rPr>
                            <w:rFonts w:ascii="Arial"/>
                            <w:spacing w:val="-2"/>
                            <w:sz w:val="18"/>
                            <w:u w:val="single"/>
                          </w:rPr>
                          <w:t>Budget</w:t>
                        </w:r>
                      </w:p>
                    </w:txbxContent>
                  </v:textbox>
                </v:shape>
                <v:shape id="Textbox 93" o:spid="_x0000_s1040" type="#_x0000_t202" style="position:absolute;left:29161;top:749;width:24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3EAD834" w14:textId="77777777" w:rsidR="00D873A2" w:rsidRDefault="00000000">
                        <w:pPr>
                          <w:spacing w:line="178" w:lineRule="exact"/>
                          <w:rPr>
                            <w:rFonts w:ascii="Arial"/>
                            <w:sz w:val="18"/>
                          </w:rPr>
                        </w:pPr>
                        <w:r>
                          <w:rPr>
                            <w:rFonts w:ascii="Arial"/>
                            <w:spacing w:val="-5"/>
                            <w:sz w:val="18"/>
                            <w:u w:val="single"/>
                          </w:rPr>
                          <w:t>YTD</w:t>
                        </w:r>
                      </w:p>
                    </w:txbxContent>
                  </v:textbox>
                </v:shape>
                <v:shape id="Textbox 94" o:spid="_x0000_s1041" type="#_x0000_t202" style="position:absolute;left:34571;top:749;width:120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9AEDF3A" w14:textId="77777777" w:rsidR="00D873A2" w:rsidRDefault="00000000">
                        <w:pPr>
                          <w:tabs>
                            <w:tab w:val="left" w:pos="1161"/>
                          </w:tabs>
                          <w:spacing w:line="178" w:lineRule="exact"/>
                          <w:rPr>
                            <w:rFonts w:ascii="Arial"/>
                            <w:sz w:val="18"/>
                          </w:rPr>
                        </w:pPr>
                        <w:r>
                          <w:rPr>
                            <w:rFonts w:ascii="Arial"/>
                            <w:sz w:val="18"/>
                            <w:u w:val="single"/>
                          </w:rPr>
                          <w:t xml:space="preserve">Act % </w:t>
                        </w:r>
                        <w:r>
                          <w:rPr>
                            <w:rFonts w:ascii="Arial"/>
                            <w:spacing w:val="-5"/>
                            <w:sz w:val="18"/>
                            <w:u w:val="single"/>
                          </w:rPr>
                          <w:t>Bud</w:t>
                        </w:r>
                        <w:r>
                          <w:rPr>
                            <w:rFonts w:ascii="Arial"/>
                            <w:sz w:val="18"/>
                          </w:rPr>
                          <w:tab/>
                        </w:r>
                        <w:r>
                          <w:rPr>
                            <w:rFonts w:ascii="Arial"/>
                            <w:spacing w:val="-2"/>
                            <w:sz w:val="18"/>
                            <w:u w:val="single"/>
                          </w:rPr>
                          <w:t>Variance</w:t>
                        </w:r>
                      </w:p>
                    </w:txbxContent>
                  </v:textbox>
                </v:shape>
                <w10:wrap anchorx="page"/>
              </v:group>
            </w:pict>
          </mc:Fallback>
        </mc:AlternateContent>
      </w:r>
      <w:r>
        <w:rPr>
          <w:rFonts w:ascii="Calibri" w:hAnsi="Calibri"/>
        </w:rPr>
        <w:t>Investment</w:t>
      </w:r>
      <w:r>
        <w:rPr>
          <w:spacing w:val="-9"/>
        </w:rPr>
        <w:t xml:space="preserve"> </w:t>
      </w:r>
      <w:r>
        <w:rPr>
          <w:rFonts w:ascii="Calibri" w:hAnsi="Calibri"/>
        </w:rPr>
        <w:t>income</w:t>
      </w:r>
      <w:r>
        <w:rPr>
          <w:spacing w:val="-6"/>
        </w:rPr>
        <w:t xml:space="preserve"> </w:t>
      </w:r>
      <w:r>
        <w:rPr>
          <w:rFonts w:ascii="Calibri" w:hAnsi="Calibri"/>
        </w:rPr>
        <w:t>includes</w:t>
      </w:r>
      <w:r>
        <w:rPr>
          <w:spacing w:val="-7"/>
        </w:rPr>
        <w:t xml:space="preserve"> </w:t>
      </w:r>
      <w:r>
        <w:rPr>
          <w:rFonts w:ascii="Calibri" w:hAnsi="Calibri"/>
        </w:rPr>
        <w:t>realized</w:t>
      </w:r>
      <w:r>
        <w:rPr>
          <w:spacing w:val="-8"/>
        </w:rPr>
        <w:t xml:space="preserve"> </w:t>
      </w:r>
      <w:r>
        <w:rPr>
          <w:rFonts w:ascii="Calibri" w:hAnsi="Calibri"/>
        </w:rPr>
        <w:t>gains</w:t>
      </w:r>
      <w:r>
        <w:rPr>
          <w:spacing w:val="-9"/>
        </w:rPr>
        <w:t xml:space="preserve"> </w:t>
      </w:r>
      <w:r>
        <w:rPr>
          <w:rFonts w:ascii="Calibri" w:hAnsi="Calibri"/>
        </w:rPr>
        <w:t>of</w:t>
      </w:r>
      <w:r>
        <w:rPr>
          <w:spacing w:val="-10"/>
        </w:rPr>
        <w:t xml:space="preserve"> </w:t>
      </w:r>
      <w:r>
        <w:rPr>
          <w:rFonts w:ascii="Calibri" w:hAnsi="Calibri"/>
        </w:rPr>
        <w:t>$12.3</w:t>
      </w:r>
      <w:r>
        <w:rPr>
          <w:spacing w:val="-8"/>
        </w:rPr>
        <w:t xml:space="preserve"> </w:t>
      </w:r>
      <w:r>
        <w:rPr>
          <w:rFonts w:ascii="Calibri" w:hAnsi="Calibri"/>
        </w:rPr>
        <w:t>million</w:t>
      </w:r>
      <w:r>
        <w:rPr>
          <w:spacing w:val="-8"/>
        </w:rPr>
        <w:t xml:space="preserve"> </w:t>
      </w:r>
      <w:r>
        <w:rPr>
          <w:rFonts w:ascii="Calibri" w:hAnsi="Calibri"/>
        </w:rPr>
        <w:t>and</w:t>
      </w:r>
      <w:r>
        <w:rPr>
          <w:spacing w:val="-8"/>
        </w:rPr>
        <w:t xml:space="preserve"> </w:t>
      </w:r>
      <w:r>
        <w:rPr>
          <w:rFonts w:ascii="Calibri" w:hAnsi="Calibri"/>
        </w:rPr>
        <w:t>net</w:t>
      </w:r>
      <w:r>
        <w:rPr>
          <w:spacing w:val="-7"/>
        </w:rPr>
        <w:t xml:space="preserve"> </w:t>
      </w:r>
      <w:r>
        <w:rPr>
          <w:rFonts w:ascii="Calibri" w:hAnsi="Calibri"/>
        </w:rPr>
        <w:t>unrealized</w:t>
      </w:r>
      <w:r>
        <w:rPr>
          <w:spacing w:val="-8"/>
        </w:rPr>
        <w:t xml:space="preserve"> </w:t>
      </w:r>
      <w:r>
        <w:rPr>
          <w:rFonts w:ascii="Calibri" w:hAnsi="Calibri"/>
        </w:rPr>
        <w:t>gains</w:t>
      </w:r>
      <w:r>
        <w:rPr>
          <w:spacing w:val="-7"/>
        </w:rPr>
        <w:t xml:space="preserve"> </w:t>
      </w:r>
      <w:r>
        <w:rPr>
          <w:rFonts w:ascii="Calibri" w:hAnsi="Calibri"/>
        </w:rPr>
        <w:t>of</w:t>
      </w:r>
      <w:r>
        <w:rPr>
          <w:spacing w:val="-10"/>
        </w:rPr>
        <w:t xml:space="preserve"> </w:t>
      </w:r>
      <w:r>
        <w:rPr>
          <w:rFonts w:ascii="Calibri" w:hAnsi="Calibri"/>
        </w:rPr>
        <w:t>$8.4</w:t>
      </w:r>
      <w:r>
        <w:rPr>
          <w:spacing w:val="-8"/>
        </w:rPr>
        <w:t xml:space="preserve"> </w:t>
      </w:r>
      <w:r>
        <w:rPr>
          <w:rFonts w:ascii="Calibri" w:hAnsi="Calibri"/>
        </w:rPr>
        <w:t>million</w:t>
      </w:r>
      <w:r>
        <w:rPr>
          <w:spacing w:val="-8"/>
        </w:rPr>
        <w:t xml:space="preserve"> </w:t>
      </w:r>
      <w:r>
        <w:rPr>
          <w:rFonts w:ascii="Calibri" w:hAnsi="Calibri"/>
        </w:rPr>
        <w:t>in</w:t>
      </w:r>
      <w:r>
        <w:rPr>
          <w:spacing w:val="-8"/>
        </w:rPr>
        <w:t xml:space="preserve"> </w:t>
      </w:r>
      <w:proofErr w:type="gramStart"/>
      <w:r>
        <w:rPr>
          <w:rFonts w:ascii="Calibri" w:hAnsi="Calibri"/>
        </w:rPr>
        <w:t>the</w:t>
      </w:r>
      <w:r>
        <w:t xml:space="preserve"> </w:t>
      </w:r>
      <w:r>
        <w:rPr>
          <w:rFonts w:ascii="Calibri" w:hAnsi="Calibri"/>
        </w:rPr>
        <w:t>RBIF</w:t>
      </w:r>
      <w:proofErr w:type="gramEnd"/>
      <w:r>
        <w:t xml:space="preserve"> </w:t>
      </w:r>
      <w:r>
        <w:rPr>
          <w:rFonts w:ascii="Calibri" w:hAnsi="Calibri"/>
        </w:rPr>
        <w:t>through</w:t>
      </w:r>
      <w:r>
        <w:t xml:space="preserve"> </w:t>
      </w:r>
      <w:r>
        <w:rPr>
          <w:rFonts w:ascii="Calibri" w:hAnsi="Calibri"/>
        </w:rPr>
        <w:t>November</w:t>
      </w:r>
      <w:r>
        <w:t xml:space="preserve"> </w:t>
      </w:r>
      <w:r>
        <w:rPr>
          <w:rFonts w:ascii="Calibri" w:hAnsi="Calibri"/>
        </w:rPr>
        <w:t>30,</w:t>
      </w:r>
      <w:r>
        <w:t xml:space="preserve"> </w:t>
      </w:r>
      <w:r>
        <w:rPr>
          <w:rFonts w:ascii="Calibri" w:hAnsi="Calibri"/>
        </w:rPr>
        <w:t>2024.</w:t>
      </w:r>
      <w:r>
        <w:rPr>
          <w:spacing w:val="40"/>
        </w:rPr>
        <w:t xml:space="preserve"> </w:t>
      </w:r>
      <w:r>
        <w:rPr>
          <w:rFonts w:ascii="Calibri" w:hAnsi="Calibri"/>
        </w:rPr>
        <w:t>Annualized</w:t>
      </w:r>
      <w:r>
        <w:t xml:space="preserve"> </w:t>
      </w:r>
      <w:r>
        <w:rPr>
          <w:rFonts w:ascii="Calibri" w:hAnsi="Calibri"/>
        </w:rPr>
        <w:t>investment</w:t>
      </w:r>
      <w:r>
        <w:t xml:space="preserve"> </w:t>
      </w:r>
      <w:r>
        <w:rPr>
          <w:rFonts w:ascii="Calibri" w:hAnsi="Calibri"/>
        </w:rPr>
        <w:t>returns</w:t>
      </w:r>
      <w:r>
        <w:t xml:space="preserve"> </w:t>
      </w:r>
      <w:r>
        <w:rPr>
          <w:rFonts w:ascii="Calibri" w:hAnsi="Calibri"/>
        </w:rPr>
        <w:t>through</w:t>
      </w:r>
      <w:r>
        <w:t xml:space="preserve"> </w:t>
      </w:r>
      <w:r>
        <w:rPr>
          <w:rFonts w:ascii="Calibri" w:hAnsi="Calibri"/>
        </w:rPr>
        <w:t>November</w:t>
      </w:r>
      <w:r>
        <w:t xml:space="preserve"> </w:t>
      </w:r>
      <w:r>
        <w:rPr>
          <w:rFonts w:ascii="Calibri" w:hAnsi="Calibri"/>
        </w:rPr>
        <w:t>in</w:t>
      </w:r>
      <w:r>
        <w:t xml:space="preserve"> </w:t>
      </w:r>
      <w:r>
        <w:rPr>
          <w:rFonts w:ascii="Calibri" w:hAnsi="Calibri"/>
        </w:rPr>
        <w:t>the</w:t>
      </w:r>
      <w:r>
        <w:t xml:space="preserve"> </w:t>
      </w:r>
      <w:r>
        <w:rPr>
          <w:rFonts w:ascii="Calibri" w:hAnsi="Calibri"/>
        </w:rPr>
        <w:t>RBIF</w:t>
      </w:r>
      <w:r>
        <w:t xml:space="preserve"> </w:t>
      </w:r>
      <w:r>
        <w:rPr>
          <w:rFonts w:ascii="Calibri" w:hAnsi="Calibri"/>
        </w:rPr>
        <w:t>were</w:t>
      </w:r>
      <w:r>
        <w:t xml:space="preserve"> </w:t>
      </w:r>
      <w:r>
        <w:rPr>
          <w:rFonts w:ascii="Calibri" w:hAnsi="Calibri"/>
        </w:rPr>
        <w:t>21.63%</w:t>
      </w:r>
      <w:r>
        <w:t xml:space="preserve"> </w:t>
      </w:r>
      <w:r>
        <w:rPr>
          <w:rFonts w:ascii="Calibri" w:hAnsi="Calibri"/>
        </w:rPr>
        <w:t>with</w:t>
      </w:r>
      <w:r>
        <w:t xml:space="preserve"> </w:t>
      </w:r>
      <w:r>
        <w:rPr>
          <w:rFonts w:ascii="Calibri" w:hAnsi="Calibri"/>
        </w:rPr>
        <w:t>these</w:t>
      </w:r>
      <w:r>
        <w:t xml:space="preserve"> </w:t>
      </w:r>
      <w:r>
        <w:rPr>
          <w:rFonts w:ascii="Calibri" w:hAnsi="Calibri"/>
        </w:rPr>
        <w:t>gains</w:t>
      </w:r>
      <w:r>
        <w:t xml:space="preserve"> </w:t>
      </w:r>
      <w:r>
        <w:rPr>
          <w:rFonts w:ascii="Calibri" w:hAnsi="Calibri"/>
        </w:rPr>
        <w:t>included.</w:t>
      </w:r>
      <w:r>
        <w:rPr>
          <w:spacing w:val="40"/>
        </w:rPr>
        <w:t xml:space="preserve"> </w:t>
      </w:r>
      <w:r>
        <w:rPr>
          <w:rFonts w:ascii="Calibri" w:hAnsi="Calibri"/>
        </w:rPr>
        <w:t>Annualized</w:t>
      </w:r>
      <w:r>
        <w:t xml:space="preserve"> </w:t>
      </w:r>
      <w:r>
        <w:rPr>
          <w:rFonts w:ascii="Calibri" w:hAnsi="Calibri"/>
        </w:rPr>
        <w:t>realized</w:t>
      </w:r>
      <w:r>
        <w:t xml:space="preserve"> </w:t>
      </w:r>
      <w:r>
        <w:rPr>
          <w:rFonts w:ascii="Calibri" w:hAnsi="Calibri"/>
        </w:rPr>
        <w:t>(cash)</w:t>
      </w:r>
      <w:r>
        <w:t xml:space="preserve"> </w:t>
      </w:r>
      <w:r>
        <w:rPr>
          <w:rFonts w:ascii="Calibri" w:hAnsi="Calibri"/>
        </w:rPr>
        <w:t>yields</w:t>
      </w:r>
      <w:r>
        <w:t xml:space="preserve"> </w:t>
      </w:r>
      <w:r>
        <w:rPr>
          <w:rFonts w:ascii="Calibri" w:hAnsi="Calibri"/>
        </w:rPr>
        <w:t>were</w:t>
      </w:r>
      <w:r>
        <w:t xml:space="preserve"> </w:t>
      </w:r>
      <w:r>
        <w:rPr>
          <w:rFonts w:ascii="Calibri" w:hAnsi="Calibri"/>
        </w:rPr>
        <w:t>at</w:t>
      </w:r>
      <w:r>
        <w:t xml:space="preserve"> </w:t>
      </w:r>
      <w:r>
        <w:rPr>
          <w:rFonts w:ascii="Calibri" w:hAnsi="Calibri"/>
        </w:rPr>
        <w:t>14.31%.</w:t>
      </w:r>
    </w:p>
    <w:p w14:paraId="1BD01538" w14:textId="77777777" w:rsidR="00D873A2" w:rsidRDefault="00D873A2">
      <w:pPr>
        <w:pStyle w:val="BodyText"/>
        <w:rPr>
          <w:rFonts w:ascii="Calibri"/>
          <w:sz w:val="20"/>
        </w:rPr>
      </w:pPr>
    </w:p>
    <w:p w14:paraId="18CAB78C" w14:textId="77777777" w:rsidR="00D873A2" w:rsidRDefault="00D873A2">
      <w:pPr>
        <w:pStyle w:val="BodyText"/>
        <w:rPr>
          <w:rFonts w:ascii="Calibri"/>
          <w:sz w:val="20"/>
        </w:rPr>
      </w:pPr>
    </w:p>
    <w:p w14:paraId="33F04429" w14:textId="77777777" w:rsidR="00D873A2" w:rsidRDefault="00D873A2">
      <w:pPr>
        <w:pStyle w:val="BodyText"/>
        <w:spacing w:before="98" w:after="1"/>
        <w:rPr>
          <w:rFonts w:ascii="Calibri"/>
          <w:sz w:val="20"/>
        </w:rPr>
      </w:pPr>
    </w:p>
    <w:tbl>
      <w:tblPr>
        <w:tblW w:w="0" w:type="auto"/>
        <w:tblInd w:w="1762" w:type="dxa"/>
        <w:tblLayout w:type="fixed"/>
        <w:tblCellMar>
          <w:left w:w="0" w:type="dxa"/>
          <w:right w:w="0" w:type="dxa"/>
        </w:tblCellMar>
        <w:tblLook w:val="01E0" w:firstRow="1" w:lastRow="1" w:firstColumn="1" w:lastColumn="1" w:noHBand="0" w:noVBand="0"/>
      </w:tblPr>
      <w:tblGrid>
        <w:gridCol w:w="3185"/>
        <w:gridCol w:w="940"/>
        <w:gridCol w:w="155"/>
        <w:gridCol w:w="940"/>
        <w:gridCol w:w="1250"/>
        <w:gridCol w:w="1096"/>
      </w:tblGrid>
      <w:tr w:rsidR="00D873A2" w14:paraId="008FA8F2" w14:textId="77777777">
        <w:trPr>
          <w:trHeight w:val="201"/>
        </w:trPr>
        <w:tc>
          <w:tcPr>
            <w:tcW w:w="3185" w:type="dxa"/>
          </w:tcPr>
          <w:p w14:paraId="2373AB9E" w14:textId="77777777" w:rsidR="00D873A2" w:rsidRDefault="00000000">
            <w:pPr>
              <w:pStyle w:val="TableParagraph"/>
              <w:spacing w:line="178" w:lineRule="exact"/>
              <w:ind w:left="281"/>
              <w:rPr>
                <w:rFonts w:ascii="Arial"/>
                <w:sz w:val="18"/>
              </w:rPr>
            </w:pPr>
            <w:r>
              <w:rPr>
                <w:rFonts w:ascii="Arial"/>
                <w:spacing w:val="-2"/>
                <w:sz w:val="18"/>
              </w:rPr>
              <w:t>Prefunding</w:t>
            </w:r>
          </w:p>
        </w:tc>
        <w:tc>
          <w:tcPr>
            <w:tcW w:w="940" w:type="dxa"/>
          </w:tcPr>
          <w:p w14:paraId="278B9442" w14:textId="77777777" w:rsidR="00D873A2" w:rsidRDefault="00000000">
            <w:pPr>
              <w:pStyle w:val="TableParagraph"/>
              <w:spacing w:line="178" w:lineRule="exact"/>
              <w:ind w:right="95"/>
              <w:jc w:val="right"/>
              <w:rPr>
                <w:rFonts w:ascii="Arial"/>
                <w:sz w:val="18"/>
              </w:rPr>
            </w:pPr>
            <w:r>
              <w:rPr>
                <w:rFonts w:ascii="Arial"/>
                <w:sz w:val="18"/>
              </w:rPr>
              <w:t>$</w:t>
            </w:r>
            <w:r>
              <w:rPr>
                <w:rFonts w:ascii="Arial"/>
                <w:spacing w:val="39"/>
                <w:sz w:val="18"/>
              </w:rPr>
              <w:t xml:space="preserve"> </w:t>
            </w:r>
            <w:r>
              <w:rPr>
                <w:rFonts w:ascii="Arial"/>
                <w:spacing w:val="-2"/>
                <w:sz w:val="18"/>
              </w:rPr>
              <w:t>18,724</w:t>
            </w:r>
          </w:p>
        </w:tc>
        <w:tc>
          <w:tcPr>
            <w:tcW w:w="1095" w:type="dxa"/>
            <w:gridSpan w:val="2"/>
          </w:tcPr>
          <w:p w14:paraId="30C362DF" w14:textId="77777777" w:rsidR="00D873A2" w:rsidRDefault="00000000">
            <w:pPr>
              <w:pStyle w:val="TableParagraph"/>
              <w:spacing w:line="178" w:lineRule="exact"/>
              <w:ind w:left="253"/>
              <w:rPr>
                <w:rFonts w:ascii="Arial"/>
                <w:sz w:val="18"/>
              </w:rPr>
            </w:pPr>
            <w:proofErr w:type="gramStart"/>
            <w:r>
              <w:rPr>
                <w:rFonts w:ascii="Arial"/>
                <w:sz w:val="18"/>
              </w:rPr>
              <w:t>$</w:t>
            </w:r>
            <w:r>
              <w:rPr>
                <w:rFonts w:ascii="Arial"/>
                <w:spacing w:val="44"/>
                <w:sz w:val="18"/>
              </w:rPr>
              <w:t xml:space="preserve">  </w:t>
            </w:r>
            <w:r>
              <w:rPr>
                <w:rFonts w:ascii="Arial"/>
                <w:spacing w:val="-2"/>
                <w:sz w:val="18"/>
              </w:rPr>
              <w:t>9,362</w:t>
            </w:r>
            <w:proofErr w:type="gramEnd"/>
          </w:p>
        </w:tc>
        <w:tc>
          <w:tcPr>
            <w:tcW w:w="1250" w:type="dxa"/>
          </w:tcPr>
          <w:p w14:paraId="52B4D602" w14:textId="77777777" w:rsidR="00D873A2" w:rsidRDefault="00000000">
            <w:pPr>
              <w:pStyle w:val="TableParagraph"/>
              <w:spacing w:line="178" w:lineRule="exact"/>
              <w:ind w:right="189"/>
              <w:jc w:val="right"/>
              <w:rPr>
                <w:rFonts w:ascii="Arial"/>
                <w:sz w:val="18"/>
              </w:rPr>
            </w:pPr>
            <w:r>
              <w:rPr>
                <w:rFonts w:ascii="Arial"/>
                <w:spacing w:val="-5"/>
                <w:sz w:val="18"/>
              </w:rPr>
              <w:t>50%</w:t>
            </w:r>
          </w:p>
        </w:tc>
        <w:tc>
          <w:tcPr>
            <w:tcW w:w="1096" w:type="dxa"/>
          </w:tcPr>
          <w:p w14:paraId="7E82F220" w14:textId="77777777" w:rsidR="00D873A2" w:rsidRDefault="00000000">
            <w:pPr>
              <w:pStyle w:val="TableParagraph"/>
              <w:spacing w:line="178" w:lineRule="exact"/>
              <w:ind w:right="187"/>
              <w:jc w:val="right"/>
              <w:rPr>
                <w:rFonts w:ascii="Arial"/>
                <w:sz w:val="18"/>
              </w:rPr>
            </w:pPr>
            <w:r>
              <w:rPr>
                <w:rFonts w:ascii="Arial"/>
                <w:sz w:val="18"/>
              </w:rPr>
              <w:t>$</w:t>
            </w:r>
            <w:r>
              <w:rPr>
                <w:rFonts w:ascii="Arial"/>
                <w:spacing w:val="53"/>
                <w:w w:val="150"/>
                <w:sz w:val="18"/>
              </w:rPr>
              <w:t xml:space="preserve"> </w:t>
            </w:r>
            <w:r>
              <w:rPr>
                <w:rFonts w:ascii="Arial"/>
                <w:spacing w:val="-2"/>
                <w:sz w:val="18"/>
              </w:rPr>
              <w:t>(9,362)</w:t>
            </w:r>
          </w:p>
        </w:tc>
      </w:tr>
      <w:tr w:rsidR="00D873A2" w14:paraId="35734987" w14:textId="77777777">
        <w:trPr>
          <w:trHeight w:val="223"/>
        </w:trPr>
        <w:tc>
          <w:tcPr>
            <w:tcW w:w="3185" w:type="dxa"/>
          </w:tcPr>
          <w:p w14:paraId="2250EE02" w14:textId="77777777" w:rsidR="00D873A2" w:rsidRDefault="00000000">
            <w:pPr>
              <w:pStyle w:val="TableParagraph"/>
              <w:spacing w:line="200" w:lineRule="exact"/>
              <w:ind w:left="281"/>
              <w:rPr>
                <w:rFonts w:ascii="Arial"/>
                <w:sz w:val="18"/>
              </w:rPr>
            </w:pPr>
            <w:r>
              <w:rPr>
                <w:rFonts w:ascii="Arial"/>
                <w:sz w:val="18"/>
              </w:rPr>
              <w:t>Investment</w:t>
            </w:r>
            <w:r>
              <w:rPr>
                <w:rFonts w:ascii="Arial"/>
                <w:spacing w:val="1"/>
                <w:sz w:val="18"/>
              </w:rPr>
              <w:t xml:space="preserve"> </w:t>
            </w:r>
            <w:r>
              <w:rPr>
                <w:rFonts w:ascii="Arial"/>
                <w:sz w:val="18"/>
              </w:rPr>
              <w:t>income,</w:t>
            </w:r>
            <w:r>
              <w:rPr>
                <w:rFonts w:ascii="Arial"/>
                <w:spacing w:val="1"/>
                <w:sz w:val="18"/>
              </w:rPr>
              <w:t xml:space="preserve"> </w:t>
            </w:r>
            <w:r>
              <w:rPr>
                <w:rFonts w:ascii="Arial"/>
                <w:sz w:val="18"/>
              </w:rPr>
              <w:t>net</w:t>
            </w:r>
            <w:r>
              <w:rPr>
                <w:rFonts w:ascii="Arial"/>
                <w:spacing w:val="1"/>
                <w:sz w:val="18"/>
              </w:rPr>
              <w:t xml:space="preserve"> </w:t>
            </w:r>
            <w:r>
              <w:rPr>
                <w:rFonts w:ascii="Arial"/>
                <w:sz w:val="18"/>
              </w:rPr>
              <w:t>of</w:t>
            </w:r>
            <w:r>
              <w:rPr>
                <w:rFonts w:ascii="Arial"/>
                <w:spacing w:val="2"/>
                <w:sz w:val="18"/>
              </w:rPr>
              <w:t xml:space="preserve"> </w:t>
            </w:r>
            <w:r>
              <w:rPr>
                <w:rFonts w:ascii="Arial"/>
                <w:spacing w:val="-2"/>
                <w:sz w:val="18"/>
              </w:rPr>
              <w:t>expense</w:t>
            </w:r>
          </w:p>
        </w:tc>
        <w:tc>
          <w:tcPr>
            <w:tcW w:w="940" w:type="dxa"/>
          </w:tcPr>
          <w:p w14:paraId="15C78F02" w14:textId="77777777" w:rsidR="00D873A2" w:rsidRDefault="00000000">
            <w:pPr>
              <w:pStyle w:val="TableParagraph"/>
              <w:spacing w:line="200" w:lineRule="exact"/>
              <w:ind w:right="95"/>
              <w:jc w:val="right"/>
              <w:rPr>
                <w:rFonts w:ascii="Arial"/>
                <w:sz w:val="18"/>
              </w:rPr>
            </w:pPr>
            <w:r>
              <w:rPr>
                <w:rFonts w:ascii="Arial"/>
                <w:spacing w:val="-2"/>
                <w:sz w:val="18"/>
              </w:rPr>
              <w:t>9,426</w:t>
            </w:r>
          </w:p>
        </w:tc>
        <w:tc>
          <w:tcPr>
            <w:tcW w:w="1095" w:type="dxa"/>
            <w:gridSpan w:val="2"/>
          </w:tcPr>
          <w:p w14:paraId="23C5FB42" w14:textId="77777777" w:rsidR="00D873A2" w:rsidRDefault="00000000">
            <w:pPr>
              <w:pStyle w:val="TableParagraph"/>
              <w:spacing w:line="200" w:lineRule="exact"/>
              <w:ind w:left="442"/>
              <w:rPr>
                <w:rFonts w:ascii="Arial"/>
                <w:sz w:val="18"/>
              </w:rPr>
            </w:pPr>
            <w:r>
              <w:rPr>
                <w:rFonts w:ascii="Arial"/>
                <w:spacing w:val="-2"/>
                <w:sz w:val="18"/>
              </w:rPr>
              <w:t>24,934</w:t>
            </w:r>
          </w:p>
        </w:tc>
        <w:tc>
          <w:tcPr>
            <w:tcW w:w="1250" w:type="dxa"/>
          </w:tcPr>
          <w:p w14:paraId="7D44E5A8" w14:textId="77777777" w:rsidR="00D873A2" w:rsidRDefault="00000000">
            <w:pPr>
              <w:pStyle w:val="TableParagraph"/>
              <w:spacing w:line="200" w:lineRule="exact"/>
              <w:ind w:right="189"/>
              <w:jc w:val="right"/>
              <w:rPr>
                <w:rFonts w:ascii="Arial"/>
                <w:sz w:val="18"/>
              </w:rPr>
            </w:pPr>
            <w:r>
              <w:rPr>
                <w:rFonts w:ascii="Arial"/>
                <w:spacing w:val="-4"/>
                <w:sz w:val="18"/>
              </w:rPr>
              <w:t>265%</w:t>
            </w:r>
          </w:p>
        </w:tc>
        <w:tc>
          <w:tcPr>
            <w:tcW w:w="1096" w:type="dxa"/>
          </w:tcPr>
          <w:p w14:paraId="572B5BF2" w14:textId="77777777" w:rsidR="00D873A2" w:rsidRDefault="00000000">
            <w:pPr>
              <w:pStyle w:val="TableParagraph"/>
              <w:spacing w:line="200" w:lineRule="exact"/>
              <w:ind w:right="248"/>
              <w:jc w:val="right"/>
              <w:rPr>
                <w:rFonts w:ascii="Arial"/>
                <w:sz w:val="18"/>
              </w:rPr>
            </w:pPr>
            <w:r>
              <w:rPr>
                <w:rFonts w:ascii="Arial"/>
                <w:spacing w:val="-2"/>
                <w:sz w:val="18"/>
              </w:rPr>
              <w:t>15,508</w:t>
            </w:r>
          </w:p>
        </w:tc>
      </w:tr>
      <w:tr w:rsidR="00D873A2" w14:paraId="23D47268" w14:textId="77777777">
        <w:trPr>
          <w:trHeight w:val="253"/>
        </w:trPr>
        <w:tc>
          <w:tcPr>
            <w:tcW w:w="3185" w:type="dxa"/>
          </w:tcPr>
          <w:p w14:paraId="22D88820" w14:textId="77777777" w:rsidR="00D873A2" w:rsidRDefault="00000000">
            <w:pPr>
              <w:pStyle w:val="TableParagraph"/>
              <w:spacing w:line="200" w:lineRule="exact"/>
              <w:ind w:left="281"/>
              <w:rPr>
                <w:rFonts w:ascii="Arial"/>
                <w:sz w:val="18"/>
              </w:rPr>
            </w:pPr>
            <w:r>
              <w:rPr>
                <w:rFonts w:ascii="Arial"/>
                <w:sz w:val="18"/>
              </w:rPr>
              <w:t>Plan</w:t>
            </w:r>
            <w:r>
              <w:rPr>
                <w:rFonts w:ascii="Arial"/>
                <w:spacing w:val="2"/>
                <w:sz w:val="18"/>
              </w:rPr>
              <w:t xml:space="preserve"> </w:t>
            </w:r>
            <w:r>
              <w:rPr>
                <w:rFonts w:ascii="Arial"/>
                <w:sz w:val="18"/>
              </w:rPr>
              <w:t>members,</w:t>
            </w:r>
            <w:r>
              <w:rPr>
                <w:rFonts w:ascii="Arial"/>
                <w:spacing w:val="3"/>
                <w:sz w:val="18"/>
              </w:rPr>
              <w:t xml:space="preserve"> </w:t>
            </w:r>
            <w:r>
              <w:rPr>
                <w:rFonts w:ascii="Arial"/>
                <w:spacing w:val="-2"/>
                <w:sz w:val="18"/>
              </w:rPr>
              <w:t>other</w:t>
            </w:r>
          </w:p>
        </w:tc>
        <w:tc>
          <w:tcPr>
            <w:tcW w:w="940" w:type="dxa"/>
          </w:tcPr>
          <w:p w14:paraId="67EB036C" w14:textId="77777777" w:rsidR="00D873A2" w:rsidRDefault="00000000">
            <w:pPr>
              <w:pStyle w:val="TableParagraph"/>
              <w:tabs>
                <w:tab w:val="left" w:pos="388"/>
              </w:tabs>
              <w:spacing w:line="200" w:lineRule="exact"/>
              <w:ind w:right="-15"/>
              <w:jc w:val="right"/>
              <w:rPr>
                <w:rFonts w:ascii="Arial"/>
                <w:sz w:val="18"/>
              </w:rPr>
            </w:pPr>
            <w:r>
              <w:rPr>
                <w:rFonts w:ascii="Arial"/>
                <w:sz w:val="18"/>
                <w:u w:val="thick"/>
              </w:rPr>
              <w:tab/>
            </w:r>
            <w:r>
              <w:rPr>
                <w:rFonts w:ascii="Arial"/>
                <w:spacing w:val="-2"/>
                <w:sz w:val="18"/>
                <w:u w:val="thick"/>
              </w:rPr>
              <w:t>6,978</w:t>
            </w:r>
            <w:r>
              <w:rPr>
                <w:rFonts w:ascii="Arial"/>
                <w:spacing w:val="80"/>
                <w:sz w:val="18"/>
                <w:u w:val="thick"/>
              </w:rPr>
              <w:t xml:space="preserve"> </w:t>
            </w:r>
          </w:p>
        </w:tc>
        <w:tc>
          <w:tcPr>
            <w:tcW w:w="1095" w:type="dxa"/>
            <w:gridSpan w:val="2"/>
          </w:tcPr>
          <w:p w14:paraId="3DEF313C" w14:textId="77777777" w:rsidR="00D873A2" w:rsidRDefault="00000000">
            <w:pPr>
              <w:pStyle w:val="TableParagraph"/>
              <w:tabs>
                <w:tab w:val="left" w:pos="546"/>
              </w:tabs>
              <w:spacing w:line="200" w:lineRule="exact"/>
              <w:ind w:left="157" w:right="-15"/>
              <w:rPr>
                <w:rFonts w:ascii="Arial"/>
                <w:sz w:val="18"/>
              </w:rPr>
            </w:pPr>
            <w:r>
              <w:rPr>
                <w:rFonts w:ascii="Arial"/>
                <w:sz w:val="18"/>
                <w:u w:val="thick"/>
              </w:rPr>
              <w:tab/>
            </w:r>
            <w:r>
              <w:rPr>
                <w:rFonts w:ascii="Arial"/>
                <w:spacing w:val="-2"/>
                <w:sz w:val="18"/>
                <w:u w:val="thick"/>
              </w:rPr>
              <w:t>3,933</w:t>
            </w:r>
            <w:r>
              <w:rPr>
                <w:rFonts w:ascii="Arial"/>
                <w:spacing w:val="80"/>
                <w:sz w:val="18"/>
                <w:u w:val="thick"/>
              </w:rPr>
              <w:t xml:space="preserve"> </w:t>
            </w:r>
          </w:p>
        </w:tc>
        <w:tc>
          <w:tcPr>
            <w:tcW w:w="1250" w:type="dxa"/>
          </w:tcPr>
          <w:p w14:paraId="1C408CF6" w14:textId="77777777" w:rsidR="00D873A2" w:rsidRDefault="00000000">
            <w:pPr>
              <w:pStyle w:val="TableParagraph"/>
              <w:spacing w:line="200" w:lineRule="exact"/>
              <w:ind w:right="189"/>
              <w:jc w:val="right"/>
              <w:rPr>
                <w:rFonts w:ascii="Arial"/>
                <w:sz w:val="18"/>
              </w:rPr>
            </w:pPr>
            <w:r>
              <w:rPr>
                <w:rFonts w:ascii="Arial"/>
                <w:spacing w:val="-5"/>
                <w:sz w:val="18"/>
              </w:rPr>
              <w:t>56%</w:t>
            </w:r>
          </w:p>
        </w:tc>
        <w:tc>
          <w:tcPr>
            <w:tcW w:w="1096" w:type="dxa"/>
          </w:tcPr>
          <w:p w14:paraId="736C7BC0" w14:textId="77777777" w:rsidR="00D873A2" w:rsidRDefault="00000000">
            <w:pPr>
              <w:pStyle w:val="TableParagraph"/>
              <w:tabs>
                <w:tab w:val="left" w:pos="328"/>
              </w:tabs>
              <w:spacing w:line="200" w:lineRule="exact"/>
              <w:ind w:right="187"/>
              <w:jc w:val="right"/>
              <w:rPr>
                <w:rFonts w:ascii="Arial"/>
                <w:sz w:val="18"/>
              </w:rPr>
            </w:pPr>
            <w:r>
              <w:rPr>
                <w:rFonts w:ascii="Arial"/>
                <w:sz w:val="18"/>
                <w:u w:val="thick"/>
              </w:rPr>
              <w:tab/>
            </w:r>
            <w:r>
              <w:rPr>
                <w:rFonts w:ascii="Arial"/>
                <w:spacing w:val="-2"/>
                <w:sz w:val="18"/>
                <w:u w:val="thick"/>
              </w:rPr>
              <w:t>(3,045)</w:t>
            </w:r>
          </w:p>
        </w:tc>
      </w:tr>
      <w:tr w:rsidR="00D873A2" w14:paraId="6D0171CD" w14:textId="77777777">
        <w:trPr>
          <w:trHeight w:val="287"/>
        </w:trPr>
        <w:tc>
          <w:tcPr>
            <w:tcW w:w="3185" w:type="dxa"/>
          </w:tcPr>
          <w:p w14:paraId="2835CAC9" w14:textId="77777777" w:rsidR="00D873A2" w:rsidRDefault="00D873A2">
            <w:pPr>
              <w:pStyle w:val="TableParagraph"/>
              <w:rPr>
                <w:sz w:val="20"/>
              </w:rPr>
            </w:pPr>
          </w:p>
        </w:tc>
        <w:tc>
          <w:tcPr>
            <w:tcW w:w="940" w:type="dxa"/>
          </w:tcPr>
          <w:p w14:paraId="32B1540B" w14:textId="77777777" w:rsidR="00D873A2" w:rsidRDefault="00000000">
            <w:pPr>
              <w:pStyle w:val="TableParagraph"/>
              <w:spacing w:before="23"/>
              <w:ind w:right="95"/>
              <w:jc w:val="right"/>
              <w:rPr>
                <w:rFonts w:ascii="Arial"/>
                <w:sz w:val="18"/>
              </w:rPr>
            </w:pPr>
            <w:r>
              <w:rPr>
                <w:rFonts w:ascii="Arial"/>
                <w:spacing w:val="-2"/>
                <w:sz w:val="18"/>
              </w:rPr>
              <w:t>35,128</w:t>
            </w:r>
          </w:p>
        </w:tc>
        <w:tc>
          <w:tcPr>
            <w:tcW w:w="1095" w:type="dxa"/>
            <w:gridSpan w:val="2"/>
          </w:tcPr>
          <w:p w14:paraId="57F1E75C" w14:textId="77777777" w:rsidR="00D873A2" w:rsidRDefault="00000000">
            <w:pPr>
              <w:pStyle w:val="TableParagraph"/>
              <w:spacing w:before="23"/>
              <w:ind w:left="442"/>
              <w:rPr>
                <w:rFonts w:ascii="Arial"/>
                <w:sz w:val="18"/>
              </w:rPr>
            </w:pPr>
            <w:r>
              <w:rPr>
                <w:rFonts w:ascii="Arial"/>
                <w:spacing w:val="-2"/>
                <w:sz w:val="18"/>
              </w:rPr>
              <w:t>38,229</w:t>
            </w:r>
          </w:p>
        </w:tc>
        <w:tc>
          <w:tcPr>
            <w:tcW w:w="1250" w:type="dxa"/>
          </w:tcPr>
          <w:p w14:paraId="7645AB8E" w14:textId="77777777" w:rsidR="00D873A2" w:rsidRDefault="00000000">
            <w:pPr>
              <w:pStyle w:val="TableParagraph"/>
              <w:spacing w:before="23"/>
              <w:ind w:right="189"/>
              <w:jc w:val="right"/>
              <w:rPr>
                <w:rFonts w:ascii="Arial"/>
                <w:sz w:val="18"/>
              </w:rPr>
            </w:pPr>
            <w:r>
              <w:rPr>
                <w:rFonts w:ascii="Arial"/>
                <w:spacing w:val="-4"/>
                <w:sz w:val="18"/>
              </w:rPr>
              <w:t>109%</w:t>
            </w:r>
          </w:p>
        </w:tc>
        <w:tc>
          <w:tcPr>
            <w:tcW w:w="1096" w:type="dxa"/>
          </w:tcPr>
          <w:p w14:paraId="69D35F71" w14:textId="77777777" w:rsidR="00D873A2" w:rsidRDefault="00000000">
            <w:pPr>
              <w:pStyle w:val="TableParagraph"/>
              <w:spacing w:before="23"/>
              <w:ind w:right="248"/>
              <w:jc w:val="right"/>
              <w:rPr>
                <w:rFonts w:ascii="Arial"/>
                <w:sz w:val="18"/>
              </w:rPr>
            </w:pPr>
            <w:r>
              <w:rPr>
                <w:noProof/>
              </w:rPr>
              <mc:AlternateContent>
                <mc:Choice Requires="wpg">
                  <w:drawing>
                    <wp:anchor distT="0" distB="0" distL="0" distR="0" simplePos="0" relativeHeight="471731712" behindDoc="1" locked="0" layoutInCell="1" allowOverlap="1" wp14:anchorId="5656BEAC" wp14:editId="4DE6315D">
                      <wp:simplePos x="0" y="0"/>
                      <wp:positionH relativeFrom="column">
                        <wp:posOffset>0</wp:posOffset>
                      </wp:positionH>
                      <wp:positionV relativeFrom="paragraph">
                        <wp:posOffset>178965</wp:posOffset>
                      </wp:positionV>
                      <wp:extent cx="597535" cy="13335"/>
                      <wp:effectExtent l="0" t="0" r="0" b="0"/>
                      <wp:wrapNone/>
                      <wp:docPr id="95" name="Group 9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96" name="Graphic 96"/>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97" name="Graphic 97"/>
                              <wps:cNvSpPr/>
                              <wps:spPr>
                                <a:xfrm>
                                  <a:off x="0" y="2286"/>
                                  <a:ext cx="597535" cy="10795"/>
                                </a:xfrm>
                                <a:custGeom>
                                  <a:avLst/>
                                  <a:gdLst/>
                                  <a:ahLst/>
                                  <a:cxnLst/>
                                  <a:rect l="l" t="t" r="r" b="b"/>
                                  <a:pathLst>
                                    <a:path w="597535" h="10795">
                                      <a:moveTo>
                                        <a:pt x="597407" y="0"/>
                                      </a:moveTo>
                                      <a:lnTo>
                                        <a:pt x="0" y="0"/>
                                      </a:lnTo>
                                      <a:lnTo>
                                        <a:pt x="0" y="10667"/>
                                      </a:lnTo>
                                      <a:lnTo>
                                        <a:pt x="597407" y="10667"/>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FB2813" id="Group 95" o:spid="_x0000_s1026" alt="Line" style="position:absolute;margin-left:0;margin-top:14.1pt;width:47.05pt;height:1.05pt;z-index:-31584768;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">
                      <v:shape id="Graphic 96"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" path="m,l595883,e" filled="f" strokeweight=".04231mm">
                        <v:path arrowok="t"/>
                      </v:shape>
                      <v:shape id="Graphic 97" o:spid="_x0000_s1028" style="position:absolute;top:22;width:5975;height:108;visibility:visible;mso-wrap-style:square;v-text-anchor:top" coordsize="5975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" path="m597407,l,,,10667r597407,l597407,xe" fillcolor="black" stroked="f">
                        <v:path arrowok="t"/>
                      </v:shape>
                    </v:group>
                  </w:pict>
                </mc:Fallback>
              </mc:AlternateContent>
            </w:r>
            <w:r>
              <w:rPr>
                <w:rFonts w:ascii="Arial"/>
                <w:spacing w:val="-2"/>
                <w:sz w:val="18"/>
              </w:rPr>
              <w:t>3,101</w:t>
            </w:r>
          </w:p>
        </w:tc>
      </w:tr>
      <w:tr w:rsidR="00D873A2" w14:paraId="08CD2ECC" w14:textId="77777777">
        <w:trPr>
          <w:trHeight w:val="430"/>
        </w:trPr>
        <w:tc>
          <w:tcPr>
            <w:tcW w:w="3185" w:type="dxa"/>
          </w:tcPr>
          <w:p w14:paraId="6B77BA0F" w14:textId="77777777" w:rsidR="00D873A2" w:rsidRDefault="00000000">
            <w:pPr>
              <w:pStyle w:val="TableParagraph"/>
              <w:spacing w:line="194" w:lineRule="exact"/>
              <w:ind w:left="36"/>
              <w:rPr>
                <w:rFonts w:ascii="Arial"/>
                <w:sz w:val="18"/>
              </w:rPr>
            </w:pPr>
            <w:r>
              <w:rPr>
                <w:rFonts w:ascii="Arial"/>
                <w:spacing w:val="-2"/>
                <w:sz w:val="18"/>
              </w:rPr>
              <w:t>Deductions:</w:t>
            </w:r>
          </w:p>
          <w:p w14:paraId="6B29C390" w14:textId="77777777" w:rsidR="00D873A2" w:rsidRDefault="00000000">
            <w:pPr>
              <w:pStyle w:val="TableParagraph"/>
              <w:spacing w:before="16"/>
              <w:ind w:left="281"/>
              <w:rPr>
                <w:rFonts w:ascii="Arial"/>
                <w:sz w:val="18"/>
              </w:rPr>
            </w:pPr>
            <w:r>
              <w:rPr>
                <w:rFonts w:ascii="Arial"/>
                <w:sz w:val="18"/>
              </w:rPr>
              <w:t xml:space="preserve">Benefits </w:t>
            </w:r>
            <w:r>
              <w:rPr>
                <w:rFonts w:ascii="Arial"/>
                <w:spacing w:val="-4"/>
                <w:sz w:val="18"/>
              </w:rPr>
              <w:t>Paid</w:t>
            </w:r>
          </w:p>
        </w:tc>
        <w:tc>
          <w:tcPr>
            <w:tcW w:w="940" w:type="dxa"/>
            <w:tcBorders>
              <w:top w:val="single" w:sz="12" w:space="0" w:color="000000"/>
            </w:tcBorders>
          </w:tcPr>
          <w:p w14:paraId="3C405DBB" w14:textId="77777777" w:rsidR="00D873A2" w:rsidRDefault="00000000">
            <w:pPr>
              <w:pStyle w:val="TableParagraph"/>
              <w:spacing w:before="210"/>
              <w:ind w:right="95"/>
              <w:jc w:val="right"/>
              <w:rPr>
                <w:rFonts w:ascii="Arial"/>
                <w:sz w:val="18"/>
              </w:rPr>
            </w:pPr>
            <w:r>
              <w:rPr>
                <w:rFonts w:ascii="Arial"/>
                <w:spacing w:val="-2"/>
                <w:sz w:val="18"/>
              </w:rPr>
              <w:t>36,263</w:t>
            </w:r>
          </w:p>
        </w:tc>
        <w:tc>
          <w:tcPr>
            <w:tcW w:w="155" w:type="dxa"/>
          </w:tcPr>
          <w:p w14:paraId="0C589080" w14:textId="77777777" w:rsidR="00D873A2" w:rsidRDefault="00D873A2">
            <w:pPr>
              <w:pStyle w:val="TableParagraph"/>
              <w:rPr>
                <w:sz w:val="20"/>
              </w:rPr>
            </w:pPr>
          </w:p>
        </w:tc>
        <w:tc>
          <w:tcPr>
            <w:tcW w:w="940" w:type="dxa"/>
            <w:tcBorders>
              <w:top w:val="single" w:sz="12" w:space="0" w:color="000000"/>
            </w:tcBorders>
          </w:tcPr>
          <w:p w14:paraId="3CAC2F81" w14:textId="77777777" w:rsidR="00D873A2" w:rsidRDefault="00000000">
            <w:pPr>
              <w:pStyle w:val="TableParagraph"/>
              <w:spacing w:before="210"/>
              <w:ind w:left="287"/>
              <w:rPr>
                <w:rFonts w:ascii="Arial"/>
                <w:sz w:val="18"/>
              </w:rPr>
            </w:pPr>
            <w:r>
              <w:rPr>
                <w:rFonts w:ascii="Arial"/>
                <w:spacing w:val="-2"/>
                <w:sz w:val="18"/>
              </w:rPr>
              <w:t>16,871</w:t>
            </w:r>
          </w:p>
        </w:tc>
        <w:tc>
          <w:tcPr>
            <w:tcW w:w="1250" w:type="dxa"/>
          </w:tcPr>
          <w:p w14:paraId="34A739C3" w14:textId="77777777" w:rsidR="00D873A2" w:rsidRDefault="00000000">
            <w:pPr>
              <w:pStyle w:val="TableParagraph"/>
              <w:spacing w:before="210"/>
              <w:ind w:right="189"/>
              <w:jc w:val="right"/>
              <w:rPr>
                <w:rFonts w:ascii="Arial"/>
                <w:sz w:val="18"/>
              </w:rPr>
            </w:pPr>
            <w:r>
              <w:rPr>
                <w:rFonts w:ascii="Arial"/>
                <w:spacing w:val="-5"/>
                <w:sz w:val="18"/>
              </w:rPr>
              <w:t>47%</w:t>
            </w:r>
          </w:p>
        </w:tc>
        <w:tc>
          <w:tcPr>
            <w:tcW w:w="1096" w:type="dxa"/>
          </w:tcPr>
          <w:p w14:paraId="0E5FB5C6" w14:textId="77777777" w:rsidR="00D873A2" w:rsidRDefault="00000000">
            <w:pPr>
              <w:pStyle w:val="TableParagraph"/>
              <w:spacing w:before="210"/>
              <w:ind w:right="248"/>
              <w:jc w:val="right"/>
              <w:rPr>
                <w:rFonts w:ascii="Arial"/>
                <w:sz w:val="18"/>
              </w:rPr>
            </w:pPr>
            <w:r>
              <w:rPr>
                <w:rFonts w:ascii="Arial"/>
                <w:spacing w:val="-2"/>
                <w:sz w:val="18"/>
              </w:rPr>
              <w:t>19,392</w:t>
            </w:r>
          </w:p>
        </w:tc>
      </w:tr>
      <w:tr w:rsidR="00D873A2" w14:paraId="07859F2D" w14:textId="77777777">
        <w:trPr>
          <w:trHeight w:val="253"/>
        </w:trPr>
        <w:tc>
          <w:tcPr>
            <w:tcW w:w="3185" w:type="dxa"/>
          </w:tcPr>
          <w:p w14:paraId="4288EE9F" w14:textId="77777777" w:rsidR="00D873A2" w:rsidRDefault="00000000">
            <w:pPr>
              <w:pStyle w:val="TableParagraph"/>
              <w:spacing w:line="200" w:lineRule="exact"/>
              <w:ind w:left="281"/>
              <w:rPr>
                <w:rFonts w:ascii="Arial"/>
                <w:sz w:val="18"/>
              </w:rPr>
            </w:pPr>
            <w:r>
              <w:rPr>
                <w:rFonts w:ascii="Arial"/>
                <w:spacing w:val="-2"/>
                <w:sz w:val="18"/>
              </w:rPr>
              <w:t>Administrative</w:t>
            </w:r>
          </w:p>
        </w:tc>
        <w:tc>
          <w:tcPr>
            <w:tcW w:w="940" w:type="dxa"/>
          </w:tcPr>
          <w:p w14:paraId="1A37318A" w14:textId="77777777" w:rsidR="00D873A2" w:rsidRDefault="00000000">
            <w:pPr>
              <w:pStyle w:val="TableParagraph"/>
              <w:tabs>
                <w:tab w:val="left" w:pos="640"/>
              </w:tabs>
              <w:spacing w:line="200" w:lineRule="exact"/>
              <w:ind w:right="-15"/>
              <w:jc w:val="right"/>
              <w:rPr>
                <w:rFonts w:ascii="Arial"/>
                <w:sz w:val="18"/>
              </w:rPr>
            </w:pPr>
            <w:r>
              <w:rPr>
                <w:rFonts w:ascii="Arial"/>
                <w:sz w:val="18"/>
                <w:u w:val="thick"/>
              </w:rPr>
              <w:tab/>
            </w:r>
            <w:r>
              <w:rPr>
                <w:rFonts w:ascii="Arial"/>
                <w:spacing w:val="-5"/>
                <w:sz w:val="18"/>
                <w:u w:val="thick"/>
              </w:rPr>
              <w:t>97</w:t>
            </w:r>
            <w:r>
              <w:rPr>
                <w:rFonts w:ascii="Arial"/>
                <w:spacing w:val="80"/>
                <w:sz w:val="18"/>
                <w:u w:val="thick"/>
              </w:rPr>
              <w:t xml:space="preserve"> </w:t>
            </w:r>
          </w:p>
        </w:tc>
        <w:tc>
          <w:tcPr>
            <w:tcW w:w="155" w:type="dxa"/>
          </w:tcPr>
          <w:p w14:paraId="52744490" w14:textId="77777777" w:rsidR="00D873A2" w:rsidRDefault="00D873A2">
            <w:pPr>
              <w:pStyle w:val="TableParagraph"/>
              <w:rPr>
                <w:sz w:val="18"/>
              </w:rPr>
            </w:pPr>
          </w:p>
        </w:tc>
        <w:tc>
          <w:tcPr>
            <w:tcW w:w="940" w:type="dxa"/>
          </w:tcPr>
          <w:p w14:paraId="51772273" w14:textId="77777777" w:rsidR="00D873A2" w:rsidRDefault="00000000">
            <w:pPr>
              <w:pStyle w:val="TableParagraph"/>
              <w:tabs>
                <w:tab w:val="left" w:pos="643"/>
              </w:tabs>
              <w:spacing w:line="200" w:lineRule="exact"/>
              <w:ind w:left="2" w:right="-15"/>
              <w:rPr>
                <w:rFonts w:ascii="Arial"/>
                <w:sz w:val="18"/>
              </w:rPr>
            </w:pPr>
            <w:r>
              <w:rPr>
                <w:rFonts w:ascii="Arial"/>
                <w:sz w:val="18"/>
                <w:u w:val="thick"/>
              </w:rPr>
              <w:tab/>
            </w:r>
            <w:r>
              <w:rPr>
                <w:rFonts w:ascii="Arial"/>
                <w:spacing w:val="-5"/>
                <w:sz w:val="18"/>
                <w:u w:val="thick"/>
              </w:rPr>
              <w:t>54</w:t>
            </w:r>
            <w:r>
              <w:rPr>
                <w:rFonts w:ascii="Arial"/>
                <w:spacing w:val="80"/>
                <w:sz w:val="18"/>
                <w:u w:val="thick"/>
              </w:rPr>
              <w:t xml:space="preserve"> </w:t>
            </w:r>
          </w:p>
        </w:tc>
        <w:tc>
          <w:tcPr>
            <w:tcW w:w="1250" w:type="dxa"/>
          </w:tcPr>
          <w:p w14:paraId="62718352" w14:textId="77777777" w:rsidR="00D873A2" w:rsidRDefault="00000000">
            <w:pPr>
              <w:pStyle w:val="TableParagraph"/>
              <w:spacing w:line="200" w:lineRule="exact"/>
              <w:ind w:right="189"/>
              <w:jc w:val="right"/>
              <w:rPr>
                <w:rFonts w:ascii="Arial"/>
                <w:sz w:val="18"/>
              </w:rPr>
            </w:pPr>
            <w:r>
              <w:rPr>
                <w:rFonts w:ascii="Arial"/>
                <w:spacing w:val="-5"/>
                <w:sz w:val="18"/>
              </w:rPr>
              <w:t>56%</w:t>
            </w:r>
          </w:p>
        </w:tc>
        <w:tc>
          <w:tcPr>
            <w:tcW w:w="1096" w:type="dxa"/>
          </w:tcPr>
          <w:p w14:paraId="37C7D00F" w14:textId="77777777" w:rsidR="00D873A2" w:rsidRDefault="00000000">
            <w:pPr>
              <w:pStyle w:val="TableParagraph"/>
              <w:tabs>
                <w:tab w:val="left" w:pos="640"/>
              </w:tabs>
              <w:spacing w:line="200" w:lineRule="exact"/>
              <w:ind w:right="149"/>
              <w:jc w:val="right"/>
              <w:rPr>
                <w:rFonts w:ascii="Arial"/>
                <w:sz w:val="18"/>
              </w:rPr>
            </w:pPr>
            <w:r>
              <w:rPr>
                <w:rFonts w:ascii="Arial"/>
                <w:sz w:val="18"/>
                <w:u w:val="thick"/>
              </w:rPr>
              <w:tab/>
            </w:r>
            <w:r>
              <w:rPr>
                <w:rFonts w:ascii="Arial"/>
                <w:spacing w:val="-5"/>
                <w:sz w:val="18"/>
                <w:u w:val="thick"/>
              </w:rPr>
              <w:t>43</w:t>
            </w:r>
            <w:r>
              <w:rPr>
                <w:rFonts w:ascii="Arial"/>
                <w:spacing w:val="80"/>
                <w:sz w:val="18"/>
                <w:u w:val="thick"/>
              </w:rPr>
              <w:t xml:space="preserve"> </w:t>
            </w:r>
          </w:p>
        </w:tc>
      </w:tr>
      <w:tr w:rsidR="00D873A2" w14:paraId="20E0B5DC" w14:textId="77777777">
        <w:trPr>
          <w:trHeight w:val="276"/>
        </w:trPr>
        <w:tc>
          <w:tcPr>
            <w:tcW w:w="3185" w:type="dxa"/>
          </w:tcPr>
          <w:p w14:paraId="2C383F04" w14:textId="77777777" w:rsidR="00D873A2" w:rsidRDefault="00D873A2">
            <w:pPr>
              <w:pStyle w:val="TableParagraph"/>
              <w:rPr>
                <w:sz w:val="20"/>
              </w:rPr>
            </w:pPr>
          </w:p>
        </w:tc>
        <w:tc>
          <w:tcPr>
            <w:tcW w:w="940" w:type="dxa"/>
            <w:tcBorders>
              <w:bottom w:val="single" w:sz="12" w:space="0" w:color="000000"/>
            </w:tcBorders>
          </w:tcPr>
          <w:p w14:paraId="04D642BD" w14:textId="77777777" w:rsidR="00D873A2" w:rsidRDefault="00000000">
            <w:pPr>
              <w:pStyle w:val="TableParagraph"/>
              <w:spacing w:before="23"/>
              <w:ind w:right="95"/>
              <w:jc w:val="right"/>
              <w:rPr>
                <w:rFonts w:ascii="Arial"/>
                <w:sz w:val="18"/>
              </w:rPr>
            </w:pPr>
            <w:r>
              <w:rPr>
                <w:rFonts w:ascii="Arial"/>
                <w:spacing w:val="-2"/>
                <w:sz w:val="18"/>
              </w:rPr>
              <w:t>36,360</w:t>
            </w:r>
          </w:p>
        </w:tc>
        <w:tc>
          <w:tcPr>
            <w:tcW w:w="155" w:type="dxa"/>
          </w:tcPr>
          <w:p w14:paraId="2ACB0EAC" w14:textId="77777777" w:rsidR="00D873A2" w:rsidRDefault="00D873A2">
            <w:pPr>
              <w:pStyle w:val="TableParagraph"/>
              <w:rPr>
                <w:sz w:val="20"/>
              </w:rPr>
            </w:pPr>
          </w:p>
        </w:tc>
        <w:tc>
          <w:tcPr>
            <w:tcW w:w="940" w:type="dxa"/>
            <w:tcBorders>
              <w:bottom w:val="single" w:sz="12" w:space="0" w:color="000000"/>
            </w:tcBorders>
          </w:tcPr>
          <w:p w14:paraId="4AFEB74C" w14:textId="77777777" w:rsidR="00D873A2" w:rsidRDefault="00000000">
            <w:pPr>
              <w:pStyle w:val="TableParagraph"/>
              <w:spacing w:before="23"/>
              <w:ind w:left="287"/>
              <w:rPr>
                <w:rFonts w:ascii="Arial"/>
                <w:sz w:val="18"/>
              </w:rPr>
            </w:pPr>
            <w:r>
              <w:rPr>
                <w:rFonts w:ascii="Arial"/>
                <w:spacing w:val="-2"/>
                <w:sz w:val="18"/>
              </w:rPr>
              <w:t>16,925</w:t>
            </w:r>
          </w:p>
        </w:tc>
        <w:tc>
          <w:tcPr>
            <w:tcW w:w="1250" w:type="dxa"/>
          </w:tcPr>
          <w:p w14:paraId="28CABE25" w14:textId="77777777" w:rsidR="00D873A2" w:rsidRDefault="00000000">
            <w:pPr>
              <w:pStyle w:val="TableParagraph"/>
              <w:spacing w:before="23"/>
              <w:ind w:right="189"/>
              <w:jc w:val="right"/>
              <w:rPr>
                <w:rFonts w:ascii="Arial"/>
                <w:sz w:val="18"/>
              </w:rPr>
            </w:pPr>
            <w:r>
              <w:rPr>
                <w:rFonts w:ascii="Arial"/>
                <w:spacing w:val="-5"/>
                <w:sz w:val="18"/>
              </w:rPr>
              <w:t>47%</w:t>
            </w:r>
          </w:p>
        </w:tc>
        <w:tc>
          <w:tcPr>
            <w:tcW w:w="1096" w:type="dxa"/>
          </w:tcPr>
          <w:p w14:paraId="04ED5BA0" w14:textId="77777777" w:rsidR="00D873A2" w:rsidRDefault="00000000">
            <w:pPr>
              <w:pStyle w:val="TableParagraph"/>
              <w:spacing w:before="23"/>
              <w:ind w:right="248"/>
              <w:jc w:val="right"/>
              <w:rPr>
                <w:rFonts w:ascii="Arial"/>
                <w:sz w:val="18"/>
              </w:rPr>
            </w:pPr>
            <w:r>
              <w:rPr>
                <w:noProof/>
              </w:rPr>
              <mc:AlternateContent>
                <mc:Choice Requires="wpg">
                  <w:drawing>
                    <wp:anchor distT="0" distB="0" distL="0" distR="0" simplePos="0" relativeHeight="471732224" behindDoc="1" locked="0" layoutInCell="1" allowOverlap="1" wp14:anchorId="4A6DADE2" wp14:editId="7C3D7744">
                      <wp:simplePos x="0" y="0"/>
                      <wp:positionH relativeFrom="column">
                        <wp:posOffset>0</wp:posOffset>
                      </wp:positionH>
                      <wp:positionV relativeFrom="paragraph">
                        <wp:posOffset>178965</wp:posOffset>
                      </wp:positionV>
                      <wp:extent cx="597535" cy="13335"/>
                      <wp:effectExtent l="0" t="0" r="0" b="0"/>
                      <wp:wrapNone/>
                      <wp:docPr id="98" name="Group 9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99" name="Graphic 99"/>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100" name="Graphic 100"/>
                              <wps:cNvSpPr/>
                              <wps:spPr>
                                <a:xfrm>
                                  <a:off x="0" y="2286"/>
                                  <a:ext cx="597535" cy="10795"/>
                                </a:xfrm>
                                <a:custGeom>
                                  <a:avLst/>
                                  <a:gdLst/>
                                  <a:ahLst/>
                                  <a:cxnLst/>
                                  <a:rect l="l" t="t" r="r" b="b"/>
                                  <a:pathLst>
                                    <a:path w="597535" h="10795">
                                      <a:moveTo>
                                        <a:pt x="597407" y="0"/>
                                      </a:moveTo>
                                      <a:lnTo>
                                        <a:pt x="0" y="0"/>
                                      </a:lnTo>
                                      <a:lnTo>
                                        <a:pt x="0" y="10667"/>
                                      </a:lnTo>
                                      <a:lnTo>
                                        <a:pt x="597407" y="10667"/>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94764C" id="Group 98" o:spid="_x0000_s1026" alt="Line" style="position:absolute;margin-left:0;margin-top:14.1pt;width:47.05pt;height:1.05pt;z-index:-31584256;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">
                      <v:shape id="Graphic 99"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" path="m,l595883,e" filled="f" strokeweight=".04231mm">
                        <v:path arrowok="t"/>
                      </v:shape>
                      <v:shape id="Graphic 100" o:spid="_x0000_s1028" style="position:absolute;top:22;width:5975;height:108;visibility:visible;mso-wrap-style:square;v-text-anchor:top" coordsize="5975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" path="m597407,l,,,10667r597407,l597407,xe" fillcolor="black" stroked="f">
                        <v:path arrowok="t"/>
                      </v:shape>
                    </v:group>
                  </w:pict>
                </mc:Fallback>
              </mc:AlternateContent>
            </w:r>
            <w:r>
              <w:rPr>
                <w:rFonts w:ascii="Arial"/>
                <w:spacing w:val="-2"/>
                <w:sz w:val="18"/>
              </w:rPr>
              <w:t>19,435</w:t>
            </w:r>
          </w:p>
        </w:tc>
      </w:tr>
      <w:tr w:rsidR="00D873A2" w14:paraId="7A1060F5" w14:textId="77777777">
        <w:trPr>
          <w:trHeight w:val="289"/>
        </w:trPr>
        <w:tc>
          <w:tcPr>
            <w:tcW w:w="3185" w:type="dxa"/>
          </w:tcPr>
          <w:p w14:paraId="67AD7D41" w14:textId="77777777" w:rsidR="00D873A2" w:rsidRDefault="00000000">
            <w:pPr>
              <w:pStyle w:val="TableParagraph"/>
              <w:spacing w:before="47"/>
              <w:ind w:left="36"/>
              <w:rPr>
                <w:rFonts w:ascii="Arial"/>
                <w:sz w:val="18"/>
              </w:rPr>
            </w:pPr>
            <w:r>
              <w:rPr>
                <w:rFonts w:ascii="Arial"/>
                <w:sz w:val="18"/>
              </w:rPr>
              <w:t>Net</w:t>
            </w:r>
            <w:r>
              <w:rPr>
                <w:rFonts w:ascii="Arial"/>
                <w:spacing w:val="-1"/>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1"/>
                <w:sz w:val="18"/>
              </w:rPr>
              <w:t xml:space="preserve"> </w:t>
            </w:r>
            <w:r>
              <w:rPr>
                <w:rFonts w:ascii="Arial"/>
                <w:sz w:val="18"/>
              </w:rPr>
              <w:t xml:space="preserve">Plan Net </w:t>
            </w:r>
            <w:r>
              <w:rPr>
                <w:rFonts w:ascii="Arial"/>
                <w:spacing w:val="-2"/>
                <w:sz w:val="18"/>
              </w:rPr>
              <w:t>Assets</w:t>
            </w:r>
          </w:p>
        </w:tc>
        <w:tc>
          <w:tcPr>
            <w:tcW w:w="940" w:type="dxa"/>
            <w:tcBorders>
              <w:top w:val="single" w:sz="12" w:space="0" w:color="000000"/>
              <w:bottom w:val="double" w:sz="8" w:space="0" w:color="000000"/>
            </w:tcBorders>
          </w:tcPr>
          <w:p w14:paraId="05AB19A2" w14:textId="77777777" w:rsidR="00D873A2" w:rsidRDefault="00000000">
            <w:pPr>
              <w:pStyle w:val="TableParagraph"/>
              <w:spacing w:before="47"/>
              <w:ind w:right="35"/>
              <w:jc w:val="right"/>
              <w:rPr>
                <w:rFonts w:ascii="Arial"/>
                <w:sz w:val="18"/>
              </w:rPr>
            </w:pPr>
            <w:r>
              <w:rPr>
                <w:rFonts w:ascii="Arial"/>
                <w:sz w:val="18"/>
              </w:rPr>
              <w:t>$</w:t>
            </w:r>
            <w:r>
              <w:rPr>
                <w:rFonts w:ascii="Arial"/>
                <w:spacing w:val="53"/>
                <w:w w:val="150"/>
                <w:sz w:val="18"/>
              </w:rPr>
              <w:t xml:space="preserve"> </w:t>
            </w:r>
            <w:r>
              <w:rPr>
                <w:rFonts w:ascii="Arial"/>
                <w:spacing w:val="-2"/>
                <w:sz w:val="18"/>
              </w:rPr>
              <w:t>(1,232)</w:t>
            </w:r>
          </w:p>
        </w:tc>
        <w:tc>
          <w:tcPr>
            <w:tcW w:w="155" w:type="dxa"/>
          </w:tcPr>
          <w:p w14:paraId="1003085D" w14:textId="77777777" w:rsidR="00D873A2" w:rsidRDefault="00D873A2">
            <w:pPr>
              <w:pStyle w:val="TableParagraph"/>
              <w:rPr>
                <w:sz w:val="20"/>
              </w:rPr>
            </w:pPr>
          </w:p>
        </w:tc>
        <w:tc>
          <w:tcPr>
            <w:tcW w:w="940" w:type="dxa"/>
            <w:tcBorders>
              <w:top w:val="single" w:sz="12" w:space="0" w:color="000000"/>
              <w:bottom w:val="double" w:sz="8" w:space="0" w:color="000000"/>
            </w:tcBorders>
          </w:tcPr>
          <w:p w14:paraId="5F648737" w14:textId="77777777" w:rsidR="00D873A2" w:rsidRDefault="00000000">
            <w:pPr>
              <w:pStyle w:val="TableParagraph"/>
              <w:spacing w:before="47"/>
              <w:ind w:left="98"/>
              <w:rPr>
                <w:rFonts w:ascii="Arial"/>
                <w:sz w:val="18"/>
              </w:rPr>
            </w:pPr>
            <w:r>
              <w:rPr>
                <w:rFonts w:ascii="Arial"/>
                <w:sz w:val="18"/>
              </w:rPr>
              <w:t>$</w:t>
            </w:r>
            <w:r>
              <w:rPr>
                <w:rFonts w:ascii="Arial"/>
                <w:spacing w:val="39"/>
                <w:sz w:val="18"/>
              </w:rPr>
              <w:t xml:space="preserve"> </w:t>
            </w:r>
            <w:r>
              <w:rPr>
                <w:rFonts w:ascii="Arial"/>
                <w:spacing w:val="-2"/>
                <w:sz w:val="18"/>
              </w:rPr>
              <w:t>21,304</w:t>
            </w:r>
          </w:p>
        </w:tc>
        <w:tc>
          <w:tcPr>
            <w:tcW w:w="1250" w:type="dxa"/>
          </w:tcPr>
          <w:p w14:paraId="2EA421FF" w14:textId="77777777" w:rsidR="00D873A2" w:rsidRDefault="00000000">
            <w:pPr>
              <w:pStyle w:val="TableParagraph"/>
              <w:spacing w:before="47"/>
              <w:ind w:right="189"/>
              <w:jc w:val="right"/>
              <w:rPr>
                <w:rFonts w:ascii="Arial"/>
                <w:sz w:val="18"/>
              </w:rPr>
            </w:pPr>
            <w:r>
              <w:rPr>
                <w:rFonts w:ascii="Arial"/>
                <w:sz w:val="18"/>
              </w:rPr>
              <w:t>-</w:t>
            </w:r>
            <w:r>
              <w:rPr>
                <w:rFonts w:ascii="Arial"/>
                <w:spacing w:val="-2"/>
                <w:sz w:val="18"/>
              </w:rPr>
              <w:t>1729%</w:t>
            </w:r>
          </w:p>
        </w:tc>
        <w:tc>
          <w:tcPr>
            <w:tcW w:w="1096" w:type="dxa"/>
          </w:tcPr>
          <w:p w14:paraId="69B90562" w14:textId="77777777" w:rsidR="00D873A2" w:rsidRDefault="00000000">
            <w:pPr>
              <w:pStyle w:val="TableParagraph"/>
              <w:spacing w:before="47"/>
              <w:ind w:right="248"/>
              <w:jc w:val="right"/>
              <w:rPr>
                <w:rFonts w:ascii="Arial"/>
                <w:sz w:val="18"/>
              </w:rPr>
            </w:pPr>
            <w:r>
              <w:rPr>
                <w:noProof/>
              </w:rPr>
              <mc:AlternateContent>
                <mc:Choice Requires="wpg">
                  <w:drawing>
                    <wp:anchor distT="0" distB="0" distL="0" distR="0" simplePos="0" relativeHeight="471732736" behindDoc="1" locked="0" layoutInCell="1" allowOverlap="1" wp14:anchorId="68540643" wp14:editId="34ED726D">
                      <wp:simplePos x="0" y="0"/>
                      <wp:positionH relativeFrom="column">
                        <wp:posOffset>0</wp:posOffset>
                      </wp:positionH>
                      <wp:positionV relativeFrom="paragraph">
                        <wp:posOffset>184299</wp:posOffset>
                      </wp:positionV>
                      <wp:extent cx="597535" cy="36830"/>
                      <wp:effectExtent l="0" t="0" r="0" b="0"/>
                      <wp:wrapNone/>
                      <wp:docPr id="101" name="Group 10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6830"/>
                                <a:chOff x="0" y="0"/>
                                <a:chExt cx="597535" cy="36830"/>
                              </a:xfrm>
                            </wpg:grpSpPr>
                            <wps:wsp>
                              <wps:cNvPr id="102" name="Graphic 102"/>
                              <wps:cNvSpPr/>
                              <wps:spPr>
                                <a:xfrm>
                                  <a:off x="0" y="0"/>
                                  <a:ext cx="597535" cy="36830"/>
                                </a:xfrm>
                                <a:custGeom>
                                  <a:avLst/>
                                  <a:gdLst/>
                                  <a:ahLst/>
                                  <a:cxnLst/>
                                  <a:rect l="l" t="t" r="r" b="b"/>
                                  <a:pathLst>
                                    <a:path w="597535" h="36830">
                                      <a:moveTo>
                                        <a:pt x="597408" y="24384"/>
                                      </a:moveTo>
                                      <a:lnTo>
                                        <a:pt x="0" y="24384"/>
                                      </a:lnTo>
                                      <a:lnTo>
                                        <a:pt x="0" y="36576"/>
                                      </a:lnTo>
                                      <a:lnTo>
                                        <a:pt x="597408" y="36576"/>
                                      </a:lnTo>
                                      <a:lnTo>
                                        <a:pt x="597408" y="24384"/>
                                      </a:lnTo>
                                      <a:close/>
                                    </a:path>
                                    <a:path w="597535" h="36830">
                                      <a:moveTo>
                                        <a:pt x="597408" y="0"/>
                                      </a:moveTo>
                                      <a:lnTo>
                                        <a:pt x="0" y="0"/>
                                      </a:lnTo>
                                      <a:lnTo>
                                        <a:pt x="0" y="12192"/>
                                      </a:lnTo>
                                      <a:lnTo>
                                        <a:pt x="597408" y="12192"/>
                                      </a:lnTo>
                                      <a:lnTo>
                                        <a:pt x="597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DCEAC7" id="Group 101" o:spid="_x0000_s1026" alt="Double Line" style="position:absolute;margin-left:0;margin-top:14.5pt;width:47.05pt;height:2.9pt;z-index:-31583744;mso-wrap-distance-left:0;mso-wrap-distance-right:0" coordsize="59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">
                      <v:shape id="Graphic 102" o:spid="_x0000_s1027" style="position:absolute;width:5975;height:368;visibility:visible;mso-wrap-style:square;v-text-anchor:top" coordsize="5975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" path="m597408,24384l,24384,,36576r597408,l597408,24384xem597408,l,,,12192r597408,l597408,xe" fillcolor="black" stroked="f">
                        <v:path arrowok="t"/>
                      </v:shape>
                    </v:group>
                  </w:pict>
                </mc:Fallback>
              </mc:AlternateContent>
            </w:r>
            <w:r>
              <w:rPr>
                <w:rFonts w:ascii="Arial"/>
                <w:sz w:val="18"/>
              </w:rPr>
              <w:t>$</w:t>
            </w:r>
            <w:r>
              <w:rPr>
                <w:rFonts w:ascii="Arial"/>
                <w:spacing w:val="39"/>
                <w:sz w:val="18"/>
              </w:rPr>
              <w:t xml:space="preserve"> </w:t>
            </w:r>
            <w:r>
              <w:rPr>
                <w:rFonts w:ascii="Arial"/>
                <w:spacing w:val="-2"/>
                <w:sz w:val="18"/>
              </w:rPr>
              <w:t>22,536</w:t>
            </w:r>
          </w:p>
        </w:tc>
      </w:tr>
      <w:tr w:rsidR="00D873A2" w14:paraId="73B0E8C8" w14:textId="77777777">
        <w:trPr>
          <w:trHeight w:val="31"/>
        </w:trPr>
        <w:tc>
          <w:tcPr>
            <w:tcW w:w="3185" w:type="dxa"/>
            <w:tcBorders>
              <w:bottom w:val="single" w:sz="12" w:space="0" w:color="000000"/>
            </w:tcBorders>
          </w:tcPr>
          <w:p w14:paraId="61648778" w14:textId="77777777" w:rsidR="00D873A2" w:rsidRDefault="00D873A2">
            <w:pPr>
              <w:pStyle w:val="TableParagraph"/>
              <w:rPr>
                <w:sz w:val="2"/>
              </w:rPr>
            </w:pPr>
          </w:p>
        </w:tc>
        <w:tc>
          <w:tcPr>
            <w:tcW w:w="940" w:type="dxa"/>
            <w:tcBorders>
              <w:top w:val="double" w:sz="8" w:space="0" w:color="000000"/>
              <w:bottom w:val="single" w:sz="12" w:space="0" w:color="000000"/>
            </w:tcBorders>
          </w:tcPr>
          <w:p w14:paraId="68ADF928" w14:textId="77777777" w:rsidR="00D873A2" w:rsidRDefault="00D873A2">
            <w:pPr>
              <w:pStyle w:val="TableParagraph"/>
              <w:rPr>
                <w:sz w:val="2"/>
              </w:rPr>
            </w:pPr>
          </w:p>
        </w:tc>
        <w:tc>
          <w:tcPr>
            <w:tcW w:w="155" w:type="dxa"/>
            <w:tcBorders>
              <w:bottom w:val="single" w:sz="12" w:space="0" w:color="000000"/>
            </w:tcBorders>
          </w:tcPr>
          <w:p w14:paraId="753C6951" w14:textId="77777777" w:rsidR="00D873A2" w:rsidRDefault="00D873A2">
            <w:pPr>
              <w:pStyle w:val="TableParagraph"/>
              <w:rPr>
                <w:sz w:val="2"/>
              </w:rPr>
            </w:pPr>
          </w:p>
        </w:tc>
        <w:tc>
          <w:tcPr>
            <w:tcW w:w="940" w:type="dxa"/>
            <w:tcBorders>
              <w:top w:val="double" w:sz="8" w:space="0" w:color="000000"/>
              <w:bottom w:val="single" w:sz="12" w:space="0" w:color="000000"/>
            </w:tcBorders>
          </w:tcPr>
          <w:p w14:paraId="29A136F2" w14:textId="77777777" w:rsidR="00D873A2" w:rsidRDefault="00D873A2">
            <w:pPr>
              <w:pStyle w:val="TableParagraph"/>
              <w:rPr>
                <w:sz w:val="2"/>
              </w:rPr>
            </w:pPr>
          </w:p>
        </w:tc>
        <w:tc>
          <w:tcPr>
            <w:tcW w:w="1250" w:type="dxa"/>
            <w:tcBorders>
              <w:bottom w:val="single" w:sz="12" w:space="0" w:color="000000"/>
            </w:tcBorders>
          </w:tcPr>
          <w:p w14:paraId="28C5B8C2" w14:textId="77777777" w:rsidR="00D873A2" w:rsidRDefault="00D873A2">
            <w:pPr>
              <w:pStyle w:val="TableParagraph"/>
              <w:rPr>
                <w:sz w:val="2"/>
              </w:rPr>
            </w:pPr>
          </w:p>
        </w:tc>
        <w:tc>
          <w:tcPr>
            <w:tcW w:w="1096" w:type="dxa"/>
            <w:tcBorders>
              <w:bottom w:val="single" w:sz="12" w:space="0" w:color="000000"/>
            </w:tcBorders>
          </w:tcPr>
          <w:p w14:paraId="444DB1F5" w14:textId="77777777" w:rsidR="00D873A2" w:rsidRDefault="00D873A2">
            <w:pPr>
              <w:pStyle w:val="TableParagraph"/>
              <w:rPr>
                <w:sz w:val="2"/>
              </w:rPr>
            </w:pPr>
          </w:p>
        </w:tc>
      </w:tr>
    </w:tbl>
    <w:p w14:paraId="64DF2642" w14:textId="77777777" w:rsidR="00D873A2" w:rsidRDefault="00D873A2">
      <w:pPr>
        <w:pStyle w:val="BodyText"/>
        <w:spacing w:before="14"/>
        <w:rPr>
          <w:rFonts w:ascii="Calibri"/>
          <w:sz w:val="22"/>
        </w:rPr>
      </w:pPr>
    </w:p>
    <w:p w14:paraId="5FCB9781" w14:textId="77777777" w:rsidR="00D873A2" w:rsidRDefault="00000000">
      <w:pPr>
        <w:pStyle w:val="ListParagraph"/>
        <w:numPr>
          <w:ilvl w:val="0"/>
          <w:numId w:val="14"/>
        </w:numPr>
        <w:tabs>
          <w:tab w:val="left" w:pos="1219"/>
        </w:tabs>
        <w:spacing w:before="1" w:line="279" w:lineRule="exact"/>
        <w:ind w:hanging="360"/>
        <w:jc w:val="left"/>
        <w:rPr>
          <w:rFonts w:ascii="Calibri" w:hAnsi="Calibri"/>
        </w:rPr>
      </w:pPr>
      <w:r>
        <w:rPr>
          <w:rFonts w:ascii="Calibri" w:hAnsi="Calibri"/>
        </w:rPr>
        <w:t>Prefunding</w:t>
      </w:r>
      <w:r>
        <w:rPr>
          <w:spacing w:val="-13"/>
        </w:rPr>
        <w:t xml:space="preserve"> </w:t>
      </w:r>
      <w:r>
        <w:rPr>
          <w:rFonts w:ascii="Calibri" w:hAnsi="Calibri"/>
        </w:rPr>
        <w:t>contributions</w:t>
      </w:r>
      <w:r>
        <w:rPr>
          <w:spacing w:val="-10"/>
        </w:rPr>
        <w:t xml:space="preserve"> </w:t>
      </w:r>
      <w:r>
        <w:rPr>
          <w:rFonts w:ascii="Calibri" w:hAnsi="Calibri"/>
        </w:rPr>
        <w:t>reflect</w:t>
      </w:r>
      <w:r>
        <w:rPr>
          <w:spacing w:val="-12"/>
        </w:rPr>
        <w:t xml:space="preserve"> </w:t>
      </w:r>
      <w:r>
        <w:rPr>
          <w:rFonts w:ascii="Calibri" w:hAnsi="Calibri"/>
        </w:rPr>
        <w:t>transfers</w:t>
      </w:r>
      <w:r>
        <w:rPr>
          <w:spacing w:val="-9"/>
        </w:rPr>
        <w:t xml:space="preserve"> </w:t>
      </w:r>
      <w:r>
        <w:rPr>
          <w:rFonts w:ascii="Calibri" w:hAnsi="Calibri"/>
        </w:rPr>
        <w:t>primarily</w:t>
      </w:r>
      <w:r>
        <w:rPr>
          <w:spacing w:val="-9"/>
        </w:rPr>
        <w:t xml:space="preserve"> </w:t>
      </w:r>
      <w:r>
        <w:rPr>
          <w:rFonts w:ascii="Calibri" w:hAnsi="Calibri"/>
        </w:rPr>
        <w:t>from</w:t>
      </w:r>
      <w:r>
        <w:rPr>
          <w:spacing w:val="-11"/>
        </w:rPr>
        <w:t xml:space="preserve"> </w:t>
      </w:r>
      <w:r>
        <w:rPr>
          <w:rFonts w:ascii="Calibri" w:hAnsi="Calibri"/>
        </w:rPr>
        <w:t>the</w:t>
      </w:r>
      <w:r>
        <w:rPr>
          <w:spacing w:val="-11"/>
        </w:rPr>
        <w:t xml:space="preserve"> </w:t>
      </w:r>
      <w:r>
        <w:rPr>
          <w:rFonts w:ascii="Calibri" w:hAnsi="Calibri"/>
        </w:rPr>
        <w:t>employers’</w:t>
      </w:r>
      <w:r>
        <w:rPr>
          <w:spacing w:val="-12"/>
        </w:rPr>
        <w:t xml:space="preserve"> </w:t>
      </w:r>
      <w:r>
        <w:rPr>
          <w:rFonts w:ascii="Calibri" w:hAnsi="Calibri"/>
        </w:rPr>
        <w:t>General</w:t>
      </w:r>
      <w:r>
        <w:rPr>
          <w:spacing w:val="-12"/>
        </w:rPr>
        <w:t xml:space="preserve"> </w:t>
      </w:r>
      <w:r>
        <w:rPr>
          <w:rFonts w:ascii="Calibri" w:hAnsi="Calibri"/>
          <w:spacing w:val="-2"/>
        </w:rPr>
        <w:t>Fund.</w:t>
      </w:r>
    </w:p>
    <w:p w14:paraId="20800E6D" w14:textId="77777777" w:rsidR="00D873A2" w:rsidRDefault="00000000">
      <w:pPr>
        <w:pStyle w:val="ListParagraph"/>
        <w:numPr>
          <w:ilvl w:val="0"/>
          <w:numId w:val="14"/>
        </w:numPr>
        <w:tabs>
          <w:tab w:val="left" w:pos="1220"/>
        </w:tabs>
        <w:ind w:left="1220" w:right="828"/>
        <w:jc w:val="left"/>
        <w:rPr>
          <w:rFonts w:ascii="Calibri" w:hAnsi="Calibri"/>
        </w:rPr>
      </w:pPr>
      <w:r>
        <w:rPr>
          <w:rFonts w:ascii="Calibri" w:hAnsi="Calibri"/>
        </w:rPr>
        <w:t>Unrealized</w:t>
      </w:r>
      <w:r>
        <w:rPr>
          <w:spacing w:val="-9"/>
        </w:rPr>
        <w:t xml:space="preserve"> </w:t>
      </w:r>
      <w:r>
        <w:rPr>
          <w:rFonts w:ascii="Calibri" w:hAnsi="Calibri"/>
        </w:rPr>
        <w:t>gains</w:t>
      </w:r>
      <w:r>
        <w:rPr>
          <w:spacing w:val="-8"/>
        </w:rPr>
        <w:t xml:space="preserve"> </w:t>
      </w:r>
      <w:r>
        <w:rPr>
          <w:rFonts w:ascii="Calibri" w:hAnsi="Calibri"/>
        </w:rPr>
        <w:t>and</w:t>
      </w:r>
      <w:r>
        <w:rPr>
          <w:spacing w:val="-9"/>
        </w:rPr>
        <w:t xml:space="preserve"> </w:t>
      </w:r>
      <w:r>
        <w:rPr>
          <w:rFonts w:ascii="Calibri" w:hAnsi="Calibri"/>
        </w:rPr>
        <w:t>losses</w:t>
      </w:r>
      <w:r>
        <w:rPr>
          <w:spacing w:val="-10"/>
        </w:rPr>
        <w:t xml:space="preserve"> </w:t>
      </w:r>
      <w:r>
        <w:rPr>
          <w:rFonts w:ascii="Calibri" w:hAnsi="Calibri"/>
        </w:rPr>
        <w:t>in</w:t>
      </w:r>
      <w:r>
        <w:rPr>
          <w:spacing w:val="-9"/>
        </w:rPr>
        <w:t xml:space="preserve"> </w:t>
      </w:r>
      <w:r>
        <w:rPr>
          <w:rFonts w:ascii="Calibri" w:hAnsi="Calibri"/>
        </w:rPr>
        <w:t>the</w:t>
      </w:r>
      <w:r>
        <w:rPr>
          <w:spacing w:val="-7"/>
        </w:rPr>
        <w:t xml:space="preserve"> </w:t>
      </w:r>
      <w:r>
        <w:rPr>
          <w:rFonts w:ascii="Calibri" w:hAnsi="Calibri"/>
        </w:rPr>
        <w:t>RBIF</w:t>
      </w:r>
      <w:r>
        <w:rPr>
          <w:spacing w:val="-11"/>
        </w:rPr>
        <w:t xml:space="preserve"> </w:t>
      </w:r>
      <w:r>
        <w:rPr>
          <w:rFonts w:ascii="Calibri" w:hAnsi="Calibri"/>
        </w:rPr>
        <w:t>are</w:t>
      </w:r>
      <w:r>
        <w:rPr>
          <w:spacing w:val="-7"/>
        </w:rPr>
        <w:t xml:space="preserve"> </w:t>
      </w:r>
      <w:r>
        <w:rPr>
          <w:rFonts w:ascii="Calibri" w:hAnsi="Calibri"/>
        </w:rPr>
        <w:t>not</w:t>
      </w:r>
      <w:r>
        <w:rPr>
          <w:spacing w:val="-8"/>
        </w:rPr>
        <w:t xml:space="preserve"> </w:t>
      </w:r>
      <w:r>
        <w:rPr>
          <w:rFonts w:ascii="Calibri" w:hAnsi="Calibri"/>
        </w:rPr>
        <w:t>budgeted;</w:t>
      </w:r>
      <w:r>
        <w:rPr>
          <w:spacing w:val="-7"/>
        </w:rPr>
        <w:t xml:space="preserve"> </w:t>
      </w:r>
      <w:r>
        <w:rPr>
          <w:rFonts w:ascii="Calibri" w:hAnsi="Calibri"/>
        </w:rPr>
        <w:t>realized</w:t>
      </w:r>
      <w:r>
        <w:rPr>
          <w:spacing w:val="-9"/>
        </w:rPr>
        <w:t xml:space="preserve"> </w:t>
      </w:r>
      <w:r>
        <w:rPr>
          <w:rFonts w:ascii="Calibri" w:hAnsi="Calibri"/>
        </w:rPr>
        <w:t>gains</w:t>
      </w:r>
      <w:r>
        <w:rPr>
          <w:spacing w:val="-8"/>
        </w:rPr>
        <w:t xml:space="preserve"> </w:t>
      </w:r>
      <w:r>
        <w:rPr>
          <w:rFonts w:ascii="Calibri" w:hAnsi="Calibri"/>
        </w:rPr>
        <w:t>and</w:t>
      </w:r>
      <w:r>
        <w:rPr>
          <w:spacing w:val="-9"/>
        </w:rPr>
        <w:t xml:space="preserve"> </w:t>
      </w:r>
      <w:r>
        <w:rPr>
          <w:rFonts w:ascii="Calibri" w:hAnsi="Calibri"/>
        </w:rPr>
        <w:t>losses</w:t>
      </w:r>
      <w:r>
        <w:rPr>
          <w:spacing w:val="-8"/>
        </w:rPr>
        <w:t xml:space="preserve"> </w:t>
      </w:r>
      <w:r>
        <w:rPr>
          <w:rFonts w:ascii="Calibri" w:hAnsi="Calibri"/>
        </w:rPr>
        <w:t>are</w:t>
      </w:r>
      <w:r>
        <w:rPr>
          <w:spacing w:val="-7"/>
        </w:rPr>
        <w:t xml:space="preserve"> </w:t>
      </w:r>
      <w:r>
        <w:rPr>
          <w:rFonts w:ascii="Calibri" w:hAnsi="Calibri"/>
        </w:rPr>
        <w:t>conservatively</w:t>
      </w:r>
      <w:r>
        <w:t xml:space="preserve"> </w:t>
      </w:r>
      <w:r>
        <w:rPr>
          <w:rFonts w:ascii="Calibri" w:hAnsi="Calibri"/>
          <w:spacing w:val="-2"/>
        </w:rPr>
        <w:t>budgeted.</w:t>
      </w:r>
    </w:p>
    <w:p w14:paraId="6BB627EA" w14:textId="77777777" w:rsidR="00D873A2" w:rsidRDefault="00000000">
      <w:pPr>
        <w:pStyle w:val="ListParagraph"/>
        <w:numPr>
          <w:ilvl w:val="0"/>
          <w:numId w:val="14"/>
        </w:numPr>
        <w:tabs>
          <w:tab w:val="left" w:pos="1220"/>
        </w:tabs>
        <w:ind w:left="1220" w:right="1315"/>
        <w:jc w:val="left"/>
        <w:rPr>
          <w:rFonts w:ascii="Calibri" w:hAnsi="Calibri"/>
        </w:rPr>
      </w:pPr>
      <w:r>
        <w:rPr>
          <w:rFonts w:ascii="Calibri" w:hAnsi="Calibri"/>
        </w:rPr>
        <w:t>Plan</w:t>
      </w:r>
      <w:r>
        <w:rPr>
          <w:spacing w:val="-10"/>
        </w:rPr>
        <w:t xml:space="preserve"> </w:t>
      </w:r>
      <w:r>
        <w:rPr>
          <w:rFonts w:ascii="Calibri" w:hAnsi="Calibri"/>
        </w:rPr>
        <w:t>member</w:t>
      </w:r>
      <w:r>
        <w:rPr>
          <w:spacing w:val="-8"/>
        </w:rPr>
        <w:t xml:space="preserve"> </w:t>
      </w:r>
      <w:r>
        <w:rPr>
          <w:rFonts w:ascii="Calibri" w:hAnsi="Calibri"/>
        </w:rPr>
        <w:t>and</w:t>
      </w:r>
      <w:r>
        <w:rPr>
          <w:spacing w:val="-10"/>
        </w:rPr>
        <w:t xml:space="preserve"> </w:t>
      </w:r>
      <w:r>
        <w:rPr>
          <w:rFonts w:ascii="Calibri" w:hAnsi="Calibri"/>
        </w:rPr>
        <w:t>other</w:t>
      </w:r>
      <w:r>
        <w:rPr>
          <w:spacing w:val="-8"/>
        </w:rPr>
        <w:t xml:space="preserve"> </w:t>
      </w:r>
      <w:r>
        <w:rPr>
          <w:rFonts w:ascii="Calibri" w:hAnsi="Calibri"/>
        </w:rPr>
        <w:t>contributions</w:t>
      </w:r>
      <w:r>
        <w:rPr>
          <w:spacing w:val="-8"/>
        </w:rPr>
        <w:t xml:space="preserve"> </w:t>
      </w:r>
      <w:r>
        <w:rPr>
          <w:rFonts w:ascii="Calibri" w:hAnsi="Calibri"/>
        </w:rPr>
        <w:t>reflect</w:t>
      </w:r>
      <w:r>
        <w:rPr>
          <w:spacing w:val="-9"/>
        </w:rPr>
        <w:t xml:space="preserve"> </w:t>
      </w:r>
      <w:r>
        <w:rPr>
          <w:rFonts w:ascii="Calibri" w:hAnsi="Calibri"/>
        </w:rPr>
        <w:t>retirees’</w:t>
      </w:r>
      <w:r>
        <w:rPr>
          <w:spacing w:val="-9"/>
        </w:rPr>
        <w:t xml:space="preserve"> </w:t>
      </w:r>
      <w:r>
        <w:rPr>
          <w:rFonts w:ascii="Calibri" w:hAnsi="Calibri"/>
        </w:rPr>
        <w:t>share</w:t>
      </w:r>
      <w:r>
        <w:rPr>
          <w:spacing w:val="-9"/>
        </w:rPr>
        <w:t xml:space="preserve"> </w:t>
      </w:r>
      <w:r>
        <w:rPr>
          <w:rFonts w:ascii="Calibri" w:hAnsi="Calibri"/>
        </w:rPr>
        <w:t>of</w:t>
      </w:r>
      <w:r>
        <w:rPr>
          <w:spacing w:val="-8"/>
        </w:rPr>
        <w:t xml:space="preserve"> </w:t>
      </w:r>
      <w:r>
        <w:rPr>
          <w:rFonts w:ascii="Calibri" w:hAnsi="Calibri"/>
        </w:rPr>
        <w:t>health</w:t>
      </w:r>
      <w:r>
        <w:rPr>
          <w:spacing w:val="-8"/>
        </w:rPr>
        <w:t xml:space="preserve"> </w:t>
      </w:r>
      <w:r>
        <w:rPr>
          <w:rFonts w:ascii="Calibri" w:hAnsi="Calibri"/>
        </w:rPr>
        <w:t>insurance</w:t>
      </w:r>
      <w:r>
        <w:rPr>
          <w:spacing w:val="-9"/>
        </w:rPr>
        <w:t xml:space="preserve"> </w:t>
      </w:r>
      <w:r>
        <w:rPr>
          <w:rFonts w:ascii="Calibri" w:hAnsi="Calibri"/>
        </w:rPr>
        <w:t>premiums,</w:t>
      </w:r>
      <w:r>
        <w:rPr>
          <w:spacing w:val="-8"/>
        </w:rPr>
        <w:t xml:space="preserve"> </w:t>
      </w:r>
      <w:r>
        <w:rPr>
          <w:rFonts w:ascii="Calibri" w:hAnsi="Calibri"/>
        </w:rPr>
        <w:t>plus</w:t>
      </w:r>
      <w:r>
        <w:t xml:space="preserve"> </w:t>
      </w:r>
      <w:r>
        <w:rPr>
          <w:rFonts w:ascii="Calibri" w:hAnsi="Calibri"/>
        </w:rPr>
        <w:t>miscellaneous</w:t>
      </w:r>
      <w:r>
        <w:rPr>
          <w:spacing w:val="-3"/>
        </w:rPr>
        <w:t xml:space="preserve"> </w:t>
      </w:r>
      <w:r>
        <w:rPr>
          <w:rFonts w:ascii="Calibri" w:hAnsi="Calibri"/>
        </w:rPr>
        <w:t>revenues,</w:t>
      </w:r>
      <w:r>
        <w:rPr>
          <w:spacing w:val="-3"/>
        </w:rPr>
        <w:t xml:space="preserve"> </w:t>
      </w:r>
      <w:r>
        <w:rPr>
          <w:rFonts w:ascii="Calibri" w:hAnsi="Calibri"/>
        </w:rPr>
        <w:t>such</w:t>
      </w:r>
      <w:r>
        <w:rPr>
          <w:spacing w:val="-2"/>
        </w:rPr>
        <w:t xml:space="preserve"> </w:t>
      </w:r>
      <w:r>
        <w:rPr>
          <w:rFonts w:ascii="Calibri" w:hAnsi="Calibri"/>
        </w:rPr>
        <w:t>as</w:t>
      </w:r>
      <w:r>
        <w:rPr>
          <w:spacing w:val="-1"/>
        </w:rPr>
        <w:t xml:space="preserve"> </w:t>
      </w:r>
      <w:r>
        <w:rPr>
          <w:rFonts w:ascii="Calibri" w:hAnsi="Calibri"/>
        </w:rPr>
        <w:t>reinsurance</w:t>
      </w:r>
      <w:r>
        <w:t xml:space="preserve"> </w:t>
      </w:r>
      <w:r>
        <w:rPr>
          <w:rFonts w:ascii="Calibri" w:hAnsi="Calibri"/>
        </w:rPr>
        <w:t>proceeds,</w:t>
      </w:r>
      <w:r>
        <w:rPr>
          <w:spacing w:val="-1"/>
        </w:rPr>
        <w:t xml:space="preserve"> </w:t>
      </w:r>
      <w:r>
        <w:rPr>
          <w:rFonts w:ascii="Calibri" w:hAnsi="Calibri"/>
        </w:rPr>
        <w:t>drug</w:t>
      </w:r>
      <w:r>
        <w:rPr>
          <w:spacing w:val="-2"/>
        </w:rPr>
        <w:t xml:space="preserve"> </w:t>
      </w:r>
      <w:r>
        <w:rPr>
          <w:rFonts w:ascii="Calibri" w:hAnsi="Calibri"/>
        </w:rPr>
        <w:t>rebates,</w:t>
      </w:r>
      <w:r>
        <w:rPr>
          <w:spacing w:val="-1"/>
        </w:rPr>
        <w:t xml:space="preserve"> </w:t>
      </w:r>
      <w:r>
        <w:rPr>
          <w:rFonts w:ascii="Calibri" w:hAnsi="Calibri"/>
        </w:rPr>
        <w:t>and</w:t>
      </w:r>
      <w:r>
        <w:rPr>
          <w:spacing w:val="-2"/>
        </w:rPr>
        <w:t xml:space="preserve"> </w:t>
      </w:r>
      <w:r>
        <w:rPr>
          <w:rFonts w:ascii="Calibri" w:hAnsi="Calibri"/>
        </w:rPr>
        <w:t>Retiree</w:t>
      </w:r>
      <w:r>
        <w:rPr>
          <w:spacing w:val="-3"/>
        </w:rPr>
        <w:t xml:space="preserve"> </w:t>
      </w:r>
      <w:r>
        <w:rPr>
          <w:rFonts w:ascii="Calibri" w:hAnsi="Calibri"/>
        </w:rPr>
        <w:t>Drug</w:t>
      </w:r>
      <w:r>
        <w:rPr>
          <w:spacing w:val="-2"/>
        </w:rPr>
        <w:t xml:space="preserve"> </w:t>
      </w:r>
      <w:r>
        <w:rPr>
          <w:rFonts w:ascii="Calibri" w:hAnsi="Calibri"/>
        </w:rPr>
        <w:t>Subsidy</w:t>
      </w:r>
      <w:r>
        <w:t xml:space="preserve"> </w:t>
      </w:r>
      <w:r>
        <w:rPr>
          <w:rFonts w:ascii="Calibri" w:hAnsi="Calibri"/>
        </w:rPr>
        <w:t>payments</w:t>
      </w:r>
      <w:r>
        <w:t xml:space="preserve"> </w:t>
      </w:r>
      <w:r>
        <w:rPr>
          <w:rFonts w:ascii="Calibri" w:hAnsi="Calibri"/>
        </w:rPr>
        <w:t>from</w:t>
      </w:r>
      <w:r>
        <w:t xml:space="preserve"> </w:t>
      </w:r>
      <w:r>
        <w:rPr>
          <w:rFonts w:ascii="Calibri" w:hAnsi="Calibri"/>
        </w:rPr>
        <w:t>Medicare.</w:t>
      </w:r>
    </w:p>
    <w:p w14:paraId="46261E50" w14:textId="77777777" w:rsidR="00D873A2" w:rsidRDefault="00000000">
      <w:pPr>
        <w:pStyle w:val="ListParagraph"/>
        <w:numPr>
          <w:ilvl w:val="0"/>
          <w:numId w:val="14"/>
        </w:numPr>
        <w:tabs>
          <w:tab w:val="left" w:pos="1220"/>
        </w:tabs>
        <w:ind w:left="1220" w:right="530"/>
        <w:jc w:val="left"/>
        <w:rPr>
          <w:rFonts w:ascii="Calibri" w:hAnsi="Calibri"/>
        </w:rPr>
      </w:pPr>
      <w:r>
        <w:rPr>
          <w:rFonts w:ascii="Calibri" w:hAnsi="Calibri"/>
        </w:rPr>
        <w:t>The</w:t>
      </w:r>
      <w:r>
        <w:rPr>
          <w:spacing w:val="-7"/>
        </w:rPr>
        <w:t xml:space="preserve"> </w:t>
      </w:r>
      <w:r>
        <w:rPr>
          <w:rFonts w:ascii="Calibri" w:hAnsi="Calibri"/>
        </w:rPr>
        <w:t>County</w:t>
      </w:r>
      <w:r>
        <w:rPr>
          <w:spacing w:val="-7"/>
        </w:rPr>
        <w:t xml:space="preserve"> </w:t>
      </w:r>
      <w:r>
        <w:rPr>
          <w:rFonts w:ascii="Calibri" w:hAnsi="Calibri"/>
        </w:rPr>
        <w:t>has</w:t>
      </w:r>
      <w:r>
        <w:rPr>
          <w:spacing w:val="-10"/>
        </w:rPr>
        <w:t xml:space="preserve"> </w:t>
      </w:r>
      <w:r>
        <w:rPr>
          <w:rFonts w:ascii="Calibri" w:hAnsi="Calibri"/>
        </w:rPr>
        <w:t>a</w:t>
      </w:r>
      <w:r>
        <w:rPr>
          <w:spacing w:val="-8"/>
        </w:rPr>
        <w:t xml:space="preserve"> </w:t>
      </w:r>
      <w:r>
        <w:rPr>
          <w:rFonts w:ascii="Calibri" w:hAnsi="Calibri"/>
        </w:rPr>
        <w:t>reinsurance</w:t>
      </w:r>
      <w:r>
        <w:rPr>
          <w:spacing w:val="-7"/>
        </w:rPr>
        <w:t xml:space="preserve"> </w:t>
      </w:r>
      <w:r>
        <w:rPr>
          <w:rFonts w:ascii="Calibri" w:hAnsi="Calibri"/>
        </w:rPr>
        <w:t>policy</w:t>
      </w:r>
      <w:r>
        <w:rPr>
          <w:spacing w:val="-7"/>
        </w:rPr>
        <w:t xml:space="preserve"> </w:t>
      </w:r>
      <w:r>
        <w:rPr>
          <w:rFonts w:ascii="Calibri" w:hAnsi="Calibri"/>
        </w:rPr>
        <w:t>in</w:t>
      </w:r>
      <w:r>
        <w:rPr>
          <w:spacing w:val="-9"/>
        </w:rPr>
        <w:t xml:space="preserve"> </w:t>
      </w:r>
      <w:r>
        <w:rPr>
          <w:rFonts w:ascii="Calibri" w:hAnsi="Calibri"/>
        </w:rPr>
        <w:t>place</w:t>
      </w:r>
      <w:r>
        <w:rPr>
          <w:spacing w:val="-7"/>
        </w:rPr>
        <w:t xml:space="preserve"> </w:t>
      </w:r>
      <w:r>
        <w:rPr>
          <w:rFonts w:ascii="Calibri" w:hAnsi="Calibri"/>
        </w:rPr>
        <w:t>to</w:t>
      </w:r>
      <w:r>
        <w:rPr>
          <w:spacing w:val="-7"/>
        </w:rPr>
        <w:t xml:space="preserve"> </w:t>
      </w:r>
      <w:r>
        <w:rPr>
          <w:rFonts w:ascii="Calibri" w:hAnsi="Calibri"/>
        </w:rPr>
        <w:t>limit</w:t>
      </w:r>
      <w:r>
        <w:rPr>
          <w:spacing w:val="-10"/>
        </w:rPr>
        <w:t xml:space="preserve"> </w:t>
      </w:r>
      <w:r>
        <w:rPr>
          <w:rFonts w:ascii="Calibri" w:hAnsi="Calibri"/>
        </w:rPr>
        <w:t>the</w:t>
      </w:r>
      <w:r>
        <w:rPr>
          <w:spacing w:val="-7"/>
        </w:rPr>
        <w:t xml:space="preserve"> </w:t>
      </w:r>
      <w:r>
        <w:rPr>
          <w:rFonts w:ascii="Calibri" w:hAnsi="Calibri"/>
        </w:rPr>
        <w:t>County’s</w:t>
      </w:r>
      <w:r>
        <w:rPr>
          <w:spacing w:val="-10"/>
        </w:rPr>
        <w:t xml:space="preserve"> </w:t>
      </w:r>
      <w:r>
        <w:rPr>
          <w:rFonts w:ascii="Calibri" w:hAnsi="Calibri"/>
        </w:rPr>
        <w:t>cost</w:t>
      </w:r>
      <w:r>
        <w:rPr>
          <w:spacing w:val="-8"/>
        </w:rPr>
        <w:t xml:space="preserve"> </w:t>
      </w:r>
      <w:r>
        <w:rPr>
          <w:rFonts w:ascii="Calibri" w:hAnsi="Calibri"/>
        </w:rPr>
        <w:t>to</w:t>
      </w:r>
      <w:r>
        <w:rPr>
          <w:spacing w:val="-9"/>
        </w:rPr>
        <w:t xml:space="preserve"> </w:t>
      </w:r>
      <w:r>
        <w:rPr>
          <w:rFonts w:ascii="Calibri" w:hAnsi="Calibri"/>
        </w:rPr>
        <w:t>$375,000</w:t>
      </w:r>
      <w:r>
        <w:rPr>
          <w:spacing w:val="-7"/>
        </w:rPr>
        <w:t xml:space="preserve"> </w:t>
      </w:r>
      <w:r>
        <w:rPr>
          <w:rFonts w:ascii="Calibri" w:hAnsi="Calibri"/>
        </w:rPr>
        <w:t>for</w:t>
      </w:r>
      <w:r>
        <w:rPr>
          <w:spacing w:val="-8"/>
        </w:rPr>
        <w:t xml:space="preserve"> </w:t>
      </w:r>
      <w:r>
        <w:rPr>
          <w:rFonts w:ascii="Calibri" w:hAnsi="Calibri"/>
        </w:rPr>
        <w:t>each</w:t>
      </w:r>
      <w:r>
        <w:rPr>
          <w:spacing w:val="-9"/>
        </w:rPr>
        <w:t xml:space="preserve"> </w:t>
      </w:r>
      <w:r>
        <w:rPr>
          <w:rFonts w:ascii="Calibri" w:hAnsi="Calibri"/>
        </w:rPr>
        <w:t>claim</w:t>
      </w:r>
      <w:r>
        <w:rPr>
          <w:spacing w:val="-7"/>
        </w:rPr>
        <w:t xml:space="preserve"> </w:t>
      </w:r>
      <w:r>
        <w:rPr>
          <w:rFonts w:ascii="Calibri" w:hAnsi="Calibri"/>
        </w:rPr>
        <w:t>for</w:t>
      </w:r>
      <w:r>
        <w:rPr>
          <w:spacing w:val="-8"/>
        </w:rPr>
        <w:t xml:space="preserve"> </w:t>
      </w:r>
      <w:r>
        <w:rPr>
          <w:rFonts w:ascii="Calibri" w:hAnsi="Calibri"/>
        </w:rPr>
        <w:t>the</w:t>
      </w:r>
      <w:r>
        <w:t xml:space="preserve"> </w:t>
      </w:r>
      <w:r>
        <w:rPr>
          <w:rFonts w:ascii="Calibri" w:hAnsi="Calibri"/>
          <w:spacing w:val="-2"/>
        </w:rPr>
        <w:t>year.</w:t>
      </w:r>
    </w:p>
    <w:p w14:paraId="3F65C8E4" w14:textId="77777777" w:rsidR="00D873A2" w:rsidRDefault="00000000">
      <w:pPr>
        <w:pStyle w:val="ListParagraph"/>
        <w:numPr>
          <w:ilvl w:val="0"/>
          <w:numId w:val="14"/>
        </w:numPr>
        <w:tabs>
          <w:tab w:val="left" w:pos="1219"/>
        </w:tabs>
        <w:spacing w:line="279" w:lineRule="exact"/>
        <w:ind w:hanging="359"/>
        <w:jc w:val="left"/>
        <w:rPr>
          <w:rFonts w:ascii="Calibri" w:hAnsi="Calibri"/>
        </w:rPr>
      </w:pPr>
      <w:r>
        <w:rPr>
          <w:rFonts w:ascii="Calibri" w:hAnsi="Calibri"/>
        </w:rPr>
        <w:t>Washoe</w:t>
      </w:r>
      <w:r>
        <w:rPr>
          <w:spacing w:val="-9"/>
        </w:rPr>
        <w:t xml:space="preserve"> </w:t>
      </w:r>
      <w:r>
        <w:rPr>
          <w:rFonts w:ascii="Calibri" w:hAnsi="Calibri"/>
        </w:rPr>
        <w:t>County’s</w:t>
      </w:r>
      <w:r>
        <w:rPr>
          <w:spacing w:val="-10"/>
        </w:rPr>
        <w:t xml:space="preserve"> </w:t>
      </w:r>
      <w:r>
        <w:rPr>
          <w:rFonts w:ascii="Calibri" w:hAnsi="Calibri"/>
        </w:rPr>
        <w:t>adopted</w:t>
      </w:r>
      <w:r>
        <w:rPr>
          <w:spacing w:val="-11"/>
        </w:rPr>
        <w:t xml:space="preserve"> </w:t>
      </w:r>
      <w:r>
        <w:rPr>
          <w:rFonts w:ascii="Calibri" w:hAnsi="Calibri"/>
        </w:rPr>
        <w:t>policy</w:t>
      </w:r>
      <w:r>
        <w:rPr>
          <w:spacing w:val="-7"/>
        </w:rPr>
        <w:t xml:space="preserve"> </w:t>
      </w:r>
      <w:r>
        <w:rPr>
          <w:rFonts w:ascii="Calibri" w:hAnsi="Calibri"/>
        </w:rPr>
        <w:t>is</w:t>
      </w:r>
      <w:r>
        <w:rPr>
          <w:spacing w:val="-7"/>
        </w:rPr>
        <w:t xml:space="preserve"> </w:t>
      </w:r>
      <w:r>
        <w:rPr>
          <w:rFonts w:ascii="Calibri" w:hAnsi="Calibri"/>
        </w:rPr>
        <w:t>to</w:t>
      </w:r>
      <w:r>
        <w:rPr>
          <w:spacing w:val="-7"/>
        </w:rPr>
        <w:t xml:space="preserve"> </w:t>
      </w:r>
      <w:r>
        <w:rPr>
          <w:rFonts w:ascii="Calibri" w:hAnsi="Calibri"/>
        </w:rPr>
        <w:t>collect</w:t>
      </w:r>
      <w:r>
        <w:rPr>
          <w:spacing w:val="-8"/>
        </w:rPr>
        <w:t xml:space="preserve"> </w:t>
      </w:r>
      <w:r>
        <w:rPr>
          <w:rFonts w:ascii="Calibri" w:hAnsi="Calibri"/>
        </w:rPr>
        <w:t>the</w:t>
      </w:r>
      <w:r>
        <w:rPr>
          <w:spacing w:val="-7"/>
        </w:rPr>
        <w:t xml:space="preserve"> </w:t>
      </w:r>
      <w:r>
        <w:rPr>
          <w:rFonts w:ascii="Calibri" w:hAnsi="Calibri"/>
        </w:rPr>
        <w:t>County’s</w:t>
      </w:r>
      <w:r>
        <w:rPr>
          <w:spacing w:val="-8"/>
        </w:rPr>
        <w:t xml:space="preserve"> </w:t>
      </w:r>
      <w:r>
        <w:rPr>
          <w:rFonts w:ascii="Calibri" w:hAnsi="Calibri"/>
        </w:rPr>
        <w:t>full</w:t>
      </w:r>
      <w:r>
        <w:rPr>
          <w:spacing w:val="-10"/>
        </w:rPr>
        <w:t xml:space="preserve"> </w:t>
      </w:r>
      <w:r>
        <w:rPr>
          <w:rFonts w:ascii="Calibri" w:hAnsi="Calibri"/>
        </w:rPr>
        <w:t>OPEB</w:t>
      </w:r>
      <w:r>
        <w:rPr>
          <w:spacing w:val="-8"/>
        </w:rPr>
        <w:t xml:space="preserve"> </w:t>
      </w:r>
      <w:r>
        <w:rPr>
          <w:rFonts w:ascii="Calibri" w:hAnsi="Calibri"/>
        </w:rPr>
        <w:t>cost</w:t>
      </w:r>
      <w:r>
        <w:rPr>
          <w:spacing w:val="-10"/>
        </w:rPr>
        <w:t xml:space="preserve"> </w:t>
      </w:r>
      <w:r>
        <w:rPr>
          <w:rFonts w:ascii="Calibri" w:hAnsi="Calibri"/>
        </w:rPr>
        <w:t>from</w:t>
      </w:r>
      <w:r>
        <w:rPr>
          <w:spacing w:val="-9"/>
        </w:rPr>
        <w:t xml:space="preserve"> </w:t>
      </w:r>
      <w:r>
        <w:rPr>
          <w:rFonts w:ascii="Calibri" w:hAnsi="Calibri"/>
        </w:rPr>
        <w:t>the</w:t>
      </w:r>
      <w:r>
        <w:rPr>
          <w:spacing w:val="-9"/>
        </w:rPr>
        <w:t xml:space="preserve"> </w:t>
      </w:r>
      <w:r>
        <w:rPr>
          <w:rFonts w:ascii="Calibri" w:hAnsi="Calibri"/>
          <w:spacing w:val="-2"/>
        </w:rPr>
        <w:t>Trust.</w:t>
      </w:r>
    </w:p>
    <w:p w14:paraId="3ED8A6E6" w14:textId="77777777" w:rsidR="00D873A2" w:rsidRDefault="00D873A2">
      <w:pPr>
        <w:spacing w:line="279" w:lineRule="exact"/>
        <w:rPr>
          <w:rFonts w:ascii="Calibri" w:hAnsi="Calibri"/>
        </w:rPr>
        <w:sectPr w:rsidR="00D873A2">
          <w:headerReference w:type="default" r:id="rId18"/>
          <w:footerReference w:type="default" r:id="rId19"/>
          <w:pgSz w:w="12240" w:h="15840"/>
          <w:pgMar w:top="680" w:right="580" w:bottom="720" w:left="580" w:header="0" w:footer="523" w:gutter="0"/>
          <w:cols w:space="720"/>
        </w:sectPr>
      </w:pPr>
    </w:p>
    <w:p w14:paraId="188797C1" w14:textId="77777777" w:rsidR="00D873A2" w:rsidRDefault="00000000">
      <w:pPr>
        <w:spacing w:before="56" w:line="285" w:lineRule="auto"/>
        <w:ind w:left="3420" w:right="3418"/>
        <w:jc w:val="center"/>
        <w:rPr>
          <w:rFonts w:ascii="Arial"/>
          <w:b/>
          <w:sz w:val="18"/>
        </w:rPr>
      </w:pPr>
      <w:r>
        <w:rPr>
          <w:rFonts w:ascii="Arial"/>
          <w:b/>
          <w:sz w:val="18"/>
        </w:rPr>
        <w:lastRenderedPageBreak/>
        <w:t>WASHOE</w:t>
      </w:r>
      <w:r>
        <w:rPr>
          <w:rFonts w:ascii="Arial"/>
          <w:b/>
          <w:spacing w:val="-10"/>
          <w:sz w:val="18"/>
        </w:rPr>
        <w:t xml:space="preserve"> </w:t>
      </w:r>
      <w:r>
        <w:rPr>
          <w:rFonts w:ascii="Arial"/>
          <w:b/>
          <w:sz w:val="18"/>
        </w:rPr>
        <w:t>COUNTY,</w:t>
      </w:r>
      <w:r>
        <w:rPr>
          <w:rFonts w:ascii="Arial"/>
          <w:b/>
          <w:spacing w:val="-10"/>
          <w:sz w:val="18"/>
        </w:rPr>
        <w:t xml:space="preserve"> </w:t>
      </w:r>
      <w:r>
        <w:rPr>
          <w:rFonts w:ascii="Arial"/>
          <w:b/>
          <w:sz w:val="18"/>
        </w:rPr>
        <w:t>NEVADA</w:t>
      </w:r>
      <w:r>
        <w:rPr>
          <w:rFonts w:ascii="Arial"/>
          <w:b/>
          <w:spacing w:val="-12"/>
          <w:sz w:val="18"/>
        </w:rPr>
        <w:t xml:space="preserve"> </w:t>
      </w:r>
      <w:r>
        <w:rPr>
          <w:rFonts w:ascii="Arial"/>
          <w:b/>
          <w:sz w:val="18"/>
        </w:rPr>
        <w:t>OPEB</w:t>
      </w:r>
      <w:r>
        <w:rPr>
          <w:rFonts w:ascii="Arial"/>
          <w:b/>
          <w:spacing w:val="-10"/>
          <w:sz w:val="18"/>
        </w:rPr>
        <w:t xml:space="preserve"> </w:t>
      </w:r>
      <w:r>
        <w:rPr>
          <w:rFonts w:ascii="Arial"/>
          <w:b/>
          <w:sz w:val="18"/>
        </w:rPr>
        <w:t>TRUST</w:t>
      </w:r>
      <w:r>
        <w:rPr>
          <w:rFonts w:ascii="Arial"/>
          <w:b/>
          <w:spacing w:val="-9"/>
          <w:sz w:val="18"/>
        </w:rPr>
        <w:t xml:space="preserve"> </w:t>
      </w:r>
      <w:r>
        <w:rPr>
          <w:rFonts w:ascii="Arial"/>
          <w:b/>
          <w:sz w:val="18"/>
        </w:rPr>
        <w:t>FUND INTERIM STATEMENTS OF PLAN NET ASSETS AS OF DECEMBER 31, 2024 - UNAUDITED</w:t>
      </w:r>
    </w:p>
    <w:p w14:paraId="24D5848E" w14:textId="77777777" w:rsidR="00D873A2" w:rsidRDefault="00D873A2">
      <w:pPr>
        <w:pStyle w:val="BodyText"/>
        <w:rPr>
          <w:rFonts w:ascii="Arial"/>
          <w:b/>
          <w:sz w:val="20"/>
        </w:rPr>
      </w:pPr>
    </w:p>
    <w:p w14:paraId="2E4B1354" w14:textId="77777777" w:rsidR="00D873A2" w:rsidRDefault="00D873A2">
      <w:pPr>
        <w:pStyle w:val="BodyText"/>
        <w:rPr>
          <w:rFonts w:ascii="Arial"/>
          <w:b/>
          <w:sz w:val="20"/>
        </w:rPr>
      </w:pPr>
    </w:p>
    <w:p w14:paraId="11314BE5" w14:textId="77777777" w:rsidR="00D873A2" w:rsidRDefault="00D873A2">
      <w:pPr>
        <w:pStyle w:val="BodyText"/>
        <w:rPr>
          <w:rFonts w:ascii="Arial"/>
          <w:b/>
          <w:sz w:val="20"/>
        </w:rPr>
      </w:pPr>
    </w:p>
    <w:p w14:paraId="2B394385" w14:textId="77777777" w:rsidR="00D873A2" w:rsidRDefault="00D873A2">
      <w:pPr>
        <w:pStyle w:val="BodyText"/>
        <w:spacing w:before="39"/>
        <w:rPr>
          <w:rFonts w:ascii="Arial"/>
          <w:b/>
          <w:sz w:val="20"/>
        </w:rPr>
      </w:pPr>
    </w:p>
    <w:tbl>
      <w:tblPr>
        <w:tblW w:w="0" w:type="auto"/>
        <w:tblInd w:w="1081" w:type="dxa"/>
        <w:tblLayout w:type="fixed"/>
        <w:tblCellMar>
          <w:left w:w="0" w:type="dxa"/>
          <w:right w:w="0" w:type="dxa"/>
        </w:tblCellMar>
        <w:tblLook w:val="01E0" w:firstRow="1" w:lastRow="1" w:firstColumn="1" w:lastColumn="1" w:noHBand="0" w:noVBand="0"/>
      </w:tblPr>
      <w:tblGrid>
        <w:gridCol w:w="2907"/>
        <w:gridCol w:w="1701"/>
        <w:gridCol w:w="1498"/>
        <w:gridCol w:w="1498"/>
        <w:gridCol w:w="1299"/>
      </w:tblGrid>
      <w:tr w:rsidR="00D873A2" w14:paraId="7807F23E" w14:textId="77777777">
        <w:trPr>
          <w:trHeight w:val="906"/>
        </w:trPr>
        <w:tc>
          <w:tcPr>
            <w:tcW w:w="2907" w:type="dxa"/>
          </w:tcPr>
          <w:p w14:paraId="4EE0090D" w14:textId="77777777" w:rsidR="00D873A2" w:rsidRDefault="00D873A2">
            <w:pPr>
              <w:pStyle w:val="TableParagraph"/>
              <w:rPr>
                <w:rFonts w:ascii="Arial"/>
                <w:b/>
                <w:sz w:val="18"/>
              </w:rPr>
            </w:pPr>
          </w:p>
          <w:p w14:paraId="03C8195C" w14:textId="77777777" w:rsidR="00D873A2" w:rsidRDefault="00D873A2">
            <w:pPr>
              <w:pStyle w:val="TableParagraph"/>
              <w:rPr>
                <w:rFonts w:ascii="Arial"/>
                <w:b/>
                <w:sz w:val="18"/>
              </w:rPr>
            </w:pPr>
          </w:p>
          <w:p w14:paraId="2E818589" w14:textId="77777777" w:rsidR="00D873A2" w:rsidRDefault="00D873A2">
            <w:pPr>
              <w:pStyle w:val="TableParagraph"/>
              <w:spacing w:before="52"/>
              <w:rPr>
                <w:rFonts w:ascii="Arial"/>
                <w:b/>
                <w:sz w:val="18"/>
              </w:rPr>
            </w:pPr>
          </w:p>
          <w:p w14:paraId="39ECAB91" w14:textId="77777777" w:rsidR="00D873A2" w:rsidRDefault="00000000">
            <w:pPr>
              <w:pStyle w:val="TableParagraph"/>
              <w:ind w:left="50"/>
              <w:rPr>
                <w:rFonts w:ascii="Arial"/>
                <w:b/>
                <w:sz w:val="18"/>
              </w:rPr>
            </w:pPr>
            <w:r>
              <w:rPr>
                <w:rFonts w:ascii="Arial"/>
                <w:b/>
                <w:spacing w:val="-2"/>
                <w:sz w:val="18"/>
              </w:rPr>
              <w:t>Assets</w:t>
            </w:r>
          </w:p>
        </w:tc>
        <w:tc>
          <w:tcPr>
            <w:tcW w:w="3199" w:type="dxa"/>
            <w:gridSpan w:val="2"/>
          </w:tcPr>
          <w:p w14:paraId="477EA880" w14:textId="77777777" w:rsidR="00D873A2" w:rsidRDefault="00000000">
            <w:pPr>
              <w:pStyle w:val="TableParagraph"/>
              <w:tabs>
                <w:tab w:val="left" w:pos="1336"/>
              </w:tabs>
              <w:spacing w:line="177" w:lineRule="exact"/>
              <w:ind w:right="124"/>
              <w:jc w:val="right"/>
              <w:rPr>
                <w:rFonts w:ascii="Arial"/>
                <w:b/>
                <w:sz w:val="18"/>
              </w:rPr>
            </w:pPr>
            <w:r>
              <w:rPr>
                <w:rFonts w:ascii="Arial"/>
                <w:b/>
                <w:sz w:val="18"/>
              </w:rPr>
              <w:t>Washoe</w:t>
            </w:r>
            <w:r>
              <w:rPr>
                <w:rFonts w:ascii="Arial"/>
                <w:b/>
                <w:spacing w:val="-6"/>
                <w:sz w:val="18"/>
              </w:rPr>
              <w:t xml:space="preserve"> </w:t>
            </w:r>
            <w:r>
              <w:rPr>
                <w:rFonts w:ascii="Arial"/>
                <w:b/>
                <w:spacing w:val="-5"/>
                <w:sz w:val="18"/>
              </w:rPr>
              <w:t>Co.</w:t>
            </w:r>
            <w:r>
              <w:rPr>
                <w:rFonts w:ascii="Arial"/>
                <w:b/>
                <w:sz w:val="18"/>
              </w:rPr>
              <w:tab/>
              <w:t>State</w:t>
            </w:r>
            <w:r>
              <w:rPr>
                <w:rFonts w:ascii="Arial"/>
                <w:b/>
                <w:spacing w:val="-3"/>
                <w:sz w:val="18"/>
              </w:rPr>
              <w:t xml:space="preserve"> </w:t>
            </w:r>
            <w:r>
              <w:rPr>
                <w:rFonts w:ascii="Arial"/>
                <w:b/>
                <w:sz w:val="18"/>
              </w:rPr>
              <w:t>of</w:t>
            </w:r>
            <w:r>
              <w:rPr>
                <w:rFonts w:ascii="Arial"/>
                <w:b/>
                <w:spacing w:val="-3"/>
                <w:sz w:val="18"/>
              </w:rPr>
              <w:t xml:space="preserve"> </w:t>
            </w:r>
            <w:r>
              <w:rPr>
                <w:rFonts w:ascii="Arial"/>
                <w:b/>
                <w:spacing w:val="-2"/>
                <w:sz w:val="18"/>
              </w:rPr>
              <w:t>Nevada</w:t>
            </w:r>
          </w:p>
          <w:p w14:paraId="611313A2" w14:textId="77777777" w:rsidR="00D873A2" w:rsidRDefault="00000000">
            <w:pPr>
              <w:pStyle w:val="TableParagraph"/>
              <w:spacing w:before="28"/>
              <w:ind w:right="107"/>
              <w:jc w:val="right"/>
              <w:rPr>
                <w:rFonts w:ascii="Arial"/>
                <w:b/>
                <w:sz w:val="18"/>
              </w:rPr>
            </w:pPr>
            <w:r>
              <w:rPr>
                <w:rFonts w:ascii="Arial"/>
                <w:b/>
                <w:sz w:val="18"/>
              </w:rPr>
              <w:t>Retiree</w:t>
            </w:r>
            <w:r>
              <w:rPr>
                <w:rFonts w:ascii="Arial"/>
                <w:b/>
                <w:spacing w:val="-3"/>
                <w:sz w:val="18"/>
              </w:rPr>
              <w:t xml:space="preserve"> </w:t>
            </w:r>
            <w:proofErr w:type="gramStart"/>
            <w:r>
              <w:rPr>
                <w:rFonts w:ascii="Arial"/>
                <w:b/>
                <w:sz w:val="18"/>
              </w:rPr>
              <w:t>Health</w:t>
            </w:r>
            <w:r>
              <w:rPr>
                <w:rFonts w:ascii="Arial"/>
                <w:b/>
                <w:spacing w:val="29"/>
                <w:sz w:val="18"/>
              </w:rPr>
              <w:t xml:space="preserve">  </w:t>
            </w:r>
            <w:r>
              <w:rPr>
                <w:rFonts w:ascii="Arial"/>
                <w:b/>
                <w:sz w:val="18"/>
              </w:rPr>
              <w:t>Public</w:t>
            </w:r>
            <w:proofErr w:type="gramEnd"/>
            <w:r>
              <w:rPr>
                <w:rFonts w:ascii="Arial"/>
                <w:b/>
                <w:spacing w:val="-3"/>
                <w:sz w:val="18"/>
              </w:rPr>
              <w:t xml:space="preserve"> </w:t>
            </w:r>
            <w:r>
              <w:rPr>
                <w:rFonts w:ascii="Arial"/>
                <w:b/>
                <w:spacing w:val="-2"/>
                <w:sz w:val="18"/>
              </w:rPr>
              <w:t>Employee</w:t>
            </w:r>
          </w:p>
          <w:p w14:paraId="33E52597" w14:textId="77777777" w:rsidR="00D873A2" w:rsidRDefault="00000000">
            <w:pPr>
              <w:pStyle w:val="TableParagraph"/>
              <w:spacing w:before="28"/>
              <w:ind w:right="154"/>
              <w:jc w:val="right"/>
              <w:rPr>
                <w:rFonts w:ascii="Arial"/>
                <w:b/>
                <w:sz w:val="18"/>
              </w:rPr>
            </w:pPr>
            <w:r>
              <w:rPr>
                <w:rFonts w:ascii="Arial"/>
                <w:b/>
                <w:spacing w:val="69"/>
                <w:w w:val="150"/>
                <w:sz w:val="18"/>
                <w:u w:val="single"/>
              </w:rPr>
              <w:t xml:space="preserve"> </w:t>
            </w:r>
            <w:r>
              <w:rPr>
                <w:rFonts w:ascii="Arial"/>
                <w:b/>
                <w:sz w:val="18"/>
                <w:u w:val="single"/>
              </w:rPr>
              <w:t>Benefit</w:t>
            </w:r>
            <w:r>
              <w:rPr>
                <w:rFonts w:ascii="Arial"/>
                <w:b/>
                <w:spacing w:val="-2"/>
                <w:sz w:val="18"/>
                <w:u w:val="single"/>
              </w:rPr>
              <w:t xml:space="preserve"> </w:t>
            </w:r>
            <w:r>
              <w:rPr>
                <w:rFonts w:ascii="Arial"/>
                <w:b/>
                <w:sz w:val="18"/>
                <w:u w:val="single"/>
              </w:rPr>
              <w:t>Plan</w:t>
            </w:r>
            <w:r>
              <w:rPr>
                <w:rFonts w:ascii="Arial"/>
                <w:b/>
                <w:spacing w:val="93"/>
                <w:sz w:val="18"/>
                <w:u w:val="single"/>
              </w:rPr>
              <w:t xml:space="preserve"> </w:t>
            </w:r>
            <w:r>
              <w:rPr>
                <w:rFonts w:ascii="Arial"/>
                <w:b/>
                <w:spacing w:val="101"/>
                <w:sz w:val="18"/>
              </w:rPr>
              <w:t xml:space="preserve"> </w:t>
            </w:r>
            <w:r>
              <w:rPr>
                <w:rFonts w:ascii="Arial"/>
                <w:b/>
                <w:spacing w:val="93"/>
                <w:sz w:val="18"/>
                <w:u w:val="single"/>
              </w:rPr>
              <w:t xml:space="preserve"> </w:t>
            </w:r>
            <w:r>
              <w:rPr>
                <w:rFonts w:ascii="Arial"/>
                <w:b/>
                <w:sz w:val="18"/>
                <w:u w:val="single"/>
              </w:rPr>
              <w:t>Benefit</w:t>
            </w:r>
            <w:r>
              <w:rPr>
                <w:rFonts w:ascii="Arial"/>
                <w:b/>
                <w:spacing w:val="-1"/>
                <w:sz w:val="18"/>
                <w:u w:val="single"/>
              </w:rPr>
              <w:t xml:space="preserve"> </w:t>
            </w:r>
            <w:r>
              <w:rPr>
                <w:rFonts w:ascii="Arial"/>
                <w:b/>
                <w:spacing w:val="-4"/>
                <w:sz w:val="18"/>
                <w:u w:val="single"/>
              </w:rPr>
              <w:t>Plan</w:t>
            </w:r>
            <w:r>
              <w:rPr>
                <w:rFonts w:ascii="Arial"/>
                <w:b/>
                <w:spacing w:val="40"/>
                <w:sz w:val="18"/>
                <w:u w:val="single"/>
              </w:rPr>
              <w:t xml:space="preserve"> </w:t>
            </w:r>
          </w:p>
        </w:tc>
        <w:tc>
          <w:tcPr>
            <w:tcW w:w="1498" w:type="dxa"/>
          </w:tcPr>
          <w:p w14:paraId="78DFCF5E" w14:textId="77777777" w:rsidR="00D873A2" w:rsidRDefault="00000000">
            <w:pPr>
              <w:pStyle w:val="TableParagraph"/>
              <w:spacing w:line="177" w:lineRule="exact"/>
              <w:ind w:left="54" w:right="156"/>
              <w:jc w:val="center"/>
              <w:rPr>
                <w:rFonts w:ascii="Arial"/>
                <w:b/>
                <w:sz w:val="18"/>
              </w:rPr>
            </w:pPr>
            <w:r>
              <w:rPr>
                <w:rFonts w:ascii="Arial"/>
                <w:b/>
                <w:spacing w:val="-2"/>
                <w:sz w:val="18"/>
              </w:rPr>
              <w:t>TMFPD</w:t>
            </w:r>
          </w:p>
          <w:p w14:paraId="3D234E39" w14:textId="77777777" w:rsidR="00D873A2" w:rsidRDefault="00000000">
            <w:pPr>
              <w:pStyle w:val="TableParagraph"/>
              <w:spacing w:before="28"/>
              <w:ind w:right="156"/>
              <w:jc w:val="center"/>
              <w:rPr>
                <w:rFonts w:ascii="Arial"/>
                <w:b/>
                <w:sz w:val="18"/>
              </w:rPr>
            </w:pPr>
            <w:r>
              <w:rPr>
                <w:rFonts w:ascii="Arial"/>
                <w:b/>
                <w:sz w:val="18"/>
              </w:rPr>
              <w:t>Retiree</w:t>
            </w:r>
            <w:r>
              <w:rPr>
                <w:rFonts w:ascii="Arial"/>
                <w:b/>
                <w:spacing w:val="-8"/>
                <w:sz w:val="18"/>
              </w:rPr>
              <w:t xml:space="preserve"> </w:t>
            </w:r>
            <w:r>
              <w:rPr>
                <w:rFonts w:ascii="Arial"/>
                <w:b/>
                <w:spacing w:val="-2"/>
                <w:sz w:val="18"/>
              </w:rPr>
              <w:t>Group</w:t>
            </w:r>
          </w:p>
          <w:p w14:paraId="0E7CAAF7" w14:textId="77777777" w:rsidR="00D873A2" w:rsidRDefault="00000000">
            <w:pPr>
              <w:pStyle w:val="TableParagraph"/>
              <w:spacing w:before="28"/>
              <w:ind w:left="-1" w:right="154"/>
              <w:jc w:val="center"/>
              <w:rPr>
                <w:rFonts w:ascii="Arial"/>
                <w:b/>
                <w:sz w:val="18"/>
              </w:rPr>
            </w:pPr>
            <w:r>
              <w:rPr>
                <w:rFonts w:ascii="Arial"/>
                <w:b/>
                <w:spacing w:val="67"/>
                <w:sz w:val="18"/>
                <w:u w:val="single"/>
              </w:rPr>
              <w:t xml:space="preserve"> </w:t>
            </w:r>
            <w:r>
              <w:rPr>
                <w:rFonts w:ascii="Arial"/>
                <w:b/>
                <w:sz w:val="18"/>
                <w:u w:val="single"/>
              </w:rPr>
              <w:t>Medical</w:t>
            </w:r>
            <w:r>
              <w:rPr>
                <w:rFonts w:ascii="Arial"/>
                <w:b/>
                <w:spacing w:val="-2"/>
                <w:sz w:val="18"/>
                <w:u w:val="single"/>
              </w:rPr>
              <w:t xml:space="preserve"> </w:t>
            </w:r>
            <w:r>
              <w:rPr>
                <w:rFonts w:ascii="Arial"/>
                <w:b/>
                <w:spacing w:val="-4"/>
                <w:sz w:val="18"/>
                <w:u w:val="single"/>
              </w:rPr>
              <w:t>Plan</w:t>
            </w:r>
            <w:r>
              <w:rPr>
                <w:rFonts w:ascii="Arial"/>
                <w:b/>
                <w:spacing w:val="80"/>
                <w:sz w:val="18"/>
                <w:u w:val="single"/>
              </w:rPr>
              <w:t xml:space="preserve"> </w:t>
            </w:r>
          </w:p>
        </w:tc>
        <w:tc>
          <w:tcPr>
            <w:tcW w:w="1299" w:type="dxa"/>
          </w:tcPr>
          <w:p w14:paraId="5FB7796E" w14:textId="77777777" w:rsidR="00D873A2" w:rsidRDefault="00D873A2">
            <w:pPr>
              <w:pStyle w:val="TableParagraph"/>
              <w:rPr>
                <w:rFonts w:ascii="Arial"/>
                <w:b/>
                <w:sz w:val="18"/>
              </w:rPr>
            </w:pPr>
          </w:p>
          <w:p w14:paraId="1CBA578A" w14:textId="77777777" w:rsidR="00D873A2" w:rsidRDefault="00D873A2">
            <w:pPr>
              <w:pStyle w:val="TableParagraph"/>
              <w:spacing w:before="26"/>
              <w:rPr>
                <w:rFonts w:ascii="Arial"/>
                <w:b/>
                <w:sz w:val="18"/>
              </w:rPr>
            </w:pPr>
          </w:p>
          <w:p w14:paraId="33BD1629" w14:textId="77777777" w:rsidR="00D873A2" w:rsidRDefault="00000000">
            <w:pPr>
              <w:pStyle w:val="TableParagraph"/>
              <w:tabs>
                <w:tab w:val="left" w:pos="440"/>
                <w:tab w:val="left" w:pos="1297"/>
              </w:tabs>
              <w:ind w:left="-1" w:right="1"/>
              <w:jc w:val="right"/>
              <w:rPr>
                <w:rFonts w:ascii="Arial"/>
                <w:b/>
                <w:sz w:val="18"/>
              </w:rPr>
            </w:pPr>
            <w:r>
              <w:rPr>
                <w:rFonts w:ascii="Arial"/>
                <w:b/>
                <w:sz w:val="18"/>
                <w:u w:val="single"/>
              </w:rPr>
              <w:tab/>
            </w:r>
            <w:r>
              <w:rPr>
                <w:rFonts w:ascii="Arial"/>
                <w:b/>
                <w:spacing w:val="-2"/>
                <w:sz w:val="18"/>
                <w:u w:val="single"/>
              </w:rPr>
              <w:t>Total</w:t>
            </w:r>
            <w:r>
              <w:rPr>
                <w:rFonts w:ascii="Arial"/>
                <w:b/>
                <w:sz w:val="18"/>
                <w:u w:val="single"/>
              </w:rPr>
              <w:tab/>
            </w:r>
          </w:p>
        </w:tc>
      </w:tr>
      <w:tr w:rsidR="00D873A2" w14:paraId="11DCAF0F" w14:textId="77777777">
        <w:trPr>
          <w:trHeight w:val="448"/>
        </w:trPr>
        <w:tc>
          <w:tcPr>
            <w:tcW w:w="2907" w:type="dxa"/>
          </w:tcPr>
          <w:p w14:paraId="63E51C13" w14:textId="77777777" w:rsidR="00D873A2" w:rsidRDefault="00000000">
            <w:pPr>
              <w:pStyle w:val="TableParagraph"/>
              <w:spacing w:line="202" w:lineRule="exact"/>
              <w:ind w:left="50"/>
              <w:rPr>
                <w:rFonts w:ascii="Arial"/>
                <w:sz w:val="18"/>
              </w:rPr>
            </w:pPr>
            <w:r>
              <w:rPr>
                <w:rFonts w:ascii="Arial"/>
                <w:sz w:val="18"/>
              </w:rPr>
              <w:t>Cash</w:t>
            </w:r>
            <w:r>
              <w:rPr>
                <w:rFonts w:ascii="Arial"/>
                <w:spacing w:val="-3"/>
                <w:sz w:val="18"/>
              </w:rPr>
              <w:t xml:space="preserve"> </w:t>
            </w:r>
            <w:r>
              <w:rPr>
                <w:rFonts w:ascii="Arial"/>
                <w:sz w:val="18"/>
              </w:rPr>
              <w:t>and</w:t>
            </w:r>
            <w:r>
              <w:rPr>
                <w:rFonts w:ascii="Arial"/>
                <w:spacing w:val="-3"/>
                <w:sz w:val="18"/>
              </w:rPr>
              <w:t xml:space="preserve"> </w:t>
            </w:r>
            <w:r>
              <w:rPr>
                <w:rFonts w:ascii="Arial"/>
                <w:spacing w:val="-2"/>
                <w:sz w:val="18"/>
              </w:rPr>
              <w:t>investments:</w:t>
            </w:r>
          </w:p>
          <w:p w14:paraId="6772DFF0" w14:textId="77777777" w:rsidR="00D873A2" w:rsidRDefault="00000000">
            <w:pPr>
              <w:pStyle w:val="TableParagraph"/>
              <w:spacing w:before="16"/>
              <w:ind w:left="179"/>
              <w:rPr>
                <w:rFonts w:ascii="Arial"/>
                <w:sz w:val="18"/>
              </w:rPr>
            </w:pPr>
            <w:r>
              <w:rPr>
                <w:rFonts w:ascii="Arial"/>
                <w:sz w:val="18"/>
              </w:rPr>
              <w:t>Washoe</w:t>
            </w:r>
            <w:r>
              <w:rPr>
                <w:rFonts w:ascii="Arial"/>
                <w:spacing w:val="-3"/>
                <w:sz w:val="18"/>
              </w:rPr>
              <w:t xml:space="preserve"> </w:t>
            </w:r>
            <w:r>
              <w:rPr>
                <w:rFonts w:ascii="Arial"/>
                <w:sz w:val="18"/>
              </w:rPr>
              <w:t>County</w:t>
            </w:r>
            <w:r>
              <w:rPr>
                <w:rFonts w:ascii="Arial"/>
                <w:spacing w:val="-5"/>
                <w:sz w:val="18"/>
              </w:rPr>
              <w:t xml:space="preserve"> </w:t>
            </w:r>
            <w:r>
              <w:rPr>
                <w:rFonts w:ascii="Arial"/>
                <w:sz w:val="18"/>
              </w:rPr>
              <w:t>Investment</w:t>
            </w:r>
            <w:r>
              <w:rPr>
                <w:rFonts w:ascii="Arial"/>
                <w:spacing w:val="-4"/>
                <w:sz w:val="18"/>
              </w:rPr>
              <w:t xml:space="preserve"> Pool</w:t>
            </w:r>
          </w:p>
        </w:tc>
        <w:tc>
          <w:tcPr>
            <w:tcW w:w="1701" w:type="dxa"/>
          </w:tcPr>
          <w:p w14:paraId="3D05EEA0" w14:textId="77777777" w:rsidR="00D873A2" w:rsidRDefault="00D873A2">
            <w:pPr>
              <w:pStyle w:val="TableParagraph"/>
              <w:spacing w:before="10"/>
              <w:rPr>
                <w:rFonts w:ascii="Arial"/>
                <w:b/>
                <w:sz w:val="18"/>
              </w:rPr>
            </w:pPr>
          </w:p>
          <w:p w14:paraId="27A0544E" w14:textId="77777777" w:rsidR="00D873A2" w:rsidRDefault="00000000">
            <w:pPr>
              <w:pStyle w:val="TableParagraph"/>
              <w:tabs>
                <w:tab w:val="left" w:pos="639"/>
              </w:tabs>
              <w:spacing w:before="1"/>
              <w:ind w:left="83"/>
              <w:rPr>
                <w:rFonts w:ascii="Arial"/>
                <w:sz w:val="18"/>
              </w:rPr>
            </w:pPr>
            <w:r>
              <w:rPr>
                <w:rFonts w:ascii="Arial"/>
                <w:spacing w:val="-10"/>
                <w:sz w:val="18"/>
              </w:rPr>
              <w:t>$</w:t>
            </w:r>
            <w:r>
              <w:rPr>
                <w:rFonts w:ascii="Arial"/>
                <w:sz w:val="18"/>
              </w:rPr>
              <w:tab/>
              <w:t>1,406,513</w:t>
            </w:r>
            <w:r>
              <w:rPr>
                <w:rFonts w:ascii="Arial"/>
                <w:spacing w:val="75"/>
                <w:sz w:val="18"/>
              </w:rPr>
              <w:t xml:space="preserve"> </w:t>
            </w:r>
            <w:r>
              <w:rPr>
                <w:rFonts w:ascii="Arial"/>
                <w:spacing w:val="-10"/>
                <w:sz w:val="18"/>
              </w:rPr>
              <w:t>$</w:t>
            </w:r>
          </w:p>
        </w:tc>
        <w:tc>
          <w:tcPr>
            <w:tcW w:w="1498" w:type="dxa"/>
          </w:tcPr>
          <w:p w14:paraId="4CCF088E" w14:textId="77777777" w:rsidR="00D873A2" w:rsidRDefault="00D873A2">
            <w:pPr>
              <w:pStyle w:val="TableParagraph"/>
              <w:spacing w:before="10"/>
              <w:rPr>
                <w:rFonts w:ascii="Arial"/>
                <w:b/>
                <w:sz w:val="18"/>
              </w:rPr>
            </w:pPr>
          </w:p>
          <w:p w14:paraId="3D880FB8" w14:textId="77777777" w:rsidR="00D873A2" w:rsidRDefault="00000000">
            <w:pPr>
              <w:pStyle w:val="TableParagraph"/>
              <w:spacing w:before="1"/>
              <w:ind w:left="688"/>
              <w:rPr>
                <w:rFonts w:ascii="Arial"/>
                <w:sz w:val="18"/>
              </w:rPr>
            </w:pPr>
            <w:r>
              <w:rPr>
                <w:rFonts w:ascii="Arial"/>
                <w:sz w:val="18"/>
              </w:rPr>
              <w:t>14,842</w:t>
            </w:r>
            <w:r>
              <w:rPr>
                <w:rFonts w:ascii="Arial"/>
                <w:spacing w:val="79"/>
                <w:sz w:val="18"/>
              </w:rPr>
              <w:t xml:space="preserve"> </w:t>
            </w:r>
            <w:r>
              <w:rPr>
                <w:rFonts w:ascii="Arial"/>
                <w:spacing w:val="-10"/>
                <w:sz w:val="18"/>
              </w:rPr>
              <w:t>$</w:t>
            </w:r>
          </w:p>
        </w:tc>
        <w:tc>
          <w:tcPr>
            <w:tcW w:w="1498" w:type="dxa"/>
          </w:tcPr>
          <w:p w14:paraId="27CFE168" w14:textId="77777777" w:rsidR="00D873A2" w:rsidRDefault="00D873A2">
            <w:pPr>
              <w:pStyle w:val="TableParagraph"/>
              <w:spacing w:before="10"/>
              <w:rPr>
                <w:rFonts w:ascii="Arial"/>
                <w:b/>
                <w:sz w:val="18"/>
              </w:rPr>
            </w:pPr>
          </w:p>
          <w:p w14:paraId="6D072B45" w14:textId="77777777" w:rsidR="00D873A2" w:rsidRDefault="00000000">
            <w:pPr>
              <w:pStyle w:val="TableParagraph"/>
              <w:spacing w:before="1"/>
              <w:ind w:left="688"/>
              <w:rPr>
                <w:rFonts w:ascii="Arial"/>
                <w:sz w:val="18"/>
              </w:rPr>
            </w:pPr>
            <w:r>
              <w:rPr>
                <w:rFonts w:ascii="Arial"/>
                <w:sz w:val="18"/>
              </w:rPr>
              <w:t>27,724</w:t>
            </w:r>
            <w:r>
              <w:rPr>
                <w:rFonts w:ascii="Arial"/>
                <w:spacing w:val="79"/>
                <w:sz w:val="18"/>
              </w:rPr>
              <w:t xml:space="preserve"> </w:t>
            </w:r>
            <w:r>
              <w:rPr>
                <w:rFonts w:ascii="Arial"/>
                <w:spacing w:val="-10"/>
                <w:sz w:val="18"/>
              </w:rPr>
              <w:t>$</w:t>
            </w:r>
          </w:p>
        </w:tc>
        <w:tc>
          <w:tcPr>
            <w:tcW w:w="1299" w:type="dxa"/>
          </w:tcPr>
          <w:p w14:paraId="4713E3C3" w14:textId="77777777" w:rsidR="00D873A2" w:rsidRDefault="00D873A2">
            <w:pPr>
              <w:pStyle w:val="TableParagraph"/>
              <w:spacing w:before="10"/>
              <w:rPr>
                <w:rFonts w:ascii="Arial"/>
                <w:b/>
                <w:sz w:val="18"/>
              </w:rPr>
            </w:pPr>
          </w:p>
          <w:p w14:paraId="611586AE" w14:textId="77777777" w:rsidR="00D873A2" w:rsidRDefault="00000000">
            <w:pPr>
              <w:pStyle w:val="TableParagraph"/>
              <w:spacing w:before="1"/>
              <w:ind w:left="-1" w:right="98"/>
              <w:jc w:val="right"/>
              <w:rPr>
                <w:rFonts w:ascii="Arial"/>
                <w:sz w:val="18"/>
              </w:rPr>
            </w:pPr>
            <w:r>
              <w:rPr>
                <w:rFonts w:ascii="Arial"/>
                <w:spacing w:val="-2"/>
                <w:sz w:val="18"/>
              </w:rPr>
              <w:t>1,449,079</w:t>
            </w:r>
          </w:p>
        </w:tc>
      </w:tr>
      <w:tr w:rsidR="00D873A2" w14:paraId="70BE25C1" w14:textId="77777777">
        <w:trPr>
          <w:trHeight w:val="223"/>
        </w:trPr>
        <w:tc>
          <w:tcPr>
            <w:tcW w:w="2907" w:type="dxa"/>
          </w:tcPr>
          <w:p w14:paraId="5A3490DD" w14:textId="77777777" w:rsidR="00D873A2" w:rsidRDefault="00000000">
            <w:pPr>
              <w:pStyle w:val="TableParagraph"/>
              <w:spacing w:line="200" w:lineRule="exact"/>
              <w:ind w:left="179"/>
              <w:rPr>
                <w:rFonts w:ascii="Arial"/>
                <w:sz w:val="18"/>
              </w:rPr>
            </w:pPr>
            <w:r>
              <w:rPr>
                <w:rFonts w:ascii="Arial"/>
                <w:sz w:val="18"/>
              </w:rPr>
              <w:t>State</w:t>
            </w:r>
            <w:r>
              <w:rPr>
                <w:rFonts w:ascii="Arial"/>
                <w:spacing w:val="-3"/>
                <w:sz w:val="18"/>
              </w:rPr>
              <w:t xml:space="preserve"> </w:t>
            </w:r>
            <w:r>
              <w:rPr>
                <w:rFonts w:ascii="Arial"/>
                <w:sz w:val="18"/>
              </w:rPr>
              <w:t>of</w:t>
            </w:r>
            <w:r>
              <w:rPr>
                <w:rFonts w:ascii="Arial"/>
                <w:spacing w:val="-3"/>
                <w:sz w:val="18"/>
              </w:rPr>
              <w:t xml:space="preserve"> </w:t>
            </w:r>
            <w:r>
              <w:rPr>
                <w:rFonts w:ascii="Arial"/>
                <w:sz w:val="18"/>
              </w:rPr>
              <w:t>NV</w:t>
            </w:r>
            <w:r>
              <w:rPr>
                <w:rFonts w:ascii="Arial"/>
                <w:spacing w:val="-3"/>
                <w:sz w:val="18"/>
              </w:rPr>
              <w:t xml:space="preserve"> </w:t>
            </w:r>
            <w:r>
              <w:rPr>
                <w:rFonts w:ascii="Arial"/>
                <w:spacing w:val="-4"/>
                <w:sz w:val="18"/>
              </w:rPr>
              <w:t>RBIF</w:t>
            </w:r>
          </w:p>
        </w:tc>
        <w:tc>
          <w:tcPr>
            <w:tcW w:w="1701" w:type="dxa"/>
          </w:tcPr>
          <w:p w14:paraId="2DA653E4" w14:textId="77777777" w:rsidR="00D873A2" w:rsidRDefault="00000000">
            <w:pPr>
              <w:pStyle w:val="TableParagraph"/>
              <w:spacing w:line="200" w:lineRule="exact"/>
              <w:ind w:left="438"/>
              <w:rPr>
                <w:rFonts w:ascii="Arial"/>
                <w:sz w:val="18"/>
              </w:rPr>
            </w:pPr>
            <w:r>
              <w:rPr>
                <w:rFonts w:ascii="Arial"/>
                <w:spacing w:val="-2"/>
                <w:sz w:val="18"/>
              </w:rPr>
              <w:t>403,966,854</w:t>
            </w:r>
          </w:p>
        </w:tc>
        <w:tc>
          <w:tcPr>
            <w:tcW w:w="1498" w:type="dxa"/>
          </w:tcPr>
          <w:p w14:paraId="60ED10FE" w14:textId="77777777" w:rsidR="00D873A2" w:rsidRDefault="00000000">
            <w:pPr>
              <w:pStyle w:val="TableParagraph"/>
              <w:spacing w:line="200" w:lineRule="exact"/>
              <w:ind w:left="436"/>
              <w:rPr>
                <w:rFonts w:ascii="Arial"/>
                <w:sz w:val="18"/>
              </w:rPr>
            </w:pPr>
            <w:r>
              <w:rPr>
                <w:rFonts w:ascii="Arial"/>
                <w:spacing w:val="-2"/>
                <w:sz w:val="18"/>
              </w:rPr>
              <w:t>3,017,416</w:t>
            </w:r>
          </w:p>
        </w:tc>
        <w:tc>
          <w:tcPr>
            <w:tcW w:w="1498" w:type="dxa"/>
          </w:tcPr>
          <w:p w14:paraId="01B1BED6" w14:textId="77777777" w:rsidR="00D873A2" w:rsidRDefault="00000000">
            <w:pPr>
              <w:pStyle w:val="TableParagraph"/>
              <w:spacing w:line="200" w:lineRule="exact"/>
              <w:ind w:left="335"/>
              <w:rPr>
                <w:rFonts w:ascii="Arial"/>
                <w:sz w:val="18"/>
              </w:rPr>
            </w:pPr>
            <w:r>
              <w:rPr>
                <w:rFonts w:ascii="Arial"/>
                <w:spacing w:val="-2"/>
                <w:sz w:val="18"/>
              </w:rPr>
              <w:t>16,703,401</w:t>
            </w:r>
          </w:p>
        </w:tc>
        <w:tc>
          <w:tcPr>
            <w:tcW w:w="1299" w:type="dxa"/>
          </w:tcPr>
          <w:p w14:paraId="1AF2D410" w14:textId="77777777" w:rsidR="00D873A2" w:rsidRDefault="00000000">
            <w:pPr>
              <w:pStyle w:val="TableParagraph"/>
              <w:spacing w:line="200" w:lineRule="exact"/>
              <w:ind w:left="191"/>
              <w:rPr>
                <w:rFonts w:ascii="Arial"/>
                <w:sz w:val="18"/>
              </w:rPr>
            </w:pPr>
            <w:r>
              <w:rPr>
                <w:rFonts w:ascii="Arial"/>
                <w:spacing w:val="-2"/>
                <w:sz w:val="18"/>
              </w:rPr>
              <w:t>423,687,671</w:t>
            </w:r>
          </w:p>
        </w:tc>
      </w:tr>
      <w:tr w:rsidR="00D873A2" w14:paraId="09AEC0F2" w14:textId="77777777">
        <w:trPr>
          <w:trHeight w:val="278"/>
        </w:trPr>
        <w:tc>
          <w:tcPr>
            <w:tcW w:w="2907" w:type="dxa"/>
          </w:tcPr>
          <w:p w14:paraId="49BB59F2" w14:textId="77777777" w:rsidR="00D873A2" w:rsidRDefault="00000000">
            <w:pPr>
              <w:pStyle w:val="TableParagraph"/>
              <w:spacing w:line="200" w:lineRule="exact"/>
              <w:ind w:left="50"/>
              <w:rPr>
                <w:rFonts w:ascii="Arial"/>
                <w:sz w:val="18"/>
              </w:rPr>
            </w:pPr>
            <w:r>
              <w:rPr>
                <w:rFonts w:ascii="Arial"/>
                <w:sz w:val="18"/>
              </w:rPr>
              <w:t>Interest</w:t>
            </w:r>
            <w:r>
              <w:rPr>
                <w:rFonts w:ascii="Arial"/>
                <w:spacing w:val="-7"/>
                <w:sz w:val="18"/>
              </w:rPr>
              <w:t xml:space="preserve"> </w:t>
            </w:r>
            <w:r>
              <w:rPr>
                <w:rFonts w:ascii="Arial"/>
                <w:spacing w:val="-2"/>
                <w:sz w:val="18"/>
              </w:rPr>
              <w:t>receivable</w:t>
            </w:r>
          </w:p>
        </w:tc>
        <w:tc>
          <w:tcPr>
            <w:tcW w:w="1701" w:type="dxa"/>
          </w:tcPr>
          <w:p w14:paraId="33766411" w14:textId="77777777" w:rsidR="00D873A2" w:rsidRDefault="00000000">
            <w:pPr>
              <w:pStyle w:val="TableParagraph"/>
              <w:tabs>
                <w:tab w:val="left" w:pos="891"/>
              </w:tabs>
              <w:spacing w:line="200" w:lineRule="exact"/>
              <w:ind w:left="203"/>
              <w:rPr>
                <w:rFonts w:ascii="Arial"/>
                <w:sz w:val="18"/>
              </w:rPr>
            </w:pPr>
            <w:r>
              <w:rPr>
                <w:rFonts w:ascii="Arial"/>
                <w:sz w:val="18"/>
                <w:u w:val="single"/>
              </w:rPr>
              <w:tab/>
            </w:r>
            <w:r>
              <w:rPr>
                <w:rFonts w:ascii="Arial"/>
                <w:spacing w:val="-2"/>
                <w:sz w:val="18"/>
                <w:u w:val="single"/>
              </w:rPr>
              <w:t>16,430</w:t>
            </w:r>
            <w:r>
              <w:rPr>
                <w:rFonts w:ascii="Arial"/>
                <w:spacing w:val="80"/>
                <w:sz w:val="18"/>
                <w:u w:val="single"/>
              </w:rPr>
              <w:t xml:space="preserve"> </w:t>
            </w:r>
          </w:p>
        </w:tc>
        <w:tc>
          <w:tcPr>
            <w:tcW w:w="1498" w:type="dxa"/>
          </w:tcPr>
          <w:p w14:paraId="5FE9C122" w14:textId="77777777" w:rsidR="00D873A2" w:rsidRDefault="00000000">
            <w:pPr>
              <w:pStyle w:val="TableParagraph"/>
              <w:tabs>
                <w:tab w:val="left" w:pos="940"/>
              </w:tabs>
              <w:spacing w:line="200" w:lineRule="exact"/>
              <w:ind w:left="-1"/>
              <w:rPr>
                <w:rFonts w:ascii="Arial"/>
                <w:sz w:val="18"/>
              </w:rPr>
            </w:pPr>
            <w:r>
              <w:rPr>
                <w:rFonts w:ascii="Arial"/>
                <w:sz w:val="18"/>
                <w:u w:val="single"/>
              </w:rPr>
              <w:tab/>
            </w:r>
            <w:r>
              <w:rPr>
                <w:rFonts w:ascii="Arial"/>
                <w:spacing w:val="-5"/>
                <w:sz w:val="18"/>
                <w:u w:val="single"/>
              </w:rPr>
              <w:t>154</w:t>
            </w:r>
            <w:r>
              <w:rPr>
                <w:rFonts w:ascii="Arial"/>
                <w:spacing w:val="80"/>
                <w:sz w:val="18"/>
                <w:u w:val="single"/>
              </w:rPr>
              <w:t xml:space="preserve"> </w:t>
            </w:r>
          </w:p>
        </w:tc>
        <w:tc>
          <w:tcPr>
            <w:tcW w:w="1498" w:type="dxa"/>
          </w:tcPr>
          <w:p w14:paraId="25A310D7" w14:textId="77777777" w:rsidR="00D873A2" w:rsidRDefault="00000000">
            <w:pPr>
              <w:pStyle w:val="TableParagraph"/>
              <w:tabs>
                <w:tab w:val="left" w:pos="728"/>
              </w:tabs>
              <w:spacing w:line="200" w:lineRule="exact"/>
              <w:ind w:left="-1"/>
              <w:rPr>
                <w:rFonts w:ascii="Arial"/>
                <w:sz w:val="18"/>
              </w:rPr>
            </w:pPr>
            <w:r>
              <w:rPr>
                <w:rFonts w:ascii="Arial"/>
                <w:sz w:val="18"/>
                <w:u w:val="single"/>
              </w:rPr>
              <w:tab/>
            </w:r>
            <w:r>
              <w:rPr>
                <w:rFonts w:ascii="Arial"/>
                <w:spacing w:val="-2"/>
                <w:sz w:val="18"/>
                <w:u w:val="single"/>
              </w:rPr>
              <w:t>(3,665)</w:t>
            </w:r>
          </w:p>
        </w:tc>
        <w:tc>
          <w:tcPr>
            <w:tcW w:w="1299" w:type="dxa"/>
          </w:tcPr>
          <w:p w14:paraId="7BC9D9A0" w14:textId="77777777" w:rsidR="00D873A2" w:rsidRDefault="00000000">
            <w:pPr>
              <w:pStyle w:val="TableParagraph"/>
              <w:tabs>
                <w:tab w:val="left" w:pos="644"/>
              </w:tabs>
              <w:spacing w:line="200" w:lineRule="exact"/>
              <w:ind w:left="-1" w:right="1"/>
              <w:jc w:val="right"/>
              <w:rPr>
                <w:rFonts w:ascii="Arial"/>
                <w:sz w:val="18"/>
              </w:rPr>
            </w:pPr>
            <w:r>
              <w:rPr>
                <w:rFonts w:ascii="Arial"/>
                <w:sz w:val="18"/>
                <w:u w:val="single"/>
              </w:rPr>
              <w:tab/>
            </w:r>
            <w:r>
              <w:rPr>
                <w:rFonts w:ascii="Arial"/>
                <w:spacing w:val="-2"/>
                <w:sz w:val="18"/>
                <w:u w:val="single"/>
              </w:rPr>
              <w:t>12,919</w:t>
            </w:r>
            <w:r>
              <w:rPr>
                <w:rFonts w:ascii="Arial"/>
                <w:spacing w:val="80"/>
                <w:sz w:val="18"/>
                <w:u w:val="single"/>
              </w:rPr>
              <w:t xml:space="preserve"> </w:t>
            </w:r>
          </w:p>
        </w:tc>
      </w:tr>
      <w:tr w:rsidR="00D873A2" w14:paraId="45D3ACB3" w14:textId="77777777">
        <w:trPr>
          <w:trHeight w:val="367"/>
        </w:trPr>
        <w:tc>
          <w:tcPr>
            <w:tcW w:w="2907" w:type="dxa"/>
          </w:tcPr>
          <w:p w14:paraId="102CB419" w14:textId="77777777" w:rsidR="00D873A2" w:rsidRDefault="00000000">
            <w:pPr>
              <w:pStyle w:val="TableParagraph"/>
              <w:spacing w:before="48"/>
              <w:ind w:left="438"/>
              <w:rPr>
                <w:rFonts w:ascii="Arial"/>
                <w:sz w:val="18"/>
              </w:rPr>
            </w:pPr>
            <w:r>
              <w:rPr>
                <w:rFonts w:ascii="Arial"/>
                <w:sz w:val="18"/>
              </w:rPr>
              <w:t>Total</w:t>
            </w:r>
            <w:r>
              <w:rPr>
                <w:rFonts w:ascii="Arial"/>
                <w:spacing w:val="-7"/>
                <w:sz w:val="18"/>
              </w:rPr>
              <w:t xml:space="preserve"> </w:t>
            </w:r>
            <w:r>
              <w:rPr>
                <w:rFonts w:ascii="Arial"/>
                <w:spacing w:val="-2"/>
                <w:sz w:val="18"/>
              </w:rPr>
              <w:t>Assets</w:t>
            </w:r>
          </w:p>
        </w:tc>
        <w:tc>
          <w:tcPr>
            <w:tcW w:w="1701" w:type="dxa"/>
          </w:tcPr>
          <w:p w14:paraId="1E05CEB1" w14:textId="77777777" w:rsidR="00D873A2" w:rsidRDefault="00000000">
            <w:pPr>
              <w:pStyle w:val="TableParagraph"/>
              <w:spacing w:before="48"/>
              <w:ind w:left="438"/>
              <w:rPr>
                <w:rFonts w:ascii="Arial"/>
                <w:sz w:val="18"/>
              </w:rPr>
            </w:pPr>
            <w:r>
              <w:rPr>
                <w:rFonts w:ascii="Arial"/>
                <w:spacing w:val="-2"/>
                <w:sz w:val="18"/>
              </w:rPr>
              <w:t>405,389,797</w:t>
            </w:r>
          </w:p>
        </w:tc>
        <w:tc>
          <w:tcPr>
            <w:tcW w:w="1498" w:type="dxa"/>
          </w:tcPr>
          <w:p w14:paraId="5FD72B33" w14:textId="77777777" w:rsidR="00D873A2" w:rsidRDefault="00000000">
            <w:pPr>
              <w:pStyle w:val="TableParagraph"/>
              <w:spacing w:before="48"/>
              <w:ind w:left="436"/>
              <w:rPr>
                <w:rFonts w:ascii="Arial"/>
                <w:sz w:val="18"/>
              </w:rPr>
            </w:pPr>
            <w:r>
              <w:rPr>
                <w:rFonts w:ascii="Arial"/>
                <w:spacing w:val="-2"/>
                <w:sz w:val="18"/>
              </w:rPr>
              <w:t>3,032,412</w:t>
            </w:r>
          </w:p>
        </w:tc>
        <w:tc>
          <w:tcPr>
            <w:tcW w:w="1498" w:type="dxa"/>
          </w:tcPr>
          <w:p w14:paraId="5CA127A1" w14:textId="77777777" w:rsidR="00D873A2" w:rsidRDefault="00000000">
            <w:pPr>
              <w:pStyle w:val="TableParagraph"/>
              <w:spacing w:before="48"/>
              <w:ind w:left="335"/>
              <w:rPr>
                <w:rFonts w:ascii="Arial"/>
                <w:sz w:val="18"/>
              </w:rPr>
            </w:pPr>
            <w:r>
              <w:rPr>
                <w:rFonts w:ascii="Arial"/>
                <w:spacing w:val="-2"/>
                <w:sz w:val="18"/>
              </w:rPr>
              <w:t>16,727,460</w:t>
            </w:r>
          </w:p>
        </w:tc>
        <w:tc>
          <w:tcPr>
            <w:tcW w:w="1299" w:type="dxa"/>
            <w:tcBorders>
              <w:bottom w:val="single" w:sz="8" w:space="0" w:color="000000"/>
            </w:tcBorders>
          </w:tcPr>
          <w:p w14:paraId="2D7A3F1B" w14:textId="77777777" w:rsidR="00D873A2" w:rsidRDefault="00000000">
            <w:pPr>
              <w:pStyle w:val="TableParagraph"/>
              <w:spacing w:before="48"/>
              <w:ind w:left="191"/>
              <w:rPr>
                <w:rFonts w:ascii="Arial"/>
                <w:sz w:val="18"/>
              </w:rPr>
            </w:pPr>
            <w:r>
              <w:rPr>
                <w:rFonts w:ascii="Arial"/>
                <w:spacing w:val="-2"/>
                <w:sz w:val="18"/>
              </w:rPr>
              <w:t>425,149,669</w:t>
            </w:r>
          </w:p>
        </w:tc>
      </w:tr>
      <w:tr w:rsidR="00D873A2" w14:paraId="2BF0B02C" w14:textId="77777777">
        <w:trPr>
          <w:trHeight w:val="449"/>
        </w:trPr>
        <w:tc>
          <w:tcPr>
            <w:tcW w:w="2907" w:type="dxa"/>
          </w:tcPr>
          <w:p w14:paraId="64952A37" w14:textId="77777777" w:rsidR="00D873A2" w:rsidRDefault="00000000">
            <w:pPr>
              <w:pStyle w:val="TableParagraph"/>
              <w:spacing w:line="203" w:lineRule="exact"/>
              <w:ind w:left="50"/>
              <w:rPr>
                <w:rFonts w:ascii="Arial"/>
                <w:b/>
                <w:sz w:val="18"/>
              </w:rPr>
            </w:pPr>
            <w:r>
              <w:rPr>
                <w:rFonts w:ascii="Arial"/>
                <w:b/>
                <w:spacing w:val="-2"/>
                <w:sz w:val="18"/>
              </w:rPr>
              <w:t>Liabilities</w:t>
            </w:r>
          </w:p>
          <w:p w14:paraId="49815BFE" w14:textId="77777777" w:rsidR="00D873A2" w:rsidRDefault="00000000">
            <w:pPr>
              <w:pStyle w:val="TableParagraph"/>
              <w:spacing w:before="16"/>
              <w:ind w:left="50"/>
              <w:rPr>
                <w:rFonts w:ascii="Arial"/>
                <w:sz w:val="18"/>
              </w:rPr>
            </w:pPr>
            <w:r>
              <w:rPr>
                <w:rFonts w:ascii="Arial"/>
                <w:sz w:val="18"/>
              </w:rPr>
              <w:t>Accounts</w:t>
            </w:r>
            <w:r>
              <w:rPr>
                <w:rFonts w:ascii="Arial"/>
                <w:spacing w:val="-5"/>
                <w:sz w:val="18"/>
              </w:rPr>
              <w:t xml:space="preserve"> </w:t>
            </w:r>
            <w:r>
              <w:rPr>
                <w:rFonts w:ascii="Arial"/>
                <w:spacing w:val="-2"/>
                <w:sz w:val="18"/>
              </w:rPr>
              <w:t>payable</w:t>
            </w:r>
          </w:p>
        </w:tc>
        <w:tc>
          <w:tcPr>
            <w:tcW w:w="1701" w:type="dxa"/>
          </w:tcPr>
          <w:p w14:paraId="02B2FB37" w14:textId="77777777" w:rsidR="00D873A2" w:rsidRDefault="00000000">
            <w:pPr>
              <w:pStyle w:val="TableParagraph"/>
              <w:spacing w:line="20" w:lineRule="exact"/>
              <w:ind w:left="203"/>
              <w:rPr>
                <w:rFonts w:ascii="Arial"/>
                <w:sz w:val="2"/>
              </w:rPr>
            </w:pPr>
            <w:r>
              <w:rPr>
                <w:rFonts w:ascii="Arial"/>
                <w:noProof/>
                <w:sz w:val="2"/>
              </w:rPr>
              <mc:AlternateContent>
                <mc:Choice Requires="wpg">
                  <w:drawing>
                    <wp:inline distT="0" distB="0" distL="0" distR="0" wp14:anchorId="461EAF50" wp14:editId="13AABD22">
                      <wp:extent cx="852169" cy="12700"/>
                      <wp:effectExtent l="0" t="0" r="0" b="0"/>
                      <wp:docPr id="104" name="Group 10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05" name="Graphic 105"/>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F64108" id="Group 104"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">
                      <v:shape id="Graphic 105"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" path="m851915,l,,,12191r851915,l851915,xe" fillcolor="black" stroked="f">
                        <v:path arrowok="t"/>
                      </v:shape>
                      <w10:anchorlock/>
                    </v:group>
                  </w:pict>
                </mc:Fallback>
              </mc:AlternateContent>
            </w:r>
          </w:p>
          <w:p w14:paraId="275C1B96" w14:textId="77777777" w:rsidR="00D873A2" w:rsidRDefault="00000000">
            <w:pPr>
              <w:pStyle w:val="TableParagraph"/>
              <w:spacing w:before="199"/>
              <w:ind w:left="892"/>
              <w:rPr>
                <w:rFonts w:ascii="Arial"/>
                <w:sz w:val="18"/>
              </w:rPr>
            </w:pPr>
            <w:r>
              <w:rPr>
                <w:rFonts w:ascii="Arial"/>
                <w:spacing w:val="-2"/>
                <w:sz w:val="18"/>
              </w:rPr>
              <w:t>24,876</w:t>
            </w:r>
          </w:p>
        </w:tc>
        <w:tc>
          <w:tcPr>
            <w:tcW w:w="1498" w:type="dxa"/>
          </w:tcPr>
          <w:p w14:paraId="139B2296" w14:textId="77777777" w:rsidR="00D873A2" w:rsidRDefault="00000000">
            <w:pPr>
              <w:pStyle w:val="TableParagraph"/>
              <w:spacing w:line="20" w:lineRule="exact"/>
              <w:ind w:left="-1"/>
              <w:rPr>
                <w:rFonts w:ascii="Arial"/>
                <w:sz w:val="2"/>
              </w:rPr>
            </w:pPr>
            <w:r>
              <w:rPr>
                <w:rFonts w:ascii="Arial"/>
                <w:noProof/>
                <w:sz w:val="2"/>
              </w:rPr>
              <mc:AlternateContent>
                <mc:Choice Requires="wpg">
                  <w:drawing>
                    <wp:inline distT="0" distB="0" distL="0" distR="0" wp14:anchorId="682FA101" wp14:editId="34099E0C">
                      <wp:extent cx="852169" cy="12700"/>
                      <wp:effectExtent l="0" t="0" r="0" b="0"/>
                      <wp:docPr id="106" name="Group 10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07" name="Graphic 107"/>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D194C6" id="Group 106"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">
                      <v:shape id="Graphic 107"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" path="m851915,l,,,12191r851915,l851915,xe" fillcolor="black" stroked="f">
                        <v:path arrowok="t"/>
                      </v:shape>
                      <w10:anchorlock/>
                    </v:group>
                  </w:pict>
                </mc:Fallback>
              </mc:AlternateContent>
            </w:r>
          </w:p>
          <w:p w14:paraId="418A9DD9" w14:textId="77777777" w:rsidR="00D873A2" w:rsidRDefault="00000000">
            <w:pPr>
              <w:pStyle w:val="TableParagraph"/>
              <w:spacing w:before="199"/>
              <w:ind w:left="789"/>
              <w:rPr>
                <w:rFonts w:ascii="Arial"/>
                <w:sz w:val="18"/>
              </w:rPr>
            </w:pPr>
            <w:r>
              <w:rPr>
                <w:rFonts w:ascii="Arial"/>
                <w:spacing w:val="-2"/>
                <w:sz w:val="18"/>
              </w:rPr>
              <w:t>7,500</w:t>
            </w:r>
          </w:p>
        </w:tc>
        <w:tc>
          <w:tcPr>
            <w:tcW w:w="1498" w:type="dxa"/>
          </w:tcPr>
          <w:p w14:paraId="7DD66100" w14:textId="77777777" w:rsidR="00D873A2" w:rsidRDefault="00000000">
            <w:pPr>
              <w:pStyle w:val="TableParagraph"/>
              <w:spacing w:line="20" w:lineRule="exact"/>
              <w:ind w:left="-1"/>
              <w:rPr>
                <w:rFonts w:ascii="Arial"/>
                <w:sz w:val="2"/>
              </w:rPr>
            </w:pPr>
            <w:r>
              <w:rPr>
                <w:rFonts w:ascii="Arial"/>
                <w:noProof/>
                <w:sz w:val="2"/>
              </w:rPr>
              <mc:AlternateContent>
                <mc:Choice Requires="wpg">
                  <w:drawing>
                    <wp:inline distT="0" distB="0" distL="0" distR="0" wp14:anchorId="74CAB1A5" wp14:editId="319AC7F9">
                      <wp:extent cx="852169" cy="12700"/>
                      <wp:effectExtent l="0" t="0" r="0" b="0"/>
                      <wp:docPr id="108" name="Group 10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09" name="Graphic 109"/>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957A4C" id="Group 108"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">
                      <v:shape id="Graphic 109"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" path="m851915,l,,,12191r851915,l851915,xe" fillcolor="black" stroked="f">
                        <v:path arrowok="t"/>
                      </v:shape>
                      <w10:anchorlock/>
                    </v:group>
                  </w:pict>
                </mc:Fallback>
              </mc:AlternateContent>
            </w:r>
          </w:p>
          <w:p w14:paraId="24542EAB" w14:textId="77777777" w:rsidR="00D873A2" w:rsidRDefault="00000000">
            <w:pPr>
              <w:pStyle w:val="TableParagraph"/>
              <w:spacing w:before="199"/>
              <w:ind w:left="789"/>
              <w:rPr>
                <w:rFonts w:ascii="Arial"/>
                <w:sz w:val="18"/>
              </w:rPr>
            </w:pPr>
            <w:r>
              <w:rPr>
                <w:rFonts w:ascii="Arial"/>
                <w:spacing w:val="-2"/>
                <w:sz w:val="18"/>
              </w:rPr>
              <w:t>7,500</w:t>
            </w:r>
          </w:p>
        </w:tc>
        <w:tc>
          <w:tcPr>
            <w:tcW w:w="1299" w:type="dxa"/>
            <w:tcBorders>
              <w:top w:val="single" w:sz="8" w:space="0" w:color="000000"/>
            </w:tcBorders>
          </w:tcPr>
          <w:p w14:paraId="4C8F1EBA" w14:textId="77777777" w:rsidR="00D873A2" w:rsidRDefault="00D873A2">
            <w:pPr>
              <w:pStyle w:val="TableParagraph"/>
              <w:spacing w:before="12"/>
              <w:rPr>
                <w:rFonts w:ascii="Arial"/>
                <w:b/>
                <w:sz w:val="18"/>
              </w:rPr>
            </w:pPr>
          </w:p>
          <w:p w14:paraId="299A9FC9" w14:textId="77777777" w:rsidR="00D873A2" w:rsidRDefault="00000000">
            <w:pPr>
              <w:pStyle w:val="TableParagraph"/>
              <w:ind w:left="-1" w:right="98"/>
              <w:jc w:val="right"/>
              <w:rPr>
                <w:rFonts w:ascii="Arial"/>
                <w:sz w:val="18"/>
              </w:rPr>
            </w:pPr>
            <w:r>
              <w:rPr>
                <w:rFonts w:ascii="Arial"/>
                <w:spacing w:val="-2"/>
                <w:sz w:val="18"/>
              </w:rPr>
              <w:t>39,876</w:t>
            </w:r>
          </w:p>
        </w:tc>
      </w:tr>
      <w:tr w:rsidR="00D873A2" w14:paraId="779F08A2" w14:textId="77777777">
        <w:trPr>
          <w:trHeight w:val="278"/>
        </w:trPr>
        <w:tc>
          <w:tcPr>
            <w:tcW w:w="2907" w:type="dxa"/>
          </w:tcPr>
          <w:p w14:paraId="4BA34CC5" w14:textId="77777777" w:rsidR="00D873A2" w:rsidRDefault="00000000">
            <w:pPr>
              <w:pStyle w:val="TableParagraph"/>
              <w:spacing w:line="200" w:lineRule="exact"/>
              <w:ind w:left="50"/>
              <w:rPr>
                <w:rFonts w:ascii="Arial"/>
                <w:sz w:val="18"/>
              </w:rPr>
            </w:pPr>
            <w:r>
              <w:rPr>
                <w:rFonts w:ascii="Arial"/>
                <w:sz w:val="18"/>
              </w:rPr>
              <w:t>Due</w:t>
            </w:r>
            <w:r>
              <w:rPr>
                <w:rFonts w:ascii="Arial"/>
                <w:spacing w:val="-2"/>
                <w:sz w:val="18"/>
              </w:rPr>
              <w:t xml:space="preserve"> </w:t>
            </w:r>
            <w:r>
              <w:rPr>
                <w:rFonts w:ascii="Arial"/>
                <w:sz w:val="18"/>
              </w:rPr>
              <w:t>to</w:t>
            </w:r>
            <w:r>
              <w:rPr>
                <w:rFonts w:ascii="Arial"/>
                <w:spacing w:val="-2"/>
                <w:sz w:val="18"/>
              </w:rPr>
              <w:t xml:space="preserve"> employers</w:t>
            </w:r>
          </w:p>
        </w:tc>
        <w:tc>
          <w:tcPr>
            <w:tcW w:w="1701" w:type="dxa"/>
          </w:tcPr>
          <w:p w14:paraId="52C4F1AA" w14:textId="77777777" w:rsidR="00D873A2" w:rsidRDefault="00000000">
            <w:pPr>
              <w:pStyle w:val="TableParagraph"/>
              <w:tabs>
                <w:tab w:val="left" w:pos="640"/>
              </w:tabs>
              <w:spacing w:line="200" w:lineRule="exact"/>
              <w:ind w:left="203"/>
              <w:rPr>
                <w:rFonts w:ascii="Arial"/>
                <w:sz w:val="18"/>
              </w:rPr>
            </w:pPr>
            <w:r>
              <w:rPr>
                <w:rFonts w:ascii="Arial"/>
                <w:sz w:val="18"/>
                <w:u w:val="single"/>
              </w:rPr>
              <w:tab/>
            </w:r>
            <w:r>
              <w:rPr>
                <w:rFonts w:ascii="Arial"/>
                <w:spacing w:val="-2"/>
                <w:sz w:val="18"/>
                <w:u w:val="single"/>
              </w:rPr>
              <w:t>6,563,196</w:t>
            </w:r>
            <w:r>
              <w:rPr>
                <w:rFonts w:ascii="Arial"/>
                <w:spacing w:val="80"/>
                <w:sz w:val="18"/>
                <w:u w:val="single"/>
              </w:rPr>
              <w:t xml:space="preserve"> </w:t>
            </w:r>
          </w:p>
        </w:tc>
        <w:tc>
          <w:tcPr>
            <w:tcW w:w="1498" w:type="dxa"/>
          </w:tcPr>
          <w:p w14:paraId="6877E743" w14:textId="77777777" w:rsidR="00D873A2" w:rsidRDefault="00000000">
            <w:pPr>
              <w:pStyle w:val="TableParagraph"/>
              <w:tabs>
                <w:tab w:val="left" w:pos="688"/>
              </w:tabs>
              <w:spacing w:line="200" w:lineRule="exact"/>
              <w:ind w:left="-1"/>
              <w:rPr>
                <w:rFonts w:ascii="Arial"/>
                <w:sz w:val="18"/>
              </w:rPr>
            </w:pPr>
            <w:r>
              <w:rPr>
                <w:rFonts w:ascii="Arial"/>
                <w:sz w:val="18"/>
                <w:u w:val="single"/>
              </w:rPr>
              <w:tab/>
            </w:r>
            <w:r>
              <w:rPr>
                <w:rFonts w:ascii="Arial"/>
                <w:spacing w:val="-2"/>
                <w:sz w:val="18"/>
                <w:u w:val="single"/>
              </w:rPr>
              <w:t>58,791</w:t>
            </w:r>
            <w:r>
              <w:rPr>
                <w:rFonts w:ascii="Arial"/>
                <w:spacing w:val="80"/>
                <w:sz w:val="18"/>
                <w:u w:val="single"/>
              </w:rPr>
              <w:t xml:space="preserve"> </w:t>
            </w:r>
          </w:p>
        </w:tc>
        <w:tc>
          <w:tcPr>
            <w:tcW w:w="1498" w:type="dxa"/>
          </w:tcPr>
          <w:p w14:paraId="5AEFF3BE" w14:textId="77777777" w:rsidR="00D873A2" w:rsidRDefault="00000000">
            <w:pPr>
              <w:pStyle w:val="TableParagraph"/>
              <w:tabs>
                <w:tab w:val="left" w:pos="688"/>
              </w:tabs>
              <w:spacing w:line="200" w:lineRule="exact"/>
              <w:ind w:left="-1"/>
              <w:rPr>
                <w:rFonts w:ascii="Arial"/>
                <w:sz w:val="18"/>
              </w:rPr>
            </w:pPr>
            <w:r>
              <w:rPr>
                <w:rFonts w:ascii="Arial"/>
                <w:sz w:val="18"/>
                <w:u w:val="single"/>
              </w:rPr>
              <w:tab/>
            </w:r>
            <w:r>
              <w:rPr>
                <w:rFonts w:ascii="Arial"/>
                <w:spacing w:val="-2"/>
                <w:sz w:val="18"/>
                <w:u w:val="single"/>
              </w:rPr>
              <w:t>14,552</w:t>
            </w:r>
            <w:r>
              <w:rPr>
                <w:rFonts w:ascii="Arial"/>
                <w:spacing w:val="80"/>
                <w:sz w:val="18"/>
                <w:u w:val="single"/>
              </w:rPr>
              <w:t xml:space="preserve"> </w:t>
            </w:r>
          </w:p>
        </w:tc>
        <w:tc>
          <w:tcPr>
            <w:tcW w:w="1299" w:type="dxa"/>
          </w:tcPr>
          <w:p w14:paraId="4266AA46" w14:textId="77777777" w:rsidR="00D873A2" w:rsidRDefault="00000000">
            <w:pPr>
              <w:pStyle w:val="TableParagraph"/>
              <w:tabs>
                <w:tab w:val="left" w:pos="392"/>
              </w:tabs>
              <w:spacing w:line="200" w:lineRule="exact"/>
              <w:ind w:left="-1" w:right="1"/>
              <w:jc w:val="right"/>
              <w:rPr>
                <w:rFonts w:ascii="Arial"/>
                <w:sz w:val="18"/>
              </w:rPr>
            </w:pPr>
            <w:r>
              <w:rPr>
                <w:rFonts w:ascii="Arial"/>
                <w:sz w:val="18"/>
                <w:u w:val="single"/>
              </w:rPr>
              <w:tab/>
            </w:r>
            <w:r>
              <w:rPr>
                <w:rFonts w:ascii="Arial"/>
                <w:spacing w:val="-2"/>
                <w:sz w:val="18"/>
                <w:u w:val="single"/>
              </w:rPr>
              <w:t>6,636,539</w:t>
            </w:r>
            <w:r>
              <w:rPr>
                <w:rFonts w:ascii="Arial"/>
                <w:spacing w:val="80"/>
                <w:sz w:val="18"/>
                <w:u w:val="single"/>
              </w:rPr>
              <w:t xml:space="preserve"> </w:t>
            </w:r>
          </w:p>
        </w:tc>
      </w:tr>
      <w:tr w:rsidR="00D873A2" w14:paraId="7FBEEDB1" w14:textId="77777777">
        <w:trPr>
          <w:trHeight w:val="367"/>
        </w:trPr>
        <w:tc>
          <w:tcPr>
            <w:tcW w:w="2907" w:type="dxa"/>
          </w:tcPr>
          <w:p w14:paraId="2B1B1A73" w14:textId="77777777" w:rsidR="00D873A2" w:rsidRDefault="00000000">
            <w:pPr>
              <w:pStyle w:val="TableParagraph"/>
              <w:spacing w:before="48"/>
              <w:ind w:left="439"/>
              <w:rPr>
                <w:rFonts w:ascii="Arial"/>
                <w:sz w:val="18"/>
              </w:rPr>
            </w:pPr>
            <w:r>
              <w:rPr>
                <w:rFonts w:ascii="Arial"/>
                <w:sz w:val="18"/>
              </w:rPr>
              <w:t>Total</w:t>
            </w:r>
            <w:r>
              <w:rPr>
                <w:rFonts w:ascii="Arial"/>
                <w:spacing w:val="-7"/>
                <w:sz w:val="18"/>
              </w:rPr>
              <w:t xml:space="preserve"> </w:t>
            </w:r>
            <w:r>
              <w:rPr>
                <w:rFonts w:ascii="Arial"/>
                <w:spacing w:val="-2"/>
                <w:sz w:val="18"/>
              </w:rPr>
              <w:t>Liabilities</w:t>
            </w:r>
          </w:p>
        </w:tc>
        <w:tc>
          <w:tcPr>
            <w:tcW w:w="1701" w:type="dxa"/>
          </w:tcPr>
          <w:p w14:paraId="49D28152" w14:textId="77777777" w:rsidR="00D873A2" w:rsidRDefault="00000000">
            <w:pPr>
              <w:pStyle w:val="TableParagraph"/>
              <w:spacing w:before="48"/>
              <w:ind w:left="640"/>
              <w:rPr>
                <w:rFonts w:ascii="Arial"/>
                <w:sz w:val="18"/>
              </w:rPr>
            </w:pPr>
            <w:r>
              <w:rPr>
                <w:noProof/>
              </w:rPr>
              <mc:AlternateContent>
                <mc:Choice Requires="wpg">
                  <w:drawing>
                    <wp:anchor distT="0" distB="0" distL="0" distR="0" simplePos="0" relativeHeight="15752704" behindDoc="0" locked="0" layoutInCell="1" allowOverlap="1" wp14:anchorId="75048CEA" wp14:editId="2587DF86">
                      <wp:simplePos x="0" y="0"/>
                      <wp:positionH relativeFrom="column">
                        <wp:posOffset>129140</wp:posOffset>
                      </wp:positionH>
                      <wp:positionV relativeFrom="paragraph">
                        <wp:posOffset>233701</wp:posOffset>
                      </wp:positionV>
                      <wp:extent cx="852169" cy="12700"/>
                      <wp:effectExtent l="0" t="0" r="0" b="0"/>
                      <wp:wrapNone/>
                      <wp:docPr id="110" name="Group 11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11" name="Graphic 111"/>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C91684" id="Group 110" o:spid="_x0000_s1026" alt="Line" style="position:absolute;margin-left:10.15pt;margin-top:18.4pt;width:67.1pt;height:1pt;z-index:15752704;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">
                      <v:shape id="Graphic 111"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" path="m851915,l,,,12191r851915,l851915,xe" fillcolor="black" stroked="f">
                        <v:path arrowok="t"/>
                      </v:shape>
                    </v:group>
                  </w:pict>
                </mc:Fallback>
              </mc:AlternateContent>
            </w:r>
            <w:r>
              <w:rPr>
                <w:rFonts w:ascii="Arial"/>
                <w:spacing w:val="-2"/>
                <w:sz w:val="18"/>
              </w:rPr>
              <w:t>6,588,072</w:t>
            </w:r>
          </w:p>
        </w:tc>
        <w:tc>
          <w:tcPr>
            <w:tcW w:w="1498" w:type="dxa"/>
          </w:tcPr>
          <w:p w14:paraId="2BB814EF" w14:textId="77777777" w:rsidR="00D873A2" w:rsidRDefault="00000000">
            <w:pPr>
              <w:pStyle w:val="TableParagraph"/>
              <w:spacing w:before="48"/>
              <w:ind w:left="688"/>
              <w:rPr>
                <w:rFonts w:ascii="Arial"/>
                <w:sz w:val="18"/>
              </w:rPr>
            </w:pPr>
            <w:r>
              <w:rPr>
                <w:noProof/>
              </w:rPr>
              <mc:AlternateContent>
                <mc:Choice Requires="wpg">
                  <w:drawing>
                    <wp:anchor distT="0" distB="0" distL="0" distR="0" simplePos="0" relativeHeight="15753216" behindDoc="0" locked="0" layoutInCell="1" allowOverlap="1" wp14:anchorId="4C24B7C7" wp14:editId="520B2F79">
                      <wp:simplePos x="0" y="0"/>
                      <wp:positionH relativeFrom="column">
                        <wp:posOffset>0</wp:posOffset>
                      </wp:positionH>
                      <wp:positionV relativeFrom="paragraph">
                        <wp:posOffset>233701</wp:posOffset>
                      </wp:positionV>
                      <wp:extent cx="852169" cy="12700"/>
                      <wp:effectExtent l="0" t="0" r="0" b="0"/>
                      <wp:wrapNone/>
                      <wp:docPr id="112" name="Group 11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13" name="Graphic 113"/>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BC4185" id="Group 112" o:spid="_x0000_s1026" alt="Line" style="position:absolute;margin-left:0;margin-top:18.4pt;width:67.1pt;height:1pt;z-index:15753216;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">
                      <v:shape id="Graphic 113"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" path="m851915,l,,,12191r851915,l851915,xe" fillcolor="black" stroked="f">
                        <v:path arrowok="t"/>
                      </v:shape>
                    </v:group>
                  </w:pict>
                </mc:Fallback>
              </mc:AlternateContent>
            </w:r>
            <w:r>
              <w:rPr>
                <w:rFonts w:ascii="Arial"/>
                <w:spacing w:val="-2"/>
                <w:sz w:val="18"/>
              </w:rPr>
              <w:t>66,291</w:t>
            </w:r>
          </w:p>
        </w:tc>
        <w:tc>
          <w:tcPr>
            <w:tcW w:w="1498" w:type="dxa"/>
          </w:tcPr>
          <w:p w14:paraId="5007EF1D" w14:textId="77777777" w:rsidR="00D873A2" w:rsidRDefault="00000000">
            <w:pPr>
              <w:pStyle w:val="TableParagraph"/>
              <w:spacing w:before="48"/>
              <w:ind w:left="688"/>
              <w:rPr>
                <w:rFonts w:ascii="Arial"/>
                <w:sz w:val="18"/>
              </w:rPr>
            </w:pPr>
            <w:r>
              <w:rPr>
                <w:noProof/>
              </w:rPr>
              <mc:AlternateContent>
                <mc:Choice Requires="wpg">
                  <w:drawing>
                    <wp:anchor distT="0" distB="0" distL="0" distR="0" simplePos="0" relativeHeight="15753728" behindDoc="0" locked="0" layoutInCell="1" allowOverlap="1" wp14:anchorId="3C792FFB" wp14:editId="43C0F84B">
                      <wp:simplePos x="0" y="0"/>
                      <wp:positionH relativeFrom="column">
                        <wp:posOffset>0</wp:posOffset>
                      </wp:positionH>
                      <wp:positionV relativeFrom="paragraph">
                        <wp:posOffset>233701</wp:posOffset>
                      </wp:positionV>
                      <wp:extent cx="852169" cy="12700"/>
                      <wp:effectExtent l="0" t="0" r="0" b="0"/>
                      <wp:wrapNone/>
                      <wp:docPr id="114" name="Group 11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15" name="Graphic 115"/>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72FB0A" id="Group 114" o:spid="_x0000_s1026" alt="Line" style="position:absolute;margin-left:0;margin-top:18.4pt;width:67.1pt;height:1pt;z-index:15753728;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">
                      <v:shape id="Graphic 115"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" path="m851915,l,,,12191r851915,l851915,xe" fillcolor="black" stroked="f">
                        <v:path arrowok="t"/>
                      </v:shape>
                    </v:group>
                  </w:pict>
                </mc:Fallback>
              </mc:AlternateContent>
            </w:r>
            <w:r>
              <w:rPr>
                <w:rFonts w:ascii="Arial"/>
                <w:spacing w:val="-2"/>
                <w:sz w:val="18"/>
              </w:rPr>
              <w:t>22,052</w:t>
            </w:r>
          </w:p>
        </w:tc>
        <w:tc>
          <w:tcPr>
            <w:tcW w:w="1299" w:type="dxa"/>
            <w:tcBorders>
              <w:bottom w:val="single" w:sz="8" w:space="0" w:color="000000"/>
            </w:tcBorders>
          </w:tcPr>
          <w:p w14:paraId="5B6D00A7" w14:textId="77777777" w:rsidR="00D873A2" w:rsidRDefault="00000000">
            <w:pPr>
              <w:pStyle w:val="TableParagraph"/>
              <w:spacing w:before="48"/>
              <w:ind w:left="-1" w:right="98"/>
              <w:jc w:val="right"/>
              <w:rPr>
                <w:rFonts w:ascii="Arial"/>
                <w:sz w:val="18"/>
              </w:rPr>
            </w:pPr>
            <w:r>
              <w:rPr>
                <w:rFonts w:ascii="Arial"/>
                <w:spacing w:val="-2"/>
                <w:sz w:val="18"/>
              </w:rPr>
              <w:t>6,676,415</w:t>
            </w:r>
          </w:p>
        </w:tc>
      </w:tr>
    </w:tbl>
    <w:p w14:paraId="5AB19623" w14:textId="77777777" w:rsidR="00D873A2" w:rsidRDefault="00000000">
      <w:pPr>
        <w:spacing w:before="111"/>
        <w:ind w:left="1123"/>
        <w:rPr>
          <w:rFonts w:ascii="Arial"/>
          <w:b/>
          <w:sz w:val="18"/>
        </w:rPr>
      </w:pPr>
      <w:r>
        <w:rPr>
          <w:rFonts w:ascii="Arial"/>
          <w:b/>
          <w:sz w:val="18"/>
        </w:rPr>
        <w:t>Net</w:t>
      </w:r>
      <w:r>
        <w:rPr>
          <w:rFonts w:ascii="Arial"/>
          <w:b/>
          <w:spacing w:val="-4"/>
          <w:sz w:val="18"/>
        </w:rPr>
        <w:t xml:space="preserve"> </w:t>
      </w:r>
      <w:r>
        <w:rPr>
          <w:rFonts w:ascii="Arial"/>
          <w:b/>
          <w:sz w:val="18"/>
        </w:rPr>
        <w:t>assets</w:t>
      </w:r>
      <w:r>
        <w:rPr>
          <w:rFonts w:ascii="Arial"/>
          <w:b/>
          <w:spacing w:val="-3"/>
          <w:sz w:val="18"/>
        </w:rPr>
        <w:t xml:space="preserve"> </w:t>
      </w:r>
      <w:r>
        <w:rPr>
          <w:rFonts w:ascii="Arial"/>
          <w:b/>
          <w:sz w:val="18"/>
        </w:rPr>
        <w:t>held</w:t>
      </w:r>
      <w:r>
        <w:rPr>
          <w:rFonts w:ascii="Arial"/>
          <w:b/>
          <w:spacing w:val="-3"/>
          <w:sz w:val="18"/>
        </w:rPr>
        <w:t xml:space="preserve"> </w:t>
      </w:r>
      <w:r>
        <w:rPr>
          <w:rFonts w:ascii="Arial"/>
          <w:b/>
          <w:sz w:val="18"/>
        </w:rPr>
        <w:t>in</w:t>
      </w:r>
      <w:r>
        <w:rPr>
          <w:rFonts w:ascii="Arial"/>
          <w:b/>
          <w:spacing w:val="-2"/>
          <w:sz w:val="18"/>
        </w:rPr>
        <w:t xml:space="preserve"> </w:t>
      </w:r>
      <w:r>
        <w:rPr>
          <w:rFonts w:ascii="Arial"/>
          <w:b/>
          <w:sz w:val="18"/>
        </w:rPr>
        <w:t>trust</w:t>
      </w:r>
      <w:r>
        <w:rPr>
          <w:rFonts w:ascii="Arial"/>
          <w:b/>
          <w:spacing w:val="-4"/>
          <w:sz w:val="18"/>
        </w:rPr>
        <w:t xml:space="preserve"> </w:t>
      </w:r>
      <w:r>
        <w:rPr>
          <w:rFonts w:ascii="Arial"/>
          <w:b/>
          <w:sz w:val="18"/>
        </w:rPr>
        <w:t>for</w:t>
      </w:r>
      <w:r>
        <w:rPr>
          <w:rFonts w:ascii="Arial"/>
          <w:b/>
          <w:spacing w:val="-4"/>
          <w:sz w:val="18"/>
        </w:rPr>
        <w:t xml:space="preserve"> </w:t>
      </w:r>
      <w:proofErr w:type="gramStart"/>
      <w:r>
        <w:rPr>
          <w:rFonts w:ascii="Arial"/>
          <w:b/>
          <w:spacing w:val="-2"/>
          <w:sz w:val="18"/>
        </w:rPr>
        <w:t>other</w:t>
      </w:r>
      <w:proofErr w:type="gramEnd"/>
    </w:p>
    <w:p w14:paraId="69D999D9" w14:textId="77777777" w:rsidR="00D873A2" w:rsidRDefault="00000000">
      <w:pPr>
        <w:tabs>
          <w:tab w:val="left" w:pos="4063"/>
          <w:tab w:val="left" w:pos="6118"/>
          <w:tab w:val="left" w:pos="7515"/>
        </w:tabs>
        <w:spacing w:before="16"/>
        <w:ind w:left="1253"/>
        <w:rPr>
          <w:rFonts w:ascii="Arial"/>
          <w:sz w:val="18"/>
        </w:rPr>
      </w:pPr>
      <w:r>
        <w:rPr>
          <w:noProof/>
        </w:rPr>
        <mc:AlternateContent>
          <mc:Choice Requires="wps">
            <w:drawing>
              <wp:anchor distT="0" distB="0" distL="0" distR="0" simplePos="0" relativeHeight="487609856" behindDoc="1" locked="0" layoutInCell="1" allowOverlap="1" wp14:anchorId="7CBDC72B" wp14:editId="0C0493D8">
                <wp:simplePos x="0" y="0"/>
                <wp:positionH relativeFrom="page">
                  <wp:posOffset>3025139</wp:posOffset>
                </wp:positionH>
                <wp:positionV relativeFrom="paragraph">
                  <wp:posOffset>146673</wp:posOffset>
                </wp:positionV>
                <wp:extent cx="852169" cy="12700"/>
                <wp:effectExtent l="0" t="0" r="0" b="0"/>
                <wp:wrapTopAndBottom/>
                <wp:docPr id="116" name="Graphic 11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5F55A" id="Graphic 116" o:spid="_x0000_s1026" alt="Double Line" style="position:absolute;margin-left:238.2pt;margin-top:11.55pt;width:67.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5A3C58FB" wp14:editId="052E1C38">
                <wp:simplePos x="0" y="0"/>
                <wp:positionH relativeFrom="page">
                  <wp:posOffset>3976115</wp:posOffset>
                </wp:positionH>
                <wp:positionV relativeFrom="paragraph">
                  <wp:posOffset>146673</wp:posOffset>
                </wp:positionV>
                <wp:extent cx="852169" cy="12700"/>
                <wp:effectExtent l="0" t="0" r="0" b="0"/>
                <wp:wrapTopAndBottom/>
                <wp:docPr id="117" name="Graphic 11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D6BED" id="Graphic 117" o:spid="_x0000_s1026" alt="Double Line" style="position:absolute;margin-left:313.1pt;margin-top:11.55pt;width:67.1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0AFE0CFB" wp14:editId="23EB56A6">
                <wp:simplePos x="0" y="0"/>
                <wp:positionH relativeFrom="page">
                  <wp:posOffset>4927091</wp:posOffset>
                </wp:positionH>
                <wp:positionV relativeFrom="paragraph">
                  <wp:posOffset>146673</wp:posOffset>
                </wp:positionV>
                <wp:extent cx="852169" cy="12700"/>
                <wp:effectExtent l="0" t="0" r="0" b="0"/>
                <wp:wrapTopAndBottom/>
                <wp:docPr id="118" name="Graphic 11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2E4167" id="Graphic 118" o:spid="_x0000_s1026" alt="Double Line" style="position:absolute;margin-left:387.95pt;margin-top:11.55pt;width:67.1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19A0758F" wp14:editId="48B49D7C">
                <wp:simplePos x="0" y="0"/>
                <wp:positionH relativeFrom="page">
                  <wp:posOffset>5878067</wp:posOffset>
                </wp:positionH>
                <wp:positionV relativeFrom="paragraph">
                  <wp:posOffset>146673</wp:posOffset>
                </wp:positionV>
                <wp:extent cx="824865" cy="12700"/>
                <wp:effectExtent l="0" t="0" r="0" b="0"/>
                <wp:wrapTopAndBottom/>
                <wp:docPr id="119" name="Graphic 11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865" cy="12700"/>
                        </a:xfrm>
                        <a:custGeom>
                          <a:avLst/>
                          <a:gdLst/>
                          <a:ahLst/>
                          <a:cxnLst/>
                          <a:rect l="l" t="t" r="r" b="b"/>
                          <a:pathLst>
                            <a:path w="824865" h="12700">
                              <a:moveTo>
                                <a:pt x="824483" y="0"/>
                              </a:moveTo>
                              <a:lnTo>
                                <a:pt x="0" y="0"/>
                              </a:lnTo>
                              <a:lnTo>
                                <a:pt x="0" y="12191"/>
                              </a:lnTo>
                              <a:lnTo>
                                <a:pt x="824483" y="12191"/>
                              </a:lnTo>
                              <a:lnTo>
                                <a:pt x="824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83667" id="Graphic 119" o:spid="_x0000_s1026" alt="Double Line" style="position:absolute;margin-left:462.85pt;margin-top:11.55pt;width:64.9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824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" path="m824483,l,,,12191r824483,l824483,xe" fillcolor="black" stroked="f">
                <v:path arrowok="t"/>
                <w10:wrap type="topAndBottom" anchorx="page"/>
              </v:shape>
            </w:pict>
          </mc:Fallback>
        </mc:AlternateContent>
      </w:r>
      <w:r>
        <w:rPr>
          <w:rFonts w:ascii="Arial"/>
          <w:b/>
          <w:spacing w:val="-2"/>
          <w:sz w:val="18"/>
        </w:rPr>
        <w:t>postemployment</w:t>
      </w:r>
      <w:r>
        <w:rPr>
          <w:rFonts w:ascii="Arial"/>
          <w:b/>
          <w:spacing w:val="6"/>
          <w:sz w:val="18"/>
        </w:rPr>
        <w:t xml:space="preserve"> </w:t>
      </w:r>
      <w:r>
        <w:rPr>
          <w:rFonts w:ascii="Arial"/>
          <w:b/>
          <w:spacing w:val="-2"/>
          <w:sz w:val="18"/>
        </w:rPr>
        <w:t>benefits</w:t>
      </w:r>
      <w:r>
        <w:rPr>
          <w:rFonts w:ascii="Arial"/>
          <w:b/>
          <w:sz w:val="18"/>
        </w:rPr>
        <w:tab/>
      </w:r>
      <w:r>
        <w:rPr>
          <w:rFonts w:ascii="Arial"/>
          <w:sz w:val="18"/>
        </w:rPr>
        <w:t>$</w:t>
      </w:r>
      <w:r>
        <w:rPr>
          <w:rFonts w:ascii="Arial"/>
          <w:spacing w:val="-30"/>
          <w:sz w:val="18"/>
        </w:rPr>
        <w:t xml:space="preserve"> </w:t>
      </w:r>
      <w:r>
        <w:rPr>
          <w:rFonts w:ascii="Arial"/>
          <w:spacing w:val="62"/>
          <w:sz w:val="18"/>
          <w:u w:val="single"/>
        </w:rPr>
        <w:t xml:space="preserve">  </w:t>
      </w:r>
      <w:proofErr w:type="gramStart"/>
      <w:r>
        <w:rPr>
          <w:rFonts w:ascii="Arial"/>
          <w:sz w:val="18"/>
          <w:u w:val="single"/>
        </w:rPr>
        <w:t>398,801,725</w:t>
      </w:r>
      <w:r>
        <w:rPr>
          <w:rFonts w:ascii="Arial"/>
          <w:spacing w:val="47"/>
          <w:sz w:val="18"/>
          <w:u w:val="single"/>
        </w:rPr>
        <w:t xml:space="preserve"> </w:t>
      </w:r>
      <w:r>
        <w:rPr>
          <w:rFonts w:ascii="Arial"/>
          <w:spacing w:val="-14"/>
          <w:sz w:val="18"/>
        </w:rPr>
        <w:t xml:space="preserve"> </w:t>
      </w:r>
      <w:r>
        <w:rPr>
          <w:rFonts w:ascii="Arial"/>
          <w:sz w:val="18"/>
        </w:rPr>
        <w:t>$</w:t>
      </w:r>
      <w:proofErr w:type="gramEnd"/>
      <w:r>
        <w:rPr>
          <w:rFonts w:ascii="Arial"/>
          <w:spacing w:val="-30"/>
          <w:sz w:val="18"/>
        </w:rPr>
        <w:t xml:space="preserve"> </w:t>
      </w:r>
      <w:r>
        <w:rPr>
          <w:rFonts w:ascii="Arial"/>
          <w:sz w:val="18"/>
          <w:u w:val="single"/>
        </w:rPr>
        <w:tab/>
        <w:t>2,966,121</w:t>
      </w:r>
      <w:r>
        <w:rPr>
          <w:rFonts w:ascii="Arial"/>
          <w:spacing w:val="39"/>
          <w:sz w:val="18"/>
          <w:u w:val="single"/>
        </w:rPr>
        <w:t xml:space="preserve"> </w:t>
      </w:r>
      <w:r>
        <w:rPr>
          <w:rFonts w:ascii="Arial"/>
          <w:spacing w:val="-14"/>
          <w:sz w:val="18"/>
        </w:rPr>
        <w:t xml:space="preserve"> </w:t>
      </w:r>
      <w:r>
        <w:rPr>
          <w:rFonts w:ascii="Arial"/>
          <w:sz w:val="18"/>
        </w:rPr>
        <w:t>$</w:t>
      </w:r>
      <w:r>
        <w:rPr>
          <w:rFonts w:ascii="Arial"/>
          <w:spacing w:val="-30"/>
          <w:sz w:val="18"/>
        </w:rPr>
        <w:t xml:space="preserve"> </w:t>
      </w:r>
      <w:r>
        <w:rPr>
          <w:rFonts w:ascii="Arial"/>
          <w:sz w:val="18"/>
          <w:u w:val="single"/>
        </w:rPr>
        <w:tab/>
        <w:t>16,705,408</w:t>
      </w:r>
      <w:r>
        <w:rPr>
          <w:rFonts w:ascii="Arial"/>
          <w:spacing w:val="42"/>
          <w:sz w:val="18"/>
          <w:u w:val="single"/>
        </w:rPr>
        <w:t xml:space="preserve"> </w:t>
      </w:r>
      <w:r>
        <w:rPr>
          <w:rFonts w:ascii="Arial"/>
          <w:spacing w:val="-14"/>
          <w:sz w:val="18"/>
        </w:rPr>
        <w:t xml:space="preserve"> </w:t>
      </w:r>
      <w:r>
        <w:rPr>
          <w:rFonts w:ascii="Arial"/>
          <w:sz w:val="18"/>
        </w:rPr>
        <w:t>$</w:t>
      </w:r>
      <w:r>
        <w:rPr>
          <w:rFonts w:ascii="Arial"/>
          <w:spacing w:val="-31"/>
          <w:sz w:val="18"/>
        </w:rPr>
        <w:t xml:space="preserve"> </w:t>
      </w:r>
      <w:r>
        <w:rPr>
          <w:rFonts w:ascii="Arial"/>
          <w:spacing w:val="43"/>
          <w:sz w:val="18"/>
          <w:u w:val="single"/>
        </w:rPr>
        <w:t xml:space="preserve">  </w:t>
      </w:r>
      <w:r>
        <w:rPr>
          <w:rFonts w:ascii="Arial"/>
          <w:spacing w:val="-2"/>
          <w:sz w:val="18"/>
          <w:u w:val="single"/>
        </w:rPr>
        <w:t>418,473,254</w:t>
      </w:r>
      <w:r>
        <w:rPr>
          <w:rFonts w:ascii="Arial"/>
          <w:spacing w:val="80"/>
          <w:sz w:val="18"/>
          <w:u w:val="single"/>
        </w:rPr>
        <w:t xml:space="preserve"> </w:t>
      </w:r>
    </w:p>
    <w:p w14:paraId="5BF01191" w14:textId="77777777" w:rsidR="00D873A2" w:rsidRDefault="00D873A2">
      <w:pPr>
        <w:rPr>
          <w:rFonts w:ascii="Arial"/>
          <w:sz w:val="18"/>
        </w:rPr>
        <w:sectPr w:rsidR="00D873A2">
          <w:headerReference w:type="default" r:id="rId20"/>
          <w:footerReference w:type="default" r:id="rId21"/>
          <w:pgSz w:w="12240" w:h="15840"/>
          <w:pgMar w:top="1220" w:right="580" w:bottom="720" w:left="580" w:header="0" w:footer="523" w:gutter="0"/>
          <w:pgNumType w:start="16"/>
          <w:cols w:space="720"/>
        </w:sectPr>
      </w:pPr>
    </w:p>
    <w:p w14:paraId="23DECB8F" w14:textId="77777777" w:rsidR="00D873A2" w:rsidRDefault="00000000">
      <w:pPr>
        <w:pStyle w:val="BodyText"/>
        <w:spacing w:before="6"/>
        <w:rPr>
          <w:rFonts w:ascii="Arial"/>
          <w:sz w:val="4"/>
        </w:rPr>
      </w:pPr>
      <w:r>
        <w:rPr>
          <w:noProof/>
        </w:rPr>
        <w:lastRenderedPageBreak/>
        <mc:AlternateContent>
          <mc:Choice Requires="wps">
            <w:drawing>
              <wp:anchor distT="0" distB="0" distL="0" distR="0" simplePos="0" relativeHeight="15756800" behindDoc="0" locked="0" layoutInCell="1" allowOverlap="1" wp14:anchorId="6A3B84F2" wp14:editId="2FB77BDF">
                <wp:simplePos x="0" y="0"/>
                <wp:positionH relativeFrom="page">
                  <wp:posOffset>2673095</wp:posOffset>
                </wp:positionH>
                <wp:positionV relativeFrom="page">
                  <wp:posOffset>2263140</wp:posOffset>
                </wp:positionV>
                <wp:extent cx="870585" cy="12700"/>
                <wp:effectExtent l="0" t="0" r="0" b="0"/>
                <wp:wrapNone/>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7F62E" id="Graphic 130" o:spid="_x0000_s1026" alt="&quot;&quot;" style="position:absolute;margin-left:210.5pt;margin-top:178.2pt;width:68.55pt;height:1pt;z-index:1575680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1E272C23" wp14:editId="70361667">
                <wp:simplePos x="0" y="0"/>
                <wp:positionH relativeFrom="page">
                  <wp:posOffset>3651503</wp:posOffset>
                </wp:positionH>
                <wp:positionV relativeFrom="page">
                  <wp:posOffset>2263140</wp:posOffset>
                </wp:positionV>
                <wp:extent cx="870585" cy="12700"/>
                <wp:effectExtent l="0" t="0" r="0" b="0"/>
                <wp:wrapNone/>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574A60" id="Graphic 131" o:spid="_x0000_s1026" alt="&quot;&quot;" style="position:absolute;margin-left:287.5pt;margin-top:178.2pt;width:68.55pt;height:1pt;z-index:1575731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09CD9C6E" wp14:editId="1FFA2ACA">
                <wp:simplePos x="0" y="0"/>
                <wp:positionH relativeFrom="page">
                  <wp:posOffset>4629911</wp:posOffset>
                </wp:positionH>
                <wp:positionV relativeFrom="page">
                  <wp:posOffset>2263140</wp:posOffset>
                </wp:positionV>
                <wp:extent cx="650875" cy="12700"/>
                <wp:effectExtent l="0" t="0" r="0" b="0"/>
                <wp:wrapNone/>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7AB1B0" id="Graphic 132" o:spid="_x0000_s1026" alt="&quot;&quot;" style="position:absolute;margin-left:364.55pt;margin-top:178.2pt;width:51.25pt;height:1pt;z-index:15757824;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2B981182" wp14:editId="7D20BA6D">
                <wp:simplePos x="0" y="0"/>
                <wp:positionH relativeFrom="page">
                  <wp:posOffset>5388863</wp:posOffset>
                </wp:positionH>
                <wp:positionV relativeFrom="page">
                  <wp:posOffset>2263140</wp:posOffset>
                </wp:positionV>
                <wp:extent cx="870585" cy="12700"/>
                <wp:effectExtent l="0" t="0" r="0" b="0"/>
                <wp:wrapNone/>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D4B3EE" id="Graphic 133" o:spid="_x0000_s1026" alt="&quot;&quot;" style="position:absolute;margin-left:424.3pt;margin-top:178.2pt;width:68.55pt;height:1pt;z-index:1575833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6EF74803" wp14:editId="7D9513DE">
                <wp:simplePos x="0" y="0"/>
                <wp:positionH relativeFrom="page">
                  <wp:posOffset>6367271</wp:posOffset>
                </wp:positionH>
                <wp:positionV relativeFrom="page">
                  <wp:posOffset>2263140</wp:posOffset>
                </wp:positionV>
                <wp:extent cx="870585" cy="12700"/>
                <wp:effectExtent l="0" t="0" r="0" b="0"/>
                <wp:wrapNone/>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629C4" id="Graphic 134" o:spid="_x0000_s1026" alt="&quot;&quot;" style="position:absolute;margin-left:501.35pt;margin-top:178.2pt;width:68.55pt;height:1pt;z-index:1575987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p>
    <w:tbl>
      <w:tblPr>
        <w:tblW w:w="0" w:type="auto"/>
        <w:tblInd w:w="238" w:type="dxa"/>
        <w:tblLayout w:type="fixed"/>
        <w:tblCellMar>
          <w:left w:w="0" w:type="dxa"/>
          <w:right w:w="0" w:type="dxa"/>
        </w:tblCellMar>
        <w:tblLook w:val="01E0" w:firstRow="1" w:lastRow="1" w:firstColumn="1" w:lastColumn="1" w:noHBand="0" w:noVBand="0"/>
      </w:tblPr>
      <w:tblGrid>
        <w:gridCol w:w="2614"/>
        <w:gridCol w:w="784"/>
        <w:gridCol w:w="1370"/>
        <w:gridCol w:w="170"/>
        <w:gridCol w:w="1370"/>
        <w:gridCol w:w="1167"/>
        <w:gridCol w:w="198"/>
        <w:gridCol w:w="1370"/>
        <w:gridCol w:w="170"/>
        <w:gridCol w:w="1370"/>
      </w:tblGrid>
      <w:tr w:rsidR="00D873A2" w14:paraId="2768B6D3" w14:textId="77777777">
        <w:trPr>
          <w:trHeight w:val="206"/>
        </w:trPr>
        <w:tc>
          <w:tcPr>
            <w:tcW w:w="2614" w:type="dxa"/>
          </w:tcPr>
          <w:p w14:paraId="3533E54C" w14:textId="77777777" w:rsidR="00D873A2" w:rsidRDefault="00000000">
            <w:pPr>
              <w:pStyle w:val="TableParagraph"/>
              <w:spacing w:line="178" w:lineRule="exact"/>
              <w:ind w:left="309"/>
              <w:rPr>
                <w:rFonts w:ascii="Arial"/>
                <w:sz w:val="18"/>
              </w:rPr>
            </w:pPr>
            <w:r>
              <w:rPr>
                <w:rFonts w:ascii="Arial"/>
                <w:spacing w:val="-2"/>
                <w:sz w:val="18"/>
              </w:rPr>
              <w:t>Prefunding</w:t>
            </w:r>
          </w:p>
        </w:tc>
        <w:tc>
          <w:tcPr>
            <w:tcW w:w="2324" w:type="dxa"/>
            <w:gridSpan w:val="3"/>
          </w:tcPr>
          <w:p w14:paraId="22F05EDE" w14:textId="77777777" w:rsidR="00D873A2" w:rsidRDefault="00000000">
            <w:pPr>
              <w:pStyle w:val="TableParagraph"/>
              <w:tabs>
                <w:tab w:val="left" w:pos="1148"/>
              </w:tabs>
              <w:spacing w:line="178" w:lineRule="exact"/>
              <w:ind w:left="656"/>
              <w:rPr>
                <w:rFonts w:ascii="Arial"/>
                <w:sz w:val="18"/>
              </w:rPr>
            </w:pPr>
            <w:r>
              <w:rPr>
                <w:rFonts w:ascii="Arial"/>
                <w:spacing w:val="-10"/>
                <w:sz w:val="18"/>
              </w:rPr>
              <w:t>$</w:t>
            </w:r>
            <w:r>
              <w:rPr>
                <w:rFonts w:ascii="Arial"/>
                <w:sz w:val="18"/>
              </w:rPr>
              <w:tab/>
              <w:t>18,724,372</w:t>
            </w:r>
            <w:r>
              <w:rPr>
                <w:rFonts w:ascii="Arial"/>
                <w:spacing w:val="57"/>
                <w:w w:val="150"/>
                <w:sz w:val="18"/>
              </w:rPr>
              <w:t xml:space="preserve"> </w:t>
            </w:r>
            <w:r>
              <w:rPr>
                <w:rFonts w:ascii="Arial"/>
                <w:spacing w:val="-10"/>
                <w:sz w:val="18"/>
              </w:rPr>
              <w:t>$</w:t>
            </w:r>
          </w:p>
        </w:tc>
        <w:tc>
          <w:tcPr>
            <w:tcW w:w="1370" w:type="dxa"/>
          </w:tcPr>
          <w:p w14:paraId="7A741E59" w14:textId="77777777" w:rsidR="00D873A2" w:rsidRDefault="00000000">
            <w:pPr>
              <w:pStyle w:val="TableParagraph"/>
              <w:spacing w:line="178" w:lineRule="exact"/>
              <w:ind w:right="95"/>
              <w:jc w:val="right"/>
              <w:rPr>
                <w:rFonts w:ascii="Arial"/>
                <w:sz w:val="18"/>
              </w:rPr>
            </w:pPr>
            <w:r>
              <w:rPr>
                <w:rFonts w:ascii="Arial"/>
                <w:spacing w:val="-2"/>
                <w:sz w:val="18"/>
              </w:rPr>
              <w:t>9,362,186</w:t>
            </w:r>
          </w:p>
        </w:tc>
        <w:tc>
          <w:tcPr>
            <w:tcW w:w="1167" w:type="dxa"/>
          </w:tcPr>
          <w:p w14:paraId="53BD22E8" w14:textId="77777777" w:rsidR="00D873A2" w:rsidRDefault="00000000">
            <w:pPr>
              <w:pStyle w:val="TableParagraph"/>
              <w:spacing w:line="178" w:lineRule="exact"/>
              <w:ind w:right="67"/>
              <w:jc w:val="right"/>
              <w:rPr>
                <w:rFonts w:ascii="Arial"/>
                <w:sz w:val="18"/>
              </w:rPr>
            </w:pPr>
            <w:r>
              <w:rPr>
                <w:rFonts w:ascii="Arial"/>
                <w:spacing w:val="-2"/>
                <w:sz w:val="18"/>
              </w:rPr>
              <w:t>50.00%</w:t>
            </w:r>
          </w:p>
        </w:tc>
        <w:tc>
          <w:tcPr>
            <w:tcW w:w="1738" w:type="dxa"/>
            <w:gridSpan w:val="3"/>
          </w:tcPr>
          <w:p w14:paraId="19F111C0" w14:textId="77777777" w:rsidR="00D873A2" w:rsidRDefault="00000000">
            <w:pPr>
              <w:pStyle w:val="TableParagraph"/>
              <w:tabs>
                <w:tab w:val="left" w:pos="605"/>
              </w:tabs>
              <w:spacing w:line="178" w:lineRule="exact"/>
              <w:ind w:left="72"/>
              <w:rPr>
                <w:rFonts w:ascii="Arial"/>
                <w:sz w:val="18"/>
              </w:rPr>
            </w:pPr>
            <w:r>
              <w:rPr>
                <w:rFonts w:ascii="Arial"/>
                <w:spacing w:val="-10"/>
                <w:sz w:val="18"/>
              </w:rPr>
              <w:t>$</w:t>
            </w:r>
            <w:r>
              <w:rPr>
                <w:rFonts w:ascii="Arial"/>
                <w:sz w:val="18"/>
              </w:rPr>
              <w:tab/>
              <w:t>(9,362,186)</w:t>
            </w:r>
            <w:r>
              <w:rPr>
                <w:rFonts w:ascii="Arial"/>
                <w:spacing w:val="21"/>
                <w:sz w:val="18"/>
              </w:rPr>
              <w:t xml:space="preserve"> </w:t>
            </w:r>
            <w:r>
              <w:rPr>
                <w:rFonts w:ascii="Arial"/>
                <w:spacing w:val="-10"/>
                <w:sz w:val="18"/>
              </w:rPr>
              <w:t>$</w:t>
            </w:r>
          </w:p>
        </w:tc>
        <w:tc>
          <w:tcPr>
            <w:tcW w:w="1370" w:type="dxa"/>
          </w:tcPr>
          <w:p w14:paraId="5042A2B4" w14:textId="77777777" w:rsidR="00D873A2" w:rsidRDefault="00000000">
            <w:pPr>
              <w:pStyle w:val="TableParagraph"/>
              <w:spacing w:line="178" w:lineRule="exact"/>
              <w:ind w:right="93"/>
              <w:jc w:val="right"/>
              <w:rPr>
                <w:rFonts w:ascii="Arial"/>
                <w:sz w:val="18"/>
              </w:rPr>
            </w:pPr>
            <w:r>
              <w:rPr>
                <w:rFonts w:ascii="Arial"/>
                <w:spacing w:val="-2"/>
                <w:sz w:val="18"/>
              </w:rPr>
              <w:t>19,612,329</w:t>
            </w:r>
          </w:p>
        </w:tc>
      </w:tr>
      <w:tr w:rsidR="00D873A2" w14:paraId="01F2E5C7" w14:textId="77777777">
        <w:trPr>
          <w:trHeight w:val="232"/>
        </w:trPr>
        <w:tc>
          <w:tcPr>
            <w:tcW w:w="2614" w:type="dxa"/>
          </w:tcPr>
          <w:p w14:paraId="773A718C" w14:textId="77777777" w:rsidR="00D873A2" w:rsidRDefault="00000000">
            <w:pPr>
              <w:pStyle w:val="TableParagraph"/>
              <w:spacing w:line="205" w:lineRule="exact"/>
              <w:ind w:left="179"/>
              <w:rPr>
                <w:rFonts w:ascii="Arial"/>
                <w:sz w:val="18"/>
              </w:rPr>
            </w:pPr>
            <w:r>
              <w:rPr>
                <w:rFonts w:ascii="Arial"/>
                <w:sz w:val="18"/>
              </w:rPr>
              <w:t>Plan</w:t>
            </w:r>
            <w:r>
              <w:rPr>
                <w:rFonts w:ascii="Arial"/>
                <w:spacing w:val="-3"/>
                <w:sz w:val="18"/>
              </w:rPr>
              <w:t xml:space="preserve"> </w:t>
            </w:r>
            <w:r>
              <w:rPr>
                <w:rFonts w:ascii="Arial"/>
                <w:spacing w:val="-2"/>
                <w:sz w:val="18"/>
              </w:rPr>
              <w:t>member</w:t>
            </w:r>
          </w:p>
        </w:tc>
        <w:tc>
          <w:tcPr>
            <w:tcW w:w="2324" w:type="dxa"/>
            <w:gridSpan w:val="3"/>
          </w:tcPr>
          <w:p w14:paraId="18231135" w14:textId="77777777" w:rsidR="00D873A2" w:rsidRDefault="00000000">
            <w:pPr>
              <w:pStyle w:val="TableParagraph"/>
              <w:spacing w:line="205" w:lineRule="exact"/>
              <w:ind w:left="1249"/>
              <w:rPr>
                <w:rFonts w:ascii="Arial"/>
                <w:sz w:val="18"/>
              </w:rPr>
            </w:pPr>
            <w:r>
              <w:rPr>
                <w:rFonts w:ascii="Arial"/>
                <w:spacing w:val="-2"/>
                <w:sz w:val="18"/>
              </w:rPr>
              <w:t>4,615,000</w:t>
            </w:r>
          </w:p>
        </w:tc>
        <w:tc>
          <w:tcPr>
            <w:tcW w:w="1370" w:type="dxa"/>
          </w:tcPr>
          <w:p w14:paraId="1457CFC9" w14:textId="77777777" w:rsidR="00D873A2" w:rsidRDefault="00000000">
            <w:pPr>
              <w:pStyle w:val="TableParagraph"/>
              <w:spacing w:line="205" w:lineRule="exact"/>
              <w:ind w:right="95"/>
              <w:jc w:val="right"/>
              <w:rPr>
                <w:rFonts w:ascii="Arial"/>
                <w:sz w:val="18"/>
              </w:rPr>
            </w:pPr>
            <w:r>
              <w:rPr>
                <w:rFonts w:ascii="Arial"/>
                <w:spacing w:val="-2"/>
                <w:sz w:val="18"/>
              </w:rPr>
              <w:t>2,430,332</w:t>
            </w:r>
          </w:p>
        </w:tc>
        <w:tc>
          <w:tcPr>
            <w:tcW w:w="1167" w:type="dxa"/>
          </w:tcPr>
          <w:p w14:paraId="07CB07F9" w14:textId="77777777" w:rsidR="00D873A2" w:rsidRDefault="00000000">
            <w:pPr>
              <w:pStyle w:val="TableParagraph"/>
              <w:spacing w:line="205" w:lineRule="exact"/>
              <w:ind w:right="67"/>
              <w:jc w:val="right"/>
              <w:rPr>
                <w:rFonts w:ascii="Arial"/>
                <w:sz w:val="18"/>
              </w:rPr>
            </w:pPr>
            <w:r>
              <w:rPr>
                <w:rFonts w:ascii="Arial"/>
                <w:spacing w:val="-2"/>
                <w:sz w:val="18"/>
              </w:rPr>
              <w:t>52.66%</w:t>
            </w:r>
          </w:p>
        </w:tc>
        <w:tc>
          <w:tcPr>
            <w:tcW w:w="1738" w:type="dxa"/>
            <w:gridSpan w:val="3"/>
          </w:tcPr>
          <w:p w14:paraId="12FD868B" w14:textId="77777777" w:rsidR="00D873A2" w:rsidRDefault="00000000">
            <w:pPr>
              <w:pStyle w:val="TableParagraph"/>
              <w:spacing w:line="205" w:lineRule="exact"/>
              <w:ind w:left="605"/>
              <w:rPr>
                <w:rFonts w:ascii="Arial"/>
                <w:sz w:val="18"/>
              </w:rPr>
            </w:pPr>
            <w:r>
              <w:rPr>
                <w:rFonts w:ascii="Arial"/>
                <w:spacing w:val="-2"/>
                <w:sz w:val="18"/>
              </w:rPr>
              <w:t>(2,184,668)</w:t>
            </w:r>
          </w:p>
        </w:tc>
        <w:tc>
          <w:tcPr>
            <w:tcW w:w="1370" w:type="dxa"/>
          </w:tcPr>
          <w:p w14:paraId="231F46FC" w14:textId="77777777" w:rsidR="00D873A2" w:rsidRDefault="00000000">
            <w:pPr>
              <w:pStyle w:val="TableParagraph"/>
              <w:spacing w:line="205" w:lineRule="exact"/>
              <w:ind w:right="93"/>
              <w:jc w:val="right"/>
              <w:rPr>
                <w:rFonts w:ascii="Arial"/>
                <w:sz w:val="18"/>
              </w:rPr>
            </w:pPr>
            <w:r>
              <w:rPr>
                <w:rFonts w:ascii="Arial"/>
                <w:spacing w:val="-2"/>
                <w:sz w:val="18"/>
              </w:rPr>
              <w:t>4,578,587</w:t>
            </w:r>
          </w:p>
        </w:tc>
      </w:tr>
      <w:tr w:rsidR="00D873A2" w14:paraId="5555289D" w14:textId="77777777">
        <w:trPr>
          <w:trHeight w:val="290"/>
        </w:trPr>
        <w:tc>
          <w:tcPr>
            <w:tcW w:w="2614" w:type="dxa"/>
          </w:tcPr>
          <w:p w14:paraId="5E65A78F" w14:textId="77777777" w:rsidR="00D873A2" w:rsidRDefault="00000000">
            <w:pPr>
              <w:pStyle w:val="TableParagraph"/>
              <w:spacing w:line="205" w:lineRule="exact"/>
              <w:ind w:left="179"/>
              <w:rPr>
                <w:rFonts w:ascii="Arial"/>
                <w:sz w:val="18"/>
              </w:rPr>
            </w:pPr>
            <w:r>
              <w:rPr>
                <w:rFonts w:ascii="Arial"/>
                <w:spacing w:val="-2"/>
                <w:sz w:val="18"/>
              </w:rPr>
              <w:t>Other</w:t>
            </w:r>
          </w:p>
        </w:tc>
        <w:tc>
          <w:tcPr>
            <w:tcW w:w="2324" w:type="dxa"/>
            <w:gridSpan w:val="3"/>
          </w:tcPr>
          <w:p w14:paraId="7CD9EF7E" w14:textId="77777777" w:rsidR="00D873A2" w:rsidRDefault="00000000">
            <w:pPr>
              <w:pStyle w:val="TableParagraph"/>
              <w:tabs>
                <w:tab w:val="left" w:pos="1249"/>
              </w:tabs>
              <w:spacing w:line="205" w:lineRule="exact"/>
              <w:ind w:left="784"/>
              <w:rPr>
                <w:rFonts w:ascii="Arial"/>
                <w:sz w:val="18"/>
              </w:rPr>
            </w:pPr>
            <w:r>
              <w:rPr>
                <w:rFonts w:ascii="Arial"/>
                <w:sz w:val="18"/>
                <w:u w:val="single"/>
              </w:rPr>
              <w:tab/>
            </w:r>
            <w:r>
              <w:rPr>
                <w:rFonts w:ascii="Arial"/>
                <w:spacing w:val="-2"/>
                <w:sz w:val="18"/>
                <w:u w:val="single"/>
              </w:rPr>
              <w:t>2,363,000</w:t>
            </w:r>
            <w:r>
              <w:rPr>
                <w:rFonts w:ascii="Arial"/>
                <w:spacing w:val="80"/>
                <w:sz w:val="18"/>
                <w:u w:val="single"/>
              </w:rPr>
              <w:t xml:space="preserve"> </w:t>
            </w:r>
          </w:p>
        </w:tc>
        <w:tc>
          <w:tcPr>
            <w:tcW w:w="1370" w:type="dxa"/>
          </w:tcPr>
          <w:p w14:paraId="4FC59DBF" w14:textId="77777777" w:rsidR="00D873A2" w:rsidRDefault="00000000">
            <w:pPr>
              <w:pStyle w:val="TableParagraph"/>
              <w:tabs>
                <w:tab w:val="left" w:pos="465"/>
              </w:tabs>
              <w:spacing w:line="205" w:lineRule="exact"/>
              <w:ind w:right="-15"/>
              <w:jc w:val="right"/>
              <w:rPr>
                <w:rFonts w:ascii="Arial"/>
                <w:sz w:val="18"/>
              </w:rPr>
            </w:pPr>
            <w:r>
              <w:rPr>
                <w:rFonts w:ascii="Arial"/>
                <w:sz w:val="18"/>
                <w:u w:val="single"/>
              </w:rPr>
              <w:tab/>
            </w:r>
            <w:r>
              <w:rPr>
                <w:rFonts w:ascii="Arial"/>
                <w:spacing w:val="-2"/>
                <w:sz w:val="18"/>
                <w:u w:val="single"/>
              </w:rPr>
              <w:t>1,503,217</w:t>
            </w:r>
            <w:r>
              <w:rPr>
                <w:rFonts w:ascii="Arial"/>
                <w:spacing w:val="80"/>
                <w:sz w:val="18"/>
                <w:u w:val="single"/>
              </w:rPr>
              <w:t xml:space="preserve"> </w:t>
            </w:r>
          </w:p>
        </w:tc>
        <w:tc>
          <w:tcPr>
            <w:tcW w:w="1167" w:type="dxa"/>
          </w:tcPr>
          <w:p w14:paraId="6B4194A8" w14:textId="77777777" w:rsidR="00D873A2" w:rsidRDefault="00000000">
            <w:pPr>
              <w:pStyle w:val="TableParagraph"/>
              <w:spacing w:line="205" w:lineRule="exact"/>
              <w:ind w:right="67"/>
              <w:jc w:val="right"/>
              <w:rPr>
                <w:rFonts w:ascii="Arial"/>
                <w:sz w:val="18"/>
              </w:rPr>
            </w:pPr>
            <w:r>
              <w:rPr>
                <w:rFonts w:ascii="Arial"/>
                <w:spacing w:val="-2"/>
                <w:sz w:val="18"/>
              </w:rPr>
              <w:t>63.61%</w:t>
            </w:r>
          </w:p>
        </w:tc>
        <w:tc>
          <w:tcPr>
            <w:tcW w:w="1738" w:type="dxa"/>
            <w:gridSpan w:val="3"/>
          </w:tcPr>
          <w:p w14:paraId="4DF0DCED" w14:textId="77777777" w:rsidR="00D873A2" w:rsidRDefault="00000000">
            <w:pPr>
              <w:pStyle w:val="TableParagraph"/>
              <w:tabs>
                <w:tab w:val="left" w:pos="756"/>
              </w:tabs>
              <w:spacing w:line="205" w:lineRule="exact"/>
              <w:ind w:left="199"/>
              <w:rPr>
                <w:rFonts w:ascii="Arial"/>
                <w:sz w:val="18"/>
              </w:rPr>
            </w:pPr>
            <w:r>
              <w:rPr>
                <w:rFonts w:ascii="Arial"/>
                <w:sz w:val="18"/>
                <w:u w:val="single"/>
              </w:rPr>
              <w:tab/>
            </w:r>
            <w:r>
              <w:rPr>
                <w:rFonts w:ascii="Arial"/>
                <w:spacing w:val="-2"/>
                <w:sz w:val="18"/>
                <w:u w:val="single"/>
              </w:rPr>
              <w:t>(859,783)</w:t>
            </w:r>
          </w:p>
        </w:tc>
        <w:tc>
          <w:tcPr>
            <w:tcW w:w="1370" w:type="dxa"/>
          </w:tcPr>
          <w:p w14:paraId="2C585F84" w14:textId="77777777" w:rsidR="00D873A2" w:rsidRDefault="00000000">
            <w:pPr>
              <w:pStyle w:val="TableParagraph"/>
              <w:tabs>
                <w:tab w:val="left" w:pos="465"/>
              </w:tabs>
              <w:spacing w:line="205" w:lineRule="exact"/>
              <w:ind w:right="-15"/>
              <w:jc w:val="right"/>
              <w:rPr>
                <w:rFonts w:ascii="Arial"/>
                <w:sz w:val="18"/>
              </w:rPr>
            </w:pPr>
            <w:r>
              <w:rPr>
                <w:rFonts w:ascii="Arial"/>
                <w:sz w:val="18"/>
                <w:u w:val="single"/>
              </w:rPr>
              <w:tab/>
            </w:r>
            <w:r>
              <w:rPr>
                <w:rFonts w:ascii="Arial"/>
                <w:spacing w:val="-2"/>
                <w:sz w:val="18"/>
                <w:u w:val="single"/>
              </w:rPr>
              <w:t>3,091,667</w:t>
            </w:r>
            <w:r>
              <w:rPr>
                <w:rFonts w:ascii="Arial"/>
                <w:spacing w:val="80"/>
                <w:sz w:val="18"/>
                <w:u w:val="single"/>
              </w:rPr>
              <w:t xml:space="preserve"> </w:t>
            </w:r>
          </w:p>
        </w:tc>
      </w:tr>
      <w:tr w:rsidR="00D873A2" w14:paraId="7CE64A22" w14:textId="77777777">
        <w:trPr>
          <w:trHeight w:val="384"/>
        </w:trPr>
        <w:tc>
          <w:tcPr>
            <w:tcW w:w="2614" w:type="dxa"/>
          </w:tcPr>
          <w:p w14:paraId="3F03EAD3"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Contributions</w:t>
            </w:r>
          </w:p>
        </w:tc>
        <w:tc>
          <w:tcPr>
            <w:tcW w:w="2324" w:type="dxa"/>
            <w:gridSpan w:val="3"/>
          </w:tcPr>
          <w:p w14:paraId="145467B0" w14:textId="77777777" w:rsidR="00D873A2" w:rsidRDefault="00000000">
            <w:pPr>
              <w:pStyle w:val="TableParagraph"/>
              <w:spacing w:before="55"/>
              <w:ind w:left="1148"/>
              <w:rPr>
                <w:rFonts w:ascii="Arial"/>
                <w:sz w:val="18"/>
              </w:rPr>
            </w:pPr>
            <w:r>
              <w:rPr>
                <w:rFonts w:ascii="Arial"/>
                <w:spacing w:val="-2"/>
                <w:sz w:val="18"/>
              </w:rPr>
              <w:t>25,702,372</w:t>
            </w:r>
          </w:p>
        </w:tc>
        <w:tc>
          <w:tcPr>
            <w:tcW w:w="1370" w:type="dxa"/>
            <w:tcBorders>
              <w:bottom w:val="single" w:sz="8" w:space="0" w:color="000000"/>
            </w:tcBorders>
          </w:tcPr>
          <w:p w14:paraId="051A85E9" w14:textId="77777777" w:rsidR="00D873A2" w:rsidRDefault="00000000">
            <w:pPr>
              <w:pStyle w:val="TableParagraph"/>
              <w:spacing w:before="55"/>
              <w:ind w:left="365"/>
              <w:rPr>
                <w:rFonts w:ascii="Arial"/>
                <w:sz w:val="18"/>
              </w:rPr>
            </w:pPr>
            <w:r>
              <w:rPr>
                <w:rFonts w:ascii="Arial"/>
                <w:spacing w:val="-2"/>
                <w:sz w:val="18"/>
              </w:rPr>
              <w:t>13,295,735</w:t>
            </w:r>
          </w:p>
        </w:tc>
        <w:tc>
          <w:tcPr>
            <w:tcW w:w="1167" w:type="dxa"/>
          </w:tcPr>
          <w:p w14:paraId="658FED3F" w14:textId="77777777" w:rsidR="00D873A2" w:rsidRDefault="00000000">
            <w:pPr>
              <w:pStyle w:val="TableParagraph"/>
              <w:spacing w:before="55"/>
              <w:ind w:right="67"/>
              <w:jc w:val="right"/>
              <w:rPr>
                <w:rFonts w:ascii="Arial"/>
                <w:sz w:val="18"/>
              </w:rPr>
            </w:pPr>
            <w:r>
              <w:rPr>
                <w:rFonts w:ascii="Arial"/>
                <w:spacing w:val="-2"/>
                <w:sz w:val="18"/>
              </w:rPr>
              <w:t>51.73%</w:t>
            </w:r>
          </w:p>
        </w:tc>
        <w:tc>
          <w:tcPr>
            <w:tcW w:w="1738" w:type="dxa"/>
            <w:gridSpan w:val="3"/>
          </w:tcPr>
          <w:p w14:paraId="5D8D6D2A" w14:textId="77777777" w:rsidR="00D873A2" w:rsidRDefault="00000000">
            <w:pPr>
              <w:pStyle w:val="TableParagraph"/>
              <w:spacing w:before="55"/>
              <w:ind w:left="504"/>
              <w:rPr>
                <w:rFonts w:ascii="Arial"/>
                <w:sz w:val="18"/>
              </w:rPr>
            </w:pPr>
            <w:r>
              <w:rPr>
                <w:rFonts w:ascii="Arial"/>
                <w:spacing w:val="-2"/>
                <w:sz w:val="18"/>
              </w:rPr>
              <w:t>(12,406,637)</w:t>
            </w:r>
          </w:p>
        </w:tc>
        <w:tc>
          <w:tcPr>
            <w:tcW w:w="1370" w:type="dxa"/>
            <w:tcBorders>
              <w:bottom w:val="single" w:sz="8" w:space="0" w:color="000000"/>
            </w:tcBorders>
          </w:tcPr>
          <w:p w14:paraId="15A1D7F3" w14:textId="77777777" w:rsidR="00D873A2" w:rsidRDefault="00000000">
            <w:pPr>
              <w:pStyle w:val="TableParagraph"/>
              <w:spacing w:before="55"/>
              <w:ind w:right="93"/>
              <w:jc w:val="right"/>
              <w:rPr>
                <w:rFonts w:ascii="Arial"/>
                <w:sz w:val="18"/>
              </w:rPr>
            </w:pPr>
            <w:r>
              <w:rPr>
                <w:rFonts w:ascii="Arial"/>
                <w:spacing w:val="-2"/>
                <w:sz w:val="18"/>
              </w:rPr>
              <w:t>27,282,583</w:t>
            </w:r>
          </w:p>
        </w:tc>
      </w:tr>
      <w:tr w:rsidR="00D873A2" w14:paraId="79B6AA81" w14:textId="77777777">
        <w:trPr>
          <w:trHeight w:val="200"/>
        </w:trPr>
        <w:tc>
          <w:tcPr>
            <w:tcW w:w="2614" w:type="dxa"/>
          </w:tcPr>
          <w:p w14:paraId="29B6F7C9" w14:textId="77777777" w:rsidR="00D873A2" w:rsidRDefault="00000000">
            <w:pPr>
              <w:pStyle w:val="TableParagraph"/>
              <w:spacing w:line="180" w:lineRule="exact"/>
              <w:ind w:left="50"/>
              <w:rPr>
                <w:rFonts w:ascii="Arial"/>
                <w:sz w:val="18"/>
              </w:rPr>
            </w:pPr>
            <w:r>
              <w:rPr>
                <w:rFonts w:ascii="Arial"/>
                <w:sz w:val="18"/>
              </w:rPr>
              <w:t>Investment</w:t>
            </w:r>
            <w:r>
              <w:rPr>
                <w:rFonts w:ascii="Arial"/>
                <w:spacing w:val="-9"/>
                <w:sz w:val="18"/>
              </w:rPr>
              <w:t xml:space="preserve"> </w:t>
            </w:r>
            <w:r>
              <w:rPr>
                <w:rFonts w:ascii="Arial"/>
                <w:spacing w:val="-2"/>
                <w:sz w:val="18"/>
              </w:rPr>
              <w:t>Income</w:t>
            </w:r>
          </w:p>
        </w:tc>
        <w:tc>
          <w:tcPr>
            <w:tcW w:w="2324" w:type="dxa"/>
            <w:gridSpan w:val="3"/>
          </w:tcPr>
          <w:p w14:paraId="6B4C9031" w14:textId="77777777" w:rsidR="00D873A2" w:rsidRDefault="00000000">
            <w:pPr>
              <w:pStyle w:val="TableParagraph"/>
              <w:spacing w:line="20" w:lineRule="exact"/>
              <w:ind w:left="784"/>
              <w:rPr>
                <w:rFonts w:ascii="Arial"/>
                <w:sz w:val="2"/>
              </w:rPr>
            </w:pPr>
            <w:r>
              <w:rPr>
                <w:rFonts w:ascii="Arial"/>
                <w:noProof/>
                <w:sz w:val="2"/>
              </w:rPr>
              <mc:AlternateContent>
                <mc:Choice Requires="wpg">
                  <w:drawing>
                    <wp:inline distT="0" distB="0" distL="0" distR="0" wp14:anchorId="5300E496" wp14:editId="6D686297">
                      <wp:extent cx="870585" cy="12700"/>
                      <wp:effectExtent l="0" t="0" r="0" b="0"/>
                      <wp:docPr id="135" name="Group 13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6" name="Graphic 13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112808" id="Group 13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3e8243QCAADyBQAADgAAAAAAAAAA&#10;AAAAAAAuAgAAZHJzL2Uyb0RvYy54bWxQSwECLQAUAAYACAAAACEA5jsTINsAAAADAQAADwAAAAAA&#10;AAAAAAAAAADOBAAAZHJzL2Rvd25yZXYueG1sUEsFBgAAAAAEAAQA8wAAANYFAAAAAA==&#10;">
                      <v:shape id="Graphic 13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" path="m870203,l,,,12191r870203,l870203,xe" fillcolor="black" stroked="f">
                        <v:path arrowok="t"/>
                      </v:shape>
                      <w10:anchorlock/>
                    </v:group>
                  </w:pict>
                </mc:Fallback>
              </mc:AlternateContent>
            </w:r>
          </w:p>
        </w:tc>
        <w:tc>
          <w:tcPr>
            <w:tcW w:w="1370" w:type="dxa"/>
            <w:tcBorders>
              <w:top w:val="single" w:sz="8" w:space="0" w:color="000000"/>
            </w:tcBorders>
          </w:tcPr>
          <w:p w14:paraId="73448E26" w14:textId="77777777" w:rsidR="00D873A2" w:rsidRDefault="00D873A2">
            <w:pPr>
              <w:pStyle w:val="TableParagraph"/>
              <w:rPr>
                <w:sz w:val="12"/>
              </w:rPr>
            </w:pPr>
          </w:p>
        </w:tc>
        <w:tc>
          <w:tcPr>
            <w:tcW w:w="1167" w:type="dxa"/>
          </w:tcPr>
          <w:p w14:paraId="280E4CCE" w14:textId="77777777" w:rsidR="00D873A2" w:rsidRDefault="00D873A2">
            <w:pPr>
              <w:pStyle w:val="TableParagraph"/>
              <w:rPr>
                <w:sz w:val="12"/>
              </w:rPr>
            </w:pPr>
          </w:p>
        </w:tc>
        <w:tc>
          <w:tcPr>
            <w:tcW w:w="1738" w:type="dxa"/>
            <w:gridSpan w:val="3"/>
          </w:tcPr>
          <w:p w14:paraId="47A53E32" w14:textId="77777777" w:rsidR="00D873A2" w:rsidRDefault="00000000">
            <w:pPr>
              <w:pStyle w:val="TableParagraph"/>
              <w:spacing w:line="20" w:lineRule="exact"/>
              <w:ind w:left="199"/>
              <w:rPr>
                <w:rFonts w:ascii="Arial"/>
                <w:sz w:val="2"/>
              </w:rPr>
            </w:pPr>
            <w:r>
              <w:rPr>
                <w:rFonts w:ascii="Arial"/>
                <w:noProof/>
                <w:sz w:val="2"/>
              </w:rPr>
              <mc:AlternateContent>
                <mc:Choice Requires="wpg">
                  <w:drawing>
                    <wp:inline distT="0" distB="0" distL="0" distR="0" wp14:anchorId="260C2F71" wp14:editId="4ACEF7C5">
                      <wp:extent cx="870585" cy="12700"/>
                      <wp:effectExtent l="0" t="0" r="0" b="0"/>
                      <wp:docPr id="137" name="Group 13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38" name="Graphic 13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3544CD" id="Group 13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PRfltHQCAADyBQAADgAAAAAAAAAA&#10;AAAAAAAuAgAAZHJzL2Uyb0RvYy54bWxQSwECLQAUAAYACAAAACEA5jsTINsAAAADAQAADwAAAAAA&#10;AAAAAAAAAADOBAAAZHJzL2Rvd25yZXYueG1sUEsFBgAAAAAEAAQA8wAAANYFAAAAAA==&#10;">
                      <v:shape id="Graphic 13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" path="m870203,l,,,12191r870203,l870203,xe" fillcolor="black" stroked="f">
                        <v:path arrowok="t"/>
                      </v:shape>
                      <w10:anchorlock/>
                    </v:group>
                  </w:pict>
                </mc:Fallback>
              </mc:AlternateContent>
            </w:r>
          </w:p>
        </w:tc>
        <w:tc>
          <w:tcPr>
            <w:tcW w:w="1370" w:type="dxa"/>
            <w:tcBorders>
              <w:top w:val="single" w:sz="8" w:space="0" w:color="000000"/>
            </w:tcBorders>
          </w:tcPr>
          <w:p w14:paraId="294FE952" w14:textId="77777777" w:rsidR="00D873A2" w:rsidRDefault="00D873A2">
            <w:pPr>
              <w:pStyle w:val="TableParagraph"/>
              <w:rPr>
                <w:sz w:val="12"/>
              </w:rPr>
            </w:pPr>
          </w:p>
        </w:tc>
      </w:tr>
      <w:tr w:rsidR="00D873A2" w14:paraId="0C7A4454" w14:textId="77777777">
        <w:trPr>
          <w:trHeight w:val="723"/>
        </w:trPr>
        <w:tc>
          <w:tcPr>
            <w:tcW w:w="3398" w:type="dxa"/>
            <w:gridSpan w:val="2"/>
          </w:tcPr>
          <w:p w14:paraId="6FB80E26" w14:textId="77777777" w:rsidR="00D873A2" w:rsidRDefault="00000000">
            <w:pPr>
              <w:pStyle w:val="TableParagraph"/>
              <w:spacing w:before="14"/>
              <w:ind w:left="179"/>
              <w:rPr>
                <w:rFonts w:ascii="Arial"/>
                <w:sz w:val="18"/>
              </w:rPr>
            </w:pPr>
            <w:r>
              <w:rPr>
                <w:rFonts w:ascii="Arial"/>
                <w:sz w:val="18"/>
              </w:rPr>
              <w:t>Interest</w:t>
            </w:r>
            <w:r>
              <w:rPr>
                <w:rFonts w:ascii="Arial"/>
                <w:spacing w:val="-6"/>
                <w:sz w:val="18"/>
              </w:rPr>
              <w:t xml:space="preserve"> </w:t>
            </w:r>
            <w:r>
              <w:rPr>
                <w:rFonts w:ascii="Arial"/>
                <w:sz w:val="18"/>
              </w:rPr>
              <w:t>and</w:t>
            </w:r>
            <w:r>
              <w:rPr>
                <w:rFonts w:ascii="Arial"/>
                <w:spacing w:val="-3"/>
                <w:sz w:val="18"/>
              </w:rPr>
              <w:t xml:space="preserve"> </w:t>
            </w:r>
            <w:r>
              <w:rPr>
                <w:rFonts w:ascii="Arial"/>
                <w:spacing w:val="-2"/>
                <w:sz w:val="18"/>
              </w:rPr>
              <w:t>dividends</w:t>
            </w:r>
          </w:p>
          <w:p w14:paraId="0303A83E" w14:textId="77777777" w:rsidR="00D873A2" w:rsidRDefault="00000000">
            <w:pPr>
              <w:pStyle w:val="TableParagraph"/>
              <w:spacing w:before="17" w:line="259" w:lineRule="auto"/>
              <w:ind w:left="309" w:right="215" w:hanging="130"/>
              <w:rPr>
                <w:rFonts w:ascii="Arial"/>
                <w:sz w:val="18"/>
              </w:rPr>
            </w:pPr>
            <w:r>
              <w:rPr>
                <w:rFonts w:ascii="Arial"/>
                <w:sz w:val="18"/>
              </w:rPr>
              <w:t>Net</w:t>
            </w:r>
            <w:r>
              <w:rPr>
                <w:rFonts w:ascii="Arial"/>
                <w:spacing w:val="-4"/>
                <w:sz w:val="18"/>
              </w:rPr>
              <w:t xml:space="preserve"> </w:t>
            </w:r>
            <w:r>
              <w:rPr>
                <w:rFonts w:ascii="Arial"/>
                <w:sz w:val="18"/>
              </w:rPr>
              <w:t>increase</w:t>
            </w:r>
            <w:r>
              <w:rPr>
                <w:rFonts w:ascii="Arial"/>
                <w:spacing w:val="-3"/>
                <w:sz w:val="18"/>
              </w:rPr>
              <w:t xml:space="preserve"> </w:t>
            </w:r>
            <w:r>
              <w:rPr>
                <w:rFonts w:ascii="Arial"/>
                <w:sz w:val="18"/>
              </w:rPr>
              <w:t>(decrease)</w:t>
            </w:r>
            <w:r>
              <w:rPr>
                <w:rFonts w:ascii="Arial"/>
                <w:spacing w:val="-4"/>
                <w:sz w:val="18"/>
              </w:rPr>
              <w:t xml:space="preserve"> </w:t>
            </w:r>
            <w:r>
              <w:rPr>
                <w:rFonts w:ascii="Arial"/>
                <w:sz w:val="18"/>
              </w:rPr>
              <w:t>in</w:t>
            </w:r>
            <w:r>
              <w:rPr>
                <w:rFonts w:ascii="Arial"/>
                <w:spacing w:val="-3"/>
                <w:sz w:val="18"/>
              </w:rPr>
              <w:t xml:space="preserve"> </w:t>
            </w:r>
            <w:r>
              <w:rPr>
                <w:rFonts w:ascii="Arial"/>
                <w:sz w:val="18"/>
              </w:rPr>
              <w:t>fair</w:t>
            </w:r>
            <w:r>
              <w:rPr>
                <w:rFonts w:ascii="Arial"/>
                <w:spacing w:val="-4"/>
                <w:sz w:val="18"/>
              </w:rPr>
              <w:t xml:space="preserve"> </w:t>
            </w:r>
            <w:r>
              <w:rPr>
                <w:rFonts w:ascii="Arial"/>
                <w:sz w:val="18"/>
              </w:rPr>
              <w:t>value of investments</w:t>
            </w:r>
          </w:p>
        </w:tc>
        <w:tc>
          <w:tcPr>
            <w:tcW w:w="1370" w:type="dxa"/>
          </w:tcPr>
          <w:p w14:paraId="3E59FD4F" w14:textId="77777777" w:rsidR="00D873A2" w:rsidRDefault="00000000">
            <w:pPr>
              <w:pStyle w:val="TableParagraph"/>
              <w:spacing w:before="14"/>
              <w:ind w:right="96"/>
              <w:jc w:val="right"/>
              <w:rPr>
                <w:rFonts w:ascii="Arial"/>
                <w:sz w:val="18"/>
              </w:rPr>
            </w:pPr>
            <w:r>
              <w:rPr>
                <w:rFonts w:ascii="Arial"/>
                <w:spacing w:val="-2"/>
                <w:sz w:val="18"/>
              </w:rPr>
              <w:t>8,528,100</w:t>
            </w:r>
          </w:p>
          <w:p w14:paraId="1D578EAE" w14:textId="77777777" w:rsidR="00D873A2" w:rsidRDefault="00D873A2">
            <w:pPr>
              <w:pStyle w:val="TableParagraph"/>
              <w:spacing w:before="33"/>
              <w:rPr>
                <w:rFonts w:ascii="Arial"/>
                <w:sz w:val="18"/>
              </w:rPr>
            </w:pPr>
          </w:p>
          <w:p w14:paraId="43095E8F" w14:textId="77777777" w:rsidR="00D873A2" w:rsidRDefault="00000000">
            <w:pPr>
              <w:pStyle w:val="TableParagraph"/>
              <w:tabs>
                <w:tab w:val="left" w:pos="465"/>
              </w:tabs>
              <w:ind w:right="-15"/>
              <w:jc w:val="right"/>
              <w:rPr>
                <w:rFonts w:ascii="Arial"/>
                <w:sz w:val="18"/>
              </w:rPr>
            </w:pPr>
            <w:r>
              <w:rPr>
                <w:rFonts w:ascii="Arial"/>
                <w:sz w:val="18"/>
                <w:u w:val="single"/>
              </w:rPr>
              <w:tab/>
            </w:r>
            <w:r>
              <w:rPr>
                <w:rFonts w:ascii="Arial"/>
                <w:spacing w:val="-2"/>
                <w:sz w:val="18"/>
                <w:u w:val="single"/>
              </w:rPr>
              <w:t>1,009,100</w:t>
            </w:r>
            <w:r>
              <w:rPr>
                <w:rFonts w:ascii="Arial"/>
                <w:spacing w:val="80"/>
                <w:sz w:val="18"/>
                <w:u w:val="single"/>
              </w:rPr>
              <w:t xml:space="preserve"> </w:t>
            </w:r>
          </w:p>
        </w:tc>
        <w:tc>
          <w:tcPr>
            <w:tcW w:w="170" w:type="dxa"/>
          </w:tcPr>
          <w:p w14:paraId="597D7A60" w14:textId="77777777" w:rsidR="00D873A2" w:rsidRDefault="00D873A2">
            <w:pPr>
              <w:pStyle w:val="TableParagraph"/>
              <w:rPr>
                <w:sz w:val="16"/>
              </w:rPr>
            </w:pPr>
          </w:p>
        </w:tc>
        <w:tc>
          <w:tcPr>
            <w:tcW w:w="1370" w:type="dxa"/>
          </w:tcPr>
          <w:p w14:paraId="3DCC9A54" w14:textId="77777777" w:rsidR="00D873A2" w:rsidRDefault="00000000">
            <w:pPr>
              <w:pStyle w:val="TableParagraph"/>
              <w:spacing w:before="14"/>
              <w:ind w:right="95"/>
              <w:jc w:val="right"/>
              <w:rPr>
                <w:rFonts w:ascii="Arial"/>
                <w:sz w:val="18"/>
              </w:rPr>
            </w:pPr>
            <w:r>
              <w:rPr>
                <w:rFonts w:ascii="Arial"/>
                <w:spacing w:val="-2"/>
                <w:sz w:val="18"/>
              </w:rPr>
              <w:t>4,266,523</w:t>
            </w:r>
          </w:p>
          <w:p w14:paraId="6D49601B" w14:textId="77777777" w:rsidR="00D873A2" w:rsidRDefault="00D873A2">
            <w:pPr>
              <w:pStyle w:val="TableParagraph"/>
              <w:spacing w:before="33"/>
              <w:rPr>
                <w:rFonts w:ascii="Arial"/>
                <w:sz w:val="18"/>
              </w:rPr>
            </w:pPr>
          </w:p>
          <w:p w14:paraId="32F8D29D" w14:textId="77777777" w:rsidR="00D873A2" w:rsidRDefault="00000000">
            <w:pPr>
              <w:pStyle w:val="TableParagraph"/>
              <w:tabs>
                <w:tab w:val="left" w:pos="364"/>
              </w:tabs>
              <w:ind w:right="-15"/>
              <w:jc w:val="right"/>
              <w:rPr>
                <w:rFonts w:ascii="Arial"/>
                <w:sz w:val="18"/>
              </w:rPr>
            </w:pPr>
            <w:r>
              <w:rPr>
                <w:rFonts w:ascii="Arial"/>
                <w:sz w:val="18"/>
                <w:u w:val="single"/>
              </w:rPr>
              <w:tab/>
            </w:r>
            <w:r>
              <w:rPr>
                <w:rFonts w:ascii="Arial"/>
                <w:spacing w:val="-2"/>
                <w:sz w:val="18"/>
                <w:u w:val="single"/>
              </w:rPr>
              <w:t>20,700,590</w:t>
            </w:r>
            <w:r>
              <w:rPr>
                <w:rFonts w:ascii="Arial"/>
                <w:spacing w:val="80"/>
                <w:sz w:val="18"/>
                <w:u w:val="single"/>
              </w:rPr>
              <w:t xml:space="preserve"> </w:t>
            </w:r>
          </w:p>
        </w:tc>
        <w:tc>
          <w:tcPr>
            <w:tcW w:w="1365" w:type="dxa"/>
            <w:gridSpan w:val="2"/>
          </w:tcPr>
          <w:p w14:paraId="0EB48C9B" w14:textId="77777777" w:rsidR="00D873A2" w:rsidRDefault="00000000">
            <w:pPr>
              <w:pStyle w:val="TableParagraph"/>
              <w:spacing w:before="19"/>
              <w:ind w:right="265"/>
              <w:jc w:val="right"/>
              <w:rPr>
                <w:rFonts w:ascii="Arial"/>
                <w:sz w:val="18"/>
              </w:rPr>
            </w:pPr>
            <w:r>
              <w:rPr>
                <w:rFonts w:ascii="Arial"/>
                <w:spacing w:val="-2"/>
                <w:sz w:val="18"/>
              </w:rPr>
              <w:t>50.03%</w:t>
            </w:r>
          </w:p>
          <w:p w14:paraId="3F82D94B" w14:textId="77777777" w:rsidR="00D873A2" w:rsidRDefault="00D873A2">
            <w:pPr>
              <w:pStyle w:val="TableParagraph"/>
              <w:spacing w:before="32"/>
              <w:rPr>
                <w:rFonts w:ascii="Arial"/>
                <w:sz w:val="18"/>
              </w:rPr>
            </w:pPr>
          </w:p>
          <w:p w14:paraId="19D6FAEC" w14:textId="77777777" w:rsidR="00D873A2" w:rsidRDefault="00000000">
            <w:pPr>
              <w:pStyle w:val="TableParagraph"/>
              <w:spacing w:before="1"/>
              <w:ind w:right="265"/>
              <w:jc w:val="right"/>
              <w:rPr>
                <w:rFonts w:ascii="Arial"/>
                <w:sz w:val="18"/>
              </w:rPr>
            </w:pPr>
            <w:r>
              <w:rPr>
                <w:rFonts w:ascii="Arial"/>
                <w:spacing w:val="-2"/>
                <w:sz w:val="18"/>
              </w:rPr>
              <w:t>2051.39%</w:t>
            </w:r>
          </w:p>
        </w:tc>
        <w:tc>
          <w:tcPr>
            <w:tcW w:w="1370" w:type="dxa"/>
          </w:tcPr>
          <w:p w14:paraId="6765000E" w14:textId="77777777" w:rsidR="00D873A2" w:rsidRDefault="00000000">
            <w:pPr>
              <w:pStyle w:val="TableParagraph"/>
              <w:spacing w:before="14"/>
              <w:ind w:right="34"/>
              <w:jc w:val="right"/>
              <w:rPr>
                <w:rFonts w:ascii="Arial"/>
                <w:sz w:val="18"/>
              </w:rPr>
            </w:pPr>
            <w:r>
              <w:rPr>
                <w:rFonts w:ascii="Arial"/>
                <w:spacing w:val="-2"/>
                <w:sz w:val="18"/>
              </w:rPr>
              <w:t>(4,261,577)</w:t>
            </w:r>
          </w:p>
          <w:p w14:paraId="28C00E80" w14:textId="77777777" w:rsidR="00D873A2" w:rsidRDefault="00D873A2">
            <w:pPr>
              <w:pStyle w:val="TableParagraph"/>
              <w:spacing w:before="33"/>
              <w:rPr>
                <w:rFonts w:ascii="Arial"/>
                <w:sz w:val="18"/>
              </w:rPr>
            </w:pPr>
          </w:p>
          <w:p w14:paraId="6AF9102D" w14:textId="77777777" w:rsidR="00D873A2" w:rsidRDefault="00000000">
            <w:pPr>
              <w:pStyle w:val="TableParagraph"/>
              <w:tabs>
                <w:tab w:val="left" w:pos="364"/>
              </w:tabs>
              <w:ind w:right="-15"/>
              <w:jc w:val="right"/>
              <w:rPr>
                <w:rFonts w:ascii="Arial"/>
                <w:sz w:val="18"/>
              </w:rPr>
            </w:pPr>
            <w:r>
              <w:rPr>
                <w:rFonts w:ascii="Arial"/>
                <w:sz w:val="18"/>
                <w:u w:val="single"/>
              </w:rPr>
              <w:tab/>
            </w:r>
            <w:r>
              <w:rPr>
                <w:rFonts w:ascii="Arial"/>
                <w:spacing w:val="-2"/>
                <w:sz w:val="18"/>
                <w:u w:val="single"/>
              </w:rPr>
              <w:t>19,691,490</w:t>
            </w:r>
            <w:r>
              <w:rPr>
                <w:rFonts w:ascii="Arial"/>
                <w:spacing w:val="80"/>
                <w:sz w:val="18"/>
                <w:u w:val="single"/>
              </w:rPr>
              <w:t xml:space="preserve"> </w:t>
            </w:r>
          </w:p>
        </w:tc>
        <w:tc>
          <w:tcPr>
            <w:tcW w:w="170" w:type="dxa"/>
          </w:tcPr>
          <w:p w14:paraId="6FEE79B8" w14:textId="77777777" w:rsidR="00D873A2" w:rsidRDefault="00D873A2">
            <w:pPr>
              <w:pStyle w:val="TableParagraph"/>
              <w:rPr>
                <w:sz w:val="16"/>
              </w:rPr>
            </w:pPr>
          </w:p>
        </w:tc>
        <w:tc>
          <w:tcPr>
            <w:tcW w:w="1370" w:type="dxa"/>
          </w:tcPr>
          <w:p w14:paraId="2AC06CEC" w14:textId="77777777" w:rsidR="00D873A2" w:rsidRDefault="00000000">
            <w:pPr>
              <w:pStyle w:val="TableParagraph"/>
              <w:spacing w:before="14"/>
              <w:ind w:right="93"/>
              <w:jc w:val="right"/>
              <w:rPr>
                <w:rFonts w:ascii="Arial"/>
                <w:sz w:val="18"/>
              </w:rPr>
            </w:pPr>
            <w:r>
              <w:rPr>
                <w:rFonts w:ascii="Arial"/>
                <w:spacing w:val="-2"/>
                <w:sz w:val="18"/>
              </w:rPr>
              <w:t>9,156,908</w:t>
            </w:r>
          </w:p>
          <w:p w14:paraId="331F74EC" w14:textId="77777777" w:rsidR="00D873A2" w:rsidRDefault="00D873A2">
            <w:pPr>
              <w:pStyle w:val="TableParagraph"/>
              <w:spacing w:before="33"/>
              <w:rPr>
                <w:rFonts w:ascii="Arial"/>
                <w:sz w:val="18"/>
              </w:rPr>
            </w:pPr>
          </w:p>
          <w:p w14:paraId="58D55DBF" w14:textId="77777777" w:rsidR="00D873A2" w:rsidRDefault="00000000">
            <w:pPr>
              <w:pStyle w:val="TableParagraph"/>
              <w:tabs>
                <w:tab w:val="left" w:pos="364"/>
              </w:tabs>
              <w:ind w:right="-15"/>
              <w:jc w:val="right"/>
              <w:rPr>
                <w:rFonts w:ascii="Arial"/>
                <w:sz w:val="18"/>
              </w:rPr>
            </w:pPr>
            <w:r>
              <w:rPr>
                <w:rFonts w:ascii="Arial"/>
                <w:sz w:val="18"/>
                <w:u w:val="single"/>
              </w:rPr>
              <w:tab/>
            </w:r>
            <w:r>
              <w:rPr>
                <w:rFonts w:ascii="Arial"/>
                <w:spacing w:val="-2"/>
                <w:sz w:val="18"/>
                <w:u w:val="single"/>
              </w:rPr>
              <w:t>42,503,264</w:t>
            </w:r>
            <w:r>
              <w:rPr>
                <w:rFonts w:ascii="Arial"/>
                <w:spacing w:val="80"/>
                <w:sz w:val="18"/>
                <w:u w:val="single"/>
              </w:rPr>
              <w:t xml:space="preserve"> </w:t>
            </w:r>
          </w:p>
        </w:tc>
      </w:tr>
      <w:tr w:rsidR="00D873A2" w14:paraId="372B784F" w14:textId="77777777">
        <w:trPr>
          <w:trHeight w:val="275"/>
        </w:trPr>
        <w:tc>
          <w:tcPr>
            <w:tcW w:w="3398" w:type="dxa"/>
            <w:gridSpan w:val="2"/>
          </w:tcPr>
          <w:p w14:paraId="499BF91F" w14:textId="77777777" w:rsidR="00D873A2" w:rsidRDefault="00D873A2">
            <w:pPr>
              <w:pStyle w:val="TableParagraph"/>
              <w:rPr>
                <w:sz w:val="16"/>
              </w:rPr>
            </w:pPr>
          </w:p>
        </w:tc>
        <w:tc>
          <w:tcPr>
            <w:tcW w:w="1370" w:type="dxa"/>
          </w:tcPr>
          <w:p w14:paraId="7FB0F359" w14:textId="77777777" w:rsidR="00D873A2" w:rsidRDefault="00000000">
            <w:pPr>
              <w:pStyle w:val="TableParagraph"/>
              <w:spacing w:before="20"/>
              <w:ind w:right="96"/>
              <w:jc w:val="right"/>
              <w:rPr>
                <w:rFonts w:ascii="Arial"/>
                <w:sz w:val="18"/>
              </w:rPr>
            </w:pPr>
            <w:r>
              <w:rPr>
                <w:rFonts w:ascii="Arial"/>
                <w:spacing w:val="-2"/>
                <w:sz w:val="18"/>
              </w:rPr>
              <w:t>9,537,200</w:t>
            </w:r>
          </w:p>
        </w:tc>
        <w:tc>
          <w:tcPr>
            <w:tcW w:w="170" w:type="dxa"/>
          </w:tcPr>
          <w:p w14:paraId="42749C69" w14:textId="77777777" w:rsidR="00D873A2" w:rsidRDefault="00D873A2">
            <w:pPr>
              <w:pStyle w:val="TableParagraph"/>
              <w:rPr>
                <w:sz w:val="16"/>
              </w:rPr>
            </w:pPr>
          </w:p>
        </w:tc>
        <w:tc>
          <w:tcPr>
            <w:tcW w:w="1370" w:type="dxa"/>
          </w:tcPr>
          <w:p w14:paraId="0EA14462" w14:textId="77777777" w:rsidR="00D873A2" w:rsidRDefault="00000000">
            <w:pPr>
              <w:pStyle w:val="TableParagraph"/>
              <w:spacing w:before="20"/>
              <w:ind w:left="365"/>
              <w:rPr>
                <w:rFonts w:ascii="Arial"/>
                <w:sz w:val="18"/>
              </w:rPr>
            </w:pPr>
            <w:r>
              <w:rPr>
                <w:rFonts w:ascii="Arial"/>
                <w:spacing w:val="-2"/>
                <w:sz w:val="18"/>
              </w:rPr>
              <w:t>24,967,113</w:t>
            </w:r>
          </w:p>
        </w:tc>
        <w:tc>
          <w:tcPr>
            <w:tcW w:w="1365" w:type="dxa"/>
            <w:gridSpan w:val="2"/>
          </w:tcPr>
          <w:p w14:paraId="5BC92E14" w14:textId="77777777" w:rsidR="00D873A2" w:rsidRDefault="00000000">
            <w:pPr>
              <w:pStyle w:val="TableParagraph"/>
              <w:spacing w:before="20"/>
              <w:ind w:left="383"/>
              <w:rPr>
                <w:rFonts w:ascii="Arial"/>
                <w:sz w:val="18"/>
              </w:rPr>
            </w:pPr>
            <w:r>
              <w:rPr>
                <w:rFonts w:ascii="Arial"/>
                <w:spacing w:val="-2"/>
                <w:sz w:val="18"/>
              </w:rPr>
              <w:t>261.79%</w:t>
            </w:r>
          </w:p>
        </w:tc>
        <w:tc>
          <w:tcPr>
            <w:tcW w:w="1370" w:type="dxa"/>
          </w:tcPr>
          <w:p w14:paraId="4FF9A43C" w14:textId="77777777" w:rsidR="00D873A2" w:rsidRDefault="00000000">
            <w:pPr>
              <w:pStyle w:val="TableParagraph"/>
              <w:spacing w:before="20"/>
              <w:ind w:right="94"/>
              <w:jc w:val="right"/>
              <w:rPr>
                <w:rFonts w:ascii="Arial"/>
                <w:sz w:val="18"/>
              </w:rPr>
            </w:pPr>
            <w:r>
              <w:rPr>
                <w:rFonts w:ascii="Arial"/>
                <w:spacing w:val="-2"/>
                <w:sz w:val="18"/>
              </w:rPr>
              <w:t>15,429,913</w:t>
            </w:r>
          </w:p>
        </w:tc>
        <w:tc>
          <w:tcPr>
            <w:tcW w:w="170" w:type="dxa"/>
          </w:tcPr>
          <w:p w14:paraId="371E6C03" w14:textId="77777777" w:rsidR="00D873A2" w:rsidRDefault="00D873A2">
            <w:pPr>
              <w:pStyle w:val="TableParagraph"/>
              <w:rPr>
                <w:sz w:val="16"/>
              </w:rPr>
            </w:pPr>
          </w:p>
        </w:tc>
        <w:tc>
          <w:tcPr>
            <w:tcW w:w="1370" w:type="dxa"/>
          </w:tcPr>
          <w:p w14:paraId="25227D3E" w14:textId="77777777" w:rsidR="00D873A2" w:rsidRDefault="00000000">
            <w:pPr>
              <w:pStyle w:val="TableParagraph"/>
              <w:spacing w:before="20"/>
              <w:ind w:right="93"/>
              <w:jc w:val="right"/>
              <w:rPr>
                <w:rFonts w:ascii="Arial"/>
                <w:sz w:val="18"/>
              </w:rPr>
            </w:pPr>
            <w:r>
              <w:rPr>
                <w:rFonts w:ascii="Arial"/>
                <w:spacing w:val="-2"/>
                <w:sz w:val="18"/>
              </w:rPr>
              <w:t>51,660,172</w:t>
            </w:r>
          </w:p>
        </w:tc>
      </w:tr>
      <w:tr w:rsidR="00D873A2" w14:paraId="6F1971B2" w14:textId="77777777">
        <w:trPr>
          <w:trHeight w:val="280"/>
        </w:trPr>
        <w:tc>
          <w:tcPr>
            <w:tcW w:w="3398" w:type="dxa"/>
            <w:gridSpan w:val="2"/>
          </w:tcPr>
          <w:p w14:paraId="19B33ECD" w14:textId="77777777" w:rsidR="00D873A2" w:rsidRDefault="00000000">
            <w:pPr>
              <w:pStyle w:val="TableParagraph"/>
              <w:spacing w:before="18"/>
              <w:ind w:left="179"/>
              <w:rPr>
                <w:rFonts w:ascii="Arial"/>
                <w:sz w:val="18"/>
              </w:rPr>
            </w:pPr>
            <w:r>
              <w:rPr>
                <w:rFonts w:ascii="Arial"/>
                <w:sz w:val="18"/>
              </w:rPr>
              <w:t>Less</w:t>
            </w:r>
            <w:r>
              <w:rPr>
                <w:rFonts w:ascii="Arial"/>
                <w:spacing w:val="-5"/>
                <w:sz w:val="18"/>
              </w:rPr>
              <w:t xml:space="preserve"> </w:t>
            </w:r>
            <w:r>
              <w:rPr>
                <w:rFonts w:ascii="Arial"/>
                <w:sz w:val="18"/>
              </w:rPr>
              <w:t>investment</w:t>
            </w:r>
            <w:r>
              <w:rPr>
                <w:rFonts w:ascii="Arial"/>
                <w:spacing w:val="-6"/>
                <w:sz w:val="18"/>
              </w:rPr>
              <w:t xml:space="preserve"> </w:t>
            </w:r>
            <w:r>
              <w:rPr>
                <w:rFonts w:ascii="Arial"/>
                <w:spacing w:val="-2"/>
                <w:sz w:val="18"/>
              </w:rPr>
              <w:t>expense</w:t>
            </w:r>
          </w:p>
        </w:tc>
        <w:tc>
          <w:tcPr>
            <w:tcW w:w="1370" w:type="dxa"/>
          </w:tcPr>
          <w:p w14:paraId="0C7CF89F" w14:textId="77777777" w:rsidR="00D873A2" w:rsidRDefault="00000000">
            <w:pPr>
              <w:pStyle w:val="TableParagraph"/>
              <w:tabs>
                <w:tab w:val="left" w:pos="616"/>
              </w:tabs>
              <w:spacing w:before="18"/>
              <w:ind w:right="-15"/>
              <w:jc w:val="right"/>
              <w:rPr>
                <w:rFonts w:ascii="Arial"/>
                <w:sz w:val="18"/>
              </w:rPr>
            </w:pPr>
            <w:r>
              <w:rPr>
                <w:rFonts w:ascii="Arial"/>
                <w:sz w:val="18"/>
                <w:u w:val="single"/>
              </w:rPr>
              <w:tab/>
            </w:r>
            <w:r>
              <w:rPr>
                <w:rFonts w:ascii="Arial"/>
                <w:spacing w:val="-2"/>
                <w:sz w:val="18"/>
                <w:u w:val="single"/>
              </w:rPr>
              <w:t>111,675</w:t>
            </w:r>
            <w:r>
              <w:rPr>
                <w:rFonts w:ascii="Arial"/>
                <w:spacing w:val="80"/>
                <w:sz w:val="18"/>
                <w:u w:val="single"/>
              </w:rPr>
              <w:t xml:space="preserve"> </w:t>
            </w:r>
          </w:p>
        </w:tc>
        <w:tc>
          <w:tcPr>
            <w:tcW w:w="170" w:type="dxa"/>
          </w:tcPr>
          <w:p w14:paraId="315A9D71" w14:textId="77777777" w:rsidR="00D873A2" w:rsidRDefault="00D873A2">
            <w:pPr>
              <w:pStyle w:val="TableParagraph"/>
              <w:rPr>
                <w:sz w:val="16"/>
              </w:rPr>
            </w:pPr>
          </w:p>
        </w:tc>
        <w:tc>
          <w:tcPr>
            <w:tcW w:w="1370" w:type="dxa"/>
          </w:tcPr>
          <w:p w14:paraId="7C56BBEF" w14:textId="77777777" w:rsidR="00D873A2" w:rsidRDefault="00000000">
            <w:pPr>
              <w:pStyle w:val="TableParagraph"/>
              <w:tabs>
                <w:tab w:val="left" w:pos="717"/>
              </w:tabs>
              <w:spacing w:before="18"/>
              <w:ind w:right="-15"/>
              <w:jc w:val="right"/>
              <w:rPr>
                <w:rFonts w:ascii="Arial"/>
                <w:sz w:val="18"/>
              </w:rPr>
            </w:pPr>
            <w:r>
              <w:rPr>
                <w:rFonts w:ascii="Arial"/>
                <w:sz w:val="18"/>
                <w:u w:val="single"/>
              </w:rPr>
              <w:tab/>
            </w:r>
            <w:r>
              <w:rPr>
                <w:rFonts w:ascii="Arial"/>
                <w:spacing w:val="-2"/>
                <w:sz w:val="18"/>
                <w:u w:val="single"/>
              </w:rPr>
              <w:t>33,434</w:t>
            </w:r>
            <w:r>
              <w:rPr>
                <w:rFonts w:ascii="Arial"/>
                <w:spacing w:val="80"/>
                <w:sz w:val="18"/>
                <w:u w:val="single"/>
              </w:rPr>
              <w:t xml:space="preserve"> </w:t>
            </w:r>
          </w:p>
        </w:tc>
        <w:tc>
          <w:tcPr>
            <w:tcW w:w="1365" w:type="dxa"/>
            <w:gridSpan w:val="2"/>
          </w:tcPr>
          <w:p w14:paraId="2674AF65" w14:textId="77777777" w:rsidR="00D873A2" w:rsidRDefault="00000000">
            <w:pPr>
              <w:pStyle w:val="TableParagraph"/>
              <w:spacing w:before="23"/>
              <w:ind w:left="483"/>
              <w:rPr>
                <w:rFonts w:ascii="Arial"/>
                <w:sz w:val="18"/>
              </w:rPr>
            </w:pPr>
            <w:r>
              <w:rPr>
                <w:rFonts w:ascii="Arial"/>
                <w:spacing w:val="-2"/>
                <w:sz w:val="18"/>
              </w:rPr>
              <w:t>29.94%</w:t>
            </w:r>
          </w:p>
        </w:tc>
        <w:tc>
          <w:tcPr>
            <w:tcW w:w="1370" w:type="dxa"/>
          </w:tcPr>
          <w:p w14:paraId="65797B00" w14:textId="77777777" w:rsidR="00D873A2" w:rsidRDefault="00000000">
            <w:pPr>
              <w:pStyle w:val="TableParagraph"/>
              <w:tabs>
                <w:tab w:val="left" w:pos="717"/>
              </w:tabs>
              <w:spacing w:before="18"/>
              <w:ind w:right="-15"/>
              <w:jc w:val="right"/>
              <w:rPr>
                <w:rFonts w:ascii="Arial"/>
                <w:sz w:val="18"/>
              </w:rPr>
            </w:pPr>
            <w:r>
              <w:rPr>
                <w:rFonts w:ascii="Arial"/>
                <w:sz w:val="18"/>
                <w:u w:val="single"/>
              </w:rPr>
              <w:tab/>
            </w:r>
            <w:r>
              <w:rPr>
                <w:rFonts w:ascii="Arial"/>
                <w:spacing w:val="-2"/>
                <w:sz w:val="18"/>
                <w:u w:val="single"/>
              </w:rPr>
              <w:t>78,241</w:t>
            </w:r>
            <w:r>
              <w:rPr>
                <w:rFonts w:ascii="Arial"/>
                <w:spacing w:val="80"/>
                <w:sz w:val="18"/>
                <w:u w:val="single"/>
              </w:rPr>
              <w:t xml:space="preserve"> </w:t>
            </w:r>
          </w:p>
        </w:tc>
        <w:tc>
          <w:tcPr>
            <w:tcW w:w="170" w:type="dxa"/>
          </w:tcPr>
          <w:p w14:paraId="00708985" w14:textId="77777777" w:rsidR="00D873A2" w:rsidRDefault="00D873A2">
            <w:pPr>
              <w:pStyle w:val="TableParagraph"/>
              <w:rPr>
                <w:sz w:val="16"/>
              </w:rPr>
            </w:pPr>
          </w:p>
        </w:tc>
        <w:tc>
          <w:tcPr>
            <w:tcW w:w="1370" w:type="dxa"/>
          </w:tcPr>
          <w:p w14:paraId="7858509C" w14:textId="77777777" w:rsidR="00D873A2" w:rsidRDefault="00000000">
            <w:pPr>
              <w:pStyle w:val="TableParagraph"/>
              <w:tabs>
                <w:tab w:val="left" w:pos="616"/>
              </w:tabs>
              <w:spacing w:before="18"/>
              <w:ind w:right="-15"/>
              <w:jc w:val="right"/>
              <w:rPr>
                <w:rFonts w:ascii="Arial"/>
                <w:sz w:val="18"/>
              </w:rPr>
            </w:pPr>
            <w:r>
              <w:rPr>
                <w:rFonts w:ascii="Arial"/>
                <w:sz w:val="18"/>
                <w:u w:val="single"/>
              </w:rPr>
              <w:tab/>
            </w:r>
            <w:r>
              <w:rPr>
                <w:rFonts w:ascii="Arial"/>
                <w:spacing w:val="-2"/>
                <w:sz w:val="18"/>
                <w:u w:val="single"/>
              </w:rPr>
              <w:t>111,481</w:t>
            </w:r>
            <w:r>
              <w:rPr>
                <w:rFonts w:ascii="Arial"/>
                <w:spacing w:val="80"/>
                <w:sz w:val="18"/>
                <w:u w:val="single"/>
              </w:rPr>
              <w:t xml:space="preserve"> </w:t>
            </w:r>
          </w:p>
        </w:tc>
      </w:tr>
      <w:tr w:rsidR="00D873A2" w14:paraId="67932511" w14:textId="77777777">
        <w:trPr>
          <w:trHeight w:val="282"/>
        </w:trPr>
        <w:tc>
          <w:tcPr>
            <w:tcW w:w="3398" w:type="dxa"/>
            <w:gridSpan w:val="2"/>
          </w:tcPr>
          <w:p w14:paraId="3E2BBD2A" w14:textId="77777777" w:rsidR="00D873A2" w:rsidRDefault="00000000">
            <w:pPr>
              <w:pStyle w:val="TableParagraph"/>
              <w:spacing w:before="20"/>
              <w:ind w:left="438"/>
              <w:rPr>
                <w:rFonts w:ascii="Arial"/>
                <w:sz w:val="18"/>
              </w:rPr>
            </w:pPr>
            <w:r>
              <w:rPr>
                <w:rFonts w:ascii="Arial"/>
                <w:sz w:val="18"/>
              </w:rPr>
              <w:t>Net</w:t>
            </w:r>
            <w:r>
              <w:rPr>
                <w:rFonts w:ascii="Arial"/>
                <w:spacing w:val="-7"/>
                <w:sz w:val="18"/>
              </w:rPr>
              <w:t xml:space="preserve"> </w:t>
            </w:r>
            <w:r>
              <w:rPr>
                <w:rFonts w:ascii="Arial"/>
                <w:sz w:val="18"/>
              </w:rPr>
              <w:t>Investment</w:t>
            </w:r>
            <w:r>
              <w:rPr>
                <w:rFonts w:ascii="Arial"/>
                <w:spacing w:val="-6"/>
                <w:sz w:val="18"/>
              </w:rPr>
              <w:t xml:space="preserve"> </w:t>
            </w:r>
            <w:r>
              <w:rPr>
                <w:rFonts w:ascii="Arial"/>
                <w:spacing w:val="-2"/>
                <w:sz w:val="18"/>
              </w:rPr>
              <w:t>Income</w:t>
            </w:r>
          </w:p>
        </w:tc>
        <w:tc>
          <w:tcPr>
            <w:tcW w:w="1370" w:type="dxa"/>
            <w:tcBorders>
              <w:bottom w:val="single" w:sz="8" w:space="0" w:color="000000"/>
            </w:tcBorders>
          </w:tcPr>
          <w:p w14:paraId="2F04C5B5" w14:textId="77777777" w:rsidR="00D873A2" w:rsidRDefault="00000000">
            <w:pPr>
              <w:pStyle w:val="TableParagraph"/>
              <w:spacing w:before="20"/>
              <w:ind w:right="96"/>
              <w:jc w:val="right"/>
              <w:rPr>
                <w:rFonts w:ascii="Arial"/>
                <w:sz w:val="18"/>
              </w:rPr>
            </w:pPr>
            <w:r>
              <w:rPr>
                <w:rFonts w:ascii="Arial"/>
                <w:spacing w:val="-2"/>
                <w:sz w:val="18"/>
              </w:rPr>
              <w:t>9,425,525</w:t>
            </w:r>
          </w:p>
        </w:tc>
        <w:tc>
          <w:tcPr>
            <w:tcW w:w="170" w:type="dxa"/>
          </w:tcPr>
          <w:p w14:paraId="6521753D" w14:textId="77777777" w:rsidR="00D873A2" w:rsidRDefault="00D873A2">
            <w:pPr>
              <w:pStyle w:val="TableParagraph"/>
              <w:rPr>
                <w:sz w:val="16"/>
              </w:rPr>
            </w:pPr>
          </w:p>
        </w:tc>
        <w:tc>
          <w:tcPr>
            <w:tcW w:w="1370" w:type="dxa"/>
            <w:tcBorders>
              <w:bottom w:val="single" w:sz="8" w:space="0" w:color="000000"/>
            </w:tcBorders>
          </w:tcPr>
          <w:p w14:paraId="4F9B7FBF" w14:textId="77777777" w:rsidR="00D873A2" w:rsidRDefault="00000000">
            <w:pPr>
              <w:pStyle w:val="TableParagraph"/>
              <w:spacing w:before="20"/>
              <w:ind w:left="365"/>
              <w:rPr>
                <w:rFonts w:ascii="Arial"/>
                <w:sz w:val="18"/>
              </w:rPr>
            </w:pPr>
            <w:r>
              <w:rPr>
                <w:rFonts w:ascii="Arial"/>
                <w:spacing w:val="-2"/>
                <w:sz w:val="18"/>
              </w:rPr>
              <w:t>24,933,679</w:t>
            </w:r>
          </w:p>
        </w:tc>
        <w:tc>
          <w:tcPr>
            <w:tcW w:w="1365" w:type="dxa"/>
            <w:gridSpan w:val="2"/>
          </w:tcPr>
          <w:p w14:paraId="1B80B362" w14:textId="77777777" w:rsidR="00D873A2" w:rsidRDefault="00000000">
            <w:pPr>
              <w:pStyle w:val="TableParagraph"/>
              <w:spacing w:before="20"/>
              <w:ind w:left="383"/>
              <w:rPr>
                <w:rFonts w:ascii="Arial"/>
                <w:sz w:val="18"/>
              </w:rPr>
            </w:pPr>
            <w:r>
              <w:rPr>
                <w:rFonts w:ascii="Arial"/>
                <w:spacing w:val="-2"/>
                <w:sz w:val="18"/>
              </w:rPr>
              <w:t>264.53%</w:t>
            </w:r>
          </w:p>
        </w:tc>
        <w:tc>
          <w:tcPr>
            <w:tcW w:w="1370" w:type="dxa"/>
            <w:tcBorders>
              <w:bottom w:val="single" w:sz="8" w:space="0" w:color="000000"/>
            </w:tcBorders>
          </w:tcPr>
          <w:p w14:paraId="336E66C8" w14:textId="77777777" w:rsidR="00D873A2" w:rsidRDefault="00000000">
            <w:pPr>
              <w:pStyle w:val="TableParagraph"/>
              <w:spacing w:before="20"/>
              <w:ind w:right="94"/>
              <w:jc w:val="right"/>
              <w:rPr>
                <w:rFonts w:ascii="Arial"/>
                <w:sz w:val="18"/>
              </w:rPr>
            </w:pPr>
            <w:r>
              <w:rPr>
                <w:rFonts w:ascii="Arial"/>
                <w:spacing w:val="-2"/>
                <w:sz w:val="18"/>
              </w:rPr>
              <w:t>15,508,154</w:t>
            </w:r>
          </w:p>
        </w:tc>
        <w:tc>
          <w:tcPr>
            <w:tcW w:w="170" w:type="dxa"/>
          </w:tcPr>
          <w:p w14:paraId="2D69D8A1" w14:textId="77777777" w:rsidR="00D873A2" w:rsidRDefault="00D873A2">
            <w:pPr>
              <w:pStyle w:val="TableParagraph"/>
              <w:rPr>
                <w:sz w:val="16"/>
              </w:rPr>
            </w:pPr>
          </w:p>
        </w:tc>
        <w:tc>
          <w:tcPr>
            <w:tcW w:w="1370" w:type="dxa"/>
            <w:tcBorders>
              <w:bottom w:val="single" w:sz="8" w:space="0" w:color="000000"/>
            </w:tcBorders>
          </w:tcPr>
          <w:p w14:paraId="50A86763" w14:textId="77777777" w:rsidR="00D873A2" w:rsidRDefault="00000000">
            <w:pPr>
              <w:pStyle w:val="TableParagraph"/>
              <w:spacing w:before="20"/>
              <w:ind w:right="93"/>
              <w:jc w:val="right"/>
              <w:rPr>
                <w:rFonts w:ascii="Arial"/>
                <w:sz w:val="18"/>
              </w:rPr>
            </w:pPr>
            <w:r>
              <w:rPr>
                <w:rFonts w:ascii="Arial"/>
                <w:spacing w:val="-2"/>
                <w:sz w:val="18"/>
              </w:rPr>
              <w:t>51,548,691</w:t>
            </w:r>
          </w:p>
        </w:tc>
      </w:tr>
      <w:tr w:rsidR="00D873A2" w14:paraId="6C237898" w14:textId="77777777">
        <w:trPr>
          <w:trHeight w:val="445"/>
        </w:trPr>
        <w:tc>
          <w:tcPr>
            <w:tcW w:w="3398" w:type="dxa"/>
            <w:gridSpan w:val="2"/>
          </w:tcPr>
          <w:p w14:paraId="1301F0CB" w14:textId="77777777" w:rsidR="00D873A2" w:rsidRDefault="00000000">
            <w:pPr>
              <w:pStyle w:val="TableParagraph"/>
              <w:spacing w:before="116"/>
              <w:ind w:left="438"/>
              <w:rPr>
                <w:rFonts w:ascii="Arial"/>
                <w:sz w:val="18"/>
              </w:rPr>
            </w:pPr>
            <w:r>
              <w:rPr>
                <w:rFonts w:ascii="Arial"/>
                <w:sz w:val="18"/>
              </w:rPr>
              <w:t>Total</w:t>
            </w:r>
            <w:r>
              <w:rPr>
                <w:rFonts w:ascii="Arial"/>
                <w:spacing w:val="-7"/>
                <w:sz w:val="18"/>
              </w:rPr>
              <w:t xml:space="preserve"> </w:t>
            </w:r>
            <w:r>
              <w:rPr>
                <w:rFonts w:ascii="Arial"/>
                <w:spacing w:val="-2"/>
                <w:sz w:val="18"/>
              </w:rPr>
              <w:t>Additions</w:t>
            </w:r>
          </w:p>
        </w:tc>
        <w:tc>
          <w:tcPr>
            <w:tcW w:w="1370" w:type="dxa"/>
            <w:tcBorders>
              <w:top w:val="single" w:sz="8" w:space="0" w:color="000000"/>
              <w:bottom w:val="single" w:sz="8" w:space="0" w:color="000000"/>
            </w:tcBorders>
          </w:tcPr>
          <w:p w14:paraId="4C7F59A3" w14:textId="77777777" w:rsidR="00D873A2" w:rsidRDefault="00000000">
            <w:pPr>
              <w:pStyle w:val="TableParagraph"/>
              <w:spacing w:before="116"/>
              <w:ind w:right="96"/>
              <w:jc w:val="right"/>
              <w:rPr>
                <w:rFonts w:ascii="Arial"/>
                <w:sz w:val="18"/>
              </w:rPr>
            </w:pPr>
            <w:r>
              <w:rPr>
                <w:rFonts w:ascii="Arial"/>
                <w:spacing w:val="-2"/>
                <w:sz w:val="18"/>
              </w:rPr>
              <w:t>35,127,897</w:t>
            </w:r>
          </w:p>
        </w:tc>
        <w:tc>
          <w:tcPr>
            <w:tcW w:w="170" w:type="dxa"/>
          </w:tcPr>
          <w:p w14:paraId="4C9E9D67" w14:textId="77777777" w:rsidR="00D873A2" w:rsidRDefault="00D873A2">
            <w:pPr>
              <w:pStyle w:val="TableParagraph"/>
              <w:rPr>
                <w:sz w:val="16"/>
              </w:rPr>
            </w:pPr>
          </w:p>
        </w:tc>
        <w:tc>
          <w:tcPr>
            <w:tcW w:w="1370" w:type="dxa"/>
            <w:tcBorders>
              <w:top w:val="single" w:sz="8" w:space="0" w:color="000000"/>
              <w:bottom w:val="single" w:sz="8" w:space="0" w:color="000000"/>
            </w:tcBorders>
          </w:tcPr>
          <w:p w14:paraId="7C09546D" w14:textId="77777777" w:rsidR="00D873A2" w:rsidRDefault="00000000">
            <w:pPr>
              <w:pStyle w:val="TableParagraph"/>
              <w:spacing w:before="116"/>
              <w:ind w:left="365"/>
              <w:rPr>
                <w:rFonts w:ascii="Arial"/>
                <w:sz w:val="18"/>
              </w:rPr>
            </w:pPr>
            <w:r>
              <w:rPr>
                <w:rFonts w:ascii="Arial"/>
                <w:spacing w:val="-2"/>
                <w:sz w:val="18"/>
              </w:rPr>
              <w:t>38,229,414</w:t>
            </w:r>
          </w:p>
        </w:tc>
        <w:tc>
          <w:tcPr>
            <w:tcW w:w="1365" w:type="dxa"/>
            <w:gridSpan w:val="2"/>
          </w:tcPr>
          <w:p w14:paraId="0CF8DBE7" w14:textId="77777777" w:rsidR="00D873A2" w:rsidRDefault="00000000">
            <w:pPr>
              <w:pStyle w:val="TableParagraph"/>
              <w:spacing w:before="116"/>
              <w:ind w:left="383"/>
              <w:rPr>
                <w:rFonts w:ascii="Arial"/>
                <w:sz w:val="18"/>
              </w:rPr>
            </w:pPr>
            <w:r>
              <w:rPr>
                <w:rFonts w:ascii="Arial"/>
                <w:spacing w:val="-2"/>
                <w:sz w:val="18"/>
              </w:rPr>
              <w:t>108.83%</w:t>
            </w:r>
          </w:p>
        </w:tc>
        <w:tc>
          <w:tcPr>
            <w:tcW w:w="1370" w:type="dxa"/>
            <w:tcBorders>
              <w:top w:val="single" w:sz="8" w:space="0" w:color="000000"/>
              <w:bottom w:val="single" w:sz="8" w:space="0" w:color="000000"/>
            </w:tcBorders>
          </w:tcPr>
          <w:p w14:paraId="4218DB99" w14:textId="77777777" w:rsidR="00D873A2" w:rsidRDefault="00000000">
            <w:pPr>
              <w:pStyle w:val="TableParagraph"/>
              <w:spacing w:before="116"/>
              <w:ind w:right="94"/>
              <w:jc w:val="right"/>
              <w:rPr>
                <w:rFonts w:ascii="Arial"/>
                <w:sz w:val="18"/>
              </w:rPr>
            </w:pPr>
            <w:r>
              <w:rPr>
                <w:rFonts w:ascii="Arial"/>
                <w:spacing w:val="-2"/>
                <w:sz w:val="18"/>
              </w:rPr>
              <w:t>3,101,517</w:t>
            </w:r>
          </w:p>
        </w:tc>
        <w:tc>
          <w:tcPr>
            <w:tcW w:w="170" w:type="dxa"/>
          </w:tcPr>
          <w:p w14:paraId="4EAD5CA4" w14:textId="77777777" w:rsidR="00D873A2" w:rsidRDefault="00D873A2">
            <w:pPr>
              <w:pStyle w:val="TableParagraph"/>
              <w:rPr>
                <w:sz w:val="16"/>
              </w:rPr>
            </w:pPr>
          </w:p>
        </w:tc>
        <w:tc>
          <w:tcPr>
            <w:tcW w:w="1370" w:type="dxa"/>
            <w:tcBorders>
              <w:top w:val="single" w:sz="8" w:space="0" w:color="000000"/>
              <w:bottom w:val="single" w:sz="8" w:space="0" w:color="000000"/>
            </w:tcBorders>
          </w:tcPr>
          <w:p w14:paraId="6BC7D42B" w14:textId="77777777" w:rsidR="00D873A2" w:rsidRDefault="00000000">
            <w:pPr>
              <w:pStyle w:val="TableParagraph"/>
              <w:spacing w:before="116"/>
              <w:ind w:right="93"/>
              <w:jc w:val="right"/>
              <w:rPr>
                <w:rFonts w:ascii="Arial"/>
                <w:sz w:val="18"/>
              </w:rPr>
            </w:pPr>
            <w:r>
              <w:rPr>
                <w:rFonts w:ascii="Arial"/>
                <w:spacing w:val="-2"/>
                <w:sz w:val="18"/>
              </w:rPr>
              <w:t>78,831,274</w:t>
            </w:r>
          </w:p>
        </w:tc>
      </w:tr>
      <w:tr w:rsidR="00D873A2" w14:paraId="6C895F37" w14:textId="77777777">
        <w:trPr>
          <w:trHeight w:val="236"/>
        </w:trPr>
        <w:tc>
          <w:tcPr>
            <w:tcW w:w="3398" w:type="dxa"/>
            <w:gridSpan w:val="2"/>
          </w:tcPr>
          <w:p w14:paraId="27D64C8A" w14:textId="77777777" w:rsidR="00D873A2" w:rsidRDefault="00000000">
            <w:pPr>
              <w:pStyle w:val="TableParagraph"/>
              <w:spacing w:before="1"/>
              <w:ind w:left="50"/>
              <w:rPr>
                <w:rFonts w:ascii="Arial"/>
                <w:b/>
                <w:sz w:val="18"/>
              </w:rPr>
            </w:pPr>
            <w:r>
              <w:rPr>
                <w:rFonts w:ascii="Arial"/>
                <w:b/>
                <w:spacing w:val="-2"/>
                <w:sz w:val="18"/>
              </w:rPr>
              <w:t>Deductions</w:t>
            </w:r>
          </w:p>
        </w:tc>
        <w:tc>
          <w:tcPr>
            <w:tcW w:w="1370" w:type="dxa"/>
            <w:tcBorders>
              <w:top w:val="single" w:sz="8" w:space="0" w:color="000000"/>
            </w:tcBorders>
          </w:tcPr>
          <w:p w14:paraId="63432492" w14:textId="77777777" w:rsidR="00D873A2" w:rsidRDefault="00D873A2">
            <w:pPr>
              <w:pStyle w:val="TableParagraph"/>
              <w:rPr>
                <w:sz w:val="16"/>
              </w:rPr>
            </w:pPr>
          </w:p>
        </w:tc>
        <w:tc>
          <w:tcPr>
            <w:tcW w:w="170" w:type="dxa"/>
          </w:tcPr>
          <w:p w14:paraId="21DED819" w14:textId="77777777" w:rsidR="00D873A2" w:rsidRDefault="00D873A2">
            <w:pPr>
              <w:pStyle w:val="TableParagraph"/>
              <w:rPr>
                <w:sz w:val="16"/>
              </w:rPr>
            </w:pPr>
          </w:p>
        </w:tc>
        <w:tc>
          <w:tcPr>
            <w:tcW w:w="1370" w:type="dxa"/>
            <w:tcBorders>
              <w:top w:val="single" w:sz="8" w:space="0" w:color="000000"/>
            </w:tcBorders>
          </w:tcPr>
          <w:p w14:paraId="7D14EF80" w14:textId="77777777" w:rsidR="00D873A2" w:rsidRDefault="00D873A2">
            <w:pPr>
              <w:pStyle w:val="TableParagraph"/>
              <w:rPr>
                <w:sz w:val="16"/>
              </w:rPr>
            </w:pPr>
          </w:p>
        </w:tc>
        <w:tc>
          <w:tcPr>
            <w:tcW w:w="1365" w:type="dxa"/>
            <w:gridSpan w:val="2"/>
          </w:tcPr>
          <w:p w14:paraId="2734F916" w14:textId="77777777" w:rsidR="00D873A2" w:rsidRDefault="00D873A2">
            <w:pPr>
              <w:pStyle w:val="TableParagraph"/>
              <w:rPr>
                <w:sz w:val="16"/>
              </w:rPr>
            </w:pPr>
          </w:p>
        </w:tc>
        <w:tc>
          <w:tcPr>
            <w:tcW w:w="1370" w:type="dxa"/>
            <w:tcBorders>
              <w:top w:val="single" w:sz="8" w:space="0" w:color="000000"/>
            </w:tcBorders>
          </w:tcPr>
          <w:p w14:paraId="364496F0" w14:textId="77777777" w:rsidR="00D873A2" w:rsidRDefault="00D873A2">
            <w:pPr>
              <w:pStyle w:val="TableParagraph"/>
              <w:rPr>
                <w:sz w:val="16"/>
              </w:rPr>
            </w:pPr>
          </w:p>
        </w:tc>
        <w:tc>
          <w:tcPr>
            <w:tcW w:w="170" w:type="dxa"/>
          </w:tcPr>
          <w:p w14:paraId="005F35C8" w14:textId="77777777" w:rsidR="00D873A2" w:rsidRDefault="00D873A2">
            <w:pPr>
              <w:pStyle w:val="TableParagraph"/>
              <w:rPr>
                <w:sz w:val="16"/>
              </w:rPr>
            </w:pPr>
          </w:p>
        </w:tc>
        <w:tc>
          <w:tcPr>
            <w:tcW w:w="1370" w:type="dxa"/>
            <w:tcBorders>
              <w:top w:val="single" w:sz="8" w:space="0" w:color="000000"/>
            </w:tcBorders>
          </w:tcPr>
          <w:p w14:paraId="5F9EDCCC" w14:textId="77777777" w:rsidR="00D873A2" w:rsidRDefault="00D873A2">
            <w:pPr>
              <w:pStyle w:val="TableParagraph"/>
              <w:rPr>
                <w:sz w:val="16"/>
              </w:rPr>
            </w:pPr>
          </w:p>
        </w:tc>
      </w:tr>
      <w:tr w:rsidR="00D873A2" w14:paraId="3430CEB4" w14:textId="77777777">
        <w:trPr>
          <w:trHeight w:val="232"/>
        </w:trPr>
        <w:tc>
          <w:tcPr>
            <w:tcW w:w="3398" w:type="dxa"/>
            <w:gridSpan w:val="2"/>
          </w:tcPr>
          <w:p w14:paraId="6D16B8CA" w14:textId="77777777" w:rsidR="00D873A2" w:rsidRDefault="00000000">
            <w:pPr>
              <w:pStyle w:val="TableParagraph"/>
              <w:spacing w:line="204" w:lineRule="exact"/>
              <w:ind w:left="50"/>
              <w:rPr>
                <w:rFonts w:ascii="Arial"/>
                <w:sz w:val="18"/>
              </w:rPr>
            </w:pPr>
            <w:r>
              <w:rPr>
                <w:rFonts w:ascii="Arial"/>
                <w:spacing w:val="-2"/>
                <w:sz w:val="18"/>
              </w:rPr>
              <w:t>Benefits</w:t>
            </w:r>
          </w:p>
        </w:tc>
        <w:tc>
          <w:tcPr>
            <w:tcW w:w="1370" w:type="dxa"/>
          </w:tcPr>
          <w:p w14:paraId="1BBC084F" w14:textId="77777777" w:rsidR="00D873A2" w:rsidRDefault="00000000">
            <w:pPr>
              <w:pStyle w:val="TableParagraph"/>
              <w:spacing w:line="204" w:lineRule="exact"/>
              <w:ind w:right="96"/>
              <w:jc w:val="right"/>
              <w:rPr>
                <w:rFonts w:ascii="Arial"/>
                <w:sz w:val="18"/>
              </w:rPr>
            </w:pPr>
            <w:r>
              <w:rPr>
                <w:rFonts w:ascii="Arial"/>
                <w:spacing w:val="-2"/>
                <w:sz w:val="18"/>
              </w:rPr>
              <w:t>36,263,000</w:t>
            </w:r>
          </w:p>
        </w:tc>
        <w:tc>
          <w:tcPr>
            <w:tcW w:w="170" w:type="dxa"/>
          </w:tcPr>
          <w:p w14:paraId="179779F8" w14:textId="77777777" w:rsidR="00D873A2" w:rsidRDefault="00D873A2">
            <w:pPr>
              <w:pStyle w:val="TableParagraph"/>
              <w:rPr>
                <w:sz w:val="16"/>
              </w:rPr>
            </w:pPr>
          </w:p>
        </w:tc>
        <w:tc>
          <w:tcPr>
            <w:tcW w:w="1370" w:type="dxa"/>
          </w:tcPr>
          <w:p w14:paraId="292EEC92" w14:textId="77777777" w:rsidR="00D873A2" w:rsidRDefault="00000000">
            <w:pPr>
              <w:pStyle w:val="TableParagraph"/>
              <w:spacing w:line="204" w:lineRule="exact"/>
              <w:ind w:left="365"/>
              <w:rPr>
                <w:rFonts w:ascii="Arial"/>
                <w:sz w:val="18"/>
              </w:rPr>
            </w:pPr>
            <w:r>
              <w:rPr>
                <w:rFonts w:ascii="Arial"/>
                <w:spacing w:val="-2"/>
                <w:sz w:val="18"/>
              </w:rPr>
              <w:t>16,870,883</w:t>
            </w:r>
          </w:p>
        </w:tc>
        <w:tc>
          <w:tcPr>
            <w:tcW w:w="1365" w:type="dxa"/>
            <w:gridSpan w:val="2"/>
          </w:tcPr>
          <w:p w14:paraId="08366FD7" w14:textId="77777777" w:rsidR="00D873A2" w:rsidRDefault="00000000">
            <w:pPr>
              <w:pStyle w:val="TableParagraph"/>
              <w:spacing w:line="204" w:lineRule="exact"/>
              <w:ind w:left="483"/>
              <w:rPr>
                <w:rFonts w:ascii="Arial"/>
                <w:sz w:val="18"/>
              </w:rPr>
            </w:pPr>
            <w:r>
              <w:rPr>
                <w:rFonts w:ascii="Arial"/>
                <w:spacing w:val="-2"/>
                <w:sz w:val="18"/>
              </w:rPr>
              <w:t>46.52%</w:t>
            </w:r>
          </w:p>
        </w:tc>
        <w:tc>
          <w:tcPr>
            <w:tcW w:w="1370" w:type="dxa"/>
          </w:tcPr>
          <w:p w14:paraId="2B6D3391" w14:textId="77777777" w:rsidR="00D873A2" w:rsidRDefault="00000000">
            <w:pPr>
              <w:pStyle w:val="TableParagraph"/>
              <w:spacing w:line="204" w:lineRule="exact"/>
              <w:ind w:right="94"/>
              <w:jc w:val="right"/>
              <w:rPr>
                <w:rFonts w:ascii="Arial"/>
                <w:sz w:val="18"/>
              </w:rPr>
            </w:pPr>
            <w:r>
              <w:rPr>
                <w:rFonts w:ascii="Arial"/>
                <w:spacing w:val="-2"/>
                <w:sz w:val="18"/>
              </w:rPr>
              <w:t>19,392,117</w:t>
            </w:r>
          </w:p>
        </w:tc>
        <w:tc>
          <w:tcPr>
            <w:tcW w:w="170" w:type="dxa"/>
          </w:tcPr>
          <w:p w14:paraId="17601ED0" w14:textId="77777777" w:rsidR="00D873A2" w:rsidRDefault="00D873A2">
            <w:pPr>
              <w:pStyle w:val="TableParagraph"/>
              <w:rPr>
                <w:sz w:val="16"/>
              </w:rPr>
            </w:pPr>
          </w:p>
        </w:tc>
        <w:tc>
          <w:tcPr>
            <w:tcW w:w="1370" w:type="dxa"/>
          </w:tcPr>
          <w:p w14:paraId="5D8AE2EF" w14:textId="77777777" w:rsidR="00D873A2" w:rsidRDefault="00000000">
            <w:pPr>
              <w:pStyle w:val="TableParagraph"/>
              <w:spacing w:line="204" w:lineRule="exact"/>
              <w:ind w:right="93"/>
              <w:jc w:val="right"/>
              <w:rPr>
                <w:rFonts w:ascii="Arial"/>
                <w:sz w:val="18"/>
              </w:rPr>
            </w:pPr>
            <w:r>
              <w:rPr>
                <w:rFonts w:ascii="Arial"/>
                <w:spacing w:val="-2"/>
                <w:sz w:val="18"/>
              </w:rPr>
              <w:t>30,827,725</w:t>
            </w:r>
          </w:p>
        </w:tc>
      </w:tr>
      <w:tr w:rsidR="00D873A2" w14:paraId="30941322" w14:textId="77777777">
        <w:trPr>
          <w:trHeight w:val="290"/>
        </w:trPr>
        <w:tc>
          <w:tcPr>
            <w:tcW w:w="3398" w:type="dxa"/>
            <w:gridSpan w:val="2"/>
          </w:tcPr>
          <w:p w14:paraId="4F76AE19" w14:textId="77777777" w:rsidR="00D873A2" w:rsidRDefault="00000000">
            <w:pPr>
              <w:pStyle w:val="TableParagraph"/>
              <w:spacing w:line="205" w:lineRule="exact"/>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w:t>
            </w:r>
          </w:p>
        </w:tc>
        <w:tc>
          <w:tcPr>
            <w:tcW w:w="1370" w:type="dxa"/>
          </w:tcPr>
          <w:p w14:paraId="1701E5B4"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96,550</w:t>
            </w:r>
            <w:r>
              <w:rPr>
                <w:rFonts w:ascii="Arial"/>
                <w:spacing w:val="80"/>
                <w:sz w:val="18"/>
                <w:u w:val="single"/>
              </w:rPr>
              <w:t xml:space="preserve"> </w:t>
            </w:r>
          </w:p>
        </w:tc>
        <w:tc>
          <w:tcPr>
            <w:tcW w:w="170" w:type="dxa"/>
          </w:tcPr>
          <w:p w14:paraId="3ED5DE17" w14:textId="77777777" w:rsidR="00D873A2" w:rsidRDefault="00D873A2">
            <w:pPr>
              <w:pStyle w:val="TableParagraph"/>
              <w:rPr>
                <w:sz w:val="16"/>
              </w:rPr>
            </w:pPr>
          </w:p>
        </w:tc>
        <w:tc>
          <w:tcPr>
            <w:tcW w:w="1370" w:type="dxa"/>
          </w:tcPr>
          <w:p w14:paraId="2DB5FEEF"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54,136</w:t>
            </w:r>
            <w:r>
              <w:rPr>
                <w:rFonts w:ascii="Arial"/>
                <w:spacing w:val="80"/>
                <w:sz w:val="18"/>
                <w:u w:val="single"/>
              </w:rPr>
              <w:t xml:space="preserve"> </w:t>
            </w:r>
          </w:p>
        </w:tc>
        <w:tc>
          <w:tcPr>
            <w:tcW w:w="1365" w:type="dxa"/>
            <w:gridSpan w:val="2"/>
          </w:tcPr>
          <w:p w14:paraId="3A01E3DA" w14:textId="77777777" w:rsidR="00D873A2" w:rsidRDefault="00000000">
            <w:pPr>
              <w:pStyle w:val="TableParagraph"/>
              <w:spacing w:line="205" w:lineRule="exact"/>
              <w:ind w:left="483"/>
              <w:rPr>
                <w:rFonts w:ascii="Arial"/>
                <w:sz w:val="18"/>
              </w:rPr>
            </w:pPr>
            <w:r>
              <w:rPr>
                <w:rFonts w:ascii="Arial"/>
                <w:spacing w:val="-2"/>
                <w:sz w:val="18"/>
              </w:rPr>
              <w:t>56.07%</w:t>
            </w:r>
          </w:p>
        </w:tc>
        <w:tc>
          <w:tcPr>
            <w:tcW w:w="1370" w:type="dxa"/>
          </w:tcPr>
          <w:p w14:paraId="758EF18B"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42,414</w:t>
            </w:r>
            <w:r>
              <w:rPr>
                <w:rFonts w:ascii="Arial"/>
                <w:spacing w:val="80"/>
                <w:sz w:val="18"/>
                <w:u w:val="single"/>
              </w:rPr>
              <w:t xml:space="preserve"> </w:t>
            </w:r>
          </w:p>
        </w:tc>
        <w:tc>
          <w:tcPr>
            <w:tcW w:w="170" w:type="dxa"/>
          </w:tcPr>
          <w:p w14:paraId="07D5490D" w14:textId="77777777" w:rsidR="00D873A2" w:rsidRDefault="00D873A2">
            <w:pPr>
              <w:pStyle w:val="TableParagraph"/>
              <w:rPr>
                <w:sz w:val="16"/>
              </w:rPr>
            </w:pPr>
          </w:p>
        </w:tc>
        <w:tc>
          <w:tcPr>
            <w:tcW w:w="1370" w:type="dxa"/>
          </w:tcPr>
          <w:p w14:paraId="1C602C66"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92,807</w:t>
            </w:r>
            <w:r>
              <w:rPr>
                <w:rFonts w:ascii="Arial"/>
                <w:spacing w:val="80"/>
                <w:sz w:val="18"/>
                <w:u w:val="single"/>
              </w:rPr>
              <w:t xml:space="preserve"> </w:t>
            </w:r>
          </w:p>
        </w:tc>
      </w:tr>
      <w:tr w:rsidR="00D873A2" w14:paraId="5793FBDA" w14:textId="77777777">
        <w:trPr>
          <w:trHeight w:val="384"/>
        </w:trPr>
        <w:tc>
          <w:tcPr>
            <w:tcW w:w="3398" w:type="dxa"/>
            <w:gridSpan w:val="2"/>
          </w:tcPr>
          <w:p w14:paraId="3BAEBD2B"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Deductions</w:t>
            </w:r>
          </w:p>
        </w:tc>
        <w:tc>
          <w:tcPr>
            <w:tcW w:w="1370" w:type="dxa"/>
            <w:tcBorders>
              <w:bottom w:val="single" w:sz="8" w:space="0" w:color="000000"/>
            </w:tcBorders>
          </w:tcPr>
          <w:p w14:paraId="399BEED7" w14:textId="77777777" w:rsidR="00D873A2" w:rsidRDefault="00000000">
            <w:pPr>
              <w:pStyle w:val="TableParagraph"/>
              <w:spacing w:before="55"/>
              <w:ind w:right="96"/>
              <w:jc w:val="right"/>
              <w:rPr>
                <w:rFonts w:ascii="Arial"/>
                <w:sz w:val="18"/>
              </w:rPr>
            </w:pPr>
            <w:r>
              <w:rPr>
                <w:rFonts w:ascii="Arial"/>
                <w:spacing w:val="-2"/>
                <w:sz w:val="18"/>
              </w:rPr>
              <w:t>36,359,550</w:t>
            </w:r>
          </w:p>
        </w:tc>
        <w:tc>
          <w:tcPr>
            <w:tcW w:w="170" w:type="dxa"/>
          </w:tcPr>
          <w:p w14:paraId="2E268E3D" w14:textId="77777777" w:rsidR="00D873A2" w:rsidRDefault="00D873A2">
            <w:pPr>
              <w:pStyle w:val="TableParagraph"/>
              <w:rPr>
                <w:sz w:val="16"/>
              </w:rPr>
            </w:pPr>
          </w:p>
        </w:tc>
        <w:tc>
          <w:tcPr>
            <w:tcW w:w="1370" w:type="dxa"/>
            <w:tcBorders>
              <w:bottom w:val="single" w:sz="8" w:space="0" w:color="000000"/>
            </w:tcBorders>
          </w:tcPr>
          <w:p w14:paraId="182B95BA" w14:textId="77777777" w:rsidR="00D873A2" w:rsidRDefault="00000000">
            <w:pPr>
              <w:pStyle w:val="TableParagraph"/>
              <w:spacing w:before="55"/>
              <w:ind w:left="365"/>
              <w:rPr>
                <w:rFonts w:ascii="Arial"/>
                <w:sz w:val="18"/>
              </w:rPr>
            </w:pPr>
            <w:r>
              <w:rPr>
                <w:rFonts w:ascii="Arial"/>
                <w:spacing w:val="-2"/>
                <w:sz w:val="18"/>
              </w:rPr>
              <w:t>16,925,019</w:t>
            </w:r>
          </w:p>
        </w:tc>
        <w:tc>
          <w:tcPr>
            <w:tcW w:w="1365" w:type="dxa"/>
            <w:gridSpan w:val="2"/>
          </w:tcPr>
          <w:p w14:paraId="5B1BB2B2" w14:textId="77777777" w:rsidR="00D873A2" w:rsidRDefault="00000000">
            <w:pPr>
              <w:pStyle w:val="TableParagraph"/>
              <w:spacing w:before="55"/>
              <w:ind w:left="483"/>
              <w:rPr>
                <w:rFonts w:ascii="Arial"/>
                <w:sz w:val="18"/>
              </w:rPr>
            </w:pPr>
            <w:r>
              <w:rPr>
                <w:rFonts w:ascii="Arial"/>
                <w:spacing w:val="-2"/>
                <w:sz w:val="18"/>
              </w:rPr>
              <w:t>46.55%</w:t>
            </w:r>
          </w:p>
        </w:tc>
        <w:tc>
          <w:tcPr>
            <w:tcW w:w="1370" w:type="dxa"/>
            <w:tcBorders>
              <w:bottom w:val="single" w:sz="8" w:space="0" w:color="000000"/>
            </w:tcBorders>
          </w:tcPr>
          <w:p w14:paraId="50A3445C" w14:textId="77777777" w:rsidR="00D873A2" w:rsidRDefault="00000000">
            <w:pPr>
              <w:pStyle w:val="TableParagraph"/>
              <w:spacing w:before="55"/>
              <w:ind w:right="94"/>
              <w:jc w:val="right"/>
              <w:rPr>
                <w:rFonts w:ascii="Arial"/>
                <w:sz w:val="18"/>
              </w:rPr>
            </w:pPr>
            <w:r>
              <w:rPr>
                <w:rFonts w:ascii="Arial"/>
                <w:spacing w:val="-2"/>
                <w:sz w:val="18"/>
              </w:rPr>
              <w:t>19,434,531</w:t>
            </w:r>
          </w:p>
        </w:tc>
        <w:tc>
          <w:tcPr>
            <w:tcW w:w="170" w:type="dxa"/>
          </w:tcPr>
          <w:p w14:paraId="22825444" w14:textId="77777777" w:rsidR="00D873A2" w:rsidRDefault="00D873A2">
            <w:pPr>
              <w:pStyle w:val="TableParagraph"/>
              <w:rPr>
                <w:sz w:val="16"/>
              </w:rPr>
            </w:pPr>
          </w:p>
        </w:tc>
        <w:tc>
          <w:tcPr>
            <w:tcW w:w="1370" w:type="dxa"/>
            <w:tcBorders>
              <w:bottom w:val="single" w:sz="8" w:space="0" w:color="000000"/>
            </w:tcBorders>
          </w:tcPr>
          <w:p w14:paraId="7CE77C2E" w14:textId="77777777" w:rsidR="00D873A2" w:rsidRDefault="00000000">
            <w:pPr>
              <w:pStyle w:val="TableParagraph"/>
              <w:spacing w:before="55"/>
              <w:ind w:right="93"/>
              <w:jc w:val="right"/>
              <w:rPr>
                <w:rFonts w:ascii="Arial"/>
                <w:sz w:val="18"/>
              </w:rPr>
            </w:pPr>
            <w:r>
              <w:rPr>
                <w:rFonts w:ascii="Arial"/>
                <w:spacing w:val="-2"/>
                <w:sz w:val="18"/>
              </w:rPr>
              <w:t>30,920,532</w:t>
            </w:r>
          </w:p>
        </w:tc>
      </w:tr>
      <w:tr w:rsidR="00D873A2" w14:paraId="08396916" w14:textId="77777777">
        <w:trPr>
          <w:trHeight w:val="309"/>
        </w:trPr>
        <w:tc>
          <w:tcPr>
            <w:tcW w:w="3398" w:type="dxa"/>
            <w:gridSpan w:val="2"/>
          </w:tcPr>
          <w:p w14:paraId="6331BFDF" w14:textId="77777777" w:rsidR="00D873A2" w:rsidRDefault="00000000">
            <w:pPr>
              <w:pStyle w:val="TableParagraph"/>
              <w:spacing w:before="51"/>
              <w:ind w:left="438"/>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3"/>
                <w:sz w:val="18"/>
              </w:rPr>
              <w:t xml:space="preserve"> </w:t>
            </w:r>
            <w:r>
              <w:rPr>
                <w:rFonts w:ascii="Arial"/>
                <w:sz w:val="18"/>
              </w:rPr>
              <w:t>Plan</w:t>
            </w:r>
            <w:r>
              <w:rPr>
                <w:rFonts w:ascii="Arial"/>
                <w:spacing w:val="-3"/>
                <w:sz w:val="18"/>
              </w:rPr>
              <w:t xml:space="preserve"> </w:t>
            </w:r>
            <w:r>
              <w:rPr>
                <w:rFonts w:ascii="Arial"/>
                <w:sz w:val="18"/>
              </w:rPr>
              <w:t>Net</w:t>
            </w:r>
            <w:r>
              <w:rPr>
                <w:rFonts w:ascii="Arial"/>
                <w:spacing w:val="-4"/>
                <w:sz w:val="18"/>
              </w:rPr>
              <w:t xml:space="preserve"> </w:t>
            </w:r>
            <w:r>
              <w:rPr>
                <w:rFonts w:ascii="Arial"/>
                <w:spacing w:val="-2"/>
                <w:sz w:val="18"/>
              </w:rPr>
              <w:t>Assets</w:t>
            </w:r>
          </w:p>
        </w:tc>
        <w:tc>
          <w:tcPr>
            <w:tcW w:w="1370" w:type="dxa"/>
            <w:tcBorders>
              <w:top w:val="single" w:sz="8" w:space="0" w:color="000000"/>
            </w:tcBorders>
          </w:tcPr>
          <w:p w14:paraId="069ABA83" w14:textId="77777777" w:rsidR="00D873A2" w:rsidRDefault="00000000">
            <w:pPr>
              <w:pStyle w:val="TableParagraph"/>
              <w:spacing w:before="51"/>
              <w:ind w:right="37"/>
              <w:jc w:val="right"/>
              <w:rPr>
                <w:rFonts w:ascii="Arial"/>
                <w:sz w:val="18"/>
              </w:rPr>
            </w:pPr>
            <w:r>
              <w:rPr>
                <w:rFonts w:ascii="Arial"/>
                <w:spacing w:val="-2"/>
                <w:sz w:val="18"/>
              </w:rPr>
              <w:t>(1,231,653)</w:t>
            </w:r>
          </w:p>
        </w:tc>
        <w:tc>
          <w:tcPr>
            <w:tcW w:w="170" w:type="dxa"/>
          </w:tcPr>
          <w:p w14:paraId="78F1E7A9" w14:textId="77777777" w:rsidR="00D873A2" w:rsidRDefault="00D873A2">
            <w:pPr>
              <w:pStyle w:val="TableParagraph"/>
              <w:rPr>
                <w:sz w:val="16"/>
              </w:rPr>
            </w:pPr>
          </w:p>
        </w:tc>
        <w:tc>
          <w:tcPr>
            <w:tcW w:w="1370" w:type="dxa"/>
            <w:tcBorders>
              <w:top w:val="single" w:sz="8" w:space="0" w:color="000000"/>
            </w:tcBorders>
          </w:tcPr>
          <w:p w14:paraId="735147CF" w14:textId="77777777" w:rsidR="00D873A2" w:rsidRDefault="00000000">
            <w:pPr>
              <w:pStyle w:val="TableParagraph"/>
              <w:spacing w:before="51"/>
              <w:ind w:left="365"/>
              <w:rPr>
                <w:rFonts w:ascii="Arial"/>
                <w:sz w:val="18"/>
              </w:rPr>
            </w:pPr>
            <w:r>
              <w:rPr>
                <w:rFonts w:ascii="Arial"/>
                <w:spacing w:val="-2"/>
                <w:sz w:val="18"/>
              </w:rPr>
              <w:t>21,304,395</w:t>
            </w:r>
          </w:p>
        </w:tc>
        <w:tc>
          <w:tcPr>
            <w:tcW w:w="1365" w:type="dxa"/>
            <w:gridSpan w:val="2"/>
          </w:tcPr>
          <w:p w14:paraId="103CD580" w14:textId="77777777" w:rsidR="00D873A2" w:rsidRDefault="00000000">
            <w:pPr>
              <w:pStyle w:val="TableParagraph"/>
              <w:spacing w:before="51"/>
              <w:ind w:left="222"/>
              <w:rPr>
                <w:rFonts w:ascii="Arial"/>
                <w:sz w:val="18"/>
              </w:rPr>
            </w:pPr>
            <w:r>
              <w:rPr>
                <w:rFonts w:ascii="Arial"/>
                <w:spacing w:val="-2"/>
                <w:sz w:val="18"/>
              </w:rPr>
              <w:t>(1729.74%)</w:t>
            </w:r>
          </w:p>
        </w:tc>
        <w:tc>
          <w:tcPr>
            <w:tcW w:w="1370" w:type="dxa"/>
            <w:tcBorders>
              <w:top w:val="single" w:sz="8" w:space="0" w:color="000000"/>
            </w:tcBorders>
          </w:tcPr>
          <w:p w14:paraId="08D74860" w14:textId="77777777" w:rsidR="00D873A2" w:rsidRDefault="00000000">
            <w:pPr>
              <w:pStyle w:val="TableParagraph"/>
              <w:spacing w:before="51"/>
              <w:ind w:right="94"/>
              <w:jc w:val="right"/>
              <w:rPr>
                <w:rFonts w:ascii="Arial"/>
                <w:sz w:val="18"/>
              </w:rPr>
            </w:pPr>
            <w:r>
              <w:rPr>
                <w:rFonts w:ascii="Arial"/>
                <w:spacing w:val="-2"/>
                <w:sz w:val="18"/>
              </w:rPr>
              <w:t>22,536,048</w:t>
            </w:r>
          </w:p>
        </w:tc>
        <w:tc>
          <w:tcPr>
            <w:tcW w:w="170" w:type="dxa"/>
          </w:tcPr>
          <w:p w14:paraId="4600392E" w14:textId="77777777" w:rsidR="00D873A2" w:rsidRDefault="00D873A2">
            <w:pPr>
              <w:pStyle w:val="TableParagraph"/>
              <w:rPr>
                <w:sz w:val="16"/>
              </w:rPr>
            </w:pPr>
          </w:p>
        </w:tc>
        <w:tc>
          <w:tcPr>
            <w:tcW w:w="1370" w:type="dxa"/>
            <w:tcBorders>
              <w:top w:val="single" w:sz="8" w:space="0" w:color="000000"/>
            </w:tcBorders>
          </w:tcPr>
          <w:p w14:paraId="119E7D4B" w14:textId="77777777" w:rsidR="00D873A2" w:rsidRDefault="00000000">
            <w:pPr>
              <w:pStyle w:val="TableParagraph"/>
              <w:spacing w:before="51"/>
              <w:ind w:right="93"/>
              <w:jc w:val="right"/>
              <w:rPr>
                <w:rFonts w:ascii="Arial"/>
                <w:sz w:val="18"/>
              </w:rPr>
            </w:pPr>
            <w:r>
              <w:rPr>
                <w:rFonts w:ascii="Arial"/>
                <w:spacing w:val="-2"/>
                <w:sz w:val="18"/>
              </w:rPr>
              <w:t>47,910,742</w:t>
            </w:r>
          </w:p>
        </w:tc>
      </w:tr>
      <w:tr w:rsidR="00D873A2" w14:paraId="1580FC60" w14:textId="77777777">
        <w:trPr>
          <w:trHeight w:val="229"/>
        </w:trPr>
        <w:tc>
          <w:tcPr>
            <w:tcW w:w="3398" w:type="dxa"/>
            <w:gridSpan w:val="2"/>
          </w:tcPr>
          <w:p w14:paraId="1D81255F" w14:textId="77777777" w:rsidR="00D873A2" w:rsidRDefault="00000000">
            <w:pPr>
              <w:pStyle w:val="TableParagraph"/>
              <w:spacing w:before="20" w:line="190" w:lineRule="exact"/>
              <w:ind w:left="50"/>
              <w:rPr>
                <w:rFonts w:ascii="Arial"/>
                <w:b/>
                <w:sz w:val="18"/>
              </w:rPr>
            </w:pPr>
            <w:r>
              <w:rPr>
                <w:rFonts w:ascii="Arial"/>
                <w:b/>
                <w:sz w:val="18"/>
              </w:rPr>
              <w:t>Net</w:t>
            </w:r>
            <w:r>
              <w:rPr>
                <w:rFonts w:ascii="Arial"/>
                <w:b/>
                <w:spacing w:val="-5"/>
                <w:sz w:val="18"/>
              </w:rPr>
              <w:t xml:space="preserve"> </w:t>
            </w:r>
            <w:r>
              <w:rPr>
                <w:rFonts w:ascii="Arial"/>
                <w:b/>
                <w:sz w:val="18"/>
              </w:rPr>
              <w:t>Assets</w:t>
            </w:r>
            <w:r>
              <w:rPr>
                <w:rFonts w:ascii="Arial"/>
                <w:b/>
                <w:spacing w:val="-4"/>
                <w:sz w:val="18"/>
              </w:rPr>
              <w:t xml:space="preserve"> </w:t>
            </w:r>
            <w:r>
              <w:rPr>
                <w:rFonts w:ascii="Arial"/>
                <w:b/>
                <w:sz w:val="18"/>
              </w:rPr>
              <w:t>Held</w:t>
            </w:r>
            <w:r>
              <w:rPr>
                <w:rFonts w:ascii="Arial"/>
                <w:b/>
                <w:spacing w:val="-3"/>
                <w:sz w:val="18"/>
              </w:rPr>
              <w:t xml:space="preserve"> </w:t>
            </w:r>
            <w:r>
              <w:rPr>
                <w:rFonts w:ascii="Arial"/>
                <w:b/>
                <w:sz w:val="18"/>
              </w:rPr>
              <w:t>in</w:t>
            </w:r>
            <w:r>
              <w:rPr>
                <w:rFonts w:ascii="Arial"/>
                <w:b/>
                <w:spacing w:val="-4"/>
                <w:sz w:val="18"/>
              </w:rPr>
              <w:t xml:space="preserve"> </w:t>
            </w:r>
            <w:r>
              <w:rPr>
                <w:rFonts w:ascii="Arial"/>
                <w:b/>
                <w:sz w:val="18"/>
              </w:rPr>
              <w:t>Trust</w:t>
            </w:r>
            <w:r>
              <w:rPr>
                <w:rFonts w:ascii="Arial"/>
                <w:b/>
                <w:spacing w:val="-4"/>
                <w:sz w:val="18"/>
              </w:rPr>
              <w:t xml:space="preserve"> </w:t>
            </w:r>
            <w:r>
              <w:rPr>
                <w:rFonts w:ascii="Arial"/>
                <w:b/>
                <w:sz w:val="18"/>
              </w:rPr>
              <w:t>for</w:t>
            </w:r>
            <w:r>
              <w:rPr>
                <w:rFonts w:ascii="Arial"/>
                <w:b/>
                <w:spacing w:val="-5"/>
                <w:sz w:val="18"/>
              </w:rPr>
              <w:t xml:space="preserve"> </w:t>
            </w:r>
            <w:r>
              <w:rPr>
                <w:rFonts w:ascii="Arial"/>
                <w:b/>
                <w:spacing w:val="-4"/>
                <w:sz w:val="18"/>
              </w:rPr>
              <w:t>Other</w:t>
            </w:r>
          </w:p>
        </w:tc>
        <w:tc>
          <w:tcPr>
            <w:tcW w:w="1370" w:type="dxa"/>
          </w:tcPr>
          <w:p w14:paraId="7E835FB6" w14:textId="77777777" w:rsidR="00D873A2" w:rsidRDefault="00D873A2">
            <w:pPr>
              <w:pStyle w:val="TableParagraph"/>
              <w:rPr>
                <w:sz w:val="16"/>
              </w:rPr>
            </w:pPr>
          </w:p>
        </w:tc>
        <w:tc>
          <w:tcPr>
            <w:tcW w:w="170" w:type="dxa"/>
          </w:tcPr>
          <w:p w14:paraId="10FBBDC9" w14:textId="77777777" w:rsidR="00D873A2" w:rsidRDefault="00D873A2">
            <w:pPr>
              <w:pStyle w:val="TableParagraph"/>
              <w:rPr>
                <w:sz w:val="16"/>
              </w:rPr>
            </w:pPr>
          </w:p>
        </w:tc>
        <w:tc>
          <w:tcPr>
            <w:tcW w:w="1370" w:type="dxa"/>
          </w:tcPr>
          <w:p w14:paraId="24AC7474" w14:textId="77777777" w:rsidR="00D873A2" w:rsidRDefault="00D873A2">
            <w:pPr>
              <w:pStyle w:val="TableParagraph"/>
              <w:rPr>
                <w:sz w:val="16"/>
              </w:rPr>
            </w:pPr>
          </w:p>
        </w:tc>
        <w:tc>
          <w:tcPr>
            <w:tcW w:w="1365" w:type="dxa"/>
            <w:gridSpan w:val="2"/>
          </w:tcPr>
          <w:p w14:paraId="06FC54F8" w14:textId="77777777" w:rsidR="00D873A2" w:rsidRDefault="00D873A2">
            <w:pPr>
              <w:pStyle w:val="TableParagraph"/>
              <w:rPr>
                <w:sz w:val="16"/>
              </w:rPr>
            </w:pPr>
          </w:p>
        </w:tc>
        <w:tc>
          <w:tcPr>
            <w:tcW w:w="1370" w:type="dxa"/>
          </w:tcPr>
          <w:p w14:paraId="195464DE" w14:textId="77777777" w:rsidR="00D873A2" w:rsidRDefault="00D873A2">
            <w:pPr>
              <w:pStyle w:val="TableParagraph"/>
              <w:rPr>
                <w:sz w:val="16"/>
              </w:rPr>
            </w:pPr>
          </w:p>
        </w:tc>
        <w:tc>
          <w:tcPr>
            <w:tcW w:w="170" w:type="dxa"/>
          </w:tcPr>
          <w:p w14:paraId="55AE6A05" w14:textId="77777777" w:rsidR="00D873A2" w:rsidRDefault="00D873A2">
            <w:pPr>
              <w:pStyle w:val="TableParagraph"/>
              <w:rPr>
                <w:sz w:val="16"/>
              </w:rPr>
            </w:pPr>
          </w:p>
        </w:tc>
        <w:tc>
          <w:tcPr>
            <w:tcW w:w="1370" w:type="dxa"/>
          </w:tcPr>
          <w:p w14:paraId="1F2625B3" w14:textId="77777777" w:rsidR="00D873A2" w:rsidRDefault="00D873A2">
            <w:pPr>
              <w:pStyle w:val="TableParagraph"/>
              <w:rPr>
                <w:sz w:val="16"/>
              </w:rPr>
            </w:pPr>
          </w:p>
        </w:tc>
      </w:tr>
      <w:tr w:rsidR="00D873A2" w14:paraId="2FF9019E" w14:textId="77777777">
        <w:trPr>
          <w:trHeight w:val="227"/>
        </w:trPr>
        <w:tc>
          <w:tcPr>
            <w:tcW w:w="2614" w:type="dxa"/>
          </w:tcPr>
          <w:p w14:paraId="105EB922" w14:textId="77777777" w:rsidR="00D873A2" w:rsidRDefault="00000000">
            <w:pPr>
              <w:pStyle w:val="TableParagraph"/>
              <w:spacing w:before="18" w:line="190" w:lineRule="exact"/>
              <w:ind w:left="179"/>
              <w:rPr>
                <w:rFonts w:ascii="Arial"/>
                <w:b/>
                <w:sz w:val="18"/>
              </w:rPr>
            </w:pPr>
            <w:r>
              <w:rPr>
                <w:rFonts w:ascii="Arial"/>
                <w:b/>
                <w:spacing w:val="-2"/>
                <w:sz w:val="18"/>
              </w:rPr>
              <w:t>Postemployment</w:t>
            </w:r>
            <w:r>
              <w:rPr>
                <w:rFonts w:ascii="Arial"/>
                <w:b/>
                <w:spacing w:val="6"/>
                <w:sz w:val="18"/>
              </w:rPr>
              <w:t xml:space="preserve"> </w:t>
            </w:r>
            <w:r>
              <w:rPr>
                <w:rFonts w:ascii="Arial"/>
                <w:b/>
                <w:spacing w:val="-2"/>
                <w:sz w:val="18"/>
              </w:rPr>
              <w:t>Benefits</w:t>
            </w:r>
          </w:p>
        </w:tc>
        <w:tc>
          <w:tcPr>
            <w:tcW w:w="784" w:type="dxa"/>
          </w:tcPr>
          <w:p w14:paraId="1CF1010E" w14:textId="77777777" w:rsidR="00D873A2" w:rsidRDefault="00D873A2">
            <w:pPr>
              <w:pStyle w:val="TableParagraph"/>
              <w:rPr>
                <w:sz w:val="16"/>
              </w:rPr>
            </w:pPr>
          </w:p>
        </w:tc>
        <w:tc>
          <w:tcPr>
            <w:tcW w:w="1370" w:type="dxa"/>
          </w:tcPr>
          <w:p w14:paraId="64C2364C" w14:textId="77777777" w:rsidR="00D873A2" w:rsidRDefault="00D873A2">
            <w:pPr>
              <w:pStyle w:val="TableParagraph"/>
              <w:rPr>
                <w:sz w:val="16"/>
              </w:rPr>
            </w:pPr>
          </w:p>
        </w:tc>
        <w:tc>
          <w:tcPr>
            <w:tcW w:w="170" w:type="dxa"/>
          </w:tcPr>
          <w:p w14:paraId="09A9F501" w14:textId="77777777" w:rsidR="00D873A2" w:rsidRDefault="00D873A2">
            <w:pPr>
              <w:pStyle w:val="TableParagraph"/>
              <w:rPr>
                <w:sz w:val="16"/>
              </w:rPr>
            </w:pPr>
          </w:p>
        </w:tc>
        <w:tc>
          <w:tcPr>
            <w:tcW w:w="1370" w:type="dxa"/>
          </w:tcPr>
          <w:p w14:paraId="5828D059" w14:textId="77777777" w:rsidR="00D873A2" w:rsidRDefault="00D873A2">
            <w:pPr>
              <w:pStyle w:val="TableParagraph"/>
              <w:rPr>
                <w:sz w:val="16"/>
              </w:rPr>
            </w:pPr>
          </w:p>
        </w:tc>
        <w:tc>
          <w:tcPr>
            <w:tcW w:w="1167" w:type="dxa"/>
          </w:tcPr>
          <w:p w14:paraId="30CDCDE2" w14:textId="77777777" w:rsidR="00D873A2" w:rsidRDefault="00D873A2">
            <w:pPr>
              <w:pStyle w:val="TableParagraph"/>
              <w:rPr>
                <w:sz w:val="16"/>
              </w:rPr>
            </w:pPr>
          </w:p>
        </w:tc>
        <w:tc>
          <w:tcPr>
            <w:tcW w:w="198" w:type="dxa"/>
          </w:tcPr>
          <w:p w14:paraId="626031FD" w14:textId="77777777" w:rsidR="00D873A2" w:rsidRDefault="00D873A2">
            <w:pPr>
              <w:pStyle w:val="TableParagraph"/>
              <w:rPr>
                <w:sz w:val="16"/>
              </w:rPr>
            </w:pPr>
          </w:p>
        </w:tc>
        <w:tc>
          <w:tcPr>
            <w:tcW w:w="1370" w:type="dxa"/>
          </w:tcPr>
          <w:p w14:paraId="1F6A9D6A" w14:textId="77777777" w:rsidR="00D873A2" w:rsidRDefault="00D873A2">
            <w:pPr>
              <w:pStyle w:val="TableParagraph"/>
              <w:rPr>
                <w:sz w:val="16"/>
              </w:rPr>
            </w:pPr>
          </w:p>
        </w:tc>
        <w:tc>
          <w:tcPr>
            <w:tcW w:w="170" w:type="dxa"/>
          </w:tcPr>
          <w:p w14:paraId="5825B191" w14:textId="77777777" w:rsidR="00D873A2" w:rsidRDefault="00D873A2">
            <w:pPr>
              <w:pStyle w:val="TableParagraph"/>
              <w:rPr>
                <w:sz w:val="16"/>
              </w:rPr>
            </w:pPr>
          </w:p>
        </w:tc>
        <w:tc>
          <w:tcPr>
            <w:tcW w:w="1370" w:type="dxa"/>
          </w:tcPr>
          <w:p w14:paraId="3919DB26" w14:textId="77777777" w:rsidR="00D873A2" w:rsidRDefault="00D873A2">
            <w:pPr>
              <w:pStyle w:val="TableParagraph"/>
              <w:rPr>
                <w:sz w:val="16"/>
              </w:rPr>
            </w:pPr>
          </w:p>
        </w:tc>
      </w:tr>
      <w:tr w:rsidR="00D873A2" w14:paraId="02BF4F0D" w14:textId="77777777">
        <w:trPr>
          <w:trHeight w:val="390"/>
        </w:trPr>
        <w:tc>
          <w:tcPr>
            <w:tcW w:w="2614" w:type="dxa"/>
          </w:tcPr>
          <w:p w14:paraId="7EBFE8CE" w14:textId="77777777" w:rsidR="00D873A2" w:rsidRDefault="00000000">
            <w:pPr>
              <w:pStyle w:val="TableParagraph"/>
              <w:spacing w:before="128"/>
              <w:ind w:left="50"/>
              <w:rPr>
                <w:rFonts w:ascii="Arial"/>
                <w:sz w:val="18"/>
              </w:rPr>
            </w:pPr>
            <w:r>
              <w:rPr>
                <w:rFonts w:ascii="Arial"/>
                <w:sz w:val="18"/>
              </w:rPr>
              <w:t>Beginning</w:t>
            </w:r>
            <w:r>
              <w:rPr>
                <w:rFonts w:ascii="Arial"/>
                <w:spacing w:val="-4"/>
                <w:sz w:val="18"/>
              </w:rPr>
              <w:t xml:space="preserve"> </w:t>
            </w:r>
            <w:r>
              <w:rPr>
                <w:rFonts w:ascii="Arial"/>
                <w:sz w:val="18"/>
              </w:rPr>
              <w:t>of</w:t>
            </w:r>
            <w:r>
              <w:rPr>
                <w:rFonts w:ascii="Arial"/>
                <w:spacing w:val="-5"/>
                <w:sz w:val="18"/>
              </w:rPr>
              <w:t xml:space="preserve"> </w:t>
            </w:r>
            <w:r>
              <w:rPr>
                <w:rFonts w:ascii="Arial"/>
                <w:spacing w:val="-4"/>
                <w:sz w:val="18"/>
              </w:rPr>
              <w:t>year</w:t>
            </w:r>
          </w:p>
        </w:tc>
        <w:tc>
          <w:tcPr>
            <w:tcW w:w="2324" w:type="dxa"/>
            <w:gridSpan w:val="3"/>
          </w:tcPr>
          <w:p w14:paraId="235321F2" w14:textId="77777777" w:rsidR="00D873A2" w:rsidRDefault="00000000">
            <w:pPr>
              <w:pStyle w:val="TableParagraph"/>
              <w:spacing w:before="128"/>
              <w:ind w:left="1048"/>
              <w:rPr>
                <w:rFonts w:ascii="Arial"/>
                <w:sz w:val="18"/>
              </w:rPr>
            </w:pPr>
            <w:r>
              <w:rPr>
                <w:rFonts w:ascii="Arial"/>
                <w:spacing w:val="-2"/>
                <w:sz w:val="18"/>
              </w:rPr>
              <w:t>397,168,859</w:t>
            </w:r>
          </w:p>
        </w:tc>
        <w:tc>
          <w:tcPr>
            <w:tcW w:w="1370" w:type="dxa"/>
            <w:tcBorders>
              <w:bottom w:val="single" w:sz="8" w:space="0" w:color="000000"/>
            </w:tcBorders>
          </w:tcPr>
          <w:p w14:paraId="474A052C" w14:textId="77777777" w:rsidR="00D873A2" w:rsidRDefault="00000000">
            <w:pPr>
              <w:pStyle w:val="TableParagraph"/>
              <w:spacing w:before="128"/>
              <w:ind w:left="265"/>
              <w:rPr>
                <w:rFonts w:ascii="Arial"/>
                <w:sz w:val="18"/>
              </w:rPr>
            </w:pPr>
            <w:r>
              <w:rPr>
                <w:rFonts w:ascii="Arial"/>
                <w:spacing w:val="-2"/>
                <w:sz w:val="18"/>
              </w:rPr>
              <w:t>397,168,859</w:t>
            </w:r>
          </w:p>
        </w:tc>
        <w:tc>
          <w:tcPr>
            <w:tcW w:w="2735" w:type="dxa"/>
            <w:gridSpan w:val="3"/>
          </w:tcPr>
          <w:p w14:paraId="7DB55507" w14:textId="77777777" w:rsidR="00D873A2" w:rsidRDefault="00000000">
            <w:pPr>
              <w:pStyle w:val="TableParagraph"/>
              <w:spacing w:before="128"/>
              <w:ind w:right="93"/>
              <w:jc w:val="right"/>
              <w:rPr>
                <w:rFonts w:ascii="Arial"/>
                <w:sz w:val="18"/>
              </w:rPr>
            </w:pPr>
            <w:r>
              <w:rPr>
                <w:rFonts w:ascii="Arial"/>
                <w:spacing w:val="-10"/>
                <w:sz w:val="18"/>
              </w:rPr>
              <w:t>-</w:t>
            </w:r>
          </w:p>
        </w:tc>
        <w:tc>
          <w:tcPr>
            <w:tcW w:w="1540" w:type="dxa"/>
            <w:gridSpan w:val="2"/>
          </w:tcPr>
          <w:p w14:paraId="308BEAE6" w14:textId="77777777" w:rsidR="00D873A2" w:rsidRDefault="00000000">
            <w:pPr>
              <w:pStyle w:val="TableParagraph"/>
              <w:spacing w:before="128"/>
              <w:ind w:left="437"/>
              <w:rPr>
                <w:rFonts w:ascii="Arial"/>
                <w:sz w:val="18"/>
              </w:rPr>
            </w:pPr>
            <w:r>
              <w:rPr>
                <w:rFonts w:ascii="Arial"/>
                <w:spacing w:val="-2"/>
                <w:sz w:val="18"/>
              </w:rPr>
              <w:t>349,258,117</w:t>
            </w:r>
          </w:p>
        </w:tc>
      </w:tr>
      <w:tr w:rsidR="00D873A2" w14:paraId="1CD31FDB" w14:textId="77777777">
        <w:trPr>
          <w:trHeight w:val="293"/>
        </w:trPr>
        <w:tc>
          <w:tcPr>
            <w:tcW w:w="2614" w:type="dxa"/>
          </w:tcPr>
          <w:p w14:paraId="004862DE" w14:textId="77777777" w:rsidR="00D873A2" w:rsidRDefault="00000000">
            <w:pPr>
              <w:pStyle w:val="TableParagraph"/>
              <w:spacing w:before="51"/>
              <w:ind w:left="50"/>
              <w:rPr>
                <w:rFonts w:ascii="Arial"/>
                <w:sz w:val="18"/>
              </w:rPr>
            </w:pPr>
            <w:r>
              <w:rPr>
                <w:rFonts w:ascii="Arial"/>
                <w:sz w:val="18"/>
              </w:rPr>
              <w:t>End</w:t>
            </w:r>
            <w:r>
              <w:rPr>
                <w:rFonts w:ascii="Arial"/>
                <w:spacing w:val="-2"/>
                <w:sz w:val="18"/>
              </w:rPr>
              <w:t xml:space="preserve"> </w:t>
            </w:r>
            <w:r>
              <w:rPr>
                <w:rFonts w:ascii="Arial"/>
                <w:sz w:val="18"/>
              </w:rPr>
              <w:t>of</w:t>
            </w:r>
            <w:r>
              <w:rPr>
                <w:rFonts w:ascii="Arial"/>
                <w:spacing w:val="-2"/>
                <w:sz w:val="18"/>
              </w:rPr>
              <w:t xml:space="preserve"> Period</w:t>
            </w:r>
          </w:p>
        </w:tc>
        <w:tc>
          <w:tcPr>
            <w:tcW w:w="2324" w:type="dxa"/>
            <w:gridSpan w:val="3"/>
          </w:tcPr>
          <w:p w14:paraId="74059A84" w14:textId="77777777" w:rsidR="00D873A2" w:rsidRDefault="00000000">
            <w:pPr>
              <w:pStyle w:val="TableParagraph"/>
              <w:spacing w:line="20" w:lineRule="exact"/>
              <w:ind w:left="784"/>
              <w:rPr>
                <w:rFonts w:ascii="Arial"/>
                <w:sz w:val="2"/>
              </w:rPr>
            </w:pPr>
            <w:r>
              <w:rPr>
                <w:rFonts w:ascii="Arial"/>
                <w:noProof/>
                <w:sz w:val="2"/>
              </w:rPr>
              <mc:AlternateContent>
                <mc:Choice Requires="wpg">
                  <w:drawing>
                    <wp:inline distT="0" distB="0" distL="0" distR="0" wp14:anchorId="4AAAA86A" wp14:editId="57E27D5D">
                      <wp:extent cx="870585" cy="12700"/>
                      <wp:effectExtent l="0" t="0" r="0" b="0"/>
                      <wp:docPr id="139" name="Group 1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40" name="Graphic 14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9CE818" id="Group 13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ZnWv03QCAADyBQAADgAAAAAAAAAA&#10;AAAAAAAuAgAAZHJzL2Uyb0RvYy54bWxQSwECLQAUAAYACAAAACEA5jsTINsAAAADAQAADwAAAAAA&#10;AAAAAAAAAADOBAAAZHJzL2Rvd25yZXYueG1sUEsFBgAAAAAEAAQA8wAAANYFAAAAAA==&#10;">
                      <v:shape id="Graphic 14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" path="m870203,l,,,12191r870203,l870203,xe" fillcolor="black" stroked="f">
                        <v:path arrowok="t"/>
                      </v:shape>
                      <w10:anchorlock/>
                    </v:group>
                  </w:pict>
                </mc:Fallback>
              </mc:AlternateContent>
            </w:r>
          </w:p>
          <w:p w14:paraId="1605AFD0" w14:textId="77777777" w:rsidR="00D873A2" w:rsidRDefault="00000000">
            <w:pPr>
              <w:pStyle w:val="TableParagraph"/>
              <w:tabs>
                <w:tab w:val="left" w:pos="1048"/>
              </w:tabs>
              <w:spacing w:before="31"/>
              <w:ind w:left="657"/>
              <w:rPr>
                <w:rFonts w:ascii="Arial"/>
                <w:sz w:val="18"/>
              </w:rPr>
            </w:pPr>
            <w:r>
              <w:rPr>
                <w:noProof/>
              </w:rPr>
              <mc:AlternateContent>
                <mc:Choice Requires="wpg">
                  <w:drawing>
                    <wp:anchor distT="0" distB="0" distL="0" distR="0" simplePos="0" relativeHeight="471742976" behindDoc="1" locked="0" layoutInCell="1" allowOverlap="1" wp14:anchorId="2C14178D" wp14:editId="0B66CC4A">
                      <wp:simplePos x="0" y="0"/>
                      <wp:positionH relativeFrom="column">
                        <wp:posOffset>498030</wp:posOffset>
                      </wp:positionH>
                      <wp:positionV relativeFrom="paragraph">
                        <wp:posOffset>174139</wp:posOffset>
                      </wp:positionV>
                      <wp:extent cx="870585" cy="36830"/>
                      <wp:effectExtent l="0" t="0" r="0" b="0"/>
                      <wp:wrapNone/>
                      <wp:docPr id="141" name="Group 14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142" name="Graphic 142"/>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15A1B8" id="Group 141" o:spid="_x0000_s1026" alt="Double Line" style="position:absolute;margin-left:39.2pt;margin-top:13.7pt;width:68.55pt;height:2.9pt;z-index:-3157350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">
                      <v:shape id="Graphic 142"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t>395,937,206</w:t>
            </w:r>
            <w:r>
              <w:rPr>
                <w:rFonts w:ascii="Arial"/>
                <w:spacing w:val="56"/>
                <w:w w:val="150"/>
                <w:sz w:val="18"/>
              </w:rPr>
              <w:t xml:space="preserve"> </w:t>
            </w:r>
            <w:r>
              <w:rPr>
                <w:rFonts w:ascii="Arial"/>
                <w:spacing w:val="-10"/>
                <w:sz w:val="18"/>
              </w:rPr>
              <w:t>$</w:t>
            </w:r>
          </w:p>
        </w:tc>
        <w:tc>
          <w:tcPr>
            <w:tcW w:w="1370" w:type="dxa"/>
            <w:tcBorders>
              <w:top w:val="single" w:sz="8" w:space="0" w:color="000000"/>
              <w:bottom w:val="double" w:sz="8" w:space="0" w:color="000000"/>
            </w:tcBorders>
          </w:tcPr>
          <w:p w14:paraId="73367D93" w14:textId="77777777" w:rsidR="00D873A2" w:rsidRDefault="00000000">
            <w:pPr>
              <w:pStyle w:val="TableParagraph"/>
              <w:spacing w:before="51"/>
              <w:ind w:left="265"/>
              <w:rPr>
                <w:rFonts w:ascii="Arial"/>
                <w:sz w:val="18"/>
              </w:rPr>
            </w:pPr>
            <w:r>
              <w:rPr>
                <w:rFonts w:ascii="Arial"/>
                <w:spacing w:val="-2"/>
                <w:sz w:val="18"/>
              </w:rPr>
              <w:t>418,473,254</w:t>
            </w:r>
          </w:p>
        </w:tc>
        <w:tc>
          <w:tcPr>
            <w:tcW w:w="2735" w:type="dxa"/>
            <w:gridSpan w:val="3"/>
          </w:tcPr>
          <w:p w14:paraId="0C7C6764" w14:textId="77777777" w:rsidR="00D873A2" w:rsidRDefault="00000000">
            <w:pPr>
              <w:pStyle w:val="TableParagraph"/>
              <w:spacing w:line="20" w:lineRule="exact"/>
              <w:ind w:left="1366" w:right="-72"/>
              <w:rPr>
                <w:rFonts w:ascii="Arial"/>
                <w:sz w:val="2"/>
              </w:rPr>
            </w:pPr>
            <w:r>
              <w:rPr>
                <w:rFonts w:ascii="Arial"/>
                <w:noProof/>
                <w:sz w:val="2"/>
              </w:rPr>
              <mc:AlternateContent>
                <mc:Choice Requires="wpg">
                  <w:drawing>
                    <wp:inline distT="0" distB="0" distL="0" distR="0" wp14:anchorId="1AA9DE27" wp14:editId="59609BC1">
                      <wp:extent cx="870585" cy="12700"/>
                      <wp:effectExtent l="0" t="0" r="0" b="0"/>
                      <wp:docPr id="143" name="Group 14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44" name="Graphic 14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9C6616" id="Group 14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C4ulJXQCAADyBQAADgAAAAAAAAAA&#10;AAAAAAAuAgAAZHJzL2Uyb0RvYy54bWxQSwECLQAUAAYACAAAACEA5jsTINsAAAADAQAADwAAAAAA&#10;AAAAAAAAAADOBAAAZHJzL2Rvd25yZXYueG1sUEsFBgAAAAAEAAQA8wAAANYFAAAAAA==&#10;">
                      <v:shape id="Graphic 14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" path="m870203,l,,,12191r870203,l870203,xe" fillcolor="black" stroked="f">
                        <v:path arrowok="t"/>
                      </v:shape>
                      <w10:anchorlock/>
                    </v:group>
                  </w:pict>
                </mc:Fallback>
              </mc:AlternateContent>
            </w:r>
          </w:p>
          <w:p w14:paraId="1B972BE4" w14:textId="77777777" w:rsidR="00D873A2" w:rsidRDefault="00000000">
            <w:pPr>
              <w:pStyle w:val="TableParagraph"/>
              <w:tabs>
                <w:tab w:val="left" w:pos="1731"/>
              </w:tabs>
              <w:spacing w:before="31"/>
              <w:ind w:left="1239"/>
              <w:rPr>
                <w:rFonts w:ascii="Arial"/>
                <w:sz w:val="18"/>
              </w:rPr>
            </w:pPr>
            <w:r>
              <w:rPr>
                <w:noProof/>
              </w:rPr>
              <mc:AlternateContent>
                <mc:Choice Requires="wpg">
                  <w:drawing>
                    <wp:anchor distT="0" distB="0" distL="0" distR="0" simplePos="0" relativeHeight="471743488" behindDoc="1" locked="0" layoutInCell="1" allowOverlap="1" wp14:anchorId="2CDA6C54" wp14:editId="1CB820C1">
                      <wp:simplePos x="0" y="0"/>
                      <wp:positionH relativeFrom="column">
                        <wp:posOffset>867155</wp:posOffset>
                      </wp:positionH>
                      <wp:positionV relativeFrom="paragraph">
                        <wp:posOffset>174139</wp:posOffset>
                      </wp:positionV>
                      <wp:extent cx="870585" cy="36830"/>
                      <wp:effectExtent l="0" t="0" r="0" b="0"/>
                      <wp:wrapNone/>
                      <wp:docPr id="145" name="Group 14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146" name="Graphic 146"/>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A0BEF4" id="Group 145" o:spid="_x0000_s1026" alt="Double Line" style="position:absolute;margin-left:68.3pt;margin-top:13.7pt;width:68.55pt;height:2.9pt;z-index:-3157299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">
                      <v:shape id="Graphic 146"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22,536,048</w:t>
            </w:r>
          </w:p>
        </w:tc>
        <w:tc>
          <w:tcPr>
            <w:tcW w:w="1540" w:type="dxa"/>
            <w:gridSpan w:val="2"/>
          </w:tcPr>
          <w:p w14:paraId="117B8506" w14:textId="77777777" w:rsidR="00D873A2" w:rsidRDefault="00000000">
            <w:pPr>
              <w:pStyle w:val="TableParagraph"/>
              <w:spacing w:line="20" w:lineRule="exact"/>
              <w:ind w:left="172" w:right="-72"/>
              <w:rPr>
                <w:rFonts w:ascii="Arial"/>
                <w:sz w:val="2"/>
              </w:rPr>
            </w:pPr>
            <w:r>
              <w:rPr>
                <w:rFonts w:ascii="Arial"/>
                <w:noProof/>
                <w:sz w:val="2"/>
              </w:rPr>
              <mc:AlternateContent>
                <mc:Choice Requires="wpg">
                  <w:drawing>
                    <wp:inline distT="0" distB="0" distL="0" distR="0" wp14:anchorId="45F3F617" wp14:editId="2E8FC2A8">
                      <wp:extent cx="870585" cy="12700"/>
                      <wp:effectExtent l="0" t="0" r="0" b="0"/>
                      <wp:docPr id="147" name="Group 1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48" name="Graphic 14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87DEF9" id="Group 14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vkdA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Y/L5HQCAADyBQAADgAAAAAAAAAA&#10;AAAAAAAuAgAAZHJzL2Uyb0RvYy54bWxQSwECLQAUAAYACAAAACEA5jsTINsAAAADAQAADwAAAAAA&#10;AAAAAAAAAADOBAAAZHJzL2Rvd25yZXYueG1sUEsFBgAAAAAEAAQA8wAAANYFAAAAAA==&#10;">
                      <v:shape id="Graphic 14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" path="m870203,l,,,12191r870203,l870203,xe" fillcolor="black" stroked="f">
                        <v:path arrowok="t"/>
                      </v:shape>
                      <w10:anchorlock/>
                    </v:group>
                  </w:pict>
                </mc:Fallback>
              </mc:AlternateContent>
            </w:r>
          </w:p>
          <w:p w14:paraId="4AAAFDB0" w14:textId="77777777" w:rsidR="00D873A2" w:rsidRDefault="00000000">
            <w:pPr>
              <w:pStyle w:val="TableParagraph"/>
              <w:tabs>
                <w:tab w:val="left" w:pos="436"/>
              </w:tabs>
              <w:spacing w:before="31"/>
              <w:ind w:left="45"/>
              <w:rPr>
                <w:rFonts w:ascii="Arial"/>
                <w:sz w:val="18"/>
              </w:rPr>
            </w:pPr>
            <w:r>
              <w:rPr>
                <w:noProof/>
              </w:rPr>
              <mc:AlternateContent>
                <mc:Choice Requires="wpg">
                  <w:drawing>
                    <wp:anchor distT="0" distB="0" distL="0" distR="0" simplePos="0" relativeHeight="471744512" behindDoc="1" locked="0" layoutInCell="1" allowOverlap="1" wp14:anchorId="6C94E74D" wp14:editId="3A642F09">
                      <wp:simplePos x="0" y="0"/>
                      <wp:positionH relativeFrom="column">
                        <wp:posOffset>108203</wp:posOffset>
                      </wp:positionH>
                      <wp:positionV relativeFrom="paragraph">
                        <wp:posOffset>174139</wp:posOffset>
                      </wp:positionV>
                      <wp:extent cx="870585" cy="36830"/>
                      <wp:effectExtent l="0" t="0" r="0" b="0"/>
                      <wp:wrapNone/>
                      <wp:docPr id="149" name="Group 14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150" name="Graphic 150"/>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8D0BB1" id="Group 149" o:spid="_x0000_s1026" alt="Double Line" style="position:absolute;margin-left:8.5pt;margin-top:13.7pt;width:68.55pt;height:2.9pt;z-index:-3157196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">
                      <v:shape id="Graphic 150"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397,168,859</w:t>
            </w:r>
          </w:p>
        </w:tc>
      </w:tr>
    </w:tbl>
    <w:p w14:paraId="6A79E302" w14:textId="77777777" w:rsidR="00D873A2" w:rsidRDefault="00D873A2">
      <w:pPr>
        <w:rPr>
          <w:rFonts w:ascii="Arial"/>
          <w:sz w:val="18"/>
        </w:rPr>
        <w:sectPr w:rsidR="00D873A2">
          <w:headerReference w:type="default" r:id="rId22"/>
          <w:footerReference w:type="default" r:id="rId23"/>
          <w:pgSz w:w="12240" w:h="15840"/>
          <w:pgMar w:top="4240" w:right="580" w:bottom="720" w:left="580" w:header="1488" w:footer="523" w:gutter="0"/>
          <w:cols w:space="720"/>
        </w:sectPr>
      </w:pPr>
    </w:p>
    <w:p w14:paraId="6106A462" w14:textId="77777777" w:rsidR="00D873A2" w:rsidRDefault="00000000">
      <w:pPr>
        <w:pStyle w:val="BodyText"/>
        <w:spacing w:before="6"/>
        <w:rPr>
          <w:rFonts w:ascii="Arial"/>
          <w:sz w:val="4"/>
        </w:rPr>
      </w:pPr>
      <w:r>
        <w:rPr>
          <w:noProof/>
        </w:rPr>
        <w:lastRenderedPageBreak/>
        <mc:AlternateContent>
          <mc:Choice Requires="wps">
            <w:drawing>
              <wp:anchor distT="0" distB="0" distL="0" distR="0" simplePos="0" relativeHeight="15763456" behindDoc="0" locked="0" layoutInCell="1" allowOverlap="1" wp14:anchorId="1EE59CFF" wp14:editId="69448791">
                <wp:simplePos x="0" y="0"/>
                <wp:positionH relativeFrom="page">
                  <wp:posOffset>2673095</wp:posOffset>
                </wp:positionH>
                <wp:positionV relativeFrom="page">
                  <wp:posOffset>2263140</wp:posOffset>
                </wp:positionV>
                <wp:extent cx="870585" cy="12700"/>
                <wp:effectExtent l="0" t="0" r="0" b="0"/>
                <wp:wrapNone/>
                <wp:docPr id="162" name="Graphic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C6D6D" id="Graphic 162" o:spid="_x0000_s1026" alt="&quot;&quot;" style="position:absolute;margin-left:210.5pt;margin-top:178.2pt;width:68.55pt;height:1pt;z-index:1576345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360D44B7" wp14:editId="5340169F">
                <wp:simplePos x="0" y="0"/>
                <wp:positionH relativeFrom="page">
                  <wp:posOffset>3651503</wp:posOffset>
                </wp:positionH>
                <wp:positionV relativeFrom="page">
                  <wp:posOffset>2263140</wp:posOffset>
                </wp:positionV>
                <wp:extent cx="870585" cy="12700"/>
                <wp:effectExtent l="0" t="0" r="0" b="0"/>
                <wp:wrapNone/>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70104" id="Graphic 163" o:spid="_x0000_s1026" alt="&quot;&quot;" style="position:absolute;margin-left:287.5pt;margin-top:178.2pt;width:68.55pt;height:1pt;z-index:1576396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4480" behindDoc="0" locked="0" layoutInCell="1" allowOverlap="1" wp14:anchorId="6B3E47A4" wp14:editId="0110007C">
                <wp:simplePos x="0" y="0"/>
                <wp:positionH relativeFrom="page">
                  <wp:posOffset>4629911</wp:posOffset>
                </wp:positionH>
                <wp:positionV relativeFrom="page">
                  <wp:posOffset>2263140</wp:posOffset>
                </wp:positionV>
                <wp:extent cx="650875" cy="12700"/>
                <wp:effectExtent l="0" t="0" r="0" b="0"/>
                <wp:wrapNone/>
                <wp:docPr id="164" name="Graphic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D9CB9" id="Graphic 164" o:spid="_x0000_s1026" alt="&quot;&quot;" style="position:absolute;margin-left:364.55pt;margin-top:178.2pt;width:51.25pt;height:1pt;z-index:15764480;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64992" behindDoc="0" locked="0" layoutInCell="1" allowOverlap="1" wp14:anchorId="2E17487A" wp14:editId="3D28EC19">
                <wp:simplePos x="0" y="0"/>
                <wp:positionH relativeFrom="page">
                  <wp:posOffset>5388863</wp:posOffset>
                </wp:positionH>
                <wp:positionV relativeFrom="page">
                  <wp:posOffset>2263140</wp:posOffset>
                </wp:positionV>
                <wp:extent cx="870585" cy="12700"/>
                <wp:effectExtent l="0" t="0" r="0" b="0"/>
                <wp:wrapNone/>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17AE6" id="Graphic 165" o:spid="_x0000_s1026" alt="&quot;&quot;" style="position:absolute;margin-left:424.3pt;margin-top:178.2pt;width:68.55pt;height:1pt;z-index:1576499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2C17817E" wp14:editId="361C13CC">
                <wp:simplePos x="0" y="0"/>
                <wp:positionH relativeFrom="page">
                  <wp:posOffset>6367271</wp:posOffset>
                </wp:positionH>
                <wp:positionV relativeFrom="page">
                  <wp:posOffset>2263140</wp:posOffset>
                </wp:positionV>
                <wp:extent cx="870585" cy="12700"/>
                <wp:effectExtent l="0" t="0" r="0" b="0"/>
                <wp:wrapNone/>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2C584" id="Graphic 166" o:spid="_x0000_s1026" alt="&quot;&quot;" style="position:absolute;margin-left:501.35pt;margin-top:178.2pt;width:68.55pt;height:1pt;z-index:1576652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p>
    <w:tbl>
      <w:tblPr>
        <w:tblW w:w="0" w:type="auto"/>
        <w:tblInd w:w="238" w:type="dxa"/>
        <w:tblLayout w:type="fixed"/>
        <w:tblCellMar>
          <w:left w:w="0" w:type="dxa"/>
          <w:right w:w="0" w:type="dxa"/>
        </w:tblCellMar>
        <w:tblLook w:val="01E0" w:firstRow="1" w:lastRow="1" w:firstColumn="1" w:lastColumn="1" w:noHBand="0" w:noVBand="0"/>
      </w:tblPr>
      <w:tblGrid>
        <w:gridCol w:w="2614"/>
        <w:gridCol w:w="784"/>
        <w:gridCol w:w="1370"/>
        <w:gridCol w:w="170"/>
        <w:gridCol w:w="1370"/>
        <w:gridCol w:w="1167"/>
        <w:gridCol w:w="198"/>
        <w:gridCol w:w="1370"/>
        <w:gridCol w:w="170"/>
        <w:gridCol w:w="1370"/>
      </w:tblGrid>
      <w:tr w:rsidR="00D873A2" w14:paraId="0D7F6140" w14:textId="77777777">
        <w:trPr>
          <w:trHeight w:val="206"/>
        </w:trPr>
        <w:tc>
          <w:tcPr>
            <w:tcW w:w="2614" w:type="dxa"/>
          </w:tcPr>
          <w:p w14:paraId="56DD2994" w14:textId="77777777" w:rsidR="00D873A2" w:rsidRDefault="00000000">
            <w:pPr>
              <w:pStyle w:val="TableParagraph"/>
              <w:spacing w:line="178" w:lineRule="exact"/>
              <w:ind w:left="309"/>
              <w:rPr>
                <w:rFonts w:ascii="Arial"/>
                <w:sz w:val="18"/>
              </w:rPr>
            </w:pPr>
            <w:r>
              <w:rPr>
                <w:rFonts w:ascii="Arial"/>
                <w:spacing w:val="-2"/>
                <w:sz w:val="18"/>
              </w:rPr>
              <w:t>Prefunding</w:t>
            </w:r>
          </w:p>
        </w:tc>
        <w:tc>
          <w:tcPr>
            <w:tcW w:w="2324" w:type="dxa"/>
            <w:gridSpan w:val="3"/>
          </w:tcPr>
          <w:p w14:paraId="7D90F4C5" w14:textId="77777777" w:rsidR="00D873A2" w:rsidRDefault="00000000">
            <w:pPr>
              <w:pStyle w:val="TableParagraph"/>
              <w:tabs>
                <w:tab w:val="left" w:pos="1148"/>
              </w:tabs>
              <w:spacing w:line="178" w:lineRule="exact"/>
              <w:ind w:left="656"/>
              <w:rPr>
                <w:rFonts w:ascii="Arial"/>
                <w:sz w:val="18"/>
              </w:rPr>
            </w:pPr>
            <w:r>
              <w:rPr>
                <w:rFonts w:ascii="Arial"/>
                <w:spacing w:val="-10"/>
                <w:sz w:val="18"/>
              </w:rPr>
              <w:t>$</w:t>
            </w:r>
            <w:r>
              <w:rPr>
                <w:rFonts w:ascii="Arial"/>
                <w:sz w:val="18"/>
              </w:rPr>
              <w:tab/>
              <w:t>16,204,623</w:t>
            </w:r>
            <w:r>
              <w:rPr>
                <w:rFonts w:ascii="Arial"/>
                <w:spacing w:val="57"/>
                <w:w w:val="150"/>
                <w:sz w:val="18"/>
              </w:rPr>
              <w:t xml:space="preserve"> </w:t>
            </w:r>
            <w:r>
              <w:rPr>
                <w:rFonts w:ascii="Arial"/>
                <w:spacing w:val="-10"/>
                <w:sz w:val="18"/>
              </w:rPr>
              <w:t>$</w:t>
            </w:r>
          </w:p>
        </w:tc>
        <w:tc>
          <w:tcPr>
            <w:tcW w:w="1370" w:type="dxa"/>
          </w:tcPr>
          <w:p w14:paraId="3D0B19E2" w14:textId="77777777" w:rsidR="00D873A2" w:rsidRDefault="00000000">
            <w:pPr>
              <w:pStyle w:val="TableParagraph"/>
              <w:spacing w:line="178" w:lineRule="exact"/>
              <w:ind w:right="95"/>
              <w:jc w:val="right"/>
              <w:rPr>
                <w:rFonts w:ascii="Arial"/>
                <w:sz w:val="18"/>
              </w:rPr>
            </w:pPr>
            <w:r>
              <w:rPr>
                <w:rFonts w:ascii="Arial"/>
                <w:spacing w:val="-2"/>
                <w:sz w:val="18"/>
              </w:rPr>
              <w:t>8,102,311</w:t>
            </w:r>
          </w:p>
        </w:tc>
        <w:tc>
          <w:tcPr>
            <w:tcW w:w="1167" w:type="dxa"/>
          </w:tcPr>
          <w:p w14:paraId="6DECD7BA" w14:textId="77777777" w:rsidR="00D873A2" w:rsidRDefault="00000000">
            <w:pPr>
              <w:pStyle w:val="TableParagraph"/>
              <w:spacing w:line="178" w:lineRule="exact"/>
              <w:ind w:right="67"/>
              <w:jc w:val="right"/>
              <w:rPr>
                <w:rFonts w:ascii="Arial"/>
                <w:sz w:val="18"/>
              </w:rPr>
            </w:pPr>
            <w:r>
              <w:rPr>
                <w:rFonts w:ascii="Arial"/>
                <w:spacing w:val="-2"/>
                <w:sz w:val="18"/>
              </w:rPr>
              <w:t>50.00%</w:t>
            </w:r>
          </w:p>
        </w:tc>
        <w:tc>
          <w:tcPr>
            <w:tcW w:w="1738" w:type="dxa"/>
            <w:gridSpan w:val="3"/>
          </w:tcPr>
          <w:p w14:paraId="321CF89A" w14:textId="77777777" w:rsidR="00D873A2" w:rsidRDefault="00000000">
            <w:pPr>
              <w:pStyle w:val="TableParagraph"/>
              <w:tabs>
                <w:tab w:val="left" w:pos="605"/>
              </w:tabs>
              <w:spacing w:line="178" w:lineRule="exact"/>
              <w:ind w:left="72"/>
              <w:rPr>
                <w:rFonts w:ascii="Arial"/>
                <w:sz w:val="18"/>
              </w:rPr>
            </w:pPr>
            <w:r>
              <w:rPr>
                <w:rFonts w:ascii="Arial"/>
                <w:spacing w:val="-10"/>
                <w:sz w:val="18"/>
              </w:rPr>
              <w:t>$</w:t>
            </w:r>
            <w:r>
              <w:rPr>
                <w:rFonts w:ascii="Arial"/>
                <w:sz w:val="18"/>
              </w:rPr>
              <w:tab/>
              <w:t>(8,102,312)</w:t>
            </w:r>
            <w:r>
              <w:rPr>
                <w:rFonts w:ascii="Arial"/>
                <w:spacing w:val="21"/>
                <w:sz w:val="18"/>
              </w:rPr>
              <w:t xml:space="preserve"> </w:t>
            </w:r>
            <w:r>
              <w:rPr>
                <w:rFonts w:ascii="Arial"/>
                <w:spacing w:val="-10"/>
                <w:sz w:val="18"/>
              </w:rPr>
              <w:t>$</w:t>
            </w:r>
          </w:p>
        </w:tc>
        <w:tc>
          <w:tcPr>
            <w:tcW w:w="1370" w:type="dxa"/>
          </w:tcPr>
          <w:p w14:paraId="1C79F381" w14:textId="77777777" w:rsidR="00D873A2" w:rsidRDefault="00000000">
            <w:pPr>
              <w:pStyle w:val="TableParagraph"/>
              <w:spacing w:line="178" w:lineRule="exact"/>
              <w:ind w:right="93"/>
              <w:jc w:val="right"/>
              <w:rPr>
                <w:rFonts w:ascii="Arial"/>
                <w:sz w:val="18"/>
              </w:rPr>
            </w:pPr>
            <w:r>
              <w:rPr>
                <w:rFonts w:ascii="Arial"/>
                <w:spacing w:val="-2"/>
                <w:sz w:val="18"/>
              </w:rPr>
              <w:t>18,249,364</w:t>
            </w:r>
          </w:p>
        </w:tc>
      </w:tr>
      <w:tr w:rsidR="00D873A2" w14:paraId="6CFFF929" w14:textId="77777777">
        <w:trPr>
          <w:trHeight w:val="232"/>
        </w:trPr>
        <w:tc>
          <w:tcPr>
            <w:tcW w:w="2614" w:type="dxa"/>
          </w:tcPr>
          <w:p w14:paraId="6AC28F5E" w14:textId="77777777" w:rsidR="00D873A2" w:rsidRDefault="00000000">
            <w:pPr>
              <w:pStyle w:val="TableParagraph"/>
              <w:spacing w:line="205" w:lineRule="exact"/>
              <w:ind w:left="179"/>
              <w:rPr>
                <w:rFonts w:ascii="Arial"/>
                <w:sz w:val="18"/>
              </w:rPr>
            </w:pPr>
            <w:r>
              <w:rPr>
                <w:rFonts w:ascii="Arial"/>
                <w:sz w:val="18"/>
              </w:rPr>
              <w:t>Plan</w:t>
            </w:r>
            <w:r>
              <w:rPr>
                <w:rFonts w:ascii="Arial"/>
                <w:spacing w:val="-3"/>
                <w:sz w:val="18"/>
              </w:rPr>
              <w:t xml:space="preserve"> </w:t>
            </w:r>
            <w:r>
              <w:rPr>
                <w:rFonts w:ascii="Arial"/>
                <w:spacing w:val="-2"/>
                <w:sz w:val="18"/>
              </w:rPr>
              <w:t>member</w:t>
            </w:r>
          </w:p>
        </w:tc>
        <w:tc>
          <w:tcPr>
            <w:tcW w:w="2324" w:type="dxa"/>
            <w:gridSpan w:val="3"/>
          </w:tcPr>
          <w:p w14:paraId="4502EF0D" w14:textId="77777777" w:rsidR="00D873A2" w:rsidRDefault="00000000">
            <w:pPr>
              <w:pStyle w:val="TableParagraph"/>
              <w:spacing w:line="205" w:lineRule="exact"/>
              <w:ind w:left="1249"/>
              <w:rPr>
                <w:rFonts w:ascii="Arial"/>
                <w:sz w:val="18"/>
              </w:rPr>
            </w:pPr>
            <w:r>
              <w:rPr>
                <w:rFonts w:ascii="Arial"/>
                <w:spacing w:val="-2"/>
                <w:sz w:val="18"/>
              </w:rPr>
              <w:t>4,400,200</w:t>
            </w:r>
          </w:p>
        </w:tc>
        <w:tc>
          <w:tcPr>
            <w:tcW w:w="1370" w:type="dxa"/>
          </w:tcPr>
          <w:p w14:paraId="1C99A0C3" w14:textId="77777777" w:rsidR="00D873A2" w:rsidRDefault="00000000">
            <w:pPr>
              <w:pStyle w:val="TableParagraph"/>
              <w:spacing w:line="205" w:lineRule="exact"/>
              <w:ind w:right="95"/>
              <w:jc w:val="right"/>
              <w:rPr>
                <w:rFonts w:ascii="Arial"/>
                <w:sz w:val="18"/>
              </w:rPr>
            </w:pPr>
            <w:r>
              <w:rPr>
                <w:rFonts w:ascii="Arial"/>
                <w:spacing w:val="-2"/>
                <w:sz w:val="18"/>
              </w:rPr>
              <w:t>2,293,981</w:t>
            </w:r>
          </w:p>
        </w:tc>
        <w:tc>
          <w:tcPr>
            <w:tcW w:w="1167" w:type="dxa"/>
          </w:tcPr>
          <w:p w14:paraId="4CB926EA" w14:textId="77777777" w:rsidR="00D873A2" w:rsidRDefault="00000000">
            <w:pPr>
              <w:pStyle w:val="TableParagraph"/>
              <w:spacing w:line="205" w:lineRule="exact"/>
              <w:ind w:right="67"/>
              <w:jc w:val="right"/>
              <w:rPr>
                <w:rFonts w:ascii="Arial"/>
                <w:sz w:val="18"/>
              </w:rPr>
            </w:pPr>
            <w:r>
              <w:rPr>
                <w:rFonts w:ascii="Arial"/>
                <w:spacing w:val="-2"/>
                <w:sz w:val="18"/>
              </w:rPr>
              <w:t>52.13%</w:t>
            </w:r>
          </w:p>
        </w:tc>
        <w:tc>
          <w:tcPr>
            <w:tcW w:w="1738" w:type="dxa"/>
            <w:gridSpan w:val="3"/>
          </w:tcPr>
          <w:p w14:paraId="7616C32F" w14:textId="77777777" w:rsidR="00D873A2" w:rsidRDefault="00000000">
            <w:pPr>
              <w:pStyle w:val="TableParagraph"/>
              <w:spacing w:line="205" w:lineRule="exact"/>
              <w:ind w:left="605"/>
              <w:rPr>
                <w:rFonts w:ascii="Arial"/>
                <w:sz w:val="18"/>
              </w:rPr>
            </w:pPr>
            <w:r>
              <w:rPr>
                <w:rFonts w:ascii="Arial"/>
                <w:spacing w:val="-2"/>
                <w:sz w:val="18"/>
              </w:rPr>
              <w:t>(2,106,219)</w:t>
            </w:r>
          </w:p>
        </w:tc>
        <w:tc>
          <w:tcPr>
            <w:tcW w:w="1370" w:type="dxa"/>
          </w:tcPr>
          <w:p w14:paraId="624ADCA8" w14:textId="77777777" w:rsidR="00D873A2" w:rsidRDefault="00000000">
            <w:pPr>
              <w:pStyle w:val="TableParagraph"/>
              <w:spacing w:line="205" w:lineRule="exact"/>
              <w:ind w:right="93"/>
              <w:jc w:val="right"/>
              <w:rPr>
                <w:rFonts w:ascii="Arial"/>
                <w:sz w:val="18"/>
              </w:rPr>
            </w:pPr>
            <w:r>
              <w:rPr>
                <w:rFonts w:ascii="Arial"/>
                <w:spacing w:val="-2"/>
                <w:sz w:val="18"/>
              </w:rPr>
              <w:t>4,374,830</w:t>
            </w:r>
          </w:p>
        </w:tc>
      </w:tr>
      <w:tr w:rsidR="00D873A2" w14:paraId="1F532E0E" w14:textId="77777777">
        <w:trPr>
          <w:trHeight w:val="290"/>
        </w:trPr>
        <w:tc>
          <w:tcPr>
            <w:tcW w:w="2614" w:type="dxa"/>
          </w:tcPr>
          <w:p w14:paraId="33069BD2" w14:textId="77777777" w:rsidR="00D873A2" w:rsidRDefault="00000000">
            <w:pPr>
              <w:pStyle w:val="TableParagraph"/>
              <w:spacing w:line="205" w:lineRule="exact"/>
              <w:ind w:left="179"/>
              <w:rPr>
                <w:rFonts w:ascii="Arial"/>
                <w:sz w:val="18"/>
              </w:rPr>
            </w:pPr>
            <w:r>
              <w:rPr>
                <w:rFonts w:ascii="Arial"/>
                <w:spacing w:val="-2"/>
                <w:sz w:val="18"/>
              </w:rPr>
              <w:t>Other</w:t>
            </w:r>
          </w:p>
        </w:tc>
        <w:tc>
          <w:tcPr>
            <w:tcW w:w="2324" w:type="dxa"/>
            <w:gridSpan w:val="3"/>
          </w:tcPr>
          <w:p w14:paraId="1F949FEE" w14:textId="77777777" w:rsidR="00D873A2" w:rsidRDefault="00000000">
            <w:pPr>
              <w:pStyle w:val="TableParagraph"/>
              <w:tabs>
                <w:tab w:val="left" w:pos="1249"/>
              </w:tabs>
              <w:spacing w:line="205" w:lineRule="exact"/>
              <w:ind w:left="784"/>
              <w:rPr>
                <w:rFonts w:ascii="Arial"/>
                <w:sz w:val="18"/>
              </w:rPr>
            </w:pPr>
            <w:r>
              <w:rPr>
                <w:rFonts w:ascii="Arial"/>
                <w:sz w:val="18"/>
                <w:u w:val="single"/>
              </w:rPr>
              <w:tab/>
            </w:r>
            <w:r>
              <w:rPr>
                <w:rFonts w:ascii="Arial"/>
                <w:spacing w:val="-2"/>
                <w:sz w:val="18"/>
                <w:u w:val="single"/>
              </w:rPr>
              <w:t>2,363,000</w:t>
            </w:r>
            <w:r>
              <w:rPr>
                <w:rFonts w:ascii="Arial"/>
                <w:spacing w:val="80"/>
                <w:sz w:val="18"/>
                <w:u w:val="single"/>
              </w:rPr>
              <w:t xml:space="preserve"> </w:t>
            </w:r>
          </w:p>
        </w:tc>
        <w:tc>
          <w:tcPr>
            <w:tcW w:w="1370" w:type="dxa"/>
          </w:tcPr>
          <w:p w14:paraId="23C842BB" w14:textId="77777777" w:rsidR="00D873A2" w:rsidRDefault="00000000">
            <w:pPr>
              <w:pStyle w:val="TableParagraph"/>
              <w:tabs>
                <w:tab w:val="left" w:pos="465"/>
              </w:tabs>
              <w:spacing w:line="205" w:lineRule="exact"/>
              <w:ind w:right="-15"/>
              <w:jc w:val="right"/>
              <w:rPr>
                <w:rFonts w:ascii="Arial"/>
                <w:sz w:val="18"/>
              </w:rPr>
            </w:pPr>
            <w:r>
              <w:rPr>
                <w:rFonts w:ascii="Arial"/>
                <w:sz w:val="18"/>
                <w:u w:val="single"/>
              </w:rPr>
              <w:tab/>
            </w:r>
            <w:r>
              <w:rPr>
                <w:rFonts w:ascii="Arial"/>
                <w:spacing w:val="-2"/>
                <w:sz w:val="18"/>
                <w:u w:val="single"/>
              </w:rPr>
              <w:t>1,503,217</w:t>
            </w:r>
            <w:r>
              <w:rPr>
                <w:rFonts w:ascii="Arial"/>
                <w:spacing w:val="80"/>
                <w:sz w:val="18"/>
                <w:u w:val="single"/>
              </w:rPr>
              <w:t xml:space="preserve"> </w:t>
            </w:r>
          </w:p>
        </w:tc>
        <w:tc>
          <w:tcPr>
            <w:tcW w:w="1167" w:type="dxa"/>
          </w:tcPr>
          <w:p w14:paraId="54B4CE88" w14:textId="77777777" w:rsidR="00D873A2" w:rsidRDefault="00000000">
            <w:pPr>
              <w:pStyle w:val="TableParagraph"/>
              <w:spacing w:line="205" w:lineRule="exact"/>
              <w:ind w:right="67"/>
              <w:jc w:val="right"/>
              <w:rPr>
                <w:rFonts w:ascii="Arial"/>
                <w:sz w:val="18"/>
              </w:rPr>
            </w:pPr>
            <w:r>
              <w:rPr>
                <w:rFonts w:ascii="Arial"/>
                <w:spacing w:val="-2"/>
                <w:sz w:val="18"/>
              </w:rPr>
              <w:t>63.61%</w:t>
            </w:r>
          </w:p>
        </w:tc>
        <w:tc>
          <w:tcPr>
            <w:tcW w:w="1738" w:type="dxa"/>
            <w:gridSpan w:val="3"/>
          </w:tcPr>
          <w:p w14:paraId="37642600" w14:textId="77777777" w:rsidR="00D873A2" w:rsidRDefault="00000000">
            <w:pPr>
              <w:pStyle w:val="TableParagraph"/>
              <w:tabs>
                <w:tab w:val="left" w:pos="756"/>
              </w:tabs>
              <w:spacing w:line="205" w:lineRule="exact"/>
              <w:ind w:left="199"/>
              <w:rPr>
                <w:rFonts w:ascii="Arial"/>
                <w:sz w:val="18"/>
              </w:rPr>
            </w:pPr>
            <w:r>
              <w:rPr>
                <w:rFonts w:ascii="Arial"/>
                <w:sz w:val="18"/>
                <w:u w:val="single"/>
              </w:rPr>
              <w:tab/>
            </w:r>
            <w:r>
              <w:rPr>
                <w:rFonts w:ascii="Arial"/>
                <w:spacing w:val="-2"/>
                <w:sz w:val="18"/>
                <w:u w:val="single"/>
              </w:rPr>
              <w:t>(859,783)</w:t>
            </w:r>
          </w:p>
        </w:tc>
        <w:tc>
          <w:tcPr>
            <w:tcW w:w="1370" w:type="dxa"/>
          </w:tcPr>
          <w:p w14:paraId="1812ABBD" w14:textId="77777777" w:rsidR="00D873A2" w:rsidRDefault="00000000">
            <w:pPr>
              <w:pStyle w:val="TableParagraph"/>
              <w:tabs>
                <w:tab w:val="left" w:pos="465"/>
              </w:tabs>
              <w:spacing w:line="205" w:lineRule="exact"/>
              <w:ind w:right="-15"/>
              <w:jc w:val="right"/>
              <w:rPr>
                <w:rFonts w:ascii="Arial"/>
                <w:sz w:val="18"/>
              </w:rPr>
            </w:pPr>
            <w:r>
              <w:rPr>
                <w:rFonts w:ascii="Arial"/>
                <w:sz w:val="18"/>
                <w:u w:val="single"/>
              </w:rPr>
              <w:tab/>
            </w:r>
            <w:r>
              <w:rPr>
                <w:rFonts w:ascii="Arial"/>
                <w:spacing w:val="-2"/>
                <w:sz w:val="18"/>
                <w:u w:val="single"/>
              </w:rPr>
              <w:t>3,091,667</w:t>
            </w:r>
            <w:r>
              <w:rPr>
                <w:rFonts w:ascii="Arial"/>
                <w:spacing w:val="80"/>
                <w:sz w:val="18"/>
                <w:u w:val="single"/>
              </w:rPr>
              <w:t xml:space="preserve"> </w:t>
            </w:r>
          </w:p>
        </w:tc>
      </w:tr>
      <w:tr w:rsidR="00D873A2" w14:paraId="284DB855" w14:textId="77777777">
        <w:trPr>
          <w:trHeight w:val="384"/>
        </w:trPr>
        <w:tc>
          <w:tcPr>
            <w:tcW w:w="2614" w:type="dxa"/>
          </w:tcPr>
          <w:p w14:paraId="551A91FF"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Contributions</w:t>
            </w:r>
          </w:p>
        </w:tc>
        <w:tc>
          <w:tcPr>
            <w:tcW w:w="2324" w:type="dxa"/>
            <w:gridSpan w:val="3"/>
          </w:tcPr>
          <w:p w14:paraId="775FC557" w14:textId="77777777" w:rsidR="00D873A2" w:rsidRDefault="00000000">
            <w:pPr>
              <w:pStyle w:val="TableParagraph"/>
              <w:spacing w:before="55"/>
              <w:ind w:left="1148"/>
              <w:rPr>
                <w:rFonts w:ascii="Arial"/>
                <w:sz w:val="18"/>
              </w:rPr>
            </w:pPr>
            <w:r>
              <w:rPr>
                <w:rFonts w:ascii="Arial"/>
                <w:spacing w:val="-2"/>
                <w:sz w:val="18"/>
              </w:rPr>
              <w:t>22,967,823</w:t>
            </w:r>
          </w:p>
        </w:tc>
        <w:tc>
          <w:tcPr>
            <w:tcW w:w="1370" w:type="dxa"/>
            <w:tcBorders>
              <w:bottom w:val="single" w:sz="8" w:space="0" w:color="000000"/>
            </w:tcBorders>
          </w:tcPr>
          <w:p w14:paraId="3022956A" w14:textId="77777777" w:rsidR="00D873A2" w:rsidRDefault="00000000">
            <w:pPr>
              <w:pStyle w:val="TableParagraph"/>
              <w:spacing w:before="55"/>
              <w:ind w:left="365"/>
              <w:rPr>
                <w:rFonts w:ascii="Arial"/>
                <w:sz w:val="18"/>
              </w:rPr>
            </w:pPr>
            <w:r>
              <w:rPr>
                <w:rFonts w:ascii="Arial"/>
                <w:spacing w:val="-2"/>
                <w:sz w:val="18"/>
              </w:rPr>
              <w:t>11,899,509</w:t>
            </w:r>
          </w:p>
        </w:tc>
        <w:tc>
          <w:tcPr>
            <w:tcW w:w="1167" w:type="dxa"/>
          </w:tcPr>
          <w:p w14:paraId="39CAD242" w14:textId="77777777" w:rsidR="00D873A2" w:rsidRDefault="00000000">
            <w:pPr>
              <w:pStyle w:val="TableParagraph"/>
              <w:spacing w:before="55"/>
              <w:ind w:right="67"/>
              <w:jc w:val="right"/>
              <w:rPr>
                <w:rFonts w:ascii="Arial"/>
                <w:sz w:val="18"/>
              </w:rPr>
            </w:pPr>
            <w:r>
              <w:rPr>
                <w:rFonts w:ascii="Arial"/>
                <w:spacing w:val="-2"/>
                <w:sz w:val="18"/>
              </w:rPr>
              <w:t>51.81%</w:t>
            </w:r>
          </w:p>
        </w:tc>
        <w:tc>
          <w:tcPr>
            <w:tcW w:w="1738" w:type="dxa"/>
            <w:gridSpan w:val="3"/>
          </w:tcPr>
          <w:p w14:paraId="34F10425" w14:textId="77777777" w:rsidR="00D873A2" w:rsidRDefault="00000000">
            <w:pPr>
              <w:pStyle w:val="TableParagraph"/>
              <w:spacing w:before="55"/>
              <w:ind w:left="504"/>
              <w:rPr>
                <w:rFonts w:ascii="Arial"/>
                <w:sz w:val="18"/>
              </w:rPr>
            </w:pPr>
            <w:r>
              <w:rPr>
                <w:rFonts w:ascii="Arial"/>
                <w:spacing w:val="-2"/>
                <w:sz w:val="18"/>
              </w:rPr>
              <w:t>(11,068,314)</w:t>
            </w:r>
          </w:p>
        </w:tc>
        <w:tc>
          <w:tcPr>
            <w:tcW w:w="1370" w:type="dxa"/>
            <w:tcBorders>
              <w:bottom w:val="single" w:sz="8" w:space="0" w:color="000000"/>
            </w:tcBorders>
          </w:tcPr>
          <w:p w14:paraId="1D38D4F0" w14:textId="77777777" w:rsidR="00D873A2" w:rsidRDefault="00000000">
            <w:pPr>
              <w:pStyle w:val="TableParagraph"/>
              <w:spacing w:before="55"/>
              <w:ind w:right="93"/>
              <w:jc w:val="right"/>
              <w:rPr>
                <w:rFonts w:ascii="Arial"/>
                <w:sz w:val="18"/>
              </w:rPr>
            </w:pPr>
            <w:r>
              <w:rPr>
                <w:rFonts w:ascii="Arial"/>
                <w:spacing w:val="-2"/>
                <w:sz w:val="18"/>
              </w:rPr>
              <w:t>25,715,861</w:t>
            </w:r>
          </w:p>
        </w:tc>
      </w:tr>
      <w:tr w:rsidR="00D873A2" w14:paraId="031C1A6F" w14:textId="77777777">
        <w:trPr>
          <w:trHeight w:val="200"/>
        </w:trPr>
        <w:tc>
          <w:tcPr>
            <w:tcW w:w="2614" w:type="dxa"/>
          </w:tcPr>
          <w:p w14:paraId="48A550BF" w14:textId="77777777" w:rsidR="00D873A2" w:rsidRDefault="00000000">
            <w:pPr>
              <w:pStyle w:val="TableParagraph"/>
              <w:spacing w:line="180" w:lineRule="exact"/>
              <w:ind w:left="50"/>
              <w:rPr>
                <w:rFonts w:ascii="Arial"/>
                <w:sz w:val="18"/>
              </w:rPr>
            </w:pPr>
            <w:r>
              <w:rPr>
                <w:rFonts w:ascii="Arial"/>
                <w:sz w:val="18"/>
              </w:rPr>
              <w:t>Investment</w:t>
            </w:r>
            <w:r>
              <w:rPr>
                <w:rFonts w:ascii="Arial"/>
                <w:spacing w:val="-9"/>
                <w:sz w:val="18"/>
              </w:rPr>
              <w:t xml:space="preserve"> </w:t>
            </w:r>
            <w:r>
              <w:rPr>
                <w:rFonts w:ascii="Arial"/>
                <w:spacing w:val="-2"/>
                <w:sz w:val="18"/>
              </w:rPr>
              <w:t>Income</w:t>
            </w:r>
          </w:p>
        </w:tc>
        <w:tc>
          <w:tcPr>
            <w:tcW w:w="2324" w:type="dxa"/>
            <w:gridSpan w:val="3"/>
          </w:tcPr>
          <w:p w14:paraId="09178E40" w14:textId="77777777" w:rsidR="00D873A2" w:rsidRDefault="00000000">
            <w:pPr>
              <w:pStyle w:val="TableParagraph"/>
              <w:spacing w:line="20" w:lineRule="exact"/>
              <w:ind w:left="784"/>
              <w:rPr>
                <w:rFonts w:ascii="Arial"/>
                <w:sz w:val="2"/>
              </w:rPr>
            </w:pPr>
            <w:r>
              <w:rPr>
                <w:rFonts w:ascii="Arial"/>
                <w:noProof/>
                <w:sz w:val="2"/>
              </w:rPr>
              <mc:AlternateContent>
                <mc:Choice Requires="wpg">
                  <w:drawing>
                    <wp:inline distT="0" distB="0" distL="0" distR="0" wp14:anchorId="5FAC1869" wp14:editId="73FDFAA3">
                      <wp:extent cx="870585" cy="12700"/>
                      <wp:effectExtent l="0" t="0" r="0" b="0"/>
                      <wp:docPr id="167" name="Group 16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68" name="Graphic 16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1894E8" id="Group 16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kQcw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BQh4kQcwIAAPIFAAAOAAAAAAAAAAAA&#10;AAAAAC4CAABkcnMvZTJvRG9jLnhtbFBLAQItABQABgAIAAAAIQDmOxMg2wAAAAMBAAAPAAAAAAAA&#10;AAAAAAAAAM0EAABkcnMvZG93bnJldi54bWxQSwUGAAAAAAQABADzAAAA1QUAAAAA&#10;">
                      <v:shape id="Graphic 16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" path="m870203,l,,,12191r870203,l870203,xe" fillcolor="black" stroked="f">
                        <v:path arrowok="t"/>
                      </v:shape>
                      <w10:anchorlock/>
                    </v:group>
                  </w:pict>
                </mc:Fallback>
              </mc:AlternateContent>
            </w:r>
          </w:p>
        </w:tc>
        <w:tc>
          <w:tcPr>
            <w:tcW w:w="1370" w:type="dxa"/>
            <w:tcBorders>
              <w:top w:val="single" w:sz="8" w:space="0" w:color="000000"/>
            </w:tcBorders>
          </w:tcPr>
          <w:p w14:paraId="67B8DF13" w14:textId="77777777" w:rsidR="00D873A2" w:rsidRDefault="00D873A2">
            <w:pPr>
              <w:pStyle w:val="TableParagraph"/>
              <w:rPr>
                <w:sz w:val="12"/>
              </w:rPr>
            </w:pPr>
          </w:p>
        </w:tc>
        <w:tc>
          <w:tcPr>
            <w:tcW w:w="1167" w:type="dxa"/>
          </w:tcPr>
          <w:p w14:paraId="3A52D417" w14:textId="77777777" w:rsidR="00D873A2" w:rsidRDefault="00D873A2">
            <w:pPr>
              <w:pStyle w:val="TableParagraph"/>
              <w:rPr>
                <w:sz w:val="12"/>
              </w:rPr>
            </w:pPr>
          </w:p>
        </w:tc>
        <w:tc>
          <w:tcPr>
            <w:tcW w:w="1738" w:type="dxa"/>
            <w:gridSpan w:val="3"/>
          </w:tcPr>
          <w:p w14:paraId="169F3752" w14:textId="77777777" w:rsidR="00D873A2" w:rsidRDefault="00000000">
            <w:pPr>
              <w:pStyle w:val="TableParagraph"/>
              <w:spacing w:line="20" w:lineRule="exact"/>
              <w:ind w:left="199"/>
              <w:rPr>
                <w:rFonts w:ascii="Arial"/>
                <w:sz w:val="2"/>
              </w:rPr>
            </w:pPr>
            <w:r>
              <w:rPr>
                <w:rFonts w:ascii="Arial"/>
                <w:noProof/>
                <w:sz w:val="2"/>
              </w:rPr>
              <mc:AlternateContent>
                <mc:Choice Requires="wpg">
                  <w:drawing>
                    <wp:inline distT="0" distB="0" distL="0" distR="0" wp14:anchorId="4658B06B" wp14:editId="68121326">
                      <wp:extent cx="870585" cy="12700"/>
                      <wp:effectExtent l="0" t="0" r="0" b="0"/>
                      <wp:docPr id="169" name="Group 16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0" name="Graphic 17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BBDA15" id="Group 16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C9+nSwcwIAAPIFAAAOAAAAAAAAAAAA&#10;AAAAAC4CAABkcnMvZTJvRG9jLnhtbFBLAQItABQABgAIAAAAIQDmOxMg2wAAAAMBAAAPAAAAAAAA&#10;AAAAAAAAAM0EAABkcnMvZG93bnJldi54bWxQSwUGAAAAAAQABADzAAAA1QUAAAAA&#10;">
                      <v:shape id="Graphic 17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" path="m870203,l,,,12191r870203,l870203,xe" fillcolor="black" stroked="f">
                        <v:path arrowok="t"/>
                      </v:shape>
                      <w10:anchorlock/>
                    </v:group>
                  </w:pict>
                </mc:Fallback>
              </mc:AlternateContent>
            </w:r>
          </w:p>
        </w:tc>
        <w:tc>
          <w:tcPr>
            <w:tcW w:w="1370" w:type="dxa"/>
            <w:tcBorders>
              <w:top w:val="single" w:sz="8" w:space="0" w:color="000000"/>
            </w:tcBorders>
          </w:tcPr>
          <w:p w14:paraId="751A0AC5" w14:textId="77777777" w:rsidR="00D873A2" w:rsidRDefault="00D873A2">
            <w:pPr>
              <w:pStyle w:val="TableParagraph"/>
              <w:rPr>
                <w:sz w:val="12"/>
              </w:rPr>
            </w:pPr>
          </w:p>
        </w:tc>
      </w:tr>
      <w:tr w:rsidR="00D873A2" w14:paraId="2C6C21C1" w14:textId="77777777">
        <w:trPr>
          <w:trHeight w:val="723"/>
        </w:trPr>
        <w:tc>
          <w:tcPr>
            <w:tcW w:w="3398" w:type="dxa"/>
            <w:gridSpan w:val="2"/>
          </w:tcPr>
          <w:p w14:paraId="682ED955" w14:textId="77777777" w:rsidR="00D873A2" w:rsidRDefault="00000000">
            <w:pPr>
              <w:pStyle w:val="TableParagraph"/>
              <w:spacing w:before="14"/>
              <w:ind w:left="179"/>
              <w:rPr>
                <w:rFonts w:ascii="Arial"/>
                <w:sz w:val="18"/>
              </w:rPr>
            </w:pPr>
            <w:r>
              <w:rPr>
                <w:rFonts w:ascii="Arial"/>
                <w:sz w:val="18"/>
              </w:rPr>
              <w:t>Interest</w:t>
            </w:r>
            <w:r>
              <w:rPr>
                <w:rFonts w:ascii="Arial"/>
                <w:spacing w:val="-6"/>
                <w:sz w:val="18"/>
              </w:rPr>
              <w:t xml:space="preserve"> </w:t>
            </w:r>
            <w:r>
              <w:rPr>
                <w:rFonts w:ascii="Arial"/>
                <w:sz w:val="18"/>
              </w:rPr>
              <w:t>and</w:t>
            </w:r>
            <w:r>
              <w:rPr>
                <w:rFonts w:ascii="Arial"/>
                <w:spacing w:val="-3"/>
                <w:sz w:val="18"/>
              </w:rPr>
              <w:t xml:space="preserve"> </w:t>
            </w:r>
            <w:r>
              <w:rPr>
                <w:rFonts w:ascii="Arial"/>
                <w:spacing w:val="-2"/>
                <w:sz w:val="18"/>
              </w:rPr>
              <w:t>dividends</w:t>
            </w:r>
          </w:p>
          <w:p w14:paraId="685476E2" w14:textId="77777777" w:rsidR="00D873A2" w:rsidRDefault="00000000">
            <w:pPr>
              <w:pStyle w:val="TableParagraph"/>
              <w:spacing w:before="17" w:line="259" w:lineRule="auto"/>
              <w:ind w:left="309" w:right="215" w:hanging="130"/>
              <w:rPr>
                <w:rFonts w:ascii="Arial"/>
                <w:sz w:val="18"/>
              </w:rPr>
            </w:pPr>
            <w:r>
              <w:rPr>
                <w:rFonts w:ascii="Arial"/>
                <w:sz w:val="18"/>
              </w:rPr>
              <w:t>Net</w:t>
            </w:r>
            <w:r>
              <w:rPr>
                <w:rFonts w:ascii="Arial"/>
                <w:spacing w:val="-4"/>
                <w:sz w:val="18"/>
              </w:rPr>
              <w:t xml:space="preserve"> </w:t>
            </w:r>
            <w:r>
              <w:rPr>
                <w:rFonts w:ascii="Arial"/>
                <w:sz w:val="18"/>
              </w:rPr>
              <w:t>increase</w:t>
            </w:r>
            <w:r>
              <w:rPr>
                <w:rFonts w:ascii="Arial"/>
                <w:spacing w:val="-3"/>
                <w:sz w:val="18"/>
              </w:rPr>
              <w:t xml:space="preserve"> </w:t>
            </w:r>
            <w:r>
              <w:rPr>
                <w:rFonts w:ascii="Arial"/>
                <w:sz w:val="18"/>
              </w:rPr>
              <w:t>(decrease)</w:t>
            </w:r>
            <w:r>
              <w:rPr>
                <w:rFonts w:ascii="Arial"/>
                <w:spacing w:val="-4"/>
                <w:sz w:val="18"/>
              </w:rPr>
              <w:t xml:space="preserve"> </w:t>
            </w:r>
            <w:r>
              <w:rPr>
                <w:rFonts w:ascii="Arial"/>
                <w:sz w:val="18"/>
              </w:rPr>
              <w:t>in</w:t>
            </w:r>
            <w:r>
              <w:rPr>
                <w:rFonts w:ascii="Arial"/>
                <w:spacing w:val="-3"/>
                <w:sz w:val="18"/>
              </w:rPr>
              <w:t xml:space="preserve"> </w:t>
            </w:r>
            <w:r>
              <w:rPr>
                <w:rFonts w:ascii="Arial"/>
                <w:sz w:val="18"/>
              </w:rPr>
              <w:t>fair</w:t>
            </w:r>
            <w:r>
              <w:rPr>
                <w:rFonts w:ascii="Arial"/>
                <w:spacing w:val="-4"/>
                <w:sz w:val="18"/>
              </w:rPr>
              <w:t xml:space="preserve"> </w:t>
            </w:r>
            <w:r>
              <w:rPr>
                <w:rFonts w:ascii="Arial"/>
                <w:sz w:val="18"/>
              </w:rPr>
              <w:t>value of investments</w:t>
            </w:r>
          </w:p>
        </w:tc>
        <w:tc>
          <w:tcPr>
            <w:tcW w:w="1370" w:type="dxa"/>
          </w:tcPr>
          <w:p w14:paraId="0B61A741" w14:textId="77777777" w:rsidR="00D873A2" w:rsidRDefault="00000000">
            <w:pPr>
              <w:pStyle w:val="TableParagraph"/>
              <w:spacing w:before="14"/>
              <w:ind w:right="96"/>
              <w:jc w:val="right"/>
              <w:rPr>
                <w:rFonts w:ascii="Arial"/>
                <w:sz w:val="18"/>
              </w:rPr>
            </w:pPr>
            <w:r>
              <w:rPr>
                <w:rFonts w:ascii="Arial"/>
                <w:spacing w:val="-2"/>
                <w:sz w:val="18"/>
              </w:rPr>
              <w:t>8,159,500</w:t>
            </w:r>
          </w:p>
          <w:p w14:paraId="3C5A1259" w14:textId="77777777" w:rsidR="00D873A2" w:rsidRDefault="00D873A2">
            <w:pPr>
              <w:pStyle w:val="TableParagraph"/>
              <w:spacing w:before="33"/>
              <w:rPr>
                <w:rFonts w:ascii="Arial"/>
                <w:sz w:val="18"/>
              </w:rPr>
            </w:pPr>
          </w:p>
          <w:p w14:paraId="667EC0D6" w14:textId="77777777" w:rsidR="00D873A2" w:rsidRDefault="00000000">
            <w:pPr>
              <w:pStyle w:val="TableParagraph"/>
              <w:tabs>
                <w:tab w:val="left" w:pos="616"/>
              </w:tabs>
              <w:ind w:right="-15"/>
              <w:jc w:val="right"/>
              <w:rPr>
                <w:rFonts w:ascii="Arial"/>
                <w:sz w:val="18"/>
              </w:rPr>
            </w:pPr>
            <w:r>
              <w:rPr>
                <w:rFonts w:ascii="Arial"/>
                <w:sz w:val="18"/>
                <w:u w:val="single"/>
              </w:rPr>
              <w:tab/>
            </w:r>
            <w:r>
              <w:rPr>
                <w:rFonts w:ascii="Arial"/>
                <w:spacing w:val="-2"/>
                <w:sz w:val="18"/>
                <w:u w:val="single"/>
              </w:rPr>
              <w:t>965,000</w:t>
            </w:r>
            <w:r>
              <w:rPr>
                <w:rFonts w:ascii="Arial"/>
                <w:spacing w:val="80"/>
                <w:sz w:val="18"/>
                <w:u w:val="single"/>
              </w:rPr>
              <w:t xml:space="preserve"> </w:t>
            </w:r>
          </w:p>
        </w:tc>
        <w:tc>
          <w:tcPr>
            <w:tcW w:w="170" w:type="dxa"/>
          </w:tcPr>
          <w:p w14:paraId="27B8D026" w14:textId="77777777" w:rsidR="00D873A2" w:rsidRDefault="00D873A2">
            <w:pPr>
              <w:pStyle w:val="TableParagraph"/>
              <w:rPr>
                <w:sz w:val="18"/>
              </w:rPr>
            </w:pPr>
          </w:p>
        </w:tc>
        <w:tc>
          <w:tcPr>
            <w:tcW w:w="1370" w:type="dxa"/>
          </w:tcPr>
          <w:p w14:paraId="781605B0" w14:textId="77777777" w:rsidR="00D873A2" w:rsidRDefault="00000000">
            <w:pPr>
              <w:pStyle w:val="TableParagraph"/>
              <w:spacing w:before="14"/>
              <w:ind w:right="95"/>
              <w:jc w:val="right"/>
              <w:rPr>
                <w:rFonts w:ascii="Arial"/>
                <w:sz w:val="18"/>
              </w:rPr>
            </w:pPr>
            <w:r>
              <w:rPr>
                <w:rFonts w:ascii="Arial"/>
                <w:spacing w:val="-2"/>
                <w:sz w:val="18"/>
              </w:rPr>
              <w:t>4,076,565</w:t>
            </w:r>
          </w:p>
          <w:p w14:paraId="7FE52081" w14:textId="77777777" w:rsidR="00D873A2" w:rsidRDefault="00D873A2">
            <w:pPr>
              <w:pStyle w:val="TableParagraph"/>
              <w:spacing w:before="33"/>
              <w:rPr>
                <w:rFonts w:ascii="Arial"/>
                <w:sz w:val="18"/>
              </w:rPr>
            </w:pPr>
          </w:p>
          <w:p w14:paraId="141CE08A" w14:textId="77777777" w:rsidR="00D873A2" w:rsidRDefault="00000000">
            <w:pPr>
              <w:pStyle w:val="TableParagraph"/>
              <w:tabs>
                <w:tab w:val="left" w:pos="364"/>
              </w:tabs>
              <w:ind w:right="-15"/>
              <w:jc w:val="right"/>
              <w:rPr>
                <w:rFonts w:ascii="Arial"/>
                <w:sz w:val="18"/>
              </w:rPr>
            </w:pPr>
            <w:r>
              <w:rPr>
                <w:rFonts w:ascii="Arial"/>
                <w:sz w:val="18"/>
                <w:u w:val="single"/>
              </w:rPr>
              <w:tab/>
            </w:r>
            <w:r>
              <w:rPr>
                <w:rFonts w:ascii="Arial"/>
                <w:spacing w:val="-2"/>
                <w:sz w:val="18"/>
                <w:u w:val="single"/>
              </w:rPr>
              <w:t>19,788,221</w:t>
            </w:r>
            <w:r>
              <w:rPr>
                <w:rFonts w:ascii="Arial"/>
                <w:spacing w:val="80"/>
                <w:sz w:val="18"/>
                <w:u w:val="single"/>
              </w:rPr>
              <w:t xml:space="preserve"> </w:t>
            </w:r>
          </w:p>
        </w:tc>
        <w:tc>
          <w:tcPr>
            <w:tcW w:w="1365" w:type="dxa"/>
            <w:gridSpan w:val="2"/>
          </w:tcPr>
          <w:p w14:paraId="32DEC25C" w14:textId="77777777" w:rsidR="00D873A2" w:rsidRDefault="00000000">
            <w:pPr>
              <w:pStyle w:val="TableParagraph"/>
              <w:spacing w:before="19"/>
              <w:ind w:right="265"/>
              <w:jc w:val="right"/>
              <w:rPr>
                <w:rFonts w:ascii="Arial"/>
                <w:sz w:val="18"/>
              </w:rPr>
            </w:pPr>
            <w:r>
              <w:rPr>
                <w:rFonts w:ascii="Arial"/>
                <w:spacing w:val="-2"/>
                <w:sz w:val="18"/>
              </w:rPr>
              <w:t>49.96%</w:t>
            </w:r>
          </w:p>
          <w:p w14:paraId="26D30E0D" w14:textId="77777777" w:rsidR="00D873A2" w:rsidRDefault="00D873A2">
            <w:pPr>
              <w:pStyle w:val="TableParagraph"/>
              <w:spacing w:before="32"/>
              <w:rPr>
                <w:rFonts w:ascii="Arial"/>
                <w:sz w:val="18"/>
              </w:rPr>
            </w:pPr>
          </w:p>
          <w:p w14:paraId="09CEDF45" w14:textId="77777777" w:rsidR="00D873A2" w:rsidRDefault="00000000">
            <w:pPr>
              <w:pStyle w:val="TableParagraph"/>
              <w:spacing w:before="1"/>
              <w:ind w:right="265"/>
              <w:jc w:val="right"/>
              <w:rPr>
                <w:rFonts w:ascii="Arial"/>
                <w:sz w:val="18"/>
              </w:rPr>
            </w:pPr>
            <w:r>
              <w:rPr>
                <w:rFonts w:ascii="Arial"/>
                <w:spacing w:val="-2"/>
                <w:sz w:val="18"/>
              </w:rPr>
              <w:t>2050.59%</w:t>
            </w:r>
          </w:p>
        </w:tc>
        <w:tc>
          <w:tcPr>
            <w:tcW w:w="1370" w:type="dxa"/>
          </w:tcPr>
          <w:p w14:paraId="605805AC" w14:textId="77777777" w:rsidR="00D873A2" w:rsidRDefault="00000000">
            <w:pPr>
              <w:pStyle w:val="TableParagraph"/>
              <w:spacing w:before="14"/>
              <w:ind w:right="34"/>
              <w:jc w:val="right"/>
              <w:rPr>
                <w:rFonts w:ascii="Arial"/>
                <w:sz w:val="18"/>
              </w:rPr>
            </w:pPr>
            <w:r>
              <w:rPr>
                <w:rFonts w:ascii="Arial"/>
                <w:spacing w:val="-2"/>
                <w:sz w:val="18"/>
              </w:rPr>
              <w:t>(4,082,935)</w:t>
            </w:r>
          </w:p>
          <w:p w14:paraId="2BDE8CC0" w14:textId="77777777" w:rsidR="00D873A2" w:rsidRDefault="00D873A2">
            <w:pPr>
              <w:pStyle w:val="TableParagraph"/>
              <w:spacing w:before="33"/>
              <w:rPr>
                <w:rFonts w:ascii="Arial"/>
                <w:sz w:val="18"/>
              </w:rPr>
            </w:pPr>
          </w:p>
          <w:p w14:paraId="13CA5F7E" w14:textId="77777777" w:rsidR="00D873A2" w:rsidRDefault="00000000">
            <w:pPr>
              <w:pStyle w:val="TableParagraph"/>
              <w:tabs>
                <w:tab w:val="left" w:pos="364"/>
              </w:tabs>
              <w:ind w:right="-15"/>
              <w:jc w:val="right"/>
              <w:rPr>
                <w:rFonts w:ascii="Arial"/>
                <w:sz w:val="18"/>
              </w:rPr>
            </w:pPr>
            <w:r>
              <w:rPr>
                <w:rFonts w:ascii="Arial"/>
                <w:sz w:val="18"/>
                <w:u w:val="single"/>
              </w:rPr>
              <w:tab/>
            </w:r>
            <w:r>
              <w:rPr>
                <w:rFonts w:ascii="Arial"/>
                <w:spacing w:val="-2"/>
                <w:sz w:val="18"/>
                <w:u w:val="single"/>
              </w:rPr>
              <w:t>18,823,221</w:t>
            </w:r>
            <w:r>
              <w:rPr>
                <w:rFonts w:ascii="Arial"/>
                <w:spacing w:val="80"/>
                <w:sz w:val="18"/>
                <w:u w:val="single"/>
              </w:rPr>
              <w:t xml:space="preserve"> </w:t>
            </w:r>
          </w:p>
        </w:tc>
        <w:tc>
          <w:tcPr>
            <w:tcW w:w="170" w:type="dxa"/>
          </w:tcPr>
          <w:p w14:paraId="55BE3206" w14:textId="77777777" w:rsidR="00D873A2" w:rsidRDefault="00D873A2">
            <w:pPr>
              <w:pStyle w:val="TableParagraph"/>
              <w:rPr>
                <w:sz w:val="18"/>
              </w:rPr>
            </w:pPr>
          </w:p>
        </w:tc>
        <w:tc>
          <w:tcPr>
            <w:tcW w:w="1370" w:type="dxa"/>
          </w:tcPr>
          <w:p w14:paraId="7C91F46E" w14:textId="77777777" w:rsidR="00D873A2" w:rsidRDefault="00000000">
            <w:pPr>
              <w:pStyle w:val="TableParagraph"/>
              <w:spacing w:before="14"/>
              <w:ind w:right="93"/>
              <w:jc w:val="right"/>
              <w:rPr>
                <w:rFonts w:ascii="Arial"/>
                <w:sz w:val="18"/>
              </w:rPr>
            </w:pPr>
            <w:r>
              <w:rPr>
                <w:rFonts w:ascii="Arial"/>
                <w:spacing w:val="-2"/>
                <w:sz w:val="18"/>
              </w:rPr>
              <w:t>8,765,096</w:t>
            </w:r>
          </w:p>
          <w:p w14:paraId="065B2184" w14:textId="77777777" w:rsidR="00D873A2" w:rsidRDefault="00D873A2">
            <w:pPr>
              <w:pStyle w:val="TableParagraph"/>
              <w:spacing w:before="33"/>
              <w:rPr>
                <w:rFonts w:ascii="Arial"/>
                <w:sz w:val="18"/>
              </w:rPr>
            </w:pPr>
          </w:p>
          <w:p w14:paraId="71217AAD" w14:textId="77777777" w:rsidR="00D873A2" w:rsidRDefault="00000000">
            <w:pPr>
              <w:pStyle w:val="TableParagraph"/>
              <w:tabs>
                <w:tab w:val="left" w:pos="364"/>
              </w:tabs>
              <w:ind w:right="-15"/>
              <w:jc w:val="right"/>
              <w:rPr>
                <w:rFonts w:ascii="Arial"/>
                <w:sz w:val="18"/>
              </w:rPr>
            </w:pPr>
            <w:r>
              <w:rPr>
                <w:rFonts w:ascii="Arial"/>
                <w:sz w:val="18"/>
                <w:u w:val="single"/>
              </w:rPr>
              <w:tab/>
            </w:r>
            <w:r>
              <w:rPr>
                <w:rFonts w:ascii="Arial"/>
                <w:spacing w:val="-2"/>
                <w:sz w:val="18"/>
                <w:u w:val="single"/>
              </w:rPr>
              <w:t>40,696,495</w:t>
            </w:r>
            <w:r>
              <w:rPr>
                <w:rFonts w:ascii="Arial"/>
                <w:spacing w:val="80"/>
                <w:sz w:val="18"/>
                <w:u w:val="single"/>
              </w:rPr>
              <w:t xml:space="preserve"> </w:t>
            </w:r>
          </w:p>
        </w:tc>
      </w:tr>
      <w:tr w:rsidR="00D873A2" w14:paraId="0C68CB0C" w14:textId="77777777">
        <w:trPr>
          <w:trHeight w:val="275"/>
        </w:trPr>
        <w:tc>
          <w:tcPr>
            <w:tcW w:w="3398" w:type="dxa"/>
            <w:gridSpan w:val="2"/>
          </w:tcPr>
          <w:p w14:paraId="4B57B9F6" w14:textId="77777777" w:rsidR="00D873A2" w:rsidRDefault="00D873A2">
            <w:pPr>
              <w:pStyle w:val="TableParagraph"/>
              <w:rPr>
                <w:sz w:val="18"/>
              </w:rPr>
            </w:pPr>
          </w:p>
        </w:tc>
        <w:tc>
          <w:tcPr>
            <w:tcW w:w="1370" w:type="dxa"/>
          </w:tcPr>
          <w:p w14:paraId="7F85EBD4" w14:textId="77777777" w:rsidR="00D873A2" w:rsidRDefault="00000000">
            <w:pPr>
              <w:pStyle w:val="TableParagraph"/>
              <w:spacing w:before="20"/>
              <w:ind w:right="96"/>
              <w:jc w:val="right"/>
              <w:rPr>
                <w:rFonts w:ascii="Arial"/>
                <w:sz w:val="18"/>
              </w:rPr>
            </w:pPr>
            <w:r>
              <w:rPr>
                <w:rFonts w:ascii="Arial"/>
                <w:spacing w:val="-2"/>
                <w:sz w:val="18"/>
              </w:rPr>
              <w:t>9,124,500</w:t>
            </w:r>
          </w:p>
        </w:tc>
        <w:tc>
          <w:tcPr>
            <w:tcW w:w="170" w:type="dxa"/>
          </w:tcPr>
          <w:p w14:paraId="4FB51F92" w14:textId="77777777" w:rsidR="00D873A2" w:rsidRDefault="00D873A2">
            <w:pPr>
              <w:pStyle w:val="TableParagraph"/>
              <w:rPr>
                <w:sz w:val="18"/>
              </w:rPr>
            </w:pPr>
          </w:p>
        </w:tc>
        <w:tc>
          <w:tcPr>
            <w:tcW w:w="1370" w:type="dxa"/>
          </w:tcPr>
          <w:p w14:paraId="7289121B" w14:textId="77777777" w:rsidR="00D873A2" w:rsidRDefault="00000000">
            <w:pPr>
              <w:pStyle w:val="TableParagraph"/>
              <w:spacing w:before="20"/>
              <w:ind w:left="365"/>
              <w:rPr>
                <w:rFonts w:ascii="Arial"/>
                <w:sz w:val="18"/>
              </w:rPr>
            </w:pPr>
            <w:r>
              <w:rPr>
                <w:rFonts w:ascii="Arial"/>
                <w:spacing w:val="-2"/>
                <w:sz w:val="18"/>
              </w:rPr>
              <w:t>23,864,786</w:t>
            </w:r>
          </w:p>
        </w:tc>
        <w:tc>
          <w:tcPr>
            <w:tcW w:w="1365" w:type="dxa"/>
            <w:gridSpan w:val="2"/>
          </w:tcPr>
          <w:p w14:paraId="0F888F7F" w14:textId="77777777" w:rsidR="00D873A2" w:rsidRDefault="00000000">
            <w:pPr>
              <w:pStyle w:val="TableParagraph"/>
              <w:spacing w:before="20"/>
              <w:ind w:left="383"/>
              <w:rPr>
                <w:rFonts w:ascii="Arial"/>
                <w:sz w:val="18"/>
              </w:rPr>
            </w:pPr>
            <w:r>
              <w:rPr>
                <w:rFonts w:ascii="Arial"/>
                <w:spacing w:val="-2"/>
                <w:sz w:val="18"/>
              </w:rPr>
              <w:t>261.55%</w:t>
            </w:r>
          </w:p>
        </w:tc>
        <w:tc>
          <w:tcPr>
            <w:tcW w:w="1370" w:type="dxa"/>
          </w:tcPr>
          <w:p w14:paraId="04F5AE04" w14:textId="77777777" w:rsidR="00D873A2" w:rsidRDefault="00000000">
            <w:pPr>
              <w:pStyle w:val="TableParagraph"/>
              <w:spacing w:before="20"/>
              <w:ind w:right="94"/>
              <w:jc w:val="right"/>
              <w:rPr>
                <w:rFonts w:ascii="Arial"/>
                <w:sz w:val="18"/>
              </w:rPr>
            </w:pPr>
            <w:r>
              <w:rPr>
                <w:rFonts w:ascii="Arial"/>
                <w:spacing w:val="-2"/>
                <w:sz w:val="18"/>
              </w:rPr>
              <w:t>14,740,286</w:t>
            </w:r>
          </w:p>
        </w:tc>
        <w:tc>
          <w:tcPr>
            <w:tcW w:w="170" w:type="dxa"/>
          </w:tcPr>
          <w:p w14:paraId="60218FBD" w14:textId="77777777" w:rsidR="00D873A2" w:rsidRDefault="00D873A2">
            <w:pPr>
              <w:pStyle w:val="TableParagraph"/>
              <w:rPr>
                <w:sz w:val="18"/>
              </w:rPr>
            </w:pPr>
          </w:p>
        </w:tc>
        <w:tc>
          <w:tcPr>
            <w:tcW w:w="1370" w:type="dxa"/>
          </w:tcPr>
          <w:p w14:paraId="02944006" w14:textId="77777777" w:rsidR="00D873A2" w:rsidRDefault="00000000">
            <w:pPr>
              <w:pStyle w:val="TableParagraph"/>
              <w:spacing w:before="20"/>
              <w:ind w:right="93"/>
              <w:jc w:val="right"/>
              <w:rPr>
                <w:rFonts w:ascii="Arial"/>
                <w:sz w:val="18"/>
              </w:rPr>
            </w:pPr>
            <w:r>
              <w:rPr>
                <w:rFonts w:ascii="Arial"/>
                <w:spacing w:val="-2"/>
                <w:sz w:val="18"/>
              </w:rPr>
              <w:t>49,461,591</w:t>
            </w:r>
          </w:p>
        </w:tc>
      </w:tr>
      <w:tr w:rsidR="00D873A2" w14:paraId="731A9B01" w14:textId="77777777">
        <w:trPr>
          <w:trHeight w:val="280"/>
        </w:trPr>
        <w:tc>
          <w:tcPr>
            <w:tcW w:w="3398" w:type="dxa"/>
            <w:gridSpan w:val="2"/>
          </w:tcPr>
          <w:p w14:paraId="2B424CED" w14:textId="77777777" w:rsidR="00D873A2" w:rsidRDefault="00000000">
            <w:pPr>
              <w:pStyle w:val="TableParagraph"/>
              <w:spacing w:before="18"/>
              <w:ind w:left="179"/>
              <w:rPr>
                <w:rFonts w:ascii="Arial"/>
                <w:sz w:val="18"/>
              </w:rPr>
            </w:pPr>
            <w:r>
              <w:rPr>
                <w:rFonts w:ascii="Arial"/>
                <w:sz w:val="18"/>
              </w:rPr>
              <w:t>Less</w:t>
            </w:r>
            <w:r>
              <w:rPr>
                <w:rFonts w:ascii="Arial"/>
                <w:spacing w:val="-5"/>
                <w:sz w:val="18"/>
              </w:rPr>
              <w:t xml:space="preserve"> </w:t>
            </w:r>
            <w:r>
              <w:rPr>
                <w:rFonts w:ascii="Arial"/>
                <w:sz w:val="18"/>
              </w:rPr>
              <w:t>investment</w:t>
            </w:r>
            <w:r>
              <w:rPr>
                <w:rFonts w:ascii="Arial"/>
                <w:spacing w:val="-6"/>
                <w:sz w:val="18"/>
              </w:rPr>
              <w:t xml:space="preserve"> </w:t>
            </w:r>
            <w:r>
              <w:rPr>
                <w:rFonts w:ascii="Arial"/>
                <w:spacing w:val="-2"/>
                <w:sz w:val="18"/>
              </w:rPr>
              <w:t>expense</w:t>
            </w:r>
          </w:p>
        </w:tc>
        <w:tc>
          <w:tcPr>
            <w:tcW w:w="1370" w:type="dxa"/>
          </w:tcPr>
          <w:p w14:paraId="298DE819" w14:textId="77777777" w:rsidR="00D873A2" w:rsidRDefault="00000000">
            <w:pPr>
              <w:pStyle w:val="TableParagraph"/>
              <w:tabs>
                <w:tab w:val="left" w:pos="616"/>
              </w:tabs>
              <w:spacing w:before="18"/>
              <w:ind w:right="-15"/>
              <w:jc w:val="right"/>
              <w:rPr>
                <w:rFonts w:ascii="Arial"/>
                <w:sz w:val="18"/>
              </w:rPr>
            </w:pPr>
            <w:r>
              <w:rPr>
                <w:rFonts w:ascii="Arial"/>
                <w:sz w:val="18"/>
                <w:u w:val="single"/>
              </w:rPr>
              <w:tab/>
            </w:r>
            <w:r>
              <w:rPr>
                <w:rFonts w:ascii="Arial"/>
                <w:spacing w:val="-2"/>
                <w:sz w:val="18"/>
                <w:u w:val="single"/>
              </w:rPr>
              <w:t>106,770</w:t>
            </w:r>
            <w:r>
              <w:rPr>
                <w:rFonts w:ascii="Arial"/>
                <w:spacing w:val="80"/>
                <w:sz w:val="18"/>
                <w:u w:val="single"/>
              </w:rPr>
              <w:t xml:space="preserve"> </w:t>
            </w:r>
          </w:p>
        </w:tc>
        <w:tc>
          <w:tcPr>
            <w:tcW w:w="170" w:type="dxa"/>
          </w:tcPr>
          <w:p w14:paraId="440DC0AA" w14:textId="77777777" w:rsidR="00D873A2" w:rsidRDefault="00D873A2">
            <w:pPr>
              <w:pStyle w:val="TableParagraph"/>
              <w:rPr>
                <w:sz w:val="18"/>
              </w:rPr>
            </w:pPr>
          </w:p>
        </w:tc>
        <w:tc>
          <w:tcPr>
            <w:tcW w:w="1370" w:type="dxa"/>
          </w:tcPr>
          <w:p w14:paraId="5EA51714" w14:textId="77777777" w:rsidR="00D873A2" w:rsidRDefault="00000000">
            <w:pPr>
              <w:pStyle w:val="TableParagraph"/>
              <w:tabs>
                <w:tab w:val="left" w:pos="717"/>
              </w:tabs>
              <w:spacing w:before="18"/>
              <w:ind w:right="-15"/>
              <w:jc w:val="right"/>
              <w:rPr>
                <w:rFonts w:ascii="Arial"/>
                <w:sz w:val="18"/>
              </w:rPr>
            </w:pPr>
            <w:r>
              <w:rPr>
                <w:rFonts w:ascii="Arial"/>
                <w:sz w:val="18"/>
                <w:u w:val="single"/>
              </w:rPr>
              <w:tab/>
            </w:r>
            <w:r>
              <w:rPr>
                <w:rFonts w:ascii="Arial"/>
                <w:spacing w:val="-2"/>
                <w:sz w:val="18"/>
                <w:u w:val="single"/>
              </w:rPr>
              <w:t>31,919</w:t>
            </w:r>
            <w:r>
              <w:rPr>
                <w:rFonts w:ascii="Arial"/>
                <w:spacing w:val="80"/>
                <w:sz w:val="18"/>
                <w:u w:val="single"/>
              </w:rPr>
              <w:t xml:space="preserve"> </w:t>
            </w:r>
          </w:p>
        </w:tc>
        <w:tc>
          <w:tcPr>
            <w:tcW w:w="1365" w:type="dxa"/>
            <w:gridSpan w:val="2"/>
          </w:tcPr>
          <w:p w14:paraId="7E735033" w14:textId="77777777" w:rsidR="00D873A2" w:rsidRDefault="00000000">
            <w:pPr>
              <w:pStyle w:val="TableParagraph"/>
              <w:spacing w:before="23"/>
              <w:ind w:left="483"/>
              <w:rPr>
                <w:rFonts w:ascii="Arial"/>
                <w:sz w:val="18"/>
              </w:rPr>
            </w:pPr>
            <w:r>
              <w:rPr>
                <w:rFonts w:ascii="Arial"/>
                <w:spacing w:val="-2"/>
                <w:sz w:val="18"/>
              </w:rPr>
              <w:t>29.90%</w:t>
            </w:r>
          </w:p>
        </w:tc>
        <w:tc>
          <w:tcPr>
            <w:tcW w:w="1370" w:type="dxa"/>
          </w:tcPr>
          <w:p w14:paraId="28D8B0FC" w14:textId="77777777" w:rsidR="00D873A2" w:rsidRDefault="00000000">
            <w:pPr>
              <w:pStyle w:val="TableParagraph"/>
              <w:tabs>
                <w:tab w:val="left" w:pos="717"/>
              </w:tabs>
              <w:spacing w:before="18"/>
              <w:ind w:right="-15"/>
              <w:jc w:val="right"/>
              <w:rPr>
                <w:rFonts w:ascii="Arial"/>
                <w:sz w:val="18"/>
              </w:rPr>
            </w:pPr>
            <w:r>
              <w:rPr>
                <w:rFonts w:ascii="Arial"/>
                <w:sz w:val="18"/>
                <w:u w:val="single"/>
              </w:rPr>
              <w:tab/>
            </w:r>
            <w:r>
              <w:rPr>
                <w:rFonts w:ascii="Arial"/>
                <w:spacing w:val="-2"/>
                <w:sz w:val="18"/>
                <w:u w:val="single"/>
              </w:rPr>
              <w:t>74,851</w:t>
            </w:r>
            <w:r>
              <w:rPr>
                <w:rFonts w:ascii="Arial"/>
                <w:spacing w:val="80"/>
                <w:sz w:val="18"/>
                <w:u w:val="single"/>
              </w:rPr>
              <w:t xml:space="preserve"> </w:t>
            </w:r>
          </w:p>
        </w:tc>
        <w:tc>
          <w:tcPr>
            <w:tcW w:w="170" w:type="dxa"/>
          </w:tcPr>
          <w:p w14:paraId="1C0A8226" w14:textId="77777777" w:rsidR="00D873A2" w:rsidRDefault="00D873A2">
            <w:pPr>
              <w:pStyle w:val="TableParagraph"/>
              <w:rPr>
                <w:sz w:val="18"/>
              </w:rPr>
            </w:pPr>
          </w:p>
        </w:tc>
        <w:tc>
          <w:tcPr>
            <w:tcW w:w="1370" w:type="dxa"/>
          </w:tcPr>
          <w:p w14:paraId="5A2FB409" w14:textId="77777777" w:rsidR="00D873A2" w:rsidRDefault="00000000">
            <w:pPr>
              <w:pStyle w:val="TableParagraph"/>
              <w:tabs>
                <w:tab w:val="left" w:pos="616"/>
              </w:tabs>
              <w:spacing w:before="18"/>
              <w:ind w:right="-15"/>
              <w:jc w:val="right"/>
              <w:rPr>
                <w:rFonts w:ascii="Arial"/>
                <w:sz w:val="18"/>
              </w:rPr>
            </w:pPr>
            <w:r>
              <w:rPr>
                <w:rFonts w:ascii="Arial"/>
                <w:sz w:val="18"/>
                <w:u w:val="single"/>
              </w:rPr>
              <w:tab/>
            </w:r>
            <w:r>
              <w:rPr>
                <w:rFonts w:ascii="Arial"/>
                <w:spacing w:val="-2"/>
                <w:sz w:val="18"/>
                <w:u w:val="single"/>
              </w:rPr>
              <w:t>106,723</w:t>
            </w:r>
            <w:r>
              <w:rPr>
                <w:rFonts w:ascii="Arial"/>
                <w:spacing w:val="80"/>
                <w:sz w:val="18"/>
                <w:u w:val="single"/>
              </w:rPr>
              <w:t xml:space="preserve"> </w:t>
            </w:r>
          </w:p>
        </w:tc>
      </w:tr>
      <w:tr w:rsidR="00D873A2" w14:paraId="1BF38716" w14:textId="77777777">
        <w:trPr>
          <w:trHeight w:val="363"/>
        </w:trPr>
        <w:tc>
          <w:tcPr>
            <w:tcW w:w="3398" w:type="dxa"/>
            <w:gridSpan w:val="2"/>
          </w:tcPr>
          <w:p w14:paraId="5EB9581E" w14:textId="77777777" w:rsidR="00D873A2" w:rsidRDefault="00000000">
            <w:pPr>
              <w:pStyle w:val="TableParagraph"/>
              <w:spacing w:before="20"/>
              <w:ind w:left="438"/>
              <w:rPr>
                <w:rFonts w:ascii="Arial"/>
                <w:sz w:val="18"/>
              </w:rPr>
            </w:pPr>
            <w:r>
              <w:rPr>
                <w:rFonts w:ascii="Arial"/>
                <w:sz w:val="18"/>
              </w:rPr>
              <w:t>Net</w:t>
            </w:r>
            <w:r>
              <w:rPr>
                <w:rFonts w:ascii="Arial"/>
                <w:spacing w:val="-7"/>
                <w:sz w:val="18"/>
              </w:rPr>
              <w:t xml:space="preserve"> </w:t>
            </w:r>
            <w:r>
              <w:rPr>
                <w:rFonts w:ascii="Arial"/>
                <w:sz w:val="18"/>
              </w:rPr>
              <w:t>Investment</w:t>
            </w:r>
            <w:r>
              <w:rPr>
                <w:rFonts w:ascii="Arial"/>
                <w:spacing w:val="-6"/>
                <w:sz w:val="18"/>
              </w:rPr>
              <w:t xml:space="preserve"> </w:t>
            </w:r>
            <w:r>
              <w:rPr>
                <w:rFonts w:ascii="Arial"/>
                <w:spacing w:val="-2"/>
                <w:sz w:val="18"/>
              </w:rPr>
              <w:t>Income</w:t>
            </w:r>
          </w:p>
        </w:tc>
        <w:tc>
          <w:tcPr>
            <w:tcW w:w="1370" w:type="dxa"/>
          </w:tcPr>
          <w:p w14:paraId="07766054" w14:textId="77777777" w:rsidR="00D873A2" w:rsidRDefault="00000000">
            <w:pPr>
              <w:pStyle w:val="TableParagraph"/>
              <w:tabs>
                <w:tab w:val="left" w:pos="465"/>
              </w:tabs>
              <w:spacing w:before="71"/>
              <w:ind w:right="-15"/>
              <w:jc w:val="right"/>
              <w:rPr>
                <w:rFonts w:ascii="Arial"/>
                <w:sz w:val="18"/>
              </w:rPr>
            </w:pPr>
            <w:r>
              <w:rPr>
                <w:rFonts w:ascii="Arial"/>
                <w:sz w:val="18"/>
                <w:u w:val="single"/>
              </w:rPr>
              <w:tab/>
            </w:r>
            <w:r>
              <w:rPr>
                <w:rFonts w:ascii="Arial"/>
                <w:spacing w:val="-2"/>
                <w:sz w:val="18"/>
                <w:u w:val="single"/>
              </w:rPr>
              <w:t>9,017,730</w:t>
            </w:r>
            <w:r>
              <w:rPr>
                <w:rFonts w:ascii="Arial"/>
                <w:spacing w:val="80"/>
                <w:sz w:val="18"/>
                <w:u w:val="single"/>
              </w:rPr>
              <w:t xml:space="preserve"> </w:t>
            </w:r>
          </w:p>
        </w:tc>
        <w:tc>
          <w:tcPr>
            <w:tcW w:w="170" w:type="dxa"/>
          </w:tcPr>
          <w:p w14:paraId="635A196E" w14:textId="77777777" w:rsidR="00D873A2" w:rsidRDefault="00D873A2">
            <w:pPr>
              <w:pStyle w:val="TableParagraph"/>
              <w:rPr>
                <w:sz w:val="18"/>
              </w:rPr>
            </w:pPr>
          </w:p>
        </w:tc>
        <w:tc>
          <w:tcPr>
            <w:tcW w:w="1370" w:type="dxa"/>
          </w:tcPr>
          <w:p w14:paraId="128E8388" w14:textId="77777777" w:rsidR="00D873A2" w:rsidRDefault="00000000">
            <w:pPr>
              <w:pStyle w:val="TableParagraph"/>
              <w:tabs>
                <w:tab w:val="left" w:pos="364"/>
              </w:tabs>
              <w:spacing w:before="71"/>
              <w:ind w:right="-15"/>
              <w:jc w:val="right"/>
              <w:rPr>
                <w:rFonts w:ascii="Arial"/>
                <w:sz w:val="18"/>
              </w:rPr>
            </w:pPr>
            <w:r>
              <w:rPr>
                <w:rFonts w:ascii="Arial"/>
                <w:sz w:val="18"/>
                <w:u w:val="single"/>
              </w:rPr>
              <w:tab/>
            </w:r>
            <w:r>
              <w:rPr>
                <w:rFonts w:ascii="Arial"/>
                <w:spacing w:val="-2"/>
                <w:sz w:val="18"/>
                <w:u w:val="single"/>
              </w:rPr>
              <w:t>23,832,867</w:t>
            </w:r>
            <w:r>
              <w:rPr>
                <w:rFonts w:ascii="Arial"/>
                <w:spacing w:val="80"/>
                <w:sz w:val="18"/>
                <w:u w:val="single"/>
              </w:rPr>
              <w:t xml:space="preserve"> </w:t>
            </w:r>
          </w:p>
        </w:tc>
        <w:tc>
          <w:tcPr>
            <w:tcW w:w="1365" w:type="dxa"/>
            <w:gridSpan w:val="2"/>
          </w:tcPr>
          <w:p w14:paraId="0058A179" w14:textId="77777777" w:rsidR="00D873A2" w:rsidRDefault="00000000">
            <w:pPr>
              <w:pStyle w:val="TableParagraph"/>
              <w:spacing w:before="20"/>
              <w:ind w:left="383"/>
              <w:rPr>
                <w:rFonts w:ascii="Arial"/>
                <w:sz w:val="18"/>
              </w:rPr>
            </w:pPr>
            <w:r>
              <w:rPr>
                <w:rFonts w:ascii="Arial"/>
                <w:spacing w:val="-2"/>
                <w:sz w:val="18"/>
              </w:rPr>
              <w:t>264.29%</w:t>
            </w:r>
          </w:p>
        </w:tc>
        <w:tc>
          <w:tcPr>
            <w:tcW w:w="1370" w:type="dxa"/>
          </w:tcPr>
          <w:p w14:paraId="633740BF" w14:textId="77777777" w:rsidR="00D873A2" w:rsidRDefault="00000000">
            <w:pPr>
              <w:pStyle w:val="TableParagraph"/>
              <w:tabs>
                <w:tab w:val="left" w:pos="364"/>
              </w:tabs>
              <w:spacing w:before="71"/>
              <w:ind w:right="-15"/>
              <w:jc w:val="right"/>
              <w:rPr>
                <w:rFonts w:ascii="Arial"/>
                <w:sz w:val="18"/>
              </w:rPr>
            </w:pPr>
            <w:r>
              <w:rPr>
                <w:rFonts w:ascii="Arial"/>
                <w:sz w:val="18"/>
                <w:u w:val="single"/>
              </w:rPr>
              <w:tab/>
            </w:r>
            <w:r>
              <w:rPr>
                <w:rFonts w:ascii="Arial"/>
                <w:spacing w:val="-2"/>
                <w:sz w:val="18"/>
                <w:u w:val="single"/>
              </w:rPr>
              <w:t>14,815,137</w:t>
            </w:r>
            <w:r>
              <w:rPr>
                <w:rFonts w:ascii="Arial"/>
                <w:spacing w:val="80"/>
                <w:sz w:val="18"/>
                <w:u w:val="single"/>
              </w:rPr>
              <w:t xml:space="preserve"> </w:t>
            </w:r>
          </w:p>
        </w:tc>
        <w:tc>
          <w:tcPr>
            <w:tcW w:w="170" w:type="dxa"/>
          </w:tcPr>
          <w:p w14:paraId="59BBDC84" w14:textId="77777777" w:rsidR="00D873A2" w:rsidRDefault="00D873A2">
            <w:pPr>
              <w:pStyle w:val="TableParagraph"/>
              <w:rPr>
                <w:sz w:val="18"/>
              </w:rPr>
            </w:pPr>
          </w:p>
        </w:tc>
        <w:tc>
          <w:tcPr>
            <w:tcW w:w="1370" w:type="dxa"/>
          </w:tcPr>
          <w:p w14:paraId="1707A938" w14:textId="77777777" w:rsidR="00D873A2" w:rsidRDefault="00000000">
            <w:pPr>
              <w:pStyle w:val="TableParagraph"/>
              <w:tabs>
                <w:tab w:val="left" w:pos="364"/>
              </w:tabs>
              <w:spacing w:before="71"/>
              <w:ind w:right="-15"/>
              <w:jc w:val="right"/>
              <w:rPr>
                <w:rFonts w:ascii="Arial"/>
                <w:sz w:val="18"/>
              </w:rPr>
            </w:pPr>
            <w:r>
              <w:rPr>
                <w:rFonts w:ascii="Arial"/>
                <w:sz w:val="18"/>
                <w:u w:val="single"/>
              </w:rPr>
              <w:tab/>
            </w:r>
            <w:r>
              <w:rPr>
                <w:rFonts w:ascii="Arial"/>
                <w:spacing w:val="-2"/>
                <w:sz w:val="18"/>
                <w:u w:val="single"/>
              </w:rPr>
              <w:t>49,354,868</w:t>
            </w:r>
            <w:r>
              <w:rPr>
                <w:rFonts w:ascii="Arial"/>
                <w:spacing w:val="80"/>
                <w:sz w:val="18"/>
                <w:u w:val="single"/>
              </w:rPr>
              <w:t xml:space="preserve"> </w:t>
            </w:r>
          </w:p>
        </w:tc>
      </w:tr>
      <w:tr w:rsidR="00D873A2" w14:paraId="2FD23847" w14:textId="77777777">
        <w:trPr>
          <w:trHeight w:val="384"/>
        </w:trPr>
        <w:tc>
          <w:tcPr>
            <w:tcW w:w="3398" w:type="dxa"/>
            <w:gridSpan w:val="2"/>
          </w:tcPr>
          <w:p w14:paraId="6892243E"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Additions</w:t>
            </w:r>
          </w:p>
        </w:tc>
        <w:tc>
          <w:tcPr>
            <w:tcW w:w="1370" w:type="dxa"/>
            <w:tcBorders>
              <w:bottom w:val="single" w:sz="8" w:space="0" w:color="000000"/>
            </w:tcBorders>
          </w:tcPr>
          <w:p w14:paraId="498542C7" w14:textId="77777777" w:rsidR="00D873A2" w:rsidRDefault="00000000">
            <w:pPr>
              <w:pStyle w:val="TableParagraph"/>
              <w:spacing w:before="55"/>
              <w:ind w:right="96"/>
              <w:jc w:val="right"/>
              <w:rPr>
                <w:rFonts w:ascii="Arial"/>
                <w:sz w:val="18"/>
              </w:rPr>
            </w:pPr>
            <w:r>
              <w:rPr>
                <w:rFonts w:ascii="Arial"/>
                <w:spacing w:val="-2"/>
                <w:sz w:val="18"/>
              </w:rPr>
              <w:t>31,985,553</w:t>
            </w:r>
          </w:p>
        </w:tc>
        <w:tc>
          <w:tcPr>
            <w:tcW w:w="170" w:type="dxa"/>
          </w:tcPr>
          <w:p w14:paraId="185FA77C" w14:textId="77777777" w:rsidR="00D873A2" w:rsidRDefault="00D873A2">
            <w:pPr>
              <w:pStyle w:val="TableParagraph"/>
              <w:rPr>
                <w:sz w:val="18"/>
              </w:rPr>
            </w:pPr>
          </w:p>
        </w:tc>
        <w:tc>
          <w:tcPr>
            <w:tcW w:w="1370" w:type="dxa"/>
            <w:tcBorders>
              <w:bottom w:val="single" w:sz="8" w:space="0" w:color="000000"/>
            </w:tcBorders>
          </w:tcPr>
          <w:p w14:paraId="28A8F5B3" w14:textId="77777777" w:rsidR="00D873A2" w:rsidRDefault="00000000">
            <w:pPr>
              <w:pStyle w:val="TableParagraph"/>
              <w:spacing w:before="55"/>
              <w:ind w:left="365"/>
              <w:rPr>
                <w:rFonts w:ascii="Arial"/>
                <w:sz w:val="18"/>
              </w:rPr>
            </w:pPr>
            <w:r>
              <w:rPr>
                <w:rFonts w:ascii="Arial"/>
                <w:spacing w:val="-2"/>
                <w:sz w:val="18"/>
              </w:rPr>
              <w:t>35,732,376</w:t>
            </w:r>
          </w:p>
        </w:tc>
        <w:tc>
          <w:tcPr>
            <w:tcW w:w="1365" w:type="dxa"/>
            <w:gridSpan w:val="2"/>
          </w:tcPr>
          <w:p w14:paraId="74E68999" w14:textId="77777777" w:rsidR="00D873A2" w:rsidRDefault="00000000">
            <w:pPr>
              <w:pStyle w:val="TableParagraph"/>
              <w:spacing w:before="55"/>
              <w:ind w:left="383"/>
              <w:rPr>
                <w:rFonts w:ascii="Arial"/>
                <w:sz w:val="18"/>
              </w:rPr>
            </w:pPr>
            <w:r>
              <w:rPr>
                <w:rFonts w:ascii="Arial"/>
                <w:spacing w:val="-2"/>
                <w:sz w:val="18"/>
              </w:rPr>
              <w:t>111.71%</w:t>
            </w:r>
          </w:p>
        </w:tc>
        <w:tc>
          <w:tcPr>
            <w:tcW w:w="1370" w:type="dxa"/>
            <w:tcBorders>
              <w:bottom w:val="single" w:sz="8" w:space="0" w:color="000000"/>
            </w:tcBorders>
          </w:tcPr>
          <w:p w14:paraId="4B39ADEA" w14:textId="77777777" w:rsidR="00D873A2" w:rsidRDefault="00000000">
            <w:pPr>
              <w:pStyle w:val="TableParagraph"/>
              <w:spacing w:before="55"/>
              <w:ind w:right="94"/>
              <w:jc w:val="right"/>
              <w:rPr>
                <w:rFonts w:ascii="Arial"/>
                <w:sz w:val="18"/>
              </w:rPr>
            </w:pPr>
            <w:r>
              <w:rPr>
                <w:rFonts w:ascii="Arial"/>
                <w:spacing w:val="-2"/>
                <w:sz w:val="18"/>
              </w:rPr>
              <w:t>3,746,823</w:t>
            </w:r>
          </w:p>
        </w:tc>
        <w:tc>
          <w:tcPr>
            <w:tcW w:w="170" w:type="dxa"/>
          </w:tcPr>
          <w:p w14:paraId="7ED1C33E" w14:textId="77777777" w:rsidR="00D873A2" w:rsidRDefault="00D873A2">
            <w:pPr>
              <w:pStyle w:val="TableParagraph"/>
              <w:rPr>
                <w:sz w:val="18"/>
              </w:rPr>
            </w:pPr>
          </w:p>
        </w:tc>
        <w:tc>
          <w:tcPr>
            <w:tcW w:w="1370" w:type="dxa"/>
            <w:tcBorders>
              <w:bottom w:val="single" w:sz="8" w:space="0" w:color="000000"/>
            </w:tcBorders>
          </w:tcPr>
          <w:p w14:paraId="503C2E8A" w14:textId="77777777" w:rsidR="00D873A2" w:rsidRDefault="00000000">
            <w:pPr>
              <w:pStyle w:val="TableParagraph"/>
              <w:spacing w:before="55"/>
              <w:ind w:right="93"/>
              <w:jc w:val="right"/>
              <w:rPr>
                <w:rFonts w:ascii="Arial"/>
                <w:sz w:val="18"/>
              </w:rPr>
            </w:pPr>
            <w:r>
              <w:rPr>
                <w:rFonts w:ascii="Arial"/>
                <w:spacing w:val="-2"/>
                <w:sz w:val="18"/>
              </w:rPr>
              <w:t>75,070,729</w:t>
            </w:r>
          </w:p>
        </w:tc>
      </w:tr>
      <w:tr w:rsidR="00D873A2" w14:paraId="4CC4BB20" w14:textId="77777777">
        <w:trPr>
          <w:trHeight w:val="236"/>
        </w:trPr>
        <w:tc>
          <w:tcPr>
            <w:tcW w:w="3398" w:type="dxa"/>
            <w:gridSpan w:val="2"/>
          </w:tcPr>
          <w:p w14:paraId="2EC5D4F6" w14:textId="77777777" w:rsidR="00D873A2" w:rsidRDefault="00000000">
            <w:pPr>
              <w:pStyle w:val="TableParagraph"/>
              <w:spacing w:before="1"/>
              <w:ind w:left="50"/>
              <w:rPr>
                <w:rFonts w:ascii="Arial"/>
                <w:b/>
                <w:sz w:val="18"/>
              </w:rPr>
            </w:pPr>
            <w:r>
              <w:rPr>
                <w:rFonts w:ascii="Arial"/>
                <w:b/>
                <w:spacing w:val="-2"/>
                <w:sz w:val="18"/>
              </w:rPr>
              <w:t>Deductions</w:t>
            </w:r>
          </w:p>
        </w:tc>
        <w:tc>
          <w:tcPr>
            <w:tcW w:w="1370" w:type="dxa"/>
            <w:tcBorders>
              <w:top w:val="single" w:sz="8" w:space="0" w:color="000000"/>
            </w:tcBorders>
          </w:tcPr>
          <w:p w14:paraId="76879AAF" w14:textId="77777777" w:rsidR="00D873A2" w:rsidRDefault="00D873A2">
            <w:pPr>
              <w:pStyle w:val="TableParagraph"/>
              <w:rPr>
                <w:sz w:val="16"/>
              </w:rPr>
            </w:pPr>
          </w:p>
        </w:tc>
        <w:tc>
          <w:tcPr>
            <w:tcW w:w="170" w:type="dxa"/>
          </w:tcPr>
          <w:p w14:paraId="4B462A0E" w14:textId="77777777" w:rsidR="00D873A2" w:rsidRDefault="00D873A2">
            <w:pPr>
              <w:pStyle w:val="TableParagraph"/>
              <w:rPr>
                <w:sz w:val="16"/>
              </w:rPr>
            </w:pPr>
          </w:p>
        </w:tc>
        <w:tc>
          <w:tcPr>
            <w:tcW w:w="1370" w:type="dxa"/>
            <w:tcBorders>
              <w:top w:val="single" w:sz="8" w:space="0" w:color="000000"/>
            </w:tcBorders>
          </w:tcPr>
          <w:p w14:paraId="5DC825F0" w14:textId="77777777" w:rsidR="00D873A2" w:rsidRDefault="00D873A2">
            <w:pPr>
              <w:pStyle w:val="TableParagraph"/>
              <w:rPr>
                <w:sz w:val="16"/>
              </w:rPr>
            </w:pPr>
          </w:p>
        </w:tc>
        <w:tc>
          <w:tcPr>
            <w:tcW w:w="1365" w:type="dxa"/>
            <w:gridSpan w:val="2"/>
          </w:tcPr>
          <w:p w14:paraId="626453A2" w14:textId="77777777" w:rsidR="00D873A2" w:rsidRDefault="00D873A2">
            <w:pPr>
              <w:pStyle w:val="TableParagraph"/>
              <w:rPr>
                <w:sz w:val="16"/>
              </w:rPr>
            </w:pPr>
          </w:p>
        </w:tc>
        <w:tc>
          <w:tcPr>
            <w:tcW w:w="1370" w:type="dxa"/>
            <w:tcBorders>
              <w:top w:val="single" w:sz="8" w:space="0" w:color="000000"/>
            </w:tcBorders>
          </w:tcPr>
          <w:p w14:paraId="3DE959D3" w14:textId="77777777" w:rsidR="00D873A2" w:rsidRDefault="00D873A2">
            <w:pPr>
              <w:pStyle w:val="TableParagraph"/>
              <w:rPr>
                <w:sz w:val="16"/>
              </w:rPr>
            </w:pPr>
          </w:p>
        </w:tc>
        <w:tc>
          <w:tcPr>
            <w:tcW w:w="170" w:type="dxa"/>
          </w:tcPr>
          <w:p w14:paraId="3C27C3AD" w14:textId="77777777" w:rsidR="00D873A2" w:rsidRDefault="00D873A2">
            <w:pPr>
              <w:pStyle w:val="TableParagraph"/>
              <w:rPr>
                <w:sz w:val="16"/>
              </w:rPr>
            </w:pPr>
          </w:p>
        </w:tc>
        <w:tc>
          <w:tcPr>
            <w:tcW w:w="1370" w:type="dxa"/>
            <w:tcBorders>
              <w:top w:val="single" w:sz="8" w:space="0" w:color="000000"/>
            </w:tcBorders>
          </w:tcPr>
          <w:p w14:paraId="5C8A9D63" w14:textId="77777777" w:rsidR="00D873A2" w:rsidRDefault="00D873A2">
            <w:pPr>
              <w:pStyle w:val="TableParagraph"/>
              <w:rPr>
                <w:sz w:val="16"/>
              </w:rPr>
            </w:pPr>
          </w:p>
        </w:tc>
      </w:tr>
      <w:tr w:rsidR="00D873A2" w14:paraId="38DEA400" w14:textId="77777777">
        <w:trPr>
          <w:trHeight w:val="232"/>
        </w:trPr>
        <w:tc>
          <w:tcPr>
            <w:tcW w:w="3398" w:type="dxa"/>
            <w:gridSpan w:val="2"/>
          </w:tcPr>
          <w:p w14:paraId="324BA480" w14:textId="77777777" w:rsidR="00D873A2" w:rsidRDefault="00000000">
            <w:pPr>
              <w:pStyle w:val="TableParagraph"/>
              <w:spacing w:line="204" w:lineRule="exact"/>
              <w:ind w:left="50"/>
              <w:rPr>
                <w:rFonts w:ascii="Arial"/>
                <w:sz w:val="18"/>
              </w:rPr>
            </w:pPr>
            <w:r>
              <w:rPr>
                <w:rFonts w:ascii="Arial"/>
                <w:spacing w:val="-2"/>
                <w:sz w:val="18"/>
              </w:rPr>
              <w:t>Benefits</w:t>
            </w:r>
          </w:p>
        </w:tc>
        <w:tc>
          <w:tcPr>
            <w:tcW w:w="1370" w:type="dxa"/>
          </w:tcPr>
          <w:p w14:paraId="1AF28F3B" w14:textId="77777777" w:rsidR="00D873A2" w:rsidRDefault="00000000">
            <w:pPr>
              <w:pStyle w:val="TableParagraph"/>
              <w:spacing w:line="204" w:lineRule="exact"/>
              <w:ind w:right="96"/>
              <w:jc w:val="right"/>
              <w:rPr>
                <w:rFonts w:ascii="Arial"/>
                <w:sz w:val="18"/>
              </w:rPr>
            </w:pPr>
            <w:r>
              <w:rPr>
                <w:rFonts w:ascii="Arial"/>
                <w:spacing w:val="-2"/>
                <w:sz w:val="18"/>
              </w:rPr>
              <w:t>35,618,700</w:t>
            </w:r>
          </w:p>
        </w:tc>
        <w:tc>
          <w:tcPr>
            <w:tcW w:w="170" w:type="dxa"/>
          </w:tcPr>
          <w:p w14:paraId="666D7DE8" w14:textId="77777777" w:rsidR="00D873A2" w:rsidRDefault="00D873A2">
            <w:pPr>
              <w:pStyle w:val="TableParagraph"/>
              <w:rPr>
                <w:sz w:val="16"/>
              </w:rPr>
            </w:pPr>
          </w:p>
        </w:tc>
        <w:tc>
          <w:tcPr>
            <w:tcW w:w="1370" w:type="dxa"/>
          </w:tcPr>
          <w:p w14:paraId="11842552" w14:textId="77777777" w:rsidR="00D873A2" w:rsidRDefault="00000000">
            <w:pPr>
              <w:pStyle w:val="TableParagraph"/>
              <w:spacing w:line="204" w:lineRule="exact"/>
              <w:ind w:left="365"/>
              <w:rPr>
                <w:rFonts w:ascii="Arial"/>
                <w:sz w:val="18"/>
              </w:rPr>
            </w:pPr>
            <w:r>
              <w:rPr>
                <w:rFonts w:ascii="Arial"/>
                <w:spacing w:val="-2"/>
                <w:sz w:val="18"/>
              </w:rPr>
              <w:t>16,573,674</w:t>
            </w:r>
          </w:p>
        </w:tc>
        <w:tc>
          <w:tcPr>
            <w:tcW w:w="1365" w:type="dxa"/>
            <w:gridSpan w:val="2"/>
          </w:tcPr>
          <w:p w14:paraId="15986DD1" w14:textId="77777777" w:rsidR="00D873A2" w:rsidRDefault="00000000">
            <w:pPr>
              <w:pStyle w:val="TableParagraph"/>
              <w:spacing w:line="204" w:lineRule="exact"/>
              <w:ind w:left="483"/>
              <w:rPr>
                <w:rFonts w:ascii="Arial"/>
                <w:sz w:val="18"/>
              </w:rPr>
            </w:pPr>
            <w:r>
              <w:rPr>
                <w:rFonts w:ascii="Arial"/>
                <w:spacing w:val="-2"/>
                <w:sz w:val="18"/>
              </w:rPr>
              <w:t>46.53%</w:t>
            </w:r>
          </w:p>
        </w:tc>
        <w:tc>
          <w:tcPr>
            <w:tcW w:w="1370" w:type="dxa"/>
          </w:tcPr>
          <w:p w14:paraId="13B9B927" w14:textId="77777777" w:rsidR="00D873A2" w:rsidRDefault="00000000">
            <w:pPr>
              <w:pStyle w:val="TableParagraph"/>
              <w:spacing w:line="204" w:lineRule="exact"/>
              <w:ind w:right="94"/>
              <w:jc w:val="right"/>
              <w:rPr>
                <w:rFonts w:ascii="Arial"/>
                <w:sz w:val="18"/>
              </w:rPr>
            </w:pPr>
            <w:r>
              <w:rPr>
                <w:rFonts w:ascii="Arial"/>
                <w:spacing w:val="-2"/>
                <w:sz w:val="18"/>
              </w:rPr>
              <w:t>19,045,026</w:t>
            </w:r>
          </w:p>
        </w:tc>
        <w:tc>
          <w:tcPr>
            <w:tcW w:w="170" w:type="dxa"/>
          </w:tcPr>
          <w:p w14:paraId="5700D8EB" w14:textId="77777777" w:rsidR="00D873A2" w:rsidRDefault="00D873A2">
            <w:pPr>
              <w:pStyle w:val="TableParagraph"/>
              <w:rPr>
                <w:sz w:val="16"/>
              </w:rPr>
            </w:pPr>
          </w:p>
        </w:tc>
        <w:tc>
          <w:tcPr>
            <w:tcW w:w="1370" w:type="dxa"/>
          </w:tcPr>
          <w:p w14:paraId="568EA1B6" w14:textId="77777777" w:rsidR="00D873A2" w:rsidRDefault="00000000">
            <w:pPr>
              <w:pStyle w:val="TableParagraph"/>
              <w:spacing w:line="204" w:lineRule="exact"/>
              <w:ind w:right="93"/>
              <w:jc w:val="right"/>
              <w:rPr>
                <w:rFonts w:ascii="Arial"/>
                <w:sz w:val="18"/>
              </w:rPr>
            </w:pPr>
            <w:r>
              <w:rPr>
                <w:rFonts w:ascii="Arial"/>
                <w:spacing w:val="-2"/>
                <w:sz w:val="18"/>
              </w:rPr>
              <w:t>30,219,115</w:t>
            </w:r>
          </w:p>
        </w:tc>
      </w:tr>
      <w:tr w:rsidR="00D873A2" w14:paraId="549F5C83" w14:textId="77777777">
        <w:trPr>
          <w:trHeight w:val="290"/>
        </w:trPr>
        <w:tc>
          <w:tcPr>
            <w:tcW w:w="3398" w:type="dxa"/>
            <w:gridSpan w:val="2"/>
          </w:tcPr>
          <w:p w14:paraId="50466885" w14:textId="77777777" w:rsidR="00D873A2" w:rsidRDefault="00000000">
            <w:pPr>
              <w:pStyle w:val="TableParagraph"/>
              <w:spacing w:line="205" w:lineRule="exact"/>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w:t>
            </w:r>
          </w:p>
        </w:tc>
        <w:tc>
          <w:tcPr>
            <w:tcW w:w="1370" w:type="dxa"/>
          </w:tcPr>
          <w:p w14:paraId="38248BF6"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50,517</w:t>
            </w:r>
            <w:r>
              <w:rPr>
                <w:rFonts w:ascii="Arial"/>
                <w:spacing w:val="80"/>
                <w:sz w:val="18"/>
                <w:u w:val="single"/>
              </w:rPr>
              <w:t xml:space="preserve"> </w:t>
            </w:r>
          </w:p>
        </w:tc>
        <w:tc>
          <w:tcPr>
            <w:tcW w:w="170" w:type="dxa"/>
          </w:tcPr>
          <w:p w14:paraId="6D1A2771" w14:textId="77777777" w:rsidR="00D873A2" w:rsidRDefault="00D873A2">
            <w:pPr>
              <w:pStyle w:val="TableParagraph"/>
              <w:rPr>
                <w:sz w:val="18"/>
              </w:rPr>
            </w:pPr>
          </w:p>
        </w:tc>
        <w:tc>
          <w:tcPr>
            <w:tcW w:w="1370" w:type="dxa"/>
          </w:tcPr>
          <w:p w14:paraId="1F681A68"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29,712</w:t>
            </w:r>
            <w:r>
              <w:rPr>
                <w:rFonts w:ascii="Arial"/>
                <w:spacing w:val="80"/>
                <w:sz w:val="18"/>
                <w:u w:val="single"/>
              </w:rPr>
              <w:t xml:space="preserve"> </w:t>
            </w:r>
          </w:p>
        </w:tc>
        <w:tc>
          <w:tcPr>
            <w:tcW w:w="1365" w:type="dxa"/>
            <w:gridSpan w:val="2"/>
          </w:tcPr>
          <w:p w14:paraId="77C9C119" w14:textId="77777777" w:rsidR="00D873A2" w:rsidRDefault="00000000">
            <w:pPr>
              <w:pStyle w:val="TableParagraph"/>
              <w:spacing w:line="205" w:lineRule="exact"/>
              <w:ind w:left="483"/>
              <w:rPr>
                <w:rFonts w:ascii="Arial"/>
                <w:sz w:val="18"/>
              </w:rPr>
            </w:pPr>
            <w:r>
              <w:rPr>
                <w:rFonts w:ascii="Arial"/>
                <w:spacing w:val="-2"/>
                <w:sz w:val="18"/>
              </w:rPr>
              <w:t>58.82%</w:t>
            </w:r>
          </w:p>
        </w:tc>
        <w:tc>
          <w:tcPr>
            <w:tcW w:w="1370" w:type="dxa"/>
          </w:tcPr>
          <w:p w14:paraId="1201DA90"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20,805</w:t>
            </w:r>
            <w:r>
              <w:rPr>
                <w:rFonts w:ascii="Arial"/>
                <w:spacing w:val="80"/>
                <w:sz w:val="18"/>
                <w:u w:val="single"/>
              </w:rPr>
              <w:t xml:space="preserve"> </w:t>
            </w:r>
          </w:p>
        </w:tc>
        <w:tc>
          <w:tcPr>
            <w:tcW w:w="170" w:type="dxa"/>
          </w:tcPr>
          <w:p w14:paraId="6C2A912A" w14:textId="77777777" w:rsidR="00D873A2" w:rsidRDefault="00D873A2">
            <w:pPr>
              <w:pStyle w:val="TableParagraph"/>
              <w:rPr>
                <w:sz w:val="18"/>
              </w:rPr>
            </w:pPr>
          </w:p>
        </w:tc>
        <w:tc>
          <w:tcPr>
            <w:tcW w:w="1370" w:type="dxa"/>
          </w:tcPr>
          <w:p w14:paraId="380FE3B5"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43,936</w:t>
            </w:r>
            <w:r>
              <w:rPr>
                <w:rFonts w:ascii="Arial"/>
                <w:spacing w:val="80"/>
                <w:sz w:val="18"/>
                <w:u w:val="single"/>
              </w:rPr>
              <w:t xml:space="preserve"> </w:t>
            </w:r>
          </w:p>
        </w:tc>
      </w:tr>
      <w:tr w:rsidR="00D873A2" w14:paraId="3E3FFE74" w14:textId="77777777">
        <w:trPr>
          <w:trHeight w:val="384"/>
        </w:trPr>
        <w:tc>
          <w:tcPr>
            <w:tcW w:w="3398" w:type="dxa"/>
            <w:gridSpan w:val="2"/>
          </w:tcPr>
          <w:p w14:paraId="00ACEB8E"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Deductions</w:t>
            </w:r>
          </w:p>
        </w:tc>
        <w:tc>
          <w:tcPr>
            <w:tcW w:w="1370" w:type="dxa"/>
            <w:tcBorders>
              <w:bottom w:val="single" w:sz="8" w:space="0" w:color="000000"/>
            </w:tcBorders>
          </w:tcPr>
          <w:p w14:paraId="04D55186" w14:textId="77777777" w:rsidR="00D873A2" w:rsidRDefault="00000000">
            <w:pPr>
              <w:pStyle w:val="TableParagraph"/>
              <w:spacing w:before="55"/>
              <w:ind w:right="96"/>
              <w:jc w:val="right"/>
              <w:rPr>
                <w:rFonts w:ascii="Arial"/>
                <w:sz w:val="18"/>
              </w:rPr>
            </w:pPr>
            <w:r>
              <w:rPr>
                <w:rFonts w:ascii="Arial"/>
                <w:spacing w:val="-2"/>
                <w:sz w:val="18"/>
              </w:rPr>
              <w:t>35,669,217</w:t>
            </w:r>
          </w:p>
        </w:tc>
        <w:tc>
          <w:tcPr>
            <w:tcW w:w="170" w:type="dxa"/>
          </w:tcPr>
          <w:p w14:paraId="06A5383C" w14:textId="77777777" w:rsidR="00D873A2" w:rsidRDefault="00D873A2">
            <w:pPr>
              <w:pStyle w:val="TableParagraph"/>
              <w:rPr>
                <w:sz w:val="18"/>
              </w:rPr>
            </w:pPr>
          </w:p>
        </w:tc>
        <w:tc>
          <w:tcPr>
            <w:tcW w:w="1370" w:type="dxa"/>
            <w:tcBorders>
              <w:bottom w:val="single" w:sz="8" w:space="0" w:color="000000"/>
            </w:tcBorders>
          </w:tcPr>
          <w:p w14:paraId="0B6AF767" w14:textId="77777777" w:rsidR="00D873A2" w:rsidRDefault="00000000">
            <w:pPr>
              <w:pStyle w:val="TableParagraph"/>
              <w:spacing w:before="55"/>
              <w:ind w:left="365"/>
              <w:rPr>
                <w:rFonts w:ascii="Arial"/>
                <w:sz w:val="18"/>
              </w:rPr>
            </w:pPr>
            <w:r>
              <w:rPr>
                <w:rFonts w:ascii="Arial"/>
                <w:spacing w:val="-2"/>
                <w:sz w:val="18"/>
              </w:rPr>
              <w:t>16,603,386</w:t>
            </w:r>
          </w:p>
        </w:tc>
        <w:tc>
          <w:tcPr>
            <w:tcW w:w="1365" w:type="dxa"/>
            <w:gridSpan w:val="2"/>
          </w:tcPr>
          <w:p w14:paraId="21A1D4F5" w14:textId="77777777" w:rsidR="00D873A2" w:rsidRDefault="00000000">
            <w:pPr>
              <w:pStyle w:val="TableParagraph"/>
              <w:spacing w:before="55"/>
              <w:ind w:left="483"/>
              <w:rPr>
                <w:rFonts w:ascii="Arial"/>
                <w:sz w:val="18"/>
              </w:rPr>
            </w:pPr>
            <w:r>
              <w:rPr>
                <w:rFonts w:ascii="Arial"/>
                <w:spacing w:val="-2"/>
                <w:sz w:val="18"/>
              </w:rPr>
              <w:t>46.55%</w:t>
            </w:r>
          </w:p>
        </w:tc>
        <w:tc>
          <w:tcPr>
            <w:tcW w:w="1370" w:type="dxa"/>
            <w:tcBorders>
              <w:bottom w:val="single" w:sz="8" w:space="0" w:color="000000"/>
            </w:tcBorders>
          </w:tcPr>
          <w:p w14:paraId="5873754C" w14:textId="77777777" w:rsidR="00D873A2" w:rsidRDefault="00000000">
            <w:pPr>
              <w:pStyle w:val="TableParagraph"/>
              <w:spacing w:before="55"/>
              <w:ind w:right="94"/>
              <w:jc w:val="right"/>
              <w:rPr>
                <w:rFonts w:ascii="Arial"/>
                <w:sz w:val="18"/>
              </w:rPr>
            </w:pPr>
            <w:r>
              <w:rPr>
                <w:rFonts w:ascii="Arial"/>
                <w:spacing w:val="-2"/>
                <w:sz w:val="18"/>
              </w:rPr>
              <w:t>19,065,831</w:t>
            </w:r>
          </w:p>
        </w:tc>
        <w:tc>
          <w:tcPr>
            <w:tcW w:w="170" w:type="dxa"/>
          </w:tcPr>
          <w:p w14:paraId="6067CA96" w14:textId="77777777" w:rsidR="00D873A2" w:rsidRDefault="00D873A2">
            <w:pPr>
              <w:pStyle w:val="TableParagraph"/>
              <w:rPr>
                <w:sz w:val="18"/>
              </w:rPr>
            </w:pPr>
          </w:p>
        </w:tc>
        <w:tc>
          <w:tcPr>
            <w:tcW w:w="1370" w:type="dxa"/>
            <w:tcBorders>
              <w:bottom w:val="single" w:sz="8" w:space="0" w:color="000000"/>
            </w:tcBorders>
          </w:tcPr>
          <w:p w14:paraId="08D3BE81" w14:textId="77777777" w:rsidR="00D873A2" w:rsidRDefault="00000000">
            <w:pPr>
              <w:pStyle w:val="TableParagraph"/>
              <w:spacing w:before="55"/>
              <w:ind w:right="93"/>
              <w:jc w:val="right"/>
              <w:rPr>
                <w:rFonts w:ascii="Arial"/>
                <w:sz w:val="18"/>
              </w:rPr>
            </w:pPr>
            <w:r>
              <w:rPr>
                <w:rFonts w:ascii="Arial"/>
                <w:spacing w:val="-2"/>
                <w:sz w:val="18"/>
              </w:rPr>
              <w:t>30,263,051</w:t>
            </w:r>
          </w:p>
        </w:tc>
      </w:tr>
      <w:tr w:rsidR="00D873A2" w14:paraId="27E0A85F" w14:textId="77777777">
        <w:trPr>
          <w:trHeight w:val="309"/>
        </w:trPr>
        <w:tc>
          <w:tcPr>
            <w:tcW w:w="3398" w:type="dxa"/>
            <w:gridSpan w:val="2"/>
          </w:tcPr>
          <w:p w14:paraId="38118CB2" w14:textId="77777777" w:rsidR="00D873A2" w:rsidRDefault="00000000">
            <w:pPr>
              <w:pStyle w:val="TableParagraph"/>
              <w:spacing w:before="51"/>
              <w:ind w:left="438"/>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3"/>
                <w:sz w:val="18"/>
              </w:rPr>
              <w:t xml:space="preserve"> </w:t>
            </w:r>
            <w:r>
              <w:rPr>
                <w:rFonts w:ascii="Arial"/>
                <w:sz w:val="18"/>
              </w:rPr>
              <w:t>Plan</w:t>
            </w:r>
            <w:r>
              <w:rPr>
                <w:rFonts w:ascii="Arial"/>
                <w:spacing w:val="-3"/>
                <w:sz w:val="18"/>
              </w:rPr>
              <w:t xml:space="preserve"> </w:t>
            </w:r>
            <w:r>
              <w:rPr>
                <w:rFonts w:ascii="Arial"/>
                <w:sz w:val="18"/>
              </w:rPr>
              <w:t>Net</w:t>
            </w:r>
            <w:r>
              <w:rPr>
                <w:rFonts w:ascii="Arial"/>
                <w:spacing w:val="-4"/>
                <w:sz w:val="18"/>
              </w:rPr>
              <w:t xml:space="preserve"> </w:t>
            </w:r>
            <w:r>
              <w:rPr>
                <w:rFonts w:ascii="Arial"/>
                <w:spacing w:val="-2"/>
                <w:sz w:val="18"/>
              </w:rPr>
              <w:t>Assets</w:t>
            </w:r>
          </w:p>
        </w:tc>
        <w:tc>
          <w:tcPr>
            <w:tcW w:w="1370" w:type="dxa"/>
            <w:tcBorders>
              <w:top w:val="single" w:sz="8" w:space="0" w:color="000000"/>
            </w:tcBorders>
          </w:tcPr>
          <w:p w14:paraId="144F595D" w14:textId="77777777" w:rsidR="00D873A2" w:rsidRDefault="00000000">
            <w:pPr>
              <w:pStyle w:val="TableParagraph"/>
              <w:spacing w:before="51"/>
              <w:ind w:right="37"/>
              <w:jc w:val="right"/>
              <w:rPr>
                <w:rFonts w:ascii="Arial"/>
                <w:sz w:val="18"/>
              </w:rPr>
            </w:pPr>
            <w:r>
              <w:rPr>
                <w:rFonts w:ascii="Arial"/>
                <w:spacing w:val="-2"/>
                <w:sz w:val="18"/>
              </w:rPr>
              <w:t>(3,683,664)</w:t>
            </w:r>
          </w:p>
        </w:tc>
        <w:tc>
          <w:tcPr>
            <w:tcW w:w="170" w:type="dxa"/>
          </w:tcPr>
          <w:p w14:paraId="43241050" w14:textId="77777777" w:rsidR="00D873A2" w:rsidRDefault="00D873A2">
            <w:pPr>
              <w:pStyle w:val="TableParagraph"/>
              <w:rPr>
                <w:sz w:val="18"/>
              </w:rPr>
            </w:pPr>
          </w:p>
        </w:tc>
        <w:tc>
          <w:tcPr>
            <w:tcW w:w="1370" w:type="dxa"/>
            <w:tcBorders>
              <w:top w:val="single" w:sz="8" w:space="0" w:color="000000"/>
            </w:tcBorders>
          </w:tcPr>
          <w:p w14:paraId="5992AA7F" w14:textId="77777777" w:rsidR="00D873A2" w:rsidRDefault="00000000">
            <w:pPr>
              <w:pStyle w:val="TableParagraph"/>
              <w:spacing w:before="51"/>
              <w:ind w:left="365"/>
              <w:rPr>
                <w:rFonts w:ascii="Arial"/>
                <w:sz w:val="18"/>
              </w:rPr>
            </w:pPr>
            <w:r>
              <w:rPr>
                <w:rFonts w:ascii="Arial"/>
                <w:spacing w:val="-2"/>
                <w:sz w:val="18"/>
              </w:rPr>
              <w:t>19,128,990</w:t>
            </w:r>
          </w:p>
        </w:tc>
        <w:tc>
          <w:tcPr>
            <w:tcW w:w="1365" w:type="dxa"/>
            <w:gridSpan w:val="2"/>
          </w:tcPr>
          <w:p w14:paraId="6AA3B761" w14:textId="77777777" w:rsidR="00D873A2" w:rsidRDefault="00000000">
            <w:pPr>
              <w:pStyle w:val="TableParagraph"/>
              <w:spacing w:before="51"/>
              <w:ind w:left="323"/>
              <w:rPr>
                <w:rFonts w:ascii="Arial"/>
                <w:sz w:val="18"/>
              </w:rPr>
            </w:pPr>
            <w:r>
              <w:rPr>
                <w:rFonts w:ascii="Arial"/>
                <w:spacing w:val="-2"/>
                <w:sz w:val="18"/>
              </w:rPr>
              <w:t>(519.29%)</w:t>
            </w:r>
          </w:p>
        </w:tc>
        <w:tc>
          <w:tcPr>
            <w:tcW w:w="1370" w:type="dxa"/>
            <w:tcBorders>
              <w:top w:val="single" w:sz="8" w:space="0" w:color="000000"/>
            </w:tcBorders>
          </w:tcPr>
          <w:p w14:paraId="25BEFE00" w14:textId="77777777" w:rsidR="00D873A2" w:rsidRDefault="00000000">
            <w:pPr>
              <w:pStyle w:val="TableParagraph"/>
              <w:spacing w:before="51"/>
              <w:ind w:right="94"/>
              <w:jc w:val="right"/>
              <w:rPr>
                <w:rFonts w:ascii="Arial"/>
                <w:sz w:val="18"/>
              </w:rPr>
            </w:pPr>
            <w:r>
              <w:rPr>
                <w:rFonts w:ascii="Arial"/>
                <w:spacing w:val="-2"/>
                <w:sz w:val="18"/>
              </w:rPr>
              <w:t>22,812,654</w:t>
            </w:r>
          </w:p>
        </w:tc>
        <w:tc>
          <w:tcPr>
            <w:tcW w:w="170" w:type="dxa"/>
          </w:tcPr>
          <w:p w14:paraId="2B22FFD9" w14:textId="77777777" w:rsidR="00D873A2" w:rsidRDefault="00D873A2">
            <w:pPr>
              <w:pStyle w:val="TableParagraph"/>
              <w:rPr>
                <w:sz w:val="18"/>
              </w:rPr>
            </w:pPr>
          </w:p>
        </w:tc>
        <w:tc>
          <w:tcPr>
            <w:tcW w:w="1370" w:type="dxa"/>
            <w:tcBorders>
              <w:top w:val="single" w:sz="8" w:space="0" w:color="000000"/>
            </w:tcBorders>
          </w:tcPr>
          <w:p w14:paraId="78BDE3FF" w14:textId="77777777" w:rsidR="00D873A2" w:rsidRDefault="00000000">
            <w:pPr>
              <w:pStyle w:val="TableParagraph"/>
              <w:spacing w:before="51"/>
              <w:ind w:right="93"/>
              <w:jc w:val="right"/>
              <w:rPr>
                <w:rFonts w:ascii="Arial"/>
                <w:sz w:val="18"/>
              </w:rPr>
            </w:pPr>
            <w:r>
              <w:rPr>
                <w:rFonts w:ascii="Arial"/>
                <w:spacing w:val="-2"/>
                <w:sz w:val="18"/>
              </w:rPr>
              <w:t>44,807,678</w:t>
            </w:r>
          </w:p>
        </w:tc>
      </w:tr>
      <w:tr w:rsidR="00D873A2" w14:paraId="02C4F623" w14:textId="77777777">
        <w:trPr>
          <w:trHeight w:val="229"/>
        </w:trPr>
        <w:tc>
          <w:tcPr>
            <w:tcW w:w="3398" w:type="dxa"/>
            <w:gridSpan w:val="2"/>
          </w:tcPr>
          <w:p w14:paraId="70A80C5E" w14:textId="77777777" w:rsidR="00D873A2" w:rsidRDefault="00000000">
            <w:pPr>
              <w:pStyle w:val="TableParagraph"/>
              <w:spacing w:before="20" w:line="190" w:lineRule="exact"/>
              <w:ind w:left="50"/>
              <w:rPr>
                <w:rFonts w:ascii="Arial"/>
                <w:b/>
                <w:sz w:val="18"/>
              </w:rPr>
            </w:pPr>
            <w:r>
              <w:rPr>
                <w:rFonts w:ascii="Arial"/>
                <w:b/>
                <w:sz w:val="18"/>
              </w:rPr>
              <w:t>Net</w:t>
            </w:r>
            <w:r>
              <w:rPr>
                <w:rFonts w:ascii="Arial"/>
                <w:b/>
                <w:spacing w:val="-5"/>
                <w:sz w:val="18"/>
              </w:rPr>
              <w:t xml:space="preserve"> </w:t>
            </w:r>
            <w:r>
              <w:rPr>
                <w:rFonts w:ascii="Arial"/>
                <w:b/>
                <w:sz w:val="18"/>
              </w:rPr>
              <w:t>Assets</w:t>
            </w:r>
            <w:r>
              <w:rPr>
                <w:rFonts w:ascii="Arial"/>
                <w:b/>
                <w:spacing w:val="-4"/>
                <w:sz w:val="18"/>
              </w:rPr>
              <w:t xml:space="preserve"> </w:t>
            </w:r>
            <w:r>
              <w:rPr>
                <w:rFonts w:ascii="Arial"/>
                <w:b/>
                <w:sz w:val="18"/>
              </w:rPr>
              <w:t>Held</w:t>
            </w:r>
            <w:r>
              <w:rPr>
                <w:rFonts w:ascii="Arial"/>
                <w:b/>
                <w:spacing w:val="-3"/>
                <w:sz w:val="18"/>
              </w:rPr>
              <w:t xml:space="preserve"> </w:t>
            </w:r>
            <w:r>
              <w:rPr>
                <w:rFonts w:ascii="Arial"/>
                <w:b/>
                <w:sz w:val="18"/>
              </w:rPr>
              <w:t>in</w:t>
            </w:r>
            <w:r>
              <w:rPr>
                <w:rFonts w:ascii="Arial"/>
                <w:b/>
                <w:spacing w:val="-4"/>
                <w:sz w:val="18"/>
              </w:rPr>
              <w:t xml:space="preserve"> </w:t>
            </w:r>
            <w:r>
              <w:rPr>
                <w:rFonts w:ascii="Arial"/>
                <w:b/>
                <w:sz w:val="18"/>
              </w:rPr>
              <w:t>Trust</w:t>
            </w:r>
            <w:r>
              <w:rPr>
                <w:rFonts w:ascii="Arial"/>
                <w:b/>
                <w:spacing w:val="-4"/>
                <w:sz w:val="18"/>
              </w:rPr>
              <w:t xml:space="preserve"> </w:t>
            </w:r>
            <w:r>
              <w:rPr>
                <w:rFonts w:ascii="Arial"/>
                <w:b/>
                <w:sz w:val="18"/>
              </w:rPr>
              <w:t>for</w:t>
            </w:r>
            <w:r>
              <w:rPr>
                <w:rFonts w:ascii="Arial"/>
                <w:b/>
                <w:spacing w:val="-5"/>
                <w:sz w:val="18"/>
              </w:rPr>
              <w:t xml:space="preserve"> </w:t>
            </w:r>
            <w:r>
              <w:rPr>
                <w:rFonts w:ascii="Arial"/>
                <w:b/>
                <w:spacing w:val="-4"/>
                <w:sz w:val="18"/>
              </w:rPr>
              <w:t>Other</w:t>
            </w:r>
          </w:p>
        </w:tc>
        <w:tc>
          <w:tcPr>
            <w:tcW w:w="1370" w:type="dxa"/>
          </w:tcPr>
          <w:p w14:paraId="79EF5367" w14:textId="77777777" w:rsidR="00D873A2" w:rsidRDefault="00D873A2">
            <w:pPr>
              <w:pStyle w:val="TableParagraph"/>
              <w:rPr>
                <w:sz w:val="16"/>
              </w:rPr>
            </w:pPr>
          </w:p>
        </w:tc>
        <w:tc>
          <w:tcPr>
            <w:tcW w:w="170" w:type="dxa"/>
          </w:tcPr>
          <w:p w14:paraId="6D5F8DED" w14:textId="77777777" w:rsidR="00D873A2" w:rsidRDefault="00D873A2">
            <w:pPr>
              <w:pStyle w:val="TableParagraph"/>
              <w:rPr>
                <w:sz w:val="16"/>
              </w:rPr>
            </w:pPr>
          </w:p>
        </w:tc>
        <w:tc>
          <w:tcPr>
            <w:tcW w:w="1370" w:type="dxa"/>
          </w:tcPr>
          <w:p w14:paraId="05D4B284" w14:textId="77777777" w:rsidR="00D873A2" w:rsidRDefault="00D873A2">
            <w:pPr>
              <w:pStyle w:val="TableParagraph"/>
              <w:rPr>
                <w:sz w:val="16"/>
              </w:rPr>
            </w:pPr>
          </w:p>
        </w:tc>
        <w:tc>
          <w:tcPr>
            <w:tcW w:w="1365" w:type="dxa"/>
            <w:gridSpan w:val="2"/>
          </w:tcPr>
          <w:p w14:paraId="4BD11758" w14:textId="77777777" w:rsidR="00D873A2" w:rsidRDefault="00D873A2">
            <w:pPr>
              <w:pStyle w:val="TableParagraph"/>
              <w:rPr>
                <w:sz w:val="16"/>
              </w:rPr>
            </w:pPr>
          </w:p>
        </w:tc>
        <w:tc>
          <w:tcPr>
            <w:tcW w:w="1370" w:type="dxa"/>
          </w:tcPr>
          <w:p w14:paraId="2F7956F3" w14:textId="77777777" w:rsidR="00D873A2" w:rsidRDefault="00D873A2">
            <w:pPr>
              <w:pStyle w:val="TableParagraph"/>
              <w:rPr>
                <w:sz w:val="16"/>
              </w:rPr>
            </w:pPr>
          </w:p>
        </w:tc>
        <w:tc>
          <w:tcPr>
            <w:tcW w:w="170" w:type="dxa"/>
          </w:tcPr>
          <w:p w14:paraId="5D0962CB" w14:textId="77777777" w:rsidR="00D873A2" w:rsidRDefault="00D873A2">
            <w:pPr>
              <w:pStyle w:val="TableParagraph"/>
              <w:rPr>
                <w:sz w:val="16"/>
              </w:rPr>
            </w:pPr>
          </w:p>
        </w:tc>
        <w:tc>
          <w:tcPr>
            <w:tcW w:w="1370" w:type="dxa"/>
          </w:tcPr>
          <w:p w14:paraId="4C2000A1" w14:textId="77777777" w:rsidR="00D873A2" w:rsidRDefault="00D873A2">
            <w:pPr>
              <w:pStyle w:val="TableParagraph"/>
              <w:rPr>
                <w:sz w:val="16"/>
              </w:rPr>
            </w:pPr>
          </w:p>
        </w:tc>
      </w:tr>
      <w:tr w:rsidR="00D873A2" w14:paraId="59C68B98" w14:textId="77777777">
        <w:trPr>
          <w:trHeight w:val="227"/>
        </w:trPr>
        <w:tc>
          <w:tcPr>
            <w:tcW w:w="2614" w:type="dxa"/>
          </w:tcPr>
          <w:p w14:paraId="5923416E" w14:textId="77777777" w:rsidR="00D873A2" w:rsidRDefault="00000000">
            <w:pPr>
              <w:pStyle w:val="TableParagraph"/>
              <w:spacing w:before="18" w:line="190" w:lineRule="exact"/>
              <w:ind w:left="179"/>
              <w:rPr>
                <w:rFonts w:ascii="Arial"/>
                <w:b/>
                <w:sz w:val="18"/>
              </w:rPr>
            </w:pPr>
            <w:r>
              <w:rPr>
                <w:rFonts w:ascii="Arial"/>
                <w:b/>
                <w:spacing w:val="-2"/>
                <w:sz w:val="18"/>
              </w:rPr>
              <w:t>Postemployment</w:t>
            </w:r>
            <w:r>
              <w:rPr>
                <w:rFonts w:ascii="Arial"/>
                <w:b/>
                <w:spacing w:val="6"/>
                <w:sz w:val="18"/>
              </w:rPr>
              <w:t xml:space="preserve"> </w:t>
            </w:r>
            <w:r>
              <w:rPr>
                <w:rFonts w:ascii="Arial"/>
                <w:b/>
                <w:spacing w:val="-2"/>
                <w:sz w:val="18"/>
              </w:rPr>
              <w:t>Benefits</w:t>
            </w:r>
          </w:p>
        </w:tc>
        <w:tc>
          <w:tcPr>
            <w:tcW w:w="784" w:type="dxa"/>
          </w:tcPr>
          <w:p w14:paraId="3891F2F4" w14:textId="77777777" w:rsidR="00D873A2" w:rsidRDefault="00D873A2">
            <w:pPr>
              <w:pStyle w:val="TableParagraph"/>
              <w:rPr>
                <w:sz w:val="16"/>
              </w:rPr>
            </w:pPr>
          </w:p>
        </w:tc>
        <w:tc>
          <w:tcPr>
            <w:tcW w:w="1370" w:type="dxa"/>
          </w:tcPr>
          <w:p w14:paraId="52224AE3" w14:textId="77777777" w:rsidR="00D873A2" w:rsidRDefault="00D873A2">
            <w:pPr>
              <w:pStyle w:val="TableParagraph"/>
              <w:rPr>
                <w:sz w:val="16"/>
              </w:rPr>
            </w:pPr>
          </w:p>
        </w:tc>
        <w:tc>
          <w:tcPr>
            <w:tcW w:w="170" w:type="dxa"/>
          </w:tcPr>
          <w:p w14:paraId="089FD4EA" w14:textId="77777777" w:rsidR="00D873A2" w:rsidRDefault="00D873A2">
            <w:pPr>
              <w:pStyle w:val="TableParagraph"/>
              <w:rPr>
                <w:sz w:val="16"/>
              </w:rPr>
            </w:pPr>
          </w:p>
        </w:tc>
        <w:tc>
          <w:tcPr>
            <w:tcW w:w="1370" w:type="dxa"/>
          </w:tcPr>
          <w:p w14:paraId="76B7BE71" w14:textId="77777777" w:rsidR="00D873A2" w:rsidRDefault="00D873A2">
            <w:pPr>
              <w:pStyle w:val="TableParagraph"/>
              <w:rPr>
                <w:sz w:val="16"/>
              </w:rPr>
            </w:pPr>
          </w:p>
        </w:tc>
        <w:tc>
          <w:tcPr>
            <w:tcW w:w="1167" w:type="dxa"/>
          </w:tcPr>
          <w:p w14:paraId="0211E00D" w14:textId="77777777" w:rsidR="00D873A2" w:rsidRDefault="00D873A2">
            <w:pPr>
              <w:pStyle w:val="TableParagraph"/>
              <w:rPr>
                <w:sz w:val="16"/>
              </w:rPr>
            </w:pPr>
          </w:p>
        </w:tc>
        <w:tc>
          <w:tcPr>
            <w:tcW w:w="198" w:type="dxa"/>
          </w:tcPr>
          <w:p w14:paraId="02CD14E3" w14:textId="77777777" w:rsidR="00D873A2" w:rsidRDefault="00D873A2">
            <w:pPr>
              <w:pStyle w:val="TableParagraph"/>
              <w:rPr>
                <w:sz w:val="16"/>
              </w:rPr>
            </w:pPr>
          </w:p>
        </w:tc>
        <w:tc>
          <w:tcPr>
            <w:tcW w:w="1370" w:type="dxa"/>
          </w:tcPr>
          <w:p w14:paraId="10A70ADB" w14:textId="77777777" w:rsidR="00D873A2" w:rsidRDefault="00D873A2">
            <w:pPr>
              <w:pStyle w:val="TableParagraph"/>
              <w:rPr>
                <w:sz w:val="16"/>
              </w:rPr>
            </w:pPr>
          </w:p>
        </w:tc>
        <w:tc>
          <w:tcPr>
            <w:tcW w:w="170" w:type="dxa"/>
          </w:tcPr>
          <w:p w14:paraId="73583B7B" w14:textId="77777777" w:rsidR="00D873A2" w:rsidRDefault="00D873A2">
            <w:pPr>
              <w:pStyle w:val="TableParagraph"/>
              <w:rPr>
                <w:sz w:val="16"/>
              </w:rPr>
            </w:pPr>
          </w:p>
        </w:tc>
        <w:tc>
          <w:tcPr>
            <w:tcW w:w="1370" w:type="dxa"/>
          </w:tcPr>
          <w:p w14:paraId="1AEEE4A7" w14:textId="77777777" w:rsidR="00D873A2" w:rsidRDefault="00D873A2">
            <w:pPr>
              <w:pStyle w:val="TableParagraph"/>
              <w:rPr>
                <w:sz w:val="16"/>
              </w:rPr>
            </w:pPr>
          </w:p>
        </w:tc>
      </w:tr>
      <w:tr w:rsidR="00D873A2" w14:paraId="402C749C" w14:textId="77777777">
        <w:trPr>
          <w:trHeight w:val="390"/>
        </w:trPr>
        <w:tc>
          <w:tcPr>
            <w:tcW w:w="2614" w:type="dxa"/>
          </w:tcPr>
          <w:p w14:paraId="30E63783" w14:textId="77777777" w:rsidR="00D873A2" w:rsidRDefault="00000000">
            <w:pPr>
              <w:pStyle w:val="TableParagraph"/>
              <w:spacing w:before="128"/>
              <w:ind w:left="50"/>
              <w:rPr>
                <w:rFonts w:ascii="Arial"/>
                <w:sz w:val="18"/>
              </w:rPr>
            </w:pPr>
            <w:r>
              <w:rPr>
                <w:rFonts w:ascii="Arial"/>
                <w:sz w:val="18"/>
              </w:rPr>
              <w:t>Beginning</w:t>
            </w:r>
            <w:r>
              <w:rPr>
                <w:rFonts w:ascii="Arial"/>
                <w:spacing w:val="-4"/>
                <w:sz w:val="18"/>
              </w:rPr>
              <w:t xml:space="preserve"> </w:t>
            </w:r>
            <w:r>
              <w:rPr>
                <w:rFonts w:ascii="Arial"/>
                <w:sz w:val="18"/>
              </w:rPr>
              <w:t>of</w:t>
            </w:r>
            <w:r>
              <w:rPr>
                <w:rFonts w:ascii="Arial"/>
                <w:spacing w:val="-5"/>
                <w:sz w:val="18"/>
              </w:rPr>
              <w:t xml:space="preserve"> </w:t>
            </w:r>
            <w:r>
              <w:rPr>
                <w:rFonts w:ascii="Arial"/>
                <w:spacing w:val="-4"/>
                <w:sz w:val="18"/>
              </w:rPr>
              <w:t>year</w:t>
            </w:r>
          </w:p>
        </w:tc>
        <w:tc>
          <w:tcPr>
            <w:tcW w:w="2324" w:type="dxa"/>
            <w:gridSpan w:val="3"/>
          </w:tcPr>
          <w:p w14:paraId="0AEC68A5" w14:textId="77777777" w:rsidR="00D873A2" w:rsidRDefault="00000000">
            <w:pPr>
              <w:pStyle w:val="TableParagraph"/>
              <w:spacing w:before="128"/>
              <w:ind w:left="1048"/>
              <w:rPr>
                <w:rFonts w:ascii="Arial"/>
                <w:sz w:val="18"/>
              </w:rPr>
            </w:pPr>
            <w:r>
              <w:rPr>
                <w:rFonts w:ascii="Arial"/>
                <w:spacing w:val="-2"/>
                <w:sz w:val="18"/>
              </w:rPr>
              <w:t>379,672,735</w:t>
            </w:r>
          </w:p>
        </w:tc>
        <w:tc>
          <w:tcPr>
            <w:tcW w:w="1370" w:type="dxa"/>
            <w:tcBorders>
              <w:bottom w:val="single" w:sz="8" w:space="0" w:color="000000"/>
            </w:tcBorders>
          </w:tcPr>
          <w:p w14:paraId="2A77436E" w14:textId="77777777" w:rsidR="00D873A2" w:rsidRDefault="00000000">
            <w:pPr>
              <w:pStyle w:val="TableParagraph"/>
              <w:spacing w:before="128"/>
              <w:ind w:left="265"/>
              <w:rPr>
                <w:rFonts w:ascii="Arial"/>
                <w:sz w:val="18"/>
              </w:rPr>
            </w:pPr>
            <w:r>
              <w:rPr>
                <w:rFonts w:ascii="Arial"/>
                <w:spacing w:val="-2"/>
                <w:sz w:val="18"/>
              </w:rPr>
              <w:t>379,672,735</w:t>
            </w:r>
          </w:p>
        </w:tc>
        <w:tc>
          <w:tcPr>
            <w:tcW w:w="2735" w:type="dxa"/>
            <w:gridSpan w:val="3"/>
          </w:tcPr>
          <w:p w14:paraId="3C62A35C" w14:textId="77777777" w:rsidR="00D873A2" w:rsidRDefault="00000000">
            <w:pPr>
              <w:pStyle w:val="TableParagraph"/>
              <w:spacing w:before="128"/>
              <w:ind w:right="93"/>
              <w:jc w:val="right"/>
              <w:rPr>
                <w:rFonts w:ascii="Arial"/>
                <w:sz w:val="18"/>
              </w:rPr>
            </w:pPr>
            <w:r>
              <w:rPr>
                <w:rFonts w:ascii="Arial"/>
                <w:spacing w:val="-10"/>
                <w:sz w:val="18"/>
              </w:rPr>
              <w:t>-</w:t>
            </w:r>
          </w:p>
        </w:tc>
        <w:tc>
          <w:tcPr>
            <w:tcW w:w="1540" w:type="dxa"/>
            <w:gridSpan w:val="2"/>
          </w:tcPr>
          <w:p w14:paraId="2F21D671" w14:textId="77777777" w:rsidR="00D873A2" w:rsidRDefault="00000000">
            <w:pPr>
              <w:pStyle w:val="TableParagraph"/>
              <w:spacing w:before="128"/>
              <w:ind w:left="437"/>
              <w:rPr>
                <w:rFonts w:ascii="Arial"/>
                <w:sz w:val="18"/>
              </w:rPr>
            </w:pPr>
            <w:r>
              <w:rPr>
                <w:rFonts w:ascii="Arial"/>
                <w:spacing w:val="-2"/>
                <w:sz w:val="18"/>
              </w:rPr>
              <w:t>334,865,057</w:t>
            </w:r>
          </w:p>
        </w:tc>
      </w:tr>
      <w:tr w:rsidR="00D873A2" w14:paraId="0140AE02" w14:textId="77777777">
        <w:trPr>
          <w:trHeight w:val="293"/>
        </w:trPr>
        <w:tc>
          <w:tcPr>
            <w:tcW w:w="2614" w:type="dxa"/>
          </w:tcPr>
          <w:p w14:paraId="04824A0F" w14:textId="77777777" w:rsidR="00D873A2" w:rsidRDefault="00000000">
            <w:pPr>
              <w:pStyle w:val="TableParagraph"/>
              <w:spacing w:before="51"/>
              <w:ind w:left="50"/>
              <w:rPr>
                <w:rFonts w:ascii="Arial"/>
                <w:sz w:val="18"/>
              </w:rPr>
            </w:pPr>
            <w:r>
              <w:rPr>
                <w:rFonts w:ascii="Arial"/>
                <w:sz w:val="18"/>
              </w:rPr>
              <w:t>End</w:t>
            </w:r>
            <w:r>
              <w:rPr>
                <w:rFonts w:ascii="Arial"/>
                <w:spacing w:val="-2"/>
                <w:sz w:val="18"/>
              </w:rPr>
              <w:t xml:space="preserve"> </w:t>
            </w:r>
            <w:r>
              <w:rPr>
                <w:rFonts w:ascii="Arial"/>
                <w:sz w:val="18"/>
              </w:rPr>
              <w:t>of</w:t>
            </w:r>
            <w:r>
              <w:rPr>
                <w:rFonts w:ascii="Arial"/>
                <w:spacing w:val="-2"/>
                <w:sz w:val="18"/>
              </w:rPr>
              <w:t xml:space="preserve"> Period</w:t>
            </w:r>
          </w:p>
        </w:tc>
        <w:tc>
          <w:tcPr>
            <w:tcW w:w="2324" w:type="dxa"/>
            <w:gridSpan w:val="3"/>
          </w:tcPr>
          <w:p w14:paraId="155FDC92" w14:textId="77777777" w:rsidR="00D873A2" w:rsidRDefault="00000000">
            <w:pPr>
              <w:pStyle w:val="TableParagraph"/>
              <w:spacing w:line="20" w:lineRule="exact"/>
              <w:ind w:left="784"/>
              <w:rPr>
                <w:rFonts w:ascii="Arial"/>
                <w:sz w:val="2"/>
              </w:rPr>
            </w:pPr>
            <w:r>
              <w:rPr>
                <w:rFonts w:ascii="Arial"/>
                <w:noProof/>
                <w:sz w:val="2"/>
              </w:rPr>
              <mc:AlternateContent>
                <mc:Choice Requires="wpg">
                  <w:drawing>
                    <wp:inline distT="0" distB="0" distL="0" distR="0" wp14:anchorId="42B34E13" wp14:editId="56371816">
                      <wp:extent cx="870585" cy="12700"/>
                      <wp:effectExtent l="0" t="0" r="0" b="0"/>
                      <wp:docPr id="171" name="Group 1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2" name="Graphic 17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1E0C6E" id="Group 17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qwbJJnQCAADyBQAADgAAAAAAAAAA&#10;AAAAAAAuAgAAZHJzL2Uyb0RvYy54bWxQSwECLQAUAAYACAAAACEA5jsTINsAAAADAQAADwAAAAAA&#10;AAAAAAAAAADOBAAAZHJzL2Rvd25yZXYueG1sUEsFBgAAAAAEAAQA8wAAANYFAAAAAA==&#10;">
                      <v:shape id="Graphic 17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" path="m870203,l,,,12191r870203,l870203,xe" fillcolor="black" stroked="f">
                        <v:path arrowok="t"/>
                      </v:shape>
                      <w10:anchorlock/>
                    </v:group>
                  </w:pict>
                </mc:Fallback>
              </mc:AlternateContent>
            </w:r>
          </w:p>
          <w:p w14:paraId="199D8C95" w14:textId="77777777" w:rsidR="00D873A2" w:rsidRDefault="00000000">
            <w:pPr>
              <w:pStyle w:val="TableParagraph"/>
              <w:tabs>
                <w:tab w:val="left" w:pos="1048"/>
              </w:tabs>
              <w:spacing w:before="31"/>
              <w:ind w:left="657"/>
              <w:rPr>
                <w:rFonts w:ascii="Arial"/>
                <w:sz w:val="18"/>
              </w:rPr>
            </w:pPr>
            <w:r>
              <w:rPr>
                <w:noProof/>
              </w:rPr>
              <mc:AlternateContent>
                <mc:Choice Requires="wpg">
                  <w:drawing>
                    <wp:anchor distT="0" distB="0" distL="0" distR="0" simplePos="0" relativeHeight="471749632" behindDoc="1" locked="0" layoutInCell="1" allowOverlap="1" wp14:anchorId="36C3C5E5" wp14:editId="7468CC3E">
                      <wp:simplePos x="0" y="0"/>
                      <wp:positionH relativeFrom="column">
                        <wp:posOffset>498030</wp:posOffset>
                      </wp:positionH>
                      <wp:positionV relativeFrom="paragraph">
                        <wp:posOffset>174139</wp:posOffset>
                      </wp:positionV>
                      <wp:extent cx="870585" cy="36830"/>
                      <wp:effectExtent l="0" t="0" r="0" b="0"/>
                      <wp:wrapNone/>
                      <wp:docPr id="173" name="Group 17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174" name="Graphic 174"/>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ABCD41" id="Group 173" o:spid="_x0000_s1026" alt="Double Line" style="position:absolute;margin-left:39.2pt;margin-top:13.7pt;width:68.55pt;height:2.9pt;z-index:-3156684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">
                      <v:shape id="Graphic 174"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t>375,989,071</w:t>
            </w:r>
            <w:r>
              <w:rPr>
                <w:rFonts w:ascii="Arial"/>
                <w:spacing w:val="56"/>
                <w:w w:val="150"/>
                <w:sz w:val="18"/>
              </w:rPr>
              <w:t xml:space="preserve"> </w:t>
            </w:r>
            <w:r>
              <w:rPr>
                <w:rFonts w:ascii="Arial"/>
                <w:spacing w:val="-10"/>
                <w:sz w:val="18"/>
              </w:rPr>
              <w:t>$</w:t>
            </w:r>
          </w:p>
        </w:tc>
        <w:tc>
          <w:tcPr>
            <w:tcW w:w="1370" w:type="dxa"/>
            <w:tcBorders>
              <w:top w:val="single" w:sz="8" w:space="0" w:color="000000"/>
              <w:bottom w:val="double" w:sz="8" w:space="0" w:color="000000"/>
            </w:tcBorders>
          </w:tcPr>
          <w:p w14:paraId="4C26E4CE" w14:textId="77777777" w:rsidR="00D873A2" w:rsidRDefault="00000000">
            <w:pPr>
              <w:pStyle w:val="TableParagraph"/>
              <w:spacing w:before="51"/>
              <w:ind w:left="265"/>
              <w:rPr>
                <w:rFonts w:ascii="Arial"/>
                <w:sz w:val="18"/>
              </w:rPr>
            </w:pPr>
            <w:r>
              <w:rPr>
                <w:rFonts w:ascii="Arial"/>
                <w:spacing w:val="-2"/>
                <w:sz w:val="18"/>
              </w:rPr>
              <w:t>398,801,725</w:t>
            </w:r>
          </w:p>
        </w:tc>
        <w:tc>
          <w:tcPr>
            <w:tcW w:w="2735" w:type="dxa"/>
            <w:gridSpan w:val="3"/>
          </w:tcPr>
          <w:p w14:paraId="0B2480EA" w14:textId="77777777" w:rsidR="00D873A2" w:rsidRDefault="00000000">
            <w:pPr>
              <w:pStyle w:val="TableParagraph"/>
              <w:spacing w:line="20" w:lineRule="exact"/>
              <w:ind w:left="1366" w:right="-72"/>
              <w:rPr>
                <w:rFonts w:ascii="Arial"/>
                <w:sz w:val="2"/>
              </w:rPr>
            </w:pPr>
            <w:r>
              <w:rPr>
                <w:rFonts w:ascii="Arial"/>
                <w:noProof/>
                <w:sz w:val="2"/>
              </w:rPr>
              <mc:AlternateContent>
                <mc:Choice Requires="wpg">
                  <w:drawing>
                    <wp:inline distT="0" distB="0" distL="0" distR="0" wp14:anchorId="7B04BB41" wp14:editId="4E9D0413">
                      <wp:extent cx="870585" cy="12700"/>
                      <wp:effectExtent l="0" t="0" r="0" b="0"/>
                      <wp:docPr id="175" name="Group 17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6" name="Graphic 17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6E362B" id="Group 17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Q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xvjD0HQCAADyBQAADgAAAAAAAAAA&#10;AAAAAAAuAgAAZHJzL2Uyb0RvYy54bWxQSwECLQAUAAYACAAAACEA5jsTINsAAAADAQAADwAAAAAA&#10;AAAAAAAAAADOBAAAZHJzL2Rvd25yZXYueG1sUEsFBgAAAAAEAAQA8wAAANYFAAAAAA==&#10;">
                      <v:shape id="Graphic 17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" path="m870203,l,,,12191r870203,l870203,xe" fillcolor="black" stroked="f">
                        <v:path arrowok="t"/>
                      </v:shape>
                      <w10:anchorlock/>
                    </v:group>
                  </w:pict>
                </mc:Fallback>
              </mc:AlternateContent>
            </w:r>
          </w:p>
          <w:p w14:paraId="12724ED4" w14:textId="77777777" w:rsidR="00D873A2" w:rsidRDefault="00000000">
            <w:pPr>
              <w:pStyle w:val="TableParagraph"/>
              <w:tabs>
                <w:tab w:val="left" w:pos="1731"/>
              </w:tabs>
              <w:spacing w:before="31"/>
              <w:ind w:left="1239"/>
              <w:rPr>
                <w:rFonts w:ascii="Arial"/>
                <w:sz w:val="18"/>
              </w:rPr>
            </w:pPr>
            <w:r>
              <w:rPr>
                <w:noProof/>
              </w:rPr>
              <mc:AlternateContent>
                <mc:Choice Requires="wpg">
                  <w:drawing>
                    <wp:anchor distT="0" distB="0" distL="0" distR="0" simplePos="0" relativeHeight="471750144" behindDoc="1" locked="0" layoutInCell="1" allowOverlap="1" wp14:anchorId="6906C4EB" wp14:editId="1AE37BE0">
                      <wp:simplePos x="0" y="0"/>
                      <wp:positionH relativeFrom="column">
                        <wp:posOffset>867155</wp:posOffset>
                      </wp:positionH>
                      <wp:positionV relativeFrom="paragraph">
                        <wp:posOffset>174139</wp:posOffset>
                      </wp:positionV>
                      <wp:extent cx="870585" cy="36830"/>
                      <wp:effectExtent l="0" t="0" r="0" b="0"/>
                      <wp:wrapNone/>
                      <wp:docPr id="177" name="Group 17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178" name="Graphic 178"/>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06B9FA" id="Group 177" o:spid="_x0000_s1026" alt="Double Line" style="position:absolute;margin-left:68.3pt;margin-top:13.7pt;width:68.55pt;height:2.9pt;z-index:-3156633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">
                      <v:shape id="Graphic 178"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22,812,654</w:t>
            </w:r>
          </w:p>
        </w:tc>
        <w:tc>
          <w:tcPr>
            <w:tcW w:w="1540" w:type="dxa"/>
            <w:gridSpan w:val="2"/>
          </w:tcPr>
          <w:p w14:paraId="4646C8DF" w14:textId="77777777" w:rsidR="00D873A2" w:rsidRDefault="00000000">
            <w:pPr>
              <w:pStyle w:val="TableParagraph"/>
              <w:spacing w:line="20" w:lineRule="exact"/>
              <w:ind w:left="172" w:right="-72"/>
              <w:rPr>
                <w:rFonts w:ascii="Arial"/>
                <w:sz w:val="2"/>
              </w:rPr>
            </w:pPr>
            <w:r>
              <w:rPr>
                <w:rFonts w:ascii="Arial"/>
                <w:noProof/>
                <w:sz w:val="2"/>
              </w:rPr>
              <mc:AlternateContent>
                <mc:Choice Requires="wpg">
                  <w:drawing>
                    <wp:inline distT="0" distB="0" distL="0" distR="0" wp14:anchorId="4FB5F30C" wp14:editId="503DE59B">
                      <wp:extent cx="870585" cy="12700"/>
                      <wp:effectExtent l="0" t="0" r="0" b="0"/>
                      <wp:docPr id="179" name="Group 17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80" name="Graphic 18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98A846" id="Group 17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BLTLCHcwIAAPIFAAAOAAAAAAAAAAAA&#10;AAAAAC4CAABkcnMvZTJvRG9jLnhtbFBLAQItABQABgAIAAAAIQDmOxMg2wAAAAMBAAAPAAAAAAAA&#10;AAAAAAAAAM0EAABkcnMvZG93bnJldi54bWxQSwUGAAAAAAQABADzAAAA1QUAAAAA&#10;">
                      <v:shape id="Graphic 18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" path="m870203,l,,,12191r870203,l870203,xe" fillcolor="black" stroked="f">
                        <v:path arrowok="t"/>
                      </v:shape>
                      <w10:anchorlock/>
                    </v:group>
                  </w:pict>
                </mc:Fallback>
              </mc:AlternateContent>
            </w:r>
          </w:p>
          <w:p w14:paraId="2494F326" w14:textId="77777777" w:rsidR="00D873A2" w:rsidRDefault="00000000">
            <w:pPr>
              <w:pStyle w:val="TableParagraph"/>
              <w:tabs>
                <w:tab w:val="left" w:pos="436"/>
              </w:tabs>
              <w:spacing w:before="31"/>
              <w:ind w:left="45"/>
              <w:rPr>
                <w:rFonts w:ascii="Arial"/>
                <w:sz w:val="18"/>
              </w:rPr>
            </w:pPr>
            <w:r>
              <w:rPr>
                <w:noProof/>
              </w:rPr>
              <mc:AlternateContent>
                <mc:Choice Requires="wpg">
                  <w:drawing>
                    <wp:anchor distT="0" distB="0" distL="0" distR="0" simplePos="0" relativeHeight="471751168" behindDoc="1" locked="0" layoutInCell="1" allowOverlap="1" wp14:anchorId="53255102" wp14:editId="795BD586">
                      <wp:simplePos x="0" y="0"/>
                      <wp:positionH relativeFrom="column">
                        <wp:posOffset>108203</wp:posOffset>
                      </wp:positionH>
                      <wp:positionV relativeFrom="paragraph">
                        <wp:posOffset>174139</wp:posOffset>
                      </wp:positionV>
                      <wp:extent cx="870585" cy="36830"/>
                      <wp:effectExtent l="0" t="0" r="0" b="0"/>
                      <wp:wrapNone/>
                      <wp:docPr id="181" name="Group 18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182" name="Graphic 182"/>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989AE0" id="Group 181" o:spid="_x0000_s1026" alt="Double Line" style="position:absolute;margin-left:8.5pt;margin-top:13.7pt;width:68.55pt;height:2.9pt;z-index:-3156531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">
                      <v:shape id="Graphic 182"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379,672,735</w:t>
            </w:r>
          </w:p>
        </w:tc>
      </w:tr>
    </w:tbl>
    <w:p w14:paraId="296034DB" w14:textId="77777777" w:rsidR="00D873A2" w:rsidRDefault="00D873A2">
      <w:pPr>
        <w:rPr>
          <w:rFonts w:ascii="Arial"/>
          <w:sz w:val="18"/>
        </w:rPr>
        <w:sectPr w:rsidR="00D873A2">
          <w:headerReference w:type="default" r:id="rId24"/>
          <w:footerReference w:type="default" r:id="rId25"/>
          <w:pgSz w:w="12240" w:h="15840"/>
          <w:pgMar w:top="4240" w:right="580" w:bottom="720" w:left="580" w:header="1488" w:footer="523" w:gutter="0"/>
          <w:cols w:space="720"/>
        </w:sectPr>
      </w:pPr>
    </w:p>
    <w:p w14:paraId="6AD87CE4" w14:textId="77777777" w:rsidR="00D873A2" w:rsidRDefault="00000000">
      <w:pPr>
        <w:tabs>
          <w:tab w:val="left" w:pos="2961"/>
          <w:tab w:val="left" w:pos="3806"/>
          <w:tab w:val="left" w:pos="5347"/>
          <w:tab w:val="left" w:pos="6482"/>
          <w:tab w:val="left" w:pos="8023"/>
          <w:tab w:val="left" w:pos="9624"/>
        </w:tabs>
        <w:spacing w:before="24"/>
        <w:ind w:right="260"/>
        <w:jc w:val="right"/>
        <w:rPr>
          <w:rFonts w:ascii="Arial"/>
          <w:sz w:val="18"/>
        </w:rPr>
      </w:pPr>
      <w:r>
        <w:rPr>
          <w:noProof/>
        </w:rPr>
        <w:lastRenderedPageBreak/>
        <mc:AlternateContent>
          <mc:Choice Requires="wps">
            <w:drawing>
              <wp:anchor distT="0" distB="0" distL="0" distR="0" simplePos="0" relativeHeight="15771136" behindDoc="0" locked="0" layoutInCell="1" allowOverlap="1" wp14:anchorId="297B52C2" wp14:editId="5E557E8E">
                <wp:simplePos x="0" y="0"/>
                <wp:positionH relativeFrom="page">
                  <wp:posOffset>2673095</wp:posOffset>
                </wp:positionH>
                <wp:positionV relativeFrom="page">
                  <wp:posOffset>2263140</wp:posOffset>
                </wp:positionV>
                <wp:extent cx="870585" cy="12700"/>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54F69" id="Graphic 194" o:spid="_x0000_s1026" alt="&quot;&quot;" style="position:absolute;margin-left:210.5pt;margin-top:178.2pt;width:68.55pt;height:1pt;z-index:1577113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7D405887" wp14:editId="2E28BD40">
                <wp:simplePos x="0" y="0"/>
                <wp:positionH relativeFrom="page">
                  <wp:posOffset>3651503</wp:posOffset>
                </wp:positionH>
                <wp:positionV relativeFrom="page">
                  <wp:posOffset>2263140</wp:posOffset>
                </wp:positionV>
                <wp:extent cx="870585" cy="12700"/>
                <wp:effectExtent l="0" t="0" r="0" b="0"/>
                <wp:wrapNone/>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DC267" id="Graphic 195" o:spid="_x0000_s1026" alt="&quot;&quot;" style="position:absolute;margin-left:287.5pt;margin-top:178.2pt;width:68.55pt;height:1pt;z-index:1577164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2160" behindDoc="0" locked="0" layoutInCell="1" allowOverlap="1" wp14:anchorId="6287EABD" wp14:editId="1C154F6F">
                <wp:simplePos x="0" y="0"/>
                <wp:positionH relativeFrom="page">
                  <wp:posOffset>4629911</wp:posOffset>
                </wp:positionH>
                <wp:positionV relativeFrom="page">
                  <wp:posOffset>2263140</wp:posOffset>
                </wp:positionV>
                <wp:extent cx="650875" cy="12700"/>
                <wp:effectExtent l="0" t="0" r="0" b="0"/>
                <wp:wrapNone/>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A5D2D" id="Graphic 196" o:spid="_x0000_s1026" alt="&quot;&quot;" style="position:absolute;margin-left:364.55pt;margin-top:178.2pt;width:51.25pt;height:1pt;z-index:15772160;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63EFA9D0" wp14:editId="0B709044">
                <wp:simplePos x="0" y="0"/>
                <wp:positionH relativeFrom="page">
                  <wp:posOffset>5388863</wp:posOffset>
                </wp:positionH>
                <wp:positionV relativeFrom="page">
                  <wp:posOffset>2263140</wp:posOffset>
                </wp:positionV>
                <wp:extent cx="870585" cy="12700"/>
                <wp:effectExtent l="0" t="0" r="0" b="0"/>
                <wp:wrapNone/>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F18D0" id="Graphic 197" o:spid="_x0000_s1026" alt="&quot;&quot;" style="position:absolute;margin-left:424.3pt;margin-top:178.2pt;width:68.55pt;height:1pt;z-index:1577267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4208" behindDoc="0" locked="0" layoutInCell="1" allowOverlap="1" wp14:anchorId="019A99A7" wp14:editId="5D07A4BA">
                <wp:simplePos x="0" y="0"/>
                <wp:positionH relativeFrom="page">
                  <wp:posOffset>6367271</wp:posOffset>
                </wp:positionH>
                <wp:positionV relativeFrom="page">
                  <wp:posOffset>2263140</wp:posOffset>
                </wp:positionV>
                <wp:extent cx="870585" cy="12700"/>
                <wp:effectExtent l="0" t="0" r="0" b="0"/>
                <wp:wrapNone/>
                <wp:docPr id="198" name="Graphic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A7865" id="Graphic 198" o:spid="_x0000_s1026" alt="&quot;&quot;" style="position:absolute;margin-left:501.35pt;margin-top:178.2pt;width:68.55pt;height:1pt;z-index:1577420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r>
        <w:rPr>
          <w:rFonts w:ascii="Arial"/>
          <w:spacing w:val="-2"/>
          <w:sz w:val="18"/>
        </w:rPr>
        <w:t>Prefunding</w:t>
      </w:r>
      <w:r>
        <w:rPr>
          <w:rFonts w:ascii="Arial"/>
          <w:sz w:val="18"/>
        </w:rPr>
        <w:tab/>
        <w:t>$</w:t>
      </w:r>
      <w:r>
        <w:rPr>
          <w:rFonts w:ascii="Arial"/>
          <w:spacing w:val="-25"/>
          <w:sz w:val="18"/>
        </w:rPr>
        <w:t xml:space="preserve"> </w:t>
      </w:r>
      <w:r>
        <w:rPr>
          <w:rFonts w:ascii="Arial"/>
          <w:sz w:val="18"/>
          <w:u w:val="single"/>
        </w:rPr>
        <w:tab/>
      </w:r>
      <w:proofErr w:type="gramStart"/>
      <w:r>
        <w:rPr>
          <w:rFonts w:ascii="Arial"/>
          <w:sz w:val="18"/>
          <w:u w:val="single"/>
        </w:rPr>
        <w:t>31,133</w:t>
      </w:r>
      <w:r>
        <w:rPr>
          <w:rFonts w:ascii="Arial"/>
          <w:spacing w:val="44"/>
          <w:sz w:val="18"/>
          <w:u w:val="single"/>
        </w:rPr>
        <w:t xml:space="preserve"> </w:t>
      </w:r>
      <w:r>
        <w:rPr>
          <w:rFonts w:ascii="Arial"/>
          <w:spacing w:val="-8"/>
          <w:sz w:val="18"/>
        </w:rPr>
        <w:t xml:space="preserve"> </w:t>
      </w:r>
      <w:r>
        <w:rPr>
          <w:rFonts w:ascii="Arial"/>
          <w:sz w:val="18"/>
        </w:rPr>
        <w:t>$</w:t>
      </w:r>
      <w:proofErr w:type="gramEnd"/>
      <w:r>
        <w:rPr>
          <w:rFonts w:ascii="Arial"/>
          <w:spacing w:val="-23"/>
          <w:sz w:val="18"/>
        </w:rPr>
        <w:t xml:space="preserve"> </w:t>
      </w:r>
      <w:r>
        <w:rPr>
          <w:rFonts w:ascii="Arial"/>
          <w:sz w:val="18"/>
          <w:u w:val="single"/>
        </w:rPr>
        <w:tab/>
        <w:t>15,567</w:t>
      </w:r>
      <w:r>
        <w:rPr>
          <w:rFonts w:ascii="Arial"/>
          <w:spacing w:val="40"/>
          <w:sz w:val="18"/>
          <w:u w:val="single"/>
        </w:rPr>
        <w:t xml:space="preserve"> </w:t>
      </w:r>
      <w:r>
        <w:rPr>
          <w:rFonts w:ascii="Arial"/>
          <w:sz w:val="18"/>
        </w:rPr>
        <w:tab/>
        <w:t>50.00%</w:t>
      </w:r>
      <w:r>
        <w:rPr>
          <w:rFonts w:ascii="Arial"/>
          <w:spacing w:val="60"/>
          <w:w w:val="150"/>
          <w:sz w:val="18"/>
        </w:rPr>
        <w:t xml:space="preserve"> </w:t>
      </w:r>
      <w:proofErr w:type="gramStart"/>
      <w:r>
        <w:rPr>
          <w:rFonts w:ascii="Arial"/>
          <w:sz w:val="18"/>
        </w:rPr>
        <w:t>$</w:t>
      </w:r>
      <w:r>
        <w:rPr>
          <w:rFonts w:ascii="Arial"/>
          <w:spacing w:val="-23"/>
          <w:sz w:val="18"/>
        </w:rPr>
        <w:t xml:space="preserve"> </w:t>
      </w:r>
      <w:r>
        <w:rPr>
          <w:rFonts w:ascii="Arial"/>
          <w:sz w:val="18"/>
          <w:u w:val="single"/>
        </w:rPr>
        <w:tab/>
        <w:t>(</w:t>
      </w:r>
      <w:proofErr w:type="gramEnd"/>
      <w:r>
        <w:rPr>
          <w:rFonts w:ascii="Arial"/>
          <w:sz w:val="18"/>
          <w:u w:val="single"/>
        </w:rPr>
        <w:t>15,566)</w:t>
      </w:r>
      <w:r>
        <w:rPr>
          <w:rFonts w:ascii="Arial"/>
          <w:spacing w:val="24"/>
          <w:sz w:val="18"/>
        </w:rPr>
        <w:t xml:space="preserve"> </w:t>
      </w:r>
      <w:r>
        <w:rPr>
          <w:rFonts w:ascii="Arial"/>
          <w:sz w:val="18"/>
        </w:rPr>
        <w:t>$</w:t>
      </w:r>
      <w:r>
        <w:rPr>
          <w:rFonts w:ascii="Arial"/>
          <w:spacing w:val="-23"/>
          <w:sz w:val="18"/>
        </w:rPr>
        <w:t xml:space="preserve"> </w:t>
      </w:r>
      <w:r>
        <w:rPr>
          <w:rFonts w:ascii="Arial"/>
          <w:sz w:val="18"/>
          <w:u w:val="single"/>
        </w:rPr>
        <w:tab/>
      </w:r>
      <w:r>
        <w:rPr>
          <w:rFonts w:ascii="Arial"/>
          <w:spacing w:val="-2"/>
          <w:sz w:val="18"/>
          <w:u w:val="single"/>
        </w:rPr>
        <w:t>42,565</w:t>
      </w:r>
      <w:r>
        <w:rPr>
          <w:rFonts w:ascii="Arial"/>
          <w:spacing w:val="80"/>
          <w:sz w:val="18"/>
          <w:u w:val="single"/>
        </w:rPr>
        <w:t xml:space="preserve"> </w:t>
      </w:r>
    </w:p>
    <w:p w14:paraId="0E3C192D" w14:textId="77777777" w:rsidR="00D873A2" w:rsidRDefault="00000000">
      <w:pPr>
        <w:tabs>
          <w:tab w:val="left" w:pos="3676"/>
          <w:tab w:val="left" w:pos="5217"/>
          <w:tab w:val="left" w:pos="6352"/>
          <w:tab w:val="left" w:pos="7893"/>
          <w:tab w:val="left" w:pos="9494"/>
        </w:tabs>
        <w:spacing w:before="141"/>
        <w:ind w:right="359"/>
        <w:jc w:val="right"/>
        <w:rPr>
          <w:rFonts w:ascii="Arial"/>
          <w:sz w:val="18"/>
        </w:rPr>
      </w:pPr>
      <w:r>
        <w:rPr>
          <w:rFonts w:ascii="Arial"/>
          <w:sz w:val="18"/>
        </w:rPr>
        <w:t>Total</w:t>
      </w:r>
      <w:r>
        <w:rPr>
          <w:rFonts w:ascii="Arial"/>
          <w:spacing w:val="-7"/>
          <w:sz w:val="18"/>
        </w:rPr>
        <w:t xml:space="preserve"> </w:t>
      </w:r>
      <w:r>
        <w:rPr>
          <w:rFonts w:ascii="Arial"/>
          <w:spacing w:val="-2"/>
          <w:sz w:val="18"/>
        </w:rPr>
        <w:t>Contributions</w:t>
      </w:r>
      <w:r>
        <w:rPr>
          <w:rFonts w:ascii="Arial"/>
          <w:sz w:val="18"/>
        </w:rPr>
        <w:tab/>
      </w:r>
      <w:r>
        <w:rPr>
          <w:rFonts w:ascii="Arial"/>
          <w:spacing w:val="-2"/>
          <w:sz w:val="18"/>
        </w:rPr>
        <w:t>31,133</w:t>
      </w:r>
      <w:r>
        <w:rPr>
          <w:rFonts w:ascii="Arial"/>
          <w:sz w:val="18"/>
        </w:rPr>
        <w:tab/>
      </w:r>
      <w:r>
        <w:rPr>
          <w:rFonts w:ascii="Arial"/>
          <w:spacing w:val="-2"/>
          <w:sz w:val="18"/>
        </w:rPr>
        <w:t>15,567</w:t>
      </w:r>
      <w:r>
        <w:rPr>
          <w:rFonts w:ascii="Arial"/>
          <w:sz w:val="18"/>
        </w:rPr>
        <w:tab/>
      </w:r>
      <w:r>
        <w:rPr>
          <w:rFonts w:ascii="Arial"/>
          <w:spacing w:val="-2"/>
          <w:sz w:val="18"/>
        </w:rPr>
        <w:t>50.00%</w:t>
      </w:r>
      <w:r>
        <w:rPr>
          <w:rFonts w:ascii="Arial"/>
          <w:sz w:val="18"/>
        </w:rPr>
        <w:tab/>
      </w:r>
      <w:r>
        <w:rPr>
          <w:rFonts w:ascii="Arial"/>
          <w:spacing w:val="-2"/>
          <w:sz w:val="18"/>
        </w:rPr>
        <w:t>(15,566)</w:t>
      </w:r>
      <w:r>
        <w:rPr>
          <w:rFonts w:ascii="Arial"/>
          <w:sz w:val="18"/>
        </w:rPr>
        <w:tab/>
      </w:r>
      <w:r>
        <w:rPr>
          <w:rFonts w:ascii="Arial"/>
          <w:spacing w:val="-2"/>
          <w:sz w:val="18"/>
        </w:rPr>
        <w:t>42,565</w:t>
      </w:r>
    </w:p>
    <w:p w14:paraId="329E833A" w14:textId="77777777" w:rsidR="00D873A2" w:rsidRDefault="00000000">
      <w:pPr>
        <w:pStyle w:val="BodyText"/>
        <w:spacing w:before="6"/>
        <w:rPr>
          <w:rFonts w:ascii="Arial"/>
          <w:sz w:val="8"/>
        </w:rPr>
      </w:pPr>
      <w:r>
        <w:rPr>
          <w:noProof/>
        </w:rPr>
        <mc:AlternateContent>
          <mc:Choice Requires="wps">
            <w:drawing>
              <wp:anchor distT="0" distB="0" distL="0" distR="0" simplePos="0" relativeHeight="487626752" behindDoc="1" locked="0" layoutInCell="1" allowOverlap="1" wp14:anchorId="1E94864A" wp14:editId="5004C37B">
                <wp:simplePos x="0" y="0"/>
                <wp:positionH relativeFrom="page">
                  <wp:posOffset>2673095</wp:posOffset>
                </wp:positionH>
                <wp:positionV relativeFrom="paragraph">
                  <wp:posOffset>78050</wp:posOffset>
                </wp:positionV>
                <wp:extent cx="870585" cy="12700"/>
                <wp:effectExtent l="0" t="0" r="0" b="0"/>
                <wp:wrapTopAndBottom/>
                <wp:docPr id="199" name="Graphic 199"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91069" id="Graphic 199" o:spid="_x0000_s1026" alt="Line" style="position:absolute;margin-left:210.5pt;margin-top:6.15pt;width:68.5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" path="m870203,l,,,12191r870203,l870203,xe" fillcolor="black" stroked="f">
                <v:path arrowok="t"/>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1EFCBAE2" wp14:editId="198B9307">
                <wp:simplePos x="0" y="0"/>
                <wp:positionH relativeFrom="page">
                  <wp:posOffset>3651503</wp:posOffset>
                </wp:positionH>
                <wp:positionV relativeFrom="paragraph">
                  <wp:posOffset>78050</wp:posOffset>
                </wp:positionV>
                <wp:extent cx="870585" cy="12700"/>
                <wp:effectExtent l="0" t="0" r="0" b="0"/>
                <wp:wrapTopAndBottom/>
                <wp:docPr id="200" name="Graphic 200"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4C6FA" id="Graphic 200" o:spid="_x0000_s1026" alt="Line" style="position:absolute;margin-left:287.5pt;margin-top:6.15pt;width:68.5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" path="m870203,l,,,12191r870203,l870203,xe" fillcolor="black" stroked="f">
                <v:path arrowok="t"/>
                <w10:wrap type="topAndBottom" anchorx="page"/>
              </v:shape>
            </w:pict>
          </mc:Fallback>
        </mc:AlternateContent>
      </w:r>
      <w:r>
        <w:rPr>
          <w:noProof/>
        </w:rPr>
        <mc:AlternateContent>
          <mc:Choice Requires="wps">
            <w:drawing>
              <wp:anchor distT="0" distB="0" distL="0" distR="0" simplePos="0" relativeHeight="487627776" behindDoc="1" locked="0" layoutInCell="1" allowOverlap="1" wp14:anchorId="1827EA57" wp14:editId="2FFA6114">
                <wp:simplePos x="0" y="0"/>
                <wp:positionH relativeFrom="page">
                  <wp:posOffset>5388863</wp:posOffset>
                </wp:positionH>
                <wp:positionV relativeFrom="paragraph">
                  <wp:posOffset>78050</wp:posOffset>
                </wp:positionV>
                <wp:extent cx="870585" cy="12700"/>
                <wp:effectExtent l="0" t="0" r="0" b="0"/>
                <wp:wrapTopAndBottom/>
                <wp:docPr id="201" name="Graphic 20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D7D32" id="Graphic 201" o:spid="_x0000_s1026" alt="Line" style="position:absolute;margin-left:424.3pt;margin-top:6.15pt;width:68.5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" path="m870203,l,,,12191r870203,l870203,xe" fillcolor="black" stroked="f">
                <v:path arrowok="t"/>
                <w10:wrap type="topAndBottom" anchorx="page"/>
              </v:shape>
            </w:pict>
          </mc:Fallback>
        </mc:AlternateContent>
      </w:r>
      <w:r>
        <w:rPr>
          <w:noProof/>
        </w:rPr>
        <mc:AlternateContent>
          <mc:Choice Requires="wps">
            <w:drawing>
              <wp:anchor distT="0" distB="0" distL="0" distR="0" simplePos="0" relativeHeight="487628288" behindDoc="1" locked="0" layoutInCell="1" allowOverlap="1" wp14:anchorId="4C9E62A2" wp14:editId="576E18BE">
                <wp:simplePos x="0" y="0"/>
                <wp:positionH relativeFrom="page">
                  <wp:posOffset>6367271</wp:posOffset>
                </wp:positionH>
                <wp:positionV relativeFrom="paragraph">
                  <wp:posOffset>78050</wp:posOffset>
                </wp:positionV>
                <wp:extent cx="870585" cy="12700"/>
                <wp:effectExtent l="0" t="0" r="0" b="0"/>
                <wp:wrapTopAndBottom/>
                <wp:docPr id="202" name="Graphic 20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553983" id="Graphic 202" o:spid="_x0000_s1026" alt="Line" style="position:absolute;margin-left:501.35pt;margin-top:6.15pt;width:68.5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" path="m870203,l,,,12191r870203,l870203,xe" fillcolor="black" stroked="f">
                <v:path arrowok="t"/>
                <w10:wrap type="topAndBottom" anchorx="page"/>
              </v:shape>
            </w:pict>
          </mc:Fallback>
        </mc:AlternateContent>
      </w:r>
    </w:p>
    <w:tbl>
      <w:tblPr>
        <w:tblW w:w="0" w:type="auto"/>
        <w:tblInd w:w="239" w:type="dxa"/>
        <w:tblLayout w:type="fixed"/>
        <w:tblCellMar>
          <w:left w:w="0" w:type="dxa"/>
          <w:right w:w="0" w:type="dxa"/>
        </w:tblCellMar>
        <w:tblLook w:val="01E0" w:firstRow="1" w:lastRow="1" w:firstColumn="1" w:lastColumn="1" w:noHBand="0" w:noVBand="0"/>
      </w:tblPr>
      <w:tblGrid>
        <w:gridCol w:w="2365"/>
        <w:gridCol w:w="1033"/>
        <w:gridCol w:w="1370"/>
        <w:gridCol w:w="170"/>
        <w:gridCol w:w="1370"/>
        <w:gridCol w:w="1365"/>
        <w:gridCol w:w="1370"/>
        <w:gridCol w:w="170"/>
        <w:gridCol w:w="1370"/>
      </w:tblGrid>
      <w:tr w:rsidR="00D873A2" w14:paraId="1234ABFE" w14:textId="77777777">
        <w:trPr>
          <w:trHeight w:val="223"/>
        </w:trPr>
        <w:tc>
          <w:tcPr>
            <w:tcW w:w="2365" w:type="dxa"/>
          </w:tcPr>
          <w:p w14:paraId="061D2489" w14:textId="77777777" w:rsidR="00D873A2" w:rsidRDefault="00000000">
            <w:pPr>
              <w:pStyle w:val="TableParagraph"/>
              <w:spacing w:line="178" w:lineRule="exact"/>
              <w:ind w:left="49"/>
              <w:rPr>
                <w:rFonts w:ascii="Arial"/>
                <w:sz w:val="18"/>
              </w:rPr>
            </w:pPr>
            <w:r>
              <w:rPr>
                <w:rFonts w:ascii="Arial"/>
                <w:sz w:val="18"/>
              </w:rPr>
              <w:t>Investment</w:t>
            </w:r>
            <w:r>
              <w:rPr>
                <w:rFonts w:ascii="Arial"/>
                <w:spacing w:val="-9"/>
                <w:sz w:val="18"/>
              </w:rPr>
              <w:t xml:space="preserve"> </w:t>
            </w:r>
            <w:r>
              <w:rPr>
                <w:rFonts w:ascii="Arial"/>
                <w:spacing w:val="-2"/>
                <w:sz w:val="18"/>
              </w:rPr>
              <w:t>Income</w:t>
            </w:r>
          </w:p>
        </w:tc>
        <w:tc>
          <w:tcPr>
            <w:tcW w:w="8218" w:type="dxa"/>
            <w:gridSpan w:val="8"/>
          </w:tcPr>
          <w:p w14:paraId="270F54CB" w14:textId="77777777" w:rsidR="00D873A2" w:rsidRDefault="00D873A2">
            <w:pPr>
              <w:pStyle w:val="TableParagraph"/>
              <w:rPr>
                <w:sz w:val="14"/>
              </w:rPr>
            </w:pPr>
          </w:p>
        </w:tc>
      </w:tr>
      <w:tr w:rsidR="00D873A2" w14:paraId="55635321" w14:textId="77777777">
        <w:trPr>
          <w:trHeight w:val="203"/>
        </w:trPr>
        <w:tc>
          <w:tcPr>
            <w:tcW w:w="3398" w:type="dxa"/>
            <w:gridSpan w:val="2"/>
          </w:tcPr>
          <w:p w14:paraId="09B6E440" w14:textId="77777777" w:rsidR="00D873A2" w:rsidRDefault="00000000">
            <w:pPr>
              <w:pStyle w:val="TableParagraph"/>
              <w:spacing w:line="178" w:lineRule="exact"/>
              <w:ind w:left="179"/>
              <w:rPr>
                <w:rFonts w:ascii="Arial"/>
                <w:sz w:val="18"/>
              </w:rPr>
            </w:pPr>
            <w:r>
              <w:rPr>
                <w:rFonts w:ascii="Arial"/>
                <w:sz w:val="18"/>
              </w:rPr>
              <w:t>Interest</w:t>
            </w:r>
            <w:r>
              <w:rPr>
                <w:rFonts w:ascii="Arial"/>
                <w:spacing w:val="-6"/>
                <w:sz w:val="18"/>
              </w:rPr>
              <w:t xml:space="preserve"> </w:t>
            </w:r>
            <w:r>
              <w:rPr>
                <w:rFonts w:ascii="Arial"/>
                <w:sz w:val="18"/>
              </w:rPr>
              <w:t>and</w:t>
            </w:r>
            <w:r>
              <w:rPr>
                <w:rFonts w:ascii="Arial"/>
                <w:spacing w:val="-3"/>
                <w:sz w:val="18"/>
              </w:rPr>
              <w:t xml:space="preserve"> </w:t>
            </w:r>
            <w:r>
              <w:rPr>
                <w:rFonts w:ascii="Arial"/>
                <w:spacing w:val="-2"/>
                <w:sz w:val="18"/>
              </w:rPr>
              <w:t>dividends</w:t>
            </w:r>
          </w:p>
        </w:tc>
        <w:tc>
          <w:tcPr>
            <w:tcW w:w="1370" w:type="dxa"/>
          </w:tcPr>
          <w:p w14:paraId="485F2ED6" w14:textId="77777777" w:rsidR="00D873A2" w:rsidRDefault="00000000">
            <w:pPr>
              <w:pStyle w:val="TableParagraph"/>
              <w:spacing w:line="178" w:lineRule="exact"/>
              <w:ind w:right="96"/>
              <w:jc w:val="right"/>
              <w:rPr>
                <w:rFonts w:ascii="Arial"/>
                <w:sz w:val="18"/>
              </w:rPr>
            </w:pPr>
            <w:r>
              <w:rPr>
                <w:rFonts w:ascii="Arial"/>
                <w:spacing w:val="-2"/>
                <w:sz w:val="18"/>
              </w:rPr>
              <w:t>60,500</w:t>
            </w:r>
          </w:p>
        </w:tc>
        <w:tc>
          <w:tcPr>
            <w:tcW w:w="170" w:type="dxa"/>
          </w:tcPr>
          <w:p w14:paraId="06949B71" w14:textId="77777777" w:rsidR="00D873A2" w:rsidRDefault="00D873A2">
            <w:pPr>
              <w:pStyle w:val="TableParagraph"/>
              <w:rPr>
                <w:sz w:val="14"/>
              </w:rPr>
            </w:pPr>
          </w:p>
        </w:tc>
        <w:tc>
          <w:tcPr>
            <w:tcW w:w="1370" w:type="dxa"/>
          </w:tcPr>
          <w:p w14:paraId="0E1BED69" w14:textId="77777777" w:rsidR="00D873A2" w:rsidRDefault="00000000">
            <w:pPr>
              <w:pStyle w:val="TableParagraph"/>
              <w:spacing w:line="178" w:lineRule="exact"/>
              <w:ind w:right="96"/>
              <w:jc w:val="right"/>
              <w:rPr>
                <w:rFonts w:ascii="Arial"/>
                <w:sz w:val="18"/>
              </w:rPr>
            </w:pPr>
            <w:r>
              <w:rPr>
                <w:rFonts w:ascii="Arial"/>
                <w:spacing w:val="-2"/>
                <w:sz w:val="18"/>
              </w:rPr>
              <w:t>30,555</w:t>
            </w:r>
          </w:p>
        </w:tc>
        <w:tc>
          <w:tcPr>
            <w:tcW w:w="1365" w:type="dxa"/>
          </w:tcPr>
          <w:p w14:paraId="606F80D3" w14:textId="77777777" w:rsidR="00D873A2" w:rsidRDefault="00000000">
            <w:pPr>
              <w:pStyle w:val="TableParagraph"/>
              <w:spacing w:line="183" w:lineRule="exact"/>
              <w:ind w:left="216" w:right="1"/>
              <w:jc w:val="center"/>
              <w:rPr>
                <w:rFonts w:ascii="Arial"/>
                <w:sz w:val="18"/>
              </w:rPr>
            </w:pPr>
            <w:r>
              <w:rPr>
                <w:rFonts w:ascii="Arial"/>
                <w:spacing w:val="-2"/>
                <w:sz w:val="18"/>
              </w:rPr>
              <w:t>50.50%</w:t>
            </w:r>
          </w:p>
        </w:tc>
        <w:tc>
          <w:tcPr>
            <w:tcW w:w="1370" w:type="dxa"/>
          </w:tcPr>
          <w:p w14:paraId="30AE1AE2" w14:textId="77777777" w:rsidR="00D873A2" w:rsidRDefault="00000000">
            <w:pPr>
              <w:pStyle w:val="TableParagraph"/>
              <w:spacing w:line="178" w:lineRule="exact"/>
              <w:ind w:right="34"/>
              <w:jc w:val="right"/>
              <w:rPr>
                <w:rFonts w:ascii="Arial"/>
                <w:sz w:val="18"/>
              </w:rPr>
            </w:pPr>
            <w:r>
              <w:rPr>
                <w:rFonts w:ascii="Arial"/>
                <w:spacing w:val="-2"/>
                <w:sz w:val="18"/>
              </w:rPr>
              <w:t>(29,945)</w:t>
            </w:r>
          </w:p>
        </w:tc>
        <w:tc>
          <w:tcPr>
            <w:tcW w:w="170" w:type="dxa"/>
          </w:tcPr>
          <w:p w14:paraId="224A3016" w14:textId="77777777" w:rsidR="00D873A2" w:rsidRDefault="00D873A2">
            <w:pPr>
              <w:pStyle w:val="TableParagraph"/>
              <w:rPr>
                <w:sz w:val="14"/>
              </w:rPr>
            </w:pPr>
          </w:p>
        </w:tc>
        <w:tc>
          <w:tcPr>
            <w:tcW w:w="1370" w:type="dxa"/>
          </w:tcPr>
          <w:p w14:paraId="1323899F" w14:textId="77777777" w:rsidR="00D873A2" w:rsidRDefault="00000000">
            <w:pPr>
              <w:pStyle w:val="TableParagraph"/>
              <w:spacing w:line="178" w:lineRule="exact"/>
              <w:ind w:right="94"/>
              <w:jc w:val="right"/>
              <w:rPr>
                <w:rFonts w:ascii="Arial"/>
                <w:sz w:val="18"/>
              </w:rPr>
            </w:pPr>
            <w:r>
              <w:rPr>
                <w:rFonts w:ascii="Arial"/>
                <w:spacing w:val="-2"/>
                <w:sz w:val="18"/>
              </w:rPr>
              <w:t>69,451</w:t>
            </w:r>
          </w:p>
        </w:tc>
      </w:tr>
      <w:tr w:rsidR="00D873A2" w14:paraId="47DC1991" w14:textId="77777777">
        <w:trPr>
          <w:trHeight w:val="220"/>
        </w:trPr>
        <w:tc>
          <w:tcPr>
            <w:tcW w:w="3398" w:type="dxa"/>
            <w:gridSpan w:val="2"/>
          </w:tcPr>
          <w:p w14:paraId="5E7905EF" w14:textId="77777777" w:rsidR="00D873A2" w:rsidRDefault="00000000">
            <w:pPr>
              <w:pStyle w:val="TableParagraph"/>
              <w:spacing w:line="198" w:lineRule="exact"/>
              <w:ind w:left="179"/>
              <w:rPr>
                <w:rFonts w:ascii="Arial"/>
                <w:sz w:val="18"/>
              </w:rPr>
            </w:pPr>
            <w:r>
              <w:rPr>
                <w:rFonts w:ascii="Arial"/>
                <w:sz w:val="18"/>
              </w:rPr>
              <w:t>Net</w:t>
            </w:r>
            <w:r>
              <w:rPr>
                <w:rFonts w:ascii="Arial"/>
                <w:spacing w:val="-4"/>
                <w:sz w:val="18"/>
              </w:rPr>
              <w:t xml:space="preserve"> </w:t>
            </w:r>
            <w:r>
              <w:rPr>
                <w:rFonts w:ascii="Arial"/>
                <w:sz w:val="18"/>
              </w:rPr>
              <w:t>increase</w:t>
            </w:r>
            <w:r>
              <w:rPr>
                <w:rFonts w:ascii="Arial"/>
                <w:spacing w:val="-3"/>
                <w:sz w:val="18"/>
              </w:rPr>
              <w:t xml:space="preserve"> </w:t>
            </w:r>
            <w:r>
              <w:rPr>
                <w:rFonts w:ascii="Arial"/>
                <w:sz w:val="18"/>
              </w:rPr>
              <w:t>(decrease)</w:t>
            </w:r>
            <w:r>
              <w:rPr>
                <w:rFonts w:ascii="Arial"/>
                <w:spacing w:val="-4"/>
                <w:sz w:val="18"/>
              </w:rPr>
              <w:t xml:space="preserve"> </w:t>
            </w:r>
            <w:r>
              <w:rPr>
                <w:rFonts w:ascii="Arial"/>
                <w:sz w:val="18"/>
              </w:rPr>
              <w:t>in</w:t>
            </w:r>
            <w:r>
              <w:rPr>
                <w:rFonts w:ascii="Arial"/>
                <w:spacing w:val="-3"/>
                <w:sz w:val="18"/>
              </w:rPr>
              <w:t xml:space="preserve"> </w:t>
            </w:r>
            <w:r>
              <w:rPr>
                <w:rFonts w:ascii="Arial"/>
                <w:sz w:val="18"/>
              </w:rPr>
              <w:t>fair</w:t>
            </w:r>
            <w:r>
              <w:rPr>
                <w:rFonts w:ascii="Arial"/>
                <w:spacing w:val="-4"/>
                <w:sz w:val="18"/>
              </w:rPr>
              <w:t xml:space="preserve"> </w:t>
            </w:r>
            <w:r>
              <w:rPr>
                <w:rFonts w:ascii="Arial"/>
                <w:spacing w:val="-2"/>
                <w:sz w:val="18"/>
              </w:rPr>
              <w:t>value</w:t>
            </w:r>
          </w:p>
        </w:tc>
        <w:tc>
          <w:tcPr>
            <w:tcW w:w="1370" w:type="dxa"/>
          </w:tcPr>
          <w:p w14:paraId="63E57FB5" w14:textId="77777777" w:rsidR="00D873A2" w:rsidRDefault="00D873A2">
            <w:pPr>
              <w:pStyle w:val="TableParagraph"/>
              <w:rPr>
                <w:sz w:val="14"/>
              </w:rPr>
            </w:pPr>
          </w:p>
        </w:tc>
        <w:tc>
          <w:tcPr>
            <w:tcW w:w="170" w:type="dxa"/>
          </w:tcPr>
          <w:p w14:paraId="76613371" w14:textId="77777777" w:rsidR="00D873A2" w:rsidRDefault="00D873A2">
            <w:pPr>
              <w:pStyle w:val="TableParagraph"/>
              <w:rPr>
                <w:sz w:val="14"/>
              </w:rPr>
            </w:pPr>
          </w:p>
        </w:tc>
        <w:tc>
          <w:tcPr>
            <w:tcW w:w="1370" w:type="dxa"/>
          </w:tcPr>
          <w:p w14:paraId="09FF7D73" w14:textId="77777777" w:rsidR="00D873A2" w:rsidRDefault="00D873A2">
            <w:pPr>
              <w:pStyle w:val="TableParagraph"/>
              <w:rPr>
                <w:sz w:val="14"/>
              </w:rPr>
            </w:pPr>
          </w:p>
        </w:tc>
        <w:tc>
          <w:tcPr>
            <w:tcW w:w="1365" w:type="dxa"/>
          </w:tcPr>
          <w:p w14:paraId="297C60F2" w14:textId="77777777" w:rsidR="00D873A2" w:rsidRDefault="00D873A2">
            <w:pPr>
              <w:pStyle w:val="TableParagraph"/>
              <w:rPr>
                <w:sz w:val="14"/>
              </w:rPr>
            </w:pPr>
          </w:p>
        </w:tc>
        <w:tc>
          <w:tcPr>
            <w:tcW w:w="1370" w:type="dxa"/>
          </w:tcPr>
          <w:p w14:paraId="239FF849" w14:textId="77777777" w:rsidR="00D873A2" w:rsidRDefault="00D873A2">
            <w:pPr>
              <w:pStyle w:val="TableParagraph"/>
              <w:rPr>
                <w:sz w:val="14"/>
              </w:rPr>
            </w:pPr>
          </w:p>
        </w:tc>
        <w:tc>
          <w:tcPr>
            <w:tcW w:w="170" w:type="dxa"/>
          </w:tcPr>
          <w:p w14:paraId="4B04D03A" w14:textId="77777777" w:rsidR="00D873A2" w:rsidRDefault="00D873A2">
            <w:pPr>
              <w:pStyle w:val="TableParagraph"/>
              <w:rPr>
                <w:sz w:val="14"/>
              </w:rPr>
            </w:pPr>
          </w:p>
        </w:tc>
        <w:tc>
          <w:tcPr>
            <w:tcW w:w="1370" w:type="dxa"/>
          </w:tcPr>
          <w:p w14:paraId="12B51465" w14:textId="77777777" w:rsidR="00D873A2" w:rsidRDefault="00D873A2">
            <w:pPr>
              <w:pStyle w:val="TableParagraph"/>
              <w:rPr>
                <w:sz w:val="14"/>
              </w:rPr>
            </w:pPr>
          </w:p>
        </w:tc>
      </w:tr>
      <w:tr w:rsidR="00D873A2" w14:paraId="16A1A9C3" w14:textId="77777777">
        <w:trPr>
          <w:trHeight w:val="255"/>
        </w:trPr>
        <w:tc>
          <w:tcPr>
            <w:tcW w:w="3398" w:type="dxa"/>
            <w:gridSpan w:val="2"/>
          </w:tcPr>
          <w:p w14:paraId="61CDB653" w14:textId="77777777" w:rsidR="00D873A2" w:rsidRDefault="00000000">
            <w:pPr>
              <w:pStyle w:val="TableParagraph"/>
              <w:spacing w:line="200" w:lineRule="exact"/>
              <w:ind w:left="309"/>
              <w:rPr>
                <w:rFonts w:ascii="Arial"/>
                <w:sz w:val="18"/>
              </w:rPr>
            </w:pPr>
            <w:r>
              <w:rPr>
                <w:rFonts w:ascii="Arial"/>
                <w:sz w:val="18"/>
              </w:rPr>
              <w:t>of</w:t>
            </w:r>
            <w:r>
              <w:rPr>
                <w:rFonts w:ascii="Arial"/>
                <w:spacing w:val="-2"/>
                <w:sz w:val="18"/>
              </w:rPr>
              <w:t xml:space="preserve"> investments</w:t>
            </w:r>
          </w:p>
        </w:tc>
        <w:tc>
          <w:tcPr>
            <w:tcW w:w="1370" w:type="dxa"/>
          </w:tcPr>
          <w:p w14:paraId="2BD88883" w14:textId="77777777" w:rsidR="00D873A2" w:rsidRDefault="00000000">
            <w:pPr>
              <w:pStyle w:val="TableParagraph"/>
              <w:tabs>
                <w:tab w:val="left" w:pos="818"/>
              </w:tabs>
              <w:spacing w:line="200" w:lineRule="exact"/>
              <w:ind w:right="-15"/>
              <w:jc w:val="right"/>
              <w:rPr>
                <w:rFonts w:ascii="Arial"/>
                <w:sz w:val="18"/>
              </w:rPr>
            </w:pPr>
            <w:r>
              <w:rPr>
                <w:rFonts w:ascii="Arial"/>
                <w:sz w:val="18"/>
                <w:u w:val="single"/>
              </w:rPr>
              <w:tab/>
            </w:r>
            <w:r>
              <w:rPr>
                <w:rFonts w:ascii="Arial"/>
                <w:spacing w:val="-2"/>
                <w:sz w:val="18"/>
                <w:u w:val="single"/>
              </w:rPr>
              <w:t>7,300</w:t>
            </w:r>
            <w:r>
              <w:rPr>
                <w:rFonts w:ascii="Arial"/>
                <w:spacing w:val="80"/>
                <w:sz w:val="18"/>
                <w:u w:val="single"/>
              </w:rPr>
              <w:t xml:space="preserve"> </w:t>
            </w:r>
          </w:p>
        </w:tc>
        <w:tc>
          <w:tcPr>
            <w:tcW w:w="170" w:type="dxa"/>
          </w:tcPr>
          <w:p w14:paraId="2CF9D4D2" w14:textId="77777777" w:rsidR="00D873A2" w:rsidRDefault="00D873A2">
            <w:pPr>
              <w:pStyle w:val="TableParagraph"/>
              <w:rPr>
                <w:sz w:val="16"/>
              </w:rPr>
            </w:pPr>
          </w:p>
        </w:tc>
        <w:tc>
          <w:tcPr>
            <w:tcW w:w="1370" w:type="dxa"/>
          </w:tcPr>
          <w:p w14:paraId="07663DDB" w14:textId="77777777" w:rsidR="00D873A2" w:rsidRDefault="00000000">
            <w:pPr>
              <w:pStyle w:val="TableParagraph"/>
              <w:tabs>
                <w:tab w:val="left" w:pos="616"/>
              </w:tabs>
              <w:spacing w:line="200" w:lineRule="exact"/>
              <w:ind w:right="-15"/>
              <w:jc w:val="right"/>
              <w:rPr>
                <w:rFonts w:ascii="Arial"/>
                <w:sz w:val="18"/>
              </w:rPr>
            </w:pPr>
            <w:r>
              <w:rPr>
                <w:rFonts w:ascii="Arial"/>
                <w:sz w:val="18"/>
                <w:u w:val="single"/>
              </w:rPr>
              <w:tab/>
            </w:r>
            <w:r>
              <w:rPr>
                <w:rFonts w:ascii="Arial"/>
                <w:spacing w:val="-2"/>
                <w:sz w:val="18"/>
                <w:u w:val="single"/>
              </w:rPr>
              <w:t>145,818</w:t>
            </w:r>
            <w:r>
              <w:rPr>
                <w:rFonts w:ascii="Arial"/>
                <w:spacing w:val="80"/>
                <w:sz w:val="18"/>
                <w:u w:val="single"/>
              </w:rPr>
              <w:t xml:space="preserve"> </w:t>
            </w:r>
          </w:p>
        </w:tc>
        <w:tc>
          <w:tcPr>
            <w:tcW w:w="1365" w:type="dxa"/>
          </w:tcPr>
          <w:p w14:paraId="785FAB8F" w14:textId="77777777" w:rsidR="00D873A2" w:rsidRDefault="00000000">
            <w:pPr>
              <w:pStyle w:val="TableParagraph"/>
              <w:spacing w:line="205" w:lineRule="exact"/>
              <w:ind w:left="216" w:right="202"/>
              <w:jc w:val="center"/>
              <w:rPr>
                <w:rFonts w:ascii="Arial"/>
                <w:sz w:val="18"/>
              </w:rPr>
            </w:pPr>
            <w:r>
              <w:rPr>
                <w:rFonts w:ascii="Arial"/>
                <w:spacing w:val="-2"/>
                <w:sz w:val="18"/>
              </w:rPr>
              <w:t>1997.51%</w:t>
            </w:r>
          </w:p>
        </w:tc>
        <w:tc>
          <w:tcPr>
            <w:tcW w:w="1370" w:type="dxa"/>
          </w:tcPr>
          <w:p w14:paraId="09458536" w14:textId="77777777" w:rsidR="00D873A2" w:rsidRDefault="00000000">
            <w:pPr>
              <w:pStyle w:val="TableParagraph"/>
              <w:tabs>
                <w:tab w:val="left" w:pos="616"/>
              </w:tabs>
              <w:spacing w:line="200" w:lineRule="exact"/>
              <w:ind w:right="-15"/>
              <w:jc w:val="right"/>
              <w:rPr>
                <w:rFonts w:ascii="Arial"/>
                <w:sz w:val="18"/>
              </w:rPr>
            </w:pPr>
            <w:r>
              <w:rPr>
                <w:rFonts w:ascii="Arial"/>
                <w:sz w:val="18"/>
                <w:u w:val="single"/>
              </w:rPr>
              <w:tab/>
            </w:r>
            <w:r>
              <w:rPr>
                <w:rFonts w:ascii="Arial"/>
                <w:spacing w:val="-2"/>
                <w:sz w:val="18"/>
                <w:u w:val="single"/>
              </w:rPr>
              <w:t>138,518</w:t>
            </w:r>
            <w:r>
              <w:rPr>
                <w:rFonts w:ascii="Arial"/>
                <w:spacing w:val="80"/>
                <w:sz w:val="18"/>
                <w:u w:val="single"/>
              </w:rPr>
              <w:t xml:space="preserve"> </w:t>
            </w:r>
          </w:p>
        </w:tc>
        <w:tc>
          <w:tcPr>
            <w:tcW w:w="170" w:type="dxa"/>
          </w:tcPr>
          <w:p w14:paraId="4B14309F" w14:textId="77777777" w:rsidR="00D873A2" w:rsidRDefault="00D873A2">
            <w:pPr>
              <w:pStyle w:val="TableParagraph"/>
              <w:rPr>
                <w:sz w:val="16"/>
              </w:rPr>
            </w:pPr>
          </w:p>
        </w:tc>
        <w:tc>
          <w:tcPr>
            <w:tcW w:w="1370" w:type="dxa"/>
          </w:tcPr>
          <w:p w14:paraId="609A32F4" w14:textId="77777777" w:rsidR="00D873A2" w:rsidRDefault="00000000">
            <w:pPr>
              <w:pStyle w:val="TableParagraph"/>
              <w:tabs>
                <w:tab w:val="left" w:pos="616"/>
              </w:tabs>
              <w:spacing w:line="200" w:lineRule="exact"/>
              <w:ind w:right="-15"/>
              <w:jc w:val="right"/>
              <w:rPr>
                <w:rFonts w:ascii="Arial"/>
                <w:sz w:val="18"/>
              </w:rPr>
            </w:pPr>
            <w:r>
              <w:rPr>
                <w:rFonts w:ascii="Arial"/>
                <w:sz w:val="18"/>
                <w:u w:val="single"/>
              </w:rPr>
              <w:tab/>
            </w:r>
            <w:r>
              <w:rPr>
                <w:rFonts w:ascii="Arial"/>
                <w:spacing w:val="-2"/>
                <w:sz w:val="18"/>
                <w:u w:val="single"/>
              </w:rPr>
              <w:t>281,678</w:t>
            </w:r>
            <w:r>
              <w:rPr>
                <w:rFonts w:ascii="Arial"/>
                <w:spacing w:val="80"/>
                <w:sz w:val="18"/>
                <w:u w:val="single"/>
              </w:rPr>
              <w:t xml:space="preserve"> </w:t>
            </w:r>
          </w:p>
        </w:tc>
      </w:tr>
      <w:tr w:rsidR="00D873A2" w14:paraId="01D31DA5" w14:textId="77777777">
        <w:trPr>
          <w:trHeight w:val="276"/>
        </w:trPr>
        <w:tc>
          <w:tcPr>
            <w:tcW w:w="3398" w:type="dxa"/>
            <w:gridSpan w:val="2"/>
          </w:tcPr>
          <w:p w14:paraId="52FA5FA0" w14:textId="77777777" w:rsidR="00D873A2" w:rsidRDefault="00D873A2">
            <w:pPr>
              <w:pStyle w:val="TableParagraph"/>
              <w:rPr>
                <w:sz w:val="16"/>
              </w:rPr>
            </w:pPr>
          </w:p>
        </w:tc>
        <w:tc>
          <w:tcPr>
            <w:tcW w:w="1370" w:type="dxa"/>
          </w:tcPr>
          <w:p w14:paraId="6A336965" w14:textId="77777777" w:rsidR="00D873A2" w:rsidRDefault="00000000">
            <w:pPr>
              <w:pStyle w:val="TableParagraph"/>
              <w:spacing w:before="20"/>
              <w:ind w:right="96"/>
              <w:jc w:val="right"/>
              <w:rPr>
                <w:rFonts w:ascii="Arial"/>
                <w:sz w:val="18"/>
              </w:rPr>
            </w:pPr>
            <w:r>
              <w:rPr>
                <w:rFonts w:ascii="Arial"/>
                <w:spacing w:val="-2"/>
                <w:sz w:val="18"/>
              </w:rPr>
              <w:t>67,800</w:t>
            </w:r>
          </w:p>
        </w:tc>
        <w:tc>
          <w:tcPr>
            <w:tcW w:w="170" w:type="dxa"/>
          </w:tcPr>
          <w:p w14:paraId="515F3396" w14:textId="77777777" w:rsidR="00D873A2" w:rsidRDefault="00D873A2">
            <w:pPr>
              <w:pStyle w:val="TableParagraph"/>
              <w:rPr>
                <w:sz w:val="16"/>
              </w:rPr>
            </w:pPr>
          </w:p>
        </w:tc>
        <w:tc>
          <w:tcPr>
            <w:tcW w:w="1370" w:type="dxa"/>
          </w:tcPr>
          <w:p w14:paraId="4C4AF0E9" w14:textId="77777777" w:rsidR="00D873A2" w:rsidRDefault="00000000">
            <w:pPr>
              <w:pStyle w:val="TableParagraph"/>
              <w:spacing w:before="20"/>
              <w:ind w:right="95"/>
              <w:jc w:val="right"/>
              <w:rPr>
                <w:rFonts w:ascii="Arial"/>
                <w:sz w:val="18"/>
              </w:rPr>
            </w:pPr>
            <w:r>
              <w:rPr>
                <w:rFonts w:ascii="Arial"/>
                <w:spacing w:val="-2"/>
                <w:sz w:val="18"/>
              </w:rPr>
              <w:t>176,373</w:t>
            </w:r>
          </w:p>
        </w:tc>
        <w:tc>
          <w:tcPr>
            <w:tcW w:w="1365" w:type="dxa"/>
          </w:tcPr>
          <w:p w14:paraId="7208F84D" w14:textId="77777777" w:rsidR="00D873A2" w:rsidRDefault="00000000">
            <w:pPr>
              <w:pStyle w:val="TableParagraph"/>
              <w:spacing w:before="20"/>
              <w:ind w:left="216" w:right="101"/>
              <w:jc w:val="center"/>
              <w:rPr>
                <w:rFonts w:ascii="Arial"/>
                <w:sz w:val="18"/>
              </w:rPr>
            </w:pPr>
            <w:r>
              <w:rPr>
                <w:rFonts w:ascii="Arial"/>
                <w:spacing w:val="-2"/>
                <w:sz w:val="18"/>
              </w:rPr>
              <w:t>260.14%</w:t>
            </w:r>
          </w:p>
        </w:tc>
        <w:tc>
          <w:tcPr>
            <w:tcW w:w="1370" w:type="dxa"/>
          </w:tcPr>
          <w:p w14:paraId="5D2AA41F" w14:textId="77777777" w:rsidR="00D873A2" w:rsidRDefault="00000000">
            <w:pPr>
              <w:pStyle w:val="TableParagraph"/>
              <w:spacing w:before="20"/>
              <w:ind w:right="94"/>
              <w:jc w:val="right"/>
              <w:rPr>
                <w:rFonts w:ascii="Arial"/>
                <w:sz w:val="18"/>
              </w:rPr>
            </w:pPr>
            <w:r>
              <w:rPr>
                <w:rFonts w:ascii="Arial"/>
                <w:spacing w:val="-2"/>
                <w:sz w:val="18"/>
              </w:rPr>
              <w:t>108,573</w:t>
            </w:r>
          </w:p>
        </w:tc>
        <w:tc>
          <w:tcPr>
            <w:tcW w:w="170" w:type="dxa"/>
          </w:tcPr>
          <w:p w14:paraId="47E726BB" w14:textId="77777777" w:rsidR="00D873A2" w:rsidRDefault="00D873A2">
            <w:pPr>
              <w:pStyle w:val="TableParagraph"/>
              <w:rPr>
                <w:sz w:val="16"/>
              </w:rPr>
            </w:pPr>
          </w:p>
        </w:tc>
        <w:tc>
          <w:tcPr>
            <w:tcW w:w="1370" w:type="dxa"/>
          </w:tcPr>
          <w:p w14:paraId="09C5BC3D" w14:textId="77777777" w:rsidR="00D873A2" w:rsidRDefault="00000000">
            <w:pPr>
              <w:pStyle w:val="TableParagraph"/>
              <w:spacing w:before="20"/>
              <w:ind w:right="95"/>
              <w:jc w:val="right"/>
              <w:rPr>
                <w:rFonts w:ascii="Arial"/>
                <w:sz w:val="18"/>
              </w:rPr>
            </w:pPr>
            <w:r>
              <w:rPr>
                <w:rFonts w:ascii="Arial"/>
                <w:spacing w:val="-2"/>
                <w:sz w:val="18"/>
              </w:rPr>
              <w:t>351,129</w:t>
            </w:r>
          </w:p>
        </w:tc>
      </w:tr>
      <w:tr w:rsidR="00D873A2" w14:paraId="2A394F8F" w14:textId="77777777">
        <w:trPr>
          <w:trHeight w:val="280"/>
        </w:trPr>
        <w:tc>
          <w:tcPr>
            <w:tcW w:w="3398" w:type="dxa"/>
            <w:gridSpan w:val="2"/>
          </w:tcPr>
          <w:p w14:paraId="1B25003C" w14:textId="77777777" w:rsidR="00D873A2" w:rsidRDefault="00000000">
            <w:pPr>
              <w:pStyle w:val="TableParagraph"/>
              <w:spacing w:before="18"/>
              <w:ind w:left="179"/>
              <w:rPr>
                <w:rFonts w:ascii="Arial"/>
                <w:sz w:val="18"/>
              </w:rPr>
            </w:pPr>
            <w:r>
              <w:rPr>
                <w:rFonts w:ascii="Arial"/>
                <w:sz w:val="18"/>
              </w:rPr>
              <w:t>Less</w:t>
            </w:r>
            <w:r>
              <w:rPr>
                <w:rFonts w:ascii="Arial"/>
                <w:spacing w:val="-5"/>
                <w:sz w:val="18"/>
              </w:rPr>
              <w:t xml:space="preserve"> </w:t>
            </w:r>
            <w:r>
              <w:rPr>
                <w:rFonts w:ascii="Arial"/>
                <w:sz w:val="18"/>
              </w:rPr>
              <w:t>investment</w:t>
            </w:r>
            <w:r>
              <w:rPr>
                <w:rFonts w:ascii="Arial"/>
                <w:spacing w:val="-6"/>
                <w:sz w:val="18"/>
              </w:rPr>
              <w:t xml:space="preserve"> </w:t>
            </w:r>
            <w:r>
              <w:rPr>
                <w:rFonts w:ascii="Arial"/>
                <w:spacing w:val="-2"/>
                <w:sz w:val="18"/>
              </w:rPr>
              <w:t>expense</w:t>
            </w:r>
          </w:p>
        </w:tc>
        <w:tc>
          <w:tcPr>
            <w:tcW w:w="1370" w:type="dxa"/>
          </w:tcPr>
          <w:p w14:paraId="7586C79A" w14:textId="77777777" w:rsidR="00D873A2" w:rsidRDefault="00000000">
            <w:pPr>
              <w:pStyle w:val="TableParagraph"/>
              <w:tabs>
                <w:tab w:val="left" w:pos="969"/>
              </w:tabs>
              <w:spacing w:before="18"/>
              <w:ind w:right="-15"/>
              <w:jc w:val="right"/>
              <w:rPr>
                <w:rFonts w:ascii="Arial"/>
                <w:sz w:val="18"/>
              </w:rPr>
            </w:pPr>
            <w:r>
              <w:rPr>
                <w:rFonts w:ascii="Arial"/>
                <w:sz w:val="18"/>
                <w:u w:val="single"/>
              </w:rPr>
              <w:tab/>
            </w:r>
            <w:r>
              <w:rPr>
                <w:rFonts w:ascii="Arial"/>
                <w:spacing w:val="-5"/>
                <w:sz w:val="18"/>
                <w:u w:val="single"/>
              </w:rPr>
              <w:t>820</w:t>
            </w:r>
            <w:r>
              <w:rPr>
                <w:rFonts w:ascii="Arial"/>
                <w:spacing w:val="80"/>
                <w:sz w:val="18"/>
                <w:u w:val="single"/>
              </w:rPr>
              <w:t xml:space="preserve"> </w:t>
            </w:r>
          </w:p>
        </w:tc>
        <w:tc>
          <w:tcPr>
            <w:tcW w:w="170" w:type="dxa"/>
          </w:tcPr>
          <w:p w14:paraId="4EA44C91" w14:textId="77777777" w:rsidR="00D873A2" w:rsidRDefault="00D873A2">
            <w:pPr>
              <w:pStyle w:val="TableParagraph"/>
              <w:rPr>
                <w:sz w:val="16"/>
              </w:rPr>
            </w:pPr>
          </w:p>
        </w:tc>
        <w:tc>
          <w:tcPr>
            <w:tcW w:w="1370" w:type="dxa"/>
          </w:tcPr>
          <w:p w14:paraId="101A26A1" w14:textId="77777777" w:rsidR="00D873A2" w:rsidRDefault="00000000">
            <w:pPr>
              <w:pStyle w:val="TableParagraph"/>
              <w:tabs>
                <w:tab w:val="left" w:pos="969"/>
              </w:tabs>
              <w:spacing w:before="18"/>
              <w:ind w:right="-15"/>
              <w:jc w:val="right"/>
              <w:rPr>
                <w:rFonts w:ascii="Arial"/>
                <w:sz w:val="18"/>
              </w:rPr>
            </w:pPr>
            <w:r>
              <w:rPr>
                <w:rFonts w:ascii="Arial"/>
                <w:sz w:val="18"/>
                <w:u w:val="single"/>
              </w:rPr>
              <w:tab/>
            </w:r>
            <w:r>
              <w:rPr>
                <w:rFonts w:ascii="Arial"/>
                <w:spacing w:val="-5"/>
                <w:sz w:val="18"/>
                <w:u w:val="single"/>
              </w:rPr>
              <w:t>247</w:t>
            </w:r>
            <w:r>
              <w:rPr>
                <w:rFonts w:ascii="Arial"/>
                <w:spacing w:val="80"/>
                <w:sz w:val="18"/>
                <w:u w:val="single"/>
              </w:rPr>
              <w:t xml:space="preserve"> </w:t>
            </w:r>
          </w:p>
        </w:tc>
        <w:tc>
          <w:tcPr>
            <w:tcW w:w="1365" w:type="dxa"/>
          </w:tcPr>
          <w:p w14:paraId="56489AB2" w14:textId="77777777" w:rsidR="00D873A2" w:rsidRDefault="00000000">
            <w:pPr>
              <w:pStyle w:val="TableParagraph"/>
              <w:spacing w:before="23"/>
              <w:ind w:left="216" w:right="1"/>
              <w:jc w:val="center"/>
              <w:rPr>
                <w:rFonts w:ascii="Arial"/>
                <w:sz w:val="18"/>
              </w:rPr>
            </w:pPr>
            <w:r>
              <w:rPr>
                <w:rFonts w:ascii="Arial"/>
                <w:spacing w:val="-2"/>
                <w:sz w:val="18"/>
              </w:rPr>
              <w:t>30.12%</w:t>
            </w:r>
          </w:p>
        </w:tc>
        <w:tc>
          <w:tcPr>
            <w:tcW w:w="1370" w:type="dxa"/>
          </w:tcPr>
          <w:p w14:paraId="3A637EF3" w14:textId="77777777" w:rsidR="00D873A2" w:rsidRDefault="00000000">
            <w:pPr>
              <w:pStyle w:val="TableParagraph"/>
              <w:tabs>
                <w:tab w:val="left" w:pos="969"/>
              </w:tabs>
              <w:spacing w:before="18"/>
              <w:ind w:right="-15"/>
              <w:jc w:val="right"/>
              <w:rPr>
                <w:rFonts w:ascii="Arial"/>
                <w:sz w:val="18"/>
              </w:rPr>
            </w:pPr>
            <w:r>
              <w:rPr>
                <w:rFonts w:ascii="Arial"/>
                <w:sz w:val="18"/>
                <w:u w:val="single"/>
              </w:rPr>
              <w:tab/>
            </w:r>
            <w:r>
              <w:rPr>
                <w:rFonts w:ascii="Arial"/>
                <w:spacing w:val="-5"/>
                <w:sz w:val="18"/>
                <w:u w:val="single"/>
              </w:rPr>
              <w:t>573</w:t>
            </w:r>
            <w:r>
              <w:rPr>
                <w:rFonts w:ascii="Arial"/>
                <w:spacing w:val="80"/>
                <w:sz w:val="18"/>
                <w:u w:val="single"/>
              </w:rPr>
              <w:t xml:space="preserve"> </w:t>
            </w:r>
          </w:p>
        </w:tc>
        <w:tc>
          <w:tcPr>
            <w:tcW w:w="170" w:type="dxa"/>
          </w:tcPr>
          <w:p w14:paraId="1609F36A" w14:textId="77777777" w:rsidR="00D873A2" w:rsidRDefault="00D873A2">
            <w:pPr>
              <w:pStyle w:val="TableParagraph"/>
              <w:rPr>
                <w:sz w:val="16"/>
              </w:rPr>
            </w:pPr>
          </w:p>
        </w:tc>
        <w:tc>
          <w:tcPr>
            <w:tcW w:w="1370" w:type="dxa"/>
          </w:tcPr>
          <w:p w14:paraId="16CBF9C2" w14:textId="77777777" w:rsidR="00D873A2" w:rsidRDefault="00000000">
            <w:pPr>
              <w:pStyle w:val="TableParagraph"/>
              <w:tabs>
                <w:tab w:val="left" w:pos="969"/>
              </w:tabs>
              <w:spacing w:before="18"/>
              <w:ind w:right="-15"/>
              <w:jc w:val="right"/>
              <w:rPr>
                <w:rFonts w:ascii="Arial"/>
                <w:sz w:val="18"/>
              </w:rPr>
            </w:pPr>
            <w:r>
              <w:rPr>
                <w:rFonts w:ascii="Arial"/>
                <w:sz w:val="18"/>
                <w:u w:val="single"/>
              </w:rPr>
              <w:tab/>
            </w:r>
            <w:r>
              <w:rPr>
                <w:rFonts w:ascii="Arial"/>
                <w:spacing w:val="-5"/>
                <w:sz w:val="18"/>
                <w:u w:val="single"/>
              </w:rPr>
              <w:t>851</w:t>
            </w:r>
            <w:r>
              <w:rPr>
                <w:rFonts w:ascii="Arial"/>
                <w:spacing w:val="80"/>
                <w:sz w:val="18"/>
                <w:u w:val="single"/>
              </w:rPr>
              <w:t xml:space="preserve"> </w:t>
            </w:r>
          </w:p>
        </w:tc>
      </w:tr>
      <w:tr w:rsidR="00D873A2" w14:paraId="31FD1A89" w14:textId="77777777">
        <w:trPr>
          <w:trHeight w:val="363"/>
        </w:trPr>
        <w:tc>
          <w:tcPr>
            <w:tcW w:w="3398" w:type="dxa"/>
            <w:gridSpan w:val="2"/>
          </w:tcPr>
          <w:p w14:paraId="73ADF0BF" w14:textId="77777777" w:rsidR="00D873A2" w:rsidRDefault="00000000">
            <w:pPr>
              <w:pStyle w:val="TableParagraph"/>
              <w:spacing w:before="20"/>
              <w:ind w:left="438"/>
              <w:rPr>
                <w:rFonts w:ascii="Arial"/>
                <w:sz w:val="18"/>
              </w:rPr>
            </w:pPr>
            <w:r>
              <w:rPr>
                <w:rFonts w:ascii="Arial"/>
                <w:sz w:val="18"/>
              </w:rPr>
              <w:t>Net</w:t>
            </w:r>
            <w:r>
              <w:rPr>
                <w:rFonts w:ascii="Arial"/>
                <w:spacing w:val="-7"/>
                <w:sz w:val="18"/>
              </w:rPr>
              <w:t xml:space="preserve"> </w:t>
            </w:r>
            <w:r>
              <w:rPr>
                <w:rFonts w:ascii="Arial"/>
                <w:sz w:val="18"/>
              </w:rPr>
              <w:t>Investment</w:t>
            </w:r>
            <w:r>
              <w:rPr>
                <w:rFonts w:ascii="Arial"/>
                <w:spacing w:val="-6"/>
                <w:sz w:val="18"/>
              </w:rPr>
              <w:t xml:space="preserve"> </w:t>
            </w:r>
            <w:r>
              <w:rPr>
                <w:rFonts w:ascii="Arial"/>
                <w:spacing w:val="-2"/>
                <w:sz w:val="18"/>
              </w:rPr>
              <w:t>Income</w:t>
            </w:r>
          </w:p>
        </w:tc>
        <w:tc>
          <w:tcPr>
            <w:tcW w:w="1370" w:type="dxa"/>
          </w:tcPr>
          <w:p w14:paraId="72F9BA62" w14:textId="77777777" w:rsidR="00D873A2" w:rsidRDefault="00000000">
            <w:pPr>
              <w:pStyle w:val="TableParagraph"/>
              <w:tabs>
                <w:tab w:val="left" w:pos="717"/>
              </w:tabs>
              <w:spacing w:before="71"/>
              <w:ind w:right="-15"/>
              <w:jc w:val="right"/>
              <w:rPr>
                <w:rFonts w:ascii="Arial"/>
                <w:sz w:val="18"/>
              </w:rPr>
            </w:pPr>
            <w:r>
              <w:rPr>
                <w:rFonts w:ascii="Arial"/>
                <w:sz w:val="18"/>
                <w:u w:val="single"/>
              </w:rPr>
              <w:tab/>
            </w:r>
            <w:r>
              <w:rPr>
                <w:rFonts w:ascii="Arial"/>
                <w:spacing w:val="-2"/>
                <w:sz w:val="18"/>
                <w:u w:val="single"/>
              </w:rPr>
              <w:t>66,980</w:t>
            </w:r>
            <w:r>
              <w:rPr>
                <w:rFonts w:ascii="Arial"/>
                <w:spacing w:val="80"/>
                <w:sz w:val="18"/>
                <w:u w:val="single"/>
              </w:rPr>
              <w:t xml:space="preserve"> </w:t>
            </w:r>
          </w:p>
        </w:tc>
        <w:tc>
          <w:tcPr>
            <w:tcW w:w="170" w:type="dxa"/>
          </w:tcPr>
          <w:p w14:paraId="71702A20" w14:textId="77777777" w:rsidR="00D873A2" w:rsidRDefault="00D873A2">
            <w:pPr>
              <w:pStyle w:val="TableParagraph"/>
              <w:rPr>
                <w:sz w:val="16"/>
              </w:rPr>
            </w:pPr>
          </w:p>
        </w:tc>
        <w:tc>
          <w:tcPr>
            <w:tcW w:w="1370" w:type="dxa"/>
          </w:tcPr>
          <w:p w14:paraId="770CF672" w14:textId="77777777" w:rsidR="00D873A2" w:rsidRDefault="00000000">
            <w:pPr>
              <w:pStyle w:val="TableParagraph"/>
              <w:tabs>
                <w:tab w:val="left" w:pos="616"/>
              </w:tabs>
              <w:spacing w:before="71"/>
              <w:ind w:right="-15"/>
              <w:jc w:val="right"/>
              <w:rPr>
                <w:rFonts w:ascii="Arial"/>
                <w:sz w:val="18"/>
              </w:rPr>
            </w:pPr>
            <w:r>
              <w:rPr>
                <w:rFonts w:ascii="Arial"/>
                <w:sz w:val="18"/>
                <w:u w:val="single"/>
              </w:rPr>
              <w:tab/>
            </w:r>
            <w:r>
              <w:rPr>
                <w:rFonts w:ascii="Arial"/>
                <w:spacing w:val="-2"/>
                <w:sz w:val="18"/>
                <w:u w:val="single"/>
              </w:rPr>
              <w:t>176,126</w:t>
            </w:r>
            <w:r>
              <w:rPr>
                <w:rFonts w:ascii="Arial"/>
                <w:spacing w:val="80"/>
                <w:sz w:val="18"/>
                <w:u w:val="single"/>
              </w:rPr>
              <w:t xml:space="preserve"> </w:t>
            </w:r>
          </w:p>
        </w:tc>
        <w:tc>
          <w:tcPr>
            <w:tcW w:w="1365" w:type="dxa"/>
          </w:tcPr>
          <w:p w14:paraId="4757781D" w14:textId="77777777" w:rsidR="00D873A2" w:rsidRDefault="00000000">
            <w:pPr>
              <w:pStyle w:val="TableParagraph"/>
              <w:spacing w:before="20"/>
              <w:ind w:left="216" w:right="101"/>
              <w:jc w:val="center"/>
              <w:rPr>
                <w:rFonts w:ascii="Arial"/>
                <w:sz w:val="18"/>
              </w:rPr>
            </w:pPr>
            <w:r>
              <w:rPr>
                <w:rFonts w:ascii="Arial"/>
                <w:spacing w:val="-2"/>
                <w:sz w:val="18"/>
              </w:rPr>
              <w:t>262.95%</w:t>
            </w:r>
          </w:p>
        </w:tc>
        <w:tc>
          <w:tcPr>
            <w:tcW w:w="1370" w:type="dxa"/>
          </w:tcPr>
          <w:p w14:paraId="01A7BE64" w14:textId="77777777" w:rsidR="00D873A2" w:rsidRDefault="00000000">
            <w:pPr>
              <w:pStyle w:val="TableParagraph"/>
              <w:tabs>
                <w:tab w:val="left" w:pos="616"/>
              </w:tabs>
              <w:spacing w:before="71"/>
              <w:ind w:right="-15"/>
              <w:jc w:val="right"/>
              <w:rPr>
                <w:rFonts w:ascii="Arial"/>
                <w:sz w:val="18"/>
              </w:rPr>
            </w:pPr>
            <w:r>
              <w:rPr>
                <w:rFonts w:ascii="Arial"/>
                <w:sz w:val="18"/>
                <w:u w:val="single"/>
              </w:rPr>
              <w:tab/>
            </w:r>
            <w:r>
              <w:rPr>
                <w:rFonts w:ascii="Arial"/>
                <w:spacing w:val="-2"/>
                <w:sz w:val="18"/>
                <w:u w:val="single"/>
              </w:rPr>
              <w:t>109,146</w:t>
            </w:r>
            <w:r>
              <w:rPr>
                <w:rFonts w:ascii="Arial"/>
                <w:spacing w:val="80"/>
                <w:sz w:val="18"/>
                <w:u w:val="single"/>
              </w:rPr>
              <w:t xml:space="preserve"> </w:t>
            </w:r>
          </w:p>
        </w:tc>
        <w:tc>
          <w:tcPr>
            <w:tcW w:w="170" w:type="dxa"/>
          </w:tcPr>
          <w:p w14:paraId="1B3FAB3E" w14:textId="77777777" w:rsidR="00D873A2" w:rsidRDefault="00D873A2">
            <w:pPr>
              <w:pStyle w:val="TableParagraph"/>
              <w:rPr>
                <w:sz w:val="16"/>
              </w:rPr>
            </w:pPr>
          </w:p>
        </w:tc>
        <w:tc>
          <w:tcPr>
            <w:tcW w:w="1370" w:type="dxa"/>
          </w:tcPr>
          <w:p w14:paraId="749923BE" w14:textId="77777777" w:rsidR="00D873A2" w:rsidRDefault="00000000">
            <w:pPr>
              <w:pStyle w:val="TableParagraph"/>
              <w:tabs>
                <w:tab w:val="left" w:pos="616"/>
              </w:tabs>
              <w:spacing w:before="71"/>
              <w:ind w:right="-15"/>
              <w:jc w:val="right"/>
              <w:rPr>
                <w:rFonts w:ascii="Arial"/>
                <w:sz w:val="18"/>
              </w:rPr>
            </w:pPr>
            <w:r>
              <w:rPr>
                <w:rFonts w:ascii="Arial"/>
                <w:sz w:val="18"/>
                <w:u w:val="single"/>
              </w:rPr>
              <w:tab/>
            </w:r>
            <w:r>
              <w:rPr>
                <w:rFonts w:ascii="Arial"/>
                <w:spacing w:val="-2"/>
                <w:sz w:val="18"/>
                <w:u w:val="single"/>
              </w:rPr>
              <w:t>350,278</w:t>
            </w:r>
            <w:r>
              <w:rPr>
                <w:rFonts w:ascii="Arial"/>
                <w:spacing w:val="80"/>
                <w:sz w:val="18"/>
                <w:u w:val="single"/>
              </w:rPr>
              <w:t xml:space="preserve"> </w:t>
            </w:r>
          </w:p>
        </w:tc>
      </w:tr>
      <w:tr w:rsidR="00D873A2" w14:paraId="1AEA0AEA" w14:textId="77777777">
        <w:trPr>
          <w:trHeight w:val="384"/>
        </w:trPr>
        <w:tc>
          <w:tcPr>
            <w:tcW w:w="3398" w:type="dxa"/>
            <w:gridSpan w:val="2"/>
          </w:tcPr>
          <w:p w14:paraId="55EFC838"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Additions</w:t>
            </w:r>
          </w:p>
        </w:tc>
        <w:tc>
          <w:tcPr>
            <w:tcW w:w="1370" w:type="dxa"/>
            <w:tcBorders>
              <w:bottom w:val="single" w:sz="8" w:space="0" w:color="000000"/>
            </w:tcBorders>
          </w:tcPr>
          <w:p w14:paraId="6AE0ED00" w14:textId="77777777" w:rsidR="00D873A2" w:rsidRDefault="00000000">
            <w:pPr>
              <w:pStyle w:val="TableParagraph"/>
              <w:spacing w:before="55"/>
              <w:ind w:right="96"/>
              <w:jc w:val="right"/>
              <w:rPr>
                <w:rFonts w:ascii="Arial"/>
                <w:sz w:val="18"/>
              </w:rPr>
            </w:pPr>
            <w:r>
              <w:rPr>
                <w:rFonts w:ascii="Arial"/>
                <w:spacing w:val="-2"/>
                <w:sz w:val="18"/>
              </w:rPr>
              <w:t>98,113</w:t>
            </w:r>
          </w:p>
        </w:tc>
        <w:tc>
          <w:tcPr>
            <w:tcW w:w="170" w:type="dxa"/>
          </w:tcPr>
          <w:p w14:paraId="51F0FEFA" w14:textId="77777777" w:rsidR="00D873A2" w:rsidRDefault="00D873A2">
            <w:pPr>
              <w:pStyle w:val="TableParagraph"/>
              <w:rPr>
                <w:sz w:val="16"/>
              </w:rPr>
            </w:pPr>
          </w:p>
        </w:tc>
        <w:tc>
          <w:tcPr>
            <w:tcW w:w="1370" w:type="dxa"/>
            <w:tcBorders>
              <w:bottom w:val="single" w:sz="8" w:space="0" w:color="000000"/>
            </w:tcBorders>
          </w:tcPr>
          <w:p w14:paraId="25729EE7" w14:textId="77777777" w:rsidR="00D873A2" w:rsidRDefault="00000000">
            <w:pPr>
              <w:pStyle w:val="TableParagraph"/>
              <w:spacing w:before="55"/>
              <w:ind w:right="95"/>
              <w:jc w:val="right"/>
              <w:rPr>
                <w:rFonts w:ascii="Arial"/>
                <w:sz w:val="18"/>
              </w:rPr>
            </w:pPr>
            <w:r>
              <w:rPr>
                <w:rFonts w:ascii="Arial"/>
                <w:spacing w:val="-2"/>
                <w:sz w:val="18"/>
              </w:rPr>
              <w:t>191,693</w:t>
            </w:r>
          </w:p>
        </w:tc>
        <w:tc>
          <w:tcPr>
            <w:tcW w:w="1365" w:type="dxa"/>
          </w:tcPr>
          <w:p w14:paraId="3946D4D7" w14:textId="77777777" w:rsidR="00D873A2" w:rsidRDefault="00000000">
            <w:pPr>
              <w:pStyle w:val="TableParagraph"/>
              <w:spacing w:before="55"/>
              <w:ind w:left="216" w:right="101"/>
              <w:jc w:val="center"/>
              <w:rPr>
                <w:rFonts w:ascii="Arial"/>
                <w:sz w:val="18"/>
              </w:rPr>
            </w:pPr>
            <w:r>
              <w:rPr>
                <w:rFonts w:ascii="Arial"/>
                <w:spacing w:val="-2"/>
                <w:sz w:val="18"/>
              </w:rPr>
              <w:t>195.38%</w:t>
            </w:r>
          </w:p>
        </w:tc>
        <w:tc>
          <w:tcPr>
            <w:tcW w:w="1370" w:type="dxa"/>
            <w:tcBorders>
              <w:bottom w:val="single" w:sz="8" w:space="0" w:color="000000"/>
            </w:tcBorders>
          </w:tcPr>
          <w:p w14:paraId="6D601C89" w14:textId="77777777" w:rsidR="00D873A2" w:rsidRDefault="00000000">
            <w:pPr>
              <w:pStyle w:val="TableParagraph"/>
              <w:spacing w:before="55"/>
              <w:ind w:right="94"/>
              <w:jc w:val="right"/>
              <w:rPr>
                <w:rFonts w:ascii="Arial"/>
                <w:sz w:val="18"/>
              </w:rPr>
            </w:pPr>
            <w:r>
              <w:rPr>
                <w:rFonts w:ascii="Arial"/>
                <w:spacing w:val="-2"/>
                <w:sz w:val="18"/>
              </w:rPr>
              <w:t>93,580</w:t>
            </w:r>
          </w:p>
        </w:tc>
        <w:tc>
          <w:tcPr>
            <w:tcW w:w="170" w:type="dxa"/>
          </w:tcPr>
          <w:p w14:paraId="1B33AB35" w14:textId="77777777" w:rsidR="00D873A2" w:rsidRDefault="00D873A2">
            <w:pPr>
              <w:pStyle w:val="TableParagraph"/>
              <w:rPr>
                <w:sz w:val="16"/>
              </w:rPr>
            </w:pPr>
          </w:p>
        </w:tc>
        <w:tc>
          <w:tcPr>
            <w:tcW w:w="1370" w:type="dxa"/>
            <w:tcBorders>
              <w:bottom w:val="single" w:sz="8" w:space="0" w:color="000000"/>
            </w:tcBorders>
          </w:tcPr>
          <w:p w14:paraId="283BD869" w14:textId="77777777" w:rsidR="00D873A2" w:rsidRDefault="00000000">
            <w:pPr>
              <w:pStyle w:val="TableParagraph"/>
              <w:spacing w:before="55"/>
              <w:ind w:right="93"/>
              <w:jc w:val="right"/>
              <w:rPr>
                <w:rFonts w:ascii="Arial"/>
                <w:sz w:val="18"/>
              </w:rPr>
            </w:pPr>
            <w:r>
              <w:rPr>
                <w:rFonts w:ascii="Arial"/>
                <w:spacing w:val="-2"/>
                <w:sz w:val="18"/>
              </w:rPr>
              <w:t>392,843</w:t>
            </w:r>
          </w:p>
        </w:tc>
      </w:tr>
      <w:tr w:rsidR="00D873A2" w14:paraId="4E42BB8B" w14:textId="77777777">
        <w:trPr>
          <w:trHeight w:val="468"/>
        </w:trPr>
        <w:tc>
          <w:tcPr>
            <w:tcW w:w="3398" w:type="dxa"/>
            <w:gridSpan w:val="2"/>
          </w:tcPr>
          <w:p w14:paraId="1FB17386" w14:textId="77777777" w:rsidR="00D873A2" w:rsidRDefault="00000000">
            <w:pPr>
              <w:pStyle w:val="TableParagraph"/>
              <w:spacing w:before="1"/>
              <w:ind w:left="50"/>
              <w:rPr>
                <w:rFonts w:ascii="Arial"/>
                <w:b/>
                <w:sz w:val="18"/>
              </w:rPr>
            </w:pPr>
            <w:r>
              <w:rPr>
                <w:rFonts w:ascii="Arial"/>
                <w:b/>
                <w:spacing w:val="-2"/>
                <w:sz w:val="18"/>
              </w:rPr>
              <w:t>Deductions</w:t>
            </w:r>
          </w:p>
          <w:p w14:paraId="75A99E37" w14:textId="77777777" w:rsidR="00D873A2" w:rsidRDefault="00000000">
            <w:pPr>
              <w:pStyle w:val="TableParagraph"/>
              <w:spacing w:before="26"/>
              <w:ind w:left="50"/>
              <w:rPr>
                <w:rFonts w:ascii="Arial"/>
                <w:sz w:val="18"/>
              </w:rPr>
            </w:pPr>
            <w:r>
              <w:rPr>
                <w:rFonts w:ascii="Arial"/>
                <w:spacing w:val="-2"/>
                <w:sz w:val="18"/>
              </w:rPr>
              <w:t>Benefits</w:t>
            </w:r>
          </w:p>
        </w:tc>
        <w:tc>
          <w:tcPr>
            <w:tcW w:w="1370" w:type="dxa"/>
            <w:tcBorders>
              <w:top w:val="single" w:sz="8" w:space="0" w:color="000000"/>
            </w:tcBorders>
          </w:tcPr>
          <w:p w14:paraId="07278936" w14:textId="77777777" w:rsidR="00D873A2" w:rsidRDefault="00D873A2">
            <w:pPr>
              <w:pStyle w:val="TableParagraph"/>
              <w:spacing w:before="26"/>
              <w:rPr>
                <w:rFonts w:ascii="Arial"/>
                <w:sz w:val="18"/>
              </w:rPr>
            </w:pPr>
          </w:p>
          <w:p w14:paraId="12C79F62" w14:textId="77777777" w:rsidR="00D873A2" w:rsidRDefault="00000000">
            <w:pPr>
              <w:pStyle w:val="TableParagraph"/>
              <w:spacing w:before="1"/>
              <w:ind w:right="96"/>
              <w:jc w:val="right"/>
              <w:rPr>
                <w:rFonts w:ascii="Arial"/>
                <w:sz w:val="18"/>
              </w:rPr>
            </w:pPr>
            <w:r>
              <w:rPr>
                <w:rFonts w:ascii="Arial"/>
                <w:spacing w:val="-2"/>
                <w:sz w:val="18"/>
              </w:rPr>
              <w:t>232,000</w:t>
            </w:r>
          </w:p>
        </w:tc>
        <w:tc>
          <w:tcPr>
            <w:tcW w:w="170" w:type="dxa"/>
          </w:tcPr>
          <w:p w14:paraId="0F3A2003" w14:textId="77777777" w:rsidR="00D873A2" w:rsidRDefault="00D873A2">
            <w:pPr>
              <w:pStyle w:val="TableParagraph"/>
              <w:rPr>
                <w:sz w:val="16"/>
              </w:rPr>
            </w:pPr>
          </w:p>
        </w:tc>
        <w:tc>
          <w:tcPr>
            <w:tcW w:w="1370" w:type="dxa"/>
            <w:tcBorders>
              <w:top w:val="single" w:sz="8" w:space="0" w:color="000000"/>
            </w:tcBorders>
          </w:tcPr>
          <w:p w14:paraId="43EAC96A" w14:textId="77777777" w:rsidR="00D873A2" w:rsidRDefault="00D873A2">
            <w:pPr>
              <w:pStyle w:val="TableParagraph"/>
              <w:spacing w:before="26"/>
              <w:rPr>
                <w:rFonts w:ascii="Arial"/>
                <w:sz w:val="18"/>
              </w:rPr>
            </w:pPr>
          </w:p>
          <w:p w14:paraId="213DB56F" w14:textId="77777777" w:rsidR="00D873A2" w:rsidRDefault="00000000">
            <w:pPr>
              <w:pStyle w:val="TableParagraph"/>
              <w:spacing w:before="1"/>
              <w:ind w:right="95"/>
              <w:jc w:val="right"/>
              <w:rPr>
                <w:rFonts w:ascii="Arial"/>
                <w:sz w:val="18"/>
              </w:rPr>
            </w:pPr>
            <w:r>
              <w:rPr>
                <w:rFonts w:ascii="Arial"/>
                <w:spacing w:val="-2"/>
                <w:sz w:val="18"/>
              </w:rPr>
              <w:t>116,772</w:t>
            </w:r>
          </w:p>
        </w:tc>
        <w:tc>
          <w:tcPr>
            <w:tcW w:w="1365" w:type="dxa"/>
          </w:tcPr>
          <w:p w14:paraId="57663991" w14:textId="77777777" w:rsidR="00D873A2" w:rsidRDefault="00D873A2">
            <w:pPr>
              <w:pStyle w:val="TableParagraph"/>
              <w:spacing w:before="26"/>
              <w:rPr>
                <w:rFonts w:ascii="Arial"/>
                <w:sz w:val="18"/>
              </w:rPr>
            </w:pPr>
          </w:p>
          <w:p w14:paraId="07BB4C24" w14:textId="77777777" w:rsidR="00D873A2" w:rsidRDefault="00000000">
            <w:pPr>
              <w:pStyle w:val="TableParagraph"/>
              <w:spacing w:before="1"/>
              <w:ind w:left="216" w:right="1"/>
              <w:jc w:val="center"/>
              <w:rPr>
                <w:rFonts w:ascii="Arial"/>
                <w:sz w:val="18"/>
              </w:rPr>
            </w:pPr>
            <w:r>
              <w:rPr>
                <w:rFonts w:ascii="Arial"/>
                <w:spacing w:val="-2"/>
                <w:sz w:val="18"/>
              </w:rPr>
              <w:t>50.33%</w:t>
            </w:r>
          </w:p>
        </w:tc>
        <w:tc>
          <w:tcPr>
            <w:tcW w:w="1370" w:type="dxa"/>
            <w:tcBorders>
              <w:top w:val="single" w:sz="8" w:space="0" w:color="000000"/>
            </w:tcBorders>
          </w:tcPr>
          <w:p w14:paraId="3764BA19" w14:textId="77777777" w:rsidR="00D873A2" w:rsidRDefault="00D873A2">
            <w:pPr>
              <w:pStyle w:val="TableParagraph"/>
              <w:spacing w:before="26"/>
              <w:rPr>
                <w:rFonts w:ascii="Arial"/>
                <w:sz w:val="18"/>
              </w:rPr>
            </w:pPr>
          </w:p>
          <w:p w14:paraId="2E4433B0" w14:textId="77777777" w:rsidR="00D873A2" w:rsidRDefault="00000000">
            <w:pPr>
              <w:pStyle w:val="TableParagraph"/>
              <w:spacing w:before="1"/>
              <w:ind w:right="94"/>
              <w:jc w:val="right"/>
              <w:rPr>
                <w:rFonts w:ascii="Arial"/>
                <w:sz w:val="18"/>
              </w:rPr>
            </w:pPr>
            <w:r>
              <w:rPr>
                <w:rFonts w:ascii="Arial"/>
                <w:spacing w:val="-2"/>
                <w:sz w:val="18"/>
              </w:rPr>
              <w:t>115,228</w:t>
            </w:r>
          </w:p>
        </w:tc>
        <w:tc>
          <w:tcPr>
            <w:tcW w:w="170" w:type="dxa"/>
          </w:tcPr>
          <w:p w14:paraId="097FC247" w14:textId="77777777" w:rsidR="00D873A2" w:rsidRDefault="00D873A2">
            <w:pPr>
              <w:pStyle w:val="TableParagraph"/>
              <w:rPr>
                <w:sz w:val="16"/>
              </w:rPr>
            </w:pPr>
          </w:p>
        </w:tc>
        <w:tc>
          <w:tcPr>
            <w:tcW w:w="1370" w:type="dxa"/>
            <w:tcBorders>
              <w:top w:val="single" w:sz="8" w:space="0" w:color="000000"/>
            </w:tcBorders>
          </w:tcPr>
          <w:p w14:paraId="054CE162" w14:textId="77777777" w:rsidR="00D873A2" w:rsidRDefault="00D873A2">
            <w:pPr>
              <w:pStyle w:val="TableParagraph"/>
              <w:spacing w:before="26"/>
              <w:rPr>
                <w:rFonts w:ascii="Arial"/>
                <w:sz w:val="18"/>
              </w:rPr>
            </w:pPr>
          </w:p>
          <w:p w14:paraId="716F19EE" w14:textId="77777777" w:rsidR="00D873A2" w:rsidRDefault="00000000">
            <w:pPr>
              <w:pStyle w:val="TableParagraph"/>
              <w:spacing w:before="1"/>
              <w:ind w:right="93"/>
              <w:jc w:val="right"/>
              <w:rPr>
                <w:rFonts w:ascii="Arial"/>
                <w:sz w:val="18"/>
              </w:rPr>
            </w:pPr>
            <w:r>
              <w:rPr>
                <w:rFonts w:ascii="Arial"/>
                <w:spacing w:val="-2"/>
                <w:sz w:val="18"/>
              </w:rPr>
              <w:t>227,589</w:t>
            </w:r>
          </w:p>
        </w:tc>
      </w:tr>
      <w:tr w:rsidR="00D873A2" w14:paraId="1E416CD9" w14:textId="77777777">
        <w:trPr>
          <w:trHeight w:val="290"/>
        </w:trPr>
        <w:tc>
          <w:tcPr>
            <w:tcW w:w="3398" w:type="dxa"/>
            <w:gridSpan w:val="2"/>
          </w:tcPr>
          <w:p w14:paraId="7121958A" w14:textId="77777777" w:rsidR="00D873A2" w:rsidRDefault="00000000">
            <w:pPr>
              <w:pStyle w:val="TableParagraph"/>
              <w:spacing w:line="205" w:lineRule="exact"/>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w:t>
            </w:r>
          </w:p>
        </w:tc>
        <w:tc>
          <w:tcPr>
            <w:tcW w:w="1370" w:type="dxa"/>
          </w:tcPr>
          <w:p w14:paraId="3072CB5D"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23,016</w:t>
            </w:r>
            <w:r>
              <w:rPr>
                <w:rFonts w:ascii="Arial"/>
                <w:spacing w:val="80"/>
                <w:sz w:val="18"/>
                <w:u w:val="single"/>
              </w:rPr>
              <w:t xml:space="preserve"> </w:t>
            </w:r>
          </w:p>
        </w:tc>
        <w:tc>
          <w:tcPr>
            <w:tcW w:w="170" w:type="dxa"/>
          </w:tcPr>
          <w:p w14:paraId="3EF08EEB" w14:textId="77777777" w:rsidR="00D873A2" w:rsidRDefault="00D873A2">
            <w:pPr>
              <w:pStyle w:val="TableParagraph"/>
              <w:rPr>
                <w:sz w:val="16"/>
              </w:rPr>
            </w:pPr>
          </w:p>
        </w:tc>
        <w:tc>
          <w:tcPr>
            <w:tcW w:w="1370" w:type="dxa"/>
          </w:tcPr>
          <w:p w14:paraId="2DA7A8EF"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12,212</w:t>
            </w:r>
            <w:r>
              <w:rPr>
                <w:rFonts w:ascii="Arial"/>
                <w:spacing w:val="80"/>
                <w:sz w:val="18"/>
                <w:u w:val="single"/>
              </w:rPr>
              <w:t xml:space="preserve"> </w:t>
            </w:r>
          </w:p>
        </w:tc>
        <w:tc>
          <w:tcPr>
            <w:tcW w:w="1365" w:type="dxa"/>
          </w:tcPr>
          <w:p w14:paraId="1408B151" w14:textId="77777777" w:rsidR="00D873A2" w:rsidRDefault="00000000">
            <w:pPr>
              <w:pStyle w:val="TableParagraph"/>
              <w:spacing w:line="205" w:lineRule="exact"/>
              <w:ind w:left="216" w:right="1"/>
              <w:jc w:val="center"/>
              <w:rPr>
                <w:rFonts w:ascii="Arial"/>
                <w:sz w:val="18"/>
              </w:rPr>
            </w:pPr>
            <w:r>
              <w:rPr>
                <w:rFonts w:ascii="Arial"/>
                <w:spacing w:val="-2"/>
                <w:sz w:val="18"/>
              </w:rPr>
              <w:t>53.06%</w:t>
            </w:r>
          </w:p>
        </w:tc>
        <w:tc>
          <w:tcPr>
            <w:tcW w:w="1370" w:type="dxa"/>
          </w:tcPr>
          <w:p w14:paraId="2C8737C2"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10,804</w:t>
            </w:r>
            <w:r>
              <w:rPr>
                <w:rFonts w:ascii="Arial"/>
                <w:spacing w:val="80"/>
                <w:sz w:val="18"/>
                <w:u w:val="single"/>
              </w:rPr>
              <w:t xml:space="preserve"> </w:t>
            </w:r>
          </w:p>
        </w:tc>
        <w:tc>
          <w:tcPr>
            <w:tcW w:w="170" w:type="dxa"/>
          </w:tcPr>
          <w:p w14:paraId="5A72E451" w14:textId="77777777" w:rsidR="00D873A2" w:rsidRDefault="00D873A2">
            <w:pPr>
              <w:pStyle w:val="TableParagraph"/>
              <w:rPr>
                <w:sz w:val="16"/>
              </w:rPr>
            </w:pPr>
          </w:p>
        </w:tc>
        <w:tc>
          <w:tcPr>
            <w:tcW w:w="1370" w:type="dxa"/>
          </w:tcPr>
          <w:p w14:paraId="04ADE546" w14:textId="77777777" w:rsidR="00D873A2" w:rsidRDefault="00000000">
            <w:pPr>
              <w:pStyle w:val="TableParagraph"/>
              <w:tabs>
                <w:tab w:val="left" w:pos="717"/>
              </w:tabs>
              <w:spacing w:line="205" w:lineRule="exact"/>
              <w:ind w:right="-15"/>
              <w:jc w:val="right"/>
              <w:rPr>
                <w:rFonts w:ascii="Arial"/>
                <w:sz w:val="18"/>
              </w:rPr>
            </w:pPr>
            <w:r>
              <w:rPr>
                <w:rFonts w:ascii="Arial"/>
                <w:sz w:val="18"/>
                <w:u w:val="single"/>
              </w:rPr>
              <w:tab/>
            </w:r>
            <w:r>
              <w:rPr>
                <w:rFonts w:ascii="Arial"/>
                <w:spacing w:val="-2"/>
                <w:sz w:val="18"/>
                <w:u w:val="single"/>
              </w:rPr>
              <w:t>23,936</w:t>
            </w:r>
            <w:r>
              <w:rPr>
                <w:rFonts w:ascii="Arial"/>
                <w:spacing w:val="80"/>
                <w:sz w:val="18"/>
                <w:u w:val="single"/>
              </w:rPr>
              <w:t xml:space="preserve"> </w:t>
            </w:r>
          </w:p>
        </w:tc>
      </w:tr>
      <w:tr w:rsidR="00D873A2" w14:paraId="0B2057BD" w14:textId="77777777">
        <w:trPr>
          <w:trHeight w:val="384"/>
        </w:trPr>
        <w:tc>
          <w:tcPr>
            <w:tcW w:w="3398" w:type="dxa"/>
            <w:gridSpan w:val="2"/>
          </w:tcPr>
          <w:p w14:paraId="4EF98012"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Deductions</w:t>
            </w:r>
          </w:p>
        </w:tc>
        <w:tc>
          <w:tcPr>
            <w:tcW w:w="1370" w:type="dxa"/>
            <w:tcBorders>
              <w:bottom w:val="single" w:sz="8" w:space="0" w:color="000000"/>
            </w:tcBorders>
          </w:tcPr>
          <w:p w14:paraId="54B31811" w14:textId="77777777" w:rsidR="00D873A2" w:rsidRDefault="00000000">
            <w:pPr>
              <w:pStyle w:val="TableParagraph"/>
              <w:spacing w:before="55"/>
              <w:ind w:right="96"/>
              <w:jc w:val="right"/>
              <w:rPr>
                <w:rFonts w:ascii="Arial"/>
                <w:sz w:val="18"/>
              </w:rPr>
            </w:pPr>
            <w:r>
              <w:rPr>
                <w:rFonts w:ascii="Arial"/>
                <w:spacing w:val="-2"/>
                <w:sz w:val="18"/>
              </w:rPr>
              <w:t>255,016</w:t>
            </w:r>
          </w:p>
        </w:tc>
        <w:tc>
          <w:tcPr>
            <w:tcW w:w="170" w:type="dxa"/>
          </w:tcPr>
          <w:p w14:paraId="75AF22BB" w14:textId="77777777" w:rsidR="00D873A2" w:rsidRDefault="00D873A2">
            <w:pPr>
              <w:pStyle w:val="TableParagraph"/>
              <w:rPr>
                <w:sz w:val="16"/>
              </w:rPr>
            </w:pPr>
          </w:p>
        </w:tc>
        <w:tc>
          <w:tcPr>
            <w:tcW w:w="1370" w:type="dxa"/>
            <w:tcBorders>
              <w:bottom w:val="single" w:sz="8" w:space="0" w:color="000000"/>
            </w:tcBorders>
          </w:tcPr>
          <w:p w14:paraId="5AD468FA" w14:textId="77777777" w:rsidR="00D873A2" w:rsidRDefault="00000000">
            <w:pPr>
              <w:pStyle w:val="TableParagraph"/>
              <w:spacing w:before="55"/>
              <w:ind w:right="95"/>
              <w:jc w:val="right"/>
              <w:rPr>
                <w:rFonts w:ascii="Arial"/>
                <w:sz w:val="18"/>
              </w:rPr>
            </w:pPr>
            <w:r>
              <w:rPr>
                <w:rFonts w:ascii="Arial"/>
                <w:spacing w:val="-2"/>
                <w:sz w:val="18"/>
              </w:rPr>
              <w:t>128,984</w:t>
            </w:r>
          </w:p>
        </w:tc>
        <w:tc>
          <w:tcPr>
            <w:tcW w:w="1365" w:type="dxa"/>
          </w:tcPr>
          <w:p w14:paraId="21CC2134" w14:textId="77777777" w:rsidR="00D873A2" w:rsidRDefault="00000000">
            <w:pPr>
              <w:pStyle w:val="TableParagraph"/>
              <w:spacing w:before="55"/>
              <w:ind w:left="216"/>
              <w:jc w:val="center"/>
              <w:rPr>
                <w:rFonts w:ascii="Arial"/>
                <w:sz w:val="18"/>
              </w:rPr>
            </w:pPr>
            <w:r>
              <w:rPr>
                <w:rFonts w:ascii="Arial"/>
                <w:spacing w:val="-2"/>
                <w:sz w:val="18"/>
              </w:rPr>
              <w:t>50.58%</w:t>
            </w:r>
          </w:p>
        </w:tc>
        <w:tc>
          <w:tcPr>
            <w:tcW w:w="1370" w:type="dxa"/>
            <w:tcBorders>
              <w:bottom w:val="single" w:sz="8" w:space="0" w:color="000000"/>
            </w:tcBorders>
          </w:tcPr>
          <w:p w14:paraId="2F228E53" w14:textId="77777777" w:rsidR="00D873A2" w:rsidRDefault="00000000">
            <w:pPr>
              <w:pStyle w:val="TableParagraph"/>
              <w:spacing w:before="55"/>
              <w:ind w:right="94"/>
              <w:jc w:val="right"/>
              <w:rPr>
                <w:rFonts w:ascii="Arial"/>
                <w:sz w:val="18"/>
              </w:rPr>
            </w:pPr>
            <w:r>
              <w:rPr>
                <w:rFonts w:ascii="Arial"/>
                <w:spacing w:val="-2"/>
                <w:sz w:val="18"/>
              </w:rPr>
              <w:t>126,032</w:t>
            </w:r>
          </w:p>
        </w:tc>
        <w:tc>
          <w:tcPr>
            <w:tcW w:w="170" w:type="dxa"/>
          </w:tcPr>
          <w:p w14:paraId="5BBAD619" w14:textId="77777777" w:rsidR="00D873A2" w:rsidRDefault="00D873A2">
            <w:pPr>
              <w:pStyle w:val="TableParagraph"/>
              <w:rPr>
                <w:sz w:val="16"/>
              </w:rPr>
            </w:pPr>
          </w:p>
        </w:tc>
        <w:tc>
          <w:tcPr>
            <w:tcW w:w="1370" w:type="dxa"/>
            <w:tcBorders>
              <w:bottom w:val="single" w:sz="8" w:space="0" w:color="000000"/>
            </w:tcBorders>
          </w:tcPr>
          <w:p w14:paraId="29B47605" w14:textId="77777777" w:rsidR="00D873A2" w:rsidRDefault="00000000">
            <w:pPr>
              <w:pStyle w:val="TableParagraph"/>
              <w:spacing w:before="55"/>
              <w:ind w:right="93"/>
              <w:jc w:val="right"/>
              <w:rPr>
                <w:rFonts w:ascii="Arial"/>
                <w:sz w:val="18"/>
              </w:rPr>
            </w:pPr>
            <w:r>
              <w:rPr>
                <w:rFonts w:ascii="Arial"/>
                <w:spacing w:val="-2"/>
                <w:sz w:val="18"/>
              </w:rPr>
              <w:t>251,525</w:t>
            </w:r>
          </w:p>
        </w:tc>
      </w:tr>
      <w:tr w:rsidR="00D873A2" w14:paraId="675D8201" w14:textId="77777777">
        <w:trPr>
          <w:trHeight w:val="309"/>
        </w:trPr>
        <w:tc>
          <w:tcPr>
            <w:tcW w:w="3398" w:type="dxa"/>
            <w:gridSpan w:val="2"/>
          </w:tcPr>
          <w:p w14:paraId="72D2B0CB" w14:textId="77777777" w:rsidR="00D873A2" w:rsidRDefault="00000000">
            <w:pPr>
              <w:pStyle w:val="TableParagraph"/>
              <w:spacing w:before="51"/>
              <w:ind w:left="438"/>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3"/>
                <w:sz w:val="18"/>
              </w:rPr>
              <w:t xml:space="preserve"> </w:t>
            </w:r>
            <w:r>
              <w:rPr>
                <w:rFonts w:ascii="Arial"/>
                <w:sz w:val="18"/>
              </w:rPr>
              <w:t>Plan</w:t>
            </w:r>
            <w:r>
              <w:rPr>
                <w:rFonts w:ascii="Arial"/>
                <w:spacing w:val="-3"/>
                <w:sz w:val="18"/>
              </w:rPr>
              <w:t xml:space="preserve"> </w:t>
            </w:r>
            <w:r>
              <w:rPr>
                <w:rFonts w:ascii="Arial"/>
                <w:sz w:val="18"/>
              </w:rPr>
              <w:t>Net</w:t>
            </w:r>
            <w:r>
              <w:rPr>
                <w:rFonts w:ascii="Arial"/>
                <w:spacing w:val="-4"/>
                <w:sz w:val="18"/>
              </w:rPr>
              <w:t xml:space="preserve"> </w:t>
            </w:r>
            <w:r>
              <w:rPr>
                <w:rFonts w:ascii="Arial"/>
                <w:spacing w:val="-2"/>
                <w:sz w:val="18"/>
              </w:rPr>
              <w:t>Assets</w:t>
            </w:r>
          </w:p>
        </w:tc>
        <w:tc>
          <w:tcPr>
            <w:tcW w:w="1370" w:type="dxa"/>
            <w:tcBorders>
              <w:top w:val="single" w:sz="8" w:space="0" w:color="000000"/>
            </w:tcBorders>
          </w:tcPr>
          <w:p w14:paraId="17D5525C" w14:textId="77777777" w:rsidR="00D873A2" w:rsidRDefault="00000000">
            <w:pPr>
              <w:pStyle w:val="TableParagraph"/>
              <w:spacing w:before="51"/>
              <w:ind w:right="35"/>
              <w:jc w:val="right"/>
              <w:rPr>
                <w:rFonts w:ascii="Arial"/>
                <w:sz w:val="18"/>
              </w:rPr>
            </w:pPr>
            <w:r>
              <w:rPr>
                <w:rFonts w:ascii="Arial"/>
                <w:spacing w:val="-2"/>
                <w:sz w:val="18"/>
              </w:rPr>
              <w:t>(156,903)</w:t>
            </w:r>
          </w:p>
        </w:tc>
        <w:tc>
          <w:tcPr>
            <w:tcW w:w="170" w:type="dxa"/>
          </w:tcPr>
          <w:p w14:paraId="6DC55B93" w14:textId="77777777" w:rsidR="00D873A2" w:rsidRDefault="00D873A2">
            <w:pPr>
              <w:pStyle w:val="TableParagraph"/>
              <w:rPr>
                <w:sz w:val="16"/>
              </w:rPr>
            </w:pPr>
          </w:p>
        </w:tc>
        <w:tc>
          <w:tcPr>
            <w:tcW w:w="1370" w:type="dxa"/>
            <w:tcBorders>
              <w:top w:val="single" w:sz="8" w:space="0" w:color="000000"/>
            </w:tcBorders>
          </w:tcPr>
          <w:p w14:paraId="47571388" w14:textId="77777777" w:rsidR="00D873A2" w:rsidRDefault="00000000">
            <w:pPr>
              <w:pStyle w:val="TableParagraph"/>
              <w:spacing w:before="51"/>
              <w:ind w:right="95"/>
              <w:jc w:val="right"/>
              <w:rPr>
                <w:rFonts w:ascii="Arial"/>
                <w:sz w:val="18"/>
              </w:rPr>
            </w:pPr>
            <w:r>
              <w:rPr>
                <w:rFonts w:ascii="Arial"/>
                <w:spacing w:val="-2"/>
                <w:sz w:val="18"/>
              </w:rPr>
              <w:t>62,709</w:t>
            </w:r>
          </w:p>
        </w:tc>
        <w:tc>
          <w:tcPr>
            <w:tcW w:w="1365" w:type="dxa"/>
          </w:tcPr>
          <w:p w14:paraId="72952F6E" w14:textId="77777777" w:rsidR="00D873A2" w:rsidRDefault="00D873A2">
            <w:pPr>
              <w:pStyle w:val="TableParagraph"/>
              <w:rPr>
                <w:sz w:val="16"/>
              </w:rPr>
            </w:pPr>
          </w:p>
        </w:tc>
        <w:tc>
          <w:tcPr>
            <w:tcW w:w="1370" w:type="dxa"/>
            <w:tcBorders>
              <w:top w:val="single" w:sz="8" w:space="0" w:color="000000"/>
            </w:tcBorders>
          </w:tcPr>
          <w:p w14:paraId="604985CC" w14:textId="77777777" w:rsidR="00D873A2" w:rsidRDefault="00000000">
            <w:pPr>
              <w:pStyle w:val="TableParagraph"/>
              <w:spacing w:before="51"/>
              <w:ind w:right="94"/>
              <w:jc w:val="right"/>
              <w:rPr>
                <w:rFonts w:ascii="Arial"/>
                <w:sz w:val="18"/>
              </w:rPr>
            </w:pPr>
            <w:r>
              <w:rPr>
                <w:rFonts w:ascii="Arial"/>
                <w:spacing w:val="-2"/>
                <w:sz w:val="18"/>
              </w:rPr>
              <w:t>219,612</w:t>
            </w:r>
          </w:p>
        </w:tc>
        <w:tc>
          <w:tcPr>
            <w:tcW w:w="170" w:type="dxa"/>
          </w:tcPr>
          <w:p w14:paraId="7F9EC03E" w14:textId="77777777" w:rsidR="00D873A2" w:rsidRDefault="00D873A2">
            <w:pPr>
              <w:pStyle w:val="TableParagraph"/>
              <w:rPr>
                <w:sz w:val="16"/>
              </w:rPr>
            </w:pPr>
          </w:p>
        </w:tc>
        <w:tc>
          <w:tcPr>
            <w:tcW w:w="1370" w:type="dxa"/>
            <w:tcBorders>
              <w:top w:val="single" w:sz="8" w:space="0" w:color="000000"/>
            </w:tcBorders>
          </w:tcPr>
          <w:p w14:paraId="08420243" w14:textId="77777777" w:rsidR="00D873A2" w:rsidRDefault="00000000">
            <w:pPr>
              <w:pStyle w:val="TableParagraph"/>
              <w:spacing w:before="51"/>
              <w:ind w:right="93"/>
              <w:jc w:val="right"/>
              <w:rPr>
                <w:rFonts w:ascii="Arial"/>
                <w:sz w:val="18"/>
              </w:rPr>
            </w:pPr>
            <w:r>
              <w:rPr>
                <w:rFonts w:ascii="Arial"/>
                <w:spacing w:val="-2"/>
                <w:sz w:val="18"/>
              </w:rPr>
              <w:t>141,318</w:t>
            </w:r>
          </w:p>
        </w:tc>
      </w:tr>
      <w:tr w:rsidR="00D873A2" w14:paraId="3E658E75" w14:textId="77777777">
        <w:trPr>
          <w:trHeight w:val="457"/>
        </w:trPr>
        <w:tc>
          <w:tcPr>
            <w:tcW w:w="3398" w:type="dxa"/>
            <w:gridSpan w:val="2"/>
          </w:tcPr>
          <w:p w14:paraId="09514D03" w14:textId="77777777" w:rsidR="00D873A2" w:rsidRDefault="00000000">
            <w:pPr>
              <w:pStyle w:val="TableParagraph"/>
              <w:spacing w:line="228" w:lineRule="exact"/>
              <w:ind w:left="179" w:hanging="130"/>
              <w:rPr>
                <w:rFonts w:ascii="Arial"/>
                <w:b/>
                <w:sz w:val="18"/>
              </w:rPr>
            </w:pPr>
            <w:r>
              <w:rPr>
                <w:rFonts w:ascii="Arial"/>
                <w:b/>
                <w:sz w:val="18"/>
              </w:rPr>
              <w:t>Net</w:t>
            </w:r>
            <w:r>
              <w:rPr>
                <w:rFonts w:ascii="Arial"/>
                <w:b/>
                <w:spacing w:val="-6"/>
                <w:sz w:val="18"/>
              </w:rPr>
              <w:t xml:space="preserve"> </w:t>
            </w:r>
            <w:r>
              <w:rPr>
                <w:rFonts w:ascii="Arial"/>
                <w:b/>
                <w:sz w:val="18"/>
              </w:rPr>
              <w:t>Assets</w:t>
            </w:r>
            <w:r>
              <w:rPr>
                <w:rFonts w:ascii="Arial"/>
                <w:b/>
                <w:spacing w:val="-5"/>
                <w:sz w:val="18"/>
              </w:rPr>
              <w:t xml:space="preserve"> </w:t>
            </w:r>
            <w:r>
              <w:rPr>
                <w:rFonts w:ascii="Arial"/>
                <w:b/>
                <w:sz w:val="18"/>
              </w:rPr>
              <w:t>Held</w:t>
            </w:r>
            <w:r>
              <w:rPr>
                <w:rFonts w:ascii="Arial"/>
                <w:b/>
                <w:spacing w:val="-5"/>
                <w:sz w:val="18"/>
              </w:rPr>
              <w:t xml:space="preserve"> </w:t>
            </w:r>
            <w:r>
              <w:rPr>
                <w:rFonts w:ascii="Arial"/>
                <w:b/>
                <w:sz w:val="18"/>
              </w:rPr>
              <w:t>in</w:t>
            </w:r>
            <w:r>
              <w:rPr>
                <w:rFonts w:ascii="Arial"/>
                <w:b/>
                <w:spacing w:val="-5"/>
                <w:sz w:val="18"/>
              </w:rPr>
              <w:t xml:space="preserve"> </w:t>
            </w:r>
            <w:r>
              <w:rPr>
                <w:rFonts w:ascii="Arial"/>
                <w:b/>
                <w:sz w:val="18"/>
              </w:rPr>
              <w:t>Trust</w:t>
            </w:r>
            <w:r>
              <w:rPr>
                <w:rFonts w:ascii="Arial"/>
                <w:b/>
                <w:spacing w:val="-6"/>
                <w:sz w:val="18"/>
              </w:rPr>
              <w:t xml:space="preserve"> </w:t>
            </w:r>
            <w:r>
              <w:rPr>
                <w:rFonts w:ascii="Arial"/>
                <w:b/>
                <w:sz w:val="18"/>
              </w:rPr>
              <w:t>for</w:t>
            </w:r>
            <w:r>
              <w:rPr>
                <w:rFonts w:ascii="Arial"/>
                <w:b/>
                <w:spacing w:val="-6"/>
                <w:sz w:val="18"/>
              </w:rPr>
              <w:t xml:space="preserve"> </w:t>
            </w:r>
            <w:r>
              <w:rPr>
                <w:rFonts w:ascii="Arial"/>
                <w:b/>
                <w:sz w:val="18"/>
              </w:rPr>
              <w:t>Other Postemployment Benefits</w:t>
            </w:r>
          </w:p>
        </w:tc>
        <w:tc>
          <w:tcPr>
            <w:tcW w:w="1370" w:type="dxa"/>
          </w:tcPr>
          <w:p w14:paraId="0F042E1B" w14:textId="77777777" w:rsidR="00D873A2" w:rsidRDefault="00D873A2">
            <w:pPr>
              <w:pStyle w:val="TableParagraph"/>
              <w:rPr>
                <w:sz w:val="16"/>
              </w:rPr>
            </w:pPr>
          </w:p>
        </w:tc>
        <w:tc>
          <w:tcPr>
            <w:tcW w:w="170" w:type="dxa"/>
          </w:tcPr>
          <w:p w14:paraId="2E697643" w14:textId="77777777" w:rsidR="00D873A2" w:rsidRDefault="00D873A2">
            <w:pPr>
              <w:pStyle w:val="TableParagraph"/>
              <w:rPr>
                <w:sz w:val="16"/>
              </w:rPr>
            </w:pPr>
          </w:p>
        </w:tc>
        <w:tc>
          <w:tcPr>
            <w:tcW w:w="1370" w:type="dxa"/>
          </w:tcPr>
          <w:p w14:paraId="1EEAA183" w14:textId="77777777" w:rsidR="00D873A2" w:rsidRDefault="00D873A2">
            <w:pPr>
              <w:pStyle w:val="TableParagraph"/>
              <w:rPr>
                <w:sz w:val="16"/>
              </w:rPr>
            </w:pPr>
          </w:p>
        </w:tc>
        <w:tc>
          <w:tcPr>
            <w:tcW w:w="1365" w:type="dxa"/>
          </w:tcPr>
          <w:p w14:paraId="2A42E8C5" w14:textId="77777777" w:rsidR="00D873A2" w:rsidRDefault="00D873A2">
            <w:pPr>
              <w:pStyle w:val="TableParagraph"/>
              <w:rPr>
                <w:sz w:val="16"/>
              </w:rPr>
            </w:pPr>
          </w:p>
        </w:tc>
        <w:tc>
          <w:tcPr>
            <w:tcW w:w="1370" w:type="dxa"/>
          </w:tcPr>
          <w:p w14:paraId="63E8A0A9" w14:textId="77777777" w:rsidR="00D873A2" w:rsidRDefault="00D873A2">
            <w:pPr>
              <w:pStyle w:val="TableParagraph"/>
              <w:rPr>
                <w:sz w:val="16"/>
              </w:rPr>
            </w:pPr>
          </w:p>
        </w:tc>
        <w:tc>
          <w:tcPr>
            <w:tcW w:w="170" w:type="dxa"/>
          </w:tcPr>
          <w:p w14:paraId="6E685E17" w14:textId="77777777" w:rsidR="00D873A2" w:rsidRDefault="00D873A2">
            <w:pPr>
              <w:pStyle w:val="TableParagraph"/>
              <w:rPr>
                <w:sz w:val="16"/>
              </w:rPr>
            </w:pPr>
          </w:p>
        </w:tc>
        <w:tc>
          <w:tcPr>
            <w:tcW w:w="1370" w:type="dxa"/>
          </w:tcPr>
          <w:p w14:paraId="34EE8B5F" w14:textId="77777777" w:rsidR="00D873A2" w:rsidRDefault="00D873A2">
            <w:pPr>
              <w:pStyle w:val="TableParagraph"/>
              <w:rPr>
                <w:sz w:val="16"/>
              </w:rPr>
            </w:pPr>
          </w:p>
        </w:tc>
      </w:tr>
      <w:tr w:rsidR="00D873A2" w14:paraId="6164AFD3" w14:textId="77777777">
        <w:trPr>
          <w:trHeight w:val="390"/>
        </w:trPr>
        <w:tc>
          <w:tcPr>
            <w:tcW w:w="2365" w:type="dxa"/>
          </w:tcPr>
          <w:p w14:paraId="5916FB44" w14:textId="77777777" w:rsidR="00D873A2" w:rsidRDefault="00000000">
            <w:pPr>
              <w:pStyle w:val="TableParagraph"/>
              <w:spacing w:before="128"/>
              <w:ind w:left="50"/>
              <w:rPr>
                <w:rFonts w:ascii="Arial"/>
                <w:sz w:val="18"/>
              </w:rPr>
            </w:pPr>
            <w:r>
              <w:rPr>
                <w:rFonts w:ascii="Arial"/>
                <w:sz w:val="18"/>
              </w:rPr>
              <w:t>Beginning</w:t>
            </w:r>
            <w:r>
              <w:rPr>
                <w:rFonts w:ascii="Arial"/>
                <w:spacing w:val="-4"/>
                <w:sz w:val="18"/>
              </w:rPr>
              <w:t xml:space="preserve"> </w:t>
            </w:r>
            <w:r>
              <w:rPr>
                <w:rFonts w:ascii="Arial"/>
                <w:sz w:val="18"/>
              </w:rPr>
              <w:t>of</w:t>
            </w:r>
            <w:r>
              <w:rPr>
                <w:rFonts w:ascii="Arial"/>
                <w:spacing w:val="-5"/>
                <w:sz w:val="18"/>
              </w:rPr>
              <w:t xml:space="preserve"> </w:t>
            </w:r>
            <w:r>
              <w:rPr>
                <w:rFonts w:ascii="Arial"/>
                <w:spacing w:val="-4"/>
                <w:sz w:val="18"/>
              </w:rPr>
              <w:t>year</w:t>
            </w:r>
          </w:p>
        </w:tc>
        <w:tc>
          <w:tcPr>
            <w:tcW w:w="2573" w:type="dxa"/>
            <w:gridSpan w:val="3"/>
          </w:tcPr>
          <w:p w14:paraId="61B23498" w14:textId="77777777" w:rsidR="00D873A2" w:rsidRDefault="00000000">
            <w:pPr>
              <w:pStyle w:val="TableParagraph"/>
              <w:spacing w:before="128"/>
              <w:ind w:left="1498"/>
              <w:rPr>
                <w:rFonts w:ascii="Arial"/>
                <w:sz w:val="18"/>
              </w:rPr>
            </w:pPr>
            <w:r>
              <w:rPr>
                <w:rFonts w:ascii="Arial"/>
                <w:spacing w:val="-2"/>
                <w:sz w:val="18"/>
              </w:rPr>
              <w:t>2,903,412</w:t>
            </w:r>
          </w:p>
        </w:tc>
        <w:tc>
          <w:tcPr>
            <w:tcW w:w="1370" w:type="dxa"/>
            <w:tcBorders>
              <w:bottom w:val="single" w:sz="8" w:space="0" w:color="000000"/>
            </w:tcBorders>
          </w:tcPr>
          <w:p w14:paraId="0C98A3B5" w14:textId="77777777" w:rsidR="00D873A2" w:rsidRDefault="00000000">
            <w:pPr>
              <w:pStyle w:val="TableParagraph"/>
              <w:spacing w:before="128"/>
              <w:ind w:right="95"/>
              <w:jc w:val="right"/>
              <w:rPr>
                <w:rFonts w:ascii="Arial"/>
                <w:sz w:val="18"/>
              </w:rPr>
            </w:pPr>
            <w:r>
              <w:rPr>
                <w:rFonts w:ascii="Arial"/>
                <w:spacing w:val="-2"/>
                <w:sz w:val="18"/>
              </w:rPr>
              <w:t>2,903,412</w:t>
            </w:r>
          </w:p>
        </w:tc>
        <w:tc>
          <w:tcPr>
            <w:tcW w:w="2735" w:type="dxa"/>
            <w:gridSpan w:val="2"/>
          </w:tcPr>
          <w:p w14:paraId="56CD0D3A" w14:textId="77777777" w:rsidR="00D873A2" w:rsidRDefault="00000000">
            <w:pPr>
              <w:pStyle w:val="TableParagraph"/>
              <w:spacing w:before="128"/>
              <w:ind w:right="94"/>
              <w:jc w:val="right"/>
              <w:rPr>
                <w:rFonts w:ascii="Arial"/>
                <w:sz w:val="18"/>
              </w:rPr>
            </w:pPr>
            <w:r>
              <w:rPr>
                <w:rFonts w:ascii="Arial"/>
                <w:spacing w:val="-10"/>
                <w:sz w:val="18"/>
              </w:rPr>
              <w:t>-</w:t>
            </w:r>
          </w:p>
        </w:tc>
        <w:tc>
          <w:tcPr>
            <w:tcW w:w="1540" w:type="dxa"/>
            <w:gridSpan w:val="2"/>
          </w:tcPr>
          <w:p w14:paraId="138145EF" w14:textId="77777777" w:rsidR="00D873A2" w:rsidRDefault="00000000">
            <w:pPr>
              <w:pStyle w:val="TableParagraph"/>
              <w:spacing w:before="128"/>
              <w:ind w:left="638"/>
              <w:rPr>
                <w:rFonts w:ascii="Arial"/>
                <w:sz w:val="18"/>
              </w:rPr>
            </w:pPr>
            <w:r>
              <w:rPr>
                <w:rFonts w:ascii="Arial"/>
                <w:spacing w:val="-2"/>
                <w:sz w:val="18"/>
              </w:rPr>
              <w:t>2,762,094</w:t>
            </w:r>
          </w:p>
        </w:tc>
      </w:tr>
      <w:tr w:rsidR="00D873A2" w14:paraId="45A50064" w14:textId="77777777">
        <w:trPr>
          <w:trHeight w:val="293"/>
        </w:trPr>
        <w:tc>
          <w:tcPr>
            <w:tcW w:w="2365" w:type="dxa"/>
          </w:tcPr>
          <w:p w14:paraId="6EBA0EDC" w14:textId="77777777" w:rsidR="00D873A2" w:rsidRDefault="00000000">
            <w:pPr>
              <w:pStyle w:val="TableParagraph"/>
              <w:spacing w:before="51"/>
              <w:ind w:left="50"/>
              <w:rPr>
                <w:rFonts w:ascii="Arial"/>
                <w:sz w:val="18"/>
              </w:rPr>
            </w:pPr>
            <w:r>
              <w:rPr>
                <w:rFonts w:ascii="Arial"/>
                <w:sz w:val="18"/>
              </w:rPr>
              <w:t>End</w:t>
            </w:r>
            <w:r>
              <w:rPr>
                <w:rFonts w:ascii="Arial"/>
                <w:spacing w:val="-2"/>
                <w:sz w:val="18"/>
              </w:rPr>
              <w:t xml:space="preserve"> </w:t>
            </w:r>
            <w:r>
              <w:rPr>
                <w:rFonts w:ascii="Arial"/>
                <w:sz w:val="18"/>
              </w:rPr>
              <w:t>of</w:t>
            </w:r>
            <w:r>
              <w:rPr>
                <w:rFonts w:ascii="Arial"/>
                <w:spacing w:val="-2"/>
                <w:sz w:val="18"/>
              </w:rPr>
              <w:t xml:space="preserve"> Period</w:t>
            </w:r>
          </w:p>
        </w:tc>
        <w:tc>
          <w:tcPr>
            <w:tcW w:w="2573" w:type="dxa"/>
            <w:gridSpan w:val="3"/>
          </w:tcPr>
          <w:p w14:paraId="72D90C9F" w14:textId="77777777" w:rsidR="00D873A2" w:rsidRDefault="00000000">
            <w:pPr>
              <w:pStyle w:val="TableParagraph"/>
              <w:spacing w:line="20" w:lineRule="exact"/>
              <w:ind w:left="1033"/>
              <w:rPr>
                <w:rFonts w:ascii="Arial"/>
                <w:sz w:val="2"/>
              </w:rPr>
            </w:pPr>
            <w:r>
              <w:rPr>
                <w:rFonts w:ascii="Arial"/>
                <w:noProof/>
                <w:sz w:val="2"/>
              </w:rPr>
              <mc:AlternateContent>
                <mc:Choice Requires="wpg">
                  <w:drawing>
                    <wp:inline distT="0" distB="0" distL="0" distR="0" wp14:anchorId="30FEB41E" wp14:editId="03B72989">
                      <wp:extent cx="870585" cy="12700"/>
                      <wp:effectExtent l="0" t="0" r="0" b="0"/>
                      <wp:docPr id="203" name="Group 2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4" name="Graphic 20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EB0A78" id="Group 20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IHdQ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MNMMgd1AgAA8gUAAA4AAAAAAAAA&#10;AAAAAAAALgIAAGRycy9lMm9Eb2MueG1sUEsBAi0AFAAGAAgAAAAhAOY7EyDbAAAAAwEAAA8AAAAA&#10;AAAAAAAAAAAAzwQAAGRycy9kb3ducmV2LnhtbFBLBQYAAAAABAAEAPMAAADXBQAAAAA=&#10;">
                      <v:shape id="Graphic 20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" path="m870203,l,,,12191r870203,l870203,xe" fillcolor="black" stroked="f">
                        <v:path arrowok="t"/>
                      </v:shape>
                      <w10:anchorlock/>
                    </v:group>
                  </w:pict>
                </mc:Fallback>
              </mc:AlternateContent>
            </w:r>
          </w:p>
          <w:p w14:paraId="0BC635F6" w14:textId="77777777" w:rsidR="00D873A2" w:rsidRDefault="00000000">
            <w:pPr>
              <w:pStyle w:val="TableParagraph"/>
              <w:tabs>
                <w:tab w:val="left" w:pos="1498"/>
              </w:tabs>
              <w:spacing w:before="31"/>
              <w:ind w:left="905"/>
              <w:rPr>
                <w:rFonts w:ascii="Arial"/>
                <w:sz w:val="18"/>
              </w:rPr>
            </w:pPr>
            <w:r>
              <w:rPr>
                <w:noProof/>
              </w:rPr>
              <mc:AlternateContent>
                <mc:Choice Requires="wpg">
                  <w:drawing>
                    <wp:anchor distT="0" distB="0" distL="0" distR="0" simplePos="0" relativeHeight="471757312" behindDoc="1" locked="0" layoutInCell="1" allowOverlap="1" wp14:anchorId="5173FB32" wp14:editId="344F6035">
                      <wp:simplePos x="0" y="0"/>
                      <wp:positionH relativeFrom="column">
                        <wp:posOffset>656096</wp:posOffset>
                      </wp:positionH>
                      <wp:positionV relativeFrom="paragraph">
                        <wp:posOffset>174139</wp:posOffset>
                      </wp:positionV>
                      <wp:extent cx="870585" cy="36830"/>
                      <wp:effectExtent l="0" t="0" r="0" b="0"/>
                      <wp:wrapNone/>
                      <wp:docPr id="205" name="Group 20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06" name="Graphic 206"/>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E4B384" id="Group 205" o:spid="_x0000_s1026" alt="Double Line" style="position:absolute;margin-left:51.65pt;margin-top:13.7pt;width:68.55pt;height:2.9pt;z-index:-3155916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">
                      <v:shape id="Graphic 206"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t>2,746,509</w:t>
            </w:r>
            <w:r>
              <w:rPr>
                <w:rFonts w:ascii="Arial"/>
                <w:spacing w:val="58"/>
                <w:w w:val="150"/>
                <w:sz w:val="18"/>
              </w:rPr>
              <w:t xml:space="preserve"> </w:t>
            </w:r>
            <w:r>
              <w:rPr>
                <w:rFonts w:ascii="Arial"/>
                <w:spacing w:val="-10"/>
                <w:sz w:val="18"/>
              </w:rPr>
              <w:t>$</w:t>
            </w:r>
          </w:p>
        </w:tc>
        <w:tc>
          <w:tcPr>
            <w:tcW w:w="1370" w:type="dxa"/>
            <w:tcBorders>
              <w:top w:val="single" w:sz="8" w:space="0" w:color="000000"/>
              <w:bottom w:val="double" w:sz="8" w:space="0" w:color="000000"/>
            </w:tcBorders>
          </w:tcPr>
          <w:p w14:paraId="4E10DE21" w14:textId="77777777" w:rsidR="00D873A2" w:rsidRDefault="00000000">
            <w:pPr>
              <w:pStyle w:val="TableParagraph"/>
              <w:spacing w:before="51"/>
              <w:ind w:right="95"/>
              <w:jc w:val="right"/>
              <w:rPr>
                <w:rFonts w:ascii="Arial"/>
                <w:sz w:val="18"/>
              </w:rPr>
            </w:pPr>
            <w:r>
              <w:rPr>
                <w:rFonts w:ascii="Arial"/>
                <w:spacing w:val="-2"/>
                <w:sz w:val="18"/>
              </w:rPr>
              <w:t>2,966,121</w:t>
            </w:r>
          </w:p>
        </w:tc>
        <w:tc>
          <w:tcPr>
            <w:tcW w:w="2735" w:type="dxa"/>
            <w:gridSpan w:val="2"/>
          </w:tcPr>
          <w:p w14:paraId="782687EE" w14:textId="77777777" w:rsidR="00D873A2" w:rsidRDefault="00000000">
            <w:pPr>
              <w:pStyle w:val="TableParagraph"/>
              <w:spacing w:line="20" w:lineRule="exact"/>
              <w:ind w:left="1366" w:right="-72"/>
              <w:rPr>
                <w:rFonts w:ascii="Arial"/>
                <w:sz w:val="2"/>
              </w:rPr>
            </w:pPr>
            <w:r>
              <w:rPr>
                <w:rFonts w:ascii="Arial"/>
                <w:noProof/>
                <w:sz w:val="2"/>
              </w:rPr>
              <mc:AlternateContent>
                <mc:Choice Requires="wpg">
                  <w:drawing>
                    <wp:inline distT="0" distB="0" distL="0" distR="0" wp14:anchorId="4FF14242" wp14:editId="427F7431">
                      <wp:extent cx="870585" cy="12700"/>
                      <wp:effectExtent l="0" t="0" r="0" b="0"/>
                      <wp:docPr id="207" name="Group 20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8" name="Graphic 20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773EF7" id="Group 20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NUhcxnQCAADyBQAADgAAAAAAAAAA&#10;AAAAAAAuAgAAZHJzL2Uyb0RvYy54bWxQSwECLQAUAAYACAAAACEA5jsTINsAAAADAQAADwAAAAAA&#10;AAAAAAAAAADOBAAAZHJzL2Rvd25yZXYueG1sUEsFBgAAAAAEAAQA8wAAANYFAAAAAA==&#10;">
                      <v:shape id="Graphic 20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" path="m870203,l,,,12191r870203,l870203,xe" fillcolor="black" stroked="f">
                        <v:path arrowok="t"/>
                      </v:shape>
                      <w10:anchorlock/>
                    </v:group>
                  </w:pict>
                </mc:Fallback>
              </mc:AlternateContent>
            </w:r>
          </w:p>
          <w:p w14:paraId="79399D88" w14:textId="77777777" w:rsidR="00D873A2" w:rsidRDefault="00000000">
            <w:pPr>
              <w:pStyle w:val="TableParagraph"/>
              <w:tabs>
                <w:tab w:val="left" w:pos="1983"/>
              </w:tabs>
              <w:spacing w:before="31"/>
              <w:ind w:left="1239"/>
              <w:rPr>
                <w:rFonts w:ascii="Arial"/>
                <w:sz w:val="18"/>
              </w:rPr>
            </w:pPr>
            <w:r>
              <w:rPr>
                <w:noProof/>
              </w:rPr>
              <mc:AlternateContent>
                <mc:Choice Requires="wpg">
                  <w:drawing>
                    <wp:anchor distT="0" distB="0" distL="0" distR="0" simplePos="0" relativeHeight="471757824" behindDoc="1" locked="0" layoutInCell="1" allowOverlap="1" wp14:anchorId="749D87D5" wp14:editId="116ADB4A">
                      <wp:simplePos x="0" y="0"/>
                      <wp:positionH relativeFrom="column">
                        <wp:posOffset>867155</wp:posOffset>
                      </wp:positionH>
                      <wp:positionV relativeFrom="paragraph">
                        <wp:posOffset>174139</wp:posOffset>
                      </wp:positionV>
                      <wp:extent cx="870585" cy="36830"/>
                      <wp:effectExtent l="0" t="0" r="0" b="0"/>
                      <wp:wrapNone/>
                      <wp:docPr id="209" name="Group 20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10" name="Graphic 210"/>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432621" id="Group 209" o:spid="_x0000_s1026" alt="Double Line" style="position:absolute;margin-left:68.3pt;margin-top:13.7pt;width:68.55pt;height:2.9pt;z-index:-3155865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">
                      <v:shape id="Graphic 210"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219,612</w:t>
            </w:r>
          </w:p>
        </w:tc>
        <w:tc>
          <w:tcPr>
            <w:tcW w:w="1540" w:type="dxa"/>
            <w:gridSpan w:val="2"/>
          </w:tcPr>
          <w:p w14:paraId="325D7626" w14:textId="77777777" w:rsidR="00D873A2" w:rsidRDefault="00000000">
            <w:pPr>
              <w:pStyle w:val="TableParagraph"/>
              <w:spacing w:line="20" w:lineRule="exact"/>
              <w:ind w:left="172" w:right="-72"/>
              <w:rPr>
                <w:rFonts w:ascii="Arial"/>
                <w:sz w:val="2"/>
              </w:rPr>
            </w:pPr>
            <w:r>
              <w:rPr>
                <w:rFonts w:ascii="Arial"/>
                <w:noProof/>
                <w:sz w:val="2"/>
              </w:rPr>
              <mc:AlternateContent>
                <mc:Choice Requires="wpg">
                  <w:drawing>
                    <wp:inline distT="0" distB="0" distL="0" distR="0" wp14:anchorId="3B2EFE30" wp14:editId="63A90566">
                      <wp:extent cx="870585" cy="12700"/>
                      <wp:effectExtent l="0" t="0" r="0" b="0"/>
                      <wp:docPr id="211" name="Group 21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12" name="Graphic 21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BEDDAD" id="Group 21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zskc8HQCAADyBQAADgAAAAAAAAAA&#10;AAAAAAAuAgAAZHJzL2Uyb0RvYy54bWxQSwECLQAUAAYACAAAACEA5jsTINsAAAADAQAADwAAAAAA&#10;AAAAAAAAAADOBAAAZHJzL2Rvd25yZXYueG1sUEsFBgAAAAAEAAQA8wAAANYFAAAAAA==&#10;">
                      <v:shape id="Graphic 21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" path="m870203,l,,,12191r870203,l870203,xe" fillcolor="black" stroked="f">
                        <v:path arrowok="t"/>
                      </v:shape>
                      <w10:anchorlock/>
                    </v:group>
                  </w:pict>
                </mc:Fallback>
              </mc:AlternateContent>
            </w:r>
          </w:p>
          <w:p w14:paraId="468A6081" w14:textId="77777777" w:rsidR="00D873A2" w:rsidRDefault="00000000">
            <w:pPr>
              <w:pStyle w:val="TableParagraph"/>
              <w:tabs>
                <w:tab w:val="left" w:pos="638"/>
              </w:tabs>
              <w:spacing w:before="31"/>
              <w:ind w:left="45"/>
              <w:rPr>
                <w:rFonts w:ascii="Arial"/>
                <w:sz w:val="18"/>
              </w:rPr>
            </w:pPr>
            <w:r>
              <w:rPr>
                <w:noProof/>
              </w:rPr>
              <mc:AlternateContent>
                <mc:Choice Requires="wpg">
                  <w:drawing>
                    <wp:anchor distT="0" distB="0" distL="0" distR="0" simplePos="0" relativeHeight="471758848" behindDoc="1" locked="0" layoutInCell="1" allowOverlap="1" wp14:anchorId="1339A753" wp14:editId="67237693">
                      <wp:simplePos x="0" y="0"/>
                      <wp:positionH relativeFrom="column">
                        <wp:posOffset>108203</wp:posOffset>
                      </wp:positionH>
                      <wp:positionV relativeFrom="paragraph">
                        <wp:posOffset>174139</wp:posOffset>
                      </wp:positionV>
                      <wp:extent cx="870585" cy="36830"/>
                      <wp:effectExtent l="0" t="0" r="0" b="0"/>
                      <wp:wrapNone/>
                      <wp:docPr id="213" name="Group 21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14" name="Graphic 214"/>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21AA7" id="Group 213" o:spid="_x0000_s1026" alt="Double Line" style="position:absolute;margin-left:8.5pt;margin-top:13.7pt;width:68.55pt;height:2.9pt;z-index:-3155763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">
                      <v:shape id="Graphic 214"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2,903,412</w:t>
            </w:r>
          </w:p>
        </w:tc>
      </w:tr>
    </w:tbl>
    <w:p w14:paraId="660CD9C3" w14:textId="77777777" w:rsidR="00D873A2" w:rsidRDefault="00D873A2">
      <w:pPr>
        <w:rPr>
          <w:rFonts w:ascii="Arial"/>
          <w:sz w:val="18"/>
        </w:rPr>
        <w:sectPr w:rsidR="00D873A2">
          <w:headerReference w:type="default" r:id="rId26"/>
          <w:footerReference w:type="default" r:id="rId27"/>
          <w:pgSz w:w="12240" w:h="15840"/>
          <w:pgMar w:top="4240" w:right="580" w:bottom="720" w:left="580" w:header="1488" w:footer="523" w:gutter="0"/>
          <w:cols w:space="720"/>
        </w:sectPr>
      </w:pPr>
    </w:p>
    <w:p w14:paraId="160AFB17" w14:textId="77777777" w:rsidR="00D873A2" w:rsidRDefault="00000000">
      <w:pPr>
        <w:pStyle w:val="BodyText"/>
        <w:spacing w:before="6"/>
        <w:rPr>
          <w:rFonts w:ascii="Arial"/>
          <w:sz w:val="4"/>
        </w:rPr>
      </w:pPr>
      <w:r>
        <w:rPr>
          <w:noProof/>
        </w:rPr>
        <w:lastRenderedPageBreak/>
        <mc:AlternateContent>
          <mc:Choice Requires="wps">
            <w:drawing>
              <wp:anchor distT="0" distB="0" distL="0" distR="0" simplePos="0" relativeHeight="15778816" behindDoc="0" locked="0" layoutInCell="1" allowOverlap="1" wp14:anchorId="73800032" wp14:editId="596504F1">
                <wp:simplePos x="0" y="0"/>
                <wp:positionH relativeFrom="page">
                  <wp:posOffset>2673095</wp:posOffset>
                </wp:positionH>
                <wp:positionV relativeFrom="page">
                  <wp:posOffset>2263140</wp:posOffset>
                </wp:positionV>
                <wp:extent cx="870585" cy="12700"/>
                <wp:effectExtent l="0" t="0" r="0" b="0"/>
                <wp:wrapNone/>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79B2C" id="Graphic 226" o:spid="_x0000_s1026" alt="&quot;&quot;" style="position:absolute;margin-left:210.5pt;margin-top:178.2pt;width:68.55pt;height:1pt;z-index:1577881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9328" behindDoc="0" locked="0" layoutInCell="1" allowOverlap="1" wp14:anchorId="2A92DB8D" wp14:editId="3C0C972E">
                <wp:simplePos x="0" y="0"/>
                <wp:positionH relativeFrom="page">
                  <wp:posOffset>3651503</wp:posOffset>
                </wp:positionH>
                <wp:positionV relativeFrom="page">
                  <wp:posOffset>2263140</wp:posOffset>
                </wp:positionV>
                <wp:extent cx="870585" cy="12700"/>
                <wp:effectExtent l="0" t="0" r="0" b="0"/>
                <wp:wrapNone/>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3CB23F" id="Graphic 227" o:spid="_x0000_s1026" alt="&quot;&quot;" style="position:absolute;margin-left:287.5pt;margin-top:178.2pt;width:68.55pt;height:1pt;z-index:1577932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3D8711ED" wp14:editId="7869D8B4">
                <wp:simplePos x="0" y="0"/>
                <wp:positionH relativeFrom="page">
                  <wp:posOffset>4629911</wp:posOffset>
                </wp:positionH>
                <wp:positionV relativeFrom="page">
                  <wp:posOffset>2263140</wp:posOffset>
                </wp:positionV>
                <wp:extent cx="650875" cy="12700"/>
                <wp:effectExtent l="0" t="0" r="0" b="0"/>
                <wp:wrapNone/>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78847A" id="Graphic 228" o:spid="_x0000_s1026" alt="&quot;&quot;" style="position:absolute;margin-left:364.55pt;margin-top:178.2pt;width:51.25pt;height:1pt;z-index:15779840;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60D63797" wp14:editId="3EECA912">
                <wp:simplePos x="0" y="0"/>
                <wp:positionH relativeFrom="page">
                  <wp:posOffset>5388863</wp:posOffset>
                </wp:positionH>
                <wp:positionV relativeFrom="page">
                  <wp:posOffset>2263140</wp:posOffset>
                </wp:positionV>
                <wp:extent cx="870585" cy="12700"/>
                <wp:effectExtent l="0" t="0" r="0" b="0"/>
                <wp:wrapNone/>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978212" id="Graphic 229" o:spid="_x0000_s1026" alt="&quot;&quot;" style="position:absolute;margin-left:424.3pt;margin-top:178.2pt;width:68.55pt;height:1pt;z-index:1578035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72D93780" wp14:editId="74AC1897">
                <wp:simplePos x="0" y="0"/>
                <wp:positionH relativeFrom="page">
                  <wp:posOffset>6367271</wp:posOffset>
                </wp:positionH>
                <wp:positionV relativeFrom="page">
                  <wp:posOffset>2263140</wp:posOffset>
                </wp:positionV>
                <wp:extent cx="870585" cy="12700"/>
                <wp:effectExtent l="0" t="0" r="0" b="0"/>
                <wp:wrapNone/>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0DE6EE" id="Graphic 230" o:spid="_x0000_s1026" alt="&quot;&quot;" style="position:absolute;margin-left:501.35pt;margin-top:178.2pt;width:68.55pt;height:1pt;z-index:1578240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p>
    <w:tbl>
      <w:tblPr>
        <w:tblW w:w="0" w:type="auto"/>
        <w:tblInd w:w="239" w:type="dxa"/>
        <w:tblLayout w:type="fixed"/>
        <w:tblCellMar>
          <w:left w:w="0" w:type="dxa"/>
          <w:right w:w="0" w:type="dxa"/>
        </w:tblCellMar>
        <w:tblLook w:val="01E0" w:firstRow="1" w:lastRow="1" w:firstColumn="1" w:lastColumn="1" w:noHBand="0" w:noVBand="0"/>
      </w:tblPr>
      <w:tblGrid>
        <w:gridCol w:w="2614"/>
        <w:gridCol w:w="785"/>
        <w:gridCol w:w="1371"/>
        <w:gridCol w:w="171"/>
        <w:gridCol w:w="1371"/>
        <w:gridCol w:w="1168"/>
        <w:gridCol w:w="199"/>
        <w:gridCol w:w="1371"/>
        <w:gridCol w:w="171"/>
        <w:gridCol w:w="1421"/>
      </w:tblGrid>
      <w:tr w:rsidR="00D873A2" w14:paraId="2C2FD3C4" w14:textId="77777777">
        <w:trPr>
          <w:trHeight w:val="206"/>
        </w:trPr>
        <w:tc>
          <w:tcPr>
            <w:tcW w:w="2614" w:type="dxa"/>
          </w:tcPr>
          <w:p w14:paraId="3E4F4E63" w14:textId="77777777" w:rsidR="00D873A2" w:rsidRDefault="00000000">
            <w:pPr>
              <w:pStyle w:val="TableParagraph"/>
              <w:spacing w:line="178" w:lineRule="exact"/>
              <w:ind w:left="309"/>
              <w:rPr>
                <w:rFonts w:ascii="Arial"/>
                <w:sz w:val="18"/>
              </w:rPr>
            </w:pPr>
            <w:r>
              <w:rPr>
                <w:rFonts w:ascii="Arial"/>
                <w:spacing w:val="-2"/>
                <w:sz w:val="18"/>
              </w:rPr>
              <w:t>Prefunding</w:t>
            </w:r>
          </w:p>
        </w:tc>
        <w:tc>
          <w:tcPr>
            <w:tcW w:w="2327" w:type="dxa"/>
            <w:gridSpan w:val="3"/>
          </w:tcPr>
          <w:p w14:paraId="037F0C2D" w14:textId="77777777" w:rsidR="00D873A2" w:rsidRDefault="00000000">
            <w:pPr>
              <w:pStyle w:val="TableParagraph"/>
              <w:tabs>
                <w:tab w:val="left" w:pos="1249"/>
              </w:tabs>
              <w:spacing w:line="178" w:lineRule="exact"/>
              <w:ind w:left="656"/>
              <w:rPr>
                <w:rFonts w:ascii="Arial"/>
                <w:sz w:val="18"/>
              </w:rPr>
            </w:pPr>
            <w:r>
              <w:rPr>
                <w:rFonts w:ascii="Arial"/>
                <w:spacing w:val="-10"/>
                <w:sz w:val="18"/>
              </w:rPr>
              <w:t>$</w:t>
            </w:r>
            <w:r>
              <w:rPr>
                <w:rFonts w:ascii="Arial"/>
                <w:sz w:val="18"/>
              </w:rPr>
              <w:tab/>
              <w:t>2,488,616</w:t>
            </w:r>
            <w:r>
              <w:rPr>
                <w:rFonts w:ascii="Arial"/>
                <w:spacing w:val="58"/>
                <w:w w:val="150"/>
                <w:sz w:val="18"/>
              </w:rPr>
              <w:t xml:space="preserve"> </w:t>
            </w:r>
            <w:r>
              <w:rPr>
                <w:rFonts w:ascii="Arial"/>
                <w:spacing w:val="-10"/>
                <w:sz w:val="18"/>
              </w:rPr>
              <w:t>$</w:t>
            </w:r>
          </w:p>
        </w:tc>
        <w:tc>
          <w:tcPr>
            <w:tcW w:w="1371" w:type="dxa"/>
          </w:tcPr>
          <w:p w14:paraId="3C02D684" w14:textId="77777777" w:rsidR="00D873A2" w:rsidRDefault="00000000">
            <w:pPr>
              <w:pStyle w:val="TableParagraph"/>
              <w:spacing w:line="178" w:lineRule="exact"/>
              <w:ind w:left="-3" w:right="99"/>
              <w:jc w:val="right"/>
              <w:rPr>
                <w:rFonts w:ascii="Arial"/>
                <w:sz w:val="18"/>
              </w:rPr>
            </w:pPr>
            <w:r>
              <w:rPr>
                <w:rFonts w:ascii="Arial"/>
                <w:spacing w:val="-2"/>
                <w:sz w:val="18"/>
              </w:rPr>
              <w:t>1,244,308</w:t>
            </w:r>
          </w:p>
        </w:tc>
        <w:tc>
          <w:tcPr>
            <w:tcW w:w="1168" w:type="dxa"/>
          </w:tcPr>
          <w:p w14:paraId="53EC5A52" w14:textId="77777777" w:rsidR="00D873A2" w:rsidRDefault="00000000">
            <w:pPr>
              <w:pStyle w:val="TableParagraph"/>
              <w:spacing w:line="178" w:lineRule="exact"/>
              <w:ind w:right="72"/>
              <w:jc w:val="right"/>
              <w:rPr>
                <w:rFonts w:ascii="Arial"/>
                <w:sz w:val="18"/>
              </w:rPr>
            </w:pPr>
            <w:r>
              <w:rPr>
                <w:rFonts w:ascii="Arial"/>
                <w:spacing w:val="-2"/>
                <w:sz w:val="18"/>
              </w:rPr>
              <w:t>50.00%</w:t>
            </w:r>
          </w:p>
        </w:tc>
        <w:tc>
          <w:tcPr>
            <w:tcW w:w="1741" w:type="dxa"/>
            <w:gridSpan w:val="3"/>
          </w:tcPr>
          <w:p w14:paraId="2D51E9DC" w14:textId="77777777" w:rsidR="00D873A2" w:rsidRDefault="00000000">
            <w:pPr>
              <w:pStyle w:val="TableParagraph"/>
              <w:tabs>
                <w:tab w:val="left" w:pos="600"/>
              </w:tabs>
              <w:spacing w:line="178" w:lineRule="exact"/>
              <w:ind w:left="67"/>
              <w:rPr>
                <w:rFonts w:ascii="Arial"/>
                <w:sz w:val="18"/>
              </w:rPr>
            </w:pPr>
            <w:r>
              <w:rPr>
                <w:rFonts w:ascii="Arial"/>
                <w:spacing w:val="-10"/>
                <w:sz w:val="18"/>
              </w:rPr>
              <w:t>$</w:t>
            </w:r>
            <w:r>
              <w:rPr>
                <w:rFonts w:ascii="Arial"/>
                <w:sz w:val="18"/>
              </w:rPr>
              <w:tab/>
              <w:t>(1,244,308)</w:t>
            </w:r>
            <w:r>
              <w:rPr>
                <w:rFonts w:ascii="Arial"/>
                <w:spacing w:val="21"/>
                <w:sz w:val="18"/>
              </w:rPr>
              <w:t xml:space="preserve"> </w:t>
            </w:r>
            <w:r>
              <w:rPr>
                <w:rFonts w:ascii="Arial"/>
                <w:spacing w:val="-10"/>
                <w:sz w:val="18"/>
              </w:rPr>
              <w:t>$</w:t>
            </w:r>
          </w:p>
        </w:tc>
        <w:tc>
          <w:tcPr>
            <w:tcW w:w="1421" w:type="dxa"/>
          </w:tcPr>
          <w:p w14:paraId="3A85703E" w14:textId="77777777" w:rsidR="00D873A2" w:rsidRDefault="00000000">
            <w:pPr>
              <w:pStyle w:val="TableParagraph"/>
              <w:spacing w:line="178" w:lineRule="exact"/>
              <w:ind w:left="-6" w:right="152"/>
              <w:jc w:val="right"/>
              <w:rPr>
                <w:rFonts w:ascii="Arial"/>
                <w:sz w:val="18"/>
              </w:rPr>
            </w:pPr>
            <w:r>
              <w:rPr>
                <w:rFonts w:ascii="Arial"/>
                <w:spacing w:val="-2"/>
                <w:sz w:val="18"/>
              </w:rPr>
              <w:t>1,320,400</w:t>
            </w:r>
          </w:p>
        </w:tc>
      </w:tr>
      <w:tr w:rsidR="00D873A2" w14:paraId="7767E4A6" w14:textId="77777777">
        <w:trPr>
          <w:trHeight w:val="290"/>
        </w:trPr>
        <w:tc>
          <w:tcPr>
            <w:tcW w:w="2614" w:type="dxa"/>
          </w:tcPr>
          <w:p w14:paraId="41DBC67E" w14:textId="77777777" w:rsidR="00D873A2" w:rsidRDefault="00000000">
            <w:pPr>
              <w:pStyle w:val="TableParagraph"/>
              <w:spacing w:line="205" w:lineRule="exact"/>
              <w:ind w:left="179"/>
              <w:rPr>
                <w:rFonts w:ascii="Arial"/>
                <w:sz w:val="18"/>
              </w:rPr>
            </w:pPr>
            <w:r>
              <w:rPr>
                <w:rFonts w:ascii="Arial"/>
                <w:sz w:val="18"/>
              </w:rPr>
              <w:t>Plan</w:t>
            </w:r>
            <w:r>
              <w:rPr>
                <w:rFonts w:ascii="Arial"/>
                <w:spacing w:val="-3"/>
                <w:sz w:val="18"/>
              </w:rPr>
              <w:t xml:space="preserve"> </w:t>
            </w:r>
            <w:r>
              <w:rPr>
                <w:rFonts w:ascii="Arial"/>
                <w:spacing w:val="-2"/>
                <w:sz w:val="18"/>
              </w:rPr>
              <w:t>member</w:t>
            </w:r>
          </w:p>
        </w:tc>
        <w:tc>
          <w:tcPr>
            <w:tcW w:w="2327" w:type="dxa"/>
            <w:gridSpan w:val="3"/>
          </w:tcPr>
          <w:p w14:paraId="275AA3C5" w14:textId="77777777" w:rsidR="00D873A2" w:rsidRDefault="00000000">
            <w:pPr>
              <w:pStyle w:val="TableParagraph"/>
              <w:tabs>
                <w:tab w:val="left" w:pos="1400"/>
              </w:tabs>
              <w:spacing w:line="205" w:lineRule="exact"/>
              <w:ind w:left="784"/>
              <w:rPr>
                <w:rFonts w:ascii="Arial"/>
                <w:sz w:val="18"/>
              </w:rPr>
            </w:pPr>
            <w:r>
              <w:rPr>
                <w:rFonts w:ascii="Arial"/>
                <w:sz w:val="18"/>
                <w:u w:val="single"/>
              </w:rPr>
              <w:tab/>
            </w:r>
            <w:r>
              <w:rPr>
                <w:rFonts w:ascii="Arial"/>
                <w:spacing w:val="-2"/>
                <w:sz w:val="18"/>
                <w:u w:val="single"/>
              </w:rPr>
              <w:t>214,800</w:t>
            </w:r>
            <w:r>
              <w:rPr>
                <w:rFonts w:ascii="Arial"/>
                <w:spacing w:val="80"/>
                <w:sz w:val="18"/>
                <w:u w:val="single"/>
              </w:rPr>
              <w:t xml:space="preserve"> </w:t>
            </w:r>
          </w:p>
        </w:tc>
        <w:tc>
          <w:tcPr>
            <w:tcW w:w="1371" w:type="dxa"/>
          </w:tcPr>
          <w:p w14:paraId="5B4987CB" w14:textId="77777777" w:rsidR="00D873A2" w:rsidRDefault="00000000">
            <w:pPr>
              <w:pStyle w:val="TableParagraph"/>
              <w:tabs>
                <w:tab w:val="left" w:pos="614"/>
              </w:tabs>
              <w:spacing w:line="205" w:lineRule="exact"/>
              <w:ind w:left="-3"/>
              <w:jc w:val="right"/>
              <w:rPr>
                <w:rFonts w:ascii="Arial"/>
                <w:sz w:val="18"/>
              </w:rPr>
            </w:pPr>
            <w:r>
              <w:rPr>
                <w:rFonts w:ascii="Arial"/>
                <w:sz w:val="18"/>
                <w:u w:val="single"/>
              </w:rPr>
              <w:tab/>
            </w:r>
            <w:r>
              <w:rPr>
                <w:rFonts w:ascii="Arial"/>
                <w:spacing w:val="-2"/>
                <w:sz w:val="18"/>
                <w:u w:val="single"/>
              </w:rPr>
              <w:t>136,351</w:t>
            </w:r>
            <w:r>
              <w:rPr>
                <w:rFonts w:ascii="Arial"/>
                <w:spacing w:val="80"/>
                <w:sz w:val="18"/>
                <w:u w:val="single"/>
              </w:rPr>
              <w:t xml:space="preserve"> </w:t>
            </w:r>
          </w:p>
        </w:tc>
        <w:tc>
          <w:tcPr>
            <w:tcW w:w="1168" w:type="dxa"/>
          </w:tcPr>
          <w:p w14:paraId="2EEB5EAC" w14:textId="77777777" w:rsidR="00D873A2" w:rsidRDefault="00000000">
            <w:pPr>
              <w:pStyle w:val="TableParagraph"/>
              <w:spacing w:line="205" w:lineRule="exact"/>
              <w:ind w:right="72"/>
              <w:jc w:val="right"/>
              <w:rPr>
                <w:rFonts w:ascii="Arial"/>
                <w:sz w:val="18"/>
              </w:rPr>
            </w:pPr>
            <w:r>
              <w:rPr>
                <w:rFonts w:ascii="Arial"/>
                <w:spacing w:val="-2"/>
                <w:sz w:val="18"/>
              </w:rPr>
              <w:t>63.48%</w:t>
            </w:r>
          </w:p>
        </w:tc>
        <w:tc>
          <w:tcPr>
            <w:tcW w:w="1741" w:type="dxa"/>
            <w:gridSpan w:val="3"/>
          </w:tcPr>
          <w:p w14:paraId="169BC3DB" w14:textId="77777777" w:rsidR="00D873A2" w:rsidRDefault="00000000">
            <w:pPr>
              <w:pStyle w:val="TableParagraph"/>
              <w:tabs>
                <w:tab w:val="left" w:pos="852"/>
              </w:tabs>
              <w:spacing w:line="205" w:lineRule="exact"/>
              <w:ind w:left="194"/>
              <w:rPr>
                <w:rFonts w:ascii="Arial"/>
                <w:sz w:val="18"/>
              </w:rPr>
            </w:pPr>
            <w:r>
              <w:rPr>
                <w:rFonts w:ascii="Arial"/>
                <w:sz w:val="18"/>
                <w:u w:val="single"/>
              </w:rPr>
              <w:tab/>
            </w:r>
            <w:r>
              <w:rPr>
                <w:rFonts w:ascii="Arial"/>
                <w:spacing w:val="-2"/>
                <w:sz w:val="18"/>
                <w:u w:val="single"/>
              </w:rPr>
              <w:t>(78,449)</w:t>
            </w:r>
          </w:p>
        </w:tc>
        <w:tc>
          <w:tcPr>
            <w:tcW w:w="1421" w:type="dxa"/>
          </w:tcPr>
          <w:p w14:paraId="70B55417" w14:textId="77777777" w:rsidR="00D873A2" w:rsidRDefault="00000000">
            <w:pPr>
              <w:pStyle w:val="TableParagraph"/>
              <w:tabs>
                <w:tab w:val="left" w:pos="611"/>
              </w:tabs>
              <w:spacing w:line="205" w:lineRule="exact"/>
              <w:ind w:left="-6" w:right="53"/>
              <w:jc w:val="right"/>
              <w:rPr>
                <w:rFonts w:ascii="Arial"/>
                <w:sz w:val="18"/>
              </w:rPr>
            </w:pPr>
            <w:r>
              <w:rPr>
                <w:rFonts w:ascii="Arial"/>
                <w:sz w:val="18"/>
                <w:u w:val="single"/>
              </w:rPr>
              <w:tab/>
            </w:r>
            <w:r>
              <w:rPr>
                <w:rFonts w:ascii="Arial"/>
                <w:spacing w:val="-2"/>
                <w:sz w:val="18"/>
                <w:u w:val="single"/>
              </w:rPr>
              <w:t>203,757</w:t>
            </w:r>
            <w:r>
              <w:rPr>
                <w:rFonts w:ascii="Arial"/>
                <w:spacing w:val="80"/>
                <w:sz w:val="18"/>
                <w:u w:val="single"/>
              </w:rPr>
              <w:t xml:space="preserve"> </w:t>
            </w:r>
          </w:p>
        </w:tc>
      </w:tr>
      <w:tr w:rsidR="00D873A2" w14:paraId="1DD15A6C" w14:textId="77777777">
        <w:trPr>
          <w:trHeight w:val="404"/>
        </w:trPr>
        <w:tc>
          <w:tcPr>
            <w:tcW w:w="2614" w:type="dxa"/>
          </w:tcPr>
          <w:p w14:paraId="67BB9C87"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Contributions</w:t>
            </w:r>
          </w:p>
        </w:tc>
        <w:tc>
          <w:tcPr>
            <w:tcW w:w="2327" w:type="dxa"/>
            <w:gridSpan w:val="3"/>
          </w:tcPr>
          <w:p w14:paraId="2370DA5C" w14:textId="77777777" w:rsidR="00D873A2" w:rsidRDefault="00000000">
            <w:pPr>
              <w:pStyle w:val="TableParagraph"/>
              <w:spacing w:before="55"/>
              <w:ind w:left="1249"/>
              <w:rPr>
                <w:rFonts w:ascii="Arial"/>
                <w:sz w:val="18"/>
              </w:rPr>
            </w:pPr>
            <w:r>
              <w:rPr>
                <w:rFonts w:ascii="Arial"/>
                <w:spacing w:val="-2"/>
                <w:sz w:val="18"/>
              </w:rPr>
              <w:t>2,703,416</w:t>
            </w:r>
          </w:p>
        </w:tc>
        <w:tc>
          <w:tcPr>
            <w:tcW w:w="1371" w:type="dxa"/>
          </w:tcPr>
          <w:p w14:paraId="3B75C3CE" w14:textId="77777777" w:rsidR="00D873A2" w:rsidRDefault="00000000">
            <w:pPr>
              <w:pStyle w:val="TableParagraph"/>
              <w:spacing w:before="55"/>
              <w:ind w:left="-3" w:right="99"/>
              <w:jc w:val="right"/>
              <w:rPr>
                <w:rFonts w:ascii="Arial"/>
                <w:sz w:val="18"/>
              </w:rPr>
            </w:pPr>
            <w:r>
              <w:rPr>
                <w:rFonts w:ascii="Arial"/>
                <w:spacing w:val="-2"/>
                <w:sz w:val="18"/>
              </w:rPr>
              <w:t>1,380,659</w:t>
            </w:r>
          </w:p>
        </w:tc>
        <w:tc>
          <w:tcPr>
            <w:tcW w:w="1168" w:type="dxa"/>
          </w:tcPr>
          <w:p w14:paraId="2FE57B25" w14:textId="77777777" w:rsidR="00D873A2" w:rsidRDefault="00000000">
            <w:pPr>
              <w:pStyle w:val="TableParagraph"/>
              <w:spacing w:before="55"/>
              <w:ind w:right="72"/>
              <w:jc w:val="right"/>
              <w:rPr>
                <w:rFonts w:ascii="Arial"/>
                <w:sz w:val="18"/>
              </w:rPr>
            </w:pPr>
            <w:r>
              <w:rPr>
                <w:rFonts w:ascii="Arial"/>
                <w:spacing w:val="-2"/>
                <w:sz w:val="18"/>
              </w:rPr>
              <w:t>51.07%</w:t>
            </w:r>
          </w:p>
        </w:tc>
        <w:tc>
          <w:tcPr>
            <w:tcW w:w="1741" w:type="dxa"/>
            <w:gridSpan w:val="3"/>
          </w:tcPr>
          <w:p w14:paraId="11B214F5" w14:textId="77777777" w:rsidR="00D873A2" w:rsidRDefault="00000000">
            <w:pPr>
              <w:pStyle w:val="TableParagraph"/>
              <w:spacing w:before="55"/>
              <w:ind w:left="600"/>
              <w:rPr>
                <w:rFonts w:ascii="Arial"/>
                <w:sz w:val="18"/>
              </w:rPr>
            </w:pPr>
            <w:r>
              <w:rPr>
                <w:rFonts w:ascii="Arial"/>
                <w:spacing w:val="-2"/>
                <w:sz w:val="18"/>
              </w:rPr>
              <w:t>(1,322,757)</w:t>
            </w:r>
          </w:p>
        </w:tc>
        <w:tc>
          <w:tcPr>
            <w:tcW w:w="1421" w:type="dxa"/>
          </w:tcPr>
          <w:p w14:paraId="77DABEA9" w14:textId="77777777" w:rsidR="00D873A2" w:rsidRDefault="00000000">
            <w:pPr>
              <w:pStyle w:val="TableParagraph"/>
              <w:spacing w:before="55"/>
              <w:ind w:left="-6" w:right="154"/>
              <w:jc w:val="right"/>
              <w:rPr>
                <w:rFonts w:ascii="Arial"/>
                <w:sz w:val="18"/>
              </w:rPr>
            </w:pPr>
            <w:r>
              <w:rPr>
                <w:rFonts w:ascii="Arial"/>
                <w:spacing w:val="-2"/>
                <w:sz w:val="18"/>
              </w:rPr>
              <w:t>1,524,157</w:t>
            </w:r>
          </w:p>
        </w:tc>
      </w:tr>
      <w:tr w:rsidR="00D873A2" w14:paraId="6418AC6B" w14:textId="77777777">
        <w:trPr>
          <w:trHeight w:val="200"/>
        </w:trPr>
        <w:tc>
          <w:tcPr>
            <w:tcW w:w="2614" w:type="dxa"/>
          </w:tcPr>
          <w:p w14:paraId="0386B2FC" w14:textId="77777777" w:rsidR="00D873A2" w:rsidRDefault="00000000">
            <w:pPr>
              <w:pStyle w:val="TableParagraph"/>
              <w:spacing w:line="181" w:lineRule="exact"/>
              <w:ind w:left="49"/>
              <w:rPr>
                <w:rFonts w:ascii="Arial"/>
                <w:sz w:val="18"/>
              </w:rPr>
            </w:pPr>
            <w:r>
              <w:rPr>
                <w:rFonts w:ascii="Arial"/>
                <w:sz w:val="18"/>
              </w:rPr>
              <w:t>Investment</w:t>
            </w:r>
            <w:r>
              <w:rPr>
                <w:rFonts w:ascii="Arial"/>
                <w:spacing w:val="-9"/>
                <w:sz w:val="18"/>
              </w:rPr>
              <w:t xml:space="preserve"> </w:t>
            </w:r>
            <w:r>
              <w:rPr>
                <w:rFonts w:ascii="Arial"/>
                <w:spacing w:val="-2"/>
                <w:sz w:val="18"/>
              </w:rPr>
              <w:t>Income</w:t>
            </w:r>
          </w:p>
        </w:tc>
        <w:tc>
          <w:tcPr>
            <w:tcW w:w="2327" w:type="dxa"/>
            <w:gridSpan w:val="3"/>
          </w:tcPr>
          <w:p w14:paraId="618D278A" w14:textId="77777777" w:rsidR="00D873A2" w:rsidRDefault="00000000">
            <w:pPr>
              <w:pStyle w:val="TableParagraph"/>
              <w:spacing w:line="20" w:lineRule="exact"/>
              <w:ind w:left="784"/>
              <w:rPr>
                <w:rFonts w:ascii="Arial"/>
                <w:sz w:val="2"/>
              </w:rPr>
            </w:pPr>
            <w:r>
              <w:rPr>
                <w:rFonts w:ascii="Arial"/>
                <w:noProof/>
                <w:sz w:val="2"/>
              </w:rPr>
              <mc:AlternateContent>
                <mc:Choice Requires="wpg">
                  <w:drawing>
                    <wp:inline distT="0" distB="0" distL="0" distR="0" wp14:anchorId="4E35C2C3" wp14:editId="20AAF0E0">
                      <wp:extent cx="870585" cy="12700"/>
                      <wp:effectExtent l="0" t="0" r="0" b="0"/>
                      <wp:docPr id="231" name="Group 2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2" name="Graphic 23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9D65BB" id="Group 23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Y8FeBHQCAADyBQAADgAAAAAAAAAA&#10;AAAAAAAuAgAAZHJzL2Uyb0RvYy54bWxQSwECLQAUAAYACAAAACEA5jsTINsAAAADAQAADwAAAAAA&#10;AAAAAAAAAADOBAAAZHJzL2Rvd25yZXYueG1sUEsFBgAAAAAEAAQA8wAAANYFAAAAAA==&#10;">
                      <v:shape id="Graphic 23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" path="m870203,l,,,12191r870203,l870203,xe" fillcolor="black" stroked="f">
                        <v:path arrowok="t"/>
                      </v:shape>
                      <w10:anchorlock/>
                    </v:group>
                  </w:pict>
                </mc:Fallback>
              </mc:AlternateContent>
            </w:r>
          </w:p>
        </w:tc>
        <w:tc>
          <w:tcPr>
            <w:tcW w:w="1371" w:type="dxa"/>
          </w:tcPr>
          <w:p w14:paraId="7F32C999" w14:textId="77777777" w:rsidR="00D873A2" w:rsidRDefault="00000000">
            <w:pPr>
              <w:pStyle w:val="TableParagraph"/>
              <w:spacing w:line="20" w:lineRule="exact"/>
              <w:ind w:left="-3" w:right="-58"/>
              <w:rPr>
                <w:rFonts w:ascii="Arial"/>
                <w:sz w:val="2"/>
              </w:rPr>
            </w:pPr>
            <w:r>
              <w:rPr>
                <w:rFonts w:ascii="Arial"/>
                <w:noProof/>
                <w:sz w:val="2"/>
              </w:rPr>
              <mc:AlternateContent>
                <mc:Choice Requires="wpg">
                  <w:drawing>
                    <wp:inline distT="0" distB="0" distL="0" distR="0" wp14:anchorId="0C76F8D0" wp14:editId="43B4BFB6">
                      <wp:extent cx="870585" cy="12700"/>
                      <wp:effectExtent l="0" t="0" r="0" b="0"/>
                      <wp:docPr id="233" name="Group 23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4" name="Graphic 23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179441" id="Group 23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BjD6WR1AgAA8gUAAA4AAAAAAAAA&#10;AAAAAAAALgIAAGRycy9lMm9Eb2MueG1sUEsBAi0AFAAGAAgAAAAhAOY7EyDbAAAAAwEAAA8AAAAA&#10;AAAAAAAAAAAAzwQAAGRycy9kb3ducmV2LnhtbFBLBQYAAAAABAAEAPMAAADXBQAAAAA=&#10;">
                      <v:shape id="Graphic 23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" path="m870203,l,,,12191r870203,l870203,xe" fillcolor="black" stroked="f">
                        <v:path arrowok="t"/>
                      </v:shape>
                      <w10:anchorlock/>
                    </v:group>
                  </w:pict>
                </mc:Fallback>
              </mc:AlternateContent>
            </w:r>
          </w:p>
        </w:tc>
        <w:tc>
          <w:tcPr>
            <w:tcW w:w="1168" w:type="dxa"/>
          </w:tcPr>
          <w:p w14:paraId="5A6CE512" w14:textId="77777777" w:rsidR="00D873A2" w:rsidRDefault="00D873A2">
            <w:pPr>
              <w:pStyle w:val="TableParagraph"/>
              <w:rPr>
                <w:sz w:val="12"/>
              </w:rPr>
            </w:pPr>
          </w:p>
        </w:tc>
        <w:tc>
          <w:tcPr>
            <w:tcW w:w="1741" w:type="dxa"/>
            <w:gridSpan w:val="3"/>
          </w:tcPr>
          <w:p w14:paraId="1E9CD25C" w14:textId="77777777" w:rsidR="00D873A2" w:rsidRDefault="00000000">
            <w:pPr>
              <w:pStyle w:val="TableParagraph"/>
              <w:spacing w:line="20" w:lineRule="exact"/>
              <w:ind w:left="194"/>
              <w:rPr>
                <w:rFonts w:ascii="Arial"/>
                <w:sz w:val="2"/>
              </w:rPr>
            </w:pPr>
            <w:r>
              <w:rPr>
                <w:rFonts w:ascii="Arial"/>
                <w:noProof/>
                <w:sz w:val="2"/>
              </w:rPr>
              <mc:AlternateContent>
                <mc:Choice Requires="wpg">
                  <w:drawing>
                    <wp:inline distT="0" distB="0" distL="0" distR="0" wp14:anchorId="22CFD55C" wp14:editId="3BB90774">
                      <wp:extent cx="870585" cy="12700"/>
                      <wp:effectExtent l="0" t="0" r="0" b="0"/>
                      <wp:docPr id="235" name="Group 23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6" name="Graphic 23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A0BE24" id="Group 23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A4/VPJ1AgAA8gUAAA4AAAAAAAAA&#10;AAAAAAAALgIAAGRycy9lMm9Eb2MueG1sUEsBAi0AFAAGAAgAAAAhAOY7EyDbAAAAAwEAAA8AAAAA&#10;AAAAAAAAAAAAzwQAAGRycy9kb3ducmV2LnhtbFBLBQYAAAAABAAEAPMAAADXBQAAAAA=&#10;">
                      <v:shape id="Graphic 23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" path="m870203,l,,,12191r870203,l870203,xe" fillcolor="black" stroked="f">
                        <v:path arrowok="t"/>
                      </v:shape>
                      <w10:anchorlock/>
                    </v:group>
                  </w:pict>
                </mc:Fallback>
              </mc:AlternateContent>
            </w:r>
          </w:p>
        </w:tc>
        <w:tc>
          <w:tcPr>
            <w:tcW w:w="1421" w:type="dxa"/>
          </w:tcPr>
          <w:p w14:paraId="013EDFB4" w14:textId="77777777" w:rsidR="00D873A2" w:rsidRDefault="00000000">
            <w:pPr>
              <w:pStyle w:val="TableParagraph"/>
              <w:spacing w:line="20" w:lineRule="exact"/>
              <w:ind w:left="-6" w:right="-15"/>
              <w:rPr>
                <w:rFonts w:ascii="Arial"/>
                <w:sz w:val="2"/>
              </w:rPr>
            </w:pPr>
            <w:r>
              <w:rPr>
                <w:rFonts w:ascii="Arial"/>
                <w:noProof/>
                <w:sz w:val="2"/>
              </w:rPr>
              <mc:AlternateContent>
                <mc:Choice Requires="wpg">
                  <w:drawing>
                    <wp:inline distT="0" distB="0" distL="0" distR="0" wp14:anchorId="1590F09B" wp14:editId="7EF36994">
                      <wp:extent cx="870585" cy="12700"/>
                      <wp:effectExtent l="0" t="0" r="0" b="0"/>
                      <wp:docPr id="237" name="Group 23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8" name="Graphic 23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51C9EE" id="Group 23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7seHpXQCAADyBQAADgAAAAAAAAAA&#10;AAAAAAAuAgAAZHJzL2Uyb0RvYy54bWxQSwECLQAUAAYACAAAACEA5jsTINsAAAADAQAADwAAAAAA&#10;AAAAAAAAAADOBAAAZHJzL2Rvd25yZXYueG1sUEsFBgAAAAAEAAQA8wAAANYFAAAAAA==&#10;">
                      <v:shape id="Graphic 23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" path="m870203,l,,,12191r870203,l870203,xe" fillcolor="black" stroked="f">
                        <v:path arrowok="t"/>
                      </v:shape>
                      <w10:anchorlock/>
                    </v:group>
                  </w:pict>
                </mc:Fallback>
              </mc:AlternateContent>
            </w:r>
          </w:p>
        </w:tc>
      </w:tr>
      <w:tr w:rsidR="00D873A2" w14:paraId="5A7D9275" w14:textId="77777777">
        <w:trPr>
          <w:trHeight w:val="723"/>
        </w:trPr>
        <w:tc>
          <w:tcPr>
            <w:tcW w:w="3399" w:type="dxa"/>
            <w:gridSpan w:val="2"/>
          </w:tcPr>
          <w:p w14:paraId="219B6F46" w14:textId="77777777" w:rsidR="00D873A2" w:rsidRDefault="00000000">
            <w:pPr>
              <w:pStyle w:val="TableParagraph"/>
              <w:spacing w:before="14"/>
              <w:ind w:left="179"/>
              <w:rPr>
                <w:rFonts w:ascii="Arial"/>
                <w:sz w:val="18"/>
              </w:rPr>
            </w:pPr>
            <w:r>
              <w:rPr>
                <w:rFonts w:ascii="Arial"/>
                <w:sz w:val="18"/>
              </w:rPr>
              <w:t>Interest</w:t>
            </w:r>
            <w:r>
              <w:rPr>
                <w:rFonts w:ascii="Arial"/>
                <w:spacing w:val="-6"/>
                <w:sz w:val="18"/>
              </w:rPr>
              <w:t xml:space="preserve"> </w:t>
            </w:r>
            <w:r>
              <w:rPr>
                <w:rFonts w:ascii="Arial"/>
                <w:sz w:val="18"/>
              </w:rPr>
              <w:t>and</w:t>
            </w:r>
            <w:r>
              <w:rPr>
                <w:rFonts w:ascii="Arial"/>
                <w:spacing w:val="-3"/>
                <w:sz w:val="18"/>
              </w:rPr>
              <w:t xml:space="preserve"> </w:t>
            </w:r>
            <w:r>
              <w:rPr>
                <w:rFonts w:ascii="Arial"/>
                <w:spacing w:val="-2"/>
                <w:sz w:val="18"/>
              </w:rPr>
              <w:t>dividends</w:t>
            </w:r>
          </w:p>
          <w:p w14:paraId="63088CAC" w14:textId="77777777" w:rsidR="00D873A2" w:rsidRDefault="00000000">
            <w:pPr>
              <w:pStyle w:val="TableParagraph"/>
              <w:spacing w:before="17" w:line="259" w:lineRule="auto"/>
              <w:ind w:left="309" w:right="221" w:hanging="130"/>
              <w:rPr>
                <w:rFonts w:ascii="Arial"/>
                <w:sz w:val="18"/>
              </w:rPr>
            </w:pPr>
            <w:r>
              <w:rPr>
                <w:rFonts w:ascii="Arial"/>
                <w:sz w:val="18"/>
              </w:rPr>
              <w:t>Net</w:t>
            </w:r>
            <w:r>
              <w:rPr>
                <w:rFonts w:ascii="Arial"/>
                <w:spacing w:val="-5"/>
                <w:sz w:val="18"/>
              </w:rPr>
              <w:t xml:space="preserve"> </w:t>
            </w:r>
            <w:r>
              <w:rPr>
                <w:rFonts w:ascii="Arial"/>
                <w:sz w:val="18"/>
              </w:rPr>
              <w:t>increase</w:t>
            </w:r>
            <w:r>
              <w:rPr>
                <w:rFonts w:ascii="Arial"/>
                <w:spacing w:val="-4"/>
                <w:sz w:val="18"/>
              </w:rPr>
              <w:t xml:space="preserve"> </w:t>
            </w:r>
            <w:r>
              <w:rPr>
                <w:rFonts w:ascii="Arial"/>
                <w:sz w:val="18"/>
              </w:rPr>
              <w:t>(decrease)</w:t>
            </w:r>
            <w:r>
              <w:rPr>
                <w:rFonts w:ascii="Arial"/>
                <w:spacing w:val="-5"/>
                <w:sz w:val="18"/>
              </w:rPr>
              <w:t xml:space="preserve"> </w:t>
            </w:r>
            <w:r>
              <w:rPr>
                <w:rFonts w:ascii="Arial"/>
                <w:sz w:val="18"/>
              </w:rPr>
              <w:t>in</w:t>
            </w:r>
            <w:r>
              <w:rPr>
                <w:rFonts w:ascii="Arial"/>
                <w:spacing w:val="-4"/>
                <w:sz w:val="18"/>
              </w:rPr>
              <w:t xml:space="preserve"> </w:t>
            </w:r>
            <w:r>
              <w:rPr>
                <w:rFonts w:ascii="Arial"/>
                <w:sz w:val="18"/>
              </w:rPr>
              <w:t>fair</w:t>
            </w:r>
            <w:r>
              <w:rPr>
                <w:rFonts w:ascii="Arial"/>
                <w:spacing w:val="-5"/>
                <w:sz w:val="18"/>
              </w:rPr>
              <w:t xml:space="preserve"> </w:t>
            </w:r>
            <w:r>
              <w:rPr>
                <w:rFonts w:ascii="Arial"/>
                <w:sz w:val="18"/>
              </w:rPr>
              <w:t>value of investments</w:t>
            </w:r>
          </w:p>
        </w:tc>
        <w:tc>
          <w:tcPr>
            <w:tcW w:w="1371" w:type="dxa"/>
          </w:tcPr>
          <w:p w14:paraId="5A097DD2" w14:textId="77777777" w:rsidR="00D873A2" w:rsidRDefault="00000000">
            <w:pPr>
              <w:pStyle w:val="TableParagraph"/>
              <w:spacing w:before="14"/>
              <w:ind w:left="-3" w:right="98"/>
              <w:jc w:val="right"/>
              <w:rPr>
                <w:rFonts w:ascii="Arial"/>
                <w:sz w:val="18"/>
              </w:rPr>
            </w:pPr>
            <w:r>
              <w:rPr>
                <w:rFonts w:ascii="Arial"/>
                <w:spacing w:val="-2"/>
                <w:sz w:val="18"/>
              </w:rPr>
              <w:t>308,100</w:t>
            </w:r>
          </w:p>
          <w:p w14:paraId="392CCB3D" w14:textId="77777777" w:rsidR="00D873A2" w:rsidRDefault="00D873A2">
            <w:pPr>
              <w:pStyle w:val="TableParagraph"/>
              <w:spacing w:before="33"/>
              <w:rPr>
                <w:rFonts w:ascii="Arial"/>
                <w:sz w:val="18"/>
              </w:rPr>
            </w:pPr>
          </w:p>
          <w:p w14:paraId="067DB6DC" w14:textId="77777777" w:rsidR="00D873A2" w:rsidRDefault="00000000">
            <w:pPr>
              <w:pStyle w:val="TableParagraph"/>
              <w:tabs>
                <w:tab w:val="left" w:pos="716"/>
              </w:tabs>
              <w:ind w:left="-1" w:right="1"/>
              <w:jc w:val="right"/>
              <w:rPr>
                <w:rFonts w:ascii="Arial"/>
                <w:sz w:val="18"/>
              </w:rPr>
            </w:pPr>
            <w:r>
              <w:rPr>
                <w:rFonts w:ascii="Arial"/>
                <w:sz w:val="18"/>
                <w:u w:val="single"/>
              </w:rPr>
              <w:tab/>
            </w:r>
            <w:r>
              <w:rPr>
                <w:rFonts w:ascii="Arial"/>
                <w:spacing w:val="-2"/>
                <w:sz w:val="18"/>
                <w:u w:val="single"/>
              </w:rPr>
              <w:t>36,800</w:t>
            </w:r>
            <w:r>
              <w:rPr>
                <w:rFonts w:ascii="Arial"/>
                <w:spacing w:val="80"/>
                <w:sz w:val="18"/>
                <w:u w:val="single"/>
              </w:rPr>
              <w:t xml:space="preserve"> </w:t>
            </w:r>
          </w:p>
        </w:tc>
        <w:tc>
          <w:tcPr>
            <w:tcW w:w="171" w:type="dxa"/>
          </w:tcPr>
          <w:p w14:paraId="1FDCC547" w14:textId="77777777" w:rsidR="00D873A2" w:rsidRDefault="00D873A2">
            <w:pPr>
              <w:pStyle w:val="TableParagraph"/>
              <w:rPr>
                <w:sz w:val="18"/>
              </w:rPr>
            </w:pPr>
          </w:p>
        </w:tc>
        <w:tc>
          <w:tcPr>
            <w:tcW w:w="1371" w:type="dxa"/>
          </w:tcPr>
          <w:p w14:paraId="738906D6" w14:textId="77777777" w:rsidR="00D873A2" w:rsidRDefault="00000000">
            <w:pPr>
              <w:pStyle w:val="TableParagraph"/>
              <w:spacing w:before="14"/>
              <w:ind w:left="-3" w:right="99"/>
              <w:jc w:val="right"/>
              <w:rPr>
                <w:rFonts w:ascii="Arial"/>
                <w:sz w:val="18"/>
              </w:rPr>
            </w:pPr>
            <w:r>
              <w:rPr>
                <w:rFonts w:ascii="Arial"/>
                <w:spacing w:val="-2"/>
                <w:sz w:val="18"/>
              </w:rPr>
              <w:t>159,403</w:t>
            </w:r>
          </w:p>
          <w:p w14:paraId="6AD83BF9" w14:textId="77777777" w:rsidR="00D873A2" w:rsidRDefault="00D873A2">
            <w:pPr>
              <w:pStyle w:val="TableParagraph"/>
              <w:spacing w:before="33"/>
              <w:rPr>
                <w:rFonts w:ascii="Arial"/>
                <w:sz w:val="18"/>
              </w:rPr>
            </w:pPr>
          </w:p>
          <w:p w14:paraId="04819F98" w14:textId="77777777" w:rsidR="00D873A2" w:rsidRDefault="00000000">
            <w:pPr>
              <w:pStyle w:val="TableParagraph"/>
              <w:tabs>
                <w:tab w:val="left" w:pos="614"/>
              </w:tabs>
              <w:ind w:left="-3"/>
              <w:jc w:val="right"/>
              <w:rPr>
                <w:rFonts w:ascii="Arial"/>
                <w:sz w:val="18"/>
              </w:rPr>
            </w:pPr>
            <w:r>
              <w:rPr>
                <w:rFonts w:ascii="Arial"/>
                <w:sz w:val="18"/>
                <w:u w:val="single"/>
              </w:rPr>
              <w:tab/>
            </w:r>
            <w:r>
              <w:rPr>
                <w:rFonts w:ascii="Arial"/>
                <w:spacing w:val="-2"/>
                <w:sz w:val="18"/>
                <w:u w:val="single"/>
              </w:rPr>
              <w:t>766,551</w:t>
            </w:r>
            <w:r>
              <w:rPr>
                <w:rFonts w:ascii="Arial"/>
                <w:spacing w:val="80"/>
                <w:sz w:val="18"/>
                <w:u w:val="single"/>
              </w:rPr>
              <w:t xml:space="preserve"> </w:t>
            </w:r>
          </w:p>
        </w:tc>
        <w:tc>
          <w:tcPr>
            <w:tcW w:w="1367" w:type="dxa"/>
            <w:gridSpan w:val="2"/>
          </w:tcPr>
          <w:p w14:paraId="7BD43F7D" w14:textId="77777777" w:rsidR="00D873A2" w:rsidRDefault="00000000">
            <w:pPr>
              <w:pStyle w:val="TableParagraph"/>
              <w:spacing w:before="19"/>
              <w:ind w:right="271"/>
              <w:jc w:val="right"/>
              <w:rPr>
                <w:rFonts w:ascii="Arial"/>
                <w:sz w:val="18"/>
              </w:rPr>
            </w:pPr>
            <w:r>
              <w:rPr>
                <w:rFonts w:ascii="Arial"/>
                <w:spacing w:val="-2"/>
                <w:sz w:val="18"/>
              </w:rPr>
              <w:t>51.74%</w:t>
            </w:r>
          </w:p>
          <w:p w14:paraId="1894A43C" w14:textId="77777777" w:rsidR="00D873A2" w:rsidRDefault="00D873A2">
            <w:pPr>
              <w:pStyle w:val="TableParagraph"/>
              <w:spacing w:before="32"/>
              <w:rPr>
                <w:rFonts w:ascii="Arial"/>
                <w:sz w:val="18"/>
              </w:rPr>
            </w:pPr>
          </w:p>
          <w:p w14:paraId="196D5529" w14:textId="77777777" w:rsidR="00D873A2" w:rsidRDefault="00000000">
            <w:pPr>
              <w:pStyle w:val="TableParagraph"/>
              <w:spacing w:before="1"/>
              <w:ind w:right="271"/>
              <w:jc w:val="right"/>
              <w:rPr>
                <w:rFonts w:ascii="Arial"/>
                <w:sz w:val="18"/>
              </w:rPr>
            </w:pPr>
            <w:r>
              <w:rPr>
                <w:rFonts w:ascii="Arial"/>
                <w:spacing w:val="-2"/>
                <w:sz w:val="18"/>
              </w:rPr>
              <w:t>2083.02%</w:t>
            </w:r>
          </w:p>
        </w:tc>
        <w:tc>
          <w:tcPr>
            <w:tcW w:w="1371" w:type="dxa"/>
          </w:tcPr>
          <w:p w14:paraId="1268C4B0" w14:textId="77777777" w:rsidR="00D873A2" w:rsidRDefault="00000000">
            <w:pPr>
              <w:pStyle w:val="TableParagraph"/>
              <w:spacing w:before="14"/>
              <w:ind w:left="-3" w:right="41"/>
              <w:jc w:val="right"/>
              <w:rPr>
                <w:rFonts w:ascii="Arial"/>
                <w:sz w:val="18"/>
              </w:rPr>
            </w:pPr>
            <w:r>
              <w:rPr>
                <w:rFonts w:ascii="Arial"/>
                <w:spacing w:val="-2"/>
                <w:sz w:val="18"/>
              </w:rPr>
              <w:t>(148,697)</w:t>
            </w:r>
          </w:p>
          <w:p w14:paraId="584E4FA7" w14:textId="77777777" w:rsidR="00D873A2" w:rsidRDefault="00D873A2">
            <w:pPr>
              <w:pStyle w:val="TableParagraph"/>
              <w:spacing w:before="33"/>
              <w:rPr>
                <w:rFonts w:ascii="Arial"/>
                <w:sz w:val="18"/>
              </w:rPr>
            </w:pPr>
          </w:p>
          <w:p w14:paraId="4F52B0F4" w14:textId="77777777" w:rsidR="00D873A2" w:rsidRDefault="00000000">
            <w:pPr>
              <w:pStyle w:val="TableParagraph"/>
              <w:tabs>
                <w:tab w:val="left" w:pos="612"/>
              </w:tabs>
              <w:ind w:left="-5" w:right="2"/>
              <w:jc w:val="right"/>
              <w:rPr>
                <w:rFonts w:ascii="Arial"/>
                <w:sz w:val="18"/>
              </w:rPr>
            </w:pPr>
            <w:r>
              <w:rPr>
                <w:rFonts w:ascii="Arial"/>
                <w:sz w:val="18"/>
                <w:u w:val="single"/>
              </w:rPr>
              <w:tab/>
            </w:r>
            <w:r>
              <w:rPr>
                <w:rFonts w:ascii="Arial"/>
                <w:spacing w:val="-2"/>
                <w:sz w:val="18"/>
                <w:u w:val="single"/>
              </w:rPr>
              <w:t>729,751</w:t>
            </w:r>
            <w:r>
              <w:rPr>
                <w:rFonts w:ascii="Arial"/>
                <w:spacing w:val="80"/>
                <w:sz w:val="18"/>
                <w:u w:val="single"/>
              </w:rPr>
              <w:t xml:space="preserve"> </w:t>
            </w:r>
          </w:p>
        </w:tc>
        <w:tc>
          <w:tcPr>
            <w:tcW w:w="171" w:type="dxa"/>
          </w:tcPr>
          <w:p w14:paraId="325B6113" w14:textId="77777777" w:rsidR="00D873A2" w:rsidRDefault="00D873A2">
            <w:pPr>
              <w:pStyle w:val="TableParagraph"/>
              <w:rPr>
                <w:sz w:val="18"/>
              </w:rPr>
            </w:pPr>
          </w:p>
        </w:tc>
        <w:tc>
          <w:tcPr>
            <w:tcW w:w="1421" w:type="dxa"/>
          </w:tcPr>
          <w:p w14:paraId="76A7E6F9" w14:textId="77777777" w:rsidR="00D873A2" w:rsidRDefault="00000000">
            <w:pPr>
              <w:pStyle w:val="TableParagraph"/>
              <w:spacing w:before="14"/>
              <w:ind w:left="-6" w:right="154"/>
              <w:jc w:val="right"/>
              <w:rPr>
                <w:rFonts w:ascii="Arial"/>
                <w:sz w:val="18"/>
              </w:rPr>
            </w:pPr>
            <w:r>
              <w:rPr>
                <w:rFonts w:ascii="Arial"/>
                <w:spacing w:val="-2"/>
                <w:sz w:val="18"/>
              </w:rPr>
              <w:t>322,361</w:t>
            </w:r>
          </w:p>
          <w:p w14:paraId="2254CCD4" w14:textId="77777777" w:rsidR="00D873A2" w:rsidRDefault="00D873A2">
            <w:pPr>
              <w:pStyle w:val="TableParagraph"/>
              <w:spacing w:before="33"/>
              <w:rPr>
                <w:rFonts w:ascii="Arial"/>
                <w:sz w:val="18"/>
              </w:rPr>
            </w:pPr>
          </w:p>
          <w:p w14:paraId="2A42A9EC" w14:textId="77777777" w:rsidR="00D873A2" w:rsidRDefault="00000000">
            <w:pPr>
              <w:pStyle w:val="TableParagraph"/>
              <w:tabs>
                <w:tab w:val="left" w:pos="460"/>
              </w:tabs>
              <w:ind w:left="-6" w:right="53"/>
              <w:jc w:val="right"/>
              <w:rPr>
                <w:rFonts w:ascii="Arial"/>
                <w:sz w:val="18"/>
              </w:rPr>
            </w:pPr>
            <w:r>
              <w:rPr>
                <w:rFonts w:ascii="Arial"/>
                <w:sz w:val="18"/>
                <w:u w:val="single"/>
              </w:rPr>
              <w:tab/>
            </w:r>
            <w:r>
              <w:rPr>
                <w:rFonts w:ascii="Arial"/>
                <w:spacing w:val="-2"/>
                <w:sz w:val="18"/>
                <w:u w:val="single"/>
              </w:rPr>
              <w:t>1,525,091</w:t>
            </w:r>
            <w:r>
              <w:rPr>
                <w:rFonts w:ascii="Arial"/>
                <w:spacing w:val="80"/>
                <w:sz w:val="18"/>
                <w:u w:val="single"/>
              </w:rPr>
              <w:t xml:space="preserve"> </w:t>
            </w:r>
          </w:p>
        </w:tc>
      </w:tr>
      <w:tr w:rsidR="00D873A2" w14:paraId="49A0100E" w14:textId="77777777">
        <w:trPr>
          <w:trHeight w:val="275"/>
        </w:trPr>
        <w:tc>
          <w:tcPr>
            <w:tcW w:w="3399" w:type="dxa"/>
            <w:gridSpan w:val="2"/>
          </w:tcPr>
          <w:p w14:paraId="1E687689" w14:textId="77777777" w:rsidR="00D873A2" w:rsidRDefault="00D873A2">
            <w:pPr>
              <w:pStyle w:val="TableParagraph"/>
              <w:rPr>
                <w:sz w:val="18"/>
              </w:rPr>
            </w:pPr>
          </w:p>
        </w:tc>
        <w:tc>
          <w:tcPr>
            <w:tcW w:w="1371" w:type="dxa"/>
          </w:tcPr>
          <w:p w14:paraId="28982C0E" w14:textId="77777777" w:rsidR="00D873A2" w:rsidRDefault="00000000">
            <w:pPr>
              <w:pStyle w:val="TableParagraph"/>
              <w:spacing w:before="20"/>
              <w:ind w:left="-3" w:right="98"/>
              <w:jc w:val="right"/>
              <w:rPr>
                <w:rFonts w:ascii="Arial"/>
                <w:sz w:val="18"/>
              </w:rPr>
            </w:pPr>
            <w:r>
              <w:rPr>
                <w:rFonts w:ascii="Arial"/>
                <w:spacing w:val="-2"/>
                <w:sz w:val="18"/>
              </w:rPr>
              <w:t>344,900</w:t>
            </w:r>
          </w:p>
        </w:tc>
        <w:tc>
          <w:tcPr>
            <w:tcW w:w="171" w:type="dxa"/>
          </w:tcPr>
          <w:p w14:paraId="70DED718" w14:textId="77777777" w:rsidR="00D873A2" w:rsidRDefault="00D873A2">
            <w:pPr>
              <w:pStyle w:val="TableParagraph"/>
              <w:rPr>
                <w:sz w:val="18"/>
              </w:rPr>
            </w:pPr>
          </w:p>
        </w:tc>
        <w:tc>
          <w:tcPr>
            <w:tcW w:w="1371" w:type="dxa"/>
          </w:tcPr>
          <w:p w14:paraId="2FEEB4E5" w14:textId="77777777" w:rsidR="00D873A2" w:rsidRDefault="00000000">
            <w:pPr>
              <w:pStyle w:val="TableParagraph"/>
              <w:spacing w:before="20"/>
              <w:ind w:left="-3" w:right="99"/>
              <w:jc w:val="right"/>
              <w:rPr>
                <w:rFonts w:ascii="Arial"/>
                <w:sz w:val="18"/>
              </w:rPr>
            </w:pPr>
            <w:r>
              <w:rPr>
                <w:rFonts w:ascii="Arial"/>
                <w:spacing w:val="-2"/>
                <w:sz w:val="18"/>
              </w:rPr>
              <w:t>925,954</w:t>
            </w:r>
          </w:p>
        </w:tc>
        <w:tc>
          <w:tcPr>
            <w:tcW w:w="1367" w:type="dxa"/>
            <w:gridSpan w:val="2"/>
          </w:tcPr>
          <w:p w14:paraId="739E94B9" w14:textId="77777777" w:rsidR="00D873A2" w:rsidRDefault="00000000">
            <w:pPr>
              <w:pStyle w:val="TableParagraph"/>
              <w:spacing w:before="20"/>
              <w:ind w:left="379"/>
              <w:rPr>
                <w:rFonts w:ascii="Arial"/>
                <w:sz w:val="18"/>
              </w:rPr>
            </w:pPr>
            <w:r>
              <w:rPr>
                <w:rFonts w:ascii="Arial"/>
                <w:spacing w:val="-2"/>
                <w:sz w:val="18"/>
              </w:rPr>
              <w:t>268.47%</w:t>
            </w:r>
          </w:p>
        </w:tc>
        <w:tc>
          <w:tcPr>
            <w:tcW w:w="1371" w:type="dxa"/>
          </w:tcPr>
          <w:p w14:paraId="25BC6DC0" w14:textId="77777777" w:rsidR="00D873A2" w:rsidRDefault="00000000">
            <w:pPr>
              <w:pStyle w:val="TableParagraph"/>
              <w:spacing w:before="20"/>
              <w:ind w:left="-3" w:right="101"/>
              <w:jc w:val="right"/>
              <w:rPr>
                <w:rFonts w:ascii="Arial"/>
                <w:sz w:val="18"/>
              </w:rPr>
            </w:pPr>
            <w:r>
              <w:rPr>
                <w:rFonts w:ascii="Arial"/>
                <w:spacing w:val="-2"/>
                <w:sz w:val="18"/>
              </w:rPr>
              <w:t>581,054</w:t>
            </w:r>
          </w:p>
        </w:tc>
        <w:tc>
          <w:tcPr>
            <w:tcW w:w="171" w:type="dxa"/>
          </w:tcPr>
          <w:p w14:paraId="48CB31FF" w14:textId="77777777" w:rsidR="00D873A2" w:rsidRDefault="00D873A2">
            <w:pPr>
              <w:pStyle w:val="TableParagraph"/>
              <w:rPr>
                <w:sz w:val="18"/>
              </w:rPr>
            </w:pPr>
          </w:p>
        </w:tc>
        <w:tc>
          <w:tcPr>
            <w:tcW w:w="1421" w:type="dxa"/>
          </w:tcPr>
          <w:p w14:paraId="3649D5E9" w14:textId="77777777" w:rsidR="00D873A2" w:rsidRDefault="00000000">
            <w:pPr>
              <w:pStyle w:val="TableParagraph"/>
              <w:spacing w:before="20"/>
              <w:ind w:left="-6" w:right="152"/>
              <w:jc w:val="right"/>
              <w:rPr>
                <w:rFonts w:ascii="Arial"/>
                <w:sz w:val="18"/>
              </w:rPr>
            </w:pPr>
            <w:r>
              <w:rPr>
                <w:rFonts w:ascii="Arial"/>
                <w:spacing w:val="-2"/>
                <w:sz w:val="18"/>
              </w:rPr>
              <w:t>1,847,452</w:t>
            </w:r>
          </w:p>
        </w:tc>
      </w:tr>
      <w:tr w:rsidR="00D873A2" w14:paraId="7D57D240" w14:textId="77777777">
        <w:trPr>
          <w:trHeight w:val="280"/>
        </w:trPr>
        <w:tc>
          <w:tcPr>
            <w:tcW w:w="3399" w:type="dxa"/>
            <w:gridSpan w:val="2"/>
          </w:tcPr>
          <w:p w14:paraId="1C94BCB5" w14:textId="77777777" w:rsidR="00D873A2" w:rsidRDefault="00000000">
            <w:pPr>
              <w:pStyle w:val="TableParagraph"/>
              <w:spacing w:before="18"/>
              <w:ind w:left="179"/>
              <w:rPr>
                <w:rFonts w:ascii="Arial"/>
                <w:sz w:val="18"/>
              </w:rPr>
            </w:pPr>
            <w:r>
              <w:rPr>
                <w:rFonts w:ascii="Arial"/>
                <w:sz w:val="18"/>
              </w:rPr>
              <w:t>Less</w:t>
            </w:r>
            <w:r>
              <w:rPr>
                <w:rFonts w:ascii="Arial"/>
                <w:spacing w:val="-5"/>
                <w:sz w:val="18"/>
              </w:rPr>
              <w:t xml:space="preserve"> </w:t>
            </w:r>
            <w:r>
              <w:rPr>
                <w:rFonts w:ascii="Arial"/>
                <w:sz w:val="18"/>
              </w:rPr>
              <w:t>investment</w:t>
            </w:r>
            <w:r>
              <w:rPr>
                <w:rFonts w:ascii="Arial"/>
                <w:spacing w:val="-6"/>
                <w:sz w:val="18"/>
              </w:rPr>
              <w:t xml:space="preserve"> </w:t>
            </w:r>
            <w:r>
              <w:rPr>
                <w:rFonts w:ascii="Arial"/>
                <w:spacing w:val="-2"/>
                <w:sz w:val="18"/>
              </w:rPr>
              <w:t>expense</w:t>
            </w:r>
          </w:p>
        </w:tc>
        <w:tc>
          <w:tcPr>
            <w:tcW w:w="1371" w:type="dxa"/>
          </w:tcPr>
          <w:p w14:paraId="11183A82" w14:textId="77777777" w:rsidR="00D873A2" w:rsidRDefault="00000000">
            <w:pPr>
              <w:pStyle w:val="TableParagraph"/>
              <w:tabs>
                <w:tab w:val="left" w:pos="817"/>
              </w:tabs>
              <w:spacing w:before="18"/>
              <w:ind w:left="-1" w:right="1"/>
              <w:jc w:val="right"/>
              <w:rPr>
                <w:rFonts w:ascii="Arial"/>
                <w:sz w:val="18"/>
              </w:rPr>
            </w:pPr>
            <w:r>
              <w:rPr>
                <w:rFonts w:ascii="Arial"/>
                <w:sz w:val="18"/>
                <w:u w:val="single"/>
              </w:rPr>
              <w:tab/>
            </w:r>
            <w:r>
              <w:rPr>
                <w:rFonts w:ascii="Arial"/>
                <w:spacing w:val="-2"/>
                <w:sz w:val="18"/>
                <w:u w:val="single"/>
              </w:rPr>
              <w:t>4,085</w:t>
            </w:r>
            <w:r>
              <w:rPr>
                <w:rFonts w:ascii="Arial"/>
                <w:spacing w:val="80"/>
                <w:sz w:val="18"/>
                <w:u w:val="single"/>
              </w:rPr>
              <w:t xml:space="preserve"> </w:t>
            </w:r>
          </w:p>
        </w:tc>
        <w:tc>
          <w:tcPr>
            <w:tcW w:w="171" w:type="dxa"/>
          </w:tcPr>
          <w:p w14:paraId="69893D07" w14:textId="77777777" w:rsidR="00D873A2" w:rsidRDefault="00D873A2">
            <w:pPr>
              <w:pStyle w:val="TableParagraph"/>
              <w:rPr>
                <w:sz w:val="18"/>
              </w:rPr>
            </w:pPr>
          </w:p>
        </w:tc>
        <w:tc>
          <w:tcPr>
            <w:tcW w:w="1371" w:type="dxa"/>
          </w:tcPr>
          <w:p w14:paraId="50F73166" w14:textId="77777777" w:rsidR="00D873A2" w:rsidRDefault="00000000">
            <w:pPr>
              <w:pStyle w:val="TableParagraph"/>
              <w:tabs>
                <w:tab w:val="left" w:pos="816"/>
              </w:tabs>
              <w:spacing w:before="18"/>
              <w:ind w:left="-3"/>
              <w:jc w:val="right"/>
              <w:rPr>
                <w:rFonts w:ascii="Arial"/>
                <w:sz w:val="18"/>
              </w:rPr>
            </w:pPr>
            <w:r>
              <w:rPr>
                <w:rFonts w:ascii="Arial"/>
                <w:sz w:val="18"/>
                <w:u w:val="single"/>
              </w:rPr>
              <w:tab/>
            </w:r>
            <w:r>
              <w:rPr>
                <w:rFonts w:ascii="Arial"/>
                <w:spacing w:val="-2"/>
                <w:sz w:val="18"/>
                <w:u w:val="single"/>
              </w:rPr>
              <w:t>1,268</w:t>
            </w:r>
            <w:r>
              <w:rPr>
                <w:rFonts w:ascii="Arial"/>
                <w:spacing w:val="80"/>
                <w:sz w:val="18"/>
                <w:u w:val="single"/>
              </w:rPr>
              <w:t xml:space="preserve"> </w:t>
            </w:r>
          </w:p>
        </w:tc>
        <w:tc>
          <w:tcPr>
            <w:tcW w:w="1367" w:type="dxa"/>
            <w:gridSpan w:val="2"/>
          </w:tcPr>
          <w:p w14:paraId="362EF98F" w14:textId="77777777" w:rsidR="00D873A2" w:rsidRDefault="00000000">
            <w:pPr>
              <w:pStyle w:val="TableParagraph"/>
              <w:spacing w:before="23"/>
              <w:ind w:left="479"/>
              <w:rPr>
                <w:rFonts w:ascii="Arial"/>
                <w:sz w:val="18"/>
              </w:rPr>
            </w:pPr>
            <w:r>
              <w:rPr>
                <w:rFonts w:ascii="Arial"/>
                <w:spacing w:val="-2"/>
                <w:sz w:val="18"/>
              </w:rPr>
              <w:t>31.04%</w:t>
            </w:r>
          </w:p>
        </w:tc>
        <w:tc>
          <w:tcPr>
            <w:tcW w:w="1371" w:type="dxa"/>
          </w:tcPr>
          <w:p w14:paraId="4328C52E" w14:textId="77777777" w:rsidR="00D873A2" w:rsidRDefault="00000000">
            <w:pPr>
              <w:pStyle w:val="TableParagraph"/>
              <w:tabs>
                <w:tab w:val="left" w:pos="814"/>
              </w:tabs>
              <w:spacing w:before="18"/>
              <w:ind w:left="-5" w:right="2"/>
              <w:jc w:val="right"/>
              <w:rPr>
                <w:rFonts w:ascii="Arial"/>
                <w:sz w:val="18"/>
              </w:rPr>
            </w:pPr>
            <w:r>
              <w:rPr>
                <w:rFonts w:ascii="Arial"/>
                <w:sz w:val="18"/>
                <w:u w:val="single"/>
              </w:rPr>
              <w:tab/>
            </w:r>
            <w:r>
              <w:rPr>
                <w:rFonts w:ascii="Arial"/>
                <w:spacing w:val="-2"/>
                <w:sz w:val="18"/>
                <w:u w:val="single"/>
              </w:rPr>
              <w:t>2,817</w:t>
            </w:r>
            <w:r>
              <w:rPr>
                <w:rFonts w:ascii="Arial"/>
                <w:spacing w:val="80"/>
                <w:sz w:val="18"/>
                <w:u w:val="single"/>
              </w:rPr>
              <w:t xml:space="preserve"> </w:t>
            </w:r>
          </w:p>
        </w:tc>
        <w:tc>
          <w:tcPr>
            <w:tcW w:w="171" w:type="dxa"/>
          </w:tcPr>
          <w:p w14:paraId="0E215493" w14:textId="77777777" w:rsidR="00D873A2" w:rsidRDefault="00D873A2">
            <w:pPr>
              <w:pStyle w:val="TableParagraph"/>
              <w:rPr>
                <w:sz w:val="18"/>
              </w:rPr>
            </w:pPr>
          </w:p>
        </w:tc>
        <w:tc>
          <w:tcPr>
            <w:tcW w:w="1421" w:type="dxa"/>
          </w:tcPr>
          <w:p w14:paraId="2FB63D3B" w14:textId="77777777" w:rsidR="00D873A2" w:rsidRDefault="00000000">
            <w:pPr>
              <w:pStyle w:val="TableParagraph"/>
              <w:tabs>
                <w:tab w:val="left" w:pos="813"/>
              </w:tabs>
              <w:spacing w:before="18"/>
              <w:ind w:left="-6" w:right="53"/>
              <w:jc w:val="right"/>
              <w:rPr>
                <w:rFonts w:ascii="Arial"/>
                <w:sz w:val="18"/>
              </w:rPr>
            </w:pPr>
            <w:r>
              <w:rPr>
                <w:rFonts w:ascii="Arial"/>
                <w:sz w:val="18"/>
                <w:u w:val="single"/>
              </w:rPr>
              <w:tab/>
            </w:r>
            <w:r>
              <w:rPr>
                <w:rFonts w:ascii="Arial"/>
                <w:spacing w:val="-2"/>
                <w:sz w:val="18"/>
                <w:u w:val="single"/>
              </w:rPr>
              <w:t>3,907</w:t>
            </w:r>
            <w:r>
              <w:rPr>
                <w:rFonts w:ascii="Arial"/>
                <w:spacing w:val="80"/>
                <w:sz w:val="18"/>
                <w:u w:val="single"/>
              </w:rPr>
              <w:t xml:space="preserve"> </w:t>
            </w:r>
          </w:p>
        </w:tc>
      </w:tr>
      <w:tr w:rsidR="00D873A2" w14:paraId="0550AEEA" w14:textId="77777777">
        <w:trPr>
          <w:trHeight w:val="363"/>
        </w:trPr>
        <w:tc>
          <w:tcPr>
            <w:tcW w:w="3399" w:type="dxa"/>
            <w:gridSpan w:val="2"/>
          </w:tcPr>
          <w:p w14:paraId="2D29EEF1" w14:textId="77777777" w:rsidR="00D873A2" w:rsidRDefault="00000000">
            <w:pPr>
              <w:pStyle w:val="TableParagraph"/>
              <w:spacing w:before="20"/>
              <w:ind w:left="438"/>
              <w:rPr>
                <w:rFonts w:ascii="Arial"/>
                <w:sz w:val="18"/>
              </w:rPr>
            </w:pPr>
            <w:r>
              <w:rPr>
                <w:rFonts w:ascii="Arial"/>
                <w:sz w:val="18"/>
              </w:rPr>
              <w:t>Net</w:t>
            </w:r>
            <w:r>
              <w:rPr>
                <w:rFonts w:ascii="Arial"/>
                <w:spacing w:val="-7"/>
                <w:sz w:val="18"/>
              </w:rPr>
              <w:t xml:space="preserve"> </w:t>
            </w:r>
            <w:r>
              <w:rPr>
                <w:rFonts w:ascii="Arial"/>
                <w:sz w:val="18"/>
              </w:rPr>
              <w:t>Investment</w:t>
            </w:r>
            <w:r>
              <w:rPr>
                <w:rFonts w:ascii="Arial"/>
                <w:spacing w:val="-6"/>
                <w:sz w:val="18"/>
              </w:rPr>
              <w:t xml:space="preserve"> </w:t>
            </w:r>
            <w:r>
              <w:rPr>
                <w:rFonts w:ascii="Arial"/>
                <w:spacing w:val="-2"/>
                <w:sz w:val="18"/>
              </w:rPr>
              <w:t>Income</w:t>
            </w:r>
          </w:p>
        </w:tc>
        <w:tc>
          <w:tcPr>
            <w:tcW w:w="1371" w:type="dxa"/>
          </w:tcPr>
          <w:p w14:paraId="3CC0599C" w14:textId="77777777" w:rsidR="00D873A2" w:rsidRDefault="00000000">
            <w:pPr>
              <w:pStyle w:val="TableParagraph"/>
              <w:tabs>
                <w:tab w:val="left" w:pos="615"/>
              </w:tabs>
              <w:spacing w:before="71"/>
              <w:ind w:left="-1" w:right="1"/>
              <w:jc w:val="right"/>
              <w:rPr>
                <w:rFonts w:ascii="Arial"/>
                <w:sz w:val="18"/>
              </w:rPr>
            </w:pPr>
            <w:r>
              <w:rPr>
                <w:rFonts w:ascii="Arial"/>
                <w:sz w:val="18"/>
                <w:u w:val="single"/>
              </w:rPr>
              <w:tab/>
            </w:r>
            <w:r>
              <w:rPr>
                <w:rFonts w:ascii="Arial"/>
                <w:spacing w:val="-2"/>
                <w:sz w:val="18"/>
                <w:u w:val="single"/>
              </w:rPr>
              <w:t>340,815</w:t>
            </w:r>
            <w:r>
              <w:rPr>
                <w:rFonts w:ascii="Arial"/>
                <w:spacing w:val="80"/>
                <w:sz w:val="18"/>
                <w:u w:val="single"/>
              </w:rPr>
              <w:t xml:space="preserve"> </w:t>
            </w:r>
          </w:p>
        </w:tc>
        <w:tc>
          <w:tcPr>
            <w:tcW w:w="171" w:type="dxa"/>
          </w:tcPr>
          <w:p w14:paraId="3A3A8925" w14:textId="77777777" w:rsidR="00D873A2" w:rsidRDefault="00D873A2">
            <w:pPr>
              <w:pStyle w:val="TableParagraph"/>
              <w:rPr>
                <w:sz w:val="18"/>
              </w:rPr>
            </w:pPr>
          </w:p>
        </w:tc>
        <w:tc>
          <w:tcPr>
            <w:tcW w:w="1371" w:type="dxa"/>
          </w:tcPr>
          <w:p w14:paraId="72AC1140" w14:textId="77777777" w:rsidR="00D873A2" w:rsidRDefault="00000000">
            <w:pPr>
              <w:pStyle w:val="TableParagraph"/>
              <w:tabs>
                <w:tab w:val="left" w:pos="614"/>
              </w:tabs>
              <w:spacing w:before="71"/>
              <w:ind w:left="-3"/>
              <w:jc w:val="right"/>
              <w:rPr>
                <w:rFonts w:ascii="Arial"/>
                <w:sz w:val="18"/>
              </w:rPr>
            </w:pPr>
            <w:r>
              <w:rPr>
                <w:rFonts w:ascii="Arial"/>
                <w:sz w:val="18"/>
                <w:u w:val="single"/>
              </w:rPr>
              <w:tab/>
            </w:r>
            <w:r>
              <w:rPr>
                <w:rFonts w:ascii="Arial"/>
                <w:spacing w:val="-2"/>
                <w:sz w:val="18"/>
                <w:u w:val="single"/>
              </w:rPr>
              <w:t>924,686</w:t>
            </w:r>
            <w:r>
              <w:rPr>
                <w:rFonts w:ascii="Arial"/>
                <w:spacing w:val="80"/>
                <w:sz w:val="18"/>
                <w:u w:val="single"/>
              </w:rPr>
              <w:t xml:space="preserve"> </w:t>
            </w:r>
          </w:p>
        </w:tc>
        <w:tc>
          <w:tcPr>
            <w:tcW w:w="1367" w:type="dxa"/>
            <w:gridSpan w:val="2"/>
          </w:tcPr>
          <w:p w14:paraId="4E1EC906" w14:textId="77777777" w:rsidR="00D873A2" w:rsidRDefault="00000000">
            <w:pPr>
              <w:pStyle w:val="TableParagraph"/>
              <w:spacing w:before="20"/>
              <w:ind w:left="379"/>
              <w:rPr>
                <w:rFonts w:ascii="Arial"/>
                <w:sz w:val="18"/>
              </w:rPr>
            </w:pPr>
            <w:r>
              <w:rPr>
                <w:rFonts w:ascii="Arial"/>
                <w:spacing w:val="-2"/>
                <w:sz w:val="18"/>
              </w:rPr>
              <w:t>271.32%</w:t>
            </w:r>
          </w:p>
        </w:tc>
        <w:tc>
          <w:tcPr>
            <w:tcW w:w="1371" w:type="dxa"/>
          </w:tcPr>
          <w:p w14:paraId="0E12BFED" w14:textId="77777777" w:rsidR="00D873A2" w:rsidRDefault="00000000">
            <w:pPr>
              <w:pStyle w:val="TableParagraph"/>
              <w:tabs>
                <w:tab w:val="left" w:pos="612"/>
              </w:tabs>
              <w:spacing w:before="71"/>
              <w:ind w:left="-5" w:right="2"/>
              <w:jc w:val="right"/>
              <w:rPr>
                <w:rFonts w:ascii="Arial"/>
                <w:sz w:val="18"/>
              </w:rPr>
            </w:pPr>
            <w:r>
              <w:rPr>
                <w:rFonts w:ascii="Arial"/>
                <w:sz w:val="18"/>
                <w:u w:val="single"/>
              </w:rPr>
              <w:tab/>
            </w:r>
            <w:r>
              <w:rPr>
                <w:rFonts w:ascii="Arial"/>
                <w:spacing w:val="-2"/>
                <w:sz w:val="18"/>
                <w:u w:val="single"/>
              </w:rPr>
              <w:t>583,871</w:t>
            </w:r>
            <w:r>
              <w:rPr>
                <w:rFonts w:ascii="Arial"/>
                <w:spacing w:val="80"/>
                <w:sz w:val="18"/>
                <w:u w:val="single"/>
              </w:rPr>
              <w:t xml:space="preserve"> </w:t>
            </w:r>
          </w:p>
        </w:tc>
        <w:tc>
          <w:tcPr>
            <w:tcW w:w="171" w:type="dxa"/>
          </w:tcPr>
          <w:p w14:paraId="0059AB49" w14:textId="77777777" w:rsidR="00D873A2" w:rsidRDefault="00D873A2">
            <w:pPr>
              <w:pStyle w:val="TableParagraph"/>
              <w:rPr>
                <w:sz w:val="18"/>
              </w:rPr>
            </w:pPr>
          </w:p>
        </w:tc>
        <w:tc>
          <w:tcPr>
            <w:tcW w:w="1421" w:type="dxa"/>
          </w:tcPr>
          <w:p w14:paraId="0B0CCE3D" w14:textId="77777777" w:rsidR="00D873A2" w:rsidRDefault="00000000">
            <w:pPr>
              <w:pStyle w:val="TableParagraph"/>
              <w:tabs>
                <w:tab w:val="left" w:pos="460"/>
              </w:tabs>
              <w:spacing w:before="71"/>
              <w:ind w:left="-6" w:right="53"/>
              <w:jc w:val="right"/>
              <w:rPr>
                <w:rFonts w:ascii="Arial"/>
                <w:sz w:val="18"/>
              </w:rPr>
            </w:pPr>
            <w:r>
              <w:rPr>
                <w:rFonts w:ascii="Arial"/>
                <w:sz w:val="18"/>
                <w:u w:val="single"/>
              </w:rPr>
              <w:tab/>
            </w:r>
            <w:r>
              <w:rPr>
                <w:rFonts w:ascii="Arial"/>
                <w:spacing w:val="-2"/>
                <w:sz w:val="18"/>
                <w:u w:val="single"/>
              </w:rPr>
              <w:t>1,843,545</w:t>
            </w:r>
            <w:r>
              <w:rPr>
                <w:rFonts w:ascii="Arial"/>
                <w:spacing w:val="80"/>
                <w:sz w:val="18"/>
                <w:u w:val="single"/>
              </w:rPr>
              <w:t xml:space="preserve"> </w:t>
            </w:r>
          </w:p>
        </w:tc>
      </w:tr>
      <w:tr w:rsidR="00D873A2" w14:paraId="6721F237" w14:textId="77777777">
        <w:trPr>
          <w:trHeight w:val="384"/>
        </w:trPr>
        <w:tc>
          <w:tcPr>
            <w:tcW w:w="3399" w:type="dxa"/>
            <w:gridSpan w:val="2"/>
          </w:tcPr>
          <w:p w14:paraId="03530412"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Additions</w:t>
            </w:r>
          </w:p>
        </w:tc>
        <w:tc>
          <w:tcPr>
            <w:tcW w:w="1371" w:type="dxa"/>
            <w:tcBorders>
              <w:bottom w:val="single" w:sz="8" w:space="0" w:color="000000"/>
            </w:tcBorders>
          </w:tcPr>
          <w:p w14:paraId="22CFCC2F" w14:textId="77777777" w:rsidR="00D873A2" w:rsidRDefault="00000000">
            <w:pPr>
              <w:pStyle w:val="TableParagraph"/>
              <w:spacing w:before="55"/>
              <w:ind w:left="-3" w:right="98"/>
              <w:jc w:val="right"/>
              <w:rPr>
                <w:rFonts w:ascii="Arial"/>
                <w:sz w:val="18"/>
              </w:rPr>
            </w:pPr>
            <w:r>
              <w:rPr>
                <w:rFonts w:ascii="Arial"/>
                <w:spacing w:val="-2"/>
                <w:sz w:val="18"/>
              </w:rPr>
              <w:t>3,044,231</w:t>
            </w:r>
          </w:p>
        </w:tc>
        <w:tc>
          <w:tcPr>
            <w:tcW w:w="171" w:type="dxa"/>
          </w:tcPr>
          <w:p w14:paraId="18D8E902" w14:textId="77777777" w:rsidR="00D873A2" w:rsidRDefault="00D873A2">
            <w:pPr>
              <w:pStyle w:val="TableParagraph"/>
              <w:rPr>
                <w:sz w:val="18"/>
              </w:rPr>
            </w:pPr>
          </w:p>
        </w:tc>
        <w:tc>
          <w:tcPr>
            <w:tcW w:w="1371" w:type="dxa"/>
            <w:tcBorders>
              <w:bottom w:val="single" w:sz="8" w:space="0" w:color="000000"/>
            </w:tcBorders>
          </w:tcPr>
          <w:p w14:paraId="546FA6F6" w14:textId="77777777" w:rsidR="00D873A2" w:rsidRDefault="00000000">
            <w:pPr>
              <w:pStyle w:val="TableParagraph"/>
              <w:spacing w:before="55"/>
              <w:ind w:left="-3" w:right="99"/>
              <w:jc w:val="right"/>
              <w:rPr>
                <w:rFonts w:ascii="Arial"/>
                <w:sz w:val="18"/>
              </w:rPr>
            </w:pPr>
            <w:r>
              <w:rPr>
                <w:rFonts w:ascii="Arial"/>
                <w:spacing w:val="-2"/>
                <w:sz w:val="18"/>
              </w:rPr>
              <w:t>2,305,345</w:t>
            </w:r>
          </w:p>
        </w:tc>
        <w:tc>
          <w:tcPr>
            <w:tcW w:w="1367" w:type="dxa"/>
            <w:gridSpan w:val="2"/>
          </w:tcPr>
          <w:p w14:paraId="5A651A86" w14:textId="77777777" w:rsidR="00D873A2" w:rsidRDefault="00000000">
            <w:pPr>
              <w:pStyle w:val="TableParagraph"/>
              <w:spacing w:before="55"/>
              <w:ind w:left="479"/>
              <w:rPr>
                <w:rFonts w:ascii="Arial"/>
                <w:sz w:val="18"/>
              </w:rPr>
            </w:pPr>
            <w:r>
              <w:rPr>
                <w:rFonts w:ascii="Arial"/>
                <w:spacing w:val="-2"/>
                <w:sz w:val="18"/>
              </w:rPr>
              <w:t>75.73%</w:t>
            </w:r>
          </w:p>
        </w:tc>
        <w:tc>
          <w:tcPr>
            <w:tcW w:w="1371" w:type="dxa"/>
            <w:tcBorders>
              <w:bottom w:val="single" w:sz="8" w:space="0" w:color="000000"/>
            </w:tcBorders>
          </w:tcPr>
          <w:p w14:paraId="73B75F18" w14:textId="77777777" w:rsidR="00D873A2" w:rsidRDefault="00000000">
            <w:pPr>
              <w:pStyle w:val="TableParagraph"/>
              <w:spacing w:before="55"/>
              <w:ind w:left="-3" w:right="41"/>
              <w:jc w:val="right"/>
              <w:rPr>
                <w:rFonts w:ascii="Arial"/>
                <w:sz w:val="18"/>
              </w:rPr>
            </w:pPr>
            <w:r>
              <w:rPr>
                <w:rFonts w:ascii="Arial"/>
                <w:spacing w:val="-2"/>
                <w:sz w:val="18"/>
              </w:rPr>
              <w:t>(738,886)</w:t>
            </w:r>
          </w:p>
        </w:tc>
        <w:tc>
          <w:tcPr>
            <w:tcW w:w="171" w:type="dxa"/>
          </w:tcPr>
          <w:p w14:paraId="5CC80272" w14:textId="77777777" w:rsidR="00D873A2" w:rsidRDefault="00D873A2">
            <w:pPr>
              <w:pStyle w:val="TableParagraph"/>
              <w:rPr>
                <w:sz w:val="18"/>
              </w:rPr>
            </w:pPr>
          </w:p>
        </w:tc>
        <w:tc>
          <w:tcPr>
            <w:tcW w:w="1421" w:type="dxa"/>
            <w:tcBorders>
              <w:bottom w:val="single" w:sz="8" w:space="0" w:color="000000"/>
            </w:tcBorders>
          </w:tcPr>
          <w:p w14:paraId="0012AA75" w14:textId="77777777" w:rsidR="00D873A2" w:rsidRDefault="00000000">
            <w:pPr>
              <w:pStyle w:val="TableParagraph"/>
              <w:spacing w:before="55"/>
              <w:ind w:left="-6" w:right="152"/>
              <w:jc w:val="right"/>
              <w:rPr>
                <w:rFonts w:ascii="Arial"/>
                <w:sz w:val="18"/>
              </w:rPr>
            </w:pPr>
            <w:r>
              <w:rPr>
                <w:rFonts w:ascii="Arial"/>
                <w:spacing w:val="-2"/>
                <w:sz w:val="18"/>
              </w:rPr>
              <w:t>3,367,702</w:t>
            </w:r>
          </w:p>
        </w:tc>
      </w:tr>
      <w:tr w:rsidR="00D873A2" w14:paraId="60E5E999" w14:textId="77777777">
        <w:trPr>
          <w:trHeight w:val="236"/>
        </w:trPr>
        <w:tc>
          <w:tcPr>
            <w:tcW w:w="3399" w:type="dxa"/>
            <w:gridSpan w:val="2"/>
          </w:tcPr>
          <w:p w14:paraId="1C560C2A" w14:textId="77777777" w:rsidR="00D873A2" w:rsidRDefault="00000000">
            <w:pPr>
              <w:pStyle w:val="TableParagraph"/>
              <w:spacing w:before="1"/>
              <w:ind w:left="50"/>
              <w:rPr>
                <w:rFonts w:ascii="Arial"/>
                <w:b/>
                <w:sz w:val="18"/>
              </w:rPr>
            </w:pPr>
            <w:r>
              <w:rPr>
                <w:rFonts w:ascii="Arial"/>
                <w:b/>
                <w:spacing w:val="-2"/>
                <w:sz w:val="18"/>
              </w:rPr>
              <w:t>Deductions</w:t>
            </w:r>
          </w:p>
        </w:tc>
        <w:tc>
          <w:tcPr>
            <w:tcW w:w="1371" w:type="dxa"/>
            <w:tcBorders>
              <w:top w:val="single" w:sz="8" w:space="0" w:color="000000"/>
            </w:tcBorders>
          </w:tcPr>
          <w:p w14:paraId="2C1D62C1" w14:textId="77777777" w:rsidR="00D873A2" w:rsidRDefault="00D873A2">
            <w:pPr>
              <w:pStyle w:val="TableParagraph"/>
              <w:rPr>
                <w:sz w:val="16"/>
              </w:rPr>
            </w:pPr>
          </w:p>
        </w:tc>
        <w:tc>
          <w:tcPr>
            <w:tcW w:w="171" w:type="dxa"/>
          </w:tcPr>
          <w:p w14:paraId="7E624221" w14:textId="77777777" w:rsidR="00D873A2" w:rsidRDefault="00D873A2">
            <w:pPr>
              <w:pStyle w:val="TableParagraph"/>
              <w:rPr>
                <w:sz w:val="16"/>
              </w:rPr>
            </w:pPr>
          </w:p>
        </w:tc>
        <w:tc>
          <w:tcPr>
            <w:tcW w:w="1371" w:type="dxa"/>
            <w:tcBorders>
              <w:top w:val="single" w:sz="8" w:space="0" w:color="000000"/>
            </w:tcBorders>
          </w:tcPr>
          <w:p w14:paraId="1A8FD8C9" w14:textId="77777777" w:rsidR="00D873A2" w:rsidRDefault="00D873A2">
            <w:pPr>
              <w:pStyle w:val="TableParagraph"/>
              <w:rPr>
                <w:sz w:val="16"/>
              </w:rPr>
            </w:pPr>
          </w:p>
        </w:tc>
        <w:tc>
          <w:tcPr>
            <w:tcW w:w="1367" w:type="dxa"/>
            <w:gridSpan w:val="2"/>
          </w:tcPr>
          <w:p w14:paraId="1B7C66F8" w14:textId="77777777" w:rsidR="00D873A2" w:rsidRDefault="00D873A2">
            <w:pPr>
              <w:pStyle w:val="TableParagraph"/>
              <w:rPr>
                <w:sz w:val="16"/>
              </w:rPr>
            </w:pPr>
          </w:p>
        </w:tc>
        <w:tc>
          <w:tcPr>
            <w:tcW w:w="1371" w:type="dxa"/>
            <w:tcBorders>
              <w:top w:val="single" w:sz="8" w:space="0" w:color="000000"/>
            </w:tcBorders>
          </w:tcPr>
          <w:p w14:paraId="0E870AAB" w14:textId="77777777" w:rsidR="00D873A2" w:rsidRDefault="00D873A2">
            <w:pPr>
              <w:pStyle w:val="TableParagraph"/>
              <w:rPr>
                <w:sz w:val="16"/>
              </w:rPr>
            </w:pPr>
          </w:p>
        </w:tc>
        <w:tc>
          <w:tcPr>
            <w:tcW w:w="171" w:type="dxa"/>
          </w:tcPr>
          <w:p w14:paraId="6DB0FC0A" w14:textId="77777777" w:rsidR="00D873A2" w:rsidRDefault="00D873A2">
            <w:pPr>
              <w:pStyle w:val="TableParagraph"/>
              <w:rPr>
                <w:sz w:val="16"/>
              </w:rPr>
            </w:pPr>
          </w:p>
        </w:tc>
        <w:tc>
          <w:tcPr>
            <w:tcW w:w="1421" w:type="dxa"/>
            <w:tcBorders>
              <w:top w:val="single" w:sz="8" w:space="0" w:color="000000"/>
            </w:tcBorders>
          </w:tcPr>
          <w:p w14:paraId="39C1F522" w14:textId="77777777" w:rsidR="00D873A2" w:rsidRDefault="00D873A2">
            <w:pPr>
              <w:pStyle w:val="TableParagraph"/>
              <w:rPr>
                <w:sz w:val="16"/>
              </w:rPr>
            </w:pPr>
          </w:p>
        </w:tc>
      </w:tr>
      <w:tr w:rsidR="00D873A2" w14:paraId="23DBC92E" w14:textId="77777777">
        <w:trPr>
          <w:trHeight w:val="232"/>
        </w:trPr>
        <w:tc>
          <w:tcPr>
            <w:tcW w:w="3399" w:type="dxa"/>
            <w:gridSpan w:val="2"/>
          </w:tcPr>
          <w:p w14:paraId="6F3F8106" w14:textId="77777777" w:rsidR="00D873A2" w:rsidRDefault="00000000">
            <w:pPr>
              <w:pStyle w:val="TableParagraph"/>
              <w:spacing w:line="204" w:lineRule="exact"/>
              <w:ind w:left="50"/>
              <w:rPr>
                <w:rFonts w:ascii="Arial"/>
                <w:sz w:val="18"/>
              </w:rPr>
            </w:pPr>
            <w:r>
              <w:rPr>
                <w:rFonts w:ascii="Arial"/>
                <w:spacing w:val="-2"/>
                <w:sz w:val="18"/>
              </w:rPr>
              <w:t>Benefits</w:t>
            </w:r>
          </w:p>
        </w:tc>
        <w:tc>
          <w:tcPr>
            <w:tcW w:w="1371" w:type="dxa"/>
          </w:tcPr>
          <w:p w14:paraId="7245B957" w14:textId="77777777" w:rsidR="00D873A2" w:rsidRDefault="00000000">
            <w:pPr>
              <w:pStyle w:val="TableParagraph"/>
              <w:spacing w:line="204" w:lineRule="exact"/>
              <w:ind w:left="-3" w:right="98"/>
              <w:jc w:val="right"/>
              <w:rPr>
                <w:rFonts w:ascii="Arial"/>
                <w:sz w:val="18"/>
              </w:rPr>
            </w:pPr>
            <w:r>
              <w:rPr>
                <w:rFonts w:ascii="Arial"/>
                <w:spacing w:val="-2"/>
                <w:sz w:val="18"/>
              </w:rPr>
              <w:t>412,300</w:t>
            </w:r>
          </w:p>
        </w:tc>
        <w:tc>
          <w:tcPr>
            <w:tcW w:w="171" w:type="dxa"/>
          </w:tcPr>
          <w:p w14:paraId="77E429AD" w14:textId="77777777" w:rsidR="00D873A2" w:rsidRDefault="00D873A2">
            <w:pPr>
              <w:pStyle w:val="TableParagraph"/>
              <w:rPr>
                <w:sz w:val="16"/>
              </w:rPr>
            </w:pPr>
          </w:p>
        </w:tc>
        <w:tc>
          <w:tcPr>
            <w:tcW w:w="1371" w:type="dxa"/>
          </w:tcPr>
          <w:p w14:paraId="071FC16B" w14:textId="77777777" w:rsidR="00D873A2" w:rsidRDefault="00000000">
            <w:pPr>
              <w:pStyle w:val="TableParagraph"/>
              <w:spacing w:line="204" w:lineRule="exact"/>
              <w:ind w:left="-3" w:right="99"/>
              <w:jc w:val="right"/>
              <w:rPr>
                <w:rFonts w:ascii="Arial"/>
                <w:sz w:val="18"/>
              </w:rPr>
            </w:pPr>
            <w:r>
              <w:rPr>
                <w:rFonts w:ascii="Arial"/>
                <w:spacing w:val="-2"/>
                <w:sz w:val="18"/>
              </w:rPr>
              <w:t>180,437</w:t>
            </w:r>
          </w:p>
        </w:tc>
        <w:tc>
          <w:tcPr>
            <w:tcW w:w="1367" w:type="dxa"/>
            <w:gridSpan w:val="2"/>
          </w:tcPr>
          <w:p w14:paraId="684BEB2D" w14:textId="77777777" w:rsidR="00D873A2" w:rsidRDefault="00000000">
            <w:pPr>
              <w:pStyle w:val="TableParagraph"/>
              <w:spacing w:line="204" w:lineRule="exact"/>
              <w:ind w:left="479"/>
              <w:rPr>
                <w:rFonts w:ascii="Arial"/>
                <w:sz w:val="18"/>
              </w:rPr>
            </w:pPr>
            <w:r>
              <w:rPr>
                <w:rFonts w:ascii="Arial"/>
                <w:spacing w:val="-2"/>
                <w:sz w:val="18"/>
              </w:rPr>
              <w:t>43.76%</w:t>
            </w:r>
          </w:p>
        </w:tc>
        <w:tc>
          <w:tcPr>
            <w:tcW w:w="1371" w:type="dxa"/>
          </w:tcPr>
          <w:p w14:paraId="438A1E39" w14:textId="77777777" w:rsidR="00D873A2" w:rsidRDefault="00000000">
            <w:pPr>
              <w:pStyle w:val="TableParagraph"/>
              <w:spacing w:line="204" w:lineRule="exact"/>
              <w:ind w:left="-3" w:right="101"/>
              <w:jc w:val="right"/>
              <w:rPr>
                <w:rFonts w:ascii="Arial"/>
                <w:sz w:val="18"/>
              </w:rPr>
            </w:pPr>
            <w:r>
              <w:rPr>
                <w:rFonts w:ascii="Arial"/>
                <w:spacing w:val="-2"/>
                <w:sz w:val="18"/>
              </w:rPr>
              <w:t>231,863</w:t>
            </w:r>
          </w:p>
        </w:tc>
        <w:tc>
          <w:tcPr>
            <w:tcW w:w="171" w:type="dxa"/>
          </w:tcPr>
          <w:p w14:paraId="24B65ABC" w14:textId="77777777" w:rsidR="00D873A2" w:rsidRDefault="00D873A2">
            <w:pPr>
              <w:pStyle w:val="TableParagraph"/>
              <w:rPr>
                <w:sz w:val="16"/>
              </w:rPr>
            </w:pPr>
          </w:p>
        </w:tc>
        <w:tc>
          <w:tcPr>
            <w:tcW w:w="1421" w:type="dxa"/>
          </w:tcPr>
          <w:p w14:paraId="02C3929A" w14:textId="77777777" w:rsidR="00D873A2" w:rsidRDefault="00000000">
            <w:pPr>
              <w:pStyle w:val="TableParagraph"/>
              <w:spacing w:line="204" w:lineRule="exact"/>
              <w:ind w:left="-6" w:right="152"/>
              <w:jc w:val="right"/>
              <w:rPr>
                <w:rFonts w:ascii="Arial"/>
                <w:sz w:val="18"/>
              </w:rPr>
            </w:pPr>
            <w:r>
              <w:rPr>
                <w:rFonts w:ascii="Arial"/>
                <w:spacing w:val="-2"/>
                <w:sz w:val="18"/>
              </w:rPr>
              <w:t>381,021</w:t>
            </w:r>
          </w:p>
        </w:tc>
      </w:tr>
      <w:tr w:rsidR="00D873A2" w14:paraId="6CCA3981" w14:textId="77777777">
        <w:trPr>
          <w:trHeight w:val="290"/>
        </w:trPr>
        <w:tc>
          <w:tcPr>
            <w:tcW w:w="3399" w:type="dxa"/>
            <w:gridSpan w:val="2"/>
          </w:tcPr>
          <w:p w14:paraId="41C1BC22" w14:textId="77777777" w:rsidR="00D873A2" w:rsidRDefault="00000000">
            <w:pPr>
              <w:pStyle w:val="TableParagraph"/>
              <w:spacing w:line="205" w:lineRule="exact"/>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w:t>
            </w:r>
          </w:p>
        </w:tc>
        <w:tc>
          <w:tcPr>
            <w:tcW w:w="1371" w:type="dxa"/>
          </w:tcPr>
          <w:p w14:paraId="405B4DB3" w14:textId="77777777" w:rsidR="00D873A2" w:rsidRDefault="00000000">
            <w:pPr>
              <w:pStyle w:val="TableParagraph"/>
              <w:tabs>
                <w:tab w:val="left" w:pos="716"/>
              </w:tabs>
              <w:spacing w:line="205" w:lineRule="exact"/>
              <w:ind w:left="-1" w:right="1"/>
              <w:jc w:val="right"/>
              <w:rPr>
                <w:rFonts w:ascii="Arial"/>
                <w:sz w:val="18"/>
              </w:rPr>
            </w:pPr>
            <w:r>
              <w:rPr>
                <w:rFonts w:ascii="Arial"/>
                <w:sz w:val="18"/>
                <w:u w:val="single"/>
              </w:rPr>
              <w:tab/>
            </w:r>
            <w:r>
              <w:rPr>
                <w:rFonts w:ascii="Arial"/>
                <w:spacing w:val="-2"/>
                <w:sz w:val="18"/>
                <w:u w:val="single"/>
              </w:rPr>
              <w:t>23,017</w:t>
            </w:r>
            <w:r>
              <w:rPr>
                <w:rFonts w:ascii="Arial"/>
                <w:spacing w:val="80"/>
                <w:sz w:val="18"/>
                <w:u w:val="single"/>
              </w:rPr>
              <w:t xml:space="preserve"> </w:t>
            </w:r>
          </w:p>
        </w:tc>
        <w:tc>
          <w:tcPr>
            <w:tcW w:w="171" w:type="dxa"/>
          </w:tcPr>
          <w:p w14:paraId="09C0B4B5" w14:textId="77777777" w:rsidR="00D873A2" w:rsidRDefault="00D873A2">
            <w:pPr>
              <w:pStyle w:val="TableParagraph"/>
              <w:rPr>
                <w:sz w:val="18"/>
              </w:rPr>
            </w:pPr>
          </w:p>
        </w:tc>
        <w:tc>
          <w:tcPr>
            <w:tcW w:w="1371" w:type="dxa"/>
          </w:tcPr>
          <w:p w14:paraId="40E12DB7" w14:textId="77777777" w:rsidR="00D873A2" w:rsidRDefault="00000000">
            <w:pPr>
              <w:pStyle w:val="TableParagraph"/>
              <w:tabs>
                <w:tab w:val="left" w:pos="715"/>
              </w:tabs>
              <w:spacing w:line="205" w:lineRule="exact"/>
              <w:ind w:left="-3"/>
              <w:jc w:val="right"/>
              <w:rPr>
                <w:rFonts w:ascii="Arial"/>
                <w:sz w:val="18"/>
              </w:rPr>
            </w:pPr>
            <w:r>
              <w:rPr>
                <w:rFonts w:ascii="Arial"/>
                <w:sz w:val="18"/>
                <w:u w:val="single"/>
              </w:rPr>
              <w:tab/>
            </w:r>
            <w:r>
              <w:rPr>
                <w:rFonts w:ascii="Arial"/>
                <w:spacing w:val="-2"/>
                <w:sz w:val="18"/>
                <w:u w:val="single"/>
              </w:rPr>
              <w:t>12,212</w:t>
            </w:r>
            <w:r>
              <w:rPr>
                <w:rFonts w:ascii="Arial"/>
                <w:spacing w:val="80"/>
                <w:sz w:val="18"/>
                <w:u w:val="single"/>
              </w:rPr>
              <w:t xml:space="preserve"> </w:t>
            </w:r>
          </w:p>
        </w:tc>
        <w:tc>
          <w:tcPr>
            <w:tcW w:w="1367" w:type="dxa"/>
            <w:gridSpan w:val="2"/>
          </w:tcPr>
          <w:p w14:paraId="19A39488" w14:textId="77777777" w:rsidR="00D873A2" w:rsidRDefault="00000000">
            <w:pPr>
              <w:pStyle w:val="TableParagraph"/>
              <w:spacing w:line="205" w:lineRule="exact"/>
              <w:ind w:left="479"/>
              <w:rPr>
                <w:rFonts w:ascii="Arial"/>
                <w:sz w:val="18"/>
              </w:rPr>
            </w:pPr>
            <w:r>
              <w:rPr>
                <w:rFonts w:ascii="Arial"/>
                <w:spacing w:val="-2"/>
                <w:sz w:val="18"/>
              </w:rPr>
              <w:t>53.06%</w:t>
            </w:r>
          </w:p>
        </w:tc>
        <w:tc>
          <w:tcPr>
            <w:tcW w:w="1371" w:type="dxa"/>
          </w:tcPr>
          <w:p w14:paraId="3385F116" w14:textId="77777777" w:rsidR="00D873A2" w:rsidRDefault="00000000">
            <w:pPr>
              <w:pStyle w:val="TableParagraph"/>
              <w:tabs>
                <w:tab w:val="left" w:pos="713"/>
              </w:tabs>
              <w:spacing w:line="205" w:lineRule="exact"/>
              <w:ind w:left="-5" w:right="2"/>
              <w:jc w:val="right"/>
              <w:rPr>
                <w:rFonts w:ascii="Arial"/>
                <w:sz w:val="18"/>
              </w:rPr>
            </w:pPr>
            <w:r>
              <w:rPr>
                <w:rFonts w:ascii="Arial"/>
                <w:sz w:val="18"/>
                <w:u w:val="single"/>
              </w:rPr>
              <w:tab/>
            </w:r>
            <w:r>
              <w:rPr>
                <w:rFonts w:ascii="Arial"/>
                <w:spacing w:val="-2"/>
                <w:sz w:val="18"/>
                <w:u w:val="single"/>
              </w:rPr>
              <w:t>10,805</w:t>
            </w:r>
            <w:r>
              <w:rPr>
                <w:rFonts w:ascii="Arial"/>
                <w:spacing w:val="80"/>
                <w:sz w:val="18"/>
                <w:u w:val="single"/>
              </w:rPr>
              <w:t xml:space="preserve"> </w:t>
            </w:r>
          </w:p>
        </w:tc>
        <w:tc>
          <w:tcPr>
            <w:tcW w:w="171" w:type="dxa"/>
          </w:tcPr>
          <w:p w14:paraId="347E9E01" w14:textId="77777777" w:rsidR="00D873A2" w:rsidRDefault="00D873A2">
            <w:pPr>
              <w:pStyle w:val="TableParagraph"/>
              <w:rPr>
                <w:sz w:val="18"/>
              </w:rPr>
            </w:pPr>
          </w:p>
        </w:tc>
        <w:tc>
          <w:tcPr>
            <w:tcW w:w="1421" w:type="dxa"/>
          </w:tcPr>
          <w:p w14:paraId="78804B00" w14:textId="77777777" w:rsidR="00D873A2" w:rsidRDefault="00000000">
            <w:pPr>
              <w:pStyle w:val="TableParagraph"/>
              <w:tabs>
                <w:tab w:val="left" w:pos="712"/>
              </w:tabs>
              <w:spacing w:line="205" w:lineRule="exact"/>
              <w:ind w:left="-6" w:right="53"/>
              <w:jc w:val="right"/>
              <w:rPr>
                <w:rFonts w:ascii="Arial"/>
                <w:sz w:val="18"/>
              </w:rPr>
            </w:pPr>
            <w:r>
              <w:rPr>
                <w:rFonts w:ascii="Arial"/>
                <w:sz w:val="18"/>
                <w:u w:val="single"/>
              </w:rPr>
              <w:tab/>
            </w:r>
            <w:r>
              <w:rPr>
                <w:rFonts w:ascii="Arial"/>
                <w:spacing w:val="-2"/>
                <w:sz w:val="18"/>
                <w:u w:val="single"/>
              </w:rPr>
              <w:t>24,935</w:t>
            </w:r>
            <w:r>
              <w:rPr>
                <w:rFonts w:ascii="Arial"/>
                <w:spacing w:val="80"/>
                <w:sz w:val="18"/>
                <w:u w:val="single"/>
              </w:rPr>
              <w:t xml:space="preserve"> </w:t>
            </w:r>
          </w:p>
        </w:tc>
      </w:tr>
      <w:tr w:rsidR="00D873A2" w14:paraId="52104DDF" w14:textId="77777777">
        <w:trPr>
          <w:trHeight w:val="384"/>
        </w:trPr>
        <w:tc>
          <w:tcPr>
            <w:tcW w:w="3399" w:type="dxa"/>
            <w:gridSpan w:val="2"/>
          </w:tcPr>
          <w:p w14:paraId="250D0978" w14:textId="77777777" w:rsidR="00D873A2" w:rsidRDefault="00000000">
            <w:pPr>
              <w:pStyle w:val="TableParagraph"/>
              <w:spacing w:before="55"/>
              <w:ind w:left="438"/>
              <w:rPr>
                <w:rFonts w:ascii="Arial"/>
                <w:sz w:val="18"/>
              </w:rPr>
            </w:pPr>
            <w:r>
              <w:rPr>
                <w:rFonts w:ascii="Arial"/>
                <w:sz w:val="18"/>
              </w:rPr>
              <w:t>Total</w:t>
            </w:r>
            <w:r>
              <w:rPr>
                <w:rFonts w:ascii="Arial"/>
                <w:spacing w:val="-7"/>
                <w:sz w:val="18"/>
              </w:rPr>
              <w:t xml:space="preserve"> </w:t>
            </w:r>
            <w:r>
              <w:rPr>
                <w:rFonts w:ascii="Arial"/>
                <w:spacing w:val="-2"/>
                <w:sz w:val="18"/>
              </w:rPr>
              <w:t>Deductions</w:t>
            </w:r>
          </w:p>
        </w:tc>
        <w:tc>
          <w:tcPr>
            <w:tcW w:w="1371" w:type="dxa"/>
            <w:tcBorders>
              <w:bottom w:val="single" w:sz="8" w:space="0" w:color="000000"/>
            </w:tcBorders>
          </w:tcPr>
          <w:p w14:paraId="003100F6" w14:textId="77777777" w:rsidR="00D873A2" w:rsidRDefault="00000000">
            <w:pPr>
              <w:pStyle w:val="TableParagraph"/>
              <w:spacing w:before="55"/>
              <w:ind w:left="-3" w:right="98"/>
              <w:jc w:val="right"/>
              <w:rPr>
                <w:rFonts w:ascii="Arial"/>
                <w:sz w:val="18"/>
              </w:rPr>
            </w:pPr>
            <w:r>
              <w:rPr>
                <w:rFonts w:ascii="Arial"/>
                <w:spacing w:val="-2"/>
                <w:sz w:val="18"/>
              </w:rPr>
              <w:t>435,317</w:t>
            </w:r>
          </w:p>
        </w:tc>
        <w:tc>
          <w:tcPr>
            <w:tcW w:w="171" w:type="dxa"/>
          </w:tcPr>
          <w:p w14:paraId="72FE91F7" w14:textId="77777777" w:rsidR="00D873A2" w:rsidRDefault="00D873A2">
            <w:pPr>
              <w:pStyle w:val="TableParagraph"/>
              <w:rPr>
                <w:sz w:val="18"/>
              </w:rPr>
            </w:pPr>
          </w:p>
        </w:tc>
        <w:tc>
          <w:tcPr>
            <w:tcW w:w="1371" w:type="dxa"/>
            <w:tcBorders>
              <w:bottom w:val="single" w:sz="8" w:space="0" w:color="000000"/>
            </w:tcBorders>
          </w:tcPr>
          <w:p w14:paraId="2B329E34" w14:textId="77777777" w:rsidR="00D873A2" w:rsidRDefault="00000000">
            <w:pPr>
              <w:pStyle w:val="TableParagraph"/>
              <w:spacing w:before="55"/>
              <w:ind w:left="-3" w:right="99"/>
              <w:jc w:val="right"/>
              <w:rPr>
                <w:rFonts w:ascii="Arial"/>
                <w:sz w:val="18"/>
              </w:rPr>
            </w:pPr>
            <w:r>
              <w:rPr>
                <w:rFonts w:ascii="Arial"/>
                <w:spacing w:val="-2"/>
                <w:sz w:val="18"/>
              </w:rPr>
              <w:t>192,649</w:t>
            </w:r>
          </w:p>
        </w:tc>
        <w:tc>
          <w:tcPr>
            <w:tcW w:w="1367" w:type="dxa"/>
            <w:gridSpan w:val="2"/>
          </w:tcPr>
          <w:p w14:paraId="4FEC014A" w14:textId="77777777" w:rsidR="00D873A2" w:rsidRDefault="00000000">
            <w:pPr>
              <w:pStyle w:val="TableParagraph"/>
              <w:spacing w:before="55"/>
              <w:ind w:left="479"/>
              <w:rPr>
                <w:rFonts w:ascii="Arial"/>
                <w:sz w:val="18"/>
              </w:rPr>
            </w:pPr>
            <w:r>
              <w:rPr>
                <w:rFonts w:ascii="Arial"/>
                <w:spacing w:val="-2"/>
                <w:sz w:val="18"/>
              </w:rPr>
              <w:t>44.25%</w:t>
            </w:r>
          </w:p>
        </w:tc>
        <w:tc>
          <w:tcPr>
            <w:tcW w:w="1371" w:type="dxa"/>
            <w:tcBorders>
              <w:bottom w:val="single" w:sz="8" w:space="0" w:color="000000"/>
            </w:tcBorders>
          </w:tcPr>
          <w:p w14:paraId="2BFA49E7" w14:textId="77777777" w:rsidR="00D873A2" w:rsidRDefault="00000000">
            <w:pPr>
              <w:pStyle w:val="TableParagraph"/>
              <w:spacing w:before="55"/>
              <w:ind w:left="-3" w:right="101"/>
              <w:jc w:val="right"/>
              <w:rPr>
                <w:rFonts w:ascii="Arial"/>
                <w:sz w:val="18"/>
              </w:rPr>
            </w:pPr>
            <w:r>
              <w:rPr>
                <w:rFonts w:ascii="Arial"/>
                <w:spacing w:val="-2"/>
                <w:sz w:val="18"/>
              </w:rPr>
              <w:t>242,668</w:t>
            </w:r>
          </w:p>
        </w:tc>
        <w:tc>
          <w:tcPr>
            <w:tcW w:w="171" w:type="dxa"/>
          </w:tcPr>
          <w:p w14:paraId="3BF1EA7A" w14:textId="77777777" w:rsidR="00D873A2" w:rsidRDefault="00D873A2">
            <w:pPr>
              <w:pStyle w:val="TableParagraph"/>
              <w:rPr>
                <w:sz w:val="18"/>
              </w:rPr>
            </w:pPr>
          </w:p>
        </w:tc>
        <w:tc>
          <w:tcPr>
            <w:tcW w:w="1421" w:type="dxa"/>
            <w:tcBorders>
              <w:bottom w:val="single" w:sz="8" w:space="0" w:color="000000"/>
            </w:tcBorders>
          </w:tcPr>
          <w:p w14:paraId="4ABD0FB4" w14:textId="77777777" w:rsidR="00D873A2" w:rsidRDefault="00000000">
            <w:pPr>
              <w:pStyle w:val="TableParagraph"/>
              <w:spacing w:before="55"/>
              <w:ind w:left="-6" w:right="152"/>
              <w:jc w:val="right"/>
              <w:rPr>
                <w:rFonts w:ascii="Arial"/>
                <w:sz w:val="18"/>
              </w:rPr>
            </w:pPr>
            <w:r>
              <w:rPr>
                <w:rFonts w:ascii="Arial"/>
                <w:spacing w:val="-2"/>
                <w:sz w:val="18"/>
              </w:rPr>
              <w:t>405,956</w:t>
            </w:r>
          </w:p>
        </w:tc>
      </w:tr>
      <w:tr w:rsidR="00D873A2" w14:paraId="0725DFB9" w14:textId="77777777">
        <w:trPr>
          <w:trHeight w:val="309"/>
        </w:trPr>
        <w:tc>
          <w:tcPr>
            <w:tcW w:w="3399" w:type="dxa"/>
            <w:gridSpan w:val="2"/>
          </w:tcPr>
          <w:p w14:paraId="568849EA" w14:textId="77777777" w:rsidR="00D873A2" w:rsidRDefault="00000000">
            <w:pPr>
              <w:pStyle w:val="TableParagraph"/>
              <w:spacing w:before="51"/>
              <w:ind w:left="438"/>
              <w:rPr>
                <w:rFonts w:ascii="Arial"/>
                <w:sz w:val="18"/>
              </w:rPr>
            </w:pPr>
            <w:r>
              <w:rPr>
                <w:rFonts w:ascii="Arial"/>
                <w:sz w:val="18"/>
              </w:rPr>
              <w:t>Net</w:t>
            </w:r>
            <w:r>
              <w:rPr>
                <w:rFonts w:ascii="Arial"/>
                <w:spacing w:val="-4"/>
                <w:sz w:val="18"/>
              </w:rPr>
              <w:t xml:space="preserve"> </w:t>
            </w:r>
            <w:r>
              <w:rPr>
                <w:rFonts w:ascii="Arial"/>
                <w:sz w:val="18"/>
              </w:rPr>
              <w:t>Change</w:t>
            </w:r>
            <w:r>
              <w:rPr>
                <w:rFonts w:ascii="Arial"/>
                <w:spacing w:val="-3"/>
                <w:sz w:val="18"/>
              </w:rPr>
              <w:t xml:space="preserve"> </w:t>
            </w:r>
            <w:r>
              <w:rPr>
                <w:rFonts w:ascii="Arial"/>
                <w:sz w:val="18"/>
              </w:rPr>
              <w:t>in</w:t>
            </w:r>
            <w:r>
              <w:rPr>
                <w:rFonts w:ascii="Arial"/>
                <w:spacing w:val="-3"/>
                <w:sz w:val="18"/>
              </w:rPr>
              <w:t xml:space="preserve"> </w:t>
            </w:r>
            <w:r>
              <w:rPr>
                <w:rFonts w:ascii="Arial"/>
                <w:sz w:val="18"/>
              </w:rPr>
              <w:t>Plan</w:t>
            </w:r>
            <w:r>
              <w:rPr>
                <w:rFonts w:ascii="Arial"/>
                <w:spacing w:val="-3"/>
                <w:sz w:val="18"/>
              </w:rPr>
              <w:t xml:space="preserve"> </w:t>
            </w:r>
            <w:r>
              <w:rPr>
                <w:rFonts w:ascii="Arial"/>
                <w:sz w:val="18"/>
              </w:rPr>
              <w:t>Net</w:t>
            </w:r>
            <w:r>
              <w:rPr>
                <w:rFonts w:ascii="Arial"/>
                <w:spacing w:val="-4"/>
                <w:sz w:val="18"/>
              </w:rPr>
              <w:t xml:space="preserve"> </w:t>
            </w:r>
            <w:r>
              <w:rPr>
                <w:rFonts w:ascii="Arial"/>
                <w:spacing w:val="-2"/>
                <w:sz w:val="18"/>
              </w:rPr>
              <w:t>Assets</w:t>
            </w:r>
          </w:p>
        </w:tc>
        <w:tc>
          <w:tcPr>
            <w:tcW w:w="1371" w:type="dxa"/>
            <w:tcBorders>
              <w:top w:val="single" w:sz="8" w:space="0" w:color="000000"/>
            </w:tcBorders>
          </w:tcPr>
          <w:p w14:paraId="4588710C" w14:textId="77777777" w:rsidR="00D873A2" w:rsidRDefault="00000000">
            <w:pPr>
              <w:pStyle w:val="TableParagraph"/>
              <w:spacing w:before="51"/>
              <w:ind w:left="-3" w:right="98"/>
              <w:jc w:val="right"/>
              <w:rPr>
                <w:rFonts w:ascii="Arial"/>
                <w:sz w:val="18"/>
              </w:rPr>
            </w:pPr>
            <w:r>
              <w:rPr>
                <w:rFonts w:ascii="Arial"/>
                <w:spacing w:val="-2"/>
                <w:sz w:val="18"/>
              </w:rPr>
              <w:t>2,608,914</w:t>
            </w:r>
          </w:p>
        </w:tc>
        <w:tc>
          <w:tcPr>
            <w:tcW w:w="171" w:type="dxa"/>
          </w:tcPr>
          <w:p w14:paraId="1E65A770" w14:textId="77777777" w:rsidR="00D873A2" w:rsidRDefault="00D873A2">
            <w:pPr>
              <w:pStyle w:val="TableParagraph"/>
              <w:rPr>
                <w:sz w:val="18"/>
              </w:rPr>
            </w:pPr>
          </w:p>
        </w:tc>
        <w:tc>
          <w:tcPr>
            <w:tcW w:w="1371" w:type="dxa"/>
            <w:tcBorders>
              <w:top w:val="single" w:sz="8" w:space="0" w:color="000000"/>
            </w:tcBorders>
          </w:tcPr>
          <w:p w14:paraId="3CD53181" w14:textId="77777777" w:rsidR="00D873A2" w:rsidRDefault="00000000">
            <w:pPr>
              <w:pStyle w:val="TableParagraph"/>
              <w:spacing w:before="51"/>
              <w:ind w:left="-3" w:right="99"/>
              <w:jc w:val="right"/>
              <w:rPr>
                <w:rFonts w:ascii="Arial"/>
                <w:sz w:val="18"/>
              </w:rPr>
            </w:pPr>
            <w:r>
              <w:rPr>
                <w:rFonts w:ascii="Arial"/>
                <w:spacing w:val="-2"/>
                <w:sz w:val="18"/>
              </w:rPr>
              <w:t>2,112,696</w:t>
            </w:r>
          </w:p>
        </w:tc>
        <w:tc>
          <w:tcPr>
            <w:tcW w:w="1367" w:type="dxa"/>
            <w:gridSpan w:val="2"/>
          </w:tcPr>
          <w:p w14:paraId="59D8F615" w14:textId="77777777" w:rsidR="00D873A2" w:rsidRDefault="00000000">
            <w:pPr>
              <w:pStyle w:val="TableParagraph"/>
              <w:spacing w:before="51"/>
              <w:ind w:left="479"/>
              <w:rPr>
                <w:rFonts w:ascii="Arial"/>
                <w:sz w:val="18"/>
              </w:rPr>
            </w:pPr>
            <w:r>
              <w:rPr>
                <w:rFonts w:ascii="Arial"/>
                <w:spacing w:val="-2"/>
                <w:sz w:val="18"/>
              </w:rPr>
              <w:t>80.98%</w:t>
            </w:r>
          </w:p>
        </w:tc>
        <w:tc>
          <w:tcPr>
            <w:tcW w:w="1371" w:type="dxa"/>
            <w:tcBorders>
              <w:top w:val="single" w:sz="8" w:space="0" w:color="000000"/>
            </w:tcBorders>
          </w:tcPr>
          <w:p w14:paraId="736563C2" w14:textId="77777777" w:rsidR="00D873A2" w:rsidRDefault="00000000">
            <w:pPr>
              <w:pStyle w:val="TableParagraph"/>
              <w:spacing w:before="51"/>
              <w:ind w:left="-3" w:right="41"/>
              <w:jc w:val="right"/>
              <w:rPr>
                <w:rFonts w:ascii="Arial"/>
                <w:sz w:val="18"/>
              </w:rPr>
            </w:pPr>
            <w:r>
              <w:rPr>
                <w:rFonts w:ascii="Arial"/>
                <w:spacing w:val="-2"/>
                <w:sz w:val="18"/>
              </w:rPr>
              <w:t>(496,218)</w:t>
            </w:r>
          </w:p>
        </w:tc>
        <w:tc>
          <w:tcPr>
            <w:tcW w:w="171" w:type="dxa"/>
          </w:tcPr>
          <w:p w14:paraId="13B10B68" w14:textId="77777777" w:rsidR="00D873A2" w:rsidRDefault="00D873A2">
            <w:pPr>
              <w:pStyle w:val="TableParagraph"/>
              <w:rPr>
                <w:sz w:val="18"/>
              </w:rPr>
            </w:pPr>
          </w:p>
        </w:tc>
        <w:tc>
          <w:tcPr>
            <w:tcW w:w="1421" w:type="dxa"/>
            <w:tcBorders>
              <w:top w:val="single" w:sz="8" w:space="0" w:color="000000"/>
            </w:tcBorders>
          </w:tcPr>
          <w:p w14:paraId="0A0F4710" w14:textId="77777777" w:rsidR="00D873A2" w:rsidRDefault="00000000">
            <w:pPr>
              <w:pStyle w:val="TableParagraph"/>
              <w:spacing w:before="51"/>
              <w:ind w:left="-6" w:right="152"/>
              <w:jc w:val="right"/>
              <w:rPr>
                <w:rFonts w:ascii="Arial"/>
                <w:sz w:val="18"/>
              </w:rPr>
            </w:pPr>
            <w:r>
              <w:rPr>
                <w:rFonts w:ascii="Arial"/>
                <w:spacing w:val="-2"/>
                <w:sz w:val="18"/>
              </w:rPr>
              <w:t>2,961,746</w:t>
            </w:r>
          </w:p>
        </w:tc>
      </w:tr>
      <w:tr w:rsidR="00D873A2" w14:paraId="312D2AD8" w14:textId="77777777">
        <w:trPr>
          <w:trHeight w:val="229"/>
        </w:trPr>
        <w:tc>
          <w:tcPr>
            <w:tcW w:w="3399" w:type="dxa"/>
            <w:gridSpan w:val="2"/>
          </w:tcPr>
          <w:p w14:paraId="53046471" w14:textId="77777777" w:rsidR="00D873A2" w:rsidRDefault="00000000">
            <w:pPr>
              <w:pStyle w:val="TableParagraph"/>
              <w:spacing w:before="20" w:line="190" w:lineRule="exact"/>
              <w:ind w:left="50"/>
              <w:rPr>
                <w:rFonts w:ascii="Arial"/>
                <w:b/>
                <w:sz w:val="18"/>
              </w:rPr>
            </w:pPr>
            <w:r>
              <w:rPr>
                <w:rFonts w:ascii="Arial"/>
                <w:b/>
                <w:sz w:val="18"/>
              </w:rPr>
              <w:t>Net</w:t>
            </w:r>
            <w:r>
              <w:rPr>
                <w:rFonts w:ascii="Arial"/>
                <w:b/>
                <w:spacing w:val="-5"/>
                <w:sz w:val="18"/>
              </w:rPr>
              <w:t xml:space="preserve"> </w:t>
            </w:r>
            <w:r>
              <w:rPr>
                <w:rFonts w:ascii="Arial"/>
                <w:b/>
                <w:sz w:val="18"/>
              </w:rPr>
              <w:t>Assets</w:t>
            </w:r>
            <w:r>
              <w:rPr>
                <w:rFonts w:ascii="Arial"/>
                <w:b/>
                <w:spacing w:val="-4"/>
                <w:sz w:val="18"/>
              </w:rPr>
              <w:t xml:space="preserve"> </w:t>
            </w:r>
            <w:r>
              <w:rPr>
                <w:rFonts w:ascii="Arial"/>
                <w:b/>
                <w:sz w:val="18"/>
              </w:rPr>
              <w:t>Held</w:t>
            </w:r>
            <w:r>
              <w:rPr>
                <w:rFonts w:ascii="Arial"/>
                <w:b/>
                <w:spacing w:val="-3"/>
                <w:sz w:val="18"/>
              </w:rPr>
              <w:t xml:space="preserve"> </w:t>
            </w:r>
            <w:r>
              <w:rPr>
                <w:rFonts w:ascii="Arial"/>
                <w:b/>
                <w:sz w:val="18"/>
              </w:rPr>
              <w:t>in</w:t>
            </w:r>
            <w:r>
              <w:rPr>
                <w:rFonts w:ascii="Arial"/>
                <w:b/>
                <w:spacing w:val="-4"/>
                <w:sz w:val="18"/>
              </w:rPr>
              <w:t xml:space="preserve"> </w:t>
            </w:r>
            <w:r>
              <w:rPr>
                <w:rFonts w:ascii="Arial"/>
                <w:b/>
                <w:sz w:val="18"/>
              </w:rPr>
              <w:t>Trust</w:t>
            </w:r>
            <w:r>
              <w:rPr>
                <w:rFonts w:ascii="Arial"/>
                <w:b/>
                <w:spacing w:val="-4"/>
                <w:sz w:val="18"/>
              </w:rPr>
              <w:t xml:space="preserve"> </w:t>
            </w:r>
            <w:r>
              <w:rPr>
                <w:rFonts w:ascii="Arial"/>
                <w:b/>
                <w:sz w:val="18"/>
              </w:rPr>
              <w:t>for</w:t>
            </w:r>
            <w:r>
              <w:rPr>
                <w:rFonts w:ascii="Arial"/>
                <w:b/>
                <w:spacing w:val="-5"/>
                <w:sz w:val="18"/>
              </w:rPr>
              <w:t xml:space="preserve"> </w:t>
            </w:r>
            <w:r>
              <w:rPr>
                <w:rFonts w:ascii="Arial"/>
                <w:b/>
                <w:spacing w:val="-4"/>
                <w:sz w:val="18"/>
              </w:rPr>
              <w:t>Other</w:t>
            </w:r>
          </w:p>
        </w:tc>
        <w:tc>
          <w:tcPr>
            <w:tcW w:w="1371" w:type="dxa"/>
          </w:tcPr>
          <w:p w14:paraId="6A8E31A5" w14:textId="77777777" w:rsidR="00D873A2" w:rsidRDefault="00D873A2">
            <w:pPr>
              <w:pStyle w:val="TableParagraph"/>
              <w:rPr>
                <w:sz w:val="16"/>
              </w:rPr>
            </w:pPr>
          </w:p>
        </w:tc>
        <w:tc>
          <w:tcPr>
            <w:tcW w:w="171" w:type="dxa"/>
          </w:tcPr>
          <w:p w14:paraId="6C1364AD" w14:textId="77777777" w:rsidR="00D873A2" w:rsidRDefault="00D873A2">
            <w:pPr>
              <w:pStyle w:val="TableParagraph"/>
              <w:rPr>
                <w:sz w:val="16"/>
              </w:rPr>
            </w:pPr>
          </w:p>
        </w:tc>
        <w:tc>
          <w:tcPr>
            <w:tcW w:w="1371" w:type="dxa"/>
          </w:tcPr>
          <w:p w14:paraId="3F0A239B" w14:textId="77777777" w:rsidR="00D873A2" w:rsidRDefault="00D873A2">
            <w:pPr>
              <w:pStyle w:val="TableParagraph"/>
              <w:rPr>
                <w:sz w:val="16"/>
              </w:rPr>
            </w:pPr>
          </w:p>
        </w:tc>
        <w:tc>
          <w:tcPr>
            <w:tcW w:w="1367" w:type="dxa"/>
            <w:gridSpan w:val="2"/>
          </w:tcPr>
          <w:p w14:paraId="0304B460" w14:textId="77777777" w:rsidR="00D873A2" w:rsidRDefault="00D873A2">
            <w:pPr>
              <w:pStyle w:val="TableParagraph"/>
              <w:rPr>
                <w:sz w:val="16"/>
              </w:rPr>
            </w:pPr>
          </w:p>
        </w:tc>
        <w:tc>
          <w:tcPr>
            <w:tcW w:w="1371" w:type="dxa"/>
          </w:tcPr>
          <w:p w14:paraId="668869CA" w14:textId="77777777" w:rsidR="00D873A2" w:rsidRDefault="00D873A2">
            <w:pPr>
              <w:pStyle w:val="TableParagraph"/>
              <w:rPr>
                <w:sz w:val="16"/>
              </w:rPr>
            </w:pPr>
          </w:p>
        </w:tc>
        <w:tc>
          <w:tcPr>
            <w:tcW w:w="171" w:type="dxa"/>
          </w:tcPr>
          <w:p w14:paraId="1A4F5CF4" w14:textId="77777777" w:rsidR="00D873A2" w:rsidRDefault="00D873A2">
            <w:pPr>
              <w:pStyle w:val="TableParagraph"/>
              <w:rPr>
                <w:sz w:val="16"/>
              </w:rPr>
            </w:pPr>
          </w:p>
        </w:tc>
        <w:tc>
          <w:tcPr>
            <w:tcW w:w="1421" w:type="dxa"/>
          </w:tcPr>
          <w:p w14:paraId="71ADBCB4" w14:textId="77777777" w:rsidR="00D873A2" w:rsidRDefault="00D873A2">
            <w:pPr>
              <w:pStyle w:val="TableParagraph"/>
              <w:rPr>
                <w:sz w:val="16"/>
              </w:rPr>
            </w:pPr>
          </w:p>
        </w:tc>
      </w:tr>
      <w:tr w:rsidR="00D873A2" w14:paraId="2F0162FE" w14:textId="77777777">
        <w:trPr>
          <w:trHeight w:val="227"/>
        </w:trPr>
        <w:tc>
          <w:tcPr>
            <w:tcW w:w="2614" w:type="dxa"/>
          </w:tcPr>
          <w:p w14:paraId="2CD17836" w14:textId="77777777" w:rsidR="00D873A2" w:rsidRDefault="00000000">
            <w:pPr>
              <w:pStyle w:val="TableParagraph"/>
              <w:spacing w:before="18" w:line="190" w:lineRule="exact"/>
              <w:ind w:left="179"/>
              <w:rPr>
                <w:rFonts w:ascii="Arial"/>
                <w:b/>
                <w:sz w:val="18"/>
              </w:rPr>
            </w:pPr>
            <w:r>
              <w:rPr>
                <w:rFonts w:ascii="Arial"/>
                <w:b/>
                <w:spacing w:val="-2"/>
                <w:sz w:val="18"/>
              </w:rPr>
              <w:t>Postemployment</w:t>
            </w:r>
            <w:r>
              <w:rPr>
                <w:rFonts w:ascii="Arial"/>
                <w:b/>
                <w:spacing w:val="6"/>
                <w:sz w:val="18"/>
              </w:rPr>
              <w:t xml:space="preserve"> </w:t>
            </w:r>
            <w:r>
              <w:rPr>
                <w:rFonts w:ascii="Arial"/>
                <w:b/>
                <w:spacing w:val="-2"/>
                <w:sz w:val="18"/>
              </w:rPr>
              <w:t>Benefits</w:t>
            </w:r>
          </w:p>
        </w:tc>
        <w:tc>
          <w:tcPr>
            <w:tcW w:w="785" w:type="dxa"/>
          </w:tcPr>
          <w:p w14:paraId="7AFD7DFD" w14:textId="77777777" w:rsidR="00D873A2" w:rsidRDefault="00D873A2">
            <w:pPr>
              <w:pStyle w:val="TableParagraph"/>
              <w:rPr>
                <w:sz w:val="16"/>
              </w:rPr>
            </w:pPr>
          </w:p>
        </w:tc>
        <w:tc>
          <w:tcPr>
            <w:tcW w:w="1371" w:type="dxa"/>
          </w:tcPr>
          <w:p w14:paraId="69D752F6" w14:textId="77777777" w:rsidR="00D873A2" w:rsidRDefault="00D873A2">
            <w:pPr>
              <w:pStyle w:val="TableParagraph"/>
              <w:rPr>
                <w:sz w:val="16"/>
              </w:rPr>
            </w:pPr>
          </w:p>
        </w:tc>
        <w:tc>
          <w:tcPr>
            <w:tcW w:w="171" w:type="dxa"/>
          </w:tcPr>
          <w:p w14:paraId="0496918B" w14:textId="77777777" w:rsidR="00D873A2" w:rsidRDefault="00D873A2">
            <w:pPr>
              <w:pStyle w:val="TableParagraph"/>
              <w:rPr>
                <w:sz w:val="16"/>
              </w:rPr>
            </w:pPr>
          </w:p>
        </w:tc>
        <w:tc>
          <w:tcPr>
            <w:tcW w:w="1371" w:type="dxa"/>
          </w:tcPr>
          <w:p w14:paraId="1F5A43BC" w14:textId="77777777" w:rsidR="00D873A2" w:rsidRDefault="00D873A2">
            <w:pPr>
              <w:pStyle w:val="TableParagraph"/>
              <w:rPr>
                <w:sz w:val="16"/>
              </w:rPr>
            </w:pPr>
          </w:p>
        </w:tc>
        <w:tc>
          <w:tcPr>
            <w:tcW w:w="1168" w:type="dxa"/>
          </w:tcPr>
          <w:p w14:paraId="64E54CA6" w14:textId="77777777" w:rsidR="00D873A2" w:rsidRDefault="00D873A2">
            <w:pPr>
              <w:pStyle w:val="TableParagraph"/>
              <w:rPr>
                <w:sz w:val="16"/>
              </w:rPr>
            </w:pPr>
          </w:p>
        </w:tc>
        <w:tc>
          <w:tcPr>
            <w:tcW w:w="199" w:type="dxa"/>
          </w:tcPr>
          <w:p w14:paraId="4BBA75D7" w14:textId="77777777" w:rsidR="00D873A2" w:rsidRDefault="00D873A2">
            <w:pPr>
              <w:pStyle w:val="TableParagraph"/>
              <w:rPr>
                <w:sz w:val="16"/>
              </w:rPr>
            </w:pPr>
          </w:p>
        </w:tc>
        <w:tc>
          <w:tcPr>
            <w:tcW w:w="1371" w:type="dxa"/>
          </w:tcPr>
          <w:p w14:paraId="4B478468" w14:textId="77777777" w:rsidR="00D873A2" w:rsidRDefault="00D873A2">
            <w:pPr>
              <w:pStyle w:val="TableParagraph"/>
              <w:rPr>
                <w:sz w:val="16"/>
              </w:rPr>
            </w:pPr>
          </w:p>
        </w:tc>
        <w:tc>
          <w:tcPr>
            <w:tcW w:w="171" w:type="dxa"/>
          </w:tcPr>
          <w:p w14:paraId="11AF78AE" w14:textId="77777777" w:rsidR="00D873A2" w:rsidRDefault="00D873A2">
            <w:pPr>
              <w:pStyle w:val="TableParagraph"/>
              <w:rPr>
                <w:sz w:val="16"/>
              </w:rPr>
            </w:pPr>
          </w:p>
        </w:tc>
        <w:tc>
          <w:tcPr>
            <w:tcW w:w="1421" w:type="dxa"/>
          </w:tcPr>
          <w:p w14:paraId="13B55819" w14:textId="77777777" w:rsidR="00D873A2" w:rsidRDefault="00D873A2">
            <w:pPr>
              <w:pStyle w:val="TableParagraph"/>
              <w:rPr>
                <w:sz w:val="16"/>
              </w:rPr>
            </w:pPr>
          </w:p>
        </w:tc>
      </w:tr>
      <w:tr w:rsidR="00D873A2" w14:paraId="3643B2C6" w14:textId="77777777">
        <w:trPr>
          <w:trHeight w:val="390"/>
        </w:trPr>
        <w:tc>
          <w:tcPr>
            <w:tcW w:w="2614" w:type="dxa"/>
          </w:tcPr>
          <w:p w14:paraId="633F6EAE" w14:textId="77777777" w:rsidR="00D873A2" w:rsidRDefault="00000000">
            <w:pPr>
              <w:pStyle w:val="TableParagraph"/>
              <w:spacing w:before="128"/>
              <w:ind w:left="50"/>
              <w:rPr>
                <w:rFonts w:ascii="Arial"/>
                <w:sz w:val="18"/>
              </w:rPr>
            </w:pPr>
            <w:r>
              <w:rPr>
                <w:rFonts w:ascii="Arial"/>
                <w:sz w:val="18"/>
              </w:rPr>
              <w:t>Beginning</w:t>
            </w:r>
            <w:r>
              <w:rPr>
                <w:rFonts w:ascii="Arial"/>
                <w:spacing w:val="-4"/>
                <w:sz w:val="18"/>
              </w:rPr>
              <w:t xml:space="preserve"> </w:t>
            </w:r>
            <w:r>
              <w:rPr>
                <w:rFonts w:ascii="Arial"/>
                <w:sz w:val="18"/>
              </w:rPr>
              <w:t>of</w:t>
            </w:r>
            <w:r>
              <w:rPr>
                <w:rFonts w:ascii="Arial"/>
                <w:spacing w:val="-5"/>
                <w:sz w:val="18"/>
              </w:rPr>
              <w:t xml:space="preserve"> </w:t>
            </w:r>
            <w:r>
              <w:rPr>
                <w:rFonts w:ascii="Arial"/>
                <w:spacing w:val="-4"/>
                <w:sz w:val="18"/>
              </w:rPr>
              <w:t>year</w:t>
            </w:r>
          </w:p>
        </w:tc>
        <w:tc>
          <w:tcPr>
            <w:tcW w:w="2156" w:type="dxa"/>
            <w:gridSpan w:val="2"/>
          </w:tcPr>
          <w:p w14:paraId="13860332" w14:textId="77777777" w:rsidR="00D873A2" w:rsidRDefault="00000000">
            <w:pPr>
              <w:pStyle w:val="TableParagraph"/>
              <w:spacing w:before="128"/>
              <w:ind w:left="1149"/>
              <w:rPr>
                <w:rFonts w:ascii="Arial"/>
                <w:sz w:val="18"/>
              </w:rPr>
            </w:pPr>
            <w:r>
              <w:rPr>
                <w:rFonts w:ascii="Arial"/>
                <w:spacing w:val="-2"/>
                <w:sz w:val="18"/>
              </w:rPr>
              <w:t>14,592,712</w:t>
            </w:r>
          </w:p>
        </w:tc>
        <w:tc>
          <w:tcPr>
            <w:tcW w:w="1542" w:type="dxa"/>
            <w:gridSpan w:val="2"/>
          </w:tcPr>
          <w:p w14:paraId="173563EB" w14:textId="77777777" w:rsidR="00D873A2" w:rsidRDefault="00000000">
            <w:pPr>
              <w:pStyle w:val="TableParagraph"/>
              <w:spacing w:before="128"/>
              <w:ind w:left="533"/>
              <w:rPr>
                <w:rFonts w:ascii="Arial"/>
                <w:sz w:val="18"/>
              </w:rPr>
            </w:pPr>
            <w:r>
              <w:rPr>
                <w:rFonts w:ascii="Arial"/>
                <w:spacing w:val="-2"/>
                <w:sz w:val="18"/>
              </w:rPr>
              <w:t>14,592,712</w:t>
            </w:r>
          </w:p>
        </w:tc>
        <w:tc>
          <w:tcPr>
            <w:tcW w:w="2738" w:type="dxa"/>
            <w:gridSpan w:val="3"/>
          </w:tcPr>
          <w:p w14:paraId="7646DE2C" w14:textId="77777777" w:rsidR="00D873A2" w:rsidRDefault="00000000">
            <w:pPr>
              <w:pStyle w:val="TableParagraph"/>
              <w:spacing w:before="128"/>
              <w:ind w:right="101"/>
              <w:jc w:val="right"/>
              <w:rPr>
                <w:rFonts w:ascii="Arial"/>
                <w:sz w:val="18"/>
              </w:rPr>
            </w:pPr>
            <w:r>
              <w:rPr>
                <w:rFonts w:ascii="Arial"/>
                <w:spacing w:val="-10"/>
                <w:sz w:val="18"/>
              </w:rPr>
              <w:t>-</w:t>
            </w:r>
          </w:p>
        </w:tc>
        <w:tc>
          <w:tcPr>
            <w:tcW w:w="171" w:type="dxa"/>
          </w:tcPr>
          <w:p w14:paraId="17C639D8" w14:textId="77777777" w:rsidR="00D873A2" w:rsidRDefault="00D873A2">
            <w:pPr>
              <w:pStyle w:val="TableParagraph"/>
              <w:rPr>
                <w:sz w:val="18"/>
              </w:rPr>
            </w:pPr>
          </w:p>
        </w:tc>
        <w:tc>
          <w:tcPr>
            <w:tcW w:w="1421" w:type="dxa"/>
            <w:tcBorders>
              <w:bottom w:val="single" w:sz="8" w:space="0" w:color="000000"/>
            </w:tcBorders>
          </w:tcPr>
          <w:p w14:paraId="2AA5D0B0" w14:textId="77777777" w:rsidR="00D873A2" w:rsidRDefault="00000000">
            <w:pPr>
              <w:pStyle w:val="TableParagraph"/>
              <w:spacing w:before="128"/>
              <w:ind w:left="359"/>
              <w:rPr>
                <w:rFonts w:ascii="Arial"/>
                <w:sz w:val="18"/>
              </w:rPr>
            </w:pPr>
            <w:r>
              <w:rPr>
                <w:rFonts w:ascii="Arial"/>
                <w:spacing w:val="-2"/>
                <w:sz w:val="18"/>
              </w:rPr>
              <w:t>11,630,966</w:t>
            </w:r>
          </w:p>
        </w:tc>
      </w:tr>
      <w:tr w:rsidR="00D873A2" w14:paraId="038D3593" w14:textId="77777777">
        <w:trPr>
          <w:trHeight w:val="293"/>
        </w:trPr>
        <w:tc>
          <w:tcPr>
            <w:tcW w:w="2614" w:type="dxa"/>
          </w:tcPr>
          <w:p w14:paraId="5E2E30AB" w14:textId="77777777" w:rsidR="00D873A2" w:rsidRDefault="00000000">
            <w:pPr>
              <w:pStyle w:val="TableParagraph"/>
              <w:spacing w:before="51"/>
              <w:ind w:left="50"/>
              <w:rPr>
                <w:rFonts w:ascii="Arial"/>
                <w:sz w:val="18"/>
              </w:rPr>
            </w:pPr>
            <w:r>
              <w:rPr>
                <w:rFonts w:ascii="Arial"/>
                <w:sz w:val="18"/>
              </w:rPr>
              <w:t>End</w:t>
            </w:r>
            <w:r>
              <w:rPr>
                <w:rFonts w:ascii="Arial"/>
                <w:spacing w:val="-2"/>
                <w:sz w:val="18"/>
              </w:rPr>
              <w:t xml:space="preserve"> </w:t>
            </w:r>
            <w:r>
              <w:rPr>
                <w:rFonts w:ascii="Arial"/>
                <w:sz w:val="18"/>
              </w:rPr>
              <w:t>of</w:t>
            </w:r>
            <w:r>
              <w:rPr>
                <w:rFonts w:ascii="Arial"/>
                <w:spacing w:val="-2"/>
                <w:sz w:val="18"/>
              </w:rPr>
              <w:t xml:space="preserve"> Period</w:t>
            </w:r>
          </w:p>
        </w:tc>
        <w:tc>
          <w:tcPr>
            <w:tcW w:w="2156" w:type="dxa"/>
            <w:gridSpan w:val="2"/>
          </w:tcPr>
          <w:p w14:paraId="2D0DE8B0" w14:textId="77777777" w:rsidR="00D873A2" w:rsidRDefault="00000000">
            <w:pPr>
              <w:pStyle w:val="TableParagraph"/>
              <w:spacing w:line="20" w:lineRule="exact"/>
              <w:ind w:left="784" w:right="-72"/>
              <w:rPr>
                <w:rFonts w:ascii="Arial"/>
                <w:sz w:val="2"/>
              </w:rPr>
            </w:pPr>
            <w:r>
              <w:rPr>
                <w:rFonts w:ascii="Arial"/>
                <w:noProof/>
                <w:sz w:val="2"/>
              </w:rPr>
              <mc:AlternateContent>
                <mc:Choice Requires="wpg">
                  <w:drawing>
                    <wp:inline distT="0" distB="0" distL="0" distR="0" wp14:anchorId="4CB8B5D0" wp14:editId="6E4AD0B1">
                      <wp:extent cx="870585" cy="12700"/>
                      <wp:effectExtent l="0" t="0" r="0" b="0"/>
                      <wp:docPr id="239" name="Group 2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40" name="Graphic 24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D2AAD3" id="Group 23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taXNwnQCAADyBQAADgAAAAAAAAAA&#10;AAAAAAAuAgAAZHJzL2Uyb0RvYy54bWxQSwECLQAUAAYACAAAACEA5jsTINsAAAADAQAADwAAAAAA&#10;AAAAAAAAAADOBAAAZHJzL2Rvd25yZXYueG1sUEsFBgAAAAAEAAQA8wAAANYFAAAAAA==&#10;">
                      <v:shape id="Graphic 24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" path="m870203,l,,,12191r870203,l870203,xe" fillcolor="black" stroked="f">
                        <v:path arrowok="t"/>
                      </v:shape>
                      <w10:anchorlock/>
                    </v:group>
                  </w:pict>
                </mc:Fallback>
              </mc:AlternateContent>
            </w:r>
          </w:p>
          <w:p w14:paraId="09A4763E" w14:textId="77777777" w:rsidR="00D873A2" w:rsidRDefault="00000000">
            <w:pPr>
              <w:pStyle w:val="TableParagraph"/>
              <w:tabs>
                <w:tab w:val="left" w:pos="1148"/>
              </w:tabs>
              <w:spacing w:before="31"/>
              <w:ind w:left="656"/>
              <w:rPr>
                <w:rFonts w:ascii="Arial"/>
                <w:sz w:val="18"/>
              </w:rPr>
            </w:pPr>
            <w:r>
              <w:rPr>
                <w:noProof/>
              </w:rPr>
              <mc:AlternateContent>
                <mc:Choice Requires="wpg">
                  <w:drawing>
                    <wp:anchor distT="0" distB="0" distL="0" distR="0" simplePos="0" relativeHeight="471764992" behindDoc="1" locked="0" layoutInCell="1" allowOverlap="1" wp14:anchorId="27263E9C" wp14:editId="1EE8BA85">
                      <wp:simplePos x="0" y="0"/>
                      <wp:positionH relativeFrom="column">
                        <wp:posOffset>498036</wp:posOffset>
                      </wp:positionH>
                      <wp:positionV relativeFrom="paragraph">
                        <wp:posOffset>174139</wp:posOffset>
                      </wp:positionV>
                      <wp:extent cx="870585" cy="36830"/>
                      <wp:effectExtent l="0" t="0" r="0" b="0"/>
                      <wp:wrapNone/>
                      <wp:docPr id="241" name="Group 24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42" name="Graphic 242"/>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D92DC1" id="Group 241" o:spid="_x0000_s1026" alt="Double Line" style="position:absolute;margin-left:39.2pt;margin-top:13.7pt;width:68.55pt;height:2.9pt;z-index:-3155148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">
                      <v:shape id="Graphic 242"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17,201,626</w:t>
            </w:r>
          </w:p>
        </w:tc>
        <w:tc>
          <w:tcPr>
            <w:tcW w:w="1542" w:type="dxa"/>
            <w:gridSpan w:val="2"/>
          </w:tcPr>
          <w:p w14:paraId="0558D4E3" w14:textId="77777777" w:rsidR="00D873A2" w:rsidRDefault="00000000">
            <w:pPr>
              <w:pStyle w:val="TableParagraph"/>
              <w:spacing w:line="20" w:lineRule="exact"/>
              <w:ind w:left="168" w:right="-58"/>
              <w:rPr>
                <w:rFonts w:ascii="Arial"/>
                <w:sz w:val="2"/>
              </w:rPr>
            </w:pPr>
            <w:r>
              <w:rPr>
                <w:rFonts w:ascii="Arial"/>
                <w:noProof/>
                <w:sz w:val="2"/>
              </w:rPr>
              <mc:AlternateContent>
                <mc:Choice Requires="wpg">
                  <w:drawing>
                    <wp:inline distT="0" distB="0" distL="0" distR="0" wp14:anchorId="11FFFB48" wp14:editId="0D82A1E8">
                      <wp:extent cx="870585" cy="12700"/>
                      <wp:effectExtent l="0" t="0" r="0" b="0"/>
                      <wp:docPr id="243" name="Group 24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44" name="Graphic 24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3980EA" id="Group 24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NhbxzR1AgAA8gUAAA4AAAAAAAAA&#10;AAAAAAAALgIAAGRycy9lMm9Eb2MueG1sUEsBAi0AFAAGAAgAAAAhAOY7EyDbAAAAAwEAAA8AAAAA&#10;AAAAAAAAAAAAzwQAAGRycy9kb3ducmV2LnhtbFBLBQYAAAAABAAEAPMAAADXBQAAAAA=&#10;">
                      <v:shape id="Graphic 24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" path="m870203,l,,,12191r870203,l870203,xe" fillcolor="black" stroked="f">
                        <v:path arrowok="t"/>
                      </v:shape>
                      <w10:anchorlock/>
                    </v:group>
                  </w:pict>
                </mc:Fallback>
              </mc:AlternateContent>
            </w:r>
          </w:p>
          <w:p w14:paraId="3BEBA9F5" w14:textId="77777777" w:rsidR="00D873A2" w:rsidRDefault="00000000">
            <w:pPr>
              <w:pStyle w:val="TableParagraph"/>
              <w:tabs>
                <w:tab w:val="left" w:pos="533"/>
              </w:tabs>
              <w:spacing w:before="31"/>
              <w:ind w:left="41"/>
              <w:rPr>
                <w:rFonts w:ascii="Arial"/>
                <w:sz w:val="18"/>
              </w:rPr>
            </w:pPr>
            <w:r>
              <w:rPr>
                <w:noProof/>
              </w:rPr>
              <mc:AlternateContent>
                <mc:Choice Requires="wpg">
                  <w:drawing>
                    <wp:anchor distT="0" distB="0" distL="0" distR="0" simplePos="0" relativeHeight="471765504" behindDoc="1" locked="0" layoutInCell="1" allowOverlap="1" wp14:anchorId="5640F516" wp14:editId="46EF88D4">
                      <wp:simplePos x="0" y="0"/>
                      <wp:positionH relativeFrom="column">
                        <wp:posOffset>108203</wp:posOffset>
                      </wp:positionH>
                      <wp:positionV relativeFrom="paragraph">
                        <wp:posOffset>174139</wp:posOffset>
                      </wp:positionV>
                      <wp:extent cx="870585" cy="36830"/>
                      <wp:effectExtent l="0" t="0" r="0" b="0"/>
                      <wp:wrapNone/>
                      <wp:docPr id="245" name="Group 24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46" name="Graphic 246"/>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840A91" id="Group 245" o:spid="_x0000_s1026" alt="Double Line" style="position:absolute;margin-left:8.5pt;margin-top:13.7pt;width:68.55pt;height:2.9pt;z-index:-3155097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">
                      <v:shape id="Graphic 246"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16,705,408</w:t>
            </w:r>
          </w:p>
        </w:tc>
        <w:tc>
          <w:tcPr>
            <w:tcW w:w="2738" w:type="dxa"/>
            <w:gridSpan w:val="3"/>
          </w:tcPr>
          <w:p w14:paraId="5AE3FD42" w14:textId="77777777" w:rsidR="00D873A2" w:rsidRDefault="00000000">
            <w:pPr>
              <w:pStyle w:val="TableParagraph"/>
              <w:spacing w:line="20" w:lineRule="exact"/>
              <w:ind w:left="1362" w:right="-58"/>
              <w:rPr>
                <w:rFonts w:ascii="Arial"/>
                <w:sz w:val="2"/>
              </w:rPr>
            </w:pPr>
            <w:r>
              <w:rPr>
                <w:rFonts w:ascii="Arial"/>
                <w:noProof/>
                <w:sz w:val="2"/>
              </w:rPr>
              <mc:AlternateContent>
                <mc:Choice Requires="wpg">
                  <w:drawing>
                    <wp:inline distT="0" distB="0" distL="0" distR="0" wp14:anchorId="5278AC56" wp14:editId="780FF298">
                      <wp:extent cx="870585" cy="12700"/>
                      <wp:effectExtent l="0" t="0" r="0" b="0"/>
                      <wp:docPr id="247" name="Group 2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48" name="Graphic 24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677882" id="Group 24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n1dQ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C5fqfV1AgAA8gUAAA4AAAAAAAAA&#10;AAAAAAAALgIAAGRycy9lMm9Eb2MueG1sUEsBAi0AFAAGAAgAAAAhAOY7EyDbAAAAAwEAAA8AAAAA&#10;AAAAAAAAAAAAzwQAAGRycy9kb3ducmV2LnhtbFBLBQYAAAAABAAEAPMAAADXBQAAAAA=&#10;">
                      <v:shape id="Graphic 24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" path="m870203,l,,,12191r870203,l870203,xe" fillcolor="black" stroked="f">
                        <v:path arrowok="t"/>
                      </v:shape>
                      <w10:anchorlock/>
                    </v:group>
                  </w:pict>
                </mc:Fallback>
              </mc:AlternateContent>
            </w:r>
          </w:p>
          <w:p w14:paraId="7777C456" w14:textId="77777777" w:rsidR="00D873A2" w:rsidRDefault="00000000">
            <w:pPr>
              <w:pStyle w:val="TableParagraph"/>
              <w:tabs>
                <w:tab w:val="left" w:pos="1919"/>
              </w:tabs>
              <w:spacing w:before="31"/>
              <w:ind w:left="1235"/>
              <w:rPr>
                <w:rFonts w:ascii="Arial"/>
                <w:sz w:val="18"/>
              </w:rPr>
            </w:pPr>
            <w:r>
              <w:rPr>
                <w:noProof/>
              </w:rPr>
              <mc:AlternateContent>
                <mc:Choice Requires="wpg">
                  <w:drawing>
                    <wp:anchor distT="0" distB="0" distL="0" distR="0" simplePos="0" relativeHeight="471766016" behindDoc="1" locked="0" layoutInCell="1" allowOverlap="1" wp14:anchorId="729CDC01" wp14:editId="432233A4">
                      <wp:simplePos x="0" y="0"/>
                      <wp:positionH relativeFrom="column">
                        <wp:posOffset>867155</wp:posOffset>
                      </wp:positionH>
                      <wp:positionV relativeFrom="paragraph">
                        <wp:posOffset>174139</wp:posOffset>
                      </wp:positionV>
                      <wp:extent cx="870585" cy="36830"/>
                      <wp:effectExtent l="0" t="0" r="0" b="0"/>
                      <wp:wrapNone/>
                      <wp:docPr id="249" name="Group 24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50" name="Graphic 250"/>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E96E8C" id="Group 249" o:spid="_x0000_s1026" alt="Double Line" style="position:absolute;margin-left:68.3pt;margin-top:13.7pt;width:68.55pt;height:2.9pt;z-index:-3155046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">
                      <v:shape id="Graphic 250"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" path="m870204,24384l,24384,,36576r870204,l870204,24384xem870204,l,,,12192r870204,l870204,xe" fillcolor="black" stroked="f">
                        <v:path arrowok="t"/>
                      </v:shape>
                    </v:group>
                  </w:pict>
                </mc:Fallback>
              </mc:AlternateContent>
            </w:r>
            <w:r>
              <w:rPr>
                <w:rFonts w:ascii="Arial"/>
                <w:spacing w:val="-10"/>
                <w:sz w:val="18"/>
              </w:rPr>
              <w:t>$</w:t>
            </w:r>
            <w:r>
              <w:rPr>
                <w:rFonts w:ascii="Arial"/>
                <w:sz w:val="18"/>
              </w:rPr>
              <w:tab/>
            </w:r>
            <w:r>
              <w:rPr>
                <w:rFonts w:ascii="Arial"/>
                <w:spacing w:val="-2"/>
                <w:sz w:val="18"/>
              </w:rPr>
              <w:t>(496,218)</w:t>
            </w:r>
          </w:p>
        </w:tc>
        <w:tc>
          <w:tcPr>
            <w:tcW w:w="171" w:type="dxa"/>
          </w:tcPr>
          <w:p w14:paraId="48B3FEA5" w14:textId="77777777" w:rsidR="00D873A2" w:rsidRDefault="00D873A2">
            <w:pPr>
              <w:pStyle w:val="TableParagraph"/>
              <w:rPr>
                <w:sz w:val="18"/>
              </w:rPr>
            </w:pPr>
          </w:p>
        </w:tc>
        <w:tc>
          <w:tcPr>
            <w:tcW w:w="1421" w:type="dxa"/>
            <w:tcBorders>
              <w:top w:val="single" w:sz="8" w:space="0" w:color="000000"/>
              <w:bottom w:val="double" w:sz="8" w:space="0" w:color="000000"/>
            </w:tcBorders>
          </w:tcPr>
          <w:p w14:paraId="3C3CCCE5" w14:textId="77777777" w:rsidR="00D873A2" w:rsidRDefault="00000000">
            <w:pPr>
              <w:pStyle w:val="TableParagraph"/>
              <w:spacing w:before="51"/>
              <w:ind w:left="359"/>
              <w:rPr>
                <w:rFonts w:ascii="Arial"/>
                <w:sz w:val="18"/>
              </w:rPr>
            </w:pPr>
            <w:r>
              <w:rPr>
                <w:rFonts w:ascii="Arial"/>
                <w:spacing w:val="-2"/>
                <w:sz w:val="18"/>
              </w:rPr>
              <w:t>14,592,712</w:t>
            </w:r>
          </w:p>
        </w:tc>
      </w:tr>
    </w:tbl>
    <w:p w14:paraId="5B4D0DB6" w14:textId="77777777" w:rsidR="00D873A2" w:rsidRDefault="00D873A2">
      <w:pPr>
        <w:rPr>
          <w:rFonts w:ascii="Arial"/>
          <w:sz w:val="18"/>
        </w:rPr>
        <w:sectPr w:rsidR="00D873A2">
          <w:headerReference w:type="default" r:id="rId28"/>
          <w:footerReference w:type="default" r:id="rId29"/>
          <w:pgSz w:w="12240" w:h="15840"/>
          <w:pgMar w:top="4240" w:right="580" w:bottom="720" w:left="580" w:header="1488" w:footer="523" w:gutter="0"/>
          <w:cols w:space="720"/>
        </w:sectPr>
      </w:pPr>
    </w:p>
    <w:p w14:paraId="3613D9A2" w14:textId="77777777" w:rsidR="00D873A2" w:rsidRDefault="00000000">
      <w:pPr>
        <w:spacing w:before="152"/>
        <w:jc w:val="right"/>
        <w:rPr>
          <w:rFonts w:ascii="Arial"/>
          <w:b/>
          <w:sz w:val="17"/>
        </w:rPr>
      </w:pPr>
      <w:r>
        <w:rPr>
          <w:noProof/>
        </w:rPr>
        <w:lastRenderedPageBreak/>
        <mc:AlternateContent>
          <mc:Choice Requires="wps">
            <w:drawing>
              <wp:anchor distT="0" distB="0" distL="0" distR="0" simplePos="0" relativeHeight="15782912" behindDoc="0" locked="0" layoutInCell="1" allowOverlap="1" wp14:anchorId="4EFD3AA2" wp14:editId="09759243">
                <wp:simplePos x="0" y="0"/>
                <wp:positionH relativeFrom="page">
                  <wp:posOffset>2025395</wp:posOffset>
                </wp:positionH>
                <wp:positionV relativeFrom="paragraph">
                  <wp:posOffset>89915</wp:posOffset>
                </wp:positionV>
                <wp:extent cx="3355975" cy="10795"/>
                <wp:effectExtent l="0" t="0" r="0" b="0"/>
                <wp:wrapNone/>
                <wp:docPr id="254" name="Graphic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975" cy="10795"/>
                        </a:xfrm>
                        <a:custGeom>
                          <a:avLst/>
                          <a:gdLst/>
                          <a:ahLst/>
                          <a:cxnLst/>
                          <a:rect l="l" t="t" r="r" b="b"/>
                          <a:pathLst>
                            <a:path w="3355975" h="10795">
                              <a:moveTo>
                                <a:pt x="3355847" y="10667"/>
                              </a:moveTo>
                              <a:lnTo>
                                <a:pt x="3355847" y="0"/>
                              </a:lnTo>
                              <a:lnTo>
                                <a:pt x="0" y="0"/>
                              </a:lnTo>
                              <a:lnTo>
                                <a:pt x="0" y="10667"/>
                              </a:lnTo>
                              <a:lnTo>
                                <a:pt x="3355847"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A356E" id="Graphic 254" o:spid="_x0000_s1026" alt="&quot;&quot;" style="position:absolute;margin-left:159.5pt;margin-top:7.1pt;width:264.25pt;height:.85pt;z-index:15782912;visibility:visible;mso-wrap-style:square;mso-wrap-distance-left:0;mso-wrap-distance-top:0;mso-wrap-distance-right:0;mso-wrap-distance-bottom:0;mso-position-horizontal:absolute;mso-position-horizontal-relative:page;mso-position-vertical:absolute;mso-position-vertical-relative:text;v-text-anchor:top" coordsize="33559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" path="m3355847,10667r,-10667l,,,10667r3355847,xe" fillcolor="black" stroked="f">
                <v:path arrowok="t"/>
                <w10:wrap anchorx="page"/>
              </v:shape>
            </w:pict>
          </mc:Fallback>
        </mc:AlternateContent>
      </w:r>
      <w:r>
        <w:rPr>
          <w:noProof/>
        </w:rPr>
        <mc:AlternateContent>
          <mc:Choice Requires="wps">
            <w:drawing>
              <wp:anchor distT="0" distB="0" distL="0" distR="0" simplePos="0" relativeHeight="15783424" behindDoc="0" locked="0" layoutInCell="1" allowOverlap="1" wp14:anchorId="3A75918D" wp14:editId="79575CF3">
                <wp:simplePos x="0" y="0"/>
                <wp:positionH relativeFrom="page">
                  <wp:posOffset>5484876</wp:posOffset>
                </wp:positionH>
                <wp:positionV relativeFrom="paragraph">
                  <wp:posOffset>89915</wp:posOffset>
                </wp:positionV>
                <wp:extent cx="749935" cy="10795"/>
                <wp:effectExtent l="0" t="0" r="0" b="0"/>
                <wp:wrapNone/>
                <wp:docPr id="255" name="Graphic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10795"/>
                        </a:xfrm>
                        <a:custGeom>
                          <a:avLst/>
                          <a:gdLst/>
                          <a:ahLst/>
                          <a:cxnLst/>
                          <a:rect l="l" t="t" r="r" b="b"/>
                          <a:pathLst>
                            <a:path w="749935" h="10795">
                              <a:moveTo>
                                <a:pt x="749807" y="10667"/>
                              </a:moveTo>
                              <a:lnTo>
                                <a:pt x="749807" y="0"/>
                              </a:lnTo>
                              <a:lnTo>
                                <a:pt x="0" y="0"/>
                              </a:lnTo>
                              <a:lnTo>
                                <a:pt x="0" y="10667"/>
                              </a:lnTo>
                              <a:lnTo>
                                <a:pt x="749807"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918B17" id="Graphic 255" o:spid="_x0000_s1026" alt="&quot;&quot;" style="position:absolute;margin-left:431.9pt;margin-top:7.1pt;width:59.05pt;height:.85pt;z-index:15783424;visibility:visible;mso-wrap-style:square;mso-wrap-distance-left:0;mso-wrap-distance-top:0;mso-wrap-distance-right:0;mso-wrap-distance-bottom:0;mso-position-horizontal:absolute;mso-position-horizontal-relative:page;mso-position-vertical:absolute;mso-position-vertical-relative:text;v-text-anchor:top" coordsize="7499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" path="m749807,10667l749807,,,,,10667r749807,xe" fillcolor="black" stroked="f">
                <v:path arrowok="t"/>
                <w10:wrap anchorx="page"/>
              </v:shape>
            </w:pict>
          </mc:Fallback>
        </mc:AlternateContent>
      </w:r>
      <w:r>
        <w:rPr>
          <w:noProof/>
        </w:rPr>
        <mc:AlternateContent>
          <mc:Choice Requires="wps">
            <w:drawing>
              <wp:anchor distT="0" distB="0" distL="0" distR="0" simplePos="0" relativeHeight="15784960" behindDoc="0" locked="0" layoutInCell="1" allowOverlap="1" wp14:anchorId="5F424ACF" wp14:editId="39D3841F">
                <wp:simplePos x="0" y="0"/>
                <wp:positionH relativeFrom="page">
                  <wp:posOffset>6338315</wp:posOffset>
                </wp:positionH>
                <wp:positionV relativeFrom="paragraph">
                  <wp:posOffset>89915</wp:posOffset>
                </wp:positionV>
                <wp:extent cx="3276600" cy="10795"/>
                <wp:effectExtent l="0" t="0" r="0" b="0"/>
                <wp:wrapNone/>
                <wp:docPr id="256" name="Graphic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0795"/>
                        </a:xfrm>
                        <a:custGeom>
                          <a:avLst/>
                          <a:gdLst/>
                          <a:ahLst/>
                          <a:cxnLst/>
                          <a:rect l="l" t="t" r="r" b="b"/>
                          <a:pathLst>
                            <a:path w="3276600" h="10795">
                              <a:moveTo>
                                <a:pt x="3276599" y="10667"/>
                              </a:moveTo>
                              <a:lnTo>
                                <a:pt x="3276599" y="0"/>
                              </a:lnTo>
                              <a:lnTo>
                                <a:pt x="0" y="0"/>
                              </a:lnTo>
                              <a:lnTo>
                                <a:pt x="0" y="10667"/>
                              </a:lnTo>
                              <a:lnTo>
                                <a:pt x="327659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2FB49" id="Graphic 256" o:spid="_x0000_s1026" alt="&quot;&quot;" style="position:absolute;margin-left:499.1pt;margin-top:7.1pt;width:258pt;height:.85pt;z-index:15784960;visibility:visible;mso-wrap-style:square;mso-wrap-distance-left:0;mso-wrap-distance-top:0;mso-wrap-distance-right:0;mso-wrap-distance-bottom:0;mso-position-horizontal:absolute;mso-position-horizontal-relative:page;mso-position-vertical:absolute;mso-position-vertical-relative:text;v-text-anchor:top" coordsize="32766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" path="m3276599,10667r,-10667l,,,10667r3276599,xe" fillcolor="black" stroked="f">
                <v:path arrowok="t"/>
                <w10:wrap anchorx="page"/>
              </v:shape>
            </w:pict>
          </mc:Fallback>
        </mc:AlternateContent>
      </w:r>
      <w:r>
        <w:rPr>
          <w:rFonts w:ascii="Arial"/>
          <w:b/>
          <w:spacing w:val="-2"/>
          <w:sz w:val="17"/>
        </w:rPr>
        <w:t>Prefunding</w:t>
      </w:r>
    </w:p>
    <w:p w14:paraId="3290DF83" w14:textId="77777777" w:rsidR="00D873A2" w:rsidRDefault="00000000">
      <w:pPr>
        <w:spacing w:before="152"/>
        <w:ind w:left="472"/>
        <w:rPr>
          <w:rFonts w:ascii="Arial"/>
          <w:b/>
          <w:sz w:val="17"/>
        </w:rPr>
      </w:pPr>
      <w:r>
        <w:br w:type="column"/>
      </w:r>
      <w:r>
        <w:rPr>
          <w:rFonts w:ascii="Arial"/>
          <w:b/>
          <w:sz w:val="17"/>
        </w:rPr>
        <w:t>Net</w:t>
      </w:r>
      <w:r>
        <w:rPr>
          <w:rFonts w:ascii="Arial"/>
          <w:b/>
          <w:spacing w:val="-2"/>
          <w:sz w:val="17"/>
        </w:rPr>
        <w:t xml:space="preserve"> Direct</w:t>
      </w:r>
    </w:p>
    <w:p w14:paraId="7ADB7F40" w14:textId="77777777" w:rsidR="00D873A2" w:rsidRDefault="00000000">
      <w:pPr>
        <w:spacing w:before="152"/>
        <w:ind w:left="390"/>
        <w:rPr>
          <w:rFonts w:ascii="Arial"/>
          <w:b/>
          <w:sz w:val="17"/>
        </w:rPr>
      </w:pPr>
      <w:r>
        <w:br w:type="column"/>
      </w:r>
      <w:r>
        <w:rPr>
          <w:rFonts w:ascii="Arial"/>
          <w:b/>
          <w:spacing w:val="-2"/>
          <w:sz w:val="17"/>
        </w:rPr>
        <w:t>Reimburse</w:t>
      </w:r>
    </w:p>
    <w:p w14:paraId="51ADB236" w14:textId="77777777" w:rsidR="00D873A2" w:rsidRDefault="00000000">
      <w:pPr>
        <w:spacing w:before="152"/>
        <w:ind w:left="285"/>
        <w:rPr>
          <w:rFonts w:ascii="Arial"/>
          <w:b/>
          <w:sz w:val="17"/>
        </w:rPr>
      </w:pPr>
      <w:r>
        <w:br w:type="column"/>
      </w:r>
      <w:r>
        <w:rPr>
          <w:rFonts w:ascii="Arial"/>
          <w:b/>
          <w:sz w:val="17"/>
        </w:rPr>
        <w:t>Pooled</w:t>
      </w:r>
      <w:r>
        <w:rPr>
          <w:rFonts w:ascii="Arial"/>
          <w:b/>
          <w:spacing w:val="-8"/>
          <w:sz w:val="17"/>
        </w:rPr>
        <w:t xml:space="preserve"> </w:t>
      </w:r>
      <w:r>
        <w:rPr>
          <w:rFonts w:ascii="Arial"/>
          <w:b/>
          <w:spacing w:val="-4"/>
          <w:sz w:val="17"/>
        </w:rPr>
        <w:t>Cash</w:t>
      </w:r>
    </w:p>
    <w:p w14:paraId="0F9A941E" w14:textId="77777777" w:rsidR="00D873A2" w:rsidRDefault="00000000">
      <w:pPr>
        <w:spacing w:before="152"/>
        <w:ind w:left="446"/>
        <w:rPr>
          <w:rFonts w:ascii="Arial"/>
          <w:b/>
          <w:sz w:val="17"/>
        </w:rPr>
      </w:pPr>
      <w:r>
        <w:br w:type="column"/>
      </w:r>
      <w:proofErr w:type="spellStart"/>
      <w:r>
        <w:rPr>
          <w:rFonts w:ascii="Arial"/>
          <w:b/>
          <w:sz w:val="17"/>
        </w:rPr>
        <w:t>Trsfrs</w:t>
      </w:r>
      <w:proofErr w:type="spellEnd"/>
      <w:r>
        <w:rPr>
          <w:rFonts w:ascii="Arial"/>
          <w:b/>
          <w:spacing w:val="-2"/>
          <w:sz w:val="17"/>
        </w:rPr>
        <w:t xml:space="preserve"> </w:t>
      </w:r>
      <w:r>
        <w:rPr>
          <w:rFonts w:ascii="Arial"/>
          <w:b/>
          <w:spacing w:val="-5"/>
          <w:sz w:val="17"/>
        </w:rPr>
        <w:t>to/</w:t>
      </w:r>
    </w:p>
    <w:p w14:paraId="3830F5DA" w14:textId="77777777" w:rsidR="00D873A2" w:rsidRDefault="00000000">
      <w:pPr>
        <w:spacing w:before="152"/>
        <w:ind w:left="1595"/>
        <w:rPr>
          <w:rFonts w:ascii="Arial"/>
          <w:b/>
          <w:sz w:val="17"/>
        </w:rPr>
      </w:pPr>
      <w:r>
        <w:br w:type="column"/>
      </w:r>
      <w:r>
        <w:rPr>
          <w:rFonts w:ascii="Arial"/>
          <w:b/>
          <w:sz w:val="17"/>
        </w:rPr>
        <w:t>Cash</w:t>
      </w:r>
      <w:r>
        <w:rPr>
          <w:rFonts w:ascii="Arial"/>
          <w:b/>
          <w:spacing w:val="-4"/>
          <w:sz w:val="17"/>
        </w:rPr>
        <w:t xml:space="preserve"> </w:t>
      </w:r>
      <w:r>
        <w:rPr>
          <w:rFonts w:ascii="Arial"/>
          <w:b/>
          <w:sz w:val="17"/>
        </w:rPr>
        <w:t>in</w:t>
      </w:r>
      <w:r>
        <w:rPr>
          <w:rFonts w:ascii="Arial"/>
          <w:b/>
          <w:spacing w:val="-3"/>
          <w:sz w:val="17"/>
        </w:rPr>
        <w:t xml:space="preserve"> </w:t>
      </w:r>
      <w:r>
        <w:rPr>
          <w:rFonts w:ascii="Arial"/>
          <w:b/>
          <w:spacing w:val="-5"/>
          <w:sz w:val="17"/>
        </w:rPr>
        <w:t>WC</w:t>
      </w:r>
    </w:p>
    <w:p w14:paraId="49547374" w14:textId="77777777" w:rsidR="00D873A2" w:rsidRDefault="00000000">
      <w:pPr>
        <w:tabs>
          <w:tab w:val="left" w:pos="1704"/>
        </w:tabs>
        <w:spacing w:before="173" w:line="136" w:lineRule="auto"/>
        <w:ind w:left="276"/>
        <w:rPr>
          <w:rFonts w:ascii="Arial"/>
          <w:b/>
          <w:sz w:val="17"/>
        </w:rPr>
      </w:pPr>
      <w:r>
        <w:br w:type="column"/>
      </w:r>
      <w:r>
        <w:rPr>
          <w:rFonts w:ascii="Arial"/>
          <w:b/>
          <w:position w:val="-10"/>
          <w:sz w:val="17"/>
        </w:rPr>
        <w:t>Cash</w:t>
      </w:r>
      <w:r>
        <w:rPr>
          <w:rFonts w:ascii="Arial"/>
          <w:b/>
          <w:spacing w:val="-4"/>
          <w:position w:val="-10"/>
          <w:sz w:val="17"/>
        </w:rPr>
        <w:t xml:space="preserve"> </w:t>
      </w:r>
      <w:r>
        <w:rPr>
          <w:rFonts w:ascii="Arial"/>
          <w:b/>
          <w:position w:val="-10"/>
          <w:sz w:val="17"/>
        </w:rPr>
        <w:t>in</w:t>
      </w:r>
      <w:r>
        <w:rPr>
          <w:rFonts w:ascii="Arial"/>
          <w:b/>
          <w:spacing w:val="-3"/>
          <w:position w:val="-10"/>
          <w:sz w:val="17"/>
        </w:rPr>
        <w:t xml:space="preserve"> </w:t>
      </w:r>
      <w:r>
        <w:rPr>
          <w:rFonts w:ascii="Arial"/>
          <w:b/>
          <w:spacing w:val="-4"/>
          <w:position w:val="-10"/>
          <w:sz w:val="17"/>
        </w:rPr>
        <w:t>RBIF</w:t>
      </w:r>
      <w:r>
        <w:rPr>
          <w:rFonts w:ascii="Arial"/>
          <w:b/>
          <w:position w:val="-10"/>
          <w:sz w:val="17"/>
        </w:rPr>
        <w:tab/>
      </w:r>
      <w:r>
        <w:rPr>
          <w:rFonts w:ascii="Arial"/>
          <w:b/>
          <w:sz w:val="17"/>
        </w:rPr>
        <w:t>Total</w:t>
      </w:r>
      <w:r>
        <w:rPr>
          <w:rFonts w:ascii="Arial"/>
          <w:b/>
          <w:spacing w:val="-3"/>
          <w:sz w:val="17"/>
        </w:rPr>
        <w:t xml:space="preserve"> </w:t>
      </w:r>
      <w:r>
        <w:rPr>
          <w:rFonts w:ascii="Arial"/>
          <w:b/>
          <w:sz w:val="17"/>
        </w:rPr>
        <w:t>Cash</w:t>
      </w:r>
      <w:r>
        <w:rPr>
          <w:rFonts w:ascii="Arial"/>
          <w:b/>
          <w:spacing w:val="-4"/>
          <w:sz w:val="17"/>
        </w:rPr>
        <w:t xml:space="preserve"> </w:t>
      </w:r>
      <w:r>
        <w:rPr>
          <w:rFonts w:ascii="Arial"/>
          <w:b/>
          <w:spacing w:val="-10"/>
          <w:sz w:val="17"/>
        </w:rPr>
        <w:t>&amp;</w:t>
      </w:r>
    </w:p>
    <w:p w14:paraId="47DDF904" w14:textId="77777777" w:rsidR="00D873A2" w:rsidRDefault="00D873A2">
      <w:pPr>
        <w:spacing w:line="136" w:lineRule="auto"/>
        <w:rPr>
          <w:rFonts w:ascii="Arial"/>
          <w:sz w:val="17"/>
        </w:rPr>
        <w:sectPr w:rsidR="00D873A2">
          <w:headerReference w:type="default" r:id="rId30"/>
          <w:footerReference w:type="default" r:id="rId31"/>
          <w:pgSz w:w="15840" w:h="12240" w:orient="landscape"/>
          <w:pgMar w:top="1320" w:right="580" w:bottom="720" w:left="260" w:header="670" w:footer="523" w:gutter="0"/>
          <w:cols w:num="7" w:space="720" w:equalWidth="0">
            <w:col w:w="4138" w:space="40"/>
            <w:col w:w="1276" w:space="39"/>
            <w:col w:w="1268" w:space="40"/>
            <w:col w:w="1311" w:space="40"/>
            <w:col w:w="1188" w:space="40"/>
            <w:col w:w="2539" w:space="39"/>
            <w:col w:w="3042"/>
          </w:cols>
        </w:sectPr>
      </w:pPr>
    </w:p>
    <w:p w14:paraId="29A6DA0F" w14:textId="77777777" w:rsidR="00D873A2" w:rsidRDefault="00000000">
      <w:pPr>
        <w:tabs>
          <w:tab w:val="left" w:pos="4659"/>
          <w:tab w:val="left" w:pos="5891"/>
          <w:tab w:val="left" w:pos="7290"/>
          <w:tab w:val="left" w:pos="8214"/>
        </w:tabs>
        <w:spacing w:line="168" w:lineRule="exact"/>
        <w:ind w:left="2929"/>
        <w:rPr>
          <w:rFonts w:ascii="Arial"/>
          <w:b/>
          <w:sz w:val="17"/>
        </w:rPr>
      </w:pPr>
      <w:r>
        <w:rPr>
          <w:rFonts w:ascii="Arial"/>
          <w:b/>
          <w:spacing w:val="52"/>
          <w:sz w:val="17"/>
          <w:u w:val="single"/>
        </w:rPr>
        <w:t xml:space="preserve">  </w:t>
      </w:r>
      <w:r>
        <w:rPr>
          <w:rFonts w:ascii="Arial"/>
          <w:b/>
          <w:spacing w:val="-2"/>
          <w:sz w:val="17"/>
          <w:u w:val="single"/>
        </w:rPr>
        <w:t>Contributions</w:t>
      </w:r>
      <w:r>
        <w:rPr>
          <w:rFonts w:ascii="Arial"/>
          <w:b/>
          <w:sz w:val="17"/>
          <w:u w:val="single"/>
        </w:rPr>
        <w:tab/>
      </w:r>
      <w:r>
        <w:rPr>
          <w:rFonts w:ascii="Arial"/>
          <w:b/>
          <w:spacing w:val="-2"/>
          <w:sz w:val="17"/>
          <w:u w:val="single"/>
        </w:rPr>
        <w:t>Expenses</w:t>
      </w:r>
      <w:r>
        <w:rPr>
          <w:rFonts w:ascii="Arial"/>
          <w:b/>
          <w:sz w:val="17"/>
          <w:u w:val="single"/>
        </w:rPr>
        <w:tab/>
      </w:r>
      <w:r>
        <w:rPr>
          <w:rFonts w:ascii="Arial"/>
          <w:b/>
          <w:spacing w:val="-2"/>
          <w:sz w:val="17"/>
          <w:u w:val="single"/>
        </w:rPr>
        <w:t>Employers</w:t>
      </w:r>
      <w:r>
        <w:rPr>
          <w:rFonts w:ascii="Arial"/>
          <w:b/>
          <w:sz w:val="17"/>
          <w:u w:val="single"/>
        </w:rPr>
        <w:tab/>
      </w:r>
      <w:r>
        <w:rPr>
          <w:rFonts w:ascii="Arial"/>
          <w:b/>
          <w:spacing w:val="-2"/>
          <w:sz w:val="17"/>
          <w:u w:val="single"/>
        </w:rPr>
        <w:t>Change</w:t>
      </w:r>
      <w:r>
        <w:rPr>
          <w:rFonts w:ascii="Arial"/>
          <w:b/>
          <w:sz w:val="17"/>
          <w:u w:val="single"/>
        </w:rPr>
        <w:tab/>
      </w:r>
    </w:p>
    <w:p w14:paraId="01082F7E" w14:textId="77777777" w:rsidR="00D873A2" w:rsidRDefault="00000000">
      <w:pPr>
        <w:spacing w:line="168" w:lineRule="exact"/>
        <w:ind w:left="123"/>
        <w:rPr>
          <w:rFonts w:ascii="Arial"/>
          <w:b/>
          <w:sz w:val="17"/>
        </w:rPr>
      </w:pPr>
      <w:r>
        <w:br w:type="column"/>
      </w:r>
      <w:r>
        <w:rPr>
          <w:rFonts w:ascii="Arial"/>
          <w:b/>
          <w:spacing w:val="72"/>
          <w:sz w:val="17"/>
          <w:u w:val="single"/>
        </w:rPr>
        <w:t xml:space="preserve"> </w:t>
      </w:r>
      <w:r>
        <w:rPr>
          <w:rFonts w:ascii="Arial"/>
          <w:b/>
          <w:sz w:val="17"/>
          <w:u w:val="single"/>
        </w:rPr>
        <w:t>(from)</w:t>
      </w:r>
      <w:r>
        <w:rPr>
          <w:rFonts w:ascii="Arial"/>
          <w:b/>
          <w:spacing w:val="1"/>
          <w:sz w:val="17"/>
          <w:u w:val="single"/>
        </w:rPr>
        <w:t xml:space="preserve"> </w:t>
      </w:r>
      <w:r>
        <w:rPr>
          <w:rFonts w:ascii="Arial"/>
          <w:b/>
          <w:spacing w:val="-4"/>
          <w:sz w:val="17"/>
          <w:u w:val="single"/>
        </w:rPr>
        <w:t>RBIF</w:t>
      </w:r>
      <w:r>
        <w:rPr>
          <w:rFonts w:ascii="Arial"/>
          <w:b/>
          <w:spacing w:val="40"/>
          <w:sz w:val="17"/>
          <w:u w:val="single"/>
        </w:rPr>
        <w:t xml:space="preserve"> </w:t>
      </w:r>
    </w:p>
    <w:p w14:paraId="3212B789" w14:textId="77777777" w:rsidR="00D873A2" w:rsidRDefault="00000000">
      <w:pPr>
        <w:tabs>
          <w:tab w:val="left" w:pos="1663"/>
          <w:tab w:val="left" w:pos="4188"/>
          <w:tab w:val="left" w:pos="5283"/>
        </w:tabs>
        <w:spacing w:line="168" w:lineRule="exact"/>
        <w:ind w:left="123"/>
        <w:rPr>
          <w:rFonts w:ascii="Arial"/>
          <w:b/>
          <w:sz w:val="17"/>
        </w:rPr>
      </w:pPr>
      <w:r>
        <w:br w:type="column"/>
      </w:r>
      <w:r>
        <w:rPr>
          <w:rFonts w:ascii="Arial"/>
          <w:b/>
          <w:sz w:val="17"/>
          <w:u w:val="single"/>
        </w:rPr>
        <w:tab/>
      </w:r>
      <w:r>
        <w:rPr>
          <w:rFonts w:ascii="Arial"/>
          <w:b/>
          <w:spacing w:val="-4"/>
          <w:sz w:val="17"/>
          <w:u w:val="single"/>
        </w:rPr>
        <w:t>Pool</w:t>
      </w:r>
      <w:r>
        <w:rPr>
          <w:rFonts w:ascii="Arial"/>
          <w:b/>
          <w:sz w:val="17"/>
          <w:u w:val="single"/>
        </w:rPr>
        <w:tab/>
      </w:r>
      <w:proofErr w:type="spellStart"/>
      <w:r>
        <w:rPr>
          <w:rFonts w:ascii="Arial"/>
          <w:b/>
          <w:spacing w:val="-2"/>
          <w:sz w:val="17"/>
          <w:u w:val="single"/>
        </w:rPr>
        <w:t>Investmts</w:t>
      </w:r>
      <w:proofErr w:type="spellEnd"/>
      <w:r>
        <w:rPr>
          <w:rFonts w:ascii="Arial"/>
          <w:b/>
          <w:sz w:val="17"/>
          <w:u w:val="single"/>
        </w:rPr>
        <w:tab/>
      </w:r>
    </w:p>
    <w:p w14:paraId="1317D68B" w14:textId="77777777" w:rsidR="00D873A2" w:rsidRDefault="00D873A2">
      <w:pPr>
        <w:spacing w:line="168" w:lineRule="exact"/>
        <w:rPr>
          <w:rFonts w:ascii="Arial"/>
          <w:sz w:val="17"/>
        </w:rPr>
        <w:sectPr w:rsidR="00D873A2">
          <w:type w:val="continuous"/>
          <w:pgSz w:w="15840" w:h="12240" w:orient="landscape"/>
          <w:pgMar w:top="720" w:right="580" w:bottom="720" w:left="260" w:header="670" w:footer="523" w:gutter="0"/>
          <w:cols w:num="3" w:space="720" w:equalWidth="0">
            <w:col w:w="8215" w:space="40"/>
            <w:col w:w="1304" w:space="39"/>
            <w:col w:w="5402"/>
          </w:cols>
        </w:sectPr>
      </w:pPr>
    </w:p>
    <w:p w14:paraId="148E5453" w14:textId="77777777" w:rsidR="00D873A2" w:rsidRDefault="00D873A2">
      <w:pPr>
        <w:pStyle w:val="BodyText"/>
        <w:spacing w:before="7"/>
        <w:rPr>
          <w:rFonts w:ascii="Arial"/>
          <w:b/>
          <w:sz w:val="7"/>
        </w:rPr>
      </w:pPr>
    </w:p>
    <w:tbl>
      <w:tblPr>
        <w:tblW w:w="0" w:type="auto"/>
        <w:tblInd w:w="561" w:type="dxa"/>
        <w:tblLayout w:type="fixed"/>
        <w:tblCellMar>
          <w:left w:w="0" w:type="dxa"/>
          <w:right w:w="0" w:type="dxa"/>
        </w:tblCellMar>
        <w:tblLook w:val="01E0" w:firstRow="1" w:lastRow="1" w:firstColumn="1" w:lastColumn="1" w:noHBand="0" w:noVBand="0"/>
      </w:tblPr>
      <w:tblGrid>
        <w:gridCol w:w="658"/>
        <w:gridCol w:w="1718"/>
        <w:gridCol w:w="1745"/>
        <w:gridCol w:w="1133"/>
        <w:gridCol w:w="1276"/>
        <w:gridCol w:w="1131"/>
        <w:gridCol w:w="163"/>
        <w:gridCol w:w="1181"/>
        <w:gridCol w:w="1392"/>
        <w:gridCol w:w="1281"/>
        <w:gridCol w:w="1392"/>
        <w:gridCol w:w="1220"/>
      </w:tblGrid>
      <w:tr w:rsidR="00D873A2" w14:paraId="5132A538" w14:textId="77777777">
        <w:trPr>
          <w:trHeight w:val="187"/>
        </w:trPr>
        <w:tc>
          <w:tcPr>
            <w:tcW w:w="2376" w:type="dxa"/>
            <w:gridSpan w:val="2"/>
          </w:tcPr>
          <w:p w14:paraId="3345AA5D" w14:textId="77777777" w:rsidR="00D873A2" w:rsidRDefault="00000000">
            <w:pPr>
              <w:pStyle w:val="TableParagraph"/>
              <w:spacing w:line="167" w:lineRule="exact"/>
              <w:ind w:left="50"/>
              <w:rPr>
                <w:rFonts w:ascii="Calibri"/>
                <w:sz w:val="18"/>
              </w:rPr>
            </w:pPr>
            <w:r>
              <w:rPr>
                <w:rFonts w:ascii="Calibri"/>
                <w:sz w:val="18"/>
              </w:rPr>
              <w:t>Beginning</w:t>
            </w:r>
            <w:r>
              <w:rPr>
                <w:spacing w:val="19"/>
                <w:sz w:val="18"/>
              </w:rPr>
              <w:t xml:space="preserve"> </w:t>
            </w:r>
            <w:r>
              <w:rPr>
                <w:rFonts w:ascii="Calibri"/>
                <w:spacing w:val="-2"/>
                <w:sz w:val="18"/>
              </w:rPr>
              <w:t>balance</w:t>
            </w:r>
          </w:p>
        </w:tc>
        <w:tc>
          <w:tcPr>
            <w:tcW w:w="9302" w:type="dxa"/>
            <w:gridSpan w:val="8"/>
          </w:tcPr>
          <w:p w14:paraId="12A58871" w14:textId="77777777" w:rsidR="00D873A2" w:rsidRDefault="00000000">
            <w:pPr>
              <w:pStyle w:val="TableParagraph"/>
              <w:spacing w:line="167" w:lineRule="exact"/>
              <w:ind w:right="277"/>
              <w:jc w:val="right"/>
              <w:rPr>
                <w:rFonts w:ascii="Arial"/>
                <w:sz w:val="17"/>
              </w:rPr>
            </w:pPr>
            <w:r>
              <w:rPr>
                <w:rFonts w:ascii="Arial"/>
                <w:spacing w:val="-2"/>
                <w:sz w:val="17"/>
              </w:rPr>
              <w:t>1,807,347</w:t>
            </w:r>
          </w:p>
        </w:tc>
        <w:tc>
          <w:tcPr>
            <w:tcW w:w="1392" w:type="dxa"/>
          </w:tcPr>
          <w:p w14:paraId="7370204A" w14:textId="77777777" w:rsidR="00D873A2" w:rsidRDefault="00000000">
            <w:pPr>
              <w:pStyle w:val="TableParagraph"/>
              <w:spacing w:line="167" w:lineRule="exact"/>
              <w:ind w:right="8"/>
              <w:jc w:val="center"/>
              <w:rPr>
                <w:rFonts w:ascii="Arial"/>
                <w:sz w:val="17"/>
              </w:rPr>
            </w:pPr>
            <w:r>
              <w:rPr>
                <w:rFonts w:ascii="Arial"/>
                <w:spacing w:val="-2"/>
                <w:sz w:val="17"/>
              </w:rPr>
              <w:t>402,320,295</w:t>
            </w:r>
          </w:p>
        </w:tc>
        <w:tc>
          <w:tcPr>
            <w:tcW w:w="1220" w:type="dxa"/>
          </w:tcPr>
          <w:p w14:paraId="2F93B926" w14:textId="77777777" w:rsidR="00D873A2" w:rsidRDefault="00000000">
            <w:pPr>
              <w:pStyle w:val="TableParagraph"/>
              <w:spacing w:line="167" w:lineRule="exact"/>
              <w:ind w:left="183" w:right="8"/>
              <w:jc w:val="center"/>
              <w:rPr>
                <w:rFonts w:ascii="Arial"/>
                <w:sz w:val="17"/>
              </w:rPr>
            </w:pPr>
            <w:r>
              <w:rPr>
                <w:rFonts w:ascii="Arial"/>
                <w:spacing w:val="-2"/>
                <w:sz w:val="17"/>
              </w:rPr>
              <w:t>404,127,642</w:t>
            </w:r>
          </w:p>
        </w:tc>
      </w:tr>
      <w:tr w:rsidR="00D873A2" w14:paraId="5C4570B3" w14:textId="77777777">
        <w:trPr>
          <w:trHeight w:val="397"/>
        </w:trPr>
        <w:tc>
          <w:tcPr>
            <w:tcW w:w="658" w:type="dxa"/>
          </w:tcPr>
          <w:p w14:paraId="1EF93AF3" w14:textId="77777777" w:rsidR="00D873A2" w:rsidRDefault="00000000">
            <w:pPr>
              <w:pStyle w:val="TableParagraph"/>
              <w:spacing w:before="115"/>
              <w:ind w:left="66" w:right="2"/>
              <w:jc w:val="center"/>
              <w:rPr>
                <w:rFonts w:ascii="Arial"/>
                <w:sz w:val="17"/>
              </w:rPr>
            </w:pPr>
            <w:r>
              <w:rPr>
                <w:rFonts w:ascii="Arial"/>
                <w:spacing w:val="-2"/>
                <w:sz w:val="17"/>
              </w:rPr>
              <w:t>Jul-</w:t>
            </w:r>
            <w:r>
              <w:rPr>
                <w:rFonts w:ascii="Arial"/>
                <w:spacing w:val="-5"/>
                <w:sz w:val="17"/>
              </w:rPr>
              <w:t>24</w:t>
            </w:r>
          </w:p>
        </w:tc>
        <w:tc>
          <w:tcPr>
            <w:tcW w:w="1718" w:type="dxa"/>
          </w:tcPr>
          <w:p w14:paraId="5A573B71" w14:textId="77777777" w:rsidR="00D873A2" w:rsidRDefault="00000000">
            <w:pPr>
              <w:pStyle w:val="TableParagraph"/>
              <w:spacing w:before="108"/>
              <w:ind w:left="64"/>
              <w:rPr>
                <w:rFonts w:ascii="Calibri"/>
                <w:sz w:val="18"/>
              </w:rPr>
            </w:pPr>
            <w:r>
              <w:rPr>
                <w:rFonts w:ascii="Calibri"/>
                <w:sz w:val="18"/>
              </w:rPr>
              <w:t>Trustee</w:t>
            </w:r>
            <w:r>
              <w:rPr>
                <w:spacing w:val="13"/>
                <w:sz w:val="18"/>
              </w:rPr>
              <w:t xml:space="preserve"> </w:t>
            </w:r>
            <w:r>
              <w:rPr>
                <w:rFonts w:ascii="Calibri"/>
                <w:spacing w:val="-2"/>
                <w:sz w:val="18"/>
              </w:rPr>
              <w:t>Meeting</w:t>
            </w:r>
          </w:p>
        </w:tc>
        <w:tc>
          <w:tcPr>
            <w:tcW w:w="1745" w:type="dxa"/>
          </w:tcPr>
          <w:p w14:paraId="5F903C9C" w14:textId="77777777" w:rsidR="00D873A2" w:rsidRDefault="00000000">
            <w:pPr>
              <w:pStyle w:val="TableParagraph"/>
              <w:spacing w:before="115"/>
              <w:ind w:right="321"/>
              <w:jc w:val="right"/>
              <w:rPr>
                <w:rFonts w:ascii="Arial"/>
                <w:sz w:val="17"/>
              </w:rPr>
            </w:pPr>
            <w:r>
              <w:rPr>
                <w:rFonts w:ascii="Arial"/>
                <w:spacing w:val="-2"/>
                <w:sz w:val="17"/>
              </w:rPr>
              <w:t>1,767,749</w:t>
            </w:r>
          </w:p>
        </w:tc>
        <w:tc>
          <w:tcPr>
            <w:tcW w:w="1133" w:type="dxa"/>
          </w:tcPr>
          <w:p w14:paraId="3B720F5A" w14:textId="77777777" w:rsidR="00D873A2" w:rsidRDefault="00000000">
            <w:pPr>
              <w:pStyle w:val="TableParagraph"/>
              <w:spacing w:before="115"/>
              <w:ind w:right="234"/>
              <w:jc w:val="right"/>
              <w:rPr>
                <w:rFonts w:ascii="Arial"/>
                <w:sz w:val="17"/>
              </w:rPr>
            </w:pPr>
            <w:r>
              <w:rPr>
                <w:rFonts w:ascii="Arial"/>
                <w:spacing w:val="-10"/>
                <w:sz w:val="17"/>
              </w:rPr>
              <w:t>-</w:t>
            </w:r>
          </w:p>
        </w:tc>
        <w:tc>
          <w:tcPr>
            <w:tcW w:w="1276" w:type="dxa"/>
          </w:tcPr>
          <w:p w14:paraId="21C3D201" w14:textId="77777777" w:rsidR="00D873A2" w:rsidRDefault="00000000">
            <w:pPr>
              <w:pStyle w:val="TableParagraph"/>
              <w:spacing w:before="115"/>
              <w:ind w:right="193"/>
              <w:jc w:val="right"/>
              <w:rPr>
                <w:rFonts w:ascii="Arial"/>
                <w:sz w:val="17"/>
              </w:rPr>
            </w:pPr>
            <w:r>
              <w:rPr>
                <w:rFonts w:ascii="Arial"/>
                <w:spacing w:val="-10"/>
                <w:sz w:val="17"/>
              </w:rPr>
              <w:t>-</w:t>
            </w:r>
          </w:p>
        </w:tc>
        <w:tc>
          <w:tcPr>
            <w:tcW w:w="1131" w:type="dxa"/>
          </w:tcPr>
          <w:p w14:paraId="705C2FD3" w14:textId="77777777" w:rsidR="00D873A2" w:rsidRDefault="00000000">
            <w:pPr>
              <w:pStyle w:val="TableParagraph"/>
              <w:spacing w:before="115"/>
              <w:ind w:left="197"/>
              <w:jc w:val="center"/>
              <w:rPr>
                <w:rFonts w:ascii="Arial"/>
                <w:sz w:val="17"/>
              </w:rPr>
            </w:pPr>
            <w:r>
              <w:rPr>
                <w:rFonts w:ascii="Arial"/>
                <w:spacing w:val="-2"/>
                <w:sz w:val="17"/>
              </w:rPr>
              <w:t>1,767,749</w:t>
            </w:r>
          </w:p>
        </w:tc>
        <w:tc>
          <w:tcPr>
            <w:tcW w:w="163" w:type="dxa"/>
          </w:tcPr>
          <w:p w14:paraId="1BA3AC16" w14:textId="77777777" w:rsidR="00D873A2" w:rsidRDefault="00D873A2">
            <w:pPr>
              <w:pStyle w:val="TableParagraph"/>
              <w:rPr>
                <w:sz w:val="16"/>
              </w:rPr>
            </w:pPr>
          </w:p>
        </w:tc>
        <w:tc>
          <w:tcPr>
            <w:tcW w:w="1181" w:type="dxa"/>
          </w:tcPr>
          <w:p w14:paraId="710D9A56" w14:textId="77777777" w:rsidR="00D873A2" w:rsidRDefault="00000000">
            <w:pPr>
              <w:pStyle w:val="TableParagraph"/>
              <w:spacing w:before="115"/>
              <w:ind w:right="90"/>
              <w:jc w:val="right"/>
              <w:rPr>
                <w:rFonts w:ascii="Arial"/>
                <w:sz w:val="17"/>
              </w:rPr>
            </w:pPr>
            <w:r>
              <w:rPr>
                <w:rFonts w:ascii="Arial"/>
                <w:spacing w:val="-10"/>
                <w:sz w:val="17"/>
              </w:rPr>
              <w:t>-</w:t>
            </w:r>
          </w:p>
        </w:tc>
        <w:tc>
          <w:tcPr>
            <w:tcW w:w="1392" w:type="dxa"/>
          </w:tcPr>
          <w:p w14:paraId="31E6C6FC" w14:textId="77777777" w:rsidR="00D873A2" w:rsidRDefault="00000000">
            <w:pPr>
              <w:pStyle w:val="TableParagraph"/>
              <w:spacing w:before="115"/>
              <w:ind w:right="191"/>
              <w:jc w:val="right"/>
              <w:rPr>
                <w:rFonts w:ascii="Arial"/>
                <w:sz w:val="17"/>
              </w:rPr>
            </w:pPr>
            <w:r>
              <w:rPr>
                <w:rFonts w:ascii="Arial"/>
                <w:spacing w:val="-10"/>
                <w:sz w:val="17"/>
              </w:rPr>
              <w:t>-</w:t>
            </w:r>
          </w:p>
        </w:tc>
        <w:tc>
          <w:tcPr>
            <w:tcW w:w="1281" w:type="dxa"/>
          </w:tcPr>
          <w:p w14:paraId="7D6C8131" w14:textId="77777777" w:rsidR="00D873A2" w:rsidRDefault="00000000">
            <w:pPr>
              <w:pStyle w:val="TableParagraph"/>
              <w:spacing w:before="115"/>
              <w:ind w:right="277"/>
              <w:jc w:val="right"/>
              <w:rPr>
                <w:rFonts w:ascii="Arial"/>
                <w:sz w:val="17"/>
              </w:rPr>
            </w:pPr>
            <w:r>
              <w:rPr>
                <w:rFonts w:ascii="Arial"/>
                <w:spacing w:val="-2"/>
                <w:sz w:val="17"/>
              </w:rPr>
              <w:t>3,575,096</w:t>
            </w:r>
          </w:p>
        </w:tc>
        <w:tc>
          <w:tcPr>
            <w:tcW w:w="1392" w:type="dxa"/>
          </w:tcPr>
          <w:p w14:paraId="46A5383A" w14:textId="77777777" w:rsidR="00D873A2" w:rsidRDefault="00000000">
            <w:pPr>
              <w:pStyle w:val="TableParagraph"/>
              <w:spacing w:before="115"/>
              <w:ind w:right="8"/>
              <w:jc w:val="center"/>
              <w:rPr>
                <w:rFonts w:ascii="Arial"/>
                <w:sz w:val="17"/>
              </w:rPr>
            </w:pPr>
            <w:r>
              <w:rPr>
                <w:rFonts w:ascii="Arial"/>
                <w:spacing w:val="-2"/>
                <w:sz w:val="17"/>
              </w:rPr>
              <w:t>402,320,295</w:t>
            </w:r>
          </w:p>
        </w:tc>
        <w:tc>
          <w:tcPr>
            <w:tcW w:w="1220" w:type="dxa"/>
          </w:tcPr>
          <w:p w14:paraId="4B6AD3A0" w14:textId="77777777" w:rsidR="00D873A2" w:rsidRDefault="00000000">
            <w:pPr>
              <w:pStyle w:val="TableParagraph"/>
              <w:spacing w:before="115"/>
              <w:ind w:left="184" w:right="8"/>
              <w:jc w:val="center"/>
              <w:rPr>
                <w:rFonts w:ascii="Arial"/>
                <w:sz w:val="17"/>
              </w:rPr>
            </w:pPr>
            <w:r>
              <w:rPr>
                <w:rFonts w:ascii="Arial"/>
                <w:spacing w:val="-2"/>
                <w:sz w:val="17"/>
              </w:rPr>
              <w:t>405,895,391</w:t>
            </w:r>
          </w:p>
        </w:tc>
      </w:tr>
      <w:tr w:rsidR="00D873A2" w14:paraId="0733551C" w14:textId="77777777">
        <w:trPr>
          <w:trHeight w:val="319"/>
        </w:trPr>
        <w:tc>
          <w:tcPr>
            <w:tcW w:w="658" w:type="dxa"/>
          </w:tcPr>
          <w:p w14:paraId="6F01591E" w14:textId="77777777" w:rsidR="00D873A2" w:rsidRDefault="00000000">
            <w:pPr>
              <w:pStyle w:val="TableParagraph"/>
              <w:spacing w:before="44"/>
              <w:ind w:left="66" w:right="2"/>
              <w:jc w:val="center"/>
              <w:rPr>
                <w:rFonts w:ascii="Arial"/>
                <w:sz w:val="17"/>
              </w:rPr>
            </w:pPr>
            <w:r>
              <w:rPr>
                <w:rFonts w:ascii="Arial"/>
                <w:spacing w:val="-5"/>
                <w:sz w:val="17"/>
              </w:rPr>
              <w:t>Aug</w:t>
            </w:r>
          </w:p>
        </w:tc>
        <w:tc>
          <w:tcPr>
            <w:tcW w:w="1718" w:type="dxa"/>
          </w:tcPr>
          <w:p w14:paraId="21C4C8CA" w14:textId="77777777" w:rsidR="00D873A2" w:rsidRDefault="00D873A2">
            <w:pPr>
              <w:pStyle w:val="TableParagraph"/>
              <w:rPr>
                <w:sz w:val="16"/>
              </w:rPr>
            </w:pPr>
          </w:p>
        </w:tc>
        <w:tc>
          <w:tcPr>
            <w:tcW w:w="1745" w:type="dxa"/>
          </w:tcPr>
          <w:p w14:paraId="1557AEA6" w14:textId="77777777" w:rsidR="00D873A2" w:rsidRDefault="00000000">
            <w:pPr>
              <w:pStyle w:val="TableParagraph"/>
              <w:spacing w:before="44"/>
              <w:ind w:right="321"/>
              <w:jc w:val="right"/>
              <w:rPr>
                <w:rFonts w:ascii="Arial"/>
                <w:sz w:val="17"/>
              </w:rPr>
            </w:pPr>
            <w:r>
              <w:rPr>
                <w:rFonts w:ascii="Arial"/>
                <w:spacing w:val="-2"/>
                <w:sz w:val="17"/>
              </w:rPr>
              <w:t>1,352,979</w:t>
            </w:r>
          </w:p>
        </w:tc>
        <w:tc>
          <w:tcPr>
            <w:tcW w:w="1133" w:type="dxa"/>
          </w:tcPr>
          <w:p w14:paraId="5FD3D1CC" w14:textId="77777777" w:rsidR="00D873A2" w:rsidRDefault="00000000">
            <w:pPr>
              <w:pStyle w:val="TableParagraph"/>
              <w:spacing w:before="44"/>
              <w:ind w:right="234"/>
              <w:jc w:val="right"/>
              <w:rPr>
                <w:rFonts w:ascii="Arial"/>
                <w:sz w:val="17"/>
              </w:rPr>
            </w:pPr>
            <w:r>
              <w:rPr>
                <w:rFonts w:ascii="Arial"/>
                <w:spacing w:val="-10"/>
                <w:sz w:val="17"/>
              </w:rPr>
              <w:t>-</w:t>
            </w:r>
          </w:p>
        </w:tc>
        <w:tc>
          <w:tcPr>
            <w:tcW w:w="1276" w:type="dxa"/>
          </w:tcPr>
          <w:p w14:paraId="5C24617D" w14:textId="77777777" w:rsidR="00D873A2" w:rsidRDefault="00000000">
            <w:pPr>
              <w:pStyle w:val="TableParagraph"/>
              <w:spacing w:before="44"/>
              <w:ind w:right="135"/>
              <w:jc w:val="right"/>
              <w:rPr>
                <w:rFonts w:ascii="Arial"/>
                <w:sz w:val="17"/>
              </w:rPr>
            </w:pPr>
            <w:r>
              <w:rPr>
                <w:rFonts w:ascii="Arial"/>
                <w:spacing w:val="-2"/>
                <w:sz w:val="17"/>
              </w:rPr>
              <w:t>(7,372,910)</w:t>
            </w:r>
          </w:p>
        </w:tc>
        <w:tc>
          <w:tcPr>
            <w:tcW w:w="1131" w:type="dxa"/>
          </w:tcPr>
          <w:p w14:paraId="7ABCE534" w14:textId="77777777" w:rsidR="00D873A2" w:rsidRDefault="00000000">
            <w:pPr>
              <w:pStyle w:val="TableParagraph"/>
              <w:spacing w:before="44"/>
              <w:ind w:left="197" w:right="2"/>
              <w:jc w:val="center"/>
              <w:rPr>
                <w:rFonts w:ascii="Arial"/>
                <w:sz w:val="17"/>
              </w:rPr>
            </w:pPr>
            <w:r>
              <w:rPr>
                <w:rFonts w:ascii="Arial"/>
                <w:spacing w:val="-2"/>
                <w:sz w:val="17"/>
              </w:rPr>
              <w:t>(6,019,931)</w:t>
            </w:r>
          </w:p>
        </w:tc>
        <w:tc>
          <w:tcPr>
            <w:tcW w:w="163" w:type="dxa"/>
          </w:tcPr>
          <w:p w14:paraId="3BB1F234" w14:textId="77777777" w:rsidR="00D873A2" w:rsidRDefault="00D873A2">
            <w:pPr>
              <w:pStyle w:val="TableParagraph"/>
              <w:rPr>
                <w:sz w:val="16"/>
              </w:rPr>
            </w:pPr>
          </w:p>
        </w:tc>
        <w:tc>
          <w:tcPr>
            <w:tcW w:w="1181" w:type="dxa"/>
          </w:tcPr>
          <w:p w14:paraId="34A5878A" w14:textId="77777777" w:rsidR="00D873A2" w:rsidRDefault="00000000">
            <w:pPr>
              <w:pStyle w:val="TableParagraph"/>
              <w:spacing w:before="44"/>
              <w:ind w:right="32"/>
              <w:jc w:val="right"/>
              <w:rPr>
                <w:rFonts w:ascii="Arial"/>
                <w:sz w:val="17"/>
              </w:rPr>
            </w:pPr>
            <w:r>
              <w:rPr>
                <w:rFonts w:ascii="Arial"/>
                <w:spacing w:val="-2"/>
                <w:sz w:val="17"/>
              </w:rPr>
              <w:t>(3,000,000)</w:t>
            </w:r>
          </w:p>
        </w:tc>
        <w:tc>
          <w:tcPr>
            <w:tcW w:w="1392" w:type="dxa"/>
          </w:tcPr>
          <w:p w14:paraId="4D4D7A05" w14:textId="77777777" w:rsidR="00D873A2" w:rsidRDefault="00000000">
            <w:pPr>
              <w:pStyle w:val="TableParagraph"/>
              <w:spacing w:before="44"/>
              <w:ind w:right="191"/>
              <w:jc w:val="right"/>
              <w:rPr>
                <w:rFonts w:ascii="Arial"/>
                <w:sz w:val="17"/>
              </w:rPr>
            </w:pPr>
            <w:r>
              <w:rPr>
                <w:rFonts w:ascii="Arial"/>
                <w:spacing w:val="-10"/>
                <w:sz w:val="17"/>
              </w:rPr>
              <w:t>-</w:t>
            </w:r>
          </w:p>
        </w:tc>
        <w:tc>
          <w:tcPr>
            <w:tcW w:w="1281" w:type="dxa"/>
          </w:tcPr>
          <w:p w14:paraId="304EF732" w14:textId="77777777" w:rsidR="00D873A2" w:rsidRDefault="00000000">
            <w:pPr>
              <w:pStyle w:val="TableParagraph"/>
              <w:spacing w:before="44"/>
              <w:ind w:right="277"/>
              <w:jc w:val="right"/>
              <w:rPr>
                <w:rFonts w:ascii="Arial"/>
                <w:sz w:val="17"/>
              </w:rPr>
            </w:pPr>
            <w:r>
              <w:rPr>
                <w:rFonts w:ascii="Arial"/>
                <w:spacing w:val="-2"/>
                <w:sz w:val="17"/>
              </w:rPr>
              <w:t>555,165</w:t>
            </w:r>
          </w:p>
        </w:tc>
        <w:tc>
          <w:tcPr>
            <w:tcW w:w="1392" w:type="dxa"/>
          </w:tcPr>
          <w:p w14:paraId="606E09C9" w14:textId="77777777" w:rsidR="00D873A2" w:rsidRDefault="00000000">
            <w:pPr>
              <w:pStyle w:val="TableParagraph"/>
              <w:spacing w:before="44"/>
              <w:ind w:right="8"/>
              <w:jc w:val="center"/>
              <w:rPr>
                <w:rFonts w:ascii="Arial"/>
                <w:sz w:val="17"/>
              </w:rPr>
            </w:pPr>
            <w:r>
              <w:rPr>
                <w:rFonts w:ascii="Arial"/>
                <w:spacing w:val="-2"/>
                <w:sz w:val="17"/>
              </w:rPr>
              <w:t>399,320,295</w:t>
            </w:r>
          </w:p>
        </w:tc>
        <w:tc>
          <w:tcPr>
            <w:tcW w:w="1220" w:type="dxa"/>
          </w:tcPr>
          <w:p w14:paraId="787A4EF0" w14:textId="77777777" w:rsidR="00D873A2" w:rsidRDefault="00000000">
            <w:pPr>
              <w:pStyle w:val="TableParagraph"/>
              <w:spacing w:before="44"/>
              <w:ind w:left="184" w:right="8"/>
              <w:jc w:val="center"/>
              <w:rPr>
                <w:rFonts w:ascii="Arial"/>
                <w:sz w:val="17"/>
              </w:rPr>
            </w:pPr>
            <w:r>
              <w:rPr>
                <w:rFonts w:ascii="Arial"/>
                <w:spacing w:val="-2"/>
                <w:sz w:val="17"/>
              </w:rPr>
              <w:t>399,875,460</w:t>
            </w:r>
          </w:p>
        </w:tc>
      </w:tr>
      <w:tr w:rsidR="00D873A2" w14:paraId="40B8E6EE" w14:textId="77777777">
        <w:trPr>
          <w:trHeight w:val="324"/>
        </w:trPr>
        <w:tc>
          <w:tcPr>
            <w:tcW w:w="658" w:type="dxa"/>
          </w:tcPr>
          <w:p w14:paraId="5754D9D4" w14:textId="77777777" w:rsidR="00D873A2" w:rsidRDefault="00000000">
            <w:pPr>
              <w:pStyle w:val="TableParagraph"/>
              <w:spacing w:before="51"/>
              <w:ind w:left="66" w:right="2"/>
              <w:jc w:val="center"/>
              <w:rPr>
                <w:rFonts w:ascii="Arial"/>
                <w:sz w:val="17"/>
              </w:rPr>
            </w:pPr>
            <w:r>
              <w:rPr>
                <w:rFonts w:ascii="Arial"/>
                <w:spacing w:val="-5"/>
                <w:sz w:val="17"/>
              </w:rPr>
              <w:t>Sep</w:t>
            </w:r>
          </w:p>
        </w:tc>
        <w:tc>
          <w:tcPr>
            <w:tcW w:w="1718" w:type="dxa"/>
          </w:tcPr>
          <w:p w14:paraId="6D357EDE" w14:textId="77777777" w:rsidR="00D873A2" w:rsidRDefault="00D873A2">
            <w:pPr>
              <w:pStyle w:val="TableParagraph"/>
              <w:rPr>
                <w:sz w:val="16"/>
              </w:rPr>
            </w:pPr>
          </w:p>
        </w:tc>
        <w:tc>
          <w:tcPr>
            <w:tcW w:w="1745" w:type="dxa"/>
          </w:tcPr>
          <w:p w14:paraId="3850F738" w14:textId="77777777" w:rsidR="00D873A2" w:rsidRDefault="00000000">
            <w:pPr>
              <w:pStyle w:val="TableParagraph"/>
              <w:spacing w:before="51"/>
              <w:ind w:right="321"/>
              <w:jc w:val="right"/>
              <w:rPr>
                <w:rFonts w:ascii="Arial"/>
                <w:sz w:val="17"/>
              </w:rPr>
            </w:pPr>
            <w:r>
              <w:rPr>
                <w:rFonts w:ascii="Arial"/>
                <w:spacing w:val="-2"/>
                <w:sz w:val="17"/>
              </w:rPr>
              <w:t>1,767,749</w:t>
            </w:r>
          </w:p>
        </w:tc>
        <w:tc>
          <w:tcPr>
            <w:tcW w:w="1133" w:type="dxa"/>
          </w:tcPr>
          <w:p w14:paraId="152900D4" w14:textId="77777777" w:rsidR="00D873A2" w:rsidRDefault="00000000">
            <w:pPr>
              <w:pStyle w:val="TableParagraph"/>
              <w:spacing w:before="51"/>
              <w:ind w:right="177"/>
              <w:jc w:val="right"/>
              <w:rPr>
                <w:rFonts w:ascii="Arial"/>
                <w:sz w:val="17"/>
              </w:rPr>
            </w:pPr>
            <w:r>
              <w:rPr>
                <w:rFonts w:ascii="Arial"/>
                <w:spacing w:val="-2"/>
                <w:sz w:val="17"/>
              </w:rPr>
              <w:t>(5,704)</w:t>
            </w:r>
          </w:p>
        </w:tc>
        <w:tc>
          <w:tcPr>
            <w:tcW w:w="1276" w:type="dxa"/>
          </w:tcPr>
          <w:p w14:paraId="6111848E" w14:textId="77777777" w:rsidR="00D873A2" w:rsidRDefault="00000000">
            <w:pPr>
              <w:pStyle w:val="TableParagraph"/>
              <w:spacing w:before="51"/>
              <w:ind w:right="193"/>
              <w:jc w:val="right"/>
              <w:rPr>
                <w:rFonts w:ascii="Arial"/>
                <w:sz w:val="17"/>
              </w:rPr>
            </w:pPr>
            <w:r>
              <w:rPr>
                <w:rFonts w:ascii="Arial"/>
                <w:spacing w:val="-10"/>
                <w:sz w:val="17"/>
              </w:rPr>
              <w:t>-</w:t>
            </w:r>
          </w:p>
        </w:tc>
        <w:tc>
          <w:tcPr>
            <w:tcW w:w="1131" w:type="dxa"/>
          </w:tcPr>
          <w:p w14:paraId="7817169F" w14:textId="77777777" w:rsidR="00D873A2" w:rsidRDefault="00000000">
            <w:pPr>
              <w:pStyle w:val="TableParagraph"/>
              <w:spacing w:before="51"/>
              <w:ind w:left="197"/>
              <w:jc w:val="center"/>
              <w:rPr>
                <w:rFonts w:ascii="Arial"/>
                <w:sz w:val="17"/>
              </w:rPr>
            </w:pPr>
            <w:r>
              <w:rPr>
                <w:rFonts w:ascii="Arial"/>
                <w:spacing w:val="-2"/>
                <w:sz w:val="17"/>
              </w:rPr>
              <w:t>1,762,045</w:t>
            </w:r>
          </w:p>
        </w:tc>
        <w:tc>
          <w:tcPr>
            <w:tcW w:w="163" w:type="dxa"/>
          </w:tcPr>
          <w:p w14:paraId="28CBC634" w14:textId="77777777" w:rsidR="00D873A2" w:rsidRDefault="00D873A2">
            <w:pPr>
              <w:pStyle w:val="TableParagraph"/>
              <w:rPr>
                <w:sz w:val="16"/>
              </w:rPr>
            </w:pPr>
          </w:p>
        </w:tc>
        <w:tc>
          <w:tcPr>
            <w:tcW w:w="1181" w:type="dxa"/>
          </w:tcPr>
          <w:p w14:paraId="2C7F76DC" w14:textId="77777777" w:rsidR="00D873A2" w:rsidRDefault="00000000">
            <w:pPr>
              <w:pStyle w:val="TableParagraph"/>
              <w:spacing w:before="51"/>
              <w:ind w:right="88"/>
              <w:jc w:val="right"/>
              <w:rPr>
                <w:rFonts w:ascii="Arial"/>
                <w:sz w:val="17"/>
              </w:rPr>
            </w:pPr>
            <w:r>
              <w:rPr>
                <w:rFonts w:ascii="Arial"/>
                <w:spacing w:val="-2"/>
                <w:sz w:val="17"/>
              </w:rPr>
              <w:t>825,000</w:t>
            </w:r>
          </w:p>
        </w:tc>
        <w:tc>
          <w:tcPr>
            <w:tcW w:w="1392" w:type="dxa"/>
          </w:tcPr>
          <w:p w14:paraId="30FF91B7" w14:textId="77777777" w:rsidR="00D873A2" w:rsidRDefault="00000000">
            <w:pPr>
              <w:pStyle w:val="TableParagraph"/>
              <w:spacing w:before="51"/>
              <w:ind w:right="191"/>
              <w:jc w:val="right"/>
              <w:rPr>
                <w:rFonts w:ascii="Arial"/>
                <w:sz w:val="17"/>
              </w:rPr>
            </w:pPr>
            <w:r>
              <w:rPr>
                <w:rFonts w:ascii="Arial"/>
                <w:spacing w:val="-10"/>
                <w:sz w:val="17"/>
              </w:rPr>
              <w:t>-</w:t>
            </w:r>
          </w:p>
        </w:tc>
        <w:tc>
          <w:tcPr>
            <w:tcW w:w="1281" w:type="dxa"/>
          </w:tcPr>
          <w:p w14:paraId="5785F15F" w14:textId="77777777" w:rsidR="00D873A2" w:rsidRDefault="00000000">
            <w:pPr>
              <w:pStyle w:val="TableParagraph"/>
              <w:spacing w:before="51"/>
              <w:ind w:right="277"/>
              <w:jc w:val="right"/>
              <w:rPr>
                <w:rFonts w:ascii="Arial"/>
                <w:sz w:val="17"/>
              </w:rPr>
            </w:pPr>
            <w:r>
              <w:rPr>
                <w:rFonts w:ascii="Arial"/>
                <w:spacing w:val="-2"/>
                <w:sz w:val="17"/>
              </w:rPr>
              <w:t>1,539,610</w:t>
            </w:r>
          </w:p>
        </w:tc>
        <w:tc>
          <w:tcPr>
            <w:tcW w:w="1392" w:type="dxa"/>
          </w:tcPr>
          <w:p w14:paraId="4889A5D3" w14:textId="77777777" w:rsidR="00D873A2" w:rsidRDefault="00000000">
            <w:pPr>
              <w:pStyle w:val="TableParagraph"/>
              <w:spacing w:before="51"/>
              <w:ind w:right="8"/>
              <w:jc w:val="center"/>
              <w:rPr>
                <w:rFonts w:ascii="Arial"/>
                <w:sz w:val="17"/>
              </w:rPr>
            </w:pPr>
            <w:r>
              <w:rPr>
                <w:rFonts w:ascii="Arial"/>
                <w:spacing w:val="-2"/>
                <w:sz w:val="17"/>
              </w:rPr>
              <w:t>415,110,479</w:t>
            </w:r>
          </w:p>
        </w:tc>
        <w:tc>
          <w:tcPr>
            <w:tcW w:w="1220" w:type="dxa"/>
          </w:tcPr>
          <w:p w14:paraId="63AB6119" w14:textId="77777777" w:rsidR="00D873A2" w:rsidRDefault="00000000">
            <w:pPr>
              <w:pStyle w:val="TableParagraph"/>
              <w:spacing w:before="51"/>
              <w:ind w:left="183" w:right="8"/>
              <w:jc w:val="center"/>
              <w:rPr>
                <w:rFonts w:ascii="Arial"/>
                <w:sz w:val="17"/>
              </w:rPr>
            </w:pPr>
            <w:r>
              <w:rPr>
                <w:rFonts w:ascii="Arial"/>
                <w:spacing w:val="-2"/>
                <w:sz w:val="17"/>
              </w:rPr>
              <w:t>416,650,089</w:t>
            </w:r>
          </w:p>
        </w:tc>
      </w:tr>
      <w:tr w:rsidR="00D873A2" w14:paraId="4C312D4B" w14:textId="77777777">
        <w:trPr>
          <w:trHeight w:val="334"/>
        </w:trPr>
        <w:tc>
          <w:tcPr>
            <w:tcW w:w="658" w:type="dxa"/>
          </w:tcPr>
          <w:p w14:paraId="1080130D" w14:textId="77777777" w:rsidR="00D873A2" w:rsidRDefault="00000000">
            <w:pPr>
              <w:pStyle w:val="TableParagraph"/>
              <w:spacing w:before="52"/>
              <w:ind w:left="66" w:right="4"/>
              <w:jc w:val="center"/>
              <w:rPr>
                <w:rFonts w:ascii="Arial"/>
                <w:sz w:val="17"/>
              </w:rPr>
            </w:pPr>
            <w:r>
              <w:rPr>
                <w:rFonts w:ascii="Arial"/>
                <w:spacing w:val="-5"/>
                <w:sz w:val="17"/>
              </w:rPr>
              <w:t>Oct</w:t>
            </w:r>
          </w:p>
        </w:tc>
        <w:tc>
          <w:tcPr>
            <w:tcW w:w="1718" w:type="dxa"/>
          </w:tcPr>
          <w:p w14:paraId="1C67A45B" w14:textId="77777777" w:rsidR="00D873A2" w:rsidRDefault="00000000">
            <w:pPr>
              <w:pStyle w:val="TableParagraph"/>
              <w:spacing w:before="45"/>
              <w:ind w:left="64"/>
              <w:rPr>
                <w:rFonts w:ascii="Calibri"/>
                <w:sz w:val="18"/>
              </w:rPr>
            </w:pPr>
            <w:r>
              <w:rPr>
                <w:rFonts w:ascii="Calibri"/>
                <w:sz w:val="18"/>
              </w:rPr>
              <w:t>Trustee</w:t>
            </w:r>
            <w:r>
              <w:rPr>
                <w:spacing w:val="13"/>
                <w:sz w:val="18"/>
              </w:rPr>
              <w:t xml:space="preserve"> </w:t>
            </w:r>
            <w:r>
              <w:rPr>
                <w:rFonts w:ascii="Calibri"/>
                <w:spacing w:val="-2"/>
                <w:sz w:val="18"/>
              </w:rPr>
              <w:t>Meeting</w:t>
            </w:r>
          </w:p>
        </w:tc>
        <w:tc>
          <w:tcPr>
            <w:tcW w:w="1745" w:type="dxa"/>
          </w:tcPr>
          <w:p w14:paraId="4F18E73D" w14:textId="77777777" w:rsidR="00D873A2" w:rsidRDefault="00000000">
            <w:pPr>
              <w:pStyle w:val="TableParagraph"/>
              <w:spacing w:before="52"/>
              <w:ind w:right="321"/>
              <w:jc w:val="right"/>
              <w:rPr>
                <w:rFonts w:ascii="Arial"/>
                <w:sz w:val="17"/>
              </w:rPr>
            </w:pPr>
            <w:r>
              <w:rPr>
                <w:rFonts w:ascii="Arial"/>
                <w:spacing w:val="-2"/>
                <w:sz w:val="17"/>
              </w:rPr>
              <w:t>1,352,979</w:t>
            </w:r>
          </w:p>
        </w:tc>
        <w:tc>
          <w:tcPr>
            <w:tcW w:w="1133" w:type="dxa"/>
          </w:tcPr>
          <w:p w14:paraId="096BE123" w14:textId="77777777" w:rsidR="00D873A2" w:rsidRDefault="00000000">
            <w:pPr>
              <w:pStyle w:val="TableParagraph"/>
              <w:spacing w:before="52"/>
              <w:ind w:right="177"/>
              <w:jc w:val="right"/>
              <w:rPr>
                <w:rFonts w:ascii="Arial"/>
                <w:sz w:val="17"/>
              </w:rPr>
            </w:pPr>
            <w:r>
              <w:rPr>
                <w:rFonts w:ascii="Arial"/>
                <w:spacing w:val="-2"/>
                <w:sz w:val="17"/>
              </w:rPr>
              <w:t>(131)</w:t>
            </w:r>
          </w:p>
        </w:tc>
        <w:tc>
          <w:tcPr>
            <w:tcW w:w="1276" w:type="dxa"/>
          </w:tcPr>
          <w:p w14:paraId="0AA8A441" w14:textId="77777777" w:rsidR="00D873A2" w:rsidRDefault="00000000">
            <w:pPr>
              <w:pStyle w:val="TableParagraph"/>
              <w:spacing w:before="52"/>
              <w:ind w:right="193"/>
              <w:jc w:val="right"/>
              <w:rPr>
                <w:rFonts w:ascii="Arial"/>
                <w:sz w:val="17"/>
              </w:rPr>
            </w:pPr>
            <w:r>
              <w:rPr>
                <w:rFonts w:ascii="Arial"/>
                <w:spacing w:val="-10"/>
                <w:sz w:val="17"/>
              </w:rPr>
              <w:t>-</w:t>
            </w:r>
          </w:p>
        </w:tc>
        <w:tc>
          <w:tcPr>
            <w:tcW w:w="1131" w:type="dxa"/>
          </w:tcPr>
          <w:p w14:paraId="02B20F5C" w14:textId="77777777" w:rsidR="00D873A2" w:rsidRDefault="00000000">
            <w:pPr>
              <w:pStyle w:val="TableParagraph"/>
              <w:spacing w:before="52"/>
              <w:ind w:left="197"/>
              <w:jc w:val="center"/>
              <w:rPr>
                <w:rFonts w:ascii="Arial"/>
                <w:sz w:val="17"/>
              </w:rPr>
            </w:pPr>
            <w:r>
              <w:rPr>
                <w:rFonts w:ascii="Arial"/>
                <w:spacing w:val="-2"/>
                <w:sz w:val="17"/>
              </w:rPr>
              <w:t>1,352,848</w:t>
            </w:r>
          </w:p>
        </w:tc>
        <w:tc>
          <w:tcPr>
            <w:tcW w:w="163" w:type="dxa"/>
          </w:tcPr>
          <w:p w14:paraId="0403E350" w14:textId="77777777" w:rsidR="00D873A2" w:rsidRDefault="00D873A2">
            <w:pPr>
              <w:pStyle w:val="TableParagraph"/>
              <w:rPr>
                <w:sz w:val="16"/>
              </w:rPr>
            </w:pPr>
          </w:p>
        </w:tc>
        <w:tc>
          <w:tcPr>
            <w:tcW w:w="1181" w:type="dxa"/>
          </w:tcPr>
          <w:p w14:paraId="243431F5" w14:textId="77777777" w:rsidR="00D873A2" w:rsidRDefault="00000000">
            <w:pPr>
              <w:pStyle w:val="TableParagraph"/>
              <w:spacing w:before="52"/>
              <w:ind w:right="90"/>
              <w:jc w:val="right"/>
              <w:rPr>
                <w:rFonts w:ascii="Arial"/>
                <w:sz w:val="17"/>
              </w:rPr>
            </w:pPr>
            <w:r>
              <w:rPr>
                <w:rFonts w:ascii="Arial"/>
                <w:spacing w:val="-10"/>
                <w:sz w:val="17"/>
              </w:rPr>
              <w:t>-</w:t>
            </w:r>
          </w:p>
        </w:tc>
        <w:tc>
          <w:tcPr>
            <w:tcW w:w="1392" w:type="dxa"/>
          </w:tcPr>
          <w:p w14:paraId="016D4FD3" w14:textId="77777777" w:rsidR="00D873A2" w:rsidRDefault="00000000">
            <w:pPr>
              <w:pStyle w:val="TableParagraph"/>
              <w:spacing w:before="52"/>
              <w:ind w:right="191"/>
              <w:jc w:val="right"/>
              <w:rPr>
                <w:rFonts w:ascii="Arial"/>
                <w:sz w:val="17"/>
              </w:rPr>
            </w:pPr>
            <w:r>
              <w:rPr>
                <w:rFonts w:ascii="Arial"/>
                <w:spacing w:val="-10"/>
                <w:sz w:val="17"/>
              </w:rPr>
              <w:t>-</w:t>
            </w:r>
          </w:p>
        </w:tc>
        <w:tc>
          <w:tcPr>
            <w:tcW w:w="1281" w:type="dxa"/>
          </w:tcPr>
          <w:p w14:paraId="599C1559" w14:textId="77777777" w:rsidR="00D873A2" w:rsidRDefault="00000000">
            <w:pPr>
              <w:pStyle w:val="TableParagraph"/>
              <w:spacing w:before="52"/>
              <w:ind w:right="277"/>
              <w:jc w:val="right"/>
              <w:rPr>
                <w:rFonts w:ascii="Arial"/>
                <w:sz w:val="17"/>
              </w:rPr>
            </w:pPr>
            <w:r>
              <w:rPr>
                <w:rFonts w:ascii="Arial"/>
                <w:spacing w:val="-2"/>
                <w:sz w:val="17"/>
              </w:rPr>
              <w:t>2,892,458</w:t>
            </w:r>
          </w:p>
        </w:tc>
        <w:tc>
          <w:tcPr>
            <w:tcW w:w="1392" w:type="dxa"/>
          </w:tcPr>
          <w:p w14:paraId="53EBE8A9" w14:textId="77777777" w:rsidR="00D873A2" w:rsidRDefault="00000000">
            <w:pPr>
              <w:pStyle w:val="TableParagraph"/>
              <w:spacing w:before="52"/>
              <w:ind w:right="8"/>
              <w:jc w:val="center"/>
              <w:rPr>
                <w:rFonts w:ascii="Arial"/>
                <w:sz w:val="17"/>
              </w:rPr>
            </w:pPr>
            <w:r>
              <w:rPr>
                <w:rFonts w:ascii="Arial"/>
                <w:spacing w:val="-2"/>
                <w:sz w:val="17"/>
              </w:rPr>
              <w:t>415,110,479</w:t>
            </w:r>
          </w:p>
        </w:tc>
        <w:tc>
          <w:tcPr>
            <w:tcW w:w="1220" w:type="dxa"/>
          </w:tcPr>
          <w:p w14:paraId="1C49899E" w14:textId="77777777" w:rsidR="00D873A2" w:rsidRDefault="00000000">
            <w:pPr>
              <w:pStyle w:val="TableParagraph"/>
              <w:spacing w:before="52"/>
              <w:ind w:left="184" w:right="8"/>
              <w:jc w:val="center"/>
              <w:rPr>
                <w:rFonts w:ascii="Arial"/>
                <w:sz w:val="17"/>
              </w:rPr>
            </w:pPr>
            <w:r>
              <w:rPr>
                <w:rFonts w:ascii="Arial"/>
                <w:spacing w:val="-2"/>
                <w:sz w:val="17"/>
              </w:rPr>
              <w:t>418,002,937</w:t>
            </w:r>
          </w:p>
        </w:tc>
      </w:tr>
      <w:tr w:rsidR="00D873A2" w14:paraId="4DBB6138" w14:textId="77777777">
        <w:trPr>
          <w:trHeight w:val="319"/>
        </w:trPr>
        <w:tc>
          <w:tcPr>
            <w:tcW w:w="658" w:type="dxa"/>
          </w:tcPr>
          <w:p w14:paraId="15A3673F" w14:textId="77777777" w:rsidR="00D873A2" w:rsidRDefault="00000000">
            <w:pPr>
              <w:pStyle w:val="TableParagraph"/>
              <w:spacing w:before="44"/>
              <w:ind w:left="66" w:right="2"/>
              <w:jc w:val="center"/>
              <w:rPr>
                <w:rFonts w:ascii="Arial"/>
                <w:sz w:val="17"/>
              </w:rPr>
            </w:pPr>
            <w:r>
              <w:rPr>
                <w:rFonts w:ascii="Arial"/>
                <w:spacing w:val="-5"/>
                <w:sz w:val="17"/>
              </w:rPr>
              <w:t>Nov</w:t>
            </w:r>
          </w:p>
        </w:tc>
        <w:tc>
          <w:tcPr>
            <w:tcW w:w="1718" w:type="dxa"/>
          </w:tcPr>
          <w:p w14:paraId="38BC9CED" w14:textId="77777777" w:rsidR="00D873A2" w:rsidRDefault="00D873A2">
            <w:pPr>
              <w:pStyle w:val="TableParagraph"/>
              <w:rPr>
                <w:sz w:val="16"/>
              </w:rPr>
            </w:pPr>
          </w:p>
        </w:tc>
        <w:tc>
          <w:tcPr>
            <w:tcW w:w="1745" w:type="dxa"/>
          </w:tcPr>
          <w:p w14:paraId="36DCFD0D" w14:textId="77777777" w:rsidR="00D873A2" w:rsidRDefault="00000000">
            <w:pPr>
              <w:pStyle w:val="TableParagraph"/>
              <w:spacing w:before="44"/>
              <w:ind w:right="321"/>
              <w:jc w:val="right"/>
              <w:rPr>
                <w:rFonts w:ascii="Arial"/>
                <w:sz w:val="17"/>
              </w:rPr>
            </w:pPr>
            <w:r>
              <w:rPr>
                <w:rFonts w:ascii="Arial"/>
                <w:spacing w:val="-2"/>
                <w:sz w:val="17"/>
              </w:rPr>
              <w:t>1,767,748</w:t>
            </w:r>
          </w:p>
        </w:tc>
        <w:tc>
          <w:tcPr>
            <w:tcW w:w="1133" w:type="dxa"/>
          </w:tcPr>
          <w:p w14:paraId="56E4A41A" w14:textId="77777777" w:rsidR="00D873A2" w:rsidRDefault="00000000">
            <w:pPr>
              <w:pStyle w:val="TableParagraph"/>
              <w:spacing w:before="44"/>
              <w:ind w:right="177"/>
              <w:jc w:val="right"/>
              <w:rPr>
                <w:rFonts w:ascii="Arial"/>
                <w:sz w:val="17"/>
              </w:rPr>
            </w:pPr>
            <w:r>
              <w:rPr>
                <w:rFonts w:ascii="Arial"/>
                <w:spacing w:val="-2"/>
                <w:sz w:val="17"/>
              </w:rPr>
              <w:t>(322)</w:t>
            </w:r>
          </w:p>
        </w:tc>
        <w:tc>
          <w:tcPr>
            <w:tcW w:w="1276" w:type="dxa"/>
          </w:tcPr>
          <w:p w14:paraId="1C78651F" w14:textId="77777777" w:rsidR="00D873A2" w:rsidRDefault="00000000">
            <w:pPr>
              <w:pStyle w:val="TableParagraph"/>
              <w:spacing w:before="44"/>
              <w:ind w:right="135"/>
              <w:jc w:val="right"/>
              <w:rPr>
                <w:rFonts w:ascii="Arial"/>
                <w:sz w:val="17"/>
              </w:rPr>
            </w:pPr>
            <w:r>
              <w:rPr>
                <w:rFonts w:ascii="Arial"/>
                <w:spacing w:val="-2"/>
                <w:sz w:val="17"/>
              </w:rPr>
              <w:t>(5,884,893)</w:t>
            </w:r>
          </w:p>
        </w:tc>
        <w:tc>
          <w:tcPr>
            <w:tcW w:w="1131" w:type="dxa"/>
          </w:tcPr>
          <w:p w14:paraId="51CC0A69" w14:textId="77777777" w:rsidR="00D873A2" w:rsidRDefault="00000000">
            <w:pPr>
              <w:pStyle w:val="TableParagraph"/>
              <w:spacing w:before="44"/>
              <w:ind w:left="197" w:right="2"/>
              <w:jc w:val="center"/>
              <w:rPr>
                <w:rFonts w:ascii="Arial"/>
                <w:sz w:val="17"/>
              </w:rPr>
            </w:pPr>
            <w:r>
              <w:rPr>
                <w:rFonts w:ascii="Arial"/>
                <w:spacing w:val="-2"/>
                <w:sz w:val="17"/>
              </w:rPr>
              <w:t>(4,117,467)</w:t>
            </w:r>
          </w:p>
        </w:tc>
        <w:tc>
          <w:tcPr>
            <w:tcW w:w="163" w:type="dxa"/>
          </w:tcPr>
          <w:p w14:paraId="1BB8482C" w14:textId="77777777" w:rsidR="00D873A2" w:rsidRDefault="00D873A2">
            <w:pPr>
              <w:pStyle w:val="TableParagraph"/>
              <w:rPr>
                <w:sz w:val="16"/>
              </w:rPr>
            </w:pPr>
          </w:p>
        </w:tc>
        <w:tc>
          <w:tcPr>
            <w:tcW w:w="1181" w:type="dxa"/>
          </w:tcPr>
          <w:p w14:paraId="07B5744A" w14:textId="77777777" w:rsidR="00D873A2" w:rsidRDefault="00000000">
            <w:pPr>
              <w:pStyle w:val="TableParagraph"/>
              <w:spacing w:before="44"/>
              <w:ind w:right="32"/>
              <w:jc w:val="right"/>
              <w:rPr>
                <w:rFonts w:ascii="Arial"/>
                <w:sz w:val="17"/>
              </w:rPr>
            </w:pPr>
            <w:r>
              <w:rPr>
                <w:rFonts w:ascii="Arial"/>
                <w:spacing w:val="-2"/>
                <w:sz w:val="17"/>
              </w:rPr>
              <w:t>(1,350,000)</w:t>
            </w:r>
          </w:p>
        </w:tc>
        <w:tc>
          <w:tcPr>
            <w:tcW w:w="1392" w:type="dxa"/>
          </w:tcPr>
          <w:p w14:paraId="573AE61E" w14:textId="77777777" w:rsidR="00D873A2" w:rsidRDefault="00000000">
            <w:pPr>
              <w:pStyle w:val="TableParagraph"/>
              <w:spacing w:before="44"/>
              <w:ind w:right="191"/>
              <w:jc w:val="right"/>
              <w:rPr>
                <w:rFonts w:ascii="Arial"/>
                <w:sz w:val="17"/>
              </w:rPr>
            </w:pPr>
            <w:r>
              <w:rPr>
                <w:rFonts w:ascii="Arial"/>
                <w:spacing w:val="-10"/>
                <w:sz w:val="17"/>
              </w:rPr>
              <w:t>-</w:t>
            </w:r>
          </w:p>
        </w:tc>
        <w:tc>
          <w:tcPr>
            <w:tcW w:w="1281" w:type="dxa"/>
          </w:tcPr>
          <w:p w14:paraId="099ADF53" w14:textId="77777777" w:rsidR="00D873A2" w:rsidRDefault="00000000">
            <w:pPr>
              <w:pStyle w:val="TableParagraph"/>
              <w:spacing w:before="44"/>
              <w:ind w:right="277"/>
              <w:jc w:val="right"/>
              <w:rPr>
                <w:rFonts w:ascii="Arial"/>
                <w:sz w:val="17"/>
              </w:rPr>
            </w:pPr>
            <w:r>
              <w:rPr>
                <w:rFonts w:ascii="Arial"/>
                <w:spacing w:val="-2"/>
                <w:sz w:val="17"/>
              </w:rPr>
              <w:t>124,991</w:t>
            </w:r>
          </w:p>
        </w:tc>
        <w:tc>
          <w:tcPr>
            <w:tcW w:w="1392" w:type="dxa"/>
          </w:tcPr>
          <w:p w14:paraId="15761F23" w14:textId="77777777" w:rsidR="00D873A2" w:rsidRDefault="00000000">
            <w:pPr>
              <w:pStyle w:val="TableParagraph"/>
              <w:spacing w:before="44"/>
              <w:ind w:right="8"/>
              <w:jc w:val="center"/>
              <w:rPr>
                <w:rFonts w:ascii="Arial"/>
                <w:sz w:val="17"/>
              </w:rPr>
            </w:pPr>
            <w:r>
              <w:rPr>
                <w:rFonts w:ascii="Arial"/>
                <w:spacing w:val="-2"/>
                <w:sz w:val="17"/>
              </w:rPr>
              <w:t>413,760,479</w:t>
            </w:r>
          </w:p>
        </w:tc>
        <w:tc>
          <w:tcPr>
            <w:tcW w:w="1220" w:type="dxa"/>
          </w:tcPr>
          <w:p w14:paraId="6F954D17" w14:textId="77777777" w:rsidR="00D873A2" w:rsidRDefault="00000000">
            <w:pPr>
              <w:pStyle w:val="TableParagraph"/>
              <w:spacing w:before="44"/>
              <w:ind w:left="184" w:right="8"/>
              <w:jc w:val="center"/>
              <w:rPr>
                <w:rFonts w:ascii="Arial"/>
                <w:sz w:val="17"/>
              </w:rPr>
            </w:pPr>
            <w:r>
              <w:rPr>
                <w:rFonts w:ascii="Arial"/>
                <w:spacing w:val="-2"/>
                <w:sz w:val="17"/>
              </w:rPr>
              <w:t>413,885,470</w:t>
            </w:r>
          </w:p>
        </w:tc>
      </w:tr>
      <w:tr w:rsidR="00D873A2" w14:paraId="7CE5C3D3" w14:textId="77777777">
        <w:trPr>
          <w:trHeight w:val="325"/>
        </w:trPr>
        <w:tc>
          <w:tcPr>
            <w:tcW w:w="658" w:type="dxa"/>
          </w:tcPr>
          <w:p w14:paraId="288D708B" w14:textId="77777777" w:rsidR="00D873A2" w:rsidRDefault="00000000">
            <w:pPr>
              <w:pStyle w:val="TableParagraph"/>
              <w:spacing w:before="51"/>
              <w:ind w:left="66" w:right="2"/>
              <w:jc w:val="center"/>
              <w:rPr>
                <w:rFonts w:ascii="Arial"/>
                <w:sz w:val="17"/>
              </w:rPr>
            </w:pPr>
            <w:r>
              <w:rPr>
                <w:rFonts w:ascii="Arial"/>
                <w:spacing w:val="-5"/>
                <w:sz w:val="17"/>
              </w:rPr>
              <w:t>Dec</w:t>
            </w:r>
          </w:p>
        </w:tc>
        <w:tc>
          <w:tcPr>
            <w:tcW w:w="1718" w:type="dxa"/>
          </w:tcPr>
          <w:p w14:paraId="55235E1C" w14:textId="77777777" w:rsidR="00D873A2" w:rsidRDefault="00D873A2">
            <w:pPr>
              <w:pStyle w:val="TableParagraph"/>
              <w:rPr>
                <w:sz w:val="16"/>
              </w:rPr>
            </w:pPr>
          </w:p>
        </w:tc>
        <w:tc>
          <w:tcPr>
            <w:tcW w:w="1745" w:type="dxa"/>
          </w:tcPr>
          <w:p w14:paraId="48DE3B4D" w14:textId="77777777" w:rsidR="00D873A2" w:rsidRDefault="00000000">
            <w:pPr>
              <w:pStyle w:val="TableParagraph"/>
              <w:spacing w:before="51"/>
              <w:ind w:right="321"/>
              <w:jc w:val="right"/>
              <w:rPr>
                <w:rFonts w:ascii="Arial"/>
                <w:sz w:val="17"/>
              </w:rPr>
            </w:pPr>
            <w:r>
              <w:rPr>
                <w:rFonts w:ascii="Arial"/>
                <w:spacing w:val="-2"/>
                <w:sz w:val="17"/>
              </w:rPr>
              <w:t>1,352,979</w:t>
            </w:r>
          </w:p>
        </w:tc>
        <w:tc>
          <w:tcPr>
            <w:tcW w:w="1133" w:type="dxa"/>
          </w:tcPr>
          <w:p w14:paraId="1095DEBA" w14:textId="77777777" w:rsidR="00D873A2" w:rsidRDefault="00000000">
            <w:pPr>
              <w:pStyle w:val="TableParagraph"/>
              <w:spacing w:before="51"/>
              <w:ind w:right="177"/>
              <w:jc w:val="right"/>
              <w:rPr>
                <w:rFonts w:ascii="Arial"/>
                <w:sz w:val="17"/>
              </w:rPr>
            </w:pPr>
            <w:r>
              <w:rPr>
                <w:rFonts w:ascii="Arial"/>
                <w:spacing w:val="-2"/>
                <w:sz w:val="17"/>
              </w:rPr>
              <w:t>(47,978)</w:t>
            </w:r>
          </w:p>
        </w:tc>
        <w:tc>
          <w:tcPr>
            <w:tcW w:w="1276" w:type="dxa"/>
          </w:tcPr>
          <w:p w14:paraId="608E52AB" w14:textId="77777777" w:rsidR="00D873A2" w:rsidRDefault="00000000">
            <w:pPr>
              <w:pStyle w:val="TableParagraph"/>
              <w:spacing w:before="51"/>
              <w:ind w:right="193"/>
              <w:jc w:val="right"/>
              <w:rPr>
                <w:rFonts w:ascii="Arial"/>
                <w:sz w:val="17"/>
              </w:rPr>
            </w:pPr>
            <w:r>
              <w:rPr>
                <w:rFonts w:ascii="Arial"/>
                <w:spacing w:val="-10"/>
                <w:sz w:val="17"/>
              </w:rPr>
              <w:t>-</w:t>
            </w:r>
          </w:p>
        </w:tc>
        <w:tc>
          <w:tcPr>
            <w:tcW w:w="1131" w:type="dxa"/>
          </w:tcPr>
          <w:p w14:paraId="4F0666CD" w14:textId="77777777" w:rsidR="00D873A2" w:rsidRDefault="00000000">
            <w:pPr>
              <w:pStyle w:val="TableParagraph"/>
              <w:spacing w:before="51"/>
              <w:ind w:left="197"/>
              <w:jc w:val="center"/>
              <w:rPr>
                <w:rFonts w:ascii="Arial"/>
                <w:sz w:val="17"/>
              </w:rPr>
            </w:pPr>
            <w:r>
              <w:rPr>
                <w:rFonts w:ascii="Arial"/>
                <w:spacing w:val="-2"/>
                <w:sz w:val="17"/>
              </w:rPr>
              <w:t>1,305,001</w:t>
            </w:r>
          </w:p>
        </w:tc>
        <w:tc>
          <w:tcPr>
            <w:tcW w:w="163" w:type="dxa"/>
          </w:tcPr>
          <w:p w14:paraId="43A2A9E7" w14:textId="77777777" w:rsidR="00D873A2" w:rsidRDefault="00D873A2">
            <w:pPr>
              <w:pStyle w:val="TableParagraph"/>
              <w:rPr>
                <w:sz w:val="16"/>
              </w:rPr>
            </w:pPr>
          </w:p>
        </w:tc>
        <w:tc>
          <w:tcPr>
            <w:tcW w:w="1181" w:type="dxa"/>
          </w:tcPr>
          <w:p w14:paraId="525CDE2E" w14:textId="77777777" w:rsidR="00D873A2" w:rsidRDefault="00000000">
            <w:pPr>
              <w:pStyle w:val="TableParagraph"/>
              <w:spacing w:before="51"/>
              <w:ind w:right="90"/>
              <w:jc w:val="right"/>
              <w:rPr>
                <w:rFonts w:ascii="Arial"/>
                <w:sz w:val="17"/>
              </w:rPr>
            </w:pPr>
            <w:r>
              <w:rPr>
                <w:rFonts w:ascii="Arial"/>
                <w:spacing w:val="-10"/>
                <w:sz w:val="17"/>
              </w:rPr>
              <w:t>-</w:t>
            </w:r>
          </w:p>
        </w:tc>
        <w:tc>
          <w:tcPr>
            <w:tcW w:w="1392" w:type="dxa"/>
          </w:tcPr>
          <w:p w14:paraId="4FC46DB1" w14:textId="77777777" w:rsidR="00D873A2" w:rsidRDefault="00000000">
            <w:pPr>
              <w:pStyle w:val="TableParagraph"/>
              <w:spacing w:before="51"/>
              <w:ind w:right="191"/>
              <w:jc w:val="right"/>
              <w:rPr>
                <w:rFonts w:ascii="Arial"/>
                <w:sz w:val="17"/>
              </w:rPr>
            </w:pPr>
            <w:r>
              <w:rPr>
                <w:rFonts w:ascii="Arial"/>
                <w:spacing w:val="-10"/>
                <w:sz w:val="17"/>
              </w:rPr>
              <w:t>-</w:t>
            </w:r>
          </w:p>
        </w:tc>
        <w:tc>
          <w:tcPr>
            <w:tcW w:w="1281" w:type="dxa"/>
          </w:tcPr>
          <w:p w14:paraId="3DB0F71E" w14:textId="77777777" w:rsidR="00D873A2" w:rsidRDefault="00000000">
            <w:pPr>
              <w:pStyle w:val="TableParagraph"/>
              <w:spacing w:before="51"/>
              <w:ind w:right="277"/>
              <w:jc w:val="right"/>
              <w:rPr>
                <w:rFonts w:ascii="Arial"/>
                <w:sz w:val="17"/>
              </w:rPr>
            </w:pPr>
            <w:r>
              <w:rPr>
                <w:rFonts w:ascii="Arial"/>
                <w:spacing w:val="-2"/>
                <w:sz w:val="17"/>
              </w:rPr>
              <w:t>1,449,079</w:t>
            </w:r>
          </w:p>
        </w:tc>
        <w:tc>
          <w:tcPr>
            <w:tcW w:w="1392" w:type="dxa"/>
          </w:tcPr>
          <w:p w14:paraId="49050F3E" w14:textId="77777777" w:rsidR="00D873A2" w:rsidRDefault="00000000">
            <w:pPr>
              <w:pStyle w:val="TableParagraph"/>
              <w:spacing w:before="51"/>
              <w:ind w:right="8"/>
              <w:jc w:val="center"/>
              <w:rPr>
                <w:rFonts w:ascii="Arial"/>
                <w:sz w:val="17"/>
              </w:rPr>
            </w:pPr>
            <w:r>
              <w:rPr>
                <w:rFonts w:ascii="Arial"/>
                <w:spacing w:val="-2"/>
                <w:sz w:val="17"/>
              </w:rPr>
              <w:t>423,687,671</w:t>
            </w:r>
          </w:p>
        </w:tc>
        <w:tc>
          <w:tcPr>
            <w:tcW w:w="1220" w:type="dxa"/>
          </w:tcPr>
          <w:p w14:paraId="62269317" w14:textId="77777777" w:rsidR="00D873A2" w:rsidRDefault="00000000">
            <w:pPr>
              <w:pStyle w:val="TableParagraph"/>
              <w:spacing w:before="51"/>
              <w:ind w:left="183" w:right="8"/>
              <w:jc w:val="center"/>
              <w:rPr>
                <w:rFonts w:ascii="Arial"/>
                <w:sz w:val="17"/>
              </w:rPr>
            </w:pPr>
            <w:r>
              <w:rPr>
                <w:rFonts w:ascii="Arial"/>
                <w:spacing w:val="-2"/>
                <w:sz w:val="17"/>
              </w:rPr>
              <w:t>425,136,750</w:t>
            </w:r>
          </w:p>
        </w:tc>
      </w:tr>
      <w:tr w:rsidR="00D873A2" w14:paraId="22BB9B8D" w14:textId="77777777">
        <w:trPr>
          <w:trHeight w:val="334"/>
        </w:trPr>
        <w:tc>
          <w:tcPr>
            <w:tcW w:w="658" w:type="dxa"/>
          </w:tcPr>
          <w:p w14:paraId="15967A21" w14:textId="77777777" w:rsidR="00D873A2" w:rsidRDefault="00000000">
            <w:pPr>
              <w:pStyle w:val="TableParagraph"/>
              <w:spacing w:before="52"/>
              <w:ind w:left="66"/>
              <w:jc w:val="center"/>
              <w:rPr>
                <w:rFonts w:ascii="Arial"/>
                <w:sz w:val="17"/>
              </w:rPr>
            </w:pPr>
            <w:r>
              <w:rPr>
                <w:rFonts w:ascii="Arial"/>
                <w:spacing w:val="-5"/>
                <w:sz w:val="17"/>
              </w:rPr>
              <w:t>Jan</w:t>
            </w:r>
          </w:p>
        </w:tc>
        <w:tc>
          <w:tcPr>
            <w:tcW w:w="1718" w:type="dxa"/>
          </w:tcPr>
          <w:p w14:paraId="48D7FCDC" w14:textId="77777777" w:rsidR="00D873A2" w:rsidRDefault="00000000">
            <w:pPr>
              <w:pStyle w:val="TableParagraph"/>
              <w:spacing w:before="45"/>
              <w:ind w:left="64"/>
              <w:rPr>
                <w:rFonts w:ascii="Calibri"/>
                <w:sz w:val="18"/>
              </w:rPr>
            </w:pPr>
            <w:r>
              <w:rPr>
                <w:rFonts w:ascii="Calibri"/>
                <w:sz w:val="18"/>
              </w:rPr>
              <w:t>Trustee</w:t>
            </w:r>
            <w:r>
              <w:rPr>
                <w:spacing w:val="13"/>
                <w:sz w:val="18"/>
              </w:rPr>
              <w:t xml:space="preserve"> </w:t>
            </w:r>
            <w:r>
              <w:rPr>
                <w:rFonts w:ascii="Calibri"/>
                <w:spacing w:val="-2"/>
                <w:sz w:val="18"/>
              </w:rPr>
              <w:t>Meeting</w:t>
            </w:r>
          </w:p>
        </w:tc>
        <w:tc>
          <w:tcPr>
            <w:tcW w:w="1745" w:type="dxa"/>
          </w:tcPr>
          <w:p w14:paraId="210C5898" w14:textId="77777777" w:rsidR="00D873A2" w:rsidRDefault="00000000">
            <w:pPr>
              <w:pStyle w:val="TableParagraph"/>
              <w:spacing w:before="52"/>
              <w:ind w:right="321"/>
              <w:jc w:val="right"/>
              <w:rPr>
                <w:rFonts w:ascii="Arial"/>
                <w:sz w:val="17"/>
              </w:rPr>
            </w:pPr>
            <w:r>
              <w:rPr>
                <w:rFonts w:ascii="Arial"/>
                <w:spacing w:val="-2"/>
                <w:sz w:val="17"/>
              </w:rPr>
              <w:t>1,352,979</w:t>
            </w:r>
          </w:p>
        </w:tc>
        <w:tc>
          <w:tcPr>
            <w:tcW w:w="1133" w:type="dxa"/>
          </w:tcPr>
          <w:p w14:paraId="71AF7C6F" w14:textId="77777777" w:rsidR="00D873A2" w:rsidRDefault="00000000">
            <w:pPr>
              <w:pStyle w:val="TableParagraph"/>
              <w:spacing w:before="52"/>
              <w:ind w:right="177"/>
              <w:jc w:val="right"/>
              <w:rPr>
                <w:rFonts w:ascii="Arial"/>
                <w:sz w:val="17"/>
              </w:rPr>
            </w:pPr>
            <w:r>
              <w:rPr>
                <w:rFonts w:ascii="Arial"/>
                <w:spacing w:val="-2"/>
                <w:sz w:val="17"/>
              </w:rPr>
              <w:t>(6,721)</w:t>
            </w:r>
          </w:p>
        </w:tc>
        <w:tc>
          <w:tcPr>
            <w:tcW w:w="1276" w:type="dxa"/>
          </w:tcPr>
          <w:p w14:paraId="74459785" w14:textId="77777777" w:rsidR="00D873A2" w:rsidRDefault="00000000">
            <w:pPr>
              <w:pStyle w:val="TableParagraph"/>
              <w:spacing w:before="52"/>
              <w:ind w:right="193"/>
              <w:jc w:val="right"/>
              <w:rPr>
                <w:rFonts w:ascii="Arial"/>
                <w:sz w:val="17"/>
              </w:rPr>
            </w:pPr>
            <w:r>
              <w:rPr>
                <w:rFonts w:ascii="Arial"/>
                <w:spacing w:val="-10"/>
                <w:sz w:val="17"/>
              </w:rPr>
              <w:t>-</w:t>
            </w:r>
          </w:p>
        </w:tc>
        <w:tc>
          <w:tcPr>
            <w:tcW w:w="1131" w:type="dxa"/>
          </w:tcPr>
          <w:p w14:paraId="2CD2CA6B" w14:textId="77777777" w:rsidR="00D873A2" w:rsidRDefault="00000000">
            <w:pPr>
              <w:pStyle w:val="TableParagraph"/>
              <w:spacing w:before="52"/>
              <w:ind w:left="197"/>
              <w:jc w:val="center"/>
              <w:rPr>
                <w:rFonts w:ascii="Arial"/>
                <w:sz w:val="17"/>
              </w:rPr>
            </w:pPr>
            <w:r>
              <w:rPr>
                <w:rFonts w:ascii="Arial"/>
                <w:spacing w:val="-2"/>
                <w:sz w:val="17"/>
              </w:rPr>
              <w:t>1,346,258</w:t>
            </w:r>
          </w:p>
        </w:tc>
        <w:tc>
          <w:tcPr>
            <w:tcW w:w="163" w:type="dxa"/>
          </w:tcPr>
          <w:p w14:paraId="2DAC4383" w14:textId="77777777" w:rsidR="00D873A2" w:rsidRDefault="00D873A2">
            <w:pPr>
              <w:pStyle w:val="TableParagraph"/>
              <w:rPr>
                <w:sz w:val="16"/>
              </w:rPr>
            </w:pPr>
          </w:p>
        </w:tc>
        <w:tc>
          <w:tcPr>
            <w:tcW w:w="1181" w:type="dxa"/>
          </w:tcPr>
          <w:p w14:paraId="44A6CDDC" w14:textId="77777777" w:rsidR="00D873A2" w:rsidRDefault="00000000">
            <w:pPr>
              <w:pStyle w:val="TableParagraph"/>
              <w:spacing w:before="52"/>
              <w:ind w:right="90"/>
              <w:jc w:val="right"/>
              <w:rPr>
                <w:rFonts w:ascii="Arial"/>
                <w:sz w:val="17"/>
              </w:rPr>
            </w:pPr>
            <w:r>
              <w:rPr>
                <w:rFonts w:ascii="Arial"/>
                <w:spacing w:val="-10"/>
                <w:sz w:val="17"/>
              </w:rPr>
              <w:t>-</w:t>
            </w:r>
          </w:p>
        </w:tc>
        <w:tc>
          <w:tcPr>
            <w:tcW w:w="1392" w:type="dxa"/>
          </w:tcPr>
          <w:p w14:paraId="4E343F85" w14:textId="77777777" w:rsidR="00D873A2" w:rsidRDefault="00000000">
            <w:pPr>
              <w:pStyle w:val="TableParagraph"/>
              <w:spacing w:before="52"/>
              <w:ind w:right="191"/>
              <w:jc w:val="right"/>
              <w:rPr>
                <w:rFonts w:ascii="Arial"/>
                <w:sz w:val="17"/>
              </w:rPr>
            </w:pPr>
            <w:r>
              <w:rPr>
                <w:rFonts w:ascii="Arial"/>
                <w:spacing w:val="-10"/>
                <w:sz w:val="17"/>
              </w:rPr>
              <w:t>-</w:t>
            </w:r>
          </w:p>
        </w:tc>
        <w:tc>
          <w:tcPr>
            <w:tcW w:w="1281" w:type="dxa"/>
          </w:tcPr>
          <w:p w14:paraId="4575BFE9" w14:textId="77777777" w:rsidR="00D873A2" w:rsidRDefault="00000000">
            <w:pPr>
              <w:pStyle w:val="TableParagraph"/>
              <w:spacing w:before="52"/>
              <w:ind w:right="277"/>
              <w:jc w:val="right"/>
              <w:rPr>
                <w:rFonts w:ascii="Arial"/>
                <w:sz w:val="17"/>
              </w:rPr>
            </w:pPr>
            <w:r>
              <w:rPr>
                <w:rFonts w:ascii="Arial"/>
                <w:spacing w:val="-2"/>
                <w:sz w:val="17"/>
              </w:rPr>
              <w:t>2,795,337</w:t>
            </w:r>
          </w:p>
        </w:tc>
        <w:tc>
          <w:tcPr>
            <w:tcW w:w="1392" w:type="dxa"/>
          </w:tcPr>
          <w:p w14:paraId="51502B61" w14:textId="77777777" w:rsidR="00D873A2" w:rsidRDefault="00000000">
            <w:pPr>
              <w:pStyle w:val="TableParagraph"/>
              <w:spacing w:before="52"/>
              <w:ind w:right="8"/>
              <w:jc w:val="center"/>
              <w:rPr>
                <w:rFonts w:ascii="Arial"/>
                <w:sz w:val="17"/>
              </w:rPr>
            </w:pPr>
            <w:r>
              <w:rPr>
                <w:rFonts w:ascii="Arial"/>
                <w:spacing w:val="-2"/>
                <w:sz w:val="17"/>
              </w:rPr>
              <w:t>423,687,671</w:t>
            </w:r>
          </w:p>
        </w:tc>
        <w:tc>
          <w:tcPr>
            <w:tcW w:w="1220" w:type="dxa"/>
          </w:tcPr>
          <w:p w14:paraId="0B9D0AFF" w14:textId="77777777" w:rsidR="00D873A2" w:rsidRDefault="00000000">
            <w:pPr>
              <w:pStyle w:val="TableParagraph"/>
              <w:spacing w:before="52"/>
              <w:ind w:left="184" w:right="8"/>
              <w:jc w:val="center"/>
              <w:rPr>
                <w:rFonts w:ascii="Arial"/>
                <w:sz w:val="17"/>
              </w:rPr>
            </w:pPr>
            <w:r>
              <w:rPr>
                <w:rFonts w:ascii="Arial"/>
                <w:spacing w:val="-2"/>
                <w:sz w:val="17"/>
              </w:rPr>
              <w:t>426,483,008</w:t>
            </w:r>
          </w:p>
        </w:tc>
      </w:tr>
      <w:tr w:rsidR="00D873A2" w14:paraId="6B12F2A8" w14:textId="77777777">
        <w:trPr>
          <w:trHeight w:val="319"/>
        </w:trPr>
        <w:tc>
          <w:tcPr>
            <w:tcW w:w="658" w:type="dxa"/>
          </w:tcPr>
          <w:p w14:paraId="124B2B92" w14:textId="77777777" w:rsidR="00D873A2" w:rsidRDefault="00000000">
            <w:pPr>
              <w:pStyle w:val="TableParagraph"/>
              <w:spacing w:before="44"/>
              <w:ind w:left="66" w:right="2"/>
              <w:jc w:val="center"/>
              <w:rPr>
                <w:rFonts w:ascii="Arial"/>
                <w:sz w:val="17"/>
              </w:rPr>
            </w:pPr>
            <w:r>
              <w:rPr>
                <w:rFonts w:ascii="Arial"/>
                <w:spacing w:val="-5"/>
                <w:sz w:val="17"/>
              </w:rPr>
              <w:t>Feb</w:t>
            </w:r>
          </w:p>
        </w:tc>
        <w:tc>
          <w:tcPr>
            <w:tcW w:w="1718" w:type="dxa"/>
          </w:tcPr>
          <w:p w14:paraId="68D32E1E" w14:textId="77777777" w:rsidR="00D873A2" w:rsidRDefault="00D873A2">
            <w:pPr>
              <w:pStyle w:val="TableParagraph"/>
              <w:rPr>
                <w:sz w:val="16"/>
              </w:rPr>
            </w:pPr>
          </w:p>
        </w:tc>
        <w:tc>
          <w:tcPr>
            <w:tcW w:w="1745" w:type="dxa"/>
          </w:tcPr>
          <w:p w14:paraId="089D29F1" w14:textId="77777777" w:rsidR="00D873A2" w:rsidRDefault="00000000">
            <w:pPr>
              <w:pStyle w:val="TableParagraph"/>
              <w:spacing w:before="44"/>
              <w:ind w:right="321"/>
              <w:jc w:val="right"/>
              <w:rPr>
                <w:rFonts w:ascii="Arial"/>
                <w:sz w:val="17"/>
              </w:rPr>
            </w:pPr>
            <w:r>
              <w:rPr>
                <w:rFonts w:ascii="Arial"/>
                <w:spacing w:val="-2"/>
                <w:sz w:val="17"/>
              </w:rPr>
              <w:t>1,975,133</w:t>
            </w:r>
          </w:p>
        </w:tc>
        <w:tc>
          <w:tcPr>
            <w:tcW w:w="1133" w:type="dxa"/>
          </w:tcPr>
          <w:p w14:paraId="105EAB64" w14:textId="77777777" w:rsidR="00D873A2" w:rsidRDefault="00000000">
            <w:pPr>
              <w:pStyle w:val="TableParagraph"/>
              <w:spacing w:before="44"/>
              <w:ind w:right="177"/>
              <w:jc w:val="right"/>
              <w:rPr>
                <w:rFonts w:ascii="Arial"/>
                <w:sz w:val="17"/>
              </w:rPr>
            </w:pPr>
            <w:r>
              <w:rPr>
                <w:rFonts w:ascii="Arial"/>
                <w:spacing w:val="-2"/>
                <w:sz w:val="17"/>
              </w:rPr>
              <w:t>(24,300)</w:t>
            </w:r>
          </w:p>
        </w:tc>
        <w:tc>
          <w:tcPr>
            <w:tcW w:w="1276" w:type="dxa"/>
          </w:tcPr>
          <w:p w14:paraId="1AE1CE95" w14:textId="77777777" w:rsidR="00D873A2" w:rsidRDefault="00000000">
            <w:pPr>
              <w:pStyle w:val="TableParagraph"/>
              <w:spacing w:before="44"/>
              <w:ind w:right="135"/>
              <w:jc w:val="right"/>
              <w:rPr>
                <w:rFonts w:ascii="Arial"/>
                <w:sz w:val="17"/>
              </w:rPr>
            </w:pPr>
            <w:r>
              <w:rPr>
                <w:rFonts w:ascii="Arial"/>
                <w:spacing w:val="-2"/>
                <w:sz w:val="17"/>
              </w:rPr>
              <w:t>(6,636,539)</w:t>
            </w:r>
          </w:p>
        </w:tc>
        <w:tc>
          <w:tcPr>
            <w:tcW w:w="1131" w:type="dxa"/>
          </w:tcPr>
          <w:p w14:paraId="63BEE6E5" w14:textId="77777777" w:rsidR="00D873A2" w:rsidRDefault="00000000">
            <w:pPr>
              <w:pStyle w:val="TableParagraph"/>
              <w:spacing w:before="44"/>
              <w:ind w:left="197" w:right="2"/>
              <w:jc w:val="center"/>
              <w:rPr>
                <w:rFonts w:ascii="Arial"/>
                <w:sz w:val="17"/>
              </w:rPr>
            </w:pPr>
            <w:r>
              <w:rPr>
                <w:rFonts w:ascii="Arial"/>
                <w:spacing w:val="-2"/>
                <w:sz w:val="17"/>
              </w:rPr>
              <w:t>(4,685,706)</w:t>
            </w:r>
          </w:p>
        </w:tc>
        <w:tc>
          <w:tcPr>
            <w:tcW w:w="163" w:type="dxa"/>
          </w:tcPr>
          <w:p w14:paraId="2DACC4F2" w14:textId="77777777" w:rsidR="00D873A2" w:rsidRDefault="00D873A2">
            <w:pPr>
              <w:pStyle w:val="TableParagraph"/>
              <w:rPr>
                <w:sz w:val="16"/>
              </w:rPr>
            </w:pPr>
          </w:p>
        </w:tc>
        <w:tc>
          <w:tcPr>
            <w:tcW w:w="1181" w:type="dxa"/>
          </w:tcPr>
          <w:p w14:paraId="580C4504" w14:textId="77777777" w:rsidR="00D873A2" w:rsidRDefault="00000000">
            <w:pPr>
              <w:pStyle w:val="TableParagraph"/>
              <w:spacing w:before="44"/>
              <w:ind w:right="32"/>
              <w:jc w:val="right"/>
              <w:rPr>
                <w:rFonts w:ascii="Arial"/>
                <w:sz w:val="17"/>
              </w:rPr>
            </w:pPr>
            <w:r>
              <w:rPr>
                <w:rFonts w:ascii="Arial"/>
                <w:spacing w:val="-2"/>
                <w:sz w:val="17"/>
              </w:rPr>
              <w:t>(2,075,000)</w:t>
            </w:r>
          </w:p>
        </w:tc>
        <w:tc>
          <w:tcPr>
            <w:tcW w:w="1392" w:type="dxa"/>
          </w:tcPr>
          <w:p w14:paraId="69C080C5" w14:textId="77777777" w:rsidR="00D873A2" w:rsidRDefault="00000000">
            <w:pPr>
              <w:pStyle w:val="TableParagraph"/>
              <w:spacing w:before="44"/>
              <w:ind w:right="191"/>
              <w:jc w:val="right"/>
              <w:rPr>
                <w:rFonts w:ascii="Arial"/>
                <w:sz w:val="17"/>
              </w:rPr>
            </w:pPr>
            <w:r>
              <w:rPr>
                <w:rFonts w:ascii="Arial"/>
                <w:spacing w:val="-10"/>
                <w:sz w:val="17"/>
              </w:rPr>
              <w:t>-</w:t>
            </w:r>
          </w:p>
        </w:tc>
        <w:tc>
          <w:tcPr>
            <w:tcW w:w="1281" w:type="dxa"/>
          </w:tcPr>
          <w:p w14:paraId="1918E900" w14:textId="77777777" w:rsidR="00D873A2" w:rsidRDefault="00000000">
            <w:pPr>
              <w:pStyle w:val="TableParagraph"/>
              <w:spacing w:before="44"/>
              <w:ind w:right="277"/>
              <w:jc w:val="right"/>
              <w:rPr>
                <w:rFonts w:ascii="Arial"/>
                <w:sz w:val="17"/>
              </w:rPr>
            </w:pPr>
            <w:r>
              <w:rPr>
                <w:rFonts w:ascii="Arial"/>
                <w:spacing w:val="-2"/>
                <w:sz w:val="17"/>
              </w:rPr>
              <w:t>184,631</w:t>
            </w:r>
          </w:p>
        </w:tc>
        <w:tc>
          <w:tcPr>
            <w:tcW w:w="1392" w:type="dxa"/>
          </w:tcPr>
          <w:p w14:paraId="6BAF59E6" w14:textId="77777777" w:rsidR="00D873A2" w:rsidRDefault="00000000">
            <w:pPr>
              <w:pStyle w:val="TableParagraph"/>
              <w:spacing w:before="44"/>
              <w:ind w:right="8"/>
              <w:jc w:val="center"/>
              <w:rPr>
                <w:rFonts w:ascii="Arial"/>
                <w:sz w:val="17"/>
              </w:rPr>
            </w:pPr>
            <w:r>
              <w:rPr>
                <w:rFonts w:ascii="Arial"/>
                <w:spacing w:val="-2"/>
                <w:sz w:val="17"/>
              </w:rPr>
              <w:t>421,612,671</w:t>
            </w:r>
          </w:p>
        </w:tc>
        <w:tc>
          <w:tcPr>
            <w:tcW w:w="1220" w:type="dxa"/>
          </w:tcPr>
          <w:p w14:paraId="4118AF89" w14:textId="77777777" w:rsidR="00D873A2" w:rsidRDefault="00000000">
            <w:pPr>
              <w:pStyle w:val="TableParagraph"/>
              <w:spacing w:before="44"/>
              <w:ind w:left="184" w:right="8"/>
              <w:jc w:val="center"/>
              <w:rPr>
                <w:rFonts w:ascii="Arial"/>
                <w:sz w:val="17"/>
              </w:rPr>
            </w:pPr>
            <w:r>
              <w:rPr>
                <w:rFonts w:ascii="Arial"/>
                <w:spacing w:val="-2"/>
                <w:sz w:val="17"/>
              </w:rPr>
              <w:t>421,797,302</w:t>
            </w:r>
          </w:p>
        </w:tc>
      </w:tr>
      <w:tr w:rsidR="00D873A2" w14:paraId="778B4480" w14:textId="77777777">
        <w:trPr>
          <w:trHeight w:val="325"/>
        </w:trPr>
        <w:tc>
          <w:tcPr>
            <w:tcW w:w="658" w:type="dxa"/>
          </w:tcPr>
          <w:p w14:paraId="50F419B5" w14:textId="77777777" w:rsidR="00D873A2" w:rsidRDefault="00000000">
            <w:pPr>
              <w:pStyle w:val="TableParagraph"/>
              <w:spacing w:before="51"/>
              <w:ind w:left="66" w:right="2"/>
              <w:jc w:val="center"/>
              <w:rPr>
                <w:rFonts w:ascii="Arial"/>
                <w:sz w:val="17"/>
              </w:rPr>
            </w:pPr>
            <w:r>
              <w:rPr>
                <w:rFonts w:ascii="Arial"/>
                <w:spacing w:val="-5"/>
                <w:sz w:val="17"/>
              </w:rPr>
              <w:t>Mar</w:t>
            </w:r>
          </w:p>
        </w:tc>
        <w:tc>
          <w:tcPr>
            <w:tcW w:w="1718" w:type="dxa"/>
          </w:tcPr>
          <w:p w14:paraId="3F8B0634" w14:textId="77777777" w:rsidR="00D873A2" w:rsidRDefault="00D873A2">
            <w:pPr>
              <w:pStyle w:val="TableParagraph"/>
              <w:rPr>
                <w:sz w:val="16"/>
              </w:rPr>
            </w:pPr>
          </w:p>
        </w:tc>
        <w:tc>
          <w:tcPr>
            <w:tcW w:w="1745" w:type="dxa"/>
          </w:tcPr>
          <w:p w14:paraId="5379BD60" w14:textId="77777777" w:rsidR="00D873A2" w:rsidRDefault="00000000">
            <w:pPr>
              <w:pStyle w:val="TableParagraph"/>
              <w:spacing w:before="51"/>
              <w:ind w:right="321"/>
              <w:jc w:val="right"/>
              <w:rPr>
                <w:rFonts w:ascii="Arial"/>
                <w:sz w:val="17"/>
              </w:rPr>
            </w:pPr>
            <w:r>
              <w:rPr>
                <w:rFonts w:ascii="Arial"/>
                <w:spacing w:val="-2"/>
                <w:sz w:val="17"/>
              </w:rPr>
              <w:t>1,352,979</w:t>
            </w:r>
          </w:p>
        </w:tc>
        <w:tc>
          <w:tcPr>
            <w:tcW w:w="1133" w:type="dxa"/>
          </w:tcPr>
          <w:p w14:paraId="0062E678" w14:textId="77777777" w:rsidR="00D873A2" w:rsidRDefault="00000000">
            <w:pPr>
              <w:pStyle w:val="TableParagraph"/>
              <w:spacing w:before="51"/>
              <w:ind w:right="177"/>
              <w:jc w:val="right"/>
              <w:rPr>
                <w:rFonts w:ascii="Arial"/>
                <w:sz w:val="17"/>
              </w:rPr>
            </w:pPr>
            <w:r>
              <w:rPr>
                <w:rFonts w:ascii="Arial"/>
                <w:spacing w:val="-2"/>
                <w:sz w:val="17"/>
              </w:rPr>
              <w:t>(3,500)</w:t>
            </w:r>
          </w:p>
        </w:tc>
        <w:tc>
          <w:tcPr>
            <w:tcW w:w="1276" w:type="dxa"/>
          </w:tcPr>
          <w:p w14:paraId="6D302DDB" w14:textId="77777777" w:rsidR="00D873A2" w:rsidRDefault="00000000">
            <w:pPr>
              <w:pStyle w:val="TableParagraph"/>
              <w:spacing w:before="51"/>
              <w:ind w:right="193"/>
              <w:jc w:val="right"/>
              <w:rPr>
                <w:rFonts w:ascii="Arial"/>
                <w:sz w:val="17"/>
              </w:rPr>
            </w:pPr>
            <w:r>
              <w:rPr>
                <w:rFonts w:ascii="Arial"/>
                <w:spacing w:val="-10"/>
                <w:sz w:val="17"/>
              </w:rPr>
              <w:t>-</w:t>
            </w:r>
          </w:p>
        </w:tc>
        <w:tc>
          <w:tcPr>
            <w:tcW w:w="1131" w:type="dxa"/>
          </w:tcPr>
          <w:p w14:paraId="6C5C2777" w14:textId="77777777" w:rsidR="00D873A2" w:rsidRDefault="00000000">
            <w:pPr>
              <w:pStyle w:val="TableParagraph"/>
              <w:spacing w:before="51"/>
              <w:ind w:left="197"/>
              <w:jc w:val="center"/>
              <w:rPr>
                <w:rFonts w:ascii="Arial"/>
                <w:sz w:val="17"/>
              </w:rPr>
            </w:pPr>
            <w:r>
              <w:rPr>
                <w:rFonts w:ascii="Arial"/>
                <w:spacing w:val="-2"/>
                <w:sz w:val="17"/>
              </w:rPr>
              <w:t>1,349,479</w:t>
            </w:r>
          </w:p>
        </w:tc>
        <w:tc>
          <w:tcPr>
            <w:tcW w:w="163" w:type="dxa"/>
          </w:tcPr>
          <w:p w14:paraId="2662E0AA" w14:textId="77777777" w:rsidR="00D873A2" w:rsidRDefault="00D873A2">
            <w:pPr>
              <w:pStyle w:val="TableParagraph"/>
              <w:rPr>
                <w:sz w:val="16"/>
              </w:rPr>
            </w:pPr>
          </w:p>
        </w:tc>
        <w:tc>
          <w:tcPr>
            <w:tcW w:w="1181" w:type="dxa"/>
          </w:tcPr>
          <w:p w14:paraId="3A51AAE8" w14:textId="77777777" w:rsidR="00D873A2" w:rsidRDefault="00000000">
            <w:pPr>
              <w:pStyle w:val="TableParagraph"/>
              <w:spacing w:before="51"/>
              <w:ind w:right="90"/>
              <w:jc w:val="right"/>
              <w:rPr>
                <w:rFonts w:ascii="Arial"/>
                <w:sz w:val="17"/>
              </w:rPr>
            </w:pPr>
            <w:r>
              <w:rPr>
                <w:rFonts w:ascii="Arial"/>
                <w:spacing w:val="-10"/>
                <w:sz w:val="17"/>
              </w:rPr>
              <w:t>-</w:t>
            </w:r>
          </w:p>
        </w:tc>
        <w:tc>
          <w:tcPr>
            <w:tcW w:w="1392" w:type="dxa"/>
          </w:tcPr>
          <w:p w14:paraId="6A165541" w14:textId="77777777" w:rsidR="00D873A2" w:rsidRDefault="00000000">
            <w:pPr>
              <w:pStyle w:val="TableParagraph"/>
              <w:spacing w:before="51"/>
              <w:ind w:right="191"/>
              <w:jc w:val="right"/>
              <w:rPr>
                <w:rFonts w:ascii="Arial"/>
                <w:sz w:val="17"/>
              </w:rPr>
            </w:pPr>
            <w:r>
              <w:rPr>
                <w:rFonts w:ascii="Arial"/>
                <w:spacing w:val="-10"/>
                <w:sz w:val="17"/>
              </w:rPr>
              <w:t>-</w:t>
            </w:r>
          </w:p>
        </w:tc>
        <w:tc>
          <w:tcPr>
            <w:tcW w:w="1281" w:type="dxa"/>
          </w:tcPr>
          <w:p w14:paraId="75D189AF" w14:textId="77777777" w:rsidR="00D873A2" w:rsidRDefault="00000000">
            <w:pPr>
              <w:pStyle w:val="TableParagraph"/>
              <w:spacing w:before="51"/>
              <w:ind w:right="277"/>
              <w:jc w:val="right"/>
              <w:rPr>
                <w:rFonts w:ascii="Arial"/>
                <w:sz w:val="17"/>
              </w:rPr>
            </w:pPr>
            <w:r>
              <w:rPr>
                <w:rFonts w:ascii="Arial"/>
                <w:spacing w:val="-2"/>
                <w:sz w:val="17"/>
              </w:rPr>
              <w:t>1,534,110</w:t>
            </w:r>
          </w:p>
        </w:tc>
        <w:tc>
          <w:tcPr>
            <w:tcW w:w="1392" w:type="dxa"/>
          </w:tcPr>
          <w:p w14:paraId="029BEE12" w14:textId="77777777" w:rsidR="00D873A2" w:rsidRDefault="00000000">
            <w:pPr>
              <w:pStyle w:val="TableParagraph"/>
              <w:spacing w:before="51"/>
              <w:ind w:right="8"/>
              <w:jc w:val="center"/>
              <w:rPr>
                <w:rFonts w:ascii="Arial"/>
                <w:sz w:val="17"/>
              </w:rPr>
            </w:pPr>
            <w:r>
              <w:rPr>
                <w:rFonts w:ascii="Arial"/>
                <w:spacing w:val="-2"/>
                <w:sz w:val="17"/>
              </w:rPr>
              <w:t>421,612,671</w:t>
            </w:r>
          </w:p>
        </w:tc>
        <w:tc>
          <w:tcPr>
            <w:tcW w:w="1220" w:type="dxa"/>
          </w:tcPr>
          <w:p w14:paraId="3308E6CE" w14:textId="77777777" w:rsidR="00D873A2" w:rsidRDefault="00000000">
            <w:pPr>
              <w:pStyle w:val="TableParagraph"/>
              <w:spacing w:before="51"/>
              <w:ind w:left="183" w:right="8"/>
              <w:jc w:val="center"/>
              <w:rPr>
                <w:rFonts w:ascii="Arial"/>
                <w:sz w:val="17"/>
              </w:rPr>
            </w:pPr>
            <w:r>
              <w:rPr>
                <w:rFonts w:ascii="Arial"/>
                <w:spacing w:val="-2"/>
                <w:sz w:val="17"/>
              </w:rPr>
              <w:t>423,146,781</w:t>
            </w:r>
          </w:p>
        </w:tc>
      </w:tr>
      <w:tr w:rsidR="00D873A2" w14:paraId="3E058C74" w14:textId="77777777">
        <w:trPr>
          <w:trHeight w:val="334"/>
        </w:trPr>
        <w:tc>
          <w:tcPr>
            <w:tcW w:w="658" w:type="dxa"/>
          </w:tcPr>
          <w:p w14:paraId="34CFE746" w14:textId="77777777" w:rsidR="00D873A2" w:rsidRDefault="00000000">
            <w:pPr>
              <w:pStyle w:val="TableParagraph"/>
              <w:spacing w:before="52"/>
              <w:ind w:left="66" w:right="2"/>
              <w:jc w:val="center"/>
              <w:rPr>
                <w:rFonts w:ascii="Arial"/>
                <w:sz w:val="17"/>
              </w:rPr>
            </w:pPr>
            <w:r>
              <w:rPr>
                <w:rFonts w:ascii="Arial"/>
                <w:spacing w:val="-5"/>
                <w:sz w:val="17"/>
              </w:rPr>
              <w:t>Apr</w:t>
            </w:r>
          </w:p>
        </w:tc>
        <w:tc>
          <w:tcPr>
            <w:tcW w:w="1718" w:type="dxa"/>
          </w:tcPr>
          <w:p w14:paraId="26E83D2D" w14:textId="77777777" w:rsidR="00D873A2" w:rsidRDefault="00000000">
            <w:pPr>
              <w:pStyle w:val="TableParagraph"/>
              <w:spacing w:before="45"/>
              <w:ind w:left="64"/>
              <w:rPr>
                <w:rFonts w:ascii="Calibri"/>
                <w:sz w:val="18"/>
              </w:rPr>
            </w:pPr>
            <w:r>
              <w:rPr>
                <w:rFonts w:ascii="Calibri"/>
                <w:sz w:val="18"/>
              </w:rPr>
              <w:t>Trustee</w:t>
            </w:r>
            <w:r>
              <w:rPr>
                <w:spacing w:val="13"/>
                <w:sz w:val="18"/>
              </w:rPr>
              <w:t xml:space="preserve"> </w:t>
            </w:r>
            <w:r>
              <w:rPr>
                <w:rFonts w:ascii="Calibri"/>
                <w:spacing w:val="-2"/>
                <w:sz w:val="18"/>
              </w:rPr>
              <w:t>Meeting</w:t>
            </w:r>
          </w:p>
        </w:tc>
        <w:tc>
          <w:tcPr>
            <w:tcW w:w="1745" w:type="dxa"/>
          </w:tcPr>
          <w:p w14:paraId="367FAB89" w14:textId="77777777" w:rsidR="00D873A2" w:rsidRDefault="00000000">
            <w:pPr>
              <w:pStyle w:val="TableParagraph"/>
              <w:spacing w:before="52"/>
              <w:ind w:right="321"/>
              <w:jc w:val="right"/>
              <w:rPr>
                <w:rFonts w:ascii="Arial"/>
                <w:sz w:val="17"/>
              </w:rPr>
            </w:pPr>
            <w:r>
              <w:rPr>
                <w:rFonts w:ascii="Arial"/>
                <w:spacing w:val="-2"/>
                <w:sz w:val="17"/>
              </w:rPr>
              <w:t>1,352,979</w:t>
            </w:r>
          </w:p>
        </w:tc>
        <w:tc>
          <w:tcPr>
            <w:tcW w:w="1133" w:type="dxa"/>
          </w:tcPr>
          <w:p w14:paraId="5AE4657C" w14:textId="77777777" w:rsidR="00D873A2" w:rsidRDefault="00000000">
            <w:pPr>
              <w:pStyle w:val="TableParagraph"/>
              <w:spacing w:before="52"/>
              <w:ind w:right="177"/>
              <w:jc w:val="right"/>
              <w:rPr>
                <w:rFonts w:ascii="Arial"/>
                <w:sz w:val="17"/>
              </w:rPr>
            </w:pPr>
            <w:r>
              <w:rPr>
                <w:rFonts w:ascii="Arial"/>
                <w:spacing w:val="-2"/>
                <w:sz w:val="17"/>
              </w:rPr>
              <w:t>(1,949)</w:t>
            </w:r>
          </w:p>
        </w:tc>
        <w:tc>
          <w:tcPr>
            <w:tcW w:w="1276" w:type="dxa"/>
          </w:tcPr>
          <w:p w14:paraId="0716212A" w14:textId="77777777" w:rsidR="00D873A2" w:rsidRDefault="00000000">
            <w:pPr>
              <w:pStyle w:val="TableParagraph"/>
              <w:spacing w:before="52"/>
              <w:ind w:right="193"/>
              <w:jc w:val="right"/>
              <w:rPr>
                <w:rFonts w:ascii="Arial"/>
                <w:sz w:val="17"/>
              </w:rPr>
            </w:pPr>
            <w:r>
              <w:rPr>
                <w:rFonts w:ascii="Arial"/>
                <w:spacing w:val="-10"/>
                <w:sz w:val="17"/>
              </w:rPr>
              <w:t>-</w:t>
            </w:r>
          </w:p>
        </w:tc>
        <w:tc>
          <w:tcPr>
            <w:tcW w:w="1131" w:type="dxa"/>
          </w:tcPr>
          <w:p w14:paraId="7702F6EF" w14:textId="77777777" w:rsidR="00D873A2" w:rsidRDefault="00000000">
            <w:pPr>
              <w:pStyle w:val="TableParagraph"/>
              <w:spacing w:before="52"/>
              <w:ind w:left="197"/>
              <w:jc w:val="center"/>
              <w:rPr>
                <w:rFonts w:ascii="Arial"/>
                <w:sz w:val="17"/>
              </w:rPr>
            </w:pPr>
            <w:r>
              <w:rPr>
                <w:rFonts w:ascii="Arial"/>
                <w:spacing w:val="-2"/>
                <w:sz w:val="17"/>
              </w:rPr>
              <w:t>1,351,030</w:t>
            </w:r>
          </w:p>
        </w:tc>
        <w:tc>
          <w:tcPr>
            <w:tcW w:w="163" w:type="dxa"/>
          </w:tcPr>
          <w:p w14:paraId="47C8353F" w14:textId="77777777" w:rsidR="00D873A2" w:rsidRDefault="00D873A2">
            <w:pPr>
              <w:pStyle w:val="TableParagraph"/>
              <w:rPr>
                <w:sz w:val="16"/>
              </w:rPr>
            </w:pPr>
          </w:p>
        </w:tc>
        <w:tc>
          <w:tcPr>
            <w:tcW w:w="1181" w:type="dxa"/>
          </w:tcPr>
          <w:p w14:paraId="66AF86A1" w14:textId="77777777" w:rsidR="00D873A2" w:rsidRDefault="00000000">
            <w:pPr>
              <w:pStyle w:val="TableParagraph"/>
              <w:spacing w:before="52"/>
              <w:ind w:right="90"/>
              <w:jc w:val="right"/>
              <w:rPr>
                <w:rFonts w:ascii="Arial"/>
                <w:sz w:val="17"/>
              </w:rPr>
            </w:pPr>
            <w:r>
              <w:rPr>
                <w:rFonts w:ascii="Arial"/>
                <w:spacing w:val="-10"/>
                <w:sz w:val="17"/>
              </w:rPr>
              <w:t>-</w:t>
            </w:r>
          </w:p>
        </w:tc>
        <w:tc>
          <w:tcPr>
            <w:tcW w:w="1392" w:type="dxa"/>
          </w:tcPr>
          <w:p w14:paraId="76CCB909" w14:textId="77777777" w:rsidR="00D873A2" w:rsidRDefault="00000000">
            <w:pPr>
              <w:pStyle w:val="TableParagraph"/>
              <w:spacing w:before="52"/>
              <w:ind w:right="191"/>
              <w:jc w:val="right"/>
              <w:rPr>
                <w:rFonts w:ascii="Arial"/>
                <w:sz w:val="17"/>
              </w:rPr>
            </w:pPr>
            <w:r>
              <w:rPr>
                <w:rFonts w:ascii="Arial"/>
                <w:spacing w:val="-10"/>
                <w:sz w:val="17"/>
              </w:rPr>
              <w:t>-</w:t>
            </w:r>
          </w:p>
        </w:tc>
        <w:tc>
          <w:tcPr>
            <w:tcW w:w="1281" w:type="dxa"/>
          </w:tcPr>
          <w:p w14:paraId="26E3735A" w14:textId="77777777" w:rsidR="00D873A2" w:rsidRDefault="00000000">
            <w:pPr>
              <w:pStyle w:val="TableParagraph"/>
              <w:spacing w:before="52"/>
              <w:ind w:right="277"/>
              <w:jc w:val="right"/>
              <w:rPr>
                <w:rFonts w:ascii="Arial"/>
                <w:sz w:val="17"/>
              </w:rPr>
            </w:pPr>
            <w:r>
              <w:rPr>
                <w:rFonts w:ascii="Arial"/>
                <w:spacing w:val="-2"/>
                <w:sz w:val="17"/>
              </w:rPr>
              <w:t>2,885,139</w:t>
            </w:r>
          </w:p>
        </w:tc>
        <w:tc>
          <w:tcPr>
            <w:tcW w:w="1392" w:type="dxa"/>
          </w:tcPr>
          <w:p w14:paraId="7ECCF884" w14:textId="77777777" w:rsidR="00D873A2" w:rsidRDefault="00000000">
            <w:pPr>
              <w:pStyle w:val="TableParagraph"/>
              <w:spacing w:before="52"/>
              <w:ind w:right="8"/>
              <w:jc w:val="center"/>
              <w:rPr>
                <w:rFonts w:ascii="Arial"/>
                <w:sz w:val="17"/>
              </w:rPr>
            </w:pPr>
            <w:r>
              <w:rPr>
                <w:rFonts w:ascii="Arial"/>
                <w:spacing w:val="-2"/>
                <w:sz w:val="17"/>
              </w:rPr>
              <w:t>421,612,671</w:t>
            </w:r>
          </w:p>
        </w:tc>
        <w:tc>
          <w:tcPr>
            <w:tcW w:w="1220" w:type="dxa"/>
          </w:tcPr>
          <w:p w14:paraId="1866E255" w14:textId="77777777" w:rsidR="00D873A2" w:rsidRDefault="00000000">
            <w:pPr>
              <w:pStyle w:val="TableParagraph"/>
              <w:spacing w:before="52"/>
              <w:ind w:left="184" w:right="8"/>
              <w:jc w:val="center"/>
              <w:rPr>
                <w:rFonts w:ascii="Arial"/>
                <w:sz w:val="17"/>
              </w:rPr>
            </w:pPr>
            <w:r>
              <w:rPr>
                <w:rFonts w:ascii="Arial"/>
                <w:spacing w:val="-2"/>
                <w:sz w:val="17"/>
              </w:rPr>
              <w:t>424,497,810</w:t>
            </w:r>
          </w:p>
        </w:tc>
      </w:tr>
      <w:tr w:rsidR="00D873A2" w14:paraId="610FA79E" w14:textId="77777777">
        <w:trPr>
          <w:trHeight w:val="319"/>
        </w:trPr>
        <w:tc>
          <w:tcPr>
            <w:tcW w:w="658" w:type="dxa"/>
          </w:tcPr>
          <w:p w14:paraId="75EA131B" w14:textId="77777777" w:rsidR="00D873A2" w:rsidRDefault="00000000">
            <w:pPr>
              <w:pStyle w:val="TableParagraph"/>
              <w:spacing w:before="44"/>
              <w:ind w:left="66" w:right="2"/>
              <w:jc w:val="center"/>
              <w:rPr>
                <w:rFonts w:ascii="Arial"/>
                <w:sz w:val="17"/>
              </w:rPr>
            </w:pPr>
            <w:r>
              <w:rPr>
                <w:rFonts w:ascii="Arial"/>
                <w:spacing w:val="-5"/>
                <w:sz w:val="17"/>
              </w:rPr>
              <w:t>May</w:t>
            </w:r>
          </w:p>
        </w:tc>
        <w:tc>
          <w:tcPr>
            <w:tcW w:w="1718" w:type="dxa"/>
          </w:tcPr>
          <w:p w14:paraId="2FEBF243" w14:textId="77777777" w:rsidR="00D873A2" w:rsidRDefault="00D873A2">
            <w:pPr>
              <w:pStyle w:val="TableParagraph"/>
              <w:rPr>
                <w:sz w:val="16"/>
              </w:rPr>
            </w:pPr>
          </w:p>
        </w:tc>
        <w:tc>
          <w:tcPr>
            <w:tcW w:w="1745" w:type="dxa"/>
          </w:tcPr>
          <w:p w14:paraId="09B9CD22" w14:textId="77777777" w:rsidR="00D873A2" w:rsidRDefault="00000000">
            <w:pPr>
              <w:pStyle w:val="TableParagraph"/>
              <w:spacing w:before="44"/>
              <w:ind w:right="321"/>
              <w:jc w:val="right"/>
              <w:rPr>
                <w:rFonts w:ascii="Arial"/>
                <w:sz w:val="17"/>
              </w:rPr>
            </w:pPr>
            <w:r>
              <w:rPr>
                <w:rFonts w:ascii="Arial"/>
                <w:spacing w:val="-2"/>
                <w:sz w:val="17"/>
              </w:rPr>
              <w:t>1,975,132</w:t>
            </w:r>
          </w:p>
        </w:tc>
        <w:tc>
          <w:tcPr>
            <w:tcW w:w="1133" w:type="dxa"/>
          </w:tcPr>
          <w:p w14:paraId="37FF4E32" w14:textId="77777777" w:rsidR="00D873A2" w:rsidRDefault="00000000">
            <w:pPr>
              <w:pStyle w:val="TableParagraph"/>
              <w:spacing w:before="44"/>
              <w:ind w:right="177"/>
              <w:jc w:val="right"/>
              <w:rPr>
                <w:rFonts w:ascii="Arial"/>
                <w:sz w:val="17"/>
              </w:rPr>
            </w:pPr>
            <w:r>
              <w:rPr>
                <w:rFonts w:ascii="Arial"/>
                <w:spacing w:val="-2"/>
                <w:sz w:val="17"/>
              </w:rPr>
              <w:t>(150)</w:t>
            </w:r>
          </w:p>
        </w:tc>
        <w:tc>
          <w:tcPr>
            <w:tcW w:w="1276" w:type="dxa"/>
          </w:tcPr>
          <w:p w14:paraId="58679A85" w14:textId="77777777" w:rsidR="00D873A2" w:rsidRDefault="00000000">
            <w:pPr>
              <w:pStyle w:val="TableParagraph"/>
              <w:spacing w:before="44"/>
              <w:ind w:right="135"/>
              <w:jc w:val="right"/>
              <w:rPr>
                <w:rFonts w:ascii="Arial"/>
                <w:sz w:val="17"/>
              </w:rPr>
            </w:pPr>
            <w:r>
              <w:rPr>
                <w:rFonts w:ascii="Arial"/>
                <w:spacing w:val="-2"/>
                <w:sz w:val="17"/>
              </w:rPr>
              <w:t>(7,321,250)</w:t>
            </w:r>
          </w:p>
        </w:tc>
        <w:tc>
          <w:tcPr>
            <w:tcW w:w="1131" w:type="dxa"/>
          </w:tcPr>
          <w:p w14:paraId="199FCFAA" w14:textId="77777777" w:rsidR="00D873A2" w:rsidRDefault="00000000">
            <w:pPr>
              <w:pStyle w:val="TableParagraph"/>
              <w:spacing w:before="44"/>
              <w:ind w:left="197" w:right="2"/>
              <w:jc w:val="center"/>
              <w:rPr>
                <w:rFonts w:ascii="Arial"/>
                <w:sz w:val="17"/>
              </w:rPr>
            </w:pPr>
            <w:r>
              <w:rPr>
                <w:rFonts w:ascii="Arial"/>
                <w:spacing w:val="-2"/>
                <w:sz w:val="17"/>
              </w:rPr>
              <w:t>(5,346,268)</w:t>
            </w:r>
          </w:p>
        </w:tc>
        <w:tc>
          <w:tcPr>
            <w:tcW w:w="163" w:type="dxa"/>
          </w:tcPr>
          <w:p w14:paraId="22EE5D17" w14:textId="77777777" w:rsidR="00D873A2" w:rsidRDefault="00D873A2">
            <w:pPr>
              <w:pStyle w:val="TableParagraph"/>
              <w:rPr>
                <w:sz w:val="16"/>
              </w:rPr>
            </w:pPr>
          </w:p>
        </w:tc>
        <w:tc>
          <w:tcPr>
            <w:tcW w:w="1181" w:type="dxa"/>
          </w:tcPr>
          <w:p w14:paraId="2D75F4E7" w14:textId="77777777" w:rsidR="00D873A2" w:rsidRDefault="00000000">
            <w:pPr>
              <w:pStyle w:val="TableParagraph"/>
              <w:spacing w:before="44"/>
              <w:ind w:right="32"/>
              <w:jc w:val="right"/>
              <w:rPr>
                <w:rFonts w:ascii="Arial"/>
                <w:sz w:val="17"/>
              </w:rPr>
            </w:pPr>
            <w:r>
              <w:rPr>
                <w:rFonts w:ascii="Arial"/>
                <w:spacing w:val="-2"/>
                <w:sz w:val="17"/>
              </w:rPr>
              <w:t>(2,450,000)</w:t>
            </w:r>
          </w:p>
        </w:tc>
        <w:tc>
          <w:tcPr>
            <w:tcW w:w="1392" w:type="dxa"/>
          </w:tcPr>
          <w:p w14:paraId="21410894" w14:textId="77777777" w:rsidR="00D873A2" w:rsidRDefault="00000000">
            <w:pPr>
              <w:pStyle w:val="TableParagraph"/>
              <w:spacing w:before="44"/>
              <w:ind w:right="191"/>
              <w:jc w:val="right"/>
              <w:rPr>
                <w:rFonts w:ascii="Arial"/>
                <w:sz w:val="17"/>
              </w:rPr>
            </w:pPr>
            <w:r>
              <w:rPr>
                <w:rFonts w:ascii="Arial"/>
                <w:spacing w:val="-10"/>
                <w:sz w:val="17"/>
              </w:rPr>
              <w:t>-</w:t>
            </w:r>
          </w:p>
        </w:tc>
        <w:tc>
          <w:tcPr>
            <w:tcW w:w="1281" w:type="dxa"/>
          </w:tcPr>
          <w:p w14:paraId="56F2D441" w14:textId="77777777" w:rsidR="00D873A2" w:rsidRDefault="00000000">
            <w:pPr>
              <w:pStyle w:val="TableParagraph"/>
              <w:spacing w:before="44"/>
              <w:ind w:right="221"/>
              <w:jc w:val="right"/>
              <w:rPr>
                <w:rFonts w:ascii="Arial"/>
                <w:sz w:val="17"/>
              </w:rPr>
            </w:pPr>
            <w:r>
              <w:rPr>
                <w:rFonts w:ascii="Arial"/>
                <w:spacing w:val="-2"/>
                <w:sz w:val="17"/>
              </w:rPr>
              <w:t>(11,129)</w:t>
            </w:r>
          </w:p>
        </w:tc>
        <w:tc>
          <w:tcPr>
            <w:tcW w:w="1392" w:type="dxa"/>
          </w:tcPr>
          <w:p w14:paraId="3CC5AE2F" w14:textId="77777777" w:rsidR="00D873A2" w:rsidRDefault="00000000">
            <w:pPr>
              <w:pStyle w:val="TableParagraph"/>
              <w:spacing w:before="44"/>
              <w:ind w:right="8"/>
              <w:jc w:val="center"/>
              <w:rPr>
                <w:rFonts w:ascii="Arial"/>
                <w:sz w:val="17"/>
              </w:rPr>
            </w:pPr>
            <w:r>
              <w:rPr>
                <w:rFonts w:ascii="Arial"/>
                <w:spacing w:val="-2"/>
                <w:sz w:val="17"/>
              </w:rPr>
              <w:t>419,162,671</w:t>
            </w:r>
          </w:p>
        </w:tc>
        <w:tc>
          <w:tcPr>
            <w:tcW w:w="1220" w:type="dxa"/>
          </w:tcPr>
          <w:p w14:paraId="06B8227C" w14:textId="77777777" w:rsidR="00D873A2" w:rsidRDefault="00000000">
            <w:pPr>
              <w:pStyle w:val="TableParagraph"/>
              <w:spacing w:before="44"/>
              <w:ind w:left="184" w:right="8"/>
              <w:jc w:val="center"/>
              <w:rPr>
                <w:rFonts w:ascii="Arial"/>
                <w:sz w:val="17"/>
              </w:rPr>
            </w:pPr>
            <w:r>
              <w:rPr>
                <w:rFonts w:ascii="Arial"/>
                <w:spacing w:val="-2"/>
                <w:sz w:val="17"/>
              </w:rPr>
              <w:t>419,151,542</w:t>
            </w:r>
          </w:p>
        </w:tc>
      </w:tr>
      <w:tr w:rsidR="00D873A2" w14:paraId="523DA34D" w14:textId="77777777">
        <w:trPr>
          <w:trHeight w:val="326"/>
        </w:trPr>
        <w:tc>
          <w:tcPr>
            <w:tcW w:w="658" w:type="dxa"/>
          </w:tcPr>
          <w:p w14:paraId="309E378F" w14:textId="77777777" w:rsidR="00D873A2" w:rsidRDefault="00000000">
            <w:pPr>
              <w:pStyle w:val="TableParagraph"/>
              <w:spacing w:before="51"/>
              <w:ind w:left="66"/>
              <w:jc w:val="center"/>
              <w:rPr>
                <w:rFonts w:ascii="Arial"/>
                <w:sz w:val="17"/>
              </w:rPr>
            </w:pPr>
            <w:r>
              <w:rPr>
                <w:rFonts w:ascii="Arial"/>
                <w:spacing w:val="-5"/>
                <w:sz w:val="17"/>
              </w:rPr>
              <w:t>Jun</w:t>
            </w:r>
          </w:p>
        </w:tc>
        <w:tc>
          <w:tcPr>
            <w:tcW w:w="1718" w:type="dxa"/>
          </w:tcPr>
          <w:p w14:paraId="40C636A6" w14:textId="77777777" w:rsidR="00D873A2" w:rsidRDefault="00D873A2">
            <w:pPr>
              <w:pStyle w:val="TableParagraph"/>
              <w:rPr>
                <w:sz w:val="16"/>
              </w:rPr>
            </w:pPr>
          </w:p>
        </w:tc>
        <w:tc>
          <w:tcPr>
            <w:tcW w:w="1745" w:type="dxa"/>
          </w:tcPr>
          <w:p w14:paraId="0F2B6602" w14:textId="77777777" w:rsidR="00D873A2" w:rsidRDefault="00000000">
            <w:pPr>
              <w:pStyle w:val="TableParagraph"/>
              <w:spacing w:before="51"/>
              <w:ind w:right="321"/>
              <w:jc w:val="right"/>
              <w:rPr>
                <w:rFonts w:ascii="Arial"/>
                <w:sz w:val="17"/>
              </w:rPr>
            </w:pPr>
            <w:r>
              <w:rPr>
                <w:rFonts w:ascii="Arial"/>
                <w:spacing w:val="-2"/>
                <w:sz w:val="17"/>
              </w:rPr>
              <w:t>1,352,987</w:t>
            </w:r>
          </w:p>
        </w:tc>
        <w:tc>
          <w:tcPr>
            <w:tcW w:w="1133" w:type="dxa"/>
          </w:tcPr>
          <w:p w14:paraId="0EF51D31" w14:textId="77777777" w:rsidR="00D873A2" w:rsidRDefault="00000000">
            <w:pPr>
              <w:pStyle w:val="TableParagraph"/>
              <w:spacing w:before="51"/>
              <w:ind w:right="177"/>
              <w:jc w:val="right"/>
              <w:rPr>
                <w:rFonts w:ascii="Arial"/>
                <w:sz w:val="17"/>
              </w:rPr>
            </w:pPr>
            <w:r>
              <w:rPr>
                <w:rFonts w:ascii="Arial"/>
                <w:spacing w:val="-2"/>
                <w:sz w:val="17"/>
              </w:rPr>
              <w:t>(2,500)</w:t>
            </w:r>
          </w:p>
        </w:tc>
        <w:tc>
          <w:tcPr>
            <w:tcW w:w="1276" w:type="dxa"/>
          </w:tcPr>
          <w:p w14:paraId="6C6D98B2" w14:textId="77777777" w:rsidR="00D873A2" w:rsidRDefault="00000000">
            <w:pPr>
              <w:pStyle w:val="TableParagraph"/>
              <w:spacing w:before="51"/>
              <w:ind w:right="193"/>
              <w:jc w:val="right"/>
              <w:rPr>
                <w:rFonts w:ascii="Arial"/>
                <w:sz w:val="17"/>
              </w:rPr>
            </w:pPr>
            <w:r>
              <w:rPr>
                <w:rFonts w:ascii="Arial"/>
                <w:spacing w:val="-10"/>
                <w:sz w:val="17"/>
              </w:rPr>
              <w:t>-</w:t>
            </w:r>
          </w:p>
        </w:tc>
        <w:tc>
          <w:tcPr>
            <w:tcW w:w="1131" w:type="dxa"/>
          </w:tcPr>
          <w:p w14:paraId="4387D1D6" w14:textId="77777777" w:rsidR="00D873A2" w:rsidRDefault="00000000">
            <w:pPr>
              <w:pStyle w:val="TableParagraph"/>
              <w:spacing w:before="51"/>
              <w:ind w:left="197"/>
              <w:jc w:val="center"/>
              <w:rPr>
                <w:rFonts w:ascii="Arial"/>
                <w:sz w:val="17"/>
              </w:rPr>
            </w:pPr>
            <w:r>
              <w:rPr>
                <w:rFonts w:ascii="Arial"/>
                <w:spacing w:val="-2"/>
                <w:sz w:val="17"/>
              </w:rPr>
              <w:t>1,350,487</w:t>
            </w:r>
          </w:p>
        </w:tc>
        <w:tc>
          <w:tcPr>
            <w:tcW w:w="163" w:type="dxa"/>
          </w:tcPr>
          <w:p w14:paraId="4C89CB3E" w14:textId="77777777" w:rsidR="00D873A2" w:rsidRDefault="00D873A2">
            <w:pPr>
              <w:pStyle w:val="TableParagraph"/>
              <w:rPr>
                <w:sz w:val="16"/>
              </w:rPr>
            </w:pPr>
          </w:p>
        </w:tc>
        <w:tc>
          <w:tcPr>
            <w:tcW w:w="1181" w:type="dxa"/>
          </w:tcPr>
          <w:p w14:paraId="5D46F4D2" w14:textId="77777777" w:rsidR="00D873A2" w:rsidRDefault="00000000">
            <w:pPr>
              <w:pStyle w:val="TableParagraph"/>
              <w:spacing w:before="51"/>
              <w:ind w:right="90"/>
              <w:jc w:val="right"/>
              <w:rPr>
                <w:rFonts w:ascii="Arial"/>
                <w:sz w:val="17"/>
              </w:rPr>
            </w:pPr>
            <w:r>
              <w:rPr>
                <w:rFonts w:ascii="Arial"/>
                <w:spacing w:val="-10"/>
                <w:sz w:val="17"/>
              </w:rPr>
              <w:t>-</w:t>
            </w:r>
          </w:p>
        </w:tc>
        <w:tc>
          <w:tcPr>
            <w:tcW w:w="1392" w:type="dxa"/>
          </w:tcPr>
          <w:p w14:paraId="062AFA54" w14:textId="77777777" w:rsidR="00D873A2" w:rsidRDefault="00000000">
            <w:pPr>
              <w:pStyle w:val="TableParagraph"/>
              <w:spacing w:before="51"/>
              <w:ind w:right="191"/>
              <w:jc w:val="right"/>
              <w:rPr>
                <w:rFonts w:ascii="Arial"/>
                <w:sz w:val="17"/>
              </w:rPr>
            </w:pPr>
            <w:r>
              <w:rPr>
                <w:rFonts w:ascii="Arial"/>
                <w:spacing w:val="-10"/>
                <w:sz w:val="17"/>
              </w:rPr>
              <w:t>-</w:t>
            </w:r>
          </w:p>
        </w:tc>
        <w:tc>
          <w:tcPr>
            <w:tcW w:w="1281" w:type="dxa"/>
          </w:tcPr>
          <w:p w14:paraId="39D21A6B" w14:textId="77777777" w:rsidR="00D873A2" w:rsidRDefault="00000000">
            <w:pPr>
              <w:pStyle w:val="TableParagraph"/>
              <w:spacing w:before="51"/>
              <w:ind w:right="277"/>
              <w:jc w:val="right"/>
              <w:rPr>
                <w:rFonts w:ascii="Arial"/>
                <w:sz w:val="17"/>
              </w:rPr>
            </w:pPr>
            <w:r>
              <w:rPr>
                <w:rFonts w:ascii="Arial"/>
                <w:spacing w:val="-2"/>
                <w:sz w:val="17"/>
              </w:rPr>
              <w:t>1,339,358</w:t>
            </w:r>
          </w:p>
        </w:tc>
        <w:tc>
          <w:tcPr>
            <w:tcW w:w="1392" w:type="dxa"/>
          </w:tcPr>
          <w:p w14:paraId="4C4C53A9" w14:textId="77777777" w:rsidR="00D873A2" w:rsidRDefault="00000000">
            <w:pPr>
              <w:pStyle w:val="TableParagraph"/>
              <w:spacing w:before="51"/>
              <w:ind w:right="8"/>
              <w:jc w:val="center"/>
              <w:rPr>
                <w:rFonts w:ascii="Arial"/>
                <w:sz w:val="17"/>
              </w:rPr>
            </w:pPr>
            <w:r>
              <w:rPr>
                <w:rFonts w:ascii="Arial"/>
                <w:spacing w:val="-2"/>
                <w:sz w:val="17"/>
              </w:rPr>
              <w:t>419,162,671</w:t>
            </w:r>
          </w:p>
        </w:tc>
        <w:tc>
          <w:tcPr>
            <w:tcW w:w="1220" w:type="dxa"/>
          </w:tcPr>
          <w:p w14:paraId="27325D9A" w14:textId="77777777" w:rsidR="00D873A2" w:rsidRDefault="00000000">
            <w:pPr>
              <w:pStyle w:val="TableParagraph"/>
              <w:spacing w:before="51"/>
              <w:ind w:left="183" w:right="8"/>
              <w:jc w:val="center"/>
              <w:rPr>
                <w:rFonts w:ascii="Arial"/>
                <w:sz w:val="17"/>
              </w:rPr>
            </w:pPr>
            <w:r>
              <w:rPr>
                <w:rFonts w:ascii="Arial"/>
                <w:spacing w:val="-2"/>
                <w:sz w:val="17"/>
              </w:rPr>
              <w:t>420,502,029</w:t>
            </w:r>
          </w:p>
        </w:tc>
      </w:tr>
      <w:tr w:rsidR="00D873A2" w14:paraId="2108A9D4" w14:textId="77777777">
        <w:trPr>
          <w:trHeight w:val="305"/>
        </w:trPr>
        <w:tc>
          <w:tcPr>
            <w:tcW w:w="658" w:type="dxa"/>
          </w:tcPr>
          <w:p w14:paraId="21AEB051" w14:textId="77777777" w:rsidR="00D873A2" w:rsidRDefault="00000000">
            <w:pPr>
              <w:pStyle w:val="TableParagraph"/>
              <w:spacing w:before="51"/>
              <w:ind w:left="66" w:right="2"/>
              <w:jc w:val="center"/>
              <w:rPr>
                <w:rFonts w:ascii="Arial"/>
                <w:sz w:val="17"/>
              </w:rPr>
            </w:pPr>
            <w:r>
              <w:rPr>
                <w:rFonts w:ascii="Arial"/>
                <w:spacing w:val="-2"/>
                <w:sz w:val="17"/>
              </w:rPr>
              <w:t>Jul-</w:t>
            </w:r>
            <w:r>
              <w:rPr>
                <w:rFonts w:ascii="Arial"/>
                <w:spacing w:val="-5"/>
                <w:sz w:val="17"/>
              </w:rPr>
              <w:t>25</w:t>
            </w:r>
          </w:p>
        </w:tc>
        <w:tc>
          <w:tcPr>
            <w:tcW w:w="1718" w:type="dxa"/>
          </w:tcPr>
          <w:p w14:paraId="45AEEA1E" w14:textId="77777777" w:rsidR="00D873A2" w:rsidRDefault="00000000">
            <w:pPr>
              <w:pStyle w:val="TableParagraph"/>
              <w:spacing w:before="51"/>
              <w:ind w:left="63"/>
              <w:rPr>
                <w:rFonts w:ascii="Arial"/>
                <w:sz w:val="17"/>
              </w:rPr>
            </w:pPr>
            <w:r>
              <w:rPr>
                <w:rFonts w:ascii="Arial"/>
                <w:sz w:val="17"/>
              </w:rPr>
              <w:t>Trustee</w:t>
            </w:r>
            <w:r>
              <w:rPr>
                <w:rFonts w:ascii="Arial"/>
                <w:spacing w:val="-5"/>
                <w:sz w:val="17"/>
              </w:rPr>
              <w:t xml:space="preserve"> </w:t>
            </w:r>
            <w:r>
              <w:rPr>
                <w:rFonts w:ascii="Arial"/>
                <w:spacing w:val="-2"/>
                <w:sz w:val="17"/>
              </w:rPr>
              <w:t>Meeting</w:t>
            </w:r>
          </w:p>
        </w:tc>
        <w:tc>
          <w:tcPr>
            <w:tcW w:w="1745" w:type="dxa"/>
            <w:tcBorders>
              <w:bottom w:val="single" w:sz="8" w:space="0" w:color="000000"/>
            </w:tcBorders>
          </w:tcPr>
          <w:p w14:paraId="625860CE" w14:textId="77777777" w:rsidR="00D873A2" w:rsidRDefault="00000000">
            <w:pPr>
              <w:pStyle w:val="TableParagraph"/>
              <w:spacing w:before="51"/>
              <w:ind w:right="323"/>
              <w:jc w:val="right"/>
              <w:rPr>
                <w:rFonts w:ascii="Arial"/>
                <w:sz w:val="17"/>
              </w:rPr>
            </w:pPr>
            <w:r>
              <w:rPr>
                <w:rFonts w:ascii="Arial"/>
                <w:spacing w:val="-10"/>
                <w:sz w:val="17"/>
              </w:rPr>
              <w:t>-</w:t>
            </w:r>
          </w:p>
        </w:tc>
        <w:tc>
          <w:tcPr>
            <w:tcW w:w="1133" w:type="dxa"/>
            <w:tcBorders>
              <w:bottom w:val="single" w:sz="8" w:space="0" w:color="000000"/>
            </w:tcBorders>
          </w:tcPr>
          <w:p w14:paraId="7386ABDB" w14:textId="77777777" w:rsidR="00D873A2" w:rsidRDefault="00000000">
            <w:pPr>
              <w:pStyle w:val="TableParagraph"/>
              <w:spacing w:before="51"/>
              <w:ind w:right="177"/>
              <w:jc w:val="right"/>
              <w:rPr>
                <w:rFonts w:ascii="Arial"/>
                <w:sz w:val="17"/>
              </w:rPr>
            </w:pPr>
            <w:r>
              <w:rPr>
                <w:rFonts w:ascii="Arial"/>
                <w:spacing w:val="-2"/>
                <w:sz w:val="17"/>
              </w:rPr>
              <w:t>(3,295)</w:t>
            </w:r>
          </w:p>
        </w:tc>
        <w:tc>
          <w:tcPr>
            <w:tcW w:w="1276" w:type="dxa"/>
            <w:tcBorders>
              <w:bottom w:val="single" w:sz="8" w:space="0" w:color="000000"/>
            </w:tcBorders>
          </w:tcPr>
          <w:p w14:paraId="107BD56A" w14:textId="77777777" w:rsidR="00D873A2" w:rsidRDefault="00000000">
            <w:pPr>
              <w:pStyle w:val="TableParagraph"/>
              <w:spacing w:before="51"/>
              <w:ind w:right="135"/>
              <w:jc w:val="right"/>
              <w:rPr>
                <w:rFonts w:ascii="Arial"/>
                <w:sz w:val="17"/>
              </w:rPr>
            </w:pPr>
            <w:r>
              <w:rPr>
                <w:rFonts w:ascii="Arial"/>
                <w:spacing w:val="-2"/>
                <w:sz w:val="17"/>
              </w:rPr>
              <w:t>(9,442,318)</w:t>
            </w:r>
          </w:p>
        </w:tc>
        <w:tc>
          <w:tcPr>
            <w:tcW w:w="1131" w:type="dxa"/>
            <w:tcBorders>
              <w:bottom w:val="single" w:sz="8" w:space="0" w:color="000000"/>
            </w:tcBorders>
          </w:tcPr>
          <w:p w14:paraId="79B709DD" w14:textId="77777777" w:rsidR="00D873A2" w:rsidRDefault="00000000">
            <w:pPr>
              <w:pStyle w:val="TableParagraph"/>
              <w:spacing w:before="51"/>
              <w:ind w:left="197" w:right="2"/>
              <w:jc w:val="center"/>
              <w:rPr>
                <w:rFonts w:ascii="Arial"/>
                <w:sz w:val="17"/>
              </w:rPr>
            </w:pPr>
            <w:r>
              <w:rPr>
                <w:rFonts w:ascii="Arial"/>
                <w:spacing w:val="-2"/>
                <w:sz w:val="17"/>
              </w:rPr>
              <w:t>(9,445,613)</w:t>
            </w:r>
          </w:p>
        </w:tc>
        <w:tc>
          <w:tcPr>
            <w:tcW w:w="163" w:type="dxa"/>
          </w:tcPr>
          <w:p w14:paraId="7E0252A0" w14:textId="77777777" w:rsidR="00D873A2" w:rsidRDefault="00D873A2">
            <w:pPr>
              <w:pStyle w:val="TableParagraph"/>
              <w:rPr>
                <w:sz w:val="16"/>
              </w:rPr>
            </w:pPr>
          </w:p>
        </w:tc>
        <w:tc>
          <w:tcPr>
            <w:tcW w:w="1181" w:type="dxa"/>
            <w:tcBorders>
              <w:bottom w:val="single" w:sz="8" w:space="0" w:color="000000"/>
            </w:tcBorders>
          </w:tcPr>
          <w:p w14:paraId="3A28C155" w14:textId="77777777" w:rsidR="00D873A2" w:rsidRDefault="00000000">
            <w:pPr>
              <w:pStyle w:val="TableParagraph"/>
              <w:spacing w:before="51"/>
              <w:ind w:right="32"/>
              <w:jc w:val="right"/>
              <w:rPr>
                <w:rFonts w:ascii="Arial"/>
                <w:sz w:val="17"/>
              </w:rPr>
            </w:pPr>
            <w:r>
              <w:rPr>
                <w:rFonts w:ascii="Arial"/>
                <w:spacing w:val="-2"/>
                <w:sz w:val="17"/>
              </w:rPr>
              <w:t>(5,400,000)</w:t>
            </w:r>
          </w:p>
        </w:tc>
        <w:tc>
          <w:tcPr>
            <w:tcW w:w="1392" w:type="dxa"/>
          </w:tcPr>
          <w:p w14:paraId="488DA16F" w14:textId="77777777" w:rsidR="00D873A2" w:rsidRDefault="00000000">
            <w:pPr>
              <w:pStyle w:val="TableParagraph"/>
              <w:spacing w:before="51"/>
              <w:ind w:right="191"/>
              <w:jc w:val="right"/>
              <w:rPr>
                <w:rFonts w:ascii="Arial"/>
                <w:sz w:val="17"/>
              </w:rPr>
            </w:pPr>
            <w:r>
              <w:rPr>
                <w:rFonts w:ascii="Arial"/>
                <w:spacing w:val="-10"/>
                <w:sz w:val="17"/>
              </w:rPr>
              <w:t>-</w:t>
            </w:r>
          </w:p>
        </w:tc>
        <w:tc>
          <w:tcPr>
            <w:tcW w:w="1281" w:type="dxa"/>
          </w:tcPr>
          <w:p w14:paraId="7C770B11" w14:textId="77777777" w:rsidR="00D873A2" w:rsidRDefault="00000000">
            <w:pPr>
              <w:pStyle w:val="TableParagraph"/>
              <w:spacing w:before="51"/>
              <w:ind w:right="221"/>
              <w:jc w:val="right"/>
              <w:rPr>
                <w:rFonts w:ascii="Arial"/>
                <w:sz w:val="17"/>
              </w:rPr>
            </w:pPr>
            <w:r>
              <w:rPr>
                <w:rFonts w:ascii="Arial"/>
                <w:spacing w:val="-2"/>
                <w:sz w:val="17"/>
              </w:rPr>
              <w:t>(2,706,255)</w:t>
            </w:r>
          </w:p>
        </w:tc>
        <w:tc>
          <w:tcPr>
            <w:tcW w:w="1392" w:type="dxa"/>
          </w:tcPr>
          <w:p w14:paraId="7DF09304" w14:textId="77777777" w:rsidR="00D873A2" w:rsidRDefault="00000000">
            <w:pPr>
              <w:pStyle w:val="TableParagraph"/>
              <w:spacing w:before="51"/>
              <w:ind w:right="8"/>
              <w:jc w:val="center"/>
              <w:rPr>
                <w:rFonts w:ascii="Arial"/>
                <w:sz w:val="17"/>
              </w:rPr>
            </w:pPr>
            <w:r>
              <w:rPr>
                <w:rFonts w:ascii="Arial"/>
                <w:spacing w:val="-2"/>
                <w:sz w:val="17"/>
              </w:rPr>
              <w:t>413,762,671</w:t>
            </w:r>
          </w:p>
        </w:tc>
        <w:tc>
          <w:tcPr>
            <w:tcW w:w="1220" w:type="dxa"/>
          </w:tcPr>
          <w:p w14:paraId="11450CCC" w14:textId="77777777" w:rsidR="00D873A2" w:rsidRDefault="00000000">
            <w:pPr>
              <w:pStyle w:val="TableParagraph"/>
              <w:spacing w:before="51"/>
              <w:ind w:left="183" w:right="8"/>
              <w:jc w:val="center"/>
              <w:rPr>
                <w:rFonts w:ascii="Arial"/>
                <w:sz w:val="17"/>
              </w:rPr>
            </w:pPr>
            <w:r>
              <w:rPr>
                <w:rFonts w:ascii="Arial"/>
                <w:spacing w:val="-2"/>
                <w:sz w:val="17"/>
              </w:rPr>
              <w:t>411,056,416</w:t>
            </w:r>
          </w:p>
        </w:tc>
      </w:tr>
      <w:tr w:rsidR="00D873A2" w14:paraId="5F1D6C48" w14:textId="77777777">
        <w:trPr>
          <w:trHeight w:val="286"/>
        </w:trPr>
        <w:tc>
          <w:tcPr>
            <w:tcW w:w="658" w:type="dxa"/>
          </w:tcPr>
          <w:p w14:paraId="6467FAF0" w14:textId="77777777" w:rsidR="00D873A2" w:rsidRDefault="00D873A2">
            <w:pPr>
              <w:pStyle w:val="TableParagraph"/>
              <w:rPr>
                <w:sz w:val="16"/>
              </w:rPr>
            </w:pPr>
          </w:p>
        </w:tc>
        <w:tc>
          <w:tcPr>
            <w:tcW w:w="1718" w:type="dxa"/>
          </w:tcPr>
          <w:p w14:paraId="0412A9A0" w14:textId="77777777" w:rsidR="00D873A2" w:rsidRDefault="00000000">
            <w:pPr>
              <w:pStyle w:val="TableParagraph"/>
              <w:spacing w:before="52"/>
              <w:ind w:left="63"/>
              <w:rPr>
                <w:rFonts w:ascii="Arial"/>
                <w:sz w:val="17"/>
              </w:rPr>
            </w:pPr>
            <w:r>
              <w:rPr>
                <w:rFonts w:ascii="Arial"/>
                <w:sz w:val="17"/>
              </w:rPr>
              <w:t>Cash</w:t>
            </w:r>
            <w:r>
              <w:rPr>
                <w:rFonts w:ascii="Arial"/>
                <w:spacing w:val="-5"/>
                <w:sz w:val="17"/>
              </w:rPr>
              <w:t xml:space="preserve"> </w:t>
            </w:r>
            <w:r>
              <w:rPr>
                <w:rFonts w:ascii="Arial"/>
                <w:sz w:val="17"/>
              </w:rPr>
              <w:t>flow</w:t>
            </w:r>
            <w:r>
              <w:rPr>
                <w:rFonts w:ascii="Arial"/>
                <w:spacing w:val="-2"/>
                <w:sz w:val="17"/>
              </w:rPr>
              <w:t xml:space="preserve"> total</w:t>
            </w:r>
          </w:p>
        </w:tc>
        <w:tc>
          <w:tcPr>
            <w:tcW w:w="1745" w:type="dxa"/>
            <w:tcBorders>
              <w:top w:val="single" w:sz="8" w:space="0" w:color="000000"/>
            </w:tcBorders>
          </w:tcPr>
          <w:p w14:paraId="5B0209D5" w14:textId="77777777" w:rsidR="00D873A2" w:rsidRDefault="00000000">
            <w:pPr>
              <w:pStyle w:val="TableParagraph"/>
              <w:spacing w:before="52"/>
              <w:ind w:right="321"/>
              <w:jc w:val="right"/>
              <w:rPr>
                <w:rFonts w:ascii="Arial"/>
                <w:sz w:val="17"/>
              </w:rPr>
            </w:pPr>
            <w:r>
              <w:rPr>
                <w:noProof/>
              </w:rPr>
              <mc:AlternateContent>
                <mc:Choice Requires="wpg">
                  <w:drawing>
                    <wp:anchor distT="0" distB="0" distL="0" distR="0" simplePos="0" relativeHeight="471768064" behindDoc="1" locked="0" layoutInCell="1" allowOverlap="1" wp14:anchorId="6EA10FFC" wp14:editId="243D475E">
                      <wp:simplePos x="0" y="0"/>
                      <wp:positionH relativeFrom="column">
                        <wp:posOffset>0</wp:posOffset>
                      </wp:positionH>
                      <wp:positionV relativeFrom="paragraph">
                        <wp:posOffset>184568</wp:posOffset>
                      </wp:positionV>
                      <wp:extent cx="960119" cy="32384"/>
                      <wp:effectExtent l="0" t="0" r="0" b="0"/>
                      <wp:wrapNone/>
                      <wp:docPr id="257" name="Group 25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32384"/>
                                <a:chOff x="0" y="0"/>
                                <a:chExt cx="960119" cy="32384"/>
                              </a:xfrm>
                            </wpg:grpSpPr>
                            <wps:wsp>
                              <wps:cNvPr id="258" name="Graphic 258"/>
                              <wps:cNvSpPr/>
                              <wps:spPr>
                                <a:xfrm>
                                  <a:off x="0" y="0"/>
                                  <a:ext cx="960119" cy="32384"/>
                                </a:xfrm>
                                <a:custGeom>
                                  <a:avLst/>
                                  <a:gdLst/>
                                  <a:ahLst/>
                                  <a:cxnLst/>
                                  <a:rect l="l" t="t" r="r" b="b"/>
                                  <a:pathLst>
                                    <a:path w="960119" h="32384">
                                      <a:moveTo>
                                        <a:pt x="960120" y="21336"/>
                                      </a:moveTo>
                                      <a:lnTo>
                                        <a:pt x="0" y="21336"/>
                                      </a:lnTo>
                                      <a:lnTo>
                                        <a:pt x="0" y="32004"/>
                                      </a:lnTo>
                                      <a:lnTo>
                                        <a:pt x="960120" y="32004"/>
                                      </a:lnTo>
                                      <a:lnTo>
                                        <a:pt x="960120" y="21336"/>
                                      </a:lnTo>
                                      <a:close/>
                                    </a:path>
                                    <a:path w="960119" h="32384">
                                      <a:moveTo>
                                        <a:pt x="960120" y="0"/>
                                      </a:moveTo>
                                      <a:lnTo>
                                        <a:pt x="0" y="0"/>
                                      </a:lnTo>
                                      <a:lnTo>
                                        <a:pt x="0" y="10668"/>
                                      </a:lnTo>
                                      <a:lnTo>
                                        <a:pt x="960120" y="10668"/>
                                      </a:lnTo>
                                      <a:lnTo>
                                        <a:pt x="9601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D65A0B" id="Group 257" o:spid="_x0000_s1026" alt="Double Line" style="position:absolute;margin-left:0;margin-top:14.55pt;width:75.6pt;height:2.55pt;z-index:-31548416;mso-wrap-distance-left:0;mso-wrap-distance-right:0" coordsize="96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">
                      <v:shape id="Graphic 258" o:spid="_x0000_s1027" style="position:absolute;width:9601;height:323;visibility:visible;mso-wrap-style:square;v-text-anchor:top" coordsize="960119,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" path="m960120,21336l,21336,,32004r960120,l960120,21336xem960120,l,,,10668r960120,l960120,xe" fillcolor="black" stroked="f">
                        <v:path arrowok="t"/>
                      </v:shape>
                    </v:group>
                  </w:pict>
                </mc:Fallback>
              </mc:AlternateContent>
            </w:r>
            <w:r>
              <w:rPr>
                <w:rFonts w:ascii="Arial"/>
                <w:spacing w:val="-2"/>
                <w:sz w:val="17"/>
              </w:rPr>
              <w:t>18,724,372</w:t>
            </w:r>
          </w:p>
        </w:tc>
        <w:tc>
          <w:tcPr>
            <w:tcW w:w="1133" w:type="dxa"/>
            <w:tcBorders>
              <w:top w:val="single" w:sz="8" w:space="0" w:color="000000"/>
            </w:tcBorders>
          </w:tcPr>
          <w:p w14:paraId="78401EBF" w14:textId="77777777" w:rsidR="00D873A2" w:rsidRDefault="00000000">
            <w:pPr>
              <w:pStyle w:val="TableParagraph"/>
              <w:spacing w:before="52"/>
              <w:ind w:right="177"/>
              <w:jc w:val="right"/>
              <w:rPr>
                <w:rFonts w:ascii="Arial"/>
                <w:sz w:val="17"/>
              </w:rPr>
            </w:pPr>
            <w:r>
              <w:rPr>
                <w:rFonts w:ascii="Arial"/>
                <w:spacing w:val="-2"/>
                <w:sz w:val="17"/>
              </w:rPr>
              <w:t>(96,550)</w:t>
            </w:r>
          </w:p>
        </w:tc>
        <w:tc>
          <w:tcPr>
            <w:tcW w:w="1276" w:type="dxa"/>
            <w:tcBorders>
              <w:top w:val="single" w:sz="8" w:space="0" w:color="000000"/>
            </w:tcBorders>
          </w:tcPr>
          <w:p w14:paraId="4EE87494" w14:textId="77777777" w:rsidR="00D873A2" w:rsidRDefault="00000000">
            <w:pPr>
              <w:pStyle w:val="TableParagraph"/>
              <w:spacing w:before="52"/>
              <w:ind w:right="135"/>
              <w:jc w:val="right"/>
              <w:rPr>
                <w:rFonts w:ascii="Arial"/>
                <w:sz w:val="17"/>
              </w:rPr>
            </w:pPr>
            <w:r>
              <w:rPr>
                <w:rFonts w:ascii="Arial"/>
                <w:spacing w:val="-2"/>
                <w:sz w:val="17"/>
              </w:rPr>
              <w:t>(36,657,910)</w:t>
            </w:r>
          </w:p>
        </w:tc>
        <w:tc>
          <w:tcPr>
            <w:tcW w:w="1131" w:type="dxa"/>
            <w:tcBorders>
              <w:top w:val="single" w:sz="8" w:space="0" w:color="000000"/>
            </w:tcBorders>
          </w:tcPr>
          <w:p w14:paraId="46CD40E2" w14:textId="77777777" w:rsidR="00D873A2" w:rsidRDefault="00000000">
            <w:pPr>
              <w:pStyle w:val="TableParagraph"/>
              <w:spacing w:before="52"/>
              <w:ind w:left="101"/>
              <w:jc w:val="center"/>
              <w:rPr>
                <w:rFonts w:ascii="Arial"/>
                <w:sz w:val="17"/>
              </w:rPr>
            </w:pPr>
            <w:r>
              <w:rPr>
                <w:noProof/>
              </w:rPr>
              <mc:AlternateContent>
                <mc:Choice Requires="wpg">
                  <w:drawing>
                    <wp:anchor distT="0" distB="0" distL="0" distR="0" simplePos="0" relativeHeight="471768576" behindDoc="1" locked="0" layoutInCell="1" allowOverlap="1" wp14:anchorId="778ABE28" wp14:editId="51A21DE5">
                      <wp:simplePos x="0" y="0"/>
                      <wp:positionH relativeFrom="column">
                        <wp:posOffset>-66795</wp:posOffset>
                      </wp:positionH>
                      <wp:positionV relativeFrom="paragraph">
                        <wp:posOffset>184568</wp:posOffset>
                      </wp:positionV>
                      <wp:extent cx="784860" cy="32384"/>
                      <wp:effectExtent l="0" t="0" r="0" b="0"/>
                      <wp:wrapNone/>
                      <wp:docPr id="259" name="Group 25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2384"/>
                                <a:chOff x="0" y="0"/>
                                <a:chExt cx="784860" cy="32384"/>
                              </a:xfrm>
                            </wpg:grpSpPr>
                            <wps:wsp>
                              <wps:cNvPr id="260" name="Graphic 260"/>
                              <wps:cNvSpPr/>
                              <wps:spPr>
                                <a:xfrm>
                                  <a:off x="0" y="0"/>
                                  <a:ext cx="784860" cy="32384"/>
                                </a:xfrm>
                                <a:custGeom>
                                  <a:avLst/>
                                  <a:gdLst/>
                                  <a:ahLst/>
                                  <a:cxnLst/>
                                  <a:rect l="l" t="t" r="r" b="b"/>
                                  <a:pathLst>
                                    <a:path w="784860" h="32384">
                                      <a:moveTo>
                                        <a:pt x="784860" y="21336"/>
                                      </a:moveTo>
                                      <a:lnTo>
                                        <a:pt x="0" y="21336"/>
                                      </a:lnTo>
                                      <a:lnTo>
                                        <a:pt x="0" y="32004"/>
                                      </a:lnTo>
                                      <a:lnTo>
                                        <a:pt x="784860" y="32004"/>
                                      </a:lnTo>
                                      <a:lnTo>
                                        <a:pt x="784860" y="21336"/>
                                      </a:lnTo>
                                      <a:close/>
                                    </a:path>
                                    <a:path w="784860" h="32384">
                                      <a:moveTo>
                                        <a:pt x="784860" y="0"/>
                                      </a:moveTo>
                                      <a:lnTo>
                                        <a:pt x="0" y="0"/>
                                      </a:lnTo>
                                      <a:lnTo>
                                        <a:pt x="0" y="10668"/>
                                      </a:lnTo>
                                      <a:lnTo>
                                        <a:pt x="784860" y="10668"/>
                                      </a:lnTo>
                                      <a:lnTo>
                                        <a:pt x="784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76B37C" id="Group 259" o:spid="_x0000_s1026" alt="Double Line" style="position:absolute;margin-left:-5.25pt;margin-top:14.55pt;width:61.8pt;height:2.55pt;z-index:-31547904;mso-wrap-distance-left:0;mso-wrap-distance-right:0" coordsize="78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">
                      <v:shape id="Graphic 260" o:spid="_x0000_s1027" style="position:absolute;width:7848;height:323;visibility:visible;mso-wrap-style:square;v-text-anchor:top" coordsize="784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" path="m784860,21336l,21336,,32004r784860,l784860,21336xem784860,l,,,10668r784860,l784860,xe" fillcolor="black" stroked="f">
                        <v:path arrowok="t"/>
                      </v:shape>
                    </v:group>
                  </w:pict>
                </mc:Fallback>
              </mc:AlternateContent>
            </w:r>
            <w:r>
              <w:rPr>
                <w:rFonts w:ascii="Arial"/>
                <w:spacing w:val="-2"/>
                <w:sz w:val="17"/>
              </w:rPr>
              <w:t>(18,030,088)</w:t>
            </w:r>
          </w:p>
        </w:tc>
        <w:tc>
          <w:tcPr>
            <w:tcW w:w="163" w:type="dxa"/>
          </w:tcPr>
          <w:p w14:paraId="4B3F0640" w14:textId="77777777" w:rsidR="00D873A2" w:rsidRDefault="00D873A2">
            <w:pPr>
              <w:pStyle w:val="TableParagraph"/>
              <w:rPr>
                <w:sz w:val="16"/>
              </w:rPr>
            </w:pPr>
          </w:p>
        </w:tc>
        <w:tc>
          <w:tcPr>
            <w:tcW w:w="1181" w:type="dxa"/>
            <w:tcBorders>
              <w:top w:val="single" w:sz="8" w:space="0" w:color="000000"/>
              <w:bottom w:val="double" w:sz="8" w:space="0" w:color="000000"/>
            </w:tcBorders>
          </w:tcPr>
          <w:p w14:paraId="4BDFB185" w14:textId="77777777" w:rsidR="00D873A2" w:rsidRDefault="00000000">
            <w:pPr>
              <w:pStyle w:val="TableParagraph"/>
              <w:spacing w:before="52"/>
              <w:ind w:right="33"/>
              <w:jc w:val="right"/>
              <w:rPr>
                <w:rFonts w:ascii="Arial"/>
                <w:sz w:val="17"/>
              </w:rPr>
            </w:pPr>
            <w:r>
              <w:rPr>
                <w:rFonts w:ascii="Arial"/>
                <w:spacing w:val="-2"/>
                <w:sz w:val="17"/>
              </w:rPr>
              <w:t>(13,450,000)</w:t>
            </w:r>
          </w:p>
        </w:tc>
        <w:tc>
          <w:tcPr>
            <w:tcW w:w="1392" w:type="dxa"/>
          </w:tcPr>
          <w:p w14:paraId="5FAA2736" w14:textId="77777777" w:rsidR="00D873A2" w:rsidRDefault="00D873A2">
            <w:pPr>
              <w:pStyle w:val="TableParagraph"/>
              <w:rPr>
                <w:sz w:val="16"/>
              </w:rPr>
            </w:pPr>
          </w:p>
        </w:tc>
        <w:tc>
          <w:tcPr>
            <w:tcW w:w="1281" w:type="dxa"/>
          </w:tcPr>
          <w:p w14:paraId="1DAF320A" w14:textId="77777777" w:rsidR="00D873A2" w:rsidRDefault="00D873A2">
            <w:pPr>
              <w:pStyle w:val="TableParagraph"/>
              <w:rPr>
                <w:sz w:val="16"/>
              </w:rPr>
            </w:pPr>
          </w:p>
        </w:tc>
        <w:tc>
          <w:tcPr>
            <w:tcW w:w="1392" w:type="dxa"/>
          </w:tcPr>
          <w:p w14:paraId="651F60EE" w14:textId="77777777" w:rsidR="00D873A2" w:rsidRDefault="00D873A2">
            <w:pPr>
              <w:pStyle w:val="TableParagraph"/>
              <w:rPr>
                <w:sz w:val="16"/>
              </w:rPr>
            </w:pPr>
          </w:p>
        </w:tc>
        <w:tc>
          <w:tcPr>
            <w:tcW w:w="1220" w:type="dxa"/>
          </w:tcPr>
          <w:p w14:paraId="7FD6663F" w14:textId="77777777" w:rsidR="00D873A2" w:rsidRDefault="00D873A2">
            <w:pPr>
              <w:pStyle w:val="TableParagraph"/>
              <w:rPr>
                <w:sz w:val="16"/>
              </w:rPr>
            </w:pPr>
          </w:p>
        </w:tc>
      </w:tr>
    </w:tbl>
    <w:p w14:paraId="06CFE77E" w14:textId="77777777" w:rsidR="00D873A2" w:rsidRDefault="00000000">
      <w:pPr>
        <w:tabs>
          <w:tab w:val="left" w:pos="4439"/>
          <w:tab w:val="left" w:pos="4998"/>
          <w:tab w:val="left" w:pos="5514"/>
          <w:tab w:val="left" w:pos="5987"/>
          <w:tab w:val="left" w:pos="6138"/>
        </w:tabs>
        <w:spacing w:before="34" w:line="331" w:lineRule="auto"/>
        <w:ind w:left="1275" w:right="8051" w:hanging="673"/>
        <w:rPr>
          <w:rFonts w:ascii="Arial"/>
          <w:sz w:val="17"/>
        </w:rPr>
      </w:pPr>
      <w:r>
        <w:rPr>
          <w:noProof/>
        </w:rPr>
        <mc:AlternateContent>
          <mc:Choice Requires="wps">
            <w:drawing>
              <wp:anchor distT="0" distB="0" distL="0" distR="0" simplePos="0" relativeHeight="15785472" behindDoc="0" locked="0" layoutInCell="1" allowOverlap="1" wp14:anchorId="4DF89DA1" wp14:editId="3F01423A">
                <wp:simplePos x="0" y="0"/>
                <wp:positionH relativeFrom="page">
                  <wp:posOffset>2983991</wp:posOffset>
                </wp:positionH>
                <wp:positionV relativeFrom="paragraph">
                  <wp:posOffset>187070</wp:posOffset>
                </wp:positionV>
                <wp:extent cx="1614170" cy="10795"/>
                <wp:effectExtent l="0" t="0" r="0" b="0"/>
                <wp:wrapNone/>
                <wp:docPr id="261" name="Graphic 26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10795"/>
                        </a:xfrm>
                        <a:custGeom>
                          <a:avLst/>
                          <a:gdLst/>
                          <a:ahLst/>
                          <a:cxnLst/>
                          <a:rect l="l" t="t" r="r" b="b"/>
                          <a:pathLst>
                            <a:path w="1614170" h="10795">
                              <a:moveTo>
                                <a:pt x="1613915" y="10667"/>
                              </a:moveTo>
                              <a:lnTo>
                                <a:pt x="1613915" y="0"/>
                              </a:lnTo>
                              <a:lnTo>
                                <a:pt x="0" y="0"/>
                              </a:lnTo>
                              <a:lnTo>
                                <a:pt x="0" y="10667"/>
                              </a:lnTo>
                              <a:lnTo>
                                <a:pt x="1613915"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C331A" id="Graphic 261" o:spid="_x0000_s1026" alt="Double Line" style="position:absolute;margin-left:234.95pt;margin-top:14.75pt;width:127.1pt;height:.85pt;z-index:15785472;visibility:visible;mso-wrap-style:square;mso-wrap-distance-left:0;mso-wrap-distance-top:0;mso-wrap-distance-right:0;mso-wrap-distance-bottom:0;mso-position-horizontal:absolute;mso-position-horizontal-relative:page;mso-position-vertical:absolute;mso-position-vertical-relative:text;v-text-anchor:top" coordsize="1614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" path="m1613915,10667r,-10667l,,,10667r1613915,xe" fillcolor="black" stroked="f">
                <v:path arrowok="t"/>
                <w10:wrap anchorx="page"/>
              </v:shape>
            </w:pict>
          </mc:Fallback>
        </mc:AlternateContent>
      </w:r>
      <w:r>
        <w:rPr>
          <w:rFonts w:ascii="Arial"/>
          <w:sz w:val="17"/>
        </w:rPr>
        <w:t xml:space="preserve">Less: </w:t>
      </w:r>
      <w:proofErr w:type="spellStart"/>
      <w:r>
        <w:rPr>
          <w:rFonts w:ascii="Arial"/>
          <w:sz w:val="17"/>
        </w:rPr>
        <w:t>Pmts</w:t>
      </w:r>
      <w:proofErr w:type="spellEnd"/>
      <w:r>
        <w:rPr>
          <w:rFonts w:ascii="Arial"/>
          <w:sz w:val="17"/>
        </w:rPr>
        <w:t xml:space="preserve"> related to FY24</w:t>
      </w:r>
      <w:r>
        <w:rPr>
          <w:rFonts w:ascii="Arial"/>
          <w:sz w:val="17"/>
        </w:rPr>
        <w:tab/>
      </w:r>
      <w:proofErr w:type="gramStart"/>
      <w:r>
        <w:rPr>
          <w:rFonts w:ascii="Arial"/>
          <w:sz w:val="17"/>
        </w:rPr>
        <w:tab/>
      </w:r>
      <w:r>
        <w:rPr>
          <w:rFonts w:ascii="Arial"/>
          <w:sz w:val="17"/>
        </w:rPr>
        <w:tab/>
      </w:r>
      <w:r>
        <w:rPr>
          <w:rFonts w:ascii="Arial"/>
          <w:spacing w:val="-10"/>
          <w:position w:val="6"/>
          <w:sz w:val="17"/>
        </w:rPr>
        <w:t>-</w:t>
      </w:r>
      <w:r>
        <w:rPr>
          <w:rFonts w:ascii="Arial"/>
          <w:position w:val="6"/>
          <w:sz w:val="17"/>
        </w:rPr>
        <w:tab/>
      </w:r>
      <w:r>
        <w:rPr>
          <w:rFonts w:ascii="Arial"/>
          <w:position w:val="6"/>
          <w:sz w:val="17"/>
        </w:rPr>
        <w:tab/>
      </w:r>
      <w:r>
        <w:rPr>
          <w:rFonts w:ascii="Arial"/>
          <w:spacing w:val="-2"/>
          <w:sz w:val="17"/>
        </w:rPr>
        <w:t>7,372,910</w:t>
      </w:r>
      <w:proofErr w:type="gramEnd"/>
      <w:r>
        <w:rPr>
          <w:rFonts w:ascii="Arial"/>
          <w:spacing w:val="-2"/>
          <w:sz w:val="17"/>
        </w:rPr>
        <w:t xml:space="preserve"> </w:t>
      </w:r>
      <w:r>
        <w:rPr>
          <w:rFonts w:ascii="Arial"/>
          <w:position w:val="4"/>
          <w:sz w:val="17"/>
        </w:rPr>
        <w:t>FY25 Budget</w:t>
      </w:r>
      <w:r>
        <w:rPr>
          <w:rFonts w:ascii="Arial"/>
          <w:position w:val="4"/>
          <w:sz w:val="17"/>
        </w:rPr>
        <w:tab/>
      </w:r>
      <w:r>
        <w:rPr>
          <w:rFonts w:ascii="Arial"/>
          <w:sz w:val="17"/>
          <w:u w:val="double"/>
        </w:rPr>
        <w:tab/>
      </w:r>
      <w:r>
        <w:rPr>
          <w:rFonts w:ascii="Arial"/>
          <w:spacing w:val="-2"/>
          <w:sz w:val="17"/>
          <w:u w:val="double"/>
        </w:rPr>
        <w:t>(96,550)</w:t>
      </w:r>
      <w:r>
        <w:rPr>
          <w:rFonts w:ascii="Arial"/>
          <w:sz w:val="17"/>
          <w:u w:val="double"/>
        </w:rPr>
        <w:tab/>
      </w:r>
      <w:r>
        <w:rPr>
          <w:rFonts w:ascii="Arial"/>
          <w:spacing w:val="-2"/>
          <w:sz w:val="17"/>
          <w:u w:val="double"/>
        </w:rPr>
        <w:t>(29,285,000)</w:t>
      </w:r>
    </w:p>
    <w:p w14:paraId="70F07E60" w14:textId="77777777" w:rsidR="00D873A2" w:rsidRDefault="00000000">
      <w:pPr>
        <w:spacing w:before="172"/>
        <w:ind w:left="603"/>
        <w:rPr>
          <w:rFonts w:ascii="Arial"/>
          <w:sz w:val="17"/>
        </w:rPr>
      </w:pPr>
      <w:r>
        <w:rPr>
          <w:rFonts w:ascii="Arial"/>
          <w:sz w:val="17"/>
          <w:u w:val="single"/>
        </w:rPr>
        <w:t>Key</w:t>
      </w:r>
      <w:r>
        <w:rPr>
          <w:rFonts w:ascii="Arial"/>
          <w:spacing w:val="-4"/>
          <w:sz w:val="17"/>
          <w:u w:val="single"/>
        </w:rPr>
        <w:t xml:space="preserve"> </w:t>
      </w:r>
      <w:r>
        <w:rPr>
          <w:rFonts w:ascii="Arial"/>
          <w:spacing w:val="-2"/>
          <w:sz w:val="17"/>
          <w:u w:val="single"/>
        </w:rPr>
        <w:t>Assumptions:</w:t>
      </w:r>
    </w:p>
    <w:p w14:paraId="552D0C27" w14:textId="77777777" w:rsidR="00D873A2" w:rsidRDefault="00000000">
      <w:pPr>
        <w:spacing w:before="11"/>
        <w:ind w:left="603"/>
        <w:rPr>
          <w:rFonts w:ascii="Arial"/>
          <w:sz w:val="17"/>
        </w:rPr>
      </w:pPr>
      <w:r>
        <w:rPr>
          <w:rFonts w:ascii="Arial"/>
          <w:sz w:val="17"/>
        </w:rPr>
        <w:t>Only</w:t>
      </w:r>
      <w:r>
        <w:rPr>
          <w:rFonts w:ascii="Arial"/>
          <w:spacing w:val="-4"/>
          <w:sz w:val="17"/>
        </w:rPr>
        <w:t xml:space="preserve"> </w:t>
      </w:r>
      <w:r>
        <w:rPr>
          <w:rFonts w:ascii="Arial"/>
          <w:sz w:val="17"/>
        </w:rPr>
        <w:t>key</w:t>
      </w:r>
      <w:r>
        <w:rPr>
          <w:rFonts w:ascii="Arial"/>
          <w:spacing w:val="-3"/>
          <w:sz w:val="17"/>
        </w:rPr>
        <w:t xml:space="preserve"> </w:t>
      </w:r>
      <w:r>
        <w:rPr>
          <w:rFonts w:ascii="Arial"/>
          <w:sz w:val="17"/>
        </w:rPr>
        <w:t>changes</w:t>
      </w:r>
      <w:r>
        <w:rPr>
          <w:rFonts w:ascii="Arial"/>
          <w:spacing w:val="-1"/>
          <w:sz w:val="17"/>
        </w:rPr>
        <w:t xml:space="preserve"> </w:t>
      </w:r>
      <w:r>
        <w:rPr>
          <w:rFonts w:ascii="Arial"/>
          <w:sz w:val="17"/>
        </w:rPr>
        <w:t>in</w:t>
      </w:r>
      <w:r>
        <w:rPr>
          <w:rFonts w:ascii="Arial"/>
          <w:spacing w:val="-3"/>
          <w:sz w:val="17"/>
        </w:rPr>
        <w:t xml:space="preserve"> </w:t>
      </w:r>
      <w:r>
        <w:rPr>
          <w:rFonts w:ascii="Arial"/>
          <w:sz w:val="17"/>
        </w:rPr>
        <w:t>cash</w:t>
      </w:r>
      <w:r>
        <w:rPr>
          <w:rFonts w:ascii="Arial"/>
          <w:spacing w:val="-4"/>
          <w:sz w:val="17"/>
        </w:rPr>
        <w:t xml:space="preserve"> </w:t>
      </w:r>
      <w:r>
        <w:rPr>
          <w:rFonts w:ascii="Arial"/>
          <w:sz w:val="17"/>
        </w:rPr>
        <w:t>flow</w:t>
      </w:r>
      <w:r>
        <w:rPr>
          <w:rFonts w:ascii="Arial"/>
          <w:spacing w:val="-2"/>
          <w:sz w:val="17"/>
        </w:rPr>
        <w:t xml:space="preserve"> </w:t>
      </w:r>
      <w:r>
        <w:rPr>
          <w:rFonts w:ascii="Arial"/>
          <w:sz w:val="17"/>
        </w:rPr>
        <w:t>are</w:t>
      </w:r>
      <w:r>
        <w:rPr>
          <w:rFonts w:ascii="Arial"/>
          <w:spacing w:val="-3"/>
          <w:sz w:val="17"/>
        </w:rPr>
        <w:t xml:space="preserve"> </w:t>
      </w:r>
      <w:r>
        <w:rPr>
          <w:rFonts w:ascii="Arial"/>
          <w:spacing w:val="-2"/>
          <w:sz w:val="17"/>
        </w:rPr>
        <w:t>shown.</w:t>
      </w:r>
    </w:p>
    <w:p w14:paraId="3C3827EF" w14:textId="77777777" w:rsidR="00D873A2" w:rsidRDefault="00000000">
      <w:pPr>
        <w:spacing w:before="11" w:line="254" w:lineRule="auto"/>
        <w:ind w:left="603" w:right="8426"/>
        <w:rPr>
          <w:rFonts w:ascii="Arial"/>
          <w:sz w:val="17"/>
        </w:rPr>
      </w:pPr>
      <w:r>
        <w:rPr>
          <w:rFonts w:ascii="Arial"/>
          <w:sz w:val="17"/>
        </w:rPr>
        <w:t>TMFPD - Quarterly payments to City of Reno, based on FY24 actuals. Transfers</w:t>
      </w:r>
      <w:r>
        <w:rPr>
          <w:rFonts w:ascii="Arial"/>
          <w:spacing w:val="-2"/>
          <w:sz w:val="17"/>
        </w:rPr>
        <w:t xml:space="preserve"> </w:t>
      </w:r>
      <w:r>
        <w:rPr>
          <w:rFonts w:ascii="Arial"/>
          <w:sz w:val="17"/>
        </w:rPr>
        <w:t>to/from</w:t>
      </w:r>
      <w:r>
        <w:rPr>
          <w:rFonts w:ascii="Arial"/>
          <w:spacing w:val="-4"/>
          <w:sz w:val="17"/>
        </w:rPr>
        <w:t xml:space="preserve"> </w:t>
      </w:r>
      <w:r>
        <w:rPr>
          <w:rFonts w:ascii="Arial"/>
          <w:sz w:val="17"/>
        </w:rPr>
        <w:t>RBIF</w:t>
      </w:r>
      <w:r>
        <w:rPr>
          <w:rFonts w:ascii="Arial"/>
          <w:spacing w:val="-5"/>
          <w:sz w:val="17"/>
        </w:rPr>
        <w:t xml:space="preserve"> </w:t>
      </w:r>
      <w:r>
        <w:rPr>
          <w:rFonts w:ascii="Arial"/>
          <w:sz w:val="17"/>
        </w:rPr>
        <w:t>will</w:t>
      </w:r>
      <w:r>
        <w:rPr>
          <w:rFonts w:ascii="Arial"/>
          <w:spacing w:val="-3"/>
          <w:sz w:val="17"/>
        </w:rPr>
        <w:t xml:space="preserve"> </w:t>
      </w:r>
      <w:r>
        <w:rPr>
          <w:rFonts w:ascii="Arial"/>
          <w:sz w:val="17"/>
        </w:rPr>
        <w:t>be</w:t>
      </w:r>
      <w:r>
        <w:rPr>
          <w:rFonts w:ascii="Arial"/>
          <w:spacing w:val="-5"/>
          <w:sz w:val="17"/>
        </w:rPr>
        <w:t xml:space="preserve"> </w:t>
      </w:r>
      <w:r>
        <w:rPr>
          <w:rFonts w:ascii="Arial"/>
          <w:sz w:val="17"/>
        </w:rPr>
        <w:t>reviewed</w:t>
      </w:r>
      <w:r>
        <w:rPr>
          <w:rFonts w:ascii="Arial"/>
          <w:spacing w:val="-5"/>
          <w:sz w:val="17"/>
        </w:rPr>
        <w:t xml:space="preserve"> </w:t>
      </w:r>
      <w:r>
        <w:rPr>
          <w:rFonts w:ascii="Arial"/>
          <w:sz w:val="17"/>
        </w:rPr>
        <w:t>quarterly</w:t>
      </w:r>
      <w:r>
        <w:rPr>
          <w:rFonts w:ascii="Arial"/>
          <w:spacing w:val="-5"/>
          <w:sz w:val="17"/>
        </w:rPr>
        <w:t xml:space="preserve"> </w:t>
      </w:r>
      <w:r>
        <w:rPr>
          <w:rFonts w:ascii="Arial"/>
          <w:sz w:val="17"/>
        </w:rPr>
        <w:t>for</w:t>
      </w:r>
      <w:r>
        <w:rPr>
          <w:rFonts w:ascii="Arial"/>
          <w:spacing w:val="-3"/>
          <w:sz w:val="17"/>
        </w:rPr>
        <w:t xml:space="preserve"> </w:t>
      </w:r>
      <w:r>
        <w:rPr>
          <w:rFonts w:ascii="Arial"/>
          <w:sz w:val="17"/>
        </w:rPr>
        <w:t>possible</w:t>
      </w:r>
      <w:r>
        <w:rPr>
          <w:rFonts w:ascii="Arial"/>
          <w:spacing w:val="-5"/>
          <w:sz w:val="17"/>
        </w:rPr>
        <w:t xml:space="preserve"> </w:t>
      </w:r>
      <w:r>
        <w:rPr>
          <w:rFonts w:ascii="Arial"/>
          <w:sz w:val="17"/>
        </w:rPr>
        <w:t>adjustment.</w:t>
      </w:r>
    </w:p>
    <w:p w14:paraId="5160C7A7" w14:textId="77777777" w:rsidR="00D873A2" w:rsidRDefault="00D873A2">
      <w:pPr>
        <w:pStyle w:val="BodyText"/>
        <w:spacing w:before="15"/>
        <w:rPr>
          <w:rFonts w:ascii="Arial"/>
          <w:sz w:val="20"/>
        </w:rPr>
      </w:pPr>
    </w:p>
    <w:tbl>
      <w:tblPr>
        <w:tblW w:w="0" w:type="auto"/>
        <w:tblInd w:w="561" w:type="dxa"/>
        <w:tblLayout w:type="fixed"/>
        <w:tblCellMar>
          <w:left w:w="0" w:type="dxa"/>
          <w:right w:w="0" w:type="dxa"/>
        </w:tblCellMar>
        <w:tblLook w:val="01E0" w:firstRow="1" w:lastRow="1" w:firstColumn="1" w:lastColumn="1" w:noHBand="0" w:noVBand="0"/>
      </w:tblPr>
      <w:tblGrid>
        <w:gridCol w:w="3885"/>
        <w:gridCol w:w="1230"/>
        <w:gridCol w:w="1289"/>
        <w:gridCol w:w="1257"/>
        <w:gridCol w:w="3626"/>
        <w:gridCol w:w="1693"/>
      </w:tblGrid>
      <w:tr w:rsidR="00D873A2" w14:paraId="235DD9BC" w14:textId="77777777">
        <w:trPr>
          <w:trHeight w:val="229"/>
        </w:trPr>
        <w:tc>
          <w:tcPr>
            <w:tcW w:w="3885" w:type="dxa"/>
          </w:tcPr>
          <w:p w14:paraId="08D8249E" w14:textId="77777777" w:rsidR="00D873A2" w:rsidRDefault="00D873A2">
            <w:pPr>
              <w:pStyle w:val="TableParagraph"/>
              <w:rPr>
                <w:sz w:val="16"/>
              </w:rPr>
            </w:pPr>
          </w:p>
        </w:tc>
        <w:tc>
          <w:tcPr>
            <w:tcW w:w="1230" w:type="dxa"/>
          </w:tcPr>
          <w:p w14:paraId="670177CB" w14:textId="77777777" w:rsidR="00D873A2" w:rsidRDefault="00000000">
            <w:pPr>
              <w:pStyle w:val="TableParagraph"/>
              <w:spacing w:line="176" w:lineRule="exact"/>
              <w:ind w:right="80"/>
              <w:jc w:val="right"/>
              <w:rPr>
                <w:rFonts w:ascii="Arial"/>
                <w:sz w:val="17"/>
              </w:rPr>
            </w:pPr>
            <w:r>
              <w:rPr>
                <w:rFonts w:ascii="Arial"/>
                <w:spacing w:val="77"/>
                <w:w w:val="150"/>
                <w:sz w:val="17"/>
                <w:u w:val="single"/>
              </w:rPr>
              <w:t xml:space="preserve"> </w:t>
            </w:r>
            <w:r>
              <w:rPr>
                <w:rFonts w:ascii="Arial"/>
                <w:spacing w:val="-2"/>
                <w:sz w:val="17"/>
                <w:u w:val="single"/>
              </w:rPr>
              <w:t>WCRHBP</w:t>
            </w:r>
            <w:r>
              <w:rPr>
                <w:rFonts w:ascii="Arial"/>
                <w:spacing w:val="40"/>
                <w:sz w:val="17"/>
                <w:u w:val="single"/>
              </w:rPr>
              <w:t xml:space="preserve"> </w:t>
            </w:r>
          </w:p>
        </w:tc>
        <w:tc>
          <w:tcPr>
            <w:tcW w:w="1289" w:type="dxa"/>
          </w:tcPr>
          <w:p w14:paraId="3E5DA201" w14:textId="77777777" w:rsidR="00D873A2" w:rsidRDefault="00000000">
            <w:pPr>
              <w:pStyle w:val="TableParagraph"/>
              <w:tabs>
                <w:tab w:val="left" w:pos="350"/>
                <w:tab w:val="left" w:pos="1151"/>
              </w:tabs>
              <w:spacing w:line="176" w:lineRule="exact"/>
              <w:ind w:right="52"/>
              <w:jc w:val="right"/>
              <w:rPr>
                <w:rFonts w:ascii="Arial"/>
                <w:sz w:val="17"/>
              </w:rPr>
            </w:pPr>
            <w:r>
              <w:rPr>
                <w:rFonts w:ascii="Arial"/>
                <w:sz w:val="17"/>
                <w:u w:val="single"/>
              </w:rPr>
              <w:tab/>
            </w:r>
            <w:r>
              <w:rPr>
                <w:rFonts w:ascii="Arial"/>
                <w:spacing w:val="-4"/>
                <w:sz w:val="17"/>
                <w:u w:val="single"/>
              </w:rPr>
              <w:t>PEBP</w:t>
            </w:r>
            <w:r>
              <w:rPr>
                <w:rFonts w:ascii="Arial"/>
                <w:sz w:val="17"/>
                <w:u w:val="single"/>
              </w:rPr>
              <w:tab/>
            </w:r>
          </w:p>
        </w:tc>
        <w:tc>
          <w:tcPr>
            <w:tcW w:w="1257" w:type="dxa"/>
          </w:tcPr>
          <w:p w14:paraId="291CD27D" w14:textId="77777777" w:rsidR="00D873A2" w:rsidRDefault="00000000">
            <w:pPr>
              <w:pStyle w:val="TableParagraph"/>
              <w:tabs>
                <w:tab w:val="left" w:pos="403"/>
                <w:tab w:val="left" w:pos="1183"/>
              </w:tabs>
              <w:spacing w:line="176" w:lineRule="exact"/>
              <w:ind w:right="17"/>
              <w:jc w:val="right"/>
              <w:rPr>
                <w:rFonts w:ascii="Arial"/>
                <w:sz w:val="17"/>
              </w:rPr>
            </w:pPr>
            <w:r>
              <w:rPr>
                <w:rFonts w:ascii="Arial"/>
                <w:sz w:val="17"/>
                <w:u w:val="single"/>
              </w:rPr>
              <w:tab/>
            </w:r>
            <w:r>
              <w:rPr>
                <w:rFonts w:ascii="Arial"/>
                <w:spacing w:val="-2"/>
                <w:sz w:val="17"/>
                <w:u w:val="single"/>
              </w:rPr>
              <w:t>Total</w:t>
            </w:r>
            <w:r>
              <w:rPr>
                <w:rFonts w:ascii="Arial"/>
                <w:sz w:val="17"/>
                <w:u w:val="single"/>
              </w:rPr>
              <w:tab/>
            </w:r>
          </w:p>
        </w:tc>
        <w:tc>
          <w:tcPr>
            <w:tcW w:w="3626" w:type="dxa"/>
          </w:tcPr>
          <w:p w14:paraId="51C3BBE2" w14:textId="77777777" w:rsidR="00D873A2" w:rsidRDefault="00000000">
            <w:pPr>
              <w:pStyle w:val="TableParagraph"/>
              <w:spacing w:line="189" w:lineRule="exact"/>
              <w:ind w:left="196"/>
              <w:rPr>
                <w:rFonts w:ascii="Calibri"/>
                <w:sz w:val="18"/>
              </w:rPr>
            </w:pPr>
            <w:proofErr w:type="gramStart"/>
            <w:r>
              <w:rPr>
                <w:rFonts w:ascii="Calibri"/>
                <w:sz w:val="18"/>
              </w:rPr>
              <w:t>ADC's</w:t>
            </w:r>
            <w:proofErr w:type="gramEnd"/>
            <w:r>
              <w:rPr>
                <w:spacing w:val="10"/>
                <w:sz w:val="18"/>
              </w:rPr>
              <w:t xml:space="preserve"> </w:t>
            </w:r>
            <w:r>
              <w:rPr>
                <w:rFonts w:ascii="Calibri"/>
                <w:sz w:val="18"/>
              </w:rPr>
              <w:t>per</w:t>
            </w:r>
            <w:r>
              <w:rPr>
                <w:spacing w:val="8"/>
                <w:sz w:val="18"/>
              </w:rPr>
              <w:t xml:space="preserve"> </w:t>
            </w:r>
            <w:r>
              <w:rPr>
                <w:rFonts w:ascii="Calibri"/>
                <w:sz w:val="18"/>
              </w:rPr>
              <w:t>Actuarial</w:t>
            </w:r>
            <w:r>
              <w:rPr>
                <w:spacing w:val="9"/>
                <w:sz w:val="18"/>
              </w:rPr>
              <w:t xml:space="preserve"> </w:t>
            </w:r>
            <w:r>
              <w:rPr>
                <w:rFonts w:ascii="Calibri"/>
                <w:spacing w:val="-2"/>
                <w:sz w:val="18"/>
              </w:rPr>
              <w:t>valuations.</w:t>
            </w:r>
          </w:p>
        </w:tc>
        <w:tc>
          <w:tcPr>
            <w:tcW w:w="1693" w:type="dxa"/>
          </w:tcPr>
          <w:p w14:paraId="5D0BA8F6" w14:textId="77777777" w:rsidR="00D873A2" w:rsidRDefault="00D873A2">
            <w:pPr>
              <w:pStyle w:val="TableParagraph"/>
              <w:rPr>
                <w:sz w:val="16"/>
              </w:rPr>
            </w:pPr>
          </w:p>
        </w:tc>
      </w:tr>
      <w:tr w:rsidR="00D873A2" w14:paraId="1867F704" w14:textId="77777777">
        <w:trPr>
          <w:trHeight w:val="247"/>
        </w:trPr>
        <w:tc>
          <w:tcPr>
            <w:tcW w:w="3885" w:type="dxa"/>
          </w:tcPr>
          <w:p w14:paraId="6276B825" w14:textId="77777777" w:rsidR="00D873A2" w:rsidRDefault="00000000">
            <w:pPr>
              <w:pStyle w:val="TableParagraph"/>
              <w:spacing w:before="13" w:line="214" w:lineRule="exact"/>
              <w:ind w:left="50"/>
              <w:rPr>
                <w:rFonts w:ascii="Calibri"/>
                <w:sz w:val="18"/>
              </w:rPr>
            </w:pPr>
            <w:r>
              <w:rPr>
                <w:rFonts w:ascii="Calibri"/>
                <w:w w:val="105"/>
                <w:sz w:val="18"/>
              </w:rPr>
              <w:t>WC</w:t>
            </w:r>
            <w:r>
              <w:rPr>
                <w:spacing w:val="-10"/>
                <w:w w:val="105"/>
                <w:sz w:val="18"/>
              </w:rPr>
              <w:t xml:space="preserve"> </w:t>
            </w:r>
            <w:r>
              <w:rPr>
                <w:rFonts w:ascii="Calibri"/>
                <w:spacing w:val="-2"/>
                <w:w w:val="105"/>
                <w:sz w:val="18"/>
              </w:rPr>
              <w:t>Contributions</w:t>
            </w:r>
          </w:p>
        </w:tc>
        <w:tc>
          <w:tcPr>
            <w:tcW w:w="1230" w:type="dxa"/>
            <w:shd w:val="clear" w:color="auto" w:fill="DCE6F0"/>
          </w:tcPr>
          <w:p w14:paraId="7F833BC7" w14:textId="77777777" w:rsidR="00D873A2" w:rsidRDefault="00000000">
            <w:pPr>
              <w:pStyle w:val="TableParagraph"/>
              <w:spacing w:before="25"/>
              <w:ind w:right="93"/>
              <w:jc w:val="right"/>
              <w:rPr>
                <w:rFonts w:ascii="Arial"/>
                <w:sz w:val="17"/>
              </w:rPr>
            </w:pPr>
            <w:r>
              <w:rPr>
                <w:rFonts w:ascii="Arial"/>
                <w:spacing w:val="-2"/>
                <w:sz w:val="17"/>
              </w:rPr>
              <w:t>16,204,623</w:t>
            </w:r>
          </w:p>
        </w:tc>
        <w:tc>
          <w:tcPr>
            <w:tcW w:w="1289" w:type="dxa"/>
            <w:shd w:val="clear" w:color="auto" w:fill="DCE6F0"/>
          </w:tcPr>
          <w:p w14:paraId="6899476A" w14:textId="77777777" w:rsidR="00D873A2" w:rsidRDefault="00000000">
            <w:pPr>
              <w:pStyle w:val="TableParagraph"/>
              <w:spacing w:before="13" w:line="214" w:lineRule="exact"/>
              <w:ind w:right="67"/>
              <w:jc w:val="right"/>
              <w:rPr>
                <w:rFonts w:ascii="Calibri"/>
                <w:sz w:val="18"/>
              </w:rPr>
            </w:pPr>
            <w:r>
              <w:rPr>
                <w:rFonts w:ascii="Calibri"/>
                <w:spacing w:val="-2"/>
                <w:w w:val="105"/>
                <w:sz w:val="18"/>
              </w:rPr>
              <w:t>31,133</w:t>
            </w:r>
          </w:p>
        </w:tc>
        <w:tc>
          <w:tcPr>
            <w:tcW w:w="1257" w:type="dxa"/>
          </w:tcPr>
          <w:p w14:paraId="5B558CBE" w14:textId="77777777" w:rsidR="00D873A2" w:rsidRDefault="00000000">
            <w:pPr>
              <w:pStyle w:val="TableParagraph"/>
              <w:spacing w:before="25"/>
              <w:ind w:left="320"/>
              <w:rPr>
                <w:rFonts w:ascii="Arial"/>
                <w:sz w:val="17"/>
              </w:rPr>
            </w:pPr>
            <w:r>
              <w:rPr>
                <w:rFonts w:ascii="Arial"/>
                <w:spacing w:val="-2"/>
                <w:sz w:val="17"/>
              </w:rPr>
              <w:t>16,235,756</w:t>
            </w:r>
          </w:p>
        </w:tc>
        <w:tc>
          <w:tcPr>
            <w:tcW w:w="3626" w:type="dxa"/>
          </w:tcPr>
          <w:p w14:paraId="7C0529B0" w14:textId="77777777" w:rsidR="00D873A2" w:rsidRDefault="00000000">
            <w:pPr>
              <w:pStyle w:val="TableParagraph"/>
              <w:spacing w:before="13" w:line="214" w:lineRule="exact"/>
              <w:ind w:left="196"/>
              <w:rPr>
                <w:rFonts w:ascii="Calibri"/>
                <w:sz w:val="18"/>
              </w:rPr>
            </w:pPr>
            <w:r>
              <w:rPr>
                <w:rFonts w:ascii="Calibri"/>
                <w:sz w:val="18"/>
              </w:rPr>
              <w:t>Paid</w:t>
            </w:r>
            <w:r>
              <w:rPr>
                <w:spacing w:val="7"/>
                <w:sz w:val="18"/>
              </w:rPr>
              <w:t xml:space="preserve"> </w:t>
            </w:r>
            <w:r>
              <w:rPr>
                <w:rFonts w:ascii="Calibri"/>
                <w:sz w:val="18"/>
              </w:rPr>
              <w:t>in</w:t>
            </w:r>
            <w:r>
              <w:rPr>
                <w:spacing w:val="7"/>
                <w:sz w:val="18"/>
              </w:rPr>
              <w:t xml:space="preserve"> </w:t>
            </w:r>
            <w:r>
              <w:rPr>
                <w:rFonts w:ascii="Calibri"/>
                <w:sz w:val="18"/>
              </w:rPr>
              <w:t>monthly</w:t>
            </w:r>
            <w:r>
              <w:rPr>
                <w:spacing w:val="5"/>
                <w:sz w:val="18"/>
              </w:rPr>
              <w:t xml:space="preserve"> </w:t>
            </w:r>
            <w:r>
              <w:rPr>
                <w:rFonts w:ascii="Calibri"/>
                <w:spacing w:val="-2"/>
                <w:sz w:val="18"/>
              </w:rPr>
              <w:t>increments.</w:t>
            </w:r>
          </w:p>
        </w:tc>
        <w:tc>
          <w:tcPr>
            <w:tcW w:w="1693" w:type="dxa"/>
          </w:tcPr>
          <w:p w14:paraId="6D1D4EE1" w14:textId="77777777" w:rsidR="00D873A2" w:rsidRDefault="00000000">
            <w:pPr>
              <w:pStyle w:val="TableParagraph"/>
              <w:spacing w:before="25"/>
              <w:ind w:left="35"/>
              <w:jc w:val="center"/>
              <w:rPr>
                <w:rFonts w:ascii="Arial"/>
                <w:sz w:val="17"/>
              </w:rPr>
            </w:pPr>
            <w:r>
              <w:rPr>
                <w:rFonts w:ascii="Arial"/>
                <w:spacing w:val="-2"/>
                <w:sz w:val="17"/>
              </w:rPr>
              <w:t>Recommended</w:t>
            </w:r>
          </w:p>
        </w:tc>
      </w:tr>
      <w:tr w:rsidR="00D873A2" w14:paraId="4A9EBEDC" w14:textId="77777777">
        <w:trPr>
          <w:trHeight w:val="233"/>
        </w:trPr>
        <w:tc>
          <w:tcPr>
            <w:tcW w:w="3885" w:type="dxa"/>
          </w:tcPr>
          <w:p w14:paraId="677C0FDF" w14:textId="77777777" w:rsidR="00D873A2" w:rsidRDefault="00000000">
            <w:pPr>
              <w:pStyle w:val="TableParagraph"/>
              <w:spacing w:before="11" w:line="203" w:lineRule="exact"/>
              <w:ind w:left="50"/>
              <w:rPr>
                <w:rFonts w:ascii="Calibri"/>
                <w:sz w:val="18"/>
              </w:rPr>
            </w:pPr>
            <w:r>
              <w:rPr>
                <w:rFonts w:ascii="Calibri"/>
                <w:sz w:val="18"/>
              </w:rPr>
              <w:t>TMFPD</w:t>
            </w:r>
            <w:r>
              <w:rPr>
                <w:spacing w:val="12"/>
                <w:sz w:val="18"/>
              </w:rPr>
              <w:t xml:space="preserve"> </w:t>
            </w:r>
            <w:r>
              <w:rPr>
                <w:rFonts w:ascii="Calibri"/>
                <w:spacing w:val="-2"/>
                <w:sz w:val="18"/>
              </w:rPr>
              <w:t>Contributions</w:t>
            </w:r>
          </w:p>
        </w:tc>
        <w:tc>
          <w:tcPr>
            <w:tcW w:w="1230" w:type="dxa"/>
          </w:tcPr>
          <w:p w14:paraId="1D79B96D" w14:textId="77777777" w:rsidR="00D873A2" w:rsidRDefault="00D873A2">
            <w:pPr>
              <w:pStyle w:val="TableParagraph"/>
              <w:rPr>
                <w:sz w:val="16"/>
              </w:rPr>
            </w:pPr>
          </w:p>
        </w:tc>
        <w:tc>
          <w:tcPr>
            <w:tcW w:w="1289" w:type="dxa"/>
          </w:tcPr>
          <w:p w14:paraId="61CB5526" w14:textId="77777777" w:rsidR="00D873A2" w:rsidRDefault="00D873A2">
            <w:pPr>
              <w:pStyle w:val="TableParagraph"/>
              <w:rPr>
                <w:sz w:val="16"/>
              </w:rPr>
            </w:pPr>
          </w:p>
        </w:tc>
        <w:tc>
          <w:tcPr>
            <w:tcW w:w="1257" w:type="dxa"/>
            <w:tcBorders>
              <w:bottom w:val="single" w:sz="8" w:space="0" w:color="000000"/>
            </w:tcBorders>
            <w:shd w:val="clear" w:color="auto" w:fill="DCE6F0"/>
          </w:tcPr>
          <w:p w14:paraId="508E88BE" w14:textId="77777777" w:rsidR="00D873A2" w:rsidRDefault="00000000">
            <w:pPr>
              <w:pStyle w:val="TableParagraph"/>
              <w:spacing w:before="11" w:line="203" w:lineRule="exact"/>
              <w:ind w:right="90"/>
              <w:jc w:val="right"/>
              <w:rPr>
                <w:rFonts w:ascii="Calibri"/>
                <w:sz w:val="18"/>
              </w:rPr>
            </w:pPr>
            <w:r>
              <w:rPr>
                <w:rFonts w:ascii="Calibri"/>
                <w:spacing w:val="-2"/>
                <w:w w:val="105"/>
                <w:sz w:val="18"/>
              </w:rPr>
              <w:t>2,488,616</w:t>
            </w:r>
          </w:p>
        </w:tc>
        <w:tc>
          <w:tcPr>
            <w:tcW w:w="3626" w:type="dxa"/>
          </w:tcPr>
          <w:p w14:paraId="0720B71F" w14:textId="77777777" w:rsidR="00D873A2" w:rsidRDefault="00000000">
            <w:pPr>
              <w:pStyle w:val="TableParagraph"/>
              <w:spacing w:before="11" w:line="203" w:lineRule="exact"/>
              <w:ind w:left="196"/>
              <w:rPr>
                <w:rFonts w:ascii="Calibri"/>
                <w:sz w:val="18"/>
              </w:rPr>
            </w:pPr>
            <w:r>
              <w:rPr>
                <w:rFonts w:ascii="Calibri"/>
                <w:spacing w:val="-2"/>
                <w:w w:val="105"/>
                <w:sz w:val="18"/>
              </w:rPr>
              <w:t>Per</w:t>
            </w:r>
            <w:r>
              <w:rPr>
                <w:spacing w:val="-5"/>
                <w:w w:val="105"/>
                <w:sz w:val="18"/>
              </w:rPr>
              <w:t xml:space="preserve"> </w:t>
            </w:r>
            <w:r>
              <w:rPr>
                <w:rFonts w:ascii="Calibri"/>
                <w:spacing w:val="-2"/>
                <w:w w:val="105"/>
                <w:sz w:val="18"/>
              </w:rPr>
              <w:t>TMFPD</w:t>
            </w:r>
            <w:r>
              <w:rPr>
                <w:spacing w:val="-4"/>
                <w:w w:val="105"/>
                <w:sz w:val="18"/>
              </w:rPr>
              <w:t xml:space="preserve"> </w:t>
            </w:r>
            <w:r>
              <w:rPr>
                <w:rFonts w:ascii="Calibri"/>
                <w:spacing w:val="-2"/>
                <w:w w:val="105"/>
                <w:sz w:val="18"/>
              </w:rPr>
              <w:t>FY</w:t>
            </w:r>
            <w:r>
              <w:rPr>
                <w:spacing w:val="-4"/>
                <w:w w:val="105"/>
                <w:sz w:val="18"/>
              </w:rPr>
              <w:t xml:space="preserve"> </w:t>
            </w:r>
            <w:r>
              <w:rPr>
                <w:rFonts w:ascii="Calibri"/>
                <w:spacing w:val="-2"/>
                <w:w w:val="105"/>
                <w:sz w:val="18"/>
              </w:rPr>
              <w:t>25</w:t>
            </w:r>
            <w:r>
              <w:rPr>
                <w:spacing w:val="-2"/>
                <w:w w:val="105"/>
                <w:sz w:val="18"/>
              </w:rPr>
              <w:t xml:space="preserve"> </w:t>
            </w:r>
            <w:r>
              <w:rPr>
                <w:rFonts w:ascii="Calibri"/>
                <w:spacing w:val="-2"/>
                <w:w w:val="105"/>
                <w:sz w:val="18"/>
              </w:rPr>
              <w:t>Budget.</w:t>
            </w:r>
            <w:r>
              <w:rPr>
                <w:spacing w:val="-4"/>
                <w:w w:val="105"/>
                <w:sz w:val="18"/>
              </w:rPr>
              <w:t xml:space="preserve"> </w:t>
            </w:r>
            <w:r>
              <w:rPr>
                <w:rFonts w:ascii="Calibri"/>
                <w:spacing w:val="-2"/>
                <w:w w:val="105"/>
                <w:sz w:val="18"/>
              </w:rPr>
              <w:t>Paid</w:t>
            </w:r>
            <w:r>
              <w:rPr>
                <w:spacing w:val="-4"/>
                <w:w w:val="105"/>
                <w:sz w:val="18"/>
              </w:rPr>
              <w:t xml:space="preserve"> </w:t>
            </w:r>
            <w:r>
              <w:rPr>
                <w:rFonts w:ascii="Calibri"/>
                <w:spacing w:val="-2"/>
                <w:w w:val="105"/>
                <w:sz w:val="18"/>
              </w:rPr>
              <w:t>bi-monthly.</w:t>
            </w:r>
          </w:p>
        </w:tc>
        <w:tc>
          <w:tcPr>
            <w:tcW w:w="1693" w:type="dxa"/>
          </w:tcPr>
          <w:p w14:paraId="0D1DC86D" w14:textId="77777777" w:rsidR="00D873A2" w:rsidRDefault="00000000">
            <w:pPr>
              <w:pStyle w:val="TableParagraph"/>
              <w:tabs>
                <w:tab w:val="left" w:pos="735"/>
              </w:tabs>
              <w:spacing w:before="11" w:line="203" w:lineRule="exact"/>
              <w:ind w:left="147"/>
              <w:jc w:val="center"/>
              <w:rPr>
                <w:sz w:val="18"/>
              </w:rPr>
            </w:pPr>
            <w:r>
              <w:rPr>
                <w:color w:val="000000"/>
                <w:sz w:val="18"/>
                <w:shd w:val="clear" w:color="auto" w:fill="DCE6F0"/>
              </w:rPr>
              <w:tab/>
            </w:r>
            <w:r>
              <w:rPr>
                <w:rFonts w:ascii="Calibri"/>
                <w:color w:val="000000"/>
                <w:spacing w:val="-2"/>
                <w:w w:val="105"/>
                <w:sz w:val="18"/>
                <w:shd w:val="clear" w:color="auto" w:fill="DCE6F0"/>
              </w:rPr>
              <w:t>2,031,446</w:t>
            </w:r>
            <w:r>
              <w:rPr>
                <w:color w:val="000000"/>
                <w:spacing w:val="80"/>
                <w:w w:val="105"/>
                <w:sz w:val="18"/>
                <w:shd w:val="clear" w:color="auto" w:fill="DCE6F0"/>
              </w:rPr>
              <w:t xml:space="preserve"> </w:t>
            </w:r>
          </w:p>
        </w:tc>
      </w:tr>
      <w:tr w:rsidR="00D873A2" w14:paraId="67A444B4" w14:textId="77777777">
        <w:trPr>
          <w:trHeight w:val="271"/>
        </w:trPr>
        <w:tc>
          <w:tcPr>
            <w:tcW w:w="3885" w:type="dxa"/>
          </w:tcPr>
          <w:p w14:paraId="470CDFC7" w14:textId="77777777" w:rsidR="00D873A2" w:rsidRDefault="00000000">
            <w:pPr>
              <w:pStyle w:val="TableParagraph"/>
              <w:spacing w:line="217" w:lineRule="exact"/>
              <w:ind w:left="50"/>
              <w:rPr>
                <w:rFonts w:ascii="Calibri"/>
                <w:sz w:val="18"/>
              </w:rPr>
            </w:pPr>
            <w:r>
              <w:rPr>
                <w:rFonts w:ascii="Calibri"/>
                <w:sz w:val="18"/>
              </w:rPr>
              <w:t>Total</w:t>
            </w:r>
            <w:r>
              <w:rPr>
                <w:spacing w:val="12"/>
                <w:sz w:val="18"/>
              </w:rPr>
              <w:t xml:space="preserve"> </w:t>
            </w:r>
            <w:r>
              <w:rPr>
                <w:rFonts w:ascii="Calibri"/>
                <w:sz w:val="18"/>
              </w:rPr>
              <w:t>Prefunding</w:t>
            </w:r>
            <w:r>
              <w:rPr>
                <w:spacing w:val="14"/>
                <w:sz w:val="18"/>
              </w:rPr>
              <w:t xml:space="preserve"> </w:t>
            </w:r>
            <w:r>
              <w:rPr>
                <w:rFonts w:ascii="Calibri"/>
                <w:spacing w:val="-2"/>
                <w:sz w:val="18"/>
              </w:rPr>
              <w:t>Contributions</w:t>
            </w:r>
          </w:p>
        </w:tc>
        <w:tc>
          <w:tcPr>
            <w:tcW w:w="1230" w:type="dxa"/>
          </w:tcPr>
          <w:p w14:paraId="53F1B7AC" w14:textId="77777777" w:rsidR="00D873A2" w:rsidRDefault="00D873A2">
            <w:pPr>
              <w:pStyle w:val="TableParagraph"/>
              <w:rPr>
                <w:sz w:val="16"/>
              </w:rPr>
            </w:pPr>
          </w:p>
        </w:tc>
        <w:tc>
          <w:tcPr>
            <w:tcW w:w="1289" w:type="dxa"/>
          </w:tcPr>
          <w:p w14:paraId="7B202E47" w14:textId="77777777" w:rsidR="00D873A2" w:rsidRDefault="00D873A2">
            <w:pPr>
              <w:pStyle w:val="TableParagraph"/>
              <w:rPr>
                <w:sz w:val="16"/>
              </w:rPr>
            </w:pPr>
          </w:p>
        </w:tc>
        <w:tc>
          <w:tcPr>
            <w:tcW w:w="1257" w:type="dxa"/>
            <w:tcBorders>
              <w:top w:val="single" w:sz="8" w:space="0" w:color="000000"/>
            </w:tcBorders>
          </w:tcPr>
          <w:p w14:paraId="1C9C501B" w14:textId="77777777" w:rsidR="00D873A2" w:rsidRDefault="00000000">
            <w:pPr>
              <w:pStyle w:val="TableParagraph"/>
              <w:spacing w:before="9"/>
              <w:ind w:left="320"/>
              <w:rPr>
                <w:rFonts w:ascii="Arial"/>
                <w:sz w:val="17"/>
              </w:rPr>
            </w:pPr>
            <w:r>
              <w:rPr>
                <w:noProof/>
              </w:rPr>
              <mc:AlternateContent>
                <mc:Choice Requires="wpg">
                  <w:drawing>
                    <wp:anchor distT="0" distB="0" distL="0" distR="0" simplePos="0" relativeHeight="471770112" behindDoc="1" locked="0" layoutInCell="1" allowOverlap="1" wp14:anchorId="5B3F2501" wp14:editId="7BEB3EFC">
                      <wp:simplePos x="0" y="0"/>
                      <wp:positionH relativeFrom="column">
                        <wp:posOffset>12953</wp:posOffset>
                      </wp:positionH>
                      <wp:positionV relativeFrom="paragraph">
                        <wp:posOffset>140501</wp:posOffset>
                      </wp:positionV>
                      <wp:extent cx="784860" cy="32384"/>
                      <wp:effectExtent l="0" t="0" r="0" b="0"/>
                      <wp:wrapNone/>
                      <wp:docPr id="262" name="Group 26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2384"/>
                                <a:chOff x="0" y="0"/>
                                <a:chExt cx="784860" cy="32384"/>
                              </a:xfrm>
                            </wpg:grpSpPr>
                            <wps:wsp>
                              <wps:cNvPr id="263" name="Graphic 263"/>
                              <wps:cNvSpPr/>
                              <wps:spPr>
                                <a:xfrm>
                                  <a:off x="0" y="0"/>
                                  <a:ext cx="784860" cy="32384"/>
                                </a:xfrm>
                                <a:custGeom>
                                  <a:avLst/>
                                  <a:gdLst/>
                                  <a:ahLst/>
                                  <a:cxnLst/>
                                  <a:rect l="l" t="t" r="r" b="b"/>
                                  <a:pathLst>
                                    <a:path w="784860" h="32384">
                                      <a:moveTo>
                                        <a:pt x="784860" y="21336"/>
                                      </a:moveTo>
                                      <a:lnTo>
                                        <a:pt x="0" y="21336"/>
                                      </a:lnTo>
                                      <a:lnTo>
                                        <a:pt x="0" y="32004"/>
                                      </a:lnTo>
                                      <a:lnTo>
                                        <a:pt x="784860" y="32004"/>
                                      </a:lnTo>
                                      <a:lnTo>
                                        <a:pt x="784860" y="21336"/>
                                      </a:lnTo>
                                      <a:close/>
                                    </a:path>
                                    <a:path w="784860" h="32384">
                                      <a:moveTo>
                                        <a:pt x="784860" y="0"/>
                                      </a:moveTo>
                                      <a:lnTo>
                                        <a:pt x="0" y="0"/>
                                      </a:lnTo>
                                      <a:lnTo>
                                        <a:pt x="0" y="10668"/>
                                      </a:lnTo>
                                      <a:lnTo>
                                        <a:pt x="784860" y="10668"/>
                                      </a:lnTo>
                                      <a:lnTo>
                                        <a:pt x="784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87B498" id="Group 262" o:spid="_x0000_s1026" alt="Double Line" style="position:absolute;margin-left:1pt;margin-top:11.05pt;width:61.8pt;height:2.55pt;z-index:-31546368;mso-wrap-distance-left:0;mso-wrap-distance-right:0" coordsize="78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">
                      <v:shape id="Graphic 263" o:spid="_x0000_s1027" style="position:absolute;width:7848;height:323;visibility:visible;mso-wrap-style:square;v-text-anchor:top" coordsize="784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" path="m784860,21336l,21336,,32004r784860,l784860,21336xem784860,l,,,10668r784860,l784860,xe" fillcolor="black" stroked="f">
                        <v:path arrowok="t"/>
                      </v:shape>
                    </v:group>
                  </w:pict>
                </mc:Fallback>
              </mc:AlternateContent>
            </w:r>
            <w:r>
              <w:rPr>
                <w:rFonts w:ascii="Arial"/>
                <w:spacing w:val="-2"/>
                <w:sz w:val="17"/>
              </w:rPr>
              <w:t>18,724,372</w:t>
            </w:r>
          </w:p>
        </w:tc>
        <w:tc>
          <w:tcPr>
            <w:tcW w:w="3626" w:type="dxa"/>
          </w:tcPr>
          <w:p w14:paraId="33B9EE75" w14:textId="77777777" w:rsidR="00D873A2" w:rsidRDefault="00D873A2">
            <w:pPr>
              <w:pStyle w:val="TableParagraph"/>
              <w:rPr>
                <w:sz w:val="16"/>
              </w:rPr>
            </w:pPr>
          </w:p>
        </w:tc>
        <w:tc>
          <w:tcPr>
            <w:tcW w:w="1693" w:type="dxa"/>
          </w:tcPr>
          <w:p w14:paraId="7EFDBF63" w14:textId="77777777" w:rsidR="00D873A2" w:rsidRDefault="00000000">
            <w:pPr>
              <w:pStyle w:val="TableParagraph"/>
              <w:spacing w:before="9"/>
              <w:ind w:left="165"/>
              <w:jc w:val="center"/>
              <w:rPr>
                <w:rFonts w:ascii="Arial"/>
                <w:sz w:val="17"/>
              </w:rPr>
            </w:pPr>
            <w:r>
              <w:rPr>
                <w:rFonts w:ascii="Arial"/>
                <w:sz w:val="17"/>
              </w:rPr>
              <w:t>Per</w:t>
            </w:r>
            <w:r>
              <w:rPr>
                <w:rFonts w:ascii="Arial"/>
                <w:spacing w:val="-2"/>
                <w:sz w:val="17"/>
              </w:rPr>
              <w:t xml:space="preserve"> Milliman</w:t>
            </w:r>
          </w:p>
        </w:tc>
      </w:tr>
    </w:tbl>
    <w:p w14:paraId="23ECA474" w14:textId="77777777" w:rsidR="00D873A2" w:rsidRDefault="00D873A2">
      <w:pPr>
        <w:jc w:val="center"/>
        <w:rPr>
          <w:rFonts w:ascii="Arial"/>
          <w:sz w:val="17"/>
        </w:rPr>
        <w:sectPr w:rsidR="00D873A2">
          <w:type w:val="continuous"/>
          <w:pgSz w:w="15840" w:h="12240" w:orient="landscape"/>
          <w:pgMar w:top="720" w:right="580" w:bottom="720" w:left="260" w:header="670" w:footer="523" w:gutter="0"/>
          <w:cols w:space="720"/>
        </w:sectPr>
      </w:pPr>
    </w:p>
    <w:p w14:paraId="486DC1AB" w14:textId="77777777" w:rsidR="00D873A2" w:rsidRDefault="00D873A2">
      <w:pPr>
        <w:pStyle w:val="BodyText"/>
        <w:rPr>
          <w:rFonts w:ascii="Arial"/>
          <w:sz w:val="13"/>
        </w:rPr>
      </w:pPr>
    </w:p>
    <w:tbl>
      <w:tblPr>
        <w:tblW w:w="0" w:type="auto"/>
        <w:tblInd w:w="541" w:type="dxa"/>
        <w:tblLayout w:type="fixed"/>
        <w:tblCellMar>
          <w:left w:w="0" w:type="dxa"/>
          <w:right w:w="0" w:type="dxa"/>
        </w:tblCellMar>
        <w:tblLook w:val="01E0" w:firstRow="1" w:lastRow="1" w:firstColumn="1" w:lastColumn="1" w:noHBand="0" w:noVBand="0"/>
      </w:tblPr>
      <w:tblGrid>
        <w:gridCol w:w="2288"/>
        <w:gridCol w:w="108"/>
        <w:gridCol w:w="1510"/>
        <w:gridCol w:w="200"/>
        <w:gridCol w:w="1116"/>
        <w:gridCol w:w="1222"/>
        <w:gridCol w:w="1236"/>
        <w:gridCol w:w="163"/>
        <w:gridCol w:w="1181"/>
        <w:gridCol w:w="163"/>
        <w:gridCol w:w="1127"/>
        <w:gridCol w:w="1221"/>
        <w:gridCol w:w="1412"/>
        <w:gridCol w:w="1398"/>
      </w:tblGrid>
      <w:tr w:rsidR="00D873A2" w14:paraId="2DF7CE26" w14:textId="77777777">
        <w:trPr>
          <w:trHeight w:val="249"/>
        </w:trPr>
        <w:tc>
          <w:tcPr>
            <w:tcW w:w="2288" w:type="dxa"/>
          </w:tcPr>
          <w:p w14:paraId="35AB9A8F" w14:textId="77777777" w:rsidR="00D873A2" w:rsidRDefault="00000000">
            <w:pPr>
              <w:pStyle w:val="TableParagraph"/>
              <w:spacing w:line="20" w:lineRule="exact"/>
              <w:ind w:left="708" w:right="-72"/>
              <w:rPr>
                <w:rFonts w:ascii="Arial"/>
                <w:sz w:val="2"/>
              </w:rPr>
            </w:pPr>
            <w:r>
              <w:rPr>
                <w:rFonts w:ascii="Arial"/>
                <w:noProof/>
                <w:sz w:val="2"/>
              </w:rPr>
              <mc:AlternateContent>
                <mc:Choice Requires="wpg">
                  <w:drawing>
                    <wp:inline distT="0" distB="0" distL="0" distR="0" wp14:anchorId="3F6CD31E" wp14:editId="4205C57A">
                      <wp:extent cx="1003300" cy="10795"/>
                      <wp:effectExtent l="0" t="0" r="0" b="0"/>
                      <wp:docPr id="264"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65" name="Graphic 265"/>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78F342" id="Group 264"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AB9Y+oeAIAAP0FAAAOAAAAAAAA&#10;AAAAAAAAAC4CAABkcnMvZTJvRG9jLnhtbFBLAQItABQABgAIAAAAIQCyxXI32QAAAAMBAAAPAAAA&#10;AAAAAAAAAAAAANIEAABkcnMvZG93bnJldi54bWxQSwUGAAAAAAQABADzAAAA2AUAAAAA&#10;">
                      <v:shape id="Graphic 265"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" path="m1002791,10667r,-10667l,,,10667r1002791,xe" fillcolor="black" stroked="f">
                        <v:path arrowok="t"/>
                      </v:shape>
                      <w10:anchorlock/>
                    </v:group>
                  </w:pict>
                </mc:Fallback>
              </mc:AlternateContent>
            </w:r>
          </w:p>
          <w:p w14:paraId="135526D6" w14:textId="77777777" w:rsidR="00D873A2" w:rsidRDefault="00000000">
            <w:pPr>
              <w:pStyle w:val="TableParagraph"/>
              <w:spacing w:before="116" w:line="93" w:lineRule="exact"/>
              <w:ind w:left="1118"/>
              <w:rPr>
                <w:rFonts w:ascii="Arial"/>
                <w:b/>
                <w:sz w:val="17"/>
              </w:rPr>
            </w:pPr>
            <w:r>
              <w:rPr>
                <w:rFonts w:ascii="Arial"/>
                <w:b/>
                <w:spacing w:val="-2"/>
                <w:sz w:val="17"/>
              </w:rPr>
              <w:t>WCRHBP</w:t>
            </w:r>
          </w:p>
        </w:tc>
        <w:tc>
          <w:tcPr>
            <w:tcW w:w="108" w:type="dxa"/>
          </w:tcPr>
          <w:p w14:paraId="44BF8CC6" w14:textId="77777777" w:rsidR="00D873A2" w:rsidRDefault="00D873A2">
            <w:pPr>
              <w:pStyle w:val="TableParagraph"/>
              <w:rPr>
                <w:sz w:val="16"/>
              </w:rPr>
            </w:pPr>
          </w:p>
        </w:tc>
        <w:tc>
          <w:tcPr>
            <w:tcW w:w="1510" w:type="dxa"/>
            <w:tcBorders>
              <w:top w:val="single" w:sz="8" w:space="0" w:color="000000"/>
            </w:tcBorders>
          </w:tcPr>
          <w:p w14:paraId="03886824" w14:textId="77777777" w:rsidR="00D873A2" w:rsidRDefault="00000000">
            <w:pPr>
              <w:pStyle w:val="TableParagraph"/>
              <w:spacing w:before="28"/>
              <w:ind w:left="311"/>
              <w:rPr>
                <w:rFonts w:ascii="Arial"/>
                <w:b/>
                <w:sz w:val="17"/>
              </w:rPr>
            </w:pPr>
            <w:r>
              <w:rPr>
                <w:rFonts w:ascii="Arial"/>
                <w:b/>
                <w:spacing w:val="-2"/>
                <w:sz w:val="17"/>
              </w:rPr>
              <w:t>Prefunding</w:t>
            </w:r>
          </w:p>
        </w:tc>
        <w:tc>
          <w:tcPr>
            <w:tcW w:w="1316" w:type="dxa"/>
            <w:gridSpan w:val="2"/>
            <w:tcBorders>
              <w:top w:val="single" w:sz="8" w:space="0" w:color="000000"/>
            </w:tcBorders>
          </w:tcPr>
          <w:p w14:paraId="230FE93F" w14:textId="77777777" w:rsidR="00D873A2" w:rsidRDefault="00000000">
            <w:pPr>
              <w:pStyle w:val="TableParagraph"/>
              <w:spacing w:before="28"/>
              <w:ind w:left="210"/>
              <w:rPr>
                <w:rFonts w:ascii="Arial"/>
                <w:b/>
                <w:sz w:val="17"/>
              </w:rPr>
            </w:pPr>
            <w:r>
              <w:rPr>
                <w:rFonts w:ascii="Arial"/>
                <w:b/>
                <w:sz w:val="17"/>
              </w:rPr>
              <w:t>Net</w:t>
            </w:r>
            <w:r>
              <w:rPr>
                <w:rFonts w:ascii="Arial"/>
                <w:b/>
                <w:spacing w:val="-2"/>
                <w:sz w:val="17"/>
              </w:rPr>
              <w:t xml:space="preserve"> Direct</w:t>
            </w:r>
          </w:p>
        </w:tc>
        <w:tc>
          <w:tcPr>
            <w:tcW w:w="1222" w:type="dxa"/>
            <w:tcBorders>
              <w:top w:val="single" w:sz="8" w:space="0" w:color="000000"/>
            </w:tcBorders>
          </w:tcPr>
          <w:p w14:paraId="3473EA42" w14:textId="77777777" w:rsidR="00D873A2" w:rsidRDefault="00000000">
            <w:pPr>
              <w:pStyle w:val="TableParagraph"/>
              <w:spacing w:before="28"/>
              <w:ind w:left="128"/>
              <w:rPr>
                <w:rFonts w:ascii="Arial"/>
                <w:b/>
                <w:sz w:val="17"/>
              </w:rPr>
            </w:pPr>
            <w:r>
              <w:rPr>
                <w:rFonts w:ascii="Arial"/>
                <w:b/>
                <w:spacing w:val="-2"/>
                <w:sz w:val="17"/>
              </w:rPr>
              <w:t>Reimburse</w:t>
            </w:r>
          </w:p>
        </w:tc>
        <w:tc>
          <w:tcPr>
            <w:tcW w:w="1236" w:type="dxa"/>
            <w:tcBorders>
              <w:top w:val="single" w:sz="8" w:space="0" w:color="000000"/>
            </w:tcBorders>
          </w:tcPr>
          <w:p w14:paraId="5DEEADAE" w14:textId="77777777" w:rsidR="00D873A2" w:rsidRDefault="00000000">
            <w:pPr>
              <w:pStyle w:val="TableParagraph"/>
              <w:spacing w:before="28"/>
              <w:ind w:left="9" w:right="2"/>
              <w:jc w:val="center"/>
              <w:rPr>
                <w:rFonts w:ascii="Arial"/>
                <w:b/>
                <w:sz w:val="17"/>
              </w:rPr>
            </w:pPr>
            <w:r>
              <w:rPr>
                <w:rFonts w:ascii="Arial"/>
                <w:b/>
                <w:sz w:val="17"/>
              </w:rPr>
              <w:t>Pooled</w:t>
            </w:r>
            <w:r>
              <w:rPr>
                <w:rFonts w:ascii="Arial"/>
                <w:b/>
                <w:spacing w:val="-8"/>
                <w:sz w:val="17"/>
              </w:rPr>
              <w:t xml:space="preserve"> </w:t>
            </w:r>
            <w:r>
              <w:rPr>
                <w:rFonts w:ascii="Arial"/>
                <w:b/>
                <w:spacing w:val="-4"/>
                <w:sz w:val="17"/>
              </w:rPr>
              <w:t>Cash</w:t>
            </w:r>
          </w:p>
        </w:tc>
        <w:tc>
          <w:tcPr>
            <w:tcW w:w="163" w:type="dxa"/>
          </w:tcPr>
          <w:p w14:paraId="2889E5E5" w14:textId="77777777" w:rsidR="00D873A2" w:rsidRDefault="00D873A2">
            <w:pPr>
              <w:pStyle w:val="TableParagraph"/>
              <w:rPr>
                <w:sz w:val="16"/>
              </w:rPr>
            </w:pPr>
          </w:p>
        </w:tc>
        <w:tc>
          <w:tcPr>
            <w:tcW w:w="1181" w:type="dxa"/>
            <w:tcBorders>
              <w:top w:val="single" w:sz="8" w:space="0" w:color="000000"/>
            </w:tcBorders>
          </w:tcPr>
          <w:p w14:paraId="4D455B6E" w14:textId="77777777" w:rsidR="00D873A2" w:rsidRDefault="00000000">
            <w:pPr>
              <w:pStyle w:val="TableParagraph"/>
              <w:spacing w:before="28"/>
              <w:ind w:left="221"/>
              <w:rPr>
                <w:rFonts w:ascii="Arial"/>
                <w:b/>
                <w:sz w:val="17"/>
              </w:rPr>
            </w:pPr>
            <w:proofErr w:type="spellStart"/>
            <w:r>
              <w:rPr>
                <w:rFonts w:ascii="Arial"/>
                <w:b/>
                <w:sz w:val="17"/>
              </w:rPr>
              <w:t>Trsfrs</w:t>
            </w:r>
            <w:proofErr w:type="spellEnd"/>
            <w:r>
              <w:rPr>
                <w:rFonts w:ascii="Arial"/>
                <w:b/>
                <w:spacing w:val="-2"/>
                <w:sz w:val="17"/>
              </w:rPr>
              <w:t xml:space="preserve"> </w:t>
            </w:r>
            <w:r>
              <w:rPr>
                <w:rFonts w:ascii="Arial"/>
                <w:b/>
                <w:spacing w:val="-5"/>
                <w:sz w:val="17"/>
              </w:rPr>
              <w:t>to/</w:t>
            </w:r>
          </w:p>
        </w:tc>
        <w:tc>
          <w:tcPr>
            <w:tcW w:w="163" w:type="dxa"/>
          </w:tcPr>
          <w:p w14:paraId="78D1719C" w14:textId="77777777" w:rsidR="00D873A2" w:rsidRDefault="00D873A2">
            <w:pPr>
              <w:pStyle w:val="TableParagraph"/>
              <w:rPr>
                <w:sz w:val="16"/>
              </w:rPr>
            </w:pPr>
          </w:p>
        </w:tc>
        <w:tc>
          <w:tcPr>
            <w:tcW w:w="1127" w:type="dxa"/>
            <w:tcBorders>
              <w:top w:val="single" w:sz="8" w:space="0" w:color="000000"/>
            </w:tcBorders>
          </w:tcPr>
          <w:p w14:paraId="16006808" w14:textId="77777777" w:rsidR="00D873A2" w:rsidRDefault="00000000">
            <w:pPr>
              <w:pStyle w:val="TableParagraph"/>
              <w:spacing w:before="28"/>
              <w:ind w:left="6" w:right="1"/>
              <w:jc w:val="center"/>
              <w:rPr>
                <w:rFonts w:ascii="Arial"/>
                <w:b/>
                <w:sz w:val="17"/>
              </w:rPr>
            </w:pPr>
            <w:r>
              <w:rPr>
                <w:rFonts w:ascii="Arial"/>
                <w:b/>
                <w:sz w:val="17"/>
              </w:rPr>
              <w:t>Cash</w:t>
            </w:r>
            <w:r>
              <w:rPr>
                <w:rFonts w:ascii="Arial"/>
                <w:b/>
                <w:spacing w:val="-6"/>
                <w:sz w:val="17"/>
              </w:rPr>
              <w:t xml:space="preserve"> </w:t>
            </w:r>
            <w:proofErr w:type="spellStart"/>
            <w:r>
              <w:rPr>
                <w:rFonts w:ascii="Arial"/>
                <w:b/>
                <w:spacing w:val="-2"/>
                <w:sz w:val="17"/>
              </w:rPr>
              <w:t>Realloc</w:t>
            </w:r>
            <w:proofErr w:type="spellEnd"/>
          </w:p>
        </w:tc>
        <w:tc>
          <w:tcPr>
            <w:tcW w:w="4031" w:type="dxa"/>
            <w:gridSpan w:val="3"/>
            <w:tcBorders>
              <w:top w:val="single" w:sz="8" w:space="0" w:color="000000"/>
            </w:tcBorders>
          </w:tcPr>
          <w:p w14:paraId="28A3C636" w14:textId="77777777" w:rsidR="00D873A2" w:rsidRDefault="00000000">
            <w:pPr>
              <w:pStyle w:val="TableParagraph"/>
              <w:tabs>
                <w:tab w:val="left" w:pos="1386"/>
                <w:tab w:val="left" w:pos="2814"/>
              </w:tabs>
              <w:spacing w:before="63" w:line="67" w:lineRule="auto"/>
              <w:ind w:left="126"/>
              <w:rPr>
                <w:rFonts w:ascii="Arial"/>
                <w:b/>
                <w:sz w:val="17"/>
              </w:rPr>
            </w:pPr>
            <w:r>
              <w:rPr>
                <w:rFonts w:ascii="Arial"/>
                <w:b/>
                <w:sz w:val="17"/>
              </w:rPr>
              <w:t>Cash</w:t>
            </w:r>
            <w:r>
              <w:rPr>
                <w:rFonts w:ascii="Arial"/>
                <w:b/>
                <w:spacing w:val="-4"/>
                <w:sz w:val="17"/>
              </w:rPr>
              <w:t xml:space="preserve"> </w:t>
            </w:r>
            <w:r>
              <w:rPr>
                <w:rFonts w:ascii="Arial"/>
                <w:b/>
                <w:sz w:val="17"/>
              </w:rPr>
              <w:t>in</w:t>
            </w:r>
            <w:r>
              <w:rPr>
                <w:rFonts w:ascii="Arial"/>
                <w:b/>
                <w:spacing w:val="-3"/>
                <w:sz w:val="17"/>
              </w:rPr>
              <w:t xml:space="preserve"> </w:t>
            </w:r>
            <w:r>
              <w:rPr>
                <w:rFonts w:ascii="Arial"/>
                <w:b/>
                <w:spacing w:val="-5"/>
                <w:sz w:val="17"/>
              </w:rPr>
              <w:t>WC</w:t>
            </w:r>
            <w:r>
              <w:rPr>
                <w:rFonts w:ascii="Arial"/>
                <w:b/>
                <w:sz w:val="17"/>
              </w:rPr>
              <w:tab/>
            </w:r>
            <w:r>
              <w:rPr>
                <w:rFonts w:ascii="Arial"/>
                <w:b/>
                <w:position w:val="-10"/>
                <w:sz w:val="17"/>
              </w:rPr>
              <w:t>Cash</w:t>
            </w:r>
            <w:r>
              <w:rPr>
                <w:rFonts w:ascii="Arial"/>
                <w:b/>
                <w:spacing w:val="-4"/>
                <w:position w:val="-10"/>
                <w:sz w:val="17"/>
              </w:rPr>
              <w:t xml:space="preserve"> </w:t>
            </w:r>
            <w:r>
              <w:rPr>
                <w:rFonts w:ascii="Arial"/>
                <w:b/>
                <w:position w:val="-10"/>
                <w:sz w:val="17"/>
              </w:rPr>
              <w:t>in</w:t>
            </w:r>
            <w:r>
              <w:rPr>
                <w:rFonts w:ascii="Arial"/>
                <w:b/>
                <w:spacing w:val="-3"/>
                <w:position w:val="-10"/>
                <w:sz w:val="17"/>
              </w:rPr>
              <w:t xml:space="preserve"> </w:t>
            </w:r>
            <w:r>
              <w:rPr>
                <w:rFonts w:ascii="Arial"/>
                <w:b/>
                <w:spacing w:val="-4"/>
                <w:position w:val="-10"/>
                <w:sz w:val="17"/>
              </w:rPr>
              <w:t>RBIF</w:t>
            </w:r>
            <w:r>
              <w:rPr>
                <w:rFonts w:ascii="Arial"/>
                <w:b/>
                <w:position w:val="-10"/>
                <w:sz w:val="17"/>
              </w:rPr>
              <w:tab/>
            </w:r>
            <w:r>
              <w:rPr>
                <w:rFonts w:ascii="Arial"/>
                <w:b/>
                <w:sz w:val="17"/>
              </w:rPr>
              <w:t>Total</w:t>
            </w:r>
            <w:r>
              <w:rPr>
                <w:rFonts w:ascii="Arial"/>
                <w:b/>
                <w:spacing w:val="-3"/>
                <w:sz w:val="17"/>
              </w:rPr>
              <w:t xml:space="preserve"> </w:t>
            </w:r>
            <w:r>
              <w:rPr>
                <w:rFonts w:ascii="Arial"/>
                <w:b/>
                <w:sz w:val="17"/>
              </w:rPr>
              <w:t>Cash</w:t>
            </w:r>
            <w:r>
              <w:rPr>
                <w:rFonts w:ascii="Arial"/>
                <w:b/>
                <w:spacing w:val="-4"/>
                <w:sz w:val="17"/>
              </w:rPr>
              <w:t xml:space="preserve"> </w:t>
            </w:r>
            <w:r>
              <w:rPr>
                <w:rFonts w:ascii="Arial"/>
                <w:b/>
                <w:spacing w:val="-10"/>
                <w:sz w:val="17"/>
              </w:rPr>
              <w:t>&amp;</w:t>
            </w:r>
          </w:p>
        </w:tc>
      </w:tr>
      <w:tr w:rsidR="00D873A2" w14:paraId="4989005B" w14:textId="77777777">
        <w:trPr>
          <w:trHeight w:val="219"/>
        </w:trPr>
        <w:tc>
          <w:tcPr>
            <w:tcW w:w="2288" w:type="dxa"/>
          </w:tcPr>
          <w:p w14:paraId="16AC5B0E" w14:textId="77777777" w:rsidR="00D873A2" w:rsidRDefault="00D873A2">
            <w:pPr>
              <w:pStyle w:val="TableParagraph"/>
              <w:spacing w:before="3"/>
              <w:rPr>
                <w:rFonts w:ascii="Arial"/>
                <w:sz w:val="19"/>
              </w:rPr>
            </w:pPr>
          </w:p>
          <w:p w14:paraId="6D2DD3FE" w14:textId="77777777" w:rsidR="00D873A2" w:rsidRDefault="00000000">
            <w:pPr>
              <w:pStyle w:val="TableParagraph"/>
              <w:spacing w:line="20" w:lineRule="exact"/>
              <w:ind w:left="708" w:right="-72"/>
              <w:rPr>
                <w:rFonts w:ascii="Arial"/>
                <w:sz w:val="2"/>
              </w:rPr>
            </w:pPr>
            <w:r>
              <w:rPr>
                <w:rFonts w:ascii="Arial"/>
                <w:noProof/>
                <w:sz w:val="2"/>
              </w:rPr>
              <mc:AlternateContent>
                <mc:Choice Requires="wpg">
                  <w:drawing>
                    <wp:inline distT="0" distB="0" distL="0" distR="0" wp14:anchorId="1362F6FC" wp14:editId="28AEDA56">
                      <wp:extent cx="1003300" cy="10795"/>
                      <wp:effectExtent l="0" t="0" r="0" b="0"/>
                      <wp:docPr id="266"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67" name="Graphic 267"/>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4D628D" id="Group 266"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">
                      <v:shape id="Graphic 267"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" path="m1002791,10667r,-10667l,,,10667r1002791,xe" fillcolor="black" stroked="f">
                        <v:path arrowok="t"/>
                      </v:shape>
                      <w10:anchorlock/>
                    </v:group>
                  </w:pict>
                </mc:Fallback>
              </mc:AlternateContent>
            </w:r>
          </w:p>
        </w:tc>
        <w:tc>
          <w:tcPr>
            <w:tcW w:w="108" w:type="dxa"/>
          </w:tcPr>
          <w:p w14:paraId="122AA20D" w14:textId="77777777" w:rsidR="00D873A2" w:rsidRDefault="00D873A2">
            <w:pPr>
              <w:pStyle w:val="TableParagraph"/>
              <w:rPr>
                <w:sz w:val="14"/>
              </w:rPr>
            </w:pPr>
          </w:p>
        </w:tc>
        <w:tc>
          <w:tcPr>
            <w:tcW w:w="1510" w:type="dxa"/>
            <w:tcBorders>
              <w:bottom w:val="single" w:sz="8" w:space="0" w:color="000000"/>
            </w:tcBorders>
          </w:tcPr>
          <w:p w14:paraId="08977A0F" w14:textId="77777777" w:rsidR="00D873A2" w:rsidRDefault="00000000">
            <w:pPr>
              <w:pStyle w:val="TableParagraph"/>
              <w:spacing w:line="190" w:lineRule="exact"/>
              <w:ind w:left="201"/>
              <w:rPr>
                <w:rFonts w:ascii="Arial"/>
                <w:b/>
                <w:sz w:val="17"/>
              </w:rPr>
            </w:pPr>
            <w:r>
              <w:rPr>
                <w:rFonts w:ascii="Arial"/>
                <w:b/>
                <w:spacing w:val="-2"/>
                <w:sz w:val="17"/>
              </w:rPr>
              <w:t>Contributions</w:t>
            </w:r>
          </w:p>
        </w:tc>
        <w:tc>
          <w:tcPr>
            <w:tcW w:w="1316" w:type="dxa"/>
            <w:gridSpan w:val="2"/>
            <w:tcBorders>
              <w:bottom w:val="single" w:sz="8" w:space="0" w:color="000000"/>
            </w:tcBorders>
          </w:tcPr>
          <w:p w14:paraId="363240CE" w14:textId="77777777" w:rsidR="00D873A2" w:rsidRDefault="00000000">
            <w:pPr>
              <w:pStyle w:val="TableParagraph"/>
              <w:spacing w:line="190" w:lineRule="exact"/>
              <w:ind w:left="220"/>
              <w:rPr>
                <w:rFonts w:ascii="Arial"/>
                <w:b/>
                <w:sz w:val="17"/>
              </w:rPr>
            </w:pPr>
            <w:r>
              <w:rPr>
                <w:rFonts w:ascii="Arial"/>
                <w:b/>
                <w:spacing w:val="-2"/>
                <w:sz w:val="17"/>
              </w:rPr>
              <w:t>Expenses</w:t>
            </w:r>
          </w:p>
        </w:tc>
        <w:tc>
          <w:tcPr>
            <w:tcW w:w="1222" w:type="dxa"/>
            <w:tcBorders>
              <w:bottom w:val="single" w:sz="8" w:space="0" w:color="000000"/>
            </w:tcBorders>
          </w:tcPr>
          <w:p w14:paraId="40ECF0E2" w14:textId="77777777" w:rsidR="00D873A2" w:rsidRDefault="00000000">
            <w:pPr>
              <w:pStyle w:val="TableParagraph"/>
              <w:spacing w:line="190" w:lineRule="exact"/>
              <w:ind w:left="135"/>
              <w:rPr>
                <w:rFonts w:ascii="Arial"/>
                <w:b/>
                <w:sz w:val="17"/>
              </w:rPr>
            </w:pPr>
            <w:r>
              <w:rPr>
                <w:rFonts w:ascii="Arial"/>
                <w:b/>
                <w:spacing w:val="-2"/>
                <w:sz w:val="17"/>
              </w:rPr>
              <w:t>Employers</w:t>
            </w:r>
          </w:p>
        </w:tc>
        <w:tc>
          <w:tcPr>
            <w:tcW w:w="1236" w:type="dxa"/>
            <w:tcBorders>
              <w:bottom w:val="single" w:sz="8" w:space="0" w:color="000000"/>
            </w:tcBorders>
          </w:tcPr>
          <w:p w14:paraId="5CE1E3F8" w14:textId="77777777" w:rsidR="00D873A2" w:rsidRDefault="00000000">
            <w:pPr>
              <w:pStyle w:val="TableParagraph"/>
              <w:spacing w:line="190" w:lineRule="exact"/>
              <w:ind w:left="9"/>
              <w:jc w:val="center"/>
              <w:rPr>
                <w:rFonts w:ascii="Arial"/>
                <w:b/>
                <w:sz w:val="17"/>
              </w:rPr>
            </w:pPr>
            <w:r>
              <w:rPr>
                <w:rFonts w:ascii="Arial"/>
                <w:b/>
                <w:spacing w:val="-2"/>
                <w:sz w:val="17"/>
              </w:rPr>
              <w:t>Change</w:t>
            </w:r>
          </w:p>
        </w:tc>
        <w:tc>
          <w:tcPr>
            <w:tcW w:w="163" w:type="dxa"/>
          </w:tcPr>
          <w:p w14:paraId="60F38113" w14:textId="77777777" w:rsidR="00D873A2" w:rsidRDefault="00D873A2">
            <w:pPr>
              <w:pStyle w:val="TableParagraph"/>
              <w:rPr>
                <w:sz w:val="14"/>
              </w:rPr>
            </w:pPr>
          </w:p>
        </w:tc>
        <w:tc>
          <w:tcPr>
            <w:tcW w:w="1181" w:type="dxa"/>
            <w:tcBorders>
              <w:bottom w:val="single" w:sz="8" w:space="0" w:color="000000"/>
            </w:tcBorders>
          </w:tcPr>
          <w:p w14:paraId="78ABA9E3" w14:textId="77777777" w:rsidR="00D873A2" w:rsidRDefault="00000000">
            <w:pPr>
              <w:pStyle w:val="TableParagraph"/>
              <w:spacing w:line="190" w:lineRule="exact"/>
              <w:ind w:left="123"/>
              <w:rPr>
                <w:rFonts w:ascii="Arial"/>
                <w:b/>
                <w:sz w:val="17"/>
              </w:rPr>
            </w:pPr>
            <w:r>
              <w:rPr>
                <w:rFonts w:ascii="Arial"/>
                <w:b/>
                <w:sz w:val="17"/>
              </w:rPr>
              <w:t>(from)</w:t>
            </w:r>
            <w:r>
              <w:rPr>
                <w:rFonts w:ascii="Arial"/>
                <w:b/>
                <w:spacing w:val="-3"/>
                <w:sz w:val="17"/>
              </w:rPr>
              <w:t xml:space="preserve"> </w:t>
            </w:r>
            <w:r>
              <w:rPr>
                <w:rFonts w:ascii="Arial"/>
                <w:b/>
                <w:spacing w:val="-4"/>
                <w:sz w:val="17"/>
              </w:rPr>
              <w:t>RBIF</w:t>
            </w:r>
          </w:p>
        </w:tc>
        <w:tc>
          <w:tcPr>
            <w:tcW w:w="163" w:type="dxa"/>
          </w:tcPr>
          <w:p w14:paraId="6CA1708F" w14:textId="77777777" w:rsidR="00D873A2" w:rsidRDefault="00D873A2">
            <w:pPr>
              <w:pStyle w:val="TableParagraph"/>
              <w:rPr>
                <w:sz w:val="14"/>
              </w:rPr>
            </w:pPr>
          </w:p>
        </w:tc>
        <w:tc>
          <w:tcPr>
            <w:tcW w:w="1127" w:type="dxa"/>
            <w:tcBorders>
              <w:bottom w:val="single" w:sz="8" w:space="0" w:color="000000"/>
            </w:tcBorders>
          </w:tcPr>
          <w:p w14:paraId="08680AF9" w14:textId="77777777" w:rsidR="00D873A2" w:rsidRDefault="00000000">
            <w:pPr>
              <w:pStyle w:val="TableParagraph"/>
              <w:spacing w:line="190" w:lineRule="exact"/>
              <w:ind w:left="6"/>
              <w:jc w:val="center"/>
              <w:rPr>
                <w:rFonts w:ascii="Arial"/>
                <w:b/>
                <w:sz w:val="17"/>
              </w:rPr>
            </w:pPr>
            <w:r>
              <w:rPr>
                <w:rFonts w:ascii="Arial"/>
                <w:b/>
                <w:spacing w:val="-10"/>
                <w:sz w:val="17"/>
              </w:rPr>
              <w:t>*</w:t>
            </w:r>
          </w:p>
        </w:tc>
        <w:tc>
          <w:tcPr>
            <w:tcW w:w="4031" w:type="dxa"/>
            <w:gridSpan w:val="3"/>
            <w:tcBorders>
              <w:bottom w:val="single" w:sz="8" w:space="0" w:color="000000"/>
            </w:tcBorders>
          </w:tcPr>
          <w:p w14:paraId="1A79B106" w14:textId="77777777" w:rsidR="00D873A2" w:rsidRDefault="00000000">
            <w:pPr>
              <w:pStyle w:val="TableParagraph"/>
              <w:tabs>
                <w:tab w:val="left" w:pos="3066"/>
              </w:tabs>
              <w:spacing w:line="190" w:lineRule="exact"/>
              <w:ind w:left="414"/>
              <w:rPr>
                <w:rFonts w:ascii="Arial"/>
                <w:b/>
                <w:sz w:val="17"/>
              </w:rPr>
            </w:pPr>
            <w:r>
              <w:rPr>
                <w:rFonts w:ascii="Arial"/>
                <w:b/>
                <w:spacing w:val="-4"/>
                <w:sz w:val="17"/>
              </w:rPr>
              <w:t>Pool</w:t>
            </w:r>
            <w:r>
              <w:rPr>
                <w:rFonts w:ascii="Arial"/>
                <w:b/>
                <w:sz w:val="17"/>
              </w:rPr>
              <w:tab/>
            </w:r>
            <w:r>
              <w:rPr>
                <w:rFonts w:ascii="Arial"/>
                <w:b/>
                <w:spacing w:val="-2"/>
                <w:sz w:val="17"/>
              </w:rPr>
              <w:t>Invest.</w:t>
            </w:r>
          </w:p>
        </w:tc>
      </w:tr>
      <w:tr w:rsidR="00D873A2" w14:paraId="13934F99" w14:textId="77777777">
        <w:trPr>
          <w:trHeight w:val="213"/>
        </w:trPr>
        <w:tc>
          <w:tcPr>
            <w:tcW w:w="2396" w:type="dxa"/>
            <w:gridSpan w:val="2"/>
          </w:tcPr>
          <w:p w14:paraId="27DF8059" w14:textId="77777777" w:rsidR="00D873A2" w:rsidRDefault="00000000">
            <w:pPr>
              <w:pStyle w:val="TableParagraph"/>
              <w:spacing w:line="194" w:lineRule="exact"/>
              <w:ind w:left="70"/>
              <w:rPr>
                <w:rFonts w:ascii="Calibri"/>
                <w:sz w:val="18"/>
              </w:rPr>
            </w:pPr>
            <w:r>
              <w:rPr>
                <w:rFonts w:ascii="Calibri"/>
                <w:sz w:val="18"/>
              </w:rPr>
              <w:t>Beginning</w:t>
            </w:r>
            <w:r>
              <w:rPr>
                <w:spacing w:val="19"/>
                <w:sz w:val="18"/>
              </w:rPr>
              <w:t xml:space="preserve"> </w:t>
            </w:r>
            <w:r>
              <w:rPr>
                <w:rFonts w:ascii="Calibri"/>
                <w:spacing w:val="-2"/>
                <w:sz w:val="18"/>
              </w:rPr>
              <w:t>balance</w:t>
            </w:r>
          </w:p>
        </w:tc>
        <w:tc>
          <w:tcPr>
            <w:tcW w:w="1510" w:type="dxa"/>
            <w:tcBorders>
              <w:top w:val="single" w:sz="8" w:space="0" w:color="000000"/>
            </w:tcBorders>
          </w:tcPr>
          <w:p w14:paraId="444B8F47" w14:textId="77777777" w:rsidR="00D873A2" w:rsidRDefault="00D873A2">
            <w:pPr>
              <w:pStyle w:val="TableParagraph"/>
              <w:rPr>
                <w:sz w:val="14"/>
              </w:rPr>
            </w:pPr>
          </w:p>
        </w:tc>
        <w:tc>
          <w:tcPr>
            <w:tcW w:w="200" w:type="dxa"/>
            <w:tcBorders>
              <w:top w:val="single" w:sz="8" w:space="0" w:color="000000"/>
            </w:tcBorders>
          </w:tcPr>
          <w:p w14:paraId="21C4726F" w14:textId="77777777" w:rsidR="00D873A2" w:rsidRDefault="00D873A2">
            <w:pPr>
              <w:pStyle w:val="TableParagraph"/>
              <w:rPr>
                <w:sz w:val="14"/>
              </w:rPr>
            </w:pPr>
          </w:p>
        </w:tc>
        <w:tc>
          <w:tcPr>
            <w:tcW w:w="1116" w:type="dxa"/>
            <w:tcBorders>
              <w:top w:val="single" w:sz="8" w:space="0" w:color="000000"/>
            </w:tcBorders>
          </w:tcPr>
          <w:p w14:paraId="0866C56C" w14:textId="77777777" w:rsidR="00D873A2" w:rsidRDefault="00D873A2">
            <w:pPr>
              <w:pStyle w:val="TableParagraph"/>
              <w:rPr>
                <w:sz w:val="14"/>
              </w:rPr>
            </w:pPr>
          </w:p>
        </w:tc>
        <w:tc>
          <w:tcPr>
            <w:tcW w:w="1222" w:type="dxa"/>
            <w:tcBorders>
              <w:top w:val="single" w:sz="8" w:space="0" w:color="000000"/>
            </w:tcBorders>
          </w:tcPr>
          <w:p w14:paraId="69B08371" w14:textId="77777777" w:rsidR="00D873A2" w:rsidRDefault="00D873A2">
            <w:pPr>
              <w:pStyle w:val="TableParagraph"/>
              <w:rPr>
                <w:sz w:val="14"/>
              </w:rPr>
            </w:pPr>
          </w:p>
        </w:tc>
        <w:tc>
          <w:tcPr>
            <w:tcW w:w="1399" w:type="dxa"/>
            <w:gridSpan w:val="2"/>
          </w:tcPr>
          <w:p w14:paraId="33AF83A2" w14:textId="77777777" w:rsidR="00D873A2" w:rsidRDefault="00D873A2">
            <w:pPr>
              <w:pStyle w:val="TableParagraph"/>
              <w:rPr>
                <w:sz w:val="14"/>
              </w:rPr>
            </w:pPr>
          </w:p>
        </w:tc>
        <w:tc>
          <w:tcPr>
            <w:tcW w:w="1181" w:type="dxa"/>
            <w:tcBorders>
              <w:top w:val="single" w:sz="8" w:space="0" w:color="000000"/>
            </w:tcBorders>
          </w:tcPr>
          <w:p w14:paraId="6F59A1CF" w14:textId="77777777" w:rsidR="00D873A2" w:rsidRDefault="00D873A2">
            <w:pPr>
              <w:pStyle w:val="TableParagraph"/>
              <w:rPr>
                <w:sz w:val="14"/>
              </w:rPr>
            </w:pPr>
          </w:p>
        </w:tc>
        <w:tc>
          <w:tcPr>
            <w:tcW w:w="1290" w:type="dxa"/>
            <w:gridSpan w:val="2"/>
          </w:tcPr>
          <w:p w14:paraId="5CA178BC" w14:textId="77777777" w:rsidR="00D873A2" w:rsidRDefault="00D873A2">
            <w:pPr>
              <w:pStyle w:val="TableParagraph"/>
              <w:rPr>
                <w:sz w:val="14"/>
              </w:rPr>
            </w:pPr>
          </w:p>
        </w:tc>
        <w:tc>
          <w:tcPr>
            <w:tcW w:w="1221" w:type="dxa"/>
            <w:tcBorders>
              <w:top w:val="single" w:sz="8" w:space="0" w:color="000000"/>
            </w:tcBorders>
            <w:shd w:val="clear" w:color="auto" w:fill="DCE6F0"/>
          </w:tcPr>
          <w:p w14:paraId="39A1ABEC" w14:textId="77777777" w:rsidR="00D873A2" w:rsidRDefault="00000000">
            <w:pPr>
              <w:pStyle w:val="TableParagraph"/>
              <w:spacing w:line="186" w:lineRule="exact"/>
              <w:ind w:right="114"/>
              <w:jc w:val="right"/>
              <w:rPr>
                <w:rFonts w:ascii="Arial"/>
                <w:sz w:val="17"/>
              </w:rPr>
            </w:pPr>
            <w:proofErr w:type="gramStart"/>
            <w:r>
              <w:rPr>
                <w:rFonts w:ascii="Arial"/>
                <w:sz w:val="17"/>
              </w:rPr>
              <w:t>$</w:t>
            </w:r>
            <w:r>
              <w:rPr>
                <w:rFonts w:ascii="Arial"/>
                <w:spacing w:val="35"/>
                <w:sz w:val="17"/>
              </w:rPr>
              <w:t xml:space="preserve">  </w:t>
            </w:r>
            <w:r>
              <w:rPr>
                <w:rFonts w:ascii="Arial"/>
                <w:spacing w:val="-2"/>
                <w:sz w:val="17"/>
              </w:rPr>
              <w:t>1,631,759</w:t>
            </w:r>
            <w:proofErr w:type="gramEnd"/>
          </w:p>
        </w:tc>
        <w:tc>
          <w:tcPr>
            <w:tcW w:w="1412" w:type="dxa"/>
            <w:tcBorders>
              <w:top w:val="single" w:sz="8" w:space="0" w:color="000000"/>
            </w:tcBorders>
            <w:shd w:val="clear" w:color="auto" w:fill="DCE6F0"/>
          </w:tcPr>
          <w:p w14:paraId="0A4D5E98" w14:textId="77777777" w:rsidR="00D873A2" w:rsidRDefault="00000000">
            <w:pPr>
              <w:pStyle w:val="TableParagraph"/>
              <w:tabs>
                <w:tab w:val="left" w:pos="321"/>
              </w:tabs>
              <w:spacing w:line="186" w:lineRule="exact"/>
              <w:ind w:right="86"/>
              <w:jc w:val="right"/>
              <w:rPr>
                <w:rFonts w:ascii="Arial"/>
                <w:sz w:val="17"/>
              </w:rPr>
            </w:pPr>
            <w:r>
              <w:rPr>
                <w:rFonts w:ascii="Arial"/>
                <w:spacing w:val="-10"/>
                <w:sz w:val="17"/>
              </w:rPr>
              <w:t>$</w:t>
            </w:r>
            <w:r>
              <w:rPr>
                <w:rFonts w:ascii="Arial"/>
                <w:sz w:val="17"/>
              </w:rPr>
              <w:tab/>
            </w:r>
            <w:r>
              <w:rPr>
                <w:rFonts w:ascii="Arial"/>
                <w:spacing w:val="-2"/>
                <w:sz w:val="17"/>
              </w:rPr>
              <w:t>384,914,259</w:t>
            </w:r>
          </w:p>
        </w:tc>
        <w:tc>
          <w:tcPr>
            <w:tcW w:w="1398" w:type="dxa"/>
            <w:tcBorders>
              <w:top w:val="single" w:sz="8" w:space="0" w:color="000000"/>
            </w:tcBorders>
          </w:tcPr>
          <w:p w14:paraId="5532A93C" w14:textId="77777777" w:rsidR="00D873A2" w:rsidRDefault="00000000">
            <w:pPr>
              <w:pStyle w:val="TableParagraph"/>
              <w:spacing w:line="186" w:lineRule="exact"/>
              <w:ind w:right="85"/>
              <w:jc w:val="right"/>
              <w:rPr>
                <w:rFonts w:ascii="Arial"/>
                <w:sz w:val="17"/>
              </w:rPr>
            </w:pPr>
            <w:r>
              <w:rPr>
                <w:rFonts w:ascii="Arial"/>
                <w:spacing w:val="-2"/>
                <w:sz w:val="17"/>
              </w:rPr>
              <w:t>386,546,018</w:t>
            </w:r>
          </w:p>
        </w:tc>
      </w:tr>
      <w:tr w:rsidR="00D873A2" w14:paraId="44BCF861" w14:textId="77777777">
        <w:trPr>
          <w:trHeight w:val="242"/>
        </w:trPr>
        <w:tc>
          <w:tcPr>
            <w:tcW w:w="2396" w:type="dxa"/>
            <w:gridSpan w:val="2"/>
          </w:tcPr>
          <w:p w14:paraId="15614A2C" w14:textId="77777777" w:rsidR="00D873A2" w:rsidRDefault="00000000">
            <w:pPr>
              <w:pStyle w:val="TableParagraph"/>
              <w:spacing w:before="13" w:line="209" w:lineRule="exact"/>
              <w:ind w:left="149"/>
              <w:rPr>
                <w:rFonts w:ascii="Calibri"/>
                <w:sz w:val="18"/>
              </w:rPr>
            </w:pPr>
            <w:r>
              <w:rPr>
                <w:rFonts w:ascii="Arial"/>
                <w:sz w:val="17"/>
              </w:rPr>
              <w:t>Jul-24</w:t>
            </w:r>
            <w:r>
              <w:rPr>
                <w:rFonts w:ascii="Arial"/>
                <w:spacing w:val="66"/>
                <w:w w:val="150"/>
                <w:sz w:val="17"/>
              </w:rPr>
              <w:t xml:space="preserve"> </w:t>
            </w:r>
            <w:r>
              <w:rPr>
                <w:rFonts w:ascii="Calibri"/>
                <w:sz w:val="18"/>
              </w:rPr>
              <w:t>Trustee</w:t>
            </w:r>
            <w:r>
              <w:rPr>
                <w:spacing w:val="2"/>
                <w:sz w:val="18"/>
              </w:rPr>
              <w:t xml:space="preserve"> </w:t>
            </w:r>
            <w:r>
              <w:rPr>
                <w:rFonts w:ascii="Calibri"/>
                <w:spacing w:val="-2"/>
                <w:sz w:val="18"/>
              </w:rPr>
              <w:t>Meeting</w:t>
            </w:r>
          </w:p>
        </w:tc>
        <w:tc>
          <w:tcPr>
            <w:tcW w:w="1510" w:type="dxa"/>
          </w:tcPr>
          <w:p w14:paraId="50672631" w14:textId="77777777" w:rsidR="00D873A2" w:rsidRDefault="00000000">
            <w:pPr>
              <w:pStyle w:val="TableParagraph"/>
              <w:spacing w:before="20"/>
              <w:ind w:left="-1" w:right="86"/>
              <w:jc w:val="right"/>
              <w:rPr>
                <w:rFonts w:ascii="Arial"/>
                <w:sz w:val="17"/>
              </w:rPr>
            </w:pPr>
            <w:r>
              <w:rPr>
                <w:rFonts w:ascii="Arial"/>
                <w:spacing w:val="-2"/>
                <w:sz w:val="17"/>
              </w:rPr>
              <w:t>1,350,385</w:t>
            </w:r>
          </w:p>
        </w:tc>
        <w:tc>
          <w:tcPr>
            <w:tcW w:w="200" w:type="dxa"/>
          </w:tcPr>
          <w:p w14:paraId="20310616" w14:textId="77777777" w:rsidR="00D873A2" w:rsidRDefault="00D873A2">
            <w:pPr>
              <w:pStyle w:val="TableParagraph"/>
              <w:rPr>
                <w:sz w:val="16"/>
              </w:rPr>
            </w:pPr>
          </w:p>
        </w:tc>
        <w:tc>
          <w:tcPr>
            <w:tcW w:w="1116" w:type="dxa"/>
          </w:tcPr>
          <w:p w14:paraId="13C33D22" w14:textId="77777777" w:rsidR="00D873A2" w:rsidRDefault="00000000">
            <w:pPr>
              <w:pStyle w:val="TableParagraph"/>
              <w:spacing w:before="20"/>
              <w:ind w:right="182"/>
              <w:jc w:val="right"/>
              <w:rPr>
                <w:rFonts w:ascii="Arial"/>
                <w:sz w:val="17"/>
              </w:rPr>
            </w:pPr>
            <w:r>
              <w:rPr>
                <w:rFonts w:ascii="Arial"/>
                <w:spacing w:val="-10"/>
                <w:sz w:val="17"/>
              </w:rPr>
              <w:t>-</w:t>
            </w:r>
          </w:p>
        </w:tc>
        <w:tc>
          <w:tcPr>
            <w:tcW w:w="1222" w:type="dxa"/>
          </w:tcPr>
          <w:p w14:paraId="440CEB3D" w14:textId="77777777" w:rsidR="00D873A2" w:rsidRDefault="00D873A2">
            <w:pPr>
              <w:pStyle w:val="TableParagraph"/>
              <w:rPr>
                <w:sz w:val="16"/>
              </w:rPr>
            </w:pPr>
          </w:p>
        </w:tc>
        <w:tc>
          <w:tcPr>
            <w:tcW w:w="1399" w:type="dxa"/>
            <w:gridSpan w:val="2"/>
          </w:tcPr>
          <w:p w14:paraId="3EA94B3E" w14:textId="77777777" w:rsidR="00D873A2" w:rsidRDefault="00000000">
            <w:pPr>
              <w:pStyle w:val="TableParagraph"/>
              <w:spacing w:before="20"/>
              <w:ind w:left="394"/>
              <w:rPr>
                <w:rFonts w:ascii="Arial"/>
                <w:sz w:val="17"/>
              </w:rPr>
            </w:pPr>
            <w:r>
              <w:rPr>
                <w:rFonts w:ascii="Arial"/>
                <w:spacing w:val="-2"/>
                <w:sz w:val="17"/>
              </w:rPr>
              <w:t>1,350,385</w:t>
            </w:r>
          </w:p>
        </w:tc>
        <w:tc>
          <w:tcPr>
            <w:tcW w:w="1181" w:type="dxa"/>
          </w:tcPr>
          <w:p w14:paraId="7FB85952" w14:textId="77777777" w:rsidR="00D873A2" w:rsidRDefault="00000000">
            <w:pPr>
              <w:pStyle w:val="TableParagraph"/>
              <w:spacing w:before="20"/>
              <w:ind w:right="89"/>
              <w:jc w:val="right"/>
              <w:rPr>
                <w:rFonts w:ascii="Arial"/>
                <w:sz w:val="17"/>
              </w:rPr>
            </w:pPr>
            <w:r>
              <w:rPr>
                <w:rFonts w:ascii="Arial"/>
                <w:spacing w:val="-10"/>
                <w:sz w:val="17"/>
              </w:rPr>
              <w:t>-</w:t>
            </w:r>
          </w:p>
        </w:tc>
        <w:tc>
          <w:tcPr>
            <w:tcW w:w="1290" w:type="dxa"/>
            <w:gridSpan w:val="2"/>
          </w:tcPr>
          <w:p w14:paraId="5E4789C9" w14:textId="77777777" w:rsidR="00D873A2" w:rsidRDefault="00000000">
            <w:pPr>
              <w:pStyle w:val="TableParagraph"/>
              <w:spacing w:before="20"/>
              <w:ind w:right="88"/>
              <w:jc w:val="right"/>
              <w:rPr>
                <w:rFonts w:ascii="Arial"/>
                <w:sz w:val="17"/>
              </w:rPr>
            </w:pPr>
            <w:r>
              <w:rPr>
                <w:rFonts w:ascii="Arial"/>
                <w:spacing w:val="-10"/>
                <w:sz w:val="17"/>
              </w:rPr>
              <w:t>-</w:t>
            </w:r>
          </w:p>
        </w:tc>
        <w:tc>
          <w:tcPr>
            <w:tcW w:w="1221" w:type="dxa"/>
          </w:tcPr>
          <w:p w14:paraId="797DCC8B" w14:textId="77777777" w:rsidR="00D873A2" w:rsidRDefault="00000000">
            <w:pPr>
              <w:pStyle w:val="TableParagraph"/>
              <w:spacing w:before="20"/>
              <w:ind w:right="114"/>
              <w:jc w:val="right"/>
              <w:rPr>
                <w:rFonts w:ascii="Arial"/>
                <w:sz w:val="17"/>
              </w:rPr>
            </w:pPr>
            <w:r>
              <w:rPr>
                <w:rFonts w:ascii="Arial"/>
                <w:spacing w:val="-2"/>
                <w:sz w:val="17"/>
              </w:rPr>
              <w:t>2,982,144</w:t>
            </w:r>
          </w:p>
        </w:tc>
        <w:tc>
          <w:tcPr>
            <w:tcW w:w="1412" w:type="dxa"/>
          </w:tcPr>
          <w:p w14:paraId="6A1CD93E" w14:textId="77777777" w:rsidR="00D873A2" w:rsidRDefault="00000000">
            <w:pPr>
              <w:pStyle w:val="TableParagraph"/>
              <w:spacing w:before="20"/>
              <w:ind w:right="86"/>
              <w:jc w:val="right"/>
              <w:rPr>
                <w:rFonts w:ascii="Arial"/>
                <w:sz w:val="17"/>
              </w:rPr>
            </w:pPr>
            <w:r>
              <w:rPr>
                <w:rFonts w:ascii="Arial"/>
                <w:spacing w:val="-2"/>
                <w:sz w:val="17"/>
              </w:rPr>
              <w:t>384,914,259</w:t>
            </w:r>
          </w:p>
        </w:tc>
        <w:tc>
          <w:tcPr>
            <w:tcW w:w="1398" w:type="dxa"/>
          </w:tcPr>
          <w:p w14:paraId="6FC71D53" w14:textId="77777777" w:rsidR="00D873A2" w:rsidRDefault="00000000">
            <w:pPr>
              <w:pStyle w:val="TableParagraph"/>
              <w:spacing w:before="20"/>
              <w:ind w:right="85"/>
              <w:jc w:val="right"/>
              <w:rPr>
                <w:rFonts w:ascii="Arial"/>
                <w:sz w:val="17"/>
              </w:rPr>
            </w:pPr>
            <w:r>
              <w:rPr>
                <w:rFonts w:ascii="Arial"/>
                <w:spacing w:val="-2"/>
                <w:sz w:val="17"/>
              </w:rPr>
              <w:t>387,896,403</w:t>
            </w:r>
          </w:p>
        </w:tc>
      </w:tr>
      <w:tr w:rsidR="00D873A2" w14:paraId="4343BB0A" w14:textId="77777777">
        <w:trPr>
          <w:trHeight w:val="247"/>
        </w:trPr>
        <w:tc>
          <w:tcPr>
            <w:tcW w:w="2396" w:type="dxa"/>
            <w:gridSpan w:val="2"/>
          </w:tcPr>
          <w:p w14:paraId="20918B90" w14:textId="77777777" w:rsidR="00D873A2" w:rsidRDefault="00000000">
            <w:pPr>
              <w:pStyle w:val="TableParagraph"/>
              <w:spacing w:before="23"/>
              <w:ind w:left="230"/>
              <w:rPr>
                <w:rFonts w:ascii="Arial"/>
                <w:sz w:val="17"/>
              </w:rPr>
            </w:pPr>
            <w:r>
              <w:rPr>
                <w:rFonts w:ascii="Arial"/>
                <w:spacing w:val="-5"/>
                <w:sz w:val="17"/>
              </w:rPr>
              <w:t>Aug</w:t>
            </w:r>
          </w:p>
        </w:tc>
        <w:tc>
          <w:tcPr>
            <w:tcW w:w="1510" w:type="dxa"/>
          </w:tcPr>
          <w:p w14:paraId="0AA3E37D" w14:textId="77777777" w:rsidR="00D873A2" w:rsidRDefault="00000000">
            <w:pPr>
              <w:pStyle w:val="TableParagraph"/>
              <w:spacing w:before="23"/>
              <w:ind w:left="-1" w:right="86"/>
              <w:jc w:val="right"/>
              <w:rPr>
                <w:rFonts w:ascii="Arial"/>
                <w:sz w:val="17"/>
              </w:rPr>
            </w:pPr>
            <w:r>
              <w:rPr>
                <w:rFonts w:ascii="Arial"/>
                <w:spacing w:val="-2"/>
                <w:sz w:val="17"/>
              </w:rPr>
              <w:t>1,350,385</w:t>
            </w:r>
          </w:p>
        </w:tc>
        <w:tc>
          <w:tcPr>
            <w:tcW w:w="200" w:type="dxa"/>
          </w:tcPr>
          <w:p w14:paraId="4C5AF386" w14:textId="77777777" w:rsidR="00D873A2" w:rsidRDefault="00D873A2">
            <w:pPr>
              <w:pStyle w:val="TableParagraph"/>
              <w:rPr>
                <w:sz w:val="16"/>
              </w:rPr>
            </w:pPr>
          </w:p>
        </w:tc>
        <w:tc>
          <w:tcPr>
            <w:tcW w:w="1116" w:type="dxa"/>
          </w:tcPr>
          <w:p w14:paraId="583D2F99" w14:textId="77777777" w:rsidR="00D873A2" w:rsidRDefault="00000000">
            <w:pPr>
              <w:pStyle w:val="TableParagraph"/>
              <w:spacing w:before="23"/>
              <w:ind w:right="182"/>
              <w:jc w:val="right"/>
              <w:rPr>
                <w:rFonts w:ascii="Arial"/>
                <w:sz w:val="17"/>
              </w:rPr>
            </w:pPr>
            <w:r>
              <w:rPr>
                <w:rFonts w:ascii="Arial"/>
                <w:spacing w:val="-10"/>
                <w:sz w:val="17"/>
              </w:rPr>
              <w:t>-</w:t>
            </w:r>
          </w:p>
        </w:tc>
        <w:tc>
          <w:tcPr>
            <w:tcW w:w="1222" w:type="dxa"/>
          </w:tcPr>
          <w:p w14:paraId="3E57EB35" w14:textId="77777777" w:rsidR="00D873A2" w:rsidRDefault="00000000">
            <w:pPr>
              <w:pStyle w:val="TableParagraph"/>
              <w:spacing w:before="23"/>
              <w:ind w:right="29"/>
              <w:jc w:val="right"/>
              <w:rPr>
                <w:rFonts w:ascii="Arial"/>
                <w:sz w:val="17"/>
              </w:rPr>
            </w:pPr>
            <w:r>
              <w:rPr>
                <w:rFonts w:ascii="Arial"/>
                <w:spacing w:val="-2"/>
                <w:sz w:val="17"/>
              </w:rPr>
              <w:t>(7,286,929)</w:t>
            </w:r>
          </w:p>
        </w:tc>
        <w:tc>
          <w:tcPr>
            <w:tcW w:w="1399" w:type="dxa"/>
            <w:gridSpan w:val="2"/>
          </w:tcPr>
          <w:p w14:paraId="4DE715F0" w14:textId="77777777" w:rsidR="00D873A2" w:rsidRDefault="00000000">
            <w:pPr>
              <w:pStyle w:val="TableParagraph"/>
              <w:spacing w:before="23"/>
              <w:ind w:left="336"/>
              <w:rPr>
                <w:rFonts w:ascii="Arial"/>
                <w:sz w:val="17"/>
              </w:rPr>
            </w:pPr>
            <w:r>
              <w:rPr>
                <w:rFonts w:ascii="Arial"/>
                <w:spacing w:val="-2"/>
                <w:sz w:val="17"/>
              </w:rPr>
              <w:t>(5,936,544)</w:t>
            </w:r>
          </w:p>
        </w:tc>
        <w:tc>
          <w:tcPr>
            <w:tcW w:w="1181" w:type="dxa"/>
            <w:shd w:val="clear" w:color="auto" w:fill="DCE6F0"/>
          </w:tcPr>
          <w:p w14:paraId="35416F2E" w14:textId="77777777" w:rsidR="00D873A2" w:rsidRDefault="00000000">
            <w:pPr>
              <w:pStyle w:val="TableParagraph"/>
              <w:spacing w:before="23"/>
              <w:ind w:right="31"/>
              <w:jc w:val="right"/>
              <w:rPr>
                <w:rFonts w:ascii="Arial"/>
                <w:sz w:val="17"/>
              </w:rPr>
            </w:pPr>
            <w:r>
              <w:rPr>
                <w:rFonts w:ascii="Arial"/>
                <w:spacing w:val="-2"/>
                <w:sz w:val="17"/>
              </w:rPr>
              <w:t>(3,000,000)</w:t>
            </w:r>
          </w:p>
        </w:tc>
        <w:tc>
          <w:tcPr>
            <w:tcW w:w="1290" w:type="dxa"/>
            <w:gridSpan w:val="2"/>
          </w:tcPr>
          <w:p w14:paraId="2A530D21" w14:textId="77777777" w:rsidR="00D873A2" w:rsidRDefault="00000000">
            <w:pPr>
              <w:pStyle w:val="TableParagraph"/>
              <w:spacing w:before="23"/>
              <w:ind w:right="88"/>
              <w:jc w:val="right"/>
              <w:rPr>
                <w:rFonts w:ascii="Arial"/>
                <w:sz w:val="17"/>
              </w:rPr>
            </w:pPr>
            <w:r>
              <w:rPr>
                <w:rFonts w:ascii="Arial"/>
                <w:spacing w:val="-10"/>
                <w:sz w:val="17"/>
              </w:rPr>
              <w:t>-</w:t>
            </w:r>
          </w:p>
        </w:tc>
        <w:tc>
          <w:tcPr>
            <w:tcW w:w="1221" w:type="dxa"/>
          </w:tcPr>
          <w:p w14:paraId="4F2B8786" w14:textId="77777777" w:rsidR="00D873A2" w:rsidRDefault="00000000">
            <w:pPr>
              <w:pStyle w:val="TableParagraph"/>
              <w:spacing w:before="23"/>
              <w:ind w:right="114"/>
              <w:jc w:val="right"/>
              <w:rPr>
                <w:rFonts w:ascii="Arial"/>
                <w:sz w:val="17"/>
              </w:rPr>
            </w:pPr>
            <w:r>
              <w:rPr>
                <w:rFonts w:ascii="Arial"/>
                <w:spacing w:val="-2"/>
                <w:sz w:val="17"/>
              </w:rPr>
              <w:t>45,600</w:t>
            </w:r>
          </w:p>
        </w:tc>
        <w:tc>
          <w:tcPr>
            <w:tcW w:w="1412" w:type="dxa"/>
          </w:tcPr>
          <w:p w14:paraId="53FB0608" w14:textId="77777777" w:rsidR="00D873A2" w:rsidRDefault="00000000">
            <w:pPr>
              <w:pStyle w:val="TableParagraph"/>
              <w:spacing w:before="23"/>
              <w:ind w:right="86"/>
              <w:jc w:val="right"/>
              <w:rPr>
                <w:rFonts w:ascii="Arial"/>
                <w:sz w:val="17"/>
              </w:rPr>
            </w:pPr>
            <w:r>
              <w:rPr>
                <w:rFonts w:ascii="Arial"/>
                <w:spacing w:val="-2"/>
                <w:sz w:val="17"/>
              </w:rPr>
              <w:t>381,914,259</w:t>
            </w:r>
          </w:p>
        </w:tc>
        <w:tc>
          <w:tcPr>
            <w:tcW w:w="1398" w:type="dxa"/>
          </w:tcPr>
          <w:p w14:paraId="60233F64" w14:textId="77777777" w:rsidR="00D873A2" w:rsidRDefault="00000000">
            <w:pPr>
              <w:pStyle w:val="TableParagraph"/>
              <w:spacing w:before="23"/>
              <w:ind w:right="85"/>
              <w:jc w:val="right"/>
              <w:rPr>
                <w:rFonts w:ascii="Arial"/>
                <w:sz w:val="17"/>
              </w:rPr>
            </w:pPr>
            <w:r>
              <w:rPr>
                <w:rFonts w:ascii="Arial"/>
                <w:spacing w:val="-2"/>
                <w:sz w:val="17"/>
              </w:rPr>
              <w:t>381,959,859</w:t>
            </w:r>
          </w:p>
        </w:tc>
      </w:tr>
      <w:tr w:rsidR="00D873A2" w14:paraId="545F1524" w14:textId="77777777">
        <w:trPr>
          <w:trHeight w:val="206"/>
        </w:trPr>
        <w:tc>
          <w:tcPr>
            <w:tcW w:w="2396" w:type="dxa"/>
            <w:gridSpan w:val="2"/>
          </w:tcPr>
          <w:p w14:paraId="186B5510" w14:textId="77777777" w:rsidR="00D873A2" w:rsidRDefault="00000000">
            <w:pPr>
              <w:pStyle w:val="TableParagraph"/>
              <w:spacing w:before="1" w:line="185" w:lineRule="exact"/>
              <w:ind w:left="230"/>
              <w:rPr>
                <w:rFonts w:ascii="Arial"/>
                <w:sz w:val="17"/>
              </w:rPr>
            </w:pPr>
            <w:r>
              <w:rPr>
                <w:rFonts w:ascii="Arial"/>
                <w:spacing w:val="-5"/>
                <w:sz w:val="17"/>
              </w:rPr>
              <w:t>Sep</w:t>
            </w:r>
          </w:p>
        </w:tc>
        <w:tc>
          <w:tcPr>
            <w:tcW w:w="1510" w:type="dxa"/>
          </w:tcPr>
          <w:p w14:paraId="68AB05E6" w14:textId="77777777" w:rsidR="00D873A2" w:rsidRDefault="00000000">
            <w:pPr>
              <w:pStyle w:val="TableParagraph"/>
              <w:spacing w:before="1" w:line="185" w:lineRule="exact"/>
              <w:ind w:left="-1" w:right="86"/>
              <w:jc w:val="right"/>
              <w:rPr>
                <w:rFonts w:ascii="Arial"/>
                <w:sz w:val="17"/>
              </w:rPr>
            </w:pPr>
            <w:r>
              <w:rPr>
                <w:rFonts w:ascii="Arial"/>
                <w:spacing w:val="-2"/>
                <w:sz w:val="17"/>
              </w:rPr>
              <w:t>1,350,385</w:t>
            </w:r>
          </w:p>
        </w:tc>
        <w:tc>
          <w:tcPr>
            <w:tcW w:w="200" w:type="dxa"/>
          </w:tcPr>
          <w:p w14:paraId="040E4683" w14:textId="77777777" w:rsidR="00D873A2" w:rsidRDefault="00D873A2">
            <w:pPr>
              <w:pStyle w:val="TableParagraph"/>
              <w:rPr>
                <w:sz w:val="14"/>
              </w:rPr>
            </w:pPr>
          </w:p>
        </w:tc>
        <w:tc>
          <w:tcPr>
            <w:tcW w:w="1116" w:type="dxa"/>
          </w:tcPr>
          <w:p w14:paraId="32B3D008" w14:textId="77777777" w:rsidR="00D873A2" w:rsidRDefault="00000000">
            <w:pPr>
              <w:pStyle w:val="TableParagraph"/>
              <w:spacing w:before="1" w:line="185" w:lineRule="exact"/>
              <w:ind w:right="125"/>
              <w:jc w:val="right"/>
              <w:rPr>
                <w:rFonts w:ascii="Arial"/>
                <w:sz w:val="17"/>
              </w:rPr>
            </w:pPr>
            <w:r>
              <w:rPr>
                <w:rFonts w:ascii="Arial"/>
                <w:spacing w:val="-2"/>
                <w:sz w:val="17"/>
              </w:rPr>
              <w:t>(3,568)</w:t>
            </w:r>
          </w:p>
        </w:tc>
        <w:tc>
          <w:tcPr>
            <w:tcW w:w="1222" w:type="dxa"/>
          </w:tcPr>
          <w:p w14:paraId="37407E7A" w14:textId="77777777" w:rsidR="00D873A2" w:rsidRDefault="00D873A2">
            <w:pPr>
              <w:pStyle w:val="TableParagraph"/>
              <w:rPr>
                <w:sz w:val="14"/>
              </w:rPr>
            </w:pPr>
          </w:p>
        </w:tc>
        <w:tc>
          <w:tcPr>
            <w:tcW w:w="1399" w:type="dxa"/>
            <w:gridSpan w:val="2"/>
          </w:tcPr>
          <w:p w14:paraId="4040D14E" w14:textId="77777777" w:rsidR="00D873A2" w:rsidRDefault="00000000">
            <w:pPr>
              <w:pStyle w:val="TableParagraph"/>
              <w:spacing w:before="1" w:line="185" w:lineRule="exact"/>
              <w:ind w:left="394"/>
              <w:rPr>
                <w:rFonts w:ascii="Arial"/>
                <w:sz w:val="17"/>
              </w:rPr>
            </w:pPr>
            <w:r>
              <w:rPr>
                <w:rFonts w:ascii="Arial"/>
                <w:spacing w:val="-2"/>
                <w:sz w:val="17"/>
              </w:rPr>
              <w:t>1,346,817</w:t>
            </w:r>
          </w:p>
        </w:tc>
        <w:tc>
          <w:tcPr>
            <w:tcW w:w="1181" w:type="dxa"/>
          </w:tcPr>
          <w:p w14:paraId="11AA8604" w14:textId="77777777" w:rsidR="00D873A2" w:rsidRDefault="00000000">
            <w:pPr>
              <w:pStyle w:val="TableParagraph"/>
              <w:spacing w:before="1" w:line="185" w:lineRule="exact"/>
              <w:ind w:right="89"/>
              <w:jc w:val="right"/>
              <w:rPr>
                <w:rFonts w:ascii="Arial"/>
                <w:sz w:val="17"/>
              </w:rPr>
            </w:pPr>
            <w:r>
              <w:rPr>
                <w:rFonts w:ascii="Arial"/>
                <w:spacing w:val="-10"/>
                <w:sz w:val="17"/>
              </w:rPr>
              <w:t>-</w:t>
            </w:r>
          </w:p>
        </w:tc>
        <w:tc>
          <w:tcPr>
            <w:tcW w:w="1290" w:type="dxa"/>
            <w:gridSpan w:val="2"/>
          </w:tcPr>
          <w:p w14:paraId="55E3F169" w14:textId="77777777" w:rsidR="00D873A2" w:rsidRDefault="00000000">
            <w:pPr>
              <w:pStyle w:val="TableParagraph"/>
              <w:spacing w:before="1" w:line="185" w:lineRule="exact"/>
              <w:ind w:right="88"/>
              <w:jc w:val="right"/>
              <w:rPr>
                <w:rFonts w:ascii="Arial"/>
                <w:sz w:val="17"/>
              </w:rPr>
            </w:pPr>
            <w:r>
              <w:rPr>
                <w:rFonts w:ascii="Arial"/>
                <w:spacing w:val="-10"/>
                <w:sz w:val="17"/>
              </w:rPr>
              <w:t>-</w:t>
            </w:r>
          </w:p>
        </w:tc>
        <w:tc>
          <w:tcPr>
            <w:tcW w:w="1221" w:type="dxa"/>
            <w:shd w:val="clear" w:color="auto" w:fill="DCE6F0"/>
          </w:tcPr>
          <w:p w14:paraId="24B13E8F" w14:textId="77777777" w:rsidR="00D873A2" w:rsidRDefault="00000000">
            <w:pPr>
              <w:pStyle w:val="TableParagraph"/>
              <w:spacing w:before="3" w:line="185" w:lineRule="exact"/>
              <w:ind w:right="114"/>
              <w:jc w:val="right"/>
              <w:rPr>
                <w:rFonts w:ascii="Arial"/>
                <w:sz w:val="17"/>
              </w:rPr>
            </w:pPr>
            <w:r>
              <w:rPr>
                <w:rFonts w:ascii="Arial"/>
                <w:spacing w:val="-2"/>
                <w:sz w:val="17"/>
              </w:rPr>
              <w:t>1,429,213</w:t>
            </w:r>
          </w:p>
        </w:tc>
        <w:tc>
          <w:tcPr>
            <w:tcW w:w="1412" w:type="dxa"/>
            <w:shd w:val="clear" w:color="auto" w:fill="DCE6F0"/>
          </w:tcPr>
          <w:p w14:paraId="3EB9BFA1" w14:textId="77777777" w:rsidR="00D873A2" w:rsidRDefault="00000000">
            <w:pPr>
              <w:pStyle w:val="TableParagraph"/>
              <w:spacing w:before="3" w:line="185" w:lineRule="exact"/>
              <w:ind w:right="86"/>
              <w:jc w:val="right"/>
              <w:rPr>
                <w:rFonts w:ascii="Arial"/>
                <w:sz w:val="17"/>
              </w:rPr>
            </w:pPr>
            <w:r>
              <w:rPr>
                <w:rFonts w:ascii="Arial"/>
                <w:spacing w:val="-2"/>
                <w:sz w:val="17"/>
              </w:rPr>
              <w:t>396,235,941</w:t>
            </w:r>
          </w:p>
        </w:tc>
        <w:tc>
          <w:tcPr>
            <w:tcW w:w="1398" w:type="dxa"/>
          </w:tcPr>
          <w:p w14:paraId="76F9487F" w14:textId="77777777" w:rsidR="00D873A2" w:rsidRDefault="00000000">
            <w:pPr>
              <w:pStyle w:val="TableParagraph"/>
              <w:spacing w:before="1" w:line="185" w:lineRule="exact"/>
              <w:ind w:right="85"/>
              <w:jc w:val="right"/>
              <w:rPr>
                <w:rFonts w:ascii="Arial"/>
                <w:sz w:val="17"/>
              </w:rPr>
            </w:pPr>
            <w:r>
              <w:rPr>
                <w:rFonts w:ascii="Arial"/>
                <w:spacing w:val="-2"/>
                <w:sz w:val="17"/>
              </w:rPr>
              <w:t>397,665,154</w:t>
            </w:r>
          </w:p>
        </w:tc>
      </w:tr>
      <w:tr w:rsidR="00D873A2" w14:paraId="22BBCD35" w14:textId="77777777">
        <w:trPr>
          <w:trHeight w:val="242"/>
        </w:trPr>
        <w:tc>
          <w:tcPr>
            <w:tcW w:w="2396" w:type="dxa"/>
            <w:gridSpan w:val="2"/>
          </w:tcPr>
          <w:p w14:paraId="5EBADA39" w14:textId="77777777" w:rsidR="00D873A2" w:rsidRDefault="00000000">
            <w:pPr>
              <w:pStyle w:val="TableParagraph"/>
              <w:tabs>
                <w:tab w:val="left" w:pos="742"/>
              </w:tabs>
              <w:spacing w:before="13" w:line="209" w:lineRule="exact"/>
              <w:ind w:left="247"/>
              <w:rPr>
                <w:rFonts w:ascii="Calibri"/>
                <w:sz w:val="18"/>
              </w:rPr>
            </w:pPr>
            <w:r>
              <w:rPr>
                <w:rFonts w:ascii="Arial"/>
                <w:spacing w:val="-5"/>
                <w:sz w:val="17"/>
              </w:rPr>
              <w:t>Oct</w:t>
            </w:r>
            <w:r>
              <w:rPr>
                <w:rFonts w:ascii="Arial"/>
                <w:sz w:val="17"/>
              </w:rPr>
              <w:tab/>
            </w:r>
            <w:r>
              <w:rPr>
                <w:rFonts w:ascii="Calibri"/>
                <w:sz w:val="18"/>
              </w:rPr>
              <w:t>Trustee</w:t>
            </w:r>
            <w:r>
              <w:rPr>
                <w:spacing w:val="13"/>
                <w:sz w:val="18"/>
              </w:rPr>
              <w:t xml:space="preserve"> </w:t>
            </w:r>
            <w:r>
              <w:rPr>
                <w:rFonts w:ascii="Calibri"/>
                <w:spacing w:val="-2"/>
                <w:sz w:val="18"/>
              </w:rPr>
              <w:t>Meeting</w:t>
            </w:r>
          </w:p>
        </w:tc>
        <w:tc>
          <w:tcPr>
            <w:tcW w:w="1510" w:type="dxa"/>
          </w:tcPr>
          <w:p w14:paraId="415295DF" w14:textId="77777777" w:rsidR="00D873A2" w:rsidRDefault="00000000">
            <w:pPr>
              <w:pStyle w:val="TableParagraph"/>
              <w:spacing w:before="20"/>
              <w:ind w:left="-1" w:right="86"/>
              <w:jc w:val="right"/>
              <w:rPr>
                <w:rFonts w:ascii="Arial"/>
                <w:sz w:val="17"/>
              </w:rPr>
            </w:pPr>
            <w:r>
              <w:rPr>
                <w:rFonts w:ascii="Arial"/>
                <w:spacing w:val="-2"/>
                <w:sz w:val="17"/>
              </w:rPr>
              <w:t>1,350,385</w:t>
            </w:r>
          </w:p>
        </w:tc>
        <w:tc>
          <w:tcPr>
            <w:tcW w:w="200" w:type="dxa"/>
          </w:tcPr>
          <w:p w14:paraId="184C6BB3" w14:textId="77777777" w:rsidR="00D873A2" w:rsidRDefault="00D873A2">
            <w:pPr>
              <w:pStyle w:val="TableParagraph"/>
              <w:rPr>
                <w:sz w:val="16"/>
              </w:rPr>
            </w:pPr>
          </w:p>
        </w:tc>
        <w:tc>
          <w:tcPr>
            <w:tcW w:w="1116" w:type="dxa"/>
          </w:tcPr>
          <w:p w14:paraId="46CC63C8" w14:textId="77777777" w:rsidR="00D873A2" w:rsidRDefault="00000000">
            <w:pPr>
              <w:pStyle w:val="TableParagraph"/>
              <w:spacing w:before="20"/>
              <w:ind w:right="125"/>
              <w:jc w:val="right"/>
              <w:rPr>
                <w:rFonts w:ascii="Arial"/>
                <w:sz w:val="17"/>
              </w:rPr>
            </w:pPr>
            <w:r>
              <w:rPr>
                <w:rFonts w:ascii="Arial"/>
                <w:spacing w:val="-4"/>
                <w:sz w:val="17"/>
              </w:rPr>
              <w:t>(44)</w:t>
            </w:r>
          </w:p>
        </w:tc>
        <w:tc>
          <w:tcPr>
            <w:tcW w:w="1222" w:type="dxa"/>
          </w:tcPr>
          <w:p w14:paraId="2A1CBA83" w14:textId="77777777" w:rsidR="00D873A2" w:rsidRDefault="00D873A2">
            <w:pPr>
              <w:pStyle w:val="TableParagraph"/>
              <w:rPr>
                <w:sz w:val="16"/>
              </w:rPr>
            </w:pPr>
          </w:p>
        </w:tc>
        <w:tc>
          <w:tcPr>
            <w:tcW w:w="1399" w:type="dxa"/>
            <w:gridSpan w:val="2"/>
          </w:tcPr>
          <w:p w14:paraId="2B2BF8AD" w14:textId="77777777" w:rsidR="00D873A2" w:rsidRDefault="00000000">
            <w:pPr>
              <w:pStyle w:val="TableParagraph"/>
              <w:spacing w:before="20"/>
              <w:ind w:left="394"/>
              <w:rPr>
                <w:rFonts w:ascii="Arial"/>
                <w:sz w:val="17"/>
              </w:rPr>
            </w:pPr>
            <w:r>
              <w:rPr>
                <w:rFonts w:ascii="Arial"/>
                <w:spacing w:val="-2"/>
                <w:sz w:val="17"/>
              </w:rPr>
              <w:t>1,350,341</w:t>
            </w:r>
          </w:p>
        </w:tc>
        <w:tc>
          <w:tcPr>
            <w:tcW w:w="1181" w:type="dxa"/>
          </w:tcPr>
          <w:p w14:paraId="50EFCA75" w14:textId="77777777" w:rsidR="00D873A2" w:rsidRDefault="00000000">
            <w:pPr>
              <w:pStyle w:val="TableParagraph"/>
              <w:spacing w:before="20"/>
              <w:ind w:right="89"/>
              <w:jc w:val="right"/>
              <w:rPr>
                <w:rFonts w:ascii="Arial"/>
                <w:sz w:val="17"/>
              </w:rPr>
            </w:pPr>
            <w:r>
              <w:rPr>
                <w:rFonts w:ascii="Arial"/>
                <w:spacing w:val="-10"/>
                <w:sz w:val="17"/>
              </w:rPr>
              <w:t>-</w:t>
            </w:r>
          </w:p>
        </w:tc>
        <w:tc>
          <w:tcPr>
            <w:tcW w:w="1290" w:type="dxa"/>
            <w:gridSpan w:val="2"/>
          </w:tcPr>
          <w:p w14:paraId="1A36BA88" w14:textId="77777777" w:rsidR="00D873A2" w:rsidRDefault="00000000">
            <w:pPr>
              <w:pStyle w:val="TableParagraph"/>
              <w:spacing w:before="20"/>
              <w:ind w:right="88"/>
              <w:jc w:val="right"/>
              <w:rPr>
                <w:rFonts w:ascii="Arial"/>
                <w:sz w:val="17"/>
              </w:rPr>
            </w:pPr>
            <w:r>
              <w:rPr>
                <w:rFonts w:ascii="Arial"/>
                <w:spacing w:val="-10"/>
                <w:sz w:val="17"/>
              </w:rPr>
              <w:t>-</w:t>
            </w:r>
          </w:p>
        </w:tc>
        <w:tc>
          <w:tcPr>
            <w:tcW w:w="1221" w:type="dxa"/>
          </w:tcPr>
          <w:p w14:paraId="409EA695" w14:textId="77777777" w:rsidR="00D873A2" w:rsidRDefault="00000000">
            <w:pPr>
              <w:pStyle w:val="TableParagraph"/>
              <w:spacing w:before="20"/>
              <w:ind w:right="114"/>
              <w:jc w:val="right"/>
              <w:rPr>
                <w:rFonts w:ascii="Arial"/>
                <w:sz w:val="17"/>
              </w:rPr>
            </w:pPr>
            <w:r>
              <w:rPr>
                <w:rFonts w:ascii="Arial"/>
                <w:spacing w:val="-2"/>
                <w:sz w:val="17"/>
              </w:rPr>
              <w:t>2,779,554</w:t>
            </w:r>
          </w:p>
        </w:tc>
        <w:tc>
          <w:tcPr>
            <w:tcW w:w="1412" w:type="dxa"/>
          </w:tcPr>
          <w:p w14:paraId="21697E4B" w14:textId="77777777" w:rsidR="00D873A2" w:rsidRDefault="00000000">
            <w:pPr>
              <w:pStyle w:val="TableParagraph"/>
              <w:spacing w:before="20"/>
              <w:ind w:right="86"/>
              <w:jc w:val="right"/>
              <w:rPr>
                <w:rFonts w:ascii="Arial"/>
                <w:sz w:val="17"/>
              </w:rPr>
            </w:pPr>
            <w:r>
              <w:rPr>
                <w:rFonts w:ascii="Arial"/>
                <w:spacing w:val="-2"/>
                <w:sz w:val="17"/>
              </w:rPr>
              <w:t>396,235,941</w:t>
            </w:r>
          </w:p>
        </w:tc>
        <w:tc>
          <w:tcPr>
            <w:tcW w:w="1398" w:type="dxa"/>
          </w:tcPr>
          <w:p w14:paraId="671EC6C1" w14:textId="77777777" w:rsidR="00D873A2" w:rsidRDefault="00000000">
            <w:pPr>
              <w:pStyle w:val="TableParagraph"/>
              <w:spacing w:before="20"/>
              <w:ind w:right="85"/>
              <w:jc w:val="right"/>
              <w:rPr>
                <w:rFonts w:ascii="Arial"/>
                <w:sz w:val="17"/>
              </w:rPr>
            </w:pPr>
            <w:r>
              <w:rPr>
                <w:rFonts w:ascii="Arial"/>
                <w:spacing w:val="-2"/>
                <w:sz w:val="17"/>
              </w:rPr>
              <w:t>399,015,495</w:t>
            </w:r>
          </w:p>
        </w:tc>
      </w:tr>
      <w:tr w:rsidR="00D873A2" w14:paraId="316F7699" w14:textId="77777777">
        <w:trPr>
          <w:trHeight w:val="247"/>
        </w:trPr>
        <w:tc>
          <w:tcPr>
            <w:tcW w:w="2396" w:type="dxa"/>
            <w:gridSpan w:val="2"/>
          </w:tcPr>
          <w:p w14:paraId="19BC1DBB" w14:textId="77777777" w:rsidR="00D873A2" w:rsidRDefault="00000000">
            <w:pPr>
              <w:pStyle w:val="TableParagraph"/>
              <w:spacing w:before="23"/>
              <w:ind w:left="230"/>
              <w:rPr>
                <w:rFonts w:ascii="Arial"/>
                <w:sz w:val="17"/>
              </w:rPr>
            </w:pPr>
            <w:r>
              <w:rPr>
                <w:rFonts w:ascii="Arial"/>
                <w:spacing w:val="-5"/>
                <w:sz w:val="17"/>
              </w:rPr>
              <w:t>Nov</w:t>
            </w:r>
          </w:p>
        </w:tc>
        <w:tc>
          <w:tcPr>
            <w:tcW w:w="1510" w:type="dxa"/>
          </w:tcPr>
          <w:p w14:paraId="60CD609B" w14:textId="77777777" w:rsidR="00D873A2" w:rsidRDefault="00000000">
            <w:pPr>
              <w:pStyle w:val="TableParagraph"/>
              <w:spacing w:before="23"/>
              <w:ind w:left="-1" w:right="86"/>
              <w:jc w:val="right"/>
              <w:rPr>
                <w:rFonts w:ascii="Arial"/>
                <w:sz w:val="17"/>
              </w:rPr>
            </w:pPr>
            <w:r>
              <w:rPr>
                <w:rFonts w:ascii="Arial"/>
                <w:spacing w:val="-2"/>
                <w:sz w:val="17"/>
              </w:rPr>
              <w:t>1,350,385</w:t>
            </w:r>
          </w:p>
        </w:tc>
        <w:tc>
          <w:tcPr>
            <w:tcW w:w="200" w:type="dxa"/>
          </w:tcPr>
          <w:p w14:paraId="41FFF3B3" w14:textId="77777777" w:rsidR="00D873A2" w:rsidRDefault="00D873A2">
            <w:pPr>
              <w:pStyle w:val="TableParagraph"/>
              <w:rPr>
                <w:sz w:val="16"/>
              </w:rPr>
            </w:pPr>
          </w:p>
        </w:tc>
        <w:tc>
          <w:tcPr>
            <w:tcW w:w="1116" w:type="dxa"/>
          </w:tcPr>
          <w:p w14:paraId="1334E841" w14:textId="77777777" w:rsidR="00D873A2" w:rsidRDefault="00000000">
            <w:pPr>
              <w:pStyle w:val="TableParagraph"/>
              <w:spacing w:before="23"/>
              <w:ind w:right="125"/>
              <w:jc w:val="right"/>
              <w:rPr>
                <w:rFonts w:ascii="Arial"/>
                <w:sz w:val="17"/>
              </w:rPr>
            </w:pPr>
            <w:r>
              <w:rPr>
                <w:rFonts w:ascii="Arial"/>
                <w:spacing w:val="-2"/>
                <w:sz w:val="17"/>
              </w:rPr>
              <w:t>(107)</w:t>
            </w:r>
          </w:p>
        </w:tc>
        <w:tc>
          <w:tcPr>
            <w:tcW w:w="1222" w:type="dxa"/>
          </w:tcPr>
          <w:p w14:paraId="6FBED15D" w14:textId="77777777" w:rsidR="00D873A2" w:rsidRDefault="00000000">
            <w:pPr>
              <w:pStyle w:val="TableParagraph"/>
              <w:spacing w:before="37" w:line="190" w:lineRule="exact"/>
              <w:ind w:right="29"/>
              <w:jc w:val="right"/>
              <w:rPr>
                <w:rFonts w:ascii="Arial"/>
                <w:sz w:val="17"/>
              </w:rPr>
            </w:pPr>
            <w:r>
              <w:rPr>
                <w:rFonts w:ascii="Arial"/>
                <w:spacing w:val="-2"/>
                <w:sz w:val="17"/>
              </w:rPr>
              <w:t>(5,797,378)</w:t>
            </w:r>
          </w:p>
        </w:tc>
        <w:tc>
          <w:tcPr>
            <w:tcW w:w="1399" w:type="dxa"/>
            <w:gridSpan w:val="2"/>
          </w:tcPr>
          <w:p w14:paraId="0672CF21" w14:textId="77777777" w:rsidR="00D873A2" w:rsidRDefault="00000000">
            <w:pPr>
              <w:pStyle w:val="TableParagraph"/>
              <w:spacing w:before="23"/>
              <w:ind w:left="336"/>
              <w:rPr>
                <w:rFonts w:ascii="Arial"/>
                <w:sz w:val="17"/>
              </w:rPr>
            </w:pPr>
            <w:r>
              <w:rPr>
                <w:rFonts w:ascii="Arial"/>
                <w:spacing w:val="-2"/>
                <w:sz w:val="17"/>
              </w:rPr>
              <w:t>(4,447,100)</w:t>
            </w:r>
          </w:p>
        </w:tc>
        <w:tc>
          <w:tcPr>
            <w:tcW w:w="1181" w:type="dxa"/>
            <w:shd w:val="clear" w:color="auto" w:fill="DCE6F0"/>
          </w:tcPr>
          <w:p w14:paraId="7D80DFA7" w14:textId="77777777" w:rsidR="00D873A2" w:rsidRDefault="00000000">
            <w:pPr>
              <w:pStyle w:val="TableParagraph"/>
              <w:spacing w:before="23"/>
              <w:ind w:right="31"/>
              <w:jc w:val="right"/>
              <w:rPr>
                <w:rFonts w:ascii="Arial"/>
                <w:sz w:val="17"/>
              </w:rPr>
            </w:pPr>
            <w:r>
              <w:rPr>
                <w:rFonts w:ascii="Arial"/>
                <w:spacing w:val="-2"/>
                <w:sz w:val="17"/>
              </w:rPr>
              <w:t>(1,750,000)</w:t>
            </w:r>
          </w:p>
        </w:tc>
        <w:tc>
          <w:tcPr>
            <w:tcW w:w="1290" w:type="dxa"/>
            <w:gridSpan w:val="2"/>
          </w:tcPr>
          <w:p w14:paraId="5411127C" w14:textId="77777777" w:rsidR="00D873A2" w:rsidRDefault="00000000">
            <w:pPr>
              <w:pStyle w:val="TableParagraph"/>
              <w:spacing w:before="23"/>
              <w:ind w:right="88"/>
              <w:jc w:val="right"/>
              <w:rPr>
                <w:rFonts w:ascii="Arial"/>
                <w:sz w:val="17"/>
              </w:rPr>
            </w:pPr>
            <w:r>
              <w:rPr>
                <w:rFonts w:ascii="Arial"/>
                <w:spacing w:val="-10"/>
                <w:sz w:val="17"/>
              </w:rPr>
              <w:t>-</w:t>
            </w:r>
          </w:p>
        </w:tc>
        <w:tc>
          <w:tcPr>
            <w:tcW w:w="1221" w:type="dxa"/>
          </w:tcPr>
          <w:p w14:paraId="2DFF12F6" w14:textId="77777777" w:rsidR="00D873A2" w:rsidRDefault="00000000">
            <w:pPr>
              <w:pStyle w:val="TableParagraph"/>
              <w:spacing w:before="23"/>
              <w:ind w:right="114"/>
              <w:jc w:val="right"/>
              <w:rPr>
                <w:rFonts w:ascii="Arial"/>
                <w:sz w:val="17"/>
              </w:rPr>
            </w:pPr>
            <w:r>
              <w:rPr>
                <w:rFonts w:ascii="Arial"/>
                <w:spacing w:val="-2"/>
                <w:sz w:val="17"/>
              </w:rPr>
              <w:t>82,454</w:t>
            </w:r>
          </w:p>
        </w:tc>
        <w:tc>
          <w:tcPr>
            <w:tcW w:w="1412" w:type="dxa"/>
          </w:tcPr>
          <w:p w14:paraId="2D874122" w14:textId="77777777" w:rsidR="00D873A2" w:rsidRDefault="00000000">
            <w:pPr>
              <w:pStyle w:val="TableParagraph"/>
              <w:spacing w:before="23"/>
              <w:ind w:right="86"/>
              <w:jc w:val="right"/>
              <w:rPr>
                <w:rFonts w:ascii="Arial"/>
                <w:sz w:val="17"/>
              </w:rPr>
            </w:pPr>
            <w:r>
              <w:rPr>
                <w:rFonts w:ascii="Arial"/>
                <w:spacing w:val="-2"/>
                <w:sz w:val="17"/>
              </w:rPr>
              <w:t>394,485,941</w:t>
            </w:r>
          </w:p>
        </w:tc>
        <w:tc>
          <w:tcPr>
            <w:tcW w:w="1398" w:type="dxa"/>
          </w:tcPr>
          <w:p w14:paraId="38DA800E" w14:textId="77777777" w:rsidR="00D873A2" w:rsidRDefault="00000000">
            <w:pPr>
              <w:pStyle w:val="TableParagraph"/>
              <w:spacing w:before="23"/>
              <w:ind w:right="85"/>
              <w:jc w:val="right"/>
              <w:rPr>
                <w:rFonts w:ascii="Arial"/>
                <w:sz w:val="17"/>
              </w:rPr>
            </w:pPr>
            <w:r>
              <w:rPr>
                <w:rFonts w:ascii="Arial"/>
                <w:spacing w:val="-2"/>
                <w:sz w:val="17"/>
              </w:rPr>
              <w:t>394,568,395</w:t>
            </w:r>
          </w:p>
        </w:tc>
      </w:tr>
      <w:tr w:rsidR="00D873A2" w14:paraId="04792D33" w14:textId="77777777">
        <w:trPr>
          <w:trHeight w:val="206"/>
        </w:trPr>
        <w:tc>
          <w:tcPr>
            <w:tcW w:w="2396" w:type="dxa"/>
            <w:gridSpan w:val="2"/>
          </w:tcPr>
          <w:p w14:paraId="1C25996F" w14:textId="77777777" w:rsidR="00D873A2" w:rsidRDefault="00000000">
            <w:pPr>
              <w:pStyle w:val="TableParagraph"/>
              <w:spacing w:before="1" w:line="185" w:lineRule="exact"/>
              <w:ind w:left="230"/>
              <w:rPr>
                <w:rFonts w:ascii="Arial"/>
                <w:sz w:val="17"/>
              </w:rPr>
            </w:pPr>
            <w:r>
              <w:rPr>
                <w:rFonts w:ascii="Arial"/>
                <w:spacing w:val="-5"/>
                <w:sz w:val="17"/>
              </w:rPr>
              <w:t>Dec</w:t>
            </w:r>
          </w:p>
        </w:tc>
        <w:tc>
          <w:tcPr>
            <w:tcW w:w="1510" w:type="dxa"/>
          </w:tcPr>
          <w:p w14:paraId="697C0699" w14:textId="77777777" w:rsidR="00D873A2" w:rsidRDefault="00000000">
            <w:pPr>
              <w:pStyle w:val="TableParagraph"/>
              <w:spacing w:before="1" w:line="185" w:lineRule="exact"/>
              <w:ind w:left="-1" w:right="86"/>
              <w:jc w:val="right"/>
              <w:rPr>
                <w:rFonts w:ascii="Arial"/>
                <w:sz w:val="17"/>
              </w:rPr>
            </w:pPr>
            <w:r>
              <w:rPr>
                <w:rFonts w:ascii="Arial"/>
                <w:spacing w:val="-2"/>
                <w:sz w:val="17"/>
              </w:rPr>
              <w:t>1,350,385</w:t>
            </w:r>
          </w:p>
        </w:tc>
        <w:tc>
          <w:tcPr>
            <w:tcW w:w="200" w:type="dxa"/>
          </w:tcPr>
          <w:p w14:paraId="5615FC2A" w14:textId="77777777" w:rsidR="00D873A2" w:rsidRDefault="00D873A2">
            <w:pPr>
              <w:pStyle w:val="TableParagraph"/>
              <w:rPr>
                <w:sz w:val="14"/>
              </w:rPr>
            </w:pPr>
          </w:p>
        </w:tc>
        <w:tc>
          <w:tcPr>
            <w:tcW w:w="1116" w:type="dxa"/>
          </w:tcPr>
          <w:p w14:paraId="2477B645" w14:textId="77777777" w:rsidR="00D873A2" w:rsidRDefault="00000000">
            <w:pPr>
              <w:pStyle w:val="TableParagraph"/>
              <w:spacing w:before="1" w:line="185" w:lineRule="exact"/>
              <w:ind w:right="125"/>
              <w:jc w:val="right"/>
              <w:rPr>
                <w:rFonts w:ascii="Arial"/>
                <w:sz w:val="17"/>
              </w:rPr>
            </w:pPr>
            <w:r>
              <w:rPr>
                <w:rFonts w:ascii="Arial"/>
                <w:spacing w:val="-2"/>
                <w:sz w:val="17"/>
              </w:rPr>
              <w:t>(25,993)</w:t>
            </w:r>
          </w:p>
        </w:tc>
        <w:tc>
          <w:tcPr>
            <w:tcW w:w="1222" w:type="dxa"/>
          </w:tcPr>
          <w:p w14:paraId="1F9834D5" w14:textId="77777777" w:rsidR="00D873A2" w:rsidRDefault="00000000">
            <w:pPr>
              <w:pStyle w:val="TableParagraph"/>
              <w:spacing w:line="186" w:lineRule="exact"/>
              <w:ind w:right="274"/>
              <w:jc w:val="right"/>
              <w:rPr>
                <w:rFonts w:ascii="Arial"/>
                <w:sz w:val="17"/>
              </w:rPr>
            </w:pPr>
            <w:r>
              <w:rPr>
                <w:rFonts w:ascii="Arial"/>
                <w:spacing w:val="-10"/>
                <w:sz w:val="17"/>
              </w:rPr>
              <w:t>-</w:t>
            </w:r>
          </w:p>
        </w:tc>
        <w:tc>
          <w:tcPr>
            <w:tcW w:w="1399" w:type="dxa"/>
            <w:gridSpan w:val="2"/>
          </w:tcPr>
          <w:p w14:paraId="2D2F98F6" w14:textId="77777777" w:rsidR="00D873A2" w:rsidRDefault="00000000">
            <w:pPr>
              <w:pStyle w:val="TableParagraph"/>
              <w:spacing w:before="1" w:line="185" w:lineRule="exact"/>
              <w:ind w:left="394"/>
              <w:rPr>
                <w:rFonts w:ascii="Arial"/>
                <w:sz w:val="17"/>
              </w:rPr>
            </w:pPr>
            <w:r>
              <w:rPr>
                <w:rFonts w:ascii="Arial"/>
                <w:spacing w:val="-2"/>
                <w:sz w:val="17"/>
              </w:rPr>
              <w:t>1,324,392</w:t>
            </w:r>
          </w:p>
        </w:tc>
        <w:tc>
          <w:tcPr>
            <w:tcW w:w="1181" w:type="dxa"/>
          </w:tcPr>
          <w:p w14:paraId="160BD715" w14:textId="77777777" w:rsidR="00D873A2" w:rsidRDefault="00D873A2">
            <w:pPr>
              <w:pStyle w:val="TableParagraph"/>
              <w:rPr>
                <w:sz w:val="14"/>
              </w:rPr>
            </w:pPr>
          </w:p>
        </w:tc>
        <w:tc>
          <w:tcPr>
            <w:tcW w:w="1290" w:type="dxa"/>
            <w:gridSpan w:val="2"/>
          </w:tcPr>
          <w:p w14:paraId="5F46FF91" w14:textId="77777777" w:rsidR="00D873A2" w:rsidRDefault="00000000">
            <w:pPr>
              <w:pStyle w:val="TableParagraph"/>
              <w:spacing w:before="3" w:line="185" w:lineRule="exact"/>
              <w:ind w:right="88"/>
              <w:jc w:val="right"/>
              <w:rPr>
                <w:rFonts w:ascii="Arial"/>
                <w:sz w:val="17"/>
              </w:rPr>
            </w:pPr>
            <w:r>
              <w:rPr>
                <w:rFonts w:ascii="Arial"/>
                <w:spacing w:val="-10"/>
                <w:sz w:val="17"/>
              </w:rPr>
              <w:t>-</w:t>
            </w:r>
          </w:p>
        </w:tc>
        <w:tc>
          <w:tcPr>
            <w:tcW w:w="1221" w:type="dxa"/>
            <w:shd w:val="clear" w:color="auto" w:fill="DCE6F0"/>
          </w:tcPr>
          <w:p w14:paraId="41C74DB2" w14:textId="77777777" w:rsidR="00D873A2" w:rsidRDefault="00000000">
            <w:pPr>
              <w:pStyle w:val="TableParagraph"/>
              <w:spacing w:before="3" w:line="185" w:lineRule="exact"/>
              <w:ind w:right="114"/>
              <w:jc w:val="right"/>
              <w:rPr>
                <w:rFonts w:ascii="Arial"/>
                <w:sz w:val="17"/>
              </w:rPr>
            </w:pPr>
            <w:r>
              <w:rPr>
                <w:rFonts w:ascii="Arial"/>
                <w:spacing w:val="-2"/>
                <w:sz w:val="17"/>
              </w:rPr>
              <w:t>1,406,513</w:t>
            </w:r>
          </w:p>
        </w:tc>
        <w:tc>
          <w:tcPr>
            <w:tcW w:w="1412" w:type="dxa"/>
            <w:shd w:val="clear" w:color="auto" w:fill="DCE6F0"/>
          </w:tcPr>
          <w:p w14:paraId="15FC6E59" w14:textId="77777777" w:rsidR="00D873A2" w:rsidRDefault="00000000">
            <w:pPr>
              <w:pStyle w:val="TableParagraph"/>
              <w:spacing w:before="3" w:line="185" w:lineRule="exact"/>
              <w:ind w:right="86"/>
              <w:jc w:val="right"/>
              <w:rPr>
                <w:rFonts w:ascii="Arial"/>
                <w:sz w:val="17"/>
              </w:rPr>
            </w:pPr>
            <w:r>
              <w:rPr>
                <w:rFonts w:ascii="Arial"/>
                <w:spacing w:val="-2"/>
                <w:sz w:val="17"/>
              </w:rPr>
              <w:t>403,966,854</w:t>
            </w:r>
          </w:p>
        </w:tc>
        <w:tc>
          <w:tcPr>
            <w:tcW w:w="1398" w:type="dxa"/>
          </w:tcPr>
          <w:p w14:paraId="10220727" w14:textId="77777777" w:rsidR="00D873A2" w:rsidRDefault="00000000">
            <w:pPr>
              <w:pStyle w:val="TableParagraph"/>
              <w:spacing w:before="1" w:line="185" w:lineRule="exact"/>
              <w:ind w:right="85"/>
              <w:jc w:val="right"/>
              <w:rPr>
                <w:rFonts w:ascii="Arial"/>
                <w:sz w:val="17"/>
              </w:rPr>
            </w:pPr>
            <w:r>
              <w:rPr>
                <w:rFonts w:ascii="Arial"/>
                <w:spacing w:val="-2"/>
                <w:sz w:val="17"/>
              </w:rPr>
              <w:t>405,373,367</w:t>
            </w:r>
          </w:p>
        </w:tc>
      </w:tr>
      <w:tr w:rsidR="00D873A2" w14:paraId="01FF39BE" w14:textId="77777777">
        <w:trPr>
          <w:trHeight w:val="242"/>
        </w:trPr>
        <w:tc>
          <w:tcPr>
            <w:tcW w:w="2396" w:type="dxa"/>
            <w:gridSpan w:val="2"/>
          </w:tcPr>
          <w:p w14:paraId="37C7C2B0" w14:textId="77777777" w:rsidR="00D873A2" w:rsidRDefault="00000000">
            <w:pPr>
              <w:pStyle w:val="TableParagraph"/>
              <w:tabs>
                <w:tab w:val="left" w:pos="742"/>
              </w:tabs>
              <w:spacing w:before="13" w:line="209" w:lineRule="exact"/>
              <w:ind w:left="245"/>
              <w:rPr>
                <w:rFonts w:ascii="Calibri"/>
                <w:sz w:val="18"/>
              </w:rPr>
            </w:pPr>
            <w:r>
              <w:rPr>
                <w:rFonts w:ascii="Arial"/>
                <w:spacing w:val="-5"/>
                <w:sz w:val="17"/>
              </w:rPr>
              <w:t>Jan</w:t>
            </w:r>
            <w:r>
              <w:rPr>
                <w:rFonts w:ascii="Arial"/>
                <w:sz w:val="17"/>
              </w:rPr>
              <w:tab/>
            </w:r>
            <w:r>
              <w:rPr>
                <w:rFonts w:ascii="Calibri"/>
                <w:sz w:val="18"/>
              </w:rPr>
              <w:t>Trustee</w:t>
            </w:r>
            <w:r>
              <w:rPr>
                <w:spacing w:val="13"/>
                <w:sz w:val="18"/>
              </w:rPr>
              <w:t xml:space="preserve"> </w:t>
            </w:r>
            <w:r>
              <w:rPr>
                <w:rFonts w:ascii="Calibri"/>
                <w:spacing w:val="-2"/>
                <w:sz w:val="18"/>
              </w:rPr>
              <w:t>Meeting</w:t>
            </w:r>
          </w:p>
        </w:tc>
        <w:tc>
          <w:tcPr>
            <w:tcW w:w="1510" w:type="dxa"/>
          </w:tcPr>
          <w:p w14:paraId="0584A685" w14:textId="77777777" w:rsidR="00D873A2" w:rsidRDefault="00000000">
            <w:pPr>
              <w:pStyle w:val="TableParagraph"/>
              <w:spacing w:before="20"/>
              <w:ind w:left="-1" w:right="86"/>
              <w:jc w:val="right"/>
              <w:rPr>
                <w:rFonts w:ascii="Arial"/>
                <w:sz w:val="17"/>
              </w:rPr>
            </w:pPr>
            <w:r>
              <w:rPr>
                <w:rFonts w:ascii="Arial"/>
                <w:spacing w:val="-2"/>
                <w:sz w:val="17"/>
              </w:rPr>
              <w:t>1,350,385</w:t>
            </w:r>
          </w:p>
        </w:tc>
        <w:tc>
          <w:tcPr>
            <w:tcW w:w="200" w:type="dxa"/>
          </w:tcPr>
          <w:p w14:paraId="4CF4E1DB" w14:textId="77777777" w:rsidR="00D873A2" w:rsidRDefault="00D873A2">
            <w:pPr>
              <w:pStyle w:val="TableParagraph"/>
              <w:rPr>
                <w:sz w:val="16"/>
              </w:rPr>
            </w:pPr>
          </w:p>
        </w:tc>
        <w:tc>
          <w:tcPr>
            <w:tcW w:w="1116" w:type="dxa"/>
          </w:tcPr>
          <w:p w14:paraId="69896878" w14:textId="77777777" w:rsidR="00D873A2" w:rsidRDefault="00000000">
            <w:pPr>
              <w:pStyle w:val="TableParagraph"/>
              <w:spacing w:before="20"/>
              <w:ind w:right="125"/>
              <w:jc w:val="right"/>
              <w:rPr>
                <w:rFonts w:ascii="Arial"/>
                <w:sz w:val="17"/>
              </w:rPr>
            </w:pPr>
            <w:r>
              <w:rPr>
                <w:rFonts w:ascii="Arial"/>
                <w:spacing w:val="-2"/>
                <w:sz w:val="17"/>
              </w:rPr>
              <w:t>(6,589)</w:t>
            </w:r>
          </w:p>
        </w:tc>
        <w:tc>
          <w:tcPr>
            <w:tcW w:w="1222" w:type="dxa"/>
          </w:tcPr>
          <w:p w14:paraId="5779C299" w14:textId="77777777" w:rsidR="00D873A2" w:rsidRDefault="00D873A2">
            <w:pPr>
              <w:pStyle w:val="TableParagraph"/>
              <w:rPr>
                <w:sz w:val="16"/>
              </w:rPr>
            </w:pPr>
          </w:p>
        </w:tc>
        <w:tc>
          <w:tcPr>
            <w:tcW w:w="1399" w:type="dxa"/>
            <w:gridSpan w:val="2"/>
          </w:tcPr>
          <w:p w14:paraId="752B3CD9" w14:textId="77777777" w:rsidR="00D873A2" w:rsidRDefault="00000000">
            <w:pPr>
              <w:pStyle w:val="TableParagraph"/>
              <w:spacing w:before="20"/>
              <w:ind w:left="394"/>
              <w:rPr>
                <w:rFonts w:ascii="Arial"/>
                <w:sz w:val="17"/>
              </w:rPr>
            </w:pPr>
            <w:r>
              <w:rPr>
                <w:rFonts w:ascii="Arial"/>
                <w:spacing w:val="-2"/>
                <w:sz w:val="17"/>
              </w:rPr>
              <w:t>1,343,796</w:t>
            </w:r>
          </w:p>
        </w:tc>
        <w:tc>
          <w:tcPr>
            <w:tcW w:w="1181" w:type="dxa"/>
          </w:tcPr>
          <w:p w14:paraId="16CA45CC" w14:textId="77777777" w:rsidR="00D873A2" w:rsidRDefault="00D873A2">
            <w:pPr>
              <w:pStyle w:val="TableParagraph"/>
              <w:rPr>
                <w:sz w:val="16"/>
              </w:rPr>
            </w:pPr>
          </w:p>
        </w:tc>
        <w:tc>
          <w:tcPr>
            <w:tcW w:w="1290" w:type="dxa"/>
            <w:gridSpan w:val="2"/>
          </w:tcPr>
          <w:p w14:paraId="68E46B6A" w14:textId="77777777" w:rsidR="00D873A2" w:rsidRDefault="00000000">
            <w:pPr>
              <w:pStyle w:val="TableParagraph"/>
              <w:spacing w:before="20"/>
              <w:ind w:right="88"/>
              <w:jc w:val="right"/>
              <w:rPr>
                <w:rFonts w:ascii="Arial"/>
                <w:sz w:val="17"/>
              </w:rPr>
            </w:pPr>
            <w:r>
              <w:rPr>
                <w:rFonts w:ascii="Arial"/>
                <w:spacing w:val="-10"/>
                <w:sz w:val="17"/>
              </w:rPr>
              <w:t>-</w:t>
            </w:r>
          </w:p>
        </w:tc>
        <w:tc>
          <w:tcPr>
            <w:tcW w:w="1221" w:type="dxa"/>
          </w:tcPr>
          <w:p w14:paraId="1DF9A637" w14:textId="77777777" w:rsidR="00D873A2" w:rsidRDefault="00000000">
            <w:pPr>
              <w:pStyle w:val="TableParagraph"/>
              <w:spacing w:before="20"/>
              <w:ind w:right="114"/>
              <w:jc w:val="right"/>
              <w:rPr>
                <w:rFonts w:ascii="Arial"/>
                <w:sz w:val="17"/>
              </w:rPr>
            </w:pPr>
            <w:r>
              <w:rPr>
                <w:rFonts w:ascii="Arial"/>
                <w:spacing w:val="-2"/>
                <w:sz w:val="17"/>
              </w:rPr>
              <w:t>2,750,309</w:t>
            </w:r>
          </w:p>
        </w:tc>
        <w:tc>
          <w:tcPr>
            <w:tcW w:w="1412" w:type="dxa"/>
          </w:tcPr>
          <w:p w14:paraId="0D6A4441" w14:textId="77777777" w:rsidR="00D873A2" w:rsidRDefault="00000000">
            <w:pPr>
              <w:pStyle w:val="TableParagraph"/>
              <w:spacing w:before="20"/>
              <w:ind w:right="86"/>
              <w:jc w:val="right"/>
              <w:rPr>
                <w:rFonts w:ascii="Arial"/>
                <w:sz w:val="17"/>
              </w:rPr>
            </w:pPr>
            <w:r>
              <w:rPr>
                <w:rFonts w:ascii="Arial"/>
                <w:spacing w:val="-2"/>
                <w:sz w:val="17"/>
              </w:rPr>
              <w:t>403,966,854</w:t>
            </w:r>
          </w:p>
        </w:tc>
        <w:tc>
          <w:tcPr>
            <w:tcW w:w="1398" w:type="dxa"/>
          </w:tcPr>
          <w:p w14:paraId="40C934E6" w14:textId="77777777" w:rsidR="00D873A2" w:rsidRDefault="00000000">
            <w:pPr>
              <w:pStyle w:val="TableParagraph"/>
              <w:spacing w:before="20"/>
              <w:ind w:right="85"/>
              <w:jc w:val="right"/>
              <w:rPr>
                <w:rFonts w:ascii="Arial"/>
                <w:sz w:val="17"/>
              </w:rPr>
            </w:pPr>
            <w:r>
              <w:rPr>
                <w:rFonts w:ascii="Arial"/>
                <w:spacing w:val="-2"/>
                <w:sz w:val="17"/>
              </w:rPr>
              <w:t>406,717,163</w:t>
            </w:r>
          </w:p>
        </w:tc>
      </w:tr>
      <w:tr w:rsidR="00D873A2" w14:paraId="2A12CA27" w14:textId="77777777">
        <w:trPr>
          <w:trHeight w:val="208"/>
        </w:trPr>
        <w:tc>
          <w:tcPr>
            <w:tcW w:w="2396" w:type="dxa"/>
            <w:gridSpan w:val="2"/>
          </w:tcPr>
          <w:p w14:paraId="3756EDDD" w14:textId="77777777" w:rsidR="00D873A2" w:rsidRDefault="00000000">
            <w:pPr>
              <w:pStyle w:val="TableParagraph"/>
              <w:spacing w:before="3" w:line="185" w:lineRule="exact"/>
              <w:ind w:left="235"/>
              <w:rPr>
                <w:rFonts w:ascii="Arial"/>
                <w:sz w:val="17"/>
              </w:rPr>
            </w:pPr>
            <w:r>
              <w:rPr>
                <w:rFonts w:ascii="Arial"/>
                <w:spacing w:val="-5"/>
                <w:sz w:val="17"/>
              </w:rPr>
              <w:t>Feb</w:t>
            </w:r>
          </w:p>
        </w:tc>
        <w:tc>
          <w:tcPr>
            <w:tcW w:w="1510" w:type="dxa"/>
          </w:tcPr>
          <w:p w14:paraId="1CF007D6" w14:textId="77777777" w:rsidR="00D873A2" w:rsidRDefault="00000000">
            <w:pPr>
              <w:pStyle w:val="TableParagraph"/>
              <w:spacing w:before="3" w:line="185" w:lineRule="exact"/>
              <w:ind w:left="-1" w:right="86"/>
              <w:jc w:val="right"/>
              <w:rPr>
                <w:rFonts w:ascii="Arial"/>
                <w:sz w:val="17"/>
              </w:rPr>
            </w:pPr>
            <w:r>
              <w:rPr>
                <w:rFonts w:ascii="Arial"/>
                <w:spacing w:val="-2"/>
                <w:sz w:val="17"/>
              </w:rPr>
              <w:t>1,350,385</w:t>
            </w:r>
          </w:p>
        </w:tc>
        <w:tc>
          <w:tcPr>
            <w:tcW w:w="200" w:type="dxa"/>
          </w:tcPr>
          <w:p w14:paraId="3F697156" w14:textId="77777777" w:rsidR="00D873A2" w:rsidRDefault="00D873A2">
            <w:pPr>
              <w:pStyle w:val="TableParagraph"/>
              <w:rPr>
                <w:sz w:val="14"/>
              </w:rPr>
            </w:pPr>
          </w:p>
        </w:tc>
        <w:tc>
          <w:tcPr>
            <w:tcW w:w="1116" w:type="dxa"/>
          </w:tcPr>
          <w:p w14:paraId="4B2DCCDA" w14:textId="77777777" w:rsidR="00D873A2" w:rsidRDefault="00000000">
            <w:pPr>
              <w:pStyle w:val="TableParagraph"/>
              <w:spacing w:before="3" w:line="185" w:lineRule="exact"/>
              <w:ind w:right="125"/>
              <w:jc w:val="right"/>
              <w:rPr>
                <w:rFonts w:ascii="Arial"/>
                <w:sz w:val="17"/>
              </w:rPr>
            </w:pPr>
            <w:r>
              <w:rPr>
                <w:rFonts w:ascii="Arial"/>
                <w:spacing w:val="-2"/>
                <w:sz w:val="17"/>
              </w:rPr>
              <w:t>(8,100)</w:t>
            </w:r>
          </w:p>
        </w:tc>
        <w:tc>
          <w:tcPr>
            <w:tcW w:w="1222" w:type="dxa"/>
          </w:tcPr>
          <w:p w14:paraId="3718B484" w14:textId="77777777" w:rsidR="00D873A2" w:rsidRDefault="00000000">
            <w:pPr>
              <w:pStyle w:val="TableParagraph"/>
              <w:spacing w:line="189" w:lineRule="exact"/>
              <w:ind w:right="29"/>
              <w:jc w:val="right"/>
              <w:rPr>
                <w:rFonts w:ascii="Arial"/>
                <w:sz w:val="17"/>
              </w:rPr>
            </w:pPr>
            <w:r>
              <w:rPr>
                <w:rFonts w:ascii="Arial"/>
                <w:spacing w:val="-2"/>
                <w:sz w:val="17"/>
              </w:rPr>
              <w:t>(6,563,196)</w:t>
            </w:r>
          </w:p>
        </w:tc>
        <w:tc>
          <w:tcPr>
            <w:tcW w:w="1399" w:type="dxa"/>
            <w:gridSpan w:val="2"/>
          </w:tcPr>
          <w:p w14:paraId="49D20651" w14:textId="77777777" w:rsidR="00D873A2" w:rsidRDefault="00000000">
            <w:pPr>
              <w:pStyle w:val="TableParagraph"/>
              <w:spacing w:before="3" w:line="185" w:lineRule="exact"/>
              <w:ind w:left="336"/>
              <w:rPr>
                <w:rFonts w:ascii="Arial"/>
                <w:sz w:val="17"/>
              </w:rPr>
            </w:pPr>
            <w:r>
              <w:rPr>
                <w:rFonts w:ascii="Arial"/>
                <w:spacing w:val="-2"/>
                <w:sz w:val="17"/>
              </w:rPr>
              <w:t>(5,220,911)</w:t>
            </w:r>
          </w:p>
        </w:tc>
        <w:tc>
          <w:tcPr>
            <w:tcW w:w="1181" w:type="dxa"/>
            <w:shd w:val="clear" w:color="auto" w:fill="DCE6F0"/>
          </w:tcPr>
          <w:p w14:paraId="19492D84" w14:textId="77777777" w:rsidR="00D873A2" w:rsidRDefault="00000000">
            <w:pPr>
              <w:pStyle w:val="TableParagraph"/>
              <w:spacing w:before="3" w:line="185" w:lineRule="exact"/>
              <w:ind w:right="31"/>
              <w:jc w:val="right"/>
              <w:rPr>
                <w:rFonts w:ascii="Arial"/>
                <w:sz w:val="17"/>
              </w:rPr>
            </w:pPr>
            <w:r>
              <w:rPr>
                <w:rFonts w:ascii="Arial"/>
                <w:spacing w:val="-2"/>
                <w:sz w:val="17"/>
              </w:rPr>
              <w:t>(2,500,000)</w:t>
            </w:r>
          </w:p>
        </w:tc>
        <w:tc>
          <w:tcPr>
            <w:tcW w:w="1290" w:type="dxa"/>
            <w:gridSpan w:val="2"/>
          </w:tcPr>
          <w:p w14:paraId="2763DD7F" w14:textId="77777777" w:rsidR="00D873A2" w:rsidRDefault="00000000">
            <w:pPr>
              <w:pStyle w:val="TableParagraph"/>
              <w:spacing w:before="3" w:line="183" w:lineRule="exact"/>
              <w:ind w:right="88"/>
              <w:jc w:val="right"/>
              <w:rPr>
                <w:rFonts w:ascii="Arial"/>
                <w:sz w:val="17"/>
              </w:rPr>
            </w:pPr>
            <w:r>
              <w:rPr>
                <w:rFonts w:ascii="Arial"/>
                <w:spacing w:val="-10"/>
                <w:sz w:val="17"/>
              </w:rPr>
              <w:t>-</w:t>
            </w:r>
          </w:p>
        </w:tc>
        <w:tc>
          <w:tcPr>
            <w:tcW w:w="1221" w:type="dxa"/>
          </w:tcPr>
          <w:p w14:paraId="3D3521FC" w14:textId="77777777" w:rsidR="00D873A2" w:rsidRDefault="00000000">
            <w:pPr>
              <w:pStyle w:val="TableParagraph"/>
              <w:spacing w:before="3" w:line="183" w:lineRule="exact"/>
              <w:ind w:right="114"/>
              <w:jc w:val="right"/>
              <w:rPr>
                <w:rFonts w:ascii="Arial"/>
                <w:sz w:val="17"/>
              </w:rPr>
            </w:pPr>
            <w:r>
              <w:rPr>
                <w:rFonts w:ascii="Arial"/>
                <w:spacing w:val="-2"/>
                <w:sz w:val="17"/>
              </w:rPr>
              <w:t>29,398</w:t>
            </w:r>
          </w:p>
        </w:tc>
        <w:tc>
          <w:tcPr>
            <w:tcW w:w="1412" w:type="dxa"/>
          </w:tcPr>
          <w:p w14:paraId="3A659A03" w14:textId="77777777" w:rsidR="00D873A2" w:rsidRDefault="00000000">
            <w:pPr>
              <w:pStyle w:val="TableParagraph"/>
              <w:spacing w:before="3" w:line="183" w:lineRule="exact"/>
              <w:ind w:right="86"/>
              <w:jc w:val="right"/>
              <w:rPr>
                <w:rFonts w:ascii="Arial"/>
                <w:sz w:val="17"/>
              </w:rPr>
            </w:pPr>
            <w:r>
              <w:rPr>
                <w:rFonts w:ascii="Arial"/>
                <w:spacing w:val="-2"/>
                <w:sz w:val="17"/>
              </w:rPr>
              <w:t>401,466,854</w:t>
            </w:r>
          </w:p>
        </w:tc>
        <w:tc>
          <w:tcPr>
            <w:tcW w:w="1398" w:type="dxa"/>
          </w:tcPr>
          <w:p w14:paraId="66D23A48" w14:textId="77777777" w:rsidR="00D873A2" w:rsidRDefault="00000000">
            <w:pPr>
              <w:pStyle w:val="TableParagraph"/>
              <w:spacing w:before="3" w:line="185" w:lineRule="exact"/>
              <w:ind w:right="85"/>
              <w:jc w:val="right"/>
              <w:rPr>
                <w:rFonts w:ascii="Arial"/>
                <w:sz w:val="17"/>
              </w:rPr>
            </w:pPr>
            <w:r>
              <w:rPr>
                <w:rFonts w:ascii="Arial"/>
                <w:spacing w:val="-2"/>
                <w:sz w:val="17"/>
              </w:rPr>
              <w:t>401,496,252</w:t>
            </w:r>
          </w:p>
        </w:tc>
      </w:tr>
      <w:tr w:rsidR="00D873A2" w14:paraId="1F43FA6D" w14:textId="77777777">
        <w:trPr>
          <w:trHeight w:val="206"/>
        </w:trPr>
        <w:tc>
          <w:tcPr>
            <w:tcW w:w="2396" w:type="dxa"/>
            <w:gridSpan w:val="2"/>
          </w:tcPr>
          <w:p w14:paraId="2DE20685" w14:textId="77777777" w:rsidR="00D873A2" w:rsidRDefault="00000000">
            <w:pPr>
              <w:pStyle w:val="TableParagraph"/>
              <w:spacing w:before="1" w:line="185" w:lineRule="exact"/>
              <w:ind w:left="235"/>
              <w:rPr>
                <w:rFonts w:ascii="Arial"/>
                <w:sz w:val="17"/>
              </w:rPr>
            </w:pPr>
            <w:r>
              <w:rPr>
                <w:rFonts w:ascii="Arial"/>
                <w:spacing w:val="-5"/>
                <w:sz w:val="17"/>
              </w:rPr>
              <w:t>Mar</w:t>
            </w:r>
          </w:p>
        </w:tc>
        <w:tc>
          <w:tcPr>
            <w:tcW w:w="1510" w:type="dxa"/>
          </w:tcPr>
          <w:p w14:paraId="5320F9AD" w14:textId="77777777" w:rsidR="00D873A2" w:rsidRDefault="00000000">
            <w:pPr>
              <w:pStyle w:val="TableParagraph"/>
              <w:spacing w:before="1" w:line="185" w:lineRule="exact"/>
              <w:ind w:left="-1" w:right="86"/>
              <w:jc w:val="right"/>
              <w:rPr>
                <w:rFonts w:ascii="Arial"/>
                <w:sz w:val="17"/>
              </w:rPr>
            </w:pPr>
            <w:r>
              <w:rPr>
                <w:rFonts w:ascii="Arial"/>
                <w:spacing w:val="-2"/>
                <w:sz w:val="17"/>
              </w:rPr>
              <w:t>1,350,385</w:t>
            </w:r>
          </w:p>
        </w:tc>
        <w:tc>
          <w:tcPr>
            <w:tcW w:w="200" w:type="dxa"/>
          </w:tcPr>
          <w:p w14:paraId="33174820" w14:textId="77777777" w:rsidR="00D873A2" w:rsidRDefault="00000000">
            <w:pPr>
              <w:pStyle w:val="TableParagraph"/>
              <w:spacing w:before="1" w:line="185" w:lineRule="exact"/>
              <w:ind w:left="90"/>
              <w:rPr>
                <w:rFonts w:ascii="Arial"/>
                <w:sz w:val="17"/>
              </w:rPr>
            </w:pPr>
            <w:r>
              <w:rPr>
                <w:rFonts w:ascii="Arial"/>
                <w:spacing w:val="-10"/>
                <w:sz w:val="17"/>
              </w:rPr>
              <w:t>=</w:t>
            </w:r>
          </w:p>
        </w:tc>
        <w:tc>
          <w:tcPr>
            <w:tcW w:w="1116" w:type="dxa"/>
          </w:tcPr>
          <w:p w14:paraId="1F36CB25" w14:textId="77777777" w:rsidR="00D873A2" w:rsidRDefault="00D873A2">
            <w:pPr>
              <w:pStyle w:val="TableParagraph"/>
              <w:rPr>
                <w:sz w:val="14"/>
              </w:rPr>
            </w:pPr>
          </w:p>
        </w:tc>
        <w:tc>
          <w:tcPr>
            <w:tcW w:w="1222" w:type="dxa"/>
          </w:tcPr>
          <w:p w14:paraId="141C03EA" w14:textId="77777777" w:rsidR="00D873A2" w:rsidRDefault="00000000">
            <w:pPr>
              <w:pStyle w:val="TableParagraph"/>
              <w:spacing w:line="186" w:lineRule="exact"/>
              <w:ind w:right="274"/>
              <w:jc w:val="right"/>
              <w:rPr>
                <w:rFonts w:ascii="Arial"/>
                <w:sz w:val="17"/>
              </w:rPr>
            </w:pPr>
            <w:r>
              <w:rPr>
                <w:rFonts w:ascii="Arial"/>
                <w:spacing w:val="-10"/>
                <w:sz w:val="17"/>
              </w:rPr>
              <w:t>-</w:t>
            </w:r>
          </w:p>
        </w:tc>
        <w:tc>
          <w:tcPr>
            <w:tcW w:w="1399" w:type="dxa"/>
            <w:gridSpan w:val="2"/>
          </w:tcPr>
          <w:p w14:paraId="11CEE7B3" w14:textId="77777777" w:rsidR="00D873A2" w:rsidRDefault="00000000">
            <w:pPr>
              <w:pStyle w:val="TableParagraph"/>
              <w:spacing w:before="1" w:line="185" w:lineRule="exact"/>
              <w:ind w:left="394"/>
              <w:rPr>
                <w:rFonts w:ascii="Arial"/>
                <w:sz w:val="17"/>
              </w:rPr>
            </w:pPr>
            <w:r>
              <w:rPr>
                <w:rFonts w:ascii="Arial"/>
                <w:spacing w:val="-2"/>
                <w:sz w:val="17"/>
              </w:rPr>
              <w:t>1,350,385</w:t>
            </w:r>
          </w:p>
        </w:tc>
        <w:tc>
          <w:tcPr>
            <w:tcW w:w="1181" w:type="dxa"/>
          </w:tcPr>
          <w:p w14:paraId="499B80A3" w14:textId="77777777" w:rsidR="00D873A2" w:rsidRDefault="00D873A2">
            <w:pPr>
              <w:pStyle w:val="TableParagraph"/>
              <w:rPr>
                <w:sz w:val="14"/>
              </w:rPr>
            </w:pPr>
          </w:p>
        </w:tc>
        <w:tc>
          <w:tcPr>
            <w:tcW w:w="1290" w:type="dxa"/>
            <w:gridSpan w:val="2"/>
          </w:tcPr>
          <w:p w14:paraId="6DA2D969" w14:textId="77777777" w:rsidR="00D873A2" w:rsidRDefault="00000000">
            <w:pPr>
              <w:pStyle w:val="TableParagraph"/>
              <w:spacing w:before="3" w:line="185" w:lineRule="exact"/>
              <w:ind w:right="88"/>
              <w:jc w:val="right"/>
              <w:rPr>
                <w:rFonts w:ascii="Arial"/>
                <w:sz w:val="17"/>
              </w:rPr>
            </w:pPr>
            <w:r>
              <w:rPr>
                <w:rFonts w:ascii="Arial"/>
                <w:spacing w:val="-10"/>
                <w:sz w:val="17"/>
              </w:rPr>
              <w:t>-</w:t>
            </w:r>
          </w:p>
        </w:tc>
        <w:tc>
          <w:tcPr>
            <w:tcW w:w="1221" w:type="dxa"/>
            <w:shd w:val="clear" w:color="auto" w:fill="DCE6F0"/>
          </w:tcPr>
          <w:p w14:paraId="1B7B7613" w14:textId="77777777" w:rsidR="00D873A2" w:rsidRDefault="00000000">
            <w:pPr>
              <w:pStyle w:val="TableParagraph"/>
              <w:spacing w:before="3" w:line="185" w:lineRule="exact"/>
              <w:ind w:right="114"/>
              <w:jc w:val="right"/>
              <w:rPr>
                <w:rFonts w:ascii="Arial"/>
                <w:sz w:val="17"/>
              </w:rPr>
            </w:pPr>
            <w:r>
              <w:rPr>
                <w:rFonts w:ascii="Arial"/>
                <w:spacing w:val="-2"/>
                <w:sz w:val="17"/>
              </w:rPr>
              <w:t>1,379,783</w:t>
            </w:r>
          </w:p>
        </w:tc>
        <w:tc>
          <w:tcPr>
            <w:tcW w:w="1412" w:type="dxa"/>
            <w:shd w:val="clear" w:color="auto" w:fill="DCE6F0"/>
          </w:tcPr>
          <w:p w14:paraId="6A6D8427" w14:textId="77777777" w:rsidR="00D873A2" w:rsidRDefault="00000000">
            <w:pPr>
              <w:pStyle w:val="TableParagraph"/>
              <w:spacing w:before="3" w:line="185" w:lineRule="exact"/>
              <w:ind w:right="86"/>
              <w:jc w:val="right"/>
              <w:rPr>
                <w:rFonts w:ascii="Arial"/>
                <w:sz w:val="17"/>
              </w:rPr>
            </w:pPr>
            <w:r>
              <w:rPr>
                <w:rFonts w:ascii="Arial"/>
                <w:spacing w:val="-2"/>
                <w:sz w:val="17"/>
              </w:rPr>
              <w:t>401,466,854</w:t>
            </w:r>
          </w:p>
        </w:tc>
        <w:tc>
          <w:tcPr>
            <w:tcW w:w="1398" w:type="dxa"/>
          </w:tcPr>
          <w:p w14:paraId="0673B06D" w14:textId="77777777" w:rsidR="00D873A2" w:rsidRDefault="00000000">
            <w:pPr>
              <w:pStyle w:val="TableParagraph"/>
              <w:spacing w:before="1" w:line="185" w:lineRule="exact"/>
              <w:ind w:right="85"/>
              <w:jc w:val="right"/>
              <w:rPr>
                <w:rFonts w:ascii="Arial"/>
                <w:sz w:val="17"/>
              </w:rPr>
            </w:pPr>
            <w:r>
              <w:rPr>
                <w:rFonts w:ascii="Arial"/>
                <w:spacing w:val="-2"/>
                <w:sz w:val="17"/>
              </w:rPr>
              <w:t>402,846,637</w:t>
            </w:r>
          </w:p>
        </w:tc>
      </w:tr>
      <w:tr w:rsidR="00D873A2" w14:paraId="2A1E462D" w14:textId="77777777">
        <w:trPr>
          <w:trHeight w:val="242"/>
        </w:trPr>
        <w:tc>
          <w:tcPr>
            <w:tcW w:w="2396" w:type="dxa"/>
            <w:gridSpan w:val="2"/>
          </w:tcPr>
          <w:p w14:paraId="0DEADD40" w14:textId="77777777" w:rsidR="00D873A2" w:rsidRDefault="00000000">
            <w:pPr>
              <w:pStyle w:val="TableParagraph"/>
              <w:tabs>
                <w:tab w:val="left" w:pos="742"/>
              </w:tabs>
              <w:spacing w:before="13" w:line="209" w:lineRule="exact"/>
              <w:ind w:left="250"/>
              <w:rPr>
                <w:rFonts w:ascii="Calibri"/>
                <w:sz w:val="18"/>
              </w:rPr>
            </w:pPr>
            <w:r>
              <w:rPr>
                <w:rFonts w:ascii="Arial"/>
                <w:spacing w:val="-5"/>
                <w:sz w:val="17"/>
              </w:rPr>
              <w:t>Apr</w:t>
            </w:r>
            <w:r>
              <w:rPr>
                <w:rFonts w:ascii="Arial"/>
                <w:sz w:val="17"/>
              </w:rPr>
              <w:tab/>
            </w:r>
            <w:r>
              <w:rPr>
                <w:rFonts w:ascii="Calibri"/>
                <w:sz w:val="18"/>
              </w:rPr>
              <w:t>Trustee</w:t>
            </w:r>
            <w:r>
              <w:rPr>
                <w:spacing w:val="13"/>
                <w:sz w:val="18"/>
              </w:rPr>
              <w:t xml:space="preserve"> </w:t>
            </w:r>
            <w:r>
              <w:rPr>
                <w:rFonts w:ascii="Calibri"/>
                <w:spacing w:val="-2"/>
                <w:sz w:val="18"/>
              </w:rPr>
              <w:t>Meeting</w:t>
            </w:r>
          </w:p>
        </w:tc>
        <w:tc>
          <w:tcPr>
            <w:tcW w:w="1510" w:type="dxa"/>
          </w:tcPr>
          <w:p w14:paraId="063695D4" w14:textId="77777777" w:rsidR="00D873A2" w:rsidRDefault="00000000">
            <w:pPr>
              <w:pStyle w:val="TableParagraph"/>
              <w:spacing w:before="20"/>
              <w:ind w:left="-1" w:right="86"/>
              <w:jc w:val="right"/>
              <w:rPr>
                <w:rFonts w:ascii="Arial"/>
                <w:sz w:val="17"/>
              </w:rPr>
            </w:pPr>
            <w:r>
              <w:rPr>
                <w:rFonts w:ascii="Arial"/>
                <w:spacing w:val="-2"/>
                <w:sz w:val="17"/>
              </w:rPr>
              <w:t>1,350,385</w:t>
            </w:r>
          </w:p>
        </w:tc>
        <w:tc>
          <w:tcPr>
            <w:tcW w:w="200" w:type="dxa"/>
          </w:tcPr>
          <w:p w14:paraId="771E949E" w14:textId="77777777" w:rsidR="00D873A2" w:rsidRDefault="00D873A2">
            <w:pPr>
              <w:pStyle w:val="TableParagraph"/>
              <w:rPr>
                <w:sz w:val="16"/>
              </w:rPr>
            </w:pPr>
          </w:p>
        </w:tc>
        <w:tc>
          <w:tcPr>
            <w:tcW w:w="1116" w:type="dxa"/>
          </w:tcPr>
          <w:p w14:paraId="6B3870D9" w14:textId="77777777" w:rsidR="00D873A2" w:rsidRDefault="00000000">
            <w:pPr>
              <w:pStyle w:val="TableParagraph"/>
              <w:spacing w:before="20"/>
              <w:ind w:right="125"/>
              <w:jc w:val="right"/>
              <w:rPr>
                <w:rFonts w:ascii="Arial"/>
                <w:sz w:val="17"/>
              </w:rPr>
            </w:pPr>
            <w:r>
              <w:rPr>
                <w:rFonts w:ascii="Arial"/>
                <w:spacing w:val="-2"/>
                <w:sz w:val="17"/>
              </w:rPr>
              <w:t>(1,817)</w:t>
            </w:r>
          </w:p>
        </w:tc>
        <w:tc>
          <w:tcPr>
            <w:tcW w:w="1222" w:type="dxa"/>
          </w:tcPr>
          <w:p w14:paraId="6F4E33FC" w14:textId="77777777" w:rsidR="00D873A2" w:rsidRDefault="00D873A2">
            <w:pPr>
              <w:pStyle w:val="TableParagraph"/>
              <w:rPr>
                <w:sz w:val="16"/>
              </w:rPr>
            </w:pPr>
          </w:p>
        </w:tc>
        <w:tc>
          <w:tcPr>
            <w:tcW w:w="1399" w:type="dxa"/>
            <w:gridSpan w:val="2"/>
          </w:tcPr>
          <w:p w14:paraId="262D2DD4" w14:textId="77777777" w:rsidR="00D873A2" w:rsidRDefault="00000000">
            <w:pPr>
              <w:pStyle w:val="TableParagraph"/>
              <w:spacing w:before="20"/>
              <w:ind w:left="394"/>
              <w:rPr>
                <w:rFonts w:ascii="Arial"/>
                <w:sz w:val="17"/>
              </w:rPr>
            </w:pPr>
            <w:r>
              <w:rPr>
                <w:rFonts w:ascii="Arial"/>
                <w:spacing w:val="-2"/>
                <w:sz w:val="17"/>
              </w:rPr>
              <w:t>1,348,568</w:t>
            </w:r>
          </w:p>
        </w:tc>
        <w:tc>
          <w:tcPr>
            <w:tcW w:w="1181" w:type="dxa"/>
          </w:tcPr>
          <w:p w14:paraId="2E43EB6B" w14:textId="77777777" w:rsidR="00D873A2" w:rsidRDefault="00D873A2">
            <w:pPr>
              <w:pStyle w:val="TableParagraph"/>
              <w:rPr>
                <w:sz w:val="16"/>
              </w:rPr>
            </w:pPr>
          </w:p>
        </w:tc>
        <w:tc>
          <w:tcPr>
            <w:tcW w:w="1290" w:type="dxa"/>
            <w:gridSpan w:val="2"/>
          </w:tcPr>
          <w:p w14:paraId="7EAB33B2" w14:textId="77777777" w:rsidR="00D873A2" w:rsidRDefault="00000000">
            <w:pPr>
              <w:pStyle w:val="TableParagraph"/>
              <w:spacing w:before="20"/>
              <w:ind w:right="88"/>
              <w:jc w:val="right"/>
              <w:rPr>
                <w:rFonts w:ascii="Arial"/>
                <w:sz w:val="17"/>
              </w:rPr>
            </w:pPr>
            <w:r>
              <w:rPr>
                <w:rFonts w:ascii="Arial"/>
                <w:spacing w:val="-10"/>
                <w:sz w:val="17"/>
              </w:rPr>
              <w:t>-</w:t>
            </w:r>
          </w:p>
        </w:tc>
        <w:tc>
          <w:tcPr>
            <w:tcW w:w="1221" w:type="dxa"/>
          </w:tcPr>
          <w:p w14:paraId="08EB2CFA" w14:textId="77777777" w:rsidR="00D873A2" w:rsidRDefault="00000000">
            <w:pPr>
              <w:pStyle w:val="TableParagraph"/>
              <w:spacing w:before="20"/>
              <w:ind w:right="114"/>
              <w:jc w:val="right"/>
              <w:rPr>
                <w:rFonts w:ascii="Arial"/>
                <w:sz w:val="17"/>
              </w:rPr>
            </w:pPr>
            <w:r>
              <w:rPr>
                <w:rFonts w:ascii="Arial"/>
                <w:spacing w:val="-2"/>
                <w:sz w:val="17"/>
              </w:rPr>
              <w:t>2,728,352</w:t>
            </w:r>
          </w:p>
        </w:tc>
        <w:tc>
          <w:tcPr>
            <w:tcW w:w="1412" w:type="dxa"/>
          </w:tcPr>
          <w:p w14:paraId="4129294B" w14:textId="77777777" w:rsidR="00D873A2" w:rsidRDefault="00000000">
            <w:pPr>
              <w:pStyle w:val="TableParagraph"/>
              <w:spacing w:before="20"/>
              <w:ind w:right="86"/>
              <w:jc w:val="right"/>
              <w:rPr>
                <w:rFonts w:ascii="Arial"/>
                <w:sz w:val="17"/>
              </w:rPr>
            </w:pPr>
            <w:r>
              <w:rPr>
                <w:rFonts w:ascii="Arial"/>
                <w:spacing w:val="-2"/>
                <w:sz w:val="17"/>
              </w:rPr>
              <w:t>401,466,854</w:t>
            </w:r>
          </w:p>
        </w:tc>
        <w:tc>
          <w:tcPr>
            <w:tcW w:w="1398" w:type="dxa"/>
          </w:tcPr>
          <w:p w14:paraId="6321FE1B" w14:textId="77777777" w:rsidR="00D873A2" w:rsidRDefault="00000000">
            <w:pPr>
              <w:pStyle w:val="TableParagraph"/>
              <w:spacing w:before="20"/>
              <w:ind w:right="85"/>
              <w:jc w:val="right"/>
              <w:rPr>
                <w:rFonts w:ascii="Arial"/>
                <w:sz w:val="17"/>
              </w:rPr>
            </w:pPr>
            <w:r>
              <w:rPr>
                <w:rFonts w:ascii="Arial"/>
                <w:spacing w:val="-2"/>
                <w:sz w:val="17"/>
              </w:rPr>
              <w:t>404,195,206</w:t>
            </w:r>
          </w:p>
        </w:tc>
      </w:tr>
      <w:tr w:rsidR="00D873A2" w14:paraId="32113FA1" w14:textId="77777777">
        <w:trPr>
          <w:trHeight w:val="208"/>
        </w:trPr>
        <w:tc>
          <w:tcPr>
            <w:tcW w:w="2396" w:type="dxa"/>
            <w:gridSpan w:val="2"/>
          </w:tcPr>
          <w:p w14:paraId="6676E331" w14:textId="77777777" w:rsidR="00D873A2" w:rsidRDefault="00000000">
            <w:pPr>
              <w:pStyle w:val="TableParagraph"/>
              <w:spacing w:before="3" w:line="185" w:lineRule="exact"/>
              <w:ind w:left="221"/>
              <w:rPr>
                <w:rFonts w:ascii="Arial"/>
                <w:sz w:val="17"/>
              </w:rPr>
            </w:pPr>
            <w:r>
              <w:rPr>
                <w:rFonts w:ascii="Arial"/>
                <w:spacing w:val="-5"/>
                <w:sz w:val="17"/>
              </w:rPr>
              <w:t>May</w:t>
            </w:r>
          </w:p>
        </w:tc>
        <w:tc>
          <w:tcPr>
            <w:tcW w:w="1510" w:type="dxa"/>
          </w:tcPr>
          <w:p w14:paraId="79F6CD80" w14:textId="77777777" w:rsidR="00D873A2" w:rsidRDefault="00000000">
            <w:pPr>
              <w:pStyle w:val="TableParagraph"/>
              <w:spacing w:before="3" w:line="185" w:lineRule="exact"/>
              <w:ind w:left="-1" w:right="86"/>
              <w:jc w:val="right"/>
              <w:rPr>
                <w:rFonts w:ascii="Arial"/>
                <w:sz w:val="17"/>
              </w:rPr>
            </w:pPr>
            <w:r>
              <w:rPr>
                <w:rFonts w:ascii="Arial"/>
                <w:spacing w:val="-2"/>
                <w:sz w:val="17"/>
              </w:rPr>
              <w:t>1,350,385</w:t>
            </w:r>
          </w:p>
        </w:tc>
        <w:tc>
          <w:tcPr>
            <w:tcW w:w="200" w:type="dxa"/>
          </w:tcPr>
          <w:p w14:paraId="0C36ADA0" w14:textId="77777777" w:rsidR="00D873A2" w:rsidRDefault="00D873A2">
            <w:pPr>
              <w:pStyle w:val="TableParagraph"/>
              <w:rPr>
                <w:sz w:val="14"/>
              </w:rPr>
            </w:pPr>
          </w:p>
        </w:tc>
        <w:tc>
          <w:tcPr>
            <w:tcW w:w="1116" w:type="dxa"/>
          </w:tcPr>
          <w:p w14:paraId="28AF8BFF" w14:textId="77777777" w:rsidR="00D873A2" w:rsidRDefault="00000000">
            <w:pPr>
              <w:pStyle w:val="TableParagraph"/>
              <w:spacing w:before="3" w:line="185" w:lineRule="exact"/>
              <w:ind w:right="125"/>
              <w:jc w:val="right"/>
              <w:rPr>
                <w:rFonts w:ascii="Arial"/>
                <w:sz w:val="17"/>
              </w:rPr>
            </w:pPr>
            <w:r>
              <w:rPr>
                <w:rFonts w:ascii="Arial"/>
                <w:spacing w:val="-4"/>
                <w:sz w:val="17"/>
              </w:rPr>
              <w:t>(50)</w:t>
            </w:r>
          </w:p>
        </w:tc>
        <w:tc>
          <w:tcPr>
            <w:tcW w:w="1222" w:type="dxa"/>
          </w:tcPr>
          <w:p w14:paraId="719A8A4E" w14:textId="77777777" w:rsidR="00D873A2" w:rsidRDefault="00000000">
            <w:pPr>
              <w:pStyle w:val="TableParagraph"/>
              <w:spacing w:line="189" w:lineRule="exact"/>
              <w:ind w:right="29"/>
              <w:jc w:val="right"/>
              <w:rPr>
                <w:rFonts w:ascii="Arial"/>
                <w:sz w:val="17"/>
              </w:rPr>
            </w:pPr>
            <w:r>
              <w:rPr>
                <w:rFonts w:ascii="Arial"/>
                <w:spacing w:val="-2"/>
                <w:sz w:val="17"/>
              </w:rPr>
              <w:t>(7,213,875)</w:t>
            </w:r>
          </w:p>
        </w:tc>
        <w:tc>
          <w:tcPr>
            <w:tcW w:w="1399" w:type="dxa"/>
            <w:gridSpan w:val="2"/>
          </w:tcPr>
          <w:p w14:paraId="50B8B5EA" w14:textId="77777777" w:rsidR="00D873A2" w:rsidRDefault="00000000">
            <w:pPr>
              <w:pStyle w:val="TableParagraph"/>
              <w:spacing w:before="3" w:line="185" w:lineRule="exact"/>
              <w:ind w:left="336"/>
              <w:rPr>
                <w:rFonts w:ascii="Arial"/>
                <w:sz w:val="17"/>
              </w:rPr>
            </w:pPr>
            <w:r>
              <w:rPr>
                <w:rFonts w:ascii="Arial"/>
                <w:spacing w:val="-2"/>
                <w:sz w:val="17"/>
              </w:rPr>
              <w:t>(5,863,540)</w:t>
            </w:r>
          </w:p>
        </w:tc>
        <w:tc>
          <w:tcPr>
            <w:tcW w:w="1181" w:type="dxa"/>
            <w:shd w:val="clear" w:color="auto" w:fill="DCE6F0"/>
          </w:tcPr>
          <w:p w14:paraId="5927BB48" w14:textId="77777777" w:rsidR="00D873A2" w:rsidRDefault="00000000">
            <w:pPr>
              <w:pStyle w:val="TableParagraph"/>
              <w:spacing w:before="3" w:line="185" w:lineRule="exact"/>
              <w:ind w:right="31"/>
              <w:jc w:val="right"/>
              <w:rPr>
                <w:rFonts w:ascii="Arial"/>
                <w:sz w:val="17"/>
              </w:rPr>
            </w:pPr>
            <w:r>
              <w:rPr>
                <w:rFonts w:ascii="Arial"/>
                <w:spacing w:val="-2"/>
                <w:sz w:val="17"/>
              </w:rPr>
              <w:t>(3,200,000)</w:t>
            </w:r>
          </w:p>
        </w:tc>
        <w:tc>
          <w:tcPr>
            <w:tcW w:w="1290" w:type="dxa"/>
            <w:gridSpan w:val="2"/>
          </w:tcPr>
          <w:p w14:paraId="64489ADC" w14:textId="77777777" w:rsidR="00D873A2" w:rsidRDefault="00000000">
            <w:pPr>
              <w:pStyle w:val="TableParagraph"/>
              <w:spacing w:before="3" w:line="183" w:lineRule="exact"/>
              <w:ind w:right="88"/>
              <w:jc w:val="right"/>
              <w:rPr>
                <w:rFonts w:ascii="Arial"/>
                <w:sz w:val="17"/>
              </w:rPr>
            </w:pPr>
            <w:r>
              <w:rPr>
                <w:rFonts w:ascii="Arial"/>
                <w:spacing w:val="-10"/>
                <w:sz w:val="17"/>
              </w:rPr>
              <w:t>-</w:t>
            </w:r>
          </w:p>
        </w:tc>
        <w:tc>
          <w:tcPr>
            <w:tcW w:w="1221" w:type="dxa"/>
          </w:tcPr>
          <w:p w14:paraId="5069E4BB" w14:textId="77777777" w:rsidR="00D873A2" w:rsidRDefault="00000000">
            <w:pPr>
              <w:pStyle w:val="TableParagraph"/>
              <w:spacing w:before="3" w:line="183" w:lineRule="exact"/>
              <w:ind w:right="114"/>
              <w:jc w:val="right"/>
              <w:rPr>
                <w:rFonts w:ascii="Arial"/>
                <w:sz w:val="17"/>
              </w:rPr>
            </w:pPr>
            <w:r>
              <w:rPr>
                <w:rFonts w:ascii="Arial"/>
                <w:spacing w:val="-2"/>
                <w:sz w:val="17"/>
              </w:rPr>
              <w:t>64,812</w:t>
            </w:r>
          </w:p>
        </w:tc>
        <w:tc>
          <w:tcPr>
            <w:tcW w:w="1412" w:type="dxa"/>
          </w:tcPr>
          <w:p w14:paraId="0978A89D" w14:textId="77777777" w:rsidR="00D873A2" w:rsidRDefault="00000000">
            <w:pPr>
              <w:pStyle w:val="TableParagraph"/>
              <w:spacing w:before="3" w:line="183" w:lineRule="exact"/>
              <w:ind w:right="86"/>
              <w:jc w:val="right"/>
              <w:rPr>
                <w:rFonts w:ascii="Arial"/>
                <w:sz w:val="17"/>
              </w:rPr>
            </w:pPr>
            <w:r>
              <w:rPr>
                <w:rFonts w:ascii="Arial"/>
                <w:spacing w:val="-2"/>
                <w:sz w:val="17"/>
              </w:rPr>
              <w:t>398,266,854</w:t>
            </w:r>
          </w:p>
        </w:tc>
        <w:tc>
          <w:tcPr>
            <w:tcW w:w="1398" w:type="dxa"/>
          </w:tcPr>
          <w:p w14:paraId="74E937DE" w14:textId="77777777" w:rsidR="00D873A2" w:rsidRDefault="00000000">
            <w:pPr>
              <w:pStyle w:val="TableParagraph"/>
              <w:spacing w:before="3" w:line="185" w:lineRule="exact"/>
              <w:ind w:right="85"/>
              <w:jc w:val="right"/>
              <w:rPr>
                <w:rFonts w:ascii="Arial"/>
                <w:sz w:val="17"/>
              </w:rPr>
            </w:pPr>
            <w:r>
              <w:rPr>
                <w:rFonts w:ascii="Arial"/>
                <w:spacing w:val="-2"/>
                <w:sz w:val="17"/>
              </w:rPr>
              <w:t>398,331,666</w:t>
            </w:r>
          </w:p>
        </w:tc>
      </w:tr>
      <w:tr w:rsidR="00D873A2" w14:paraId="287321EE" w14:textId="77777777">
        <w:trPr>
          <w:trHeight w:val="206"/>
        </w:trPr>
        <w:tc>
          <w:tcPr>
            <w:tcW w:w="2396" w:type="dxa"/>
            <w:gridSpan w:val="2"/>
          </w:tcPr>
          <w:p w14:paraId="5AC2C041" w14:textId="77777777" w:rsidR="00D873A2" w:rsidRDefault="00000000">
            <w:pPr>
              <w:pStyle w:val="TableParagraph"/>
              <w:spacing w:before="1" w:line="185" w:lineRule="exact"/>
              <w:ind w:left="245"/>
              <w:rPr>
                <w:rFonts w:ascii="Arial"/>
                <w:sz w:val="17"/>
              </w:rPr>
            </w:pPr>
            <w:r>
              <w:rPr>
                <w:rFonts w:ascii="Arial"/>
                <w:spacing w:val="-5"/>
                <w:sz w:val="17"/>
              </w:rPr>
              <w:t>Jun</w:t>
            </w:r>
          </w:p>
        </w:tc>
        <w:tc>
          <w:tcPr>
            <w:tcW w:w="1510" w:type="dxa"/>
          </w:tcPr>
          <w:p w14:paraId="7C56635D" w14:textId="77777777" w:rsidR="00D873A2" w:rsidRDefault="00000000">
            <w:pPr>
              <w:pStyle w:val="TableParagraph"/>
              <w:spacing w:before="1" w:line="185" w:lineRule="exact"/>
              <w:ind w:left="-1" w:right="86"/>
              <w:jc w:val="right"/>
              <w:rPr>
                <w:rFonts w:ascii="Arial"/>
                <w:sz w:val="17"/>
              </w:rPr>
            </w:pPr>
            <w:r>
              <w:rPr>
                <w:rFonts w:ascii="Arial"/>
                <w:spacing w:val="-2"/>
                <w:sz w:val="17"/>
              </w:rPr>
              <w:t>1,350,388</w:t>
            </w:r>
          </w:p>
        </w:tc>
        <w:tc>
          <w:tcPr>
            <w:tcW w:w="200" w:type="dxa"/>
          </w:tcPr>
          <w:p w14:paraId="192EDA41" w14:textId="77777777" w:rsidR="00D873A2" w:rsidRDefault="00D873A2">
            <w:pPr>
              <w:pStyle w:val="TableParagraph"/>
              <w:rPr>
                <w:sz w:val="14"/>
              </w:rPr>
            </w:pPr>
          </w:p>
        </w:tc>
        <w:tc>
          <w:tcPr>
            <w:tcW w:w="1116" w:type="dxa"/>
          </w:tcPr>
          <w:p w14:paraId="35779FA5" w14:textId="77777777" w:rsidR="00D873A2" w:rsidRDefault="00000000">
            <w:pPr>
              <w:pStyle w:val="TableParagraph"/>
              <w:spacing w:before="1" w:line="185" w:lineRule="exact"/>
              <w:ind w:right="125"/>
              <w:jc w:val="right"/>
              <w:rPr>
                <w:rFonts w:ascii="Arial"/>
                <w:sz w:val="17"/>
              </w:rPr>
            </w:pPr>
            <w:r>
              <w:rPr>
                <w:rFonts w:ascii="Arial"/>
                <w:spacing w:val="-2"/>
                <w:sz w:val="17"/>
              </w:rPr>
              <w:t>(2,500)</w:t>
            </w:r>
          </w:p>
        </w:tc>
        <w:tc>
          <w:tcPr>
            <w:tcW w:w="1222" w:type="dxa"/>
          </w:tcPr>
          <w:p w14:paraId="493440FA" w14:textId="77777777" w:rsidR="00D873A2" w:rsidRDefault="00000000">
            <w:pPr>
              <w:pStyle w:val="TableParagraph"/>
              <w:spacing w:line="186" w:lineRule="exact"/>
              <w:ind w:right="274"/>
              <w:jc w:val="right"/>
              <w:rPr>
                <w:rFonts w:ascii="Arial"/>
                <w:sz w:val="17"/>
              </w:rPr>
            </w:pPr>
            <w:r>
              <w:rPr>
                <w:rFonts w:ascii="Arial"/>
                <w:spacing w:val="-10"/>
                <w:sz w:val="17"/>
              </w:rPr>
              <w:t>-</w:t>
            </w:r>
          </w:p>
        </w:tc>
        <w:tc>
          <w:tcPr>
            <w:tcW w:w="1399" w:type="dxa"/>
            <w:gridSpan w:val="2"/>
          </w:tcPr>
          <w:p w14:paraId="74AD8DF6" w14:textId="77777777" w:rsidR="00D873A2" w:rsidRDefault="00000000">
            <w:pPr>
              <w:pStyle w:val="TableParagraph"/>
              <w:spacing w:before="1" w:line="185" w:lineRule="exact"/>
              <w:ind w:left="394"/>
              <w:rPr>
                <w:rFonts w:ascii="Arial"/>
                <w:sz w:val="17"/>
              </w:rPr>
            </w:pPr>
            <w:r>
              <w:rPr>
                <w:rFonts w:ascii="Arial"/>
                <w:spacing w:val="-2"/>
                <w:sz w:val="17"/>
              </w:rPr>
              <w:t>1,347,888</w:t>
            </w:r>
          </w:p>
        </w:tc>
        <w:tc>
          <w:tcPr>
            <w:tcW w:w="1181" w:type="dxa"/>
          </w:tcPr>
          <w:p w14:paraId="412BF9B9" w14:textId="77777777" w:rsidR="00D873A2" w:rsidRDefault="00D873A2">
            <w:pPr>
              <w:pStyle w:val="TableParagraph"/>
              <w:rPr>
                <w:sz w:val="14"/>
              </w:rPr>
            </w:pPr>
          </w:p>
        </w:tc>
        <w:tc>
          <w:tcPr>
            <w:tcW w:w="1290" w:type="dxa"/>
            <w:gridSpan w:val="2"/>
          </w:tcPr>
          <w:p w14:paraId="4F1802A7" w14:textId="77777777" w:rsidR="00D873A2" w:rsidRDefault="00000000">
            <w:pPr>
              <w:pStyle w:val="TableParagraph"/>
              <w:spacing w:before="3" w:line="185" w:lineRule="exact"/>
              <w:ind w:right="88"/>
              <w:jc w:val="right"/>
              <w:rPr>
                <w:rFonts w:ascii="Arial"/>
                <w:sz w:val="17"/>
              </w:rPr>
            </w:pPr>
            <w:r>
              <w:rPr>
                <w:rFonts w:ascii="Arial"/>
                <w:spacing w:val="-10"/>
                <w:sz w:val="17"/>
              </w:rPr>
              <w:t>-</w:t>
            </w:r>
          </w:p>
        </w:tc>
        <w:tc>
          <w:tcPr>
            <w:tcW w:w="1221" w:type="dxa"/>
            <w:shd w:val="clear" w:color="auto" w:fill="DCE6F0"/>
          </w:tcPr>
          <w:p w14:paraId="672A8F57" w14:textId="77777777" w:rsidR="00D873A2" w:rsidRDefault="00000000">
            <w:pPr>
              <w:pStyle w:val="TableParagraph"/>
              <w:spacing w:before="3" w:line="185" w:lineRule="exact"/>
              <w:ind w:right="114"/>
              <w:jc w:val="right"/>
              <w:rPr>
                <w:rFonts w:ascii="Arial"/>
                <w:sz w:val="17"/>
              </w:rPr>
            </w:pPr>
            <w:r>
              <w:rPr>
                <w:rFonts w:ascii="Arial"/>
                <w:spacing w:val="-2"/>
                <w:sz w:val="17"/>
              </w:rPr>
              <w:t>1,412,700</w:t>
            </w:r>
          </w:p>
        </w:tc>
        <w:tc>
          <w:tcPr>
            <w:tcW w:w="1412" w:type="dxa"/>
            <w:shd w:val="clear" w:color="auto" w:fill="DCE6F0"/>
          </w:tcPr>
          <w:p w14:paraId="66C9F22A" w14:textId="77777777" w:rsidR="00D873A2" w:rsidRDefault="00000000">
            <w:pPr>
              <w:pStyle w:val="TableParagraph"/>
              <w:spacing w:before="3" w:line="185" w:lineRule="exact"/>
              <w:ind w:right="86"/>
              <w:jc w:val="right"/>
              <w:rPr>
                <w:rFonts w:ascii="Arial"/>
                <w:sz w:val="17"/>
              </w:rPr>
            </w:pPr>
            <w:r>
              <w:rPr>
                <w:rFonts w:ascii="Arial"/>
                <w:spacing w:val="-2"/>
                <w:sz w:val="17"/>
              </w:rPr>
              <w:t>398,266,854</w:t>
            </w:r>
          </w:p>
        </w:tc>
        <w:tc>
          <w:tcPr>
            <w:tcW w:w="1398" w:type="dxa"/>
          </w:tcPr>
          <w:p w14:paraId="6C5C353C" w14:textId="77777777" w:rsidR="00D873A2" w:rsidRDefault="00000000">
            <w:pPr>
              <w:pStyle w:val="TableParagraph"/>
              <w:spacing w:before="1" w:line="185" w:lineRule="exact"/>
              <w:ind w:right="85"/>
              <w:jc w:val="right"/>
              <w:rPr>
                <w:rFonts w:ascii="Arial"/>
                <w:sz w:val="17"/>
              </w:rPr>
            </w:pPr>
            <w:r>
              <w:rPr>
                <w:rFonts w:ascii="Arial"/>
                <w:spacing w:val="-2"/>
                <w:sz w:val="17"/>
              </w:rPr>
              <w:t>399,679,554</w:t>
            </w:r>
          </w:p>
        </w:tc>
      </w:tr>
      <w:tr w:rsidR="00D873A2" w14:paraId="11A09AE1" w14:textId="77777777">
        <w:trPr>
          <w:trHeight w:val="233"/>
        </w:trPr>
        <w:tc>
          <w:tcPr>
            <w:tcW w:w="2396" w:type="dxa"/>
            <w:gridSpan w:val="2"/>
          </w:tcPr>
          <w:p w14:paraId="63E966EC" w14:textId="77777777" w:rsidR="00D873A2" w:rsidRDefault="00000000">
            <w:pPr>
              <w:pStyle w:val="TableParagraph"/>
              <w:spacing w:before="13" w:line="200" w:lineRule="exact"/>
              <w:ind w:left="149"/>
              <w:rPr>
                <w:rFonts w:ascii="Calibri"/>
                <w:sz w:val="18"/>
              </w:rPr>
            </w:pPr>
            <w:r>
              <w:rPr>
                <w:rFonts w:ascii="Arial"/>
                <w:sz w:val="17"/>
              </w:rPr>
              <w:t>Jul-25</w:t>
            </w:r>
            <w:r>
              <w:rPr>
                <w:rFonts w:ascii="Arial"/>
                <w:spacing w:val="65"/>
                <w:w w:val="150"/>
                <w:sz w:val="17"/>
              </w:rPr>
              <w:t xml:space="preserve"> </w:t>
            </w:r>
            <w:r>
              <w:rPr>
                <w:rFonts w:ascii="Calibri"/>
                <w:sz w:val="18"/>
              </w:rPr>
              <w:t>Trustee</w:t>
            </w:r>
            <w:r>
              <w:rPr>
                <w:spacing w:val="2"/>
                <w:sz w:val="18"/>
              </w:rPr>
              <w:t xml:space="preserve"> </w:t>
            </w:r>
            <w:r>
              <w:rPr>
                <w:rFonts w:ascii="Calibri"/>
                <w:spacing w:val="-2"/>
                <w:sz w:val="18"/>
              </w:rPr>
              <w:t>Meeting</w:t>
            </w:r>
          </w:p>
        </w:tc>
        <w:tc>
          <w:tcPr>
            <w:tcW w:w="1510" w:type="dxa"/>
            <w:tcBorders>
              <w:bottom w:val="single" w:sz="8" w:space="0" w:color="000000"/>
            </w:tcBorders>
          </w:tcPr>
          <w:p w14:paraId="0C1E662C" w14:textId="77777777" w:rsidR="00D873A2" w:rsidRDefault="00000000">
            <w:pPr>
              <w:pStyle w:val="TableParagraph"/>
              <w:spacing w:before="20" w:line="193" w:lineRule="exact"/>
              <w:ind w:left="-1" w:right="88"/>
              <w:jc w:val="right"/>
              <w:rPr>
                <w:rFonts w:ascii="Arial"/>
                <w:sz w:val="17"/>
              </w:rPr>
            </w:pPr>
            <w:r>
              <w:rPr>
                <w:rFonts w:ascii="Arial"/>
                <w:spacing w:val="-10"/>
                <w:sz w:val="17"/>
              </w:rPr>
              <w:t>-</w:t>
            </w:r>
          </w:p>
        </w:tc>
        <w:tc>
          <w:tcPr>
            <w:tcW w:w="200" w:type="dxa"/>
            <w:tcBorders>
              <w:bottom w:val="single" w:sz="8" w:space="0" w:color="000000"/>
            </w:tcBorders>
          </w:tcPr>
          <w:p w14:paraId="054251D2" w14:textId="77777777" w:rsidR="00D873A2" w:rsidRDefault="00D873A2">
            <w:pPr>
              <w:pStyle w:val="TableParagraph"/>
              <w:rPr>
                <w:sz w:val="16"/>
              </w:rPr>
            </w:pPr>
          </w:p>
        </w:tc>
        <w:tc>
          <w:tcPr>
            <w:tcW w:w="1116" w:type="dxa"/>
            <w:tcBorders>
              <w:bottom w:val="single" w:sz="8" w:space="0" w:color="000000"/>
            </w:tcBorders>
          </w:tcPr>
          <w:p w14:paraId="5C49A2BB" w14:textId="77777777" w:rsidR="00D873A2" w:rsidRDefault="00000000">
            <w:pPr>
              <w:pStyle w:val="TableParagraph"/>
              <w:spacing w:before="20" w:line="193" w:lineRule="exact"/>
              <w:ind w:right="125"/>
              <w:jc w:val="right"/>
              <w:rPr>
                <w:rFonts w:ascii="Arial"/>
                <w:sz w:val="17"/>
              </w:rPr>
            </w:pPr>
            <w:r>
              <w:rPr>
                <w:rFonts w:ascii="Arial"/>
                <w:spacing w:val="-2"/>
                <w:sz w:val="17"/>
              </w:rPr>
              <w:t>(1,750)</w:t>
            </w:r>
          </w:p>
        </w:tc>
        <w:tc>
          <w:tcPr>
            <w:tcW w:w="1222" w:type="dxa"/>
            <w:tcBorders>
              <w:bottom w:val="single" w:sz="8" w:space="0" w:color="000000"/>
            </w:tcBorders>
          </w:tcPr>
          <w:p w14:paraId="0FF4B7AE" w14:textId="77777777" w:rsidR="00D873A2" w:rsidRDefault="00000000">
            <w:pPr>
              <w:pStyle w:val="TableParagraph"/>
              <w:spacing w:before="35" w:line="179" w:lineRule="exact"/>
              <w:ind w:right="29"/>
              <w:jc w:val="right"/>
              <w:rPr>
                <w:rFonts w:ascii="Arial"/>
                <w:sz w:val="17"/>
              </w:rPr>
            </w:pPr>
            <w:r>
              <w:rPr>
                <w:rFonts w:ascii="Arial"/>
                <w:spacing w:val="-2"/>
                <w:sz w:val="17"/>
              </w:rPr>
              <w:t>(9,281,051)</w:t>
            </w:r>
          </w:p>
        </w:tc>
        <w:tc>
          <w:tcPr>
            <w:tcW w:w="1399" w:type="dxa"/>
            <w:gridSpan w:val="2"/>
          </w:tcPr>
          <w:p w14:paraId="3A373639" w14:textId="77777777" w:rsidR="00D873A2" w:rsidRDefault="00000000">
            <w:pPr>
              <w:pStyle w:val="TableParagraph"/>
              <w:spacing w:before="20" w:line="193" w:lineRule="exact"/>
              <w:ind w:left="336"/>
              <w:rPr>
                <w:rFonts w:ascii="Arial"/>
                <w:sz w:val="17"/>
              </w:rPr>
            </w:pPr>
            <w:r>
              <w:rPr>
                <w:rFonts w:ascii="Arial"/>
                <w:spacing w:val="-2"/>
                <w:sz w:val="17"/>
              </w:rPr>
              <w:t>(9,282,801)</w:t>
            </w:r>
          </w:p>
        </w:tc>
        <w:tc>
          <w:tcPr>
            <w:tcW w:w="1181" w:type="dxa"/>
            <w:tcBorders>
              <w:bottom w:val="single" w:sz="8" w:space="0" w:color="000000"/>
            </w:tcBorders>
            <w:shd w:val="clear" w:color="auto" w:fill="DCE6F0"/>
          </w:tcPr>
          <w:p w14:paraId="73280265" w14:textId="77777777" w:rsidR="00D873A2" w:rsidRDefault="00000000">
            <w:pPr>
              <w:pStyle w:val="TableParagraph"/>
              <w:spacing w:before="23" w:line="193" w:lineRule="exact"/>
              <w:ind w:right="31"/>
              <w:jc w:val="right"/>
              <w:rPr>
                <w:rFonts w:ascii="Arial"/>
                <w:sz w:val="17"/>
              </w:rPr>
            </w:pPr>
            <w:r>
              <w:rPr>
                <w:rFonts w:ascii="Arial"/>
                <w:spacing w:val="-2"/>
                <w:sz w:val="17"/>
              </w:rPr>
              <w:t>(5,400,000)</w:t>
            </w:r>
          </w:p>
        </w:tc>
        <w:tc>
          <w:tcPr>
            <w:tcW w:w="1290" w:type="dxa"/>
            <w:gridSpan w:val="2"/>
          </w:tcPr>
          <w:p w14:paraId="60F0C6CA" w14:textId="77777777" w:rsidR="00D873A2" w:rsidRDefault="00000000">
            <w:pPr>
              <w:pStyle w:val="TableParagraph"/>
              <w:spacing w:before="20" w:line="193" w:lineRule="exact"/>
              <w:ind w:right="88"/>
              <w:jc w:val="right"/>
              <w:rPr>
                <w:rFonts w:ascii="Arial"/>
                <w:sz w:val="17"/>
              </w:rPr>
            </w:pPr>
            <w:r>
              <w:rPr>
                <w:noProof/>
              </w:rPr>
              <mc:AlternateContent>
                <mc:Choice Requires="wpg">
                  <w:drawing>
                    <wp:anchor distT="0" distB="0" distL="0" distR="0" simplePos="0" relativeHeight="471774720" behindDoc="1" locked="0" layoutInCell="1" allowOverlap="1" wp14:anchorId="4C49F9C2" wp14:editId="080BC6E7">
                      <wp:simplePos x="0" y="0"/>
                      <wp:positionH relativeFrom="column">
                        <wp:posOffset>103631</wp:posOffset>
                      </wp:positionH>
                      <wp:positionV relativeFrom="paragraph">
                        <wp:posOffset>149009</wp:posOffset>
                      </wp:positionV>
                      <wp:extent cx="716280" cy="10795"/>
                      <wp:effectExtent l="0" t="0" r="0" b="0"/>
                      <wp:wrapNone/>
                      <wp:docPr id="268" name="Group 26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0795"/>
                                <a:chOff x="0" y="0"/>
                                <a:chExt cx="716280" cy="10795"/>
                              </a:xfrm>
                            </wpg:grpSpPr>
                            <wps:wsp>
                              <wps:cNvPr id="269" name="Graphic 269"/>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39EB07" id="Group 268" o:spid="_x0000_s1026" alt="Line" style="position:absolute;margin-left:8.15pt;margin-top:11.75pt;width:56.4pt;height:.85pt;z-index:-31541760;mso-wrap-distance-left:0;mso-wrap-distance-right:0" coordsize="71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">
                      <v:shape id="Graphic 269" o:spid="_x0000_s1027" style="position:absolute;width:7162;height:107;visibility:visible;mso-wrap-style:square;v-text-anchor:top" coordsize="7162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" path="m716279,10667l716279,,,,,10667r716279,xe" fillcolor="black" stroked="f">
                        <v:path arrowok="t"/>
                      </v:shape>
                    </v:group>
                  </w:pict>
                </mc:Fallback>
              </mc:AlternateContent>
            </w:r>
            <w:r>
              <w:rPr>
                <w:rFonts w:ascii="Arial"/>
                <w:spacing w:val="-10"/>
                <w:sz w:val="17"/>
              </w:rPr>
              <w:t>-</w:t>
            </w:r>
          </w:p>
        </w:tc>
        <w:tc>
          <w:tcPr>
            <w:tcW w:w="1221" w:type="dxa"/>
          </w:tcPr>
          <w:p w14:paraId="10071505" w14:textId="77777777" w:rsidR="00D873A2" w:rsidRDefault="00000000">
            <w:pPr>
              <w:pStyle w:val="TableParagraph"/>
              <w:spacing w:before="20" w:line="193" w:lineRule="exact"/>
              <w:ind w:right="58"/>
              <w:jc w:val="right"/>
              <w:rPr>
                <w:rFonts w:ascii="Arial"/>
                <w:sz w:val="17"/>
              </w:rPr>
            </w:pPr>
            <w:r>
              <w:rPr>
                <w:rFonts w:ascii="Arial"/>
                <w:spacing w:val="-2"/>
                <w:sz w:val="17"/>
              </w:rPr>
              <w:t>(2,470,101)</w:t>
            </w:r>
          </w:p>
        </w:tc>
        <w:tc>
          <w:tcPr>
            <w:tcW w:w="1412" w:type="dxa"/>
          </w:tcPr>
          <w:p w14:paraId="7ABE07ED" w14:textId="77777777" w:rsidR="00D873A2" w:rsidRDefault="00000000">
            <w:pPr>
              <w:pStyle w:val="TableParagraph"/>
              <w:spacing w:before="20" w:line="193" w:lineRule="exact"/>
              <w:ind w:right="86"/>
              <w:jc w:val="right"/>
              <w:rPr>
                <w:rFonts w:ascii="Arial"/>
                <w:sz w:val="17"/>
              </w:rPr>
            </w:pPr>
            <w:r>
              <w:rPr>
                <w:rFonts w:ascii="Arial"/>
                <w:spacing w:val="-2"/>
                <w:sz w:val="17"/>
              </w:rPr>
              <w:t>392,866,854</w:t>
            </w:r>
          </w:p>
        </w:tc>
        <w:tc>
          <w:tcPr>
            <w:tcW w:w="1398" w:type="dxa"/>
          </w:tcPr>
          <w:p w14:paraId="67430841" w14:textId="77777777" w:rsidR="00D873A2" w:rsidRDefault="00000000">
            <w:pPr>
              <w:pStyle w:val="TableParagraph"/>
              <w:spacing w:before="20" w:line="193" w:lineRule="exact"/>
              <w:ind w:right="85"/>
              <w:jc w:val="right"/>
              <w:rPr>
                <w:rFonts w:ascii="Arial"/>
                <w:sz w:val="17"/>
              </w:rPr>
            </w:pPr>
            <w:r>
              <w:rPr>
                <w:rFonts w:ascii="Arial"/>
                <w:spacing w:val="-2"/>
                <w:sz w:val="17"/>
              </w:rPr>
              <w:t>390,396,753</w:t>
            </w:r>
          </w:p>
        </w:tc>
      </w:tr>
      <w:tr w:rsidR="00D873A2" w14:paraId="0F28B4C9" w14:textId="77777777">
        <w:trPr>
          <w:trHeight w:val="215"/>
        </w:trPr>
        <w:tc>
          <w:tcPr>
            <w:tcW w:w="2396" w:type="dxa"/>
            <w:gridSpan w:val="2"/>
          </w:tcPr>
          <w:p w14:paraId="5962677A" w14:textId="77777777" w:rsidR="00D873A2" w:rsidRDefault="00000000">
            <w:pPr>
              <w:pStyle w:val="TableParagraph"/>
              <w:spacing w:line="195" w:lineRule="exact"/>
              <w:ind w:left="742"/>
              <w:rPr>
                <w:rFonts w:ascii="Arial"/>
                <w:sz w:val="17"/>
              </w:rPr>
            </w:pPr>
            <w:r>
              <w:rPr>
                <w:rFonts w:ascii="Arial"/>
                <w:sz w:val="17"/>
              </w:rPr>
              <w:t>Cash</w:t>
            </w:r>
            <w:r>
              <w:rPr>
                <w:rFonts w:ascii="Arial"/>
                <w:spacing w:val="-5"/>
                <w:sz w:val="17"/>
              </w:rPr>
              <w:t xml:space="preserve"> </w:t>
            </w:r>
            <w:r>
              <w:rPr>
                <w:rFonts w:ascii="Arial"/>
                <w:sz w:val="17"/>
              </w:rPr>
              <w:t>flow</w:t>
            </w:r>
            <w:r>
              <w:rPr>
                <w:rFonts w:ascii="Arial"/>
                <w:spacing w:val="-2"/>
                <w:sz w:val="17"/>
              </w:rPr>
              <w:t xml:space="preserve"> total</w:t>
            </w:r>
          </w:p>
        </w:tc>
        <w:tc>
          <w:tcPr>
            <w:tcW w:w="1510" w:type="dxa"/>
            <w:tcBorders>
              <w:top w:val="single" w:sz="8" w:space="0" w:color="000000"/>
              <w:bottom w:val="single" w:sz="8" w:space="0" w:color="000000"/>
            </w:tcBorders>
          </w:tcPr>
          <w:p w14:paraId="2F28A6F0" w14:textId="77777777" w:rsidR="00D873A2" w:rsidRDefault="00000000">
            <w:pPr>
              <w:pStyle w:val="TableParagraph"/>
              <w:tabs>
                <w:tab w:val="left" w:pos="575"/>
              </w:tabs>
              <w:spacing w:line="195" w:lineRule="exact"/>
              <w:ind w:left="-1" w:right="-15"/>
              <w:jc w:val="right"/>
              <w:rPr>
                <w:rFonts w:ascii="Arial"/>
                <w:sz w:val="17"/>
              </w:rPr>
            </w:pPr>
            <w:r>
              <w:rPr>
                <w:rFonts w:ascii="Arial"/>
                <w:sz w:val="17"/>
                <w:u w:val="single"/>
              </w:rPr>
              <w:tab/>
            </w:r>
            <w:r>
              <w:rPr>
                <w:rFonts w:ascii="Arial"/>
                <w:spacing w:val="-2"/>
                <w:sz w:val="17"/>
                <w:u w:val="single"/>
              </w:rPr>
              <w:t>16,204,623</w:t>
            </w:r>
            <w:r>
              <w:rPr>
                <w:rFonts w:ascii="Arial"/>
                <w:spacing w:val="80"/>
                <w:sz w:val="17"/>
                <w:u w:val="single"/>
              </w:rPr>
              <w:t xml:space="preserve"> </w:t>
            </w:r>
          </w:p>
        </w:tc>
        <w:tc>
          <w:tcPr>
            <w:tcW w:w="200" w:type="dxa"/>
            <w:tcBorders>
              <w:top w:val="single" w:sz="8" w:space="0" w:color="000000"/>
            </w:tcBorders>
          </w:tcPr>
          <w:p w14:paraId="45990314" w14:textId="77777777" w:rsidR="00D873A2" w:rsidRDefault="00D873A2">
            <w:pPr>
              <w:pStyle w:val="TableParagraph"/>
              <w:rPr>
                <w:sz w:val="14"/>
              </w:rPr>
            </w:pPr>
          </w:p>
        </w:tc>
        <w:tc>
          <w:tcPr>
            <w:tcW w:w="1116" w:type="dxa"/>
            <w:tcBorders>
              <w:top w:val="single" w:sz="8" w:space="0" w:color="000000"/>
            </w:tcBorders>
          </w:tcPr>
          <w:p w14:paraId="1A17F175" w14:textId="77777777" w:rsidR="00D873A2" w:rsidRDefault="00000000">
            <w:pPr>
              <w:pStyle w:val="TableParagraph"/>
              <w:spacing w:line="195" w:lineRule="exact"/>
              <w:ind w:right="125"/>
              <w:jc w:val="right"/>
              <w:rPr>
                <w:rFonts w:ascii="Arial"/>
                <w:sz w:val="17"/>
              </w:rPr>
            </w:pPr>
            <w:r>
              <w:rPr>
                <w:rFonts w:ascii="Arial"/>
                <w:spacing w:val="-2"/>
                <w:sz w:val="17"/>
              </w:rPr>
              <w:t>(50,517)</w:t>
            </w:r>
          </w:p>
        </w:tc>
        <w:tc>
          <w:tcPr>
            <w:tcW w:w="1222" w:type="dxa"/>
            <w:tcBorders>
              <w:top w:val="single" w:sz="8" w:space="0" w:color="000000"/>
            </w:tcBorders>
          </w:tcPr>
          <w:p w14:paraId="2396CB28" w14:textId="77777777" w:rsidR="00D873A2" w:rsidRDefault="00000000">
            <w:pPr>
              <w:pStyle w:val="TableParagraph"/>
              <w:spacing w:line="195" w:lineRule="exact"/>
              <w:ind w:right="29"/>
              <w:jc w:val="right"/>
              <w:rPr>
                <w:rFonts w:ascii="Arial"/>
                <w:sz w:val="17"/>
              </w:rPr>
            </w:pPr>
            <w:r>
              <w:rPr>
                <w:rFonts w:ascii="Arial"/>
                <w:spacing w:val="-2"/>
                <w:sz w:val="17"/>
              </w:rPr>
              <w:t>(36,142,429)</w:t>
            </w:r>
          </w:p>
        </w:tc>
        <w:tc>
          <w:tcPr>
            <w:tcW w:w="1399" w:type="dxa"/>
            <w:gridSpan w:val="2"/>
            <w:tcBorders>
              <w:top w:val="single" w:sz="8" w:space="0" w:color="000000"/>
            </w:tcBorders>
          </w:tcPr>
          <w:p w14:paraId="6AFC731A" w14:textId="77777777" w:rsidR="00D873A2" w:rsidRDefault="00000000">
            <w:pPr>
              <w:pStyle w:val="TableParagraph"/>
              <w:spacing w:line="195" w:lineRule="exact"/>
              <w:rPr>
                <w:rFonts w:ascii="Arial"/>
                <w:sz w:val="17"/>
              </w:rPr>
            </w:pPr>
            <w:r>
              <w:rPr>
                <w:rFonts w:ascii="Arial"/>
                <w:spacing w:val="73"/>
                <w:sz w:val="17"/>
                <w:u w:val="single"/>
              </w:rPr>
              <w:t xml:space="preserve">  </w:t>
            </w:r>
            <w:r>
              <w:rPr>
                <w:rFonts w:ascii="Arial"/>
                <w:spacing w:val="-2"/>
                <w:sz w:val="17"/>
                <w:u w:val="single"/>
              </w:rPr>
              <w:t>(19,988,323)</w:t>
            </w:r>
          </w:p>
        </w:tc>
        <w:tc>
          <w:tcPr>
            <w:tcW w:w="1181" w:type="dxa"/>
            <w:tcBorders>
              <w:top w:val="single" w:sz="8" w:space="0" w:color="000000"/>
              <w:bottom w:val="single" w:sz="8" w:space="0" w:color="000000"/>
            </w:tcBorders>
          </w:tcPr>
          <w:p w14:paraId="71D8A7C6" w14:textId="77777777" w:rsidR="00D873A2" w:rsidRDefault="00000000">
            <w:pPr>
              <w:pStyle w:val="TableParagraph"/>
              <w:spacing w:line="195" w:lineRule="exact"/>
              <w:ind w:right="31"/>
              <w:jc w:val="right"/>
              <w:rPr>
                <w:rFonts w:ascii="Arial"/>
                <w:sz w:val="17"/>
              </w:rPr>
            </w:pPr>
            <w:r>
              <w:rPr>
                <w:rFonts w:ascii="Arial"/>
                <w:spacing w:val="45"/>
                <w:sz w:val="17"/>
                <w:u w:val="single"/>
              </w:rPr>
              <w:t xml:space="preserve">  </w:t>
            </w:r>
            <w:r>
              <w:rPr>
                <w:rFonts w:ascii="Arial"/>
                <w:spacing w:val="-2"/>
                <w:sz w:val="17"/>
                <w:u w:val="single"/>
              </w:rPr>
              <w:t>(15,850,000)</w:t>
            </w:r>
          </w:p>
        </w:tc>
        <w:tc>
          <w:tcPr>
            <w:tcW w:w="1290" w:type="dxa"/>
            <w:gridSpan w:val="2"/>
          </w:tcPr>
          <w:p w14:paraId="1FA95689" w14:textId="77777777" w:rsidR="00D873A2" w:rsidRDefault="00000000">
            <w:pPr>
              <w:pStyle w:val="TableParagraph"/>
              <w:tabs>
                <w:tab w:val="left" w:pos="1143"/>
              </w:tabs>
              <w:spacing w:line="195" w:lineRule="exact"/>
              <w:ind w:left="163" w:right="-15"/>
              <w:rPr>
                <w:rFonts w:ascii="Arial"/>
                <w:sz w:val="17"/>
              </w:rPr>
            </w:pPr>
            <w:r>
              <w:rPr>
                <w:rFonts w:ascii="Arial"/>
                <w:sz w:val="17"/>
                <w:u w:val="single"/>
              </w:rPr>
              <w:tab/>
            </w:r>
            <w:r>
              <w:rPr>
                <w:rFonts w:ascii="Arial"/>
                <w:spacing w:val="-10"/>
                <w:sz w:val="17"/>
                <w:u w:val="single"/>
              </w:rPr>
              <w:t>-</w:t>
            </w:r>
            <w:r>
              <w:rPr>
                <w:rFonts w:ascii="Arial"/>
                <w:spacing w:val="80"/>
                <w:sz w:val="17"/>
                <w:u w:val="single"/>
              </w:rPr>
              <w:t xml:space="preserve"> </w:t>
            </w:r>
          </w:p>
        </w:tc>
        <w:tc>
          <w:tcPr>
            <w:tcW w:w="1221" w:type="dxa"/>
          </w:tcPr>
          <w:p w14:paraId="3E698622" w14:textId="77777777" w:rsidR="00D873A2" w:rsidRDefault="00D873A2">
            <w:pPr>
              <w:pStyle w:val="TableParagraph"/>
              <w:rPr>
                <w:sz w:val="14"/>
              </w:rPr>
            </w:pPr>
          </w:p>
        </w:tc>
        <w:tc>
          <w:tcPr>
            <w:tcW w:w="1412" w:type="dxa"/>
          </w:tcPr>
          <w:p w14:paraId="714BA150" w14:textId="77777777" w:rsidR="00D873A2" w:rsidRDefault="00D873A2">
            <w:pPr>
              <w:pStyle w:val="TableParagraph"/>
              <w:rPr>
                <w:sz w:val="14"/>
              </w:rPr>
            </w:pPr>
          </w:p>
        </w:tc>
        <w:tc>
          <w:tcPr>
            <w:tcW w:w="1398" w:type="dxa"/>
          </w:tcPr>
          <w:p w14:paraId="7D786788" w14:textId="77777777" w:rsidR="00D873A2" w:rsidRDefault="00D873A2">
            <w:pPr>
              <w:pStyle w:val="TableParagraph"/>
              <w:rPr>
                <w:sz w:val="14"/>
              </w:rPr>
            </w:pPr>
          </w:p>
        </w:tc>
      </w:tr>
      <w:tr w:rsidR="00D873A2" w14:paraId="37090CD0" w14:textId="77777777">
        <w:trPr>
          <w:trHeight w:val="303"/>
        </w:trPr>
        <w:tc>
          <w:tcPr>
            <w:tcW w:w="2396" w:type="dxa"/>
            <w:gridSpan w:val="2"/>
          </w:tcPr>
          <w:p w14:paraId="27AC378C" w14:textId="77777777" w:rsidR="00D873A2" w:rsidRDefault="00000000">
            <w:pPr>
              <w:pStyle w:val="TableParagraph"/>
              <w:spacing w:before="105" w:line="179" w:lineRule="exact"/>
              <w:ind w:left="70"/>
              <w:rPr>
                <w:rFonts w:ascii="Arial"/>
                <w:sz w:val="17"/>
              </w:rPr>
            </w:pPr>
            <w:r>
              <w:rPr>
                <w:rFonts w:ascii="Arial"/>
                <w:sz w:val="17"/>
              </w:rPr>
              <w:t>Less:</w:t>
            </w:r>
            <w:r>
              <w:rPr>
                <w:rFonts w:ascii="Arial"/>
                <w:spacing w:val="-2"/>
                <w:sz w:val="17"/>
              </w:rPr>
              <w:t xml:space="preserve"> </w:t>
            </w:r>
            <w:proofErr w:type="spellStart"/>
            <w:r>
              <w:rPr>
                <w:rFonts w:ascii="Arial"/>
                <w:sz w:val="17"/>
              </w:rPr>
              <w:t>Pmts</w:t>
            </w:r>
            <w:proofErr w:type="spellEnd"/>
            <w:r>
              <w:rPr>
                <w:rFonts w:ascii="Arial"/>
                <w:spacing w:val="-1"/>
                <w:sz w:val="17"/>
              </w:rPr>
              <w:t xml:space="preserve"> </w:t>
            </w:r>
            <w:r>
              <w:rPr>
                <w:rFonts w:ascii="Arial"/>
                <w:sz w:val="17"/>
              </w:rPr>
              <w:t>related</w:t>
            </w:r>
            <w:r>
              <w:rPr>
                <w:rFonts w:ascii="Arial"/>
                <w:spacing w:val="-3"/>
                <w:sz w:val="17"/>
              </w:rPr>
              <w:t xml:space="preserve"> </w:t>
            </w:r>
            <w:r>
              <w:rPr>
                <w:rFonts w:ascii="Arial"/>
                <w:sz w:val="17"/>
              </w:rPr>
              <w:t>to</w:t>
            </w:r>
            <w:r>
              <w:rPr>
                <w:rFonts w:ascii="Arial"/>
                <w:spacing w:val="-3"/>
                <w:sz w:val="17"/>
              </w:rPr>
              <w:t xml:space="preserve"> </w:t>
            </w:r>
            <w:r>
              <w:rPr>
                <w:rFonts w:ascii="Arial"/>
                <w:spacing w:val="-4"/>
                <w:sz w:val="17"/>
              </w:rPr>
              <w:t>FY24</w:t>
            </w:r>
          </w:p>
        </w:tc>
        <w:tc>
          <w:tcPr>
            <w:tcW w:w="1510" w:type="dxa"/>
            <w:tcBorders>
              <w:top w:val="single" w:sz="8" w:space="0" w:color="000000"/>
            </w:tcBorders>
          </w:tcPr>
          <w:p w14:paraId="14DBB600" w14:textId="77777777" w:rsidR="00D873A2" w:rsidRDefault="00D873A2">
            <w:pPr>
              <w:pStyle w:val="TableParagraph"/>
              <w:rPr>
                <w:sz w:val="16"/>
              </w:rPr>
            </w:pPr>
          </w:p>
        </w:tc>
        <w:tc>
          <w:tcPr>
            <w:tcW w:w="1316" w:type="dxa"/>
            <w:gridSpan w:val="2"/>
            <w:tcBorders>
              <w:bottom w:val="single" w:sz="8" w:space="0" w:color="000000"/>
            </w:tcBorders>
          </w:tcPr>
          <w:p w14:paraId="4BE1E40F" w14:textId="77777777" w:rsidR="00D873A2" w:rsidRDefault="00000000">
            <w:pPr>
              <w:pStyle w:val="TableParagraph"/>
              <w:spacing w:before="83"/>
              <w:ind w:right="182"/>
              <w:jc w:val="right"/>
              <w:rPr>
                <w:rFonts w:ascii="Arial"/>
                <w:sz w:val="17"/>
              </w:rPr>
            </w:pPr>
            <w:r>
              <w:rPr>
                <w:rFonts w:ascii="Arial"/>
                <w:spacing w:val="-10"/>
                <w:sz w:val="17"/>
              </w:rPr>
              <w:t>-</w:t>
            </w:r>
          </w:p>
        </w:tc>
        <w:tc>
          <w:tcPr>
            <w:tcW w:w="1222" w:type="dxa"/>
            <w:tcBorders>
              <w:bottom w:val="single" w:sz="8" w:space="0" w:color="000000"/>
            </w:tcBorders>
          </w:tcPr>
          <w:p w14:paraId="33F6E6EC" w14:textId="77777777" w:rsidR="00D873A2" w:rsidRDefault="00000000">
            <w:pPr>
              <w:pStyle w:val="TableParagraph"/>
              <w:spacing w:before="83"/>
              <w:ind w:left="382"/>
              <w:rPr>
                <w:rFonts w:ascii="Arial"/>
                <w:sz w:val="17"/>
              </w:rPr>
            </w:pPr>
            <w:r>
              <w:rPr>
                <w:rFonts w:ascii="Arial"/>
                <w:spacing w:val="-2"/>
                <w:sz w:val="17"/>
              </w:rPr>
              <w:t>7,286,929</w:t>
            </w:r>
          </w:p>
        </w:tc>
        <w:tc>
          <w:tcPr>
            <w:tcW w:w="1236" w:type="dxa"/>
            <w:tcBorders>
              <w:top w:val="single" w:sz="8" w:space="0" w:color="000000"/>
            </w:tcBorders>
          </w:tcPr>
          <w:p w14:paraId="2205AC8D" w14:textId="77777777" w:rsidR="00D873A2" w:rsidRDefault="00D873A2">
            <w:pPr>
              <w:pStyle w:val="TableParagraph"/>
              <w:rPr>
                <w:sz w:val="16"/>
              </w:rPr>
            </w:pPr>
          </w:p>
        </w:tc>
        <w:tc>
          <w:tcPr>
            <w:tcW w:w="6665" w:type="dxa"/>
            <w:gridSpan w:val="7"/>
          </w:tcPr>
          <w:p w14:paraId="4EB95545" w14:textId="77777777" w:rsidR="00D873A2" w:rsidRDefault="00000000">
            <w:pPr>
              <w:pStyle w:val="TableParagraph"/>
              <w:spacing w:line="20" w:lineRule="exact"/>
              <w:ind w:left="1507"/>
              <w:rPr>
                <w:rFonts w:ascii="Arial"/>
                <w:sz w:val="2"/>
              </w:rPr>
            </w:pPr>
            <w:r>
              <w:rPr>
                <w:rFonts w:ascii="Arial"/>
                <w:noProof/>
                <w:sz w:val="2"/>
              </w:rPr>
              <mc:AlternateContent>
                <mc:Choice Requires="wpg">
                  <w:drawing>
                    <wp:inline distT="0" distB="0" distL="0" distR="0" wp14:anchorId="7AC6E34B" wp14:editId="78A1A3DF">
                      <wp:extent cx="716280" cy="10795"/>
                      <wp:effectExtent l="0" t="0" r="0" b="0"/>
                      <wp:docPr id="270" name="Group 27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0795"/>
                                <a:chOff x="0" y="0"/>
                                <a:chExt cx="716280" cy="10795"/>
                              </a:xfrm>
                            </wpg:grpSpPr>
                            <wps:wsp>
                              <wps:cNvPr id="271" name="Graphic 271"/>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25C35B" id="Group 270" o:spid="_x0000_s1026" alt="Double Line" style="width:56.4pt;height:.85pt;mso-position-horizontal-relative:char;mso-position-vertical-relative:line" coordsize="71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">
                      <v:shape id="Graphic 271" o:spid="_x0000_s1027" style="position:absolute;width:7162;height:107;visibility:visible;mso-wrap-style:square;v-text-anchor:top" coordsize="7162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" path="m716279,10667l716279,,,,,10667r716279,xe" fillcolor="black" stroked="f">
                        <v:path arrowok="t"/>
                      </v:shape>
                      <w10:anchorlock/>
                    </v:group>
                  </w:pict>
                </mc:Fallback>
              </mc:AlternateContent>
            </w:r>
          </w:p>
        </w:tc>
      </w:tr>
      <w:tr w:rsidR="00D873A2" w14:paraId="5CAC2609" w14:textId="77777777">
        <w:trPr>
          <w:trHeight w:val="219"/>
        </w:trPr>
        <w:tc>
          <w:tcPr>
            <w:tcW w:w="2396" w:type="dxa"/>
            <w:gridSpan w:val="2"/>
          </w:tcPr>
          <w:p w14:paraId="713D4BBF" w14:textId="77777777" w:rsidR="00D873A2" w:rsidRDefault="00000000">
            <w:pPr>
              <w:pStyle w:val="TableParagraph"/>
              <w:spacing w:before="19" w:line="180" w:lineRule="exact"/>
              <w:ind w:left="742"/>
              <w:rPr>
                <w:rFonts w:ascii="Arial"/>
                <w:sz w:val="17"/>
              </w:rPr>
            </w:pPr>
            <w:r>
              <w:rPr>
                <w:rFonts w:ascii="Arial"/>
                <w:sz w:val="17"/>
              </w:rPr>
              <w:t>FY25</w:t>
            </w:r>
            <w:r>
              <w:rPr>
                <w:rFonts w:ascii="Arial"/>
                <w:spacing w:val="-5"/>
                <w:sz w:val="17"/>
              </w:rPr>
              <w:t xml:space="preserve"> </w:t>
            </w:r>
            <w:r>
              <w:rPr>
                <w:rFonts w:ascii="Arial"/>
                <w:spacing w:val="-2"/>
                <w:sz w:val="17"/>
              </w:rPr>
              <w:t>Budget</w:t>
            </w:r>
          </w:p>
        </w:tc>
        <w:tc>
          <w:tcPr>
            <w:tcW w:w="1510" w:type="dxa"/>
          </w:tcPr>
          <w:p w14:paraId="578FC377" w14:textId="77777777" w:rsidR="00D873A2" w:rsidRDefault="00D873A2">
            <w:pPr>
              <w:pStyle w:val="TableParagraph"/>
              <w:rPr>
                <w:sz w:val="14"/>
              </w:rPr>
            </w:pPr>
          </w:p>
        </w:tc>
        <w:tc>
          <w:tcPr>
            <w:tcW w:w="1316" w:type="dxa"/>
            <w:gridSpan w:val="2"/>
            <w:tcBorders>
              <w:top w:val="single" w:sz="8" w:space="0" w:color="000000"/>
              <w:bottom w:val="double" w:sz="8" w:space="0" w:color="000000"/>
            </w:tcBorders>
          </w:tcPr>
          <w:p w14:paraId="414A876B" w14:textId="77777777" w:rsidR="00D873A2" w:rsidRDefault="00000000">
            <w:pPr>
              <w:pStyle w:val="TableParagraph"/>
              <w:spacing w:before="19" w:line="180" w:lineRule="exact"/>
              <w:ind w:left="558"/>
              <w:rPr>
                <w:rFonts w:ascii="Arial"/>
                <w:sz w:val="17"/>
              </w:rPr>
            </w:pPr>
            <w:r>
              <w:rPr>
                <w:rFonts w:ascii="Arial"/>
                <w:spacing w:val="-2"/>
                <w:sz w:val="17"/>
              </w:rPr>
              <w:t>(50,517)</w:t>
            </w:r>
          </w:p>
        </w:tc>
        <w:tc>
          <w:tcPr>
            <w:tcW w:w="1222" w:type="dxa"/>
            <w:tcBorders>
              <w:top w:val="single" w:sz="8" w:space="0" w:color="000000"/>
              <w:bottom w:val="double" w:sz="8" w:space="0" w:color="000000"/>
            </w:tcBorders>
          </w:tcPr>
          <w:p w14:paraId="6339EFE2" w14:textId="77777777" w:rsidR="00D873A2" w:rsidRDefault="00000000">
            <w:pPr>
              <w:pStyle w:val="TableParagraph"/>
              <w:spacing w:before="19" w:line="180" w:lineRule="exact"/>
              <w:ind w:right="29"/>
              <w:jc w:val="right"/>
              <w:rPr>
                <w:rFonts w:ascii="Arial"/>
                <w:sz w:val="17"/>
              </w:rPr>
            </w:pPr>
            <w:r>
              <w:rPr>
                <w:rFonts w:ascii="Arial"/>
                <w:spacing w:val="-2"/>
                <w:sz w:val="17"/>
              </w:rPr>
              <w:t>(28,855,500)</w:t>
            </w:r>
          </w:p>
        </w:tc>
        <w:tc>
          <w:tcPr>
            <w:tcW w:w="1236" w:type="dxa"/>
          </w:tcPr>
          <w:p w14:paraId="40B48D0A" w14:textId="77777777" w:rsidR="00D873A2" w:rsidRDefault="00D873A2">
            <w:pPr>
              <w:pStyle w:val="TableParagraph"/>
              <w:rPr>
                <w:sz w:val="14"/>
              </w:rPr>
            </w:pPr>
          </w:p>
        </w:tc>
        <w:tc>
          <w:tcPr>
            <w:tcW w:w="6665" w:type="dxa"/>
            <w:gridSpan w:val="7"/>
          </w:tcPr>
          <w:p w14:paraId="69938D99" w14:textId="77777777" w:rsidR="00D873A2" w:rsidRDefault="00D873A2">
            <w:pPr>
              <w:pStyle w:val="TableParagraph"/>
              <w:rPr>
                <w:sz w:val="14"/>
              </w:rPr>
            </w:pPr>
          </w:p>
        </w:tc>
      </w:tr>
    </w:tbl>
    <w:p w14:paraId="533BFFFC" w14:textId="77777777" w:rsidR="00D873A2" w:rsidRDefault="00D873A2">
      <w:pPr>
        <w:pStyle w:val="BodyText"/>
        <w:spacing w:before="7"/>
        <w:rPr>
          <w:rFonts w:ascii="Arial"/>
          <w:sz w:val="15"/>
        </w:rPr>
      </w:pPr>
    </w:p>
    <w:p w14:paraId="3FD842C9" w14:textId="77777777" w:rsidR="00D873A2" w:rsidRDefault="00000000">
      <w:pPr>
        <w:spacing w:line="20" w:lineRule="exact"/>
        <w:ind w:left="1242"/>
        <w:rPr>
          <w:rFonts w:ascii="Arial"/>
          <w:sz w:val="2"/>
        </w:rPr>
      </w:pPr>
      <w:r>
        <w:rPr>
          <w:rFonts w:ascii="Arial"/>
          <w:noProof/>
          <w:sz w:val="2"/>
        </w:rPr>
        <mc:AlternateContent>
          <mc:Choice Requires="wpg">
            <w:drawing>
              <wp:inline distT="0" distB="0" distL="0" distR="0" wp14:anchorId="264EBF37" wp14:editId="04ACF0D8">
                <wp:extent cx="1003300" cy="10795"/>
                <wp:effectExtent l="0" t="0" r="0" b="0"/>
                <wp:docPr id="272" name="Group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73" name="Graphic 273"/>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59FC62" id="Group 272"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CI8g7VeAIAAP0FAAAOAAAAAAAA&#10;AAAAAAAAAC4CAABkcnMvZTJvRG9jLnhtbFBLAQItABQABgAIAAAAIQCyxXI32QAAAAMBAAAPAAAA&#10;AAAAAAAAAAAAANIEAABkcnMvZG93bnJldi54bWxQSwUGAAAAAAQABADzAAAA2AUAAAAA&#10;">
                <v:shape id="Graphic 273"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" path="m1002791,10667r,-10667l,,,10667r1002791,xe" fillcolor="black" stroked="f">
                  <v:path arrowok="t"/>
                </v:shape>
                <w10:anchorlock/>
              </v:group>
            </w:pict>
          </mc:Fallback>
        </mc:AlternateContent>
      </w:r>
      <w:r>
        <w:rPr>
          <w:spacing w:val="84"/>
          <w:sz w:val="2"/>
        </w:rPr>
        <w:t xml:space="preserve"> </w:t>
      </w:r>
      <w:r>
        <w:rPr>
          <w:rFonts w:ascii="Arial"/>
          <w:noProof/>
          <w:spacing w:val="84"/>
          <w:sz w:val="2"/>
        </w:rPr>
        <mc:AlternateContent>
          <mc:Choice Requires="wpg">
            <w:drawing>
              <wp:inline distT="0" distB="0" distL="0" distR="0" wp14:anchorId="4A2DC670" wp14:editId="1168511C">
                <wp:extent cx="3355975" cy="10795"/>
                <wp:effectExtent l="0" t="0" r="0" b="0"/>
                <wp:docPr id="274" name="Group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975" cy="10795"/>
                          <a:chOff x="0" y="0"/>
                          <a:chExt cx="3355975" cy="10795"/>
                        </a:xfrm>
                      </wpg:grpSpPr>
                      <wps:wsp>
                        <wps:cNvPr id="275" name="Graphic 275"/>
                        <wps:cNvSpPr/>
                        <wps:spPr>
                          <a:xfrm>
                            <a:off x="0" y="0"/>
                            <a:ext cx="3355975" cy="10795"/>
                          </a:xfrm>
                          <a:custGeom>
                            <a:avLst/>
                            <a:gdLst/>
                            <a:ahLst/>
                            <a:cxnLst/>
                            <a:rect l="l" t="t" r="r" b="b"/>
                            <a:pathLst>
                              <a:path w="3355975" h="10795">
                                <a:moveTo>
                                  <a:pt x="3355847" y="10667"/>
                                </a:moveTo>
                                <a:lnTo>
                                  <a:pt x="3355847" y="0"/>
                                </a:lnTo>
                                <a:lnTo>
                                  <a:pt x="0" y="0"/>
                                </a:lnTo>
                                <a:lnTo>
                                  <a:pt x="0" y="10667"/>
                                </a:lnTo>
                                <a:lnTo>
                                  <a:pt x="3355847"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DA05D9" id="Group 274" o:spid="_x0000_s1026" alt="&quot;&quot;" style="width:264.25pt;height:.85pt;mso-position-horizontal-relative:char;mso-position-vertical-relative:line" coordsize="3355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">
                <v:shape id="Graphic 275" o:spid="_x0000_s1027" style="position:absolute;width:33559;height:107;visibility:visible;mso-wrap-style:square;v-text-anchor:top" coordsize="33559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" path="m3355847,10667r,-10667l,,,10667r3355847,xe" fillcolor="black" stroked="f">
                  <v:path arrowok="t"/>
                </v:shape>
                <w10:anchorlock/>
              </v:group>
            </w:pict>
          </mc:Fallback>
        </mc:AlternateContent>
      </w:r>
      <w:r>
        <w:rPr>
          <w:spacing w:val="140"/>
          <w:sz w:val="2"/>
        </w:rPr>
        <w:t xml:space="preserve"> </w:t>
      </w:r>
      <w:r>
        <w:rPr>
          <w:rFonts w:ascii="Arial"/>
          <w:noProof/>
          <w:spacing w:val="140"/>
          <w:sz w:val="2"/>
        </w:rPr>
        <mc:AlternateContent>
          <mc:Choice Requires="wpg">
            <w:drawing>
              <wp:inline distT="0" distB="0" distL="0" distR="0" wp14:anchorId="1C465148" wp14:editId="11F56538">
                <wp:extent cx="749935" cy="10795"/>
                <wp:effectExtent l="0" t="0" r="0" b="0"/>
                <wp:docPr id="276"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10795"/>
                          <a:chOff x="0" y="0"/>
                          <a:chExt cx="749935" cy="10795"/>
                        </a:xfrm>
                      </wpg:grpSpPr>
                      <wps:wsp>
                        <wps:cNvPr id="277" name="Graphic 277"/>
                        <wps:cNvSpPr/>
                        <wps:spPr>
                          <a:xfrm>
                            <a:off x="0" y="0"/>
                            <a:ext cx="749935" cy="10795"/>
                          </a:xfrm>
                          <a:custGeom>
                            <a:avLst/>
                            <a:gdLst/>
                            <a:ahLst/>
                            <a:cxnLst/>
                            <a:rect l="l" t="t" r="r" b="b"/>
                            <a:pathLst>
                              <a:path w="749935" h="10795">
                                <a:moveTo>
                                  <a:pt x="749807" y="10667"/>
                                </a:moveTo>
                                <a:lnTo>
                                  <a:pt x="749807" y="0"/>
                                </a:lnTo>
                                <a:lnTo>
                                  <a:pt x="0" y="0"/>
                                </a:lnTo>
                                <a:lnTo>
                                  <a:pt x="0" y="10667"/>
                                </a:lnTo>
                                <a:lnTo>
                                  <a:pt x="749807"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CC9B78" id="Group 276" o:spid="_x0000_s1026" alt="&quot;&quot;" style="width:59.05pt;height:.85pt;mso-position-horizontal-relative:char;mso-position-vertical-relative:line" coordsize="74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">
                <v:shape id="Graphic 277" o:spid="_x0000_s1027" style="position:absolute;width:7499;height:107;visibility:visible;mso-wrap-style:square;v-text-anchor:top" coordsize="7499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" path="m749807,10667l749807,,,,,10667r749807,xe" fillcolor="black" stroked="f">
                  <v:path arrowok="t"/>
                </v:shape>
                <w10:anchorlock/>
              </v:group>
            </w:pict>
          </mc:Fallback>
        </mc:AlternateContent>
      </w:r>
      <w:r>
        <w:rPr>
          <w:spacing w:val="146"/>
          <w:sz w:val="2"/>
        </w:rPr>
        <w:t xml:space="preserve"> </w:t>
      </w:r>
      <w:r>
        <w:rPr>
          <w:rFonts w:ascii="Arial"/>
          <w:noProof/>
          <w:spacing w:val="146"/>
          <w:sz w:val="2"/>
        </w:rPr>
        <mc:AlternateContent>
          <mc:Choice Requires="wpg">
            <w:drawing>
              <wp:inline distT="0" distB="0" distL="0" distR="0" wp14:anchorId="7BA2B5FE" wp14:editId="33F5AC88">
                <wp:extent cx="3276600" cy="10795"/>
                <wp:effectExtent l="0" t="0" r="0" b="0"/>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10795"/>
                          <a:chOff x="0" y="0"/>
                          <a:chExt cx="3276600" cy="10795"/>
                        </a:xfrm>
                      </wpg:grpSpPr>
                      <wps:wsp>
                        <wps:cNvPr id="279" name="Graphic 279"/>
                        <wps:cNvSpPr/>
                        <wps:spPr>
                          <a:xfrm>
                            <a:off x="0" y="0"/>
                            <a:ext cx="3276600" cy="10795"/>
                          </a:xfrm>
                          <a:custGeom>
                            <a:avLst/>
                            <a:gdLst/>
                            <a:ahLst/>
                            <a:cxnLst/>
                            <a:rect l="l" t="t" r="r" b="b"/>
                            <a:pathLst>
                              <a:path w="3276600" h="10795">
                                <a:moveTo>
                                  <a:pt x="3276599" y="10667"/>
                                </a:moveTo>
                                <a:lnTo>
                                  <a:pt x="3276599" y="0"/>
                                </a:lnTo>
                                <a:lnTo>
                                  <a:pt x="0" y="0"/>
                                </a:lnTo>
                                <a:lnTo>
                                  <a:pt x="0" y="10667"/>
                                </a:lnTo>
                                <a:lnTo>
                                  <a:pt x="3276599"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F1BF09" id="Group 278" o:spid="_x0000_s1026" alt="&quot;&quot;" style="width:258pt;height:.85pt;mso-position-horizontal-relative:char;mso-position-vertical-relative:line" coordsize="327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">
                <v:shape id="Graphic 279" o:spid="_x0000_s1027" style="position:absolute;width:32766;height:107;visibility:visible;mso-wrap-style:square;v-text-anchor:top" coordsize="32766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" path="m3276599,10667r,-10667l,,,10667r3276599,xe" fillcolor="black" stroked="f">
                  <v:path arrowok="t"/>
                </v:shape>
                <w10:anchorlock/>
              </v:group>
            </w:pict>
          </mc:Fallback>
        </mc:AlternateContent>
      </w:r>
    </w:p>
    <w:p w14:paraId="6686E37F" w14:textId="77777777" w:rsidR="00D873A2" w:rsidRDefault="00D873A2">
      <w:pPr>
        <w:spacing w:line="20" w:lineRule="exact"/>
        <w:rPr>
          <w:rFonts w:ascii="Arial"/>
          <w:sz w:val="2"/>
        </w:rPr>
        <w:sectPr w:rsidR="00D873A2">
          <w:pgSz w:w="15840" w:h="12240" w:orient="landscape"/>
          <w:pgMar w:top="1320" w:right="580" w:bottom="720" w:left="260" w:header="670" w:footer="523" w:gutter="0"/>
          <w:cols w:space="720"/>
        </w:sectPr>
      </w:pPr>
    </w:p>
    <w:p w14:paraId="5FD26E1B" w14:textId="77777777" w:rsidR="00D873A2" w:rsidRDefault="00000000">
      <w:pPr>
        <w:tabs>
          <w:tab w:val="left" w:pos="3241"/>
        </w:tabs>
        <w:spacing w:before="41" w:line="170" w:lineRule="auto"/>
        <w:ind w:left="3131" w:hanging="1328"/>
        <w:rPr>
          <w:rFonts w:ascii="Arial"/>
          <w:b/>
          <w:sz w:val="17"/>
        </w:rPr>
      </w:pPr>
      <w:r>
        <w:rPr>
          <w:rFonts w:ascii="Arial"/>
          <w:b/>
          <w:spacing w:val="-4"/>
          <w:position w:val="-10"/>
          <w:sz w:val="17"/>
        </w:rPr>
        <w:t>PEBP</w:t>
      </w:r>
      <w:r>
        <w:rPr>
          <w:rFonts w:ascii="Arial"/>
          <w:b/>
          <w:position w:val="-10"/>
          <w:sz w:val="17"/>
        </w:rPr>
        <w:tab/>
      </w:r>
      <w:r>
        <w:rPr>
          <w:rFonts w:ascii="Arial"/>
          <w:b/>
          <w:position w:val="-10"/>
          <w:sz w:val="17"/>
        </w:rPr>
        <w:tab/>
      </w:r>
      <w:r>
        <w:rPr>
          <w:rFonts w:ascii="Arial"/>
          <w:b/>
          <w:spacing w:val="-2"/>
          <w:sz w:val="17"/>
        </w:rPr>
        <w:t>Prefunding Contributions</w:t>
      </w:r>
    </w:p>
    <w:p w14:paraId="26D6DC06" w14:textId="77777777" w:rsidR="00D873A2" w:rsidRDefault="00000000">
      <w:pPr>
        <w:spacing w:before="27" w:line="264" w:lineRule="auto"/>
        <w:ind w:left="374" w:hanging="10"/>
        <w:rPr>
          <w:rFonts w:ascii="Arial"/>
          <w:b/>
          <w:sz w:val="17"/>
        </w:rPr>
      </w:pPr>
      <w:r>
        <w:br w:type="column"/>
      </w:r>
      <w:r>
        <w:rPr>
          <w:rFonts w:ascii="Arial"/>
          <w:b/>
          <w:sz w:val="17"/>
        </w:rPr>
        <w:t>Net</w:t>
      </w:r>
      <w:r>
        <w:rPr>
          <w:rFonts w:ascii="Arial"/>
          <w:b/>
          <w:spacing w:val="-12"/>
          <w:sz w:val="17"/>
        </w:rPr>
        <w:t xml:space="preserve"> </w:t>
      </w:r>
      <w:r>
        <w:rPr>
          <w:rFonts w:ascii="Arial"/>
          <w:b/>
          <w:sz w:val="17"/>
        </w:rPr>
        <w:t xml:space="preserve">Direct </w:t>
      </w:r>
      <w:r>
        <w:rPr>
          <w:rFonts w:ascii="Arial"/>
          <w:b/>
          <w:spacing w:val="-2"/>
          <w:sz w:val="17"/>
        </w:rPr>
        <w:t>Expenses</w:t>
      </w:r>
    </w:p>
    <w:p w14:paraId="1BC3A055" w14:textId="77777777" w:rsidR="00D873A2" w:rsidRDefault="00000000">
      <w:pPr>
        <w:spacing w:before="27" w:line="264" w:lineRule="auto"/>
        <w:ind w:left="397" w:right="-2" w:hanging="8"/>
        <w:rPr>
          <w:rFonts w:ascii="Arial"/>
          <w:b/>
          <w:sz w:val="17"/>
        </w:rPr>
      </w:pPr>
      <w:r>
        <w:br w:type="column"/>
      </w:r>
      <w:r>
        <w:rPr>
          <w:rFonts w:ascii="Arial"/>
          <w:b/>
          <w:spacing w:val="-2"/>
          <w:sz w:val="17"/>
        </w:rPr>
        <w:t>Reimburse Employers</w:t>
      </w:r>
    </w:p>
    <w:p w14:paraId="3AEAA1AA" w14:textId="77777777" w:rsidR="00D873A2" w:rsidRDefault="00000000">
      <w:pPr>
        <w:spacing w:before="27" w:line="264" w:lineRule="auto"/>
        <w:ind w:left="489" w:hanging="205"/>
        <w:rPr>
          <w:rFonts w:ascii="Arial"/>
          <w:b/>
          <w:sz w:val="17"/>
        </w:rPr>
      </w:pPr>
      <w:r>
        <w:br w:type="column"/>
      </w:r>
      <w:r>
        <w:rPr>
          <w:rFonts w:ascii="Arial"/>
          <w:b/>
          <w:sz w:val="17"/>
        </w:rPr>
        <w:t>Pooled</w:t>
      </w:r>
      <w:r>
        <w:rPr>
          <w:rFonts w:ascii="Arial"/>
          <w:b/>
          <w:spacing w:val="-12"/>
          <w:sz w:val="17"/>
        </w:rPr>
        <w:t xml:space="preserve"> </w:t>
      </w:r>
      <w:r>
        <w:rPr>
          <w:rFonts w:ascii="Arial"/>
          <w:b/>
          <w:sz w:val="17"/>
        </w:rPr>
        <w:t xml:space="preserve">Cash </w:t>
      </w:r>
      <w:r>
        <w:rPr>
          <w:rFonts w:ascii="Arial"/>
          <w:b/>
          <w:spacing w:val="-2"/>
          <w:sz w:val="17"/>
        </w:rPr>
        <w:t>Change</w:t>
      </w:r>
    </w:p>
    <w:p w14:paraId="5648C6DB" w14:textId="77777777" w:rsidR="00D873A2" w:rsidRDefault="00000000">
      <w:pPr>
        <w:spacing w:before="27" w:line="264" w:lineRule="auto"/>
        <w:ind w:left="347" w:right="-2" w:firstLine="98"/>
        <w:rPr>
          <w:rFonts w:ascii="Arial"/>
          <w:b/>
          <w:sz w:val="17"/>
        </w:rPr>
      </w:pPr>
      <w:r>
        <w:br w:type="column"/>
      </w:r>
      <w:proofErr w:type="spellStart"/>
      <w:r>
        <w:rPr>
          <w:rFonts w:ascii="Arial"/>
          <w:b/>
          <w:sz w:val="17"/>
        </w:rPr>
        <w:t>Trsfrs</w:t>
      </w:r>
      <w:proofErr w:type="spellEnd"/>
      <w:r>
        <w:rPr>
          <w:rFonts w:ascii="Arial"/>
          <w:b/>
          <w:sz w:val="17"/>
        </w:rPr>
        <w:t xml:space="preserve"> to/ (from)</w:t>
      </w:r>
      <w:r>
        <w:rPr>
          <w:rFonts w:ascii="Arial"/>
          <w:b/>
          <w:spacing w:val="-12"/>
          <w:sz w:val="17"/>
        </w:rPr>
        <w:t xml:space="preserve"> </w:t>
      </w:r>
      <w:r>
        <w:rPr>
          <w:rFonts w:ascii="Arial"/>
          <w:b/>
          <w:sz w:val="17"/>
        </w:rPr>
        <w:t>RBIF</w:t>
      </w:r>
    </w:p>
    <w:p w14:paraId="4101A011" w14:textId="77777777" w:rsidR="00D873A2" w:rsidRDefault="00000000">
      <w:pPr>
        <w:spacing w:before="27"/>
        <w:ind w:left="275"/>
        <w:jc w:val="center"/>
        <w:rPr>
          <w:rFonts w:ascii="Arial"/>
          <w:b/>
          <w:sz w:val="17"/>
        </w:rPr>
      </w:pPr>
      <w:r>
        <w:br w:type="column"/>
      </w:r>
      <w:r>
        <w:rPr>
          <w:rFonts w:ascii="Arial"/>
          <w:b/>
          <w:sz w:val="17"/>
        </w:rPr>
        <w:t>Cash</w:t>
      </w:r>
      <w:r>
        <w:rPr>
          <w:rFonts w:ascii="Arial"/>
          <w:b/>
          <w:spacing w:val="-6"/>
          <w:sz w:val="17"/>
        </w:rPr>
        <w:t xml:space="preserve"> </w:t>
      </w:r>
      <w:proofErr w:type="spellStart"/>
      <w:r>
        <w:rPr>
          <w:rFonts w:ascii="Arial"/>
          <w:b/>
          <w:spacing w:val="-2"/>
          <w:sz w:val="17"/>
        </w:rPr>
        <w:t>Realloc</w:t>
      </w:r>
      <w:proofErr w:type="spellEnd"/>
    </w:p>
    <w:p w14:paraId="76668437" w14:textId="77777777" w:rsidR="00D873A2" w:rsidRDefault="00000000">
      <w:pPr>
        <w:spacing w:before="20"/>
        <w:ind w:left="276"/>
        <w:jc w:val="center"/>
        <w:rPr>
          <w:rFonts w:ascii="Arial"/>
          <w:b/>
          <w:sz w:val="17"/>
        </w:rPr>
      </w:pPr>
      <w:r>
        <w:rPr>
          <w:rFonts w:ascii="Arial"/>
          <w:b/>
          <w:spacing w:val="-10"/>
          <w:sz w:val="17"/>
        </w:rPr>
        <w:t>*</w:t>
      </w:r>
    </w:p>
    <w:p w14:paraId="55EB1C3A" w14:textId="77777777" w:rsidR="00D873A2" w:rsidRDefault="00000000">
      <w:pPr>
        <w:spacing w:before="27" w:line="264" w:lineRule="auto"/>
        <w:ind w:left="402" w:hanging="288"/>
        <w:rPr>
          <w:rFonts w:ascii="Arial"/>
          <w:b/>
          <w:sz w:val="17"/>
        </w:rPr>
      </w:pPr>
      <w:r>
        <w:br w:type="column"/>
      </w:r>
      <w:r>
        <w:rPr>
          <w:rFonts w:ascii="Arial"/>
          <w:b/>
          <w:sz w:val="17"/>
        </w:rPr>
        <w:t>Cash</w:t>
      </w:r>
      <w:r>
        <w:rPr>
          <w:rFonts w:ascii="Arial"/>
          <w:b/>
          <w:spacing w:val="-12"/>
          <w:sz w:val="17"/>
        </w:rPr>
        <w:t xml:space="preserve"> </w:t>
      </w:r>
      <w:r>
        <w:rPr>
          <w:rFonts w:ascii="Arial"/>
          <w:b/>
          <w:sz w:val="17"/>
        </w:rPr>
        <w:t>in</w:t>
      </w:r>
      <w:r>
        <w:rPr>
          <w:rFonts w:ascii="Arial"/>
          <w:b/>
          <w:spacing w:val="-12"/>
          <w:sz w:val="17"/>
        </w:rPr>
        <w:t xml:space="preserve"> </w:t>
      </w:r>
      <w:r>
        <w:rPr>
          <w:rFonts w:ascii="Arial"/>
          <w:b/>
          <w:sz w:val="17"/>
        </w:rPr>
        <w:t xml:space="preserve">WC </w:t>
      </w:r>
      <w:r>
        <w:rPr>
          <w:rFonts w:ascii="Arial"/>
          <w:b/>
          <w:spacing w:val="-4"/>
          <w:sz w:val="17"/>
        </w:rPr>
        <w:t>Pool</w:t>
      </w:r>
    </w:p>
    <w:p w14:paraId="37A6CCCA" w14:textId="77777777" w:rsidR="00D873A2" w:rsidRDefault="00000000">
      <w:pPr>
        <w:tabs>
          <w:tab w:val="left" w:pos="1704"/>
        </w:tabs>
        <w:spacing w:before="42" w:line="165" w:lineRule="auto"/>
        <w:ind w:left="276"/>
        <w:rPr>
          <w:rFonts w:ascii="Arial"/>
          <w:b/>
          <w:sz w:val="17"/>
        </w:rPr>
      </w:pPr>
      <w:r>
        <w:br w:type="column"/>
      </w:r>
      <w:r>
        <w:rPr>
          <w:rFonts w:ascii="Arial"/>
          <w:b/>
          <w:position w:val="-10"/>
          <w:sz w:val="17"/>
        </w:rPr>
        <w:t>Cash</w:t>
      </w:r>
      <w:r>
        <w:rPr>
          <w:rFonts w:ascii="Arial"/>
          <w:b/>
          <w:spacing w:val="-4"/>
          <w:position w:val="-10"/>
          <w:sz w:val="17"/>
        </w:rPr>
        <w:t xml:space="preserve"> </w:t>
      </w:r>
      <w:r>
        <w:rPr>
          <w:rFonts w:ascii="Arial"/>
          <w:b/>
          <w:position w:val="-10"/>
          <w:sz w:val="17"/>
        </w:rPr>
        <w:t>in</w:t>
      </w:r>
      <w:r>
        <w:rPr>
          <w:rFonts w:ascii="Arial"/>
          <w:b/>
          <w:spacing w:val="-3"/>
          <w:position w:val="-10"/>
          <w:sz w:val="17"/>
        </w:rPr>
        <w:t xml:space="preserve"> </w:t>
      </w:r>
      <w:r>
        <w:rPr>
          <w:rFonts w:ascii="Arial"/>
          <w:b/>
          <w:spacing w:val="-4"/>
          <w:position w:val="-10"/>
          <w:sz w:val="17"/>
        </w:rPr>
        <w:t>RBIF</w:t>
      </w:r>
      <w:r>
        <w:rPr>
          <w:rFonts w:ascii="Arial"/>
          <w:b/>
          <w:position w:val="-10"/>
          <w:sz w:val="17"/>
        </w:rPr>
        <w:tab/>
      </w:r>
      <w:r>
        <w:rPr>
          <w:rFonts w:ascii="Arial"/>
          <w:b/>
          <w:sz w:val="17"/>
        </w:rPr>
        <w:t>Total</w:t>
      </w:r>
      <w:r>
        <w:rPr>
          <w:rFonts w:ascii="Arial"/>
          <w:b/>
          <w:spacing w:val="-3"/>
          <w:sz w:val="17"/>
        </w:rPr>
        <w:t xml:space="preserve"> </w:t>
      </w:r>
      <w:r>
        <w:rPr>
          <w:rFonts w:ascii="Arial"/>
          <w:b/>
          <w:sz w:val="17"/>
        </w:rPr>
        <w:t>Cash</w:t>
      </w:r>
      <w:r>
        <w:rPr>
          <w:rFonts w:ascii="Arial"/>
          <w:b/>
          <w:spacing w:val="-4"/>
          <w:sz w:val="17"/>
        </w:rPr>
        <w:t xml:space="preserve"> </w:t>
      </w:r>
      <w:r>
        <w:rPr>
          <w:rFonts w:ascii="Arial"/>
          <w:b/>
          <w:spacing w:val="-10"/>
          <w:sz w:val="17"/>
        </w:rPr>
        <w:t>&amp;</w:t>
      </w:r>
    </w:p>
    <w:p w14:paraId="150B348E" w14:textId="77777777" w:rsidR="00D873A2" w:rsidRDefault="00000000">
      <w:pPr>
        <w:spacing w:line="151" w:lineRule="exact"/>
        <w:ind w:left="1956"/>
        <w:rPr>
          <w:rFonts w:ascii="Arial"/>
          <w:b/>
          <w:sz w:val="17"/>
        </w:rPr>
      </w:pPr>
      <w:r>
        <w:rPr>
          <w:rFonts w:ascii="Arial"/>
          <w:b/>
          <w:spacing w:val="-2"/>
          <w:sz w:val="17"/>
        </w:rPr>
        <w:t>Invest.</w:t>
      </w:r>
    </w:p>
    <w:p w14:paraId="69EBF6E3" w14:textId="77777777" w:rsidR="00D873A2" w:rsidRDefault="00D873A2">
      <w:pPr>
        <w:spacing w:line="151" w:lineRule="exact"/>
        <w:rPr>
          <w:rFonts w:ascii="Arial"/>
          <w:sz w:val="17"/>
        </w:rPr>
        <w:sectPr w:rsidR="00D873A2">
          <w:type w:val="continuous"/>
          <w:pgSz w:w="15840" w:h="12240" w:orient="landscape"/>
          <w:pgMar w:top="720" w:right="580" w:bottom="720" w:left="260" w:header="670" w:footer="523" w:gutter="0"/>
          <w:cols w:num="8" w:space="720" w:equalWidth="0">
            <w:col w:w="4246" w:space="40"/>
            <w:col w:w="1168" w:space="39"/>
            <w:col w:w="1268" w:space="40"/>
            <w:col w:w="1312" w:space="40"/>
            <w:col w:w="1288" w:space="39"/>
            <w:col w:w="1341" w:space="39"/>
            <w:col w:w="1059" w:space="39"/>
            <w:col w:w="3042"/>
          </w:cols>
        </w:sectPr>
      </w:pPr>
    </w:p>
    <w:tbl>
      <w:tblPr>
        <w:tblW w:w="0" w:type="auto"/>
        <w:tblInd w:w="541" w:type="dxa"/>
        <w:tblLayout w:type="fixed"/>
        <w:tblCellMar>
          <w:left w:w="0" w:type="dxa"/>
          <w:right w:w="0" w:type="dxa"/>
        </w:tblCellMar>
        <w:tblLook w:val="01E0" w:firstRow="1" w:lastRow="1" w:firstColumn="1" w:lastColumn="1" w:noHBand="0" w:noVBand="0"/>
      </w:tblPr>
      <w:tblGrid>
        <w:gridCol w:w="2288"/>
        <w:gridCol w:w="108"/>
        <w:gridCol w:w="1510"/>
        <w:gridCol w:w="2538"/>
        <w:gridCol w:w="1235"/>
        <w:gridCol w:w="162"/>
        <w:gridCol w:w="1180"/>
        <w:gridCol w:w="1289"/>
        <w:gridCol w:w="1447"/>
        <w:gridCol w:w="1185"/>
        <w:gridCol w:w="1398"/>
      </w:tblGrid>
      <w:tr w:rsidR="00D873A2" w14:paraId="4E22D6A6" w14:textId="77777777">
        <w:trPr>
          <w:trHeight w:val="235"/>
        </w:trPr>
        <w:tc>
          <w:tcPr>
            <w:tcW w:w="2288" w:type="dxa"/>
          </w:tcPr>
          <w:p w14:paraId="1C6B515C" w14:textId="77777777" w:rsidR="00D873A2" w:rsidRDefault="00000000">
            <w:pPr>
              <w:pStyle w:val="TableParagraph"/>
              <w:spacing w:line="20" w:lineRule="exact"/>
              <w:ind w:left="708" w:right="-72"/>
              <w:rPr>
                <w:rFonts w:ascii="Arial"/>
                <w:sz w:val="2"/>
              </w:rPr>
            </w:pPr>
            <w:r>
              <w:rPr>
                <w:rFonts w:ascii="Arial"/>
                <w:noProof/>
                <w:sz w:val="2"/>
              </w:rPr>
              <mc:AlternateContent>
                <mc:Choice Requires="wpg">
                  <w:drawing>
                    <wp:inline distT="0" distB="0" distL="0" distR="0" wp14:anchorId="4FBD57DC" wp14:editId="61C86037">
                      <wp:extent cx="1003300" cy="10795"/>
                      <wp:effectExtent l="0" t="0" r="0" b="0"/>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81" name="Graphic 281"/>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6B4E1B" id="Group 280"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D1+tX8eAIAAP0FAAAOAAAAAAAA&#10;AAAAAAAAAC4CAABkcnMvZTJvRG9jLnhtbFBLAQItABQABgAIAAAAIQCyxXI32QAAAAMBAAAPAAAA&#10;AAAAAAAAAAAAANIEAABkcnMvZG93bnJldi54bWxQSwUGAAAAAAQABADzAAAA2AUAAAAA&#10;">
                      <v:shape id="Graphic 281"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" path="m1002791,10667r,-10667l,,,10667r1002791,xe" fillcolor="black" stroked="f">
                        <v:path arrowok="t"/>
                      </v:shape>
                      <w10:anchorlock/>
                    </v:group>
                  </w:pict>
                </mc:Fallback>
              </mc:AlternateContent>
            </w:r>
          </w:p>
          <w:p w14:paraId="5C1D09AA" w14:textId="77777777" w:rsidR="00D873A2" w:rsidRDefault="00000000">
            <w:pPr>
              <w:pStyle w:val="TableParagraph"/>
              <w:spacing w:line="195" w:lineRule="exact"/>
              <w:ind w:left="70"/>
              <w:rPr>
                <w:rFonts w:ascii="Calibri"/>
                <w:sz w:val="18"/>
              </w:rPr>
            </w:pPr>
            <w:r>
              <w:rPr>
                <w:rFonts w:ascii="Calibri"/>
                <w:sz w:val="18"/>
              </w:rPr>
              <w:t>Beginning</w:t>
            </w:r>
            <w:r>
              <w:rPr>
                <w:spacing w:val="19"/>
                <w:sz w:val="18"/>
              </w:rPr>
              <w:t xml:space="preserve"> </w:t>
            </w:r>
            <w:r>
              <w:rPr>
                <w:rFonts w:ascii="Calibri"/>
                <w:spacing w:val="-2"/>
                <w:sz w:val="18"/>
              </w:rPr>
              <w:t>balance</w:t>
            </w:r>
          </w:p>
        </w:tc>
        <w:tc>
          <w:tcPr>
            <w:tcW w:w="108" w:type="dxa"/>
          </w:tcPr>
          <w:p w14:paraId="6108B764" w14:textId="77777777" w:rsidR="00D873A2" w:rsidRDefault="00D873A2">
            <w:pPr>
              <w:pStyle w:val="TableParagraph"/>
              <w:rPr>
                <w:sz w:val="16"/>
              </w:rPr>
            </w:pPr>
          </w:p>
        </w:tc>
        <w:tc>
          <w:tcPr>
            <w:tcW w:w="1510" w:type="dxa"/>
            <w:tcBorders>
              <w:top w:val="single" w:sz="8" w:space="0" w:color="000000"/>
            </w:tcBorders>
          </w:tcPr>
          <w:p w14:paraId="2670621A" w14:textId="77777777" w:rsidR="00D873A2" w:rsidRDefault="00D873A2">
            <w:pPr>
              <w:pStyle w:val="TableParagraph"/>
              <w:rPr>
                <w:sz w:val="16"/>
              </w:rPr>
            </w:pPr>
          </w:p>
        </w:tc>
        <w:tc>
          <w:tcPr>
            <w:tcW w:w="2538" w:type="dxa"/>
            <w:tcBorders>
              <w:top w:val="single" w:sz="8" w:space="0" w:color="000000"/>
            </w:tcBorders>
          </w:tcPr>
          <w:p w14:paraId="40705311" w14:textId="77777777" w:rsidR="00D873A2" w:rsidRDefault="00D873A2">
            <w:pPr>
              <w:pStyle w:val="TableParagraph"/>
              <w:rPr>
                <w:sz w:val="16"/>
              </w:rPr>
            </w:pPr>
          </w:p>
        </w:tc>
        <w:tc>
          <w:tcPr>
            <w:tcW w:w="1397" w:type="dxa"/>
            <w:gridSpan w:val="2"/>
            <w:tcBorders>
              <w:top w:val="single" w:sz="8" w:space="0" w:color="000000"/>
            </w:tcBorders>
          </w:tcPr>
          <w:p w14:paraId="302F81ED" w14:textId="77777777" w:rsidR="00D873A2" w:rsidRDefault="00D873A2">
            <w:pPr>
              <w:pStyle w:val="TableParagraph"/>
              <w:rPr>
                <w:sz w:val="16"/>
              </w:rPr>
            </w:pPr>
          </w:p>
        </w:tc>
        <w:tc>
          <w:tcPr>
            <w:tcW w:w="1180" w:type="dxa"/>
            <w:tcBorders>
              <w:top w:val="single" w:sz="8" w:space="0" w:color="000000"/>
            </w:tcBorders>
          </w:tcPr>
          <w:p w14:paraId="29983744" w14:textId="77777777" w:rsidR="00D873A2" w:rsidRDefault="00D873A2">
            <w:pPr>
              <w:pStyle w:val="TableParagraph"/>
              <w:rPr>
                <w:sz w:val="16"/>
              </w:rPr>
            </w:pPr>
          </w:p>
        </w:tc>
        <w:tc>
          <w:tcPr>
            <w:tcW w:w="1289" w:type="dxa"/>
            <w:tcBorders>
              <w:top w:val="single" w:sz="8" w:space="0" w:color="000000"/>
            </w:tcBorders>
          </w:tcPr>
          <w:p w14:paraId="4F8D0132" w14:textId="77777777" w:rsidR="00D873A2" w:rsidRDefault="00D873A2">
            <w:pPr>
              <w:pStyle w:val="TableParagraph"/>
              <w:rPr>
                <w:sz w:val="16"/>
              </w:rPr>
            </w:pPr>
          </w:p>
        </w:tc>
        <w:tc>
          <w:tcPr>
            <w:tcW w:w="1447" w:type="dxa"/>
            <w:tcBorders>
              <w:top w:val="single" w:sz="8" w:space="0" w:color="000000"/>
            </w:tcBorders>
            <w:shd w:val="clear" w:color="auto" w:fill="DCE6F0"/>
          </w:tcPr>
          <w:p w14:paraId="6F73BEAB" w14:textId="77777777" w:rsidR="00D873A2" w:rsidRDefault="00000000">
            <w:pPr>
              <w:pStyle w:val="TableParagraph"/>
              <w:spacing w:before="11"/>
              <w:ind w:right="336"/>
              <w:jc w:val="right"/>
              <w:rPr>
                <w:rFonts w:ascii="Arial"/>
                <w:sz w:val="17"/>
              </w:rPr>
            </w:pPr>
            <w:r>
              <w:rPr>
                <w:rFonts w:ascii="Arial"/>
                <w:spacing w:val="-2"/>
                <w:sz w:val="17"/>
              </w:rPr>
              <w:t>116,257</w:t>
            </w:r>
          </w:p>
        </w:tc>
        <w:tc>
          <w:tcPr>
            <w:tcW w:w="1185" w:type="dxa"/>
            <w:tcBorders>
              <w:top w:val="single" w:sz="8" w:space="0" w:color="000000"/>
            </w:tcBorders>
            <w:shd w:val="clear" w:color="auto" w:fill="DCE6F0"/>
          </w:tcPr>
          <w:p w14:paraId="4666885A" w14:textId="77777777" w:rsidR="00D873A2" w:rsidRDefault="00000000">
            <w:pPr>
              <w:pStyle w:val="TableParagraph"/>
              <w:spacing w:before="11"/>
              <w:ind w:right="81"/>
              <w:jc w:val="right"/>
              <w:rPr>
                <w:rFonts w:ascii="Arial"/>
                <w:sz w:val="17"/>
              </w:rPr>
            </w:pPr>
            <w:r>
              <w:rPr>
                <w:rFonts w:ascii="Arial"/>
                <w:spacing w:val="-2"/>
                <w:sz w:val="17"/>
              </w:rPr>
              <w:t>2,843,169</w:t>
            </w:r>
          </w:p>
        </w:tc>
        <w:tc>
          <w:tcPr>
            <w:tcW w:w="1398" w:type="dxa"/>
            <w:tcBorders>
              <w:top w:val="single" w:sz="8" w:space="0" w:color="000000"/>
            </w:tcBorders>
          </w:tcPr>
          <w:p w14:paraId="6689C3A1" w14:textId="77777777" w:rsidR="00D873A2" w:rsidRDefault="00000000">
            <w:pPr>
              <w:pStyle w:val="TableParagraph"/>
              <w:spacing w:before="11"/>
              <w:ind w:right="80"/>
              <w:jc w:val="right"/>
              <w:rPr>
                <w:rFonts w:ascii="Arial"/>
                <w:sz w:val="17"/>
              </w:rPr>
            </w:pPr>
            <w:r>
              <w:rPr>
                <w:rFonts w:ascii="Arial"/>
                <w:spacing w:val="-2"/>
                <w:sz w:val="17"/>
              </w:rPr>
              <w:t>2,959,426</w:t>
            </w:r>
          </w:p>
        </w:tc>
      </w:tr>
      <w:tr w:rsidR="00D873A2" w14:paraId="3E02F89A" w14:textId="77777777">
        <w:trPr>
          <w:trHeight w:val="261"/>
        </w:trPr>
        <w:tc>
          <w:tcPr>
            <w:tcW w:w="2288" w:type="dxa"/>
          </w:tcPr>
          <w:p w14:paraId="29916C02" w14:textId="77777777" w:rsidR="00D873A2" w:rsidRDefault="00000000">
            <w:pPr>
              <w:pStyle w:val="TableParagraph"/>
              <w:spacing w:before="13"/>
              <w:ind w:right="282"/>
              <w:jc w:val="right"/>
              <w:rPr>
                <w:rFonts w:ascii="Calibri"/>
                <w:sz w:val="18"/>
              </w:rPr>
            </w:pPr>
            <w:r>
              <w:rPr>
                <w:rFonts w:ascii="Arial"/>
                <w:sz w:val="17"/>
              </w:rPr>
              <w:t>Jul-24</w:t>
            </w:r>
            <w:r>
              <w:rPr>
                <w:rFonts w:ascii="Arial"/>
                <w:spacing w:val="66"/>
                <w:w w:val="150"/>
                <w:sz w:val="17"/>
              </w:rPr>
              <w:t xml:space="preserve"> </w:t>
            </w:r>
            <w:r>
              <w:rPr>
                <w:rFonts w:ascii="Calibri"/>
                <w:sz w:val="18"/>
              </w:rPr>
              <w:t>Trustee</w:t>
            </w:r>
            <w:r>
              <w:rPr>
                <w:spacing w:val="2"/>
                <w:sz w:val="18"/>
              </w:rPr>
              <w:t xml:space="preserve"> </w:t>
            </w:r>
            <w:r>
              <w:rPr>
                <w:rFonts w:ascii="Calibri"/>
                <w:spacing w:val="-2"/>
                <w:sz w:val="18"/>
              </w:rPr>
              <w:t>Meeting</w:t>
            </w:r>
          </w:p>
        </w:tc>
        <w:tc>
          <w:tcPr>
            <w:tcW w:w="108" w:type="dxa"/>
          </w:tcPr>
          <w:p w14:paraId="4AE94A10" w14:textId="77777777" w:rsidR="00D873A2" w:rsidRDefault="00D873A2">
            <w:pPr>
              <w:pStyle w:val="TableParagraph"/>
              <w:rPr>
                <w:sz w:val="16"/>
              </w:rPr>
            </w:pPr>
          </w:p>
        </w:tc>
        <w:tc>
          <w:tcPr>
            <w:tcW w:w="1510" w:type="dxa"/>
          </w:tcPr>
          <w:p w14:paraId="72CB30A2" w14:textId="77777777" w:rsidR="00D873A2" w:rsidRDefault="00000000">
            <w:pPr>
              <w:pStyle w:val="TableParagraph"/>
              <w:spacing w:before="20"/>
              <w:ind w:left="-1" w:right="86"/>
              <w:jc w:val="right"/>
              <w:rPr>
                <w:rFonts w:ascii="Arial"/>
                <w:sz w:val="17"/>
              </w:rPr>
            </w:pPr>
            <w:r>
              <w:rPr>
                <w:rFonts w:ascii="Arial"/>
                <w:spacing w:val="-2"/>
                <w:sz w:val="17"/>
              </w:rPr>
              <w:t>2,594</w:t>
            </w:r>
          </w:p>
        </w:tc>
        <w:tc>
          <w:tcPr>
            <w:tcW w:w="2538" w:type="dxa"/>
          </w:tcPr>
          <w:p w14:paraId="7815BB79" w14:textId="77777777" w:rsidR="00D873A2" w:rsidRDefault="00000000">
            <w:pPr>
              <w:pStyle w:val="TableParagraph"/>
              <w:tabs>
                <w:tab w:val="left" w:pos="1317"/>
              </w:tabs>
              <w:spacing w:before="20"/>
              <w:ind w:right="87"/>
              <w:jc w:val="right"/>
              <w:rPr>
                <w:rFonts w:ascii="Arial"/>
                <w:sz w:val="17"/>
              </w:rPr>
            </w:pPr>
            <w:r>
              <w:rPr>
                <w:rFonts w:ascii="Arial"/>
                <w:spacing w:val="-10"/>
                <w:sz w:val="17"/>
              </w:rPr>
              <w:t>-</w:t>
            </w:r>
            <w:r>
              <w:rPr>
                <w:rFonts w:ascii="Arial"/>
                <w:sz w:val="17"/>
              </w:rPr>
              <w:tab/>
            </w:r>
            <w:r>
              <w:rPr>
                <w:rFonts w:ascii="Arial"/>
                <w:spacing w:val="-10"/>
                <w:sz w:val="17"/>
              </w:rPr>
              <w:t>-</w:t>
            </w:r>
          </w:p>
        </w:tc>
        <w:tc>
          <w:tcPr>
            <w:tcW w:w="1397" w:type="dxa"/>
            <w:gridSpan w:val="2"/>
          </w:tcPr>
          <w:p w14:paraId="74C5FE46" w14:textId="77777777" w:rsidR="00D873A2" w:rsidRDefault="00000000">
            <w:pPr>
              <w:pStyle w:val="TableParagraph"/>
              <w:spacing w:before="20"/>
              <w:ind w:left="723"/>
              <w:rPr>
                <w:rFonts w:ascii="Arial"/>
                <w:sz w:val="17"/>
              </w:rPr>
            </w:pPr>
            <w:r>
              <w:rPr>
                <w:rFonts w:ascii="Arial"/>
                <w:spacing w:val="-2"/>
                <w:sz w:val="17"/>
              </w:rPr>
              <w:t>2,594</w:t>
            </w:r>
          </w:p>
        </w:tc>
        <w:tc>
          <w:tcPr>
            <w:tcW w:w="1180" w:type="dxa"/>
          </w:tcPr>
          <w:p w14:paraId="6AB8C43B" w14:textId="77777777" w:rsidR="00D873A2" w:rsidRDefault="00000000">
            <w:pPr>
              <w:pStyle w:val="TableParagraph"/>
              <w:spacing w:before="20"/>
              <w:ind w:right="86"/>
              <w:jc w:val="right"/>
              <w:rPr>
                <w:rFonts w:ascii="Arial"/>
                <w:sz w:val="17"/>
              </w:rPr>
            </w:pPr>
            <w:r>
              <w:rPr>
                <w:rFonts w:ascii="Arial"/>
                <w:spacing w:val="-10"/>
                <w:sz w:val="17"/>
              </w:rPr>
              <w:t>-</w:t>
            </w:r>
          </w:p>
        </w:tc>
        <w:tc>
          <w:tcPr>
            <w:tcW w:w="1289" w:type="dxa"/>
          </w:tcPr>
          <w:p w14:paraId="4D4CEE90" w14:textId="77777777" w:rsidR="00D873A2" w:rsidRDefault="00000000">
            <w:pPr>
              <w:pStyle w:val="TableParagraph"/>
              <w:spacing w:before="20"/>
              <w:ind w:right="84"/>
              <w:jc w:val="right"/>
              <w:rPr>
                <w:rFonts w:ascii="Arial"/>
                <w:sz w:val="17"/>
              </w:rPr>
            </w:pPr>
            <w:r>
              <w:rPr>
                <w:rFonts w:ascii="Arial"/>
                <w:spacing w:val="-10"/>
                <w:sz w:val="17"/>
              </w:rPr>
              <w:t>-</w:t>
            </w:r>
          </w:p>
        </w:tc>
        <w:tc>
          <w:tcPr>
            <w:tcW w:w="1447" w:type="dxa"/>
          </w:tcPr>
          <w:p w14:paraId="1B68F011" w14:textId="77777777" w:rsidR="00D873A2" w:rsidRDefault="00000000">
            <w:pPr>
              <w:pStyle w:val="TableParagraph"/>
              <w:spacing w:before="20"/>
              <w:ind w:right="336"/>
              <w:jc w:val="right"/>
              <w:rPr>
                <w:rFonts w:ascii="Arial"/>
                <w:sz w:val="17"/>
              </w:rPr>
            </w:pPr>
            <w:r>
              <w:rPr>
                <w:rFonts w:ascii="Arial"/>
                <w:spacing w:val="-2"/>
                <w:sz w:val="17"/>
              </w:rPr>
              <w:t>118,851</w:t>
            </w:r>
          </w:p>
        </w:tc>
        <w:tc>
          <w:tcPr>
            <w:tcW w:w="1185" w:type="dxa"/>
          </w:tcPr>
          <w:p w14:paraId="23CE8947" w14:textId="77777777" w:rsidR="00D873A2" w:rsidRDefault="00000000">
            <w:pPr>
              <w:pStyle w:val="TableParagraph"/>
              <w:spacing w:before="20"/>
              <w:ind w:right="81"/>
              <w:jc w:val="right"/>
              <w:rPr>
                <w:rFonts w:ascii="Arial"/>
                <w:sz w:val="17"/>
              </w:rPr>
            </w:pPr>
            <w:r>
              <w:rPr>
                <w:rFonts w:ascii="Arial"/>
                <w:spacing w:val="-2"/>
                <w:sz w:val="17"/>
              </w:rPr>
              <w:t>2,843,169</w:t>
            </w:r>
          </w:p>
        </w:tc>
        <w:tc>
          <w:tcPr>
            <w:tcW w:w="1398" w:type="dxa"/>
          </w:tcPr>
          <w:p w14:paraId="45753F1C" w14:textId="77777777" w:rsidR="00D873A2" w:rsidRDefault="00000000">
            <w:pPr>
              <w:pStyle w:val="TableParagraph"/>
              <w:spacing w:before="20"/>
              <w:ind w:right="80"/>
              <w:jc w:val="right"/>
              <w:rPr>
                <w:rFonts w:ascii="Arial"/>
                <w:sz w:val="17"/>
              </w:rPr>
            </w:pPr>
            <w:r>
              <w:rPr>
                <w:rFonts w:ascii="Arial"/>
                <w:spacing w:val="-2"/>
                <w:sz w:val="17"/>
              </w:rPr>
              <w:t>2,962,020</w:t>
            </w:r>
          </w:p>
        </w:tc>
      </w:tr>
      <w:tr w:rsidR="00D873A2" w14:paraId="4F931065" w14:textId="77777777">
        <w:trPr>
          <w:trHeight w:val="225"/>
        </w:trPr>
        <w:tc>
          <w:tcPr>
            <w:tcW w:w="2288" w:type="dxa"/>
          </w:tcPr>
          <w:p w14:paraId="13080736" w14:textId="77777777" w:rsidR="00D873A2" w:rsidRDefault="00000000">
            <w:pPr>
              <w:pStyle w:val="TableParagraph"/>
              <w:spacing w:before="3"/>
              <w:ind w:left="230"/>
              <w:rPr>
                <w:rFonts w:ascii="Arial"/>
                <w:sz w:val="17"/>
              </w:rPr>
            </w:pPr>
            <w:r>
              <w:rPr>
                <w:rFonts w:ascii="Arial"/>
                <w:spacing w:val="-5"/>
                <w:sz w:val="17"/>
              </w:rPr>
              <w:t>Aug</w:t>
            </w:r>
          </w:p>
        </w:tc>
        <w:tc>
          <w:tcPr>
            <w:tcW w:w="108" w:type="dxa"/>
          </w:tcPr>
          <w:p w14:paraId="36095F3C" w14:textId="77777777" w:rsidR="00D873A2" w:rsidRDefault="00D873A2">
            <w:pPr>
              <w:pStyle w:val="TableParagraph"/>
              <w:rPr>
                <w:sz w:val="16"/>
              </w:rPr>
            </w:pPr>
          </w:p>
        </w:tc>
        <w:tc>
          <w:tcPr>
            <w:tcW w:w="1510" w:type="dxa"/>
          </w:tcPr>
          <w:p w14:paraId="2097589D" w14:textId="77777777" w:rsidR="00D873A2" w:rsidRDefault="00000000">
            <w:pPr>
              <w:pStyle w:val="TableParagraph"/>
              <w:spacing w:before="3"/>
              <w:ind w:left="-1" w:right="86"/>
              <w:jc w:val="right"/>
              <w:rPr>
                <w:rFonts w:ascii="Arial"/>
                <w:sz w:val="17"/>
              </w:rPr>
            </w:pPr>
            <w:r>
              <w:rPr>
                <w:rFonts w:ascii="Arial"/>
                <w:spacing w:val="-2"/>
                <w:sz w:val="17"/>
              </w:rPr>
              <w:t>2,594</w:t>
            </w:r>
          </w:p>
        </w:tc>
        <w:tc>
          <w:tcPr>
            <w:tcW w:w="2538" w:type="dxa"/>
          </w:tcPr>
          <w:p w14:paraId="692F5460" w14:textId="77777777" w:rsidR="00D873A2" w:rsidRDefault="00000000">
            <w:pPr>
              <w:pStyle w:val="TableParagraph"/>
              <w:tabs>
                <w:tab w:val="left" w:pos="801"/>
              </w:tabs>
              <w:spacing w:before="3"/>
              <w:ind w:right="29"/>
              <w:jc w:val="right"/>
              <w:rPr>
                <w:rFonts w:ascii="Arial"/>
                <w:sz w:val="17"/>
              </w:rPr>
            </w:pPr>
            <w:r>
              <w:rPr>
                <w:rFonts w:ascii="Arial"/>
                <w:spacing w:val="-10"/>
                <w:sz w:val="17"/>
              </w:rPr>
              <w:t>-</w:t>
            </w:r>
            <w:r>
              <w:rPr>
                <w:rFonts w:ascii="Arial"/>
                <w:sz w:val="17"/>
              </w:rPr>
              <w:tab/>
            </w:r>
            <w:r>
              <w:rPr>
                <w:rFonts w:ascii="Arial"/>
                <w:spacing w:val="-2"/>
                <w:sz w:val="17"/>
              </w:rPr>
              <w:t>(56,344)</w:t>
            </w:r>
          </w:p>
        </w:tc>
        <w:tc>
          <w:tcPr>
            <w:tcW w:w="1397" w:type="dxa"/>
            <w:gridSpan w:val="2"/>
          </w:tcPr>
          <w:p w14:paraId="57C4E2CE" w14:textId="77777777" w:rsidR="00D873A2" w:rsidRDefault="00000000">
            <w:pPr>
              <w:pStyle w:val="TableParagraph"/>
              <w:spacing w:before="3"/>
              <w:ind w:left="571"/>
              <w:rPr>
                <w:rFonts w:ascii="Arial"/>
                <w:sz w:val="17"/>
              </w:rPr>
            </w:pPr>
            <w:r>
              <w:rPr>
                <w:rFonts w:ascii="Arial"/>
                <w:spacing w:val="-2"/>
                <w:sz w:val="17"/>
              </w:rPr>
              <w:t>(53,750)</w:t>
            </w:r>
          </w:p>
        </w:tc>
        <w:tc>
          <w:tcPr>
            <w:tcW w:w="1180" w:type="dxa"/>
          </w:tcPr>
          <w:p w14:paraId="373DE34F" w14:textId="77777777" w:rsidR="00D873A2" w:rsidRDefault="00000000">
            <w:pPr>
              <w:pStyle w:val="TableParagraph"/>
              <w:spacing w:before="3"/>
              <w:ind w:right="86"/>
              <w:jc w:val="right"/>
              <w:rPr>
                <w:rFonts w:ascii="Arial"/>
                <w:sz w:val="17"/>
              </w:rPr>
            </w:pPr>
            <w:r>
              <w:rPr>
                <w:rFonts w:ascii="Arial"/>
                <w:spacing w:val="-10"/>
                <w:sz w:val="17"/>
              </w:rPr>
              <w:t>-</w:t>
            </w:r>
          </w:p>
        </w:tc>
        <w:tc>
          <w:tcPr>
            <w:tcW w:w="1289" w:type="dxa"/>
          </w:tcPr>
          <w:p w14:paraId="5C462BCF" w14:textId="77777777" w:rsidR="00D873A2" w:rsidRDefault="00000000">
            <w:pPr>
              <w:pStyle w:val="TableParagraph"/>
              <w:spacing w:before="3"/>
              <w:ind w:right="84"/>
              <w:jc w:val="right"/>
              <w:rPr>
                <w:rFonts w:ascii="Arial"/>
                <w:sz w:val="17"/>
              </w:rPr>
            </w:pPr>
            <w:r>
              <w:rPr>
                <w:rFonts w:ascii="Arial"/>
                <w:spacing w:val="-10"/>
                <w:sz w:val="17"/>
              </w:rPr>
              <w:t>-</w:t>
            </w:r>
          </w:p>
        </w:tc>
        <w:tc>
          <w:tcPr>
            <w:tcW w:w="1447" w:type="dxa"/>
          </w:tcPr>
          <w:p w14:paraId="0B0B8370" w14:textId="77777777" w:rsidR="00D873A2" w:rsidRDefault="00000000">
            <w:pPr>
              <w:pStyle w:val="TableParagraph"/>
              <w:spacing w:before="3"/>
              <w:ind w:right="336"/>
              <w:jc w:val="right"/>
              <w:rPr>
                <w:rFonts w:ascii="Arial"/>
                <w:sz w:val="17"/>
              </w:rPr>
            </w:pPr>
            <w:r>
              <w:rPr>
                <w:rFonts w:ascii="Arial"/>
                <w:spacing w:val="-2"/>
                <w:sz w:val="17"/>
              </w:rPr>
              <w:t>65,101</w:t>
            </w:r>
          </w:p>
        </w:tc>
        <w:tc>
          <w:tcPr>
            <w:tcW w:w="1185" w:type="dxa"/>
          </w:tcPr>
          <w:p w14:paraId="53BE0DFE" w14:textId="77777777" w:rsidR="00D873A2" w:rsidRDefault="00000000">
            <w:pPr>
              <w:pStyle w:val="TableParagraph"/>
              <w:spacing w:before="3"/>
              <w:ind w:right="81"/>
              <w:jc w:val="right"/>
              <w:rPr>
                <w:rFonts w:ascii="Arial"/>
                <w:sz w:val="17"/>
              </w:rPr>
            </w:pPr>
            <w:r>
              <w:rPr>
                <w:rFonts w:ascii="Arial"/>
                <w:spacing w:val="-2"/>
                <w:sz w:val="17"/>
              </w:rPr>
              <w:t>2,843,169</w:t>
            </w:r>
          </w:p>
        </w:tc>
        <w:tc>
          <w:tcPr>
            <w:tcW w:w="1398" w:type="dxa"/>
          </w:tcPr>
          <w:p w14:paraId="3D2BACDB" w14:textId="77777777" w:rsidR="00D873A2" w:rsidRDefault="00000000">
            <w:pPr>
              <w:pStyle w:val="TableParagraph"/>
              <w:spacing w:before="3"/>
              <w:ind w:right="80"/>
              <w:jc w:val="right"/>
              <w:rPr>
                <w:rFonts w:ascii="Arial"/>
                <w:sz w:val="17"/>
              </w:rPr>
            </w:pPr>
            <w:r>
              <w:rPr>
                <w:rFonts w:ascii="Arial"/>
                <w:spacing w:val="-2"/>
                <w:sz w:val="17"/>
              </w:rPr>
              <w:t>2,908,270</w:t>
            </w:r>
          </w:p>
        </w:tc>
      </w:tr>
      <w:tr w:rsidR="00D873A2" w14:paraId="71B1014C" w14:textId="77777777">
        <w:trPr>
          <w:trHeight w:val="208"/>
        </w:trPr>
        <w:tc>
          <w:tcPr>
            <w:tcW w:w="2288" w:type="dxa"/>
          </w:tcPr>
          <w:p w14:paraId="57E8CD6E" w14:textId="77777777" w:rsidR="00D873A2" w:rsidRDefault="00000000">
            <w:pPr>
              <w:pStyle w:val="TableParagraph"/>
              <w:spacing w:before="3" w:line="185" w:lineRule="exact"/>
              <w:ind w:left="230"/>
              <w:rPr>
                <w:rFonts w:ascii="Arial"/>
                <w:sz w:val="17"/>
              </w:rPr>
            </w:pPr>
            <w:r>
              <w:rPr>
                <w:rFonts w:ascii="Arial"/>
                <w:spacing w:val="-5"/>
                <w:sz w:val="17"/>
              </w:rPr>
              <w:t>Sep</w:t>
            </w:r>
          </w:p>
        </w:tc>
        <w:tc>
          <w:tcPr>
            <w:tcW w:w="108" w:type="dxa"/>
          </w:tcPr>
          <w:p w14:paraId="191DCD87" w14:textId="77777777" w:rsidR="00D873A2" w:rsidRDefault="00D873A2">
            <w:pPr>
              <w:pStyle w:val="TableParagraph"/>
              <w:rPr>
                <w:sz w:val="14"/>
              </w:rPr>
            </w:pPr>
          </w:p>
        </w:tc>
        <w:tc>
          <w:tcPr>
            <w:tcW w:w="1510" w:type="dxa"/>
          </w:tcPr>
          <w:p w14:paraId="27628258" w14:textId="77777777" w:rsidR="00D873A2" w:rsidRDefault="00000000">
            <w:pPr>
              <w:pStyle w:val="TableParagraph"/>
              <w:spacing w:before="3" w:line="185" w:lineRule="exact"/>
              <w:ind w:left="-1" w:right="86"/>
              <w:jc w:val="right"/>
              <w:rPr>
                <w:rFonts w:ascii="Arial"/>
                <w:sz w:val="17"/>
              </w:rPr>
            </w:pPr>
            <w:r>
              <w:rPr>
                <w:rFonts w:ascii="Arial"/>
                <w:spacing w:val="-2"/>
                <w:sz w:val="17"/>
              </w:rPr>
              <w:t>2,594</w:t>
            </w:r>
          </w:p>
        </w:tc>
        <w:tc>
          <w:tcPr>
            <w:tcW w:w="2538" w:type="dxa"/>
          </w:tcPr>
          <w:p w14:paraId="092F3CB1" w14:textId="77777777" w:rsidR="00D873A2" w:rsidRDefault="00000000">
            <w:pPr>
              <w:pStyle w:val="TableParagraph"/>
              <w:tabs>
                <w:tab w:val="left" w:pos="1739"/>
              </w:tabs>
              <w:spacing w:before="3" w:line="185" w:lineRule="exact"/>
              <w:ind w:right="87"/>
              <w:jc w:val="right"/>
              <w:rPr>
                <w:rFonts w:ascii="Arial"/>
                <w:sz w:val="17"/>
              </w:rPr>
            </w:pPr>
            <w:r>
              <w:rPr>
                <w:rFonts w:ascii="Arial"/>
                <w:spacing w:val="-2"/>
                <w:sz w:val="17"/>
              </w:rPr>
              <w:t>(1,068)</w:t>
            </w:r>
            <w:r>
              <w:rPr>
                <w:rFonts w:ascii="Arial"/>
                <w:sz w:val="17"/>
              </w:rPr>
              <w:tab/>
            </w:r>
            <w:r>
              <w:rPr>
                <w:rFonts w:ascii="Arial"/>
                <w:spacing w:val="-10"/>
                <w:sz w:val="17"/>
              </w:rPr>
              <w:t>-</w:t>
            </w:r>
          </w:p>
        </w:tc>
        <w:tc>
          <w:tcPr>
            <w:tcW w:w="1397" w:type="dxa"/>
            <w:gridSpan w:val="2"/>
          </w:tcPr>
          <w:p w14:paraId="74381A27" w14:textId="77777777" w:rsidR="00D873A2" w:rsidRDefault="00000000">
            <w:pPr>
              <w:pStyle w:val="TableParagraph"/>
              <w:spacing w:before="3" w:line="185" w:lineRule="exact"/>
              <w:ind w:left="722"/>
              <w:rPr>
                <w:rFonts w:ascii="Arial"/>
                <w:sz w:val="17"/>
              </w:rPr>
            </w:pPr>
            <w:r>
              <w:rPr>
                <w:rFonts w:ascii="Arial"/>
                <w:spacing w:val="-2"/>
                <w:sz w:val="17"/>
              </w:rPr>
              <w:t>1,526</w:t>
            </w:r>
          </w:p>
        </w:tc>
        <w:tc>
          <w:tcPr>
            <w:tcW w:w="1180" w:type="dxa"/>
          </w:tcPr>
          <w:p w14:paraId="275051CA" w14:textId="77777777" w:rsidR="00D873A2" w:rsidRDefault="00000000">
            <w:pPr>
              <w:pStyle w:val="TableParagraph"/>
              <w:spacing w:before="3" w:line="185" w:lineRule="exact"/>
              <w:ind w:right="86"/>
              <w:jc w:val="right"/>
              <w:rPr>
                <w:rFonts w:ascii="Arial"/>
                <w:sz w:val="17"/>
              </w:rPr>
            </w:pPr>
            <w:r>
              <w:rPr>
                <w:rFonts w:ascii="Arial"/>
                <w:spacing w:val="-10"/>
                <w:sz w:val="17"/>
              </w:rPr>
              <w:t>-</w:t>
            </w:r>
          </w:p>
        </w:tc>
        <w:tc>
          <w:tcPr>
            <w:tcW w:w="1289" w:type="dxa"/>
          </w:tcPr>
          <w:p w14:paraId="4F5E8388" w14:textId="77777777" w:rsidR="00D873A2" w:rsidRDefault="00000000">
            <w:pPr>
              <w:pStyle w:val="TableParagraph"/>
              <w:spacing w:before="3" w:line="185" w:lineRule="exact"/>
              <w:ind w:right="84"/>
              <w:jc w:val="right"/>
              <w:rPr>
                <w:rFonts w:ascii="Arial"/>
                <w:sz w:val="17"/>
              </w:rPr>
            </w:pPr>
            <w:r>
              <w:rPr>
                <w:rFonts w:ascii="Arial"/>
                <w:spacing w:val="-10"/>
                <w:sz w:val="17"/>
              </w:rPr>
              <w:t>-</w:t>
            </w:r>
          </w:p>
        </w:tc>
        <w:tc>
          <w:tcPr>
            <w:tcW w:w="1447" w:type="dxa"/>
            <w:shd w:val="clear" w:color="auto" w:fill="DCE6F0"/>
          </w:tcPr>
          <w:p w14:paraId="77E8C761" w14:textId="77777777" w:rsidR="00D873A2" w:rsidRDefault="00000000">
            <w:pPr>
              <w:pStyle w:val="TableParagraph"/>
              <w:spacing w:before="3" w:line="185" w:lineRule="exact"/>
              <w:ind w:right="336"/>
              <w:jc w:val="right"/>
              <w:rPr>
                <w:rFonts w:ascii="Arial"/>
                <w:sz w:val="17"/>
              </w:rPr>
            </w:pPr>
            <w:r>
              <w:rPr>
                <w:rFonts w:ascii="Arial"/>
                <w:spacing w:val="-2"/>
                <w:sz w:val="17"/>
              </w:rPr>
              <w:t>68,892</w:t>
            </w:r>
          </w:p>
        </w:tc>
        <w:tc>
          <w:tcPr>
            <w:tcW w:w="1185" w:type="dxa"/>
            <w:shd w:val="clear" w:color="auto" w:fill="DCE6F0"/>
          </w:tcPr>
          <w:p w14:paraId="3835BF50" w14:textId="77777777" w:rsidR="00D873A2" w:rsidRDefault="00000000">
            <w:pPr>
              <w:pStyle w:val="TableParagraph"/>
              <w:spacing w:before="3" w:line="185" w:lineRule="exact"/>
              <w:ind w:right="81"/>
              <w:jc w:val="right"/>
              <w:rPr>
                <w:rFonts w:ascii="Arial"/>
                <w:sz w:val="17"/>
              </w:rPr>
            </w:pPr>
            <w:r>
              <w:rPr>
                <w:rFonts w:ascii="Arial"/>
                <w:spacing w:val="-2"/>
                <w:sz w:val="17"/>
              </w:rPr>
              <w:t>2,947,925</w:t>
            </w:r>
          </w:p>
        </w:tc>
        <w:tc>
          <w:tcPr>
            <w:tcW w:w="1398" w:type="dxa"/>
          </w:tcPr>
          <w:p w14:paraId="00F92946" w14:textId="77777777" w:rsidR="00D873A2" w:rsidRDefault="00000000">
            <w:pPr>
              <w:pStyle w:val="TableParagraph"/>
              <w:spacing w:before="3" w:line="185" w:lineRule="exact"/>
              <w:ind w:right="80"/>
              <w:jc w:val="right"/>
              <w:rPr>
                <w:rFonts w:ascii="Arial"/>
                <w:sz w:val="17"/>
              </w:rPr>
            </w:pPr>
            <w:r>
              <w:rPr>
                <w:rFonts w:ascii="Arial"/>
                <w:spacing w:val="-2"/>
                <w:sz w:val="17"/>
              </w:rPr>
              <w:t>3,016,817</w:t>
            </w:r>
          </w:p>
        </w:tc>
      </w:tr>
      <w:tr w:rsidR="00D873A2" w14:paraId="20B66953" w14:textId="77777777">
        <w:trPr>
          <w:trHeight w:val="261"/>
        </w:trPr>
        <w:tc>
          <w:tcPr>
            <w:tcW w:w="2288" w:type="dxa"/>
          </w:tcPr>
          <w:p w14:paraId="2E8BBA85" w14:textId="77777777" w:rsidR="00D873A2" w:rsidRDefault="00000000">
            <w:pPr>
              <w:pStyle w:val="TableParagraph"/>
              <w:tabs>
                <w:tab w:val="left" w:pos="494"/>
              </w:tabs>
              <w:spacing w:before="13"/>
              <w:ind w:right="282"/>
              <w:jc w:val="right"/>
              <w:rPr>
                <w:rFonts w:ascii="Calibri"/>
                <w:sz w:val="18"/>
              </w:rPr>
            </w:pPr>
            <w:r>
              <w:rPr>
                <w:rFonts w:ascii="Arial"/>
                <w:spacing w:val="-5"/>
                <w:sz w:val="17"/>
              </w:rPr>
              <w:t>Oct</w:t>
            </w:r>
            <w:r>
              <w:rPr>
                <w:rFonts w:ascii="Arial"/>
                <w:sz w:val="17"/>
              </w:rPr>
              <w:tab/>
            </w:r>
            <w:r>
              <w:rPr>
                <w:rFonts w:ascii="Calibri"/>
                <w:sz w:val="18"/>
              </w:rPr>
              <w:t>Trustee</w:t>
            </w:r>
            <w:r>
              <w:rPr>
                <w:spacing w:val="13"/>
                <w:sz w:val="18"/>
              </w:rPr>
              <w:t xml:space="preserve"> </w:t>
            </w:r>
            <w:r>
              <w:rPr>
                <w:rFonts w:ascii="Calibri"/>
                <w:spacing w:val="-2"/>
                <w:sz w:val="18"/>
              </w:rPr>
              <w:t>Meeting</w:t>
            </w:r>
          </w:p>
        </w:tc>
        <w:tc>
          <w:tcPr>
            <w:tcW w:w="108" w:type="dxa"/>
          </w:tcPr>
          <w:p w14:paraId="417F53B6" w14:textId="77777777" w:rsidR="00D873A2" w:rsidRDefault="00D873A2">
            <w:pPr>
              <w:pStyle w:val="TableParagraph"/>
              <w:rPr>
                <w:sz w:val="16"/>
              </w:rPr>
            </w:pPr>
          </w:p>
        </w:tc>
        <w:tc>
          <w:tcPr>
            <w:tcW w:w="1510" w:type="dxa"/>
          </w:tcPr>
          <w:p w14:paraId="4CBB4D53" w14:textId="77777777" w:rsidR="00D873A2" w:rsidRDefault="00000000">
            <w:pPr>
              <w:pStyle w:val="TableParagraph"/>
              <w:spacing w:before="20"/>
              <w:ind w:left="-1" w:right="86"/>
              <w:jc w:val="right"/>
              <w:rPr>
                <w:rFonts w:ascii="Arial"/>
                <w:sz w:val="17"/>
              </w:rPr>
            </w:pPr>
            <w:r>
              <w:rPr>
                <w:rFonts w:ascii="Arial"/>
                <w:spacing w:val="-2"/>
                <w:sz w:val="17"/>
              </w:rPr>
              <w:t>2,594</w:t>
            </w:r>
          </w:p>
        </w:tc>
        <w:tc>
          <w:tcPr>
            <w:tcW w:w="2538" w:type="dxa"/>
          </w:tcPr>
          <w:p w14:paraId="48924BAF" w14:textId="77777777" w:rsidR="00D873A2" w:rsidRDefault="00000000">
            <w:pPr>
              <w:pStyle w:val="TableParagraph"/>
              <w:spacing w:before="20"/>
              <w:ind w:right="459"/>
              <w:jc w:val="center"/>
              <w:rPr>
                <w:rFonts w:ascii="Arial"/>
                <w:sz w:val="17"/>
              </w:rPr>
            </w:pPr>
            <w:r>
              <w:rPr>
                <w:rFonts w:ascii="Arial"/>
                <w:spacing w:val="-4"/>
                <w:sz w:val="17"/>
              </w:rPr>
              <w:t>(44)</w:t>
            </w:r>
          </w:p>
        </w:tc>
        <w:tc>
          <w:tcPr>
            <w:tcW w:w="1397" w:type="dxa"/>
            <w:gridSpan w:val="2"/>
          </w:tcPr>
          <w:p w14:paraId="2F6E4CF2" w14:textId="77777777" w:rsidR="00D873A2" w:rsidRDefault="00000000">
            <w:pPr>
              <w:pStyle w:val="TableParagraph"/>
              <w:spacing w:before="20"/>
              <w:ind w:left="722"/>
              <w:rPr>
                <w:rFonts w:ascii="Arial"/>
                <w:sz w:val="17"/>
              </w:rPr>
            </w:pPr>
            <w:r>
              <w:rPr>
                <w:rFonts w:ascii="Arial"/>
                <w:spacing w:val="-2"/>
                <w:sz w:val="17"/>
              </w:rPr>
              <w:t>2,550</w:t>
            </w:r>
          </w:p>
        </w:tc>
        <w:tc>
          <w:tcPr>
            <w:tcW w:w="1180" w:type="dxa"/>
          </w:tcPr>
          <w:p w14:paraId="358AA79F" w14:textId="77777777" w:rsidR="00D873A2" w:rsidRDefault="00000000">
            <w:pPr>
              <w:pStyle w:val="TableParagraph"/>
              <w:spacing w:before="20"/>
              <w:ind w:right="86"/>
              <w:jc w:val="right"/>
              <w:rPr>
                <w:rFonts w:ascii="Arial"/>
                <w:sz w:val="17"/>
              </w:rPr>
            </w:pPr>
            <w:r>
              <w:rPr>
                <w:rFonts w:ascii="Arial"/>
                <w:spacing w:val="-10"/>
                <w:sz w:val="17"/>
              </w:rPr>
              <w:t>-</w:t>
            </w:r>
          </w:p>
        </w:tc>
        <w:tc>
          <w:tcPr>
            <w:tcW w:w="1289" w:type="dxa"/>
          </w:tcPr>
          <w:p w14:paraId="234D5216" w14:textId="77777777" w:rsidR="00D873A2" w:rsidRDefault="00000000">
            <w:pPr>
              <w:pStyle w:val="TableParagraph"/>
              <w:spacing w:before="20"/>
              <w:ind w:right="84"/>
              <w:jc w:val="right"/>
              <w:rPr>
                <w:rFonts w:ascii="Arial"/>
                <w:sz w:val="17"/>
              </w:rPr>
            </w:pPr>
            <w:r>
              <w:rPr>
                <w:rFonts w:ascii="Arial"/>
                <w:spacing w:val="-10"/>
                <w:sz w:val="17"/>
              </w:rPr>
              <w:t>-</w:t>
            </w:r>
          </w:p>
        </w:tc>
        <w:tc>
          <w:tcPr>
            <w:tcW w:w="1447" w:type="dxa"/>
          </w:tcPr>
          <w:p w14:paraId="6852C8DE" w14:textId="77777777" w:rsidR="00D873A2" w:rsidRDefault="00000000">
            <w:pPr>
              <w:pStyle w:val="TableParagraph"/>
              <w:spacing w:before="20"/>
              <w:ind w:right="336"/>
              <w:jc w:val="right"/>
              <w:rPr>
                <w:rFonts w:ascii="Arial"/>
                <w:sz w:val="17"/>
              </w:rPr>
            </w:pPr>
            <w:r>
              <w:rPr>
                <w:rFonts w:ascii="Arial"/>
                <w:spacing w:val="-2"/>
                <w:sz w:val="17"/>
              </w:rPr>
              <w:t>71,442</w:t>
            </w:r>
          </w:p>
        </w:tc>
        <w:tc>
          <w:tcPr>
            <w:tcW w:w="1185" w:type="dxa"/>
          </w:tcPr>
          <w:p w14:paraId="4AF0D34D" w14:textId="77777777" w:rsidR="00D873A2" w:rsidRDefault="00000000">
            <w:pPr>
              <w:pStyle w:val="TableParagraph"/>
              <w:spacing w:before="20"/>
              <w:ind w:right="81"/>
              <w:jc w:val="right"/>
              <w:rPr>
                <w:rFonts w:ascii="Arial"/>
                <w:sz w:val="17"/>
              </w:rPr>
            </w:pPr>
            <w:r>
              <w:rPr>
                <w:rFonts w:ascii="Arial"/>
                <w:spacing w:val="-2"/>
                <w:sz w:val="17"/>
              </w:rPr>
              <w:t>2,947,925</w:t>
            </w:r>
          </w:p>
        </w:tc>
        <w:tc>
          <w:tcPr>
            <w:tcW w:w="1398" w:type="dxa"/>
          </w:tcPr>
          <w:p w14:paraId="13E704F8" w14:textId="77777777" w:rsidR="00D873A2" w:rsidRDefault="00000000">
            <w:pPr>
              <w:pStyle w:val="TableParagraph"/>
              <w:spacing w:before="20"/>
              <w:ind w:right="80"/>
              <w:jc w:val="right"/>
              <w:rPr>
                <w:rFonts w:ascii="Arial"/>
                <w:sz w:val="17"/>
              </w:rPr>
            </w:pPr>
            <w:r>
              <w:rPr>
                <w:rFonts w:ascii="Arial"/>
                <w:spacing w:val="-2"/>
                <w:sz w:val="17"/>
              </w:rPr>
              <w:t>3,019,367</w:t>
            </w:r>
          </w:p>
        </w:tc>
      </w:tr>
      <w:tr w:rsidR="00D873A2" w14:paraId="3EAA452D" w14:textId="77777777">
        <w:trPr>
          <w:trHeight w:val="225"/>
        </w:trPr>
        <w:tc>
          <w:tcPr>
            <w:tcW w:w="2288" w:type="dxa"/>
          </w:tcPr>
          <w:p w14:paraId="10F356B8" w14:textId="77777777" w:rsidR="00D873A2" w:rsidRDefault="00000000">
            <w:pPr>
              <w:pStyle w:val="TableParagraph"/>
              <w:spacing w:before="3"/>
              <w:ind w:left="230"/>
              <w:rPr>
                <w:rFonts w:ascii="Arial"/>
                <w:sz w:val="17"/>
              </w:rPr>
            </w:pPr>
            <w:r>
              <w:rPr>
                <w:rFonts w:ascii="Arial"/>
                <w:spacing w:val="-5"/>
                <w:sz w:val="17"/>
              </w:rPr>
              <w:t>Nov</w:t>
            </w:r>
          </w:p>
        </w:tc>
        <w:tc>
          <w:tcPr>
            <w:tcW w:w="108" w:type="dxa"/>
          </w:tcPr>
          <w:p w14:paraId="625281D8" w14:textId="77777777" w:rsidR="00D873A2" w:rsidRDefault="00D873A2">
            <w:pPr>
              <w:pStyle w:val="TableParagraph"/>
              <w:rPr>
                <w:sz w:val="16"/>
              </w:rPr>
            </w:pPr>
          </w:p>
        </w:tc>
        <w:tc>
          <w:tcPr>
            <w:tcW w:w="1510" w:type="dxa"/>
          </w:tcPr>
          <w:p w14:paraId="124C33BB" w14:textId="77777777" w:rsidR="00D873A2" w:rsidRDefault="00000000">
            <w:pPr>
              <w:pStyle w:val="TableParagraph"/>
              <w:spacing w:before="3"/>
              <w:ind w:left="-1" w:right="86"/>
              <w:jc w:val="right"/>
              <w:rPr>
                <w:rFonts w:ascii="Arial"/>
                <w:sz w:val="17"/>
              </w:rPr>
            </w:pPr>
            <w:r>
              <w:rPr>
                <w:rFonts w:ascii="Arial"/>
                <w:spacing w:val="-2"/>
                <w:sz w:val="17"/>
              </w:rPr>
              <w:t>2,594</w:t>
            </w:r>
          </w:p>
        </w:tc>
        <w:tc>
          <w:tcPr>
            <w:tcW w:w="2538" w:type="dxa"/>
          </w:tcPr>
          <w:p w14:paraId="106954DE" w14:textId="77777777" w:rsidR="00D873A2" w:rsidRDefault="00000000">
            <w:pPr>
              <w:pStyle w:val="TableParagraph"/>
              <w:tabs>
                <w:tab w:val="left" w:pos="1082"/>
              </w:tabs>
              <w:spacing w:before="3"/>
              <w:ind w:right="29"/>
              <w:jc w:val="right"/>
              <w:rPr>
                <w:rFonts w:ascii="Arial"/>
                <w:sz w:val="17"/>
              </w:rPr>
            </w:pPr>
            <w:r>
              <w:rPr>
                <w:rFonts w:ascii="Arial"/>
                <w:spacing w:val="-2"/>
                <w:sz w:val="17"/>
              </w:rPr>
              <w:t>(107)</w:t>
            </w:r>
            <w:r>
              <w:rPr>
                <w:rFonts w:ascii="Arial"/>
                <w:sz w:val="17"/>
              </w:rPr>
              <w:tab/>
            </w:r>
            <w:r>
              <w:rPr>
                <w:rFonts w:ascii="Arial"/>
                <w:spacing w:val="-2"/>
                <w:sz w:val="17"/>
              </w:rPr>
              <w:t>(57,981)</w:t>
            </w:r>
          </w:p>
        </w:tc>
        <w:tc>
          <w:tcPr>
            <w:tcW w:w="1397" w:type="dxa"/>
            <w:gridSpan w:val="2"/>
          </w:tcPr>
          <w:p w14:paraId="33E98A83" w14:textId="77777777" w:rsidR="00D873A2" w:rsidRDefault="00000000">
            <w:pPr>
              <w:pStyle w:val="TableParagraph"/>
              <w:spacing w:before="3"/>
              <w:ind w:left="571"/>
              <w:rPr>
                <w:rFonts w:ascii="Arial"/>
                <w:sz w:val="17"/>
              </w:rPr>
            </w:pPr>
            <w:r>
              <w:rPr>
                <w:rFonts w:ascii="Arial"/>
                <w:spacing w:val="-2"/>
                <w:sz w:val="17"/>
              </w:rPr>
              <w:t>(55,494)</w:t>
            </w:r>
          </w:p>
        </w:tc>
        <w:tc>
          <w:tcPr>
            <w:tcW w:w="1180" w:type="dxa"/>
          </w:tcPr>
          <w:p w14:paraId="21739078" w14:textId="77777777" w:rsidR="00D873A2" w:rsidRDefault="00000000">
            <w:pPr>
              <w:pStyle w:val="TableParagraph"/>
              <w:spacing w:before="3"/>
              <w:ind w:right="86"/>
              <w:jc w:val="right"/>
              <w:rPr>
                <w:rFonts w:ascii="Arial"/>
                <w:sz w:val="17"/>
              </w:rPr>
            </w:pPr>
            <w:r>
              <w:rPr>
                <w:rFonts w:ascii="Arial"/>
                <w:spacing w:val="-10"/>
                <w:sz w:val="17"/>
              </w:rPr>
              <w:t>-</w:t>
            </w:r>
          </w:p>
        </w:tc>
        <w:tc>
          <w:tcPr>
            <w:tcW w:w="1289" w:type="dxa"/>
          </w:tcPr>
          <w:p w14:paraId="697A0D01" w14:textId="77777777" w:rsidR="00D873A2" w:rsidRDefault="00000000">
            <w:pPr>
              <w:pStyle w:val="TableParagraph"/>
              <w:spacing w:before="3"/>
              <w:ind w:right="84"/>
              <w:jc w:val="right"/>
              <w:rPr>
                <w:rFonts w:ascii="Arial"/>
                <w:sz w:val="17"/>
              </w:rPr>
            </w:pPr>
            <w:r>
              <w:rPr>
                <w:rFonts w:ascii="Arial"/>
                <w:spacing w:val="-10"/>
                <w:sz w:val="17"/>
              </w:rPr>
              <w:t>-</w:t>
            </w:r>
          </w:p>
        </w:tc>
        <w:tc>
          <w:tcPr>
            <w:tcW w:w="1447" w:type="dxa"/>
          </w:tcPr>
          <w:p w14:paraId="0A51CF29" w14:textId="77777777" w:rsidR="00D873A2" w:rsidRDefault="00000000">
            <w:pPr>
              <w:pStyle w:val="TableParagraph"/>
              <w:spacing w:before="3"/>
              <w:ind w:right="336"/>
              <w:jc w:val="right"/>
              <w:rPr>
                <w:rFonts w:ascii="Arial"/>
                <w:sz w:val="17"/>
              </w:rPr>
            </w:pPr>
            <w:r>
              <w:rPr>
                <w:rFonts w:ascii="Arial"/>
                <w:spacing w:val="-2"/>
                <w:sz w:val="17"/>
              </w:rPr>
              <w:t>15,948</w:t>
            </w:r>
          </w:p>
        </w:tc>
        <w:tc>
          <w:tcPr>
            <w:tcW w:w="1185" w:type="dxa"/>
          </w:tcPr>
          <w:p w14:paraId="7F850BAB" w14:textId="77777777" w:rsidR="00D873A2" w:rsidRDefault="00000000">
            <w:pPr>
              <w:pStyle w:val="TableParagraph"/>
              <w:spacing w:before="3"/>
              <w:ind w:right="81"/>
              <w:jc w:val="right"/>
              <w:rPr>
                <w:rFonts w:ascii="Arial"/>
                <w:sz w:val="17"/>
              </w:rPr>
            </w:pPr>
            <w:r>
              <w:rPr>
                <w:rFonts w:ascii="Arial"/>
                <w:spacing w:val="-2"/>
                <w:sz w:val="17"/>
              </w:rPr>
              <w:t>2,947,925</w:t>
            </w:r>
          </w:p>
        </w:tc>
        <w:tc>
          <w:tcPr>
            <w:tcW w:w="1398" w:type="dxa"/>
          </w:tcPr>
          <w:p w14:paraId="2E1D8CAB" w14:textId="77777777" w:rsidR="00D873A2" w:rsidRDefault="00000000">
            <w:pPr>
              <w:pStyle w:val="TableParagraph"/>
              <w:spacing w:before="3"/>
              <w:ind w:right="80"/>
              <w:jc w:val="right"/>
              <w:rPr>
                <w:rFonts w:ascii="Arial"/>
                <w:sz w:val="17"/>
              </w:rPr>
            </w:pPr>
            <w:r>
              <w:rPr>
                <w:rFonts w:ascii="Arial"/>
                <w:spacing w:val="-2"/>
                <w:sz w:val="17"/>
              </w:rPr>
              <w:t>2,963,873</w:t>
            </w:r>
          </w:p>
        </w:tc>
      </w:tr>
      <w:tr w:rsidR="00D873A2" w14:paraId="08CF0909" w14:textId="77777777">
        <w:trPr>
          <w:trHeight w:val="208"/>
        </w:trPr>
        <w:tc>
          <w:tcPr>
            <w:tcW w:w="2288" w:type="dxa"/>
          </w:tcPr>
          <w:p w14:paraId="252CAD03" w14:textId="77777777" w:rsidR="00D873A2" w:rsidRDefault="00000000">
            <w:pPr>
              <w:pStyle w:val="TableParagraph"/>
              <w:spacing w:before="3" w:line="185" w:lineRule="exact"/>
              <w:ind w:left="230"/>
              <w:rPr>
                <w:rFonts w:ascii="Arial"/>
                <w:sz w:val="17"/>
              </w:rPr>
            </w:pPr>
            <w:r>
              <w:rPr>
                <w:rFonts w:ascii="Arial"/>
                <w:spacing w:val="-5"/>
                <w:sz w:val="17"/>
              </w:rPr>
              <w:t>Dec</w:t>
            </w:r>
          </w:p>
        </w:tc>
        <w:tc>
          <w:tcPr>
            <w:tcW w:w="108" w:type="dxa"/>
          </w:tcPr>
          <w:p w14:paraId="3DF60184" w14:textId="77777777" w:rsidR="00D873A2" w:rsidRDefault="00D873A2">
            <w:pPr>
              <w:pStyle w:val="TableParagraph"/>
              <w:rPr>
                <w:sz w:val="14"/>
              </w:rPr>
            </w:pPr>
          </w:p>
        </w:tc>
        <w:tc>
          <w:tcPr>
            <w:tcW w:w="1510" w:type="dxa"/>
          </w:tcPr>
          <w:p w14:paraId="21A4EBFD" w14:textId="77777777" w:rsidR="00D873A2" w:rsidRDefault="00000000">
            <w:pPr>
              <w:pStyle w:val="TableParagraph"/>
              <w:spacing w:before="3" w:line="185" w:lineRule="exact"/>
              <w:ind w:left="-1" w:right="86"/>
              <w:jc w:val="right"/>
              <w:rPr>
                <w:rFonts w:ascii="Arial"/>
                <w:sz w:val="17"/>
              </w:rPr>
            </w:pPr>
            <w:r>
              <w:rPr>
                <w:rFonts w:ascii="Arial"/>
                <w:spacing w:val="-2"/>
                <w:sz w:val="17"/>
              </w:rPr>
              <w:t>2,594</w:t>
            </w:r>
          </w:p>
        </w:tc>
        <w:tc>
          <w:tcPr>
            <w:tcW w:w="2538" w:type="dxa"/>
          </w:tcPr>
          <w:p w14:paraId="4EFE03E1" w14:textId="77777777" w:rsidR="00D873A2" w:rsidRDefault="00000000">
            <w:pPr>
              <w:pStyle w:val="TableParagraph"/>
              <w:tabs>
                <w:tab w:val="left" w:pos="1833"/>
              </w:tabs>
              <w:spacing w:before="3" w:line="185" w:lineRule="exact"/>
              <w:ind w:right="87"/>
              <w:jc w:val="right"/>
              <w:rPr>
                <w:rFonts w:ascii="Arial"/>
                <w:sz w:val="17"/>
              </w:rPr>
            </w:pPr>
            <w:r>
              <w:rPr>
                <w:rFonts w:ascii="Arial"/>
                <w:spacing w:val="-2"/>
                <w:sz w:val="17"/>
              </w:rPr>
              <w:t>(10,993)</w:t>
            </w:r>
            <w:r>
              <w:rPr>
                <w:rFonts w:ascii="Arial"/>
                <w:sz w:val="17"/>
              </w:rPr>
              <w:tab/>
            </w:r>
            <w:r>
              <w:rPr>
                <w:rFonts w:ascii="Arial"/>
                <w:spacing w:val="-10"/>
                <w:sz w:val="17"/>
              </w:rPr>
              <w:t>-</w:t>
            </w:r>
          </w:p>
        </w:tc>
        <w:tc>
          <w:tcPr>
            <w:tcW w:w="1397" w:type="dxa"/>
            <w:gridSpan w:val="2"/>
          </w:tcPr>
          <w:p w14:paraId="01E7A6B5" w14:textId="77777777" w:rsidR="00D873A2" w:rsidRDefault="00000000">
            <w:pPr>
              <w:pStyle w:val="TableParagraph"/>
              <w:spacing w:before="3" w:line="185" w:lineRule="exact"/>
              <w:ind w:left="665"/>
              <w:rPr>
                <w:rFonts w:ascii="Arial"/>
                <w:sz w:val="17"/>
              </w:rPr>
            </w:pPr>
            <w:r>
              <w:rPr>
                <w:rFonts w:ascii="Arial"/>
                <w:spacing w:val="-2"/>
                <w:sz w:val="17"/>
              </w:rPr>
              <w:t>(8,399)</w:t>
            </w:r>
          </w:p>
        </w:tc>
        <w:tc>
          <w:tcPr>
            <w:tcW w:w="1180" w:type="dxa"/>
          </w:tcPr>
          <w:p w14:paraId="2EF32AAC" w14:textId="77777777" w:rsidR="00D873A2" w:rsidRDefault="00000000">
            <w:pPr>
              <w:pStyle w:val="TableParagraph"/>
              <w:spacing w:before="3" w:line="185" w:lineRule="exact"/>
              <w:ind w:right="86"/>
              <w:jc w:val="right"/>
              <w:rPr>
                <w:rFonts w:ascii="Arial"/>
                <w:sz w:val="17"/>
              </w:rPr>
            </w:pPr>
            <w:r>
              <w:rPr>
                <w:rFonts w:ascii="Arial"/>
                <w:spacing w:val="-10"/>
                <w:sz w:val="17"/>
              </w:rPr>
              <w:t>-</w:t>
            </w:r>
          </w:p>
        </w:tc>
        <w:tc>
          <w:tcPr>
            <w:tcW w:w="1289" w:type="dxa"/>
          </w:tcPr>
          <w:p w14:paraId="41B8D5D0" w14:textId="77777777" w:rsidR="00D873A2" w:rsidRDefault="00000000">
            <w:pPr>
              <w:pStyle w:val="TableParagraph"/>
              <w:spacing w:before="3" w:line="185" w:lineRule="exact"/>
              <w:ind w:right="84"/>
              <w:jc w:val="right"/>
              <w:rPr>
                <w:rFonts w:ascii="Arial"/>
                <w:sz w:val="17"/>
              </w:rPr>
            </w:pPr>
            <w:r>
              <w:rPr>
                <w:rFonts w:ascii="Arial"/>
                <w:spacing w:val="-10"/>
                <w:sz w:val="17"/>
              </w:rPr>
              <w:t>-</w:t>
            </w:r>
          </w:p>
        </w:tc>
        <w:tc>
          <w:tcPr>
            <w:tcW w:w="1447" w:type="dxa"/>
            <w:shd w:val="clear" w:color="auto" w:fill="DCE6F0"/>
          </w:tcPr>
          <w:p w14:paraId="6AEF686C" w14:textId="77777777" w:rsidR="00D873A2" w:rsidRDefault="00000000">
            <w:pPr>
              <w:pStyle w:val="TableParagraph"/>
              <w:spacing w:before="3" w:line="185" w:lineRule="exact"/>
              <w:ind w:right="336"/>
              <w:jc w:val="right"/>
              <w:rPr>
                <w:rFonts w:ascii="Arial"/>
                <w:sz w:val="17"/>
              </w:rPr>
            </w:pPr>
            <w:r>
              <w:rPr>
                <w:rFonts w:ascii="Arial"/>
                <w:spacing w:val="-2"/>
                <w:sz w:val="17"/>
              </w:rPr>
              <w:t>14,842</w:t>
            </w:r>
          </w:p>
        </w:tc>
        <w:tc>
          <w:tcPr>
            <w:tcW w:w="1185" w:type="dxa"/>
            <w:shd w:val="clear" w:color="auto" w:fill="DCE6F0"/>
          </w:tcPr>
          <w:p w14:paraId="7D85EB98" w14:textId="77777777" w:rsidR="00D873A2" w:rsidRDefault="00000000">
            <w:pPr>
              <w:pStyle w:val="TableParagraph"/>
              <w:spacing w:before="3" w:line="185" w:lineRule="exact"/>
              <w:ind w:right="81"/>
              <w:jc w:val="right"/>
              <w:rPr>
                <w:rFonts w:ascii="Arial"/>
                <w:sz w:val="17"/>
              </w:rPr>
            </w:pPr>
            <w:r>
              <w:rPr>
                <w:rFonts w:ascii="Arial"/>
                <w:spacing w:val="-2"/>
                <w:sz w:val="17"/>
              </w:rPr>
              <w:t>3,017,416</w:t>
            </w:r>
          </w:p>
        </w:tc>
        <w:tc>
          <w:tcPr>
            <w:tcW w:w="1398" w:type="dxa"/>
          </w:tcPr>
          <w:p w14:paraId="15AC29DF" w14:textId="77777777" w:rsidR="00D873A2" w:rsidRDefault="00000000">
            <w:pPr>
              <w:pStyle w:val="TableParagraph"/>
              <w:spacing w:before="3" w:line="185" w:lineRule="exact"/>
              <w:ind w:right="80"/>
              <w:jc w:val="right"/>
              <w:rPr>
                <w:rFonts w:ascii="Arial"/>
                <w:sz w:val="17"/>
              </w:rPr>
            </w:pPr>
            <w:r>
              <w:rPr>
                <w:rFonts w:ascii="Arial"/>
                <w:spacing w:val="-2"/>
                <w:sz w:val="17"/>
              </w:rPr>
              <w:t>3,032,258</w:t>
            </w:r>
          </w:p>
        </w:tc>
      </w:tr>
      <w:tr w:rsidR="00D873A2" w14:paraId="135D67BF" w14:textId="77777777">
        <w:trPr>
          <w:trHeight w:val="242"/>
        </w:trPr>
        <w:tc>
          <w:tcPr>
            <w:tcW w:w="2288" w:type="dxa"/>
          </w:tcPr>
          <w:p w14:paraId="099A5A84" w14:textId="77777777" w:rsidR="00D873A2" w:rsidRDefault="00000000">
            <w:pPr>
              <w:pStyle w:val="TableParagraph"/>
              <w:tabs>
                <w:tab w:val="left" w:pos="496"/>
              </w:tabs>
              <w:spacing w:before="13" w:line="209" w:lineRule="exact"/>
              <w:ind w:right="282"/>
              <w:jc w:val="right"/>
              <w:rPr>
                <w:rFonts w:ascii="Calibri"/>
                <w:sz w:val="18"/>
              </w:rPr>
            </w:pPr>
            <w:r>
              <w:rPr>
                <w:rFonts w:ascii="Arial"/>
                <w:spacing w:val="-5"/>
                <w:sz w:val="17"/>
              </w:rPr>
              <w:t>Jan</w:t>
            </w:r>
            <w:r>
              <w:rPr>
                <w:rFonts w:ascii="Arial"/>
                <w:sz w:val="17"/>
              </w:rPr>
              <w:tab/>
            </w:r>
            <w:r>
              <w:rPr>
                <w:rFonts w:ascii="Calibri"/>
                <w:sz w:val="18"/>
              </w:rPr>
              <w:t>Trustee</w:t>
            </w:r>
            <w:r>
              <w:rPr>
                <w:spacing w:val="13"/>
                <w:sz w:val="18"/>
              </w:rPr>
              <w:t xml:space="preserve"> </w:t>
            </w:r>
            <w:r>
              <w:rPr>
                <w:rFonts w:ascii="Calibri"/>
                <w:spacing w:val="-2"/>
                <w:sz w:val="18"/>
              </w:rPr>
              <w:t>Meeting</w:t>
            </w:r>
          </w:p>
        </w:tc>
        <w:tc>
          <w:tcPr>
            <w:tcW w:w="108" w:type="dxa"/>
          </w:tcPr>
          <w:p w14:paraId="018F2EEE" w14:textId="77777777" w:rsidR="00D873A2" w:rsidRDefault="00D873A2">
            <w:pPr>
              <w:pStyle w:val="TableParagraph"/>
              <w:rPr>
                <w:sz w:val="16"/>
              </w:rPr>
            </w:pPr>
          </w:p>
        </w:tc>
        <w:tc>
          <w:tcPr>
            <w:tcW w:w="1510" w:type="dxa"/>
          </w:tcPr>
          <w:p w14:paraId="6D08240B" w14:textId="77777777" w:rsidR="00D873A2" w:rsidRDefault="00000000">
            <w:pPr>
              <w:pStyle w:val="TableParagraph"/>
              <w:spacing w:before="20"/>
              <w:ind w:left="-1" w:right="86"/>
              <w:jc w:val="right"/>
              <w:rPr>
                <w:rFonts w:ascii="Arial"/>
                <w:sz w:val="17"/>
              </w:rPr>
            </w:pPr>
            <w:r>
              <w:rPr>
                <w:rFonts w:ascii="Arial"/>
                <w:spacing w:val="-2"/>
                <w:sz w:val="17"/>
              </w:rPr>
              <w:t>2,594</w:t>
            </w:r>
          </w:p>
        </w:tc>
        <w:tc>
          <w:tcPr>
            <w:tcW w:w="2538" w:type="dxa"/>
          </w:tcPr>
          <w:p w14:paraId="6C5BB40E" w14:textId="77777777" w:rsidR="00D873A2" w:rsidRDefault="00000000">
            <w:pPr>
              <w:pStyle w:val="TableParagraph"/>
              <w:spacing w:before="20"/>
              <w:ind w:right="459"/>
              <w:jc w:val="center"/>
              <w:rPr>
                <w:rFonts w:ascii="Arial"/>
                <w:sz w:val="17"/>
              </w:rPr>
            </w:pPr>
            <w:r>
              <w:rPr>
                <w:rFonts w:ascii="Arial"/>
                <w:spacing w:val="-4"/>
                <w:sz w:val="17"/>
              </w:rPr>
              <w:t>(66)</w:t>
            </w:r>
          </w:p>
        </w:tc>
        <w:tc>
          <w:tcPr>
            <w:tcW w:w="1397" w:type="dxa"/>
            <w:gridSpan w:val="2"/>
          </w:tcPr>
          <w:p w14:paraId="15175E6C" w14:textId="77777777" w:rsidR="00D873A2" w:rsidRDefault="00000000">
            <w:pPr>
              <w:pStyle w:val="TableParagraph"/>
              <w:spacing w:before="20"/>
              <w:ind w:left="722"/>
              <w:rPr>
                <w:rFonts w:ascii="Arial"/>
                <w:sz w:val="17"/>
              </w:rPr>
            </w:pPr>
            <w:r>
              <w:rPr>
                <w:rFonts w:ascii="Arial"/>
                <w:spacing w:val="-2"/>
                <w:sz w:val="17"/>
              </w:rPr>
              <w:t>2,528</w:t>
            </w:r>
          </w:p>
        </w:tc>
        <w:tc>
          <w:tcPr>
            <w:tcW w:w="1180" w:type="dxa"/>
          </w:tcPr>
          <w:p w14:paraId="3C8E06EA" w14:textId="77777777" w:rsidR="00D873A2" w:rsidRDefault="00000000">
            <w:pPr>
              <w:pStyle w:val="TableParagraph"/>
              <w:spacing w:before="20"/>
              <w:ind w:right="86"/>
              <w:jc w:val="right"/>
              <w:rPr>
                <w:rFonts w:ascii="Arial"/>
                <w:sz w:val="17"/>
              </w:rPr>
            </w:pPr>
            <w:r>
              <w:rPr>
                <w:rFonts w:ascii="Arial"/>
                <w:spacing w:val="-10"/>
                <w:sz w:val="17"/>
              </w:rPr>
              <w:t>-</w:t>
            </w:r>
          </w:p>
        </w:tc>
        <w:tc>
          <w:tcPr>
            <w:tcW w:w="1289" w:type="dxa"/>
          </w:tcPr>
          <w:p w14:paraId="2FAC02E5" w14:textId="77777777" w:rsidR="00D873A2" w:rsidRDefault="00000000">
            <w:pPr>
              <w:pStyle w:val="TableParagraph"/>
              <w:spacing w:before="20"/>
              <w:ind w:right="84"/>
              <w:jc w:val="right"/>
              <w:rPr>
                <w:rFonts w:ascii="Arial"/>
                <w:sz w:val="17"/>
              </w:rPr>
            </w:pPr>
            <w:r>
              <w:rPr>
                <w:rFonts w:ascii="Arial"/>
                <w:spacing w:val="-10"/>
                <w:sz w:val="17"/>
              </w:rPr>
              <w:t>-</w:t>
            </w:r>
          </w:p>
        </w:tc>
        <w:tc>
          <w:tcPr>
            <w:tcW w:w="1447" w:type="dxa"/>
          </w:tcPr>
          <w:p w14:paraId="74F7D465" w14:textId="77777777" w:rsidR="00D873A2" w:rsidRDefault="00000000">
            <w:pPr>
              <w:pStyle w:val="TableParagraph"/>
              <w:spacing w:before="20"/>
              <w:ind w:right="336"/>
              <w:jc w:val="right"/>
              <w:rPr>
                <w:rFonts w:ascii="Arial"/>
                <w:sz w:val="17"/>
              </w:rPr>
            </w:pPr>
            <w:r>
              <w:rPr>
                <w:rFonts w:ascii="Arial"/>
                <w:spacing w:val="-2"/>
                <w:sz w:val="17"/>
              </w:rPr>
              <w:t>17,370</w:t>
            </w:r>
          </w:p>
        </w:tc>
        <w:tc>
          <w:tcPr>
            <w:tcW w:w="1185" w:type="dxa"/>
          </w:tcPr>
          <w:p w14:paraId="629C1249" w14:textId="77777777" w:rsidR="00D873A2" w:rsidRDefault="00000000">
            <w:pPr>
              <w:pStyle w:val="TableParagraph"/>
              <w:spacing w:before="20"/>
              <w:ind w:right="81"/>
              <w:jc w:val="right"/>
              <w:rPr>
                <w:rFonts w:ascii="Arial"/>
                <w:sz w:val="17"/>
              </w:rPr>
            </w:pPr>
            <w:r>
              <w:rPr>
                <w:rFonts w:ascii="Arial"/>
                <w:spacing w:val="-2"/>
                <w:sz w:val="17"/>
              </w:rPr>
              <w:t>3,017,416</w:t>
            </w:r>
          </w:p>
        </w:tc>
        <w:tc>
          <w:tcPr>
            <w:tcW w:w="1398" w:type="dxa"/>
          </w:tcPr>
          <w:p w14:paraId="1876746E" w14:textId="77777777" w:rsidR="00D873A2" w:rsidRDefault="00000000">
            <w:pPr>
              <w:pStyle w:val="TableParagraph"/>
              <w:spacing w:before="20"/>
              <w:ind w:right="80"/>
              <w:jc w:val="right"/>
              <w:rPr>
                <w:rFonts w:ascii="Arial"/>
                <w:sz w:val="17"/>
              </w:rPr>
            </w:pPr>
            <w:r>
              <w:rPr>
                <w:rFonts w:ascii="Arial"/>
                <w:spacing w:val="-2"/>
                <w:sz w:val="17"/>
              </w:rPr>
              <w:t>3,034,786</w:t>
            </w:r>
          </w:p>
        </w:tc>
      </w:tr>
      <w:tr w:rsidR="00D873A2" w14:paraId="59EB5F50" w14:textId="77777777">
        <w:trPr>
          <w:trHeight w:val="208"/>
        </w:trPr>
        <w:tc>
          <w:tcPr>
            <w:tcW w:w="2288" w:type="dxa"/>
          </w:tcPr>
          <w:p w14:paraId="0161BE51" w14:textId="77777777" w:rsidR="00D873A2" w:rsidRDefault="00000000">
            <w:pPr>
              <w:pStyle w:val="TableParagraph"/>
              <w:spacing w:before="3" w:line="185" w:lineRule="exact"/>
              <w:ind w:left="235"/>
              <w:rPr>
                <w:rFonts w:ascii="Arial"/>
                <w:sz w:val="17"/>
              </w:rPr>
            </w:pPr>
            <w:r>
              <w:rPr>
                <w:rFonts w:ascii="Arial"/>
                <w:spacing w:val="-5"/>
                <w:sz w:val="17"/>
              </w:rPr>
              <w:t>Feb</w:t>
            </w:r>
          </w:p>
        </w:tc>
        <w:tc>
          <w:tcPr>
            <w:tcW w:w="108" w:type="dxa"/>
          </w:tcPr>
          <w:p w14:paraId="1DCED82F" w14:textId="77777777" w:rsidR="00D873A2" w:rsidRDefault="00D873A2">
            <w:pPr>
              <w:pStyle w:val="TableParagraph"/>
              <w:rPr>
                <w:sz w:val="14"/>
              </w:rPr>
            </w:pPr>
          </w:p>
        </w:tc>
        <w:tc>
          <w:tcPr>
            <w:tcW w:w="1510" w:type="dxa"/>
          </w:tcPr>
          <w:p w14:paraId="234843BE" w14:textId="77777777" w:rsidR="00D873A2" w:rsidRDefault="00000000">
            <w:pPr>
              <w:pStyle w:val="TableParagraph"/>
              <w:spacing w:before="3" w:line="185" w:lineRule="exact"/>
              <w:ind w:left="-1" w:right="86"/>
              <w:jc w:val="right"/>
              <w:rPr>
                <w:rFonts w:ascii="Arial"/>
                <w:sz w:val="17"/>
              </w:rPr>
            </w:pPr>
            <w:r>
              <w:rPr>
                <w:rFonts w:ascii="Arial"/>
                <w:spacing w:val="-2"/>
                <w:sz w:val="17"/>
              </w:rPr>
              <w:t>2,594</w:t>
            </w:r>
          </w:p>
        </w:tc>
        <w:tc>
          <w:tcPr>
            <w:tcW w:w="2538" w:type="dxa"/>
          </w:tcPr>
          <w:p w14:paraId="265B85A3" w14:textId="77777777" w:rsidR="00D873A2" w:rsidRDefault="00000000">
            <w:pPr>
              <w:pStyle w:val="TableParagraph"/>
              <w:tabs>
                <w:tab w:val="left" w:pos="1223"/>
              </w:tabs>
              <w:spacing w:before="3" w:line="185" w:lineRule="exact"/>
              <w:ind w:right="29"/>
              <w:jc w:val="right"/>
              <w:rPr>
                <w:rFonts w:ascii="Arial"/>
                <w:sz w:val="17"/>
              </w:rPr>
            </w:pPr>
            <w:r>
              <w:rPr>
                <w:rFonts w:ascii="Arial"/>
                <w:spacing w:val="-2"/>
                <w:sz w:val="17"/>
              </w:rPr>
              <w:t>(8,100)</w:t>
            </w:r>
            <w:r>
              <w:rPr>
                <w:rFonts w:ascii="Arial"/>
                <w:sz w:val="17"/>
              </w:rPr>
              <w:tab/>
            </w:r>
            <w:r>
              <w:rPr>
                <w:rFonts w:ascii="Arial"/>
                <w:spacing w:val="-2"/>
                <w:sz w:val="17"/>
              </w:rPr>
              <w:t>(58,791)</w:t>
            </w:r>
          </w:p>
        </w:tc>
        <w:tc>
          <w:tcPr>
            <w:tcW w:w="1397" w:type="dxa"/>
            <w:gridSpan w:val="2"/>
          </w:tcPr>
          <w:p w14:paraId="2022837D" w14:textId="77777777" w:rsidR="00D873A2" w:rsidRDefault="00000000">
            <w:pPr>
              <w:pStyle w:val="TableParagraph"/>
              <w:spacing w:before="3" w:line="185" w:lineRule="exact"/>
              <w:ind w:left="571"/>
              <w:rPr>
                <w:rFonts w:ascii="Arial"/>
                <w:sz w:val="17"/>
              </w:rPr>
            </w:pPr>
            <w:r>
              <w:rPr>
                <w:rFonts w:ascii="Arial"/>
                <w:spacing w:val="-2"/>
                <w:sz w:val="17"/>
              </w:rPr>
              <w:t>(64,297)</w:t>
            </w:r>
          </w:p>
        </w:tc>
        <w:tc>
          <w:tcPr>
            <w:tcW w:w="1180" w:type="dxa"/>
            <w:shd w:val="clear" w:color="auto" w:fill="DCE6F0"/>
          </w:tcPr>
          <w:p w14:paraId="671B1641" w14:textId="77777777" w:rsidR="00D873A2" w:rsidRDefault="00000000">
            <w:pPr>
              <w:pStyle w:val="TableParagraph"/>
              <w:spacing w:before="3" w:line="185" w:lineRule="exact"/>
              <w:ind w:right="30"/>
              <w:jc w:val="right"/>
              <w:rPr>
                <w:rFonts w:ascii="Arial"/>
                <w:sz w:val="17"/>
              </w:rPr>
            </w:pPr>
            <w:r>
              <w:rPr>
                <w:rFonts w:ascii="Arial"/>
                <w:spacing w:val="-2"/>
                <w:sz w:val="17"/>
              </w:rPr>
              <w:t>(175,000)</w:t>
            </w:r>
          </w:p>
        </w:tc>
        <w:tc>
          <w:tcPr>
            <w:tcW w:w="1289" w:type="dxa"/>
          </w:tcPr>
          <w:p w14:paraId="1531BAE2" w14:textId="77777777" w:rsidR="00D873A2" w:rsidRDefault="00000000">
            <w:pPr>
              <w:pStyle w:val="TableParagraph"/>
              <w:spacing w:before="3" w:line="183" w:lineRule="exact"/>
              <w:ind w:right="84"/>
              <w:jc w:val="right"/>
              <w:rPr>
                <w:rFonts w:ascii="Arial"/>
                <w:sz w:val="17"/>
              </w:rPr>
            </w:pPr>
            <w:r>
              <w:rPr>
                <w:rFonts w:ascii="Arial"/>
                <w:spacing w:val="-10"/>
                <w:sz w:val="17"/>
              </w:rPr>
              <w:t>-</w:t>
            </w:r>
          </w:p>
        </w:tc>
        <w:tc>
          <w:tcPr>
            <w:tcW w:w="1447" w:type="dxa"/>
          </w:tcPr>
          <w:p w14:paraId="2FDB2441" w14:textId="77777777" w:rsidR="00D873A2" w:rsidRDefault="00000000">
            <w:pPr>
              <w:pStyle w:val="TableParagraph"/>
              <w:spacing w:before="3" w:line="183" w:lineRule="exact"/>
              <w:ind w:right="336"/>
              <w:jc w:val="right"/>
              <w:rPr>
                <w:rFonts w:ascii="Arial"/>
                <w:sz w:val="17"/>
              </w:rPr>
            </w:pPr>
            <w:r>
              <w:rPr>
                <w:rFonts w:ascii="Arial"/>
                <w:spacing w:val="-2"/>
                <w:sz w:val="17"/>
              </w:rPr>
              <w:t>128,073</w:t>
            </w:r>
          </w:p>
        </w:tc>
        <w:tc>
          <w:tcPr>
            <w:tcW w:w="1185" w:type="dxa"/>
          </w:tcPr>
          <w:p w14:paraId="050A9547" w14:textId="77777777" w:rsidR="00D873A2" w:rsidRDefault="00000000">
            <w:pPr>
              <w:pStyle w:val="TableParagraph"/>
              <w:spacing w:before="3" w:line="183" w:lineRule="exact"/>
              <w:ind w:right="81"/>
              <w:jc w:val="right"/>
              <w:rPr>
                <w:rFonts w:ascii="Arial"/>
                <w:sz w:val="17"/>
              </w:rPr>
            </w:pPr>
            <w:r>
              <w:rPr>
                <w:rFonts w:ascii="Arial"/>
                <w:spacing w:val="-2"/>
                <w:sz w:val="17"/>
              </w:rPr>
              <w:t>2,842,416</w:t>
            </w:r>
          </w:p>
        </w:tc>
        <w:tc>
          <w:tcPr>
            <w:tcW w:w="1398" w:type="dxa"/>
          </w:tcPr>
          <w:p w14:paraId="020D7919" w14:textId="77777777" w:rsidR="00D873A2" w:rsidRDefault="00000000">
            <w:pPr>
              <w:pStyle w:val="TableParagraph"/>
              <w:spacing w:before="3" w:line="185" w:lineRule="exact"/>
              <w:ind w:right="80"/>
              <w:jc w:val="right"/>
              <w:rPr>
                <w:rFonts w:ascii="Arial"/>
                <w:sz w:val="17"/>
              </w:rPr>
            </w:pPr>
            <w:r>
              <w:rPr>
                <w:rFonts w:ascii="Arial"/>
                <w:spacing w:val="-2"/>
                <w:sz w:val="17"/>
              </w:rPr>
              <w:t>2,970,489</w:t>
            </w:r>
          </w:p>
        </w:tc>
      </w:tr>
      <w:tr w:rsidR="00D873A2" w14:paraId="55873D38" w14:textId="77777777">
        <w:trPr>
          <w:trHeight w:val="206"/>
        </w:trPr>
        <w:tc>
          <w:tcPr>
            <w:tcW w:w="2288" w:type="dxa"/>
          </w:tcPr>
          <w:p w14:paraId="35B478DA" w14:textId="77777777" w:rsidR="00D873A2" w:rsidRDefault="00000000">
            <w:pPr>
              <w:pStyle w:val="TableParagraph"/>
              <w:spacing w:before="1" w:line="185" w:lineRule="exact"/>
              <w:ind w:left="235"/>
              <w:rPr>
                <w:rFonts w:ascii="Arial"/>
                <w:sz w:val="17"/>
              </w:rPr>
            </w:pPr>
            <w:r>
              <w:rPr>
                <w:rFonts w:ascii="Arial"/>
                <w:spacing w:val="-5"/>
                <w:sz w:val="17"/>
              </w:rPr>
              <w:t>Mar</w:t>
            </w:r>
          </w:p>
        </w:tc>
        <w:tc>
          <w:tcPr>
            <w:tcW w:w="108" w:type="dxa"/>
          </w:tcPr>
          <w:p w14:paraId="678D062E" w14:textId="77777777" w:rsidR="00D873A2" w:rsidRDefault="00D873A2">
            <w:pPr>
              <w:pStyle w:val="TableParagraph"/>
              <w:rPr>
                <w:sz w:val="14"/>
              </w:rPr>
            </w:pPr>
          </w:p>
        </w:tc>
        <w:tc>
          <w:tcPr>
            <w:tcW w:w="1510" w:type="dxa"/>
          </w:tcPr>
          <w:p w14:paraId="2832FB63" w14:textId="77777777" w:rsidR="00D873A2" w:rsidRDefault="00000000">
            <w:pPr>
              <w:pStyle w:val="TableParagraph"/>
              <w:spacing w:before="1" w:line="185" w:lineRule="exact"/>
              <w:ind w:left="-1" w:right="86"/>
              <w:jc w:val="right"/>
              <w:rPr>
                <w:rFonts w:ascii="Arial"/>
                <w:sz w:val="17"/>
              </w:rPr>
            </w:pPr>
            <w:r>
              <w:rPr>
                <w:rFonts w:ascii="Arial"/>
                <w:spacing w:val="-2"/>
                <w:sz w:val="17"/>
              </w:rPr>
              <w:t>2,594</w:t>
            </w:r>
          </w:p>
        </w:tc>
        <w:tc>
          <w:tcPr>
            <w:tcW w:w="2538" w:type="dxa"/>
          </w:tcPr>
          <w:p w14:paraId="46E2D54A" w14:textId="77777777" w:rsidR="00D873A2" w:rsidRDefault="00000000">
            <w:pPr>
              <w:pStyle w:val="TableParagraph"/>
              <w:tabs>
                <w:tab w:val="left" w:pos="1739"/>
              </w:tabs>
              <w:spacing w:before="1" w:line="185" w:lineRule="exact"/>
              <w:ind w:right="87"/>
              <w:jc w:val="right"/>
              <w:rPr>
                <w:rFonts w:ascii="Arial"/>
                <w:sz w:val="17"/>
              </w:rPr>
            </w:pPr>
            <w:r>
              <w:rPr>
                <w:rFonts w:ascii="Arial"/>
                <w:spacing w:val="-2"/>
                <w:sz w:val="17"/>
              </w:rPr>
              <w:t>(1,750)</w:t>
            </w:r>
            <w:r>
              <w:rPr>
                <w:rFonts w:ascii="Arial"/>
                <w:sz w:val="17"/>
              </w:rPr>
              <w:tab/>
            </w:r>
            <w:r>
              <w:rPr>
                <w:rFonts w:ascii="Arial"/>
                <w:spacing w:val="-10"/>
                <w:sz w:val="17"/>
              </w:rPr>
              <w:t>-</w:t>
            </w:r>
          </w:p>
        </w:tc>
        <w:tc>
          <w:tcPr>
            <w:tcW w:w="1397" w:type="dxa"/>
            <w:gridSpan w:val="2"/>
          </w:tcPr>
          <w:p w14:paraId="071D46F0" w14:textId="77777777" w:rsidR="00D873A2" w:rsidRDefault="00000000">
            <w:pPr>
              <w:pStyle w:val="TableParagraph"/>
              <w:spacing w:before="1" w:line="185" w:lineRule="exact"/>
              <w:ind w:left="864"/>
              <w:rPr>
                <w:rFonts w:ascii="Arial"/>
                <w:sz w:val="17"/>
              </w:rPr>
            </w:pPr>
            <w:r>
              <w:rPr>
                <w:rFonts w:ascii="Arial"/>
                <w:spacing w:val="-5"/>
                <w:sz w:val="17"/>
              </w:rPr>
              <w:t>844</w:t>
            </w:r>
          </w:p>
        </w:tc>
        <w:tc>
          <w:tcPr>
            <w:tcW w:w="1180" w:type="dxa"/>
          </w:tcPr>
          <w:p w14:paraId="09370A81" w14:textId="77777777" w:rsidR="00D873A2" w:rsidRDefault="00000000">
            <w:pPr>
              <w:pStyle w:val="TableParagraph"/>
              <w:spacing w:before="1" w:line="185" w:lineRule="exact"/>
              <w:ind w:right="86"/>
              <w:jc w:val="right"/>
              <w:rPr>
                <w:rFonts w:ascii="Arial"/>
                <w:sz w:val="17"/>
              </w:rPr>
            </w:pPr>
            <w:r>
              <w:rPr>
                <w:rFonts w:ascii="Arial"/>
                <w:spacing w:val="-10"/>
                <w:sz w:val="17"/>
              </w:rPr>
              <w:t>-</w:t>
            </w:r>
          </w:p>
        </w:tc>
        <w:tc>
          <w:tcPr>
            <w:tcW w:w="1289" w:type="dxa"/>
          </w:tcPr>
          <w:p w14:paraId="1F9ABBE0" w14:textId="77777777" w:rsidR="00D873A2" w:rsidRDefault="00000000">
            <w:pPr>
              <w:pStyle w:val="TableParagraph"/>
              <w:spacing w:before="3" w:line="185" w:lineRule="exact"/>
              <w:ind w:right="84"/>
              <w:jc w:val="right"/>
              <w:rPr>
                <w:rFonts w:ascii="Arial"/>
                <w:sz w:val="17"/>
              </w:rPr>
            </w:pPr>
            <w:r>
              <w:rPr>
                <w:rFonts w:ascii="Arial"/>
                <w:spacing w:val="-10"/>
                <w:sz w:val="17"/>
              </w:rPr>
              <w:t>-</w:t>
            </w:r>
          </w:p>
        </w:tc>
        <w:tc>
          <w:tcPr>
            <w:tcW w:w="1447" w:type="dxa"/>
            <w:shd w:val="clear" w:color="auto" w:fill="DCE6F0"/>
          </w:tcPr>
          <w:p w14:paraId="0E263F05" w14:textId="77777777" w:rsidR="00D873A2" w:rsidRDefault="00000000">
            <w:pPr>
              <w:pStyle w:val="TableParagraph"/>
              <w:spacing w:before="3" w:line="185" w:lineRule="exact"/>
              <w:ind w:right="336"/>
              <w:jc w:val="right"/>
              <w:rPr>
                <w:rFonts w:ascii="Arial"/>
                <w:sz w:val="17"/>
              </w:rPr>
            </w:pPr>
            <w:r>
              <w:rPr>
                <w:rFonts w:ascii="Arial"/>
                <w:spacing w:val="-2"/>
                <w:sz w:val="17"/>
              </w:rPr>
              <w:t>128,917</w:t>
            </w:r>
          </w:p>
        </w:tc>
        <w:tc>
          <w:tcPr>
            <w:tcW w:w="1185" w:type="dxa"/>
            <w:shd w:val="clear" w:color="auto" w:fill="DCE6F0"/>
          </w:tcPr>
          <w:p w14:paraId="6C4C5098" w14:textId="77777777" w:rsidR="00D873A2" w:rsidRDefault="00000000">
            <w:pPr>
              <w:pStyle w:val="TableParagraph"/>
              <w:spacing w:before="3" w:line="185" w:lineRule="exact"/>
              <w:ind w:right="81"/>
              <w:jc w:val="right"/>
              <w:rPr>
                <w:rFonts w:ascii="Arial"/>
                <w:sz w:val="17"/>
              </w:rPr>
            </w:pPr>
            <w:r>
              <w:rPr>
                <w:rFonts w:ascii="Arial"/>
                <w:spacing w:val="-2"/>
                <w:sz w:val="17"/>
              </w:rPr>
              <w:t>2,842,416</w:t>
            </w:r>
          </w:p>
        </w:tc>
        <w:tc>
          <w:tcPr>
            <w:tcW w:w="1398" w:type="dxa"/>
          </w:tcPr>
          <w:p w14:paraId="46BCD6BF" w14:textId="77777777" w:rsidR="00D873A2" w:rsidRDefault="00000000">
            <w:pPr>
              <w:pStyle w:val="TableParagraph"/>
              <w:spacing w:before="1" w:line="185" w:lineRule="exact"/>
              <w:ind w:right="80"/>
              <w:jc w:val="right"/>
              <w:rPr>
                <w:rFonts w:ascii="Arial"/>
                <w:sz w:val="17"/>
              </w:rPr>
            </w:pPr>
            <w:r>
              <w:rPr>
                <w:rFonts w:ascii="Arial"/>
                <w:spacing w:val="-2"/>
                <w:sz w:val="17"/>
              </w:rPr>
              <w:t>2,971,333</w:t>
            </w:r>
          </w:p>
        </w:tc>
      </w:tr>
      <w:tr w:rsidR="00D873A2" w14:paraId="67835001" w14:textId="77777777">
        <w:trPr>
          <w:trHeight w:val="252"/>
        </w:trPr>
        <w:tc>
          <w:tcPr>
            <w:tcW w:w="2288" w:type="dxa"/>
          </w:tcPr>
          <w:p w14:paraId="40447365" w14:textId="77777777" w:rsidR="00D873A2" w:rsidRDefault="00000000">
            <w:pPr>
              <w:pStyle w:val="TableParagraph"/>
              <w:tabs>
                <w:tab w:val="left" w:pos="491"/>
              </w:tabs>
              <w:spacing w:before="13" w:line="219" w:lineRule="exact"/>
              <w:ind w:right="282"/>
              <w:jc w:val="right"/>
              <w:rPr>
                <w:rFonts w:ascii="Calibri"/>
                <w:sz w:val="18"/>
              </w:rPr>
            </w:pPr>
            <w:r>
              <w:rPr>
                <w:rFonts w:ascii="Arial"/>
                <w:spacing w:val="-5"/>
                <w:sz w:val="17"/>
              </w:rPr>
              <w:t>Apr</w:t>
            </w:r>
            <w:r>
              <w:rPr>
                <w:rFonts w:ascii="Arial"/>
                <w:sz w:val="17"/>
              </w:rPr>
              <w:tab/>
            </w:r>
            <w:r>
              <w:rPr>
                <w:rFonts w:ascii="Calibri"/>
                <w:sz w:val="18"/>
              </w:rPr>
              <w:t>Trustee</w:t>
            </w:r>
            <w:r>
              <w:rPr>
                <w:spacing w:val="13"/>
                <w:sz w:val="18"/>
              </w:rPr>
              <w:t xml:space="preserve"> </w:t>
            </w:r>
            <w:r>
              <w:rPr>
                <w:rFonts w:ascii="Calibri"/>
                <w:spacing w:val="-2"/>
                <w:sz w:val="18"/>
              </w:rPr>
              <w:t>Meeting</w:t>
            </w:r>
          </w:p>
        </w:tc>
        <w:tc>
          <w:tcPr>
            <w:tcW w:w="108" w:type="dxa"/>
          </w:tcPr>
          <w:p w14:paraId="1D0BD2AB" w14:textId="77777777" w:rsidR="00D873A2" w:rsidRDefault="00D873A2">
            <w:pPr>
              <w:pStyle w:val="TableParagraph"/>
              <w:rPr>
                <w:sz w:val="16"/>
              </w:rPr>
            </w:pPr>
          </w:p>
        </w:tc>
        <w:tc>
          <w:tcPr>
            <w:tcW w:w="1510" w:type="dxa"/>
          </w:tcPr>
          <w:p w14:paraId="699DAFF4" w14:textId="77777777" w:rsidR="00D873A2" w:rsidRDefault="00000000">
            <w:pPr>
              <w:pStyle w:val="TableParagraph"/>
              <w:spacing w:before="20"/>
              <w:ind w:left="-1" w:right="86"/>
              <w:jc w:val="right"/>
              <w:rPr>
                <w:rFonts w:ascii="Arial"/>
                <w:sz w:val="17"/>
              </w:rPr>
            </w:pPr>
            <w:r>
              <w:rPr>
                <w:rFonts w:ascii="Arial"/>
                <w:spacing w:val="-2"/>
                <w:sz w:val="17"/>
              </w:rPr>
              <w:t>2,594</w:t>
            </w:r>
          </w:p>
        </w:tc>
        <w:tc>
          <w:tcPr>
            <w:tcW w:w="2538" w:type="dxa"/>
          </w:tcPr>
          <w:p w14:paraId="61740891" w14:textId="77777777" w:rsidR="00D873A2" w:rsidRDefault="00000000">
            <w:pPr>
              <w:pStyle w:val="TableParagraph"/>
              <w:spacing w:before="20"/>
              <w:ind w:right="459"/>
              <w:jc w:val="center"/>
              <w:rPr>
                <w:rFonts w:ascii="Arial"/>
                <w:sz w:val="17"/>
              </w:rPr>
            </w:pPr>
            <w:r>
              <w:rPr>
                <w:rFonts w:ascii="Arial"/>
                <w:spacing w:val="-4"/>
                <w:sz w:val="17"/>
              </w:rPr>
              <w:t>(67)</w:t>
            </w:r>
          </w:p>
        </w:tc>
        <w:tc>
          <w:tcPr>
            <w:tcW w:w="1397" w:type="dxa"/>
            <w:gridSpan w:val="2"/>
          </w:tcPr>
          <w:p w14:paraId="3B799637" w14:textId="77777777" w:rsidR="00D873A2" w:rsidRDefault="00000000">
            <w:pPr>
              <w:pStyle w:val="TableParagraph"/>
              <w:spacing w:before="20"/>
              <w:ind w:left="722"/>
              <w:rPr>
                <w:rFonts w:ascii="Arial"/>
                <w:sz w:val="17"/>
              </w:rPr>
            </w:pPr>
            <w:r>
              <w:rPr>
                <w:rFonts w:ascii="Arial"/>
                <w:spacing w:val="-2"/>
                <w:sz w:val="17"/>
              </w:rPr>
              <w:t>2,527</w:t>
            </w:r>
          </w:p>
        </w:tc>
        <w:tc>
          <w:tcPr>
            <w:tcW w:w="1180" w:type="dxa"/>
          </w:tcPr>
          <w:p w14:paraId="42849944" w14:textId="77777777" w:rsidR="00D873A2" w:rsidRDefault="00000000">
            <w:pPr>
              <w:pStyle w:val="TableParagraph"/>
              <w:spacing w:before="20"/>
              <w:ind w:right="86"/>
              <w:jc w:val="right"/>
              <w:rPr>
                <w:rFonts w:ascii="Arial"/>
                <w:sz w:val="17"/>
              </w:rPr>
            </w:pPr>
            <w:r>
              <w:rPr>
                <w:rFonts w:ascii="Arial"/>
                <w:spacing w:val="-10"/>
                <w:sz w:val="17"/>
              </w:rPr>
              <w:t>-</w:t>
            </w:r>
          </w:p>
        </w:tc>
        <w:tc>
          <w:tcPr>
            <w:tcW w:w="1289" w:type="dxa"/>
          </w:tcPr>
          <w:p w14:paraId="73F8A502" w14:textId="77777777" w:rsidR="00D873A2" w:rsidRDefault="00000000">
            <w:pPr>
              <w:pStyle w:val="TableParagraph"/>
              <w:spacing w:before="20"/>
              <w:ind w:right="84"/>
              <w:jc w:val="right"/>
              <w:rPr>
                <w:rFonts w:ascii="Arial"/>
                <w:sz w:val="17"/>
              </w:rPr>
            </w:pPr>
            <w:r>
              <w:rPr>
                <w:rFonts w:ascii="Arial"/>
                <w:spacing w:val="-10"/>
                <w:sz w:val="17"/>
              </w:rPr>
              <w:t>-</w:t>
            </w:r>
          </w:p>
        </w:tc>
        <w:tc>
          <w:tcPr>
            <w:tcW w:w="1447" w:type="dxa"/>
          </w:tcPr>
          <w:p w14:paraId="24DF3FBB" w14:textId="77777777" w:rsidR="00D873A2" w:rsidRDefault="00000000">
            <w:pPr>
              <w:pStyle w:val="TableParagraph"/>
              <w:spacing w:before="20"/>
              <w:ind w:right="336"/>
              <w:jc w:val="right"/>
              <w:rPr>
                <w:rFonts w:ascii="Arial"/>
                <w:sz w:val="17"/>
              </w:rPr>
            </w:pPr>
            <w:r>
              <w:rPr>
                <w:rFonts w:ascii="Arial"/>
                <w:spacing w:val="-2"/>
                <w:sz w:val="17"/>
              </w:rPr>
              <w:t>131,445</w:t>
            </w:r>
          </w:p>
        </w:tc>
        <w:tc>
          <w:tcPr>
            <w:tcW w:w="1185" w:type="dxa"/>
          </w:tcPr>
          <w:p w14:paraId="239CA21B" w14:textId="77777777" w:rsidR="00D873A2" w:rsidRDefault="00000000">
            <w:pPr>
              <w:pStyle w:val="TableParagraph"/>
              <w:spacing w:before="20"/>
              <w:ind w:right="81"/>
              <w:jc w:val="right"/>
              <w:rPr>
                <w:rFonts w:ascii="Arial"/>
                <w:sz w:val="17"/>
              </w:rPr>
            </w:pPr>
            <w:r>
              <w:rPr>
                <w:rFonts w:ascii="Arial"/>
                <w:spacing w:val="-2"/>
                <w:sz w:val="17"/>
              </w:rPr>
              <w:t>2,842,416</w:t>
            </w:r>
          </w:p>
        </w:tc>
        <w:tc>
          <w:tcPr>
            <w:tcW w:w="1398" w:type="dxa"/>
          </w:tcPr>
          <w:p w14:paraId="4B03AFFD" w14:textId="77777777" w:rsidR="00D873A2" w:rsidRDefault="00000000">
            <w:pPr>
              <w:pStyle w:val="TableParagraph"/>
              <w:spacing w:before="20"/>
              <w:ind w:right="80"/>
              <w:jc w:val="right"/>
              <w:rPr>
                <w:rFonts w:ascii="Arial"/>
                <w:sz w:val="17"/>
              </w:rPr>
            </w:pPr>
            <w:r>
              <w:rPr>
                <w:rFonts w:ascii="Arial"/>
                <w:spacing w:val="-2"/>
                <w:sz w:val="17"/>
              </w:rPr>
              <w:t>2,973,861</w:t>
            </w:r>
          </w:p>
        </w:tc>
      </w:tr>
      <w:tr w:rsidR="00D873A2" w14:paraId="2B15868C" w14:textId="77777777">
        <w:trPr>
          <w:trHeight w:val="196"/>
        </w:trPr>
        <w:tc>
          <w:tcPr>
            <w:tcW w:w="2288" w:type="dxa"/>
          </w:tcPr>
          <w:p w14:paraId="33A12110" w14:textId="77777777" w:rsidR="00D873A2" w:rsidRDefault="00000000">
            <w:pPr>
              <w:pStyle w:val="TableParagraph"/>
              <w:spacing w:line="177" w:lineRule="exact"/>
              <w:ind w:left="221"/>
              <w:rPr>
                <w:rFonts w:ascii="Arial"/>
                <w:sz w:val="17"/>
              </w:rPr>
            </w:pPr>
            <w:r>
              <w:rPr>
                <w:rFonts w:ascii="Arial"/>
                <w:spacing w:val="-5"/>
                <w:sz w:val="17"/>
              </w:rPr>
              <w:t>May</w:t>
            </w:r>
          </w:p>
        </w:tc>
        <w:tc>
          <w:tcPr>
            <w:tcW w:w="108" w:type="dxa"/>
          </w:tcPr>
          <w:p w14:paraId="477E2F77" w14:textId="77777777" w:rsidR="00D873A2" w:rsidRDefault="00D873A2">
            <w:pPr>
              <w:pStyle w:val="TableParagraph"/>
              <w:rPr>
                <w:sz w:val="12"/>
              </w:rPr>
            </w:pPr>
          </w:p>
        </w:tc>
        <w:tc>
          <w:tcPr>
            <w:tcW w:w="1510" w:type="dxa"/>
          </w:tcPr>
          <w:p w14:paraId="4EEFBB1A" w14:textId="77777777" w:rsidR="00D873A2" w:rsidRDefault="00000000">
            <w:pPr>
              <w:pStyle w:val="TableParagraph"/>
              <w:spacing w:line="177" w:lineRule="exact"/>
              <w:ind w:left="-1" w:right="86"/>
              <w:jc w:val="right"/>
              <w:rPr>
                <w:rFonts w:ascii="Arial"/>
                <w:sz w:val="17"/>
              </w:rPr>
            </w:pPr>
            <w:r>
              <w:rPr>
                <w:rFonts w:ascii="Arial"/>
                <w:spacing w:val="-2"/>
                <w:sz w:val="17"/>
              </w:rPr>
              <w:t>2,594</w:t>
            </w:r>
          </w:p>
        </w:tc>
        <w:tc>
          <w:tcPr>
            <w:tcW w:w="2538" w:type="dxa"/>
          </w:tcPr>
          <w:p w14:paraId="5DE9AA3D" w14:textId="77777777" w:rsidR="00D873A2" w:rsidRDefault="00000000">
            <w:pPr>
              <w:pStyle w:val="TableParagraph"/>
              <w:tabs>
                <w:tab w:val="left" w:pos="988"/>
              </w:tabs>
              <w:spacing w:line="177" w:lineRule="exact"/>
              <w:ind w:right="29"/>
              <w:jc w:val="right"/>
              <w:rPr>
                <w:rFonts w:ascii="Arial"/>
                <w:sz w:val="17"/>
              </w:rPr>
            </w:pPr>
            <w:r>
              <w:rPr>
                <w:rFonts w:ascii="Arial"/>
                <w:spacing w:val="-4"/>
                <w:sz w:val="17"/>
              </w:rPr>
              <w:t>(50)</w:t>
            </w:r>
            <w:r>
              <w:rPr>
                <w:rFonts w:ascii="Arial"/>
                <w:sz w:val="17"/>
              </w:rPr>
              <w:tab/>
            </w:r>
            <w:r>
              <w:rPr>
                <w:rFonts w:ascii="Arial"/>
                <w:spacing w:val="-2"/>
                <w:sz w:val="17"/>
              </w:rPr>
              <w:t>(58,000)</w:t>
            </w:r>
          </w:p>
        </w:tc>
        <w:tc>
          <w:tcPr>
            <w:tcW w:w="1397" w:type="dxa"/>
            <w:gridSpan w:val="2"/>
          </w:tcPr>
          <w:p w14:paraId="6834BF2C" w14:textId="77777777" w:rsidR="00D873A2" w:rsidRDefault="00000000">
            <w:pPr>
              <w:pStyle w:val="TableParagraph"/>
              <w:spacing w:line="177" w:lineRule="exact"/>
              <w:ind w:left="571"/>
              <w:rPr>
                <w:rFonts w:ascii="Arial"/>
                <w:sz w:val="17"/>
              </w:rPr>
            </w:pPr>
            <w:r>
              <w:rPr>
                <w:rFonts w:ascii="Arial"/>
                <w:spacing w:val="-2"/>
                <w:sz w:val="17"/>
              </w:rPr>
              <w:t>(55,456)</w:t>
            </w:r>
          </w:p>
        </w:tc>
        <w:tc>
          <w:tcPr>
            <w:tcW w:w="1180" w:type="dxa"/>
          </w:tcPr>
          <w:p w14:paraId="4A96F318" w14:textId="77777777" w:rsidR="00D873A2" w:rsidRDefault="00000000">
            <w:pPr>
              <w:pStyle w:val="TableParagraph"/>
              <w:spacing w:line="177" w:lineRule="exact"/>
              <w:ind w:right="86"/>
              <w:jc w:val="right"/>
              <w:rPr>
                <w:rFonts w:ascii="Arial"/>
                <w:sz w:val="17"/>
              </w:rPr>
            </w:pPr>
            <w:r>
              <w:rPr>
                <w:rFonts w:ascii="Arial"/>
                <w:spacing w:val="-10"/>
                <w:sz w:val="17"/>
              </w:rPr>
              <w:t>-</w:t>
            </w:r>
          </w:p>
        </w:tc>
        <w:tc>
          <w:tcPr>
            <w:tcW w:w="1289" w:type="dxa"/>
          </w:tcPr>
          <w:p w14:paraId="1BF8C014" w14:textId="77777777" w:rsidR="00D873A2" w:rsidRDefault="00000000">
            <w:pPr>
              <w:pStyle w:val="TableParagraph"/>
              <w:spacing w:line="177" w:lineRule="exact"/>
              <w:ind w:right="84"/>
              <w:jc w:val="right"/>
              <w:rPr>
                <w:rFonts w:ascii="Arial"/>
                <w:sz w:val="17"/>
              </w:rPr>
            </w:pPr>
            <w:r>
              <w:rPr>
                <w:rFonts w:ascii="Arial"/>
                <w:spacing w:val="-10"/>
                <w:sz w:val="17"/>
              </w:rPr>
              <w:t>-</w:t>
            </w:r>
          </w:p>
        </w:tc>
        <w:tc>
          <w:tcPr>
            <w:tcW w:w="1447" w:type="dxa"/>
          </w:tcPr>
          <w:p w14:paraId="30ED895F" w14:textId="77777777" w:rsidR="00D873A2" w:rsidRDefault="00000000">
            <w:pPr>
              <w:pStyle w:val="TableParagraph"/>
              <w:spacing w:line="177" w:lineRule="exact"/>
              <w:ind w:right="336"/>
              <w:jc w:val="right"/>
              <w:rPr>
                <w:rFonts w:ascii="Arial"/>
                <w:sz w:val="17"/>
              </w:rPr>
            </w:pPr>
            <w:r>
              <w:rPr>
                <w:rFonts w:ascii="Arial"/>
                <w:spacing w:val="-2"/>
                <w:sz w:val="17"/>
              </w:rPr>
              <w:t>75,989</w:t>
            </w:r>
          </w:p>
        </w:tc>
        <w:tc>
          <w:tcPr>
            <w:tcW w:w="1185" w:type="dxa"/>
          </w:tcPr>
          <w:p w14:paraId="23BBCDA4" w14:textId="77777777" w:rsidR="00D873A2" w:rsidRDefault="00000000">
            <w:pPr>
              <w:pStyle w:val="TableParagraph"/>
              <w:spacing w:line="177" w:lineRule="exact"/>
              <w:ind w:right="81"/>
              <w:jc w:val="right"/>
              <w:rPr>
                <w:rFonts w:ascii="Arial"/>
                <w:sz w:val="17"/>
              </w:rPr>
            </w:pPr>
            <w:r>
              <w:rPr>
                <w:rFonts w:ascii="Arial"/>
                <w:spacing w:val="-2"/>
                <w:sz w:val="17"/>
              </w:rPr>
              <w:t>2,842,416</w:t>
            </w:r>
          </w:p>
        </w:tc>
        <w:tc>
          <w:tcPr>
            <w:tcW w:w="1398" w:type="dxa"/>
          </w:tcPr>
          <w:p w14:paraId="76CCD508" w14:textId="77777777" w:rsidR="00D873A2" w:rsidRDefault="00000000">
            <w:pPr>
              <w:pStyle w:val="TableParagraph"/>
              <w:spacing w:line="177" w:lineRule="exact"/>
              <w:ind w:right="80"/>
              <w:jc w:val="right"/>
              <w:rPr>
                <w:rFonts w:ascii="Arial"/>
                <w:sz w:val="17"/>
              </w:rPr>
            </w:pPr>
            <w:r>
              <w:rPr>
                <w:rFonts w:ascii="Arial"/>
                <w:spacing w:val="-2"/>
                <w:sz w:val="17"/>
              </w:rPr>
              <w:t>2,918,405</w:t>
            </w:r>
          </w:p>
        </w:tc>
      </w:tr>
      <w:tr w:rsidR="00D873A2" w14:paraId="6A6FCEE3" w14:textId="77777777">
        <w:trPr>
          <w:trHeight w:val="208"/>
        </w:trPr>
        <w:tc>
          <w:tcPr>
            <w:tcW w:w="2288" w:type="dxa"/>
          </w:tcPr>
          <w:p w14:paraId="73D77F66" w14:textId="77777777" w:rsidR="00D873A2" w:rsidRDefault="00000000">
            <w:pPr>
              <w:pStyle w:val="TableParagraph"/>
              <w:spacing w:before="3" w:line="185" w:lineRule="exact"/>
              <w:ind w:left="245"/>
              <w:rPr>
                <w:rFonts w:ascii="Arial"/>
                <w:sz w:val="17"/>
              </w:rPr>
            </w:pPr>
            <w:r>
              <w:rPr>
                <w:rFonts w:ascii="Arial"/>
                <w:spacing w:val="-5"/>
                <w:sz w:val="17"/>
              </w:rPr>
              <w:t>Jun</w:t>
            </w:r>
          </w:p>
        </w:tc>
        <w:tc>
          <w:tcPr>
            <w:tcW w:w="108" w:type="dxa"/>
          </w:tcPr>
          <w:p w14:paraId="2D3F6464" w14:textId="77777777" w:rsidR="00D873A2" w:rsidRDefault="00D873A2">
            <w:pPr>
              <w:pStyle w:val="TableParagraph"/>
              <w:rPr>
                <w:sz w:val="14"/>
              </w:rPr>
            </w:pPr>
          </w:p>
        </w:tc>
        <w:tc>
          <w:tcPr>
            <w:tcW w:w="1510" w:type="dxa"/>
          </w:tcPr>
          <w:p w14:paraId="73FB1F60" w14:textId="77777777" w:rsidR="00D873A2" w:rsidRDefault="00000000">
            <w:pPr>
              <w:pStyle w:val="TableParagraph"/>
              <w:spacing w:before="3" w:line="185" w:lineRule="exact"/>
              <w:ind w:left="-1" w:right="86"/>
              <w:jc w:val="right"/>
              <w:rPr>
                <w:rFonts w:ascii="Arial"/>
                <w:sz w:val="17"/>
              </w:rPr>
            </w:pPr>
            <w:r>
              <w:rPr>
                <w:rFonts w:ascii="Arial"/>
                <w:spacing w:val="-2"/>
                <w:sz w:val="17"/>
              </w:rPr>
              <w:t>2,599</w:t>
            </w:r>
          </w:p>
        </w:tc>
        <w:tc>
          <w:tcPr>
            <w:tcW w:w="2538" w:type="dxa"/>
          </w:tcPr>
          <w:p w14:paraId="03EF97EB" w14:textId="77777777" w:rsidR="00D873A2" w:rsidRDefault="00000000">
            <w:pPr>
              <w:pStyle w:val="TableParagraph"/>
              <w:tabs>
                <w:tab w:val="left" w:pos="1317"/>
              </w:tabs>
              <w:spacing w:before="3" w:line="185" w:lineRule="exact"/>
              <w:ind w:right="87"/>
              <w:jc w:val="right"/>
              <w:rPr>
                <w:rFonts w:ascii="Arial"/>
                <w:sz w:val="17"/>
              </w:rPr>
            </w:pPr>
            <w:r>
              <w:rPr>
                <w:rFonts w:ascii="Arial"/>
                <w:spacing w:val="-10"/>
                <w:sz w:val="17"/>
              </w:rPr>
              <w:t>-</w:t>
            </w:r>
            <w:r>
              <w:rPr>
                <w:rFonts w:ascii="Arial"/>
                <w:sz w:val="17"/>
              </w:rPr>
              <w:tab/>
            </w:r>
            <w:r>
              <w:rPr>
                <w:rFonts w:ascii="Arial"/>
                <w:spacing w:val="-10"/>
                <w:sz w:val="17"/>
              </w:rPr>
              <w:t>-</w:t>
            </w:r>
          </w:p>
        </w:tc>
        <w:tc>
          <w:tcPr>
            <w:tcW w:w="1397" w:type="dxa"/>
            <w:gridSpan w:val="2"/>
          </w:tcPr>
          <w:p w14:paraId="19A3D788" w14:textId="77777777" w:rsidR="00D873A2" w:rsidRDefault="00000000">
            <w:pPr>
              <w:pStyle w:val="TableParagraph"/>
              <w:spacing w:before="3" w:line="185" w:lineRule="exact"/>
              <w:ind w:left="722"/>
              <w:rPr>
                <w:rFonts w:ascii="Arial"/>
                <w:sz w:val="17"/>
              </w:rPr>
            </w:pPr>
            <w:r>
              <w:rPr>
                <w:rFonts w:ascii="Arial"/>
                <w:spacing w:val="-2"/>
                <w:sz w:val="17"/>
              </w:rPr>
              <w:t>2,599</w:t>
            </w:r>
          </w:p>
        </w:tc>
        <w:tc>
          <w:tcPr>
            <w:tcW w:w="1180" w:type="dxa"/>
          </w:tcPr>
          <w:p w14:paraId="3D9048FC" w14:textId="77777777" w:rsidR="00D873A2" w:rsidRDefault="00000000">
            <w:pPr>
              <w:pStyle w:val="TableParagraph"/>
              <w:spacing w:before="3" w:line="185" w:lineRule="exact"/>
              <w:ind w:right="86"/>
              <w:jc w:val="right"/>
              <w:rPr>
                <w:rFonts w:ascii="Arial"/>
                <w:sz w:val="17"/>
              </w:rPr>
            </w:pPr>
            <w:r>
              <w:rPr>
                <w:rFonts w:ascii="Arial"/>
                <w:spacing w:val="-10"/>
                <w:sz w:val="17"/>
              </w:rPr>
              <w:t>-</w:t>
            </w:r>
          </w:p>
        </w:tc>
        <w:tc>
          <w:tcPr>
            <w:tcW w:w="1289" w:type="dxa"/>
          </w:tcPr>
          <w:p w14:paraId="634CB773" w14:textId="77777777" w:rsidR="00D873A2" w:rsidRDefault="00000000">
            <w:pPr>
              <w:pStyle w:val="TableParagraph"/>
              <w:spacing w:before="3" w:line="185" w:lineRule="exact"/>
              <w:ind w:right="84"/>
              <w:jc w:val="right"/>
              <w:rPr>
                <w:rFonts w:ascii="Arial"/>
                <w:sz w:val="17"/>
              </w:rPr>
            </w:pPr>
            <w:r>
              <w:rPr>
                <w:rFonts w:ascii="Arial"/>
                <w:spacing w:val="-10"/>
                <w:sz w:val="17"/>
              </w:rPr>
              <w:t>-</w:t>
            </w:r>
          </w:p>
        </w:tc>
        <w:tc>
          <w:tcPr>
            <w:tcW w:w="1447" w:type="dxa"/>
            <w:shd w:val="clear" w:color="auto" w:fill="DCE6F0"/>
          </w:tcPr>
          <w:p w14:paraId="112690B2" w14:textId="77777777" w:rsidR="00D873A2" w:rsidRDefault="00000000">
            <w:pPr>
              <w:pStyle w:val="TableParagraph"/>
              <w:spacing w:before="3" w:line="185" w:lineRule="exact"/>
              <w:ind w:right="336"/>
              <w:jc w:val="right"/>
              <w:rPr>
                <w:rFonts w:ascii="Arial"/>
                <w:sz w:val="17"/>
              </w:rPr>
            </w:pPr>
            <w:r>
              <w:rPr>
                <w:rFonts w:ascii="Arial"/>
                <w:spacing w:val="-2"/>
                <w:sz w:val="17"/>
              </w:rPr>
              <w:t>78,588</w:t>
            </w:r>
          </w:p>
        </w:tc>
        <w:tc>
          <w:tcPr>
            <w:tcW w:w="1185" w:type="dxa"/>
            <w:shd w:val="clear" w:color="auto" w:fill="DCE6F0"/>
          </w:tcPr>
          <w:p w14:paraId="0F89AEF2" w14:textId="77777777" w:rsidR="00D873A2" w:rsidRDefault="00000000">
            <w:pPr>
              <w:pStyle w:val="TableParagraph"/>
              <w:spacing w:before="3" w:line="185" w:lineRule="exact"/>
              <w:ind w:right="81"/>
              <w:jc w:val="right"/>
              <w:rPr>
                <w:rFonts w:ascii="Arial"/>
                <w:sz w:val="17"/>
              </w:rPr>
            </w:pPr>
            <w:r>
              <w:rPr>
                <w:rFonts w:ascii="Arial"/>
                <w:spacing w:val="-2"/>
                <w:sz w:val="17"/>
              </w:rPr>
              <w:t>2,842,416</w:t>
            </w:r>
          </w:p>
        </w:tc>
        <w:tc>
          <w:tcPr>
            <w:tcW w:w="1398" w:type="dxa"/>
          </w:tcPr>
          <w:p w14:paraId="300928D2" w14:textId="77777777" w:rsidR="00D873A2" w:rsidRDefault="00000000">
            <w:pPr>
              <w:pStyle w:val="TableParagraph"/>
              <w:spacing w:before="3" w:line="185" w:lineRule="exact"/>
              <w:ind w:right="80"/>
              <w:jc w:val="right"/>
              <w:rPr>
                <w:rFonts w:ascii="Arial"/>
                <w:sz w:val="17"/>
              </w:rPr>
            </w:pPr>
            <w:r>
              <w:rPr>
                <w:rFonts w:ascii="Arial"/>
                <w:spacing w:val="-2"/>
                <w:sz w:val="17"/>
              </w:rPr>
              <w:t>2,921,004</w:t>
            </w:r>
          </w:p>
        </w:tc>
      </w:tr>
      <w:tr w:rsidR="00D873A2" w14:paraId="0D31A1D4" w14:textId="77777777">
        <w:trPr>
          <w:trHeight w:val="233"/>
        </w:trPr>
        <w:tc>
          <w:tcPr>
            <w:tcW w:w="2288" w:type="dxa"/>
          </w:tcPr>
          <w:p w14:paraId="5E60C90F" w14:textId="77777777" w:rsidR="00D873A2" w:rsidRDefault="00000000">
            <w:pPr>
              <w:pStyle w:val="TableParagraph"/>
              <w:spacing w:before="13" w:line="200" w:lineRule="exact"/>
              <w:ind w:right="282"/>
              <w:jc w:val="right"/>
              <w:rPr>
                <w:rFonts w:ascii="Calibri"/>
                <w:sz w:val="18"/>
              </w:rPr>
            </w:pPr>
            <w:r>
              <w:rPr>
                <w:rFonts w:ascii="Arial"/>
                <w:sz w:val="17"/>
              </w:rPr>
              <w:t>Jul-25</w:t>
            </w:r>
            <w:r>
              <w:rPr>
                <w:rFonts w:ascii="Arial"/>
                <w:spacing w:val="65"/>
                <w:w w:val="150"/>
                <w:sz w:val="17"/>
              </w:rPr>
              <w:t xml:space="preserve"> </w:t>
            </w:r>
            <w:r>
              <w:rPr>
                <w:rFonts w:ascii="Calibri"/>
                <w:sz w:val="18"/>
              </w:rPr>
              <w:t>Trustee</w:t>
            </w:r>
            <w:r>
              <w:rPr>
                <w:spacing w:val="2"/>
                <w:sz w:val="18"/>
              </w:rPr>
              <w:t xml:space="preserve"> </w:t>
            </w:r>
            <w:r>
              <w:rPr>
                <w:rFonts w:ascii="Calibri"/>
                <w:spacing w:val="-2"/>
                <w:sz w:val="18"/>
              </w:rPr>
              <w:t>Meeting</w:t>
            </w:r>
          </w:p>
        </w:tc>
        <w:tc>
          <w:tcPr>
            <w:tcW w:w="108" w:type="dxa"/>
          </w:tcPr>
          <w:p w14:paraId="420E222F" w14:textId="77777777" w:rsidR="00D873A2" w:rsidRDefault="00D873A2">
            <w:pPr>
              <w:pStyle w:val="TableParagraph"/>
              <w:rPr>
                <w:sz w:val="16"/>
              </w:rPr>
            </w:pPr>
          </w:p>
        </w:tc>
        <w:tc>
          <w:tcPr>
            <w:tcW w:w="1510" w:type="dxa"/>
            <w:tcBorders>
              <w:bottom w:val="single" w:sz="8" w:space="0" w:color="000000"/>
            </w:tcBorders>
          </w:tcPr>
          <w:p w14:paraId="334247D5" w14:textId="77777777" w:rsidR="00D873A2" w:rsidRDefault="00000000">
            <w:pPr>
              <w:pStyle w:val="TableParagraph"/>
              <w:spacing w:before="20" w:line="193" w:lineRule="exact"/>
              <w:ind w:left="-1" w:right="88"/>
              <w:jc w:val="right"/>
              <w:rPr>
                <w:rFonts w:ascii="Arial"/>
                <w:sz w:val="17"/>
              </w:rPr>
            </w:pPr>
            <w:r>
              <w:rPr>
                <w:rFonts w:ascii="Arial"/>
                <w:spacing w:val="-10"/>
                <w:sz w:val="17"/>
              </w:rPr>
              <w:t>-</w:t>
            </w:r>
          </w:p>
        </w:tc>
        <w:tc>
          <w:tcPr>
            <w:tcW w:w="2538" w:type="dxa"/>
            <w:tcBorders>
              <w:bottom w:val="single" w:sz="8" w:space="0" w:color="000000"/>
            </w:tcBorders>
          </w:tcPr>
          <w:p w14:paraId="10CA794B" w14:textId="77777777" w:rsidR="00D873A2" w:rsidRDefault="00000000">
            <w:pPr>
              <w:pStyle w:val="TableParagraph"/>
              <w:tabs>
                <w:tab w:val="left" w:pos="1082"/>
              </w:tabs>
              <w:spacing w:before="20" w:line="193" w:lineRule="exact"/>
              <w:ind w:right="29"/>
              <w:jc w:val="right"/>
              <w:rPr>
                <w:rFonts w:ascii="Arial"/>
                <w:sz w:val="17"/>
              </w:rPr>
            </w:pPr>
            <w:r>
              <w:rPr>
                <w:rFonts w:ascii="Arial"/>
                <w:spacing w:val="-2"/>
                <w:sz w:val="17"/>
              </w:rPr>
              <w:t>(772)</w:t>
            </w:r>
            <w:r>
              <w:rPr>
                <w:rFonts w:ascii="Arial"/>
                <w:sz w:val="17"/>
              </w:rPr>
              <w:tab/>
            </w:r>
            <w:r>
              <w:rPr>
                <w:rFonts w:ascii="Arial"/>
                <w:spacing w:val="-2"/>
                <w:sz w:val="17"/>
              </w:rPr>
              <w:t>(57,228)</w:t>
            </w:r>
          </w:p>
        </w:tc>
        <w:tc>
          <w:tcPr>
            <w:tcW w:w="1397" w:type="dxa"/>
            <w:gridSpan w:val="2"/>
          </w:tcPr>
          <w:p w14:paraId="429BED97" w14:textId="77777777" w:rsidR="00D873A2" w:rsidRDefault="00000000">
            <w:pPr>
              <w:pStyle w:val="TableParagraph"/>
              <w:spacing w:before="20" w:line="193" w:lineRule="exact"/>
              <w:ind w:left="571"/>
              <w:rPr>
                <w:rFonts w:ascii="Arial"/>
                <w:sz w:val="17"/>
              </w:rPr>
            </w:pPr>
            <w:r>
              <w:rPr>
                <w:rFonts w:ascii="Arial"/>
                <w:spacing w:val="-2"/>
                <w:sz w:val="17"/>
              </w:rPr>
              <w:t>(58,000)</w:t>
            </w:r>
          </w:p>
        </w:tc>
        <w:tc>
          <w:tcPr>
            <w:tcW w:w="1180" w:type="dxa"/>
            <w:tcBorders>
              <w:bottom w:val="single" w:sz="8" w:space="0" w:color="000000"/>
            </w:tcBorders>
          </w:tcPr>
          <w:p w14:paraId="72F68E4C" w14:textId="77777777" w:rsidR="00D873A2" w:rsidRDefault="00000000">
            <w:pPr>
              <w:pStyle w:val="TableParagraph"/>
              <w:spacing w:before="20" w:line="193" w:lineRule="exact"/>
              <w:ind w:right="86"/>
              <w:jc w:val="right"/>
              <w:rPr>
                <w:rFonts w:ascii="Arial"/>
                <w:sz w:val="17"/>
              </w:rPr>
            </w:pPr>
            <w:r>
              <w:rPr>
                <w:rFonts w:ascii="Arial"/>
                <w:spacing w:val="-10"/>
                <w:sz w:val="17"/>
              </w:rPr>
              <w:t>-</w:t>
            </w:r>
          </w:p>
        </w:tc>
        <w:tc>
          <w:tcPr>
            <w:tcW w:w="1289" w:type="dxa"/>
          </w:tcPr>
          <w:p w14:paraId="77BDEEA5" w14:textId="77777777" w:rsidR="00D873A2" w:rsidRDefault="00000000">
            <w:pPr>
              <w:pStyle w:val="TableParagraph"/>
              <w:spacing w:before="20" w:line="193" w:lineRule="exact"/>
              <w:ind w:right="84"/>
              <w:jc w:val="right"/>
              <w:rPr>
                <w:rFonts w:ascii="Arial"/>
                <w:sz w:val="17"/>
              </w:rPr>
            </w:pPr>
            <w:r>
              <w:rPr>
                <w:noProof/>
              </w:rPr>
              <mc:AlternateContent>
                <mc:Choice Requires="wpg">
                  <w:drawing>
                    <wp:anchor distT="0" distB="0" distL="0" distR="0" simplePos="0" relativeHeight="471775232" behindDoc="1" locked="0" layoutInCell="1" allowOverlap="1" wp14:anchorId="18234AB6" wp14:editId="6CBC73E1">
                      <wp:simplePos x="0" y="0"/>
                      <wp:positionH relativeFrom="column">
                        <wp:posOffset>103631</wp:posOffset>
                      </wp:positionH>
                      <wp:positionV relativeFrom="paragraph">
                        <wp:posOffset>149010</wp:posOffset>
                      </wp:positionV>
                      <wp:extent cx="716280" cy="10795"/>
                      <wp:effectExtent l="0" t="0" r="0" b="0"/>
                      <wp:wrapNone/>
                      <wp:docPr id="282" name="Group 28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0795"/>
                                <a:chOff x="0" y="0"/>
                                <a:chExt cx="716280" cy="10795"/>
                              </a:xfrm>
                            </wpg:grpSpPr>
                            <wps:wsp>
                              <wps:cNvPr id="283" name="Graphic 283"/>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8A26A5" id="Group 282" o:spid="_x0000_s1026" alt="Line" style="position:absolute;margin-left:8.15pt;margin-top:11.75pt;width:56.4pt;height:.85pt;z-index:-31541248;mso-wrap-distance-left:0;mso-wrap-distance-right:0" coordsize="71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">
                      <v:shape id="Graphic 283" o:spid="_x0000_s1027" style="position:absolute;width:7162;height:107;visibility:visible;mso-wrap-style:square;v-text-anchor:top" coordsize="7162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" path="m716279,10667l716279,,,,,10667r716279,xe" fillcolor="black" stroked="f">
                        <v:path arrowok="t"/>
                      </v:shape>
                    </v:group>
                  </w:pict>
                </mc:Fallback>
              </mc:AlternateContent>
            </w:r>
            <w:r>
              <w:rPr>
                <w:rFonts w:ascii="Arial"/>
                <w:spacing w:val="-10"/>
                <w:sz w:val="17"/>
              </w:rPr>
              <w:t>-</w:t>
            </w:r>
          </w:p>
        </w:tc>
        <w:tc>
          <w:tcPr>
            <w:tcW w:w="1447" w:type="dxa"/>
          </w:tcPr>
          <w:p w14:paraId="4C7925A7" w14:textId="77777777" w:rsidR="00D873A2" w:rsidRDefault="00000000">
            <w:pPr>
              <w:pStyle w:val="TableParagraph"/>
              <w:spacing w:before="20" w:line="193" w:lineRule="exact"/>
              <w:ind w:right="336"/>
              <w:jc w:val="right"/>
              <w:rPr>
                <w:rFonts w:ascii="Arial"/>
                <w:sz w:val="17"/>
              </w:rPr>
            </w:pPr>
            <w:r>
              <w:rPr>
                <w:rFonts w:ascii="Arial"/>
                <w:spacing w:val="-2"/>
                <w:sz w:val="17"/>
              </w:rPr>
              <w:t>20,588</w:t>
            </w:r>
          </w:p>
        </w:tc>
        <w:tc>
          <w:tcPr>
            <w:tcW w:w="1185" w:type="dxa"/>
          </w:tcPr>
          <w:p w14:paraId="5EA65F4B" w14:textId="77777777" w:rsidR="00D873A2" w:rsidRDefault="00000000">
            <w:pPr>
              <w:pStyle w:val="TableParagraph"/>
              <w:spacing w:before="20" w:line="193" w:lineRule="exact"/>
              <w:ind w:right="81"/>
              <w:jc w:val="right"/>
              <w:rPr>
                <w:rFonts w:ascii="Arial"/>
                <w:sz w:val="17"/>
              </w:rPr>
            </w:pPr>
            <w:r>
              <w:rPr>
                <w:rFonts w:ascii="Arial"/>
                <w:spacing w:val="-2"/>
                <w:sz w:val="17"/>
              </w:rPr>
              <w:t>2,842,416</w:t>
            </w:r>
          </w:p>
        </w:tc>
        <w:tc>
          <w:tcPr>
            <w:tcW w:w="1398" w:type="dxa"/>
          </w:tcPr>
          <w:p w14:paraId="2FA2A21B" w14:textId="77777777" w:rsidR="00D873A2" w:rsidRDefault="00000000">
            <w:pPr>
              <w:pStyle w:val="TableParagraph"/>
              <w:spacing w:before="20" w:line="193" w:lineRule="exact"/>
              <w:ind w:right="80"/>
              <w:jc w:val="right"/>
              <w:rPr>
                <w:rFonts w:ascii="Arial"/>
                <w:sz w:val="17"/>
              </w:rPr>
            </w:pPr>
            <w:r>
              <w:rPr>
                <w:rFonts w:ascii="Arial"/>
                <w:spacing w:val="-2"/>
                <w:sz w:val="17"/>
              </w:rPr>
              <w:t>2,863,004</w:t>
            </w:r>
          </w:p>
        </w:tc>
      </w:tr>
      <w:tr w:rsidR="00D873A2" w14:paraId="650C3738" w14:textId="77777777">
        <w:trPr>
          <w:trHeight w:val="195"/>
        </w:trPr>
        <w:tc>
          <w:tcPr>
            <w:tcW w:w="2288" w:type="dxa"/>
          </w:tcPr>
          <w:p w14:paraId="441A0873" w14:textId="77777777" w:rsidR="00D873A2" w:rsidRDefault="00000000">
            <w:pPr>
              <w:pStyle w:val="TableParagraph"/>
              <w:spacing w:line="175" w:lineRule="exact"/>
              <w:ind w:left="742"/>
              <w:rPr>
                <w:rFonts w:ascii="Arial"/>
                <w:sz w:val="17"/>
              </w:rPr>
            </w:pPr>
            <w:r>
              <w:rPr>
                <w:rFonts w:ascii="Arial"/>
                <w:sz w:val="17"/>
              </w:rPr>
              <w:t>Cash</w:t>
            </w:r>
            <w:r>
              <w:rPr>
                <w:rFonts w:ascii="Arial"/>
                <w:spacing w:val="-5"/>
                <w:sz w:val="17"/>
              </w:rPr>
              <w:t xml:space="preserve"> </w:t>
            </w:r>
            <w:r>
              <w:rPr>
                <w:rFonts w:ascii="Arial"/>
                <w:sz w:val="17"/>
              </w:rPr>
              <w:t>flow</w:t>
            </w:r>
            <w:r>
              <w:rPr>
                <w:rFonts w:ascii="Arial"/>
                <w:spacing w:val="-2"/>
                <w:sz w:val="17"/>
              </w:rPr>
              <w:t xml:space="preserve"> total</w:t>
            </w:r>
          </w:p>
        </w:tc>
        <w:tc>
          <w:tcPr>
            <w:tcW w:w="108" w:type="dxa"/>
          </w:tcPr>
          <w:p w14:paraId="35C2F3BA" w14:textId="77777777" w:rsidR="00D873A2" w:rsidRDefault="00D873A2">
            <w:pPr>
              <w:pStyle w:val="TableParagraph"/>
              <w:rPr>
                <w:sz w:val="12"/>
              </w:rPr>
            </w:pPr>
          </w:p>
        </w:tc>
        <w:tc>
          <w:tcPr>
            <w:tcW w:w="1510" w:type="dxa"/>
            <w:tcBorders>
              <w:top w:val="single" w:sz="8" w:space="0" w:color="000000"/>
              <w:bottom w:val="single" w:sz="8" w:space="0" w:color="000000"/>
            </w:tcBorders>
          </w:tcPr>
          <w:p w14:paraId="130CF925" w14:textId="77777777" w:rsidR="00D873A2" w:rsidRDefault="00000000">
            <w:pPr>
              <w:pStyle w:val="TableParagraph"/>
              <w:tabs>
                <w:tab w:val="left" w:pos="904"/>
              </w:tabs>
              <w:spacing w:line="175" w:lineRule="exact"/>
              <w:ind w:left="-1" w:right="-15"/>
              <w:jc w:val="right"/>
              <w:rPr>
                <w:rFonts w:ascii="Arial"/>
                <w:sz w:val="17"/>
              </w:rPr>
            </w:pPr>
            <w:r>
              <w:rPr>
                <w:rFonts w:ascii="Arial"/>
                <w:sz w:val="17"/>
                <w:u w:val="single"/>
              </w:rPr>
              <w:tab/>
            </w:r>
            <w:r>
              <w:rPr>
                <w:rFonts w:ascii="Arial"/>
                <w:spacing w:val="-2"/>
                <w:sz w:val="17"/>
                <w:u w:val="single"/>
              </w:rPr>
              <w:t>31,133</w:t>
            </w:r>
            <w:r>
              <w:rPr>
                <w:rFonts w:ascii="Arial"/>
                <w:spacing w:val="80"/>
                <w:sz w:val="17"/>
                <w:u w:val="single"/>
              </w:rPr>
              <w:t xml:space="preserve"> </w:t>
            </w:r>
          </w:p>
        </w:tc>
        <w:tc>
          <w:tcPr>
            <w:tcW w:w="2538" w:type="dxa"/>
            <w:tcBorders>
              <w:top w:val="single" w:sz="8" w:space="0" w:color="000000"/>
            </w:tcBorders>
          </w:tcPr>
          <w:p w14:paraId="73BEBA5C" w14:textId="77777777" w:rsidR="00D873A2" w:rsidRDefault="00000000">
            <w:pPr>
              <w:pStyle w:val="TableParagraph"/>
              <w:tabs>
                <w:tab w:val="left" w:pos="1223"/>
              </w:tabs>
              <w:spacing w:line="175" w:lineRule="exact"/>
              <w:ind w:right="29"/>
              <w:jc w:val="right"/>
              <w:rPr>
                <w:rFonts w:ascii="Arial"/>
                <w:sz w:val="17"/>
              </w:rPr>
            </w:pPr>
            <w:r>
              <w:rPr>
                <w:rFonts w:ascii="Arial"/>
                <w:spacing w:val="-2"/>
                <w:sz w:val="17"/>
              </w:rPr>
              <w:t>(23,016)</w:t>
            </w:r>
            <w:r>
              <w:rPr>
                <w:rFonts w:ascii="Arial"/>
                <w:sz w:val="17"/>
              </w:rPr>
              <w:tab/>
            </w:r>
            <w:r>
              <w:rPr>
                <w:rFonts w:ascii="Arial"/>
                <w:spacing w:val="-2"/>
                <w:sz w:val="17"/>
              </w:rPr>
              <w:t>(288,344)</w:t>
            </w:r>
          </w:p>
        </w:tc>
        <w:tc>
          <w:tcPr>
            <w:tcW w:w="1397" w:type="dxa"/>
            <w:gridSpan w:val="2"/>
            <w:tcBorders>
              <w:top w:val="single" w:sz="8" w:space="0" w:color="000000"/>
            </w:tcBorders>
          </w:tcPr>
          <w:p w14:paraId="770044EB" w14:textId="77777777" w:rsidR="00D873A2" w:rsidRDefault="00000000">
            <w:pPr>
              <w:pStyle w:val="TableParagraph"/>
              <w:tabs>
                <w:tab w:val="left" w:pos="478"/>
              </w:tabs>
              <w:spacing w:line="175" w:lineRule="exact"/>
              <w:rPr>
                <w:rFonts w:ascii="Arial"/>
                <w:sz w:val="17"/>
              </w:rPr>
            </w:pPr>
            <w:r>
              <w:rPr>
                <w:rFonts w:ascii="Arial"/>
                <w:sz w:val="17"/>
                <w:u w:val="single"/>
              </w:rPr>
              <w:tab/>
            </w:r>
            <w:r>
              <w:rPr>
                <w:rFonts w:ascii="Arial"/>
                <w:spacing w:val="-2"/>
                <w:sz w:val="17"/>
                <w:u w:val="single"/>
              </w:rPr>
              <w:t>(280,227)</w:t>
            </w:r>
          </w:p>
        </w:tc>
        <w:tc>
          <w:tcPr>
            <w:tcW w:w="1180" w:type="dxa"/>
            <w:tcBorders>
              <w:top w:val="single" w:sz="8" w:space="0" w:color="000000"/>
              <w:bottom w:val="double" w:sz="8" w:space="0" w:color="000000"/>
            </w:tcBorders>
          </w:tcPr>
          <w:p w14:paraId="6060E1FB" w14:textId="77777777" w:rsidR="00D873A2" w:rsidRDefault="00000000">
            <w:pPr>
              <w:pStyle w:val="TableParagraph"/>
              <w:spacing w:line="158" w:lineRule="exact"/>
              <w:ind w:right="28"/>
              <w:jc w:val="right"/>
              <w:rPr>
                <w:rFonts w:ascii="Arial"/>
                <w:sz w:val="17"/>
              </w:rPr>
            </w:pPr>
            <w:r>
              <w:rPr>
                <w:rFonts w:ascii="Arial"/>
                <w:spacing w:val="-2"/>
                <w:sz w:val="17"/>
              </w:rPr>
              <w:t>(175,000)</w:t>
            </w:r>
          </w:p>
        </w:tc>
        <w:tc>
          <w:tcPr>
            <w:tcW w:w="1289" w:type="dxa"/>
          </w:tcPr>
          <w:p w14:paraId="7FCA48B3" w14:textId="77777777" w:rsidR="00D873A2" w:rsidRDefault="00000000">
            <w:pPr>
              <w:pStyle w:val="TableParagraph"/>
              <w:tabs>
                <w:tab w:val="left" w:pos="979"/>
              </w:tabs>
              <w:spacing w:line="175" w:lineRule="exact"/>
              <w:ind w:right="-15"/>
              <w:jc w:val="right"/>
              <w:rPr>
                <w:rFonts w:ascii="Arial"/>
                <w:sz w:val="17"/>
              </w:rPr>
            </w:pPr>
            <w:r>
              <w:rPr>
                <w:noProof/>
              </w:rPr>
              <mc:AlternateContent>
                <mc:Choice Requires="wpg">
                  <w:drawing>
                    <wp:anchor distT="0" distB="0" distL="0" distR="0" simplePos="0" relativeHeight="471775744" behindDoc="1" locked="0" layoutInCell="1" allowOverlap="1" wp14:anchorId="1E580F02" wp14:editId="50BB1256">
                      <wp:simplePos x="0" y="0"/>
                      <wp:positionH relativeFrom="column">
                        <wp:posOffset>103631</wp:posOffset>
                      </wp:positionH>
                      <wp:positionV relativeFrom="paragraph">
                        <wp:posOffset>137668</wp:posOffset>
                      </wp:positionV>
                      <wp:extent cx="716280" cy="10795"/>
                      <wp:effectExtent l="0" t="0" r="0" b="0"/>
                      <wp:wrapNone/>
                      <wp:docPr id="284" name="Group 28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0795"/>
                                <a:chOff x="0" y="0"/>
                                <a:chExt cx="716280" cy="10795"/>
                              </a:xfrm>
                            </wpg:grpSpPr>
                            <wps:wsp>
                              <wps:cNvPr id="285" name="Graphic 285"/>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4C5BDA" id="Group 284" o:spid="_x0000_s1026" alt="Double Line" style="position:absolute;margin-left:8.15pt;margin-top:10.85pt;width:56.4pt;height:.85pt;z-index:-31540736;mso-wrap-distance-left:0;mso-wrap-distance-right:0" coordsize="71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">
                      <v:shape id="Graphic 285" o:spid="_x0000_s1027" style="position:absolute;width:7162;height:107;visibility:visible;mso-wrap-style:square;v-text-anchor:top" coordsize="7162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" path="m716279,10667l716279,,,,,10667r716279,xe" fillcolor="black" stroked="f">
                        <v:path arrowok="t"/>
                      </v:shape>
                    </v:group>
                  </w:pict>
                </mc:Fallback>
              </mc:AlternateContent>
            </w:r>
            <w:r>
              <w:rPr>
                <w:rFonts w:ascii="Arial"/>
                <w:sz w:val="17"/>
                <w:u w:val="single"/>
              </w:rPr>
              <w:tab/>
            </w:r>
            <w:r>
              <w:rPr>
                <w:rFonts w:ascii="Arial"/>
                <w:spacing w:val="-10"/>
                <w:sz w:val="17"/>
                <w:u w:val="single"/>
              </w:rPr>
              <w:t>-</w:t>
            </w:r>
            <w:r>
              <w:rPr>
                <w:rFonts w:ascii="Arial"/>
                <w:spacing w:val="80"/>
                <w:sz w:val="17"/>
                <w:u w:val="single"/>
              </w:rPr>
              <w:t xml:space="preserve"> </w:t>
            </w:r>
          </w:p>
        </w:tc>
        <w:tc>
          <w:tcPr>
            <w:tcW w:w="1447" w:type="dxa"/>
          </w:tcPr>
          <w:p w14:paraId="0E53F829" w14:textId="77777777" w:rsidR="00D873A2" w:rsidRDefault="00D873A2">
            <w:pPr>
              <w:pStyle w:val="TableParagraph"/>
              <w:rPr>
                <w:sz w:val="12"/>
              </w:rPr>
            </w:pPr>
          </w:p>
        </w:tc>
        <w:tc>
          <w:tcPr>
            <w:tcW w:w="1185" w:type="dxa"/>
          </w:tcPr>
          <w:p w14:paraId="4663FD8F" w14:textId="77777777" w:rsidR="00D873A2" w:rsidRDefault="00D873A2">
            <w:pPr>
              <w:pStyle w:val="TableParagraph"/>
              <w:rPr>
                <w:sz w:val="12"/>
              </w:rPr>
            </w:pPr>
          </w:p>
        </w:tc>
        <w:tc>
          <w:tcPr>
            <w:tcW w:w="1398" w:type="dxa"/>
          </w:tcPr>
          <w:p w14:paraId="0503276D" w14:textId="77777777" w:rsidR="00D873A2" w:rsidRDefault="00D873A2">
            <w:pPr>
              <w:pStyle w:val="TableParagraph"/>
              <w:rPr>
                <w:sz w:val="12"/>
              </w:rPr>
            </w:pPr>
          </w:p>
        </w:tc>
      </w:tr>
      <w:tr w:rsidR="00D873A2" w14:paraId="3426E885" w14:textId="77777777">
        <w:trPr>
          <w:trHeight w:val="283"/>
        </w:trPr>
        <w:tc>
          <w:tcPr>
            <w:tcW w:w="2396" w:type="dxa"/>
            <w:gridSpan w:val="2"/>
          </w:tcPr>
          <w:p w14:paraId="20AF4925" w14:textId="77777777" w:rsidR="00D873A2" w:rsidRDefault="00000000">
            <w:pPr>
              <w:pStyle w:val="TableParagraph"/>
              <w:spacing w:before="85" w:line="179" w:lineRule="exact"/>
              <w:ind w:left="70"/>
              <w:rPr>
                <w:rFonts w:ascii="Arial"/>
                <w:sz w:val="17"/>
              </w:rPr>
            </w:pPr>
            <w:r>
              <w:rPr>
                <w:rFonts w:ascii="Arial"/>
                <w:sz w:val="17"/>
              </w:rPr>
              <w:t>Less:</w:t>
            </w:r>
            <w:r>
              <w:rPr>
                <w:rFonts w:ascii="Arial"/>
                <w:spacing w:val="-2"/>
                <w:sz w:val="17"/>
              </w:rPr>
              <w:t xml:space="preserve"> </w:t>
            </w:r>
            <w:proofErr w:type="spellStart"/>
            <w:r>
              <w:rPr>
                <w:rFonts w:ascii="Arial"/>
                <w:sz w:val="17"/>
              </w:rPr>
              <w:t>Pmts</w:t>
            </w:r>
            <w:proofErr w:type="spellEnd"/>
            <w:r>
              <w:rPr>
                <w:rFonts w:ascii="Arial"/>
                <w:spacing w:val="-1"/>
                <w:sz w:val="17"/>
              </w:rPr>
              <w:t xml:space="preserve"> </w:t>
            </w:r>
            <w:r>
              <w:rPr>
                <w:rFonts w:ascii="Arial"/>
                <w:sz w:val="17"/>
              </w:rPr>
              <w:t>related</w:t>
            </w:r>
            <w:r>
              <w:rPr>
                <w:rFonts w:ascii="Arial"/>
                <w:spacing w:val="-3"/>
                <w:sz w:val="17"/>
              </w:rPr>
              <w:t xml:space="preserve"> </w:t>
            </w:r>
            <w:r>
              <w:rPr>
                <w:rFonts w:ascii="Arial"/>
                <w:sz w:val="17"/>
              </w:rPr>
              <w:t>to</w:t>
            </w:r>
            <w:r>
              <w:rPr>
                <w:rFonts w:ascii="Arial"/>
                <w:spacing w:val="-3"/>
                <w:sz w:val="17"/>
              </w:rPr>
              <w:t xml:space="preserve"> </w:t>
            </w:r>
            <w:r>
              <w:rPr>
                <w:rFonts w:ascii="Arial"/>
                <w:spacing w:val="-4"/>
                <w:sz w:val="17"/>
              </w:rPr>
              <w:t>FY24</w:t>
            </w:r>
          </w:p>
        </w:tc>
        <w:tc>
          <w:tcPr>
            <w:tcW w:w="1510" w:type="dxa"/>
            <w:tcBorders>
              <w:top w:val="single" w:sz="8" w:space="0" w:color="000000"/>
            </w:tcBorders>
          </w:tcPr>
          <w:p w14:paraId="7F95D632" w14:textId="77777777" w:rsidR="00D873A2" w:rsidRDefault="00D873A2">
            <w:pPr>
              <w:pStyle w:val="TableParagraph"/>
              <w:rPr>
                <w:sz w:val="16"/>
              </w:rPr>
            </w:pPr>
          </w:p>
        </w:tc>
        <w:tc>
          <w:tcPr>
            <w:tcW w:w="2538" w:type="dxa"/>
            <w:tcBorders>
              <w:bottom w:val="single" w:sz="8" w:space="0" w:color="000000"/>
            </w:tcBorders>
          </w:tcPr>
          <w:p w14:paraId="3247407D" w14:textId="77777777" w:rsidR="00D873A2" w:rsidRDefault="00000000">
            <w:pPr>
              <w:pStyle w:val="TableParagraph"/>
              <w:tabs>
                <w:tab w:val="left" w:pos="859"/>
              </w:tabs>
              <w:spacing w:before="63"/>
              <w:ind w:right="85"/>
              <w:jc w:val="right"/>
              <w:rPr>
                <w:rFonts w:ascii="Arial"/>
                <w:sz w:val="17"/>
              </w:rPr>
            </w:pPr>
            <w:r>
              <w:rPr>
                <w:rFonts w:ascii="Arial"/>
                <w:spacing w:val="-10"/>
                <w:sz w:val="17"/>
              </w:rPr>
              <w:t>-</w:t>
            </w:r>
            <w:r>
              <w:rPr>
                <w:rFonts w:ascii="Arial"/>
                <w:sz w:val="17"/>
              </w:rPr>
              <w:tab/>
            </w:r>
            <w:r>
              <w:rPr>
                <w:rFonts w:ascii="Arial"/>
                <w:spacing w:val="-2"/>
                <w:sz w:val="17"/>
              </w:rPr>
              <w:t>56,344</w:t>
            </w:r>
          </w:p>
        </w:tc>
        <w:tc>
          <w:tcPr>
            <w:tcW w:w="1235" w:type="dxa"/>
            <w:tcBorders>
              <w:top w:val="single" w:sz="8" w:space="0" w:color="000000"/>
            </w:tcBorders>
          </w:tcPr>
          <w:p w14:paraId="7281CCDB" w14:textId="77777777" w:rsidR="00D873A2" w:rsidRDefault="00D873A2">
            <w:pPr>
              <w:pStyle w:val="TableParagraph"/>
              <w:rPr>
                <w:sz w:val="16"/>
              </w:rPr>
            </w:pPr>
          </w:p>
        </w:tc>
        <w:tc>
          <w:tcPr>
            <w:tcW w:w="6661" w:type="dxa"/>
            <w:gridSpan w:val="6"/>
          </w:tcPr>
          <w:p w14:paraId="789CD867" w14:textId="77777777" w:rsidR="00D873A2" w:rsidRDefault="00D873A2">
            <w:pPr>
              <w:pStyle w:val="TableParagraph"/>
              <w:rPr>
                <w:sz w:val="16"/>
              </w:rPr>
            </w:pPr>
          </w:p>
        </w:tc>
      </w:tr>
      <w:tr w:rsidR="00D873A2" w14:paraId="76CB1B88" w14:textId="77777777">
        <w:trPr>
          <w:trHeight w:val="219"/>
        </w:trPr>
        <w:tc>
          <w:tcPr>
            <w:tcW w:w="2396" w:type="dxa"/>
            <w:gridSpan w:val="2"/>
          </w:tcPr>
          <w:p w14:paraId="53B30EF5" w14:textId="77777777" w:rsidR="00D873A2" w:rsidRDefault="00000000">
            <w:pPr>
              <w:pStyle w:val="TableParagraph"/>
              <w:spacing w:before="19" w:line="180" w:lineRule="exact"/>
              <w:ind w:left="742"/>
              <w:rPr>
                <w:rFonts w:ascii="Arial"/>
                <w:sz w:val="17"/>
              </w:rPr>
            </w:pPr>
            <w:r>
              <w:rPr>
                <w:rFonts w:ascii="Arial"/>
                <w:sz w:val="17"/>
              </w:rPr>
              <w:t>FY25</w:t>
            </w:r>
            <w:r>
              <w:rPr>
                <w:rFonts w:ascii="Arial"/>
                <w:spacing w:val="-5"/>
                <w:sz w:val="17"/>
              </w:rPr>
              <w:t xml:space="preserve"> </w:t>
            </w:r>
            <w:r>
              <w:rPr>
                <w:rFonts w:ascii="Arial"/>
                <w:spacing w:val="-2"/>
                <w:sz w:val="17"/>
              </w:rPr>
              <w:t>Budget</w:t>
            </w:r>
          </w:p>
        </w:tc>
        <w:tc>
          <w:tcPr>
            <w:tcW w:w="1510" w:type="dxa"/>
          </w:tcPr>
          <w:p w14:paraId="1751A246" w14:textId="77777777" w:rsidR="00D873A2" w:rsidRDefault="00D873A2">
            <w:pPr>
              <w:pStyle w:val="TableParagraph"/>
              <w:rPr>
                <w:sz w:val="14"/>
              </w:rPr>
            </w:pPr>
          </w:p>
        </w:tc>
        <w:tc>
          <w:tcPr>
            <w:tcW w:w="2538" w:type="dxa"/>
            <w:tcBorders>
              <w:top w:val="single" w:sz="8" w:space="0" w:color="000000"/>
              <w:bottom w:val="double" w:sz="8" w:space="0" w:color="000000"/>
            </w:tcBorders>
          </w:tcPr>
          <w:p w14:paraId="31CB2608" w14:textId="77777777" w:rsidR="00D873A2" w:rsidRDefault="00000000">
            <w:pPr>
              <w:pStyle w:val="TableParagraph"/>
              <w:tabs>
                <w:tab w:val="left" w:pos="1223"/>
              </w:tabs>
              <w:spacing w:before="19" w:line="180" w:lineRule="exact"/>
              <w:ind w:right="29"/>
              <w:jc w:val="right"/>
              <w:rPr>
                <w:rFonts w:ascii="Arial"/>
                <w:sz w:val="17"/>
              </w:rPr>
            </w:pPr>
            <w:r>
              <w:rPr>
                <w:rFonts w:ascii="Arial"/>
                <w:spacing w:val="-2"/>
                <w:sz w:val="17"/>
              </w:rPr>
              <w:t>(23,016)</w:t>
            </w:r>
            <w:r>
              <w:rPr>
                <w:rFonts w:ascii="Arial"/>
                <w:sz w:val="17"/>
              </w:rPr>
              <w:tab/>
            </w:r>
            <w:r>
              <w:rPr>
                <w:rFonts w:ascii="Arial"/>
                <w:spacing w:val="-2"/>
                <w:sz w:val="17"/>
              </w:rPr>
              <w:t>(232,000)</w:t>
            </w:r>
          </w:p>
        </w:tc>
        <w:tc>
          <w:tcPr>
            <w:tcW w:w="1235" w:type="dxa"/>
          </w:tcPr>
          <w:p w14:paraId="597EC923" w14:textId="77777777" w:rsidR="00D873A2" w:rsidRDefault="00D873A2">
            <w:pPr>
              <w:pStyle w:val="TableParagraph"/>
              <w:rPr>
                <w:sz w:val="14"/>
              </w:rPr>
            </w:pPr>
          </w:p>
        </w:tc>
        <w:tc>
          <w:tcPr>
            <w:tcW w:w="6661" w:type="dxa"/>
            <w:gridSpan w:val="6"/>
          </w:tcPr>
          <w:p w14:paraId="6FF72173" w14:textId="77777777" w:rsidR="00D873A2" w:rsidRDefault="00D873A2">
            <w:pPr>
              <w:pStyle w:val="TableParagraph"/>
              <w:rPr>
                <w:sz w:val="14"/>
              </w:rPr>
            </w:pPr>
          </w:p>
        </w:tc>
      </w:tr>
    </w:tbl>
    <w:p w14:paraId="68EC19D4" w14:textId="77777777" w:rsidR="00D873A2" w:rsidRDefault="00D873A2">
      <w:pPr>
        <w:rPr>
          <w:sz w:val="14"/>
        </w:rPr>
        <w:sectPr w:rsidR="00D873A2">
          <w:type w:val="continuous"/>
          <w:pgSz w:w="15840" w:h="12240" w:orient="landscape"/>
          <w:pgMar w:top="720" w:right="580" w:bottom="720" w:left="260" w:header="670" w:footer="523" w:gutter="0"/>
          <w:cols w:space="720"/>
        </w:sectPr>
      </w:pPr>
    </w:p>
    <w:p w14:paraId="44A7C9BC" w14:textId="77777777" w:rsidR="00D873A2" w:rsidRDefault="00D873A2">
      <w:pPr>
        <w:pStyle w:val="BodyText"/>
        <w:spacing w:before="3"/>
        <w:rPr>
          <w:rFonts w:ascii="Arial"/>
          <w:b/>
          <w:sz w:val="12"/>
        </w:rPr>
      </w:pPr>
    </w:p>
    <w:p w14:paraId="73F30477" w14:textId="77777777" w:rsidR="00D873A2" w:rsidRDefault="00000000">
      <w:pPr>
        <w:pStyle w:val="BodyText"/>
        <w:spacing w:line="20" w:lineRule="exact"/>
        <w:ind w:left="10847"/>
        <w:rPr>
          <w:rFonts w:ascii="Arial"/>
          <w:sz w:val="2"/>
        </w:rPr>
      </w:pPr>
      <w:r>
        <w:rPr>
          <w:rFonts w:ascii="Arial"/>
          <w:noProof/>
          <w:sz w:val="2"/>
        </w:rPr>
        <mc:AlternateContent>
          <mc:Choice Requires="wpg">
            <w:drawing>
              <wp:inline distT="0" distB="0" distL="0" distR="0" wp14:anchorId="636C0A6A" wp14:editId="32F05ECF">
                <wp:extent cx="2562225" cy="10795"/>
                <wp:effectExtent l="0" t="0" r="0" b="0"/>
                <wp:docPr id="286" name="Group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10795"/>
                          <a:chOff x="0" y="0"/>
                          <a:chExt cx="2562225" cy="10795"/>
                        </a:xfrm>
                      </wpg:grpSpPr>
                      <wps:wsp>
                        <wps:cNvPr id="287" name="Graphic 287"/>
                        <wps:cNvSpPr/>
                        <wps:spPr>
                          <a:xfrm>
                            <a:off x="0" y="0"/>
                            <a:ext cx="2562225" cy="10795"/>
                          </a:xfrm>
                          <a:custGeom>
                            <a:avLst/>
                            <a:gdLst/>
                            <a:ahLst/>
                            <a:cxnLst/>
                            <a:rect l="l" t="t" r="r" b="b"/>
                            <a:pathLst>
                              <a:path w="2562225" h="10795">
                                <a:moveTo>
                                  <a:pt x="2561843" y="10667"/>
                                </a:moveTo>
                                <a:lnTo>
                                  <a:pt x="2561843" y="0"/>
                                </a:lnTo>
                                <a:lnTo>
                                  <a:pt x="0" y="0"/>
                                </a:lnTo>
                                <a:lnTo>
                                  <a:pt x="0" y="10667"/>
                                </a:lnTo>
                                <a:lnTo>
                                  <a:pt x="2561843"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4370BB" id="Group 286" o:spid="_x0000_s1026" alt="&quot;&quot;" style="width:201.75pt;height:.85pt;mso-position-horizontal-relative:char;mso-position-vertical-relative:line" coordsize="2562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">
                <v:shape id="Graphic 287" o:spid="_x0000_s1027" style="position:absolute;width:25622;height:107;visibility:visible;mso-wrap-style:square;v-text-anchor:top" coordsize="25622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" path="m2561843,10667r,-10667l,,,10667r2561843,xe" fillcolor="black" stroked="f">
                  <v:path arrowok="t"/>
                </v:shape>
                <w10:anchorlock/>
              </v:group>
            </w:pict>
          </mc:Fallback>
        </mc:AlternateContent>
      </w:r>
    </w:p>
    <w:p w14:paraId="4CFF3AE5" w14:textId="77777777" w:rsidR="00D873A2" w:rsidRDefault="00D873A2">
      <w:pPr>
        <w:pStyle w:val="BodyText"/>
        <w:spacing w:before="17"/>
        <w:rPr>
          <w:rFonts w:ascii="Arial"/>
          <w:b/>
          <w:sz w:val="20"/>
        </w:rPr>
      </w:pPr>
    </w:p>
    <w:tbl>
      <w:tblPr>
        <w:tblW w:w="0" w:type="auto"/>
        <w:tblInd w:w="561" w:type="dxa"/>
        <w:tblLayout w:type="fixed"/>
        <w:tblCellMar>
          <w:left w:w="0" w:type="dxa"/>
          <w:right w:w="0" w:type="dxa"/>
        </w:tblCellMar>
        <w:tblLook w:val="01E0" w:firstRow="1" w:lastRow="1" w:firstColumn="1" w:lastColumn="1" w:noHBand="0" w:noVBand="0"/>
      </w:tblPr>
      <w:tblGrid>
        <w:gridCol w:w="688"/>
        <w:gridCol w:w="1579"/>
        <w:gridCol w:w="108"/>
        <w:gridCol w:w="1616"/>
        <w:gridCol w:w="938"/>
        <w:gridCol w:w="161"/>
        <w:gridCol w:w="1389"/>
        <w:gridCol w:w="1181"/>
        <w:gridCol w:w="163"/>
        <w:gridCol w:w="1181"/>
        <w:gridCol w:w="163"/>
        <w:gridCol w:w="1125"/>
        <w:gridCol w:w="1429"/>
        <w:gridCol w:w="1204"/>
        <w:gridCol w:w="1398"/>
      </w:tblGrid>
      <w:tr w:rsidR="00D873A2" w14:paraId="2A726347" w14:textId="77777777">
        <w:trPr>
          <w:trHeight w:val="249"/>
        </w:trPr>
        <w:tc>
          <w:tcPr>
            <w:tcW w:w="2267" w:type="dxa"/>
            <w:gridSpan w:val="2"/>
            <w:tcBorders>
              <w:top w:val="single" w:sz="8" w:space="0" w:color="000000"/>
            </w:tcBorders>
          </w:tcPr>
          <w:p w14:paraId="76835228" w14:textId="77777777" w:rsidR="00D873A2" w:rsidRDefault="00000000">
            <w:pPr>
              <w:pStyle w:val="TableParagraph"/>
              <w:spacing w:before="136" w:line="93" w:lineRule="exact"/>
              <w:ind w:left="1187"/>
              <w:rPr>
                <w:rFonts w:ascii="Arial"/>
                <w:b/>
                <w:sz w:val="17"/>
              </w:rPr>
            </w:pPr>
            <w:r>
              <w:rPr>
                <w:rFonts w:ascii="Arial"/>
                <w:b/>
                <w:spacing w:val="-2"/>
                <w:sz w:val="17"/>
              </w:rPr>
              <w:t>TMFPD</w:t>
            </w:r>
          </w:p>
        </w:tc>
        <w:tc>
          <w:tcPr>
            <w:tcW w:w="108" w:type="dxa"/>
          </w:tcPr>
          <w:p w14:paraId="26F3C91C" w14:textId="77777777" w:rsidR="00D873A2" w:rsidRDefault="00D873A2">
            <w:pPr>
              <w:pStyle w:val="TableParagraph"/>
              <w:rPr>
                <w:sz w:val="16"/>
              </w:rPr>
            </w:pPr>
          </w:p>
        </w:tc>
        <w:tc>
          <w:tcPr>
            <w:tcW w:w="1616" w:type="dxa"/>
            <w:tcBorders>
              <w:top w:val="single" w:sz="8" w:space="0" w:color="000000"/>
            </w:tcBorders>
          </w:tcPr>
          <w:p w14:paraId="71770552" w14:textId="77777777" w:rsidR="00D873A2" w:rsidRDefault="00000000">
            <w:pPr>
              <w:pStyle w:val="TableParagraph"/>
              <w:spacing w:before="28"/>
              <w:ind w:left="312"/>
              <w:rPr>
                <w:rFonts w:ascii="Arial"/>
                <w:b/>
                <w:sz w:val="17"/>
              </w:rPr>
            </w:pPr>
            <w:r>
              <w:rPr>
                <w:rFonts w:ascii="Arial"/>
                <w:b/>
                <w:spacing w:val="-2"/>
                <w:sz w:val="17"/>
              </w:rPr>
              <w:t>Prefunding</w:t>
            </w:r>
          </w:p>
        </w:tc>
        <w:tc>
          <w:tcPr>
            <w:tcW w:w="938" w:type="dxa"/>
            <w:tcBorders>
              <w:top w:val="single" w:sz="8" w:space="0" w:color="000000"/>
            </w:tcBorders>
          </w:tcPr>
          <w:p w14:paraId="7E1405EF" w14:textId="77777777" w:rsidR="00D873A2" w:rsidRDefault="00000000">
            <w:pPr>
              <w:pStyle w:val="TableParagraph"/>
              <w:spacing w:before="28"/>
              <w:ind w:left="80" w:right="4"/>
              <w:jc w:val="center"/>
              <w:rPr>
                <w:rFonts w:ascii="Arial"/>
                <w:b/>
                <w:sz w:val="17"/>
              </w:rPr>
            </w:pPr>
            <w:r>
              <w:rPr>
                <w:rFonts w:ascii="Arial"/>
                <w:b/>
                <w:sz w:val="17"/>
              </w:rPr>
              <w:t>Net</w:t>
            </w:r>
            <w:r>
              <w:rPr>
                <w:rFonts w:ascii="Arial"/>
                <w:b/>
                <w:spacing w:val="-2"/>
                <w:sz w:val="17"/>
              </w:rPr>
              <w:t xml:space="preserve"> Direct</w:t>
            </w:r>
          </w:p>
        </w:tc>
        <w:tc>
          <w:tcPr>
            <w:tcW w:w="1550" w:type="dxa"/>
            <w:gridSpan w:val="2"/>
            <w:tcBorders>
              <w:top w:val="single" w:sz="8" w:space="0" w:color="000000"/>
            </w:tcBorders>
          </w:tcPr>
          <w:p w14:paraId="6134986F" w14:textId="77777777" w:rsidR="00D873A2" w:rsidRDefault="00000000">
            <w:pPr>
              <w:pStyle w:val="TableParagraph"/>
              <w:spacing w:before="28"/>
              <w:ind w:left="401"/>
              <w:rPr>
                <w:rFonts w:ascii="Arial"/>
                <w:b/>
                <w:sz w:val="17"/>
              </w:rPr>
            </w:pPr>
            <w:r>
              <w:rPr>
                <w:rFonts w:ascii="Arial"/>
                <w:b/>
                <w:spacing w:val="-2"/>
                <w:sz w:val="17"/>
              </w:rPr>
              <w:t>Reimburse</w:t>
            </w:r>
          </w:p>
        </w:tc>
        <w:tc>
          <w:tcPr>
            <w:tcW w:w="1181" w:type="dxa"/>
            <w:tcBorders>
              <w:top w:val="single" w:sz="8" w:space="0" w:color="000000"/>
            </w:tcBorders>
          </w:tcPr>
          <w:p w14:paraId="39C8C8D8" w14:textId="77777777" w:rsidR="00D873A2" w:rsidRDefault="00000000">
            <w:pPr>
              <w:pStyle w:val="TableParagraph"/>
              <w:spacing w:before="28"/>
              <w:ind w:right="99"/>
              <w:jc w:val="right"/>
              <w:rPr>
                <w:rFonts w:ascii="Arial"/>
                <w:b/>
                <w:sz w:val="17"/>
              </w:rPr>
            </w:pPr>
            <w:r>
              <w:rPr>
                <w:rFonts w:ascii="Arial"/>
                <w:b/>
                <w:sz w:val="17"/>
              </w:rPr>
              <w:t>Pooled</w:t>
            </w:r>
            <w:r>
              <w:rPr>
                <w:rFonts w:ascii="Arial"/>
                <w:b/>
                <w:spacing w:val="-8"/>
                <w:sz w:val="17"/>
              </w:rPr>
              <w:t xml:space="preserve"> </w:t>
            </w:r>
            <w:r>
              <w:rPr>
                <w:rFonts w:ascii="Arial"/>
                <w:b/>
                <w:spacing w:val="-4"/>
                <w:sz w:val="17"/>
              </w:rPr>
              <w:t>Cash</w:t>
            </w:r>
          </w:p>
        </w:tc>
        <w:tc>
          <w:tcPr>
            <w:tcW w:w="163" w:type="dxa"/>
          </w:tcPr>
          <w:p w14:paraId="66CDDD3C" w14:textId="77777777" w:rsidR="00D873A2" w:rsidRDefault="00D873A2">
            <w:pPr>
              <w:pStyle w:val="TableParagraph"/>
              <w:rPr>
                <w:sz w:val="16"/>
              </w:rPr>
            </w:pPr>
          </w:p>
        </w:tc>
        <w:tc>
          <w:tcPr>
            <w:tcW w:w="1181" w:type="dxa"/>
            <w:tcBorders>
              <w:top w:val="single" w:sz="8" w:space="0" w:color="000000"/>
            </w:tcBorders>
          </w:tcPr>
          <w:p w14:paraId="02AD2DAD" w14:textId="77777777" w:rsidR="00D873A2" w:rsidRDefault="00000000">
            <w:pPr>
              <w:pStyle w:val="TableParagraph"/>
              <w:spacing w:before="28"/>
              <w:ind w:left="221"/>
              <w:rPr>
                <w:rFonts w:ascii="Arial"/>
                <w:b/>
                <w:sz w:val="17"/>
              </w:rPr>
            </w:pPr>
            <w:proofErr w:type="spellStart"/>
            <w:r>
              <w:rPr>
                <w:rFonts w:ascii="Arial"/>
                <w:b/>
                <w:sz w:val="17"/>
              </w:rPr>
              <w:t>Trsfrs</w:t>
            </w:r>
            <w:proofErr w:type="spellEnd"/>
            <w:r>
              <w:rPr>
                <w:rFonts w:ascii="Arial"/>
                <w:b/>
                <w:spacing w:val="-2"/>
                <w:sz w:val="17"/>
              </w:rPr>
              <w:t xml:space="preserve"> </w:t>
            </w:r>
            <w:r>
              <w:rPr>
                <w:rFonts w:ascii="Arial"/>
                <w:b/>
                <w:spacing w:val="-5"/>
                <w:sz w:val="17"/>
              </w:rPr>
              <w:t>to/</w:t>
            </w:r>
          </w:p>
        </w:tc>
        <w:tc>
          <w:tcPr>
            <w:tcW w:w="163" w:type="dxa"/>
          </w:tcPr>
          <w:p w14:paraId="48BE0862" w14:textId="77777777" w:rsidR="00D873A2" w:rsidRDefault="00D873A2">
            <w:pPr>
              <w:pStyle w:val="TableParagraph"/>
              <w:rPr>
                <w:sz w:val="16"/>
              </w:rPr>
            </w:pPr>
          </w:p>
        </w:tc>
        <w:tc>
          <w:tcPr>
            <w:tcW w:w="1125" w:type="dxa"/>
            <w:tcBorders>
              <w:top w:val="single" w:sz="8" w:space="0" w:color="000000"/>
            </w:tcBorders>
          </w:tcPr>
          <w:p w14:paraId="3D547CD5" w14:textId="77777777" w:rsidR="00D873A2" w:rsidRDefault="00000000">
            <w:pPr>
              <w:pStyle w:val="TableParagraph"/>
              <w:spacing w:before="28"/>
              <w:ind w:right="24"/>
              <w:jc w:val="right"/>
              <w:rPr>
                <w:rFonts w:ascii="Arial"/>
                <w:b/>
                <w:sz w:val="17"/>
              </w:rPr>
            </w:pPr>
            <w:r>
              <w:rPr>
                <w:rFonts w:ascii="Arial"/>
                <w:b/>
                <w:sz w:val="17"/>
              </w:rPr>
              <w:t>Cash</w:t>
            </w:r>
            <w:r>
              <w:rPr>
                <w:rFonts w:ascii="Arial"/>
                <w:b/>
                <w:spacing w:val="-6"/>
                <w:sz w:val="17"/>
              </w:rPr>
              <w:t xml:space="preserve"> </w:t>
            </w:r>
            <w:proofErr w:type="spellStart"/>
            <w:r>
              <w:rPr>
                <w:rFonts w:ascii="Arial"/>
                <w:b/>
                <w:spacing w:val="-2"/>
                <w:sz w:val="17"/>
              </w:rPr>
              <w:t>Realloc</w:t>
            </w:r>
            <w:proofErr w:type="spellEnd"/>
          </w:p>
        </w:tc>
        <w:tc>
          <w:tcPr>
            <w:tcW w:w="4031" w:type="dxa"/>
            <w:gridSpan w:val="3"/>
            <w:tcBorders>
              <w:top w:val="single" w:sz="8" w:space="0" w:color="000000"/>
            </w:tcBorders>
          </w:tcPr>
          <w:p w14:paraId="6D45D111" w14:textId="77777777" w:rsidR="00D873A2" w:rsidRDefault="00000000">
            <w:pPr>
              <w:pStyle w:val="TableParagraph"/>
              <w:tabs>
                <w:tab w:val="left" w:pos="1388"/>
                <w:tab w:val="left" w:pos="2816"/>
              </w:tabs>
              <w:spacing w:before="63" w:line="67" w:lineRule="auto"/>
              <w:ind w:left="128"/>
              <w:rPr>
                <w:rFonts w:ascii="Arial"/>
                <w:b/>
                <w:sz w:val="17"/>
              </w:rPr>
            </w:pPr>
            <w:r>
              <w:rPr>
                <w:rFonts w:ascii="Arial"/>
                <w:b/>
                <w:sz w:val="17"/>
              </w:rPr>
              <w:t>Cash</w:t>
            </w:r>
            <w:r>
              <w:rPr>
                <w:rFonts w:ascii="Arial"/>
                <w:b/>
                <w:spacing w:val="-4"/>
                <w:sz w:val="17"/>
              </w:rPr>
              <w:t xml:space="preserve"> </w:t>
            </w:r>
            <w:r>
              <w:rPr>
                <w:rFonts w:ascii="Arial"/>
                <w:b/>
                <w:sz w:val="17"/>
              </w:rPr>
              <w:t>in</w:t>
            </w:r>
            <w:r>
              <w:rPr>
                <w:rFonts w:ascii="Arial"/>
                <w:b/>
                <w:spacing w:val="-3"/>
                <w:sz w:val="17"/>
              </w:rPr>
              <w:t xml:space="preserve"> </w:t>
            </w:r>
            <w:r>
              <w:rPr>
                <w:rFonts w:ascii="Arial"/>
                <w:b/>
                <w:spacing w:val="-5"/>
                <w:sz w:val="17"/>
              </w:rPr>
              <w:t>WC</w:t>
            </w:r>
            <w:r>
              <w:rPr>
                <w:rFonts w:ascii="Arial"/>
                <w:b/>
                <w:sz w:val="17"/>
              </w:rPr>
              <w:tab/>
            </w:r>
            <w:r>
              <w:rPr>
                <w:rFonts w:ascii="Arial"/>
                <w:b/>
                <w:position w:val="-10"/>
                <w:sz w:val="17"/>
              </w:rPr>
              <w:t>Cash</w:t>
            </w:r>
            <w:r>
              <w:rPr>
                <w:rFonts w:ascii="Arial"/>
                <w:b/>
                <w:spacing w:val="-6"/>
                <w:position w:val="-10"/>
                <w:sz w:val="17"/>
              </w:rPr>
              <w:t xml:space="preserve"> </w:t>
            </w:r>
            <w:r>
              <w:rPr>
                <w:rFonts w:ascii="Arial"/>
                <w:b/>
                <w:position w:val="-10"/>
                <w:sz w:val="17"/>
              </w:rPr>
              <w:t>in</w:t>
            </w:r>
            <w:r>
              <w:rPr>
                <w:rFonts w:ascii="Arial"/>
                <w:b/>
                <w:spacing w:val="-3"/>
                <w:position w:val="-10"/>
                <w:sz w:val="17"/>
              </w:rPr>
              <w:t xml:space="preserve"> </w:t>
            </w:r>
            <w:r>
              <w:rPr>
                <w:rFonts w:ascii="Arial"/>
                <w:b/>
                <w:spacing w:val="-4"/>
                <w:position w:val="-10"/>
                <w:sz w:val="17"/>
              </w:rPr>
              <w:t>RBIF</w:t>
            </w:r>
            <w:r>
              <w:rPr>
                <w:rFonts w:ascii="Arial"/>
                <w:b/>
                <w:position w:val="-10"/>
                <w:sz w:val="17"/>
              </w:rPr>
              <w:tab/>
            </w:r>
            <w:r>
              <w:rPr>
                <w:rFonts w:ascii="Arial"/>
                <w:b/>
                <w:sz w:val="17"/>
              </w:rPr>
              <w:t>Total</w:t>
            </w:r>
            <w:r>
              <w:rPr>
                <w:rFonts w:ascii="Arial"/>
                <w:b/>
                <w:spacing w:val="-3"/>
                <w:sz w:val="17"/>
              </w:rPr>
              <w:t xml:space="preserve"> </w:t>
            </w:r>
            <w:r>
              <w:rPr>
                <w:rFonts w:ascii="Arial"/>
                <w:b/>
                <w:sz w:val="17"/>
              </w:rPr>
              <w:t>Cash</w:t>
            </w:r>
            <w:r>
              <w:rPr>
                <w:rFonts w:ascii="Arial"/>
                <w:b/>
                <w:spacing w:val="-4"/>
                <w:sz w:val="17"/>
              </w:rPr>
              <w:t xml:space="preserve"> </w:t>
            </w:r>
            <w:r>
              <w:rPr>
                <w:rFonts w:ascii="Arial"/>
                <w:b/>
                <w:spacing w:val="-10"/>
                <w:sz w:val="17"/>
              </w:rPr>
              <w:t>&amp;</w:t>
            </w:r>
          </w:p>
        </w:tc>
      </w:tr>
      <w:tr w:rsidR="00D873A2" w14:paraId="60340919" w14:textId="77777777">
        <w:trPr>
          <w:trHeight w:val="219"/>
        </w:trPr>
        <w:tc>
          <w:tcPr>
            <w:tcW w:w="2267" w:type="dxa"/>
            <w:gridSpan w:val="2"/>
          </w:tcPr>
          <w:p w14:paraId="01575611" w14:textId="77777777" w:rsidR="00D873A2" w:rsidRDefault="00D873A2">
            <w:pPr>
              <w:pStyle w:val="TableParagraph"/>
              <w:rPr>
                <w:sz w:val="14"/>
              </w:rPr>
            </w:pPr>
          </w:p>
        </w:tc>
        <w:tc>
          <w:tcPr>
            <w:tcW w:w="108" w:type="dxa"/>
          </w:tcPr>
          <w:p w14:paraId="0E8D714B" w14:textId="77777777" w:rsidR="00D873A2" w:rsidRDefault="00D873A2">
            <w:pPr>
              <w:pStyle w:val="TableParagraph"/>
              <w:rPr>
                <w:sz w:val="14"/>
              </w:rPr>
            </w:pPr>
          </w:p>
        </w:tc>
        <w:tc>
          <w:tcPr>
            <w:tcW w:w="1616" w:type="dxa"/>
            <w:tcBorders>
              <w:bottom w:val="single" w:sz="8" w:space="0" w:color="000000"/>
            </w:tcBorders>
          </w:tcPr>
          <w:p w14:paraId="633FF6AE" w14:textId="77777777" w:rsidR="00D873A2" w:rsidRDefault="00000000">
            <w:pPr>
              <w:pStyle w:val="TableParagraph"/>
              <w:spacing w:line="190" w:lineRule="exact"/>
              <w:ind w:left="202"/>
              <w:rPr>
                <w:rFonts w:ascii="Arial"/>
                <w:b/>
                <w:sz w:val="17"/>
              </w:rPr>
            </w:pPr>
            <w:r>
              <w:rPr>
                <w:rFonts w:ascii="Arial"/>
                <w:b/>
                <w:spacing w:val="-2"/>
                <w:sz w:val="17"/>
              </w:rPr>
              <w:t>Contributions</w:t>
            </w:r>
          </w:p>
        </w:tc>
        <w:tc>
          <w:tcPr>
            <w:tcW w:w="938" w:type="dxa"/>
            <w:tcBorders>
              <w:bottom w:val="single" w:sz="8" w:space="0" w:color="000000"/>
            </w:tcBorders>
          </w:tcPr>
          <w:p w14:paraId="27E74B8A" w14:textId="77777777" w:rsidR="00D873A2" w:rsidRDefault="00000000">
            <w:pPr>
              <w:pStyle w:val="TableParagraph"/>
              <w:spacing w:line="190" w:lineRule="exact"/>
              <w:ind w:left="80"/>
              <w:jc w:val="center"/>
              <w:rPr>
                <w:rFonts w:ascii="Arial"/>
                <w:b/>
                <w:sz w:val="17"/>
              </w:rPr>
            </w:pPr>
            <w:r>
              <w:rPr>
                <w:rFonts w:ascii="Arial"/>
                <w:b/>
                <w:spacing w:val="-2"/>
                <w:sz w:val="17"/>
              </w:rPr>
              <w:t>Expenses</w:t>
            </w:r>
          </w:p>
        </w:tc>
        <w:tc>
          <w:tcPr>
            <w:tcW w:w="1550" w:type="dxa"/>
            <w:gridSpan w:val="2"/>
            <w:tcBorders>
              <w:bottom w:val="single" w:sz="8" w:space="0" w:color="000000"/>
            </w:tcBorders>
          </w:tcPr>
          <w:p w14:paraId="6F49B284" w14:textId="77777777" w:rsidR="00D873A2" w:rsidRDefault="00000000">
            <w:pPr>
              <w:pStyle w:val="TableParagraph"/>
              <w:spacing w:line="190" w:lineRule="exact"/>
              <w:ind w:left="408"/>
              <w:rPr>
                <w:rFonts w:ascii="Arial"/>
                <w:b/>
                <w:sz w:val="17"/>
              </w:rPr>
            </w:pPr>
            <w:r>
              <w:rPr>
                <w:rFonts w:ascii="Arial"/>
                <w:b/>
                <w:spacing w:val="-2"/>
                <w:sz w:val="17"/>
              </w:rPr>
              <w:t>Employers</w:t>
            </w:r>
          </w:p>
        </w:tc>
        <w:tc>
          <w:tcPr>
            <w:tcW w:w="1181" w:type="dxa"/>
            <w:tcBorders>
              <w:bottom w:val="single" w:sz="8" w:space="0" w:color="000000"/>
            </w:tcBorders>
          </w:tcPr>
          <w:p w14:paraId="7952536F" w14:textId="77777777" w:rsidR="00D873A2" w:rsidRDefault="00000000">
            <w:pPr>
              <w:pStyle w:val="TableParagraph"/>
              <w:spacing w:line="190" w:lineRule="exact"/>
              <w:ind w:left="257"/>
              <w:rPr>
                <w:rFonts w:ascii="Arial"/>
                <w:b/>
                <w:sz w:val="17"/>
              </w:rPr>
            </w:pPr>
            <w:r>
              <w:rPr>
                <w:rFonts w:ascii="Arial"/>
                <w:b/>
                <w:spacing w:val="-2"/>
                <w:sz w:val="17"/>
              </w:rPr>
              <w:t>Change</w:t>
            </w:r>
          </w:p>
        </w:tc>
        <w:tc>
          <w:tcPr>
            <w:tcW w:w="163" w:type="dxa"/>
          </w:tcPr>
          <w:p w14:paraId="6657AF4D" w14:textId="77777777" w:rsidR="00D873A2" w:rsidRDefault="00D873A2">
            <w:pPr>
              <w:pStyle w:val="TableParagraph"/>
              <w:rPr>
                <w:sz w:val="14"/>
              </w:rPr>
            </w:pPr>
          </w:p>
        </w:tc>
        <w:tc>
          <w:tcPr>
            <w:tcW w:w="1181" w:type="dxa"/>
            <w:tcBorders>
              <w:bottom w:val="single" w:sz="8" w:space="0" w:color="000000"/>
            </w:tcBorders>
          </w:tcPr>
          <w:p w14:paraId="4CECFF0E" w14:textId="77777777" w:rsidR="00D873A2" w:rsidRDefault="00000000">
            <w:pPr>
              <w:pStyle w:val="TableParagraph"/>
              <w:spacing w:line="190" w:lineRule="exact"/>
              <w:ind w:left="123"/>
              <w:rPr>
                <w:rFonts w:ascii="Arial"/>
                <w:b/>
                <w:sz w:val="17"/>
              </w:rPr>
            </w:pPr>
            <w:r>
              <w:rPr>
                <w:rFonts w:ascii="Arial"/>
                <w:b/>
                <w:sz w:val="17"/>
              </w:rPr>
              <w:t>(from)</w:t>
            </w:r>
            <w:r>
              <w:rPr>
                <w:rFonts w:ascii="Arial"/>
                <w:b/>
                <w:spacing w:val="-3"/>
                <w:sz w:val="17"/>
              </w:rPr>
              <w:t xml:space="preserve"> </w:t>
            </w:r>
            <w:r>
              <w:rPr>
                <w:rFonts w:ascii="Arial"/>
                <w:b/>
                <w:spacing w:val="-4"/>
                <w:sz w:val="17"/>
              </w:rPr>
              <w:t>RBIF</w:t>
            </w:r>
          </w:p>
        </w:tc>
        <w:tc>
          <w:tcPr>
            <w:tcW w:w="163" w:type="dxa"/>
          </w:tcPr>
          <w:p w14:paraId="3B018D02" w14:textId="77777777" w:rsidR="00D873A2" w:rsidRDefault="00D873A2">
            <w:pPr>
              <w:pStyle w:val="TableParagraph"/>
              <w:rPr>
                <w:sz w:val="14"/>
              </w:rPr>
            </w:pPr>
          </w:p>
        </w:tc>
        <w:tc>
          <w:tcPr>
            <w:tcW w:w="1125" w:type="dxa"/>
          </w:tcPr>
          <w:p w14:paraId="458B6629" w14:textId="77777777" w:rsidR="00D873A2" w:rsidRDefault="00000000">
            <w:pPr>
              <w:pStyle w:val="TableParagraph"/>
              <w:spacing w:line="190" w:lineRule="exact"/>
              <w:ind w:left="47" w:right="39"/>
              <w:jc w:val="center"/>
              <w:rPr>
                <w:rFonts w:ascii="Arial"/>
                <w:b/>
                <w:sz w:val="17"/>
              </w:rPr>
            </w:pPr>
            <w:r>
              <w:rPr>
                <w:rFonts w:ascii="Arial"/>
                <w:b/>
                <w:spacing w:val="-10"/>
                <w:sz w:val="17"/>
              </w:rPr>
              <w:t>*</w:t>
            </w:r>
          </w:p>
        </w:tc>
        <w:tc>
          <w:tcPr>
            <w:tcW w:w="4031" w:type="dxa"/>
            <w:gridSpan w:val="3"/>
          </w:tcPr>
          <w:p w14:paraId="0FDB03F8" w14:textId="77777777" w:rsidR="00D873A2" w:rsidRDefault="00000000">
            <w:pPr>
              <w:pStyle w:val="TableParagraph"/>
              <w:tabs>
                <w:tab w:val="left" w:pos="3068"/>
              </w:tabs>
              <w:spacing w:line="190" w:lineRule="exact"/>
              <w:ind w:left="416"/>
              <w:rPr>
                <w:rFonts w:ascii="Arial"/>
                <w:b/>
                <w:sz w:val="17"/>
              </w:rPr>
            </w:pPr>
            <w:r>
              <w:rPr>
                <w:rFonts w:ascii="Arial"/>
                <w:b/>
                <w:spacing w:val="-4"/>
                <w:sz w:val="17"/>
              </w:rPr>
              <w:t>Pool</w:t>
            </w:r>
            <w:r>
              <w:rPr>
                <w:rFonts w:ascii="Arial"/>
                <w:b/>
                <w:sz w:val="17"/>
              </w:rPr>
              <w:tab/>
            </w:r>
            <w:r>
              <w:rPr>
                <w:rFonts w:ascii="Arial"/>
                <w:b/>
                <w:spacing w:val="-2"/>
                <w:sz w:val="17"/>
              </w:rPr>
              <w:t>Invest.</w:t>
            </w:r>
          </w:p>
        </w:tc>
      </w:tr>
      <w:tr w:rsidR="00D873A2" w14:paraId="53C009F8" w14:textId="77777777">
        <w:trPr>
          <w:trHeight w:val="235"/>
        </w:trPr>
        <w:tc>
          <w:tcPr>
            <w:tcW w:w="2267" w:type="dxa"/>
            <w:gridSpan w:val="2"/>
          </w:tcPr>
          <w:p w14:paraId="474DF347" w14:textId="77777777" w:rsidR="00D873A2" w:rsidRDefault="00000000">
            <w:pPr>
              <w:pStyle w:val="TableParagraph"/>
              <w:spacing w:before="4" w:line="211" w:lineRule="exact"/>
              <w:ind w:left="50"/>
              <w:rPr>
                <w:rFonts w:ascii="Calibri"/>
                <w:sz w:val="18"/>
              </w:rPr>
            </w:pPr>
            <w:r>
              <w:rPr>
                <w:rFonts w:ascii="Calibri"/>
                <w:sz w:val="18"/>
              </w:rPr>
              <w:t>Beginning</w:t>
            </w:r>
            <w:r>
              <w:rPr>
                <w:spacing w:val="19"/>
                <w:sz w:val="18"/>
              </w:rPr>
              <w:t xml:space="preserve"> </w:t>
            </w:r>
            <w:r>
              <w:rPr>
                <w:rFonts w:ascii="Calibri"/>
                <w:spacing w:val="-2"/>
                <w:sz w:val="18"/>
              </w:rPr>
              <w:t>balance</w:t>
            </w:r>
          </w:p>
        </w:tc>
        <w:tc>
          <w:tcPr>
            <w:tcW w:w="1724" w:type="dxa"/>
            <w:gridSpan w:val="2"/>
          </w:tcPr>
          <w:p w14:paraId="147AB38D" w14:textId="77777777" w:rsidR="00D873A2" w:rsidRDefault="00D873A2">
            <w:pPr>
              <w:pStyle w:val="TableParagraph"/>
              <w:rPr>
                <w:sz w:val="16"/>
              </w:rPr>
            </w:pPr>
          </w:p>
        </w:tc>
        <w:tc>
          <w:tcPr>
            <w:tcW w:w="2488" w:type="dxa"/>
            <w:gridSpan w:val="3"/>
          </w:tcPr>
          <w:p w14:paraId="4246EA03" w14:textId="77777777" w:rsidR="00D873A2" w:rsidRDefault="00D873A2">
            <w:pPr>
              <w:pStyle w:val="TableParagraph"/>
              <w:rPr>
                <w:sz w:val="16"/>
              </w:rPr>
            </w:pPr>
          </w:p>
        </w:tc>
        <w:tc>
          <w:tcPr>
            <w:tcW w:w="1181" w:type="dxa"/>
          </w:tcPr>
          <w:p w14:paraId="358C3B00" w14:textId="77777777" w:rsidR="00D873A2" w:rsidRDefault="00D873A2">
            <w:pPr>
              <w:pStyle w:val="TableParagraph"/>
              <w:rPr>
                <w:sz w:val="16"/>
              </w:rPr>
            </w:pPr>
          </w:p>
        </w:tc>
        <w:tc>
          <w:tcPr>
            <w:tcW w:w="2632" w:type="dxa"/>
            <w:gridSpan w:val="4"/>
          </w:tcPr>
          <w:p w14:paraId="5FC03488" w14:textId="77777777" w:rsidR="00D873A2" w:rsidRDefault="00D873A2">
            <w:pPr>
              <w:pStyle w:val="TableParagraph"/>
              <w:rPr>
                <w:sz w:val="16"/>
              </w:rPr>
            </w:pPr>
          </w:p>
        </w:tc>
        <w:tc>
          <w:tcPr>
            <w:tcW w:w="1429" w:type="dxa"/>
            <w:tcBorders>
              <w:top w:val="single" w:sz="8" w:space="0" w:color="000000"/>
            </w:tcBorders>
            <w:shd w:val="clear" w:color="auto" w:fill="DCE6F0"/>
          </w:tcPr>
          <w:p w14:paraId="6BAC34D3" w14:textId="77777777" w:rsidR="00D873A2" w:rsidRDefault="00000000">
            <w:pPr>
              <w:pStyle w:val="TableParagraph"/>
              <w:spacing w:before="11"/>
              <w:ind w:left="266"/>
              <w:jc w:val="center"/>
              <w:rPr>
                <w:rFonts w:ascii="Arial"/>
                <w:sz w:val="17"/>
              </w:rPr>
            </w:pPr>
            <w:r>
              <w:rPr>
                <w:rFonts w:ascii="Arial"/>
                <w:spacing w:val="-2"/>
                <w:sz w:val="17"/>
              </w:rPr>
              <w:t>59,331</w:t>
            </w:r>
          </w:p>
        </w:tc>
        <w:tc>
          <w:tcPr>
            <w:tcW w:w="1204" w:type="dxa"/>
            <w:tcBorders>
              <w:top w:val="single" w:sz="8" w:space="0" w:color="000000"/>
            </w:tcBorders>
            <w:shd w:val="clear" w:color="auto" w:fill="DCE6F0"/>
          </w:tcPr>
          <w:p w14:paraId="48736050" w14:textId="77777777" w:rsidR="00D873A2" w:rsidRDefault="00000000">
            <w:pPr>
              <w:pStyle w:val="TableParagraph"/>
              <w:spacing w:before="11"/>
              <w:ind w:right="84"/>
              <w:jc w:val="right"/>
              <w:rPr>
                <w:rFonts w:ascii="Arial"/>
                <w:sz w:val="17"/>
              </w:rPr>
            </w:pPr>
            <w:r>
              <w:rPr>
                <w:rFonts w:ascii="Arial"/>
                <w:spacing w:val="-2"/>
                <w:sz w:val="17"/>
              </w:rPr>
              <w:t>14,562,867</w:t>
            </w:r>
          </w:p>
        </w:tc>
        <w:tc>
          <w:tcPr>
            <w:tcW w:w="1398" w:type="dxa"/>
            <w:tcBorders>
              <w:top w:val="single" w:sz="8" w:space="0" w:color="000000"/>
            </w:tcBorders>
          </w:tcPr>
          <w:p w14:paraId="0D42B901" w14:textId="77777777" w:rsidR="00D873A2" w:rsidRDefault="00000000">
            <w:pPr>
              <w:pStyle w:val="TableParagraph"/>
              <w:spacing w:before="11"/>
              <w:ind w:right="83"/>
              <w:jc w:val="right"/>
              <w:rPr>
                <w:rFonts w:ascii="Arial"/>
                <w:sz w:val="17"/>
              </w:rPr>
            </w:pPr>
            <w:r>
              <w:rPr>
                <w:rFonts w:ascii="Arial"/>
                <w:spacing w:val="-2"/>
                <w:sz w:val="17"/>
              </w:rPr>
              <w:t>14,622,198</w:t>
            </w:r>
          </w:p>
        </w:tc>
      </w:tr>
      <w:tr w:rsidR="00D873A2" w14:paraId="31A4FF7E" w14:textId="77777777">
        <w:trPr>
          <w:trHeight w:val="261"/>
        </w:trPr>
        <w:tc>
          <w:tcPr>
            <w:tcW w:w="2267" w:type="dxa"/>
            <w:gridSpan w:val="2"/>
          </w:tcPr>
          <w:p w14:paraId="094B4830" w14:textId="77777777" w:rsidR="00D873A2" w:rsidRDefault="00000000">
            <w:pPr>
              <w:pStyle w:val="TableParagraph"/>
              <w:spacing w:before="13"/>
              <w:ind w:left="128"/>
              <w:rPr>
                <w:rFonts w:ascii="Calibri"/>
                <w:sz w:val="18"/>
              </w:rPr>
            </w:pPr>
            <w:r>
              <w:rPr>
                <w:rFonts w:ascii="Arial"/>
                <w:sz w:val="17"/>
              </w:rPr>
              <w:t>Jul-24</w:t>
            </w:r>
            <w:r>
              <w:rPr>
                <w:rFonts w:ascii="Arial"/>
                <w:spacing w:val="66"/>
                <w:w w:val="150"/>
                <w:sz w:val="17"/>
              </w:rPr>
              <w:t xml:space="preserve"> </w:t>
            </w:r>
            <w:r>
              <w:rPr>
                <w:rFonts w:ascii="Calibri"/>
                <w:sz w:val="18"/>
              </w:rPr>
              <w:t>Trustee</w:t>
            </w:r>
            <w:r>
              <w:rPr>
                <w:spacing w:val="2"/>
                <w:sz w:val="18"/>
              </w:rPr>
              <w:t xml:space="preserve"> </w:t>
            </w:r>
            <w:r>
              <w:rPr>
                <w:rFonts w:ascii="Calibri"/>
                <w:spacing w:val="-2"/>
                <w:sz w:val="18"/>
              </w:rPr>
              <w:t>Meeting</w:t>
            </w:r>
          </w:p>
        </w:tc>
        <w:tc>
          <w:tcPr>
            <w:tcW w:w="1724" w:type="dxa"/>
            <w:gridSpan w:val="2"/>
          </w:tcPr>
          <w:p w14:paraId="281D0BCB" w14:textId="77777777" w:rsidR="00D873A2" w:rsidRDefault="00000000">
            <w:pPr>
              <w:pStyle w:val="TableParagraph"/>
              <w:tabs>
                <w:tab w:val="left" w:pos="919"/>
              </w:tabs>
              <w:spacing w:before="20"/>
              <w:ind w:left="108"/>
              <w:rPr>
                <w:rFonts w:ascii="Arial"/>
                <w:sz w:val="17"/>
              </w:rPr>
            </w:pPr>
            <w:r>
              <w:rPr>
                <w:rFonts w:ascii="Arial"/>
                <w:color w:val="000000"/>
                <w:sz w:val="17"/>
                <w:shd w:val="clear" w:color="auto" w:fill="DCE6F0"/>
              </w:rPr>
              <w:tab/>
            </w:r>
            <w:r>
              <w:rPr>
                <w:rFonts w:ascii="Arial"/>
                <w:color w:val="000000"/>
                <w:spacing w:val="-2"/>
                <w:sz w:val="17"/>
                <w:shd w:val="clear" w:color="auto" w:fill="DCE6F0"/>
              </w:rPr>
              <w:t>414,770</w:t>
            </w:r>
            <w:r>
              <w:rPr>
                <w:rFonts w:ascii="Arial"/>
                <w:color w:val="000000"/>
                <w:spacing w:val="80"/>
                <w:sz w:val="17"/>
                <w:shd w:val="clear" w:color="auto" w:fill="DCE6F0"/>
              </w:rPr>
              <w:t xml:space="preserve"> </w:t>
            </w:r>
          </w:p>
        </w:tc>
        <w:tc>
          <w:tcPr>
            <w:tcW w:w="2488" w:type="dxa"/>
            <w:gridSpan w:val="3"/>
          </w:tcPr>
          <w:p w14:paraId="7D5A209E" w14:textId="77777777" w:rsidR="00D873A2" w:rsidRDefault="00000000">
            <w:pPr>
              <w:pStyle w:val="TableParagraph"/>
              <w:tabs>
                <w:tab w:val="left" w:pos="2287"/>
              </w:tabs>
              <w:spacing w:before="20"/>
              <w:ind w:left="969"/>
              <w:rPr>
                <w:rFonts w:ascii="Arial"/>
                <w:sz w:val="17"/>
              </w:rPr>
            </w:pPr>
            <w:r>
              <w:rPr>
                <w:rFonts w:ascii="Arial"/>
                <w:spacing w:val="-10"/>
                <w:sz w:val="17"/>
              </w:rPr>
              <w:t>-</w:t>
            </w:r>
            <w:r>
              <w:rPr>
                <w:rFonts w:ascii="Arial"/>
                <w:sz w:val="17"/>
              </w:rPr>
              <w:tab/>
            </w:r>
            <w:r>
              <w:rPr>
                <w:rFonts w:ascii="Arial"/>
                <w:spacing w:val="-10"/>
                <w:sz w:val="17"/>
              </w:rPr>
              <w:t>-</w:t>
            </w:r>
          </w:p>
        </w:tc>
        <w:tc>
          <w:tcPr>
            <w:tcW w:w="1181" w:type="dxa"/>
          </w:tcPr>
          <w:p w14:paraId="05A23E3F" w14:textId="77777777" w:rsidR="00D873A2" w:rsidRDefault="00000000">
            <w:pPr>
              <w:pStyle w:val="TableParagraph"/>
              <w:spacing w:before="20"/>
              <w:ind w:right="87"/>
              <w:jc w:val="right"/>
              <w:rPr>
                <w:rFonts w:ascii="Arial"/>
                <w:sz w:val="17"/>
              </w:rPr>
            </w:pPr>
            <w:r>
              <w:rPr>
                <w:rFonts w:ascii="Arial"/>
                <w:spacing w:val="-2"/>
                <w:sz w:val="17"/>
              </w:rPr>
              <w:t>414,770</w:t>
            </w:r>
          </w:p>
        </w:tc>
        <w:tc>
          <w:tcPr>
            <w:tcW w:w="2632" w:type="dxa"/>
            <w:gridSpan w:val="4"/>
          </w:tcPr>
          <w:p w14:paraId="3C3A9948" w14:textId="77777777" w:rsidR="00D873A2" w:rsidRDefault="00000000">
            <w:pPr>
              <w:pStyle w:val="TableParagraph"/>
              <w:spacing w:before="20"/>
              <w:ind w:right="86"/>
              <w:jc w:val="right"/>
              <w:rPr>
                <w:rFonts w:ascii="Arial"/>
                <w:sz w:val="17"/>
              </w:rPr>
            </w:pPr>
            <w:r>
              <w:rPr>
                <w:rFonts w:ascii="Arial"/>
                <w:spacing w:val="-10"/>
                <w:sz w:val="17"/>
              </w:rPr>
              <w:t>-</w:t>
            </w:r>
          </w:p>
        </w:tc>
        <w:tc>
          <w:tcPr>
            <w:tcW w:w="1429" w:type="dxa"/>
          </w:tcPr>
          <w:p w14:paraId="2F1720F2" w14:textId="77777777" w:rsidR="00D873A2" w:rsidRDefault="00000000">
            <w:pPr>
              <w:pStyle w:val="TableParagraph"/>
              <w:spacing w:before="20"/>
              <w:ind w:left="266" w:right="93"/>
              <w:jc w:val="center"/>
              <w:rPr>
                <w:rFonts w:ascii="Arial"/>
                <w:sz w:val="17"/>
              </w:rPr>
            </w:pPr>
            <w:r>
              <w:rPr>
                <w:rFonts w:ascii="Arial"/>
                <w:spacing w:val="-2"/>
                <w:sz w:val="17"/>
              </w:rPr>
              <w:t>474,101</w:t>
            </w:r>
          </w:p>
        </w:tc>
        <w:tc>
          <w:tcPr>
            <w:tcW w:w="1204" w:type="dxa"/>
          </w:tcPr>
          <w:p w14:paraId="2557A9D3" w14:textId="77777777" w:rsidR="00D873A2" w:rsidRDefault="00000000">
            <w:pPr>
              <w:pStyle w:val="TableParagraph"/>
              <w:spacing w:before="20"/>
              <w:ind w:right="84"/>
              <w:jc w:val="right"/>
              <w:rPr>
                <w:rFonts w:ascii="Arial"/>
                <w:sz w:val="17"/>
              </w:rPr>
            </w:pPr>
            <w:r>
              <w:rPr>
                <w:rFonts w:ascii="Arial"/>
                <w:spacing w:val="-2"/>
                <w:sz w:val="17"/>
              </w:rPr>
              <w:t>14,562,867</w:t>
            </w:r>
          </w:p>
        </w:tc>
        <w:tc>
          <w:tcPr>
            <w:tcW w:w="1398" w:type="dxa"/>
          </w:tcPr>
          <w:p w14:paraId="2F1AC930" w14:textId="77777777" w:rsidR="00D873A2" w:rsidRDefault="00000000">
            <w:pPr>
              <w:pStyle w:val="TableParagraph"/>
              <w:spacing w:before="20"/>
              <w:ind w:right="83"/>
              <w:jc w:val="right"/>
              <w:rPr>
                <w:rFonts w:ascii="Arial"/>
                <w:sz w:val="17"/>
              </w:rPr>
            </w:pPr>
            <w:r>
              <w:rPr>
                <w:rFonts w:ascii="Arial"/>
                <w:spacing w:val="-2"/>
                <w:sz w:val="17"/>
              </w:rPr>
              <w:t>15,036,968</w:t>
            </w:r>
          </w:p>
        </w:tc>
      </w:tr>
      <w:tr w:rsidR="00D873A2" w14:paraId="445B84DA" w14:textId="77777777">
        <w:trPr>
          <w:trHeight w:val="200"/>
        </w:trPr>
        <w:tc>
          <w:tcPr>
            <w:tcW w:w="2267" w:type="dxa"/>
            <w:gridSpan w:val="2"/>
          </w:tcPr>
          <w:p w14:paraId="21EA6270" w14:textId="77777777" w:rsidR="00D873A2" w:rsidRDefault="00000000">
            <w:pPr>
              <w:pStyle w:val="TableParagraph"/>
              <w:spacing w:before="3" w:line="177" w:lineRule="exact"/>
              <w:ind w:left="210"/>
              <w:rPr>
                <w:rFonts w:ascii="Arial"/>
                <w:sz w:val="17"/>
              </w:rPr>
            </w:pPr>
            <w:r>
              <w:rPr>
                <w:rFonts w:ascii="Arial"/>
                <w:spacing w:val="-5"/>
                <w:sz w:val="17"/>
              </w:rPr>
              <w:t>Aug</w:t>
            </w:r>
          </w:p>
        </w:tc>
        <w:tc>
          <w:tcPr>
            <w:tcW w:w="1724" w:type="dxa"/>
            <w:gridSpan w:val="2"/>
          </w:tcPr>
          <w:p w14:paraId="37CF181D" w14:textId="77777777" w:rsidR="00D873A2" w:rsidRDefault="00000000">
            <w:pPr>
              <w:pStyle w:val="TableParagraph"/>
              <w:spacing w:before="3" w:line="177" w:lineRule="exact"/>
              <w:ind w:right="193"/>
              <w:jc w:val="right"/>
              <w:rPr>
                <w:rFonts w:ascii="Arial"/>
                <w:sz w:val="17"/>
              </w:rPr>
            </w:pPr>
            <w:r>
              <w:rPr>
                <w:rFonts w:ascii="Arial"/>
                <w:spacing w:val="-10"/>
                <w:sz w:val="17"/>
              </w:rPr>
              <w:t>-</w:t>
            </w:r>
          </w:p>
        </w:tc>
        <w:tc>
          <w:tcPr>
            <w:tcW w:w="2488" w:type="dxa"/>
            <w:gridSpan w:val="3"/>
          </w:tcPr>
          <w:p w14:paraId="1EDCD792" w14:textId="77777777" w:rsidR="00D873A2" w:rsidRDefault="00000000">
            <w:pPr>
              <w:pStyle w:val="TableParagraph"/>
              <w:tabs>
                <w:tab w:val="left" w:pos="1770"/>
              </w:tabs>
              <w:spacing w:before="3" w:line="177" w:lineRule="exact"/>
              <w:ind w:left="969"/>
              <w:rPr>
                <w:rFonts w:ascii="Arial"/>
                <w:sz w:val="17"/>
              </w:rPr>
            </w:pPr>
            <w:proofErr w:type="gramStart"/>
            <w:r>
              <w:rPr>
                <w:rFonts w:ascii="Arial"/>
                <w:sz w:val="17"/>
              </w:rPr>
              <w:t>-</w:t>
            </w:r>
            <w:r>
              <w:rPr>
                <w:rFonts w:ascii="Arial"/>
                <w:spacing w:val="42"/>
                <w:sz w:val="17"/>
              </w:rPr>
              <w:t xml:space="preserve"> </w:t>
            </w:r>
            <w:r>
              <w:rPr>
                <w:rFonts w:ascii="Arial"/>
                <w:color w:val="000000"/>
                <w:sz w:val="17"/>
                <w:shd w:val="clear" w:color="auto" w:fill="DCE6F0"/>
              </w:rPr>
              <w:tab/>
            </w:r>
            <w:r>
              <w:rPr>
                <w:rFonts w:ascii="Arial"/>
                <w:color w:val="000000"/>
                <w:spacing w:val="-2"/>
                <w:sz w:val="17"/>
                <w:shd w:val="clear" w:color="auto" w:fill="DCE6F0"/>
              </w:rPr>
              <w:t>(</w:t>
            </w:r>
            <w:proofErr w:type="gramEnd"/>
            <w:r>
              <w:rPr>
                <w:rFonts w:ascii="Arial"/>
                <w:color w:val="000000"/>
                <w:spacing w:val="-2"/>
                <w:sz w:val="17"/>
                <w:shd w:val="clear" w:color="auto" w:fill="DCE6F0"/>
              </w:rPr>
              <w:t>29,637)</w:t>
            </w:r>
            <w:r>
              <w:rPr>
                <w:rFonts w:ascii="Arial"/>
                <w:color w:val="000000"/>
                <w:spacing w:val="40"/>
                <w:sz w:val="17"/>
                <w:shd w:val="clear" w:color="auto" w:fill="DCE6F0"/>
              </w:rPr>
              <w:t xml:space="preserve"> </w:t>
            </w:r>
          </w:p>
        </w:tc>
        <w:tc>
          <w:tcPr>
            <w:tcW w:w="1181" w:type="dxa"/>
          </w:tcPr>
          <w:p w14:paraId="1946B703" w14:textId="77777777" w:rsidR="00D873A2" w:rsidRDefault="00000000">
            <w:pPr>
              <w:pStyle w:val="TableParagraph"/>
              <w:spacing w:before="3" w:line="177" w:lineRule="exact"/>
              <w:ind w:right="31"/>
              <w:jc w:val="right"/>
              <w:rPr>
                <w:rFonts w:ascii="Arial"/>
                <w:sz w:val="17"/>
              </w:rPr>
            </w:pPr>
            <w:r>
              <w:rPr>
                <w:rFonts w:ascii="Arial"/>
                <w:spacing w:val="-2"/>
                <w:sz w:val="17"/>
              </w:rPr>
              <w:t>(29,637)</w:t>
            </w:r>
          </w:p>
        </w:tc>
        <w:tc>
          <w:tcPr>
            <w:tcW w:w="2632" w:type="dxa"/>
            <w:gridSpan w:val="4"/>
          </w:tcPr>
          <w:p w14:paraId="48E79FB1" w14:textId="77777777" w:rsidR="00D873A2" w:rsidRDefault="00000000">
            <w:pPr>
              <w:pStyle w:val="TableParagraph"/>
              <w:tabs>
                <w:tab w:val="left" w:pos="2486"/>
              </w:tabs>
              <w:spacing w:before="3" w:line="177" w:lineRule="exact"/>
              <w:ind w:left="1195"/>
              <w:rPr>
                <w:rFonts w:ascii="Arial"/>
                <w:sz w:val="17"/>
              </w:rPr>
            </w:pPr>
            <w:r>
              <w:rPr>
                <w:rFonts w:ascii="Arial"/>
                <w:spacing w:val="-10"/>
                <w:sz w:val="17"/>
              </w:rPr>
              <w:t>-</w:t>
            </w:r>
            <w:r>
              <w:rPr>
                <w:rFonts w:ascii="Arial"/>
                <w:sz w:val="17"/>
              </w:rPr>
              <w:tab/>
            </w:r>
            <w:r>
              <w:rPr>
                <w:rFonts w:ascii="Arial"/>
                <w:spacing w:val="-10"/>
                <w:sz w:val="17"/>
              </w:rPr>
              <w:t>-</w:t>
            </w:r>
          </w:p>
        </w:tc>
        <w:tc>
          <w:tcPr>
            <w:tcW w:w="1429" w:type="dxa"/>
          </w:tcPr>
          <w:p w14:paraId="78E62C94" w14:textId="77777777" w:rsidR="00D873A2" w:rsidRDefault="00000000">
            <w:pPr>
              <w:pStyle w:val="TableParagraph"/>
              <w:spacing w:before="3" w:line="177" w:lineRule="exact"/>
              <w:ind w:left="266" w:right="93"/>
              <w:jc w:val="center"/>
              <w:rPr>
                <w:rFonts w:ascii="Arial"/>
                <w:sz w:val="17"/>
              </w:rPr>
            </w:pPr>
            <w:r>
              <w:rPr>
                <w:rFonts w:ascii="Arial"/>
                <w:spacing w:val="-2"/>
                <w:sz w:val="17"/>
              </w:rPr>
              <w:t>444,464</w:t>
            </w:r>
          </w:p>
        </w:tc>
        <w:tc>
          <w:tcPr>
            <w:tcW w:w="1204" w:type="dxa"/>
          </w:tcPr>
          <w:p w14:paraId="31491D75" w14:textId="77777777" w:rsidR="00D873A2" w:rsidRDefault="00000000">
            <w:pPr>
              <w:pStyle w:val="TableParagraph"/>
              <w:spacing w:before="3" w:line="177" w:lineRule="exact"/>
              <w:ind w:right="84"/>
              <w:jc w:val="right"/>
              <w:rPr>
                <w:rFonts w:ascii="Arial"/>
                <w:sz w:val="17"/>
              </w:rPr>
            </w:pPr>
            <w:r>
              <w:rPr>
                <w:rFonts w:ascii="Arial"/>
                <w:spacing w:val="-2"/>
                <w:sz w:val="17"/>
              </w:rPr>
              <w:t>14,562,867</w:t>
            </w:r>
          </w:p>
        </w:tc>
        <w:tc>
          <w:tcPr>
            <w:tcW w:w="1398" w:type="dxa"/>
          </w:tcPr>
          <w:p w14:paraId="5CFBD65D" w14:textId="77777777" w:rsidR="00D873A2" w:rsidRDefault="00000000">
            <w:pPr>
              <w:pStyle w:val="TableParagraph"/>
              <w:spacing w:before="3" w:line="177" w:lineRule="exact"/>
              <w:ind w:right="83"/>
              <w:jc w:val="right"/>
              <w:rPr>
                <w:rFonts w:ascii="Arial"/>
                <w:sz w:val="17"/>
              </w:rPr>
            </w:pPr>
            <w:r>
              <w:rPr>
                <w:rFonts w:ascii="Arial"/>
                <w:spacing w:val="-2"/>
                <w:sz w:val="17"/>
              </w:rPr>
              <w:t>15,007,331</w:t>
            </w:r>
          </w:p>
        </w:tc>
      </w:tr>
      <w:tr w:rsidR="00D873A2" w14:paraId="47F9F14C" w14:textId="77777777">
        <w:trPr>
          <w:trHeight w:val="225"/>
        </w:trPr>
        <w:tc>
          <w:tcPr>
            <w:tcW w:w="688" w:type="dxa"/>
          </w:tcPr>
          <w:p w14:paraId="06047B96" w14:textId="77777777" w:rsidR="00D873A2" w:rsidRDefault="00000000">
            <w:pPr>
              <w:pStyle w:val="TableParagraph"/>
              <w:spacing w:before="28" w:line="177" w:lineRule="exact"/>
              <w:ind w:left="37" w:right="3"/>
              <w:jc w:val="center"/>
              <w:rPr>
                <w:rFonts w:ascii="Arial"/>
                <w:sz w:val="17"/>
              </w:rPr>
            </w:pPr>
            <w:r>
              <w:rPr>
                <w:rFonts w:ascii="Arial"/>
                <w:spacing w:val="-5"/>
                <w:sz w:val="17"/>
              </w:rPr>
              <w:t>Sep</w:t>
            </w:r>
          </w:p>
        </w:tc>
        <w:tc>
          <w:tcPr>
            <w:tcW w:w="3303" w:type="dxa"/>
            <w:gridSpan w:val="3"/>
          </w:tcPr>
          <w:p w14:paraId="7505DB8B" w14:textId="77777777" w:rsidR="00D873A2" w:rsidRDefault="00000000">
            <w:pPr>
              <w:pStyle w:val="TableParagraph"/>
              <w:tabs>
                <w:tab w:val="left" w:pos="2498"/>
              </w:tabs>
              <w:spacing w:before="28" w:line="177" w:lineRule="exact"/>
              <w:ind w:left="1687"/>
              <w:rPr>
                <w:rFonts w:ascii="Arial"/>
                <w:sz w:val="17"/>
              </w:rPr>
            </w:pPr>
            <w:r>
              <w:rPr>
                <w:rFonts w:ascii="Arial"/>
                <w:color w:val="000000"/>
                <w:sz w:val="17"/>
                <w:shd w:val="clear" w:color="auto" w:fill="DCE6F0"/>
              </w:rPr>
              <w:tab/>
            </w:r>
            <w:r>
              <w:rPr>
                <w:rFonts w:ascii="Arial"/>
                <w:color w:val="000000"/>
                <w:spacing w:val="-2"/>
                <w:sz w:val="17"/>
                <w:shd w:val="clear" w:color="auto" w:fill="DCE6F0"/>
              </w:rPr>
              <w:t>414,770</w:t>
            </w:r>
            <w:r>
              <w:rPr>
                <w:rFonts w:ascii="Arial"/>
                <w:color w:val="000000"/>
                <w:spacing w:val="80"/>
                <w:sz w:val="17"/>
                <w:shd w:val="clear" w:color="auto" w:fill="DCE6F0"/>
              </w:rPr>
              <w:t xml:space="preserve"> </w:t>
            </w:r>
          </w:p>
        </w:tc>
        <w:tc>
          <w:tcPr>
            <w:tcW w:w="1099" w:type="dxa"/>
            <w:gridSpan w:val="2"/>
          </w:tcPr>
          <w:p w14:paraId="7CC44A38" w14:textId="77777777" w:rsidR="00D873A2" w:rsidRDefault="00000000">
            <w:pPr>
              <w:pStyle w:val="TableParagraph"/>
              <w:spacing w:before="28" w:line="177" w:lineRule="exact"/>
              <w:ind w:left="546"/>
              <w:rPr>
                <w:rFonts w:ascii="Arial"/>
                <w:sz w:val="17"/>
              </w:rPr>
            </w:pPr>
            <w:r>
              <w:rPr>
                <w:rFonts w:ascii="Arial"/>
                <w:spacing w:val="-2"/>
                <w:sz w:val="17"/>
              </w:rPr>
              <w:t>(1,068)</w:t>
            </w:r>
          </w:p>
        </w:tc>
        <w:tc>
          <w:tcPr>
            <w:tcW w:w="1389" w:type="dxa"/>
          </w:tcPr>
          <w:p w14:paraId="116047C0" w14:textId="77777777" w:rsidR="00D873A2" w:rsidRDefault="00000000">
            <w:pPr>
              <w:pStyle w:val="TableParagraph"/>
              <w:spacing w:before="28" w:line="177" w:lineRule="exact"/>
              <w:ind w:right="142"/>
              <w:jc w:val="right"/>
              <w:rPr>
                <w:rFonts w:ascii="Arial"/>
                <w:sz w:val="17"/>
              </w:rPr>
            </w:pPr>
            <w:r>
              <w:rPr>
                <w:rFonts w:ascii="Arial"/>
                <w:spacing w:val="-10"/>
                <w:sz w:val="17"/>
              </w:rPr>
              <w:t>-</w:t>
            </w:r>
          </w:p>
        </w:tc>
        <w:tc>
          <w:tcPr>
            <w:tcW w:w="1181" w:type="dxa"/>
          </w:tcPr>
          <w:p w14:paraId="35AD388A" w14:textId="77777777" w:rsidR="00D873A2" w:rsidRDefault="00000000">
            <w:pPr>
              <w:pStyle w:val="TableParagraph"/>
              <w:spacing w:before="28" w:line="177" w:lineRule="exact"/>
              <w:ind w:right="87"/>
              <w:jc w:val="right"/>
              <w:rPr>
                <w:rFonts w:ascii="Arial"/>
                <w:sz w:val="17"/>
              </w:rPr>
            </w:pPr>
            <w:r>
              <w:rPr>
                <w:rFonts w:ascii="Arial"/>
                <w:spacing w:val="-2"/>
                <w:sz w:val="17"/>
              </w:rPr>
              <w:t>413,702</w:t>
            </w:r>
          </w:p>
        </w:tc>
        <w:tc>
          <w:tcPr>
            <w:tcW w:w="1344" w:type="dxa"/>
            <w:gridSpan w:val="2"/>
          </w:tcPr>
          <w:p w14:paraId="515ECAEB" w14:textId="77777777" w:rsidR="00D873A2" w:rsidRDefault="00000000">
            <w:pPr>
              <w:pStyle w:val="TableParagraph"/>
              <w:tabs>
                <w:tab w:val="left" w:pos="643"/>
              </w:tabs>
              <w:spacing w:before="28" w:line="177" w:lineRule="exact"/>
              <w:ind w:left="163"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825,000</w:t>
            </w:r>
            <w:r>
              <w:rPr>
                <w:rFonts w:ascii="Arial"/>
                <w:color w:val="000000"/>
                <w:spacing w:val="80"/>
                <w:sz w:val="17"/>
                <w:shd w:val="clear" w:color="auto" w:fill="DCE6F0"/>
              </w:rPr>
              <w:t xml:space="preserve"> </w:t>
            </w:r>
          </w:p>
        </w:tc>
        <w:tc>
          <w:tcPr>
            <w:tcW w:w="1288" w:type="dxa"/>
            <w:gridSpan w:val="2"/>
          </w:tcPr>
          <w:p w14:paraId="3C9B6978" w14:textId="77777777" w:rsidR="00D873A2" w:rsidRDefault="00000000">
            <w:pPr>
              <w:pStyle w:val="TableParagraph"/>
              <w:spacing w:before="28" w:line="177" w:lineRule="exact"/>
              <w:ind w:right="86"/>
              <w:jc w:val="right"/>
              <w:rPr>
                <w:rFonts w:ascii="Arial"/>
                <w:sz w:val="17"/>
              </w:rPr>
            </w:pPr>
            <w:r>
              <w:rPr>
                <w:rFonts w:ascii="Arial"/>
                <w:spacing w:val="-10"/>
                <w:sz w:val="17"/>
              </w:rPr>
              <w:t>-</w:t>
            </w:r>
          </w:p>
        </w:tc>
        <w:tc>
          <w:tcPr>
            <w:tcW w:w="2633" w:type="dxa"/>
            <w:gridSpan w:val="2"/>
          </w:tcPr>
          <w:p w14:paraId="312A011A" w14:textId="77777777" w:rsidR="00D873A2" w:rsidRDefault="00000000">
            <w:pPr>
              <w:pStyle w:val="TableParagraph"/>
              <w:tabs>
                <w:tab w:val="left" w:pos="589"/>
                <w:tab w:val="left" w:pos="1700"/>
              </w:tabs>
              <w:spacing w:before="28" w:line="177" w:lineRule="exact"/>
              <w:ind w:left="1"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41,505</w:t>
            </w:r>
            <w:r>
              <w:rPr>
                <w:rFonts w:ascii="Arial"/>
                <w:color w:val="000000"/>
                <w:sz w:val="17"/>
                <w:shd w:val="clear" w:color="auto" w:fill="DCE6F0"/>
              </w:rPr>
              <w:tab/>
            </w:r>
            <w:r>
              <w:rPr>
                <w:rFonts w:ascii="Arial"/>
                <w:color w:val="000000"/>
                <w:spacing w:val="-2"/>
                <w:sz w:val="17"/>
                <w:shd w:val="clear" w:color="auto" w:fill="DCE6F0"/>
              </w:rPr>
              <w:t>15,926,613</w:t>
            </w:r>
            <w:r>
              <w:rPr>
                <w:rFonts w:ascii="Arial"/>
                <w:color w:val="000000"/>
                <w:spacing w:val="80"/>
                <w:sz w:val="17"/>
                <w:shd w:val="clear" w:color="auto" w:fill="DCE6F0"/>
              </w:rPr>
              <w:t xml:space="preserve"> </w:t>
            </w:r>
          </w:p>
        </w:tc>
        <w:tc>
          <w:tcPr>
            <w:tcW w:w="1398" w:type="dxa"/>
          </w:tcPr>
          <w:p w14:paraId="33791A7D" w14:textId="77777777" w:rsidR="00D873A2" w:rsidRDefault="00000000">
            <w:pPr>
              <w:pStyle w:val="TableParagraph"/>
              <w:spacing w:before="28" w:line="177" w:lineRule="exact"/>
              <w:ind w:right="83"/>
              <w:jc w:val="right"/>
              <w:rPr>
                <w:rFonts w:ascii="Arial"/>
                <w:sz w:val="17"/>
              </w:rPr>
            </w:pPr>
            <w:r>
              <w:rPr>
                <w:rFonts w:ascii="Arial"/>
                <w:spacing w:val="-2"/>
                <w:sz w:val="17"/>
              </w:rPr>
              <w:t>15,968,118</w:t>
            </w:r>
          </w:p>
        </w:tc>
      </w:tr>
      <w:tr w:rsidR="00D873A2" w14:paraId="64A647C9" w14:textId="77777777">
        <w:trPr>
          <w:trHeight w:val="269"/>
        </w:trPr>
        <w:tc>
          <w:tcPr>
            <w:tcW w:w="688" w:type="dxa"/>
          </w:tcPr>
          <w:p w14:paraId="5AAAB9D0" w14:textId="77777777" w:rsidR="00D873A2" w:rsidRDefault="00000000">
            <w:pPr>
              <w:pStyle w:val="TableParagraph"/>
              <w:spacing w:before="28"/>
              <w:ind w:left="37" w:right="5"/>
              <w:jc w:val="center"/>
              <w:rPr>
                <w:rFonts w:ascii="Arial"/>
                <w:sz w:val="17"/>
              </w:rPr>
            </w:pPr>
            <w:r>
              <w:rPr>
                <w:rFonts w:ascii="Arial"/>
                <w:spacing w:val="-5"/>
                <w:sz w:val="17"/>
              </w:rPr>
              <w:t>Oct</w:t>
            </w:r>
          </w:p>
        </w:tc>
        <w:tc>
          <w:tcPr>
            <w:tcW w:w="1579" w:type="dxa"/>
          </w:tcPr>
          <w:p w14:paraId="62A74C28" w14:textId="77777777" w:rsidR="00D873A2" w:rsidRDefault="00000000">
            <w:pPr>
              <w:pStyle w:val="TableParagraph"/>
              <w:spacing w:before="21"/>
              <w:ind w:left="34"/>
              <w:rPr>
                <w:rFonts w:ascii="Calibri"/>
                <w:sz w:val="18"/>
              </w:rPr>
            </w:pPr>
            <w:r>
              <w:rPr>
                <w:rFonts w:ascii="Calibri"/>
                <w:sz w:val="18"/>
              </w:rPr>
              <w:t>Trustee</w:t>
            </w:r>
            <w:r>
              <w:rPr>
                <w:spacing w:val="13"/>
                <w:sz w:val="18"/>
              </w:rPr>
              <w:t xml:space="preserve"> </w:t>
            </w:r>
            <w:r>
              <w:rPr>
                <w:rFonts w:ascii="Calibri"/>
                <w:spacing w:val="-2"/>
                <w:sz w:val="18"/>
              </w:rPr>
              <w:t>Meeting</w:t>
            </w:r>
          </w:p>
        </w:tc>
        <w:tc>
          <w:tcPr>
            <w:tcW w:w="1724" w:type="dxa"/>
            <w:gridSpan w:val="2"/>
          </w:tcPr>
          <w:p w14:paraId="47219471" w14:textId="77777777" w:rsidR="00D873A2" w:rsidRDefault="00000000">
            <w:pPr>
              <w:pStyle w:val="TableParagraph"/>
              <w:spacing w:before="28"/>
              <w:ind w:right="193"/>
              <w:jc w:val="right"/>
              <w:rPr>
                <w:rFonts w:ascii="Arial"/>
                <w:sz w:val="17"/>
              </w:rPr>
            </w:pPr>
            <w:r>
              <w:rPr>
                <w:rFonts w:ascii="Arial"/>
                <w:spacing w:val="-10"/>
                <w:sz w:val="17"/>
              </w:rPr>
              <w:t>-</w:t>
            </w:r>
          </w:p>
        </w:tc>
        <w:tc>
          <w:tcPr>
            <w:tcW w:w="2488" w:type="dxa"/>
            <w:gridSpan w:val="3"/>
          </w:tcPr>
          <w:p w14:paraId="6E487AD4" w14:textId="77777777" w:rsidR="00D873A2" w:rsidRDefault="00000000">
            <w:pPr>
              <w:pStyle w:val="TableParagraph"/>
              <w:spacing w:before="28"/>
              <w:ind w:left="782"/>
              <w:rPr>
                <w:rFonts w:ascii="Arial"/>
                <w:sz w:val="17"/>
              </w:rPr>
            </w:pPr>
            <w:r>
              <w:rPr>
                <w:rFonts w:ascii="Arial"/>
                <w:spacing w:val="-4"/>
                <w:sz w:val="17"/>
              </w:rPr>
              <w:t>(43)</w:t>
            </w:r>
          </w:p>
        </w:tc>
        <w:tc>
          <w:tcPr>
            <w:tcW w:w="1181" w:type="dxa"/>
          </w:tcPr>
          <w:p w14:paraId="6D9D17AA" w14:textId="77777777" w:rsidR="00D873A2" w:rsidRDefault="00000000">
            <w:pPr>
              <w:pStyle w:val="TableParagraph"/>
              <w:spacing w:before="28"/>
              <w:ind w:right="32"/>
              <w:jc w:val="right"/>
              <w:rPr>
                <w:rFonts w:ascii="Arial"/>
                <w:sz w:val="17"/>
              </w:rPr>
            </w:pPr>
            <w:r>
              <w:rPr>
                <w:rFonts w:ascii="Arial"/>
                <w:spacing w:val="-4"/>
                <w:sz w:val="17"/>
              </w:rPr>
              <w:t>(43)</w:t>
            </w:r>
          </w:p>
        </w:tc>
        <w:tc>
          <w:tcPr>
            <w:tcW w:w="1344" w:type="dxa"/>
            <w:gridSpan w:val="2"/>
          </w:tcPr>
          <w:p w14:paraId="3EA1D051" w14:textId="77777777" w:rsidR="00D873A2" w:rsidRDefault="00000000">
            <w:pPr>
              <w:pStyle w:val="TableParagraph"/>
              <w:spacing w:before="28"/>
              <w:ind w:right="89"/>
              <w:jc w:val="right"/>
              <w:rPr>
                <w:rFonts w:ascii="Arial"/>
                <w:sz w:val="17"/>
              </w:rPr>
            </w:pPr>
            <w:r>
              <w:rPr>
                <w:rFonts w:ascii="Arial"/>
                <w:spacing w:val="-10"/>
                <w:sz w:val="17"/>
              </w:rPr>
              <w:t>-</w:t>
            </w:r>
          </w:p>
        </w:tc>
        <w:tc>
          <w:tcPr>
            <w:tcW w:w="1288" w:type="dxa"/>
            <w:gridSpan w:val="2"/>
          </w:tcPr>
          <w:p w14:paraId="60C17B21" w14:textId="77777777" w:rsidR="00D873A2" w:rsidRDefault="00000000">
            <w:pPr>
              <w:pStyle w:val="TableParagraph"/>
              <w:spacing w:before="28"/>
              <w:ind w:right="86"/>
              <w:jc w:val="right"/>
              <w:rPr>
                <w:rFonts w:ascii="Arial"/>
                <w:sz w:val="17"/>
              </w:rPr>
            </w:pPr>
            <w:r>
              <w:rPr>
                <w:rFonts w:ascii="Arial"/>
                <w:spacing w:val="-10"/>
                <w:sz w:val="17"/>
              </w:rPr>
              <w:t>-</w:t>
            </w:r>
          </w:p>
        </w:tc>
        <w:tc>
          <w:tcPr>
            <w:tcW w:w="1429" w:type="dxa"/>
          </w:tcPr>
          <w:p w14:paraId="799D9AAB" w14:textId="77777777" w:rsidR="00D873A2" w:rsidRDefault="00000000">
            <w:pPr>
              <w:pStyle w:val="TableParagraph"/>
              <w:spacing w:before="28"/>
              <w:ind w:left="266"/>
              <w:jc w:val="center"/>
              <w:rPr>
                <w:rFonts w:ascii="Arial"/>
                <w:sz w:val="17"/>
              </w:rPr>
            </w:pPr>
            <w:r>
              <w:rPr>
                <w:rFonts w:ascii="Arial"/>
                <w:spacing w:val="-2"/>
                <w:sz w:val="17"/>
              </w:rPr>
              <w:t>41,462</w:t>
            </w:r>
          </w:p>
        </w:tc>
        <w:tc>
          <w:tcPr>
            <w:tcW w:w="1204" w:type="dxa"/>
          </w:tcPr>
          <w:p w14:paraId="2E4391BA" w14:textId="77777777" w:rsidR="00D873A2" w:rsidRDefault="00000000">
            <w:pPr>
              <w:pStyle w:val="TableParagraph"/>
              <w:spacing w:before="28"/>
              <w:ind w:right="84"/>
              <w:jc w:val="right"/>
              <w:rPr>
                <w:rFonts w:ascii="Arial"/>
                <w:sz w:val="17"/>
              </w:rPr>
            </w:pPr>
            <w:r>
              <w:rPr>
                <w:rFonts w:ascii="Arial"/>
                <w:spacing w:val="-2"/>
                <w:sz w:val="17"/>
              </w:rPr>
              <w:t>15,926,613</w:t>
            </w:r>
          </w:p>
        </w:tc>
        <w:tc>
          <w:tcPr>
            <w:tcW w:w="1398" w:type="dxa"/>
          </w:tcPr>
          <w:p w14:paraId="713A4CEE" w14:textId="77777777" w:rsidR="00D873A2" w:rsidRDefault="00000000">
            <w:pPr>
              <w:pStyle w:val="TableParagraph"/>
              <w:spacing w:before="28"/>
              <w:ind w:right="83"/>
              <w:jc w:val="right"/>
              <w:rPr>
                <w:rFonts w:ascii="Arial"/>
                <w:sz w:val="17"/>
              </w:rPr>
            </w:pPr>
            <w:r>
              <w:rPr>
                <w:rFonts w:ascii="Arial"/>
                <w:spacing w:val="-2"/>
                <w:sz w:val="17"/>
              </w:rPr>
              <w:t>15,968,075</w:t>
            </w:r>
          </w:p>
        </w:tc>
      </w:tr>
      <w:tr w:rsidR="00D873A2" w14:paraId="1BED3DB2" w14:textId="77777777">
        <w:trPr>
          <w:trHeight w:val="200"/>
        </w:trPr>
        <w:tc>
          <w:tcPr>
            <w:tcW w:w="688" w:type="dxa"/>
          </w:tcPr>
          <w:p w14:paraId="5A1CD7A3" w14:textId="77777777" w:rsidR="00D873A2" w:rsidRDefault="00000000">
            <w:pPr>
              <w:pStyle w:val="TableParagraph"/>
              <w:spacing w:before="3" w:line="177" w:lineRule="exact"/>
              <w:ind w:left="37" w:right="3"/>
              <w:jc w:val="center"/>
              <w:rPr>
                <w:rFonts w:ascii="Arial"/>
                <w:sz w:val="17"/>
              </w:rPr>
            </w:pPr>
            <w:r>
              <w:rPr>
                <w:rFonts w:ascii="Arial"/>
                <w:spacing w:val="-5"/>
                <w:sz w:val="17"/>
              </w:rPr>
              <w:t>Nov</w:t>
            </w:r>
          </w:p>
        </w:tc>
        <w:tc>
          <w:tcPr>
            <w:tcW w:w="1579" w:type="dxa"/>
          </w:tcPr>
          <w:p w14:paraId="1F897E74" w14:textId="77777777" w:rsidR="00D873A2" w:rsidRDefault="00D873A2">
            <w:pPr>
              <w:pStyle w:val="TableParagraph"/>
              <w:rPr>
                <w:sz w:val="12"/>
              </w:rPr>
            </w:pPr>
          </w:p>
        </w:tc>
        <w:tc>
          <w:tcPr>
            <w:tcW w:w="1724" w:type="dxa"/>
            <w:gridSpan w:val="2"/>
          </w:tcPr>
          <w:p w14:paraId="78C4F3BD" w14:textId="77777777" w:rsidR="00D873A2" w:rsidRDefault="00000000">
            <w:pPr>
              <w:pStyle w:val="TableParagraph"/>
              <w:tabs>
                <w:tab w:val="left" w:pos="919"/>
              </w:tabs>
              <w:spacing w:before="3" w:line="177" w:lineRule="exact"/>
              <w:ind w:left="108"/>
              <w:rPr>
                <w:rFonts w:ascii="Arial"/>
                <w:sz w:val="17"/>
              </w:rPr>
            </w:pPr>
            <w:r>
              <w:rPr>
                <w:rFonts w:ascii="Arial"/>
                <w:color w:val="000000"/>
                <w:sz w:val="17"/>
                <w:shd w:val="clear" w:color="auto" w:fill="DCE6F0"/>
              </w:rPr>
              <w:tab/>
            </w:r>
            <w:r>
              <w:rPr>
                <w:rFonts w:ascii="Arial"/>
                <w:color w:val="000000"/>
                <w:spacing w:val="-2"/>
                <w:sz w:val="17"/>
                <w:shd w:val="clear" w:color="auto" w:fill="DCE6F0"/>
              </w:rPr>
              <w:t>414,769</w:t>
            </w:r>
            <w:r>
              <w:rPr>
                <w:rFonts w:ascii="Arial"/>
                <w:color w:val="000000"/>
                <w:spacing w:val="80"/>
                <w:sz w:val="17"/>
                <w:shd w:val="clear" w:color="auto" w:fill="DCE6F0"/>
              </w:rPr>
              <w:t xml:space="preserve"> </w:t>
            </w:r>
          </w:p>
        </w:tc>
        <w:tc>
          <w:tcPr>
            <w:tcW w:w="2488" w:type="dxa"/>
            <w:gridSpan w:val="3"/>
          </w:tcPr>
          <w:p w14:paraId="36C7A46E" w14:textId="77777777" w:rsidR="00D873A2" w:rsidRDefault="00000000">
            <w:pPr>
              <w:pStyle w:val="TableParagraph"/>
              <w:tabs>
                <w:tab w:val="left" w:pos="1770"/>
              </w:tabs>
              <w:spacing w:before="3" w:line="177" w:lineRule="exact"/>
              <w:ind w:left="688"/>
              <w:rPr>
                <w:rFonts w:ascii="Arial"/>
                <w:sz w:val="17"/>
              </w:rPr>
            </w:pPr>
            <w:r>
              <w:rPr>
                <w:rFonts w:ascii="Arial"/>
                <w:sz w:val="17"/>
              </w:rPr>
              <w:t>(108</w:t>
            </w:r>
            <w:proofErr w:type="gramStart"/>
            <w:r>
              <w:rPr>
                <w:rFonts w:ascii="Arial"/>
                <w:sz w:val="17"/>
              </w:rPr>
              <w:t>)</w:t>
            </w:r>
            <w:r>
              <w:rPr>
                <w:rFonts w:ascii="Arial"/>
                <w:spacing w:val="-16"/>
                <w:sz w:val="17"/>
              </w:rPr>
              <w:t xml:space="preserve"> </w:t>
            </w:r>
            <w:r>
              <w:rPr>
                <w:rFonts w:ascii="Arial"/>
                <w:color w:val="000000"/>
                <w:sz w:val="17"/>
                <w:shd w:val="clear" w:color="auto" w:fill="DCE6F0"/>
              </w:rPr>
              <w:tab/>
            </w:r>
            <w:r>
              <w:rPr>
                <w:rFonts w:ascii="Arial"/>
                <w:color w:val="000000"/>
                <w:spacing w:val="-2"/>
                <w:sz w:val="17"/>
                <w:shd w:val="clear" w:color="auto" w:fill="DCE6F0"/>
              </w:rPr>
              <w:t>(</w:t>
            </w:r>
            <w:proofErr w:type="gramEnd"/>
            <w:r>
              <w:rPr>
                <w:rFonts w:ascii="Arial"/>
                <w:color w:val="000000"/>
                <w:spacing w:val="-2"/>
                <w:sz w:val="17"/>
                <w:shd w:val="clear" w:color="auto" w:fill="DCE6F0"/>
              </w:rPr>
              <w:t>29,534)</w:t>
            </w:r>
            <w:r>
              <w:rPr>
                <w:rFonts w:ascii="Arial"/>
                <w:color w:val="000000"/>
                <w:spacing w:val="40"/>
                <w:sz w:val="17"/>
                <w:shd w:val="clear" w:color="auto" w:fill="DCE6F0"/>
              </w:rPr>
              <w:t xml:space="preserve"> </w:t>
            </w:r>
          </w:p>
        </w:tc>
        <w:tc>
          <w:tcPr>
            <w:tcW w:w="1181" w:type="dxa"/>
          </w:tcPr>
          <w:p w14:paraId="23FBD2B9" w14:textId="77777777" w:rsidR="00D873A2" w:rsidRDefault="00000000">
            <w:pPr>
              <w:pStyle w:val="TableParagraph"/>
              <w:spacing w:before="3" w:line="177" w:lineRule="exact"/>
              <w:ind w:right="87"/>
              <w:jc w:val="right"/>
              <w:rPr>
                <w:rFonts w:ascii="Arial"/>
                <w:sz w:val="17"/>
              </w:rPr>
            </w:pPr>
            <w:r>
              <w:rPr>
                <w:rFonts w:ascii="Arial"/>
                <w:spacing w:val="-2"/>
                <w:sz w:val="17"/>
              </w:rPr>
              <w:t>385,127</w:t>
            </w:r>
          </w:p>
        </w:tc>
        <w:tc>
          <w:tcPr>
            <w:tcW w:w="1344" w:type="dxa"/>
            <w:gridSpan w:val="2"/>
          </w:tcPr>
          <w:p w14:paraId="0ECFD6FB" w14:textId="77777777" w:rsidR="00D873A2" w:rsidRDefault="00000000">
            <w:pPr>
              <w:pStyle w:val="TableParagraph"/>
              <w:tabs>
                <w:tab w:val="left" w:pos="643"/>
              </w:tabs>
              <w:spacing w:before="3" w:line="177" w:lineRule="exact"/>
              <w:ind w:left="163"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400,000</w:t>
            </w:r>
            <w:r>
              <w:rPr>
                <w:rFonts w:ascii="Arial"/>
                <w:color w:val="000000"/>
                <w:spacing w:val="80"/>
                <w:sz w:val="17"/>
                <w:shd w:val="clear" w:color="auto" w:fill="DCE6F0"/>
              </w:rPr>
              <w:t xml:space="preserve"> </w:t>
            </w:r>
          </w:p>
        </w:tc>
        <w:tc>
          <w:tcPr>
            <w:tcW w:w="1288" w:type="dxa"/>
            <w:gridSpan w:val="2"/>
          </w:tcPr>
          <w:p w14:paraId="56771181" w14:textId="77777777" w:rsidR="00D873A2" w:rsidRDefault="00000000">
            <w:pPr>
              <w:pStyle w:val="TableParagraph"/>
              <w:spacing w:before="3" w:line="177" w:lineRule="exact"/>
              <w:ind w:right="86"/>
              <w:jc w:val="right"/>
              <w:rPr>
                <w:rFonts w:ascii="Arial"/>
                <w:sz w:val="17"/>
              </w:rPr>
            </w:pPr>
            <w:r>
              <w:rPr>
                <w:rFonts w:ascii="Arial"/>
                <w:spacing w:val="-10"/>
                <w:sz w:val="17"/>
              </w:rPr>
              <w:t>-</w:t>
            </w:r>
          </w:p>
        </w:tc>
        <w:tc>
          <w:tcPr>
            <w:tcW w:w="1429" w:type="dxa"/>
          </w:tcPr>
          <w:p w14:paraId="30E77627" w14:textId="77777777" w:rsidR="00D873A2" w:rsidRDefault="00000000">
            <w:pPr>
              <w:pStyle w:val="TableParagraph"/>
              <w:spacing w:before="3" w:line="177" w:lineRule="exact"/>
              <w:ind w:left="266"/>
              <w:jc w:val="center"/>
              <w:rPr>
                <w:rFonts w:ascii="Arial"/>
                <w:sz w:val="17"/>
              </w:rPr>
            </w:pPr>
            <w:r>
              <w:rPr>
                <w:rFonts w:ascii="Arial"/>
                <w:spacing w:val="-2"/>
                <w:sz w:val="17"/>
              </w:rPr>
              <w:t>26,589</w:t>
            </w:r>
          </w:p>
        </w:tc>
        <w:tc>
          <w:tcPr>
            <w:tcW w:w="1204" w:type="dxa"/>
          </w:tcPr>
          <w:p w14:paraId="3AAC8C69" w14:textId="77777777" w:rsidR="00D873A2" w:rsidRDefault="00000000">
            <w:pPr>
              <w:pStyle w:val="TableParagraph"/>
              <w:spacing w:before="3" w:line="177" w:lineRule="exact"/>
              <w:ind w:right="84"/>
              <w:jc w:val="right"/>
              <w:rPr>
                <w:rFonts w:ascii="Arial"/>
                <w:sz w:val="17"/>
              </w:rPr>
            </w:pPr>
            <w:r>
              <w:rPr>
                <w:rFonts w:ascii="Arial"/>
                <w:spacing w:val="-2"/>
                <w:sz w:val="17"/>
              </w:rPr>
              <w:t>16,326,613</w:t>
            </w:r>
          </w:p>
        </w:tc>
        <w:tc>
          <w:tcPr>
            <w:tcW w:w="1398" w:type="dxa"/>
          </w:tcPr>
          <w:p w14:paraId="0893749C" w14:textId="77777777" w:rsidR="00D873A2" w:rsidRDefault="00000000">
            <w:pPr>
              <w:pStyle w:val="TableParagraph"/>
              <w:spacing w:before="3" w:line="177" w:lineRule="exact"/>
              <w:ind w:right="83"/>
              <w:jc w:val="right"/>
              <w:rPr>
                <w:rFonts w:ascii="Arial"/>
                <w:sz w:val="17"/>
              </w:rPr>
            </w:pPr>
            <w:r>
              <w:rPr>
                <w:rFonts w:ascii="Arial"/>
                <w:spacing w:val="-2"/>
                <w:sz w:val="17"/>
              </w:rPr>
              <w:t>16,353,202</w:t>
            </w:r>
          </w:p>
        </w:tc>
      </w:tr>
      <w:tr w:rsidR="00D873A2" w14:paraId="02557AC6" w14:textId="77777777">
        <w:trPr>
          <w:trHeight w:val="225"/>
        </w:trPr>
        <w:tc>
          <w:tcPr>
            <w:tcW w:w="688" w:type="dxa"/>
          </w:tcPr>
          <w:p w14:paraId="776491E7" w14:textId="77777777" w:rsidR="00D873A2" w:rsidRDefault="00000000">
            <w:pPr>
              <w:pStyle w:val="TableParagraph"/>
              <w:spacing w:before="28" w:line="177" w:lineRule="exact"/>
              <w:ind w:left="37" w:right="3"/>
              <w:jc w:val="center"/>
              <w:rPr>
                <w:rFonts w:ascii="Arial"/>
                <w:sz w:val="17"/>
              </w:rPr>
            </w:pPr>
            <w:r>
              <w:rPr>
                <w:rFonts w:ascii="Arial"/>
                <w:spacing w:val="-5"/>
                <w:sz w:val="17"/>
              </w:rPr>
              <w:t>Dec</w:t>
            </w:r>
          </w:p>
        </w:tc>
        <w:tc>
          <w:tcPr>
            <w:tcW w:w="3303" w:type="dxa"/>
            <w:gridSpan w:val="3"/>
          </w:tcPr>
          <w:p w14:paraId="683E4C9E" w14:textId="77777777" w:rsidR="00D873A2" w:rsidRDefault="00000000">
            <w:pPr>
              <w:pStyle w:val="TableParagraph"/>
              <w:spacing w:before="28" w:line="177" w:lineRule="exact"/>
              <w:ind w:right="193"/>
              <w:jc w:val="right"/>
              <w:rPr>
                <w:rFonts w:ascii="Arial"/>
                <w:sz w:val="17"/>
              </w:rPr>
            </w:pPr>
            <w:r>
              <w:rPr>
                <w:rFonts w:ascii="Arial"/>
                <w:spacing w:val="-10"/>
                <w:sz w:val="17"/>
              </w:rPr>
              <w:t>-</w:t>
            </w:r>
          </w:p>
        </w:tc>
        <w:tc>
          <w:tcPr>
            <w:tcW w:w="1099" w:type="dxa"/>
            <w:gridSpan w:val="2"/>
          </w:tcPr>
          <w:p w14:paraId="390E336C" w14:textId="77777777" w:rsidR="00D873A2" w:rsidRDefault="00000000">
            <w:pPr>
              <w:pStyle w:val="TableParagraph"/>
              <w:spacing w:before="28" w:line="177" w:lineRule="exact"/>
              <w:ind w:left="453"/>
              <w:rPr>
                <w:rFonts w:ascii="Arial"/>
                <w:sz w:val="17"/>
              </w:rPr>
            </w:pPr>
            <w:r>
              <w:rPr>
                <w:rFonts w:ascii="Arial"/>
                <w:spacing w:val="-2"/>
                <w:sz w:val="17"/>
              </w:rPr>
              <w:t>(10,992)</w:t>
            </w:r>
          </w:p>
        </w:tc>
        <w:tc>
          <w:tcPr>
            <w:tcW w:w="1389" w:type="dxa"/>
          </w:tcPr>
          <w:p w14:paraId="70D790E5" w14:textId="77777777" w:rsidR="00D873A2" w:rsidRDefault="00000000">
            <w:pPr>
              <w:pStyle w:val="TableParagraph"/>
              <w:spacing w:before="28" w:line="177" w:lineRule="exact"/>
              <w:ind w:right="142"/>
              <w:jc w:val="right"/>
              <w:rPr>
                <w:rFonts w:ascii="Arial"/>
                <w:sz w:val="17"/>
              </w:rPr>
            </w:pPr>
            <w:r>
              <w:rPr>
                <w:rFonts w:ascii="Arial"/>
                <w:spacing w:val="-10"/>
                <w:sz w:val="17"/>
              </w:rPr>
              <w:t>-</w:t>
            </w:r>
          </w:p>
        </w:tc>
        <w:tc>
          <w:tcPr>
            <w:tcW w:w="1181" w:type="dxa"/>
          </w:tcPr>
          <w:p w14:paraId="18DE9928" w14:textId="77777777" w:rsidR="00D873A2" w:rsidRDefault="00000000">
            <w:pPr>
              <w:pStyle w:val="TableParagraph"/>
              <w:spacing w:before="28" w:line="177" w:lineRule="exact"/>
              <w:ind w:right="32"/>
              <w:jc w:val="right"/>
              <w:rPr>
                <w:rFonts w:ascii="Arial"/>
                <w:sz w:val="17"/>
              </w:rPr>
            </w:pPr>
            <w:r>
              <w:rPr>
                <w:rFonts w:ascii="Arial"/>
                <w:spacing w:val="-2"/>
                <w:sz w:val="17"/>
              </w:rPr>
              <w:t>(10,992)</w:t>
            </w:r>
          </w:p>
        </w:tc>
        <w:tc>
          <w:tcPr>
            <w:tcW w:w="2632" w:type="dxa"/>
            <w:gridSpan w:val="4"/>
          </w:tcPr>
          <w:p w14:paraId="2EA63FAA" w14:textId="77777777" w:rsidR="00D873A2" w:rsidRDefault="00000000">
            <w:pPr>
              <w:pStyle w:val="TableParagraph"/>
              <w:spacing w:before="28" w:line="177" w:lineRule="exact"/>
              <w:ind w:right="86"/>
              <w:jc w:val="right"/>
              <w:rPr>
                <w:rFonts w:ascii="Arial"/>
                <w:sz w:val="17"/>
              </w:rPr>
            </w:pPr>
            <w:r>
              <w:rPr>
                <w:rFonts w:ascii="Arial"/>
                <w:spacing w:val="-10"/>
                <w:sz w:val="17"/>
              </w:rPr>
              <w:t>-</w:t>
            </w:r>
          </w:p>
        </w:tc>
        <w:tc>
          <w:tcPr>
            <w:tcW w:w="2633" w:type="dxa"/>
            <w:gridSpan w:val="2"/>
          </w:tcPr>
          <w:p w14:paraId="3AE53613" w14:textId="77777777" w:rsidR="00D873A2" w:rsidRDefault="00000000">
            <w:pPr>
              <w:pStyle w:val="TableParagraph"/>
              <w:tabs>
                <w:tab w:val="left" w:pos="589"/>
                <w:tab w:val="left" w:pos="1700"/>
              </w:tabs>
              <w:spacing w:before="28" w:line="177" w:lineRule="exact"/>
              <w:ind w:left="1"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27,724</w:t>
            </w:r>
            <w:r>
              <w:rPr>
                <w:rFonts w:ascii="Arial"/>
                <w:color w:val="000000"/>
                <w:sz w:val="17"/>
                <w:shd w:val="clear" w:color="auto" w:fill="DCE6F0"/>
              </w:rPr>
              <w:tab/>
            </w:r>
            <w:r>
              <w:rPr>
                <w:rFonts w:ascii="Arial"/>
                <w:color w:val="000000"/>
                <w:spacing w:val="-2"/>
                <w:sz w:val="17"/>
                <w:shd w:val="clear" w:color="auto" w:fill="DCE6F0"/>
              </w:rPr>
              <w:t>16,703,401</w:t>
            </w:r>
            <w:r>
              <w:rPr>
                <w:rFonts w:ascii="Arial"/>
                <w:color w:val="000000"/>
                <w:spacing w:val="80"/>
                <w:sz w:val="17"/>
                <w:shd w:val="clear" w:color="auto" w:fill="DCE6F0"/>
              </w:rPr>
              <w:t xml:space="preserve"> </w:t>
            </w:r>
          </w:p>
        </w:tc>
        <w:tc>
          <w:tcPr>
            <w:tcW w:w="1398" w:type="dxa"/>
          </w:tcPr>
          <w:p w14:paraId="06583E2A" w14:textId="77777777" w:rsidR="00D873A2" w:rsidRDefault="00000000">
            <w:pPr>
              <w:pStyle w:val="TableParagraph"/>
              <w:spacing w:before="28" w:line="177" w:lineRule="exact"/>
              <w:ind w:right="83"/>
              <w:jc w:val="right"/>
              <w:rPr>
                <w:rFonts w:ascii="Arial"/>
                <w:sz w:val="17"/>
              </w:rPr>
            </w:pPr>
            <w:r>
              <w:rPr>
                <w:rFonts w:ascii="Arial"/>
                <w:spacing w:val="-2"/>
                <w:sz w:val="17"/>
              </w:rPr>
              <w:t>16,731,125</w:t>
            </w:r>
          </w:p>
        </w:tc>
      </w:tr>
      <w:tr w:rsidR="00D873A2" w14:paraId="01684B43" w14:textId="77777777">
        <w:trPr>
          <w:trHeight w:val="260"/>
        </w:trPr>
        <w:tc>
          <w:tcPr>
            <w:tcW w:w="688" w:type="dxa"/>
          </w:tcPr>
          <w:p w14:paraId="2453A32C" w14:textId="77777777" w:rsidR="00D873A2" w:rsidRDefault="00000000">
            <w:pPr>
              <w:pStyle w:val="TableParagraph"/>
              <w:spacing w:before="28"/>
              <w:ind w:left="37"/>
              <w:jc w:val="center"/>
              <w:rPr>
                <w:rFonts w:ascii="Arial"/>
                <w:sz w:val="17"/>
              </w:rPr>
            </w:pPr>
            <w:r>
              <w:rPr>
                <w:rFonts w:ascii="Arial"/>
                <w:spacing w:val="-5"/>
                <w:sz w:val="17"/>
              </w:rPr>
              <w:t>Jan</w:t>
            </w:r>
          </w:p>
        </w:tc>
        <w:tc>
          <w:tcPr>
            <w:tcW w:w="1579" w:type="dxa"/>
          </w:tcPr>
          <w:p w14:paraId="37A78D07" w14:textId="77777777" w:rsidR="00D873A2" w:rsidRDefault="00000000">
            <w:pPr>
              <w:pStyle w:val="TableParagraph"/>
              <w:spacing w:before="21" w:line="219" w:lineRule="exact"/>
              <w:ind w:left="34"/>
              <w:rPr>
                <w:rFonts w:ascii="Calibri"/>
                <w:sz w:val="18"/>
              </w:rPr>
            </w:pPr>
            <w:r>
              <w:rPr>
                <w:rFonts w:ascii="Calibri"/>
                <w:sz w:val="18"/>
              </w:rPr>
              <w:t>Trustee</w:t>
            </w:r>
            <w:r>
              <w:rPr>
                <w:spacing w:val="13"/>
                <w:sz w:val="18"/>
              </w:rPr>
              <w:t xml:space="preserve"> </w:t>
            </w:r>
            <w:r>
              <w:rPr>
                <w:rFonts w:ascii="Calibri"/>
                <w:spacing w:val="-2"/>
                <w:sz w:val="18"/>
              </w:rPr>
              <w:t>Meeting</w:t>
            </w:r>
          </w:p>
        </w:tc>
        <w:tc>
          <w:tcPr>
            <w:tcW w:w="1724" w:type="dxa"/>
            <w:gridSpan w:val="2"/>
          </w:tcPr>
          <w:p w14:paraId="31DA1F4F" w14:textId="77777777" w:rsidR="00D873A2" w:rsidRDefault="00000000">
            <w:pPr>
              <w:pStyle w:val="TableParagraph"/>
              <w:spacing w:before="28"/>
              <w:ind w:right="193"/>
              <w:jc w:val="right"/>
              <w:rPr>
                <w:rFonts w:ascii="Arial"/>
                <w:sz w:val="17"/>
              </w:rPr>
            </w:pPr>
            <w:r>
              <w:rPr>
                <w:rFonts w:ascii="Arial"/>
                <w:spacing w:val="-10"/>
                <w:sz w:val="17"/>
              </w:rPr>
              <w:t>-</w:t>
            </w:r>
          </w:p>
        </w:tc>
        <w:tc>
          <w:tcPr>
            <w:tcW w:w="2488" w:type="dxa"/>
            <w:gridSpan w:val="3"/>
          </w:tcPr>
          <w:p w14:paraId="17EFE468" w14:textId="77777777" w:rsidR="00D873A2" w:rsidRDefault="00000000">
            <w:pPr>
              <w:pStyle w:val="TableParagraph"/>
              <w:spacing w:before="28"/>
              <w:ind w:left="782"/>
              <w:rPr>
                <w:rFonts w:ascii="Arial"/>
                <w:sz w:val="17"/>
              </w:rPr>
            </w:pPr>
            <w:r>
              <w:rPr>
                <w:rFonts w:ascii="Arial"/>
                <w:spacing w:val="-4"/>
                <w:sz w:val="17"/>
              </w:rPr>
              <w:t>(67)</w:t>
            </w:r>
          </w:p>
        </w:tc>
        <w:tc>
          <w:tcPr>
            <w:tcW w:w="1181" w:type="dxa"/>
          </w:tcPr>
          <w:p w14:paraId="691A20ED" w14:textId="77777777" w:rsidR="00D873A2" w:rsidRDefault="00000000">
            <w:pPr>
              <w:pStyle w:val="TableParagraph"/>
              <w:spacing w:before="28"/>
              <w:ind w:right="32"/>
              <w:jc w:val="right"/>
              <w:rPr>
                <w:rFonts w:ascii="Arial"/>
                <w:sz w:val="17"/>
              </w:rPr>
            </w:pPr>
            <w:r>
              <w:rPr>
                <w:rFonts w:ascii="Arial"/>
                <w:spacing w:val="-4"/>
                <w:sz w:val="17"/>
              </w:rPr>
              <w:t>(67)</w:t>
            </w:r>
          </w:p>
        </w:tc>
        <w:tc>
          <w:tcPr>
            <w:tcW w:w="1344" w:type="dxa"/>
            <w:gridSpan w:val="2"/>
          </w:tcPr>
          <w:p w14:paraId="2A6E1850" w14:textId="77777777" w:rsidR="00D873A2" w:rsidRDefault="00D873A2">
            <w:pPr>
              <w:pStyle w:val="TableParagraph"/>
              <w:rPr>
                <w:sz w:val="16"/>
              </w:rPr>
            </w:pPr>
          </w:p>
        </w:tc>
        <w:tc>
          <w:tcPr>
            <w:tcW w:w="1288" w:type="dxa"/>
            <w:gridSpan w:val="2"/>
          </w:tcPr>
          <w:p w14:paraId="5CA78456" w14:textId="77777777" w:rsidR="00D873A2" w:rsidRDefault="00000000">
            <w:pPr>
              <w:pStyle w:val="TableParagraph"/>
              <w:spacing w:before="28"/>
              <w:ind w:right="86"/>
              <w:jc w:val="right"/>
              <w:rPr>
                <w:rFonts w:ascii="Arial"/>
                <w:sz w:val="17"/>
              </w:rPr>
            </w:pPr>
            <w:r>
              <w:rPr>
                <w:rFonts w:ascii="Arial"/>
                <w:spacing w:val="-10"/>
                <w:sz w:val="17"/>
              </w:rPr>
              <w:t>-</w:t>
            </w:r>
          </w:p>
        </w:tc>
        <w:tc>
          <w:tcPr>
            <w:tcW w:w="1429" w:type="dxa"/>
          </w:tcPr>
          <w:p w14:paraId="218CB7D4" w14:textId="77777777" w:rsidR="00D873A2" w:rsidRDefault="00000000">
            <w:pPr>
              <w:pStyle w:val="TableParagraph"/>
              <w:spacing w:before="28"/>
              <w:ind w:left="266"/>
              <w:jc w:val="center"/>
              <w:rPr>
                <w:rFonts w:ascii="Arial"/>
                <w:sz w:val="17"/>
              </w:rPr>
            </w:pPr>
            <w:r>
              <w:rPr>
                <w:rFonts w:ascii="Arial"/>
                <w:spacing w:val="-2"/>
                <w:sz w:val="17"/>
              </w:rPr>
              <w:t>27,657</w:t>
            </w:r>
          </w:p>
        </w:tc>
        <w:tc>
          <w:tcPr>
            <w:tcW w:w="1204" w:type="dxa"/>
          </w:tcPr>
          <w:p w14:paraId="2E74F8AA" w14:textId="77777777" w:rsidR="00D873A2" w:rsidRDefault="00000000">
            <w:pPr>
              <w:pStyle w:val="TableParagraph"/>
              <w:spacing w:before="28"/>
              <w:ind w:right="84"/>
              <w:jc w:val="right"/>
              <w:rPr>
                <w:rFonts w:ascii="Arial"/>
                <w:sz w:val="17"/>
              </w:rPr>
            </w:pPr>
            <w:r>
              <w:rPr>
                <w:rFonts w:ascii="Arial"/>
                <w:spacing w:val="-2"/>
                <w:sz w:val="17"/>
              </w:rPr>
              <w:t>16,703,401</w:t>
            </w:r>
          </w:p>
        </w:tc>
        <w:tc>
          <w:tcPr>
            <w:tcW w:w="1398" w:type="dxa"/>
          </w:tcPr>
          <w:p w14:paraId="58745185" w14:textId="77777777" w:rsidR="00D873A2" w:rsidRDefault="00000000">
            <w:pPr>
              <w:pStyle w:val="TableParagraph"/>
              <w:spacing w:before="28"/>
              <w:ind w:right="83"/>
              <w:jc w:val="right"/>
              <w:rPr>
                <w:rFonts w:ascii="Arial"/>
                <w:sz w:val="17"/>
              </w:rPr>
            </w:pPr>
            <w:r>
              <w:rPr>
                <w:rFonts w:ascii="Arial"/>
                <w:spacing w:val="-2"/>
                <w:sz w:val="17"/>
              </w:rPr>
              <w:t>16,731,058</w:t>
            </w:r>
          </w:p>
        </w:tc>
      </w:tr>
      <w:tr w:rsidR="00D873A2" w14:paraId="56880F27" w14:textId="77777777">
        <w:trPr>
          <w:trHeight w:val="190"/>
        </w:trPr>
        <w:tc>
          <w:tcPr>
            <w:tcW w:w="688" w:type="dxa"/>
          </w:tcPr>
          <w:p w14:paraId="191C0B0E" w14:textId="77777777" w:rsidR="00D873A2" w:rsidRDefault="00000000">
            <w:pPr>
              <w:pStyle w:val="TableParagraph"/>
              <w:spacing w:line="171" w:lineRule="exact"/>
              <w:ind w:left="37" w:right="3"/>
              <w:jc w:val="center"/>
              <w:rPr>
                <w:rFonts w:ascii="Arial"/>
                <w:sz w:val="17"/>
              </w:rPr>
            </w:pPr>
            <w:r>
              <w:rPr>
                <w:rFonts w:ascii="Arial"/>
                <w:spacing w:val="-5"/>
                <w:sz w:val="17"/>
              </w:rPr>
              <w:t>Feb</w:t>
            </w:r>
          </w:p>
        </w:tc>
        <w:tc>
          <w:tcPr>
            <w:tcW w:w="1579" w:type="dxa"/>
          </w:tcPr>
          <w:p w14:paraId="63E0D706" w14:textId="77777777" w:rsidR="00D873A2" w:rsidRDefault="00D873A2">
            <w:pPr>
              <w:pStyle w:val="TableParagraph"/>
              <w:rPr>
                <w:sz w:val="12"/>
              </w:rPr>
            </w:pPr>
          </w:p>
        </w:tc>
        <w:tc>
          <w:tcPr>
            <w:tcW w:w="1724" w:type="dxa"/>
            <w:gridSpan w:val="2"/>
          </w:tcPr>
          <w:p w14:paraId="43A5FCB3" w14:textId="77777777" w:rsidR="00D873A2" w:rsidRDefault="00000000">
            <w:pPr>
              <w:pStyle w:val="TableParagraph"/>
              <w:tabs>
                <w:tab w:val="left" w:pos="919"/>
              </w:tabs>
              <w:spacing w:line="171" w:lineRule="exact"/>
              <w:ind w:left="108"/>
              <w:rPr>
                <w:rFonts w:ascii="Arial"/>
                <w:sz w:val="17"/>
              </w:rPr>
            </w:pPr>
            <w:r>
              <w:rPr>
                <w:rFonts w:ascii="Arial"/>
                <w:color w:val="000000"/>
                <w:sz w:val="17"/>
                <w:shd w:val="clear" w:color="auto" w:fill="DCE6F0"/>
              </w:rPr>
              <w:tab/>
            </w:r>
            <w:r>
              <w:rPr>
                <w:rFonts w:ascii="Arial"/>
                <w:color w:val="000000"/>
                <w:spacing w:val="-2"/>
                <w:sz w:val="17"/>
                <w:shd w:val="clear" w:color="auto" w:fill="DCE6F0"/>
              </w:rPr>
              <w:t>622,154</w:t>
            </w:r>
            <w:r>
              <w:rPr>
                <w:rFonts w:ascii="Arial"/>
                <w:color w:val="000000"/>
                <w:spacing w:val="80"/>
                <w:sz w:val="17"/>
                <w:shd w:val="clear" w:color="auto" w:fill="DCE6F0"/>
              </w:rPr>
              <w:t xml:space="preserve"> </w:t>
            </w:r>
          </w:p>
        </w:tc>
        <w:tc>
          <w:tcPr>
            <w:tcW w:w="2488" w:type="dxa"/>
            <w:gridSpan w:val="3"/>
          </w:tcPr>
          <w:p w14:paraId="51DC3665" w14:textId="77777777" w:rsidR="00D873A2" w:rsidRDefault="00000000">
            <w:pPr>
              <w:pStyle w:val="TableParagraph"/>
              <w:tabs>
                <w:tab w:val="left" w:pos="1770"/>
              </w:tabs>
              <w:spacing w:line="171" w:lineRule="exact"/>
              <w:ind w:left="546"/>
              <w:rPr>
                <w:rFonts w:ascii="Arial"/>
                <w:sz w:val="17"/>
              </w:rPr>
            </w:pPr>
            <w:r>
              <w:rPr>
                <w:rFonts w:ascii="Arial"/>
                <w:sz w:val="17"/>
              </w:rPr>
              <w:t>(8,100</w:t>
            </w:r>
            <w:proofErr w:type="gramStart"/>
            <w:r>
              <w:rPr>
                <w:rFonts w:ascii="Arial"/>
                <w:sz w:val="17"/>
              </w:rPr>
              <w:t>)</w:t>
            </w:r>
            <w:r>
              <w:rPr>
                <w:rFonts w:ascii="Arial"/>
                <w:spacing w:val="-16"/>
                <w:sz w:val="17"/>
              </w:rPr>
              <w:t xml:space="preserve"> </w:t>
            </w:r>
            <w:r>
              <w:rPr>
                <w:rFonts w:ascii="Arial"/>
                <w:color w:val="000000"/>
                <w:sz w:val="17"/>
                <w:shd w:val="clear" w:color="auto" w:fill="DCE6F0"/>
              </w:rPr>
              <w:tab/>
            </w:r>
            <w:r>
              <w:rPr>
                <w:rFonts w:ascii="Arial"/>
                <w:color w:val="000000"/>
                <w:spacing w:val="-2"/>
                <w:sz w:val="17"/>
                <w:shd w:val="clear" w:color="auto" w:fill="DCE6F0"/>
              </w:rPr>
              <w:t>(</w:t>
            </w:r>
            <w:proofErr w:type="gramEnd"/>
            <w:r>
              <w:rPr>
                <w:rFonts w:ascii="Arial"/>
                <w:color w:val="000000"/>
                <w:spacing w:val="-2"/>
                <w:sz w:val="17"/>
                <w:shd w:val="clear" w:color="auto" w:fill="DCE6F0"/>
              </w:rPr>
              <w:t>14,552)</w:t>
            </w:r>
            <w:r>
              <w:rPr>
                <w:rFonts w:ascii="Arial"/>
                <w:color w:val="000000"/>
                <w:spacing w:val="40"/>
                <w:sz w:val="17"/>
                <w:shd w:val="clear" w:color="auto" w:fill="DCE6F0"/>
              </w:rPr>
              <w:t xml:space="preserve"> </w:t>
            </w:r>
          </w:p>
        </w:tc>
        <w:tc>
          <w:tcPr>
            <w:tcW w:w="1181" w:type="dxa"/>
          </w:tcPr>
          <w:p w14:paraId="081F9297" w14:textId="77777777" w:rsidR="00D873A2" w:rsidRDefault="00000000">
            <w:pPr>
              <w:pStyle w:val="TableParagraph"/>
              <w:spacing w:line="171" w:lineRule="exact"/>
              <w:ind w:right="87"/>
              <w:jc w:val="right"/>
              <w:rPr>
                <w:rFonts w:ascii="Arial"/>
                <w:sz w:val="17"/>
              </w:rPr>
            </w:pPr>
            <w:r>
              <w:rPr>
                <w:rFonts w:ascii="Arial"/>
                <w:spacing w:val="-2"/>
                <w:sz w:val="17"/>
              </w:rPr>
              <w:t>599,502</w:t>
            </w:r>
          </w:p>
        </w:tc>
        <w:tc>
          <w:tcPr>
            <w:tcW w:w="1344" w:type="dxa"/>
            <w:gridSpan w:val="2"/>
          </w:tcPr>
          <w:p w14:paraId="3E4772C9" w14:textId="77777777" w:rsidR="00D873A2" w:rsidRDefault="00000000">
            <w:pPr>
              <w:pStyle w:val="TableParagraph"/>
              <w:tabs>
                <w:tab w:val="left" w:pos="643"/>
              </w:tabs>
              <w:spacing w:line="171" w:lineRule="exact"/>
              <w:ind w:left="163"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600,000</w:t>
            </w:r>
            <w:r>
              <w:rPr>
                <w:rFonts w:ascii="Arial"/>
                <w:color w:val="000000"/>
                <w:spacing w:val="80"/>
                <w:sz w:val="17"/>
                <w:shd w:val="clear" w:color="auto" w:fill="DCE6F0"/>
              </w:rPr>
              <w:t xml:space="preserve"> </w:t>
            </w:r>
          </w:p>
        </w:tc>
        <w:tc>
          <w:tcPr>
            <w:tcW w:w="1288" w:type="dxa"/>
            <w:gridSpan w:val="2"/>
          </w:tcPr>
          <w:p w14:paraId="560B713E" w14:textId="77777777" w:rsidR="00D873A2" w:rsidRDefault="00000000">
            <w:pPr>
              <w:pStyle w:val="TableParagraph"/>
              <w:spacing w:line="171" w:lineRule="exact"/>
              <w:ind w:right="86"/>
              <w:jc w:val="right"/>
              <w:rPr>
                <w:rFonts w:ascii="Arial"/>
                <w:sz w:val="17"/>
              </w:rPr>
            </w:pPr>
            <w:r>
              <w:rPr>
                <w:rFonts w:ascii="Arial"/>
                <w:spacing w:val="-10"/>
                <w:sz w:val="17"/>
              </w:rPr>
              <w:t>-</w:t>
            </w:r>
          </w:p>
        </w:tc>
        <w:tc>
          <w:tcPr>
            <w:tcW w:w="1429" w:type="dxa"/>
          </w:tcPr>
          <w:p w14:paraId="10044AC4" w14:textId="77777777" w:rsidR="00D873A2" w:rsidRDefault="00000000">
            <w:pPr>
              <w:pStyle w:val="TableParagraph"/>
              <w:spacing w:line="171" w:lineRule="exact"/>
              <w:ind w:left="266"/>
              <w:jc w:val="center"/>
              <w:rPr>
                <w:rFonts w:ascii="Arial"/>
                <w:sz w:val="17"/>
              </w:rPr>
            </w:pPr>
            <w:r>
              <w:rPr>
                <w:rFonts w:ascii="Arial"/>
                <w:spacing w:val="-2"/>
                <w:sz w:val="17"/>
              </w:rPr>
              <w:t>27,159</w:t>
            </w:r>
          </w:p>
        </w:tc>
        <w:tc>
          <w:tcPr>
            <w:tcW w:w="1204" w:type="dxa"/>
          </w:tcPr>
          <w:p w14:paraId="0FB5029E" w14:textId="77777777" w:rsidR="00D873A2" w:rsidRDefault="00000000">
            <w:pPr>
              <w:pStyle w:val="TableParagraph"/>
              <w:spacing w:line="171" w:lineRule="exact"/>
              <w:ind w:right="84"/>
              <w:jc w:val="right"/>
              <w:rPr>
                <w:rFonts w:ascii="Arial"/>
                <w:sz w:val="17"/>
              </w:rPr>
            </w:pPr>
            <w:r>
              <w:rPr>
                <w:rFonts w:ascii="Arial"/>
                <w:spacing w:val="-2"/>
                <w:sz w:val="17"/>
              </w:rPr>
              <w:t>17,303,401</w:t>
            </w:r>
          </w:p>
        </w:tc>
        <w:tc>
          <w:tcPr>
            <w:tcW w:w="1398" w:type="dxa"/>
          </w:tcPr>
          <w:p w14:paraId="2E3230D4" w14:textId="77777777" w:rsidR="00D873A2" w:rsidRDefault="00000000">
            <w:pPr>
              <w:pStyle w:val="TableParagraph"/>
              <w:spacing w:line="171" w:lineRule="exact"/>
              <w:ind w:right="83"/>
              <w:jc w:val="right"/>
              <w:rPr>
                <w:rFonts w:ascii="Arial"/>
                <w:sz w:val="17"/>
              </w:rPr>
            </w:pPr>
            <w:r>
              <w:rPr>
                <w:rFonts w:ascii="Arial"/>
                <w:spacing w:val="-2"/>
                <w:sz w:val="17"/>
              </w:rPr>
              <w:t>17,330,560</w:t>
            </w:r>
          </w:p>
        </w:tc>
      </w:tr>
      <w:tr w:rsidR="00D873A2" w14:paraId="58106FEA" w14:textId="77777777">
        <w:trPr>
          <w:trHeight w:val="206"/>
        </w:trPr>
        <w:tc>
          <w:tcPr>
            <w:tcW w:w="688" w:type="dxa"/>
          </w:tcPr>
          <w:p w14:paraId="3CBA38B7" w14:textId="77777777" w:rsidR="00D873A2" w:rsidRDefault="00000000">
            <w:pPr>
              <w:pStyle w:val="TableParagraph"/>
              <w:spacing w:before="9" w:line="177" w:lineRule="exact"/>
              <w:ind w:left="37" w:right="2"/>
              <w:jc w:val="center"/>
              <w:rPr>
                <w:rFonts w:ascii="Arial"/>
                <w:sz w:val="17"/>
              </w:rPr>
            </w:pPr>
            <w:r>
              <w:rPr>
                <w:rFonts w:ascii="Arial"/>
                <w:spacing w:val="-5"/>
                <w:sz w:val="17"/>
              </w:rPr>
              <w:t>Mar</w:t>
            </w:r>
          </w:p>
        </w:tc>
        <w:tc>
          <w:tcPr>
            <w:tcW w:w="3303" w:type="dxa"/>
            <w:gridSpan w:val="3"/>
          </w:tcPr>
          <w:p w14:paraId="4F1E8D63" w14:textId="77777777" w:rsidR="00D873A2" w:rsidRDefault="00000000">
            <w:pPr>
              <w:pStyle w:val="TableParagraph"/>
              <w:spacing w:before="9" w:line="177" w:lineRule="exact"/>
              <w:ind w:right="193"/>
              <w:jc w:val="right"/>
              <w:rPr>
                <w:rFonts w:ascii="Arial"/>
                <w:sz w:val="17"/>
              </w:rPr>
            </w:pPr>
            <w:r>
              <w:rPr>
                <w:rFonts w:ascii="Arial"/>
                <w:spacing w:val="-10"/>
                <w:sz w:val="17"/>
              </w:rPr>
              <w:t>-</w:t>
            </w:r>
          </w:p>
        </w:tc>
        <w:tc>
          <w:tcPr>
            <w:tcW w:w="1099" w:type="dxa"/>
            <w:gridSpan w:val="2"/>
          </w:tcPr>
          <w:p w14:paraId="6222DEB0" w14:textId="77777777" w:rsidR="00D873A2" w:rsidRDefault="00000000">
            <w:pPr>
              <w:pStyle w:val="TableParagraph"/>
              <w:spacing w:before="9" w:line="177" w:lineRule="exact"/>
              <w:ind w:left="546"/>
              <w:rPr>
                <w:rFonts w:ascii="Arial"/>
                <w:sz w:val="17"/>
              </w:rPr>
            </w:pPr>
            <w:r>
              <w:rPr>
                <w:rFonts w:ascii="Arial"/>
                <w:spacing w:val="-2"/>
                <w:sz w:val="17"/>
              </w:rPr>
              <w:t>(1,750)</w:t>
            </w:r>
          </w:p>
        </w:tc>
        <w:tc>
          <w:tcPr>
            <w:tcW w:w="1389" w:type="dxa"/>
          </w:tcPr>
          <w:p w14:paraId="6EC5E9F7" w14:textId="77777777" w:rsidR="00D873A2" w:rsidRDefault="00000000">
            <w:pPr>
              <w:pStyle w:val="TableParagraph"/>
              <w:spacing w:before="9" w:line="177" w:lineRule="exact"/>
              <w:ind w:right="142"/>
              <w:jc w:val="right"/>
              <w:rPr>
                <w:rFonts w:ascii="Arial"/>
                <w:sz w:val="17"/>
              </w:rPr>
            </w:pPr>
            <w:r>
              <w:rPr>
                <w:rFonts w:ascii="Arial"/>
                <w:spacing w:val="-10"/>
                <w:sz w:val="17"/>
              </w:rPr>
              <w:t>-</w:t>
            </w:r>
          </w:p>
        </w:tc>
        <w:tc>
          <w:tcPr>
            <w:tcW w:w="1181" w:type="dxa"/>
          </w:tcPr>
          <w:p w14:paraId="39AD9561" w14:textId="77777777" w:rsidR="00D873A2" w:rsidRDefault="00000000">
            <w:pPr>
              <w:pStyle w:val="TableParagraph"/>
              <w:spacing w:before="9" w:line="177" w:lineRule="exact"/>
              <w:ind w:right="32"/>
              <w:jc w:val="right"/>
              <w:rPr>
                <w:rFonts w:ascii="Arial"/>
                <w:sz w:val="17"/>
              </w:rPr>
            </w:pPr>
            <w:r>
              <w:rPr>
                <w:rFonts w:ascii="Arial"/>
                <w:spacing w:val="-2"/>
                <w:sz w:val="17"/>
              </w:rPr>
              <w:t>(1,750)</w:t>
            </w:r>
          </w:p>
        </w:tc>
        <w:tc>
          <w:tcPr>
            <w:tcW w:w="2632" w:type="dxa"/>
            <w:gridSpan w:val="4"/>
          </w:tcPr>
          <w:p w14:paraId="53486C66" w14:textId="77777777" w:rsidR="00D873A2" w:rsidRDefault="00000000">
            <w:pPr>
              <w:pStyle w:val="TableParagraph"/>
              <w:spacing w:before="9" w:line="177" w:lineRule="exact"/>
              <w:ind w:right="86"/>
              <w:jc w:val="right"/>
              <w:rPr>
                <w:rFonts w:ascii="Arial"/>
                <w:sz w:val="17"/>
              </w:rPr>
            </w:pPr>
            <w:r>
              <w:rPr>
                <w:rFonts w:ascii="Arial"/>
                <w:spacing w:val="-10"/>
                <w:sz w:val="17"/>
              </w:rPr>
              <w:t>-</w:t>
            </w:r>
          </w:p>
        </w:tc>
        <w:tc>
          <w:tcPr>
            <w:tcW w:w="2633" w:type="dxa"/>
            <w:gridSpan w:val="2"/>
          </w:tcPr>
          <w:p w14:paraId="1C736DCF" w14:textId="77777777" w:rsidR="00D873A2" w:rsidRDefault="00000000">
            <w:pPr>
              <w:pStyle w:val="TableParagraph"/>
              <w:tabs>
                <w:tab w:val="left" w:pos="589"/>
                <w:tab w:val="left" w:pos="1700"/>
              </w:tabs>
              <w:spacing w:before="9" w:line="177" w:lineRule="exact"/>
              <w:ind w:left="1"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25,409</w:t>
            </w:r>
            <w:r>
              <w:rPr>
                <w:rFonts w:ascii="Arial"/>
                <w:color w:val="000000"/>
                <w:sz w:val="17"/>
                <w:shd w:val="clear" w:color="auto" w:fill="DCE6F0"/>
              </w:rPr>
              <w:tab/>
            </w:r>
            <w:r>
              <w:rPr>
                <w:rFonts w:ascii="Arial"/>
                <w:color w:val="000000"/>
                <w:spacing w:val="-2"/>
                <w:sz w:val="17"/>
                <w:shd w:val="clear" w:color="auto" w:fill="DCE6F0"/>
              </w:rPr>
              <w:t>17,303,401</w:t>
            </w:r>
            <w:r>
              <w:rPr>
                <w:rFonts w:ascii="Arial"/>
                <w:color w:val="000000"/>
                <w:spacing w:val="80"/>
                <w:sz w:val="17"/>
                <w:shd w:val="clear" w:color="auto" w:fill="DCE6F0"/>
              </w:rPr>
              <w:t xml:space="preserve"> </w:t>
            </w:r>
          </w:p>
        </w:tc>
        <w:tc>
          <w:tcPr>
            <w:tcW w:w="1398" w:type="dxa"/>
          </w:tcPr>
          <w:p w14:paraId="13484F21" w14:textId="77777777" w:rsidR="00D873A2" w:rsidRDefault="00000000">
            <w:pPr>
              <w:pStyle w:val="TableParagraph"/>
              <w:spacing w:before="9" w:line="177" w:lineRule="exact"/>
              <w:ind w:right="83"/>
              <w:jc w:val="right"/>
              <w:rPr>
                <w:rFonts w:ascii="Arial"/>
                <w:sz w:val="17"/>
              </w:rPr>
            </w:pPr>
            <w:r>
              <w:rPr>
                <w:rFonts w:ascii="Arial"/>
                <w:spacing w:val="-2"/>
                <w:sz w:val="17"/>
              </w:rPr>
              <w:t>17,328,810</w:t>
            </w:r>
          </w:p>
        </w:tc>
      </w:tr>
      <w:tr w:rsidR="00D873A2" w14:paraId="6285ADDA" w14:textId="77777777">
        <w:trPr>
          <w:trHeight w:val="260"/>
        </w:trPr>
        <w:tc>
          <w:tcPr>
            <w:tcW w:w="688" w:type="dxa"/>
          </w:tcPr>
          <w:p w14:paraId="09A2566D" w14:textId="77777777" w:rsidR="00D873A2" w:rsidRDefault="00000000">
            <w:pPr>
              <w:pStyle w:val="TableParagraph"/>
              <w:spacing w:before="28"/>
              <w:ind w:left="37" w:right="2"/>
              <w:jc w:val="center"/>
              <w:rPr>
                <w:rFonts w:ascii="Arial"/>
                <w:sz w:val="17"/>
              </w:rPr>
            </w:pPr>
            <w:r>
              <w:rPr>
                <w:rFonts w:ascii="Arial"/>
                <w:spacing w:val="-5"/>
                <w:sz w:val="17"/>
              </w:rPr>
              <w:t>Apr</w:t>
            </w:r>
          </w:p>
        </w:tc>
        <w:tc>
          <w:tcPr>
            <w:tcW w:w="1579" w:type="dxa"/>
          </w:tcPr>
          <w:p w14:paraId="33DA5516" w14:textId="77777777" w:rsidR="00D873A2" w:rsidRDefault="00000000">
            <w:pPr>
              <w:pStyle w:val="TableParagraph"/>
              <w:spacing w:before="21" w:line="219" w:lineRule="exact"/>
              <w:ind w:left="34"/>
              <w:rPr>
                <w:rFonts w:ascii="Calibri"/>
                <w:sz w:val="18"/>
              </w:rPr>
            </w:pPr>
            <w:r>
              <w:rPr>
                <w:rFonts w:ascii="Calibri"/>
                <w:sz w:val="18"/>
              </w:rPr>
              <w:t>Trustee</w:t>
            </w:r>
            <w:r>
              <w:rPr>
                <w:spacing w:val="13"/>
                <w:sz w:val="18"/>
              </w:rPr>
              <w:t xml:space="preserve"> </w:t>
            </w:r>
            <w:r>
              <w:rPr>
                <w:rFonts w:ascii="Calibri"/>
                <w:spacing w:val="-2"/>
                <w:sz w:val="18"/>
              </w:rPr>
              <w:t>Meeting</w:t>
            </w:r>
          </w:p>
        </w:tc>
        <w:tc>
          <w:tcPr>
            <w:tcW w:w="1724" w:type="dxa"/>
            <w:gridSpan w:val="2"/>
          </w:tcPr>
          <w:p w14:paraId="59FEFD64" w14:textId="77777777" w:rsidR="00D873A2" w:rsidRDefault="00000000">
            <w:pPr>
              <w:pStyle w:val="TableParagraph"/>
              <w:spacing w:before="28"/>
              <w:ind w:right="193"/>
              <w:jc w:val="right"/>
              <w:rPr>
                <w:rFonts w:ascii="Arial"/>
                <w:sz w:val="17"/>
              </w:rPr>
            </w:pPr>
            <w:r>
              <w:rPr>
                <w:rFonts w:ascii="Arial"/>
                <w:spacing w:val="-10"/>
                <w:sz w:val="17"/>
              </w:rPr>
              <w:t>-</w:t>
            </w:r>
          </w:p>
        </w:tc>
        <w:tc>
          <w:tcPr>
            <w:tcW w:w="2488" w:type="dxa"/>
            <w:gridSpan w:val="3"/>
          </w:tcPr>
          <w:p w14:paraId="264BBB59" w14:textId="77777777" w:rsidR="00D873A2" w:rsidRDefault="00000000">
            <w:pPr>
              <w:pStyle w:val="TableParagraph"/>
              <w:spacing w:before="28"/>
              <w:ind w:left="782"/>
              <w:rPr>
                <w:rFonts w:ascii="Arial"/>
                <w:sz w:val="17"/>
              </w:rPr>
            </w:pPr>
            <w:r>
              <w:rPr>
                <w:rFonts w:ascii="Arial"/>
                <w:spacing w:val="-4"/>
                <w:sz w:val="17"/>
              </w:rPr>
              <w:t>(67)</w:t>
            </w:r>
          </w:p>
        </w:tc>
        <w:tc>
          <w:tcPr>
            <w:tcW w:w="1181" w:type="dxa"/>
          </w:tcPr>
          <w:p w14:paraId="425F0CE4" w14:textId="77777777" w:rsidR="00D873A2" w:rsidRDefault="00000000">
            <w:pPr>
              <w:pStyle w:val="TableParagraph"/>
              <w:spacing w:before="28"/>
              <w:ind w:right="32"/>
              <w:jc w:val="right"/>
              <w:rPr>
                <w:rFonts w:ascii="Arial"/>
                <w:sz w:val="17"/>
              </w:rPr>
            </w:pPr>
            <w:r>
              <w:rPr>
                <w:rFonts w:ascii="Arial"/>
                <w:spacing w:val="-4"/>
                <w:sz w:val="17"/>
              </w:rPr>
              <w:t>(67)</w:t>
            </w:r>
          </w:p>
        </w:tc>
        <w:tc>
          <w:tcPr>
            <w:tcW w:w="1344" w:type="dxa"/>
            <w:gridSpan w:val="2"/>
          </w:tcPr>
          <w:p w14:paraId="537E4C36" w14:textId="77777777" w:rsidR="00D873A2" w:rsidRDefault="00D873A2">
            <w:pPr>
              <w:pStyle w:val="TableParagraph"/>
              <w:rPr>
                <w:sz w:val="16"/>
              </w:rPr>
            </w:pPr>
          </w:p>
        </w:tc>
        <w:tc>
          <w:tcPr>
            <w:tcW w:w="1288" w:type="dxa"/>
            <w:gridSpan w:val="2"/>
          </w:tcPr>
          <w:p w14:paraId="2F3E951A" w14:textId="77777777" w:rsidR="00D873A2" w:rsidRDefault="00000000">
            <w:pPr>
              <w:pStyle w:val="TableParagraph"/>
              <w:spacing w:before="28"/>
              <w:ind w:right="86"/>
              <w:jc w:val="right"/>
              <w:rPr>
                <w:rFonts w:ascii="Arial"/>
                <w:sz w:val="17"/>
              </w:rPr>
            </w:pPr>
            <w:r>
              <w:rPr>
                <w:rFonts w:ascii="Arial"/>
                <w:spacing w:val="-10"/>
                <w:sz w:val="17"/>
              </w:rPr>
              <w:t>-</w:t>
            </w:r>
          </w:p>
        </w:tc>
        <w:tc>
          <w:tcPr>
            <w:tcW w:w="1429" w:type="dxa"/>
          </w:tcPr>
          <w:p w14:paraId="0EEAC5FD" w14:textId="77777777" w:rsidR="00D873A2" w:rsidRDefault="00000000">
            <w:pPr>
              <w:pStyle w:val="TableParagraph"/>
              <w:spacing w:before="28"/>
              <w:ind w:left="266"/>
              <w:jc w:val="center"/>
              <w:rPr>
                <w:rFonts w:ascii="Arial"/>
                <w:sz w:val="17"/>
              </w:rPr>
            </w:pPr>
            <w:r>
              <w:rPr>
                <w:rFonts w:ascii="Arial"/>
                <w:spacing w:val="-2"/>
                <w:sz w:val="17"/>
              </w:rPr>
              <w:t>25,343</w:t>
            </w:r>
          </w:p>
        </w:tc>
        <w:tc>
          <w:tcPr>
            <w:tcW w:w="1204" w:type="dxa"/>
          </w:tcPr>
          <w:p w14:paraId="5FBA2F95" w14:textId="77777777" w:rsidR="00D873A2" w:rsidRDefault="00000000">
            <w:pPr>
              <w:pStyle w:val="TableParagraph"/>
              <w:spacing w:before="28"/>
              <w:ind w:right="84"/>
              <w:jc w:val="right"/>
              <w:rPr>
                <w:rFonts w:ascii="Arial"/>
                <w:sz w:val="17"/>
              </w:rPr>
            </w:pPr>
            <w:r>
              <w:rPr>
                <w:rFonts w:ascii="Arial"/>
                <w:spacing w:val="-2"/>
                <w:sz w:val="17"/>
              </w:rPr>
              <w:t>17,303,401</w:t>
            </w:r>
          </w:p>
        </w:tc>
        <w:tc>
          <w:tcPr>
            <w:tcW w:w="1398" w:type="dxa"/>
          </w:tcPr>
          <w:p w14:paraId="04C05B92" w14:textId="77777777" w:rsidR="00D873A2" w:rsidRDefault="00000000">
            <w:pPr>
              <w:pStyle w:val="TableParagraph"/>
              <w:spacing w:before="28"/>
              <w:ind w:right="83"/>
              <w:jc w:val="right"/>
              <w:rPr>
                <w:rFonts w:ascii="Arial"/>
                <w:sz w:val="17"/>
              </w:rPr>
            </w:pPr>
            <w:r>
              <w:rPr>
                <w:rFonts w:ascii="Arial"/>
                <w:spacing w:val="-2"/>
                <w:sz w:val="17"/>
              </w:rPr>
              <w:t>17,328,744</w:t>
            </w:r>
          </w:p>
        </w:tc>
      </w:tr>
      <w:tr w:rsidR="00D873A2" w14:paraId="26EE5737" w14:textId="77777777">
        <w:trPr>
          <w:trHeight w:val="190"/>
        </w:trPr>
        <w:tc>
          <w:tcPr>
            <w:tcW w:w="688" w:type="dxa"/>
          </w:tcPr>
          <w:p w14:paraId="3D6B7EC7" w14:textId="77777777" w:rsidR="00D873A2" w:rsidRDefault="00000000">
            <w:pPr>
              <w:pStyle w:val="TableParagraph"/>
              <w:spacing w:line="171" w:lineRule="exact"/>
              <w:ind w:left="37" w:right="3"/>
              <w:jc w:val="center"/>
              <w:rPr>
                <w:rFonts w:ascii="Arial"/>
                <w:sz w:val="17"/>
              </w:rPr>
            </w:pPr>
            <w:r>
              <w:rPr>
                <w:rFonts w:ascii="Arial"/>
                <w:spacing w:val="-5"/>
                <w:sz w:val="17"/>
              </w:rPr>
              <w:t>May</w:t>
            </w:r>
          </w:p>
        </w:tc>
        <w:tc>
          <w:tcPr>
            <w:tcW w:w="1579" w:type="dxa"/>
          </w:tcPr>
          <w:p w14:paraId="5FEB786D" w14:textId="77777777" w:rsidR="00D873A2" w:rsidRDefault="00D873A2">
            <w:pPr>
              <w:pStyle w:val="TableParagraph"/>
              <w:rPr>
                <w:sz w:val="12"/>
              </w:rPr>
            </w:pPr>
          </w:p>
        </w:tc>
        <w:tc>
          <w:tcPr>
            <w:tcW w:w="1724" w:type="dxa"/>
            <w:gridSpan w:val="2"/>
          </w:tcPr>
          <w:p w14:paraId="6777C928" w14:textId="77777777" w:rsidR="00D873A2" w:rsidRDefault="00000000">
            <w:pPr>
              <w:pStyle w:val="TableParagraph"/>
              <w:tabs>
                <w:tab w:val="left" w:pos="919"/>
              </w:tabs>
              <w:spacing w:line="171" w:lineRule="exact"/>
              <w:ind w:left="108"/>
              <w:rPr>
                <w:rFonts w:ascii="Arial"/>
                <w:sz w:val="17"/>
              </w:rPr>
            </w:pPr>
            <w:r>
              <w:rPr>
                <w:rFonts w:ascii="Arial"/>
                <w:color w:val="000000"/>
                <w:sz w:val="17"/>
                <w:shd w:val="clear" w:color="auto" w:fill="DCE6F0"/>
              </w:rPr>
              <w:tab/>
            </w:r>
            <w:r>
              <w:rPr>
                <w:rFonts w:ascii="Arial"/>
                <w:color w:val="000000"/>
                <w:spacing w:val="-2"/>
                <w:sz w:val="17"/>
                <w:shd w:val="clear" w:color="auto" w:fill="DCE6F0"/>
              </w:rPr>
              <w:t>622,153</w:t>
            </w:r>
            <w:r>
              <w:rPr>
                <w:rFonts w:ascii="Arial"/>
                <w:color w:val="000000"/>
                <w:spacing w:val="80"/>
                <w:sz w:val="17"/>
                <w:shd w:val="clear" w:color="auto" w:fill="DCE6F0"/>
              </w:rPr>
              <w:t xml:space="preserve"> </w:t>
            </w:r>
          </w:p>
        </w:tc>
        <w:tc>
          <w:tcPr>
            <w:tcW w:w="2488" w:type="dxa"/>
            <w:gridSpan w:val="3"/>
          </w:tcPr>
          <w:p w14:paraId="796D0262" w14:textId="77777777" w:rsidR="00D873A2" w:rsidRDefault="00000000">
            <w:pPr>
              <w:pStyle w:val="TableParagraph"/>
              <w:tabs>
                <w:tab w:val="left" w:pos="1770"/>
              </w:tabs>
              <w:spacing w:line="171" w:lineRule="exact"/>
              <w:ind w:left="782"/>
              <w:rPr>
                <w:rFonts w:ascii="Arial"/>
                <w:sz w:val="17"/>
              </w:rPr>
            </w:pPr>
            <w:r>
              <w:rPr>
                <w:rFonts w:ascii="Arial"/>
                <w:sz w:val="17"/>
              </w:rPr>
              <w:t>(50)</w:t>
            </w:r>
            <w:r>
              <w:rPr>
                <w:rFonts w:ascii="Arial"/>
                <w:spacing w:val="-16"/>
                <w:sz w:val="17"/>
              </w:rPr>
              <w:t xml:space="preserve"> </w:t>
            </w:r>
            <w:r>
              <w:rPr>
                <w:rFonts w:ascii="Arial"/>
                <w:color w:val="000000"/>
                <w:sz w:val="17"/>
                <w:shd w:val="clear" w:color="auto" w:fill="DCE6F0"/>
              </w:rPr>
              <w:tab/>
            </w:r>
            <w:r>
              <w:rPr>
                <w:rFonts w:ascii="Arial"/>
                <w:color w:val="000000"/>
                <w:spacing w:val="-2"/>
                <w:sz w:val="17"/>
                <w:shd w:val="clear" w:color="auto" w:fill="DCE6F0"/>
              </w:rPr>
              <w:t>(49,375)</w:t>
            </w:r>
            <w:r>
              <w:rPr>
                <w:rFonts w:ascii="Arial"/>
                <w:color w:val="000000"/>
                <w:spacing w:val="40"/>
                <w:sz w:val="17"/>
                <w:shd w:val="clear" w:color="auto" w:fill="DCE6F0"/>
              </w:rPr>
              <w:t xml:space="preserve"> </w:t>
            </w:r>
          </w:p>
        </w:tc>
        <w:tc>
          <w:tcPr>
            <w:tcW w:w="1181" w:type="dxa"/>
          </w:tcPr>
          <w:p w14:paraId="6601574B" w14:textId="77777777" w:rsidR="00D873A2" w:rsidRDefault="00000000">
            <w:pPr>
              <w:pStyle w:val="TableParagraph"/>
              <w:spacing w:line="171" w:lineRule="exact"/>
              <w:ind w:right="87"/>
              <w:jc w:val="right"/>
              <w:rPr>
                <w:rFonts w:ascii="Arial"/>
                <w:sz w:val="17"/>
              </w:rPr>
            </w:pPr>
            <w:r>
              <w:rPr>
                <w:rFonts w:ascii="Arial"/>
                <w:spacing w:val="-2"/>
                <w:sz w:val="17"/>
              </w:rPr>
              <w:t>572,728</w:t>
            </w:r>
          </w:p>
        </w:tc>
        <w:tc>
          <w:tcPr>
            <w:tcW w:w="1344" w:type="dxa"/>
            <w:gridSpan w:val="2"/>
          </w:tcPr>
          <w:p w14:paraId="5C7ED573" w14:textId="77777777" w:rsidR="00D873A2" w:rsidRDefault="00000000">
            <w:pPr>
              <w:pStyle w:val="TableParagraph"/>
              <w:tabs>
                <w:tab w:val="left" w:pos="643"/>
              </w:tabs>
              <w:spacing w:line="171" w:lineRule="exact"/>
              <w:ind w:left="163"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750,000</w:t>
            </w:r>
            <w:r>
              <w:rPr>
                <w:rFonts w:ascii="Arial"/>
                <w:color w:val="000000"/>
                <w:spacing w:val="80"/>
                <w:sz w:val="17"/>
                <w:shd w:val="clear" w:color="auto" w:fill="DCE6F0"/>
              </w:rPr>
              <w:t xml:space="preserve"> </w:t>
            </w:r>
          </w:p>
        </w:tc>
        <w:tc>
          <w:tcPr>
            <w:tcW w:w="1288" w:type="dxa"/>
            <w:gridSpan w:val="2"/>
          </w:tcPr>
          <w:p w14:paraId="08CF8AA0" w14:textId="77777777" w:rsidR="00D873A2" w:rsidRDefault="00000000">
            <w:pPr>
              <w:pStyle w:val="TableParagraph"/>
              <w:spacing w:line="171" w:lineRule="exact"/>
              <w:ind w:right="86"/>
              <w:jc w:val="right"/>
              <w:rPr>
                <w:rFonts w:ascii="Arial"/>
                <w:sz w:val="17"/>
              </w:rPr>
            </w:pPr>
            <w:r>
              <w:rPr>
                <w:rFonts w:ascii="Arial"/>
                <w:spacing w:val="-10"/>
                <w:sz w:val="17"/>
              </w:rPr>
              <w:t>-</w:t>
            </w:r>
          </w:p>
        </w:tc>
        <w:tc>
          <w:tcPr>
            <w:tcW w:w="1429" w:type="dxa"/>
          </w:tcPr>
          <w:p w14:paraId="1D05DA8B" w14:textId="77777777" w:rsidR="00D873A2" w:rsidRDefault="00000000">
            <w:pPr>
              <w:pStyle w:val="TableParagraph"/>
              <w:spacing w:line="171" w:lineRule="exact"/>
              <w:ind w:left="266" w:right="96"/>
              <w:jc w:val="center"/>
              <w:rPr>
                <w:rFonts w:ascii="Arial"/>
                <w:sz w:val="17"/>
              </w:rPr>
            </w:pPr>
            <w:r>
              <w:rPr>
                <w:rFonts w:ascii="Arial"/>
                <w:spacing w:val="-2"/>
                <w:sz w:val="17"/>
              </w:rPr>
              <w:t>(151,929)</w:t>
            </w:r>
          </w:p>
        </w:tc>
        <w:tc>
          <w:tcPr>
            <w:tcW w:w="1204" w:type="dxa"/>
          </w:tcPr>
          <w:p w14:paraId="049DC5BD" w14:textId="77777777" w:rsidR="00D873A2" w:rsidRDefault="00000000">
            <w:pPr>
              <w:pStyle w:val="TableParagraph"/>
              <w:spacing w:line="171" w:lineRule="exact"/>
              <w:ind w:right="84"/>
              <w:jc w:val="right"/>
              <w:rPr>
                <w:rFonts w:ascii="Arial"/>
                <w:sz w:val="17"/>
              </w:rPr>
            </w:pPr>
            <w:r>
              <w:rPr>
                <w:rFonts w:ascii="Arial"/>
                <w:spacing w:val="-2"/>
                <w:sz w:val="17"/>
              </w:rPr>
              <w:t>18,053,401</w:t>
            </w:r>
          </w:p>
        </w:tc>
        <w:tc>
          <w:tcPr>
            <w:tcW w:w="1398" w:type="dxa"/>
          </w:tcPr>
          <w:p w14:paraId="33B7A2D3" w14:textId="77777777" w:rsidR="00D873A2" w:rsidRDefault="00000000">
            <w:pPr>
              <w:pStyle w:val="TableParagraph"/>
              <w:spacing w:line="171" w:lineRule="exact"/>
              <w:ind w:right="83"/>
              <w:jc w:val="right"/>
              <w:rPr>
                <w:rFonts w:ascii="Arial"/>
                <w:sz w:val="17"/>
              </w:rPr>
            </w:pPr>
            <w:r>
              <w:rPr>
                <w:rFonts w:ascii="Arial"/>
                <w:spacing w:val="-2"/>
                <w:sz w:val="17"/>
              </w:rPr>
              <w:t>17,901,472</w:t>
            </w:r>
          </w:p>
        </w:tc>
      </w:tr>
      <w:tr w:rsidR="00D873A2" w14:paraId="4B7FD86D" w14:textId="77777777">
        <w:trPr>
          <w:trHeight w:val="206"/>
        </w:trPr>
        <w:tc>
          <w:tcPr>
            <w:tcW w:w="688" w:type="dxa"/>
          </w:tcPr>
          <w:p w14:paraId="2094954D" w14:textId="77777777" w:rsidR="00D873A2" w:rsidRDefault="00000000">
            <w:pPr>
              <w:pStyle w:val="TableParagraph"/>
              <w:spacing w:before="9" w:line="177" w:lineRule="exact"/>
              <w:ind w:left="37"/>
              <w:jc w:val="center"/>
              <w:rPr>
                <w:rFonts w:ascii="Arial"/>
                <w:sz w:val="17"/>
              </w:rPr>
            </w:pPr>
            <w:r>
              <w:rPr>
                <w:rFonts w:ascii="Arial"/>
                <w:spacing w:val="-5"/>
                <w:sz w:val="17"/>
              </w:rPr>
              <w:t>Jun</w:t>
            </w:r>
          </w:p>
        </w:tc>
        <w:tc>
          <w:tcPr>
            <w:tcW w:w="3303" w:type="dxa"/>
            <w:gridSpan w:val="3"/>
          </w:tcPr>
          <w:p w14:paraId="7F3066E9" w14:textId="77777777" w:rsidR="00D873A2" w:rsidRDefault="00000000">
            <w:pPr>
              <w:pStyle w:val="TableParagraph"/>
              <w:spacing w:before="9" w:line="177" w:lineRule="exact"/>
              <w:ind w:right="193"/>
              <w:jc w:val="right"/>
              <w:rPr>
                <w:rFonts w:ascii="Arial"/>
                <w:sz w:val="17"/>
              </w:rPr>
            </w:pPr>
            <w:r>
              <w:rPr>
                <w:rFonts w:ascii="Arial"/>
                <w:spacing w:val="-10"/>
                <w:sz w:val="17"/>
              </w:rPr>
              <w:t>-</w:t>
            </w:r>
          </w:p>
        </w:tc>
        <w:tc>
          <w:tcPr>
            <w:tcW w:w="938" w:type="dxa"/>
          </w:tcPr>
          <w:p w14:paraId="7EE904D5" w14:textId="77777777" w:rsidR="00D873A2" w:rsidRDefault="00D873A2">
            <w:pPr>
              <w:pStyle w:val="TableParagraph"/>
              <w:rPr>
                <w:sz w:val="14"/>
              </w:rPr>
            </w:pPr>
          </w:p>
        </w:tc>
        <w:tc>
          <w:tcPr>
            <w:tcW w:w="161" w:type="dxa"/>
          </w:tcPr>
          <w:p w14:paraId="4C6B59E3" w14:textId="77777777" w:rsidR="00D873A2" w:rsidRDefault="00000000">
            <w:pPr>
              <w:pStyle w:val="TableParagraph"/>
              <w:spacing w:before="9" w:line="177" w:lineRule="exact"/>
              <w:ind w:left="31"/>
              <w:rPr>
                <w:rFonts w:ascii="Arial"/>
                <w:sz w:val="17"/>
              </w:rPr>
            </w:pPr>
            <w:r>
              <w:rPr>
                <w:rFonts w:ascii="Arial"/>
                <w:spacing w:val="-10"/>
                <w:sz w:val="17"/>
              </w:rPr>
              <w:t>-</w:t>
            </w:r>
          </w:p>
        </w:tc>
        <w:tc>
          <w:tcPr>
            <w:tcW w:w="2570" w:type="dxa"/>
            <w:gridSpan w:val="2"/>
          </w:tcPr>
          <w:p w14:paraId="4D6432B4" w14:textId="77777777" w:rsidR="00D873A2" w:rsidRDefault="00000000">
            <w:pPr>
              <w:pStyle w:val="TableParagraph"/>
              <w:tabs>
                <w:tab w:val="left" w:pos="2421"/>
              </w:tabs>
              <w:spacing w:before="9" w:line="177" w:lineRule="exact"/>
              <w:ind w:left="1187"/>
              <w:rPr>
                <w:rFonts w:ascii="Arial"/>
                <w:sz w:val="17"/>
              </w:rPr>
            </w:pPr>
            <w:r>
              <w:rPr>
                <w:rFonts w:ascii="Arial"/>
                <w:spacing w:val="-10"/>
                <w:sz w:val="17"/>
              </w:rPr>
              <w:t>-</w:t>
            </w:r>
            <w:r>
              <w:rPr>
                <w:rFonts w:ascii="Arial"/>
                <w:sz w:val="17"/>
              </w:rPr>
              <w:tab/>
            </w:r>
            <w:r>
              <w:rPr>
                <w:rFonts w:ascii="Arial"/>
                <w:spacing w:val="-10"/>
                <w:sz w:val="17"/>
              </w:rPr>
              <w:t>-</w:t>
            </w:r>
          </w:p>
        </w:tc>
        <w:tc>
          <w:tcPr>
            <w:tcW w:w="2632" w:type="dxa"/>
            <w:gridSpan w:val="4"/>
          </w:tcPr>
          <w:p w14:paraId="17FA0A0C" w14:textId="77777777" w:rsidR="00D873A2" w:rsidRDefault="00000000">
            <w:pPr>
              <w:pStyle w:val="TableParagraph"/>
              <w:spacing w:before="9" w:line="177" w:lineRule="exact"/>
              <w:ind w:right="86"/>
              <w:jc w:val="right"/>
              <w:rPr>
                <w:rFonts w:ascii="Arial"/>
                <w:sz w:val="17"/>
              </w:rPr>
            </w:pPr>
            <w:r>
              <w:rPr>
                <w:rFonts w:ascii="Arial"/>
                <w:spacing w:val="-10"/>
                <w:sz w:val="17"/>
              </w:rPr>
              <w:t>-</w:t>
            </w:r>
          </w:p>
        </w:tc>
        <w:tc>
          <w:tcPr>
            <w:tcW w:w="2633" w:type="dxa"/>
            <w:gridSpan w:val="2"/>
          </w:tcPr>
          <w:p w14:paraId="6E601BFD" w14:textId="77777777" w:rsidR="00D873A2" w:rsidRDefault="00000000">
            <w:pPr>
              <w:pStyle w:val="TableParagraph"/>
              <w:tabs>
                <w:tab w:val="left" w:pos="437"/>
                <w:tab w:val="left" w:pos="1700"/>
              </w:tabs>
              <w:spacing w:before="9" w:line="177" w:lineRule="exact"/>
              <w:ind w:left="1" w:right="-15"/>
              <w:rPr>
                <w:rFonts w:ascii="Arial"/>
                <w:sz w:val="17"/>
              </w:rPr>
            </w:pPr>
            <w:r>
              <w:rPr>
                <w:rFonts w:ascii="Arial"/>
                <w:color w:val="000000"/>
                <w:sz w:val="17"/>
                <w:shd w:val="clear" w:color="auto" w:fill="DCE6F0"/>
              </w:rPr>
              <w:tab/>
            </w:r>
            <w:r>
              <w:rPr>
                <w:rFonts w:ascii="Arial"/>
                <w:color w:val="000000"/>
                <w:spacing w:val="-2"/>
                <w:sz w:val="17"/>
                <w:shd w:val="clear" w:color="auto" w:fill="DCE6F0"/>
              </w:rPr>
              <w:t>(151,929)</w:t>
            </w:r>
            <w:r>
              <w:rPr>
                <w:rFonts w:ascii="Arial"/>
                <w:color w:val="000000"/>
                <w:sz w:val="17"/>
                <w:shd w:val="clear" w:color="auto" w:fill="DCE6F0"/>
              </w:rPr>
              <w:tab/>
            </w:r>
            <w:r>
              <w:rPr>
                <w:rFonts w:ascii="Arial"/>
                <w:color w:val="000000"/>
                <w:spacing w:val="-2"/>
                <w:sz w:val="17"/>
                <w:shd w:val="clear" w:color="auto" w:fill="DCE6F0"/>
              </w:rPr>
              <w:t>18,053,401</w:t>
            </w:r>
            <w:r>
              <w:rPr>
                <w:rFonts w:ascii="Arial"/>
                <w:color w:val="000000"/>
                <w:spacing w:val="80"/>
                <w:sz w:val="17"/>
                <w:shd w:val="clear" w:color="auto" w:fill="DCE6F0"/>
              </w:rPr>
              <w:t xml:space="preserve"> </w:t>
            </w:r>
          </w:p>
        </w:tc>
        <w:tc>
          <w:tcPr>
            <w:tcW w:w="1398" w:type="dxa"/>
          </w:tcPr>
          <w:p w14:paraId="781EAA80" w14:textId="77777777" w:rsidR="00D873A2" w:rsidRDefault="00000000">
            <w:pPr>
              <w:pStyle w:val="TableParagraph"/>
              <w:spacing w:before="9" w:line="177" w:lineRule="exact"/>
              <w:ind w:right="83"/>
              <w:jc w:val="right"/>
              <w:rPr>
                <w:rFonts w:ascii="Arial"/>
                <w:sz w:val="17"/>
              </w:rPr>
            </w:pPr>
            <w:r>
              <w:rPr>
                <w:rFonts w:ascii="Arial"/>
                <w:spacing w:val="-2"/>
                <w:sz w:val="17"/>
              </w:rPr>
              <w:t>17,901,472</w:t>
            </w:r>
          </w:p>
        </w:tc>
      </w:tr>
      <w:tr w:rsidR="00D873A2" w14:paraId="1724761B" w14:textId="77777777">
        <w:trPr>
          <w:trHeight w:val="241"/>
        </w:trPr>
        <w:tc>
          <w:tcPr>
            <w:tcW w:w="688" w:type="dxa"/>
          </w:tcPr>
          <w:p w14:paraId="029EA50B" w14:textId="77777777" w:rsidR="00D873A2" w:rsidRDefault="00000000">
            <w:pPr>
              <w:pStyle w:val="TableParagraph"/>
              <w:spacing w:before="28" w:line="193" w:lineRule="exact"/>
              <w:ind w:left="37" w:right="3"/>
              <w:jc w:val="center"/>
              <w:rPr>
                <w:rFonts w:ascii="Arial"/>
                <w:sz w:val="17"/>
              </w:rPr>
            </w:pPr>
            <w:r>
              <w:rPr>
                <w:rFonts w:ascii="Arial"/>
                <w:spacing w:val="-2"/>
                <w:sz w:val="17"/>
              </w:rPr>
              <w:t>Jul-</w:t>
            </w:r>
            <w:r>
              <w:rPr>
                <w:rFonts w:ascii="Arial"/>
                <w:spacing w:val="-5"/>
                <w:sz w:val="17"/>
              </w:rPr>
              <w:t>25</w:t>
            </w:r>
          </w:p>
        </w:tc>
        <w:tc>
          <w:tcPr>
            <w:tcW w:w="1687" w:type="dxa"/>
            <w:gridSpan w:val="2"/>
          </w:tcPr>
          <w:p w14:paraId="1B2E4980" w14:textId="77777777" w:rsidR="00D873A2" w:rsidRDefault="00000000">
            <w:pPr>
              <w:pStyle w:val="TableParagraph"/>
              <w:spacing w:before="21" w:line="200" w:lineRule="exact"/>
              <w:ind w:left="34"/>
              <w:rPr>
                <w:rFonts w:ascii="Calibri"/>
                <w:sz w:val="18"/>
              </w:rPr>
            </w:pPr>
            <w:r>
              <w:rPr>
                <w:rFonts w:ascii="Calibri"/>
                <w:sz w:val="18"/>
              </w:rPr>
              <w:t>Trustee</w:t>
            </w:r>
            <w:r>
              <w:rPr>
                <w:spacing w:val="13"/>
                <w:sz w:val="18"/>
              </w:rPr>
              <w:t xml:space="preserve"> </w:t>
            </w:r>
            <w:r>
              <w:rPr>
                <w:rFonts w:ascii="Calibri"/>
                <w:spacing w:val="-2"/>
                <w:sz w:val="18"/>
              </w:rPr>
              <w:t>Meeting</w:t>
            </w:r>
          </w:p>
        </w:tc>
        <w:tc>
          <w:tcPr>
            <w:tcW w:w="1616" w:type="dxa"/>
            <w:tcBorders>
              <w:bottom w:val="single" w:sz="8" w:space="0" w:color="000000"/>
            </w:tcBorders>
          </w:tcPr>
          <w:p w14:paraId="59C67750" w14:textId="77777777" w:rsidR="00D873A2" w:rsidRDefault="00000000">
            <w:pPr>
              <w:pStyle w:val="TableParagraph"/>
              <w:spacing w:before="28" w:line="193" w:lineRule="exact"/>
              <w:ind w:right="193"/>
              <w:jc w:val="right"/>
              <w:rPr>
                <w:rFonts w:ascii="Arial"/>
                <w:sz w:val="17"/>
              </w:rPr>
            </w:pPr>
            <w:r>
              <w:rPr>
                <w:rFonts w:ascii="Arial"/>
                <w:spacing w:val="-10"/>
                <w:sz w:val="17"/>
              </w:rPr>
              <w:t>-</w:t>
            </w:r>
          </w:p>
        </w:tc>
        <w:tc>
          <w:tcPr>
            <w:tcW w:w="1099" w:type="dxa"/>
            <w:gridSpan w:val="2"/>
            <w:tcBorders>
              <w:bottom w:val="single" w:sz="8" w:space="0" w:color="000000"/>
            </w:tcBorders>
          </w:tcPr>
          <w:p w14:paraId="2DDC114E" w14:textId="77777777" w:rsidR="00D873A2" w:rsidRDefault="00000000">
            <w:pPr>
              <w:pStyle w:val="TableParagraph"/>
              <w:spacing w:before="28" w:line="193" w:lineRule="exact"/>
              <w:ind w:left="688"/>
              <w:rPr>
                <w:rFonts w:ascii="Arial"/>
                <w:sz w:val="17"/>
              </w:rPr>
            </w:pPr>
            <w:r>
              <w:rPr>
                <w:rFonts w:ascii="Arial"/>
                <w:spacing w:val="-2"/>
                <w:sz w:val="17"/>
              </w:rPr>
              <w:t>(773)</w:t>
            </w:r>
          </w:p>
        </w:tc>
        <w:tc>
          <w:tcPr>
            <w:tcW w:w="2570" w:type="dxa"/>
            <w:gridSpan w:val="2"/>
            <w:tcBorders>
              <w:bottom w:val="single" w:sz="8" w:space="0" w:color="000000"/>
            </w:tcBorders>
          </w:tcPr>
          <w:p w14:paraId="6E909D9F" w14:textId="77777777" w:rsidR="00D873A2" w:rsidRDefault="00000000">
            <w:pPr>
              <w:pStyle w:val="TableParagraph"/>
              <w:tabs>
                <w:tab w:val="left" w:pos="578"/>
                <w:tab w:val="left" w:pos="1811"/>
              </w:tabs>
              <w:spacing w:before="28" w:line="193" w:lineRule="exact"/>
              <w:ind w:left="16"/>
              <w:rPr>
                <w:rFonts w:ascii="Arial"/>
                <w:sz w:val="17"/>
              </w:rPr>
            </w:pPr>
            <w:r>
              <w:rPr>
                <w:rFonts w:ascii="Arial"/>
                <w:color w:val="000000"/>
                <w:sz w:val="17"/>
                <w:shd w:val="clear" w:color="auto" w:fill="DCE6F0"/>
              </w:rPr>
              <w:tab/>
              <w:t>(104,039</w:t>
            </w:r>
            <w:proofErr w:type="gramStart"/>
            <w:r>
              <w:rPr>
                <w:rFonts w:ascii="Arial"/>
                <w:color w:val="000000"/>
                <w:sz w:val="17"/>
                <w:shd w:val="clear" w:color="auto" w:fill="DCE6F0"/>
              </w:rPr>
              <w:t>)</w:t>
            </w:r>
            <w:r>
              <w:rPr>
                <w:rFonts w:ascii="Arial"/>
                <w:color w:val="000000"/>
                <w:spacing w:val="-15"/>
                <w:sz w:val="17"/>
                <w:shd w:val="clear" w:color="auto" w:fill="DCE6F0"/>
              </w:rPr>
              <w:t xml:space="preserve"> </w:t>
            </w:r>
            <w:r>
              <w:rPr>
                <w:rFonts w:ascii="Arial"/>
                <w:color w:val="000000"/>
                <w:sz w:val="17"/>
              </w:rPr>
              <w:tab/>
            </w:r>
            <w:r>
              <w:rPr>
                <w:rFonts w:ascii="Arial"/>
                <w:color w:val="000000"/>
                <w:spacing w:val="-2"/>
                <w:sz w:val="17"/>
              </w:rPr>
              <w:t>(</w:t>
            </w:r>
            <w:proofErr w:type="gramEnd"/>
            <w:r>
              <w:rPr>
                <w:rFonts w:ascii="Arial"/>
                <w:color w:val="000000"/>
                <w:spacing w:val="-2"/>
                <w:sz w:val="17"/>
              </w:rPr>
              <w:t>104,812)</w:t>
            </w:r>
          </w:p>
        </w:tc>
        <w:tc>
          <w:tcPr>
            <w:tcW w:w="163" w:type="dxa"/>
          </w:tcPr>
          <w:p w14:paraId="3CFBD71F" w14:textId="77777777" w:rsidR="00D873A2" w:rsidRDefault="00D873A2">
            <w:pPr>
              <w:pStyle w:val="TableParagraph"/>
              <w:rPr>
                <w:sz w:val="16"/>
              </w:rPr>
            </w:pPr>
          </w:p>
        </w:tc>
        <w:tc>
          <w:tcPr>
            <w:tcW w:w="1181" w:type="dxa"/>
            <w:tcBorders>
              <w:bottom w:val="single" w:sz="8" w:space="0" w:color="000000"/>
            </w:tcBorders>
          </w:tcPr>
          <w:p w14:paraId="24788B91" w14:textId="77777777" w:rsidR="00D873A2" w:rsidRDefault="00000000">
            <w:pPr>
              <w:pStyle w:val="TableParagraph"/>
              <w:spacing w:before="28" w:line="193" w:lineRule="exact"/>
              <w:ind w:right="89"/>
              <w:jc w:val="right"/>
              <w:rPr>
                <w:rFonts w:ascii="Arial"/>
                <w:sz w:val="17"/>
              </w:rPr>
            </w:pPr>
            <w:r>
              <w:rPr>
                <w:rFonts w:ascii="Arial"/>
                <w:spacing w:val="-10"/>
                <w:sz w:val="17"/>
              </w:rPr>
              <w:t>-</w:t>
            </w:r>
          </w:p>
        </w:tc>
        <w:tc>
          <w:tcPr>
            <w:tcW w:w="163" w:type="dxa"/>
          </w:tcPr>
          <w:p w14:paraId="3F8F0235" w14:textId="77777777" w:rsidR="00D873A2" w:rsidRDefault="00D873A2">
            <w:pPr>
              <w:pStyle w:val="TableParagraph"/>
              <w:rPr>
                <w:sz w:val="16"/>
              </w:rPr>
            </w:pPr>
          </w:p>
        </w:tc>
        <w:tc>
          <w:tcPr>
            <w:tcW w:w="1125" w:type="dxa"/>
            <w:tcBorders>
              <w:bottom w:val="single" w:sz="8" w:space="0" w:color="000000"/>
            </w:tcBorders>
          </w:tcPr>
          <w:p w14:paraId="6C547E7F" w14:textId="77777777" w:rsidR="00D873A2" w:rsidRDefault="00000000">
            <w:pPr>
              <w:pStyle w:val="TableParagraph"/>
              <w:spacing w:before="28" w:line="193" w:lineRule="exact"/>
              <w:ind w:right="86"/>
              <w:jc w:val="right"/>
              <w:rPr>
                <w:rFonts w:ascii="Arial"/>
                <w:sz w:val="17"/>
              </w:rPr>
            </w:pPr>
            <w:r>
              <w:rPr>
                <w:rFonts w:ascii="Arial"/>
                <w:spacing w:val="-10"/>
                <w:sz w:val="17"/>
              </w:rPr>
              <w:t>-</w:t>
            </w:r>
          </w:p>
        </w:tc>
        <w:tc>
          <w:tcPr>
            <w:tcW w:w="1429" w:type="dxa"/>
          </w:tcPr>
          <w:p w14:paraId="0085C6C7" w14:textId="77777777" w:rsidR="00D873A2" w:rsidRDefault="00000000">
            <w:pPr>
              <w:pStyle w:val="TableParagraph"/>
              <w:spacing w:before="28" w:line="193" w:lineRule="exact"/>
              <w:ind w:left="266" w:right="95"/>
              <w:jc w:val="center"/>
              <w:rPr>
                <w:rFonts w:ascii="Arial"/>
                <w:sz w:val="17"/>
              </w:rPr>
            </w:pPr>
            <w:r>
              <w:rPr>
                <w:rFonts w:ascii="Arial"/>
                <w:spacing w:val="-2"/>
                <w:sz w:val="17"/>
              </w:rPr>
              <w:t>(256,741)</w:t>
            </w:r>
          </w:p>
        </w:tc>
        <w:tc>
          <w:tcPr>
            <w:tcW w:w="1204" w:type="dxa"/>
          </w:tcPr>
          <w:p w14:paraId="27275E7E" w14:textId="77777777" w:rsidR="00D873A2" w:rsidRDefault="00000000">
            <w:pPr>
              <w:pStyle w:val="TableParagraph"/>
              <w:spacing w:before="28" w:line="193" w:lineRule="exact"/>
              <w:ind w:right="84"/>
              <w:jc w:val="right"/>
              <w:rPr>
                <w:rFonts w:ascii="Arial"/>
                <w:sz w:val="17"/>
              </w:rPr>
            </w:pPr>
            <w:r>
              <w:rPr>
                <w:rFonts w:ascii="Arial"/>
                <w:spacing w:val="-2"/>
                <w:sz w:val="17"/>
              </w:rPr>
              <w:t>18,053,401</w:t>
            </w:r>
          </w:p>
        </w:tc>
        <w:tc>
          <w:tcPr>
            <w:tcW w:w="1398" w:type="dxa"/>
          </w:tcPr>
          <w:p w14:paraId="2C60C2F8" w14:textId="77777777" w:rsidR="00D873A2" w:rsidRDefault="00000000">
            <w:pPr>
              <w:pStyle w:val="TableParagraph"/>
              <w:spacing w:before="28" w:line="193" w:lineRule="exact"/>
              <w:ind w:right="83"/>
              <w:jc w:val="right"/>
              <w:rPr>
                <w:rFonts w:ascii="Arial"/>
                <w:sz w:val="17"/>
              </w:rPr>
            </w:pPr>
            <w:r>
              <w:rPr>
                <w:rFonts w:ascii="Arial"/>
                <w:spacing w:val="-2"/>
                <w:sz w:val="17"/>
              </w:rPr>
              <w:t>17,796,660</w:t>
            </w:r>
          </w:p>
        </w:tc>
      </w:tr>
      <w:tr w:rsidR="00D873A2" w14:paraId="73299496" w14:textId="77777777">
        <w:trPr>
          <w:trHeight w:val="215"/>
        </w:trPr>
        <w:tc>
          <w:tcPr>
            <w:tcW w:w="688" w:type="dxa"/>
          </w:tcPr>
          <w:p w14:paraId="6CD3A902" w14:textId="77777777" w:rsidR="00D873A2" w:rsidRDefault="00D873A2">
            <w:pPr>
              <w:pStyle w:val="TableParagraph"/>
              <w:rPr>
                <w:sz w:val="14"/>
              </w:rPr>
            </w:pPr>
          </w:p>
        </w:tc>
        <w:tc>
          <w:tcPr>
            <w:tcW w:w="1687" w:type="dxa"/>
            <w:gridSpan w:val="2"/>
          </w:tcPr>
          <w:p w14:paraId="0F07A6F5" w14:textId="77777777" w:rsidR="00D873A2" w:rsidRDefault="00000000">
            <w:pPr>
              <w:pStyle w:val="TableParagraph"/>
              <w:spacing w:line="195" w:lineRule="exact"/>
              <w:ind w:left="33"/>
              <w:rPr>
                <w:rFonts w:ascii="Arial"/>
                <w:sz w:val="17"/>
              </w:rPr>
            </w:pPr>
            <w:r>
              <w:rPr>
                <w:rFonts w:ascii="Arial"/>
                <w:sz w:val="17"/>
              </w:rPr>
              <w:t>Cash</w:t>
            </w:r>
            <w:r>
              <w:rPr>
                <w:rFonts w:ascii="Arial"/>
                <w:spacing w:val="-5"/>
                <w:sz w:val="17"/>
              </w:rPr>
              <w:t xml:space="preserve"> </w:t>
            </w:r>
            <w:r>
              <w:rPr>
                <w:rFonts w:ascii="Arial"/>
                <w:sz w:val="17"/>
              </w:rPr>
              <w:t>flow</w:t>
            </w:r>
            <w:r>
              <w:rPr>
                <w:rFonts w:ascii="Arial"/>
                <w:spacing w:val="-2"/>
                <w:sz w:val="17"/>
              </w:rPr>
              <w:t xml:space="preserve"> total</w:t>
            </w:r>
          </w:p>
        </w:tc>
        <w:tc>
          <w:tcPr>
            <w:tcW w:w="1616" w:type="dxa"/>
            <w:tcBorders>
              <w:top w:val="single" w:sz="8" w:space="0" w:color="000000"/>
            </w:tcBorders>
          </w:tcPr>
          <w:p w14:paraId="339CAC31" w14:textId="77777777" w:rsidR="00D873A2" w:rsidRDefault="00000000">
            <w:pPr>
              <w:pStyle w:val="TableParagraph"/>
              <w:tabs>
                <w:tab w:val="left" w:pos="669"/>
              </w:tabs>
              <w:spacing w:line="195" w:lineRule="exact"/>
              <w:ind w:right="101"/>
              <w:jc w:val="right"/>
              <w:rPr>
                <w:rFonts w:ascii="Arial"/>
                <w:sz w:val="17"/>
              </w:rPr>
            </w:pPr>
            <w:r>
              <w:rPr>
                <w:noProof/>
              </w:rPr>
              <mc:AlternateContent>
                <mc:Choice Requires="wpg">
                  <w:drawing>
                    <wp:anchor distT="0" distB="0" distL="0" distR="0" simplePos="0" relativeHeight="15792640" behindDoc="0" locked="0" layoutInCell="1" allowOverlap="1" wp14:anchorId="059380DF" wp14:editId="11FF3DEC">
                      <wp:simplePos x="0" y="0"/>
                      <wp:positionH relativeFrom="column">
                        <wp:posOffset>0</wp:posOffset>
                      </wp:positionH>
                      <wp:positionV relativeFrom="paragraph">
                        <wp:posOffset>137668</wp:posOffset>
                      </wp:positionV>
                      <wp:extent cx="960119" cy="10795"/>
                      <wp:effectExtent l="0" t="0" r="0" b="0"/>
                      <wp:wrapNone/>
                      <wp:docPr id="288" name="Group 28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10795"/>
                                <a:chOff x="0" y="0"/>
                                <a:chExt cx="960119" cy="10795"/>
                              </a:xfrm>
                            </wpg:grpSpPr>
                            <wps:wsp>
                              <wps:cNvPr id="289" name="Graphic 289"/>
                              <wps:cNvSpPr/>
                              <wps:spPr>
                                <a:xfrm>
                                  <a:off x="0" y="0"/>
                                  <a:ext cx="960119" cy="10795"/>
                                </a:xfrm>
                                <a:custGeom>
                                  <a:avLst/>
                                  <a:gdLst/>
                                  <a:ahLst/>
                                  <a:cxnLst/>
                                  <a:rect l="l" t="t" r="r" b="b"/>
                                  <a:pathLst>
                                    <a:path w="960119" h="10795">
                                      <a:moveTo>
                                        <a:pt x="960119" y="10667"/>
                                      </a:moveTo>
                                      <a:lnTo>
                                        <a:pt x="960119" y="0"/>
                                      </a:lnTo>
                                      <a:lnTo>
                                        <a:pt x="0" y="0"/>
                                      </a:lnTo>
                                      <a:lnTo>
                                        <a:pt x="0" y="10667"/>
                                      </a:lnTo>
                                      <a:lnTo>
                                        <a:pt x="96011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1CE8AA" id="Group 288" o:spid="_x0000_s1026" alt="Double Line" style="position:absolute;margin-left:0;margin-top:10.85pt;width:75.6pt;height:.85pt;z-index:15792640;mso-wrap-distance-left:0;mso-wrap-distance-right:0" coordsize="960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">
                      <v:shape id="Graphic 289" o:spid="_x0000_s1027" style="position:absolute;width:9601;height:107;visibility:visible;mso-wrap-style:square;v-text-anchor:top" coordsize="9601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" path="m960119,10667l960119,,,,,10667r960119,xe" fillcolor="black" stroked="f">
                        <v:path arrowok="t"/>
                      </v:shape>
                    </v:group>
                  </w:pict>
                </mc:Fallback>
              </mc:AlternateContent>
            </w:r>
            <w:r>
              <w:rPr>
                <w:rFonts w:ascii="Arial"/>
                <w:sz w:val="17"/>
                <w:u w:val="single"/>
              </w:rPr>
              <w:tab/>
            </w:r>
            <w:r>
              <w:rPr>
                <w:rFonts w:ascii="Arial"/>
                <w:spacing w:val="-2"/>
                <w:sz w:val="17"/>
                <w:u w:val="single"/>
              </w:rPr>
              <w:t>2,488,616</w:t>
            </w:r>
            <w:r>
              <w:rPr>
                <w:rFonts w:ascii="Arial"/>
                <w:spacing w:val="80"/>
                <w:sz w:val="17"/>
                <w:u w:val="single"/>
              </w:rPr>
              <w:t xml:space="preserve"> </w:t>
            </w:r>
          </w:p>
        </w:tc>
        <w:tc>
          <w:tcPr>
            <w:tcW w:w="1099" w:type="dxa"/>
            <w:gridSpan w:val="2"/>
            <w:tcBorders>
              <w:top w:val="single" w:sz="8" w:space="0" w:color="000000"/>
            </w:tcBorders>
          </w:tcPr>
          <w:p w14:paraId="1C86AD91" w14:textId="77777777" w:rsidR="00D873A2" w:rsidRDefault="00000000">
            <w:pPr>
              <w:pStyle w:val="TableParagraph"/>
              <w:spacing w:line="195" w:lineRule="exact"/>
              <w:ind w:left="453"/>
              <w:rPr>
                <w:rFonts w:ascii="Arial"/>
                <w:sz w:val="17"/>
              </w:rPr>
            </w:pPr>
            <w:r>
              <w:rPr>
                <w:rFonts w:ascii="Arial"/>
                <w:spacing w:val="-2"/>
                <w:sz w:val="17"/>
              </w:rPr>
              <w:t>(23,017)</w:t>
            </w:r>
          </w:p>
        </w:tc>
        <w:tc>
          <w:tcPr>
            <w:tcW w:w="2570" w:type="dxa"/>
            <w:gridSpan w:val="2"/>
            <w:tcBorders>
              <w:top w:val="single" w:sz="8" w:space="0" w:color="000000"/>
            </w:tcBorders>
          </w:tcPr>
          <w:p w14:paraId="75BD5E60" w14:textId="77777777" w:rsidR="00D873A2" w:rsidRDefault="00000000">
            <w:pPr>
              <w:pStyle w:val="TableParagraph"/>
              <w:tabs>
                <w:tab w:val="left" w:pos="1727"/>
              </w:tabs>
              <w:spacing w:line="195" w:lineRule="exact"/>
              <w:ind w:left="578" w:right="-15"/>
              <w:rPr>
                <w:rFonts w:ascii="Arial"/>
                <w:sz w:val="17"/>
              </w:rPr>
            </w:pPr>
            <w:r>
              <w:rPr>
                <w:noProof/>
              </w:rPr>
              <mc:AlternateContent>
                <mc:Choice Requires="wpg">
                  <w:drawing>
                    <wp:anchor distT="0" distB="0" distL="0" distR="0" simplePos="0" relativeHeight="15793152" behindDoc="0" locked="0" layoutInCell="1" allowOverlap="1" wp14:anchorId="1C80F21B" wp14:editId="759A12C3">
                      <wp:simplePos x="0" y="0"/>
                      <wp:positionH relativeFrom="column">
                        <wp:posOffset>846856</wp:posOffset>
                      </wp:positionH>
                      <wp:positionV relativeFrom="paragraph">
                        <wp:posOffset>137668</wp:posOffset>
                      </wp:positionV>
                      <wp:extent cx="784860" cy="10795"/>
                      <wp:effectExtent l="0" t="0" r="0" b="0"/>
                      <wp:wrapNone/>
                      <wp:docPr id="290" name="Group 29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10795"/>
                                <a:chOff x="0" y="0"/>
                                <a:chExt cx="784860" cy="10795"/>
                              </a:xfrm>
                            </wpg:grpSpPr>
                            <wps:wsp>
                              <wps:cNvPr id="291" name="Graphic 291"/>
                              <wps:cNvSpPr/>
                              <wps:spPr>
                                <a:xfrm>
                                  <a:off x="0" y="0"/>
                                  <a:ext cx="784860" cy="10795"/>
                                </a:xfrm>
                                <a:custGeom>
                                  <a:avLst/>
                                  <a:gdLst/>
                                  <a:ahLst/>
                                  <a:cxnLst/>
                                  <a:rect l="l" t="t" r="r" b="b"/>
                                  <a:pathLst>
                                    <a:path w="784860" h="10795">
                                      <a:moveTo>
                                        <a:pt x="784859" y="10667"/>
                                      </a:moveTo>
                                      <a:lnTo>
                                        <a:pt x="784859" y="0"/>
                                      </a:lnTo>
                                      <a:lnTo>
                                        <a:pt x="0" y="0"/>
                                      </a:lnTo>
                                      <a:lnTo>
                                        <a:pt x="0" y="10667"/>
                                      </a:lnTo>
                                      <a:lnTo>
                                        <a:pt x="78485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928211" id="Group 290" o:spid="_x0000_s1026" alt="Double Line" style="position:absolute;margin-left:66.7pt;margin-top:10.85pt;width:61.8pt;height:.85pt;z-index:15793152;mso-wrap-distance-left:0;mso-wrap-distance-right:0" coordsize="78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">
                      <v:shape id="Graphic 291" o:spid="_x0000_s1027" style="position:absolute;width:7848;height:107;visibility:visible;mso-wrap-style:square;v-text-anchor:top" coordsize="7848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" path="m784859,10667l784859,,,,,10667r784859,xe" fillcolor="black" stroked="f">
                        <v:path arrowok="t"/>
                      </v:shape>
                    </v:group>
                  </w:pict>
                </mc:Fallback>
              </mc:AlternateContent>
            </w:r>
            <w:r>
              <w:rPr>
                <w:rFonts w:ascii="Arial"/>
                <w:sz w:val="17"/>
              </w:rPr>
              <w:t>(227,137)</w:t>
            </w:r>
            <w:r>
              <w:rPr>
                <w:rFonts w:ascii="Arial"/>
                <w:spacing w:val="-16"/>
                <w:sz w:val="17"/>
              </w:rPr>
              <w:t xml:space="preserve"> </w:t>
            </w:r>
            <w:r>
              <w:rPr>
                <w:rFonts w:ascii="Arial"/>
                <w:sz w:val="17"/>
                <w:u w:val="single"/>
              </w:rPr>
              <w:tab/>
            </w:r>
            <w:r>
              <w:rPr>
                <w:rFonts w:ascii="Arial"/>
                <w:spacing w:val="-2"/>
                <w:sz w:val="17"/>
                <w:u w:val="single"/>
              </w:rPr>
              <w:t>2,238,462</w:t>
            </w:r>
            <w:r>
              <w:rPr>
                <w:rFonts w:ascii="Arial"/>
                <w:spacing w:val="80"/>
                <w:sz w:val="17"/>
                <w:u w:val="single"/>
              </w:rPr>
              <w:t xml:space="preserve"> </w:t>
            </w:r>
          </w:p>
        </w:tc>
        <w:tc>
          <w:tcPr>
            <w:tcW w:w="163" w:type="dxa"/>
          </w:tcPr>
          <w:p w14:paraId="7CDA8CBF" w14:textId="77777777" w:rsidR="00D873A2" w:rsidRDefault="00D873A2">
            <w:pPr>
              <w:pStyle w:val="TableParagraph"/>
              <w:rPr>
                <w:sz w:val="14"/>
              </w:rPr>
            </w:pPr>
          </w:p>
        </w:tc>
        <w:tc>
          <w:tcPr>
            <w:tcW w:w="1181" w:type="dxa"/>
            <w:tcBorders>
              <w:top w:val="single" w:sz="8" w:space="0" w:color="000000"/>
              <w:bottom w:val="single" w:sz="8" w:space="0" w:color="000000"/>
            </w:tcBorders>
          </w:tcPr>
          <w:p w14:paraId="67566F99" w14:textId="77777777" w:rsidR="00D873A2" w:rsidRDefault="00000000">
            <w:pPr>
              <w:pStyle w:val="TableParagraph"/>
              <w:tabs>
                <w:tab w:val="left" w:pos="339"/>
              </w:tabs>
              <w:spacing w:line="195" w:lineRule="exact"/>
              <w:ind w:right="-15"/>
              <w:rPr>
                <w:rFonts w:ascii="Arial"/>
                <w:sz w:val="17"/>
              </w:rPr>
            </w:pPr>
            <w:r>
              <w:rPr>
                <w:rFonts w:ascii="Arial"/>
                <w:sz w:val="17"/>
                <w:u w:val="single"/>
              </w:rPr>
              <w:tab/>
            </w:r>
            <w:r>
              <w:rPr>
                <w:rFonts w:ascii="Arial"/>
                <w:spacing w:val="-2"/>
                <w:sz w:val="17"/>
                <w:u w:val="single"/>
              </w:rPr>
              <w:t>2,575,000</w:t>
            </w:r>
            <w:r>
              <w:rPr>
                <w:rFonts w:ascii="Arial"/>
                <w:spacing w:val="80"/>
                <w:sz w:val="17"/>
                <w:u w:val="single"/>
              </w:rPr>
              <w:t xml:space="preserve"> </w:t>
            </w:r>
          </w:p>
        </w:tc>
        <w:tc>
          <w:tcPr>
            <w:tcW w:w="163" w:type="dxa"/>
          </w:tcPr>
          <w:p w14:paraId="7A04364B" w14:textId="77777777" w:rsidR="00D873A2" w:rsidRDefault="00D873A2">
            <w:pPr>
              <w:pStyle w:val="TableParagraph"/>
              <w:rPr>
                <w:sz w:val="14"/>
              </w:rPr>
            </w:pPr>
          </w:p>
        </w:tc>
        <w:tc>
          <w:tcPr>
            <w:tcW w:w="1125" w:type="dxa"/>
            <w:tcBorders>
              <w:top w:val="single" w:sz="8" w:space="0" w:color="000000"/>
              <w:bottom w:val="single" w:sz="8" w:space="0" w:color="000000"/>
            </w:tcBorders>
          </w:tcPr>
          <w:p w14:paraId="0EA3C2CD" w14:textId="77777777" w:rsidR="00D873A2" w:rsidRDefault="00000000">
            <w:pPr>
              <w:pStyle w:val="TableParagraph"/>
              <w:tabs>
                <w:tab w:val="left" w:pos="979"/>
              </w:tabs>
              <w:spacing w:line="195" w:lineRule="exact"/>
              <w:ind w:right="-15"/>
              <w:jc w:val="right"/>
              <w:rPr>
                <w:rFonts w:ascii="Arial"/>
                <w:sz w:val="17"/>
              </w:rPr>
            </w:pPr>
            <w:r>
              <w:rPr>
                <w:rFonts w:ascii="Arial"/>
                <w:sz w:val="17"/>
                <w:u w:val="single"/>
              </w:rPr>
              <w:tab/>
            </w:r>
            <w:r>
              <w:rPr>
                <w:rFonts w:ascii="Arial"/>
                <w:spacing w:val="-10"/>
                <w:sz w:val="17"/>
                <w:u w:val="single"/>
              </w:rPr>
              <w:t>-</w:t>
            </w:r>
            <w:r>
              <w:rPr>
                <w:rFonts w:ascii="Arial"/>
                <w:spacing w:val="80"/>
                <w:sz w:val="17"/>
                <w:u w:val="single"/>
              </w:rPr>
              <w:t xml:space="preserve"> </w:t>
            </w:r>
          </w:p>
        </w:tc>
        <w:tc>
          <w:tcPr>
            <w:tcW w:w="1429" w:type="dxa"/>
          </w:tcPr>
          <w:p w14:paraId="3B74E726" w14:textId="77777777" w:rsidR="00D873A2" w:rsidRDefault="00D873A2">
            <w:pPr>
              <w:pStyle w:val="TableParagraph"/>
              <w:rPr>
                <w:sz w:val="14"/>
              </w:rPr>
            </w:pPr>
          </w:p>
        </w:tc>
        <w:tc>
          <w:tcPr>
            <w:tcW w:w="1204" w:type="dxa"/>
          </w:tcPr>
          <w:p w14:paraId="0ED46AE2" w14:textId="77777777" w:rsidR="00D873A2" w:rsidRDefault="00D873A2">
            <w:pPr>
              <w:pStyle w:val="TableParagraph"/>
              <w:rPr>
                <w:sz w:val="14"/>
              </w:rPr>
            </w:pPr>
          </w:p>
        </w:tc>
        <w:tc>
          <w:tcPr>
            <w:tcW w:w="1398" w:type="dxa"/>
          </w:tcPr>
          <w:p w14:paraId="06151DEC" w14:textId="77777777" w:rsidR="00D873A2" w:rsidRDefault="00D873A2">
            <w:pPr>
              <w:pStyle w:val="TableParagraph"/>
              <w:rPr>
                <w:sz w:val="14"/>
              </w:rPr>
            </w:pPr>
          </w:p>
        </w:tc>
      </w:tr>
    </w:tbl>
    <w:p w14:paraId="1D3644FE" w14:textId="77777777" w:rsidR="00D873A2" w:rsidRDefault="00000000">
      <w:pPr>
        <w:tabs>
          <w:tab w:val="left" w:pos="4439"/>
          <w:tab w:val="left" w:pos="4998"/>
          <w:tab w:val="left" w:pos="5514"/>
          <w:tab w:val="left" w:pos="6222"/>
          <w:tab w:val="left" w:pos="6373"/>
        </w:tabs>
        <w:spacing w:before="58" w:line="261" w:lineRule="auto"/>
        <w:ind w:left="1276" w:right="8017" w:hanging="672"/>
        <w:rPr>
          <w:rFonts w:ascii="Arial"/>
          <w:sz w:val="17"/>
        </w:rPr>
      </w:pPr>
      <w:r>
        <w:rPr>
          <w:rFonts w:ascii="Arial"/>
          <w:sz w:val="17"/>
        </w:rPr>
        <w:t xml:space="preserve">Less: </w:t>
      </w:r>
      <w:proofErr w:type="spellStart"/>
      <w:r>
        <w:rPr>
          <w:rFonts w:ascii="Arial"/>
          <w:sz w:val="17"/>
        </w:rPr>
        <w:t>Pmts</w:t>
      </w:r>
      <w:proofErr w:type="spellEnd"/>
      <w:r>
        <w:rPr>
          <w:rFonts w:ascii="Arial"/>
          <w:sz w:val="17"/>
        </w:rPr>
        <w:t xml:space="preserve"> related to FY24</w:t>
      </w:r>
      <w:r>
        <w:rPr>
          <w:rFonts w:ascii="Arial"/>
          <w:sz w:val="17"/>
        </w:rPr>
        <w:tab/>
      </w:r>
      <w:r>
        <w:rPr>
          <w:rFonts w:ascii="Arial"/>
          <w:sz w:val="17"/>
          <w:u w:val="single"/>
        </w:rPr>
        <w:tab/>
      </w:r>
      <w:r>
        <w:rPr>
          <w:rFonts w:ascii="Arial"/>
          <w:sz w:val="17"/>
          <w:u w:val="single"/>
        </w:rPr>
        <w:tab/>
      </w:r>
      <w:r>
        <w:rPr>
          <w:rFonts w:ascii="Arial"/>
          <w:spacing w:val="-10"/>
          <w:sz w:val="17"/>
          <w:u w:val="single"/>
        </w:rPr>
        <w:t>-</w:t>
      </w:r>
      <w:r>
        <w:rPr>
          <w:rFonts w:ascii="Arial"/>
          <w:sz w:val="17"/>
          <w:u w:val="single"/>
        </w:rPr>
        <w:tab/>
      </w:r>
      <w:r>
        <w:rPr>
          <w:rFonts w:ascii="Arial"/>
          <w:sz w:val="17"/>
          <w:u w:val="single"/>
        </w:rPr>
        <w:tab/>
      </w:r>
      <w:proofErr w:type="gramStart"/>
      <w:r>
        <w:rPr>
          <w:rFonts w:ascii="Arial"/>
          <w:sz w:val="17"/>
          <w:u w:val="single"/>
        </w:rPr>
        <w:t>29,637</w:t>
      </w:r>
      <w:r>
        <w:rPr>
          <w:rFonts w:ascii="Arial"/>
          <w:spacing w:val="10"/>
          <w:sz w:val="17"/>
          <w:u w:val="single"/>
        </w:rPr>
        <w:t xml:space="preserve"> </w:t>
      </w:r>
      <w:r>
        <w:rPr>
          <w:rFonts w:ascii="Arial"/>
          <w:spacing w:val="10"/>
          <w:sz w:val="17"/>
        </w:rPr>
        <w:t xml:space="preserve"> </w:t>
      </w:r>
      <w:r>
        <w:rPr>
          <w:rFonts w:ascii="Arial"/>
          <w:sz w:val="17"/>
        </w:rPr>
        <w:t>FY</w:t>
      </w:r>
      <w:proofErr w:type="gramEnd"/>
      <w:r>
        <w:rPr>
          <w:rFonts w:ascii="Arial"/>
          <w:sz w:val="17"/>
        </w:rPr>
        <w:t xml:space="preserve">25 </w:t>
      </w:r>
      <w:proofErr w:type="gramStart"/>
      <w:r>
        <w:rPr>
          <w:rFonts w:ascii="Arial"/>
          <w:sz w:val="17"/>
        </w:rPr>
        <w:t>Budget</w:t>
      </w:r>
      <w:r>
        <w:rPr>
          <w:rFonts w:ascii="Arial"/>
          <w:sz w:val="17"/>
        </w:rPr>
        <w:tab/>
      </w:r>
      <w:r>
        <w:rPr>
          <w:rFonts w:ascii="Arial"/>
          <w:sz w:val="17"/>
          <w:u w:val="double"/>
        </w:rPr>
        <w:tab/>
      </w:r>
      <w:r>
        <w:rPr>
          <w:rFonts w:ascii="Arial"/>
          <w:spacing w:val="-2"/>
          <w:sz w:val="17"/>
          <w:u w:val="double"/>
        </w:rPr>
        <w:t>(</w:t>
      </w:r>
      <w:proofErr w:type="gramEnd"/>
      <w:r>
        <w:rPr>
          <w:rFonts w:ascii="Arial"/>
          <w:spacing w:val="-2"/>
          <w:sz w:val="17"/>
          <w:u w:val="double"/>
        </w:rPr>
        <w:t>23,017)</w:t>
      </w:r>
      <w:r>
        <w:rPr>
          <w:rFonts w:ascii="Arial"/>
          <w:sz w:val="17"/>
          <w:u w:val="double"/>
        </w:rPr>
        <w:tab/>
      </w:r>
      <w:r>
        <w:rPr>
          <w:rFonts w:ascii="Arial"/>
          <w:spacing w:val="-2"/>
          <w:sz w:val="17"/>
          <w:u w:val="double"/>
        </w:rPr>
        <w:t>(197,500)</w:t>
      </w:r>
    </w:p>
    <w:p w14:paraId="4601798C" w14:textId="77777777" w:rsidR="00D873A2" w:rsidRDefault="00D873A2">
      <w:pPr>
        <w:pStyle w:val="BodyText"/>
        <w:spacing w:before="16"/>
        <w:rPr>
          <w:rFonts w:ascii="Arial"/>
          <w:sz w:val="17"/>
        </w:rPr>
      </w:pPr>
    </w:p>
    <w:p w14:paraId="41A0CF51" w14:textId="77777777" w:rsidR="00D873A2" w:rsidRDefault="00000000">
      <w:pPr>
        <w:ind w:left="1275"/>
        <w:rPr>
          <w:rFonts w:ascii="Arial"/>
          <w:sz w:val="17"/>
        </w:rPr>
      </w:pPr>
      <w:r>
        <w:rPr>
          <w:rFonts w:ascii="Arial"/>
          <w:sz w:val="17"/>
        </w:rPr>
        <w:t>*</w:t>
      </w:r>
      <w:r>
        <w:rPr>
          <w:rFonts w:ascii="Arial"/>
          <w:spacing w:val="-5"/>
          <w:sz w:val="17"/>
        </w:rPr>
        <w:t xml:space="preserve"> </w:t>
      </w:r>
      <w:proofErr w:type="gramStart"/>
      <w:r>
        <w:rPr>
          <w:rFonts w:ascii="Arial"/>
          <w:sz w:val="17"/>
        </w:rPr>
        <w:t>Rebalancing</w:t>
      </w:r>
      <w:r>
        <w:rPr>
          <w:rFonts w:ascii="Arial"/>
          <w:spacing w:val="-5"/>
          <w:sz w:val="17"/>
        </w:rPr>
        <w:t xml:space="preserve"> </w:t>
      </w:r>
      <w:r>
        <w:rPr>
          <w:rFonts w:ascii="Arial"/>
          <w:sz w:val="17"/>
        </w:rPr>
        <w:t>between</w:t>
      </w:r>
      <w:proofErr w:type="gramEnd"/>
      <w:r>
        <w:rPr>
          <w:rFonts w:ascii="Arial"/>
          <w:spacing w:val="-5"/>
          <w:sz w:val="17"/>
        </w:rPr>
        <w:t xml:space="preserve"> </w:t>
      </w:r>
      <w:r>
        <w:rPr>
          <w:rFonts w:ascii="Arial"/>
          <w:sz w:val="17"/>
        </w:rPr>
        <w:t>Pool</w:t>
      </w:r>
      <w:r>
        <w:rPr>
          <w:rFonts w:ascii="Arial"/>
          <w:spacing w:val="-2"/>
          <w:sz w:val="17"/>
        </w:rPr>
        <w:t xml:space="preserve"> </w:t>
      </w:r>
      <w:r>
        <w:rPr>
          <w:rFonts w:ascii="Arial"/>
          <w:sz w:val="17"/>
        </w:rPr>
        <w:t>and</w:t>
      </w:r>
      <w:r>
        <w:rPr>
          <w:rFonts w:ascii="Arial"/>
          <w:spacing w:val="-5"/>
          <w:sz w:val="17"/>
        </w:rPr>
        <w:t xml:space="preserve"> </w:t>
      </w:r>
      <w:r>
        <w:rPr>
          <w:rFonts w:ascii="Arial"/>
          <w:sz w:val="17"/>
        </w:rPr>
        <w:t>RBIF</w:t>
      </w:r>
      <w:r>
        <w:rPr>
          <w:rFonts w:ascii="Arial"/>
          <w:spacing w:val="-5"/>
          <w:sz w:val="17"/>
        </w:rPr>
        <w:t xml:space="preserve"> </w:t>
      </w:r>
      <w:r>
        <w:rPr>
          <w:rFonts w:ascii="Arial"/>
          <w:sz w:val="17"/>
        </w:rPr>
        <w:t>to</w:t>
      </w:r>
      <w:r>
        <w:rPr>
          <w:rFonts w:ascii="Arial"/>
          <w:spacing w:val="-4"/>
          <w:sz w:val="17"/>
        </w:rPr>
        <w:t xml:space="preserve"> </w:t>
      </w:r>
      <w:r>
        <w:rPr>
          <w:rFonts w:ascii="Arial"/>
          <w:sz w:val="17"/>
        </w:rPr>
        <w:t>ensure</w:t>
      </w:r>
      <w:r>
        <w:rPr>
          <w:rFonts w:ascii="Arial"/>
          <w:spacing w:val="-5"/>
          <w:sz w:val="17"/>
        </w:rPr>
        <w:t xml:space="preserve"> </w:t>
      </w:r>
      <w:r>
        <w:rPr>
          <w:rFonts w:ascii="Arial"/>
          <w:sz w:val="17"/>
        </w:rPr>
        <w:t>sufficient</w:t>
      </w:r>
      <w:r>
        <w:rPr>
          <w:rFonts w:ascii="Arial"/>
          <w:spacing w:val="-3"/>
          <w:sz w:val="17"/>
        </w:rPr>
        <w:t xml:space="preserve"> </w:t>
      </w:r>
      <w:r>
        <w:rPr>
          <w:rFonts w:ascii="Arial"/>
          <w:sz w:val="17"/>
        </w:rPr>
        <w:t>cash</w:t>
      </w:r>
      <w:r>
        <w:rPr>
          <w:rFonts w:ascii="Arial"/>
          <w:spacing w:val="-5"/>
          <w:sz w:val="17"/>
        </w:rPr>
        <w:t xml:space="preserve"> </w:t>
      </w:r>
      <w:r>
        <w:rPr>
          <w:rFonts w:ascii="Arial"/>
          <w:sz w:val="17"/>
        </w:rPr>
        <w:t>flow</w:t>
      </w:r>
      <w:r>
        <w:rPr>
          <w:rFonts w:ascii="Arial"/>
          <w:spacing w:val="-3"/>
          <w:sz w:val="17"/>
        </w:rPr>
        <w:t xml:space="preserve"> </w:t>
      </w:r>
      <w:r>
        <w:rPr>
          <w:rFonts w:ascii="Arial"/>
          <w:sz w:val="17"/>
        </w:rPr>
        <w:t>to</w:t>
      </w:r>
      <w:r>
        <w:rPr>
          <w:rFonts w:ascii="Arial"/>
          <w:spacing w:val="-5"/>
          <w:sz w:val="17"/>
        </w:rPr>
        <w:t xml:space="preserve"> </w:t>
      </w:r>
      <w:r>
        <w:rPr>
          <w:rFonts w:ascii="Arial"/>
          <w:sz w:val="17"/>
        </w:rPr>
        <w:t>meet</w:t>
      </w:r>
      <w:r>
        <w:rPr>
          <w:rFonts w:ascii="Arial"/>
          <w:spacing w:val="-3"/>
          <w:sz w:val="17"/>
        </w:rPr>
        <w:t xml:space="preserve"> </w:t>
      </w:r>
      <w:r>
        <w:rPr>
          <w:rFonts w:ascii="Arial"/>
          <w:sz w:val="17"/>
        </w:rPr>
        <w:t>plan</w:t>
      </w:r>
      <w:r>
        <w:rPr>
          <w:rFonts w:ascii="Arial"/>
          <w:spacing w:val="-4"/>
          <w:sz w:val="17"/>
        </w:rPr>
        <w:t xml:space="preserve"> </w:t>
      </w:r>
      <w:r>
        <w:rPr>
          <w:rFonts w:ascii="Arial"/>
          <w:spacing w:val="-2"/>
          <w:sz w:val="17"/>
        </w:rPr>
        <w:t>expenses.</w:t>
      </w:r>
    </w:p>
    <w:p w14:paraId="513E4000" w14:textId="77777777" w:rsidR="00D873A2" w:rsidRDefault="00D873A2">
      <w:pPr>
        <w:rPr>
          <w:rFonts w:ascii="Arial"/>
          <w:sz w:val="17"/>
        </w:rPr>
        <w:sectPr w:rsidR="00D873A2">
          <w:pgSz w:w="15840" w:h="12240" w:orient="landscape"/>
          <w:pgMar w:top="1320" w:right="580" w:bottom="720" w:left="260" w:header="670" w:footer="523" w:gutter="0"/>
          <w:cols w:space="720"/>
        </w:sectPr>
      </w:pPr>
    </w:p>
    <w:p w14:paraId="1A1C325E" w14:textId="4331D1B7" w:rsidR="00D873A2" w:rsidRPr="001331C0" w:rsidRDefault="001331C0" w:rsidP="001331C0">
      <w:pPr>
        <w:tabs>
          <w:tab w:val="left" w:pos="8719"/>
          <w:tab w:val="left" w:pos="9840"/>
          <w:tab w:val="left" w:pos="10969"/>
          <w:tab w:val="left" w:pos="11871"/>
          <w:tab w:val="left" w:pos="12895"/>
          <w:tab w:val="left" w:pos="13975"/>
        </w:tabs>
        <w:spacing w:before="177"/>
        <w:ind w:left="1405"/>
        <w:jc w:val="center"/>
        <w:rPr>
          <w:b/>
          <w:bCs/>
          <w:sz w:val="32"/>
          <w:szCs w:val="32"/>
        </w:rPr>
      </w:pPr>
      <w:r w:rsidRPr="001331C0">
        <w:rPr>
          <w:b/>
          <w:bCs/>
          <w:sz w:val="32"/>
          <w:szCs w:val="32"/>
        </w:rPr>
        <w:lastRenderedPageBreak/>
        <w:t>Retirement Benefits Investment Fund</w:t>
      </w:r>
    </w:p>
    <w:p w14:paraId="6988F97B" w14:textId="05C582D9" w:rsidR="001331C0" w:rsidRPr="001331C0" w:rsidRDefault="001331C0" w:rsidP="001331C0">
      <w:pPr>
        <w:tabs>
          <w:tab w:val="left" w:pos="8719"/>
          <w:tab w:val="left" w:pos="9840"/>
          <w:tab w:val="left" w:pos="10969"/>
          <w:tab w:val="left" w:pos="11871"/>
          <w:tab w:val="left" w:pos="12895"/>
          <w:tab w:val="left" w:pos="13975"/>
        </w:tabs>
        <w:spacing w:before="177"/>
        <w:ind w:left="1405"/>
        <w:jc w:val="center"/>
        <w:rPr>
          <w:sz w:val="24"/>
          <w:szCs w:val="24"/>
        </w:rPr>
      </w:pPr>
      <w:r w:rsidRPr="001331C0">
        <w:rPr>
          <w:sz w:val="24"/>
          <w:szCs w:val="24"/>
        </w:rPr>
        <w:t>September 30, 2024</w:t>
      </w:r>
    </w:p>
    <w:p w14:paraId="0AA072D2" w14:textId="6BD2FB78" w:rsidR="001331C0" w:rsidRPr="001331C0" w:rsidRDefault="001331C0" w:rsidP="001331C0">
      <w:pPr>
        <w:tabs>
          <w:tab w:val="left" w:pos="8719"/>
          <w:tab w:val="left" w:pos="9840"/>
          <w:tab w:val="left" w:pos="10969"/>
          <w:tab w:val="left" w:pos="11871"/>
          <w:tab w:val="left" w:pos="12895"/>
          <w:tab w:val="left" w:pos="13975"/>
        </w:tabs>
        <w:spacing w:before="177"/>
        <w:ind w:left="1405"/>
        <w:jc w:val="center"/>
        <w:rPr>
          <w:sz w:val="24"/>
          <w:szCs w:val="24"/>
        </w:rPr>
      </w:pPr>
      <w:r w:rsidRPr="001331C0">
        <w:rPr>
          <w:sz w:val="24"/>
          <w:szCs w:val="24"/>
        </w:rPr>
        <w:t>Performance Gross of Fees</w:t>
      </w:r>
    </w:p>
    <w:p w14:paraId="19AA0629" w14:textId="77777777" w:rsidR="00D873A2" w:rsidRDefault="00D873A2"/>
    <w:p w14:paraId="4ECBC8D5" w14:textId="77777777" w:rsidR="001331C0" w:rsidRDefault="001331C0"/>
    <w:tbl>
      <w:tblPr>
        <w:tblStyle w:val="TableGrid"/>
        <w:tblW w:w="1512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098"/>
        <w:gridCol w:w="1182"/>
        <w:gridCol w:w="1182"/>
        <w:gridCol w:w="1074"/>
        <w:gridCol w:w="1154"/>
        <w:gridCol w:w="983"/>
        <w:gridCol w:w="983"/>
        <w:gridCol w:w="1069"/>
        <w:gridCol w:w="1255"/>
      </w:tblGrid>
      <w:tr w:rsidR="001331C0" w14:paraId="7EAA702A" w14:textId="77777777" w:rsidTr="008112EC">
        <w:tc>
          <w:tcPr>
            <w:tcW w:w="4140" w:type="dxa"/>
            <w:tcBorders>
              <w:bottom w:val="single" w:sz="4" w:space="0" w:color="auto"/>
            </w:tcBorders>
            <w:vAlign w:val="center"/>
          </w:tcPr>
          <w:p w14:paraId="509FDE9A" w14:textId="38E87C43" w:rsidR="001331C0" w:rsidRPr="001331C0" w:rsidRDefault="001331C0" w:rsidP="001331C0">
            <w:pPr>
              <w:jc w:val="center"/>
              <w:rPr>
                <w:b/>
                <w:bCs/>
              </w:rPr>
            </w:pPr>
            <w:r w:rsidRPr="001331C0">
              <w:rPr>
                <w:b/>
                <w:bCs/>
              </w:rPr>
              <w:t>Asset Class</w:t>
            </w:r>
          </w:p>
        </w:tc>
        <w:tc>
          <w:tcPr>
            <w:tcW w:w="2098" w:type="dxa"/>
            <w:tcBorders>
              <w:bottom w:val="single" w:sz="4" w:space="0" w:color="auto"/>
            </w:tcBorders>
            <w:vAlign w:val="center"/>
          </w:tcPr>
          <w:p w14:paraId="202B88C6" w14:textId="2794F2F9" w:rsidR="001331C0" w:rsidRPr="001331C0" w:rsidRDefault="001331C0" w:rsidP="001331C0">
            <w:pPr>
              <w:jc w:val="center"/>
              <w:rPr>
                <w:b/>
                <w:bCs/>
              </w:rPr>
            </w:pPr>
            <w:r w:rsidRPr="001331C0">
              <w:rPr>
                <w:b/>
                <w:bCs/>
              </w:rPr>
              <w:t>Market Value</w:t>
            </w:r>
          </w:p>
        </w:tc>
        <w:tc>
          <w:tcPr>
            <w:tcW w:w="1182" w:type="dxa"/>
            <w:tcBorders>
              <w:bottom w:val="single" w:sz="4" w:space="0" w:color="auto"/>
            </w:tcBorders>
            <w:vAlign w:val="center"/>
          </w:tcPr>
          <w:p w14:paraId="412ACAB4" w14:textId="7237783D" w:rsidR="001331C0" w:rsidRPr="001331C0" w:rsidRDefault="001331C0" w:rsidP="001331C0">
            <w:pPr>
              <w:jc w:val="center"/>
              <w:rPr>
                <w:b/>
                <w:bCs/>
              </w:rPr>
            </w:pPr>
            <w:r w:rsidRPr="001331C0">
              <w:rPr>
                <w:b/>
                <w:bCs/>
              </w:rPr>
              <w:t>Target Allocation</w:t>
            </w:r>
          </w:p>
        </w:tc>
        <w:tc>
          <w:tcPr>
            <w:tcW w:w="1182" w:type="dxa"/>
            <w:tcBorders>
              <w:bottom w:val="single" w:sz="4" w:space="0" w:color="auto"/>
            </w:tcBorders>
            <w:vAlign w:val="center"/>
          </w:tcPr>
          <w:p w14:paraId="1F385F58" w14:textId="091C3373" w:rsidR="001331C0" w:rsidRPr="001331C0" w:rsidRDefault="001331C0" w:rsidP="001331C0">
            <w:pPr>
              <w:jc w:val="center"/>
              <w:rPr>
                <w:b/>
                <w:bCs/>
              </w:rPr>
            </w:pPr>
            <w:r w:rsidRPr="001331C0">
              <w:rPr>
                <w:b/>
                <w:bCs/>
              </w:rPr>
              <w:t>Actual Allocation</w:t>
            </w:r>
          </w:p>
        </w:tc>
        <w:tc>
          <w:tcPr>
            <w:tcW w:w="1074" w:type="dxa"/>
            <w:tcBorders>
              <w:bottom w:val="single" w:sz="4" w:space="0" w:color="auto"/>
            </w:tcBorders>
            <w:vAlign w:val="center"/>
          </w:tcPr>
          <w:p w14:paraId="256AA928" w14:textId="03E3EA07" w:rsidR="001331C0" w:rsidRPr="001331C0" w:rsidRDefault="001331C0" w:rsidP="001331C0">
            <w:pPr>
              <w:jc w:val="center"/>
              <w:rPr>
                <w:b/>
                <w:bCs/>
              </w:rPr>
            </w:pPr>
            <w:r w:rsidRPr="001331C0">
              <w:rPr>
                <w:b/>
                <w:bCs/>
              </w:rPr>
              <w:t>FYTD Return</w:t>
            </w:r>
          </w:p>
        </w:tc>
        <w:tc>
          <w:tcPr>
            <w:tcW w:w="1154" w:type="dxa"/>
            <w:tcBorders>
              <w:bottom w:val="single" w:sz="4" w:space="0" w:color="auto"/>
            </w:tcBorders>
            <w:vAlign w:val="center"/>
          </w:tcPr>
          <w:p w14:paraId="30D56AB2" w14:textId="5220536E" w:rsidR="001331C0" w:rsidRPr="001331C0" w:rsidRDefault="001331C0" w:rsidP="001331C0">
            <w:pPr>
              <w:jc w:val="center"/>
              <w:rPr>
                <w:b/>
                <w:bCs/>
              </w:rPr>
            </w:pPr>
            <w:r w:rsidRPr="001331C0">
              <w:rPr>
                <w:b/>
                <w:bCs/>
              </w:rPr>
              <w:t>One Year</w:t>
            </w:r>
          </w:p>
        </w:tc>
        <w:tc>
          <w:tcPr>
            <w:tcW w:w="983" w:type="dxa"/>
            <w:tcBorders>
              <w:bottom w:val="single" w:sz="4" w:space="0" w:color="auto"/>
            </w:tcBorders>
            <w:vAlign w:val="center"/>
          </w:tcPr>
          <w:p w14:paraId="21AF2CC4" w14:textId="6F7F032A" w:rsidR="001331C0" w:rsidRPr="001331C0" w:rsidRDefault="001331C0" w:rsidP="001331C0">
            <w:pPr>
              <w:jc w:val="center"/>
              <w:rPr>
                <w:b/>
                <w:bCs/>
              </w:rPr>
            </w:pPr>
            <w:r w:rsidRPr="001331C0">
              <w:rPr>
                <w:b/>
                <w:bCs/>
              </w:rPr>
              <w:t>3 Years</w:t>
            </w:r>
          </w:p>
        </w:tc>
        <w:tc>
          <w:tcPr>
            <w:tcW w:w="983" w:type="dxa"/>
            <w:tcBorders>
              <w:bottom w:val="single" w:sz="4" w:space="0" w:color="auto"/>
            </w:tcBorders>
            <w:vAlign w:val="center"/>
          </w:tcPr>
          <w:p w14:paraId="585518B8" w14:textId="3E1475FB" w:rsidR="001331C0" w:rsidRPr="001331C0" w:rsidRDefault="001331C0" w:rsidP="001331C0">
            <w:pPr>
              <w:jc w:val="center"/>
              <w:rPr>
                <w:b/>
                <w:bCs/>
              </w:rPr>
            </w:pPr>
            <w:r w:rsidRPr="001331C0">
              <w:rPr>
                <w:b/>
                <w:bCs/>
              </w:rPr>
              <w:t>5 Years</w:t>
            </w:r>
          </w:p>
        </w:tc>
        <w:tc>
          <w:tcPr>
            <w:tcW w:w="1069" w:type="dxa"/>
            <w:tcBorders>
              <w:bottom w:val="single" w:sz="4" w:space="0" w:color="auto"/>
            </w:tcBorders>
            <w:vAlign w:val="center"/>
          </w:tcPr>
          <w:p w14:paraId="53A2298D" w14:textId="55AD1244" w:rsidR="001331C0" w:rsidRPr="001331C0" w:rsidRDefault="001331C0" w:rsidP="001331C0">
            <w:pPr>
              <w:jc w:val="center"/>
              <w:rPr>
                <w:b/>
                <w:bCs/>
              </w:rPr>
            </w:pPr>
            <w:r w:rsidRPr="001331C0">
              <w:rPr>
                <w:b/>
                <w:bCs/>
              </w:rPr>
              <w:t>10 Years</w:t>
            </w:r>
          </w:p>
        </w:tc>
        <w:tc>
          <w:tcPr>
            <w:tcW w:w="1255" w:type="dxa"/>
            <w:tcBorders>
              <w:bottom w:val="single" w:sz="4" w:space="0" w:color="auto"/>
            </w:tcBorders>
            <w:vAlign w:val="center"/>
          </w:tcPr>
          <w:p w14:paraId="0F20F6D8" w14:textId="7C49D994" w:rsidR="001331C0" w:rsidRPr="001331C0" w:rsidRDefault="001331C0" w:rsidP="001331C0">
            <w:pPr>
              <w:jc w:val="center"/>
              <w:rPr>
                <w:b/>
                <w:bCs/>
              </w:rPr>
            </w:pPr>
            <w:r w:rsidRPr="001331C0">
              <w:rPr>
                <w:b/>
                <w:bCs/>
              </w:rPr>
              <w:t>Since Inception (2008)</w:t>
            </w:r>
          </w:p>
        </w:tc>
      </w:tr>
      <w:tr w:rsidR="001331C0" w:rsidRPr="001331C0" w14:paraId="7C1C3AD8" w14:textId="77777777" w:rsidTr="008112EC">
        <w:tc>
          <w:tcPr>
            <w:tcW w:w="4140" w:type="dxa"/>
            <w:tcBorders>
              <w:top w:val="single" w:sz="4" w:space="0" w:color="auto"/>
            </w:tcBorders>
            <w:shd w:val="clear" w:color="auto" w:fill="F2F2F2" w:themeFill="background1" w:themeFillShade="F2"/>
          </w:tcPr>
          <w:p w14:paraId="52EF3ADD" w14:textId="62B41A11" w:rsidR="001331C0" w:rsidRPr="001331C0" w:rsidRDefault="001331C0" w:rsidP="001331C0">
            <w:pPr>
              <w:rPr>
                <w:sz w:val="24"/>
                <w:szCs w:val="24"/>
              </w:rPr>
            </w:pPr>
            <w:r w:rsidRPr="001331C0">
              <w:rPr>
                <w:sz w:val="24"/>
                <w:szCs w:val="24"/>
              </w:rPr>
              <w:t>U.S. Stocks – S&amp;P 500 Index</w:t>
            </w:r>
          </w:p>
        </w:tc>
        <w:tc>
          <w:tcPr>
            <w:tcW w:w="2098" w:type="dxa"/>
            <w:tcBorders>
              <w:top w:val="single" w:sz="4" w:space="0" w:color="auto"/>
            </w:tcBorders>
            <w:shd w:val="clear" w:color="auto" w:fill="F2F2F2" w:themeFill="background1" w:themeFillShade="F2"/>
          </w:tcPr>
          <w:p w14:paraId="3EB21E81" w14:textId="7A04D9A5" w:rsidR="001331C0" w:rsidRPr="001331C0" w:rsidRDefault="001331C0" w:rsidP="001331C0">
            <w:pPr>
              <w:jc w:val="center"/>
              <w:rPr>
                <w:sz w:val="24"/>
                <w:szCs w:val="24"/>
              </w:rPr>
            </w:pPr>
            <w:r w:rsidRPr="001331C0">
              <w:rPr>
                <w:sz w:val="24"/>
                <w:szCs w:val="24"/>
              </w:rPr>
              <w:t>$ 379,508,538</w:t>
            </w:r>
          </w:p>
        </w:tc>
        <w:tc>
          <w:tcPr>
            <w:tcW w:w="1182" w:type="dxa"/>
            <w:tcBorders>
              <w:top w:val="single" w:sz="4" w:space="0" w:color="auto"/>
            </w:tcBorders>
            <w:shd w:val="clear" w:color="auto" w:fill="F2F2F2" w:themeFill="background1" w:themeFillShade="F2"/>
          </w:tcPr>
          <w:p w14:paraId="52491C1F" w14:textId="0EE6B12F" w:rsidR="001331C0" w:rsidRPr="001331C0" w:rsidRDefault="001331C0" w:rsidP="001331C0">
            <w:pPr>
              <w:jc w:val="center"/>
              <w:rPr>
                <w:sz w:val="24"/>
                <w:szCs w:val="24"/>
              </w:rPr>
            </w:pPr>
            <w:r w:rsidRPr="001331C0">
              <w:rPr>
                <w:sz w:val="24"/>
                <w:szCs w:val="24"/>
              </w:rPr>
              <w:t>42.5%</w:t>
            </w:r>
          </w:p>
        </w:tc>
        <w:tc>
          <w:tcPr>
            <w:tcW w:w="1182" w:type="dxa"/>
            <w:tcBorders>
              <w:top w:val="single" w:sz="4" w:space="0" w:color="auto"/>
            </w:tcBorders>
            <w:shd w:val="clear" w:color="auto" w:fill="F2F2F2" w:themeFill="background1" w:themeFillShade="F2"/>
          </w:tcPr>
          <w:p w14:paraId="4FFB79CC" w14:textId="49DB8DC3" w:rsidR="001331C0" w:rsidRPr="001331C0" w:rsidRDefault="001331C0" w:rsidP="001331C0">
            <w:pPr>
              <w:jc w:val="center"/>
              <w:rPr>
                <w:sz w:val="24"/>
                <w:szCs w:val="24"/>
              </w:rPr>
            </w:pPr>
            <w:r w:rsidRPr="001331C0">
              <w:rPr>
                <w:sz w:val="24"/>
                <w:szCs w:val="24"/>
              </w:rPr>
              <w:t>43.2%</w:t>
            </w:r>
          </w:p>
        </w:tc>
        <w:tc>
          <w:tcPr>
            <w:tcW w:w="1074" w:type="dxa"/>
            <w:tcBorders>
              <w:top w:val="single" w:sz="4" w:space="0" w:color="auto"/>
            </w:tcBorders>
            <w:shd w:val="clear" w:color="auto" w:fill="F2F2F2" w:themeFill="background1" w:themeFillShade="F2"/>
          </w:tcPr>
          <w:p w14:paraId="731FBBD6" w14:textId="47838263" w:rsidR="001331C0" w:rsidRPr="001331C0" w:rsidRDefault="001331C0" w:rsidP="001331C0">
            <w:pPr>
              <w:jc w:val="center"/>
              <w:rPr>
                <w:sz w:val="24"/>
                <w:szCs w:val="24"/>
              </w:rPr>
            </w:pPr>
            <w:r w:rsidRPr="001331C0">
              <w:rPr>
                <w:sz w:val="24"/>
                <w:szCs w:val="24"/>
              </w:rPr>
              <w:t>5.9%</w:t>
            </w:r>
          </w:p>
        </w:tc>
        <w:tc>
          <w:tcPr>
            <w:tcW w:w="1154" w:type="dxa"/>
            <w:tcBorders>
              <w:top w:val="single" w:sz="4" w:space="0" w:color="auto"/>
            </w:tcBorders>
            <w:shd w:val="clear" w:color="auto" w:fill="F2F2F2" w:themeFill="background1" w:themeFillShade="F2"/>
          </w:tcPr>
          <w:p w14:paraId="5138254C" w14:textId="5DD64AB6" w:rsidR="001331C0" w:rsidRPr="001331C0" w:rsidRDefault="001331C0" w:rsidP="001331C0">
            <w:pPr>
              <w:jc w:val="center"/>
              <w:rPr>
                <w:sz w:val="24"/>
                <w:szCs w:val="24"/>
              </w:rPr>
            </w:pPr>
            <w:r w:rsidRPr="001331C0">
              <w:rPr>
                <w:sz w:val="24"/>
                <w:szCs w:val="24"/>
              </w:rPr>
              <w:t>36.3%</w:t>
            </w:r>
          </w:p>
        </w:tc>
        <w:tc>
          <w:tcPr>
            <w:tcW w:w="983" w:type="dxa"/>
            <w:tcBorders>
              <w:top w:val="single" w:sz="4" w:space="0" w:color="auto"/>
            </w:tcBorders>
            <w:shd w:val="clear" w:color="auto" w:fill="F2F2F2" w:themeFill="background1" w:themeFillShade="F2"/>
          </w:tcPr>
          <w:p w14:paraId="59C8A242" w14:textId="10A84FCE" w:rsidR="001331C0" w:rsidRPr="001331C0" w:rsidRDefault="001331C0" w:rsidP="001331C0">
            <w:pPr>
              <w:jc w:val="center"/>
              <w:rPr>
                <w:sz w:val="24"/>
                <w:szCs w:val="24"/>
              </w:rPr>
            </w:pPr>
            <w:r w:rsidRPr="001331C0">
              <w:rPr>
                <w:sz w:val="24"/>
                <w:szCs w:val="24"/>
              </w:rPr>
              <w:t>11.9%</w:t>
            </w:r>
          </w:p>
        </w:tc>
        <w:tc>
          <w:tcPr>
            <w:tcW w:w="983" w:type="dxa"/>
            <w:tcBorders>
              <w:top w:val="single" w:sz="4" w:space="0" w:color="auto"/>
            </w:tcBorders>
            <w:shd w:val="clear" w:color="auto" w:fill="F2F2F2" w:themeFill="background1" w:themeFillShade="F2"/>
          </w:tcPr>
          <w:p w14:paraId="0105A562" w14:textId="67D9E524" w:rsidR="001331C0" w:rsidRPr="001331C0" w:rsidRDefault="001331C0" w:rsidP="001331C0">
            <w:pPr>
              <w:jc w:val="center"/>
              <w:rPr>
                <w:sz w:val="24"/>
                <w:szCs w:val="24"/>
              </w:rPr>
            </w:pPr>
            <w:r w:rsidRPr="001331C0">
              <w:rPr>
                <w:sz w:val="24"/>
                <w:szCs w:val="24"/>
              </w:rPr>
              <w:t>16.0%</w:t>
            </w:r>
          </w:p>
        </w:tc>
        <w:tc>
          <w:tcPr>
            <w:tcW w:w="1069" w:type="dxa"/>
            <w:tcBorders>
              <w:top w:val="single" w:sz="4" w:space="0" w:color="auto"/>
            </w:tcBorders>
            <w:shd w:val="clear" w:color="auto" w:fill="F2F2F2" w:themeFill="background1" w:themeFillShade="F2"/>
          </w:tcPr>
          <w:p w14:paraId="50A64730" w14:textId="167BC922" w:rsidR="001331C0" w:rsidRPr="001331C0" w:rsidRDefault="001331C0" w:rsidP="001331C0">
            <w:pPr>
              <w:jc w:val="center"/>
              <w:rPr>
                <w:sz w:val="24"/>
                <w:szCs w:val="24"/>
              </w:rPr>
            </w:pPr>
            <w:r w:rsidRPr="001331C0">
              <w:rPr>
                <w:sz w:val="24"/>
                <w:szCs w:val="24"/>
              </w:rPr>
              <w:t>13.4%</w:t>
            </w:r>
          </w:p>
        </w:tc>
        <w:tc>
          <w:tcPr>
            <w:tcW w:w="1255" w:type="dxa"/>
            <w:tcBorders>
              <w:top w:val="single" w:sz="4" w:space="0" w:color="auto"/>
            </w:tcBorders>
            <w:shd w:val="clear" w:color="auto" w:fill="F2F2F2" w:themeFill="background1" w:themeFillShade="F2"/>
          </w:tcPr>
          <w:p w14:paraId="1605EB30" w14:textId="169B31B0" w:rsidR="001331C0" w:rsidRPr="001331C0" w:rsidRDefault="001331C0" w:rsidP="001331C0">
            <w:pPr>
              <w:jc w:val="center"/>
              <w:rPr>
                <w:sz w:val="24"/>
                <w:szCs w:val="24"/>
              </w:rPr>
            </w:pPr>
            <w:r w:rsidRPr="001331C0">
              <w:rPr>
                <w:sz w:val="24"/>
                <w:szCs w:val="24"/>
              </w:rPr>
              <w:t>11.2%</w:t>
            </w:r>
          </w:p>
        </w:tc>
      </w:tr>
      <w:tr w:rsidR="001331C0" w:rsidRPr="001331C0" w14:paraId="4470E73B" w14:textId="77777777" w:rsidTr="008112EC">
        <w:tc>
          <w:tcPr>
            <w:tcW w:w="4140" w:type="dxa"/>
            <w:shd w:val="clear" w:color="auto" w:fill="F2F2F2" w:themeFill="background1" w:themeFillShade="F2"/>
          </w:tcPr>
          <w:p w14:paraId="405CD96B" w14:textId="25D7203C" w:rsidR="001331C0" w:rsidRPr="001331C0" w:rsidRDefault="001331C0" w:rsidP="001331C0">
            <w:pPr>
              <w:rPr>
                <w:b/>
                <w:bCs/>
                <w:sz w:val="24"/>
                <w:szCs w:val="24"/>
              </w:rPr>
            </w:pPr>
            <w:r w:rsidRPr="001331C0">
              <w:rPr>
                <w:b/>
                <w:bCs/>
                <w:sz w:val="24"/>
                <w:szCs w:val="24"/>
              </w:rPr>
              <w:t>Market Return</w:t>
            </w:r>
          </w:p>
        </w:tc>
        <w:tc>
          <w:tcPr>
            <w:tcW w:w="2098" w:type="dxa"/>
            <w:shd w:val="clear" w:color="auto" w:fill="F2F2F2" w:themeFill="background1" w:themeFillShade="F2"/>
          </w:tcPr>
          <w:p w14:paraId="450DBE9B" w14:textId="4E83AA51" w:rsidR="001331C0" w:rsidRPr="001331C0" w:rsidRDefault="001331C0" w:rsidP="001331C0">
            <w:pPr>
              <w:jc w:val="center"/>
              <w:rPr>
                <w:sz w:val="24"/>
                <w:szCs w:val="24"/>
              </w:rPr>
            </w:pPr>
          </w:p>
        </w:tc>
        <w:tc>
          <w:tcPr>
            <w:tcW w:w="1182" w:type="dxa"/>
            <w:shd w:val="clear" w:color="auto" w:fill="F2F2F2" w:themeFill="background1" w:themeFillShade="F2"/>
          </w:tcPr>
          <w:p w14:paraId="3B5606E4" w14:textId="77777777" w:rsidR="001331C0" w:rsidRPr="001331C0" w:rsidRDefault="001331C0" w:rsidP="001331C0">
            <w:pPr>
              <w:jc w:val="center"/>
              <w:rPr>
                <w:sz w:val="24"/>
                <w:szCs w:val="24"/>
              </w:rPr>
            </w:pPr>
          </w:p>
        </w:tc>
        <w:tc>
          <w:tcPr>
            <w:tcW w:w="1182" w:type="dxa"/>
            <w:shd w:val="clear" w:color="auto" w:fill="F2F2F2" w:themeFill="background1" w:themeFillShade="F2"/>
          </w:tcPr>
          <w:p w14:paraId="297A669D" w14:textId="77777777" w:rsidR="001331C0" w:rsidRPr="001331C0" w:rsidRDefault="001331C0" w:rsidP="001331C0">
            <w:pPr>
              <w:jc w:val="center"/>
              <w:rPr>
                <w:sz w:val="24"/>
                <w:szCs w:val="24"/>
              </w:rPr>
            </w:pPr>
          </w:p>
        </w:tc>
        <w:tc>
          <w:tcPr>
            <w:tcW w:w="1074" w:type="dxa"/>
            <w:shd w:val="clear" w:color="auto" w:fill="F2F2F2" w:themeFill="background1" w:themeFillShade="F2"/>
          </w:tcPr>
          <w:p w14:paraId="003A5F3C" w14:textId="4E375EC8" w:rsidR="001331C0" w:rsidRPr="001331C0" w:rsidRDefault="001331C0" w:rsidP="001331C0">
            <w:pPr>
              <w:jc w:val="center"/>
              <w:rPr>
                <w:b/>
                <w:bCs/>
                <w:sz w:val="24"/>
                <w:szCs w:val="24"/>
              </w:rPr>
            </w:pPr>
            <w:r w:rsidRPr="001331C0">
              <w:rPr>
                <w:b/>
                <w:bCs/>
                <w:sz w:val="24"/>
                <w:szCs w:val="24"/>
              </w:rPr>
              <w:t>5.9%</w:t>
            </w:r>
          </w:p>
        </w:tc>
        <w:tc>
          <w:tcPr>
            <w:tcW w:w="1154" w:type="dxa"/>
            <w:shd w:val="clear" w:color="auto" w:fill="F2F2F2" w:themeFill="background1" w:themeFillShade="F2"/>
          </w:tcPr>
          <w:p w14:paraId="5EC50A6E" w14:textId="191BDE6F" w:rsidR="001331C0" w:rsidRPr="001331C0" w:rsidRDefault="001331C0" w:rsidP="001331C0">
            <w:pPr>
              <w:jc w:val="center"/>
              <w:rPr>
                <w:b/>
                <w:bCs/>
                <w:sz w:val="24"/>
                <w:szCs w:val="24"/>
              </w:rPr>
            </w:pPr>
            <w:r w:rsidRPr="001331C0">
              <w:rPr>
                <w:b/>
                <w:bCs/>
                <w:sz w:val="24"/>
                <w:szCs w:val="24"/>
              </w:rPr>
              <w:t>36.4%</w:t>
            </w:r>
          </w:p>
        </w:tc>
        <w:tc>
          <w:tcPr>
            <w:tcW w:w="983" w:type="dxa"/>
            <w:shd w:val="clear" w:color="auto" w:fill="F2F2F2" w:themeFill="background1" w:themeFillShade="F2"/>
          </w:tcPr>
          <w:p w14:paraId="6E5336B6" w14:textId="2398BA87" w:rsidR="001331C0" w:rsidRPr="001331C0" w:rsidRDefault="001331C0" w:rsidP="001331C0">
            <w:pPr>
              <w:jc w:val="center"/>
              <w:rPr>
                <w:b/>
                <w:bCs/>
                <w:sz w:val="24"/>
                <w:szCs w:val="24"/>
              </w:rPr>
            </w:pPr>
            <w:r w:rsidRPr="001331C0">
              <w:rPr>
                <w:b/>
                <w:bCs/>
                <w:sz w:val="24"/>
                <w:szCs w:val="24"/>
              </w:rPr>
              <w:t>11.9%</w:t>
            </w:r>
          </w:p>
        </w:tc>
        <w:tc>
          <w:tcPr>
            <w:tcW w:w="983" w:type="dxa"/>
            <w:shd w:val="clear" w:color="auto" w:fill="F2F2F2" w:themeFill="background1" w:themeFillShade="F2"/>
          </w:tcPr>
          <w:p w14:paraId="0966D4D0" w14:textId="70E6797A" w:rsidR="001331C0" w:rsidRPr="001331C0" w:rsidRDefault="001331C0" w:rsidP="001331C0">
            <w:pPr>
              <w:jc w:val="center"/>
              <w:rPr>
                <w:b/>
                <w:bCs/>
                <w:sz w:val="24"/>
                <w:szCs w:val="24"/>
              </w:rPr>
            </w:pPr>
            <w:r w:rsidRPr="001331C0">
              <w:rPr>
                <w:b/>
                <w:bCs/>
                <w:sz w:val="24"/>
                <w:szCs w:val="24"/>
              </w:rPr>
              <w:t>16.0%</w:t>
            </w:r>
          </w:p>
        </w:tc>
        <w:tc>
          <w:tcPr>
            <w:tcW w:w="1069" w:type="dxa"/>
            <w:shd w:val="clear" w:color="auto" w:fill="F2F2F2" w:themeFill="background1" w:themeFillShade="F2"/>
          </w:tcPr>
          <w:p w14:paraId="48FEEA3B" w14:textId="32BD1393" w:rsidR="001331C0" w:rsidRPr="001331C0" w:rsidRDefault="001331C0" w:rsidP="001331C0">
            <w:pPr>
              <w:jc w:val="center"/>
              <w:rPr>
                <w:b/>
                <w:bCs/>
                <w:sz w:val="24"/>
                <w:szCs w:val="24"/>
              </w:rPr>
            </w:pPr>
            <w:r w:rsidRPr="001331C0">
              <w:rPr>
                <w:b/>
                <w:bCs/>
                <w:sz w:val="24"/>
                <w:szCs w:val="24"/>
              </w:rPr>
              <w:t>13.4%</w:t>
            </w:r>
          </w:p>
        </w:tc>
        <w:tc>
          <w:tcPr>
            <w:tcW w:w="1255" w:type="dxa"/>
            <w:shd w:val="clear" w:color="auto" w:fill="F2F2F2" w:themeFill="background1" w:themeFillShade="F2"/>
          </w:tcPr>
          <w:p w14:paraId="766CBBE3" w14:textId="4760F44C" w:rsidR="001331C0" w:rsidRPr="001331C0" w:rsidRDefault="001331C0" w:rsidP="001331C0">
            <w:pPr>
              <w:jc w:val="center"/>
              <w:rPr>
                <w:b/>
                <w:bCs/>
                <w:sz w:val="24"/>
                <w:szCs w:val="24"/>
              </w:rPr>
            </w:pPr>
            <w:r w:rsidRPr="001331C0">
              <w:rPr>
                <w:b/>
                <w:bCs/>
                <w:sz w:val="24"/>
                <w:szCs w:val="24"/>
              </w:rPr>
              <w:t>11.1%</w:t>
            </w:r>
          </w:p>
        </w:tc>
      </w:tr>
      <w:tr w:rsidR="001331C0" w:rsidRPr="001331C0" w14:paraId="2AE69969" w14:textId="77777777" w:rsidTr="008112EC">
        <w:tc>
          <w:tcPr>
            <w:tcW w:w="4140" w:type="dxa"/>
            <w:shd w:val="clear" w:color="auto" w:fill="D9D9D9" w:themeFill="background1" w:themeFillShade="D9"/>
          </w:tcPr>
          <w:p w14:paraId="43FAA672" w14:textId="76D7129A" w:rsidR="001331C0" w:rsidRPr="001331C0" w:rsidRDefault="001331C0" w:rsidP="001331C0">
            <w:pPr>
              <w:rPr>
                <w:sz w:val="24"/>
                <w:szCs w:val="24"/>
              </w:rPr>
            </w:pPr>
            <w:r w:rsidRPr="001331C0">
              <w:rPr>
                <w:sz w:val="24"/>
                <w:szCs w:val="24"/>
              </w:rPr>
              <w:t>Int’l</w:t>
            </w:r>
            <w:r>
              <w:rPr>
                <w:sz w:val="24"/>
                <w:szCs w:val="24"/>
              </w:rPr>
              <w:t xml:space="preserve"> Stocks – MSCI World x US Index</w:t>
            </w:r>
          </w:p>
        </w:tc>
        <w:tc>
          <w:tcPr>
            <w:tcW w:w="2098" w:type="dxa"/>
            <w:shd w:val="clear" w:color="auto" w:fill="D9D9D9" w:themeFill="background1" w:themeFillShade="D9"/>
          </w:tcPr>
          <w:p w14:paraId="01D029A9" w14:textId="79BC793A" w:rsidR="001331C0" w:rsidRDefault="001331C0" w:rsidP="001331C0">
            <w:pPr>
              <w:jc w:val="center"/>
              <w:rPr>
                <w:sz w:val="24"/>
                <w:szCs w:val="24"/>
              </w:rPr>
            </w:pPr>
            <w:r>
              <w:rPr>
                <w:sz w:val="24"/>
                <w:szCs w:val="24"/>
              </w:rPr>
              <w:t>$ 153,657,749</w:t>
            </w:r>
          </w:p>
        </w:tc>
        <w:tc>
          <w:tcPr>
            <w:tcW w:w="1182" w:type="dxa"/>
            <w:shd w:val="clear" w:color="auto" w:fill="D9D9D9" w:themeFill="background1" w:themeFillShade="D9"/>
          </w:tcPr>
          <w:p w14:paraId="29DAF324" w14:textId="511F4020" w:rsidR="001331C0" w:rsidRPr="001331C0" w:rsidRDefault="001331C0" w:rsidP="001331C0">
            <w:pPr>
              <w:jc w:val="center"/>
              <w:rPr>
                <w:sz w:val="24"/>
                <w:szCs w:val="24"/>
              </w:rPr>
            </w:pPr>
            <w:r>
              <w:rPr>
                <w:sz w:val="24"/>
                <w:szCs w:val="24"/>
              </w:rPr>
              <w:t>17.5%</w:t>
            </w:r>
          </w:p>
        </w:tc>
        <w:tc>
          <w:tcPr>
            <w:tcW w:w="1182" w:type="dxa"/>
            <w:shd w:val="clear" w:color="auto" w:fill="D9D9D9" w:themeFill="background1" w:themeFillShade="D9"/>
          </w:tcPr>
          <w:p w14:paraId="4FAE6F24" w14:textId="38C1B9D9" w:rsidR="001331C0" w:rsidRPr="001331C0" w:rsidRDefault="00232933" w:rsidP="001331C0">
            <w:pPr>
              <w:jc w:val="center"/>
              <w:rPr>
                <w:sz w:val="24"/>
                <w:szCs w:val="24"/>
              </w:rPr>
            </w:pPr>
            <w:r>
              <w:rPr>
                <w:sz w:val="24"/>
                <w:szCs w:val="24"/>
              </w:rPr>
              <w:t>17.5%</w:t>
            </w:r>
          </w:p>
        </w:tc>
        <w:tc>
          <w:tcPr>
            <w:tcW w:w="1074" w:type="dxa"/>
            <w:shd w:val="clear" w:color="auto" w:fill="D9D9D9" w:themeFill="background1" w:themeFillShade="D9"/>
          </w:tcPr>
          <w:p w14:paraId="71EA985C" w14:textId="26BE441E" w:rsidR="001331C0" w:rsidRPr="00232933" w:rsidRDefault="00232933" w:rsidP="001331C0">
            <w:pPr>
              <w:jc w:val="center"/>
              <w:rPr>
                <w:sz w:val="24"/>
                <w:szCs w:val="24"/>
              </w:rPr>
            </w:pPr>
            <w:r w:rsidRPr="00232933">
              <w:rPr>
                <w:sz w:val="24"/>
                <w:szCs w:val="24"/>
              </w:rPr>
              <w:t>7.7%</w:t>
            </w:r>
          </w:p>
        </w:tc>
        <w:tc>
          <w:tcPr>
            <w:tcW w:w="1154" w:type="dxa"/>
            <w:shd w:val="clear" w:color="auto" w:fill="D9D9D9" w:themeFill="background1" w:themeFillShade="D9"/>
          </w:tcPr>
          <w:p w14:paraId="4FE3EAEC" w14:textId="1238127E" w:rsidR="001331C0" w:rsidRPr="00232933" w:rsidRDefault="00232933" w:rsidP="001331C0">
            <w:pPr>
              <w:jc w:val="center"/>
              <w:rPr>
                <w:sz w:val="24"/>
                <w:szCs w:val="24"/>
              </w:rPr>
            </w:pPr>
            <w:r w:rsidRPr="00232933">
              <w:rPr>
                <w:sz w:val="24"/>
                <w:szCs w:val="24"/>
              </w:rPr>
              <w:t>25.1 %</w:t>
            </w:r>
          </w:p>
        </w:tc>
        <w:tc>
          <w:tcPr>
            <w:tcW w:w="983" w:type="dxa"/>
            <w:shd w:val="clear" w:color="auto" w:fill="D9D9D9" w:themeFill="background1" w:themeFillShade="D9"/>
          </w:tcPr>
          <w:p w14:paraId="75B82FFB" w14:textId="50C88067" w:rsidR="001331C0" w:rsidRPr="00232933" w:rsidRDefault="00232933" w:rsidP="001331C0">
            <w:pPr>
              <w:jc w:val="center"/>
              <w:rPr>
                <w:sz w:val="24"/>
                <w:szCs w:val="24"/>
              </w:rPr>
            </w:pPr>
            <w:r w:rsidRPr="00232933">
              <w:rPr>
                <w:sz w:val="24"/>
                <w:szCs w:val="24"/>
              </w:rPr>
              <w:t>5.9%</w:t>
            </w:r>
          </w:p>
        </w:tc>
        <w:tc>
          <w:tcPr>
            <w:tcW w:w="983" w:type="dxa"/>
            <w:shd w:val="clear" w:color="auto" w:fill="D9D9D9" w:themeFill="background1" w:themeFillShade="D9"/>
          </w:tcPr>
          <w:p w14:paraId="36159EA1" w14:textId="5D489646" w:rsidR="001331C0" w:rsidRPr="00232933" w:rsidRDefault="00232933" w:rsidP="001331C0">
            <w:pPr>
              <w:jc w:val="center"/>
              <w:rPr>
                <w:sz w:val="24"/>
                <w:szCs w:val="24"/>
              </w:rPr>
            </w:pPr>
            <w:r w:rsidRPr="00232933">
              <w:rPr>
                <w:sz w:val="24"/>
                <w:szCs w:val="24"/>
              </w:rPr>
              <w:t>8.6%</w:t>
            </w:r>
          </w:p>
        </w:tc>
        <w:tc>
          <w:tcPr>
            <w:tcW w:w="1069" w:type="dxa"/>
            <w:shd w:val="clear" w:color="auto" w:fill="D9D9D9" w:themeFill="background1" w:themeFillShade="D9"/>
          </w:tcPr>
          <w:p w14:paraId="7673566F" w14:textId="07889F0F" w:rsidR="001331C0" w:rsidRPr="00232933" w:rsidRDefault="00232933" w:rsidP="001331C0">
            <w:pPr>
              <w:jc w:val="center"/>
              <w:rPr>
                <w:sz w:val="24"/>
                <w:szCs w:val="24"/>
              </w:rPr>
            </w:pPr>
            <w:r w:rsidRPr="00232933">
              <w:rPr>
                <w:sz w:val="24"/>
                <w:szCs w:val="24"/>
              </w:rPr>
              <w:t>6.1%</w:t>
            </w:r>
          </w:p>
        </w:tc>
        <w:tc>
          <w:tcPr>
            <w:tcW w:w="1255" w:type="dxa"/>
            <w:shd w:val="clear" w:color="auto" w:fill="D9D9D9" w:themeFill="background1" w:themeFillShade="D9"/>
          </w:tcPr>
          <w:p w14:paraId="41C7D942" w14:textId="4DFD284F" w:rsidR="001331C0" w:rsidRPr="00232933" w:rsidRDefault="00232933" w:rsidP="001331C0">
            <w:pPr>
              <w:jc w:val="center"/>
              <w:rPr>
                <w:sz w:val="24"/>
                <w:szCs w:val="24"/>
              </w:rPr>
            </w:pPr>
            <w:r w:rsidRPr="00232933">
              <w:rPr>
                <w:sz w:val="24"/>
                <w:szCs w:val="24"/>
              </w:rPr>
              <w:t>4.3%</w:t>
            </w:r>
          </w:p>
        </w:tc>
      </w:tr>
      <w:tr w:rsidR="00232933" w:rsidRPr="001331C0" w14:paraId="37C05288" w14:textId="77777777" w:rsidTr="008112EC">
        <w:tc>
          <w:tcPr>
            <w:tcW w:w="4140" w:type="dxa"/>
            <w:shd w:val="clear" w:color="auto" w:fill="D9D9D9" w:themeFill="background1" w:themeFillShade="D9"/>
          </w:tcPr>
          <w:p w14:paraId="7D09534F" w14:textId="4611F836" w:rsidR="00232933" w:rsidRPr="00232933" w:rsidRDefault="00232933" w:rsidP="001331C0">
            <w:pPr>
              <w:rPr>
                <w:b/>
                <w:bCs/>
                <w:sz w:val="24"/>
                <w:szCs w:val="24"/>
              </w:rPr>
            </w:pPr>
            <w:r w:rsidRPr="00232933">
              <w:rPr>
                <w:b/>
                <w:bCs/>
                <w:sz w:val="24"/>
                <w:szCs w:val="24"/>
              </w:rPr>
              <w:t>Market Return</w:t>
            </w:r>
          </w:p>
        </w:tc>
        <w:tc>
          <w:tcPr>
            <w:tcW w:w="2098" w:type="dxa"/>
            <w:shd w:val="clear" w:color="auto" w:fill="D9D9D9" w:themeFill="background1" w:themeFillShade="D9"/>
          </w:tcPr>
          <w:p w14:paraId="69CE0026" w14:textId="77777777" w:rsidR="00232933" w:rsidRPr="00232933" w:rsidRDefault="00232933" w:rsidP="001331C0">
            <w:pPr>
              <w:jc w:val="center"/>
              <w:rPr>
                <w:b/>
                <w:bCs/>
                <w:sz w:val="24"/>
                <w:szCs w:val="24"/>
              </w:rPr>
            </w:pPr>
          </w:p>
        </w:tc>
        <w:tc>
          <w:tcPr>
            <w:tcW w:w="1182" w:type="dxa"/>
            <w:shd w:val="clear" w:color="auto" w:fill="D9D9D9" w:themeFill="background1" w:themeFillShade="D9"/>
          </w:tcPr>
          <w:p w14:paraId="1EE894CA" w14:textId="77777777" w:rsidR="00232933" w:rsidRPr="00232933" w:rsidRDefault="00232933" w:rsidP="001331C0">
            <w:pPr>
              <w:jc w:val="center"/>
              <w:rPr>
                <w:b/>
                <w:bCs/>
                <w:sz w:val="24"/>
                <w:szCs w:val="24"/>
              </w:rPr>
            </w:pPr>
          </w:p>
        </w:tc>
        <w:tc>
          <w:tcPr>
            <w:tcW w:w="1182" w:type="dxa"/>
            <w:shd w:val="clear" w:color="auto" w:fill="D9D9D9" w:themeFill="background1" w:themeFillShade="D9"/>
          </w:tcPr>
          <w:p w14:paraId="5BA0BAD6" w14:textId="77777777" w:rsidR="00232933" w:rsidRPr="00232933" w:rsidRDefault="00232933" w:rsidP="001331C0">
            <w:pPr>
              <w:jc w:val="center"/>
              <w:rPr>
                <w:b/>
                <w:bCs/>
                <w:sz w:val="24"/>
                <w:szCs w:val="24"/>
              </w:rPr>
            </w:pPr>
          </w:p>
        </w:tc>
        <w:tc>
          <w:tcPr>
            <w:tcW w:w="1074" w:type="dxa"/>
            <w:shd w:val="clear" w:color="auto" w:fill="D9D9D9" w:themeFill="background1" w:themeFillShade="D9"/>
          </w:tcPr>
          <w:p w14:paraId="402C7916" w14:textId="0CF2CAF9" w:rsidR="00232933" w:rsidRPr="00232933" w:rsidRDefault="00232933" w:rsidP="001331C0">
            <w:pPr>
              <w:jc w:val="center"/>
              <w:rPr>
                <w:b/>
                <w:bCs/>
                <w:sz w:val="24"/>
                <w:szCs w:val="24"/>
              </w:rPr>
            </w:pPr>
            <w:r w:rsidRPr="00232933">
              <w:rPr>
                <w:b/>
                <w:bCs/>
                <w:sz w:val="24"/>
                <w:szCs w:val="24"/>
              </w:rPr>
              <w:t>7.8%</w:t>
            </w:r>
          </w:p>
        </w:tc>
        <w:tc>
          <w:tcPr>
            <w:tcW w:w="1154" w:type="dxa"/>
            <w:shd w:val="clear" w:color="auto" w:fill="D9D9D9" w:themeFill="background1" w:themeFillShade="D9"/>
          </w:tcPr>
          <w:p w14:paraId="052E1690" w14:textId="02633D4E" w:rsidR="00232933" w:rsidRPr="00232933" w:rsidRDefault="00232933" w:rsidP="001331C0">
            <w:pPr>
              <w:jc w:val="center"/>
              <w:rPr>
                <w:b/>
                <w:bCs/>
                <w:sz w:val="24"/>
                <w:szCs w:val="24"/>
              </w:rPr>
            </w:pPr>
            <w:r w:rsidRPr="00232933">
              <w:rPr>
                <w:b/>
                <w:bCs/>
                <w:sz w:val="24"/>
                <w:szCs w:val="24"/>
              </w:rPr>
              <w:t>25.0%</w:t>
            </w:r>
          </w:p>
        </w:tc>
        <w:tc>
          <w:tcPr>
            <w:tcW w:w="983" w:type="dxa"/>
            <w:shd w:val="clear" w:color="auto" w:fill="D9D9D9" w:themeFill="background1" w:themeFillShade="D9"/>
          </w:tcPr>
          <w:p w14:paraId="5424566C" w14:textId="152F16DC" w:rsidR="00232933" w:rsidRPr="00232933" w:rsidRDefault="00232933" w:rsidP="001331C0">
            <w:pPr>
              <w:jc w:val="center"/>
              <w:rPr>
                <w:b/>
                <w:bCs/>
                <w:sz w:val="24"/>
                <w:szCs w:val="24"/>
              </w:rPr>
            </w:pPr>
            <w:r w:rsidRPr="00232933">
              <w:rPr>
                <w:b/>
                <w:bCs/>
                <w:sz w:val="24"/>
                <w:szCs w:val="24"/>
              </w:rPr>
              <w:t>5.7%</w:t>
            </w:r>
          </w:p>
        </w:tc>
        <w:tc>
          <w:tcPr>
            <w:tcW w:w="983" w:type="dxa"/>
            <w:shd w:val="clear" w:color="auto" w:fill="D9D9D9" w:themeFill="background1" w:themeFillShade="D9"/>
          </w:tcPr>
          <w:p w14:paraId="11144B59" w14:textId="026120B7" w:rsidR="00232933" w:rsidRPr="00232933" w:rsidRDefault="00232933" w:rsidP="001331C0">
            <w:pPr>
              <w:jc w:val="center"/>
              <w:rPr>
                <w:b/>
                <w:bCs/>
                <w:sz w:val="24"/>
                <w:szCs w:val="24"/>
              </w:rPr>
            </w:pPr>
            <w:r w:rsidRPr="00232933">
              <w:rPr>
                <w:b/>
                <w:bCs/>
                <w:sz w:val="24"/>
                <w:szCs w:val="24"/>
              </w:rPr>
              <w:t>8.4%</w:t>
            </w:r>
          </w:p>
        </w:tc>
        <w:tc>
          <w:tcPr>
            <w:tcW w:w="1069" w:type="dxa"/>
            <w:shd w:val="clear" w:color="auto" w:fill="D9D9D9" w:themeFill="background1" w:themeFillShade="D9"/>
          </w:tcPr>
          <w:p w14:paraId="529B4E34" w14:textId="6D31F31B" w:rsidR="00232933" w:rsidRPr="00232933" w:rsidRDefault="00232933" w:rsidP="001331C0">
            <w:pPr>
              <w:jc w:val="center"/>
              <w:rPr>
                <w:b/>
                <w:bCs/>
                <w:sz w:val="24"/>
                <w:szCs w:val="24"/>
              </w:rPr>
            </w:pPr>
            <w:r w:rsidRPr="00232933">
              <w:rPr>
                <w:b/>
                <w:bCs/>
                <w:sz w:val="24"/>
                <w:szCs w:val="24"/>
              </w:rPr>
              <w:t>5.8%</w:t>
            </w:r>
          </w:p>
        </w:tc>
        <w:tc>
          <w:tcPr>
            <w:tcW w:w="1255" w:type="dxa"/>
            <w:shd w:val="clear" w:color="auto" w:fill="D9D9D9" w:themeFill="background1" w:themeFillShade="D9"/>
          </w:tcPr>
          <w:p w14:paraId="2B13F590" w14:textId="3BD241FA" w:rsidR="00232933" w:rsidRPr="00232933" w:rsidRDefault="00232933" w:rsidP="001331C0">
            <w:pPr>
              <w:jc w:val="center"/>
              <w:rPr>
                <w:b/>
                <w:bCs/>
                <w:sz w:val="24"/>
                <w:szCs w:val="24"/>
              </w:rPr>
            </w:pPr>
            <w:r w:rsidRPr="00232933">
              <w:rPr>
                <w:b/>
                <w:bCs/>
                <w:sz w:val="24"/>
                <w:szCs w:val="24"/>
              </w:rPr>
              <w:t>4.1%</w:t>
            </w:r>
          </w:p>
        </w:tc>
      </w:tr>
      <w:tr w:rsidR="00232933" w:rsidRPr="001331C0" w14:paraId="7AADABA4" w14:textId="77777777" w:rsidTr="008112EC">
        <w:tc>
          <w:tcPr>
            <w:tcW w:w="4140" w:type="dxa"/>
            <w:shd w:val="clear" w:color="auto" w:fill="F2F2F2" w:themeFill="background1" w:themeFillShade="F2"/>
          </w:tcPr>
          <w:p w14:paraId="26D64345" w14:textId="2BF08330" w:rsidR="00232933" w:rsidRDefault="00232933" w:rsidP="001331C0">
            <w:pPr>
              <w:rPr>
                <w:sz w:val="24"/>
                <w:szCs w:val="24"/>
              </w:rPr>
            </w:pPr>
            <w:r>
              <w:rPr>
                <w:sz w:val="24"/>
                <w:szCs w:val="24"/>
              </w:rPr>
              <w:t>U.S. Bonds – U.S. Bond Index</w:t>
            </w:r>
          </w:p>
        </w:tc>
        <w:tc>
          <w:tcPr>
            <w:tcW w:w="2098" w:type="dxa"/>
            <w:shd w:val="clear" w:color="auto" w:fill="F2F2F2" w:themeFill="background1" w:themeFillShade="F2"/>
          </w:tcPr>
          <w:p w14:paraId="04DF6F2F" w14:textId="40C532DC" w:rsidR="00232933" w:rsidRDefault="00232933" w:rsidP="001331C0">
            <w:pPr>
              <w:jc w:val="center"/>
              <w:rPr>
                <w:sz w:val="24"/>
                <w:szCs w:val="24"/>
              </w:rPr>
            </w:pPr>
            <w:r>
              <w:rPr>
                <w:sz w:val="24"/>
                <w:szCs w:val="24"/>
              </w:rPr>
              <w:t>$ 238,396,403</w:t>
            </w:r>
          </w:p>
        </w:tc>
        <w:tc>
          <w:tcPr>
            <w:tcW w:w="1182" w:type="dxa"/>
            <w:shd w:val="clear" w:color="auto" w:fill="F2F2F2" w:themeFill="background1" w:themeFillShade="F2"/>
          </w:tcPr>
          <w:p w14:paraId="0AB90BA2" w14:textId="7E9E3E2F" w:rsidR="00232933" w:rsidRDefault="00232933" w:rsidP="001331C0">
            <w:pPr>
              <w:jc w:val="center"/>
              <w:rPr>
                <w:sz w:val="24"/>
                <w:szCs w:val="24"/>
              </w:rPr>
            </w:pPr>
            <w:r>
              <w:rPr>
                <w:sz w:val="24"/>
                <w:szCs w:val="24"/>
              </w:rPr>
              <w:t>28.0%</w:t>
            </w:r>
          </w:p>
        </w:tc>
        <w:tc>
          <w:tcPr>
            <w:tcW w:w="1182" w:type="dxa"/>
            <w:shd w:val="clear" w:color="auto" w:fill="F2F2F2" w:themeFill="background1" w:themeFillShade="F2"/>
          </w:tcPr>
          <w:p w14:paraId="78000A1C" w14:textId="60EDCFBA" w:rsidR="00232933" w:rsidRDefault="00232933" w:rsidP="001331C0">
            <w:pPr>
              <w:jc w:val="center"/>
              <w:rPr>
                <w:sz w:val="24"/>
                <w:szCs w:val="24"/>
              </w:rPr>
            </w:pPr>
            <w:r>
              <w:rPr>
                <w:sz w:val="24"/>
                <w:szCs w:val="24"/>
              </w:rPr>
              <w:t>27.2%</w:t>
            </w:r>
          </w:p>
        </w:tc>
        <w:tc>
          <w:tcPr>
            <w:tcW w:w="1074" w:type="dxa"/>
            <w:shd w:val="clear" w:color="auto" w:fill="F2F2F2" w:themeFill="background1" w:themeFillShade="F2"/>
          </w:tcPr>
          <w:p w14:paraId="3490C038" w14:textId="7582E5CC" w:rsidR="00232933" w:rsidRPr="00232933" w:rsidRDefault="00232933" w:rsidP="001331C0">
            <w:pPr>
              <w:jc w:val="center"/>
              <w:rPr>
                <w:sz w:val="24"/>
                <w:szCs w:val="24"/>
              </w:rPr>
            </w:pPr>
            <w:r>
              <w:rPr>
                <w:sz w:val="24"/>
                <w:szCs w:val="24"/>
              </w:rPr>
              <w:t>4.7%</w:t>
            </w:r>
          </w:p>
        </w:tc>
        <w:tc>
          <w:tcPr>
            <w:tcW w:w="1154" w:type="dxa"/>
            <w:shd w:val="clear" w:color="auto" w:fill="F2F2F2" w:themeFill="background1" w:themeFillShade="F2"/>
          </w:tcPr>
          <w:p w14:paraId="302AFB7D" w14:textId="492C1FE3" w:rsidR="00232933" w:rsidRPr="00232933" w:rsidRDefault="00232933" w:rsidP="001331C0">
            <w:pPr>
              <w:jc w:val="center"/>
              <w:rPr>
                <w:sz w:val="24"/>
                <w:szCs w:val="24"/>
              </w:rPr>
            </w:pPr>
            <w:r>
              <w:rPr>
                <w:sz w:val="24"/>
                <w:szCs w:val="24"/>
              </w:rPr>
              <w:t>9.7%</w:t>
            </w:r>
          </w:p>
        </w:tc>
        <w:tc>
          <w:tcPr>
            <w:tcW w:w="983" w:type="dxa"/>
            <w:shd w:val="clear" w:color="auto" w:fill="F2F2F2" w:themeFill="background1" w:themeFillShade="F2"/>
          </w:tcPr>
          <w:p w14:paraId="7BFEA766" w14:textId="0F00B1AA" w:rsidR="00232933" w:rsidRPr="00232933" w:rsidRDefault="00232933" w:rsidP="001331C0">
            <w:pPr>
              <w:jc w:val="center"/>
              <w:rPr>
                <w:sz w:val="24"/>
                <w:szCs w:val="24"/>
              </w:rPr>
            </w:pPr>
            <w:r>
              <w:rPr>
                <w:sz w:val="24"/>
                <w:szCs w:val="24"/>
              </w:rPr>
              <w:t>0.4%</w:t>
            </w:r>
          </w:p>
        </w:tc>
        <w:tc>
          <w:tcPr>
            <w:tcW w:w="983" w:type="dxa"/>
            <w:shd w:val="clear" w:color="auto" w:fill="F2F2F2" w:themeFill="background1" w:themeFillShade="F2"/>
          </w:tcPr>
          <w:p w14:paraId="7368EEB6" w14:textId="00D0D720" w:rsidR="00232933" w:rsidRPr="00232933" w:rsidRDefault="00232933" w:rsidP="001331C0">
            <w:pPr>
              <w:jc w:val="center"/>
              <w:rPr>
                <w:sz w:val="24"/>
                <w:szCs w:val="24"/>
              </w:rPr>
            </w:pPr>
            <w:r>
              <w:rPr>
                <w:sz w:val="24"/>
                <w:szCs w:val="24"/>
              </w:rPr>
              <w:t>1.8%</w:t>
            </w:r>
          </w:p>
        </w:tc>
        <w:tc>
          <w:tcPr>
            <w:tcW w:w="1069" w:type="dxa"/>
            <w:shd w:val="clear" w:color="auto" w:fill="F2F2F2" w:themeFill="background1" w:themeFillShade="F2"/>
          </w:tcPr>
          <w:p w14:paraId="1B9AA34C" w14:textId="7EB5F03C" w:rsidR="00232933" w:rsidRPr="00232933" w:rsidRDefault="00232933" w:rsidP="001331C0">
            <w:pPr>
              <w:jc w:val="center"/>
              <w:rPr>
                <w:sz w:val="24"/>
                <w:szCs w:val="24"/>
              </w:rPr>
            </w:pPr>
            <w:r>
              <w:rPr>
                <w:sz w:val="24"/>
                <w:szCs w:val="24"/>
              </w:rPr>
              <w:t>2.3%</w:t>
            </w:r>
          </w:p>
        </w:tc>
        <w:tc>
          <w:tcPr>
            <w:tcW w:w="1255" w:type="dxa"/>
            <w:shd w:val="clear" w:color="auto" w:fill="F2F2F2" w:themeFill="background1" w:themeFillShade="F2"/>
          </w:tcPr>
          <w:p w14:paraId="167752BC" w14:textId="2B1B8255" w:rsidR="00232933" w:rsidRPr="00232933" w:rsidRDefault="00232933" w:rsidP="001331C0">
            <w:pPr>
              <w:jc w:val="center"/>
              <w:rPr>
                <w:sz w:val="24"/>
                <w:szCs w:val="24"/>
              </w:rPr>
            </w:pPr>
            <w:r>
              <w:rPr>
                <w:sz w:val="24"/>
                <w:szCs w:val="24"/>
              </w:rPr>
              <w:t>3.0%</w:t>
            </w:r>
          </w:p>
        </w:tc>
      </w:tr>
      <w:tr w:rsidR="00232933" w:rsidRPr="001331C0" w14:paraId="2A8C4BA5" w14:textId="77777777" w:rsidTr="008112EC">
        <w:tc>
          <w:tcPr>
            <w:tcW w:w="4140" w:type="dxa"/>
            <w:shd w:val="clear" w:color="auto" w:fill="F2F2F2" w:themeFill="background1" w:themeFillShade="F2"/>
          </w:tcPr>
          <w:p w14:paraId="7743127B" w14:textId="2E4C2D20" w:rsidR="00232933" w:rsidRPr="00232933" w:rsidRDefault="00232933" w:rsidP="001331C0">
            <w:pPr>
              <w:rPr>
                <w:b/>
                <w:bCs/>
                <w:sz w:val="24"/>
                <w:szCs w:val="24"/>
              </w:rPr>
            </w:pPr>
            <w:r w:rsidRPr="00232933">
              <w:rPr>
                <w:b/>
                <w:bCs/>
                <w:sz w:val="24"/>
                <w:szCs w:val="24"/>
              </w:rPr>
              <w:t>Market Return</w:t>
            </w:r>
          </w:p>
        </w:tc>
        <w:tc>
          <w:tcPr>
            <w:tcW w:w="2098" w:type="dxa"/>
            <w:shd w:val="clear" w:color="auto" w:fill="F2F2F2" w:themeFill="background1" w:themeFillShade="F2"/>
          </w:tcPr>
          <w:p w14:paraId="6328DEE2" w14:textId="77777777" w:rsidR="00232933" w:rsidRPr="00232933" w:rsidRDefault="00232933" w:rsidP="001331C0">
            <w:pPr>
              <w:jc w:val="center"/>
              <w:rPr>
                <w:b/>
                <w:bCs/>
                <w:sz w:val="24"/>
                <w:szCs w:val="24"/>
              </w:rPr>
            </w:pPr>
          </w:p>
        </w:tc>
        <w:tc>
          <w:tcPr>
            <w:tcW w:w="1182" w:type="dxa"/>
            <w:shd w:val="clear" w:color="auto" w:fill="F2F2F2" w:themeFill="background1" w:themeFillShade="F2"/>
          </w:tcPr>
          <w:p w14:paraId="31FB7B04" w14:textId="77777777" w:rsidR="00232933" w:rsidRPr="00232933" w:rsidRDefault="00232933" w:rsidP="001331C0">
            <w:pPr>
              <w:jc w:val="center"/>
              <w:rPr>
                <w:b/>
                <w:bCs/>
                <w:sz w:val="24"/>
                <w:szCs w:val="24"/>
              </w:rPr>
            </w:pPr>
          </w:p>
        </w:tc>
        <w:tc>
          <w:tcPr>
            <w:tcW w:w="1182" w:type="dxa"/>
            <w:shd w:val="clear" w:color="auto" w:fill="F2F2F2" w:themeFill="background1" w:themeFillShade="F2"/>
          </w:tcPr>
          <w:p w14:paraId="17AB060C" w14:textId="77777777" w:rsidR="00232933" w:rsidRPr="00232933" w:rsidRDefault="00232933" w:rsidP="001331C0">
            <w:pPr>
              <w:jc w:val="center"/>
              <w:rPr>
                <w:b/>
                <w:bCs/>
                <w:sz w:val="24"/>
                <w:szCs w:val="24"/>
              </w:rPr>
            </w:pPr>
          </w:p>
        </w:tc>
        <w:tc>
          <w:tcPr>
            <w:tcW w:w="1074" w:type="dxa"/>
            <w:shd w:val="clear" w:color="auto" w:fill="F2F2F2" w:themeFill="background1" w:themeFillShade="F2"/>
          </w:tcPr>
          <w:p w14:paraId="1713B9AD" w14:textId="2CDDE76F" w:rsidR="00232933" w:rsidRPr="00232933" w:rsidRDefault="00232933" w:rsidP="001331C0">
            <w:pPr>
              <w:jc w:val="center"/>
              <w:rPr>
                <w:b/>
                <w:bCs/>
                <w:sz w:val="24"/>
                <w:szCs w:val="24"/>
              </w:rPr>
            </w:pPr>
            <w:r>
              <w:rPr>
                <w:b/>
                <w:bCs/>
                <w:sz w:val="24"/>
                <w:szCs w:val="24"/>
              </w:rPr>
              <w:t>4.7%</w:t>
            </w:r>
          </w:p>
        </w:tc>
        <w:tc>
          <w:tcPr>
            <w:tcW w:w="1154" w:type="dxa"/>
            <w:shd w:val="clear" w:color="auto" w:fill="F2F2F2" w:themeFill="background1" w:themeFillShade="F2"/>
          </w:tcPr>
          <w:p w14:paraId="6AC6E7FA" w14:textId="2EB252A6" w:rsidR="00232933" w:rsidRPr="00232933" w:rsidRDefault="00232933" w:rsidP="001331C0">
            <w:pPr>
              <w:jc w:val="center"/>
              <w:rPr>
                <w:b/>
                <w:bCs/>
                <w:sz w:val="24"/>
                <w:szCs w:val="24"/>
              </w:rPr>
            </w:pPr>
            <w:r>
              <w:rPr>
                <w:b/>
                <w:bCs/>
                <w:sz w:val="24"/>
                <w:szCs w:val="24"/>
              </w:rPr>
              <w:t>9.7%</w:t>
            </w:r>
          </w:p>
        </w:tc>
        <w:tc>
          <w:tcPr>
            <w:tcW w:w="983" w:type="dxa"/>
            <w:shd w:val="clear" w:color="auto" w:fill="F2F2F2" w:themeFill="background1" w:themeFillShade="F2"/>
          </w:tcPr>
          <w:p w14:paraId="6BBE629F" w14:textId="44470BB2" w:rsidR="00232933" w:rsidRPr="00232933" w:rsidRDefault="00232933" w:rsidP="001331C0">
            <w:pPr>
              <w:jc w:val="center"/>
              <w:rPr>
                <w:b/>
                <w:bCs/>
                <w:sz w:val="24"/>
                <w:szCs w:val="24"/>
              </w:rPr>
            </w:pPr>
            <w:r>
              <w:rPr>
                <w:b/>
                <w:bCs/>
                <w:sz w:val="24"/>
                <w:szCs w:val="24"/>
              </w:rPr>
              <w:t>0.1%</w:t>
            </w:r>
          </w:p>
        </w:tc>
        <w:tc>
          <w:tcPr>
            <w:tcW w:w="983" w:type="dxa"/>
            <w:shd w:val="clear" w:color="auto" w:fill="F2F2F2" w:themeFill="background1" w:themeFillShade="F2"/>
          </w:tcPr>
          <w:p w14:paraId="01DA50E5" w14:textId="6203574D" w:rsidR="00232933" w:rsidRPr="00232933" w:rsidRDefault="00232933" w:rsidP="001331C0">
            <w:pPr>
              <w:jc w:val="center"/>
              <w:rPr>
                <w:b/>
                <w:bCs/>
                <w:sz w:val="24"/>
                <w:szCs w:val="24"/>
              </w:rPr>
            </w:pPr>
            <w:r>
              <w:rPr>
                <w:b/>
                <w:bCs/>
                <w:sz w:val="24"/>
                <w:szCs w:val="24"/>
              </w:rPr>
              <w:t>1.6%</w:t>
            </w:r>
          </w:p>
        </w:tc>
        <w:tc>
          <w:tcPr>
            <w:tcW w:w="1069" w:type="dxa"/>
            <w:shd w:val="clear" w:color="auto" w:fill="F2F2F2" w:themeFill="background1" w:themeFillShade="F2"/>
          </w:tcPr>
          <w:p w14:paraId="2F5E20A8" w14:textId="330EE4D1" w:rsidR="00232933" w:rsidRPr="00232933" w:rsidRDefault="00232933" w:rsidP="001331C0">
            <w:pPr>
              <w:jc w:val="center"/>
              <w:rPr>
                <w:b/>
                <w:bCs/>
                <w:sz w:val="24"/>
                <w:szCs w:val="24"/>
              </w:rPr>
            </w:pPr>
            <w:r>
              <w:rPr>
                <w:b/>
                <w:bCs/>
                <w:sz w:val="24"/>
                <w:szCs w:val="24"/>
              </w:rPr>
              <w:t>2.2%</w:t>
            </w:r>
          </w:p>
        </w:tc>
        <w:tc>
          <w:tcPr>
            <w:tcW w:w="1255" w:type="dxa"/>
            <w:shd w:val="clear" w:color="auto" w:fill="F2F2F2" w:themeFill="background1" w:themeFillShade="F2"/>
          </w:tcPr>
          <w:p w14:paraId="4917A11A" w14:textId="66C18BD8" w:rsidR="00232933" w:rsidRPr="00232933" w:rsidRDefault="00232933" w:rsidP="001331C0">
            <w:pPr>
              <w:jc w:val="center"/>
              <w:rPr>
                <w:b/>
                <w:bCs/>
                <w:sz w:val="24"/>
                <w:szCs w:val="24"/>
              </w:rPr>
            </w:pPr>
            <w:r>
              <w:rPr>
                <w:b/>
                <w:bCs/>
                <w:sz w:val="24"/>
                <w:szCs w:val="24"/>
              </w:rPr>
              <w:t>2.8%</w:t>
            </w:r>
          </w:p>
        </w:tc>
      </w:tr>
      <w:tr w:rsidR="00232933" w:rsidRPr="001331C0" w14:paraId="3A204371" w14:textId="77777777" w:rsidTr="008112EC">
        <w:tc>
          <w:tcPr>
            <w:tcW w:w="4140" w:type="dxa"/>
            <w:shd w:val="clear" w:color="auto" w:fill="D9D9D9" w:themeFill="background1" w:themeFillShade="D9"/>
          </w:tcPr>
          <w:p w14:paraId="707FFC3B" w14:textId="52D77A43" w:rsidR="00232933" w:rsidRDefault="00232933" w:rsidP="001331C0">
            <w:pPr>
              <w:rPr>
                <w:sz w:val="24"/>
                <w:szCs w:val="24"/>
              </w:rPr>
            </w:pPr>
            <w:r>
              <w:rPr>
                <w:sz w:val="24"/>
                <w:szCs w:val="24"/>
              </w:rPr>
              <w:t>Short-term Investments*</w:t>
            </w:r>
          </w:p>
        </w:tc>
        <w:tc>
          <w:tcPr>
            <w:tcW w:w="2098" w:type="dxa"/>
            <w:shd w:val="clear" w:color="auto" w:fill="D9D9D9" w:themeFill="background1" w:themeFillShade="D9"/>
          </w:tcPr>
          <w:p w14:paraId="78FC4E0E" w14:textId="7895F508" w:rsidR="00232933" w:rsidRDefault="000E31EF" w:rsidP="001331C0">
            <w:pPr>
              <w:jc w:val="center"/>
              <w:rPr>
                <w:sz w:val="24"/>
                <w:szCs w:val="24"/>
              </w:rPr>
            </w:pPr>
            <w:r>
              <w:rPr>
                <w:sz w:val="24"/>
                <w:szCs w:val="24"/>
              </w:rPr>
              <w:t>$ 106,065,141</w:t>
            </w:r>
          </w:p>
        </w:tc>
        <w:tc>
          <w:tcPr>
            <w:tcW w:w="1182" w:type="dxa"/>
            <w:shd w:val="clear" w:color="auto" w:fill="D9D9D9" w:themeFill="background1" w:themeFillShade="D9"/>
          </w:tcPr>
          <w:p w14:paraId="024B5B36" w14:textId="4594123C" w:rsidR="00232933" w:rsidRDefault="000E31EF" w:rsidP="001331C0">
            <w:pPr>
              <w:jc w:val="center"/>
              <w:rPr>
                <w:sz w:val="24"/>
                <w:szCs w:val="24"/>
              </w:rPr>
            </w:pPr>
            <w:r>
              <w:rPr>
                <w:sz w:val="24"/>
                <w:szCs w:val="24"/>
              </w:rPr>
              <w:t>12.0%</w:t>
            </w:r>
          </w:p>
        </w:tc>
        <w:tc>
          <w:tcPr>
            <w:tcW w:w="1182" w:type="dxa"/>
            <w:shd w:val="clear" w:color="auto" w:fill="D9D9D9" w:themeFill="background1" w:themeFillShade="D9"/>
          </w:tcPr>
          <w:p w14:paraId="1FF6DE4B" w14:textId="04E97D1D" w:rsidR="00232933" w:rsidRDefault="000E31EF" w:rsidP="001331C0">
            <w:pPr>
              <w:jc w:val="center"/>
              <w:rPr>
                <w:sz w:val="24"/>
                <w:szCs w:val="24"/>
              </w:rPr>
            </w:pPr>
            <w:r>
              <w:rPr>
                <w:sz w:val="24"/>
                <w:szCs w:val="24"/>
              </w:rPr>
              <w:t>12.1%</w:t>
            </w:r>
          </w:p>
        </w:tc>
        <w:tc>
          <w:tcPr>
            <w:tcW w:w="1074" w:type="dxa"/>
            <w:shd w:val="clear" w:color="auto" w:fill="D9D9D9" w:themeFill="background1" w:themeFillShade="D9"/>
          </w:tcPr>
          <w:p w14:paraId="5CBA9526" w14:textId="6F0E6F41" w:rsidR="00232933" w:rsidRPr="00232933" w:rsidRDefault="000E31EF" w:rsidP="001331C0">
            <w:pPr>
              <w:jc w:val="center"/>
              <w:rPr>
                <w:sz w:val="24"/>
                <w:szCs w:val="24"/>
              </w:rPr>
            </w:pPr>
            <w:r>
              <w:rPr>
                <w:sz w:val="24"/>
                <w:szCs w:val="24"/>
              </w:rPr>
              <w:t>1.3%</w:t>
            </w:r>
          </w:p>
        </w:tc>
        <w:tc>
          <w:tcPr>
            <w:tcW w:w="1154" w:type="dxa"/>
            <w:shd w:val="clear" w:color="auto" w:fill="D9D9D9" w:themeFill="background1" w:themeFillShade="D9"/>
          </w:tcPr>
          <w:p w14:paraId="7CF8C298" w14:textId="378695BC" w:rsidR="00232933" w:rsidRPr="00232933" w:rsidRDefault="000E31EF" w:rsidP="001331C0">
            <w:pPr>
              <w:jc w:val="center"/>
              <w:rPr>
                <w:sz w:val="24"/>
                <w:szCs w:val="24"/>
              </w:rPr>
            </w:pPr>
            <w:r>
              <w:rPr>
                <w:sz w:val="24"/>
                <w:szCs w:val="24"/>
              </w:rPr>
              <w:t>5.3%</w:t>
            </w:r>
          </w:p>
        </w:tc>
        <w:tc>
          <w:tcPr>
            <w:tcW w:w="983" w:type="dxa"/>
            <w:shd w:val="clear" w:color="auto" w:fill="D9D9D9" w:themeFill="background1" w:themeFillShade="D9"/>
          </w:tcPr>
          <w:p w14:paraId="6E4E41B8" w14:textId="77777777" w:rsidR="00232933" w:rsidRPr="00232933" w:rsidRDefault="00232933" w:rsidP="001331C0">
            <w:pPr>
              <w:jc w:val="center"/>
              <w:rPr>
                <w:sz w:val="24"/>
                <w:szCs w:val="24"/>
              </w:rPr>
            </w:pPr>
          </w:p>
        </w:tc>
        <w:tc>
          <w:tcPr>
            <w:tcW w:w="983" w:type="dxa"/>
            <w:shd w:val="clear" w:color="auto" w:fill="D9D9D9" w:themeFill="background1" w:themeFillShade="D9"/>
          </w:tcPr>
          <w:p w14:paraId="4B3C1D77" w14:textId="77777777" w:rsidR="00232933" w:rsidRPr="00232933" w:rsidRDefault="00232933" w:rsidP="001331C0">
            <w:pPr>
              <w:jc w:val="center"/>
              <w:rPr>
                <w:sz w:val="24"/>
                <w:szCs w:val="24"/>
              </w:rPr>
            </w:pPr>
          </w:p>
        </w:tc>
        <w:tc>
          <w:tcPr>
            <w:tcW w:w="1069" w:type="dxa"/>
            <w:shd w:val="clear" w:color="auto" w:fill="D9D9D9" w:themeFill="background1" w:themeFillShade="D9"/>
          </w:tcPr>
          <w:p w14:paraId="5C432E2D" w14:textId="77777777" w:rsidR="00232933" w:rsidRPr="00232933" w:rsidRDefault="00232933" w:rsidP="001331C0">
            <w:pPr>
              <w:jc w:val="center"/>
              <w:rPr>
                <w:sz w:val="24"/>
                <w:szCs w:val="24"/>
              </w:rPr>
            </w:pPr>
          </w:p>
        </w:tc>
        <w:tc>
          <w:tcPr>
            <w:tcW w:w="1255" w:type="dxa"/>
            <w:shd w:val="clear" w:color="auto" w:fill="D9D9D9" w:themeFill="background1" w:themeFillShade="D9"/>
          </w:tcPr>
          <w:p w14:paraId="184F6D49" w14:textId="1841A5D4" w:rsidR="00232933" w:rsidRPr="00232933" w:rsidRDefault="000E31EF" w:rsidP="001331C0">
            <w:pPr>
              <w:jc w:val="center"/>
              <w:rPr>
                <w:sz w:val="24"/>
                <w:szCs w:val="24"/>
              </w:rPr>
            </w:pPr>
            <w:r>
              <w:rPr>
                <w:sz w:val="24"/>
                <w:szCs w:val="24"/>
              </w:rPr>
              <w:t>5.3%</w:t>
            </w:r>
          </w:p>
        </w:tc>
      </w:tr>
      <w:tr w:rsidR="00232933" w:rsidRPr="001331C0" w14:paraId="0D44EF3C" w14:textId="77777777" w:rsidTr="008112EC">
        <w:tc>
          <w:tcPr>
            <w:tcW w:w="4140" w:type="dxa"/>
            <w:tcBorders>
              <w:bottom w:val="single" w:sz="4" w:space="0" w:color="auto"/>
            </w:tcBorders>
            <w:shd w:val="clear" w:color="auto" w:fill="D9D9D9" w:themeFill="background1" w:themeFillShade="D9"/>
          </w:tcPr>
          <w:p w14:paraId="0063D1E3" w14:textId="5BFEC81E" w:rsidR="00232933" w:rsidRPr="00232933" w:rsidRDefault="00232933" w:rsidP="001331C0">
            <w:pPr>
              <w:rPr>
                <w:b/>
                <w:bCs/>
                <w:sz w:val="24"/>
                <w:szCs w:val="24"/>
              </w:rPr>
            </w:pPr>
            <w:r w:rsidRPr="00232933">
              <w:rPr>
                <w:b/>
                <w:bCs/>
                <w:sz w:val="24"/>
                <w:szCs w:val="24"/>
              </w:rPr>
              <w:t>Market Return</w:t>
            </w:r>
          </w:p>
        </w:tc>
        <w:tc>
          <w:tcPr>
            <w:tcW w:w="2098" w:type="dxa"/>
            <w:tcBorders>
              <w:bottom w:val="single" w:sz="4" w:space="0" w:color="auto"/>
            </w:tcBorders>
            <w:shd w:val="clear" w:color="auto" w:fill="D9D9D9" w:themeFill="background1" w:themeFillShade="D9"/>
          </w:tcPr>
          <w:p w14:paraId="1077B01C" w14:textId="77777777" w:rsidR="00232933" w:rsidRPr="00232933" w:rsidRDefault="00232933" w:rsidP="001331C0">
            <w:pPr>
              <w:jc w:val="center"/>
              <w:rPr>
                <w:b/>
                <w:bCs/>
                <w:sz w:val="24"/>
                <w:szCs w:val="24"/>
              </w:rPr>
            </w:pPr>
          </w:p>
        </w:tc>
        <w:tc>
          <w:tcPr>
            <w:tcW w:w="1182" w:type="dxa"/>
            <w:tcBorders>
              <w:bottom w:val="single" w:sz="4" w:space="0" w:color="auto"/>
            </w:tcBorders>
            <w:shd w:val="clear" w:color="auto" w:fill="D9D9D9" w:themeFill="background1" w:themeFillShade="D9"/>
          </w:tcPr>
          <w:p w14:paraId="5AABCFF4" w14:textId="77777777" w:rsidR="00232933" w:rsidRPr="00232933" w:rsidRDefault="00232933" w:rsidP="001331C0">
            <w:pPr>
              <w:jc w:val="center"/>
              <w:rPr>
                <w:b/>
                <w:bCs/>
                <w:sz w:val="24"/>
                <w:szCs w:val="24"/>
              </w:rPr>
            </w:pPr>
          </w:p>
        </w:tc>
        <w:tc>
          <w:tcPr>
            <w:tcW w:w="1182" w:type="dxa"/>
            <w:tcBorders>
              <w:bottom w:val="single" w:sz="4" w:space="0" w:color="auto"/>
            </w:tcBorders>
            <w:shd w:val="clear" w:color="auto" w:fill="D9D9D9" w:themeFill="background1" w:themeFillShade="D9"/>
          </w:tcPr>
          <w:p w14:paraId="0C55AB2D" w14:textId="77777777" w:rsidR="00232933" w:rsidRPr="00232933" w:rsidRDefault="00232933" w:rsidP="001331C0">
            <w:pPr>
              <w:jc w:val="center"/>
              <w:rPr>
                <w:b/>
                <w:bCs/>
                <w:sz w:val="24"/>
                <w:szCs w:val="24"/>
              </w:rPr>
            </w:pPr>
          </w:p>
        </w:tc>
        <w:tc>
          <w:tcPr>
            <w:tcW w:w="1074" w:type="dxa"/>
            <w:tcBorders>
              <w:bottom w:val="single" w:sz="4" w:space="0" w:color="auto"/>
            </w:tcBorders>
            <w:shd w:val="clear" w:color="auto" w:fill="D9D9D9" w:themeFill="background1" w:themeFillShade="D9"/>
          </w:tcPr>
          <w:p w14:paraId="4D9499BD" w14:textId="4EF3BBF7" w:rsidR="00232933" w:rsidRPr="00232933" w:rsidRDefault="000E31EF" w:rsidP="001331C0">
            <w:pPr>
              <w:jc w:val="center"/>
              <w:rPr>
                <w:b/>
                <w:bCs/>
                <w:sz w:val="24"/>
                <w:szCs w:val="24"/>
              </w:rPr>
            </w:pPr>
            <w:r>
              <w:rPr>
                <w:b/>
                <w:bCs/>
                <w:sz w:val="24"/>
                <w:szCs w:val="24"/>
              </w:rPr>
              <w:t>1.4%</w:t>
            </w:r>
          </w:p>
        </w:tc>
        <w:tc>
          <w:tcPr>
            <w:tcW w:w="1154" w:type="dxa"/>
            <w:tcBorders>
              <w:bottom w:val="single" w:sz="4" w:space="0" w:color="auto"/>
            </w:tcBorders>
            <w:shd w:val="clear" w:color="auto" w:fill="D9D9D9" w:themeFill="background1" w:themeFillShade="D9"/>
          </w:tcPr>
          <w:p w14:paraId="58DAD0EF" w14:textId="3D064B01" w:rsidR="00232933" w:rsidRPr="00232933" w:rsidRDefault="000E31EF" w:rsidP="001331C0">
            <w:pPr>
              <w:jc w:val="center"/>
              <w:rPr>
                <w:b/>
                <w:bCs/>
                <w:sz w:val="24"/>
                <w:szCs w:val="24"/>
              </w:rPr>
            </w:pPr>
            <w:r>
              <w:rPr>
                <w:b/>
                <w:bCs/>
                <w:sz w:val="24"/>
                <w:szCs w:val="24"/>
              </w:rPr>
              <w:t>5.5%</w:t>
            </w:r>
          </w:p>
        </w:tc>
        <w:tc>
          <w:tcPr>
            <w:tcW w:w="983" w:type="dxa"/>
            <w:tcBorders>
              <w:bottom w:val="single" w:sz="4" w:space="0" w:color="auto"/>
            </w:tcBorders>
            <w:shd w:val="clear" w:color="auto" w:fill="D9D9D9" w:themeFill="background1" w:themeFillShade="D9"/>
          </w:tcPr>
          <w:p w14:paraId="5D8E4287" w14:textId="77777777" w:rsidR="00232933" w:rsidRPr="00232933" w:rsidRDefault="00232933" w:rsidP="001331C0">
            <w:pPr>
              <w:jc w:val="center"/>
              <w:rPr>
                <w:b/>
                <w:bCs/>
                <w:sz w:val="24"/>
                <w:szCs w:val="24"/>
              </w:rPr>
            </w:pPr>
          </w:p>
        </w:tc>
        <w:tc>
          <w:tcPr>
            <w:tcW w:w="983" w:type="dxa"/>
            <w:tcBorders>
              <w:bottom w:val="single" w:sz="4" w:space="0" w:color="auto"/>
            </w:tcBorders>
            <w:shd w:val="clear" w:color="auto" w:fill="D9D9D9" w:themeFill="background1" w:themeFillShade="D9"/>
          </w:tcPr>
          <w:p w14:paraId="359B2FDA" w14:textId="77777777" w:rsidR="00232933" w:rsidRPr="00232933" w:rsidRDefault="00232933" w:rsidP="001331C0">
            <w:pPr>
              <w:jc w:val="center"/>
              <w:rPr>
                <w:b/>
                <w:bCs/>
                <w:sz w:val="24"/>
                <w:szCs w:val="24"/>
              </w:rPr>
            </w:pPr>
          </w:p>
        </w:tc>
        <w:tc>
          <w:tcPr>
            <w:tcW w:w="1069" w:type="dxa"/>
            <w:tcBorders>
              <w:bottom w:val="single" w:sz="4" w:space="0" w:color="auto"/>
            </w:tcBorders>
            <w:shd w:val="clear" w:color="auto" w:fill="D9D9D9" w:themeFill="background1" w:themeFillShade="D9"/>
          </w:tcPr>
          <w:p w14:paraId="1D878CDF" w14:textId="77777777" w:rsidR="00232933" w:rsidRPr="00232933" w:rsidRDefault="00232933" w:rsidP="001331C0">
            <w:pPr>
              <w:jc w:val="center"/>
              <w:rPr>
                <w:b/>
                <w:bCs/>
                <w:sz w:val="24"/>
                <w:szCs w:val="24"/>
              </w:rPr>
            </w:pPr>
          </w:p>
        </w:tc>
        <w:tc>
          <w:tcPr>
            <w:tcW w:w="1255" w:type="dxa"/>
            <w:tcBorders>
              <w:bottom w:val="single" w:sz="4" w:space="0" w:color="auto"/>
            </w:tcBorders>
            <w:shd w:val="clear" w:color="auto" w:fill="D9D9D9" w:themeFill="background1" w:themeFillShade="D9"/>
          </w:tcPr>
          <w:p w14:paraId="74341635" w14:textId="371BDD4B" w:rsidR="00232933" w:rsidRPr="00232933" w:rsidRDefault="000E31EF" w:rsidP="001331C0">
            <w:pPr>
              <w:jc w:val="center"/>
              <w:rPr>
                <w:b/>
                <w:bCs/>
                <w:sz w:val="24"/>
                <w:szCs w:val="24"/>
              </w:rPr>
            </w:pPr>
            <w:r>
              <w:rPr>
                <w:b/>
                <w:bCs/>
                <w:sz w:val="24"/>
                <w:szCs w:val="24"/>
              </w:rPr>
              <w:t>5.5%</w:t>
            </w:r>
          </w:p>
        </w:tc>
      </w:tr>
      <w:tr w:rsidR="00232933" w:rsidRPr="001331C0" w14:paraId="017EA929" w14:textId="77777777" w:rsidTr="008112EC">
        <w:tc>
          <w:tcPr>
            <w:tcW w:w="4140" w:type="dxa"/>
            <w:tcBorders>
              <w:top w:val="single" w:sz="4" w:space="0" w:color="auto"/>
            </w:tcBorders>
          </w:tcPr>
          <w:p w14:paraId="40011A4F" w14:textId="45D4EA74" w:rsidR="00232933" w:rsidRPr="00232933" w:rsidRDefault="00232933" w:rsidP="00232933">
            <w:pPr>
              <w:jc w:val="center"/>
              <w:rPr>
                <w:b/>
                <w:bCs/>
                <w:sz w:val="24"/>
                <w:szCs w:val="24"/>
              </w:rPr>
            </w:pPr>
            <w:r w:rsidRPr="00232933">
              <w:rPr>
                <w:b/>
                <w:bCs/>
                <w:sz w:val="24"/>
                <w:szCs w:val="24"/>
              </w:rPr>
              <w:t>Total RBIF Fund</w:t>
            </w:r>
          </w:p>
        </w:tc>
        <w:tc>
          <w:tcPr>
            <w:tcW w:w="2098" w:type="dxa"/>
            <w:tcBorders>
              <w:top w:val="single" w:sz="4" w:space="0" w:color="auto"/>
            </w:tcBorders>
          </w:tcPr>
          <w:p w14:paraId="055B26D0" w14:textId="1B43B9C7" w:rsidR="00232933" w:rsidRPr="000E31EF" w:rsidRDefault="000E31EF" w:rsidP="001331C0">
            <w:pPr>
              <w:jc w:val="center"/>
              <w:rPr>
                <w:b/>
                <w:bCs/>
                <w:sz w:val="24"/>
                <w:szCs w:val="24"/>
              </w:rPr>
            </w:pPr>
            <w:r w:rsidRPr="000E31EF">
              <w:rPr>
                <w:b/>
                <w:bCs/>
                <w:sz w:val="24"/>
                <w:szCs w:val="24"/>
              </w:rPr>
              <w:t>$877,627,831</w:t>
            </w:r>
          </w:p>
        </w:tc>
        <w:tc>
          <w:tcPr>
            <w:tcW w:w="1182" w:type="dxa"/>
            <w:tcBorders>
              <w:top w:val="single" w:sz="4" w:space="0" w:color="auto"/>
            </w:tcBorders>
          </w:tcPr>
          <w:p w14:paraId="14ECB270" w14:textId="1660C841" w:rsidR="00232933" w:rsidRPr="000E31EF" w:rsidRDefault="000E31EF" w:rsidP="001331C0">
            <w:pPr>
              <w:jc w:val="center"/>
              <w:rPr>
                <w:b/>
                <w:bCs/>
                <w:sz w:val="24"/>
                <w:szCs w:val="24"/>
              </w:rPr>
            </w:pPr>
            <w:r w:rsidRPr="000E31EF">
              <w:rPr>
                <w:b/>
                <w:bCs/>
                <w:sz w:val="24"/>
                <w:szCs w:val="24"/>
              </w:rPr>
              <w:t>100.0%</w:t>
            </w:r>
          </w:p>
        </w:tc>
        <w:tc>
          <w:tcPr>
            <w:tcW w:w="1182" w:type="dxa"/>
            <w:tcBorders>
              <w:top w:val="single" w:sz="4" w:space="0" w:color="auto"/>
            </w:tcBorders>
          </w:tcPr>
          <w:p w14:paraId="578620FE" w14:textId="4D889607" w:rsidR="00232933" w:rsidRPr="000E31EF" w:rsidRDefault="000E31EF" w:rsidP="001331C0">
            <w:pPr>
              <w:jc w:val="center"/>
              <w:rPr>
                <w:b/>
                <w:bCs/>
                <w:sz w:val="24"/>
                <w:szCs w:val="24"/>
              </w:rPr>
            </w:pPr>
            <w:r w:rsidRPr="000E31EF">
              <w:rPr>
                <w:b/>
                <w:bCs/>
                <w:sz w:val="24"/>
                <w:szCs w:val="24"/>
              </w:rPr>
              <w:t>100.0%</w:t>
            </w:r>
          </w:p>
        </w:tc>
        <w:tc>
          <w:tcPr>
            <w:tcW w:w="1074" w:type="dxa"/>
            <w:tcBorders>
              <w:top w:val="single" w:sz="4" w:space="0" w:color="auto"/>
            </w:tcBorders>
          </w:tcPr>
          <w:p w14:paraId="4FAC93DA" w14:textId="3586C0C2" w:rsidR="00232933" w:rsidRPr="000E31EF" w:rsidRDefault="000E31EF" w:rsidP="001331C0">
            <w:pPr>
              <w:jc w:val="center"/>
              <w:rPr>
                <w:b/>
                <w:bCs/>
                <w:sz w:val="24"/>
                <w:szCs w:val="24"/>
              </w:rPr>
            </w:pPr>
            <w:r w:rsidRPr="000E31EF">
              <w:rPr>
                <w:b/>
                <w:bCs/>
                <w:sz w:val="24"/>
                <w:szCs w:val="24"/>
              </w:rPr>
              <w:t>5.3%</w:t>
            </w:r>
          </w:p>
        </w:tc>
        <w:tc>
          <w:tcPr>
            <w:tcW w:w="1154" w:type="dxa"/>
            <w:tcBorders>
              <w:top w:val="single" w:sz="4" w:space="0" w:color="auto"/>
            </w:tcBorders>
          </w:tcPr>
          <w:p w14:paraId="2AB0FB65" w14:textId="35917CC5" w:rsidR="00232933" w:rsidRPr="000E31EF" w:rsidRDefault="000E31EF" w:rsidP="001331C0">
            <w:pPr>
              <w:jc w:val="center"/>
              <w:rPr>
                <w:b/>
                <w:bCs/>
                <w:sz w:val="24"/>
                <w:szCs w:val="24"/>
              </w:rPr>
            </w:pPr>
            <w:r w:rsidRPr="000E31EF">
              <w:rPr>
                <w:b/>
                <w:bCs/>
                <w:sz w:val="24"/>
                <w:szCs w:val="24"/>
              </w:rPr>
              <w:t>24.5%</w:t>
            </w:r>
          </w:p>
        </w:tc>
        <w:tc>
          <w:tcPr>
            <w:tcW w:w="983" w:type="dxa"/>
            <w:tcBorders>
              <w:top w:val="single" w:sz="4" w:space="0" w:color="auto"/>
            </w:tcBorders>
          </w:tcPr>
          <w:p w14:paraId="62A92C6E" w14:textId="3B8B0D47" w:rsidR="00232933" w:rsidRPr="000E31EF" w:rsidRDefault="000E31EF" w:rsidP="001331C0">
            <w:pPr>
              <w:jc w:val="center"/>
              <w:rPr>
                <w:b/>
                <w:bCs/>
                <w:sz w:val="24"/>
                <w:szCs w:val="24"/>
              </w:rPr>
            </w:pPr>
            <w:r w:rsidRPr="000E31EF">
              <w:rPr>
                <w:b/>
                <w:bCs/>
                <w:sz w:val="24"/>
                <w:szCs w:val="24"/>
              </w:rPr>
              <w:t>7.2%</w:t>
            </w:r>
          </w:p>
        </w:tc>
        <w:tc>
          <w:tcPr>
            <w:tcW w:w="983" w:type="dxa"/>
            <w:tcBorders>
              <w:top w:val="single" w:sz="4" w:space="0" w:color="auto"/>
            </w:tcBorders>
          </w:tcPr>
          <w:p w14:paraId="0F1A5088" w14:textId="7091D964" w:rsidR="00232933" w:rsidRPr="000E31EF" w:rsidRDefault="000E31EF" w:rsidP="001331C0">
            <w:pPr>
              <w:jc w:val="center"/>
              <w:rPr>
                <w:b/>
                <w:bCs/>
                <w:sz w:val="24"/>
                <w:szCs w:val="24"/>
              </w:rPr>
            </w:pPr>
            <w:r w:rsidRPr="000E31EF">
              <w:rPr>
                <w:b/>
                <w:bCs/>
                <w:sz w:val="24"/>
                <w:szCs w:val="24"/>
              </w:rPr>
              <w:t>10.6%</w:t>
            </w:r>
          </w:p>
        </w:tc>
        <w:tc>
          <w:tcPr>
            <w:tcW w:w="1069" w:type="dxa"/>
            <w:tcBorders>
              <w:top w:val="single" w:sz="4" w:space="0" w:color="auto"/>
            </w:tcBorders>
          </w:tcPr>
          <w:p w14:paraId="7F901957" w14:textId="0AB19BA1" w:rsidR="00232933" w:rsidRPr="000E31EF" w:rsidRDefault="000E31EF" w:rsidP="001331C0">
            <w:pPr>
              <w:jc w:val="center"/>
              <w:rPr>
                <w:b/>
                <w:bCs/>
                <w:sz w:val="24"/>
                <w:szCs w:val="24"/>
              </w:rPr>
            </w:pPr>
            <w:r w:rsidRPr="000E31EF">
              <w:rPr>
                <w:b/>
                <w:bCs/>
                <w:sz w:val="24"/>
                <w:szCs w:val="24"/>
              </w:rPr>
              <w:t>8.9%</w:t>
            </w:r>
          </w:p>
        </w:tc>
        <w:tc>
          <w:tcPr>
            <w:tcW w:w="1255" w:type="dxa"/>
            <w:tcBorders>
              <w:top w:val="single" w:sz="4" w:space="0" w:color="auto"/>
            </w:tcBorders>
          </w:tcPr>
          <w:p w14:paraId="562917B0" w14:textId="1B33EB67" w:rsidR="00232933" w:rsidRPr="000E31EF" w:rsidRDefault="000E31EF" w:rsidP="001331C0">
            <w:pPr>
              <w:jc w:val="center"/>
              <w:rPr>
                <w:b/>
                <w:bCs/>
                <w:sz w:val="24"/>
                <w:szCs w:val="24"/>
              </w:rPr>
            </w:pPr>
            <w:r w:rsidRPr="000E31EF">
              <w:rPr>
                <w:b/>
                <w:bCs/>
                <w:sz w:val="24"/>
                <w:szCs w:val="24"/>
              </w:rPr>
              <w:t>7.7%</w:t>
            </w:r>
          </w:p>
        </w:tc>
      </w:tr>
      <w:tr w:rsidR="00232933" w:rsidRPr="001331C0" w14:paraId="4E57DAF6" w14:textId="77777777" w:rsidTr="008112EC">
        <w:trPr>
          <w:trHeight w:val="92"/>
        </w:trPr>
        <w:tc>
          <w:tcPr>
            <w:tcW w:w="4140" w:type="dxa"/>
          </w:tcPr>
          <w:p w14:paraId="1C55A61F" w14:textId="77777777" w:rsidR="00232933" w:rsidRDefault="00232933" w:rsidP="001331C0">
            <w:pPr>
              <w:rPr>
                <w:sz w:val="24"/>
                <w:szCs w:val="24"/>
              </w:rPr>
            </w:pPr>
          </w:p>
        </w:tc>
        <w:tc>
          <w:tcPr>
            <w:tcW w:w="2098" w:type="dxa"/>
          </w:tcPr>
          <w:p w14:paraId="1CD2B906" w14:textId="77777777" w:rsidR="00232933" w:rsidRPr="000E31EF" w:rsidRDefault="00232933" w:rsidP="001331C0">
            <w:pPr>
              <w:jc w:val="center"/>
              <w:rPr>
                <w:b/>
                <w:bCs/>
                <w:sz w:val="24"/>
                <w:szCs w:val="24"/>
              </w:rPr>
            </w:pPr>
          </w:p>
        </w:tc>
        <w:tc>
          <w:tcPr>
            <w:tcW w:w="1182" w:type="dxa"/>
          </w:tcPr>
          <w:p w14:paraId="5B10D2C6" w14:textId="77777777" w:rsidR="00232933" w:rsidRPr="000E31EF" w:rsidRDefault="00232933" w:rsidP="001331C0">
            <w:pPr>
              <w:jc w:val="center"/>
              <w:rPr>
                <w:b/>
                <w:bCs/>
                <w:sz w:val="24"/>
                <w:szCs w:val="24"/>
              </w:rPr>
            </w:pPr>
          </w:p>
        </w:tc>
        <w:tc>
          <w:tcPr>
            <w:tcW w:w="1182" w:type="dxa"/>
          </w:tcPr>
          <w:p w14:paraId="2F72ED97" w14:textId="77777777" w:rsidR="00232933" w:rsidRPr="000E31EF" w:rsidRDefault="00232933" w:rsidP="001331C0">
            <w:pPr>
              <w:jc w:val="center"/>
              <w:rPr>
                <w:b/>
                <w:bCs/>
                <w:sz w:val="24"/>
                <w:szCs w:val="24"/>
              </w:rPr>
            </w:pPr>
          </w:p>
        </w:tc>
        <w:tc>
          <w:tcPr>
            <w:tcW w:w="1074" w:type="dxa"/>
          </w:tcPr>
          <w:p w14:paraId="671196C4" w14:textId="77777777" w:rsidR="00232933" w:rsidRPr="000E31EF" w:rsidRDefault="00232933" w:rsidP="001331C0">
            <w:pPr>
              <w:jc w:val="center"/>
              <w:rPr>
                <w:b/>
                <w:bCs/>
                <w:sz w:val="24"/>
                <w:szCs w:val="24"/>
              </w:rPr>
            </w:pPr>
          </w:p>
        </w:tc>
        <w:tc>
          <w:tcPr>
            <w:tcW w:w="1154" w:type="dxa"/>
          </w:tcPr>
          <w:p w14:paraId="28D1C009" w14:textId="77777777" w:rsidR="00232933" w:rsidRPr="000E31EF" w:rsidRDefault="00232933" w:rsidP="001331C0">
            <w:pPr>
              <w:jc w:val="center"/>
              <w:rPr>
                <w:b/>
                <w:bCs/>
                <w:sz w:val="24"/>
                <w:szCs w:val="24"/>
              </w:rPr>
            </w:pPr>
          </w:p>
        </w:tc>
        <w:tc>
          <w:tcPr>
            <w:tcW w:w="983" w:type="dxa"/>
          </w:tcPr>
          <w:p w14:paraId="11C0E327" w14:textId="77777777" w:rsidR="00232933" w:rsidRPr="000E31EF" w:rsidRDefault="00232933" w:rsidP="001331C0">
            <w:pPr>
              <w:jc w:val="center"/>
              <w:rPr>
                <w:b/>
                <w:bCs/>
                <w:sz w:val="24"/>
                <w:szCs w:val="24"/>
              </w:rPr>
            </w:pPr>
          </w:p>
        </w:tc>
        <w:tc>
          <w:tcPr>
            <w:tcW w:w="983" w:type="dxa"/>
          </w:tcPr>
          <w:p w14:paraId="2FD70664" w14:textId="77777777" w:rsidR="00232933" w:rsidRPr="000E31EF" w:rsidRDefault="00232933" w:rsidP="001331C0">
            <w:pPr>
              <w:jc w:val="center"/>
              <w:rPr>
                <w:b/>
                <w:bCs/>
                <w:sz w:val="24"/>
                <w:szCs w:val="24"/>
              </w:rPr>
            </w:pPr>
          </w:p>
        </w:tc>
        <w:tc>
          <w:tcPr>
            <w:tcW w:w="1069" w:type="dxa"/>
          </w:tcPr>
          <w:p w14:paraId="671CFF25" w14:textId="77777777" w:rsidR="00232933" w:rsidRPr="000E31EF" w:rsidRDefault="00232933" w:rsidP="001331C0">
            <w:pPr>
              <w:jc w:val="center"/>
              <w:rPr>
                <w:b/>
                <w:bCs/>
                <w:sz w:val="24"/>
                <w:szCs w:val="24"/>
              </w:rPr>
            </w:pPr>
          </w:p>
        </w:tc>
        <w:tc>
          <w:tcPr>
            <w:tcW w:w="1255" w:type="dxa"/>
          </w:tcPr>
          <w:p w14:paraId="5E751FF5" w14:textId="77777777" w:rsidR="00232933" w:rsidRPr="000E31EF" w:rsidRDefault="00232933" w:rsidP="001331C0">
            <w:pPr>
              <w:jc w:val="center"/>
              <w:rPr>
                <w:b/>
                <w:bCs/>
                <w:sz w:val="24"/>
                <w:szCs w:val="24"/>
              </w:rPr>
            </w:pPr>
          </w:p>
        </w:tc>
      </w:tr>
      <w:tr w:rsidR="00232933" w:rsidRPr="001331C0" w14:paraId="19CDAB73" w14:textId="77777777" w:rsidTr="008112EC">
        <w:tc>
          <w:tcPr>
            <w:tcW w:w="4140" w:type="dxa"/>
            <w:tcBorders>
              <w:bottom w:val="single" w:sz="4" w:space="0" w:color="auto"/>
            </w:tcBorders>
          </w:tcPr>
          <w:p w14:paraId="223A6705" w14:textId="7C81C2B1" w:rsidR="00232933" w:rsidRPr="00232933" w:rsidRDefault="00232933" w:rsidP="00232933">
            <w:pPr>
              <w:jc w:val="center"/>
              <w:rPr>
                <w:b/>
                <w:bCs/>
                <w:sz w:val="24"/>
                <w:szCs w:val="24"/>
              </w:rPr>
            </w:pPr>
            <w:r w:rsidRPr="00232933">
              <w:rPr>
                <w:b/>
                <w:bCs/>
                <w:sz w:val="24"/>
                <w:szCs w:val="24"/>
              </w:rPr>
              <w:t>Market Return</w:t>
            </w:r>
          </w:p>
        </w:tc>
        <w:tc>
          <w:tcPr>
            <w:tcW w:w="2098" w:type="dxa"/>
            <w:tcBorders>
              <w:bottom w:val="single" w:sz="4" w:space="0" w:color="auto"/>
            </w:tcBorders>
          </w:tcPr>
          <w:p w14:paraId="358EFDD7" w14:textId="77777777" w:rsidR="00232933" w:rsidRPr="000E31EF" w:rsidRDefault="00232933" w:rsidP="001331C0">
            <w:pPr>
              <w:jc w:val="center"/>
              <w:rPr>
                <w:b/>
                <w:bCs/>
                <w:sz w:val="24"/>
                <w:szCs w:val="24"/>
              </w:rPr>
            </w:pPr>
          </w:p>
        </w:tc>
        <w:tc>
          <w:tcPr>
            <w:tcW w:w="1182" w:type="dxa"/>
            <w:tcBorders>
              <w:bottom w:val="single" w:sz="4" w:space="0" w:color="auto"/>
            </w:tcBorders>
          </w:tcPr>
          <w:p w14:paraId="49ACDE79" w14:textId="77777777" w:rsidR="00232933" w:rsidRPr="000E31EF" w:rsidRDefault="00232933" w:rsidP="001331C0">
            <w:pPr>
              <w:jc w:val="center"/>
              <w:rPr>
                <w:b/>
                <w:bCs/>
                <w:sz w:val="24"/>
                <w:szCs w:val="24"/>
              </w:rPr>
            </w:pPr>
          </w:p>
        </w:tc>
        <w:tc>
          <w:tcPr>
            <w:tcW w:w="1182" w:type="dxa"/>
            <w:tcBorders>
              <w:bottom w:val="single" w:sz="4" w:space="0" w:color="auto"/>
            </w:tcBorders>
          </w:tcPr>
          <w:p w14:paraId="07DF98BC" w14:textId="77777777" w:rsidR="00232933" w:rsidRPr="000E31EF" w:rsidRDefault="00232933" w:rsidP="001331C0">
            <w:pPr>
              <w:jc w:val="center"/>
              <w:rPr>
                <w:b/>
                <w:bCs/>
                <w:sz w:val="24"/>
                <w:szCs w:val="24"/>
              </w:rPr>
            </w:pPr>
          </w:p>
        </w:tc>
        <w:tc>
          <w:tcPr>
            <w:tcW w:w="1074" w:type="dxa"/>
            <w:tcBorders>
              <w:bottom w:val="single" w:sz="4" w:space="0" w:color="auto"/>
            </w:tcBorders>
          </w:tcPr>
          <w:p w14:paraId="27F3106E" w14:textId="3B83FFF2" w:rsidR="00232933" w:rsidRPr="000E31EF" w:rsidRDefault="000E31EF" w:rsidP="001331C0">
            <w:pPr>
              <w:jc w:val="center"/>
              <w:rPr>
                <w:b/>
                <w:bCs/>
                <w:sz w:val="24"/>
                <w:szCs w:val="24"/>
              </w:rPr>
            </w:pPr>
            <w:r>
              <w:rPr>
                <w:b/>
                <w:bCs/>
                <w:sz w:val="24"/>
                <w:szCs w:val="24"/>
              </w:rPr>
              <w:t>5.8%</w:t>
            </w:r>
          </w:p>
        </w:tc>
        <w:tc>
          <w:tcPr>
            <w:tcW w:w="1154" w:type="dxa"/>
            <w:tcBorders>
              <w:bottom w:val="single" w:sz="4" w:space="0" w:color="auto"/>
            </w:tcBorders>
          </w:tcPr>
          <w:p w14:paraId="32CA2547" w14:textId="11BAD523" w:rsidR="00232933" w:rsidRPr="000E31EF" w:rsidRDefault="000E31EF" w:rsidP="001331C0">
            <w:pPr>
              <w:jc w:val="center"/>
              <w:rPr>
                <w:b/>
                <w:bCs/>
                <w:sz w:val="24"/>
                <w:szCs w:val="24"/>
              </w:rPr>
            </w:pPr>
            <w:r>
              <w:rPr>
                <w:b/>
                <w:bCs/>
                <w:sz w:val="24"/>
                <w:szCs w:val="24"/>
              </w:rPr>
              <w:t>25.4%</w:t>
            </w:r>
          </w:p>
        </w:tc>
        <w:tc>
          <w:tcPr>
            <w:tcW w:w="983" w:type="dxa"/>
            <w:tcBorders>
              <w:bottom w:val="single" w:sz="4" w:space="0" w:color="auto"/>
            </w:tcBorders>
          </w:tcPr>
          <w:p w14:paraId="1004DC0E" w14:textId="6D1D0817" w:rsidR="00232933" w:rsidRPr="000E31EF" w:rsidRDefault="000E31EF" w:rsidP="001331C0">
            <w:pPr>
              <w:jc w:val="center"/>
              <w:rPr>
                <w:b/>
                <w:bCs/>
                <w:sz w:val="24"/>
                <w:szCs w:val="24"/>
              </w:rPr>
            </w:pPr>
            <w:r>
              <w:rPr>
                <w:b/>
                <w:bCs/>
                <w:sz w:val="24"/>
                <w:szCs w:val="24"/>
              </w:rPr>
              <w:t>7.3%</w:t>
            </w:r>
          </w:p>
        </w:tc>
        <w:tc>
          <w:tcPr>
            <w:tcW w:w="983" w:type="dxa"/>
            <w:tcBorders>
              <w:bottom w:val="single" w:sz="4" w:space="0" w:color="auto"/>
            </w:tcBorders>
          </w:tcPr>
          <w:p w14:paraId="257AAE99" w14:textId="73A39496" w:rsidR="00232933" w:rsidRPr="000E31EF" w:rsidRDefault="000E31EF" w:rsidP="001331C0">
            <w:pPr>
              <w:jc w:val="center"/>
              <w:rPr>
                <w:b/>
                <w:bCs/>
                <w:sz w:val="24"/>
                <w:szCs w:val="24"/>
              </w:rPr>
            </w:pPr>
            <w:r>
              <w:rPr>
                <w:b/>
                <w:bCs/>
                <w:sz w:val="24"/>
                <w:szCs w:val="24"/>
              </w:rPr>
              <w:t>10.4%</w:t>
            </w:r>
          </w:p>
        </w:tc>
        <w:tc>
          <w:tcPr>
            <w:tcW w:w="1069" w:type="dxa"/>
            <w:tcBorders>
              <w:bottom w:val="single" w:sz="4" w:space="0" w:color="auto"/>
            </w:tcBorders>
          </w:tcPr>
          <w:p w14:paraId="6E88EF2F" w14:textId="1CD715D4" w:rsidR="00232933" w:rsidRPr="000E31EF" w:rsidRDefault="000E31EF" w:rsidP="001331C0">
            <w:pPr>
              <w:jc w:val="center"/>
              <w:rPr>
                <w:b/>
                <w:bCs/>
                <w:sz w:val="24"/>
                <w:szCs w:val="24"/>
              </w:rPr>
            </w:pPr>
            <w:r>
              <w:rPr>
                <w:b/>
                <w:bCs/>
                <w:sz w:val="24"/>
                <w:szCs w:val="24"/>
              </w:rPr>
              <w:t>8.7%</w:t>
            </w:r>
          </w:p>
        </w:tc>
        <w:tc>
          <w:tcPr>
            <w:tcW w:w="1255" w:type="dxa"/>
            <w:tcBorders>
              <w:bottom w:val="single" w:sz="4" w:space="0" w:color="auto"/>
            </w:tcBorders>
          </w:tcPr>
          <w:p w14:paraId="164CC27B" w14:textId="373FA4E7" w:rsidR="00232933" w:rsidRPr="000E31EF" w:rsidRDefault="000E31EF" w:rsidP="001331C0">
            <w:pPr>
              <w:jc w:val="center"/>
              <w:rPr>
                <w:b/>
                <w:bCs/>
                <w:sz w:val="24"/>
                <w:szCs w:val="24"/>
              </w:rPr>
            </w:pPr>
            <w:r>
              <w:rPr>
                <w:b/>
                <w:bCs/>
                <w:sz w:val="24"/>
                <w:szCs w:val="24"/>
              </w:rPr>
              <w:t>7.7%</w:t>
            </w:r>
          </w:p>
        </w:tc>
      </w:tr>
    </w:tbl>
    <w:p w14:paraId="46C4FBB7" w14:textId="77777777" w:rsidR="001331C0" w:rsidRDefault="001331C0">
      <w:pPr>
        <w:sectPr w:rsidR="001331C0">
          <w:headerReference w:type="default" r:id="rId32"/>
          <w:footerReference w:type="default" r:id="rId33"/>
          <w:pgSz w:w="15840" w:h="12240" w:orient="landscape"/>
          <w:pgMar w:top="1320" w:right="580" w:bottom="720" w:left="260" w:header="0" w:footer="523" w:gutter="0"/>
          <w:cols w:space="720"/>
        </w:sectPr>
      </w:pPr>
    </w:p>
    <w:p w14:paraId="0DF984D5" w14:textId="77777777" w:rsidR="00D873A2" w:rsidRDefault="00D873A2">
      <w:pPr>
        <w:pStyle w:val="BodyText"/>
        <w:rPr>
          <w:sz w:val="36"/>
        </w:rPr>
      </w:pPr>
    </w:p>
    <w:p w14:paraId="3869A1B1" w14:textId="77777777" w:rsidR="00D873A2" w:rsidRDefault="00D873A2">
      <w:pPr>
        <w:pStyle w:val="BodyText"/>
        <w:spacing w:before="135"/>
        <w:rPr>
          <w:sz w:val="36"/>
        </w:rPr>
      </w:pPr>
    </w:p>
    <w:p w14:paraId="476CD3A0" w14:textId="77777777" w:rsidR="00D873A2" w:rsidRDefault="00000000">
      <w:pPr>
        <w:spacing w:before="1"/>
        <w:ind w:left="1009" w:right="1026"/>
        <w:jc w:val="center"/>
        <w:rPr>
          <w:b/>
          <w:sz w:val="36"/>
        </w:rPr>
      </w:pPr>
      <w:r>
        <w:rPr>
          <w:b/>
          <w:color w:val="0000CC"/>
          <w:sz w:val="36"/>
        </w:rPr>
        <w:t>RETIREMENT</w:t>
      </w:r>
      <w:r>
        <w:rPr>
          <w:b/>
          <w:color w:val="0000CC"/>
          <w:spacing w:val="-10"/>
          <w:sz w:val="36"/>
        </w:rPr>
        <w:t xml:space="preserve"> </w:t>
      </w:r>
      <w:r>
        <w:rPr>
          <w:b/>
          <w:color w:val="0000CC"/>
          <w:sz w:val="36"/>
        </w:rPr>
        <w:t>BENEFITS</w:t>
      </w:r>
      <w:r>
        <w:rPr>
          <w:b/>
          <w:color w:val="0000CC"/>
          <w:spacing w:val="-9"/>
          <w:sz w:val="36"/>
        </w:rPr>
        <w:t xml:space="preserve"> </w:t>
      </w:r>
      <w:r>
        <w:rPr>
          <w:b/>
          <w:color w:val="0000CC"/>
          <w:sz w:val="36"/>
        </w:rPr>
        <w:t>INVESTMENT</w:t>
      </w:r>
      <w:r>
        <w:rPr>
          <w:b/>
          <w:color w:val="0000CC"/>
          <w:spacing w:val="-9"/>
          <w:sz w:val="36"/>
        </w:rPr>
        <w:t xml:space="preserve"> </w:t>
      </w:r>
      <w:r>
        <w:rPr>
          <w:b/>
          <w:color w:val="0000CC"/>
          <w:spacing w:val="-4"/>
          <w:sz w:val="36"/>
        </w:rPr>
        <w:t>FUND</w:t>
      </w:r>
    </w:p>
    <w:p w14:paraId="34FF702D" w14:textId="77777777" w:rsidR="00D873A2" w:rsidRDefault="00D873A2">
      <w:pPr>
        <w:pStyle w:val="BodyText"/>
        <w:spacing w:before="410"/>
        <w:rPr>
          <w:b/>
          <w:sz w:val="36"/>
        </w:rPr>
      </w:pPr>
    </w:p>
    <w:p w14:paraId="467F3A06" w14:textId="77777777" w:rsidR="00D873A2" w:rsidRDefault="00000000">
      <w:pPr>
        <w:spacing w:line="322" w:lineRule="exact"/>
        <w:ind w:left="1008" w:right="1026"/>
        <w:jc w:val="center"/>
        <w:rPr>
          <w:b/>
          <w:sz w:val="28"/>
        </w:rPr>
      </w:pPr>
      <w:r>
        <w:rPr>
          <w:b/>
          <w:color w:val="0000CC"/>
          <w:sz w:val="28"/>
        </w:rPr>
        <w:t>A</w:t>
      </w:r>
      <w:r>
        <w:rPr>
          <w:b/>
          <w:color w:val="0000CC"/>
          <w:spacing w:val="-5"/>
          <w:sz w:val="28"/>
        </w:rPr>
        <w:t xml:space="preserve"> </w:t>
      </w:r>
      <w:r>
        <w:rPr>
          <w:b/>
          <w:color w:val="0000CC"/>
          <w:sz w:val="28"/>
        </w:rPr>
        <w:t>COMPONENT</w:t>
      </w:r>
      <w:r>
        <w:rPr>
          <w:b/>
          <w:color w:val="0000CC"/>
          <w:spacing w:val="-5"/>
          <w:sz w:val="28"/>
        </w:rPr>
        <w:t xml:space="preserve"> </w:t>
      </w:r>
      <w:r>
        <w:rPr>
          <w:b/>
          <w:color w:val="0000CC"/>
          <w:sz w:val="28"/>
        </w:rPr>
        <w:t>UNIT</w:t>
      </w:r>
      <w:r>
        <w:rPr>
          <w:b/>
          <w:color w:val="0000CC"/>
          <w:spacing w:val="-4"/>
          <w:sz w:val="28"/>
        </w:rPr>
        <w:t xml:space="preserve"> </w:t>
      </w:r>
      <w:r>
        <w:rPr>
          <w:b/>
          <w:color w:val="0000CC"/>
          <w:spacing w:val="-5"/>
          <w:sz w:val="28"/>
        </w:rPr>
        <w:t>of</w:t>
      </w:r>
    </w:p>
    <w:p w14:paraId="19E1E38E" w14:textId="77777777" w:rsidR="00D873A2" w:rsidRDefault="00000000">
      <w:pPr>
        <w:ind w:left="1009" w:right="1026"/>
        <w:jc w:val="center"/>
        <w:rPr>
          <w:b/>
          <w:sz w:val="28"/>
        </w:rPr>
      </w:pPr>
      <w:r>
        <w:rPr>
          <w:b/>
          <w:color w:val="0000CC"/>
          <w:sz w:val="28"/>
        </w:rPr>
        <w:t>the</w:t>
      </w:r>
      <w:r>
        <w:rPr>
          <w:b/>
          <w:color w:val="0000CC"/>
          <w:spacing w:val="-4"/>
          <w:sz w:val="28"/>
        </w:rPr>
        <w:t xml:space="preserve"> </w:t>
      </w:r>
      <w:r>
        <w:rPr>
          <w:b/>
          <w:color w:val="0000CC"/>
          <w:sz w:val="28"/>
        </w:rPr>
        <w:t>STATE</w:t>
      </w:r>
      <w:r>
        <w:rPr>
          <w:b/>
          <w:color w:val="0000CC"/>
          <w:spacing w:val="-3"/>
          <w:sz w:val="28"/>
        </w:rPr>
        <w:t xml:space="preserve"> </w:t>
      </w:r>
      <w:r>
        <w:rPr>
          <w:b/>
          <w:color w:val="0000CC"/>
          <w:sz w:val="28"/>
        </w:rPr>
        <w:t>of</w:t>
      </w:r>
      <w:r>
        <w:rPr>
          <w:b/>
          <w:color w:val="0000CC"/>
          <w:spacing w:val="-3"/>
          <w:sz w:val="28"/>
        </w:rPr>
        <w:t xml:space="preserve"> </w:t>
      </w:r>
      <w:r>
        <w:rPr>
          <w:b/>
          <w:color w:val="0000CC"/>
          <w:spacing w:val="-2"/>
          <w:sz w:val="28"/>
        </w:rPr>
        <w:t>NEVADA</w:t>
      </w:r>
    </w:p>
    <w:p w14:paraId="09E37D3B" w14:textId="77777777" w:rsidR="00D873A2" w:rsidRDefault="00D873A2">
      <w:pPr>
        <w:pStyle w:val="BodyText"/>
        <w:rPr>
          <w:b/>
          <w:sz w:val="28"/>
        </w:rPr>
      </w:pPr>
    </w:p>
    <w:p w14:paraId="7747EE36" w14:textId="77777777" w:rsidR="00D873A2" w:rsidRDefault="00D873A2">
      <w:pPr>
        <w:pStyle w:val="BodyText"/>
        <w:spacing w:before="181"/>
        <w:rPr>
          <w:b/>
          <w:sz w:val="28"/>
        </w:rPr>
      </w:pPr>
    </w:p>
    <w:p w14:paraId="1D8A8D26" w14:textId="77777777" w:rsidR="00D873A2" w:rsidRDefault="00000000">
      <w:pPr>
        <w:ind w:left="1098" w:right="1026"/>
        <w:jc w:val="center"/>
        <w:rPr>
          <w:b/>
          <w:sz w:val="36"/>
        </w:rPr>
      </w:pPr>
      <w:r>
        <w:rPr>
          <w:b/>
          <w:color w:val="0000CC"/>
          <w:sz w:val="36"/>
        </w:rPr>
        <w:t>ANNUAL</w:t>
      </w:r>
      <w:r>
        <w:rPr>
          <w:b/>
          <w:color w:val="0000CC"/>
          <w:spacing w:val="-8"/>
          <w:sz w:val="36"/>
        </w:rPr>
        <w:t xml:space="preserve"> </w:t>
      </w:r>
      <w:r>
        <w:rPr>
          <w:b/>
          <w:color w:val="0000CC"/>
          <w:sz w:val="36"/>
        </w:rPr>
        <w:t>FINANCIAL</w:t>
      </w:r>
      <w:r>
        <w:rPr>
          <w:b/>
          <w:color w:val="0000CC"/>
          <w:spacing w:val="-7"/>
          <w:sz w:val="36"/>
        </w:rPr>
        <w:t xml:space="preserve"> </w:t>
      </w:r>
      <w:r>
        <w:rPr>
          <w:b/>
          <w:color w:val="0000CC"/>
          <w:spacing w:val="-2"/>
          <w:sz w:val="36"/>
        </w:rPr>
        <w:t>REPORT</w:t>
      </w:r>
    </w:p>
    <w:p w14:paraId="6755A446" w14:textId="77777777" w:rsidR="00D873A2" w:rsidRDefault="00D873A2">
      <w:pPr>
        <w:pStyle w:val="BodyText"/>
        <w:rPr>
          <w:b/>
          <w:sz w:val="36"/>
        </w:rPr>
      </w:pPr>
    </w:p>
    <w:p w14:paraId="5B8BF77B" w14:textId="77777777" w:rsidR="00D873A2" w:rsidRDefault="00D873A2">
      <w:pPr>
        <w:pStyle w:val="BodyText"/>
        <w:rPr>
          <w:b/>
          <w:sz w:val="36"/>
        </w:rPr>
      </w:pPr>
    </w:p>
    <w:p w14:paraId="23A212A9" w14:textId="77777777" w:rsidR="00D873A2" w:rsidRDefault="00D873A2">
      <w:pPr>
        <w:pStyle w:val="BodyText"/>
        <w:rPr>
          <w:b/>
          <w:sz w:val="36"/>
        </w:rPr>
      </w:pPr>
    </w:p>
    <w:p w14:paraId="1BB2A33B" w14:textId="77777777" w:rsidR="00D873A2" w:rsidRDefault="00D873A2">
      <w:pPr>
        <w:pStyle w:val="BodyText"/>
        <w:rPr>
          <w:b/>
          <w:sz w:val="36"/>
        </w:rPr>
      </w:pPr>
    </w:p>
    <w:p w14:paraId="2F2CCD00" w14:textId="77777777" w:rsidR="00D873A2" w:rsidRDefault="00D873A2">
      <w:pPr>
        <w:pStyle w:val="BodyText"/>
        <w:rPr>
          <w:b/>
          <w:sz w:val="36"/>
        </w:rPr>
      </w:pPr>
    </w:p>
    <w:p w14:paraId="64C1462D" w14:textId="77777777" w:rsidR="00D873A2" w:rsidRDefault="00D873A2">
      <w:pPr>
        <w:pStyle w:val="BodyText"/>
        <w:rPr>
          <w:b/>
          <w:sz w:val="36"/>
        </w:rPr>
      </w:pPr>
    </w:p>
    <w:p w14:paraId="65AE09A2" w14:textId="77777777" w:rsidR="00D873A2" w:rsidRDefault="00D873A2">
      <w:pPr>
        <w:pStyle w:val="BodyText"/>
        <w:rPr>
          <w:b/>
          <w:sz w:val="36"/>
        </w:rPr>
      </w:pPr>
    </w:p>
    <w:p w14:paraId="60B46B29" w14:textId="77777777" w:rsidR="00D873A2" w:rsidRDefault="00D873A2">
      <w:pPr>
        <w:pStyle w:val="BodyText"/>
        <w:rPr>
          <w:b/>
          <w:sz w:val="36"/>
        </w:rPr>
      </w:pPr>
    </w:p>
    <w:p w14:paraId="047FDF89" w14:textId="77777777" w:rsidR="00D873A2" w:rsidRDefault="00D873A2">
      <w:pPr>
        <w:pStyle w:val="BodyText"/>
        <w:rPr>
          <w:b/>
          <w:sz w:val="36"/>
        </w:rPr>
      </w:pPr>
    </w:p>
    <w:p w14:paraId="38AF43DE" w14:textId="77777777" w:rsidR="00D873A2" w:rsidRDefault="00D873A2">
      <w:pPr>
        <w:pStyle w:val="BodyText"/>
        <w:spacing w:before="400"/>
        <w:rPr>
          <w:b/>
          <w:sz w:val="36"/>
        </w:rPr>
      </w:pPr>
    </w:p>
    <w:p w14:paraId="36CB5EDC" w14:textId="77777777" w:rsidR="00D873A2" w:rsidRDefault="00000000">
      <w:pPr>
        <w:spacing w:before="1"/>
        <w:ind w:left="3780" w:right="3865"/>
        <w:jc w:val="center"/>
        <w:rPr>
          <w:b/>
          <w:sz w:val="28"/>
        </w:rPr>
      </w:pPr>
      <w:r>
        <w:rPr>
          <w:b/>
          <w:color w:val="0000CC"/>
          <w:sz w:val="28"/>
        </w:rPr>
        <w:t>For</w:t>
      </w:r>
      <w:r>
        <w:rPr>
          <w:b/>
          <w:color w:val="0000CC"/>
          <w:spacing w:val="-7"/>
          <w:sz w:val="28"/>
        </w:rPr>
        <w:t xml:space="preserve"> </w:t>
      </w:r>
      <w:r>
        <w:rPr>
          <w:b/>
          <w:color w:val="0000CC"/>
          <w:sz w:val="28"/>
        </w:rPr>
        <w:t>the</w:t>
      </w:r>
      <w:r>
        <w:rPr>
          <w:b/>
          <w:color w:val="0000CC"/>
          <w:spacing w:val="-7"/>
          <w:sz w:val="28"/>
        </w:rPr>
        <w:t xml:space="preserve"> </w:t>
      </w:r>
      <w:r>
        <w:rPr>
          <w:b/>
          <w:color w:val="0000CC"/>
          <w:sz w:val="28"/>
        </w:rPr>
        <w:t>Fiscal</w:t>
      </w:r>
      <w:r>
        <w:rPr>
          <w:b/>
          <w:color w:val="0000CC"/>
          <w:spacing w:val="-7"/>
          <w:sz w:val="28"/>
        </w:rPr>
        <w:t xml:space="preserve"> </w:t>
      </w:r>
      <w:r>
        <w:rPr>
          <w:b/>
          <w:color w:val="0000CC"/>
          <w:sz w:val="28"/>
        </w:rPr>
        <w:t>Year</w:t>
      </w:r>
      <w:r>
        <w:rPr>
          <w:b/>
          <w:color w:val="0000CC"/>
          <w:spacing w:val="-7"/>
          <w:sz w:val="28"/>
        </w:rPr>
        <w:t xml:space="preserve"> </w:t>
      </w:r>
      <w:r>
        <w:rPr>
          <w:b/>
          <w:color w:val="0000CC"/>
          <w:sz w:val="28"/>
        </w:rPr>
        <w:t>Ended June 30, 2024</w:t>
      </w:r>
    </w:p>
    <w:p w14:paraId="3302F524" w14:textId="77777777" w:rsidR="00D873A2" w:rsidRDefault="00D873A2">
      <w:pPr>
        <w:jc w:val="center"/>
        <w:rPr>
          <w:sz w:val="28"/>
        </w:rPr>
        <w:sectPr w:rsidR="00D873A2">
          <w:headerReference w:type="default" r:id="rId34"/>
          <w:footerReference w:type="default" r:id="rId35"/>
          <w:pgSz w:w="12240" w:h="15840"/>
          <w:pgMar w:top="1820" w:right="560" w:bottom="640" w:left="580" w:header="0" w:footer="440" w:gutter="0"/>
          <w:cols w:space="720"/>
        </w:sectPr>
      </w:pPr>
    </w:p>
    <w:p w14:paraId="13832A0B" w14:textId="77777777" w:rsidR="00D873A2" w:rsidRDefault="00D873A2">
      <w:pPr>
        <w:pStyle w:val="BodyText"/>
        <w:rPr>
          <w:b/>
        </w:rPr>
      </w:pPr>
    </w:p>
    <w:p w14:paraId="29F091CF" w14:textId="77777777" w:rsidR="00D873A2" w:rsidRDefault="00D873A2">
      <w:pPr>
        <w:pStyle w:val="BodyText"/>
        <w:rPr>
          <w:b/>
        </w:rPr>
      </w:pPr>
    </w:p>
    <w:p w14:paraId="0D167351" w14:textId="77777777" w:rsidR="00D873A2" w:rsidRDefault="00D873A2">
      <w:pPr>
        <w:pStyle w:val="BodyText"/>
        <w:rPr>
          <w:b/>
        </w:rPr>
      </w:pPr>
    </w:p>
    <w:p w14:paraId="315297FC" w14:textId="77777777" w:rsidR="00D873A2" w:rsidRDefault="00D873A2">
      <w:pPr>
        <w:pStyle w:val="BodyText"/>
        <w:rPr>
          <w:b/>
        </w:rPr>
      </w:pPr>
    </w:p>
    <w:p w14:paraId="489D62CE" w14:textId="77777777" w:rsidR="00D873A2" w:rsidRDefault="00D873A2">
      <w:pPr>
        <w:pStyle w:val="BodyText"/>
        <w:rPr>
          <w:b/>
        </w:rPr>
      </w:pPr>
    </w:p>
    <w:p w14:paraId="58E464E2" w14:textId="77777777" w:rsidR="00D873A2" w:rsidRDefault="00D873A2">
      <w:pPr>
        <w:pStyle w:val="BodyText"/>
        <w:rPr>
          <w:b/>
        </w:rPr>
      </w:pPr>
    </w:p>
    <w:p w14:paraId="4CFF0918" w14:textId="77777777" w:rsidR="00D873A2" w:rsidRDefault="00D873A2">
      <w:pPr>
        <w:pStyle w:val="BodyText"/>
        <w:rPr>
          <w:b/>
        </w:rPr>
      </w:pPr>
    </w:p>
    <w:p w14:paraId="6F0CB322" w14:textId="77777777" w:rsidR="00D873A2" w:rsidRDefault="00D873A2">
      <w:pPr>
        <w:pStyle w:val="BodyText"/>
        <w:rPr>
          <w:b/>
        </w:rPr>
      </w:pPr>
    </w:p>
    <w:p w14:paraId="55412240" w14:textId="77777777" w:rsidR="00D873A2" w:rsidRDefault="00D873A2">
      <w:pPr>
        <w:pStyle w:val="BodyText"/>
        <w:rPr>
          <w:b/>
        </w:rPr>
      </w:pPr>
    </w:p>
    <w:p w14:paraId="3ECBD7AD" w14:textId="77777777" w:rsidR="00D873A2" w:rsidRDefault="00D873A2">
      <w:pPr>
        <w:pStyle w:val="BodyText"/>
        <w:rPr>
          <w:b/>
        </w:rPr>
      </w:pPr>
    </w:p>
    <w:p w14:paraId="2D1DED4D" w14:textId="77777777" w:rsidR="00D873A2" w:rsidRDefault="00D873A2">
      <w:pPr>
        <w:pStyle w:val="BodyText"/>
        <w:rPr>
          <w:b/>
        </w:rPr>
      </w:pPr>
    </w:p>
    <w:p w14:paraId="70257A90" w14:textId="77777777" w:rsidR="00D873A2" w:rsidRDefault="00D873A2">
      <w:pPr>
        <w:pStyle w:val="BodyText"/>
        <w:rPr>
          <w:b/>
        </w:rPr>
      </w:pPr>
    </w:p>
    <w:p w14:paraId="68DBCD1D" w14:textId="77777777" w:rsidR="00D873A2" w:rsidRDefault="00D873A2">
      <w:pPr>
        <w:pStyle w:val="BodyText"/>
        <w:rPr>
          <w:b/>
        </w:rPr>
      </w:pPr>
    </w:p>
    <w:p w14:paraId="5358B377" w14:textId="77777777" w:rsidR="00D873A2" w:rsidRDefault="00D873A2">
      <w:pPr>
        <w:pStyle w:val="BodyText"/>
        <w:rPr>
          <w:b/>
        </w:rPr>
      </w:pPr>
    </w:p>
    <w:p w14:paraId="0CE9C595" w14:textId="77777777" w:rsidR="00D873A2" w:rsidRDefault="00D873A2">
      <w:pPr>
        <w:pStyle w:val="BodyText"/>
        <w:rPr>
          <w:b/>
        </w:rPr>
      </w:pPr>
    </w:p>
    <w:p w14:paraId="7F4DA770" w14:textId="77777777" w:rsidR="00D873A2" w:rsidRDefault="00D873A2">
      <w:pPr>
        <w:pStyle w:val="BodyText"/>
        <w:rPr>
          <w:b/>
        </w:rPr>
      </w:pPr>
    </w:p>
    <w:p w14:paraId="611D6A5F" w14:textId="77777777" w:rsidR="00D873A2" w:rsidRDefault="00D873A2">
      <w:pPr>
        <w:pStyle w:val="BodyText"/>
        <w:rPr>
          <w:b/>
        </w:rPr>
      </w:pPr>
    </w:p>
    <w:p w14:paraId="4086B3ED" w14:textId="77777777" w:rsidR="00D873A2" w:rsidRDefault="00D873A2">
      <w:pPr>
        <w:pStyle w:val="BodyText"/>
        <w:rPr>
          <w:b/>
        </w:rPr>
      </w:pPr>
    </w:p>
    <w:p w14:paraId="0AB156C7" w14:textId="77777777" w:rsidR="00D873A2" w:rsidRDefault="00D873A2">
      <w:pPr>
        <w:pStyle w:val="BodyText"/>
        <w:rPr>
          <w:b/>
        </w:rPr>
      </w:pPr>
    </w:p>
    <w:p w14:paraId="505AD54D" w14:textId="77777777" w:rsidR="00D873A2" w:rsidRDefault="00D873A2">
      <w:pPr>
        <w:pStyle w:val="BodyText"/>
        <w:spacing w:before="150"/>
        <w:rPr>
          <w:b/>
        </w:rPr>
      </w:pPr>
    </w:p>
    <w:p w14:paraId="47B5CFFA" w14:textId="77777777" w:rsidR="00D873A2" w:rsidRDefault="00000000">
      <w:pPr>
        <w:ind w:left="1012" w:right="1026"/>
        <w:jc w:val="center"/>
        <w:rPr>
          <w:i/>
          <w:sz w:val="24"/>
        </w:rPr>
      </w:pPr>
      <w:r>
        <w:rPr>
          <w:i/>
          <w:sz w:val="24"/>
        </w:rPr>
        <w:t xml:space="preserve">This page intentionally left </w:t>
      </w:r>
      <w:r>
        <w:rPr>
          <w:i/>
          <w:spacing w:val="-2"/>
          <w:sz w:val="24"/>
        </w:rPr>
        <w:t>blank</w:t>
      </w:r>
    </w:p>
    <w:p w14:paraId="24F87DF7" w14:textId="77777777" w:rsidR="00D873A2" w:rsidRDefault="00D873A2">
      <w:pPr>
        <w:pStyle w:val="BodyText"/>
        <w:rPr>
          <w:i/>
        </w:rPr>
      </w:pPr>
    </w:p>
    <w:p w14:paraId="6C0545E5" w14:textId="77777777" w:rsidR="00D873A2" w:rsidRDefault="00D873A2">
      <w:pPr>
        <w:pStyle w:val="BodyText"/>
        <w:rPr>
          <w:i/>
        </w:rPr>
      </w:pPr>
    </w:p>
    <w:p w14:paraId="215741E1" w14:textId="77777777" w:rsidR="00D873A2" w:rsidRDefault="00D873A2">
      <w:pPr>
        <w:pStyle w:val="BodyText"/>
        <w:rPr>
          <w:i/>
        </w:rPr>
      </w:pPr>
    </w:p>
    <w:p w14:paraId="2B870691" w14:textId="77777777" w:rsidR="00D873A2" w:rsidRDefault="00D873A2">
      <w:pPr>
        <w:pStyle w:val="BodyText"/>
        <w:rPr>
          <w:i/>
        </w:rPr>
      </w:pPr>
    </w:p>
    <w:p w14:paraId="7613BA7F" w14:textId="77777777" w:rsidR="00D873A2" w:rsidRDefault="00D873A2">
      <w:pPr>
        <w:pStyle w:val="BodyText"/>
        <w:rPr>
          <w:i/>
        </w:rPr>
      </w:pPr>
    </w:p>
    <w:p w14:paraId="6DE68176" w14:textId="77777777" w:rsidR="00D873A2" w:rsidRDefault="00D873A2">
      <w:pPr>
        <w:pStyle w:val="BodyText"/>
        <w:rPr>
          <w:i/>
        </w:rPr>
      </w:pPr>
    </w:p>
    <w:p w14:paraId="3F01784A" w14:textId="77777777" w:rsidR="00D873A2" w:rsidRDefault="00D873A2">
      <w:pPr>
        <w:pStyle w:val="BodyText"/>
        <w:rPr>
          <w:i/>
        </w:rPr>
      </w:pPr>
    </w:p>
    <w:p w14:paraId="3670826E" w14:textId="77777777" w:rsidR="00D873A2" w:rsidRDefault="00D873A2">
      <w:pPr>
        <w:pStyle w:val="BodyText"/>
        <w:rPr>
          <w:i/>
        </w:rPr>
      </w:pPr>
    </w:p>
    <w:p w14:paraId="15487DBF" w14:textId="77777777" w:rsidR="00D873A2" w:rsidRDefault="00D873A2">
      <w:pPr>
        <w:pStyle w:val="BodyText"/>
        <w:rPr>
          <w:i/>
        </w:rPr>
      </w:pPr>
    </w:p>
    <w:p w14:paraId="190CBC51" w14:textId="77777777" w:rsidR="00D873A2" w:rsidRDefault="00D873A2">
      <w:pPr>
        <w:pStyle w:val="BodyText"/>
        <w:rPr>
          <w:i/>
        </w:rPr>
      </w:pPr>
    </w:p>
    <w:p w14:paraId="18A11E2F" w14:textId="77777777" w:rsidR="00D873A2" w:rsidRDefault="00D873A2">
      <w:pPr>
        <w:pStyle w:val="BodyText"/>
        <w:rPr>
          <w:i/>
        </w:rPr>
      </w:pPr>
    </w:p>
    <w:p w14:paraId="780FB1BC" w14:textId="77777777" w:rsidR="00D873A2" w:rsidRDefault="00D873A2">
      <w:pPr>
        <w:pStyle w:val="BodyText"/>
        <w:rPr>
          <w:i/>
        </w:rPr>
      </w:pPr>
    </w:p>
    <w:p w14:paraId="0D227023" w14:textId="77777777" w:rsidR="00D873A2" w:rsidRDefault="00D873A2">
      <w:pPr>
        <w:pStyle w:val="BodyText"/>
        <w:rPr>
          <w:i/>
        </w:rPr>
      </w:pPr>
    </w:p>
    <w:p w14:paraId="7D34A57C" w14:textId="77777777" w:rsidR="00D873A2" w:rsidRDefault="00D873A2">
      <w:pPr>
        <w:pStyle w:val="BodyText"/>
        <w:rPr>
          <w:i/>
        </w:rPr>
      </w:pPr>
    </w:p>
    <w:p w14:paraId="67BD7DC8" w14:textId="77777777" w:rsidR="00D873A2" w:rsidRDefault="00D873A2">
      <w:pPr>
        <w:pStyle w:val="BodyText"/>
        <w:rPr>
          <w:i/>
        </w:rPr>
      </w:pPr>
    </w:p>
    <w:p w14:paraId="6B8F45AF" w14:textId="77777777" w:rsidR="00D873A2" w:rsidRDefault="00D873A2">
      <w:pPr>
        <w:pStyle w:val="BodyText"/>
        <w:rPr>
          <w:i/>
        </w:rPr>
      </w:pPr>
    </w:p>
    <w:p w14:paraId="72713738" w14:textId="77777777" w:rsidR="00D873A2" w:rsidRDefault="00D873A2">
      <w:pPr>
        <w:pStyle w:val="BodyText"/>
        <w:rPr>
          <w:i/>
        </w:rPr>
      </w:pPr>
    </w:p>
    <w:p w14:paraId="7C6047DE" w14:textId="77777777" w:rsidR="00D873A2" w:rsidRDefault="00D873A2">
      <w:pPr>
        <w:pStyle w:val="BodyText"/>
        <w:rPr>
          <w:i/>
        </w:rPr>
      </w:pPr>
    </w:p>
    <w:p w14:paraId="14B1F87A" w14:textId="77777777" w:rsidR="00D873A2" w:rsidRDefault="00D873A2">
      <w:pPr>
        <w:pStyle w:val="BodyText"/>
        <w:rPr>
          <w:i/>
        </w:rPr>
      </w:pPr>
    </w:p>
    <w:p w14:paraId="0A96184C" w14:textId="77777777" w:rsidR="00D873A2" w:rsidRDefault="00D873A2">
      <w:pPr>
        <w:pStyle w:val="BodyText"/>
        <w:rPr>
          <w:i/>
        </w:rPr>
      </w:pPr>
    </w:p>
    <w:p w14:paraId="3B2EC306" w14:textId="77777777" w:rsidR="00D873A2" w:rsidRDefault="00D873A2">
      <w:pPr>
        <w:pStyle w:val="BodyText"/>
        <w:rPr>
          <w:i/>
        </w:rPr>
      </w:pPr>
    </w:p>
    <w:p w14:paraId="0BFC857D" w14:textId="77777777" w:rsidR="00D873A2" w:rsidRDefault="00D873A2">
      <w:pPr>
        <w:pStyle w:val="BodyText"/>
        <w:rPr>
          <w:i/>
        </w:rPr>
      </w:pPr>
    </w:p>
    <w:p w14:paraId="7199CABF" w14:textId="77777777" w:rsidR="00D873A2" w:rsidRDefault="00D873A2">
      <w:pPr>
        <w:pStyle w:val="BodyText"/>
        <w:rPr>
          <w:i/>
        </w:rPr>
      </w:pPr>
    </w:p>
    <w:p w14:paraId="34040663" w14:textId="77777777" w:rsidR="00D873A2" w:rsidRDefault="00D873A2">
      <w:pPr>
        <w:pStyle w:val="BodyText"/>
        <w:spacing w:before="213"/>
        <w:rPr>
          <w:i/>
        </w:rPr>
      </w:pPr>
    </w:p>
    <w:p w14:paraId="1975C754" w14:textId="77777777" w:rsidR="00D873A2" w:rsidRDefault="00000000">
      <w:pPr>
        <w:ind w:left="554"/>
        <w:jc w:val="center"/>
        <w:rPr>
          <w:sz w:val="20"/>
        </w:rPr>
      </w:pPr>
      <w:r>
        <w:rPr>
          <w:spacing w:val="-10"/>
          <w:sz w:val="20"/>
        </w:rPr>
        <w:t>2</w:t>
      </w:r>
    </w:p>
    <w:p w14:paraId="566CA04E" w14:textId="77777777" w:rsidR="00D873A2" w:rsidRDefault="00D873A2">
      <w:pPr>
        <w:jc w:val="center"/>
        <w:rPr>
          <w:sz w:val="20"/>
        </w:rPr>
        <w:sectPr w:rsidR="00D873A2">
          <w:headerReference w:type="default" r:id="rId36"/>
          <w:footerReference w:type="default" r:id="rId37"/>
          <w:pgSz w:w="12240" w:h="15840"/>
          <w:pgMar w:top="1820" w:right="560" w:bottom="720" w:left="580" w:header="0" w:footer="523" w:gutter="0"/>
          <w:cols w:space="720"/>
        </w:sectPr>
      </w:pPr>
    </w:p>
    <w:p w14:paraId="204EB26B" w14:textId="77777777" w:rsidR="00D873A2" w:rsidRDefault="00000000">
      <w:pPr>
        <w:spacing w:before="61"/>
        <w:ind w:left="1008" w:right="1026"/>
        <w:jc w:val="center"/>
        <w:rPr>
          <w:b/>
          <w:sz w:val="24"/>
        </w:rPr>
      </w:pPr>
      <w:r>
        <w:rPr>
          <w:noProof/>
        </w:rPr>
        <w:lastRenderedPageBreak/>
        <mc:AlternateContent>
          <mc:Choice Requires="wpg">
            <w:drawing>
              <wp:anchor distT="0" distB="0" distL="0" distR="0" simplePos="0" relativeHeight="15795200" behindDoc="0" locked="0" layoutInCell="1" allowOverlap="1" wp14:anchorId="5BCC9CF0" wp14:editId="65C8ED2A">
                <wp:simplePos x="0" y="0"/>
                <wp:positionH relativeFrom="page">
                  <wp:posOffset>457200</wp:posOffset>
                </wp:positionH>
                <wp:positionV relativeFrom="paragraph">
                  <wp:posOffset>400050</wp:posOffset>
                </wp:positionV>
                <wp:extent cx="6858000" cy="12700"/>
                <wp:effectExtent l="0" t="0" r="0" b="0"/>
                <wp:wrapNone/>
                <wp:docPr id="299" name="Group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00" name="Graphic 300"/>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1" name="Graphic 301"/>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2" name="Graphic 302"/>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3" name="Graphic 303"/>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4" name="Graphic 304"/>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5" name="Graphic 305"/>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6" name="Graphic 306"/>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07" name="Graphic 307"/>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6589DC" id="Group 299" o:spid="_x0000_s1026" alt="&quot;&quot;" style="position:absolute;margin-left:36pt;margin-top:31.5pt;width:540pt;height:1pt;z-index:15795200;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">
                <v:shape id="Graphic 300"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" path="m,l6858000,e" filled="f" strokeweight=".12pt">
                  <v:path arrowok="t"/>
                </v:shape>
                <v:shape id="Graphic 301"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" path="m,l6858000,e" filled="f" strokeweight=".12pt">
                  <v:path arrowok="t"/>
                </v:shape>
                <v:shape id="Graphic 302"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" path="m,l6858000,e" filled="f" strokeweight=".12pt">
                  <v:path arrowok="t"/>
                </v:shape>
                <v:shape id="Graphic 303"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" path="m,l6858000,e" filled="f" strokeweight=".12pt">
                  <v:path arrowok="t"/>
                </v:shape>
                <v:shape id="Graphic 304"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" path="m,l6858000,e" filled="f" strokeweight=".12pt">
                  <v:path arrowok="t"/>
                </v:shape>
                <v:shape id="Graphic 305"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" path="m,l6858000,e" filled="f" strokeweight=".12pt">
                  <v:path arrowok="t"/>
                </v:shape>
                <v:shape id="Graphic 306"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" path="m,l6858000,e" filled="f" strokeweight=".12pt">
                  <v:path arrowok="t"/>
                </v:shape>
                <v:shape id="Graphic 307"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" path="m,l6858000,e" filled="f" strokeweight=".12pt">
                  <v:path arrowok="t"/>
                </v:shape>
                <w10:wrap anchorx="page"/>
              </v:group>
            </w:pict>
          </mc:Fallback>
        </mc:AlternateContent>
      </w:r>
      <w:r>
        <w:rPr>
          <w:b/>
          <w:sz w:val="24"/>
        </w:rPr>
        <w:t xml:space="preserve">Table of </w:t>
      </w:r>
      <w:r>
        <w:rPr>
          <w:b/>
          <w:spacing w:val="-2"/>
          <w:sz w:val="24"/>
        </w:rPr>
        <w:t>Contents</w:t>
      </w:r>
    </w:p>
    <w:p w14:paraId="061F83CC" w14:textId="77777777" w:rsidR="00D873A2" w:rsidRDefault="00000000">
      <w:pPr>
        <w:tabs>
          <w:tab w:val="right" w:leader="dot" w:pos="9585"/>
        </w:tabs>
        <w:spacing w:before="808"/>
        <w:ind w:left="140"/>
        <w:rPr>
          <w:b/>
          <w:sz w:val="20"/>
        </w:rPr>
      </w:pPr>
      <w:r>
        <w:rPr>
          <w:b/>
          <w:sz w:val="20"/>
        </w:rPr>
        <w:t>Independent</w:t>
      </w:r>
      <w:r>
        <w:rPr>
          <w:b/>
          <w:spacing w:val="-10"/>
          <w:sz w:val="20"/>
        </w:rPr>
        <w:t xml:space="preserve"> </w:t>
      </w:r>
      <w:r>
        <w:rPr>
          <w:b/>
          <w:sz w:val="20"/>
        </w:rPr>
        <w:t>Auditor's</w:t>
      </w:r>
      <w:r>
        <w:rPr>
          <w:b/>
          <w:spacing w:val="-10"/>
          <w:sz w:val="20"/>
        </w:rPr>
        <w:t xml:space="preserve"> </w:t>
      </w:r>
      <w:r>
        <w:rPr>
          <w:b/>
          <w:spacing w:val="-2"/>
          <w:sz w:val="20"/>
        </w:rPr>
        <w:t>Report</w:t>
      </w:r>
      <w:r>
        <w:rPr>
          <w:sz w:val="20"/>
        </w:rPr>
        <w:tab/>
      </w:r>
      <w:r>
        <w:rPr>
          <w:b/>
          <w:spacing w:val="-10"/>
          <w:sz w:val="20"/>
        </w:rPr>
        <w:t>5</w:t>
      </w:r>
    </w:p>
    <w:p w14:paraId="020FE32F" w14:textId="77777777" w:rsidR="00D873A2" w:rsidRDefault="00000000">
      <w:pPr>
        <w:tabs>
          <w:tab w:val="right" w:leader="dot" w:pos="9585"/>
        </w:tabs>
        <w:spacing w:before="53"/>
        <w:ind w:left="140"/>
        <w:rPr>
          <w:b/>
          <w:sz w:val="20"/>
        </w:rPr>
      </w:pPr>
      <w:r>
        <w:rPr>
          <w:b/>
          <w:sz w:val="20"/>
        </w:rPr>
        <w:t>Management's</w:t>
      </w:r>
      <w:r>
        <w:rPr>
          <w:b/>
          <w:spacing w:val="-10"/>
          <w:sz w:val="20"/>
        </w:rPr>
        <w:t xml:space="preserve"> </w:t>
      </w:r>
      <w:r>
        <w:rPr>
          <w:b/>
          <w:sz w:val="20"/>
        </w:rPr>
        <w:t>Discussion</w:t>
      </w:r>
      <w:r>
        <w:rPr>
          <w:b/>
          <w:spacing w:val="-9"/>
          <w:sz w:val="20"/>
        </w:rPr>
        <w:t xml:space="preserve"> </w:t>
      </w:r>
      <w:r>
        <w:rPr>
          <w:b/>
          <w:sz w:val="20"/>
        </w:rPr>
        <w:t>and</w:t>
      </w:r>
      <w:r>
        <w:rPr>
          <w:b/>
          <w:spacing w:val="-9"/>
          <w:sz w:val="20"/>
        </w:rPr>
        <w:t xml:space="preserve"> </w:t>
      </w:r>
      <w:r>
        <w:rPr>
          <w:b/>
          <w:spacing w:val="-2"/>
          <w:sz w:val="20"/>
        </w:rPr>
        <w:t>Analysis</w:t>
      </w:r>
      <w:r>
        <w:rPr>
          <w:sz w:val="20"/>
        </w:rPr>
        <w:tab/>
      </w:r>
      <w:r>
        <w:rPr>
          <w:b/>
          <w:spacing w:val="-10"/>
          <w:sz w:val="20"/>
        </w:rPr>
        <w:t>8</w:t>
      </w:r>
    </w:p>
    <w:p w14:paraId="368B2CC9" w14:textId="77777777" w:rsidR="00D873A2" w:rsidRDefault="00000000">
      <w:pPr>
        <w:spacing w:before="53"/>
        <w:ind w:left="140"/>
        <w:rPr>
          <w:b/>
          <w:sz w:val="20"/>
        </w:rPr>
      </w:pPr>
      <w:r>
        <w:rPr>
          <w:b/>
          <w:sz w:val="20"/>
        </w:rPr>
        <w:t>Basic</w:t>
      </w:r>
      <w:r>
        <w:rPr>
          <w:b/>
          <w:spacing w:val="-7"/>
          <w:sz w:val="20"/>
        </w:rPr>
        <w:t xml:space="preserve"> </w:t>
      </w:r>
      <w:r>
        <w:rPr>
          <w:b/>
          <w:sz w:val="20"/>
        </w:rPr>
        <w:t>Financial</w:t>
      </w:r>
      <w:r>
        <w:rPr>
          <w:b/>
          <w:spacing w:val="-6"/>
          <w:sz w:val="20"/>
        </w:rPr>
        <w:t xml:space="preserve"> </w:t>
      </w:r>
      <w:r>
        <w:rPr>
          <w:b/>
          <w:spacing w:val="-2"/>
          <w:sz w:val="20"/>
        </w:rPr>
        <w:t>Statements</w:t>
      </w:r>
    </w:p>
    <w:p w14:paraId="1441E308" w14:textId="77777777" w:rsidR="00D873A2" w:rsidRDefault="00000000">
      <w:pPr>
        <w:tabs>
          <w:tab w:val="right" w:leader="dot" w:pos="9586"/>
        </w:tabs>
        <w:spacing w:before="56"/>
        <w:ind w:left="284"/>
        <w:rPr>
          <w:b/>
          <w:sz w:val="20"/>
        </w:rPr>
      </w:pPr>
      <w:r>
        <w:rPr>
          <w:sz w:val="20"/>
        </w:rPr>
        <w:t>Statement</w:t>
      </w:r>
      <w:r>
        <w:rPr>
          <w:spacing w:val="-6"/>
          <w:sz w:val="20"/>
        </w:rPr>
        <w:t xml:space="preserve"> </w:t>
      </w:r>
      <w:r>
        <w:rPr>
          <w:sz w:val="20"/>
        </w:rPr>
        <w:t>of</w:t>
      </w:r>
      <w:r>
        <w:rPr>
          <w:spacing w:val="-5"/>
          <w:sz w:val="20"/>
        </w:rPr>
        <w:t xml:space="preserve"> </w:t>
      </w:r>
      <w:r>
        <w:rPr>
          <w:sz w:val="20"/>
        </w:rPr>
        <w:t>Net</w:t>
      </w:r>
      <w:r>
        <w:rPr>
          <w:spacing w:val="-5"/>
          <w:sz w:val="20"/>
        </w:rPr>
        <w:t xml:space="preserve"> </w:t>
      </w:r>
      <w:r>
        <w:rPr>
          <w:spacing w:val="-2"/>
          <w:sz w:val="20"/>
        </w:rPr>
        <w:t>Position</w:t>
      </w:r>
      <w:r>
        <w:rPr>
          <w:sz w:val="20"/>
        </w:rPr>
        <w:tab/>
      </w:r>
      <w:r>
        <w:rPr>
          <w:b/>
          <w:spacing w:val="-5"/>
          <w:sz w:val="20"/>
        </w:rPr>
        <w:t>10</w:t>
      </w:r>
    </w:p>
    <w:p w14:paraId="3EAF6360" w14:textId="77777777" w:rsidR="00D873A2" w:rsidRDefault="00000000">
      <w:pPr>
        <w:tabs>
          <w:tab w:val="right" w:leader="dot" w:pos="9586"/>
        </w:tabs>
        <w:spacing w:before="58"/>
        <w:ind w:left="283"/>
        <w:rPr>
          <w:b/>
          <w:sz w:val="20"/>
        </w:rPr>
      </w:pPr>
      <w:r>
        <w:rPr>
          <w:sz w:val="20"/>
        </w:rPr>
        <w:t>Statement</w:t>
      </w:r>
      <w:r>
        <w:rPr>
          <w:spacing w:val="-9"/>
          <w:sz w:val="20"/>
        </w:rPr>
        <w:t xml:space="preserve"> </w:t>
      </w:r>
      <w:r>
        <w:rPr>
          <w:sz w:val="20"/>
        </w:rPr>
        <w:t>of</w:t>
      </w:r>
      <w:r>
        <w:rPr>
          <w:spacing w:val="-9"/>
          <w:sz w:val="20"/>
        </w:rPr>
        <w:t xml:space="preserve"> </w:t>
      </w:r>
      <w:r>
        <w:rPr>
          <w:sz w:val="20"/>
        </w:rPr>
        <w:t>Changes</w:t>
      </w:r>
      <w:r>
        <w:rPr>
          <w:spacing w:val="-9"/>
          <w:sz w:val="20"/>
        </w:rPr>
        <w:t xml:space="preserve"> </w:t>
      </w:r>
      <w:r>
        <w:rPr>
          <w:sz w:val="20"/>
        </w:rPr>
        <w:t>in</w:t>
      </w:r>
      <w:r>
        <w:rPr>
          <w:spacing w:val="-9"/>
          <w:sz w:val="20"/>
        </w:rPr>
        <w:t xml:space="preserve"> </w:t>
      </w:r>
      <w:r>
        <w:rPr>
          <w:sz w:val="20"/>
        </w:rPr>
        <w:t>Net</w:t>
      </w:r>
      <w:r>
        <w:rPr>
          <w:spacing w:val="-8"/>
          <w:sz w:val="20"/>
        </w:rPr>
        <w:t xml:space="preserve"> </w:t>
      </w:r>
      <w:r>
        <w:rPr>
          <w:spacing w:val="-2"/>
          <w:sz w:val="20"/>
        </w:rPr>
        <w:t>Position</w:t>
      </w:r>
      <w:r>
        <w:rPr>
          <w:sz w:val="20"/>
        </w:rPr>
        <w:tab/>
      </w:r>
      <w:r>
        <w:rPr>
          <w:b/>
          <w:spacing w:val="-5"/>
          <w:sz w:val="20"/>
        </w:rPr>
        <w:t>11</w:t>
      </w:r>
    </w:p>
    <w:p w14:paraId="69843FED" w14:textId="77777777" w:rsidR="00D873A2" w:rsidRDefault="00000000">
      <w:pPr>
        <w:tabs>
          <w:tab w:val="right" w:leader="dot" w:pos="9586"/>
        </w:tabs>
        <w:spacing w:before="58"/>
        <w:ind w:left="284"/>
        <w:rPr>
          <w:b/>
          <w:sz w:val="20"/>
        </w:rPr>
      </w:pPr>
      <w:r>
        <w:rPr>
          <w:sz w:val="20"/>
        </w:rPr>
        <w:t>Notes</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Financial</w:t>
      </w:r>
      <w:r>
        <w:rPr>
          <w:spacing w:val="-9"/>
          <w:sz w:val="20"/>
        </w:rPr>
        <w:t xml:space="preserve"> </w:t>
      </w:r>
      <w:r>
        <w:rPr>
          <w:spacing w:val="-2"/>
          <w:sz w:val="20"/>
        </w:rPr>
        <w:t>Statements</w:t>
      </w:r>
      <w:r>
        <w:rPr>
          <w:sz w:val="20"/>
        </w:rPr>
        <w:tab/>
      </w:r>
      <w:r>
        <w:rPr>
          <w:b/>
          <w:spacing w:val="-5"/>
          <w:sz w:val="20"/>
        </w:rPr>
        <w:t>12</w:t>
      </w:r>
    </w:p>
    <w:p w14:paraId="11955013" w14:textId="77777777" w:rsidR="00D873A2" w:rsidRDefault="00000000">
      <w:pPr>
        <w:spacing w:before="56"/>
        <w:ind w:left="140"/>
        <w:rPr>
          <w:b/>
          <w:sz w:val="20"/>
        </w:rPr>
      </w:pPr>
      <w:r>
        <w:rPr>
          <w:b/>
          <w:spacing w:val="-2"/>
          <w:sz w:val="20"/>
        </w:rPr>
        <w:t>Supplementary</w:t>
      </w:r>
      <w:r>
        <w:rPr>
          <w:b/>
          <w:sz w:val="20"/>
        </w:rPr>
        <w:t xml:space="preserve"> </w:t>
      </w:r>
      <w:r>
        <w:rPr>
          <w:b/>
          <w:spacing w:val="-2"/>
          <w:sz w:val="20"/>
        </w:rPr>
        <w:t>Information</w:t>
      </w:r>
    </w:p>
    <w:p w14:paraId="282DAEBD" w14:textId="77777777" w:rsidR="00D873A2" w:rsidRDefault="00000000">
      <w:pPr>
        <w:tabs>
          <w:tab w:val="right" w:leader="dot" w:pos="9586"/>
        </w:tabs>
        <w:spacing w:before="55"/>
        <w:ind w:left="283"/>
        <w:rPr>
          <w:b/>
          <w:sz w:val="20"/>
        </w:rPr>
      </w:pPr>
      <w:proofErr w:type="gramStart"/>
      <w:r>
        <w:rPr>
          <w:sz w:val="20"/>
        </w:rPr>
        <w:t>Participating</w:t>
      </w:r>
      <w:proofErr w:type="gramEnd"/>
      <w:r>
        <w:rPr>
          <w:spacing w:val="-11"/>
          <w:sz w:val="20"/>
        </w:rPr>
        <w:t xml:space="preserve"> </w:t>
      </w:r>
      <w:r>
        <w:rPr>
          <w:spacing w:val="-2"/>
          <w:sz w:val="20"/>
        </w:rPr>
        <w:t>Trusts</w:t>
      </w:r>
      <w:r>
        <w:rPr>
          <w:sz w:val="20"/>
        </w:rPr>
        <w:tab/>
      </w:r>
      <w:r>
        <w:rPr>
          <w:b/>
          <w:spacing w:val="-5"/>
          <w:sz w:val="20"/>
        </w:rPr>
        <w:t>18</w:t>
      </w:r>
    </w:p>
    <w:p w14:paraId="7B954739" w14:textId="77777777" w:rsidR="00D873A2" w:rsidRDefault="00D873A2">
      <w:pPr>
        <w:pStyle w:val="BodyText"/>
        <w:rPr>
          <w:b/>
          <w:sz w:val="20"/>
        </w:rPr>
      </w:pPr>
    </w:p>
    <w:p w14:paraId="28DA4940" w14:textId="77777777" w:rsidR="00D873A2" w:rsidRDefault="00D873A2">
      <w:pPr>
        <w:pStyle w:val="BodyText"/>
        <w:rPr>
          <w:b/>
          <w:sz w:val="20"/>
        </w:rPr>
      </w:pPr>
    </w:p>
    <w:p w14:paraId="5938D352" w14:textId="77777777" w:rsidR="00D873A2" w:rsidRDefault="00D873A2">
      <w:pPr>
        <w:pStyle w:val="BodyText"/>
        <w:rPr>
          <w:b/>
          <w:sz w:val="20"/>
        </w:rPr>
      </w:pPr>
    </w:p>
    <w:p w14:paraId="740FDE08" w14:textId="77777777" w:rsidR="00D873A2" w:rsidRDefault="00D873A2">
      <w:pPr>
        <w:pStyle w:val="BodyText"/>
        <w:rPr>
          <w:b/>
          <w:sz w:val="20"/>
        </w:rPr>
      </w:pPr>
    </w:p>
    <w:p w14:paraId="1FC5D2AB" w14:textId="77777777" w:rsidR="00D873A2" w:rsidRDefault="00D873A2">
      <w:pPr>
        <w:pStyle w:val="BodyText"/>
        <w:rPr>
          <w:b/>
          <w:sz w:val="20"/>
        </w:rPr>
      </w:pPr>
    </w:p>
    <w:p w14:paraId="032FA40B" w14:textId="77777777" w:rsidR="00D873A2" w:rsidRDefault="00D873A2">
      <w:pPr>
        <w:pStyle w:val="BodyText"/>
        <w:rPr>
          <w:b/>
          <w:sz w:val="20"/>
        </w:rPr>
      </w:pPr>
    </w:p>
    <w:p w14:paraId="55B4FD21" w14:textId="77777777" w:rsidR="00D873A2" w:rsidRDefault="00D873A2">
      <w:pPr>
        <w:pStyle w:val="BodyText"/>
        <w:rPr>
          <w:b/>
          <w:sz w:val="20"/>
        </w:rPr>
      </w:pPr>
    </w:p>
    <w:p w14:paraId="1B5FD19B" w14:textId="77777777" w:rsidR="00D873A2" w:rsidRDefault="00D873A2">
      <w:pPr>
        <w:pStyle w:val="BodyText"/>
        <w:rPr>
          <w:b/>
          <w:sz w:val="20"/>
        </w:rPr>
      </w:pPr>
    </w:p>
    <w:p w14:paraId="45F8E007" w14:textId="77777777" w:rsidR="00D873A2" w:rsidRDefault="00D873A2">
      <w:pPr>
        <w:pStyle w:val="BodyText"/>
        <w:rPr>
          <w:b/>
          <w:sz w:val="20"/>
        </w:rPr>
      </w:pPr>
    </w:p>
    <w:p w14:paraId="77B759A3" w14:textId="77777777" w:rsidR="00D873A2" w:rsidRDefault="00D873A2">
      <w:pPr>
        <w:pStyle w:val="BodyText"/>
        <w:rPr>
          <w:b/>
          <w:sz w:val="20"/>
        </w:rPr>
      </w:pPr>
    </w:p>
    <w:p w14:paraId="4FF6AE09" w14:textId="77777777" w:rsidR="00D873A2" w:rsidRDefault="00D873A2">
      <w:pPr>
        <w:pStyle w:val="BodyText"/>
        <w:rPr>
          <w:b/>
          <w:sz w:val="20"/>
        </w:rPr>
      </w:pPr>
    </w:p>
    <w:p w14:paraId="457F77CB" w14:textId="77777777" w:rsidR="00D873A2" w:rsidRDefault="00D873A2">
      <w:pPr>
        <w:pStyle w:val="BodyText"/>
        <w:rPr>
          <w:b/>
          <w:sz w:val="20"/>
        </w:rPr>
      </w:pPr>
    </w:p>
    <w:p w14:paraId="46238F7F" w14:textId="77777777" w:rsidR="00D873A2" w:rsidRDefault="00D873A2">
      <w:pPr>
        <w:pStyle w:val="BodyText"/>
        <w:rPr>
          <w:b/>
          <w:sz w:val="20"/>
        </w:rPr>
      </w:pPr>
    </w:p>
    <w:p w14:paraId="5D44D26D" w14:textId="77777777" w:rsidR="00D873A2" w:rsidRDefault="00D873A2">
      <w:pPr>
        <w:pStyle w:val="BodyText"/>
        <w:rPr>
          <w:b/>
          <w:sz w:val="20"/>
        </w:rPr>
      </w:pPr>
    </w:p>
    <w:p w14:paraId="344990E4" w14:textId="77777777" w:rsidR="00D873A2" w:rsidRDefault="00D873A2">
      <w:pPr>
        <w:pStyle w:val="BodyText"/>
        <w:rPr>
          <w:b/>
          <w:sz w:val="20"/>
        </w:rPr>
      </w:pPr>
    </w:p>
    <w:p w14:paraId="054846E2" w14:textId="77777777" w:rsidR="00D873A2" w:rsidRDefault="00D873A2">
      <w:pPr>
        <w:pStyle w:val="BodyText"/>
        <w:rPr>
          <w:b/>
          <w:sz w:val="20"/>
        </w:rPr>
      </w:pPr>
    </w:p>
    <w:p w14:paraId="40D40D97" w14:textId="77777777" w:rsidR="00D873A2" w:rsidRDefault="00D873A2">
      <w:pPr>
        <w:pStyle w:val="BodyText"/>
        <w:rPr>
          <w:b/>
          <w:sz w:val="20"/>
        </w:rPr>
      </w:pPr>
    </w:p>
    <w:p w14:paraId="221A2A41" w14:textId="77777777" w:rsidR="00D873A2" w:rsidRDefault="00D873A2">
      <w:pPr>
        <w:pStyle w:val="BodyText"/>
        <w:rPr>
          <w:b/>
          <w:sz w:val="20"/>
        </w:rPr>
      </w:pPr>
    </w:p>
    <w:p w14:paraId="60D3D5A1" w14:textId="77777777" w:rsidR="00D873A2" w:rsidRDefault="00D873A2">
      <w:pPr>
        <w:pStyle w:val="BodyText"/>
        <w:rPr>
          <w:b/>
          <w:sz w:val="20"/>
        </w:rPr>
      </w:pPr>
    </w:p>
    <w:p w14:paraId="39B76F69" w14:textId="77777777" w:rsidR="00D873A2" w:rsidRDefault="00D873A2">
      <w:pPr>
        <w:pStyle w:val="BodyText"/>
        <w:rPr>
          <w:b/>
          <w:sz w:val="20"/>
        </w:rPr>
      </w:pPr>
    </w:p>
    <w:p w14:paraId="4D39D487" w14:textId="77777777" w:rsidR="00D873A2" w:rsidRDefault="00D873A2">
      <w:pPr>
        <w:pStyle w:val="BodyText"/>
        <w:rPr>
          <w:b/>
          <w:sz w:val="20"/>
        </w:rPr>
      </w:pPr>
    </w:p>
    <w:p w14:paraId="3E9B2086" w14:textId="77777777" w:rsidR="00D873A2" w:rsidRDefault="00D873A2">
      <w:pPr>
        <w:pStyle w:val="BodyText"/>
        <w:rPr>
          <w:b/>
          <w:sz w:val="20"/>
        </w:rPr>
      </w:pPr>
    </w:p>
    <w:p w14:paraId="603B9A95" w14:textId="77777777" w:rsidR="00D873A2" w:rsidRDefault="00D873A2">
      <w:pPr>
        <w:pStyle w:val="BodyText"/>
        <w:rPr>
          <w:b/>
          <w:sz w:val="20"/>
        </w:rPr>
      </w:pPr>
    </w:p>
    <w:p w14:paraId="69A6212A" w14:textId="77777777" w:rsidR="00D873A2" w:rsidRDefault="00D873A2">
      <w:pPr>
        <w:pStyle w:val="BodyText"/>
        <w:rPr>
          <w:b/>
          <w:sz w:val="20"/>
        </w:rPr>
      </w:pPr>
    </w:p>
    <w:p w14:paraId="25533CB3" w14:textId="77777777" w:rsidR="00D873A2" w:rsidRDefault="00D873A2">
      <w:pPr>
        <w:pStyle w:val="BodyText"/>
        <w:rPr>
          <w:b/>
          <w:sz w:val="20"/>
        </w:rPr>
      </w:pPr>
    </w:p>
    <w:p w14:paraId="054C5CD9" w14:textId="77777777" w:rsidR="00D873A2" w:rsidRDefault="00D873A2">
      <w:pPr>
        <w:pStyle w:val="BodyText"/>
        <w:rPr>
          <w:b/>
          <w:sz w:val="20"/>
        </w:rPr>
      </w:pPr>
    </w:p>
    <w:p w14:paraId="5D929EB0" w14:textId="77777777" w:rsidR="00D873A2" w:rsidRDefault="00D873A2">
      <w:pPr>
        <w:pStyle w:val="BodyText"/>
        <w:rPr>
          <w:b/>
          <w:sz w:val="20"/>
        </w:rPr>
      </w:pPr>
    </w:p>
    <w:p w14:paraId="5CDEA612" w14:textId="77777777" w:rsidR="00D873A2" w:rsidRDefault="00D873A2">
      <w:pPr>
        <w:pStyle w:val="BodyText"/>
        <w:rPr>
          <w:b/>
          <w:sz w:val="20"/>
        </w:rPr>
      </w:pPr>
    </w:p>
    <w:p w14:paraId="6495DC19" w14:textId="77777777" w:rsidR="00D873A2" w:rsidRDefault="00D873A2">
      <w:pPr>
        <w:pStyle w:val="BodyText"/>
        <w:rPr>
          <w:b/>
          <w:sz w:val="20"/>
        </w:rPr>
      </w:pPr>
    </w:p>
    <w:p w14:paraId="6429A9EF" w14:textId="77777777" w:rsidR="00D873A2" w:rsidRDefault="00D873A2">
      <w:pPr>
        <w:pStyle w:val="BodyText"/>
        <w:rPr>
          <w:b/>
          <w:sz w:val="20"/>
        </w:rPr>
      </w:pPr>
    </w:p>
    <w:p w14:paraId="2D692385" w14:textId="77777777" w:rsidR="00D873A2" w:rsidRDefault="00D873A2">
      <w:pPr>
        <w:pStyle w:val="BodyText"/>
        <w:rPr>
          <w:b/>
          <w:sz w:val="20"/>
        </w:rPr>
      </w:pPr>
    </w:p>
    <w:p w14:paraId="35847C29" w14:textId="77777777" w:rsidR="00D873A2" w:rsidRDefault="00D873A2">
      <w:pPr>
        <w:pStyle w:val="BodyText"/>
        <w:rPr>
          <w:b/>
          <w:sz w:val="20"/>
        </w:rPr>
      </w:pPr>
    </w:p>
    <w:p w14:paraId="369BF861" w14:textId="77777777" w:rsidR="00D873A2" w:rsidRDefault="00D873A2">
      <w:pPr>
        <w:pStyle w:val="BodyText"/>
        <w:rPr>
          <w:b/>
          <w:sz w:val="20"/>
        </w:rPr>
      </w:pPr>
    </w:p>
    <w:p w14:paraId="18945FA8" w14:textId="77777777" w:rsidR="00D873A2" w:rsidRDefault="00D873A2">
      <w:pPr>
        <w:pStyle w:val="BodyText"/>
        <w:rPr>
          <w:b/>
          <w:sz w:val="20"/>
        </w:rPr>
      </w:pPr>
    </w:p>
    <w:p w14:paraId="0F266F46" w14:textId="77777777" w:rsidR="00D873A2" w:rsidRDefault="00D873A2">
      <w:pPr>
        <w:pStyle w:val="BodyText"/>
        <w:rPr>
          <w:b/>
          <w:sz w:val="20"/>
        </w:rPr>
      </w:pPr>
    </w:p>
    <w:p w14:paraId="50878F98" w14:textId="77777777" w:rsidR="00D873A2" w:rsidRDefault="00D873A2">
      <w:pPr>
        <w:pStyle w:val="BodyText"/>
        <w:rPr>
          <w:b/>
          <w:sz w:val="20"/>
        </w:rPr>
      </w:pPr>
    </w:p>
    <w:p w14:paraId="7B9C98C6" w14:textId="77777777" w:rsidR="00D873A2" w:rsidRDefault="00D873A2">
      <w:pPr>
        <w:pStyle w:val="BodyText"/>
        <w:rPr>
          <w:b/>
          <w:sz w:val="20"/>
        </w:rPr>
      </w:pPr>
    </w:p>
    <w:p w14:paraId="419DECF9" w14:textId="77777777" w:rsidR="00D873A2" w:rsidRDefault="00D873A2">
      <w:pPr>
        <w:pStyle w:val="BodyText"/>
        <w:rPr>
          <w:b/>
          <w:sz w:val="20"/>
        </w:rPr>
      </w:pPr>
    </w:p>
    <w:p w14:paraId="6298EED6" w14:textId="77777777" w:rsidR="00D873A2" w:rsidRDefault="00D873A2">
      <w:pPr>
        <w:pStyle w:val="BodyText"/>
        <w:rPr>
          <w:b/>
          <w:sz w:val="20"/>
        </w:rPr>
      </w:pPr>
    </w:p>
    <w:p w14:paraId="200F748A" w14:textId="77777777" w:rsidR="00D873A2" w:rsidRDefault="00D873A2">
      <w:pPr>
        <w:pStyle w:val="BodyText"/>
        <w:rPr>
          <w:b/>
          <w:sz w:val="20"/>
        </w:rPr>
      </w:pPr>
    </w:p>
    <w:p w14:paraId="0BF6A216" w14:textId="77777777" w:rsidR="00D873A2" w:rsidRDefault="00D873A2">
      <w:pPr>
        <w:pStyle w:val="BodyText"/>
        <w:rPr>
          <w:b/>
          <w:sz w:val="20"/>
        </w:rPr>
      </w:pPr>
    </w:p>
    <w:p w14:paraId="0FB4D234" w14:textId="77777777" w:rsidR="00D873A2" w:rsidRDefault="00D873A2">
      <w:pPr>
        <w:pStyle w:val="BodyText"/>
        <w:rPr>
          <w:b/>
          <w:sz w:val="20"/>
        </w:rPr>
      </w:pPr>
    </w:p>
    <w:p w14:paraId="26F0CED0" w14:textId="77777777" w:rsidR="00D873A2" w:rsidRDefault="00D873A2">
      <w:pPr>
        <w:pStyle w:val="BodyText"/>
        <w:rPr>
          <w:b/>
          <w:sz w:val="20"/>
        </w:rPr>
      </w:pPr>
    </w:p>
    <w:p w14:paraId="7F3AC4B2" w14:textId="77777777" w:rsidR="00D873A2" w:rsidRDefault="00D873A2">
      <w:pPr>
        <w:pStyle w:val="BodyText"/>
        <w:rPr>
          <w:b/>
          <w:sz w:val="20"/>
        </w:rPr>
      </w:pPr>
    </w:p>
    <w:p w14:paraId="0C98D747" w14:textId="77777777" w:rsidR="00D873A2" w:rsidRDefault="00D873A2">
      <w:pPr>
        <w:pStyle w:val="BodyText"/>
        <w:spacing w:before="147"/>
        <w:rPr>
          <w:b/>
          <w:sz w:val="20"/>
        </w:rPr>
      </w:pPr>
    </w:p>
    <w:p w14:paraId="5E8786F3" w14:textId="77777777" w:rsidR="00D873A2" w:rsidRDefault="00000000">
      <w:pPr>
        <w:ind w:left="1007" w:right="1026"/>
        <w:jc w:val="center"/>
        <w:rPr>
          <w:sz w:val="20"/>
        </w:rPr>
      </w:pPr>
      <w:r>
        <w:rPr>
          <w:spacing w:val="-10"/>
          <w:sz w:val="20"/>
        </w:rPr>
        <w:t>3</w:t>
      </w:r>
    </w:p>
    <w:p w14:paraId="1050EF0C" w14:textId="77777777" w:rsidR="00D873A2" w:rsidRDefault="00D873A2">
      <w:pPr>
        <w:jc w:val="center"/>
        <w:rPr>
          <w:sz w:val="20"/>
        </w:rPr>
        <w:sectPr w:rsidR="00D873A2">
          <w:headerReference w:type="default" r:id="rId38"/>
          <w:footerReference w:type="default" r:id="rId39"/>
          <w:pgSz w:w="12240" w:h="15840"/>
          <w:pgMar w:top="1020" w:right="560" w:bottom="640" w:left="580" w:header="0" w:footer="440" w:gutter="0"/>
          <w:cols w:space="720"/>
        </w:sectPr>
      </w:pPr>
    </w:p>
    <w:p w14:paraId="0BEF5FE0" w14:textId="77777777" w:rsidR="00D873A2" w:rsidRDefault="00D873A2">
      <w:pPr>
        <w:pStyle w:val="BodyText"/>
      </w:pPr>
    </w:p>
    <w:p w14:paraId="793DD6E8" w14:textId="77777777" w:rsidR="00D873A2" w:rsidRDefault="00D873A2">
      <w:pPr>
        <w:pStyle w:val="BodyText"/>
      </w:pPr>
    </w:p>
    <w:p w14:paraId="546A8DDF" w14:textId="77777777" w:rsidR="00D873A2" w:rsidRDefault="00D873A2">
      <w:pPr>
        <w:pStyle w:val="BodyText"/>
      </w:pPr>
    </w:p>
    <w:p w14:paraId="16D18D24" w14:textId="77777777" w:rsidR="00D873A2" w:rsidRDefault="00D873A2">
      <w:pPr>
        <w:pStyle w:val="BodyText"/>
      </w:pPr>
    </w:p>
    <w:p w14:paraId="00204B7D" w14:textId="77777777" w:rsidR="00D873A2" w:rsidRDefault="00D873A2">
      <w:pPr>
        <w:pStyle w:val="BodyText"/>
      </w:pPr>
    </w:p>
    <w:p w14:paraId="71FCB0BB" w14:textId="77777777" w:rsidR="00D873A2" w:rsidRDefault="00D873A2">
      <w:pPr>
        <w:pStyle w:val="BodyText"/>
      </w:pPr>
    </w:p>
    <w:p w14:paraId="0614EA3A" w14:textId="77777777" w:rsidR="00D873A2" w:rsidRDefault="00D873A2">
      <w:pPr>
        <w:pStyle w:val="BodyText"/>
      </w:pPr>
    </w:p>
    <w:p w14:paraId="6B6A7155" w14:textId="77777777" w:rsidR="00D873A2" w:rsidRDefault="00D873A2">
      <w:pPr>
        <w:pStyle w:val="BodyText"/>
      </w:pPr>
    </w:p>
    <w:p w14:paraId="6D8AC7E8" w14:textId="77777777" w:rsidR="00D873A2" w:rsidRDefault="00D873A2">
      <w:pPr>
        <w:pStyle w:val="BodyText"/>
      </w:pPr>
    </w:p>
    <w:p w14:paraId="0023FD35" w14:textId="77777777" w:rsidR="00D873A2" w:rsidRDefault="00D873A2">
      <w:pPr>
        <w:pStyle w:val="BodyText"/>
      </w:pPr>
    </w:p>
    <w:p w14:paraId="7FB57958" w14:textId="77777777" w:rsidR="00D873A2" w:rsidRDefault="00D873A2">
      <w:pPr>
        <w:pStyle w:val="BodyText"/>
      </w:pPr>
    </w:p>
    <w:p w14:paraId="6FFD33C8" w14:textId="77777777" w:rsidR="00D873A2" w:rsidRDefault="00D873A2">
      <w:pPr>
        <w:pStyle w:val="BodyText"/>
      </w:pPr>
    </w:p>
    <w:p w14:paraId="5FB86FD3" w14:textId="77777777" w:rsidR="00D873A2" w:rsidRDefault="00D873A2">
      <w:pPr>
        <w:pStyle w:val="BodyText"/>
      </w:pPr>
    </w:p>
    <w:p w14:paraId="41A6C858" w14:textId="77777777" w:rsidR="00D873A2" w:rsidRDefault="00D873A2">
      <w:pPr>
        <w:pStyle w:val="BodyText"/>
      </w:pPr>
    </w:p>
    <w:p w14:paraId="3660B7E1" w14:textId="77777777" w:rsidR="00D873A2" w:rsidRDefault="00D873A2">
      <w:pPr>
        <w:pStyle w:val="BodyText"/>
      </w:pPr>
    </w:p>
    <w:p w14:paraId="377AF966" w14:textId="77777777" w:rsidR="00D873A2" w:rsidRDefault="00D873A2">
      <w:pPr>
        <w:pStyle w:val="BodyText"/>
      </w:pPr>
    </w:p>
    <w:p w14:paraId="03BE7C8D" w14:textId="77777777" w:rsidR="00D873A2" w:rsidRDefault="00D873A2">
      <w:pPr>
        <w:pStyle w:val="BodyText"/>
      </w:pPr>
    </w:p>
    <w:p w14:paraId="3DBCCD11" w14:textId="77777777" w:rsidR="00D873A2" w:rsidRDefault="00D873A2">
      <w:pPr>
        <w:pStyle w:val="BodyText"/>
      </w:pPr>
    </w:p>
    <w:p w14:paraId="0F13E696" w14:textId="77777777" w:rsidR="00D873A2" w:rsidRDefault="00D873A2">
      <w:pPr>
        <w:pStyle w:val="BodyText"/>
      </w:pPr>
    </w:p>
    <w:p w14:paraId="0981C111" w14:textId="77777777" w:rsidR="00D873A2" w:rsidRDefault="00D873A2">
      <w:pPr>
        <w:pStyle w:val="BodyText"/>
        <w:spacing w:before="150"/>
      </w:pPr>
    </w:p>
    <w:p w14:paraId="51D861F8" w14:textId="77777777" w:rsidR="00D873A2" w:rsidRDefault="00000000">
      <w:pPr>
        <w:ind w:left="1012" w:right="1026"/>
        <w:jc w:val="center"/>
        <w:rPr>
          <w:i/>
          <w:sz w:val="24"/>
        </w:rPr>
      </w:pPr>
      <w:r>
        <w:rPr>
          <w:i/>
          <w:sz w:val="24"/>
        </w:rPr>
        <w:t xml:space="preserve">This page intentionally left </w:t>
      </w:r>
      <w:r>
        <w:rPr>
          <w:i/>
          <w:spacing w:val="-2"/>
          <w:sz w:val="24"/>
        </w:rPr>
        <w:t>blank</w:t>
      </w:r>
    </w:p>
    <w:p w14:paraId="75335B28" w14:textId="77777777" w:rsidR="00D873A2" w:rsidRDefault="00D873A2">
      <w:pPr>
        <w:pStyle w:val="BodyText"/>
        <w:rPr>
          <w:i/>
        </w:rPr>
      </w:pPr>
    </w:p>
    <w:p w14:paraId="4E3CF53B" w14:textId="77777777" w:rsidR="00D873A2" w:rsidRDefault="00D873A2">
      <w:pPr>
        <w:pStyle w:val="BodyText"/>
        <w:rPr>
          <w:i/>
        </w:rPr>
      </w:pPr>
    </w:p>
    <w:p w14:paraId="1398C143" w14:textId="77777777" w:rsidR="00D873A2" w:rsidRDefault="00D873A2">
      <w:pPr>
        <w:pStyle w:val="BodyText"/>
        <w:rPr>
          <w:i/>
        </w:rPr>
      </w:pPr>
    </w:p>
    <w:p w14:paraId="663ADF3C" w14:textId="77777777" w:rsidR="00D873A2" w:rsidRDefault="00D873A2">
      <w:pPr>
        <w:pStyle w:val="BodyText"/>
        <w:rPr>
          <w:i/>
        </w:rPr>
      </w:pPr>
    </w:p>
    <w:p w14:paraId="7B92EDF7" w14:textId="77777777" w:rsidR="00D873A2" w:rsidRDefault="00D873A2">
      <w:pPr>
        <w:pStyle w:val="BodyText"/>
        <w:rPr>
          <w:i/>
        </w:rPr>
      </w:pPr>
    </w:p>
    <w:p w14:paraId="4EC00F85" w14:textId="77777777" w:rsidR="00D873A2" w:rsidRDefault="00D873A2">
      <w:pPr>
        <w:pStyle w:val="BodyText"/>
        <w:rPr>
          <w:i/>
        </w:rPr>
      </w:pPr>
    </w:p>
    <w:p w14:paraId="392045A5" w14:textId="77777777" w:rsidR="00D873A2" w:rsidRDefault="00D873A2">
      <w:pPr>
        <w:pStyle w:val="BodyText"/>
        <w:rPr>
          <w:i/>
        </w:rPr>
      </w:pPr>
    </w:p>
    <w:p w14:paraId="261CAD19" w14:textId="77777777" w:rsidR="00D873A2" w:rsidRDefault="00D873A2">
      <w:pPr>
        <w:pStyle w:val="BodyText"/>
        <w:rPr>
          <w:i/>
        </w:rPr>
      </w:pPr>
    </w:p>
    <w:p w14:paraId="35296FF9" w14:textId="77777777" w:rsidR="00D873A2" w:rsidRDefault="00D873A2">
      <w:pPr>
        <w:pStyle w:val="BodyText"/>
        <w:rPr>
          <w:i/>
        </w:rPr>
      </w:pPr>
    </w:p>
    <w:p w14:paraId="11B97FC6" w14:textId="77777777" w:rsidR="00D873A2" w:rsidRDefault="00D873A2">
      <w:pPr>
        <w:pStyle w:val="BodyText"/>
        <w:rPr>
          <w:i/>
        </w:rPr>
      </w:pPr>
    </w:p>
    <w:p w14:paraId="14677A04" w14:textId="77777777" w:rsidR="00D873A2" w:rsidRDefault="00D873A2">
      <w:pPr>
        <w:pStyle w:val="BodyText"/>
        <w:rPr>
          <w:i/>
        </w:rPr>
      </w:pPr>
    </w:p>
    <w:p w14:paraId="60C0AFF0" w14:textId="77777777" w:rsidR="00D873A2" w:rsidRDefault="00D873A2">
      <w:pPr>
        <w:pStyle w:val="BodyText"/>
        <w:rPr>
          <w:i/>
        </w:rPr>
      </w:pPr>
    </w:p>
    <w:p w14:paraId="5B2A64C6" w14:textId="77777777" w:rsidR="00D873A2" w:rsidRDefault="00D873A2">
      <w:pPr>
        <w:pStyle w:val="BodyText"/>
        <w:rPr>
          <w:i/>
        </w:rPr>
      </w:pPr>
    </w:p>
    <w:p w14:paraId="0468F0ED" w14:textId="77777777" w:rsidR="00D873A2" w:rsidRDefault="00D873A2">
      <w:pPr>
        <w:pStyle w:val="BodyText"/>
        <w:rPr>
          <w:i/>
        </w:rPr>
      </w:pPr>
    </w:p>
    <w:p w14:paraId="48EF6447" w14:textId="77777777" w:rsidR="00D873A2" w:rsidRDefault="00D873A2">
      <w:pPr>
        <w:pStyle w:val="BodyText"/>
        <w:rPr>
          <w:i/>
        </w:rPr>
      </w:pPr>
    </w:p>
    <w:p w14:paraId="22E6C9C4" w14:textId="77777777" w:rsidR="00D873A2" w:rsidRDefault="00D873A2">
      <w:pPr>
        <w:pStyle w:val="BodyText"/>
        <w:rPr>
          <w:i/>
        </w:rPr>
      </w:pPr>
    </w:p>
    <w:p w14:paraId="0AD7331B" w14:textId="77777777" w:rsidR="00D873A2" w:rsidRDefault="00D873A2">
      <w:pPr>
        <w:pStyle w:val="BodyText"/>
        <w:rPr>
          <w:i/>
        </w:rPr>
      </w:pPr>
    </w:p>
    <w:p w14:paraId="7CD0508C" w14:textId="77777777" w:rsidR="00D873A2" w:rsidRDefault="00D873A2">
      <w:pPr>
        <w:pStyle w:val="BodyText"/>
        <w:rPr>
          <w:i/>
        </w:rPr>
      </w:pPr>
    </w:p>
    <w:p w14:paraId="5EAEFE79" w14:textId="77777777" w:rsidR="00D873A2" w:rsidRDefault="00D873A2">
      <w:pPr>
        <w:pStyle w:val="BodyText"/>
        <w:rPr>
          <w:i/>
        </w:rPr>
      </w:pPr>
    </w:p>
    <w:p w14:paraId="7A654C48" w14:textId="77777777" w:rsidR="00D873A2" w:rsidRDefault="00D873A2">
      <w:pPr>
        <w:pStyle w:val="BodyText"/>
        <w:rPr>
          <w:i/>
        </w:rPr>
      </w:pPr>
    </w:p>
    <w:p w14:paraId="1B2C6EAE" w14:textId="77777777" w:rsidR="00D873A2" w:rsidRDefault="00D873A2">
      <w:pPr>
        <w:pStyle w:val="BodyText"/>
        <w:rPr>
          <w:i/>
        </w:rPr>
      </w:pPr>
    </w:p>
    <w:p w14:paraId="129EBAE4" w14:textId="77777777" w:rsidR="00D873A2" w:rsidRDefault="00D873A2">
      <w:pPr>
        <w:pStyle w:val="BodyText"/>
        <w:rPr>
          <w:i/>
        </w:rPr>
      </w:pPr>
    </w:p>
    <w:p w14:paraId="6E7480B6" w14:textId="77777777" w:rsidR="00D873A2" w:rsidRDefault="00D873A2">
      <w:pPr>
        <w:pStyle w:val="BodyText"/>
        <w:rPr>
          <w:i/>
        </w:rPr>
      </w:pPr>
    </w:p>
    <w:p w14:paraId="067AB5B0" w14:textId="77777777" w:rsidR="00D873A2" w:rsidRDefault="00D873A2">
      <w:pPr>
        <w:pStyle w:val="BodyText"/>
        <w:spacing w:before="213"/>
        <w:rPr>
          <w:i/>
        </w:rPr>
      </w:pPr>
    </w:p>
    <w:p w14:paraId="2C98E63F" w14:textId="77777777" w:rsidR="00D873A2" w:rsidRDefault="00000000">
      <w:pPr>
        <w:ind w:left="554"/>
        <w:jc w:val="center"/>
        <w:rPr>
          <w:sz w:val="20"/>
        </w:rPr>
      </w:pPr>
      <w:r>
        <w:rPr>
          <w:spacing w:val="-10"/>
          <w:sz w:val="20"/>
        </w:rPr>
        <w:t>4</w:t>
      </w:r>
    </w:p>
    <w:p w14:paraId="00C5D967" w14:textId="77777777" w:rsidR="00D873A2" w:rsidRDefault="00D873A2">
      <w:pPr>
        <w:jc w:val="center"/>
        <w:rPr>
          <w:sz w:val="20"/>
        </w:rPr>
        <w:sectPr w:rsidR="00D873A2">
          <w:headerReference w:type="default" r:id="rId40"/>
          <w:footerReference w:type="default" r:id="rId41"/>
          <w:pgSz w:w="12240" w:h="15840"/>
          <w:pgMar w:top="1820" w:right="560" w:bottom="720" w:left="580" w:header="0" w:footer="523" w:gutter="0"/>
          <w:cols w:space="720"/>
        </w:sectPr>
      </w:pPr>
    </w:p>
    <w:p w14:paraId="41320814" w14:textId="77777777" w:rsidR="00D873A2" w:rsidRDefault="00000000">
      <w:pPr>
        <w:spacing w:before="203"/>
        <w:ind w:left="1122" w:right="1026"/>
        <w:jc w:val="center"/>
        <w:rPr>
          <w:rFonts w:ascii="Lucida Calligraphy"/>
          <w:i/>
          <w:sz w:val="25"/>
        </w:rPr>
      </w:pPr>
      <w:r>
        <w:rPr>
          <w:rFonts w:ascii="Lucida Calligraphy"/>
          <w:i/>
          <w:sz w:val="25"/>
        </w:rPr>
        <w:lastRenderedPageBreak/>
        <w:t>Casey</w:t>
      </w:r>
      <w:r>
        <w:rPr>
          <w:rFonts w:ascii="Lucida Calligraphy"/>
          <w:i/>
          <w:spacing w:val="13"/>
          <w:sz w:val="25"/>
        </w:rPr>
        <w:t xml:space="preserve"> </w:t>
      </w:r>
      <w:r>
        <w:rPr>
          <w:rFonts w:ascii="Lucida Calligraphy"/>
          <w:i/>
          <w:spacing w:val="-2"/>
          <w:sz w:val="25"/>
        </w:rPr>
        <w:t>Neilon</w:t>
      </w:r>
    </w:p>
    <w:p w14:paraId="376CC1EE" w14:textId="77777777" w:rsidR="00D873A2" w:rsidRDefault="00000000">
      <w:pPr>
        <w:ind w:left="1116" w:right="1026"/>
        <w:jc w:val="center"/>
        <w:rPr>
          <w:rFonts w:ascii="Arial"/>
          <w:b/>
          <w:sz w:val="20"/>
        </w:rPr>
      </w:pPr>
      <w:r>
        <w:rPr>
          <w:rFonts w:ascii="Arial"/>
          <w:b/>
          <w:sz w:val="20"/>
        </w:rPr>
        <w:t>Accountants</w:t>
      </w:r>
      <w:r>
        <w:rPr>
          <w:rFonts w:ascii="Arial"/>
          <w:b/>
          <w:spacing w:val="-12"/>
          <w:sz w:val="20"/>
        </w:rPr>
        <w:t xml:space="preserve"> </w:t>
      </w:r>
      <w:r>
        <w:rPr>
          <w:rFonts w:ascii="Arial"/>
          <w:b/>
          <w:sz w:val="20"/>
        </w:rPr>
        <w:t>and</w:t>
      </w:r>
      <w:r>
        <w:rPr>
          <w:rFonts w:ascii="Arial"/>
          <w:b/>
          <w:spacing w:val="-9"/>
          <w:sz w:val="20"/>
        </w:rPr>
        <w:t xml:space="preserve"> </w:t>
      </w:r>
      <w:r>
        <w:rPr>
          <w:rFonts w:ascii="Arial"/>
          <w:b/>
          <w:spacing w:val="-2"/>
          <w:sz w:val="20"/>
        </w:rPr>
        <w:t>Advisors</w:t>
      </w:r>
    </w:p>
    <w:p w14:paraId="6258A485" w14:textId="77777777" w:rsidR="00D873A2" w:rsidRDefault="00D873A2">
      <w:pPr>
        <w:pStyle w:val="BodyText"/>
        <w:spacing w:before="88"/>
        <w:rPr>
          <w:rFonts w:ascii="Arial"/>
          <w:b/>
          <w:sz w:val="20"/>
        </w:rPr>
      </w:pPr>
    </w:p>
    <w:p w14:paraId="7DAC7314" w14:textId="77777777" w:rsidR="00D873A2" w:rsidRDefault="00000000">
      <w:pPr>
        <w:ind w:left="1117" w:right="1026"/>
        <w:jc w:val="center"/>
        <w:rPr>
          <w:sz w:val="20"/>
        </w:rPr>
      </w:pPr>
      <w:r>
        <w:rPr>
          <w:spacing w:val="-2"/>
          <w:sz w:val="20"/>
        </w:rPr>
        <w:t>INDEPENDENT</w:t>
      </w:r>
      <w:r>
        <w:rPr>
          <w:spacing w:val="4"/>
          <w:sz w:val="20"/>
        </w:rPr>
        <w:t xml:space="preserve"> </w:t>
      </w:r>
      <w:r>
        <w:rPr>
          <w:spacing w:val="-2"/>
          <w:sz w:val="20"/>
        </w:rPr>
        <w:t>AUDITOR’S</w:t>
      </w:r>
      <w:r>
        <w:rPr>
          <w:spacing w:val="2"/>
          <w:sz w:val="20"/>
        </w:rPr>
        <w:t xml:space="preserve"> </w:t>
      </w:r>
      <w:r>
        <w:rPr>
          <w:spacing w:val="-2"/>
          <w:sz w:val="20"/>
        </w:rPr>
        <w:t>REPORT</w:t>
      </w:r>
    </w:p>
    <w:p w14:paraId="5BC7D4A1" w14:textId="77777777" w:rsidR="00D873A2" w:rsidRDefault="00D873A2">
      <w:pPr>
        <w:pStyle w:val="BodyText"/>
        <w:spacing w:before="186"/>
        <w:rPr>
          <w:sz w:val="20"/>
        </w:rPr>
      </w:pPr>
    </w:p>
    <w:p w14:paraId="1C3502D3" w14:textId="77777777" w:rsidR="00D873A2" w:rsidRDefault="00000000">
      <w:pPr>
        <w:spacing w:line="249" w:lineRule="auto"/>
        <w:ind w:left="1356" w:right="5597"/>
        <w:rPr>
          <w:sz w:val="20"/>
        </w:rPr>
      </w:pPr>
      <w:r>
        <w:rPr>
          <w:sz w:val="20"/>
        </w:rPr>
        <w:t>To</w:t>
      </w:r>
      <w:r>
        <w:rPr>
          <w:spacing w:val="-12"/>
          <w:sz w:val="20"/>
        </w:rPr>
        <w:t xml:space="preserve"> </w:t>
      </w:r>
      <w:r>
        <w:rPr>
          <w:sz w:val="20"/>
        </w:rPr>
        <w:t>the</w:t>
      </w:r>
      <w:r>
        <w:rPr>
          <w:spacing w:val="-10"/>
          <w:sz w:val="20"/>
        </w:rPr>
        <w:t xml:space="preserve"> </w:t>
      </w:r>
      <w:r>
        <w:rPr>
          <w:sz w:val="20"/>
        </w:rPr>
        <w:t>Retirement</w:t>
      </w:r>
      <w:r>
        <w:rPr>
          <w:spacing w:val="-10"/>
          <w:sz w:val="20"/>
        </w:rPr>
        <w:t xml:space="preserve"> </w:t>
      </w:r>
      <w:r>
        <w:rPr>
          <w:sz w:val="20"/>
        </w:rPr>
        <w:t>Benefits</w:t>
      </w:r>
      <w:r>
        <w:rPr>
          <w:spacing w:val="-7"/>
          <w:sz w:val="20"/>
        </w:rPr>
        <w:t xml:space="preserve"> </w:t>
      </w:r>
      <w:r>
        <w:rPr>
          <w:sz w:val="20"/>
        </w:rPr>
        <w:t>Investment</w:t>
      </w:r>
      <w:r>
        <w:rPr>
          <w:spacing w:val="-10"/>
          <w:sz w:val="20"/>
        </w:rPr>
        <w:t xml:space="preserve"> </w:t>
      </w:r>
      <w:r>
        <w:rPr>
          <w:sz w:val="20"/>
        </w:rPr>
        <w:t>Board Carson City, Nevada</w:t>
      </w:r>
    </w:p>
    <w:p w14:paraId="38BA266E" w14:textId="77777777" w:rsidR="00D873A2" w:rsidRDefault="00000000">
      <w:pPr>
        <w:spacing w:before="90"/>
        <w:ind w:left="1356"/>
        <w:rPr>
          <w:b/>
          <w:sz w:val="20"/>
        </w:rPr>
      </w:pPr>
      <w:r>
        <w:rPr>
          <w:b/>
          <w:sz w:val="20"/>
        </w:rPr>
        <w:t>Report</w:t>
      </w:r>
      <w:r>
        <w:rPr>
          <w:b/>
          <w:spacing w:val="-5"/>
          <w:sz w:val="20"/>
        </w:rPr>
        <w:t xml:space="preserve"> </w:t>
      </w:r>
      <w:r>
        <w:rPr>
          <w:b/>
          <w:sz w:val="20"/>
        </w:rPr>
        <w:t>on</w:t>
      </w:r>
      <w:r>
        <w:rPr>
          <w:b/>
          <w:spacing w:val="-6"/>
          <w:sz w:val="20"/>
        </w:rPr>
        <w:t xml:space="preserve"> </w:t>
      </w:r>
      <w:r>
        <w:rPr>
          <w:b/>
          <w:sz w:val="20"/>
        </w:rPr>
        <w:t>the</w:t>
      </w:r>
      <w:r>
        <w:rPr>
          <w:b/>
          <w:spacing w:val="-6"/>
          <w:sz w:val="20"/>
        </w:rPr>
        <w:t xml:space="preserve"> </w:t>
      </w:r>
      <w:r>
        <w:rPr>
          <w:b/>
          <w:sz w:val="20"/>
        </w:rPr>
        <w:t>Audit</w:t>
      </w:r>
      <w:r>
        <w:rPr>
          <w:b/>
          <w:spacing w:val="-2"/>
          <w:sz w:val="20"/>
        </w:rPr>
        <w:t xml:space="preserve"> </w:t>
      </w:r>
      <w:proofErr w:type="gramStart"/>
      <w:r>
        <w:rPr>
          <w:b/>
          <w:sz w:val="20"/>
        </w:rPr>
        <w:t>of</w:t>
      </w:r>
      <w:proofErr w:type="gramEnd"/>
      <w:r>
        <w:rPr>
          <w:b/>
          <w:spacing w:val="-4"/>
          <w:sz w:val="20"/>
        </w:rPr>
        <w:t xml:space="preserve"> </w:t>
      </w:r>
      <w:r>
        <w:rPr>
          <w:b/>
          <w:sz w:val="20"/>
        </w:rPr>
        <w:t>the</w:t>
      </w:r>
      <w:r>
        <w:rPr>
          <w:b/>
          <w:spacing w:val="-13"/>
          <w:sz w:val="20"/>
        </w:rPr>
        <w:t xml:space="preserve"> </w:t>
      </w:r>
      <w:r>
        <w:rPr>
          <w:b/>
          <w:sz w:val="20"/>
        </w:rPr>
        <w:t>Financial</w:t>
      </w:r>
      <w:r>
        <w:rPr>
          <w:b/>
          <w:spacing w:val="-1"/>
          <w:sz w:val="20"/>
        </w:rPr>
        <w:t xml:space="preserve"> </w:t>
      </w:r>
      <w:r>
        <w:rPr>
          <w:b/>
          <w:spacing w:val="-2"/>
          <w:sz w:val="20"/>
        </w:rPr>
        <w:t>Statements</w:t>
      </w:r>
    </w:p>
    <w:p w14:paraId="58611244" w14:textId="77777777" w:rsidR="00D873A2" w:rsidRDefault="00000000">
      <w:pPr>
        <w:spacing w:before="109"/>
        <w:ind w:left="1356"/>
        <w:rPr>
          <w:b/>
          <w:i/>
          <w:sz w:val="20"/>
        </w:rPr>
      </w:pPr>
      <w:r>
        <w:rPr>
          <w:b/>
          <w:i/>
          <w:spacing w:val="-2"/>
          <w:sz w:val="20"/>
        </w:rPr>
        <w:t>Opinions</w:t>
      </w:r>
    </w:p>
    <w:p w14:paraId="1F069F69" w14:textId="77777777" w:rsidR="00D873A2" w:rsidRDefault="00000000">
      <w:pPr>
        <w:spacing w:before="108" w:line="242" w:lineRule="auto"/>
        <w:ind w:left="1356" w:right="1252"/>
        <w:jc w:val="both"/>
        <w:rPr>
          <w:sz w:val="20"/>
        </w:rPr>
      </w:pPr>
      <w:r>
        <w:rPr>
          <w:sz w:val="20"/>
        </w:rPr>
        <w:t>We have audited the accompanying financial statements of the Retirement Benefits Investment Fund, a component unit of the State</w:t>
      </w:r>
      <w:r>
        <w:rPr>
          <w:spacing w:val="-3"/>
          <w:sz w:val="20"/>
        </w:rPr>
        <w:t xml:space="preserve"> </w:t>
      </w:r>
      <w:r>
        <w:rPr>
          <w:sz w:val="20"/>
        </w:rPr>
        <w:t>of Nevada,</w:t>
      </w:r>
      <w:r>
        <w:rPr>
          <w:spacing w:val="34"/>
          <w:sz w:val="20"/>
        </w:rPr>
        <w:t xml:space="preserve"> </w:t>
      </w:r>
      <w:r>
        <w:rPr>
          <w:sz w:val="20"/>
        </w:rPr>
        <w:t>as</w:t>
      </w:r>
      <w:r>
        <w:rPr>
          <w:spacing w:val="-1"/>
          <w:sz w:val="20"/>
        </w:rPr>
        <w:t xml:space="preserve"> </w:t>
      </w:r>
      <w:r>
        <w:rPr>
          <w:sz w:val="20"/>
        </w:rPr>
        <w:t>of and</w:t>
      </w:r>
      <w:r>
        <w:rPr>
          <w:spacing w:val="-1"/>
          <w:sz w:val="20"/>
        </w:rPr>
        <w:t xml:space="preserve"> </w:t>
      </w:r>
      <w:r>
        <w:rPr>
          <w:sz w:val="20"/>
        </w:rPr>
        <w:t>for the year ended June</w:t>
      </w:r>
      <w:r>
        <w:rPr>
          <w:spacing w:val="-3"/>
          <w:sz w:val="20"/>
        </w:rPr>
        <w:t xml:space="preserve"> </w:t>
      </w:r>
      <w:r>
        <w:rPr>
          <w:sz w:val="20"/>
        </w:rPr>
        <w:t>30, 2024, and the related notes to</w:t>
      </w:r>
      <w:r>
        <w:rPr>
          <w:spacing w:val="-2"/>
          <w:sz w:val="20"/>
        </w:rPr>
        <w:t xml:space="preserve"> </w:t>
      </w:r>
      <w:r>
        <w:rPr>
          <w:sz w:val="20"/>
        </w:rPr>
        <w:t>the financial statements, which collectively comprise the Retirement Benefits Investment Fund’s</w:t>
      </w:r>
      <w:r>
        <w:rPr>
          <w:spacing w:val="-3"/>
          <w:sz w:val="20"/>
        </w:rPr>
        <w:t xml:space="preserve"> </w:t>
      </w:r>
      <w:r>
        <w:rPr>
          <w:sz w:val="20"/>
        </w:rPr>
        <w:t>basic financial statements as listed in the table of contents.</w:t>
      </w:r>
    </w:p>
    <w:p w14:paraId="5C1E376A" w14:textId="77777777" w:rsidR="00D873A2" w:rsidRDefault="00000000">
      <w:pPr>
        <w:spacing w:before="96" w:line="242" w:lineRule="auto"/>
        <w:ind w:left="1356" w:right="1254"/>
        <w:jc w:val="both"/>
        <w:rPr>
          <w:sz w:val="20"/>
        </w:rPr>
      </w:pPr>
      <w:r>
        <w:rPr>
          <w:sz w:val="20"/>
        </w:rPr>
        <w:t>In our opinion, the financial statements referred to above present fairly, in all material respects, the financial position of the Retirement Benefits Investment Fund, as of June 30, 2024, and the changes in financial</w:t>
      </w:r>
      <w:r>
        <w:rPr>
          <w:spacing w:val="-1"/>
          <w:sz w:val="20"/>
        </w:rPr>
        <w:t xml:space="preserve"> </w:t>
      </w:r>
      <w:r>
        <w:rPr>
          <w:sz w:val="20"/>
        </w:rPr>
        <w:t>position for the year then ended in accordance with accounting principles generally accepted in the United States of America.</w:t>
      </w:r>
    </w:p>
    <w:p w14:paraId="0E40C729" w14:textId="77777777" w:rsidR="00D873A2" w:rsidRDefault="00000000">
      <w:pPr>
        <w:spacing w:before="105"/>
        <w:ind w:left="1356"/>
        <w:jc w:val="both"/>
        <w:rPr>
          <w:b/>
          <w:i/>
          <w:sz w:val="20"/>
        </w:rPr>
      </w:pPr>
      <w:r>
        <w:rPr>
          <w:b/>
          <w:i/>
          <w:sz w:val="20"/>
        </w:rPr>
        <w:t>Basis</w:t>
      </w:r>
      <w:r>
        <w:rPr>
          <w:b/>
          <w:i/>
          <w:spacing w:val="-4"/>
          <w:sz w:val="20"/>
        </w:rPr>
        <w:t xml:space="preserve"> </w:t>
      </w:r>
      <w:r>
        <w:rPr>
          <w:b/>
          <w:i/>
          <w:sz w:val="20"/>
        </w:rPr>
        <w:t>for</w:t>
      </w:r>
      <w:r>
        <w:rPr>
          <w:b/>
          <w:i/>
          <w:spacing w:val="-3"/>
          <w:sz w:val="20"/>
        </w:rPr>
        <w:t xml:space="preserve"> </w:t>
      </w:r>
      <w:r>
        <w:rPr>
          <w:b/>
          <w:i/>
          <w:spacing w:val="-2"/>
          <w:sz w:val="20"/>
        </w:rPr>
        <w:t>Opinion</w:t>
      </w:r>
    </w:p>
    <w:p w14:paraId="662527B7" w14:textId="77777777" w:rsidR="00D873A2" w:rsidRDefault="00000000">
      <w:pPr>
        <w:spacing w:before="96" w:line="249" w:lineRule="auto"/>
        <w:ind w:left="1356" w:right="1258"/>
        <w:jc w:val="both"/>
        <w:rPr>
          <w:sz w:val="20"/>
        </w:rPr>
      </w:pPr>
      <w:r>
        <w:rPr>
          <w:sz w:val="20"/>
        </w:rPr>
        <w:t>We conducted our audit in accordance with auditing standards generally accepted in the United States</w:t>
      </w:r>
      <w:r>
        <w:rPr>
          <w:spacing w:val="-6"/>
          <w:sz w:val="20"/>
        </w:rPr>
        <w:t xml:space="preserve"> </w:t>
      </w:r>
      <w:r>
        <w:rPr>
          <w:sz w:val="20"/>
        </w:rPr>
        <w:t xml:space="preserve">of </w:t>
      </w:r>
      <w:r>
        <w:rPr>
          <w:spacing w:val="-2"/>
          <w:sz w:val="20"/>
        </w:rPr>
        <w:t>America.</w:t>
      </w:r>
    </w:p>
    <w:p w14:paraId="3A717DAF" w14:textId="77777777" w:rsidR="00D873A2" w:rsidRDefault="00000000">
      <w:pPr>
        <w:spacing w:before="100"/>
        <w:ind w:left="1356" w:right="1253" w:firstLine="79"/>
        <w:jc w:val="both"/>
        <w:rPr>
          <w:sz w:val="20"/>
        </w:rPr>
      </w:pPr>
      <w:r>
        <w:rPr>
          <w:sz w:val="20"/>
        </w:rPr>
        <w:t>Our responsibilities under</w:t>
      </w:r>
      <w:r>
        <w:rPr>
          <w:spacing w:val="-1"/>
          <w:sz w:val="20"/>
        </w:rPr>
        <w:t xml:space="preserve"> </w:t>
      </w:r>
      <w:r>
        <w:rPr>
          <w:sz w:val="20"/>
        </w:rPr>
        <w:t>those standards are further described in the Auditor’s Responsibilities for the Audit of the Financial Statements section of our report. We are required to be independent of the Retirement Benefits Investment Fund and to meet our other ethical responsibilities, in accordance with</w:t>
      </w:r>
      <w:r>
        <w:rPr>
          <w:spacing w:val="40"/>
          <w:sz w:val="20"/>
        </w:rPr>
        <w:t xml:space="preserve"> </w:t>
      </w:r>
      <w:r>
        <w:rPr>
          <w:sz w:val="20"/>
        </w:rPr>
        <w:t>the relevant ethical requirements relating to our audit. We believe that the audit evidence we have obtained is sufficient and appropriate to provide a basis for our audit opinion.</w:t>
      </w:r>
    </w:p>
    <w:p w14:paraId="2EEF7320" w14:textId="77777777" w:rsidR="00D873A2" w:rsidRDefault="00000000">
      <w:pPr>
        <w:spacing w:before="103"/>
        <w:ind w:left="1356"/>
        <w:jc w:val="both"/>
        <w:rPr>
          <w:b/>
          <w:i/>
          <w:sz w:val="20"/>
        </w:rPr>
      </w:pPr>
      <w:r>
        <w:rPr>
          <w:b/>
          <w:i/>
          <w:sz w:val="20"/>
        </w:rPr>
        <w:t>Emphasis</w:t>
      </w:r>
      <w:r>
        <w:rPr>
          <w:b/>
          <w:i/>
          <w:spacing w:val="-7"/>
          <w:sz w:val="20"/>
        </w:rPr>
        <w:t xml:space="preserve"> </w:t>
      </w:r>
      <w:r>
        <w:rPr>
          <w:b/>
          <w:i/>
          <w:sz w:val="20"/>
        </w:rPr>
        <w:t>of</w:t>
      </w:r>
      <w:r>
        <w:rPr>
          <w:b/>
          <w:i/>
          <w:spacing w:val="-6"/>
          <w:sz w:val="20"/>
        </w:rPr>
        <w:t xml:space="preserve"> </w:t>
      </w:r>
      <w:r>
        <w:rPr>
          <w:b/>
          <w:i/>
          <w:spacing w:val="-2"/>
          <w:sz w:val="20"/>
        </w:rPr>
        <w:t>Matter</w:t>
      </w:r>
    </w:p>
    <w:p w14:paraId="33205038" w14:textId="77777777" w:rsidR="00D873A2" w:rsidRDefault="00000000">
      <w:pPr>
        <w:spacing w:before="109"/>
        <w:ind w:left="1356" w:right="1254"/>
        <w:jc w:val="both"/>
        <w:rPr>
          <w:sz w:val="20"/>
        </w:rPr>
      </w:pPr>
      <w:r>
        <w:rPr>
          <w:sz w:val="20"/>
        </w:rPr>
        <w:t>As discussed in Note 1, the financial statements present only the Retirement Benefits Investment Fund, and</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purport</w:t>
      </w:r>
      <w:r>
        <w:rPr>
          <w:spacing w:val="-7"/>
          <w:sz w:val="20"/>
        </w:rPr>
        <w:t xml:space="preserve"> </w:t>
      </w:r>
      <w:r>
        <w:rPr>
          <w:sz w:val="20"/>
        </w:rPr>
        <w:t>to,</w:t>
      </w:r>
      <w:r>
        <w:rPr>
          <w:spacing w:val="-2"/>
          <w:sz w:val="20"/>
        </w:rPr>
        <w:t xml:space="preserve"> </w:t>
      </w:r>
      <w:r>
        <w:rPr>
          <w:sz w:val="20"/>
        </w:rPr>
        <w:t>and</w:t>
      </w:r>
      <w:r>
        <w:rPr>
          <w:spacing w:val="-2"/>
          <w:sz w:val="20"/>
        </w:rPr>
        <w:t xml:space="preserve"> </w:t>
      </w:r>
      <w:r>
        <w:rPr>
          <w:sz w:val="20"/>
        </w:rPr>
        <w:t>do not</w:t>
      </w:r>
      <w:r>
        <w:rPr>
          <w:spacing w:val="-7"/>
          <w:sz w:val="20"/>
        </w:rPr>
        <w:t xml:space="preserve"> </w:t>
      </w:r>
      <w:r>
        <w:rPr>
          <w:sz w:val="20"/>
        </w:rPr>
        <w:t>present</w:t>
      </w:r>
      <w:r>
        <w:rPr>
          <w:spacing w:val="-5"/>
          <w:sz w:val="20"/>
        </w:rPr>
        <w:t xml:space="preserve"> </w:t>
      </w:r>
      <w:r>
        <w:rPr>
          <w:sz w:val="20"/>
        </w:rPr>
        <w:t>fairly the</w:t>
      </w:r>
      <w:r>
        <w:rPr>
          <w:spacing w:val="-2"/>
          <w:sz w:val="20"/>
        </w:rPr>
        <w:t xml:space="preserve"> </w:t>
      </w:r>
      <w:r>
        <w:rPr>
          <w:sz w:val="20"/>
        </w:rPr>
        <w:t>financial position of the</w:t>
      </w:r>
      <w:r>
        <w:rPr>
          <w:spacing w:val="-2"/>
          <w:sz w:val="20"/>
        </w:rPr>
        <w:t xml:space="preserve"> </w:t>
      </w:r>
      <w:r>
        <w:rPr>
          <w:sz w:val="20"/>
        </w:rPr>
        <w:t>State of</w:t>
      </w:r>
      <w:r>
        <w:rPr>
          <w:spacing w:val="-9"/>
          <w:sz w:val="20"/>
        </w:rPr>
        <w:t xml:space="preserve"> </w:t>
      </w:r>
      <w:r>
        <w:rPr>
          <w:sz w:val="20"/>
        </w:rPr>
        <w:t>Nevada as of</w:t>
      </w:r>
      <w:r>
        <w:rPr>
          <w:spacing w:val="-2"/>
          <w:sz w:val="20"/>
        </w:rPr>
        <w:t xml:space="preserve"> </w:t>
      </w:r>
      <w:r>
        <w:rPr>
          <w:sz w:val="20"/>
        </w:rPr>
        <w:t>June</w:t>
      </w:r>
      <w:r>
        <w:rPr>
          <w:spacing w:val="-1"/>
          <w:sz w:val="20"/>
        </w:rPr>
        <w:t xml:space="preserve"> </w:t>
      </w:r>
      <w:r>
        <w:rPr>
          <w:sz w:val="20"/>
        </w:rPr>
        <w:t>30, 2024, or the changes in its financial position for the year then ended in accordance with accounting principles generally accepted in the United</w:t>
      </w:r>
      <w:r>
        <w:rPr>
          <w:spacing w:val="15"/>
          <w:sz w:val="20"/>
        </w:rPr>
        <w:t xml:space="preserve"> </w:t>
      </w:r>
      <w:r>
        <w:rPr>
          <w:sz w:val="20"/>
        </w:rPr>
        <w:t>States of America.</w:t>
      </w:r>
      <w:r>
        <w:rPr>
          <w:spacing w:val="73"/>
          <w:sz w:val="20"/>
        </w:rPr>
        <w:t xml:space="preserve"> </w:t>
      </w:r>
      <w:r>
        <w:rPr>
          <w:sz w:val="20"/>
        </w:rPr>
        <w:t>Our opinion is not modified with respect to this matter.</w:t>
      </w:r>
    </w:p>
    <w:p w14:paraId="79B233A8" w14:textId="77777777" w:rsidR="00D873A2" w:rsidRDefault="00000000">
      <w:pPr>
        <w:spacing w:before="103"/>
        <w:ind w:left="1356"/>
        <w:jc w:val="both"/>
        <w:rPr>
          <w:b/>
          <w:i/>
          <w:sz w:val="20"/>
        </w:rPr>
      </w:pPr>
      <w:r>
        <w:rPr>
          <w:b/>
          <w:i/>
          <w:sz w:val="20"/>
        </w:rPr>
        <w:t>Responsibilities</w:t>
      </w:r>
      <w:r>
        <w:rPr>
          <w:b/>
          <w:i/>
          <w:spacing w:val="-9"/>
          <w:sz w:val="20"/>
        </w:rPr>
        <w:t xml:space="preserve"> </w:t>
      </w:r>
      <w:r>
        <w:rPr>
          <w:b/>
          <w:i/>
          <w:sz w:val="20"/>
        </w:rPr>
        <w:t>of</w:t>
      </w:r>
      <w:r>
        <w:rPr>
          <w:b/>
          <w:i/>
          <w:spacing w:val="-9"/>
          <w:sz w:val="20"/>
        </w:rPr>
        <w:t xml:space="preserve"> </w:t>
      </w:r>
      <w:r>
        <w:rPr>
          <w:b/>
          <w:i/>
          <w:sz w:val="20"/>
        </w:rPr>
        <w:t>Management</w:t>
      </w:r>
      <w:r>
        <w:rPr>
          <w:b/>
          <w:i/>
          <w:spacing w:val="-7"/>
          <w:sz w:val="20"/>
        </w:rPr>
        <w:t xml:space="preserve"> </w:t>
      </w:r>
      <w:r>
        <w:rPr>
          <w:b/>
          <w:i/>
          <w:sz w:val="20"/>
        </w:rPr>
        <w:t>for</w:t>
      </w:r>
      <w:r>
        <w:rPr>
          <w:b/>
          <w:i/>
          <w:spacing w:val="-7"/>
          <w:sz w:val="20"/>
        </w:rPr>
        <w:t xml:space="preserve"> </w:t>
      </w:r>
      <w:r>
        <w:rPr>
          <w:b/>
          <w:i/>
          <w:sz w:val="20"/>
        </w:rPr>
        <w:t>the</w:t>
      </w:r>
      <w:r>
        <w:rPr>
          <w:b/>
          <w:i/>
          <w:spacing w:val="-10"/>
          <w:sz w:val="20"/>
        </w:rPr>
        <w:t xml:space="preserve"> </w:t>
      </w:r>
      <w:r>
        <w:rPr>
          <w:b/>
          <w:i/>
          <w:sz w:val="20"/>
        </w:rPr>
        <w:t>Financial</w:t>
      </w:r>
      <w:r>
        <w:rPr>
          <w:b/>
          <w:i/>
          <w:spacing w:val="-12"/>
          <w:sz w:val="20"/>
        </w:rPr>
        <w:t xml:space="preserve"> </w:t>
      </w:r>
      <w:r>
        <w:rPr>
          <w:b/>
          <w:i/>
          <w:spacing w:val="-2"/>
          <w:sz w:val="20"/>
        </w:rPr>
        <w:t>Statements</w:t>
      </w:r>
    </w:p>
    <w:p w14:paraId="4474A087" w14:textId="77777777" w:rsidR="00D873A2" w:rsidRDefault="00000000">
      <w:pPr>
        <w:spacing w:before="108"/>
        <w:ind w:left="1356" w:right="1205"/>
        <w:jc w:val="both"/>
        <w:rPr>
          <w:sz w:val="20"/>
        </w:rPr>
      </w:pPr>
      <w:r>
        <w:rPr>
          <w:sz w:val="20"/>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w:t>
      </w:r>
      <w:r>
        <w:rPr>
          <w:spacing w:val="-7"/>
          <w:sz w:val="20"/>
        </w:rPr>
        <w:t xml:space="preserve"> </w:t>
      </w:r>
      <w:r>
        <w:rPr>
          <w:sz w:val="20"/>
        </w:rPr>
        <w:t>of</w:t>
      </w:r>
      <w:r>
        <w:rPr>
          <w:spacing w:val="-7"/>
          <w:sz w:val="20"/>
        </w:rPr>
        <w:t xml:space="preserve"> </w:t>
      </w:r>
      <w:r>
        <w:rPr>
          <w:sz w:val="20"/>
        </w:rPr>
        <w:t>financial</w:t>
      </w:r>
      <w:r>
        <w:rPr>
          <w:spacing w:val="-5"/>
          <w:sz w:val="20"/>
        </w:rPr>
        <w:t xml:space="preserve"> </w:t>
      </w:r>
      <w:r>
        <w:rPr>
          <w:sz w:val="20"/>
        </w:rPr>
        <w:t>statements</w:t>
      </w:r>
      <w:r>
        <w:rPr>
          <w:spacing w:val="-4"/>
          <w:sz w:val="20"/>
        </w:rPr>
        <w:t xml:space="preserve"> </w:t>
      </w:r>
      <w:r>
        <w:rPr>
          <w:sz w:val="20"/>
        </w:rPr>
        <w:t>that</w:t>
      </w:r>
      <w:r>
        <w:rPr>
          <w:spacing w:val="-10"/>
          <w:sz w:val="20"/>
        </w:rPr>
        <w:t xml:space="preserve"> </w:t>
      </w:r>
      <w:r>
        <w:rPr>
          <w:sz w:val="20"/>
        </w:rPr>
        <w:t>are</w:t>
      </w:r>
      <w:r>
        <w:rPr>
          <w:spacing w:val="-5"/>
          <w:sz w:val="20"/>
        </w:rPr>
        <w:t xml:space="preserve"> </w:t>
      </w:r>
      <w:r>
        <w:rPr>
          <w:sz w:val="20"/>
        </w:rPr>
        <w:t>free</w:t>
      </w:r>
      <w:r>
        <w:rPr>
          <w:spacing w:val="-3"/>
          <w:sz w:val="20"/>
        </w:rPr>
        <w:t xml:space="preserve"> </w:t>
      </w:r>
      <w:r>
        <w:rPr>
          <w:sz w:val="20"/>
        </w:rPr>
        <w:t>from</w:t>
      </w:r>
      <w:r>
        <w:rPr>
          <w:spacing w:val="-5"/>
          <w:sz w:val="20"/>
        </w:rPr>
        <w:t xml:space="preserve"> </w:t>
      </w:r>
      <w:r>
        <w:rPr>
          <w:sz w:val="20"/>
        </w:rPr>
        <w:t>material</w:t>
      </w:r>
      <w:r>
        <w:rPr>
          <w:spacing w:val="-13"/>
          <w:sz w:val="20"/>
        </w:rPr>
        <w:t xml:space="preserve"> </w:t>
      </w:r>
      <w:r>
        <w:rPr>
          <w:sz w:val="20"/>
        </w:rPr>
        <w:t>misstatement,</w:t>
      </w:r>
      <w:r>
        <w:rPr>
          <w:spacing w:val="-8"/>
          <w:sz w:val="20"/>
        </w:rPr>
        <w:t xml:space="preserve"> </w:t>
      </w:r>
      <w:r>
        <w:rPr>
          <w:sz w:val="20"/>
        </w:rPr>
        <w:t>whether</w:t>
      </w:r>
      <w:r>
        <w:rPr>
          <w:spacing w:val="-7"/>
          <w:sz w:val="20"/>
        </w:rPr>
        <w:t xml:space="preserve"> </w:t>
      </w:r>
      <w:r>
        <w:rPr>
          <w:sz w:val="20"/>
        </w:rPr>
        <w:t>due</w:t>
      </w:r>
      <w:r>
        <w:rPr>
          <w:spacing w:val="-6"/>
          <w:sz w:val="20"/>
        </w:rPr>
        <w:t xml:space="preserve"> </w:t>
      </w:r>
      <w:r>
        <w:rPr>
          <w:sz w:val="20"/>
        </w:rPr>
        <w:t>to</w:t>
      </w:r>
      <w:r>
        <w:rPr>
          <w:spacing w:val="-6"/>
          <w:sz w:val="20"/>
        </w:rPr>
        <w:t xml:space="preserve"> </w:t>
      </w:r>
      <w:r>
        <w:rPr>
          <w:sz w:val="20"/>
        </w:rPr>
        <w:t>fraud</w:t>
      </w:r>
      <w:r>
        <w:rPr>
          <w:spacing w:val="-5"/>
          <w:sz w:val="20"/>
        </w:rPr>
        <w:t xml:space="preserve"> </w:t>
      </w:r>
      <w:r>
        <w:rPr>
          <w:sz w:val="20"/>
        </w:rPr>
        <w:t>or</w:t>
      </w:r>
      <w:r>
        <w:rPr>
          <w:spacing w:val="-11"/>
          <w:sz w:val="20"/>
        </w:rPr>
        <w:t xml:space="preserve"> </w:t>
      </w:r>
      <w:r>
        <w:rPr>
          <w:spacing w:val="-2"/>
          <w:sz w:val="20"/>
        </w:rPr>
        <w:t>error.</w:t>
      </w:r>
    </w:p>
    <w:p w14:paraId="493F357B" w14:textId="77777777" w:rsidR="00D873A2" w:rsidRDefault="00000000">
      <w:pPr>
        <w:spacing w:before="105"/>
        <w:ind w:left="1356" w:right="1254"/>
        <w:jc w:val="both"/>
        <w:rPr>
          <w:sz w:val="20"/>
        </w:rPr>
      </w:pPr>
      <w:r>
        <w:rPr>
          <w:sz w:val="20"/>
        </w:rPr>
        <w:t>In</w:t>
      </w:r>
      <w:r>
        <w:rPr>
          <w:spacing w:val="-2"/>
          <w:sz w:val="20"/>
        </w:rPr>
        <w:t xml:space="preserve"> </w:t>
      </w:r>
      <w:r>
        <w:rPr>
          <w:sz w:val="20"/>
        </w:rPr>
        <w:t>preparing the</w:t>
      </w:r>
      <w:r>
        <w:rPr>
          <w:spacing w:val="-4"/>
          <w:sz w:val="20"/>
        </w:rPr>
        <w:t xml:space="preserve"> </w:t>
      </w:r>
      <w:r>
        <w:rPr>
          <w:sz w:val="20"/>
        </w:rPr>
        <w:t>financial statements,</w:t>
      </w:r>
      <w:r>
        <w:rPr>
          <w:spacing w:val="-2"/>
          <w:sz w:val="20"/>
        </w:rPr>
        <w:t xml:space="preserve"> </w:t>
      </w:r>
      <w:r>
        <w:rPr>
          <w:sz w:val="20"/>
        </w:rPr>
        <w:t>management is required to evaluate</w:t>
      </w:r>
      <w:r>
        <w:rPr>
          <w:spacing w:val="-2"/>
          <w:sz w:val="20"/>
        </w:rPr>
        <w:t xml:space="preserve"> </w:t>
      </w:r>
      <w:r>
        <w:rPr>
          <w:sz w:val="20"/>
        </w:rPr>
        <w:t>whether there</w:t>
      </w:r>
      <w:r>
        <w:rPr>
          <w:spacing w:val="-1"/>
          <w:sz w:val="20"/>
        </w:rPr>
        <w:t xml:space="preserve"> </w:t>
      </w:r>
      <w:r>
        <w:rPr>
          <w:sz w:val="20"/>
        </w:rPr>
        <w:t>are conditions or events, considered</w:t>
      </w:r>
      <w:r>
        <w:rPr>
          <w:spacing w:val="-2"/>
          <w:sz w:val="20"/>
        </w:rPr>
        <w:t xml:space="preserve"> </w:t>
      </w:r>
      <w:r>
        <w:rPr>
          <w:sz w:val="20"/>
        </w:rPr>
        <w:t>in the aggregate, that</w:t>
      </w:r>
      <w:r>
        <w:rPr>
          <w:spacing w:val="-2"/>
          <w:sz w:val="20"/>
        </w:rPr>
        <w:t xml:space="preserve"> </w:t>
      </w:r>
      <w:r>
        <w:rPr>
          <w:sz w:val="20"/>
        </w:rPr>
        <w:t>raise</w:t>
      </w:r>
      <w:r>
        <w:rPr>
          <w:spacing w:val="-3"/>
          <w:sz w:val="20"/>
        </w:rPr>
        <w:t xml:space="preserve"> </w:t>
      </w:r>
      <w:r>
        <w:rPr>
          <w:sz w:val="20"/>
        </w:rPr>
        <w:t>substantial doubt about</w:t>
      </w:r>
      <w:r>
        <w:rPr>
          <w:spacing w:val="-2"/>
          <w:sz w:val="20"/>
        </w:rPr>
        <w:t xml:space="preserve"> </w:t>
      </w:r>
      <w:r>
        <w:rPr>
          <w:sz w:val="20"/>
        </w:rPr>
        <w:t>the</w:t>
      </w:r>
      <w:r>
        <w:rPr>
          <w:spacing w:val="-2"/>
          <w:sz w:val="20"/>
        </w:rPr>
        <w:t xml:space="preserve"> </w:t>
      </w:r>
      <w:r>
        <w:rPr>
          <w:sz w:val="20"/>
        </w:rPr>
        <w:t>Retirement</w:t>
      </w:r>
      <w:r>
        <w:rPr>
          <w:spacing w:val="-2"/>
          <w:sz w:val="20"/>
        </w:rPr>
        <w:t xml:space="preserve"> </w:t>
      </w:r>
      <w:r>
        <w:rPr>
          <w:sz w:val="20"/>
        </w:rPr>
        <w:t>Benefits Investment Fund’s ability to continue as a going concern for twelve months beyond the financial statement date, including any currently known information that may raise substantial doubt shortly thereafter.</w:t>
      </w:r>
    </w:p>
    <w:p w14:paraId="18F392BE" w14:textId="77777777" w:rsidR="00D873A2" w:rsidRDefault="00D873A2">
      <w:pPr>
        <w:pStyle w:val="BodyText"/>
        <w:rPr>
          <w:sz w:val="20"/>
        </w:rPr>
      </w:pPr>
    </w:p>
    <w:p w14:paraId="53513B72" w14:textId="77777777" w:rsidR="00D873A2" w:rsidRDefault="00D873A2">
      <w:pPr>
        <w:pStyle w:val="BodyText"/>
        <w:rPr>
          <w:sz w:val="20"/>
        </w:rPr>
      </w:pPr>
    </w:p>
    <w:p w14:paraId="6E6255A2" w14:textId="77777777" w:rsidR="00D873A2" w:rsidRDefault="00D873A2">
      <w:pPr>
        <w:pStyle w:val="BodyText"/>
        <w:rPr>
          <w:sz w:val="20"/>
        </w:rPr>
      </w:pPr>
    </w:p>
    <w:p w14:paraId="4D7C2428" w14:textId="77777777" w:rsidR="00D873A2" w:rsidRDefault="00D873A2">
      <w:pPr>
        <w:pStyle w:val="BodyText"/>
        <w:rPr>
          <w:sz w:val="20"/>
        </w:rPr>
      </w:pPr>
    </w:p>
    <w:p w14:paraId="2E83F98F" w14:textId="77777777" w:rsidR="00D873A2" w:rsidRDefault="00D873A2">
      <w:pPr>
        <w:pStyle w:val="BodyText"/>
        <w:rPr>
          <w:sz w:val="20"/>
        </w:rPr>
      </w:pPr>
    </w:p>
    <w:p w14:paraId="1809B36D" w14:textId="77777777" w:rsidR="00D873A2" w:rsidRDefault="00D873A2">
      <w:pPr>
        <w:pStyle w:val="BodyText"/>
        <w:rPr>
          <w:sz w:val="20"/>
        </w:rPr>
      </w:pPr>
    </w:p>
    <w:p w14:paraId="47351338" w14:textId="77777777" w:rsidR="00D873A2" w:rsidRDefault="00D873A2">
      <w:pPr>
        <w:pStyle w:val="BodyText"/>
        <w:rPr>
          <w:sz w:val="20"/>
        </w:rPr>
      </w:pPr>
    </w:p>
    <w:p w14:paraId="5A2F3524" w14:textId="77777777" w:rsidR="00D873A2" w:rsidRDefault="00D873A2">
      <w:pPr>
        <w:pStyle w:val="BodyText"/>
        <w:spacing w:before="156"/>
        <w:rPr>
          <w:sz w:val="20"/>
        </w:rPr>
      </w:pPr>
    </w:p>
    <w:p w14:paraId="60169233" w14:textId="77777777" w:rsidR="00D873A2" w:rsidRDefault="00000000">
      <w:pPr>
        <w:ind w:left="1007" w:right="1026"/>
        <w:jc w:val="center"/>
        <w:rPr>
          <w:sz w:val="20"/>
        </w:rPr>
      </w:pPr>
      <w:r>
        <w:rPr>
          <w:spacing w:val="-10"/>
          <w:sz w:val="20"/>
        </w:rPr>
        <w:t>5</w:t>
      </w:r>
    </w:p>
    <w:p w14:paraId="5CF38C7C" w14:textId="77777777" w:rsidR="00D873A2" w:rsidRDefault="00D873A2">
      <w:pPr>
        <w:jc w:val="center"/>
        <w:rPr>
          <w:sz w:val="20"/>
        </w:rPr>
        <w:sectPr w:rsidR="00D873A2">
          <w:headerReference w:type="default" r:id="rId42"/>
          <w:footerReference w:type="default" r:id="rId43"/>
          <w:pgSz w:w="12240" w:h="15840"/>
          <w:pgMar w:top="1820" w:right="560" w:bottom="640" w:left="580" w:header="0" w:footer="440" w:gutter="0"/>
          <w:cols w:space="720"/>
        </w:sectPr>
      </w:pPr>
    </w:p>
    <w:p w14:paraId="066168B6" w14:textId="77777777" w:rsidR="00D873A2" w:rsidRDefault="00000000">
      <w:pPr>
        <w:spacing w:before="196"/>
        <w:ind w:left="1356"/>
        <w:jc w:val="both"/>
        <w:rPr>
          <w:b/>
          <w:i/>
          <w:sz w:val="20"/>
        </w:rPr>
      </w:pPr>
      <w:r>
        <w:rPr>
          <w:b/>
          <w:i/>
          <w:sz w:val="20"/>
        </w:rPr>
        <w:lastRenderedPageBreak/>
        <w:t>Auditor’s</w:t>
      </w:r>
      <w:r>
        <w:rPr>
          <w:b/>
          <w:i/>
          <w:spacing w:val="-6"/>
          <w:sz w:val="20"/>
        </w:rPr>
        <w:t xml:space="preserve"> </w:t>
      </w:r>
      <w:r>
        <w:rPr>
          <w:b/>
          <w:i/>
          <w:sz w:val="20"/>
        </w:rPr>
        <w:t>Responsibilities</w:t>
      </w:r>
      <w:r>
        <w:rPr>
          <w:b/>
          <w:i/>
          <w:spacing w:val="-7"/>
          <w:sz w:val="20"/>
        </w:rPr>
        <w:t xml:space="preserve"> </w:t>
      </w:r>
      <w:r>
        <w:rPr>
          <w:b/>
          <w:i/>
          <w:sz w:val="20"/>
        </w:rPr>
        <w:t>for</w:t>
      </w:r>
      <w:r>
        <w:rPr>
          <w:b/>
          <w:i/>
          <w:spacing w:val="-6"/>
          <w:sz w:val="20"/>
        </w:rPr>
        <w:t xml:space="preserve"> </w:t>
      </w:r>
      <w:r>
        <w:rPr>
          <w:b/>
          <w:i/>
          <w:sz w:val="20"/>
        </w:rPr>
        <w:t>the</w:t>
      </w:r>
      <w:r>
        <w:rPr>
          <w:b/>
          <w:i/>
          <w:spacing w:val="-8"/>
          <w:sz w:val="20"/>
        </w:rPr>
        <w:t xml:space="preserve"> </w:t>
      </w:r>
      <w:r>
        <w:rPr>
          <w:b/>
          <w:i/>
          <w:sz w:val="20"/>
        </w:rPr>
        <w:t>Audit</w:t>
      </w:r>
      <w:r>
        <w:rPr>
          <w:b/>
          <w:i/>
          <w:spacing w:val="-12"/>
          <w:sz w:val="20"/>
        </w:rPr>
        <w:t xml:space="preserve"> </w:t>
      </w:r>
      <w:r>
        <w:rPr>
          <w:b/>
          <w:i/>
          <w:sz w:val="20"/>
        </w:rPr>
        <w:t>of</w:t>
      </w:r>
      <w:r>
        <w:rPr>
          <w:b/>
          <w:i/>
          <w:spacing w:val="-7"/>
          <w:sz w:val="20"/>
        </w:rPr>
        <w:t xml:space="preserve"> </w:t>
      </w:r>
      <w:r>
        <w:rPr>
          <w:b/>
          <w:i/>
          <w:sz w:val="20"/>
        </w:rPr>
        <w:t>the</w:t>
      </w:r>
      <w:r>
        <w:rPr>
          <w:b/>
          <w:i/>
          <w:spacing w:val="-8"/>
          <w:sz w:val="20"/>
        </w:rPr>
        <w:t xml:space="preserve"> </w:t>
      </w:r>
      <w:r>
        <w:rPr>
          <w:b/>
          <w:i/>
          <w:sz w:val="20"/>
        </w:rPr>
        <w:t>Financial</w:t>
      </w:r>
      <w:r>
        <w:rPr>
          <w:b/>
          <w:i/>
          <w:spacing w:val="-4"/>
          <w:sz w:val="20"/>
        </w:rPr>
        <w:t xml:space="preserve"> </w:t>
      </w:r>
      <w:r>
        <w:rPr>
          <w:b/>
          <w:i/>
          <w:spacing w:val="-2"/>
          <w:sz w:val="20"/>
        </w:rPr>
        <w:t>Statements</w:t>
      </w:r>
    </w:p>
    <w:p w14:paraId="61FAC4AA" w14:textId="77777777" w:rsidR="00D873A2" w:rsidRDefault="00000000">
      <w:pPr>
        <w:spacing w:before="109"/>
        <w:ind w:left="1356" w:right="1253"/>
        <w:jc w:val="both"/>
        <w:rPr>
          <w:sz w:val="20"/>
        </w:rPr>
      </w:pPr>
      <w:r>
        <w:rPr>
          <w:sz w:val="20"/>
        </w:rPr>
        <w:t xml:space="preserve">Our objectives are to obtain reasonable assurance about whether the financial statements </w:t>
      </w:r>
      <w:proofErr w:type="gramStart"/>
      <w:r>
        <w:rPr>
          <w:sz w:val="20"/>
        </w:rPr>
        <w:t>as a whole are</w:t>
      </w:r>
      <w:proofErr w:type="gramEnd"/>
      <w:r>
        <w:rPr>
          <w:sz w:val="20"/>
        </w:rPr>
        <w:t xml:space="preserve"> free from material misstatement, whether due to fraud or error, and to issue an auditor’s report that includes</w:t>
      </w:r>
      <w:r>
        <w:rPr>
          <w:spacing w:val="-2"/>
          <w:sz w:val="20"/>
        </w:rPr>
        <w:t xml:space="preserve"> </w:t>
      </w:r>
      <w:r>
        <w:rPr>
          <w:sz w:val="20"/>
        </w:rPr>
        <w:t>our</w:t>
      </w:r>
      <w:r>
        <w:rPr>
          <w:spacing w:val="-2"/>
          <w:sz w:val="20"/>
        </w:rPr>
        <w:t xml:space="preserve"> </w:t>
      </w:r>
      <w:r>
        <w:rPr>
          <w:sz w:val="20"/>
        </w:rPr>
        <w:t>opinions.</w:t>
      </w:r>
      <w:r>
        <w:rPr>
          <w:spacing w:val="-2"/>
          <w:sz w:val="20"/>
        </w:rPr>
        <w:t xml:space="preserve"> </w:t>
      </w:r>
      <w:r>
        <w:rPr>
          <w:sz w:val="20"/>
        </w:rPr>
        <w:t>Reasonable</w:t>
      </w:r>
      <w:r>
        <w:rPr>
          <w:spacing w:val="-2"/>
          <w:sz w:val="20"/>
        </w:rPr>
        <w:t xml:space="preserve"> </w:t>
      </w:r>
      <w:r>
        <w:rPr>
          <w:sz w:val="20"/>
        </w:rPr>
        <w:t>assurance</w:t>
      </w:r>
      <w:r>
        <w:rPr>
          <w:spacing w:val="-2"/>
          <w:sz w:val="20"/>
        </w:rPr>
        <w:t xml:space="preserve"> </w:t>
      </w:r>
      <w:r>
        <w:rPr>
          <w:sz w:val="20"/>
        </w:rPr>
        <w:t>is</w:t>
      </w:r>
      <w:r>
        <w:rPr>
          <w:spacing w:val="-2"/>
          <w:sz w:val="20"/>
        </w:rPr>
        <w:t xml:space="preserve"> </w:t>
      </w:r>
      <w:r>
        <w:rPr>
          <w:sz w:val="20"/>
        </w:rPr>
        <w:t>a</w:t>
      </w:r>
      <w:r>
        <w:rPr>
          <w:spacing w:val="-3"/>
          <w:sz w:val="20"/>
        </w:rPr>
        <w:t xml:space="preserve"> </w:t>
      </w:r>
      <w:r>
        <w:rPr>
          <w:sz w:val="20"/>
        </w:rPr>
        <w:t>high</w:t>
      </w:r>
      <w:r>
        <w:rPr>
          <w:spacing w:val="-2"/>
          <w:sz w:val="20"/>
        </w:rPr>
        <w:t xml:space="preserve"> </w:t>
      </w:r>
      <w:r>
        <w:rPr>
          <w:sz w:val="20"/>
        </w:rPr>
        <w:t>level</w:t>
      </w:r>
      <w:r>
        <w:rPr>
          <w:spacing w:val="-2"/>
          <w:sz w:val="20"/>
        </w:rPr>
        <w:t xml:space="preserve"> </w:t>
      </w:r>
      <w:r>
        <w:rPr>
          <w:sz w:val="20"/>
        </w:rPr>
        <w:t>of</w:t>
      </w:r>
      <w:r>
        <w:rPr>
          <w:spacing w:val="-2"/>
          <w:sz w:val="20"/>
        </w:rPr>
        <w:t xml:space="preserve"> </w:t>
      </w:r>
      <w:r>
        <w:rPr>
          <w:sz w:val="20"/>
        </w:rPr>
        <w:t>assurance but is</w:t>
      </w:r>
      <w:r>
        <w:rPr>
          <w:spacing w:val="-2"/>
          <w:sz w:val="20"/>
        </w:rPr>
        <w:t xml:space="preserve"> </w:t>
      </w:r>
      <w:r>
        <w:rPr>
          <w:sz w:val="20"/>
        </w:rPr>
        <w:t>not absolute</w:t>
      </w:r>
      <w:r>
        <w:rPr>
          <w:spacing w:val="-2"/>
          <w:sz w:val="20"/>
        </w:rPr>
        <w:t xml:space="preserve"> </w:t>
      </w:r>
      <w:r>
        <w:rPr>
          <w:sz w:val="20"/>
        </w:rPr>
        <w:t>assurance</w:t>
      </w:r>
      <w:r>
        <w:rPr>
          <w:spacing w:val="-2"/>
          <w:sz w:val="20"/>
        </w:rPr>
        <w:t xml:space="preserve"> </w:t>
      </w:r>
      <w:r>
        <w:rPr>
          <w:sz w:val="20"/>
        </w:rPr>
        <w:t xml:space="preserve">and </w:t>
      </w:r>
      <w:proofErr w:type="gramStart"/>
      <w:r>
        <w:rPr>
          <w:sz w:val="20"/>
        </w:rPr>
        <w:t>therefore</w:t>
      </w:r>
      <w:proofErr w:type="gramEnd"/>
      <w:r>
        <w:rPr>
          <w:sz w:val="20"/>
        </w:rPr>
        <w:t xml:space="preserve"> is not a guarantee that an audit conducted in accordance with generally accepted auditing standards will always detect a material misstatement when it exists. The risk of not detecting a material </w:t>
      </w:r>
      <w:proofErr w:type="gramStart"/>
      <w:r>
        <w:rPr>
          <w:sz w:val="20"/>
        </w:rPr>
        <w:t>misstatement</w:t>
      </w:r>
      <w:proofErr w:type="gramEnd"/>
      <w:r>
        <w:rPr>
          <w:sz w:val="20"/>
        </w:rPr>
        <w:t xml:space="preserve">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w:t>
      </w:r>
      <w:r>
        <w:rPr>
          <w:spacing w:val="-2"/>
          <w:sz w:val="20"/>
        </w:rPr>
        <w:t>statements.</w:t>
      </w:r>
    </w:p>
    <w:p w14:paraId="6C579096" w14:textId="77777777" w:rsidR="00D873A2" w:rsidRDefault="00000000">
      <w:pPr>
        <w:spacing w:before="97"/>
        <w:ind w:left="1356"/>
        <w:jc w:val="both"/>
        <w:rPr>
          <w:sz w:val="20"/>
        </w:rPr>
      </w:pPr>
      <w:r>
        <w:rPr>
          <w:sz w:val="20"/>
        </w:rPr>
        <w:t>In</w:t>
      </w:r>
      <w:r>
        <w:rPr>
          <w:spacing w:val="-9"/>
          <w:sz w:val="20"/>
        </w:rPr>
        <w:t xml:space="preserve"> </w:t>
      </w:r>
      <w:r>
        <w:rPr>
          <w:sz w:val="20"/>
        </w:rPr>
        <w:t>performing</w:t>
      </w:r>
      <w:r>
        <w:rPr>
          <w:spacing w:val="-9"/>
          <w:sz w:val="20"/>
        </w:rPr>
        <w:t xml:space="preserve"> </w:t>
      </w:r>
      <w:r>
        <w:rPr>
          <w:sz w:val="20"/>
        </w:rPr>
        <w:t>an</w:t>
      </w:r>
      <w:r>
        <w:rPr>
          <w:spacing w:val="-9"/>
          <w:sz w:val="20"/>
        </w:rPr>
        <w:t xml:space="preserve"> </w:t>
      </w:r>
      <w:r>
        <w:rPr>
          <w:sz w:val="20"/>
        </w:rPr>
        <w:t>audit</w:t>
      </w:r>
      <w:r>
        <w:rPr>
          <w:spacing w:val="-8"/>
          <w:sz w:val="20"/>
        </w:rPr>
        <w:t xml:space="preserve"> </w:t>
      </w:r>
      <w:r>
        <w:rPr>
          <w:sz w:val="20"/>
        </w:rPr>
        <w:t>in</w:t>
      </w:r>
      <w:r>
        <w:rPr>
          <w:spacing w:val="-9"/>
          <w:sz w:val="20"/>
        </w:rPr>
        <w:t xml:space="preserve"> </w:t>
      </w:r>
      <w:r>
        <w:rPr>
          <w:sz w:val="20"/>
        </w:rPr>
        <w:t>accordance</w:t>
      </w:r>
      <w:r>
        <w:rPr>
          <w:spacing w:val="-7"/>
          <w:sz w:val="20"/>
        </w:rPr>
        <w:t xml:space="preserve"> </w:t>
      </w:r>
      <w:r>
        <w:rPr>
          <w:sz w:val="20"/>
        </w:rPr>
        <w:t>with</w:t>
      </w:r>
      <w:r>
        <w:rPr>
          <w:spacing w:val="-10"/>
          <w:sz w:val="20"/>
        </w:rPr>
        <w:t xml:space="preserve"> </w:t>
      </w:r>
      <w:r>
        <w:rPr>
          <w:sz w:val="20"/>
        </w:rPr>
        <w:t>generally</w:t>
      </w:r>
      <w:r>
        <w:rPr>
          <w:spacing w:val="-6"/>
          <w:sz w:val="20"/>
        </w:rPr>
        <w:t xml:space="preserve"> </w:t>
      </w:r>
      <w:r>
        <w:rPr>
          <w:sz w:val="20"/>
        </w:rPr>
        <w:t>accepted</w:t>
      </w:r>
      <w:r>
        <w:rPr>
          <w:spacing w:val="-9"/>
          <w:sz w:val="20"/>
        </w:rPr>
        <w:t xml:space="preserve"> </w:t>
      </w:r>
      <w:r>
        <w:rPr>
          <w:sz w:val="20"/>
        </w:rPr>
        <w:t>auditing</w:t>
      </w:r>
      <w:r>
        <w:rPr>
          <w:spacing w:val="-8"/>
          <w:sz w:val="20"/>
        </w:rPr>
        <w:t xml:space="preserve"> </w:t>
      </w:r>
      <w:r>
        <w:rPr>
          <w:sz w:val="20"/>
        </w:rPr>
        <w:t>standards,</w:t>
      </w:r>
      <w:r>
        <w:rPr>
          <w:spacing w:val="-9"/>
          <w:sz w:val="20"/>
        </w:rPr>
        <w:t xml:space="preserve"> </w:t>
      </w:r>
      <w:r>
        <w:rPr>
          <w:spacing w:val="-5"/>
          <w:sz w:val="20"/>
        </w:rPr>
        <w:t>we:</w:t>
      </w:r>
    </w:p>
    <w:p w14:paraId="7652BABB" w14:textId="77777777" w:rsidR="00D873A2" w:rsidRDefault="00000000">
      <w:pPr>
        <w:pStyle w:val="ListParagraph"/>
        <w:numPr>
          <w:ilvl w:val="0"/>
          <w:numId w:val="12"/>
        </w:numPr>
        <w:tabs>
          <w:tab w:val="left" w:pos="2013"/>
        </w:tabs>
        <w:spacing w:before="114"/>
        <w:ind w:left="2013" w:hanging="328"/>
        <w:rPr>
          <w:sz w:val="20"/>
        </w:rPr>
      </w:pPr>
      <w:r>
        <w:rPr>
          <w:sz w:val="20"/>
        </w:rPr>
        <w:t>Exercise</w:t>
      </w:r>
      <w:r>
        <w:rPr>
          <w:spacing w:val="-13"/>
          <w:sz w:val="20"/>
        </w:rPr>
        <w:t xml:space="preserve"> </w:t>
      </w:r>
      <w:r>
        <w:rPr>
          <w:sz w:val="20"/>
        </w:rPr>
        <w:t>professional</w:t>
      </w:r>
      <w:r>
        <w:rPr>
          <w:spacing w:val="-12"/>
          <w:sz w:val="20"/>
        </w:rPr>
        <w:t xml:space="preserve"> </w:t>
      </w:r>
      <w:r>
        <w:rPr>
          <w:sz w:val="20"/>
        </w:rPr>
        <w:t>judgment</w:t>
      </w:r>
      <w:r>
        <w:rPr>
          <w:spacing w:val="-11"/>
          <w:sz w:val="20"/>
        </w:rPr>
        <w:t xml:space="preserve"> </w:t>
      </w:r>
      <w:r>
        <w:rPr>
          <w:sz w:val="20"/>
        </w:rPr>
        <w:t>and</w:t>
      </w:r>
      <w:r>
        <w:rPr>
          <w:spacing w:val="-9"/>
          <w:sz w:val="20"/>
        </w:rPr>
        <w:t xml:space="preserve"> </w:t>
      </w:r>
      <w:r>
        <w:rPr>
          <w:sz w:val="20"/>
        </w:rPr>
        <w:t>maintain</w:t>
      </w:r>
      <w:r>
        <w:rPr>
          <w:spacing w:val="-13"/>
          <w:sz w:val="20"/>
        </w:rPr>
        <w:t xml:space="preserve"> </w:t>
      </w:r>
      <w:r>
        <w:rPr>
          <w:sz w:val="20"/>
        </w:rPr>
        <w:t>professional</w:t>
      </w:r>
      <w:r>
        <w:rPr>
          <w:spacing w:val="-10"/>
          <w:sz w:val="20"/>
        </w:rPr>
        <w:t xml:space="preserve"> </w:t>
      </w:r>
      <w:r>
        <w:rPr>
          <w:sz w:val="20"/>
        </w:rPr>
        <w:t>skepticism</w:t>
      </w:r>
      <w:r>
        <w:rPr>
          <w:spacing w:val="-9"/>
          <w:sz w:val="20"/>
        </w:rPr>
        <w:t xml:space="preserve"> </w:t>
      </w:r>
      <w:r>
        <w:rPr>
          <w:sz w:val="20"/>
        </w:rPr>
        <w:t>throughout</w:t>
      </w:r>
      <w:r>
        <w:rPr>
          <w:spacing w:val="-8"/>
          <w:sz w:val="20"/>
        </w:rPr>
        <w:t xml:space="preserve"> </w:t>
      </w:r>
      <w:r>
        <w:rPr>
          <w:sz w:val="20"/>
        </w:rPr>
        <w:t>the</w:t>
      </w:r>
      <w:r>
        <w:rPr>
          <w:spacing w:val="-9"/>
          <w:sz w:val="20"/>
        </w:rPr>
        <w:t xml:space="preserve"> </w:t>
      </w:r>
      <w:r>
        <w:rPr>
          <w:spacing w:val="-2"/>
          <w:sz w:val="20"/>
        </w:rPr>
        <w:t>audit.</w:t>
      </w:r>
    </w:p>
    <w:p w14:paraId="5ED29C08" w14:textId="77777777" w:rsidR="00D873A2" w:rsidRDefault="00000000">
      <w:pPr>
        <w:pStyle w:val="ListParagraph"/>
        <w:numPr>
          <w:ilvl w:val="0"/>
          <w:numId w:val="12"/>
        </w:numPr>
        <w:tabs>
          <w:tab w:val="left" w:pos="2014"/>
        </w:tabs>
        <w:spacing w:before="103"/>
        <w:ind w:right="1254"/>
        <w:rPr>
          <w:sz w:val="20"/>
        </w:rPr>
      </w:pPr>
      <w:r>
        <w:rPr>
          <w:sz w:val="20"/>
        </w:rPr>
        <w:t>Identify and assess the risks of material</w:t>
      </w:r>
      <w:r>
        <w:rPr>
          <w:spacing w:val="-1"/>
          <w:sz w:val="20"/>
        </w:rPr>
        <w:t xml:space="preserve"> </w:t>
      </w:r>
      <w:r>
        <w:rPr>
          <w:sz w:val="20"/>
        </w:rPr>
        <w:t>misstatement of the financial statements, whether</w:t>
      </w:r>
      <w:r>
        <w:rPr>
          <w:spacing w:val="-1"/>
          <w:sz w:val="20"/>
        </w:rPr>
        <w:t xml:space="preserve"> </w:t>
      </w:r>
      <w:r>
        <w:rPr>
          <w:sz w:val="20"/>
        </w:rPr>
        <w:t>due to fraud or error, and design and perform audit procedures responsive to those risks. Such procedures include</w:t>
      </w:r>
      <w:r>
        <w:rPr>
          <w:spacing w:val="-3"/>
          <w:sz w:val="20"/>
        </w:rPr>
        <w:t xml:space="preserve"> </w:t>
      </w:r>
      <w:r>
        <w:rPr>
          <w:sz w:val="20"/>
        </w:rPr>
        <w:t>examining, on</w:t>
      </w:r>
      <w:r>
        <w:rPr>
          <w:spacing w:val="-4"/>
          <w:sz w:val="20"/>
        </w:rPr>
        <w:t xml:space="preserve"> </w:t>
      </w:r>
      <w:r>
        <w:rPr>
          <w:sz w:val="20"/>
        </w:rPr>
        <w:t>a test basis,</w:t>
      </w:r>
      <w:r>
        <w:rPr>
          <w:spacing w:val="-3"/>
          <w:sz w:val="20"/>
        </w:rPr>
        <w:t xml:space="preserve"> </w:t>
      </w:r>
      <w:r>
        <w:rPr>
          <w:sz w:val="20"/>
        </w:rPr>
        <w:t>evidence regarding the amounts</w:t>
      </w:r>
      <w:r>
        <w:rPr>
          <w:spacing w:val="-4"/>
          <w:sz w:val="20"/>
        </w:rPr>
        <w:t xml:space="preserve"> </w:t>
      </w:r>
      <w:r>
        <w:rPr>
          <w:sz w:val="20"/>
        </w:rPr>
        <w:t>and disclosures in the financial statements.</w:t>
      </w:r>
    </w:p>
    <w:p w14:paraId="50B8C1BC" w14:textId="77777777" w:rsidR="00D873A2" w:rsidRDefault="00000000">
      <w:pPr>
        <w:pStyle w:val="ListParagraph"/>
        <w:numPr>
          <w:ilvl w:val="0"/>
          <w:numId w:val="12"/>
        </w:numPr>
        <w:tabs>
          <w:tab w:val="left" w:pos="2014"/>
        </w:tabs>
        <w:spacing w:before="99" w:line="242" w:lineRule="auto"/>
        <w:ind w:right="1254"/>
        <w:rPr>
          <w:sz w:val="20"/>
        </w:rPr>
      </w:pPr>
      <w:r>
        <w:rPr>
          <w:sz w:val="20"/>
        </w:rPr>
        <w:t xml:space="preserve">Obtain an understanding of internal control relevant to the audit </w:t>
      </w:r>
      <w:proofErr w:type="gramStart"/>
      <w:r>
        <w:rPr>
          <w:sz w:val="20"/>
        </w:rPr>
        <w:t>in order to</w:t>
      </w:r>
      <w:proofErr w:type="gramEnd"/>
      <w:r>
        <w:rPr>
          <w:sz w:val="20"/>
        </w:rPr>
        <w:t xml:space="preserve"> design audit procedures that are appropriate in the circumstances, but not for the purpose of expressing an opinion on the effectiveness of the Retirement Benefits Investment Fund’s internal control. Accordingly, no such opinion is expressed.</w:t>
      </w:r>
    </w:p>
    <w:p w14:paraId="5AED398A" w14:textId="77777777" w:rsidR="00D873A2" w:rsidRDefault="00000000">
      <w:pPr>
        <w:pStyle w:val="ListParagraph"/>
        <w:numPr>
          <w:ilvl w:val="0"/>
          <w:numId w:val="12"/>
        </w:numPr>
        <w:tabs>
          <w:tab w:val="left" w:pos="2014"/>
        </w:tabs>
        <w:spacing w:before="100"/>
        <w:ind w:right="1254"/>
        <w:rPr>
          <w:sz w:val="20"/>
        </w:rPr>
      </w:pPr>
      <w:r>
        <w:rPr>
          <w:sz w:val="20"/>
        </w:rPr>
        <w:t>Evaluate the appropriateness of accounting policies used and the reasonableness of significant accounting estimates made by management, as well as evaluate the overall presentation of the financial statements.</w:t>
      </w:r>
    </w:p>
    <w:p w14:paraId="59C540B8" w14:textId="77777777" w:rsidR="00D873A2" w:rsidRDefault="00000000">
      <w:pPr>
        <w:pStyle w:val="ListParagraph"/>
        <w:numPr>
          <w:ilvl w:val="0"/>
          <w:numId w:val="12"/>
        </w:numPr>
        <w:tabs>
          <w:tab w:val="left" w:pos="2014"/>
        </w:tabs>
        <w:spacing w:before="101" w:line="242" w:lineRule="auto"/>
        <w:ind w:right="1254"/>
        <w:rPr>
          <w:sz w:val="20"/>
        </w:rPr>
      </w:pPr>
      <w:r>
        <w:rPr>
          <w:sz w:val="20"/>
        </w:rPr>
        <w:t xml:space="preserve">Conclude whether, in our judgment, there are conditions or </w:t>
      </w:r>
      <w:proofErr w:type="gramStart"/>
      <w:r>
        <w:rPr>
          <w:sz w:val="20"/>
        </w:rPr>
        <w:t>events,</w:t>
      </w:r>
      <w:proofErr w:type="gramEnd"/>
      <w:r>
        <w:rPr>
          <w:sz w:val="20"/>
        </w:rPr>
        <w:t xml:space="preserve"> considered in the aggregate, that</w:t>
      </w:r>
      <w:r>
        <w:rPr>
          <w:spacing w:val="-8"/>
          <w:sz w:val="20"/>
        </w:rPr>
        <w:t xml:space="preserve"> </w:t>
      </w:r>
      <w:r>
        <w:rPr>
          <w:sz w:val="20"/>
        </w:rPr>
        <w:t>raise</w:t>
      </w:r>
      <w:r>
        <w:rPr>
          <w:spacing w:val="-3"/>
          <w:sz w:val="20"/>
        </w:rPr>
        <w:t xml:space="preserve"> </w:t>
      </w:r>
      <w:r>
        <w:rPr>
          <w:sz w:val="20"/>
        </w:rPr>
        <w:t>substantial</w:t>
      </w:r>
      <w:r>
        <w:rPr>
          <w:spacing w:val="-3"/>
          <w:sz w:val="20"/>
        </w:rPr>
        <w:t xml:space="preserve"> </w:t>
      </w:r>
      <w:r>
        <w:rPr>
          <w:sz w:val="20"/>
        </w:rPr>
        <w:t>doubt</w:t>
      </w:r>
      <w:r>
        <w:rPr>
          <w:spacing w:val="-9"/>
          <w:sz w:val="20"/>
        </w:rPr>
        <w:t xml:space="preserve"> </w:t>
      </w:r>
      <w:r>
        <w:rPr>
          <w:sz w:val="20"/>
        </w:rPr>
        <w:t>about</w:t>
      </w:r>
      <w:r>
        <w:rPr>
          <w:spacing w:val="-4"/>
          <w:sz w:val="20"/>
        </w:rPr>
        <w:t xml:space="preserve"> </w:t>
      </w:r>
      <w:r>
        <w:rPr>
          <w:sz w:val="20"/>
        </w:rPr>
        <w:t>the</w:t>
      </w:r>
      <w:r>
        <w:rPr>
          <w:spacing w:val="-4"/>
          <w:sz w:val="20"/>
        </w:rPr>
        <w:t xml:space="preserve"> </w:t>
      </w:r>
      <w:r>
        <w:rPr>
          <w:sz w:val="20"/>
        </w:rPr>
        <w:t>Retirement</w:t>
      </w:r>
      <w:r>
        <w:rPr>
          <w:spacing w:val="-1"/>
          <w:sz w:val="20"/>
        </w:rPr>
        <w:t xml:space="preserve"> </w:t>
      </w:r>
      <w:r>
        <w:rPr>
          <w:sz w:val="20"/>
        </w:rPr>
        <w:t>Benefits</w:t>
      </w:r>
      <w:r>
        <w:rPr>
          <w:spacing w:val="-10"/>
          <w:sz w:val="20"/>
        </w:rPr>
        <w:t xml:space="preserve"> </w:t>
      </w:r>
      <w:r>
        <w:rPr>
          <w:sz w:val="20"/>
        </w:rPr>
        <w:t>Investment</w:t>
      </w:r>
      <w:r>
        <w:rPr>
          <w:spacing w:val="-8"/>
          <w:sz w:val="20"/>
        </w:rPr>
        <w:t xml:space="preserve"> </w:t>
      </w:r>
      <w:r>
        <w:rPr>
          <w:sz w:val="20"/>
        </w:rPr>
        <w:t>Fund’s</w:t>
      </w:r>
      <w:r>
        <w:rPr>
          <w:spacing w:val="-2"/>
          <w:sz w:val="20"/>
        </w:rPr>
        <w:t xml:space="preserve"> </w:t>
      </w:r>
      <w:r>
        <w:rPr>
          <w:sz w:val="20"/>
        </w:rPr>
        <w:t>ability</w:t>
      </w:r>
      <w:r>
        <w:rPr>
          <w:spacing w:val="-5"/>
          <w:sz w:val="20"/>
        </w:rPr>
        <w:t xml:space="preserve"> </w:t>
      </w:r>
      <w:r>
        <w:rPr>
          <w:sz w:val="20"/>
        </w:rPr>
        <w:t>to</w:t>
      </w:r>
      <w:r>
        <w:rPr>
          <w:spacing w:val="-3"/>
          <w:sz w:val="20"/>
        </w:rPr>
        <w:t xml:space="preserve"> </w:t>
      </w:r>
      <w:r>
        <w:rPr>
          <w:sz w:val="20"/>
        </w:rPr>
        <w:t>continue</w:t>
      </w:r>
      <w:r>
        <w:rPr>
          <w:spacing w:val="-4"/>
          <w:sz w:val="20"/>
        </w:rPr>
        <w:t xml:space="preserve"> </w:t>
      </w:r>
      <w:r>
        <w:rPr>
          <w:sz w:val="20"/>
        </w:rPr>
        <w:t xml:space="preserve">as a going concern for a reasonable </w:t>
      </w:r>
      <w:proofErr w:type="gramStart"/>
      <w:r>
        <w:rPr>
          <w:sz w:val="20"/>
        </w:rPr>
        <w:t>period of time</w:t>
      </w:r>
      <w:proofErr w:type="gramEnd"/>
      <w:r>
        <w:rPr>
          <w:sz w:val="20"/>
        </w:rPr>
        <w:t>.</w:t>
      </w:r>
    </w:p>
    <w:p w14:paraId="7F50A7A9" w14:textId="77777777" w:rsidR="00D873A2" w:rsidRDefault="00000000">
      <w:pPr>
        <w:spacing w:before="109"/>
        <w:ind w:left="1356" w:right="1254"/>
        <w:jc w:val="both"/>
        <w:rPr>
          <w:sz w:val="20"/>
        </w:rPr>
      </w:pPr>
      <w:r>
        <w:rPr>
          <w:sz w:val="20"/>
        </w:rPr>
        <w:t>We</w:t>
      </w:r>
      <w:r>
        <w:rPr>
          <w:spacing w:val="-2"/>
          <w:sz w:val="20"/>
        </w:rPr>
        <w:t xml:space="preserve"> </w:t>
      </w:r>
      <w:r>
        <w:rPr>
          <w:sz w:val="20"/>
        </w:rPr>
        <w:t>are</w:t>
      </w:r>
      <w:r>
        <w:rPr>
          <w:spacing w:val="-2"/>
          <w:sz w:val="20"/>
        </w:rPr>
        <w:t xml:space="preserve"> </w:t>
      </w:r>
      <w:r>
        <w:rPr>
          <w:sz w:val="20"/>
        </w:rPr>
        <w:t>required</w:t>
      </w:r>
      <w:r>
        <w:rPr>
          <w:spacing w:val="-2"/>
          <w:sz w:val="20"/>
        </w:rPr>
        <w:t xml:space="preserve"> </w:t>
      </w:r>
      <w:r>
        <w:rPr>
          <w:sz w:val="20"/>
        </w:rPr>
        <w:t>to</w:t>
      </w:r>
      <w:r>
        <w:rPr>
          <w:spacing w:val="-2"/>
          <w:sz w:val="20"/>
        </w:rPr>
        <w:t xml:space="preserve"> </w:t>
      </w:r>
      <w:r>
        <w:rPr>
          <w:sz w:val="20"/>
        </w:rPr>
        <w:t>communicate</w:t>
      </w:r>
      <w:r>
        <w:rPr>
          <w:spacing w:val="-3"/>
          <w:sz w:val="20"/>
        </w:rPr>
        <w:t xml:space="preserve"> </w:t>
      </w:r>
      <w:r>
        <w:rPr>
          <w:sz w:val="20"/>
        </w:rPr>
        <w:t>with</w:t>
      </w:r>
      <w:r>
        <w:rPr>
          <w:spacing w:val="-5"/>
          <w:sz w:val="20"/>
        </w:rPr>
        <w:t xml:space="preserve"> </w:t>
      </w:r>
      <w:r>
        <w:rPr>
          <w:sz w:val="20"/>
        </w:rPr>
        <w:t>those</w:t>
      </w:r>
      <w:r>
        <w:rPr>
          <w:spacing w:val="-3"/>
          <w:sz w:val="20"/>
        </w:rPr>
        <w:t xml:space="preserve"> </w:t>
      </w:r>
      <w:r>
        <w:rPr>
          <w:sz w:val="20"/>
        </w:rPr>
        <w:t>charged with</w:t>
      </w:r>
      <w:r>
        <w:rPr>
          <w:spacing w:val="-5"/>
          <w:sz w:val="20"/>
        </w:rPr>
        <w:t xml:space="preserve"> </w:t>
      </w:r>
      <w:r>
        <w:rPr>
          <w:sz w:val="20"/>
        </w:rPr>
        <w:t>governance regarding,</w:t>
      </w:r>
      <w:r>
        <w:rPr>
          <w:spacing w:val="-3"/>
          <w:sz w:val="20"/>
        </w:rPr>
        <w:t xml:space="preserve"> </w:t>
      </w:r>
      <w:r>
        <w:rPr>
          <w:sz w:val="20"/>
        </w:rPr>
        <w:t>among</w:t>
      </w:r>
      <w:r>
        <w:rPr>
          <w:spacing w:val="-3"/>
          <w:sz w:val="20"/>
        </w:rPr>
        <w:t xml:space="preserve"> </w:t>
      </w:r>
      <w:r>
        <w:rPr>
          <w:sz w:val="20"/>
        </w:rPr>
        <w:t>other</w:t>
      </w:r>
      <w:r>
        <w:rPr>
          <w:spacing w:val="-3"/>
          <w:sz w:val="20"/>
        </w:rPr>
        <w:t xml:space="preserve"> </w:t>
      </w:r>
      <w:r>
        <w:rPr>
          <w:sz w:val="20"/>
        </w:rPr>
        <w:t>matters,</w:t>
      </w:r>
      <w:r>
        <w:rPr>
          <w:spacing w:val="-1"/>
          <w:sz w:val="20"/>
        </w:rPr>
        <w:t xml:space="preserve"> </w:t>
      </w:r>
      <w:r>
        <w:rPr>
          <w:sz w:val="20"/>
        </w:rPr>
        <w:t>the planned scope and timing of the audit, significant audit findings, and certain internal control-related matters that we identified during the audit.</w:t>
      </w:r>
    </w:p>
    <w:p w14:paraId="543CEFE9" w14:textId="77777777" w:rsidR="00D873A2" w:rsidRDefault="00000000">
      <w:pPr>
        <w:spacing w:before="107"/>
        <w:ind w:left="1356"/>
        <w:jc w:val="both"/>
        <w:rPr>
          <w:b/>
          <w:i/>
          <w:sz w:val="20"/>
        </w:rPr>
      </w:pPr>
      <w:r>
        <w:rPr>
          <w:b/>
          <w:i/>
          <w:sz w:val="20"/>
        </w:rPr>
        <w:t>Report</w:t>
      </w:r>
      <w:r>
        <w:rPr>
          <w:b/>
          <w:i/>
          <w:spacing w:val="-10"/>
          <w:sz w:val="20"/>
        </w:rPr>
        <w:t xml:space="preserve"> </w:t>
      </w:r>
      <w:r>
        <w:rPr>
          <w:b/>
          <w:i/>
          <w:sz w:val="20"/>
        </w:rPr>
        <w:t>on</w:t>
      </w:r>
      <w:r>
        <w:rPr>
          <w:b/>
          <w:i/>
          <w:spacing w:val="-10"/>
          <w:sz w:val="20"/>
        </w:rPr>
        <w:t xml:space="preserve"> </w:t>
      </w:r>
      <w:r>
        <w:rPr>
          <w:b/>
          <w:i/>
          <w:sz w:val="20"/>
        </w:rPr>
        <w:t>Summarized</w:t>
      </w:r>
      <w:r>
        <w:rPr>
          <w:b/>
          <w:i/>
          <w:spacing w:val="-9"/>
          <w:sz w:val="20"/>
        </w:rPr>
        <w:t xml:space="preserve"> </w:t>
      </w:r>
      <w:r>
        <w:rPr>
          <w:b/>
          <w:i/>
          <w:sz w:val="20"/>
        </w:rPr>
        <w:t>Comparative</w:t>
      </w:r>
      <w:r>
        <w:rPr>
          <w:b/>
          <w:i/>
          <w:spacing w:val="-8"/>
          <w:sz w:val="20"/>
        </w:rPr>
        <w:t xml:space="preserve"> </w:t>
      </w:r>
      <w:r>
        <w:rPr>
          <w:b/>
          <w:i/>
          <w:spacing w:val="-2"/>
          <w:sz w:val="20"/>
        </w:rPr>
        <w:t>Information</w:t>
      </w:r>
    </w:p>
    <w:p w14:paraId="40CC9EAD" w14:textId="77777777" w:rsidR="00D873A2" w:rsidRDefault="00000000">
      <w:pPr>
        <w:spacing w:before="106"/>
        <w:ind w:left="1356" w:right="1254"/>
        <w:jc w:val="both"/>
        <w:rPr>
          <w:sz w:val="20"/>
        </w:rPr>
      </w:pPr>
      <w:r>
        <w:rPr>
          <w:sz w:val="20"/>
        </w:rPr>
        <w:t xml:space="preserve">We have previously audited the Retirement Benefits Investment Fund’s June 30, </w:t>
      </w:r>
      <w:proofErr w:type="gramStart"/>
      <w:r>
        <w:rPr>
          <w:sz w:val="20"/>
        </w:rPr>
        <w:t>2023</w:t>
      </w:r>
      <w:proofErr w:type="gramEnd"/>
      <w:r>
        <w:rPr>
          <w:sz w:val="20"/>
        </w:rPr>
        <w:t xml:space="preserve"> financial statements, and we expressed an unmodified opinion on the financial statements in our report dated October</w:t>
      </w:r>
      <w:r>
        <w:rPr>
          <w:spacing w:val="-2"/>
          <w:sz w:val="20"/>
        </w:rPr>
        <w:t xml:space="preserve"> </w:t>
      </w:r>
      <w:r>
        <w:rPr>
          <w:sz w:val="20"/>
        </w:rPr>
        <w:t>2, 2023.</w:t>
      </w:r>
      <w:r>
        <w:rPr>
          <w:spacing w:val="40"/>
          <w:sz w:val="20"/>
        </w:rPr>
        <w:t xml:space="preserve"> </w:t>
      </w:r>
      <w:r>
        <w:rPr>
          <w:sz w:val="20"/>
        </w:rPr>
        <w:t>In</w:t>
      </w:r>
      <w:r>
        <w:rPr>
          <w:spacing w:val="-2"/>
          <w:sz w:val="20"/>
        </w:rPr>
        <w:t xml:space="preserve"> </w:t>
      </w:r>
      <w:r>
        <w:rPr>
          <w:sz w:val="20"/>
        </w:rPr>
        <w:t>our opinion,</w:t>
      </w:r>
      <w:r>
        <w:rPr>
          <w:spacing w:val="-4"/>
          <w:sz w:val="20"/>
        </w:rPr>
        <w:t xml:space="preserve"> </w:t>
      </w:r>
      <w:r>
        <w:rPr>
          <w:sz w:val="20"/>
        </w:rPr>
        <w:t>the</w:t>
      </w:r>
      <w:r>
        <w:rPr>
          <w:spacing w:val="-1"/>
          <w:sz w:val="20"/>
        </w:rPr>
        <w:t xml:space="preserve"> </w:t>
      </w:r>
      <w:r>
        <w:rPr>
          <w:sz w:val="20"/>
        </w:rPr>
        <w:t>summarized comparative information presented</w:t>
      </w:r>
      <w:r>
        <w:rPr>
          <w:spacing w:val="-1"/>
          <w:sz w:val="20"/>
        </w:rPr>
        <w:t xml:space="preserve"> </w:t>
      </w:r>
      <w:r>
        <w:rPr>
          <w:sz w:val="20"/>
        </w:rPr>
        <w:t>herein as</w:t>
      </w:r>
      <w:r>
        <w:rPr>
          <w:spacing w:val="-1"/>
          <w:sz w:val="20"/>
        </w:rPr>
        <w:t xml:space="preserve"> </w:t>
      </w:r>
      <w:r>
        <w:rPr>
          <w:sz w:val="20"/>
        </w:rPr>
        <w:t>of and</w:t>
      </w:r>
      <w:r>
        <w:rPr>
          <w:spacing w:val="-3"/>
          <w:sz w:val="20"/>
        </w:rPr>
        <w:t xml:space="preserve"> </w:t>
      </w:r>
      <w:r>
        <w:rPr>
          <w:sz w:val="20"/>
        </w:rPr>
        <w:t>for the year ended June 30, 2023, is consistent, in all material respects, with the audited financial statements from which it has been derived.</w:t>
      </w:r>
    </w:p>
    <w:p w14:paraId="04F0354F" w14:textId="77777777" w:rsidR="00D873A2" w:rsidRDefault="00000000">
      <w:pPr>
        <w:spacing w:before="105"/>
        <w:ind w:left="1356"/>
        <w:jc w:val="both"/>
        <w:rPr>
          <w:b/>
          <w:i/>
          <w:sz w:val="20"/>
        </w:rPr>
      </w:pPr>
      <w:r>
        <w:rPr>
          <w:b/>
          <w:i/>
          <w:spacing w:val="-2"/>
          <w:sz w:val="20"/>
        </w:rPr>
        <w:t>Required</w:t>
      </w:r>
      <w:r>
        <w:rPr>
          <w:b/>
          <w:i/>
          <w:spacing w:val="3"/>
          <w:sz w:val="20"/>
        </w:rPr>
        <w:t xml:space="preserve"> </w:t>
      </w:r>
      <w:r>
        <w:rPr>
          <w:b/>
          <w:i/>
          <w:spacing w:val="-2"/>
          <w:sz w:val="20"/>
        </w:rPr>
        <w:t>Supplementary</w:t>
      </w:r>
      <w:r>
        <w:rPr>
          <w:b/>
          <w:i/>
          <w:spacing w:val="8"/>
          <w:sz w:val="20"/>
        </w:rPr>
        <w:t xml:space="preserve"> </w:t>
      </w:r>
      <w:r>
        <w:rPr>
          <w:b/>
          <w:i/>
          <w:spacing w:val="-2"/>
          <w:sz w:val="20"/>
        </w:rPr>
        <w:t>Information</w:t>
      </w:r>
    </w:p>
    <w:p w14:paraId="0E39BEBD" w14:textId="77777777" w:rsidR="00D873A2" w:rsidRDefault="00000000">
      <w:pPr>
        <w:spacing w:before="109"/>
        <w:ind w:left="1356" w:right="1252"/>
        <w:jc w:val="both"/>
        <w:rPr>
          <w:sz w:val="20"/>
        </w:rPr>
      </w:pPr>
      <w:r>
        <w:rPr>
          <w:sz w:val="20"/>
        </w:rPr>
        <w:t>Accounting principles generally accepted in the United States of America require that the management’s discussion and analysis on pages 8 – 9 be presented to supplement the basic financial statements. Such information</w:t>
      </w:r>
      <w:r>
        <w:rPr>
          <w:spacing w:val="-2"/>
          <w:sz w:val="20"/>
        </w:rPr>
        <w:t xml:space="preserve"> </w:t>
      </w:r>
      <w:r>
        <w:rPr>
          <w:sz w:val="20"/>
        </w:rPr>
        <w:t>is the</w:t>
      </w:r>
      <w:r>
        <w:rPr>
          <w:spacing w:val="-3"/>
          <w:sz w:val="20"/>
        </w:rPr>
        <w:t xml:space="preserve"> </w:t>
      </w:r>
      <w:r>
        <w:rPr>
          <w:sz w:val="20"/>
        </w:rPr>
        <w:t>responsibility of</w:t>
      </w:r>
      <w:r>
        <w:rPr>
          <w:spacing w:val="-2"/>
          <w:sz w:val="20"/>
        </w:rPr>
        <w:t xml:space="preserve"> </w:t>
      </w:r>
      <w:r>
        <w:rPr>
          <w:sz w:val="20"/>
        </w:rPr>
        <w:t>management</w:t>
      </w:r>
      <w:r>
        <w:rPr>
          <w:spacing w:val="-12"/>
          <w:sz w:val="20"/>
        </w:rPr>
        <w:t xml:space="preserve"> </w:t>
      </w:r>
      <w:r>
        <w:rPr>
          <w:sz w:val="20"/>
        </w:rPr>
        <w:t>and, although not</w:t>
      </w:r>
      <w:r>
        <w:rPr>
          <w:spacing w:val="-9"/>
          <w:sz w:val="20"/>
        </w:rPr>
        <w:t xml:space="preserve"> </w:t>
      </w:r>
      <w:r>
        <w:rPr>
          <w:sz w:val="20"/>
        </w:rPr>
        <w:t>a part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basic financial</w:t>
      </w:r>
      <w:r>
        <w:rPr>
          <w:spacing w:val="-1"/>
          <w:sz w:val="20"/>
        </w:rPr>
        <w:t xml:space="preserve"> </w:t>
      </w:r>
      <w:r>
        <w:rPr>
          <w:sz w:val="20"/>
        </w:rPr>
        <w:t>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w:t>
      </w:r>
      <w:r>
        <w:rPr>
          <w:spacing w:val="40"/>
          <w:sz w:val="20"/>
        </w:rPr>
        <w:t xml:space="preserve"> </w:t>
      </w:r>
      <w:r>
        <w:rPr>
          <w:sz w:val="20"/>
        </w:rPr>
        <w:t>consisted of</w:t>
      </w:r>
      <w:r>
        <w:rPr>
          <w:spacing w:val="-1"/>
          <w:sz w:val="20"/>
        </w:rPr>
        <w:t xml:space="preserve"> </w:t>
      </w:r>
      <w:r>
        <w:rPr>
          <w:sz w:val="20"/>
        </w:rPr>
        <w:t>inquiries of management</w:t>
      </w:r>
      <w:r>
        <w:rPr>
          <w:spacing w:val="-2"/>
          <w:sz w:val="20"/>
        </w:rPr>
        <w:t xml:space="preserve"> </w:t>
      </w:r>
      <w:r>
        <w:rPr>
          <w:sz w:val="20"/>
        </w:rPr>
        <w:t>about the methods of preparing the information and comparing the</w:t>
      </w:r>
    </w:p>
    <w:p w14:paraId="5857247D" w14:textId="77777777" w:rsidR="00D873A2" w:rsidRDefault="00D873A2">
      <w:pPr>
        <w:jc w:val="both"/>
        <w:rPr>
          <w:sz w:val="20"/>
        </w:rPr>
        <w:sectPr w:rsidR="00D873A2">
          <w:headerReference w:type="default" r:id="rId44"/>
          <w:footerReference w:type="default" r:id="rId45"/>
          <w:pgSz w:w="12240" w:h="15840"/>
          <w:pgMar w:top="1820" w:right="560" w:bottom="940" w:left="580" w:header="0" w:footer="741" w:gutter="0"/>
          <w:cols w:space="720"/>
        </w:sectPr>
      </w:pPr>
    </w:p>
    <w:p w14:paraId="221FA25C" w14:textId="77777777" w:rsidR="00D873A2" w:rsidRDefault="00000000">
      <w:pPr>
        <w:spacing w:before="196"/>
        <w:ind w:left="1356" w:right="1255"/>
        <w:jc w:val="both"/>
        <w:rPr>
          <w:sz w:val="20"/>
        </w:rPr>
      </w:pPr>
      <w:r>
        <w:rPr>
          <w:sz w:val="20"/>
        </w:rPr>
        <w:lastRenderedPageBreak/>
        <w:t>information</w:t>
      </w:r>
      <w:r>
        <w:rPr>
          <w:spacing w:val="-1"/>
          <w:sz w:val="20"/>
        </w:rPr>
        <w:t xml:space="preserve"> </w:t>
      </w:r>
      <w:r>
        <w:rPr>
          <w:sz w:val="20"/>
        </w:rPr>
        <w:t>for</w:t>
      </w:r>
      <w:r>
        <w:rPr>
          <w:spacing w:val="-1"/>
          <w:sz w:val="20"/>
        </w:rPr>
        <w:t xml:space="preserve"> </w:t>
      </w:r>
      <w:r>
        <w:rPr>
          <w:sz w:val="20"/>
        </w:rPr>
        <w:t>consistency</w:t>
      </w:r>
      <w:r>
        <w:rPr>
          <w:spacing w:val="-3"/>
          <w:sz w:val="20"/>
        </w:rPr>
        <w:t xml:space="preserve"> </w:t>
      </w:r>
      <w:r>
        <w:rPr>
          <w:sz w:val="20"/>
        </w:rPr>
        <w:t>with management’s</w:t>
      </w:r>
      <w:r>
        <w:rPr>
          <w:spacing w:val="-2"/>
          <w:sz w:val="20"/>
        </w:rPr>
        <w:t xml:space="preserve"> </w:t>
      </w:r>
      <w:r>
        <w:rPr>
          <w:sz w:val="20"/>
        </w:rPr>
        <w:t>responses to our</w:t>
      </w:r>
      <w:r>
        <w:rPr>
          <w:spacing w:val="-3"/>
          <w:sz w:val="20"/>
        </w:rPr>
        <w:t xml:space="preserve"> </w:t>
      </w:r>
      <w:r>
        <w:rPr>
          <w:sz w:val="20"/>
        </w:rPr>
        <w:t>inquiries, the</w:t>
      </w:r>
      <w:r>
        <w:rPr>
          <w:spacing w:val="-3"/>
          <w:sz w:val="20"/>
        </w:rPr>
        <w:t xml:space="preserve"> </w:t>
      </w:r>
      <w:r>
        <w:rPr>
          <w:sz w:val="20"/>
        </w:rPr>
        <w:t>basic financial statements, and</w:t>
      </w:r>
      <w:r>
        <w:rPr>
          <w:spacing w:val="-3"/>
          <w:sz w:val="20"/>
        </w:rPr>
        <w:t xml:space="preserve"> </w:t>
      </w:r>
      <w:r>
        <w:rPr>
          <w:sz w:val="20"/>
        </w:rPr>
        <w:t>other knowledge</w:t>
      </w:r>
      <w:r>
        <w:rPr>
          <w:spacing w:val="-1"/>
          <w:sz w:val="20"/>
        </w:rPr>
        <w:t xml:space="preserve"> </w:t>
      </w:r>
      <w:r>
        <w:rPr>
          <w:sz w:val="20"/>
        </w:rPr>
        <w:t>we</w:t>
      </w:r>
      <w:r>
        <w:rPr>
          <w:spacing w:val="-5"/>
          <w:sz w:val="20"/>
        </w:rPr>
        <w:t xml:space="preserve"> </w:t>
      </w:r>
      <w:r>
        <w:rPr>
          <w:sz w:val="20"/>
        </w:rPr>
        <w:t>obtained during</w:t>
      </w:r>
      <w:r>
        <w:rPr>
          <w:spacing w:val="-3"/>
          <w:sz w:val="20"/>
        </w:rPr>
        <w:t xml:space="preserve"> </w:t>
      </w:r>
      <w:r>
        <w:rPr>
          <w:sz w:val="20"/>
        </w:rPr>
        <w:t>our</w:t>
      </w:r>
      <w:r>
        <w:rPr>
          <w:spacing w:val="-3"/>
          <w:sz w:val="20"/>
        </w:rPr>
        <w:t xml:space="preserve"> </w:t>
      </w:r>
      <w:r>
        <w:rPr>
          <w:sz w:val="20"/>
        </w:rPr>
        <w:t>audit</w:t>
      </w:r>
      <w:r>
        <w:rPr>
          <w:spacing w:val="-8"/>
          <w:sz w:val="20"/>
        </w:rPr>
        <w:t xml:space="preserve"> </w:t>
      </w:r>
      <w:r>
        <w:rPr>
          <w:sz w:val="20"/>
        </w:rPr>
        <w:t>of</w:t>
      </w:r>
      <w:r>
        <w:rPr>
          <w:spacing w:val="-3"/>
          <w:sz w:val="20"/>
        </w:rPr>
        <w:t xml:space="preserve"> </w:t>
      </w:r>
      <w:r>
        <w:rPr>
          <w:sz w:val="20"/>
        </w:rPr>
        <w:t>the</w:t>
      </w:r>
      <w:r>
        <w:rPr>
          <w:spacing w:val="-3"/>
          <w:sz w:val="20"/>
        </w:rPr>
        <w:t xml:space="preserve"> </w:t>
      </w:r>
      <w:r>
        <w:rPr>
          <w:sz w:val="20"/>
        </w:rPr>
        <w:t>basic</w:t>
      </w:r>
      <w:r>
        <w:rPr>
          <w:spacing w:val="-1"/>
          <w:sz w:val="20"/>
        </w:rPr>
        <w:t xml:space="preserve"> </w:t>
      </w:r>
      <w:r>
        <w:rPr>
          <w:sz w:val="20"/>
        </w:rPr>
        <w:t>financial statements.</w:t>
      </w:r>
      <w:r>
        <w:rPr>
          <w:spacing w:val="-5"/>
          <w:sz w:val="20"/>
        </w:rPr>
        <w:t xml:space="preserve"> </w:t>
      </w:r>
      <w:r>
        <w:rPr>
          <w:sz w:val="20"/>
        </w:rPr>
        <w:t>We do</w:t>
      </w:r>
      <w:r>
        <w:rPr>
          <w:spacing w:val="-4"/>
          <w:sz w:val="20"/>
        </w:rPr>
        <w:t xml:space="preserve"> </w:t>
      </w:r>
      <w:r>
        <w:rPr>
          <w:sz w:val="20"/>
        </w:rPr>
        <w:t>not</w:t>
      </w:r>
      <w:r>
        <w:rPr>
          <w:spacing w:val="-4"/>
          <w:sz w:val="20"/>
        </w:rPr>
        <w:t xml:space="preserve"> </w:t>
      </w:r>
      <w:r>
        <w:rPr>
          <w:sz w:val="20"/>
        </w:rPr>
        <w:t>express</w:t>
      </w:r>
      <w:r>
        <w:rPr>
          <w:spacing w:val="-4"/>
          <w:sz w:val="20"/>
        </w:rPr>
        <w:t xml:space="preserve"> </w:t>
      </w:r>
      <w:r>
        <w:rPr>
          <w:sz w:val="20"/>
        </w:rPr>
        <w:t>an opinion or provide any assurance on the information because the limited procedures do not provide us with sufficient evidence to express an opinion or provide any assurance.</w:t>
      </w:r>
    </w:p>
    <w:p w14:paraId="32A459D2" w14:textId="77777777" w:rsidR="00D873A2" w:rsidRDefault="00000000">
      <w:pPr>
        <w:spacing w:before="105"/>
        <w:ind w:left="1356"/>
        <w:jc w:val="both"/>
        <w:rPr>
          <w:b/>
          <w:i/>
          <w:sz w:val="20"/>
        </w:rPr>
      </w:pPr>
      <w:r>
        <w:rPr>
          <w:b/>
          <w:i/>
          <w:sz w:val="20"/>
        </w:rPr>
        <w:t>Supplementary</w:t>
      </w:r>
      <w:r>
        <w:rPr>
          <w:b/>
          <w:i/>
          <w:spacing w:val="-11"/>
          <w:sz w:val="20"/>
        </w:rPr>
        <w:t xml:space="preserve"> </w:t>
      </w:r>
      <w:r>
        <w:rPr>
          <w:b/>
          <w:i/>
          <w:spacing w:val="-2"/>
          <w:sz w:val="20"/>
        </w:rPr>
        <w:t>Information</w:t>
      </w:r>
    </w:p>
    <w:p w14:paraId="6616A22E" w14:textId="77777777" w:rsidR="00D873A2" w:rsidRDefault="00000000">
      <w:pPr>
        <w:spacing w:before="108"/>
        <w:ind w:left="1356" w:right="1248"/>
        <w:jc w:val="both"/>
        <w:rPr>
          <w:sz w:val="20"/>
        </w:rPr>
      </w:pPr>
      <w:r>
        <w:rPr>
          <w:sz w:val="20"/>
        </w:rPr>
        <w:t>Our audit</w:t>
      </w:r>
      <w:r>
        <w:rPr>
          <w:spacing w:val="-1"/>
          <w:sz w:val="20"/>
        </w:rPr>
        <w:t xml:space="preserve"> </w:t>
      </w:r>
      <w:r>
        <w:rPr>
          <w:sz w:val="20"/>
        </w:rPr>
        <w:t>was</w:t>
      </w:r>
      <w:r>
        <w:rPr>
          <w:spacing w:val="-1"/>
          <w:sz w:val="20"/>
        </w:rPr>
        <w:t xml:space="preserve"> </w:t>
      </w:r>
      <w:r>
        <w:rPr>
          <w:sz w:val="20"/>
        </w:rPr>
        <w:t>conducted for</w:t>
      </w:r>
      <w:r>
        <w:rPr>
          <w:spacing w:val="-4"/>
          <w:sz w:val="20"/>
        </w:rPr>
        <w:t xml:space="preserve"> </w:t>
      </w:r>
      <w:r>
        <w:rPr>
          <w:sz w:val="20"/>
        </w:rPr>
        <w:t>the</w:t>
      </w:r>
      <w:r>
        <w:rPr>
          <w:spacing w:val="-3"/>
          <w:sz w:val="20"/>
        </w:rPr>
        <w:t xml:space="preserve"> </w:t>
      </w:r>
      <w:r>
        <w:rPr>
          <w:sz w:val="20"/>
        </w:rPr>
        <w:t>purpose</w:t>
      </w:r>
      <w:r>
        <w:rPr>
          <w:spacing w:val="-3"/>
          <w:sz w:val="20"/>
        </w:rPr>
        <w:t xml:space="preserve"> </w:t>
      </w:r>
      <w:r>
        <w:rPr>
          <w:sz w:val="20"/>
        </w:rPr>
        <w:t>of forming</w:t>
      </w:r>
      <w:r>
        <w:rPr>
          <w:spacing w:val="-3"/>
          <w:sz w:val="20"/>
        </w:rPr>
        <w:t xml:space="preserve"> </w:t>
      </w:r>
      <w:r>
        <w:rPr>
          <w:sz w:val="20"/>
        </w:rPr>
        <w:t>opinions</w:t>
      </w:r>
      <w:r>
        <w:rPr>
          <w:spacing w:val="-3"/>
          <w:sz w:val="20"/>
        </w:rPr>
        <w:t xml:space="preserve"> </w:t>
      </w:r>
      <w:r>
        <w:rPr>
          <w:sz w:val="20"/>
        </w:rPr>
        <w:t>on the financial statements that</w:t>
      </w:r>
      <w:r>
        <w:rPr>
          <w:spacing w:val="-1"/>
          <w:sz w:val="20"/>
        </w:rPr>
        <w:t xml:space="preserve"> </w:t>
      </w:r>
      <w:r>
        <w:rPr>
          <w:sz w:val="20"/>
        </w:rPr>
        <w:t xml:space="preserve">collectively comprise the City of Retirement Benefits Investment Fund’s basic financial statements. The schedule of Participating Trusts on page 18 </w:t>
      </w:r>
      <w:proofErr w:type="gramStart"/>
      <w:r>
        <w:rPr>
          <w:sz w:val="20"/>
        </w:rPr>
        <w:t>are</w:t>
      </w:r>
      <w:proofErr w:type="gramEnd"/>
      <w:r>
        <w:rPr>
          <w:sz w:val="20"/>
        </w:rPr>
        <w:t xml:space="preserve"> presented for purposes of additional analysis and are not a required part of the basic financial statements. Such information is the responsibility of management and was derived from and relates</w:t>
      </w:r>
      <w:r>
        <w:rPr>
          <w:spacing w:val="-2"/>
          <w:sz w:val="20"/>
        </w:rPr>
        <w:t xml:space="preserve"> </w:t>
      </w:r>
      <w:r>
        <w:rPr>
          <w:sz w:val="20"/>
        </w:rPr>
        <w:t>directly</w:t>
      </w:r>
      <w:r>
        <w:rPr>
          <w:spacing w:val="-2"/>
          <w:sz w:val="20"/>
        </w:rPr>
        <w:t xml:space="preserve"> </w:t>
      </w:r>
      <w:r>
        <w:rPr>
          <w:sz w:val="20"/>
        </w:rPr>
        <w:t>to the underlying accounting and</w:t>
      </w:r>
      <w:r>
        <w:rPr>
          <w:spacing w:val="-4"/>
          <w:sz w:val="20"/>
        </w:rPr>
        <w:t xml:space="preserve"> </w:t>
      </w:r>
      <w:r>
        <w:rPr>
          <w:sz w:val="20"/>
        </w:rPr>
        <w:t>other</w:t>
      </w:r>
      <w:r>
        <w:rPr>
          <w:spacing w:val="-7"/>
          <w:sz w:val="20"/>
        </w:rPr>
        <w:t xml:space="preserve"> </w:t>
      </w:r>
      <w:r>
        <w:rPr>
          <w:sz w:val="20"/>
        </w:rPr>
        <w:t>records used to prepare the basic financial</w:t>
      </w:r>
      <w:r>
        <w:rPr>
          <w:spacing w:val="-1"/>
          <w:sz w:val="20"/>
        </w:rPr>
        <w:t xml:space="preserve"> </w:t>
      </w:r>
      <w:r>
        <w:rPr>
          <w:sz w:val="20"/>
        </w:rPr>
        <w:t>statements.</w:t>
      </w:r>
      <w:r>
        <w:rPr>
          <w:spacing w:val="-3"/>
          <w:sz w:val="20"/>
        </w:rPr>
        <w:t xml:space="preserve"> </w:t>
      </w:r>
      <w:r>
        <w:rPr>
          <w:sz w:val="20"/>
        </w:rPr>
        <w:t>The</w:t>
      </w:r>
      <w:r>
        <w:rPr>
          <w:spacing w:val="-3"/>
          <w:sz w:val="20"/>
        </w:rPr>
        <w:t xml:space="preserve"> </w:t>
      </w:r>
      <w:r>
        <w:rPr>
          <w:sz w:val="20"/>
        </w:rPr>
        <w:t>information</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subjected</w:t>
      </w:r>
      <w:r>
        <w:rPr>
          <w:spacing w:val="-5"/>
          <w:sz w:val="20"/>
        </w:rPr>
        <w:t xml:space="preserve"> </w:t>
      </w:r>
      <w:r>
        <w:rPr>
          <w:sz w:val="20"/>
        </w:rPr>
        <w:t>to</w:t>
      </w:r>
      <w:r>
        <w:rPr>
          <w:spacing w:val="-8"/>
          <w:sz w:val="20"/>
        </w:rPr>
        <w:t xml:space="preserve"> </w:t>
      </w:r>
      <w:r>
        <w:rPr>
          <w:sz w:val="20"/>
        </w:rPr>
        <w:t>the</w:t>
      </w:r>
      <w:r>
        <w:rPr>
          <w:spacing w:val="-4"/>
          <w:sz w:val="20"/>
        </w:rPr>
        <w:t xml:space="preserve"> </w:t>
      </w:r>
      <w:r>
        <w:rPr>
          <w:sz w:val="20"/>
        </w:rPr>
        <w:t>auditing procedures</w:t>
      </w:r>
      <w:r>
        <w:rPr>
          <w:spacing w:val="-4"/>
          <w:sz w:val="20"/>
        </w:rPr>
        <w:t xml:space="preserve"> </w:t>
      </w:r>
      <w:r>
        <w:rPr>
          <w:sz w:val="20"/>
        </w:rPr>
        <w:t>applied</w:t>
      </w:r>
      <w:r>
        <w:rPr>
          <w:spacing w:val="-5"/>
          <w:sz w:val="20"/>
        </w:rPr>
        <w:t xml:space="preserve"> </w:t>
      </w:r>
      <w:r>
        <w:rPr>
          <w:sz w:val="20"/>
        </w:rPr>
        <w:t>in the</w:t>
      </w:r>
      <w:r>
        <w:rPr>
          <w:spacing w:val="-3"/>
          <w:sz w:val="20"/>
        </w:rPr>
        <w:t xml:space="preserve"> </w:t>
      </w:r>
      <w:r>
        <w:rPr>
          <w:sz w:val="20"/>
        </w:rPr>
        <w:t>audit of the basic financial statements and certain additional procedures, including comparing and reconciling</w:t>
      </w:r>
      <w:r>
        <w:rPr>
          <w:spacing w:val="40"/>
          <w:sz w:val="20"/>
        </w:rPr>
        <w:t xml:space="preserve"> </w:t>
      </w:r>
      <w:r>
        <w:rPr>
          <w:sz w:val="20"/>
        </w:rPr>
        <w:t>such information directly to the underlying accounting and other records used to prepare the basic financial statements or to the basic financial statements themselves, and other additional procedures in accordance with auditing standards generally accepted in the United States of America. In our opinion,</w:t>
      </w:r>
      <w:r>
        <w:rPr>
          <w:spacing w:val="40"/>
          <w:sz w:val="20"/>
        </w:rPr>
        <w:t xml:space="preserve"> </w:t>
      </w:r>
      <w:r>
        <w:rPr>
          <w:sz w:val="20"/>
        </w:rPr>
        <w:t>the</w:t>
      </w:r>
      <w:r>
        <w:rPr>
          <w:spacing w:val="-4"/>
          <w:sz w:val="20"/>
        </w:rPr>
        <w:t xml:space="preserve"> </w:t>
      </w:r>
      <w:r>
        <w:rPr>
          <w:sz w:val="20"/>
        </w:rPr>
        <w:t xml:space="preserve">supplementary schedule of Participating Trusts </w:t>
      </w:r>
      <w:proofErr w:type="gramStart"/>
      <w:r>
        <w:rPr>
          <w:sz w:val="20"/>
        </w:rPr>
        <w:t>are</w:t>
      </w:r>
      <w:proofErr w:type="gramEnd"/>
      <w:r>
        <w:rPr>
          <w:sz w:val="20"/>
        </w:rPr>
        <w:t xml:space="preserve"> fairly stated, in</w:t>
      </w:r>
      <w:r>
        <w:rPr>
          <w:spacing w:val="-1"/>
          <w:sz w:val="20"/>
        </w:rPr>
        <w:t xml:space="preserve"> </w:t>
      </w:r>
      <w:r>
        <w:rPr>
          <w:sz w:val="20"/>
        </w:rPr>
        <w:t>all</w:t>
      </w:r>
      <w:r>
        <w:rPr>
          <w:spacing w:val="-3"/>
          <w:sz w:val="20"/>
        </w:rPr>
        <w:t xml:space="preserve"> </w:t>
      </w:r>
      <w:r>
        <w:rPr>
          <w:sz w:val="20"/>
        </w:rPr>
        <w:t>material respects, in relation to the basic financial statements as a whole.</w:t>
      </w:r>
    </w:p>
    <w:p w14:paraId="0D58B733" w14:textId="62E75D00" w:rsidR="00D873A2" w:rsidRDefault="00000000">
      <w:pPr>
        <w:pStyle w:val="BodyText"/>
        <w:spacing w:before="111"/>
        <w:rPr>
          <w:sz w:val="20"/>
        </w:rPr>
      </w:pPr>
      <w:r>
        <w:rPr>
          <w:noProof/>
        </w:rPr>
        <w:drawing>
          <wp:anchor distT="0" distB="0" distL="0" distR="0" simplePos="0" relativeHeight="487654912" behindDoc="1" locked="0" layoutInCell="1" allowOverlap="1" wp14:anchorId="4639F252" wp14:editId="5FA7236E">
            <wp:simplePos x="0" y="0"/>
            <wp:positionH relativeFrom="page">
              <wp:posOffset>1242060</wp:posOffset>
            </wp:positionH>
            <wp:positionV relativeFrom="paragraph">
              <wp:posOffset>231985</wp:posOffset>
            </wp:positionV>
            <wp:extent cx="1171955" cy="408432"/>
            <wp:effectExtent l="0" t="0" r="0" b="0"/>
            <wp:wrapTopAndBottom/>
            <wp:docPr id="314" name="Image 314" descr="Casey Neil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Casey Neilon signature"/>
                    <pic:cNvPicPr/>
                  </pic:nvPicPr>
                  <pic:blipFill>
                    <a:blip r:embed="rId46" cstate="print"/>
                    <a:stretch>
                      <a:fillRect/>
                    </a:stretch>
                  </pic:blipFill>
                  <pic:spPr>
                    <a:xfrm>
                      <a:off x="0" y="0"/>
                      <a:ext cx="1171955" cy="408432"/>
                    </a:xfrm>
                    <a:prstGeom prst="rect">
                      <a:avLst/>
                    </a:prstGeom>
                  </pic:spPr>
                </pic:pic>
              </a:graphicData>
            </a:graphic>
          </wp:anchor>
        </w:drawing>
      </w:r>
      <w:r w:rsidR="001470A8">
        <w:rPr>
          <w:noProof/>
        </w:rPr>
        <w:t>Cass</w:t>
      </w:r>
    </w:p>
    <w:p w14:paraId="1F78D601" w14:textId="77777777" w:rsidR="00D873A2" w:rsidRDefault="00000000">
      <w:pPr>
        <w:spacing w:before="101"/>
        <w:ind w:left="1356" w:right="7261"/>
        <w:rPr>
          <w:sz w:val="20"/>
        </w:rPr>
      </w:pPr>
      <w:r>
        <w:rPr>
          <w:sz w:val="20"/>
        </w:rPr>
        <w:t>Carson</w:t>
      </w:r>
      <w:r>
        <w:rPr>
          <w:spacing w:val="-13"/>
          <w:sz w:val="20"/>
        </w:rPr>
        <w:t xml:space="preserve"> </w:t>
      </w:r>
      <w:r>
        <w:rPr>
          <w:sz w:val="20"/>
        </w:rPr>
        <w:t>City,</w:t>
      </w:r>
      <w:r>
        <w:rPr>
          <w:spacing w:val="-12"/>
          <w:sz w:val="20"/>
        </w:rPr>
        <w:t xml:space="preserve"> </w:t>
      </w:r>
      <w:r>
        <w:rPr>
          <w:sz w:val="20"/>
        </w:rPr>
        <w:t>Nevada September 30, 2024</w:t>
      </w:r>
    </w:p>
    <w:p w14:paraId="79B699DC" w14:textId="77777777" w:rsidR="00D873A2" w:rsidRDefault="00D873A2">
      <w:pPr>
        <w:rPr>
          <w:sz w:val="20"/>
        </w:rPr>
        <w:sectPr w:rsidR="00D873A2">
          <w:headerReference w:type="default" r:id="rId47"/>
          <w:footerReference w:type="default" r:id="rId48"/>
          <w:pgSz w:w="12240" w:h="15840"/>
          <w:pgMar w:top="1820" w:right="560" w:bottom="940" w:left="580" w:header="0" w:footer="741" w:gutter="0"/>
          <w:pgNumType w:start="7"/>
          <w:cols w:space="720"/>
        </w:sectPr>
      </w:pPr>
    </w:p>
    <w:p w14:paraId="6D398148" w14:textId="77777777" w:rsidR="00D873A2" w:rsidRDefault="00D873A2">
      <w:pPr>
        <w:pStyle w:val="BodyText"/>
        <w:spacing w:before="240"/>
      </w:pPr>
    </w:p>
    <w:p w14:paraId="5221AACE" w14:textId="77777777" w:rsidR="00D873A2" w:rsidRDefault="00000000">
      <w:pPr>
        <w:ind w:left="1009" w:right="1026"/>
        <w:jc w:val="center"/>
        <w:rPr>
          <w:b/>
          <w:sz w:val="24"/>
        </w:rPr>
      </w:pPr>
      <w:r>
        <w:rPr>
          <w:b/>
          <w:sz w:val="24"/>
        </w:rPr>
        <w:t>MANAGEMENT'S</w:t>
      </w:r>
      <w:r>
        <w:rPr>
          <w:b/>
          <w:spacing w:val="-9"/>
          <w:sz w:val="24"/>
        </w:rPr>
        <w:t xml:space="preserve"> </w:t>
      </w:r>
      <w:r>
        <w:rPr>
          <w:b/>
          <w:sz w:val="24"/>
        </w:rPr>
        <w:t>DISCUSSION</w:t>
      </w:r>
      <w:r>
        <w:rPr>
          <w:b/>
          <w:spacing w:val="-8"/>
          <w:sz w:val="24"/>
        </w:rPr>
        <w:t xml:space="preserve"> </w:t>
      </w:r>
      <w:r>
        <w:rPr>
          <w:b/>
          <w:sz w:val="24"/>
        </w:rPr>
        <w:t>AND</w:t>
      </w:r>
      <w:r>
        <w:rPr>
          <w:b/>
          <w:spacing w:val="-8"/>
          <w:sz w:val="24"/>
        </w:rPr>
        <w:t xml:space="preserve"> </w:t>
      </w:r>
      <w:r>
        <w:rPr>
          <w:b/>
          <w:spacing w:val="-2"/>
          <w:sz w:val="24"/>
        </w:rPr>
        <w:t>ANALYSIS</w:t>
      </w:r>
    </w:p>
    <w:p w14:paraId="70A28038" w14:textId="77777777" w:rsidR="00D873A2" w:rsidRDefault="00000000">
      <w:pPr>
        <w:spacing w:before="275"/>
        <w:ind w:left="140" w:right="157"/>
        <w:jc w:val="both"/>
        <w:rPr>
          <w:sz w:val="20"/>
        </w:rPr>
      </w:pPr>
      <w:r>
        <w:rPr>
          <w:sz w:val="20"/>
        </w:rPr>
        <w:t>This</w:t>
      </w:r>
      <w:r>
        <w:rPr>
          <w:spacing w:val="-7"/>
          <w:sz w:val="20"/>
        </w:rPr>
        <w:t xml:space="preserve"> </w:t>
      </w:r>
      <w:r>
        <w:rPr>
          <w:sz w:val="20"/>
        </w:rPr>
        <w:t>Management’s</w:t>
      </w:r>
      <w:r>
        <w:rPr>
          <w:spacing w:val="-7"/>
          <w:sz w:val="20"/>
        </w:rPr>
        <w:t xml:space="preserve"> </w:t>
      </w:r>
      <w:r>
        <w:rPr>
          <w:sz w:val="20"/>
        </w:rPr>
        <w:t>Discussion</w:t>
      </w:r>
      <w:r>
        <w:rPr>
          <w:spacing w:val="-7"/>
          <w:sz w:val="20"/>
        </w:rPr>
        <w:t xml:space="preserve"> </w:t>
      </w:r>
      <w:r>
        <w:rPr>
          <w:sz w:val="20"/>
        </w:rPr>
        <w:t>and</w:t>
      </w:r>
      <w:r>
        <w:rPr>
          <w:spacing w:val="-7"/>
          <w:sz w:val="20"/>
        </w:rPr>
        <w:t xml:space="preserve"> </w:t>
      </w:r>
      <w:r>
        <w:rPr>
          <w:sz w:val="20"/>
        </w:rPr>
        <w:t>Analysis</w:t>
      </w:r>
      <w:r>
        <w:rPr>
          <w:spacing w:val="-7"/>
          <w:sz w:val="20"/>
        </w:rPr>
        <w:t xml:space="preserve"> </w:t>
      </w:r>
      <w:r>
        <w:rPr>
          <w:sz w:val="20"/>
        </w:rPr>
        <w:t>(MD&amp;A)</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financial</w:t>
      </w:r>
      <w:r>
        <w:rPr>
          <w:spacing w:val="-7"/>
          <w:sz w:val="20"/>
        </w:rPr>
        <w:t xml:space="preserve"> </w:t>
      </w:r>
      <w:r>
        <w:rPr>
          <w:sz w:val="20"/>
        </w:rPr>
        <w:t>performance</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Retirement</w:t>
      </w:r>
      <w:r>
        <w:rPr>
          <w:spacing w:val="-7"/>
          <w:sz w:val="20"/>
        </w:rPr>
        <w:t xml:space="preserve"> </w:t>
      </w:r>
      <w:r>
        <w:rPr>
          <w:sz w:val="20"/>
        </w:rPr>
        <w:t>Benefits</w:t>
      </w:r>
      <w:r>
        <w:rPr>
          <w:spacing w:val="-7"/>
          <w:sz w:val="20"/>
        </w:rPr>
        <w:t xml:space="preserve"> </w:t>
      </w:r>
      <w:r>
        <w:rPr>
          <w:sz w:val="20"/>
        </w:rPr>
        <w:t>Investment</w:t>
      </w:r>
      <w:r>
        <w:rPr>
          <w:spacing w:val="-7"/>
          <w:sz w:val="20"/>
        </w:rPr>
        <w:t xml:space="preserve"> </w:t>
      </w:r>
      <w:r>
        <w:rPr>
          <w:sz w:val="20"/>
        </w:rPr>
        <w:t>Fund</w:t>
      </w:r>
      <w:r>
        <w:rPr>
          <w:spacing w:val="-7"/>
          <w:sz w:val="20"/>
        </w:rPr>
        <w:t xml:space="preserve"> </w:t>
      </w:r>
      <w:r>
        <w:rPr>
          <w:sz w:val="20"/>
        </w:rPr>
        <w:t>(RBIF or Fund) provides an overview of the Fund’s financial activities for the fiscal year ended June 30, 2024.</w:t>
      </w:r>
      <w:r>
        <w:rPr>
          <w:spacing w:val="40"/>
          <w:sz w:val="20"/>
        </w:rPr>
        <w:t xml:space="preserve"> </w:t>
      </w:r>
      <w:r>
        <w:rPr>
          <w:sz w:val="20"/>
        </w:rPr>
        <w:t>The MD&amp;A is designed to focus on the current year’s activities, resulting changes, and currently known facts.</w:t>
      </w:r>
      <w:r>
        <w:rPr>
          <w:spacing w:val="40"/>
          <w:sz w:val="20"/>
        </w:rPr>
        <w:t xml:space="preserve"> </w:t>
      </w:r>
      <w:r>
        <w:rPr>
          <w:sz w:val="20"/>
        </w:rPr>
        <w:t>Readers are encouraged to consider the information presented here in conjunction with the financial statements</w:t>
      </w:r>
      <w:proofErr w:type="gramStart"/>
      <w:r>
        <w:rPr>
          <w:sz w:val="20"/>
        </w:rPr>
        <w:t>, as a whole, which</w:t>
      </w:r>
      <w:proofErr w:type="gramEnd"/>
      <w:r>
        <w:rPr>
          <w:sz w:val="20"/>
        </w:rPr>
        <w:t xml:space="preserve"> follow the MD&amp;A.</w:t>
      </w:r>
    </w:p>
    <w:p w14:paraId="251DC6F4" w14:textId="77777777" w:rsidR="00D873A2" w:rsidRDefault="00000000">
      <w:pPr>
        <w:spacing w:before="146"/>
        <w:ind w:left="140" w:right="153"/>
        <w:jc w:val="both"/>
        <w:rPr>
          <w:sz w:val="20"/>
        </w:rPr>
      </w:pPr>
      <w:r>
        <w:rPr>
          <w:sz w:val="20"/>
        </w:rPr>
        <w:t>RBIF was created during the 2007 Legislative Session, was effective July 1, 2007, and received its first investment contribution in January 2008.</w:t>
      </w:r>
      <w:r>
        <w:rPr>
          <w:spacing w:val="40"/>
          <w:sz w:val="20"/>
        </w:rPr>
        <w:t xml:space="preserve"> </w:t>
      </w:r>
      <w:r>
        <w:rPr>
          <w:sz w:val="20"/>
        </w:rPr>
        <w:t xml:space="preserve">The purpose of the Fund is to invest contributions made by </w:t>
      </w:r>
      <w:proofErr w:type="gramStart"/>
      <w:r>
        <w:rPr>
          <w:sz w:val="20"/>
        </w:rPr>
        <w:t>participating</w:t>
      </w:r>
      <w:proofErr w:type="gramEnd"/>
      <w:r>
        <w:rPr>
          <w:sz w:val="20"/>
        </w:rPr>
        <w:t xml:space="preserve"> OPEB Trust Funds (Trusts) to support financing of other post-employment benefits (OPEB) at some time in the future.</w:t>
      </w:r>
      <w:r>
        <w:rPr>
          <w:spacing w:val="40"/>
          <w:sz w:val="20"/>
        </w:rPr>
        <w:t xml:space="preserve"> </w:t>
      </w:r>
      <w:r>
        <w:rPr>
          <w:sz w:val="20"/>
        </w:rPr>
        <w:t>Per NRS 355.220(2) monies received by the Fund from participating trusts are not held in a fiduciary capacity.</w:t>
      </w:r>
      <w:r>
        <w:rPr>
          <w:spacing w:val="40"/>
          <w:sz w:val="20"/>
        </w:rPr>
        <w:t xml:space="preserve"> </w:t>
      </w:r>
      <w:r>
        <w:rPr>
          <w:sz w:val="20"/>
        </w:rPr>
        <w:t>At June 30,</w:t>
      </w:r>
      <w:r>
        <w:rPr>
          <w:spacing w:val="-1"/>
          <w:sz w:val="20"/>
        </w:rPr>
        <w:t xml:space="preserve"> </w:t>
      </w:r>
      <w:r>
        <w:rPr>
          <w:sz w:val="20"/>
        </w:rPr>
        <w:t>2024,</w:t>
      </w:r>
      <w:r>
        <w:rPr>
          <w:spacing w:val="-2"/>
          <w:sz w:val="20"/>
        </w:rPr>
        <w:t xml:space="preserve"> </w:t>
      </w:r>
      <w:r>
        <w:rPr>
          <w:sz w:val="20"/>
        </w:rPr>
        <w:t>there</w:t>
      </w:r>
      <w:r>
        <w:rPr>
          <w:spacing w:val="-2"/>
          <w:sz w:val="20"/>
        </w:rPr>
        <w:t xml:space="preserve"> </w:t>
      </w:r>
      <w:r>
        <w:rPr>
          <w:sz w:val="20"/>
        </w:rPr>
        <w:t>were twelve participating trusts: Washoe County School</w:t>
      </w:r>
      <w:r>
        <w:rPr>
          <w:spacing w:val="-1"/>
          <w:sz w:val="20"/>
        </w:rPr>
        <w:t xml:space="preserve"> </w:t>
      </w:r>
      <w:r>
        <w:rPr>
          <w:sz w:val="20"/>
        </w:rPr>
        <w:t>District</w:t>
      </w:r>
      <w:r>
        <w:rPr>
          <w:spacing w:val="-1"/>
          <w:sz w:val="20"/>
        </w:rPr>
        <w:t xml:space="preserve"> </w:t>
      </w:r>
      <w:r>
        <w:rPr>
          <w:sz w:val="20"/>
        </w:rPr>
        <w:t>OPEB</w:t>
      </w:r>
      <w:r>
        <w:rPr>
          <w:spacing w:val="-1"/>
          <w:sz w:val="20"/>
        </w:rPr>
        <w:t xml:space="preserve"> </w:t>
      </w:r>
      <w:r>
        <w:rPr>
          <w:sz w:val="20"/>
        </w:rPr>
        <w:t>Trust;</w:t>
      </w:r>
      <w:r>
        <w:rPr>
          <w:spacing w:val="-1"/>
          <w:sz w:val="20"/>
        </w:rPr>
        <w:t xml:space="preserve"> </w:t>
      </w:r>
      <w:r>
        <w:rPr>
          <w:sz w:val="20"/>
        </w:rPr>
        <w:t>Truckee</w:t>
      </w:r>
      <w:r>
        <w:rPr>
          <w:spacing w:val="-1"/>
          <w:sz w:val="20"/>
        </w:rPr>
        <w:t xml:space="preserve"> </w:t>
      </w:r>
      <w:r>
        <w:rPr>
          <w:sz w:val="20"/>
        </w:rPr>
        <w:t>Meadows</w:t>
      </w:r>
      <w:r>
        <w:rPr>
          <w:spacing w:val="-2"/>
          <w:sz w:val="20"/>
        </w:rPr>
        <w:t xml:space="preserve"> </w:t>
      </w:r>
      <w:r>
        <w:rPr>
          <w:sz w:val="20"/>
        </w:rPr>
        <w:t>Water</w:t>
      </w:r>
      <w:r>
        <w:rPr>
          <w:spacing w:val="-2"/>
          <w:sz w:val="20"/>
        </w:rPr>
        <w:t xml:space="preserve"> </w:t>
      </w:r>
      <w:r>
        <w:rPr>
          <w:sz w:val="20"/>
        </w:rPr>
        <w:t>Authority</w:t>
      </w:r>
      <w:r>
        <w:rPr>
          <w:spacing w:val="-2"/>
          <w:sz w:val="20"/>
        </w:rPr>
        <w:t xml:space="preserve"> </w:t>
      </w:r>
      <w:r>
        <w:rPr>
          <w:sz w:val="20"/>
        </w:rPr>
        <w:t>Post</w:t>
      </w:r>
      <w:r>
        <w:rPr>
          <w:spacing w:val="-2"/>
          <w:sz w:val="20"/>
        </w:rPr>
        <w:t xml:space="preserve"> </w:t>
      </w:r>
      <w:r>
        <w:rPr>
          <w:sz w:val="20"/>
        </w:rPr>
        <w:t>Retirement</w:t>
      </w:r>
      <w:r>
        <w:rPr>
          <w:spacing w:val="-2"/>
          <w:sz w:val="20"/>
        </w:rPr>
        <w:t xml:space="preserve"> </w:t>
      </w:r>
      <w:r>
        <w:rPr>
          <w:sz w:val="20"/>
        </w:rPr>
        <w:t>Medical</w:t>
      </w:r>
      <w:r>
        <w:rPr>
          <w:spacing w:val="-2"/>
          <w:sz w:val="20"/>
        </w:rPr>
        <w:t xml:space="preserve"> </w:t>
      </w:r>
      <w:r>
        <w:rPr>
          <w:sz w:val="20"/>
        </w:rPr>
        <w:t>Plan</w:t>
      </w:r>
      <w:r>
        <w:rPr>
          <w:spacing w:val="-2"/>
          <w:sz w:val="20"/>
        </w:rPr>
        <w:t xml:space="preserve"> </w:t>
      </w:r>
      <w:r>
        <w:rPr>
          <w:sz w:val="20"/>
        </w:rPr>
        <w:t>&amp;</w:t>
      </w:r>
      <w:r>
        <w:rPr>
          <w:spacing w:val="-2"/>
          <w:sz w:val="20"/>
        </w:rPr>
        <w:t xml:space="preserve"> </w:t>
      </w:r>
      <w:r>
        <w:rPr>
          <w:sz w:val="20"/>
        </w:rPr>
        <w:t>Trust;</w:t>
      </w:r>
      <w:r>
        <w:rPr>
          <w:spacing w:val="-2"/>
          <w:sz w:val="20"/>
        </w:rPr>
        <w:t xml:space="preserve"> </w:t>
      </w:r>
      <w:r>
        <w:rPr>
          <w:sz w:val="20"/>
        </w:rPr>
        <w:t>Washoe</w:t>
      </w:r>
      <w:r>
        <w:rPr>
          <w:spacing w:val="-2"/>
          <w:sz w:val="20"/>
        </w:rPr>
        <w:t xml:space="preserve"> </w:t>
      </w:r>
      <w:r>
        <w:rPr>
          <w:sz w:val="20"/>
        </w:rPr>
        <w:t>County</w:t>
      </w:r>
      <w:r>
        <w:rPr>
          <w:spacing w:val="-2"/>
          <w:sz w:val="20"/>
        </w:rPr>
        <w:t xml:space="preserve"> </w:t>
      </w:r>
      <w:r>
        <w:rPr>
          <w:sz w:val="20"/>
        </w:rPr>
        <w:t>OPEB</w:t>
      </w:r>
      <w:r>
        <w:rPr>
          <w:spacing w:val="-2"/>
          <w:sz w:val="20"/>
        </w:rPr>
        <w:t xml:space="preserve"> </w:t>
      </w:r>
      <w:r>
        <w:rPr>
          <w:sz w:val="20"/>
        </w:rPr>
        <w:t>Trust; City</w:t>
      </w:r>
      <w:r>
        <w:rPr>
          <w:spacing w:val="-2"/>
          <w:sz w:val="20"/>
        </w:rPr>
        <w:t xml:space="preserve"> </w:t>
      </w:r>
      <w:r>
        <w:rPr>
          <w:sz w:val="20"/>
        </w:rPr>
        <w:t>of</w:t>
      </w:r>
      <w:r>
        <w:rPr>
          <w:spacing w:val="-2"/>
          <w:sz w:val="20"/>
        </w:rPr>
        <w:t xml:space="preserve"> </w:t>
      </w:r>
      <w:r>
        <w:rPr>
          <w:sz w:val="20"/>
        </w:rPr>
        <w:t>Las</w:t>
      </w:r>
      <w:r>
        <w:rPr>
          <w:spacing w:val="-2"/>
          <w:sz w:val="20"/>
        </w:rPr>
        <w:t xml:space="preserve"> </w:t>
      </w:r>
      <w:r>
        <w:rPr>
          <w:sz w:val="20"/>
        </w:rPr>
        <w:t>Vegas</w:t>
      </w:r>
      <w:r>
        <w:rPr>
          <w:spacing w:val="-2"/>
          <w:sz w:val="20"/>
        </w:rPr>
        <w:t xml:space="preserve"> </w:t>
      </w:r>
      <w:r>
        <w:rPr>
          <w:sz w:val="20"/>
        </w:rPr>
        <w:t>OPEB</w:t>
      </w:r>
      <w:r>
        <w:rPr>
          <w:spacing w:val="-2"/>
          <w:sz w:val="20"/>
        </w:rPr>
        <w:t xml:space="preserve"> </w:t>
      </w:r>
      <w:r>
        <w:rPr>
          <w:sz w:val="20"/>
        </w:rPr>
        <w:t>Trust;</w:t>
      </w:r>
      <w:r>
        <w:rPr>
          <w:spacing w:val="-2"/>
          <w:sz w:val="20"/>
        </w:rPr>
        <w:t xml:space="preserve"> </w:t>
      </w:r>
      <w:r>
        <w:rPr>
          <w:sz w:val="20"/>
        </w:rPr>
        <w:t>Tahoe</w:t>
      </w:r>
      <w:r>
        <w:rPr>
          <w:spacing w:val="-2"/>
          <w:sz w:val="20"/>
        </w:rPr>
        <w:t xml:space="preserve"> </w:t>
      </w:r>
      <w:r>
        <w:rPr>
          <w:sz w:val="20"/>
        </w:rPr>
        <w:t>Douglas</w:t>
      </w:r>
      <w:r>
        <w:rPr>
          <w:spacing w:val="-2"/>
          <w:sz w:val="20"/>
        </w:rPr>
        <w:t xml:space="preserve"> </w:t>
      </w:r>
      <w:r>
        <w:rPr>
          <w:sz w:val="20"/>
        </w:rPr>
        <w:t>Fire</w:t>
      </w:r>
      <w:r>
        <w:rPr>
          <w:spacing w:val="-2"/>
          <w:sz w:val="20"/>
        </w:rPr>
        <w:t xml:space="preserve"> </w:t>
      </w:r>
      <w:r>
        <w:rPr>
          <w:sz w:val="20"/>
        </w:rPr>
        <w:t>Protection</w:t>
      </w:r>
      <w:r>
        <w:rPr>
          <w:spacing w:val="-2"/>
          <w:sz w:val="20"/>
        </w:rPr>
        <w:t xml:space="preserve"> </w:t>
      </w:r>
      <w:r>
        <w:rPr>
          <w:sz w:val="20"/>
        </w:rPr>
        <w:t>District</w:t>
      </w:r>
      <w:r>
        <w:rPr>
          <w:spacing w:val="-2"/>
          <w:sz w:val="20"/>
        </w:rPr>
        <w:t xml:space="preserve"> </w:t>
      </w:r>
      <w:r>
        <w:rPr>
          <w:sz w:val="20"/>
        </w:rPr>
        <w:t>Post</w:t>
      </w:r>
      <w:r>
        <w:rPr>
          <w:spacing w:val="-2"/>
          <w:sz w:val="20"/>
        </w:rPr>
        <w:t xml:space="preserve"> </w:t>
      </w:r>
      <w:r>
        <w:rPr>
          <w:sz w:val="20"/>
        </w:rPr>
        <w:t>Retirement</w:t>
      </w:r>
      <w:r>
        <w:rPr>
          <w:spacing w:val="-2"/>
          <w:sz w:val="20"/>
        </w:rPr>
        <w:t xml:space="preserve"> </w:t>
      </w:r>
      <w:r>
        <w:rPr>
          <w:sz w:val="20"/>
        </w:rPr>
        <w:t>Plan</w:t>
      </w:r>
      <w:r>
        <w:rPr>
          <w:spacing w:val="-2"/>
          <w:sz w:val="20"/>
        </w:rPr>
        <w:t xml:space="preserve"> </w:t>
      </w:r>
      <w:r>
        <w:rPr>
          <w:sz w:val="20"/>
        </w:rPr>
        <w:t>&amp;</w:t>
      </w:r>
      <w:r>
        <w:rPr>
          <w:spacing w:val="-2"/>
          <w:sz w:val="20"/>
        </w:rPr>
        <w:t xml:space="preserve"> </w:t>
      </w:r>
      <w:r>
        <w:rPr>
          <w:sz w:val="20"/>
        </w:rPr>
        <w:t>Trust;</w:t>
      </w:r>
      <w:r>
        <w:rPr>
          <w:spacing w:val="-2"/>
          <w:sz w:val="20"/>
        </w:rPr>
        <w:t xml:space="preserve"> </w:t>
      </w:r>
      <w:r>
        <w:rPr>
          <w:sz w:val="20"/>
        </w:rPr>
        <w:t>Clark</w:t>
      </w:r>
      <w:r>
        <w:rPr>
          <w:spacing w:val="-2"/>
          <w:sz w:val="20"/>
        </w:rPr>
        <w:t xml:space="preserve"> </w:t>
      </w:r>
      <w:r>
        <w:rPr>
          <w:sz w:val="20"/>
        </w:rPr>
        <w:t>County</w:t>
      </w:r>
      <w:r>
        <w:rPr>
          <w:spacing w:val="-2"/>
          <w:sz w:val="20"/>
        </w:rPr>
        <w:t xml:space="preserve"> </w:t>
      </w:r>
      <w:r>
        <w:rPr>
          <w:sz w:val="20"/>
        </w:rPr>
        <w:t>OPEB</w:t>
      </w:r>
      <w:r>
        <w:rPr>
          <w:spacing w:val="-2"/>
          <w:sz w:val="20"/>
        </w:rPr>
        <w:t xml:space="preserve"> </w:t>
      </w:r>
      <w:r>
        <w:rPr>
          <w:sz w:val="20"/>
        </w:rPr>
        <w:t>Trust;</w:t>
      </w:r>
      <w:r>
        <w:rPr>
          <w:spacing w:val="-2"/>
          <w:sz w:val="20"/>
        </w:rPr>
        <w:t xml:space="preserve"> </w:t>
      </w:r>
      <w:r>
        <w:rPr>
          <w:sz w:val="20"/>
        </w:rPr>
        <w:t xml:space="preserve">City of Reno OPEB Trust; Las Vegas Metropolitan Police Department OPEB Trust; Truckee Meadows Water OPEB Trust; North Lake Tahoe Fire Protection District Post Retirement Plan &amp; Trust; Carson City OPEB Trust; and Las Vegas Valley Water District OPEB </w:t>
      </w:r>
      <w:r>
        <w:rPr>
          <w:spacing w:val="-2"/>
          <w:sz w:val="20"/>
        </w:rPr>
        <w:t>Trust.</w:t>
      </w:r>
    </w:p>
    <w:p w14:paraId="0266339E" w14:textId="77777777" w:rsidR="00D873A2" w:rsidRDefault="00000000">
      <w:pPr>
        <w:spacing w:before="147"/>
        <w:ind w:left="140"/>
        <w:jc w:val="both"/>
        <w:rPr>
          <w:b/>
          <w:sz w:val="20"/>
        </w:rPr>
      </w:pPr>
      <w:r>
        <w:rPr>
          <w:b/>
          <w:sz w:val="20"/>
          <w:u w:val="single"/>
        </w:rPr>
        <w:t>Overview</w:t>
      </w:r>
      <w:r>
        <w:rPr>
          <w:b/>
          <w:spacing w:val="-6"/>
          <w:sz w:val="20"/>
          <w:u w:val="single"/>
        </w:rPr>
        <w:t xml:space="preserve"> </w:t>
      </w:r>
      <w:r>
        <w:rPr>
          <w:b/>
          <w:sz w:val="20"/>
          <w:u w:val="single"/>
        </w:rPr>
        <w:t>of</w:t>
      </w:r>
      <w:r>
        <w:rPr>
          <w:b/>
          <w:spacing w:val="-5"/>
          <w:sz w:val="20"/>
          <w:u w:val="single"/>
        </w:rPr>
        <w:t xml:space="preserve"> </w:t>
      </w:r>
      <w:r>
        <w:rPr>
          <w:b/>
          <w:sz w:val="20"/>
          <w:u w:val="single"/>
        </w:rPr>
        <w:t>the</w:t>
      </w:r>
      <w:r>
        <w:rPr>
          <w:b/>
          <w:spacing w:val="-5"/>
          <w:sz w:val="20"/>
          <w:u w:val="single"/>
        </w:rPr>
        <w:t xml:space="preserve"> </w:t>
      </w:r>
      <w:r>
        <w:rPr>
          <w:b/>
          <w:sz w:val="20"/>
          <w:u w:val="single"/>
        </w:rPr>
        <w:t>Financial</w:t>
      </w:r>
      <w:r>
        <w:rPr>
          <w:b/>
          <w:spacing w:val="-5"/>
          <w:sz w:val="20"/>
          <w:u w:val="single"/>
        </w:rPr>
        <w:t xml:space="preserve"> </w:t>
      </w:r>
      <w:r>
        <w:rPr>
          <w:b/>
          <w:spacing w:val="-2"/>
          <w:sz w:val="20"/>
          <w:u w:val="single"/>
        </w:rPr>
        <w:t>Statements</w:t>
      </w:r>
    </w:p>
    <w:p w14:paraId="25D6F7FC" w14:textId="77777777" w:rsidR="00D873A2" w:rsidRDefault="00000000">
      <w:pPr>
        <w:spacing w:before="145"/>
        <w:ind w:left="140" w:right="158"/>
        <w:jc w:val="both"/>
        <w:rPr>
          <w:sz w:val="20"/>
        </w:rPr>
      </w:pPr>
      <w:r>
        <w:rPr>
          <w:sz w:val="20"/>
        </w:rPr>
        <w:t>The</w:t>
      </w:r>
      <w:r>
        <w:rPr>
          <w:spacing w:val="-3"/>
          <w:sz w:val="20"/>
        </w:rPr>
        <w:t xml:space="preserve"> </w:t>
      </w:r>
      <w:r>
        <w:rPr>
          <w:sz w:val="20"/>
        </w:rPr>
        <w:t>basic</w:t>
      </w:r>
      <w:r>
        <w:rPr>
          <w:spacing w:val="-4"/>
          <w:sz w:val="20"/>
        </w:rPr>
        <w:t xml:space="preserve"> </w:t>
      </w:r>
      <w:r>
        <w:rPr>
          <w:sz w:val="20"/>
        </w:rPr>
        <w:t>financial statements consist of the Statement of Net Position, the Statement of Changes in Net Position, and the Notes to the Financial Statements.</w:t>
      </w:r>
    </w:p>
    <w:p w14:paraId="42F4523F" w14:textId="77777777" w:rsidR="00D873A2" w:rsidRDefault="00000000">
      <w:pPr>
        <w:spacing w:before="145"/>
        <w:ind w:left="140"/>
        <w:jc w:val="both"/>
        <w:rPr>
          <w:sz w:val="20"/>
        </w:rPr>
      </w:pPr>
      <w:r>
        <w:rPr>
          <w:sz w:val="20"/>
        </w:rPr>
        <w:t>The</w:t>
      </w:r>
      <w:r>
        <w:rPr>
          <w:spacing w:val="-4"/>
          <w:sz w:val="20"/>
        </w:rPr>
        <w:t xml:space="preserve"> </w:t>
      </w:r>
      <w:r>
        <w:rPr>
          <w:b/>
          <w:sz w:val="20"/>
        </w:rPr>
        <w:t>Statement</w:t>
      </w:r>
      <w:r>
        <w:rPr>
          <w:b/>
          <w:spacing w:val="-5"/>
          <w:sz w:val="20"/>
        </w:rPr>
        <w:t xml:space="preserve"> </w:t>
      </w:r>
      <w:r>
        <w:rPr>
          <w:b/>
          <w:sz w:val="20"/>
        </w:rPr>
        <w:t>of</w:t>
      </w:r>
      <w:r>
        <w:rPr>
          <w:b/>
          <w:spacing w:val="-5"/>
          <w:sz w:val="20"/>
        </w:rPr>
        <w:t xml:space="preserve"> </w:t>
      </w:r>
      <w:r>
        <w:rPr>
          <w:b/>
          <w:sz w:val="20"/>
        </w:rPr>
        <w:t>Net</w:t>
      </w:r>
      <w:r>
        <w:rPr>
          <w:b/>
          <w:spacing w:val="-4"/>
          <w:sz w:val="20"/>
        </w:rPr>
        <w:t xml:space="preserve"> </w:t>
      </w:r>
      <w:r>
        <w:rPr>
          <w:b/>
          <w:sz w:val="20"/>
        </w:rPr>
        <w:t>Position</w:t>
      </w:r>
      <w:r>
        <w:rPr>
          <w:b/>
          <w:spacing w:val="-6"/>
          <w:sz w:val="20"/>
        </w:rPr>
        <w:t xml:space="preserve"> </w:t>
      </w:r>
      <w:r>
        <w:rPr>
          <w:sz w:val="20"/>
        </w:rPr>
        <w:t>includes</w:t>
      </w:r>
      <w:r>
        <w:rPr>
          <w:spacing w:val="-6"/>
          <w:sz w:val="20"/>
        </w:rPr>
        <w:t xml:space="preserve"> </w:t>
      </w:r>
      <w:proofErr w:type="gramStart"/>
      <w:r>
        <w:rPr>
          <w:sz w:val="20"/>
        </w:rPr>
        <w:t>all</w:t>
      </w:r>
      <w:r>
        <w:rPr>
          <w:spacing w:val="-5"/>
          <w:sz w:val="20"/>
        </w:rPr>
        <w:t xml:space="preserve"> </w:t>
      </w:r>
      <w:r>
        <w:rPr>
          <w:sz w:val="20"/>
        </w:rPr>
        <w:t>of</w:t>
      </w:r>
      <w:proofErr w:type="gramEnd"/>
      <w:r>
        <w:rPr>
          <w:spacing w:val="-6"/>
          <w:sz w:val="20"/>
        </w:rPr>
        <w:t xml:space="preserve"> </w:t>
      </w:r>
      <w:r>
        <w:rPr>
          <w:sz w:val="20"/>
        </w:rPr>
        <w:t>the</w:t>
      </w:r>
      <w:r>
        <w:rPr>
          <w:spacing w:val="-6"/>
          <w:sz w:val="20"/>
        </w:rPr>
        <w:t xml:space="preserve"> </w:t>
      </w:r>
      <w:r>
        <w:rPr>
          <w:sz w:val="20"/>
        </w:rPr>
        <w:t>Fund’s</w:t>
      </w:r>
      <w:r>
        <w:rPr>
          <w:spacing w:val="-5"/>
          <w:sz w:val="20"/>
        </w:rPr>
        <w:t xml:space="preserve"> </w:t>
      </w:r>
      <w:r>
        <w:rPr>
          <w:sz w:val="20"/>
        </w:rPr>
        <w:t>assets,</w:t>
      </w:r>
      <w:r>
        <w:rPr>
          <w:spacing w:val="-6"/>
          <w:sz w:val="20"/>
        </w:rPr>
        <w:t xml:space="preserve"> </w:t>
      </w:r>
      <w:r>
        <w:rPr>
          <w:sz w:val="20"/>
        </w:rPr>
        <w:t>liabilities,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net</w:t>
      </w:r>
      <w:r>
        <w:rPr>
          <w:spacing w:val="-5"/>
          <w:sz w:val="20"/>
        </w:rPr>
        <w:t xml:space="preserve"> </w:t>
      </w:r>
      <w:r>
        <w:rPr>
          <w:sz w:val="20"/>
        </w:rPr>
        <w:t>position</w:t>
      </w:r>
      <w:r>
        <w:rPr>
          <w:spacing w:val="-6"/>
          <w:sz w:val="20"/>
        </w:rPr>
        <w:t xml:space="preserve"> </w:t>
      </w:r>
      <w:r>
        <w:rPr>
          <w:sz w:val="20"/>
        </w:rPr>
        <w:t>at</w:t>
      </w:r>
      <w:r>
        <w:rPr>
          <w:spacing w:val="-6"/>
          <w:sz w:val="20"/>
        </w:rPr>
        <w:t xml:space="preserve"> </w:t>
      </w:r>
      <w:r>
        <w:rPr>
          <w:sz w:val="20"/>
        </w:rPr>
        <w:t>the</w:t>
      </w:r>
      <w:r>
        <w:rPr>
          <w:spacing w:val="-5"/>
          <w:sz w:val="20"/>
        </w:rPr>
        <w:t xml:space="preserve"> </w:t>
      </w:r>
      <w:r>
        <w:rPr>
          <w:sz w:val="20"/>
        </w:rPr>
        <w:t>end</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fiscal</w:t>
      </w:r>
      <w:r>
        <w:rPr>
          <w:spacing w:val="-6"/>
          <w:sz w:val="20"/>
        </w:rPr>
        <w:t xml:space="preserve"> </w:t>
      </w:r>
      <w:r>
        <w:rPr>
          <w:spacing w:val="-2"/>
          <w:sz w:val="20"/>
        </w:rPr>
        <w:t>year.</w:t>
      </w:r>
    </w:p>
    <w:p w14:paraId="3204013F" w14:textId="77777777" w:rsidR="00D873A2" w:rsidRDefault="00000000">
      <w:pPr>
        <w:spacing w:before="144"/>
        <w:ind w:left="140" w:right="159"/>
        <w:jc w:val="both"/>
        <w:rPr>
          <w:sz w:val="20"/>
        </w:rPr>
      </w:pPr>
      <w:r>
        <w:rPr>
          <w:sz w:val="20"/>
        </w:rPr>
        <w:t xml:space="preserve">The </w:t>
      </w:r>
      <w:r>
        <w:rPr>
          <w:b/>
          <w:sz w:val="20"/>
        </w:rPr>
        <w:t xml:space="preserve">Statement of Changes in Net Position </w:t>
      </w:r>
      <w:r>
        <w:rPr>
          <w:sz w:val="20"/>
        </w:rPr>
        <w:t>reports additions to and deductions from the Fund during the fiscal year presented.</w:t>
      </w:r>
      <w:r>
        <w:rPr>
          <w:spacing w:val="40"/>
          <w:sz w:val="20"/>
        </w:rPr>
        <w:t xml:space="preserve"> </w:t>
      </w:r>
      <w:r>
        <w:rPr>
          <w:sz w:val="20"/>
        </w:rPr>
        <w:t>Over time, the increase or decrease in net position serves as a useful indicator of the health of the Fund’s financial position.</w:t>
      </w:r>
    </w:p>
    <w:p w14:paraId="5EB096DE" w14:textId="77777777" w:rsidR="00D873A2" w:rsidRDefault="00000000">
      <w:pPr>
        <w:spacing w:before="145"/>
        <w:ind w:left="140"/>
        <w:jc w:val="both"/>
        <w:rPr>
          <w:sz w:val="20"/>
        </w:rPr>
      </w:pPr>
      <w:r>
        <w:rPr>
          <w:sz w:val="20"/>
        </w:rPr>
        <w:t>The</w:t>
      </w:r>
      <w:r>
        <w:rPr>
          <w:spacing w:val="-6"/>
          <w:sz w:val="20"/>
        </w:rPr>
        <w:t xml:space="preserve"> </w:t>
      </w:r>
      <w:r>
        <w:rPr>
          <w:b/>
          <w:sz w:val="20"/>
        </w:rPr>
        <w:t>Notes</w:t>
      </w:r>
      <w:r>
        <w:rPr>
          <w:b/>
          <w:spacing w:val="-6"/>
          <w:sz w:val="20"/>
        </w:rPr>
        <w:t xml:space="preserve"> </w:t>
      </w:r>
      <w:r>
        <w:rPr>
          <w:b/>
          <w:sz w:val="20"/>
        </w:rPr>
        <w:t>to</w:t>
      </w:r>
      <w:r>
        <w:rPr>
          <w:b/>
          <w:spacing w:val="-6"/>
          <w:sz w:val="20"/>
        </w:rPr>
        <w:t xml:space="preserve"> </w:t>
      </w:r>
      <w:r>
        <w:rPr>
          <w:b/>
          <w:sz w:val="20"/>
        </w:rPr>
        <w:t>the</w:t>
      </w:r>
      <w:r>
        <w:rPr>
          <w:b/>
          <w:spacing w:val="-6"/>
          <w:sz w:val="20"/>
        </w:rPr>
        <w:t xml:space="preserve"> </w:t>
      </w:r>
      <w:r>
        <w:rPr>
          <w:b/>
          <w:sz w:val="20"/>
        </w:rPr>
        <w:t>Financial</w:t>
      </w:r>
      <w:r>
        <w:rPr>
          <w:b/>
          <w:spacing w:val="-6"/>
          <w:sz w:val="20"/>
        </w:rPr>
        <w:t xml:space="preserve"> </w:t>
      </w:r>
      <w:r>
        <w:rPr>
          <w:b/>
          <w:sz w:val="20"/>
        </w:rPr>
        <w:t>Statements</w:t>
      </w:r>
      <w:r>
        <w:rPr>
          <w:b/>
          <w:spacing w:val="-7"/>
          <w:sz w:val="20"/>
        </w:rPr>
        <w:t xml:space="preserve"> </w:t>
      </w:r>
      <w:r>
        <w:rPr>
          <w:sz w:val="20"/>
        </w:rPr>
        <w:t>provide</w:t>
      </w:r>
      <w:r>
        <w:rPr>
          <w:spacing w:val="-7"/>
          <w:sz w:val="20"/>
        </w:rPr>
        <w:t xml:space="preserve"> </w:t>
      </w:r>
      <w:r>
        <w:rPr>
          <w:sz w:val="20"/>
        </w:rPr>
        <w:t>additional</w:t>
      </w:r>
      <w:r>
        <w:rPr>
          <w:spacing w:val="-7"/>
          <w:sz w:val="20"/>
        </w:rPr>
        <w:t xml:space="preserve"> </w:t>
      </w:r>
      <w:r>
        <w:rPr>
          <w:sz w:val="20"/>
        </w:rPr>
        <w:t>information</w:t>
      </w:r>
      <w:r>
        <w:rPr>
          <w:spacing w:val="-6"/>
          <w:sz w:val="20"/>
        </w:rPr>
        <w:t xml:space="preserve"> </w:t>
      </w:r>
      <w:r>
        <w:rPr>
          <w:sz w:val="20"/>
        </w:rPr>
        <w:t>that</w:t>
      </w:r>
      <w:r>
        <w:rPr>
          <w:spacing w:val="-7"/>
          <w:sz w:val="20"/>
        </w:rPr>
        <w:t xml:space="preserve"> </w:t>
      </w:r>
      <w:r>
        <w:rPr>
          <w:sz w:val="20"/>
        </w:rPr>
        <w:t>is</w:t>
      </w:r>
      <w:r>
        <w:rPr>
          <w:spacing w:val="-7"/>
          <w:sz w:val="20"/>
        </w:rPr>
        <w:t xml:space="preserve"> </w:t>
      </w:r>
      <w:r>
        <w:rPr>
          <w:sz w:val="20"/>
        </w:rPr>
        <w:t>required</w:t>
      </w:r>
      <w:r>
        <w:rPr>
          <w:spacing w:val="-7"/>
          <w:sz w:val="20"/>
        </w:rPr>
        <w:t xml:space="preserve"> </w:t>
      </w:r>
      <w:r>
        <w:rPr>
          <w:sz w:val="20"/>
        </w:rPr>
        <w:t>by</w:t>
      </w:r>
      <w:r>
        <w:rPr>
          <w:spacing w:val="-7"/>
          <w:sz w:val="20"/>
        </w:rPr>
        <w:t xml:space="preserve"> </w:t>
      </w:r>
      <w:r>
        <w:rPr>
          <w:sz w:val="20"/>
        </w:rPr>
        <w:t>generally</w:t>
      </w:r>
      <w:r>
        <w:rPr>
          <w:spacing w:val="-7"/>
          <w:sz w:val="20"/>
        </w:rPr>
        <w:t xml:space="preserve"> </w:t>
      </w:r>
      <w:r>
        <w:rPr>
          <w:sz w:val="20"/>
        </w:rPr>
        <w:t>accepted</w:t>
      </w:r>
      <w:r>
        <w:rPr>
          <w:spacing w:val="-7"/>
          <w:sz w:val="20"/>
        </w:rPr>
        <w:t xml:space="preserve"> </w:t>
      </w:r>
      <w:r>
        <w:rPr>
          <w:sz w:val="20"/>
        </w:rPr>
        <w:t>accounting</w:t>
      </w:r>
      <w:r>
        <w:rPr>
          <w:spacing w:val="-7"/>
          <w:sz w:val="20"/>
        </w:rPr>
        <w:t xml:space="preserve"> </w:t>
      </w:r>
      <w:r>
        <w:rPr>
          <w:spacing w:val="-2"/>
          <w:sz w:val="20"/>
        </w:rPr>
        <w:t>principles.</w:t>
      </w:r>
    </w:p>
    <w:p w14:paraId="37989957" w14:textId="77777777" w:rsidR="00D873A2" w:rsidRDefault="00000000">
      <w:pPr>
        <w:spacing w:before="144"/>
        <w:ind w:left="140"/>
        <w:jc w:val="both"/>
        <w:rPr>
          <w:b/>
          <w:sz w:val="20"/>
        </w:rPr>
      </w:pPr>
      <w:r>
        <w:rPr>
          <w:b/>
          <w:sz w:val="20"/>
          <w:u w:val="single"/>
        </w:rPr>
        <w:t>Financial</w:t>
      </w:r>
      <w:r>
        <w:rPr>
          <w:b/>
          <w:spacing w:val="-10"/>
          <w:sz w:val="20"/>
          <w:u w:val="single"/>
        </w:rPr>
        <w:t xml:space="preserve"> </w:t>
      </w:r>
      <w:r>
        <w:rPr>
          <w:b/>
          <w:spacing w:val="-2"/>
          <w:sz w:val="20"/>
          <w:u w:val="single"/>
        </w:rPr>
        <w:t>Highlights</w:t>
      </w:r>
    </w:p>
    <w:p w14:paraId="743F7E83" w14:textId="77777777" w:rsidR="00D873A2" w:rsidRDefault="00000000">
      <w:pPr>
        <w:pStyle w:val="ListParagraph"/>
        <w:numPr>
          <w:ilvl w:val="0"/>
          <w:numId w:val="11"/>
        </w:numPr>
        <w:tabs>
          <w:tab w:val="left" w:pos="787"/>
        </w:tabs>
        <w:spacing w:before="152" w:line="261" w:lineRule="auto"/>
        <w:ind w:left="787" w:right="157"/>
        <w:jc w:val="left"/>
        <w:rPr>
          <w:sz w:val="20"/>
        </w:rPr>
      </w:pPr>
      <w:r>
        <w:rPr>
          <w:sz w:val="20"/>
        </w:rPr>
        <w:t>Cash</w:t>
      </w:r>
      <w:r>
        <w:rPr>
          <w:spacing w:val="22"/>
          <w:sz w:val="20"/>
        </w:rPr>
        <w:t xml:space="preserve"> </w:t>
      </w:r>
      <w:r>
        <w:rPr>
          <w:sz w:val="20"/>
        </w:rPr>
        <w:t>and</w:t>
      </w:r>
      <w:r>
        <w:rPr>
          <w:spacing w:val="22"/>
          <w:sz w:val="20"/>
        </w:rPr>
        <w:t xml:space="preserve"> </w:t>
      </w:r>
      <w:r>
        <w:rPr>
          <w:sz w:val="20"/>
        </w:rPr>
        <w:t>cash</w:t>
      </w:r>
      <w:r>
        <w:rPr>
          <w:spacing w:val="22"/>
          <w:sz w:val="20"/>
        </w:rPr>
        <w:t xml:space="preserve"> </w:t>
      </w:r>
      <w:proofErr w:type="spellStart"/>
      <w:r>
        <w:rPr>
          <w:sz w:val="20"/>
        </w:rPr>
        <w:t>euivalents</w:t>
      </w:r>
      <w:proofErr w:type="spellEnd"/>
      <w:r>
        <w:rPr>
          <w:spacing w:val="22"/>
          <w:sz w:val="20"/>
        </w:rPr>
        <w:t xml:space="preserve"> </w:t>
      </w:r>
      <w:r>
        <w:rPr>
          <w:sz w:val="20"/>
        </w:rPr>
        <w:t>increased</w:t>
      </w:r>
      <w:r>
        <w:rPr>
          <w:spacing w:val="23"/>
          <w:sz w:val="20"/>
        </w:rPr>
        <w:t xml:space="preserve"> </w:t>
      </w:r>
      <w:r>
        <w:rPr>
          <w:sz w:val="20"/>
        </w:rPr>
        <w:t>by</w:t>
      </w:r>
      <w:r>
        <w:rPr>
          <w:spacing w:val="21"/>
          <w:sz w:val="20"/>
        </w:rPr>
        <w:t xml:space="preserve"> </w:t>
      </w:r>
      <w:r>
        <w:rPr>
          <w:sz w:val="20"/>
        </w:rPr>
        <w:t>$101,216,270</w:t>
      </w:r>
      <w:r>
        <w:rPr>
          <w:spacing w:val="23"/>
          <w:sz w:val="20"/>
        </w:rPr>
        <w:t xml:space="preserve"> </w:t>
      </w:r>
      <w:r>
        <w:rPr>
          <w:sz w:val="20"/>
        </w:rPr>
        <w:t>during</w:t>
      </w:r>
      <w:r>
        <w:rPr>
          <w:spacing w:val="22"/>
          <w:sz w:val="20"/>
        </w:rPr>
        <w:t xml:space="preserve"> </w:t>
      </w:r>
      <w:r>
        <w:rPr>
          <w:sz w:val="20"/>
        </w:rPr>
        <w:t>fiscal</w:t>
      </w:r>
      <w:r>
        <w:rPr>
          <w:spacing w:val="22"/>
          <w:sz w:val="20"/>
        </w:rPr>
        <w:t xml:space="preserve"> </w:t>
      </w:r>
      <w:r>
        <w:rPr>
          <w:sz w:val="20"/>
        </w:rPr>
        <w:t>year</w:t>
      </w:r>
      <w:r>
        <w:rPr>
          <w:spacing w:val="22"/>
          <w:sz w:val="20"/>
        </w:rPr>
        <w:t xml:space="preserve"> </w:t>
      </w:r>
      <w:r>
        <w:rPr>
          <w:sz w:val="20"/>
        </w:rPr>
        <w:t>2024</w:t>
      </w:r>
      <w:r>
        <w:rPr>
          <w:spacing w:val="24"/>
          <w:sz w:val="20"/>
        </w:rPr>
        <w:t xml:space="preserve"> </w:t>
      </w:r>
      <w:r>
        <w:rPr>
          <w:sz w:val="20"/>
        </w:rPr>
        <w:t>primarily</w:t>
      </w:r>
      <w:r>
        <w:rPr>
          <w:spacing w:val="22"/>
          <w:sz w:val="20"/>
        </w:rPr>
        <w:t xml:space="preserve"> </w:t>
      </w:r>
      <w:r>
        <w:rPr>
          <w:sz w:val="20"/>
        </w:rPr>
        <w:t>due</w:t>
      </w:r>
      <w:r>
        <w:rPr>
          <w:spacing w:val="22"/>
          <w:sz w:val="20"/>
        </w:rPr>
        <w:t xml:space="preserve"> </w:t>
      </w:r>
      <w:r>
        <w:rPr>
          <w:sz w:val="20"/>
        </w:rPr>
        <w:t>to</w:t>
      </w:r>
      <w:r>
        <w:rPr>
          <w:spacing w:val="23"/>
          <w:sz w:val="20"/>
        </w:rPr>
        <w:t xml:space="preserve"> </w:t>
      </w:r>
      <w:r>
        <w:rPr>
          <w:sz w:val="20"/>
        </w:rPr>
        <w:t>the</w:t>
      </w:r>
      <w:r>
        <w:rPr>
          <w:spacing w:val="22"/>
          <w:sz w:val="20"/>
        </w:rPr>
        <w:t xml:space="preserve"> </w:t>
      </w:r>
      <w:r>
        <w:rPr>
          <w:sz w:val="20"/>
        </w:rPr>
        <w:t>Fund</w:t>
      </w:r>
      <w:r>
        <w:rPr>
          <w:spacing w:val="19"/>
          <w:sz w:val="20"/>
        </w:rPr>
        <w:t xml:space="preserve"> </w:t>
      </w:r>
      <w:r>
        <w:rPr>
          <w:sz w:val="20"/>
        </w:rPr>
        <w:t>changing</w:t>
      </w:r>
      <w:r>
        <w:rPr>
          <w:spacing w:val="19"/>
          <w:sz w:val="20"/>
        </w:rPr>
        <w:t xml:space="preserve"> </w:t>
      </w:r>
      <w:r>
        <w:rPr>
          <w:sz w:val="20"/>
        </w:rPr>
        <w:t>the</w:t>
      </w:r>
      <w:r>
        <w:rPr>
          <w:spacing w:val="19"/>
          <w:sz w:val="20"/>
        </w:rPr>
        <w:t xml:space="preserve"> </w:t>
      </w:r>
      <w:r>
        <w:rPr>
          <w:sz w:val="20"/>
        </w:rPr>
        <w:t>asset allocation for short-term investments to 12% from zero.</w:t>
      </w:r>
    </w:p>
    <w:p w14:paraId="42E5549C" w14:textId="77777777" w:rsidR="00D873A2" w:rsidRDefault="00000000">
      <w:pPr>
        <w:pStyle w:val="ListParagraph"/>
        <w:numPr>
          <w:ilvl w:val="0"/>
          <w:numId w:val="11"/>
        </w:numPr>
        <w:tabs>
          <w:tab w:val="left" w:pos="788"/>
        </w:tabs>
        <w:spacing w:before="130" w:line="261" w:lineRule="auto"/>
        <w:ind w:right="156"/>
        <w:jc w:val="left"/>
        <w:rPr>
          <w:sz w:val="20"/>
        </w:rPr>
      </w:pPr>
      <w:r>
        <w:rPr>
          <w:sz w:val="20"/>
        </w:rPr>
        <w:t>Total</w:t>
      </w:r>
      <w:r>
        <w:rPr>
          <w:spacing w:val="29"/>
          <w:sz w:val="20"/>
        </w:rPr>
        <w:t xml:space="preserve"> </w:t>
      </w:r>
      <w:r>
        <w:rPr>
          <w:sz w:val="20"/>
        </w:rPr>
        <w:t>investments</w:t>
      </w:r>
      <w:r>
        <w:rPr>
          <w:spacing w:val="28"/>
          <w:sz w:val="20"/>
        </w:rPr>
        <w:t xml:space="preserve"> </w:t>
      </w:r>
      <w:r>
        <w:rPr>
          <w:sz w:val="20"/>
        </w:rPr>
        <w:t>at</w:t>
      </w:r>
      <w:r>
        <w:rPr>
          <w:spacing w:val="28"/>
          <w:sz w:val="20"/>
        </w:rPr>
        <w:t xml:space="preserve"> </w:t>
      </w:r>
      <w:r>
        <w:rPr>
          <w:sz w:val="20"/>
        </w:rPr>
        <w:t>fair</w:t>
      </w:r>
      <w:r>
        <w:rPr>
          <w:spacing w:val="28"/>
          <w:sz w:val="20"/>
        </w:rPr>
        <w:t xml:space="preserve"> </w:t>
      </w:r>
      <w:r>
        <w:rPr>
          <w:sz w:val="20"/>
        </w:rPr>
        <w:t>value</w:t>
      </w:r>
      <w:r>
        <w:rPr>
          <w:spacing w:val="28"/>
          <w:sz w:val="20"/>
        </w:rPr>
        <w:t xml:space="preserve"> </w:t>
      </w:r>
      <w:r>
        <w:rPr>
          <w:sz w:val="20"/>
        </w:rPr>
        <w:t>as</w:t>
      </w:r>
      <w:r>
        <w:rPr>
          <w:spacing w:val="28"/>
          <w:sz w:val="20"/>
        </w:rPr>
        <w:t xml:space="preserve"> </w:t>
      </w:r>
      <w:r>
        <w:rPr>
          <w:sz w:val="20"/>
        </w:rPr>
        <w:t>of</w:t>
      </w:r>
      <w:r>
        <w:rPr>
          <w:spacing w:val="28"/>
          <w:sz w:val="20"/>
        </w:rPr>
        <w:t xml:space="preserve"> </w:t>
      </w:r>
      <w:r>
        <w:rPr>
          <w:sz w:val="20"/>
        </w:rPr>
        <w:t>June</w:t>
      </w:r>
      <w:r>
        <w:rPr>
          <w:spacing w:val="28"/>
          <w:sz w:val="20"/>
        </w:rPr>
        <w:t xml:space="preserve"> </w:t>
      </w:r>
      <w:r>
        <w:rPr>
          <w:sz w:val="20"/>
        </w:rPr>
        <w:t>30,</w:t>
      </w:r>
      <w:r>
        <w:rPr>
          <w:spacing w:val="27"/>
          <w:sz w:val="20"/>
        </w:rPr>
        <w:t xml:space="preserve"> </w:t>
      </w:r>
      <w:r>
        <w:rPr>
          <w:sz w:val="20"/>
        </w:rPr>
        <w:t>2024,</w:t>
      </w:r>
      <w:r>
        <w:rPr>
          <w:spacing w:val="26"/>
          <w:sz w:val="20"/>
        </w:rPr>
        <w:t xml:space="preserve"> </w:t>
      </w:r>
      <w:r>
        <w:rPr>
          <w:sz w:val="20"/>
        </w:rPr>
        <w:t>were</w:t>
      </w:r>
      <w:r>
        <w:rPr>
          <w:spacing w:val="26"/>
          <w:sz w:val="20"/>
        </w:rPr>
        <w:t xml:space="preserve"> </w:t>
      </w:r>
      <w:r>
        <w:rPr>
          <w:sz w:val="20"/>
        </w:rPr>
        <w:t>$787,114,626,</w:t>
      </w:r>
      <w:r>
        <w:rPr>
          <w:spacing w:val="26"/>
          <w:sz w:val="20"/>
        </w:rPr>
        <w:t xml:space="preserve"> </w:t>
      </w:r>
      <w:r>
        <w:rPr>
          <w:sz w:val="20"/>
        </w:rPr>
        <w:t>an</w:t>
      </w:r>
      <w:r>
        <w:rPr>
          <w:spacing w:val="25"/>
          <w:sz w:val="20"/>
        </w:rPr>
        <w:t xml:space="preserve"> </w:t>
      </w:r>
      <w:r>
        <w:rPr>
          <w:sz w:val="20"/>
        </w:rPr>
        <w:t>increase</w:t>
      </w:r>
      <w:r>
        <w:rPr>
          <w:spacing w:val="26"/>
          <w:sz w:val="20"/>
        </w:rPr>
        <w:t xml:space="preserve"> </w:t>
      </w:r>
      <w:r>
        <w:rPr>
          <w:sz w:val="20"/>
        </w:rPr>
        <w:t>of</w:t>
      </w:r>
      <w:r>
        <w:rPr>
          <w:spacing w:val="24"/>
          <w:sz w:val="20"/>
        </w:rPr>
        <w:t xml:space="preserve"> </w:t>
      </w:r>
      <w:r>
        <w:rPr>
          <w:sz w:val="20"/>
        </w:rPr>
        <w:t>1.2%</w:t>
      </w:r>
      <w:r>
        <w:rPr>
          <w:spacing w:val="25"/>
          <w:sz w:val="20"/>
        </w:rPr>
        <w:t xml:space="preserve"> </w:t>
      </w:r>
      <w:r>
        <w:rPr>
          <w:sz w:val="20"/>
        </w:rPr>
        <w:t>from</w:t>
      </w:r>
      <w:r>
        <w:rPr>
          <w:spacing w:val="25"/>
          <w:sz w:val="20"/>
        </w:rPr>
        <w:t xml:space="preserve"> </w:t>
      </w:r>
      <w:r>
        <w:rPr>
          <w:sz w:val="20"/>
        </w:rPr>
        <w:t>fiscal</w:t>
      </w:r>
      <w:r>
        <w:rPr>
          <w:spacing w:val="25"/>
          <w:sz w:val="20"/>
        </w:rPr>
        <w:t xml:space="preserve"> </w:t>
      </w:r>
      <w:r>
        <w:rPr>
          <w:sz w:val="20"/>
        </w:rPr>
        <w:t>year</w:t>
      </w:r>
      <w:r>
        <w:rPr>
          <w:spacing w:val="25"/>
          <w:sz w:val="20"/>
        </w:rPr>
        <w:t xml:space="preserve"> </w:t>
      </w:r>
      <w:r>
        <w:rPr>
          <w:sz w:val="20"/>
        </w:rPr>
        <w:t>2023.</w:t>
      </w:r>
      <w:r>
        <w:rPr>
          <w:spacing w:val="26"/>
          <w:sz w:val="20"/>
        </w:rPr>
        <w:t xml:space="preserve"> </w:t>
      </w:r>
      <w:r>
        <w:rPr>
          <w:sz w:val="20"/>
        </w:rPr>
        <w:t>This change</w:t>
      </w:r>
      <w:r>
        <w:rPr>
          <w:spacing w:val="17"/>
          <w:sz w:val="20"/>
        </w:rPr>
        <w:t xml:space="preserve"> </w:t>
      </w:r>
      <w:r>
        <w:rPr>
          <w:sz w:val="20"/>
        </w:rPr>
        <w:t>was</w:t>
      </w:r>
      <w:r>
        <w:rPr>
          <w:spacing w:val="17"/>
          <w:sz w:val="20"/>
        </w:rPr>
        <w:t xml:space="preserve"> </w:t>
      </w:r>
      <w:r>
        <w:rPr>
          <w:sz w:val="20"/>
        </w:rPr>
        <w:t>primarily</w:t>
      </w:r>
      <w:r>
        <w:rPr>
          <w:spacing w:val="17"/>
          <w:sz w:val="20"/>
        </w:rPr>
        <w:t xml:space="preserve"> </w:t>
      </w:r>
      <w:r>
        <w:rPr>
          <w:sz w:val="20"/>
        </w:rPr>
        <w:t>due</w:t>
      </w:r>
      <w:r>
        <w:rPr>
          <w:spacing w:val="17"/>
          <w:sz w:val="20"/>
        </w:rPr>
        <w:t xml:space="preserve"> </w:t>
      </w:r>
      <w:r>
        <w:rPr>
          <w:sz w:val="20"/>
        </w:rPr>
        <w:t>to</w:t>
      </w:r>
      <w:r>
        <w:rPr>
          <w:spacing w:val="17"/>
          <w:sz w:val="20"/>
        </w:rPr>
        <w:t xml:space="preserve"> </w:t>
      </w:r>
      <w:r>
        <w:rPr>
          <w:sz w:val="20"/>
        </w:rPr>
        <w:t>strong</w:t>
      </w:r>
      <w:r>
        <w:rPr>
          <w:spacing w:val="17"/>
          <w:sz w:val="20"/>
        </w:rPr>
        <w:t xml:space="preserve"> </w:t>
      </w:r>
      <w:r>
        <w:rPr>
          <w:sz w:val="20"/>
        </w:rPr>
        <w:t>returns</w:t>
      </w:r>
      <w:r>
        <w:rPr>
          <w:spacing w:val="17"/>
          <w:sz w:val="20"/>
        </w:rPr>
        <w:t xml:space="preserve"> </w:t>
      </w:r>
      <w:r>
        <w:rPr>
          <w:sz w:val="20"/>
        </w:rPr>
        <w:t>for</w:t>
      </w:r>
      <w:r>
        <w:rPr>
          <w:spacing w:val="17"/>
          <w:sz w:val="20"/>
        </w:rPr>
        <w:t xml:space="preserve"> </w:t>
      </w:r>
      <w:r>
        <w:rPr>
          <w:sz w:val="20"/>
        </w:rPr>
        <w:t>the</w:t>
      </w:r>
      <w:r>
        <w:rPr>
          <w:spacing w:val="17"/>
          <w:sz w:val="20"/>
        </w:rPr>
        <w:t xml:space="preserve"> </w:t>
      </w:r>
      <w:r>
        <w:rPr>
          <w:sz w:val="20"/>
        </w:rPr>
        <w:t>U.S.</w:t>
      </w:r>
      <w:r>
        <w:rPr>
          <w:spacing w:val="17"/>
          <w:sz w:val="20"/>
        </w:rPr>
        <w:t xml:space="preserve"> </w:t>
      </w:r>
      <w:r>
        <w:rPr>
          <w:sz w:val="20"/>
        </w:rPr>
        <w:t>and</w:t>
      </w:r>
      <w:r>
        <w:rPr>
          <w:spacing w:val="17"/>
          <w:sz w:val="20"/>
        </w:rPr>
        <w:t xml:space="preserve"> </w:t>
      </w:r>
      <w:r>
        <w:rPr>
          <w:sz w:val="20"/>
        </w:rPr>
        <w:t>international</w:t>
      </w:r>
      <w:r>
        <w:rPr>
          <w:spacing w:val="17"/>
          <w:sz w:val="20"/>
        </w:rPr>
        <w:t xml:space="preserve"> </w:t>
      </w:r>
      <w:r>
        <w:rPr>
          <w:sz w:val="20"/>
        </w:rPr>
        <w:t>stocks</w:t>
      </w:r>
      <w:r>
        <w:rPr>
          <w:spacing w:val="17"/>
          <w:sz w:val="20"/>
        </w:rPr>
        <w:t xml:space="preserve"> </w:t>
      </w:r>
      <w:r>
        <w:rPr>
          <w:sz w:val="20"/>
        </w:rPr>
        <w:t>and</w:t>
      </w:r>
      <w:r>
        <w:rPr>
          <w:spacing w:val="17"/>
          <w:sz w:val="20"/>
        </w:rPr>
        <w:t xml:space="preserve"> </w:t>
      </w:r>
      <w:r>
        <w:rPr>
          <w:sz w:val="20"/>
        </w:rPr>
        <w:t>RBIF</w:t>
      </w:r>
      <w:r>
        <w:rPr>
          <w:spacing w:val="17"/>
          <w:sz w:val="20"/>
        </w:rPr>
        <w:t xml:space="preserve"> </w:t>
      </w:r>
      <w:r>
        <w:rPr>
          <w:sz w:val="20"/>
        </w:rPr>
        <w:t>reducing</w:t>
      </w:r>
      <w:r>
        <w:rPr>
          <w:spacing w:val="15"/>
          <w:sz w:val="20"/>
        </w:rPr>
        <w:t xml:space="preserve"> </w:t>
      </w:r>
      <w:r>
        <w:rPr>
          <w:sz w:val="20"/>
        </w:rPr>
        <w:t>the</w:t>
      </w:r>
      <w:r>
        <w:rPr>
          <w:spacing w:val="15"/>
          <w:sz w:val="20"/>
        </w:rPr>
        <w:t xml:space="preserve"> </w:t>
      </w:r>
      <w:r>
        <w:rPr>
          <w:sz w:val="20"/>
        </w:rPr>
        <w:t>asset</w:t>
      </w:r>
      <w:r>
        <w:rPr>
          <w:spacing w:val="15"/>
          <w:sz w:val="20"/>
        </w:rPr>
        <w:t xml:space="preserve"> </w:t>
      </w:r>
      <w:r>
        <w:rPr>
          <w:sz w:val="20"/>
        </w:rPr>
        <w:t>allocation</w:t>
      </w:r>
      <w:r>
        <w:rPr>
          <w:spacing w:val="15"/>
          <w:sz w:val="20"/>
        </w:rPr>
        <w:t xml:space="preserve"> </w:t>
      </w:r>
      <w:r>
        <w:rPr>
          <w:sz w:val="20"/>
        </w:rPr>
        <w:t>for</w:t>
      </w:r>
    </w:p>
    <w:p w14:paraId="72EBC999" w14:textId="77777777" w:rsidR="00D873A2" w:rsidRDefault="00000000">
      <w:pPr>
        <w:spacing w:before="1"/>
        <w:ind w:left="788"/>
        <w:rPr>
          <w:sz w:val="20"/>
        </w:rPr>
      </w:pPr>
      <w:r>
        <w:rPr>
          <w:sz w:val="20"/>
        </w:rPr>
        <w:t>U.S.</w:t>
      </w:r>
      <w:r>
        <w:rPr>
          <w:spacing w:val="-5"/>
          <w:sz w:val="20"/>
        </w:rPr>
        <w:t xml:space="preserve"> </w:t>
      </w:r>
      <w:r>
        <w:rPr>
          <w:sz w:val="20"/>
        </w:rPr>
        <w:t>stocks</w:t>
      </w:r>
      <w:r>
        <w:rPr>
          <w:spacing w:val="-4"/>
          <w:sz w:val="20"/>
        </w:rPr>
        <w:t xml:space="preserve"> </w:t>
      </w:r>
      <w:r>
        <w:rPr>
          <w:sz w:val="20"/>
        </w:rPr>
        <w:t>from</w:t>
      </w:r>
      <w:r>
        <w:rPr>
          <w:spacing w:val="-5"/>
          <w:sz w:val="20"/>
        </w:rPr>
        <w:t xml:space="preserve"> </w:t>
      </w:r>
      <w:r>
        <w:rPr>
          <w:sz w:val="20"/>
        </w:rPr>
        <w:t>49.5%</w:t>
      </w:r>
      <w:r>
        <w:rPr>
          <w:spacing w:val="-4"/>
          <w:sz w:val="20"/>
        </w:rPr>
        <w:t xml:space="preserve"> </w:t>
      </w:r>
      <w:r>
        <w:rPr>
          <w:sz w:val="20"/>
        </w:rPr>
        <w:t>to</w:t>
      </w:r>
      <w:r>
        <w:rPr>
          <w:spacing w:val="-5"/>
          <w:sz w:val="20"/>
        </w:rPr>
        <w:t xml:space="preserve"> </w:t>
      </w:r>
      <w:r>
        <w:rPr>
          <w:sz w:val="20"/>
        </w:rPr>
        <w:t>42.5%</w:t>
      </w:r>
      <w:r>
        <w:rPr>
          <w:spacing w:val="-4"/>
          <w:sz w:val="20"/>
        </w:rPr>
        <w:t xml:space="preserve"> </w:t>
      </w:r>
      <w:r>
        <w:rPr>
          <w:sz w:val="20"/>
        </w:rPr>
        <w:t>as</w:t>
      </w:r>
      <w:r>
        <w:rPr>
          <w:spacing w:val="-5"/>
          <w:sz w:val="20"/>
        </w:rPr>
        <w:t xml:space="preserve"> </w:t>
      </w:r>
      <w:r>
        <w:rPr>
          <w:sz w:val="20"/>
        </w:rPr>
        <w:t>well</w:t>
      </w:r>
      <w:r>
        <w:rPr>
          <w:spacing w:val="-4"/>
          <w:sz w:val="20"/>
        </w:rPr>
        <w:t xml:space="preserve"> </w:t>
      </w:r>
      <w:r>
        <w:rPr>
          <w:sz w:val="20"/>
        </w:rPr>
        <w:t>as</w:t>
      </w:r>
      <w:r>
        <w:rPr>
          <w:spacing w:val="-5"/>
          <w:sz w:val="20"/>
        </w:rPr>
        <w:t xml:space="preserve"> </w:t>
      </w:r>
      <w:r>
        <w:rPr>
          <w:sz w:val="20"/>
        </w:rPr>
        <w:t>reducing</w:t>
      </w:r>
      <w:r>
        <w:rPr>
          <w:spacing w:val="-4"/>
          <w:sz w:val="20"/>
        </w:rPr>
        <w:t xml:space="preserve"> </w:t>
      </w:r>
      <w:r>
        <w:rPr>
          <w:sz w:val="20"/>
        </w:rPr>
        <w:t>the</w:t>
      </w:r>
      <w:r>
        <w:rPr>
          <w:spacing w:val="-5"/>
          <w:sz w:val="20"/>
        </w:rPr>
        <w:t xml:space="preserve"> </w:t>
      </w:r>
      <w:r>
        <w:rPr>
          <w:sz w:val="20"/>
        </w:rPr>
        <w:t>asset</w:t>
      </w:r>
      <w:r>
        <w:rPr>
          <w:spacing w:val="-4"/>
          <w:sz w:val="20"/>
        </w:rPr>
        <w:t xml:space="preserve"> </w:t>
      </w:r>
      <w:r>
        <w:rPr>
          <w:sz w:val="20"/>
        </w:rPr>
        <w:t>allocation</w:t>
      </w:r>
      <w:r>
        <w:rPr>
          <w:spacing w:val="-5"/>
          <w:sz w:val="20"/>
        </w:rPr>
        <w:t xml:space="preserve"> </w:t>
      </w:r>
      <w:r>
        <w:rPr>
          <w:sz w:val="20"/>
        </w:rPr>
        <w:t>for</w:t>
      </w:r>
      <w:r>
        <w:rPr>
          <w:spacing w:val="-4"/>
          <w:sz w:val="20"/>
        </w:rPr>
        <w:t xml:space="preserve"> </w:t>
      </w:r>
      <w:r>
        <w:rPr>
          <w:sz w:val="20"/>
        </w:rPr>
        <w:t>international</w:t>
      </w:r>
      <w:r>
        <w:rPr>
          <w:spacing w:val="-5"/>
          <w:sz w:val="20"/>
        </w:rPr>
        <w:t xml:space="preserve"> </w:t>
      </w:r>
      <w:r>
        <w:rPr>
          <w:sz w:val="20"/>
        </w:rPr>
        <w:t>stocks</w:t>
      </w:r>
      <w:r>
        <w:rPr>
          <w:spacing w:val="-4"/>
          <w:sz w:val="20"/>
        </w:rPr>
        <w:t xml:space="preserve"> </w:t>
      </w:r>
      <w:r>
        <w:rPr>
          <w:sz w:val="20"/>
        </w:rPr>
        <w:t>from</w:t>
      </w:r>
      <w:r>
        <w:rPr>
          <w:spacing w:val="-5"/>
          <w:sz w:val="20"/>
        </w:rPr>
        <w:t xml:space="preserve"> </w:t>
      </w:r>
      <w:r>
        <w:rPr>
          <w:sz w:val="20"/>
        </w:rPr>
        <w:t>19.5%</w:t>
      </w:r>
      <w:r>
        <w:rPr>
          <w:spacing w:val="-4"/>
          <w:sz w:val="20"/>
        </w:rPr>
        <w:t xml:space="preserve"> </w:t>
      </w:r>
      <w:r>
        <w:rPr>
          <w:sz w:val="20"/>
        </w:rPr>
        <w:t>to</w:t>
      </w:r>
      <w:r>
        <w:rPr>
          <w:spacing w:val="-5"/>
          <w:sz w:val="20"/>
        </w:rPr>
        <w:t xml:space="preserve"> </w:t>
      </w:r>
      <w:r>
        <w:rPr>
          <w:spacing w:val="-2"/>
          <w:sz w:val="20"/>
        </w:rPr>
        <w:t>17.5%.</w:t>
      </w:r>
    </w:p>
    <w:p w14:paraId="5AA1E61F" w14:textId="77777777" w:rsidR="00D873A2" w:rsidRDefault="00000000">
      <w:pPr>
        <w:pStyle w:val="ListParagraph"/>
        <w:numPr>
          <w:ilvl w:val="0"/>
          <w:numId w:val="11"/>
        </w:numPr>
        <w:tabs>
          <w:tab w:val="left" w:pos="787"/>
        </w:tabs>
        <w:spacing w:before="152"/>
        <w:ind w:left="787" w:hanging="359"/>
        <w:jc w:val="left"/>
        <w:rPr>
          <w:sz w:val="20"/>
        </w:rPr>
      </w:pPr>
      <w:r>
        <w:rPr>
          <w:sz w:val="20"/>
        </w:rPr>
        <w:t>Total</w:t>
      </w:r>
      <w:r>
        <w:rPr>
          <w:spacing w:val="-6"/>
          <w:sz w:val="20"/>
        </w:rPr>
        <w:t xml:space="preserve"> </w:t>
      </w:r>
      <w:r>
        <w:rPr>
          <w:sz w:val="20"/>
        </w:rPr>
        <w:t>contributions</w:t>
      </w:r>
      <w:r>
        <w:rPr>
          <w:spacing w:val="-6"/>
          <w:sz w:val="20"/>
        </w:rPr>
        <w:t xml:space="preserve"> </w:t>
      </w:r>
      <w:r>
        <w:rPr>
          <w:sz w:val="20"/>
        </w:rPr>
        <w:t>were</w:t>
      </w:r>
      <w:r>
        <w:rPr>
          <w:spacing w:val="-5"/>
          <w:sz w:val="20"/>
        </w:rPr>
        <w:t xml:space="preserve"> </w:t>
      </w:r>
      <w:r>
        <w:rPr>
          <w:sz w:val="20"/>
        </w:rPr>
        <w:t>$5,370,234</w:t>
      </w:r>
      <w:r>
        <w:rPr>
          <w:spacing w:val="-6"/>
          <w:sz w:val="20"/>
        </w:rPr>
        <w:t xml:space="preserve"> </w:t>
      </w:r>
      <w:r>
        <w:rPr>
          <w:sz w:val="20"/>
        </w:rPr>
        <w:t>during</w:t>
      </w:r>
      <w:r>
        <w:rPr>
          <w:spacing w:val="-6"/>
          <w:sz w:val="20"/>
        </w:rPr>
        <w:t xml:space="preserve"> </w:t>
      </w:r>
      <w:r>
        <w:rPr>
          <w:sz w:val="20"/>
        </w:rPr>
        <w:t>fiscal</w:t>
      </w:r>
      <w:r>
        <w:rPr>
          <w:spacing w:val="-7"/>
          <w:sz w:val="20"/>
        </w:rPr>
        <w:t xml:space="preserve"> </w:t>
      </w:r>
      <w:r>
        <w:rPr>
          <w:sz w:val="20"/>
        </w:rPr>
        <w:t>year</w:t>
      </w:r>
      <w:r>
        <w:rPr>
          <w:spacing w:val="-6"/>
          <w:sz w:val="20"/>
        </w:rPr>
        <w:t xml:space="preserve"> </w:t>
      </w:r>
      <w:r>
        <w:rPr>
          <w:sz w:val="20"/>
        </w:rPr>
        <w:t>2024,</w:t>
      </w:r>
      <w:r>
        <w:rPr>
          <w:spacing w:val="-5"/>
          <w:sz w:val="20"/>
        </w:rPr>
        <w:t xml:space="preserve"> </w:t>
      </w:r>
      <w:r>
        <w:rPr>
          <w:sz w:val="20"/>
        </w:rPr>
        <w:t>a</w:t>
      </w:r>
      <w:r>
        <w:rPr>
          <w:spacing w:val="-6"/>
          <w:sz w:val="20"/>
        </w:rPr>
        <w:t xml:space="preserve"> </w:t>
      </w:r>
      <w:r>
        <w:rPr>
          <w:sz w:val="20"/>
        </w:rPr>
        <w:t>decrease</w:t>
      </w:r>
      <w:r>
        <w:rPr>
          <w:spacing w:val="-5"/>
          <w:sz w:val="20"/>
        </w:rPr>
        <w:t xml:space="preserve"> </w:t>
      </w:r>
      <w:r>
        <w:rPr>
          <w:sz w:val="20"/>
        </w:rPr>
        <w:t>of</w:t>
      </w:r>
      <w:r>
        <w:rPr>
          <w:spacing w:val="-6"/>
          <w:sz w:val="20"/>
        </w:rPr>
        <w:t xml:space="preserve"> </w:t>
      </w:r>
      <w:r>
        <w:rPr>
          <w:sz w:val="20"/>
        </w:rPr>
        <w:t>55.4%</w:t>
      </w:r>
      <w:r>
        <w:rPr>
          <w:spacing w:val="-6"/>
          <w:sz w:val="20"/>
        </w:rPr>
        <w:t xml:space="preserve"> </w:t>
      </w:r>
      <w:r>
        <w:rPr>
          <w:sz w:val="20"/>
        </w:rPr>
        <w:t>from</w:t>
      </w:r>
      <w:r>
        <w:rPr>
          <w:spacing w:val="-7"/>
          <w:sz w:val="20"/>
        </w:rPr>
        <w:t xml:space="preserve"> </w:t>
      </w:r>
      <w:r>
        <w:rPr>
          <w:sz w:val="20"/>
        </w:rPr>
        <w:t>fiscal</w:t>
      </w:r>
      <w:r>
        <w:rPr>
          <w:spacing w:val="-6"/>
          <w:sz w:val="20"/>
        </w:rPr>
        <w:t xml:space="preserve"> </w:t>
      </w:r>
      <w:r>
        <w:rPr>
          <w:sz w:val="20"/>
        </w:rPr>
        <w:t>year</w:t>
      </w:r>
      <w:r>
        <w:rPr>
          <w:spacing w:val="-7"/>
          <w:sz w:val="20"/>
        </w:rPr>
        <w:t xml:space="preserve"> </w:t>
      </w:r>
      <w:r>
        <w:rPr>
          <w:spacing w:val="-2"/>
          <w:sz w:val="20"/>
        </w:rPr>
        <w:t>2023.</w:t>
      </w:r>
    </w:p>
    <w:p w14:paraId="100610B3" w14:textId="77777777" w:rsidR="00D873A2" w:rsidRDefault="00000000">
      <w:pPr>
        <w:pStyle w:val="ListParagraph"/>
        <w:numPr>
          <w:ilvl w:val="0"/>
          <w:numId w:val="11"/>
        </w:numPr>
        <w:tabs>
          <w:tab w:val="left" w:pos="788"/>
        </w:tabs>
        <w:spacing w:before="151" w:line="261" w:lineRule="auto"/>
        <w:ind w:right="158"/>
        <w:jc w:val="left"/>
        <w:rPr>
          <w:sz w:val="20"/>
        </w:rPr>
      </w:pPr>
      <w:r>
        <w:rPr>
          <w:sz w:val="20"/>
        </w:rPr>
        <w:t>Net</w:t>
      </w:r>
      <w:r>
        <w:rPr>
          <w:spacing w:val="27"/>
          <w:sz w:val="20"/>
        </w:rPr>
        <w:t xml:space="preserve"> </w:t>
      </w:r>
      <w:r>
        <w:rPr>
          <w:sz w:val="20"/>
        </w:rPr>
        <w:t>investment</w:t>
      </w:r>
      <w:r>
        <w:rPr>
          <w:spacing w:val="26"/>
          <w:sz w:val="20"/>
        </w:rPr>
        <w:t xml:space="preserve"> </w:t>
      </w:r>
      <w:r>
        <w:rPr>
          <w:sz w:val="20"/>
        </w:rPr>
        <w:t>income</w:t>
      </w:r>
      <w:r>
        <w:rPr>
          <w:spacing w:val="27"/>
          <w:sz w:val="20"/>
        </w:rPr>
        <w:t xml:space="preserve"> </w:t>
      </w:r>
      <w:r>
        <w:rPr>
          <w:sz w:val="20"/>
        </w:rPr>
        <w:t>was</w:t>
      </w:r>
      <w:r>
        <w:rPr>
          <w:spacing w:val="27"/>
          <w:sz w:val="20"/>
        </w:rPr>
        <w:t xml:space="preserve"> </w:t>
      </w:r>
      <w:r>
        <w:rPr>
          <w:sz w:val="20"/>
        </w:rPr>
        <w:t>$115,871,373</w:t>
      </w:r>
      <w:r>
        <w:rPr>
          <w:spacing w:val="28"/>
          <w:sz w:val="20"/>
        </w:rPr>
        <w:t xml:space="preserve"> </w:t>
      </w:r>
      <w:r>
        <w:rPr>
          <w:sz w:val="20"/>
        </w:rPr>
        <w:t>during</w:t>
      </w:r>
      <w:r>
        <w:rPr>
          <w:spacing w:val="26"/>
          <w:sz w:val="20"/>
        </w:rPr>
        <w:t xml:space="preserve"> </w:t>
      </w:r>
      <w:r>
        <w:rPr>
          <w:sz w:val="20"/>
        </w:rPr>
        <w:t>fiscal</w:t>
      </w:r>
      <w:r>
        <w:rPr>
          <w:spacing w:val="27"/>
          <w:sz w:val="20"/>
        </w:rPr>
        <w:t xml:space="preserve"> </w:t>
      </w:r>
      <w:r>
        <w:rPr>
          <w:sz w:val="20"/>
        </w:rPr>
        <w:t>year</w:t>
      </w:r>
      <w:r>
        <w:rPr>
          <w:spacing w:val="24"/>
          <w:sz w:val="20"/>
        </w:rPr>
        <w:t xml:space="preserve"> </w:t>
      </w:r>
      <w:r>
        <w:rPr>
          <w:sz w:val="20"/>
        </w:rPr>
        <w:t>2024,</w:t>
      </w:r>
      <w:r>
        <w:rPr>
          <w:spacing w:val="25"/>
          <w:sz w:val="20"/>
        </w:rPr>
        <w:t xml:space="preserve"> </w:t>
      </w:r>
      <w:r>
        <w:rPr>
          <w:sz w:val="20"/>
        </w:rPr>
        <w:t>as</w:t>
      </w:r>
      <w:r>
        <w:rPr>
          <w:spacing w:val="25"/>
          <w:sz w:val="20"/>
        </w:rPr>
        <w:t xml:space="preserve"> </w:t>
      </w:r>
      <w:r>
        <w:rPr>
          <w:sz w:val="20"/>
        </w:rPr>
        <w:t>compared</w:t>
      </w:r>
      <w:r>
        <w:rPr>
          <w:spacing w:val="25"/>
          <w:sz w:val="20"/>
        </w:rPr>
        <w:t xml:space="preserve"> </w:t>
      </w:r>
      <w:r>
        <w:rPr>
          <w:sz w:val="20"/>
        </w:rPr>
        <w:t>to</w:t>
      </w:r>
      <w:r>
        <w:rPr>
          <w:spacing w:val="25"/>
          <w:sz w:val="20"/>
        </w:rPr>
        <w:t xml:space="preserve"> </w:t>
      </w:r>
      <w:r>
        <w:rPr>
          <w:sz w:val="20"/>
        </w:rPr>
        <w:t>net</w:t>
      </w:r>
      <w:r>
        <w:rPr>
          <w:spacing w:val="24"/>
          <w:sz w:val="20"/>
        </w:rPr>
        <w:t xml:space="preserve"> </w:t>
      </w:r>
      <w:r>
        <w:rPr>
          <w:sz w:val="20"/>
        </w:rPr>
        <w:t>investment</w:t>
      </w:r>
      <w:r>
        <w:rPr>
          <w:spacing w:val="24"/>
          <w:sz w:val="20"/>
        </w:rPr>
        <w:t xml:space="preserve"> </w:t>
      </w:r>
      <w:r>
        <w:rPr>
          <w:sz w:val="20"/>
        </w:rPr>
        <w:t>income</w:t>
      </w:r>
      <w:r>
        <w:rPr>
          <w:spacing w:val="25"/>
          <w:sz w:val="20"/>
        </w:rPr>
        <w:t xml:space="preserve"> </w:t>
      </w:r>
      <w:r>
        <w:rPr>
          <w:sz w:val="20"/>
        </w:rPr>
        <w:t>of</w:t>
      </w:r>
      <w:r>
        <w:rPr>
          <w:spacing w:val="23"/>
          <w:sz w:val="20"/>
        </w:rPr>
        <w:t xml:space="preserve"> </w:t>
      </w:r>
      <w:r>
        <w:rPr>
          <w:sz w:val="20"/>
        </w:rPr>
        <w:t>$90,315,122 during fiscal year 2023.</w:t>
      </w:r>
    </w:p>
    <w:p w14:paraId="53BB69E9" w14:textId="77777777" w:rsidR="00D873A2" w:rsidRDefault="00000000">
      <w:pPr>
        <w:pStyle w:val="ListParagraph"/>
        <w:numPr>
          <w:ilvl w:val="0"/>
          <w:numId w:val="11"/>
        </w:numPr>
        <w:tabs>
          <w:tab w:val="left" w:pos="787"/>
        </w:tabs>
        <w:spacing w:before="130"/>
        <w:ind w:left="787" w:hanging="359"/>
        <w:jc w:val="left"/>
        <w:rPr>
          <w:sz w:val="20"/>
        </w:rPr>
      </w:pPr>
      <w:r>
        <w:rPr>
          <w:sz w:val="20"/>
        </w:rPr>
        <w:t>There</w:t>
      </w:r>
      <w:r>
        <w:rPr>
          <w:spacing w:val="-5"/>
          <w:sz w:val="20"/>
        </w:rPr>
        <w:t xml:space="preserve"> </w:t>
      </w:r>
      <w:r>
        <w:rPr>
          <w:sz w:val="20"/>
        </w:rPr>
        <w:t>were</w:t>
      </w:r>
      <w:r>
        <w:rPr>
          <w:spacing w:val="-6"/>
          <w:sz w:val="20"/>
        </w:rPr>
        <w:t xml:space="preserve"> </w:t>
      </w:r>
      <w:r>
        <w:rPr>
          <w:sz w:val="20"/>
        </w:rPr>
        <w:t>distributions</w:t>
      </w:r>
      <w:r>
        <w:rPr>
          <w:spacing w:val="-5"/>
          <w:sz w:val="20"/>
        </w:rPr>
        <w:t xml:space="preserve"> </w:t>
      </w:r>
      <w:r>
        <w:rPr>
          <w:sz w:val="20"/>
        </w:rPr>
        <w:t>of</w:t>
      </w:r>
      <w:r>
        <w:rPr>
          <w:spacing w:val="-6"/>
          <w:sz w:val="20"/>
        </w:rPr>
        <w:t xml:space="preserve"> </w:t>
      </w:r>
      <w:r>
        <w:rPr>
          <w:sz w:val="20"/>
        </w:rPr>
        <w:t>$3,530,000</w:t>
      </w:r>
      <w:r>
        <w:rPr>
          <w:spacing w:val="-6"/>
          <w:sz w:val="20"/>
        </w:rPr>
        <w:t xml:space="preserve"> </w:t>
      </w:r>
      <w:r>
        <w:rPr>
          <w:sz w:val="20"/>
        </w:rPr>
        <w:t>during</w:t>
      </w:r>
      <w:r>
        <w:rPr>
          <w:spacing w:val="-6"/>
          <w:sz w:val="20"/>
        </w:rPr>
        <w:t xml:space="preserve"> </w:t>
      </w:r>
      <w:r>
        <w:rPr>
          <w:sz w:val="20"/>
        </w:rPr>
        <w:t>fiscal</w:t>
      </w:r>
      <w:r>
        <w:rPr>
          <w:spacing w:val="-7"/>
          <w:sz w:val="20"/>
        </w:rPr>
        <w:t xml:space="preserve"> </w:t>
      </w:r>
      <w:r>
        <w:rPr>
          <w:sz w:val="20"/>
        </w:rPr>
        <w:t>year</w:t>
      </w:r>
      <w:r>
        <w:rPr>
          <w:spacing w:val="-6"/>
          <w:sz w:val="20"/>
        </w:rPr>
        <w:t xml:space="preserve"> </w:t>
      </w:r>
      <w:r>
        <w:rPr>
          <w:sz w:val="20"/>
        </w:rPr>
        <w:t>2024</w:t>
      </w:r>
      <w:r>
        <w:rPr>
          <w:spacing w:val="-5"/>
          <w:sz w:val="20"/>
        </w:rPr>
        <w:t xml:space="preserve"> </w:t>
      </w:r>
      <w:r>
        <w:rPr>
          <w:sz w:val="20"/>
        </w:rPr>
        <w:t>as</w:t>
      </w:r>
      <w:r>
        <w:rPr>
          <w:spacing w:val="-5"/>
          <w:sz w:val="20"/>
        </w:rPr>
        <w:t xml:space="preserve"> </w:t>
      </w:r>
      <w:r>
        <w:rPr>
          <w:sz w:val="20"/>
        </w:rPr>
        <w:t>compared</w:t>
      </w:r>
      <w:r>
        <w:rPr>
          <w:spacing w:val="-6"/>
          <w:sz w:val="20"/>
        </w:rPr>
        <w:t xml:space="preserve"> </w:t>
      </w:r>
      <w:r>
        <w:rPr>
          <w:sz w:val="20"/>
        </w:rPr>
        <w:t>to</w:t>
      </w:r>
      <w:r>
        <w:rPr>
          <w:spacing w:val="-6"/>
          <w:sz w:val="20"/>
        </w:rPr>
        <w:t xml:space="preserve"> </w:t>
      </w:r>
      <w:r>
        <w:rPr>
          <w:sz w:val="20"/>
        </w:rPr>
        <w:t>$14,713,910</w:t>
      </w:r>
      <w:r>
        <w:rPr>
          <w:spacing w:val="-5"/>
          <w:sz w:val="20"/>
        </w:rPr>
        <w:t xml:space="preserve"> </w:t>
      </w:r>
      <w:r>
        <w:rPr>
          <w:sz w:val="20"/>
        </w:rPr>
        <w:t>during</w:t>
      </w:r>
      <w:r>
        <w:rPr>
          <w:spacing w:val="-7"/>
          <w:sz w:val="20"/>
        </w:rPr>
        <w:t xml:space="preserve"> </w:t>
      </w:r>
      <w:r>
        <w:rPr>
          <w:sz w:val="20"/>
        </w:rPr>
        <w:t>fiscal</w:t>
      </w:r>
      <w:r>
        <w:rPr>
          <w:spacing w:val="-6"/>
          <w:sz w:val="20"/>
        </w:rPr>
        <w:t xml:space="preserve"> </w:t>
      </w:r>
      <w:r>
        <w:rPr>
          <w:sz w:val="20"/>
        </w:rPr>
        <w:t>year</w:t>
      </w:r>
      <w:r>
        <w:rPr>
          <w:spacing w:val="-7"/>
          <w:sz w:val="20"/>
        </w:rPr>
        <w:t xml:space="preserve"> </w:t>
      </w:r>
      <w:r>
        <w:rPr>
          <w:spacing w:val="-2"/>
          <w:sz w:val="20"/>
        </w:rPr>
        <w:t>2023.</w:t>
      </w:r>
    </w:p>
    <w:p w14:paraId="57DAE30A" w14:textId="77777777" w:rsidR="00D873A2" w:rsidRDefault="00D873A2">
      <w:pPr>
        <w:rPr>
          <w:sz w:val="20"/>
        </w:rPr>
        <w:sectPr w:rsidR="00D873A2">
          <w:headerReference w:type="default" r:id="rId49"/>
          <w:footerReference w:type="default" r:id="rId50"/>
          <w:pgSz w:w="12240" w:h="15840"/>
          <w:pgMar w:top="1300" w:right="560" w:bottom="940" w:left="580" w:header="732" w:footer="741" w:gutter="0"/>
          <w:cols w:space="720"/>
        </w:sectPr>
      </w:pPr>
    </w:p>
    <w:p w14:paraId="0344D6D8" w14:textId="77777777" w:rsidR="00D873A2" w:rsidRDefault="00D873A2">
      <w:pPr>
        <w:pStyle w:val="BodyText"/>
        <w:spacing w:before="240"/>
      </w:pPr>
    </w:p>
    <w:p w14:paraId="02F2D8A4" w14:textId="77777777" w:rsidR="00D873A2" w:rsidRDefault="00000000">
      <w:pPr>
        <w:ind w:left="1009" w:right="1026"/>
        <w:jc w:val="center"/>
        <w:rPr>
          <w:b/>
          <w:sz w:val="24"/>
        </w:rPr>
      </w:pPr>
      <w:r>
        <w:rPr>
          <w:b/>
          <w:sz w:val="24"/>
        </w:rPr>
        <w:t>MANAGEMENT'S</w:t>
      </w:r>
      <w:r>
        <w:rPr>
          <w:b/>
          <w:spacing w:val="-9"/>
          <w:sz w:val="24"/>
        </w:rPr>
        <w:t xml:space="preserve"> </w:t>
      </w:r>
      <w:r>
        <w:rPr>
          <w:b/>
          <w:sz w:val="24"/>
        </w:rPr>
        <w:t>DISCUSSION</w:t>
      </w:r>
      <w:r>
        <w:rPr>
          <w:b/>
          <w:spacing w:val="-8"/>
          <w:sz w:val="24"/>
        </w:rPr>
        <w:t xml:space="preserve"> </w:t>
      </w:r>
      <w:r>
        <w:rPr>
          <w:b/>
          <w:sz w:val="24"/>
        </w:rPr>
        <w:t>AND</w:t>
      </w:r>
      <w:r>
        <w:rPr>
          <w:b/>
          <w:spacing w:val="-8"/>
          <w:sz w:val="24"/>
        </w:rPr>
        <w:t xml:space="preserve"> </w:t>
      </w:r>
      <w:r>
        <w:rPr>
          <w:b/>
          <w:spacing w:val="-2"/>
          <w:sz w:val="24"/>
        </w:rPr>
        <w:t>ANALYSIS</w:t>
      </w:r>
    </w:p>
    <w:p w14:paraId="396DB996" w14:textId="77777777" w:rsidR="00D873A2" w:rsidRDefault="00D873A2">
      <w:pPr>
        <w:pStyle w:val="BodyText"/>
        <w:rPr>
          <w:b/>
          <w:sz w:val="16"/>
        </w:rPr>
      </w:pPr>
    </w:p>
    <w:p w14:paraId="41758E32" w14:textId="77777777" w:rsidR="00D873A2" w:rsidRDefault="00D873A2">
      <w:pPr>
        <w:rPr>
          <w:sz w:val="16"/>
        </w:rPr>
        <w:sectPr w:rsidR="00D873A2">
          <w:pgSz w:w="12240" w:h="15840"/>
          <w:pgMar w:top="1300" w:right="560" w:bottom="940" w:left="580" w:header="732" w:footer="741" w:gutter="0"/>
          <w:cols w:space="720"/>
        </w:sectPr>
      </w:pPr>
    </w:p>
    <w:p w14:paraId="55DCFD23" w14:textId="77777777" w:rsidR="00D873A2" w:rsidRDefault="00000000">
      <w:pPr>
        <w:spacing w:before="91"/>
        <w:ind w:left="140"/>
        <w:rPr>
          <w:b/>
          <w:sz w:val="20"/>
        </w:rPr>
      </w:pPr>
      <w:r>
        <w:rPr>
          <w:b/>
          <w:sz w:val="20"/>
          <w:u w:val="single"/>
        </w:rPr>
        <w:t>Financial</w:t>
      </w:r>
      <w:r>
        <w:rPr>
          <w:b/>
          <w:spacing w:val="-10"/>
          <w:sz w:val="20"/>
          <w:u w:val="single"/>
        </w:rPr>
        <w:t xml:space="preserve"> </w:t>
      </w:r>
      <w:r>
        <w:rPr>
          <w:b/>
          <w:spacing w:val="-2"/>
          <w:sz w:val="20"/>
          <w:u w:val="single"/>
        </w:rPr>
        <w:t>Analysis</w:t>
      </w:r>
    </w:p>
    <w:p w14:paraId="19E813EA" w14:textId="77777777" w:rsidR="00D873A2" w:rsidRDefault="00000000">
      <w:pPr>
        <w:spacing w:before="144"/>
        <w:ind w:left="140"/>
        <w:rPr>
          <w:sz w:val="20"/>
        </w:rPr>
      </w:pPr>
      <w:r>
        <w:rPr>
          <w:sz w:val="20"/>
        </w:rPr>
        <w:t>The</w:t>
      </w:r>
      <w:r>
        <w:rPr>
          <w:spacing w:val="-11"/>
          <w:sz w:val="20"/>
        </w:rPr>
        <w:t xml:space="preserve"> </w:t>
      </w:r>
      <w:r>
        <w:rPr>
          <w:sz w:val="20"/>
        </w:rPr>
        <w:t>following</w:t>
      </w:r>
      <w:r>
        <w:rPr>
          <w:spacing w:val="-11"/>
          <w:sz w:val="20"/>
        </w:rPr>
        <w:t xml:space="preserve"> </w:t>
      </w:r>
      <w:r>
        <w:rPr>
          <w:sz w:val="20"/>
        </w:rPr>
        <w:t>are</w:t>
      </w:r>
      <w:r>
        <w:rPr>
          <w:spacing w:val="-11"/>
          <w:sz w:val="20"/>
        </w:rPr>
        <w:t xml:space="preserve"> </w:t>
      </w:r>
      <w:r>
        <w:rPr>
          <w:sz w:val="20"/>
        </w:rPr>
        <w:t>summary</w:t>
      </w:r>
      <w:r>
        <w:rPr>
          <w:spacing w:val="-11"/>
          <w:sz w:val="20"/>
        </w:rPr>
        <w:t xml:space="preserve"> </w:t>
      </w:r>
      <w:r>
        <w:rPr>
          <w:sz w:val="20"/>
        </w:rPr>
        <w:t>comparative</w:t>
      </w:r>
      <w:r>
        <w:rPr>
          <w:spacing w:val="-11"/>
          <w:sz w:val="20"/>
        </w:rPr>
        <w:t xml:space="preserve"> </w:t>
      </w:r>
      <w:r>
        <w:rPr>
          <w:sz w:val="20"/>
        </w:rPr>
        <w:t>statements</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pacing w:val="-2"/>
          <w:sz w:val="20"/>
        </w:rPr>
        <w:t>Fund.</w:t>
      </w:r>
    </w:p>
    <w:p w14:paraId="7750B692" w14:textId="77777777" w:rsidR="00D873A2" w:rsidRDefault="00000000">
      <w:pPr>
        <w:spacing w:before="146"/>
        <w:ind w:left="2912"/>
        <w:rPr>
          <w:b/>
          <w:sz w:val="24"/>
        </w:rPr>
      </w:pPr>
      <w:r>
        <w:rPr>
          <w:b/>
          <w:sz w:val="24"/>
        </w:rPr>
        <w:t xml:space="preserve">CONDENSED STATEMENT OF NET </w:t>
      </w:r>
      <w:r>
        <w:rPr>
          <w:b/>
          <w:spacing w:val="-2"/>
          <w:sz w:val="24"/>
        </w:rPr>
        <w:t>POSITION</w:t>
      </w:r>
    </w:p>
    <w:p w14:paraId="6E78F293" w14:textId="77777777" w:rsidR="00D873A2" w:rsidRDefault="00000000">
      <w:pPr>
        <w:spacing w:before="229"/>
        <w:ind w:left="7827" w:firstLine="62"/>
        <w:rPr>
          <w:b/>
          <w:sz w:val="20"/>
        </w:rPr>
      </w:pPr>
      <w:r>
        <w:rPr>
          <w:b/>
          <w:spacing w:val="-2"/>
          <w:sz w:val="20"/>
        </w:rPr>
        <w:t>Increase/ (Decrease)</w:t>
      </w:r>
    </w:p>
    <w:p w14:paraId="30FEF534" w14:textId="77777777" w:rsidR="00D873A2" w:rsidRDefault="00000000">
      <w:pPr>
        <w:rPr>
          <w:b/>
          <w:sz w:val="20"/>
        </w:rPr>
      </w:pPr>
      <w:r>
        <w:br w:type="column"/>
      </w:r>
    </w:p>
    <w:p w14:paraId="401192D9" w14:textId="77777777" w:rsidR="00D873A2" w:rsidRDefault="00D873A2">
      <w:pPr>
        <w:pStyle w:val="BodyText"/>
        <w:rPr>
          <w:b/>
          <w:sz w:val="20"/>
        </w:rPr>
      </w:pPr>
    </w:p>
    <w:p w14:paraId="7D3B6931" w14:textId="77777777" w:rsidR="00D873A2" w:rsidRDefault="00D873A2">
      <w:pPr>
        <w:pStyle w:val="BodyText"/>
        <w:rPr>
          <w:b/>
          <w:sz w:val="20"/>
        </w:rPr>
      </w:pPr>
    </w:p>
    <w:p w14:paraId="6B3F7F40" w14:textId="77777777" w:rsidR="00D873A2" w:rsidRDefault="00D873A2">
      <w:pPr>
        <w:pStyle w:val="BodyText"/>
        <w:spacing w:before="196"/>
        <w:rPr>
          <w:b/>
          <w:sz w:val="20"/>
        </w:rPr>
      </w:pPr>
    </w:p>
    <w:p w14:paraId="7E019D3A" w14:textId="77777777" w:rsidR="00D873A2" w:rsidRDefault="00000000">
      <w:pPr>
        <w:ind w:right="876"/>
        <w:jc w:val="center"/>
        <w:rPr>
          <w:b/>
          <w:sz w:val="20"/>
        </w:rPr>
      </w:pPr>
      <w:r>
        <w:rPr>
          <w:b/>
          <w:spacing w:val="-2"/>
          <w:sz w:val="20"/>
        </w:rPr>
        <w:t>Percentage Increase/ (Decrease)</w:t>
      </w:r>
    </w:p>
    <w:p w14:paraId="1EF9B854" w14:textId="77777777" w:rsidR="00D873A2" w:rsidRDefault="00D873A2">
      <w:pPr>
        <w:jc w:val="center"/>
        <w:rPr>
          <w:sz w:val="20"/>
        </w:rPr>
        <w:sectPr w:rsidR="00D873A2">
          <w:type w:val="continuous"/>
          <w:pgSz w:w="12240" w:h="15840"/>
          <w:pgMar w:top="720" w:right="560" w:bottom="720" w:left="580" w:header="732" w:footer="741" w:gutter="0"/>
          <w:cols w:num="2" w:space="720" w:equalWidth="0">
            <w:col w:w="8767" w:space="228"/>
            <w:col w:w="2105"/>
          </w:cols>
        </w:sectPr>
      </w:pPr>
    </w:p>
    <w:p w14:paraId="6D212489" w14:textId="77777777" w:rsidR="00D873A2" w:rsidRDefault="00000000">
      <w:pPr>
        <w:spacing w:before="1"/>
        <w:jc w:val="right"/>
        <w:rPr>
          <w:b/>
          <w:sz w:val="20"/>
        </w:rPr>
      </w:pPr>
      <w:r>
        <w:rPr>
          <w:b/>
          <w:sz w:val="20"/>
        </w:rPr>
        <w:t>As</w:t>
      </w:r>
      <w:r>
        <w:rPr>
          <w:b/>
          <w:spacing w:val="-3"/>
          <w:sz w:val="20"/>
        </w:rPr>
        <w:t xml:space="preserve"> </w:t>
      </w:r>
      <w:r>
        <w:rPr>
          <w:b/>
          <w:spacing w:val="-5"/>
          <w:sz w:val="20"/>
        </w:rPr>
        <w:t>of</w:t>
      </w:r>
    </w:p>
    <w:p w14:paraId="2B839A8D" w14:textId="77777777" w:rsidR="00D873A2" w:rsidRDefault="00000000">
      <w:pPr>
        <w:spacing w:before="1"/>
        <w:jc w:val="right"/>
        <w:rPr>
          <w:b/>
          <w:sz w:val="20"/>
        </w:rPr>
      </w:pPr>
      <w:r>
        <w:br w:type="column"/>
      </w:r>
      <w:r>
        <w:rPr>
          <w:b/>
          <w:sz w:val="20"/>
        </w:rPr>
        <w:t>As</w:t>
      </w:r>
      <w:r>
        <w:rPr>
          <w:b/>
          <w:spacing w:val="-3"/>
          <w:sz w:val="20"/>
        </w:rPr>
        <w:t xml:space="preserve"> </w:t>
      </w:r>
      <w:r>
        <w:rPr>
          <w:b/>
          <w:spacing w:val="-5"/>
          <w:sz w:val="20"/>
        </w:rPr>
        <w:t>of</w:t>
      </w:r>
    </w:p>
    <w:p w14:paraId="72CCD395" w14:textId="77777777" w:rsidR="00D873A2" w:rsidRDefault="00000000">
      <w:pPr>
        <w:spacing w:before="1"/>
        <w:ind w:left="779"/>
        <w:rPr>
          <w:b/>
          <w:sz w:val="20"/>
        </w:rPr>
      </w:pPr>
      <w:r>
        <w:br w:type="column"/>
      </w:r>
      <w:r>
        <w:rPr>
          <w:b/>
          <w:sz w:val="20"/>
        </w:rPr>
        <w:t>from</w:t>
      </w:r>
      <w:r>
        <w:rPr>
          <w:b/>
          <w:spacing w:val="-9"/>
          <w:sz w:val="20"/>
        </w:rPr>
        <w:t xml:space="preserve"> </w:t>
      </w:r>
      <w:r>
        <w:rPr>
          <w:b/>
          <w:sz w:val="20"/>
        </w:rPr>
        <w:t>2023</w:t>
      </w:r>
      <w:r>
        <w:rPr>
          <w:b/>
          <w:spacing w:val="-4"/>
          <w:sz w:val="20"/>
        </w:rPr>
        <w:t xml:space="preserve"> </w:t>
      </w:r>
      <w:r>
        <w:rPr>
          <w:b/>
          <w:spacing w:val="-5"/>
          <w:sz w:val="20"/>
        </w:rPr>
        <w:t>to</w:t>
      </w:r>
    </w:p>
    <w:p w14:paraId="36DDFC75" w14:textId="77777777" w:rsidR="00D873A2" w:rsidRDefault="00000000">
      <w:pPr>
        <w:spacing w:before="1"/>
        <w:ind w:left="313"/>
        <w:rPr>
          <w:b/>
          <w:sz w:val="20"/>
        </w:rPr>
      </w:pPr>
      <w:r>
        <w:br w:type="column"/>
      </w:r>
      <w:r>
        <w:rPr>
          <w:b/>
          <w:sz w:val="20"/>
        </w:rPr>
        <w:t>from</w:t>
      </w:r>
      <w:r>
        <w:rPr>
          <w:b/>
          <w:spacing w:val="-10"/>
          <w:sz w:val="20"/>
        </w:rPr>
        <w:t xml:space="preserve"> </w:t>
      </w:r>
      <w:r>
        <w:rPr>
          <w:b/>
          <w:spacing w:val="-4"/>
          <w:sz w:val="20"/>
        </w:rPr>
        <w:t>2023</w:t>
      </w:r>
    </w:p>
    <w:p w14:paraId="7D2ADBC2" w14:textId="77777777" w:rsidR="00D873A2" w:rsidRDefault="00D873A2">
      <w:pPr>
        <w:rPr>
          <w:sz w:val="20"/>
        </w:rPr>
        <w:sectPr w:rsidR="00D873A2">
          <w:type w:val="continuous"/>
          <w:pgSz w:w="12240" w:h="15840"/>
          <w:pgMar w:top="720" w:right="560" w:bottom="720" w:left="580" w:header="732" w:footer="741" w:gutter="0"/>
          <w:cols w:num="4" w:space="720" w:equalWidth="0">
            <w:col w:w="5329" w:space="40"/>
            <w:col w:w="1544" w:space="39"/>
            <w:col w:w="1869" w:space="40"/>
            <w:col w:w="2239"/>
          </w:cols>
        </w:sectPr>
      </w:pPr>
    </w:p>
    <w:p w14:paraId="703D97B6" w14:textId="77777777" w:rsidR="00D873A2" w:rsidRDefault="00000000">
      <w:pPr>
        <w:tabs>
          <w:tab w:val="left" w:pos="6108"/>
          <w:tab w:val="left" w:pos="8074"/>
          <w:tab w:val="left" w:pos="9298"/>
          <w:tab w:val="left" w:pos="10119"/>
        </w:tabs>
        <w:spacing w:before="1"/>
        <w:ind w:left="4344"/>
        <w:rPr>
          <w:b/>
          <w:sz w:val="20"/>
        </w:rPr>
      </w:pPr>
      <w:r>
        <w:rPr>
          <w:b/>
          <w:spacing w:val="37"/>
          <w:sz w:val="20"/>
          <w:u w:val="single"/>
        </w:rPr>
        <w:t xml:space="preserve">  </w:t>
      </w:r>
      <w:r>
        <w:rPr>
          <w:b/>
          <w:sz w:val="20"/>
          <w:u w:val="single"/>
        </w:rPr>
        <w:t xml:space="preserve">June 30, </w:t>
      </w:r>
      <w:proofErr w:type="gramStart"/>
      <w:r>
        <w:rPr>
          <w:b/>
          <w:spacing w:val="-4"/>
          <w:sz w:val="20"/>
          <w:u w:val="single"/>
        </w:rPr>
        <w:t>2024</w:t>
      </w:r>
      <w:proofErr w:type="gramEnd"/>
      <w:r>
        <w:rPr>
          <w:b/>
          <w:sz w:val="20"/>
          <w:u w:val="single"/>
        </w:rPr>
        <w:tab/>
        <w:t>June</w:t>
      </w:r>
      <w:r>
        <w:rPr>
          <w:b/>
          <w:spacing w:val="-3"/>
          <w:sz w:val="20"/>
          <w:u w:val="single"/>
        </w:rPr>
        <w:t xml:space="preserve"> </w:t>
      </w:r>
      <w:r>
        <w:rPr>
          <w:b/>
          <w:sz w:val="20"/>
          <w:u w:val="single"/>
        </w:rPr>
        <w:t>30,</w:t>
      </w:r>
      <w:r>
        <w:rPr>
          <w:b/>
          <w:spacing w:val="-2"/>
          <w:sz w:val="20"/>
          <w:u w:val="single"/>
        </w:rPr>
        <w:t xml:space="preserve"> </w:t>
      </w:r>
      <w:r>
        <w:rPr>
          <w:b/>
          <w:spacing w:val="-4"/>
          <w:sz w:val="20"/>
          <w:u w:val="single"/>
        </w:rPr>
        <w:t>2023</w:t>
      </w:r>
      <w:r>
        <w:rPr>
          <w:b/>
          <w:sz w:val="20"/>
          <w:u w:val="single"/>
        </w:rPr>
        <w:tab/>
      </w:r>
      <w:r>
        <w:rPr>
          <w:b/>
          <w:spacing w:val="-4"/>
          <w:sz w:val="20"/>
          <w:u w:val="single"/>
        </w:rPr>
        <w:t>2024</w:t>
      </w:r>
      <w:r>
        <w:rPr>
          <w:b/>
          <w:sz w:val="20"/>
          <w:u w:val="single"/>
        </w:rPr>
        <w:tab/>
        <w:t xml:space="preserve">to </w:t>
      </w:r>
      <w:r>
        <w:rPr>
          <w:b/>
          <w:spacing w:val="-4"/>
          <w:sz w:val="20"/>
          <w:u w:val="single"/>
        </w:rPr>
        <w:t>2024</w:t>
      </w:r>
      <w:r>
        <w:rPr>
          <w:b/>
          <w:sz w:val="20"/>
          <w:u w:val="single"/>
        </w:rPr>
        <w:tab/>
      </w:r>
    </w:p>
    <w:p w14:paraId="05F2133D" w14:textId="77777777" w:rsidR="00D873A2" w:rsidRDefault="00D873A2">
      <w:pPr>
        <w:pStyle w:val="BodyText"/>
        <w:rPr>
          <w:b/>
          <w:sz w:val="15"/>
        </w:rPr>
      </w:pPr>
    </w:p>
    <w:tbl>
      <w:tblPr>
        <w:tblW w:w="0" w:type="auto"/>
        <w:tblInd w:w="140" w:type="dxa"/>
        <w:tblLayout w:type="fixed"/>
        <w:tblCellMar>
          <w:left w:w="0" w:type="dxa"/>
          <w:right w:w="0" w:type="dxa"/>
        </w:tblCellMar>
        <w:tblLook w:val="01E0" w:firstRow="1" w:lastRow="1" w:firstColumn="1" w:lastColumn="1" w:noHBand="0" w:noVBand="0"/>
      </w:tblPr>
      <w:tblGrid>
        <w:gridCol w:w="4212"/>
        <w:gridCol w:w="1522"/>
        <w:gridCol w:w="1584"/>
        <w:gridCol w:w="1589"/>
        <w:gridCol w:w="1130"/>
      </w:tblGrid>
      <w:tr w:rsidR="00D873A2" w14:paraId="084E0F20" w14:textId="77777777">
        <w:trPr>
          <w:trHeight w:val="225"/>
        </w:trPr>
        <w:tc>
          <w:tcPr>
            <w:tcW w:w="4212" w:type="dxa"/>
          </w:tcPr>
          <w:p w14:paraId="32D8B0DA" w14:textId="77777777" w:rsidR="00D873A2" w:rsidRDefault="00000000">
            <w:pPr>
              <w:pStyle w:val="TableParagraph"/>
              <w:spacing w:line="205" w:lineRule="exact"/>
              <w:ind w:left="50"/>
              <w:rPr>
                <w:sz w:val="20"/>
              </w:rPr>
            </w:pPr>
            <w:r>
              <w:rPr>
                <w:sz w:val="20"/>
              </w:rPr>
              <w:t>Cash</w:t>
            </w:r>
            <w:r>
              <w:rPr>
                <w:spacing w:val="-8"/>
                <w:sz w:val="20"/>
              </w:rPr>
              <w:t xml:space="preserve"> </w:t>
            </w:r>
            <w:r>
              <w:rPr>
                <w:sz w:val="20"/>
              </w:rPr>
              <w:t>and</w:t>
            </w:r>
            <w:r>
              <w:rPr>
                <w:spacing w:val="-7"/>
                <w:sz w:val="20"/>
              </w:rPr>
              <w:t xml:space="preserve"> </w:t>
            </w:r>
            <w:r>
              <w:rPr>
                <w:sz w:val="20"/>
              </w:rPr>
              <w:t>cash</w:t>
            </w:r>
            <w:r>
              <w:rPr>
                <w:spacing w:val="-7"/>
                <w:sz w:val="20"/>
              </w:rPr>
              <w:t xml:space="preserve"> </w:t>
            </w:r>
            <w:r>
              <w:rPr>
                <w:spacing w:val="-2"/>
                <w:sz w:val="20"/>
              </w:rPr>
              <w:t>equivalents</w:t>
            </w:r>
          </w:p>
        </w:tc>
        <w:tc>
          <w:tcPr>
            <w:tcW w:w="1522" w:type="dxa"/>
          </w:tcPr>
          <w:p w14:paraId="3E055CAF" w14:textId="77777777" w:rsidR="00D873A2" w:rsidRDefault="00000000">
            <w:pPr>
              <w:pStyle w:val="TableParagraph"/>
              <w:tabs>
                <w:tab w:val="left" w:pos="450"/>
              </w:tabs>
              <w:spacing w:line="205" w:lineRule="exact"/>
              <w:ind w:left="-1" w:right="61"/>
              <w:jc w:val="right"/>
              <w:rPr>
                <w:sz w:val="20"/>
              </w:rPr>
            </w:pPr>
            <w:r>
              <w:rPr>
                <w:spacing w:val="-10"/>
                <w:sz w:val="20"/>
              </w:rPr>
              <w:t>$</w:t>
            </w:r>
            <w:r>
              <w:rPr>
                <w:sz w:val="20"/>
              </w:rPr>
              <w:tab/>
            </w:r>
            <w:r>
              <w:rPr>
                <w:spacing w:val="-2"/>
                <w:sz w:val="20"/>
              </w:rPr>
              <w:t>111,150,681</w:t>
            </w:r>
          </w:p>
        </w:tc>
        <w:tc>
          <w:tcPr>
            <w:tcW w:w="1584" w:type="dxa"/>
          </w:tcPr>
          <w:p w14:paraId="6EC175F8" w14:textId="77777777" w:rsidR="00D873A2" w:rsidRDefault="00000000">
            <w:pPr>
              <w:pStyle w:val="TableParagraph"/>
              <w:tabs>
                <w:tab w:val="left" w:pos="652"/>
              </w:tabs>
              <w:spacing w:line="205" w:lineRule="exact"/>
              <w:ind w:right="61"/>
              <w:jc w:val="right"/>
              <w:rPr>
                <w:sz w:val="20"/>
              </w:rPr>
            </w:pPr>
            <w:r>
              <w:rPr>
                <w:spacing w:val="-10"/>
                <w:sz w:val="20"/>
              </w:rPr>
              <w:t>$</w:t>
            </w:r>
            <w:r>
              <w:rPr>
                <w:sz w:val="20"/>
              </w:rPr>
              <w:tab/>
            </w:r>
            <w:r>
              <w:rPr>
                <w:spacing w:val="-2"/>
                <w:sz w:val="20"/>
              </w:rPr>
              <w:t>9,934,411</w:t>
            </w:r>
          </w:p>
        </w:tc>
        <w:tc>
          <w:tcPr>
            <w:tcW w:w="1589" w:type="dxa"/>
          </w:tcPr>
          <w:p w14:paraId="0ED7A77A" w14:textId="77777777" w:rsidR="00D873A2" w:rsidRDefault="00000000">
            <w:pPr>
              <w:pStyle w:val="TableParagraph"/>
              <w:tabs>
                <w:tab w:val="left" w:pos="512"/>
              </w:tabs>
              <w:spacing w:line="205" w:lineRule="exact"/>
              <w:ind w:left="61"/>
              <w:rPr>
                <w:sz w:val="20"/>
              </w:rPr>
            </w:pPr>
            <w:r>
              <w:rPr>
                <w:spacing w:val="-10"/>
                <w:sz w:val="20"/>
              </w:rPr>
              <w:t>$</w:t>
            </w:r>
            <w:r>
              <w:rPr>
                <w:sz w:val="20"/>
              </w:rPr>
              <w:tab/>
            </w:r>
            <w:r>
              <w:rPr>
                <w:spacing w:val="-2"/>
                <w:sz w:val="20"/>
              </w:rPr>
              <w:t>101,216,270</w:t>
            </w:r>
          </w:p>
        </w:tc>
        <w:tc>
          <w:tcPr>
            <w:tcW w:w="1130" w:type="dxa"/>
          </w:tcPr>
          <w:p w14:paraId="0240BAE2" w14:textId="77777777" w:rsidR="00D873A2" w:rsidRDefault="00000000">
            <w:pPr>
              <w:pStyle w:val="TableParagraph"/>
              <w:spacing w:line="205" w:lineRule="exact"/>
              <w:ind w:right="48"/>
              <w:jc w:val="right"/>
              <w:rPr>
                <w:sz w:val="20"/>
              </w:rPr>
            </w:pPr>
            <w:r>
              <w:rPr>
                <w:sz w:val="20"/>
              </w:rPr>
              <w:t>1,018.8</w:t>
            </w:r>
            <w:r>
              <w:rPr>
                <w:spacing w:val="18"/>
                <w:sz w:val="20"/>
              </w:rPr>
              <w:t xml:space="preserve"> </w:t>
            </w:r>
            <w:r>
              <w:rPr>
                <w:spacing w:val="-10"/>
                <w:sz w:val="20"/>
              </w:rPr>
              <w:t>%</w:t>
            </w:r>
          </w:p>
        </w:tc>
      </w:tr>
      <w:tr w:rsidR="00D873A2" w14:paraId="43F164D1" w14:textId="77777777">
        <w:trPr>
          <w:trHeight w:val="230"/>
        </w:trPr>
        <w:tc>
          <w:tcPr>
            <w:tcW w:w="4212" w:type="dxa"/>
          </w:tcPr>
          <w:p w14:paraId="35A6F9BF" w14:textId="77777777" w:rsidR="00D873A2" w:rsidRDefault="00000000">
            <w:pPr>
              <w:pStyle w:val="TableParagraph"/>
              <w:spacing w:line="210" w:lineRule="exact"/>
              <w:ind w:left="50"/>
              <w:rPr>
                <w:sz w:val="20"/>
              </w:rPr>
            </w:pPr>
            <w:r>
              <w:rPr>
                <w:spacing w:val="-2"/>
                <w:sz w:val="20"/>
              </w:rPr>
              <w:t>Receivables</w:t>
            </w:r>
          </w:p>
        </w:tc>
        <w:tc>
          <w:tcPr>
            <w:tcW w:w="1522" w:type="dxa"/>
          </w:tcPr>
          <w:p w14:paraId="61C7EAEB" w14:textId="77777777" w:rsidR="00D873A2" w:rsidRDefault="00000000">
            <w:pPr>
              <w:pStyle w:val="TableParagraph"/>
              <w:spacing w:line="210" w:lineRule="exact"/>
              <w:ind w:left="-1" w:right="61"/>
              <w:jc w:val="right"/>
              <w:rPr>
                <w:sz w:val="20"/>
              </w:rPr>
            </w:pPr>
            <w:r>
              <w:rPr>
                <w:spacing w:val="-2"/>
                <w:sz w:val="20"/>
              </w:rPr>
              <w:t>9,799,421</w:t>
            </w:r>
          </w:p>
        </w:tc>
        <w:tc>
          <w:tcPr>
            <w:tcW w:w="1584" w:type="dxa"/>
          </w:tcPr>
          <w:p w14:paraId="4D8C226C" w14:textId="77777777" w:rsidR="00D873A2" w:rsidRDefault="00000000">
            <w:pPr>
              <w:pStyle w:val="TableParagraph"/>
              <w:spacing w:line="210" w:lineRule="exact"/>
              <w:ind w:right="61"/>
              <w:jc w:val="right"/>
              <w:rPr>
                <w:sz w:val="20"/>
              </w:rPr>
            </w:pPr>
            <w:r>
              <w:rPr>
                <w:spacing w:val="-2"/>
                <w:sz w:val="20"/>
              </w:rPr>
              <w:t>3,502,057</w:t>
            </w:r>
          </w:p>
        </w:tc>
        <w:tc>
          <w:tcPr>
            <w:tcW w:w="1589" w:type="dxa"/>
          </w:tcPr>
          <w:p w14:paraId="1411560A" w14:textId="77777777" w:rsidR="00D873A2" w:rsidRDefault="00000000">
            <w:pPr>
              <w:pStyle w:val="TableParagraph"/>
              <w:spacing w:line="210" w:lineRule="exact"/>
              <w:ind w:right="66"/>
              <w:jc w:val="right"/>
              <w:rPr>
                <w:sz w:val="20"/>
              </w:rPr>
            </w:pPr>
            <w:r>
              <w:rPr>
                <w:spacing w:val="-2"/>
                <w:sz w:val="20"/>
              </w:rPr>
              <w:t>6,297,364</w:t>
            </w:r>
          </w:p>
        </w:tc>
        <w:tc>
          <w:tcPr>
            <w:tcW w:w="1130" w:type="dxa"/>
          </w:tcPr>
          <w:p w14:paraId="781E7813" w14:textId="77777777" w:rsidR="00D873A2" w:rsidRDefault="00000000">
            <w:pPr>
              <w:pStyle w:val="TableParagraph"/>
              <w:spacing w:line="210" w:lineRule="exact"/>
              <w:ind w:left="392"/>
              <w:rPr>
                <w:sz w:val="20"/>
              </w:rPr>
            </w:pPr>
            <w:r>
              <w:rPr>
                <w:spacing w:val="-2"/>
                <w:sz w:val="20"/>
              </w:rPr>
              <w:t>179.8</w:t>
            </w:r>
          </w:p>
        </w:tc>
      </w:tr>
      <w:tr w:rsidR="00D873A2" w14:paraId="306F2D76" w14:textId="77777777">
        <w:trPr>
          <w:trHeight w:val="224"/>
        </w:trPr>
        <w:tc>
          <w:tcPr>
            <w:tcW w:w="4212" w:type="dxa"/>
          </w:tcPr>
          <w:p w14:paraId="1EB57FC4" w14:textId="77777777" w:rsidR="00D873A2" w:rsidRDefault="00000000">
            <w:pPr>
              <w:pStyle w:val="TableParagraph"/>
              <w:spacing w:line="204" w:lineRule="exact"/>
              <w:ind w:left="50"/>
              <w:rPr>
                <w:sz w:val="20"/>
              </w:rPr>
            </w:pPr>
            <w:proofErr w:type="gramStart"/>
            <w:r>
              <w:rPr>
                <w:sz w:val="20"/>
              </w:rPr>
              <w:t>Investments,</w:t>
            </w:r>
            <w:proofErr w:type="gramEnd"/>
            <w:r>
              <w:rPr>
                <w:spacing w:val="-11"/>
                <w:sz w:val="20"/>
              </w:rPr>
              <w:t xml:space="preserve"> </w:t>
            </w:r>
            <w:r>
              <w:rPr>
                <w:sz w:val="20"/>
              </w:rPr>
              <w:t>at</w:t>
            </w:r>
            <w:r>
              <w:rPr>
                <w:spacing w:val="-11"/>
                <w:sz w:val="20"/>
              </w:rPr>
              <w:t xml:space="preserve"> </w:t>
            </w:r>
            <w:r>
              <w:rPr>
                <w:sz w:val="20"/>
              </w:rPr>
              <w:t>fair</w:t>
            </w:r>
            <w:r>
              <w:rPr>
                <w:spacing w:val="-11"/>
                <w:sz w:val="20"/>
              </w:rPr>
              <w:t xml:space="preserve"> </w:t>
            </w:r>
            <w:r>
              <w:rPr>
                <w:spacing w:val="-2"/>
                <w:sz w:val="20"/>
              </w:rPr>
              <w:t>value</w:t>
            </w:r>
          </w:p>
        </w:tc>
        <w:tc>
          <w:tcPr>
            <w:tcW w:w="1522" w:type="dxa"/>
            <w:tcBorders>
              <w:bottom w:val="single" w:sz="8" w:space="0" w:color="000000"/>
            </w:tcBorders>
          </w:tcPr>
          <w:p w14:paraId="33F353E0" w14:textId="77777777" w:rsidR="00D873A2" w:rsidRDefault="00000000">
            <w:pPr>
              <w:pStyle w:val="TableParagraph"/>
              <w:spacing w:line="204" w:lineRule="exact"/>
              <w:ind w:left="-1" w:right="61"/>
              <w:jc w:val="right"/>
              <w:rPr>
                <w:sz w:val="20"/>
              </w:rPr>
            </w:pPr>
            <w:r>
              <w:rPr>
                <w:spacing w:val="-2"/>
                <w:sz w:val="20"/>
              </w:rPr>
              <w:t>787,114,626</w:t>
            </w:r>
          </w:p>
        </w:tc>
        <w:tc>
          <w:tcPr>
            <w:tcW w:w="1584" w:type="dxa"/>
            <w:tcBorders>
              <w:bottom w:val="single" w:sz="8" w:space="0" w:color="000000"/>
            </w:tcBorders>
          </w:tcPr>
          <w:p w14:paraId="18E591C4" w14:textId="77777777" w:rsidR="00D873A2" w:rsidRDefault="00000000">
            <w:pPr>
              <w:pStyle w:val="TableParagraph"/>
              <w:spacing w:line="204" w:lineRule="exact"/>
              <w:ind w:right="61"/>
              <w:jc w:val="right"/>
              <w:rPr>
                <w:sz w:val="20"/>
              </w:rPr>
            </w:pPr>
            <w:r>
              <w:rPr>
                <w:spacing w:val="-2"/>
                <w:sz w:val="20"/>
              </w:rPr>
              <w:t>777,776,534</w:t>
            </w:r>
          </w:p>
        </w:tc>
        <w:tc>
          <w:tcPr>
            <w:tcW w:w="1589" w:type="dxa"/>
            <w:tcBorders>
              <w:bottom w:val="single" w:sz="8" w:space="0" w:color="000000"/>
            </w:tcBorders>
          </w:tcPr>
          <w:p w14:paraId="3A15DA6E" w14:textId="77777777" w:rsidR="00D873A2" w:rsidRDefault="00000000">
            <w:pPr>
              <w:pStyle w:val="TableParagraph"/>
              <w:spacing w:line="204" w:lineRule="exact"/>
              <w:ind w:right="66"/>
              <w:jc w:val="right"/>
              <w:rPr>
                <w:sz w:val="20"/>
              </w:rPr>
            </w:pPr>
            <w:r>
              <w:rPr>
                <w:spacing w:val="-2"/>
                <w:sz w:val="20"/>
              </w:rPr>
              <w:t>9,338,092</w:t>
            </w:r>
          </w:p>
        </w:tc>
        <w:tc>
          <w:tcPr>
            <w:tcW w:w="1130" w:type="dxa"/>
          </w:tcPr>
          <w:p w14:paraId="736979B6" w14:textId="77777777" w:rsidR="00D873A2" w:rsidRDefault="00000000">
            <w:pPr>
              <w:pStyle w:val="TableParagraph"/>
              <w:spacing w:line="204" w:lineRule="exact"/>
              <w:ind w:left="594"/>
              <w:rPr>
                <w:sz w:val="20"/>
              </w:rPr>
            </w:pPr>
            <w:r>
              <w:rPr>
                <w:spacing w:val="-5"/>
                <w:sz w:val="20"/>
              </w:rPr>
              <w:t>1.2</w:t>
            </w:r>
          </w:p>
        </w:tc>
      </w:tr>
      <w:tr w:rsidR="00D873A2" w14:paraId="0F4A1C92" w14:textId="77777777">
        <w:trPr>
          <w:trHeight w:val="301"/>
        </w:trPr>
        <w:tc>
          <w:tcPr>
            <w:tcW w:w="4212" w:type="dxa"/>
          </w:tcPr>
          <w:p w14:paraId="342FC289" w14:textId="77777777" w:rsidR="00D873A2" w:rsidRDefault="00000000">
            <w:pPr>
              <w:pStyle w:val="TableParagraph"/>
              <w:spacing w:before="73" w:line="208" w:lineRule="exact"/>
              <w:ind w:left="1058"/>
              <w:rPr>
                <w:sz w:val="20"/>
              </w:rPr>
            </w:pPr>
            <w:r>
              <w:rPr>
                <w:sz w:val="20"/>
              </w:rPr>
              <w:t>Total</w:t>
            </w:r>
            <w:r>
              <w:rPr>
                <w:spacing w:val="-5"/>
                <w:sz w:val="20"/>
              </w:rPr>
              <w:t xml:space="preserve"> </w:t>
            </w:r>
            <w:r>
              <w:rPr>
                <w:spacing w:val="-2"/>
                <w:sz w:val="20"/>
              </w:rPr>
              <w:t>assets</w:t>
            </w:r>
          </w:p>
        </w:tc>
        <w:tc>
          <w:tcPr>
            <w:tcW w:w="1522" w:type="dxa"/>
            <w:tcBorders>
              <w:top w:val="single" w:sz="8" w:space="0" w:color="000000"/>
              <w:bottom w:val="single" w:sz="8" w:space="0" w:color="000000"/>
            </w:tcBorders>
          </w:tcPr>
          <w:p w14:paraId="2746E43A" w14:textId="77777777" w:rsidR="00D873A2" w:rsidRDefault="00000000">
            <w:pPr>
              <w:pStyle w:val="TableParagraph"/>
              <w:spacing w:before="73" w:line="208" w:lineRule="exact"/>
              <w:ind w:left="-1" w:right="61"/>
              <w:jc w:val="right"/>
              <w:rPr>
                <w:sz w:val="20"/>
              </w:rPr>
            </w:pPr>
            <w:r>
              <w:rPr>
                <w:spacing w:val="-2"/>
                <w:sz w:val="20"/>
              </w:rPr>
              <w:t>908,064,728</w:t>
            </w:r>
          </w:p>
        </w:tc>
        <w:tc>
          <w:tcPr>
            <w:tcW w:w="1584" w:type="dxa"/>
            <w:tcBorders>
              <w:top w:val="single" w:sz="8" w:space="0" w:color="000000"/>
              <w:bottom w:val="single" w:sz="8" w:space="0" w:color="000000"/>
            </w:tcBorders>
          </w:tcPr>
          <w:p w14:paraId="65AE5278" w14:textId="77777777" w:rsidR="00D873A2" w:rsidRDefault="00000000">
            <w:pPr>
              <w:pStyle w:val="TableParagraph"/>
              <w:spacing w:before="73" w:line="208" w:lineRule="exact"/>
              <w:ind w:right="61"/>
              <w:jc w:val="right"/>
              <w:rPr>
                <w:sz w:val="20"/>
              </w:rPr>
            </w:pPr>
            <w:r>
              <w:rPr>
                <w:spacing w:val="-2"/>
                <w:sz w:val="20"/>
              </w:rPr>
              <w:t>791,213,002</w:t>
            </w:r>
          </w:p>
        </w:tc>
        <w:tc>
          <w:tcPr>
            <w:tcW w:w="1589" w:type="dxa"/>
            <w:tcBorders>
              <w:top w:val="single" w:sz="8" w:space="0" w:color="000000"/>
              <w:bottom w:val="single" w:sz="8" w:space="0" w:color="000000"/>
            </w:tcBorders>
          </w:tcPr>
          <w:p w14:paraId="6B9EB7C8" w14:textId="77777777" w:rsidR="00D873A2" w:rsidRDefault="00000000">
            <w:pPr>
              <w:pStyle w:val="TableParagraph"/>
              <w:spacing w:before="73" w:line="208" w:lineRule="exact"/>
              <w:ind w:right="66"/>
              <w:jc w:val="right"/>
              <w:rPr>
                <w:sz w:val="20"/>
              </w:rPr>
            </w:pPr>
            <w:r>
              <w:rPr>
                <w:spacing w:val="-2"/>
                <w:sz w:val="20"/>
              </w:rPr>
              <w:t>116,851,726</w:t>
            </w:r>
          </w:p>
        </w:tc>
        <w:tc>
          <w:tcPr>
            <w:tcW w:w="1130" w:type="dxa"/>
          </w:tcPr>
          <w:p w14:paraId="42FD6CF7" w14:textId="77777777" w:rsidR="00D873A2" w:rsidRDefault="00000000">
            <w:pPr>
              <w:pStyle w:val="TableParagraph"/>
              <w:spacing w:before="73" w:line="208" w:lineRule="exact"/>
              <w:ind w:left="493"/>
              <w:rPr>
                <w:sz w:val="20"/>
              </w:rPr>
            </w:pPr>
            <w:r>
              <w:rPr>
                <w:spacing w:val="-4"/>
                <w:sz w:val="20"/>
              </w:rPr>
              <w:t>14.8</w:t>
            </w:r>
          </w:p>
        </w:tc>
      </w:tr>
      <w:tr w:rsidR="00D873A2" w14:paraId="3AF10D8E" w14:textId="77777777">
        <w:trPr>
          <w:trHeight w:val="379"/>
        </w:trPr>
        <w:tc>
          <w:tcPr>
            <w:tcW w:w="4212" w:type="dxa"/>
          </w:tcPr>
          <w:p w14:paraId="2936C28A" w14:textId="77777777" w:rsidR="00D873A2" w:rsidRDefault="00000000">
            <w:pPr>
              <w:pStyle w:val="TableParagraph"/>
              <w:spacing w:before="145" w:line="215" w:lineRule="exact"/>
              <w:ind w:left="50"/>
              <w:rPr>
                <w:sz w:val="20"/>
              </w:rPr>
            </w:pPr>
            <w:r>
              <w:rPr>
                <w:sz w:val="20"/>
              </w:rPr>
              <w:t>Accounts</w:t>
            </w:r>
            <w:r>
              <w:rPr>
                <w:spacing w:val="-9"/>
                <w:sz w:val="20"/>
              </w:rPr>
              <w:t xml:space="preserve"> </w:t>
            </w:r>
            <w:r>
              <w:rPr>
                <w:sz w:val="20"/>
              </w:rPr>
              <w:t>payable</w:t>
            </w:r>
            <w:r>
              <w:rPr>
                <w:spacing w:val="-8"/>
                <w:sz w:val="20"/>
              </w:rPr>
              <w:t xml:space="preserve"> </w:t>
            </w:r>
            <w:r>
              <w:rPr>
                <w:sz w:val="20"/>
              </w:rPr>
              <w:t>and</w:t>
            </w:r>
            <w:r>
              <w:rPr>
                <w:spacing w:val="-9"/>
                <w:sz w:val="20"/>
              </w:rPr>
              <w:t xml:space="preserve"> </w:t>
            </w:r>
            <w:r>
              <w:rPr>
                <w:sz w:val="20"/>
              </w:rPr>
              <w:t>accrued</w:t>
            </w:r>
            <w:r>
              <w:rPr>
                <w:spacing w:val="-8"/>
                <w:sz w:val="20"/>
              </w:rPr>
              <w:t xml:space="preserve"> </w:t>
            </w:r>
            <w:r>
              <w:rPr>
                <w:spacing w:val="-2"/>
                <w:sz w:val="20"/>
              </w:rPr>
              <w:t>expenses</w:t>
            </w:r>
          </w:p>
        </w:tc>
        <w:tc>
          <w:tcPr>
            <w:tcW w:w="1522" w:type="dxa"/>
            <w:tcBorders>
              <w:top w:val="single" w:sz="8" w:space="0" w:color="000000"/>
            </w:tcBorders>
          </w:tcPr>
          <w:p w14:paraId="34D1F622" w14:textId="77777777" w:rsidR="00D873A2" w:rsidRDefault="00000000">
            <w:pPr>
              <w:pStyle w:val="TableParagraph"/>
              <w:spacing w:before="145" w:line="215" w:lineRule="exact"/>
              <w:ind w:left="-1" w:right="61"/>
              <w:jc w:val="right"/>
              <w:rPr>
                <w:sz w:val="20"/>
              </w:rPr>
            </w:pPr>
            <w:r>
              <w:rPr>
                <w:spacing w:val="-2"/>
                <w:sz w:val="20"/>
              </w:rPr>
              <w:t>64,628</w:t>
            </w:r>
          </w:p>
        </w:tc>
        <w:tc>
          <w:tcPr>
            <w:tcW w:w="1584" w:type="dxa"/>
            <w:tcBorders>
              <w:top w:val="single" w:sz="8" w:space="0" w:color="000000"/>
            </w:tcBorders>
          </w:tcPr>
          <w:p w14:paraId="75DC538F" w14:textId="77777777" w:rsidR="00D873A2" w:rsidRDefault="00000000">
            <w:pPr>
              <w:pStyle w:val="TableParagraph"/>
              <w:spacing w:before="145" w:line="215" w:lineRule="exact"/>
              <w:ind w:right="61"/>
              <w:jc w:val="right"/>
              <w:rPr>
                <w:sz w:val="20"/>
              </w:rPr>
            </w:pPr>
            <w:r>
              <w:rPr>
                <w:spacing w:val="-2"/>
                <w:sz w:val="20"/>
              </w:rPr>
              <w:t>59,794</w:t>
            </w:r>
          </w:p>
        </w:tc>
        <w:tc>
          <w:tcPr>
            <w:tcW w:w="1589" w:type="dxa"/>
            <w:tcBorders>
              <w:top w:val="single" w:sz="8" w:space="0" w:color="000000"/>
            </w:tcBorders>
          </w:tcPr>
          <w:p w14:paraId="207E93A8" w14:textId="77777777" w:rsidR="00D873A2" w:rsidRDefault="00000000">
            <w:pPr>
              <w:pStyle w:val="TableParagraph"/>
              <w:spacing w:before="145" w:line="215" w:lineRule="exact"/>
              <w:ind w:right="66"/>
              <w:jc w:val="right"/>
              <w:rPr>
                <w:sz w:val="20"/>
              </w:rPr>
            </w:pPr>
            <w:r>
              <w:rPr>
                <w:spacing w:val="-2"/>
                <w:sz w:val="20"/>
              </w:rPr>
              <w:t>4,834</w:t>
            </w:r>
          </w:p>
        </w:tc>
        <w:tc>
          <w:tcPr>
            <w:tcW w:w="1130" w:type="dxa"/>
          </w:tcPr>
          <w:p w14:paraId="32F34D81" w14:textId="77777777" w:rsidR="00D873A2" w:rsidRDefault="00000000">
            <w:pPr>
              <w:pStyle w:val="TableParagraph"/>
              <w:spacing w:before="145" w:line="215" w:lineRule="exact"/>
              <w:ind w:left="594"/>
              <w:rPr>
                <w:sz w:val="20"/>
              </w:rPr>
            </w:pPr>
            <w:r>
              <w:rPr>
                <w:spacing w:val="-5"/>
                <w:sz w:val="20"/>
              </w:rPr>
              <w:t>8.1</w:t>
            </w:r>
          </w:p>
        </w:tc>
      </w:tr>
      <w:tr w:rsidR="00D873A2" w14:paraId="11229CF6" w14:textId="77777777">
        <w:trPr>
          <w:trHeight w:val="224"/>
        </w:trPr>
        <w:tc>
          <w:tcPr>
            <w:tcW w:w="4212" w:type="dxa"/>
          </w:tcPr>
          <w:p w14:paraId="4CA1C332" w14:textId="77777777" w:rsidR="00D873A2" w:rsidRDefault="00000000">
            <w:pPr>
              <w:pStyle w:val="TableParagraph"/>
              <w:spacing w:line="204" w:lineRule="exact"/>
              <w:ind w:left="50"/>
              <w:rPr>
                <w:sz w:val="20"/>
              </w:rPr>
            </w:pPr>
            <w:r>
              <w:rPr>
                <w:sz w:val="20"/>
              </w:rPr>
              <w:t>Pending</w:t>
            </w:r>
            <w:r>
              <w:rPr>
                <w:spacing w:val="-6"/>
                <w:sz w:val="20"/>
              </w:rPr>
              <w:t xml:space="preserve"> </w:t>
            </w:r>
            <w:r>
              <w:rPr>
                <w:sz w:val="20"/>
              </w:rPr>
              <w:t>trades</w:t>
            </w:r>
            <w:r>
              <w:rPr>
                <w:spacing w:val="-7"/>
                <w:sz w:val="20"/>
              </w:rPr>
              <w:t xml:space="preserve"> </w:t>
            </w:r>
            <w:r>
              <w:rPr>
                <w:spacing w:val="-2"/>
                <w:sz w:val="20"/>
              </w:rPr>
              <w:t>payable</w:t>
            </w:r>
          </w:p>
        </w:tc>
        <w:tc>
          <w:tcPr>
            <w:tcW w:w="1522" w:type="dxa"/>
            <w:tcBorders>
              <w:bottom w:val="single" w:sz="8" w:space="0" w:color="000000"/>
            </w:tcBorders>
          </w:tcPr>
          <w:p w14:paraId="74CA415C" w14:textId="77777777" w:rsidR="00D873A2" w:rsidRDefault="00000000">
            <w:pPr>
              <w:pStyle w:val="TableParagraph"/>
              <w:spacing w:line="204" w:lineRule="exact"/>
              <w:ind w:left="-1" w:right="61"/>
              <w:jc w:val="right"/>
              <w:rPr>
                <w:sz w:val="20"/>
              </w:rPr>
            </w:pPr>
            <w:r>
              <w:rPr>
                <w:spacing w:val="-2"/>
                <w:sz w:val="20"/>
              </w:rPr>
              <w:t>1,437,022</w:t>
            </w:r>
          </w:p>
        </w:tc>
        <w:tc>
          <w:tcPr>
            <w:tcW w:w="1584" w:type="dxa"/>
            <w:tcBorders>
              <w:bottom w:val="single" w:sz="8" w:space="0" w:color="000000"/>
            </w:tcBorders>
          </w:tcPr>
          <w:p w14:paraId="0E3A4B5B" w14:textId="77777777" w:rsidR="00D873A2" w:rsidRDefault="00000000">
            <w:pPr>
              <w:pStyle w:val="TableParagraph"/>
              <w:spacing w:line="204" w:lineRule="exact"/>
              <w:ind w:right="61"/>
              <w:jc w:val="right"/>
              <w:rPr>
                <w:sz w:val="20"/>
              </w:rPr>
            </w:pPr>
            <w:r>
              <w:rPr>
                <w:spacing w:val="-2"/>
                <w:sz w:val="20"/>
              </w:rPr>
              <w:t>2,181,489</w:t>
            </w:r>
          </w:p>
        </w:tc>
        <w:tc>
          <w:tcPr>
            <w:tcW w:w="1589" w:type="dxa"/>
            <w:tcBorders>
              <w:bottom w:val="single" w:sz="8" w:space="0" w:color="000000"/>
            </w:tcBorders>
          </w:tcPr>
          <w:p w14:paraId="6D6988F2" w14:textId="77777777" w:rsidR="00D873A2" w:rsidRDefault="00000000">
            <w:pPr>
              <w:pStyle w:val="TableParagraph"/>
              <w:spacing w:line="204" w:lineRule="exact"/>
              <w:jc w:val="right"/>
              <w:rPr>
                <w:sz w:val="20"/>
              </w:rPr>
            </w:pPr>
            <w:r>
              <w:rPr>
                <w:spacing w:val="-2"/>
                <w:sz w:val="20"/>
              </w:rPr>
              <w:t>(744,467)</w:t>
            </w:r>
          </w:p>
        </w:tc>
        <w:tc>
          <w:tcPr>
            <w:tcW w:w="1130" w:type="dxa"/>
          </w:tcPr>
          <w:p w14:paraId="04B7902C" w14:textId="77777777" w:rsidR="00D873A2" w:rsidRDefault="00000000">
            <w:pPr>
              <w:pStyle w:val="TableParagraph"/>
              <w:spacing w:line="204" w:lineRule="exact"/>
              <w:ind w:left="426"/>
              <w:rPr>
                <w:sz w:val="20"/>
              </w:rPr>
            </w:pPr>
            <w:r>
              <w:rPr>
                <w:spacing w:val="-2"/>
                <w:sz w:val="20"/>
              </w:rPr>
              <w:t>(34.1)</w:t>
            </w:r>
          </w:p>
        </w:tc>
      </w:tr>
      <w:tr w:rsidR="00D873A2" w14:paraId="63BD6A0F" w14:textId="77777777">
        <w:trPr>
          <w:trHeight w:val="301"/>
        </w:trPr>
        <w:tc>
          <w:tcPr>
            <w:tcW w:w="4212" w:type="dxa"/>
          </w:tcPr>
          <w:p w14:paraId="77EC4CF3" w14:textId="77777777" w:rsidR="00D873A2" w:rsidRDefault="00000000">
            <w:pPr>
              <w:pStyle w:val="TableParagraph"/>
              <w:spacing w:before="73" w:line="208" w:lineRule="exact"/>
              <w:ind w:left="1058"/>
              <w:rPr>
                <w:sz w:val="20"/>
              </w:rPr>
            </w:pPr>
            <w:r>
              <w:rPr>
                <w:sz w:val="20"/>
              </w:rPr>
              <w:t>Total</w:t>
            </w:r>
            <w:r>
              <w:rPr>
                <w:spacing w:val="-5"/>
                <w:sz w:val="20"/>
              </w:rPr>
              <w:t xml:space="preserve"> </w:t>
            </w:r>
            <w:r>
              <w:rPr>
                <w:spacing w:val="-2"/>
                <w:sz w:val="20"/>
              </w:rPr>
              <w:t>liabilities</w:t>
            </w:r>
          </w:p>
        </w:tc>
        <w:tc>
          <w:tcPr>
            <w:tcW w:w="1522" w:type="dxa"/>
            <w:tcBorders>
              <w:top w:val="single" w:sz="8" w:space="0" w:color="000000"/>
              <w:bottom w:val="single" w:sz="8" w:space="0" w:color="000000"/>
            </w:tcBorders>
          </w:tcPr>
          <w:p w14:paraId="3F510056" w14:textId="77777777" w:rsidR="00D873A2" w:rsidRDefault="00000000">
            <w:pPr>
              <w:pStyle w:val="TableParagraph"/>
              <w:spacing w:before="73" w:line="208" w:lineRule="exact"/>
              <w:ind w:left="-1" w:right="61"/>
              <w:jc w:val="right"/>
              <w:rPr>
                <w:sz w:val="20"/>
              </w:rPr>
            </w:pPr>
            <w:r>
              <w:rPr>
                <w:spacing w:val="-2"/>
                <w:sz w:val="20"/>
              </w:rPr>
              <w:t>1,501,650</w:t>
            </w:r>
          </w:p>
        </w:tc>
        <w:tc>
          <w:tcPr>
            <w:tcW w:w="1584" w:type="dxa"/>
            <w:tcBorders>
              <w:top w:val="single" w:sz="8" w:space="0" w:color="000000"/>
              <w:bottom w:val="single" w:sz="8" w:space="0" w:color="000000"/>
            </w:tcBorders>
          </w:tcPr>
          <w:p w14:paraId="2186B90A" w14:textId="77777777" w:rsidR="00D873A2" w:rsidRDefault="00000000">
            <w:pPr>
              <w:pStyle w:val="TableParagraph"/>
              <w:spacing w:before="73" w:line="208" w:lineRule="exact"/>
              <w:ind w:right="61"/>
              <w:jc w:val="right"/>
              <w:rPr>
                <w:sz w:val="20"/>
              </w:rPr>
            </w:pPr>
            <w:r>
              <w:rPr>
                <w:spacing w:val="-2"/>
                <w:sz w:val="20"/>
              </w:rPr>
              <w:t>2,241,283</w:t>
            </w:r>
          </w:p>
        </w:tc>
        <w:tc>
          <w:tcPr>
            <w:tcW w:w="1589" w:type="dxa"/>
            <w:tcBorders>
              <w:top w:val="single" w:sz="8" w:space="0" w:color="000000"/>
              <w:bottom w:val="single" w:sz="8" w:space="0" w:color="000000"/>
            </w:tcBorders>
          </w:tcPr>
          <w:p w14:paraId="48756749" w14:textId="77777777" w:rsidR="00D873A2" w:rsidRDefault="00000000">
            <w:pPr>
              <w:pStyle w:val="TableParagraph"/>
              <w:spacing w:before="73" w:line="208" w:lineRule="exact"/>
              <w:jc w:val="right"/>
              <w:rPr>
                <w:sz w:val="20"/>
              </w:rPr>
            </w:pPr>
            <w:r>
              <w:rPr>
                <w:spacing w:val="-2"/>
                <w:sz w:val="20"/>
              </w:rPr>
              <w:t>(739,633)</w:t>
            </w:r>
          </w:p>
        </w:tc>
        <w:tc>
          <w:tcPr>
            <w:tcW w:w="1130" w:type="dxa"/>
          </w:tcPr>
          <w:p w14:paraId="5B082D44" w14:textId="77777777" w:rsidR="00D873A2" w:rsidRDefault="00000000">
            <w:pPr>
              <w:pStyle w:val="TableParagraph"/>
              <w:spacing w:before="73" w:line="208" w:lineRule="exact"/>
              <w:ind w:left="426"/>
              <w:rPr>
                <w:sz w:val="20"/>
              </w:rPr>
            </w:pPr>
            <w:r>
              <w:rPr>
                <w:spacing w:val="-2"/>
                <w:sz w:val="20"/>
              </w:rPr>
              <w:t>(33.0)</w:t>
            </w:r>
          </w:p>
        </w:tc>
      </w:tr>
      <w:tr w:rsidR="00D873A2" w14:paraId="101BA720" w14:textId="77777777">
        <w:trPr>
          <w:trHeight w:val="461"/>
        </w:trPr>
        <w:tc>
          <w:tcPr>
            <w:tcW w:w="4212" w:type="dxa"/>
          </w:tcPr>
          <w:p w14:paraId="749AB1EA" w14:textId="77777777" w:rsidR="00D873A2" w:rsidRDefault="00D873A2">
            <w:pPr>
              <w:pStyle w:val="TableParagraph"/>
              <w:spacing w:before="1"/>
              <w:rPr>
                <w:b/>
                <w:sz w:val="20"/>
              </w:rPr>
            </w:pPr>
          </w:p>
          <w:p w14:paraId="6DA8507F" w14:textId="77777777" w:rsidR="00D873A2" w:rsidRDefault="00000000">
            <w:pPr>
              <w:pStyle w:val="TableParagraph"/>
              <w:spacing w:line="210" w:lineRule="exact"/>
              <w:ind w:left="50"/>
              <w:rPr>
                <w:sz w:val="20"/>
              </w:rPr>
            </w:pPr>
            <w:r>
              <w:rPr>
                <w:sz w:val="20"/>
              </w:rPr>
              <w:t>Net</w:t>
            </w:r>
            <w:r>
              <w:rPr>
                <w:spacing w:val="-8"/>
                <w:sz w:val="20"/>
              </w:rPr>
              <w:t xml:space="preserve"> </w:t>
            </w:r>
            <w:r>
              <w:rPr>
                <w:sz w:val="20"/>
              </w:rPr>
              <w:t>position</w:t>
            </w:r>
            <w:r>
              <w:rPr>
                <w:spacing w:val="-7"/>
                <w:sz w:val="20"/>
              </w:rPr>
              <w:t xml:space="preserve"> </w:t>
            </w:r>
            <w:r>
              <w:rPr>
                <w:sz w:val="20"/>
              </w:rPr>
              <w:t>held</w:t>
            </w:r>
            <w:r>
              <w:rPr>
                <w:spacing w:val="-7"/>
                <w:sz w:val="20"/>
              </w:rPr>
              <w:t xml:space="preserve"> </w:t>
            </w:r>
            <w:r>
              <w:rPr>
                <w:sz w:val="20"/>
              </w:rPr>
              <w:t>in</w:t>
            </w:r>
            <w:r>
              <w:rPr>
                <w:spacing w:val="-8"/>
                <w:sz w:val="20"/>
              </w:rPr>
              <w:t xml:space="preserve"> </w:t>
            </w:r>
            <w:r>
              <w:rPr>
                <w:spacing w:val="-4"/>
                <w:sz w:val="20"/>
              </w:rPr>
              <w:t>fund</w:t>
            </w:r>
          </w:p>
        </w:tc>
        <w:tc>
          <w:tcPr>
            <w:tcW w:w="1522" w:type="dxa"/>
            <w:tcBorders>
              <w:top w:val="single" w:sz="8" w:space="0" w:color="000000"/>
              <w:bottom w:val="double" w:sz="6" w:space="0" w:color="000000"/>
            </w:tcBorders>
          </w:tcPr>
          <w:p w14:paraId="6D2506F4" w14:textId="77777777" w:rsidR="00D873A2" w:rsidRDefault="00D873A2">
            <w:pPr>
              <w:pStyle w:val="TableParagraph"/>
              <w:spacing w:before="1"/>
              <w:rPr>
                <w:b/>
                <w:sz w:val="20"/>
              </w:rPr>
            </w:pPr>
          </w:p>
          <w:p w14:paraId="4088B15B" w14:textId="77777777" w:rsidR="00D873A2" w:rsidRDefault="00000000">
            <w:pPr>
              <w:pStyle w:val="TableParagraph"/>
              <w:tabs>
                <w:tab w:val="left" w:pos="450"/>
              </w:tabs>
              <w:spacing w:line="210" w:lineRule="exact"/>
              <w:ind w:left="-1" w:right="61"/>
              <w:jc w:val="right"/>
              <w:rPr>
                <w:sz w:val="20"/>
              </w:rPr>
            </w:pPr>
            <w:r>
              <w:rPr>
                <w:spacing w:val="-10"/>
                <w:sz w:val="20"/>
              </w:rPr>
              <w:t>$</w:t>
            </w:r>
            <w:r>
              <w:rPr>
                <w:sz w:val="20"/>
              </w:rPr>
              <w:tab/>
            </w:r>
            <w:r>
              <w:rPr>
                <w:spacing w:val="-2"/>
                <w:sz w:val="20"/>
              </w:rPr>
              <w:t>906,563,078</w:t>
            </w:r>
          </w:p>
        </w:tc>
        <w:tc>
          <w:tcPr>
            <w:tcW w:w="1584" w:type="dxa"/>
            <w:tcBorders>
              <w:top w:val="single" w:sz="8" w:space="0" w:color="000000"/>
              <w:bottom w:val="double" w:sz="6" w:space="0" w:color="000000"/>
            </w:tcBorders>
          </w:tcPr>
          <w:p w14:paraId="5708CD7E" w14:textId="77777777" w:rsidR="00D873A2" w:rsidRDefault="00D873A2">
            <w:pPr>
              <w:pStyle w:val="TableParagraph"/>
              <w:spacing w:before="1"/>
              <w:rPr>
                <w:b/>
                <w:sz w:val="20"/>
              </w:rPr>
            </w:pPr>
          </w:p>
          <w:p w14:paraId="07C04806" w14:textId="77777777" w:rsidR="00D873A2" w:rsidRDefault="00000000">
            <w:pPr>
              <w:pStyle w:val="TableParagraph"/>
              <w:tabs>
                <w:tab w:val="left" w:pos="451"/>
              </w:tabs>
              <w:spacing w:line="210" w:lineRule="exact"/>
              <w:ind w:right="61"/>
              <w:jc w:val="right"/>
              <w:rPr>
                <w:sz w:val="20"/>
              </w:rPr>
            </w:pPr>
            <w:r>
              <w:rPr>
                <w:spacing w:val="-10"/>
                <w:sz w:val="20"/>
              </w:rPr>
              <w:t>$</w:t>
            </w:r>
            <w:r>
              <w:rPr>
                <w:sz w:val="20"/>
              </w:rPr>
              <w:tab/>
            </w:r>
            <w:r>
              <w:rPr>
                <w:spacing w:val="-2"/>
                <w:sz w:val="20"/>
              </w:rPr>
              <w:t>788,971,719</w:t>
            </w:r>
          </w:p>
        </w:tc>
        <w:tc>
          <w:tcPr>
            <w:tcW w:w="1589" w:type="dxa"/>
            <w:tcBorders>
              <w:top w:val="single" w:sz="8" w:space="0" w:color="000000"/>
              <w:bottom w:val="double" w:sz="6" w:space="0" w:color="000000"/>
            </w:tcBorders>
          </w:tcPr>
          <w:p w14:paraId="7697BB35" w14:textId="77777777" w:rsidR="00D873A2" w:rsidRDefault="00D873A2">
            <w:pPr>
              <w:pStyle w:val="TableParagraph"/>
              <w:spacing w:before="1"/>
              <w:rPr>
                <w:b/>
                <w:sz w:val="20"/>
              </w:rPr>
            </w:pPr>
          </w:p>
          <w:p w14:paraId="35F5E6D3" w14:textId="77777777" w:rsidR="00D873A2" w:rsidRDefault="00000000">
            <w:pPr>
              <w:pStyle w:val="TableParagraph"/>
              <w:tabs>
                <w:tab w:val="left" w:pos="512"/>
              </w:tabs>
              <w:spacing w:line="210" w:lineRule="exact"/>
              <w:ind w:left="61"/>
              <w:rPr>
                <w:sz w:val="20"/>
              </w:rPr>
            </w:pPr>
            <w:r>
              <w:rPr>
                <w:spacing w:val="-10"/>
                <w:sz w:val="20"/>
              </w:rPr>
              <w:t>$</w:t>
            </w:r>
            <w:r>
              <w:rPr>
                <w:sz w:val="20"/>
              </w:rPr>
              <w:tab/>
            </w:r>
            <w:r>
              <w:rPr>
                <w:spacing w:val="-2"/>
                <w:sz w:val="20"/>
              </w:rPr>
              <w:t>117,591,359</w:t>
            </w:r>
          </w:p>
        </w:tc>
        <w:tc>
          <w:tcPr>
            <w:tcW w:w="1130" w:type="dxa"/>
          </w:tcPr>
          <w:p w14:paraId="35A50F2F" w14:textId="77777777" w:rsidR="00D873A2" w:rsidRDefault="00D873A2">
            <w:pPr>
              <w:pStyle w:val="TableParagraph"/>
              <w:spacing w:before="1"/>
              <w:rPr>
                <w:b/>
                <w:sz w:val="20"/>
              </w:rPr>
            </w:pPr>
          </w:p>
          <w:p w14:paraId="18445272" w14:textId="77777777" w:rsidR="00D873A2" w:rsidRDefault="00000000">
            <w:pPr>
              <w:pStyle w:val="TableParagraph"/>
              <w:spacing w:line="210" w:lineRule="exact"/>
              <w:ind w:right="48"/>
              <w:jc w:val="right"/>
              <w:rPr>
                <w:sz w:val="20"/>
              </w:rPr>
            </w:pPr>
            <w:r>
              <w:rPr>
                <w:sz w:val="20"/>
              </w:rPr>
              <w:t>14.9</w:t>
            </w:r>
            <w:r>
              <w:rPr>
                <w:spacing w:val="17"/>
                <w:sz w:val="20"/>
              </w:rPr>
              <w:t xml:space="preserve"> </w:t>
            </w:r>
            <w:r>
              <w:rPr>
                <w:spacing w:val="-12"/>
                <w:sz w:val="20"/>
              </w:rPr>
              <w:t>%</w:t>
            </w:r>
          </w:p>
        </w:tc>
      </w:tr>
    </w:tbl>
    <w:p w14:paraId="0FE72396" w14:textId="77777777" w:rsidR="00D873A2" w:rsidRDefault="00D873A2">
      <w:pPr>
        <w:pStyle w:val="BodyText"/>
        <w:spacing w:before="62"/>
        <w:rPr>
          <w:b/>
          <w:sz w:val="20"/>
        </w:rPr>
      </w:pPr>
    </w:p>
    <w:p w14:paraId="314CE45F" w14:textId="77777777" w:rsidR="00D873A2" w:rsidRDefault="00D873A2">
      <w:pPr>
        <w:rPr>
          <w:sz w:val="20"/>
        </w:rPr>
        <w:sectPr w:rsidR="00D873A2">
          <w:type w:val="continuous"/>
          <w:pgSz w:w="12240" w:h="15840"/>
          <w:pgMar w:top="720" w:right="560" w:bottom="720" w:left="580" w:header="732" w:footer="741" w:gutter="0"/>
          <w:cols w:space="720"/>
        </w:sectPr>
      </w:pPr>
    </w:p>
    <w:p w14:paraId="6DE1D0CC" w14:textId="77777777" w:rsidR="00D873A2" w:rsidRDefault="00000000">
      <w:pPr>
        <w:spacing w:before="90"/>
        <w:ind w:left="2127"/>
        <w:jc w:val="center"/>
        <w:rPr>
          <w:b/>
          <w:sz w:val="24"/>
        </w:rPr>
      </w:pPr>
      <w:r>
        <w:rPr>
          <w:b/>
          <w:sz w:val="24"/>
        </w:rPr>
        <w:t>CONDENSED</w:t>
      </w:r>
      <w:r>
        <w:rPr>
          <w:b/>
          <w:spacing w:val="-6"/>
          <w:sz w:val="24"/>
        </w:rPr>
        <w:t xml:space="preserve"> </w:t>
      </w:r>
      <w:r>
        <w:rPr>
          <w:b/>
          <w:sz w:val="24"/>
        </w:rPr>
        <w:t>STATEMENT</w:t>
      </w:r>
      <w:r>
        <w:rPr>
          <w:b/>
          <w:spacing w:val="-2"/>
          <w:sz w:val="24"/>
        </w:rPr>
        <w:t xml:space="preserve"> </w:t>
      </w:r>
      <w:r>
        <w:rPr>
          <w:b/>
          <w:sz w:val="24"/>
        </w:rPr>
        <w:t>OF</w:t>
      </w:r>
      <w:r>
        <w:rPr>
          <w:b/>
          <w:spacing w:val="-3"/>
          <w:sz w:val="24"/>
        </w:rPr>
        <w:t xml:space="preserve"> </w:t>
      </w:r>
      <w:r>
        <w:rPr>
          <w:b/>
          <w:sz w:val="24"/>
        </w:rPr>
        <w:t>CHANGES</w:t>
      </w:r>
      <w:r>
        <w:rPr>
          <w:b/>
          <w:spacing w:val="-3"/>
          <w:sz w:val="24"/>
        </w:rPr>
        <w:t xml:space="preserve"> </w:t>
      </w:r>
      <w:r>
        <w:rPr>
          <w:b/>
          <w:sz w:val="24"/>
        </w:rPr>
        <w:t>IN</w:t>
      </w:r>
      <w:r>
        <w:rPr>
          <w:b/>
          <w:spacing w:val="-4"/>
          <w:sz w:val="24"/>
        </w:rPr>
        <w:t xml:space="preserve"> </w:t>
      </w:r>
      <w:r>
        <w:rPr>
          <w:b/>
          <w:sz w:val="24"/>
        </w:rPr>
        <w:t>NET</w:t>
      </w:r>
      <w:r>
        <w:rPr>
          <w:b/>
          <w:spacing w:val="-2"/>
          <w:sz w:val="24"/>
        </w:rPr>
        <w:t xml:space="preserve"> POSITION</w:t>
      </w:r>
    </w:p>
    <w:p w14:paraId="0B141C79" w14:textId="77777777" w:rsidR="00D873A2" w:rsidRDefault="00000000">
      <w:pPr>
        <w:ind w:left="2126"/>
        <w:jc w:val="center"/>
        <w:rPr>
          <w:b/>
          <w:sz w:val="24"/>
        </w:rPr>
      </w:pPr>
      <w:r>
        <w:rPr>
          <w:b/>
          <w:sz w:val="24"/>
        </w:rPr>
        <w:t>For</w:t>
      </w:r>
      <w:r>
        <w:rPr>
          <w:b/>
          <w:spacing w:val="-4"/>
          <w:sz w:val="24"/>
        </w:rPr>
        <w:t xml:space="preserve"> </w:t>
      </w:r>
      <w:r>
        <w:rPr>
          <w:b/>
          <w:sz w:val="24"/>
        </w:rPr>
        <w:t>the</w:t>
      </w:r>
      <w:r>
        <w:rPr>
          <w:b/>
          <w:spacing w:val="-4"/>
          <w:sz w:val="24"/>
        </w:rPr>
        <w:t xml:space="preserve"> </w:t>
      </w:r>
      <w:r>
        <w:rPr>
          <w:b/>
          <w:sz w:val="24"/>
        </w:rPr>
        <w:t>Year</w:t>
      </w:r>
      <w:r>
        <w:rPr>
          <w:b/>
          <w:spacing w:val="-4"/>
          <w:sz w:val="24"/>
        </w:rPr>
        <w:t xml:space="preserve"> </w:t>
      </w:r>
      <w:r>
        <w:rPr>
          <w:b/>
          <w:sz w:val="24"/>
        </w:rPr>
        <w:t>Ended</w:t>
      </w:r>
      <w:r>
        <w:rPr>
          <w:b/>
          <w:spacing w:val="-4"/>
          <w:sz w:val="24"/>
        </w:rPr>
        <w:t xml:space="preserve"> </w:t>
      </w:r>
      <w:r>
        <w:rPr>
          <w:b/>
          <w:sz w:val="24"/>
        </w:rPr>
        <w:t>June</w:t>
      </w:r>
      <w:r>
        <w:rPr>
          <w:b/>
          <w:spacing w:val="-3"/>
          <w:sz w:val="24"/>
        </w:rPr>
        <w:t xml:space="preserve"> </w:t>
      </w:r>
      <w:r>
        <w:rPr>
          <w:b/>
          <w:spacing w:val="-5"/>
          <w:sz w:val="24"/>
        </w:rPr>
        <w:t>30,</w:t>
      </w:r>
    </w:p>
    <w:p w14:paraId="1D94F2E6" w14:textId="77777777" w:rsidR="00D873A2" w:rsidRDefault="00000000">
      <w:pPr>
        <w:spacing w:before="230"/>
        <w:ind w:left="7827" w:firstLine="62"/>
        <w:rPr>
          <w:b/>
          <w:sz w:val="20"/>
        </w:rPr>
      </w:pPr>
      <w:r>
        <w:rPr>
          <w:b/>
          <w:spacing w:val="-2"/>
          <w:sz w:val="20"/>
        </w:rPr>
        <w:t xml:space="preserve">Increase/ (Decrease) </w:t>
      </w:r>
      <w:r>
        <w:rPr>
          <w:b/>
          <w:sz w:val="20"/>
        </w:rPr>
        <w:t>from</w:t>
      </w:r>
      <w:r>
        <w:rPr>
          <w:b/>
          <w:spacing w:val="-10"/>
          <w:sz w:val="20"/>
        </w:rPr>
        <w:t xml:space="preserve"> </w:t>
      </w:r>
      <w:r>
        <w:rPr>
          <w:b/>
          <w:spacing w:val="-4"/>
          <w:sz w:val="20"/>
        </w:rPr>
        <w:t>2023</w:t>
      </w:r>
    </w:p>
    <w:p w14:paraId="76372A15" w14:textId="77777777" w:rsidR="00D873A2" w:rsidRDefault="00000000">
      <w:pPr>
        <w:rPr>
          <w:b/>
          <w:sz w:val="20"/>
        </w:rPr>
      </w:pPr>
      <w:r>
        <w:br w:type="column"/>
      </w:r>
    </w:p>
    <w:p w14:paraId="3D56613D" w14:textId="77777777" w:rsidR="00D873A2" w:rsidRDefault="00D873A2">
      <w:pPr>
        <w:pStyle w:val="BodyText"/>
        <w:spacing w:before="181"/>
        <w:rPr>
          <w:b/>
          <w:sz w:val="20"/>
        </w:rPr>
      </w:pPr>
    </w:p>
    <w:p w14:paraId="35DD3382" w14:textId="77777777" w:rsidR="00D873A2" w:rsidRDefault="00000000">
      <w:pPr>
        <w:ind w:right="876"/>
        <w:jc w:val="center"/>
        <w:rPr>
          <w:b/>
          <w:sz w:val="20"/>
        </w:rPr>
      </w:pPr>
      <w:r>
        <w:rPr>
          <w:b/>
          <w:spacing w:val="-2"/>
          <w:sz w:val="20"/>
        </w:rPr>
        <w:t xml:space="preserve">Percentage Increase/ (Decrease) </w:t>
      </w:r>
      <w:r>
        <w:rPr>
          <w:b/>
          <w:sz w:val="20"/>
        </w:rPr>
        <w:t>from</w:t>
      </w:r>
      <w:r>
        <w:rPr>
          <w:b/>
          <w:spacing w:val="-1"/>
          <w:sz w:val="20"/>
        </w:rPr>
        <w:t xml:space="preserve"> </w:t>
      </w:r>
      <w:r>
        <w:rPr>
          <w:b/>
          <w:sz w:val="20"/>
        </w:rPr>
        <w:t>2023</w:t>
      </w:r>
    </w:p>
    <w:p w14:paraId="020DCD9C" w14:textId="77777777" w:rsidR="00D873A2" w:rsidRDefault="00D873A2">
      <w:pPr>
        <w:jc w:val="center"/>
        <w:rPr>
          <w:sz w:val="20"/>
        </w:rPr>
        <w:sectPr w:rsidR="00D873A2">
          <w:type w:val="continuous"/>
          <w:pgSz w:w="12240" w:h="15840"/>
          <w:pgMar w:top="720" w:right="560" w:bottom="720" w:left="580" w:header="732" w:footer="741" w:gutter="0"/>
          <w:cols w:num="2" w:space="720" w:equalWidth="0">
            <w:col w:w="8955" w:space="40"/>
            <w:col w:w="2105"/>
          </w:cols>
        </w:sectPr>
      </w:pPr>
    </w:p>
    <w:p w14:paraId="669582CE" w14:textId="77777777" w:rsidR="00D873A2" w:rsidRDefault="00000000">
      <w:pPr>
        <w:tabs>
          <w:tab w:val="left" w:pos="4906"/>
          <w:tab w:val="left" w:pos="6490"/>
          <w:tab w:val="left" w:pos="7966"/>
          <w:tab w:val="left" w:pos="9298"/>
          <w:tab w:val="left" w:pos="10119"/>
        </w:tabs>
        <w:spacing w:before="1"/>
        <w:ind w:left="4344"/>
        <w:rPr>
          <w:b/>
          <w:sz w:val="20"/>
        </w:rPr>
      </w:pPr>
      <w:r>
        <w:rPr>
          <w:sz w:val="20"/>
          <w:u w:val="single"/>
        </w:rPr>
        <w:tab/>
      </w:r>
      <w:r>
        <w:rPr>
          <w:b/>
          <w:spacing w:val="-4"/>
          <w:sz w:val="20"/>
          <w:u w:val="single"/>
        </w:rPr>
        <w:t>2024</w:t>
      </w:r>
      <w:r>
        <w:rPr>
          <w:b/>
          <w:sz w:val="20"/>
          <w:u w:val="single"/>
        </w:rPr>
        <w:tab/>
      </w:r>
      <w:r>
        <w:rPr>
          <w:b/>
          <w:spacing w:val="-4"/>
          <w:sz w:val="20"/>
          <w:u w:val="single"/>
        </w:rPr>
        <w:t>2023</w:t>
      </w:r>
      <w:r>
        <w:rPr>
          <w:b/>
          <w:sz w:val="20"/>
          <w:u w:val="single"/>
        </w:rPr>
        <w:tab/>
        <w:t xml:space="preserve">to </w:t>
      </w:r>
      <w:r>
        <w:rPr>
          <w:b/>
          <w:spacing w:val="-4"/>
          <w:sz w:val="20"/>
          <w:u w:val="single"/>
        </w:rPr>
        <w:t>2024</w:t>
      </w:r>
      <w:r>
        <w:rPr>
          <w:b/>
          <w:sz w:val="20"/>
          <w:u w:val="single"/>
        </w:rPr>
        <w:tab/>
        <w:t xml:space="preserve">to </w:t>
      </w:r>
      <w:r>
        <w:rPr>
          <w:b/>
          <w:spacing w:val="-4"/>
          <w:sz w:val="20"/>
          <w:u w:val="single"/>
        </w:rPr>
        <w:t>2024</w:t>
      </w:r>
      <w:r>
        <w:rPr>
          <w:b/>
          <w:sz w:val="20"/>
          <w:u w:val="single"/>
        </w:rPr>
        <w:tab/>
      </w:r>
    </w:p>
    <w:p w14:paraId="10C80E54" w14:textId="77777777" w:rsidR="00D873A2" w:rsidRDefault="00D873A2">
      <w:pPr>
        <w:pStyle w:val="BodyText"/>
        <w:rPr>
          <w:b/>
          <w:sz w:val="15"/>
        </w:rPr>
      </w:pPr>
    </w:p>
    <w:tbl>
      <w:tblPr>
        <w:tblW w:w="0" w:type="auto"/>
        <w:tblInd w:w="140" w:type="dxa"/>
        <w:tblLayout w:type="fixed"/>
        <w:tblCellMar>
          <w:left w:w="0" w:type="dxa"/>
          <w:right w:w="0" w:type="dxa"/>
        </w:tblCellMar>
        <w:tblLook w:val="01E0" w:firstRow="1" w:lastRow="1" w:firstColumn="1" w:lastColumn="1" w:noHBand="0" w:noVBand="0"/>
      </w:tblPr>
      <w:tblGrid>
        <w:gridCol w:w="4212"/>
        <w:gridCol w:w="1522"/>
        <w:gridCol w:w="1584"/>
        <w:gridCol w:w="1589"/>
        <w:gridCol w:w="1130"/>
      </w:tblGrid>
      <w:tr w:rsidR="00D873A2" w14:paraId="6FF56048" w14:textId="77777777">
        <w:trPr>
          <w:trHeight w:val="225"/>
        </w:trPr>
        <w:tc>
          <w:tcPr>
            <w:tcW w:w="4212" w:type="dxa"/>
          </w:tcPr>
          <w:p w14:paraId="65DA6FCD" w14:textId="77777777" w:rsidR="00D873A2" w:rsidRDefault="00000000">
            <w:pPr>
              <w:pStyle w:val="TableParagraph"/>
              <w:spacing w:line="205" w:lineRule="exact"/>
              <w:ind w:left="50"/>
              <w:rPr>
                <w:sz w:val="20"/>
              </w:rPr>
            </w:pPr>
            <w:r>
              <w:rPr>
                <w:spacing w:val="-2"/>
                <w:sz w:val="20"/>
              </w:rPr>
              <w:t>Contributions</w:t>
            </w:r>
            <w:r>
              <w:rPr>
                <w:spacing w:val="1"/>
                <w:sz w:val="20"/>
              </w:rPr>
              <w:t xml:space="preserve"> </w:t>
            </w:r>
            <w:r>
              <w:rPr>
                <w:spacing w:val="-2"/>
                <w:sz w:val="20"/>
              </w:rPr>
              <w:t>from</w:t>
            </w:r>
            <w:r>
              <w:rPr>
                <w:spacing w:val="2"/>
                <w:sz w:val="20"/>
              </w:rPr>
              <w:t xml:space="preserve"> </w:t>
            </w:r>
            <w:r>
              <w:rPr>
                <w:spacing w:val="-2"/>
                <w:sz w:val="20"/>
              </w:rPr>
              <w:t>participating</w:t>
            </w:r>
            <w:r>
              <w:rPr>
                <w:spacing w:val="2"/>
                <w:sz w:val="20"/>
              </w:rPr>
              <w:t xml:space="preserve"> </w:t>
            </w:r>
            <w:r>
              <w:rPr>
                <w:spacing w:val="-2"/>
                <w:sz w:val="20"/>
              </w:rPr>
              <w:t>trusts</w:t>
            </w:r>
          </w:p>
        </w:tc>
        <w:tc>
          <w:tcPr>
            <w:tcW w:w="1522" w:type="dxa"/>
          </w:tcPr>
          <w:p w14:paraId="07FFE9A9" w14:textId="77777777" w:rsidR="00D873A2" w:rsidRDefault="00000000">
            <w:pPr>
              <w:pStyle w:val="TableParagraph"/>
              <w:tabs>
                <w:tab w:val="left" w:pos="652"/>
              </w:tabs>
              <w:spacing w:line="205" w:lineRule="exact"/>
              <w:ind w:left="-1" w:right="61"/>
              <w:jc w:val="right"/>
              <w:rPr>
                <w:sz w:val="20"/>
              </w:rPr>
            </w:pPr>
            <w:r>
              <w:rPr>
                <w:spacing w:val="-10"/>
                <w:sz w:val="20"/>
              </w:rPr>
              <w:t>$</w:t>
            </w:r>
            <w:r>
              <w:rPr>
                <w:sz w:val="20"/>
              </w:rPr>
              <w:tab/>
            </w:r>
            <w:r>
              <w:rPr>
                <w:spacing w:val="-2"/>
                <w:sz w:val="20"/>
              </w:rPr>
              <w:t>5,370,234</w:t>
            </w:r>
          </w:p>
        </w:tc>
        <w:tc>
          <w:tcPr>
            <w:tcW w:w="1584" w:type="dxa"/>
          </w:tcPr>
          <w:p w14:paraId="7FB3B83B" w14:textId="77777777" w:rsidR="00D873A2" w:rsidRDefault="00000000">
            <w:pPr>
              <w:pStyle w:val="TableParagraph"/>
              <w:tabs>
                <w:tab w:val="left" w:pos="551"/>
              </w:tabs>
              <w:spacing w:line="205" w:lineRule="exact"/>
              <w:ind w:right="61"/>
              <w:jc w:val="right"/>
              <w:rPr>
                <w:sz w:val="20"/>
              </w:rPr>
            </w:pPr>
            <w:r>
              <w:rPr>
                <w:spacing w:val="-10"/>
                <w:sz w:val="20"/>
              </w:rPr>
              <w:t>$</w:t>
            </w:r>
            <w:r>
              <w:rPr>
                <w:sz w:val="20"/>
              </w:rPr>
              <w:tab/>
            </w:r>
            <w:r>
              <w:rPr>
                <w:spacing w:val="-2"/>
                <w:sz w:val="20"/>
              </w:rPr>
              <w:t>12,039,976</w:t>
            </w:r>
          </w:p>
        </w:tc>
        <w:tc>
          <w:tcPr>
            <w:tcW w:w="1589" w:type="dxa"/>
          </w:tcPr>
          <w:p w14:paraId="2CAFA659" w14:textId="77777777" w:rsidR="00D873A2" w:rsidRDefault="00000000">
            <w:pPr>
              <w:pStyle w:val="TableParagraph"/>
              <w:tabs>
                <w:tab w:val="left" w:pos="585"/>
              </w:tabs>
              <w:spacing w:line="205" w:lineRule="exact"/>
              <w:jc w:val="right"/>
              <w:rPr>
                <w:sz w:val="20"/>
              </w:rPr>
            </w:pPr>
            <w:r>
              <w:rPr>
                <w:spacing w:val="-10"/>
                <w:sz w:val="20"/>
              </w:rPr>
              <w:t>$</w:t>
            </w:r>
            <w:r>
              <w:rPr>
                <w:sz w:val="20"/>
              </w:rPr>
              <w:tab/>
            </w:r>
            <w:r>
              <w:rPr>
                <w:spacing w:val="-2"/>
                <w:sz w:val="20"/>
              </w:rPr>
              <w:t>(6,669,742)</w:t>
            </w:r>
          </w:p>
        </w:tc>
        <w:tc>
          <w:tcPr>
            <w:tcW w:w="1130" w:type="dxa"/>
          </w:tcPr>
          <w:p w14:paraId="698D61FF" w14:textId="77777777" w:rsidR="00D873A2" w:rsidRDefault="00000000">
            <w:pPr>
              <w:pStyle w:val="TableParagraph"/>
              <w:spacing w:line="205" w:lineRule="exact"/>
              <w:ind w:left="426"/>
              <w:rPr>
                <w:sz w:val="20"/>
              </w:rPr>
            </w:pPr>
            <w:r>
              <w:rPr>
                <w:spacing w:val="-2"/>
                <w:sz w:val="20"/>
              </w:rPr>
              <w:t>(</w:t>
            </w:r>
            <w:proofErr w:type="gramStart"/>
            <w:r>
              <w:rPr>
                <w:spacing w:val="-2"/>
                <w:sz w:val="20"/>
              </w:rPr>
              <w:t>55.4)%</w:t>
            </w:r>
            <w:proofErr w:type="gramEnd"/>
          </w:p>
        </w:tc>
      </w:tr>
      <w:tr w:rsidR="00D873A2" w14:paraId="1618D72C" w14:textId="77777777">
        <w:trPr>
          <w:trHeight w:val="230"/>
        </w:trPr>
        <w:tc>
          <w:tcPr>
            <w:tcW w:w="4212" w:type="dxa"/>
          </w:tcPr>
          <w:p w14:paraId="337B9288" w14:textId="77777777" w:rsidR="00D873A2" w:rsidRDefault="00000000">
            <w:pPr>
              <w:pStyle w:val="TableParagraph"/>
              <w:spacing w:line="210" w:lineRule="exact"/>
              <w:ind w:left="50"/>
              <w:rPr>
                <w:sz w:val="20"/>
              </w:rPr>
            </w:pPr>
            <w:r>
              <w:rPr>
                <w:spacing w:val="-2"/>
                <w:sz w:val="20"/>
              </w:rPr>
              <w:t>Net</w:t>
            </w:r>
            <w:r>
              <w:rPr>
                <w:spacing w:val="-1"/>
                <w:sz w:val="20"/>
              </w:rPr>
              <w:t xml:space="preserve"> </w:t>
            </w:r>
            <w:r>
              <w:rPr>
                <w:spacing w:val="-2"/>
                <w:sz w:val="20"/>
              </w:rPr>
              <w:t>investment</w:t>
            </w:r>
            <w:r>
              <w:rPr>
                <w:sz w:val="20"/>
              </w:rPr>
              <w:t xml:space="preserve"> </w:t>
            </w:r>
            <w:r>
              <w:rPr>
                <w:spacing w:val="-2"/>
                <w:sz w:val="20"/>
              </w:rPr>
              <w:t>income</w:t>
            </w:r>
          </w:p>
        </w:tc>
        <w:tc>
          <w:tcPr>
            <w:tcW w:w="1522" w:type="dxa"/>
          </w:tcPr>
          <w:p w14:paraId="26B1464C" w14:textId="77777777" w:rsidR="00D873A2" w:rsidRDefault="00000000">
            <w:pPr>
              <w:pStyle w:val="TableParagraph"/>
              <w:spacing w:line="210" w:lineRule="exact"/>
              <w:ind w:left="-1" w:right="61"/>
              <w:jc w:val="right"/>
              <w:rPr>
                <w:sz w:val="20"/>
              </w:rPr>
            </w:pPr>
            <w:r>
              <w:rPr>
                <w:spacing w:val="-2"/>
                <w:sz w:val="20"/>
              </w:rPr>
              <w:t>115,871,373</w:t>
            </w:r>
          </w:p>
        </w:tc>
        <w:tc>
          <w:tcPr>
            <w:tcW w:w="1584" w:type="dxa"/>
          </w:tcPr>
          <w:p w14:paraId="79E291BF" w14:textId="77777777" w:rsidR="00D873A2" w:rsidRDefault="00000000">
            <w:pPr>
              <w:pStyle w:val="TableParagraph"/>
              <w:spacing w:line="210" w:lineRule="exact"/>
              <w:ind w:right="61"/>
              <w:jc w:val="right"/>
              <w:rPr>
                <w:sz w:val="20"/>
              </w:rPr>
            </w:pPr>
            <w:r>
              <w:rPr>
                <w:spacing w:val="-2"/>
                <w:sz w:val="20"/>
              </w:rPr>
              <w:t>90,315,122</w:t>
            </w:r>
          </w:p>
        </w:tc>
        <w:tc>
          <w:tcPr>
            <w:tcW w:w="1589" w:type="dxa"/>
          </w:tcPr>
          <w:p w14:paraId="03FE38D0" w14:textId="77777777" w:rsidR="00D873A2" w:rsidRDefault="00000000">
            <w:pPr>
              <w:pStyle w:val="TableParagraph"/>
              <w:spacing w:line="210" w:lineRule="exact"/>
              <w:ind w:right="66"/>
              <w:jc w:val="right"/>
              <w:rPr>
                <w:sz w:val="20"/>
              </w:rPr>
            </w:pPr>
            <w:r>
              <w:rPr>
                <w:spacing w:val="-2"/>
                <w:sz w:val="20"/>
              </w:rPr>
              <w:t>25,556,251</w:t>
            </w:r>
          </w:p>
        </w:tc>
        <w:tc>
          <w:tcPr>
            <w:tcW w:w="1130" w:type="dxa"/>
          </w:tcPr>
          <w:p w14:paraId="4AD630BE" w14:textId="77777777" w:rsidR="00D873A2" w:rsidRDefault="00000000">
            <w:pPr>
              <w:pStyle w:val="TableParagraph"/>
              <w:spacing w:line="210" w:lineRule="exact"/>
              <w:ind w:left="493"/>
              <w:rPr>
                <w:sz w:val="20"/>
              </w:rPr>
            </w:pPr>
            <w:r>
              <w:rPr>
                <w:spacing w:val="-4"/>
                <w:sz w:val="20"/>
              </w:rPr>
              <w:t>28.3</w:t>
            </w:r>
          </w:p>
        </w:tc>
      </w:tr>
      <w:tr w:rsidR="00D873A2" w14:paraId="165A09B0" w14:textId="77777777">
        <w:trPr>
          <w:trHeight w:val="224"/>
        </w:trPr>
        <w:tc>
          <w:tcPr>
            <w:tcW w:w="4212" w:type="dxa"/>
          </w:tcPr>
          <w:p w14:paraId="520366E9" w14:textId="77777777" w:rsidR="00D873A2" w:rsidRDefault="00000000">
            <w:pPr>
              <w:pStyle w:val="TableParagraph"/>
              <w:spacing w:line="204" w:lineRule="exact"/>
              <w:ind w:left="50"/>
              <w:rPr>
                <w:sz w:val="20"/>
              </w:rPr>
            </w:pPr>
            <w:r>
              <w:rPr>
                <w:sz w:val="20"/>
              </w:rPr>
              <w:t>Other</w:t>
            </w:r>
            <w:r>
              <w:rPr>
                <w:spacing w:val="-10"/>
                <w:sz w:val="20"/>
              </w:rPr>
              <w:t xml:space="preserve"> </w:t>
            </w:r>
            <w:r>
              <w:rPr>
                <w:spacing w:val="-2"/>
                <w:sz w:val="20"/>
              </w:rPr>
              <w:t>income</w:t>
            </w:r>
          </w:p>
        </w:tc>
        <w:tc>
          <w:tcPr>
            <w:tcW w:w="1522" w:type="dxa"/>
            <w:tcBorders>
              <w:bottom w:val="single" w:sz="8" w:space="0" w:color="000000"/>
            </w:tcBorders>
          </w:tcPr>
          <w:p w14:paraId="678FCDC3" w14:textId="77777777" w:rsidR="00D873A2" w:rsidRDefault="00000000">
            <w:pPr>
              <w:pStyle w:val="TableParagraph"/>
              <w:spacing w:line="204" w:lineRule="exact"/>
              <w:ind w:left="-1" w:right="61"/>
              <w:jc w:val="right"/>
              <w:rPr>
                <w:sz w:val="20"/>
              </w:rPr>
            </w:pPr>
            <w:r>
              <w:rPr>
                <w:spacing w:val="-2"/>
                <w:sz w:val="20"/>
              </w:rPr>
              <w:t>1,092</w:t>
            </w:r>
          </w:p>
        </w:tc>
        <w:tc>
          <w:tcPr>
            <w:tcW w:w="1584" w:type="dxa"/>
            <w:tcBorders>
              <w:bottom w:val="single" w:sz="8" w:space="0" w:color="000000"/>
            </w:tcBorders>
          </w:tcPr>
          <w:p w14:paraId="12D598DF" w14:textId="77777777" w:rsidR="00D873A2" w:rsidRDefault="00000000">
            <w:pPr>
              <w:pStyle w:val="TableParagraph"/>
              <w:spacing w:line="204" w:lineRule="exact"/>
              <w:ind w:right="61"/>
              <w:jc w:val="right"/>
              <w:rPr>
                <w:sz w:val="20"/>
              </w:rPr>
            </w:pPr>
            <w:r>
              <w:rPr>
                <w:spacing w:val="-2"/>
                <w:sz w:val="20"/>
              </w:rPr>
              <w:t>2,624</w:t>
            </w:r>
          </w:p>
        </w:tc>
        <w:tc>
          <w:tcPr>
            <w:tcW w:w="1589" w:type="dxa"/>
            <w:tcBorders>
              <w:bottom w:val="single" w:sz="8" w:space="0" w:color="000000"/>
            </w:tcBorders>
          </w:tcPr>
          <w:p w14:paraId="27564D20" w14:textId="77777777" w:rsidR="00D873A2" w:rsidRDefault="00000000">
            <w:pPr>
              <w:pStyle w:val="TableParagraph"/>
              <w:spacing w:line="204" w:lineRule="exact"/>
              <w:jc w:val="right"/>
              <w:rPr>
                <w:sz w:val="20"/>
              </w:rPr>
            </w:pPr>
            <w:r>
              <w:rPr>
                <w:spacing w:val="-2"/>
                <w:sz w:val="20"/>
              </w:rPr>
              <w:t>(1,532)</w:t>
            </w:r>
          </w:p>
        </w:tc>
        <w:tc>
          <w:tcPr>
            <w:tcW w:w="1130" w:type="dxa"/>
          </w:tcPr>
          <w:p w14:paraId="34D97B40" w14:textId="77777777" w:rsidR="00D873A2" w:rsidRDefault="00000000">
            <w:pPr>
              <w:pStyle w:val="TableParagraph"/>
              <w:spacing w:line="204" w:lineRule="exact"/>
              <w:ind w:left="426"/>
              <w:rPr>
                <w:sz w:val="20"/>
              </w:rPr>
            </w:pPr>
            <w:r>
              <w:rPr>
                <w:spacing w:val="-2"/>
                <w:sz w:val="20"/>
              </w:rPr>
              <w:t>(58.4)</w:t>
            </w:r>
          </w:p>
        </w:tc>
      </w:tr>
      <w:tr w:rsidR="00D873A2" w14:paraId="53696C4F" w14:textId="77777777">
        <w:trPr>
          <w:trHeight w:val="301"/>
        </w:trPr>
        <w:tc>
          <w:tcPr>
            <w:tcW w:w="4212" w:type="dxa"/>
          </w:tcPr>
          <w:p w14:paraId="17326AB3" w14:textId="77777777" w:rsidR="00D873A2" w:rsidRDefault="00000000">
            <w:pPr>
              <w:pStyle w:val="TableParagraph"/>
              <w:spacing w:before="73" w:line="208" w:lineRule="exact"/>
              <w:ind w:left="1058"/>
              <w:rPr>
                <w:sz w:val="20"/>
              </w:rPr>
            </w:pPr>
            <w:r>
              <w:rPr>
                <w:sz w:val="20"/>
              </w:rPr>
              <w:t>Total</w:t>
            </w:r>
            <w:r>
              <w:rPr>
                <w:spacing w:val="-5"/>
                <w:sz w:val="20"/>
              </w:rPr>
              <w:t xml:space="preserve"> </w:t>
            </w:r>
            <w:r>
              <w:rPr>
                <w:spacing w:val="-2"/>
                <w:sz w:val="20"/>
              </w:rPr>
              <w:t>additions</w:t>
            </w:r>
          </w:p>
        </w:tc>
        <w:tc>
          <w:tcPr>
            <w:tcW w:w="1522" w:type="dxa"/>
            <w:tcBorders>
              <w:top w:val="single" w:sz="8" w:space="0" w:color="000000"/>
              <w:bottom w:val="single" w:sz="8" w:space="0" w:color="000000"/>
            </w:tcBorders>
          </w:tcPr>
          <w:p w14:paraId="04340CA1" w14:textId="77777777" w:rsidR="00D873A2" w:rsidRDefault="00000000">
            <w:pPr>
              <w:pStyle w:val="TableParagraph"/>
              <w:spacing w:before="73" w:line="208" w:lineRule="exact"/>
              <w:ind w:left="-1" w:right="61"/>
              <w:jc w:val="right"/>
              <w:rPr>
                <w:sz w:val="20"/>
              </w:rPr>
            </w:pPr>
            <w:r>
              <w:rPr>
                <w:spacing w:val="-2"/>
                <w:sz w:val="20"/>
              </w:rPr>
              <w:t>121,242,699</w:t>
            </w:r>
          </w:p>
        </w:tc>
        <w:tc>
          <w:tcPr>
            <w:tcW w:w="1584" w:type="dxa"/>
            <w:tcBorders>
              <w:top w:val="single" w:sz="8" w:space="0" w:color="000000"/>
              <w:bottom w:val="single" w:sz="8" w:space="0" w:color="000000"/>
            </w:tcBorders>
          </w:tcPr>
          <w:p w14:paraId="5BD5276C" w14:textId="77777777" w:rsidR="00D873A2" w:rsidRDefault="00000000">
            <w:pPr>
              <w:pStyle w:val="TableParagraph"/>
              <w:spacing w:before="73" w:line="208" w:lineRule="exact"/>
              <w:ind w:right="61"/>
              <w:jc w:val="right"/>
              <w:rPr>
                <w:sz w:val="20"/>
              </w:rPr>
            </w:pPr>
            <w:r>
              <w:rPr>
                <w:spacing w:val="-2"/>
                <w:sz w:val="20"/>
              </w:rPr>
              <w:t>102,357,722</w:t>
            </w:r>
          </w:p>
        </w:tc>
        <w:tc>
          <w:tcPr>
            <w:tcW w:w="1589" w:type="dxa"/>
            <w:tcBorders>
              <w:top w:val="single" w:sz="8" w:space="0" w:color="000000"/>
              <w:bottom w:val="single" w:sz="8" w:space="0" w:color="000000"/>
            </w:tcBorders>
          </w:tcPr>
          <w:p w14:paraId="1B563726" w14:textId="77777777" w:rsidR="00D873A2" w:rsidRDefault="00000000">
            <w:pPr>
              <w:pStyle w:val="TableParagraph"/>
              <w:spacing w:before="73" w:line="208" w:lineRule="exact"/>
              <w:ind w:right="66"/>
              <w:jc w:val="right"/>
              <w:rPr>
                <w:sz w:val="20"/>
              </w:rPr>
            </w:pPr>
            <w:r>
              <w:rPr>
                <w:spacing w:val="-2"/>
                <w:sz w:val="20"/>
              </w:rPr>
              <w:t>18,884,977</w:t>
            </w:r>
          </w:p>
        </w:tc>
        <w:tc>
          <w:tcPr>
            <w:tcW w:w="1130" w:type="dxa"/>
          </w:tcPr>
          <w:p w14:paraId="558E6945" w14:textId="77777777" w:rsidR="00D873A2" w:rsidRDefault="00000000">
            <w:pPr>
              <w:pStyle w:val="TableParagraph"/>
              <w:spacing w:before="73" w:line="208" w:lineRule="exact"/>
              <w:ind w:left="493"/>
              <w:rPr>
                <w:sz w:val="20"/>
              </w:rPr>
            </w:pPr>
            <w:r>
              <w:rPr>
                <w:spacing w:val="-4"/>
                <w:sz w:val="20"/>
              </w:rPr>
              <w:t>18.4</w:t>
            </w:r>
          </w:p>
        </w:tc>
      </w:tr>
    </w:tbl>
    <w:p w14:paraId="0E6CF04A" w14:textId="77777777" w:rsidR="00D873A2" w:rsidRDefault="00D873A2">
      <w:pPr>
        <w:pStyle w:val="BodyText"/>
        <w:spacing w:before="156"/>
        <w:rPr>
          <w:b/>
          <w:sz w:val="20"/>
        </w:rPr>
      </w:pPr>
    </w:p>
    <w:tbl>
      <w:tblPr>
        <w:tblW w:w="0" w:type="auto"/>
        <w:tblInd w:w="140" w:type="dxa"/>
        <w:tblLayout w:type="fixed"/>
        <w:tblCellMar>
          <w:left w:w="0" w:type="dxa"/>
          <w:right w:w="0" w:type="dxa"/>
        </w:tblCellMar>
        <w:tblLook w:val="01E0" w:firstRow="1" w:lastRow="1" w:firstColumn="1" w:lastColumn="1" w:noHBand="0" w:noVBand="0"/>
      </w:tblPr>
      <w:tblGrid>
        <w:gridCol w:w="4212"/>
        <w:gridCol w:w="1522"/>
        <w:gridCol w:w="1584"/>
        <w:gridCol w:w="1589"/>
        <w:gridCol w:w="1130"/>
      </w:tblGrid>
      <w:tr w:rsidR="00D873A2" w14:paraId="7A65C971" w14:textId="77777777">
        <w:trPr>
          <w:trHeight w:val="225"/>
        </w:trPr>
        <w:tc>
          <w:tcPr>
            <w:tcW w:w="4212" w:type="dxa"/>
          </w:tcPr>
          <w:p w14:paraId="044AF558" w14:textId="77777777" w:rsidR="00D873A2" w:rsidRDefault="00000000">
            <w:pPr>
              <w:pStyle w:val="TableParagraph"/>
              <w:spacing w:line="205" w:lineRule="exact"/>
              <w:ind w:left="50"/>
              <w:rPr>
                <w:sz w:val="20"/>
              </w:rPr>
            </w:pPr>
            <w:r>
              <w:rPr>
                <w:sz w:val="20"/>
              </w:rPr>
              <w:t>Distributions</w:t>
            </w:r>
            <w:r>
              <w:rPr>
                <w:spacing w:val="-9"/>
                <w:sz w:val="20"/>
              </w:rPr>
              <w:t xml:space="preserve"> </w:t>
            </w:r>
            <w:r>
              <w:rPr>
                <w:sz w:val="20"/>
              </w:rPr>
              <w:t>to</w:t>
            </w:r>
            <w:r>
              <w:rPr>
                <w:spacing w:val="-8"/>
                <w:sz w:val="20"/>
              </w:rPr>
              <w:t xml:space="preserve"> </w:t>
            </w:r>
            <w:r>
              <w:rPr>
                <w:sz w:val="20"/>
              </w:rPr>
              <w:t>participating</w:t>
            </w:r>
            <w:r>
              <w:rPr>
                <w:spacing w:val="-9"/>
                <w:sz w:val="20"/>
              </w:rPr>
              <w:t xml:space="preserve"> </w:t>
            </w:r>
            <w:r>
              <w:rPr>
                <w:spacing w:val="-2"/>
                <w:sz w:val="20"/>
              </w:rPr>
              <w:t>trusts</w:t>
            </w:r>
          </w:p>
        </w:tc>
        <w:tc>
          <w:tcPr>
            <w:tcW w:w="1522" w:type="dxa"/>
          </w:tcPr>
          <w:p w14:paraId="4AB2D5C2" w14:textId="77777777" w:rsidR="00D873A2" w:rsidRDefault="00000000">
            <w:pPr>
              <w:pStyle w:val="TableParagraph"/>
              <w:spacing w:line="205" w:lineRule="exact"/>
              <w:ind w:left="-1" w:right="61"/>
              <w:jc w:val="right"/>
              <w:rPr>
                <w:sz w:val="20"/>
              </w:rPr>
            </w:pPr>
            <w:r>
              <w:rPr>
                <w:spacing w:val="-2"/>
                <w:sz w:val="20"/>
              </w:rPr>
              <w:t>3,530,000</w:t>
            </w:r>
          </w:p>
        </w:tc>
        <w:tc>
          <w:tcPr>
            <w:tcW w:w="1584" w:type="dxa"/>
          </w:tcPr>
          <w:p w14:paraId="49BF546F" w14:textId="77777777" w:rsidR="00D873A2" w:rsidRDefault="00000000">
            <w:pPr>
              <w:pStyle w:val="TableParagraph"/>
              <w:spacing w:line="205" w:lineRule="exact"/>
              <w:ind w:right="61"/>
              <w:jc w:val="right"/>
              <w:rPr>
                <w:sz w:val="20"/>
              </w:rPr>
            </w:pPr>
            <w:r>
              <w:rPr>
                <w:spacing w:val="-2"/>
                <w:sz w:val="20"/>
              </w:rPr>
              <w:t>14,713,910</w:t>
            </w:r>
          </w:p>
        </w:tc>
        <w:tc>
          <w:tcPr>
            <w:tcW w:w="1589" w:type="dxa"/>
          </w:tcPr>
          <w:p w14:paraId="4C1701D0" w14:textId="77777777" w:rsidR="00D873A2" w:rsidRDefault="00000000">
            <w:pPr>
              <w:pStyle w:val="TableParagraph"/>
              <w:spacing w:line="205" w:lineRule="exact"/>
              <w:jc w:val="right"/>
              <w:rPr>
                <w:sz w:val="20"/>
              </w:rPr>
            </w:pPr>
            <w:r>
              <w:rPr>
                <w:spacing w:val="-2"/>
                <w:sz w:val="20"/>
              </w:rPr>
              <w:t>(11,183,910)</w:t>
            </w:r>
          </w:p>
        </w:tc>
        <w:tc>
          <w:tcPr>
            <w:tcW w:w="1130" w:type="dxa"/>
          </w:tcPr>
          <w:p w14:paraId="29AD5A16" w14:textId="77777777" w:rsidR="00D873A2" w:rsidRDefault="00000000">
            <w:pPr>
              <w:pStyle w:val="TableParagraph"/>
              <w:spacing w:line="205" w:lineRule="exact"/>
              <w:ind w:left="426"/>
              <w:rPr>
                <w:sz w:val="20"/>
              </w:rPr>
            </w:pPr>
            <w:r>
              <w:rPr>
                <w:spacing w:val="-2"/>
                <w:sz w:val="20"/>
              </w:rPr>
              <w:t>(76.0)</w:t>
            </w:r>
          </w:p>
        </w:tc>
      </w:tr>
      <w:tr w:rsidR="00D873A2" w14:paraId="7A7CBD20" w14:textId="77777777">
        <w:trPr>
          <w:trHeight w:val="224"/>
        </w:trPr>
        <w:tc>
          <w:tcPr>
            <w:tcW w:w="4212" w:type="dxa"/>
          </w:tcPr>
          <w:p w14:paraId="2DEDF0E2" w14:textId="77777777" w:rsidR="00D873A2" w:rsidRDefault="00000000">
            <w:pPr>
              <w:pStyle w:val="TableParagraph"/>
              <w:spacing w:line="204" w:lineRule="exact"/>
              <w:ind w:left="50"/>
              <w:rPr>
                <w:sz w:val="20"/>
              </w:rPr>
            </w:pPr>
            <w:r>
              <w:rPr>
                <w:spacing w:val="-2"/>
                <w:sz w:val="20"/>
              </w:rPr>
              <w:t>Administrative</w:t>
            </w:r>
            <w:r>
              <w:rPr>
                <w:spacing w:val="2"/>
                <w:sz w:val="20"/>
              </w:rPr>
              <w:t xml:space="preserve"> </w:t>
            </w:r>
            <w:r>
              <w:rPr>
                <w:spacing w:val="-2"/>
                <w:sz w:val="20"/>
              </w:rPr>
              <w:t>expenses</w:t>
            </w:r>
          </w:p>
        </w:tc>
        <w:tc>
          <w:tcPr>
            <w:tcW w:w="1522" w:type="dxa"/>
            <w:tcBorders>
              <w:bottom w:val="single" w:sz="8" w:space="0" w:color="000000"/>
            </w:tcBorders>
          </w:tcPr>
          <w:p w14:paraId="1C3ED942" w14:textId="77777777" w:rsidR="00D873A2" w:rsidRDefault="00000000">
            <w:pPr>
              <w:pStyle w:val="TableParagraph"/>
              <w:spacing w:line="204" w:lineRule="exact"/>
              <w:ind w:left="-1" w:right="61"/>
              <w:jc w:val="right"/>
              <w:rPr>
                <w:sz w:val="20"/>
              </w:rPr>
            </w:pPr>
            <w:r>
              <w:rPr>
                <w:spacing w:val="-2"/>
                <w:sz w:val="20"/>
              </w:rPr>
              <w:t>121,340</w:t>
            </w:r>
          </w:p>
        </w:tc>
        <w:tc>
          <w:tcPr>
            <w:tcW w:w="1584" w:type="dxa"/>
            <w:tcBorders>
              <w:bottom w:val="single" w:sz="8" w:space="0" w:color="000000"/>
            </w:tcBorders>
          </w:tcPr>
          <w:p w14:paraId="32217392" w14:textId="77777777" w:rsidR="00D873A2" w:rsidRDefault="00000000">
            <w:pPr>
              <w:pStyle w:val="TableParagraph"/>
              <w:spacing w:line="204" w:lineRule="exact"/>
              <w:ind w:right="61"/>
              <w:jc w:val="right"/>
              <w:rPr>
                <w:sz w:val="20"/>
              </w:rPr>
            </w:pPr>
            <w:r>
              <w:rPr>
                <w:spacing w:val="-2"/>
                <w:sz w:val="20"/>
              </w:rPr>
              <w:t>114,939</w:t>
            </w:r>
          </w:p>
        </w:tc>
        <w:tc>
          <w:tcPr>
            <w:tcW w:w="1589" w:type="dxa"/>
            <w:tcBorders>
              <w:bottom w:val="single" w:sz="8" w:space="0" w:color="000000"/>
            </w:tcBorders>
          </w:tcPr>
          <w:p w14:paraId="485B8387" w14:textId="77777777" w:rsidR="00D873A2" w:rsidRDefault="00000000">
            <w:pPr>
              <w:pStyle w:val="TableParagraph"/>
              <w:spacing w:line="204" w:lineRule="exact"/>
              <w:ind w:right="66"/>
              <w:jc w:val="right"/>
              <w:rPr>
                <w:sz w:val="20"/>
              </w:rPr>
            </w:pPr>
            <w:r>
              <w:rPr>
                <w:spacing w:val="-2"/>
                <w:sz w:val="20"/>
              </w:rPr>
              <w:t>6,401</w:t>
            </w:r>
          </w:p>
        </w:tc>
        <w:tc>
          <w:tcPr>
            <w:tcW w:w="1130" w:type="dxa"/>
          </w:tcPr>
          <w:p w14:paraId="79D1A390" w14:textId="77777777" w:rsidR="00D873A2" w:rsidRDefault="00000000">
            <w:pPr>
              <w:pStyle w:val="TableParagraph"/>
              <w:spacing w:line="204" w:lineRule="exact"/>
              <w:ind w:left="594"/>
              <w:rPr>
                <w:sz w:val="20"/>
              </w:rPr>
            </w:pPr>
            <w:r>
              <w:rPr>
                <w:spacing w:val="-5"/>
                <w:sz w:val="20"/>
              </w:rPr>
              <w:t>5.6</w:t>
            </w:r>
          </w:p>
        </w:tc>
      </w:tr>
      <w:tr w:rsidR="00D873A2" w14:paraId="726924C1" w14:textId="77777777">
        <w:trPr>
          <w:trHeight w:val="301"/>
        </w:trPr>
        <w:tc>
          <w:tcPr>
            <w:tcW w:w="4212" w:type="dxa"/>
          </w:tcPr>
          <w:p w14:paraId="1E707188" w14:textId="77777777" w:rsidR="00D873A2" w:rsidRDefault="00000000">
            <w:pPr>
              <w:pStyle w:val="TableParagraph"/>
              <w:spacing w:before="73" w:line="208" w:lineRule="exact"/>
              <w:ind w:left="1058"/>
              <w:rPr>
                <w:sz w:val="20"/>
              </w:rPr>
            </w:pPr>
            <w:r>
              <w:rPr>
                <w:sz w:val="20"/>
              </w:rPr>
              <w:t>Total</w:t>
            </w:r>
            <w:r>
              <w:rPr>
                <w:spacing w:val="-5"/>
                <w:sz w:val="20"/>
              </w:rPr>
              <w:t xml:space="preserve"> </w:t>
            </w:r>
            <w:r>
              <w:rPr>
                <w:spacing w:val="-2"/>
                <w:sz w:val="20"/>
              </w:rPr>
              <w:t>deductions</w:t>
            </w:r>
          </w:p>
        </w:tc>
        <w:tc>
          <w:tcPr>
            <w:tcW w:w="1522" w:type="dxa"/>
            <w:tcBorders>
              <w:top w:val="single" w:sz="8" w:space="0" w:color="000000"/>
              <w:bottom w:val="single" w:sz="8" w:space="0" w:color="000000"/>
            </w:tcBorders>
          </w:tcPr>
          <w:p w14:paraId="5AC04074" w14:textId="77777777" w:rsidR="00D873A2" w:rsidRDefault="00000000">
            <w:pPr>
              <w:pStyle w:val="TableParagraph"/>
              <w:spacing w:before="73" w:line="208" w:lineRule="exact"/>
              <w:ind w:left="-1" w:right="61"/>
              <w:jc w:val="right"/>
              <w:rPr>
                <w:sz w:val="20"/>
              </w:rPr>
            </w:pPr>
            <w:r>
              <w:rPr>
                <w:spacing w:val="-2"/>
                <w:sz w:val="20"/>
              </w:rPr>
              <w:t>3,651,340</w:t>
            </w:r>
          </w:p>
        </w:tc>
        <w:tc>
          <w:tcPr>
            <w:tcW w:w="1584" w:type="dxa"/>
            <w:tcBorders>
              <w:top w:val="single" w:sz="8" w:space="0" w:color="000000"/>
              <w:bottom w:val="single" w:sz="8" w:space="0" w:color="000000"/>
            </w:tcBorders>
          </w:tcPr>
          <w:p w14:paraId="1C757803" w14:textId="77777777" w:rsidR="00D873A2" w:rsidRDefault="00000000">
            <w:pPr>
              <w:pStyle w:val="TableParagraph"/>
              <w:spacing w:before="73" w:line="208" w:lineRule="exact"/>
              <w:ind w:right="61"/>
              <w:jc w:val="right"/>
              <w:rPr>
                <w:sz w:val="20"/>
              </w:rPr>
            </w:pPr>
            <w:r>
              <w:rPr>
                <w:spacing w:val="-2"/>
                <w:sz w:val="20"/>
              </w:rPr>
              <w:t>14,828,849</w:t>
            </w:r>
          </w:p>
        </w:tc>
        <w:tc>
          <w:tcPr>
            <w:tcW w:w="1589" w:type="dxa"/>
            <w:tcBorders>
              <w:top w:val="single" w:sz="8" w:space="0" w:color="000000"/>
              <w:bottom w:val="single" w:sz="8" w:space="0" w:color="000000"/>
            </w:tcBorders>
          </w:tcPr>
          <w:p w14:paraId="6189C4B5" w14:textId="77777777" w:rsidR="00D873A2" w:rsidRDefault="00000000">
            <w:pPr>
              <w:pStyle w:val="TableParagraph"/>
              <w:spacing w:before="73" w:line="208" w:lineRule="exact"/>
              <w:jc w:val="right"/>
              <w:rPr>
                <w:sz w:val="20"/>
              </w:rPr>
            </w:pPr>
            <w:r>
              <w:rPr>
                <w:spacing w:val="-2"/>
                <w:sz w:val="20"/>
              </w:rPr>
              <w:t>(11,177,509)</w:t>
            </w:r>
          </w:p>
        </w:tc>
        <w:tc>
          <w:tcPr>
            <w:tcW w:w="1130" w:type="dxa"/>
          </w:tcPr>
          <w:p w14:paraId="7D4C47BD" w14:textId="77777777" w:rsidR="00D873A2" w:rsidRDefault="00000000">
            <w:pPr>
              <w:pStyle w:val="TableParagraph"/>
              <w:spacing w:before="73" w:line="208" w:lineRule="exact"/>
              <w:ind w:left="426"/>
              <w:rPr>
                <w:sz w:val="20"/>
              </w:rPr>
            </w:pPr>
            <w:r>
              <w:rPr>
                <w:spacing w:val="-2"/>
                <w:sz w:val="20"/>
              </w:rPr>
              <w:t>(75.4)</w:t>
            </w:r>
          </w:p>
        </w:tc>
      </w:tr>
      <w:tr w:rsidR="00D873A2" w14:paraId="5D1F4B2D" w14:textId="77777777">
        <w:trPr>
          <w:trHeight w:val="466"/>
        </w:trPr>
        <w:tc>
          <w:tcPr>
            <w:tcW w:w="4212" w:type="dxa"/>
          </w:tcPr>
          <w:p w14:paraId="46B3ED22" w14:textId="77777777" w:rsidR="00D873A2" w:rsidRDefault="00D873A2">
            <w:pPr>
              <w:pStyle w:val="TableParagraph"/>
              <w:spacing w:before="1"/>
              <w:rPr>
                <w:b/>
                <w:sz w:val="20"/>
              </w:rPr>
            </w:pPr>
          </w:p>
          <w:p w14:paraId="7F9D1647" w14:textId="77777777" w:rsidR="00D873A2" w:rsidRDefault="00000000">
            <w:pPr>
              <w:pStyle w:val="TableParagraph"/>
              <w:spacing w:line="215" w:lineRule="exact"/>
              <w:ind w:left="50"/>
              <w:rPr>
                <w:sz w:val="20"/>
              </w:rPr>
            </w:pPr>
            <w:r>
              <w:rPr>
                <w:sz w:val="20"/>
              </w:rPr>
              <w:t>Change</w:t>
            </w:r>
            <w:r>
              <w:rPr>
                <w:spacing w:val="-8"/>
                <w:sz w:val="20"/>
              </w:rPr>
              <w:t xml:space="preserve"> </w:t>
            </w:r>
            <w:r>
              <w:rPr>
                <w:sz w:val="20"/>
              </w:rPr>
              <w:t>in</w:t>
            </w:r>
            <w:r>
              <w:rPr>
                <w:spacing w:val="-7"/>
                <w:sz w:val="20"/>
              </w:rPr>
              <w:t xml:space="preserve"> </w:t>
            </w:r>
            <w:r>
              <w:rPr>
                <w:sz w:val="20"/>
              </w:rPr>
              <w:t>net</w:t>
            </w:r>
            <w:r>
              <w:rPr>
                <w:spacing w:val="-7"/>
                <w:sz w:val="20"/>
              </w:rPr>
              <w:t xml:space="preserve"> </w:t>
            </w:r>
            <w:r>
              <w:rPr>
                <w:spacing w:val="-2"/>
                <w:sz w:val="20"/>
              </w:rPr>
              <w:t>position</w:t>
            </w:r>
          </w:p>
        </w:tc>
        <w:tc>
          <w:tcPr>
            <w:tcW w:w="1522" w:type="dxa"/>
          </w:tcPr>
          <w:p w14:paraId="486C9555" w14:textId="77777777" w:rsidR="00D873A2" w:rsidRDefault="00D873A2">
            <w:pPr>
              <w:pStyle w:val="TableParagraph"/>
              <w:spacing w:before="1"/>
              <w:rPr>
                <w:b/>
                <w:sz w:val="20"/>
              </w:rPr>
            </w:pPr>
          </w:p>
          <w:p w14:paraId="08A9BB51" w14:textId="77777777" w:rsidR="00D873A2" w:rsidRDefault="00000000">
            <w:pPr>
              <w:pStyle w:val="TableParagraph"/>
              <w:spacing w:line="215" w:lineRule="exact"/>
              <w:ind w:left="-1" w:right="61"/>
              <w:jc w:val="right"/>
              <w:rPr>
                <w:sz w:val="20"/>
              </w:rPr>
            </w:pPr>
            <w:r>
              <w:rPr>
                <w:spacing w:val="-2"/>
                <w:sz w:val="20"/>
              </w:rPr>
              <w:t>117,591,359</w:t>
            </w:r>
          </w:p>
        </w:tc>
        <w:tc>
          <w:tcPr>
            <w:tcW w:w="1584" w:type="dxa"/>
          </w:tcPr>
          <w:p w14:paraId="7283D94E" w14:textId="77777777" w:rsidR="00D873A2" w:rsidRDefault="00D873A2">
            <w:pPr>
              <w:pStyle w:val="TableParagraph"/>
              <w:spacing w:before="1"/>
              <w:rPr>
                <w:b/>
                <w:sz w:val="20"/>
              </w:rPr>
            </w:pPr>
          </w:p>
          <w:p w14:paraId="47347F18" w14:textId="77777777" w:rsidR="00D873A2" w:rsidRDefault="00000000">
            <w:pPr>
              <w:pStyle w:val="TableParagraph"/>
              <w:spacing w:line="215" w:lineRule="exact"/>
              <w:ind w:right="61"/>
              <w:jc w:val="right"/>
              <w:rPr>
                <w:sz w:val="20"/>
              </w:rPr>
            </w:pPr>
            <w:r>
              <w:rPr>
                <w:spacing w:val="-2"/>
                <w:sz w:val="20"/>
              </w:rPr>
              <w:t>87,528,873</w:t>
            </w:r>
          </w:p>
        </w:tc>
        <w:tc>
          <w:tcPr>
            <w:tcW w:w="1589" w:type="dxa"/>
          </w:tcPr>
          <w:p w14:paraId="43FC9C00" w14:textId="77777777" w:rsidR="00D873A2" w:rsidRDefault="00D873A2">
            <w:pPr>
              <w:pStyle w:val="TableParagraph"/>
              <w:spacing w:before="1"/>
              <w:rPr>
                <w:b/>
                <w:sz w:val="20"/>
              </w:rPr>
            </w:pPr>
          </w:p>
          <w:p w14:paraId="4CF99580" w14:textId="77777777" w:rsidR="00D873A2" w:rsidRDefault="00000000">
            <w:pPr>
              <w:pStyle w:val="TableParagraph"/>
              <w:spacing w:line="215" w:lineRule="exact"/>
              <w:ind w:right="66"/>
              <w:jc w:val="right"/>
              <w:rPr>
                <w:sz w:val="20"/>
              </w:rPr>
            </w:pPr>
            <w:r>
              <w:rPr>
                <w:spacing w:val="-2"/>
                <w:sz w:val="20"/>
              </w:rPr>
              <w:t>30,062,486</w:t>
            </w:r>
          </w:p>
        </w:tc>
        <w:tc>
          <w:tcPr>
            <w:tcW w:w="1130" w:type="dxa"/>
          </w:tcPr>
          <w:p w14:paraId="1DE91FC0" w14:textId="77777777" w:rsidR="00D873A2" w:rsidRDefault="00D873A2">
            <w:pPr>
              <w:pStyle w:val="TableParagraph"/>
              <w:spacing w:before="1"/>
              <w:rPr>
                <w:b/>
                <w:sz w:val="20"/>
              </w:rPr>
            </w:pPr>
          </w:p>
          <w:p w14:paraId="1373D0D6" w14:textId="77777777" w:rsidR="00D873A2" w:rsidRDefault="00000000">
            <w:pPr>
              <w:pStyle w:val="TableParagraph"/>
              <w:spacing w:line="215" w:lineRule="exact"/>
              <w:ind w:left="493"/>
              <w:rPr>
                <w:sz w:val="20"/>
              </w:rPr>
            </w:pPr>
            <w:r>
              <w:rPr>
                <w:spacing w:val="-4"/>
                <w:sz w:val="20"/>
              </w:rPr>
              <w:t>34.3</w:t>
            </w:r>
          </w:p>
        </w:tc>
      </w:tr>
      <w:tr w:rsidR="00D873A2" w14:paraId="325B4605" w14:textId="77777777">
        <w:trPr>
          <w:trHeight w:val="224"/>
        </w:trPr>
        <w:tc>
          <w:tcPr>
            <w:tcW w:w="4212" w:type="dxa"/>
          </w:tcPr>
          <w:p w14:paraId="1493E859" w14:textId="77777777" w:rsidR="00D873A2" w:rsidRDefault="00000000">
            <w:pPr>
              <w:pStyle w:val="TableParagraph"/>
              <w:spacing w:line="204" w:lineRule="exact"/>
              <w:ind w:left="50"/>
              <w:rPr>
                <w:sz w:val="20"/>
              </w:rPr>
            </w:pPr>
            <w:r>
              <w:rPr>
                <w:sz w:val="20"/>
              </w:rPr>
              <w:t>Net</w:t>
            </w:r>
            <w:r>
              <w:rPr>
                <w:spacing w:val="-11"/>
                <w:sz w:val="20"/>
              </w:rPr>
              <w:t xml:space="preserve"> </w:t>
            </w:r>
            <w:r>
              <w:rPr>
                <w:sz w:val="20"/>
              </w:rPr>
              <w:t>position,</w:t>
            </w:r>
            <w:r>
              <w:rPr>
                <w:spacing w:val="-11"/>
                <w:sz w:val="20"/>
              </w:rPr>
              <w:t xml:space="preserve"> </w:t>
            </w:r>
            <w:r>
              <w:rPr>
                <w:sz w:val="20"/>
              </w:rPr>
              <w:t>beginning</w:t>
            </w:r>
            <w:r>
              <w:rPr>
                <w:spacing w:val="-10"/>
                <w:sz w:val="20"/>
              </w:rPr>
              <w:t xml:space="preserve"> </w:t>
            </w:r>
            <w:r>
              <w:rPr>
                <w:sz w:val="20"/>
              </w:rPr>
              <w:t>of</w:t>
            </w:r>
            <w:r>
              <w:rPr>
                <w:spacing w:val="-11"/>
                <w:sz w:val="20"/>
              </w:rPr>
              <w:t xml:space="preserve"> </w:t>
            </w:r>
            <w:r>
              <w:rPr>
                <w:spacing w:val="-4"/>
                <w:sz w:val="20"/>
              </w:rPr>
              <w:t>year</w:t>
            </w:r>
          </w:p>
        </w:tc>
        <w:tc>
          <w:tcPr>
            <w:tcW w:w="1522" w:type="dxa"/>
            <w:tcBorders>
              <w:bottom w:val="single" w:sz="8" w:space="0" w:color="000000"/>
            </w:tcBorders>
          </w:tcPr>
          <w:p w14:paraId="0945607F" w14:textId="77777777" w:rsidR="00D873A2" w:rsidRDefault="00000000">
            <w:pPr>
              <w:pStyle w:val="TableParagraph"/>
              <w:spacing w:line="204" w:lineRule="exact"/>
              <w:ind w:left="-1" w:right="61"/>
              <w:jc w:val="right"/>
              <w:rPr>
                <w:sz w:val="20"/>
              </w:rPr>
            </w:pPr>
            <w:r>
              <w:rPr>
                <w:spacing w:val="-2"/>
                <w:sz w:val="20"/>
              </w:rPr>
              <w:t>788,971,719</w:t>
            </w:r>
          </w:p>
        </w:tc>
        <w:tc>
          <w:tcPr>
            <w:tcW w:w="1584" w:type="dxa"/>
            <w:tcBorders>
              <w:bottom w:val="single" w:sz="8" w:space="0" w:color="000000"/>
            </w:tcBorders>
          </w:tcPr>
          <w:p w14:paraId="4593AA86" w14:textId="77777777" w:rsidR="00D873A2" w:rsidRDefault="00000000">
            <w:pPr>
              <w:pStyle w:val="TableParagraph"/>
              <w:spacing w:line="204" w:lineRule="exact"/>
              <w:ind w:right="61"/>
              <w:jc w:val="right"/>
              <w:rPr>
                <w:sz w:val="20"/>
              </w:rPr>
            </w:pPr>
            <w:r>
              <w:rPr>
                <w:spacing w:val="-2"/>
                <w:sz w:val="20"/>
              </w:rPr>
              <w:t>701,442,846</w:t>
            </w:r>
          </w:p>
        </w:tc>
        <w:tc>
          <w:tcPr>
            <w:tcW w:w="1589" w:type="dxa"/>
            <w:tcBorders>
              <w:bottom w:val="single" w:sz="8" w:space="0" w:color="000000"/>
            </w:tcBorders>
          </w:tcPr>
          <w:p w14:paraId="4D01ADF8" w14:textId="77777777" w:rsidR="00D873A2" w:rsidRDefault="00000000">
            <w:pPr>
              <w:pStyle w:val="TableParagraph"/>
              <w:spacing w:line="204" w:lineRule="exact"/>
              <w:ind w:right="66"/>
              <w:jc w:val="right"/>
              <w:rPr>
                <w:sz w:val="20"/>
              </w:rPr>
            </w:pPr>
            <w:r>
              <w:rPr>
                <w:spacing w:val="-2"/>
                <w:sz w:val="20"/>
              </w:rPr>
              <w:t>87,528,873</w:t>
            </w:r>
          </w:p>
        </w:tc>
        <w:tc>
          <w:tcPr>
            <w:tcW w:w="1130" w:type="dxa"/>
          </w:tcPr>
          <w:p w14:paraId="547BF462" w14:textId="77777777" w:rsidR="00D873A2" w:rsidRDefault="00000000">
            <w:pPr>
              <w:pStyle w:val="TableParagraph"/>
              <w:spacing w:line="204" w:lineRule="exact"/>
              <w:ind w:left="493"/>
              <w:rPr>
                <w:sz w:val="20"/>
              </w:rPr>
            </w:pPr>
            <w:r>
              <w:rPr>
                <w:spacing w:val="-4"/>
                <w:sz w:val="20"/>
              </w:rPr>
              <w:t>12.5</w:t>
            </w:r>
          </w:p>
        </w:tc>
      </w:tr>
      <w:tr w:rsidR="00D873A2" w14:paraId="093DCB26" w14:textId="77777777">
        <w:trPr>
          <w:trHeight w:val="231"/>
        </w:trPr>
        <w:tc>
          <w:tcPr>
            <w:tcW w:w="4212" w:type="dxa"/>
          </w:tcPr>
          <w:p w14:paraId="7299EF4D" w14:textId="77777777" w:rsidR="00D873A2" w:rsidRDefault="00000000">
            <w:pPr>
              <w:pStyle w:val="TableParagraph"/>
              <w:spacing w:before="1" w:line="210" w:lineRule="exact"/>
              <w:ind w:left="50"/>
              <w:rPr>
                <w:sz w:val="20"/>
              </w:rPr>
            </w:pPr>
            <w:r>
              <w:rPr>
                <w:sz w:val="20"/>
              </w:rPr>
              <w:t>Net</w:t>
            </w:r>
            <w:r>
              <w:rPr>
                <w:spacing w:val="-5"/>
                <w:sz w:val="20"/>
              </w:rPr>
              <w:t xml:space="preserve"> </w:t>
            </w:r>
            <w:r>
              <w:rPr>
                <w:sz w:val="20"/>
              </w:rPr>
              <w:t>position,</w:t>
            </w:r>
            <w:r>
              <w:rPr>
                <w:spacing w:val="-5"/>
                <w:sz w:val="20"/>
              </w:rPr>
              <w:t xml:space="preserve"> </w:t>
            </w:r>
            <w:r>
              <w:rPr>
                <w:sz w:val="20"/>
              </w:rPr>
              <w:t>end</w:t>
            </w:r>
            <w:r>
              <w:rPr>
                <w:spacing w:val="-4"/>
                <w:sz w:val="20"/>
              </w:rPr>
              <w:t xml:space="preserve"> </w:t>
            </w:r>
            <w:r>
              <w:rPr>
                <w:sz w:val="20"/>
              </w:rPr>
              <w:t>of</w:t>
            </w:r>
            <w:r>
              <w:rPr>
                <w:spacing w:val="-5"/>
                <w:sz w:val="20"/>
              </w:rPr>
              <w:t xml:space="preserve"> </w:t>
            </w:r>
            <w:r>
              <w:rPr>
                <w:spacing w:val="-4"/>
                <w:sz w:val="20"/>
              </w:rPr>
              <w:t>year</w:t>
            </w:r>
          </w:p>
        </w:tc>
        <w:tc>
          <w:tcPr>
            <w:tcW w:w="1522" w:type="dxa"/>
            <w:tcBorders>
              <w:top w:val="single" w:sz="8" w:space="0" w:color="000000"/>
              <w:bottom w:val="double" w:sz="6" w:space="0" w:color="000000"/>
            </w:tcBorders>
          </w:tcPr>
          <w:p w14:paraId="167E53BD" w14:textId="77777777" w:rsidR="00D873A2" w:rsidRDefault="00000000">
            <w:pPr>
              <w:pStyle w:val="TableParagraph"/>
              <w:tabs>
                <w:tab w:val="left" w:pos="450"/>
              </w:tabs>
              <w:spacing w:before="1" w:line="210" w:lineRule="exact"/>
              <w:ind w:left="-1" w:right="61"/>
              <w:jc w:val="right"/>
              <w:rPr>
                <w:sz w:val="20"/>
              </w:rPr>
            </w:pPr>
            <w:r>
              <w:rPr>
                <w:spacing w:val="-10"/>
                <w:sz w:val="20"/>
              </w:rPr>
              <w:t>$</w:t>
            </w:r>
            <w:r>
              <w:rPr>
                <w:sz w:val="20"/>
              </w:rPr>
              <w:tab/>
            </w:r>
            <w:r>
              <w:rPr>
                <w:spacing w:val="-2"/>
                <w:sz w:val="20"/>
              </w:rPr>
              <w:t>906,563,078</w:t>
            </w:r>
          </w:p>
        </w:tc>
        <w:tc>
          <w:tcPr>
            <w:tcW w:w="1584" w:type="dxa"/>
            <w:tcBorders>
              <w:top w:val="single" w:sz="8" w:space="0" w:color="000000"/>
              <w:bottom w:val="double" w:sz="6" w:space="0" w:color="000000"/>
            </w:tcBorders>
          </w:tcPr>
          <w:p w14:paraId="075F2965" w14:textId="77777777" w:rsidR="00D873A2" w:rsidRDefault="00000000">
            <w:pPr>
              <w:pStyle w:val="TableParagraph"/>
              <w:tabs>
                <w:tab w:val="left" w:pos="451"/>
              </w:tabs>
              <w:spacing w:before="1" w:line="210" w:lineRule="exact"/>
              <w:ind w:right="61"/>
              <w:jc w:val="right"/>
              <w:rPr>
                <w:sz w:val="20"/>
              </w:rPr>
            </w:pPr>
            <w:r>
              <w:rPr>
                <w:spacing w:val="-10"/>
                <w:sz w:val="20"/>
              </w:rPr>
              <w:t>$</w:t>
            </w:r>
            <w:r>
              <w:rPr>
                <w:sz w:val="20"/>
              </w:rPr>
              <w:tab/>
            </w:r>
            <w:r>
              <w:rPr>
                <w:spacing w:val="-2"/>
                <w:sz w:val="20"/>
              </w:rPr>
              <w:t>788,971,719</w:t>
            </w:r>
          </w:p>
        </w:tc>
        <w:tc>
          <w:tcPr>
            <w:tcW w:w="1589" w:type="dxa"/>
            <w:tcBorders>
              <w:top w:val="single" w:sz="8" w:space="0" w:color="000000"/>
              <w:bottom w:val="double" w:sz="6" w:space="0" w:color="000000"/>
            </w:tcBorders>
          </w:tcPr>
          <w:p w14:paraId="68C3AFDA" w14:textId="77777777" w:rsidR="00D873A2" w:rsidRDefault="00000000">
            <w:pPr>
              <w:pStyle w:val="TableParagraph"/>
              <w:tabs>
                <w:tab w:val="left" w:pos="512"/>
              </w:tabs>
              <w:spacing w:before="1" w:line="210" w:lineRule="exact"/>
              <w:ind w:left="61"/>
              <w:rPr>
                <w:sz w:val="20"/>
              </w:rPr>
            </w:pPr>
            <w:r>
              <w:rPr>
                <w:spacing w:val="-10"/>
                <w:sz w:val="20"/>
              </w:rPr>
              <w:t>$</w:t>
            </w:r>
            <w:r>
              <w:rPr>
                <w:sz w:val="20"/>
              </w:rPr>
              <w:tab/>
            </w:r>
            <w:r>
              <w:rPr>
                <w:spacing w:val="-2"/>
                <w:sz w:val="20"/>
              </w:rPr>
              <w:t>117,591,359</w:t>
            </w:r>
          </w:p>
        </w:tc>
        <w:tc>
          <w:tcPr>
            <w:tcW w:w="1130" w:type="dxa"/>
          </w:tcPr>
          <w:p w14:paraId="363E25D2" w14:textId="77777777" w:rsidR="00D873A2" w:rsidRDefault="00000000">
            <w:pPr>
              <w:pStyle w:val="TableParagraph"/>
              <w:spacing w:before="1" w:line="210" w:lineRule="exact"/>
              <w:ind w:left="493"/>
              <w:rPr>
                <w:sz w:val="20"/>
              </w:rPr>
            </w:pPr>
            <w:r>
              <w:rPr>
                <w:sz w:val="20"/>
              </w:rPr>
              <w:t>14.9</w:t>
            </w:r>
            <w:r>
              <w:rPr>
                <w:spacing w:val="17"/>
                <w:sz w:val="20"/>
              </w:rPr>
              <w:t xml:space="preserve"> </w:t>
            </w:r>
            <w:r>
              <w:rPr>
                <w:spacing w:val="-12"/>
                <w:sz w:val="20"/>
              </w:rPr>
              <w:t>%</w:t>
            </w:r>
          </w:p>
        </w:tc>
      </w:tr>
    </w:tbl>
    <w:p w14:paraId="22A72CD3" w14:textId="77777777" w:rsidR="00D873A2" w:rsidRDefault="00D873A2">
      <w:pPr>
        <w:pStyle w:val="BodyText"/>
        <w:spacing w:before="149"/>
        <w:rPr>
          <w:b/>
          <w:sz w:val="20"/>
        </w:rPr>
      </w:pPr>
    </w:p>
    <w:p w14:paraId="026F6117" w14:textId="77777777" w:rsidR="00D873A2" w:rsidRDefault="00000000">
      <w:pPr>
        <w:ind w:left="140" w:right="154"/>
        <w:jc w:val="both"/>
        <w:rPr>
          <w:sz w:val="20"/>
        </w:rPr>
      </w:pPr>
      <w:r>
        <w:rPr>
          <w:sz w:val="20"/>
        </w:rPr>
        <w:t>The net position increased by $117.6 million during fiscal year 2024. This is attributed primarily to three items: contributions from participating trusts of $5.4 million, net investment income of $115.9 million, and distributions to participating trusts of $3.5 million.</w:t>
      </w:r>
    </w:p>
    <w:p w14:paraId="05EC58F2" w14:textId="77777777" w:rsidR="00D873A2" w:rsidRDefault="00000000">
      <w:pPr>
        <w:spacing w:before="145"/>
        <w:ind w:left="140" w:right="156"/>
        <w:jc w:val="both"/>
        <w:rPr>
          <w:sz w:val="20"/>
        </w:rPr>
      </w:pPr>
      <w:r>
        <w:rPr>
          <w:sz w:val="20"/>
        </w:rPr>
        <w:t>In 2024 the Fund experienced a net investment income of $115.9 million compared to a net investment income of $90.3 million in 2023.</w:t>
      </w:r>
      <w:r>
        <w:rPr>
          <w:spacing w:val="-2"/>
          <w:sz w:val="20"/>
        </w:rPr>
        <w:t xml:space="preserve"> </w:t>
      </w:r>
      <w:r>
        <w:rPr>
          <w:sz w:val="20"/>
        </w:rPr>
        <w:t>The</w:t>
      </w:r>
      <w:r>
        <w:rPr>
          <w:spacing w:val="-2"/>
          <w:sz w:val="20"/>
        </w:rPr>
        <w:t xml:space="preserve"> </w:t>
      </w:r>
      <w:r>
        <w:rPr>
          <w:sz w:val="20"/>
        </w:rPr>
        <w:t>Fund</w:t>
      </w:r>
      <w:r>
        <w:rPr>
          <w:spacing w:val="-2"/>
          <w:sz w:val="20"/>
        </w:rPr>
        <w:t xml:space="preserve"> </w:t>
      </w:r>
      <w:r>
        <w:rPr>
          <w:sz w:val="20"/>
        </w:rPr>
        <w:t>generated</w:t>
      </w:r>
      <w:r>
        <w:rPr>
          <w:spacing w:val="-2"/>
          <w:sz w:val="20"/>
        </w:rPr>
        <w:t xml:space="preserve"> </w:t>
      </w:r>
      <w:r>
        <w:rPr>
          <w:sz w:val="20"/>
        </w:rPr>
        <w:t>a</w:t>
      </w:r>
      <w:r>
        <w:rPr>
          <w:spacing w:val="-2"/>
          <w:sz w:val="20"/>
        </w:rPr>
        <w:t xml:space="preserve"> </w:t>
      </w:r>
      <w:r>
        <w:rPr>
          <w:sz w:val="20"/>
        </w:rPr>
        <w:t>return</w:t>
      </w:r>
      <w:r>
        <w:rPr>
          <w:spacing w:val="-3"/>
          <w:sz w:val="20"/>
        </w:rPr>
        <w:t xml:space="preserve"> </w:t>
      </w:r>
      <w:r>
        <w:rPr>
          <w:sz w:val="20"/>
        </w:rPr>
        <w:t>of</w:t>
      </w:r>
      <w:r>
        <w:rPr>
          <w:spacing w:val="-2"/>
          <w:sz w:val="20"/>
        </w:rPr>
        <w:t xml:space="preserve"> </w:t>
      </w:r>
      <w:r>
        <w:rPr>
          <w:sz w:val="20"/>
        </w:rPr>
        <w:t>14.7%</w:t>
      </w:r>
      <w:r>
        <w:rPr>
          <w:spacing w:val="-3"/>
          <w:sz w:val="20"/>
        </w:rPr>
        <w:t xml:space="preserve"> </w:t>
      </w:r>
      <w:r>
        <w:rPr>
          <w:sz w:val="20"/>
        </w:rPr>
        <w:t>(gross</w:t>
      </w:r>
      <w:r>
        <w:rPr>
          <w:spacing w:val="-3"/>
          <w:sz w:val="20"/>
        </w:rPr>
        <w:t xml:space="preserve"> </w:t>
      </w:r>
      <w:r>
        <w:rPr>
          <w:sz w:val="20"/>
        </w:rPr>
        <w:t>of</w:t>
      </w:r>
      <w:r>
        <w:rPr>
          <w:spacing w:val="-3"/>
          <w:sz w:val="20"/>
        </w:rPr>
        <w:t xml:space="preserve"> </w:t>
      </w:r>
      <w:r>
        <w:rPr>
          <w:sz w:val="20"/>
        </w:rPr>
        <w:t>fees)</w:t>
      </w:r>
      <w:r>
        <w:rPr>
          <w:spacing w:val="-3"/>
          <w:sz w:val="20"/>
        </w:rPr>
        <w:t xml:space="preserve"> </w:t>
      </w:r>
      <w:r>
        <w:rPr>
          <w:sz w:val="20"/>
        </w:rPr>
        <w:t>for</w:t>
      </w:r>
      <w:r>
        <w:rPr>
          <w:spacing w:val="-3"/>
          <w:sz w:val="20"/>
        </w:rPr>
        <w:t xml:space="preserve"> </w:t>
      </w:r>
      <w:r>
        <w:rPr>
          <w:sz w:val="20"/>
        </w:rPr>
        <w:t>fiscal</w:t>
      </w:r>
      <w:r>
        <w:rPr>
          <w:spacing w:val="-3"/>
          <w:sz w:val="20"/>
        </w:rPr>
        <w:t xml:space="preserve"> </w:t>
      </w:r>
      <w:r>
        <w:rPr>
          <w:sz w:val="20"/>
        </w:rPr>
        <w:t>year</w:t>
      </w:r>
      <w:r>
        <w:rPr>
          <w:spacing w:val="-2"/>
          <w:sz w:val="20"/>
        </w:rPr>
        <w:t xml:space="preserve"> </w:t>
      </w:r>
      <w:r>
        <w:rPr>
          <w:sz w:val="20"/>
        </w:rPr>
        <w:t>2024</w:t>
      </w:r>
      <w:r>
        <w:rPr>
          <w:spacing w:val="-1"/>
          <w:sz w:val="20"/>
        </w:rPr>
        <w:t xml:space="preserve"> </w:t>
      </w:r>
      <w:r>
        <w:rPr>
          <w:sz w:val="20"/>
        </w:rPr>
        <w:t>compared</w:t>
      </w:r>
      <w:r>
        <w:rPr>
          <w:spacing w:val="-2"/>
          <w:sz w:val="20"/>
        </w:rPr>
        <w:t xml:space="preserve"> </w:t>
      </w:r>
      <w:r>
        <w:rPr>
          <w:sz w:val="20"/>
        </w:rPr>
        <w:t>to</w:t>
      </w:r>
      <w:r>
        <w:rPr>
          <w:spacing w:val="-2"/>
          <w:sz w:val="20"/>
        </w:rPr>
        <w:t xml:space="preserve"> </w:t>
      </w:r>
      <w:r>
        <w:rPr>
          <w:sz w:val="20"/>
        </w:rPr>
        <w:t>a</w:t>
      </w:r>
      <w:r>
        <w:rPr>
          <w:spacing w:val="-2"/>
          <w:sz w:val="20"/>
        </w:rPr>
        <w:t xml:space="preserve"> </w:t>
      </w:r>
      <w:r>
        <w:rPr>
          <w:sz w:val="20"/>
        </w:rPr>
        <w:t>return</w:t>
      </w:r>
      <w:r>
        <w:rPr>
          <w:spacing w:val="-2"/>
          <w:sz w:val="20"/>
        </w:rPr>
        <w:t xml:space="preserve"> </w:t>
      </w:r>
      <w:r>
        <w:rPr>
          <w:sz w:val="20"/>
        </w:rPr>
        <w:t>of</w:t>
      </w:r>
      <w:r>
        <w:rPr>
          <w:spacing w:val="-2"/>
          <w:sz w:val="20"/>
        </w:rPr>
        <w:t xml:space="preserve"> </w:t>
      </w:r>
      <w:r>
        <w:rPr>
          <w:sz w:val="20"/>
        </w:rPr>
        <w:t>12.9%</w:t>
      </w:r>
      <w:r>
        <w:rPr>
          <w:spacing w:val="-3"/>
          <w:sz w:val="20"/>
        </w:rPr>
        <w:t xml:space="preserve"> </w:t>
      </w:r>
      <w:r>
        <w:rPr>
          <w:sz w:val="20"/>
        </w:rPr>
        <w:t>(gross</w:t>
      </w:r>
      <w:r>
        <w:rPr>
          <w:spacing w:val="-3"/>
          <w:sz w:val="20"/>
        </w:rPr>
        <w:t xml:space="preserve"> </w:t>
      </w:r>
      <w:r>
        <w:rPr>
          <w:sz w:val="20"/>
        </w:rPr>
        <w:t>of</w:t>
      </w:r>
      <w:r>
        <w:rPr>
          <w:spacing w:val="-3"/>
          <w:sz w:val="20"/>
        </w:rPr>
        <w:t xml:space="preserve"> </w:t>
      </w:r>
      <w:r>
        <w:rPr>
          <w:sz w:val="20"/>
        </w:rPr>
        <w:t>fees)</w:t>
      </w:r>
      <w:r>
        <w:rPr>
          <w:spacing w:val="-3"/>
          <w:sz w:val="20"/>
        </w:rPr>
        <w:t xml:space="preserve"> </w:t>
      </w:r>
      <w:r>
        <w:rPr>
          <w:sz w:val="20"/>
        </w:rPr>
        <w:t>for</w:t>
      </w:r>
      <w:r>
        <w:rPr>
          <w:spacing w:val="-3"/>
          <w:sz w:val="20"/>
        </w:rPr>
        <w:t xml:space="preserve"> </w:t>
      </w:r>
      <w:r>
        <w:rPr>
          <w:sz w:val="20"/>
        </w:rPr>
        <w:t>fiscal year 2023. Since inception (2008) the Fund has generated an annualized return (gross of fees) of 7.5%.</w:t>
      </w:r>
    </w:p>
    <w:p w14:paraId="571CE81F" w14:textId="77777777" w:rsidR="00D873A2" w:rsidRDefault="00D873A2">
      <w:pPr>
        <w:jc w:val="both"/>
        <w:rPr>
          <w:sz w:val="20"/>
        </w:rPr>
        <w:sectPr w:rsidR="00D873A2">
          <w:type w:val="continuous"/>
          <w:pgSz w:w="12240" w:h="15840"/>
          <w:pgMar w:top="720" w:right="560" w:bottom="720" w:left="580" w:header="732" w:footer="741" w:gutter="0"/>
          <w:cols w:space="720"/>
        </w:sectPr>
      </w:pPr>
    </w:p>
    <w:p w14:paraId="0B01E48B" w14:textId="77777777" w:rsidR="00D873A2" w:rsidRDefault="00D873A2">
      <w:pPr>
        <w:pStyle w:val="BodyText"/>
        <w:spacing w:before="240"/>
      </w:pPr>
    </w:p>
    <w:p w14:paraId="62A95347" w14:textId="77777777" w:rsidR="00D873A2" w:rsidRDefault="00000000">
      <w:pPr>
        <w:ind w:left="1011" w:right="1026"/>
        <w:jc w:val="center"/>
        <w:rPr>
          <w:b/>
          <w:sz w:val="24"/>
        </w:rPr>
      </w:pPr>
      <w:r>
        <w:rPr>
          <w:b/>
          <w:sz w:val="24"/>
        </w:rPr>
        <w:t xml:space="preserve">STATEMENT OF NET </w:t>
      </w:r>
      <w:r>
        <w:rPr>
          <w:b/>
          <w:spacing w:val="-2"/>
          <w:sz w:val="24"/>
        </w:rPr>
        <w:t>POSITION</w:t>
      </w:r>
    </w:p>
    <w:p w14:paraId="14ECC022" w14:textId="77777777" w:rsidR="00D873A2" w:rsidRDefault="00000000">
      <w:pPr>
        <w:pStyle w:val="BodyText"/>
        <w:ind w:left="1011" w:right="1026"/>
        <w:jc w:val="center"/>
      </w:pPr>
      <w:r>
        <w:t xml:space="preserve">June 30, </w:t>
      </w:r>
      <w:r>
        <w:rPr>
          <w:spacing w:val="-4"/>
        </w:rPr>
        <w:t>2024</w:t>
      </w:r>
    </w:p>
    <w:p w14:paraId="59939D0F" w14:textId="77777777" w:rsidR="00D873A2" w:rsidRDefault="00D873A2">
      <w:pPr>
        <w:pStyle w:val="BodyText"/>
        <w:rPr>
          <w:sz w:val="20"/>
        </w:rPr>
      </w:pPr>
    </w:p>
    <w:p w14:paraId="0EFD37F2" w14:textId="77777777" w:rsidR="00D873A2" w:rsidRDefault="00D873A2">
      <w:pPr>
        <w:pStyle w:val="BodyText"/>
        <w:rPr>
          <w:sz w:val="20"/>
        </w:rPr>
      </w:pPr>
    </w:p>
    <w:p w14:paraId="2357FD2E" w14:textId="77777777" w:rsidR="00D873A2" w:rsidRDefault="00D873A2">
      <w:pPr>
        <w:pStyle w:val="BodyText"/>
        <w:spacing w:before="5"/>
        <w:rPr>
          <w:sz w:val="20"/>
        </w:rPr>
      </w:pPr>
    </w:p>
    <w:p w14:paraId="0198A562" w14:textId="77777777" w:rsidR="00D873A2" w:rsidRDefault="00000000">
      <w:pPr>
        <w:tabs>
          <w:tab w:val="left" w:pos="561"/>
          <w:tab w:val="left" w:pos="1526"/>
        </w:tabs>
        <w:ind w:right="186"/>
        <w:jc w:val="right"/>
        <w:rPr>
          <w:b/>
          <w:sz w:val="20"/>
        </w:rPr>
      </w:pPr>
      <w:r>
        <w:rPr>
          <w:sz w:val="20"/>
          <w:u w:val="single"/>
        </w:rPr>
        <w:tab/>
      </w:r>
      <w:r>
        <w:rPr>
          <w:b/>
          <w:spacing w:val="-4"/>
          <w:sz w:val="20"/>
          <w:u w:val="single"/>
        </w:rPr>
        <w:t>2024</w:t>
      </w:r>
      <w:r>
        <w:rPr>
          <w:b/>
          <w:sz w:val="20"/>
          <w:u w:val="single"/>
        </w:rPr>
        <w:tab/>
      </w:r>
    </w:p>
    <w:p w14:paraId="580D41A5" w14:textId="77777777" w:rsidR="00D873A2" w:rsidRDefault="00000000">
      <w:pPr>
        <w:spacing w:before="164"/>
        <w:ind w:left="168"/>
        <w:rPr>
          <w:b/>
          <w:sz w:val="20"/>
        </w:rPr>
      </w:pPr>
      <w:r>
        <w:rPr>
          <w:b/>
          <w:spacing w:val="-2"/>
          <w:sz w:val="20"/>
        </w:rPr>
        <w:t>ASSETS</w:t>
      </w:r>
    </w:p>
    <w:p w14:paraId="0F9C34C2" w14:textId="77777777" w:rsidR="00D873A2" w:rsidRDefault="00000000">
      <w:pPr>
        <w:tabs>
          <w:tab w:val="left" w:pos="9384"/>
          <w:tab w:val="left" w:pos="9835"/>
        </w:tabs>
        <w:ind w:left="168"/>
        <w:rPr>
          <w:sz w:val="20"/>
        </w:rPr>
      </w:pPr>
      <w:r>
        <w:rPr>
          <w:sz w:val="20"/>
        </w:rPr>
        <w:t>Cash</w:t>
      </w:r>
      <w:r>
        <w:rPr>
          <w:spacing w:val="-8"/>
          <w:sz w:val="20"/>
        </w:rPr>
        <w:t xml:space="preserve"> </w:t>
      </w:r>
      <w:r>
        <w:rPr>
          <w:sz w:val="20"/>
        </w:rPr>
        <w:t>and</w:t>
      </w:r>
      <w:r>
        <w:rPr>
          <w:spacing w:val="-7"/>
          <w:sz w:val="20"/>
        </w:rPr>
        <w:t xml:space="preserve"> </w:t>
      </w:r>
      <w:r>
        <w:rPr>
          <w:sz w:val="20"/>
        </w:rPr>
        <w:t>cash</w:t>
      </w:r>
      <w:r>
        <w:rPr>
          <w:spacing w:val="-7"/>
          <w:sz w:val="20"/>
        </w:rPr>
        <w:t xml:space="preserve"> </w:t>
      </w:r>
      <w:r>
        <w:rPr>
          <w:spacing w:val="-2"/>
          <w:sz w:val="20"/>
        </w:rPr>
        <w:t>equivalents</w:t>
      </w:r>
      <w:r>
        <w:rPr>
          <w:sz w:val="20"/>
        </w:rPr>
        <w:tab/>
      </w:r>
      <w:r>
        <w:rPr>
          <w:spacing w:val="-10"/>
          <w:sz w:val="20"/>
          <w:u w:val="single"/>
        </w:rPr>
        <w:t>$</w:t>
      </w:r>
      <w:r>
        <w:rPr>
          <w:sz w:val="20"/>
          <w:u w:val="single"/>
        </w:rPr>
        <w:tab/>
      </w:r>
      <w:r>
        <w:rPr>
          <w:spacing w:val="-2"/>
          <w:sz w:val="20"/>
          <w:u w:val="single"/>
        </w:rPr>
        <w:t>111,150,681</w:t>
      </w:r>
    </w:p>
    <w:p w14:paraId="76A09EEF" w14:textId="77777777" w:rsidR="00D873A2" w:rsidRDefault="00000000">
      <w:pPr>
        <w:spacing w:before="92"/>
        <w:ind w:left="168"/>
        <w:rPr>
          <w:sz w:val="20"/>
        </w:rPr>
      </w:pPr>
      <w:r>
        <w:rPr>
          <w:spacing w:val="-2"/>
          <w:sz w:val="20"/>
        </w:rPr>
        <w:t>Receivables:</w:t>
      </w:r>
    </w:p>
    <w:p w14:paraId="0AFE3A54" w14:textId="77777777" w:rsidR="00D873A2" w:rsidRDefault="00000000">
      <w:pPr>
        <w:tabs>
          <w:tab w:val="left" w:pos="9443"/>
        </w:tabs>
        <w:ind w:right="254"/>
        <w:jc w:val="right"/>
        <w:rPr>
          <w:sz w:val="20"/>
        </w:rPr>
      </w:pPr>
      <w:r>
        <w:rPr>
          <w:spacing w:val="-2"/>
          <w:sz w:val="20"/>
        </w:rPr>
        <w:t>Accrued</w:t>
      </w:r>
      <w:r>
        <w:rPr>
          <w:spacing w:val="-1"/>
          <w:sz w:val="20"/>
        </w:rPr>
        <w:t xml:space="preserve"> </w:t>
      </w:r>
      <w:r>
        <w:rPr>
          <w:spacing w:val="-2"/>
          <w:sz w:val="20"/>
        </w:rPr>
        <w:t>investment</w:t>
      </w:r>
      <w:r>
        <w:rPr>
          <w:spacing w:val="1"/>
          <w:sz w:val="20"/>
        </w:rPr>
        <w:t xml:space="preserve"> </w:t>
      </w:r>
      <w:r>
        <w:rPr>
          <w:spacing w:val="-2"/>
          <w:sz w:val="20"/>
        </w:rPr>
        <w:t>income</w:t>
      </w:r>
      <w:r>
        <w:rPr>
          <w:sz w:val="20"/>
        </w:rPr>
        <w:tab/>
      </w:r>
      <w:r>
        <w:rPr>
          <w:spacing w:val="-2"/>
          <w:sz w:val="20"/>
        </w:rPr>
        <w:t>3,908,519</w:t>
      </w:r>
    </w:p>
    <w:p w14:paraId="56105399" w14:textId="77777777" w:rsidR="00D873A2" w:rsidRDefault="00000000">
      <w:pPr>
        <w:tabs>
          <w:tab w:val="left" w:pos="8791"/>
          <w:tab w:val="left" w:pos="9443"/>
        </w:tabs>
        <w:spacing w:before="1"/>
        <w:ind w:right="254"/>
        <w:jc w:val="right"/>
        <w:rPr>
          <w:sz w:val="20"/>
        </w:rPr>
      </w:pPr>
      <w:r>
        <w:rPr>
          <w:w w:val="99"/>
          <w:sz w:val="20"/>
        </w:rPr>
        <w:t>Pending</w:t>
      </w:r>
      <w:r>
        <w:rPr>
          <w:sz w:val="20"/>
        </w:rPr>
        <w:t xml:space="preserve"> </w:t>
      </w:r>
      <w:r>
        <w:rPr>
          <w:w w:val="99"/>
          <w:sz w:val="20"/>
        </w:rPr>
        <w:t>trades</w:t>
      </w:r>
      <w:r>
        <w:rPr>
          <w:sz w:val="20"/>
        </w:rPr>
        <w:t xml:space="preserve"> </w:t>
      </w:r>
      <w:r>
        <w:rPr>
          <w:w w:val="99"/>
          <w:sz w:val="20"/>
        </w:rPr>
        <w:t>receivable</w:t>
      </w:r>
      <w:r>
        <w:rPr>
          <w:sz w:val="20"/>
        </w:rPr>
        <w:tab/>
      </w:r>
      <w:r>
        <w:rPr>
          <w:w w:val="99"/>
          <w:sz w:val="20"/>
          <w:u w:val="single"/>
        </w:rPr>
        <w:t xml:space="preserve"> </w:t>
      </w:r>
      <w:r>
        <w:rPr>
          <w:sz w:val="20"/>
          <w:u w:val="single"/>
        </w:rPr>
        <w:tab/>
      </w:r>
      <w:r>
        <w:rPr>
          <w:spacing w:val="1"/>
          <w:w w:val="99"/>
          <w:sz w:val="20"/>
          <w:u w:val="single"/>
        </w:rPr>
        <w:t>5,890,902</w:t>
      </w:r>
    </w:p>
    <w:p w14:paraId="4B63FF6E" w14:textId="77777777" w:rsidR="00D873A2" w:rsidRDefault="00000000">
      <w:pPr>
        <w:tabs>
          <w:tab w:val="left" w:pos="8207"/>
          <w:tab w:val="left" w:pos="8860"/>
        </w:tabs>
        <w:spacing w:before="91"/>
        <w:ind w:right="254"/>
        <w:jc w:val="right"/>
        <w:rPr>
          <w:sz w:val="20"/>
        </w:rPr>
      </w:pPr>
      <w:r>
        <w:rPr>
          <w:sz w:val="20"/>
        </w:rPr>
        <w:t>Total</w:t>
      </w:r>
      <w:r>
        <w:rPr>
          <w:spacing w:val="-5"/>
          <w:sz w:val="20"/>
        </w:rPr>
        <w:t xml:space="preserve"> </w:t>
      </w:r>
      <w:r>
        <w:rPr>
          <w:spacing w:val="-2"/>
          <w:sz w:val="20"/>
        </w:rPr>
        <w:t>receivables</w:t>
      </w:r>
      <w:r>
        <w:rPr>
          <w:sz w:val="20"/>
        </w:rPr>
        <w:tab/>
      </w:r>
      <w:r>
        <w:rPr>
          <w:sz w:val="20"/>
          <w:u w:val="single"/>
        </w:rPr>
        <w:tab/>
      </w:r>
      <w:r>
        <w:rPr>
          <w:spacing w:val="-2"/>
          <w:sz w:val="20"/>
          <w:u w:val="single"/>
        </w:rPr>
        <w:t>9,799,421</w:t>
      </w:r>
    </w:p>
    <w:p w14:paraId="564AF98C" w14:textId="77777777" w:rsidR="00D873A2" w:rsidRDefault="00D873A2">
      <w:pPr>
        <w:pStyle w:val="BodyText"/>
        <w:spacing w:before="164"/>
        <w:rPr>
          <w:sz w:val="20"/>
        </w:rPr>
      </w:pPr>
    </w:p>
    <w:p w14:paraId="155460DB" w14:textId="77777777" w:rsidR="00D873A2" w:rsidRDefault="00000000">
      <w:pPr>
        <w:spacing w:after="10"/>
        <w:ind w:left="168"/>
        <w:rPr>
          <w:sz w:val="20"/>
        </w:rPr>
      </w:pPr>
      <w:r>
        <w:rPr>
          <w:sz w:val="20"/>
        </w:rPr>
        <w:t>Investments,</w:t>
      </w:r>
      <w:r>
        <w:rPr>
          <w:spacing w:val="-11"/>
          <w:sz w:val="20"/>
        </w:rPr>
        <w:t xml:space="preserve"> </w:t>
      </w:r>
      <w:r>
        <w:rPr>
          <w:sz w:val="20"/>
        </w:rPr>
        <w:t>at</w:t>
      </w:r>
      <w:r>
        <w:rPr>
          <w:spacing w:val="-11"/>
          <w:sz w:val="20"/>
        </w:rPr>
        <w:t xml:space="preserve"> </w:t>
      </w:r>
      <w:r>
        <w:rPr>
          <w:sz w:val="20"/>
        </w:rPr>
        <w:t>fair</w:t>
      </w:r>
      <w:r>
        <w:rPr>
          <w:spacing w:val="-11"/>
          <w:sz w:val="20"/>
        </w:rPr>
        <w:t xml:space="preserve"> </w:t>
      </w:r>
      <w:r>
        <w:rPr>
          <w:spacing w:val="-2"/>
          <w:sz w:val="20"/>
        </w:rPr>
        <w:t>value:</w:t>
      </w:r>
    </w:p>
    <w:tbl>
      <w:tblPr>
        <w:tblW w:w="0" w:type="auto"/>
        <w:tblInd w:w="551" w:type="dxa"/>
        <w:tblLayout w:type="fixed"/>
        <w:tblCellMar>
          <w:left w:w="0" w:type="dxa"/>
          <w:right w:w="0" w:type="dxa"/>
        </w:tblCellMar>
        <w:tblLook w:val="01E0" w:firstRow="1" w:lastRow="1" w:firstColumn="1" w:lastColumn="1" w:noHBand="0" w:noVBand="0"/>
      </w:tblPr>
      <w:tblGrid>
        <w:gridCol w:w="5972"/>
        <w:gridCol w:w="4378"/>
      </w:tblGrid>
      <w:tr w:rsidR="00D873A2" w14:paraId="380C52C0" w14:textId="77777777">
        <w:trPr>
          <w:trHeight w:val="225"/>
        </w:trPr>
        <w:tc>
          <w:tcPr>
            <w:tcW w:w="5972" w:type="dxa"/>
          </w:tcPr>
          <w:p w14:paraId="611461BC" w14:textId="77777777" w:rsidR="00D873A2" w:rsidRDefault="00000000">
            <w:pPr>
              <w:pStyle w:val="TableParagraph"/>
              <w:spacing w:line="205" w:lineRule="exact"/>
              <w:ind w:left="50"/>
              <w:rPr>
                <w:sz w:val="20"/>
              </w:rPr>
            </w:pPr>
            <w:r>
              <w:rPr>
                <w:sz w:val="20"/>
              </w:rPr>
              <w:t>U.S.</w:t>
            </w:r>
            <w:r>
              <w:rPr>
                <w:spacing w:val="-4"/>
                <w:sz w:val="20"/>
              </w:rPr>
              <w:t xml:space="preserve"> </w:t>
            </w:r>
            <w:r>
              <w:rPr>
                <w:spacing w:val="-2"/>
                <w:sz w:val="20"/>
              </w:rPr>
              <w:t>bonds</w:t>
            </w:r>
          </w:p>
        </w:tc>
        <w:tc>
          <w:tcPr>
            <w:tcW w:w="4378" w:type="dxa"/>
          </w:tcPr>
          <w:p w14:paraId="65F661A1" w14:textId="77777777" w:rsidR="00D873A2" w:rsidRDefault="00000000">
            <w:pPr>
              <w:pStyle w:val="TableParagraph"/>
              <w:spacing w:line="205" w:lineRule="exact"/>
              <w:ind w:right="47"/>
              <w:jc w:val="right"/>
              <w:rPr>
                <w:sz w:val="20"/>
              </w:rPr>
            </w:pPr>
            <w:r>
              <w:rPr>
                <w:spacing w:val="-2"/>
                <w:sz w:val="20"/>
              </w:rPr>
              <w:t>240,809,490</w:t>
            </w:r>
          </w:p>
        </w:tc>
      </w:tr>
      <w:tr w:rsidR="00D873A2" w14:paraId="3AFA9A74" w14:textId="77777777">
        <w:trPr>
          <w:trHeight w:val="230"/>
        </w:trPr>
        <w:tc>
          <w:tcPr>
            <w:tcW w:w="5972" w:type="dxa"/>
          </w:tcPr>
          <w:p w14:paraId="4BCF73DB" w14:textId="77777777" w:rsidR="00D873A2" w:rsidRDefault="00000000">
            <w:pPr>
              <w:pStyle w:val="TableParagraph"/>
              <w:spacing w:line="210" w:lineRule="exact"/>
              <w:ind w:left="50"/>
              <w:rPr>
                <w:sz w:val="20"/>
              </w:rPr>
            </w:pPr>
            <w:r>
              <w:rPr>
                <w:sz w:val="20"/>
              </w:rPr>
              <w:t>U.S.</w:t>
            </w:r>
            <w:r>
              <w:rPr>
                <w:spacing w:val="-4"/>
                <w:sz w:val="20"/>
              </w:rPr>
              <w:t xml:space="preserve"> </w:t>
            </w:r>
            <w:r>
              <w:rPr>
                <w:spacing w:val="-2"/>
                <w:sz w:val="20"/>
              </w:rPr>
              <w:t>stocks</w:t>
            </w:r>
          </w:p>
        </w:tc>
        <w:tc>
          <w:tcPr>
            <w:tcW w:w="4378" w:type="dxa"/>
          </w:tcPr>
          <w:p w14:paraId="709C65CF" w14:textId="77777777" w:rsidR="00D873A2" w:rsidRDefault="00000000">
            <w:pPr>
              <w:pStyle w:val="TableParagraph"/>
              <w:spacing w:line="210" w:lineRule="exact"/>
              <w:ind w:right="47"/>
              <w:jc w:val="right"/>
              <w:rPr>
                <w:sz w:val="20"/>
              </w:rPr>
            </w:pPr>
            <w:r>
              <w:rPr>
                <w:spacing w:val="-2"/>
                <w:sz w:val="20"/>
              </w:rPr>
              <w:t>380,585,325</w:t>
            </w:r>
          </w:p>
        </w:tc>
      </w:tr>
      <w:tr w:rsidR="00D873A2" w14:paraId="14D43BC4" w14:textId="77777777">
        <w:trPr>
          <w:trHeight w:val="276"/>
        </w:trPr>
        <w:tc>
          <w:tcPr>
            <w:tcW w:w="5972" w:type="dxa"/>
          </w:tcPr>
          <w:p w14:paraId="3B042F7B" w14:textId="77777777" w:rsidR="00D873A2" w:rsidRDefault="00000000">
            <w:pPr>
              <w:pStyle w:val="TableParagraph"/>
              <w:spacing w:line="226" w:lineRule="exact"/>
              <w:ind w:left="50"/>
              <w:rPr>
                <w:sz w:val="20"/>
              </w:rPr>
            </w:pPr>
            <w:r>
              <w:rPr>
                <w:sz w:val="20"/>
              </w:rPr>
              <w:t>International</w:t>
            </w:r>
            <w:r>
              <w:rPr>
                <w:spacing w:val="-12"/>
                <w:sz w:val="20"/>
              </w:rPr>
              <w:t xml:space="preserve"> </w:t>
            </w:r>
            <w:r>
              <w:rPr>
                <w:spacing w:val="-2"/>
                <w:sz w:val="20"/>
              </w:rPr>
              <w:t>stocks</w:t>
            </w:r>
          </w:p>
        </w:tc>
        <w:tc>
          <w:tcPr>
            <w:tcW w:w="4378" w:type="dxa"/>
          </w:tcPr>
          <w:p w14:paraId="2A9E4545" w14:textId="77777777" w:rsidR="00D873A2" w:rsidRDefault="00000000">
            <w:pPr>
              <w:pStyle w:val="TableParagraph"/>
              <w:tabs>
                <w:tab w:val="left" w:pos="451"/>
              </w:tabs>
              <w:spacing w:line="226" w:lineRule="exact"/>
              <w:ind w:right="47"/>
              <w:jc w:val="right"/>
              <w:rPr>
                <w:sz w:val="20"/>
              </w:rPr>
            </w:pPr>
            <w:r>
              <w:rPr>
                <w:sz w:val="20"/>
                <w:u w:val="single"/>
              </w:rPr>
              <w:tab/>
            </w:r>
            <w:r>
              <w:rPr>
                <w:spacing w:val="-2"/>
                <w:sz w:val="20"/>
                <w:u w:val="single"/>
              </w:rPr>
              <w:t>165,719,811</w:t>
            </w:r>
          </w:p>
        </w:tc>
      </w:tr>
      <w:tr w:rsidR="00D873A2" w14:paraId="35961481" w14:textId="77777777">
        <w:trPr>
          <w:trHeight w:val="321"/>
        </w:trPr>
        <w:tc>
          <w:tcPr>
            <w:tcW w:w="5972" w:type="dxa"/>
          </w:tcPr>
          <w:p w14:paraId="2D057D8F" w14:textId="77777777" w:rsidR="00D873A2" w:rsidRDefault="00000000">
            <w:pPr>
              <w:pStyle w:val="TableParagraph"/>
              <w:spacing w:before="41"/>
              <w:ind w:left="633"/>
              <w:rPr>
                <w:sz w:val="20"/>
              </w:rPr>
            </w:pPr>
            <w:r>
              <w:rPr>
                <w:sz w:val="20"/>
              </w:rPr>
              <w:t>Total</w:t>
            </w:r>
            <w:r>
              <w:rPr>
                <w:spacing w:val="-11"/>
                <w:sz w:val="20"/>
              </w:rPr>
              <w:t xml:space="preserve"> </w:t>
            </w:r>
            <w:r>
              <w:rPr>
                <w:sz w:val="20"/>
              </w:rPr>
              <w:t>investments,</w:t>
            </w:r>
            <w:r>
              <w:rPr>
                <w:spacing w:val="-10"/>
                <w:sz w:val="20"/>
              </w:rPr>
              <w:t xml:space="preserve"> </w:t>
            </w:r>
            <w:r>
              <w:rPr>
                <w:sz w:val="20"/>
              </w:rPr>
              <w:t>at</w:t>
            </w:r>
            <w:r>
              <w:rPr>
                <w:spacing w:val="-11"/>
                <w:sz w:val="20"/>
              </w:rPr>
              <w:t xml:space="preserve"> </w:t>
            </w:r>
            <w:r>
              <w:rPr>
                <w:sz w:val="20"/>
              </w:rPr>
              <w:t>fair</w:t>
            </w:r>
            <w:r>
              <w:rPr>
                <w:spacing w:val="-10"/>
                <w:sz w:val="20"/>
              </w:rPr>
              <w:t xml:space="preserve"> </w:t>
            </w:r>
            <w:r>
              <w:rPr>
                <w:spacing w:val="-2"/>
                <w:sz w:val="20"/>
              </w:rPr>
              <w:t>value</w:t>
            </w:r>
          </w:p>
        </w:tc>
        <w:tc>
          <w:tcPr>
            <w:tcW w:w="4378" w:type="dxa"/>
          </w:tcPr>
          <w:p w14:paraId="46AEA8FF" w14:textId="77777777" w:rsidR="00D873A2" w:rsidRDefault="00000000">
            <w:pPr>
              <w:pStyle w:val="TableParagraph"/>
              <w:tabs>
                <w:tab w:val="left" w:pos="451"/>
              </w:tabs>
              <w:spacing w:before="41"/>
              <w:ind w:right="47"/>
              <w:jc w:val="right"/>
              <w:rPr>
                <w:sz w:val="20"/>
              </w:rPr>
            </w:pPr>
            <w:r>
              <w:rPr>
                <w:sz w:val="20"/>
                <w:u w:val="single"/>
              </w:rPr>
              <w:tab/>
            </w:r>
            <w:r>
              <w:rPr>
                <w:spacing w:val="-2"/>
                <w:sz w:val="20"/>
                <w:u w:val="single"/>
              </w:rPr>
              <w:t>787,114,626</w:t>
            </w:r>
          </w:p>
        </w:tc>
      </w:tr>
      <w:tr w:rsidR="00D873A2" w14:paraId="5AFC6B3C" w14:textId="77777777">
        <w:trPr>
          <w:trHeight w:val="271"/>
        </w:trPr>
        <w:tc>
          <w:tcPr>
            <w:tcW w:w="5972" w:type="dxa"/>
          </w:tcPr>
          <w:p w14:paraId="599D78D8" w14:textId="77777777" w:rsidR="00D873A2" w:rsidRDefault="00000000">
            <w:pPr>
              <w:pStyle w:val="TableParagraph"/>
              <w:spacing w:before="41" w:line="210" w:lineRule="exact"/>
              <w:ind w:left="633"/>
              <w:rPr>
                <w:sz w:val="20"/>
              </w:rPr>
            </w:pPr>
            <w:r>
              <w:rPr>
                <w:sz w:val="20"/>
              </w:rPr>
              <w:t>Total</w:t>
            </w:r>
            <w:r>
              <w:rPr>
                <w:spacing w:val="-5"/>
                <w:sz w:val="20"/>
              </w:rPr>
              <w:t xml:space="preserve"> </w:t>
            </w:r>
            <w:r>
              <w:rPr>
                <w:spacing w:val="-2"/>
                <w:sz w:val="20"/>
              </w:rPr>
              <w:t>assets</w:t>
            </w:r>
          </w:p>
        </w:tc>
        <w:tc>
          <w:tcPr>
            <w:tcW w:w="4378" w:type="dxa"/>
          </w:tcPr>
          <w:p w14:paraId="0931EA76" w14:textId="77777777" w:rsidR="00D873A2" w:rsidRDefault="00000000">
            <w:pPr>
              <w:pStyle w:val="TableParagraph"/>
              <w:tabs>
                <w:tab w:val="left" w:pos="451"/>
              </w:tabs>
              <w:spacing w:before="41" w:line="210" w:lineRule="exact"/>
              <w:ind w:right="47"/>
              <w:jc w:val="right"/>
              <w:rPr>
                <w:sz w:val="20"/>
              </w:rPr>
            </w:pPr>
            <w:r>
              <w:rPr>
                <w:sz w:val="20"/>
                <w:u w:val="single"/>
              </w:rPr>
              <w:tab/>
            </w:r>
            <w:r>
              <w:rPr>
                <w:spacing w:val="-2"/>
                <w:sz w:val="20"/>
                <w:u w:val="single"/>
              </w:rPr>
              <w:t>908,064,728</w:t>
            </w:r>
          </w:p>
        </w:tc>
      </w:tr>
    </w:tbl>
    <w:p w14:paraId="20AAC9BF" w14:textId="77777777" w:rsidR="00D873A2" w:rsidRDefault="00D873A2">
      <w:pPr>
        <w:pStyle w:val="BodyText"/>
        <w:rPr>
          <w:sz w:val="20"/>
        </w:rPr>
      </w:pPr>
    </w:p>
    <w:p w14:paraId="530A5BE8" w14:textId="77777777" w:rsidR="00D873A2" w:rsidRDefault="00D873A2">
      <w:pPr>
        <w:pStyle w:val="BodyText"/>
        <w:spacing w:before="17"/>
        <w:rPr>
          <w:sz w:val="20"/>
        </w:rPr>
      </w:pPr>
    </w:p>
    <w:tbl>
      <w:tblPr>
        <w:tblW w:w="0" w:type="auto"/>
        <w:tblInd w:w="126" w:type="dxa"/>
        <w:tblLayout w:type="fixed"/>
        <w:tblCellMar>
          <w:left w:w="0" w:type="dxa"/>
          <w:right w:w="0" w:type="dxa"/>
        </w:tblCellMar>
        <w:tblLook w:val="01E0" w:firstRow="1" w:lastRow="1" w:firstColumn="1" w:lastColumn="1" w:noHBand="0" w:noVBand="0"/>
      </w:tblPr>
      <w:tblGrid>
        <w:gridCol w:w="6256"/>
        <w:gridCol w:w="4519"/>
      </w:tblGrid>
      <w:tr w:rsidR="00D873A2" w14:paraId="1D2D630D" w14:textId="77777777">
        <w:trPr>
          <w:trHeight w:val="455"/>
        </w:trPr>
        <w:tc>
          <w:tcPr>
            <w:tcW w:w="6256" w:type="dxa"/>
          </w:tcPr>
          <w:p w14:paraId="4F74C3F9" w14:textId="77777777" w:rsidR="00D873A2" w:rsidRDefault="00000000">
            <w:pPr>
              <w:pStyle w:val="TableParagraph"/>
              <w:spacing w:line="221" w:lineRule="exact"/>
              <w:ind w:left="50"/>
              <w:rPr>
                <w:b/>
                <w:sz w:val="20"/>
              </w:rPr>
            </w:pPr>
            <w:r>
              <w:rPr>
                <w:b/>
                <w:spacing w:val="-2"/>
                <w:sz w:val="20"/>
              </w:rPr>
              <w:t>LIABILITIES</w:t>
            </w:r>
          </w:p>
          <w:p w14:paraId="4D8F087D" w14:textId="77777777" w:rsidR="00D873A2" w:rsidRDefault="00000000">
            <w:pPr>
              <w:pStyle w:val="TableParagraph"/>
              <w:spacing w:line="215" w:lineRule="exact"/>
              <w:ind w:left="50"/>
              <w:rPr>
                <w:sz w:val="20"/>
              </w:rPr>
            </w:pPr>
            <w:r>
              <w:rPr>
                <w:sz w:val="20"/>
              </w:rPr>
              <w:t>Accounts</w:t>
            </w:r>
            <w:r>
              <w:rPr>
                <w:spacing w:val="-9"/>
                <w:sz w:val="20"/>
              </w:rPr>
              <w:t xml:space="preserve"> </w:t>
            </w:r>
            <w:r>
              <w:rPr>
                <w:sz w:val="20"/>
              </w:rPr>
              <w:t>payable</w:t>
            </w:r>
            <w:r>
              <w:rPr>
                <w:spacing w:val="-8"/>
                <w:sz w:val="20"/>
              </w:rPr>
              <w:t xml:space="preserve"> </w:t>
            </w:r>
            <w:r>
              <w:rPr>
                <w:sz w:val="20"/>
              </w:rPr>
              <w:t>and</w:t>
            </w:r>
            <w:r>
              <w:rPr>
                <w:spacing w:val="-9"/>
                <w:sz w:val="20"/>
              </w:rPr>
              <w:t xml:space="preserve"> </w:t>
            </w:r>
            <w:r>
              <w:rPr>
                <w:sz w:val="20"/>
              </w:rPr>
              <w:t>accrued</w:t>
            </w:r>
            <w:r>
              <w:rPr>
                <w:spacing w:val="-8"/>
                <w:sz w:val="20"/>
              </w:rPr>
              <w:t xml:space="preserve"> </w:t>
            </w:r>
            <w:r>
              <w:rPr>
                <w:spacing w:val="-2"/>
                <w:sz w:val="20"/>
              </w:rPr>
              <w:t>expenses</w:t>
            </w:r>
          </w:p>
        </w:tc>
        <w:tc>
          <w:tcPr>
            <w:tcW w:w="4519" w:type="dxa"/>
          </w:tcPr>
          <w:p w14:paraId="034585DF" w14:textId="77777777" w:rsidR="00D873A2" w:rsidRDefault="00000000">
            <w:pPr>
              <w:pStyle w:val="TableParagraph"/>
              <w:spacing w:before="221" w:line="215" w:lineRule="exact"/>
              <w:ind w:right="47"/>
              <w:jc w:val="right"/>
              <w:rPr>
                <w:sz w:val="20"/>
              </w:rPr>
            </w:pPr>
            <w:r>
              <w:rPr>
                <w:spacing w:val="-2"/>
                <w:sz w:val="20"/>
              </w:rPr>
              <w:t>29,193</w:t>
            </w:r>
          </w:p>
        </w:tc>
      </w:tr>
      <w:tr w:rsidR="00D873A2" w14:paraId="072787D5" w14:textId="77777777">
        <w:trPr>
          <w:trHeight w:val="230"/>
        </w:trPr>
        <w:tc>
          <w:tcPr>
            <w:tcW w:w="6256" w:type="dxa"/>
          </w:tcPr>
          <w:p w14:paraId="713DB58D" w14:textId="77777777" w:rsidR="00D873A2" w:rsidRDefault="00000000">
            <w:pPr>
              <w:pStyle w:val="TableParagraph"/>
              <w:spacing w:line="210" w:lineRule="exact"/>
              <w:ind w:left="50"/>
              <w:rPr>
                <w:sz w:val="20"/>
              </w:rPr>
            </w:pPr>
            <w:r>
              <w:rPr>
                <w:spacing w:val="-2"/>
                <w:sz w:val="20"/>
              </w:rPr>
              <w:t>Management</w:t>
            </w:r>
            <w:r>
              <w:rPr>
                <w:sz w:val="20"/>
              </w:rPr>
              <w:t xml:space="preserve"> </w:t>
            </w:r>
            <w:r>
              <w:rPr>
                <w:spacing w:val="-2"/>
                <w:sz w:val="20"/>
              </w:rPr>
              <w:t>fees</w:t>
            </w:r>
            <w:r>
              <w:rPr>
                <w:sz w:val="20"/>
              </w:rPr>
              <w:t xml:space="preserve"> </w:t>
            </w:r>
            <w:r>
              <w:rPr>
                <w:spacing w:val="-2"/>
                <w:sz w:val="20"/>
              </w:rPr>
              <w:t>payable</w:t>
            </w:r>
          </w:p>
        </w:tc>
        <w:tc>
          <w:tcPr>
            <w:tcW w:w="4519" w:type="dxa"/>
          </w:tcPr>
          <w:p w14:paraId="676ACC2B" w14:textId="77777777" w:rsidR="00D873A2" w:rsidRDefault="00000000">
            <w:pPr>
              <w:pStyle w:val="TableParagraph"/>
              <w:spacing w:line="210" w:lineRule="exact"/>
              <w:ind w:right="47"/>
              <w:jc w:val="right"/>
              <w:rPr>
                <w:sz w:val="20"/>
              </w:rPr>
            </w:pPr>
            <w:r>
              <w:rPr>
                <w:spacing w:val="-2"/>
                <w:sz w:val="20"/>
              </w:rPr>
              <w:t>35,435</w:t>
            </w:r>
          </w:p>
        </w:tc>
      </w:tr>
      <w:tr w:rsidR="00D873A2" w14:paraId="21CFC881" w14:textId="77777777">
        <w:trPr>
          <w:trHeight w:val="276"/>
        </w:trPr>
        <w:tc>
          <w:tcPr>
            <w:tcW w:w="6256" w:type="dxa"/>
          </w:tcPr>
          <w:p w14:paraId="1292B3AC" w14:textId="77777777" w:rsidR="00D873A2" w:rsidRDefault="00000000">
            <w:pPr>
              <w:pStyle w:val="TableParagraph"/>
              <w:spacing w:line="226" w:lineRule="exact"/>
              <w:ind w:left="50"/>
              <w:rPr>
                <w:sz w:val="20"/>
              </w:rPr>
            </w:pPr>
            <w:r>
              <w:rPr>
                <w:sz w:val="20"/>
              </w:rPr>
              <w:t>Pending</w:t>
            </w:r>
            <w:r>
              <w:rPr>
                <w:spacing w:val="-6"/>
                <w:sz w:val="20"/>
              </w:rPr>
              <w:t xml:space="preserve"> </w:t>
            </w:r>
            <w:r>
              <w:rPr>
                <w:sz w:val="20"/>
              </w:rPr>
              <w:t>trades</w:t>
            </w:r>
            <w:r>
              <w:rPr>
                <w:spacing w:val="-7"/>
                <w:sz w:val="20"/>
              </w:rPr>
              <w:t xml:space="preserve"> </w:t>
            </w:r>
            <w:r>
              <w:rPr>
                <w:spacing w:val="-2"/>
                <w:sz w:val="20"/>
              </w:rPr>
              <w:t>payable</w:t>
            </w:r>
          </w:p>
        </w:tc>
        <w:tc>
          <w:tcPr>
            <w:tcW w:w="4519" w:type="dxa"/>
          </w:tcPr>
          <w:p w14:paraId="2103974A" w14:textId="77777777" w:rsidR="00D873A2" w:rsidRDefault="00000000">
            <w:pPr>
              <w:pStyle w:val="TableParagraph"/>
              <w:tabs>
                <w:tab w:val="left" w:pos="652"/>
              </w:tabs>
              <w:spacing w:line="226" w:lineRule="exact"/>
              <w:ind w:right="48"/>
              <w:jc w:val="right"/>
              <w:rPr>
                <w:sz w:val="20"/>
              </w:rPr>
            </w:pPr>
            <w:r>
              <w:rPr>
                <w:sz w:val="20"/>
                <w:u w:val="single"/>
              </w:rPr>
              <w:tab/>
            </w:r>
            <w:r>
              <w:rPr>
                <w:spacing w:val="-2"/>
                <w:sz w:val="20"/>
                <w:u w:val="single"/>
              </w:rPr>
              <w:t>1,437,022</w:t>
            </w:r>
          </w:p>
        </w:tc>
      </w:tr>
      <w:tr w:rsidR="00D873A2" w14:paraId="5E0E457E" w14:textId="77777777">
        <w:trPr>
          <w:trHeight w:val="312"/>
        </w:trPr>
        <w:tc>
          <w:tcPr>
            <w:tcW w:w="6256" w:type="dxa"/>
          </w:tcPr>
          <w:p w14:paraId="3B4BAF71" w14:textId="77777777" w:rsidR="00D873A2" w:rsidRDefault="00000000">
            <w:pPr>
              <w:pStyle w:val="TableParagraph"/>
              <w:spacing w:before="41"/>
              <w:ind w:left="1058"/>
              <w:rPr>
                <w:sz w:val="20"/>
              </w:rPr>
            </w:pPr>
            <w:r>
              <w:rPr>
                <w:sz w:val="20"/>
              </w:rPr>
              <w:t>Total</w:t>
            </w:r>
            <w:r>
              <w:rPr>
                <w:spacing w:val="-5"/>
                <w:sz w:val="20"/>
              </w:rPr>
              <w:t xml:space="preserve"> </w:t>
            </w:r>
            <w:r>
              <w:rPr>
                <w:spacing w:val="-2"/>
                <w:sz w:val="20"/>
              </w:rPr>
              <w:t>liabilities</w:t>
            </w:r>
          </w:p>
        </w:tc>
        <w:tc>
          <w:tcPr>
            <w:tcW w:w="4519" w:type="dxa"/>
          </w:tcPr>
          <w:p w14:paraId="61964CD4" w14:textId="77777777" w:rsidR="00D873A2" w:rsidRDefault="00D873A2">
            <w:pPr>
              <w:pStyle w:val="TableParagraph"/>
              <w:rPr>
                <w:sz w:val="20"/>
              </w:rPr>
            </w:pPr>
          </w:p>
        </w:tc>
      </w:tr>
      <w:tr w:rsidR="00D873A2" w14:paraId="6544F6AB" w14:textId="77777777">
        <w:trPr>
          <w:trHeight w:val="347"/>
        </w:trPr>
        <w:tc>
          <w:tcPr>
            <w:tcW w:w="6256" w:type="dxa"/>
          </w:tcPr>
          <w:p w14:paraId="648CE2DD" w14:textId="77777777" w:rsidR="00D873A2" w:rsidRDefault="00D873A2">
            <w:pPr>
              <w:pStyle w:val="TableParagraph"/>
              <w:rPr>
                <w:sz w:val="20"/>
              </w:rPr>
            </w:pPr>
          </w:p>
        </w:tc>
        <w:tc>
          <w:tcPr>
            <w:tcW w:w="4519" w:type="dxa"/>
          </w:tcPr>
          <w:p w14:paraId="0BE82E4D" w14:textId="77777777" w:rsidR="00D873A2" w:rsidRDefault="00000000">
            <w:pPr>
              <w:pStyle w:val="TableParagraph"/>
              <w:tabs>
                <w:tab w:val="left" w:pos="652"/>
              </w:tabs>
              <w:spacing w:before="31"/>
              <w:ind w:right="48"/>
              <w:jc w:val="right"/>
              <w:rPr>
                <w:sz w:val="20"/>
              </w:rPr>
            </w:pPr>
            <w:r>
              <w:rPr>
                <w:sz w:val="20"/>
                <w:u w:val="single"/>
              </w:rPr>
              <w:tab/>
            </w:r>
            <w:r>
              <w:rPr>
                <w:spacing w:val="-2"/>
                <w:sz w:val="20"/>
                <w:u w:val="single"/>
              </w:rPr>
              <w:t>1,501,650</w:t>
            </w:r>
          </w:p>
        </w:tc>
      </w:tr>
      <w:tr w:rsidR="00D873A2" w14:paraId="15510773" w14:textId="77777777">
        <w:trPr>
          <w:trHeight w:val="537"/>
        </w:trPr>
        <w:tc>
          <w:tcPr>
            <w:tcW w:w="6256" w:type="dxa"/>
          </w:tcPr>
          <w:p w14:paraId="21B7EEE4" w14:textId="77777777" w:rsidR="00D873A2" w:rsidRDefault="00000000">
            <w:pPr>
              <w:pStyle w:val="TableParagraph"/>
              <w:spacing w:before="77"/>
              <w:ind w:left="50"/>
              <w:rPr>
                <w:b/>
                <w:sz w:val="20"/>
              </w:rPr>
            </w:pPr>
            <w:r>
              <w:rPr>
                <w:b/>
                <w:sz w:val="20"/>
              </w:rPr>
              <w:t>NET</w:t>
            </w:r>
            <w:r>
              <w:rPr>
                <w:b/>
                <w:spacing w:val="-8"/>
                <w:sz w:val="20"/>
              </w:rPr>
              <w:t xml:space="preserve"> </w:t>
            </w:r>
            <w:r>
              <w:rPr>
                <w:b/>
                <w:spacing w:val="-2"/>
                <w:sz w:val="20"/>
              </w:rPr>
              <w:t>POSITION</w:t>
            </w:r>
          </w:p>
          <w:p w14:paraId="28546278" w14:textId="77777777" w:rsidR="00D873A2" w:rsidRDefault="00000000">
            <w:pPr>
              <w:pStyle w:val="TableParagraph"/>
              <w:spacing w:line="210" w:lineRule="exact"/>
              <w:ind w:left="50"/>
              <w:rPr>
                <w:sz w:val="20"/>
              </w:rPr>
            </w:pPr>
            <w:r>
              <w:rPr>
                <w:sz w:val="20"/>
              </w:rPr>
              <w:t>Net</w:t>
            </w:r>
            <w:r>
              <w:rPr>
                <w:spacing w:val="-8"/>
                <w:sz w:val="20"/>
              </w:rPr>
              <w:t xml:space="preserve"> </w:t>
            </w:r>
            <w:r>
              <w:rPr>
                <w:sz w:val="20"/>
              </w:rPr>
              <w:t>position</w:t>
            </w:r>
            <w:r>
              <w:rPr>
                <w:spacing w:val="-7"/>
                <w:sz w:val="20"/>
              </w:rPr>
              <w:t xml:space="preserve"> </w:t>
            </w:r>
            <w:r>
              <w:rPr>
                <w:sz w:val="20"/>
              </w:rPr>
              <w:t>held</w:t>
            </w:r>
            <w:r>
              <w:rPr>
                <w:spacing w:val="-7"/>
                <w:sz w:val="20"/>
              </w:rPr>
              <w:t xml:space="preserve"> </w:t>
            </w:r>
            <w:r>
              <w:rPr>
                <w:sz w:val="20"/>
              </w:rPr>
              <w:t>in</w:t>
            </w:r>
            <w:r>
              <w:rPr>
                <w:spacing w:val="-8"/>
                <w:sz w:val="20"/>
              </w:rPr>
              <w:t xml:space="preserve"> </w:t>
            </w:r>
            <w:r>
              <w:rPr>
                <w:spacing w:val="-4"/>
                <w:sz w:val="20"/>
              </w:rPr>
              <w:t>fund</w:t>
            </w:r>
          </w:p>
        </w:tc>
        <w:tc>
          <w:tcPr>
            <w:tcW w:w="4519" w:type="dxa"/>
          </w:tcPr>
          <w:p w14:paraId="48524D91" w14:textId="77777777" w:rsidR="00D873A2" w:rsidRDefault="00D873A2">
            <w:pPr>
              <w:pStyle w:val="TableParagraph"/>
              <w:spacing w:before="77"/>
              <w:rPr>
                <w:sz w:val="20"/>
              </w:rPr>
            </w:pPr>
          </w:p>
          <w:p w14:paraId="18768174" w14:textId="77777777" w:rsidR="00D873A2" w:rsidRDefault="00000000">
            <w:pPr>
              <w:pStyle w:val="TableParagraph"/>
              <w:tabs>
                <w:tab w:val="left" w:pos="451"/>
              </w:tabs>
              <w:spacing w:line="210" w:lineRule="exact"/>
              <w:ind w:right="47"/>
              <w:jc w:val="right"/>
              <w:rPr>
                <w:sz w:val="20"/>
              </w:rPr>
            </w:pPr>
            <w:r>
              <w:rPr>
                <w:spacing w:val="-10"/>
                <w:sz w:val="20"/>
                <w:u w:val="double"/>
              </w:rPr>
              <w:t>$</w:t>
            </w:r>
            <w:r>
              <w:rPr>
                <w:sz w:val="20"/>
                <w:u w:val="double"/>
              </w:rPr>
              <w:tab/>
            </w:r>
            <w:r>
              <w:rPr>
                <w:spacing w:val="-2"/>
                <w:sz w:val="20"/>
                <w:u w:val="double"/>
              </w:rPr>
              <w:t>906,563,078</w:t>
            </w:r>
          </w:p>
        </w:tc>
      </w:tr>
    </w:tbl>
    <w:p w14:paraId="6097851E" w14:textId="77777777" w:rsidR="00D873A2" w:rsidRDefault="00D873A2">
      <w:pPr>
        <w:spacing w:line="210" w:lineRule="exact"/>
        <w:jc w:val="right"/>
        <w:rPr>
          <w:sz w:val="20"/>
        </w:rPr>
        <w:sectPr w:rsidR="00D873A2">
          <w:pgSz w:w="12240" w:h="15840"/>
          <w:pgMar w:top="1300" w:right="560" w:bottom="940" w:left="580" w:header="732" w:footer="741" w:gutter="0"/>
          <w:cols w:space="720"/>
        </w:sectPr>
      </w:pPr>
    </w:p>
    <w:p w14:paraId="2FDAAE89" w14:textId="77777777" w:rsidR="00D873A2" w:rsidRDefault="00D873A2">
      <w:pPr>
        <w:pStyle w:val="BodyText"/>
        <w:spacing w:before="240"/>
      </w:pPr>
    </w:p>
    <w:p w14:paraId="7366810D" w14:textId="77777777" w:rsidR="00D873A2" w:rsidRDefault="00000000">
      <w:pPr>
        <w:ind w:left="1008" w:right="1026"/>
        <w:jc w:val="center"/>
        <w:rPr>
          <w:b/>
          <w:sz w:val="24"/>
        </w:rPr>
      </w:pPr>
      <w:r>
        <w:rPr>
          <w:b/>
          <w:sz w:val="24"/>
        </w:rPr>
        <w:t>STATEMENT</w:t>
      </w:r>
      <w:r>
        <w:rPr>
          <w:b/>
          <w:spacing w:val="-4"/>
          <w:sz w:val="24"/>
        </w:rPr>
        <w:t xml:space="preserve"> </w:t>
      </w:r>
      <w:r>
        <w:rPr>
          <w:b/>
          <w:sz w:val="24"/>
        </w:rPr>
        <w:t>OF</w:t>
      </w:r>
      <w:r>
        <w:rPr>
          <w:b/>
          <w:spacing w:val="-1"/>
          <w:sz w:val="24"/>
        </w:rPr>
        <w:t xml:space="preserve"> </w:t>
      </w:r>
      <w:r>
        <w:rPr>
          <w:b/>
          <w:sz w:val="24"/>
        </w:rPr>
        <w:t>CHANGES</w:t>
      </w:r>
      <w:r>
        <w:rPr>
          <w:b/>
          <w:spacing w:val="-3"/>
          <w:sz w:val="24"/>
        </w:rPr>
        <w:t xml:space="preserve"> </w:t>
      </w:r>
      <w:r>
        <w:rPr>
          <w:b/>
          <w:sz w:val="24"/>
        </w:rPr>
        <w:t>IN</w:t>
      </w:r>
      <w:r>
        <w:rPr>
          <w:b/>
          <w:spacing w:val="-2"/>
          <w:sz w:val="24"/>
        </w:rPr>
        <w:t xml:space="preserve"> </w:t>
      </w:r>
      <w:r>
        <w:rPr>
          <w:b/>
          <w:sz w:val="24"/>
        </w:rPr>
        <w:t>NET</w:t>
      </w:r>
      <w:r>
        <w:rPr>
          <w:b/>
          <w:spacing w:val="-1"/>
          <w:sz w:val="24"/>
        </w:rPr>
        <w:t xml:space="preserve"> </w:t>
      </w:r>
      <w:r>
        <w:rPr>
          <w:b/>
          <w:spacing w:val="-2"/>
          <w:sz w:val="24"/>
        </w:rPr>
        <w:t>POSITION</w:t>
      </w:r>
    </w:p>
    <w:p w14:paraId="3E71D445" w14:textId="77777777" w:rsidR="00D873A2" w:rsidRDefault="00000000">
      <w:pPr>
        <w:pStyle w:val="BodyText"/>
        <w:ind w:left="1011" w:right="1026"/>
        <w:jc w:val="center"/>
      </w:pP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June</w:t>
      </w:r>
      <w:r>
        <w:rPr>
          <w:spacing w:val="-2"/>
        </w:rPr>
        <w:t xml:space="preserve"> </w:t>
      </w:r>
      <w:r>
        <w:t>30,</w:t>
      </w:r>
      <w:r>
        <w:rPr>
          <w:spacing w:val="-1"/>
        </w:rPr>
        <w:t xml:space="preserve"> </w:t>
      </w:r>
      <w:r>
        <w:rPr>
          <w:spacing w:val="-4"/>
        </w:rPr>
        <w:t>2024</w:t>
      </w:r>
    </w:p>
    <w:p w14:paraId="2FE94158" w14:textId="77777777" w:rsidR="00D873A2" w:rsidRDefault="00000000">
      <w:pPr>
        <w:pStyle w:val="BodyText"/>
        <w:ind w:left="1009" w:right="1026"/>
        <w:jc w:val="center"/>
      </w:pPr>
      <w:r>
        <w:t>(With</w:t>
      </w:r>
      <w:r>
        <w:rPr>
          <w:spacing w:val="-6"/>
        </w:rPr>
        <w:t xml:space="preserve"> </w:t>
      </w:r>
      <w:r>
        <w:t>Summarized</w:t>
      </w:r>
      <w:r>
        <w:rPr>
          <w:spacing w:val="-4"/>
        </w:rPr>
        <w:t xml:space="preserve"> </w:t>
      </w:r>
      <w:r>
        <w:t>Comparative</w:t>
      </w:r>
      <w:r>
        <w:rPr>
          <w:spacing w:val="-4"/>
        </w:rPr>
        <w:t xml:space="preserve"> </w:t>
      </w:r>
      <w:r>
        <w:t>Totals</w:t>
      </w:r>
      <w:r>
        <w:rPr>
          <w:spacing w:val="-4"/>
        </w:rPr>
        <w:t xml:space="preserve"> </w:t>
      </w:r>
      <w:proofErr w:type="gramStart"/>
      <w:r>
        <w:t>For</w:t>
      </w:r>
      <w:proofErr w:type="gramEnd"/>
      <w:r>
        <w:rPr>
          <w:spacing w:val="-4"/>
        </w:rPr>
        <w:t xml:space="preserve"> </w:t>
      </w:r>
      <w:r>
        <w:t>the</w:t>
      </w:r>
      <w:r>
        <w:rPr>
          <w:spacing w:val="-4"/>
        </w:rPr>
        <w:t xml:space="preserve"> </w:t>
      </w:r>
      <w:r>
        <w:t>Year</w:t>
      </w:r>
      <w:r>
        <w:rPr>
          <w:spacing w:val="-4"/>
        </w:rPr>
        <w:t xml:space="preserve"> </w:t>
      </w:r>
      <w:r>
        <w:t>Ended</w:t>
      </w:r>
      <w:r>
        <w:rPr>
          <w:spacing w:val="-4"/>
        </w:rPr>
        <w:t xml:space="preserve"> </w:t>
      </w:r>
      <w:r>
        <w:t>June</w:t>
      </w:r>
      <w:r>
        <w:rPr>
          <w:spacing w:val="-4"/>
        </w:rPr>
        <w:t xml:space="preserve"> </w:t>
      </w:r>
      <w:r>
        <w:t>30,</w:t>
      </w:r>
      <w:r>
        <w:rPr>
          <w:spacing w:val="-3"/>
        </w:rPr>
        <w:t xml:space="preserve"> </w:t>
      </w:r>
      <w:r>
        <w:rPr>
          <w:spacing w:val="-2"/>
        </w:rPr>
        <w:t>2023)</w:t>
      </w:r>
    </w:p>
    <w:p w14:paraId="227CA47D" w14:textId="77777777" w:rsidR="00D873A2" w:rsidRDefault="00D873A2">
      <w:pPr>
        <w:pStyle w:val="BodyText"/>
        <w:spacing w:before="198"/>
        <w:rPr>
          <w:sz w:val="20"/>
        </w:rPr>
      </w:pPr>
    </w:p>
    <w:tbl>
      <w:tblPr>
        <w:tblW w:w="0" w:type="auto"/>
        <w:tblInd w:w="126" w:type="dxa"/>
        <w:tblLayout w:type="fixed"/>
        <w:tblCellMar>
          <w:left w:w="0" w:type="dxa"/>
          <w:right w:w="0" w:type="dxa"/>
        </w:tblCellMar>
        <w:tblLook w:val="01E0" w:firstRow="1" w:lastRow="1" w:firstColumn="1" w:lastColumn="1" w:noHBand="0" w:noVBand="0"/>
      </w:tblPr>
      <w:tblGrid>
        <w:gridCol w:w="7682"/>
        <w:gridCol w:w="1555"/>
        <w:gridCol w:w="1555"/>
      </w:tblGrid>
      <w:tr w:rsidR="00D873A2" w14:paraId="2F4D7F5C" w14:textId="77777777">
        <w:trPr>
          <w:trHeight w:val="219"/>
        </w:trPr>
        <w:tc>
          <w:tcPr>
            <w:tcW w:w="9237" w:type="dxa"/>
            <w:gridSpan w:val="2"/>
          </w:tcPr>
          <w:p w14:paraId="22BF08E2" w14:textId="77777777" w:rsidR="00D873A2" w:rsidRDefault="00000000">
            <w:pPr>
              <w:pStyle w:val="TableParagraph"/>
              <w:spacing w:line="199" w:lineRule="exact"/>
              <w:ind w:right="588"/>
              <w:jc w:val="right"/>
              <w:rPr>
                <w:b/>
                <w:sz w:val="20"/>
              </w:rPr>
            </w:pPr>
            <w:r>
              <w:rPr>
                <w:b/>
                <w:spacing w:val="-4"/>
                <w:sz w:val="20"/>
              </w:rPr>
              <w:t>2024</w:t>
            </w:r>
          </w:p>
        </w:tc>
        <w:tc>
          <w:tcPr>
            <w:tcW w:w="1555" w:type="dxa"/>
            <w:tcBorders>
              <w:bottom w:val="single" w:sz="8" w:space="0" w:color="000000"/>
            </w:tcBorders>
          </w:tcPr>
          <w:p w14:paraId="15C485CB" w14:textId="77777777" w:rsidR="00D873A2" w:rsidRDefault="00000000">
            <w:pPr>
              <w:pStyle w:val="TableParagraph"/>
              <w:spacing w:line="199" w:lineRule="exact"/>
              <w:ind w:left="29"/>
              <w:jc w:val="center"/>
              <w:rPr>
                <w:b/>
                <w:sz w:val="20"/>
              </w:rPr>
            </w:pPr>
            <w:r>
              <w:rPr>
                <w:b/>
                <w:spacing w:val="-4"/>
                <w:sz w:val="20"/>
              </w:rPr>
              <w:t>2023</w:t>
            </w:r>
          </w:p>
        </w:tc>
      </w:tr>
      <w:tr w:rsidR="00D873A2" w14:paraId="1D3DCCC6" w14:textId="77777777">
        <w:trPr>
          <w:trHeight w:val="567"/>
        </w:trPr>
        <w:tc>
          <w:tcPr>
            <w:tcW w:w="7682" w:type="dxa"/>
          </w:tcPr>
          <w:p w14:paraId="4B1BB241" w14:textId="77777777" w:rsidR="00D873A2" w:rsidRDefault="00000000">
            <w:pPr>
              <w:pStyle w:val="TableParagraph"/>
              <w:spacing w:before="135"/>
              <w:ind w:left="50"/>
              <w:rPr>
                <w:b/>
                <w:sz w:val="20"/>
              </w:rPr>
            </w:pPr>
            <w:r>
              <w:rPr>
                <w:b/>
                <w:spacing w:val="-2"/>
                <w:sz w:val="20"/>
              </w:rPr>
              <w:t>ADDITIONS</w:t>
            </w:r>
          </w:p>
        </w:tc>
        <w:tc>
          <w:tcPr>
            <w:tcW w:w="1555" w:type="dxa"/>
          </w:tcPr>
          <w:p w14:paraId="00924C8C" w14:textId="77777777" w:rsidR="00D873A2" w:rsidRDefault="00D873A2">
            <w:pPr>
              <w:pStyle w:val="TableParagraph"/>
              <w:rPr>
                <w:sz w:val="20"/>
              </w:rPr>
            </w:pPr>
          </w:p>
        </w:tc>
        <w:tc>
          <w:tcPr>
            <w:tcW w:w="1555" w:type="dxa"/>
          </w:tcPr>
          <w:p w14:paraId="078F3DAD" w14:textId="77777777" w:rsidR="00D873A2" w:rsidRDefault="00D873A2">
            <w:pPr>
              <w:pStyle w:val="TableParagraph"/>
              <w:rPr>
                <w:sz w:val="20"/>
              </w:rPr>
            </w:pPr>
          </w:p>
        </w:tc>
      </w:tr>
      <w:tr w:rsidR="00D873A2" w14:paraId="62D04A7E" w14:textId="77777777">
        <w:trPr>
          <w:trHeight w:val="453"/>
        </w:trPr>
        <w:tc>
          <w:tcPr>
            <w:tcW w:w="7682" w:type="dxa"/>
          </w:tcPr>
          <w:p w14:paraId="66E58C60" w14:textId="77777777" w:rsidR="00D873A2" w:rsidRDefault="00000000">
            <w:pPr>
              <w:pStyle w:val="TableParagraph"/>
              <w:spacing w:before="183"/>
              <w:ind w:left="50"/>
              <w:rPr>
                <w:sz w:val="20"/>
              </w:rPr>
            </w:pPr>
            <w:r>
              <w:rPr>
                <w:spacing w:val="-2"/>
                <w:sz w:val="20"/>
              </w:rPr>
              <w:t>Contributions</w:t>
            </w:r>
            <w:r>
              <w:rPr>
                <w:spacing w:val="1"/>
                <w:sz w:val="20"/>
              </w:rPr>
              <w:t xml:space="preserve"> </w:t>
            </w:r>
            <w:r>
              <w:rPr>
                <w:spacing w:val="-2"/>
                <w:sz w:val="20"/>
              </w:rPr>
              <w:t>from</w:t>
            </w:r>
            <w:r>
              <w:rPr>
                <w:spacing w:val="2"/>
                <w:sz w:val="20"/>
              </w:rPr>
              <w:t xml:space="preserve"> </w:t>
            </w:r>
            <w:r>
              <w:rPr>
                <w:spacing w:val="-2"/>
                <w:sz w:val="20"/>
              </w:rPr>
              <w:t>participating</w:t>
            </w:r>
            <w:r>
              <w:rPr>
                <w:spacing w:val="2"/>
                <w:sz w:val="20"/>
              </w:rPr>
              <w:t xml:space="preserve"> </w:t>
            </w:r>
            <w:r>
              <w:rPr>
                <w:spacing w:val="-2"/>
                <w:sz w:val="20"/>
              </w:rPr>
              <w:t>trusts</w:t>
            </w:r>
          </w:p>
        </w:tc>
        <w:tc>
          <w:tcPr>
            <w:tcW w:w="1555" w:type="dxa"/>
          </w:tcPr>
          <w:p w14:paraId="0F47292A" w14:textId="77777777" w:rsidR="00D873A2" w:rsidRDefault="00000000">
            <w:pPr>
              <w:pStyle w:val="TableParagraph"/>
              <w:tabs>
                <w:tab w:val="left" w:pos="652"/>
              </w:tabs>
              <w:spacing w:before="183"/>
              <w:rPr>
                <w:sz w:val="20"/>
              </w:rPr>
            </w:pPr>
            <w:r>
              <w:rPr>
                <w:spacing w:val="-10"/>
                <w:sz w:val="20"/>
              </w:rPr>
              <w:t>$</w:t>
            </w:r>
            <w:r>
              <w:rPr>
                <w:sz w:val="20"/>
              </w:rPr>
              <w:tab/>
            </w:r>
            <w:r>
              <w:rPr>
                <w:spacing w:val="-2"/>
                <w:sz w:val="20"/>
              </w:rPr>
              <w:t>5,370,234</w:t>
            </w:r>
          </w:p>
        </w:tc>
        <w:tc>
          <w:tcPr>
            <w:tcW w:w="1555" w:type="dxa"/>
          </w:tcPr>
          <w:p w14:paraId="3802E9CE" w14:textId="77777777" w:rsidR="00D873A2" w:rsidRDefault="00000000">
            <w:pPr>
              <w:pStyle w:val="TableParagraph"/>
              <w:tabs>
                <w:tab w:val="left" w:pos="580"/>
              </w:tabs>
              <w:spacing w:before="183"/>
              <w:ind w:left="28"/>
              <w:rPr>
                <w:sz w:val="20"/>
              </w:rPr>
            </w:pPr>
            <w:r>
              <w:rPr>
                <w:spacing w:val="-10"/>
                <w:sz w:val="20"/>
              </w:rPr>
              <w:t>$</w:t>
            </w:r>
            <w:r>
              <w:rPr>
                <w:sz w:val="20"/>
              </w:rPr>
              <w:tab/>
            </w:r>
            <w:r>
              <w:rPr>
                <w:spacing w:val="-2"/>
                <w:sz w:val="20"/>
              </w:rPr>
              <w:t>12,039,976</w:t>
            </w:r>
          </w:p>
        </w:tc>
      </w:tr>
      <w:tr w:rsidR="00D873A2" w14:paraId="44642ACD" w14:textId="77777777">
        <w:trPr>
          <w:trHeight w:val="496"/>
        </w:trPr>
        <w:tc>
          <w:tcPr>
            <w:tcW w:w="7682" w:type="dxa"/>
          </w:tcPr>
          <w:p w14:paraId="6BC6A8A0" w14:textId="77777777" w:rsidR="00D873A2" w:rsidRDefault="00000000">
            <w:pPr>
              <w:pStyle w:val="TableParagraph"/>
              <w:spacing w:before="31"/>
              <w:ind w:left="50"/>
              <w:rPr>
                <w:sz w:val="20"/>
              </w:rPr>
            </w:pPr>
            <w:r>
              <w:rPr>
                <w:spacing w:val="-2"/>
                <w:sz w:val="20"/>
              </w:rPr>
              <w:t>Investment</w:t>
            </w:r>
            <w:r>
              <w:rPr>
                <w:sz w:val="20"/>
              </w:rPr>
              <w:t xml:space="preserve"> </w:t>
            </w:r>
            <w:r>
              <w:rPr>
                <w:spacing w:val="-2"/>
                <w:sz w:val="20"/>
              </w:rPr>
              <w:t>income:</w:t>
            </w:r>
          </w:p>
          <w:p w14:paraId="3F3FEEB2" w14:textId="77777777" w:rsidR="00D873A2" w:rsidRDefault="00000000">
            <w:pPr>
              <w:pStyle w:val="TableParagraph"/>
              <w:spacing w:before="1" w:line="215" w:lineRule="exact"/>
              <w:ind w:left="474"/>
              <w:rPr>
                <w:sz w:val="20"/>
              </w:rPr>
            </w:pPr>
            <w:r>
              <w:rPr>
                <w:sz w:val="20"/>
              </w:rPr>
              <w:t>Net</w:t>
            </w:r>
            <w:r>
              <w:rPr>
                <w:spacing w:val="-9"/>
                <w:sz w:val="20"/>
              </w:rPr>
              <w:t xml:space="preserve"> </w:t>
            </w:r>
            <w:r>
              <w:rPr>
                <w:sz w:val="20"/>
              </w:rPr>
              <w:t>appreciation</w:t>
            </w:r>
            <w:r>
              <w:rPr>
                <w:spacing w:val="-9"/>
                <w:sz w:val="20"/>
              </w:rPr>
              <w:t xml:space="preserve"> </w:t>
            </w:r>
            <w:r>
              <w:rPr>
                <w:sz w:val="20"/>
              </w:rPr>
              <w:t>in</w:t>
            </w:r>
            <w:r>
              <w:rPr>
                <w:spacing w:val="-8"/>
                <w:sz w:val="20"/>
              </w:rPr>
              <w:t xml:space="preserve"> </w:t>
            </w:r>
            <w:r>
              <w:rPr>
                <w:sz w:val="20"/>
              </w:rPr>
              <w:t>fair</w:t>
            </w:r>
            <w:r>
              <w:rPr>
                <w:spacing w:val="-9"/>
                <w:sz w:val="20"/>
              </w:rPr>
              <w:t xml:space="preserve"> </w:t>
            </w:r>
            <w:r>
              <w:rPr>
                <w:sz w:val="20"/>
              </w:rPr>
              <w:t>value</w:t>
            </w:r>
            <w:r>
              <w:rPr>
                <w:spacing w:val="-8"/>
                <w:sz w:val="20"/>
              </w:rPr>
              <w:t xml:space="preserve"> </w:t>
            </w:r>
            <w:r>
              <w:rPr>
                <w:sz w:val="20"/>
              </w:rPr>
              <w:t>of</w:t>
            </w:r>
            <w:r>
              <w:rPr>
                <w:spacing w:val="-9"/>
                <w:sz w:val="20"/>
              </w:rPr>
              <w:t xml:space="preserve"> </w:t>
            </w:r>
            <w:r>
              <w:rPr>
                <w:spacing w:val="-2"/>
                <w:sz w:val="20"/>
              </w:rPr>
              <w:t>investments</w:t>
            </w:r>
          </w:p>
        </w:tc>
        <w:tc>
          <w:tcPr>
            <w:tcW w:w="1555" w:type="dxa"/>
          </w:tcPr>
          <w:p w14:paraId="12B50426" w14:textId="77777777" w:rsidR="00D873A2" w:rsidRDefault="00D873A2">
            <w:pPr>
              <w:pStyle w:val="TableParagraph"/>
              <w:spacing w:before="32"/>
              <w:rPr>
                <w:sz w:val="20"/>
              </w:rPr>
            </w:pPr>
          </w:p>
          <w:p w14:paraId="456CE558" w14:textId="77777777" w:rsidR="00D873A2" w:rsidRDefault="00000000">
            <w:pPr>
              <w:pStyle w:val="TableParagraph"/>
              <w:spacing w:line="215" w:lineRule="exact"/>
              <w:ind w:right="95"/>
              <w:jc w:val="right"/>
              <w:rPr>
                <w:sz w:val="20"/>
              </w:rPr>
            </w:pPr>
            <w:r>
              <w:rPr>
                <w:spacing w:val="-2"/>
                <w:sz w:val="20"/>
              </w:rPr>
              <w:t>95,509,027</w:t>
            </w:r>
          </w:p>
        </w:tc>
        <w:tc>
          <w:tcPr>
            <w:tcW w:w="1555" w:type="dxa"/>
          </w:tcPr>
          <w:p w14:paraId="7DA73C01" w14:textId="77777777" w:rsidR="00D873A2" w:rsidRDefault="00D873A2">
            <w:pPr>
              <w:pStyle w:val="TableParagraph"/>
              <w:spacing w:before="32"/>
              <w:rPr>
                <w:sz w:val="20"/>
              </w:rPr>
            </w:pPr>
          </w:p>
          <w:p w14:paraId="13B5E6CE" w14:textId="77777777" w:rsidR="00D873A2" w:rsidRDefault="00000000">
            <w:pPr>
              <w:pStyle w:val="TableParagraph"/>
              <w:spacing w:line="215" w:lineRule="exact"/>
              <w:ind w:right="66"/>
              <w:jc w:val="right"/>
              <w:rPr>
                <w:sz w:val="20"/>
              </w:rPr>
            </w:pPr>
            <w:r>
              <w:rPr>
                <w:spacing w:val="-2"/>
                <w:sz w:val="20"/>
              </w:rPr>
              <w:t>73,111,244</w:t>
            </w:r>
          </w:p>
        </w:tc>
      </w:tr>
      <w:tr w:rsidR="00D873A2" w14:paraId="1108A7AC" w14:textId="77777777">
        <w:trPr>
          <w:trHeight w:val="224"/>
        </w:trPr>
        <w:tc>
          <w:tcPr>
            <w:tcW w:w="7682" w:type="dxa"/>
          </w:tcPr>
          <w:p w14:paraId="51CADCA1" w14:textId="77777777" w:rsidR="00D873A2" w:rsidRDefault="00000000">
            <w:pPr>
              <w:pStyle w:val="TableParagraph"/>
              <w:spacing w:line="204" w:lineRule="exact"/>
              <w:ind w:left="474"/>
              <w:rPr>
                <w:sz w:val="20"/>
              </w:rPr>
            </w:pPr>
            <w:r>
              <w:rPr>
                <w:sz w:val="20"/>
              </w:rPr>
              <w:t>Interest</w:t>
            </w:r>
            <w:r>
              <w:rPr>
                <w:spacing w:val="-7"/>
                <w:sz w:val="20"/>
              </w:rPr>
              <w:t xml:space="preserve"> </w:t>
            </w:r>
            <w:r>
              <w:rPr>
                <w:sz w:val="20"/>
              </w:rPr>
              <w:t>and</w:t>
            </w:r>
            <w:r>
              <w:rPr>
                <w:spacing w:val="-6"/>
                <w:sz w:val="20"/>
              </w:rPr>
              <w:t xml:space="preserve"> </w:t>
            </w:r>
            <w:r>
              <w:rPr>
                <w:sz w:val="20"/>
              </w:rPr>
              <w:t>dividend</w:t>
            </w:r>
            <w:r>
              <w:rPr>
                <w:spacing w:val="-6"/>
                <w:sz w:val="20"/>
              </w:rPr>
              <w:t xml:space="preserve"> </w:t>
            </w:r>
            <w:r>
              <w:rPr>
                <w:spacing w:val="-2"/>
                <w:sz w:val="20"/>
              </w:rPr>
              <w:t>income</w:t>
            </w:r>
          </w:p>
        </w:tc>
        <w:tc>
          <w:tcPr>
            <w:tcW w:w="1555" w:type="dxa"/>
            <w:tcBorders>
              <w:bottom w:val="single" w:sz="8" w:space="0" w:color="000000"/>
            </w:tcBorders>
          </w:tcPr>
          <w:p w14:paraId="6E7EE460" w14:textId="77777777" w:rsidR="00D873A2" w:rsidRDefault="00000000">
            <w:pPr>
              <w:pStyle w:val="TableParagraph"/>
              <w:spacing w:line="204" w:lineRule="exact"/>
              <w:ind w:right="95"/>
              <w:jc w:val="right"/>
              <w:rPr>
                <w:sz w:val="20"/>
              </w:rPr>
            </w:pPr>
            <w:r>
              <w:rPr>
                <w:spacing w:val="-2"/>
                <w:sz w:val="20"/>
              </w:rPr>
              <w:t>20,485,971</w:t>
            </w:r>
          </w:p>
        </w:tc>
        <w:tc>
          <w:tcPr>
            <w:tcW w:w="1555" w:type="dxa"/>
            <w:tcBorders>
              <w:bottom w:val="single" w:sz="8" w:space="0" w:color="000000"/>
            </w:tcBorders>
          </w:tcPr>
          <w:p w14:paraId="150C398E" w14:textId="77777777" w:rsidR="00D873A2" w:rsidRDefault="00000000">
            <w:pPr>
              <w:pStyle w:val="TableParagraph"/>
              <w:spacing w:line="204" w:lineRule="exact"/>
              <w:ind w:right="66"/>
              <w:jc w:val="right"/>
              <w:rPr>
                <w:sz w:val="20"/>
              </w:rPr>
            </w:pPr>
            <w:r>
              <w:rPr>
                <w:spacing w:val="-2"/>
                <w:sz w:val="20"/>
              </w:rPr>
              <w:t>17,312,632</w:t>
            </w:r>
          </w:p>
        </w:tc>
      </w:tr>
      <w:tr w:rsidR="00D873A2" w14:paraId="2AE4426F" w14:textId="77777777">
        <w:trPr>
          <w:trHeight w:val="307"/>
        </w:trPr>
        <w:tc>
          <w:tcPr>
            <w:tcW w:w="7682" w:type="dxa"/>
          </w:tcPr>
          <w:p w14:paraId="141535F9" w14:textId="77777777" w:rsidR="00D873A2" w:rsidRDefault="00000000">
            <w:pPr>
              <w:pStyle w:val="TableParagraph"/>
              <w:spacing w:before="73" w:line="215" w:lineRule="exact"/>
              <w:ind w:left="1058"/>
              <w:rPr>
                <w:sz w:val="20"/>
              </w:rPr>
            </w:pPr>
            <w:r>
              <w:rPr>
                <w:spacing w:val="-2"/>
                <w:sz w:val="20"/>
              </w:rPr>
              <w:t>Investment</w:t>
            </w:r>
            <w:r>
              <w:rPr>
                <w:sz w:val="20"/>
              </w:rPr>
              <w:t xml:space="preserve"> </w:t>
            </w:r>
            <w:r>
              <w:rPr>
                <w:spacing w:val="-2"/>
                <w:sz w:val="20"/>
              </w:rPr>
              <w:t>income</w:t>
            </w:r>
          </w:p>
        </w:tc>
        <w:tc>
          <w:tcPr>
            <w:tcW w:w="1555" w:type="dxa"/>
            <w:tcBorders>
              <w:top w:val="single" w:sz="8" w:space="0" w:color="000000"/>
            </w:tcBorders>
          </w:tcPr>
          <w:p w14:paraId="0CC445AF" w14:textId="77777777" w:rsidR="00D873A2" w:rsidRDefault="00000000">
            <w:pPr>
              <w:pStyle w:val="TableParagraph"/>
              <w:spacing w:before="73" w:line="215" w:lineRule="exact"/>
              <w:ind w:right="93"/>
              <w:jc w:val="right"/>
              <w:rPr>
                <w:sz w:val="20"/>
              </w:rPr>
            </w:pPr>
            <w:r>
              <w:rPr>
                <w:spacing w:val="-2"/>
                <w:sz w:val="20"/>
              </w:rPr>
              <w:t>115,994,998</w:t>
            </w:r>
          </w:p>
        </w:tc>
        <w:tc>
          <w:tcPr>
            <w:tcW w:w="1555" w:type="dxa"/>
            <w:tcBorders>
              <w:top w:val="single" w:sz="8" w:space="0" w:color="000000"/>
            </w:tcBorders>
          </w:tcPr>
          <w:p w14:paraId="60B21533" w14:textId="77777777" w:rsidR="00D873A2" w:rsidRDefault="00000000">
            <w:pPr>
              <w:pStyle w:val="TableParagraph"/>
              <w:spacing w:before="73" w:line="215" w:lineRule="exact"/>
              <w:ind w:right="66"/>
              <w:jc w:val="right"/>
              <w:rPr>
                <w:sz w:val="20"/>
              </w:rPr>
            </w:pPr>
            <w:r>
              <w:rPr>
                <w:spacing w:val="-2"/>
                <w:sz w:val="20"/>
              </w:rPr>
              <w:t>90,423,876</w:t>
            </w:r>
          </w:p>
        </w:tc>
      </w:tr>
      <w:tr w:rsidR="00D873A2" w14:paraId="75FA7521" w14:textId="77777777">
        <w:trPr>
          <w:trHeight w:val="224"/>
        </w:trPr>
        <w:tc>
          <w:tcPr>
            <w:tcW w:w="7682" w:type="dxa"/>
          </w:tcPr>
          <w:p w14:paraId="11D56E4D" w14:textId="77777777" w:rsidR="00D873A2" w:rsidRDefault="00000000">
            <w:pPr>
              <w:pStyle w:val="TableParagraph"/>
              <w:spacing w:line="204" w:lineRule="exact"/>
              <w:ind w:left="474"/>
              <w:rPr>
                <w:sz w:val="20"/>
              </w:rPr>
            </w:pPr>
            <w:r>
              <w:rPr>
                <w:sz w:val="20"/>
              </w:rPr>
              <w:t>Less</w:t>
            </w:r>
            <w:r>
              <w:rPr>
                <w:spacing w:val="-10"/>
                <w:sz w:val="20"/>
              </w:rPr>
              <w:t xml:space="preserve"> </w:t>
            </w:r>
            <w:r>
              <w:rPr>
                <w:sz w:val="20"/>
              </w:rPr>
              <w:t>investment</w:t>
            </w:r>
            <w:r>
              <w:rPr>
                <w:spacing w:val="-10"/>
                <w:sz w:val="20"/>
              </w:rPr>
              <w:t xml:space="preserve"> </w:t>
            </w:r>
            <w:r>
              <w:rPr>
                <w:sz w:val="20"/>
              </w:rPr>
              <w:t>fees</w:t>
            </w:r>
            <w:r>
              <w:rPr>
                <w:spacing w:val="-10"/>
                <w:sz w:val="20"/>
              </w:rPr>
              <w:t xml:space="preserve"> </w:t>
            </w:r>
            <w:r>
              <w:rPr>
                <w:sz w:val="20"/>
              </w:rPr>
              <w:t>and</w:t>
            </w:r>
            <w:r>
              <w:rPr>
                <w:spacing w:val="-9"/>
                <w:sz w:val="20"/>
              </w:rPr>
              <w:t xml:space="preserve"> </w:t>
            </w:r>
            <w:r>
              <w:rPr>
                <w:sz w:val="20"/>
              </w:rPr>
              <w:t>other</w:t>
            </w:r>
            <w:r>
              <w:rPr>
                <w:spacing w:val="-10"/>
                <w:sz w:val="20"/>
              </w:rPr>
              <w:t xml:space="preserve"> </w:t>
            </w:r>
            <w:r>
              <w:rPr>
                <w:spacing w:val="-2"/>
                <w:sz w:val="20"/>
              </w:rPr>
              <w:t>expenses</w:t>
            </w:r>
          </w:p>
        </w:tc>
        <w:tc>
          <w:tcPr>
            <w:tcW w:w="1555" w:type="dxa"/>
            <w:tcBorders>
              <w:bottom w:val="single" w:sz="8" w:space="0" w:color="000000"/>
            </w:tcBorders>
          </w:tcPr>
          <w:p w14:paraId="43F52882" w14:textId="77777777" w:rsidR="00D873A2" w:rsidRDefault="00000000">
            <w:pPr>
              <w:pStyle w:val="TableParagraph"/>
              <w:spacing w:line="204" w:lineRule="exact"/>
              <w:ind w:right="26"/>
              <w:jc w:val="right"/>
              <w:rPr>
                <w:sz w:val="20"/>
              </w:rPr>
            </w:pPr>
            <w:r>
              <w:rPr>
                <w:spacing w:val="-2"/>
                <w:sz w:val="20"/>
              </w:rPr>
              <w:t>(123,625)</w:t>
            </w:r>
          </w:p>
        </w:tc>
        <w:tc>
          <w:tcPr>
            <w:tcW w:w="1555" w:type="dxa"/>
            <w:tcBorders>
              <w:bottom w:val="single" w:sz="8" w:space="0" w:color="000000"/>
            </w:tcBorders>
          </w:tcPr>
          <w:p w14:paraId="2F1FE755" w14:textId="77777777" w:rsidR="00D873A2" w:rsidRDefault="00000000">
            <w:pPr>
              <w:pStyle w:val="TableParagraph"/>
              <w:spacing w:line="204" w:lineRule="exact"/>
              <w:ind w:right="-15"/>
              <w:jc w:val="right"/>
              <w:rPr>
                <w:sz w:val="20"/>
              </w:rPr>
            </w:pPr>
            <w:r>
              <w:rPr>
                <w:spacing w:val="-2"/>
                <w:sz w:val="20"/>
              </w:rPr>
              <w:t>(108,754)</w:t>
            </w:r>
          </w:p>
        </w:tc>
      </w:tr>
      <w:tr w:rsidR="00D873A2" w14:paraId="1208BBDC" w14:textId="77777777">
        <w:trPr>
          <w:trHeight w:val="307"/>
        </w:trPr>
        <w:tc>
          <w:tcPr>
            <w:tcW w:w="7682" w:type="dxa"/>
          </w:tcPr>
          <w:p w14:paraId="246C573F" w14:textId="77777777" w:rsidR="00D873A2" w:rsidRDefault="00000000">
            <w:pPr>
              <w:pStyle w:val="TableParagraph"/>
              <w:spacing w:before="73" w:line="215" w:lineRule="exact"/>
              <w:ind w:left="1058"/>
              <w:rPr>
                <w:sz w:val="20"/>
              </w:rPr>
            </w:pPr>
            <w:r>
              <w:rPr>
                <w:spacing w:val="-2"/>
                <w:sz w:val="20"/>
              </w:rPr>
              <w:t>Net</w:t>
            </w:r>
            <w:r>
              <w:rPr>
                <w:spacing w:val="-1"/>
                <w:sz w:val="20"/>
              </w:rPr>
              <w:t xml:space="preserve"> </w:t>
            </w:r>
            <w:r>
              <w:rPr>
                <w:spacing w:val="-2"/>
                <w:sz w:val="20"/>
              </w:rPr>
              <w:t>investment</w:t>
            </w:r>
            <w:r>
              <w:rPr>
                <w:sz w:val="20"/>
              </w:rPr>
              <w:t xml:space="preserve"> </w:t>
            </w:r>
            <w:r>
              <w:rPr>
                <w:spacing w:val="-2"/>
                <w:sz w:val="20"/>
              </w:rPr>
              <w:t>income</w:t>
            </w:r>
          </w:p>
        </w:tc>
        <w:tc>
          <w:tcPr>
            <w:tcW w:w="1555" w:type="dxa"/>
            <w:tcBorders>
              <w:top w:val="single" w:sz="8" w:space="0" w:color="000000"/>
            </w:tcBorders>
          </w:tcPr>
          <w:p w14:paraId="6B5BC0DC" w14:textId="77777777" w:rsidR="00D873A2" w:rsidRDefault="00000000">
            <w:pPr>
              <w:pStyle w:val="TableParagraph"/>
              <w:spacing w:before="73" w:line="215" w:lineRule="exact"/>
              <w:ind w:right="93"/>
              <w:jc w:val="right"/>
              <w:rPr>
                <w:sz w:val="20"/>
              </w:rPr>
            </w:pPr>
            <w:r>
              <w:rPr>
                <w:spacing w:val="-2"/>
                <w:sz w:val="20"/>
              </w:rPr>
              <w:t>115,871,373</w:t>
            </w:r>
          </w:p>
        </w:tc>
        <w:tc>
          <w:tcPr>
            <w:tcW w:w="1555" w:type="dxa"/>
            <w:tcBorders>
              <w:top w:val="single" w:sz="8" w:space="0" w:color="000000"/>
            </w:tcBorders>
          </w:tcPr>
          <w:p w14:paraId="3A02A1DF" w14:textId="77777777" w:rsidR="00D873A2" w:rsidRDefault="00000000">
            <w:pPr>
              <w:pStyle w:val="TableParagraph"/>
              <w:spacing w:before="73" w:line="215" w:lineRule="exact"/>
              <w:ind w:right="66"/>
              <w:jc w:val="right"/>
              <w:rPr>
                <w:sz w:val="20"/>
              </w:rPr>
            </w:pPr>
            <w:r>
              <w:rPr>
                <w:spacing w:val="-2"/>
                <w:sz w:val="20"/>
              </w:rPr>
              <w:t>90,315,122</w:t>
            </w:r>
          </w:p>
        </w:tc>
      </w:tr>
      <w:tr w:rsidR="00D873A2" w14:paraId="6578DA06" w14:textId="77777777">
        <w:trPr>
          <w:trHeight w:val="224"/>
        </w:trPr>
        <w:tc>
          <w:tcPr>
            <w:tcW w:w="7682" w:type="dxa"/>
          </w:tcPr>
          <w:p w14:paraId="741BA436" w14:textId="77777777" w:rsidR="00D873A2" w:rsidRDefault="00000000">
            <w:pPr>
              <w:pStyle w:val="TableParagraph"/>
              <w:spacing w:line="204" w:lineRule="exact"/>
              <w:ind w:left="50"/>
              <w:rPr>
                <w:sz w:val="20"/>
              </w:rPr>
            </w:pPr>
            <w:r>
              <w:rPr>
                <w:sz w:val="20"/>
              </w:rPr>
              <w:t>Other</w:t>
            </w:r>
            <w:r>
              <w:rPr>
                <w:spacing w:val="-10"/>
                <w:sz w:val="20"/>
              </w:rPr>
              <w:t xml:space="preserve"> </w:t>
            </w:r>
            <w:r>
              <w:rPr>
                <w:spacing w:val="-2"/>
                <w:sz w:val="20"/>
              </w:rPr>
              <w:t>income</w:t>
            </w:r>
          </w:p>
        </w:tc>
        <w:tc>
          <w:tcPr>
            <w:tcW w:w="1555" w:type="dxa"/>
            <w:tcBorders>
              <w:bottom w:val="single" w:sz="8" w:space="0" w:color="000000"/>
            </w:tcBorders>
          </w:tcPr>
          <w:p w14:paraId="63779BC8" w14:textId="77777777" w:rsidR="00D873A2" w:rsidRDefault="00000000">
            <w:pPr>
              <w:pStyle w:val="TableParagraph"/>
              <w:spacing w:line="204" w:lineRule="exact"/>
              <w:ind w:right="95"/>
              <w:jc w:val="right"/>
              <w:rPr>
                <w:sz w:val="20"/>
              </w:rPr>
            </w:pPr>
            <w:r>
              <w:rPr>
                <w:spacing w:val="-2"/>
                <w:sz w:val="20"/>
              </w:rPr>
              <w:t>1,092</w:t>
            </w:r>
          </w:p>
        </w:tc>
        <w:tc>
          <w:tcPr>
            <w:tcW w:w="1555" w:type="dxa"/>
            <w:tcBorders>
              <w:bottom w:val="single" w:sz="8" w:space="0" w:color="000000"/>
            </w:tcBorders>
          </w:tcPr>
          <w:p w14:paraId="7EA044B5" w14:textId="77777777" w:rsidR="00D873A2" w:rsidRDefault="00000000">
            <w:pPr>
              <w:pStyle w:val="TableParagraph"/>
              <w:spacing w:line="204" w:lineRule="exact"/>
              <w:ind w:right="66"/>
              <w:jc w:val="right"/>
              <w:rPr>
                <w:sz w:val="20"/>
              </w:rPr>
            </w:pPr>
            <w:r>
              <w:rPr>
                <w:spacing w:val="-2"/>
                <w:sz w:val="20"/>
              </w:rPr>
              <w:t>2,624</w:t>
            </w:r>
          </w:p>
        </w:tc>
      </w:tr>
      <w:tr w:rsidR="00D873A2" w14:paraId="1F45119C" w14:textId="77777777">
        <w:trPr>
          <w:trHeight w:val="301"/>
        </w:trPr>
        <w:tc>
          <w:tcPr>
            <w:tcW w:w="7682" w:type="dxa"/>
          </w:tcPr>
          <w:p w14:paraId="68510533" w14:textId="77777777" w:rsidR="00D873A2" w:rsidRDefault="00000000">
            <w:pPr>
              <w:pStyle w:val="TableParagraph"/>
              <w:spacing w:before="73" w:line="208" w:lineRule="exact"/>
              <w:ind w:left="1058"/>
              <w:rPr>
                <w:sz w:val="20"/>
              </w:rPr>
            </w:pPr>
            <w:r>
              <w:rPr>
                <w:sz w:val="20"/>
              </w:rPr>
              <w:t>Total</w:t>
            </w:r>
            <w:r>
              <w:rPr>
                <w:spacing w:val="-5"/>
                <w:sz w:val="20"/>
              </w:rPr>
              <w:t xml:space="preserve"> </w:t>
            </w:r>
            <w:r>
              <w:rPr>
                <w:spacing w:val="-2"/>
                <w:sz w:val="20"/>
              </w:rPr>
              <w:t>additions</w:t>
            </w:r>
          </w:p>
        </w:tc>
        <w:tc>
          <w:tcPr>
            <w:tcW w:w="1555" w:type="dxa"/>
            <w:tcBorders>
              <w:top w:val="single" w:sz="8" w:space="0" w:color="000000"/>
              <w:bottom w:val="single" w:sz="8" w:space="0" w:color="000000"/>
            </w:tcBorders>
          </w:tcPr>
          <w:p w14:paraId="07415A62" w14:textId="77777777" w:rsidR="00D873A2" w:rsidRDefault="00000000">
            <w:pPr>
              <w:pStyle w:val="TableParagraph"/>
              <w:spacing w:before="73" w:line="208" w:lineRule="exact"/>
              <w:ind w:right="93"/>
              <w:jc w:val="right"/>
              <w:rPr>
                <w:sz w:val="20"/>
              </w:rPr>
            </w:pPr>
            <w:r>
              <w:rPr>
                <w:spacing w:val="-2"/>
                <w:sz w:val="20"/>
              </w:rPr>
              <w:t>121,242,699</w:t>
            </w:r>
          </w:p>
        </w:tc>
        <w:tc>
          <w:tcPr>
            <w:tcW w:w="1555" w:type="dxa"/>
            <w:tcBorders>
              <w:top w:val="single" w:sz="8" w:space="0" w:color="000000"/>
              <w:bottom w:val="single" w:sz="8" w:space="0" w:color="000000"/>
            </w:tcBorders>
          </w:tcPr>
          <w:p w14:paraId="713527CF" w14:textId="77777777" w:rsidR="00D873A2" w:rsidRDefault="00000000">
            <w:pPr>
              <w:pStyle w:val="TableParagraph"/>
              <w:spacing w:before="73" w:line="208" w:lineRule="exact"/>
              <w:ind w:right="64"/>
              <w:jc w:val="right"/>
              <w:rPr>
                <w:sz w:val="20"/>
              </w:rPr>
            </w:pPr>
            <w:r>
              <w:rPr>
                <w:spacing w:val="-2"/>
                <w:sz w:val="20"/>
              </w:rPr>
              <w:t>102,357,722</w:t>
            </w:r>
          </w:p>
        </w:tc>
      </w:tr>
      <w:tr w:rsidR="00D873A2" w14:paraId="42707F21" w14:textId="77777777">
        <w:trPr>
          <w:trHeight w:val="531"/>
        </w:trPr>
        <w:tc>
          <w:tcPr>
            <w:tcW w:w="7682" w:type="dxa"/>
          </w:tcPr>
          <w:p w14:paraId="37C1463E" w14:textId="77777777" w:rsidR="00D873A2" w:rsidRDefault="00000000">
            <w:pPr>
              <w:pStyle w:val="TableParagraph"/>
              <w:spacing w:before="145"/>
              <w:ind w:left="50"/>
              <w:rPr>
                <w:b/>
                <w:sz w:val="20"/>
              </w:rPr>
            </w:pPr>
            <w:r>
              <w:rPr>
                <w:b/>
                <w:spacing w:val="-2"/>
                <w:sz w:val="20"/>
              </w:rPr>
              <w:t>DEDUCTIONS</w:t>
            </w:r>
          </w:p>
        </w:tc>
        <w:tc>
          <w:tcPr>
            <w:tcW w:w="1555" w:type="dxa"/>
            <w:tcBorders>
              <w:top w:val="single" w:sz="8" w:space="0" w:color="000000"/>
            </w:tcBorders>
          </w:tcPr>
          <w:p w14:paraId="0CB097B0" w14:textId="77777777" w:rsidR="00D873A2" w:rsidRDefault="00D873A2">
            <w:pPr>
              <w:pStyle w:val="TableParagraph"/>
              <w:rPr>
                <w:sz w:val="20"/>
              </w:rPr>
            </w:pPr>
          </w:p>
        </w:tc>
        <w:tc>
          <w:tcPr>
            <w:tcW w:w="1555" w:type="dxa"/>
            <w:tcBorders>
              <w:top w:val="single" w:sz="8" w:space="0" w:color="000000"/>
            </w:tcBorders>
          </w:tcPr>
          <w:p w14:paraId="6DB7E246" w14:textId="77777777" w:rsidR="00D873A2" w:rsidRDefault="00D873A2">
            <w:pPr>
              <w:pStyle w:val="TableParagraph"/>
              <w:rPr>
                <w:sz w:val="20"/>
              </w:rPr>
            </w:pPr>
          </w:p>
        </w:tc>
      </w:tr>
      <w:tr w:rsidR="00D873A2" w14:paraId="2914EE0A" w14:textId="77777777">
        <w:trPr>
          <w:trHeight w:val="381"/>
        </w:trPr>
        <w:tc>
          <w:tcPr>
            <w:tcW w:w="7682" w:type="dxa"/>
          </w:tcPr>
          <w:p w14:paraId="70C9FDCF" w14:textId="77777777" w:rsidR="00D873A2" w:rsidRDefault="00000000">
            <w:pPr>
              <w:pStyle w:val="TableParagraph"/>
              <w:spacing w:before="147" w:line="215" w:lineRule="exact"/>
              <w:ind w:left="50"/>
              <w:rPr>
                <w:sz w:val="20"/>
              </w:rPr>
            </w:pPr>
            <w:r>
              <w:rPr>
                <w:sz w:val="20"/>
              </w:rPr>
              <w:t>Distributions</w:t>
            </w:r>
            <w:r>
              <w:rPr>
                <w:spacing w:val="-9"/>
                <w:sz w:val="20"/>
              </w:rPr>
              <w:t xml:space="preserve"> </w:t>
            </w:r>
            <w:r>
              <w:rPr>
                <w:sz w:val="20"/>
              </w:rPr>
              <w:t>to</w:t>
            </w:r>
            <w:r>
              <w:rPr>
                <w:spacing w:val="-8"/>
                <w:sz w:val="20"/>
              </w:rPr>
              <w:t xml:space="preserve"> </w:t>
            </w:r>
            <w:r>
              <w:rPr>
                <w:sz w:val="20"/>
              </w:rPr>
              <w:t>participating</w:t>
            </w:r>
            <w:r>
              <w:rPr>
                <w:spacing w:val="-9"/>
                <w:sz w:val="20"/>
              </w:rPr>
              <w:t xml:space="preserve"> </w:t>
            </w:r>
            <w:r>
              <w:rPr>
                <w:spacing w:val="-2"/>
                <w:sz w:val="20"/>
              </w:rPr>
              <w:t>trusts</w:t>
            </w:r>
          </w:p>
        </w:tc>
        <w:tc>
          <w:tcPr>
            <w:tcW w:w="1555" w:type="dxa"/>
          </w:tcPr>
          <w:p w14:paraId="101AF2D3" w14:textId="77777777" w:rsidR="00D873A2" w:rsidRDefault="00000000">
            <w:pPr>
              <w:pStyle w:val="TableParagraph"/>
              <w:spacing w:before="147" w:line="215" w:lineRule="exact"/>
              <w:ind w:right="94"/>
              <w:jc w:val="right"/>
              <w:rPr>
                <w:sz w:val="20"/>
              </w:rPr>
            </w:pPr>
            <w:r>
              <w:rPr>
                <w:spacing w:val="-2"/>
                <w:sz w:val="20"/>
              </w:rPr>
              <w:t>3,530,000</w:t>
            </w:r>
          </w:p>
        </w:tc>
        <w:tc>
          <w:tcPr>
            <w:tcW w:w="1555" w:type="dxa"/>
          </w:tcPr>
          <w:p w14:paraId="74E24F9B" w14:textId="77777777" w:rsidR="00D873A2" w:rsidRDefault="00000000">
            <w:pPr>
              <w:pStyle w:val="TableParagraph"/>
              <w:spacing w:before="147" w:line="215" w:lineRule="exact"/>
              <w:ind w:right="66"/>
              <w:jc w:val="right"/>
              <w:rPr>
                <w:sz w:val="20"/>
              </w:rPr>
            </w:pPr>
            <w:r>
              <w:rPr>
                <w:spacing w:val="-2"/>
                <w:sz w:val="20"/>
              </w:rPr>
              <w:t>14,713,910</w:t>
            </w:r>
          </w:p>
        </w:tc>
      </w:tr>
      <w:tr w:rsidR="00D873A2" w14:paraId="04D86FA4" w14:textId="77777777">
        <w:trPr>
          <w:trHeight w:val="224"/>
        </w:trPr>
        <w:tc>
          <w:tcPr>
            <w:tcW w:w="7682" w:type="dxa"/>
          </w:tcPr>
          <w:p w14:paraId="22FCAB82" w14:textId="77777777" w:rsidR="00D873A2" w:rsidRDefault="00000000">
            <w:pPr>
              <w:pStyle w:val="TableParagraph"/>
              <w:spacing w:line="204" w:lineRule="exact"/>
              <w:ind w:left="50"/>
              <w:rPr>
                <w:sz w:val="20"/>
              </w:rPr>
            </w:pPr>
            <w:r>
              <w:rPr>
                <w:spacing w:val="-2"/>
                <w:sz w:val="20"/>
              </w:rPr>
              <w:t>Administrative</w:t>
            </w:r>
            <w:r>
              <w:rPr>
                <w:spacing w:val="2"/>
                <w:sz w:val="20"/>
              </w:rPr>
              <w:t xml:space="preserve"> </w:t>
            </w:r>
            <w:r>
              <w:rPr>
                <w:spacing w:val="-2"/>
                <w:sz w:val="20"/>
              </w:rPr>
              <w:t>expenses</w:t>
            </w:r>
          </w:p>
        </w:tc>
        <w:tc>
          <w:tcPr>
            <w:tcW w:w="1555" w:type="dxa"/>
            <w:tcBorders>
              <w:bottom w:val="single" w:sz="8" w:space="0" w:color="000000"/>
            </w:tcBorders>
          </w:tcPr>
          <w:p w14:paraId="524C64B4" w14:textId="77777777" w:rsidR="00D873A2" w:rsidRDefault="00000000">
            <w:pPr>
              <w:pStyle w:val="TableParagraph"/>
              <w:spacing w:line="204" w:lineRule="exact"/>
              <w:ind w:right="93"/>
              <w:jc w:val="right"/>
              <w:rPr>
                <w:sz w:val="20"/>
              </w:rPr>
            </w:pPr>
            <w:r>
              <w:rPr>
                <w:spacing w:val="-2"/>
                <w:sz w:val="20"/>
              </w:rPr>
              <w:t>121,340</w:t>
            </w:r>
          </w:p>
        </w:tc>
        <w:tc>
          <w:tcPr>
            <w:tcW w:w="1555" w:type="dxa"/>
            <w:tcBorders>
              <w:bottom w:val="single" w:sz="8" w:space="0" w:color="000000"/>
            </w:tcBorders>
          </w:tcPr>
          <w:p w14:paraId="57C03C5C" w14:textId="77777777" w:rsidR="00D873A2" w:rsidRDefault="00000000">
            <w:pPr>
              <w:pStyle w:val="TableParagraph"/>
              <w:spacing w:line="204" w:lineRule="exact"/>
              <w:ind w:right="64"/>
              <w:jc w:val="right"/>
              <w:rPr>
                <w:sz w:val="20"/>
              </w:rPr>
            </w:pPr>
            <w:r>
              <w:rPr>
                <w:spacing w:val="-2"/>
                <w:sz w:val="20"/>
              </w:rPr>
              <w:t>114,939</w:t>
            </w:r>
          </w:p>
        </w:tc>
      </w:tr>
      <w:tr w:rsidR="00D873A2" w14:paraId="1CD50DFC" w14:textId="77777777">
        <w:trPr>
          <w:trHeight w:val="301"/>
        </w:trPr>
        <w:tc>
          <w:tcPr>
            <w:tcW w:w="7682" w:type="dxa"/>
          </w:tcPr>
          <w:p w14:paraId="7E3F8E5D" w14:textId="77777777" w:rsidR="00D873A2" w:rsidRDefault="00000000">
            <w:pPr>
              <w:pStyle w:val="TableParagraph"/>
              <w:spacing w:before="73" w:line="208" w:lineRule="exact"/>
              <w:ind w:left="1058"/>
              <w:rPr>
                <w:sz w:val="20"/>
              </w:rPr>
            </w:pPr>
            <w:r>
              <w:rPr>
                <w:sz w:val="20"/>
              </w:rPr>
              <w:t>Total</w:t>
            </w:r>
            <w:r>
              <w:rPr>
                <w:spacing w:val="-5"/>
                <w:sz w:val="20"/>
              </w:rPr>
              <w:t xml:space="preserve"> </w:t>
            </w:r>
            <w:r>
              <w:rPr>
                <w:spacing w:val="-2"/>
                <w:sz w:val="20"/>
              </w:rPr>
              <w:t>deductions</w:t>
            </w:r>
          </w:p>
        </w:tc>
        <w:tc>
          <w:tcPr>
            <w:tcW w:w="1555" w:type="dxa"/>
            <w:tcBorders>
              <w:top w:val="single" w:sz="8" w:space="0" w:color="000000"/>
              <w:bottom w:val="single" w:sz="8" w:space="0" w:color="000000"/>
            </w:tcBorders>
          </w:tcPr>
          <w:p w14:paraId="674570EE" w14:textId="77777777" w:rsidR="00D873A2" w:rsidRDefault="00000000">
            <w:pPr>
              <w:pStyle w:val="TableParagraph"/>
              <w:spacing w:before="73" w:line="208" w:lineRule="exact"/>
              <w:ind w:right="94"/>
              <w:jc w:val="right"/>
              <w:rPr>
                <w:sz w:val="20"/>
              </w:rPr>
            </w:pPr>
            <w:r>
              <w:rPr>
                <w:spacing w:val="-2"/>
                <w:sz w:val="20"/>
              </w:rPr>
              <w:t>3,651,340</w:t>
            </w:r>
          </w:p>
        </w:tc>
        <w:tc>
          <w:tcPr>
            <w:tcW w:w="1555" w:type="dxa"/>
            <w:tcBorders>
              <w:top w:val="single" w:sz="8" w:space="0" w:color="000000"/>
              <w:bottom w:val="single" w:sz="8" w:space="0" w:color="000000"/>
            </w:tcBorders>
          </w:tcPr>
          <w:p w14:paraId="6E0A5112" w14:textId="77777777" w:rsidR="00D873A2" w:rsidRDefault="00000000">
            <w:pPr>
              <w:pStyle w:val="TableParagraph"/>
              <w:spacing w:before="73" w:line="208" w:lineRule="exact"/>
              <w:ind w:right="66"/>
              <w:jc w:val="right"/>
              <w:rPr>
                <w:sz w:val="20"/>
              </w:rPr>
            </w:pPr>
            <w:r>
              <w:rPr>
                <w:spacing w:val="-2"/>
                <w:sz w:val="20"/>
              </w:rPr>
              <w:t>14,828,849</w:t>
            </w:r>
          </w:p>
        </w:tc>
      </w:tr>
      <w:tr w:rsidR="00D873A2" w14:paraId="7489E8C4" w14:textId="77777777">
        <w:trPr>
          <w:trHeight w:val="451"/>
        </w:trPr>
        <w:tc>
          <w:tcPr>
            <w:tcW w:w="7682" w:type="dxa"/>
          </w:tcPr>
          <w:p w14:paraId="34864C7F" w14:textId="77777777" w:rsidR="00D873A2" w:rsidRDefault="00000000">
            <w:pPr>
              <w:pStyle w:val="TableParagraph"/>
              <w:spacing w:before="145"/>
              <w:ind w:left="50"/>
              <w:rPr>
                <w:b/>
                <w:sz w:val="20"/>
              </w:rPr>
            </w:pPr>
            <w:r>
              <w:rPr>
                <w:b/>
                <w:sz w:val="20"/>
              </w:rPr>
              <w:t>Change</w:t>
            </w:r>
            <w:r>
              <w:rPr>
                <w:b/>
                <w:spacing w:val="-4"/>
                <w:sz w:val="20"/>
              </w:rPr>
              <w:t xml:space="preserve"> </w:t>
            </w:r>
            <w:r>
              <w:rPr>
                <w:b/>
                <w:sz w:val="20"/>
              </w:rPr>
              <w:t>in</w:t>
            </w:r>
            <w:r>
              <w:rPr>
                <w:b/>
                <w:spacing w:val="-4"/>
                <w:sz w:val="20"/>
              </w:rPr>
              <w:t xml:space="preserve"> </w:t>
            </w:r>
            <w:r>
              <w:rPr>
                <w:b/>
                <w:sz w:val="20"/>
              </w:rPr>
              <w:t>net</w:t>
            </w:r>
            <w:r>
              <w:rPr>
                <w:b/>
                <w:spacing w:val="-3"/>
                <w:sz w:val="20"/>
              </w:rPr>
              <w:t xml:space="preserve"> </w:t>
            </w:r>
            <w:r>
              <w:rPr>
                <w:b/>
                <w:spacing w:val="-2"/>
                <w:sz w:val="20"/>
              </w:rPr>
              <w:t>position</w:t>
            </w:r>
          </w:p>
        </w:tc>
        <w:tc>
          <w:tcPr>
            <w:tcW w:w="1555" w:type="dxa"/>
            <w:tcBorders>
              <w:top w:val="single" w:sz="8" w:space="0" w:color="000000"/>
            </w:tcBorders>
          </w:tcPr>
          <w:p w14:paraId="1F3176B6" w14:textId="77777777" w:rsidR="00D873A2" w:rsidRDefault="00000000">
            <w:pPr>
              <w:pStyle w:val="TableParagraph"/>
              <w:spacing w:before="145"/>
              <w:ind w:right="93"/>
              <w:jc w:val="right"/>
              <w:rPr>
                <w:sz w:val="20"/>
              </w:rPr>
            </w:pPr>
            <w:r>
              <w:rPr>
                <w:spacing w:val="-2"/>
                <w:sz w:val="20"/>
              </w:rPr>
              <w:t>117,591,359</w:t>
            </w:r>
          </w:p>
        </w:tc>
        <w:tc>
          <w:tcPr>
            <w:tcW w:w="1555" w:type="dxa"/>
            <w:tcBorders>
              <w:top w:val="single" w:sz="8" w:space="0" w:color="000000"/>
            </w:tcBorders>
          </w:tcPr>
          <w:p w14:paraId="47A3DE09" w14:textId="77777777" w:rsidR="00D873A2" w:rsidRDefault="00000000">
            <w:pPr>
              <w:pStyle w:val="TableParagraph"/>
              <w:spacing w:before="145"/>
              <w:ind w:right="66"/>
              <w:jc w:val="right"/>
              <w:rPr>
                <w:sz w:val="20"/>
              </w:rPr>
            </w:pPr>
            <w:r>
              <w:rPr>
                <w:spacing w:val="-2"/>
                <w:sz w:val="20"/>
              </w:rPr>
              <w:t>87,528,873</w:t>
            </w:r>
          </w:p>
        </w:tc>
      </w:tr>
      <w:tr w:rsidR="00D873A2" w14:paraId="0D71108B" w14:textId="77777777">
        <w:trPr>
          <w:trHeight w:val="526"/>
        </w:trPr>
        <w:tc>
          <w:tcPr>
            <w:tcW w:w="7682" w:type="dxa"/>
          </w:tcPr>
          <w:p w14:paraId="69B39DD0" w14:textId="77777777" w:rsidR="00D873A2" w:rsidRDefault="00000000">
            <w:pPr>
              <w:pStyle w:val="TableParagraph"/>
              <w:spacing w:before="67"/>
              <w:ind w:left="50"/>
              <w:rPr>
                <w:b/>
                <w:sz w:val="20"/>
              </w:rPr>
            </w:pPr>
            <w:r>
              <w:rPr>
                <w:b/>
                <w:sz w:val="20"/>
              </w:rPr>
              <w:t>Net</w:t>
            </w:r>
            <w:r>
              <w:rPr>
                <w:b/>
                <w:spacing w:val="-4"/>
                <w:sz w:val="20"/>
              </w:rPr>
              <w:t xml:space="preserve"> </w:t>
            </w:r>
            <w:r>
              <w:rPr>
                <w:b/>
                <w:sz w:val="20"/>
              </w:rPr>
              <w:t>position</w:t>
            </w:r>
            <w:r>
              <w:rPr>
                <w:b/>
                <w:spacing w:val="-4"/>
                <w:sz w:val="20"/>
              </w:rPr>
              <w:t xml:space="preserve"> </w:t>
            </w:r>
            <w:r>
              <w:rPr>
                <w:b/>
                <w:sz w:val="20"/>
              </w:rPr>
              <w:t>held</w:t>
            </w:r>
            <w:r>
              <w:rPr>
                <w:b/>
                <w:spacing w:val="-4"/>
                <w:sz w:val="20"/>
              </w:rPr>
              <w:t xml:space="preserve"> </w:t>
            </w:r>
            <w:r>
              <w:rPr>
                <w:b/>
                <w:sz w:val="20"/>
              </w:rPr>
              <w:t>in</w:t>
            </w:r>
            <w:r>
              <w:rPr>
                <w:b/>
                <w:spacing w:val="-4"/>
                <w:sz w:val="20"/>
              </w:rPr>
              <w:t xml:space="preserve"> </w:t>
            </w:r>
            <w:proofErr w:type="gramStart"/>
            <w:r>
              <w:rPr>
                <w:b/>
                <w:spacing w:val="-2"/>
                <w:sz w:val="20"/>
              </w:rPr>
              <w:t>fund</w:t>
            </w:r>
            <w:proofErr w:type="gramEnd"/>
            <w:r>
              <w:rPr>
                <w:b/>
                <w:spacing w:val="-2"/>
                <w:sz w:val="20"/>
              </w:rPr>
              <w:t>:</w:t>
            </w:r>
          </w:p>
          <w:p w14:paraId="2ABA2315" w14:textId="77777777" w:rsidR="00D873A2" w:rsidRDefault="00000000">
            <w:pPr>
              <w:pStyle w:val="TableParagraph"/>
              <w:spacing w:before="1" w:line="208" w:lineRule="exact"/>
              <w:ind w:left="474"/>
              <w:rPr>
                <w:sz w:val="20"/>
              </w:rPr>
            </w:pPr>
            <w:r>
              <w:rPr>
                <w:sz w:val="20"/>
              </w:rPr>
              <w:t>Beginning</w:t>
            </w:r>
            <w:r>
              <w:rPr>
                <w:spacing w:val="-11"/>
                <w:sz w:val="20"/>
              </w:rPr>
              <w:t xml:space="preserve"> </w:t>
            </w:r>
            <w:r>
              <w:rPr>
                <w:sz w:val="20"/>
              </w:rPr>
              <w:t>of</w:t>
            </w:r>
            <w:r>
              <w:rPr>
                <w:spacing w:val="-10"/>
                <w:sz w:val="20"/>
              </w:rPr>
              <w:t xml:space="preserve"> </w:t>
            </w:r>
            <w:r>
              <w:rPr>
                <w:spacing w:val="-4"/>
                <w:sz w:val="20"/>
              </w:rPr>
              <w:t>year</w:t>
            </w:r>
          </w:p>
        </w:tc>
        <w:tc>
          <w:tcPr>
            <w:tcW w:w="1555" w:type="dxa"/>
            <w:tcBorders>
              <w:bottom w:val="single" w:sz="8" w:space="0" w:color="000000"/>
            </w:tcBorders>
          </w:tcPr>
          <w:p w14:paraId="41E0B365" w14:textId="77777777" w:rsidR="00D873A2" w:rsidRDefault="00D873A2">
            <w:pPr>
              <w:pStyle w:val="TableParagraph"/>
              <w:spacing w:before="68"/>
              <w:rPr>
                <w:sz w:val="20"/>
              </w:rPr>
            </w:pPr>
          </w:p>
          <w:p w14:paraId="644F1091" w14:textId="77777777" w:rsidR="00D873A2" w:rsidRDefault="00000000">
            <w:pPr>
              <w:pStyle w:val="TableParagraph"/>
              <w:spacing w:line="208" w:lineRule="exact"/>
              <w:ind w:right="93"/>
              <w:jc w:val="right"/>
              <w:rPr>
                <w:sz w:val="20"/>
              </w:rPr>
            </w:pPr>
            <w:r>
              <w:rPr>
                <w:spacing w:val="-2"/>
                <w:sz w:val="20"/>
              </w:rPr>
              <w:t>788,971,719</w:t>
            </w:r>
          </w:p>
        </w:tc>
        <w:tc>
          <w:tcPr>
            <w:tcW w:w="1555" w:type="dxa"/>
            <w:tcBorders>
              <w:bottom w:val="single" w:sz="8" w:space="0" w:color="000000"/>
            </w:tcBorders>
          </w:tcPr>
          <w:p w14:paraId="483B7393" w14:textId="77777777" w:rsidR="00D873A2" w:rsidRDefault="00D873A2">
            <w:pPr>
              <w:pStyle w:val="TableParagraph"/>
              <w:spacing w:before="68"/>
              <w:rPr>
                <w:sz w:val="20"/>
              </w:rPr>
            </w:pPr>
          </w:p>
          <w:p w14:paraId="2BCDB3A2" w14:textId="77777777" w:rsidR="00D873A2" w:rsidRDefault="00000000">
            <w:pPr>
              <w:pStyle w:val="TableParagraph"/>
              <w:spacing w:line="208" w:lineRule="exact"/>
              <w:ind w:right="64"/>
              <w:jc w:val="right"/>
              <w:rPr>
                <w:sz w:val="20"/>
              </w:rPr>
            </w:pPr>
            <w:r>
              <w:rPr>
                <w:spacing w:val="-2"/>
                <w:sz w:val="20"/>
              </w:rPr>
              <w:t>701,442,846</w:t>
            </w:r>
          </w:p>
        </w:tc>
      </w:tr>
      <w:tr w:rsidR="00D873A2" w14:paraId="0729F830" w14:textId="77777777">
        <w:trPr>
          <w:trHeight w:val="231"/>
        </w:trPr>
        <w:tc>
          <w:tcPr>
            <w:tcW w:w="7682" w:type="dxa"/>
          </w:tcPr>
          <w:p w14:paraId="45944AEF" w14:textId="77777777" w:rsidR="00D873A2" w:rsidRDefault="00000000">
            <w:pPr>
              <w:pStyle w:val="TableParagraph"/>
              <w:spacing w:before="1" w:line="210" w:lineRule="exact"/>
              <w:ind w:left="474"/>
              <w:rPr>
                <w:sz w:val="20"/>
              </w:rPr>
            </w:pPr>
            <w:r>
              <w:rPr>
                <w:sz w:val="20"/>
              </w:rPr>
              <w:t>End</w:t>
            </w:r>
            <w:r>
              <w:rPr>
                <w:spacing w:val="-5"/>
                <w:sz w:val="20"/>
              </w:rPr>
              <w:t xml:space="preserve"> </w:t>
            </w:r>
            <w:r>
              <w:rPr>
                <w:sz w:val="20"/>
              </w:rPr>
              <w:t>of</w:t>
            </w:r>
            <w:r>
              <w:rPr>
                <w:spacing w:val="-5"/>
                <w:sz w:val="20"/>
              </w:rPr>
              <w:t xml:space="preserve"> </w:t>
            </w:r>
            <w:r>
              <w:rPr>
                <w:spacing w:val="-4"/>
                <w:sz w:val="20"/>
              </w:rPr>
              <w:t>year</w:t>
            </w:r>
          </w:p>
        </w:tc>
        <w:tc>
          <w:tcPr>
            <w:tcW w:w="1555" w:type="dxa"/>
            <w:tcBorders>
              <w:top w:val="single" w:sz="8" w:space="0" w:color="000000"/>
              <w:bottom w:val="double" w:sz="6" w:space="0" w:color="000000"/>
            </w:tcBorders>
          </w:tcPr>
          <w:p w14:paraId="650B93A1" w14:textId="77777777" w:rsidR="00D873A2" w:rsidRDefault="00000000">
            <w:pPr>
              <w:pStyle w:val="TableParagraph"/>
              <w:tabs>
                <w:tab w:val="left" w:pos="451"/>
              </w:tabs>
              <w:spacing w:before="1" w:line="210" w:lineRule="exact"/>
              <w:rPr>
                <w:sz w:val="20"/>
              </w:rPr>
            </w:pPr>
            <w:r>
              <w:rPr>
                <w:spacing w:val="-10"/>
                <w:sz w:val="20"/>
              </w:rPr>
              <w:t>$</w:t>
            </w:r>
            <w:r>
              <w:rPr>
                <w:sz w:val="20"/>
              </w:rPr>
              <w:tab/>
            </w:r>
            <w:r>
              <w:rPr>
                <w:spacing w:val="-2"/>
                <w:sz w:val="20"/>
              </w:rPr>
              <w:t>906,563,078</w:t>
            </w:r>
          </w:p>
        </w:tc>
        <w:tc>
          <w:tcPr>
            <w:tcW w:w="1555" w:type="dxa"/>
            <w:tcBorders>
              <w:top w:val="single" w:sz="8" w:space="0" w:color="000000"/>
              <w:bottom w:val="double" w:sz="6" w:space="0" w:color="000000"/>
            </w:tcBorders>
          </w:tcPr>
          <w:p w14:paraId="082B7B68" w14:textId="77777777" w:rsidR="00D873A2" w:rsidRDefault="00000000">
            <w:pPr>
              <w:pStyle w:val="TableParagraph"/>
              <w:tabs>
                <w:tab w:val="left" w:pos="480"/>
              </w:tabs>
              <w:spacing w:before="1" w:line="210" w:lineRule="exact"/>
              <w:ind w:left="28"/>
              <w:rPr>
                <w:sz w:val="20"/>
              </w:rPr>
            </w:pPr>
            <w:r>
              <w:rPr>
                <w:spacing w:val="-10"/>
                <w:sz w:val="20"/>
              </w:rPr>
              <w:t>$</w:t>
            </w:r>
            <w:r>
              <w:rPr>
                <w:sz w:val="20"/>
              </w:rPr>
              <w:tab/>
            </w:r>
            <w:r>
              <w:rPr>
                <w:spacing w:val="-2"/>
                <w:sz w:val="20"/>
              </w:rPr>
              <w:t>788,971,719</w:t>
            </w:r>
          </w:p>
        </w:tc>
      </w:tr>
    </w:tbl>
    <w:p w14:paraId="7022EDC6" w14:textId="77777777" w:rsidR="00D873A2" w:rsidRDefault="00D873A2">
      <w:pPr>
        <w:spacing w:line="210" w:lineRule="exact"/>
        <w:rPr>
          <w:sz w:val="20"/>
        </w:rPr>
        <w:sectPr w:rsidR="00D873A2">
          <w:pgSz w:w="12240" w:h="15840"/>
          <w:pgMar w:top="1300" w:right="560" w:bottom="940" w:left="580" w:header="732" w:footer="741" w:gutter="0"/>
          <w:cols w:space="720"/>
        </w:sectPr>
      </w:pPr>
    </w:p>
    <w:p w14:paraId="0708C8CF" w14:textId="77777777" w:rsidR="00D873A2" w:rsidRDefault="00000000">
      <w:pPr>
        <w:spacing w:before="240"/>
        <w:ind w:left="1009" w:right="1026"/>
        <w:jc w:val="center"/>
        <w:rPr>
          <w:b/>
          <w:sz w:val="24"/>
        </w:rPr>
      </w:pPr>
      <w:r>
        <w:rPr>
          <w:b/>
          <w:sz w:val="24"/>
        </w:rPr>
        <w:lastRenderedPageBreak/>
        <w:t xml:space="preserve">NOTES TO THE FINANCIAL </w:t>
      </w:r>
      <w:r>
        <w:rPr>
          <w:b/>
          <w:spacing w:val="-2"/>
          <w:sz w:val="24"/>
        </w:rPr>
        <w:t>STATEMENTS</w:t>
      </w:r>
    </w:p>
    <w:p w14:paraId="770C54AF" w14:textId="77777777" w:rsidR="00D873A2" w:rsidRDefault="00000000">
      <w:pPr>
        <w:spacing w:before="275"/>
        <w:ind w:left="140"/>
        <w:rPr>
          <w:b/>
          <w:sz w:val="20"/>
        </w:rPr>
      </w:pPr>
      <w:r>
        <w:rPr>
          <w:b/>
          <w:sz w:val="20"/>
        </w:rPr>
        <w:t>NOTE</w:t>
      </w:r>
      <w:r>
        <w:rPr>
          <w:b/>
          <w:spacing w:val="-9"/>
          <w:sz w:val="20"/>
        </w:rPr>
        <w:t xml:space="preserve"> </w:t>
      </w:r>
      <w:r>
        <w:rPr>
          <w:b/>
          <w:sz w:val="20"/>
        </w:rPr>
        <w:t>1</w:t>
      </w:r>
      <w:r>
        <w:rPr>
          <w:b/>
          <w:spacing w:val="-6"/>
          <w:sz w:val="20"/>
        </w:rPr>
        <w:t xml:space="preserve"> </w:t>
      </w:r>
      <w:r>
        <w:rPr>
          <w:b/>
          <w:sz w:val="20"/>
        </w:rPr>
        <w:t>-</w:t>
      </w:r>
      <w:r>
        <w:rPr>
          <w:b/>
          <w:spacing w:val="-18"/>
          <w:sz w:val="20"/>
        </w:rPr>
        <w:t xml:space="preserve"> </w:t>
      </w:r>
      <w:r>
        <w:rPr>
          <w:b/>
          <w:sz w:val="20"/>
        </w:rPr>
        <w:t>Summary</w:t>
      </w:r>
      <w:r>
        <w:rPr>
          <w:b/>
          <w:spacing w:val="-5"/>
          <w:sz w:val="20"/>
        </w:rPr>
        <w:t xml:space="preserve"> </w:t>
      </w:r>
      <w:r>
        <w:rPr>
          <w:b/>
          <w:sz w:val="20"/>
        </w:rPr>
        <w:t>of</w:t>
      </w:r>
      <w:r>
        <w:rPr>
          <w:b/>
          <w:spacing w:val="-6"/>
          <w:sz w:val="20"/>
        </w:rPr>
        <w:t xml:space="preserve"> </w:t>
      </w:r>
      <w:r>
        <w:rPr>
          <w:b/>
          <w:sz w:val="20"/>
        </w:rPr>
        <w:t>Significant</w:t>
      </w:r>
      <w:r>
        <w:rPr>
          <w:b/>
          <w:spacing w:val="-5"/>
          <w:sz w:val="20"/>
        </w:rPr>
        <w:t xml:space="preserve"> </w:t>
      </w:r>
      <w:r>
        <w:rPr>
          <w:b/>
          <w:sz w:val="20"/>
        </w:rPr>
        <w:t>Accounting</w:t>
      </w:r>
      <w:r>
        <w:rPr>
          <w:b/>
          <w:spacing w:val="-6"/>
          <w:sz w:val="20"/>
        </w:rPr>
        <w:t xml:space="preserve"> </w:t>
      </w:r>
      <w:r>
        <w:rPr>
          <w:b/>
          <w:spacing w:val="-2"/>
          <w:sz w:val="20"/>
        </w:rPr>
        <w:t>Policies</w:t>
      </w:r>
    </w:p>
    <w:p w14:paraId="2F19B337" w14:textId="77777777" w:rsidR="00D873A2" w:rsidRDefault="00000000">
      <w:pPr>
        <w:spacing w:before="144"/>
        <w:ind w:left="140"/>
        <w:rPr>
          <w:sz w:val="20"/>
        </w:rPr>
      </w:pPr>
      <w:r>
        <w:rPr>
          <w:spacing w:val="-2"/>
          <w:sz w:val="20"/>
          <w:u w:val="single"/>
        </w:rPr>
        <w:t>Financial</w:t>
      </w:r>
      <w:r>
        <w:rPr>
          <w:spacing w:val="1"/>
          <w:sz w:val="20"/>
          <w:u w:val="single"/>
        </w:rPr>
        <w:t xml:space="preserve"> </w:t>
      </w:r>
      <w:r>
        <w:rPr>
          <w:spacing w:val="-2"/>
          <w:sz w:val="20"/>
          <w:u w:val="single"/>
        </w:rPr>
        <w:t>Reporting</w:t>
      </w:r>
      <w:r>
        <w:rPr>
          <w:spacing w:val="1"/>
          <w:sz w:val="20"/>
          <w:u w:val="single"/>
        </w:rPr>
        <w:t xml:space="preserve"> </w:t>
      </w:r>
      <w:r>
        <w:rPr>
          <w:spacing w:val="-2"/>
          <w:sz w:val="20"/>
          <w:u w:val="single"/>
        </w:rPr>
        <w:t>Entity</w:t>
      </w:r>
    </w:p>
    <w:p w14:paraId="07FCFF5A" w14:textId="77777777" w:rsidR="00D873A2" w:rsidRDefault="00000000">
      <w:pPr>
        <w:spacing w:before="145"/>
        <w:ind w:left="139"/>
        <w:rPr>
          <w:sz w:val="20"/>
        </w:rPr>
      </w:pPr>
      <w:r>
        <w:rPr>
          <w:sz w:val="20"/>
        </w:rPr>
        <w:t>The Retirement Benefits Investment Fund (RBIF) is governed by a seven-member Board.</w:t>
      </w:r>
      <w:r>
        <w:rPr>
          <w:spacing w:val="40"/>
          <w:sz w:val="20"/>
        </w:rPr>
        <w:t xml:space="preserve"> </w:t>
      </w:r>
      <w:r>
        <w:rPr>
          <w:sz w:val="20"/>
        </w:rPr>
        <w:t>The Board consists of the members of the Public Employees’ Retirement Board ex officio and serve without any additional compensation.</w:t>
      </w:r>
    </w:p>
    <w:p w14:paraId="0FDCE648" w14:textId="77777777" w:rsidR="00D873A2" w:rsidRDefault="00000000">
      <w:pPr>
        <w:spacing w:before="145"/>
        <w:ind w:left="139"/>
        <w:rPr>
          <w:sz w:val="20"/>
        </w:rPr>
      </w:pPr>
      <w:r>
        <w:rPr>
          <w:sz w:val="20"/>
        </w:rPr>
        <w:t>The</w:t>
      </w:r>
      <w:r>
        <w:rPr>
          <w:spacing w:val="-6"/>
          <w:sz w:val="20"/>
        </w:rPr>
        <w:t xml:space="preserve"> </w:t>
      </w:r>
      <w:r>
        <w:rPr>
          <w:sz w:val="20"/>
        </w:rPr>
        <w:t>Board</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fiscal</w:t>
      </w:r>
      <w:r>
        <w:rPr>
          <w:spacing w:val="-5"/>
          <w:sz w:val="20"/>
        </w:rPr>
        <w:t xml:space="preserve"> </w:t>
      </w:r>
      <w:r>
        <w:rPr>
          <w:sz w:val="20"/>
        </w:rPr>
        <w:t>year</w:t>
      </w:r>
      <w:r>
        <w:rPr>
          <w:spacing w:val="-5"/>
          <w:sz w:val="20"/>
        </w:rPr>
        <w:t xml:space="preserve"> </w:t>
      </w:r>
      <w:r>
        <w:rPr>
          <w:sz w:val="20"/>
        </w:rPr>
        <w:t>ended</w:t>
      </w:r>
      <w:r>
        <w:rPr>
          <w:spacing w:val="-5"/>
          <w:sz w:val="20"/>
        </w:rPr>
        <w:t xml:space="preserve"> </w:t>
      </w:r>
      <w:r>
        <w:rPr>
          <w:sz w:val="20"/>
        </w:rPr>
        <w:t>June</w:t>
      </w:r>
      <w:r>
        <w:rPr>
          <w:spacing w:val="-5"/>
          <w:sz w:val="20"/>
        </w:rPr>
        <w:t xml:space="preserve"> </w:t>
      </w:r>
      <w:r>
        <w:rPr>
          <w:sz w:val="20"/>
        </w:rPr>
        <w:t>30,</w:t>
      </w:r>
      <w:r>
        <w:rPr>
          <w:spacing w:val="-4"/>
          <w:sz w:val="20"/>
        </w:rPr>
        <w:t xml:space="preserve"> </w:t>
      </w:r>
      <w:r>
        <w:rPr>
          <w:sz w:val="20"/>
        </w:rPr>
        <w:t>2024,</w:t>
      </w:r>
      <w:r>
        <w:rPr>
          <w:spacing w:val="-6"/>
          <w:sz w:val="20"/>
        </w:rPr>
        <w:t xml:space="preserve"> </w:t>
      </w:r>
      <w:r>
        <w:rPr>
          <w:sz w:val="20"/>
        </w:rPr>
        <w:t>consisted</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following</w:t>
      </w:r>
      <w:r>
        <w:rPr>
          <w:spacing w:val="-6"/>
          <w:sz w:val="20"/>
        </w:rPr>
        <w:t xml:space="preserve"> </w:t>
      </w:r>
      <w:r>
        <w:rPr>
          <w:spacing w:val="-2"/>
          <w:sz w:val="20"/>
        </w:rPr>
        <w:t>members:</w:t>
      </w:r>
    </w:p>
    <w:p w14:paraId="287B0FAE" w14:textId="77777777" w:rsidR="00D873A2" w:rsidRDefault="00D873A2">
      <w:pPr>
        <w:pStyle w:val="BodyText"/>
        <w:spacing w:before="154"/>
        <w:rPr>
          <w:sz w:val="20"/>
        </w:rPr>
      </w:pPr>
    </w:p>
    <w:tbl>
      <w:tblPr>
        <w:tblW w:w="0" w:type="auto"/>
        <w:tblInd w:w="2660" w:type="dxa"/>
        <w:tblLayout w:type="fixed"/>
        <w:tblCellMar>
          <w:left w:w="0" w:type="dxa"/>
          <w:right w:w="0" w:type="dxa"/>
        </w:tblCellMar>
        <w:tblLook w:val="01E0" w:firstRow="1" w:lastRow="1" w:firstColumn="1" w:lastColumn="1" w:noHBand="0" w:noVBand="0"/>
      </w:tblPr>
      <w:tblGrid>
        <w:gridCol w:w="1870"/>
        <w:gridCol w:w="1746"/>
        <w:gridCol w:w="919"/>
      </w:tblGrid>
      <w:tr w:rsidR="00D873A2" w14:paraId="09A469E3" w14:textId="77777777">
        <w:trPr>
          <w:trHeight w:val="225"/>
        </w:trPr>
        <w:tc>
          <w:tcPr>
            <w:tcW w:w="1870" w:type="dxa"/>
          </w:tcPr>
          <w:p w14:paraId="1415508B" w14:textId="77777777" w:rsidR="00D873A2" w:rsidRDefault="00000000">
            <w:pPr>
              <w:pStyle w:val="TableParagraph"/>
              <w:spacing w:line="205" w:lineRule="exact"/>
              <w:ind w:left="50"/>
              <w:rPr>
                <w:sz w:val="20"/>
              </w:rPr>
            </w:pPr>
            <w:r>
              <w:rPr>
                <w:sz w:val="20"/>
              </w:rPr>
              <w:t>Mark</w:t>
            </w:r>
            <w:r>
              <w:rPr>
                <w:spacing w:val="-9"/>
                <w:sz w:val="20"/>
              </w:rPr>
              <w:t xml:space="preserve"> </w:t>
            </w:r>
            <w:r>
              <w:rPr>
                <w:spacing w:val="-2"/>
                <w:sz w:val="20"/>
              </w:rPr>
              <w:t>Stevens</w:t>
            </w:r>
          </w:p>
        </w:tc>
        <w:tc>
          <w:tcPr>
            <w:tcW w:w="1746" w:type="dxa"/>
          </w:tcPr>
          <w:p w14:paraId="10BF9F2B" w14:textId="77777777" w:rsidR="00D873A2" w:rsidRDefault="00000000">
            <w:pPr>
              <w:pStyle w:val="TableParagraph"/>
              <w:spacing w:line="205" w:lineRule="exact"/>
              <w:ind w:left="411"/>
              <w:rPr>
                <w:sz w:val="20"/>
              </w:rPr>
            </w:pPr>
            <w:r>
              <w:rPr>
                <w:spacing w:val="-2"/>
                <w:sz w:val="20"/>
              </w:rPr>
              <w:t>Chair</w:t>
            </w:r>
          </w:p>
        </w:tc>
        <w:tc>
          <w:tcPr>
            <w:tcW w:w="919" w:type="dxa"/>
          </w:tcPr>
          <w:p w14:paraId="2249F0B7" w14:textId="77777777" w:rsidR="00D873A2" w:rsidRDefault="00000000">
            <w:pPr>
              <w:pStyle w:val="TableParagraph"/>
              <w:spacing w:line="205" w:lineRule="exact"/>
              <w:ind w:right="47"/>
              <w:jc w:val="right"/>
              <w:rPr>
                <w:sz w:val="20"/>
              </w:rPr>
            </w:pPr>
            <w:r>
              <w:rPr>
                <w:spacing w:val="-4"/>
                <w:sz w:val="20"/>
              </w:rPr>
              <w:t>2027</w:t>
            </w:r>
          </w:p>
        </w:tc>
      </w:tr>
      <w:tr w:rsidR="00D873A2" w14:paraId="02283E65" w14:textId="77777777">
        <w:trPr>
          <w:trHeight w:val="230"/>
        </w:trPr>
        <w:tc>
          <w:tcPr>
            <w:tcW w:w="1870" w:type="dxa"/>
          </w:tcPr>
          <w:p w14:paraId="037ECEEF" w14:textId="77777777" w:rsidR="00D873A2" w:rsidRDefault="00000000">
            <w:pPr>
              <w:pStyle w:val="TableParagraph"/>
              <w:spacing w:line="210" w:lineRule="exact"/>
              <w:ind w:left="50"/>
              <w:rPr>
                <w:sz w:val="20"/>
              </w:rPr>
            </w:pPr>
            <w:r>
              <w:rPr>
                <w:sz w:val="20"/>
              </w:rPr>
              <w:t>Brian</w:t>
            </w:r>
            <w:r>
              <w:rPr>
                <w:spacing w:val="-5"/>
                <w:sz w:val="20"/>
              </w:rPr>
              <w:t xml:space="preserve"> </w:t>
            </w:r>
            <w:r>
              <w:rPr>
                <w:spacing w:val="-2"/>
                <w:sz w:val="20"/>
              </w:rPr>
              <w:t>Wallace</w:t>
            </w:r>
          </w:p>
        </w:tc>
        <w:tc>
          <w:tcPr>
            <w:tcW w:w="1746" w:type="dxa"/>
          </w:tcPr>
          <w:p w14:paraId="32D55368" w14:textId="77777777" w:rsidR="00D873A2" w:rsidRDefault="00000000">
            <w:pPr>
              <w:pStyle w:val="TableParagraph"/>
              <w:spacing w:line="210" w:lineRule="exact"/>
              <w:ind w:left="411"/>
              <w:rPr>
                <w:sz w:val="20"/>
              </w:rPr>
            </w:pPr>
            <w:r>
              <w:rPr>
                <w:sz w:val="20"/>
              </w:rPr>
              <w:t>Vice</w:t>
            </w:r>
            <w:r>
              <w:rPr>
                <w:spacing w:val="-5"/>
                <w:sz w:val="20"/>
              </w:rPr>
              <w:t xml:space="preserve"> </w:t>
            </w:r>
            <w:r>
              <w:rPr>
                <w:spacing w:val="-2"/>
                <w:sz w:val="20"/>
              </w:rPr>
              <w:t>Chair</w:t>
            </w:r>
          </w:p>
        </w:tc>
        <w:tc>
          <w:tcPr>
            <w:tcW w:w="919" w:type="dxa"/>
          </w:tcPr>
          <w:p w14:paraId="3CED998B" w14:textId="77777777" w:rsidR="00D873A2" w:rsidRDefault="00000000">
            <w:pPr>
              <w:pStyle w:val="TableParagraph"/>
              <w:spacing w:line="210" w:lineRule="exact"/>
              <w:ind w:right="47"/>
              <w:jc w:val="right"/>
              <w:rPr>
                <w:sz w:val="20"/>
              </w:rPr>
            </w:pPr>
            <w:r>
              <w:rPr>
                <w:spacing w:val="-4"/>
                <w:sz w:val="20"/>
              </w:rPr>
              <w:t>2025</w:t>
            </w:r>
          </w:p>
        </w:tc>
      </w:tr>
      <w:tr w:rsidR="00D873A2" w14:paraId="0A05D3DB" w14:textId="77777777">
        <w:trPr>
          <w:trHeight w:val="230"/>
        </w:trPr>
        <w:tc>
          <w:tcPr>
            <w:tcW w:w="1870" w:type="dxa"/>
          </w:tcPr>
          <w:p w14:paraId="5CEE5473" w14:textId="77777777" w:rsidR="00D873A2" w:rsidRDefault="00000000">
            <w:pPr>
              <w:pStyle w:val="TableParagraph"/>
              <w:spacing w:line="210" w:lineRule="exact"/>
              <w:ind w:left="50"/>
              <w:rPr>
                <w:sz w:val="20"/>
              </w:rPr>
            </w:pPr>
            <w:r>
              <w:rPr>
                <w:sz w:val="20"/>
              </w:rPr>
              <w:t>Dawn</w:t>
            </w:r>
            <w:r>
              <w:rPr>
                <w:spacing w:val="-11"/>
                <w:sz w:val="20"/>
              </w:rPr>
              <w:t xml:space="preserve"> </w:t>
            </w:r>
            <w:r>
              <w:rPr>
                <w:spacing w:val="-2"/>
                <w:sz w:val="20"/>
              </w:rPr>
              <w:t>Huckaby</w:t>
            </w:r>
          </w:p>
        </w:tc>
        <w:tc>
          <w:tcPr>
            <w:tcW w:w="1746" w:type="dxa"/>
          </w:tcPr>
          <w:p w14:paraId="3E2A9C9E" w14:textId="77777777" w:rsidR="00D873A2" w:rsidRDefault="00000000">
            <w:pPr>
              <w:pStyle w:val="TableParagraph"/>
              <w:spacing w:line="210" w:lineRule="exact"/>
              <w:ind w:left="411"/>
              <w:rPr>
                <w:sz w:val="20"/>
              </w:rPr>
            </w:pPr>
            <w:r>
              <w:rPr>
                <w:spacing w:val="-2"/>
                <w:sz w:val="20"/>
              </w:rPr>
              <w:t>Member</w:t>
            </w:r>
          </w:p>
        </w:tc>
        <w:tc>
          <w:tcPr>
            <w:tcW w:w="919" w:type="dxa"/>
          </w:tcPr>
          <w:p w14:paraId="03C725E7" w14:textId="77777777" w:rsidR="00D873A2" w:rsidRDefault="00000000">
            <w:pPr>
              <w:pStyle w:val="TableParagraph"/>
              <w:spacing w:line="210" w:lineRule="exact"/>
              <w:ind w:right="47"/>
              <w:jc w:val="right"/>
              <w:rPr>
                <w:sz w:val="20"/>
              </w:rPr>
            </w:pPr>
            <w:r>
              <w:rPr>
                <w:spacing w:val="-4"/>
                <w:sz w:val="20"/>
              </w:rPr>
              <w:t>2026</w:t>
            </w:r>
          </w:p>
        </w:tc>
      </w:tr>
      <w:tr w:rsidR="00D873A2" w14:paraId="1FC2AB22" w14:textId="77777777">
        <w:trPr>
          <w:trHeight w:val="230"/>
        </w:trPr>
        <w:tc>
          <w:tcPr>
            <w:tcW w:w="1870" w:type="dxa"/>
          </w:tcPr>
          <w:p w14:paraId="1C9D303C" w14:textId="77777777" w:rsidR="00D873A2" w:rsidRDefault="00000000">
            <w:pPr>
              <w:pStyle w:val="TableParagraph"/>
              <w:spacing w:line="210" w:lineRule="exact"/>
              <w:ind w:left="50"/>
              <w:rPr>
                <w:sz w:val="20"/>
              </w:rPr>
            </w:pPr>
            <w:r>
              <w:rPr>
                <w:sz w:val="20"/>
              </w:rPr>
              <w:t>Todd</w:t>
            </w:r>
            <w:r>
              <w:rPr>
                <w:spacing w:val="-5"/>
                <w:sz w:val="20"/>
              </w:rPr>
              <w:t xml:space="preserve"> </w:t>
            </w:r>
            <w:proofErr w:type="spellStart"/>
            <w:r>
              <w:rPr>
                <w:spacing w:val="-2"/>
                <w:sz w:val="20"/>
              </w:rPr>
              <w:t>Ingalsbee</w:t>
            </w:r>
            <w:proofErr w:type="spellEnd"/>
          </w:p>
        </w:tc>
        <w:tc>
          <w:tcPr>
            <w:tcW w:w="1746" w:type="dxa"/>
          </w:tcPr>
          <w:p w14:paraId="55501FB3" w14:textId="77777777" w:rsidR="00D873A2" w:rsidRDefault="00000000">
            <w:pPr>
              <w:pStyle w:val="TableParagraph"/>
              <w:spacing w:line="210" w:lineRule="exact"/>
              <w:ind w:left="411"/>
              <w:rPr>
                <w:sz w:val="20"/>
              </w:rPr>
            </w:pPr>
            <w:r>
              <w:rPr>
                <w:spacing w:val="-2"/>
                <w:sz w:val="20"/>
              </w:rPr>
              <w:t>Member</w:t>
            </w:r>
          </w:p>
        </w:tc>
        <w:tc>
          <w:tcPr>
            <w:tcW w:w="919" w:type="dxa"/>
          </w:tcPr>
          <w:p w14:paraId="7DDCEED0" w14:textId="77777777" w:rsidR="00D873A2" w:rsidRDefault="00000000">
            <w:pPr>
              <w:pStyle w:val="TableParagraph"/>
              <w:spacing w:line="210" w:lineRule="exact"/>
              <w:ind w:right="47"/>
              <w:jc w:val="right"/>
              <w:rPr>
                <w:sz w:val="20"/>
              </w:rPr>
            </w:pPr>
            <w:r>
              <w:rPr>
                <w:spacing w:val="-4"/>
                <w:sz w:val="20"/>
              </w:rPr>
              <w:t>2027</w:t>
            </w:r>
          </w:p>
        </w:tc>
      </w:tr>
      <w:tr w:rsidR="00D873A2" w14:paraId="145964D7" w14:textId="77777777">
        <w:trPr>
          <w:trHeight w:val="230"/>
        </w:trPr>
        <w:tc>
          <w:tcPr>
            <w:tcW w:w="1870" w:type="dxa"/>
          </w:tcPr>
          <w:p w14:paraId="0A2BFDB6" w14:textId="77777777" w:rsidR="00D873A2" w:rsidRDefault="00000000">
            <w:pPr>
              <w:pStyle w:val="TableParagraph"/>
              <w:spacing w:line="210" w:lineRule="exact"/>
              <w:ind w:left="50"/>
              <w:rPr>
                <w:sz w:val="20"/>
              </w:rPr>
            </w:pPr>
            <w:r>
              <w:rPr>
                <w:sz w:val="20"/>
              </w:rPr>
              <w:t>Norma</w:t>
            </w:r>
            <w:r>
              <w:rPr>
                <w:spacing w:val="-11"/>
                <w:sz w:val="20"/>
              </w:rPr>
              <w:t xml:space="preserve"> </w:t>
            </w:r>
            <w:r>
              <w:rPr>
                <w:spacing w:val="-2"/>
                <w:sz w:val="20"/>
              </w:rPr>
              <w:t>Santoyo</w:t>
            </w:r>
          </w:p>
        </w:tc>
        <w:tc>
          <w:tcPr>
            <w:tcW w:w="1746" w:type="dxa"/>
          </w:tcPr>
          <w:p w14:paraId="54B0F819" w14:textId="77777777" w:rsidR="00D873A2" w:rsidRDefault="00000000">
            <w:pPr>
              <w:pStyle w:val="TableParagraph"/>
              <w:spacing w:line="210" w:lineRule="exact"/>
              <w:ind w:left="411"/>
              <w:rPr>
                <w:sz w:val="20"/>
              </w:rPr>
            </w:pPr>
            <w:r>
              <w:rPr>
                <w:spacing w:val="-2"/>
                <w:sz w:val="20"/>
              </w:rPr>
              <w:t>Member</w:t>
            </w:r>
          </w:p>
        </w:tc>
        <w:tc>
          <w:tcPr>
            <w:tcW w:w="919" w:type="dxa"/>
          </w:tcPr>
          <w:p w14:paraId="242AADC7" w14:textId="77777777" w:rsidR="00D873A2" w:rsidRDefault="00000000">
            <w:pPr>
              <w:pStyle w:val="TableParagraph"/>
              <w:spacing w:line="210" w:lineRule="exact"/>
              <w:ind w:right="47"/>
              <w:jc w:val="right"/>
              <w:rPr>
                <w:sz w:val="20"/>
              </w:rPr>
            </w:pPr>
            <w:r>
              <w:rPr>
                <w:spacing w:val="-4"/>
                <w:sz w:val="20"/>
              </w:rPr>
              <w:t>2025</w:t>
            </w:r>
          </w:p>
        </w:tc>
      </w:tr>
      <w:tr w:rsidR="00D873A2" w14:paraId="7E70156A" w14:textId="77777777">
        <w:trPr>
          <w:trHeight w:val="230"/>
        </w:trPr>
        <w:tc>
          <w:tcPr>
            <w:tcW w:w="1870" w:type="dxa"/>
          </w:tcPr>
          <w:p w14:paraId="447E52C3" w14:textId="77777777" w:rsidR="00D873A2" w:rsidRDefault="00000000">
            <w:pPr>
              <w:pStyle w:val="TableParagraph"/>
              <w:spacing w:line="210" w:lineRule="exact"/>
              <w:ind w:left="50"/>
              <w:rPr>
                <w:sz w:val="20"/>
              </w:rPr>
            </w:pPr>
            <w:r>
              <w:rPr>
                <w:sz w:val="20"/>
              </w:rPr>
              <w:t>Jessica</w:t>
            </w:r>
            <w:r>
              <w:rPr>
                <w:spacing w:val="-7"/>
                <w:sz w:val="20"/>
              </w:rPr>
              <w:t xml:space="preserve"> </w:t>
            </w:r>
            <w:r>
              <w:rPr>
                <w:spacing w:val="-2"/>
                <w:sz w:val="20"/>
              </w:rPr>
              <w:t>Colvin</w:t>
            </w:r>
          </w:p>
        </w:tc>
        <w:tc>
          <w:tcPr>
            <w:tcW w:w="1746" w:type="dxa"/>
          </w:tcPr>
          <w:p w14:paraId="3D39E7B2" w14:textId="77777777" w:rsidR="00D873A2" w:rsidRDefault="00000000">
            <w:pPr>
              <w:pStyle w:val="TableParagraph"/>
              <w:spacing w:line="210" w:lineRule="exact"/>
              <w:ind w:left="411"/>
              <w:rPr>
                <w:sz w:val="20"/>
              </w:rPr>
            </w:pPr>
            <w:r>
              <w:rPr>
                <w:spacing w:val="-2"/>
                <w:sz w:val="20"/>
              </w:rPr>
              <w:t>Member</w:t>
            </w:r>
          </w:p>
        </w:tc>
        <w:tc>
          <w:tcPr>
            <w:tcW w:w="919" w:type="dxa"/>
          </w:tcPr>
          <w:p w14:paraId="717A5DDF" w14:textId="77777777" w:rsidR="00D873A2" w:rsidRDefault="00000000">
            <w:pPr>
              <w:pStyle w:val="TableParagraph"/>
              <w:spacing w:line="210" w:lineRule="exact"/>
              <w:ind w:right="47"/>
              <w:jc w:val="right"/>
              <w:rPr>
                <w:sz w:val="20"/>
              </w:rPr>
            </w:pPr>
            <w:r>
              <w:rPr>
                <w:spacing w:val="-4"/>
                <w:sz w:val="20"/>
              </w:rPr>
              <w:t>2025</w:t>
            </w:r>
          </w:p>
        </w:tc>
      </w:tr>
      <w:tr w:rsidR="00D873A2" w14:paraId="135DB5FD" w14:textId="77777777">
        <w:trPr>
          <w:trHeight w:val="225"/>
        </w:trPr>
        <w:tc>
          <w:tcPr>
            <w:tcW w:w="1870" w:type="dxa"/>
          </w:tcPr>
          <w:p w14:paraId="2CF288CF" w14:textId="77777777" w:rsidR="00D873A2" w:rsidRDefault="00000000">
            <w:pPr>
              <w:pStyle w:val="TableParagraph"/>
              <w:spacing w:line="205" w:lineRule="exact"/>
              <w:ind w:left="50"/>
              <w:rPr>
                <w:sz w:val="20"/>
              </w:rPr>
            </w:pPr>
            <w:r>
              <w:rPr>
                <w:spacing w:val="-2"/>
                <w:sz w:val="20"/>
              </w:rPr>
              <w:t>Cameron</w:t>
            </w:r>
            <w:r>
              <w:rPr>
                <w:spacing w:val="-1"/>
                <w:sz w:val="20"/>
              </w:rPr>
              <w:t xml:space="preserve"> </w:t>
            </w:r>
            <w:r>
              <w:rPr>
                <w:spacing w:val="-2"/>
                <w:sz w:val="20"/>
              </w:rPr>
              <w:t>Wagner</w:t>
            </w:r>
          </w:p>
        </w:tc>
        <w:tc>
          <w:tcPr>
            <w:tcW w:w="1746" w:type="dxa"/>
          </w:tcPr>
          <w:p w14:paraId="6F772611" w14:textId="77777777" w:rsidR="00D873A2" w:rsidRDefault="00000000">
            <w:pPr>
              <w:pStyle w:val="TableParagraph"/>
              <w:spacing w:line="205" w:lineRule="exact"/>
              <w:ind w:left="411"/>
              <w:rPr>
                <w:sz w:val="20"/>
              </w:rPr>
            </w:pPr>
            <w:r>
              <w:rPr>
                <w:spacing w:val="-2"/>
                <w:sz w:val="20"/>
              </w:rPr>
              <w:t>Member</w:t>
            </w:r>
          </w:p>
        </w:tc>
        <w:tc>
          <w:tcPr>
            <w:tcW w:w="919" w:type="dxa"/>
          </w:tcPr>
          <w:p w14:paraId="48FC5535" w14:textId="77777777" w:rsidR="00D873A2" w:rsidRDefault="00000000">
            <w:pPr>
              <w:pStyle w:val="TableParagraph"/>
              <w:spacing w:line="205" w:lineRule="exact"/>
              <w:ind w:right="47"/>
              <w:jc w:val="right"/>
              <w:rPr>
                <w:sz w:val="20"/>
              </w:rPr>
            </w:pPr>
            <w:r>
              <w:rPr>
                <w:spacing w:val="-4"/>
                <w:sz w:val="20"/>
              </w:rPr>
              <w:t>2026</w:t>
            </w:r>
          </w:p>
        </w:tc>
      </w:tr>
    </w:tbl>
    <w:p w14:paraId="0D1B5553" w14:textId="77777777" w:rsidR="00D873A2" w:rsidRDefault="00D873A2">
      <w:pPr>
        <w:pStyle w:val="BodyText"/>
        <w:spacing w:before="148"/>
        <w:rPr>
          <w:sz w:val="20"/>
        </w:rPr>
      </w:pPr>
    </w:p>
    <w:p w14:paraId="6CA4FD48" w14:textId="77777777" w:rsidR="00D873A2" w:rsidRDefault="00000000">
      <w:pPr>
        <w:ind w:right="1026"/>
        <w:jc w:val="center"/>
        <w:rPr>
          <w:sz w:val="20"/>
        </w:rPr>
      </w:pPr>
      <w:r>
        <w:rPr>
          <w:sz w:val="16"/>
        </w:rPr>
        <w:t>Terms</w:t>
      </w:r>
      <w:r>
        <w:rPr>
          <w:spacing w:val="-4"/>
          <w:sz w:val="16"/>
        </w:rPr>
        <w:t xml:space="preserve"> </w:t>
      </w:r>
      <w:r>
        <w:rPr>
          <w:sz w:val="16"/>
        </w:rPr>
        <w:t>expire</w:t>
      </w:r>
      <w:r>
        <w:rPr>
          <w:spacing w:val="-4"/>
          <w:sz w:val="16"/>
        </w:rPr>
        <w:t xml:space="preserve"> </w:t>
      </w:r>
      <w:r>
        <w:rPr>
          <w:sz w:val="16"/>
        </w:rPr>
        <w:t>on</w:t>
      </w:r>
      <w:r>
        <w:rPr>
          <w:spacing w:val="-3"/>
          <w:sz w:val="16"/>
        </w:rPr>
        <w:t xml:space="preserve"> </w:t>
      </w:r>
      <w:r>
        <w:rPr>
          <w:sz w:val="16"/>
        </w:rPr>
        <w:t>June</w:t>
      </w:r>
      <w:r>
        <w:rPr>
          <w:spacing w:val="-4"/>
          <w:sz w:val="16"/>
        </w:rPr>
        <w:t xml:space="preserve"> </w:t>
      </w:r>
      <w:r>
        <w:rPr>
          <w:sz w:val="16"/>
        </w:rPr>
        <w:t>30</w:t>
      </w:r>
      <w:r>
        <w:rPr>
          <w:spacing w:val="-3"/>
          <w:sz w:val="16"/>
        </w:rPr>
        <w:t xml:space="preserve"> </w:t>
      </w:r>
      <w:r>
        <w:rPr>
          <w:sz w:val="16"/>
        </w:rPr>
        <w:t>of</w:t>
      </w:r>
      <w:r>
        <w:rPr>
          <w:spacing w:val="-4"/>
          <w:sz w:val="16"/>
        </w:rPr>
        <w:t xml:space="preserve"> </w:t>
      </w:r>
      <w:r>
        <w:rPr>
          <w:sz w:val="16"/>
        </w:rPr>
        <w:t>year</w:t>
      </w:r>
      <w:r>
        <w:rPr>
          <w:spacing w:val="-3"/>
          <w:sz w:val="16"/>
        </w:rPr>
        <w:t xml:space="preserve"> </w:t>
      </w:r>
      <w:r>
        <w:rPr>
          <w:spacing w:val="-2"/>
          <w:sz w:val="16"/>
        </w:rPr>
        <w:t>noted</w:t>
      </w:r>
      <w:r>
        <w:rPr>
          <w:spacing w:val="-2"/>
          <w:sz w:val="20"/>
        </w:rPr>
        <w:t>.</w:t>
      </w:r>
    </w:p>
    <w:p w14:paraId="1095B2D6" w14:textId="77777777" w:rsidR="00D873A2" w:rsidRDefault="00000000">
      <w:pPr>
        <w:spacing w:before="144"/>
        <w:ind w:left="140"/>
        <w:rPr>
          <w:sz w:val="20"/>
        </w:rPr>
      </w:pPr>
      <w:r>
        <w:rPr>
          <w:sz w:val="20"/>
        </w:rPr>
        <w:t>Board</w:t>
      </w:r>
      <w:r>
        <w:rPr>
          <w:spacing w:val="-5"/>
          <w:sz w:val="20"/>
        </w:rPr>
        <w:t xml:space="preserve"> </w:t>
      </w:r>
      <w:r>
        <w:rPr>
          <w:sz w:val="20"/>
        </w:rPr>
        <w:t>members</w:t>
      </w:r>
      <w:r>
        <w:rPr>
          <w:spacing w:val="-4"/>
          <w:sz w:val="20"/>
        </w:rPr>
        <w:t xml:space="preserve"> </w:t>
      </w:r>
      <w:r>
        <w:rPr>
          <w:sz w:val="20"/>
        </w:rPr>
        <w:t>remain</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Board</w:t>
      </w:r>
      <w:r>
        <w:rPr>
          <w:spacing w:val="-5"/>
          <w:sz w:val="20"/>
        </w:rPr>
        <w:t xml:space="preserve"> </w:t>
      </w:r>
      <w:r>
        <w:rPr>
          <w:sz w:val="20"/>
        </w:rPr>
        <w:t>until</w:t>
      </w:r>
      <w:r>
        <w:rPr>
          <w:spacing w:val="-4"/>
          <w:sz w:val="20"/>
        </w:rPr>
        <w:t xml:space="preserve"> </w:t>
      </w:r>
      <w:r>
        <w:rPr>
          <w:sz w:val="20"/>
        </w:rPr>
        <w:t>they</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replaced</w:t>
      </w:r>
      <w:r>
        <w:rPr>
          <w:spacing w:val="-5"/>
          <w:sz w:val="20"/>
        </w:rPr>
        <w:t xml:space="preserve"> </w:t>
      </w:r>
      <w:r>
        <w:rPr>
          <w:sz w:val="20"/>
        </w:rPr>
        <w:t>or</w:t>
      </w:r>
      <w:r>
        <w:rPr>
          <w:spacing w:val="-4"/>
          <w:sz w:val="20"/>
        </w:rPr>
        <w:t xml:space="preserve"> </w:t>
      </w:r>
      <w:r>
        <w:rPr>
          <w:spacing w:val="-2"/>
          <w:sz w:val="20"/>
        </w:rPr>
        <w:t>reappointed.</w:t>
      </w:r>
    </w:p>
    <w:p w14:paraId="59FA82FF" w14:textId="77777777" w:rsidR="00D873A2" w:rsidRDefault="00000000">
      <w:pPr>
        <w:spacing w:before="145"/>
        <w:ind w:left="140" w:right="156"/>
        <w:jc w:val="both"/>
        <w:rPr>
          <w:sz w:val="20"/>
        </w:rPr>
      </w:pPr>
      <w:r>
        <w:rPr>
          <w:sz w:val="20"/>
        </w:rPr>
        <w:t>The Fund has developed criteria in accordance with standards issued by the Governmental Accounting Standards Board (GASB) to determine whether participating trusts should be</w:t>
      </w:r>
      <w:r>
        <w:rPr>
          <w:spacing w:val="-3"/>
          <w:sz w:val="20"/>
        </w:rPr>
        <w:t xml:space="preserve"> </w:t>
      </w:r>
      <w:r>
        <w:rPr>
          <w:sz w:val="20"/>
        </w:rPr>
        <w:t>included</w:t>
      </w:r>
      <w:r>
        <w:rPr>
          <w:spacing w:val="-3"/>
          <w:sz w:val="20"/>
        </w:rPr>
        <w:t xml:space="preserve"> </w:t>
      </w:r>
      <w:r>
        <w:rPr>
          <w:sz w:val="20"/>
        </w:rPr>
        <w:t>within</w:t>
      </w:r>
      <w:r>
        <w:rPr>
          <w:spacing w:val="-4"/>
          <w:sz w:val="20"/>
        </w:rPr>
        <w:t xml:space="preserve"> </w:t>
      </w:r>
      <w:r>
        <w:rPr>
          <w:sz w:val="20"/>
        </w:rPr>
        <w:t>its</w:t>
      </w:r>
      <w:r>
        <w:rPr>
          <w:spacing w:val="-4"/>
          <w:sz w:val="20"/>
        </w:rPr>
        <w:t xml:space="preserve"> </w:t>
      </w:r>
      <w:r>
        <w:rPr>
          <w:sz w:val="20"/>
        </w:rPr>
        <w:t>financial</w:t>
      </w:r>
      <w:r>
        <w:rPr>
          <w:spacing w:val="-4"/>
          <w:sz w:val="20"/>
        </w:rPr>
        <w:t xml:space="preserve"> </w:t>
      </w:r>
      <w:r>
        <w:rPr>
          <w:sz w:val="20"/>
        </w:rPr>
        <w:t>reporting</w:t>
      </w:r>
      <w:r>
        <w:rPr>
          <w:spacing w:val="-4"/>
          <w:sz w:val="20"/>
        </w:rPr>
        <w:t xml:space="preserve"> </w:t>
      </w:r>
      <w:r>
        <w:rPr>
          <w:sz w:val="20"/>
        </w:rPr>
        <w:t>entity</w:t>
      </w:r>
      <w:r>
        <w:rPr>
          <w:spacing w:val="-4"/>
          <w:sz w:val="20"/>
        </w:rPr>
        <w:t xml:space="preserve"> </w:t>
      </w:r>
      <w:r>
        <w:rPr>
          <w:sz w:val="20"/>
        </w:rPr>
        <w:t>as</w:t>
      </w:r>
      <w:r>
        <w:rPr>
          <w:spacing w:val="-4"/>
          <w:sz w:val="20"/>
        </w:rPr>
        <w:t xml:space="preserve"> </w:t>
      </w:r>
      <w:r>
        <w:rPr>
          <w:sz w:val="20"/>
        </w:rPr>
        <w:t>component</w:t>
      </w:r>
      <w:r>
        <w:rPr>
          <w:spacing w:val="-4"/>
          <w:sz w:val="20"/>
        </w:rPr>
        <w:t xml:space="preserve"> </w:t>
      </w:r>
      <w:r>
        <w:rPr>
          <w:sz w:val="20"/>
        </w:rPr>
        <w:t>units.</w:t>
      </w:r>
      <w:r>
        <w:rPr>
          <w:spacing w:val="40"/>
          <w:sz w:val="20"/>
        </w:rPr>
        <w:t xml:space="preserve"> </w:t>
      </w:r>
      <w:r>
        <w:rPr>
          <w:sz w:val="20"/>
        </w:rPr>
        <w:t>A</w:t>
      </w:r>
      <w:r>
        <w:rPr>
          <w:spacing w:val="-4"/>
          <w:sz w:val="20"/>
        </w:rPr>
        <w:t xml:space="preserve"> </w:t>
      </w:r>
      <w:r>
        <w:rPr>
          <w:sz w:val="20"/>
        </w:rPr>
        <w:t>component</w:t>
      </w:r>
      <w:r>
        <w:rPr>
          <w:spacing w:val="-4"/>
          <w:sz w:val="20"/>
        </w:rPr>
        <w:t xml:space="preserve"> </w:t>
      </w:r>
      <w:r>
        <w:rPr>
          <w:sz w:val="20"/>
        </w:rPr>
        <w:t>unit</w:t>
      </w:r>
      <w:r>
        <w:rPr>
          <w:spacing w:val="-4"/>
          <w:sz w:val="20"/>
        </w:rPr>
        <w:t xml:space="preserve"> </w:t>
      </w:r>
      <w:r>
        <w:rPr>
          <w:sz w:val="20"/>
        </w:rPr>
        <w:t>is defined as a legally separate organization for which</w:t>
      </w:r>
      <w:r>
        <w:rPr>
          <w:spacing w:val="-3"/>
          <w:sz w:val="20"/>
        </w:rPr>
        <w:t xml:space="preserve"> </w:t>
      </w:r>
      <w:r>
        <w:rPr>
          <w:sz w:val="20"/>
        </w:rPr>
        <w:t>officials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Fund</w:t>
      </w:r>
      <w:r>
        <w:rPr>
          <w:spacing w:val="-3"/>
          <w:sz w:val="20"/>
        </w:rPr>
        <w:t xml:space="preserve"> </w:t>
      </w:r>
      <w:r>
        <w:rPr>
          <w:sz w:val="20"/>
        </w:rPr>
        <w:t>are</w:t>
      </w:r>
      <w:r>
        <w:rPr>
          <w:spacing w:val="-3"/>
          <w:sz w:val="20"/>
        </w:rPr>
        <w:t xml:space="preserve"> </w:t>
      </w:r>
      <w:r>
        <w:rPr>
          <w:sz w:val="20"/>
        </w:rPr>
        <w:t>financially</w:t>
      </w:r>
      <w:r>
        <w:rPr>
          <w:spacing w:val="-3"/>
          <w:sz w:val="20"/>
        </w:rPr>
        <w:t xml:space="preserve"> </w:t>
      </w:r>
      <w:r>
        <w:rPr>
          <w:sz w:val="20"/>
        </w:rPr>
        <w:t>accountable.</w:t>
      </w:r>
      <w:r>
        <w:rPr>
          <w:spacing w:val="40"/>
          <w:sz w:val="20"/>
        </w:rPr>
        <w:t xml:space="preserve"> </w:t>
      </w:r>
      <w:r>
        <w:rPr>
          <w:sz w:val="20"/>
        </w:rPr>
        <w:t>In</w:t>
      </w:r>
      <w:r>
        <w:rPr>
          <w:spacing w:val="-3"/>
          <w:sz w:val="20"/>
        </w:rPr>
        <w:t xml:space="preserve"> </w:t>
      </w:r>
      <w:r>
        <w:rPr>
          <w:sz w:val="20"/>
        </w:rPr>
        <w:t>addition,</w:t>
      </w:r>
      <w:r>
        <w:rPr>
          <w:spacing w:val="-3"/>
          <w:sz w:val="20"/>
        </w:rPr>
        <w:t xml:space="preserve"> </w:t>
      </w:r>
      <w:r>
        <w:rPr>
          <w:sz w:val="20"/>
        </w:rPr>
        <w:t>component</w:t>
      </w:r>
      <w:r>
        <w:rPr>
          <w:spacing w:val="-3"/>
          <w:sz w:val="20"/>
        </w:rPr>
        <w:t xml:space="preserve"> </w:t>
      </w:r>
      <w:r>
        <w:rPr>
          <w:sz w:val="20"/>
        </w:rPr>
        <w:t>units</w:t>
      </w:r>
      <w:r>
        <w:rPr>
          <w:spacing w:val="-3"/>
          <w:sz w:val="20"/>
        </w:rPr>
        <w:t xml:space="preserve"> </w:t>
      </w:r>
      <w:r>
        <w:rPr>
          <w:sz w:val="20"/>
        </w:rPr>
        <w:t>can be</w:t>
      </w:r>
      <w:r>
        <w:rPr>
          <w:spacing w:val="-2"/>
          <w:sz w:val="20"/>
        </w:rPr>
        <w:t xml:space="preserve"> </w:t>
      </w:r>
      <w:r>
        <w:rPr>
          <w:sz w:val="20"/>
        </w:rPr>
        <w:t>other</w:t>
      </w:r>
      <w:r>
        <w:rPr>
          <w:spacing w:val="-3"/>
          <w:sz w:val="20"/>
        </w:rPr>
        <w:t xml:space="preserve"> </w:t>
      </w:r>
      <w:r>
        <w:rPr>
          <w:sz w:val="20"/>
        </w:rPr>
        <w:t>organizations for</w:t>
      </w:r>
      <w:r>
        <w:rPr>
          <w:spacing w:val="-2"/>
          <w:sz w:val="20"/>
        </w:rPr>
        <w:t xml:space="preserve"> </w:t>
      </w:r>
      <w:r>
        <w:rPr>
          <w:sz w:val="20"/>
        </w:rPr>
        <w:t>which</w:t>
      </w:r>
      <w:r>
        <w:rPr>
          <w:spacing w:val="-3"/>
          <w:sz w:val="20"/>
        </w:rPr>
        <w:t xml:space="preserve"> </w:t>
      </w:r>
      <w:r>
        <w:rPr>
          <w:sz w:val="20"/>
        </w:rPr>
        <w:t>the</w:t>
      </w:r>
      <w:r>
        <w:rPr>
          <w:spacing w:val="-3"/>
          <w:sz w:val="20"/>
        </w:rPr>
        <w:t xml:space="preserve"> </w:t>
      </w:r>
      <w:r>
        <w:rPr>
          <w:sz w:val="20"/>
        </w:rPr>
        <w:t>nature</w:t>
      </w:r>
      <w:r>
        <w:rPr>
          <w:spacing w:val="-3"/>
          <w:sz w:val="20"/>
        </w:rPr>
        <w:t xml:space="preserve"> </w:t>
      </w:r>
      <w:r>
        <w:rPr>
          <w:sz w:val="20"/>
        </w:rPr>
        <w:t>and</w:t>
      </w:r>
      <w:r>
        <w:rPr>
          <w:spacing w:val="-3"/>
          <w:sz w:val="20"/>
        </w:rPr>
        <w:t xml:space="preserve"> </w:t>
      </w:r>
      <w:r>
        <w:rPr>
          <w:sz w:val="20"/>
        </w:rPr>
        <w:t>significance</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z w:val="20"/>
        </w:rPr>
        <w:t>relationship</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Fund</w:t>
      </w:r>
      <w:r>
        <w:rPr>
          <w:spacing w:val="-3"/>
          <w:sz w:val="20"/>
        </w:rPr>
        <w:t xml:space="preserve"> </w:t>
      </w:r>
      <w:r>
        <w:rPr>
          <w:sz w:val="20"/>
        </w:rPr>
        <w:t>are</w:t>
      </w:r>
      <w:r>
        <w:rPr>
          <w:spacing w:val="-3"/>
          <w:sz w:val="20"/>
        </w:rPr>
        <w:t xml:space="preserve"> </w:t>
      </w:r>
      <w:r>
        <w:rPr>
          <w:sz w:val="20"/>
        </w:rPr>
        <w:t>such</w:t>
      </w:r>
      <w:r>
        <w:rPr>
          <w:spacing w:val="-3"/>
          <w:sz w:val="20"/>
        </w:rPr>
        <w:t xml:space="preserve"> </w:t>
      </w:r>
      <w:r>
        <w:rPr>
          <w:sz w:val="20"/>
        </w:rPr>
        <w:t>that</w:t>
      </w:r>
      <w:r>
        <w:rPr>
          <w:spacing w:val="-3"/>
          <w:sz w:val="20"/>
        </w:rPr>
        <w:t xml:space="preserve"> </w:t>
      </w:r>
      <w:r>
        <w:rPr>
          <w:sz w:val="20"/>
        </w:rPr>
        <w:t>exclusion</w:t>
      </w:r>
      <w:r>
        <w:rPr>
          <w:spacing w:val="-3"/>
          <w:sz w:val="20"/>
        </w:rPr>
        <w:t xml:space="preserve"> </w:t>
      </w:r>
      <w:r>
        <w:rPr>
          <w:sz w:val="20"/>
        </w:rPr>
        <w:t>would</w:t>
      </w:r>
      <w:r>
        <w:rPr>
          <w:spacing w:val="-3"/>
          <w:sz w:val="20"/>
        </w:rPr>
        <w:t xml:space="preserve"> </w:t>
      </w:r>
      <w:r>
        <w:rPr>
          <w:sz w:val="20"/>
        </w:rPr>
        <w:t>cause</w:t>
      </w:r>
      <w:r>
        <w:rPr>
          <w:spacing w:val="-3"/>
          <w:sz w:val="20"/>
        </w:rPr>
        <w:t xml:space="preserve"> </w:t>
      </w:r>
      <w:r>
        <w:rPr>
          <w:sz w:val="20"/>
        </w:rPr>
        <w:t>the Fund’s financial statements to be misleading or incomplete.</w:t>
      </w:r>
    </w:p>
    <w:p w14:paraId="7A8066DF" w14:textId="77777777" w:rsidR="00D873A2" w:rsidRDefault="00000000">
      <w:pPr>
        <w:spacing w:before="146"/>
        <w:ind w:left="140" w:right="154"/>
        <w:jc w:val="both"/>
        <w:rPr>
          <w:sz w:val="20"/>
        </w:rPr>
      </w:pPr>
      <w:r>
        <w:rPr>
          <w:sz w:val="20"/>
        </w:rPr>
        <w:t>In</w:t>
      </w:r>
      <w:r>
        <w:rPr>
          <w:spacing w:val="-2"/>
          <w:sz w:val="20"/>
        </w:rPr>
        <w:t xml:space="preserve"> </w:t>
      </w:r>
      <w:r>
        <w:rPr>
          <w:sz w:val="20"/>
        </w:rPr>
        <w:t>accordance</w:t>
      </w:r>
      <w:r>
        <w:rPr>
          <w:spacing w:val="-2"/>
          <w:sz w:val="20"/>
        </w:rPr>
        <w:t xml:space="preserve"> </w:t>
      </w:r>
      <w:r>
        <w:rPr>
          <w:sz w:val="20"/>
        </w:rPr>
        <w:t>with</w:t>
      </w:r>
      <w:r>
        <w:rPr>
          <w:spacing w:val="-3"/>
          <w:sz w:val="20"/>
        </w:rPr>
        <w:t xml:space="preserve"> </w:t>
      </w:r>
      <w:r>
        <w:rPr>
          <w:sz w:val="20"/>
        </w:rPr>
        <w:t>GASB,</w:t>
      </w:r>
      <w:r>
        <w:rPr>
          <w:spacing w:val="-3"/>
          <w:sz w:val="20"/>
        </w:rPr>
        <w:t xml:space="preserve"> </w:t>
      </w:r>
      <w:r>
        <w:rPr>
          <w:sz w:val="20"/>
        </w:rPr>
        <w:t>the</w:t>
      </w:r>
      <w:r>
        <w:rPr>
          <w:spacing w:val="-3"/>
          <w:sz w:val="20"/>
        </w:rPr>
        <w:t xml:space="preserve"> </w:t>
      </w:r>
      <w:r>
        <w:rPr>
          <w:sz w:val="20"/>
        </w:rPr>
        <w:t>following</w:t>
      </w:r>
      <w:r>
        <w:rPr>
          <w:spacing w:val="-2"/>
          <w:sz w:val="20"/>
        </w:rPr>
        <w:t xml:space="preserve"> </w:t>
      </w:r>
      <w:r>
        <w:rPr>
          <w:sz w:val="20"/>
        </w:rPr>
        <w:t>criteria</w:t>
      </w:r>
      <w:r>
        <w:rPr>
          <w:spacing w:val="-2"/>
          <w:sz w:val="20"/>
        </w:rPr>
        <w:t xml:space="preserve"> </w:t>
      </w:r>
      <w:r>
        <w:rPr>
          <w:sz w:val="20"/>
        </w:rPr>
        <w:t>are</w:t>
      </w:r>
      <w:r>
        <w:rPr>
          <w:spacing w:val="-2"/>
          <w:sz w:val="20"/>
        </w:rPr>
        <w:t xml:space="preserve"> </w:t>
      </w:r>
      <w:r>
        <w:rPr>
          <w:sz w:val="20"/>
        </w:rPr>
        <w:t>used</w:t>
      </w:r>
      <w:r>
        <w:rPr>
          <w:spacing w:val="-2"/>
          <w:sz w:val="20"/>
        </w:rPr>
        <w:t xml:space="preserve"> </w:t>
      </w:r>
      <w:r>
        <w:rPr>
          <w:sz w:val="20"/>
        </w:rPr>
        <w:t>when</w:t>
      </w:r>
      <w:r>
        <w:rPr>
          <w:spacing w:val="-4"/>
          <w:sz w:val="20"/>
        </w:rPr>
        <w:t xml:space="preserve"> </w:t>
      </w:r>
      <w:r>
        <w:rPr>
          <w:sz w:val="20"/>
        </w:rPr>
        <w:t>evaluating</w:t>
      </w:r>
      <w:r>
        <w:rPr>
          <w:spacing w:val="-4"/>
          <w:sz w:val="20"/>
        </w:rPr>
        <w:t xml:space="preserve"> </w:t>
      </w:r>
      <w:r>
        <w:rPr>
          <w:sz w:val="20"/>
        </w:rPr>
        <w:t>financial</w:t>
      </w:r>
      <w:r>
        <w:rPr>
          <w:spacing w:val="-4"/>
          <w:sz w:val="20"/>
        </w:rPr>
        <w:t xml:space="preserve"> </w:t>
      </w:r>
      <w:r>
        <w:rPr>
          <w:sz w:val="20"/>
        </w:rPr>
        <w:t>accountability:</w:t>
      </w:r>
      <w:r>
        <w:rPr>
          <w:spacing w:val="40"/>
          <w:sz w:val="20"/>
        </w:rPr>
        <w:t xml:space="preserve"> </w:t>
      </w:r>
      <w:r>
        <w:rPr>
          <w:sz w:val="20"/>
        </w:rPr>
        <w:t>the</w:t>
      </w:r>
      <w:r>
        <w:rPr>
          <w:spacing w:val="-4"/>
          <w:sz w:val="20"/>
        </w:rPr>
        <w:t xml:space="preserve"> </w:t>
      </w:r>
      <w:r>
        <w:rPr>
          <w:sz w:val="20"/>
        </w:rPr>
        <w:t>ability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Fund</w:t>
      </w:r>
      <w:r>
        <w:rPr>
          <w:spacing w:val="-4"/>
          <w:sz w:val="20"/>
        </w:rPr>
        <w:t xml:space="preserve"> </w:t>
      </w:r>
      <w:r>
        <w:rPr>
          <w:sz w:val="20"/>
        </w:rPr>
        <w:t>to</w:t>
      </w:r>
      <w:r>
        <w:rPr>
          <w:spacing w:val="-4"/>
          <w:sz w:val="20"/>
        </w:rPr>
        <w:t xml:space="preserve"> </w:t>
      </w:r>
      <w:r>
        <w:rPr>
          <w:sz w:val="20"/>
        </w:rPr>
        <w:t>appoint</w:t>
      </w:r>
      <w:r>
        <w:rPr>
          <w:spacing w:val="-4"/>
          <w:sz w:val="20"/>
        </w:rPr>
        <w:t xml:space="preserve"> </w:t>
      </w:r>
      <w:r>
        <w:rPr>
          <w:sz w:val="20"/>
        </w:rPr>
        <w:t>a voting</w:t>
      </w:r>
      <w:r>
        <w:rPr>
          <w:spacing w:val="-3"/>
          <w:sz w:val="20"/>
        </w:rPr>
        <w:t xml:space="preserve"> </w:t>
      </w:r>
      <w:r>
        <w:rPr>
          <w:sz w:val="20"/>
        </w:rPr>
        <w:t>majority</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organization’s</w:t>
      </w:r>
      <w:r>
        <w:rPr>
          <w:spacing w:val="-3"/>
          <w:sz w:val="20"/>
        </w:rPr>
        <w:t xml:space="preserve"> </w:t>
      </w:r>
      <w:r>
        <w:rPr>
          <w:sz w:val="20"/>
        </w:rPr>
        <w:t>governing</w:t>
      </w:r>
      <w:r>
        <w:rPr>
          <w:spacing w:val="-3"/>
          <w:sz w:val="20"/>
        </w:rPr>
        <w:t xml:space="preserve"> </w:t>
      </w:r>
      <w:r>
        <w:rPr>
          <w:sz w:val="20"/>
        </w:rPr>
        <w:t>body</w:t>
      </w:r>
      <w:r>
        <w:rPr>
          <w:spacing w:val="-3"/>
          <w:sz w:val="20"/>
        </w:rPr>
        <w:t xml:space="preserve"> </w:t>
      </w:r>
      <w:r>
        <w:rPr>
          <w:sz w:val="20"/>
        </w:rPr>
        <w:t>and</w:t>
      </w:r>
      <w:r>
        <w:rPr>
          <w:spacing w:val="-3"/>
          <w:sz w:val="20"/>
        </w:rPr>
        <w:t xml:space="preserve"> </w:t>
      </w:r>
      <w:r>
        <w:rPr>
          <w:sz w:val="20"/>
        </w:rPr>
        <w:t>(1)</w:t>
      </w:r>
      <w:r>
        <w:rPr>
          <w:spacing w:val="-3"/>
          <w:sz w:val="20"/>
        </w:rPr>
        <w:t xml:space="preserve"> </w:t>
      </w:r>
      <w:r>
        <w:rPr>
          <w:sz w:val="20"/>
        </w:rPr>
        <w:t>the</w:t>
      </w:r>
      <w:r>
        <w:rPr>
          <w:spacing w:val="-3"/>
          <w:sz w:val="20"/>
        </w:rPr>
        <w:t xml:space="preserve"> </w:t>
      </w:r>
      <w:r>
        <w:rPr>
          <w:sz w:val="20"/>
        </w:rPr>
        <w:t>ability</w:t>
      </w:r>
      <w:r>
        <w:rPr>
          <w:spacing w:val="-3"/>
          <w:sz w:val="20"/>
        </w:rPr>
        <w:t xml:space="preserve"> </w:t>
      </w:r>
      <w:r>
        <w:rPr>
          <w:sz w:val="20"/>
        </w:rPr>
        <w:t>to</w:t>
      </w:r>
      <w:r>
        <w:rPr>
          <w:spacing w:val="-3"/>
          <w:sz w:val="20"/>
        </w:rPr>
        <w:t xml:space="preserve"> </w:t>
      </w:r>
      <w:r>
        <w:rPr>
          <w:sz w:val="20"/>
        </w:rPr>
        <w:t>impose</w:t>
      </w:r>
      <w:r>
        <w:rPr>
          <w:spacing w:val="-3"/>
          <w:sz w:val="20"/>
        </w:rPr>
        <w:t xml:space="preserve"> </w:t>
      </w:r>
      <w:r>
        <w:rPr>
          <w:sz w:val="20"/>
        </w:rPr>
        <w:t>its</w:t>
      </w:r>
      <w:r>
        <w:rPr>
          <w:spacing w:val="-3"/>
          <w:sz w:val="20"/>
        </w:rPr>
        <w:t xml:space="preserve"> </w:t>
      </w:r>
      <w:r>
        <w:rPr>
          <w:sz w:val="20"/>
        </w:rPr>
        <w:t>will</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other</w:t>
      </w:r>
      <w:r>
        <w:rPr>
          <w:spacing w:val="-3"/>
          <w:sz w:val="20"/>
        </w:rPr>
        <w:t xml:space="preserve"> </w:t>
      </w:r>
      <w:r>
        <w:rPr>
          <w:sz w:val="20"/>
        </w:rPr>
        <w:t>organization,</w:t>
      </w:r>
      <w:r>
        <w:rPr>
          <w:spacing w:val="-3"/>
          <w:sz w:val="20"/>
        </w:rPr>
        <w:t xml:space="preserve"> </w:t>
      </w:r>
      <w:r>
        <w:rPr>
          <w:sz w:val="20"/>
        </w:rPr>
        <w:t>or</w:t>
      </w:r>
      <w:r>
        <w:rPr>
          <w:spacing w:val="-3"/>
          <w:sz w:val="20"/>
        </w:rPr>
        <w:t xml:space="preserve"> </w:t>
      </w:r>
      <w:r>
        <w:rPr>
          <w:sz w:val="20"/>
        </w:rPr>
        <w:t>(2)</w:t>
      </w:r>
      <w:r>
        <w:rPr>
          <w:spacing w:val="-3"/>
          <w:sz w:val="20"/>
        </w:rPr>
        <w:t xml:space="preserve"> </w:t>
      </w:r>
      <w:r>
        <w:rPr>
          <w:sz w:val="20"/>
        </w:rPr>
        <w:t>the</w:t>
      </w:r>
      <w:r>
        <w:rPr>
          <w:spacing w:val="-3"/>
          <w:sz w:val="20"/>
        </w:rPr>
        <w:t xml:space="preserve"> </w:t>
      </w:r>
      <w:r>
        <w:rPr>
          <w:sz w:val="20"/>
        </w:rPr>
        <w:t>potential for the organization to provide specific financial benefits to or impose specific financial burdens on the Fund.</w:t>
      </w:r>
      <w:r>
        <w:rPr>
          <w:spacing w:val="40"/>
          <w:sz w:val="20"/>
        </w:rPr>
        <w:t xml:space="preserve"> </w:t>
      </w:r>
      <w:r>
        <w:rPr>
          <w:sz w:val="20"/>
        </w:rPr>
        <w:t>In addition, RBIF may be financially accountable if an organization is fiscally dependent on the Fund regardless of whether the organization has a separately elected governing board, a governing board appointed by a higher level of government, or a jointly appointed board.</w:t>
      </w:r>
    </w:p>
    <w:p w14:paraId="2AF76AFB" w14:textId="77777777" w:rsidR="00D873A2" w:rsidRDefault="00000000">
      <w:pPr>
        <w:spacing w:before="146"/>
        <w:ind w:left="140" w:right="156"/>
        <w:jc w:val="both"/>
        <w:rPr>
          <w:sz w:val="20"/>
        </w:rPr>
      </w:pPr>
      <w:r>
        <w:rPr>
          <w:sz w:val="20"/>
        </w:rPr>
        <w:t>RBIF has no relationship with</w:t>
      </w:r>
      <w:r>
        <w:rPr>
          <w:spacing w:val="-1"/>
          <w:sz w:val="20"/>
        </w:rPr>
        <w:t xml:space="preserve"> </w:t>
      </w:r>
      <w:r>
        <w:rPr>
          <w:sz w:val="20"/>
        </w:rPr>
        <w:t>another entity that meets the above criteria and has not included any</w:t>
      </w:r>
      <w:r>
        <w:rPr>
          <w:spacing w:val="-1"/>
          <w:sz w:val="20"/>
        </w:rPr>
        <w:t xml:space="preserve"> </w:t>
      </w:r>
      <w:r>
        <w:rPr>
          <w:sz w:val="20"/>
        </w:rPr>
        <w:t>other entity as a component unit</w:t>
      </w:r>
      <w:r>
        <w:rPr>
          <w:spacing w:val="-4"/>
          <w:sz w:val="20"/>
        </w:rPr>
        <w:t xml:space="preserve"> </w:t>
      </w:r>
      <w:r>
        <w:rPr>
          <w:sz w:val="20"/>
        </w:rPr>
        <w:t>of its financial reporting entity.</w:t>
      </w:r>
    </w:p>
    <w:p w14:paraId="70CFDD4C" w14:textId="77777777" w:rsidR="00D873A2" w:rsidRDefault="00000000">
      <w:pPr>
        <w:spacing w:before="145"/>
        <w:ind w:left="140" w:right="155"/>
        <w:jc w:val="both"/>
        <w:rPr>
          <w:sz w:val="20"/>
        </w:rPr>
      </w:pPr>
      <w:r>
        <w:rPr>
          <w:sz w:val="20"/>
        </w:rPr>
        <w:t xml:space="preserve">RBIF is classified as a component unit of the State of Nevada for financial reporting purposes in accordance with the provisions of GASB because the Governor appoints the </w:t>
      </w:r>
      <w:proofErr w:type="gramStart"/>
      <w:r>
        <w:rPr>
          <w:sz w:val="20"/>
        </w:rPr>
        <w:t>board</w:t>
      </w:r>
      <w:proofErr w:type="gramEnd"/>
      <w:r>
        <w:rPr>
          <w:sz w:val="20"/>
        </w:rPr>
        <w:t xml:space="preserve"> and the State Legislature retains certain significant governing powers over the Fund.</w:t>
      </w:r>
    </w:p>
    <w:p w14:paraId="71699CB3" w14:textId="77777777" w:rsidR="00D873A2" w:rsidRDefault="00000000">
      <w:pPr>
        <w:spacing w:before="144"/>
        <w:ind w:left="140"/>
        <w:jc w:val="both"/>
        <w:rPr>
          <w:sz w:val="20"/>
        </w:rPr>
      </w:pPr>
      <w:r>
        <w:rPr>
          <w:sz w:val="20"/>
          <w:u w:val="single"/>
        </w:rPr>
        <w:t>Basis</w:t>
      </w:r>
      <w:r>
        <w:rPr>
          <w:spacing w:val="-7"/>
          <w:sz w:val="20"/>
          <w:u w:val="single"/>
        </w:rPr>
        <w:t xml:space="preserve"> </w:t>
      </w:r>
      <w:r>
        <w:rPr>
          <w:sz w:val="20"/>
          <w:u w:val="single"/>
        </w:rPr>
        <w:t>of</w:t>
      </w:r>
      <w:r>
        <w:rPr>
          <w:spacing w:val="-6"/>
          <w:sz w:val="20"/>
          <w:u w:val="single"/>
        </w:rPr>
        <w:t xml:space="preserve"> </w:t>
      </w:r>
      <w:r>
        <w:rPr>
          <w:spacing w:val="-2"/>
          <w:sz w:val="20"/>
          <w:u w:val="single"/>
        </w:rPr>
        <w:t>Accounting</w:t>
      </w:r>
    </w:p>
    <w:p w14:paraId="7BAD7509" w14:textId="77777777" w:rsidR="00D873A2" w:rsidRDefault="00000000">
      <w:pPr>
        <w:spacing w:before="145"/>
        <w:ind w:left="140" w:right="156"/>
        <w:jc w:val="both"/>
        <w:rPr>
          <w:sz w:val="20"/>
        </w:rPr>
      </w:pPr>
      <w:r>
        <w:rPr>
          <w:sz w:val="20"/>
        </w:rPr>
        <w:t>The accompanying financial statements of RBIF have been prepared in conformity with generally accepted accounting principles (GAAP) in the United States of America.</w:t>
      </w:r>
      <w:r>
        <w:rPr>
          <w:spacing w:val="40"/>
          <w:sz w:val="20"/>
        </w:rPr>
        <w:t xml:space="preserve"> </w:t>
      </w:r>
      <w:r>
        <w:rPr>
          <w:sz w:val="20"/>
        </w:rPr>
        <w:t>RBIF has adopted the pronouncements of GASB, which is the accepted standard-setting body for establishing governmental accounting and financial reporting principles.</w:t>
      </w:r>
    </w:p>
    <w:p w14:paraId="486FDDC5" w14:textId="77777777" w:rsidR="00D873A2" w:rsidRDefault="00000000">
      <w:pPr>
        <w:spacing w:before="145"/>
        <w:ind w:left="140" w:right="157"/>
        <w:jc w:val="both"/>
        <w:rPr>
          <w:sz w:val="20"/>
        </w:rPr>
      </w:pPr>
      <w:r>
        <w:rPr>
          <w:sz w:val="20"/>
        </w:rPr>
        <w:t xml:space="preserve">The Fund uses </w:t>
      </w:r>
      <w:proofErr w:type="gramStart"/>
      <w:r>
        <w:rPr>
          <w:sz w:val="20"/>
        </w:rPr>
        <w:t>the economic</w:t>
      </w:r>
      <w:proofErr w:type="gramEnd"/>
      <w:r>
        <w:rPr>
          <w:sz w:val="20"/>
        </w:rPr>
        <w:t xml:space="preserve"> resources measurement focus and the accrual basis of accounting.</w:t>
      </w:r>
      <w:r>
        <w:rPr>
          <w:spacing w:val="40"/>
          <w:sz w:val="20"/>
        </w:rPr>
        <w:t xml:space="preserve"> </w:t>
      </w:r>
      <w:r>
        <w:rPr>
          <w:sz w:val="20"/>
        </w:rPr>
        <w:t>Revenues are recorded in the accounting period in which they are earned and become measurable.</w:t>
      </w:r>
      <w:r>
        <w:rPr>
          <w:spacing w:val="40"/>
          <w:sz w:val="20"/>
        </w:rPr>
        <w:t xml:space="preserve"> </w:t>
      </w:r>
      <w:r>
        <w:rPr>
          <w:sz w:val="20"/>
        </w:rPr>
        <w:t>Expenses are recorded when the corresponding liabilities are incurred, regardless of when payment is made.</w:t>
      </w:r>
    </w:p>
    <w:p w14:paraId="069BA004" w14:textId="77777777" w:rsidR="00D873A2" w:rsidRDefault="00000000">
      <w:pPr>
        <w:spacing w:before="145"/>
        <w:ind w:left="140"/>
        <w:jc w:val="both"/>
        <w:rPr>
          <w:sz w:val="20"/>
        </w:rPr>
      </w:pPr>
      <w:r>
        <w:rPr>
          <w:sz w:val="20"/>
          <w:u w:val="single"/>
        </w:rPr>
        <w:t>Comparative</w:t>
      </w:r>
      <w:r>
        <w:rPr>
          <w:spacing w:val="-11"/>
          <w:sz w:val="20"/>
          <w:u w:val="single"/>
        </w:rPr>
        <w:t xml:space="preserve"> </w:t>
      </w:r>
      <w:r>
        <w:rPr>
          <w:spacing w:val="-2"/>
          <w:sz w:val="20"/>
          <w:u w:val="single"/>
        </w:rPr>
        <w:t>Totals</w:t>
      </w:r>
    </w:p>
    <w:p w14:paraId="1B567DF1" w14:textId="77777777" w:rsidR="00D873A2" w:rsidRDefault="00000000">
      <w:pPr>
        <w:spacing w:before="145"/>
        <w:ind w:left="140" w:right="155"/>
        <w:jc w:val="both"/>
        <w:rPr>
          <w:sz w:val="20"/>
        </w:rPr>
      </w:pPr>
      <w:r>
        <w:rPr>
          <w:sz w:val="20"/>
        </w:rPr>
        <w:t>The Statement of Changes in Net Position includes a partial presentation of prior year comparative financial statements but not at the level of detail required for a presentation in conformity with the accounting principles generally accepted in the United States of America. Accordingly, such information should be</w:t>
      </w:r>
      <w:r>
        <w:rPr>
          <w:spacing w:val="-2"/>
          <w:sz w:val="20"/>
        </w:rPr>
        <w:t xml:space="preserve"> </w:t>
      </w:r>
      <w:r>
        <w:rPr>
          <w:sz w:val="20"/>
        </w:rPr>
        <w:t>read</w:t>
      </w:r>
      <w:r>
        <w:rPr>
          <w:spacing w:val="-2"/>
          <w:sz w:val="20"/>
        </w:rPr>
        <w:t xml:space="preserve"> </w:t>
      </w:r>
      <w:r>
        <w:rPr>
          <w:sz w:val="20"/>
        </w:rPr>
        <w:t>in</w:t>
      </w:r>
      <w:r>
        <w:rPr>
          <w:spacing w:val="-2"/>
          <w:sz w:val="20"/>
        </w:rPr>
        <w:t xml:space="preserve"> </w:t>
      </w:r>
      <w:r>
        <w:rPr>
          <w:sz w:val="20"/>
        </w:rPr>
        <w:t>conjunction</w:t>
      </w:r>
      <w:r>
        <w:rPr>
          <w:spacing w:val="-2"/>
          <w:sz w:val="20"/>
        </w:rPr>
        <w:t xml:space="preserve"> </w:t>
      </w:r>
      <w:r>
        <w:rPr>
          <w:sz w:val="20"/>
        </w:rPr>
        <w:t>with the RBIF financial statements as of</w:t>
      </w:r>
      <w:r>
        <w:rPr>
          <w:spacing w:val="-3"/>
          <w:sz w:val="20"/>
        </w:rPr>
        <w:t xml:space="preserve"> </w:t>
      </w:r>
      <w:r>
        <w:rPr>
          <w:sz w:val="20"/>
        </w:rPr>
        <w:t>and</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year</w:t>
      </w:r>
      <w:r>
        <w:rPr>
          <w:spacing w:val="-3"/>
          <w:sz w:val="20"/>
        </w:rPr>
        <w:t xml:space="preserve"> </w:t>
      </w:r>
      <w:r>
        <w:rPr>
          <w:sz w:val="20"/>
        </w:rPr>
        <w:t>ended June 30, 2023, from which the partial information was derived.</w:t>
      </w:r>
    </w:p>
    <w:p w14:paraId="602A3AC6" w14:textId="77777777" w:rsidR="00D873A2" w:rsidRDefault="00D873A2">
      <w:pPr>
        <w:jc w:val="both"/>
        <w:rPr>
          <w:sz w:val="20"/>
        </w:rPr>
        <w:sectPr w:rsidR="00D873A2">
          <w:headerReference w:type="default" r:id="rId51"/>
          <w:footerReference w:type="default" r:id="rId52"/>
          <w:pgSz w:w="12240" w:h="15840"/>
          <w:pgMar w:top="1300" w:right="560" w:bottom="940" w:left="580" w:header="732" w:footer="741" w:gutter="0"/>
          <w:cols w:space="720"/>
        </w:sectPr>
      </w:pPr>
    </w:p>
    <w:p w14:paraId="4F1DAEEC" w14:textId="77777777" w:rsidR="00D873A2" w:rsidRDefault="00000000">
      <w:pPr>
        <w:spacing w:before="240"/>
        <w:ind w:left="1009" w:right="1026"/>
        <w:jc w:val="center"/>
        <w:rPr>
          <w:b/>
          <w:sz w:val="24"/>
        </w:rPr>
      </w:pPr>
      <w:r>
        <w:rPr>
          <w:b/>
          <w:sz w:val="24"/>
        </w:rPr>
        <w:lastRenderedPageBreak/>
        <w:t xml:space="preserve">NOTES TO THE FINANCIAL </w:t>
      </w:r>
      <w:r>
        <w:rPr>
          <w:b/>
          <w:spacing w:val="-2"/>
          <w:sz w:val="24"/>
        </w:rPr>
        <w:t>STATEMENTS</w:t>
      </w:r>
    </w:p>
    <w:p w14:paraId="40CC6A47" w14:textId="77777777" w:rsidR="00D873A2" w:rsidRDefault="00000000">
      <w:pPr>
        <w:spacing w:before="275"/>
        <w:ind w:left="140"/>
        <w:rPr>
          <w:b/>
          <w:sz w:val="20"/>
        </w:rPr>
      </w:pPr>
      <w:r>
        <w:rPr>
          <w:b/>
          <w:sz w:val="20"/>
        </w:rPr>
        <w:t>NOTE</w:t>
      </w:r>
      <w:r>
        <w:rPr>
          <w:b/>
          <w:spacing w:val="-10"/>
          <w:sz w:val="20"/>
        </w:rPr>
        <w:t xml:space="preserve"> </w:t>
      </w:r>
      <w:r>
        <w:rPr>
          <w:b/>
          <w:sz w:val="20"/>
        </w:rPr>
        <w:t>1</w:t>
      </w:r>
      <w:r>
        <w:rPr>
          <w:b/>
          <w:spacing w:val="-5"/>
          <w:sz w:val="20"/>
        </w:rPr>
        <w:t xml:space="preserve"> </w:t>
      </w:r>
      <w:r>
        <w:rPr>
          <w:b/>
          <w:sz w:val="20"/>
        </w:rPr>
        <w:t>-</w:t>
      </w:r>
      <w:r>
        <w:rPr>
          <w:b/>
          <w:spacing w:val="-18"/>
          <w:sz w:val="20"/>
        </w:rPr>
        <w:t xml:space="preserve"> </w:t>
      </w:r>
      <w:r>
        <w:rPr>
          <w:b/>
          <w:sz w:val="20"/>
        </w:rPr>
        <w:t>Summary</w:t>
      </w:r>
      <w:r>
        <w:rPr>
          <w:b/>
          <w:spacing w:val="-6"/>
          <w:sz w:val="20"/>
        </w:rPr>
        <w:t xml:space="preserve"> </w:t>
      </w:r>
      <w:r>
        <w:rPr>
          <w:b/>
          <w:sz w:val="20"/>
        </w:rPr>
        <w:t>of</w:t>
      </w:r>
      <w:r>
        <w:rPr>
          <w:b/>
          <w:spacing w:val="-6"/>
          <w:sz w:val="20"/>
        </w:rPr>
        <w:t xml:space="preserve"> </w:t>
      </w:r>
      <w:r>
        <w:rPr>
          <w:b/>
          <w:sz w:val="20"/>
        </w:rPr>
        <w:t>Significant</w:t>
      </w:r>
      <w:r>
        <w:rPr>
          <w:b/>
          <w:spacing w:val="-5"/>
          <w:sz w:val="20"/>
        </w:rPr>
        <w:t xml:space="preserve"> </w:t>
      </w:r>
      <w:r>
        <w:rPr>
          <w:b/>
          <w:sz w:val="20"/>
        </w:rPr>
        <w:t>Accounting</w:t>
      </w:r>
      <w:r>
        <w:rPr>
          <w:b/>
          <w:spacing w:val="-6"/>
          <w:sz w:val="20"/>
        </w:rPr>
        <w:t xml:space="preserve"> </w:t>
      </w:r>
      <w:r>
        <w:rPr>
          <w:b/>
          <w:sz w:val="20"/>
        </w:rPr>
        <w:t>Policies</w:t>
      </w:r>
      <w:r>
        <w:rPr>
          <w:b/>
          <w:spacing w:val="-6"/>
          <w:sz w:val="20"/>
        </w:rPr>
        <w:t xml:space="preserve"> </w:t>
      </w:r>
      <w:r>
        <w:rPr>
          <w:b/>
          <w:spacing w:val="-2"/>
          <w:sz w:val="20"/>
        </w:rPr>
        <w:t>(continued)</w:t>
      </w:r>
    </w:p>
    <w:p w14:paraId="7D15F7C3" w14:textId="77777777" w:rsidR="00D873A2" w:rsidRDefault="00000000">
      <w:pPr>
        <w:spacing w:before="144"/>
        <w:ind w:left="140"/>
        <w:rPr>
          <w:sz w:val="20"/>
        </w:rPr>
      </w:pPr>
      <w:r>
        <w:rPr>
          <w:sz w:val="20"/>
          <w:u w:val="single"/>
        </w:rPr>
        <w:t>Fund</w:t>
      </w:r>
      <w:r>
        <w:rPr>
          <w:spacing w:val="-9"/>
          <w:sz w:val="20"/>
          <w:u w:val="single"/>
        </w:rPr>
        <w:t xml:space="preserve"> </w:t>
      </w:r>
      <w:r>
        <w:rPr>
          <w:spacing w:val="-2"/>
          <w:sz w:val="20"/>
          <w:u w:val="single"/>
        </w:rPr>
        <w:t>Oversight</w:t>
      </w:r>
    </w:p>
    <w:p w14:paraId="4ECEE91A" w14:textId="77777777" w:rsidR="00D873A2" w:rsidRDefault="00000000">
      <w:pPr>
        <w:spacing w:before="145"/>
        <w:ind w:left="139" w:right="156"/>
        <w:jc w:val="both"/>
        <w:rPr>
          <w:sz w:val="20"/>
        </w:rPr>
      </w:pPr>
      <w:r>
        <w:rPr>
          <w:sz w:val="20"/>
        </w:rPr>
        <w:t xml:space="preserve">The Fund was established </w:t>
      </w:r>
      <w:proofErr w:type="gramStart"/>
      <w:r>
        <w:rPr>
          <w:sz w:val="20"/>
        </w:rPr>
        <w:t>per</w:t>
      </w:r>
      <w:proofErr w:type="gramEnd"/>
      <w:r>
        <w:rPr>
          <w:sz w:val="20"/>
        </w:rPr>
        <w:t xml:space="preserve"> NRS 355.220 and is administered by the Retirement Benefits Investment Board (RBIB or Board).</w:t>
      </w:r>
      <w:r>
        <w:rPr>
          <w:spacing w:val="40"/>
          <w:sz w:val="20"/>
        </w:rPr>
        <w:t xml:space="preserve"> </w:t>
      </w:r>
      <w:r>
        <w:rPr>
          <w:sz w:val="20"/>
        </w:rPr>
        <w:t>An annual financial report, which includes the independent auditor’s opinion, is presented to, and accepted by RBIB.</w:t>
      </w:r>
      <w:r>
        <w:rPr>
          <w:spacing w:val="40"/>
          <w:sz w:val="20"/>
        </w:rPr>
        <w:t xml:space="preserve"> </w:t>
      </w:r>
      <w:r>
        <w:rPr>
          <w:sz w:val="20"/>
        </w:rPr>
        <w:t>RBIF is not registered with the Securities and Exchange Commission (SEC) as an investment company, nor is it so required, as it is a public fund.</w:t>
      </w:r>
    </w:p>
    <w:p w14:paraId="72D16E9F" w14:textId="77777777" w:rsidR="00D873A2" w:rsidRDefault="00000000">
      <w:pPr>
        <w:spacing w:before="145"/>
        <w:ind w:left="139"/>
        <w:jc w:val="both"/>
        <w:rPr>
          <w:sz w:val="20"/>
        </w:rPr>
      </w:pPr>
      <w:r>
        <w:rPr>
          <w:sz w:val="20"/>
          <w:u w:val="single"/>
        </w:rPr>
        <w:t>Cash</w:t>
      </w:r>
      <w:r>
        <w:rPr>
          <w:spacing w:val="-8"/>
          <w:sz w:val="20"/>
          <w:u w:val="single"/>
        </w:rPr>
        <w:t xml:space="preserve"> </w:t>
      </w:r>
      <w:r>
        <w:rPr>
          <w:sz w:val="20"/>
          <w:u w:val="single"/>
        </w:rPr>
        <w:t>and</w:t>
      </w:r>
      <w:r>
        <w:rPr>
          <w:spacing w:val="-7"/>
          <w:sz w:val="20"/>
          <w:u w:val="single"/>
        </w:rPr>
        <w:t xml:space="preserve"> </w:t>
      </w:r>
      <w:r>
        <w:rPr>
          <w:sz w:val="20"/>
          <w:u w:val="single"/>
        </w:rPr>
        <w:t>Cash</w:t>
      </w:r>
      <w:r>
        <w:rPr>
          <w:spacing w:val="-7"/>
          <w:sz w:val="20"/>
          <w:u w:val="single"/>
        </w:rPr>
        <w:t xml:space="preserve"> </w:t>
      </w:r>
      <w:r>
        <w:rPr>
          <w:spacing w:val="-2"/>
          <w:sz w:val="20"/>
          <w:u w:val="single"/>
        </w:rPr>
        <w:t>Equivalents</w:t>
      </w:r>
    </w:p>
    <w:p w14:paraId="678DC458" w14:textId="77777777" w:rsidR="00D873A2" w:rsidRDefault="00000000">
      <w:pPr>
        <w:spacing w:before="145"/>
        <w:ind w:left="139" w:right="157"/>
        <w:jc w:val="both"/>
        <w:rPr>
          <w:sz w:val="20"/>
        </w:rPr>
      </w:pPr>
      <w:r>
        <w:rPr>
          <w:sz w:val="20"/>
        </w:rPr>
        <w:t>Cash and cash equivalents include both operating cash on deposit with our commercial bank and cash on deposit with our custodial bank.</w:t>
      </w:r>
      <w:r>
        <w:rPr>
          <w:spacing w:val="80"/>
          <w:sz w:val="20"/>
        </w:rPr>
        <w:t xml:space="preserve"> </w:t>
      </w:r>
      <w:r>
        <w:rPr>
          <w:sz w:val="20"/>
        </w:rPr>
        <w:t>Cash on deposit at our custodial bank includes investments in Goldman Sachs Financial Square Treasury Obligations Fund. This fund invests in short-term, high credit quality money market instruments.</w:t>
      </w:r>
      <w:r>
        <w:rPr>
          <w:spacing w:val="40"/>
          <w:sz w:val="20"/>
        </w:rPr>
        <w:t xml:space="preserve"> </w:t>
      </w:r>
      <w:r>
        <w:rPr>
          <w:sz w:val="20"/>
        </w:rPr>
        <w:t>These instruments are direct obligations of the U.S. treasury and repurchase agreements backed by treasury obligations.</w:t>
      </w:r>
    </w:p>
    <w:p w14:paraId="44B2441A" w14:textId="77777777" w:rsidR="00D873A2" w:rsidRDefault="00000000">
      <w:pPr>
        <w:spacing w:before="145"/>
        <w:ind w:left="139"/>
        <w:rPr>
          <w:sz w:val="20"/>
        </w:rPr>
      </w:pPr>
      <w:r>
        <w:rPr>
          <w:spacing w:val="-2"/>
          <w:sz w:val="20"/>
          <w:u w:val="single"/>
        </w:rPr>
        <w:t>Investments</w:t>
      </w:r>
    </w:p>
    <w:p w14:paraId="05EB7503" w14:textId="77777777" w:rsidR="00D873A2" w:rsidRDefault="00000000">
      <w:pPr>
        <w:spacing w:before="145"/>
        <w:ind w:left="139" w:right="156"/>
        <w:jc w:val="both"/>
        <w:rPr>
          <w:sz w:val="20"/>
        </w:rPr>
      </w:pPr>
      <w:r>
        <w:rPr>
          <w:sz w:val="20"/>
        </w:rPr>
        <w:t xml:space="preserve">The Board serves as the administrator of the Fund. RBIF's assets are managed in accordance with RBIF's investment objectives and policies. In general, the authorized investments </w:t>
      </w:r>
      <w:proofErr w:type="gramStart"/>
      <w:r>
        <w:rPr>
          <w:sz w:val="20"/>
        </w:rPr>
        <w:t>include:</w:t>
      </w:r>
      <w:proofErr w:type="gramEnd"/>
      <w:r>
        <w:rPr>
          <w:sz w:val="20"/>
        </w:rPr>
        <w:t xml:space="preserve"> U.S. bonds, U.S. and international stocks, money market funds, and cash equivalents (other short-term investments).</w:t>
      </w:r>
    </w:p>
    <w:p w14:paraId="34F4A638" w14:textId="77777777" w:rsidR="00D873A2" w:rsidRDefault="00000000">
      <w:pPr>
        <w:spacing w:before="145"/>
        <w:ind w:left="139" w:right="157"/>
        <w:jc w:val="both"/>
        <w:rPr>
          <w:sz w:val="20"/>
        </w:rPr>
      </w:pPr>
      <w:r>
        <w:rPr>
          <w:sz w:val="20"/>
        </w:rPr>
        <w:t xml:space="preserve">Realized gains and losses on securities are calculated by subtracting the security cost from the price of the asset at the point of sale. The calculation of realized gains and losses is independent of the calculation of the net change in the fair value of the investments (unrealized gains/losses). Unrealized gains and losses are calculated by subtracting the cost of </w:t>
      </w:r>
      <w:proofErr w:type="gramStart"/>
      <w:r>
        <w:rPr>
          <w:sz w:val="20"/>
        </w:rPr>
        <w:t>the security</w:t>
      </w:r>
      <w:proofErr w:type="gramEnd"/>
      <w:r>
        <w:rPr>
          <w:sz w:val="20"/>
        </w:rPr>
        <w:t xml:space="preserve"> from the fair value of the asset. Realized gains and losses on investments are included as a net change in the fair value of the investments in the year they are </w:t>
      </w:r>
      <w:r>
        <w:rPr>
          <w:spacing w:val="-2"/>
          <w:sz w:val="20"/>
        </w:rPr>
        <w:t>sold.</w:t>
      </w:r>
    </w:p>
    <w:p w14:paraId="289979AD" w14:textId="77777777" w:rsidR="00D873A2" w:rsidRDefault="00000000">
      <w:pPr>
        <w:spacing w:before="148"/>
        <w:ind w:left="139"/>
        <w:jc w:val="both"/>
        <w:rPr>
          <w:sz w:val="20"/>
        </w:rPr>
      </w:pPr>
      <w:r>
        <w:rPr>
          <w:sz w:val="20"/>
          <w:u w:val="single"/>
        </w:rPr>
        <w:t>Earned</w:t>
      </w:r>
      <w:r>
        <w:rPr>
          <w:spacing w:val="-6"/>
          <w:sz w:val="20"/>
          <w:u w:val="single"/>
        </w:rPr>
        <w:t xml:space="preserve"> </w:t>
      </w:r>
      <w:r>
        <w:rPr>
          <w:sz w:val="20"/>
          <w:u w:val="single"/>
        </w:rPr>
        <w:t>Income</w:t>
      </w:r>
      <w:r>
        <w:rPr>
          <w:spacing w:val="-6"/>
          <w:sz w:val="20"/>
          <w:u w:val="single"/>
        </w:rPr>
        <w:t xml:space="preserve"> </w:t>
      </w:r>
      <w:r>
        <w:rPr>
          <w:sz w:val="20"/>
          <w:u w:val="single"/>
        </w:rPr>
        <w:t>and</w:t>
      </w:r>
      <w:r>
        <w:rPr>
          <w:spacing w:val="-6"/>
          <w:sz w:val="20"/>
          <w:u w:val="single"/>
        </w:rPr>
        <w:t xml:space="preserve"> </w:t>
      </w:r>
      <w:r>
        <w:rPr>
          <w:spacing w:val="-2"/>
          <w:sz w:val="20"/>
          <w:u w:val="single"/>
        </w:rPr>
        <w:t>Expenses</w:t>
      </w:r>
    </w:p>
    <w:p w14:paraId="22DDB8B1" w14:textId="77777777" w:rsidR="00D873A2" w:rsidRDefault="00000000">
      <w:pPr>
        <w:spacing w:before="145"/>
        <w:ind w:left="140" w:right="157"/>
        <w:jc w:val="both"/>
        <w:rPr>
          <w:sz w:val="20"/>
        </w:rPr>
      </w:pPr>
      <w:r>
        <w:rPr>
          <w:sz w:val="20"/>
        </w:rPr>
        <w:t>RBIF</w:t>
      </w:r>
      <w:r>
        <w:rPr>
          <w:spacing w:val="-2"/>
          <w:sz w:val="20"/>
        </w:rPr>
        <w:t xml:space="preserve"> </w:t>
      </w:r>
      <w:r>
        <w:rPr>
          <w:sz w:val="20"/>
        </w:rPr>
        <w:t>is</w:t>
      </w:r>
      <w:r>
        <w:rPr>
          <w:spacing w:val="-2"/>
          <w:sz w:val="20"/>
        </w:rPr>
        <w:t xml:space="preserve"> </w:t>
      </w:r>
      <w:r>
        <w:rPr>
          <w:sz w:val="20"/>
        </w:rPr>
        <w:t>designed</w:t>
      </w:r>
      <w:r>
        <w:rPr>
          <w:spacing w:val="-2"/>
          <w:sz w:val="20"/>
        </w:rPr>
        <w:t xml:space="preserve"> </w:t>
      </w:r>
      <w:r>
        <w:rPr>
          <w:sz w:val="20"/>
        </w:rPr>
        <w:t>to</w:t>
      </w:r>
      <w:r>
        <w:rPr>
          <w:spacing w:val="-2"/>
          <w:sz w:val="20"/>
        </w:rPr>
        <w:t xml:space="preserve"> </w:t>
      </w:r>
      <w:r>
        <w:rPr>
          <w:sz w:val="20"/>
        </w:rPr>
        <w:t>value</w:t>
      </w:r>
      <w:r>
        <w:rPr>
          <w:spacing w:val="-2"/>
          <w:sz w:val="20"/>
        </w:rPr>
        <w:t xml:space="preserve"> </w:t>
      </w:r>
      <w:r>
        <w:rPr>
          <w:sz w:val="20"/>
        </w:rPr>
        <w:t>participants’</w:t>
      </w:r>
      <w:r>
        <w:rPr>
          <w:spacing w:val="-2"/>
          <w:sz w:val="20"/>
        </w:rPr>
        <w:t xml:space="preserve"> </w:t>
      </w:r>
      <w:r>
        <w:rPr>
          <w:sz w:val="20"/>
        </w:rPr>
        <w:t>shares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Fund</w:t>
      </w:r>
      <w:r>
        <w:rPr>
          <w:spacing w:val="-2"/>
          <w:sz w:val="20"/>
        </w:rPr>
        <w:t xml:space="preserve"> </w:t>
      </w:r>
      <w:r>
        <w:rPr>
          <w:sz w:val="20"/>
        </w:rPr>
        <w:t>according</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contributions</w:t>
      </w:r>
      <w:r>
        <w:rPr>
          <w:spacing w:val="-2"/>
          <w:sz w:val="20"/>
        </w:rPr>
        <w:t xml:space="preserve"> </w:t>
      </w:r>
      <w:r>
        <w:rPr>
          <w:sz w:val="20"/>
        </w:rPr>
        <w:t>of</w:t>
      </w:r>
      <w:r>
        <w:rPr>
          <w:spacing w:val="-2"/>
          <w:sz w:val="20"/>
        </w:rPr>
        <w:t xml:space="preserve"> </w:t>
      </w:r>
      <w:r>
        <w:rPr>
          <w:sz w:val="20"/>
        </w:rPr>
        <w:t>each</w:t>
      </w:r>
      <w:r>
        <w:rPr>
          <w:spacing w:val="-2"/>
          <w:sz w:val="20"/>
        </w:rPr>
        <w:t xml:space="preserve"> </w:t>
      </w:r>
      <w:r>
        <w:rPr>
          <w:sz w:val="20"/>
        </w:rPr>
        <w:t>trust.</w:t>
      </w:r>
      <w:r>
        <w:rPr>
          <w:spacing w:val="40"/>
          <w:sz w:val="20"/>
        </w:rPr>
        <w:t xml:space="preserve"> </w:t>
      </w:r>
      <w:r>
        <w:rPr>
          <w:sz w:val="20"/>
        </w:rPr>
        <w:t>Specifically,</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pro-rata</w:t>
      </w:r>
      <w:r>
        <w:rPr>
          <w:spacing w:val="-2"/>
          <w:sz w:val="20"/>
        </w:rPr>
        <w:t xml:space="preserve"> </w:t>
      </w:r>
      <w:r>
        <w:rPr>
          <w:sz w:val="20"/>
        </w:rPr>
        <w:t>basis for each trust’s participation, RBIF allocates earnings (which include realized and unrealized gain or loss, interest, and other income) and</w:t>
      </w:r>
      <w:r>
        <w:rPr>
          <w:spacing w:val="-4"/>
          <w:sz w:val="20"/>
        </w:rPr>
        <w:t xml:space="preserve"> </w:t>
      </w:r>
      <w:r>
        <w:rPr>
          <w:sz w:val="20"/>
        </w:rPr>
        <w:t>expenses</w:t>
      </w:r>
      <w:r>
        <w:rPr>
          <w:spacing w:val="-4"/>
          <w:sz w:val="20"/>
        </w:rPr>
        <w:t xml:space="preserve"> </w:t>
      </w:r>
      <w:r>
        <w:rPr>
          <w:sz w:val="20"/>
        </w:rPr>
        <w:t>(both</w:t>
      </w:r>
      <w:r>
        <w:rPr>
          <w:spacing w:val="-4"/>
          <w:sz w:val="20"/>
        </w:rPr>
        <w:t xml:space="preserve"> </w:t>
      </w:r>
      <w:r>
        <w:rPr>
          <w:sz w:val="20"/>
        </w:rPr>
        <w:t>administrative</w:t>
      </w:r>
      <w:r>
        <w:rPr>
          <w:spacing w:val="-4"/>
          <w:sz w:val="20"/>
        </w:rPr>
        <w:t xml:space="preserve"> </w:t>
      </w:r>
      <w:r>
        <w:rPr>
          <w:sz w:val="20"/>
        </w:rPr>
        <w:t>and</w:t>
      </w:r>
      <w:r>
        <w:rPr>
          <w:spacing w:val="-4"/>
          <w:sz w:val="20"/>
        </w:rPr>
        <w:t xml:space="preserve"> </w:t>
      </w:r>
      <w:r>
        <w:rPr>
          <w:sz w:val="20"/>
        </w:rPr>
        <w:t>investment)</w:t>
      </w:r>
      <w:r>
        <w:rPr>
          <w:spacing w:val="-4"/>
          <w:sz w:val="20"/>
        </w:rPr>
        <w:t xml:space="preserve"> </w:t>
      </w:r>
      <w:r>
        <w:rPr>
          <w:sz w:val="20"/>
        </w:rPr>
        <w:t>to</w:t>
      </w:r>
      <w:r>
        <w:rPr>
          <w:spacing w:val="-4"/>
          <w:sz w:val="20"/>
        </w:rPr>
        <w:t xml:space="preserve"> </w:t>
      </w:r>
      <w:r>
        <w:rPr>
          <w:sz w:val="20"/>
        </w:rPr>
        <w:t>each</w:t>
      </w:r>
      <w:r>
        <w:rPr>
          <w:spacing w:val="-4"/>
          <w:sz w:val="20"/>
        </w:rPr>
        <w:t xml:space="preserve"> </w:t>
      </w:r>
      <w:r>
        <w:rPr>
          <w:sz w:val="20"/>
        </w:rPr>
        <w:t>trust</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their</w:t>
      </w:r>
      <w:r>
        <w:rPr>
          <w:spacing w:val="-4"/>
          <w:sz w:val="20"/>
        </w:rPr>
        <w:t xml:space="preserve"> </w:t>
      </w:r>
      <w:r>
        <w:rPr>
          <w:sz w:val="20"/>
        </w:rPr>
        <w:t>proportional</w:t>
      </w:r>
      <w:r>
        <w:rPr>
          <w:spacing w:val="-4"/>
          <w:sz w:val="20"/>
        </w:rPr>
        <w:t xml:space="preserve"> </w:t>
      </w:r>
      <w:r>
        <w:rPr>
          <w:sz w:val="20"/>
        </w:rPr>
        <w:t>share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Fund.</w:t>
      </w:r>
      <w:r>
        <w:rPr>
          <w:spacing w:val="40"/>
          <w:sz w:val="20"/>
        </w:rPr>
        <w:t xml:space="preserve"> </w:t>
      </w:r>
      <w:r>
        <w:rPr>
          <w:sz w:val="20"/>
        </w:rPr>
        <w:t>As</w:t>
      </w:r>
      <w:r>
        <w:rPr>
          <w:spacing w:val="-4"/>
          <w:sz w:val="20"/>
        </w:rPr>
        <w:t xml:space="preserve"> </w:t>
      </w:r>
      <w:r>
        <w:rPr>
          <w:sz w:val="20"/>
        </w:rPr>
        <w:t>of</w:t>
      </w:r>
      <w:r>
        <w:rPr>
          <w:spacing w:val="-3"/>
          <w:sz w:val="20"/>
        </w:rPr>
        <w:t xml:space="preserve"> </w:t>
      </w:r>
      <w:r>
        <w:rPr>
          <w:sz w:val="20"/>
        </w:rPr>
        <w:t>June</w:t>
      </w:r>
      <w:r>
        <w:rPr>
          <w:spacing w:val="-2"/>
          <w:sz w:val="20"/>
        </w:rPr>
        <w:t xml:space="preserve"> </w:t>
      </w:r>
      <w:r>
        <w:rPr>
          <w:sz w:val="20"/>
        </w:rPr>
        <w:t>30,</w:t>
      </w:r>
      <w:r>
        <w:rPr>
          <w:spacing w:val="-2"/>
          <w:sz w:val="20"/>
        </w:rPr>
        <w:t xml:space="preserve"> </w:t>
      </w:r>
      <w:r>
        <w:rPr>
          <w:sz w:val="20"/>
        </w:rPr>
        <w:t>2024, twelve trusts participated in the Fund.</w:t>
      </w:r>
      <w:r>
        <w:rPr>
          <w:spacing w:val="40"/>
          <w:sz w:val="20"/>
        </w:rPr>
        <w:t xml:space="preserve"> </w:t>
      </w:r>
      <w:r>
        <w:rPr>
          <w:sz w:val="20"/>
        </w:rPr>
        <w:t xml:space="preserve">A schedule </w:t>
      </w:r>
      <w:proofErr w:type="gramStart"/>
      <w:r>
        <w:rPr>
          <w:sz w:val="20"/>
        </w:rPr>
        <w:t>of participating</w:t>
      </w:r>
      <w:proofErr w:type="gramEnd"/>
      <w:r>
        <w:rPr>
          <w:sz w:val="20"/>
        </w:rPr>
        <w:t xml:space="preserve"> trusts is reported in the Supplementary Information section of this </w:t>
      </w:r>
      <w:r>
        <w:rPr>
          <w:spacing w:val="-2"/>
          <w:sz w:val="20"/>
        </w:rPr>
        <w:t>report.</w:t>
      </w:r>
    </w:p>
    <w:p w14:paraId="2F0325C9" w14:textId="77777777" w:rsidR="00D873A2" w:rsidRDefault="00000000">
      <w:pPr>
        <w:spacing w:before="146"/>
        <w:ind w:left="140"/>
        <w:jc w:val="both"/>
        <w:rPr>
          <w:b/>
          <w:sz w:val="20"/>
        </w:rPr>
      </w:pPr>
      <w:r>
        <w:rPr>
          <w:b/>
          <w:sz w:val="20"/>
        </w:rPr>
        <w:t>NOTE</w:t>
      </w:r>
      <w:r>
        <w:rPr>
          <w:b/>
          <w:spacing w:val="-6"/>
          <w:sz w:val="20"/>
        </w:rPr>
        <w:t xml:space="preserve"> </w:t>
      </w:r>
      <w:r>
        <w:rPr>
          <w:b/>
          <w:sz w:val="20"/>
        </w:rPr>
        <w:t>2</w:t>
      </w:r>
      <w:r>
        <w:rPr>
          <w:b/>
          <w:spacing w:val="-3"/>
          <w:sz w:val="20"/>
        </w:rPr>
        <w:t xml:space="preserve"> </w:t>
      </w:r>
      <w:r>
        <w:rPr>
          <w:b/>
          <w:sz w:val="20"/>
        </w:rPr>
        <w:t>-</w:t>
      </w:r>
      <w:r>
        <w:rPr>
          <w:b/>
          <w:spacing w:val="-18"/>
          <w:sz w:val="20"/>
        </w:rPr>
        <w:t xml:space="preserve"> </w:t>
      </w:r>
      <w:r>
        <w:rPr>
          <w:b/>
          <w:sz w:val="20"/>
        </w:rPr>
        <w:t>Fund</w:t>
      </w:r>
      <w:r>
        <w:rPr>
          <w:b/>
          <w:spacing w:val="-3"/>
          <w:sz w:val="20"/>
        </w:rPr>
        <w:t xml:space="preserve"> </w:t>
      </w:r>
      <w:r>
        <w:rPr>
          <w:b/>
          <w:spacing w:val="-2"/>
          <w:sz w:val="20"/>
        </w:rPr>
        <w:t>Description</w:t>
      </w:r>
    </w:p>
    <w:p w14:paraId="26CD4E70" w14:textId="77777777" w:rsidR="00D873A2" w:rsidRDefault="00000000">
      <w:pPr>
        <w:spacing w:before="147"/>
        <w:ind w:left="140"/>
        <w:jc w:val="both"/>
        <w:rPr>
          <w:sz w:val="20"/>
        </w:rPr>
      </w:pPr>
      <w:r>
        <w:rPr>
          <w:sz w:val="20"/>
          <w:u w:val="single"/>
        </w:rPr>
        <w:t>History</w:t>
      </w:r>
      <w:r>
        <w:rPr>
          <w:spacing w:val="-5"/>
          <w:sz w:val="20"/>
          <w:u w:val="single"/>
        </w:rPr>
        <w:t xml:space="preserve"> </w:t>
      </w:r>
      <w:r>
        <w:rPr>
          <w:sz w:val="20"/>
          <w:u w:val="single"/>
        </w:rPr>
        <w:t>and</w:t>
      </w:r>
      <w:r>
        <w:rPr>
          <w:spacing w:val="-4"/>
          <w:sz w:val="20"/>
          <w:u w:val="single"/>
        </w:rPr>
        <w:t xml:space="preserve"> </w:t>
      </w:r>
      <w:r>
        <w:rPr>
          <w:spacing w:val="-2"/>
          <w:sz w:val="20"/>
          <w:u w:val="single"/>
        </w:rPr>
        <w:t>Purpose</w:t>
      </w:r>
    </w:p>
    <w:p w14:paraId="2D46DDEE" w14:textId="77777777" w:rsidR="00D873A2" w:rsidRDefault="00000000">
      <w:pPr>
        <w:spacing w:before="144"/>
        <w:ind w:left="140" w:right="154"/>
        <w:jc w:val="both"/>
        <w:rPr>
          <w:sz w:val="20"/>
        </w:rPr>
      </w:pPr>
      <w:r>
        <w:rPr>
          <w:sz w:val="20"/>
        </w:rPr>
        <w:t>The</w:t>
      </w:r>
      <w:r>
        <w:rPr>
          <w:spacing w:val="-1"/>
          <w:sz w:val="20"/>
        </w:rPr>
        <w:t xml:space="preserve"> </w:t>
      </w:r>
      <w:r>
        <w:rPr>
          <w:sz w:val="20"/>
        </w:rPr>
        <w:t>Nevada</w:t>
      </w:r>
      <w:r>
        <w:rPr>
          <w:spacing w:val="-1"/>
          <w:sz w:val="20"/>
        </w:rPr>
        <w:t xml:space="preserve"> </w:t>
      </w:r>
      <w:r>
        <w:rPr>
          <w:sz w:val="20"/>
        </w:rPr>
        <w:t>Legislature</w:t>
      </w:r>
      <w:r>
        <w:rPr>
          <w:spacing w:val="-1"/>
          <w:sz w:val="20"/>
        </w:rPr>
        <w:t xml:space="preserve"> </w:t>
      </w:r>
      <w:r>
        <w:rPr>
          <w:sz w:val="20"/>
        </w:rPr>
        <w:t>established</w:t>
      </w:r>
      <w:r>
        <w:rPr>
          <w:spacing w:val="-1"/>
          <w:sz w:val="20"/>
        </w:rPr>
        <w:t xml:space="preserve"> </w:t>
      </w:r>
      <w:r>
        <w:rPr>
          <w:sz w:val="20"/>
        </w:rPr>
        <w:t>the</w:t>
      </w:r>
      <w:r>
        <w:rPr>
          <w:spacing w:val="-1"/>
          <w:sz w:val="20"/>
        </w:rPr>
        <w:t xml:space="preserve"> </w:t>
      </w:r>
      <w:r>
        <w:rPr>
          <w:sz w:val="20"/>
        </w:rPr>
        <w:t>Fund</w:t>
      </w:r>
      <w:r>
        <w:rPr>
          <w:spacing w:val="-1"/>
          <w:sz w:val="20"/>
        </w:rPr>
        <w:t xml:space="preserve"> </w:t>
      </w:r>
      <w:r>
        <w:rPr>
          <w:sz w:val="20"/>
        </w:rPr>
        <w:t>with</w:t>
      </w:r>
      <w:r>
        <w:rPr>
          <w:spacing w:val="-1"/>
          <w:sz w:val="20"/>
        </w:rPr>
        <w:t xml:space="preserve"> </w:t>
      </w:r>
      <w:r>
        <w:rPr>
          <w:sz w:val="20"/>
        </w:rPr>
        <w:t>an</w:t>
      </w:r>
      <w:r>
        <w:rPr>
          <w:spacing w:val="-1"/>
          <w:sz w:val="20"/>
        </w:rPr>
        <w:t xml:space="preserve"> </w:t>
      </w:r>
      <w:r>
        <w:rPr>
          <w:sz w:val="20"/>
        </w:rPr>
        <w:t>effective</w:t>
      </w:r>
      <w:r>
        <w:rPr>
          <w:spacing w:val="-1"/>
          <w:sz w:val="20"/>
        </w:rPr>
        <w:t xml:space="preserve"> </w:t>
      </w:r>
      <w:r>
        <w:rPr>
          <w:sz w:val="20"/>
        </w:rPr>
        <w:t>date</w:t>
      </w:r>
      <w:r>
        <w:rPr>
          <w:spacing w:val="-1"/>
          <w:sz w:val="20"/>
        </w:rPr>
        <w:t xml:space="preserve"> </w:t>
      </w:r>
      <w:r>
        <w:rPr>
          <w:sz w:val="20"/>
        </w:rPr>
        <w:t>of</w:t>
      </w:r>
      <w:r>
        <w:rPr>
          <w:spacing w:val="-1"/>
          <w:sz w:val="20"/>
        </w:rPr>
        <w:t xml:space="preserve"> </w:t>
      </w:r>
      <w:r>
        <w:rPr>
          <w:sz w:val="20"/>
        </w:rPr>
        <w:t>July</w:t>
      </w:r>
      <w:r>
        <w:rPr>
          <w:spacing w:val="-1"/>
          <w:sz w:val="20"/>
        </w:rPr>
        <w:t xml:space="preserve"> </w:t>
      </w:r>
      <w:r>
        <w:rPr>
          <w:sz w:val="20"/>
        </w:rPr>
        <w:t>1,</w:t>
      </w:r>
      <w:r>
        <w:rPr>
          <w:spacing w:val="-1"/>
          <w:sz w:val="20"/>
        </w:rPr>
        <w:t xml:space="preserve"> </w:t>
      </w:r>
      <w:r>
        <w:rPr>
          <w:sz w:val="20"/>
        </w:rPr>
        <w:t>2007.</w:t>
      </w:r>
      <w:r>
        <w:rPr>
          <w:spacing w:val="40"/>
          <w:sz w:val="20"/>
        </w:rPr>
        <w:t xml:space="preserve"> </w:t>
      </w:r>
      <w:r>
        <w:rPr>
          <w:sz w:val="20"/>
        </w:rPr>
        <w:t>The</w:t>
      </w:r>
      <w:r>
        <w:rPr>
          <w:spacing w:val="-1"/>
          <w:sz w:val="20"/>
        </w:rPr>
        <w:t xml:space="preserve"> </w:t>
      </w:r>
      <w:r>
        <w:rPr>
          <w:sz w:val="20"/>
        </w:rPr>
        <w:t>purpose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Fund</w:t>
      </w:r>
      <w:r>
        <w:rPr>
          <w:spacing w:val="-1"/>
          <w:sz w:val="20"/>
        </w:rPr>
        <w:t xml:space="preserve"> </w:t>
      </w:r>
      <w:r>
        <w:rPr>
          <w:sz w:val="20"/>
        </w:rPr>
        <w:t>is</w:t>
      </w:r>
      <w:r>
        <w:rPr>
          <w:spacing w:val="-1"/>
          <w:sz w:val="20"/>
        </w:rPr>
        <w:t xml:space="preserve"> </w:t>
      </w:r>
      <w:r>
        <w:rPr>
          <w:sz w:val="20"/>
        </w:rPr>
        <w:t>to</w:t>
      </w:r>
      <w:r>
        <w:rPr>
          <w:spacing w:val="-1"/>
          <w:sz w:val="20"/>
        </w:rPr>
        <w:t xml:space="preserve"> </w:t>
      </w:r>
      <w:r>
        <w:rPr>
          <w:sz w:val="20"/>
        </w:rPr>
        <w:t>invest</w:t>
      </w:r>
      <w:r>
        <w:rPr>
          <w:spacing w:val="-1"/>
          <w:sz w:val="20"/>
        </w:rPr>
        <w:t xml:space="preserve"> </w:t>
      </w:r>
      <w:r>
        <w:rPr>
          <w:sz w:val="20"/>
        </w:rPr>
        <w:t>contributions made by participating trusts, as defined in Section 355.220 of the Nevada Revised Statutes (NRS), to enable such trusts to support financing of other post-employment benefits at some time in the future.</w:t>
      </w:r>
      <w:r>
        <w:rPr>
          <w:spacing w:val="40"/>
          <w:sz w:val="20"/>
        </w:rPr>
        <w:t xml:space="preserve"> </w:t>
      </w:r>
      <w:r>
        <w:rPr>
          <w:sz w:val="20"/>
        </w:rPr>
        <w:t>Per NRS 355.220(2) monies received by RBIB from participating trusts are held for investment purposes only and not in any fiduciary capacity.</w:t>
      </w:r>
      <w:r>
        <w:rPr>
          <w:spacing w:val="40"/>
          <w:sz w:val="20"/>
        </w:rPr>
        <w:t xml:space="preserve"> </w:t>
      </w:r>
      <w:r>
        <w:rPr>
          <w:sz w:val="20"/>
        </w:rPr>
        <w:t xml:space="preserve">Each participating trust acts as fiduciary for its </w:t>
      </w:r>
      <w:proofErr w:type="gramStart"/>
      <w:r>
        <w:rPr>
          <w:sz w:val="20"/>
        </w:rPr>
        <w:t>particular share</w:t>
      </w:r>
      <w:proofErr w:type="gramEnd"/>
      <w:r>
        <w:rPr>
          <w:sz w:val="20"/>
        </w:rPr>
        <w:t xml:space="preserve"> of the Fund.</w:t>
      </w:r>
    </w:p>
    <w:p w14:paraId="12BCB2A1" w14:textId="77777777" w:rsidR="00D873A2" w:rsidRDefault="00000000">
      <w:pPr>
        <w:spacing w:before="149"/>
        <w:ind w:left="140"/>
        <w:rPr>
          <w:sz w:val="20"/>
        </w:rPr>
      </w:pPr>
      <w:r>
        <w:rPr>
          <w:spacing w:val="-2"/>
          <w:sz w:val="20"/>
          <w:u w:val="single"/>
        </w:rPr>
        <w:t>Contributions</w:t>
      </w:r>
    </w:p>
    <w:p w14:paraId="6C1D82AF" w14:textId="77777777" w:rsidR="00D873A2" w:rsidRDefault="00000000">
      <w:pPr>
        <w:spacing w:before="144"/>
        <w:ind w:left="140" w:right="154"/>
        <w:jc w:val="both"/>
        <w:rPr>
          <w:sz w:val="20"/>
        </w:rPr>
      </w:pPr>
      <w:r>
        <w:rPr>
          <w:sz w:val="20"/>
        </w:rPr>
        <w:t>Contributions received by the Fund are for investment purposes only and are not held in any fiduciary capacity by RBIF.</w:t>
      </w:r>
      <w:r>
        <w:rPr>
          <w:spacing w:val="40"/>
          <w:sz w:val="20"/>
        </w:rPr>
        <w:t xml:space="preserve"> </w:t>
      </w:r>
      <w:r>
        <w:rPr>
          <w:sz w:val="20"/>
        </w:rPr>
        <w:t>Any money in</w:t>
      </w:r>
      <w:r>
        <w:rPr>
          <w:spacing w:val="-4"/>
          <w:sz w:val="20"/>
        </w:rPr>
        <w:t xml:space="preserve"> </w:t>
      </w:r>
      <w:r>
        <w:rPr>
          <w:sz w:val="20"/>
        </w:rPr>
        <w:t>the</w:t>
      </w:r>
      <w:r>
        <w:rPr>
          <w:spacing w:val="-4"/>
          <w:sz w:val="20"/>
        </w:rPr>
        <w:t xml:space="preserve"> </w:t>
      </w:r>
      <w:r>
        <w:rPr>
          <w:sz w:val="20"/>
        </w:rPr>
        <w:t>Fund</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invested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same</w:t>
      </w:r>
      <w:r>
        <w:rPr>
          <w:spacing w:val="-4"/>
          <w:sz w:val="20"/>
        </w:rPr>
        <w:t xml:space="preserve"> </w:t>
      </w:r>
      <w:r>
        <w:rPr>
          <w:sz w:val="20"/>
        </w:rPr>
        <w:t>manner</w:t>
      </w:r>
      <w:r>
        <w:rPr>
          <w:spacing w:val="-4"/>
          <w:sz w:val="20"/>
        </w:rPr>
        <w:t xml:space="preserve"> </w:t>
      </w:r>
      <w:r>
        <w:rPr>
          <w:sz w:val="20"/>
        </w:rPr>
        <w:t>as</w:t>
      </w:r>
      <w:r>
        <w:rPr>
          <w:spacing w:val="-4"/>
          <w:sz w:val="20"/>
        </w:rPr>
        <w:t xml:space="preserve"> </w:t>
      </w:r>
      <w:r>
        <w:rPr>
          <w:sz w:val="20"/>
        </w:rPr>
        <w:t>money</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Public</w:t>
      </w:r>
      <w:r>
        <w:rPr>
          <w:spacing w:val="-4"/>
          <w:sz w:val="20"/>
        </w:rPr>
        <w:t xml:space="preserve"> </w:t>
      </w:r>
      <w:r>
        <w:rPr>
          <w:sz w:val="20"/>
        </w:rPr>
        <w:t>Employees’</w:t>
      </w:r>
      <w:r>
        <w:rPr>
          <w:spacing w:val="-4"/>
          <w:sz w:val="20"/>
        </w:rPr>
        <w:t xml:space="preserve"> </w:t>
      </w:r>
      <w:r>
        <w:rPr>
          <w:sz w:val="20"/>
        </w:rPr>
        <w:t>Retirement</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Nevada</w:t>
      </w:r>
      <w:r>
        <w:rPr>
          <w:spacing w:val="-4"/>
          <w:sz w:val="20"/>
        </w:rPr>
        <w:t xml:space="preserve"> </w:t>
      </w:r>
      <w:r>
        <w:rPr>
          <w:sz w:val="20"/>
        </w:rPr>
        <w:t>(PERS)</w:t>
      </w:r>
      <w:r>
        <w:rPr>
          <w:spacing w:val="-4"/>
          <w:sz w:val="20"/>
        </w:rPr>
        <w:t xml:space="preserve"> </w:t>
      </w:r>
      <w:r>
        <w:rPr>
          <w:sz w:val="20"/>
        </w:rPr>
        <w:t>Investment Fund is invested.</w:t>
      </w:r>
    </w:p>
    <w:p w14:paraId="432B5641" w14:textId="77777777" w:rsidR="00D873A2" w:rsidRDefault="00000000">
      <w:pPr>
        <w:spacing w:before="145"/>
        <w:ind w:left="140" w:right="158"/>
        <w:jc w:val="both"/>
        <w:rPr>
          <w:sz w:val="20"/>
        </w:rPr>
      </w:pPr>
      <w:r>
        <w:rPr>
          <w:sz w:val="20"/>
        </w:rPr>
        <w:t>To enable maximum investment return and consistent reporting on such, participating trusts are required to provide advance notification to RBIF of the amount of contributions or distributions the trust wishes to make during any given month.</w:t>
      </w:r>
      <w:r>
        <w:rPr>
          <w:spacing w:val="40"/>
          <w:sz w:val="20"/>
        </w:rPr>
        <w:t xml:space="preserve"> </w:t>
      </w:r>
      <w:r>
        <w:rPr>
          <w:sz w:val="20"/>
        </w:rPr>
        <w:t xml:space="preserve">RBIF has no direction or control over </w:t>
      </w:r>
      <w:proofErr w:type="gramStart"/>
      <w:r>
        <w:rPr>
          <w:sz w:val="20"/>
        </w:rPr>
        <w:t>amounts</w:t>
      </w:r>
      <w:proofErr w:type="gramEnd"/>
      <w:r>
        <w:rPr>
          <w:sz w:val="20"/>
        </w:rPr>
        <w:t xml:space="preserve"> the participating trusts choose to contribute or distribute.</w:t>
      </w:r>
    </w:p>
    <w:p w14:paraId="7098DDFE" w14:textId="77777777" w:rsidR="00D873A2" w:rsidRDefault="00000000">
      <w:pPr>
        <w:spacing w:before="146"/>
        <w:ind w:left="140"/>
        <w:jc w:val="both"/>
        <w:rPr>
          <w:b/>
          <w:sz w:val="20"/>
        </w:rPr>
      </w:pPr>
      <w:r>
        <w:rPr>
          <w:b/>
          <w:sz w:val="20"/>
        </w:rPr>
        <w:t>NOTE</w:t>
      </w:r>
      <w:r>
        <w:rPr>
          <w:b/>
          <w:spacing w:val="-11"/>
          <w:sz w:val="20"/>
        </w:rPr>
        <w:t xml:space="preserve"> </w:t>
      </w:r>
      <w:r>
        <w:rPr>
          <w:b/>
          <w:sz w:val="20"/>
        </w:rPr>
        <w:t>3</w:t>
      </w:r>
      <w:r>
        <w:rPr>
          <w:b/>
          <w:spacing w:val="-6"/>
          <w:sz w:val="20"/>
        </w:rPr>
        <w:t xml:space="preserve"> </w:t>
      </w:r>
      <w:r>
        <w:rPr>
          <w:b/>
          <w:sz w:val="20"/>
        </w:rPr>
        <w:t>-</w:t>
      </w:r>
      <w:r>
        <w:rPr>
          <w:b/>
          <w:spacing w:val="-18"/>
          <w:sz w:val="20"/>
        </w:rPr>
        <w:t xml:space="preserve"> </w:t>
      </w:r>
      <w:r>
        <w:rPr>
          <w:b/>
          <w:sz w:val="20"/>
        </w:rPr>
        <w:t>Deposit</w:t>
      </w:r>
      <w:r>
        <w:rPr>
          <w:b/>
          <w:spacing w:val="-6"/>
          <w:sz w:val="20"/>
        </w:rPr>
        <w:t xml:space="preserve"> </w:t>
      </w:r>
      <w:r>
        <w:rPr>
          <w:b/>
          <w:sz w:val="20"/>
        </w:rPr>
        <w:t>and</w:t>
      </w:r>
      <w:r>
        <w:rPr>
          <w:b/>
          <w:spacing w:val="-6"/>
          <w:sz w:val="20"/>
        </w:rPr>
        <w:t xml:space="preserve"> </w:t>
      </w:r>
      <w:r>
        <w:rPr>
          <w:b/>
          <w:sz w:val="20"/>
        </w:rPr>
        <w:t>Investment</w:t>
      </w:r>
      <w:r>
        <w:rPr>
          <w:b/>
          <w:spacing w:val="-7"/>
          <w:sz w:val="20"/>
        </w:rPr>
        <w:t xml:space="preserve"> </w:t>
      </w:r>
      <w:r>
        <w:rPr>
          <w:b/>
          <w:sz w:val="20"/>
        </w:rPr>
        <w:t>Risk</w:t>
      </w:r>
      <w:r>
        <w:rPr>
          <w:b/>
          <w:spacing w:val="-7"/>
          <w:sz w:val="20"/>
        </w:rPr>
        <w:t xml:space="preserve"> </w:t>
      </w:r>
      <w:r>
        <w:rPr>
          <w:b/>
          <w:spacing w:val="-2"/>
          <w:sz w:val="20"/>
        </w:rPr>
        <w:t>Disclosures</w:t>
      </w:r>
    </w:p>
    <w:p w14:paraId="33894612" w14:textId="77777777" w:rsidR="00D873A2" w:rsidRDefault="00000000">
      <w:pPr>
        <w:spacing w:before="144"/>
        <w:ind w:left="140" w:right="155"/>
        <w:jc w:val="both"/>
        <w:rPr>
          <w:sz w:val="20"/>
        </w:rPr>
      </w:pPr>
      <w:r>
        <w:rPr>
          <w:sz w:val="20"/>
        </w:rPr>
        <w:t>NRS 355.220(2) requires that any money in the Fund must be invested in the same manner as money in the PERS Investment Fund is invested.</w:t>
      </w:r>
      <w:r>
        <w:rPr>
          <w:spacing w:val="40"/>
          <w:sz w:val="20"/>
        </w:rPr>
        <w:t xml:space="preserve"> </w:t>
      </w:r>
      <w:r>
        <w:rPr>
          <w:sz w:val="20"/>
        </w:rPr>
        <w:t>The PERS Investment Fund is governed primarily by the “prudent person” standard.</w:t>
      </w:r>
      <w:r>
        <w:rPr>
          <w:spacing w:val="40"/>
          <w:sz w:val="20"/>
        </w:rPr>
        <w:t xml:space="preserve"> </w:t>
      </w:r>
      <w:r>
        <w:rPr>
          <w:sz w:val="20"/>
        </w:rPr>
        <w:t>The prudent person standard, as set forth by NRS 286.682, authorizes the Retirement Board to invest PERS’ funds in “every kind of investment which persons of prudence, discretion, and intelligence acquire or retain for their own account.”</w:t>
      </w:r>
    </w:p>
    <w:p w14:paraId="3451F07D" w14:textId="77777777" w:rsidR="00D873A2" w:rsidRDefault="00D873A2">
      <w:pPr>
        <w:jc w:val="both"/>
        <w:rPr>
          <w:sz w:val="20"/>
        </w:rPr>
        <w:sectPr w:rsidR="00D873A2">
          <w:headerReference w:type="default" r:id="rId53"/>
          <w:footerReference w:type="default" r:id="rId54"/>
          <w:pgSz w:w="12240" w:h="15840"/>
          <w:pgMar w:top="1300" w:right="560" w:bottom="940" w:left="580" w:header="732" w:footer="741" w:gutter="0"/>
          <w:cols w:space="720"/>
        </w:sectPr>
      </w:pPr>
    </w:p>
    <w:p w14:paraId="4683BDFB" w14:textId="77777777" w:rsidR="00D873A2" w:rsidRDefault="00000000">
      <w:pPr>
        <w:spacing w:before="240"/>
        <w:ind w:left="1009" w:right="1026"/>
        <w:jc w:val="center"/>
        <w:rPr>
          <w:b/>
          <w:sz w:val="24"/>
        </w:rPr>
      </w:pPr>
      <w:r>
        <w:rPr>
          <w:b/>
          <w:sz w:val="24"/>
        </w:rPr>
        <w:lastRenderedPageBreak/>
        <w:t xml:space="preserve">NOTES TO THE FINANCIAL </w:t>
      </w:r>
      <w:r>
        <w:rPr>
          <w:b/>
          <w:spacing w:val="-2"/>
          <w:sz w:val="24"/>
        </w:rPr>
        <w:t>STATEMENTS</w:t>
      </w:r>
    </w:p>
    <w:p w14:paraId="471C2677" w14:textId="77777777" w:rsidR="00D873A2" w:rsidRDefault="00000000">
      <w:pPr>
        <w:spacing w:before="275"/>
        <w:ind w:left="140"/>
        <w:jc w:val="both"/>
        <w:rPr>
          <w:b/>
          <w:sz w:val="20"/>
        </w:rPr>
      </w:pPr>
      <w:r>
        <w:rPr>
          <w:b/>
          <w:sz w:val="20"/>
        </w:rPr>
        <w:t>NOTE</w:t>
      </w:r>
      <w:r>
        <w:rPr>
          <w:b/>
          <w:spacing w:val="-13"/>
          <w:sz w:val="20"/>
        </w:rPr>
        <w:t xml:space="preserve"> </w:t>
      </w:r>
      <w:r>
        <w:rPr>
          <w:b/>
          <w:sz w:val="20"/>
        </w:rPr>
        <w:t>3</w:t>
      </w:r>
      <w:r>
        <w:rPr>
          <w:b/>
          <w:spacing w:val="-8"/>
          <w:sz w:val="20"/>
        </w:rPr>
        <w:t xml:space="preserve"> </w:t>
      </w:r>
      <w:r>
        <w:rPr>
          <w:b/>
          <w:sz w:val="20"/>
        </w:rPr>
        <w:t>-</w:t>
      </w:r>
      <w:r>
        <w:rPr>
          <w:b/>
          <w:spacing w:val="-18"/>
          <w:sz w:val="20"/>
        </w:rPr>
        <w:t xml:space="preserve"> </w:t>
      </w:r>
      <w:r>
        <w:rPr>
          <w:b/>
          <w:sz w:val="20"/>
        </w:rPr>
        <w:t>Deposit</w:t>
      </w:r>
      <w:r>
        <w:rPr>
          <w:b/>
          <w:spacing w:val="-7"/>
          <w:sz w:val="20"/>
        </w:rPr>
        <w:t xml:space="preserve"> </w:t>
      </w:r>
      <w:r>
        <w:rPr>
          <w:b/>
          <w:sz w:val="20"/>
        </w:rPr>
        <w:t>and</w:t>
      </w:r>
      <w:r>
        <w:rPr>
          <w:b/>
          <w:spacing w:val="-8"/>
          <w:sz w:val="20"/>
        </w:rPr>
        <w:t xml:space="preserve"> </w:t>
      </w:r>
      <w:r>
        <w:rPr>
          <w:b/>
          <w:sz w:val="20"/>
        </w:rPr>
        <w:t>Investment</w:t>
      </w:r>
      <w:r>
        <w:rPr>
          <w:b/>
          <w:spacing w:val="-9"/>
          <w:sz w:val="20"/>
        </w:rPr>
        <w:t xml:space="preserve"> </w:t>
      </w:r>
      <w:r>
        <w:rPr>
          <w:b/>
          <w:sz w:val="20"/>
        </w:rPr>
        <w:t>Risk</w:t>
      </w:r>
      <w:r>
        <w:rPr>
          <w:b/>
          <w:spacing w:val="-8"/>
          <w:sz w:val="20"/>
        </w:rPr>
        <w:t xml:space="preserve"> </w:t>
      </w:r>
      <w:r>
        <w:rPr>
          <w:b/>
          <w:sz w:val="20"/>
        </w:rPr>
        <w:t>Disclosures</w:t>
      </w:r>
      <w:r>
        <w:rPr>
          <w:b/>
          <w:spacing w:val="-9"/>
          <w:sz w:val="20"/>
        </w:rPr>
        <w:t xml:space="preserve"> </w:t>
      </w:r>
      <w:r>
        <w:rPr>
          <w:b/>
          <w:spacing w:val="-2"/>
          <w:sz w:val="20"/>
        </w:rPr>
        <w:t>(continued)</w:t>
      </w:r>
    </w:p>
    <w:p w14:paraId="1DFC8CBB" w14:textId="77777777" w:rsidR="00D873A2" w:rsidRDefault="00000000">
      <w:pPr>
        <w:spacing w:before="144"/>
        <w:ind w:left="140" w:right="161"/>
        <w:jc w:val="both"/>
        <w:rPr>
          <w:sz w:val="20"/>
        </w:rPr>
      </w:pPr>
      <w:r>
        <w:rPr>
          <w:sz w:val="20"/>
        </w:rPr>
        <w:t>Given the Fund’s significantly smaller size than the PERS Investment Fund, there are differences in structure between the two portfolios.</w:t>
      </w:r>
      <w:r>
        <w:rPr>
          <w:spacing w:val="40"/>
          <w:sz w:val="20"/>
        </w:rPr>
        <w:t xml:space="preserve"> </w:t>
      </w:r>
      <w:r>
        <w:rPr>
          <w:sz w:val="20"/>
        </w:rPr>
        <w:t>However, both portfolios maintain a similar statistical return and risk profile.</w:t>
      </w:r>
    </w:p>
    <w:p w14:paraId="7CAFB22E" w14:textId="77777777" w:rsidR="00D873A2" w:rsidRDefault="00000000">
      <w:pPr>
        <w:spacing w:before="148"/>
        <w:ind w:left="140"/>
        <w:jc w:val="both"/>
        <w:rPr>
          <w:sz w:val="20"/>
        </w:rPr>
      </w:pPr>
      <w:r>
        <w:rPr>
          <w:spacing w:val="-2"/>
          <w:sz w:val="20"/>
          <w:u w:val="single"/>
        </w:rPr>
        <w:t>Investment</w:t>
      </w:r>
      <w:r>
        <w:rPr>
          <w:spacing w:val="1"/>
          <w:sz w:val="20"/>
          <w:u w:val="single"/>
        </w:rPr>
        <w:t xml:space="preserve"> </w:t>
      </w:r>
      <w:r>
        <w:rPr>
          <w:spacing w:val="-2"/>
          <w:sz w:val="20"/>
          <w:u w:val="single"/>
        </w:rPr>
        <w:t>Policy</w:t>
      </w:r>
    </w:p>
    <w:p w14:paraId="7B537D27" w14:textId="77777777" w:rsidR="00D873A2" w:rsidRDefault="00000000">
      <w:pPr>
        <w:spacing w:before="144"/>
        <w:ind w:left="139" w:right="156"/>
        <w:jc w:val="both"/>
        <w:rPr>
          <w:sz w:val="20"/>
        </w:rPr>
      </w:pPr>
      <w:r>
        <w:rPr>
          <w:sz w:val="20"/>
        </w:rPr>
        <w:t>The Fund’s policies* which determine the investment portfolio target asset allocation are established by the Board.</w:t>
      </w:r>
      <w:r>
        <w:rPr>
          <w:spacing w:val="40"/>
          <w:sz w:val="20"/>
        </w:rPr>
        <w:t xml:space="preserve"> </w:t>
      </w:r>
      <w:r>
        <w:rPr>
          <w:sz w:val="20"/>
        </w:rPr>
        <w:t>The asset allocation is reviewed annually and is designed to meet the future risk and return needs of the System.</w:t>
      </w:r>
      <w:r>
        <w:rPr>
          <w:spacing w:val="40"/>
          <w:sz w:val="20"/>
        </w:rPr>
        <w:t xml:space="preserve"> </w:t>
      </w:r>
      <w:r>
        <w:rPr>
          <w:sz w:val="20"/>
        </w:rPr>
        <w:t>The following was the Board’s adopted policy target asset allocation as of June 30, 2024:</w:t>
      </w:r>
    </w:p>
    <w:p w14:paraId="4CF5377B" w14:textId="77777777" w:rsidR="00D873A2" w:rsidRDefault="00000000">
      <w:pPr>
        <w:spacing w:before="145" w:after="10"/>
        <w:ind w:left="1983"/>
        <w:jc w:val="center"/>
        <w:rPr>
          <w:b/>
          <w:sz w:val="20"/>
        </w:rPr>
      </w:pPr>
      <w:r>
        <w:rPr>
          <w:b/>
          <w:spacing w:val="-2"/>
          <w:sz w:val="20"/>
        </w:rPr>
        <w:t>Target</w:t>
      </w:r>
    </w:p>
    <w:tbl>
      <w:tblPr>
        <w:tblW w:w="0" w:type="auto"/>
        <w:tblInd w:w="2300" w:type="dxa"/>
        <w:tblLayout w:type="fixed"/>
        <w:tblCellMar>
          <w:left w:w="0" w:type="dxa"/>
          <w:right w:w="0" w:type="dxa"/>
        </w:tblCellMar>
        <w:tblLook w:val="01E0" w:firstRow="1" w:lastRow="1" w:firstColumn="1" w:lastColumn="1" w:noHBand="0" w:noVBand="0"/>
      </w:tblPr>
      <w:tblGrid>
        <w:gridCol w:w="3600"/>
        <w:gridCol w:w="1296"/>
      </w:tblGrid>
      <w:tr w:rsidR="00D873A2" w14:paraId="0243C9BC" w14:textId="77777777">
        <w:trPr>
          <w:trHeight w:val="350"/>
        </w:trPr>
        <w:tc>
          <w:tcPr>
            <w:tcW w:w="3600" w:type="dxa"/>
          </w:tcPr>
          <w:p w14:paraId="765E3C54" w14:textId="77777777" w:rsidR="00D873A2" w:rsidRDefault="00000000">
            <w:pPr>
              <w:pStyle w:val="TableParagraph"/>
              <w:tabs>
                <w:tab w:val="left" w:pos="3549"/>
              </w:tabs>
              <w:spacing w:line="221" w:lineRule="exact"/>
              <w:ind w:left="50"/>
              <w:rPr>
                <w:b/>
                <w:sz w:val="20"/>
              </w:rPr>
            </w:pPr>
            <w:r>
              <w:rPr>
                <w:b/>
                <w:sz w:val="20"/>
                <w:u w:val="single"/>
              </w:rPr>
              <w:t>Asset</w:t>
            </w:r>
            <w:r>
              <w:rPr>
                <w:b/>
                <w:spacing w:val="-5"/>
                <w:sz w:val="20"/>
                <w:u w:val="single"/>
              </w:rPr>
              <w:t xml:space="preserve"> </w:t>
            </w:r>
            <w:r>
              <w:rPr>
                <w:b/>
                <w:spacing w:val="-2"/>
                <w:sz w:val="20"/>
                <w:u w:val="single"/>
              </w:rPr>
              <w:t>Class</w:t>
            </w:r>
            <w:r>
              <w:rPr>
                <w:b/>
                <w:sz w:val="20"/>
                <w:u w:val="single"/>
              </w:rPr>
              <w:tab/>
            </w:r>
          </w:p>
        </w:tc>
        <w:tc>
          <w:tcPr>
            <w:tcW w:w="1296" w:type="dxa"/>
          </w:tcPr>
          <w:p w14:paraId="183D49C5" w14:textId="77777777" w:rsidR="00D873A2" w:rsidRDefault="00000000">
            <w:pPr>
              <w:pStyle w:val="TableParagraph"/>
              <w:spacing w:line="221" w:lineRule="exact"/>
              <w:ind w:right="48"/>
              <w:jc w:val="right"/>
              <w:rPr>
                <w:b/>
                <w:sz w:val="20"/>
              </w:rPr>
            </w:pPr>
            <w:r>
              <w:rPr>
                <w:b/>
                <w:spacing w:val="69"/>
                <w:sz w:val="20"/>
                <w:u w:val="single"/>
              </w:rPr>
              <w:t xml:space="preserve"> </w:t>
            </w:r>
            <w:r>
              <w:rPr>
                <w:b/>
                <w:spacing w:val="-2"/>
                <w:sz w:val="20"/>
                <w:u w:val="single"/>
              </w:rPr>
              <w:t>Allocations</w:t>
            </w:r>
            <w:r>
              <w:rPr>
                <w:b/>
                <w:spacing w:val="80"/>
                <w:sz w:val="20"/>
                <w:u w:val="single"/>
              </w:rPr>
              <w:t xml:space="preserve"> </w:t>
            </w:r>
          </w:p>
        </w:tc>
      </w:tr>
      <w:tr w:rsidR="00D873A2" w14:paraId="778A8072" w14:textId="77777777">
        <w:trPr>
          <w:trHeight w:val="355"/>
        </w:trPr>
        <w:tc>
          <w:tcPr>
            <w:tcW w:w="3600" w:type="dxa"/>
          </w:tcPr>
          <w:p w14:paraId="7D9EE97D" w14:textId="77777777" w:rsidR="00D873A2" w:rsidRDefault="00000000">
            <w:pPr>
              <w:pStyle w:val="TableParagraph"/>
              <w:spacing w:before="120" w:line="215" w:lineRule="exact"/>
              <w:ind w:left="50"/>
              <w:rPr>
                <w:sz w:val="20"/>
              </w:rPr>
            </w:pPr>
            <w:r>
              <w:rPr>
                <w:sz w:val="20"/>
              </w:rPr>
              <w:t>U.S.</w:t>
            </w:r>
            <w:r>
              <w:rPr>
                <w:spacing w:val="-4"/>
                <w:sz w:val="20"/>
              </w:rPr>
              <w:t xml:space="preserve"> </w:t>
            </w:r>
            <w:r>
              <w:rPr>
                <w:spacing w:val="-2"/>
                <w:sz w:val="20"/>
              </w:rPr>
              <w:t>stocks</w:t>
            </w:r>
          </w:p>
        </w:tc>
        <w:tc>
          <w:tcPr>
            <w:tcW w:w="1296" w:type="dxa"/>
          </w:tcPr>
          <w:p w14:paraId="54706975" w14:textId="77777777" w:rsidR="00D873A2" w:rsidRDefault="00000000">
            <w:pPr>
              <w:pStyle w:val="TableParagraph"/>
              <w:spacing w:before="120" w:line="215" w:lineRule="exact"/>
              <w:ind w:right="48"/>
              <w:jc w:val="right"/>
              <w:rPr>
                <w:sz w:val="20"/>
              </w:rPr>
            </w:pPr>
            <w:r>
              <w:rPr>
                <w:sz w:val="20"/>
              </w:rPr>
              <w:t>42.50</w:t>
            </w:r>
            <w:r>
              <w:rPr>
                <w:spacing w:val="17"/>
                <w:sz w:val="20"/>
              </w:rPr>
              <w:t xml:space="preserve"> </w:t>
            </w:r>
            <w:r>
              <w:rPr>
                <w:spacing w:val="-12"/>
                <w:sz w:val="20"/>
              </w:rPr>
              <w:t>%</w:t>
            </w:r>
          </w:p>
        </w:tc>
      </w:tr>
      <w:tr w:rsidR="00D873A2" w14:paraId="63BF8D67" w14:textId="77777777">
        <w:trPr>
          <w:trHeight w:val="230"/>
        </w:trPr>
        <w:tc>
          <w:tcPr>
            <w:tcW w:w="3600" w:type="dxa"/>
          </w:tcPr>
          <w:p w14:paraId="176E988B" w14:textId="77777777" w:rsidR="00D873A2" w:rsidRDefault="00000000">
            <w:pPr>
              <w:pStyle w:val="TableParagraph"/>
              <w:spacing w:line="210" w:lineRule="exact"/>
              <w:ind w:left="50"/>
              <w:rPr>
                <w:sz w:val="20"/>
              </w:rPr>
            </w:pPr>
            <w:r>
              <w:rPr>
                <w:sz w:val="20"/>
              </w:rPr>
              <w:t>International</w:t>
            </w:r>
            <w:r>
              <w:rPr>
                <w:spacing w:val="-12"/>
                <w:sz w:val="20"/>
              </w:rPr>
              <w:t xml:space="preserve"> </w:t>
            </w:r>
            <w:r>
              <w:rPr>
                <w:spacing w:val="-2"/>
                <w:sz w:val="20"/>
              </w:rPr>
              <w:t>stocks</w:t>
            </w:r>
          </w:p>
        </w:tc>
        <w:tc>
          <w:tcPr>
            <w:tcW w:w="1296" w:type="dxa"/>
          </w:tcPr>
          <w:p w14:paraId="08DEBB2E" w14:textId="77777777" w:rsidR="00D873A2" w:rsidRDefault="00000000">
            <w:pPr>
              <w:pStyle w:val="TableParagraph"/>
              <w:spacing w:line="210" w:lineRule="exact"/>
              <w:ind w:right="48"/>
              <w:jc w:val="right"/>
              <w:rPr>
                <w:sz w:val="20"/>
              </w:rPr>
            </w:pPr>
            <w:r>
              <w:rPr>
                <w:sz w:val="20"/>
              </w:rPr>
              <w:t>17.50</w:t>
            </w:r>
            <w:r>
              <w:rPr>
                <w:spacing w:val="17"/>
                <w:sz w:val="20"/>
              </w:rPr>
              <w:t xml:space="preserve"> </w:t>
            </w:r>
            <w:r>
              <w:rPr>
                <w:spacing w:val="-12"/>
                <w:sz w:val="20"/>
              </w:rPr>
              <w:t>%</w:t>
            </w:r>
          </w:p>
        </w:tc>
      </w:tr>
      <w:tr w:rsidR="00D873A2" w14:paraId="28D6605E" w14:textId="77777777">
        <w:trPr>
          <w:trHeight w:val="230"/>
        </w:trPr>
        <w:tc>
          <w:tcPr>
            <w:tcW w:w="3600" w:type="dxa"/>
          </w:tcPr>
          <w:p w14:paraId="46A0A360" w14:textId="77777777" w:rsidR="00D873A2" w:rsidRDefault="00000000">
            <w:pPr>
              <w:pStyle w:val="TableParagraph"/>
              <w:spacing w:line="210" w:lineRule="exact"/>
              <w:ind w:left="50"/>
              <w:rPr>
                <w:sz w:val="20"/>
              </w:rPr>
            </w:pPr>
            <w:r>
              <w:rPr>
                <w:sz w:val="20"/>
              </w:rPr>
              <w:t>U.S.</w:t>
            </w:r>
            <w:r>
              <w:rPr>
                <w:spacing w:val="-4"/>
                <w:sz w:val="20"/>
              </w:rPr>
              <w:t xml:space="preserve"> </w:t>
            </w:r>
            <w:r>
              <w:rPr>
                <w:spacing w:val="-2"/>
                <w:sz w:val="20"/>
              </w:rPr>
              <w:t>bonds</w:t>
            </w:r>
          </w:p>
        </w:tc>
        <w:tc>
          <w:tcPr>
            <w:tcW w:w="1296" w:type="dxa"/>
          </w:tcPr>
          <w:p w14:paraId="1BA8767D" w14:textId="77777777" w:rsidR="00D873A2" w:rsidRDefault="00000000">
            <w:pPr>
              <w:pStyle w:val="TableParagraph"/>
              <w:spacing w:line="210" w:lineRule="exact"/>
              <w:ind w:right="48"/>
              <w:jc w:val="right"/>
              <w:rPr>
                <w:sz w:val="20"/>
              </w:rPr>
            </w:pPr>
            <w:r>
              <w:rPr>
                <w:sz w:val="20"/>
              </w:rPr>
              <w:t>28.00</w:t>
            </w:r>
            <w:r>
              <w:rPr>
                <w:spacing w:val="17"/>
                <w:sz w:val="20"/>
              </w:rPr>
              <w:t xml:space="preserve"> </w:t>
            </w:r>
            <w:r>
              <w:rPr>
                <w:spacing w:val="-12"/>
                <w:sz w:val="20"/>
              </w:rPr>
              <w:t>%</w:t>
            </w:r>
          </w:p>
        </w:tc>
      </w:tr>
      <w:tr w:rsidR="00D873A2" w14:paraId="6B0888C0" w14:textId="77777777">
        <w:trPr>
          <w:trHeight w:val="276"/>
        </w:trPr>
        <w:tc>
          <w:tcPr>
            <w:tcW w:w="3600" w:type="dxa"/>
          </w:tcPr>
          <w:p w14:paraId="433BD083" w14:textId="77777777" w:rsidR="00D873A2" w:rsidRDefault="00000000">
            <w:pPr>
              <w:pStyle w:val="TableParagraph"/>
              <w:spacing w:line="226" w:lineRule="exact"/>
              <w:ind w:left="50"/>
              <w:rPr>
                <w:sz w:val="20"/>
              </w:rPr>
            </w:pPr>
            <w:r>
              <w:rPr>
                <w:spacing w:val="-2"/>
                <w:sz w:val="20"/>
              </w:rPr>
              <w:t>Short-term</w:t>
            </w:r>
            <w:r>
              <w:rPr>
                <w:sz w:val="20"/>
              </w:rPr>
              <w:t xml:space="preserve"> </w:t>
            </w:r>
            <w:r>
              <w:rPr>
                <w:spacing w:val="-2"/>
                <w:sz w:val="20"/>
              </w:rPr>
              <w:t>investments</w:t>
            </w:r>
          </w:p>
        </w:tc>
        <w:tc>
          <w:tcPr>
            <w:tcW w:w="1296" w:type="dxa"/>
          </w:tcPr>
          <w:p w14:paraId="68BB0DAD" w14:textId="77777777" w:rsidR="00D873A2" w:rsidRDefault="00000000">
            <w:pPr>
              <w:pStyle w:val="TableParagraph"/>
              <w:tabs>
                <w:tab w:val="left" w:pos="508"/>
              </w:tabs>
              <w:spacing w:line="226" w:lineRule="exact"/>
              <w:ind w:right="48"/>
              <w:jc w:val="right"/>
              <w:rPr>
                <w:sz w:val="20"/>
              </w:rPr>
            </w:pPr>
            <w:r>
              <w:rPr>
                <w:sz w:val="20"/>
                <w:u w:val="single"/>
              </w:rPr>
              <w:tab/>
              <w:t>12.00</w:t>
            </w:r>
            <w:r>
              <w:rPr>
                <w:spacing w:val="17"/>
                <w:sz w:val="20"/>
                <w:u w:val="single"/>
              </w:rPr>
              <w:t xml:space="preserve"> </w:t>
            </w:r>
            <w:r>
              <w:rPr>
                <w:spacing w:val="-10"/>
                <w:sz w:val="20"/>
                <w:u w:val="single"/>
              </w:rPr>
              <w:t>%</w:t>
            </w:r>
          </w:p>
        </w:tc>
      </w:tr>
      <w:tr w:rsidR="00D873A2" w14:paraId="1E3E0272" w14:textId="77777777">
        <w:trPr>
          <w:trHeight w:val="271"/>
        </w:trPr>
        <w:tc>
          <w:tcPr>
            <w:tcW w:w="3600" w:type="dxa"/>
          </w:tcPr>
          <w:p w14:paraId="417324F6" w14:textId="77777777" w:rsidR="00D873A2" w:rsidRDefault="00000000">
            <w:pPr>
              <w:pStyle w:val="TableParagraph"/>
              <w:spacing w:before="41" w:line="210" w:lineRule="exact"/>
              <w:ind w:left="1058"/>
              <w:rPr>
                <w:sz w:val="20"/>
              </w:rPr>
            </w:pPr>
            <w:r>
              <w:rPr>
                <w:spacing w:val="-2"/>
                <w:sz w:val="20"/>
              </w:rPr>
              <w:t>Total</w:t>
            </w:r>
          </w:p>
        </w:tc>
        <w:tc>
          <w:tcPr>
            <w:tcW w:w="1296" w:type="dxa"/>
          </w:tcPr>
          <w:p w14:paraId="795DCAE7" w14:textId="77777777" w:rsidR="00D873A2" w:rsidRDefault="00000000">
            <w:pPr>
              <w:pStyle w:val="TableParagraph"/>
              <w:tabs>
                <w:tab w:val="left" w:pos="407"/>
              </w:tabs>
              <w:spacing w:before="41" w:line="210" w:lineRule="exact"/>
              <w:ind w:right="48"/>
              <w:jc w:val="right"/>
              <w:rPr>
                <w:sz w:val="20"/>
              </w:rPr>
            </w:pPr>
            <w:r>
              <w:rPr>
                <w:sz w:val="20"/>
                <w:u w:val="double"/>
              </w:rPr>
              <w:tab/>
              <w:t>100.00</w:t>
            </w:r>
            <w:r>
              <w:rPr>
                <w:spacing w:val="17"/>
                <w:sz w:val="20"/>
                <w:u w:val="double"/>
              </w:rPr>
              <w:t xml:space="preserve"> </w:t>
            </w:r>
            <w:r>
              <w:rPr>
                <w:spacing w:val="-10"/>
                <w:sz w:val="20"/>
                <w:u w:val="double"/>
              </w:rPr>
              <w:t>%</w:t>
            </w:r>
          </w:p>
        </w:tc>
      </w:tr>
    </w:tbl>
    <w:p w14:paraId="4BF09313" w14:textId="77777777" w:rsidR="00D873A2" w:rsidRDefault="00D873A2">
      <w:pPr>
        <w:pStyle w:val="BodyText"/>
        <w:spacing w:before="194"/>
        <w:rPr>
          <w:b/>
          <w:sz w:val="20"/>
        </w:rPr>
      </w:pPr>
    </w:p>
    <w:p w14:paraId="67471A90" w14:textId="77777777" w:rsidR="00D873A2" w:rsidRDefault="00000000">
      <w:pPr>
        <w:spacing w:line="393" w:lineRule="auto"/>
        <w:ind w:left="140" w:right="2229"/>
        <w:rPr>
          <w:sz w:val="20"/>
        </w:rPr>
      </w:pPr>
      <w:r>
        <w:rPr>
          <w:sz w:val="20"/>
        </w:rPr>
        <w:t>*RBIF’s</w:t>
      </w:r>
      <w:r>
        <w:rPr>
          <w:spacing w:val="-8"/>
          <w:sz w:val="20"/>
        </w:rPr>
        <w:t xml:space="preserve"> </w:t>
      </w:r>
      <w:r>
        <w:rPr>
          <w:sz w:val="20"/>
        </w:rPr>
        <w:t>current</w:t>
      </w:r>
      <w:r>
        <w:rPr>
          <w:spacing w:val="-8"/>
          <w:sz w:val="20"/>
        </w:rPr>
        <w:t xml:space="preserve"> </w:t>
      </w:r>
      <w:r>
        <w:rPr>
          <w:sz w:val="20"/>
        </w:rPr>
        <w:t>Investment</w:t>
      </w:r>
      <w:r>
        <w:rPr>
          <w:spacing w:val="-8"/>
          <w:sz w:val="20"/>
        </w:rPr>
        <w:t xml:space="preserve"> </w:t>
      </w:r>
      <w:r>
        <w:rPr>
          <w:sz w:val="20"/>
        </w:rPr>
        <w:t>Objectives</w:t>
      </w:r>
      <w:r>
        <w:rPr>
          <w:spacing w:val="-8"/>
          <w:sz w:val="20"/>
        </w:rPr>
        <w:t xml:space="preserve"> </w:t>
      </w:r>
      <w:r>
        <w:rPr>
          <w:sz w:val="20"/>
        </w:rPr>
        <w:t>and</w:t>
      </w:r>
      <w:r>
        <w:rPr>
          <w:spacing w:val="-8"/>
          <w:sz w:val="20"/>
        </w:rPr>
        <w:t xml:space="preserve"> </w:t>
      </w:r>
      <w:r>
        <w:rPr>
          <w:sz w:val="20"/>
        </w:rPr>
        <w:t>Policies</w:t>
      </w:r>
      <w:r>
        <w:rPr>
          <w:spacing w:val="-8"/>
          <w:sz w:val="20"/>
        </w:rPr>
        <w:t xml:space="preserve"> </w:t>
      </w:r>
      <w:r>
        <w:rPr>
          <w:sz w:val="20"/>
        </w:rPr>
        <w:t>may</w:t>
      </w:r>
      <w:r>
        <w:rPr>
          <w:spacing w:val="-8"/>
          <w:sz w:val="20"/>
        </w:rPr>
        <w:t xml:space="preserve"> </w:t>
      </w:r>
      <w:r>
        <w:rPr>
          <w:sz w:val="20"/>
        </w:rPr>
        <w:t>be</w:t>
      </w:r>
      <w:r>
        <w:rPr>
          <w:spacing w:val="-8"/>
          <w:sz w:val="20"/>
        </w:rPr>
        <w:t xml:space="preserve"> </w:t>
      </w:r>
      <w:r>
        <w:rPr>
          <w:sz w:val="20"/>
        </w:rPr>
        <w:t>found</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PERS</w:t>
      </w:r>
      <w:r>
        <w:rPr>
          <w:spacing w:val="-8"/>
          <w:sz w:val="20"/>
        </w:rPr>
        <w:t xml:space="preserve"> </w:t>
      </w:r>
      <w:r>
        <w:rPr>
          <w:sz w:val="20"/>
        </w:rPr>
        <w:t>website</w:t>
      </w:r>
      <w:r>
        <w:rPr>
          <w:spacing w:val="-7"/>
          <w:sz w:val="20"/>
        </w:rPr>
        <w:t xml:space="preserve"> </w:t>
      </w:r>
      <w:hyperlink r:id="rId55">
        <w:r w:rsidR="00D873A2">
          <w:rPr>
            <w:sz w:val="20"/>
            <w:u w:val="single"/>
          </w:rPr>
          <w:t>www.nvpers.org</w:t>
        </w:r>
        <w:r w:rsidR="00D873A2">
          <w:rPr>
            <w:sz w:val="20"/>
          </w:rPr>
          <w:t>.</w:t>
        </w:r>
      </w:hyperlink>
      <w:r>
        <w:rPr>
          <w:sz w:val="20"/>
        </w:rPr>
        <w:t xml:space="preserve"> </w:t>
      </w:r>
      <w:r>
        <w:rPr>
          <w:sz w:val="20"/>
          <w:u w:val="single"/>
        </w:rPr>
        <w:t>Rate of Return</w:t>
      </w:r>
    </w:p>
    <w:p w14:paraId="2DD2FE46" w14:textId="77777777" w:rsidR="00D873A2" w:rsidRDefault="00000000">
      <w:pPr>
        <w:ind w:left="140"/>
        <w:rPr>
          <w:sz w:val="20"/>
        </w:rPr>
      </w:pPr>
      <w:r>
        <w:rPr>
          <w:sz w:val="20"/>
        </w:rPr>
        <w:t>For</w:t>
      </w:r>
      <w:r>
        <w:rPr>
          <w:spacing w:val="17"/>
          <w:sz w:val="20"/>
        </w:rPr>
        <w:t xml:space="preserve"> </w:t>
      </w:r>
      <w:r>
        <w:rPr>
          <w:sz w:val="20"/>
        </w:rPr>
        <w:t>the</w:t>
      </w:r>
      <w:r>
        <w:rPr>
          <w:spacing w:val="17"/>
          <w:sz w:val="20"/>
        </w:rPr>
        <w:t xml:space="preserve"> </w:t>
      </w:r>
      <w:r>
        <w:rPr>
          <w:sz w:val="20"/>
        </w:rPr>
        <w:t>year</w:t>
      </w:r>
      <w:r>
        <w:rPr>
          <w:spacing w:val="17"/>
          <w:sz w:val="20"/>
        </w:rPr>
        <w:t xml:space="preserve"> </w:t>
      </w:r>
      <w:r>
        <w:rPr>
          <w:sz w:val="20"/>
        </w:rPr>
        <w:t>ended</w:t>
      </w:r>
      <w:r>
        <w:rPr>
          <w:spacing w:val="17"/>
          <w:sz w:val="20"/>
        </w:rPr>
        <w:t xml:space="preserve"> </w:t>
      </w:r>
      <w:r>
        <w:rPr>
          <w:sz w:val="20"/>
        </w:rPr>
        <w:t>June</w:t>
      </w:r>
      <w:r>
        <w:rPr>
          <w:spacing w:val="17"/>
          <w:sz w:val="20"/>
        </w:rPr>
        <w:t xml:space="preserve"> </w:t>
      </w:r>
      <w:r>
        <w:rPr>
          <w:sz w:val="20"/>
        </w:rPr>
        <w:t>30,</w:t>
      </w:r>
      <w:r>
        <w:rPr>
          <w:spacing w:val="18"/>
          <w:sz w:val="20"/>
        </w:rPr>
        <w:t xml:space="preserve"> </w:t>
      </w:r>
      <w:r>
        <w:rPr>
          <w:sz w:val="20"/>
        </w:rPr>
        <w:t>2024,</w:t>
      </w:r>
      <w:r>
        <w:rPr>
          <w:spacing w:val="17"/>
          <w:sz w:val="20"/>
        </w:rPr>
        <w:t xml:space="preserve"> </w:t>
      </w:r>
      <w:r>
        <w:rPr>
          <w:sz w:val="20"/>
        </w:rPr>
        <w:t>the</w:t>
      </w:r>
      <w:r>
        <w:rPr>
          <w:spacing w:val="17"/>
          <w:sz w:val="20"/>
        </w:rPr>
        <w:t xml:space="preserve"> </w:t>
      </w:r>
      <w:r>
        <w:rPr>
          <w:sz w:val="20"/>
        </w:rPr>
        <w:t>annual</w:t>
      </w:r>
      <w:r>
        <w:rPr>
          <w:spacing w:val="17"/>
          <w:sz w:val="20"/>
        </w:rPr>
        <w:t xml:space="preserve"> </w:t>
      </w:r>
      <w:r>
        <w:rPr>
          <w:sz w:val="20"/>
        </w:rPr>
        <w:t>money-weighted</w:t>
      </w:r>
      <w:r>
        <w:rPr>
          <w:spacing w:val="17"/>
          <w:sz w:val="20"/>
        </w:rPr>
        <w:t xml:space="preserve"> </w:t>
      </w:r>
      <w:r>
        <w:rPr>
          <w:sz w:val="20"/>
        </w:rPr>
        <w:t>rate</w:t>
      </w:r>
      <w:r>
        <w:rPr>
          <w:spacing w:val="17"/>
          <w:sz w:val="20"/>
        </w:rPr>
        <w:t xml:space="preserve"> </w:t>
      </w:r>
      <w:r>
        <w:rPr>
          <w:sz w:val="20"/>
        </w:rPr>
        <w:t>of</w:t>
      </w:r>
      <w:r>
        <w:rPr>
          <w:spacing w:val="17"/>
          <w:sz w:val="20"/>
        </w:rPr>
        <w:t xml:space="preserve"> </w:t>
      </w:r>
      <w:r>
        <w:rPr>
          <w:sz w:val="20"/>
        </w:rPr>
        <w:t>return</w:t>
      </w:r>
      <w:r>
        <w:rPr>
          <w:spacing w:val="17"/>
          <w:sz w:val="20"/>
        </w:rPr>
        <w:t xml:space="preserve"> </w:t>
      </w:r>
      <w:r>
        <w:rPr>
          <w:sz w:val="20"/>
        </w:rPr>
        <w:t>on</w:t>
      </w:r>
      <w:r>
        <w:rPr>
          <w:spacing w:val="17"/>
          <w:sz w:val="20"/>
        </w:rPr>
        <w:t xml:space="preserve"> </w:t>
      </w:r>
      <w:r>
        <w:rPr>
          <w:sz w:val="20"/>
        </w:rPr>
        <w:t>investments</w:t>
      </w:r>
      <w:r>
        <w:rPr>
          <w:spacing w:val="15"/>
          <w:sz w:val="20"/>
        </w:rPr>
        <w:t xml:space="preserve"> </w:t>
      </w:r>
      <w:r>
        <w:rPr>
          <w:sz w:val="20"/>
        </w:rPr>
        <w:t>was</w:t>
      </w:r>
      <w:r>
        <w:rPr>
          <w:spacing w:val="14"/>
          <w:sz w:val="20"/>
        </w:rPr>
        <w:t xml:space="preserve"> </w:t>
      </w:r>
      <w:r>
        <w:rPr>
          <w:sz w:val="20"/>
        </w:rPr>
        <w:t>14.7%</w:t>
      </w:r>
      <w:r>
        <w:rPr>
          <w:spacing w:val="15"/>
          <w:sz w:val="20"/>
        </w:rPr>
        <w:t xml:space="preserve"> </w:t>
      </w:r>
      <w:r>
        <w:rPr>
          <w:sz w:val="20"/>
        </w:rPr>
        <w:t>(net</w:t>
      </w:r>
      <w:r>
        <w:rPr>
          <w:spacing w:val="15"/>
          <w:sz w:val="20"/>
        </w:rPr>
        <w:t xml:space="preserve"> </w:t>
      </w:r>
      <w:r>
        <w:rPr>
          <w:sz w:val="20"/>
        </w:rPr>
        <w:t>of</w:t>
      </w:r>
      <w:r>
        <w:rPr>
          <w:spacing w:val="15"/>
          <w:sz w:val="20"/>
        </w:rPr>
        <w:t xml:space="preserve"> </w:t>
      </w:r>
      <w:r>
        <w:rPr>
          <w:sz w:val="20"/>
        </w:rPr>
        <w:t>fees).</w:t>
      </w:r>
      <w:r>
        <w:rPr>
          <w:spacing w:val="80"/>
          <w:sz w:val="20"/>
        </w:rPr>
        <w:t xml:space="preserve"> </w:t>
      </w:r>
      <w:r>
        <w:rPr>
          <w:sz w:val="20"/>
        </w:rPr>
        <w:t>The</w:t>
      </w:r>
      <w:r>
        <w:rPr>
          <w:spacing w:val="15"/>
          <w:sz w:val="20"/>
        </w:rPr>
        <w:t xml:space="preserve"> </w:t>
      </w:r>
      <w:r>
        <w:rPr>
          <w:sz w:val="20"/>
        </w:rPr>
        <w:t>money</w:t>
      </w:r>
      <w:proofErr w:type="gramStart"/>
      <w:r>
        <w:rPr>
          <w:sz w:val="20"/>
        </w:rPr>
        <w:t>- weighted</w:t>
      </w:r>
      <w:proofErr w:type="gramEnd"/>
      <w:r>
        <w:rPr>
          <w:sz w:val="20"/>
        </w:rPr>
        <w:t xml:space="preserve"> rate of return expresses investment performance adjusted for the changing amounts </w:t>
      </w:r>
      <w:proofErr w:type="gramStart"/>
      <w:r>
        <w:rPr>
          <w:sz w:val="20"/>
        </w:rPr>
        <w:t>actually invested</w:t>
      </w:r>
      <w:proofErr w:type="gramEnd"/>
      <w:r>
        <w:rPr>
          <w:sz w:val="20"/>
        </w:rPr>
        <w:t>.</w:t>
      </w:r>
    </w:p>
    <w:p w14:paraId="127195DB" w14:textId="77777777" w:rsidR="00D873A2" w:rsidRDefault="00000000">
      <w:pPr>
        <w:spacing w:before="142"/>
        <w:ind w:left="140" w:right="157"/>
        <w:jc w:val="both"/>
        <w:rPr>
          <w:sz w:val="20"/>
        </w:rPr>
      </w:pPr>
      <w:proofErr w:type="gramStart"/>
      <w:r>
        <w:rPr>
          <w:sz w:val="20"/>
        </w:rPr>
        <w:t>The majority of</w:t>
      </w:r>
      <w:proofErr w:type="gramEnd"/>
      <w:r>
        <w:rPr>
          <w:sz w:val="20"/>
        </w:rPr>
        <w:t xml:space="preserve"> the Fund’s investments are held by the Depository Trust Company (DTC) in DTC’s nominee name, and trading is conducted through DTC’s book-entry system.</w:t>
      </w:r>
      <w:r>
        <w:rPr>
          <w:spacing w:val="40"/>
          <w:sz w:val="20"/>
        </w:rPr>
        <w:t xml:space="preserve"> </w:t>
      </w:r>
      <w:r>
        <w:rPr>
          <w:sz w:val="20"/>
        </w:rPr>
        <w:t xml:space="preserve">The holder of </w:t>
      </w:r>
      <w:proofErr w:type="gramStart"/>
      <w:r>
        <w:rPr>
          <w:sz w:val="20"/>
        </w:rPr>
        <w:t>record</w:t>
      </w:r>
      <w:proofErr w:type="gramEnd"/>
      <w:r>
        <w:rPr>
          <w:sz w:val="20"/>
        </w:rPr>
        <w:t xml:space="preserve"> for the Fund is The Bank of New York (BNY).</w:t>
      </w:r>
    </w:p>
    <w:p w14:paraId="2A8E9E8B" w14:textId="77777777" w:rsidR="00D873A2" w:rsidRDefault="00000000">
      <w:pPr>
        <w:spacing w:before="147"/>
        <w:ind w:left="140"/>
        <w:jc w:val="both"/>
        <w:rPr>
          <w:sz w:val="20"/>
        </w:rPr>
      </w:pPr>
      <w:r>
        <w:rPr>
          <w:sz w:val="20"/>
          <w:u w:val="single"/>
        </w:rPr>
        <w:t>Custodial</w:t>
      </w:r>
      <w:r>
        <w:rPr>
          <w:spacing w:val="-8"/>
          <w:sz w:val="20"/>
          <w:u w:val="single"/>
        </w:rPr>
        <w:t xml:space="preserve"> </w:t>
      </w:r>
      <w:r>
        <w:rPr>
          <w:sz w:val="20"/>
          <w:u w:val="single"/>
        </w:rPr>
        <w:t>Credit</w:t>
      </w:r>
      <w:r>
        <w:rPr>
          <w:spacing w:val="-5"/>
          <w:sz w:val="20"/>
          <w:u w:val="single"/>
        </w:rPr>
        <w:t xml:space="preserve"> </w:t>
      </w:r>
      <w:r>
        <w:rPr>
          <w:sz w:val="20"/>
          <w:u w:val="single"/>
        </w:rPr>
        <w:t>Risk</w:t>
      </w:r>
      <w:r>
        <w:rPr>
          <w:spacing w:val="-5"/>
          <w:sz w:val="20"/>
          <w:u w:val="single"/>
        </w:rPr>
        <w:t xml:space="preserve"> </w:t>
      </w:r>
      <w:r>
        <w:rPr>
          <w:sz w:val="20"/>
          <w:u w:val="single"/>
        </w:rPr>
        <w:t>-</w:t>
      </w:r>
      <w:r>
        <w:rPr>
          <w:spacing w:val="-5"/>
          <w:sz w:val="20"/>
          <w:u w:val="single"/>
        </w:rPr>
        <w:t xml:space="preserve"> </w:t>
      </w:r>
      <w:r>
        <w:rPr>
          <w:spacing w:val="-2"/>
          <w:sz w:val="20"/>
          <w:u w:val="single"/>
        </w:rPr>
        <w:t>Deposits</w:t>
      </w:r>
    </w:p>
    <w:p w14:paraId="3C6505E0" w14:textId="77777777" w:rsidR="00D873A2" w:rsidRDefault="00000000">
      <w:pPr>
        <w:spacing w:before="144"/>
        <w:ind w:left="140" w:right="157"/>
        <w:jc w:val="both"/>
        <w:rPr>
          <w:sz w:val="20"/>
        </w:rPr>
      </w:pPr>
      <w:r>
        <w:rPr>
          <w:i/>
          <w:sz w:val="20"/>
        </w:rPr>
        <w:t xml:space="preserve">Custodial credit risk for deposits </w:t>
      </w:r>
      <w:r>
        <w:rPr>
          <w:sz w:val="20"/>
        </w:rPr>
        <w:t>is the risk that, in the event of the failure of its depository financial institution, the Fund will not be able to recover its deposits.</w:t>
      </w:r>
    </w:p>
    <w:p w14:paraId="0A9F31E1" w14:textId="77777777" w:rsidR="00D873A2" w:rsidRDefault="00000000">
      <w:pPr>
        <w:spacing w:before="145"/>
        <w:ind w:left="140" w:right="155"/>
        <w:jc w:val="both"/>
        <w:rPr>
          <w:sz w:val="20"/>
        </w:rPr>
      </w:pPr>
      <w:proofErr w:type="gramStart"/>
      <w:r>
        <w:rPr>
          <w:sz w:val="20"/>
        </w:rPr>
        <w:t>At</w:t>
      </w:r>
      <w:proofErr w:type="gramEnd"/>
      <w:r>
        <w:rPr>
          <w:sz w:val="20"/>
        </w:rPr>
        <w:t xml:space="preserve"> June 30, 2024, the carrying amount of the Fund’s commercial cash deposits and commercial bank balance was $14,060.</w:t>
      </w:r>
      <w:r>
        <w:rPr>
          <w:spacing w:val="40"/>
          <w:sz w:val="20"/>
        </w:rPr>
        <w:t xml:space="preserve"> </w:t>
      </w:r>
      <w:r>
        <w:rPr>
          <w:sz w:val="20"/>
        </w:rPr>
        <w:t>The bank balance was fully insured by the Federal Deposit Insurance Corporation (FDIC).</w:t>
      </w:r>
      <w:r>
        <w:rPr>
          <w:spacing w:val="40"/>
          <w:sz w:val="20"/>
        </w:rPr>
        <w:t xml:space="preserve"> </w:t>
      </w:r>
      <w:r>
        <w:rPr>
          <w:sz w:val="20"/>
        </w:rPr>
        <w:t>Amounts reported as cash and cash equivalents on the accompanying statement of net position also include $747,393 held in custodial accounts by BNY, as well as $110,389,228 in short-term</w:t>
      </w:r>
      <w:r>
        <w:rPr>
          <w:spacing w:val="-3"/>
          <w:sz w:val="20"/>
        </w:rPr>
        <w:t xml:space="preserve"> </w:t>
      </w:r>
      <w:r>
        <w:rPr>
          <w:sz w:val="20"/>
        </w:rPr>
        <w:t>treasuries</w:t>
      </w:r>
      <w:r>
        <w:rPr>
          <w:spacing w:val="-4"/>
          <w:sz w:val="20"/>
        </w:rPr>
        <w:t xml:space="preserve"> </w:t>
      </w:r>
      <w:proofErr w:type="gramStart"/>
      <w:r>
        <w:rPr>
          <w:sz w:val="20"/>
        </w:rPr>
        <w:t>at</w:t>
      </w:r>
      <w:proofErr w:type="gramEnd"/>
      <w:r>
        <w:rPr>
          <w:spacing w:val="-1"/>
          <w:sz w:val="20"/>
        </w:rPr>
        <w:t xml:space="preserve"> </w:t>
      </w:r>
      <w:r>
        <w:rPr>
          <w:sz w:val="20"/>
        </w:rPr>
        <w:t>June</w:t>
      </w:r>
      <w:r>
        <w:rPr>
          <w:spacing w:val="-2"/>
          <w:sz w:val="20"/>
        </w:rPr>
        <w:t xml:space="preserve"> </w:t>
      </w:r>
      <w:r>
        <w:rPr>
          <w:sz w:val="20"/>
        </w:rPr>
        <w:t>30,</w:t>
      </w:r>
      <w:r>
        <w:rPr>
          <w:spacing w:val="-2"/>
          <w:sz w:val="20"/>
        </w:rPr>
        <w:t xml:space="preserve"> </w:t>
      </w:r>
      <w:r>
        <w:rPr>
          <w:sz w:val="20"/>
        </w:rPr>
        <w:t>2024.</w:t>
      </w:r>
      <w:r>
        <w:rPr>
          <w:spacing w:val="40"/>
          <w:sz w:val="20"/>
        </w:rPr>
        <w:t xml:space="preserve"> </w:t>
      </w:r>
      <w:r>
        <w:rPr>
          <w:sz w:val="20"/>
        </w:rPr>
        <w:t>The</w:t>
      </w:r>
      <w:r>
        <w:rPr>
          <w:spacing w:val="-1"/>
          <w:sz w:val="20"/>
        </w:rPr>
        <w:t xml:space="preserve"> </w:t>
      </w:r>
      <w:r>
        <w:rPr>
          <w:sz w:val="20"/>
        </w:rPr>
        <w:t>commercial</w:t>
      </w:r>
      <w:r>
        <w:rPr>
          <w:spacing w:val="-4"/>
          <w:sz w:val="20"/>
        </w:rPr>
        <w:t xml:space="preserve"> </w:t>
      </w:r>
      <w:r>
        <w:rPr>
          <w:sz w:val="20"/>
        </w:rPr>
        <w:t>bank</w:t>
      </w:r>
      <w:r>
        <w:rPr>
          <w:spacing w:val="-4"/>
          <w:sz w:val="20"/>
        </w:rPr>
        <w:t xml:space="preserve"> </w:t>
      </w:r>
      <w:r>
        <w:rPr>
          <w:sz w:val="20"/>
        </w:rPr>
        <w:t>balance</w:t>
      </w:r>
      <w:r>
        <w:rPr>
          <w:spacing w:val="-4"/>
          <w:sz w:val="20"/>
        </w:rPr>
        <w:t xml:space="preserve"> </w:t>
      </w:r>
      <w:r>
        <w:rPr>
          <w:sz w:val="20"/>
        </w:rPr>
        <w:t>is,</w:t>
      </w:r>
      <w:r>
        <w:rPr>
          <w:spacing w:val="-4"/>
          <w:sz w:val="20"/>
        </w:rPr>
        <w:t xml:space="preserve"> </w:t>
      </w:r>
      <w:r>
        <w:rPr>
          <w:sz w:val="20"/>
        </w:rPr>
        <w:t>according</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depository</w:t>
      </w:r>
      <w:r>
        <w:rPr>
          <w:spacing w:val="-4"/>
          <w:sz w:val="20"/>
        </w:rPr>
        <w:t xml:space="preserve"> </w:t>
      </w:r>
      <w:r>
        <w:rPr>
          <w:sz w:val="20"/>
        </w:rPr>
        <w:t>pledge</w:t>
      </w:r>
      <w:r>
        <w:rPr>
          <w:spacing w:val="-4"/>
          <w:sz w:val="20"/>
        </w:rPr>
        <w:t xml:space="preserve"> </w:t>
      </w:r>
      <w:r>
        <w:rPr>
          <w:sz w:val="20"/>
        </w:rPr>
        <w:t>agreement</w:t>
      </w:r>
      <w:r>
        <w:rPr>
          <w:spacing w:val="-4"/>
          <w:sz w:val="20"/>
        </w:rPr>
        <w:t xml:space="preserve"> </w:t>
      </w:r>
      <w:r>
        <w:rPr>
          <w:sz w:val="20"/>
        </w:rPr>
        <w:t>between</w:t>
      </w:r>
      <w:r>
        <w:rPr>
          <w:spacing w:val="-4"/>
          <w:sz w:val="20"/>
        </w:rPr>
        <w:t xml:space="preserve"> </w:t>
      </w:r>
      <w:r>
        <w:rPr>
          <w:sz w:val="20"/>
        </w:rPr>
        <w:t>the</w:t>
      </w:r>
      <w:r>
        <w:rPr>
          <w:spacing w:val="-4"/>
          <w:sz w:val="20"/>
        </w:rPr>
        <w:t xml:space="preserve"> </w:t>
      </w:r>
      <w:r>
        <w:rPr>
          <w:sz w:val="20"/>
        </w:rPr>
        <w:t>Fund and the Fund’s commercial bank, collateralized at 102% of the collected funds on deposit (increased by the amount of accrued but uncredited interest, reduced by deposits covered by FDIC).</w:t>
      </w:r>
      <w:r>
        <w:rPr>
          <w:spacing w:val="80"/>
          <w:sz w:val="20"/>
        </w:rPr>
        <w:t xml:space="preserve"> </w:t>
      </w:r>
      <w:r>
        <w:rPr>
          <w:sz w:val="20"/>
        </w:rPr>
        <w:t xml:space="preserve">These collateral securities are held by the Fund’s agent in the Fund’s </w:t>
      </w:r>
      <w:r>
        <w:rPr>
          <w:spacing w:val="-2"/>
          <w:sz w:val="20"/>
        </w:rPr>
        <w:t>name.</w:t>
      </w:r>
    </w:p>
    <w:p w14:paraId="18492D81" w14:textId="77777777" w:rsidR="00D873A2" w:rsidRDefault="00000000">
      <w:pPr>
        <w:spacing w:before="147"/>
        <w:ind w:left="140" w:right="157"/>
        <w:jc w:val="both"/>
        <w:rPr>
          <w:sz w:val="20"/>
        </w:rPr>
      </w:pPr>
      <w:r>
        <w:rPr>
          <w:sz w:val="20"/>
        </w:rPr>
        <w:t>Custodial cash is swept nightly from the custodial bank to an overnight short-term investment fund held outside the bank.</w:t>
      </w:r>
      <w:r>
        <w:rPr>
          <w:spacing w:val="40"/>
          <w:sz w:val="20"/>
        </w:rPr>
        <w:t xml:space="preserve"> </w:t>
      </w:r>
      <w:r>
        <w:rPr>
          <w:sz w:val="20"/>
        </w:rPr>
        <w:t>Monies arriving at</w:t>
      </w:r>
      <w:r>
        <w:rPr>
          <w:spacing w:val="-2"/>
          <w:sz w:val="20"/>
        </w:rPr>
        <w:t xml:space="preserve"> </w:t>
      </w:r>
      <w:r>
        <w:rPr>
          <w:sz w:val="20"/>
        </w:rPr>
        <w:t>the</w:t>
      </w:r>
      <w:r>
        <w:rPr>
          <w:spacing w:val="-2"/>
          <w:sz w:val="20"/>
        </w:rPr>
        <w:t xml:space="preserve"> </w:t>
      </w:r>
      <w:r>
        <w:rPr>
          <w:sz w:val="20"/>
        </w:rPr>
        <w:t>bank</w:t>
      </w:r>
      <w:r>
        <w:rPr>
          <w:spacing w:val="-2"/>
          <w:sz w:val="20"/>
        </w:rPr>
        <w:t xml:space="preserve"> </w:t>
      </w:r>
      <w:r>
        <w:rPr>
          <w:sz w:val="20"/>
        </w:rPr>
        <w:t>after</w:t>
      </w:r>
      <w:r>
        <w:rPr>
          <w:spacing w:val="-2"/>
          <w:sz w:val="20"/>
        </w:rPr>
        <w:t xml:space="preserve"> </w:t>
      </w:r>
      <w:r>
        <w:rPr>
          <w:sz w:val="20"/>
        </w:rPr>
        <w:t>the</w:t>
      </w:r>
      <w:r>
        <w:rPr>
          <w:spacing w:val="-2"/>
          <w:sz w:val="20"/>
        </w:rPr>
        <w:t xml:space="preserve"> </w:t>
      </w:r>
      <w:r>
        <w:rPr>
          <w:sz w:val="20"/>
        </w:rPr>
        <w:t>overnight</w:t>
      </w:r>
      <w:r>
        <w:rPr>
          <w:spacing w:val="-2"/>
          <w:sz w:val="20"/>
        </w:rPr>
        <w:t xml:space="preserve"> </w:t>
      </w:r>
      <w:r>
        <w:rPr>
          <w:sz w:val="20"/>
        </w:rPr>
        <w:t>sweep</w:t>
      </w:r>
      <w:r>
        <w:rPr>
          <w:spacing w:val="-1"/>
          <w:sz w:val="20"/>
        </w:rPr>
        <w:t xml:space="preserve"> </w:t>
      </w:r>
      <w:r>
        <w:rPr>
          <w:sz w:val="20"/>
        </w:rPr>
        <w:t>deadline</w:t>
      </w:r>
      <w:r>
        <w:rPr>
          <w:spacing w:val="-1"/>
          <w:sz w:val="20"/>
        </w:rPr>
        <w:t xml:space="preserve"> </w:t>
      </w:r>
      <w:r>
        <w:rPr>
          <w:sz w:val="20"/>
        </w:rPr>
        <w:t>are</w:t>
      </w:r>
      <w:r>
        <w:rPr>
          <w:spacing w:val="-1"/>
          <w:sz w:val="20"/>
        </w:rPr>
        <w:t xml:space="preserve"> </w:t>
      </w:r>
      <w:r>
        <w:rPr>
          <w:sz w:val="20"/>
        </w:rPr>
        <w:t>part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custodial</w:t>
      </w:r>
      <w:r>
        <w:rPr>
          <w:spacing w:val="-1"/>
          <w:sz w:val="20"/>
        </w:rPr>
        <w:t xml:space="preserve"> </w:t>
      </w:r>
      <w:r>
        <w:rPr>
          <w:sz w:val="20"/>
        </w:rPr>
        <w:t>bank</w:t>
      </w:r>
      <w:r>
        <w:rPr>
          <w:spacing w:val="-1"/>
          <w:sz w:val="20"/>
        </w:rPr>
        <w:t xml:space="preserve"> </w:t>
      </w:r>
      <w:r>
        <w:rPr>
          <w:sz w:val="20"/>
        </w:rPr>
        <w:t>cash</w:t>
      </w:r>
      <w:r>
        <w:rPr>
          <w:spacing w:val="-1"/>
          <w:sz w:val="20"/>
        </w:rPr>
        <w:t xml:space="preserve"> </w:t>
      </w:r>
      <w:r>
        <w:rPr>
          <w:sz w:val="20"/>
        </w:rPr>
        <w:t>reserve</w:t>
      </w:r>
      <w:r>
        <w:rPr>
          <w:spacing w:val="-1"/>
          <w:sz w:val="20"/>
        </w:rPr>
        <w:t xml:space="preserve"> </w:t>
      </w:r>
      <w:r>
        <w:rPr>
          <w:sz w:val="20"/>
        </w:rPr>
        <w:t>and</w:t>
      </w:r>
      <w:r>
        <w:rPr>
          <w:spacing w:val="-1"/>
          <w:sz w:val="20"/>
        </w:rPr>
        <w:t xml:space="preserve"> </w:t>
      </w:r>
      <w:r>
        <w:rPr>
          <w:sz w:val="20"/>
        </w:rPr>
        <w:t>are</w:t>
      </w:r>
      <w:r>
        <w:rPr>
          <w:spacing w:val="-1"/>
          <w:sz w:val="20"/>
        </w:rPr>
        <w:t xml:space="preserve"> </w:t>
      </w:r>
      <w:r>
        <w:rPr>
          <w:sz w:val="20"/>
        </w:rPr>
        <w:t>covered</w:t>
      </w:r>
      <w:r>
        <w:rPr>
          <w:spacing w:val="-1"/>
          <w:sz w:val="20"/>
        </w:rPr>
        <w:t xml:space="preserve"> </w:t>
      </w:r>
      <w:r>
        <w:rPr>
          <w:sz w:val="20"/>
        </w:rPr>
        <w:t>up</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FDIC</w:t>
      </w:r>
      <w:r>
        <w:rPr>
          <w:spacing w:val="-1"/>
          <w:sz w:val="20"/>
        </w:rPr>
        <w:t xml:space="preserve"> </w:t>
      </w:r>
      <w:r>
        <w:rPr>
          <w:sz w:val="20"/>
        </w:rPr>
        <w:t>limit of $250,000.</w:t>
      </w:r>
      <w:r>
        <w:rPr>
          <w:spacing w:val="40"/>
          <w:sz w:val="20"/>
        </w:rPr>
        <w:t xml:space="preserve"> </w:t>
      </w:r>
      <w:r>
        <w:rPr>
          <w:sz w:val="20"/>
        </w:rPr>
        <w:t xml:space="preserve">Any amount in the cash reserve </w:t>
      </w:r>
      <w:proofErr w:type="gramStart"/>
      <w:r>
        <w:rPr>
          <w:sz w:val="20"/>
        </w:rPr>
        <w:t>in excess of</w:t>
      </w:r>
      <w:proofErr w:type="gramEnd"/>
      <w:r>
        <w:rPr>
          <w:sz w:val="20"/>
        </w:rPr>
        <w:t xml:space="preserve"> $250,000 is subject to custodial credit risk.</w:t>
      </w:r>
    </w:p>
    <w:p w14:paraId="4A635A25" w14:textId="77777777" w:rsidR="00D873A2" w:rsidRDefault="00000000">
      <w:pPr>
        <w:spacing w:before="146"/>
        <w:ind w:left="139" w:right="157"/>
        <w:jc w:val="both"/>
        <w:rPr>
          <w:sz w:val="20"/>
        </w:rPr>
      </w:pPr>
      <w:r>
        <w:rPr>
          <w:sz w:val="20"/>
        </w:rPr>
        <w:t>The custodial bank also carries insurance covering destruction of cash or securities on or off premises (including securities or others held in custody) with a limit of $875,000,000 per occurrence.</w:t>
      </w:r>
    </w:p>
    <w:p w14:paraId="608624B1" w14:textId="77777777" w:rsidR="00D873A2" w:rsidRDefault="00D873A2">
      <w:pPr>
        <w:jc w:val="both"/>
        <w:rPr>
          <w:sz w:val="20"/>
        </w:rPr>
        <w:sectPr w:rsidR="00D873A2">
          <w:headerReference w:type="default" r:id="rId56"/>
          <w:footerReference w:type="default" r:id="rId57"/>
          <w:pgSz w:w="12240" w:h="15840"/>
          <w:pgMar w:top="1300" w:right="560" w:bottom="940" w:left="580" w:header="732" w:footer="741" w:gutter="0"/>
          <w:cols w:space="720"/>
        </w:sectPr>
      </w:pPr>
    </w:p>
    <w:p w14:paraId="153A7FAF" w14:textId="77777777" w:rsidR="00D873A2" w:rsidRDefault="00000000">
      <w:pPr>
        <w:spacing w:before="240"/>
        <w:ind w:left="1009" w:right="1026"/>
        <w:jc w:val="center"/>
        <w:rPr>
          <w:b/>
          <w:sz w:val="24"/>
        </w:rPr>
      </w:pPr>
      <w:r>
        <w:rPr>
          <w:b/>
          <w:sz w:val="24"/>
        </w:rPr>
        <w:lastRenderedPageBreak/>
        <w:t xml:space="preserve">NOTES TO THE FINANCIAL </w:t>
      </w:r>
      <w:r>
        <w:rPr>
          <w:b/>
          <w:spacing w:val="-2"/>
          <w:sz w:val="24"/>
        </w:rPr>
        <w:t>STATEMENTS</w:t>
      </w:r>
    </w:p>
    <w:p w14:paraId="004106D7" w14:textId="77777777" w:rsidR="00D873A2" w:rsidRDefault="00000000">
      <w:pPr>
        <w:spacing w:before="275"/>
        <w:ind w:left="140"/>
        <w:rPr>
          <w:b/>
          <w:sz w:val="20"/>
        </w:rPr>
      </w:pPr>
      <w:r>
        <w:rPr>
          <w:b/>
          <w:sz w:val="20"/>
        </w:rPr>
        <w:t>NOTE</w:t>
      </w:r>
      <w:r>
        <w:rPr>
          <w:b/>
          <w:spacing w:val="-13"/>
          <w:sz w:val="20"/>
        </w:rPr>
        <w:t xml:space="preserve"> </w:t>
      </w:r>
      <w:r>
        <w:rPr>
          <w:b/>
          <w:sz w:val="20"/>
        </w:rPr>
        <w:t>3</w:t>
      </w:r>
      <w:r>
        <w:rPr>
          <w:b/>
          <w:spacing w:val="-8"/>
          <w:sz w:val="20"/>
        </w:rPr>
        <w:t xml:space="preserve"> </w:t>
      </w:r>
      <w:r>
        <w:rPr>
          <w:b/>
          <w:sz w:val="20"/>
        </w:rPr>
        <w:t>-</w:t>
      </w:r>
      <w:r>
        <w:rPr>
          <w:b/>
          <w:spacing w:val="-18"/>
          <w:sz w:val="20"/>
        </w:rPr>
        <w:t xml:space="preserve"> </w:t>
      </w:r>
      <w:r>
        <w:rPr>
          <w:b/>
          <w:sz w:val="20"/>
        </w:rPr>
        <w:t>Deposit</w:t>
      </w:r>
      <w:r>
        <w:rPr>
          <w:b/>
          <w:spacing w:val="-7"/>
          <w:sz w:val="20"/>
        </w:rPr>
        <w:t xml:space="preserve"> </w:t>
      </w:r>
      <w:r>
        <w:rPr>
          <w:b/>
          <w:sz w:val="20"/>
        </w:rPr>
        <w:t>and</w:t>
      </w:r>
      <w:r>
        <w:rPr>
          <w:b/>
          <w:spacing w:val="-8"/>
          <w:sz w:val="20"/>
        </w:rPr>
        <w:t xml:space="preserve"> </w:t>
      </w:r>
      <w:r>
        <w:rPr>
          <w:b/>
          <w:sz w:val="20"/>
        </w:rPr>
        <w:t>Investment</w:t>
      </w:r>
      <w:r>
        <w:rPr>
          <w:b/>
          <w:spacing w:val="-9"/>
          <w:sz w:val="20"/>
        </w:rPr>
        <w:t xml:space="preserve"> </w:t>
      </w:r>
      <w:r>
        <w:rPr>
          <w:b/>
          <w:sz w:val="20"/>
        </w:rPr>
        <w:t>Risk</w:t>
      </w:r>
      <w:r>
        <w:rPr>
          <w:b/>
          <w:spacing w:val="-8"/>
          <w:sz w:val="20"/>
        </w:rPr>
        <w:t xml:space="preserve"> </w:t>
      </w:r>
      <w:r>
        <w:rPr>
          <w:b/>
          <w:sz w:val="20"/>
        </w:rPr>
        <w:t>Disclosures</w:t>
      </w:r>
      <w:r>
        <w:rPr>
          <w:b/>
          <w:spacing w:val="-9"/>
          <w:sz w:val="20"/>
        </w:rPr>
        <w:t xml:space="preserve"> </w:t>
      </w:r>
      <w:r>
        <w:rPr>
          <w:b/>
          <w:spacing w:val="-2"/>
          <w:sz w:val="20"/>
        </w:rPr>
        <w:t>(continued)</w:t>
      </w:r>
    </w:p>
    <w:p w14:paraId="59B0044D" w14:textId="77777777" w:rsidR="00D873A2" w:rsidRDefault="00000000">
      <w:pPr>
        <w:spacing w:before="147"/>
        <w:ind w:left="140"/>
        <w:rPr>
          <w:sz w:val="20"/>
        </w:rPr>
      </w:pPr>
      <w:r>
        <w:rPr>
          <w:sz w:val="20"/>
          <w:u w:val="single"/>
        </w:rPr>
        <w:t>Credit</w:t>
      </w:r>
      <w:r>
        <w:rPr>
          <w:spacing w:val="-7"/>
          <w:sz w:val="20"/>
          <w:u w:val="single"/>
        </w:rPr>
        <w:t xml:space="preserve"> </w:t>
      </w:r>
      <w:r>
        <w:rPr>
          <w:sz w:val="20"/>
          <w:u w:val="single"/>
        </w:rPr>
        <w:t>Risk</w:t>
      </w:r>
      <w:r>
        <w:rPr>
          <w:spacing w:val="-7"/>
          <w:sz w:val="20"/>
          <w:u w:val="single"/>
        </w:rPr>
        <w:t xml:space="preserve"> </w:t>
      </w:r>
      <w:r>
        <w:rPr>
          <w:sz w:val="20"/>
          <w:u w:val="single"/>
        </w:rPr>
        <w:t>-</w:t>
      </w:r>
      <w:r>
        <w:rPr>
          <w:spacing w:val="-7"/>
          <w:sz w:val="20"/>
          <w:u w:val="single"/>
        </w:rPr>
        <w:t xml:space="preserve"> </w:t>
      </w:r>
      <w:r>
        <w:rPr>
          <w:spacing w:val="-2"/>
          <w:sz w:val="20"/>
          <w:u w:val="single"/>
        </w:rPr>
        <w:t>Investment</w:t>
      </w:r>
    </w:p>
    <w:p w14:paraId="50A1DF88" w14:textId="77777777" w:rsidR="00D873A2" w:rsidRDefault="00000000">
      <w:pPr>
        <w:spacing w:before="144"/>
        <w:ind w:left="140" w:right="157"/>
        <w:jc w:val="both"/>
        <w:rPr>
          <w:sz w:val="20"/>
        </w:rPr>
      </w:pPr>
      <w:proofErr w:type="gramStart"/>
      <w:r>
        <w:rPr>
          <w:i/>
          <w:sz w:val="20"/>
        </w:rPr>
        <w:t>Credit</w:t>
      </w:r>
      <w:proofErr w:type="gramEnd"/>
      <w:r>
        <w:rPr>
          <w:i/>
          <w:sz w:val="20"/>
        </w:rPr>
        <w:t xml:space="preserve"> risk for investments </w:t>
      </w:r>
      <w:r>
        <w:rPr>
          <w:sz w:val="20"/>
        </w:rPr>
        <w:t xml:space="preserve">is the risk that an issuer or other counterparty will not fulfill its obligations to the Fund. </w:t>
      </w:r>
      <w:r>
        <w:rPr>
          <w:i/>
          <w:sz w:val="20"/>
        </w:rPr>
        <w:t xml:space="preserve">Custodial credit risk for investments </w:t>
      </w:r>
      <w:r>
        <w:rPr>
          <w:sz w:val="20"/>
        </w:rPr>
        <w:t>is the risk that, in the event of the failure of the counterparty to a transaction, RBIF will not be able to recover the value of investment or collateral securities that are in the possession of an outside party.</w:t>
      </w:r>
    </w:p>
    <w:p w14:paraId="6D09394C" w14:textId="77777777" w:rsidR="00D873A2" w:rsidRDefault="00000000">
      <w:pPr>
        <w:spacing w:before="146"/>
        <w:ind w:left="140"/>
        <w:jc w:val="both"/>
        <w:rPr>
          <w:sz w:val="20"/>
        </w:rPr>
      </w:pPr>
      <w:r>
        <w:rPr>
          <w:sz w:val="20"/>
        </w:rPr>
        <w:t>RBIF</w:t>
      </w:r>
      <w:r>
        <w:rPr>
          <w:spacing w:val="-8"/>
          <w:sz w:val="20"/>
        </w:rPr>
        <w:t xml:space="preserve"> </w:t>
      </w:r>
      <w:r>
        <w:rPr>
          <w:sz w:val="20"/>
        </w:rPr>
        <w:t>policies</w:t>
      </w:r>
      <w:r>
        <w:rPr>
          <w:spacing w:val="-7"/>
          <w:sz w:val="20"/>
        </w:rPr>
        <w:t xml:space="preserve"> </w:t>
      </w:r>
      <w:r>
        <w:rPr>
          <w:sz w:val="20"/>
        </w:rPr>
        <w:t>provide</w:t>
      </w:r>
      <w:r>
        <w:rPr>
          <w:spacing w:val="-7"/>
          <w:sz w:val="20"/>
        </w:rPr>
        <w:t xml:space="preserve"> </w:t>
      </w:r>
      <w:r>
        <w:rPr>
          <w:sz w:val="20"/>
        </w:rPr>
        <w:t>protection</w:t>
      </w:r>
      <w:r>
        <w:rPr>
          <w:spacing w:val="-8"/>
          <w:sz w:val="20"/>
        </w:rPr>
        <w:t xml:space="preserve"> </w:t>
      </w:r>
      <w:r>
        <w:rPr>
          <w:sz w:val="20"/>
        </w:rPr>
        <w:t>from</w:t>
      </w:r>
      <w:r>
        <w:rPr>
          <w:spacing w:val="-7"/>
          <w:sz w:val="20"/>
        </w:rPr>
        <w:t xml:space="preserve"> </w:t>
      </w:r>
      <w:r>
        <w:rPr>
          <w:sz w:val="20"/>
        </w:rPr>
        <w:t>undue</w:t>
      </w:r>
      <w:r>
        <w:rPr>
          <w:spacing w:val="-7"/>
          <w:sz w:val="20"/>
        </w:rPr>
        <w:t xml:space="preserve"> </w:t>
      </w:r>
      <w:r>
        <w:rPr>
          <w:sz w:val="20"/>
        </w:rPr>
        <w:t>investment</w:t>
      </w:r>
      <w:r>
        <w:rPr>
          <w:spacing w:val="-7"/>
          <w:sz w:val="20"/>
        </w:rPr>
        <w:t xml:space="preserve"> </w:t>
      </w:r>
      <w:r>
        <w:rPr>
          <w:sz w:val="20"/>
        </w:rPr>
        <w:t>credit</w:t>
      </w:r>
      <w:r>
        <w:rPr>
          <w:spacing w:val="-8"/>
          <w:sz w:val="20"/>
        </w:rPr>
        <w:t xml:space="preserve"> </w:t>
      </w:r>
      <w:r>
        <w:rPr>
          <w:sz w:val="20"/>
        </w:rPr>
        <w:t>risk</w:t>
      </w:r>
      <w:r>
        <w:rPr>
          <w:spacing w:val="-7"/>
          <w:sz w:val="20"/>
        </w:rPr>
        <w:t xml:space="preserve"> </w:t>
      </w:r>
      <w:r>
        <w:rPr>
          <w:sz w:val="20"/>
        </w:rPr>
        <w:t>as</w:t>
      </w:r>
      <w:r>
        <w:rPr>
          <w:spacing w:val="-7"/>
          <w:sz w:val="20"/>
        </w:rPr>
        <w:t xml:space="preserve"> </w:t>
      </w:r>
      <w:r>
        <w:rPr>
          <w:spacing w:val="-2"/>
          <w:sz w:val="20"/>
        </w:rPr>
        <w:t>follows:</w:t>
      </w:r>
    </w:p>
    <w:p w14:paraId="15E81119" w14:textId="77777777" w:rsidR="00D873A2" w:rsidRDefault="00000000">
      <w:pPr>
        <w:pStyle w:val="ListParagraph"/>
        <w:numPr>
          <w:ilvl w:val="0"/>
          <w:numId w:val="10"/>
        </w:numPr>
        <w:tabs>
          <w:tab w:val="left" w:pos="787"/>
        </w:tabs>
        <w:spacing w:before="151"/>
        <w:ind w:left="787" w:hanging="359"/>
        <w:jc w:val="left"/>
        <w:rPr>
          <w:sz w:val="20"/>
        </w:rPr>
      </w:pPr>
      <w:r>
        <w:rPr>
          <w:sz w:val="20"/>
        </w:rPr>
        <w:t>Direct</w:t>
      </w:r>
      <w:r>
        <w:rPr>
          <w:spacing w:val="-8"/>
          <w:sz w:val="20"/>
        </w:rPr>
        <w:t xml:space="preserve"> </w:t>
      </w:r>
      <w:r>
        <w:rPr>
          <w:sz w:val="20"/>
        </w:rPr>
        <w:t>obligations</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U.S.</w:t>
      </w:r>
      <w:r>
        <w:rPr>
          <w:spacing w:val="-7"/>
          <w:sz w:val="20"/>
        </w:rPr>
        <w:t xml:space="preserve"> </w:t>
      </w:r>
      <w:r>
        <w:rPr>
          <w:sz w:val="20"/>
        </w:rPr>
        <w:t>treasury,</w:t>
      </w:r>
      <w:r>
        <w:rPr>
          <w:spacing w:val="-8"/>
          <w:sz w:val="20"/>
        </w:rPr>
        <w:t xml:space="preserve"> </w:t>
      </w:r>
      <w:r>
        <w:rPr>
          <w:sz w:val="20"/>
        </w:rPr>
        <w:t>including</w:t>
      </w:r>
      <w:r>
        <w:rPr>
          <w:spacing w:val="-7"/>
          <w:sz w:val="20"/>
        </w:rPr>
        <w:t xml:space="preserve"> </w:t>
      </w:r>
      <w:r>
        <w:rPr>
          <w:sz w:val="20"/>
        </w:rPr>
        <w:t>bills,</w:t>
      </w:r>
      <w:r>
        <w:rPr>
          <w:spacing w:val="-7"/>
          <w:sz w:val="20"/>
        </w:rPr>
        <w:t xml:space="preserve"> </w:t>
      </w:r>
      <w:r>
        <w:rPr>
          <w:sz w:val="20"/>
        </w:rPr>
        <w:t>notes,</w:t>
      </w:r>
      <w:r>
        <w:rPr>
          <w:spacing w:val="-8"/>
          <w:sz w:val="20"/>
        </w:rPr>
        <w:t xml:space="preserve"> </w:t>
      </w:r>
      <w:r>
        <w:rPr>
          <w:sz w:val="20"/>
        </w:rPr>
        <w:t>bonds,</w:t>
      </w:r>
      <w:r>
        <w:rPr>
          <w:spacing w:val="-7"/>
          <w:sz w:val="20"/>
        </w:rPr>
        <w:t xml:space="preserve"> </w:t>
      </w:r>
      <w:r>
        <w:rPr>
          <w:sz w:val="20"/>
        </w:rPr>
        <w:t>and</w:t>
      </w:r>
      <w:r>
        <w:rPr>
          <w:spacing w:val="-8"/>
          <w:sz w:val="20"/>
        </w:rPr>
        <w:t xml:space="preserve"> </w:t>
      </w:r>
      <w:r>
        <w:rPr>
          <w:sz w:val="20"/>
        </w:rPr>
        <w:t>repurchase</w:t>
      </w:r>
      <w:r>
        <w:rPr>
          <w:spacing w:val="-7"/>
          <w:sz w:val="20"/>
        </w:rPr>
        <w:t xml:space="preserve"> </w:t>
      </w:r>
      <w:r>
        <w:rPr>
          <w:sz w:val="20"/>
        </w:rPr>
        <w:t>agreements</w:t>
      </w:r>
      <w:r>
        <w:rPr>
          <w:spacing w:val="-7"/>
          <w:sz w:val="20"/>
        </w:rPr>
        <w:t xml:space="preserve"> </w:t>
      </w:r>
      <w:r>
        <w:rPr>
          <w:sz w:val="20"/>
        </w:rPr>
        <w:t>secured</w:t>
      </w:r>
      <w:r>
        <w:rPr>
          <w:spacing w:val="-8"/>
          <w:sz w:val="20"/>
        </w:rPr>
        <w:t xml:space="preserve"> </w:t>
      </w:r>
      <w:r>
        <w:rPr>
          <w:sz w:val="20"/>
        </w:rPr>
        <w:t>by</w:t>
      </w:r>
      <w:r>
        <w:rPr>
          <w:spacing w:val="-7"/>
          <w:sz w:val="20"/>
        </w:rPr>
        <w:t xml:space="preserve"> </w:t>
      </w:r>
      <w:r>
        <w:rPr>
          <w:sz w:val="20"/>
        </w:rPr>
        <w:t>those</w:t>
      </w:r>
      <w:r>
        <w:rPr>
          <w:spacing w:val="-7"/>
          <w:sz w:val="20"/>
        </w:rPr>
        <w:t xml:space="preserve"> </w:t>
      </w:r>
      <w:r>
        <w:rPr>
          <w:spacing w:val="-2"/>
          <w:sz w:val="20"/>
        </w:rPr>
        <w:t>obligations.</w:t>
      </w:r>
    </w:p>
    <w:p w14:paraId="02E4A28F" w14:textId="77777777" w:rsidR="00D873A2" w:rsidRDefault="00000000">
      <w:pPr>
        <w:pStyle w:val="ListParagraph"/>
        <w:numPr>
          <w:ilvl w:val="0"/>
          <w:numId w:val="10"/>
        </w:numPr>
        <w:tabs>
          <w:tab w:val="left" w:pos="788"/>
        </w:tabs>
        <w:spacing w:before="151" w:line="261" w:lineRule="auto"/>
        <w:ind w:right="156"/>
        <w:rPr>
          <w:sz w:val="20"/>
        </w:rPr>
      </w:pPr>
      <w:r>
        <w:rPr>
          <w:sz w:val="20"/>
        </w:rPr>
        <w:t>U.S. treasury money market mutual funds that are SEC registered 2(a)-7 and AAA rated by at least two of Moody’s, Standard &amp; Poor’s, or Fitch whose investment guidelines are substantially equivalent to and consistent with the Fund’s overall short- term investment criteria.</w:t>
      </w:r>
    </w:p>
    <w:p w14:paraId="183CFD73" w14:textId="77777777" w:rsidR="00D873A2" w:rsidRDefault="00000000">
      <w:pPr>
        <w:pStyle w:val="ListParagraph"/>
        <w:numPr>
          <w:ilvl w:val="0"/>
          <w:numId w:val="10"/>
        </w:numPr>
        <w:tabs>
          <w:tab w:val="left" w:pos="787"/>
        </w:tabs>
        <w:spacing w:before="132"/>
        <w:ind w:left="787" w:hanging="359"/>
        <w:jc w:val="left"/>
        <w:rPr>
          <w:sz w:val="20"/>
        </w:rPr>
      </w:pPr>
      <w:r>
        <w:rPr>
          <w:sz w:val="20"/>
        </w:rPr>
        <w:t>Short</w:t>
      </w:r>
      <w:r>
        <w:rPr>
          <w:spacing w:val="-5"/>
          <w:sz w:val="20"/>
        </w:rPr>
        <w:t xml:space="preserve"> </w:t>
      </w:r>
      <w:r>
        <w:rPr>
          <w:sz w:val="20"/>
        </w:rPr>
        <w:t>selling</w:t>
      </w:r>
      <w:r>
        <w:rPr>
          <w:spacing w:val="-4"/>
          <w:sz w:val="20"/>
        </w:rPr>
        <w:t xml:space="preserve"> </w:t>
      </w:r>
      <w:r>
        <w:rPr>
          <w:sz w:val="20"/>
        </w:rPr>
        <w:t>and</w:t>
      </w:r>
      <w:r>
        <w:rPr>
          <w:spacing w:val="-5"/>
          <w:sz w:val="20"/>
        </w:rPr>
        <w:t xml:space="preserve"> </w:t>
      </w:r>
      <w:r>
        <w:rPr>
          <w:sz w:val="20"/>
        </w:rPr>
        <w:t>the</w:t>
      </w:r>
      <w:r>
        <w:rPr>
          <w:spacing w:val="-4"/>
          <w:sz w:val="20"/>
        </w:rPr>
        <w:t xml:space="preserve"> </w:t>
      </w:r>
      <w:r>
        <w:rPr>
          <w:sz w:val="20"/>
        </w:rPr>
        <w:t>use</w:t>
      </w:r>
      <w:r>
        <w:rPr>
          <w:spacing w:val="-5"/>
          <w:sz w:val="20"/>
        </w:rPr>
        <w:t xml:space="preserve"> </w:t>
      </w:r>
      <w:r>
        <w:rPr>
          <w:sz w:val="20"/>
        </w:rPr>
        <w:t>of</w:t>
      </w:r>
      <w:r>
        <w:rPr>
          <w:spacing w:val="-4"/>
          <w:sz w:val="20"/>
        </w:rPr>
        <w:t xml:space="preserve"> </w:t>
      </w:r>
      <w:r>
        <w:rPr>
          <w:sz w:val="20"/>
        </w:rPr>
        <w:t>leverage</w:t>
      </w:r>
      <w:r>
        <w:rPr>
          <w:spacing w:val="-5"/>
          <w:sz w:val="20"/>
        </w:rPr>
        <w:t xml:space="preserve"> </w:t>
      </w:r>
      <w:r>
        <w:rPr>
          <w:sz w:val="20"/>
        </w:rPr>
        <w:t>are</w:t>
      </w:r>
      <w:r>
        <w:rPr>
          <w:spacing w:val="-4"/>
          <w:sz w:val="20"/>
        </w:rPr>
        <w:t xml:space="preserve"> </w:t>
      </w:r>
      <w:r>
        <w:rPr>
          <w:sz w:val="20"/>
        </w:rPr>
        <w:t>not</w:t>
      </w:r>
      <w:r>
        <w:rPr>
          <w:spacing w:val="-5"/>
          <w:sz w:val="20"/>
        </w:rPr>
        <w:t xml:space="preserve"> </w:t>
      </w:r>
      <w:r>
        <w:rPr>
          <w:spacing w:val="-2"/>
          <w:sz w:val="20"/>
        </w:rPr>
        <w:t>permitted.</w:t>
      </w:r>
    </w:p>
    <w:p w14:paraId="76D3F2C7" w14:textId="77777777" w:rsidR="00D873A2" w:rsidRDefault="00000000">
      <w:pPr>
        <w:spacing w:before="143"/>
        <w:ind w:left="140" w:right="157"/>
        <w:jc w:val="both"/>
        <w:rPr>
          <w:sz w:val="20"/>
        </w:rPr>
      </w:pPr>
      <w:r>
        <w:rPr>
          <w:sz w:val="20"/>
        </w:rPr>
        <w:t>There</w:t>
      </w:r>
      <w:r>
        <w:rPr>
          <w:spacing w:val="-2"/>
          <w:sz w:val="20"/>
        </w:rPr>
        <w:t xml:space="preserve"> </w:t>
      </w:r>
      <w:r>
        <w:rPr>
          <w:sz w:val="20"/>
        </w:rPr>
        <w:t>is</w:t>
      </w:r>
      <w:r>
        <w:rPr>
          <w:spacing w:val="-2"/>
          <w:sz w:val="20"/>
        </w:rPr>
        <w:t xml:space="preserve"> </w:t>
      </w:r>
      <w:r>
        <w:rPr>
          <w:sz w:val="20"/>
        </w:rPr>
        <w:t>no</w:t>
      </w:r>
      <w:r>
        <w:rPr>
          <w:spacing w:val="-2"/>
          <w:sz w:val="20"/>
        </w:rPr>
        <w:t xml:space="preserve"> </w:t>
      </w:r>
      <w:r>
        <w:rPr>
          <w:sz w:val="20"/>
        </w:rPr>
        <w:t>credit</w:t>
      </w:r>
      <w:r>
        <w:rPr>
          <w:spacing w:val="-2"/>
          <w:sz w:val="20"/>
        </w:rPr>
        <w:t xml:space="preserve"> </w:t>
      </w:r>
      <w:r>
        <w:rPr>
          <w:sz w:val="20"/>
        </w:rPr>
        <w:t>risk</w:t>
      </w:r>
      <w:r>
        <w:rPr>
          <w:spacing w:val="-2"/>
          <w:sz w:val="20"/>
        </w:rPr>
        <w:t xml:space="preserve"> </w:t>
      </w:r>
      <w:r>
        <w:rPr>
          <w:sz w:val="20"/>
        </w:rPr>
        <w:t>assigned</w:t>
      </w:r>
      <w:r>
        <w:rPr>
          <w:spacing w:val="-2"/>
          <w:sz w:val="20"/>
        </w:rPr>
        <w:t xml:space="preserve"> </w:t>
      </w:r>
      <w:r>
        <w:rPr>
          <w:sz w:val="20"/>
        </w:rPr>
        <w:t>to</w:t>
      </w:r>
      <w:r>
        <w:rPr>
          <w:spacing w:val="-2"/>
          <w:sz w:val="20"/>
        </w:rPr>
        <w:t xml:space="preserve"> </w:t>
      </w:r>
      <w:r>
        <w:rPr>
          <w:sz w:val="20"/>
        </w:rPr>
        <w:t>U.S.</w:t>
      </w:r>
      <w:r>
        <w:rPr>
          <w:spacing w:val="-2"/>
          <w:sz w:val="20"/>
        </w:rPr>
        <w:t xml:space="preserve"> </w:t>
      </w:r>
      <w:r>
        <w:rPr>
          <w:sz w:val="20"/>
        </w:rPr>
        <w:t>treasury</w:t>
      </w:r>
      <w:r>
        <w:rPr>
          <w:spacing w:val="-2"/>
          <w:sz w:val="20"/>
        </w:rPr>
        <w:t xml:space="preserve"> </w:t>
      </w:r>
      <w:r>
        <w:rPr>
          <w:sz w:val="20"/>
        </w:rPr>
        <w:t>securities</w:t>
      </w:r>
      <w:r>
        <w:rPr>
          <w:spacing w:val="-2"/>
          <w:sz w:val="20"/>
        </w:rPr>
        <w:t xml:space="preserve"> </w:t>
      </w:r>
      <w:r>
        <w:rPr>
          <w:sz w:val="20"/>
        </w:rPr>
        <w:t>as</w:t>
      </w:r>
      <w:r>
        <w:rPr>
          <w:spacing w:val="-2"/>
          <w:sz w:val="20"/>
        </w:rPr>
        <w:t xml:space="preserve"> </w:t>
      </w:r>
      <w:r>
        <w:rPr>
          <w:sz w:val="20"/>
        </w:rPr>
        <w:t>these</w:t>
      </w:r>
      <w:r>
        <w:rPr>
          <w:spacing w:val="-2"/>
          <w:sz w:val="20"/>
        </w:rPr>
        <w:t xml:space="preserve"> </w:t>
      </w:r>
      <w:r>
        <w:rPr>
          <w:sz w:val="20"/>
        </w:rPr>
        <w:t>are</w:t>
      </w:r>
      <w:r>
        <w:rPr>
          <w:spacing w:val="-2"/>
          <w:sz w:val="20"/>
        </w:rPr>
        <w:t xml:space="preserve"> </w:t>
      </w:r>
      <w:r>
        <w:rPr>
          <w:sz w:val="20"/>
        </w:rPr>
        <w:t>explicitly</w:t>
      </w:r>
      <w:r>
        <w:rPr>
          <w:spacing w:val="-2"/>
          <w:sz w:val="20"/>
        </w:rPr>
        <w:t xml:space="preserve"> </w:t>
      </w:r>
      <w:r>
        <w:rPr>
          <w:sz w:val="20"/>
        </w:rPr>
        <w:t>guaranteed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U.S.</w:t>
      </w:r>
      <w:r>
        <w:rPr>
          <w:spacing w:val="-2"/>
          <w:sz w:val="20"/>
        </w:rPr>
        <w:t xml:space="preserve"> </w:t>
      </w:r>
      <w:r>
        <w:rPr>
          <w:sz w:val="20"/>
        </w:rPr>
        <w:t>Government.</w:t>
      </w:r>
      <w:r>
        <w:rPr>
          <w:spacing w:val="40"/>
          <w:sz w:val="20"/>
        </w:rPr>
        <w:t xml:space="preserve"> </w:t>
      </w:r>
      <w:r>
        <w:rPr>
          <w:sz w:val="20"/>
        </w:rPr>
        <w:t>It</w:t>
      </w:r>
      <w:r>
        <w:rPr>
          <w:spacing w:val="-2"/>
          <w:sz w:val="20"/>
        </w:rPr>
        <w:t xml:space="preserve"> </w:t>
      </w:r>
      <w:r>
        <w:rPr>
          <w:sz w:val="20"/>
        </w:rPr>
        <w:t>is</w:t>
      </w:r>
      <w:r>
        <w:rPr>
          <w:spacing w:val="-2"/>
          <w:sz w:val="20"/>
        </w:rPr>
        <w:t xml:space="preserve"> </w:t>
      </w:r>
      <w:r>
        <w:rPr>
          <w:sz w:val="20"/>
        </w:rPr>
        <w:t>important</w:t>
      </w:r>
      <w:r>
        <w:rPr>
          <w:spacing w:val="-2"/>
          <w:sz w:val="20"/>
        </w:rPr>
        <w:t xml:space="preserve"> </w:t>
      </w:r>
      <w:r>
        <w:rPr>
          <w:sz w:val="20"/>
        </w:rPr>
        <w:t>to note, however, that the value of U.S. treasury obligations fluctuate based on non-credit-related factors, such as interest-rate movements, which could cause future price declines despite government backing.</w:t>
      </w:r>
    </w:p>
    <w:p w14:paraId="3C15B082" w14:textId="77777777" w:rsidR="00D873A2" w:rsidRDefault="00000000">
      <w:pPr>
        <w:spacing w:before="148"/>
        <w:ind w:left="140"/>
        <w:jc w:val="both"/>
        <w:rPr>
          <w:sz w:val="20"/>
        </w:rPr>
      </w:pPr>
      <w:r>
        <w:rPr>
          <w:spacing w:val="-2"/>
          <w:sz w:val="20"/>
          <w:u w:val="single"/>
        </w:rPr>
        <w:t>Quality</w:t>
      </w:r>
      <w:r>
        <w:rPr>
          <w:sz w:val="20"/>
          <w:u w:val="single"/>
        </w:rPr>
        <w:t xml:space="preserve"> </w:t>
      </w:r>
      <w:r>
        <w:rPr>
          <w:spacing w:val="-2"/>
          <w:sz w:val="20"/>
          <w:u w:val="single"/>
        </w:rPr>
        <w:t>Rating</w:t>
      </w:r>
    </w:p>
    <w:p w14:paraId="27213A94" w14:textId="77777777" w:rsidR="00D873A2" w:rsidRDefault="00000000">
      <w:pPr>
        <w:spacing w:before="145"/>
        <w:ind w:left="140" w:right="158"/>
        <w:jc w:val="both"/>
        <w:rPr>
          <w:sz w:val="20"/>
        </w:rPr>
      </w:pPr>
      <w:r>
        <w:rPr>
          <w:sz w:val="20"/>
        </w:rPr>
        <w:t>The</w:t>
      </w:r>
      <w:r>
        <w:rPr>
          <w:spacing w:val="-1"/>
          <w:sz w:val="20"/>
        </w:rPr>
        <w:t xml:space="preserve"> </w:t>
      </w:r>
      <w:r>
        <w:rPr>
          <w:sz w:val="20"/>
        </w:rPr>
        <w:t>Standard</w:t>
      </w:r>
      <w:r>
        <w:rPr>
          <w:spacing w:val="-1"/>
          <w:sz w:val="20"/>
        </w:rPr>
        <w:t xml:space="preserve"> </w:t>
      </w:r>
      <w:r>
        <w:rPr>
          <w:sz w:val="20"/>
        </w:rPr>
        <w:t>and</w:t>
      </w:r>
      <w:r>
        <w:rPr>
          <w:spacing w:val="-1"/>
          <w:sz w:val="20"/>
        </w:rPr>
        <w:t xml:space="preserve"> </w:t>
      </w:r>
      <w:r>
        <w:rPr>
          <w:sz w:val="20"/>
        </w:rPr>
        <w:t>Poor’s</w:t>
      </w:r>
      <w:r>
        <w:rPr>
          <w:spacing w:val="-1"/>
          <w:sz w:val="20"/>
        </w:rPr>
        <w:t xml:space="preserve"> </w:t>
      </w:r>
      <w:r>
        <w:rPr>
          <w:sz w:val="20"/>
        </w:rPr>
        <w:t>(S&amp;P)</w:t>
      </w:r>
      <w:r>
        <w:rPr>
          <w:spacing w:val="-1"/>
          <w:sz w:val="20"/>
        </w:rPr>
        <w:t xml:space="preserve"> </w:t>
      </w:r>
      <w:r>
        <w:rPr>
          <w:sz w:val="20"/>
        </w:rPr>
        <w:t>credit</w:t>
      </w:r>
      <w:r>
        <w:rPr>
          <w:spacing w:val="-1"/>
          <w:sz w:val="20"/>
        </w:rPr>
        <w:t xml:space="preserve"> </w:t>
      </w:r>
      <w:r>
        <w:rPr>
          <w:sz w:val="20"/>
        </w:rPr>
        <w:t>quality</w:t>
      </w:r>
      <w:r>
        <w:rPr>
          <w:spacing w:val="-1"/>
          <w:sz w:val="20"/>
        </w:rPr>
        <w:t xml:space="preserve"> </w:t>
      </w:r>
      <w:r>
        <w:rPr>
          <w:sz w:val="20"/>
        </w:rPr>
        <w:t>ratings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Fund’s</w:t>
      </w:r>
      <w:r>
        <w:rPr>
          <w:spacing w:val="-1"/>
          <w:sz w:val="20"/>
        </w:rPr>
        <w:t xml:space="preserve"> </w:t>
      </w:r>
      <w:r>
        <w:rPr>
          <w:sz w:val="20"/>
        </w:rPr>
        <w:t>investments</w:t>
      </w:r>
      <w:r>
        <w:rPr>
          <w:spacing w:val="-1"/>
          <w:sz w:val="20"/>
        </w:rPr>
        <w:t xml:space="preserve"> </w:t>
      </w:r>
      <w:r>
        <w:rPr>
          <w:sz w:val="20"/>
        </w:rPr>
        <w:t>in</w:t>
      </w:r>
      <w:r>
        <w:rPr>
          <w:spacing w:val="-1"/>
          <w:sz w:val="20"/>
        </w:rPr>
        <w:t xml:space="preserve"> </w:t>
      </w:r>
      <w:r>
        <w:rPr>
          <w:sz w:val="20"/>
        </w:rPr>
        <w:t>U.S.</w:t>
      </w:r>
      <w:r>
        <w:rPr>
          <w:spacing w:val="-1"/>
          <w:sz w:val="20"/>
        </w:rPr>
        <w:t xml:space="preserve"> </w:t>
      </w:r>
      <w:r>
        <w:rPr>
          <w:sz w:val="20"/>
        </w:rPr>
        <w:t>bonds</w:t>
      </w:r>
      <w:r>
        <w:rPr>
          <w:spacing w:val="-1"/>
          <w:sz w:val="20"/>
        </w:rPr>
        <w:t xml:space="preserve"> </w:t>
      </w:r>
      <w:r>
        <w:rPr>
          <w:sz w:val="20"/>
        </w:rPr>
        <w:t>as</w:t>
      </w:r>
      <w:r>
        <w:rPr>
          <w:spacing w:val="-1"/>
          <w:sz w:val="20"/>
        </w:rPr>
        <w:t xml:space="preserve"> </w:t>
      </w:r>
      <w:r>
        <w:rPr>
          <w:sz w:val="20"/>
        </w:rPr>
        <w:t>of June 30, 2024,</w:t>
      </w:r>
      <w:r>
        <w:rPr>
          <w:spacing w:val="-1"/>
          <w:sz w:val="20"/>
        </w:rPr>
        <w:t xml:space="preserve"> </w:t>
      </w:r>
      <w:r>
        <w:rPr>
          <w:sz w:val="20"/>
        </w:rPr>
        <w:t>have</w:t>
      </w:r>
      <w:r>
        <w:rPr>
          <w:spacing w:val="-1"/>
          <w:sz w:val="20"/>
        </w:rPr>
        <w:t xml:space="preserve"> </w:t>
      </w:r>
      <w:r>
        <w:rPr>
          <w:sz w:val="20"/>
        </w:rPr>
        <w:t>been</w:t>
      </w:r>
      <w:r>
        <w:rPr>
          <w:spacing w:val="-1"/>
          <w:sz w:val="20"/>
        </w:rPr>
        <w:t xml:space="preserve"> </w:t>
      </w:r>
      <w:r>
        <w:rPr>
          <w:sz w:val="20"/>
        </w:rPr>
        <w:t>provided by the Fund’s custodial bank, The Bank of New York and are as follows:</w:t>
      </w:r>
    </w:p>
    <w:p w14:paraId="40D100F4" w14:textId="77777777" w:rsidR="00D873A2" w:rsidRDefault="00000000">
      <w:pPr>
        <w:spacing w:before="144"/>
        <w:ind w:left="140" w:right="158"/>
        <w:jc w:val="both"/>
        <w:rPr>
          <w:sz w:val="20"/>
        </w:rPr>
      </w:pPr>
      <w:r>
        <w:rPr>
          <w:sz w:val="20"/>
        </w:rPr>
        <w:t>Cash</w:t>
      </w:r>
      <w:r>
        <w:rPr>
          <w:spacing w:val="-4"/>
          <w:sz w:val="20"/>
        </w:rPr>
        <w:t xml:space="preserve"> </w:t>
      </w:r>
      <w:proofErr w:type="gramStart"/>
      <w:r>
        <w:rPr>
          <w:sz w:val="20"/>
        </w:rPr>
        <w:t>equivalents</w:t>
      </w:r>
      <w:r>
        <w:rPr>
          <w:spacing w:val="-4"/>
          <w:sz w:val="20"/>
        </w:rPr>
        <w:t xml:space="preserve"> </w:t>
      </w:r>
      <w:r>
        <w:rPr>
          <w:sz w:val="20"/>
        </w:rPr>
        <w:t>consist</w:t>
      </w:r>
      <w:proofErr w:type="gramEnd"/>
      <w:r>
        <w:rPr>
          <w:spacing w:val="-3"/>
          <w:sz w:val="20"/>
        </w:rPr>
        <w:t xml:space="preserve"> </w:t>
      </w:r>
      <w:r>
        <w:rPr>
          <w:sz w:val="20"/>
        </w:rPr>
        <w:t>of</w:t>
      </w:r>
      <w:r>
        <w:rPr>
          <w:spacing w:val="-1"/>
          <w:sz w:val="20"/>
        </w:rPr>
        <w:t xml:space="preserve"> </w:t>
      </w:r>
      <w:r>
        <w:rPr>
          <w:sz w:val="20"/>
        </w:rPr>
        <w:t>$110,389,228</w:t>
      </w:r>
      <w:r>
        <w:rPr>
          <w:spacing w:val="-2"/>
          <w:sz w:val="20"/>
        </w:rPr>
        <w:t xml:space="preserve"> </w:t>
      </w:r>
      <w:r>
        <w:rPr>
          <w:sz w:val="20"/>
        </w:rPr>
        <w:t>investment</w:t>
      </w:r>
      <w:r>
        <w:rPr>
          <w:spacing w:val="-4"/>
          <w:sz w:val="20"/>
        </w:rPr>
        <w:t xml:space="preserve"> </w:t>
      </w:r>
      <w:r>
        <w:rPr>
          <w:sz w:val="20"/>
        </w:rPr>
        <w:t>in</w:t>
      </w:r>
      <w:r>
        <w:rPr>
          <w:spacing w:val="-4"/>
          <w:sz w:val="20"/>
        </w:rPr>
        <w:t xml:space="preserve"> </w:t>
      </w:r>
      <w:r>
        <w:rPr>
          <w:sz w:val="20"/>
        </w:rPr>
        <w:t>Goldman</w:t>
      </w:r>
      <w:r>
        <w:rPr>
          <w:spacing w:val="-4"/>
          <w:sz w:val="20"/>
        </w:rPr>
        <w:t xml:space="preserve"> </w:t>
      </w:r>
      <w:r>
        <w:rPr>
          <w:sz w:val="20"/>
        </w:rPr>
        <w:t>Sachs</w:t>
      </w:r>
      <w:r>
        <w:rPr>
          <w:spacing w:val="-4"/>
          <w:sz w:val="20"/>
        </w:rPr>
        <w:t xml:space="preserve"> </w:t>
      </w:r>
      <w:r>
        <w:rPr>
          <w:sz w:val="20"/>
        </w:rPr>
        <w:t>Financial</w:t>
      </w:r>
      <w:r>
        <w:rPr>
          <w:spacing w:val="-4"/>
          <w:sz w:val="20"/>
        </w:rPr>
        <w:t xml:space="preserve"> </w:t>
      </w:r>
      <w:r>
        <w:rPr>
          <w:sz w:val="20"/>
        </w:rPr>
        <w:t>Square</w:t>
      </w:r>
      <w:r>
        <w:rPr>
          <w:spacing w:val="-4"/>
          <w:sz w:val="20"/>
        </w:rPr>
        <w:t xml:space="preserve"> </w:t>
      </w:r>
      <w:r>
        <w:rPr>
          <w:sz w:val="20"/>
        </w:rPr>
        <w:t>Treasury</w:t>
      </w:r>
      <w:r>
        <w:rPr>
          <w:spacing w:val="-4"/>
          <w:sz w:val="20"/>
        </w:rPr>
        <w:t xml:space="preserve"> </w:t>
      </w:r>
      <w:r>
        <w:rPr>
          <w:sz w:val="20"/>
        </w:rPr>
        <w:t>Obligations</w:t>
      </w:r>
      <w:r>
        <w:rPr>
          <w:spacing w:val="-4"/>
          <w:sz w:val="20"/>
        </w:rPr>
        <w:t xml:space="preserve"> </w:t>
      </w:r>
      <w:r>
        <w:rPr>
          <w:sz w:val="20"/>
        </w:rPr>
        <w:t>Fund</w:t>
      </w:r>
      <w:r>
        <w:rPr>
          <w:spacing w:val="-4"/>
          <w:sz w:val="20"/>
        </w:rPr>
        <w:t xml:space="preserve"> </w:t>
      </w:r>
      <w:r>
        <w:rPr>
          <w:sz w:val="20"/>
        </w:rPr>
        <w:t>and</w:t>
      </w:r>
      <w:r>
        <w:rPr>
          <w:spacing w:val="-4"/>
          <w:sz w:val="20"/>
        </w:rPr>
        <w:t xml:space="preserve"> </w:t>
      </w:r>
      <w:r>
        <w:rPr>
          <w:sz w:val="20"/>
        </w:rPr>
        <w:t>are</w:t>
      </w:r>
      <w:r>
        <w:rPr>
          <w:spacing w:val="-4"/>
          <w:sz w:val="20"/>
        </w:rPr>
        <w:t xml:space="preserve"> </w:t>
      </w:r>
      <w:r>
        <w:rPr>
          <w:sz w:val="20"/>
        </w:rPr>
        <w:t>not</w:t>
      </w:r>
      <w:r>
        <w:rPr>
          <w:spacing w:val="-4"/>
          <w:sz w:val="20"/>
        </w:rPr>
        <w:t xml:space="preserve"> </w:t>
      </w:r>
      <w:r>
        <w:rPr>
          <w:sz w:val="20"/>
        </w:rPr>
        <w:t>rated. The Fund additionally holds $240,809,490 in treasury securities which are explicitly guaranteed by the U.S. Government.</w:t>
      </w:r>
    </w:p>
    <w:p w14:paraId="2D1E6B88" w14:textId="77777777" w:rsidR="00D873A2" w:rsidRDefault="00000000">
      <w:pPr>
        <w:spacing w:before="145"/>
        <w:ind w:left="140" w:right="157"/>
        <w:jc w:val="both"/>
        <w:rPr>
          <w:sz w:val="20"/>
        </w:rPr>
      </w:pPr>
      <w:r>
        <w:rPr>
          <w:i/>
          <w:sz w:val="20"/>
        </w:rPr>
        <w:t>Concentration</w:t>
      </w:r>
      <w:r>
        <w:rPr>
          <w:i/>
          <w:spacing w:val="-3"/>
          <w:sz w:val="20"/>
        </w:rPr>
        <w:t xml:space="preserve"> </w:t>
      </w:r>
      <w:r>
        <w:rPr>
          <w:i/>
          <w:sz w:val="20"/>
        </w:rPr>
        <w:t>of</w:t>
      </w:r>
      <w:r>
        <w:rPr>
          <w:i/>
          <w:spacing w:val="-3"/>
          <w:sz w:val="20"/>
        </w:rPr>
        <w:t xml:space="preserve"> </w:t>
      </w:r>
      <w:r>
        <w:rPr>
          <w:i/>
          <w:sz w:val="20"/>
        </w:rPr>
        <w:t>credit</w:t>
      </w:r>
      <w:r>
        <w:rPr>
          <w:i/>
          <w:spacing w:val="-3"/>
          <w:sz w:val="20"/>
        </w:rPr>
        <w:t xml:space="preserve"> </w:t>
      </w:r>
      <w:r>
        <w:rPr>
          <w:i/>
          <w:sz w:val="20"/>
        </w:rPr>
        <w:t>risk</w:t>
      </w:r>
      <w:r>
        <w:rPr>
          <w:i/>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risk</w:t>
      </w:r>
      <w:r>
        <w:rPr>
          <w:spacing w:val="-3"/>
          <w:sz w:val="20"/>
        </w:rPr>
        <w:t xml:space="preserve"> </w:t>
      </w:r>
      <w:r>
        <w:rPr>
          <w:sz w:val="20"/>
        </w:rPr>
        <w:t>of</w:t>
      </w:r>
      <w:r>
        <w:rPr>
          <w:spacing w:val="-3"/>
          <w:sz w:val="20"/>
        </w:rPr>
        <w:t xml:space="preserve"> </w:t>
      </w:r>
      <w:r>
        <w:rPr>
          <w:sz w:val="20"/>
        </w:rPr>
        <w:t>loss</w:t>
      </w:r>
      <w:r>
        <w:rPr>
          <w:spacing w:val="-3"/>
          <w:sz w:val="20"/>
        </w:rPr>
        <w:t xml:space="preserve"> </w:t>
      </w:r>
      <w:r>
        <w:rPr>
          <w:sz w:val="20"/>
        </w:rPr>
        <w:t>attributed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magnitude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Fund’s</w:t>
      </w:r>
      <w:r>
        <w:rPr>
          <w:spacing w:val="-3"/>
          <w:sz w:val="20"/>
        </w:rPr>
        <w:t xml:space="preserve"> </w:t>
      </w:r>
      <w:r>
        <w:rPr>
          <w:sz w:val="20"/>
        </w:rPr>
        <w:t>investment</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single</w:t>
      </w:r>
      <w:r>
        <w:rPr>
          <w:spacing w:val="-3"/>
          <w:sz w:val="20"/>
        </w:rPr>
        <w:t xml:space="preserve"> </w:t>
      </w:r>
      <w:r>
        <w:rPr>
          <w:sz w:val="20"/>
        </w:rPr>
        <w:t>issuer.</w:t>
      </w:r>
      <w:r>
        <w:rPr>
          <w:spacing w:val="40"/>
          <w:sz w:val="20"/>
        </w:rPr>
        <w:t xml:space="preserve"> </w:t>
      </w:r>
      <w:r>
        <w:rPr>
          <w:sz w:val="20"/>
        </w:rPr>
        <w:t>No</w:t>
      </w:r>
      <w:r>
        <w:rPr>
          <w:spacing w:val="-3"/>
          <w:sz w:val="20"/>
        </w:rPr>
        <w:t xml:space="preserve"> </w:t>
      </w:r>
      <w:r>
        <w:rPr>
          <w:sz w:val="20"/>
        </w:rPr>
        <w:t>concentration of credit risk exists in the portfolio as RBIF policy requires 100% of the U.S. bond portfolio be invested in U.S. treasury bonds.</w:t>
      </w:r>
    </w:p>
    <w:p w14:paraId="0310008D" w14:textId="77777777" w:rsidR="00D873A2" w:rsidRDefault="00000000">
      <w:pPr>
        <w:spacing w:before="145"/>
        <w:ind w:left="139" w:right="155"/>
        <w:jc w:val="both"/>
        <w:rPr>
          <w:sz w:val="20"/>
        </w:rPr>
      </w:pPr>
      <w:r>
        <w:rPr>
          <w:sz w:val="20"/>
        </w:rPr>
        <w:t>Investment</w:t>
      </w:r>
      <w:r>
        <w:rPr>
          <w:spacing w:val="-6"/>
          <w:sz w:val="20"/>
        </w:rPr>
        <w:t xml:space="preserve"> </w:t>
      </w:r>
      <w:r>
        <w:rPr>
          <w:sz w:val="20"/>
        </w:rPr>
        <w:t>policy</w:t>
      </w:r>
      <w:r>
        <w:rPr>
          <w:spacing w:val="-6"/>
          <w:sz w:val="20"/>
        </w:rPr>
        <w:t xml:space="preserve"> </w:t>
      </w:r>
      <w:r>
        <w:rPr>
          <w:sz w:val="20"/>
        </w:rPr>
        <w:t>requires</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combined</w:t>
      </w:r>
      <w:r>
        <w:rPr>
          <w:spacing w:val="-6"/>
          <w:sz w:val="20"/>
        </w:rPr>
        <w:t xml:space="preserve"> </w:t>
      </w:r>
      <w:r>
        <w:rPr>
          <w:sz w:val="20"/>
        </w:rPr>
        <w:t>RBIF,</w:t>
      </w:r>
      <w:r>
        <w:rPr>
          <w:spacing w:val="-6"/>
          <w:sz w:val="20"/>
        </w:rPr>
        <w:t xml:space="preserve"> </w:t>
      </w:r>
      <w:r>
        <w:rPr>
          <w:sz w:val="20"/>
        </w:rPr>
        <w:t>Judicial,</w:t>
      </w:r>
      <w:r>
        <w:rPr>
          <w:spacing w:val="-6"/>
          <w:sz w:val="20"/>
        </w:rPr>
        <w:t xml:space="preserve"> </w:t>
      </w:r>
      <w:r>
        <w:rPr>
          <w:sz w:val="20"/>
        </w:rPr>
        <w:t>Legislators’,</w:t>
      </w:r>
      <w:r>
        <w:rPr>
          <w:spacing w:val="-6"/>
          <w:sz w:val="20"/>
        </w:rPr>
        <w:t xml:space="preserve"> </w:t>
      </w:r>
      <w:r>
        <w:rPr>
          <w:sz w:val="20"/>
        </w:rPr>
        <w:t>and</w:t>
      </w:r>
      <w:r>
        <w:rPr>
          <w:spacing w:val="-6"/>
          <w:sz w:val="20"/>
        </w:rPr>
        <w:t xml:space="preserve"> </w:t>
      </w:r>
      <w:r>
        <w:rPr>
          <w:sz w:val="20"/>
        </w:rPr>
        <w:t>PERS’</w:t>
      </w:r>
      <w:r>
        <w:rPr>
          <w:spacing w:val="-6"/>
          <w:sz w:val="20"/>
        </w:rPr>
        <w:t xml:space="preserve"> </w:t>
      </w:r>
      <w:r>
        <w:rPr>
          <w:sz w:val="20"/>
        </w:rPr>
        <w:t>assets</w:t>
      </w:r>
      <w:r>
        <w:rPr>
          <w:spacing w:val="-6"/>
          <w:sz w:val="20"/>
        </w:rPr>
        <w:t xml:space="preserve"> </w:t>
      </w:r>
      <w:r>
        <w:rPr>
          <w:sz w:val="20"/>
        </w:rPr>
        <w:t>shall</w:t>
      </w:r>
      <w:r>
        <w:rPr>
          <w:spacing w:val="-6"/>
          <w:sz w:val="20"/>
        </w:rPr>
        <w:t xml:space="preserve"> </w:t>
      </w:r>
      <w:r>
        <w:rPr>
          <w:sz w:val="20"/>
        </w:rPr>
        <w:t>not</w:t>
      </w:r>
      <w:r>
        <w:rPr>
          <w:spacing w:val="-6"/>
          <w:sz w:val="20"/>
        </w:rPr>
        <w:t xml:space="preserve"> </w:t>
      </w:r>
      <w:r>
        <w:rPr>
          <w:sz w:val="20"/>
        </w:rPr>
        <w:t>permanently</w:t>
      </w:r>
      <w:r>
        <w:rPr>
          <w:spacing w:val="-6"/>
          <w:sz w:val="20"/>
        </w:rPr>
        <w:t xml:space="preserve"> </w:t>
      </w:r>
      <w:r>
        <w:rPr>
          <w:sz w:val="20"/>
        </w:rPr>
        <w:t>constitute</w:t>
      </w:r>
      <w:r>
        <w:rPr>
          <w:spacing w:val="-6"/>
          <w:sz w:val="20"/>
        </w:rPr>
        <w:t xml:space="preserve"> </w:t>
      </w:r>
      <w:r>
        <w:rPr>
          <w:sz w:val="20"/>
        </w:rPr>
        <w:t>more</w:t>
      </w:r>
      <w:r>
        <w:rPr>
          <w:spacing w:val="-6"/>
          <w:sz w:val="20"/>
        </w:rPr>
        <w:t xml:space="preserve"> </w:t>
      </w:r>
      <w:r>
        <w:rPr>
          <w:sz w:val="20"/>
        </w:rPr>
        <w:t>than 30% of any firm’s assets within the asset class (equity, bonds, real estate, or alternative investments) managed.</w:t>
      </w:r>
      <w:r>
        <w:rPr>
          <w:spacing w:val="40"/>
          <w:sz w:val="20"/>
        </w:rPr>
        <w:t xml:space="preserve"> </w:t>
      </w:r>
      <w:r>
        <w:rPr>
          <w:sz w:val="20"/>
        </w:rPr>
        <w:t>Staff shall provide an annual report of combined assets to the Board consistent with this policy.</w:t>
      </w:r>
    </w:p>
    <w:p w14:paraId="17F1C0EC" w14:textId="77777777" w:rsidR="00D873A2" w:rsidRDefault="00000000">
      <w:pPr>
        <w:spacing w:before="145"/>
        <w:ind w:left="139" w:right="158"/>
        <w:jc w:val="both"/>
        <w:rPr>
          <w:sz w:val="20"/>
        </w:rPr>
      </w:pPr>
      <w:r>
        <w:rPr>
          <w:i/>
          <w:sz w:val="20"/>
        </w:rPr>
        <w:t xml:space="preserve">Interest rate risk </w:t>
      </w:r>
      <w:r>
        <w:rPr>
          <w:sz w:val="20"/>
        </w:rPr>
        <w:t>is the risk that changes in interest rates will adversely affect the fair value of an investment or a deposit.</w:t>
      </w:r>
      <w:r>
        <w:rPr>
          <w:spacing w:val="40"/>
          <w:sz w:val="20"/>
        </w:rPr>
        <w:t xml:space="preserve"> </w:t>
      </w:r>
      <w:r>
        <w:rPr>
          <w:sz w:val="20"/>
        </w:rPr>
        <w:t>The Fund mitigates</w:t>
      </w:r>
      <w:r>
        <w:rPr>
          <w:spacing w:val="-1"/>
          <w:sz w:val="20"/>
        </w:rPr>
        <w:t xml:space="preserve"> </w:t>
      </w:r>
      <w:r>
        <w:rPr>
          <w:sz w:val="20"/>
        </w:rPr>
        <w:t>interest</w:t>
      </w:r>
      <w:r>
        <w:rPr>
          <w:spacing w:val="-1"/>
          <w:sz w:val="20"/>
        </w:rPr>
        <w:t xml:space="preserve"> </w:t>
      </w:r>
      <w:r>
        <w:rPr>
          <w:sz w:val="20"/>
        </w:rPr>
        <w:t>rate risk</w:t>
      </w:r>
      <w:r>
        <w:rPr>
          <w:spacing w:val="-1"/>
          <w:sz w:val="20"/>
        </w:rPr>
        <w:t xml:space="preserve"> </w:t>
      </w:r>
      <w:r>
        <w:rPr>
          <w:sz w:val="20"/>
        </w:rPr>
        <w:t>through</w:t>
      </w:r>
      <w:r>
        <w:rPr>
          <w:spacing w:val="-1"/>
          <w:sz w:val="20"/>
        </w:rPr>
        <w:t xml:space="preserve"> </w:t>
      </w:r>
      <w:r>
        <w:rPr>
          <w:sz w:val="20"/>
        </w:rPr>
        <w:t>portfolio</w:t>
      </w:r>
      <w:r>
        <w:rPr>
          <w:spacing w:val="-4"/>
          <w:sz w:val="20"/>
        </w:rPr>
        <w:t xml:space="preserve"> </w:t>
      </w:r>
      <w:r>
        <w:rPr>
          <w:sz w:val="20"/>
        </w:rPr>
        <w:t>diversification.</w:t>
      </w:r>
      <w:r>
        <w:rPr>
          <w:spacing w:val="40"/>
          <w:sz w:val="20"/>
        </w:rPr>
        <w:t xml:space="preserve"> </w:t>
      </w:r>
      <w:r>
        <w:rPr>
          <w:sz w:val="20"/>
        </w:rPr>
        <w:t>The</w:t>
      </w:r>
      <w:r>
        <w:rPr>
          <w:spacing w:val="-4"/>
          <w:sz w:val="20"/>
        </w:rPr>
        <w:t xml:space="preserve"> </w:t>
      </w:r>
      <w:r>
        <w:rPr>
          <w:sz w:val="20"/>
        </w:rPr>
        <w:t>Fund’s</w:t>
      </w:r>
      <w:r>
        <w:rPr>
          <w:spacing w:val="-4"/>
          <w:sz w:val="20"/>
        </w:rPr>
        <w:t xml:space="preserve"> </w:t>
      </w:r>
      <w:r>
        <w:rPr>
          <w:sz w:val="20"/>
        </w:rPr>
        <w:t>investment</w:t>
      </w:r>
      <w:r>
        <w:rPr>
          <w:spacing w:val="-4"/>
          <w:sz w:val="20"/>
        </w:rPr>
        <w:t xml:space="preserve"> </w:t>
      </w:r>
      <w:r>
        <w:rPr>
          <w:sz w:val="20"/>
        </w:rPr>
        <w:t>policy</w:t>
      </w:r>
      <w:r>
        <w:rPr>
          <w:spacing w:val="-4"/>
          <w:sz w:val="20"/>
        </w:rPr>
        <w:t xml:space="preserve"> </w:t>
      </w:r>
      <w:r>
        <w:rPr>
          <w:sz w:val="20"/>
        </w:rPr>
        <w:t>permits</w:t>
      </w:r>
      <w:r>
        <w:rPr>
          <w:spacing w:val="-4"/>
          <w:sz w:val="20"/>
        </w:rPr>
        <w:t xml:space="preserve"> </w:t>
      </w:r>
      <w:r>
        <w:rPr>
          <w:sz w:val="20"/>
        </w:rPr>
        <w:t>investment</w:t>
      </w:r>
      <w:r>
        <w:rPr>
          <w:spacing w:val="-4"/>
          <w:sz w:val="20"/>
        </w:rPr>
        <w:t xml:space="preserve"> </w:t>
      </w:r>
      <w:r>
        <w:rPr>
          <w:sz w:val="20"/>
        </w:rPr>
        <w:t>only</w:t>
      </w:r>
      <w:r>
        <w:rPr>
          <w:spacing w:val="-4"/>
          <w:sz w:val="20"/>
        </w:rPr>
        <w:t xml:space="preserve"> </w:t>
      </w:r>
      <w:r>
        <w:rPr>
          <w:sz w:val="20"/>
        </w:rPr>
        <w:t>in</w:t>
      </w:r>
      <w:r>
        <w:rPr>
          <w:spacing w:val="-4"/>
          <w:sz w:val="20"/>
        </w:rPr>
        <w:t xml:space="preserve"> </w:t>
      </w:r>
      <w:r>
        <w:rPr>
          <w:sz w:val="20"/>
        </w:rPr>
        <w:t>bonds</w:t>
      </w:r>
      <w:r>
        <w:rPr>
          <w:spacing w:val="-4"/>
          <w:sz w:val="20"/>
        </w:rPr>
        <w:t xml:space="preserve"> </w:t>
      </w:r>
      <w:r>
        <w:rPr>
          <w:sz w:val="20"/>
        </w:rPr>
        <w:t>within</w:t>
      </w:r>
      <w:r>
        <w:rPr>
          <w:spacing w:val="-5"/>
          <w:sz w:val="20"/>
        </w:rPr>
        <w:t xml:space="preserve"> </w:t>
      </w:r>
      <w:r>
        <w:rPr>
          <w:sz w:val="20"/>
        </w:rPr>
        <w:t>the Bloomberg U.S. Treasury Index.</w:t>
      </w:r>
    </w:p>
    <w:p w14:paraId="3082CAD8" w14:textId="77777777" w:rsidR="00D873A2" w:rsidRDefault="00000000">
      <w:pPr>
        <w:spacing w:before="146"/>
        <w:ind w:left="139"/>
        <w:jc w:val="both"/>
        <w:rPr>
          <w:sz w:val="20"/>
        </w:rPr>
      </w:pPr>
      <w:r>
        <w:rPr>
          <w:sz w:val="20"/>
        </w:rPr>
        <w:t>The</w:t>
      </w:r>
      <w:r>
        <w:rPr>
          <w:spacing w:val="-8"/>
          <w:sz w:val="20"/>
        </w:rPr>
        <w:t xml:space="preserve"> </w:t>
      </w:r>
      <w:r>
        <w:rPr>
          <w:sz w:val="20"/>
        </w:rPr>
        <w:t>following</w:t>
      </w:r>
      <w:r>
        <w:rPr>
          <w:spacing w:val="-9"/>
          <w:sz w:val="20"/>
        </w:rPr>
        <w:t xml:space="preserve"> </w:t>
      </w:r>
      <w:r>
        <w:rPr>
          <w:sz w:val="20"/>
        </w:rPr>
        <w:t>table</w:t>
      </w:r>
      <w:r>
        <w:rPr>
          <w:spacing w:val="-9"/>
          <w:sz w:val="20"/>
        </w:rPr>
        <w:t xml:space="preserve"> </w:t>
      </w:r>
      <w:r>
        <w:rPr>
          <w:sz w:val="20"/>
        </w:rPr>
        <w:t>shows</w:t>
      </w:r>
      <w:r>
        <w:rPr>
          <w:spacing w:val="-8"/>
          <w:sz w:val="20"/>
        </w:rPr>
        <w:t xml:space="preserve"> </w:t>
      </w:r>
      <w:r>
        <w:rPr>
          <w:sz w:val="20"/>
        </w:rPr>
        <w:t>the</w:t>
      </w:r>
      <w:r>
        <w:rPr>
          <w:spacing w:val="-9"/>
          <w:sz w:val="20"/>
        </w:rPr>
        <w:t xml:space="preserve"> </w:t>
      </w:r>
      <w:r>
        <w:rPr>
          <w:sz w:val="20"/>
        </w:rPr>
        <w:t>fair</w:t>
      </w:r>
      <w:r>
        <w:rPr>
          <w:spacing w:val="-8"/>
          <w:sz w:val="20"/>
        </w:rPr>
        <w:t xml:space="preserve"> </w:t>
      </w:r>
      <w:r>
        <w:rPr>
          <w:sz w:val="20"/>
        </w:rPr>
        <w:t>value</w:t>
      </w:r>
      <w:r>
        <w:rPr>
          <w:spacing w:val="-9"/>
          <w:sz w:val="20"/>
        </w:rPr>
        <w:t xml:space="preserve"> </w:t>
      </w:r>
      <w:r>
        <w:rPr>
          <w:sz w:val="20"/>
        </w:rPr>
        <w:t>of</w:t>
      </w:r>
      <w:r>
        <w:rPr>
          <w:spacing w:val="-9"/>
          <w:sz w:val="20"/>
        </w:rPr>
        <w:t xml:space="preserve"> </w:t>
      </w:r>
      <w:r>
        <w:rPr>
          <w:sz w:val="20"/>
        </w:rPr>
        <w:t>U.S.</w:t>
      </w:r>
      <w:r>
        <w:rPr>
          <w:spacing w:val="-8"/>
          <w:sz w:val="20"/>
        </w:rPr>
        <w:t xml:space="preserve"> </w:t>
      </w:r>
      <w:r>
        <w:rPr>
          <w:sz w:val="20"/>
        </w:rPr>
        <w:t>bonds</w:t>
      </w:r>
      <w:r>
        <w:rPr>
          <w:spacing w:val="-9"/>
          <w:sz w:val="20"/>
        </w:rPr>
        <w:t xml:space="preserve"> </w:t>
      </w:r>
      <w:r>
        <w:rPr>
          <w:sz w:val="20"/>
        </w:rPr>
        <w:t>and</w:t>
      </w:r>
      <w:r>
        <w:rPr>
          <w:spacing w:val="-9"/>
          <w:sz w:val="20"/>
        </w:rPr>
        <w:t xml:space="preserve"> </w:t>
      </w:r>
      <w:r>
        <w:rPr>
          <w:sz w:val="20"/>
        </w:rPr>
        <w:t>the</w:t>
      </w:r>
      <w:r>
        <w:rPr>
          <w:spacing w:val="-8"/>
          <w:sz w:val="20"/>
        </w:rPr>
        <w:t xml:space="preserve"> </w:t>
      </w:r>
      <w:r>
        <w:rPr>
          <w:sz w:val="20"/>
        </w:rPr>
        <w:t>applicable</w:t>
      </w:r>
      <w:r>
        <w:rPr>
          <w:spacing w:val="-9"/>
          <w:sz w:val="20"/>
        </w:rPr>
        <w:t xml:space="preserve"> </w:t>
      </w:r>
      <w:r>
        <w:rPr>
          <w:sz w:val="20"/>
        </w:rPr>
        <w:t>investment</w:t>
      </w:r>
      <w:r>
        <w:rPr>
          <w:spacing w:val="-9"/>
          <w:sz w:val="20"/>
        </w:rPr>
        <w:t xml:space="preserve"> </w:t>
      </w:r>
      <w:r>
        <w:rPr>
          <w:sz w:val="20"/>
        </w:rPr>
        <w:t>maturities,</w:t>
      </w:r>
      <w:r>
        <w:rPr>
          <w:spacing w:val="-8"/>
          <w:sz w:val="20"/>
        </w:rPr>
        <w:t xml:space="preserve"> </w:t>
      </w:r>
      <w:r>
        <w:rPr>
          <w:sz w:val="20"/>
        </w:rPr>
        <w:t>as</w:t>
      </w:r>
      <w:r>
        <w:rPr>
          <w:spacing w:val="-9"/>
          <w:sz w:val="20"/>
        </w:rPr>
        <w:t xml:space="preserve"> </w:t>
      </w:r>
      <w:r>
        <w:rPr>
          <w:sz w:val="20"/>
        </w:rPr>
        <w:t>of</w:t>
      </w:r>
      <w:r>
        <w:rPr>
          <w:spacing w:val="-9"/>
          <w:sz w:val="20"/>
        </w:rPr>
        <w:t xml:space="preserve"> </w:t>
      </w:r>
      <w:r>
        <w:rPr>
          <w:sz w:val="20"/>
        </w:rPr>
        <w:t>June</w:t>
      </w:r>
      <w:r>
        <w:rPr>
          <w:spacing w:val="-7"/>
          <w:sz w:val="20"/>
        </w:rPr>
        <w:t xml:space="preserve"> </w:t>
      </w:r>
      <w:r>
        <w:rPr>
          <w:sz w:val="20"/>
        </w:rPr>
        <w:t>30,</w:t>
      </w:r>
      <w:r>
        <w:rPr>
          <w:spacing w:val="-7"/>
          <w:sz w:val="20"/>
        </w:rPr>
        <w:t xml:space="preserve"> </w:t>
      </w:r>
      <w:r>
        <w:rPr>
          <w:spacing w:val="-2"/>
          <w:sz w:val="20"/>
        </w:rPr>
        <w:t>2024.</w:t>
      </w:r>
    </w:p>
    <w:p w14:paraId="24AC9849" w14:textId="77777777" w:rsidR="00D873A2" w:rsidRDefault="00D873A2">
      <w:pPr>
        <w:pStyle w:val="BodyText"/>
        <w:rPr>
          <w:sz w:val="20"/>
        </w:rPr>
      </w:pPr>
    </w:p>
    <w:p w14:paraId="0C5AFDDE" w14:textId="77777777" w:rsidR="00D873A2" w:rsidRDefault="00D873A2">
      <w:pPr>
        <w:pStyle w:val="BodyText"/>
        <w:spacing w:before="58"/>
        <w:rPr>
          <w:sz w:val="20"/>
        </w:rPr>
      </w:pPr>
    </w:p>
    <w:p w14:paraId="19C9DCDB" w14:textId="77777777" w:rsidR="00D873A2" w:rsidRDefault="00000000">
      <w:pPr>
        <w:ind w:left="1018" w:right="1026"/>
        <w:jc w:val="center"/>
        <w:rPr>
          <w:b/>
          <w:sz w:val="20"/>
        </w:rPr>
      </w:pPr>
      <w:r>
        <w:rPr>
          <w:b/>
          <w:spacing w:val="-2"/>
          <w:sz w:val="20"/>
        </w:rPr>
        <w:t>INVESTMENT</w:t>
      </w:r>
      <w:r>
        <w:rPr>
          <w:b/>
          <w:spacing w:val="5"/>
          <w:sz w:val="20"/>
        </w:rPr>
        <w:t xml:space="preserve"> </w:t>
      </w:r>
      <w:r>
        <w:rPr>
          <w:b/>
          <w:spacing w:val="-2"/>
          <w:sz w:val="20"/>
        </w:rPr>
        <w:t>MATURITIES</w:t>
      </w:r>
    </w:p>
    <w:p w14:paraId="702A81AA" w14:textId="77777777" w:rsidR="00D873A2" w:rsidRDefault="00000000">
      <w:pPr>
        <w:spacing w:before="1"/>
        <w:ind w:left="1019" w:right="1026"/>
        <w:jc w:val="center"/>
        <w:rPr>
          <w:sz w:val="20"/>
        </w:rPr>
      </w:pPr>
      <w:r>
        <w:rPr>
          <w:sz w:val="20"/>
        </w:rPr>
        <w:t>(in</w:t>
      </w:r>
      <w:r>
        <w:rPr>
          <w:spacing w:val="-10"/>
          <w:sz w:val="20"/>
        </w:rPr>
        <w:t xml:space="preserve"> </w:t>
      </w:r>
      <w:r>
        <w:rPr>
          <w:sz w:val="20"/>
        </w:rPr>
        <w:t>thousands,</w:t>
      </w:r>
      <w:r>
        <w:rPr>
          <w:spacing w:val="-9"/>
          <w:sz w:val="20"/>
        </w:rPr>
        <w:t xml:space="preserve"> </w:t>
      </w:r>
      <w:r>
        <w:rPr>
          <w:sz w:val="20"/>
        </w:rPr>
        <w:t>by</w:t>
      </w:r>
      <w:r>
        <w:rPr>
          <w:spacing w:val="-9"/>
          <w:sz w:val="20"/>
        </w:rPr>
        <w:t xml:space="preserve"> </w:t>
      </w:r>
      <w:proofErr w:type="gramStart"/>
      <w:r>
        <w:rPr>
          <w:spacing w:val="-2"/>
          <w:sz w:val="20"/>
        </w:rPr>
        <w:t>years</w:t>
      </w:r>
      <w:proofErr w:type="gramEnd"/>
      <w:r>
        <w:rPr>
          <w:spacing w:val="-2"/>
          <w:sz w:val="20"/>
        </w:rPr>
        <w:t>)</w:t>
      </w:r>
    </w:p>
    <w:p w14:paraId="29BD5B3C" w14:textId="77777777" w:rsidR="00D873A2" w:rsidRDefault="00D873A2">
      <w:pPr>
        <w:pStyle w:val="BodyText"/>
        <w:rPr>
          <w:sz w:val="20"/>
        </w:rPr>
      </w:pPr>
    </w:p>
    <w:p w14:paraId="6061C5AA" w14:textId="77777777" w:rsidR="00D873A2" w:rsidRDefault="00000000">
      <w:pPr>
        <w:spacing w:before="1"/>
        <w:ind w:right="1592"/>
        <w:jc w:val="right"/>
        <w:rPr>
          <w:b/>
          <w:sz w:val="20"/>
        </w:rPr>
      </w:pPr>
      <w:r>
        <w:rPr>
          <w:b/>
          <w:sz w:val="20"/>
        </w:rPr>
        <w:t>More</w:t>
      </w:r>
      <w:r>
        <w:rPr>
          <w:b/>
          <w:spacing w:val="-4"/>
          <w:sz w:val="20"/>
        </w:rPr>
        <w:t xml:space="preserve"> Than</w:t>
      </w:r>
    </w:p>
    <w:p w14:paraId="21E905CB" w14:textId="77777777" w:rsidR="00D873A2" w:rsidRDefault="00000000">
      <w:pPr>
        <w:tabs>
          <w:tab w:val="left" w:pos="4319"/>
          <w:tab w:val="left" w:pos="6151"/>
          <w:tab w:val="left" w:pos="6885"/>
          <w:tab w:val="left" w:pos="7396"/>
          <w:tab w:val="left" w:pos="8181"/>
          <w:tab w:val="left" w:pos="8776"/>
          <w:tab w:val="left" w:pos="9477"/>
          <w:tab w:val="left" w:pos="9967"/>
          <w:tab w:val="left" w:pos="10771"/>
        </w:tabs>
        <w:ind w:right="186"/>
        <w:jc w:val="right"/>
        <w:rPr>
          <w:b/>
          <w:sz w:val="20"/>
        </w:rPr>
      </w:pPr>
      <w:r>
        <w:rPr>
          <w:b/>
          <w:spacing w:val="-6"/>
          <w:sz w:val="20"/>
          <w:u w:val="single"/>
        </w:rPr>
        <w:t xml:space="preserve"> </w:t>
      </w:r>
      <w:r>
        <w:rPr>
          <w:b/>
          <w:spacing w:val="-2"/>
          <w:sz w:val="20"/>
          <w:u w:val="single"/>
        </w:rPr>
        <w:t>Investment</w:t>
      </w:r>
      <w:r>
        <w:rPr>
          <w:b/>
          <w:spacing w:val="2"/>
          <w:sz w:val="20"/>
          <w:u w:val="single"/>
        </w:rPr>
        <w:t xml:space="preserve"> </w:t>
      </w:r>
      <w:r>
        <w:rPr>
          <w:b/>
          <w:spacing w:val="-4"/>
          <w:sz w:val="20"/>
          <w:u w:val="single"/>
        </w:rPr>
        <w:t>Type</w:t>
      </w:r>
      <w:proofErr w:type="gramStart"/>
      <w:r>
        <w:rPr>
          <w:b/>
          <w:sz w:val="20"/>
          <w:u w:val="single"/>
        </w:rPr>
        <w:tab/>
      </w:r>
      <w:r>
        <w:rPr>
          <w:b/>
          <w:spacing w:val="22"/>
          <w:sz w:val="20"/>
        </w:rPr>
        <w:t xml:space="preserve"> </w:t>
      </w:r>
      <w:r>
        <w:rPr>
          <w:b/>
          <w:spacing w:val="22"/>
          <w:sz w:val="20"/>
          <w:u w:val="single"/>
        </w:rPr>
        <w:t xml:space="preserve"> </w:t>
      </w:r>
      <w:r>
        <w:rPr>
          <w:b/>
          <w:sz w:val="20"/>
          <w:u w:val="single"/>
        </w:rPr>
        <w:t>Less</w:t>
      </w:r>
      <w:proofErr w:type="gramEnd"/>
      <w:r>
        <w:rPr>
          <w:b/>
          <w:sz w:val="20"/>
          <w:u w:val="single"/>
        </w:rPr>
        <w:t xml:space="preserve"> Than 1</w:t>
      </w:r>
      <w:r>
        <w:rPr>
          <w:b/>
          <w:spacing w:val="22"/>
          <w:sz w:val="20"/>
          <w:u w:val="single"/>
        </w:rPr>
        <w:t xml:space="preserve"> </w:t>
      </w:r>
      <w:r>
        <w:rPr>
          <w:b/>
          <w:spacing w:val="22"/>
          <w:sz w:val="20"/>
        </w:rPr>
        <w:t xml:space="preserve"> </w:t>
      </w:r>
      <w:r>
        <w:rPr>
          <w:sz w:val="20"/>
          <w:u w:val="single"/>
        </w:rPr>
        <w:tab/>
      </w:r>
      <w:r>
        <w:rPr>
          <w:b/>
          <w:sz w:val="20"/>
          <w:u w:val="single"/>
        </w:rPr>
        <w:t>1-</w:t>
      </w:r>
      <w:r>
        <w:rPr>
          <w:b/>
          <w:spacing w:val="-10"/>
          <w:sz w:val="20"/>
          <w:u w:val="single"/>
        </w:rPr>
        <w:t>5</w:t>
      </w:r>
      <w:r>
        <w:rPr>
          <w:b/>
          <w:sz w:val="20"/>
          <w:u w:val="single"/>
        </w:rPr>
        <w:tab/>
      </w:r>
      <w:r>
        <w:rPr>
          <w:b/>
          <w:spacing w:val="48"/>
          <w:sz w:val="20"/>
        </w:rPr>
        <w:t xml:space="preserve"> </w:t>
      </w:r>
      <w:r>
        <w:rPr>
          <w:sz w:val="20"/>
          <w:u w:val="single"/>
        </w:rPr>
        <w:tab/>
      </w:r>
      <w:r>
        <w:rPr>
          <w:b/>
          <w:sz w:val="20"/>
          <w:u w:val="single"/>
        </w:rPr>
        <w:t>6-</w:t>
      </w:r>
      <w:r>
        <w:rPr>
          <w:b/>
          <w:spacing w:val="-5"/>
          <w:sz w:val="20"/>
          <w:u w:val="single"/>
        </w:rPr>
        <w:t>10</w:t>
      </w:r>
      <w:r>
        <w:rPr>
          <w:b/>
          <w:sz w:val="20"/>
          <w:u w:val="single"/>
        </w:rPr>
        <w:tab/>
      </w:r>
      <w:r>
        <w:rPr>
          <w:b/>
          <w:spacing w:val="48"/>
          <w:sz w:val="20"/>
        </w:rPr>
        <w:t xml:space="preserve"> </w:t>
      </w:r>
      <w:r>
        <w:rPr>
          <w:sz w:val="20"/>
          <w:u w:val="single"/>
        </w:rPr>
        <w:tab/>
      </w:r>
      <w:r>
        <w:rPr>
          <w:b/>
          <w:spacing w:val="-5"/>
          <w:sz w:val="20"/>
          <w:u w:val="single"/>
        </w:rPr>
        <w:t>10</w:t>
      </w:r>
      <w:r>
        <w:rPr>
          <w:b/>
          <w:sz w:val="20"/>
          <w:u w:val="single"/>
        </w:rPr>
        <w:tab/>
      </w:r>
      <w:r>
        <w:rPr>
          <w:b/>
          <w:spacing w:val="91"/>
          <w:sz w:val="20"/>
        </w:rPr>
        <w:t xml:space="preserve"> </w:t>
      </w:r>
      <w:r>
        <w:rPr>
          <w:b/>
          <w:sz w:val="20"/>
          <w:u w:val="single"/>
        </w:rPr>
        <w:tab/>
      </w:r>
      <w:r>
        <w:rPr>
          <w:b/>
          <w:spacing w:val="-2"/>
          <w:sz w:val="20"/>
          <w:u w:val="single"/>
        </w:rPr>
        <w:t>Total</w:t>
      </w:r>
      <w:r>
        <w:rPr>
          <w:b/>
          <w:sz w:val="20"/>
          <w:u w:val="single"/>
        </w:rPr>
        <w:tab/>
      </w:r>
    </w:p>
    <w:p w14:paraId="038FF9F7" w14:textId="77777777" w:rsidR="00D873A2" w:rsidRDefault="00000000">
      <w:pPr>
        <w:tabs>
          <w:tab w:val="left" w:pos="4348"/>
          <w:tab w:val="left" w:pos="4850"/>
          <w:tab w:val="left" w:pos="6563"/>
          <w:tab w:val="left" w:pos="6940"/>
          <w:tab w:val="left" w:pos="7859"/>
          <w:tab w:val="left" w:pos="8236"/>
          <w:tab w:val="left" w:pos="9155"/>
          <w:tab w:val="left" w:pos="9575"/>
          <w:tab w:val="left" w:pos="10005"/>
        </w:tabs>
        <w:spacing w:before="20"/>
        <w:ind w:right="254"/>
        <w:jc w:val="right"/>
        <w:rPr>
          <w:sz w:val="20"/>
        </w:rPr>
      </w:pPr>
      <w:r>
        <w:rPr>
          <w:sz w:val="20"/>
        </w:rPr>
        <w:t>Cash</w:t>
      </w:r>
      <w:r>
        <w:rPr>
          <w:spacing w:val="-8"/>
          <w:sz w:val="20"/>
        </w:rPr>
        <w:t xml:space="preserve"> </w:t>
      </w:r>
      <w:r>
        <w:rPr>
          <w:spacing w:val="-2"/>
          <w:sz w:val="20"/>
        </w:rPr>
        <w:t>equivalents</w:t>
      </w:r>
      <w:r>
        <w:rPr>
          <w:sz w:val="20"/>
        </w:rPr>
        <w:tab/>
      </w:r>
      <w:r>
        <w:rPr>
          <w:spacing w:val="-10"/>
          <w:sz w:val="20"/>
        </w:rPr>
        <w:t>$</w:t>
      </w:r>
      <w:r>
        <w:rPr>
          <w:sz w:val="20"/>
        </w:rPr>
        <w:tab/>
        <w:t>110,389</w:t>
      </w:r>
      <w:r>
        <w:rPr>
          <w:spacing w:val="64"/>
          <w:w w:val="150"/>
          <w:sz w:val="20"/>
        </w:rPr>
        <w:t xml:space="preserve"> </w:t>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2"/>
          <w:sz w:val="20"/>
        </w:rPr>
        <w:t>110,389</w:t>
      </w:r>
    </w:p>
    <w:p w14:paraId="45753B91" w14:textId="77777777" w:rsidR="00D873A2" w:rsidRDefault="00000000">
      <w:pPr>
        <w:tabs>
          <w:tab w:val="left" w:pos="4531"/>
          <w:tab w:val="left" w:pos="5033"/>
          <w:tab w:val="left" w:pos="5479"/>
          <w:tab w:val="left" w:pos="5755"/>
          <w:tab w:val="left" w:pos="6300"/>
          <w:tab w:val="left" w:pos="7697"/>
          <w:tab w:val="left" w:pos="8993"/>
          <w:tab w:val="left" w:pos="9759"/>
          <w:tab w:val="left" w:pos="10188"/>
        </w:tabs>
        <w:spacing w:line="336" w:lineRule="auto"/>
        <w:ind w:left="1191" w:right="254" w:hanging="1008"/>
        <w:jc w:val="right"/>
        <w:rPr>
          <w:sz w:val="20"/>
        </w:rPr>
      </w:pPr>
      <w:r>
        <w:rPr>
          <w:noProof/>
        </w:rPr>
        <mc:AlternateContent>
          <mc:Choice Requires="wpg">
            <w:drawing>
              <wp:anchor distT="0" distB="0" distL="0" distR="0" simplePos="0" relativeHeight="15796224" behindDoc="0" locked="0" layoutInCell="1" allowOverlap="1" wp14:anchorId="27EF47AC" wp14:editId="1584E077">
                <wp:simplePos x="0" y="0"/>
                <wp:positionH relativeFrom="page">
                  <wp:posOffset>3246120</wp:posOffset>
                </wp:positionH>
                <wp:positionV relativeFrom="paragraph">
                  <wp:posOffset>371069</wp:posOffset>
                </wp:positionV>
                <wp:extent cx="777240" cy="9525"/>
                <wp:effectExtent l="0" t="0" r="0" b="0"/>
                <wp:wrapNone/>
                <wp:docPr id="375" name="Group 37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9525"/>
                          <a:chOff x="0" y="0"/>
                          <a:chExt cx="777240" cy="9525"/>
                        </a:xfrm>
                      </wpg:grpSpPr>
                      <wps:wsp>
                        <wps:cNvPr id="376" name="Graphic 376"/>
                        <wps:cNvSpPr/>
                        <wps:spPr>
                          <a:xfrm>
                            <a:off x="0" y="761"/>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377" name="Graphic 377"/>
                        <wps:cNvSpPr/>
                        <wps:spPr>
                          <a:xfrm>
                            <a:off x="0" y="2286"/>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378" name="Graphic 378"/>
                        <wps:cNvSpPr/>
                        <wps:spPr>
                          <a:xfrm>
                            <a:off x="0" y="3810"/>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379" name="Graphic 379"/>
                        <wps:cNvSpPr/>
                        <wps:spPr>
                          <a:xfrm>
                            <a:off x="0" y="5333"/>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380" name="Graphic 380"/>
                        <wps:cNvSpPr/>
                        <wps:spPr>
                          <a:xfrm>
                            <a:off x="0" y="6858"/>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s:wsp>
                        <wps:cNvPr id="381" name="Graphic 381"/>
                        <wps:cNvSpPr/>
                        <wps:spPr>
                          <a:xfrm>
                            <a:off x="0" y="8382"/>
                            <a:ext cx="777240" cy="1270"/>
                          </a:xfrm>
                          <a:custGeom>
                            <a:avLst/>
                            <a:gdLst/>
                            <a:ahLst/>
                            <a:cxnLst/>
                            <a:rect l="l" t="t" r="r" b="b"/>
                            <a:pathLst>
                              <a:path w="777240">
                                <a:moveTo>
                                  <a:pt x="0" y="0"/>
                                </a:moveTo>
                                <a:lnTo>
                                  <a:pt x="77724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CB6783" id="Group 375" o:spid="_x0000_s1026" alt="Double Line" style="position:absolute;margin-left:255.6pt;margin-top:29.2pt;width:61.2pt;height:.75pt;z-index:15796224;mso-wrap-distance-left:0;mso-wrap-distance-right:0;mso-position-horizontal-relative:page" coordsize="77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">
                <v:shape id="Graphic 376" o:spid="_x0000_s1027" style="position:absolute;top:7;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" path="m,l777240,e" filled="f" strokeweight=".12pt">
                  <v:path arrowok="t"/>
                </v:shape>
                <v:shape id="Graphic 377" o:spid="_x0000_s1028" style="position:absolute;top:22;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" path="m,l777240,e" filled="f" strokeweight=".12pt">
                  <v:path arrowok="t"/>
                </v:shape>
                <v:shape id="Graphic 378" o:spid="_x0000_s1029" style="position:absolute;top:38;width:7772;height:12;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" path="m,l777240,e" filled="f" strokeweight=".12pt">
                  <v:path arrowok="t"/>
                </v:shape>
                <v:shape id="Graphic 379" o:spid="_x0000_s1030" style="position:absolute;top:53;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" path="m,l777240,e" filled="f" strokeweight=".12pt">
                  <v:path arrowok="t"/>
                </v:shape>
                <v:shape id="Graphic 380" o:spid="_x0000_s1031" style="position:absolute;top:68;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" path="m,l777240,e" filled="f" strokeweight=".12pt">
                  <v:path arrowok="t"/>
                </v:shape>
                <v:shape id="Graphic 381" o:spid="_x0000_s1032" style="position:absolute;top:83;width:7772;height:13;visibility:visible;mso-wrap-style:square;v-text-anchor:top" coordsize="777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" path="m,l777240,e" filled="f" strokeweight=".12pt">
                  <v:path arrowok="t"/>
                </v:shape>
                <w10:wrap anchorx="page"/>
              </v:group>
            </w:pict>
          </mc:Fallback>
        </mc:AlternateContent>
      </w:r>
      <w:r>
        <w:rPr>
          <w:noProof/>
        </w:rPr>
        <mc:AlternateContent>
          <mc:Choice Requires="wpg">
            <w:drawing>
              <wp:anchor distT="0" distB="0" distL="0" distR="0" simplePos="0" relativeHeight="15796736" behindDoc="0" locked="0" layoutInCell="1" allowOverlap="1" wp14:anchorId="29ECBD39" wp14:editId="01928C23">
                <wp:simplePos x="0" y="0"/>
                <wp:positionH relativeFrom="page">
                  <wp:posOffset>4069079</wp:posOffset>
                </wp:positionH>
                <wp:positionV relativeFrom="paragraph">
                  <wp:posOffset>371069</wp:posOffset>
                </wp:positionV>
                <wp:extent cx="760730" cy="9525"/>
                <wp:effectExtent l="0" t="0" r="0" b="0"/>
                <wp:wrapNone/>
                <wp:docPr id="382" name="Group 38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9525"/>
                          <a:chOff x="0" y="0"/>
                          <a:chExt cx="760730" cy="9525"/>
                        </a:xfrm>
                      </wpg:grpSpPr>
                      <wps:wsp>
                        <wps:cNvPr id="383" name="Graphic 383"/>
                        <wps:cNvSpPr/>
                        <wps:spPr>
                          <a:xfrm>
                            <a:off x="0" y="761"/>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84" name="Graphic 384"/>
                        <wps:cNvSpPr/>
                        <wps:spPr>
                          <a:xfrm>
                            <a:off x="0" y="228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85" name="Graphic 385"/>
                        <wps:cNvSpPr/>
                        <wps:spPr>
                          <a:xfrm>
                            <a:off x="0" y="3810"/>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86" name="Graphic 386"/>
                        <wps:cNvSpPr/>
                        <wps:spPr>
                          <a:xfrm>
                            <a:off x="0" y="5333"/>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87" name="Graphic 387"/>
                        <wps:cNvSpPr/>
                        <wps:spPr>
                          <a:xfrm>
                            <a:off x="0" y="685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88" name="Graphic 388"/>
                        <wps:cNvSpPr/>
                        <wps:spPr>
                          <a:xfrm>
                            <a:off x="0" y="838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D5EE70" id="Group 382" o:spid="_x0000_s1026" alt="Double Line" style="position:absolute;margin-left:320.4pt;margin-top:29.2pt;width:59.9pt;height:.75pt;z-index:15796736;mso-wrap-distance-left:0;mso-wrap-distance-right:0;mso-position-horizontal-relative:page" coordsize="76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">
                <v:shape id="Graphic 383" o:spid="_x0000_s1027" style="position:absolute;top:7;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" path="m,l760476,e" filled="f" strokeweight=".12pt">
                  <v:path arrowok="t"/>
                </v:shape>
                <v:shape id="Graphic 384" o:spid="_x0000_s1028" style="position:absolute;top:22;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" path="m,l760476,e" filled="f" strokeweight=".12pt">
                  <v:path arrowok="t"/>
                </v:shape>
                <v:shape id="Graphic 385" o:spid="_x0000_s1029" style="position:absolute;top:38;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" path="m,l760476,e" filled="f" strokeweight=".12pt">
                  <v:path arrowok="t"/>
                </v:shape>
                <v:shape id="Graphic 386" o:spid="_x0000_s1030" style="position:absolute;top:5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" path="m,l760476,e" filled="f" strokeweight=".12pt">
                  <v:path arrowok="t"/>
                </v:shape>
                <v:shape id="Graphic 387" o:spid="_x0000_s1031" style="position:absolute;top:68;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" path="m,l760476,e" filled="f" strokeweight=".12pt">
                  <v:path arrowok="t"/>
                </v:shape>
                <v:shape id="Graphic 388" o:spid="_x0000_s1032" style="position:absolute;top:8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" path="m,l760476,e" filled="f" strokeweight=".12pt">
                  <v:path arrowok="t"/>
                </v:shape>
                <w10:wrap anchorx="page"/>
              </v:group>
            </w:pict>
          </mc:Fallback>
        </mc:AlternateContent>
      </w:r>
      <w:r>
        <w:rPr>
          <w:noProof/>
        </w:rPr>
        <mc:AlternateContent>
          <mc:Choice Requires="wpg">
            <w:drawing>
              <wp:anchor distT="0" distB="0" distL="0" distR="0" simplePos="0" relativeHeight="15797248" behindDoc="0" locked="0" layoutInCell="1" allowOverlap="1" wp14:anchorId="4F4BDD87" wp14:editId="5A4EA349">
                <wp:simplePos x="0" y="0"/>
                <wp:positionH relativeFrom="page">
                  <wp:posOffset>4892040</wp:posOffset>
                </wp:positionH>
                <wp:positionV relativeFrom="paragraph">
                  <wp:posOffset>349733</wp:posOffset>
                </wp:positionV>
                <wp:extent cx="760730" cy="30480"/>
                <wp:effectExtent l="0" t="0" r="0" b="0"/>
                <wp:wrapNone/>
                <wp:docPr id="389" name="Group 38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30480"/>
                          <a:chOff x="0" y="0"/>
                          <a:chExt cx="760730" cy="30480"/>
                        </a:xfrm>
                      </wpg:grpSpPr>
                      <wps:wsp>
                        <wps:cNvPr id="390" name="Graphic 390"/>
                        <wps:cNvSpPr/>
                        <wps:spPr>
                          <a:xfrm>
                            <a:off x="0" y="761"/>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1" name="Graphic 391"/>
                        <wps:cNvSpPr/>
                        <wps:spPr>
                          <a:xfrm>
                            <a:off x="0" y="228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2" name="Graphic 392"/>
                        <wps:cNvSpPr/>
                        <wps:spPr>
                          <a:xfrm>
                            <a:off x="0" y="3810"/>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3" name="Graphic 393"/>
                        <wps:cNvSpPr/>
                        <wps:spPr>
                          <a:xfrm>
                            <a:off x="0" y="5333"/>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4" name="Graphic 394"/>
                        <wps:cNvSpPr/>
                        <wps:spPr>
                          <a:xfrm>
                            <a:off x="0" y="685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5" name="Graphic 395"/>
                        <wps:cNvSpPr/>
                        <wps:spPr>
                          <a:xfrm>
                            <a:off x="0" y="838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6" name="Graphic 396"/>
                        <wps:cNvSpPr/>
                        <wps:spPr>
                          <a:xfrm>
                            <a:off x="0" y="2209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7" name="Graphic 397"/>
                        <wps:cNvSpPr/>
                        <wps:spPr>
                          <a:xfrm>
                            <a:off x="0" y="2362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8" name="Graphic 398"/>
                        <wps:cNvSpPr/>
                        <wps:spPr>
                          <a:xfrm>
                            <a:off x="0" y="2514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399" name="Graphic 399"/>
                        <wps:cNvSpPr/>
                        <wps:spPr>
                          <a:xfrm>
                            <a:off x="0" y="26669"/>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0" name="Graphic 400"/>
                        <wps:cNvSpPr/>
                        <wps:spPr>
                          <a:xfrm>
                            <a:off x="0" y="28194"/>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1" name="Graphic 401"/>
                        <wps:cNvSpPr/>
                        <wps:spPr>
                          <a:xfrm>
                            <a:off x="0" y="29717"/>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F59937" id="Group 389" o:spid="_x0000_s1026" alt="Double Line" style="position:absolute;margin-left:385.2pt;margin-top:27.55pt;width:59.9pt;height:2.4pt;z-index:15797248;mso-wrap-distance-left:0;mso-wrap-distance-right:0;mso-position-horizontal-relative:page" coordsize="76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">
                <v:shape id="Graphic 390" o:spid="_x0000_s1027" style="position:absolute;top:7;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" path="m,l760476,e" filled="f" strokeweight=".12pt">
                  <v:path arrowok="t"/>
                </v:shape>
                <v:shape id="Graphic 391" o:spid="_x0000_s1028" style="position:absolute;top:22;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" path="m,l760476,e" filled="f" strokeweight=".12pt">
                  <v:path arrowok="t"/>
                </v:shape>
                <v:shape id="Graphic 392" o:spid="_x0000_s1029" style="position:absolute;top:38;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" path="m,l760476,e" filled="f" strokeweight=".12pt">
                  <v:path arrowok="t"/>
                </v:shape>
                <v:shape id="Graphic 393" o:spid="_x0000_s1030" style="position:absolute;top:5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" path="m,l760476,e" filled="f" strokeweight=".12pt">
                  <v:path arrowok="t"/>
                </v:shape>
                <v:shape id="Graphic 394" o:spid="_x0000_s1031" style="position:absolute;top:68;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" path="m,l760476,e" filled="f" strokeweight=".12pt">
                  <v:path arrowok="t"/>
                </v:shape>
                <v:shape id="Graphic 395" o:spid="_x0000_s1032" style="position:absolute;top:8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" path="m,l760476,e" filled="f" strokeweight=".12pt">
                  <v:path arrowok="t"/>
                </v:shape>
                <v:shape id="Graphic 396" o:spid="_x0000_s1033" style="position:absolute;top:220;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" path="m,l760476,e" filled="f" strokeweight=".12pt">
                  <v:path arrowok="t"/>
                </v:shape>
                <v:shape id="Graphic 397" o:spid="_x0000_s1034" style="position:absolute;top:236;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" path="m,l760476,e" filled="f" strokeweight=".12pt">
                  <v:path arrowok="t"/>
                </v:shape>
                <v:shape id="Graphic 398" o:spid="_x0000_s1035" style="position:absolute;top:25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" path="m,l760476,e" filled="f" strokeweight=".12pt">
                  <v:path arrowok="t"/>
                </v:shape>
                <v:shape id="Graphic 399" o:spid="_x0000_s1036" style="position:absolute;top:266;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" path="m,l760476,e" filled="f" strokeweight=".12pt">
                  <v:path arrowok="t"/>
                </v:shape>
                <v:shape id="Graphic 400" o:spid="_x0000_s1037" style="position:absolute;top:28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" path="m,l760476,e" filled="f" strokeweight=".12pt">
                  <v:path arrowok="t"/>
                </v:shape>
                <v:shape id="Graphic 401" o:spid="_x0000_s1038" style="position:absolute;top:297;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" path="m,l760476,e" filled="f" strokeweight=".12pt">
                  <v:path arrowok="t"/>
                </v:shape>
                <w10:wrap anchorx="page"/>
              </v:group>
            </w:pict>
          </mc:Fallback>
        </mc:AlternateContent>
      </w:r>
      <w:r>
        <w:rPr>
          <w:noProof/>
        </w:rPr>
        <mc:AlternateContent>
          <mc:Choice Requires="wpg">
            <w:drawing>
              <wp:anchor distT="0" distB="0" distL="0" distR="0" simplePos="0" relativeHeight="15797760" behindDoc="0" locked="0" layoutInCell="1" allowOverlap="1" wp14:anchorId="09CA1769" wp14:editId="1EE12E9F">
                <wp:simplePos x="0" y="0"/>
                <wp:positionH relativeFrom="page">
                  <wp:posOffset>5715000</wp:posOffset>
                </wp:positionH>
                <wp:positionV relativeFrom="paragraph">
                  <wp:posOffset>349733</wp:posOffset>
                </wp:positionV>
                <wp:extent cx="760730" cy="30480"/>
                <wp:effectExtent l="0" t="0" r="0" b="0"/>
                <wp:wrapNone/>
                <wp:docPr id="402" name="Group 40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30480"/>
                          <a:chOff x="0" y="0"/>
                          <a:chExt cx="760730" cy="30480"/>
                        </a:xfrm>
                      </wpg:grpSpPr>
                      <wps:wsp>
                        <wps:cNvPr id="403" name="Graphic 403"/>
                        <wps:cNvSpPr/>
                        <wps:spPr>
                          <a:xfrm>
                            <a:off x="0" y="761"/>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4" name="Graphic 404"/>
                        <wps:cNvSpPr/>
                        <wps:spPr>
                          <a:xfrm>
                            <a:off x="0" y="228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5" name="Graphic 405"/>
                        <wps:cNvSpPr/>
                        <wps:spPr>
                          <a:xfrm>
                            <a:off x="0" y="3810"/>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6" name="Graphic 406"/>
                        <wps:cNvSpPr/>
                        <wps:spPr>
                          <a:xfrm>
                            <a:off x="0" y="5333"/>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7" name="Graphic 407"/>
                        <wps:cNvSpPr/>
                        <wps:spPr>
                          <a:xfrm>
                            <a:off x="0" y="685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8" name="Graphic 408"/>
                        <wps:cNvSpPr/>
                        <wps:spPr>
                          <a:xfrm>
                            <a:off x="0" y="838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09" name="Graphic 409"/>
                        <wps:cNvSpPr/>
                        <wps:spPr>
                          <a:xfrm>
                            <a:off x="0" y="22098"/>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0" name="Graphic 410"/>
                        <wps:cNvSpPr/>
                        <wps:spPr>
                          <a:xfrm>
                            <a:off x="0" y="23622"/>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1" name="Graphic 411"/>
                        <wps:cNvSpPr/>
                        <wps:spPr>
                          <a:xfrm>
                            <a:off x="0" y="25146"/>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2" name="Graphic 412"/>
                        <wps:cNvSpPr/>
                        <wps:spPr>
                          <a:xfrm>
                            <a:off x="0" y="26669"/>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3" name="Graphic 413"/>
                        <wps:cNvSpPr/>
                        <wps:spPr>
                          <a:xfrm>
                            <a:off x="0" y="28194"/>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s:wsp>
                        <wps:cNvPr id="414" name="Graphic 414"/>
                        <wps:cNvSpPr/>
                        <wps:spPr>
                          <a:xfrm>
                            <a:off x="0" y="29717"/>
                            <a:ext cx="760730" cy="1270"/>
                          </a:xfrm>
                          <a:custGeom>
                            <a:avLst/>
                            <a:gdLst/>
                            <a:ahLst/>
                            <a:cxnLst/>
                            <a:rect l="l" t="t" r="r" b="b"/>
                            <a:pathLst>
                              <a:path w="760730">
                                <a:moveTo>
                                  <a:pt x="0" y="0"/>
                                </a:moveTo>
                                <a:lnTo>
                                  <a:pt x="760476"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021D47" id="Group 402" o:spid="_x0000_s1026" alt="Double Line" style="position:absolute;margin-left:450pt;margin-top:27.55pt;width:59.9pt;height:2.4pt;z-index:15797760;mso-wrap-distance-left:0;mso-wrap-distance-right:0;mso-position-horizontal-relative:page" coordsize="76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">
                <v:shape id="Graphic 403" o:spid="_x0000_s1027" style="position:absolute;top:7;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" path="m,l760476,e" filled="f" strokeweight=".12pt">
                  <v:path arrowok="t"/>
                </v:shape>
                <v:shape id="Graphic 404" o:spid="_x0000_s1028" style="position:absolute;top:22;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" path="m,l760476,e" filled="f" strokeweight=".12pt">
                  <v:path arrowok="t"/>
                </v:shape>
                <v:shape id="Graphic 405" o:spid="_x0000_s1029" style="position:absolute;top:38;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" path="m,l760476,e" filled="f" strokeweight=".12pt">
                  <v:path arrowok="t"/>
                </v:shape>
                <v:shape id="Graphic 406" o:spid="_x0000_s1030" style="position:absolute;top:5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" path="m,l760476,e" filled="f" strokeweight=".12pt">
                  <v:path arrowok="t"/>
                </v:shape>
                <v:shape id="Graphic 407" o:spid="_x0000_s1031" style="position:absolute;top:68;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" path="m,l760476,e" filled="f" strokeweight=".12pt">
                  <v:path arrowok="t"/>
                </v:shape>
                <v:shape id="Graphic 408" o:spid="_x0000_s1032" style="position:absolute;top:83;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" path="m,l760476,e" filled="f" strokeweight=".12pt">
                  <v:path arrowok="t"/>
                </v:shape>
                <v:shape id="Graphic 409" o:spid="_x0000_s1033" style="position:absolute;top:220;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" path="m,l760476,e" filled="f" strokeweight=".12pt">
                  <v:path arrowok="t"/>
                </v:shape>
                <v:shape id="Graphic 410" o:spid="_x0000_s1034" style="position:absolute;top:236;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" path="m,l760476,e" filled="f" strokeweight=".12pt">
                  <v:path arrowok="t"/>
                </v:shape>
                <v:shape id="Graphic 411" o:spid="_x0000_s1035" style="position:absolute;top:25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" path="m,l760476,e" filled="f" strokeweight=".12pt">
                  <v:path arrowok="t"/>
                </v:shape>
                <v:shape id="Graphic 412" o:spid="_x0000_s1036" style="position:absolute;top:266;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" path="m,l760476,e" filled="f" strokeweight=".12pt">
                  <v:path arrowok="t"/>
                </v:shape>
                <v:shape id="Graphic 413" o:spid="_x0000_s1037" style="position:absolute;top:281;width:7607;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" path="m,l760476,e" filled="f" strokeweight=".12pt">
                  <v:path arrowok="t"/>
                </v:shape>
                <v:shape id="Graphic 414" o:spid="_x0000_s1038" style="position:absolute;top:297;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" path="m,l760476,e" filled="f" strokeweight=".12pt">
                  <v:path arrowok="t"/>
                </v:shape>
                <w10:wrap anchorx="page"/>
              </v:group>
            </w:pict>
          </mc:Fallback>
        </mc:AlternateContent>
      </w:r>
      <w:r>
        <w:rPr>
          <w:noProof/>
        </w:rPr>
        <mc:AlternateContent>
          <mc:Choice Requires="wpg">
            <w:drawing>
              <wp:anchor distT="0" distB="0" distL="0" distR="0" simplePos="0" relativeHeight="15798272" behindDoc="0" locked="0" layoutInCell="1" allowOverlap="1" wp14:anchorId="3A2C7554" wp14:editId="3CCE9C51">
                <wp:simplePos x="0" y="0"/>
                <wp:positionH relativeFrom="page">
                  <wp:posOffset>6565392</wp:posOffset>
                </wp:positionH>
                <wp:positionV relativeFrom="paragraph">
                  <wp:posOffset>371069</wp:posOffset>
                </wp:positionV>
                <wp:extent cx="731520" cy="9525"/>
                <wp:effectExtent l="0" t="0" r="0" b="0"/>
                <wp:wrapNone/>
                <wp:docPr id="415" name="Group 41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9525"/>
                          <a:chOff x="0" y="0"/>
                          <a:chExt cx="731520" cy="9525"/>
                        </a:xfrm>
                      </wpg:grpSpPr>
                      <wps:wsp>
                        <wps:cNvPr id="416" name="Graphic 416"/>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17" name="Graphic 417"/>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18" name="Graphic 418"/>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19" name="Graphic 419"/>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20" name="Graphic 420"/>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21" name="Graphic 421"/>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DB5B4E" id="Group 415" o:spid="_x0000_s1026" alt="Double Line" style="position:absolute;margin-left:516.95pt;margin-top:29.2pt;width:57.6pt;height:.75pt;z-index:15798272;mso-wrap-distance-left:0;mso-wrap-distance-right:0;mso-position-horizontal-relative:page" coordsize="7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">
                <v:shape id="Graphic 416"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" path="m,l731520,e" filled="f" strokeweight=".12pt">
                  <v:path arrowok="t"/>
                </v:shape>
                <v:shape id="Graphic 417"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" path="m,l731520,e" filled="f" strokeweight=".12pt">
                  <v:path arrowok="t"/>
                </v:shape>
                <v:shape id="Graphic 418"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" path="m,l731520,e" filled="f" strokeweight=".12pt">
                  <v:path arrowok="t"/>
                </v:shape>
                <v:shape id="Graphic 419"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" path="m,l731520,e" filled="f" strokeweight=".12pt">
                  <v:path arrowok="t"/>
                </v:shape>
                <v:shape id="Graphic 420"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" path="m,l731520,e" filled="f" strokeweight=".12pt">
                  <v:path arrowok="t"/>
                </v:shape>
                <v:shape id="Graphic 421"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" path="m,l731520,e" filled="f" strokeweight=".12pt">
                  <v:path arrowok="t"/>
                </v:shape>
                <w10:wrap anchorx="page"/>
              </v:group>
            </w:pict>
          </mc:Fallback>
        </mc:AlternateContent>
      </w:r>
      <w:r>
        <w:rPr>
          <w:sz w:val="20"/>
        </w:rPr>
        <w:t>U.S. treasuries</w:t>
      </w:r>
      <w:r>
        <w:rPr>
          <w:sz w:val="20"/>
        </w:rPr>
        <w:tab/>
      </w:r>
      <w:r>
        <w:rPr>
          <w:sz w:val="20"/>
          <w:u w:val="single"/>
        </w:rPr>
        <w:tab/>
      </w:r>
      <w:r>
        <w:rPr>
          <w:sz w:val="20"/>
          <w:u w:val="single"/>
        </w:rPr>
        <w:tab/>
      </w:r>
      <w:r>
        <w:rPr>
          <w:spacing w:val="-10"/>
          <w:sz w:val="20"/>
          <w:u w:val="single"/>
        </w:rPr>
        <w:t>-</w:t>
      </w:r>
      <w:r>
        <w:rPr>
          <w:sz w:val="20"/>
          <w:u w:val="single"/>
        </w:rPr>
        <w:tab/>
      </w:r>
      <w:r>
        <w:rPr>
          <w:sz w:val="20"/>
        </w:rPr>
        <w:t xml:space="preserve"> </w:t>
      </w:r>
      <w:r>
        <w:rPr>
          <w:sz w:val="20"/>
          <w:u w:val="single"/>
        </w:rPr>
        <w:tab/>
        <w:t>122,572</w:t>
      </w:r>
      <w:r>
        <w:rPr>
          <w:spacing w:val="118"/>
          <w:sz w:val="20"/>
        </w:rPr>
        <w:t xml:space="preserve"> </w:t>
      </w:r>
      <w:r>
        <w:rPr>
          <w:sz w:val="20"/>
          <w:u w:val="single"/>
        </w:rPr>
        <w:tab/>
        <w:t>65,695</w:t>
      </w:r>
      <w:r>
        <w:rPr>
          <w:spacing w:val="118"/>
          <w:sz w:val="20"/>
        </w:rPr>
        <w:t xml:space="preserve"> </w:t>
      </w:r>
      <w:r>
        <w:rPr>
          <w:sz w:val="20"/>
          <w:u w:val="single"/>
        </w:rPr>
        <w:tab/>
      </w:r>
      <w:r>
        <w:rPr>
          <w:spacing w:val="-2"/>
          <w:sz w:val="20"/>
          <w:u w:val="single"/>
        </w:rPr>
        <w:t>52,543</w:t>
      </w:r>
      <w:r>
        <w:rPr>
          <w:sz w:val="20"/>
        </w:rPr>
        <w:tab/>
      </w:r>
      <w:r>
        <w:rPr>
          <w:sz w:val="20"/>
          <w:u w:val="single"/>
        </w:rPr>
        <w:tab/>
      </w:r>
      <w:r>
        <w:rPr>
          <w:spacing w:val="-2"/>
          <w:sz w:val="20"/>
          <w:u w:val="single"/>
        </w:rPr>
        <w:t>240,810</w:t>
      </w:r>
      <w:r>
        <w:rPr>
          <w:spacing w:val="-2"/>
          <w:sz w:val="20"/>
        </w:rPr>
        <w:t xml:space="preserve"> </w:t>
      </w:r>
      <w:r>
        <w:rPr>
          <w:sz w:val="20"/>
        </w:rPr>
        <w:t>Total</w:t>
      </w:r>
      <w:r>
        <w:rPr>
          <w:spacing w:val="-10"/>
          <w:sz w:val="20"/>
        </w:rPr>
        <w:t xml:space="preserve"> </w:t>
      </w:r>
      <w:r>
        <w:rPr>
          <w:spacing w:val="-2"/>
          <w:sz w:val="20"/>
        </w:rPr>
        <w:t>Investments</w:t>
      </w:r>
      <w:r>
        <w:rPr>
          <w:sz w:val="20"/>
        </w:rPr>
        <w:tab/>
      </w:r>
      <w:r>
        <w:rPr>
          <w:spacing w:val="-10"/>
          <w:sz w:val="20"/>
          <w:u w:val="single"/>
        </w:rPr>
        <w:t>$</w:t>
      </w:r>
      <w:r>
        <w:rPr>
          <w:sz w:val="20"/>
          <w:u w:val="single"/>
        </w:rPr>
        <w:tab/>
        <w:t>110,389</w:t>
      </w:r>
      <w:r>
        <w:rPr>
          <w:spacing w:val="63"/>
          <w:w w:val="150"/>
          <w:sz w:val="20"/>
        </w:rPr>
        <w:t xml:space="preserve"> </w:t>
      </w:r>
      <w:r>
        <w:rPr>
          <w:spacing w:val="-10"/>
          <w:sz w:val="20"/>
          <w:u w:val="single"/>
        </w:rPr>
        <w:t>$</w:t>
      </w:r>
      <w:r>
        <w:rPr>
          <w:sz w:val="20"/>
          <w:u w:val="single"/>
        </w:rPr>
        <w:tab/>
      </w:r>
      <w:proofErr w:type="gramStart"/>
      <w:r>
        <w:rPr>
          <w:sz w:val="20"/>
          <w:u w:val="single"/>
        </w:rPr>
        <w:t>122,572</w:t>
      </w:r>
      <w:r>
        <w:rPr>
          <w:spacing w:val="33"/>
          <w:sz w:val="20"/>
        </w:rPr>
        <w:t xml:space="preserve">  </w:t>
      </w:r>
      <w:r>
        <w:rPr>
          <w:spacing w:val="-10"/>
          <w:sz w:val="20"/>
        </w:rPr>
        <w:t>$</w:t>
      </w:r>
      <w:proofErr w:type="gramEnd"/>
      <w:r>
        <w:rPr>
          <w:sz w:val="20"/>
        </w:rPr>
        <w:tab/>
        <w:t>65,695</w:t>
      </w:r>
      <w:r>
        <w:rPr>
          <w:spacing w:val="34"/>
          <w:sz w:val="20"/>
        </w:rPr>
        <w:t xml:space="preserve">  </w:t>
      </w:r>
      <w:r>
        <w:rPr>
          <w:spacing w:val="-10"/>
          <w:sz w:val="20"/>
        </w:rPr>
        <w:t>$</w:t>
      </w:r>
      <w:r>
        <w:rPr>
          <w:sz w:val="20"/>
        </w:rPr>
        <w:tab/>
      </w:r>
      <w:r>
        <w:rPr>
          <w:spacing w:val="-2"/>
          <w:sz w:val="20"/>
        </w:rPr>
        <w:t>52,543</w:t>
      </w:r>
      <w:r>
        <w:rPr>
          <w:sz w:val="20"/>
        </w:rPr>
        <w:tab/>
      </w:r>
      <w:r>
        <w:rPr>
          <w:spacing w:val="-10"/>
          <w:sz w:val="20"/>
          <w:u w:val="single"/>
        </w:rPr>
        <w:t>$</w:t>
      </w:r>
      <w:r>
        <w:rPr>
          <w:sz w:val="20"/>
          <w:u w:val="single"/>
        </w:rPr>
        <w:tab/>
      </w:r>
      <w:r>
        <w:rPr>
          <w:spacing w:val="-2"/>
          <w:sz w:val="20"/>
          <w:u w:val="single"/>
        </w:rPr>
        <w:t>351,199</w:t>
      </w:r>
    </w:p>
    <w:p w14:paraId="3D7B046A" w14:textId="77777777" w:rsidR="00D873A2" w:rsidRDefault="00D873A2">
      <w:pPr>
        <w:spacing w:line="336" w:lineRule="auto"/>
        <w:jc w:val="right"/>
        <w:rPr>
          <w:sz w:val="20"/>
        </w:rPr>
        <w:sectPr w:rsidR="00D873A2">
          <w:headerReference w:type="default" r:id="rId58"/>
          <w:footerReference w:type="default" r:id="rId59"/>
          <w:pgSz w:w="12240" w:h="15840"/>
          <w:pgMar w:top="1300" w:right="560" w:bottom="940" w:left="580" w:header="732" w:footer="741" w:gutter="0"/>
          <w:cols w:space="720"/>
        </w:sectPr>
      </w:pPr>
    </w:p>
    <w:p w14:paraId="33652F13" w14:textId="77777777" w:rsidR="00D873A2" w:rsidRDefault="00000000">
      <w:pPr>
        <w:spacing w:before="240"/>
        <w:ind w:left="1009" w:right="1026"/>
        <w:jc w:val="center"/>
        <w:rPr>
          <w:b/>
          <w:sz w:val="24"/>
        </w:rPr>
      </w:pPr>
      <w:r>
        <w:rPr>
          <w:b/>
          <w:sz w:val="24"/>
        </w:rPr>
        <w:lastRenderedPageBreak/>
        <w:t xml:space="preserve">NOTES TO THE FINANCIAL </w:t>
      </w:r>
      <w:r>
        <w:rPr>
          <w:b/>
          <w:spacing w:val="-2"/>
          <w:sz w:val="24"/>
        </w:rPr>
        <w:t>STATEMENTS</w:t>
      </w:r>
    </w:p>
    <w:p w14:paraId="4BCBBA34" w14:textId="77777777" w:rsidR="00D873A2" w:rsidRDefault="00000000">
      <w:pPr>
        <w:spacing w:before="275"/>
        <w:ind w:left="140"/>
        <w:jc w:val="both"/>
        <w:rPr>
          <w:b/>
          <w:sz w:val="20"/>
        </w:rPr>
      </w:pPr>
      <w:r>
        <w:rPr>
          <w:b/>
          <w:sz w:val="20"/>
        </w:rPr>
        <w:t>NOTE</w:t>
      </w:r>
      <w:r>
        <w:rPr>
          <w:b/>
          <w:spacing w:val="-13"/>
          <w:sz w:val="20"/>
        </w:rPr>
        <w:t xml:space="preserve"> </w:t>
      </w:r>
      <w:r>
        <w:rPr>
          <w:b/>
          <w:sz w:val="20"/>
        </w:rPr>
        <w:t>3</w:t>
      </w:r>
      <w:r>
        <w:rPr>
          <w:b/>
          <w:spacing w:val="-8"/>
          <w:sz w:val="20"/>
        </w:rPr>
        <w:t xml:space="preserve"> </w:t>
      </w:r>
      <w:r>
        <w:rPr>
          <w:b/>
          <w:sz w:val="20"/>
        </w:rPr>
        <w:t>-</w:t>
      </w:r>
      <w:r>
        <w:rPr>
          <w:b/>
          <w:spacing w:val="-18"/>
          <w:sz w:val="20"/>
        </w:rPr>
        <w:t xml:space="preserve"> </w:t>
      </w:r>
      <w:r>
        <w:rPr>
          <w:b/>
          <w:sz w:val="20"/>
        </w:rPr>
        <w:t>Deposit</w:t>
      </w:r>
      <w:r>
        <w:rPr>
          <w:b/>
          <w:spacing w:val="-7"/>
          <w:sz w:val="20"/>
        </w:rPr>
        <w:t xml:space="preserve"> </w:t>
      </w:r>
      <w:r>
        <w:rPr>
          <w:b/>
          <w:sz w:val="20"/>
        </w:rPr>
        <w:t>and</w:t>
      </w:r>
      <w:r>
        <w:rPr>
          <w:b/>
          <w:spacing w:val="-8"/>
          <w:sz w:val="20"/>
        </w:rPr>
        <w:t xml:space="preserve"> </w:t>
      </w:r>
      <w:r>
        <w:rPr>
          <w:b/>
          <w:sz w:val="20"/>
        </w:rPr>
        <w:t>Investment</w:t>
      </w:r>
      <w:r>
        <w:rPr>
          <w:b/>
          <w:spacing w:val="-9"/>
          <w:sz w:val="20"/>
        </w:rPr>
        <w:t xml:space="preserve"> </w:t>
      </w:r>
      <w:r>
        <w:rPr>
          <w:b/>
          <w:sz w:val="20"/>
        </w:rPr>
        <w:t>Risk</w:t>
      </w:r>
      <w:r>
        <w:rPr>
          <w:b/>
          <w:spacing w:val="-8"/>
          <w:sz w:val="20"/>
        </w:rPr>
        <w:t xml:space="preserve"> </w:t>
      </w:r>
      <w:r>
        <w:rPr>
          <w:b/>
          <w:sz w:val="20"/>
        </w:rPr>
        <w:t>Disclosures</w:t>
      </w:r>
      <w:r>
        <w:rPr>
          <w:b/>
          <w:spacing w:val="-9"/>
          <w:sz w:val="20"/>
        </w:rPr>
        <w:t xml:space="preserve"> </w:t>
      </w:r>
      <w:r>
        <w:rPr>
          <w:b/>
          <w:spacing w:val="-2"/>
          <w:sz w:val="20"/>
        </w:rPr>
        <w:t>(continued)</w:t>
      </w:r>
    </w:p>
    <w:p w14:paraId="61B32F9C" w14:textId="77777777" w:rsidR="00D873A2" w:rsidRDefault="00000000">
      <w:pPr>
        <w:spacing w:before="144"/>
        <w:ind w:left="140" w:right="158"/>
        <w:jc w:val="both"/>
        <w:rPr>
          <w:sz w:val="20"/>
        </w:rPr>
      </w:pPr>
      <w:r>
        <w:rPr>
          <w:i/>
          <w:sz w:val="20"/>
        </w:rPr>
        <w:t xml:space="preserve">Foreign currency risk </w:t>
      </w:r>
      <w:r>
        <w:rPr>
          <w:sz w:val="20"/>
        </w:rPr>
        <w:t>is the risk that changes in exchange rates will adversely affect the fair value of an investment or a deposit.</w:t>
      </w:r>
      <w:r>
        <w:rPr>
          <w:spacing w:val="40"/>
          <w:sz w:val="20"/>
        </w:rPr>
        <w:t xml:space="preserve"> </w:t>
      </w:r>
      <w:r>
        <w:rPr>
          <w:sz w:val="20"/>
        </w:rPr>
        <w:t>The Fund mitigates foreign currency risk through portfolio diversification as discussed previously.</w:t>
      </w:r>
      <w:r>
        <w:rPr>
          <w:spacing w:val="40"/>
          <w:sz w:val="20"/>
        </w:rPr>
        <w:t xml:space="preserve"> </w:t>
      </w:r>
      <w:r>
        <w:rPr>
          <w:sz w:val="20"/>
        </w:rPr>
        <w:t>Foreign currency forward contracts (to hedge currency exposure) are not permitted.</w:t>
      </w:r>
    </w:p>
    <w:p w14:paraId="323661E4" w14:textId="77777777" w:rsidR="00D873A2" w:rsidRDefault="00000000">
      <w:pPr>
        <w:spacing w:before="146"/>
        <w:ind w:left="140"/>
        <w:jc w:val="both"/>
        <w:rPr>
          <w:sz w:val="20"/>
        </w:rPr>
      </w:pPr>
      <w:r>
        <w:rPr>
          <w:sz w:val="20"/>
        </w:rPr>
        <w:t>The</w:t>
      </w:r>
      <w:r>
        <w:rPr>
          <w:spacing w:val="-6"/>
          <w:sz w:val="20"/>
        </w:rPr>
        <w:t xml:space="preserve"> </w:t>
      </w:r>
      <w:r>
        <w:rPr>
          <w:sz w:val="20"/>
        </w:rPr>
        <w:t>Fund’s</w:t>
      </w:r>
      <w:r>
        <w:rPr>
          <w:spacing w:val="-7"/>
          <w:sz w:val="20"/>
        </w:rPr>
        <w:t xml:space="preserve"> </w:t>
      </w:r>
      <w:r>
        <w:rPr>
          <w:sz w:val="20"/>
        </w:rPr>
        <w:t>exposure</w:t>
      </w:r>
      <w:r>
        <w:rPr>
          <w:spacing w:val="-6"/>
          <w:sz w:val="20"/>
        </w:rPr>
        <w:t xml:space="preserve"> </w:t>
      </w:r>
      <w:r>
        <w:rPr>
          <w:sz w:val="20"/>
        </w:rPr>
        <w:t>to</w:t>
      </w:r>
      <w:r>
        <w:rPr>
          <w:spacing w:val="-6"/>
          <w:sz w:val="20"/>
        </w:rPr>
        <w:t xml:space="preserve"> </w:t>
      </w:r>
      <w:r>
        <w:rPr>
          <w:sz w:val="20"/>
        </w:rPr>
        <w:t>foreign</w:t>
      </w:r>
      <w:r>
        <w:rPr>
          <w:spacing w:val="-6"/>
          <w:sz w:val="20"/>
        </w:rPr>
        <w:t xml:space="preserve"> </w:t>
      </w:r>
      <w:r>
        <w:rPr>
          <w:sz w:val="20"/>
        </w:rPr>
        <w:t>currency</w:t>
      </w:r>
      <w:r>
        <w:rPr>
          <w:spacing w:val="-6"/>
          <w:sz w:val="20"/>
        </w:rPr>
        <w:t xml:space="preserve"> </w:t>
      </w:r>
      <w:r>
        <w:rPr>
          <w:sz w:val="20"/>
        </w:rPr>
        <w:t>risk</w:t>
      </w:r>
      <w:r>
        <w:rPr>
          <w:spacing w:val="-6"/>
          <w:sz w:val="20"/>
        </w:rPr>
        <w:t xml:space="preserve"> </w:t>
      </w:r>
      <w:r>
        <w:rPr>
          <w:sz w:val="20"/>
        </w:rPr>
        <w:t>in</w:t>
      </w:r>
      <w:r>
        <w:rPr>
          <w:spacing w:val="-6"/>
          <w:sz w:val="20"/>
        </w:rPr>
        <w:t xml:space="preserve"> </w:t>
      </w:r>
      <w:r>
        <w:rPr>
          <w:sz w:val="20"/>
        </w:rPr>
        <w:t>U.S.</w:t>
      </w:r>
      <w:r>
        <w:rPr>
          <w:spacing w:val="-6"/>
          <w:sz w:val="20"/>
        </w:rPr>
        <w:t xml:space="preserve"> </w:t>
      </w:r>
      <w:r>
        <w:rPr>
          <w:sz w:val="20"/>
        </w:rPr>
        <w:t>dollars</w:t>
      </w:r>
      <w:r>
        <w:rPr>
          <w:spacing w:val="-6"/>
          <w:sz w:val="20"/>
        </w:rPr>
        <w:t xml:space="preserve"> </w:t>
      </w:r>
      <w:r>
        <w:rPr>
          <w:sz w:val="20"/>
        </w:rPr>
        <w:t>as</w:t>
      </w:r>
      <w:r>
        <w:rPr>
          <w:spacing w:val="-6"/>
          <w:sz w:val="20"/>
        </w:rPr>
        <w:t xml:space="preserve"> </w:t>
      </w:r>
      <w:r>
        <w:rPr>
          <w:sz w:val="20"/>
        </w:rPr>
        <w:t>of</w:t>
      </w:r>
      <w:r>
        <w:rPr>
          <w:spacing w:val="-5"/>
          <w:sz w:val="20"/>
        </w:rPr>
        <w:t xml:space="preserve"> </w:t>
      </w:r>
      <w:r>
        <w:rPr>
          <w:sz w:val="20"/>
        </w:rPr>
        <w:t>June</w:t>
      </w:r>
      <w:r>
        <w:rPr>
          <w:spacing w:val="-4"/>
          <w:sz w:val="20"/>
        </w:rPr>
        <w:t xml:space="preserve"> </w:t>
      </w:r>
      <w:r>
        <w:rPr>
          <w:sz w:val="20"/>
        </w:rPr>
        <w:t>30,</w:t>
      </w:r>
      <w:r>
        <w:rPr>
          <w:spacing w:val="-4"/>
          <w:sz w:val="20"/>
        </w:rPr>
        <w:t xml:space="preserve"> </w:t>
      </w:r>
      <w:r>
        <w:rPr>
          <w:sz w:val="20"/>
        </w:rPr>
        <w:t>2024,</w:t>
      </w:r>
      <w:r>
        <w:rPr>
          <w:spacing w:val="-6"/>
          <w:sz w:val="20"/>
        </w:rPr>
        <w:t xml:space="preserve"> </w:t>
      </w:r>
      <w:r>
        <w:rPr>
          <w:sz w:val="20"/>
        </w:rPr>
        <w:t>is</w:t>
      </w:r>
      <w:r>
        <w:rPr>
          <w:spacing w:val="-6"/>
          <w:sz w:val="20"/>
        </w:rPr>
        <w:t xml:space="preserve"> </w:t>
      </w:r>
      <w:r>
        <w:rPr>
          <w:sz w:val="20"/>
        </w:rPr>
        <w:t>summarized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pacing w:val="-2"/>
          <w:sz w:val="20"/>
        </w:rPr>
        <w:t>table.</w:t>
      </w:r>
    </w:p>
    <w:p w14:paraId="6B564915" w14:textId="77777777" w:rsidR="00D873A2" w:rsidRDefault="00D873A2">
      <w:pPr>
        <w:pStyle w:val="BodyText"/>
        <w:rPr>
          <w:sz w:val="20"/>
        </w:rPr>
      </w:pPr>
    </w:p>
    <w:p w14:paraId="683EA1FD" w14:textId="77777777" w:rsidR="00D873A2" w:rsidRDefault="00D873A2">
      <w:pPr>
        <w:pStyle w:val="BodyText"/>
        <w:spacing w:before="58"/>
        <w:rPr>
          <w:sz w:val="20"/>
        </w:rPr>
      </w:pPr>
    </w:p>
    <w:p w14:paraId="45D94E63" w14:textId="77777777" w:rsidR="00D873A2" w:rsidRDefault="00000000">
      <w:pPr>
        <w:spacing w:before="1"/>
        <w:ind w:left="1020" w:right="1026"/>
        <w:jc w:val="center"/>
        <w:rPr>
          <w:b/>
          <w:sz w:val="20"/>
        </w:rPr>
      </w:pPr>
      <w:r>
        <w:rPr>
          <w:b/>
          <w:sz w:val="20"/>
        </w:rPr>
        <w:t>CURRENCY</w:t>
      </w:r>
      <w:r>
        <w:rPr>
          <w:b/>
          <w:spacing w:val="-8"/>
          <w:sz w:val="20"/>
        </w:rPr>
        <w:t xml:space="preserve"> </w:t>
      </w:r>
      <w:r>
        <w:rPr>
          <w:b/>
          <w:sz w:val="20"/>
        </w:rPr>
        <w:t>BY</w:t>
      </w:r>
      <w:r>
        <w:rPr>
          <w:b/>
          <w:spacing w:val="-7"/>
          <w:sz w:val="20"/>
        </w:rPr>
        <w:t xml:space="preserve"> </w:t>
      </w:r>
      <w:r>
        <w:rPr>
          <w:b/>
          <w:sz w:val="20"/>
        </w:rPr>
        <w:t>INVESTMENT</w:t>
      </w:r>
      <w:r>
        <w:rPr>
          <w:b/>
          <w:spacing w:val="-8"/>
          <w:sz w:val="20"/>
        </w:rPr>
        <w:t xml:space="preserve"> </w:t>
      </w:r>
      <w:r>
        <w:rPr>
          <w:b/>
          <w:sz w:val="20"/>
        </w:rPr>
        <w:t>AND</w:t>
      </w:r>
      <w:r>
        <w:rPr>
          <w:b/>
          <w:spacing w:val="-7"/>
          <w:sz w:val="20"/>
        </w:rPr>
        <w:t xml:space="preserve"> </w:t>
      </w:r>
      <w:r>
        <w:rPr>
          <w:b/>
          <w:sz w:val="20"/>
        </w:rPr>
        <w:t>FAIR</w:t>
      </w:r>
      <w:r>
        <w:rPr>
          <w:b/>
          <w:spacing w:val="-7"/>
          <w:sz w:val="20"/>
        </w:rPr>
        <w:t xml:space="preserve"> </w:t>
      </w:r>
      <w:r>
        <w:rPr>
          <w:b/>
          <w:spacing w:val="-2"/>
          <w:sz w:val="20"/>
        </w:rPr>
        <w:t>VALUE</w:t>
      </w:r>
    </w:p>
    <w:p w14:paraId="3CA0FFE3" w14:textId="77777777" w:rsidR="00D873A2" w:rsidRDefault="00000000">
      <w:pPr>
        <w:ind w:left="1017" w:right="1026"/>
        <w:jc w:val="center"/>
        <w:rPr>
          <w:sz w:val="20"/>
        </w:rPr>
      </w:pPr>
      <w:r>
        <w:rPr>
          <w:sz w:val="20"/>
        </w:rPr>
        <w:t>(in</w:t>
      </w:r>
      <w:r>
        <w:rPr>
          <w:spacing w:val="-6"/>
          <w:sz w:val="20"/>
        </w:rPr>
        <w:t xml:space="preserve"> </w:t>
      </w:r>
      <w:r>
        <w:rPr>
          <w:spacing w:val="-2"/>
          <w:sz w:val="20"/>
        </w:rPr>
        <w:t>thousands)</w:t>
      </w:r>
    </w:p>
    <w:p w14:paraId="07856BBA" w14:textId="77777777" w:rsidR="00D873A2" w:rsidRDefault="00000000">
      <w:pPr>
        <w:spacing w:after="10"/>
        <w:ind w:left="7395"/>
        <w:rPr>
          <w:b/>
          <w:sz w:val="20"/>
        </w:rPr>
      </w:pPr>
      <w:r>
        <w:rPr>
          <w:b/>
          <w:spacing w:val="-2"/>
          <w:sz w:val="20"/>
        </w:rPr>
        <w:t>Pending</w:t>
      </w:r>
    </w:p>
    <w:tbl>
      <w:tblPr>
        <w:tblW w:w="0" w:type="auto"/>
        <w:tblInd w:w="140" w:type="dxa"/>
        <w:tblLayout w:type="fixed"/>
        <w:tblCellMar>
          <w:left w:w="0" w:type="dxa"/>
          <w:right w:w="0" w:type="dxa"/>
        </w:tblCellMar>
        <w:tblLook w:val="01E0" w:firstRow="1" w:lastRow="1" w:firstColumn="1" w:lastColumn="1" w:noHBand="0" w:noVBand="0"/>
      </w:tblPr>
      <w:tblGrid>
        <w:gridCol w:w="5667"/>
        <w:gridCol w:w="1295"/>
        <w:gridCol w:w="1296"/>
        <w:gridCol w:w="1296"/>
        <w:gridCol w:w="1274"/>
      </w:tblGrid>
      <w:tr w:rsidR="00D873A2" w14:paraId="3F19DC61" w14:textId="77777777">
        <w:trPr>
          <w:trHeight w:val="235"/>
        </w:trPr>
        <w:tc>
          <w:tcPr>
            <w:tcW w:w="5667" w:type="dxa"/>
          </w:tcPr>
          <w:p w14:paraId="24828441" w14:textId="77777777" w:rsidR="00D873A2" w:rsidRDefault="00000000">
            <w:pPr>
              <w:pStyle w:val="TableParagraph"/>
              <w:tabs>
                <w:tab w:val="left" w:pos="5596"/>
              </w:tabs>
              <w:spacing w:line="215" w:lineRule="exact"/>
              <w:ind w:left="50"/>
              <w:rPr>
                <w:b/>
                <w:sz w:val="20"/>
              </w:rPr>
            </w:pPr>
            <w:r>
              <w:rPr>
                <w:b/>
                <w:sz w:val="20"/>
                <w:u w:val="single"/>
              </w:rPr>
              <w:t>Currency</w:t>
            </w:r>
            <w:r>
              <w:rPr>
                <w:b/>
                <w:spacing w:val="-9"/>
                <w:sz w:val="20"/>
                <w:u w:val="single"/>
              </w:rPr>
              <w:t xml:space="preserve"> </w:t>
            </w:r>
            <w:r>
              <w:rPr>
                <w:b/>
                <w:spacing w:val="-4"/>
                <w:sz w:val="20"/>
                <w:u w:val="single"/>
              </w:rPr>
              <w:t>Type</w:t>
            </w:r>
            <w:r>
              <w:rPr>
                <w:b/>
                <w:sz w:val="20"/>
                <w:u w:val="single"/>
              </w:rPr>
              <w:tab/>
            </w:r>
          </w:p>
        </w:tc>
        <w:tc>
          <w:tcPr>
            <w:tcW w:w="1295" w:type="dxa"/>
          </w:tcPr>
          <w:p w14:paraId="3E18889B" w14:textId="77777777" w:rsidR="00D873A2" w:rsidRDefault="00000000">
            <w:pPr>
              <w:pStyle w:val="TableParagraph"/>
              <w:tabs>
                <w:tab w:val="left" w:pos="358"/>
                <w:tab w:val="left" w:pos="1222"/>
              </w:tabs>
              <w:spacing w:line="215" w:lineRule="exact"/>
              <w:ind w:left="71"/>
              <w:rPr>
                <w:b/>
                <w:sz w:val="20"/>
              </w:rPr>
            </w:pPr>
            <w:r>
              <w:rPr>
                <w:b/>
                <w:sz w:val="20"/>
                <w:u w:val="single"/>
              </w:rPr>
              <w:tab/>
            </w:r>
            <w:r>
              <w:rPr>
                <w:b/>
                <w:spacing w:val="-2"/>
                <w:sz w:val="20"/>
                <w:u w:val="single"/>
              </w:rPr>
              <w:t>Equity</w:t>
            </w:r>
            <w:r>
              <w:rPr>
                <w:b/>
                <w:sz w:val="20"/>
                <w:u w:val="single"/>
              </w:rPr>
              <w:tab/>
            </w:r>
          </w:p>
        </w:tc>
        <w:tc>
          <w:tcPr>
            <w:tcW w:w="1296" w:type="dxa"/>
          </w:tcPr>
          <w:p w14:paraId="4E3D77BA" w14:textId="77777777" w:rsidR="00D873A2" w:rsidRDefault="00000000">
            <w:pPr>
              <w:pStyle w:val="TableParagraph"/>
              <w:tabs>
                <w:tab w:val="left" w:pos="278"/>
                <w:tab w:val="left" w:pos="1151"/>
              </w:tabs>
              <w:spacing w:line="215" w:lineRule="exact"/>
              <w:ind w:right="70"/>
              <w:jc w:val="right"/>
              <w:rPr>
                <w:b/>
                <w:sz w:val="20"/>
              </w:rPr>
            </w:pPr>
            <w:r>
              <w:rPr>
                <w:b/>
                <w:sz w:val="20"/>
                <w:u w:val="single"/>
              </w:rPr>
              <w:tab/>
            </w:r>
            <w:r>
              <w:rPr>
                <w:b/>
                <w:spacing w:val="-2"/>
                <w:sz w:val="20"/>
                <w:u w:val="single"/>
              </w:rPr>
              <w:t>Trades</w:t>
            </w:r>
            <w:r>
              <w:rPr>
                <w:b/>
                <w:sz w:val="20"/>
                <w:u w:val="single"/>
              </w:rPr>
              <w:tab/>
            </w:r>
          </w:p>
        </w:tc>
        <w:tc>
          <w:tcPr>
            <w:tcW w:w="1296" w:type="dxa"/>
          </w:tcPr>
          <w:p w14:paraId="2726F71C" w14:textId="77777777" w:rsidR="00D873A2" w:rsidRDefault="00000000">
            <w:pPr>
              <w:pStyle w:val="TableParagraph"/>
              <w:tabs>
                <w:tab w:val="left" w:pos="359"/>
                <w:tab w:val="left" w:pos="1151"/>
              </w:tabs>
              <w:spacing w:line="215" w:lineRule="exact"/>
              <w:ind w:right="71"/>
              <w:jc w:val="right"/>
              <w:rPr>
                <w:b/>
                <w:sz w:val="20"/>
              </w:rPr>
            </w:pPr>
            <w:r>
              <w:rPr>
                <w:b/>
                <w:sz w:val="20"/>
                <w:u w:val="single"/>
              </w:rPr>
              <w:tab/>
            </w:r>
            <w:r>
              <w:rPr>
                <w:b/>
                <w:spacing w:val="-4"/>
                <w:sz w:val="20"/>
                <w:u w:val="single"/>
              </w:rPr>
              <w:t>Cash</w:t>
            </w:r>
            <w:r>
              <w:rPr>
                <w:b/>
                <w:sz w:val="20"/>
                <w:u w:val="single"/>
              </w:rPr>
              <w:tab/>
            </w:r>
          </w:p>
        </w:tc>
        <w:tc>
          <w:tcPr>
            <w:tcW w:w="1274" w:type="dxa"/>
          </w:tcPr>
          <w:p w14:paraId="1CE2AD2A" w14:textId="77777777" w:rsidR="00D873A2" w:rsidRDefault="00000000">
            <w:pPr>
              <w:pStyle w:val="TableParagraph"/>
              <w:tabs>
                <w:tab w:val="left" w:pos="347"/>
                <w:tab w:val="left" w:pos="1151"/>
              </w:tabs>
              <w:spacing w:line="215" w:lineRule="exact"/>
              <w:ind w:right="48"/>
              <w:jc w:val="right"/>
              <w:rPr>
                <w:b/>
                <w:sz w:val="20"/>
              </w:rPr>
            </w:pPr>
            <w:r>
              <w:rPr>
                <w:b/>
                <w:sz w:val="20"/>
                <w:u w:val="single"/>
              </w:rPr>
              <w:tab/>
            </w:r>
            <w:r>
              <w:rPr>
                <w:b/>
                <w:spacing w:val="-2"/>
                <w:sz w:val="20"/>
                <w:u w:val="single"/>
              </w:rPr>
              <w:t>Total</w:t>
            </w:r>
            <w:r>
              <w:rPr>
                <w:b/>
                <w:sz w:val="20"/>
                <w:u w:val="single"/>
              </w:rPr>
              <w:tab/>
            </w:r>
          </w:p>
        </w:tc>
      </w:tr>
      <w:tr w:rsidR="00D873A2" w14:paraId="0854632F" w14:textId="77777777">
        <w:trPr>
          <w:trHeight w:val="240"/>
        </w:trPr>
        <w:tc>
          <w:tcPr>
            <w:tcW w:w="5667" w:type="dxa"/>
          </w:tcPr>
          <w:p w14:paraId="5E2850F3" w14:textId="77777777" w:rsidR="00D873A2" w:rsidRDefault="00000000">
            <w:pPr>
              <w:pStyle w:val="TableParagraph"/>
              <w:spacing w:before="5" w:line="215" w:lineRule="exact"/>
              <w:ind w:left="50"/>
              <w:rPr>
                <w:sz w:val="20"/>
              </w:rPr>
            </w:pPr>
            <w:r>
              <w:rPr>
                <w:spacing w:val="-2"/>
                <w:sz w:val="20"/>
              </w:rPr>
              <w:t>Australian</w:t>
            </w:r>
            <w:r>
              <w:rPr>
                <w:spacing w:val="1"/>
                <w:sz w:val="20"/>
              </w:rPr>
              <w:t xml:space="preserve"> </w:t>
            </w:r>
            <w:r>
              <w:rPr>
                <w:spacing w:val="-2"/>
                <w:sz w:val="20"/>
              </w:rPr>
              <w:t>Dollar</w:t>
            </w:r>
          </w:p>
        </w:tc>
        <w:tc>
          <w:tcPr>
            <w:tcW w:w="1295" w:type="dxa"/>
          </w:tcPr>
          <w:p w14:paraId="4BB660B4" w14:textId="77777777" w:rsidR="00D873A2" w:rsidRDefault="00000000">
            <w:pPr>
              <w:pStyle w:val="TableParagraph"/>
              <w:tabs>
                <w:tab w:val="left" w:pos="601"/>
              </w:tabs>
              <w:spacing w:before="5" w:line="215" w:lineRule="exact"/>
              <w:ind w:left="71"/>
              <w:rPr>
                <w:sz w:val="20"/>
              </w:rPr>
            </w:pPr>
            <w:r>
              <w:rPr>
                <w:spacing w:val="-10"/>
                <w:sz w:val="20"/>
              </w:rPr>
              <w:t>$</w:t>
            </w:r>
            <w:r>
              <w:rPr>
                <w:sz w:val="20"/>
              </w:rPr>
              <w:tab/>
            </w:r>
            <w:r>
              <w:rPr>
                <w:spacing w:val="-2"/>
                <w:sz w:val="20"/>
              </w:rPr>
              <w:t>10,290</w:t>
            </w:r>
          </w:p>
        </w:tc>
        <w:tc>
          <w:tcPr>
            <w:tcW w:w="1296" w:type="dxa"/>
          </w:tcPr>
          <w:p w14:paraId="2EA8BED8" w14:textId="77777777" w:rsidR="00D873A2" w:rsidRDefault="00000000">
            <w:pPr>
              <w:pStyle w:val="TableParagraph"/>
              <w:tabs>
                <w:tab w:val="left" w:pos="815"/>
              </w:tabs>
              <w:spacing w:before="5" w:line="215" w:lineRule="exact"/>
              <w:ind w:right="69"/>
              <w:jc w:val="right"/>
              <w:rPr>
                <w:sz w:val="20"/>
              </w:rPr>
            </w:pPr>
            <w:r>
              <w:rPr>
                <w:spacing w:val="-10"/>
                <w:sz w:val="20"/>
              </w:rPr>
              <w:t>$</w:t>
            </w:r>
            <w:r>
              <w:rPr>
                <w:sz w:val="20"/>
              </w:rPr>
              <w:tab/>
            </w:r>
            <w:r>
              <w:rPr>
                <w:spacing w:val="-4"/>
                <w:sz w:val="20"/>
              </w:rPr>
              <w:t>(30)</w:t>
            </w:r>
          </w:p>
        </w:tc>
        <w:tc>
          <w:tcPr>
            <w:tcW w:w="1296" w:type="dxa"/>
          </w:tcPr>
          <w:p w14:paraId="1AAE3C10" w14:textId="77777777" w:rsidR="00D873A2" w:rsidRDefault="00000000">
            <w:pPr>
              <w:pStyle w:val="TableParagraph"/>
              <w:tabs>
                <w:tab w:val="left" w:pos="883"/>
              </w:tabs>
              <w:spacing w:before="5" w:line="215" w:lineRule="exact"/>
              <w:ind w:right="137"/>
              <w:jc w:val="right"/>
              <w:rPr>
                <w:sz w:val="20"/>
              </w:rPr>
            </w:pPr>
            <w:r>
              <w:rPr>
                <w:spacing w:val="-10"/>
                <w:sz w:val="20"/>
              </w:rPr>
              <w:t>$</w:t>
            </w:r>
            <w:r>
              <w:rPr>
                <w:sz w:val="20"/>
              </w:rPr>
              <w:tab/>
            </w:r>
            <w:r>
              <w:rPr>
                <w:spacing w:val="-5"/>
                <w:sz w:val="20"/>
              </w:rPr>
              <w:t>33</w:t>
            </w:r>
          </w:p>
        </w:tc>
        <w:tc>
          <w:tcPr>
            <w:tcW w:w="1274" w:type="dxa"/>
          </w:tcPr>
          <w:p w14:paraId="2942F241" w14:textId="77777777" w:rsidR="00D873A2" w:rsidRDefault="00000000">
            <w:pPr>
              <w:pStyle w:val="TableParagraph"/>
              <w:tabs>
                <w:tab w:val="left" w:pos="602"/>
              </w:tabs>
              <w:spacing w:before="5" w:line="215" w:lineRule="exact"/>
              <w:ind w:left="72"/>
              <w:rPr>
                <w:sz w:val="20"/>
              </w:rPr>
            </w:pPr>
            <w:r>
              <w:rPr>
                <w:spacing w:val="-10"/>
                <w:sz w:val="20"/>
              </w:rPr>
              <w:t>$</w:t>
            </w:r>
            <w:r>
              <w:rPr>
                <w:sz w:val="20"/>
              </w:rPr>
              <w:tab/>
            </w:r>
            <w:r>
              <w:rPr>
                <w:spacing w:val="-2"/>
                <w:sz w:val="20"/>
              </w:rPr>
              <w:t>10,293</w:t>
            </w:r>
          </w:p>
        </w:tc>
      </w:tr>
      <w:tr w:rsidR="00D873A2" w14:paraId="19C98E0C" w14:textId="77777777">
        <w:trPr>
          <w:trHeight w:val="230"/>
        </w:trPr>
        <w:tc>
          <w:tcPr>
            <w:tcW w:w="5667" w:type="dxa"/>
          </w:tcPr>
          <w:p w14:paraId="286DC510" w14:textId="77777777" w:rsidR="00D873A2" w:rsidRDefault="00000000">
            <w:pPr>
              <w:pStyle w:val="TableParagraph"/>
              <w:spacing w:line="210" w:lineRule="exact"/>
              <w:ind w:left="50"/>
              <w:rPr>
                <w:sz w:val="20"/>
              </w:rPr>
            </w:pPr>
            <w:r>
              <w:rPr>
                <w:sz w:val="20"/>
              </w:rPr>
              <w:t>Canadian</w:t>
            </w:r>
            <w:r>
              <w:rPr>
                <w:spacing w:val="-9"/>
                <w:sz w:val="20"/>
              </w:rPr>
              <w:t xml:space="preserve"> </w:t>
            </w:r>
            <w:r>
              <w:rPr>
                <w:spacing w:val="-2"/>
                <w:sz w:val="20"/>
              </w:rPr>
              <w:t>Dollar</w:t>
            </w:r>
          </w:p>
        </w:tc>
        <w:tc>
          <w:tcPr>
            <w:tcW w:w="1295" w:type="dxa"/>
          </w:tcPr>
          <w:p w14:paraId="162DB920" w14:textId="77777777" w:rsidR="00D873A2" w:rsidRDefault="00000000">
            <w:pPr>
              <w:pStyle w:val="TableParagraph"/>
              <w:spacing w:line="210" w:lineRule="exact"/>
              <w:ind w:right="137"/>
              <w:jc w:val="right"/>
              <w:rPr>
                <w:sz w:val="20"/>
              </w:rPr>
            </w:pPr>
            <w:r>
              <w:rPr>
                <w:spacing w:val="-2"/>
                <w:sz w:val="20"/>
              </w:rPr>
              <w:t>16,061</w:t>
            </w:r>
          </w:p>
        </w:tc>
        <w:tc>
          <w:tcPr>
            <w:tcW w:w="1296" w:type="dxa"/>
          </w:tcPr>
          <w:p w14:paraId="7323D0F2" w14:textId="77777777" w:rsidR="00D873A2" w:rsidRDefault="00000000">
            <w:pPr>
              <w:pStyle w:val="TableParagraph"/>
              <w:spacing w:line="210" w:lineRule="exact"/>
              <w:ind w:right="69"/>
              <w:jc w:val="right"/>
              <w:rPr>
                <w:sz w:val="20"/>
              </w:rPr>
            </w:pPr>
            <w:r>
              <w:rPr>
                <w:spacing w:val="-4"/>
                <w:sz w:val="20"/>
              </w:rPr>
              <w:t>(18)</w:t>
            </w:r>
          </w:p>
        </w:tc>
        <w:tc>
          <w:tcPr>
            <w:tcW w:w="1296" w:type="dxa"/>
          </w:tcPr>
          <w:p w14:paraId="4013C954" w14:textId="77777777" w:rsidR="00D873A2" w:rsidRDefault="00000000">
            <w:pPr>
              <w:pStyle w:val="TableParagraph"/>
              <w:spacing w:line="210" w:lineRule="exact"/>
              <w:ind w:right="137"/>
              <w:jc w:val="right"/>
              <w:rPr>
                <w:sz w:val="20"/>
              </w:rPr>
            </w:pPr>
            <w:r>
              <w:rPr>
                <w:spacing w:val="-5"/>
                <w:sz w:val="20"/>
              </w:rPr>
              <w:t>31</w:t>
            </w:r>
          </w:p>
        </w:tc>
        <w:tc>
          <w:tcPr>
            <w:tcW w:w="1274" w:type="dxa"/>
          </w:tcPr>
          <w:p w14:paraId="521F6744" w14:textId="77777777" w:rsidR="00D873A2" w:rsidRDefault="00000000">
            <w:pPr>
              <w:pStyle w:val="TableParagraph"/>
              <w:spacing w:line="210" w:lineRule="exact"/>
              <w:ind w:right="115"/>
              <w:jc w:val="right"/>
              <w:rPr>
                <w:sz w:val="20"/>
              </w:rPr>
            </w:pPr>
            <w:r>
              <w:rPr>
                <w:spacing w:val="-2"/>
                <w:sz w:val="20"/>
              </w:rPr>
              <w:t>16,074</w:t>
            </w:r>
          </w:p>
        </w:tc>
      </w:tr>
      <w:tr w:rsidR="00D873A2" w14:paraId="6CB8E553" w14:textId="77777777">
        <w:trPr>
          <w:trHeight w:val="230"/>
        </w:trPr>
        <w:tc>
          <w:tcPr>
            <w:tcW w:w="5667" w:type="dxa"/>
          </w:tcPr>
          <w:p w14:paraId="645B1CE0" w14:textId="77777777" w:rsidR="00D873A2" w:rsidRDefault="00000000">
            <w:pPr>
              <w:pStyle w:val="TableParagraph"/>
              <w:spacing w:line="210" w:lineRule="exact"/>
              <w:ind w:left="50"/>
              <w:rPr>
                <w:sz w:val="20"/>
              </w:rPr>
            </w:pPr>
            <w:r>
              <w:rPr>
                <w:sz w:val="20"/>
              </w:rPr>
              <w:t>British</w:t>
            </w:r>
            <w:r>
              <w:rPr>
                <w:spacing w:val="-6"/>
                <w:sz w:val="20"/>
              </w:rPr>
              <w:t xml:space="preserve"> </w:t>
            </w:r>
            <w:r>
              <w:rPr>
                <w:sz w:val="20"/>
              </w:rPr>
              <w:t>Pound</w:t>
            </w:r>
            <w:r>
              <w:rPr>
                <w:spacing w:val="-5"/>
                <w:sz w:val="20"/>
              </w:rPr>
              <w:t xml:space="preserve"> </w:t>
            </w:r>
            <w:r>
              <w:rPr>
                <w:spacing w:val="-2"/>
                <w:sz w:val="20"/>
              </w:rPr>
              <w:t>Sterling</w:t>
            </w:r>
          </w:p>
        </w:tc>
        <w:tc>
          <w:tcPr>
            <w:tcW w:w="1295" w:type="dxa"/>
          </w:tcPr>
          <w:p w14:paraId="166FB843" w14:textId="77777777" w:rsidR="00D873A2" w:rsidRDefault="00000000">
            <w:pPr>
              <w:pStyle w:val="TableParagraph"/>
              <w:spacing w:line="210" w:lineRule="exact"/>
              <w:ind w:right="137"/>
              <w:jc w:val="right"/>
              <w:rPr>
                <w:sz w:val="20"/>
              </w:rPr>
            </w:pPr>
            <w:r>
              <w:rPr>
                <w:spacing w:val="-2"/>
                <w:sz w:val="20"/>
              </w:rPr>
              <w:t>20,168</w:t>
            </w:r>
          </w:p>
        </w:tc>
        <w:tc>
          <w:tcPr>
            <w:tcW w:w="1296" w:type="dxa"/>
          </w:tcPr>
          <w:p w14:paraId="56FC919E" w14:textId="77777777" w:rsidR="00D873A2" w:rsidRDefault="00000000">
            <w:pPr>
              <w:pStyle w:val="TableParagraph"/>
              <w:spacing w:line="210" w:lineRule="exact"/>
              <w:ind w:right="69"/>
              <w:jc w:val="right"/>
              <w:rPr>
                <w:sz w:val="20"/>
              </w:rPr>
            </w:pPr>
            <w:r>
              <w:rPr>
                <w:spacing w:val="-4"/>
                <w:sz w:val="20"/>
              </w:rPr>
              <w:t>(32)</w:t>
            </w:r>
          </w:p>
        </w:tc>
        <w:tc>
          <w:tcPr>
            <w:tcW w:w="1296" w:type="dxa"/>
          </w:tcPr>
          <w:p w14:paraId="326B4BD7" w14:textId="77777777" w:rsidR="00D873A2" w:rsidRDefault="00000000">
            <w:pPr>
              <w:pStyle w:val="TableParagraph"/>
              <w:spacing w:line="210" w:lineRule="exact"/>
              <w:ind w:right="137"/>
              <w:jc w:val="right"/>
              <w:rPr>
                <w:sz w:val="20"/>
              </w:rPr>
            </w:pPr>
            <w:r>
              <w:rPr>
                <w:spacing w:val="-5"/>
                <w:sz w:val="20"/>
              </w:rPr>
              <w:t>54</w:t>
            </w:r>
          </w:p>
        </w:tc>
        <w:tc>
          <w:tcPr>
            <w:tcW w:w="1274" w:type="dxa"/>
          </w:tcPr>
          <w:p w14:paraId="59495118" w14:textId="77777777" w:rsidR="00D873A2" w:rsidRDefault="00000000">
            <w:pPr>
              <w:pStyle w:val="TableParagraph"/>
              <w:spacing w:line="210" w:lineRule="exact"/>
              <w:ind w:right="115"/>
              <w:jc w:val="right"/>
              <w:rPr>
                <w:sz w:val="20"/>
              </w:rPr>
            </w:pPr>
            <w:r>
              <w:rPr>
                <w:spacing w:val="-2"/>
                <w:sz w:val="20"/>
              </w:rPr>
              <w:t>20,190</w:t>
            </w:r>
          </w:p>
        </w:tc>
      </w:tr>
      <w:tr w:rsidR="00D873A2" w14:paraId="013B8442" w14:textId="77777777">
        <w:trPr>
          <w:trHeight w:val="230"/>
        </w:trPr>
        <w:tc>
          <w:tcPr>
            <w:tcW w:w="5667" w:type="dxa"/>
          </w:tcPr>
          <w:p w14:paraId="0C4298AB" w14:textId="77777777" w:rsidR="00D873A2" w:rsidRDefault="00000000">
            <w:pPr>
              <w:pStyle w:val="TableParagraph"/>
              <w:spacing w:line="210" w:lineRule="exact"/>
              <w:ind w:left="50"/>
              <w:rPr>
                <w:sz w:val="20"/>
              </w:rPr>
            </w:pPr>
            <w:r>
              <w:rPr>
                <w:sz w:val="20"/>
              </w:rPr>
              <w:t>Danish</w:t>
            </w:r>
            <w:r>
              <w:rPr>
                <w:spacing w:val="-12"/>
                <w:sz w:val="20"/>
              </w:rPr>
              <w:t xml:space="preserve"> </w:t>
            </w:r>
            <w:r>
              <w:rPr>
                <w:spacing w:val="-2"/>
                <w:sz w:val="20"/>
              </w:rPr>
              <w:t>Krone</w:t>
            </w:r>
          </w:p>
        </w:tc>
        <w:tc>
          <w:tcPr>
            <w:tcW w:w="1295" w:type="dxa"/>
          </w:tcPr>
          <w:p w14:paraId="71E780CE" w14:textId="77777777" w:rsidR="00D873A2" w:rsidRDefault="00000000">
            <w:pPr>
              <w:pStyle w:val="TableParagraph"/>
              <w:spacing w:line="210" w:lineRule="exact"/>
              <w:ind w:right="137"/>
              <w:jc w:val="right"/>
              <w:rPr>
                <w:sz w:val="20"/>
              </w:rPr>
            </w:pPr>
            <w:r>
              <w:rPr>
                <w:spacing w:val="-2"/>
                <w:sz w:val="20"/>
              </w:rPr>
              <w:t>5,467</w:t>
            </w:r>
          </w:p>
        </w:tc>
        <w:tc>
          <w:tcPr>
            <w:tcW w:w="1296" w:type="dxa"/>
          </w:tcPr>
          <w:p w14:paraId="594550E0" w14:textId="77777777" w:rsidR="00D873A2" w:rsidRDefault="00000000">
            <w:pPr>
              <w:pStyle w:val="TableParagraph"/>
              <w:spacing w:line="210" w:lineRule="exact"/>
              <w:ind w:right="69"/>
              <w:jc w:val="right"/>
              <w:rPr>
                <w:sz w:val="20"/>
              </w:rPr>
            </w:pPr>
            <w:r>
              <w:rPr>
                <w:spacing w:val="-4"/>
                <w:sz w:val="20"/>
              </w:rPr>
              <w:t>(14)</w:t>
            </w:r>
          </w:p>
        </w:tc>
        <w:tc>
          <w:tcPr>
            <w:tcW w:w="1296" w:type="dxa"/>
          </w:tcPr>
          <w:p w14:paraId="533C8CE5" w14:textId="77777777" w:rsidR="00D873A2" w:rsidRDefault="00000000">
            <w:pPr>
              <w:pStyle w:val="TableParagraph"/>
              <w:spacing w:line="210" w:lineRule="exact"/>
              <w:ind w:right="137"/>
              <w:jc w:val="right"/>
              <w:rPr>
                <w:sz w:val="20"/>
              </w:rPr>
            </w:pPr>
            <w:r>
              <w:rPr>
                <w:spacing w:val="-5"/>
                <w:sz w:val="20"/>
              </w:rPr>
              <w:t>15</w:t>
            </w:r>
          </w:p>
        </w:tc>
        <w:tc>
          <w:tcPr>
            <w:tcW w:w="1274" w:type="dxa"/>
          </w:tcPr>
          <w:p w14:paraId="54F62021" w14:textId="77777777" w:rsidR="00D873A2" w:rsidRDefault="00000000">
            <w:pPr>
              <w:pStyle w:val="TableParagraph"/>
              <w:spacing w:line="210" w:lineRule="exact"/>
              <w:ind w:right="115"/>
              <w:jc w:val="right"/>
              <w:rPr>
                <w:sz w:val="20"/>
              </w:rPr>
            </w:pPr>
            <w:r>
              <w:rPr>
                <w:spacing w:val="-2"/>
                <w:sz w:val="20"/>
              </w:rPr>
              <w:t>5,468</w:t>
            </w:r>
          </w:p>
        </w:tc>
      </w:tr>
      <w:tr w:rsidR="00D873A2" w14:paraId="3C697153" w14:textId="77777777">
        <w:trPr>
          <w:trHeight w:val="230"/>
        </w:trPr>
        <w:tc>
          <w:tcPr>
            <w:tcW w:w="5667" w:type="dxa"/>
          </w:tcPr>
          <w:p w14:paraId="634D8B87" w14:textId="77777777" w:rsidR="00D873A2" w:rsidRDefault="00000000">
            <w:pPr>
              <w:pStyle w:val="TableParagraph"/>
              <w:spacing w:line="210" w:lineRule="exact"/>
              <w:ind w:left="50"/>
              <w:rPr>
                <w:sz w:val="20"/>
              </w:rPr>
            </w:pPr>
            <w:r>
              <w:rPr>
                <w:spacing w:val="-4"/>
                <w:sz w:val="20"/>
              </w:rPr>
              <w:t>Euro</w:t>
            </w:r>
          </w:p>
        </w:tc>
        <w:tc>
          <w:tcPr>
            <w:tcW w:w="1295" w:type="dxa"/>
          </w:tcPr>
          <w:p w14:paraId="30EE92B0" w14:textId="77777777" w:rsidR="00D873A2" w:rsidRDefault="00000000">
            <w:pPr>
              <w:pStyle w:val="TableParagraph"/>
              <w:spacing w:line="210" w:lineRule="exact"/>
              <w:ind w:right="137"/>
              <w:jc w:val="right"/>
              <w:rPr>
                <w:sz w:val="20"/>
              </w:rPr>
            </w:pPr>
            <w:r>
              <w:rPr>
                <w:spacing w:val="-2"/>
                <w:sz w:val="20"/>
              </w:rPr>
              <w:t>45,727</w:t>
            </w:r>
          </w:p>
        </w:tc>
        <w:tc>
          <w:tcPr>
            <w:tcW w:w="1296" w:type="dxa"/>
          </w:tcPr>
          <w:p w14:paraId="4B7E244E" w14:textId="77777777" w:rsidR="00D873A2" w:rsidRDefault="00000000">
            <w:pPr>
              <w:pStyle w:val="TableParagraph"/>
              <w:spacing w:line="210" w:lineRule="exact"/>
              <w:ind w:right="69"/>
              <w:jc w:val="right"/>
              <w:rPr>
                <w:sz w:val="20"/>
              </w:rPr>
            </w:pPr>
            <w:r>
              <w:rPr>
                <w:spacing w:val="-4"/>
                <w:sz w:val="20"/>
              </w:rPr>
              <w:t>(34)</w:t>
            </w:r>
          </w:p>
        </w:tc>
        <w:tc>
          <w:tcPr>
            <w:tcW w:w="1296" w:type="dxa"/>
          </w:tcPr>
          <w:p w14:paraId="4143B148" w14:textId="77777777" w:rsidR="00D873A2" w:rsidRDefault="00000000">
            <w:pPr>
              <w:pStyle w:val="TableParagraph"/>
              <w:spacing w:line="210" w:lineRule="exact"/>
              <w:ind w:right="137"/>
              <w:jc w:val="right"/>
              <w:rPr>
                <w:sz w:val="20"/>
              </w:rPr>
            </w:pPr>
            <w:r>
              <w:rPr>
                <w:spacing w:val="-5"/>
                <w:sz w:val="20"/>
              </w:rPr>
              <w:t>80</w:t>
            </w:r>
          </w:p>
        </w:tc>
        <w:tc>
          <w:tcPr>
            <w:tcW w:w="1274" w:type="dxa"/>
          </w:tcPr>
          <w:p w14:paraId="5CF4F50A" w14:textId="77777777" w:rsidR="00D873A2" w:rsidRDefault="00000000">
            <w:pPr>
              <w:pStyle w:val="TableParagraph"/>
              <w:spacing w:line="210" w:lineRule="exact"/>
              <w:ind w:right="115"/>
              <w:jc w:val="right"/>
              <w:rPr>
                <w:sz w:val="20"/>
              </w:rPr>
            </w:pPr>
            <w:r>
              <w:rPr>
                <w:spacing w:val="-2"/>
                <w:sz w:val="20"/>
              </w:rPr>
              <w:t>45,773</w:t>
            </w:r>
          </w:p>
        </w:tc>
      </w:tr>
      <w:tr w:rsidR="00D873A2" w14:paraId="3C351D2C" w14:textId="77777777">
        <w:trPr>
          <w:trHeight w:val="230"/>
        </w:trPr>
        <w:tc>
          <w:tcPr>
            <w:tcW w:w="5667" w:type="dxa"/>
          </w:tcPr>
          <w:p w14:paraId="342D5E2F" w14:textId="77777777" w:rsidR="00D873A2" w:rsidRDefault="00000000">
            <w:pPr>
              <w:pStyle w:val="TableParagraph"/>
              <w:spacing w:line="210" w:lineRule="exact"/>
              <w:ind w:left="50"/>
              <w:rPr>
                <w:sz w:val="20"/>
              </w:rPr>
            </w:pPr>
            <w:r>
              <w:rPr>
                <w:sz w:val="20"/>
              </w:rPr>
              <w:t>Hong</w:t>
            </w:r>
            <w:r>
              <w:rPr>
                <w:spacing w:val="-6"/>
                <w:sz w:val="20"/>
              </w:rPr>
              <w:t xml:space="preserve"> </w:t>
            </w:r>
            <w:r>
              <w:rPr>
                <w:sz w:val="20"/>
              </w:rPr>
              <w:t>Kong</w:t>
            </w:r>
            <w:r>
              <w:rPr>
                <w:spacing w:val="-5"/>
                <w:sz w:val="20"/>
              </w:rPr>
              <w:t xml:space="preserve"> </w:t>
            </w:r>
            <w:r>
              <w:rPr>
                <w:spacing w:val="-2"/>
                <w:sz w:val="20"/>
              </w:rPr>
              <w:t>Dollar</w:t>
            </w:r>
          </w:p>
        </w:tc>
        <w:tc>
          <w:tcPr>
            <w:tcW w:w="1295" w:type="dxa"/>
          </w:tcPr>
          <w:p w14:paraId="4B831388" w14:textId="77777777" w:rsidR="00D873A2" w:rsidRDefault="00000000">
            <w:pPr>
              <w:pStyle w:val="TableParagraph"/>
              <w:spacing w:line="210" w:lineRule="exact"/>
              <w:ind w:right="137"/>
              <w:jc w:val="right"/>
              <w:rPr>
                <w:sz w:val="20"/>
              </w:rPr>
            </w:pPr>
            <w:r>
              <w:rPr>
                <w:spacing w:val="-2"/>
                <w:sz w:val="20"/>
              </w:rPr>
              <w:t>2,335</w:t>
            </w:r>
          </w:p>
        </w:tc>
        <w:tc>
          <w:tcPr>
            <w:tcW w:w="1296" w:type="dxa"/>
          </w:tcPr>
          <w:p w14:paraId="7E9115CE" w14:textId="77777777" w:rsidR="00D873A2" w:rsidRDefault="00000000">
            <w:pPr>
              <w:pStyle w:val="TableParagraph"/>
              <w:spacing w:line="210" w:lineRule="exact"/>
              <w:ind w:right="69"/>
              <w:jc w:val="right"/>
              <w:rPr>
                <w:sz w:val="20"/>
              </w:rPr>
            </w:pPr>
            <w:r>
              <w:rPr>
                <w:spacing w:val="-4"/>
                <w:sz w:val="20"/>
              </w:rPr>
              <w:t>(14)</w:t>
            </w:r>
          </w:p>
        </w:tc>
        <w:tc>
          <w:tcPr>
            <w:tcW w:w="1296" w:type="dxa"/>
          </w:tcPr>
          <w:p w14:paraId="1EFE7207" w14:textId="77777777" w:rsidR="00D873A2" w:rsidRDefault="00000000">
            <w:pPr>
              <w:pStyle w:val="TableParagraph"/>
              <w:spacing w:line="210" w:lineRule="exact"/>
              <w:ind w:right="137"/>
              <w:jc w:val="right"/>
              <w:rPr>
                <w:sz w:val="20"/>
              </w:rPr>
            </w:pPr>
            <w:r>
              <w:rPr>
                <w:spacing w:val="-5"/>
                <w:sz w:val="20"/>
              </w:rPr>
              <w:t>16</w:t>
            </w:r>
          </w:p>
        </w:tc>
        <w:tc>
          <w:tcPr>
            <w:tcW w:w="1274" w:type="dxa"/>
          </w:tcPr>
          <w:p w14:paraId="2269497E" w14:textId="77777777" w:rsidR="00D873A2" w:rsidRDefault="00000000">
            <w:pPr>
              <w:pStyle w:val="TableParagraph"/>
              <w:spacing w:line="210" w:lineRule="exact"/>
              <w:ind w:right="115"/>
              <w:jc w:val="right"/>
              <w:rPr>
                <w:sz w:val="20"/>
              </w:rPr>
            </w:pPr>
            <w:r>
              <w:rPr>
                <w:spacing w:val="-2"/>
                <w:sz w:val="20"/>
              </w:rPr>
              <w:t>2,337</w:t>
            </w:r>
          </w:p>
        </w:tc>
      </w:tr>
      <w:tr w:rsidR="00D873A2" w14:paraId="0406486A" w14:textId="77777777">
        <w:trPr>
          <w:trHeight w:val="230"/>
        </w:trPr>
        <w:tc>
          <w:tcPr>
            <w:tcW w:w="5667" w:type="dxa"/>
          </w:tcPr>
          <w:p w14:paraId="5CACF5E0" w14:textId="77777777" w:rsidR="00D873A2" w:rsidRDefault="00000000">
            <w:pPr>
              <w:pStyle w:val="TableParagraph"/>
              <w:spacing w:line="210" w:lineRule="exact"/>
              <w:ind w:left="50"/>
              <w:rPr>
                <w:sz w:val="20"/>
              </w:rPr>
            </w:pPr>
            <w:r>
              <w:rPr>
                <w:sz w:val="20"/>
              </w:rPr>
              <w:t>Israeli</w:t>
            </w:r>
            <w:r>
              <w:rPr>
                <w:spacing w:val="-6"/>
                <w:sz w:val="20"/>
              </w:rPr>
              <w:t xml:space="preserve"> </w:t>
            </w:r>
            <w:r>
              <w:rPr>
                <w:spacing w:val="-2"/>
                <w:sz w:val="20"/>
              </w:rPr>
              <w:t>Shekel</w:t>
            </w:r>
          </w:p>
        </w:tc>
        <w:tc>
          <w:tcPr>
            <w:tcW w:w="1295" w:type="dxa"/>
          </w:tcPr>
          <w:p w14:paraId="72618ADB" w14:textId="77777777" w:rsidR="00D873A2" w:rsidRDefault="00000000">
            <w:pPr>
              <w:pStyle w:val="TableParagraph"/>
              <w:spacing w:line="210" w:lineRule="exact"/>
              <w:ind w:right="137"/>
              <w:jc w:val="right"/>
              <w:rPr>
                <w:sz w:val="20"/>
              </w:rPr>
            </w:pPr>
            <w:r>
              <w:rPr>
                <w:spacing w:val="-5"/>
                <w:sz w:val="20"/>
              </w:rPr>
              <w:t>463</w:t>
            </w:r>
          </w:p>
        </w:tc>
        <w:tc>
          <w:tcPr>
            <w:tcW w:w="1296" w:type="dxa"/>
          </w:tcPr>
          <w:p w14:paraId="2318F6C3" w14:textId="77777777" w:rsidR="00D873A2" w:rsidRDefault="00000000">
            <w:pPr>
              <w:pStyle w:val="TableParagraph"/>
              <w:spacing w:line="210" w:lineRule="exact"/>
              <w:ind w:right="69"/>
              <w:jc w:val="right"/>
              <w:rPr>
                <w:sz w:val="20"/>
              </w:rPr>
            </w:pPr>
            <w:r>
              <w:rPr>
                <w:spacing w:val="-4"/>
                <w:sz w:val="20"/>
              </w:rPr>
              <w:t>(16)</w:t>
            </w:r>
          </w:p>
        </w:tc>
        <w:tc>
          <w:tcPr>
            <w:tcW w:w="1296" w:type="dxa"/>
          </w:tcPr>
          <w:p w14:paraId="0FBF4C6B" w14:textId="77777777" w:rsidR="00D873A2" w:rsidRDefault="00000000">
            <w:pPr>
              <w:pStyle w:val="TableParagraph"/>
              <w:spacing w:line="210" w:lineRule="exact"/>
              <w:ind w:right="137"/>
              <w:jc w:val="right"/>
              <w:rPr>
                <w:sz w:val="20"/>
              </w:rPr>
            </w:pPr>
            <w:r>
              <w:rPr>
                <w:spacing w:val="-5"/>
                <w:sz w:val="20"/>
              </w:rPr>
              <w:t>19</w:t>
            </w:r>
          </w:p>
        </w:tc>
        <w:tc>
          <w:tcPr>
            <w:tcW w:w="1274" w:type="dxa"/>
          </w:tcPr>
          <w:p w14:paraId="38E3537A" w14:textId="77777777" w:rsidR="00D873A2" w:rsidRDefault="00000000">
            <w:pPr>
              <w:pStyle w:val="TableParagraph"/>
              <w:spacing w:line="210" w:lineRule="exact"/>
              <w:ind w:right="115"/>
              <w:jc w:val="right"/>
              <w:rPr>
                <w:sz w:val="20"/>
              </w:rPr>
            </w:pPr>
            <w:r>
              <w:rPr>
                <w:spacing w:val="-5"/>
                <w:sz w:val="20"/>
              </w:rPr>
              <w:t>466</w:t>
            </w:r>
          </w:p>
        </w:tc>
      </w:tr>
      <w:tr w:rsidR="00D873A2" w14:paraId="717123AC" w14:textId="77777777">
        <w:trPr>
          <w:trHeight w:val="230"/>
        </w:trPr>
        <w:tc>
          <w:tcPr>
            <w:tcW w:w="5667" w:type="dxa"/>
          </w:tcPr>
          <w:p w14:paraId="0014BCDD" w14:textId="77777777" w:rsidR="00D873A2" w:rsidRDefault="00000000">
            <w:pPr>
              <w:pStyle w:val="TableParagraph"/>
              <w:spacing w:line="210" w:lineRule="exact"/>
              <w:ind w:left="50"/>
              <w:rPr>
                <w:sz w:val="20"/>
              </w:rPr>
            </w:pPr>
            <w:r>
              <w:rPr>
                <w:sz w:val="20"/>
              </w:rPr>
              <w:t>Japanese</w:t>
            </w:r>
            <w:r>
              <w:rPr>
                <w:spacing w:val="-8"/>
                <w:sz w:val="20"/>
              </w:rPr>
              <w:t xml:space="preserve"> </w:t>
            </w:r>
            <w:r>
              <w:rPr>
                <w:spacing w:val="-5"/>
                <w:sz w:val="20"/>
              </w:rPr>
              <w:t>Yen</w:t>
            </w:r>
          </w:p>
        </w:tc>
        <w:tc>
          <w:tcPr>
            <w:tcW w:w="1295" w:type="dxa"/>
          </w:tcPr>
          <w:p w14:paraId="369E2029" w14:textId="77777777" w:rsidR="00D873A2" w:rsidRDefault="00000000">
            <w:pPr>
              <w:pStyle w:val="TableParagraph"/>
              <w:spacing w:line="210" w:lineRule="exact"/>
              <w:ind w:right="137"/>
              <w:jc w:val="right"/>
              <w:rPr>
                <w:sz w:val="20"/>
              </w:rPr>
            </w:pPr>
            <w:r>
              <w:rPr>
                <w:spacing w:val="-2"/>
                <w:sz w:val="20"/>
              </w:rPr>
              <w:t>31,168</w:t>
            </w:r>
          </w:p>
        </w:tc>
        <w:tc>
          <w:tcPr>
            <w:tcW w:w="1296" w:type="dxa"/>
          </w:tcPr>
          <w:p w14:paraId="6B448F5F" w14:textId="77777777" w:rsidR="00D873A2" w:rsidRDefault="00000000">
            <w:pPr>
              <w:pStyle w:val="TableParagraph"/>
              <w:spacing w:line="210" w:lineRule="exact"/>
              <w:ind w:right="69"/>
              <w:jc w:val="right"/>
              <w:rPr>
                <w:sz w:val="20"/>
              </w:rPr>
            </w:pPr>
            <w:r>
              <w:rPr>
                <w:spacing w:val="-4"/>
                <w:sz w:val="20"/>
              </w:rPr>
              <w:t>(69)</w:t>
            </w:r>
          </w:p>
        </w:tc>
        <w:tc>
          <w:tcPr>
            <w:tcW w:w="1296" w:type="dxa"/>
          </w:tcPr>
          <w:p w14:paraId="403D2C1E" w14:textId="77777777" w:rsidR="00D873A2" w:rsidRDefault="00000000">
            <w:pPr>
              <w:pStyle w:val="TableParagraph"/>
              <w:spacing w:line="210" w:lineRule="exact"/>
              <w:ind w:right="137"/>
              <w:jc w:val="right"/>
              <w:rPr>
                <w:sz w:val="20"/>
              </w:rPr>
            </w:pPr>
            <w:r>
              <w:rPr>
                <w:spacing w:val="-5"/>
                <w:sz w:val="20"/>
              </w:rPr>
              <w:t>74</w:t>
            </w:r>
          </w:p>
        </w:tc>
        <w:tc>
          <w:tcPr>
            <w:tcW w:w="1274" w:type="dxa"/>
          </w:tcPr>
          <w:p w14:paraId="05D25770" w14:textId="77777777" w:rsidR="00D873A2" w:rsidRDefault="00000000">
            <w:pPr>
              <w:pStyle w:val="TableParagraph"/>
              <w:spacing w:line="210" w:lineRule="exact"/>
              <w:ind w:right="115"/>
              <w:jc w:val="right"/>
              <w:rPr>
                <w:sz w:val="20"/>
              </w:rPr>
            </w:pPr>
            <w:r>
              <w:rPr>
                <w:spacing w:val="-2"/>
                <w:sz w:val="20"/>
              </w:rPr>
              <w:t>31,173</w:t>
            </w:r>
          </w:p>
        </w:tc>
      </w:tr>
      <w:tr w:rsidR="00D873A2" w14:paraId="74AC9C82" w14:textId="77777777">
        <w:trPr>
          <w:trHeight w:val="230"/>
        </w:trPr>
        <w:tc>
          <w:tcPr>
            <w:tcW w:w="5667" w:type="dxa"/>
          </w:tcPr>
          <w:p w14:paraId="1C728256" w14:textId="77777777" w:rsidR="00D873A2" w:rsidRDefault="00000000">
            <w:pPr>
              <w:pStyle w:val="TableParagraph"/>
              <w:spacing w:line="210" w:lineRule="exact"/>
              <w:ind w:left="50"/>
              <w:rPr>
                <w:sz w:val="20"/>
              </w:rPr>
            </w:pPr>
            <w:r>
              <w:rPr>
                <w:sz w:val="20"/>
              </w:rPr>
              <w:t>New</w:t>
            </w:r>
            <w:r>
              <w:rPr>
                <w:spacing w:val="-10"/>
                <w:sz w:val="20"/>
              </w:rPr>
              <w:t xml:space="preserve"> </w:t>
            </w:r>
            <w:r>
              <w:rPr>
                <w:sz w:val="20"/>
              </w:rPr>
              <w:t>Zealand</w:t>
            </w:r>
            <w:r>
              <w:rPr>
                <w:spacing w:val="-6"/>
                <w:sz w:val="20"/>
              </w:rPr>
              <w:t xml:space="preserve"> </w:t>
            </w:r>
            <w:r>
              <w:rPr>
                <w:spacing w:val="-2"/>
                <w:sz w:val="20"/>
              </w:rPr>
              <w:t>Dollar</w:t>
            </w:r>
          </w:p>
        </w:tc>
        <w:tc>
          <w:tcPr>
            <w:tcW w:w="1295" w:type="dxa"/>
          </w:tcPr>
          <w:p w14:paraId="6FFED2AA" w14:textId="77777777" w:rsidR="00D873A2" w:rsidRDefault="00000000">
            <w:pPr>
              <w:pStyle w:val="TableParagraph"/>
              <w:spacing w:line="210" w:lineRule="exact"/>
              <w:ind w:right="137"/>
              <w:jc w:val="right"/>
              <w:rPr>
                <w:sz w:val="20"/>
              </w:rPr>
            </w:pPr>
            <w:r>
              <w:rPr>
                <w:spacing w:val="-5"/>
                <w:sz w:val="20"/>
              </w:rPr>
              <w:t>243</w:t>
            </w:r>
          </w:p>
        </w:tc>
        <w:tc>
          <w:tcPr>
            <w:tcW w:w="1296" w:type="dxa"/>
          </w:tcPr>
          <w:p w14:paraId="1DE4B128" w14:textId="77777777" w:rsidR="00D873A2" w:rsidRDefault="00000000">
            <w:pPr>
              <w:pStyle w:val="TableParagraph"/>
              <w:spacing w:line="210" w:lineRule="exact"/>
              <w:ind w:right="69"/>
              <w:jc w:val="right"/>
              <w:rPr>
                <w:sz w:val="20"/>
              </w:rPr>
            </w:pPr>
            <w:r>
              <w:rPr>
                <w:spacing w:val="-4"/>
                <w:sz w:val="20"/>
              </w:rPr>
              <w:t>(24)</w:t>
            </w:r>
          </w:p>
        </w:tc>
        <w:tc>
          <w:tcPr>
            <w:tcW w:w="1296" w:type="dxa"/>
          </w:tcPr>
          <w:p w14:paraId="696D067F" w14:textId="77777777" w:rsidR="00D873A2" w:rsidRDefault="00000000">
            <w:pPr>
              <w:pStyle w:val="TableParagraph"/>
              <w:spacing w:line="210" w:lineRule="exact"/>
              <w:ind w:right="137"/>
              <w:jc w:val="right"/>
              <w:rPr>
                <w:sz w:val="20"/>
              </w:rPr>
            </w:pPr>
            <w:r>
              <w:rPr>
                <w:spacing w:val="-5"/>
                <w:sz w:val="20"/>
              </w:rPr>
              <w:t>26</w:t>
            </w:r>
          </w:p>
        </w:tc>
        <w:tc>
          <w:tcPr>
            <w:tcW w:w="1274" w:type="dxa"/>
          </w:tcPr>
          <w:p w14:paraId="169F3478" w14:textId="77777777" w:rsidR="00D873A2" w:rsidRDefault="00000000">
            <w:pPr>
              <w:pStyle w:val="TableParagraph"/>
              <w:spacing w:line="210" w:lineRule="exact"/>
              <w:ind w:right="115"/>
              <w:jc w:val="right"/>
              <w:rPr>
                <w:sz w:val="20"/>
              </w:rPr>
            </w:pPr>
            <w:r>
              <w:rPr>
                <w:spacing w:val="-5"/>
                <w:sz w:val="20"/>
              </w:rPr>
              <w:t>245</w:t>
            </w:r>
          </w:p>
        </w:tc>
      </w:tr>
      <w:tr w:rsidR="00D873A2" w14:paraId="1CBC9878" w14:textId="77777777">
        <w:trPr>
          <w:trHeight w:val="230"/>
        </w:trPr>
        <w:tc>
          <w:tcPr>
            <w:tcW w:w="5667" w:type="dxa"/>
          </w:tcPr>
          <w:p w14:paraId="1CFD1AEB" w14:textId="77777777" w:rsidR="00D873A2" w:rsidRDefault="00000000">
            <w:pPr>
              <w:pStyle w:val="TableParagraph"/>
              <w:spacing w:line="210" w:lineRule="exact"/>
              <w:ind w:left="50"/>
              <w:rPr>
                <w:sz w:val="20"/>
              </w:rPr>
            </w:pPr>
            <w:r>
              <w:rPr>
                <w:spacing w:val="-2"/>
                <w:sz w:val="20"/>
              </w:rPr>
              <w:t>Norwegian</w:t>
            </w:r>
            <w:r>
              <w:rPr>
                <w:spacing w:val="3"/>
                <w:sz w:val="20"/>
              </w:rPr>
              <w:t xml:space="preserve"> </w:t>
            </w:r>
            <w:r>
              <w:rPr>
                <w:spacing w:val="-2"/>
                <w:sz w:val="20"/>
              </w:rPr>
              <w:t>Krone</w:t>
            </w:r>
          </w:p>
        </w:tc>
        <w:tc>
          <w:tcPr>
            <w:tcW w:w="1295" w:type="dxa"/>
          </w:tcPr>
          <w:p w14:paraId="34FE6E3B" w14:textId="77777777" w:rsidR="00D873A2" w:rsidRDefault="00000000">
            <w:pPr>
              <w:pStyle w:val="TableParagraph"/>
              <w:spacing w:line="210" w:lineRule="exact"/>
              <w:ind w:right="137"/>
              <w:jc w:val="right"/>
              <w:rPr>
                <w:sz w:val="20"/>
              </w:rPr>
            </w:pPr>
            <w:r>
              <w:rPr>
                <w:spacing w:val="-5"/>
                <w:sz w:val="20"/>
              </w:rPr>
              <w:t>817</w:t>
            </w:r>
          </w:p>
        </w:tc>
        <w:tc>
          <w:tcPr>
            <w:tcW w:w="1296" w:type="dxa"/>
          </w:tcPr>
          <w:p w14:paraId="1FD7A481" w14:textId="77777777" w:rsidR="00D873A2" w:rsidRDefault="00000000">
            <w:pPr>
              <w:pStyle w:val="TableParagraph"/>
              <w:spacing w:line="210" w:lineRule="exact"/>
              <w:ind w:right="69"/>
              <w:jc w:val="right"/>
              <w:rPr>
                <w:sz w:val="20"/>
              </w:rPr>
            </w:pPr>
            <w:r>
              <w:rPr>
                <w:spacing w:val="-4"/>
                <w:sz w:val="20"/>
              </w:rPr>
              <w:t>(16)</w:t>
            </w:r>
          </w:p>
        </w:tc>
        <w:tc>
          <w:tcPr>
            <w:tcW w:w="1296" w:type="dxa"/>
          </w:tcPr>
          <w:p w14:paraId="2ECE9EE3" w14:textId="77777777" w:rsidR="00D873A2" w:rsidRDefault="00000000">
            <w:pPr>
              <w:pStyle w:val="TableParagraph"/>
              <w:spacing w:line="210" w:lineRule="exact"/>
              <w:ind w:right="137"/>
              <w:jc w:val="right"/>
              <w:rPr>
                <w:sz w:val="20"/>
              </w:rPr>
            </w:pPr>
            <w:r>
              <w:rPr>
                <w:spacing w:val="-5"/>
                <w:sz w:val="20"/>
              </w:rPr>
              <w:t>17</w:t>
            </w:r>
          </w:p>
        </w:tc>
        <w:tc>
          <w:tcPr>
            <w:tcW w:w="1274" w:type="dxa"/>
          </w:tcPr>
          <w:p w14:paraId="47B242E1" w14:textId="77777777" w:rsidR="00D873A2" w:rsidRDefault="00000000">
            <w:pPr>
              <w:pStyle w:val="TableParagraph"/>
              <w:spacing w:line="210" w:lineRule="exact"/>
              <w:ind w:right="115"/>
              <w:jc w:val="right"/>
              <w:rPr>
                <w:sz w:val="20"/>
              </w:rPr>
            </w:pPr>
            <w:r>
              <w:rPr>
                <w:spacing w:val="-5"/>
                <w:sz w:val="20"/>
              </w:rPr>
              <w:t>818</w:t>
            </w:r>
          </w:p>
        </w:tc>
      </w:tr>
      <w:tr w:rsidR="00D873A2" w14:paraId="517A0444" w14:textId="77777777">
        <w:trPr>
          <w:trHeight w:val="230"/>
        </w:trPr>
        <w:tc>
          <w:tcPr>
            <w:tcW w:w="5667" w:type="dxa"/>
          </w:tcPr>
          <w:p w14:paraId="0A31E832" w14:textId="77777777" w:rsidR="00D873A2" w:rsidRDefault="00000000">
            <w:pPr>
              <w:pStyle w:val="TableParagraph"/>
              <w:spacing w:line="210" w:lineRule="exact"/>
              <w:ind w:left="50"/>
              <w:rPr>
                <w:sz w:val="20"/>
              </w:rPr>
            </w:pPr>
            <w:r>
              <w:rPr>
                <w:sz w:val="20"/>
              </w:rPr>
              <w:t>Singapore</w:t>
            </w:r>
            <w:r>
              <w:rPr>
                <w:spacing w:val="-9"/>
                <w:sz w:val="20"/>
              </w:rPr>
              <w:t xml:space="preserve"> </w:t>
            </w:r>
            <w:r>
              <w:rPr>
                <w:spacing w:val="-2"/>
                <w:sz w:val="20"/>
              </w:rPr>
              <w:t>Dollar</w:t>
            </w:r>
          </w:p>
        </w:tc>
        <w:tc>
          <w:tcPr>
            <w:tcW w:w="1295" w:type="dxa"/>
          </w:tcPr>
          <w:p w14:paraId="37A58D46" w14:textId="77777777" w:rsidR="00D873A2" w:rsidRDefault="00000000">
            <w:pPr>
              <w:pStyle w:val="TableParagraph"/>
              <w:spacing w:line="210" w:lineRule="exact"/>
              <w:ind w:right="137"/>
              <w:jc w:val="right"/>
              <w:rPr>
                <w:sz w:val="20"/>
              </w:rPr>
            </w:pPr>
            <w:r>
              <w:rPr>
                <w:spacing w:val="-2"/>
                <w:sz w:val="20"/>
              </w:rPr>
              <w:t>1,584</w:t>
            </w:r>
          </w:p>
        </w:tc>
        <w:tc>
          <w:tcPr>
            <w:tcW w:w="1296" w:type="dxa"/>
          </w:tcPr>
          <w:p w14:paraId="6529785D" w14:textId="77777777" w:rsidR="00D873A2" w:rsidRDefault="00000000">
            <w:pPr>
              <w:pStyle w:val="TableParagraph"/>
              <w:spacing w:line="210" w:lineRule="exact"/>
              <w:ind w:right="69"/>
              <w:jc w:val="right"/>
              <w:rPr>
                <w:sz w:val="20"/>
              </w:rPr>
            </w:pPr>
            <w:r>
              <w:rPr>
                <w:spacing w:val="-4"/>
                <w:sz w:val="20"/>
              </w:rPr>
              <w:t>(13)</w:t>
            </w:r>
          </w:p>
        </w:tc>
        <w:tc>
          <w:tcPr>
            <w:tcW w:w="1296" w:type="dxa"/>
          </w:tcPr>
          <w:p w14:paraId="02FB81FF" w14:textId="77777777" w:rsidR="00D873A2" w:rsidRDefault="00000000">
            <w:pPr>
              <w:pStyle w:val="TableParagraph"/>
              <w:spacing w:line="210" w:lineRule="exact"/>
              <w:ind w:right="137"/>
              <w:jc w:val="right"/>
              <w:rPr>
                <w:sz w:val="20"/>
              </w:rPr>
            </w:pPr>
            <w:r>
              <w:rPr>
                <w:spacing w:val="-5"/>
                <w:sz w:val="20"/>
              </w:rPr>
              <w:t>17</w:t>
            </w:r>
          </w:p>
        </w:tc>
        <w:tc>
          <w:tcPr>
            <w:tcW w:w="1274" w:type="dxa"/>
          </w:tcPr>
          <w:p w14:paraId="05B6D0EF" w14:textId="77777777" w:rsidR="00D873A2" w:rsidRDefault="00000000">
            <w:pPr>
              <w:pStyle w:val="TableParagraph"/>
              <w:spacing w:line="210" w:lineRule="exact"/>
              <w:ind w:right="115"/>
              <w:jc w:val="right"/>
              <w:rPr>
                <w:sz w:val="20"/>
              </w:rPr>
            </w:pPr>
            <w:r>
              <w:rPr>
                <w:spacing w:val="-2"/>
                <w:sz w:val="20"/>
              </w:rPr>
              <w:t>1,588</w:t>
            </w:r>
          </w:p>
        </w:tc>
      </w:tr>
      <w:tr w:rsidR="00D873A2" w14:paraId="5CFF15DC" w14:textId="77777777">
        <w:trPr>
          <w:trHeight w:val="230"/>
        </w:trPr>
        <w:tc>
          <w:tcPr>
            <w:tcW w:w="5667" w:type="dxa"/>
          </w:tcPr>
          <w:p w14:paraId="51029250" w14:textId="77777777" w:rsidR="00D873A2" w:rsidRDefault="00000000">
            <w:pPr>
              <w:pStyle w:val="TableParagraph"/>
              <w:spacing w:line="210" w:lineRule="exact"/>
              <w:ind w:left="50"/>
              <w:rPr>
                <w:sz w:val="20"/>
              </w:rPr>
            </w:pPr>
            <w:r>
              <w:rPr>
                <w:spacing w:val="-2"/>
                <w:sz w:val="20"/>
              </w:rPr>
              <w:t>Swedish</w:t>
            </w:r>
            <w:r>
              <w:rPr>
                <w:sz w:val="20"/>
              </w:rPr>
              <w:t xml:space="preserve"> </w:t>
            </w:r>
            <w:r>
              <w:rPr>
                <w:spacing w:val="-2"/>
                <w:sz w:val="20"/>
              </w:rPr>
              <w:t>Krona</w:t>
            </w:r>
          </w:p>
        </w:tc>
        <w:tc>
          <w:tcPr>
            <w:tcW w:w="1295" w:type="dxa"/>
          </w:tcPr>
          <w:p w14:paraId="6AB3EE03" w14:textId="77777777" w:rsidR="00D873A2" w:rsidRDefault="00000000">
            <w:pPr>
              <w:pStyle w:val="TableParagraph"/>
              <w:spacing w:line="210" w:lineRule="exact"/>
              <w:ind w:right="137"/>
              <w:jc w:val="right"/>
              <w:rPr>
                <w:sz w:val="20"/>
              </w:rPr>
            </w:pPr>
            <w:r>
              <w:rPr>
                <w:spacing w:val="-2"/>
                <w:sz w:val="20"/>
              </w:rPr>
              <w:t>4,444</w:t>
            </w:r>
          </w:p>
        </w:tc>
        <w:tc>
          <w:tcPr>
            <w:tcW w:w="1296" w:type="dxa"/>
          </w:tcPr>
          <w:p w14:paraId="13BED8F6" w14:textId="77777777" w:rsidR="00D873A2" w:rsidRDefault="00000000">
            <w:pPr>
              <w:pStyle w:val="TableParagraph"/>
              <w:spacing w:line="210" w:lineRule="exact"/>
              <w:ind w:right="69"/>
              <w:jc w:val="right"/>
              <w:rPr>
                <w:sz w:val="20"/>
              </w:rPr>
            </w:pPr>
            <w:r>
              <w:rPr>
                <w:spacing w:val="-4"/>
                <w:sz w:val="20"/>
              </w:rPr>
              <w:t>(14)</w:t>
            </w:r>
          </w:p>
        </w:tc>
        <w:tc>
          <w:tcPr>
            <w:tcW w:w="1296" w:type="dxa"/>
          </w:tcPr>
          <w:p w14:paraId="1B96101D" w14:textId="77777777" w:rsidR="00D873A2" w:rsidRDefault="00000000">
            <w:pPr>
              <w:pStyle w:val="TableParagraph"/>
              <w:spacing w:line="210" w:lineRule="exact"/>
              <w:ind w:right="137"/>
              <w:jc w:val="right"/>
              <w:rPr>
                <w:sz w:val="20"/>
              </w:rPr>
            </w:pPr>
            <w:r>
              <w:rPr>
                <w:spacing w:val="-5"/>
                <w:sz w:val="20"/>
              </w:rPr>
              <w:t>16</w:t>
            </w:r>
          </w:p>
        </w:tc>
        <w:tc>
          <w:tcPr>
            <w:tcW w:w="1274" w:type="dxa"/>
          </w:tcPr>
          <w:p w14:paraId="66F4EB98" w14:textId="77777777" w:rsidR="00D873A2" w:rsidRDefault="00000000">
            <w:pPr>
              <w:pStyle w:val="TableParagraph"/>
              <w:spacing w:line="210" w:lineRule="exact"/>
              <w:ind w:right="115"/>
              <w:jc w:val="right"/>
              <w:rPr>
                <w:sz w:val="20"/>
              </w:rPr>
            </w:pPr>
            <w:r>
              <w:rPr>
                <w:spacing w:val="-2"/>
                <w:sz w:val="20"/>
              </w:rPr>
              <w:t>4,446</w:t>
            </w:r>
          </w:p>
        </w:tc>
      </w:tr>
      <w:tr w:rsidR="00D873A2" w14:paraId="5527A6A8" w14:textId="77777777">
        <w:trPr>
          <w:trHeight w:val="275"/>
        </w:trPr>
        <w:tc>
          <w:tcPr>
            <w:tcW w:w="5667" w:type="dxa"/>
          </w:tcPr>
          <w:p w14:paraId="40F68B7D" w14:textId="77777777" w:rsidR="00D873A2" w:rsidRDefault="00000000">
            <w:pPr>
              <w:pStyle w:val="TableParagraph"/>
              <w:spacing w:line="226" w:lineRule="exact"/>
              <w:ind w:left="50"/>
              <w:rPr>
                <w:sz w:val="20"/>
              </w:rPr>
            </w:pPr>
            <w:r>
              <w:rPr>
                <w:sz w:val="20"/>
              </w:rPr>
              <w:t>Swiss</w:t>
            </w:r>
            <w:r>
              <w:rPr>
                <w:spacing w:val="-11"/>
                <w:sz w:val="20"/>
              </w:rPr>
              <w:t xml:space="preserve"> </w:t>
            </w:r>
            <w:r>
              <w:rPr>
                <w:spacing w:val="-2"/>
                <w:sz w:val="20"/>
              </w:rPr>
              <w:t>Franc</w:t>
            </w:r>
          </w:p>
        </w:tc>
        <w:tc>
          <w:tcPr>
            <w:tcW w:w="1295" w:type="dxa"/>
          </w:tcPr>
          <w:p w14:paraId="4D5209D5" w14:textId="77777777" w:rsidR="00D873A2" w:rsidRDefault="00000000">
            <w:pPr>
              <w:pStyle w:val="TableParagraph"/>
              <w:tabs>
                <w:tab w:val="left" w:pos="601"/>
              </w:tabs>
              <w:spacing w:line="226" w:lineRule="exact"/>
              <w:ind w:left="71"/>
              <w:rPr>
                <w:sz w:val="20"/>
              </w:rPr>
            </w:pPr>
            <w:r>
              <w:rPr>
                <w:sz w:val="20"/>
                <w:u w:val="single"/>
              </w:rPr>
              <w:tab/>
            </w:r>
            <w:r>
              <w:rPr>
                <w:spacing w:val="-2"/>
                <w:sz w:val="20"/>
                <w:u w:val="single"/>
              </w:rPr>
              <w:t>13,313</w:t>
            </w:r>
          </w:p>
        </w:tc>
        <w:tc>
          <w:tcPr>
            <w:tcW w:w="1296" w:type="dxa"/>
          </w:tcPr>
          <w:p w14:paraId="5F501EE6" w14:textId="77777777" w:rsidR="00D873A2" w:rsidRDefault="00000000">
            <w:pPr>
              <w:pStyle w:val="TableParagraph"/>
              <w:tabs>
                <w:tab w:val="left" w:pos="815"/>
              </w:tabs>
              <w:spacing w:line="226" w:lineRule="exact"/>
              <w:ind w:right="69"/>
              <w:jc w:val="right"/>
              <w:rPr>
                <w:sz w:val="20"/>
              </w:rPr>
            </w:pPr>
            <w:r>
              <w:rPr>
                <w:sz w:val="20"/>
                <w:u w:val="single"/>
              </w:rPr>
              <w:tab/>
            </w:r>
            <w:r>
              <w:rPr>
                <w:spacing w:val="-4"/>
                <w:sz w:val="20"/>
                <w:u w:val="single"/>
              </w:rPr>
              <w:t>(11)</w:t>
            </w:r>
          </w:p>
        </w:tc>
        <w:tc>
          <w:tcPr>
            <w:tcW w:w="1296" w:type="dxa"/>
          </w:tcPr>
          <w:p w14:paraId="1FBE3453" w14:textId="77777777" w:rsidR="00D873A2" w:rsidRDefault="00000000">
            <w:pPr>
              <w:pStyle w:val="TableParagraph"/>
              <w:tabs>
                <w:tab w:val="left" w:pos="883"/>
              </w:tabs>
              <w:spacing w:line="226" w:lineRule="exact"/>
              <w:ind w:right="137"/>
              <w:jc w:val="right"/>
              <w:rPr>
                <w:sz w:val="20"/>
              </w:rPr>
            </w:pPr>
            <w:r>
              <w:rPr>
                <w:sz w:val="20"/>
                <w:u w:val="single"/>
              </w:rPr>
              <w:tab/>
            </w:r>
            <w:r>
              <w:rPr>
                <w:spacing w:val="-5"/>
                <w:sz w:val="20"/>
                <w:u w:val="single"/>
              </w:rPr>
              <w:t>16</w:t>
            </w:r>
          </w:p>
        </w:tc>
        <w:tc>
          <w:tcPr>
            <w:tcW w:w="1274" w:type="dxa"/>
          </w:tcPr>
          <w:p w14:paraId="5EEA14AA" w14:textId="77777777" w:rsidR="00D873A2" w:rsidRDefault="00000000">
            <w:pPr>
              <w:pStyle w:val="TableParagraph"/>
              <w:tabs>
                <w:tab w:val="left" w:pos="602"/>
              </w:tabs>
              <w:spacing w:line="226" w:lineRule="exact"/>
              <w:ind w:left="72"/>
              <w:rPr>
                <w:sz w:val="20"/>
              </w:rPr>
            </w:pPr>
            <w:r>
              <w:rPr>
                <w:sz w:val="20"/>
                <w:u w:val="single"/>
              </w:rPr>
              <w:tab/>
            </w:r>
            <w:r>
              <w:rPr>
                <w:spacing w:val="-2"/>
                <w:sz w:val="20"/>
                <w:u w:val="single"/>
              </w:rPr>
              <w:t>13,318</w:t>
            </w:r>
          </w:p>
        </w:tc>
      </w:tr>
      <w:tr w:rsidR="00D873A2" w14:paraId="003DA5A5" w14:textId="77777777">
        <w:trPr>
          <w:trHeight w:val="318"/>
        </w:trPr>
        <w:tc>
          <w:tcPr>
            <w:tcW w:w="5667" w:type="dxa"/>
          </w:tcPr>
          <w:p w14:paraId="6D316042" w14:textId="77777777" w:rsidR="00D873A2" w:rsidRDefault="00000000">
            <w:pPr>
              <w:pStyle w:val="TableParagraph"/>
              <w:spacing w:before="41"/>
              <w:ind w:left="1058"/>
              <w:rPr>
                <w:sz w:val="20"/>
              </w:rPr>
            </w:pPr>
            <w:r>
              <w:rPr>
                <w:spacing w:val="-2"/>
                <w:sz w:val="20"/>
              </w:rPr>
              <w:t>Total</w:t>
            </w:r>
          </w:p>
        </w:tc>
        <w:tc>
          <w:tcPr>
            <w:tcW w:w="1295" w:type="dxa"/>
          </w:tcPr>
          <w:p w14:paraId="1A46AD07" w14:textId="77777777" w:rsidR="00D873A2" w:rsidRDefault="00000000">
            <w:pPr>
              <w:pStyle w:val="TableParagraph"/>
              <w:tabs>
                <w:tab w:val="left" w:pos="500"/>
              </w:tabs>
              <w:spacing w:before="41"/>
              <w:ind w:left="71"/>
              <w:rPr>
                <w:sz w:val="20"/>
              </w:rPr>
            </w:pPr>
            <w:r>
              <w:rPr>
                <w:noProof/>
              </w:rPr>
              <mc:AlternateContent>
                <mc:Choice Requires="wpg">
                  <w:drawing>
                    <wp:anchor distT="0" distB="0" distL="0" distR="0" simplePos="0" relativeHeight="15798784" behindDoc="0" locked="0" layoutInCell="1" allowOverlap="1" wp14:anchorId="03F64519" wp14:editId="5893BB9A">
                      <wp:simplePos x="0" y="0"/>
                      <wp:positionH relativeFrom="column">
                        <wp:posOffset>44957</wp:posOffset>
                      </wp:positionH>
                      <wp:positionV relativeFrom="paragraph">
                        <wp:posOffset>192607</wp:posOffset>
                      </wp:positionV>
                      <wp:extent cx="731520" cy="9525"/>
                      <wp:effectExtent l="0" t="0" r="0" b="0"/>
                      <wp:wrapNone/>
                      <wp:docPr id="434" name="Group 43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9525"/>
                                <a:chOff x="0" y="0"/>
                                <a:chExt cx="731520" cy="9525"/>
                              </a:xfrm>
                            </wpg:grpSpPr>
                            <wps:wsp>
                              <wps:cNvPr id="435" name="Graphic 435"/>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36" name="Graphic 436"/>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37" name="Graphic 437"/>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38" name="Graphic 438"/>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39" name="Graphic 439"/>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0" name="Graphic 440"/>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E62053" id="Group 434" o:spid="_x0000_s1026" alt="Double Line" style="position:absolute;margin-left:3.55pt;margin-top:15.15pt;width:57.6pt;height:.75pt;z-index:15798784;mso-wrap-distance-left:0;mso-wrap-distance-right:0" coordsize="7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">
                      <v:shape id="Graphic 435"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" path="m,l731520,e" filled="f" strokeweight=".12pt">
                        <v:path arrowok="t"/>
                      </v:shape>
                      <v:shape id="Graphic 436"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" path="m,l731520,e" filled="f" strokeweight=".12pt">
                        <v:path arrowok="t"/>
                      </v:shape>
                      <v:shape id="Graphic 437"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" path="m,l731520,e" filled="f" strokeweight=".12pt">
                        <v:path arrowok="t"/>
                      </v:shape>
                      <v:shape id="Graphic 438"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" path="m,l731520,e" filled="f" strokeweight=".12pt">
                        <v:path arrowok="t"/>
                      </v:shape>
                      <v:shape id="Graphic 439"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" path="m,l731520,e" filled="f" strokeweight=".12pt">
                        <v:path arrowok="t"/>
                      </v:shape>
                      <v:shape id="Graphic 440"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" path="m,l731520,e" filled="f" strokeweight=".12pt">
                        <v:path arrowok="t"/>
                      </v:shape>
                    </v:group>
                  </w:pict>
                </mc:Fallback>
              </mc:AlternateContent>
            </w:r>
            <w:r>
              <w:rPr>
                <w:spacing w:val="-10"/>
                <w:sz w:val="20"/>
                <w:u w:val="single"/>
              </w:rPr>
              <w:t>$</w:t>
            </w:r>
            <w:r>
              <w:rPr>
                <w:sz w:val="20"/>
                <w:u w:val="single"/>
              </w:rPr>
              <w:tab/>
            </w:r>
            <w:r>
              <w:rPr>
                <w:spacing w:val="-2"/>
                <w:sz w:val="20"/>
                <w:u w:val="single"/>
              </w:rPr>
              <w:t>152,080</w:t>
            </w:r>
          </w:p>
        </w:tc>
        <w:tc>
          <w:tcPr>
            <w:tcW w:w="1296" w:type="dxa"/>
          </w:tcPr>
          <w:p w14:paraId="2468B27F" w14:textId="77777777" w:rsidR="00D873A2" w:rsidRDefault="00000000">
            <w:pPr>
              <w:pStyle w:val="TableParagraph"/>
              <w:tabs>
                <w:tab w:val="left" w:pos="715"/>
              </w:tabs>
              <w:spacing w:before="41"/>
              <w:ind w:right="69"/>
              <w:jc w:val="right"/>
              <w:rPr>
                <w:sz w:val="20"/>
              </w:rPr>
            </w:pPr>
            <w:r>
              <w:rPr>
                <w:noProof/>
              </w:rPr>
              <mc:AlternateContent>
                <mc:Choice Requires="wpg">
                  <w:drawing>
                    <wp:anchor distT="0" distB="0" distL="0" distR="0" simplePos="0" relativeHeight="15799296" behindDoc="0" locked="0" layoutInCell="1" allowOverlap="1" wp14:anchorId="4812E51B" wp14:editId="694C3A7E">
                      <wp:simplePos x="0" y="0"/>
                      <wp:positionH relativeFrom="column">
                        <wp:posOffset>45719</wp:posOffset>
                      </wp:positionH>
                      <wp:positionV relativeFrom="paragraph">
                        <wp:posOffset>192607</wp:posOffset>
                      </wp:positionV>
                      <wp:extent cx="731520" cy="9525"/>
                      <wp:effectExtent l="0" t="0" r="0" b="0"/>
                      <wp:wrapNone/>
                      <wp:docPr id="441" name="Group 44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9525"/>
                                <a:chOff x="0" y="0"/>
                                <a:chExt cx="731520" cy="9525"/>
                              </a:xfrm>
                            </wpg:grpSpPr>
                            <wps:wsp>
                              <wps:cNvPr id="442" name="Graphic 442"/>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3" name="Graphic 443"/>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4" name="Graphic 444"/>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5" name="Graphic 445"/>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6" name="Graphic 446"/>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47" name="Graphic 447"/>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F47E3E" id="Group 441" o:spid="_x0000_s1026" alt="Double Line" style="position:absolute;margin-left:3.6pt;margin-top:15.15pt;width:57.6pt;height:.75pt;z-index:15799296;mso-wrap-distance-left:0;mso-wrap-distance-right:0" coordsize="7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">
                      <v:shape id="Graphic 442"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" path="m,l731520,e" filled="f" strokeweight=".12pt">
                        <v:path arrowok="t"/>
                      </v:shape>
                      <v:shape id="Graphic 443"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" path="m,l731520,e" filled="f" strokeweight=".12pt">
                        <v:path arrowok="t"/>
                      </v:shape>
                      <v:shape id="Graphic 444"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" path="m,l731520,e" filled="f" strokeweight=".12pt">
                        <v:path arrowok="t"/>
                      </v:shape>
                      <v:shape id="Graphic 445"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" path="m,l731520,e" filled="f" strokeweight=".12pt">
                        <v:path arrowok="t"/>
                      </v:shape>
                      <v:shape id="Graphic 446"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" path="m,l731520,e" filled="f" strokeweight=".12pt">
                        <v:path arrowok="t"/>
                      </v:shape>
                      <v:shape id="Graphic 447"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" path="m,l731520,e" filled="f" strokeweight=".12pt">
                        <v:path arrowok="t"/>
                      </v:shape>
                    </v:group>
                  </w:pict>
                </mc:Fallback>
              </mc:AlternateContent>
            </w:r>
            <w:r>
              <w:rPr>
                <w:spacing w:val="-10"/>
                <w:sz w:val="20"/>
                <w:u w:val="single"/>
              </w:rPr>
              <w:t>$</w:t>
            </w:r>
            <w:r>
              <w:rPr>
                <w:sz w:val="20"/>
                <w:u w:val="single"/>
              </w:rPr>
              <w:tab/>
            </w:r>
            <w:r>
              <w:rPr>
                <w:spacing w:val="-2"/>
                <w:sz w:val="20"/>
                <w:u w:val="single"/>
              </w:rPr>
              <w:t>(305)</w:t>
            </w:r>
          </w:p>
        </w:tc>
        <w:tc>
          <w:tcPr>
            <w:tcW w:w="1296" w:type="dxa"/>
          </w:tcPr>
          <w:p w14:paraId="5F947A84" w14:textId="77777777" w:rsidR="00D873A2" w:rsidRDefault="00000000">
            <w:pPr>
              <w:pStyle w:val="TableParagraph"/>
              <w:tabs>
                <w:tab w:val="left" w:pos="782"/>
              </w:tabs>
              <w:spacing w:before="41"/>
              <w:ind w:right="137"/>
              <w:jc w:val="right"/>
              <w:rPr>
                <w:sz w:val="20"/>
              </w:rPr>
            </w:pPr>
            <w:r>
              <w:rPr>
                <w:noProof/>
              </w:rPr>
              <mc:AlternateContent>
                <mc:Choice Requires="wpg">
                  <w:drawing>
                    <wp:anchor distT="0" distB="0" distL="0" distR="0" simplePos="0" relativeHeight="471783936" behindDoc="1" locked="0" layoutInCell="1" allowOverlap="1" wp14:anchorId="574A6EAF" wp14:editId="1F766FDB">
                      <wp:simplePos x="0" y="0"/>
                      <wp:positionH relativeFrom="column">
                        <wp:posOffset>45661</wp:posOffset>
                      </wp:positionH>
                      <wp:positionV relativeFrom="paragraph">
                        <wp:posOffset>171271</wp:posOffset>
                      </wp:positionV>
                      <wp:extent cx="731520" cy="30480"/>
                      <wp:effectExtent l="0" t="0" r="0" b="0"/>
                      <wp:wrapNone/>
                      <wp:docPr id="448" name="Group 44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30480"/>
                                <a:chOff x="0" y="0"/>
                                <a:chExt cx="731520" cy="30480"/>
                              </a:xfrm>
                            </wpg:grpSpPr>
                            <wps:wsp>
                              <wps:cNvPr id="449" name="Graphic 449"/>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0" name="Graphic 450"/>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1" name="Graphic 451"/>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2" name="Graphic 452"/>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3" name="Graphic 453"/>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4" name="Graphic 454"/>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5" name="Graphic 455"/>
                              <wps:cNvSpPr/>
                              <wps:spPr>
                                <a:xfrm>
                                  <a:off x="0" y="2209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6" name="Graphic 456"/>
                              <wps:cNvSpPr/>
                              <wps:spPr>
                                <a:xfrm>
                                  <a:off x="0" y="2362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7" name="Graphic 457"/>
                              <wps:cNvSpPr/>
                              <wps:spPr>
                                <a:xfrm>
                                  <a:off x="0" y="2514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8" name="Graphic 458"/>
                              <wps:cNvSpPr/>
                              <wps:spPr>
                                <a:xfrm>
                                  <a:off x="0" y="26669"/>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59" name="Graphic 459"/>
                              <wps:cNvSpPr/>
                              <wps:spPr>
                                <a:xfrm>
                                  <a:off x="0" y="28194"/>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0" name="Graphic 460"/>
                              <wps:cNvSpPr/>
                              <wps:spPr>
                                <a:xfrm>
                                  <a:off x="0" y="29717"/>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73F903" id="Group 448" o:spid="_x0000_s1026" alt="Double Line" style="position:absolute;margin-left:3.6pt;margin-top:13.5pt;width:57.6pt;height:2.4pt;z-index:-31532544;mso-wrap-distance-left:0;mso-wrap-distance-right:0" coordsize="731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">
                      <v:shape id="Graphic 449"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" path="m,l731520,e" filled="f" strokeweight=".12pt">
                        <v:path arrowok="t"/>
                      </v:shape>
                      <v:shape id="Graphic 450"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" path="m,l731520,e" filled="f" strokeweight=".12pt">
                        <v:path arrowok="t"/>
                      </v:shape>
                      <v:shape id="Graphic 451"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" path="m,l731520,e" filled="f" strokeweight=".12pt">
                        <v:path arrowok="t"/>
                      </v:shape>
                      <v:shape id="Graphic 452"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" path="m,l731520,e" filled="f" strokeweight=".12pt">
                        <v:path arrowok="t"/>
                      </v:shape>
                      <v:shape id="Graphic 453"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" path="m,l731520,e" filled="f" strokeweight=".12pt">
                        <v:path arrowok="t"/>
                      </v:shape>
                      <v:shape id="Graphic 454"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" path="m,l731520,e" filled="f" strokeweight=".12pt">
                        <v:path arrowok="t"/>
                      </v:shape>
                      <v:shape id="Graphic 455" o:spid="_x0000_s1033" style="position:absolute;top:220;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" path="m,l731520,e" filled="f" strokeweight=".12pt">
                        <v:path arrowok="t"/>
                      </v:shape>
                      <v:shape id="Graphic 456" o:spid="_x0000_s1034" style="position:absolute;top:236;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" path="m,l731520,e" filled="f" strokeweight=".12pt">
                        <v:path arrowok="t"/>
                      </v:shape>
                      <v:shape id="Graphic 457" o:spid="_x0000_s1035" style="position:absolute;top:25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" path="m,l731520,e" filled="f" strokeweight=".12pt">
                        <v:path arrowok="t"/>
                      </v:shape>
                      <v:shape id="Graphic 458" o:spid="_x0000_s1036" style="position:absolute;top:266;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" path="m,l731520,e" filled="f" strokeweight=".12pt">
                        <v:path arrowok="t"/>
                      </v:shape>
                      <v:shape id="Graphic 459" o:spid="_x0000_s1037" style="position:absolute;top:28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" path="m,l731520,e" filled="f" strokeweight=".12pt">
                        <v:path arrowok="t"/>
                      </v:shape>
                      <v:shape id="Graphic 460" o:spid="_x0000_s1038" style="position:absolute;top:297;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" path="m,l731520,e" filled="f" strokeweight=".12pt">
                        <v:path arrowok="t"/>
                      </v:shape>
                    </v:group>
                  </w:pict>
                </mc:Fallback>
              </mc:AlternateContent>
            </w:r>
            <w:r>
              <w:rPr>
                <w:spacing w:val="-10"/>
                <w:sz w:val="20"/>
              </w:rPr>
              <w:t>$</w:t>
            </w:r>
            <w:r>
              <w:rPr>
                <w:sz w:val="20"/>
              </w:rPr>
              <w:tab/>
            </w:r>
            <w:r>
              <w:rPr>
                <w:spacing w:val="-5"/>
                <w:sz w:val="20"/>
              </w:rPr>
              <w:t>414</w:t>
            </w:r>
          </w:p>
        </w:tc>
        <w:tc>
          <w:tcPr>
            <w:tcW w:w="1274" w:type="dxa"/>
          </w:tcPr>
          <w:p w14:paraId="5E2D05A0" w14:textId="77777777" w:rsidR="00D873A2" w:rsidRDefault="00000000">
            <w:pPr>
              <w:pStyle w:val="TableParagraph"/>
              <w:tabs>
                <w:tab w:val="left" w:pos="501"/>
              </w:tabs>
              <w:spacing w:before="41"/>
              <w:ind w:left="72"/>
              <w:rPr>
                <w:sz w:val="20"/>
              </w:rPr>
            </w:pPr>
            <w:r>
              <w:rPr>
                <w:noProof/>
              </w:rPr>
              <mc:AlternateContent>
                <mc:Choice Requires="wpg">
                  <w:drawing>
                    <wp:anchor distT="0" distB="0" distL="0" distR="0" simplePos="0" relativeHeight="471784448" behindDoc="1" locked="0" layoutInCell="1" allowOverlap="1" wp14:anchorId="53487EDE" wp14:editId="679CF6E8">
                      <wp:simplePos x="0" y="0"/>
                      <wp:positionH relativeFrom="column">
                        <wp:posOffset>45719</wp:posOffset>
                      </wp:positionH>
                      <wp:positionV relativeFrom="paragraph">
                        <wp:posOffset>171271</wp:posOffset>
                      </wp:positionV>
                      <wp:extent cx="731520" cy="30480"/>
                      <wp:effectExtent l="0" t="0" r="0" b="0"/>
                      <wp:wrapNone/>
                      <wp:docPr id="461" name="Group 46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30480"/>
                                <a:chOff x="0" y="0"/>
                                <a:chExt cx="731520" cy="30480"/>
                              </a:xfrm>
                            </wpg:grpSpPr>
                            <wps:wsp>
                              <wps:cNvPr id="462" name="Graphic 462"/>
                              <wps:cNvSpPr/>
                              <wps:spPr>
                                <a:xfrm>
                                  <a:off x="0" y="761"/>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3" name="Graphic 463"/>
                              <wps:cNvSpPr/>
                              <wps:spPr>
                                <a:xfrm>
                                  <a:off x="0" y="228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4" name="Graphic 464"/>
                              <wps:cNvSpPr/>
                              <wps:spPr>
                                <a:xfrm>
                                  <a:off x="0" y="3810"/>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5" name="Graphic 465"/>
                              <wps:cNvSpPr/>
                              <wps:spPr>
                                <a:xfrm>
                                  <a:off x="0" y="5333"/>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6" name="Graphic 466"/>
                              <wps:cNvSpPr/>
                              <wps:spPr>
                                <a:xfrm>
                                  <a:off x="0" y="685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7" name="Graphic 467"/>
                              <wps:cNvSpPr/>
                              <wps:spPr>
                                <a:xfrm>
                                  <a:off x="0" y="838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8" name="Graphic 468"/>
                              <wps:cNvSpPr/>
                              <wps:spPr>
                                <a:xfrm>
                                  <a:off x="0" y="22098"/>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69" name="Graphic 469"/>
                              <wps:cNvSpPr/>
                              <wps:spPr>
                                <a:xfrm>
                                  <a:off x="0" y="23622"/>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0" name="Graphic 470"/>
                              <wps:cNvSpPr/>
                              <wps:spPr>
                                <a:xfrm>
                                  <a:off x="0" y="25146"/>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1" name="Graphic 471"/>
                              <wps:cNvSpPr/>
                              <wps:spPr>
                                <a:xfrm>
                                  <a:off x="0" y="26669"/>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2" name="Graphic 472"/>
                              <wps:cNvSpPr/>
                              <wps:spPr>
                                <a:xfrm>
                                  <a:off x="0" y="28194"/>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s:wsp>
                              <wps:cNvPr id="473" name="Graphic 473"/>
                              <wps:cNvSpPr/>
                              <wps:spPr>
                                <a:xfrm>
                                  <a:off x="0" y="29717"/>
                                  <a:ext cx="731520" cy="1270"/>
                                </a:xfrm>
                                <a:custGeom>
                                  <a:avLst/>
                                  <a:gdLst/>
                                  <a:ahLst/>
                                  <a:cxnLst/>
                                  <a:rect l="l" t="t" r="r" b="b"/>
                                  <a:pathLst>
                                    <a:path w="731520">
                                      <a:moveTo>
                                        <a:pt x="0" y="0"/>
                                      </a:moveTo>
                                      <a:lnTo>
                                        <a:pt x="73152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2630F1" id="Group 461" o:spid="_x0000_s1026" alt="Double Line" style="position:absolute;margin-left:3.6pt;margin-top:13.5pt;width:57.6pt;height:2.4pt;z-index:-31532032;mso-wrap-distance-left:0;mso-wrap-distance-right:0" coordsize="731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">
                      <v:shape id="Graphic 462" o:spid="_x0000_s1027" style="position:absolute;top:7;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" path="m,l731520,e" filled="f" strokeweight=".12pt">
                        <v:path arrowok="t"/>
                      </v:shape>
                      <v:shape id="Graphic 463" o:spid="_x0000_s1028" style="position:absolute;top:22;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" path="m,l731520,e" filled="f" strokeweight=".12pt">
                        <v:path arrowok="t"/>
                      </v:shape>
                      <v:shape id="Graphic 464" o:spid="_x0000_s1029" style="position:absolute;top:38;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" path="m,l731520,e" filled="f" strokeweight=".12pt">
                        <v:path arrowok="t"/>
                      </v:shape>
                      <v:shape id="Graphic 465" o:spid="_x0000_s1030" style="position:absolute;top:5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" path="m,l731520,e" filled="f" strokeweight=".12pt">
                        <v:path arrowok="t"/>
                      </v:shape>
                      <v:shape id="Graphic 466" o:spid="_x0000_s1031" style="position:absolute;top:68;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" path="m,l731520,e" filled="f" strokeweight=".12pt">
                        <v:path arrowok="t"/>
                      </v:shape>
                      <v:shape id="Graphic 467" o:spid="_x0000_s1032" style="position:absolute;top:83;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" path="m,l731520,e" filled="f" strokeweight=".12pt">
                        <v:path arrowok="t"/>
                      </v:shape>
                      <v:shape id="Graphic 468" o:spid="_x0000_s1033" style="position:absolute;top:220;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" path="m,l731520,e" filled="f" strokeweight=".12pt">
                        <v:path arrowok="t"/>
                      </v:shape>
                      <v:shape id="Graphic 469" o:spid="_x0000_s1034" style="position:absolute;top:236;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" path="m,l731520,e" filled="f" strokeweight=".12pt">
                        <v:path arrowok="t"/>
                      </v:shape>
                      <v:shape id="Graphic 470" o:spid="_x0000_s1035" style="position:absolute;top:25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" path="m,l731520,e" filled="f" strokeweight=".12pt">
                        <v:path arrowok="t"/>
                      </v:shape>
                      <v:shape id="Graphic 471" o:spid="_x0000_s1036" style="position:absolute;top:266;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" path="m,l731520,e" filled="f" strokeweight=".12pt">
                        <v:path arrowok="t"/>
                      </v:shape>
                      <v:shape id="Graphic 472" o:spid="_x0000_s1037" style="position:absolute;top:281;width:7315;height:13;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" path="m,l731520,e" filled="f" strokeweight=".12pt">
                        <v:path arrowok="t"/>
                      </v:shape>
                      <v:shape id="Graphic 473" o:spid="_x0000_s1038" style="position:absolute;top:297;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" path="m,l731520,e" filled="f" strokeweight=".12pt">
                        <v:path arrowok="t"/>
                      </v:shape>
                    </v:group>
                  </w:pict>
                </mc:Fallback>
              </mc:AlternateContent>
            </w:r>
            <w:r>
              <w:rPr>
                <w:spacing w:val="-10"/>
                <w:sz w:val="20"/>
              </w:rPr>
              <w:t>$</w:t>
            </w:r>
            <w:r>
              <w:rPr>
                <w:sz w:val="20"/>
              </w:rPr>
              <w:tab/>
            </w:r>
            <w:r>
              <w:rPr>
                <w:spacing w:val="-2"/>
                <w:sz w:val="20"/>
              </w:rPr>
              <w:t>152,189</w:t>
            </w:r>
          </w:p>
        </w:tc>
      </w:tr>
    </w:tbl>
    <w:p w14:paraId="5808483D" w14:textId="77777777" w:rsidR="00D873A2" w:rsidRDefault="00D873A2">
      <w:pPr>
        <w:pStyle w:val="BodyText"/>
        <w:spacing w:before="154"/>
        <w:rPr>
          <w:b/>
          <w:sz w:val="20"/>
        </w:rPr>
      </w:pPr>
    </w:p>
    <w:p w14:paraId="50C826D3" w14:textId="77777777" w:rsidR="00D873A2" w:rsidRDefault="00000000">
      <w:pPr>
        <w:ind w:left="140"/>
        <w:rPr>
          <w:i/>
          <w:sz w:val="20"/>
        </w:rPr>
      </w:pPr>
      <w:r>
        <w:rPr>
          <w:i/>
          <w:sz w:val="20"/>
          <w:u w:val="single"/>
        </w:rPr>
        <w:t>Derivative</w:t>
      </w:r>
      <w:r>
        <w:rPr>
          <w:i/>
          <w:spacing w:val="-9"/>
          <w:sz w:val="20"/>
          <w:u w:val="single"/>
        </w:rPr>
        <w:t xml:space="preserve"> </w:t>
      </w:r>
      <w:r>
        <w:rPr>
          <w:i/>
          <w:spacing w:val="-2"/>
          <w:sz w:val="20"/>
          <w:u w:val="single"/>
        </w:rPr>
        <w:t>Instruments</w:t>
      </w:r>
    </w:p>
    <w:p w14:paraId="29864CA3" w14:textId="77777777" w:rsidR="00D873A2" w:rsidRDefault="00000000">
      <w:pPr>
        <w:spacing w:before="144"/>
        <w:ind w:left="140"/>
        <w:rPr>
          <w:sz w:val="20"/>
        </w:rPr>
      </w:pPr>
      <w:r>
        <w:rPr>
          <w:sz w:val="20"/>
        </w:rPr>
        <w:t>RBIF</w:t>
      </w:r>
      <w:r>
        <w:rPr>
          <w:spacing w:val="-5"/>
          <w:sz w:val="20"/>
        </w:rPr>
        <w:t xml:space="preserve"> </w:t>
      </w:r>
      <w:r>
        <w:rPr>
          <w:sz w:val="20"/>
        </w:rPr>
        <w:t>held</w:t>
      </w:r>
      <w:r>
        <w:rPr>
          <w:spacing w:val="-5"/>
          <w:sz w:val="20"/>
        </w:rPr>
        <w:t xml:space="preserve"> </w:t>
      </w:r>
      <w:r>
        <w:rPr>
          <w:sz w:val="20"/>
        </w:rPr>
        <w:t>no</w:t>
      </w:r>
      <w:r>
        <w:rPr>
          <w:spacing w:val="-4"/>
          <w:sz w:val="20"/>
        </w:rPr>
        <w:t xml:space="preserve"> </w:t>
      </w:r>
      <w:r>
        <w:rPr>
          <w:sz w:val="20"/>
        </w:rPr>
        <w:t>derivatives</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portfolio</w:t>
      </w:r>
      <w:r>
        <w:rPr>
          <w:spacing w:val="-5"/>
          <w:sz w:val="20"/>
        </w:rPr>
        <w:t xml:space="preserve"> </w:t>
      </w:r>
      <w:r>
        <w:rPr>
          <w:sz w:val="20"/>
        </w:rPr>
        <w:t>as</w:t>
      </w:r>
      <w:r>
        <w:rPr>
          <w:spacing w:val="-4"/>
          <w:sz w:val="20"/>
        </w:rPr>
        <w:t xml:space="preserve"> </w:t>
      </w:r>
      <w:r>
        <w:rPr>
          <w:sz w:val="20"/>
        </w:rPr>
        <w:t>of</w:t>
      </w:r>
      <w:r>
        <w:rPr>
          <w:spacing w:val="-5"/>
          <w:sz w:val="20"/>
        </w:rPr>
        <w:t xml:space="preserve"> </w:t>
      </w:r>
      <w:r>
        <w:rPr>
          <w:sz w:val="20"/>
        </w:rPr>
        <w:t>June</w:t>
      </w:r>
      <w:r>
        <w:rPr>
          <w:spacing w:val="-3"/>
          <w:sz w:val="20"/>
        </w:rPr>
        <w:t xml:space="preserve"> </w:t>
      </w:r>
      <w:r>
        <w:rPr>
          <w:sz w:val="20"/>
        </w:rPr>
        <w:t>30,</w:t>
      </w:r>
      <w:r>
        <w:rPr>
          <w:spacing w:val="-4"/>
          <w:sz w:val="20"/>
        </w:rPr>
        <w:t xml:space="preserve"> </w:t>
      </w:r>
      <w:r>
        <w:rPr>
          <w:sz w:val="20"/>
        </w:rPr>
        <w:t>2024,</w:t>
      </w:r>
      <w:r>
        <w:rPr>
          <w:spacing w:val="-6"/>
          <w:sz w:val="20"/>
        </w:rPr>
        <w:t xml:space="preserve"> </w:t>
      </w:r>
      <w:r>
        <w:rPr>
          <w:sz w:val="20"/>
        </w:rPr>
        <w:t>and</w:t>
      </w:r>
      <w:r>
        <w:rPr>
          <w:spacing w:val="-5"/>
          <w:sz w:val="20"/>
        </w:rPr>
        <w:t xml:space="preserve"> </w:t>
      </w:r>
      <w:r>
        <w:rPr>
          <w:sz w:val="20"/>
        </w:rPr>
        <w:t>had</w:t>
      </w:r>
      <w:r>
        <w:rPr>
          <w:spacing w:val="-6"/>
          <w:sz w:val="20"/>
        </w:rPr>
        <w:t xml:space="preserve"> </w:t>
      </w:r>
      <w:r>
        <w:rPr>
          <w:sz w:val="20"/>
        </w:rPr>
        <w:t>no</w:t>
      </w:r>
      <w:r>
        <w:rPr>
          <w:spacing w:val="-5"/>
          <w:sz w:val="20"/>
        </w:rPr>
        <w:t xml:space="preserve"> </w:t>
      </w:r>
      <w:r>
        <w:rPr>
          <w:sz w:val="20"/>
        </w:rPr>
        <w:t>derivative</w:t>
      </w:r>
      <w:r>
        <w:rPr>
          <w:spacing w:val="-6"/>
          <w:sz w:val="20"/>
        </w:rPr>
        <w:t xml:space="preserve"> </w:t>
      </w:r>
      <w:r>
        <w:rPr>
          <w:sz w:val="20"/>
        </w:rPr>
        <w:t>transactions</w:t>
      </w:r>
      <w:r>
        <w:rPr>
          <w:spacing w:val="-5"/>
          <w:sz w:val="20"/>
        </w:rPr>
        <w:t xml:space="preserve"> </w:t>
      </w:r>
      <w:r>
        <w:rPr>
          <w:sz w:val="20"/>
        </w:rPr>
        <w:t>during</w:t>
      </w:r>
      <w:r>
        <w:rPr>
          <w:spacing w:val="-6"/>
          <w:sz w:val="20"/>
        </w:rPr>
        <w:t xml:space="preserve"> </w:t>
      </w:r>
      <w:r>
        <w:rPr>
          <w:sz w:val="20"/>
        </w:rPr>
        <w:t>the</w:t>
      </w:r>
      <w:r>
        <w:rPr>
          <w:spacing w:val="-5"/>
          <w:sz w:val="20"/>
        </w:rPr>
        <w:t xml:space="preserve"> </w:t>
      </w:r>
      <w:r>
        <w:rPr>
          <w:sz w:val="20"/>
        </w:rPr>
        <w:t>current</w:t>
      </w:r>
      <w:r>
        <w:rPr>
          <w:spacing w:val="-6"/>
          <w:sz w:val="20"/>
        </w:rPr>
        <w:t xml:space="preserve"> </w:t>
      </w:r>
      <w:r>
        <w:rPr>
          <w:sz w:val="20"/>
        </w:rPr>
        <w:t>fiscal</w:t>
      </w:r>
      <w:r>
        <w:rPr>
          <w:spacing w:val="-5"/>
          <w:sz w:val="20"/>
        </w:rPr>
        <w:t xml:space="preserve"> </w:t>
      </w:r>
      <w:r>
        <w:rPr>
          <w:spacing w:val="-2"/>
          <w:sz w:val="20"/>
        </w:rPr>
        <w:t>year.</w:t>
      </w:r>
    </w:p>
    <w:p w14:paraId="2036D6D8" w14:textId="77777777" w:rsidR="00D873A2" w:rsidRDefault="00000000">
      <w:pPr>
        <w:spacing w:before="145"/>
        <w:ind w:left="140"/>
        <w:rPr>
          <w:b/>
          <w:sz w:val="20"/>
        </w:rPr>
      </w:pPr>
      <w:r>
        <w:rPr>
          <w:b/>
          <w:sz w:val="20"/>
        </w:rPr>
        <w:t>NOTE</w:t>
      </w:r>
      <w:r>
        <w:rPr>
          <w:b/>
          <w:spacing w:val="-5"/>
          <w:sz w:val="20"/>
        </w:rPr>
        <w:t xml:space="preserve"> </w:t>
      </w:r>
      <w:r>
        <w:rPr>
          <w:b/>
          <w:sz w:val="20"/>
        </w:rPr>
        <w:t>4</w:t>
      </w:r>
      <w:r>
        <w:rPr>
          <w:b/>
          <w:spacing w:val="-3"/>
          <w:sz w:val="20"/>
        </w:rPr>
        <w:t xml:space="preserve"> </w:t>
      </w:r>
      <w:r>
        <w:rPr>
          <w:b/>
          <w:sz w:val="20"/>
        </w:rPr>
        <w:t>-</w:t>
      </w:r>
      <w:r>
        <w:rPr>
          <w:b/>
          <w:spacing w:val="-18"/>
          <w:sz w:val="20"/>
        </w:rPr>
        <w:t xml:space="preserve"> </w:t>
      </w:r>
      <w:r>
        <w:rPr>
          <w:b/>
          <w:sz w:val="20"/>
        </w:rPr>
        <w:t>Fair</w:t>
      </w:r>
      <w:r>
        <w:rPr>
          <w:b/>
          <w:spacing w:val="-3"/>
          <w:sz w:val="20"/>
        </w:rPr>
        <w:t xml:space="preserve"> </w:t>
      </w:r>
      <w:r>
        <w:rPr>
          <w:b/>
          <w:spacing w:val="-2"/>
          <w:sz w:val="20"/>
        </w:rPr>
        <w:t>Value</w:t>
      </w:r>
    </w:p>
    <w:p w14:paraId="72DCD6D6" w14:textId="77777777" w:rsidR="00D873A2" w:rsidRDefault="00000000">
      <w:pPr>
        <w:spacing w:before="144"/>
        <w:ind w:left="140" w:right="157"/>
        <w:jc w:val="both"/>
        <w:rPr>
          <w:sz w:val="20"/>
        </w:rPr>
      </w:pPr>
      <w:r>
        <w:rPr>
          <w:sz w:val="20"/>
        </w:rPr>
        <w:t>RBIF holds investments that are measured at fair value on a recurring basis.</w:t>
      </w:r>
      <w:r>
        <w:rPr>
          <w:spacing w:val="40"/>
          <w:sz w:val="20"/>
        </w:rPr>
        <w:t xml:space="preserve"> </w:t>
      </w:r>
      <w:r>
        <w:rPr>
          <w:sz w:val="20"/>
        </w:rPr>
        <w:t>RBIF categorizes its fair value measurements within the fair value hierarchy established by generally accepted accounting principles.</w:t>
      </w:r>
      <w:r>
        <w:rPr>
          <w:spacing w:val="40"/>
          <w:sz w:val="20"/>
        </w:rPr>
        <w:t xml:space="preserve"> </w:t>
      </w:r>
      <w:r>
        <w:rPr>
          <w:sz w:val="20"/>
        </w:rPr>
        <w:t>Investments measured and reported at fair value using Level inputs are classified and disclosed in one of the following categories:</w:t>
      </w:r>
    </w:p>
    <w:p w14:paraId="1D2ABCB1" w14:textId="77777777" w:rsidR="00D873A2" w:rsidRDefault="00D873A2">
      <w:pPr>
        <w:pStyle w:val="BodyText"/>
        <w:spacing w:before="145"/>
        <w:rPr>
          <w:sz w:val="20"/>
        </w:rPr>
      </w:pPr>
    </w:p>
    <w:p w14:paraId="0B9589FA" w14:textId="77777777" w:rsidR="00D873A2" w:rsidRDefault="00000000">
      <w:pPr>
        <w:spacing w:before="1"/>
        <w:ind w:left="1536" w:right="616" w:hanging="1080"/>
        <w:jc w:val="both"/>
        <w:rPr>
          <w:sz w:val="20"/>
        </w:rPr>
      </w:pPr>
      <w:r>
        <w:rPr>
          <w:sz w:val="20"/>
        </w:rPr>
        <w:t>Level</w:t>
      </w:r>
      <w:r>
        <w:rPr>
          <w:spacing w:val="-3"/>
          <w:sz w:val="20"/>
        </w:rPr>
        <w:t xml:space="preserve"> </w:t>
      </w:r>
      <w:proofErr w:type="gramStart"/>
      <w:r>
        <w:rPr>
          <w:sz w:val="20"/>
        </w:rPr>
        <w:t>1</w:t>
      </w:r>
      <w:r>
        <w:rPr>
          <w:spacing w:val="80"/>
          <w:sz w:val="20"/>
        </w:rPr>
        <w:t xml:space="preserve">  </w:t>
      </w:r>
      <w:r>
        <w:rPr>
          <w:sz w:val="20"/>
        </w:rPr>
        <w:t>Quoted</w:t>
      </w:r>
      <w:proofErr w:type="gramEnd"/>
      <w:r>
        <w:rPr>
          <w:sz w:val="20"/>
        </w:rPr>
        <w:t xml:space="preserve"> prices are available in active markets for identical investments as of the reporting date. The types of investments included in Level 1 include U.S. treasuries and listed stocks.</w:t>
      </w:r>
    </w:p>
    <w:p w14:paraId="02DAEDBA" w14:textId="77777777" w:rsidR="00D873A2" w:rsidRDefault="00D873A2">
      <w:pPr>
        <w:pStyle w:val="BodyText"/>
        <w:spacing w:before="1"/>
        <w:rPr>
          <w:sz w:val="20"/>
        </w:rPr>
      </w:pPr>
    </w:p>
    <w:p w14:paraId="23DEAB00" w14:textId="77777777" w:rsidR="00D873A2" w:rsidRDefault="00000000">
      <w:pPr>
        <w:ind w:left="1536" w:right="617" w:hanging="1080"/>
        <w:jc w:val="both"/>
        <w:rPr>
          <w:sz w:val="20"/>
        </w:rPr>
      </w:pPr>
      <w:r>
        <w:rPr>
          <w:sz w:val="20"/>
        </w:rPr>
        <w:t>Level</w:t>
      </w:r>
      <w:r>
        <w:rPr>
          <w:spacing w:val="-4"/>
          <w:sz w:val="20"/>
        </w:rPr>
        <w:t xml:space="preserve"> </w:t>
      </w:r>
      <w:proofErr w:type="gramStart"/>
      <w:r>
        <w:rPr>
          <w:sz w:val="20"/>
        </w:rPr>
        <w:t>2</w:t>
      </w:r>
      <w:r>
        <w:rPr>
          <w:spacing w:val="80"/>
          <w:sz w:val="20"/>
        </w:rPr>
        <w:t xml:space="preserve">  </w:t>
      </w:r>
      <w:r>
        <w:rPr>
          <w:sz w:val="20"/>
        </w:rPr>
        <w:t>Quoted</w:t>
      </w:r>
      <w:proofErr w:type="gramEnd"/>
      <w:r>
        <w:rPr>
          <w:sz w:val="20"/>
        </w:rPr>
        <w:t xml:space="preserve"> prices for similar instruments in active markets; quoted prices for identical or similar instruments in markets that are not active; and model-derived valuations in which all significant inputs and significant value drivers are observable.</w:t>
      </w:r>
    </w:p>
    <w:p w14:paraId="3052DBD8" w14:textId="77777777" w:rsidR="00D873A2" w:rsidRDefault="00D873A2">
      <w:pPr>
        <w:pStyle w:val="BodyText"/>
        <w:spacing w:before="1"/>
        <w:rPr>
          <w:sz w:val="20"/>
        </w:rPr>
      </w:pPr>
    </w:p>
    <w:p w14:paraId="75C8CAD4" w14:textId="77777777" w:rsidR="00D873A2" w:rsidRDefault="00000000">
      <w:pPr>
        <w:spacing w:before="1"/>
        <w:ind w:left="1536" w:right="618" w:hanging="1080"/>
        <w:jc w:val="both"/>
        <w:rPr>
          <w:sz w:val="20"/>
        </w:rPr>
      </w:pPr>
      <w:r>
        <w:rPr>
          <w:sz w:val="20"/>
        </w:rPr>
        <w:t>Level</w:t>
      </w:r>
      <w:r>
        <w:rPr>
          <w:spacing w:val="-4"/>
          <w:sz w:val="20"/>
        </w:rPr>
        <w:t xml:space="preserve"> </w:t>
      </w:r>
      <w:proofErr w:type="gramStart"/>
      <w:r>
        <w:rPr>
          <w:sz w:val="20"/>
        </w:rPr>
        <w:t>3</w:t>
      </w:r>
      <w:r>
        <w:rPr>
          <w:spacing w:val="40"/>
          <w:sz w:val="20"/>
        </w:rPr>
        <w:t xml:space="preserve">  </w:t>
      </w:r>
      <w:r>
        <w:rPr>
          <w:sz w:val="20"/>
        </w:rPr>
        <w:t>Valuations</w:t>
      </w:r>
      <w:proofErr w:type="gramEnd"/>
      <w:r>
        <w:rPr>
          <w:sz w:val="20"/>
        </w:rPr>
        <w:t xml:space="preserve"> derived from valuation techniques in which significant inputs or significant value drivers are </w:t>
      </w:r>
      <w:r>
        <w:rPr>
          <w:spacing w:val="-2"/>
          <w:sz w:val="20"/>
        </w:rPr>
        <w:t>unobservable.</w:t>
      </w:r>
    </w:p>
    <w:p w14:paraId="331A0D4B" w14:textId="77777777" w:rsidR="00D873A2" w:rsidRDefault="00D873A2">
      <w:pPr>
        <w:jc w:val="both"/>
        <w:rPr>
          <w:sz w:val="20"/>
        </w:rPr>
        <w:sectPr w:rsidR="00D873A2">
          <w:headerReference w:type="default" r:id="rId60"/>
          <w:footerReference w:type="default" r:id="rId61"/>
          <w:pgSz w:w="12240" w:h="15840"/>
          <w:pgMar w:top="1300" w:right="560" w:bottom="940" w:left="580" w:header="732" w:footer="741" w:gutter="0"/>
          <w:cols w:space="720"/>
        </w:sectPr>
      </w:pPr>
    </w:p>
    <w:p w14:paraId="097CCDD7" w14:textId="77777777" w:rsidR="00D873A2" w:rsidRDefault="00000000">
      <w:pPr>
        <w:spacing w:before="240"/>
        <w:ind w:left="1009" w:right="1026"/>
        <w:jc w:val="center"/>
        <w:rPr>
          <w:b/>
          <w:sz w:val="24"/>
        </w:rPr>
      </w:pPr>
      <w:r>
        <w:rPr>
          <w:b/>
          <w:sz w:val="24"/>
        </w:rPr>
        <w:lastRenderedPageBreak/>
        <w:t xml:space="preserve">NOTES TO THE FINANCIAL </w:t>
      </w:r>
      <w:r>
        <w:rPr>
          <w:b/>
          <w:spacing w:val="-2"/>
          <w:sz w:val="24"/>
        </w:rPr>
        <w:t>STATEMENTS</w:t>
      </w:r>
    </w:p>
    <w:p w14:paraId="13F1718C" w14:textId="77777777" w:rsidR="00D873A2" w:rsidRDefault="00000000">
      <w:pPr>
        <w:spacing w:before="275"/>
        <w:ind w:left="140"/>
        <w:rPr>
          <w:b/>
          <w:sz w:val="20"/>
        </w:rPr>
      </w:pPr>
      <w:r>
        <w:rPr>
          <w:b/>
          <w:sz w:val="20"/>
        </w:rPr>
        <w:t>NOTE</w:t>
      </w:r>
      <w:r>
        <w:rPr>
          <w:b/>
          <w:spacing w:val="-6"/>
          <w:sz w:val="20"/>
        </w:rPr>
        <w:t xml:space="preserve"> </w:t>
      </w:r>
      <w:r>
        <w:rPr>
          <w:b/>
          <w:sz w:val="20"/>
        </w:rPr>
        <w:t>4</w:t>
      </w:r>
      <w:r>
        <w:rPr>
          <w:b/>
          <w:spacing w:val="-4"/>
          <w:sz w:val="20"/>
        </w:rPr>
        <w:t xml:space="preserve"> </w:t>
      </w:r>
      <w:r>
        <w:rPr>
          <w:b/>
          <w:sz w:val="20"/>
        </w:rPr>
        <w:t>-</w:t>
      </w:r>
      <w:r>
        <w:rPr>
          <w:b/>
          <w:spacing w:val="-18"/>
          <w:sz w:val="20"/>
        </w:rPr>
        <w:t xml:space="preserve"> </w:t>
      </w:r>
      <w:r>
        <w:rPr>
          <w:b/>
          <w:sz w:val="20"/>
        </w:rPr>
        <w:t>Fair</w:t>
      </w:r>
      <w:r>
        <w:rPr>
          <w:b/>
          <w:spacing w:val="-3"/>
          <w:sz w:val="20"/>
        </w:rPr>
        <w:t xml:space="preserve"> </w:t>
      </w:r>
      <w:r>
        <w:rPr>
          <w:b/>
          <w:sz w:val="20"/>
        </w:rPr>
        <w:t>Value</w:t>
      </w:r>
      <w:r>
        <w:rPr>
          <w:b/>
          <w:spacing w:val="-3"/>
          <w:sz w:val="20"/>
        </w:rPr>
        <w:t xml:space="preserve"> </w:t>
      </w:r>
      <w:r>
        <w:rPr>
          <w:b/>
          <w:spacing w:val="-2"/>
          <w:sz w:val="20"/>
        </w:rPr>
        <w:t>(continued)</w:t>
      </w:r>
    </w:p>
    <w:p w14:paraId="309DC36E" w14:textId="77777777" w:rsidR="00D873A2" w:rsidRDefault="00000000">
      <w:pPr>
        <w:spacing w:before="144"/>
        <w:ind w:left="140"/>
        <w:rPr>
          <w:sz w:val="20"/>
        </w:rPr>
      </w:pPr>
      <w:r>
        <w:rPr>
          <w:sz w:val="20"/>
        </w:rPr>
        <w:t>The</w:t>
      </w:r>
      <w:r>
        <w:rPr>
          <w:spacing w:val="-9"/>
          <w:sz w:val="20"/>
        </w:rPr>
        <w:t xml:space="preserve"> </w:t>
      </w:r>
      <w:r>
        <w:rPr>
          <w:sz w:val="20"/>
        </w:rPr>
        <w:t>following</w:t>
      </w:r>
      <w:r>
        <w:rPr>
          <w:spacing w:val="-8"/>
          <w:sz w:val="20"/>
        </w:rPr>
        <w:t xml:space="preserve"> </w:t>
      </w:r>
      <w:r>
        <w:rPr>
          <w:sz w:val="20"/>
        </w:rPr>
        <w:t>table</w:t>
      </w:r>
      <w:r>
        <w:rPr>
          <w:spacing w:val="-9"/>
          <w:sz w:val="20"/>
        </w:rPr>
        <w:t xml:space="preserve"> </w:t>
      </w:r>
      <w:r>
        <w:rPr>
          <w:sz w:val="20"/>
        </w:rPr>
        <w:t>presents</w:t>
      </w:r>
      <w:r>
        <w:rPr>
          <w:spacing w:val="-9"/>
          <w:sz w:val="20"/>
        </w:rPr>
        <w:t xml:space="preserve"> </w:t>
      </w:r>
      <w:r>
        <w:rPr>
          <w:sz w:val="20"/>
        </w:rPr>
        <w:t>fair</w:t>
      </w:r>
      <w:r>
        <w:rPr>
          <w:spacing w:val="-9"/>
          <w:sz w:val="20"/>
        </w:rPr>
        <w:t xml:space="preserve"> </w:t>
      </w:r>
      <w:r>
        <w:rPr>
          <w:sz w:val="20"/>
        </w:rPr>
        <w:t>value</w:t>
      </w:r>
      <w:r>
        <w:rPr>
          <w:spacing w:val="-9"/>
          <w:sz w:val="20"/>
        </w:rPr>
        <w:t xml:space="preserve"> </w:t>
      </w:r>
      <w:r>
        <w:rPr>
          <w:sz w:val="20"/>
        </w:rPr>
        <w:t>measurements</w:t>
      </w:r>
      <w:r>
        <w:rPr>
          <w:spacing w:val="-9"/>
          <w:sz w:val="20"/>
        </w:rPr>
        <w:t xml:space="preserve"> </w:t>
      </w:r>
      <w:r>
        <w:rPr>
          <w:sz w:val="20"/>
        </w:rPr>
        <w:t>as</w:t>
      </w:r>
      <w:r>
        <w:rPr>
          <w:spacing w:val="-9"/>
          <w:sz w:val="20"/>
        </w:rPr>
        <w:t xml:space="preserve"> </w:t>
      </w:r>
      <w:r>
        <w:rPr>
          <w:sz w:val="20"/>
        </w:rPr>
        <w:t>of</w:t>
      </w:r>
      <w:r>
        <w:rPr>
          <w:spacing w:val="-8"/>
          <w:sz w:val="20"/>
        </w:rPr>
        <w:t xml:space="preserve"> </w:t>
      </w:r>
      <w:r>
        <w:rPr>
          <w:sz w:val="20"/>
        </w:rPr>
        <w:t>June</w:t>
      </w:r>
      <w:r>
        <w:rPr>
          <w:spacing w:val="-8"/>
          <w:sz w:val="20"/>
        </w:rPr>
        <w:t xml:space="preserve"> </w:t>
      </w:r>
      <w:r>
        <w:rPr>
          <w:sz w:val="20"/>
        </w:rPr>
        <w:t>30,</w:t>
      </w:r>
      <w:r>
        <w:rPr>
          <w:spacing w:val="-7"/>
          <w:sz w:val="20"/>
        </w:rPr>
        <w:t xml:space="preserve"> </w:t>
      </w:r>
      <w:r>
        <w:rPr>
          <w:spacing w:val="-2"/>
          <w:sz w:val="20"/>
        </w:rPr>
        <w:t>2024:</w:t>
      </w:r>
    </w:p>
    <w:p w14:paraId="2F5F15F3" w14:textId="77777777" w:rsidR="00D873A2" w:rsidRDefault="00D873A2">
      <w:pPr>
        <w:pStyle w:val="BodyText"/>
        <w:rPr>
          <w:sz w:val="20"/>
        </w:rPr>
      </w:pPr>
    </w:p>
    <w:p w14:paraId="6DD9CD96" w14:textId="77777777" w:rsidR="00D873A2" w:rsidRDefault="00D873A2">
      <w:pPr>
        <w:pStyle w:val="BodyText"/>
        <w:spacing w:before="59"/>
        <w:rPr>
          <w:sz w:val="20"/>
        </w:rPr>
      </w:pPr>
    </w:p>
    <w:p w14:paraId="57B0EA2D" w14:textId="77777777" w:rsidR="00D873A2" w:rsidRDefault="00000000">
      <w:pPr>
        <w:spacing w:line="223" w:lineRule="exact"/>
        <w:ind w:left="1011" w:right="1026"/>
        <w:jc w:val="center"/>
        <w:rPr>
          <w:b/>
          <w:sz w:val="20"/>
        </w:rPr>
      </w:pPr>
      <w:r>
        <w:rPr>
          <w:b/>
          <w:sz w:val="20"/>
        </w:rPr>
        <w:t>FAIR</w:t>
      </w:r>
      <w:r>
        <w:rPr>
          <w:b/>
          <w:spacing w:val="-11"/>
          <w:sz w:val="20"/>
        </w:rPr>
        <w:t xml:space="preserve"> </w:t>
      </w:r>
      <w:r>
        <w:rPr>
          <w:b/>
          <w:sz w:val="20"/>
        </w:rPr>
        <w:t>VALUE</w:t>
      </w:r>
      <w:r>
        <w:rPr>
          <w:b/>
          <w:spacing w:val="-10"/>
          <w:sz w:val="20"/>
        </w:rPr>
        <w:t xml:space="preserve"> </w:t>
      </w:r>
      <w:r>
        <w:rPr>
          <w:b/>
          <w:spacing w:val="-2"/>
          <w:sz w:val="20"/>
        </w:rPr>
        <w:t>LEVELS</w:t>
      </w:r>
    </w:p>
    <w:p w14:paraId="3914B5C3" w14:textId="77777777" w:rsidR="00D873A2" w:rsidRDefault="00000000">
      <w:pPr>
        <w:spacing w:line="223" w:lineRule="exact"/>
        <w:ind w:left="1008" w:right="1026"/>
        <w:jc w:val="center"/>
        <w:rPr>
          <w:sz w:val="20"/>
        </w:rPr>
      </w:pPr>
      <w:r>
        <w:rPr>
          <w:sz w:val="20"/>
        </w:rPr>
        <w:t>(in</w:t>
      </w:r>
      <w:r>
        <w:rPr>
          <w:spacing w:val="-6"/>
          <w:sz w:val="20"/>
        </w:rPr>
        <w:t xml:space="preserve"> </w:t>
      </w:r>
      <w:r>
        <w:rPr>
          <w:spacing w:val="-2"/>
          <w:sz w:val="20"/>
        </w:rPr>
        <w:t>thousands)</w:t>
      </w:r>
    </w:p>
    <w:p w14:paraId="6A8DC584" w14:textId="77777777" w:rsidR="00D873A2" w:rsidRDefault="00D873A2">
      <w:pPr>
        <w:pStyle w:val="BodyText"/>
        <w:spacing w:before="75"/>
        <w:rPr>
          <w:sz w:val="20"/>
        </w:rPr>
      </w:pPr>
    </w:p>
    <w:p w14:paraId="5BDF4453" w14:textId="77777777" w:rsidR="00D873A2" w:rsidRDefault="00000000">
      <w:pPr>
        <w:spacing w:before="1"/>
        <w:ind w:left="6608"/>
        <w:rPr>
          <w:sz w:val="20"/>
        </w:rPr>
      </w:pPr>
      <w:r>
        <w:rPr>
          <w:noProof/>
        </w:rPr>
        <mc:AlternateContent>
          <mc:Choice Requires="wps">
            <w:drawing>
              <wp:anchor distT="0" distB="0" distL="0" distR="0" simplePos="0" relativeHeight="15803904" behindDoc="0" locked="0" layoutInCell="1" allowOverlap="1" wp14:anchorId="426171C0" wp14:editId="2F55A001">
                <wp:simplePos x="0" y="0"/>
                <wp:positionH relativeFrom="page">
                  <wp:posOffset>5069078</wp:posOffset>
                </wp:positionH>
                <wp:positionV relativeFrom="paragraph">
                  <wp:posOffset>6369</wp:posOffset>
                </wp:positionV>
                <wp:extent cx="2266315" cy="763269"/>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315" cy="76326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68"/>
                              <w:gridCol w:w="1152"/>
                              <w:gridCol w:w="1228"/>
                            </w:tblGrid>
                            <w:tr w:rsidR="00D873A2" w14:paraId="00439448" w14:textId="77777777">
                              <w:trPr>
                                <w:trHeight w:val="229"/>
                              </w:trPr>
                              <w:tc>
                                <w:tcPr>
                                  <w:tcW w:w="1068" w:type="dxa"/>
                                </w:tcPr>
                                <w:p w14:paraId="40A2358F" w14:textId="77777777" w:rsidR="00D873A2" w:rsidRDefault="00000000">
                                  <w:pPr>
                                    <w:pStyle w:val="TableParagraph"/>
                                    <w:spacing w:line="209" w:lineRule="exact"/>
                                    <w:ind w:right="167"/>
                                    <w:jc w:val="right"/>
                                    <w:rPr>
                                      <w:sz w:val="20"/>
                                    </w:rPr>
                                  </w:pPr>
                                  <w:r>
                                    <w:rPr>
                                      <w:sz w:val="20"/>
                                    </w:rPr>
                                    <w:t>Level</w:t>
                                  </w:r>
                                  <w:r>
                                    <w:rPr>
                                      <w:spacing w:val="-10"/>
                                      <w:sz w:val="20"/>
                                    </w:rPr>
                                    <w:t xml:space="preserve"> 2</w:t>
                                  </w:r>
                                </w:p>
                              </w:tc>
                              <w:tc>
                                <w:tcPr>
                                  <w:tcW w:w="1152" w:type="dxa"/>
                                </w:tcPr>
                                <w:p w14:paraId="29ED9334" w14:textId="77777777" w:rsidR="00D873A2" w:rsidRDefault="00000000">
                                  <w:pPr>
                                    <w:pStyle w:val="TableParagraph"/>
                                    <w:spacing w:line="209" w:lineRule="exact"/>
                                    <w:ind w:right="167"/>
                                    <w:jc w:val="right"/>
                                    <w:rPr>
                                      <w:sz w:val="20"/>
                                    </w:rPr>
                                  </w:pPr>
                                  <w:r>
                                    <w:rPr>
                                      <w:sz w:val="20"/>
                                    </w:rPr>
                                    <w:t>Level</w:t>
                                  </w:r>
                                  <w:r>
                                    <w:rPr>
                                      <w:spacing w:val="-10"/>
                                      <w:sz w:val="20"/>
                                    </w:rPr>
                                    <w:t xml:space="preserve"> 3</w:t>
                                  </w:r>
                                </w:p>
                              </w:tc>
                              <w:tc>
                                <w:tcPr>
                                  <w:tcW w:w="1228" w:type="dxa"/>
                                </w:tcPr>
                                <w:p w14:paraId="1A350D15" w14:textId="77777777" w:rsidR="00D873A2" w:rsidRDefault="00000000">
                                  <w:pPr>
                                    <w:pStyle w:val="TableParagraph"/>
                                    <w:spacing w:line="209" w:lineRule="exact"/>
                                    <w:ind w:left="470"/>
                                    <w:rPr>
                                      <w:sz w:val="20"/>
                                    </w:rPr>
                                  </w:pPr>
                                  <w:r>
                                    <w:rPr>
                                      <w:spacing w:val="-2"/>
                                      <w:sz w:val="20"/>
                                    </w:rPr>
                                    <w:t>Total</w:t>
                                  </w:r>
                                </w:p>
                              </w:tc>
                            </w:tr>
                            <w:tr w:rsidR="00D873A2" w14:paraId="2287C0B0" w14:textId="77777777">
                              <w:trPr>
                                <w:trHeight w:val="245"/>
                              </w:trPr>
                              <w:tc>
                                <w:tcPr>
                                  <w:tcW w:w="1068" w:type="dxa"/>
                                </w:tcPr>
                                <w:p w14:paraId="3B9C43BB" w14:textId="77777777" w:rsidR="00D873A2" w:rsidRDefault="00000000">
                                  <w:pPr>
                                    <w:pStyle w:val="TableParagraph"/>
                                    <w:tabs>
                                      <w:tab w:val="left" w:pos="818"/>
                                    </w:tabs>
                                    <w:spacing w:before="11" w:line="215" w:lineRule="exact"/>
                                    <w:ind w:right="131"/>
                                    <w:jc w:val="right"/>
                                    <w:rPr>
                                      <w:sz w:val="20"/>
                                    </w:rPr>
                                  </w:pPr>
                                  <w:r>
                                    <w:rPr>
                                      <w:spacing w:val="-10"/>
                                      <w:sz w:val="20"/>
                                    </w:rPr>
                                    <w:t>$</w:t>
                                  </w:r>
                                  <w:r>
                                    <w:rPr>
                                      <w:sz w:val="20"/>
                                    </w:rPr>
                                    <w:tab/>
                                  </w:r>
                                  <w:r>
                                    <w:rPr>
                                      <w:spacing w:val="-10"/>
                                      <w:sz w:val="20"/>
                                    </w:rPr>
                                    <w:t>-</w:t>
                                  </w:r>
                                </w:p>
                              </w:tc>
                              <w:tc>
                                <w:tcPr>
                                  <w:tcW w:w="1152" w:type="dxa"/>
                                </w:tcPr>
                                <w:p w14:paraId="74DF31E7" w14:textId="77777777" w:rsidR="00D873A2" w:rsidRDefault="00000000">
                                  <w:pPr>
                                    <w:pStyle w:val="TableParagraph"/>
                                    <w:tabs>
                                      <w:tab w:val="left" w:pos="818"/>
                                    </w:tabs>
                                    <w:spacing w:before="11" w:line="215" w:lineRule="exact"/>
                                    <w:ind w:right="131"/>
                                    <w:jc w:val="right"/>
                                    <w:rPr>
                                      <w:sz w:val="20"/>
                                    </w:rPr>
                                  </w:pPr>
                                  <w:r>
                                    <w:rPr>
                                      <w:spacing w:val="-10"/>
                                      <w:sz w:val="20"/>
                                    </w:rPr>
                                    <w:t>$</w:t>
                                  </w:r>
                                  <w:r>
                                    <w:rPr>
                                      <w:sz w:val="20"/>
                                    </w:rPr>
                                    <w:tab/>
                                  </w:r>
                                  <w:r>
                                    <w:rPr>
                                      <w:spacing w:val="-10"/>
                                      <w:sz w:val="20"/>
                                    </w:rPr>
                                    <w:t>-</w:t>
                                  </w:r>
                                </w:p>
                              </w:tc>
                              <w:tc>
                                <w:tcPr>
                                  <w:tcW w:w="1228" w:type="dxa"/>
                                </w:tcPr>
                                <w:p w14:paraId="318A5265" w14:textId="77777777" w:rsidR="00D873A2" w:rsidRDefault="00000000">
                                  <w:pPr>
                                    <w:pStyle w:val="TableParagraph"/>
                                    <w:tabs>
                                      <w:tab w:val="left" w:pos="371"/>
                                    </w:tabs>
                                    <w:spacing w:before="11" w:line="215" w:lineRule="exact"/>
                                    <w:ind w:right="64"/>
                                    <w:jc w:val="right"/>
                                    <w:rPr>
                                      <w:sz w:val="20"/>
                                    </w:rPr>
                                  </w:pPr>
                                  <w:r>
                                    <w:rPr>
                                      <w:spacing w:val="-10"/>
                                      <w:sz w:val="20"/>
                                    </w:rPr>
                                    <w:t>$</w:t>
                                  </w:r>
                                  <w:r>
                                    <w:rPr>
                                      <w:sz w:val="20"/>
                                    </w:rPr>
                                    <w:tab/>
                                  </w:r>
                                  <w:r>
                                    <w:rPr>
                                      <w:spacing w:val="-2"/>
                                      <w:sz w:val="20"/>
                                    </w:rPr>
                                    <w:t>240,810</w:t>
                                  </w:r>
                                </w:p>
                              </w:tc>
                            </w:tr>
                            <w:tr w:rsidR="00D873A2" w14:paraId="420C7CF3" w14:textId="77777777">
                              <w:trPr>
                                <w:trHeight w:val="234"/>
                              </w:trPr>
                              <w:tc>
                                <w:tcPr>
                                  <w:tcW w:w="1068" w:type="dxa"/>
                                </w:tcPr>
                                <w:p w14:paraId="4CF7EB2A" w14:textId="77777777" w:rsidR="00D873A2" w:rsidRDefault="00000000">
                                  <w:pPr>
                                    <w:pStyle w:val="TableParagraph"/>
                                    <w:spacing w:line="214" w:lineRule="exact"/>
                                    <w:ind w:right="131"/>
                                    <w:jc w:val="right"/>
                                    <w:rPr>
                                      <w:sz w:val="20"/>
                                    </w:rPr>
                                  </w:pPr>
                                  <w:r>
                                    <w:rPr>
                                      <w:spacing w:val="-10"/>
                                      <w:sz w:val="20"/>
                                    </w:rPr>
                                    <w:t>-</w:t>
                                  </w:r>
                                </w:p>
                              </w:tc>
                              <w:tc>
                                <w:tcPr>
                                  <w:tcW w:w="1152" w:type="dxa"/>
                                </w:tcPr>
                                <w:p w14:paraId="5E05922F" w14:textId="77777777" w:rsidR="00D873A2" w:rsidRDefault="00000000">
                                  <w:pPr>
                                    <w:pStyle w:val="TableParagraph"/>
                                    <w:spacing w:line="214" w:lineRule="exact"/>
                                    <w:ind w:right="131"/>
                                    <w:jc w:val="right"/>
                                    <w:rPr>
                                      <w:sz w:val="20"/>
                                    </w:rPr>
                                  </w:pPr>
                                  <w:r>
                                    <w:rPr>
                                      <w:spacing w:val="-10"/>
                                      <w:sz w:val="20"/>
                                    </w:rPr>
                                    <w:t>-</w:t>
                                  </w:r>
                                </w:p>
                              </w:tc>
                              <w:tc>
                                <w:tcPr>
                                  <w:tcW w:w="1228" w:type="dxa"/>
                                </w:tcPr>
                                <w:p w14:paraId="16C5EC72" w14:textId="77777777" w:rsidR="00D873A2" w:rsidRDefault="00000000">
                                  <w:pPr>
                                    <w:pStyle w:val="TableParagraph"/>
                                    <w:spacing w:line="214" w:lineRule="exact"/>
                                    <w:ind w:right="64"/>
                                    <w:jc w:val="right"/>
                                    <w:rPr>
                                      <w:sz w:val="20"/>
                                    </w:rPr>
                                  </w:pPr>
                                  <w:r>
                                    <w:rPr>
                                      <w:spacing w:val="-2"/>
                                      <w:sz w:val="20"/>
                                    </w:rPr>
                                    <w:t>546,305</w:t>
                                  </w:r>
                                </w:p>
                              </w:tc>
                            </w:tr>
                            <w:tr w:rsidR="00D873A2" w14:paraId="0A1CADA2" w14:textId="77777777">
                              <w:trPr>
                                <w:trHeight w:val="494"/>
                              </w:trPr>
                              <w:tc>
                                <w:tcPr>
                                  <w:tcW w:w="1068" w:type="dxa"/>
                                </w:tcPr>
                                <w:p w14:paraId="74223E35" w14:textId="77777777" w:rsidR="00D873A2" w:rsidRDefault="00D873A2">
                                  <w:pPr>
                                    <w:pStyle w:val="TableParagraph"/>
                                    <w:spacing w:before="11"/>
                                    <w:rPr>
                                      <w:sz w:val="20"/>
                                    </w:rPr>
                                  </w:pPr>
                                </w:p>
                                <w:p w14:paraId="60B95F7A" w14:textId="77777777" w:rsidR="00D873A2" w:rsidRDefault="00000000">
                                  <w:pPr>
                                    <w:pStyle w:val="TableParagraph"/>
                                    <w:tabs>
                                      <w:tab w:val="left" w:pos="818"/>
                                    </w:tabs>
                                    <w:ind w:right="131"/>
                                    <w:jc w:val="right"/>
                                    <w:rPr>
                                      <w:sz w:val="20"/>
                                    </w:rPr>
                                  </w:pPr>
                                  <w:r>
                                    <w:rPr>
                                      <w:spacing w:val="-10"/>
                                      <w:sz w:val="20"/>
                                    </w:rPr>
                                    <w:t>$</w:t>
                                  </w:r>
                                  <w:r>
                                    <w:rPr>
                                      <w:sz w:val="20"/>
                                    </w:rPr>
                                    <w:tab/>
                                  </w:r>
                                  <w:r>
                                    <w:rPr>
                                      <w:spacing w:val="-10"/>
                                      <w:sz w:val="20"/>
                                    </w:rPr>
                                    <w:t>-</w:t>
                                  </w:r>
                                </w:p>
                              </w:tc>
                              <w:tc>
                                <w:tcPr>
                                  <w:tcW w:w="1152" w:type="dxa"/>
                                </w:tcPr>
                                <w:p w14:paraId="4290BEA3" w14:textId="77777777" w:rsidR="00D873A2" w:rsidRDefault="00D873A2">
                                  <w:pPr>
                                    <w:pStyle w:val="TableParagraph"/>
                                    <w:spacing w:before="11"/>
                                    <w:rPr>
                                      <w:sz w:val="20"/>
                                    </w:rPr>
                                  </w:pPr>
                                </w:p>
                                <w:p w14:paraId="45EE3B98" w14:textId="77777777" w:rsidR="00D873A2" w:rsidRDefault="00000000">
                                  <w:pPr>
                                    <w:pStyle w:val="TableParagraph"/>
                                    <w:tabs>
                                      <w:tab w:val="left" w:pos="818"/>
                                    </w:tabs>
                                    <w:ind w:right="131"/>
                                    <w:jc w:val="right"/>
                                    <w:rPr>
                                      <w:sz w:val="20"/>
                                    </w:rPr>
                                  </w:pPr>
                                  <w:r>
                                    <w:rPr>
                                      <w:spacing w:val="-10"/>
                                      <w:sz w:val="20"/>
                                    </w:rPr>
                                    <w:t>$</w:t>
                                  </w:r>
                                  <w:r>
                                    <w:rPr>
                                      <w:sz w:val="20"/>
                                    </w:rPr>
                                    <w:tab/>
                                  </w:r>
                                  <w:r>
                                    <w:rPr>
                                      <w:spacing w:val="-10"/>
                                      <w:sz w:val="20"/>
                                    </w:rPr>
                                    <w:t>-</w:t>
                                  </w:r>
                                </w:p>
                              </w:tc>
                              <w:tc>
                                <w:tcPr>
                                  <w:tcW w:w="1228" w:type="dxa"/>
                                </w:tcPr>
                                <w:p w14:paraId="5F7121E4" w14:textId="77777777" w:rsidR="00D873A2" w:rsidRDefault="00D873A2">
                                  <w:pPr>
                                    <w:pStyle w:val="TableParagraph"/>
                                    <w:spacing w:before="11"/>
                                    <w:rPr>
                                      <w:sz w:val="20"/>
                                    </w:rPr>
                                  </w:pPr>
                                </w:p>
                                <w:p w14:paraId="122E0258" w14:textId="77777777" w:rsidR="00D873A2" w:rsidRDefault="00000000">
                                  <w:pPr>
                                    <w:pStyle w:val="TableParagraph"/>
                                    <w:tabs>
                                      <w:tab w:val="left" w:pos="371"/>
                                    </w:tabs>
                                    <w:ind w:right="64"/>
                                    <w:jc w:val="right"/>
                                    <w:rPr>
                                      <w:sz w:val="20"/>
                                    </w:rPr>
                                  </w:pPr>
                                  <w:r>
                                    <w:rPr>
                                      <w:spacing w:val="-10"/>
                                      <w:sz w:val="20"/>
                                    </w:rPr>
                                    <w:t>$</w:t>
                                  </w:r>
                                  <w:r>
                                    <w:rPr>
                                      <w:sz w:val="20"/>
                                    </w:rPr>
                                    <w:tab/>
                                  </w:r>
                                  <w:r>
                                    <w:rPr>
                                      <w:spacing w:val="-2"/>
                                      <w:sz w:val="20"/>
                                    </w:rPr>
                                    <w:t>787,115</w:t>
                                  </w:r>
                                </w:p>
                              </w:tc>
                            </w:tr>
                          </w:tbl>
                          <w:p w14:paraId="093DD428" w14:textId="77777777" w:rsidR="00D873A2" w:rsidRDefault="00D873A2">
                            <w:pPr>
                              <w:pStyle w:val="BodyText"/>
                            </w:pPr>
                          </w:p>
                        </w:txbxContent>
                      </wps:txbx>
                      <wps:bodyPr wrap="square" lIns="0" tIns="0" rIns="0" bIns="0" rtlCol="0">
                        <a:noAutofit/>
                      </wps:bodyPr>
                    </wps:wsp>
                  </a:graphicData>
                </a:graphic>
              </wp:anchor>
            </w:drawing>
          </mc:Choice>
          <mc:Fallback>
            <w:pict>
              <v:shape w14:anchorId="426171C0" id="Textbox 486" o:spid="_x0000_s1042" type="#_x0000_t202" style="position:absolute;left:0;text-align:left;margin-left:399.15pt;margin-top:.5pt;width:178.45pt;height:60.1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68"/>
                        <w:gridCol w:w="1152"/>
                        <w:gridCol w:w="1228"/>
                      </w:tblGrid>
                      <w:tr w:rsidR="00D873A2" w14:paraId="00439448" w14:textId="77777777">
                        <w:trPr>
                          <w:trHeight w:val="229"/>
                        </w:trPr>
                        <w:tc>
                          <w:tcPr>
                            <w:tcW w:w="1068" w:type="dxa"/>
                          </w:tcPr>
                          <w:p w14:paraId="40A2358F" w14:textId="77777777" w:rsidR="00D873A2" w:rsidRDefault="00000000">
                            <w:pPr>
                              <w:pStyle w:val="TableParagraph"/>
                              <w:spacing w:line="209" w:lineRule="exact"/>
                              <w:ind w:right="167"/>
                              <w:jc w:val="right"/>
                              <w:rPr>
                                <w:sz w:val="20"/>
                              </w:rPr>
                            </w:pPr>
                            <w:r>
                              <w:rPr>
                                <w:sz w:val="20"/>
                              </w:rPr>
                              <w:t>Level</w:t>
                            </w:r>
                            <w:r>
                              <w:rPr>
                                <w:spacing w:val="-10"/>
                                <w:sz w:val="20"/>
                              </w:rPr>
                              <w:t xml:space="preserve"> 2</w:t>
                            </w:r>
                          </w:p>
                        </w:tc>
                        <w:tc>
                          <w:tcPr>
                            <w:tcW w:w="1152" w:type="dxa"/>
                          </w:tcPr>
                          <w:p w14:paraId="29ED9334" w14:textId="77777777" w:rsidR="00D873A2" w:rsidRDefault="00000000">
                            <w:pPr>
                              <w:pStyle w:val="TableParagraph"/>
                              <w:spacing w:line="209" w:lineRule="exact"/>
                              <w:ind w:right="167"/>
                              <w:jc w:val="right"/>
                              <w:rPr>
                                <w:sz w:val="20"/>
                              </w:rPr>
                            </w:pPr>
                            <w:r>
                              <w:rPr>
                                <w:sz w:val="20"/>
                              </w:rPr>
                              <w:t>Level</w:t>
                            </w:r>
                            <w:r>
                              <w:rPr>
                                <w:spacing w:val="-10"/>
                                <w:sz w:val="20"/>
                              </w:rPr>
                              <w:t xml:space="preserve"> 3</w:t>
                            </w:r>
                          </w:p>
                        </w:tc>
                        <w:tc>
                          <w:tcPr>
                            <w:tcW w:w="1228" w:type="dxa"/>
                          </w:tcPr>
                          <w:p w14:paraId="1A350D15" w14:textId="77777777" w:rsidR="00D873A2" w:rsidRDefault="00000000">
                            <w:pPr>
                              <w:pStyle w:val="TableParagraph"/>
                              <w:spacing w:line="209" w:lineRule="exact"/>
                              <w:ind w:left="470"/>
                              <w:rPr>
                                <w:sz w:val="20"/>
                              </w:rPr>
                            </w:pPr>
                            <w:r>
                              <w:rPr>
                                <w:spacing w:val="-2"/>
                                <w:sz w:val="20"/>
                              </w:rPr>
                              <w:t>Total</w:t>
                            </w:r>
                          </w:p>
                        </w:tc>
                      </w:tr>
                      <w:tr w:rsidR="00D873A2" w14:paraId="2287C0B0" w14:textId="77777777">
                        <w:trPr>
                          <w:trHeight w:val="245"/>
                        </w:trPr>
                        <w:tc>
                          <w:tcPr>
                            <w:tcW w:w="1068" w:type="dxa"/>
                          </w:tcPr>
                          <w:p w14:paraId="3B9C43BB" w14:textId="77777777" w:rsidR="00D873A2" w:rsidRDefault="00000000">
                            <w:pPr>
                              <w:pStyle w:val="TableParagraph"/>
                              <w:tabs>
                                <w:tab w:val="left" w:pos="818"/>
                              </w:tabs>
                              <w:spacing w:before="11" w:line="215" w:lineRule="exact"/>
                              <w:ind w:right="131"/>
                              <w:jc w:val="right"/>
                              <w:rPr>
                                <w:sz w:val="20"/>
                              </w:rPr>
                            </w:pPr>
                            <w:r>
                              <w:rPr>
                                <w:spacing w:val="-10"/>
                                <w:sz w:val="20"/>
                              </w:rPr>
                              <w:t>$</w:t>
                            </w:r>
                            <w:r>
                              <w:rPr>
                                <w:sz w:val="20"/>
                              </w:rPr>
                              <w:tab/>
                            </w:r>
                            <w:r>
                              <w:rPr>
                                <w:spacing w:val="-10"/>
                                <w:sz w:val="20"/>
                              </w:rPr>
                              <w:t>-</w:t>
                            </w:r>
                          </w:p>
                        </w:tc>
                        <w:tc>
                          <w:tcPr>
                            <w:tcW w:w="1152" w:type="dxa"/>
                          </w:tcPr>
                          <w:p w14:paraId="74DF31E7" w14:textId="77777777" w:rsidR="00D873A2" w:rsidRDefault="00000000">
                            <w:pPr>
                              <w:pStyle w:val="TableParagraph"/>
                              <w:tabs>
                                <w:tab w:val="left" w:pos="818"/>
                              </w:tabs>
                              <w:spacing w:before="11" w:line="215" w:lineRule="exact"/>
                              <w:ind w:right="131"/>
                              <w:jc w:val="right"/>
                              <w:rPr>
                                <w:sz w:val="20"/>
                              </w:rPr>
                            </w:pPr>
                            <w:r>
                              <w:rPr>
                                <w:spacing w:val="-10"/>
                                <w:sz w:val="20"/>
                              </w:rPr>
                              <w:t>$</w:t>
                            </w:r>
                            <w:r>
                              <w:rPr>
                                <w:sz w:val="20"/>
                              </w:rPr>
                              <w:tab/>
                            </w:r>
                            <w:r>
                              <w:rPr>
                                <w:spacing w:val="-10"/>
                                <w:sz w:val="20"/>
                              </w:rPr>
                              <w:t>-</w:t>
                            </w:r>
                          </w:p>
                        </w:tc>
                        <w:tc>
                          <w:tcPr>
                            <w:tcW w:w="1228" w:type="dxa"/>
                          </w:tcPr>
                          <w:p w14:paraId="318A5265" w14:textId="77777777" w:rsidR="00D873A2" w:rsidRDefault="00000000">
                            <w:pPr>
                              <w:pStyle w:val="TableParagraph"/>
                              <w:tabs>
                                <w:tab w:val="left" w:pos="371"/>
                              </w:tabs>
                              <w:spacing w:before="11" w:line="215" w:lineRule="exact"/>
                              <w:ind w:right="64"/>
                              <w:jc w:val="right"/>
                              <w:rPr>
                                <w:sz w:val="20"/>
                              </w:rPr>
                            </w:pPr>
                            <w:r>
                              <w:rPr>
                                <w:spacing w:val="-10"/>
                                <w:sz w:val="20"/>
                              </w:rPr>
                              <w:t>$</w:t>
                            </w:r>
                            <w:r>
                              <w:rPr>
                                <w:sz w:val="20"/>
                              </w:rPr>
                              <w:tab/>
                            </w:r>
                            <w:r>
                              <w:rPr>
                                <w:spacing w:val="-2"/>
                                <w:sz w:val="20"/>
                              </w:rPr>
                              <w:t>240,810</w:t>
                            </w:r>
                          </w:p>
                        </w:tc>
                      </w:tr>
                      <w:tr w:rsidR="00D873A2" w14:paraId="420C7CF3" w14:textId="77777777">
                        <w:trPr>
                          <w:trHeight w:val="234"/>
                        </w:trPr>
                        <w:tc>
                          <w:tcPr>
                            <w:tcW w:w="1068" w:type="dxa"/>
                          </w:tcPr>
                          <w:p w14:paraId="4CF7EB2A" w14:textId="77777777" w:rsidR="00D873A2" w:rsidRDefault="00000000">
                            <w:pPr>
                              <w:pStyle w:val="TableParagraph"/>
                              <w:spacing w:line="214" w:lineRule="exact"/>
                              <w:ind w:right="131"/>
                              <w:jc w:val="right"/>
                              <w:rPr>
                                <w:sz w:val="20"/>
                              </w:rPr>
                            </w:pPr>
                            <w:r>
                              <w:rPr>
                                <w:spacing w:val="-10"/>
                                <w:sz w:val="20"/>
                              </w:rPr>
                              <w:t>-</w:t>
                            </w:r>
                          </w:p>
                        </w:tc>
                        <w:tc>
                          <w:tcPr>
                            <w:tcW w:w="1152" w:type="dxa"/>
                          </w:tcPr>
                          <w:p w14:paraId="5E05922F" w14:textId="77777777" w:rsidR="00D873A2" w:rsidRDefault="00000000">
                            <w:pPr>
                              <w:pStyle w:val="TableParagraph"/>
                              <w:spacing w:line="214" w:lineRule="exact"/>
                              <w:ind w:right="131"/>
                              <w:jc w:val="right"/>
                              <w:rPr>
                                <w:sz w:val="20"/>
                              </w:rPr>
                            </w:pPr>
                            <w:r>
                              <w:rPr>
                                <w:spacing w:val="-10"/>
                                <w:sz w:val="20"/>
                              </w:rPr>
                              <w:t>-</w:t>
                            </w:r>
                          </w:p>
                        </w:tc>
                        <w:tc>
                          <w:tcPr>
                            <w:tcW w:w="1228" w:type="dxa"/>
                          </w:tcPr>
                          <w:p w14:paraId="16C5EC72" w14:textId="77777777" w:rsidR="00D873A2" w:rsidRDefault="00000000">
                            <w:pPr>
                              <w:pStyle w:val="TableParagraph"/>
                              <w:spacing w:line="214" w:lineRule="exact"/>
                              <w:ind w:right="64"/>
                              <w:jc w:val="right"/>
                              <w:rPr>
                                <w:sz w:val="20"/>
                              </w:rPr>
                            </w:pPr>
                            <w:r>
                              <w:rPr>
                                <w:spacing w:val="-2"/>
                                <w:sz w:val="20"/>
                              </w:rPr>
                              <w:t>546,305</w:t>
                            </w:r>
                          </w:p>
                        </w:tc>
                      </w:tr>
                      <w:tr w:rsidR="00D873A2" w14:paraId="0A1CADA2" w14:textId="77777777">
                        <w:trPr>
                          <w:trHeight w:val="494"/>
                        </w:trPr>
                        <w:tc>
                          <w:tcPr>
                            <w:tcW w:w="1068" w:type="dxa"/>
                          </w:tcPr>
                          <w:p w14:paraId="74223E35" w14:textId="77777777" w:rsidR="00D873A2" w:rsidRDefault="00D873A2">
                            <w:pPr>
                              <w:pStyle w:val="TableParagraph"/>
                              <w:spacing w:before="11"/>
                              <w:rPr>
                                <w:sz w:val="20"/>
                              </w:rPr>
                            </w:pPr>
                          </w:p>
                          <w:p w14:paraId="60B95F7A" w14:textId="77777777" w:rsidR="00D873A2" w:rsidRDefault="00000000">
                            <w:pPr>
                              <w:pStyle w:val="TableParagraph"/>
                              <w:tabs>
                                <w:tab w:val="left" w:pos="818"/>
                              </w:tabs>
                              <w:ind w:right="131"/>
                              <w:jc w:val="right"/>
                              <w:rPr>
                                <w:sz w:val="20"/>
                              </w:rPr>
                            </w:pPr>
                            <w:r>
                              <w:rPr>
                                <w:spacing w:val="-10"/>
                                <w:sz w:val="20"/>
                              </w:rPr>
                              <w:t>$</w:t>
                            </w:r>
                            <w:r>
                              <w:rPr>
                                <w:sz w:val="20"/>
                              </w:rPr>
                              <w:tab/>
                            </w:r>
                            <w:r>
                              <w:rPr>
                                <w:spacing w:val="-10"/>
                                <w:sz w:val="20"/>
                              </w:rPr>
                              <w:t>-</w:t>
                            </w:r>
                          </w:p>
                        </w:tc>
                        <w:tc>
                          <w:tcPr>
                            <w:tcW w:w="1152" w:type="dxa"/>
                          </w:tcPr>
                          <w:p w14:paraId="4290BEA3" w14:textId="77777777" w:rsidR="00D873A2" w:rsidRDefault="00D873A2">
                            <w:pPr>
                              <w:pStyle w:val="TableParagraph"/>
                              <w:spacing w:before="11"/>
                              <w:rPr>
                                <w:sz w:val="20"/>
                              </w:rPr>
                            </w:pPr>
                          </w:p>
                          <w:p w14:paraId="45EE3B98" w14:textId="77777777" w:rsidR="00D873A2" w:rsidRDefault="00000000">
                            <w:pPr>
                              <w:pStyle w:val="TableParagraph"/>
                              <w:tabs>
                                <w:tab w:val="left" w:pos="818"/>
                              </w:tabs>
                              <w:ind w:right="131"/>
                              <w:jc w:val="right"/>
                              <w:rPr>
                                <w:sz w:val="20"/>
                              </w:rPr>
                            </w:pPr>
                            <w:r>
                              <w:rPr>
                                <w:spacing w:val="-10"/>
                                <w:sz w:val="20"/>
                              </w:rPr>
                              <w:t>$</w:t>
                            </w:r>
                            <w:r>
                              <w:rPr>
                                <w:sz w:val="20"/>
                              </w:rPr>
                              <w:tab/>
                            </w:r>
                            <w:r>
                              <w:rPr>
                                <w:spacing w:val="-10"/>
                                <w:sz w:val="20"/>
                              </w:rPr>
                              <w:t>-</w:t>
                            </w:r>
                          </w:p>
                        </w:tc>
                        <w:tc>
                          <w:tcPr>
                            <w:tcW w:w="1228" w:type="dxa"/>
                          </w:tcPr>
                          <w:p w14:paraId="5F7121E4" w14:textId="77777777" w:rsidR="00D873A2" w:rsidRDefault="00D873A2">
                            <w:pPr>
                              <w:pStyle w:val="TableParagraph"/>
                              <w:spacing w:before="11"/>
                              <w:rPr>
                                <w:sz w:val="20"/>
                              </w:rPr>
                            </w:pPr>
                          </w:p>
                          <w:p w14:paraId="122E0258" w14:textId="77777777" w:rsidR="00D873A2" w:rsidRDefault="00000000">
                            <w:pPr>
                              <w:pStyle w:val="TableParagraph"/>
                              <w:tabs>
                                <w:tab w:val="left" w:pos="371"/>
                              </w:tabs>
                              <w:ind w:right="64"/>
                              <w:jc w:val="right"/>
                              <w:rPr>
                                <w:sz w:val="20"/>
                              </w:rPr>
                            </w:pPr>
                            <w:r>
                              <w:rPr>
                                <w:spacing w:val="-10"/>
                                <w:sz w:val="20"/>
                              </w:rPr>
                              <w:t>$</w:t>
                            </w:r>
                            <w:r>
                              <w:rPr>
                                <w:sz w:val="20"/>
                              </w:rPr>
                              <w:tab/>
                            </w:r>
                            <w:r>
                              <w:rPr>
                                <w:spacing w:val="-2"/>
                                <w:sz w:val="20"/>
                              </w:rPr>
                              <w:t>787,115</w:t>
                            </w:r>
                          </w:p>
                        </w:tc>
                      </w:tr>
                    </w:tbl>
                    <w:p w14:paraId="093DD428" w14:textId="77777777" w:rsidR="00D873A2" w:rsidRDefault="00D873A2">
                      <w:pPr>
                        <w:pStyle w:val="BodyText"/>
                      </w:pPr>
                    </w:p>
                  </w:txbxContent>
                </v:textbox>
                <w10:wrap anchorx="page"/>
              </v:shape>
            </w:pict>
          </mc:Fallback>
        </mc:AlternateContent>
      </w:r>
      <w:r>
        <w:rPr>
          <w:sz w:val="20"/>
        </w:rPr>
        <w:t>Level</w:t>
      </w:r>
      <w:r>
        <w:rPr>
          <w:spacing w:val="-10"/>
          <w:sz w:val="20"/>
        </w:rPr>
        <w:t xml:space="preserve"> 1</w:t>
      </w:r>
    </w:p>
    <w:p w14:paraId="1F4D0928" w14:textId="77777777" w:rsidR="00D873A2" w:rsidRDefault="00000000">
      <w:pPr>
        <w:spacing w:line="20" w:lineRule="exact"/>
        <w:ind w:left="6358"/>
        <w:rPr>
          <w:sz w:val="2"/>
        </w:rPr>
      </w:pPr>
      <w:r>
        <w:rPr>
          <w:noProof/>
          <w:sz w:val="2"/>
        </w:rPr>
        <mc:AlternateContent>
          <mc:Choice Requires="wpg">
            <w:drawing>
              <wp:inline distT="0" distB="0" distL="0" distR="0" wp14:anchorId="02E80442" wp14:editId="42FAC043">
                <wp:extent cx="695325" cy="12700"/>
                <wp:effectExtent l="9525" t="0" r="0" b="6350"/>
                <wp:docPr id="487" name="Group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12700"/>
                          <a:chOff x="0" y="0"/>
                          <a:chExt cx="695325" cy="12700"/>
                        </a:xfrm>
                      </wpg:grpSpPr>
                      <wps:wsp>
                        <wps:cNvPr id="488" name="Graphic 488"/>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89" name="Graphic 489"/>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0" name="Graphic 490"/>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1" name="Graphic 491"/>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2" name="Graphic 492"/>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3" name="Graphic 493"/>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4" name="Graphic 494"/>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5" name="Graphic 495"/>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939CAB" id="Group 487" o:spid="_x0000_s1026" alt="&quot;&quot;" style="width:54.75pt;height:1pt;mso-position-horizontal-relative:char;mso-position-vertical-relative:line" coordsize="695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">
                <v:shape id="Graphic 488"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" path="m,l694944,e" filled="f" strokeweight=".12pt">
                  <v:path arrowok="t"/>
                </v:shape>
                <v:shape id="Graphic 489"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" path="m,l694944,e" filled="f" strokeweight=".12pt">
                  <v:path arrowok="t"/>
                </v:shape>
                <v:shape id="Graphic 490"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" path="m,l694944,e" filled="f" strokeweight=".12pt">
                  <v:path arrowok="t"/>
                </v:shape>
                <v:shape id="Graphic 491"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" path="m,l694944,e" filled="f" strokeweight=".12pt">
                  <v:path arrowok="t"/>
                </v:shape>
                <v:shape id="Graphic 492"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" path="m,l694944,e" filled="f" strokeweight=".12pt">
                  <v:path arrowok="t"/>
                </v:shape>
                <v:shape id="Graphic 493"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" path="m,l694944,e" filled="f" strokeweight=".12pt">
                  <v:path arrowok="t"/>
                </v:shape>
                <v:shape id="Graphic 494"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" path="m,l694944,e" filled="f" strokeweight=".12pt">
                  <v:path arrowok="t"/>
                </v:shape>
                <v:shape id="Graphic 495"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" path="m,l694944,e" filled="f" strokeweight=".12pt">
                  <v:path arrowok="t"/>
                </v:shape>
                <w10:anchorlock/>
              </v:group>
            </w:pict>
          </mc:Fallback>
        </mc:AlternateContent>
      </w:r>
      <w:r>
        <w:rPr>
          <w:spacing w:val="19"/>
          <w:sz w:val="2"/>
        </w:rPr>
        <w:t xml:space="preserve"> </w:t>
      </w:r>
      <w:r>
        <w:rPr>
          <w:noProof/>
          <w:spacing w:val="19"/>
          <w:sz w:val="2"/>
        </w:rPr>
        <mc:AlternateContent>
          <mc:Choice Requires="wpg">
            <w:drawing>
              <wp:inline distT="0" distB="0" distL="0" distR="0" wp14:anchorId="5C0FF07C" wp14:editId="4DEEB51E">
                <wp:extent cx="2158365" cy="12700"/>
                <wp:effectExtent l="9525" t="0" r="0" b="6350"/>
                <wp:docPr id="496" name="Group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8365" cy="12700"/>
                          <a:chOff x="0" y="0"/>
                          <a:chExt cx="2158365" cy="12700"/>
                        </a:xfrm>
                      </wpg:grpSpPr>
                      <wps:wsp>
                        <wps:cNvPr id="497" name="Graphic 497"/>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8" name="Graphic 498"/>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499" name="Graphic 499"/>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0" name="Graphic 500"/>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1" name="Graphic 501"/>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2" name="Graphic 502"/>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3" name="Graphic 503"/>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4" name="Graphic 504"/>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5" name="Graphic 505"/>
                        <wps:cNvSpPr/>
                        <wps:spPr>
                          <a:xfrm>
                            <a:off x="73151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6" name="Graphic 506"/>
                        <wps:cNvSpPr/>
                        <wps:spPr>
                          <a:xfrm>
                            <a:off x="73151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7" name="Graphic 507"/>
                        <wps:cNvSpPr/>
                        <wps:spPr>
                          <a:xfrm>
                            <a:off x="73151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8" name="Graphic 508"/>
                        <wps:cNvSpPr/>
                        <wps:spPr>
                          <a:xfrm>
                            <a:off x="73151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09" name="Graphic 509"/>
                        <wps:cNvSpPr/>
                        <wps:spPr>
                          <a:xfrm>
                            <a:off x="73151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0" name="Graphic 510"/>
                        <wps:cNvSpPr/>
                        <wps:spPr>
                          <a:xfrm>
                            <a:off x="73151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1" name="Graphic 511"/>
                        <wps:cNvSpPr/>
                        <wps:spPr>
                          <a:xfrm>
                            <a:off x="73151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2" name="Graphic 512"/>
                        <wps:cNvSpPr/>
                        <wps:spPr>
                          <a:xfrm>
                            <a:off x="73151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3" name="Graphic 513"/>
                        <wps:cNvSpPr/>
                        <wps:spPr>
                          <a:xfrm>
                            <a:off x="146303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4" name="Graphic 514"/>
                        <wps:cNvSpPr/>
                        <wps:spPr>
                          <a:xfrm>
                            <a:off x="146303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5" name="Graphic 515"/>
                        <wps:cNvSpPr/>
                        <wps:spPr>
                          <a:xfrm>
                            <a:off x="146303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6" name="Graphic 516"/>
                        <wps:cNvSpPr/>
                        <wps:spPr>
                          <a:xfrm>
                            <a:off x="146303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7" name="Graphic 517"/>
                        <wps:cNvSpPr/>
                        <wps:spPr>
                          <a:xfrm>
                            <a:off x="146303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8" name="Graphic 518"/>
                        <wps:cNvSpPr/>
                        <wps:spPr>
                          <a:xfrm>
                            <a:off x="146303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19" name="Graphic 519"/>
                        <wps:cNvSpPr/>
                        <wps:spPr>
                          <a:xfrm>
                            <a:off x="146303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0" name="Graphic 520"/>
                        <wps:cNvSpPr/>
                        <wps:spPr>
                          <a:xfrm>
                            <a:off x="146303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9823D9" id="Group 496" o:spid="_x0000_s1026" alt="&quot;&quot;" style="width:169.95pt;height:1pt;mso-position-horizontal-relative:char;mso-position-vertical-relative:line" coordsize="215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">
                <v:shape id="Graphic 497"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" path="m,l694944,e" filled="f" strokeweight=".12pt">
                  <v:path arrowok="t"/>
                </v:shape>
                <v:shape id="Graphic 498"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" path="m,l694944,e" filled="f" strokeweight=".12pt">
                  <v:path arrowok="t"/>
                </v:shape>
                <v:shape id="Graphic 499"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" path="m,l694944,e" filled="f" strokeweight=".12pt">
                  <v:path arrowok="t"/>
                </v:shape>
                <v:shape id="Graphic 500"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" path="m,l694944,e" filled="f" strokeweight=".12pt">
                  <v:path arrowok="t"/>
                </v:shape>
                <v:shape id="Graphic 501"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" path="m,l694944,e" filled="f" strokeweight=".12pt">
                  <v:path arrowok="t"/>
                </v:shape>
                <v:shape id="Graphic 502"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" path="m,l694944,e" filled="f" strokeweight=".12pt">
                  <v:path arrowok="t"/>
                </v:shape>
                <v:shape id="Graphic 503"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" path="m,l694944,e" filled="f" strokeweight=".12pt">
                  <v:path arrowok="t"/>
                </v:shape>
                <v:shape id="Graphic 504"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" path="m,l694944,e" filled="f" strokeweight=".12pt">
                  <v:path arrowok="t"/>
                </v:shape>
                <v:shape id="Graphic 505" o:spid="_x0000_s1035" style="position:absolute;left:7315;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" path="m,l694944,e" filled="f" strokeweight=".12pt">
                  <v:path arrowok="t"/>
                </v:shape>
                <v:shape id="Graphic 506" o:spid="_x0000_s1036" style="position:absolute;left:7315;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" path="m,l694944,e" filled="f" strokeweight=".12pt">
                  <v:path arrowok="t"/>
                </v:shape>
                <v:shape id="Graphic 507" o:spid="_x0000_s1037" style="position:absolute;left:7315;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" path="m,l694944,e" filled="f" strokeweight=".12pt">
                  <v:path arrowok="t"/>
                </v:shape>
                <v:shape id="Graphic 508" o:spid="_x0000_s1038" style="position:absolute;left:7315;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" path="m,l694944,e" filled="f" strokeweight=".12pt">
                  <v:path arrowok="t"/>
                </v:shape>
                <v:shape id="Graphic 509" o:spid="_x0000_s1039" style="position:absolute;left:7315;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" path="m,l694944,e" filled="f" strokeweight=".12pt">
                  <v:path arrowok="t"/>
                </v:shape>
                <v:shape id="Graphic 510" o:spid="_x0000_s1040" style="position:absolute;left:7315;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" path="m,l694944,e" filled="f" strokeweight=".12pt">
                  <v:path arrowok="t"/>
                </v:shape>
                <v:shape id="Graphic 511" o:spid="_x0000_s1041" style="position:absolute;left:7315;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" path="m,l694944,e" filled="f" strokeweight=".12pt">
                  <v:path arrowok="t"/>
                </v:shape>
                <v:shape id="Graphic 512" o:spid="_x0000_s1042" style="position:absolute;left:7315;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" path="m,l694944,e" filled="f" strokeweight=".12pt">
                  <v:path arrowok="t"/>
                </v:shape>
                <v:shape id="Graphic 513" o:spid="_x0000_s1043" style="position:absolute;left:14630;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" path="m,l694944,e" filled="f" strokeweight=".12pt">
                  <v:path arrowok="t"/>
                </v:shape>
                <v:shape id="Graphic 514" o:spid="_x0000_s1044" style="position:absolute;left:14630;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" path="m,l694944,e" filled="f" strokeweight=".12pt">
                  <v:path arrowok="t"/>
                </v:shape>
                <v:shape id="Graphic 515" o:spid="_x0000_s1045" style="position:absolute;left:14630;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" path="m,l694944,e" filled="f" strokeweight=".12pt">
                  <v:path arrowok="t"/>
                </v:shape>
                <v:shape id="Graphic 516" o:spid="_x0000_s1046" style="position:absolute;left:14630;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" path="m,l694944,e" filled="f" strokeweight=".12pt">
                  <v:path arrowok="t"/>
                </v:shape>
                <v:shape id="Graphic 517" o:spid="_x0000_s1047" style="position:absolute;left:14630;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" path="m,l694944,e" filled="f" strokeweight=".12pt">
                  <v:path arrowok="t"/>
                </v:shape>
                <v:shape id="Graphic 518" o:spid="_x0000_s1048" style="position:absolute;left:14630;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" path="m,l694944,e" filled="f" strokeweight=".12pt">
                  <v:path arrowok="t"/>
                </v:shape>
                <v:shape id="Graphic 519" o:spid="_x0000_s1049" style="position:absolute;left:14630;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" path="m,l694944,e" filled="f" strokeweight=".12pt">
                  <v:path arrowok="t"/>
                </v:shape>
                <v:shape id="Graphic 520" o:spid="_x0000_s1050" style="position:absolute;left:14630;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" path="m,l694944,e" filled="f" strokeweight=".12pt">
                  <v:path arrowok="t"/>
                </v:shape>
                <w10:anchorlock/>
              </v:group>
            </w:pict>
          </mc:Fallback>
        </mc:AlternateContent>
      </w:r>
    </w:p>
    <w:p w14:paraId="696517AC" w14:textId="77777777" w:rsidR="00D873A2" w:rsidRDefault="00000000">
      <w:pPr>
        <w:tabs>
          <w:tab w:val="left" w:pos="6360"/>
          <w:tab w:val="left" w:pos="6732"/>
        </w:tabs>
        <w:ind w:left="168"/>
        <w:rPr>
          <w:sz w:val="20"/>
        </w:rPr>
      </w:pPr>
      <w:r>
        <w:rPr>
          <w:sz w:val="20"/>
        </w:rPr>
        <w:t>U.S.</w:t>
      </w:r>
      <w:r>
        <w:rPr>
          <w:spacing w:val="-4"/>
          <w:sz w:val="20"/>
        </w:rPr>
        <w:t xml:space="preserve"> </w:t>
      </w:r>
      <w:r>
        <w:rPr>
          <w:spacing w:val="-2"/>
          <w:sz w:val="20"/>
        </w:rPr>
        <w:t>treasuries</w:t>
      </w:r>
      <w:r>
        <w:rPr>
          <w:sz w:val="20"/>
        </w:rPr>
        <w:tab/>
      </w:r>
      <w:r>
        <w:rPr>
          <w:spacing w:val="-10"/>
          <w:sz w:val="20"/>
        </w:rPr>
        <w:t>$</w:t>
      </w:r>
      <w:r>
        <w:rPr>
          <w:sz w:val="20"/>
        </w:rPr>
        <w:tab/>
      </w:r>
      <w:r>
        <w:rPr>
          <w:spacing w:val="-2"/>
          <w:sz w:val="20"/>
        </w:rPr>
        <w:t>240,810</w:t>
      </w:r>
    </w:p>
    <w:p w14:paraId="664A2103" w14:textId="77777777" w:rsidR="00D873A2" w:rsidRDefault="00000000">
      <w:pPr>
        <w:tabs>
          <w:tab w:val="left" w:pos="6732"/>
        </w:tabs>
        <w:ind w:left="168"/>
        <w:rPr>
          <w:sz w:val="20"/>
        </w:rPr>
      </w:pPr>
      <w:r>
        <w:rPr>
          <w:spacing w:val="-2"/>
          <w:sz w:val="20"/>
        </w:rPr>
        <w:t>Stocks</w:t>
      </w:r>
      <w:r>
        <w:rPr>
          <w:sz w:val="20"/>
        </w:rPr>
        <w:tab/>
      </w:r>
      <w:r>
        <w:rPr>
          <w:spacing w:val="-2"/>
          <w:sz w:val="20"/>
        </w:rPr>
        <w:t>546,305</w:t>
      </w:r>
    </w:p>
    <w:p w14:paraId="44E14FC6" w14:textId="77777777" w:rsidR="00D873A2" w:rsidRDefault="00000000">
      <w:pPr>
        <w:spacing w:line="20" w:lineRule="exact"/>
        <w:ind w:left="6358"/>
        <w:rPr>
          <w:sz w:val="2"/>
        </w:rPr>
      </w:pPr>
      <w:r>
        <w:rPr>
          <w:noProof/>
          <w:sz w:val="2"/>
        </w:rPr>
        <mc:AlternateContent>
          <mc:Choice Requires="wpg">
            <w:drawing>
              <wp:inline distT="0" distB="0" distL="0" distR="0" wp14:anchorId="406430D0" wp14:editId="3E8E9574">
                <wp:extent cx="695325" cy="12700"/>
                <wp:effectExtent l="0" t="0" r="28575" b="25400"/>
                <wp:docPr id="521" name="Group 52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12700"/>
                          <a:chOff x="0" y="0"/>
                          <a:chExt cx="695325" cy="12700"/>
                        </a:xfrm>
                      </wpg:grpSpPr>
                      <wps:wsp>
                        <wps:cNvPr id="522" name="Graphic 522"/>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3" name="Graphic 523"/>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4" name="Graphic 524"/>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5" name="Graphic 525"/>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6" name="Graphic 526"/>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7" name="Graphic 527"/>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8" name="Graphic 528"/>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29" name="Graphic 529"/>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1EF595" id="Group 521" o:spid="_x0000_s1026" alt="Line" style="width:54.75pt;height:1pt;mso-position-horizontal-relative:char;mso-position-vertical-relative:line" coordsize="695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">
                <v:shape id="Graphic 522"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" path="m,l694944,e" filled="f" strokeweight=".12pt">
                  <v:path arrowok="t"/>
                </v:shape>
                <v:shape id="Graphic 523"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" path="m,l694944,e" filled="f" strokeweight=".12pt">
                  <v:path arrowok="t"/>
                </v:shape>
                <v:shape id="Graphic 524"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" path="m,l694944,e" filled="f" strokeweight=".12pt">
                  <v:path arrowok="t"/>
                </v:shape>
                <v:shape id="Graphic 525"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" path="m,l694944,e" filled="f" strokeweight=".12pt">
                  <v:path arrowok="t"/>
                </v:shape>
                <v:shape id="Graphic 526"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" path="m,l694944,e" filled="f" strokeweight=".12pt">
                  <v:path arrowok="t"/>
                </v:shape>
                <v:shape id="Graphic 527"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" path="m,l694944,e" filled="f" strokeweight=".12pt">
                  <v:path arrowok="t"/>
                </v:shape>
                <v:shape id="Graphic 528"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" path="m,l694944,e" filled="f" strokeweight=".12pt">
                  <v:path arrowok="t"/>
                </v:shape>
                <v:shape id="Graphic 529"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" path="m,l694944,e" filled="f" strokeweight=".12pt">
                  <v:path arrowok="t"/>
                </v:shape>
                <w10:anchorlock/>
              </v:group>
            </w:pict>
          </mc:Fallback>
        </mc:AlternateContent>
      </w:r>
      <w:r>
        <w:rPr>
          <w:spacing w:val="19"/>
          <w:sz w:val="2"/>
        </w:rPr>
        <w:t xml:space="preserve"> </w:t>
      </w:r>
      <w:r>
        <w:rPr>
          <w:noProof/>
          <w:spacing w:val="19"/>
          <w:sz w:val="2"/>
        </w:rPr>
        <mc:AlternateContent>
          <mc:Choice Requires="wpg">
            <w:drawing>
              <wp:inline distT="0" distB="0" distL="0" distR="0" wp14:anchorId="58F4A1F6" wp14:editId="27EB0B2D">
                <wp:extent cx="2158365" cy="12700"/>
                <wp:effectExtent l="9525" t="0" r="0" b="6350"/>
                <wp:docPr id="530" name="Group 530" descr="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8365" cy="12700"/>
                          <a:chOff x="0" y="0"/>
                          <a:chExt cx="2158365" cy="12700"/>
                        </a:xfrm>
                      </wpg:grpSpPr>
                      <wps:wsp>
                        <wps:cNvPr id="531" name="Graphic 531"/>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2" name="Graphic 532"/>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3" name="Graphic 533"/>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4" name="Graphic 534"/>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5" name="Graphic 535"/>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6" name="Graphic 536"/>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7" name="Graphic 537"/>
                        <wps:cNvSpPr/>
                        <wps:spPr>
                          <a:xfrm>
                            <a:off x="0"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8" name="Graphic 538"/>
                        <wps:cNvSpPr/>
                        <wps:spPr>
                          <a:xfrm>
                            <a:off x="0"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39" name="Graphic 539"/>
                        <wps:cNvSpPr/>
                        <wps:spPr>
                          <a:xfrm>
                            <a:off x="73151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0" name="Graphic 540"/>
                        <wps:cNvSpPr/>
                        <wps:spPr>
                          <a:xfrm>
                            <a:off x="73151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1" name="Graphic 541"/>
                        <wps:cNvSpPr/>
                        <wps:spPr>
                          <a:xfrm>
                            <a:off x="73151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2" name="Graphic 542"/>
                        <wps:cNvSpPr/>
                        <wps:spPr>
                          <a:xfrm>
                            <a:off x="73151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3" name="Graphic 543"/>
                        <wps:cNvSpPr/>
                        <wps:spPr>
                          <a:xfrm>
                            <a:off x="73151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4" name="Graphic 544"/>
                        <wps:cNvSpPr/>
                        <wps:spPr>
                          <a:xfrm>
                            <a:off x="73151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5" name="Graphic 545"/>
                        <wps:cNvSpPr/>
                        <wps:spPr>
                          <a:xfrm>
                            <a:off x="73151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6" name="Graphic 546"/>
                        <wps:cNvSpPr/>
                        <wps:spPr>
                          <a:xfrm>
                            <a:off x="73151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7" name="Graphic 547"/>
                        <wps:cNvSpPr/>
                        <wps:spPr>
                          <a:xfrm>
                            <a:off x="146303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8" name="Graphic 548"/>
                        <wps:cNvSpPr/>
                        <wps:spPr>
                          <a:xfrm>
                            <a:off x="146303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49" name="Graphic 549"/>
                        <wps:cNvSpPr/>
                        <wps:spPr>
                          <a:xfrm>
                            <a:off x="146303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0" name="Graphic 550"/>
                        <wps:cNvSpPr/>
                        <wps:spPr>
                          <a:xfrm>
                            <a:off x="146303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1" name="Graphic 551"/>
                        <wps:cNvSpPr/>
                        <wps:spPr>
                          <a:xfrm>
                            <a:off x="146303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2" name="Graphic 552"/>
                        <wps:cNvSpPr/>
                        <wps:spPr>
                          <a:xfrm>
                            <a:off x="146303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3" name="Graphic 553"/>
                        <wps:cNvSpPr/>
                        <wps:spPr>
                          <a:xfrm>
                            <a:off x="1463039" y="9905"/>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4" name="Graphic 554"/>
                        <wps:cNvSpPr/>
                        <wps:spPr>
                          <a:xfrm>
                            <a:off x="1463039" y="1142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648172" id="Group 530" o:spid="_x0000_s1026" alt="Lines" style="width:169.95pt;height:1pt;mso-position-horizontal-relative:char;mso-position-vertical-relative:line" coordsize="215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">
                <v:shape id="Graphic 531"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" path="m,l694944,e" filled="f" strokeweight=".12pt">
                  <v:path arrowok="t"/>
                </v:shape>
                <v:shape id="Graphic 532"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" path="m,l694944,e" filled="f" strokeweight=".12pt">
                  <v:path arrowok="t"/>
                </v:shape>
                <v:shape id="Graphic 533"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" path="m,l694944,e" filled="f" strokeweight=".12pt">
                  <v:path arrowok="t"/>
                </v:shape>
                <v:shape id="Graphic 534"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" path="m,l694944,e" filled="f" strokeweight=".12pt">
                  <v:path arrowok="t"/>
                </v:shape>
                <v:shape id="Graphic 535"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" path="m,l694944,e" filled="f" strokeweight=".12pt">
                  <v:path arrowok="t"/>
                </v:shape>
                <v:shape id="Graphic 536"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" path="m,l694944,e" filled="f" strokeweight=".12pt">
                  <v:path arrowok="t"/>
                </v:shape>
                <v:shape id="Graphic 537" o:spid="_x0000_s1033" style="position:absolute;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" path="m,l694944,e" filled="f" strokeweight=".12pt">
                  <v:path arrowok="t"/>
                </v:shape>
                <v:shape id="Graphic 538" o:spid="_x0000_s1034" style="position:absolute;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" path="m,l694944,e" filled="f" strokeweight=".12pt">
                  <v:path arrowok="t"/>
                </v:shape>
                <v:shape id="Graphic 539" o:spid="_x0000_s1035" style="position:absolute;left:7315;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" path="m,l694944,e" filled="f" strokeweight=".12pt">
                  <v:path arrowok="t"/>
                </v:shape>
                <v:shape id="Graphic 540" o:spid="_x0000_s1036" style="position:absolute;left:7315;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" path="m,l694944,e" filled="f" strokeweight=".12pt">
                  <v:path arrowok="t"/>
                </v:shape>
                <v:shape id="Graphic 541" o:spid="_x0000_s1037" style="position:absolute;left:7315;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" path="m,l694944,e" filled="f" strokeweight=".12pt">
                  <v:path arrowok="t"/>
                </v:shape>
                <v:shape id="Graphic 542" o:spid="_x0000_s1038" style="position:absolute;left:7315;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" path="m,l694944,e" filled="f" strokeweight=".12pt">
                  <v:path arrowok="t"/>
                </v:shape>
                <v:shape id="Graphic 543" o:spid="_x0000_s1039" style="position:absolute;left:7315;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" path="m,l694944,e" filled="f" strokeweight=".12pt">
                  <v:path arrowok="t"/>
                </v:shape>
                <v:shape id="Graphic 544" o:spid="_x0000_s1040" style="position:absolute;left:7315;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" path="m,l694944,e" filled="f" strokeweight=".12pt">
                  <v:path arrowok="t"/>
                </v:shape>
                <v:shape id="Graphic 545" o:spid="_x0000_s1041" style="position:absolute;left:7315;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" path="m,l694944,e" filled="f" strokeweight=".12pt">
                  <v:path arrowok="t"/>
                </v:shape>
                <v:shape id="Graphic 546" o:spid="_x0000_s1042" style="position:absolute;left:7315;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" path="m,l694944,e" filled="f" strokeweight=".12pt">
                  <v:path arrowok="t"/>
                </v:shape>
                <v:shape id="Graphic 547" o:spid="_x0000_s1043" style="position:absolute;left:14630;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" path="m,l694944,e" filled="f" strokeweight=".12pt">
                  <v:path arrowok="t"/>
                </v:shape>
                <v:shape id="Graphic 548" o:spid="_x0000_s1044" style="position:absolute;left:14630;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" path="m,l694944,e" filled="f" strokeweight=".12pt">
                  <v:path arrowok="t"/>
                </v:shape>
                <v:shape id="Graphic 549" o:spid="_x0000_s1045" style="position:absolute;left:14630;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" path="m,l694944,e" filled="f" strokeweight=".12pt">
                  <v:path arrowok="t"/>
                </v:shape>
                <v:shape id="Graphic 550" o:spid="_x0000_s1046" style="position:absolute;left:14630;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" path="m,l694944,e" filled="f" strokeweight=".12pt">
                  <v:path arrowok="t"/>
                </v:shape>
                <v:shape id="Graphic 551" o:spid="_x0000_s1047" style="position:absolute;left:14630;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" path="m,l694944,e" filled="f" strokeweight=".12pt">
                  <v:path arrowok="t"/>
                </v:shape>
                <v:shape id="Graphic 552" o:spid="_x0000_s1048" style="position:absolute;left:14630;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" path="m,l694944,e" filled="f" strokeweight=".12pt">
                  <v:path arrowok="t"/>
                </v:shape>
                <v:shape id="Graphic 553" o:spid="_x0000_s1049" style="position:absolute;left:14630;top:99;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" path="m,l694944,e" filled="f" strokeweight=".12pt">
                  <v:path arrowok="t"/>
                </v:shape>
                <v:shape id="Graphic 554" o:spid="_x0000_s1050" style="position:absolute;left:14630;top:114;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" path="m,l694944,e" filled="f" strokeweight=".12pt">
                  <v:path arrowok="t"/>
                </v:shape>
                <w10:anchorlock/>
              </v:group>
            </w:pict>
          </mc:Fallback>
        </mc:AlternateContent>
      </w:r>
    </w:p>
    <w:p w14:paraId="12BE370C" w14:textId="77777777" w:rsidR="00D873A2" w:rsidRDefault="00000000">
      <w:pPr>
        <w:tabs>
          <w:tab w:val="left" w:pos="6360"/>
          <w:tab w:val="left" w:pos="6732"/>
        </w:tabs>
        <w:spacing w:before="230"/>
        <w:ind w:left="168"/>
        <w:rPr>
          <w:sz w:val="20"/>
        </w:rPr>
      </w:pPr>
      <w:r>
        <w:rPr>
          <w:sz w:val="20"/>
        </w:rPr>
        <w:t>Total</w:t>
      </w:r>
      <w:r>
        <w:rPr>
          <w:spacing w:val="-10"/>
          <w:sz w:val="20"/>
        </w:rPr>
        <w:t xml:space="preserve"> </w:t>
      </w:r>
      <w:r>
        <w:rPr>
          <w:sz w:val="20"/>
        </w:rPr>
        <w:t>investments</w:t>
      </w:r>
      <w:r>
        <w:rPr>
          <w:spacing w:val="-10"/>
          <w:sz w:val="20"/>
        </w:rPr>
        <w:t xml:space="preserve"> </w:t>
      </w:r>
      <w:r>
        <w:rPr>
          <w:sz w:val="20"/>
        </w:rPr>
        <w:t>by</w:t>
      </w:r>
      <w:r>
        <w:rPr>
          <w:spacing w:val="-10"/>
          <w:sz w:val="20"/>
        </w:rPr>
        <w:t xml:space="preserve"> </w:t>
      </w:r>
      <w:r>
        <w:rPr>
          <w:sz w:val="20"/>
        </w:rPr>
        <w:t>fair</w:t>
      </w:r>
      <w:r>
        <w:rPr>
          <w:spacing w:val="-10"/>
          <w:sz w:val="20"/>
        </w:rPr>
        <w:t xml:space="preserve"> </w:t>
      </w:r>
      <w:r>
        <w:rPr>
          <w:sz w:val="20"/>
        </w:rPr>
        <w:t>value</w:t>
      </w:r>
      <w:r>
        <w:rPr>
          <w:spacing w:val="-10"/>
          <w:sz w:val="20"/>
        </w:rPr>
        <w:t xml:space="preserve"> </w:t>
      </w:r>
      <w:r>
        <w:rPr>
          <w:spacing w:val="-2"/>
          <w:sz w:val="20"/>
        </w:rPr>
        <w:t>level</w:t>
      </w:r>
      <w:r>
        <w:rPr>
          <w:sz w:val="20"/>
        </w:rPr>
        <w:tab/>
      </w:r>
      <w:r>
        <w:rPr>
          <w:spacing w:val="-10"/>
          <w:sz w:val="20"/>
        </w:rPr>
        <w:t>$</w:t>
      </w:r>
      <w:r>
        <w:rPr>
          <w:sz w:val="20"/>
        </w:rPr>
        <w:tab/>
      </w:r>
      <w:r>
        <w:rPr>
          <w:spacing w:val="-2"/>
          <w:sz w:val="20"/>
        </w:rPr>
        <w:t>787,115</w:t>
      </w:r>
    </w:p>
    <w:p w14:paraId="26529237" w14:textId="77777777" w:rsidR="00D873A2" w:rsidRDefault="00000000">
      <w:pPr>
        <w:spacing w:line="49" w:lineRule="exact"/>
        <w:ind w:left="6358"/>
        <w:rPr>
          <w:sz w:val="4"/>
        </w:rPr>
      </w:pPr>
      <w:r>
        <w:rPr>
          <w:noProof/>
          <w:sz w:val="4"/>
        </w:rPr>
        <mc:AlternateContent>
          <mc:Choice Requires="wpg">
            <w:drawing>
              <wp:inline distT="0" distB="0" distL="0" distR="0" wp14:anchorId="6E8E4ED0" wp14:editId="46A9BDA9">
                <wp:extent cx="695325" cy="30480"/>
                <wp:effectExtent l="9525" t="0" r="0" b="7620"/>
                <wp:docPr id="555" name="Group 55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30480"/>
                          <a:chOff x="0" y="0"/>
                          <a:chExt cx="695325" cy="30480"/>
                        </a:xfrm>
                      </wpg:grpSpPr>
                      <wps:wsp>
                        <wps:cNvPr id="556" name="Graphic 556"/>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7" name="Graphic 557"/>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8" name="Graphic 558"/>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59" name="Graphic 559"/>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0" name="Graphic 560"/>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1" name="Graphic 561"/>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2" name="Graphic 562"/>
                        <wps:cNvSpPr/>
                        <wps:spPr>
                          <a:xfrm>
                            <a:off x="0"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3" name="Graphic 563"/>
                        <wps:cNvSpPr/>
                        <wps:spPr>
                          <a:xfrm>
                            <a:off x="0"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4" name="Graphic 564"/>
                        <wps:cNvSpPr/>
                        <wps:spPr>
                          <a:xfrm>
                            <a:off x="0"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5" name="Graphic 565"/>
                        <wps:cNvSpPr/>
                        <wps:spPr>
                          <a:xfrm>
                            <a:off x="0"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6" name="Graphic 566"/>
                        <wps:cNvSpPr/>
                        <wps:spPr>
                          <a:xfrm>
                            <a:off x="0"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67" name="Graphic 567"/>
                        <wps:cNvSpPr/>
                        <wps:spPr>
                          <a:xfrm>
                            <a:off x="0"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151767" id="Group 555" o:spid="_x0000_s1026" alt="Double Line" style="width:54.75pt;height:2.4pt;mso-position-horizontal-relative:char;mso-position-vertical-relative:line" coordsize="695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">
                <v:shape id="Graphic 556"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" path="m,l694944,e" filled="f" strokeweight=".12pt">
                  <v:path arrowok="t"/>
                </v:shape>
                <v:shape id="Graphic 557"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" path="m,l694944,e" filled="f" strokeweight=".12pt">
                  <v:path arrowok="t"/>
                </v:shape>
                <v:shape id="Graphic 558"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" path="m,l694944,e" filled="f" strokeweight=".12pt">
                  <v:path arrowok="t"/>
                </v:shape>
                <v:shape id="Graphic 559"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" path="m,l694944,e" filled="f" strokeweight=".12pt">
                  <v:path arrowok="t"/>
                </v:shape>
                <v:shape id="Graphic 560"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" path="m,l694944,e" filled="f" strokeweight=".12pt">
                  <v:path arrowok="t"/>
                </v:shape>
                <v:shape id="Graphic 561"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" path="m,l694944,e" filled="f" strokeweight=".12pt">
                  <v:path arrowok="t"/>
                </v:shape>
                <v:shape id="Graphic 562" o:spid="_x0000_s1033" style="position:absolute;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" path="m,l694944,e" filled="f" strokeweight=".12pt">
                  <v:path arrowok="t"/>
                </v:shape>
                <v:shape id="Graphic 563" o:spid="_x0000_s1034" style="position:absolute;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" path="m,l694944,e" filled="f" strokeweight=".12pt">
                  <v:path arrowok="t"/>
                </v:shape>
                <v:shape id="Graphic 564" o:spid="_x0000_s1035" style="position:absolute;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" path="m,l694944,e" filled="f" strokeweight=".12pt">
                  <v:path arrowok="t"/>
                </v:shape>
                <v:shape id="Graphic 565" o:spid="_x0000_s1036" style="position:absolute;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" path="m,l694944,e" filled="f" strokeweight=".12pt">
                  <v:path arrowok="t"/>
                </v:shape>
                <v:shape id="Graphic 566" o:spid="_x0000_s1037" style="position:absolute;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" path="m,l694944,e" filled="f" strokeweight=".12pt">
                  <v:path arrowok="t"/>
                </v:shape>
                <v:shape id="Graphic 567" o:spid="_x0000_s1038" style="position:absolute;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" path="m,l694944,e" filled="f" strokeweight=".12pt">
                  <v:path arrowok="t"/>
                </v:shape>
                <w10:anchorlock/>
              </v:group>
            </w:pict>
          </mc:Fallback>
        </mc:AlternateContent>
      </w:r>
      <w:r>
        <w:rPr>
          <w:spacing w:val="14"/>
          <w:sz w:val="4"/>
        </w:rPr>
        <w:t xml:space="preserve"> </w:t>
      </w:r>
      <w:r>
        <w:rPr>
          <w:noProof/>
          <w:spacing w:val="14"/>
          <w:sz w:val="4"/>
        </w:rPr>
        <mc:AlternateContent>
          <mc:Choice Requires="wpg">
            <w:drawing>
              <wp:inline distT="0" distB="0" distL="0" distR="0" wp14:anchorId="15458C45" wp14:editId="51194A41">
                <wp:extent cx="2158365" cy="30480"/>
                <wp:effectExtent l="9525" t="0" r="0" b="7620"/>
                <wp:docPr id="568" name="Group 568" descr="Double 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8365" cy="30480"/>
                          <a:chOff x="0" y="0"/>
                          <a:chExt cx="2158365" cy="30480"/>
                        </a:xfrm>
                      </wpg:grpSpPr>
                      <wps:wsp>
                        <wps:cNvPr id="569" name="Graphic 569"/>
                        <wps:cNvSpPr/>
                        <wps:spPr>
                          <a:xfrm>
                            <a:off x="0"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0" name="Graphic 570"/>
                        <wps:cNvSpPr/>
                        <wps:spPr>
                          <a:xfrm>
                            <a:off x="0"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1" name="Graphic 571"/>
                        <wps:cNvSpPr/>
                        <wps:spPr>
                          <a:xfrm>
                            <a:off x="0"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2" name="Graphic 572"/>
                        <wps:cNvSpPr/>
                        <wps:spPr>
                          <a:xfrm>
                            <a:off x="0"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3" name="Graphic 573"/>
                        <wps:cNvSpPr/>
                        <wps:spPr>
                          <a:xfrm>
                            <a:off x="0"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4" name="Graphic 574"/>
                        <wps:cNvSpPr/>
                        <wps:spPr>
                          <a:xfrm>
                            <a:off x="0"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5" name="Graphic 575"/>
                        <wps:cNvSpPr/>
                        <wps:spPr>
                          <a:xfrm>
                            <a:off x="0"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6" name="Graphic 576"/>
                        <wps:cNvSpPr/>
                        <wps:spPr>
                          <a:xfrm>
                            <a:off x="0"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7" name="Graphic 577"/>
                        <wps:cNvSpPr/>
                        <wps:spPr>
                          <a:xfrm>
                            <a:off x="0"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8" name="Graphic 578"/>
                        <wps:cNvSpPr/>
                        <wps:spPr>
                          <a:xfrm>
                            <a:off x="0"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79" name="Graphic 579"/>
                        <wps:cNvSpPr/>
                        <wps:spPr>
                          <a:xfrm>
                            <a:off x="0"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0" name="Graphic 580"/>
                        <wps:cNvSpPr/>
                        <wps:spPr>
                          <a:xfrm>
                            <a:off x="0"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1" name="Graphic 581"/>
                        <wps:cNvSpPr/>
                        <wps:spPr>
                          <a:xfrm>
                            <a:off x="73151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2" name="Graphic 582"/>
                        <wps:cNvSpPr/>
                        <wps:spPr>
                          <a:xfrm>
                            <a:off x="73151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3" name="Graphic 583"/>
                        <wps:cNvSpPr/>
                        <wps:spPr>
                          <a:xfrm>
                            <a:off x="73151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4" name="Graphic 584"/>
                        <wps:cNvSpPr/>
                        <wps:spPr>
                          <a:xfrm>
                            <a:off x="73151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5" name="Graphic 585"/>
                        <wps:cNvSpPr/>
                        <wps:spPr>
                          <a:xfrm>
                            <a:off x="73151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6" name="Graphic 586"/>
                        <wps:cNvSpPr/>
                        <wps:spPr>
                          <a:xfrm>
                            <a:off x="73151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7" name="Graphic 587"/>
                        <wps:cNvSpPr/>
                        <wps:spPr>
                          <a:xfrm>
                            <a:off x="731519"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8" name="Graphic 588"/>
                        <wps:cNvSpPr/>
                        <wps:spPr>
                          <a:xfrm>
                            <a:off x="731519"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89" name="Graphic 589"/>
                        <wps:cNvSpPr/>
                        <wps:spPr>
                          <a:xfrm>
                            <a:off x="731519"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0" name="Graphic 590"/>
                        <wps:cNvSpPr/>
                        <wps:spPr>
                          <a:xfrm>
                            <a:off x="731519"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1" name="Graphic 591"/>
                        <wps:cNvSpPr/>
                        <wps:spPr>
                          <a:xfrm>
                            <a:off x="731519"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2" name="Graphic 592"/>
                        <wps:cNvSpPr/>
                        <wps:spPr>
                          <a:xfrm>
                            <a:off x="731519"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3" name="Graphic 593"/>
                        <wps:cNvSpPr/>
                        <wps:spPr>
                          <a:xfrm>
                            <a:off x="1463039" y="761"/>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4" name="Graphic 594"/>
                        <wps:cNvSpPr/>
                        <wps:spPr>
                          <a:xfrm>
                            <a:off x="1463039" y="228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5" name="Graphic 595"/>
                        <wps:cNvSpPr/>
                        <wps:spPr>
                          <a:xfrm>
                            <a:off x="1463039" y="3810"/>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6" name="Graphic 596"/>
                        <wps:cNvSpPr/>
                        <wps:spPr>
                          <a:xfrm>
                            <a:off x="1463039" y="5333"/>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7" name="Graphic 597"/>
                        <wps:cNvSpPr/>
                        <wps:spPr>
                          <a:xfrm>
                            <a:off x="1463039" y="685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8" name="Graphic 598"/>
                        <wps:cNvSpPr/>
                        <wps:spPr>
                          <a:xfrm>
                            <a:off x="1463039" y="838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599" name="Graphic 599"/>
                        <wps:cNvSpPr/>
                        <wps:spPr>
                          <a:xfrm>
                            <a:off x="1463039" y="22098"/>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0" name="Graphic 600"/>
                        <wps:cNvSpPr/>
                        <wps:spPr>
                          <a:xfrm>
                            <a:off x="1463039" y="23622"/>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1" name="Graphic 601"/>
                        <wps:cNvSpPr/>
                        <wps:spPr>
                          <a:xfrm>
                            <a:off x="1463039" y="25146"/>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2" name="Graphic 602"/>
                        <wps:cNvSpPr/>
                        <wps:spPr>
                          <a:xfrm>
                            <a:off x="1463039" y="26669"/>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3" name="Graphic 603"/>
                        <wps:cNvSpPr/>
                        <wps:spPr>
                          <a:xfrm>
                            <a:off x="1463039" y="28194"/>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s:wsp>
                        <wps:cNvPr id="604" name="Graphic 604"/>
                        <wps:cNvSpPr/>
                        <wps:spPr>
                          <a:xfrm>
                            <a:off x="1463039" y="29717"/>
                            <a:ext cx="695325" cy="1270"/>
                          </a:xfrm>
                          <a:custGeom>
                            <a:avLst/>
                            <a:gdLst/>
                            <a:ahLst/>
                            <a:cxnLst/>
                            <a:rect l="l" t="t" r="r" b="b"/>
                            <a:pathLst>
                              <a:path w="695325">
                                <a:moveTo>
                                  <a:pt x="0" y="0"/>
                                </a:moveTo>
                                <a:lnTo>
                                  <a:pt x="69494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9E71AD" id="Group 568" o:spid="_x0000_s1026" alt="Double Lines" style="width:169.95pt;height:2.4pt;mso-position-horizontal-relative:char;mso-position-vertical-relative:line" coordsize="2158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">
                <v:shape id="Graphic 569" o:spid="_x0000_s1027" style="position:absolute;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" path="m,l694944,e" filled="f" strokeweight=".12pt">
                  <v:path arrowok="t"/>
                </v:shape>
                <v:shape id="Graphic 570" o:spid="_x0000_s1028" style="position:absolute;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" path="m,l694944,e" filled="f" strokeweight=".12pt">
                  <v:path arrowok="t"/>
                </v:shape>
                <v:shape id="Graphic 571" o:spid="_x0000_s1029" style="position:absolute;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" path="m,l694944,e" filled="f" strokeweight=".12pt">
                  <v:path arrowok="t"/>
                </v:shape>
                <v:shape id="Graphic 572" o:spid="_x0000_s1030" style="position:absolute;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" path="m,l694944,e" filled="f" strokeweight=".12pt">
                  <v:path arrowok="t"/>
                </v:shape>
                <v:shape id="Graphic 573" o:spid="_x0000_s1031" style="position:absolute;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" path="m,l694944,e" filled="f" strokeweight=".12pt">
                  <v:path arrowok="t"/>
                </v:shape>
                <v:shape id="Graphic 574" o:spid="_x0000_s1032" style="position:absolute;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" path="m,l694944,e" filled="f" strokeweight=".12pt">
                  <v:path arrowok="t"/>
                </v:shape>
                <v:shape id="Graphic 575" o:spid="_x0000_s1033" style="position:absolute;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" path="m,l694944,e" filled="f" strokeweight=".12pt">
                  <v:path arrowok="t"/>
                </v:shape>
                <v:shape id="Graphic 576" o:spid="_x0000_s1034" style="position:absolute;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" path="m,l694944,e" filled="f" strokeweight=".12pt">
                  <v:path arrowok="t"/>
                </v:shape>
                <v:shape id="Graphic 577" o:spid="_x0000_s1035" style="position:absolute;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" path="m,l694944,e" filled="f" strokeweight=".12pt">
                  <v:path arrowok="t"/>
                </v:shape>
                <v:shape id="Graphic 578" o:spid="_x0000_s1036" style="position:absolute;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" path="m,l694944,e" filled="f" strokeweight=".12pt">
                  <v:path arrowok="t"/>
                </v:shape>
                <v:shape id="Graphic 579" o:spid="_x0000_s1037" style="position:absolute;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" path="m,l694944,e" filled="f" strokeweight=".12pt">
                  <v:path arrowok="t"/>
                </v:shape>
                <v:shape id="Graphic 580" o:spid="_x0000_s1038" style="position:absolute;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" path="m,l694944,e" filled="f" strokeweight=".12pt">
                  <v:path arrowok="t"/>
                </v:shape>
                <v:shape id="Graphic 581" o:spid="_x0000_s1039" style="position:absolute;left:7315;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" path="m,l694944,e" filled="f" strokeweight=".12pt">
                  <v:path arrowok="t"/>
                </v:shape>
                <v:shape id="Graphic 582" o:spid="_x0000_s1040" style="position:absolute;left:7315;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" path="m,l694944,e" filled="f" strokeweight=".12pt">
                  <v:path arrowok="t"/>
                </v:shape>
                <v:shape id="Graphic 583" o:spid="_x0000_s1041" style="position:absolute;left:7315;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" path="m,l694944,e" filled="f" strokeweight=".12pt">
                  <v:path arrowok="t"/>
                </v:shape>
                <v:shape id="Graphic 584" o:spid="_x0000_s1042" style="position:absolute;left:7315;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" path="m,l694944,e" filled="f" strokeweight=".12pt">
                  <v:path arrowok="t"/>
                </v:shape>
                <v:shape id="Graphic 585" o:spid="_x0000_s1043" style="position:absolute;left:7315;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" path="m,l694944,e" filled="f" strokeweight=".12pt">
                  <v:path arrowok="t"/>
                </v:shape>
                <v:shape id="Graphic 586" o:spid="_x0000_s1044" style="position:absolute;left:7315;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" path="m,l694944,e" filled="f" strokeweight=".12pt">
                  <v:path arrowok="t"/>
                </v:shape>
                <v:shape id="Graphic 587" o:spid="_x0000_s1045" style="position:absolute;left:7315;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" path="m,l694944,e" filled="f" strokeweight=".12pt">
                  <v:path arrowok="t"/>
                </v:shape>
                <v:shape id="Graphic 588" o:spid="_x0000_s1046" style="position:absolute;left:7315;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" path="m,l694944,e" filled="f" strokeweight=".12pt">
                  <v:path arrowok="t"/>
                </v:shape>
                <v:shape id="Graphic 589" o:spid="_x0000_s1047" style="position:absolute;left:7315;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" path="m,l694944,e" filled="f" strokeweight=".12pt">
                  <v:path arrowok="t"/>
                </v:shape>
                <v:shape id="Graphic 590" o:spid="_x0000_s1048" style="position:absolute;left:7315;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" path="m,l694944,e" filled="f" strokeweight=".12pt">
                  <v:path arrowok="t"/>
                </v:shape>
                <v:shape id="Graphic 591" o:spid="_x0000_s1049" style="position:absolute;left:7315;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" path="m,l694944,e" filled="f" strokeweight=".12pt">
                  <v:path arrowok="t"/>
                </v:shape>
                <v:shape id="Graphic 592" o:spid="_x0000_s1050" style="position:absolute;left:7315;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" path="m,l694944,e" filled="f" strokeweight=".12pt">
                  <v:path arrowok="t"/>
                </v:shape>
                <v:shape id="Graphic 593" o:spid="_x0000_s1051" style="position:absolute;left:14630;top:7;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" path="m,l694944,e" filled="f" strokeweight=".12pt">
                  <v:path arrowok="t"/>
                </v:shape>
                <v:shape id="Graphic 594" o:spid="_x0000_s1052" style="position:absolute;left:14630;top:22;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" path="m,l694944,e" filled="f" strokeweight=".12pt">
                  <v:path arrowok="t"/>
                </v:shape>
                <v:shape id="Graphic 595" o:spid="_x0000_s1053" style="position:absolute;left:14630;top:38;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" path="m,l694944,e" filled="f" strokeweight=".12pt">
                  <v:path arrowok="t"/>
                </v:shape>
                <v:shape id="Graphic 596" o:spid="_x0000_s1054" style="position:absolute;left:14630;top:5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" path="m,l694944,e" filled="f" strokeweight=".12pt">
                  <v:path arrowok="t"/>
                </v:shape>
                <v:shape id="Graphic 597" o:spid="_x0000_s1055" style="position:absolute;left:14630;top:68;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" path="m,l694944,e" filled="f" strokeweight=".12pt">
                  <v:path arrowok="t"/>
                </v:shape>
                <v:shape id="Graphic 598" o:spid="_x0000_s1056" style="position:absolute;left:14630;top:83;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" path="m,l694944,e" filled="f" strokeweight=".12pt">
                  <v:path arrowok="t"/>
                </v:shape>
                <v:shape id="Graphic 599" o:spid="_x0000_s1057" style="position:absolute;left:14630;top:220;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" path="m,l694944,e" filled="f" strokeweight=".12pt">
                  <v:path arrowok="t"/>
                </v:shape>
                <v:shape id="Graphic 600" o:spid="_x0000_s1058" style="position:absolute;left:14630;top:236;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" path="m,l694944,e" filled="f" strokeweight=".12pt">
                  <v:path arrowok="t"/>
                </v:shape>
                <v:shape id="Graphic 601" o:spid="_x0000_s1059" style="position:absolute;left:14630;top:25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" path="m,l694944,e" filled="f" strokeweight=".12pt">
                  <v:path arrowok="t"/>
                </v:shape>
                <v:shape id="Graphic 602" o:spid="_x0000_s1060" style="position:absolute;left:14630;top:266;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" path="m,l694944,e" filled="f" strokeweight=".12pt">
                  <v:path arrowok="t"/>
                </v:shape>
                <v:shape id="Graphic 603" o:spid="_x0000_s1061" style="position:absolute;left:14630;top:281;width:6953;height:13;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" path="m,l694944,e" filled="f" strokeweight=".12pt">
                  <v:path arrowok="t"/>
                </v:shape>
                <v:shape id="Graphic 604" o:spid="_x0000_s1062" style="position:absolute;left:14630;top:297;width:6953;height:12;visibility:visible;mso-wrap-style:square;v-text-anchor:top" coordsize="695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" path="m,l694944,e" filled="f" strokeweight=".12pt">
                  <v:path arrowok="t"/>
                </v:shape>
                <w10:anchorlock/>
              </v:group>
            </w:pict>
          </mc:Fallback>
        </mc:AlternateContent>
      </w:r>
    </w:p>
    <w:p w14:paraId="48C00D10" w14:textId="77777777" w:rsidR="00D873A2" w:rsidRDefault="00D873A2">
      <w:pPr>
        <w:pStyle w:val="BodyText"/>
        <w:spacing w:before="143"/>
        <w:rPr>
          <w:sz w:val="20"/>
        </w:rPr>
      </w:pPr>
    </w:p>
    <w:p w14:paraId="0AC20ACA" w14:textId="77777777" w:rsidR="00D873A2" w:rsidRDefault="00000000">
      <w:pPr>
        <w:ind w:left="140"/>
        <w:rPr>
          <w:sz w:val="20"/>
        </w:rPr>
      </w:pPr>
      <w:r>
        <w:rPr>
          <w:sz w:val="20"/>
        </w:rPr>
        <w:t>No</w:t>
      </w:r>
      <w:r>
        <w:rPr>
          <w:spacing w:val="-6"/>
          <w:sz w:val="20"/>
        </w:rPr>
        <w:t xml:space="preserve"> </w:t>
      </w:r>
      <w:r>
        <w:rPr>
          <w:sz w:val="20"/>
        </w:rPr>
        <w:t>securities</w:t>
      </w:r>
      <w:r>
        <w:rPr>
          <w:spacing w:val="-6"/>
          <w:sz w:val="20"/>
        </w:rPr>
        <w:t xml:space="preserve"> </w:t>
      </w:r>
      <w:r>
        <w:rPr>
          <w:sz w:val="20"/>
        </w:rPr>
        <w:t>are</w:t>
      </w:r>
      <w:r>
        <w:rPr>
          <w:spacing w:val="-6"/>
          <w:sz w:val="20"/>
        </w:rPr>
        <w:t xml:space="preserve"> </w:t>
      </w:r>
      <w:r>
        <w:rPr>
          <w:sz w:val="20"/>
        </w:rPr>
        <w:t>measured</w:t>
      </w:r>
      <w:r>
        <w:rPr>
          <w:spacing w:val="-6"/>
          <w:sz w:val="20"/>
        </w:rPr>
        <w:t xml:space="preserve"> </w:t>
      </w:r>
      <w:r>
        <w:rPr>
          <w:sz w:val="20"/>
        </w:rPr>
        <w:t>at</w:t>
      </w:r>
      <w:r>
        <w:rPr>
          <w:spacing w:val="-6"/>
          <w:sz w:val="20"/>
        </w:rPr>
        <w:t xml:space="preserve"> </w:t>
      </w:r>
      <w:r>
        <w:rPr>
          <w:sz w:val="20"/>
        </w:rPr>
        <w:t>the</w:t>
      </w:r>
      <w:r>
        <w:rPr>
          <w:spacing w:val="-6"/>
          <w:sz w:val="20"/>
        </w:rPr>
        <w:t xml:space="preserve"> </w:t>
      </w:r>
      <w:r>
        <w:rPr>
          <w:sz w:val="20"/>
        </w:rPr>
        <w:t>net</w:t>
      </w:r>
      <w:r>
        <w:rPr>
          <w:spacing w:val="-5"/>
          <w:sz w:val="20"/>
        </w:rPr>
        <w:t xml:space="preserve"> </w:t>
      </w:r>
      <w:r>
        <w:rPr>
          <w:sz w:val="20"/>
        </w:rPr>
        <w:t>asset</w:t>
      </w:r>
      <w:r>
        <w:rPr>
          <w:spacing w:val="-6"/>
          <w:sz w:val="20"/>
        </w:rPr>
        <w:t xml:space="preserve"> </w:t>
      </w:r>
      <w:r>
        <w:rPr>
          <w:sz w:val="20"/>
        </w:rPr>
        <w:t>value</w:t>
      </w:r>
      <w:r>
        <w:rPr>
          <w:spacing w:val="-6"/>
          <w:sz w:val="20"/>
        </w:rPr>
        <w:t xml:space="preserve"> </w:t>
      </w:r>
      <w:r>
        <w:rPr>
          <w:spacing w:val="-2"/>
          <w:sz w:val="20"/>
        </w:rPr>
        <w:t>(NAV).</w:t>
      </w:r>
    </w:p>
    <w:p w14:paraId="5124910B" w14:textId="77777777" w:rsidR="00D873A2" w:rsidRDefault="00000000">
      <w:pPr>
        <w:spacing w:before="145"/>
        <w:ind w:left="140"/>
        <w:rPr>
          <w:sz w:val="20"/>
        </w:rPr>
      </w:pPr>
      <w:r>
        <w:rPr>
          <w:sz w:val="20"/>
        </w:rPr>
        <w:t>Stocks</w:t>
      </w:r>
      <w:r>
        <w:rPr>
          <w:spacing w:val="-6"/>
          <w:sz w:val="20"/>
        </w:rPr>
        <w:t xml:space="preserve"> </w:t>
      </w:r>
      <w:r>
        <w:rPr>
          <w:sz w:val="20"/>
        </w:rPr>
        <w:t>and</w:t>
      </w:r>
      <w:r>
        <w:rPr>
          <w:spacing w:val="-6"/>
          <w:sz w:val="20"/>
        </w:rPr>
        <w:t xml:space="preserve"> </w:t>
      </w:r>
      <w:r>
        <w:rPr>
          <w:sz w:val="20"/>
        </w:rPr>
        <w:t>bonds</w:t>
      </w:r>
      <w:r>
        <w:rPr>
          <w:spacing w:val="-6"/>
          <w:sz w:val="20"/>
        </w:rPr>
        <w:t xml:space="preserve"> </w:t>
      </w:r>
      <w:r>
        <w:rPr>
          <w:sz w:val="20"/>
        </w:rPr>
        <w:t>classified</w:t>
      </w:r>
      <w:r>
        <w:rPr>
          <w:spacing w:val="-6"/>
          <w:sz w:val="20"/>
        </w:rPr>
        <w:t xml:space="preserve"> </w:t>
      </w:r>
      <w:r>
        <w:rPr>
          <w:sz w:val="20"/>
        </w:rPr>
        <w:t>in</w:t>
      </w:r>
      <w:r>
        <w:rPr>
          <w:spacing w:val="-6"/>
          <w:sz w:val="20"/>
        </w:rPr>
        <w:t xml:space="preserve"> </w:t>
      </w:r>
      <w:r>
        <w:rPr>
          <w:sz w:val="20"/>
        </w:rPr>
        <w:t>Level</w:t>
      </w:r>
      <w:r>
        <w:rPr>
          <w:spacing w:val="-6"/>
          <w:sz w:val="20"/>
        </w:rPr>
        <w:t xml:space="preserve"> </w:t>
      </w:r>
      <w:r>
        <w:rPr>
          <w:sz w:val="20"/>
        </w:rPr>
        <w:t>1</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fair</w:t>
      </w:r>
      <w:r>
        <w:rPr>
          <w:spacing w:val="-6"/>
          <w:sz w:val="20"/>
        </w:rPr>
        <w:t xml:space="preserve"> </w:t>
      </w:r>
      <w:r>
        <w:rPr>
          <w:sz w:val="20"/>
        </w:rPr>
        <w:t>value</w:t>
      </w:r>
      <w:r>
        <w:rPr>
          <w:spacing w:val="-5"/>
          <w:sz w:val="20"/>
        </w:rPr>
        <w:t xml:space="preserve"> </w:t>
      </w:r>
      <w:r>
        <w:rPr>
          <w:sz w:val="20"/>
        </w:rPr>
        <w:t>hierarchy</w:t>
      </w:r>
      <w:r>
        <w:rPr>
          <w:spacing w:val="-6"/>
          <w:sz w:val="20"/>
        </w:rPr>
        <w:t xml:space="preserve"> </w:t>
      </w:r>
      <w:r>
        <w:rPr>
          <w:sz w:val="20"/>
        </w:rPr>
        <w:t>are</w:t>
      </w:r>
      <w:r>
        <w:rPr>
          <w:spacing w:val="-6"/>
          <w:sz w:val="20"/>
        </w:rPr>
        <w:t xml:space="preserve"> </w:t>
      </w:r>
      <w:r>
        <w:rPr>
          <w:sz w:val="20"/>
        </w:rPr>
        <w:t>valued</w:t>
      </w:r>
      <w:r>
        <w:rPr>
          <w:spacing w:val="-6"/>
          <w:sz w:val="20"/>
        </w:rPr>
        <w:t xml:space="preserve"> </w:t>
      </w:r>
      <w:r>
        <w:rPr>
          <w:sz w:val="20"/>
        </w:rPr>
        <w:t>using</w:t>
      </w:r>
      <w:r>
        <w:rPr>
          <w:spacing w:val="-6"/>
          <w:sz w:val="20"/>
        </w:rPr>
        <w:t xml:space="preserve"> </w:t>
      </w:r>
      <w:r>
        <w:rPr>
          <w:sz w:val="20"/>
        </w:rPr>
        <w:t>prices</w:t>
      </w:r>
      <w:r>
        <w:rPr>
          <w:spacing w:val="-6"/>
          <w:sz w:val="20"/>
        </w:rPr>
        <w:t xml:space="preserve"> </w:t>
      </w:r>
      <w:r>
        <w:rPr>
          <w:sz w:val="20"/>
        </w:rPr>
        <w:t>quoted</w:t>
      </w:r>
      <w:r>
        <w:rPr>
          <w:spacing w:val="-6"/>
          <w:sz w:val="20"/>
        </w:rPr>
        <w:t xml:space="preserve"> </w:t>
      </w:r>
      <w:r>
        <w:rPr>
          <w:sz w:val="20"/>
        </w:rPr>
        <w:t>in</w:t>
      </w:r>
      <w:r>
        <w:rPr>
          <w:spacing w:val="-6"/>
          <w:sz w:val="20"/>
        </w:rPr>
        <w:t xml:space="preserve"> </w:t>
      </w:r>
      <w:r>
        <w:rPr>
          <w:sz w:val="20"/>
        </w:rPr>
        <w:t>active</w:t>
      </w:r>
      <w:r>
        <w:rPr>
          <w:spacing w:val="-6"/>
          <w:sz w:val="20"/>
        </w:rPr>
        <w:t xml:space="preserve"> </w:t>
      </w:r>
      <w:r>
        <w:rPr>
          <w:sz w:val="20"/>
        </w:rPr>
        <w:t>markets</w:t>
      </w:r>
      <w:r>
        <w:rPr>
          <w:spacing w:val="-6"/>
          <w:sz w:val="20"/>
        </w:rPr>
        <w:t xml:space="preserve"> </w:t>
      </w:r>
      <w:r>
        <w:rPr>
          <w:sz w:val="20"/>
        </w:rPr>
        <w:t>for</w:t>
      </w:r>
      <w:r>
        <w:rPr>
          <w:spacing w:val="-6"/>
          <w:sz w:val="20"/>
        </w:rPr>
        <w:t xml:space="preserve"> </w:t>
      </w:r>
      <w:r>
        <w:rPr>
          <w:sz w:val="20"/>
        </w:rPr>
        <w:t>those</w:t>
      </w:r>
      <w:r>
        <w:rPr>
          <w:spacing w:val="-5"/>
          <w:sz w:val="20"/>
        </w:rPr>
        <w:t xml:space="preserve"> </w:t>
      </w:r>
      <w:r>
        <w:rPr>
          <w:spacing w:val="-2"/>
          <w:sz w:val="20"/>
        </w:rPr>
        <w:t>securities.</w:t>
      </w:r>
    </w:p>
    <w:p w14:paraId="02DD2C8A" w14:textId="77777777" w:rsidR="00D873A2" w:rsidRDefault="00D873A2">
      <w:pPr>
        <w:pStyle w:val="BodyText"/>
        <w:rPr>
          <w:sz w:val="20"/>
        </w:rPr>
      </w:pPr>
    </w:p>
    <w:p w14:paraId="7A025FEE" w14:textId="77777777" w:rsidR="00D873A2" w:rsidRDefault="00D873A2">
      <w:pPr>
        <w:pStyle w:val="BodyText"/>
        <w:spacing w:before="59"/>
        <w:rPr>
          <w:sz w:val="20"/>
        </w:rPr>
      </w:pPr>
    </w:p>
    <w:p w14:paraId="48271756" w14:textId="77777777" w:rsidR="00D873A2" w:rsidRDefault="00000000">
      <w:pPr>
        <w:ind w:left="140"/>
        <w:rPr>
          <w:b/>
          <w:sz w:val="20"/>
        </w:rPr>
      </w:pPr>
      <w:r>
        <w:rPr>
          <w:b/>
          <w:sz w:val="20"/>
        </w:rPr>
        <w:t>NOTE</w:t>
      </w:r>
      <w:r>
        <w:rPr>
          <w:b/>
          <w:spacing w:val="-8"/>
          <w:sz w:val="20"/>
        </w:rPr>
        <w:t xml:space="preserve"> </w:t>
      </w:r>
      <w:r>
        <w:rPr>
          <w:b/>
          <w:sz w:val="20"/>
        </w:rPr>
        <w:t>5</w:t>
      </w:r>
      <w:r>
        <w:rPr>
          <w:b/>
          <w:spacing w:val="-5"/>
          <w:sz w:val="20"/>
        </w:rPr>
        <w:t xml:space="preserve"> </w:t>
      </w:r>
      <w:r>
        <w:rPr>
          <w:b/>
          <w:sz w:val="20"/>
        </w:rPr>
        <w:t>-</w:t>
      </w:r>
      <w:r>
        <w:rPr>
          <w:b/>
          <w:spacing w:val="-18"/>
          <w:sz w:val="20"/>
        </w:rPr>
        <w:t xml:space="preserve"> </w:t>
      </w:r>
      <w:r>
        <w:rPr>
          <w:b/>
          <w:sz w:val="20"/>
        </w:rPr>
        <w:t>Subsequent</w:t>
      </w:r>
      <w:r>
        <w:rPr>
          <w:b/>
          <w:spacing w:val="-6"/>
          <w:sz w:val="20"/>
        </w:rPr>
        <w:t xml:space="preserve"> </w:t>
      </w:r>
      <w:r>
        <w:rPr>
          <w:b/>
          <w:spacing w:val="-2"/>
          <w:sz w:val="20"/>
        </w:rPr>
        <w:t>Events</w:t>
      </w:r>
    </w:p>
    <w:p w14:paraId="1EB721F9" w14:textId="77777777" w:rsidR="00D873A2" w:rsidRDefault="00000000">
      <w:pPr>
        <w:spacing w:before="144"/>
        <w:ind w:left="140" w:right="230"/>
        <w:rPr>
          <w:sz w:val="20"/>
        </w:rPr>
      </w:pPr>
      <w:r>
        <w:rPr>
          <w:sz w:val="20"/>
        </w:rPr>
        <w:t>Management has evaluated subsequent events through September 30, 2024, the date on which the financial statements were available to be issued.</w:t>
      </w:r>
    </w:p>
    <w:p w14:paraId="729F1E3A" w14:textId="77777777" w:rsidR="00D873A2" w:rsidRDefault="00D873A2">
      <w:pPr>
        <w:rPr>
          <w:sz w:val="20"/>
        </w:rPr>
        <w:sectPr w:rsidR="00D873A2">
          <w:headerReference w:type="default" r:id="rId62"/>
          <w:footerReference w:type="default" r:id="rId63"/>
          <w:pgSz w:w="12240" w:h="15840"/>
          <w:pgMar w:top="1300" w:right="560" w:bottom="940" w:left="580" w:header="732" w:footer="741" w:gutter="0"/>
          <w:cols w:space="720"/>
        </w:sectPr>
      </w:pPr>
    </w:p>
    <w:p w14:paraId="5D578FEE" w14:textId="77777777" w:rsidR="00D873A2" w:rsidRDefault="00D873A2">
      <w:pPr>
        <w:pStyle w:val="BodyText"/>
        <w:rPr>
          <w:sz w:val="20"/>
        </w:rPr>
      </w:pPr>
    </w:p>
    <w:p w14:paraId="033976DB" w14:textId="77777777" w:rsidR="00D873A2" w:rsidRDefault="00D873A2">
      <w:pPr>
        <w:pStyle w:val="BodyText"/>
        <w:spacing w:before="66"/>
        <w:rPr>
          <w:sz w:val="20"/>
        </w:rPr>
      </w:pPr>
    </w:p>
    <w:tbl>
      <w:tblPr>
        <w:tblW w:w="0" w:type="auto"/>
        <w:tblInd w:w="176" w:type="dxa"/>
        <w:tblLayout w:type="fixed"/>
        <w:tblCellMar>
          <w:left w:w="0" w:type="dxa"/>
          <w:right w:w="0" w:type="dxa"/>
        </w:tblCellMar>
        <w:tblLook w:val="01E0" w:firstRow="1" w:lastRow="1" w:firstColumn="1" w:lastColumn="1" w:noHBand="0" w:noVBand="0"/>
      </w:tblPr>
      <w:tblGrid>
        <w:gridCol w:w="7430"/>
        <w:gridCol w:w="1612"/>
        <w:gridCol w:w="114"/>
        <w:gridCol w:w="1583"/>
      </w:tblGrid>
      <w:tr w:rsidR="00D873A2" w14:paraId="282DEDE4" w14:textId="77777777">
        <w:trPr>
          <w:trHeight w:val="408"/>
        </w:trPr>
        <w:tc>
          <w:tcPr>
            <w:tcW w:w="7430" w:type="dxa"/>
          </w:tcPr>
          <w:p w14:paraId="4E91576B" w14:textId="77777777" w:rsidR="00D873A2" w:rsidRDefault="00000000">
            <w:pPr>
              <w:pStyle w:val="TableParagraph"/>
              <w:spacing w:line="266" w:lineRule="exact"/>
              <w:ind w:left="3372"/>
              <w:rPr>
                <w:b/>
                <w:sz w:val="24"/>
              </w:rPr>
            </w:pPr>
            <w:r>
              <w:rPr>
                <w:b/>
                <w:sz w:val="24"/>
              </w:rPr>
              <w:t>SUPPLEMENTARY</w:t>
            </w:r>
            <w:r>
              <w:rPr>
                <w:b/>
                <w:spacing w:val="-13"/>
                <w:sz w:val="24"/>
              </w:rPr>
              <w:t xml:space="preserve"> </w:t>
            </w:r>
            <w:r>
              <w:rPr>
                <w:b/>
                <w:spacing w:val="-2"/>
                <w:sz w:val="24"/>
              </w:rPr>
              <w:t>INFORMATION</w:t>
            </w:r>
          </w:p>
        </w:tc>
        <w:tc>
          <w:tcPr>
            <w:tcW w:w="3309" w:type="dxa"/>
            <w:gridSpan w:val="3"/>
            <w:vMerge w:val="restart"/>
          </w:tcPr>
          <w:p w14:paraId="38D395FD" w14:textId="77777777" w:rsidR="00D873A2" w:rsidRDefault="00D873A2">
            <w:pPr>
              <w:pStyle w:val="TableParagraph"/>
              <w:rPr>
                <w:sz w:val="20"/>
              </w:rPr>
            </w:pPr>
          </w:p>
        </w:tc>
      </w:tr>
      <w:tr w:rsidR="00D873A2" w14:paraId="1666EC17" w14:textId="77777777">
        <w:trPr>
          <w:trHeight w:val="672"/>
        </w:trPr>
        <w:tc>
          <w:tcPr>
            <w:tcW w:w="7430" w:type="dxa"/>
          </w:tcPr>
          <w:p w14:paraId="050C1BA6" w14:textId="77777777" w:rsidR="00D873A2" w:rsidRDefault="00000000">
            <w:pPr>
              <w:pStyle w:val="TableParagraph"/>
              <w:spacing w:before="133"/>
              <w:ind w:left="3904"/>
              <w:rPr>
                <w:b/>
                <w:sz w:val="24"/>
              </w:rPr>
            </w:pPr>
            <w:r>
              <w:rPr>
                <w:b/>
                <w:sz w:val="24"/>
              </w:rPr>
              <w:t>PARTICIPATING</w:t>
            </w:r>
            <w:r>
              <w:rPr>
                <w:b/>
                <w:spacing w:val="-13"/>
                <w:sz w:val="24"/>
              </w:rPr>
              <w:t xml:space="preserve"> </w:t>
            </w:r>
            <w:r>
              <w:rPr>
                <w:b/>
                <w:spacing w:val="-2"/>
                <w:sz w:val="24"/>
              </w:rPr>
              <w:t>TRUSTS</w:t>
            </w:r>
          </w:p>
        </w:tc>
        <w:tc>
          <w:tcPr>
            <w:tcW w:w="3309" w:type="dxa"/>
            <w:gridSpan w:val="3"/>
            <w:vMerge/>
            <w:tcBorders>
              <w:top w:val="nil"/>
            </w:tcBorders>
          </w:tcPr>
          <w:p w14:paraId="3C8D5E49" w14:textId="77777777" w:rsidR="00D873A2" w:rsidRDefault="00D873A2">
            <w:pPr>
              <w:rPr>
                <w:sz w:val="2"/>
                <w:szCs w:val="2"/>
              </w:rPr>
            </w:pPr>
          </w:p>
        </w:tc>
      </w:tr>
      <w:tr w:rsidR="00D873A2" w14:paraId="1E820D68" w14:textId="77777777">
        <w:trPr>
          <w:trHeight w:val="949"/>
        </w:trPr>
        <w:tc>
          <w:tcPr>
            <w:tcW w:w="7430" w:type="dxa"/>
          </w:tcPr>
          <w:p w14:paraId="057BF278" w14:textId="77777777" w:rsidR="00D873A2" w:rsidRDefault="00D873A2">
            <w:pPr>
              <w:pStyle w:val="TableParagraph"/>
              <w:rPr>
                <w:sz w:val="20"/>
              </w:rPr>
            </w:pPr>
          </w:p>
        </w:tc>
        <w:tc>
          <w:tcPr>
            <w:tcW w:w="1612" w:type="dxa"/>
          </w:tcPr>
          <w:p w14:paraId="7F119D56" w14:textId="77777777" w:rsidR="00D873A2" w:rsidRDefault="00D873A2">
            <w:pPr>
              <w:pStyle w:val="TableParagraph"/>
              <w:spacing w:before="9"/>
              <w:rPr>
                <w:sz w:val="20"/>
              </w:rPr>
            </w:pPr>
          </w:p>
          <w:p w14:paraId="61CDF1D6" w14:textId="77777777" w:rsidR="00D873A2" w:rsidRDefault="00000000">
            <w:pPr>
              <w:pStyle w:val="TableParagraph"/>
              <w:spacing w:line="230" w:lineRule="atLeast"/>
              <w:ind w:left="7"/>
              <w:jc w:val="center"/>
              <w:rPr>
                <w:b/>
                <w:sz w:val="20"/>
              </w:rPr>
            </w:pPr>
            <w:r>
              <w:rPr>
                <w:b/>
                <w:sz w:val="20"/>
              </w:rPr>
              <w:t>Net</w:t>
            </w:r>
            <w:r>
              <w:rPr>
                <w:b/>
                <w:spacing w:val="-13"/>
                <w:sz w:val="20"/>
              </w:rPr>
              <w:t xml:space="preserve"> </w:t>
            </w:r>
            <w:r>
              <w:rPr>
                <w:b/>
                <w:sz w:val="20"/>
              </w:rPr>
              <w:t>Contributions from</w:t>
            </w:r>
            <w:r>
              <w:rPr>
                <w:b/>
                <w:spacing w:val="-3"/>
                <w:sz w:val="20"/>
              </w:rPr>
              <w:t xml:space="preserve"> </w:t>
            </w:r>
            <w:r>
              <w:rPr>
                <w:b/>
                <w:sz w:val="20"/>
              </w:rPr>
              <w:t xml:space="preserve">Inception </w:t>
            </w:r>
            <w:r>
              <w:rPr>
                <w:b/>
                <w:spacing w:val="-2"/>
                <w:sz w:val="20"/>
              </w:rPr>
              <w:t>through</w:t>
            </w:r>
          </w:p>
        </w:tc>
        <w:tc>
          <w:tcPr>
            <w:tcW w:w="114" w:type="dxa"/>
          </w:tcPr>
          <w:p w14:paraId="34C399DA" w14:textId="77777777" w:rsidR="00D873A2" w:rsidRDefault="00D873A2">
            <w:pPr>
              <w:pStyle w:val="TableParagraph"/>
              <w:rPr>
                <w:sz w:val="20"/>
              </w:rPr>
            </w:pPr>
          </w:p>
        </w:tc>
        <w:tc>
          <w:tcPr>
            <w:tcW w:w="1583" w:type="dxa"/>
          </w:tcPr>
          <w:p w14:paraId="4EF20461" w14:textId="77777777" w:rsidR="00D873A2" w:rsidRDefault="00D873A2">
            <w:pPr>
              <w:pStyle w:val="TableParagraph"/>
              <w:rPr>
                <w:sz w:val="20"/>
              </w:rPr>
            </w:pPr>
          </w:p>
          <w:p w14:paraId="359EE251" w14:textId="77777777" w:rsidR="00D873A2" w:rsidRDefault="00D873A2">
            <w:pPr>
              <w:pStyle w:val="TableParagraph"/>
              <w:rPr>
                <w:sz w:val="20"/>
              </w:rPr>
            </w:pPr>
          </w:p>
          <w:p w14:paraId="2B5D188A" w14:textId="77777777" w:rsidR="00D873A2" w:rsidRDefault="00D873A2">
            <w:pPr>
              <w:pStyle w:val="TableParagraph"/>
              <w:spacing w:before="24"/>
              <w:rPr>
                <w:sz w:val="20"/>
              </w:rPr>
            </w:pPr>
          </w:p>
          <w:p w14:paraId="2D833B2E" w14:textId="77777777" w:rsidR="00D873A2" w:rsidRDefault="00000000">
            <w:pPr>
              <w:pStyle w:val="TableParagraph"/>
              <w:spacing w:before="1" w:line="215" w:lineRule="exact"/>
              <w:ind w:right="105"/>
              <w:jc w:val="right"/>
              <w:rPr>
                <w:b/>
                <w:sz w:val="20"/>
              </w:rPr>
            </w:pPr>
            <w:r>
              <w:rPr>
                <w:b/>
                <w:sz w:val="20"/>
              </w:rPr>
              <w:t>Fair</w:t>
            </w:r>
            <w:r>
              <w:rPr>
                <w:b/>
                <w:spacing w:val="-4"/>
                <w:sz w:val="20"/>
              </w:rPr>
              <w:t xml:space="preserve"> </w:t>
            </w:r>
            <w:r>
              <w:rPr>
                <w:b/>
                <w:sz w:val="20"/>
              </w:rPr>
              <w:t>Value</w:t>
            </w:r>
            <w:r>
              <w:rPr>
                <w:b/>
                <w:spacing w:val="-3"/>
                <w:sz w:val="20"/>
              </w:rPr>
              <w:t xml:space="preserve"> </w:t>
            </w:r>
            <w:r>
              <w:rPr>
                <w:b/>
                <w:sz w:val="20"/>
              </w:rPr>
              <w:t>as</w:t>
            </w:r>
            <w:r>
              <w:rPr>
                <w:b/>
                <w:spacing w:val="-4"/>
                <w:sz w:val="20"/>
              </w:rPr>
              <w:t xml:space="preserve"> </w:t>
            </w:r>
            <w:r>
              <w:rPr>
                <w:b/>
                <w:spacing w:val="-5"/>
                <w:sz w:val="20"/>
              </w:rPr>
              <w:t>of</w:t>
            </w:r>
          </w:p>
        </w:tc>
      </w:tr>
      <w:tr w:rsidR="00D873A2" w14:paraId="24CB8DAE" w14:textId="77777777">
        <w:trPr>
          <w:trHeight w:val="296"/>
        </w:trPr>
        <w:tc>
          <w:tcPr>
            <w:tcW w:w="7430" w:type="dxa"/>
          </w:tcPr>
          <w:p w14:paraId="7E49235F" w14:textId="77777777" w:rsidR="00D873A2" w:rsidRDefault="00000000">
            <w:pPr>
              <w:pStyle w:val="TableParagraph"/>
              <w:spacing w:line="226" w:lineRule="exact"/>
              <w:rPr>
                <w:b/>
                <w:sz w:val="20"/>
              </w:rPr>
            </w:pPr>
            <w:r>
              <w:rPr>
                <w:b/>
                <w:sz w:val="20"/>
              </w:rPr>
              <w:t>Participating</w:t>
            </w:r>
            <w:r>
              <w:rPr>
                <w:b/>
                <w:spacing w:val="-12"/>
                <w:sz w:val="20"/>
              </w:rPr>
              <w:t xml:space="preserve"> </w:t>
            </w:r>
            <w:r>
              <w:rPr>
                <w:b/>
                <w:spacing w:val="-2"/>
                <w:sz w:val="20"/>
              </w:rPr>
              <w:t>Trusts</w:t>
            </w:r>
          </w:p>
        </w:tc>
        <w:tc>
          <w:tcPr>
            <w:tcW w:w="1612" w:type="dxa"/>
            <w:tcBorders>
              <w:bottom w:val="single" w:sz="8" w:space="0" w:color="000000"/>
            </w:tcBorders>
          </w:tcPr>
          <w:p w14:paraId="56DEF67C" w14:textId="77777777" w:rsidR="00D873A2" w:rsidRDefault="00000000">
            <w:pPr>
              <w:pStyle w:val="TableParagraph"/>
              <w:spacing w:line="226" w:lineRule="exact"/>
              <w:ind w:left="223"/>
              <w:rPr>
                <w:b/>
                <w:sz w:val="20"/>
              </w:rPr>
            </w:pPr>
            <w:r>
              <w:rPr>
                <w:b/>
                <w:sz w:val="20"/>
              </w:rPr>
              <w:t>June</w:t>
            </w:r>
            <w:r>
              <w:rPr>
                <w:b/>
                <w:spacing w:val="-3"/>
                <w:sz w:val="20"/>
              </w:rPr>
              <w:t xml:space="preserve"> </w:t>
            </w:r>
            <w:r>
              <w:rPr>
                <w:b/>
                <w:sz w:val="20"/>
              </w:rPr>
              <w:t>30,</w:t>
            </w:r>
            <w:r>
              <w:rPr>
                <w:b/>
                <w:spacing w:val="-2"/>
                <w:sz w:val="20"/>
              </w:rPr>
              <w:t xml:space="preserve"> </w:t>
            </w:r>
            <w:r>
              <w:rPr>
                <w:b/>
                <w:spacing w:val="-4"/>
                <w:sz w:val="20"/>
              </w:rPr>
              <w:t>2024</w:t>
            </w:r>
          </w:p>
        </w:tc>
        <w:tc>
          <w:tcPr>
            <w:tcW w:w="114" w:type="dxa"/>
          </w:tcPr>
          <w:p w14:paraId="42A2E05E" w14:textId="77777777" w:rsidR="00D873A2" w:rsidRDefault="00D873A2">
            <w:pPr>
              <w:pStyle w:val="TableParagraph"/>
              <w:rPr>
                <w:sz w:val="20"/>
              </w:rPr>
            </w:pPr>
          </w:p>
        </w:tc>
        <w:tc>
          <w:tcPr>
            <w:tcW w:w="1583" w:type="dxa"/>
            <w:tcBorders>
              <w:bottom w:val="single" w:sz="8" w:space="0" w:color="000000"/>
            </w:tcBorders>
          </w:tcPr>
          <w:p w14:paraId="7D865082" w14:textId="77777777" w:rsidR="00D873A2" w:rsidRDefault="00000000">
            <w:pPr>
              <w:pStyle w:val="TableParagraph"/>
              <w:spacing w:line="226" w:lineRule="exact"/>
              <w:ind w:left="211"/>
              <w:rPr>
                <w:b/>
                <w:sz w:val="20"/>
              </w:rPr>
            </w:pPr>
            <w:r>
              <w:rPr>
                <w:b/>
                <w:sz w:val="20"/>
              </w:rPr>
              <w:t>June</w:t>
            </w:r>
            <w:r>
              <w:rPr>
                <w:b/>
                <w:spacing w:val="-3"/>
                <w:sz w:val="20"/>
              </w:rPr>
              <w:t xml:space="preserve"> </w:t>
            </w:r>
            <w:r>
              <w:rPr>
                <w:b/>
                <w:sz w:val="20"/>
              </w:rPr>
              <w:t>30,</w:t>
            </w:r>
            <w:r>
              <w:rPr>
                <w:b/>
                <w:spacing w:val="-2"/>
                <w:sz w:val="20"/>
              </w:rPr>
              <w:t xml:space="preserve"> </w:t>
            </w:r>
            <w:r>
              <w:rPr>
                <w:b/>
                <w:spacing w:val="-4"/>
                <w:sz w:val="20"/>
              </w:rPr>
              <w:t>2024</w:t>
            </w:r>
          </w:p>
        </w:tc>
      </w:tr>
      <w:tr w:rsidR="00D873A2" w14:paraId="67E8240E" w14:textId="77777777">
        <w:trPr>
          <w:trHeight w:val="604"/>
        </w:trPr>
        <w:tc>
          <w:tcPr>
            <w:tcW w:w="7430" w:type="dxa"/>
          </w:tcPr>
          <w:p w14:paraId="300708D4" w14:textId="77777777" w:rsidR="00D873A2" w:rsidRDefault="00000000">
            <w:pPr>
              <w:pStyle w:val="TableParagraph"/>
              <w:spacing w:line="20" w:lineRule="exact"/>
              <w:ind w:left="-2"/>
              <w:rPr>
                <w:sz w:val="2"/>
              </w:rPr>
            </w:pPr>
            <w:r>
              <w:rPr>
                <w:noProof/>
                <w:sz w:val="2"/>
              </w:rPr>
              <mc:AlternateContent>
                <mc:Choice Requires="wpg">
                  <w:drawing>
                    <wp:inline distT="0" distB="0" distL="0" distR="0" wp14:anchorId="5F4944C7" wp14:editId="2EA3EDFC">
                      <wp:extent cx="4627245" cy="12700"/>
                      <wp:effectExtent l="9525" t="0" r="0" b="6350"/>
                      <wp:docPr id="617" name="Group 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7245" cy="12700"/>
                                <a:chOff x="0" y="0"/>
                                <a:chExt cx="4627245" cy="12700"/>
                              </a:xfrm>
                            </wpg:grpSpPr>
                            <wps:wsp>
                              <wps:cNvPr id="618" name="Graphic 618"/>
                              <wps:cNvSpPr/>
                              <wps:spPr>
                                <a:xfrm>
                                  <a:off x="0" y="761"/>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19" name="Graphic 619"/>
                              <wps:cNvSpPr/>
                              <wps:spPr>
                                <a:xfrm>
                                  <a:off x="0" y="2286"/>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0" name="Graphic 620"/>
                              <wps:cNvSpPr/>
                              <wps:spPr>
                                <a:xfrm>
                                  <a:off x="0" y="3810"/>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1" name="Graphic 621"/>
                              <wps:cNvSpPr/>
                              <wps:spPr>
                                <a:xfrm>
                                  <a:off x="0" y="5333"/>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2" name="Graphic 622"/>
                              <wps:cNvSpPr/>
                              <wps:spPr>
                                <a:xfrm>
                                  <a:off x="0" y="6858"/>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3" name="Graphic 623"/>
                              <wps:cNvSpPr/>
                              <wps:spPr>
                                <a:xfrm>
                                  <a:off x="0" y="8382"/>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4" name="Graphic 624"/>
                              <wps:cNvSpPr/>
                              <wps:spPr>
                                <a:xfrm>
                                  <a:off x="0" y="9905"/>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5" name="Graphic 625"/>
                              <wps:cNvSpPr/>
                              <wps:spPr>
                                <a:xfrm>
                                  <a:off x="0" y="11429"/>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6" name="Graphic 626"/>
                              <wps:cNvSpPr/>
                              <wps:spPr>
                                <a:xfrm>
                                  <a:off x="0" y="761"/>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7" name="Graphic 627"/>
                              <wps:cNvSpPr/>
                              <wps:spPr>
                                <a:xfrm>
                                  <a:off x="0" y="2286"/>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8" name="Graphic 628"/>
                              <wps:cNvSpPr/>
                              <wps:spPr>
                                <a:xfrm>
                                  <a:off x="0" y="3810"/>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29" name="Graphic 629"/>
                              <wps:cNvSpPr/>
                              <wps:spPr>
                                <a:xfrm>
                                  <a:off x="0" y="5333"/>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30" name="Graphic 630"/>
                              <wps:cNvSpPr/>
                              <wps:spPr>
                                <a:xfrm>
                                  <a:off x="0" y="6858"/>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31" name="Graphic 631"/>
                              <wps:cNvSpPr/>
                              <wps:spPr>
                                <a:xfrm>
                                  <a:off x="0" y="8382"/>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32" name="Graphic 632"/>
                              <wps:cNvSpPr/>
                              <wps:spPr>
                                <a:xfrm>
                                  <a:off x="0" y="9905"/>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s:wsp>
                              <wps:cNvPr id="633" name="Graphic 633"/>
                              <wps:cNvSpPr/>
                              <wps:spPr>
                                <a:xfrm>
                                  <a:off x="0" y="11429"/>
                                  <a:ext cx="4627245" cy="1270"/>
                                </a:xfrm>
                                <a:custGeom>
                                  <a:avLst/>
                                  <a:gdLst/>
                                  <a:ahLst/>
                                  <a:cxnLst/>
                                  <a:rect l="l" t="t" r="r" b="b"/>
                                  <a:pathLst>
                                    <a:path w="4627245">
                                      <a:moveTo>
                                        <a:pt x="0" y="0"/>
                                      </a:moveTo>
                                      <a:lnTo>
                                        <a:pt x="4626864" y="0"/>
                                      </a:lnTo>
                                    </a:path>
                                  </a:pathLst>
                                </a:custGeom>
                                <a:ln w="1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D54987" id="Group 617" o:spid="_x0000_s1026" alt="&quot;&quot;" style="width:364.35pt;height:1pt;mso-position-horizontal-relative:char;mso-position-vertical-relative:line" coordsize="462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">
                      <v:shape id="Graphic 618" o:spid="_x0000_s1027" style="position:absolute;top:7;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" path="m,l4626864,e" filled="f" strokeweight=".12pt">
                        <v:path arrowok="t"/>
                      </v:shape>
                      <v:shape id="Graphic 619" o:spid="_x0000_s1028" style="position:absolute;top:22;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" path="m,l4626864,e" filled="f" strokeweight=".12pt">
                        <v:path arrowok="t"/>
                      </v:shape>
                      <v:shape id="Graphic 620" o:spid="_x0000_s1029" style="position:absolute;top:38;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" path="m,l4626864,e" filled="f" strokeweight=".12pt">
                        <v:path arrowok="t"/>
                      </v:shape>
                      <v:shape id="Graphic 621" o:spid="_x0000_s1030" style="position:absolute;top:5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" path="m,l4626864,e" filled="f" strokeweight=".12pt">
                        <v:path arrowok="t"/>
                      </v:shape>
                      <v:shape id="Graphic 622" o:spid="_x0000_s1031" style="position:absolute;top:68;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" path="m,l4626864,e" filled="f" strokeweight=".12pt">
                        <v:path arrowok="t"/>
                      </v:shape>
                      <v:shape id="Graphic 623" o:spid="_x0000_s1032" style="position:absolute;top:8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" path="m,l4626864,e" filled="f" strokeweight=".12pt">
                        <v:path arrowok="t"/>
                      </v:shape>
                      <v:shape id="Graphic 624" o:spid="_x0000_s1033" style="position:absolute;top:99;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" path="m,l4626864,e" filled="f" strokeweight=".12pt">
                        <v:path arrowok="t"/>
                      </v:shape>
                      <v:shape id="Graphic 625" o:spid="_x0000_s1034" style="position:absolute;top:114;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" path="m,l4626864,e" filled="f" strokeweight=".12pt">
                        <v:path arrowok="t"/>
                      </v:shape>
                      <v:shape id="Graphic 626" o:spid="_x0000_s1035" style="position:absolute;top:7;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" path="m,l4626864,e" filled="f" strokeweight=".12pt">
                        <v:path arrowok="t"/>
                      </v:shape>
                      <v:shape id="Graphic 627" o:spid="_x0000_s1036" style="position:absolute;top:22;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" path="m,l4626864,e" filled="f" strokeweight=".12pt">
                        <v:path arrowok="t"/>
                      </v:shape>
                      <v:shape id="Graphic 628" o:spid="_x0000_s1037" style="position:absolute;top:38;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" path="m,l4626864,e" filled="f" strokeweight=".12pt">
                        <v:path arrowok="t"/>
                      </v:shape>
                      <v:shape id="Graphic 629" o:spid="_x0000_s1038" style="position:absolute;top:5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" path="m,l4626864,e" filled="f" strokeweight=".12pt">
                        <v:path arrowok="t"/>
                      </v:shape>
                      <v:shape id="Graphic 630" o:spid="_x0000_s1039" style="position:absolute;top:68;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" path="m,l4626864,e" filled="f" strokeweight=".12pt">
                        <v:path arrowok="t"/>
                      </v:shape>
                      <v:shape id="Graphic 631" o:spid="_x0000_s1040" style="position:absolute;top:83;width:46272;height:13;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" path="m,l4626864,e" filled="f" strokeweight=".12pt">
                        <v:path arrowok="t"/>
                      </v:shape>
                      <v:shape id="Graphic 632" o:spid="_x0000_s1041" style="position:absolute;top:99;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" path="m,l4626864,e" filled="f" strokeweight=".12pt">
                        <v:path arrowok="t"/>
                      </v:shape>
                      <v:shape id="Graphic 633" o:spid="_x0000_s1042" style="position:absolute;top:114;width:46272;height:12;visibility:visible;mso-wrap-style:square;v-text-anchor:top" coordsize="4627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" path="m,l4626864,e" filled="f" strokeweight=".12pt">
                        <v:path arrowok="t"/>
                      </v:shape>
                      <w10:anchorlock/>
                    </v:group>
                  </w:pict>
                </mc:Fallback>
              </mc:AlternateContent>
            </w:r>
          </w:p>
          <w:p w14:paraId="18EA84D6" w14:textId="77777777" w:rsidR="00D873A2" w:rsidRDefault="00D873A2">
            <w:pPr>
              <w:pStyle w:val="TableParagraph"/>
              <w:spacing w:before="80"/>
              <w:rPr>
                <w:sz w:val="20"/>
              </w:rPr>
            </w:pPr>
          </w:p>
          <w:p w14:paraId="77F6B4B8" w14:textId="77777777" w:rsidR="00D873A2" w:rsidRDefault="00000000">
            <w:pPr>
              <w:pStyle w:val="TableParagraph"/>
              <w:rPr>
                <w:sz w:val="20"/>
              </w:rPr>
            </w:pPr>
            <w:r>
              <w:rPr>
                <w:sz w:val="20"/>
              </w:rPr>
              <w:t>Washoe</w:t>
            </w:r>
            <w:r>
              <w:rPr>
                <w:spacing w:val="-6"/>
                <w:sz w:val="20"/>
              </w:rPr>
              <w:t xml:space="preserve"> </w:t>
            </w:r>
            <w:r>
              <w:rPr>
                <w:sz w:val="20"/>
              </w:rPr>
              <w:t>County</w:t>
            </w:r>
            <w:r>
              <w:rPr>
                <w:spacing w:val="-6"/>
                <w:sz w:val="20"/>
              </w:rPr>
              <w:t xml:space="preserve"> </w:t>
            </w:r>
            <w:r>
              <w:rPr>
                <w:sz w:val="20"/>
              </w:rPr>
              <w:t>School</w:t>
            </w:r>
            <w:r>
              <w:rPr>
                <w:spacing w:val="-5"/>
                <w:sz w:val="20"/>
              </w:rPr>
              <w:t xml:space="preserve"> </w:t>
            </w:r>
            <w:r>
              <w:rPr>
                <w:sz w:val="20"/>
              </w:rPr>
              <w:t>District</w:t>
            </w:r>
            <w:r>
              <w:rPr>
                <w:spacing w:val="-6"/>
                <w:sz w:val="20"/>
              </w:rPr>
              <w:t xml:space="preserve"> </w:t>
            </w:r>
            <w:r>
              <w:rPr>
                <w:sz w:val="20"/>
              </w:rPr>
              <w:t>OPEB</w:t>
            </w:r>
            <w:r>
              <w:rPr>
                <w:spacing w:val="-5"/>
                <w:sz w:val="20"/>
              </w:rPr>
              <w:t xml:space="preserve"> </w:t>
            </w:r>
            <w:r>
              <w:rPr>
                <w:sz w:val="20"/>
              </w:rPr>
              <w:t>Trust</w:t>
            </w:r>
            <w:r>
              <w:rPr>
                <w:spacing w:val="-6"/>
                <w:sz w:val="20"/>
              </w:rPr>
              <w:t xml:space="preserve"> </w:t>
            </w:r>
            <w:r>
              <w:rPr>
                <w:spacing w:val="-2"/>
                <w:sz w:val="20"/>
              </w:rPr>
              <w:t>(WCSD)</w:t>
            </w:r>
          </w:p>
        </w:tc>
        <w:tc>
          <w:tcPr>
            <w:tcW w:w="1612" w:type="dxa"/>
            <w:tcBorders>
              <w:top w:val="single" w:sz="8" w:space="0" w:color="000000"/>
            </w:tcBorders>
          </w:tcPr>
          <w:p w14:paraId="4E7FF2C6" w14:textId="77777777" w:rsidR="00D873A2" w:rsidRDefault="00D873A2">
            <w:pPr>
              <w:pStyle w:val="TableParagraph"/>
              <w:spacing w:before="126"/>
              <w:rPr>
                <w:sz w:val="20"/>
              </w:rPr>
            </w:pPr>
          </w:p>
          <w:p w14:paraId="1D91808E" w14:textId="77777777" w:rsidR="00D873A2" w:rsidRDefault="00000000">
            <w:pPr>
              <w:pStyle w:val="TableParagraph"/>
              <w:tabs>
                <w:tab w:val="left" w:pos="638"/>
              </w:tabs>
              <w:spacing w:line="228" w:lineRule="exact"/>
              <w:ind w:right="64"/>
              <w:jc w:val="right"/>
              <w:rPr>
                <w:sz w:val="20"/>
              </w:rPr>
            </w:pPr>
            <w:r>
              <w:rPr>
                <w:spacing w:val="-10"/>
                <w:sz w:val="20"/>
              </w:rPr>
              <w:t>$</w:t>
            </w:r>
            <w:r>
              <w:rPr>
                <w:sz w:val="20"/>
              </w:rPr>
              <w:tab/>
            </w:r>
            <w:r>
              <w:rPr>
                <w:spacing w:val="-2"/>
                <w:sz w:val="20"/>
              </w:rPr>
              <w:t>20,846,602</w:t>
            </w:r>
          </w:p>
        </w:tc>
        <w:tc>
          <w:tcPr>
            <w:tcW w:w="114" w:type="dxa"/>
          </w:tcPr>
          <w:p w14:paraId="71FD8D44" w14:textId="77777777" w:rsidR="00D873A2" w:rsidRDefault="00D873A2">
            <w:pPr>
              <w:pStyle w:val="TableParagraph"/>
              <w:rPr>
                <w:sz w:val="20"/>
              </w:rPr>
            </w:pPr>
          </w:p>
        </w:tc>
        <w:tc>
          <w:tcPr>
            <w:tcW w:w="1583" w:type="dxa"/>
            <w:tcBorders>
              <w:top w:val="single" w:sz="8" w:space="0" w:color="000000"/>
            </w:tcBorders>
          </w:tcPr>
          <w:p w14:paraId="2721670F" w14:textId="77777777" w:rsidR="00D873A2" w:rsidRDefault="00D873A2">
            <w:pPr>
              <w:pStyle w:val="TableParagraph"/>
              <w:spacing w:before="126"/>
              <w:rPr>
                <w:sz w:val="20"/>
              </w:rPr>
            </w:pPr>
          </w:p>
          <w:p w14:paraId="477B7FF1" w14:textId="77777777" w:rsidR="00D873A2" w:rsidRDefault="00000000">
            <w:pPr>
              <w:pStyle w:val="TableParagraph"/>
              <w:tabs>
                <w:tab w:val="left" w:pos="609"/>
              </w:tabs>
              <w:spacing w:line="228" w:lineRule="exact"/>
              <w:ind w:right="63"/>
              <w:jc w:val="right"/>
              <w:rPr>
                <w:sz w:val="20"/>
              </w:rPr>
            </w:pPr>
            <w:r>
              <w:rPr>
                <w:spacing w:val="-10"/>
                <w:sz w:val="20"/>
              </w:rPr>
              <w:t>$</w:t>
            </w:r>
            <w:r>
              <w:rPr>
                <w:sz w:val="20"/>
              </w:rPr>
              <w:tab/>
            </w:r>
            <w:r>
              <w:rPr>
                <w:spacing w:val="-2"/>
                <w:sz w:val="20"/>
              </w:rPr>
              <w:t>93,569,471</w:t>
            </w:r>
          </w:p>
        </w:tc>
      </w:tr>
      <w:tr w:rsidR="00D873A2" w14:paraId="52206A62" w14:textId="77777777">
        <w:trPr>
          <w:trHeight w:val="283"/>
        </w:trPr>
        <w:tc>
          <w:tcPr>
            <w:tcW w:w="7430" w:type="dxa"/>
          </w:tcPr>
          <w:p w14:paraId="4FBC0F51" w14:textId="77777777" w:rsidR="00D873A2" w:rsidRDefault="00000000">
            <w:pPr>
              <w:pStyle w:val="TableParagraph"/>
              <w:spacing w:before="9"/>
              <w:rPr>
                <w:sz w:val="20"/>
              </w:rPr>
            </w:pPr>
            <w:r>
              <w:rPr>
                <w:sz w:val="20"/>
              </w:rPr>
              <w:t>Truckee</w:t>
            </w:r>
            <w:r>
              <w:rPr>
                <w:spacing w:val="-7"/>
                <w:sz w:val="20"/>
              </w:rPr>
              <w:t xml:space="preserve"> </w:t>
            </w:r>
            <w:r>
              <w:rPr>
                <w:sz w:val="20"/>
              </w:rPr>
              <w:t>Meadows</w:t>
            </w:r>
            <w:r>
              <w:rPr>
                <w:spacing w:val="-6"/>
                <w:sz w:val="20"/>
              </w:rPr>
              <w:t xml:space="preserve"> </w:t>
            </w:r>
            <w:r>
              <w:rPr>
                <w:sz w:val="20"/>
              </w:rPr>
              <w:t>Water</w:t>
            </w:r>
            <w:r>
              <w:rPr>
                <w:spacing w:val="-6"/>
                <w:sz w:val="20"/>
              </w:rPr>
              <w:t xml:space="preserve"> </w:t>
            </w:r>
            <w:r>
              <w:rPr>
                <w:sz w:val="20"/>
              </w:rPr>
              <w:t>Authority</w:t>
            </w:r>
            <w:r>
              <w:rPr>
                <w:spacing w:val="-6"/>
                <w:sz w:val="20"/>
              </w:rPr>
              <w:t xml:space="preserve"> </w:t>
            </w:r>
            <w:r>
              <w:rPr>
                <w:sz w:val="20"/>
              </w:rPr>
              <w:t>Post</w:t>
            </w:r>
            <w:r>
              <w:rPr>
                <w:spacing w:val="-6"/>
                <w:sz w:val="20"/>
              </w:rPr>
              <w:t xml:space="preserve"> </w:t>
            </w:r>
            <w:r>
              <w:rPr>
                <w:sz w:val="20"/>
              </w:rPr>
              <w:t>Retirement</w:t>
            </w:r>
            <w:r>
              <w:rPr>
                <w:spacing w:val="-6"/>
                <w:sz w:val="20"/>
              </w:rPr>
              <w:t xml:space="preserve"> </w:t>
            </w:r>
            <w:r>
              <w:rPr>
                <w:sz w:val="20"/>
              </w:rPr>
              <w:t>Medical</w:t>
            </w:r>
            <w:r>
              <w:rPr>
                <w:spacing w:val="-6"/>
                <w:sz w:val="20"/>
              </w:rPr>
              <w:t xml:space="preserve"> </w:t>
            </w:r>
            <w:r>
              <w:rPr>
                <w:sz w:val="20"/>
              </w:rPr>
              <w:t>Plan</w:t>
            </w:r>
            <w:r>
              <w:rPr>
                <w:spacing w:val="-6"/>
                <w:sz w:val="20"/>
              </w:rPr>
              <w:t xml:space="preserve"> </w:t>
            </w:r>
            <w:r>
              <w:rPr>
                <w:sz w:val="20"/>
              </w:rPr>
              <w:t>&amp;</w:t>
            </w:r>
            <w:r>
              <w:rPr>
                <w:spacing w:val="-6"/>
                <w:sz w:val="20"/>
              </w:rPr>
              <w:t xml:space="preserve"> </w:t>
            </w:r>
            <w:r>
              <w:rPr>
                <w:sz w:val="20"/>
              </w:rPr>
              <w:t>Trust</w:t>
            </w:r>
            <w:r>
              <w:rPr>
                <w:spacing w:val="-6"/>
                <w:sz w:val="20"/>
              </w:rPr>
              <w:t xml:space="preserve"> </w:t>
            </w:r>
            <w:r>
              <w:rPr>
                <w:spacing w:val="-2"/>
                <w:sz w:val="20"/>
              </w:rPr>
              <w:t>(TMWA)</w:t>
            </w:r>
          </w:p>
        </w:tc>
        <w:tc>
          <w:tcPr>
            <w:tcW w:w="1612" w:type="dxa"/>
          </w:tcPr>
          <w:p w14:paraId="7CA47548" w14:textId="77777777" w:rsidR="00D873A2" w:rsidRDefault="00000000">
            <w:pPr>
              <w:pStyle w:val="TableParagraph"/>
              <w:spacing w:before="35" w:line="228" w:lineRule="exact"/>
              <w:ind w:right="64"/>
              <w:jc w:val="right"/>
              <w:rPr>
                <w:sz w:val="20"/>
              </w:rPr>
            </w:pPr>
            <w:r>
              <w:rPr>
                <w:spacing w:val="-2"/>
                <w:sz w:val="20"/>
              </w:rPr>
              <w:t>3,099,356</w:t>
            </w:r>
          </w:p>
        </w:tc>
        <w:tc>
          <w:tcPr>
            <w:tcW w:w="114" w:type="dxa"/>
          </w:tcPr>
          <w:p w14:paraId="4C3449B6" w14:textId="77777777" w:rsidR="00D873A2" w:rsidRDefault="00D873A2">
            <w:pPr>
              <w:pStyle w:val="TableParagraph"/>
              <w:rPr>
                <w:sz w:val="20"/>
              </w:rPr>
            </w:pPr>
          </w:p>
        </w:tc>
        <w:tc>
          <w:tcPr>
            <w:tcW w:w="1583" w:type="dxa"/>
          </w:tcPr>
          <w:p w14:paraId="0CFC9D04" w14:textId="77777777" w:rsidR="00D873A2" w:rsidRDefault="00000000">
            <w:pPr>
              <w:pStyle w:val="TableParagraph"/>
              <w:spacing w:before="35" w:line="228" w:lineRule="exact"/>
              <w:ind w:right="63"/>
              <w:jc w:val="right"/>
              <w:rPr>
                <w:sz w:val="20"/>
              </w:rPr>
            </w:pPr>
            <w:r>
              <w:rPr>
                <w:spacing w:val="-2"/>
                <w:sz w:val="20"/>
              </w:rPr>
              <w:t>16,516,656</w:t>
            </w:r>
          </w:p>
        </w:tc>
      </w:tr>
      <w:tr w:rsidR="00D873A2" w14:paraId="2F37A3CD" w14:textId="77777777">
        <w:trPr>
          <w:trHeight w:val="283"/>
        </w:trPr>
        <w:tc>
          <w:tcPr>
            <w:tcW w:w="7430" w:type="dxa"/>
          </w:tcPr>
          <w:p w14:paraId="409E19D4" w14:textId="77777777" w:rsidR="00D873A2" w:rsidRDefault="00000000">
            <w:pPr>
              <w:pStyle w:val="TableParagraph"/>
              <w:spacing w:before="9"/>
              <w:rPr>
                <w:sz w:val="20"/>
              </w:rPr>
            </w:pPr>
            <w:r>
              <w:rPr>
                <w:sz w:val="20"/>
              </w:rPr>
              <w:t>Washoe</w:t>
            </w:r>
            <w:r>
              <w:rPr>
                <w:spacing w:val="-6"/>
                <w:sz w:val="20"/>
              </w:rPr>
              <w:t xml:space="preserve"> </w:t>
            </w:r>
            <w:r>
              <w:rPr>
                <w:sz w:val="20"/>
              </w:rPr>
              <w:t>County</w:t>
            </w:r>
            <w:r>
              <w:rPr>
                <w:spacing w:val="-5"/>
                <w:sz w:val="20"/>
              </w:rPr>
              <w:t xml:space="preserve"> </w:t>
            </w:r>
            <w:r>
              <w:rPr>
                <w:sz w:val="20"/>
              </w:rPr>
              <w:t>OPEB</w:t>
            </w:r>
            <w:r>
              <w:rPr>
                <w:spacing w:val="-6"/>
                <w:sz w:val="20"/>
              </w:rPr>
              <w:t xml:space="preserve"> </w:t>
            </w:r>
            <w:r>
              <w:rPr>
                <w:sz w:val="20"/>
              </w:rPr>
              <w:t>Trust</w:t>
            </w:r>
            <w:r>
              <w:rPr>
                <w:spacing w:val="-5"/>
                <w:sz w:val="20"/>
              </w:rPr>
              <w:t xml:space="preserve"> </w:t>
            </w:r>
            <w:r>
              <w:rPr>
                <w:spacing w:val="-2"/>
                <w:sz w:val="20"/>
              </w:rPr>
              <w:t>(WCOT)</w:t>
            </w:r>
          </w:p>
        </w:tc>
        <w:tc>
          <w:tcPr>
            <w:tcW w:w="1612" w:type="dxa"/>
          </w:tcPr>
          <w:p w14:paraId="0C51A6E5" w14:textId="77777777" w:rsidR="00D873A2" w:rsidRDefault="00000000">
            <w:pPr>
              <w:pStyle w:val="TableParagraph"/>
              <w:spacing w:before="35" w:line="228" w:lineRule="exact"/>
              <w:ind w:right="64"/>
              <w:jc w:val="right"/>
              <w:rPr>
                <w:sz w:val="20"/>
              </w:rPr>
            </w:pPr>
            <w:r>
              <w:rPr>
                <w:spacing w:val="-2"/>
                <w:sz w:val="20"/>
              </w:rPr>
              <w:t>138,311,402</w:t>
            </w:r>
          </w:p>
        </w:tc>
        <w:tc>
          <w:tcPr>
            <w:tcW w:w="114" w:type="dxa"/>
          </w:tcPr>
          <w:p w14:paraId="337C609B" w14:textId="77777777" w:rsidR="00D873A2" w:rsidRDefault="00D873A2">
            <w:pPr>
              <w:pStyle w:val="TableParagraph"/>
              <w:rPr>
                <w:sz w:val="20"/>
              </w:rPr>
            </w:pPr>
          </w:p>
        </w:tc>
        <w:tc>
          <w:tcPr>
            <w:tcW w:w="1583" w:type="dxa"/>
          </w:tcPr>
          <w:p w14:paraId="4592E3BD" w14:textId="77777777" w:rsidR="00D873A2" w:rsidRDefault="00000000">
            <w:pPr>
              <w:pStyle w:val="TableParagraph"/>
              <w:spacing w:before="35" w:line="228" w:lineRule="exact"/>
              <w:ind w:right="61"/>
              <w:jc w:val="right"/>
              <w:rPr>
                <w:sz w:val="20"/>
              </w:rPr>
            </w:pPr>
            <w:r>
              <w:rPr>
                <w:spacing w:val="-2"/>
                <w:sz w:val="20"/>
              </w:rPr>
              <w:t>402,320,295</w:t>
            </w:r>
          </w:p>
        </w:tc>
      </w:tr>
      <w:tr w:rsidR="00D873A2" w14:paraId="32895E22" w14:textId="77777777">
        <w:trPr>
          <w:trHeight w:val="283"/>
        </w:trPr>
        <w:tc>
          <w:tcPr>
            <w:tcW w:w="7430" w:type="dxa"/>
          </w:tcPr>
          <w:p w14:paraId="0493B6A9" w14:textId="77777777" w:rsidR="00D873A2" w:rsidRDefault="00000000">
            <w:pPr>
              <w:pStyle w:val="TableParagraph"/>
              <w:spacing w:before="9"/>
              <w:rPr>
                <w:sz w:val="20"/>
              </w:rPr>
            </w:pPr>
            <w:r>
              <w:rPr>
                <w:sz w:val="20"/>
              </w:rPr>
              <w:t>City</w:t>
            </w:r>
            <w:r>
              <w:rPr>
                <w:spacing w:val="-4"/>
                <w:sz w:val="20"/>
              </w:rPr>
              <w:t xml:space="preserve"> </w:t>
            </w:r>
            <w:r>
              <w:rPr>
                <w:sz w:val="20"/>
              </w:rPr>
              <w:t>of</w:t>
            </w:r>
            <w:r>
              <w:rPr>
                <w:spacing w:val="-4"/>
                <w:sz w:val="20"/>
              </w:rPr>
              <w:t xml:space="preserve"> </w:t>
            </w:r>
            <w:r>
              <w:rPr>
                <w:sz w:val="20"/>
              </w:rPr>
              <w:t>Las</w:t>
            </w:r>
            <w:r>
              <w:rPr>
                <w:spacing w:val="-4"/>
                <w:sz w:val="20"/>
              </w:rPr>
              <w:t xml:space="preserve"> </w:t>
            </w:r>
            <w:r>
              <w:rPr>
                <w:sz w:val="20"/>
              </w:rPr>
              <w:t>Vegas</w:t>
            </w:r>
            <w:r>
              <w:rPr>
                <w:spacing w:val="-3"/>
                <w:sz w:val="20"/>
              </w:rPr>
              <w:t xml:space="preserve"> </w:t>
            </w:r>
            <w:r>
              <w:rPr>
                <w:sz w:val="20"/>
              </w:rPr>
              <w:t>OPEB</w:t>
            </w:r>
            <w:r>
              <w:rPr>
                <w:spacing w:val="-4"/>
                <w:sz w:val="20"/>
              </w:rPr>
              <w:t xml:space="preserve"> </w:t>
            </w:r>
            <w:r>
              <w:rPr>
                <w:sz w:val="20"/>
              </w:rPr>
              <w:t>Trust</w:t>
            </w:r>
            <w:r>
              <w:rPr>
                <w:spacing w:val="-4"/>
                <w:sz w:val="20"/>
              </w:rPr>
              <w:t xml:space="preserve"> </w:t>
            </w:r>
            <w:r>
              <w:rPr>
                <w:spacing w:val="-2"/>
                <w:sz w:val="20"/>
              </w:rPr>
              <w:t>(LVOT)</w:t>
            </w:r>
          </w:p>
        </w:tc>
        <w:tc>
          <w:tcPr>
            <w:tcW w:w="1612" w:type="dxa"/>
          </w:tcPr>
          <w:p w14:paraId="31D313F0" w14:textId="77777777" w:rsidR="00D873A2" w:rsidRDefault="00000000">
            <w:pPr>
              <w:pStyle w:val="TableParagraph"/>
              <w:spacing w:before="35" w:line="228" w:lineRule="exact"/>
              <w:ind w:right="64"/>
              <w:jc w:val="right"/>
              <w:rPr>
                <w:sz w:val="20"/>
              </w:rPr>
            </w:pPr>
            <w:r>
              <w:rPr>
                <w:spacing w:val="-2"/>
                <w:sz w:val="20"/>
              </w:rPr>
              <w:t>10,000,000</w:t>
            </w:r>
          </w:p>
        </w:tc>
        <w:tc>
          <w:tcPr>
            <w:tcW w:w="114" w:type="dxa"/>
          </w:tcPr>
          <w:p w14:paraId="09B0ADEA" w14:textId="77777777" w:rsidR="00D873A2" w:rsidRDefault="00D873A2">
            <w:pPr>
              <w:pStyle w:val="TableParagraph"/>
              <w:rPr>
                <w:sz w:val="20"/>
              </w:rPr>
            </w:pPr>
          </w:p>
        </w:tc>
        <w:tc>
          <w:tcPr>
            <w:tcW w:w="1583" w:type="dxa"/>
          </w:tcPr>
          <w:p w14:paraId="5A0CA7AC" w14:textId="77777777" w:rsidR="00D873A2" w:rsidRDefault="00000000">
            <w:pPr>
              <w:pStyle w:val="TableParagraph"/>
              <w:spacing w:before="35" w:line="228" w:lineRule="exact"/>
              <w:ind w:right="63"/>
              <w:jc w:val="right"/>
              <w:rPr>
                <w:sz w:val="20"/>
              </w:rPr>
            </w:pPr>
            <w:r>
              <w:rPr>
                <w:spacing w:val="-2"/>
                <w:sz w:val="20"/>
              </w:rPr>
              <w:t>28,500,737</w:t>
            </w:r>
          </w:p>
        </w:tc>
      </w:tr>
      <w:tr w:rsidR="00D873A2" w14:paraId="3B753E5D" w14:textId="77777777">
        <w:trPr>
          <w:trHeight w:val="283"/>
        </w:trPr>
        <w:tc>
          <w:tcPr>
            <w:tcW w:w="7430" w:type="dxa"/>
          </w:tcPr>
          <w:p w14:paraId="5AED005D" w14:textId="77777777" w:rsidR="00D873A2" w:rsidRDefault="00000000">
            <w:pPr>
              <w:pStyle w:val="TableParagraph"/>
              <w:spacing w:before="9"/>
              <w:rPr>
                <w:sz w:val="20"/>
              </w:rPr>
            </w:pPr>
            <w:r>
              <w:rPr>
                <w:sz w:val="20"/>
              </w:rPr>
              <w:t>Tahoe</w:t>
            </w:r>
            <w:r>
              <w:rPr>
                <w:spacing w:val="-6"/>
                <w:sz w:val="20"/>
              </w:rPr>
              <w:t xml:space="preserve"> </w:t>
            </w:r>
            <w:r>
              <w:rPr>
                <w:sz w:val="20"/>
              </w:rPr>
              <w:t>Douglas</w:t>
            </w:r>
            <w:r>
              <w:rPr>
                <w:spacing w:val="-5"/>
                <w:sz w:val="20"/>
              </w:rPr>
              <w:t xml:space="preserve"> </w:t>
            </w:r>
            <w:r>
              <w:rPr>
                <w:sz w:val="20"/>
              </w:rPr>
              <w:t>Fire</w:t>
            </w:r>
            <w:r>
              <w:rPr>
                <w:spacing w:val="-5"/>
                <w:sz w:val="20"/>
              </w:rPr>
              <w:t xml:space="preserve"> </w:t>
            </w:r>
            <w:r>
              <w:rPr>
                <w:sz w:val="20"/>
              </w:rPr>
              <w:t>Protection</w:t>
            </w:r>
            <w:r>
              <w:rPr>
                <w:spacing w:val="-5"/>
                <w:sz w:val="20"/>
              </w:rPr>
              <w:t xml:space="preserve"> </w:t>
            </w:r>
            <w:r>
              <w:rPr>
                <w:sz w:val="20"/>
              </w:rPr>
              <w:t>District</w:t>
            </w:r>
            <w:r>
              <w:rPr>
                <w:spacing w:val="-5"/>
                <w:sz w:val="20"/>
              </w:rPr>
              <w:t xml:space="preserve"> </w:t>
            </w:r>
            <w:r>
              <w:rPr>
                <w:sz w:val="20"/>
              </w:rPr>
              <w:t>Post</w:t>
            </w:r>
            <w:r>
              <w:rPr>
                <w:spacing w:val="-5"/>
                <w:sz w:val="20"/>
              </w:rPr>
              <w:t xml:space="preserve"> </w:t>
            </w:r>
            <w:r>
              <w:rPr>
                <w:sz w:val="20"/>
              </w:rPr>
              <w:t>Retirement</w:t>
            </w:r>
            <w:r>
              <w:rPr>
                <w:spacing w:val="-5"/>
                <w:sz w:val="20"/>
              </w:rPr>
              <w:t xml:space="preserve"> </w:t>
            </w:r>
            <w:r>
              <w:rPr>
                <w:sz w:val="20"/>
              </w:rPr>
              <w:t>Plan</w:t>
            </w:r>
            <w:r>
              <w:rPr>
                <w:spacing w:val="-5"/>
                <w:sz w:val="20"/>
              </w:rPr>
              <w:t xml:space="preserve"> </w:t>
            </w:r>
            <w:r>
              <w:rPr>
                <w:sz w:val="20"/>
              </w:rPr>
              <w:t>&amp;</w:t>
            </w:r>
            <w:r>
              <w:rPr>
                <w:spacing w:val="-5"/>
                <w:sz w:val="20"/>
              </w:rPr>
              <w:t xml:space="preserve"> </w:t>
            </w:r>
            <w:r>
              <w:rPr>
                <w:sz w:val="20"/>
              </w:rPr>
              <w:t>Trust</w:t>
            </w:r>
            <w:r>
              <w:rPr>
                <w:spacing w:val="-5"/>
                <w:sz w:val="20"/>
              </w:rPr>
              <w:t xml:space="preserve"> </w:t>
            </w:r>
            <w:r>
              <w:rPr>
                <w:spacing w:val="-2"/>
                <w:sz w:val="20"/>
              </w:rPr>
              <w:t>(TDFP)</w:t>
            </w:r>
          </w:p>
        </w:tc>
        <w:tc>
          <w:tcPr>
            <w:tcW w:w="1612" w:type="dxa"/>
          </w:tcPr>
          <w:p w14:paraId="5133CA99" w14:textId="77777777" w:rsidR="00D873A2" w:rsidRDefault="00000000">
            <w:pPr>
              <w:pStyle w:val="TableParagraph"/>
              <w:spacing w:before="35" w:line="228" w:lineRule="exact"/>
              <w:ind w:right="64"/>
              <w:jc w:val="right"/>
              <w:rPr>
                <w:sz w:val="20"/>
              </w:rPr>
            </w:pPr>
            <w:r>
              <w:rPr>
                <w:spacing w:val="-2"/>
                <w:sz w:val="20"/>
              </w:rPr>
              <w:t>5,040,000</w:t>
            </w:r>
          </w:p>
        </w:tc>
        <w:tc>
          <w:tcPr>
            <w:tcW w:w="114" w:type="dxa"/>
          </w:tcPr>
          <w:p w14:paraId="4AF02F1E" w14:textId="77777777" w:rsidR="00D873A2" w:rsidRDefault="00D873A2">
            <w:pPr>
              <w:pStyle w:val="TableParagraph"/>
              <w:rPr>
                <w:sz w:val="20"/>
              </w:rPr>
            </w:pPr>
          </w:p>
        </w:tc>
        <w:tc>
          <w:tcPr>
            <w:tcW w:w="1583" w:type="dxa"/>
          </w:tcPr>
          <w:p w14:paraId="7B4C5C13" w14:textId="77777777" w:rsidR="00D873A2" w:rsidRDefault="00000000">
            <w:pPr>
              <w:pStyle w:val="TableParagraph"/>
              <w:spacing w:before="35" w:line="228" w:lineRule="exact"/>
              <w:ind w:right="63"/>
              <w:jc w:val="right"/>
              <w:rPr>
                <w:sz w:val="20"/>
              </w:rPr>
            </w:pPr>
            <w:r>
              <w:rPr>
                <w:spacing w:val="-2"/>
                <w:sz w:val="20"/>
              </w:rPr>
              <w:t>15,291,179</w:t>
            </w:r>
          </w:p>
        </w:tc>
      </w:tr>
      <w:tr w:rsidR="00D873A2" w14:paraId="6DB414CA" w14:textId="77777777">
        <w:trPr>
          <w:trHeight w:val="283"/>
        </w:trPr>
        <w:tc>
          <w:tcPr>
            <w:tcW w:w="7430" w:type="dxa"/>
          </w:tcPr>
          <w:p w14:paraId="1BE63A32" w14:textId="77777777" w:rsidR="00D873A2" w:rsidRDefault="00000000">
            <w:pPr>
              <w:pStyle w:val="TableParagraph"/>
              <w:spacing w:before="9"/>
              <w:rPr>
                <w:sz w:val="20"/>
              </w:rPr>
            </w:pPr>
            <w:r>
              <w:rPr>
                <w:sz w:val="20"/>
              </w:rPr>
              <w:t>Clark</w:t>
            </w:r>
            <w:r>
              <w:rPr>
                <w:spacing w:val="-5"/>
                <w:sz w:val="20"/>
              </w:rPr>
              <w:t xml:space="preserve"> </w:t>
            </w:r>
            <w:r>
              <w:rPr>
                <w:sz w:val="20"/>
              </w:rPr>
              <w:t>County</w:t>
            </w:r>
            <w:r>
              <w:rPr>
                <w:spacing w:val="-5"/>
                <w:sz w:val="20"/>
              </w:rPr>
              <w:t xml:space="preserve"> </w:t>
            </w:r>
            <w:r>
              <w:rPr>
                <w:sz w:val="20"/>
              </w:rPr>
              <w:t>OPEB</w:t>
            </w:r>
            <w:r>
              <w:rPr>
                <w:spacing w:val="-5"/>
                <w:sz w:val="20"/>
              </w:rPr>
              <w:t xml:space="preserve"> </w:t>
            </w:r>
            <w:r>
              <w:rPr>
                <w:sz w:val="20"/>
              </w:rPr>
              <w:t>Trust</w:t>
            </w:r>
            <w:r>
              <w:rPr>
                <w:spacing w:val="-5"/>
                <w:sz w:val="20"/>
              </w:rPr>
              <w:t xml:space="preserve"> </w:t>
            </w:r>
            <w:r>
              <w:rPr>
                <w:spacing w:val="-2"/>
                <w:sz w:val="20"/>
              </w:rPr>
              <w:t>(CCOT)</w:t>
            </w:r>
          </w:p>
        </w:tc>
        <w:tc>
          <w:tcPr>
            <w:tcW w:w="1612" w:type="dxa"/>
          </w:tcPr>
          <w:p w14:paraId="6A5363C8" w14:textId="77777777" w:rsidR="00D873A2" w:rsidRDefault="00000000">
            <w:pPr>
              <w:pStyle w:val="TableParagraph"/>
              <w:spacing w:before="35" w:line="228" w:lineRule="exact"/>
              <w:ind w:right="64"/>
              <w:jc w:val="right"/>
              <w:rPr>
                <w:sz w:val="20"/>
              </w:rPr>
            </w:pPr>
            <w:r>
              <w:rPr>
                <w:spacing w:val="-2"/>
                <w:sz w:val="20"/>
              </w:rPr>
              <w:t>119,867,150</w:t>
            </w:r>
          </w:p>
        </w:tc>
        <w:tc>
          <w:tcPr>
            <w:tcW w:w="114" w:type="dxa"/>
          </w:tcPr>
          <w:p w14:paraId="1C27E4C6" w14:textId="77777777" w:rsidR="00D873A2" w:rsidRDefault="00D873A2">
            <w:pPr>
              <w:pStyle w:val="TableParagraph"/>
              <w:rPr>
                <w:sz w:val="20"/>
              </w:rPr>
            </w:pPr>
          </w:p>
        </w:tc>
        <w:tc>
          <w:tcPr>
            <w:tcW w:w="1583" w:type="dxa"/>
          </w:tcPr>
          <w:p w14:paraId="41802FBC" w14:textId="77777777" w:rsidR="00D873A2" w:rsidRDefault="00000000">
            <w:pPr>
              <w:pStyle w:val="TableParagraph"/>
              <w:spacing w:before="35" w:line="228" w:lineRule="exact"/>
              <w:ind w:right="61"/>
              <w:jc w:val="right"/>
              <w:rPr>
                <w:sz w:val="20"/>
              </w:rPr>
            </w:pPr>
            <w:r>
              <w:rPr>
                <w:spacing w:val="-2"/>
                <w:sz w:val="20"/>
              </w:rPr>
              <w:t>237,549,120</w:t>
            </w:r>
          </w:p>
        </w:tc>
      </w:tr>
      <w:tr w:rsidR="00D873A2" w14:paraId="412BC5D5" w14:textId="77777777">
        <w:trPr>
          <w:trHeight w:val="283"/>
        </w:trPr>
        <w:tc>
          <w:tcPr>
            <w:tcW w:w="7430" w:type="dxa"/>
          </w:tcPr>
          <w:p w14:paraId="308E6CE4" w14:textId="77777777" w:rsidR="00D873A2" w:rsidRDefault="00000000">
            <w:pPr>
              <w:pStyle w:val="TableParagraph"/>
              <w:spacing w:before="9"/>
              <w:rPr>
                <w:sz w:val="20"/>
              </w:rPr>
            </w:pPr>
            <w:r>
              <w:rPr>
                <w:sz w:val="20"/>
              </w:rPr>
              <w:t>City</w:t>
            </w:r>
            <w:r>
              <w:rPr>
                <w:spacing w:val="-4"/>
                <w:sz w:val="20"/>
              </w:rPr>
              <w:t xml:space="preserve"> </w:t>
            </w:r>
            <w:r>
              <w:rPr>
                <w:sz w:val="20"/>
              </w:rPr>
              <w:t>of</w:t>
            </w:r>
            <w:r>
              <w:rPr>
                <w:spacing w:val="-4"/>
                <w:sz w:val="20"/>
              </w:rPr>
              <w:t xml:space="preserve"> </w:t>
            </w:r>
            <w:r>
              <w:rPr>
                <w:sz w:val="20"/>
              </w:rPr>
              <w:t>Reno</w:t>
            </w:r>
            <w:r>
              <w:rPr>
                <w:spacing w:val="-4"/>
                <w:sz w:val="20"/>
              </w:rPr>
              <w:t xml:space="preserve"> </w:t>
            </w:r>
            <w:r>
              <w:rPr>
                <w:sz w:val="20"/>
              </w:rPr>
              <w:t>OPEB</w:t>
            </w:r>
            <w:r>
              <w:rPr>
                <w:spacing w:val="-3"/>
                <w:sz w:val="20"/>
              </w:rPr>
              <w:t xml:space="preserve"> </w:t>
            </w:r>
            <w:r>
              <w:rPr>
                <w:sz w:val="20"/>
              </w:rPr>
              <w:t>Trust</w:t>
            </w:r>
            <w:r>
              <w:rPr>
                <w:spacing w:val="-4"/>
                <w:sz w:val="20"/>
              </w:rPr>
              <w:t xml:space="preserve"> </w:t>
            </w:r>
            <w:r>
              <w:rPr>
                <w:spacing w:val="-2"/>
                <w:sz w:val="20"/>
              </w:rPr>
              <w:t>(RENO)</w:t>
            </w:r>
          </w:p>
        </w:tc>
        <w:tc>
          <w:tcPr>
            <w:tcW w:w="1612" w:type="dxa"/>
          </w:tcPr>
          <w:p w14:paraId="62F422B2" w14:textId="77777777" w:rsidR="00D873A2" w:rsidRDefault="00000000">
            <w:pPr>
              <w:pStyle w:val="TableParagraph"/>
              <w:spacing w:before="35" w:line="228" w:lineRule="exact"/>
              <w:ind w:right="64"/>
              <w:jc w:val="right"/>
              <w:rPr>
                <w:sz w:val="20"/>
              </w:rPr>
            </w:pPr>
            <w:r>
              <w:rPr>
                <w:spacing w:val="-2"/>
                <w:sz w:val="20"/>
              </w:rPr>
              <w:t>19,535,068</w:t>
            </w:r>
          </w:p>
        </w:tc>
        <w:tc>
          <w:tcPr>
            <w:tcW w:w="114" w:type="dxa"/>
          </w:tcPr>
          <w:p w14:paraId="4AE3E586" w14:textId="77777777" w:rsidR="00D873A2" w:rsidRDefault="00D873A2">
            <w:pPr>
              <w:pStyle w:val="TableParagraph"/>
              <w:rPr>
                <w:sz w:val="20"/>
              </w:rPr>
            </w:pPr>
          </w:p>
        </w:tc>
        <w:tc>
          <w:tcPr>
            <w:tcW w:w="1583" w:type="dxa"/>
          </w:tcPr>
          <w:p w14:paraId="23E91DDF" w14:textId="77777777" w:rsidR="00D873A2" w:rsidRDefault="00000000">
            <w:pPr>
              <w:pStyle w:val="TableParagraph"/>
              <w:spacing w:before="35" w:line="228" w:lineRule="exact"/>
              <w:ind w:right="63"/>
              <w:jc w:val="right"/>
              <w:rPr>
                <w:sz w:val="20"/>
              </w:rPr>
            </w:pPr>
            <w:r>
              <w:rPr>
                <w:spacing w:val="-2"/>
                <w:sz w:val="20"/>
              </w:rPr>
              <w:t>30,131,813</w:t>
            </w:r>
          </w:p>
        </w:tc>
      </w:tr>
      <w:tr w:rsidR="00D873A2" w14:paraId="5F83A8D6" w14:textId="77777777">
        <w:trPr>
          <w:trHeight w:val="283"/>
        </w:trPr>
        <w:tc>
          <w:tcPr>
            <w:tcW w:w="7430" w:type="dxa"/>
          </w:tcPr>
          <w:p w14:paraId="475163B4" w14:textId="77777777" w:rsidR="00D873A2" w:rsidRDefault="00000000">
            <w:pPr>
              <w:pStyle w:val="TableParagraph"/>
              <w:spacing w:before="9"/>
              <w:rPr>
                <w:sz w:val="20"/>
              </w:rPr>
            </w:pPr>
            <w:r>
              <w:rPr>
                <w:sz w:val="20"/>
              </w:rPr>
              <w:t>Las</w:t>
            </w:r>
            <w:r>
              <w:rPr>
                <w:spacing w:val="-7"/>
                <w:sz w:val="20"/>
              </w:rPr>
              <w:t xml:space="preserve"> </w:t>
            </w:r>
            <w:r>
              <w:rPr>
                <w:sz w:val="20"/>
              </w:rPr>
              <w:t>Vegas</w:t>
            </w:r>
            <w:r>
              <w:rPr>
                <w:spacing w:val="-6"/>
                <w:sz w:val="20"/>
              </w:rPr>
              <w:t xml:space="preserve"> </w:t>
            </w:r>
            <w:r>
              <w:rPr>
                <w:sz w:val="20"/>
              </w:rPr>
              <w:t>Metropolitan</w:t>
            </w:r>
            <w:r>
              <w:rPr>
                <w:spacing w:val="-6"/>
                <w:sz w:val="20"/>
              </w:rPr>
              <w:t xml:space="preserve"> </w:t>
            </w:r>
            <w:r>
              <w:rPr>
                <w:sz w:val="20"/>
              </w:rPr>
              <w:t>Police</w:t>
            </w:r>
            <w:r>
              <w:rPr>
                <w:spacing w:val="-6"/>
                <w:sz w:val="20"/>
              </w:rPr>
              <w:t xml:space="preserve"> </w:t>
            </w:r>
            <w:r>
              <w:rPr>
                <w:sz w:val="20"/>
              </w:rPr>
              <w:t>Department</w:t>
            </w:r>
            <w:r>
              <w:rPr>
                <w:spacing w:val="-6"/>
                <w:sz w:val="20"/>
              </w:rPr>
              <w:t xml:space="preserve"> </w:t>
            </w:r>
            <w:r>
              <w:rPr>
                <w:sz w:val="20"/>
              </w:rPr>
              <w:t>OPEB</w:t>
            </w:r>
            <w:r>
              <w:rPr>
                <w:spacing w:val="-6"/>
                <w:sz w:val="20"/>
              </w:rPr>
              <w:t xml:space="preserve"> </w:t>
            </w:r>
            <w:r>
              <w:rPr>
                <w:sz w:val="20"/>
              </w:rPr>
              <w:t>Trust</w:t>
            </w:r>
            <w:r>
              <w:rPr>
                <w:spacing w:val="-6"/>
                <w:sz w:val="20"/>
              </w:rPr>
              <w:t xml:space="preserve"> </w:t>
            </w:r>
            <w:r>
              <w:rPr>
                <w:spacing w:val="-2"/>
                <w:sz w:val="20"/>
              </w:rPr>
              <w:t>(LVMPD)</w:t>
            </w:r>
          </w:p>
        </w:tc>
        <w:tc>
          <w:tcPr>
            <w:tcW w:w="1612" w:type="dxa"/>
          </w:tcPr>
          <w:p w14:paraId="186ADCBD" w14:textId="77777777" w:rsidR="00D873A2" w:rsidRDefault="00000000">
            <w:pPr>
              <w:pStyle w:val="TableParagraph"/>
              <w:spacing w:before="35" w:line="228" w:lineRule="exact"/>
              <w:ind w:right="64"/>
              <w:jc w:val="right"/>
              <w:rPr>
                <w:sz w:val="20"/>
              </w:rPr>
            </w:pPr>
            <w:r>
              <w:rPr>
                <w:spacing w:val="-2"/>
                <w:sz w:val="20"/>
              </w:rPr>
              <w:t>26,396,667</w:t>
            </w:r>
          </w:p>
        </w:tc>
        <w:tc>
          <w:tcPr>
            <w:tcW w:w="114" w:type="dxa"/>
          </w:tcPr>
          <w:p w14:paraId="56A30B29" w14:textId="77777777" w:rsidR="00D873A2" w:rsidRDefault="00D873A2">
            <w:pPr>
              <w:pStyle w:val="TableParagraph"/>
              <w:rPr>
                <w:sz w:val="20"/>
              </w:rPr>
            </w:pPr>
          </w:p>
        </w:tc>
        <w:tc>
          <w:tcPr>
            <w:tcW w:w="1583" w:type="dxa"/>
          </w:tcPr>
          <w:p w14:paraId="47F00F31" w14:textId="77777777" w:rsidR="00D873A2" w:rsidRDefault="00000000">
            <w:pPr>
              <w:pStyle w:val="TableParagraph"/>
              <w:spacing w:before="35" w:line="228" w:lineRule="exact"/>
              <w:ind w:right="63"/>
              <w:jc w:val="right"/>
              <w:rPr>
                <w:sz w:val="20"/>
              </w:rPr>
            </w:pPr>
            <w:r>
              <w:rPr>
                <w:spacing w:val="-2"/>
                <w:sz w:val="20"/>
              </w:rPr>
              <w:t>42,970,601</w:t>
            </w:r>
          </w:p>
        </w:tc>
      </w:tr>
      <w:tr w:rsidR="00D873A2" w14:paraId="58FA7398" w14:textId="77777777">
        <w:trPr>
          <w:trHeight w:val="283"/>
        </w:trPr>
        <w:tc>
          <w:tcPr>
            <w:tcW w:w="7430" w:type="dxa"/>
          </w:tcPr>
          <w:p w14:paraId="58F0F202" w14:textId="77777777" w:rsidR="00D873A2" w:rsidRDefault="00000000">
            <w:pPr>
              <w:pStyle w:val="TableParagraph"/>
              <w:spacing w:before="9"/>
              <w:rPr>
                <w:sz w:val="20"/>
              </w:rPr>
            </w:pPr>
            <w:r>
              <w:rPr>
                <w:sz w:val="20"/>
              </w:rPr>
              <w:t>Truckee</w:t>
            </w:r>
            <w:r>
              <w:rPr>
                <w:spacing w:val="-7"/>
                <w:sz w:val="20"/>
              </w:rPr>
              <w:t xml:space="preserve"> </w:t>
            </w:r>
            <w:r>
              <w:rPr>
                <w:sz w:val="20"/>
              </w:rPr>
              <w:t>Meadows</w:t>
            </w:r>
            <w:r>
              <w:rPr>
                <w:spacing w:val="-6"/>
                <w:sz w:val="20"/>
              </w:rPr>
              <w:t xml:space="preserve"> </w:t>
            </w:r>
            <w:r>
              <w:rPr>
                <w:sz w:val="20"/>
              </w:rPr>
              <w:t>Water</w:t>
            </w:r>
            <w:r>
              <w:rPr>
                <w:spacing w:val="-6"/>
                <w:sz w:val="20"/>
              </w:rPr>
              <w:t xml:space="preserve"> </w:t>
            </w:r>
            <w:r>
              <w:rPr>
                <w:sz w:val="20"/>
              </w:rPr>
              <w:t>OPEB</w:t>
            </w:r>
            <w:r>
              <w:rPr>
                <w:spacing w:val="-5"/>
                <w:sz w:val="20"/>
              </w:rPr>
              <w:t xml:space="preserve"> </w:t>
            </w:r>
            <w:r>
              <w:rPr>
                <w:sz w:val="20"/>
              </w:rPr>
              <w:t>Trust</w:t>
            </w:r>
            <w:r>
              <w:rPr>
                <w:spacing w:val="-6"/>
                <w:sz w:val="20"/>
              </w:rPr>
              <w:t xml:space="preserve"> </w:t>
            </w:r>
            <w:r>
              <w:rPr>
                <w:sz w:val="20"/>
              </w:rPr>
              <w:t>(TMWA</w:t>
            </w:r>
            <w:r>
              <w:rPr>
                <w:spacing w:val="-6"/>
                <w:sz w:val="20"/>
              </w:rPr>
              <w:t xml:space="preserve"> </w:t>
            </w:r>
            <w:r>
              <w:rPr>
                <w:spacing w:val="-5"/>
                <w:sz w:val="20"/>
              </w:rPr>
              <w:t>II)</w:t>
            </w:r>
          </w:p>
        </w:tc>
        <w:tc>
          <w:tcPr>
            <w:tcW w:w="1612" w:type="dxa"/>
          </w:tcPr>
          <w:p w14:paraId="2E810F85" w14:textId="77777777" w:rsidR="00D873A2" w:rsidRDefault="00000000">
            <w:pPr>
              <w:pStyle w:val="TableParagraph"/>
              <w:spacing w:before="35" w:line="228" w:lineRule="exact"/>
              <w:ind w:right="64"/>
              <w:jc w:val="right"/>
              <w:rPr>
                <w:sz w:val="20"/>
              </w:rPr>
            </w:pPr>
            <w:r>
              <w:rPr>
                <w:spacing w:val="-2"/>
                <w:sz w:val="20"/>
              </w:rPr>
              <w:t>921,855</w:t>
            </w:r>
          </w:p>
        </w:tc>
        <w:tc>
          <w:tcPr>
            <w:tcW w:w="114" w:type="dxa"/>
          </w:tcPr>
          <w:p w14:paraId="283D1E29" w14:textId="77777777" w:rsidR="00D873A2" w:rsidRDefault="00D873A2">
            <w:pPr>
              <w:pStyle w:val="TableParagraph"/>
              <w:rPr>
                <w:sz w:val="20"/>
              </w:rPr>
            </w:pPr>
          </w:p>
        </w:tc>
        <w:tc>
          <w:tcPr>
            <w:tcW w:w="1583" w:type="dxa"/>
          </w:tcPr>
          <w:p w14:paraId="4BBAD140" w14:textId="77777777" w:rsidR="00D873A2" w:rsidRDefault="00000000">
            <w:pPr>
              <w:pStyle w:val="TableParagraph"/>
              <w:spacing w:before="35" w:line="228" w:lineRule="exact"/>
              <w:ind w:right="62"/>
              <w:jc w:val="right"/>
              <w:rPr>
                <w:sz w:val="20"/>
              </w:rPr>
            </w:pPr>
            <w:r>
              <w:rPr>
                <w:spacing w:val="-2"/>
                <w:sz w:val="20"/>
              </w:rPr>
              <w:t>1,872,100</w:t>
            </w:r>
          </w:p>
        </w:tc>
      </w:tr>
      <w:tr w:rsidR="00D873A2" w14:paraId="0F84F673" w14:textId="77777777">
        <w:trPr>
          <w:trHeight w:val="283"/>
        </w:trPr>
        <w:tc>
          <w:tcPr>
            <w:tcW w:w="7430" w:type="dxa"/>
          </w:tcPr>
          <w:p w14:paraId="1B3164EA" w14:textId="77777777" w:rsidR="00D873A2" w:rsidRDefault="00000000">
            <w:pPr>
              <w:pStyle w:val="TableParagraph"/>
              <w:spacing w:before="9"/>
              <w:rPr>
                <w:sz w:val="20"/>
              </w:rPr>
            </w:pPr>
            <w:r>
              <w:rPr>
                <w:sz w:val="20"/>
              </w:rPr>
              <w:t>North</w:t>
            </w:r>
            <w:r>
              <w:rPr>
                <w:spacing w:val="-5"/>
                <w:sz w:val="20"/>
              </w:rPr>
              <w:t xml:space="preserve"> </w:t>
            </w:r>
            <w:r>
              <w:rPr>
                <w:sz w:val="20"/>
              </w:rPr>
              <w:t>Lake</w:t>
            </w:r>
            <w:r>
              <w:rPr>
                <w:spacing w:val="-5"/>
                <w:sz w:val="20"/>
              </w:rPr>
              <w:t xml:space="preserve"> </w:t>
            </w:r>
            <w:r>
              <w:rPr>
                <w:sz w:val="20"/>
              </w:rPr>
              <w:t>Tahoe</w:t>
            </w:r>
            <w:r>
              <w:rPr>
                <w:spacing w:val="-5"/>
                <w:sz w:val="20"/>
              </w:rPr>
              <w:t xml:space="preserve"> </w:t>
            </w:r>
            <w:r>
              <w:rPr>
                <w:sz w:val="20"/>
              </w:rPr>
              <w:t>Fire</w:t>
            </w:r>
            <w:r>
              <w:rPr>
                <w:spacing w:val="-5"/>
                <w:sz w:val="20"/>
              </w:rPr>
              <w:t xml:space="preserve"> </w:t>
            </w:r>
            <w:r>
              <w:rPr>
                <w:sz w:val="20"/>
              </w:rPr>
              <w:t>Protection</w:t>
            </w:r>
            <w:r>
              <w:rPr>
                <w:spacing w:val="-4"/>
                <w:sz w:val="20"/>
              </w:rPr>
              <w:t xml:space="preserve"> </w:t>
            </w:r>
            <w:r>
              <w:rPr>
                <w:sz w:val="20"/>
              </w:rPr>
              <w:t>District</w:t>
            </w:r>
            <w:r>
              <w:rPr>
                <w:spacing w:val="-5"/>
                <w:sz w:val="20"/>
              </w:rPr>
              <w:t xml:space="preserve"> </w:t>
            </w:r>
            <w:r>
              <w:rPr>
                <w:sz w:val="20"/>
              </w:rPr>
              <w:t>Post</w:t>
            </w:r>
            <w:r>
              <w:rPr>
                <w:spacing w:val="-5"/>
                <w:sz w:val="20"/>
              </w:rPr>
              <w:t xml:space="preserve"> </w:t>
            </w:r>
            <w:r>
              <w:rPr>
                <w:sz w:val="20"/>
              </w:rPr>
              <w:t>Retirement</w:t>
            </w:r>
            <w:r>
              <w:rPr>
                <w:spacing w:val="-5"/>
                <w:sz w:val="20"/>
              </w:rPr>
              <w:t xml:space="preserve"> </w:t>
            </w:r>
            <w:r>
              <w:rPr>
                <w:sz w:val="20"/>
              </w:rPr>
              <w:t>Plan</w:t>
            </w:r>
            <w:r>
              <w:rPr>
                <w:spacing w:val="-5"/>
                <w:sz w:val="20"/>
              </w:rPr>
              <w:t xml:space="preserve"> </w:t>
            </w:r>
            <w:r>
              <w:rPr>
                <w:sz w:val="20"/>
              </w:rPr>
              <w:t>&amp;</w:t>
            </w:r>
            <w:r>
              <w:rPr>
                <w:spacing w:val="-4"/>
                <w:sz w:val="20"/>
              </w:rPr>
              <w:t xml:space="preserve"> </w:t>
            </w:r>
            <w:r>
              <w:rPr>
                <w:sz w:val="20"/>
              </w:rPr>
              <w:t>Trust</w:t>
            </w:r>
            <w:r>
              <w:rPr>
                <w:spacing w:val="-5"/>
                <w:sz w:val="20"/>
              </w:rPr>
              <w:t xml:space="preserve"> </w:t>
            </w:r>
            <w:r>
              <w:rPr>
                <w:spacing w:val="-2"/>
                <w:sz w:val="20"/>
              </w:rPr>
              <w:t>(NLTFPD)</w:t>
            </w:r>
          </w:p>
        </w:tc>
        <w:tc>
          <w:tcPr>
            <w:tcW w:w="1612" w:type="dxa"/>
          </w:tcPr>
          <w:p w14:paraId="50F91E8D" w14:textId="77777777" w:rsidR="00D873A2" w:rsidRDefault="00000000">
            <w:pPr>
              <w:pStyle w:val="TableParagraph"/>
              <w:spacing w:before="35" w:line="228" w:lineRule="exact"/>
              <w:ind w:right="64"/>
              <w:jc w:val="right"/>
              <w:rPr>
                <w:sz w:val="20"/>
              </w:rPr>
            </w:pPr>
            <w:r>
              <w:rPr>
                <w:spacing w:val="-2"/>
                <w:sz w:val="20"/>
              </w:rPr>
              <w:t>2,216,035</w:t>
            </w:r>
          </w:p>
        </w:tc>
        <w:tc>
          <w:tcPr>
            <w:tcW w:w="114" w:type="dxa"/>
          </w:tcPr>
          <w:p w14:paraId="0015F43F" w14:textId="77777777" w:rsidR="00D873A2" w:rsidRDefault="00D873A2">
            <w:pPr>
              <w:pStyle w:val="TableParagraph"/>
              <w:rPr>
                <w:sz w:val="20"/>
              </w:rPr>
            </w:pPr>
          </w:p>
        </w:tc>
        <w:tc>
          <w:tcPr>
            <w:tcW w:w="1583" w:type="dxa"/>
          </w:tcPr>
          <w:p w14:paraId="6547D360" w14:textId="77777777" w:rsidR="00D873A2" w:rsidRDefault="00000000">
            <w:pPr>
              <w:pStyle w:val="TableParagraph"/>
              <w:spacing w:before="35" w:line="228" w:lineRule="exact"/>
              <w:ind w:right="62"/>
              <w:jc w:val="right"/>
              <w:rPr>
                <w:sz w:val="20"/>
              </w:rPr>
            </w:pPr>
            <w:r>
              <w:rPr>
                <w:spacing w:val="-2"/>
                <w:sz w:val="20"/>
              </w:rPr>
              <w:t>3,378,940</w:t>
            </w:r>
          </w:p>
        </w:tc>
      </w:tr>
      <w:tr w:rsidR="00D873A2" w14:paraId="687C0714" w14:textId="77777777">
        <w:trPr>
          <w:trHeight w:val="283"/>
        </w:trPr>
        <w:tc>
          <w:tcPr>
            <w:tcW w:w="7430" w:type="dxa"/>
          </w:tcPr>
          <w:p w14:paraId="7AEF6274" w14:textId="77777777" w:rsidR="00D873A2" w:rsidRDefault="00000000">
            <w:pPr>
              <w:pStyle w:val="TableParagraph"/>
              <w:spacing w:before="9"/>
              <w:rPr>
                <w:sz w:val="20"/>
              </w:rPr>
            </w:pPr>
            <w:r>
              <w:rPr>
                <w:sz w:val="20"/>
              </w:rPr>
              <w:t>Carson</w:t>
            </w:r>
            <w:r>
              <w:rPr>
                <w:spacing w:val="-5"/>
                <w:sz w:val="20"/>
              </w:rPr>
              <w:t xml:space="preserve"> </w:t>
            </w:r>
            <w:r>
              <w:rPr>
                <w:sz w:val="20"/>
              </w:rPr>
              <w:t>City</w:t>
            </w:r>
            <w:r>
              <w:rPr>
                <w:spacing w:val="-5"/>
                <w:sz w:val="20"/>
              </w:rPr>
              <w:t xml:space="preserve"> </w:t>
            </w:r>
            <w:r>
              <w:rPr>
                <w:sz w:val="20"/>
              </w:rPr>
              <w:t>OPEB</w:t>
            </w:r>
            <w:r>
              <w:rPr>
                <w:spacing w:val="-4"/>
                <w:sz w:val="20"/>
              </w:rPr>
              <w:t xml:space="preserve"> </w:t>
            </w:r>
            <w:r>
              <w:rPr>
                <w:sz w:val="20"/>
              </w:rPr>
              <w:t>Trust</w:t>
            </w:r>
            <w:r>
              <w:rPr>
                <w:spacing w:val="-5"/>
                <w:sz w:val="20"/>
              </w:rPr>
              <w:t xml:space="preserve"> </w:t>
            </w:r>
            <w:r>
              <w:rPr>
                <w:spacing w:val="-4"/>
                <w:sz w:val="20"/>
              </w:rPr>
              <w:t>(CC)</w:t>
            </w:r>
          </w:p>
        </w:tc>
        <w:tc>
          <w:tcPr>
            <w:tcW w:w="1612" w:type="dxa"/>
          </w:tcPr>
          <w:p w14:paraId="4CA103AF" w14:textId="77777777" w:rsidR="00D873A2" w:rsidRDefault="00000000">
            <w:pPr>
              <w:pStyle w:val="TableParagraph"/>
              <w:spacing w:before="35" w:line="228" w:lineRule="exact"/>
              <w:ind w:right="64"/>
              <w:jc w:val="right"/>
              <w:rPr>
                <w:sz w:val="20"/>
              </w:rPr>
            </w:pPr>
            <w:r>
              <w:rPr>
                <w:spacing w:val="-2"/>
                <w:sz w:val="20"/>
              </w:rPr>
              <w:t>2,410,000</w:t>
            </w:r>
          </w:p>
        </w:tc>
        <w:tc>
          <w:tcPr>
            <w:tcW w:w="114" w:type="dxa"/>
          </w:tcPr>
          <w:p w14:paraId="5817410A" w14:textId="77777777" w:rsidR="00D873A2" w:rsidRDefault="00D873A2">
            <w:pPr>
              <w:pStyle w:val="TableParagraph"/>
              <w:rPr>
                <w:sz w:val="20"/>
              </w:rPr>
            </w:pPr>
          </w:p>
        </w:tc>
        <w:tc>
          <w:tcPr>
            <w:tcW w:w="1583" w:type="dxa"/>
          </w:tcPr>
          <w:p w14:paraId="0F270F20" w14:textId="77777777" w:rsidR="00D873A2" w:rsidRDefault="00000000">
            <w:pPr>
              <w:pStyle w:val="TableParagraph"/>
              <w:spacing w:before="35" w:line="228" w:lineRule="exact"/>
              <w:ind w:right="62"/>
              <w:jc w:val="right"/>
              <w:rPr>
                <w:sz w:val="20"/>
              </w:rPr>
            </w:pPr>
            <w:r>
              <w:rPr>
                <w:spacing w:val="-2"/>
                <w:sz w:val="20"/>
              </w:rPr>
              <w:t>3,814,606</w:t>
            </w:r>
          </w:p>
        </w:tc>
      </w:tr>
      <w:tr w:rsidR="00D873A2" w14:paraId="63B1C6C4" w14:textId="77777777">
        <w:trPr>
          <w:trHeight w:val="367"/>
        </w:trPr>
        <w:tc>
          <w:tcPr>
            <w:tcW w:w="7430" w:type="dxa"/>
          </w:tcPr>
          <w:p w14:paraId="79287CE7" w14:textId="77777777" w:rsidR="00D873A2" w:rsidRDefault="00000000">
            <w:pPr>
              <w:pStyle w:val="TableParagraph"/>
              <w:spacing w:before="9"/>
              <w:rPr>
                <w:sz w:val="20"/>
              </w:rPr>
            </w:pPr>
            <w:r>
              <w:rPr>
                <w:sz w:val="20"/>
              </w:rPr>
              <w:t>Las</w:t>
            </w:r>
            <w:r>
              <w:rPr>
                <w:spacing w:val="-5"/>
                <w:sz w:val="20"/>
              </w:rPr>
              <w:t xml:space="preserve"> </w:t>
            </w:r>
            <w:r>
              <w:rPr>
                <w:sz w:val="20"/>
              </w:rPr>
              <w:t>Vegas</w:t>
            </w:r>
            <w:r>
              <w:rPr>
                <w:spacing w:val="-5"/>
                <w:sz w:val="20"/>
              </w:rPr>
              <w:t xml:space="preserve"> </w:t>
            </w:r>
            <w:r>
              <w:rPr>
                <w:sz w:val="20"/>
              </w:rPr>
              <w:t>Valley</w:t>
            </w:r>
            <w:r>
              <w:rPr>
                <w:spacing w:val="-5"/>
                <w:sz w:val="20"/>
              </w:rPr>
              <w:t xml:space="preserve"> </w:t>
            </w:r>
            <w:r>
              <w:rPr>
                <w:sz w:val="20"/>
              </w:rPr>
              <w:t>Water</w:t>
            </w:r>
            <w:r>
              <w:rPr>
                <w:spacing w:val="-5"/>
                <w:sz w:val="20"/>
              </w:rPr>
              <w:t xml:space="preserve"> </w:t>
            </w:r>
            <w:r>
              <w:rPr>
                <w:sz w:val="20"/>
              </w:rPr>
              <w:t>District</w:t>
            </w:r>
            <w:r>
              <w:rPr>
                <w:spacing w:val="-4"/>
                <w:sz w:val="20"/>
              </w:rPr>
              <w:t xml:space="preserve"> </w:t>
            </w:r>
            <w:r>
              <w:rPr>
                <w:sz w:val="20"/>
              </w:rPr>
              <w:t>OPEB</w:t>
            </w:r>
            <w:r>
              <w:rPr>
                <w:spacing w:val="-5"/>
                <w:sz w:val="20"/>
              </w:rPr>
              <w:t xml:space="preserve"> </w:t>
            </w:r>
            <w:r>
              <w:rPr>
                <w:sz w:val="20"/>
              </w:rPr>
              <w:t>Trust</w:t>
            </w:r>
            <w:r>
              <w:rPr>
                <w:spacing w:val="-5"/>
                <w:sz w:val="20"/>
              </w:rPr>
              <w:t xml:space="preserve"> </w:t>
            </w:r>
            <w:r>
              <w:rPr>
                <w:spacing w:val="-2"/>
                <w:sz w:val="20"/>
              </w:rPr>
              <w:t>(LVVWD)</w:t>
            </w:r>
          </w:p>
        </w:tc>
        <w:tc>
          <w:tcPr>
            <w:tcW w:w="1612" w:type="dxa"/>
          </w:tcPr>
          <w:p w14:paraId="214CA6AD" w14:textId="77777777" w:rsidR="00D873A2" w:rsidRDefault="00000000">
            <w:pPr>
              <w:pStyle w:val="TableParagraph"/>
              <w:tabs>
                <w:tab w:val="left" w:pos="638"/>
              </w:tabs>
              <w:spacing w:before="35"/>
              <w:ind w:right="64"/>
              <w:jc w:val="right"/>
              <w:rPr>
                <w:sz w:val="20"/>
              </w:rPr>
            </w:pPr>
            <w:r>
              <w:rPr>
                <w:sz w:val="20"/>
                <w:u w:val="single"/>
              </w:rPr>
              <w:tab/>
            </w:r>
            <w:r>
              <w:rPr>
                <w:spacing w:val="-2"/>
                <w:sz w:val="20"/>
                <w:u w:val="single"/>
              </w:rPr>
              <w:t>20,149,800</w:t>
            </w:r>
          </w:p>
        </w:tc>
        <w:tc>
          <w:tcPr>
            <w:tcW w:w="114" w:type="dxa"/>
          </w:tcPr>
          <w:p w14:paraId="14A2FEF6" w14:textId="77777777" w:rsidR="00D873A2" w:rsidRDefault="00D873A2">
            <w:pPr>
              <w:pStyle w:val="TableParagraph"/>
              <w:rPr>
                <w:sz w:val="20"/>
              </w:rPr>
            </w:pPr>
          </w:p>
        </w:tc>
        <w:tc>
          <w:tcPr>
            <w:tcW w:w="1583" w:type="dxa"/>
          </w:tcPr>
          <w:p w14:paraId="4C1BDB1D" w14:textId="77777777" w:rsidR="00D873A2" w:rsidRDefault="00000000">
            <w:pPr>
              <w:pStyle w:val="TableParagraph"/>
              <w:tabs>
                <w:tab w:val="left" w:pos="609"/>
              </w:tabs>
              <w:spacing w:before="35"/>
              <w:ind w:right="63"/>
              <w:jc w:val="right"/>
              <w:rPr>
                <w:sz w:val="20"/>
              </w:rPr>
            </w:pPr>
            <w:r>
              <w:rPr>
                <w:sz w:val="20"/>
                <w:u w:val="single"/>
              </w:rPr>
              <w:tab/>
            </w:r>
            <w:r>
              <w:rPr>
                <w:spacing w:val="-2"/>
                <w:sz w:val="20"/>
                <w:u w:val="single"/>
              </w:rPr>
              <w:t>30,662,693</w:t>
            </w:r>
          </w:p>
        </w:tc>
      </w:tr>
      <w:tr w:rsidR="00D873A2" w14:paraId="5EF16325" w14:textId="77777777">
        <w:trPr>
          <w:trHeight w:val="354"/>
        </w:trPr>
        <w:tc>
          <w:tcPr>
            <w:tcW w:w="7430" w:type="dxa"/>
          </w:tcPr>
          <w:p w14:paraId="3623483C" w14:textId="77777777" w:rsidR="00D873A2" w:rsidRDefault="00000000">
            <w:pPr>
              <w:pStyle w:val="TableParagraph"/>
              <w:spacing w:before="93"/>
              <w:ind w:left="288"/>
              <w:rPr>
                <w:sz w:val="20"/>
              </w:rPr>
            </w:pPr>
            <w:r>
              <w:rPr>
                <w:spacing w:val="-2"/>
                <w:sz w:val="20"/>
              </w:rPr>
              <w:t>Totals</w:t>
            </w:r>
          </w:p>
        </w:tc>
        <w:tc>
          <w:tcPr>
            <w:tcW w:w="1612" w:type="dxa"/>
            <w:tcBorders>
              <w:bottom w:val="single" w:sz="6" w:space="0" w:color="000000"/>
            </w:tcBorders>
          </w:tcPr>
          <w:p w14:paraId="02970961" w14:textId="77777777" w:rsidR="00D873A2" w:rsidRDefault="00000000">
            <w:pPr>
              <w:pStyle w:val="TableParagraph"/>
              <w:tabs>
                <w:tab w:val="left" w:pos="537"/>
              </w:tabs>
              <w:spacing w:before="93"/>
              <w:ind w:right="64"/>
              <w:jc w:val="right"/>
              <w:rPr>
                <w:sz w:val="20"/>
              </w:rPr>
            </w:pPr>
            <w:r>
              <w:rPr>
                <w:spacing w:val="-10"/>
                <w:sz w:val="20"/>
                <w:u w:val="single"/>
              </w:rPr>
              <w:t>$</w:t>
            </w:r>
            <w:r>
              <w:rPr>
                <w:sz w:val="20"/>
                <w:u w:val="single"/>
              </w:rPr>
              <w:tab/>
            </w:r>
            <w:r>
              <w:rPr>
                <w:spacing w:val="-2"/>
                <w:sz w:val="20"/>
                <w:u w:val="single"/>
              </w:rPr>
              <w:t>368,793,935</w:t>
            </w:r>
          </w:p>
        </w:tc>
        <w:tc>
          <w:tcPr>
            <w:tcW w:w="114" w:type="dxa"/>
          </w:tcPr>
          <w:p w14:paraId="774F9112" w14:textId="77777777" w:rsidR="00D873A2" w:rsidRDefault="00D873A2">
            <w:pPr>
              <w:pStyle w:val="TableParagraph"/>
              <w:rPr>
                <w:sz w:val="20"/>
              </w:rPr>
            </w:pPr>
          </w:p>
        </w:tc>
        <w:tc>
          <w:tcPr>
            <w:tcW w:w="1583" w:type="dxa"/>
            <w:tcBorders>
              <w:bottom w:val="single" w:sz="6" w:space="0" w:color="000000"/>
            </w:tcBorders>
          </w:tcPr>
          <w:p w14:paraId="427D60A5" w14:textId="77777777" w:rsidR="00D873A2" w:rsidRDefault="00000000">
            <w:pPr>
              <w:pStyle w:val="TableParagraph"/>
              <w:tabs>
                <w:tab w:val="left" w:pos="508"/>
              </w:tabs>
              <w:spacing w:before="93"/>
              <w:ind w:right="61"/>
              <w:jc w:val="right"/>
              <w:rPr>
                <w:sz w:val="20"/>
              </w:rPr>
            </w:pPr>
            <w:r>
              <w:rPr>
                <w:spacing w:val="-10"/>
                <w:sz w:val="20"/>
                <w:u w:val="single"/>
              </w:rPr>
              <w:t>$</w:t>
            </w:r>
            <w:r>
              <w:rPr>
                <w:sz w:val="20"/>
                <w:u w:val="single"/>
              </w:rPr>
              <w:tab/>
            </w:r>
            <w:r>
              <w:rPr>
                <w:spacing w:val="-2"/>
                <w:sz w:val="20"/>
                <w:u w:val="single"/>
              </w:rPr>
              <w:t>906,578,211</w:t>
            </w:r>
          </w:p>
        </w:tc>
      </w:tr>
    </w:tbl>
    <w:p w14:paraId="6D756E09" w14:textId="77777777" w:rsidR="00D873A2" w:rsidRDefault="00D873A2">
      <w:pPr>
        <w:pStyle w:val="BodyText"/>
        <w:rPr>
          <w:sz w:val="20"/>
        </w:rPr>
      </w:pPr>
    </w:p>
    <w:p w14:paraId="4D0B492D" w14:textId="77777777" w:rsidR="00D873A2" w:rsidRDefault="00D873A2">
      <w:pPr>
        <w:pStyle w:val="BodyText"/>
        <w:spacing w:before="223"/>
        <w:rPr>
          <w:sz w:val="20"/>
        </w:rPr>
      </w:pPr>
    </w:p>
    <w:p w14:paraId="45033191" w14:textId="77777777" w:rsidR="00D873A2" w:rsidRDefault="00000000">
      <w:pPr>
        <w:ind w:left="140" w:right="230"/>
        <w:rPr>
          <w:sz w:val="20"/>
        </w:rPr>
      </w:pPr>
      <w:r>
        <w:rPr>
          <w:sz w:val="20"/>
        </w:rPr>
        <w:t>Net</w:t>
      </w:r>
      <w:r>
        <w:rPr>
          <w:spacing w:val="-5"/>
          <w:sz w:val="20"/>
        </w:rPr>
        <w:t xml:space="preserve"> </w:t>
      </w:r>
      <w:r>
        <w:rPr>
          <w:sz w:val="20"/>
        </w:rPr>
        <w:t>Contributions</w:t>
      </w:r>
      <w:r>
        <w:rPr>
          <w:spacing w:val="-5"/>
          <w:sz w:val="20"/>
        </w:rPr>
        <w:t xml:space="preserve"> </w:t>
      </w:r>
      <w:proofErr w:type="gramStart"/>
      <w:r>
        <w:rPr>
          <w:sz w:val="20"/>
        </w:rPr>
        <w:t>equals</w:t>
      </w:r>
      <w:proofErr w:type="gramEnd"/>
      <w:r>
        <w:rPr>
          <w:spacing w:val="-5"/>
          <w:sz w:val="20"/>
        </w:rPr>
        <w:t xml:space="preserve"> </w:t>
      </w:r>
      <w:r>
        <w:rPr>
          <w:sz w:val="20"/>
        </w:rPr>
        <w:t>contributions</w:t>
      </w:r>
      <w:r>
        <w:rPr>
          <w:spacing w:val="-5"/>
          <w:sz w:val="20"/>
        </w:rPr>
        <w:t xml:space="preserve"> </w:t>
      </w:r>
      <w:r>
        <w:rPr>
          <w:sz w:val="20"/>
        </w:rPr>
        <w:t>less</w:t>
      </w:r>
      <w:r>
        <w:rPr>
          <w:spacing w:val="-5"/>
          <w:sz w:val="20"/>
        </w:rPr>
        <w:t xml:space="preserve"> </w:t>
      </w:r>
      <w:r>
        <w:rPr>
          <w:sz w:val="20"/>
        </w:rPr>
        <w:t>distributions</w:t>
      </w:r>
      <w:r>
        <w:rPr>
          <w:spacing w:val="-5"/>
          <w:sz w:val="20"/>
        </w:rPr>
        <w:t xml:space="preserve"> </w:t>
      </w:r>
      <w:r>
        <w:rPr>
          <w:sz w:val="20"/>
        </w:rPr>
        <w:t>for</w:t>
      </w:r>
      <w:r>
        <w:rPr>
          <w:spacing w:val="-5"/>
          <w:sz w:val="20"/>
        </w:rPr>
        <w:t xml:space="preserve"> </w:t>
      </w:r>
      <w:r>
        <w:rPr>
          <w:sz w:val="20"/>
        </w:rPr>
        <w:t>each</w:t>
      </w:r>
      <w:r>
        <w:rPr>
          <w:spacing w:val="-5"/>
          <w:sz w:val="20"/>
        </w:rPr>
        <w:t xml:space="preserve"> </w:t>
      </w:r>
      <w:r>
        <w:rPr>
          <w:sz w:val="20"/>
        </w:rPr>
        <w:t>participating</w:t>
      </w:r>
      <w:r>
        <w:rPr>
          <w:spacing w:val="-5"/>
          <w:sz w:val="20"/>
        </w:rPr>
        <w:t xml:space="preserve"> </w:t>
      </w:r>
      <w:r>
        <w:rPr>
          <w:sz w:val="20"/>
        </w:rPr>
        <w:t>trust</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inception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Fund</w:t>
      </w:r>
      <w:r>
        <w:rPr>
          <w:spacing w:val="-5"/>
          <w:sz w:val="20"/>
        </w:rPr>
        <w:t xml:space="preserve"> </w:t>
      </w:r>
      <w:r>
        <w:rPr>
          <w:sz w:val="20"/>
        </w:rPr>
        <w:t>through</w:t>
      </w:r>
      <w:r>
        <w:rPr>
          <w:spacing w:val="-5"/>
          <w:sz w:val="20"/>
        </w:rPr>
        <w:t xml:space="preserve"> </w:t>
      </w:r>
      <w:r>
        <w:rPr>
          <w:sz w:val="20"/>
        </w:rPr>
        <w:t>the</w:t>
      </w:r>
      <w:r>
        <w:rPr>
          <w:spacing w:val="-5"/>
          <w:sz w:val="20"/>
        </w:rPr>
        <w:t xml:space="preserve"> </w:t>
      </w:r>
      <w:r>
        <w:rPr>
          <w:sz w:val="20"/>
        </w:rPr>
        <w:t>end</w:t>
      </w:r>
      <w:r>
        <w:rPr>
          <w:spacing w:val="-5"/>
          <w:sz w:val="20"/>
        </w:rPr>
        <w:t xml:space="preserve"> </w:t>
      </w:r>
      <w:r>
        <w:rPr>
          <w:sz w:val="20"/>
        </w:rPr>
        <w:t>of the current fiscal year.</w:t>
      </w:r>
    </w:p>
    <w:p w14:paraId="269168EF" w14:textId="77777777" w:rsidR="00D873A2" w:rsidRDefault="00000000">
      <w:pPr>
        <w:spacing w:before="87"/>
        <w:ind w:left="140"/>
        <w:rPr>
          <w:sz w:val="20"/>
        </w:rPr>
      </w:pPr>
      <w:r>
        <w:rPr>
          <w:sz w:val="20"/>
        </w:rPr>
        <w:t>The</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for</w:t>
      </w:r>
      <w:r>
        <w:rPr>
          <w:spacing w:val="-3"/>
          <w:sz w:val="20"/>
        </w:rPr>
        <w:t xml:space="preserve"> </w:t>
      </w:r>
      <w:r>
        <w:rPr>
          <w:sz w:val="20"/>
        </w:rPr>
        <w:t>each</w:t>
      </w:r>
      <w:r>
        <w:rPr>
          <w:spacing w:val="-3"/>
          <w:sz w:val="20"/>
        </w:rPr>
        <w:t xml:space="preserve"> </w:t>
      </w:r>
      <w:r>
        <w:rPr>
          <w:sz w:val="20"/>
        </w:rPr>
        <w:t>participating</w:t>
      </w:r>
      <w:r>
        <w:rPr>
          <w:spacing w:val="-3"/>
          <w:sz w:val="20"/>
        </w:rPr>
        <w:t xml:space="preserve"> </w:t>
      </w:r>
      <w:r>
        <w:rPr>
          <w:sz w:val="20"/>
        </w:rPr>
        <w:t>trust</w:t>
      </w:r>
      <w:r>
        <w:rPr>
          <w:spacing w:val="-3"/>
          <w:sz w:val="20"/>
        </w:rPr>
        <w:t xml:space="preserve"> </w:t>
      </w:r>
      <w:r>
        <w:rPr>
          <w:sz w:val="20"/>
        </w:rPr>
        <w:t>includes</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assets</w:t>
      </w:r>
      <w:r>
        <w:rPr>
          <w:spacing w:val="-3"/>
          <w:sz w:val="20"/>
        </w:rPr>
        <w:t xml:space="preserve"> </w:t>
      </w:r>
      <w:r>
        <w:rPr>
          <w:sz w:val="20"/>
        </w:rPr>
        <w:t>held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custodial</w:t>
      </w:r>
      <w:r>
        <w:rPr>
          <w:spacing w:val="-3"/>
          <w:sz w:val="20"/>
        </w:rPr>
        <w:t xml:space="preserve"> </w:t>
      </w:r>
      <w:r>
        <w:rPr>
          <w:sz w:val="20"/>
        </w:rPr>
        <w:t>bank,</w:t>
      </w:r>
      <w:r>
        <w:rPr>
          <w:spacing w:val="-3"/>
          <w:sz w:val="20"/>
        </w:rPr>
        <w:t xml:space="preserve"> </w:t>
      </w:r>
      <w:r>
        <w:rPr>
          <w:sz w:val="20"/>
        </w:rPr>
        <w:t>The</w:t>
      </w:r>
      <w:r>
        <w:rPr>
          <w:spacing w:val="-3"/>
          <w:sz w:val="20"/>
        </w:rPr>
        <w:t xml:space="preserve"> </w:t>
      </w:r>
      <w:r>
        <w:rPr>
          <w:sz w:val="20"/>
        </w:rPr>
        <w:t>Bank</w:t>
      </w:r>
      <w:r>
        <w:rPr>
          <w:spacing w:val="-3"/>
          <w:sz w:val="20"/>
        </w:rPr>
        <w:t xml:space="preserve"> </w:t>
      </w:r>
      <w:r>
        <w:rPr>
          <w:sz w:val="20"/>
        </w:rPr>
        <w:t>of</w:t>
      </w:r>
      <w:r>
        <w:rPr>
          <w:spacing w:val="-3"/>
          <w:sz w:val="20"/>
        </w:rPr>
        <w:t xml:space="preserve"> </w:t>
      </w:r>
      <w:r>
        <w:rPr>
          <w:sz w:val="20"/>
        </w:rPr>
        <w:t>New</w:t>
      </w:r>
      <w:r>
        <w:rPr>
          <w:spacing w:val="-3"/>
          <w:sz w:val="20"/>
        </w:rPr>
        <w:t xml:space="preserve"> </w:t>
      </w:r>
      <w:r>
        <w:rPr>
          <w:sz w:val="20"/>
        </w:rPr>
        <w:t>York</w:t>
      </w:r>
      <w:r>
        <w:rPr>
          <w:spacing w:val="-3"/>
          <w:sz w:val="20"/>
        </w:rPr>
        <w:t xml:space="preserve"> </w:t>
      </w:r>
      <w:r>
        <w:rPr>
          <w:sz w:val="20"/>
        </w:rPr>
        <w:t>(BNY), based on their net contributions.</w:t>
      </w:r>
    </w:p>
    <w:p w14:paraId="337369D3" w14:textId="77777777" w:rsidR="00D873A2" w:rsidRDefault="00D873A2">
      <w:pPr>
        <w:pStyle w:val="BodyText"/>
        <w:rPr>
          <w:sz w:val="20"/>
        </w:rPr>
      </w:pPr>
    </w:p>
    <w:p w14:paraId="6DAF84B0" w14:textId="77777777" w:rsidR="00D873A2" w:rsidRDefault="00D873A2">
      <w:pPr>
        <w:pStyle w:val="BodyText"/>
        <w:spacing w:before="103"/>
        <w:rPr>
          <w:sz w:val="20"/>
        </w:rPr>
      </w:pPr>
    </w:p>
    <w:p w14:paraId="01824742" w14:textId="77777777" w:rsidR="00D873A2" w:rsidRDefault="00000000">
      <w:pPr>
        <w:tabs>
          <w:tab w:val="left" w:pos="9622"/>
        </w:tabs>
        <w:ind w:left="168"/>
        <w:rPr>
          <w:b/>
          <w:sz w:val="20"/>
        </w:rPr>
      </w:pPr>
      <w:r>
        <w:rPr>
          <w:b/>
          <w:sz w:val="20"/>
        </w:rPr>
        <w:t>Reconciliation</w:t>
      </w:r>
      <w:r>
        <w:rPr>
          <w:b/>
          <w:spacing w:val="-5"/>
          <w:sz w:val="20"/>
        </w:rPr>
        <w:t xml:space="preserve"> </w:t>
      </w:r>
      <w:r>
        <w:rPr>
          <w:b/>
          <w:sz w:val="20"/>
        </w:rPr>
        <w:t>of</w:t>
      </w:r>
      <w:r>
        <w:rPr>
          <w:b/>
          <w:spacing w:val="-5"/>
          <w:sz w:val="20"/>
        </w:rPr>
        <w:t xml:space="preserve"> </w:t>
      </w:r>
      <w:r>
        <w:rPr>
          <w:b/>
          <w:sz w:val="20"/>
        </w:rPr>
        <w:t>Fair</w:t>
      </w:r>
      <w:r>
        <w:rPr>
          <w:b/>
          <w:spacing w:val="-4"/>
          <w:sz w:val="20"/>
        </w:rPr>
        <w:t xml:space="preserve"> </w:t>
      </w:r>
      <w:r>
        <w:rPr>
          <w:b/>
          <w:sz w:val="20"/>
        </w:rPr>
        <w:t>Value</w:t>
      </w:r>
      <w:r>
        <w:rPr>
          <w:b/>
          <w:spacing w:val="-5"/>
          <w:sz w:val="20"/>
        </w:rPr>
        <w:t xml:space="preserve"> </w:t>
      </w:r>
      <w:r>
        <w:rPr>
          <w:b/>
          <w:sz w:val="20"/>
        </w:rPr>
        <w:t>to</w:t>
      </w:r>
      <w:r>
        <w:rPr>
          <w:b/>
          <w:spacing w:val="-4"/>
          <w:sz w:val="20"/>
        </w:rPr>
        <w:t xml:space="preserve"> </w:t>
      </w:r>
      <w:r>
        <w:rPr>
          <w:b/>
          <w:sz w:val="20"/>
        </w:rPr>
        <w:t>Net</w:t>
      </w:r>
      <w:r>
        <w:rPr>
          <w:b/>
          <w:spacing w:val="-5"/>
          <w:sz w:val="20"/>
        </w:rPr>
        <w:t xml:space="preserve"> </w:t>
      </w:r>
      <w:r>
        <w:rPr>
          <w:b/>
          <w:spacing w:val="-2"/>
          <w:sz w:val="20"/>
        </w:rPr>
        <w:t>Position</w:t>
      </w:r>
      <w:r>
        <w:rPr>
          <w:b/>
          <w:sz w:val="20"/>
        </w:rPr>
        <w:tab/>
        <w:t>June</w:t>
      </w:r>
      <w:r>
        <w:rPr>
          <w:b/>
          <w:spacing w:val="-3"/>
          <w:sz w:val="20"/>
        </w:rPr>
        <w:t xml:space="preserve"> </w:t>
      </w:r>
      <w:r>
        <w:rPr>
          <w:b/>
          <w:sz w:val="20"/>
        </w:rPr>
        <w:t>30,</w:t>
      </w:r>
      <w:r>
        <w:rPr>
          <w:b/>
          <w:spacing w:val="-2"/>
          <w:sz w:val="20"/>
        </w:rPr>
        <w:t xml:space="preserve"> </w:t>
      </w:r>
      <w:r>
        <w:rPr>
          <w:b/>
          <w:spacing w:val="-4"/>
          <w:sz w:val="20"/>
        </w:rPr>
        <w:t>2024</w:t>
      </w:r>
    </w:p>
    <w:p w14:paraId="7DF45111" w14:textId="77777777" w:rsidR="00D873A2" w:rsidRDefault="00000000">
      <w:pPr>
        <w:pStyle w:val="BodyText"/>
        <w:rPr>
          <w:b/>
          <w:sz w:val="4"/>
        </w:rPr>
      </w:pPr>
      <w:r>
        <w:rPr>
          <w:noProof/>
        </w:rPr>
        <mc:AlternateContent>
          <mc:Choice Requires="wpg">
            <w:drawing>
              <wp:anchor distT="0" distB="0" distL="0" distR="0" simplePos="0" relativeHeight="487664128" behindDoc="1" locked="0" layoutInCell="1" allowOverlap="1" wp14:anchorId="74029C71" wp14:editId="732AF74C">
                <wp:simplePos x="0" y="0"/>
                <wp:positionH relativeFrom="page">
                  <wp:posOffset>475487</wp:posOffset>
                </wp:positionH>
                <wp:positionV relativeFrom="paragraph">
                  <wp:posOffset>44985</wp:posOffset>
                </wp:positionV>
                <wp:extent cx="5815965" cy="12700"/>
                <wp:effectExtent l="0" t="0" r="0" b="0"/>
                <wp:wrapTopAndBottom/>
                <wp:docPr id="634" name="Group 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12700"/>
                          <a:chOff x="0" y="0"/>
                          <a:chExt cx="5815965" cy="12700"/>
                        </a:xfrm>
                      </wpg:grpSpPr>
                      <wps:wsp>
                        <wps:cNvPr id="635" name="Graphic 635"/>
                        <wps:cNvSpPr/>
                        <wps:spPr>
                          <a:xfrm>
                            <a:off x="0" y="761"/>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36" name="Graphic 636"/>
                        <wps:cNvSpPr/>
                        <wps:spPr>
                          <a:xfrm>
                            <a:off x="0" y="2286"/>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37" name="Graphic 637"/>
                        <wps:cNvSpPr/>
                        <wps:spPr>
                          <a:xfrm>
                            <a:off x="0" y="3810"/>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38" name="Graphic 638"/>
                        <wps:cNvSpPr/>
                        <wps:spPr>
                          <a:xfrm>
                            <a:off x="0" y="5333"/>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39" name="Graphic 639"/>
                        <wps:cNvSpPr/>
                        <wps:spPr>
                          <a:xfrm>
                            <a:off x="0" y="6858"/>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0" name="Graphic 640"/>
                        <wps:cNvSpPr/>
                        <wps:spPr>
                          <a:xfrm>
                            <a:off x="0" y="8382"/>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1" name="Graphic 641"/>
                        <wps:cNvSpPr/>
                        <wps:spPr>
                          <a:xfrm>
                            <a:off x="0" y="9905"/>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2" name="Graphic 642"/>
                        <wps:cNvSpPr/>
                        <wps:spPr>
                          <a:xfrm>
                            <a:off x="0" y="11429"/>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3" name="Graphic 643"/>
                        <wps:cNvSpPr/>
                        <wps:spPr>
                          <a:xfrm>
                            <a:off x="0" y="761"/>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4" name="Graphic 644"/>
                        <wps:cNvSpPr/>
                        <wps:spPr>
                          <a:xfrm>
                            <a:off x="0" y="2286"/>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5" name="Graphic 645"/>
                        <wps:cNvSpPr/>
                        <wps:spPr>
                          <a:xfrm>
                            <a:off x="0" y="3810"/>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6" name="Graphic 646"/>
                        <wps:cNvSpPr/>
                        <wps:spPr>
                          <a:xfrm>
                            <a:off x="0" y="5333"/>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7" name="Graphic 647"/>
                        <wps:cNvSpPr/>
                        <wps:spPr>
                          <a:xfrm>
                            <a:off x="0" y="6858"/>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8" name="Graphic 648"/>
                        <wps:cNvSpPr/>
                        <wps:spPr>
                          <a:xfrm>
                            <a:off x="0" y="8382"/>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49" name="Graphic 649"/>
                        <wps:cNvSpPr/>
                        <wps:spPr>
                          <a:xfrm>
                            <a:off x="0" y="9905"/>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s:wsp>
                        <wps:cNvPr id="650" name="Graphic 650"/>
                        <wps:cNvSpPr/>
                        <wps:spPr>
                          <a:xfrm>
                            <a:off x="0" y="11429"/>
                            <a:ext cx="5815965" cy="1270"/>
                          </a:xfrm>
                          <a:custGeom>
                            <a:avLst/>
                            <a:gdLst/>
                            <a:ahLst/>
                            <a:cxnLst/>
                            <a:rect l="l" t="t" r="r" b="b"/>
                            <a:pathLst>
                              <a:path w="5815965">
                                <a:moveTo>
                                  <a:pt x="0" y="0"/>
                                </a:moveTo>
                                <a:lnTo>
                                  <a:pt x="5815584"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07BB66" id="Group 634" o:spid="_x0000_s1026" alt="&quot;&quot;" style="position:absolute;margin-left:37.45pt;margin-top:3.55pt;width:457.95pt;height:1pt;z-index:-15652352;mso-wrap-distance-left:0;mso-wrap-distance-right:0;mso-position-horizontal-relative:page" coordsize="581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">
                <v:shape id="Graphic 635" o:spid="_x0000_s1027" style="position:absolute;top:7;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" path="m,l5815584,e" filled="f" strokeweight=".12pt">
                  <v:path arrowok="t"/>
                </v:shape>
                <v:shape id="Graphic 636" o:spid="_x0000_s1028" style="position:absolute;top:22;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" path="m,l5815584,e" filled="f" strokeweight=".12pt">
                  <v:path arrowok="t"/>
                </v:shape>
                <v:shape id="Graphic 637" o:spid="_x0000_s1029" style="position:absolute;top:38;width:58159;height:12;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" path="m,l5815584,e" filled="f" strokeweight=".12pt">
                  <v:path arrowok="t"/>
                </v:shape>
                <v:shape id="Graphic 638" o:spid="_x0000_s1030" style="position:absolute;top:53;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" path="m,l5815584,e" filled="f" strokeweight=".12pt">
                  <v:path arrowok="t"/>
                </v:shape>
                <v:shape id="Graphic 639" o:spid="_x0000_s1031" style="position:absolute;top:68;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" path="m,l5815584,e" filled="f" strokeweight=".12pt">
                  <v:path arrowok="t"/>
                </v:shape>
                <v:shape id="Graphic 640" o:spid="_x0000_s1032" style="position:absolute;top:83;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" path="m,l5815584,e" filled="f" strokeweight=".12pt">
                  <v:path arrowok="t"/>
                </v:shape>
                <v:shape id="Graphic 641" o:spid="_x0000_s1033" style="position:absolute;top:99;width:58159;height:12;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" path="m,l5815584,e" filled="f" strokeweight=".12pt">
                  <v:path arrowok="t"/>
                </v:shape>
                <v:shape id="Graphic 642" o:spid="_x0000_s1034" style="position:absolute;top:114;width:58159;height:12;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" path="m,l5815584,e" filled="f" strokeweight=".12pt">
                  <v:path arrowok="t"/>
                </v:shape>
                <v:shape id="Graphic 643" o:spid="_x0000_s1035" style="position:absolute;top:7;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" path="m,l5815584,e" filled="f" strokeweight=".12pt">
                  <v:path arrowok="t"/>
                </v:shape>
                <v:shape id="Graphic 644" o:spid="_x0000_s1036" style="position:absolute;top:22;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" path="m,l5815584,e" filled="f" strokeweight=".12pt">
                  <v:path arrowok="t"/>
                </v:shape>
                <v:shape id="Graphic 645" o:spid="_x0000_s1037" style="position:absolute;top:38;width:58159;height:12;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" path="m,l5815584,e" filled="f" strokeweight=".12pt">
                  <v:path arrowok="t"/>
                </v:shape>
                <v:shape id="Graphic 646" o:spid="_x0000_s1038" style="position:absolute;top:53;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" path="m,l5815584,e" filled="f" strokeweight=".12pt">
                  <v:path arrowok="t"/>
                </v:shape>
                <v:shape id="Graphic 647" o:spid="_x0000_s1039" style="position:absolute;top:68;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" path="m,l5815584,e" filled="f" strokeweight=".12pt">
                  <v:path arrowok="t"/>
                </v:shape>
                <v:shape id="Graphic 648" o:spid="_x0000_s1040" style="position:absolute;top:83;width:58159;height:13;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" path="m,l5815584,e" filled="f" strokeweight=".12pt">
                  <v:path arrowok="t"/>
                </v:shape>
                <v:shape id="Graphic 649" o:spid="_x0000_s1041" style="position:absolute;top:99;width:58159;height:12;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" path="m,l5815584,e" filled="f" strokeweight=".12pt">
                  <v:path arrowok="t"/>
                </v:shape>
                <v:shape id="Graphic 650" o:spid="_x0000_s1042" style="position:absolute;top:114;width:58159;height:12;visibility:visible;mso-wrap-style:square;v-text-anchor:top" coordsize="5815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" path="m,l5815584,e" filled="f" strokeweight=".12pt">
                  <v:path arrowok="t"/>
                </v:shape>
                <w10:wrap type="topAndBottom" anchorx="page"/>
              </v:group>
            </w:pict>
          </mc:Fallback>
        </mc:AlternateContent>
      </w:r>
      <w:r>
        <w:rPr>
          <w:noProof/>
        </w:rPr>
        <mc:AlternateContent>
          <mc:Choice Requires="wpg">
            <w:drawing>
              <wp:anchor distT="0" distB="0" distL="0" distR="0" simplePos="0" relativeHeight="487664640" behindDoc="1" locked="0" layoutInCell="1" allowOverlap="1" wp14:anchorId="4BFC91B4" wp14:editId="7B6FD5BE">
                <wp:simplePos x="0" y="0"/>
                <wp:positionH relativeFrom="page">
                  <wp:posOffset>6382511</wp:posOffset>
                </wp:positionH>
                <wp:positionV relativeFrom="paragraph">
                  <wp:posOffset>44985</wp:posOffset>
                </wp:positionV>
                <wp:extent cx="932815" cy="12700"/>
                <wp:effectExtent l="0" t="0" r="0" b="0"/>
                <wp:wrapTopAndBottom/>
                <wp:docPr id="651" name="Group 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12700"/>
                          <a:chOff x="0" y="0"/>
                          <a:chExt cx="932815" cy="12700"/>
                        </a:xfrm>
                      </wpg:grpSpPr>
                      <wps:wsp>
                        <wps:cNvPr id="652" name="Graphic 652"/>
                        <wps:cNvSpPr/>
                        <wps:spPr>
                          <a:xfrm>
                            <a:off x="0" y="761"/>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3" name="Graphic 653"/>
                        <wps:cNvSpPr/>
                        <wps:spPr>
                          <a:xfrm>
                            <a:off x="0" y="2286"/>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4" name="Graphic 654"/>
                        <wps:cNvSpPr/>
                        <wps:spPr>
                          <a:xfrm>
                            <a:off x="0" y="3810"/>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5" name="Graphic 655"/>
                        <wps:cNvSpPr/>
                        <wps:spPr>
                          <a:xfrm>
                            <a:off x="0" y="5333"/>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6" name="Graphic 656"/>
                        <wps:cNvSpPr/>
                        <wps:spPr>
                          <a:xfrm>
                            <a:off x="0" y="6858"/>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7" name="Graphic 657"/>
                        <wps:cNvSpPr/>
                        <wps:spPr>
                          <a:xfrm>
                            <a:off x="0" y="8382"/>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8" name="Graphic 658"/>
                        <wps:cNvSpPr/>
                        <wps:spPr>
                          <a:xfrm>
                            <a:off x="0" y="9905"/>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59" name="Graphic 659"/>
                        <wps:cNvSpPr/>
                        <wps:spPr>
                          <a:xfrm>
                            <a:off x="0" y="11429"/>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0" name="Graphic 660"/>
                        <wps:cNvSpPr/>
                        <wps:spPr>
                          <a:xfrm>
                            <a:off x="0" y="761"/>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1" name="Graphic 661"/>
                        <wps:cNvSpPr/>
                        <wps:spPr>
                          <a:xfrm>
                            <a:off x="0" y="2286"/>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2" name="Graphic 662"/>
                        <wps:cNvSpPr/>
                        <wps:spPr>
                          <a:xfrm>
                            <a:off x="0" y="3810"/>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3" name="Graphic 663"/>
                        <wps:cNvSpPr/>
                        <wps:spPr>
                          <a:xfrm>
                            <a:off x="0" y="5333"/>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4" name="Graphic 664"/>
                        <wps:cNvSpPr/>
                        <wps:spPr>
                          <a:xfrm>
                            <a:off x="0" y="6858"/>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5" name="Graphic 665"/>
                        <wps:cNvSpPr/>
                        <wps:spPr>
                          <a:xfrm>
                            <a:off x="0" y="8382"/>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6" name="Graphic 666"/>
                        <wps:cNvSpPr/>
                        <wps:spPr>
                          <a:xfrm>
                            <a:off x="0" y="9905"/>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s:wsp>
                        <wps:cNvPr id="667" name="Graphic 667"/>
                        <wps:cNvSpPr/>
                        <wps:spPr>
                          <a:xfrm>
                            <a:off x="0" y="11429"/>
                            <a:ext cx="932815" cy="1270"/>
                          </a:xfrm>
                          <a:custGeom>
                            <a:avLst/>
                            <a:gdLst/>
                            <a:ahLst/>
                            <a:cxnLst/>
                            <a:rect l="l" t="t" r="r" b="b"/>
                            <a:pathLst>
                              <a:path w="932815">
                                <a:moveTo>
                                  <a:pt x="0" y="0"/>
                                </a:moveTo>
                                <a:lnTo>
                                  <a:pt x="932688"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A9B8F0" id="Group 651" o:spid="_x0000_s1026" alt="&quot;&quot;" style="position:absolute;margin-left:502.55pt;margin-top:3.55pt;width:73.45pt;height:1pt;z-index:-15651840;mso-wrap-distance-left:0;mso-wrap-distance-right:0;mso-position-horizontal-relative:page" coordsize="932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">
                <v:shape id="Graphic 652" o:spid="_x0000_s1027" style="position:absolute;top:7;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" path="m,l932688,e" filled="f" strokeweight=".12pt">
                  <v:path arrowok="t"/>
                </v:shape>
                <v:shape id="Graphic 653" o:spid="_x0000_s1028" style="position:absolute;top:22;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" path="m,l932688,e" filled="f" strokeweight=".12pt">
                  <v:path arrowok="t"/>
                </v:shape>
                <v:shape id="Graphic 654" o:spid="_x0000_s1029" style="position:absolute;top:38;width:9328;height:12;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" path="m,l932688,e" filled="f" strokeweight=".12pt">
                  <v:path arrowok="t"/>
                </v:shape>
                <v:shape id="Graphic 655" o:spid="_x0000_s1030" style="position:absolute;top:53;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" path="m,l932688,e" filled="f" strokeweight=".12pt">
                  <v:path arrowok="t"/>
                </v:shape>
                <v:shape id="Graphic 656" o:spid="_x0000_s1031" style="position:absolute;top:68;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" path="m,l932688,e" filled="f" strokeweight=".12pt">
                  <v:path arrowok="t"/>
                </v:shape>
                <v:shape id="Graphic 657" o:spid="_x0000_s1032" style="position:absolute;top:83;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" path="m,l932688,e" filled="f" strokeweight=".12pt">
                  <v:path arrowok="t"/>
                </v:shape>
                <v:shape id="Graphic 658" o:spid="_x0000_s1033" style="position:absolute;top:99;width:9328;height:12;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" path="m,l932688,e" filled="f" strokeweight=".12pt">
                  <v:path arrowok="t"/>
                </v:shape>
                <v:shape id="Graphic 659" o:spid="_x0000_s1034" style="position:absolute;top:114;width:9328;height:12;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" path="m,l932688,e" filled="f" strokeweight=".12pt">
                  <v:path arrowok="t"/>
                </v:shape>
                <v:shape id="Graphic 660" o:spid="_x0000_s1035" style="position:absolute;top:7;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" path="m,l932688,e" filled="f" strokeweight=".12pt">
                  <v:path arrowok="t"/>
                </v:shape>
                <v:shape id="Graphic 661" o:spid="_x0000_s1036" style="position:absolute;top:22;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" path="m,l932688,e" filled="f" strokeweight=".12pt">
                  <v:path arrowok="t"/>
                </v:shape>
                <v:shape id="Graphic 662" o:spid="_x0000_s1037" style="position:absolute;top:38;width:9328;height:12;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" path="m,l932688,e" filled="f" strokeweight=".12pt">
                  <v:path arrowok="t"/>
                </v:shape>
                <v:shape id="Graphic 663" o:spid="_x0000_s1038" style="position:absolute;top:53;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" path="m,l932688,e" filled="f" strokeweight=".12pt">
                  <v:path arrowok="t"/>
                </v:shape>
                <v:shape id="Graphic 664" o:spid="_x0000_s1039" style="position:absolute;top:68;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" path="m,l932688,e" filled="f" strokeweight=".12pt">
                  <v:path arrowok="t"/>
                </v:shape>
                <v:shape id="Graphic 665" o:spid="_x0000_s1040" style="position:absolute;top:83;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" path="m,l932688,e" filled="f" strokeweight=".12pt">
                  <v:path arrowok="t"/>
                </v:shape>
                <v:shape id="Graphic 666" o:spid="_x0000_s1041" style="position:absolute;top:99;width:9328;height:12;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" path="m,l932688,e" filled="f" strokeweight=".12pt">
                  <v:path arrowok="t"/>
                </v:shape>
                <v:shape id="Graphic 667" o:spid="_x0000_s1042" style="position:absolute;top:114;width:9328;height:12;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" path="m,l932688,e" filled="f" strokeweight=".12pt">
                  <v:path arrowok="t"/>
                </v:shape>
                <w10:wrap type="topAndBottom" anchorx="page"/>
              </v:group>
            </w:pict>
          </mc:Fallback>
        </mc:AlternateContent>
      </w:r>
    </w:p>
    <w:p w14:paraId="20D6EBD2" w14:textId="77777777" w:rsidR="00D873A2" w:rsidRDefault="00D873A2">
      <w:pPr>
        <w:pStyle w:val="BodyText"/>
        <w:spacing w:before="83"/>
        <w:rPr>
          <w:b/>
          <w:sz w:val="20"/>
        </w:rPr>
      </w:pPr>
    </w:p>
    <w:tbl>
      <w:tblPr>
        <w:tblW w:w="0" w:type="auto"/>
        <w:tblInd w:w="126" w:type="dxa"/>
        <w:tblLayout w:type="fixed"/>
        <w:tblCellMar>
          <w:left w:w="0" w:type="dxa"/>
          <w:right w:w="0" w:type="dxa"/>
        </w:tblCellMar>
        <w:tblLook w:val="01E0" w:firstRow="1" w:lastRow="1" w:firstColumn="1" w:lastColumn="1" w:noHBand="0" w:noVBand="0"/>
      </w:tblPr>
      <w:tblGrid>
        <w:gridCol w:w="6233"/>
        <w:gridCol w:w="4638"/>
      </w:tblGrid>
      <w:tr w:rsidR="00D873A2" w14:paraId="058DE11C" w14:textId="77777777">
        <w:trPr>
          <w:trHeight w:val="238"/>
        </w:trPr>
        <w:tc>
          <w:tcPr>
            <w:tcW w:w="6233" w:type="dxa"/>
          </w:tcPr>
          <w:p w14:paraId="702192DB" w14:textId="77777777" w:rsidR="00D873A2" w:rsidRDefault="00000000">
            <w:pPr>
              <w:pStyle w:val="TableParagraph"/>
              <w:spacing w:line="219" w:lineRule="exact"/>
              <w:ind w:left="50"/>
              <w:rPr>
                <w:sz w:val="20"/>
              </w:rPr>
            </w:pPr>
            <w:r>
              <w:rPr>
                <w:sz w:val="20"/>
              </w:rPr>
              <w:t>Fair</w:t>
            </w:r>
            <w:r>
              <w:rPr>
                <w:spacing w:val="-3"/>
                <w:sz w:val="20"/>
              </w:rPr>
              <w:t xml:space="preserve"> </w:t>
            </w:r>
            <w:r>
              <w:rPr>
                <w:sz w:val="20"/>
              </w:rPr>
              <w:t>value</w:t>
            </w:r>
            <w:r>
              <w:rPr>
                <w:spacing w:val="-3"/>
                <w:sz w:val="20"/>
              </w:rPr>
              <w:t xml:space="preserve"> </w:t>
            </w:r>
            <w:r>
              <w:rPr>
                <w:sz w:val="20"/>
              </w:rPr>
              <w:t>as</w:t>
            </w:r>
            <w:r>
              <w:rPr>
                <w:spacing w:val="-4"/>
                <w:sz w:val="20"/>
              </w:rPr>
              <w:t xml:space="preserve"> </w:t>
            </w:r>
            <w:r>
              <w:rPr>
                <w:sz w:val="20"/>
              </w:rPr>
              <w:t>of</w:t>
            </w:r>
            <w:r>
              <w:rPr>
                <w:spacing w:val="-5"/>
                <w:sz w:val="20"/>
              </w:rPr>
              <w:t xml:space="preserve"> </w:t>
            </w:r>
            <w:r>
              <w:rPr>
                <w:sz w:val="20"/>
              </w:rPr>
              <w:t>June</w:t>
            </w:r>
            <w:r>
              <w:rPr>
                <w:spacing w:val="-2"/>
                <w:sz w:val="20"/>
              </w:rPr>
              <w:t xml:space="preserve"> </w:t>
            </w:r>
            <w:r>
              <w:rPr>
                <w:sz w:val="20"/>
              </w:rPr>
              <w:t>30,</w:t>
            </w:r>
            <w:r>
              <w:rPr>
                <w:spacing w:val="-2"/>
                <w:sz w:val="20"/>
              </w:rPr>
              <w:t xml:space="preserve"> </w:t>
            </w:r>
            <w:r>
              <w:rPr>
                <w:spacing w:val="-4"/>
                <w:sz w:val="20"/>
              </w:rPr>
              <w:t>2024</w:t>
            </w:r>
          </w:p>
        </w:tc>
        <w:tc>
          <w:tcPr>
            <w:tcW w:w="4638" w:type="dxa"/>
          </w:tcPr>
          <w:p w14:paraId="530BC4E8" w14:textId="77777777" w:rsidR="00D873A2" w:rsidRDefault="00000000">
            <w:pPr>
              <w:pStyle w:val="TableParagraph"/>
              <w:tabs>
                <w:tab w:val="left" w:pos="393"/>
              </w:tabs>
              <w:spacing w:line="219" w:lineRule="exact"/>
              <w:ind w:right="115"/>
              <w:jc w:val="right"/>
              <w:rPr>
                <w:sz w:val="20"/>
              </w:rPr>
            </w:pPr>
            <w:r>
              <w:rPr>
                <w:spacing w:val="-10"/>
                <w:sz w:val="20"/>
              </w:rPr>
              <w:t>$</w:t>
            </w:r>
            <w:r>
              <w:rPr>
                <w:sz w:val="20"/>
              </w:rPr>
              <w:tab/>
            </w:r>
            <w:r>
              <w:rPr>
                <w:spacing w:val="-2"/>
                <w:sz w:val="20"/>
              </w:rPr>
              <w:t>906,578,211</w:t>
            </w:r>
          </w:p>
        </w:tc>
      </w:tr>
      <w:tr w:rsidR="00D873A2" w14:paraId="754636C2" w14:textId="77777777">
        <w:trPr>
          <w:trHeight w:val="283"/>
        </w:trPr>
        <w:tc>
          <w:tcPr>
            <w:tcW w:w="6233" w:type="dxa"/>
          </w:tcPr>
          <w:p w14:paraId="2F01A712" w14:textId="77777777" w:rsidR="00D873A2" w:rsidRDefault="00000000">
            <w:pPr>
              <w:pStyle w:val="TableParagraph"/>
              <w:spacing w:before="9"/>
              <w:ind w:left="333"/>
              <w:rPr>
                <w:sz w:val="20"/>
              </w:rPr>
            </w:pPr>
            <w:r>
              <w:rPr>
                <w:sz w:val="20"/>
              </w:rPr>
              <w:t>Cash</w:t>
            </w:r>
            <w:r>
              <w:rPr>
                <w:spacing w:val="-11"/>
                <w:sz w:val="20"/>
              </w:rPr>
              <w:t xml:space="preserve"> </w:t>
            </w:r>
            <w:r>
              <w:rPr>
                <w:sz w:val="20"/>
              </w:rPr>
              <w:t>in</w:t>
            </w:r>
            <w:r>
              <w:rPr>
                <w:spacing w:val="-10"/>
                <w:sz w:val="20"/>
              </w:rPr>
              <w:t xml:space="preserve"> </w:t>
            </w:r>
            <w:r>
              <w:rPr>
                <w:sz w:val="20"/>
              </w:rPr>
              <w:t>commercial</w:t>
            </w:r>
            <w:r>
              <w:rPr>
                <w:spacing w:val="-10"/>
                <w:sz w:val="20"/>
              </w:rPr>
              <w:t xml:space="preserve"> </w:t>
            </w:r>
            <w:r>
              <w:rPr>
                <w:spacing w:val="-4"/>
                <w:sz w:val="20"/>
              </w:rPr>
              <w:t>bank</w:t>
            </w:r>
          </w:p>
        </w:tc>
        <w:tc>
          <w:tcPr>
            <w:tcW w:w="4638" w:type="dxa"/>
          </w:tcPr>
          <w:p w14:paraId="6D732458" w14:textId="77777777" w:rsidR="00D873A2" w:rsidRDefault="00000000">
            <w:pPr>
              <w:pStyle w:val="TableParagraph"/>
              <w:spacing w:before="35" w:line="228" w:lineRule="exact"/>
              <w:ind w:right="115"/>
              <w:jc w:val="right"/>
              <w:rPr>
                <w:sz w:val="20"/>
              </w:rPr>
            </w:pPr>
            <w:r>
              <w:rPr>
                <w:spacing w:val="-2"/>
                <w:sz w:val="20"/>
              </w:rPr>
              <w:t>14,060</w:t>
            </w:r>
          </w:p>
        </w:tc>
      </w:tr>
      <w:tr w:rsidR="00D873A2" w14:paraId="77B9BC08" w14:textId="77777777">
        <w:trPr>
          <w:trHeight w:val="283"/>
        </w:trPr>
        <w:tc>
          <w:tcPr>
            <w:tcW w:w="6233" w:type="dxa"/>
          </w:tcPr>
          <w:p w14:paraId="21AF94CF" w14:textId="77777777" w:rsidR="00D873A2" w:rsidRDefault="00000000">
            <w:pPr>
              <w:pStyle w:val="TableParagraph"/>
              <w:spacing w:before="9"/>
              <w:ind w:left="333"/>
              <w:rPr>
                <w:sz w:val="20"/>
              </w:rPr>
            </w:pPr>
            <w:r>
              <w:rPr>
                <w:spacing w:val="-2"/>
                <w:sz w:val="20"/>
              </w:rPr>
              <w:t>Investment</w:t>
            </w:r>
            <w:r>
              <w:rPr>
                <w:spacing w:val="1"/>
                <w:sz w:val="20"/>
              </w:rPr>
              <w:t xml:space="preserve"> </w:t>
            </w:r>
            <w:r>
              <w:rPr>
                <w:spacing w:val="-2"/>
                <w:sz w:val="20"/>
              </w:rPr>
              <w:t>related</w:t>
            </w:r>
            <w:r>
              <w:rPr>
                <w:spacing w:val="1"/>
                <w:sz w:val="20"/>
              </w:rPr>
              <w:t xml:space="preserve"> </w:t>
            </w:r>
            <w:r>
              <w:rPr>
                <w:spacing w:val="-2"/>
                <w:sz w:val="20"/>
              </w:rPr>
              <w:t>payables</w:t>
            </w:r>
          </w:p>
        </w:tc>
        <w:tc>
          <w:tcPr>
            <w:tcW w:w="4638" w:type="dxa"/>
          </w:tcPr>
          <w:p w14:paraId="67EC8511" w14:textId="77777777" w:rsidR="00D873A2" w:rsidRDefault="00000000">
            <w:pPr>
              <w:pStyle w:val="TableParagraph"/>
              <w:spacing w:before="35" w:line="228" w:lineRule="exact"/>
              <w:ind w:right="47"/>
              <w:jc w:val="right"/>
              <w:rPr>
                <w:sz w:val="20"/>
              </w:rPr>
            </w:pPr>
            <w:r>
              <w:rPr>
                <w:spacing w:val="-2"/>
                <w:sz w:val="20"/>
              </w:rPr>
              <w:t>(15,313)</w:t>
            </w:r>
          </w:p>
        </w:tc>
      </w:tr>
      <w:tr w:rsidR="00D873A2" w14:paraId="2910CC23" w14:textId="77777777">
        <w:trPr>
          <w:trHeight w:val="349"/>
        </w:trPr>
        <w:tc>
          <w:tcPr>
            <w:tcW w:w="6233" w:type="dxa"/>
          </w:tcPr>
          <w:p w14:paraId="2B6F7D76" w14:textId="77777777" w:rsidR="00D873A2" w:rsidRDefault="00000000">
            <w:pPr>
              <w:pStyle w:val="TableParagraph"/>
              <w:spacing w:before="9"/>
              <w:ind w:left="333"/>
              <w:rPr>
                <w:sz w:val="20"/>
              </w:rPr>
            </w:pPr>
            <w:r>
              <w:rPr>
                <w:spacing w:val="-2"/>
                <w:sz w:val="20"/>
              </w:rPr>
              <w:t>Administrative</w:t>
            </w:r>
            <w:r>
              <w:rPr>
                <w:spacing w:val="1"/>
                <w:sz w:val="20"/>
              </w:rPr>
              <w:t xml:space="preserve"> </w:t>
            </w:r>
            <w:r>
              <w:rPr>
                <w:spacing w:val="-2"/>
                <w:sz w:val="20"/>
              </w:rPr>
              <w:t>fee</w:t>
            </w:r>
            <w:r>
              <w:rPr>
                <w:spacing w:val="1"/>
                <w:sz w:val="20"/>
              </w:rPr>
              <w:t xml:space="preserve"> </w:t>
            </w:r>
            <w:r>
              <w:rPr>
                <w:spacing w:val="-2"/>
                <w:sz w:val="20"/>
              </w:rPr>
              <w:t>accrual</w:t>
            </w:r>
          </w:p>
        </w:tc>
        <w:tc>
          <w:tcPr>
            <w:tcW w:w="4638" w:type="dxa"/>
          </w:tcPr>
          <w:p w14:paraId="6F2CE9C3" w14:textId="77777777" w:rsidR="00D873A2" w:rsidRDefault="00000000">
            <w:pPr>
              <w:pStyle w:val="TableParagraph"/>
              <w:tabs>
                <w:tab w:val="left" w:pos="779"/>
              </w:tabs>
              <w:spacing w:before="35"/>
              <w:ind w:right="47"/>
              <w:jc w:val="right"/>
              <w:rPr>
                <w:sz w:val="20"/>
              </w:rPr>
            </w:pPr>
            <w:r>
              <w:rPr>
                <w:sz w:val="20"/>
                <w:u w:val="single"/>
              </w:rPr>
              <w:tab/>
            </w:r>
            <w:r>
              <w:rPr>
                <w:spacing w:val="-2"/>
                <w:sz w:val="20"/>
                <w:u w:val="single"/>
              </w:rPr>
              <w:t>(13,880)</w:t>
            </w:r>
          </w:p>
        </w:tc>
      </w:tr>
      <w:tr w:rsidR="00D873A2" w14:paraId="43CC495B" w14:textId="77777777">
        <w:trPr>
          <w:trHeight w:val="309"/>
        </w:trPr>
        <w:tc>
          <w:tcPr>
            <w:tcW w:w="6233" w:type="dxa"/>
          </w:tcPr>
          <w:p w14:paraId="04741C95" w14:textId="77777777" w:rsidR="00D873A2" w:rsidRDefault="00000000">
            <w:pPr>
              <w:pStyle w:val="TableParagraph"/>
              <w:spacing w:before="75" w:line="215" w:lineRule="exact"/>
              <w:ind w:left="50"/>
              <w:rPr>
                <w:sz w:val="20"/>
              </w:rPr>
            </w:pPr>
            <w:r>
              <w:rPr>
                <w:sz w:val="20"/>
              </w:rPr>
              <w:t>Total</w:t>
            </w:r>
            <w:r>
              <w:rPr>
                <w:spacing w:val="-3"/>
                <w:sz w:val="20"/>
              </w:rPr>
              <w:t xml:space="preserve"> </w:t>
            </w:r>
            <w:r>
              <w:rPr>
                <w:sz w:val="20"/>
              </w:rPr>
              <w:t>net</w:t>
            </w:r>
            <w:r>
              <w:rPr>
                <w:spacing w:val="-3"/>
                <w:sz w:val="20"/>
              </w:rPr>
              <w:t xml:space="preserve"> </w:t>
            </w:r>
            <w:r>
              <w:rPr>
                <w:sz w:val="20"/>
              </w:rPr>
              <w:t>position</w:t>
            </w:r>
            <w:r>
              <w:rPr>
                <w:spacing w:val="-3"/>
                <w:sz w:val="20"/>
              </w:rPr>
              <w:t xml:space="preserve"> </w:t>
            </w:r>
            <w:r>
              <w:rPr>
                <w:sz w:val="20"/>
              </w:rPr>
              <w:t>as</w:t>
            </w:r>
            <w:r>
              <w:rPr>
                <w:spacing w:val="-3"/>
                <w:sz w:val="20"/>
              </w:rPr>
              <w:t xml:space="preserve"> </w:t>
            </w:r>
            <w:r>
              <w:rPr>
                <w:sz w:val="20"/>
              </w:rPr>
              <w:t>of</w:t>
            </w:r>
            <w:r>
              <w:rPr>
                <w:spacing w:val="46"/>
                <w:sz w:val="20"/>
              </w:rPr>
              <w:t xml:space="preserve"> </w:t>
            </w:r>
            <w:r>
              <w:rPr>
                <w:sz w:val="20"/>
              </w:rPr>
              <w:t>June</w:t>
            </w:r>
            <w:r>
              <w:rPr>
                <w:spacing w:val="-2"/>
                <w:sz w:val="20"/>
              </w:rPr>
              <w:t xml:space="preserve"> </w:t>
            </w:r>
            <w:r>
              <w:rPr>
                <w:sz w:val="20"/>
              </w:rPr>
              <w:t>30,</w:t>
            </w:r>
            <w:r>
              <w:rPr>
                <w:spacing w:val="-2"/>
                <w:sz w:val="20"/>
              </w:rPr>
              <w:t xml:space="preserve"> </w:t>
            </w:r>
            <w:r>
              <w:rPr>
                <w:spacing w:val="-4"/>
                <w:sz w:val="20"/>
              </w:rPr>
              <w:t>2024</w:t>
            </w:r>
          </w:p>
        </w:tc>
        <w:tc>
          <w:tcPr>
            <w:tcW w:w="4638" w:type="dxa"/>
          </w:tcPr>
          <w:p w14:paraId="757926A4" w14:textId="77777777" w:rsidR="00D873A2" w:rsidRDefault="00000000">
            <w:pPr>
              <w:pStyle w:val="TableParagraph"/>
              <w:tabs>
                <w:tab w:val="left" w:pos="393"/>
              </w:tabs>
              <w:spacing w:before="79" w:line="210" w:lineRule="exact"/>
              <w:ind w:right="115"/>
              <w:jc w:val="right"/>
              <w:rPr>
                <w:sz w:val="20"/>
              </w:rPr>
            </w:pPr>
            <w:r>
              <w:rPr>
                <w:spacing w:val="-10"/>
                <w:sz w:val="20"/>
                <w:u w:val="double"/>
              </w:rPr>
              <w:t>$</w:t>
            </w:r>
            <w:r>
              <w:rPr>
                <w:sz w:val="20"/>
                <w:u w:val="double"/>
              </w:rPr>
              <w:tab/>
            </w:r>
            <w:r>
              <w:rPr>
                <w:spacing w:val="-2"/>
                <w:sz w:val="20"/>
                <w:u w:val="double"/>
              </w:rPr>
              <w:t>906,563,078</w:t>
            </w:r>
          </w:p>
        </w:tc>
      </w:tr>
    </w:tbl>
    <w:p w14:paraId="0F26F191" w14:textId="77777777" w:rsidR="00D873A2" w:rsidRDefault="00D873A2">
      <w:pPr>
        <w:spacing w:line="210" w:lineRule="exact"/>
        <w:jc w:val="right"/>
        <w:rPr>
          <w:sz w:val="20"/>
        </w:rPr>
        <w:sectPr w:rsidR="00D873A2">
          <w:headerReference w:type="default" r:id="rId64"/>
          <w:footerReference w:type="default" r:id="rId65"/>
          <w:pgSz w:w="12240" w:h="15840"/>
          <w:pgMar w:top="1300" w:right="560" w:bottom="940" w:left="580" w:header="732" w:footer="741" w:gutter="0"/>
          <w:pgNumType w:start="42"/>
          <w:cols w:space="720"/>
        </w:sectPr>
      </w:pPr>
    </w:p>
    <w:p w14:paraId="640E026B" w14:textId="77777777" w:rsidR="00D873A2" w:rsidRDefault="00000000">
      <w:pPr>
        <w:pStyle w:val="BodyText"/>
        <w:ind w:left="4458"/>
        <w:rPr>
          <w:sz w:val="20"/>
        </w:rPr>
      </w:pPr>
      <w:r>
        <w:rPr>
          <w:noProof/>
          <w:sz w:val="20"/>
        </w:rPr>
        <w:lastRenderedPageBreak/>
        <w:drawing>
          <wp:inline distT="0" distB="0" distL="0" distR="0" wp14:anchorId="33483171" wp14:editId="38E6913A">
            <wp:extent cx="1383291" cy="984884"/>
            <wp:effectExtent l="0" t="0" r="0" b="0"/>
            <wp:docPr id="669" name="Image 669" descr="Eide Bailly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descr="Eide Bailly Logo and Letterhead"/>
                    <pic:cNvPicPr/>
                  </pic:nvPicPr>
                  <pic:blipFill>
                    <a:blip r:embed="rId66" cstate="print"/>
                    <a:stretch>
                      <a:fillRect/>
                    </a:stretch>
                  </pic:blipFill>
                  <pic:spPr>
                    <a:xfrm>
                      <a:off x="0" y="0"/>
                      <a:ext cx="1383291" cy="984884"/>
                    </a:xfrm>
                    <a:prstGeom prst="rect">
                      <a:avLst/>
                    </a:prstGeom>
                  </pic:spPr>
                </pic:pic>
              </a:graphicData>
            </a:graphic>
          </wp:inline>
        </w:drawing>
      </w:r>
    </w:p>
    <w:p w14:paraId="087FAC4D" w14:textId="77777777" w:rsidR="00D873A2" w:rsidRDefault="00D873A2">
      <w:pPr>
        <w:pStyle w:val="BodyText"/>
        <w:rPr>
          <w:b/>
          <w:sz w:val="22"/>
        </w:rPr>
      </w:pPr>
    </w:p>
    <w:p w14:paraId="2501A8E4" w14:textId="77777777" w:rsidR="00D873A2" w:rsidRDefault="00D873A2">
      <w:pPr>
        <w:pStyle w:val="BodyText"/>
        <w:rPr>
          <w:b/>
          <w:sz w:val="22"/>
        </w:rPr>
      </w:pPr>
    </w:p>
    <w:p w14:paraId="4BB8FF08" w14:textId="77777777" w:rsidR="00D873A2" w:rsidRDefault="00D873A2">
      <w:pPr>
        <w:pStyle w:val="BodyText"/>
        <w:spacing w:before="233"/>
        <w:rPr>
          <w:b/>
          <w:sz w:val="22"/>
        </w:rPr>
      </w:pPr>
    </w:p>
    <w:p w14:paraId="131CA555" w14:textId="77777777" w:rsidR="00D873A2" w:rsidRDefault="00000000">
      <w:pPr>
        <w:ind w:left="500"/>
        <w:jc w:val="both"/>
        <w:rPr>
          <w:rFonts w:ascii="Calibri"/>
        </w:rPr>
      </w:pPr>
      <w:r>
        <w:rPr>
          <w:rFonts w:ascii="Calibri"/>
        </w:rPr>
        <w:t>November</w:t>
      </w:r>
      <w:r>
        <w:rPr>
          <w:rFonts w:ascii="Calibri"/>
          <w:spacing w:val="-7"/>
        </w:rPr>
        <w:t xml:space="preserve"> </w:t>
      </w:r>
      <w:r>
        <w:rPr>
          <w:rFonts w:ascii="Calibri"/>
        </w:rPr>
        <w:t>9,</w:t>
      </w:r>
      <w:r>
        <w:rPr>
          <w:rFonts w:ascii="Calibri"/>
          <w:spacing w:val="-6"/>
        </w:rPr>
        <w:t xml:space="preserve"> </w:t>
      </w:r>
      <w:r>
        <w:rPr>
          <w:rFonts w:ascii="Calibri"/>
          <w:spacing w:val="-4"/>
        </w:rPr>
        <w:t>2024</w:t>
      </w:r>
    </w:p>
    <w:p w14:paraId="4CFF7609" w14:textId="77777777" w:rsidR="00D873A2" w:rsidRDefault="00D873A2">
      <w:pPr>
        <w:pStyle w:val="BodyText"/>
        <w:spacing w:before="268"/>
        <w:rPr>
          <w:rFonts w:ascii="Calibri"/>
          <w:sz w:val="22"/>
        </w:rPr>
      </w:pPr>
    </w:p>
    <w:p w14:paraId="7F600E08" w14:textId="77777777" w:rsidR="00D873A2" w:rsidRDefault="00000000">
      <w:pPr>
        <w:ind w:left="500" w:right="8399"/>
        <w:jc w:val="both"/>
        <w:rPr>
          <w:rFonts w:ascii="Calibri"/>
        </w:rPr>
      </w:pPr>
      <w:r>
        <w:rPr>
          <w:rFonts w:ascii="Calibri"/>
        </w:rPr>
        <w:t>To</w:t>
      </w:r>
      <w:r>
        <w:rPr>
          <w:rFonts w:ascii="Calibri"/>
          <w:spacing w:val="-11"/>
        </w:rPr>
        <w:t xml:space="preserve"> </w:t>
      </w:r>
      <w:r>
        <w:rPr>
          <w:rFonts w:ascii="Calibri"/>
        </w:rPr>
        <w:t>the</w:t>
      </w:r>
      <w:r>
        <w:rPr>
          <w:rFonts w:ascii="Calibri"/>
          <w:spacing w:val="-10"/>
        </w:rPr>
        <w:t xml:space="preserve"> </w:t>
      </w:r>
      <w:r>
        <w:rPr>
          <w:rFonts w:ascii="Calibri"/>
        </w:rPr>
        <w:t>Board</w:t>
      </w:r>
      <w:r>
        <w:rPr>
          <w:rFonts w:ascii="Calibri"/>
          <w:spacing w:val="-10"/>
        </w:rPr>
        <w:t xml:space="preserve"> </w:t>
      </w:r>
      <w:r>
        <w:rPr>
          <w:rFonts w:ascii="Calibri"/>
        </w:rPr>
        <w:t>of</w:t>
      </w:r>
      <w:r>
        <w:rPr>
          <w:rFonts w:ascii="Calibri"/>
          <w:spacing w:val="-11"/>
        </w:rPr>
        <w:t xml:space="preserve"> </w:t>
      </w:r>
      <w:r>
        <w:rPr>
          <w:rFonts w:ascii="Calibri"/>
        </w:rPr>
        <w:t>Trustees Washoe</w:t>
      </w:r>
      <w:r>
        <w:rPr>
          <w:rFonts w:ascii="Calibri"/>
          <w:spacing w:val="-13"/>
        </w:rPr>
        <w:t xml:space="preserve"> </w:t>
      </w:r>
      <w:r>
        <w:rPr>
          <w:rFonts w:ascii="Calibri"/>
        </w:rPr>
        <w:t>County,</w:t>
      </w:r>
      <w:r>
        <w:rPr>
          <w:rFonts w:ascii="Calibri"/>
          <w:spacing w:val="-12"/>
        </w:rPr>
        <w:t xml:space="preserve"> </w:t>
      </w:r>
      <w:r>
        <w:rPr>
          <w:rFonts w:ascii="Calibri"/>
        </w:rPr>
        <w:t>Nevada Reno, Nevada</w:t>
      </w:r>
    </w:p>
    <w:p w14:paraId="23075626" w14:textId="77777777" w:rsidR="00D873A2" w:rsidRDefault="00D873A2">
      <w:pPr>
        <w:pStyle w:val="BodyText"/>
        <w:rPr>
          <w:rFonts w:ascii="Calibri"/>
          <w:sz w:val="22"/>
        </w:rPr>
      </w:pPr>
    </w:p>
    <w:p w14:paraId="6B80B26A" w14:textId="77777777" w:rsidR="00D873A2" w:rsidRDefault="00000000">
      <w:pPr>
        <w:ind w:left="500" w:right="230"/>
        <w:rPr>
          <w:rFonts w:ascii="Calibri"/>
        </w:rPr>
      </w:pPr>
      <w:r>
        <w:rPr>
          <w:rFonts w:ascii="Calibri"/>
        </w:rPr>
        <w:t>This letter is provided in connection with our engagement to audit the financial statements of Washoe County, Nevada</w:t>
      </w:r>
      <w:r>
        <w:rPr>
          <w:rFonts w:ascii="Calibri"/>
          <w:spacing w:val="-2"/>
        </w:rPr>
        <w:t xml:space="preserve"> </w:t>
      </w:r>
      <w:r>
        <w:rPr>
          <w:rFonts w:ascii="Calibri"/>
        </w:rPr>
        <w:t>OPEB Trust</w:t>
      </w:r>
      <w:r>
        <w:rPr>
          <w:rFonts w:ascii="Calibri"/>
          <w:spacing w:val="-2"/>
        </w:rPr>
        <w:t xml:space="preserve"> </w:t>
      </w:r>
      <w:r>
        <w:rPr>
          <w:rFonts w:ascii="Calibri"/>
        </w:rPr>
        <w:t>Fund</w:t>
      </w:r>
      <w:r>
        <w:rPr>
          <w:rFonts w:ascii="Calibri"/>
          <w:spacing w:val="-2"/>
        </w:rPr>
        <w:t xml:space="preserve"> </w:t>
      </w:r>
      <w:r>
        <w:rPr>
          <w:rFonts w:ascii="Calibri"/>
        </w:rPr>
        <w:t>(Trust</w:t>
      </w:r>
      <w:r>
        <w:rPr>
          <w:rFonts w:ascii="Calibri"/>
          <w:spacing w:val="-2"/>
        </w:rPr>
        <w:t xml:space="preserve"> </w:t>
      </w:r>
      <w:r>
        <w:rPr>
          <w:rFonts w:ascii="Calibri"/>
        </w:rPr>
        <w:t>Fund)</w:t>
      </w:r>
      <w:r>
        <w:rPr>
          <w:rFonts w:ascii="Calibri"/>
          <w:spacing w:val="-2"/>
        </w:rPr>
        <w:t xml:space="preserve"> </w:t>
      </w:r>
      <w:r>
        <w:rPr>
          <w:rFonts w:ascii="Calibri"/>
        </w:rPr>
        <w:t>as</w:t>
      </w:r>
      <w:r>
        <w:rPr>
          <w:rFonts w:ascii="Calibri"/>
          <w:spacing w:val="-2"/>
        </w:rPr>
        <w:t xml:space="preserve"> </w:t>
      </w:r>
      <w:r>
        <w:rPr>
          <w:rFonts w:ascii="Calibri"/>
        </w:rPr>
        <w:t>of</w:t>
      </w:r>
      <w:r>
        <w:rPr>
          <w:rFonts w:ascii="Calibri"/>
          <w:spacing w:val="-2"/>
        </w:rPr>
        <w:t xml:space="preserve"> </w:t>
      </w:r>
      <w:r>
        <w:rPr>
          <w:rFonts w:ascii="Calibri"/>
        </w:rPr>
        <w:t>and</w:t>
      </w:r>
      <w:r>
        <w:rPr>
          <w:rFonts w:ascii="Calibri"/>
          <w:spacing w:val="-2"/>
        </w:rPr>
        <w:t xml:space="preserve"> </w:t>
      </w:r>
      <w:r>
        <w:rPr>
          <w:rFonts w:ascii="Calibri"/>
        </w:rPr>
        <w:t>for</w:t>
      </w:r>
      <w:r>
        <w:rPr>
          <w:rFonts w:ascii="Calibri"/>
          <w:spacing w:val="-2"/>
        </w:rPr>
        <w:t xml:space="preserve"> </w:t>
      </w:r>
      <w:r>
        <w:rPr>
          <w:rFonts w:ascii="Calibri"/>
        </w:rPr>
        <w:t>the year</w:t>
      </w:r>
      <w:r>
        <w:rPr>
          <w:rFonts w:ascii="Calibri"/>
          <w:spacing w:val="-1"/>
        </w:rPr>
        <w:t xml:space="preserve"> </w:t>
      </w:r>
      <w:r>
        <w:rPr>
          <w:rFonts w:ascii="Calibri"/>
        </w:rPr>
        <w:t>ended</w:t>
      </w:r>
      <w:r>
        <w:rPr>
          <w:rFonts w:ascii="Calibri"/>
          <w:spacing w:val="-2"/>
        </w:rPr>
        <w:t xml:space="preserve"> </w:t>
      </w:r>
      <w:r>
        <w:rPr>
          <w:rFonts w:ascii="Calibri"/>
        </w:rPr>
        <w:t>June</w:t>
      </w:r>
      <w:r>
        <w:rPr>
          <w:rFonts w:ascii="Calibri"/>
          <w:spacing w:val="-2"/>
        </w:rPr>
        <w:t xml:space="preserve"> </w:t>
      </w:r>
      <w:r>
        <w:rPr>
          <w:rFonts w:ascii="Calibri"/>
        </w:rPr>
        <w:t>30,</w:t>
      </w:r>
      <w:r>
        <w:rPr>
          <w:rFonts w:ascii="Calibri"/>
          <w:spacing w:val="-2"/>
        </w:rPr>
        <w:t xml:space="preserve"> </w:t>
      </w:r>
      <w:r>
        <w:rPr>
          <w:rFonts w:ascii="Calibri"/>
        </w:rPr>
        <w:t>2024.</w:t>
      </w:r>
      <w:r>
        <w:rPr>
          <w:rFonts w:ascii="Calibri"/>
          <w:spacing w:val="-2"/>
        </w:rPr>
        <w:t xml:space="preserve"> </w:t>
      </w:r>
      <w:r>
        <w:rPr>
          <w:rFonts w:ascii="Calibri"/>
        </w:rPr>
        <w:t>Professional</w:t>
      </w:r>
      <w:r>
        <w:rPr>
          <w:rFonts w:ascii="Calibri"/>
          <w:spacing w:val="-2"/>
        </w:rPr>
        <w:t xml:space="preserve"> </w:t>
      </w:r>
      <w:r>
        <w:rPr>
          <w:rFonts w:ascii="Calibri"/>
        </w:rPr>
        <w:t>standards require that</w:t>
      </w:r>
      <w:r>
        <w:rPr>
          <w:rFonts w:ascii="Calibri"/>
          <w:spacing w:val="-4"/>
        </w:rPr>
        <w:t xml:space="preserve"> </w:t>
      </w:r>
      <w:r>
        <w:rPr>
          <w:rFonts w:ascii="Calibri"/>
        </w:rPr>
        <w:t>we</w:t>
      </w:r>
      <w:r>
        <w:rPr>
          <w:rFonts w:ascii="Calibri"/>
          <w:spacing w:val="-3"/>
        </w:rPr>
        <w:t xml:space="preserve"> </w:t>
      </w:r>
      <w:r>
        <w:rPr>
          <w:rFonts w:ascii="Calibri"/>
        </w:rPr>
        <w:t>communicate</w:t>
      </w:r>
      <w:r>
        <w:rPr>
          <w:rFonts w:ascii="Calibri"/>
          <w:spacing w:val="-3"/>
        </w:rPr>
        <w:t xml:space="preserve"> </w:t>
      </w:r>
      <w:r>
        <w:rPr>
          <w:rFonts w:ascii="Calibri"/>
        </w:rPr>
        <w:t>with</w:t>
      </w:r>
      <w:r>
        <w:rPr>
          <w:rFonts w:ascii="Calibri"/>
          <w:spacing w:val="-4"/>
        </w:rPr>
        <w:t xml:space="preserve"> </w:t>
      </w:r>
      <w:proofErr w:type="gramStart"/>
      <w:r>
        <w:rPr>
          <w:rFonts w:ascii="Calibri"/>
        </w:rPr>
        <w:t>you</w:t>
      </w:r>
      <w:proofErr w:type="gramEnd"/>
      <w:r>
        <w:rPr>
          <w:rFonts w:ascii="Calibri"/>
          <w:spacing w:val="-3"/>
        </w:rPr>
        <w:t xml:space="preserve"> </w:t>
      </w:r>
      <w:r>
        <w:rPr>
          <w:rFonts w:ascii="Calibri"/>
        </w:rPr>
        <w:t>certain</w:t>
      </w:r>
      <w:r>
        <w:rPr>
          <w:rFonts w:ascii="Calibri"/>
          <w:spacing w:val="-3"/>
        </w:rPr>
        <w:t xml:space="preserve"> </w:t>
      </w:r>
      <w:r>
        <w:rPr>
          <w:rFonts w:ascii="Calibri"/>
        </w:rPr>
        <w:t>items</w:t>
      </w:r>
      <w:r>
        <w:rPr>
          <w:rFonts w:ascii="Calibri"/>
          <w:spacing w:val="-4"/>
        </w:rPr>
        <w:t xml:space="preserve"> </w:t>
      </w:r>
      <w:r>
        <w:rPr>
          <w:rFonts w:ascii="Calibri"/>
        </w:rPr>
        <w:t>including</w:t>
      </w:r>
      <w:r>
        <w:rPr>
          <w:rFonts w:ascii="Calibri"/>
          <w:spacing w:val="-4"/>
        </w:rPr>
        <w:t xml:space="preserve"> </w:t>
      </w:r>
      <w:r>
        <w:rPr>
          <w:rFonts w:ascii="Calibri"/>
        </w:rPr>
        <w:t>our</w:t>
      </w:r>
      <w:r>
        <w:rPr>
          <w:rFonts w:ascii="Calibri"/>
          <w:spacing w:val="-1"/>
        </w:rPr>
        <w:t xml:space="preserve"> </w:t>
      </w:r>
      <w:r>
        <w:rPr>
          <w:rFonts w:ascii="Calibri"/>
        </w:rPr>
        <w:t>responsibilities</w:t>
      </w:r>
      <w:r>
        <w:rPr>
          <w:rFonts w:ascii="Calibri"/>
          <w:spacing w:val="-3"/>
        </w:rPr>
        <w:t xml:space="preserve"> </w:t>
      </w:r>
      <w:r>
        <w:rPr>
          <w:rFonts w:ascii="Calibri"/>
        </w:rPr>
        <w:t>with</w:t>
      </w:r>
      <w:r>
        <w:rPr>
          <w:rFonts w:ascii="Calibri"/>
          <w:spacing w:val="-4"/>
        </w:rPr>
        <w:t xml:space="preserve"> </w:t>
      </w:r>
      <w:r>
        <w:rPr>
          <w:rFonts w:ascii="Calibri"/>
        </w:rPr>
        <w:t>regard</w:t>
      </w:r>
      <w:r>
        <w:rPr>
          <w:rFonts w:ascii="Calibri"/>
          <w:spacing w:val="-3"/>
        </w:rPr>
        <w:t xml:space="preserve"> </w:t>
      </w:r>
      <w:r>
        <w:rPr>
          <w:rFonts w:ascii="Calibri"/>
        </w:rPr>
        <w:t>to</w:t>
      </w:r>
      <w:r>
        <w:rPr>
          <w:rFonts w:ascii="Calibri"/>
          <w:spacing w:val="-3"/>
        </w:rPr>
        <w:t xml:space="preserve"> </w:t>
      </w:r>
      <w:r>
        <w:rPr>
          <w:rFonts w:ascii="Calibri"/>
        </w:rPr>
        <w:t>the</w:t>
      </w:r>
      <w:r>
        <w:rPr>
          <w:rFonts w:ascii="Calibri"/>
          <w:spacing w:val="-4"/>
        </w:rPr>
        <w:t xml:space="preserve"> </w:t>
      </w:r>
      <w:r>
        <w:rPr>
          <w:rFonts w:ascii="Calibri"/>
        </w:rPr>
        <w:t>financial</w:t>
      </w:r>
      <w:r>
        <w:rPr>
          <w:rFonts w:ascii="Calibri"/>
          <w:spacing w:val="-4"/>
        </w:rPr>
        <w:t xml:space="preserve"> </w:t>
      </w:r>
      <w:r>
        <w:rPr>
          <w:rFonts w:ascii="Calibri"/>
        </w:rPr>
        <w:t>statement audit and the planned scope and timing of our audit, including significant risks we have identified.</w:t>
      </w:r>
    </w:p>
    <w:p w14:paraId="434978B4" w14:textId="77777777" w:rsidR="00D873A2" w:rsidRDefault="00D873A2">
      <w:pPr>
        <w:pStyle w:val="BodyText"/>
        <w:rPr>
          <w:rFonts w:ascii="Calibri"/>
          <w:sz w:val="22"/>
        </w:rPr>
      </w:pPr>
    </w:p>
    <w:p w14:paraId="74A87651" w14:textId="77777777" w:rsidR="00D873A2" w:rsidRDefault="00000000">
      <w:pPr>
        <w:ind w:left="500"/>
        <w:rPr>
          <w:rFonts w:ascii="Calibri"/>
          <w:b/>
        </w:rPr>
      </w:pPr>
      <w:r>
        <w:rPr>
          <w:rFonts w:ascii="Calibri"/>
          <w:b/>
        </w:rPr>
        <w:t>Our</w:t>
      </w:r>
      <w:r>
        <w:rPr>
          <w:rFonts w:ascii="Calibri"/>
          <w:b/>
          <w:spacing w:val="-7"/>
        </w:rPr>
        <w:t xml:space="preserve"> </w:t>
      </w:r>
      <w:r>
        <w:rPr>
          <w:rFonts w:ascii="Calibri"/>
          <w:b/>
          <w:spacing w:val="-2"/>
        </w:rPr>
        <w:t>Responsibilities</w:t>
      </w:r>
    </w:p>
    <w:p w14:paraId="7DCFF4F6" w14:textId="77777777" w:rsidR="00D873A2" w:rsidRDefault="00D873A2">
      <w:pPr>
        <w:pStyle w:val="BodyText"/>
        <w:rPr>
          <w:rFonts w:ascii="Calibri"/>
          <w:b/>
          <w:sz w:val="22"/>
        </w:rPr>
      </w:pPr>
    </w:p>
    <w:p w14:paraId="2DF5852B" w14:textId="77777777" w:rsidR="00D873A2" w:rsidRDefault="00000000">
      <w:pPr>
        <w:spacing w:before="1"/>
        <w:ind w:left="500" w:right="558"/>
        <w:rPr>
          <w:rFonts w:ascii="Calibri"/>
        </w:rPr>
      </w:pPr>
      <w:r>
        <w:rPr>
          <w:rFonts w:ascii="Calibri"/>
        </w:rPr>
        <w:t>As stated in our engagement letter dated May 20, 2024, we are responsible for conducting our audit in accordance with auditing standards generally accepted in the United States of America for the purpose of forming and expressing an opinion about whether the financial statements that have been prepared by management, with your oversight, are prepared, in all material respects, in accordance with accounting principles</w:t>
      </w:r>
      <w:r>
        <w:rPr>
          <w:rFonts w:ascii="Calibri"/>
          <w:spacing w:val="-3"/>
        </w:rPr>
        <w:t xml:space="preserve"> </w:t>
      </w:r>
      <w:r>
        <w:rPr>
          <w:rFonts w:ascii="Calibri"/>
        </w:rPr>
        <w:t>generally</w:t>
      </w:r>
      <w:r>
        <w:rPr>
          <w:rFonts w:ascii="Calibri"/>
          <w:spacing w:val="-3"/>
        </w:rPr>
        <w:t xml:space="preserve"> </w:t>
      </w:r>
      <w:r>
        <w:rPr>
          <w:rFonts w:ascii="Calibri"/>
        </w:rPr>
        <w:t>accepted</w:t>
      </w:r>
      <w:r>
        <w:rPr>
          <w:rFonts w:ascii="Calibri"/>
          <w:spacing w:val="-3"/>
        </w:rPr>
        <w:t xml:space="preserve"> </w:t>
      </w:r>
      <w:r>
        <w:rPr>
          <w:rFonts w:ascii="Calibri"/>
        </w:rPr>
        <w:t>in</w:t>
      </w:r>
      <w:r>
        <w:rPr>
          <w:rFonts w:ascii="Calibri"/>
          <w:spacing w:val="-3"/>
        </w:rPr>
        <w:t xml:space="preserve"> </w:t>
      </w:r>
      <w:r>
        <w:rPr>
          <w:rFonts w:ascii="Calibri"/>
        </w:rPr>
        <w:t>the</w:t>
      </w:r>
      <w:r>
        <w:rPr>
          <w:rFonts w:ascii="Calibri"/>
          <w:spacing w:val="-3"/>
        </w:rPr>
        <w:t xml:space="preserve"> </w:t>
      </w:r>
      <w:r>
        <w:rPr>
          <w:rFonts w:ascii="Calibri"/>
        </w:rPr>
        <w:t>United</w:t>
      </w:r>
      <w:r>
        <w:rPr>
          <w:rFonts w:ascii="Calibri"/>
          <w:spacing w:val="-3"/>
        </w:rPr>
        <w:t xml:space="preserve"> </w:t>
      </w:r>
      <w:r>
        <w:rPr>
          <w:rFonts w:ascii="Calibri"/>
        </w:rPr>
        <w:t>States</w:t>
      </w:r>
      <w:r>
        <w:rPr>
          <w:rFonts w:ascii="Calibri"/>
          <w:spacing w:val="-2"/>
        </w:rPr>
        <w:t xml:space="preserve"> </w:t>
      </w:r>
      <w:r>
        <w:rPr>
          <w:rFonts w:ascii="Calibri"/>
        </w:rPr>
        <w:t>of</w:t>
      </w:r>
      <w:r>
        <w:rPr>
          <w:rFonts w:ascii="Calibri"/>
          <w:spacing w:val="-3"/>
        </w:rPr>
        <w:t xml:space="preserve"> </w:t>
      </w:r>
      <w:r>
        <w:rPr>
          <w:rFonts w:ascii="Calibri"/>
        </w:rPr>
        <w:t>America.</w:t>
      </w:r>
      <w:r>
        <w:rPr>
          <w:rFonts w:ascii="Calibri"/>
          <w:spacing w:val="-3"/>
        </w:rPr>
        <w:t xml:space="preserve"> </w:t>
      </w:r>
      <w:r>
        <w:rPr>
          <w:rFonts w:ascii="Calibri"/>
        </w:rPr>
        <w:t>Our</w:t>
      </w:r>
      <w:r>
        <w:rPr>
          <w:rFonts w:ascii="Calibri"/>
          <w:spacing w:val="-3"/>
        </w:rPr>
        <w:t xml:space="preserve"> </w:t>
      </w:r>
      <w:r>
        <w:rPr>
          <w:rFonts w:ascii="Calibri"/>
        </w:rPr>
        <w:t>audit</w:t>
      </w:r>
      <w:r>
        <w:rPr>
          <w:rFonts w:ascii="Calibri"/>
          <w:spacing w:val="-3"/>
        </w:rPr>
        <w:t xml:space="preserve"> </w:t>
      </w:r>
      <w:r>
        <w:rPr>
          <w:rFonts w:ascii="Calibri"/>
        </w:rPr>
        <w:t>does</w:t>
      </w:r>
      <w:r>
        <w:rPr>
          <w:rFonts w:ascii="Calibri"/>
          <w:spacing w:val="-3"/>
        </w:rPr>
        <w:t xml:space="preserve"> </w:t>
      </w:r>
      <w:r>
        <w:rPr>
          <w:rFonts w:ascii="Calibri"/>
        </w:rPr>
        <w:t>not</w:t>
      </w:r>
      <w:r>
        <w:rPr>
          <w:rFonts w:ascii="Calibri"/>
          <w:spacing w:val="-3"/>
        </w:rPr>
        <w:t xml:space="preserve"> </w:t>
      </w:r>
      <w:r>
        <w:rPr>
          <w:rFonts w:ascii="Calibri"/>
        </w:rPr>
        <w:t>relieve</w:t>
      </w:r>
      <w:r>
        <w:rPr>
          <w:rFonts w:ascii="Calibri"/>
          <w:spacing w:val="-3"/>
        </w:rPr>
        <w:t xml:space="preserve"> </w:t>
      </w:r>
      <w:r>
        <w:rPr>
          <w:rFonts w:ascii="Calibri"/>
        </w:rPr>
        <w:t>you</w:t>
      </w:r>
      <w:r>
        <w:rPr>
          <w:rFonts w:ascii="Calibri"/>
          <w:spacing w:val="-3"/>
        </w:rPr>
        <w:t xml:space="preserve"> </w:t>
      </w:r>
      <w:r>
        <w:rPr>
          <w:rFonts w:ascii="Calibri"/>
        </w:rPr>
        <w:t>or</w:t>
      </w:r>
      <w:r>
        <w:rPr>
          <w:rFonts w:ascii="Calibri"/>
          <w:spacing w:val="-3"/>
        </w:rPr>
        <w:t xml:space="preserve"> </w:t>
      </w:r>
      <w:r>
        <w:rPr>
          <w:rFonts w:ascii="Calibri"/>
        </w:rPr>
        <w:t>management</w:t>
      </w:r>
      <w:r>
        <w:rPr>
          <w:rFonts w:ascii="Calibri"/>
          <w:spacing w:val="-3"/>
        </w:rPr>
        <w:t xml:space="preserve"> </w:t>
      </w:r>
      <w:r>
        <w:rPr>
          <w:rFonts w:ascii="Calibri"/>
        </w:rPr>
        <w:t>of your respective responsibilities.</w:t>
      </w:r>
    </w:p>
    <w:p w14:paraId="3F028994" w14:textId="77777777" w:rsidR="00D873A2" w:rsidRDefault="00000000">
      <w:pPr>
        <w:spacing w:before="267"/>
        <w:ind w:left="500"/>
        <w:rPr>
          <w:rFonts w:ascii="Calibri"/>
          <w:b/>
        </w:rPr>
      </w:pPr>
      <w:r>
        <w:rPr>
          <w:rFonts w:ascii="Calibri"/>
          <w:b/>
        </w:rPr>
        <w:t>Planned</w:t>
      </w:r>
      <w:r>
        <w:rPr>
          <w:rFonts w:ascii="Calibri"/>
          <w:b/>
          <w:spacing w:val="-8"/>
        </w:rPr>
        <w:t xml:space="preserve"> </w:t>
      </w:r>
      <w:r>
        <w:rPr>
          <w:rFonts w:ascii="Calibri"/>
          <w:b/>
        </w:rPr>
        <w:t>Scope</w:t>
      </w:r>
      <w:r>
        <w:rPr>
          <w:rFonts w:ascii="Calibri"/>
          <w:b/>
          <w:spacing w:val="-7"/>
        </w:rPr>
        <w:t xml:space="preserve"> </w:t>
      </w:r>
      <w:r>
        <w:rPr>
          <w:rFonts w:ascii="Calibri"/>
          <w:b/>
        </w:rPr>
        <w:t>of</w:t>
      </w:r>
      <w:r>
        <w:rPr>
          <w:rFonts w:ascii="Calibri"/>
          <w:b/>
          <w:spacing w:val="-7"/>
        </w:rPr>
        <w:t xml:space="preserve"> </w:t>
      </w:r>
      <w:r>
        <w:rPr>
          <w:rFonts w:ascii="Calibri"/>
          <w:b/>
        </w:rPr>
        <w:t>the</w:t>
      </w:r>
      <w:r>
        <w:rPr>
          <w:rFonts w:ascii="Calibri"/>
          <w:b/>
          <w:spacing w:val="-7"/>
        </w:rPr>
        <w:t xml:space="preserve"> </w:t>
      </w:r>
      <w:r>
        <w:rPr>
          <w:rFonts w:ascii="Calibri"/>
          <w:b/>
          <w:spacing w:val="-4"/>
        </w:rPr>
        <w:t>Audit</w:t>
      </w:r>
    </w:p>
    <w:p w14:paraId="5F64CD21" w14:textId="77777777" w:rsidR="00D873A2" w:rsidRDefault="00D873A2">
      <w:pPr>
        <w:pStyle w:val="BodyText"/>
        <w:spacing w:before="1"/>
        <w:rPr>
          <w:rFonts w:ascii="Calibri"/>
          <w:b/>
          <w:sz w:val="22"/>
        </w:rPr>
      </w:pPr>
    </w:p>
    <w:p w14:paraId="391E4713" w14:textId="77777777" w:rsidR="00D873A2" w:rsidRDefault="00000000">
      <w:pPr>
        <w:ind w:left="499" w:right="558"/>
        <w:rPr>
          <w:rFonts w:ascii="Calibri"/>
        </w:rPr>
      </w:pPr>
      <w:r>
        <w:rPr>
          <w:rFonts w:ascii="Calibri"/>
        </w:rPr>
        <w:t>Our audit will include examining, on a test basis, evidence supporting the amounts and disclosures in the financial statements; therefore, our audit will involve judgment about the number of transactions to be examined</w:t>
      </w:r>
      <w:r>
        <w:rPr>
          <w:rFonts w:ascii="Calibri"/>
          <w:spacing w:val="-3"/>
        </w:rPr>
        <w:t xml:space="preserve"> </w:t>
      </w:r>
      <w:r>
        <w:rPr>
          <w:rFonts w:ascii="Calibri"/>
        </w:rPr>
        <w:t>and</w:t>
      </w:r>
      <w:r>
        <w:rPr>
          <w:rFonts w:ascii="Calibri"/>
          <w:spacing w:val="-3"/>
        </w:rPr>
        <w:t xml:space="preserve"> </w:t>
      </w:r>
      <w:r>
        <w:rPr>
          <w:rFonts w:ascii="Calibri"/>
        </w:rPr>
        <w:t>the</w:t>
      </w:r>
      <w:r>
        <w:rPr>
          <w:rFonts w:ascii="Calibri"/>
          <w:spacing w:val="-3"/>
        </w:rPr>
        <w:t xml:space="preserve"> </w:t>
      </w:r>
      <w:r>
        <w:rPr>
          <w:rFonts w:ascii="Calibri"/>
        </w:rPr>
        <w:t>areas</w:t>
      </w:r>
      <w:r>
        <w:rPr>
          <w:rFonts w:ascii="Calibri"/>
          <w:spacing w:val="-3"/>
        </w:rPr>
        <w:t xml:space="preserve"> </w:t>
      </w:r>
      <w:r>
        <w:rPr>
          <w:rFonts w:ascii="Calibri"/>
        </w:rPr>
        <w:t>to</w:t>
      </w:r>
      <w:r>
        <w:rPr>
          <w:rFonts w:ascii="Calibri"/>
          <w:spacing w:val="-3"/>
        </w:rPr>
        <w:t xml:space="preserve"> </w:t>
      </w:r>
      <w:r>
        <w:rPr>
          <w:rFonts w:ascii="Calibri"/>
        </w:rPr>
        <w:t>be</w:t>
      </w:r>
      <w:r>
        <w:rPr>
          <w:rFonts w:ascii="Calibri"/>
          <w:spacing w:val="-2"/>
        </w:rPr>
        <w:t xml:space="preserve"> </w:t>
      </w:r>
      <w:r>
        <w:rPr>
          <w:rFonts w:ascii="Calibri"/>
        </w:rPr>
        <w:t>tested.</w:t>
      </w:r>
      <w:r>
        <w:rPr>
          <w:rFonts w:ascii="Calibri"/>
          <w:spacing w:val="-2"/>
        </w:rPr>
        <w:t xml:space="preserve"> </w:t>
      </w:r>
      <w:r>
        <w:rPr>
          <w:rFonts w:ascii="Calibri"/>
        </w:rPr>
        <w:t>Our</w:t>
      </w:r>
      <w:r>
        <w:rPr>
          <w:rFonts w:ascii="Calibri"/>
          <w:spacing w:val="-3"/>
        </w:rPr>
        <w:t xml:space="preserve"> </w:t>
      </w:r>
      <w:r>
        <w:rPr>
          <w:rFonts w:ascii="Calibri"/>
        </w:rPr>
        <w:t>audit</w:t>
      </w:r>
      <w:r>
        <w:rPr>
          <w:rFonts w:ascii="Calibri"/>
          <w:spacing w:val="-2"/>
        </w:rPr>
        <w:t xml:space="preserve"> </w:t>
      </w:r>
      <w:r>
        <w:rPr>
          <w:rFonts w:ascii="Calibri"/>
        </w:rPr>
        <w:t>is</w:t>
      </w:r>
      <w:r>
        <w:rPr>
          <w:rFonts w:ascii="Calibri"/>
          <w:spacing w:val="-3"/>
        </w:rPr>
        <w:t xml:space="preserve"> </w:t>
      </w:r>
      <w:r>
        <w:rPr>
          <w:rFonts w:ascii="Calibri"/>
        </w:rPr>
        <w:t>designed</w:t>
      </w:r>
      <w:r>
        <w:rPr>
          <w:rFonts w:ascii="Calibri"/>
          <w:spacing w:val="-2"/>
        </w:rPr>
        <w:t xml:space="preserve"> </w:t>
      </w:r>
      <w:r>
        <w:rPr>
          <w:rFonts w:ascii="Calibri"/>
        </w:rPr>
        <w:t>to</w:t>
      </w:r>
      <w:r>
        <w:rPr>
          <w:rFonts w:ascii="Calibri"/>
          <w:spacing w:val="-3"/>
        </w:rPr>
        <w:t xml:space="preserve"> </w:t>
      </w:r>
      <w:r>
        <w:rPr>
          <w:rFonts w:ascii="Calibri"/>
        </w:rPr>
        <w:t>provide</w:t>
      </w:r>
      <w:r>
        <w:rPr>
          <w:rFonts w:ascii="Calibri"/>
          <w:spacing w:val="-3"/>
        </w:rPr>
        <w:t xml:space="preserve"> </w:t>
      </w:r>
      <w:r>
        <w:rPr>
          <w:rFonts w:ascii="Calibri"/>
        </w:rPr>
        <w:t>reasonable,</w:t>
      </w:r>
      <w:r>
        <w:rPr>
          <w:rFonts w:ascii="Calibri"/>
          <w:spacing w:val="-3"/>
        </w:rPr>
        <w:t xml:space="preserve"> </w:t>
      </w:r>
      <w:r>
        <w:rPr>
          <w:rFonts w:ascii="Calibri"/>
        </w:rPr>
        <w:t>but</w:t>
      </w:r>
      <w:r>
        <w:rPr>
          <w:rFonts w:ascii="Calibri"/>
          <w:spacing w:val="-3"/>
        </w:rPr>
        <w:t xml:space="preserve"> </w:t>
      </w:r>
      <w:r>
        <w:rPr>
          <w:rFonts w:ascii="Calibri"/>
        </w:rPr>
        <w:t>not</w:t>
      </w:r>
      <w:r>
        <w:rPr>
          <w:rFonts w:ascii="Calibri"/>
          <w:spacing w:val="-2"/>
        </w:rPr>
        <w:t xml:space="preserve"> </w:t>
      </w:r>
      <w:r>
        <w:rPr>
          <w:rFonts w:ascii="Calibri"/>
        </w:rPr>
        <w:t>absolute,</w:t>
      </w:r>
      <w:r>
        <w:rPr>
          <w:rFonts w:ascii="Calibri"/>
          <w:spacing w:val="-3"/>
        </w:rPr>
        <w:t xml:space="preserve"> </w:t>
      </w:r>
      <w:r>
        <w:rPr>
          <w:rFonts w:ascii="Calibri"/>
        </w:rPr>
        <w:t xml:space="preserve">assurance about whether the financial statements </w:t>
      </w:r>
      <w:proofErr w:type="gramStart"/>
      <w:r>
        <w:rPr>
          <w:rFonts w:ascii="Calibri"/>
        </w:rPr>
        <w:t>as a whole are</w:t>
      </w:r>
      <w:proofErr w:type="gramEnd"/>
      <w:r>
        <w:rPr>
          <w:rFonts w:ascii="Calibri"/>
        </w:rPr>
        <w:t xml:space="preserve"> free of material misstatement, whether due to error, fraudulent financial reporting, misappropriation of assets, or violations of laws or governmental regulations.</w:t>
      </w:r>
    </w:p>
    <w:p w14:paraId="599986CE" w14:textId="77777777" w:rsidR="00D873A2" w:rsidRDefault="00000000">
      <w:pPr>
        <w:ind w:left="500" w:right="558"/>
        <w:rPr>
          <w:rFonts w:ascii="Calibri"/>
        </w:rPr>
      </w:pPr>
      <w:r>
        <w:rPr>
          <w:rFonts w:ascii="Calibri"/>
        </w:rPr>
        <w:t>Because</w:t>
      </w:r>
      <w:r>
        <w:rPr>
          <w:rFonts w:ascii="Calibri"/>
          <w:spacing w:val="-3"/>
        </w:rPr>
        <w:t xml:space="preserve"> </w:t>
      </w:r>
      <w:r>
        <w:rPr>
          <w:rFonts w:ascii="Calibri"/>
        </w:rPr>
        <w:t>of</w:t>
      </w:r>
      <w:r>
        <w:rPr>
          <w:rFonts w:ascii="Calibri"/>
          <w:spacing w:val="-3"/>
        </w:rPr>
        <w:t xml:space="preserve"> </w:t>
      </w:r>
      <w:r>
        <w:rPr>
          <w:rFonts w:ascii="Calibri"/>
        </w:rPr>
        <w:t>this</w:t>
      </w:r>
      <w:r>
        <w:rPr>
          <w:rFonts w:ascii="Calibri"/>
          <w:spacing w:val="-3"/>
        </w:rPr>
        <w:t xml:space="preserve"> </w:t>
      </w:r>
      <w:r>
        <w:rPr>
          <w:rFonts w:ascii="Calibri"/>
        </w:rPr>
        <w:t>concept</w:t>
      </w:r>
      <w:r>
        <w:rPr>
          <w:rFonts w:ascii="Calibri"/>
          <w:spacing w:val="-3"/>
        </w:rPr>
        <w:t xml:space="preserve"> </w:t>
      </w:r>
      <w:r>
        <w:rPr>
          <w:rFonts w:ascii="Calibri"/>
        </w:rPr>
        <w:t>of</w:t>
      </w:r>
      <w:r>
        <w:rPr>
          <w:rFonts w:ascii="Calibri"/>
          <w:spacing w:val="-2"/>
        </w:rPr>
        <w:t xml:space="preserve"> </w:t>
      </w:r>
      <w:r>
        <w:rPr>
          <w:rFonts w:ascii="Calibri"/>
        </w:rPr>
        <w:t>reasonable</w:t>
      </w:r>
      <w:r>
        <w:rPr>
          <w:rFonts w:ascii="Calibri"/>
          <w:spacing w:val="-3"/>
        </w:rPr>
        <w:t xml:space="preserve"> </w:t>
      </w:r>
      <w:r>
        <w:rPr>
          <w:rFonts w:ascii="Calibri"/>
        </w:rPr>
        <w:t>assurance</w:t>
      </w:r>
      <w:r>
        <w:rPr>
          <w:rFonts w:ascii="Calibri"/>
          <w:spacing w:val="-3"/>
        </w:rPr>
        <w:t xml:space="preserve"> </w:t>
      </w:r>
      <w:r>
        <w:rPr>
          <w:rFonts w:ascii="Calibri"/>
        </w:rPr>
        <w:t>and</w:t>
      </w:r>
      <w:r>
        <w:rPr>
          <w:rFonts w:ascii="Calibri"/>
          <w:spacing w:val="-2"/>
        </w:rPr>
        <w:t xml:space="preserve"> </w:t>
      </w:r>
      <w:r>
        <w:rPr>
          <w:rFonts w:ascii="Calibri"/>
        </w:rPr>
        <w:t>because</w:t>
      </w:r>
      <w:r>
        <w:rPr>
          <w:rFonts w:ascii="Calibri"/>
          <w:spacing w:val="-2"/>
        </w:rPr>
        <w:t xml:space="preserve"> </w:t>
      </w:r>
      <w:r>
        <w:rPr>
          <w:rFonts w:ascii="Calibri"/>
        </w:rPr>
        <w:t>we</w:t>
      </w:r>
      <w:r>
        <w:rPr>
          <w:rFonts w:ascii="Calibri"/>
          <w:spacing w:val="-2"/>
        </w:rPr>
        <w:t xml:space="preserve"> </w:t>
      </w:r>
      <w:r>
        <w:rPr>
          <w:rFonts w:ascii="Calibri"/>
        </w:rPr>
        <w:t>will</w:t>
      </w:r>
      <w:r>
        <w:rPr>
          <w:rFonts w:ascii="Calibri"/>
          <w:spacing w:val="-3"/>
        </w:rPr>
        <w:t xml:space="preserve"> </w:t>
      </w:r>
      <w:r>
        <w:rPr>
          <w:rFonts w:ascii="Calibri"/>
        </w:rPr>
        <w:t>not</w:t>
      </w:r>
      <w:r>
        <w:rPr>
          <w:rFonts w:ascii="Calibri"/>
          <w:spacing w:val="-3"/>
        </w:rPr>
        <w:t xml:space="preserve"> </w:t>
      </w:r>
      <w:r>
        <w:rPr>
          <w:rFonts w:ascii="Calibri"/>
        </w:rPr>
        <w:t>examine</w:t>
      </w:r>
      <w:r>
        <w:rPr>
          <w:rFonts w:ascii="Calibri"/>
          <w:spacing w:val="-3"/>
        </w:rPr>
        <w:t xml:space="preserve"> </w:t>
      </w:r>
      <w:r>
        <w:rPr>
          <w:rFonts w:ascii="Calibri"/>
        </w:rPr>
        <w:t>all</w:t>
      </w:r>
      <w:r>
        <w:rPr>
          <w:rFonts w:ascii="Calibri"/>
          <w:spacing w:val="-2"/>
        </w:rPr>
        <w:t xml:space="preserve"> </w:t>
      </w:r>
      <w:r>
        <w:rPr>
          <w:rFonts w:ascii="Calibri"/>
        </w:rPr>
        <w:t>transactions,</w:t>
      </w:r>
      <w:r>
        <w:rPr>
          <w:rFonts w:ascii="Calibri"/>
          <w:spacing w:val="-3"/>
        </w:rPr>
        <w:t xml:space="preserve"> </w:t>
      </w:r>
      <w:r>
        <w:rPr>
          <w:rFonts w:ascii="Calibri"/>
        </w:rPr>
        <w:t>there</w:t>
      </w:r>
      <w:r>
        <w:rPr>
          <w:rFonts w:ascii="Calibri"/>
          <w:spacing w:val="-3"/>
        </w:rPr>
        <w:t xml:space="preserve"> </w:t>
      </w:r>
      <w:r>
        <w:rPr>
          <w:rFonts w:ascii="Calibri"/>
        </w:rPr>
        <w:t>is</w:t>
      </w:r>
      <w:r>
        <w:rPr>
          <w:rFonts w:ascii="Calibri"/>
          <w:spacing w:val="-3"/>
        </w:rPr>
        <w:t xml:space="preserve"> </w:t>
      </w:r>
      <w:r>
        <w:rPr>
          <w:rFonts w:ascii="Calibri"/>
        </w:rPr>
        <w:t>a</w:t>
      </w:r>
      <w:r>
        <w:rPr>
          <w:rFonts w:ascii="Calibri"/>
          <w:spacing w:val="-3"/>
        </w:rPr>
        <w:t xml:space="preserve"> </w:t>
      </w:r>
      <w:r>
        <w:rPr>
          <w:rFonts w:ascii="Calibri"/>
        </w:rPr>
        <w:t>risk that material misstatements may exist and not be detected by us.</w:t>
      </w:r>
    </w:p>
    <w:p w14:paraId="71D5840B" w14:textId="77777777" w:rsidR="00D873A2" w:rsidRDefault="00000000">
      <w:pPr>
        <w:spacing w:before="268"/>
        <w:ind w:left="500" w:right="748"/>
        <w:rPr>
          <w:rFonts w:ascii="Calibri" w:hAnsi="Calibri"/>
        </w:rPr>
      </w:pPr>
      <w:r>
        <w:rPr>
          <w:rFonts w:ascii="Calibri" w:hAnsi="Calibri"/>
        </w:rPr>
        <w:t>Our audit will include obtaining an understanding of the entity and its environment, including its internal control, sufficient to assess the risks of material misstatement of the financial statements and as a basis for designing</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nature,</w:t>
      </w:r>
      <w:r>
        <w:rPr>
          <w:rFonts w:ascii="Calibri" w:hAnsi="Calibri"/>
          <w:spacing w:val="-1"/>
        </w:rPr>
        <w:t xml:space="preserve"> </w:t>
      </w:r>
      <w:r>
        <w:rPr>
          <w:rFonts w:ascii="Calibri" w:hAnsi="Calibri"/>
        </w:rPr>
        <w:t>timing,</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extent</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further</w:t>
      </w:r>
      <w:r>
        <w:rPr>
          <w:rFonts w:ascii="Calibri" w:hAnsi="Calibri"/>
          <w:spacing w:val="-2"/>
        </w:rPr>
        <w:t xml:space="preserve"> </w:t>
      </w:r>
      <w:r>
        <w:rPr>
          <w:rFonts w:ascii="Calibri" w:hAnsi="Calibri"/>
        </w:rPr>
        <w:t>audit</w:t>
      </w:r>
      <w:r>
        <w:rPr>
          <w:rFonts w:ascii="Calibri" w:hAnsi="Calibri"/>
          <w:spacing w:val="-2"/>
        </w:rPr>
        <w:t xml:space="preserve"> </w:t>
      </w:r>
      <w:r>
        <w:rPr>
          <w:rFonts w:ascii="Calibri" w:hAnsi="Calibri"/>
        </w:rPr>
        <w:t>procedures,</w:t>
      </w:r>
      <w:r>
        <w:rPr>
          <w:rFonts w:ascii="Calibri" w:hAnsi="Calibri"/>
          <w:spacing w:val="-3"/>
        </w:rPr>
        <w:t xml:space="preserve"> </w:t>
      </w:r>
      <w:r>
        <w:rPr>
          <w:rFonts w:ascii="Calibri" w:hAnsi="Calibri"/>
        </w:rPr>
        <w:t>but</w:t>
      </w:r>
      <w:r>
        <w:rPr>
          <w:rFonts w:ascii="Calibri" w:hAnsi="Calibri"/>
          <w:spacing w:val="-2"/>
        </w:rPr>
        <w:t xml:space="preserve"> </w:t>
      </w:r>
      <w:r>
        <w:rPr>
          <w:rFonts w:ascii="Calibri" w:hAnsi="Calibri"/>
        </w:rPr>
        <w:t>not</w:t>
      </w:r>
      <w:r>
        <w:rPr>
          <w:rFonts w:ascii="Calibri" w:hAnsi="Calibri"/>
          <w:spacing w:val="-3"/>
        </w:rPr>
        <w:t xml:space="preserve"> </w:t>
      </w:r>
      <w:r>
        <w:rPr>
          <w:rFonts w:ascii="Calibri" w:hAnsi="Calibri"/>
        </w:rPr>
        <w:t>for</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purpose</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expressing</w:t>
      </w:r>
      <w:r>
        <w:rPr>
          <w:rFonts w:ascii="Calibri" w:hAnsi="Calibri"/>
          <w:spacing w:val="-2"/>
        </w:rPr>
        <w:t xml:space="preserve"> </w:t>
      </w:r>
      <w:r>
        <w:rPr>
          <w:rFonts w:ascii="Calibri" w:hAnsi="Calibri"/>
        </w:rPr>
        <w:t xml:space="preserve">an opinion on the effectiveness of the entity’s internal control over financial reporting. However, we will communicate to you at the conclusion of our audit, any material weaknesses or significant deficiencies identified. We will also communicate </w:t>
      </w:r>
      <w:proofErr w:type="gramStart"/>
      <w:r>
        <w:rPr>
          <w:rFonts w:ascii="Calibri" w:hAnsi="Calibri"/>
        </w:rPr>
        <w:t>to</w:t>
      </w:r>
      <w:proofErr w:type="gramEnd"/>
      <w:r>
        <w:rPr>
          <w:rFonts w:ascii="Calibri" w:hAnsi="Calibri"/>
        </w:rPr>
        <w:t xml:space="preserve"> you:</w:t>
      </w:r>
    </w:p>
    <w:p w14:paraId="273799D3" w14:textId="77777777" w:rsidR="00D873A2" w:rsidRDefault="00D873A2">
      <w:pPr>
        <w:pStyle w:val="BodyText"/>
        <w:rPr>
          <w:rFonts w:ascii="Calibri"/>
          <w:sz w:val="20"/>
        </w:rPr>
      </w:pPr>
    </w:p>
    <w:p w14:paraId="1B150900" w14:textId="77777777" w:rsidR="00D873A2" w:rsidRDefault="00D873A2">
      <w:pPr>
        <w:pStyle w:val="BodyText"/>
        <w:rPr>
          <w:rFonts w:ascii="Calibri"/>
          <w:sz w:val="20"/>
        </w:rPr>
      </w:pPr>
    </w:p>
    <w:p w14:paraId="1106F435" w14:textId="77777777" w:rsidR="00D873A2" w:rsidRDefault="00D873A2">
      <w:pPr>
        <w:pStyle w:val="BodyText"/>
        <w:rPr>
          <w:rFonts w:ascii="Calibri"/>
          <w:sz w:val="20"/>
        </w:rPr>
      </w:pPr>
    </w:p>
    <w:p w14:paraId="52D3595D" w14:textId="77777777" w:rsidR="00D873A2" w:rsidRDefault="00D873A2">
      <w:pPr>
        <w:pStyle w:val="BodyText"/>
        <w:rPr>
          <w:rFonts w:ascii="Calibri"/>
          <w:sz w:val="20"/>
        </w:rPr>
      </w:pPr>
    </w:p>
    <w:p w14:paraId="111822E6" w14:textId="77777777" w:rsidR="00D873A2" w:rsidRDefault="00D873A2">
      <w:pPr>
        <w:pStyle w:val="BodyText"/>
        <w:spacing w:before="107"/>
        <w:rPr>
          <w:rFonts w:ascii="Calibri"/>
          <w:sz w:val="20"/>
        </w:rPr>
      </w:pPr>
    </w:p>
    <w:p w14:paraId="65FF8A6C" w14:textId="77777777" w:rsidR="00D873A2" w:rsidRDefault="00000000">
      <w:pPr>
        <w:ind w:left="1008" w:right="1026"/>
        <w:jc w:val="center"/>
        <w:rPr>
          <w:rFonts w:ascii="Arial"/>
          <w:b/>
          <w:sz w:val="20"/>
        </w:rPr>
      </w:pPr>
      <w:r>
        <w:rPr>
          <w:rFonts w:ascii="Arial"/>
          <w:b/>
          <w:color w:val="2F4A79"/>
          <w:sz w:val="20"/>
        </w:rPr>
        <w:t>What</w:t>
      </w:r>
      <w:r>
        <w:rPr>
          <w:rFonts w:ascii="Arial"/>
          <w:b/>
          <w:color w:val="2F4A79"/>
          <w:spacing w:val="-7"/>
          <w:sz w:val="20"/>
        </w:rPr>
        <w:t xml:space="preserve"> </w:t>
      </w:r>
      <w:r>
        <w:rPr>
          <w:rFonts w:ascii="Arial"/>
          <w:b/>
          <w:color w:val="2F4A79"/>
          <w:sz w:val="20"/>
        </w:rPr>
        <w:t>inspires</w:t>
      </w:r>
      <w:r>
        <w:rPr>
          <w:rFonts w:ascii="Arial"/>
          <w:b/>
          <w:color w:val="2F4A79"/>
          <w:spacing w:val="-5"/>
          <w:sz w:val="20"/>
        </w:rPr>
        <w:t xml:space="preserve"> </w:t>
      </w:r>
      <w:proofErr w:type="gramStart"/>
      <w:r>
        <w:rPr>
          <w:rFonts w:ascii="Arial"/>
          <w:b/>
          <w:color w:val="2F4A79"/>
          <w:sz w:val="20"/>
        </w:rPr>
        <w:t>you,</w:t>
      </w:r>
      <w:proofErr w:type="gramEnd"/>
      <w:r>
        <w:rPr>
          <w:rFonts w:ascii="Arial"/>
          <w:b/>
          <w:color w:val="2F4A79"/>
          <w:spacing w:val="-4"/>
          <w:sz w:val="20"/>
        </w:rPr>
        <w:t xml:space="preserve"> </w:t>
      </w:r>
      <w:r>
        <w:rPr>
          <w:rFonts w:ascii="Arial"/>
          <w:b/>
          <w:color w:val="2F4A79"/>
          <w:sz w:val="20"/>
        </w:rPr>
        <w:t>inspires</w:t>
      </w:r>
      <w:r>
        <w:rPr>
          <w:rFonts w:ascii="Arial"/>
          <w:b/>
          <w:color w:val="2F4A79"/>
          <w:spacing w:val="-5"/>
          <w:sz w:val="20"/>
        </w:rPr>
        <w:t xml:space="preserve"> </w:t>
      </w:r>
      <w:r>
        <w:rPr>
          <w:rFonts w:ascii="Arial"/>
          <w:b/>
          <w:color w:val="2F4A79"/>
          <w:sz w:val="20"/>
        </w:rPr>
        <w:t>us.</w:t>
      </w:r>
      <w:r>
        <w:rPr>
          <w:rFonts w:ascii="Arial"/>
          <w:b/>
          <w:color w:val="2F4A79"/>
          <w:spacing w:val="-4"/>
          <w:sz w:val="20"/>
        </w:rPr>
        <w:t xml:space="preserve"> </w:t>
      </w:r>
      <w:r w:rsidRPr="007D523B">
        <w:rPr>
          <w:rFonts w:ascii="Arial"/>
          <w:b/>
          <w:color w:val="6C4C00"/>
          <w:sz w:val="20"/>
        </w:rPr>
        <w:t>|</w:t>
      </w:r>
      <w:r w:rsidRPr="007D523B">
        <w:rPr>
          <w:rFonts w:ascii="Arial"/>
          <w:b/>
          <w:color w:val="6C4C00"/>
          <w:spacing w:val="-4"/>
          <w:sz w:val="20"/>
        </w:rPr>
        <w:t xml:space="preserve"> </w:t>
      </w:r>
      <w:r>
        <w:rPr>
          <w:rFonts w:ascii="Arial"/>
          <w:b/>
          <w:color w:val="2F4A79"/>
          <w:spacing w:val="-2"/>
          <w:sz w:val="20"/>
        </w:rPr>
        <w:t>eidebailly.com</w:t>
      </w:r>
    </w:p>
    <w:p w14:paraId="176E4C45" w14:textId="77777777" w:rsidR="00D873A2" w:rsidRDefault="00000000">
      <w:pPr>
        <w:spacing w:before="160"/>
        <w:ind w:left="1010" w:right="1026"/>
        <w:jc w:val="center"/>
        <w:rPr>
          <w:rFonts w:ascii="Arial"/>
          <w:sz w:val="14"/>
        </w:rPr>
      </w:pPr>
      <w:r>
        <w:rPr>
          <w:rFonts w:ascii="Arial"/>
          <w:color w:val="2F4A79"/>
          <w:sz w:val="14"/>
        </w:rPr>
        <w:t>5441</w:t>
      </w:r>
      <w:r>
        <w:rPr>
          <w:rFonts w:ascii="Arial"/>
          <w:color w:val="2F4A79"/>
          <w:spacing w:val="-2"/>
          <w:sz w:val="14"/>
        </w:rPr>
        <w:t xml:space="preserve"> </w:t>
      </w:r>
      <w:proofErr w:type="spellStart"/>
      <w:r>
        <w:rPr>
          <w:rFonts w:ascii="Arial"/>
          <w:color w:val="2F4A79"/>
          <w:sz w:val="14"/>
        </w:rPr>
        <w:t>Kietzke</w:t>
      </w:r>
      <w:proofErr w:type="spellEnd"/>
      <w:r>
        <w:rPr>
          <w:rFonts w:ascii="Arial"/>
          <w:color w:val="2F4A79"/>
          <w:spacing w:val="-3"/>
          <w:sz w:val="14"/>
        </w:rPr>
        <w:t xml:space="preserve"> </w:t>
      </w:r>
      <w:r>
        <w:rPr>
          <w:rFonts w:ascii="Arial"/>
          <w:color w:val="2F4A79"/>
          <w:sz w:val="14"/>
        </w:rPr>
        <w:t>Ln.,</w:t>
      </w:r>
      <w:r>
        <w:rPr>
          <w:rFonts w:ascii="Arial"/>
          <w:color w:val="2F4A79"/>
          <w:spacing w:val="-1"/>
          <w:sz w:val="14"/>
        </w:rPr>
        <w:t xml:space="preserve"> </w:t>
      </w:r>
      <w:r>
        <w:rPr>
          <w:rFonts w:ascii="Arial"/>
          <w:color w:val="2F4A79"/>
          <w:sz w:val="14"/>
        </w:rPr>
        <w:t>Ste.</w:t>
      </w:r>
      <w:r>
        <w:rPr>
          <w:rFonts w:ascii="Arial"/>
          <w:color w:val="2F4A79"/>
          <w:spacing w:val="-2"/>
          <w:sz w:val="14"/>
        </w:rPr>
        <w:t xml:space="preserve"> </w:t>
      </w:r>
      <w:r>
        <w:rPr>
          <w:rFonts w:ascii="Arial"/>
          <w:color w:val="2F4A79"/>
          <w:sz w:val="14"/>
        </w:rPr>
        <w:t>150</w:t>
      </w:r>
      <w:r>
        <w:rPr>
          <w:rFonts w:ascii="Arial"/>
          <w:color w:val="2F4A79"/>
          <w:spacing w:val="-5"/>
          <w:sz w:val="14"/>
        </w:rPr>
        <w:t xml:space="preserve"> </w:t>
      </w:r>
      <w:r w:rsidRPr="007D523B">
        <w:rPr>
          <w:rFonts w:ascii="Arial"/>
          <w:color w:val="6C4C00"/>
          <w:sz w:val="14"/>
        </w:rPr>
        <w:t>|</w:t>
      </w:r>
      <w:r w:rsidRPr="007D523B">
        <w:rPr>
          <w:rFonts w:ascii="Arial"/>
          <w:color w:val="6C4C00"/>
          <w:spacing w:val="34"/>
          <w:sz w:val="14"/>
        </w:rPr>
        <w:t xml:space="preserve"> </w:t>
      </w:r>
      <w:r>
        <w:rPr>
          <w:rFonts w:ascii="Arial"/>
          <w:color w:val="2F4A79"/>
          <w:sz w:val="14"/>
        </w:rPr>
        <w:t>Reno,</w:t>
      </w:r>
      <w:r>
        <w:rPr>
          <w:rFonts w:ascii="Arial"/>
          <w:color w:val="2F4A79"/>
          <w:spacing w:val="-3"/>
          <w:sz w:val="14"/>
        </w:rPr>
        <w:t xml:space="preserve"> </w:t>
      </w:r>
      <w:r>
        <w:rPr>
          <w:rFonts w:ascii="Arial"/>
          <w:color w:val="2F4A79"/>
          <w:sz w:val="14"/>
        </w:rPr>
        <w:t>NV</w:t>
      </w:r>
      <w:r>
        <w:rPr>
          <w:rFonts w:ascii="Arial"/>
          <w:color w:val="2F4A79"/>
          <w:spacing w:val="-2"/>
          <w:sz w:val="14"/>
        </w:rPr>
        <w:t xml:space="preserve"> </w:t>
      </w:r>
      <w:r>
        <w:rPr>
          <w:rFonts w:ascii="Arial"/>
          <w:color w:val="2F4A79"/>
          <w:sz w:val="14"/>
        </w:rPr>
        <w:t>89511-2094</w:t>
      </w:r>
      <w:r>
        <w:rPr>
          <w:rFonts w:ascii="Arial"/>
          <w:color w:val="2F4A79"/>
          <w:spacing w:val="35"/>
          <w:sz w:val="14"/>
        </w:rPr>
        <w:t xml:space="preserve"> </w:t>
      </w:r>
      <w:r w:rsidRPr="007D523B">
        <w:rPr>
          <w:rFonts w:ascii="Arial"/>
          <w:color w:val="6C4C00"/>
          <w:sz w:val="14"/>
        </w:rPr>
        <w:t>|</w:t>
      </w:r>
      <w:r w:rsidRPr="007D523B">
        <w:rPr>
          <w:rFonts w:ascii="Arial"/>
          <w:color w:val="6C4C00"/>
          <w:spacing w:val="33"/>
          <w:sz w:val="14"/>
        </w:rPr>
        <w:t xml:space="preserve"> </w:t>
      </w:r>
      <w:r>
        <w:rPr>
          <w:rFonts w:ascii="Arial"/>
          <w:color w:val="2F4A79"/>
          <w:sz w:val="14"/>
        </w:rPr>
        <w:t>T</w:t>
      </w:r>
      <w:r>
        <w:rPr>
          <w:rFonts w:ascii="Arial"/>
          <w:color w:val="2F4A79"/>
          <w:spacing w:val="-2"/>
          <w:sz w:val="14"/>
        </w:rPr>
        <w:t xml:space="preserve"> </w:t>
      </w:r>
      <w:r>
        <w:rPr>
          <w:rFonts w:ascii="Arial"/>
          <w:color w:val="2F4A79"/>
          <w:sz w:val="14"/>
        </w:rPr>
        <w:t>775.689.9100</w:t>
      </w:r>
      <w:r>
        <w:rPr>
          <w:rFonts w:ascii="Arial"/>
          <w:color w:val="2F4A79"/>
          <w:spacing w:val="36"/>
          <w:sz w:val="14"/>
        </w:rPr>
        <w:t xml:space="preserve"> </w:t>
      </w:r>
      <w:r w:rsidRPr="007D523B">
        <w:rPr>
          <w:rFonts w:ascii="Arial"/>
          <w:color w:val="6C4C00"/>
          <w:sz w:val="14"/>
        </w:rPr>
        <w:t>|</w:t>
      </w:r>
      <w:r w:rsidRPr="007D523B">
        <w:rPr>
          <w:rFonts w:ascii="Arial"/>
          <w:color w:val="6C4C00"/>
          <w:spacing w:val="33"/>
          <w:sz w:val="14"/>
        </w:rPr>
        <w:t xml:space="preserve"> </w:t>
      </w:r>
      <w:r>
        <w:rPr>
          <w:rFonts w:ascii="Arial"/>
          <w:color w:val="2F4A79"/>
          <w:sz w:val="14"/>
        </w:rPr>
        <w:t>F</w:t>
      </w:r>
      <w:r>
        <w:rPr>
          <w:rFonts w:ascii="Arial"/>
          <w:color w:val="2F4A79"/>
          <w:spacing w:val="-2"/>
          <w:sz w:val="14"/>
        </w:rPr>
        <w:t xml:space="preserve"> </w:t>
      </w:r>
      <w:r>
        <w:rPr>
          <w:rFonts w:ascii="Arial"/>
          <w:color w:val="2F4A79"/>
          <w:sz w:val="14"/>
        </w:rPr>
        <w:t>775.689.9299</w:t>
      </w:r>
      <w:r>
        <w:rPr>
          <w:rFonts w:ascii="Arial"/>
          <w:color w:val="2F4A79"/>
          <w:spacing w:val="35"/>
          <w:sz w:val="14"/>
        </w:rPr>
        <w:t xml:space="preserve"> </w:t>
      </w:r>
      <w:r w:rsidRPr="007D523B">
        <w:rPr>
          <w:rFonts w:ascii="Arial"/>
          <w:color w:val="6C4C00"/>
          <w:sz w:val="14"/>
        </w:rPr>
        <w:t>|</w:t>
      </w:r>
      <w:r w:rsidRPr="007D523B">
        <w:rPr>
          <w:rFonts w:ascii="Arial"/>
          <w:color w:val="6C4C00"/>
          <w:spacing w:val="34"/>
          <w:sz w:val="14"/>
        </w:rPr>
        <w:t xml:space="preserve"> </w:t>
      </w:r>
      <w:r>
        <w:rPr>
          <w:rFonts w:ascii="Arial"/>
          <w:color w:val="2F4A79"/>
          <w:spacing w:val="-5"/>
          <w:sz w:val="14"/>
        </w:rPr>
        <w:t>EOE</w:t>
      </w:r>
    </w:p>
    <w:p w14:paraId="7D70B048" w14:textId="77777777" w:rsidR="00D873A2" w:rsidRDefault="00D873A2">
      <w:pPr>
        <w:jc w:val="center"/>
        <w:rPr>
          <w:rFonts w:ascii="Arial"/>
          <w:sz w:val="14"/>
        </w:rPr>
        <w:sectPr w:rsidR="00D873A2">
          <w:headerReference w:type="default" r:id="rId67"/>
          <w:footerReference w:type="default" r:id="rId68"/>
          <w:pgSz w:w="12240" w:h="15840"/>
          <w:pgMar w:top="240" w:right="560" w:bottom="720" w:left="580" w:header="0" w:footer="523" w:gutter="0"/>
          <w:cols w:space="720"/>
        </w:sectPr>
      </w:pPr>
    </w:p>
    <w:p w14:paraId="6727A35A" w14:textId="77777777" w:rsidR="00D873A2" w:rsidRDefault="00000000">
      <w:pPr>
        <w:pStyle w:val="ListParagraph"/>
        <w:numPr>
          <w:ilvl w:val="0"/>
          <w:numId w:val="9"/>
        </w:numPr>
        <w:tabs>
          <w:tab w:val="left" w:pos="1223"/>
        </w:tabs>
        <w:spacing w:before="81" w:line="280" w:lineRule="exact"/>
        <w:jc w:val="left"/>
        <w:rPr>
          <w:rFonts w:ascii="Symbol" w:hAnsi="Symbol"/>
          <w:color w:val="313131"/>
        </w:rPr>
      </w:pPr>
      <w:r>
        <w:rPr>
          <w:rFonts w:ascii="Calibri" w:hAnsi="Calibri"/>
          <w:color w:val="313131"/>
        </w:rPr>
        <w:lastRenderedPageBreak/>
        <w:t>Any</w:t>
      </w:r>
      <w:r>
        <w:rPr>
          <w:rFonts w:ascii="Calibri" w:hAnsi="Calibri"/>
          <w:color w:val="313131"/>
          <w:spacing w:val="-6"/>
        </w:rPr>
        <w:t xml:space="preserve"> </w:t>
      </w:r>
      <w:r>
        <w:rPr>
          <w:rFonts w:ascii="Calibri" w:hAnsi="Calibri"/>
          <w:color w:val="313131"/>
        </w:rPr>
        <w:t>violation</w:t>
      </w:r>
      <w:r>
        <w:rPr>
          <w:rFonts w:ascii="Calibri" w:hAnsi="Calibri"/>
          <w:color w:val="313131"/>
          <w:spacing w:val="-4"/>
        </w:rPr>
        <w:t xml:space="preserve"> </w:t>
      </w:r>
      <w:r>
        <w:rPr>
          <w:rFonts w:ascii="Calibri" w:hAnsi="Calibri"/>
          <w:color w:val="313131"/>
        </w:rPr>
        <w:t>of</w:t>
      </w:r>
      <w:r>
        <w:rPr>
          <w:rFonts w:ascii="Calibri" w:hAnsi="Calibri"/>
          <w:color w:val="313131"/>
          <w:spacing w:val="-5"/>
        </w:rPr>
        <w:t xml:space="preserve"> </w:t>
      </w:r>
      <w:r>
        <w:rPr>
          <w:rFonts w:ascii="Calibri" w:hAnsi="Calibri"/>
          <w:color w:val="313131"/>
        </w:rPr>
        <w:t>laws</w:t>
      </w:r>
      <w:r>
        <w:rPr>
          <w:rFonts w:ascii="Calibri" w:hAnsi="Calibri"/>
          <w:color w:val="313131"/>
          <w:spacing w:val="-5"/>
        </w:rPr>
        <w:t xml:space="preserve"> </w:t>
      </w:r>
      <w:r>
        <w:rPr>
          <w:rFonts w:ascii="Calibri" w:hAnsi="Calibri"/>
          <w:color w:val="313131"/>
        </w:rPr>
        <w:t>or</w:t>
      </w:r>
      <w:r>
        <w:rPr>
          <w:rFonts w:ascii="Calibri" w:hAnsi="Calibri"/>
          <w:color w:val="313131"/>
          <w:spacing w:val="-6"/>
        </w:rPr>
        <w:t xml:space="preserve"> </w:t>
      </w:r>
      <w:r>
        <w:rPr>
          <w:rFonts w:ascii="Calibri" w:hAnsi="Calibri"/>
          <w:color w:val="313131"/>
        </w:rPr>
        <w:t>regulations</w:t>
      </w:r>
      <w:r>
        <w:rPr>
          <w:rFonts w:ascii="Calibri" w:hAnsi="Calibri"/>
          <w:color w:val="313131"/>
          <w:spacing w:val="-5"/>
        </w:rPr>
        <w:t xml:space="preserve"> </w:t>
      </w:r>
      <w:r>
        <w:rPr>
          <w:rFonts w:ascii="Calibri" w:hAnsi="Calibri"/>
          <w:color w:val="313131"/>
        </w:rPr>
        <w:t>that</w:t>
      </w:r>
      <w:r>
        <w:rPr>
          <w:rFonts w:ascii="Calibri" w:hAnsi="Calibri"/>
          <w:color w:val="313131"/>
          <w:spacing w:val="-4"/>
        </w:rPr>
        <w:t xml:space="preserve"> </w:t>
      </w:r>
      <w:r>
        <w:rPr>
          <w:rFonts w:ascii="Calibri" w:hAnsi="Calibri"/>
          <w:color w:val="313131"/>
        </w:rPr>
        <w:t>come</w:t>
      </w:r>
      <w:r>
        <w:rPr>
          <w:rFonts w:ascii="Calibri" w:hAnsi="Calibri"/>
          <w:color w:val="313131"/>
          <w:spacing w:val="-5"/>
        </w:rPr>
        <w:t xml:space="preserve"> </w:t>
      </w:r>
      <w:r>
        <w:rPr>
          <w:rFonts w:ascii="Calibri" w:hAnsi="Calibri"/>
          <w:color w:val="313131"/>
        </w:rPr>
        <w:t>to</w:t>
      </w:r>
      <w:r>
        <w:rPr>
          <w:rFonts w:ascii="Calibri" w:hAnsi="Calibri"/>
          <w:color w:val="313131"/>
          <w:spacing w:val="-5"/>
        </w:rPr>
        <w:t xml:space="preserve"> </w:t>
      </w:r>
      <w:r>
        <w:rPr>
          <w:rFonts w:ascii="Calibri" w:hAnsi="Calibri"/>
          <w:color w:val="313131"/>
        </w:rPr>
        <w:t>our</w:t>
      </w:r>
      <w:r>
        <w:rPr>
          <w:rFonts w:ascii="Calibri" w:hAnsi="Calibri"/>
          <w:color w:val="313131"/>
          <w:spacing w:val="-4"/>
        </w:rPr>
        <w:t xml:space="preserve"> </w:t>
      </w:r>
      <w:proofErr w:type="gramStart"/>
      <w:r>
        <w:rPr>
          <w:rFonts w:ascii="Calibri" w:hAnsi="Calibri"/>
          <w:color w:val="313131"/>
          <w:spacing w:val="-2"/>
        </w:rPr>
        <w:t>attention;</w:t>
      </w:r>
      <w:proofErr w:type="gramEnd"/>
    </w:p>
    <w:p w14:paraId="76B2B4CB" w14:textId="77777777" w:rsidR="00D873A2" w:rsidRDefault="00000000">
      <w:pPr>
        <w:pStyle w:val="ListParagraph"/>
        <w:numPr>
          <w:ilvl w:val="0"/>
          <w:numId w:val="9"/>
        </w:numPr>
        <w:tabs>
          <w:tab w:val="left" w:pos="1223"/>
        </w:tabs>
        <w:ind w:right="1240"/>
        <w:jc w:val="left"/>
        <w:rPr>
          <w:rFonts w:ascii="Symbol" w:hAnsi="Symbol"/>
          <w:color w:val="313131"/>
        </w:rPr>
      </w:pPr>
      <w:r>
        <w:rPr>
          <w:rFonts w:ascii="Calibri" w:hAnsi="Calibri"/>
          <w:color w:val="313131"/>
        </w:rPr>
        <w:t>Our</w:t>
      </w:r>
      <w:r>
        <w:rPr>
          <w:rFonts w:ascii="Calibri" w:hAnsi="Calibri"/>
          <w:color w:val="313131"/>
          <w:spacing w:val="-4"/>
        </w:rPr>
        <w:t xml:space="preserve"> </w:t>
      </w:r>
      <w:r>
        <w:rPr>
          <w:rFonts w:ascii="Calibri" w:hAnsi="Calibri"/>
          <w:color w:val="313131"/>
        </w:rPr>
        <w:t>views</w:t>
      </w:r>
      <w:r>
        <w:rPr>
          <w:rFonts w:ascii="Calibri" w:hAnsi="Calibri"/>
          <w:color w:val="313131"/>
          <w:spacing w:val="-4"/>
        </w:rPr>
        <w:t xml:space="preserve"> </w:t>
      </w:r>
      <w:proofErr w:type="gramStart"/>
      <w:r>
        <w:rPr>
          <w:rFonts w:ascii="Calibri" w:hAnsi="Calibri"/>
          <w:color w:val="313131"/>
        </w:rPr>
        <w:t>relating</w:t>
      </w:r>
      <w:proofErr w:type="gramEnd"/>
      <w:r>
        <w:rPr>
          <w:rFonts w:ascii="Calibri" w:hAnsi="Calibri"/>
          <w:color w:val="313131"/>
          <w:spacing w:val="-3"/>
        </w:rPr>
        <w:t xml:space="preserve"> </w:t>
      </w:r>
      <w:r>
        <w:rPr>
          <w:rFonts w:ascii="Calibri" w:hAnsi="Calibri"/>
          <w:color w:val="313131"/>
        </w:rPr>
        <w:t>to</w:t>
      </w:r>
      <w:r>
        <w:rPr>
          <w:rFonts w:ascii="Calibri" w:hAnsi="Calibri"/>
          <w:color w:val="313131"/>
          <w:spacing w:val="-4"/>
        </w:rPr>
        <w:t xml:space="preserve"> </w:t>
      </w:r>
      <w:r>
        <w:rPr>
          <w:rFonts w:ascii="Calibri" w:hAnsi="Calibri"/>
          <w:color w:val="313131"/>
        </w:rPr>
        <w:t>qualitative</w:t>
      </w:r>
      <w:r>
        <w:rPr>
          <w:rFonts w:ascii="Calibri" w:hAnsi="Calibri"/>
          <w:color w:val="313131"/>
          <w:spacing w:val="-4"/>
        </w:rPr>
        <w:t xml:space="preserve"> </w:t>
      </w:r>
      <w:r>
        <w:rPr>
          <w:rFonts w:ascii="Calibri" w:hAnsi="Calibri"/>
          <w:color w:val="313131"/>
        </w:rPr>
        <w:t>aspects</w:t>
      </w:r>
      <w:r>
        <w:rPr>
          <w:rFonts w:ascii="Calibri" w:hAnsi="Calibri"/>
          <w:color w:val="313131"/>
          <w:spacing w:val="-4"/>
        </w:rPr>
        <w:t xml:space="preserve"> </w:t>
      </w:r>
      <w:r>
        <w:rPr>
          <w:rFonts w:ascii="Calibri" w:hAnsi="Calibri"/>
          <w:color w:val="313131"/>
        </w:rPr>
        <w:t>of</w:t>
      </w:r>
      <w:r>
        <w:rPr>
          <w:rFonts w:ascii="Calibri" w:hAnsi="Calibri"/>
          <w:color w:val="313131"/>
          <w:spacing w:val="-4"/>
        </w:rPr>
        <w:t xml:space="preserve"> </w:t>
      </w:r>
      <w:r>
        <w:rPr>
          <w:rFonts w:ascii="Calibri" w:hAnsi="Calibri"/>
          <w:color w:val="313131"/>
        </w:rPr>
        <w:t>the</w:t>
      </w:r>
      <w:r>
        <w:rPr>
          <w:rFonts w:ascii="Calibri" w:hAnsi="Calibri"/>
          <w:color w:val="313131"/>
          <w:spacing w:val="-3"/>
        </w:rPr>
        <w:t xml:space="preserve"> </w:t>
      </w:r>
      <w:r>
        <w:rPr>
          <w:rFonts w:ascii="Calibri" w:hAnsi="Calibri"/>
          <w:color w:val="313131"/>
        </w:rPr>
        <w:t>entity’s</w:t>
      </w:r>
      <w:r>
        <w:rPr>
          <w:rFonts w:ascii="Calibri" w:hAnsi="Calibri"/>
          <w:color w:val="313131"/>
          <w:spacing w:val="-4"/>
        </w:rPr>
        <w:t xml:space="preserve"> </w:t>
      </w:r>
      <w:r>
        <w:rPr>
          <w:rFonts w:ascii="Calibri" w:hAnsi="Calibri"/>
          <w:color w:val="313131"/>
        </w:rPr>
        <w:t>significant</w:t>
      </w:r>
      <w:r>
        <w:rPr>
          <w:rFonts w:ascii="Calibri" w:hAnsi="Calibri"/>
          <w:color w:val="313131"/>
          <w:spacing w:val="-3"/>
        </w:rPr>
        <w:t xml:space="preserve"> </w:t>
      </w:r>
      <w:r>
        <w:rPr>
          <w:rFonts w:ascii="Calibri" w:hAnsi="Calibri"/>
          <w:color w:val="313131"/>
        </w:rPr>
        <w:t>accounting</w:t>
      </w:r>
      <w:r>
        <w:rPr>
          <w:rFonts w:ascii="Calibri" w:hAnsi="Calibri"/>
          <w:color w:val="313131"/>
          <w:spacing w:val="-4"/>
        </w:rPr>
        <w:t xml:space="preserve"> </w:t>
      </w:r>
      <w:r>
        <w:rPr>
          <w:rFonts w:ascii="Calibri" w:hAnsi="Calibri"/>
          <w:color w:val="313131"/>
        </w:rPr>
        <w:t>practices,</w:t>
      </w:r>
      <w:r>
        <w:rPr>
          <w:rFonts w:ascii="Calibri" w:hAnsi="Calibri"/>
          <w:color w:val="313131"/>
          <w:spacing w:val="-4"/>
        </w:rPr>
        <w:t xml:space="preserve"> </w:t>
      </w:r>
      <w:r>
        <w:rPr>
          <w:rFonts w:ascii="Calibri" w:hAnsi="Calibri"/>
          <w:color w:val="313131"/>
        </w:rPr>
        <w:t xml:space="preserve">including accounting policies, accounting estimates, and financial statement </w:t>
      </w:r>
      <w:proofErr w:type="gramStart"/>
      <w:r>
        <w:rPr>
          <w:rFonts w:ascii="Calibri" w:hAnsi="Calibri"/>
          <w:color w:val="313131"/>
        </w:rPr>
        <w:t>disclosures;</w:t>
      </w:r>
      <w:proofErr w:type="gramEnd"/>
    </w:p>
    <w:p w14:paraId="40CECEAD" w14:textId="77777777" w:rsidR="00D873A2" w:rsidRDefault="00000000">
      <w:pPr>
        <w:pStyle w:val="ListParagraph"/>
        <w:numPr>
          <w:ilvl w:val="0"/>
          <w:numId w:val="9"/>
        </w:numPr>
        <w:tabs>
          <w:tab w:val="left" w:pos="1223"/>
        </w:tabs>
        <w:spacing w:line="280" w:lineRule="exact"/>
        <w:jc w:val="left"/>
        <w:rPr>
          <w:rFonts w:ascii="Symbol" w:hAnsi="Symbol"/>
          <w:color w:val="313131"/>
        </w:rPr>
      </w:pPr>
      <w:r>
        <w:rPr>
          <w:rFonts w:ascii="Calibri" w:hAnsi="Calibri"/>
          <w:color w:val="313131"/>
        </w:rPr>
        <w:t>Significant</w:t>
      </w:r>
      <w:r>
        <w:rPr>
          <w:rFonts w:ascii="Calibri" w:hAnsi="Calibri"/>
          <w:color w:val="313131"/>
          <w:spacing w:val="-11"/>
        </w:rPr>
        <w:t xml:space="preserve"> </w:t>
      </w:r>
      <w:r>
        <w:rPr>
          <w:rFonts w:ascii="Calibri" w:hAnsi="Calibri"/>
          <w:color w:val="313131"/>
        </w:rPr>
        <w:t>difficulties,</w:t>
      </w:r>
      <w:r>
        <w:rPr>
          <w:rFonts w:ascii="Calibri" w:hAnsi="Calibri"/>
          <w:color w:val="313131"/>
          <w:spacing w:val="-10"/>
        </w:rPr>
        <w:t xml:space="preserve"> </w:t>
      </w:r>
      <w:r>
        <w:rPr>
          <w:rFonts w:ascii="Calibri" w:hAnsi="Calibri"/>
          <w:color w:val="313131"/>
        </w:rPr>
        <w:t>if</w:t>
      </w:r>
      <w:r>
        <w:rPr>
          <w:rFonts w:ascii="Calibri" w:hAnsi="Calibri"/>
          <w:color w:val="313131"/>
          <w:spacing w:val="-11"/>
        </w:rPr>
        <w:t xml:space="preserve"> </w:t>
      </w:r>
      <w:proofErr w:type="gramStart"/>
      <w:r>
        <w:rPr>
          <w:rFonts w:ascii="Calibri" w:hAnsi="Calibri"/>
          <w:color w:val="313131"/>
        </w:rPr>
        <w:t>any</w:t>
      </w:r>
      <w:proofErr w:type="gramEnd"/>
      <w:r>
        <w:rPr>
          <w:rFonts w:ascii="Calibri" w:hAnsi="Calibri"/>
          <w:color w:val="313131"/>
        </w:rPr>
        <w:t>,</w:t>
      </w:r>
      <w:r>
        <w:rPr>
          <w:rFonts w:ascii="Calibri" w:hAnsi="Calibri"/>
          <w:color w:val="313131"/>
          <w:spacing w:val="-10"/>
        </w:rPr>
        <w:t xml:space="preserve"> </w:t>
      </w:r>
      <w:r>
        <w:rPr>
          <w:rFonts w:ascii="Calibri" w:hAnsi="Calibri"/>
          <w:color w:val="313131"/>
        </w:rPr>
        <w:t>encountered</w:t>
      </w:r>
      <w:r>
        <w:rPr>
          <w:rFonts w:ascii="Calibri" w:hAnsi="Calibri"/>
          <w:color w:val="313131"/>
          <w:spacing w:val="-11"/>
        </w:rPr>
        <w:t xml:space="preserve"> </w:t>
      </w:r>
      <w:r>
        <w:rPr>
          <w:rFonts w:ascii="Calibri" w:hAnsi="Calibri"/>
          <w:color w:val="313131"/>
        </w:rPr>
        <w:t>during</w:t>
      </w:r>
      <w:r>
        <w:rPr>
          <w:rFonts w:ascii="Calibri" w:hAnsi="Calibri"/>
          <w:color w:val="313131"/>
          <w:spacing w:val="-9"/>
        </w:rPr>
        <w:t xml:space="preserve"> </w:t>
      </w:r>
      <w:r>
        <w:rPr>
          <w:rFonts w:ascii="Calibri" w:hAnsi="Calibri"/>
          <w:color w:val="313131"/>
        </w:rPr>
        <w:t>the</w:t>
      </w:r>
      <w:r>
        <w:rPr>
          <w:rFonts w:ascii="Calibri" w:hAnsi="Calibri"/>
          <w:color w:val="313131"/>
          <w:spacing w:val="-10"/>
        </w:rPr>
        <w:t xml:space="preserve"> </w:t>
      </w:r>
      <w:proofErr w:type="gramStart"/>
      <w:r>
        <w:rPr>
          <w:rFonts w:ascii="Calibri" w:hAnsi="Calibri"/>
          <w:color w:val="313131"/>
          <w:spacing w:val="-2"/>
        </w:rPr>
        <w:t>audit;</w:t>
      </w:r>
      <w:proofErr w:type="gramEnd"/>
    </w:p>
    <w:p w14:paraId="58DB914C" w14:textId="77777777" w:rsidR="00D873A2" w:rsidRDefault="00000000">
      <w:pPr>
        <w:pStyle w:val="ListParagraph"/>
        <w:numPr>
          <w:ilvl w:val="0"/>
          <w:numId w:val="9"/>
        </w:numPr>
        <w:tabs>
          <w:tab w:val="left" w:pos="1223"/>
        </w:tabs>
        <w:jc w:val="left"/>
        <w:rPr>
          <w:rFonts w:ascii="Symbol" w:hAnsi="Symbol"/>
          <w:color w:val="313131"/>
        </w:rPr>
      </w:pPr>
      <w:r>
        <w:rPr>
          <w:rFonts w:ascii="Calibri" w:hAnsi="Calibri"/>
          <w:color w:val="313131"/>
        </w:rPr>
        <w:t>Disagreements</w:t>
      </w:r>
      <w:r>
        <w:rPr>
          <w:rFonts w:ascii="Calibri" w:hAnsi="Calibri"/>
          <w:color w:val="313131"/>
          <w:spacing w:val="-12"/>
        </w:rPr>
        <w:t xml:space="preserve"> </w:t>
      </w:r>
      <w:r>
        <w:rPr>
          <w:rFonts w:ascii="Calibri" w:hAnsi="Calibri"/>
          <w:color w:val="313131"/>
        </w:rPr>
        <w:t>with</w:t>
      </w:r>
      <w:r>
        <w:rPr>
          <w:rFonts w:ascii="Calibri" w:hAnsi="Calibri"/>
          <w:color w:val="313131"/>
          <w:spacing w:val="-11"/>
        </w:rPr>
        <w:t xml:space="preserve"> </w:t>
      </w:r>
      <w:r>
        <w:rPr>
          <w:rFonts w:ascii="Calibri" w:hAnsi="Calibri"/>
          <w:color w:val="313131"/>
        </w:rPr>
        <w:t>management,</w:t>
      </w:r>
      <w:r>
        <w:rPr>
          <w:rFonts w:ascii="Calibri" w:hAnsi="Calibri"/>
          <w:color w:val="313131"/>
          <w:spacing w:val="-11"/>
        </w:rPr>
        <w:t xml:space="preserve"> </w:t>
      </w:r>
      <w:r>
        <w:rPr>
          <w:rFonts w:ascii="Calibri" w:hAnsi="Calibri"/>
          <w:color w:val="313131"/>
        </w:rPr>
        <w:t>if</w:t>
      </w:r>
      <w:r>
        <w:rPr>
          <w:rFonts w:ascii="Calibri" w:hAnsi="Calibri"/>
          <w:color w:val="313131"/>
          <w:spacing w:val="-11"/>
        </w:rPr>
        <w:t xml:space="preserve"> </w:t>
      </w:r>
      <w:proofErr w:type="gramStart"/>
      <w:r>
        <w:rPr>
          <w:rFonts w:ascii="Calibri" w:hAnsi="Calibri"/>
          <w:color w:val="313131"/>
        </w:rPr>
        <w:t>any</w:t>
      </w:r>
      <w:proofErr w:type="gramEnd"/>
      <w:r>
        <w:rPr>
          <w:rFonts w:ascii="Calibri" w:hAnsi="Calibri"/>
          <w:color w:val="313131"/>
        </w:rPr>
        <w:t>,</w:t>
      </w:r>
      <w:r>
        <w:rPr>
          <w:rFonts w:ascii="Calibri" w:hAnsi="Calibri"/>
          <w:color w:val="313131"/>
          <w:spacing w:val="-11"/>
        </w:rPr>
        <w:t xml:space="preserve"> </w:t>
      </w:r>
      <w:r>
        <w:rPr>
          <w:rFonts w:ascii="Calibri" w:hAnsi="Calibri"/>
          <w:color w:val="313131"/>
        </w:rPr>
        <w:t>encountered</w:t>
      </w:r>
      <w:r>
        <w:rPr>
          <w:rFonts w:ascii="Calibri" w:hAnsi="Calibri"/>
          <w:color w:val="313131"/>
          <w:spacing w:val="-12"/>
        </w:rPr>
        <w:t xml:space="preserve"> </w:t>
      </w:r>
      <w:r>
        <w:rPr>
          <w:rFonts w:ascii="Calibri" w:hAnsi="Calibri"/>
          <w:color w:val="313131"/>
        </w:rPr>
        <w:t>during</w:t>
      </w:r>
      <w:r>
        <w:rPr>
          <w:rFonts w:ascii="Calibri" w:hAnsi="Calibri"/>
          <w:color w:val="313131"/>
          <w:spacing w:val="-11"/>
        </w:rPr>
        <w:t xml:space="preserve"> </w:t>
      </w:r>
      <w:r>
        <w:rPr>
          <w:rFonts w:ascii="Calibri" w:hAnsi="Calibri"/>
          <w:color w:val="313131"/>
        </w:rPr>
        <w:t>the</w:t>
      </w:r>
      <w:r>
        <w:rPr>
          <w:rFonts w:ascii="Calibri" w:hAnsi="Calibri"/>
          <w:color w:val="313131"/>
          <w:spacing w:val="-10"/>
        </w:rPr>
        <w:t xml:space="preserve"> </w:t>
      </w:r>
      <w:proofErr w:type="gramStart"/>
      <w:r>
        <w:rPr>
          <w:rFonts w:ascii="Calibri" w:hAnsi="Calibri"/>
          <w:color w:val="313131"/>
          <w:spacing w:val="-2"/>
        </w:rPr>
        <w:t>audit;</w:t>
      </w:r>
      <w:proofErr w:type="gramEnd"/>
    </w:p>
    <w:p w14:paraId="7A61F143" w14:textId="77777777" w:rsidR="00D873A2" w:rsidRDefault="00000000">
      <w:pPr>
        <w:pStyle w:val="ListParagraph"/>
        <w:numPr>
          <w:ilvl w:val="0"/>
          <w:numId w:val="9"/>
        </w:numPr>
        <w:tabs>
          <w:tab w:val="left" w:pos="1223"/>
        </w:tabs>
        <w:spacing w:line="280" w:lineRule="exact"/>
        <w:jc w:val="left"/>
        <w:rPr>
          <w:rFonts w:ascii="Symbol" w:hAnsi="Symbol"/>
          <w:color w:val="313131"/>
        </w:rPr>
      </w:pPr>
      <w:r>
        <w:rPr>
          <w:rFonts w:ascii="Calibri" w:hAnsi="Calibri"/>
          <w:color w:val="313131"/>
        </w:rPr>
        <w:t>Significant</w:t>
      </w:r>
      <w:r>
        <w:rPr>
          <w:rFonts w:ascii="Calibri" w:hAnsi="Calibri"/>
          <w:color w:val="313131"/>
          <w:spacing w:val="-10"/>
        </w:rPr>
        <w:t xml:space="preserve"> </w:t>
      </w:r>
      <w:r>
        <w:rPr>
          <w:rFonts w:ascii="Calibri" w:hAnsi="Calibri"/>
          <w:color w:val="313131"/>
        </w:rPr>
        <w:t>unusual</w:t>
      </w:r>
      <w:r>
        <w:rPr>
          <w:rFonts w:ascii="Calibri" w:hAnsi="Calibri"/>
          <w:color w:val="313131"/>
          <w:spacing w:val="-8"/>
        </w:rPr>
        <w:t xml:space="preserve"> </w:t>
      </w:r>
      <w:r>
        <w:rPr>
          <w:rFonts w:ascii="Calibri" w:hAnsi="Calibri"/>
          <w:color w:val="313131"/>
        </w:rPr>
        <w:t>transactions,</w:t>
      </w:r>
      <w:r>
        <w:rPr>
          <w:rFonts w:ascii="Calibri" w:hAnsi="Calibri"/>
          <w:color w:val="313131"/>
          <w:spacing w:val="-8"/>
        </w:rPr>
        <w:t xml:space="preserve"> </w:t>
      </w:r>
      <w:r>
        <w:rPr>
          <w:rFonts w:ascii="Calibri" w:hAnsi="Calibri"/>
          <w:color w:val="313131"/>
        </w:rPr>
        <w:t>if</w:t>
      </w:r>
      <w:r>
        <w:rPr>
          <w:rFonts w:ascii="Calibri" w:hAnsi="Calibri"/>
          <w:color w:val="313131"/>
          <w:spacing w:val="-8"/>
        </w:rPr>
        <w:t xml:space="preserve"> </w:t>
      </w:r>
      <w:proofErr w:type="gramStart"/>
      <w:r>
        <w:rPr>
          <w:rFonts w:ascii="Calibri" w:hAnsi="Calibri"/>
          <w:color w:val="313131"/>
          <w:spacing w:val="-4"/>
        </w:rPr>
        <w:t>any;</w:t>
      </w:r>
      <w:proofErr w:type="gramEnd"/>
    </w:p>
    <w:p w14:paraId="1A71A3AF" w14:textId="77777777" w:rsidR="00D873A2" w:rsidRDefault="00000000">
      <w:pPr>
        <w:pStyle w:val="ListParagraph"/>
        <w:numPr>
          <w:ilvl w:val="0"/>
          <w:numId w:val="9"/>
        </w:numPr>
        <w:tabs>
          <w:tab w:val="left" w:pos="1223"/>
        </w:tabs>
        <w:spacing w:line="280" w:lineRule="exact"/>
        <w:jc w:val="left"/>
        <w:rPr>
          <w:rFonts w:ascii="Symbol" w:hAnsi="Symbol"/>
          <w:color w:val="313131"/>
        </w:rPr>
      </w:pPr>
      <w:r>
        <w:rPr>
          <w:rFonts w:ascii="Calibri" w:hAnsi="Calibri"/>
          <w:color w:val="313131"/>
        </w:rPr>
        <w:t>The</w:t>
      </w:r>
      <w:r>
        <w:rPr>
          <w:rFonts w:ascii="Calibri" w:hAnsi="Calibri"/>
          <w:color w:val="313131"/>
          <w:spacing w:val="-10"/>
        </w:rPr>
        <w:t xml:space="preserve"> </w:t>
      </w:r>
      <w:r>
        <w:rPr>
          <w:rFonts w:ascii="Calibri" w:hAnsi="Calibri"/>
          <w:color w:val="313131"/>
        </w:rPr>
        <w:t>potential</w:t>
      </w:r>
      <w:r>
        <w:rPr>
          <w:rFonts w:ascii="Calibri" w:hAnsi="Calibri"/>
          <w:color w:val="313131"/>
          <w:spacing w:val="-12"/>
        </w:rPr>
        <w:t xml:space="preserve"> </w:t>
      </w:r>
      <w:r>
        <w:rPr>
          <w:rFonts w:ascii="Calibri" w:hAnsi="Calibri"/>
          <w:color w:val="313131"/>
        </w:rPr>
        <w:t>effects</w:t>
      </w:r>
      <w:r>
        <w:rPr>
          <w:rFonts w:ascii="Calibri" w:hAnsi="Calibri"/>
          <w:color w:val="313131"/>
          <w:spacing w:val="-12"/>
        </w:rPr>
        <w:t xml:space="preserve"> </w:t>
      </w:r>
      <w:r>
        <w:rPr>
          <w:rFonts w:ascii="Calibri" w:hAnsi="Calibri"/>
          <w:color w:val="313131"/>
        </w:rPr>
        <w:t>of</w:t>
      </w:r>
      <w:r>
        <w:rPr>
          <w:rFonts w:ascii="Calibri" w:hAnsi="Calibri"/>
          <w:color w:val="313131"/>
          <w:spacing w:val="-11"/>
        </w:rPr>
        <w:t xml:space="preserve"> </w:t>
      </w:r>
      <w:r>
        <w:rPr>
          <w:rFonts w:ascii="Calibri" w:hAnsi="Calibri"/>
          <w:color w:val="313131"/>
        </w:rPr>
        <w:t>uncorrected</w:t>
      </w:r>
      <w:r>
        <w:rPr>
          <w:rFonts w:ascii="Calibri" w:hAnsi="Calibri"/>
          <w:color w:val="313131"/>
          <w:spacing w:val="-11"/>
        </w:rPr>
        <w:t xml:space="preserve"> </w:t>
      </w:r>
      <w:r>
        <w:rPr>
          <w:rFonts w:ascii="Calibri" w:hAnsi="Calibri"/>
          <w:color w:val="313131"/>
        </w:rPr>
        <w:t>misstatements</w:t>
      </w:r>
      <w:r>
        <w:rPr>
          <w:rFonts w:ascii="Calibri" w:hAnsi="Calibri"/>
          <w:color w:val="313131"/>
          <w:spacing w:val="-12"/>
        </w:rPr>
        <w:t xml:space="preserve"> </w:t>
      </w:r>
      <w:r>
        <w:rPr>
          <w:rFonts w:ascii="Calibri" w:hAnsi="Calibri"/>
          <w:color w:val="313131"/>
        </w:rPr>
        <w:t>on</w:t>
      </w:r>
      <w:r>
        <w:rPr>
          <w:rFonts w:ascii="Calibri" w:hAnsi="Calibri"/>
          <w:color w:val="313131"/>
          <w:spacing w:val="-12"/>
        </w:rPr>
        <w:t xml:space="preserve"> </w:t>
      </w:r>
      <w:r>
        <w:rPr>
          <w:rFonts w:ascii="Calibri" w:hAnsi="Calibri"/>
          <w:color w:val="313131"/>
        </w:rPr>
        <w:t>future-period</w:t>
      </w:r>
      <w:r>
        <w:rPr>
          <w:rFonts w:ascii="Calibri" w:hAnsi="Calibri"/>
          <w:color w:val="313131"/>
          <w:spacing w:val="-11"/>
        </w:rPr>
        <w:t xml:space="preserve"> </w:t>
      </w:r>
      <w:r>
        <w:rPr>
          <w:rFonts w:ascii="Calibri" w:hAnsi="Calibri"/>
          <w:color w:val="313131"/>
        </w:rPr>
        <w:t>financial</w:t>
      </w:r>
      <w:r>
        <w:rPr>
          <w:rFonts w:ascii="Calibri" w:hAnsi="Calibri"/>
          <w:color w:val="313131"/>
          <w:spacing w:val="-11"/>
        </w:rPr>
        <w:t xml:space="preserve"> </w:t>
      </w:r>
      <w:r>
        <w:rPr>
          <w:rFonts w:ascii="Calibri" w:hAnsi="Calibri"/>
          <w:color w:val="313131"/>
        </w:rPr>
        <w:t>statements;</w:t>
      </w:r>
      <w:r>
        <w:rPr>
          <w:rFonts w:ascii="Calibri" w:hAnsi="Calibri"/>
          <w:color w:val="313131"/>
          <w:spacing w:val="-12"/>
        </w:rPr>
        <w:t xml:space="preserve"> </w:t>
      </w:r>
      <w:r>
        <w:rPr>
          <w:rFonts w:ascii="Calibri" w:hAnsi="Calibri"/>
          <w:color w:val="313131"/>
          <w:spacing w:val="-5"/>
        </w:rPr>
        <w:t>and</w:t>
      </w:r>
    </w:p>
    <w:p w14:paraId="14A12C4C" w14:textId="77777777" w:rsidR="00D873A2" w:rsidRDefault="00000000">
      <w:pPr>
        <w:pStyle w:val="ListParagraph"/>
        <w:numPr>
          <w:ilvl w:val="0"/>
          <w:numId w:val="9"/>
        </w:numPr>
        <w:tabs>
          <w:tab w:val="left" w:pos="1223"/>
        </w:tabs>
        <w:spacing w:before="1"/>
        <w:ind w:right="721"/>
        <w:jc w:val="left"/>
        <w:rPr>
          <w:rFonts w:ascii="Symbol" w:hAnsi="Symbol"/>
          <w:color w:val="313131"/>
        </w:rPr>
      </w:pPr>
      <w:r>
        <w:rPr>
          <w:rFonts w:ascii="Calibri" w:hAnsi="Calibri"/>
          <w:color w:val="313131"/>
        </w:rPr>
        <w:t>Other</w:t>
      </w:r>
      <w:r>
        <w:rPr>
          <w:rFonts w:ascii="Calibri" w:hAnsi="Calibri"/>
          <w:color w:val="313131"/>
          <w:spacing w:val="-3"/>
        </w:rPr>
        <w:t xml:space="preserve"> </w:t>
      </w:r>
      <w:r>
        <w:rPr>
          <w:rFonts w:ascii="Calibri" w:hAnsi="Calibri"/>
          <w:color w:val="313131"/>
        </w:rPr>
        <w:t>significant</w:t>
      </w:r>
      <w:r>
        <w:rPr>
          <w:rFonts w:ascii="Calibri" w:hAnsi="Calibri"/>
          <w:color w:val="313131"/>
          <w:spacing w:val="-4"/>
        </w:rPr>
        <w:t xml:space="preserve"> </w:t>
      </w:r>
      <w:r>
        <w:rPr>
          <w:rFonts w:ascii="Calibri" w:hAnsi="Calibri"/>
          <w:color w:val="313131"/>
        </w:rPr>
        <w:t>matters</w:t>
      </w:r>
      <w:r>
        <w:rPr>
          <w:rFonts w:ascii="Calibri" w:hAnsi="Calibri"/>
          <w:color w:val="313131"/>
          <w:spacing w:val="-3"/>
        </w:rPr>
        <w:t xml:space="preserve"> </w:t>
      </w:r>
      <w:r>
        <w:rPr>
          <w:rFonts w:ascii="Calibri" w:hAnsi="Calibri"/>
          <w:color w:val="313131"/>
        </w:rPr>
        <w:t>that</w:t>
      </w:r>
      <w:r>
        <w:rPr>
          <w:rFonts w:ascii="Calibri" w:hAnsi="Calibri"/>
          <w:color w:val="313131"/>
          <w:spacing w:val="-4"/>
        </w:rPr>
        <w:t xml:space="preserve"> </w:t>
      </w:r>
      <w:r>
        <w:rPr>
          <w:rFonts w:ascii="Calibri" w:hAnsi="Calibri"/>
          <w:color w:val="313131"/>
        </w:rPr>
        <w:t>are</w:t>
      </w:r>
      <w:r>
        <w:rPr>
          <w:rFonts w:ascii="Calibri" w:hAnsi="Calibri"/>
          <w:color w:val="313131"/>
          <w:spacing w:val="-4"/>
        </w:rPr>
        <w:t xml:space="preserve"> </w:t>
      </w:r>
      <w:r>
        <w:rPr>
          <w:rFonts w:ascii="Calibri" w:hAnsi="Calibri"/>
          <w:color w:val="313131"/>
        </w:rPr>
        <w:t>relevant</w:t>
      </w:r>
      <w:r>
        <w:rPr>
          <w:rFonts w:ascii="Calibri" w:hAnsi="Calibri"/>
          <w:color w:val="313131"/>
          <w:spacing w:val="-4"/>
        </w:rPr>
        <w:t xml:space="preserve"> </w:t>
      </w:r>
      <w:r>
        <w:rPr>
          <w:rFonts w:ascii="Calibri" w:hAnsi="Calibri"/>
          <w:color w:val="313131"/>
        </w:rPr>
        <w:t>to</w:t>
      </w:r>
      <w:r>
        <w:rPr>
          <w:rFonts w:ascii="Calibri" w:hAnsi="Calibri"/>
          <w:color w:val="313131"/>
          <w:spacing w:val="-2"/>
        </w:rPr>
        <w:t xml:space="preserve"> </w:t>
      </w:r>
      <w:r>
        <w:rPr>
          <w:rFonts w:ascii="Calibri" w:hAnsi="Calibri"/>
          <w:color w:val="313131"/>
        </w:rPr>
        <w:t>your</w:t>
      </w:r>
      <w:r>
        <w:rPr>
          <w:rFonts w:ascii="Calibri" w:hAnsi="Calibri"/>
          <w:color w:val="313131"/>
          <w:spacing w:val="-2"/>
        </w:rPr>
        <w:t xml:space="preserve"> </w:t>
      </w:r>
      <w:r>
        <w:rPr>
          <w:rFonts w:ascii="Calibri" w:hAnsi="Calibri"/>
          <w:color w:val="313131"/>
        </w:rPr>
        <w:t>responsibilities</w:t>
      </w:r>
      <w:r>
        <w:rPr>
          <w:rFonts w:ascii="Calibri" w:hAnsi="Calibri"/>
          <w:color w:val="313131"/>
          <w:spacing w:val="-3"/>
        </w:rPr>
        <w:t xml:space="preserve"> </w:t>
      </w:r>
      <w:r>
        <w:rPr>
          <w:rFonts w:ascii="Calibri" w:hAnsi="Calibri"/>
          <w:color w:val="313131"/>
        </w:rPr>
        <w:t>in</w:t>
      </w:r>
      <w:r>
        <w:rPr>
          <w:rFonts w:ascii="Calibri" w:hAnsi="Calibri"/>
          <w:color w:val="313131"/>
          <w:spacing w:val="-4"/>
        </w:rPr>
        <w:t xml:space="preserve"> </w:t>
      </w:r>
      <w:r>
        <w:rPr>
          <w:rFonts w:ascii="Calibri" w:hAnsi="Calibri"/>
          <w:color w:val="313131"/>
        </w:rPr>
        <w:t>overseeing</w:t>
      </w:r>
      <w:r>
        <w:rPr>
          <w:rFonts w:ascii="Calibri" w:hAnsi="Calibri"/>
          <w:color w:val="313131"/>
          <w:spacing w:val="-4"/>
        </w:rPr>
        <w:t xml:space="preserve"> </w:t>
      </w:r>
      <w:r>
        <w:rPr>
          <w:rFonts w:ascii="Calibri" w:hAnsi="Calibri"/>
          <w:color w:val="313131"/>
        </w:rPr>
        <w:t>the</w:t>
      </w:r>
      <w:r>
        <w:rPr>
          <w:rFonts w:ascii="Calibri" w:hAnsi="Calibri"/>
          <w:color w:val="313131"/>
          <w:spacing w:val="-3"/>
        </w:rPr>
        <w:t xml:space="preserve"> </w:t>
      </w:r>
      <w:r>
        <w:rPr>
          <w:rFonts w:ascii="Calibri" w:hAnsi="Calibri"/>
          <w:color w:val="313131"/>
        </w:rPr>
        <w:t>financial</w:t>
      </w:r>
      <w:r>
        <w:rPr>
          <w:rFonts w:ascii="Calibri" w:hAnsi="Calibri"/>
          <w:color w:val="313131"/>
          <w:spacing w:val="-3"/>
        </w:rPr>
        <w:t xml:space="preserve"> </w:t>
      </w:r>
      <w:r>
        <w:rPr>
          <w:rFonts w:ascii="Calibri" w:hAnsi="Calibri"/>
          <w:color w:val="313131"/>
        </w:rPr>
        <w:t xml:space="preserve">reporting </w:t>
      </w:r>
      <w:r>
        <w:rPr>
          <w:rFonts w:ascii="Calibri" w:hAnsi="Calibri"/>
          <w:color w:val="313131"/>
          <w:spacing w:val="-2"/>
        </w:rPr>
        <w:t>process.</w:t>
      </w:r>
    </w:p>
    <w:p w14:paraId="062D0A2C" w14:textId="77777777" w:rsidR="00D873A2" w:rsidRDefault="00000000">
      <w:pPr>
        <w:spacing w:before="268"/>
        <w:ind w:left="500" w:right="558"/>
        <w:rPr>
          <w:rFonts w:ascii="Calibri" w:hAnsi="Calibri"/>
        </w:rPr>
      </w:pPr>
      <w:r>
        <w:rPr>
          <w:rFonts w:ascii="Calibri" w:hAnsi="Calibri"/>
        </w:rPr>
        <w:t>Professional standards require us to design our audit to provide reasonable assurance that the financial statements are free of material misstatement whether caused by fraud or error. In designing our audit procedures, professional standards require us to evaluate the financial statements and assess the risk that a material</w:t>
      </w:r>
      <w:r>
        <w:rPr>
          <w:rFonts w:ascii="Calibri" w:hAnsi="Calibri"/>
          <w:spacing w:val="-3"/>
        </w:rPr>
        <w:t xml:space="preserve"> </w:t>
      </w:r>
      <w:r>
        <w:rPr>
          <w:rFonts w:ascii="Calibri" w:hAnsi="Calibri"/>
        </w:rPr>
        <w:t>misstatement</w:t>
      </w:r>
      <w:r>
        <w:rPr>
          <w:rFonts w:ascii="Calibri" w:hAnsi="Calibri"/>
          <w:spacing w:val="-4"/>
        </w:rPr>
        <w:t xml:space="preserve"> </w:t>
      </w:r>
      <w:r>
        <w:rPr>
          <w:rFonts w:ascii="Calibri" w:hAnsi="Calibri"/>
        </w:rPr>
        <w:t>could</w:t>
      </w:r>
      <w:r>
        <w:rPr>
          <w:rFonts w:ascii="Calibri" w:hAnsi="Calibri"/>
          <w:spacing w:val="-4"/>
        </w:rPr>
        <w:t xml:space="preserve"> </w:t>
      </w:r>
      <w:r>
        <w:rPr>
          <w:rFonts w:ascii="Calibri" w:hAnsi="Calibri"/>
        </w:rPr>
        <w:t>occur.</w:t>
      </w:r>
      <w:r>
        <w:rPr>
          <w:rFonts w:ascii="Calibri" w:hAnsi="Calibri"/>
          <w:spacing w:val="-4"/>
        </w:rPr>
        <w:t xml:space="preserve"> </w:t>
      </w:r>
      <w:r>
        <w:rPr>
          <w:rFonts w:ascii="Calibri" w:hAnsi="Calibri"/>
        </w:rPr>
        <w:t>Areas</w:t>
      </w:r>
      <w:r>
        <w:rPr>
          <w:rFonts w:ascii="Calibri" w:hAnsi="Calibri"/>
          <w:spacing w:val="-4"/>
        </w:rPr>
        <w:t xml:space="preserve"> </w:t>
      </w:r>
      <w:r>
        <w:rPr>
          <w:rFonts w:ascii="Calibri" w:hAnsi="Calibri"/>
        </w:rPr>
        <w:t>that</w:t>
      </w:r>
      <w:r>
        <w:rPr>
          <w:rFonts w:ascii="Calibri" w:hAnsi="Calibri"/>
          <w:spacing w:val="-4"/>
        </w:rPr>
        <w:t xml:space="preserve"> </w:t>
      </w:r>
      <w:r>
        <w:rPr>
          <w:rFonts w:ascii="Calibri" w:hAnsi="Calibri"/>
        </w:rPr>
        <w:t>are</w:t>
      </w:r>
      <w:r>
        <w:rPr>
          <w:rFonts w:ascii="Calibri" w:hAnsi="Calibri"/>
          <w:spacing w:val="-4"/>
        </w:rPr>
        <w:t xml:space="preserve"> </w:t>
      </w:r>
      <w:r>
        <w:rPr>
          <w:rFonts w:ascii="Calibri" w:hAnsi="Calibri"/>
        </w:rPr>
        <w:t>potentially</w:t>
      </w:r>
      <w:r>
        <w:rPr>
          <w:rFonts w:ascii="Calibri" w:hAnsi="Calibri"/>
          <w:spacing w:val="-3"/>
        </w:rPr>
        <w:t xml:space="preserve"> </w:t>
      </w:r>
      <w:r>
        <w:rPr>
          <w:rFonts w:ascii="Calibri" w:hAnsi="Calibri"/>
        </w:rPr>
        <w:t>more</w:t>
      </w:r>
      <w:r>
        <w:rPr>
          <w:rFonts w:ascii="Calibri" w:hAnsi="Calibri"/>
          <w:spacing w:val="-4"/>
        </w:rPr>
        <w:t xml:space="preserve"> </w:t>
      </w:r>
      <w:r>
        <w:rPr>
          <w:rFonts w:ascii="Calibri" w:hAnsi="Calibri"/>
        </w:rPr>
        <w:t>susceptible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misstatements,</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thereby require special audit considerations, are designated as “significant risks.” Although we are currently in the planning stage of our audit, we have preliminarily identified the following significant risks that require special audit consideration.</w:t>
      </w:r>
    </w:p>
    <w:p w14:paraId="08EBF40F" w14:textId="77777777" w:rsidR="00D873A2" w:rsidRDefault="00D873A2">
      <w:pPr>
        <w:pStyle w:val="BodyText"/>
        <w:rPr>
          <w:rFonts w:ascii="Calibri"/>
          <w:sz w:val="22"/>
        </w:rPr>
      </w:pPr>
    </w:p>
    <w:p w14:paraId="5EFE8E28" w14:textId="77777777" w:rsidR="00D873A2" w:rsidRDefault="00000000">
      <w:pPr>
        <w:pStyle w:val="ListParagraph"/>
        <w:numPr>
          <w:ilvl w:val="0"/>
          <w:numId w:val="9"/>
        </w:numPr>
        <w:tabs>
          <w:tab w:val="left" w:pos="1219"/>
        </w:tabs>
        <w:ind w:left="1219" w:right="617"/>
        <w:jc w:val="left"/>
        <w:rPr>
          <w:rFonts w:ascii="Symbol" w:hAnsi="Symbol"/>
        </w:rPr>
      </w:pPr>
      <w:r>
        <w:rPr>
          <w:rFonts w:ascii="Calibri" w:hAnsi="Calibri"/>
        </w:rPr>
        <w:t>Management</w:t>
      </w:r>
      <w:r>
        <w:rPr>
          <w:rFonts w:ascii="Calibri" w:hAnsi="Calibri"/>
          <w:spacing w:val="-4"/>
        </w:rPr>
        <w:t xml:space="preserve"> </w:t>
      </w:r>
      <w:r>
        <w:rPr>
          <w:rFonts w:ascii="Calibri" w:hAnsi="Calibri"/>
        </w:rPr>
        <w:t>Override</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Controls</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Professional</w:t>
      </w:r>
      <w:r>
        <w:rPr>
          <w:rFonts w:ascii="Calibri" w:hAnsi="Calibri"/>
          <w:spacing w:val="-4"/>
        </w:rPr>
        <w:t xml:space="preserve"> </w:t>
      </w:r>
      <w:r>
        <w:rPr>
          <w:rFonts w:ascii="Calibri" w:hAnsi="Calibri"/>
        </w:rPr>
        <w:t>standards</w:t>
      </w:r>
      <w:r>
        <w:rPr>
          <w:rFonts w:ascii="Calibri" w:hAnsi="Calibri"/>
          <w:spacing w:val="-4"/>
        </w:rPr>
        <w:t xml:space="preserve"> </w:t>
      </w:r>
      <w:r>
        <w:rPr>
          <w:rFonts w:ascii="Calibri" w:hAnsi="Calibri"/>
        </w:rPr>
        <w:t>require</w:t>
      </w:r>
      <w:r>
        <w:rPr>
          <w:rFonts w:ascii="Calibri" w:hAnsi="Calibri"/>
          <w:spacing w:val="-3"/>
        </w:rPr>
        <w:t xml:space="preserve"> </w:t>
      </w:r>
      <w:r>
        <w:rPr>
          <w:rFonts w:ascii="Calibri" w:hAnsi="Calibri"/>
        </w:rPr>
        <w:t>auditors</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address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possibility</w:t>
      </w:r>
      <w:r>
        <w:rPr>
          <w:rFonts w:ascii="Calibri" w:hAnsi="Calibri"/>
          <w:spacing w:val="-4"/>
        </w:rPr>
        <w:t xml:space="preserve"> </w:t>
      </w:r>
      <w:r>
        <w:rPr>
          <w:rFonts w:ascii="Calibri" w:hAnsi="Calibri"/>
        </w:rPr>
        <w:t xml:space="preserve">of management overriding controls. Accordingly, we identified a significant risk that management could potentially override controls that the Trust Fund has implemented with the intent of manipulating the financial statements to overstate the Trust Fund’s financial performance or to conceal fraudulent </w:t>
      </w:r>
      <w:r>
        <w:rPr>
          <w:rFonts w:ascii="Calibri" w:hAnsi="Calibri"/>
          <w:spacing w:val="-2"/>
        </w:rPr>
        <w:t>transactions.</w:t>
      </w:r>
    </w:p>
    <w:p w14:paraId="66A082E6" w14:textId="77777777" w:rsidR="00D873A2" w:rsidRDefault="00000000">
      <w:pPr>
        <w:pStyle w:val="ListParagraph"/>
        <w:numPr>
          <w:ilvl w:val="0"/>
          <w:numId w:val="9"/>
        </w:numPr>
        <w:tabs>
          <w:tab w:val="left" w:pos="1219"/>
        </w:tabs>
        <w:ind w:left="1219" w:right="579"/>
        <w:jc w:val="left"/>
        <w:rPr>
          <w:rFonts w:ascii="Symbol" w:hAnsi="Symbol"/>
        </w:rPr>
      </w:pPr>
      <w:r>
        <w:rPr>
          <w:rFonts w:ascii="Calibri" w:hAnsi="Calibri"/>
        </w:rPr>
        <w:t>Improper Revenue Recognition – Professional standards include a presumptive risk of revenue recognition.</w:t>
      </w:r>
      <w:r>
        <w:rPr>
          <w:rFonts w:ascii="Calibri" w:hAnsi="Calibri"/>
          <w:spacing w:val="-3"/>
        </w:rPr>
        <w:t xml:space="preserve"> </w:t>
      </w:r>
      <w:r>
        <w:rPr>
          <w:rFonts w:ascii="Calibri" w:hAnsi="Calibri"/>
        </w:rPr>
        <w:t>Accordingly,</w:t>
      </w:r>
      <w:r>
        <w:rPr>
          <w:rFonts w:ascii="Calibri" w:hAnsi="Calibri"/>
          <w:spacing w:val="-3"/>
        </w:rPr>
        <w:t xml:space="preserve"> </w:t>
      </w:r>
      <w:r>
        <w:rPr>
          <w:rFonts w:ascii="Calibri" w:hAnsi="Calibri"/>
        </w:rPr>
        <w:t>we</w:t>
      </w:r>
      <w:r>
        <w:rPr>
          <w:rFonts w:ascii="Calibri" w:hAnsi="Calibri"/>
          <w:spacing w:val="-4"/>
        </w:rPr>
        <w:t xml:space="preserve"> </w:t>
      </w:r>
      <w:r>
        <w:rPr>
          <w:rFonts w:ascii="Calibri" w:hAnsi="Calibri"/>
        </w:rPr>
        <w:t>identified</w:t>
      </w:r>
      <w:r>
        <w:rPr>
          <w:rFonts w:ascii="Calibri" w:hAnsi="Calibri"/>
          <w:spacing w:val="-3"/>
        </w:rPr>
        <w:t xml:space="preserve"> </w:t>
      </w:r>
      <w:r>
        <w:rPr>
          <w:rFonts w:ascii="Calibri" w:hAnsi="Calibri"/>
        </w:rPr>
        <w:t>revenue</w:t>
      </w:r>
      <w:r>
        <w:rPr>
          <w:rFonts w:ascii="Calibri" w:hAnsi="Calibri"/>
          <w:spacing w:val="-4"/>
        </w:rPr>
        <w:t xml:space="preserve"> </w:t>
      </w:r>
      <w:r>
        <w:rPr>
          <w:rFonts w:ascii="Calibri" w:hAnsi="Calibri"/>
        </w:rPr>
        <w:t>recognition</w:t>
      </w:r>
      <w:r>
        <w:rPr>
          <w:rFonts w:ascii="Calibri" w:hAnsi="Calibri"/>
          <w:spacing w:val="-4"/>
        </w:rPr>
        <w:t xml:space="preserve"> </w:t>
      </w:r>
      <w:r>
        <w:rPr>
          <w:rFonts w:ascii="Calibri" w:hAnsi="Calibri"/>
        </w:rPr>
        <w:t>as</w:t>
      </w:r>
      <w:r>
        <w:rPr>
          <w:rFonts w:ascii="Calibri" w:hAnsi="Calibri"/>
          <w:spacing w:val="-4"/>
        </w:rPr>
        <w:t xml:space="preserve"> </w:t>
      </w:r>
      <w:r>
        <w:rPr>
          <w:rFonts w:ascii="Calibri" w:hAnsi="Calibri"/>
        </w:rPr>
        <w:t>a</w:t>
      </w:r>
      <w:r>
        <w:rPr>
          <w:rFonts w:ascii="Calibri" w:hAnsi="Calibri"/>
          <w:spacing w:val="-4"/>
        </w:rPr>
        <w:t xml:space="preserve"> </w:t>
      </w:r>
      <w:r>
        <w:rPr>
          <w:rFonts w:ascii="Calibri" w:hAnsi="Calibri"/>
        </w:rPr>
        <w:t>significant</w:t>
      </w:r>
      <w:r>
        <w:rPr>
          <w:rFonts w:ascii="Calibri" w:hAnsi="Calibri"/>
          <w:spacing w:val="-4"/>
        </w:rPr>
        <w:t xml:space="preserve"> </w:t>
      </w:r>
      <w:r>
        <w:rPr>
          <w:rFonts w:ascii="Calibri" w:hAnsi="Calibri"/>
        </w:rPr>
        <w:t>risk</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address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possibility that revenue could be materially misstated due to error or potential fraud.</w:t>
      </w:r>
    </w:p>
    <w:p w14:paraId="36CAA0C0" w14:textId="77777777" w:rsidR="00D873A2" w:rsidRDefault="00000000">
      <w:pPr>
        <w:pStyle w:val="ListParagraph"/>
        <w:numPr>
          <w:ilvl w:val="0"/>
          <w:numId w:val="9"/>
        </w:numPr>
        <w:tabs>
          <w:tab w:val="left" w:pos="1219"/>
        </w:tabs>
        <w:ind w:left="1219" w:right="518"/>
        <w:rPr>
          <w:rFonts w:ascii="Symbol" w:hAnsi="Symbol"/>
        </w:rPr>
      </w:pPr>
      <w:r>
        <w:rPr>
          <w:rFonts w:ascii="Calibri" w:hAnsi="Calibri"/>
        </w:rPr>
        <w:t>The</w:t>
      </w:r>
      <w:r>
        <w:rPr>
          <w:rFonts w:ascii="Calibri" w:hAnsi="Calibri"/>
          <w:spacing w:val="-3"/>
        </w:rPr>
        <w:t xml:space="preserve"> </w:t>
      </w:r>
      <w:r>
        <w:rPr>
          <w:rFonts w:ascii="Calibri" w:hAnsi="Calibri"/>
        </w:rPr>
        <w:t>most</w:t>
      </w:r>
      <w:r>
        <w:rPr>
          <w:rFonts w:ascii="Calibri" w:hAnsi="Calibri"/>
          <w:spacing w:val="-4"/>
        </w:rPr>
        <w:t xml:space="preserve"> </w:t>
      </w:r>
      <w:r>
        <w:rPr>
          <w:rFonts w:ascii="Calibri" w:hAnsi="Calibri"/>
        </w:rPr>
        <w:t>sensitive</w:t>
      </w:r>
      <w:r>
        <w:rPr>
          <w:rFonts w:ascii="Calibri" w:hAnsi="Calibri"/>
          <w:spacing w:val="-4"/>
        </w:rPr>
        <w:t xml:space="preserve"> </w:t>
      </w:r>
      <w:r>
        <w:rPr>
          <w:rFonts w:ascii="Calibri" w:hAnsi="Calibri"/>
        </w:rPr>
        <w:t>accounting</w:t>
      </w:r>
      <w:r>
        <w:rPr>
          <w:rFonts w:ascii="Calibri" w:hAnsi="Calibri"/>
          <w:spacing w:val="-3"/>
        </w:rPr>
        <w:t xml:space="preserve"> </w:t>
      </w:r>
      <w:r>
        <w:rPr>
          <w:rFonts w:ascii="Calibri" w:hAnsi="Calibri"/>
        </w:rPr>
        <w:t>estimate</w:t>
      </w:r>
      <w:r>
        <w:rPr>
          <w:rFonts w:ascii="Calibri" w:hAnsi="Calibri"/>
          <w:spacing w:val="-3"/>
        </w:rPr>
        <w:t xml:space="preserve"> </w:t>
      </w:r>
      <w:r>
        <w:rPr>
          <w:rFonts w:ascii="Calibri" w:hAnsi="Calibri"/>
        </w:rPr>
        <w:t>affecting</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financial</w:t>
      </w:r>
      <w:r>
        <w:rPr>
          <w:rFonts w:ascii="Calibri" w:hAnsi="Calibri"/>
          <w:spacing w:val="-4"/>
        </w:rPr>
        <w:t xml:space="preserve"> </w:t>
      </w:r>
      <w:r>
        <w:rPr>
          <w:rFonts w:ascii="Calibri" w:hAnsi="Calibri"/>
        </w:rPr>
        <w:t>statements</w:t>
      </w:r>
      <w:r>
        <w:rPr>
          <w:rFonts w:ascii="Calibri" w:hAnsi="Calibri"/>
          <w:spacing w:val="-4"/>
        </w:rPr>
        <w:t xml:space="preserve"> </w:t>
      </w:r>
      <w:proofErr w:type="gramStart"/>
      <w:r>
        <w:rPr>
          <w:rFonts w:ascii="Calibri" w:hAnsi="Calibri"/>
        </w:rPr>
        <w:t>are</w:t>
      </w:r>
      <w:proofErr w:type="gramEnd"/>
      <w:r>
        <w:rPr>
          <w:rFonts w:ascii="Calibri" w:hAnsi="Calibri"/>
          <w:spacing w:val="-3"/>
        </w:rPr>
        <w:t xml:space="preserve"> </w:t>
      </w:r>
      <w:r>
        <w:rPr>
          <w:rFonts w:ascii="Calibri" w:hAnsi="Calibri"/>
        </w:rPr>
        <w:t>management’s</w:t>
      </w:r>
      <w:r>
        <w:rPr>
          <w:rFonts w:ascii="Calibri" w:hAnsi="Calibri"/>
          <w:spacing w:val="-4"/>
        </w:rPr>
        <w:t xml:space="preserve"> </w:t>
      </w:r>
      <w:r>
        <w:rPr>
          <w:rFonts w:ascii="Calibri" w:hAnsi="Calibri"/>
        </w:rPr>
        <w:t>estimate</w:t>
      </w:r>
      <w:r>
        <w:rPr>
          <w:rFonts w:ascii="Calibri" w:hAnsi="Calibri"/>
          <w:spacing w:val="-4"/>
        </w:rPr>
        <w:t xml:space="preserve"> </w:t>
      </w:r>
      <w:r>
        <w:rPr>
          <w:rFonts w:ascii="Calibri" w:hAnsi="Calibri"/>
        </w:rPr>
        <w:t xml:space="preserve">of the OPEB liability which is based on valuation performed by a third-party actuary utilizing various assumptions for the calculation. There is a significant risk </w:t>
      </w:r>
      <w:proofErr w:type="gramStart"/>
      <w:r>
        <w:rPr>
          <w:rFonts w:ascii="Calibri" w:hAnsi="Calibri"/>
        </w:rPr>
        <w:t>relating</w:t>
      </w:r>
      <w:proofErr w:type="gramEnd"/>
      <w:r>
        <w:rPr>
          <w:rFonts w:ascii="Calibri" w:hAnsi="Calibri"/>
        </w:rPr>
        <w:t xml:space="preserve"> the valuation of the OPEB liability.</w:t>
      </w:r>
    </w:p>
    <w:p w14:paraId="1685AE82" w14:textId="77777777" w:rsidR="00D873A2" w:rsidRDefault="00D873A2">
      <w:pPr>
        <w:pStyle w:val="BodyText"/>
        <w:rPr>
          <w:rFonts w:ascii="Calibri"/>
          <w:sz w:val="22"/>
        </w:rPr>
      </w:pPr>
    </w:p>
    <w:p w14:paraId="21847304" w14:textId="77777777" w:rsidR="00D873A2" w:rsidRDefault="00000000">
      <w:pPr>
        <w:ind w:left="499"/>
        <w:rPr>
          <w:rFonts w:ascii="Calibri"/>
        </w:rPr>
      </w:pPr>
      <w:r>
        <w:rPr>
          <w:rFonts w:ascii="Calibri"/>
        </w:rPr>
        <w:t>We</w:t>
      </w:r>
      <w:r>
        <w:rPr>
          <w:rFonts w:ascii="Calibri"/>
          <w:spacing w:val="-6"/>
        </w:rPr>
        <w:t xml:space="preserve"> </w:t>
      </w:r>
      <w:r>
        <w:rPr>
          <w:rFonts w:ascii="Calibri"/>
        </w:rPr>
        <w:t>expect</w:t>
      </w:r>
      <w:r>
        <w:rPr>
          <w:rFonts w:ascii="Calibri"/>
          <w:spacing w:val="-4"/>
        </w:rPr>
        <w:t xml:space="preserve"> </w:t>
      </w:r>
      <w:r>
        <w:rPr>
          <w:rFonts w:ascii="Calibri"/>
        </w:rPr>
        <w:t>to</w:t>
      </w:r>
      <w:r>
        <w:rPr>
          <w:rFonts w:ascii="Calibri"/>
          <w:spacing w:val="-5"/>
        </w:rPr>
        <w:t xml:space="preserve"> </w:t>
      </w:r>
      <w:r>
        <w:rPr>
          <w:rFonts w:ascii="Calibri"/>
        </w:rPr>
        <w:t>begin</w:t>
      </w:r>
      <w:r>
        <w:rPr>
          <w:rFonts w:ascii="Calibri"/>
          <w:spacing w:val="-5"/>
        </w:rPr>
        <w:t xml:space="preserve"> </w:t>
      </w:r>
      <w:r>
        <w:rPr>
          <w:rFonts w:ascii="Calibri"/>
        </w:rPr>
        <w:t>our</w:t>
      </w:r>
      <w:r>
        <w:rPr>
          <w:rFonts w:ascii="Calibri"/>
          <w:spacing w:val="-5"/>
        </w:rPr>
        <w:t xml:space="preserve"> </w:t>
      </w:r>
      <w:r>
        <w:rPr>
          <w:rFonts w:ascii="Calibri"/>
        </w:rPr>
        <w:t>audit</w:t>
      </w:r>
      <w:r>
        <w:rPr>
          <w:rFonts w:ascii="Calibri"/>
          <w:spacing w:val="-5"/>
        </w:rPr>
        <w:t xml:space="preserve"> </w:t>
      </w:r>
      <w:r>
        <w:rPr>
          <w:rFonts w:ascii="Calibri"/>
        </w:rPr>
        <w:t>in</w:t>
      </w:r>
      <w:r>
        <w:rPr>
          <w:rFonts w:ascii="Calibri"/>
          <w:spacing w:val="-5"/>
        </w:rPr>
        <w:t xml:space="preserve"> </w:t>
      </w:r>
      <w:r>
        <w:rPr>
          <w:rFonts w:ascii="Calibri"/>
        </w:rPr>
        <w:t>November</w:t>
      </w:r>
      <w:r>
        <w:rPr>
          <w:rFonts w:ascii="Calibri"/>
          <w:spacing w:val="-3"/>
        </w:rPr>
        <w:t xml:space="preserve"> </w:t>
      </w:r>
      <w:r>
        <w:rPr>
          <w:rFonts w:ascii="Calibri"/>
        </w:rPr>
        <w:t>2024</w:t>
      </w:r>
      <w:r>
        <w:rPr>
          <w:rFonts w:ascii="Calibri"/>
          <w:spacing w:val="-5"/>
        </w:rPr>
        <w:t xml:space="preserve"> </w:t>
      </w:r>
      <w:r>
        <w:rPr>
          <w:rFonts w:ascii="Calibri"/>
        </w:rPr>
        <w:t>and</w:t>
      </w:r>
      <w:r>
        <w:rPr>
          <w:rFonts w:ascii="Calibri"/>
          <w:spacing w:val="-5"/>
        </w:rPr>
        <w:t xml:space="preserve"> </w:t>
      </w:r>
      <w:r>
        <w:rPr>
          <w:rFonts w:ascii="Calibri"/>
        </w:rPr>
        <w:t>issue</w:t>
      </w:r>
      <w:r>
        <w:rPr>
          <w:rFonts w:ascii="Calibri"/>
          <w:spacing w:val="-6"/>
        </w:rPr>
        <w:t xml:space="preserve"> </w:t>
      </w:r>
      <w:r>
        <w:rPr>
          <w:rFonts w:ascii="Calibri"/>
        </w:rPr>
        <w:t>our</w:t>
      </w:r>
      <w:r>
        <w:rPr>
          <w:rFonts w:ascii="Calibri"/>
          <w:spacing w:val="-5"/>
        </w:rPr>
        <w:t xml:space="preserve"> </w:t>
      </w:r>
      <w:r>
        <w:rPr>
          <w:rFonts w:ascii="Calibri"/>
        </w:rPr>
        <w:t>report</w:t>
      </w:r>
      <w:r>
        <w:rPr>
          <w:rFonts w:ascii="Calibri"/>
          <w:spacing w:val="-5"/>
        </w:rPr>
        <w:t xml:space="preserve"> </w:t>
      </w:r>
      <w:r>
        <w:rPr>
          <w:rFonts w:ascii="Calibri"/>
        </w:rPr>
        <w:t>by</w:t>
      </w:r>
      <w:r>
        <w:rPr>
          <w:rFonts w:ascii="Calibri"/>
          <w:spacing w:val="-4"/>
        </w:rPr>
        <w:t xml:space="preserve"> </w:t>
      </w:r>
      <w:r>
        <w:rPr>
          <w:rFonts w:ascii="Calibri"/>
        </w:rPr>
        <w:t>January</w:t>
      </w:r>
      <w:r>
        <w:rPr>
          <w:rFonts w:ascii="Calibri"/>
          <w:spacing w:val="-5"/>
        </w:rPr>
        <w:t xml:space="preserve"> </w:t>
      </w:r>
      <w:r>
        <w:rPr>
          <w:rFonts w:ascii="Calibri"/>
        </w:rPr>
        <w:t>10,</w:t>
      </w:r>
      <w:r>
        <w:rPr>
          <w:rFonts w:ascii="Calibri"/>
          <w:spacing w:val="-5"/>
        </w:rPr>
        <w:t xml:space="preserve"> </w:t>
      </w:r>
      <w:r>
        <w:rPr>
          <w:rFonts w:ascii="Calibri"/>
          <w:spacing w:val="-2"/>
        </w:rPr>
        <w:t>2025.</w:t>
      </w:r>
    </w:p>
    <w:p w14:paraId="713D265C" w14:textId="77777777" w:rsidR="00D873A2" w:rsidRDefault="00D873A2">
      <w:pPr>
        <w:pStyle w:val="BodyText"/>
        <w:rPr>
          <w:rFonts w:ascii="Calibri"/>
          <w:sz w:val="22"/>
        </w:rPr>
      </w:pPr>
    </w:p>
    <w:p w14:paraId="51F58351" w14:textId="77777777" w:rsidR="00D873A2" w:rsidRDefault="00000000">
      <w:pPr>
        <w:ind w:left="500" w:right="748" w:hanging="1"/>
        <w:rPr>
          <w:rFonts w:ascii="Calibri"/>
        </w:rPr>
      </w:pPr>
      <w:r>
        <w:rPr>
          <w:rFonts w:ascii="Calibri"/>
        </w:rPr>
        <w:t>This</w:t>
      </w:r>
      <w:r>
        <w:rPr>
          <w:rFonts w:ascii="Calibri"/>
          <w:spacing w:val="-3"/>
        </w:rPr>
        <w:t xml:space="preserve"> </w:t>
      </w:r>
      <w:r>
        <w:rPr>
          <w:rFonts w:ascii="Calibri"/>
        </w:rPr>
        <w:t>information</w:t>
      </w:r>
      <w:r>
        <w:rPr>
          <w:rFonts w:ascii="Calibri"/>
          <w:spacing w:val="-3"/>
        </w:rPr>
        <w:t xml:space="preserve"> </w:t>
      </w:r>
      <w:r>
        <w:rPr>
          <w:rFonts w:ascii="Calibri"/>
        </w:rPr>
        <w:t>is</w:t>
      </w:r>
      <w:r>
        <w:rPr>
          <w:rFonts w:ascii="Calibri"/>
          <w:spacing w:val="-3"/>
        </w:rPr>
        <w:t xml:space="preserve"> </w:t>
      </w:r>
      <w:r>
        <w:rPr>
          <w:rFonts w:ascii="Calibri"/>
        </w:rPr>
        <w:t>intended</w:t>
      </w:r>
      <w:r>
        <w:rPr>
          <w:rFonts w:ascii="Calibri"/>
          <w:spacing w:val="-1"/>
        </w:rPr>
        <w:t xml:space="preserve"> </w:t>
      </w:r>
      <w:r>
        <w:rPr>
          <w:rFonts w:ascii="Calibri"/>
        </w:rPr>
        <w:t>solely</w:t>
      </w:r>
      <w:r>
        <w:rPr>
          <w:rFonts w:ascii="Calibri"/>
          <w:spacing w:val="-3"/>
        </w:rPr>
        <w:t xml:space="preserve"> </w:t>
      </w:r>
      <w:r>
        <w:rPr>
          <w:rFonts w:ascii="Calibri"/>
        </w:rPr>
        <w:t>for</w:t>
      </w:r>
      <w:r>
        <w:rPr>
          <w:rFonts w:ascii="Calibri"/>
          <w:spacing w:val="-3"/>
        </w:rPr>
        <w:t xml:space="preserve"> </w:t>
      </w:r>
      <w:r>
        <w:rPr>
          <w:rFonts w:ascii="Calibri"/>
        </w:rPr>
        <w:t>the</w:t>
      </w:r>
      <w:r>
        <w:rPr>
          <w:rFonts w:ascii="Calibri"/>
          <w:spacing w:val="-3"/>
        </w:rPr>
        <w:t xml:space="preserve"> </w:t>
      </w:r>
      <w:r>
        <w:rPr>
          <w:rFonts w:ascii="Calibri"/>
        </w:rPr>
        <w:t>information</w:t>
      </w:r>
      <w:r>
        <w:rPr>
          <w:rFonts w:ascii="Calibri"/>
          <w:spacing w:val="-3"/>
        </w:rPr>
        <w:t xml:space="preserve"> </w:t>
      </w:r>
      <w:r>
        <w:rPr>
          <w:rFonts w:ascii="Calibri"/>
        </w:rPr>
        <w:t>and</w:t>
      </w:r>
      <w:r>
        <w:rPr>
          <w:rFonts w:ascii="Calibri"/>
          <w:spacing w:val="-2"/>
        </w:rPr>
        <w:t xml:space="preserve"> </w:t>
      </w:r>
      <w:r>
        <w:rPr>
          <w:rFonts w:ascii="Calibri"/>
        </w:rPr>
        <w:t>use</w:t>
      </w:r>
      <w:r>
        <w:rPr>
          <w:rFonts w:ascii="Calibri"/>
          <w:spacing w:val="-3"/>
        </w:rPr>
        <w:t xml:space="preserve"> </w:t>
      </w:r>
      <w:r>
        <w:rPr>
          <w:rFonts w:ascii="Calibri"/>
        </w:rPr>
        <w:t>of</w:t>
      </w:r>
      <w:r>
        <w:rPr>
          <w:rFonts w:ascii="Calibri"/>
          <w:spacing w:val="-3"/>
        </w:rPr>
        <w:t xml:space="preserve"> </w:t>
      </w:r>
      <w:r>
        <w:rPr>
          <w:rFonts w:ascii="Calibri"/>
        </w:rPr>
        <w:t>the</w:t>
      </w:r>
      <w:r>
        <w:rPr>
          <w:rFonts w:ascii="Calibri"/>
          <w:spacing w:val="-3"/>
        </w:rPr>
        <w:t xml:space="preserve"> </w:t>
      </w:r>
      <w:r>
        <w:rPr>
          <w:rFonts w:ascii="Calibri"/>
        </w:rPr>
        <w:t>Board</w:t>
      </w:r>
      <w:r>
        <w:rPr>
          <w:rFonts w:ascii="Calibri"/>
          <w:spacing w:val="-3"/>
        </w:rPr>
        <w:t xml:space="preserve"> </w:t>
      </w:r>
      <w:r>
        <w:rPr>
          <w:rFonts w:ascii="Calibri"/>
        </w:rPr>
        <w:t>of</w:t>
      </w:r>
      <w:r>
        <w:rPr>
          <w:rFonts w:ascii="Calibri"/>
          <w:spacing w:val="-3"/>
        </w:rPr>
        <w:t xml:space="preserve"> </w:t>
      </w:r>
      <w:r>
        <w:rPr>
          <w:rFonts w:ascii="Calibri"/>
        </w:rPr>
        <w:t>Trustees</w:t>
      </w:r>
      <w:r>
        <w:rPr>
          <w:rFonts w:ascii="Calibri"/>
          <w:spacing w:val="-3"/>
        </w:rPr>
        <w:t xml:space="preserve"> </w:t>
      </w:r>
      <w:r>
        <w:rPr>
          <w:rFonts w:ascii="Calibri"/>
        </w:rPr>
        <w:t>and</w:t>
      </w:r>
      <w:r>
        <w:rPr>
          <w:rFonts w:ascii="Calibri"/>
          <w:spacing w:val="-2"/>
        </w:rPr>
        <w:t xml:space="preserve"> </w:t>
      </w:r>
      <w:r>
        <w:rPr>
          <w:rFonts w:ascii="Calibri"/>
        </w:rPr>
        <w:t>is</w:t>
      </w:r>
      <w:r>
        <w:rPr>
          <w:rFonts w:ascii="Calibri"/>
          <w:spacing w:val="-2"/>
        </w:rPr>
        <w:t xml:space="preserve"> </w:t>
      </w:r>
      <w:r>
        <w:rPr>
          <w:rFonts w:ascii="Calibri"/>
        </w:rPr>
        <w:t>not</w:t>
      </w:r>
      <w:r>
        <w:rPr>
          <w:rFonts w:ascii="Calibri"/>
          <w:spacing w:val="-3"/>
        </w:rPr>
        <w:t xml:space="preserve"> </w:t>
      </w:r>
      <w:r>
        <w:rPr>
          <w:rFonts w:ascii="Calibri"/>
        </w:rPr>
        <w:t>intended</w:t>
      </w:r>
      <w:r>
        <w:rPr>
          <w:rFonts w:ascii="Calibri"/>
          <w:spacing w:val="-2"/>
        </w:rPr>
        <w:t xml:space="preserve"> </w:t>
      </w:r>
      <w:r>
        <w:rPr>
          <w:rFonts w:ascii="Calibri"/>
        </w:rPr>
        <w:t>to be and should not be used by anyone other than these specified parties.</w:t>
      </w:r>
    </w:p>
    <w:p w14:paraId="52BBA9D8" w14:textId="77777777" w:rsidR="00D873A2" w:rsidRDefault="00D873A2">
      <w:pPr>
        <w:pStyle w:val="BodyText"/>
        <w:rPr>
          <w:rFonts w:ascii="Calibri"/>
          <w:sz w:val="22"/>
        </w:rPr>
      </w:pPr>
    </w:p>
    <w:p w14:paraId="046FA122" w14:textId="77777777" w:rsidR="00D873A2" w:rsidRDefault="00000000">
      <w:pPr>
        <w:ind w:left="500"/>
        <w:rPr>
          <w:rFonts w:ascii="Calibri"/>
        </w:rPr>
      </w:pPr>
      <w:r>
        <w:rPr>
          <w:rFonts w:ascii="Calibri"/>
          <w:spacing w:val="-2"/>
        </w:rPr>
        <w:t>Respectfully,</w:t>
      </w:r>
    </w:p>
    <w:p w14:paraId="49854AC6" w14:textId="77777777" w:rsidR="00D873A2" w:rsidRDefault="00000000">
      <w:pPr>
        <w:pStyle w:val="BodyText"/>
        <w:spacing w:before="120"/>
        <w:rPr>
          <w:rFonts w:ascii="Calibri"/>
          <w:sz w:val="20"/>
        </w:rPr>
      </w:pPr>
      <w:r>
        <w:rPr>
          <w:noProof/>
        </w:rPr>
        <w:drawing>
          <wp:anchor distT="0" distB="0" distL="0" distR="0" simplePos="0" relativeHeight="487665152" behindDoc="1" locked="0" layoutInCell="1" allowOverlap="1" wp14:anchorId="7BB229DB" wp14:editId="7DE195DA">
            <wp:simplePos x="0" y="0"/>
            <wp:positionH relativeFrom="page">
              <wp:posOffset>685800</wp:posOffset>
            </wp:positionH>
            <wp:positionV relativeFrom="paragraph">
              <wp:posOffset>246704</wp:posOffset>
            </wp:positionV>
            <wp:extent cx="1676774" cy="457200"/>
            <wp:effectExtent l="0" t="0" r="0" b="0"/>
            <wp:wrapTopAndBottom/>
            <wp:docPr id="671" name="Image 671" descr="Eide Baill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descr="Eide Bailly signature"/>
                    <pic:cNvPicPr/>
                  </pic:nvPicPr>
                  <pic:blipFill>
                    <a:blip r:embed="rId69" cstate="print"/>
                    <a:stretch>
                      <a:fillRect/>
                    </a:stretch>
                  </pic:blipFill>
                  <pic:spPr>
                    <a:xfrm>
                      <a:off x="0" y="0"/>
                      <a:ext cx="1676774" cy="457200"/>
                    </a:xfrm>
                    <a:prstGeom prst="rect">
                      <a:avLst/>
                    </a:prstGeom>
                  </pic:spPr>
                </pic:pic>
              </a:graphicData>
            </a:graphic>
          </wp:anchor>
        </w:drawing>
      </w:r>
    </w:p>
    <w:p w14:paraId="19927B54" w14:textId="77777777" w:rsidR="00D873A2" w:rsidRDefault="00000000">
      <w:pPr>
        <w:spacing w:before="30"/>
        <w:ind w:left="500"/>
        <w:rPr>
          <w:rFonts w:ascii="Calibri"/>
        </w:rPr>
      </w:pPr>
      <w:r>
        <w:rPr>
          <w:rFonts w:ascii="Calibri"/>
        </w:rPr>
        <w:t>Reno,</w:t>
      </w:r>
      <w:r>
        <w:rPr>
          <w:rFonts w:ascii="Calibri"/>
          <w:spacing w:val="-7"/>
        </w:rPr>
        <w:t xml:space="preserve"> </w:t>
      </w:r>
      <w:r>
        <w:rPr>
          <w:rFonts w:ascii="Calibri"/>
          <w:spacing w:val="-2"/>
        </w:rPr>
        <w:t>Nevada</w:t>
      </w:r>
    </w:p>
    <w:p w14:paraId="2392007C" w14:textId="77777777" w:rsidR="00D873A2" w:rsidRDefault="00D873A2">
      <w:pPr>
        <w:rPr>
          <w:rFonts w:ascii="Calibri"/>
        </w:rPr>
        <w:sectPr w:rsidR="00D873A2">
          <w:headerReference w:type="default" r:id="rId70"/>
          <w:footerReference w:type="default" r:id="rId71"/>
          <w:pgSz w:w="12240" w:h="15840"/>
          <w:pgMar w:top="1360" w:right="560" w:bottom="720" w:left="580" w:header="0" w:footer="523" w:gutter="0"/>
          <w:cols w:space="720"/>
        </w:sectPr>
      </w:pPr>
    </w:p>
    <w:p w14:paraId="33296D04" w14:textId="77777777" w:rsidR="00D873A2" w:rsidRDefault="00D873A2">
      <w:pPr>
        <w:pStyle w:val="BodyText"/>
        <w:rPr>
          <w:rFonts w:ascii="Calibri"/>
          <w:sz w:val="36"/>
        </w:rPr>
      </w:pPr>
    </w:p>
    <w:p w14:paraId="5747EF5E" w14:textId="77777777" w:rsidR="00D873A2" w:rsidRDefault="00D873A2">
      <w:pPr>
        <w:pStyle w:val="BodyText"/>
        <w:rPr>
          <w:rFonts w:ascii="Calibri"/>
          <w:sz w:val="36"/>
        </w:rPr>
      </w:pPr>
    </w:p>
    <w:p w14:paraId="7DB6DCD6" w14:textId="77777777" w:rsidR="00D873A2" w:rsidRDefault="00D873A2">
      <w:pPr>
        <w:pStyle w:val="BodyText"/>
        <w:rPr>
          <w:rFonts w:ascii="Calibri"/>
          <w:sz w:val="36"/>
        </w:rPr>
      </w:pPr>
    </w:p>
    <w:p w14:paraId="6B42E8F6" w14:textId="77777777" w:rsidR="00D873A2" w:rsidRDefault="00D873A2">
      <w:pPr>
        <w:pStyle w:val="BodyText"/>
        <w:rPr>
          <w:rFonts w:ascii="Calibri"/>
          <w:sz w:val="36"/>
        </w:rPr>
      </w:pPr>
    </w:p>
    <w:p w14:paraId="00F022E0" w14:textId="77777777" w:rsidR="00D873A2" w:rsidRDefault="00D873A2">
      <w:pPr>
        <w:pStyle w:val="BodyText"/>
        <w:rPr>
          <w:rFonts w:ascii="Calibri"/>
          <w:sz w:val="36"/>
        </w:rPr>
      </w:pPr>
    </w:p>
    <w:p w14:paraId="1776A872" w14:textId="77777777" w:rsidR="00D873A2" w:rsidRDefault="00D873A2">
      <w:pPr>
        <w:pStyle w:val="BodyText"/>
        <w:rPr>
          <w:rFonts w:ascii="Calibri"/>
          <w:sz w:val="36"/>
        </w:rPr>
      </w:pPr>
    </w:p>
    <w:p w14:paraId="3E28D251" w14:textId="77777777" w:rsidR="00D873A2" w:rsidRDefault="00D873A2">
      <w:pPr>
        <w:pStyle w:val="BodyText"/>
        <w:spacing w:before="251"/>
        <w:rPr>
          <w:rFonts w:ascii="Calibri"/>
          <w:sz w:val="36"/>
        </w:rPr>
      </w:pPr>
    </w:p>
    <w:p w14:paraId="3F19358B" w14:textId="77777777" w:rsidR="00D873A2" w:rsidRDefault="00000000">
      <w:pPr>
        <w:ind w:left="3780" w:right="3078"/>
        <w:jc w:val="center"/>
        <w:rPr>
          <w:b/>
          <w:sz w:val="36"/>
        </w:rPr>
      </w:pPr>
      <w:r>
        <w:rPr>
          <w:b/>
          <w:sz w:val="36"/>
        </w:rPr>
        <w:t>Washoe</w:t>
      </w:r>
      <w:r>
        <w:rPr>
          <w:b/>
          <w:spacing w:val="-19"/>
          <w:sz w:val="36"/>
        </w:rPr>
        <w:t xml:space="preserve"> </w:t>
      </w:r>
      <w:r>
        <w:rPr>
          <w:b/>
          <w:sz w:val="36"/>
        </w:rPr>
        <w:t>County,</w:t>
      </w:r>
      <w:r>
        <w:rPr>
          <w:b/>
          <w:spacing w:val="-19"/>
          <w:sz w:val="36"/>
        </w:rPr>
        <w:t xml:space="preserve"> </w:t>
      </w:r>
      <w:r>
        <w:rPr>
          <w:b/>
          <w:sz w:val="36"/>
        </w:rPr>
        <w:t>Nevada OPEB Trust Fund Financial Statements</w:t>
      </w:r>
    </w:p>
    <w:p w14:paraId="4527FBFF" w14:textId="77777777" w:rsidR="00D873A2" w:rsidRDefault="00000000">
      <w:pPr>
        <w:spacing w:line="321" w:lineRule="exact"/>
        <w:ind w:left="700"/>
        <w:jc w:val="center"/>
        <w:rPr>
          <w:b/>
          <w:sz w:val="28"/>
        </w:rPr>
      </w:pPr>
      <w:r>
        <w:rPr>
          <w:b/>
          <w:sz w:val="28"/>
        </w:rPr>
        <w:t>For</w:t>
      </w:r>
      <w:r>
        <w:rPr>
          <w:b/>
          <w:spacing w:val="-2"/>
          <w:sz w:val="28"/>
        </w:rPr>
        <w:t xml:space="preserve"> </w:t>
      </w:r>
      <w:r>
        <w:rPr>
          <w:b/>
          <w:sz w:val="28"/>
        </w:rPr>
        <w:t>the</w:t>
      </w:r>
      <w:r>
        <w:rPr>
          <w:b/>
          <w:spacing w:val="-3"/>
          <w:sz w:val="28"/>
        </w:rPr>
        <w:t xml:space="preserve"> </w:t>
      </w:r>
      <w:r>
        <w:rPr>
          <w:b/>
          <w:sz w:val="28"/>
        </w:rPr>
        <w:t>Fiscal</w:t>
      </w:r>
      <w:r>
        <w:rPr>
          <w:b/>
          <w:spacing w:val="-2"/>
          <w:sz w:val="28"/>
        </w:rPr>
        <w:t xml:space="preserve"> </w:t>
      </w:r>
      <w:r>
        <w:rPr>
          <w:b/>
          <w:sz w:val="28"/>
        </w:rPr>
        <w:t>Year</w:t>
      </w:r>
      <w:r>
        <w:rPr>
          <w:b/>
          <w:spacing w:val="-4"/>
          <w:sz w:val="28"/>
        </w:rPr>
        <w:t xml:space="preserve"> </w:t>
      </w:r>
      <w:r>
        <w:rPr>
          <w:b/>
          <w:sz w:val="28"/>
        </w:rPr>
        <w:t>ended</w:t>
      </w:r>
      <w:r>
        <w:rPr>
          <w:b/>
          <w:spacing w:val="-2"/>
          <w:sz w:val="28"/>
        </w:rPr>
        <w:t xml:space="preserve"> </w:t>
      </w:r>
      <w:r>
        <w:rPr>
          <w:b/>
          <w:sz w:val="28"/>
        </w:rPr>
        <w:t>June</w:t>
      </w:r>
      <w:r>
        <w:rPr>
          <w:b/>
          <w:spacing w:val="-2"/>
          <w:sz w:val="28"/>
        </w:rPr>
        <w:t xml:space="preserve"> </w:t>
      </w:r>
      <w:r>
        <w:rPr>
          <w:b/>
          <w:sz w:val="28"/>
        </w:rPr>
        <w:t>30,</w:t>
      </w:r>
      <w:r>
        <w:rPr>
          <w:b/>
          <w:spacing w:val="-2"/>
          <w:sz w:val="28"/>
        </w:rPr>
        <w:t xml:space="preserve"> </w:t>
      </w:r>
      <w:r>
        <w:rPr>
          <w:b/>
          <w:spacing w:val="-4"/>
          <w:sz w:val="28"/>
        </w:rPr>
        <w:t>2024</w:t>
      </w:r>
    </w:p>
    <w:p w14:paraId="29FB520F" w14:textId="77777777" w:rsidR="00D873A2" w:rsidRDefault="00D873A2">
      <w:pPr>
        <w:spacing w:line="321" w:lineRule="exact"/>
        <w:jc w:val="center"/>
        <w:rPr>
          <w:sz w:val="28"/>
        </w:rPr>
        <w:sectPr w:rsidR="00D873A2">
          <w:headerReference w:type="default" r:id="rId72"/>
          <w:footerReference w:type="default" r:id="rId73"/>
          <w:pgSz w:w="12240" w:h="15840"/>
          <w:pgMar w:top="1820" w:right="560" w:bottom="720" w:left="580" w:header="0" w:footer="523" w:gutter="0"/>
          <w:cols w:space="720"/>
        </w:sectPr>
      </w:pPr>
    </w:p>
    <w:p w14:paraId="2987DCEC" w14:textId="77777777" w:rsidR="00D873A2" w:rsidRDefault="00D873A2">
      <w:pPr>
        <w:pStyle w:val="BodyText"/>
        <w:rPr>
          <w:b/>
          <w:sz w:val="32"/>
        </w:rPr>
      </w:pPr>
    </w:p>
    <w:p w14:paraId="5C330A8C" w14:textId="77777777" w:rsidR="00D873A2" w:rsidRDefault="00D873A2">
      <w:pPr>
        <w:pStyle w:val="BodyText"/>
        <w:rPr>
          <w:b/>
          <w:sz w:val="32"/>
        </w:rPr>
      </w:pPr>
    </w:p>
    <w:p w14:paraId="2D287B45" w14:textId="77777777" w:rsidR="00D873A2" w:rsidRDefault="00D873A2">
      <w:pPr>
        <w:pStyle w:val="BodyText"/>
        <w:rPr>
          <w:b/>
          <w:sz w:val="32"/>
        </w:rPr>
      </w:pPr>
    </w:p>
    <w:p w14:paraId="050DDAD0" w14:textId="77777777" w:rsidR="00D873A2" w:rsidRDefault="00D873A2">
      <w:pPr>
        <w:pStyle w:val="BodyText"/>
        <w:rPr>
          <w:b/>
          <w:sz w:val="32"/>
        </w:rPr>
      </w:pPr>
    </w:p>
    <w:p w14:paraId="7F9021BE" w14:textId="77777777" w:rsidR="00D873A2" w:rsidRDefault="00D873A2">
      <w:pPr>
        <w:pStyle w:val="BodyText"/>
        <w:rPr>
          <w:b/>
          <w:sz w:val="32"/>
        </w:rPr>
      </w:pPr>
    </w:p>
    <w:p w14:paraId="576B8177" w14:textId="77777777" w:rsidR="00D873A2" w:rsidRDefault="00D873A2">
      <w:pPr>
        <w:pStyle w:val="BodyText"/>
        <w:rPr>
          <w:b/>
          <w:sz w:val="32"/>
        </w:rPr>
      </w:pPr>
    </w:p>
    <w:p w14:paraId="52528D6B" w14:textId="77777777" w:rsidR="00D873A2" w:rsidRDefault="00D873A2">
      <w:pPr>
        <w:pStyle w:val="BodyText"/>
        <w:rPr>
          <w:b/>
          <w:sz w:val="32"/>
        </w:rPr>
      </w:pPr>
    </w:p>
    <w:p w14:paraId="44081DE2" w14:textId="77777777" w:rsidR="00D873A2" w:rsidRDefault="00D873A2">
      <w:pPr>
        <w:pStyle w:val="BodyText"/>
        <w:rPr>
          <w:b/>
          <w:sz w:val="32"/>
        </w:rPr>
      </w:pPr>
    </w:p>
    <w:p w14:paraId="066F430B" w14:textId="77777777" w:rsidR="00D873A2" w:rsidRDefault="00D873A2">
      <w:pPr>
        <w:pStyle w:val="BodyText"/>
        <w:rPr>
          <w:b/>
          <w:sz w:val="32"/>
        </w:rPr>
      </w:pPr>
    </w:p>
    <w:p w14:paraId="756BAB99" w14:textId="77777777" w:rsidR="00D873A2" w:rsidRDefault="00D873A2">
      <w:pPr>
        <w:pStyle w:val="BodyText"/>
        <w:rPr>
          <w:b/>
          <w:sz w:val="32"/>
        </w:rPr>
      </w:pPr>
    </w:p>
    <w:p w14:paraId="3EA30C09" w14:textId="77777777" w:rsidR="00D873A2" w:rsidRDefault="00D873A2">
      <w:pPr>
        <w:pStyle w:val="BodyText"/>
        <w:rPr>
          <w:b/>
          <w:sz w:val="32"/>
        </w:rPr>
      </w:pPr>
    </w:p>
    <w:p w14:paraId="10118E10" w14:textId="77777777" w:rsidR="00D873A2" w:rsidRDefault="00D873A2">
      <w:pPr>
        <w:pStyle w:val="BodyText"/>
        <w:rPr>
          <w:b/>
          <w:sz w:val="32"/>
        </w:rPr>
      </w:pPr>
    </w:p>
    <w:p w14:paraId="0C83B8A8" w14:textId="77777777" w:rsidR="00D873A2" w:rsidRDefault="00D873A2">
      <w:pPr>
        <w:pStyle w:val="BodyText"/>
        <w:rPr>
          <w:b/>
          <w:sz w:val="32"/>
        </w:rPr>
      </w:pPr>
    </w:p>
    <w:p w14:paraId="344FCB64" w14:textId="77777777" w:rsidR="00D873A2" w:rsidRDefault="00D873A2">
      <w:pPr>
        <w:pStyle w:val="BodyText"/>
        <w:rPr>
          <w:b/>
          <w:sz w:val="32"/>
        </w:rPr>
      </w:pPr>
    </w:p>
    <w:p w14:paraId="743A844E" w14:textId="77777777" w:rsidR="00D873A2" w:rsidRDefault="00D873A2">
      <w:pPr>
        <w:pStyle w:val="BodyText"/>
        <w:spacing w:before="152"/>
        <w:rPr>
          <w:b/>
          <w:sz w:val="32"/>
        </w:rPr>
      </w:pPr>
    </w:p>
    <w:p w14:paraId="03F2A165" w14:textId="77777777" w:rsidR="00D873A2" w:rsidRDefault="00000000">
      <w:pPr>
        <w:ind w:left="1005" w:right="1026"/>
        <w:jc w:val="center"/>
        <w:rPr>
          <w:i/>
          <w:sz w:val="32"/>
        </w:rPr>
      </w:pPr>
      <w:r>
        <w:rPr>
          <w:i/>
          <w:sz w:val="32"/>
        </w:rPr>
        <w:t>This</w:t>
      </w:r>
      <w:r>
        <w:rPr>
          <w:i/>
          <w:spacing w:val="-7"/>
          <w:sz w:val="32"/>
        </w:rPr>
        <w:t xml:space="preserve"> </w:t>
      </w:r>
      <w:r>
        <w:rPr>
          <w:i/>
          <w:sz w:val="32"/>
        </w:rPr>
        <w:t>page</w:t>
      </w:r>
      <w:r>
        <w:rPr>
          <w:i/>
          <w:spacing w:val="-7"/>
          <w:sz w:val="32"/>
        </w:rPr>
        <w:t xml:space="preserve"> </w:t>
      </w:r>
      <w:r>
        <w:rPr>
          <w:i/>
          <w:sz w:val="32"/>
        </w:rPr>
        <w:t>intentionally</w:t>
      </w:r>
      <w:r>
        <w:rPr>
          <w:i/>
          <w:spacing w:val="-7"/>
          <w:sz w:val="32"/>
        </w:rPr>
        <w:t xml:space="preserve"> </w:t>
      </w:r>
      <w:r>
        <w:rPr>
          <w:i/>
          <w:sz w:val="32"/>
        </w:rPr>
        <w:t>left</w:t>
      </w:r>
      <w:r>
        <w:rPr>
          <w:i/>
          <w:spacing w:val="-7"/>
          <w:sz w:val="32"/>
        </w:rPr>
        <w:t xml:space="preserve"> </w:t>
      </w:r>
      <w:r>
        <w:rPr>
          <w:i/>
          <w:spacing w:val="-4"/>
          <w:sz w:val="32"/>
        </w:rPr>
        <w:t>blank</w:t>
      </w:r>
    </w:p>
    <w:p w14:paraId="0E265951" w14:textId="77777777" w:rsidR="00D873A2" w:rsidRDefault="00D873A2">
      <w:pPr>
        <w:jc w:val="center"/>
        <w:rPr>
          <w:sz w:val="32"/>
        </w:rPr>
        <w:sectPr w:rsidR="00D873A2">
          <w:headerReference w:type="default" r:id="rId74"/>
          <w:footerReference w:type="default" r:id="rId75"/>
          <w:pgSz w:w="12240" w:h="15840"/>
          <w:pgMar w:top="1820" w:right="560" w:bottom="720" w:left="580" w:header="0" w:footer="523" w:gutter="0"/>
          <w:cols w:space="720"/>
        </w:sectPr>
      </w:pPr>
    </w:p>
    <w:p w14:paraId="703D1FB0" w14:textId="77777777" w:rsidR="00D873A2" w:rsidRDefault="00000000">
      <w:pPr>
        <w:spacing w:before="59"/>
        <w:ind w:left="3056" w:right="3078"/>
        <w:jc w:val="center"/>
        <w:rPr>
          <w:rFonts w:ascii="Arial"/>
          <w:b/>
          <w:sz w:val="18"/>
        </w:rPr>
      </w:pPr>
      <w:r>
        <w:rPr>
          <w:rFonts w:ascii="Arial"/>
          <w:b/>
          <w:sz w:val="18"/>
        </w:rPr>
        <w:lastRenderedPageBreak/>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7"/>
          <w:sz w:val="18"/>
        </w:rPr>
        <w:t xml:space="preserve"> </w:t>
      </w:r>
      <w:r>
        <w:rPr>
          <w:rFonts w:ascii="Arial"/>
          <w:b/>
          <w:sz w:val="18"/>
        </w:rPr>
        <w:t>FUND FINANCIAL STATEMENTS</w:t>
      </w:r>
    </w:p>
    <w:p w14:paraId="73F583AB" w14:textId="77777777" w:rsidR="00D873A2" w:rsidRDefault="00000000">
      <w:pPr>
        <w:spacing w:line="206" w:lineRule="exact"/>
        <w:ind w:left="1008" w:right="1026"/>
        <w:jc w:val="center"/>
        <w:rPr>
          <w:rFonts w:ascii="Arial"/>
          <w:b/>
          <w:sz w:val="18"/>
        </w:rPr>
      </w:pPr>
      <w:r>
        <w:rPr>
          <w:rFonts w:ascii="Arial"/>
          <w:b/>
          <w:sz w:val="18"/>
        </w:rPr>
        <w:t>FOR</w:t>
      </w:r>
      <w:r>
        <w:rPr>
          <w:rFonts w:ascii="Arial"/>
          <w:b/>
          <w:spacing w:val="-6"/>
          <w:sz w:val="18"/>
        </w:rPr>
        <w:t xml:space="preserve"> </w:t>
      </w:r>
      <w:r>
        <w:rPr>
          <w:rFonts w:ascii="Arial"/>
          <w:b/>
          <w:sz w:val="18"/>
        </w:rPr>
        <w:t>THE</w:t>
      </w:r>
      <w:r>
        <w:rPr>
          <w:rFonts w:ascii="Arial"/>
          <w:b/>
          <w:spacing w:val="-6"/>
          <w:sz w:val="18"/>
        </w:rPr>
        <w:t xml:space="preserve"> </w:t>
      </w:r>
      <w:r>
        <w:rPr>
          <w:rFonts w:ascii="Arial"/>
          <w:b/>
          <w:sz w:val="18"/>
        </w:rPr>
        <w:t>FISCAL</w:t>
      </w:r>
      <w:r>
        <w:rPr>
          <w:rFonts w:ascii="Arial"/>
          <w:b/>
          <w:spacing w:val="-5"/>
          <w:sz w:val="18"/>
        </w:rPr>
        <w:t xml:space="preserve"> </w:t>
      </w:r>
      <w:r>
        <w:rPr>
          <w:rFonts w:ascii="Arial"/>
          <w:b/>
          <w:sz w:val="18"/>
        </w:rPr>
        <w:t>YEAR</w:t>
      </w:r>
      <w:r>
        <w:rPr>
          <w:rFonts w:ascii="Arial"/>
          <w:b/>
          <w:spacing w:val="-6"/>
          <w:sz w:val="18"/>
        </w:rPr>
        <w:t xml:space="preserve"> </w:t>
      </w:r>
      <w:r>
        <w:rPr>
          <w:rFonts w:ascii="Arial"/>
          <w:b/>
          <w:sz w:val="18"/>
        </w:rPr>
        <w:t>ENDED</w:t>
      </w:r>
      <w:r>
        <w:rPr>
          <w:rFonts w:ascii="Arial"/>
          <w:b/>
          <w:spacing w:val="-6"/>
          <w:sz w:val="18"/>
        </w:rPr>
        <w:t xml:space="preserve"> </w:t>
      </w:r>
      <w:r>
        <w:rPr>
          <w:rFonts w:ascii="Arial"/>
          <w:b/>
          <w:sz w:val="18"/>
        </w:rPr>
        <w:t>JUNE</w:t>
      </w:r>
      <w:r>
        <w:rPr>
          <w:rFonts w:ascii="Arial"/>
          <w:b/>
          <w:spacing w:val="-6"/>
          <w:sz w:val="18"/>
        </w:rPr>
        <w:t xml:space="preserve"> </w:t>
      </w:r>
      <w:r>
        <w:rPr>
          <w:rFonts w:ascii="Arial"/>
          <w:b/>
          <w:sz w:val="18"/>
        </w:rPr>
        <w:t>30,</w:t>
      </w:r>
      <w:r>
        <w:rPr>
          <w:rFonts w:ascii="Arial"/>
          <w:b/>
          <w:spacing w:val="-6"/>
          <w:sz w:val="18"/>
        </w:rPr>
        <w:t xml:space="preserve"> </w:t>
      </w:r>
      <w:r>
        <w:rPr>
          <w:rFonts w:ascii="Arial"/>
          <w:b/>
          <w:spacing w:val="-4"/>
          <w:sz w:val="18"/>
        </w:rPr>
        <w:t>2024</w:t>
      </w:r>
    </w:p>
    <w:p w14:paraId="2CC92425" w14:textId="77777777" w:rsidR="00D873A2" w:rsidRDefault="00D873A2">
      <w:pPr>
        <w:pStyle w:val="BodyText"/>
        <w:spacing w:before="1"/>
        <w:rPr>
          <w:rFonts w:ascii="Arial"/>
          <w:b/>
          <w:sz w:val="18"/>
        </w:rPr>
      </w:pPr>
    </w:p>
    <w:p w14:paraId="3B7C5E02" w14:textId="77777777" w:rsidR="00D873A2" w:rsidRDefault="00000000">
      <w:pPr>
        <w:spacing w:line="207" w:lineRule="exact"/>
        <w:ind w:left="1008" w:right="1026"/>
        <w:jc w:val="center"/>
        <w:rPr>
          <w:rFonts w:ascii="Arial"/>
          <w:b/>
          <w:sz w:val="18"/>
        </w:rPr>
      </w:pPr>
      <w:r>
        <w:rPr>
          <w:rFonts w:ascii="Arial"/>
          <w:b/>
          <w:sz w:val="18"/>
        </w:rPr>
        <w:t>TABLE</w:t>
      </w:r>
      <w:r>
        <w:rPr>
          <w:rFonts w:ascii="Arial"/>
          <w:b/>
          <w:spacing w:val="-6"/>
          <w:sz w:val="18"/>
        </w:rPr>
        <w:t xml:space="preserve"> </w:t>
      </w:r>
      <w:r>
        <w:rPr>
          <w:rFonts w:ascii="Arial"/>
          <w:b/>
          <w:sz w:val="18"/>
        </w:rPr>
        <w:t>OF</w:t>
      </w:r>
      <w:r>
        <w:rPr>
          <w:rFonts w:ascii="Arial"/>
          <w:b/>
          <w:spacing w:val="-5"/>
          <w:sz w:val="18"/>
        </w:rPr>
        <w:t xml:space="preserve"> </w:t>
      </w:r>
      <w:r>
        <w:rPr>
          <w:rFonts w:ascii="Arial"/>
          <w:b/>
          <w:spacing w:val="-2"/>
          <w:sz w:val="18"/>
        </w:rPr>
        <w:t>CONTENTS</w:t>
      </w:r>
    </w:p>
    <w:p w14:paraId="2D2F3FE7" w14:textId="77777777" w:rsidR="00D873A2" w:rsidRDefault="00000000">
      <w:pPr>
        <w:spacing w:line="207" w:lineRule="exact"/>
        <w:ind w:left="8988" w:right="1026"/>
        <w:jc w:val="center"/>
        <w:rPr>
          <w:rFonts w:ascii="Arial"/>
          <w:b/>
          <w:sz w:val="18"/>
        </w:rPr>
      </w:pPr>
      <w:r>
        <w:rPr>
          <w:rFonts w:ascii="Arial"/>
          <w:b/>
          <w:spacing w:val="-4"/>
          <w:sz w:val="18"/>
        </w:rPr>
        <w:t>PAGE</w:t>
      </w:r>
    </w:p>
    <w:p w14:paraId="08B35E35" w14:textId="77777777" w:rsidR="00D873A2" w:rsidRDefault="00000000">
      <w:pPr>
        <w:tabs>
          <w:tab w:val="right" w:leader="dot" w:pos="9787"/>
        </w:tabs>
        <w:spacing w:before="230"/>
        <w:ind w:left="427"/>
        <w:rPr>
          <w:rFonts w:ascii="Arial" w:hAnsi="Arial"/>
          <w:sz w:val="18"/>
        </w:rPr>
      </w:pPr>
      <w:r>
        <w:rPr>
          <w:rFonts w:ascii="Arial" w:hAnsi="Arial"/>
          <w:spacing w:val="-2"/>
          <w:sz w:val="18"/>
        </w:rPr>
        <w:t>Independent</w:t>
      </w:r>
      <w:r>
        <w:rPr>
          <w:rFonts w:ascii="Arial" w:hAnsi="Arial"/>
          <w:spacing w:val="6"/>
          <w:sz w:val="18"/>
        </w:rPr>
        <w:t xml:space="preserve"> </w:t>
      </w:r>
      <w:r>
        <w:rPr>
          <w:rFonts w:ascii="Arial" w:hAnsi="Arial"/>
          <w:spacing w:val="-2"/>
          <w:sz w:val="18"/>
        </w:rPr>
        <w:t>Auditor’s</w:t>
      </w:r>
      <w:r>
        <w:rPr>
          <w:rFonts w:ascii="Arial" w:hAnsi="Arial"/>
          <w:spacing w:val="8"/>
          <w:sz w:val="18"/>
        </w:rPr>
        <w:t xml:space="preserve"> </w:t>
      </w:r>
      <w:r>
        <w:rPr>
          <w:rFonts w:ascii="Arial" w:hAnsi="Arial"/>
          <w:spacing w:val="-2"/>
          <w:sz w:val="18"/>
        </w:rPr>
        <w:t>Report</w:t>
      </w:r>
      <w:r>
        <w:rPr>
          <w:rFonts w:ascii="Arial" w:hAnsi="Arial"/>
          <w:sz w:val="18"/>
        </w:rPr>
        <w:tab/>
      </w:r>
      <w:r>
        <w:rPr>
          <w:rFonts w:ascii="Arial" w:hAnsi="Arial"/>
          <w:spacing w:val="-10"/>
          <w:sz w:val="18"/>
        </w:rPr>
        <w:t>1</w:t>
      </w:r>
    </w:p>
    <w:p w14:paraId="6431D033" w14:textId="77777777" w:rsidR="00D873A2" w:rsidRDefault="00000000">
      <w:pPr>
        <w:tabs>
          <w:tab w:val="right" w:leader="dot" w:pos="9787"/>
        </w:tabs>
        <w:spacing w:before="208"/>
        <w:ind w:left="428"/>
        <w:rPr>
          <w:rFonts w:ascii="Arial" w:hAnsi="Arial"/>
          <w:sz w:val="18"/>
        </w:rPr>
      </w:pPr>
      <w:r>
        <w:rPr>
          <w:rFonts w:ascii="Arial" w:hAnsi="Arial"/>
          <w:sz w:val="18"/>
        </w:rPr>
        <w:t>Management’s</w:t>
      </w:r>
      <w:r>
        <w:rPr>
          <w:rFonts w:ascii="Arial" w:hAnsi="Arial"/>
          <w:spacing w:val="-13"/>
          <w:sz w:val="18"/>
        </w:rPr>
        <w:t xml:space="preserve"> </w:t>
      </w:r>
      <w:r>
        <w:rPr>
          <w:rFonts w:ascii="Arial" w:hAnsi="Arial"/>
          <w:sz w:val="18"/>
        </w:rPr>
        <w:t>Discussion</w:t>
      </w:r>
      <w:r>
        <w:rPr>
          <w:rFonts w:ascii="Arial" w:hAnsi="Arial"/>
          <w:spacing w:val="-12"/>
          <w:sz w:val="18"/>
        </w:rPr>
        <w:t xml:space="preserve"> </w:t>
      </w:r>
      <w:r>
        <w:rPr>
          <w:rFonts w:ascii="Arial" w:hAnsi="Arial"/>
          <w:sz w:val="18"/>
        </w:rPr>
        <w:t>and</w:t>
      </w:r>
      <w:r>
        <w:rPr>
          <w:rFonts w:ascii="Arial" w:hAnsi="Arial"/>
          <w:spacing w:val="-12"/>
          <w:sz w:val="18"/>
        </w:rPr>
        <w:t xml:space="preserve"> </w:t>
      </w:r>
      <w:r>
        <w:rPr>
          <w:rFonts w:ascii="Arial" w:hAnsi="Arial"/>
          <w:spacing w:val="-2"/>
          <w:sz w:val="18"/>
        </w:rPr>
        <w:t>Analysis</w:t>
      </w:r>
      <w:r>
        <w:rPr>
          <w:rFonts w:ascii="Arial" w:hAnsi="Arial"/>
          <w:sz w:val="18"/>
        </w:rPr>
        <w:tab/>
      </w:r>
      <w:r>
        <w:rPr>
          <w:rFonts w:ascii="Arial" w:hAnsi="Arial"/>
          <w:spacing w:val="-10"/>
          <w:sz w:val="18"/>
        </w:rPr>
        <w:t>4</w:t>
      </w:r>
    </w:p>
    <w:p w14:paraId="660D102A" w14:textId="77777777" w:rsidR="00D873A2" w:rsidRDefault="00000000">
      <w:pPr>
        <w:spacing w:before="206" w:line="207" w:lineRule="exact"/>
        <w:ind w:left="428"/>
        <w:rPr>
          <w:rFonts w:ascii="Arial"/>
          <w:sz w:val="18"/>
        </w:rPr>
      </w:pPr>
      <w:r>
        <w:rPr>
          <w:rFonts w:ascii="Arial"/>
          <w:sz w:val="18"/>
        </w:rPr>
        <w:t>Basic</w:t>
      </w:r>
      <w:r>
        <w:rPr>
          <w:rFonts w:ascii="Arial"/>
          <w:spacing w:val="-8"/>
          <w:sz w:val="18"/>
        </w:rPr>
        <w:t xml:space="preserve"> </w:t>
      </w:r>
      <w:r>
        <w:rPr>
          <w:rFonts w:ascii="Arial"/>
          <w:sz w:val="18"/>
        </w:rPr>
        <w:t>Financial</w:t>
      </w:r>
      <w:r>
        <w:rPr>
          <w:rFonts w:ascii="Arial"/>
          <w:spacing w:val="-8"/>
          <w:sz w:val="18"/>
        </w:rPr>
        <w:t xml:space="preserve"> </w:t>
      </w:r>
      <w:r>
        <w:rPr>
          <w:rFonts w:ascii="Arial"/>
          <w:spacing w:val="-2"/>
          <w:sz w:val="18"/>
        </w:rPr>
        <w:t>Statements:</w:t>
      </w:r>
    </w:p>
    <w:p w14:paraId="1E31FAB8" w14:textId="77777777" w:rsidR="00D873A2" w:rsidRDefault="00000000">
      <w:pPr>
        <w:tabs>
          <w:tab w:val="right" w:leader="dot" w:pos="9787"/>
        </w:tabs>
        <w:spacing w:line="207" w:lineRule="exact"/>
        <w:ind w:left="680"/>
        <w:rPr>
          <w:rFonts w:ascii="Arial"/>
          <w:sz w:val="18"/>
        </w:rPr>
      </w:pPr>
      <w:r>
        <w:rPr>
          <w:rFonts w:ascii="Arial"/>
          <w:sz w:val="18"/>
        </w:rPr>
        <w:t>Statements</w:t>
      </w:r>
      <w:r>
        <w:rPr>
          <w:rFonts w:ascii="Arial"/>
          <w:spacing w:val="-7"/>
          <w:sz w:val="18"/>
        </w:rPr>
        <w:t xml:space="preserve"> </w:t>
      </w:r>
      <w:r>
        <w:rPr>
          <w:rFonts w:ascii="Arial"/>
          <w:sz w:val="18"/>
        </w:rPr>
        <w:t>of</w:t>
      </w:r>
      <w:r>
        <w:rPr>
          <w:rFonts w:ascii="Arial"/>
          <w:spacing w:val="-6"/>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5"/>
          <w:sz w:val="18"/>
        </w:rPr>
        <w:t xml:space="preserve"> </w:t>
      </w:r>
      <w:r>
        <w:rPr>
          <w:rFonts w:ascii="Arial"/>
          <w:sz w:val="18"/>
        </w:rPr>
        <w:t>Position</w:t>
      </w:r>
      <w:r>
        <w:rPr>
          <w:rFonts w:ascii="Arial"/>
          <w:spacing w:val="-8"/>
          <w:sz w:val="18"/>
        </w:rPr>
        <w:t xml:space="preserve"> </w:t>
      </w:r>
      <w:r>
        <w:rPr>
          <w:rFonts w:ascii="Arial"/>
          <w:sz w:val="18"/>
        </w:rPr>
        <w:t>as</w:t>
      </w:r>
      <w:r>
        <w:rPr>
          <w:rFonts w:ascii="Arial"/>
          <w:spacing w:val="-7"/>
          <w:sz w:val="18"/>
        </w:rPr>
        <w:t xml:space="preserve"> </w:t>
      </w:r>
      <w:r>
        <w:rPr>
          <w:rFonts w:ascii="Arial"/>
          <w:sz w:val="18"/>
        </w:rPr>
        <w:t>of</w:t>
      </w:r>
      <w:r>
        <w:rPr>
          <w:rFonts w:ascii="Arial"/>
          <w:spacing w:val="-7"/>
          <w:sz w:val="18"/>
        </w:rPr>
        <w:t xml:space="preserve"> </w:t>
      </w:r>
      <w:r>
        <w:rPr>
          <w:rFonts w:ascii="Arial"/>
          <w:sz w:val="18"/>
        </w:rPr>
        <w:t>June</w:t>
      </w:r>
      <w:r>
        <w:rPr>
          <w:rFonts w:ascii="Arial"/>
          <w:spacing w:val="-5"/>
          <w:sz w:val="18"/>
        </w:rPr>
        <w:t xml:space="preserve"> </w:t>
      </w:r>
      <w:r>
        <w:rPr>
          <w:rFonts w:ascii="Arial"/>
          <w:sz w:val="18"/>
        </w:rPr>
        <w:t>30,</w:t>
      </w:r>
      <w:r>
        <w:rPr>
          <w:rFonts w:ascii="Arial"/>
          <w:spacing w:val="-7"/>
          <w:sz w:val="18"/>
        </w:rPr>
        <w:t xml:space="preserve"> </w:t>
      </w:r>
      <w:proofErr w:type="gramStart"/>
      <w:r>
        <w:rPr>
          <w:rFonts w:ascii="Arial"/>
          <w:spacing w:val="-4"/>
          <w:sz w:val="18"/>
        </w:rPr>
        <w:t>2024</w:t>
      </w:r>
      <w:proofErr w:type="gramEnd"/>
      <w:r>
        <w:rPr>
          <w:rFonts w:ascii="Arial"/>
          <w:sz w:val="18"/>
        </w:rPr>
        <w:tab/>
      </w:r>
      <w:r>
        <w:rPr>
          <w:rFonts w:ascii="Arial"/>
          <w:spacing w:val="-10"/>
          <w:sz w:val="18"/>
        </w:rPr>
        <w:t>7</w:t>
      </w:r>
    </w:p>
    <w:p w14:paraId="7E6C280D" w14:textId="77777777" w:rsidR="00D873A2" w:rsidRDefault="00000000">
      <w:pPr>
        <w:tabs>
          <w:tab w:val="right" w:leader="dot" w:pos="9787"/>
        </w:tabs>
        <w:spacing w:before="2"/>
        <w:ind w:left="680"/>
        <w:rPr>
          <w:rFonts w:ascii="Arial"/>
          <w:sz w:val="18"/>
        </w:rPr>
      </w:pPr>
      <w:r>
        <w:rPr>
          <w:rFonts w:ascii="Arial"/>
          <w:sz w:val="18"/>
        </w:rPr>
        <w:t>Statements</w:t>
      </w:r>
      <w:r>
        <w:rPr>
          <w:rFonts w:ascii="Arial"/>
          <w:spacing w:val="-8"/>
          <w:sz w:val="18"/>
        </w:rPr>
        <w:t xml:space="preserve"> </w:t>
      </w:r>
      <w:r>
        <w:rPr>
          <w:rFonts w:ascii="Arial"/>
          <w:sz w:val="18"/>
        </w:rPr>
        <w:t>of</w:t>
      </w:r>
      <w:r>
        <w:rPr>
          <w:rFonts w:ascii="Arial"/>
          <w:spacing w:val="-6"/>
          <w:sz w:val="18"/>
        </w:rPr>
        <w:t xml:space="preserve"> </w:t>
      </w:r>
      <w:r>
        <w:rPr>
          <w:rFonts w:ascii="Arial"/>
          <w:sz w:val="18"/>
        </w:rPr>
        <w:t>Changes</w:t>
      </w:r>
      <w:r>
        <w:rPr>
          <w:rFonts w:ascii="Arial"/>
          <w:spacing w:val="-6"/>
          <w:sz w:val="18"/>
        </w:rPr>
        <w:t xml:space="preserve"> </w:t>
      </w:r>
      <w:r>
        <w:rPr>
          <w:rFonts w:ascii="Arial"/>
          <w:sz w:val="18"/>
        </w:rPr>
        <w:t>in</w:t>
      </w:r>
      <w:r>
        <w:rPr>
          <w:rFonts w:ascii="Arial"/>
          <w:spacing w:val="-8"/>
          <w:sz w:val="18"/>
        </w:rPr>
        <w:t xml:space="preserve"> </w:t>
      </w:r>
      <w:r>
        <w:rPr>
          <w:rFonts w:ascii="Arial"/>
          <w:sz w:val="18"/>
        </w:rPr>
        <w:t>Fiduciary</w:t>
      </w:r>
      <w:r>
        <w:rPr>
          <w:rFonts w:ascii="Arial"/>
          <w:spacing w:val="-6"/>
          <w:sz w:val="18"/>
        </w:rPr>
        <w:t xml:space="preserve"> </w:t>
      </w:r>
      <w:r>
        <w:rPr>
          <w:rFonts w:ascii="Arial"/>
          <w:sz w:val="18"/>
        </w:rPr>
        <w:t>Net</w:t>
      </w:r>
      <w:r>
        <w:rPr>
          <w:rFonts w:ascii="Arial"/>
          <w:spacing w:val="-6"/>
          <w:sz w:val="18"/>
        </w:rPr>
        <w:t xml:space="preserve"> </w:t>
      </w:r>
      <w:r>
        <w:rPr>
          <w:rFonts w:ascii="Arial"/>
          <w:sz w:val="18"/>
        </w:rPr>
        <w:t>Position</w:t>
      </w:r>
      <w:r>
        <w:rPr>
          <w:rFonts w:ascii="Arial"/>
          <w:spacing w:val="-9"/>
          <w:sz w:val="18"/>
        </w:rPr>
        <w:t xml:space="preserve"> </w:t>
      </w:r>
      <w:r>
        <w:rPr>
          <w:rFonts w:ascii="Arial"/>
          <w:sz w:val="18"/>
        </w:rPr>
        <w:t>for</w:t>
      </w:r>
      <w:r>
        <w:rPr>
          <w:rFonts w:ascii="Arial"/>
          <w:spacing w:val="-6"/>
          <w:sz w:val="18"/>
        </w:rPr>
        <w:t xml:space="preserve"> </w:t>
      </w:r>
      <w:r>
        <w:rPr>
          <w:rFonts w:ascii="Arial"/>
          <w:sz w:val="18"/>
        </w:rPr>
        <w:t>the</w:t>
      </w:r>
      <w:r>
        <w:rPr>
          <w:rFonts w:ascii="Arial"/>
          <w:spacing w:val="-8"/>
          <w:sz w:val="18"/>
        </w:rPr>
        <w:t xml:space="preserve"> </w:t>
      </w:r>
      <w:r>
        <w:rPr>
          <w:rFonts w:ascii="Arial"/>
          <w:sz w:val="18"/>
        </w:rPr>
        <w:t>Fiscal</w:t>
      </w:r>
      <w:r>
        <w:rPr>
          <w:rFonts w:ascii="Arial"/>
          <w:spacing w:val="-6"/>
          <w:sz w:val="18"/>
        </w:rPr>
        <w:t xml:space="preserve"> </w:t>
      </w:r>
      <w:r>
        <w:rPr>
          <w:rFonts w:ascii="Arial"/>
          <w:sz w:val="18"/>
        </w:rPr>
        <w:t>Year</w:t>
      </w:r>
      <w:r>
        <w:rPr>
          <w:rFonts w:ascii="Arial"/>
          <w:spacing w:val="-6"/>
          <w:sz w:val="18"/>
        </w:rPr>
        <w:t xml:space="preserve"> </w:t>
      </w:r>
      <w:r>
        <w:rPr>
          <w:rFonts w:ascii="Arial"/>
          <w:sz w:val="18"/>
        </w:rPr>
        <w:t>ended</w:t>
      </w:r>
      <w:r>
        <w:rPr>
          <w:rFonts w:ascii="Arial"/>
          <w:spacing w:val="-9"/>
          <w:sz w:val="18"/>
        </w:rPr>
        <w:t xml:space="preserve"> </w:t>
      </w:r>
      <w:r>
        <w:rPr>
          <w:rFonts w:ascii="Arial"/>
          <w:sz w:val="18"/>
        </w:rPr>
        <w:t>June</w:t>
      </w:r>
      <w:r>
        <w:rPr>
          <w:rFonts w:ascii="Arial"/>
          <w:spacing w:val="-5"/>
          <w:sz w:val="18"/>
        </w:rPr>
        <w:t xml:space="preserve"> </w:t>
      </w:r>
      <w:r>
        <w:rPr>
          <w:rFonts w:ascii="Arial"/>
          <w:sz w:val="18"/>
        </w:rPr>
        <w:t>30,</w:t>
      </w:r>
      <w:r>
        <w:rPr>
          <w:rFonts w:ascii="Arial"/>
          <w:spacing w:val="-7"/>
          <w:sz w:val="18"/>
        </w:rPr>
        <w:t xml:space="preserve"> </w:t>
      </w:r>
      <w:proofErr w:type="gramStart"/>
      <w:r>
        <w:rPr>
          <w:rFonts w:ascii="Arial"/>
          <w:spacing w:val="-4"/>
          <w:sz w:val="18"/>
        </w:rPr>
        <w:t>2024</w:t>
      </w:r>
      <w:proofErr w:type="gramEnd"/>
      <w:r>
        <w:rPr>
          <w:rFonts w:ascii="Arial"/>
          <w:sz w:val="18"/>
        </w:rPr>
        <w:tab/>
      </w:r>
      <w:r>
        <w:rPr>
          <w:rFonts w:ascii="Arial"/>
          <w:spacing w:val="-10"/>
          <w:sz w:val="18"/>
        </w:rPr>
        <w:t>8</w:t>
      </w:r>
    </w:p>
    <w:p w14:paraId="1649784E" w14:textId="77777777" w:rsidR="00D873A2" w:rsidRDefault="00000000">
      <w:pPr>
        <w:spacing w:before="206" w:line="207" w:lineRule="exact"/>
        <w:ind w:left="680"/>
        <w:rPr>
          <w:rFonts w:ascii="Arial"/>
          <w:sz w:val="18"/>
        </w:rPr>
      </w:pPr>
      <w:r>
        <w:rPr>
          <w:rFonts w:ascii="Arial"/>
          <w:sz w:val="18"/>
        </w:rPr>
        <w:t>Notes</w:t>
      </w:r>
      <w:r>
        <w:rPr>
          <w:rFonts w:ascii="Arial"/>
          <w:spacing w:val="-5"/>
          <w:sz w:val="18"/>
        </w:rPr>
        <w:t xml:space="preserve"> </w:t>
      </w:r>
      <w:proofErr w:type="gramStart"/>
      <w:r>
        <w:rPr>
          <w:rFonts w:ascii="Arial"/>
          <w:sz w:val="18"/>
        </w:rPr>
        <w:t>to</w:t>
      </w:r>
      <w:proofErr w:type="gramEnd"/>
      <w:r>
        <w:rPr>
          <w:rFonts w:ascii="Arial"/>
          <w:spacing w:val="-8"/>
          <w:sz w:val="18"/>
        </w:rPr>
        <w:t xml:space="preserve"> </w:t>
      </w:r>
      <w:r>
        <w:rPr>
          <w:rFonts w:ascii="Arial"/>
          <w:sz w:val="18"/>
        </w:rPr>
        <w:t>the</w:t>
      </w:r>
      <w:r>
        <w:rPr>
          <w:rFonts w:ascii="Arial"/>
          <w:spacing w:val="-8"/>
          <w:sz w:val="18"/>
        </w:rPr>
        <w:t xml:space="preserve"> </w:t>
      </w:r>
      <w:r>
        <w:rPr>
          <w:rFonts w:ascii="Arial"/>
          <w:sz w:val="18"/>
        </w:rPr>
        <w:t>Financial</w:t>
      </w:r>
      <w:r>
        <w:rPr>
          <w:rFonts w:ascii="Arial"/>
          <w:spacing w:val="-7"/>
          <w:sz w:val="18"/>
        </w:rPr>
        <w:t xml:space="preserve"> </w:t>
      </w:r>
      <w:r>
        <w:rPr>
          <w:rFonts w:ascii="Arial"/>
          <w:spacing w:val="-2"/>
          <w:sz w:val="18"/>
        </w:rPr>
        <w:t>Statements:</w:t>
      </w:r>
    </w:p>
    <w:p w14:paraId="1B990C4C" w14:textId="77777777" w:rsidR="00D873A2" w:rsidRDefault="00000000">
      <w:pPr>
        <w:tabs>
          <w:tab w:val="right" w:leader="dot" w:pos="9787"/>
        </w:tabs>
        <w:spacing w:line="207" w:lineRule="exact"/>
        <w:ind w:left="867"/>
        <w:rPr>
          <w:rFonts w:ascii="Arial" w:hAnsi="Arial"/>
          <w:sz w:val="18"/>
        </w:rPr>
      </w:pPr>
      <w:r>
        <w:rPr>
          <w:rFonts w:ascii="Arial" w:hAnsi="Arial"/>
          <w:sz w:val="18"/>
        </w:rPr>
        <w:t>Note</w:t>
      </w:r>
      <w:r>
        <w:rPr>
          <w:rFonts w:ascii="Arial" w:hAnsi="Arial"/>
          <w:spacing w:val="56"/>
          <w:w w:val="150"/>
          <w:sz w:val="18"/>
        </w:rPr>
        <w:t xml:space="preserve"> </w:t>
      </w:r>
      <w:r>
        <w:rPr>
          <w:rFonts w:ascii="Arial" w:hAnsi="Arial"/>
          <w:sz w:val="18"/>
        </w:rPr>
        <w:t>1</w:t>
      </w:r>
      <w:r>
        <w:rPr>
          <w:rFonts w:ascii="Arial" w:hAnsi="Arial"/>
          <w:spacing w:val="-5"/>
          <w:sz w:val="18"/>
        </w:rPr>
        <w:t xml:space="preserve"> </w:t>
      </w:r>
      <w:r>
        <w:rPr>
          <w:rFonts w:ascii="Arial" w:hAnsi="Arial"/>
          <w:sz w:val="18"/>
        </w:rPr>
        <w:t>–</w:t>
      </w:r>
      <w:r>
        <w:rPr>
          <w:rFonts w:ascii="Arial" w:hAnsi="Arial"/>
          <w:spacing w:val="-4"/>
          <w:sz w:val="18"/>
        </w:rPr>
        <w:t xml:space="preserve"> </w:t>
      </w:r>
      <w:r>
        <w:rPr>
          <w:rFonts w:ascii="Arial" w:hAnsi="Arial"/>
          <w:sz w:val="18"/>
        </w:rPr>
        <w:t>Summary</w:t>
      </w:r>
      <w:r>
        <w:rPr>
          <w:rFonts w:ascii="Arial" w:hAnsi="Arial"/>
          <w:spacing w:val="-5"/>
          <w:sz w:val="18"/>
        </w:rPr>
        <w:t xml:space="preserve"> </w:t>
      </w:r>
      <w:r>
        <w:rPr>
          <w:rFonts w:ascii="Arial" w:hAnsi="Arial"/>
          <w:sz w:val="18"/>
        </w:rPr>
        <w:t>of</w:t>
      </w:r>
      <w:r>
        <w:rPr>
          <w:rFonts w:ascii="Arial" w:hAnsi="Arial"/>
          <w:spacing w:val="-6"/>
          <w:sz w:val="18"/>
        </w:rPr>
        <w:t xml:space="preserve"> </w:t>
      </w:r>
      <w:r>
        <w:rPr>
          <w:rFonts w:ascii="Arial" w:hAnsi="Arial"/>
          <w:sz w:val="18"/>
        </w:rPr>
        <w:t>Significant</w:t>
      </w:r>
      <w:r>
        <w:rPr>
          <w:rFonts w:ascii="Arial" w:hAnsi="Arial"/>
          <w:spacing w:val="-6"/>
          <w:sz w:val="18"/>
        </w:rPr>
        <w:t xml:space="preserve"> </w:t>
      </w:r>
      <w:r>
        <w:rPr>
          <w:rFonts w:ascii="Arial" w:hAnsi="Arial"/>
          <w:sz w:val="18"/>
        </w:rPr>
        <w:t>Accounting</w:t>
      </w:r>
      <w:r>
        <w:rPr>
          <w:rFonts w:ascii="Arial" w:hAnsi="Arial"/>
          <w:spacing w:val="-5"/>
          <w:sz w:val="18"/>
        </w:rPr>
        <w:t xml:space="preserve"> </w:t>
      </w:r>
      <w:r>
        <w:rPr>
          <w:rFonts w:ascii="Arial" w:hAnsi="Arial"/>
          <w:spacing w:val="-2"/>
          <w:sz w:val="18"/>
        </w:rPr>
        <w:t>Policies</w:t>
      </w:r>
      <w:r>
        <w:rPr>
          <w:rFonts w:ascii="Arial" w:hAnsi="Arial"/>
          <w:sz w:val="18"/>
        </w:rPr>
        <w:tab/>
      </w:r>
      <w:r>
        <w:rPr>
          <w:rFonts w:ascii="Arial" w:hAnsi="Arial"/>
          <w:spacing w:val="-10"/>
          <w:sz w:val="18"/>
        </w:rPr>
        <w:t>9</w:t>
      </w:r>
    </w:p>
    <w:p w14:paraId="59798FC8" w14:textId="77777777" w:rsidR="00D873A2" w:rsidRDefault="00000000">
      <w:pPr>
        <w:tabs>
          <w:tab w:val="right" w:leader="dot" w:pos="9789"/>
        </w:tabs>
        <w:spacing w:before="1" w:line="207" w:lineRule="exact"/>
        <w:ind w:left="867"/>
        <w:rPr>
          <w:rFonts w:ascii="Arial" w:hAnsi="Arial"/>
          <w:sz w:val="18"/>
        </w:rPr>
      </w:pPr>
      <w:r>
        <w:rPr>
          <w:rFonts w:ascii="Arial" w:hAnsi="Arial"/>
          <w:sz w:val="18"/>
        </w:rPr>
        <w:t>Note</w:t>
      </w:r>
      <w:r>
        <w:rPr>
          <w:rFonts w:ascii="Arial" w:hAnsi="Arial"/>
          <w:spacing w:val="57"/>
          <w:w w:val="150"/>
          <w:sz w:val="18"/>
        </w:rPr>
        <w:t xml:space="preserve"> </w:t>
      </w:r>
      <w:r>
        <w:rPr>
          <w:rFonts w:ascii="Arial" w:hAnsi="Arial"/>
          <w:sz w:val="18"/>
        </w:rPr>
        <w:t>2</w:t>
      </w:r>
      <w:r>
        <w:rPr>
          <w:rFonts w:ascii="Arial" w:hAnsi="Arial"/>
          <w:spacing w:val="-4"/>
          <w:sz w:val="18"/>
        </w:rPr>
        <w:t xml:space="preserve"> </w:t>
      </w:r>
      <w:r>
        <w:rPr>
          <w:rFonts w:ascii="Arial" w:hAnsi="Arial"/>
          <w:sz w:val="18"/>
        </w:rPr>
        <w:t>–</w:t>
      </w:r>
      <w:r>
        <w:rPr>
          <w:rFonts w:ascii="Arial" w:hAnsi="Arial"/>
          <w:spacing w:val="-5"/>
          <w:sz w:val="18"/>
        </w:rPr>
        <w:t xml:space="preserve"> </w:t>
      </w:r>
      <w:r>
        <w:rPr>
          <w:rFonts w:ascii="Arial" w:hAnsi="Arial"/>
          <w:sz w:val="18"/>
        </w:rPr>
        <w:t>Plan</w:t>
      </w:r>
      <w:r>
        <w:rPr>
          <w:rFonts w:ascii="Arial" w:hAnsi="Arial"/>
          <w:spacing w:val="-5"/>
          <w:sz w:val="18"/>
        </w:rPr>
        <w:t xml:space="preserve"> </w:t>
      </w:r>
      <w:r>
        <w:rPr>
          <w:rFonts w:ascii="Arial" w:hAnsi="Arial"/>
          <w:sz w:val="18"/>
        </w:rPr>
        <w:t>Descriptions,</w:t>
      </w:r>
      <w:r>
        <w:rPr>
          <w:rFonts w:ascii="Arial" w:hAnsi="Arial"/>
          <w:spacing w:val="-7"/>
          <w:sz w:val="18"/>
        </w:rPr>
        <w:t xml:space="preserve"> </w:t>
      </w:r>
      <w:r>
        <w:rPr>
          <w:rFonts w:ascii="Arial" w:hAnsi="Arial"/>
          <w:sz w:val="18"/>
        </w:rPr>
        <w:t>Contributions,</w:t>
      </w:r>
      <w:r>
        <w:rPr>
          <w:rFonts w:ascii="Arial" w:hAnsi="Arial"/>
          <w:spacing w:val="-7"/>
          <w:sz w:val="18"/>
        </w:rPr>
        <w:t xml:space="preserve"> </w:t>
      </w:r>
      <w:r>
        <w:rPr>
          <w:rFonts w:ascii="Arial" w:hAnsi="Arial"/>
          <w:sz w:val="18"/>
        </w:rPr>
        <w:t>and</w:t>
      </w:r>
      <w:r>
        <w:rPr>
          <w:rFonts w:ascii="Arial" w:hAnsi="Arial"/>
          <w:spacing w:val="-7"/>
          <w:sz w:val="18"/>
        </w:rPr>
        <w:t xml:space="preserve"> </w:t>
      </w:r>
      <w:r>
        <w:rPr>
          <w:rFonts w:ascii="Arial" w:hAnsi="Arial"/>
          <w:spacing w:val="-2"/>
          <w:sz w:val="18"/>
        </w:rPr>
        <w:t>Benefits</w:t>
      </w:r>
      <w:r>
        <w:rPr>
          <w:rFonts w:ascii="Arial" w:hAnsi="Arial"/>
          <w:sz w:val="18"/>
        </w:rPr>
        <w:tab/>
      </w:r>
      <w:r>
        <w:rPr>
          <w:rFonts w:ascii="Arial" w:hAnsi="Arial"/>
          <w:spacing w:val="-5"/>
          <w:sz w:val="18"/>
        </w:rPr>
        <w:t>10</w:t>
      </w:r>
    </w:p>
    <w:p w14:paraId="278DD322" w14:textId="77777777" w:rsidR="00D873A2" w:rsidRDefault="00000000">
      <w:pPr>
        <w:tabs>
          <w:tab w:val="right" w:leader="dot" w:pos="9789"/>
        </w:tabs>
        <w:spacing w:line="206" w:lineRule="exact"/>
        <w:ind w:left="867"/>
        <w:rPr>
          <w:rFonts w:ascii="Arial" w:hAnsi="Arial"/>
          <w:sz w:val="18"/>
        </w:rPr>
      </w:pPr>
      <w:r>
        <w:rPr>
          <w:rFonts w:ascii="Arial" w:hAnsi="Arial"/>
          <w:sz w:val="18"/>
        </w:rPr>
        <w:t>Note</w:t>
      </w:r>
      <w:r>
        <w:rPr>
          <w:rFonts w:ascii="Arial" w:hAnsi="Arial"/>
          <w:spacing w:val="67"/>
          <w:w w:val="150"/>
          <w:sz w:val="18"/>
        </w:rPr>
        <w:t xml:space="preserve"> </w:t>
      </w:r>
      <w:r>
        <w:rPr>
          <w:rFonts w:ascii="Arial" w:hAnsi="Arial"/>
          <w:sz w:val="18"/>
        </w:rPr>
        <w:t>3</w:t>
      </w:r>
      <w:r>
        <w:rPr>
          <w:rFonts w:ascii="Arial" w:hAnsi="Arial"/>
          <w:spacing w:val="-2"/>
          <w:sz w:val="18"/>
        </w:rPr>
        <w:t xml:space="preserve"> </w:t>
      </w:r>
      <w:r>
        <w:rPr>
          <w:rFonts w:ascii="Arial" w:hAnsi="Arial"/>
          <w:sz w:val="18"/>
        </w:rPr>
        <w:t>–</w:t>
      </w:r>
      <w:r>
        <w:rPr>
          <w:rFonts w:ascii="Arial" w:hAnsi="Arial"/>
          <w:spacing w:val="-1"/>
          <w:sz w:val="18"/>
        </w:rPr>
        <w:t xml:space="preserve"> </w:t>
      </w:r>
      <w:r>
        <w:rPr>
          <w:rFonts w:ascii="Arial" w:hAnsi="Arial"/>
          <w:sz w:val="18"/>
        </w:rPr>
        <w:t>Cash</w:t>
      </w:r>
      <w:r>
        <w:rPr>
          <w:rFonts w:ascii="Arial" w:hAnsi="Arial"/>
          <w:spacing w:val="-4"/>
          <w:sz w:val="18"/>
        </w:rPr>
        <w:t xml:space="preserve"> </w:t>
      </w:r>
      <w:r>
        <w:rPr>
          <w:rFonts w:ascii="Arial" w:hAnsi="Arial"/>
          <w:sz w:val="18"/>
        </w:rPr>
        <w:t>and</w:t>
      </w:r>
      <w:r>
        <w:rPr>
          <w:rFonts w:ascii="Arial" w:hAnsi="Arial"/>
          <w:spacing w:val="-5"/>
          <w:sz w:val="18"/>
        </w:rPr>
        <w:t xml:space="preserve"> </w:t>
      </w:r>
      <w:r>
        <w:rPr>
          <w:rFonts w:ascii="Arial" w:hAnsi="Arial"/>
          <w:spacing w:val="-2"/>
          <w:sz w:val="18"/>
        </w:rPr>
        <w:t>Investments</w:t>
      </w:r>
      <w:r>
        <w:rPr>
          <w:rFonts w:ascii="Arial" w:hAnsi="Arial"/>
          <w:sz w:val="18"/>
        </w:rPr>
        <w:tab/>
      </w:r>
      <w:r>
        <w:rPr>
          <w:rFonts w:ascii="Arial" w:hAnsi="Arial"/>
          <w:spacing w:val="-5"/>
          <w:sz w:val="18"/>
        </w:rPr>
        <w:t>12</w:t>
      </w:r>
    </w:p>
    <w:p w14:paraId="06E99346" w14:textId="77777777" w:rsidR="00D873A2" w:rsidRDefault="00000000">
      <w:pPr>
        <w:tabs>
          <w:tab w:val="right" w:leader="dot" w:pos="9789"/>
        </w:tabs>
        <w:spacing w:line="207" w:lineRule="exact"/>
        <w:ind w:left="867"/>
        <w:rPr>
          <w:rFonts w:ascii="Arial" w:hAnsi="Arial"/>
          <w:sz w:val="18"/>
        </w:rPr>
      </w:pPr>
      <w:r>
        <w:rPr>
          <w:rFonts w:ascii="Arial" w:hAnsi="Arial"/>
          <w:sz w:val="18"/>
        </w:rPr>
        <w:t>Note</w:t>
      </w:r>
      <w:r>
        <w:rPr>
          <w:rFonts w:ascii="Arial" w:hAnsi="Arial"/>
          <w:spacing w:val="66"/>
          <w:w w:val="150"/>
          <w:sz w:val="18"/>
        </w:rPr>
        <w:t xml:space="preserve"> </w:t>
      </w:r>
      <w:r>
        <w:rPr>
          <w:rFonts w:ascii="Arial" w:hAnsi="Arial"/>
          <w:sz w:val="18"/>
        </w:rPr>
        <w:t>4</w:t>
      </w:r>
      <w:r>
        <w:rPr>
          <w:rFonts w:ascii="Arial" w:hAnsi="Arial"/>
          <w:spacing w:val="-2"/>
          <w:sz w:val="18"/>
        </w:rPr>
        <w:t xml:space="preserve"> </w:t>
      </w:r>
      <w:r>
        <w:rPr>
          <w:rFonts w:ascii="Arial" w:hAnsi="Arial"/>
          <w:sz w:val="18"/>
        </w:rPr>
        <w:t>–</w:t>
      </w:r>
      <w:r>
        <w:rPr>
          <w:rFonts w:ascii="Arial" w:hAnsi="Arial"/>
          <w:spacing w:val="-2"/>
          <w:sz w:val="18"/>
        </w:rPr>
        <w:t xml:space="preserve"> </w:t>
      </w:r>
      <w:r>
        <w:rPr>
          <w:rFonts w:ascii="Arial" w:hAnsi="Arial"/>
          <w:sz w:val="18"/>
        </w:rPr>
        <w:t>Net</w:t>
      </w:r>
      <w:r>
        <w:rPr>
          <w:rFonts w:ascii="Arial" w:hAnsi="Arial"/>
          <w:spacing w:val="-2"/>
          <w:sz w:val="18"/>
        </w:rPr>
        <w:t xml:space="preserve"> </w:t>
      </w:r>
      <w:r>
        <w:rPr>
          <w:rFonts w:ascii="Arial" w:hAnsi="Arial"/>
          <w:sz w:val="18"/>
        </w:rPr>
        <w:t>OPEB</w:t>
      </w:r>
      <w:r>
        <w:rPr>
          <w:rFonts w:ascii="Arial" w:hAnsi="Arial"/>
          <w:spacing w:val="-3"/>
          <w:sz w:val="18"/>
        </w:rPr>
        <w:t xml:space="preserve"> </w:t>
      </w:r>
      <w:r>
        <w:rPr>
          <w:rFonts w:ascii="Arial" w:hAnsi="Arial"/>
          <w:spacing w:val="-2"/>
          <w:sz w:val="18"/>
        </w:rPr>
        <w:t>Liabilities</w:t>
      </w:r>
      <w:r>
        <w:rPr>
          <w:rFonts w:ascii="Arial" w:hAnsi="Arial"/>
          <w:sz w:val="18"/>
        </w:rPr>
        <w:tab/>
      </w:r>
      <w:r>
        <w:rPr>
          <w:rFonts w:ascii="Arial" w:hAnsi="Arial"/>
          <w:spacing w:val="-5"/>
          <w:sz w:val="18"/>
        </w:rPr>
        <w:t>13</w:t>
      </w:r>
    </w:p>
    <w:p w14:paraId="49C3A8B0" w14:textId="77777777" w:rsidR="00D873A2" w:rsidRDefault="00000000">
      <w:pPr>
        <w:spacing w:before="209" w:line="207" w:lineRule="exact"/>
        <w:ind w:left="427"/>
        <w:rPr>
          <w:rFonts w:ascii="Arial"/>
          <w:sz w:val="18"/>
        </w:rPr>
      </w:pPr>
      <w:r>
        <w:rPr>
          <w:rFonts w:ascii="Arial"/>
          <w:spacing w:val="-2"/>
          <w:sz w:val="18"/>
        </w:rPr>
        <w:t>Required</w:t>
      </w:r>
      <w:r>
        <w:rPr>
          <w:rFonts w:ascii="Arial"/>
          <w:spacing w:val="8"/>
          <w:sz w:val="18"/>
        </w:rPr>
        <w:t xml:space="preserve"> </w:t>
      </w:r>
      <w:r>
        <w:rPr>
          <w:rFonts w:ascii="Arial"/>
          <w:spacing w:val="-2"/>
          <w:sz w:val="18"/>
        </w:rPr>
        <w:t>Supplementary</w:t>
      </w:r>
      <w:r>
        <w:rPr>
          <w:rFonts w:ascii="Arial"/>
          <w:spacing w:val="6"/>
          <w:sz w:val="18"/>
        </w:rPr>
        <w:t xml:space="preserve"> </w:t>
      </w:r>
      <w:r>
        <w:rPr>
          <w:rFonts w:ascii="Arial"/>
          <w:spacing w:val="-2"/>
          <w:sz w:val="18"/>
        </w:rPr>
        <w:t>Information:</w:t>
      </w:r>
    </w:p>
    <w:p w14:paraId="722B53FB" w14:textId="77777777" w:rsidR="00D873A2" w:rsidRDefault="00000000">
      <w:pPr>
        <w:tabs>
          <w:tab w:val="right" w:leader="dot" w:pos="9789"/>
        </w:tabs>
        <w:spacing w:line="206" w:lineRule="exact"/>
        <w:ind w:left="716"/>
        <w:rPr>
          <w:rFonts w:ascii="Arial" w:hAnsi="Arial"/>
          <w:sz w:val="18"/>
        </w:rPr>
      </w:pPr>
      <w:r>
        <w:rPr>
          <w:rFonts w:ascii="Arial" w:hAnsi="Arial"/>
          <w:sz w:val="18"/>
        </w:rPr>
        <w:t>Schedules</w:t>
      </w:r>
      <w:r>
        <w:rPr>
          <w:rFonts w:ascii="Arial" w:hAnsi="Arial"/>
          <w:spacing w:val="-6"/>
          <w:sz w:val="18"/>
        </w:rPr>
        <w:t xml:space="preserve"> </w:t>
      </w:r>
      <w:r>
        <w:rPr>
          <w:rFonts w:ascii="Arial" w:hAnsi="Arial"/>
          <w:sz w:val="18"/>
        </w:rPr>
        <w:t>of</w:t>
      </w:r>
      <w:r>
        <w:rPr>
          <w:rFonts w:ascii="Arial" w:hAnsi="Arial"/>
          <w:spacing w:val="-7"/>
          <w:sz w:val="18"/>
        </w:rPr>
        <w:t xml:space="preserve"> </w:t>
      </w:r>
      <w:r>
        <w:rPr>
          <w:rFonts w:ascii="Arial" w:hAnsi="Arial"/>
          <w:sz w:val="18"/>
        </w:rPr>
        <w:t>Changes</w:t>
      </w:r>
      <w:r>
        <w:rPr>
          <w:rFonts w:ascii="Arial" w:hAnsi="Arial"/>
          <w:spacing w:val="-7"/>
          <w:sz w:val="18"/>
        </w:rPr>
        <w:t xml:space="preserve"> </w:t>
      </w:r>
      <w:r>
        <w:rPr>
          <w:rFonts w:ascii="Arial" w:hAnsi="Arial"/>
          <w:sz w:val="18"/>
        </w:rPr>
        <w:t>in</w:t>
      </w:r>
      <w:r>
        <w:rPr>
          <w:rFonts w:ascii="Arial" w:hAnsi="Arial"/>
          <w:spacing w:val="-6"/>
          <w:sz w:val="18"/>
        </w:rPr>
        <w:t xml:space="preserve"> </w:t>
      </w:r>
      <w:r>
        <w:rPr>
          <w:rFonts w:ascii="Arial" w:hAnsi="Arial"/>
          <w:sz w:val="18"/>
        </w:rPr>
        <w:t>the</w:t>
      </w:r>
      <w:r>
        <w:rPr>
          <w:rFonts w:ascii="Arial" w:hAnsi="Arial"/>
          <w:spacing w:val="-8"/>
          <w:sz w:val="18"/>
        </w:rPr>
        <w:t xml:space="preserve"> </w:t>
      </w:r>
      <w:r>
        <w:rPr>
          <w:rFonts w:ascii="Arial" w:hAnsi="Arial"/>
          <w:sz w:val="18"/>
        </w:rPr>
        <w:t>Plans’</w:t>
      </w:r>
      <w:r>
        <w:rPr>
          <w:rFonts w:ascii="Arial" w:hAnsi="Arial"/>
          <w:spacing w:val="-6"/>
          <w:sz w:val="18"/>
        </w:rPr>
        <w:t xml:space="preserve"> </w:t>
      </w:r>
      <w:r>
        <w:rPr>
          <w:rFonts w:ascii="Arial" w:hAnsi="Arial"/>
          <w:sz w:val="18"/>
        </w:rPr>
        <w:t>Net</w:t>
      </w:r>
      <w:r>
        <w:rPr>
          <w:rFonts w:ascii="Arial" w:hAnsi="Arial"/>
          <w:spacing w:val="-7"/>
          <w:sz w:val="18"/>
        </w:rPr>
        <w:t xml:space="preserve"> </w:t>
      </w:r>
      <w:r>
        <w:rPr>
          <w:rFonts w:ascii="Arial" w:hAnsi="Arial"/>
          <w:sz w:val="18"/>
        </w:rPr>
        <w:t>OPEB</w:t>
      </w:r>
      <w:r>
        <w:rPr>
          <w:rFonts w:ascii="Arial" w:hAnsi="Arial"/>
          <w:spacing w:val="-6"/>
          <w:sz w:val="18"/>
        </w:rPr>
        <w:t xml:space="preserve"> </w:t>
      </w:r>
      <w:r>
        <w:rPr>
          <w:rFonts w:ascii="Arial" w:hAnsi="Arial"/>
          <w:sz w:val="18"/>
        </w:rPr>
        <w:t>Liability</w:t>
      </w:r>
      <w:r>
        <w:rPr>
          <w:rFonts w:ascii="Arial" w:hAnsi="Arial"/>
          <w:spacing w:val="-6"/>
          <w:sz w:val="18"/>
        </w:rPr>
        <w:t xml:space="preserve"> </w:t>
      </w:r>
      <w:r>
        <w:rPr>
          <w:rFonts w:ascii="Arial" w:hAnsi="Arial"/>
          <w:sz w:val="18"/>
        </w:rPr>
        <w:t>and</w:t>
      </w:r>
      <w:r>
        <w:rPr>
          <w:rFonts w:ascii="Arial" w:hAnsi="Arial"/>
          <w:spacing w:val="-8"/>
          <w:sz w:val="18"/>
        </w:rPr>
        <w:t xml:space="preserve"> </w:t>
      </w:r>
      <w:r>
        <w:rPr>
          <w:rFonts w:ascii="Arial" w:hAnsi="Arial"/>
          <w:sz w:val="18"/>
        </w:rPr>
        <w:t>Related</w:t>
      </w:r>
      <w:r>
        <w:rPr>
          <w:rFonts w:ascii="Arial" w:hAnsi="Arial"/>
          <w:spacing w:val="-8"/>
          <w:sz w:val="18"/>
        </w:rPr>
        <w:t xml:space="preserve"> </w:t>
      </w:r>
      <w:r>
        <w:rPr>
          <w:rFonts w:ascii="Arial" w:hAnsi="Arial"/>
          <w:spacing w:val="-2"/>
          <w:sz w:val="18"/>
        </w:rPr>
        <w:t>Ratios</w:t>
      </w:r>
      <w:r>
        <w:rPr>
          <w:rFonts w:ascii="Arial" w:hAnsi="Arial"/>
          <w:sz w:val="18"/>
        </w:rPr>
        <w:tab/>
      </w:r>
      <w:r>
        <w:rPr>
          <w:rFonts w:ascii="Arial" w:hAnsi="Arial"/>
          <w:spacing w:val="-5"/>
          <w:sz w:val="18"/>
        </w:rPr>
        <w:t>16</w:t>
      </w:r>
    </w:p>
    <w:p w14:paraId="0341C18B" w14:textId="77777777" w:rsidR="00D873A2" w:rsidRDefault="00000000">
      <w:pPr>
        <w:tabs>
          <w:tab w:val="right" w:leader="dot" w:pos="9789"/>
        </w:tabs>
        <w:spacing w:line="206" w:lineRule="exact"/>
        <w:ind w:left="716"/>
        <w:rPr>
          <w:rFonts w:ascii="Arial"/>
          <w:sz w:val="18"/>
        </w:rPr>
      </w:pPr>
      <w:r>
        <w:rPr>
          <w:rFonts w:ascii="Arial"/>
          <w:sz w:val="18"/>
        </w:rPr>
        <w:t>Schedules</w:t>
      </w:r>
      <w:r>
        <w:rPr>
          <w:rFonts w:ascii="Arial"/>
          <w:spacing w:val="-8"/>
          <w:sz w:val="18"/>
        </w:rPr>
        <w:t xml:space="preserve"> </w:t>
      </w:r>
      <w:r>
        <w:rPr>
          <w:rFonts w:ascii="Arial"/>
          <w:sz w:val="18"/>
        </w:rPr>
        <w:t>of</w:t>
      </w:r>
      <w:r>
        <w:rPr>
          <w:rFonts w:ascii="Arial"/>
          <w:spacing w:val="-9"/>
          <w:sz w:val="18"/>
        </w:rPr>
        <w:t xml:space="preserve"> </w:t>
      </w:r>
      <w:r>
        <w:rPr>
          <w:rFonts w:ascii="Arial"/>
          <w:sz w:val="18"/>
        </w:rPr>
        <w:t>Employer</w:t>
      </w:r>
      <w:r>
        <w:rPr>
          <w:rFonts w:ascii="Arial"/>
          <w:spacing w:val="-9"/>
          <w:sz w:val="18"/>
        </w:rPr>
        <w:t xml:space="preserve"> </w:t>
      </w:r>
      <w:r>
        <w:rPr>
          <w:rFonts w:ascii="Arial"/>
          <w:spacing w:val="-2"/>
          <w:sz w:val="18"/>
        </w:rPr>
        <w:t>Contributions</w:t>
      </w:r>
      <w:r>
        <w:rPr>
          <w:rFonts w:ascii="Arial"/>
          <w:sz w:val="18"/>
        </w:rPr>
        <w:tab/>
      </w:r>
      <w:r>
        <w:rPr>
          <w:rFonts w:ascii="Arial"/>
          <w:spacing w:val="-5"/>
          <w:sz w:val="18"/>
        </w:rPr>
        <w:t>20</w:t>
      </w:r>
    </w:p>
    <w:p w14:paraId="0CAAA0A1" w14:textId="77777777" w:rsidR="00D873A2" w:rsidRDefault="00000000">
      <w:pPr>
        <w:tabs>
          <w:tab w:val="right" w:leader="dot" w:pos="9789"/>
        </w:tabs>
        <w:spacing w:line="207" w:lineRule="exact"/>
        <w:ind w:left="716"/>
        <w:rPr>
          <w:rFonts w:ascii="Arial"/>
          <w:sz w:val="18"/>
        </w:rPr>
      </w:pPr>
      <w:r>
        <w:rPr>
          <w:rFonts w:ascii="Arial"/>
          <w:sz w:val="18"/>
        </w:rPr>
        <w:t>Schedule</w:t>
      </w:r>
      <w:r>
        <w:rPr>
          <w:rFonts w:ascii="Arial"/>
          <w:spacing w:val="-10"/>
          <w:sz w:val="18"/>
        </w:rPr>
        <w:t xml:space="preserve"> </w:t>
      </w:r>
      <w:r>
        <w:rPr>
          <w:rFonts w:ascii="Arial"/>
          <w:sz w:val="18"/>
        </w:rPr>
        <w:t>of</w:t>
      </w:r>
      <w:r>
        <w:rPr>
          <w:rFonts w:ascii="Arial"/>
          <w:spacing w:val="-7"/>
          <w:sz w:val="18"/>
        </w:rPr>
        <w:t xml:space="preserve"> </w:t>
      </w:r>
      <w:r>
        <w:rPr>
          <w:rFonts w:ascii="Arial"/>
          <w:sz w:val="18"/>
        </w:rPr>
        <w:t>Investment</w:t>
      </w:r>
      <w:r>
        <w:rPr>
          <w:rFonts w:ascii="Arial"/>
          <w:spacing w:val="-7"/>
          <w:sz w:val="18"/>
        </w:rPr>
        <w:t xml:space="preserve"> </w:t>
      </w:r>
      <w:r>
        <w:rPr>
          <w:rFonts w:ascii="Arial"/>
          <w:spacing w:val="-2"/>
          <w:sz w:val="18"/>
        </w:rPr>
        <w:t>Returns</w:t>
      </w:r>
      <w:r>
        <w:rPr>
          <w:rFonts w:ascii="Arial"/>
          <w:sz w:val="18"/>
        </w:rPr>
        <w:tab/>
      </w:r>
      <w:r>
        <w:rPr>
          <w:rFonts w:ascii="Arial"/>
          <w:spacing w:val="-5"/>
          <w:sz w:val="18"/>
        </w:rPr>
        <w:t>23</w:t>
      </w:r>
    </w:p>
    <w:p w14:paraId="08E0FDA3" w14:textId="77777777" w:rsidR="00D873A2" w:rsidRDefault="00D873A2">
      <w:pPr>
        <w:spacing w:line="207" w:lineRule="exact"/>
        <w:rPr>
          <w:rFonts w:ascii="Arial"/>
          <w:sz w:val="18"/>
        </w:rPr>
        <w:sectPr w:rsidR="00D873A2">
          <w:headerReference w:type="default" r:id="rId76"/>
          <w:footerReference w:type="default" r:id="rId77"/>
          <w:pgSz w:w="12240" w:h="15840"/>
          <w:pgMar w:top="660" w:right="560" w:bottom="720" w:left="580" w:header="0" w:footer="523" w:gutter="0"/>
          <w:cols w:space="720"/>
        </w:sectPr>
      </w:pPr>
    </w:p>
    <w:p w14:paraId="3A6F02B7" w14:textId="77777777" w:rsidR="00D873A2" w:rsidRDefault="00D873A2">
      <w:pPr>
        <w:pStyle w:val="BodyText"/>
        <w:spacing w:before="4"/>
        <w:rPr>
          <w:rFonts w:ascii="Arial"/>
          <w:sz w:val="17"/>
        </w:rPr>
      </w:pPr>
    </w:p>
    <w:p w14:paraId="4FC7ED04" w14:textId="77777777" w:rsidR="00D873A2" w:rsidRDefault="00D873A2">
      <w:pPr>
        <w:rPr>
          <w:rFonts w:ascii="Arial"/>
          <w:sz w:val="17"/>
        </w:rPr>
        <w:sectPr w:rsidR="00D873A2">
          <w:headerReference w:type="default" r:id="rId78"/>
          <w:footerReference w:type="default" r:id="rId79"/>
          <w:pgSz w:w="12240" w:h="15840"/>
          <w:pgMar w:top="1820" w:right="560" w:bottom="720" w:left="580" w:header="0" w:footer="523" w:gutter="0"/>
          <w:cols w:space="720"/>
        </w:sectPr>
      </w:pPr>
    </w:p>
    <w:p w14:paraId="43DC90CA" w14:textId="77777777" w:rsidR="00D873A2" w:rsidRDefault="00000000">
      <w:pPr>
        <w:pStyle w:val="BodyText"/>
        <w:ind w:left="4460"/>
        <w:rPr>
          <w:rFonts w:ascii="Arial"/>
          <w:sz w:val="20"/>
        </w:rPr>
      </w:pPr>
      <w:r>
        <w:rPr>
          <w:rFonts w:ascii="Arial"/>
          <w:noProof/>
          <w:sz w:val="20"/>
        </w:rPr>
        <w:lastRenderedPageBreak/>
        <w:drawing>
          <wp:inline distT="0" distB="0" distL="0" distR="0" wp14:anchorId="050AB374" wp14:editId="30769297">
            <wp:extent cx="1370696" cy="742950"/>
            <wp:effectExtent l="0" t="0" r="0" b="0"/>
            <wp:docPr id="676" name="Image 676" descr="Eide Bailly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descr="Eide Bailly logo and letterhead"/>
                    <pic:cNvPicPr/>
                  </pic:nvPicPr>
                  <pic:blipFill>
                    <a:blip r:embed="rId80" cstate="print"/>
                    <a:stretch>
                      <a:fillRect/>
                    </a:stretch>
                  </pic:blipFill>
                  <pic:spPr>
                    <a:xfrm>
                      <a:off x="0" y="0"/>
                      <a:ext cx="1370696" cy="742950"/>
                    </a:xfrm>
                    <a:prstGeom prst="rect">
                      <a:avLst/>
                    </a:prstGeom>
                  </pic:spPr>
                </pic:pic>
              </a:graphicData>
            </a:graphic>
          </wp:inline>
        </w:drawing>
      </w:r>
    </w:p>
    <w:p w14:paraId="7FAB6328" w14:textId="77777777" w:rsidR="00D873A2" w:rsidRDefault="00000000">
      <w:pPr>
        <w:pStyle w:val="BodyText"/>
        <w:spacing w:before="6"/>
        <w:rPr>
          <w:rFonts w:ascii="Arial"/>
          <w:sz w:val="17"/>
        </w:rPr>
      </w:pPr>
      <w:r>
        <w:rPr>
          <w:noProof/>
        </w:rPr>
        <w:drawing>
          <wp:anchor distT="0" distB="0" distL="0" distR="0" simplePos="0" relativeHeight="487665664" behindDoc="1" locked="0" layoutInCell="1" allowOverlap="1" wp14:anchorId="55DD1E23" wp14:editId="6EA0E930">
            <wp:simplePos x="0" y="0"/>
            <wp:positionH relativeFrom="page">
              <wp:posOffset>3298811</wp:posOffset>
            </wp:positionH>
            <wp:positionV relativeFrom="paragraph">
              <wp:posOffset>143757</wp:posOffset>
            </wp:positionV>
            <wp:extent cx="1170394" cy="88677"/>
            <wp:effectExtent l="0" t="0" r="0" b="0"/>
            <wp:wrapTopAndBottom/>
            <wp:docPr id="677" name="Image 677" descr="PAs &amp; Business Advisor text attached to Eide Bailly's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descr="PAs &amp; Business Advisor text attached to Eide Bailly's letterhead."/>
                    <pic:cNvPicPr/>
                  </pic:nvPicPr>
                  <pic:blipFill>
                    <a:blip r:embed="rId81" cstate="print"/>
                    <a:stretch>
                      <a:fillRect/>
                    </a:stretch>
                  </pic:blipFill>
                  <pic:spPr>
                    <a:xfrm>
                      <a:off x="0" y="0"/>
                      <a:ext cx="1170394" cy="88677"/>
                    </a:xfrm>
                    <a:prstGeom prst="rect">
                      <a:avLst/>
                    </a:prstGeom>
                  </pic:spPr>
                </pic:pic>
              </a:graphicData>
            </a:graphic>
          </wp:anchor>
        </w:drawing>
      </w:r>
    </w:p>
    <w:p w14:paraId="6D07E433" w14:textId="77777777" w:rsidR="00D873A2" w:rsidRDefault="00D873A2">
      <w:pPr>
        <w:pStyle w:val="BodyText"/>
        <w:rPr>
          <w:rFonts w:ascii="Arial"/>
          <w:sz w:val="22"/>
        </w:rPr>
      </w:pPr>
    </w:p>
    <w:p w14:paraId="62CA5D4E" w14:textId="77777777" w:rsidR="00D873A2" w:rsidRDefault="00D873A2">
      <w:pPr>
        <w:pStyle w:val="BodyText"/>
        <w:spacing w:before="30"/>
        <w:rPr>
          <w:rFonts w:ascii="Arial"/>
          <w:sz w:val="22"/>
        </w:rPr>
      </w:pPr>
    </w:p>
    <w:p w14:paraId="086A5F04" w14:textId="77777777" w:rsidR="00D873A2" w:rsidRDefault="00000000">
      <w:pPr>
        <w:spacing w:before="1"/>
        <w:ind w:left="1008" w:right="1026"/>
        <w:jc w:val="center"/>
        <w:rPr>
          <w:rFonts w:ascii="Calibri" w:hAnsi="Calibri"/>
          <w:b/>
        </w:rPr>
      </w:pPr>
      <w:r>
        <w:rPr>
          <w:rFonts w:ascii="Calibri" w:hAnsi="Calibri"/>
          <w:b/>
        </w:rPr>
        <w:t>Independent</w:t>
      </w:r>
      <w:r>
        <w:rPr>
          <w:rFonts w:ascii="Calibri" w:hAnsi="Calibri"/>
          <w:b/>
          <w:spacing w:val="-7"/>
        </w:rPr>
        <w:t xml:space="preserve"> </w:t>
      </w:r>
      <w:r>
        <w:rPr>
          <w:rFonts w:ascii="Calibri" w:hAnsi="Calibri"/>
          <w:b/>
        </w:rPr>
        <w:t>Auditor’s</w:t>
      </w:r>
      <w:r>
        <w:rPr>
          <w:rFonts w:ascii="Calibri" w:hAnsi="Calibri"/>
          <w:b/>
          <w:spacing w:val="-7"/>
        </w:rPr>
        <w:t xml:space="preserve"> </w:t>
      </w:r>
      <w:r>
        <w:rPr>
          <w:rFonts w:ascii="Calibri" w:hAnsi="Calibri"/>
          <w:b/>
          <w:spacing w:val="-2"/>
        </w:rPr>
        <w:t>Report</w:t>
      </w:r>
    </w:p>
    <w:p w14:paraId="73CBE295" w14:textId="77777777" w:rsidR="00D873A2" w:rsidRDefault="00D873A2">
      <w:pPr>
        <w:pStyle w:val="BodyText"/>
        <w:rPr>
          <w:rFonts w:ascii="Calibri"/>
          <w:b/>
          <w:sz w:val="22"/>
        </w:rPr>
      </w:pPr>
    </w:p>
    <w:p w14:paraId="6FC06EEE" w14:textId="77777777" w:rsidR="00D873A2" w:rsidRDefault="00D873A2">
      <w:pPr>
        <w:pStyle w:val="BodyText"/>
        <w:rPr>
          <w:rFonts w:ascii="Calibri"/>
          <w:b/>
          <w:sz w:val="22"/>
        </w:rPr>
      </w:pPr>
    </w:p>
    <w:p w14:paraId="446C8397" w14:textId="77777777" w:rsidR="00D873A2" w:rsidRDefault="00000000">
      <w:pPr>
        <w:ind w:left="859" w:right="6339"/>
        <w:rPr>
          <w:rFonts w:ascii="Calibri"/>
        </w:rPr>
      </w:pPr>
      <w:r>
        <w:rPr>
          <w:rFonts w:ascii="Calibri"/>
        </w:rPr>
        <w:t>To the Honorable Board of Trustees Washoe</w:t>
      </w:r>
      <w:r>
        <w:rPr>
          <w:rFonts w:ascii="Calibri"/>
          <w:spacing w:val="-6"/>
        </w:rPr>
        <w:t xml:space="preserve"> </w:t>
      </w:r>
      <w:r>
        <w:rPr>
          <w:rFonts w:ascii="Calibri"/>
        </w:rPr>
        <w:t>County,</w:t>
      </w:r>
      <w:r>
        <w:rPr>
          <w:rFonts w:ascii="Calibri"/>
          <w:spacing w:val="-7"/>
        </w:rPr>
        <w:t xml:space="preserve"> </w:t>
      </w:r>
      <w:r>
        <w:rPr>
          <w:rFonts w:ascii="Calibri"/>
        </w:rPr>
        <w:t>Nevada</w:t>
      </w:r>
      <w:r>
        <w:rPr>
          <w:rFonts w:ascii="Calibri"/>
          <w:spacing w:val="-9"/>
        </w:rPr>
        <w:t xml:space="preserve"> </w:t>
      </w:r>
      <w:r>
        <w:rPr>
          <w:rFonts w:ascii="Calibri"/>
        </w:rPr>
        <w:t>OPEB</w:t>
      </w:r>
      <w:r>
        <w:rPr>
          <w:rFonts w:ascii="Calibri"/>
          <w:spacing w:val="-9"/>
        </w:rPr>
        <w:t xml:space="preserve"> </w:t>
      </w:r>
      <w:r>
        <w:rPr>
          <w:rFonts w:ascii="Calibri"/>
        </w:rPr>
        <w:t>Trust</w:t>
      </w:r>
      <w:r>
        <w:rPr>
          <w:rFonts w:ascii="Calibri"/>
          <w:spacing w:val="-6"/>
        </w:rPr>
        <w:t xml:space="preserve"> </w:t>
      </w:r>
      <w:r>
        <w:rPr>
          <w:rFonts w:ascii="Calibri"/>
        </w:rPr>
        <w:t>Fund Reno, Nevada</w:t>
      </w:r>
    </w:p>
    <w:p w14:paraId="12011DB0" w14:textId="77777777" w:rsidR="00D873A2" w:rsidRDefault="00D873A2">
      <w:pPr>
        <w:pStyle w:val="BodyText"/>
        <w:spacing w:before="267"/>
        <w:rPr>
          <w:rFonts w:ascii="Calibri"/>
          <w:sz w:val="22"/>
        </w:rPr>
      </w:pPr>
    </w:p>
    <w:p w14:paraId="4FDC96A5" w14:textId="77777777" w:rsidR="00D873A2" w:rsidRDefault="00000000">
      <w:pPr>
        <w:ind w:left="859"/>
        <w:rPr>
          <w:rFonts w:ascii="Calibri"/>
          <w:b/>
        </w:rPr>
      </w:pPr>
      <w:r>
        <w:rPr>
          <w:rFonts w:ascii="Calibri"/>
          <w:b/>
        </w:rPr>
        <w:t>Report</w:t>
      </w:r>
      <w:r>
        <w:rPr>
          <w:rFonts w:ascii="Calibri"/>
          <w:b/>
          <w:spacing w:val="-3"/>
        </w:rPr>
        <w:t xml:space="preserve"> </w:t>
      </w:r>
      <w:r>
        <w:rPr>
          <w:rFonts w:ascii="Calibri"/>
          <w:b/>
        </w:rPr>
        <w:t>on</w:t>
      </w:r>
      <w:r>
        <w:rPr>
          <w:rFonts w:ascii="Calibri"/>
          <w:b/>
          <w:spacing w:val="-3"/>
        </w:rPr>
        <w:t xml:space="preserve"> </w:t>
      </w:r>
      <w:r>
        <w:rPr>
          <w:rFonts w:ascii="Calibri"/>
          <w:b/>
        </w:rPr>
        <w:t>the</w:t>
      </w:r>
      <w:r>
        <w:rPr>
          <w:rFonts w:ascii="Calibri"/>
          <w:b/>
          <w:spacing w:val="-3"/>
        </w:rPr>
        <w:t xml:space="preserve"> </w:t>
      </w:r>
      <w:r>
        <w:rPr>
          <w:rFonts w:ascii="Calibri"/>
          <w:b/>
        </w:rPr>
        <w:t>Audit</w:t>
      </w:r>
      <w:r>
        <w:rPr>
          <w:rFonts w:ascii="Calibri"/>
          <w:b/>
          <w:spacing w:val="-5"/>
        </w:rPr>
        <w:t xml:space="preserve"> </w:t>
      </w:r>
      <w:proofErr w:type="gramStart"/>
      <w:r>
        <w:rPr>
          <w:rFonts w:ascii="Calibri"/>
          <w:b/>
        </w:rPr>
        <w:t>of</w:t>
      </w:r>
      <w:proofErr w:type="gramEnd"/>
      <w:r>
        <w:rPr>
          <w:rFonts w:ascii="Calibri"/>
          <w:b/>
          <w:spacing w:val="-2"/>
        </w:rPr>
        <w:t xml:space="preserve"> </w:t>
      </w:r>
      <w:r>
        <w:rPr>
          <w:rFonts w:ascii="Calibri"/>
          <w:b/>
        </w:rPr>
        <w:t>the</w:t>
      </w:r>
      <w:r>
        <w:rPr>
          <w:rFonts w:ascii="Calibri"/>
          <w:b/>
          <w:spacing w:val="-5"/>
        </w:rPr>
        <w:t xml:space="preserve"> </w:t>
      </w:r>
      <w:r>
        <w:rPr>
          <w:rFonts w:ascii="Calibri"/>
          <w:b/>
        </w:rPr>
        <w:t>Financial</w:t>
      </w:r>
      <w:r>
        <w:rPr>
          <w:rFonts w:ascii="Calibri"/>
          <w:b/>
          <w:spacing w:val="-3"/>
        </w:rPr>
        <w:t xml:space="preserve"> </w:t>
      </w:r>
      <w:r>
        <w:rPr>
          <w:rFonts w:ascii="Calibri"/>
          <w:b/>
          <w:spacing w:val="-2"/>
        </w:rPr>
        <w:t>Statements</w:t>
      </w:r>
    </w:p>
    <w:p w14:paraId="5C8C0A23" w14:textId="77777777" w:rsidR="00D873A2" w:rsidRDefault="00D873A2">
      <w:pPr>
        <w:pStyle w:val="BodyText"/>
        <w:rPr>
          <w:rFonts w:ascii="Calibri"/>
          <w:b/>
          <w:sz w:val="22"/>
        </w:rPr>
      </w:pPr>
    </w:p>
    <w:p w14:paraId="036DC486" w14:textId="77777777" w:rsidR="00D873A2" w:rsidRDefault="00000000">
      <w:pPr>
        <w:spacing w:before="1"/>
        <w:ind w:left="859"/>
        <w:rPr>
          <w:rFonts w:ascii="Calibri"/>
          <w:b/>
          <w:i/>
        </w:rPr>
      </w:pPr>
      <w:r>
        <w:rPr>
          <w:rFonts w:ascii="Calibri"/>
          <w:b/>
          <w:i/>
          <w:spacing w:val="-2"/>
        </w:rPr>
        <w:t>Opinion</w:t>
      </w:r>
    </w:p>
    <w:p w14:paraId="2518FA0F" w14:textId="77777777" w:rsidR="00D873A2" w:rsidRDefault="00D873A2">
      <w:pPr>
        <w:pStyle w:val="BodyText"/>
        <w:rPr>
          <w:rFonts w:ascii="Calibri"/>
          <w:b/>
          <w:i/>
          <w:sz w:val="22"/>
        </w:rPr>
      </w:pPr>
    </w:p>
    <w:p w14:paraId="4A3DDFD3" w14:textId="77777777" w:rsidR="00D873A2" w:rsidRDefault="00000000">
      <w:pPr>
        <w:ind w:left="859" w:right="748"/>
        <w:rPr>
          <w:rFonts w:ascii="Calibri" w:hAnsi="Calibri"/>
        </w:rPr>
      </w:pPr>
      <w:r>
        <w:rPr>
          <w:rFonts w:ascii="Calibri" w:hAnsi="Calibri"/>
        </w:rPr>
        <w:t>We</w:t>
      </w:r>
      <w:r>
        <w:rPr>
          <w:rFonts w:ascii="Calibri" w:hAnsi="Calibri"/>
          <w:spacing w:val="-1"/>
        </w:rPr>
        <w:t xml:space="preserve"> </w:t>
      </w:r>
      <w:r>
        <w:rPr>
          <w:rFonts w:ascii="Calibri" w:hAnsi="Calibri"/>
        </w:rPr>
        <w:t>have</w:t>
      </w:r>
      <w:r>
        <w:rPr>
          <w:rFonts w:ascii="Calibri" w:hAnsi="Calibri"/>
          <w:spacing w:val="-1"/>
        </w:rPr>
        <w:t xml:space="preserve"> </w:t>
      </w:r>
      <w:r>
        <w:rPr>
          <w:rFonts w:ascii="Calibri" w:hAnsi="Calibri"/>
        </w:rPr>
        <w:t>audited</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financial</w:t>
      </w:r>
      <w:r>
        <w:rPr>
          <w:rFonts w:ascii="Calibri" w:hAnsi="Calibri"/>
          <w:spacing w:val="-2"/>
        </w:rPr>
        <w:t xml:space="preserve"> </w:t>
      </w:r>
      <w:r>
        <w:rPr>
          <w:rFonts w:ascii="Calibri" w:hAnsi="Calibri"/>
        </w:rPr>
        <w:t>statements</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Washoe</w:t>
      </w:r>
      <w:r>
        <w:rPr>
          <w:rFonts w:ascii="Calibri" w:hAnsi="Calibri"/>
          <w:spacing w:val="-1"/>
        </w:rPr>
        <w:t xml:space="preserve"> </w:t>
      </w:r>
      <w:r>
        <w:rPr>
          <w:rFonts w:ascii="Calibri" w:hAnsi="Calibri"/>
        </w:rPr>
        <w:t>County</w:t>
      </w:r>
      <w:r>
        <w:rPr>
          <w:rFonts w:ascii="Calibri" w:hAnsi="Calibri"/>
          <w:spacing w:val="-3"/>
        </w:rPr>
        <w:t xml:space="preserve"> </w:t>
      </w:r>
      <w:r>
        <w:rPr>
          <w:rFonts w:ascii="Calibri" w:hAnsi="Calibri"/>
        </w:rPr>
        <w:t>OPEB</w:t>
      </w:r>
      <w:r>
        <w:rPr>
          <w:rFonts w:ascii="Calibri" w:hAnsi="Calibri"/>
          <w:spacing w:val="-4"/>
        </w:rPr>
        <w:t xml:space="preserve"> </w:t>
      </w:r>
      <w:r>
        <w:rPr>
          <w:rFonts w:ascii="Calibri" w:hAnsi="Calibri"/>
        </w:rPr>
        <w:t>Trust</w:t>
      </w:r>
      <w:r>
        <w:rPr>
          <w:rFonts w:ascii="Calibri" w:hAnsi="Calibri"/>
          <w:spacing w:val="-1"/>
        </w:rPr>
        <w:t xml:space="preserve"> </w:t>
      </w:r>
      <w:r>
        <w:rPr>
          <w:rFonts w:ascii="Calibri" w:hAnsi="Calibri"/>
        </w:rPr>
        <w:t>Fund</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Fund),</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fiduciary component unit</w:t>
      </w:r>
      <w:r>
        <w:rPr>
          <w:rFonts w:ascii="Calibri" w:hAnsi="Calibri"/>
          <w:spacing w:val="-2"/>
        </w:rPr>
        <w:t xml:space="preserve"> </w:t>
      </w:r>
      <w:r>
        <w:rPr>
          <w:rFonts w:ascii="Calibri" w:hAnsi="Calibri"/>
        </w:rPr>
        <w:t>of Washoe</w:t>
      </w:r>
      <w:r>
        <w:rPr>
          <w:rFonts w:ascii="Calibri" w:hAnsi="Calibri"/>
          <w:spacing w:val="-2"/>
        </w:rPr>
        <w:t xml:space="preserve"> </w:t>
      </w:r>
      <w:r>
        <w:rPr>
          <w:rFonts w:ascii="Calibri" w:hAnsi="Calibri"/>
        </w:rPr>
        <w:t>County, Nevada, as</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for the year ended</w:t>
      </w:r>
      <w:r>
        <w:rPr>
          <w:rFonts w:ascii="Calibri" w:hAnsi="Calibri"/>
          <w:spacing w:val="-1"/>
        </w:rPr>
        <w:t xml:space="preserve"> </w:t>
      </w:r>
      <w:r>
        <w:rPr>
          <w:rFonts w:ascii="Calibri" w:hAnsi="Calibri"/>
        </w:rPr>
        <w:t>June 30,</w:t>
      </w:r>
      <w:r>
        <w:rPr>
          <w:rFonts w:ascii="Calibri" w:hAnsi="Calibri"/>
          <w:spacing w:val="-2"/>
        </w:rPr>
        <w:t xml:space="preserve"> </w:t>
      </w:r>
      <w:r>
        <w:rPr>
          <w:rFonts w:ascii="Calibri" w:hAnsi="Calibri"/>
        </w:rPr>
        <w:t>2024, and</w:t>
      </w:r>
      <w:r>
        <w:rPr>
          <w:rFonts w:ascii="Calibri" w:hAnsi="Calibri"/>
          <w:spacing w:val="-1"/>
        </w:rPr>
        <w:t xml:space="preserve"> </w:t>
      </w:r>
      <w:r>
        <w:rPr>
          <w:rFonts w:ascii="Calibri" w:hAnsi="Calibri"/>
        </w:rPr>
        <w:t>the</w:t>
      </w:r>
      <w:r>
        <w:rPr>
          <w:rFonts w:ascii="Calibri" w:hAnsi="Calibri"/>
          <w:spacing w:val="-2"/>
        </w:rPr>
        <w:t xml:space="preserve"> </w:t>
      </w:r>
      <w:r>
        <w:rPr>
          <w:rFonts w:ascii="Calibri" w:hAnsi="Calibri"/>
        </w:rPr>
        <w:t>related notes to the financial statements, which collectively comprise the Fund’s basic financial statements as listed in the table of contents.</w:t>
      </w:r>
    </w:p>
    <w:p w14:paraId="42C07B57" w14:textId="77777777" w:rsidR="00D873A2" w:rsidRDefault="00000000">
      <w:pPr>
        <w:spacing w:before="267"/>
        <w:ind w:left="859" w:right="910"/>
        <w:rPr>
          <w:rFonts w:ascii="Calibri"/>
        </w:rPr>
      </w:pPr>
      <w:r>
        <w:rPr>
          <w:rFonts w:ascii="Calibri"/>
        </w:rPr>
        <w:t>In our opinion, the accompanying financial statements referred to above present fairly, in all material respects,</w:t>
      </w:r>
      <w:r>
        <w:rPr>
          <w:rFonts w:ascii="Calibri"/>
          <w:spacing w:val="-1"/>
        </w:rPr>
        <w:t xml:space="preserve"> </w:t>
      </w:r>
      <w:r>
        <w:rPr>
          <w:rFonts w:ascii="Calibri"/>
        </w:rPr>
        <w:t>the</w:t>
      </w:r>
      <w:r>
        <w:rPr>
          <w:rFonts w:ascii="Calibri"/>
          <w:spacing w:val="-3"/>
        </w:rPr>
        <w:t xml:space="preserve"> </w:t>
      </w:r>
      <w:r>
        <w:rPr>
          <w:rFonts w:ascii="Calibri"/>
        </w:rPr>
        <w:t>respective</w:t>
      </w:r>
      <w:r>
        <w:rPr>
          <w:rFonts w:ascii="Calibri"/>
          <w:spacing w:val="-1"/>
        </w:rPr>
        <w:t xml:space="preserve"> </w:t>
      </w:r>
      <w:r>
        <w:rPr>
          <w:rFonts w:ascii="Calibri"/>
        </w:rPr>
        <w:t>financial</w:t>
      </w:r>
      <w:r>
        <w:rPr>
          <w:rFonts w:ascii="Calibri"/>
          <w:spacing w:val="-1"/>
        </w:rPr>
        <w:t xml:space="preserve"> </w:t>
      </w:r>
      <w:r>
        <w:rPr>
          <w:rFonts w:ascii="Calibri"/>
        </w:rPr>
        <w:t>position</w:t>
      </w:r>
      <w:r>
        <w:rPr>
          <w:rFonts w:ascii="Calibri"/>
          <w:spacing w:val="-4"/>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Washoe</w:t>
      </w:r>
      <w:r>
        <w:rPr>
          <w:rFonts w:ascii="Calibri"/>
          <w:spacing w:val="-1"/>
        </w:rPr>
        <w:t xml:space="preserve"> </w:t>
      </w:r>
      <w:r>
        <w:rPr>
          <w:rFonts w:ascii="Calibri"/>
        </w:rPr>
        <w:t>County</w:t>
      </w:r>
      <w:r>
        <w:rPr>
          <w:rFonts w:ascii="Calibri"/>
          <w:spacing w:val="-1"/>
        </w:rPr>
        <w:t xml:space="preserve"> </w:t>
      </w:r>
      <w:r>
        <w:rPr>
          <w:rFonts w:ascii="Calibri"/>
        </w:rPr>
        <w:t>OPEB</w:t>
      </w:r>
      <w:r>
        <w:rPr>
          <w:rFonts w:ascii="Calibri"/>
          <w:spacing w:val="-3"/>
        </w:rPr>
        <w:t xml:space="preserve"> </w:t>
      </w:r>
      <w:r>
        <w:rPr>
          <w:rFonts w:ascii="Calibri"/>
        </w:rPr>
        <w:t>Trust</w:t>
      </w:r>
      <w:r>
        <w:rPr>
          <w:rFonts w:ascii="Calibri"/>
          <w:spacing w:val="-1"/>
        </w:rPr>
        <w:t xml:space="preserve"> </w:t>
      </w:r>
      <w:r>
        <w:rPr>
          <w:rFonts w:ascii="Calibri"/>
        </w:rPr>
        <w:t>Fund,</w:t>
      </w:r>
      <w:r>
        <w:rPr>
          <w:rFonts w:ascii="Calibri"/>
          <w:spacing w:val="-1"/>
        </w:rPr>
        <w:t xml:space="preserve"> </w:t>
      </w:r>
      <w:r>
        <w:rPr>
          <w:rFonts w:ascii="Calibri"/>
        </w:rPr>
        <w:t>as</w:t>
      </w:r>
      <w:r>
        <w:rPr>
          <w:rFonts w:ascii="Calibri"/>
          <w:spacing w:val="-3"/>
        </w:rPr>
        <w:t xml:space="preserve"> </w:t>
      </w:r>
      <w:r>
        <w:rPr>
          <w:rFonts w:ascii="Calibri"/>
        </w:rPr>
        <w:t>of</w:t>
      </w:r>
      <w:r>
        <w:rPr>
          <w:rFonts w:ascii="Calibri"/>
          <w:spacing w:val="-1"/>
        </w:rPr>
        <w:t xml:space="preserve"> </w:t>
      </w:r>
      <w:r>
        <w:rPr>
          <w:rFonts w:ascii="Calibri"/>
        </w:rPr>
        <w:t>June</w:t>
      </w:r>
      <w:r>
        <w:rPr>
          <w:rFonts w:ascii="Calibri"/>
          <w:spacing w:val="-2"/>
        </w:rPr>
        <w:t xml:space="preserve"> </w:t>
      </w:r>
      <w:r>
        <w:rPr>
          <w:rFonts w:ascii="Calibri"/>
        </w:rPr>
        <w:t>30,</w:t>
      </w:r>
      <w:r>
        <w:rPr>
          <w:rFonts w:ascii="Calibri"/>
          <w:spacing w:val="-3"/>
        </w:rPr>
        <w:t xml:space="preserve"> </w:t>
      </w:r>
      <w:r>
        <w:rPr>
          <w:rFonts w:ascii="Calibri"/>
        </w:rPr>
        <w:t>2024, and</w:t>
      </w:r>
      <w:r>
        <w:rPr>
          <w:rFonts w:ascii="Calibri"/>
          <w:spacing w:val="-3"/>
        </w:rPr>
        <w:t xml:space="preserve"> </w:t>
      </w:r>
      <w:r>
        <w:rPr>
          <w:rFonts w:ascii="Calibri"/>
        </w:rPr>
        <w:t>the</w:t>
      </w:r>
      <w:r>
        <w:rPr>
          <w:rFonts w:ascii="Calibri"/>
          <w:spacing w:val="-1"/>
        </w:rPr>
        <w:t xml:space="preserve"> </w:t>
      </w:r>
      <w:r>
        <w:rPr>
          <w:rFonts w:ascii="Calibri"/>
        </w:rPr>
        <w:t>respective</w:t>
      </w:r>
      <w:r>
        <w:rPr>
          <w:rFonts w:ascii="Calibri"/>
          <w:spacing w:val="-4"/>
        </w:rPr>
        <w:t xml:space="preserve"> </w:t>
      </w:r>
      <w:r>
        <w:rPr>
          <w:rFonts w:ascii="Calibri"/>
        </w:rPr>
        <w:t>changes</w:t>
      </w:r>
      <w:r>
        <w:rPr>
          <w:rFonts w:ascii="Calibri"/>
          <w:spacing w:val="-4"/>
        </w:rPr>
        <w:t xml:space="preserve"> </w:t>
      </w:r>
      <w:r>
        <w:rPr>
          <w:rFonts w:ascii="Calibri"/>
        </w:rPr>
        <w:t>in</w:t>
      </w:r>
      <w:r>
        <w:rPr>
          <w:rFonts w:ascii="Calibri"/>
          <w:spacing w:val="-3"/>
        </w:rPr>
        <w:t xml:space="preserve"> </w:t>
      </w:r>
      <w:r>
        <w:rPr>
          <w:rFonts w:ascii="Calibri"/>
        </w:rPr>
        <w:t>financial</w:t>
      </w:r>
      <w:r>
        <w:rPr>
          <w:rFonts w:ascii="Calibri"/>
          <w:spacing w:val="-2"/>
        </w:rPr>
        <w:t xml:space="preserve"> </w:t>
      </w:r>
      <w:r>
        <w:rPr>
          <w:rFonts w:ascii="Calibri"/>
        </w:rPr>
        <w:t>position</w:t>
      </w:r>
      <w:r>
        <w:rPr>
          <w:rFonts w:ascii="Calibri"/>
          <w:spacing w:val="-3"/>
        </w:rPr>
        <w:t xml:space="preserve"> </w:t>
      </w:r>
      <w:r>
        <w:rPr>
          <w:rFonts w:ascii="Calibri"/>
        </w:rPr>
        <w:t>for</w:t>
      </w:r>
      <w:r>
        <w:rPr>
          <w:rFonts w:ascii="Calibri"/>
          <w:spacing w:val="-4"/>
        </w:rPr>
        <w:t xml:space="preserve"> </w:t>
      </w:r>
      <w:r>
        <w:rPr>
          <w:rFonts w:ascii="Calibri"/>
        </w:rPr>
        <w:t>the</w:t>
      </w:r>
      <w:r>
        <w:rPr>
          <w:rFonts w:ascii="Calibri"/>
          <w:spacing w:val="-4"/>
        </w:rPr>
        <w:t xml:space="preserve"> </w:t>
      </w:r>
      <w:r>
        <w:rPr>
          <w:rFonts w:ascii="Calibri"/>
        </w:rPr>
        <w:t>year</w:t>
      </w:r>
      <w:r>
        <w:rPr>
          <w:rFonts w:ascii="Calibri"/>
          <w:spacing w:val="-4"/>
        </w:rPr>
        <w:t xml:space="preserve"> </w:t>
      </w:r>
      <w:r>
        <w:rPr>
          <w:rFonts w:ascii="Calibri"/>
        </w:rPr>
        <w:t>then</w:t>
      </w:r>
      <w:r>
        <w:rPr>
          <w:rFonts w:ascii="Calibri"/>
          <w:spacing w:val="-5"/>
        </w:rPr>
        <w:t xml:space="preserve"> </w:t>
      </w:r>
      <w:r>
        <w:rPr>
          <w:rFonts w:ascii="Calibri"/>
        </w:rPr>
        <w:t>ended</w:t>
      </w:r>
      <w:r>
        <w:rPr>
          <w:rFonts w:ascii="Calibri"/>
          <w:spacing w:val="-3"/>
        </w:rPr>
        <w:t xml:space="preserve"> </w:t>
      </w:r>
      <w:r>
        <w:rPr>
          <w:rFonts w:ascii="Calibri"/>
        </w:rPr>
        <w:t>in</w:t>
      </w:r>
      <w:r>
        <w:rPr>
          <w:rFonts w:ascii="Calibri"/>
          <w:spacing w:val="-3"/>
        </w:rPr>
        <w:t xml:space="preserve"> </w:t>
      </w:r>
      <w:r>
        <w:rPr>
          <w:rFonts w:ascii="Calibri"/>
        </w:rPr>
        <w:t>accordance</w:t>
      </w:r>
      <w:r>
        <w:rPr>
          <w:rFonts w:ascii="Calibri"/>
          <w:spacing w:val="-1"/>
        </w:rPr>
        <w:t xml:space="preserve"> </w:t>
      </w:r>
      <w:r>
        <w:rPr>
          <w:rFonts w:ascii="Calibri"/>
        </w:rPr>
        <w:t>with</w:t>
      </w:r>
      <w:r>
        <w:rPr>
          <w:rFonts w:ascii="Calibri"/>
          <w:spacing w:val="-3"/>
        </w:rPr>
        <w:t xml:space="preserve"> </w:t>
      </w:r>
      <w:r>
        <w:rPr>
          <w:rFonts w:ascii="Calibri"/>
        </w:rPr>
        <w:t>accounting principles generally accepted in the United States of America.</w:t>
      </w:r>
    </w:p>
    <w:p w14:paraId="6D48A2B4" w14:textId="77777777" w:rsidR="00D873A2" w:rsidRDefault="00D873A2">
      <w:pPr>
        <w:pStyle w:val="BodyText"/>
        <w:spacing w:before="1"/>
        <w:rPr>
          <w:rFonts w:ascii="Calibri"/>
          <w:sz w:val="22"/>
        </w:rPr>
      </w:pPr>
    </w:p>
    <w:p w14:paraId="1696B506" w14:textId="77777777" w:rsidR="00D873A2" w:rsidRDefault="00000000">
      <w:pPr>
        <w:ind w:left="859"/>
        <w:rPr>
          <w:rFonts w:ascii="Calibri"/>
          <w:b/>
          <w:i/>
        </w:rPr>
      </w:pPr>
      <w:r>
        <w:rPr>
          <w:rFonts w:ascii="Calibri"/>
          <w:b/>
          <w:i/>
        </w:rPr>
        <w:t>Basis</w:t>
      </w:r>
      <w:r>
        <w:rPr>
          <w:rFonts w:ascii="Calibri"/>
          <w:b/>
          <w:i/>
          <w:spacing w:val="-4"/>
        </w:rPr>
        <w:t xml:space="preserve"> </w:t>
      </w:r>
      <w:r>
        <w:rPr>
          <w:rFonts w:ascii="Calibri"/>
          <w:b/>
          <w:i/>
        </w:rPr>
        <w:t>for</w:t>
      </w:r>
      <w:r>
        <w:rPr>
          <w:rFonts w:ascii="Calibri"/>
          <w:b/>
          <w:i/>
          <w:spacing w:val="-3"/>
        </w:rPr>
        <w:t xml:space="preserve"> </w:t>
      </w:r>
      <w:r>
        <w:rPr>
          <w:rFonts w:ascii="Calibri"/>
          <w:b/>
          <w:i/>
          <w:spacing w:val="-2"/>
        </w:rPr>
        <w:t>Opinion</w:t>
      </w:r>
    </w:p>
    <w:p w14:paraId="2EAB74BB" w14:textId="77777777" w:rsidR="00D873A2" w:rsidRDefault="00D873A2">
      <w:pPr>
        <w:pStyle w:val="BodyText"/>
        <w:rPr>
          <w:rFonts w:ascii="Calibri"/>
          <w:b/>
          <w:i/>
          <w:sz w:val="22"/>
        </w:rPr>
      </w:pPr>
    </w:p>
    <w:p w14:paraId="02AA03B4" w14:textId="77777777" w:rsidR="00D873A2" w:rsidRDefault="00000000">
      <w:pPr>
        <w:ind w:left="858" w:right="910"/>
        <w:rPr>
          <w:rFonts w:ascii="Calibri" w:hAnsi="Calibri"/>
        </w:rPr>
      </w:pPr>
      <w:r>
        <w:rPr>
          <w:rFonts w:ascii="Calibri" w:hAnsi="Calibri"/>
        </w:rPr>
        <w:t>We conducted</w:t>
      </w:r>
      <w:r>
        <w:rPr>
          <w:rFonts w:ascii="Calibri" w:hAnsi="Calibri"/>
          <w:spacing w:val="-1"/>
        </w:rPr>
        <w:t xml:space="preserve"> </w:t>
      </w:r>
      <w:r>
        <w:rPr>
          <w:rFonts w:ascii="Calibri" w:hAnsi="Calibri"/>
        </w:rPr>
        <w:t>our audit in</w:t>
      </w:r>
      <w:r>
        <w:rPr>
          <w:rFonts w:ascii="Calibri" w:hAnsi="Calibri"/>
          <w:spacing w:val="-1"/>
        </w:rPr>
        <w:t xml:space="preserve"> </w:t>
      </w:r>
      <w:r>
        <w:rPr>
          <w:rFonts w:ascii="Calibri" w:hAnsi="Calibri"/>
        </w:rPr>
        <w:t>accordance with auditing standards generally accepted in the United States of America (GAAS). Our responsibilities under those standards are further described in the Auditor’s Responsibilities for the Audit of the Financial Statements section of our report. We are required to be independent</w:t>
      </w:r>
      <w:r>
        <w:rPr>
          <w:rFonts w:ascii="Calibri" w:hAnsi="Calibri"/>
          <w:spacing w:val="-1"/>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Fund</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meet</w:t>
      </w:r>
      <w:r>
        <w:rPr>
          <w:rFonts w:ascii="Calibri" w:hAnsi="Calibri"/>
          <w:spacing w:val="-4"/>
        </w:rPr>
        <w:t xml:space="preserve"> </w:t>
      </w:r>
      <w:r>
        <w:rPr>
          <w:rFonts w:ascii="Calibri" w:hAnsi="Calibri"/>
        </w:rPr>
        <w:t>our</w:t>
      </w:r>
      <w:r>
        <w:rPr>
          <w:rFonts w:ascii="Calibri" w:hAnsi="Calibri"/>
          <w:spacing w:val="-4"/>
        </w:rPr>
        <w:t xml:space="preserve"> </w:t>
      </w:r>
      <w:r>
        <w:rPr>
          <w:rFonts w:ascii="Calibri" w:hAnsi="Calibri"/>
        </w:rPr>
        <w:t>other</w:t>
      </w:r>
      <w:r>
        <w:rPr>
          <w:rFonts w:ascii="Calibri" w:hAnsi="Calibri"/>
          <w:spacing w:val="-4"/>
        </w:rPr>
        <w:t xml:space="preserve"> </w:t>
      </w:r>
      <w:r>
        <w:rPr>
          <w:rFonts w:ascii="Calibri" w:hAnsi="Calibri"/>
        </w:rPr>
        <w:t>ethical</w:t>
      </w:r>
      <w:r>
        <w:rPr>
          <w:rFonts w:ascii="Calibri" w:hAnsi="Calibri"/>
          <w:spacing w:val="-2"/>
        </w:rPr>
        <w:t xml:space="preserve"> </w:t>
      </w:r>
      <w:r>
        <w:rPr>
          <w:rFonts w:ascii="Calibri" w:hAnsi="Calibri"/>
        </w:rPr>
        <w:t>responsibilities,</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accordance</w:t>
      </w:r>
      <w:r>
        <w:rPr>
          <w:rFonts w:ascii="Calibri" w:hAnsi="Calibri"/>
          <w:spacing w:val="-1"/>
        </w:rPr>
        <w:t xml:space="preserve"> </w:t>
      </w:r>
      <w:r>
        <w:rPr>
          <w:rFonts w:ascii="Calibri" w:hAnsi="Calibri"/>
        </w:rPr>
        <w:t>with</w:t>
      </w:r>
      <w:r>
        <w:rPr>
          <w:rFonts w:ascii="Calibri" w:hAnsi="Calibri"/>
          <w:spacing w:val="-5"/>
        </w:rPr>
        <w:t xml:space="preserve"> </w:t>
      </w:r>
      <w:r>
        <w:rPr>
          <w:rFonts w:ascii="Calibri" w:hAnsi="Calibri"/>
        </w:rPr>
        <w:t>the</w:t>
      </w:r>
      <w:r>
        <w:rPr>
          <w:rFonts w:ascii="Calibri" w:hAnsi="Calibri"/>
          <w:spacing w:val="-1"/>
        </w:rPr>
        <w:t xml:space="preserve"> </w:t>
      </w:r>
      <w:r>
        <w:rPr>
          <w:rFonts w:ascii="Calibri" w:hAnsi="Calibri"/>
        </w:rPr>
        <w:t>relevant ethical requirements relating to our audit. We believe that the audit evidence we have obtained is sufficient and appropriate to provide a basis for our audit opinion.</w:t>
      </w:r>
    </w:p>
    <w:p w14:paraId="4F5CB4BB" w14:textId="77777777" w:rsidR="00D873A2" w:rsidRDefault="00000000">
      <w:pPr>
        <w:spacing w:before="268"/>
        <w:ind w:left="858"/>
        <w:rPr>
          <w:rFonts w:ascii="Calibri"/>
          <w:b/>
          <w:i/>
        </w:rPr>
      </w:pPr>
      <w:r>
        <w:rPr>
          <w:rFonts w:ascii="Calibri"/>
          <w:b/>
          <w:i/>
        </w:rPr>
        <w:t>Responsibilities</w:t>
      </w:r>
      <w:r>
        <w:rPr>
          <w:rFonts w:ascii="Calibri"/>
          <w:b/>
          <w:i/>
          <w:spacing w:val="-8"/>
        </w:rPr>
        <w:t xml:space="preserve"> </w:t>
      </w:r>
      <w:r>
        <w:rPr>
          <w:rFonts w:ascii="Calibri"/>
          <w:b/>
          <w:i/>
        </w:rPr>
        <w:t>of</w:t>
      </w:r>
      <w:r>
        <w:rPr>
          <w:rFonts w:ascii="Calibri"/>
          <w:b/>
          <w:i/>
          <w:spacing w:val="-6"/>
        </w:rPr>
        <w:t xml:space="preserve"> </w:t>
      </w:r>
      <w:r>
        <w:rPr>
          <w:rFonts w:ascii="Calibri"/>
          <w:b/>
          <w:i/>
        </w:rPr>
        <w:t>Management</w:t>
      </w:r>
      <w:r>
        <w:rPr>
          <w:rFonts w:ascii="Calibri"/>
          <w:b/>
          <w:i/>
          <w:spacing w:val="-5"/>
        </w:rPr>
        <w:t xml:space="preserve"> </w:t>
      </w:r>
      <w:r>
        <w:rPr>
          <w:rFonts w:ascii="Calibri"/>
          <w:b/>
          <w:i/>
        </w:rPr>
        <w:t>for</w:t>
      </w:r>
      <w:r>
        <w:rPr>
          <w:rFonts w:ascii="Calibri"/>
          <w:b/>
          <w:i/>
          <w:spacing w:val="-6"/>
        </w:rPr>
        <w:t xml:space="preserve"> </w:t>
      </w:r>
      <w:r>
        <w:rPr>
          <w:rFonts w:ascii="Calibri"/>
          <w:b/>
          <w:i/>
        </w:rPr>
        <w:t>the</w:t>
      </w:r>
      <w:r>
        <w:rPr>
          <w:rFonts w:ascii="Calibri"/>
          <w:b/>
          <w:i/>
          <w:spacing w:val="-5"/>
        </w:rPr>
        <w:t xml:space="preserve"> </w:t>
      </w:r>
      <w:r>
        <w:rPr>
          <w:rFonts w:ascii="Calibri"/>
          <w:b/>
          <w:i/>
        </w:rPr>
        <w:t>Financial</w:t>
      </w:r>
      <w:r>
        <w:rPr>
          <w:rFonts w:ascii="Calibri"/>
          <w:b/>
          <w:i/>
          <w:spacing w:val="-6"/>
        </w:rPr>
        <w:t xml:space="preserve"> </w:t>
      </w:r>
      <w:r>
        <w:rPr>
          <w:rFonts w:ascii="Calibri"/>
          <w:b/>
          <w:i/>
          <w:spacing w:val="-2"/>
        </w:rPr>
        <w:t>Statements</w:t>
      </w:r>
    </w:p>
    <w:p w14:paraId="328E4773" w14:textId="77777777" w:rsidR="00D873A2" w:rsidRDefault="00D873A2">
      <w:pPr>
        <w:pStyle w:val="BodyText"/>
        <w:rPr>
          <w:rFonts w:ascii="Calibri"/>
          <w:b/>
          <w:i/>
          <w:sz w:val="22"/>
        </w:rPr>
      </w:pPr>
    </w:p>
    <w:p w14:paraId="1757C545" w14:textId="77777777" w:rsidR="00D873A2" w:rsidRDefault="00000000">
      <w:pPr>
        <w:ind w:left="858" w:right="558"/>
        <w:rPr>
          <w:rFonts w:ascii="Calibri"/>
        </w:rPr>
      </w:pPr>
      <w:r>
        <w:rPr>
          <w:rFonts w:ascii="Calibri"/>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w:t>
      </w:r>
      <w:r>
        <w:rPr>
          <w:rFonts w:ascii="Calibri"/>
          <w:spacing w:val="-5"/>
        </w:rPr>
        <w:t xml:space="preserve"> </w:t>
      </w:r>
      <w:r>
        <w:rPr>
          <w:rFonts w:ascii="Calibri"/>
        </w:rPr>
        <w:t>of</w:t>
      </w:r>
      <w:r>
        <w:rPr>
          <w:rFonts w:ascii="Calibri"/>
          <w:spacing w:val="-2"/>
        </w:rPr>
        <w:t xml:space="preserve"> </w:t>
      </w:r>
      <w:r>
        <w:rPr>
          <w:rFonts w:ascii="Calibri"/>
        </w:rPr>
        <w:t>financial</w:t>
      </w:r>
      <w:r>
        <w:rPr>
          <w:rFonts w:ascii="Calibri"/>
          <w:spacing w:val="-2"/>
        </w:rPr>
        <w:t xml:space="preserve"> </w:t>
      </w:r>
      <w:r>
        <w:rPr>
          <w:rFonts w:ascii="Calibri"/>
        </w:rPr>
        <w:t>statements</w:t>
      </w:r>
      <w:r>
        <w:rPr>
          <w:rFonts w:ascii="Calibri"/>
          <w:spacing w:val="-4"/>
        </w:rPr>
        <w:t xml:space="preserve"> </w:t>
      </w:r>
      <w:r>
        <w:rPr>
          <w:rFonts w:ascii="Calibri"/>
        </w:rPr>
        <w:t>that</w:t>
      </w:r>
      <w:r>
        <w:rPr>
          <w:rFonts w:ascii="Calibri"/>
          <w:spacing w:val="-1"/>
        </w:rPr>
        <w:t xml:space="preserve"> </w:t>
      </w:r>
      <w:r>
        <w:rPr>
          <w:rFonts w:ascii="Calibri"/>
        </w:rPr>
        <w:t>are</w:t>
      </w:r>
      <w:r>
        <w:rPr>
          <w:rFonts w:ascii="Calibri"/>
          <w:spacing w:val="-1"/>
        </w:rPr>
        <w:t xml:space="preserve"> </w:t>
      </w:r>
      <w:r>
        <w:rPr>
          <w:rFonts w:ascii="Calibri"/>
        </w:rPr>
        <w:t>free</w:t>
      </w:r>
      <w:r>
        <w:rPr>
          <w:rFonts w:ascii="Calibri"/>
          <w:spacing w:val="-1"/>
        </w:rPr>
        <w:t xml:space="preserve"> </w:t>
      </w:r>
      <w:r>
        <w:rPr>
          <w:rFonts w:ascii="Calibri"/>
        </w:rPr>
        <w:t>from</w:t>
      </w:r>
      <w:r>
        <w:rPr>
          <w:rFonts w:ascii="Calibri"/>
          <w:spacing w:val="-3"/>
        </w:rPr>
        <w:t xml:space="preserve"> </w:t>
      </w:r>
      <w:r>
        <w:rPr>
          <w:rFonts w:ascii="Calibri"/>
        </w:rPr>
        <w:t>material</w:t>
      </w:r>
      <w:r>
        <w:rPr>
          <w:rFonts w:ascii="Calibri"/>
          <w:spacing w:val="-5"/>
        </w:rPr>
        <w:t xml:space="preserve"> </w:t>
      </w:r>
      <w:r>
        <w:rPr>
          <w:rFonts w:ascii="Calibri"/>
        </w:rPr>
        <w:t>misstatement,</w:t>
      </w:r>
      <w:r>
        <w:rPr>
          <w:rFonts w:ascii="Calibri"/>
          <w:spacing w:val="-7"/>
        </w:rPr>
        <w:t xml:space="preserve"> </w:t>
      </w:r>
      <w:r>
        <w:rPr>
          <w:rFonts w:ascii="Calibri"/>
        </w:rPr>
        <w:t>whether</w:t>
      </w:r>
      <w:r>
        <w:rPr>
          <w:rFonts w:ascii="Calibri"/>
          <w:spacing w:val="-4"/>
        </w:rPr>
        <w:t xml:space="preserve"> </w:t>
      </w:r>
      <w:r>
        <w:rPr>
          <w:rFonts w:ascii="Calibri"/>
        </w:rPr>
        <w:t>due</w:t>
      </w:r>
      <w:r>
        <w:rPr>
          <w:rFonts w:ascii="Calibri"/>
          <w:spacing w:val="-1"/>
        </w:rPr>
        <w:t xml:space="preserve"> </w:t>
      </w:r>
      <w:r>
        <w:rPr>
          <w:rFonts w:ascii="Calibri"/>
        </w:rPr>
        <w:t>to</w:t>
      </w:r>
      <w:r>
        <w:rPr>
          <w:rFonts w:ascii="Calibri"/>
          <w:spacing w:val="-1"/>
        </w:rPr>
        <w:t xml:space="preserve"> </w:t>
      </w:r>
      <w:r>
        <w:rPr>
          <w:rFonts w:ascii="Calibri"/>
        </w:rPr>
        <w:t>fraud</w:t>
      </w:r>
      <w:r>
        <w:rPr>
          <w:rFonts w:ascii="Calibri"/>
          <w:spacing w:val="-5"/>
        </w:rPr>
        <w:t xml:space="preserve"> </w:t>
      </w:r>
      <w:r>
        <w:rPr>
          <w:rFonts w:ascii="Calibri"/>
        </w:rPr>
        <w:t xml:space="preserve">or </w:t>
      </w:r>
      <w:r>
        <w:rPr>
          <w:rFonts w:ascii="Calibri"/>
          <w:spacing w:val="-2"/>
        </w:rPr>
        <w:t>error.</w:t>
      </w:r>
    </w:p>
    <w:p w14:paraId="1D37AE47" w14:textId="77777777" w:rsidR="00D873A2" w:rsidRDefault="00000000">
      <w:pPr>
        <w:spacing w:before="267"/>
        <w:ind w:left="858" w:right="910"/>
        <w:rPr>
          <w:rFonts w:ascii="Calibri" w:hAnsi="Calibri"/>
        </w:rPr>
      </w:pPr>
      <w:r>
        <w:rPr>
          <w:rFonts w:ascii="Calibri" w:hAnsi="Calibri"/>
        </w:rPr>
        <w:t>In</w:t>
      </w:r>
      <w:r>
        <w:rPr>
          <w:rFonts w:ascii="Calibri" w:hAnsi="Calibri"/>
          <w:spacing w:val="-4"/>
        </w:rPr>
        <w:t xml:space="preserve"> </w:t>
      </w:r>
      <w:r>
        <w:rPr>
          <w:rFonts w:ascii="Calibri" w:hAnsi="Calibri"/>
        </w:rPr>
        <w:t>preparing</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financial</w:t>
      </w:r>
      <w:r>
        <w:rPr>
          <w:rFonts w:ascii="Calibri" w:hAnsi="Calibri"/>
          <w:spacing w:val="-3"/>
        </w:rPr>
        <w:t xml:space="preserve"> </w:t>
      </w:r>
      <w:r>
        <w:rPr>
          <w:rFonts w:ascii="Calibri" w:hAnsi="Calibri"/>
        </w:rPr>
        <w:t>statements,</w:t>
      </w:r>
      <w:r>
        <w:rPr>
          <w:rFonts w:ascii="Calibri" w:hAnsi="Calibri"/>
          <w:spacing w:val="-5"/>
        </w:rPr>
        <w:t xml:space="preserve"> </w:t>
      </w:r>
      <w:r>
        <w:rPr>
          <w:rFonts w:ascii="Calibri" w:hAnsi="Calibri"/>
        </w:rPr>
        <w:t>management</w:t>
      </w:r>
      <w:r>
        <w:rPr>
          <w:rFonts w:ascii="Calibri" w:hAnsi="Calibri"/>
          <w:spacing w:val="-2"/>
        </w:rPr>
        <w:t xml:space="preserve"> </w:t>
      </w:r>
      <w:r>
        <w:rPr>
          <w:rFonts w:ascii="Calibri" w:hAnsi="Calibri"/>
        </w:rPr>
        <w:t>is</w:t>
      </w:r>
      <w:r>
        <w:rPr>
          <w:rFonts w:ascii="Calibri" w:hAnsi="Calibri"/>
          <w:spacing w:val="-5"/>
        </w:rPr>
        <w:t xml:space="preserve"> </w:t>
      </w:r>
      <w:r>
        <w:rPr>
          <w:rFonts w:ascii="Calibri" w:hAnsi="Calibri"/>
        </w:rPr>
        <w:t>required</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evaluate</w:t>
      </w:r>
      <w:r>
        <w:rPr>
          <w:rFonts w:ascii="Calibri" w:hAnsi="Calibri"/>
          <w:spacing w:val="-5"/>
        </w:rPr>
        <w:t xml:space="preserve"> </w:t>
      </w:r>
      <w:r>
        <w:rPr>
          <w:rFonts w:ascii="Calibri" w:hAnsi="Calibri"/>
        </w:rPr>
        <w:t>whether</w:t>
      </w:r>
      <w:r>
        <w:rPr>
          <w:rFonts w:ascii="Calibri" w:hAnsi="Calibri"/>
          <w:spacing w:val="-3"/>
        </w:rPr>
        <w:t xml:space="preserve"> </w:t>
      </w:r>
      <w:r>
        <w:rPr>
          <w:rFonts w:ascii="Calibri" w:hAnsi="Calibri"/>
        </w:rPr>
        <w:t>there</w:t>
      </w:r>
      <w:r>
        <w:rPr>
          <w:rFonts w:ascii="Calibri" w:hAnsi="Calibri"/>
          <w:spacing w:val="-2"/>
        </w:rPr>
        <w:t xml:space="preserve"> </w:t>
      </w:r>
      <w:r>
        <w:rPr>
          <w:rFonts w:ascii="Calibri" w:hAnsi="Calibri"/>
        </w:rPr>
        <w:t>are</w:t>
      </w:r>
      <w:r>
        <w:rPr>
          <w:rFonts w:ascii="Calibri" w:hAnsi="Calibri"/>
          <w:spacing w:val="-5"/>
        </w:rPr>
        <w:t xml:space="preserve"> </w:t>
      </w:r>
      <w:r>
        <w:rPr>
          <w:rFonts w:ascii="Calibri" w:hAnsi="Calibri"/>
        </w:rPr>
        <w:t>conditions or events, considered in the aggregate, that raise substantial doubt about the Fund’s ability to continue as a going concern for twelve months beyond the financial statement date, including any currently known information that may raise substantial doubt shortly thereafter.</w:t>
      </w:r>
    </w:p>
    <w:p w14:paraId="7C2594D5" w14:textId="77777777" w:rsidR="00D873A2" w:rsidRDefault="00D873A2">
      <w:pPr>
        <w:pStyle w:val="BodyText"/>
        <w:rPr>
          <w:rFonts w:ascii="Calibri"/>
          <w:sz w:val="20"/>
        </w:rPr>
      </w:pPr>
    </w:p>
    <w:p w14:paraId="48CBB4AD" w14:textId="77777777" w:rsidR="00D873A2" w:rsidRDefault="00D873A2">
      <w:pPr>
        <w:pStyle w:val="BodyText"/>
        <w:rPr>
          <w:rFonts w:ascii="Calibri"/>
          <w:sz w:val="20"/>
        </w:rPr>
      </w:pPr>
    </w:p>
    <w:p w14:paraId="49DF3015" w14:textId="77777777" w:rsidR="00D873A2" w:rsidRDefault="00D873A2">
      <w:pPr>
        <w:pStyle w:val="BodyText"/>
        <w:spacing w:before="90"/>
        <w:rPr>
          <w:rFonts w:ascii="Calibri"/>
          <w:sz w:val="20"/>
        </w:rPr>
      </w:pPr>
    </w:p>
    <w:p w14:paraId="12446A4D" w14:textId="77777777" w:rsidR="00D873A2" w:rsidRDefault="00D873A2">
      <w:pPr>
        <w:rPr>
          <w:rFonts w:ascii="Calibri"/>
          <w:sz w:val="20"/>
        </w:rPr>
        <w:sectPr w:rsidR="00D873A2">
          <w:headerReference w:type="default" r:id="rId82"/>
          <w:footerReference w:type="default" r:id="rId83"/>
          <w:pgSz w:w="12240" w:h="15840"/>
          <w:pgMar w:top="360" w:right="560" w:bottom="0" w:left="580" w:header="0" w:footer="0" w:gutter="0"/>
          <w:cols w:space="720"/>
        </w:sectPr>
      </w:pPr>
    </w:p>
    <w:p w14:paraId="65AEC930" w14:textId="77777777" w:rsidR="00D873A2" w:rsidRDefault="00000000">
      <w:pPr>
        <w:spacing w:before="107"/>
        <w:ind w:left="2315"/>
        <w:jc w:val="center"/>
        <w:rPr>
          <w:rFonts w:ascii="Calibri" w:hAnsi="Calibri"/>
          <w:b/>
          <w:sz w:val="20"/>
        </w:rPr>
      </w:pPr>
      <w:r>
        <w:rPr>
          <w:rFonts w:ascii="Calibri" w:hAnsi="Calibri"/>
          <w:b/>
          <w:color w:val="65666A"/>
          <w:w w:val="85"/>
          <w:sz w:val="20"/>
        </w:rPr>
        <w:t>What</w:t>
      </w:r>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proofErr w:type="gramStart"/>
      <w:r>
        <w:rPr>
          <w:rFonts w:ascii="Calibri" w:hAnsi="Calibri"/>
          <w:b/>
          <w:color w:val="65666A"/>
          <w:w w:val="85"/>
          <w:sz w:val="20"/>
        </w:rPr>
        <w:t>you,</w:t>
      </w:r>
      <w:proofErr w:type="gramEnd"/>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r>
        <w:rPr>
          <w:rFonts w:ascii="Calibri" w:hAnsi="Calibri"/>
          <w:b/>
          <w:color w:val="65666A"/>
          <w:w w:val="85"/>
          <w:sz w:val="20"/>
        </w:rPr>
        <w:t>us.</w:t>
      </w:r>
      <w:r>
        <w:rPr>
          <w:rFonts w:ascii="Calibri" w:hAnsi="Calibri"/>
          <w:b/>
          <w:color w:val="65666A"/>
          <w:spacing w:val="1"/>
          <w:sz w:val="20"/>
        </w:rPr>
        <w:t xml:space="preserve"> </w:t>
      </w:r>
      <w:r>
        <w:rPr>
          <w:rFonts w:ascii="Calibri" w:hAnsi="Calibri"/>
          <w:b/>
          <w:color w:val="65666A"/>
          <w:w w:val="85"/>
          <w:sz w:val="20"/>
        </w:rPr>
        <w:t>Let’s</w:t>
      </w:r>
      <w:r>
        <w:rPr>
          <w:rFonts w:ascii="Calibri" w:hAnsi="Calibri"/>
          <w:b/>
          <w:color w:val="65666A"/>
          <w:spacing w:val="1"/>
          <w:sz w:val="20"/>
        </w:rPr>
        <w:t xml:space="preserve"> </w:t>
      </w:r>
      <w:r>
        <w:rPr>
          <w:rFonts w:ascii="Calibri" w:hAnsi="Calibri"/>
          <w:b/>
          <w:color w:val="65666A"/>
          <w:w w:val="85"/>
          <w:sz w:val="20"/>
        </w:rPr>
        <w:t>talk.</w:t>
      </w:r>
      <w:r>
        <w:rPr>
          <w:rFonts w:ascii="Calibri" w:hAnsi="Calibri"/>
          <w:b/>
          <w:color w:val="65666A"/>
          <w:spacing w:val="1"/>
          <w:sz w:val="20"/>
        </w:rPr>
        <w:t xml:space="preserve"> </w:t>
      </w:r>
      <w:r w:rsidRPr="007D523B">
        <w:rPr>
          <w:rFonts w:ascii="Calibri" w:hAnsi="Calibri"/>
          <w:b/>
          <w:color w:val="8A3E00"/>
          <w:w w:val="85"/>
          <w:sz w:val="20"/>
        </w:rPr>
        <w:t>|</w:t>
      </w:r>
      <w:r w:rsidRPr="007D523B">
        <w:rPr>
          <w:rFonts w:ascii="Calibri" w:hAnsi="Calibri"/>
          <w:b/>
          <w:color w:val="8A3E00"/>
          <w:spacing w:val="1"/>
          <w:sz w:val="20"/>
        </w:rPr>
        <w:t xml:space="preserve"> </w:t>
      </w:r>
      <w:r>
        <w:rPr>
          <w:rFonts w:ascii="Calibri" w:hAnsi="Calibri"/>
          <w:b/>
          <w:color w:val="65666A"/>
          <w:spacing w:val="-2"/>
          <w:w w:val="85"/>
          <w:sz w:val="20"/>
        </w:rPr>
        <w:t>eidebailly.com</w:t>
      </w:r>
    </w:p>
    <w:p w14:paraId="7D691FA2" w14:textId="77777777" w:rsidR="00D873A2" w:rsidRDefault="00000000">
      <w:pPr>
        <w:spacing w:before="124"/>
        <w:ind w:left="2315"/>
        <w:jc w:val="center"/>
        <w:rPr>
          <w:rFonts w:ascii="Calibri"/>
          <w:sz w:val="14"/>
        </w:rPr>
      </w:pPr>
      <w:r>
        <w:rPr>
          <w:rFonts w:ascii="Calibri"/>
          <w:color w:val="231F20"/>
          <w:w w:val="115"/>
          <w:sz w:val="14"/>
        </w:rPr>
        <w:t>5441</w:t>
      </w:r>
      <w:r>
        <w:rPr>
          <w:rFonts w:ascii="Calibri"/>
          <w:color w:val="231F20"/>
          <w:spacing w:val="8"/>
          <w:w w:val="115"/>
          <w:sz w:val="14"/>
        </w:rPr>
        <w:t xml:space="preserve"> </w:t>
      </w:r>
      <w:proofErr w:type="spellStart"/>
      <w:r>
        <w:rPr>
          <w:rFonts w:ascii="Calibri"/>
          <w:color w:val="231F20"/>
          <w:w w:val="115"/>
          <w:sz w:val="14"/>
        </w:rPr>
        <w:t>Kietzke</w:t>
      </w:r>
      <w:proofErr w:type="spellEnd"/>
      <w:r>
        <w:rPr>
          <w:rFonts w:ascii="Calibri"/>
          <w:color w:val="231F20"/>
          <w:spacing w:val="7"/>
          <w:w w:val="115"/>
          <w:sz w:val="14"/>
        </w:rPr>
        <w:t xml:space="preserve"> </w:t>
      </w:r>
      <w:r>
        <w:rPr>
          <w:rFonts w:ascii="Calibri"/>
          <w:color w:val="231F20"/>
          <w:w w:val="115"/>
          <w:sz w:val="14"/>
        </w:rPr>
        <w:t>Ln.,</w:t>
      </w:r>
      <w:r>
        <w:rPr>
          <w:rFonts w:ascii="Calibri"/>
          <w:color w:val="231F20"/>
          <w:spacing w:val="8"/>
          <w:w w:val="115"/>
          <w:sz w:val="14"/>
        </w:rPr>
        <w:t xml:space="preserve"> </w:t>
      </w:r>
      <w:r>
        <w:rPr>
          <w:rFonts w:ascii="Calibri"/>
          <w:color w:val="231F20"/>
          <w:w w:val="115"/>
          <w:sz w:val="14"/>
        </w:rPr>
        <w:t>Ste.</w:t>
      </w:r>
      <w:r>
        <w:rPr>
          <w:rFonts w:ascii="Calibri"/>
          <w:color w:val="231F20"/>
          <w:spacing w:val="8"/>
          <w:w w:val="115"/>
          <w:sz w:val="14"/>
        </w:rPr>
        <w:t xml:space="preserve"> </w:t>
      </w:r>
      <w:r>
        <w:rPr>
          <w:rFonts w:ascii="Calibri"/>
          <w:color w:val="231F20"/>
          <w:w w:val="115"/>
          <w:sz w:val="14"/>
        </w:rPr>
        <w:t>150</w:t>
      </w:r>
      <w:r>
        <w:rPr>
          <w:rFonts w:ascii="Calibri"/>
          <w:color w:val="231F20"/>
          <w:spacing w:val="8"/>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w w:val="115"/>
          <w:sz w:val="14"/>
        </w:rPr>
        <w:t>Reno,</w:t>
      </w:r>
      <w:r>
        <w:rPr>
          <w:rFonts w:ascii="Calibri"/>
          <w:color w:val="231F20"/>
          <w:spacing w:val="8"/>
          <w:w w:val="115"/>
          <w:sz w:val="14"/>
        </w:rPr>
        <w:t xml:space="preserve"> </w:t>
      </w:r>
      <w:r>
        <w:rPr>
          <w:rFonts w:ascii="Calibri"/>
          <w:color w:val="231F20"/>
          <w:w w:val="115"/>
          <w:sz w:val="14"/>
        </w:rPr>
        <w:t>NV</w:t>
      </w:r>
      <w:r>
        <w:rPr>
          <w:rFonts w:ascii="Calibri"/>
          <w:color w:val="231F20"/>
          <w:spacing w:val="8"/>
          <w:w w:val="115"/>
          <w:sz w:val="14"/>
        </w:rPr>
        <w:t xml:space="preserve"> </w:t>
      </w:r>
      <w:r>
        <w:rPr>
          <w:rFonts w:ascii="Calibri"/>
          <w:color w:val="231F20"/>
          <w:w w:val="115"/>
          <w:sz w:val="14"/>
        </w:rPr>
        <w:t>89511-2094</w:t>
      </w:r>
      <w:r>
        <w:rPr>
          <w:rFonts w:ascii="Calibri"/>
          <w:color w:val="231F20"/>
          <w:spacing w:val="53"/>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w w:val="115"/>
          <w:sz w:val="14"/>
        </w:rPr>
        <w:t>T</w:t>
      </w:r>
      <w:r>
        <w:rPr>
          <w:rFonts w:ascii="Calibri"/>
          <w:color w:val="231F20"/>
          <w:spacing w:val="8"/>
          <w:w w:val="115"/>
          <w:sz w:val="14"/>
        </w:rPr>
        <w:t xml:space="preserve"> </w:t>
      </w:r>
      <w:r>
        <w:rPr>
          <w:rFonts w:ascii="Calibri"/>
          <w:color w:val="231F20"/>
          <w:w w:val="115"/>
          <w:sz w:val="14"/>
        </w:rPr>
        <w:t>775.689.9100</w:t>
      </w:r>
      <w:r>
        <w:rPr>
          <w:rFonts w:ascii="Calibri"/>
          <w:color w:val="231F20"/>
          <w:spacing w:val="52"/>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w w:val="115"/>
          <w:sz w:val="14"/>
        </w:rPr>
        <w:t>F</w:t>
      </w:r>
      <w:r>
        <w:rPr>
          <w:rFonts w:ascii="Calibri"/>
          <w:color w:val="231F20"/>
          <w:spacing w:val="8"/>
          <w:w w:val="115"/>
          <w:sz w:val="14"/>
        </w:rPr>
        <w:t xml:space="preserve"> </w:t>
      </w:r>
      <w:r>
        <w:rPr>
          <w:rFonts w:ascii="Calibri"/>
          <w:color w:val="231F20"/>
          <w:w w:val="115"/>
          <w:sz w:val="14"/>
        </w:rPr>
        <w:t>775.689.9299</w:t>
      </w:r>
      <w:r>
        <w:rPr>
          <w:rFonts w:ascii="Calibri"/>
          <w:color w:val="231F20"/>
          <w:spacing w:val="53"/>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spacing w:val="-5"/>
          <w:w w:val="115"/>
          <w:sz w:val="14"/>
        </w:rPr>
        <w:t>EOE</w:t>
      </w:r>
    </w:p>
    <w:p w14:paraId="44EF8AF4" w14:textId="77777777" w:rsidR="00D873A2" w:rsidRDefault="00000000">
      <w:pPr>
        <w:pStyle w:val="BodyText"/>
        <w:spacing w:before="34"/>
        <w:ind w:left="2031"/>
        <w:jc w:val="center"/>
        <w:rPr>
          <w:rFonts w:ascii="Calibri"/>
        </w:rPr>
      </w:pPr>
      <w:r>
        <w:rPr>
          <w:rFonts w:ascii="Calibri"/>
          <w:spacing w:val="-10"/>
        </w:rPr>
        <w:t>1</w:t>
      </w:r>
    </w:p>
    <w:p w14:paraId="34B28B48" w14:textId="77777777" w:rsidR="00D873A2" w:rsidRDefault="00000000">
      <w:pPr>
        <w:spacing w:before="116"/>
        <w:rPr>
          <w:rFonts w:ascii="Calibri"/>
          <w:sz w:val="16"/>
        </w:rPr>
      </w:pPr>
      <w:r>
        <w:br w:type="column"/>
      </w:r>
    </w:p>
    <w:p w14:paraId="40961E6D" w14:textId="77777777" w:rsidR="00D873A2" w:rsidRDefault="00000000">
      <w:pPr>
        <w:spacing w:before="1"/>
        <w:ind w:left="330"/>
        <w:rPr>
          <w:rFonts w:ascii="Arial"/>
          <w:sz w:val="16"/>
        </w:rPr>
      </w:pPr>
      <w:r>
        <w:rPr>
          <w:rFonts w:ascii="Arial"/>
          <w:sz w:val="16"/>
        </w:rPr>
        <w:t>Page</w:t>
      </w:r>
      <w:r>
        <w:rPr>
          <w:rFonts w:ascii="Arial"/>
          <w:spacing w:val="-2"/>
          <w:sz w:val="16"/>
        </w:rPr>
        <w:t xml:space="preserve"> </w:t>
      </w:r>
      <w:r>
        <w:rPr>
          <w:rFonts w:ascii="Arial"/>
          <w:sz w:val="16"/>
        </w:rPr>
        <w:t>49</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p w14:paraId="5A1A0A32" w14:textId="77777777" w:rsidR="00D873A2" w:rsidRDefault="00D873A2">
      <w:pPr>
        <w:rPr>
          <w:rFonts w:ascii="Arial"/>
          <w:sz w:val="16"/>
        </w:rPr>
        <w:sectPr w:rsidR="00D873A2">
          <w:type w:val="continuous"/>
          <w:pgSz w:w="12240" w:h="15840"/>
          <w:pgMar w:top="720" w:right="560" w:bottom="720" w:left="580" w:header="0" w:footer="0" w:gutter="0"/>
          <w:cols w:num="2" w:space="720" w:equalWidth="0">
            <w:col w:w="8765" w:space="40"/>
            <w:col w:w="2295"/>
          </w:cols>
        </w:sectPr>
      </w:pPr>
    </w:p>
    <w:p w14:paraId="34060EC2" w14:textId="77777777" w:rsidR="00D873A2" w:rsidRDefault="00000000">
      <w:pPr>
        <w:spacing w:before="39"/>
        <w:ind w:left="860"/>
        <w:rPr>
          <w:rFonts w:ascii="Calibri" w:hAnsi="Calibri"/>
          <w:b/>
          <w:i/>
        </w:rPr>
      </w:pPr>
      <w:r>
        <w:rPr>
          <w:rFonts w:ascii="Calibri" w:hAnsi="Calibri"/>
          <w:b/>
          <w:i/>
        </w:rPr>
        <w:lastRenderedPageBreak/>
        <w:t>Auditor’s</w:t>
      </w:r>
      <w:r>
        <w:rPr>
          <w:rFonts w:ascii="Calibri" w:hAnsi="Calibri"/>
          <w:b/>
          <w:i/>
          <w:spacing w:val="-7"/>
        </w:rPr>
        <w:t xml:space="preserve"> </w:t>
      </w:r>
      <w:r>
        <w:rPr>
          <w:rFonts w:ascii="Calibri" w:hAnsi="Calibri"/>
          <w:b/>
          <w:i/>
        </w:rPr>
        <w:t>Responsibilities</w:t>
      </w:r>
      <w:r>
        <w:rPr>
          <w:rFonts w:ascii="Calibri" w:hAnsi="Calibri"/>
          <w:b/>
          <w:i/>
          <w:spacing w:val="-4"/>
        </w:rPr>
        <w:t xml:space="preserve"> </w:t>
      </w:r>
      <w:r>
        <w:rPr>
          <w:rFonts w:ascii="Calibri" w:hAnsi="Calibri"/>
          <w:b/>
          <w:i/>
        </w:rPr>
        <w:t>for</w:t>
      </w:r>
      <w:r>
        <w:rPr>
          <w:rFonts w:ascii="Calibri" w:hAnsi="Calibri"/>
          <w:b/>
          <w:i/>
          <w:spacing w:val="-5"/>
        </w:rPr>
        <w:t xml:space="preserve"> </w:t>
      </w:r>
      <w:r>
        <w:rPr>
          <w:rFonts w:ascii="Calibri" w:hAnsi="Calibri"/>
          <w:b/>
          <w:i/>
        </w:rPr>
        <w:t>the</w:t>
      </w:r>
      <w:r>
        <w:rPr>
          <w:rFonts w:ascii="Calibri" w:hAnsi="Calibri"/>
          <w:b/>
          <w:i/>
          <w:spacing w:val="-4"/>
        </w:rPr>
        <w:t xml:space="preserve"> </w:t>
      </w:r>
      <w:r>
        <w:rPr>
          <w:rFonts w:ascii="Calibri" w:hAnsi="Calibri"/>
          <w:b/>
          <w:i/>
        </w:rPr>
        <w:t>Audit</w:t>
      </w:r>
      <w:r>
        <w:rPr>
          <w:rFonts w:ascii="Calibri" w:hAnsi="Calibri"/>
          <w:b/>
          <w:i/>
          <w:spacing w:val="-5"/>
        </w:rPr>
        <w:t xml:space="preserve"> </w:t>
      </w:r>
      <w:r>
        <w:rPr>
          <w:rFonts w:ascii="Calibri" w:hAnsi="Calibri"/>
          <w:b/>
          <w:i/>
        </w:rPr>
        <w:t>of</w:t>
      </w:r>
      <w:r>
        <w:rPr>
          <w:rFonts w:ascii="Calibri" w:hAnsi="Calibri"/>
          <w:b/>
          <w:i/>
          <w:spacing w:val="-6"/>
        </w:rPr>
        <w:t xml:space="preserve"> </w:t>
      </w:r>
      <w:r>
        <w:rPr>
          <w:rFonts w:ascii="Calibri" w:hAnsi="Calibri"/>
          <w:b/>
          <w:i/>
        </w:rPr>
        <w:t>the</w:t>
      </w:r>
      <w:r>
        <w:rPr>
          <w:rFonts w:ascii="Calibri" w:hAnsi="Calibri"/>
          <w:b/>
          <w:i/>
          <w:spacing w:val="-7"/>
        </w:rPr>
        <w:t xml:space="preserve"> </w:t>
      </w:r>
      <w:r>
        <w:rPr>
          <w:rFonts w:ascii="Calibri" w:hAnsi="Calibri"/>
          <w:b/>
          <w:i/>
        </w:rPr>
        <w:t>Financial</w:t>
      </w:r>
      <w:r>
        <w:rPr>
          <w:rFonts w:ascii="Calibri" w:hAnsi="Calibri"/>
          <w:b/>
          <w:i/>
          <w:spacing w:val="-4"/>
        </w:rPr>
        <w:t xml:space="preserve"> </w:t>
      </w:r>
      <w:r>
        <w:rPr>
          <w:rFonts w:ascii="Calibri" w:hAnsi="Calibri"/>
          <w:b/>
          <w:i/>
          <w:spacing w:val="-2"/>
        </w:rPr>
        <w:t>Statements</w:t>
      </w:r>
    </w:p>
    <w:p w14:paraId="67710636" w14:textId="77777777" w:rsidR="00D873A2" w:rsidRDefault="00D873A2">
      <w:pPr>
        <w:pStyle w:val="BodyText"/>
        <w:rPr>
          <w:rFonts w:ascii="Calibri"/>
          <w:b/>
          <w:i/>
          <w:sz w:val="22"/>
        </w:rPr>
      </w:pPr>
    </w:p>
    <w:p w14:paraId="7608285F" w14:textId="77777777" w:rsidR="00D873A2" w:rsidRDefault="00000000">
      <w:pPr>
        <w:ind w:left="860" w:right="906"/>
        <w:rPr>
          <w:rFonts w:ascii="Calibri" w:hAnsi="Calibri"/>
        </w:rPr>
      </w:pPr>
      <w:r>
        <w:rPr>
          <w:rFonts w:ascii="Calibri" w:hAnsi="Calibri"/>
        </w:rPr>
        <w:t xml:space="preserve">Our objectives are to obtain reasonable assurance about whether the financial statements </w:t>
      </w:r>
      <w:proofErr w:type="gramStart"/>
      <w:r>
        <w:rPr>
          <w:rFonts w:ascii="Calibri" w:hAnsi="Calibri"/>
        </w:rPr>
        <w:t>as a whole are</w:t>
      </w:r>
      <w:proofErr w:type="gramEnd"/>
      <w:r>
        <w:rPr>
          <w:rFonts w:ascii="Calibri" w:hAnsi="Calibri"/>
        </w:rPr>
        <w:t xml:space="preserve"> free from material misstatement, whether due to fraud or error, and to issue an auditor’s report</w:t>
      </w:r>
      <w:r>
        <w:rPr>
          <w:rFonts w:ascii="Calibri" w:hAnsi="Calibri"/>
          <w:spacing w:val="40"/>
        </w:rPr>
        <w:t xml:space="preserve"> </w:t>
      </w:r>
      <w:r>
        <w:rPr>
          <w:rFonts w:ascii="Calibri" w:hAnsi="Calibri"/>
        </w:rPr>
        <w:t>that includes our opinions. Reasonable assurance is a high level of assurance but is not absolute assurance</w:t>
      </w:r>
      <w:r>
        <w:rPr>
          <w:rFonts w:ascii="Calibri" w:hAnsi="Calibri"/>
          <w:spacing w:val="-1"/>
        </w:rPr>
        <w:t xml:space="preserve"> </w:t>
      </w:r>
      <w:r>
        <w:rPr>
          <w:rFonts w:ascii="Calibri" w:hAnsi="Calibri"/>
        </w:rPr>
        <w:t>and</w:t>
      </w:r>
      <w:r>
        <w:rPr>
          <w:rFonts w:ascii="Calibri" w:hAnsi="Calibri"/>
          <w:spacing w:val="-3"/>
        </w:rPr>
        <w:t xml:space="preserve"> </w:t>
      </w:r>
      <w:proofErr w:type="gramStart"/>
      <w:r>
        <w:rPr>
          <w:rFonts w:ascii="Calibri" w:hAnsi="Calibri"/>
        </w:rPr>
        <w:t>therefore</w:t>
      </w:r>
      <w:proofErr w:type="gramEnd"/>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not</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guarantee</w:t>
      </w:r>
      <w:r>
        <w:rPr>
          <w:rFonts w:ascii="Calibri" w:hAnsi="Calibri"/>
          <w:spacing w:val="-4"/>
        </w:rPr>
        <w:t xml:space="preserve"> </w:t>
      </w:r>
      <w:r>
        <w:rPr>
          <w:rFonts w:ascii="Calibri" w:hAnsi="Calibri"/>
        </w:rPr>
        <w:t>that</w:t>
      </w:r>
      <w:r>
        <w:rPr>
          <w:rFonts w:ascii="Calibri" w:hAnsi="Calibri"/>
          <w:spacing w:val="-1"/>
        </w:rPr>
        <w:t xml:space="preserve"> </w:t>
      </w:r>
      <w:r>
        <w:rPr>
          <w:rFonts w:ascii="Calibri" w:hAnsi="Calibri"/>
        </w:rPr>
        <w:t>an</w:t>
      </w:r>
      <w:r>
        <w:rPr>
          <w:rFonts w:ascii="Calibri" w:hAnsi="Calibri"/>
          <w:spacing w:val="-5"/>
        </w:rPr>
        <w:t xml:space="preserve"> </w:t>
      </w:r>
      <w:r>
        <w:rPr>
          <w:rFonts w:ascii="Calibri" w:hAnsi="Calibri"/>
        </w:rPr>
        <w:t>audit</w:t>
      </w:r>
      <w:r>
        <w:rPr>
          <w:rFonts w:ascii="Calibri" w:hAnsi="Calibri"/>
          <w:spacing w:val="-1"/>
        </w:rPr>
        <w:t xml:space="preserve"> </w:t>
      </w:r>
      <w:r>
        <w:rPr>
          <w:rFonts w:ascii="Calibri" w:hAnsi="Calibri"/>
        </w:rPr>
        <w:t>conducted</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accordance</w:t>
      </w:r>
      <w:r>
        <w:rPr>
          <w:rFonts w:ascii="Calibri" w:hAnsi="Calibri"/>
          <w:spacing w:val="-1"/>
        </w:rPr>
        <w:t xml:space="preserve"> </w:t>
      </w:r>
      <w:r>
        <w:rPr>
          <w:rFonts w:ascii="Calibri" w:hAnsi="Calibri"/>
        </w:rPr>
        <w:t>with</w:t>
      </w:r>
      <w:r>
        <w:rPr>
          <w:rFonts w:ascii="Calibri" w:hAnsi="Calibri"/>
          <w:spacing w:val="-5"/>
        </w:rPr>
        <w:t xml:space="preserve"> </w:t>
      </w:r>
      <w:r>
        <w:rPr>
          <w:rFonts w:ascii="Calibri" w:hAnsi="Calibri"/>
        </w:rPr>
        <w:t>GAAS</w:t>
      </w:r>
      <w:r>
        <w:rPr>
          <w:rFonts w:ascii="Calibri" w:hAnsi="Calibri"/>
          <w:spacing w:val="-3"/>
        </w:rPr>
        <w:t xml:space="preserve"> </w:t>
      </w:r>
      <w:r>
        <w:rPr>
          <w:rFonts w:ascii="Calibri" w:hAnsi="Calibri"/>
        </w:rPr>
        <w:t>will</w:t>
      </w:r>
      <w:r>
        <w:rPr>
          <w:rFonts w:ascii="Calibri" w:hAnsi="Calibri"/>
          <w:spacing w:val="-2"/>
        </w:rPr>
        <w:t xml:space="preserve"> </w:t>
      </w:r>
      <w:r>
        <w:rPr>
          <w:rFonts w:ascii="Calibri" w:hAnsi="Calibri"/>
        </w:rPr>
        <w:t xml:space="preserve">always detect a material misstatement when it exists. The risk of not detecting a material </w:t>
      </w:r>
      <w:proofErr w:type="gramStart"/>
      <w:r>
        <w:rPr>
          <w:rFonts w:ascii="Calibri" w:hAnsi="Calibri"/>
        </w:rPr>
        <w:t>misstatement</w:t>
      </w:r>
      <w:proofErr w:type="gramEnd"/>
      <w:r>
        <w:rPr>
          <w:rFonts w:ascii="Calibri" w:hAnsi="Calibri"/>
        </w:rPr>
        <w:t xml:space="preserve">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statements.</w:t>
      </w:r>
    </w:p>
    <w:p w14:paraId="3201ADCA" w14:textId="77777777" w:rsidR="00D873A2" w:rsidRDefault="00D873A2">
      <w:pPr>
        <w:pStyle w:val="BodyText"/>
        <w:rPr>
          <w:rFonts w:ascii="Calibri"/>
          <w:sz w:val="22"/>
        </w:rPr>
      </w:pPr>
    </w:p>
    <w:p w14:paraId="0574D9CE" w14:textId="77777777" w:rsidR="00D873A2" w:rsidRDefault="00000000">
      <w:pPr>
        <w:ind w:left="860"/>
        <w:rPr>
          <w:rFonts w:ascii="Calibri"/>
        </w:rPr>
      </w:pPr>
      <w:r>
        <w:rPr>
          <w:rFonts w:ascii="Calibri"/>
        </w:rPr>
        <w:t>In</w:t>
      </w:r>
      <w:r>
        <w:rPr>
          <w:rFonts w:ascii="Calibri"/>
          <w:spacing w:val="-5"/>
        </w:rPr>
        <w:t xml:space="preserve"> </w:t>
      </w:r>
      <w:r>
        <w:rPr>
          <w:rFonts w:ascii="Calibri"/>
        </w:rPr>
        <w:t>performing</w:t>
      </w:r>
      <w:r>
        <w:rPr>
          <w:rFonts w:ascii="Calibri"/>
          <w:spacing w:val="-5"/>
        </w:rPr>
        <w:t xml:space="preserve"> </w:t>
      </w:r>
      <w:r>
        <w:rPr>
          <w:rFonts w:ascii="Calibri"/>
        </w:rPr>
        <w:t>an</w:t>
      </w:r>
      <w:r>
        <w:rPr>
          <w:rFonts w:ascii="Calibri"/>
          <w:spacing w:val="-4"/>
        </w:rPr>
        <w:t xml:space="preserve"> </w:t>
      </w:r>
      <w:r>
        <w:rPr>
          <w:rFonts w:ascii="Calibri"/>
        </w:rPr>
        <w:t>audit</w:t>
      </w:r>
      <w:r>
        <w:rPr>
          <w:rFonts w:ascii="Calibri"/>
          <w:spacing w:val="-3"/>
        </w:rPr>
        <w:t xml:space="preserve"> </w:t>
      </w:r>
      <w:r>
        <w:rPr>
          <w:rFonts w:ascii="Calibri"/>
        </w:rPr>
        <w:t>in</w:t>
      </w:r>
      <w:r>
        <w:rPr>
          <w:rFonts w:ascii="Calibri"/>
          <w:spacing w:val="-5"/>
        </w:rPr>
        <w:t xml:space="preserve"> </w:t>
      </w:r>
      <w:r>
        <w:rPr>
          <w:rFonts w:ascii="Calibri"/>
        </w:rPr>
        <w:t>accordance</w:t>
      </w:r>
      <w:r>
        <w:rPr>
          <w:rFonts w:ascii="Calibri"/>
          <w:spacing w:val="-2"/>
        </w:rPr>
        <w:t xml:space="preserve"> </w:t>
      </w:r>
      <w:r>
        <w:rPr>
          <w:rFonts w:ascii="Calibri"/>
        </w:rPr>
        <w:t>with</w:t>
      </w:r>
      <w:r>
        <w:rPr>
          <w:rFonts w:ascii="Calibri"/>
          <w:spacing w:val="-5"/>
        </w:rPr>
        <w:t xml:space="preserve"> </w:t>
      </w:r>
      <w:r>
        <w:rPr>
          <w:rFonts w:ascii="Calibri"/>
        </w:rPr>
        <w:t>GAAS,</w:t>
      </w:r>
      <w:r>
        <w:rPr>
          <w:rFonts w:ascii="Calibri"/>
          <w:spacing w:val="-3"/>
        </w:rPr>
        <w:t xml:space="preserve"> </w:t>
      </w:r>
      <w:r>
        <w:rPr>
          <w:rFonts w:ascii="Calibri"/>
          <w:spacing w:val="-5"/>
        </w:rPr>
        <w:t>we:</w:t>
      </w:r>
    </w:p>
    <w:p w14:paraId="6ED468E2" w14:textId="77777777" w:rsidR="00D873A2" w:rsidRDefault="00000000">
      <w:pPr>
        <w:pStyle w:val="ListParagraph"/>
        <w:numPr>
          <w:ilvl w:val="0"/>
          <w:numId w:val="8"/>
        </w:numPr>
        <w:tabs>
          <w:tab w:val="left" w:pos="1579"/>
        </w:tabs>
        <w:spacing w:before="267"/>
        <w:ind w:left="1579" w:hanging="360"/>
        <w:jc w:val="left"/>
        <w:rPr>
          <w:rFonts w:ascii="Symbol" w:hAnsi="Symbol"/>
        </w:rPr>
      </w:pPr>
      <w:r>
        <w:rPr>
          <w:rFonts w:ascii="Calibri" w:hAnsi="Calibri"/>
        </w:rPr>
        <w:t>Exercise</w:t>
      </w:r>
      <w:r>
        <w:rPr>
          <w:rFonts w:ascii="Calibri" w:hAnsi="Calibri"/>
          <w:spacing w:val="-6"/>
        </w:rPr>
        <w:t xml:space="preserve"> </w:t>
      </w:r>
      <w:r>
        <w:rPr>
          <w:rFonts w:ascii="Calibri" w:hAnsi="Calibri"/>
        </w:rPr>
        <w:t>professional</w:t>
      </w:r>
      <w:r>
        <w:rPr>
          <w:rFonts w:ascii="Calibri" w:hAnsi="Calibri"/>
          <w:spacing w:val="-6"/>
        </w:rPr>
        <w:t xml:space="preserve"> </w:t>
      </w:r>
      <w:r>
        <w:rPr>
          <w:rFonts w:ascii="Calibri" w:hAnsi="Calibri"/>
        </w:rPr>
        <w:t>judgment</w:t>
      </w:r>
      <w:r>
        <w:rPr>
          <w:rFonts w:ascii="Calibri" w:hAnsi="Calibri"/>
          <w:spacing w:val="-8"/>
        </w:rPr>
        <w:t xml:space="preserve"> </w:t>
      </w:r>
      <w:r>
        <w:rPr>
          <w:rFonts w:ascii="Calibri" w:hAnsi="Calibri"/>
        </w:rPr>
        <w:t>and</w:t>
      </w:r>
      <w:r>
        <w:rPr>
          <w:rFonts w:ascii="Calibri" w:hAnsi="Calibri"/>
          <w:spacing w:val="-8"/>
        </w:rPr>
        <w:t xml:space="preserve"> </w:t>
      </w:r>
      <w:r>
        <w:rPr>
          <w:rFonts w:ascii="Calibri" w:hAnsi="Calibri"/>
        </w:rPr>
        <w:t>maintain</w:t>
      </w:r>
      <w:r>
        <w:rPr>
          <w:rFonts w:ascii="Calibri" w:hAnsi="Calibri"/>
          <w:spacing w:val="-7"/>
        </w:rPr>
        <w:t xml:space="preserve"> </w:t>
      </w:r>
      <w:r>
        <w:rPr>
          <w:rFonts w:ascii="Calibri" w:hAnsi="Calibri"/>
        </w:rPr>
        <w:t>professional</w:t>
      </w:r>
      <w:r>
        <w:rPr>
          <w:rFonts w:ascii="Calibri" w:hAnsi="Calibri"/>
          <w:spacing w:val="-6"/>
        </w:rPr>
        <w:t xml:space="preserve"> </w:t>
      </w:r>
      <w:r>
        <w:rPr>
          <w:rFonts w:ascii="Calibri" w:hAnsi="Calibri"/>
        </w:rPr>
        <w:t>skepticism</w:t>
      </w:r>
      <w:r>
        <w:rPr>
          <w:rFonts w:ascii="Calibri" w:hAnsi="Calibri"/>
          <w:spacing w:val="-6"/>
        </w:rPr>
        <w:t xml:space="preserve"> </w:t>
      </w:r>
      <w:r>
        <w:rPr>
          <w:rFonts w:ascii="Calibri" w:hAnsi="Calibri"/>
        </w:rPr>
        <w:t>throughout</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spacing w:val="-2"/>
        </w:rPr>
        <w:t>audit.</w:t>
      </w:r>
    </w:p>
    <w:p w14:paraId="65C89704" w14:textId="77777777" w:rsidR="00D873A2" w:rsidRDefault="00000000">
      <w:pPr>
        <w:pStyle w:val="ListParagraph"/>
        <w:numPr>
          <w:ilvl w:val="0"/>
          <w:numId w:val="8"/>
        </w:numPr>
        <w:tabs>
          <w:tab w:val="left" w:pos="1580"/>
        </w:tabs>
        <w:ind w:right="1030"/>
        <w:jc w:val="left"/>
        <w:rPr>
          <w:rFonts w:ascii="Symbol" w:hAnsi="Symbol"/>
        </w:rPr>
      </w:pPr>
      <w:r>
        <w:rPr>
          <w:rFonts w:ascii="Calibri" w:hAnsi="Calibri"/>
        </w:rPr>
        <w:t>Identify</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assess</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risks</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material</w:t>
      </w:r>
      <w:r>
        <w:rPr>
          <w:rFonts w:ascii="Calibri" w:hAnsi="Calibri"/>
          <w:spacing w:val="-6"/>
        </w:rPr>
        <w:t xml:space="preserve"> </w:t>
      </w:r>
      <w:r>
        <w:rPr>
          <w:rFonts w:ascii="Calibri" w:hAnsi="Calibri"/>
        </w:rPr>
        <w:t>misstatement</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financial</w:t>
      </w:r>
      <w:r>
        <w:rPr>
          <w:rFonts w:ascii="Calibri" w:hAnsi="Calibri"/>
          <w:spacing w:val="-3"/>
        </w:rPr>
        <w:t xml:space="preserve"> </w:t>
      </w:r>
      <w:r>
        <w:rPr>
          <w:rFonts w:ascii="Calibri" w:hAnsi="Calibri"/>
        </w:rPr>
        <w:t>statements,</w:t>
      </w:r>
      <w:r>
        <w:rPr>
          <w:rFonts w:ascii="Calibri" w:hAnsi="Calibri"/>
          <w:spacing w:val="-5"/>
        </w:rPr>
        <w:t xml:space="preserve"> </w:t>
      </w:r>
      <w:r>
        <w:rPr>
          <w:rFonts w:ascii="Calibri" w:hAnsi="Calibri"/>
        </w:rPr>
        <w:t>whether</w:t>
      </w:r>
      <w:r>
        <w:rPr>
          <w:rFonts w:ascii="Calibri" w:hAnsi="Calibri"/>
          <w:spacing w:val="-3"/>
        </w:rPr>
        <w:t xml:space="preserve"> </w:t>
      </w:r>
      <w:r>
        <w:rPr>
          <w:rFonts w:ascii="Calibri" w:hAnsi="Calibri"/>
        </w:rPr>
        <w:t>due to fraud or error, and design and perform audit procedures responsive to those risks. Such procedures</w:t>
      </w:r>
      <w:r>
        <w:rPr>
          <w:rFonts w:ascii="Calibri" w:hAnsi="Calibri"/>
          <w:spacing w:val="-4"/>
        </w:rPr>
        <w:t xml:space="preserve"> </w:t>
      </w:r>
      <w:r>
        <w:rPr>
          <w:rFonts w:ascii="Calibri" w:hAnsi="Calibri"/>
        </w:rPr>
        <w:t>include</w:t>
      </w:r>
      <w:r>
        <w:rPr>
          <w:rFonts w:ascii="Calibri" w:hAnsi="Calibri"/>
          <w:spacing w:val="-2"/>
        </w:rPr>
        <w:t xml:space="preserve"> </w:t>
      </w:r>
      <w:r>
        <w:rPr>
          <w:rFonts w:ascii="Calibri" w:hAnsi="Calibri"/>
        </w:rPr>
        <w:t>examining,</w:t>
      </w:r>
      <w:r>
        <w:rPr>
          <w:rFonts w:ascii="Calibri" w:hAnsi="Calibri"/>
          <w:spacing w:val="-3"/>
        </w:rPr>
        <w:t xml:space="preserve"> </w:t>
      </w:r>
      <w:r>
        <w:rPr>
          <w:rFonts w:ascii="Calibri" w:hAnsi="Calibri"/>
        </w:rPr>
        <w:t>on</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test</w:t>
      </w:r>
      <w:r>
        <w:rPr>
          <w:rFonts w:ascii="Calibri" w:hAnsi="Calibri"/>
          <w:spacing w:val="-4"/>
        </w:rPr>
        <w:t xml:space="preserve"> </w:t>
      </w:r>
      <w:r>
        <w:rPr>
          <w:rFonts w:ascii="Calibri" w:hAnsi="Calibri"/>
        </w:rPr>
        <w:t>basis,</w:t>
      </w:r>
      <w:r>
        <w:rPr>
          <w:rFonts w:ascii="Calibri" w:hAnsi="Calibri"/>
          <w:spacing w:val="-4"/>
        </w:rPr>
        <w:t xml:space="preserve"> </w:t>
      </w:r>
      <w:r>
        <w:rPr>
          <w:rFonts w:ascii="Calibri" w:hAnsi="Calibri"/>
        </w:rPr>
        <w:t>evidence</w:t>
      </w:r>
      <w:r>
        <w:rPr>
          <w:rFonts w:ascii="Calibri" w:hAnsi="Calibri"/>
          <w:spacing w:val="-2"/>
        </w:rPr>
        <w:t xml:space="preserve"> </w:t>
      </w:r>
      <w:r>
        <w:rPr>
          <w:rFonts w:ascii="Calibri" w:hAnsi="Calibri"/>
        </w:rPr>
        <w:t>regarding</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amounts</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disclosures in the financial statements.</w:t>
      </w:r>
    </w:p>
    <w:p w14:paraId="5B566A77" w14:textId="77777777" w:rsidR="00D873A2" w:rsidRDefault="00000000">
      <w:pPr>
        <w:pStyle w:val="ListParagraph"/>
        <w:numPr>
          <w:ilvl w:val="0"/>
          <w:numId w:val="8"/>
        </w:numPr>
        <w:tabs>
          <w:tab w:val="left" w:pos="1580"/>
        </w:tabs>
        <w:spacing w:before="1"/>
        <w:ind w:right="1036"/>
        <w:jc w:val="left"/>
        <w:rPr>
          <w:rFonts w:ascii="Symbol" w:hAnsi="Symbol"/>
        </w:rPr>
      </w:pPr>
      <w:r>
        <w:rPr>
          <w:rFonts w:ascii="Calibri" w:hAnsi="Calibri"/>
        </w:rPr>
        <w:t xml:space="preserve">Obtain an understanding of internal control relevant to the audit </w:t>
      </w:r>
      <w:proofErr w:type="gramStart"/>
      <w:r>
        <w:rPr>
          <w:rFonts w:ascii="Calibri" w:hAnsi="Calibri"/>
        </w:rPr>
        <w:t>in order to</w:t>
      </w:r>
      <w:proofErr w:type="gramEnd"/>
      <w:r>
        <w:rPr>
          <w:rFonts w:ascii="Calibri" w:hAnsi="Calibri"/>
        </w:rPr>
        <w:t xml:space="preserve"> design audit procedures</w:t>
      </w:r>
      <w:r>
        <w:rPr>
          <w:rFonts w:ascii="Calibri" w:hAnsi="Calibri"/>
          <w:spacing w:val="-4"/>
        </w:rPr>
        <w:t xml:space="preserve"> </w:t>
      </w:r>
      <w:r>
        <w:rPr>
          <w:rFonts w:ascii="Calibri" w:hAnsi="Calibri"/>
        </w:rPr>
        <w:t>that</w:t>
      </w:r>
      <w:r>
        <w:rPr>
          <w:rFonts w:ascii="Calibri" w:hAnsi="Calibri"/>
          <w:spacing w:val="-4"/>
        </w:rPr>
        <w:t xml:space="preserve"> </w:t>
      </w:r>
      <w:r>
        <w:rPr>
          <w:rFonts w:ascii="Calibri" w:hAnsi="Calibri"/>
        </w:rPr>
        <w:t>are</w:t>
      </w:r>
      <w:r>
        <w:rPr>
          <w:rFonts w:ascii="Calibri" w:hAnsi="Calibri"/>
          <w:spacing w:val="-1"/>
        </w:rPr>
        <w:t xml:space="preserve"> </w:t>
      </w:r>
      <w:r>
        <w:rPr>
          <w:rFonts w:ascii="Calibri" w:hAnsi="Calibri"/>
        </w:rPr>
        <w:t>appropriate</w:t>
      </w:r>
      <w:r>
        <w:rPr>
          <w:rFonts w:ascii="Calibri" w:hAnsi="Calibri"/>
          <w:spacing w:val="-1"/>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circumstances,</w:t>
      </w:r>
      <w:r>
        <w:rPr>
          <w:rFonts w:ascii="Calibri" w:hAnsi="Calibri"/>
          <w:spacing w:val="-2"/>
        </w:rPr>
        <w:t xml:space="preserve"> </w:t>
      </w:r>
      <w:r>
        <w:rPr>
          <w:rFonts w:ascii="Calibri" w:hAnsi="Calibri"/>
        </w:rPr>
        <w:t>but</w:t>
      </w:r>
      <w:r>
        <w:rPr>
          <w:rFonts w:ascii="Calibri" w:hAnsi="Calibri"/>
          <w:spacing w:val="-1"/>
        </w:rPr>
        <w:t xml:space="preserve"> </w:t>
      </w:r>
      <w:r>
        <w:rPr>
          <w:rFonts w:ascii="Calibri" w:hAnsi="Calibri"/>
        </w:rPr>
        <w:t>not</w:t>
      </w:r>
      <w:r>
        <w:rPr>
          <w:rFonts w:ascii="Calibri" w:hAnsi="Calibri"/>
          <w:spacing w:val="-4"/>
        </w:rPr>
        <w:t xml:space="preserve"> </w:t>
      </w:r>
      <w:r>
        <w:rPr>
          <w:rFonts w:ascii="Calibri" w:hAnsi="Calibri"/>
        </w:rPr>
        <w:t>for</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purpose</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expressing</w:t>
      </w:r>
      <w:r>
        <w:rPr>
          <w:rFonts w:ascii="Calibri" w:hAnsi="Calibri"/>
          <w:spacing w:val="-3"/>
        </w:rPr>
        <w:t xml:space="preserve"> </w:t>
      </w:r>
      <w:r>
        <w:rPr>
          <w:rFonts w:ascii="Calibri" w:hAnsi="Calibri"/>
        </w:rPr>
        <w:t xml:space="preserve">an opinion on the effectiveness of the Fund’s internal control. Accordingly, no such opinion is </w:t>
      </w:r>
      <w:r>
        <w:rPr>
          <w:rFonts w:ascii="Calibri" w:hAnsi="Calibri"/>
          <w:spacing w:val="-2"/>
        </w:rPr>
        <w:t>expressed.</w:t>
      </w:r>
    </w:p>
    <w:p w14:paraId="1D3F344B" w14:textId="77777777" w:rsidR="00D873A2" w:rsidRDefault="00000000">
      <w:pPr>
        <w:pStyle w:val="ListParagraph"/>
        <w:numPr>
          <w:ilvl w:val="0"/>
          <w:numId w:val="8"/>
        </w:numPr>
        <w:tabs>
          <w:tab w:val="left" w:pos="1578"/>
          <w:tab w:val="left" w:pos="1580"/>
        </w:tabs>
        <w:ind w:right="999"/>
        <w:rPr>
          <w:rFonts w:ascii="Symbol" w:hAnsi="Symbol"/>
        </w:rPr>
      </w:pPr>
      <w:r>
        <w:rPr>
          <w:rFonts w:ascii="Calibri" w:hAnsi="Calibri"/>
        </w:rPr>
        <w:t>Evaluate the appropriateness of accounting policies used and the reasonableness</w:t>
      </w:r>
      <w:r>
        <w:rPr>
          <w:rFonts w:ascii="Calibri" w:hAnsi="Calibri"/>
          <w:spacing w:val="-2"/>
        </w:rPr>
        <w:t xml:space="preserve"> </w:t>
      </w:r>
      <w:r>
        <w:rPr>
          <w:rFonts w:ascii="Calibri" w:hAnsi="Calibri"/>
        </w:rPr>
        <w:t>of significant accounting</w:t>
      </w:r>
      <w:r>
        <w:rPr>
          <w:rFonts w:ascii="Calibri" w:hAnsi="Calibri"/>
          <w:spacing w:val="-3"/>
        </w:rPr>
        <w:t xml:space="preserve"> </w:t>
      </w:r>
      <w:r>
        <w:rPr>
          <w:rFonts w:ascii="Calibri" w:hAnsi="Calibri"/>
        </w:rPr>
        <w:t>estimates</w:t>
      </w:r>
      <w:r>
        <w:rPr>
          <w:rFonts w:ascii="Calibri" w:hAnsi="Calibri"/>
          <w:spacing w:val="-4"/>
        </w:rPr>
        <w:t xml:space="preserve"> </w:t>
      </w:r>
      <w:r>
        <w:rPr>
          <w:rFonts w:ascii="Calibri" w:hAnsi="Calibri"/>
        </w:rPr>
        <w:t>made</w:t>
      </w:r>
      <w:r>
        <w:rPr>
          <w:rFonts w:ascii="Calibri" w:hAnsi="Calibri"/>
          <w:spacing w:val="-1"/>
        </w:rPr>
        <w:t xml:space="preserve"> </w:t>
      </w:r>
      <w:r>
        <w:rPr>
          <w:rFonts w:ascii="Calibri" w:hAnsi="Calibri"/>
        </w:rPr>
        <w:t>by</w:t>
      </w:r>
      <w:r>
        <w:rPr>
          <w:rFonts w:ascii="Calibri" w:hAnsi="Calibri"/>
          <w:spacing w:val="-3"/>
        </w:rPr>
        <w:t xml:space="preserve"> </w:t>
      </w:r>
      <w:r>
        <w:rPr>
          <w:rFonts w:ascii="Calibri" w:hAnsi="Calibri"/>
        </w:rPr>
        <w:t>management,</w:t>
      </w:r>
      <w:r>
        <w:rPr>
          <w:rFonts w:ascii="Calibri" w:hAnsi="Calibri"/>
          <w:spacing w:val="-2"/>
        </w:rPr>
        <w:t xml:space="preserve"> </w:t>
      </w:r>
      <w:r>
        <w:rPr>
          <w:rFonts w:ascii="Calibri" w:hAnsi="Calibri"/>
        </w:rPr>
        <w:t>as</w:t>
      </w:r>
      <w:r>
        <w:rPr>
          <w:rFonts w:ascii="Calibri" w:hAnsi="Calibri"/>
          <w:spacing w:val="-4"/>
        </w:rPr>
        <w:t xml:space="preserve"> </w:t>
      </w:r>
      <w:r>
        <w:rPr>
          <w:rFonts w:ascii="Calibri" w:hAnsi="Calibri"/>
        </w:rPr>
        <w:t>well</w:t>
      </w:r>
      <w:r>
        <w:rPr>
          <w:rFonts w:ascii="Calibri" w:hAnsi="Calibri"/>
          <w:spacing w:val="-7"/>
        </w:rPr>
        <w:t xml:space="preserve"> </w:t>
      </w:r>
      <w:r>
        <w:rPr>
          <w:rFonts w:ascii="Calibri" w:hAnsi="Calibri"/>
        </w:rPr>
        <w:t>as</w:t>
      </w:r>
      <w:r>
        <w:rPr>
          <w:rFonts w:ascii="Calibri" w:hAnsi="Calibri"/>
          <w:spacing w:val="-2"/>
        </w:rPr>
        <w:t xml:space="preserve"> </w:t>
      </w:r>
      <w:r>
        <w:rPr>
          <w:rFonts w:ascii="Calibri" w:hAnsi="Calibri"/>
        </w:rPr>
        <w:t>evaluate</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overall</w:t>
      </w:r>
      <w:r>
        <w:rPr>
          <w:rFonts w:ascii="Calibri" w:hAnsi="Calibri"/>
          <w:spacing w:val="-2"/>
        </w:rPr>
        <w:t xml:space="preserve"> </w:t>
      </w:r>
      <w:r>
        <w:rPr>
          <w:rFonts w:ascii="Calibri" w:hAnsi="Calibri"/>
        </w:rPr>
        <w:t>presentation</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 financial statements.</w:t>
      </w:r>
    </w:p>
    <w:p w14:paraId="1CC5EBA7" w14:textId="77777777" w:rsidR="00D873A2" w:rsidRDefault="00000000">
      <w:pPr>
        <w:pStyle w:val="ListParagraph"/>
        <w:numPr>
          <w:ilvl w:val="0"/>
          <w:numId w:val="8"/>
        </w:numPr>
        <w:tabs>
          <w:tab w:val="left" w:pos="1580"/>
        </w:tabs>
        <w:ind w:right="882"/>
        <w:jc w:val="left"/>
        <w:rPr>
          <w:rFonts w:ascii="Symbol" w:hAnsi="Symbol"/>
        </w:rPr>
      </w:pPr>
      <w:r>
        <w:rPr>
          <w:rFonts w:ascii="Calibri" w:hAnsi="Calibri"/>
        </w:rPr>
        <w:t>Conclude</w:t>
      </w:r>
      <w:r>
        <w:rPr>
          <w:rFonts w:ascii="Calibri" w:hAnsi="Calibri"/>
          <w:spacing w:val="-4"/>
        </w:rPr>
        <w:t xml:space="preserve"> </w:t>
      </w:r>
      <w:r>
        <w:rPr>
          <w:rFonts w:ascii="Calibri" w:hAnsi="Calibri"/>
        </w:rPr>
        <w:t>whether,</w:t>
      </w:r>
      <w:r>
        <w:rPr>
          <w:rFonts w:ascii="Calibri" w:hAnsi="Calibri"/>
          <w:spacing w:val="-2"/>
        </w:rPr>
        <w:t xml:space="preserve"> </w:t>
      </w:r>
      <w:r>
        <w:rPr>
          <w:rFonts w:ascii="Calibri" w:hAnsi="Calibri"/>
        </w:rPr>
        <w:t>in</w:t>
      </w:r>
      <w:r>
        <w:rPr>
          <w:rFonts w:ascii="Calibri" w:hAnsi="Calibri"/>
          <w:spacing w:val="-5"/>
        </w:rPr>
        <w:t xml:space="preserve"> </w:t>
      </w:r>
      <w:r>
        <w:rPr>
          <w:rFonts w:ascii="Calibri" w:hAnsi="Calibri"/>
        </w:rPr>
        <w:t>our</w:t>
      </w:r>
      <w:r>
        <w:rPr>
          <w:rFonts w:ascii="Calibri" w:hAnsi="Calibri"/>
          <w:spacing w:val="-2"/>
        </w:rPr>
        <w:t xml:space="preserve"> </w:t>
      </w:r>
      <w:r>
        <w:rPr>
          <w:rFonts w:ascii="Calibri" w:hAnsi="Calibri"/>
        </w:rPr>
        <w:t>judgment,</w:t>
      </w:r>
      <w:r>
        <w:rPr>
          <w:rFonts w:ascii="Calibri" w:hAnsi="Calibri"/>
          <w:spacing w:val="-2"/>
        </w:rPr>
        <w:t xml:space="preserve"> </w:t>
      </w:r>
      <w:r>
        <w:rPr>
          <w:rFonts w:ascii="Calibri" w:hAnsi="Calibri"/>
        </w:rPr>
        <w:t>there</w:t>
      </w:r>
      <w:r>
        <w:rPr>
          <w:rFonts w:ascii="Calibri" w:hAnsi="Calibri"/>
          <w:spacing w:val="-4"/>
        </w:rPr>
        <w:t xml:space="preserve"> </w:t>
      </w:r>
      <w:r>
        <w:rPr>
          <w:rFonts w:ascii="Calibri" w:hAnsi="Calibri"/>
        </w:rPr>
        <w:t>are</w:t>
      </w:r>
      <w:r>
        <w:rPr>
          <w:rFonts w:ascii="Calibri" w:hAnsi="Calibri"/>
          <w:spacing w:val="-1"/>
        </w:rPr>
        <w:t xml:space="preserve"> </w:t>
      </w:r>
      <w:r>
        <w:rPr>
          <w:rFonts w:ascii="Calibri" w:hAnsi="Calibri"/>
        </w:rPr>
        <w:t>conditions</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events,</w:t>
      </w:r>
      <w:r>
        <w:rPr>
          <w:rFonts w:ascii="Calibri" w:hAnsi="Calibri"/>
          <w:spacing w:val="-2"/>
        </w:rPr>
        <w:t xml:space="preserve"> </w:t>
      </w:r>
      <w:r>
        <w:rPr>
          <w:rFonts w:ascii="Calibri" w:hAnsi="Calibri"/>
        </w:rPr>
        <w:t>considered</w:t>
      </w:r>
      <w:r>
        <w:rPr>
          <w:rFonts w:ascii="Calibri" w:hAnsi="Calibri"/>
          <w:spacing w:val="-5"/>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 xml:space="preserve">aggregate, that raise substantial doubt about the Fund’s ability to continue as a going concern for a reasonable </w:t>
      </w:r>
      <w:proofErr w:type="gramStart"/>
      <w:r>
        <w:rPr>
          <w:rFonts w:ascii="Calibri" w:hAnsi="Calibri"/>
        </w:rPr>
        <w:t>period of time</w:t>
      </w:r>
      <w:proofErr w:type="gramEnd"/>
      <w:r>
        <w:rPr>
          <w:rFonts w:ascii="Calibri" w:hAnsi="Calibri"/>
        </w:rPr>
        <w:t>.</w:t>
      </w:r>
    </w:p>
    <w:p w14:paraId="6FEE274D" w14:textId="77777777" w:rsidR="00D873A2" w:rsidRDefault="00000000">
      <w:pPr>
        <w:spacing w:before="267"/>
        <w:ind w:left="860" w:right="748"/>
        <w:rPr>
          <w:rFonts w:ascii="Calibri" w:hAnsi="Calibri"/>
        </w:rPr>
      </w:pPr>
      <w:r>
        <w:rPr>
          <w:rFonts w:ascii="Calibri" w:hAnsi="Calibri"/>
        </w:rPr>
        <w:t>We are required to communicate with those charged with governance regarding, among other matters, the</w:t>
      </w:r>
      <w:r>
        <w:rPr>
          <w:rFonts w:ascii="Calibri" w:hAnsi="Calibri"/>
          <w:spacing w:val="-1"/>
        </w:rPr>
        <w:t xml:space="preserve"> </w:t>
      </w:r>
      <w:r>
        <w:rPr>
          <w:rFonts w:ascii="Calibri" w:hAnsi="Calibri"/>
        </w:rPr>
        <w:t>planned</w:t>
      </w:r>
      <w:r>
        <w:rPr>
          <w:rFonts w:ascii="Calibri" w:hAnsi="Calibri"/>
          <w:spacing w:val="-3"/>
        </w:rPr>
        <w:t xml:space="preserve"> </w:t>
      </w:r>
      <w:r>
        <w:rPr>
          <w:rFonts w:ascii="Calibri" w:hAnsi="Calibri"/>
        </w:rPr>
        <w:t>scope</w:t>
      </w:r>
      <w:r>
        <w:rPr>
          <w:rFonts w:ascii="Calibri" w:hAnsi="Calibri"/>
          <w:spacing w:val="-1"/>
        </w:rPr>
        <w:t xml:space="preserve"> </w:t>
      </w:r>
      <w:r>
        <w:rPr>
          <w:rFonts w:ascii="Calibri" w:hAnsi="Calibri"/>
        </w:rPr>
        <w:t>and</w:t>
      </w:r>
      <w:r>
        <w:rPr>
          <w:rFonts w:ascii="Calibri" w:hAnsi="Calibri"/>
          <w:spacing w:val="-5"/>
        </w:rPr>
        <w:t xml:space="preserve"> </w:t>
      </w:r>
      <w:r>
        <w:rPr>
          <w:rFonts w:ascii="Calibri" w:hAnsi="Calibri"/>
        </w:rPr>
        <w:t>timing</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audit,</w:t>
      </w:r>
      <w:r>
        <w:rPr>
          <w:rFonts w:ascii="Calibri" w:hAnsi="Calibri"/>
          <w:spacing w:val="-2"/>
        </w:rPr>
        <w:t xml:space="preserve"> </w:t>
      </w:r>
      <w:r>
        <w:rPr>
          <w:rFonts w:ascii="Calibri" w:hAnsi="Calibri"/>
        </w:rPr>
        <w:t>significant</w:t>
      </w:r>
      <w:r>
        <w:rPr>
          <w:rFonts w:ascii="Calibri" w:hAnsi="Calibri"/>
          <w:spacing w:val="-6"/>
        </w:rPr>
        <w:t xml:space="preserve"> </w:t>
      </w:r>
      <w:r>
        <w:rPr>
          <w:rFonts w:ascii="Calibri" w:hAnsi="Calibri"/>
        </w:rPr>
        <w:t>audit</w:t>
      </w:r>
      <w:r>
        <w:rPr>
          <w:rFonts w:ascii="Calibri" w:hAnsi="Calibri"/>
          <w:spacing w:val="-1"/>
        </w:rPr>
        <w:t xml:space="preserve"> </w:t>
      </w:r>
      <w:r>
        <w:rPr>
          <w:rFonts w:ascii="Calibri" w:hAnsi="Calibri"/>
        </w:rPr>
        <w:t>findings,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certain</w:t>
      </w:r>
      <w:r>
        <w:rPr>
          <w:rFonts w:ascii="Calibri" w:hAnsi="Calibri"/>
          <w:spacing w:val="-3"/>
        </w:rPr>
        <w:t xml:space="preserve"> </w:t>
      </w:r>
      <w:r>
        <w:rPr>
          <w:rFonts w:ascii="Calibri" w:hAnsi="Calibri"/>
        </w:rPr>
        <w:t>internal</w:t>
      </w:r>
      <w:r>
        <w:rPr>
          <w:rFonts w:ascii="Calibri" w:hAnsi="Calibri"/>
          <w:spacing w:val="-2"/>
        </w:rPr>
        <w:t xml:space="preserve"> </w:t>
      </w:r>
      <w:r>
        <w:rPr>
          <w:rFonts w:ascii="Calibri" w:hAnsi="Calibri"/>
        </w:rPr>
        <w:t>control–related matters that we identified during the audit.</w:t>
      </w:r>
    </w:p>
    <w:p w14:paraId="1E66B9AC" w14:textId="77777777" w:rsidR="00D873A2" w:rsidRDefault="00D873A2">
      <w:pPr>
        <w:pStyle w:val="BodyText"/>
        <w:spacing w:before="1"/>
        <w:rPr>
          <w:rFonts w:ascii="Calibri"/>
          <w:sz w:val="22"/>
        </w:rPr>
      </w:pPr>
    </w:p>
    <w:p w14:paraId="65EDC955" w14:textId="77777777" w:rsidR="00D873A2" w:rsidRDefault="00000000">
      <w:pPr>
        <w:ind w:left="860"/>
        <w:rPr>
          <w:rFonts w:ascii="Calibri"/>
          <w:b/>
          <w:i/>
        </w:rPr>
      </w:pPr>
      <w:r>
        <w:rPr>
          <w:rFonts w:ascii="Calibri"/>
          <w:b/>
          <w:i/>
        </w:rPr>
        <w:t>Required</w:t>
      </w:r>
      <w:r>
        <w:rPr>
          <w:rFonts w:ascii="Calibri"/>
          <w:b/>
          <w:i/>
          <w:spacing w:val="-8"/>
        </w:rPr>
        <w:t xml:space="preserve"> </w:t>
      </w:r>
      <w:r>
        <w:rPr>
          <w:rFonts w:ascii="Calibri"/>
          <w:b/>
          <w:i/>
        </w:rPr>
        <w:t>Supplementary</w:t>
      </w:r>
      <w:r>
        <w:rPr>
          <w:rFonts w:ascii="Calibri"/>
          <w:b/>
          <w:i/>
          <w:spacing w:val="-8"/>
        </w:rPr>
        <w:t xml:space="preserve"> </w:t>
      </w:r>
      <w:r>
        <w:rPr>
          <w:rFonts w:ascii="Calibri"/>
          <w:b/>
          <w:i/>
          <w:spacing w:val="-2"/>
        </w:rPr>
        <w:t>Information</w:t>
      </w:r>
    </w:p>
    <w:p w14:paraId="6E51B784" w14:textId="77777777" w:rsidR="00D873A2" w:rsidRDefault="00D873A2">
      <w:pPr>
        <w:pStyle w:val="BodyText"/>
        <w:rPr>
          <w:rFonts w:ascii="Calibri"/>
          <w:b/>
          <w:i/>
          <w:sz w:val="22"/>
        </w:rPr>
      </w:pPr>
    </w:p>
    <w:p w14:paraId="4FFA2389" w14:textId="77777777" w:rsidR="00D873A2" w:rsidRDefault="00000000">
      <w:pPr>
        <w:ind w:left="860" w:right="887"/>
        <w:rPr>
          <w:rFonts w:ascii="Calibri" w:hAnsi="Calibri"/>
        </w:rPr>
      </w:pPr>
      <w:r>
        <w:rPr>
          <w:rFonts w:ascii="Calibri" w:hAnsi="Calibri"/>
        </w:rPr>
        <w:t>Accounting</w:t>
      </w:r>
      <w:r>
        <w:rPr>
          <w:rFonts w:ascii="Calibri" w:hAnsi="Calibri"/>
          <w:spacing w:val="-3"/>
        </w:rPr>
        <w:t xml:space="preserve"> </w:t>
      </w:r>
      <w:r>
        <w:rPr>
          <w:rFonts w:ascii="Calibri" w:hAnsi="Calibri"/>
        </w:rPr>
        <w:t>principles</w:t>
      </w:r>
      <w:r>
        <w:rPr>
          <w:rFonts w:ascii="Calibri" w:hAnsi="Calibri"/>
          <w:spacing w:val="-2"/>
        </w:rPr>
        <w:t xml:space="preserve"> </w:t>
      </w:r>
      <w:r>
        <w:rPr>
          <w:rFonts w:ascii="Calibri" w:hAnsi="Calibri"/>
        </w:rPr>
        <w:t>generally</w:t>
      </w:r>
      <w:r>
        <w:rPr>
          <w:rFonts w:ascii="Calibri" w:hAnsi="Calibri"/>
          <w:spacing w:val="-1"/>
        </w:rPr>
        <w:t xml:space="preserve"> </w:t>
      </w:r>
      <w:r>
        <w:rPr>
          <w:rFonts w:ascii="Calibri" w:hAnsi="Calibri"/>
        </w:rPr>
        <w:t>accepted</w:t>
      </w:r>
      <w:r>
        <w:rPr>
          <w:rFonts w:ascii="Calibri" w:hAnsi="Calibri"/>
          <w:spacing w:val="-3"/>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1"/>
        </w:rPr>
        <w:t xml:space="preserve"> </w:t>
      </w:r>
      <w:r>
        <w:rPr>
          <w:rFonts w:ascii="Calibri" w:hAnsi="Calibri"/>
        </w:rPr>
        <w:t>United</w:t>
      </w:r>
      <w:r>
        <w:rPr>
          <w:rFonts w:ascii="Calibri" w:hAnsi="Calibri"/>
          <w:spacing w:val="-3"/>
        </w:rPr>
        <w:t xml:space="preserve"> </w:t>
      </w:r>
      <w:r>
        <w:rPr>
          <w:rFonts w:ascii="Calibri" w:hAnsi="Calibri"/>
        </w:rPr>
        <w:t>States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America</w:t>
      </w:r>
      <w:r>
        <w:rPr>
          <w:rFonts w:ascii="Calibri" w:hAnsi="Calibri"/>
          <w:spacing w:val="-2"/>
        </w:rPr>
        <w:t xml:space="preserve"> </w:t>
      </w:r>
      <w:r>
        <w:rPr>
          <w:rFonts w:ascii="Calibri" w:hAnsi="Calibri"/>
        </w:rPr>
        <w:t>require</w:t>
      </w:r>
      <w:r>
        <w:rPr>
          <w:rFonts w:ascii="Calibri" w:hAnsi="Calibri"/>
          <w:spacing w:val="-4"/>
        </w:rPr>
        <w:t xml:space="preserve"> </w:t>
      </w:r>
      <w:r>
        <w:rPr>
          <w:rFonts w:ascii="Calibri" w:hAnsi="Calibri"/>
        </w:rPr>
        <w:t>that</w:t>
      </w:r>
      <w:r>
        <w:rPr>
          <w:rFonts w:ascii="Calibri" w:hAnsi="Calibri"/>
          <w:spacing w:val="-1"/>
        </w:rPr>
        <w:t xml:space="preserve"> </w:t>
      </w:r>
      <w:r>
        <w:rPr>
          <w:rFonts w:ascii="Calibri" w:hAnsi="Calibri"/>
        </w:rPr>
        <w:t>the</w:t>
      </w:r>
      <w:r>
        <w:rPr>
          <w:rFonts w:ascii="Calibri" w:hAnsi="Calibri"/>
          <w:spacing w:val="-3"/>
        </w:rPr>
        <w:t xml:space="preserve"> </w:t>
      </w:r>
      <w:r>
        <w:rPr>
          <w:rFonts w:ascii="Calibri" w:hAnsi="Calibri"/>
        </w:rPr>
        <w:t>management’s discussion and analysis, schedules of changes in the Plans’ net OPEB liability and related ratios,</w:t>
      </w:r>
      <w:r>
        <w:rPr>
          <w:rFonts w:ascii="Calibri" w:hAnsi="Calibri"/>
          <w:spacing w:val="40"/>
        </w:rPr>
        <w:t xml:space="preserve"> </w:t>
      </w:r>
      <w:r>
        <w:rPr>
          <w:rFonts w:ascii="Calibri" w:hAnsi="Calibri"/>
        </w:rPr>
        <w:t>schedules of employer contributions, and schedule of investment returns be presented to supplement the</w:t>
      </w:r>
      <w:r>
        <w:rPr>
          <w:rFonts w:ascii="Calibri" w:hAnsi="Calibri"/>
          <w:spacing w:val="-1"/>
        </w:rPr>
        <w:t xml:space="preserve"> </w:t>
      </w:r>
      <w:r>
        <w:rPr>
          <w:rFonts w:ascii="Calibri" w:hAnsi="Calibri"/>
        </w:rPr>
        <w:t>basic</w:t>
      </w:r>
      <w:r>
        <w:rPr>
          <w:rFonts w:ascii="Calibri" w:hAnsi="Calibri"/>
          <w:spacing w:val="-2"/>
        </w:rPr>
        <w:t xml:space="preserve"> </w:t>
      </w:r>
      <w:r>
        <w:rPr>
          <w:rFonts w:ascii="Calibri" w:hAnsi="Calibri"/>
        </w:rPr>
        <w:t>financial</w:t>
      </w:r>
      <w:r>
        <w:rPr>
          <w:rFonts w:ascii="Calibri" w:hAnsi="Calibri"/>
          <w:spacing w:val="-5"/>
        </w:rPr>
        <w:t xml:space="preserve"> </w:t>
      </w:r>
      <w:r>
        <w:rPr>
          <w:rFonts w:ascii="Calibri" w:hAnsi="Calibri"/>
        </w:rPr>
        <w:t>statements.</w:t>
      </w:r>
      <w:r>
        <w:rPr>
          <w:rFonts w:ascii="Calibri" w:hAnsi="Calibri"/>
          <w:spacing w:val="-2"/>
        </w:rPr>
        <w:t xml:space="preserve"> </w:t>
      </w:r>
      <w:r>
        <w:rPr>
          <w:rFonts w:ascii="Calibri" w:hAnsi="Calibri"/>
        </w:rPr>
        <w:t>Such</w:t>
      </w:r>
      <w:r>
        <w:rPr>
          <w:rFonts w:ascii="Calibri" w:hAnsi="Calibri"/>
          <w:spacing w:val="-3"/>
        </w:rPr>
        <w:t xml:space="preserve"> </w:t>
      </w:r>
      <w:r>
        <w:rPr>
          <w:rFonts w:ascii="Calibri" w:hAnsi="Calibri"/>
        </w:rPr>
        <w:t>information</w:t>
      </w:r>
      <w:r>
        <w:rPr>
          <w:rFonts w:ascii="Calibri" w:hAnsi="Calibri"/>
          <w:spacing w:val="-2"/>
        </w:rPr>
        <w:t xml:space="preserve"> </w:t>
      </w:r>
      <w:r>
        <w:rPr>
          <w:rFonts w:ascii="Calibri" w:hAnsi="Calibri"/>
        </w:rPr>
        <w:t>is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responsibility</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management</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although</w:t>
      </w:r>
      <w:r>
        <w:rPr>
          <w:rFonts w:ascii="Calibri" w:hAnsi="Calibri"/>
          <w:spacing w:val="-3"/>
        </w:rPr>
        <w:t xml:space="preserve"> </w:t>
      </w:r>
      <w:r>
        <w:rPr>
          <w:rFonts w:ascii="Calibri" w:hAnsi="Calibri"/>
        </w:rPr>
        <w:t>not</w:t>
      </w:r>
      <w:r>
        <w:rPr>
          <w:rFonts w:ascii="Calibri" w:hAnsi="Calibri"/>
          <w:spacing w:val="-4"/>
        </w:rPr>
        <w:t xml:space="preserve"> </w:t>
      </w:r>
      <w:r>
        <w:rPr>
          <w:rFonts w:ascii="Calibri" w:hAnsi="Calibri"/>
        </w:rPr>
        <w:t>a part</w:t>
      </w:r>
      <w:r>
        <w:rPr>
          <w:rFonts w:ascii="Calibri" w:hAnsi="Calibri"/>
          <w:spacing w:val="-1"/>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basic</w:t>
      </w:r>
      <w:r>
        <w:rPr>
          <w:rFonts w:ascii="Calibri" w:hAnsi="Calibri"/>
          <w:spacing w:val="-2"/>
        </w:rPr>
        <w:t xml:space="preserve"> </w:t>
      </w:r>
      <w:r>
        <w:rPr>
          <w:rFonts w:ascii="Calibri" w:hAnsi="Calibri"/>
        </w:rPr>
        <w:t>financial</w:t>
      </w:r>
      <w:r>
        <w:rPr>
          <w:rFonts w:ascii="Calibri" w:hAnsi="Calibri"/>
          <w:spacing w:val="-2"/>
        </w:rPr>
        <w:t xml:space="preserve"> </w:t>
      </w:r>
      <w:r>
        <w:rPr>
          <w:rFonts w:ascii="Calibri" w:hAnsi="Calibri"/>
        </w:rPr>
        <w:t>statements,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required</w:t>
      </w:r>
      <w:r>
        <w:rPr>
          <w:rFonts w:ascii="Calibri" w:hAnsi="Calibri"/>
          <w:spacing w:val="-3"/>
        </w:rPr>
        <w:t xml:space="preserve"> </w:t>
      </w:r>
      <w:r>
        <w:rPr>
          <w:rFonts w:ascii="Calibri" w:hAnsi="Calibri"/>
        </w:rPr>
        <w:t>by</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Governmental</w:t>
      </w:r>
      <w:r>
        <w:rPr>
          <w:rFonts w:ascii="Calibri" w:hAnsi="Calibri"/>
          <w:spacing w:val="-2"/>
        </w:rPr>
        <w:t xml:space="preserve"> </w:t>
      </w:r>
      <w:r>
        <w:rPr>
          <w:rFonts w:ascii="Calibri" w:hAnsi="Calibri"/>
        </w:rPr>
        <w:t>Accounting</w:t>
      </w:r>
      <w:r>
        <w:rPr>
          <w:rFonts w:ascii="Calibri" w:hAnsi="Calibri"/>
          <w:spacing w:val="-3"/>
        </w:rPr>
        <w:t xml:space="preserve"> </w:t>
      </w:r>
      <w:r>
        <w:rPr>
          <w:rFonts w:ascii="Calibri" w:hAnsi="Calibri"/>
        </w:rPr>
        <w:t>Standards</w:t>
      </w:r>
      <w:r>
        <w:rPr>
          <w:rFonts w:ascii="Calibri" w:hAnsi="Calibri"/>
          <w:spacing w:val="-2"/>
        </w:rPr>
        <w:t xml:space="preserve"> </w:t>
      </w:r>
      <w:r>
        <w:rPr>
          <w:rFonts w:ascii="Calibri" w:hAnsi="Calibri"/>
        </w:rPr>
        <w:t>Board</w:t>
      </w:r>
      <w:r>
        <w:rPr>
          <w:rFonts w:ascii="Calibri" w:hAnsi="Calibri"/>
          <w:spacing w:val="-5"/>
        </w:rPr>
        <w:t xml:space="preserve"> </w:t>
      </w:r>
      <w:r>
        <w:rPr>
          <w:rFonts w:ascii="Calibri" w:hAnsi="Calibri"/>
        </w:rPr>
        <w:t>who considers it to be an essential part of financial reporting for placing the basic financial statements in an appropriate operational, economic, or historical context. We have applied certain limited procedures to the required supplementary information in accordance with GAAS, which consisted of inquiries of management about the methods of preparing the information and comparing the information for consistency with management’s responses to our inquiries, the basic financial statements, and other</w:t>
      </w:r>
    </w:p>
    <w:p w14:paraId="4A321DDA" w14:textId="77777777" w:rsidR="00D873A2" w:rsidRDefault="00D873A2">
      <w:pPr>
        <w:rPr>
          <w:rFonts w:ascii="Calibri" w:hAnsi="Calibri"/>
        </w:rPr>
        <w:sectPr w:rsidR="00D873A2">
          <w:headerReference w:type="default" r:id="rId84"/>
          <w:footerReference w:type="default" r:id="rId85"/>
          <w:pgSz w:w="12240" w:h="15840"/>
          <w:pgMar w:top="1400" w:right="560" w:bottom="720" w:left="580" w:header="0" w:footer="523" w:gutter="0"/>
          <w:cols w:space="720"/>
        </w:sectPr>
      </w:pPr>
    </w:p>
    <w:p w14:paraId="7FB0214A" w14:textId="77777777" w:rsidR="00D873A2" w:rsidRDefault="00000000">
      <w:pPr>
        <w:spacing w:before="39"/>
        <w:ind w:left="860" w:right="748"/>
        <w:rPr>
          <w:rFonts w:ascii="Calibri"/>
        </w:rPr>
      </w:pPr>
      <w:r>
        <w:rPr>
          <w:rFonts w:ascii="Calibri"/>
        </w:rPr>
        <w:lastRenderedPageBreak/>
        <w:t>knowledge</w:t>
      </w:r>
      <w:r>
        <w:rPr>
          <w:rFonts w:ascii="Calibri"/>
          <w:spacing w:val="-1"/>
        </w:rPr>
        <w:t xml:space="preserve"> </w:t>
      </w:r>
      <w:r>
        <w:rPr>
          <w:rFonts w:ascii="Calibri"/>
        </w:rPr>
        <w:t>we</w:t>
      </w:r>
      <w:r>
        <w:rPr>
          <w:rFonts w:ascii="Calibri"/>
          <w:spacing w:val="-4"/>
        </w:rPr>
        <w:t xml:space="preserve"> </w:t>
      </w:r>
      <w:r>
        <w:rPr>
          <w:rFonts w:ascii="Calibri"/>
        </w:rPr>
        <w:t>obtained</w:t>
      </w:r>
      <w:r>
        <w:rPr>
          <w:rFonts w:ascii="Calibri"/>
          <w:spacing w:val="-3"/>
        </w:rPr>
        <w:t xml:space="preserve"> </w:t>
      </w:r>
      <w:r>
        <w:rPr>
          <w:rFonts w:ascii="Calibri"/>
        </w:rPr>
        <w:t>during</w:t>
      </w:r>
      <w:r>
        <w:rPr>
          <w:rFonts w:ascii="Calibri"/>
          <w:spacing w:val="-3"/>
        </w:rPr>
        <w:t xml:space="preserve"> </w:t>
      </w:r>
      <w:r>
        <w:rPr>
          <w:rFonts w:ascii="Calibri"/>
        </w:rPr>
        <w:t>our</w:t>
      </w:r>
      <w:r>
        <w:rPr>
          <w:rFonts w:ascii="Calibri"/>
          <w:spacing w:val="-2"/>
        </w:rPr>
        <w:t xml:space="preserve"> </w:t>
      </w:r>
      <w:r>
        <w:rPr>
          <w:rFonts w:ascii="Calibri"/>
        </w:rPr>
        <w:t>audit</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basic</w:t>
      </w:r>
      <w:r>
        <w:rPr>
          <w:rFonts w:ascii="Calibri"/>
          <w:spacing w:val="-2"/>
        </w:rPr>
        <w:t xml:space="preserve"> </w:t>
      </w:r>
      <w:r>
        <w:rPr>
          <w:rFonts w:ascii="Calibri"/>
        </w:rPr>
        <w:t>financial</w:t>
      </w:r>
      <w:r>
        <w:rPr>
          <w:rFonts w:ascii="Calibri"/>
          <w:spacing w:val="-2"/>
        </w:rPr>
        <w:t xml:space="preserve"> </w:t>
      </w:r>
      <w:r>
        <w:rPr>
          <w:rFonts w:ascii="Calibri"/>
        </w:rPr>
        <w:t>statements.</w:t>
      </w:r>
      <w:r>
        <w:rPr>
          <w:rFonts w:ascii="Calibri"/>
          <w:spacing w:val="-2"/>
        </w:rPr>
        <w:t xml:space="preserve"> </w:t>
      </w:r>
      <w:r>
        <w:rPr>
          <w:rFonts w:ascii="Calibri"/>
        </w:rPr>
        <w:t>We</w:t>
      </w:r>
      <w:r>
        <w:rPr>
          <w:rFonts w:ascii="Calibri"/>
          <w:spacing w:val="-1"/>
        </w:rPr>
        <w:t xml:space="preserve"> </w:t>
      </w:r>
      <w:r>
        <w:rPr>
          <w:rFonts w:ascii="Calibri"/>
        </w:rPr>
        <w:t>do</w:t>
      </w:r>
      <w:r>
        <w:rPr>
          <w:rFonts w:ascii="Calibri"/>
          <w:spacing w:val="-3"/>
        </w:rPr>
        <w:t xml:space="preserve"> </w:t>
      </w:r>
      <w:r>
        <w:rPr>
          <w:rFonts w:ascii="Calibri"/>
        </w:rPr>
        <w:t>not</w:t>
      </w:r>
      <w:r>
        <w:rPr>
          <w:rFonts w:ascii="Calibri"/>
          <w:spacing w:val="-4"/>
        </w:rPr>
        <w:t xml:space="preserve"> </w:t>
      </w:r>
      <w:r>
        <w:rPr>
          <w:rFonts w:ascii="Calibri"/>
        </w:rPr>
        <w:t>express</w:t>
      </w:r>
      <w:r>
        <w:rPr>
          <w:rFonts w:ascii="Calibri"/>
          <w:spacing w:val="-2"/>
        </w:rPr>
        <w:t xml:space="preserve"> </w:t>
      </w:r>
      <w:r>
        <w:rPr>
          <w:rFonts w:ascii="Calibri"/>
        </w:rPr>
        <w:t>an</w:t>
      </w:r>
      <w:r>
        <w:rPr>
          <w:rFonts w:ascii="Calibri"/>
          <w:spacing w:val="-5"/>
        </w:rPr>
        <w:t xml:space="preserve"> </w:t>
      </w:r>
      <w:r>
        <w:rPr>
          <w:rFonts w:ascii="Calibri"/>
        </w:rPr>
        <w:t>opinion or provide any assurance on the information because the limited procedures do not provide us with sufficient evidence to express an opinion or provide any assurance.</w:t>
      </w:r>
    </w:p>
    <w:p w14:paraId="22F9FFB5" w14:textId="77777777" w:rsidR="00D873A2" w:rsidRDefault="00D873A2">
      <w:pPr>
        <w:pStyle w:val="BodyText"/>
        <w:rPr>
          <w:rFonts w:ascii="Calibri"/>
          <w:sz w:val="20"/>
        </w:rPr>
      </w:pPr>
    </w:p>
    <w:p w14:paraId="6BD384EA" w14:textId="77777777" w:rsidR="00D873A2" w:rsidRDefault="00000000">
      <w:pPr>
        <w:pStyle w:val="BodyText"/>
        <w:spacing w:before="145"/>
        <w:rPr>
          <w:rFonts w:ascii="Calibri"/>
          <w:sz w:val="20"/>
        </w:rPr>
      </w:pPr>
      <w:r>
        <w:rPr>
          <w:noProof/>
        </w:rPr>
        <w:drawing>
          <wp:anchor distT="0" distB="0" distL="0" distR="0" simplePos="0" relativeHeight="487666176" behindDoc="1" locked="0" layoutInCell="1" allowOverlap="1" wp14:anchorId="2D718EF7" wp14:editId="3AC73659">
            <wp:simplePos x="0" y="0"/>
            <wp:positionH relativeFrom="page">
              <wp:posOffset>914400</wp:posOffset>
            </wp:positionH>
            <wp:positionV relativeFrom="paragraph">
              <wp:posOffset>262870</wp:posOffset>
            </wp:positionV>
            <wp:extent cx="1676400" cy="457200"/>
            <wp:effectExtent l="0" t="0" r="0" b="0"/>
            <wp:wrapTopAndBottom/>
            <wp:docPr id="681" name="Image 681" descr="Eide Baill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descr="Eide Bailly signature"/>
                    <pic:cNvPicPr/>
                  </pic:nvPicPr>
                  <pic:blipFill>
                    <a:blip r:embed="rId86" cstate="print"/>
                    <a:stretch>
                      <a:fillRect/>
                    </a:stretch>
                  </pic:blipFill>
                  <pic:spPr>
                    <a:xfrm>
                      <a:off x="0" y="0"/>
                      <a:ext cx="1676400" cy="457200"/>
                    </a:xfrm>
                    <a:prstGeom prst="rect">
                      <a:avLst/>
                    </a:prstGeom>
                  </pic:spPr>
                </pic:pic>
              </a:graphicData>
            </a:graphic>
          </wp:anchor>
        </w:drawing>
      </w:r>
    </w:p>
    <w:p w14:paraId="2C9EEDC2" w14:textId="77777777" w:rsidR="00D873A2" w:rsidRDefault="00D873A2">
      <w:pPr>
        <w:pStyle w:val="BodyText"/>
        <w:rPr>
          <w:rFonts w:ascii="Calibri"/>
          <w:sz w:val="22"/>
        </w:rPr>
      </w:pPr>
    </w:p>
    <w:p w14:paraId="681402EA" w14:textId="77777777" w:rsidR="00D873A2" w:rsidRDefault="00D873A2">
      <w:pPr>
        <w:pStyle w:val="BodyText"/>
        <w:spacing w:before="29"/>
        <w:rPr>
          <w:rFonts w:ascii="Calibri"/>
          <w:sz w:val="22"/>
        </w:rPr>
      </w:pPr>
    </w:p>
    <w:p w14:paraId="62C0CA3C" w14:textId="77777777" w:rsidR="00D873A2" w:rsidRDefault="00000000">
      <w:pPr>
        <w:ind w:left="860" w:right="8329"/>
        <w:rPr>
          <w:rFonts w:ascii="Calibri"/>
        </w:rPr>
      </w:pPr>
      <w:r>
        <w:rPr>
          <w:rFonts w:ascii="Calibri"/>
        </w:rPr>
        <w:t>Reno, Nevada January</w:t>
      </w:r>
      <w:r>
        <w:rPr>
          <w:rFonts w:ascii="Calibri"/>
          <w:spacing w:val="-13"/>
        </w:rPr>
        <w:t xml:space="preserve"> </w:t>
      </w:r>
      <w:r>
        <w:rPr>
          <w:rFonts w:ascii="Calibri"/>
        </w:rPr>
        <w:t>9,</w:t>
      </w:r>
      <w:r>
        <w:rPr>
          <w:rFonts w:ascii="Calibri"/>
          <w:spacing w:val="-12"/>
        </w:rPr>
        <w:t xml:space="preserve"> </w:t>
      </w:r>
      <w:r>
        <w:rPr>
          <w:rFonts w:ascii="Calibri"/>
        </w:rPr>
        <w:t>2025</w:t>
      </w:r>
    </w:p>
    <w:p w14:paraId="191B49F9" w14:textId="77777777" w:rsidR="00D873A2" w:rsidRDefault="00D873A2">
      <w:pPr>
        <w:pStyle w:val="BodyText"/>
        <w:rPr>
          <w:rFonts w:ascii="Calibri"/>
        </w:rPr>
      </w:pPr>
    </w:p>
    <w:p w14:paraId="46F197B2" w14:textId="77777777" w:rsidR="00D873A2" w:rsidRDefault="00D873A2">
      <w:pPr>
        <w:pStyle w:val="BodyText"/>
        <w:rPr>
          <w:rFonts w:ascii="Calibri"/>
        </w:rPr>
      </w:pPr>
    </w:p>
    <w:p w14:paraId="3D555105" w14:textId="77777777" w:rsidR="00D873A2" w:rsidRDefault="00D873A2">
      <w:pPr>
        <w:pStyle w:val="BodyText"/>
        <w:rPr>
          <w:rFonts w:ascii="Calibri"/>
        </w:rPr>
      </w:pPr>
    </w:p>
    <w:p w14:paraId="0D11FFFE" w14:textId="77777777" w:rsidR="00D873A2" w:rsidRDefault="00D873A2">
      <w:pPr>
        <w:pStyle w:val="BodyText"/>
        <w:rPr>
          <w:rFonts w:ascii="Calibri"/>
        </w:rPr>
      </w:pPr>
    </w:p>
    <w:p w14:paraId="06965838" w14:textId="77777777" w:rsidR="00D873A2" w:rsidRDefault="00D873A2">
      <w:pPr>
        <w:pStyle w:val="BodyText"/>
        <w:rPr>
          <w:rFonts w:ascii="Calibri"/>
        </w:rPr>
      </w:pPr>
    </w:p>
    <w:p w14:paraId="50C2FE83" w14:textId="77777777" w:rsidR="00D873A2" w:rsidRDefault="00D873A2">
      <w:pPr>
        <w:pStyle w:val="BodyText"/>
        <w:rPr>
          <w:rFonts w:ascii="Calibri"/>
        </w:rPr>
      </w:pPr>
    </w:p>
    <w:p w14:paraId="63AABAD5" w14:textId="77777777" w:rsidR="00D873A2" w:rsidRDefault="00D873A2">
      <w:pPr>
        <w:pStyle w:val="BodyText"/>
        <w:rPr>
          <w:rFonts w:ascii="Calibri"/>
        </w:rPr>
      </w:pPr>
    </w:p>
    <w:p w14:paraId="27CE7604" w14:textId="77777777" w:rsidR="00D873A2" w:rsidRDefault="00D873A2">
      <w:pPr>
        <w:pStyle w:val="BodyText"/>
        <w:rPr>
          <w:rFonts w:ascii="Calibri"/>
        </w:rPr>
      </w:pPr>
    </w:p>
    <w:p w14:paraId="36923BDD" w14:textId="77777777" w:rsidR="00D873A2" w:rsidRDefault="00D873A2">
      <w:pPr>
        <w:pStyle w:val="BodyText"/>
        <w:rPr>
          <w:rFonts w:ascii="Calibri"/>
        </w:rPr>
      </w:pPr>
    </w:p>
    <w:p w14:paraId="230F60E8" w14:textId="77777777" w:rsidR="00D873A2" w:rsidRDefault="00D873A2">
      <w:pPr>
        <w:pStyle w:val="BodyText"/>
        <w:rPr>
          <w:rFonts w:ascii="Calibri"/>
        </w:rPr>
      </w:pPr>
    </w:p>
    <w:p w14:paraId="20057308" w14:textId="77777777" w:rsidR="00D873A2" w:rsidRDefault="00D873A2">
      <w:pPr>
        <w:pStyle w:val="BodyText"/>
        <w:rPr>
          <w:rFonts w:ascii="Calibri"/>
        </w:rPr>
      </w:pPr>
    </w:p>
    <w:p w14:paraId="0C1AD014" w14:textId="77777777" w:rsidR="00D873A2" w:rsidRDefault="00D873A2">
      <w:pPr>
        <w:pStyle w:val="BodyText"/>
        <w:rPr>
          <w:rFonts w:ascii="Calibri"/>
        </w:rPr>
      </w:pPr>
    </w:p>
    <w:p w14:paraId="7BAD3E64" w14:textId="77777777" w:rsidR="00D873A2" w:rsidRDefault="00D873A2">
      <w:pPr>
        <w:pStyle w:val="BodyText"/>
        <w:rPr>
          <w:rFonts w:ascii="Calibri"/>
        </w:rPr>
      </w:pPr>
    </w:p>
    <w:p w14:paraId="403F8C32" w14:textId="77777777" w:rsidR="00D873A2" w:rsidRDefault="00D873A2">
      <w:pPr>
        <w:pStyle w:val="BodyText"/>
        <w:rPr>
          <w:rFonts w:ascii="Calibri"/>
        </w:rPr>
      </w:pPr>
    </w:p>
    <w:p w14:paraId="60F23C65" w14:textId="77777777" w:rsidR="00D873A2" w:rsidRDefault="00D873A2">
      <w:pPr>
        <w:pStyle w:val="BodyText"/>
        <w:rPr>
          <w:rFonts w:ascii="Calibri"/>
        </w:rPr>
      </w:pPr>
    </w:p>
    <w:p w14:paraId="4803CD8D" w14:textId="77777777" w:rsidR="00D873A2" w:rsidRDefault="00D873A2">
      <w:pPr>
        <w:pStyle w:val="BodyText"/>
        <w:rPr>
          <w:rFonts w:ascii="Calibri"/>
        </w:rPr>
      </w:pPr>
    </w:p>
    <w:p w14:paraId="54F1726A" w14:textId="77777777" w:rsidR="00D873A2" w:rsidRDefault="00D873A2">
      <w:pPr>
        <w:pStyle w:val="BodyText"/>
        <w:rPr>
          <w:rFonts w:ascii="Calibri"/>
        </w:rPr>
      </w:pPr>
    </w:p>
    <w:p w14:paraId="4DBF1E54" w14:textId="77777777" w:rsidR="00D873A2" w:rsidRDefault="00D873A2">
      <w:pPr>
        <w:pStyle w:val="BodyText"/>
        <w:rPr>
          <w:rFonts w:ascii="Calibri"/>
        </w:rPr>
      </w:pPr>
    </w:p>
    <w:p w14:paraId="37FB63D8" w14:textId="77777777" w:rsidR="00D873A2" w:rsidRDefault="00D873A2">
      <w:pPr>
        <w:pStyle w:val="BodyText"/>
        <w:rPr>
          <w:rFonts w:ascii="Calibri"/>
        </w:rPr>
      </w:pPr>
    </w:p>
    <w:p w14:paraId="42321B74" w14:textId="77777777" w:rsidR="00D873A2" w:rsidRDefault="00D873A2">
      <w:pPr>
        <w:pStyle w:val="BodyText"/>
        <w:rPr>
          <w:rFonts w:ascii="Calibri"/>
        </w:rPr>
      </w:pPr>
    </w:p>
    <w:p w14:paraId="1753FDA5" w14:textId="77777777" w:rsidR="00D873A2" w:rsidRDefault="00D873A2">
      <w:pPr>
        <w:pStyle w:val="BodyText"/>
        <w:rPr>
          <w:rFonts w:ascii="Calibri"/>
        </w:rPr>
      </w:pPr>
    </w:p>
    <w:p w14:paraId="0C3667E1" w14:textId="77777777" w:rsidR="00D873A2" w:rsidRDefault="00D873A2">
      <w:pPr>
        <w:pStyle w:val="BodyText"/>
        <w:rPr>
          <w:rFonts w:ascii="Calibri"/>
        </w:rPr>
      </w:pPr>
    </w:p>
    <w:p w14:paraId="1E3BDA6A" w14:textId="77777777" w:rsidR="00D873A2" w:rsidRDefault="00D873A2">
      <w:pPr>
        <w:pStyle w:val="BodyText"/>
        <w:rPr>
          <w:rFonts w:ascii="Calibri"/>
        </w:rPr>
      </w:pPr>
    </w:p>
    <w:p w14:paraId="7936C668" w14:textId="77777777" w:rsidR="00D873A2" w:rsidRDefault="00D873A2">
      <w:pPr>
        <w:pStyle w:val="BodyText"/>
        <w:rPr>
          <w:rFonts w:ascii="Calibri"/>
        </w:rPr>
      </w:pPr>
    </w:p>
    <w:p w14:paraId="456682EF" w14:textId="77777777" w:rsidR="00D873A2" w:rsidRDefault="00D873A2">
      <w:pPr>
        <w:pStyle w:val="BodyText"/>
        <w:rPr>
          <w:rFonts w:ascii="Calibri"/>
        </w:rPr>
      </w:pPr>
    </w:p>
    <w:p w14:paraId="08B9EE1C" w14:textId="77777777" w:rsidR="00D873A2" w:rsidRDefault="00D873A2">
      <w:pPr>
        <w:pStyle w:val="BodyText"/>
        <w:rPr>
          <w:rFonts w:ascii="Calibri"/>
        </w:rPr>
      </w:pPr>
    </w:p>
    <w:p w14:paraId="5FF04F22" w14:textId="77777777" w:rsidR="00D873A2" w:rsidRDefault="00D873A2">
      <w:pPr>
        <w:pStyle w:val="BodyText"/>
        <w:rPr>
          <w:rFonts w:ascii="Calibri"/>
        </w:rPr>
      </w:pPr>
    </w:p>
    <w:p w14:paraId="2118B693" w14:textId="77777777" w:rsidR="00D873A2" w:rsidRDefault="00D873A2">
      <w:pPr>
        <w:pStyle w:val="BodyText"/>
        <w:rPr>
          <w:rFonts w:ascii="Calibri"/>
        </w:rPr>
      </w:pPr>
    </w:p>
    <w:p w14:paraId="4C20FC78" w14:textId="77777777" w:rsidR="00D873A2" w:rsidRDefault="00D873A2">
      <w:pPr>
        <w:pStyle w:val="BodyText"/>
        <w:rPr>
          <w:rFonts w:ascii="Calibri"/>
        </w:rPr>
      </w:pPr>
    </w:p>
    <w:p w14:paraId="288263FB" w14:textId="77777777" w:rsidR="00D873A2" w:rsidRDefault="00D873A2">
      <w:pPr>
        <w:pStyle w:val="BodyText"/>
        <w:rPr>
          <w:rFonts w:ascii="Calibri"/>
        </w:rPr>
      </w:pPr>
    </w:p>
    <w:p w14:paraId="2D426C9A" w14:textId="77777777" w:rsidR="00D873A2" w:rsidRDefault="00D873A2">
      <w:pPr>
        <w:pStyle w:val="BodyText"/>
        <w:rPr>
          <w:rFonts w:ascii="Calibri"/>
        </w:rPr>
      </w:pPr>
    </w:p>
    <w:p w14:paraId="684D104E" w14:textId="77777777" w:rsidR="00D873A2" w:rsidRDefault="00D873A2">
      <w:pPr>
        <w:pStyle w:val="BodyText"/>
        <w:rPr>
          <w:rFonts w:ascii="Calibri"/>
        </w:rPr>
      </w:pPr>
    </w:p>
    <w:p w14:paraId="6F7781A9" w14:textId="77777777" w:rsidR="00D873A2" w:rsidRDefault="00D873A2">
      <w:pPr>
        <w:pStyle w:val="BodyText"/>
        <w:rPr>
          <w:rFonts w:ascii="Calibri"/>
        </w:rPr>
      </w:pPr>
    </w:p>
    <w:p w14:paraId="56B61DDD" w14:textId="77777777" w:rsidR="00D873A2" w:rsidRDefault="00D873A2">
      <w:pPr>
        <w:pStyle w:val="BodyText"/>
        <w:spacing w:before="99"/>
        <w:rPr>
          <w:rFonts w:ascii="Calibri"/>
        </w:rPr>
      </w:pPr>
    </w:p>
    <w:p w14:paraId="23A48FAA" w14:textId="77777777" w:rsidR="00D873A2" w:rsidRDefault="00000000">
      <w:pPr>
        <w:pStyle w:val="BodyText"/>
        <w:spacing w:before="1"/>
        <w:ind w:left="960" w:right="1026"/>
        <w:jc w:val="center"/>
        <w:rPr>
          <w:rFonts w:ascii="Calibri"/>
        </w:rPr>
      </w:pPr>
      <w:r>
        <w:rPr>
          <w:rFonts w:ascii="Calibri"/>
          <w:spacing w:val="-10"/>
        </w:rPr>
        <w:t>3</w:t>
      </w:r>
    </w:p>
    <w:p w14:paraId="7B282134" w14:textId="77777777" w:rsidR="00D873A2" w:rsidRDefault="00D873A2">
      <w:pPr>
        <w:jc w:val="center"/>
        <w:rPr>
          <w:rFonts w:ascii="Calibri"/>
        </w:rPr>
        <w:sectPr w:rsidR="00D873A2">
          <w:headerReference w:type="default" r:id="rId87"/>
          <w:footerReference w:type="default" r:id="rId88"/>
          <w:pgSz w:w="12240" w:h="15840"/>
          <w:pgMar w:top="1400" w:right="560" w:bottom="680" w:left="580" w:header="0" w:footer="485" w:gutter="0"/>
          <w:pgNumType w:start="51"/>
          <w:cols w:space="720"/>
        </w:sectPr>
      </w:pPr>
    </w:p>
    <w:p w14:paraId="4D8ECDC9" w14:textId="77777777" w:rsidR="00D873A2" w:rsidRDefault="00D873A2">
      <w:pPr>
        <w:pStyle w:val="BodyText"/>
        <w:spacing w:before="50"/>
        <w:rPr>
          <w:rFonts w:ascii="Calibri"/>
          <w:sz w:val="18"/>
        </w:rPr>
      </w:pPr>
    </w:p>
    <w:p w14:paraId="7A7988A2" w14:textId="77777777" w:rsidR="00D873A2" w:rsidRDefault="00000000">
      <w:pPr>
        <w:spacing w:line="276" w:lineRule="auto"/>
        <w:ind w:left="859" w:right="875"/>
        <w:jc w:val="both"/>
        <w:rPr>
          <w:rFonts w:ascii="Arial" w:hAnsi="Arial"/>
          <w:sz w:val="18"/>
        </w:rPr>
      </w:pPr>
      <w:r>
        <w:rPr>
          <w:rFonts w:ascii="Arial" w:hAnsi="Arial"/>
          <w:sz w:val="18"/>
        </w:rPr>
        <w:t>This</w:t>
      </w:r>
      <w:r>
        <w:rPr>
          <w:rFonts w:ascii="Arial" w:hAnsi="Arial"/>
          <w:spacing w:val="-1"/>
          <w:sz w:val="18"/>
        </w:rPr>
        <w:t xml:space="preserve"> </w:t>
      </w:r>
      <w:r>
        <w:rPr>
          <w:rFonts w:ascii="Arial" w:hAnsi="Arial"/>
          <w:sz w:val="18"/>
        </w:rPr>
        <w:t>section presents</w:t>
      </w:r>
      <w:r>
        <w:rPr>
          <w:rFonts w:ascii="Arial" w:hAnsi="Arial"/>
          <w:spacing w:val="-1"/>
          <w:sz w:val="18"/>
        </w:rPr>
        <w:t xml:space="preserve"> </w:t>
      </w:r>
      <w:r>
        <w:rPr>
          <w:rFonts w:ascii="Arial" w:hAnsi="Arial"/>
          <w:sz w:val="18"/>
        </w:rPr>
        <w:t>management’s discussion and analysis of the Washoe County, Nevada Other Postemployment Benefits (OPEB) Trust Fund’s (the Trust) financial position and performance as of and for the fiscal year ended June 30, 2024.</w:t>
      </w:r>
      <w:r>
        <w:rPr>
          <w:rFonts w:ascii="Arial" w:hAnsi="Arial"/>
          <w:spacing w:val="40"/>
          <w:sz w:val="18"/>
        </w:rPr>
        <w:t xml:space="preserve"> </w:t>
      </w:r>
      <w:r>
        <w:rPr>
          <w:rFonts w:ascii="Arial" w:hAnsi="Arial"/>
          <w:sz w:val="18"/>
        </w:rPr>
        <w:t>Additional information from prior years’ financial statements is included herein for comparative purposes. This section is intended to supplement the Trust’s financial statements and should be read in conjunction with the remainder of the Trust’s financial statements.</w:t>
      </w:r>
    </w:p>
    <w:p w14:paraId="237BAF48" w14:textId="77777777" w:rsidR="00D873A2" w:rsidRDefault="00D873A2">
      <w:pPr>
        <w:pStyle w:val="BodyText"/>
        <w:spacing w:before="33"/>
        <w:rPr>
          <w:rFonts w:ascii="Arial"/>
          <w:sz w:val="18"/>
        </w:rPr>
      </w:pPr>
    </w:p>
    <w:p w14:paraId="5B001D85" w14:textId="77777777" w:rsidR="00D873A2" w:rsidRDefault="00000000">
      <w:pPr>
        <w:spacing w:before="1"/>
        <w:ind w:left="860"/>
        <w:rPr>
          <w:rFonts w:ascii="Arial"/>
          <w:b/>
          <w:sz w:val="18"/>
        </w:rPr>
      </w:pPr>
      <w:r>
        <w:rPr>
          <w:rFonts w:ascii="Arial"/>
          <w:b/>
          <w:sz w:val="18"/>
        </w:rPr>
        <w:t>Financial</w:t>
      </w:r>
      <w:r>
        <w:rPr>
          <w:rFonts w:ascii="Arial"/>
          <w:b/>
          <w:spacing w:val="-10"/>
          <w:sz w:val="18"/>
        </w:rPr>
        <w:t xml:space="preserve"> </w:t>
      </w:r>
      <w:r>
        <w:rPr>
          <w:rFonts w:ascii="Arial"/>
          <w:b/>
          <w:spacing w:val="-2"/>
          <w:sz w:val="18"/>
        </w:rPr>
        <w:t>Highlights</w:t>
      </w:r>
    </w:p>
    <w:p w14:paraId="2E795248" w14:textId="77777777" w:rsidR="00D873A2" w:rsidRDefault="00000000">
      <w:pPr>
        <w:spacing w:before="30"/>
        <w:ind w:left="860"/>
        <w:rPr>
          <w:rFonts w:ascii="Arial"/>
          <w:sz w:val="18"/>
        </w:rPr>
      </w:pPr>
      <w:r>
        <w:rPr>
          <w:rFonts w:ascii="Arial"/>
          <w:sz w:val="18"/>
        </w:rPr>
        <w:t>The</w:t>
      </w:r>
      <w:r>
        <w:rPr>
          <w:rFonts w:ascii="Arial"/>
          <w:spacing w:val="-8"/>
          <w:sz w:val="18"/>
        </w:rPr>
        <w:t xml:space="preserve"> </w:t>
      </w:r>
      <w:r>
        <w:rPr>
          <w:rFonts w:ascii="Arial"/>
          <w:sz w:val="18"/>
        </w:rPr>
        <w:t>following</w:t>
      </w:r>
      <w:r>
        <w:rPr>
          <w:rFonts w:ascii="Arial"/>
          <w:spacing w:val="-8"/>
          <w:sz w:val="18"/>
        </w:rPr>
        <w:t xml:space="preserve"> </w:t>
      </w:r>
      <w:r>
        <w:rPr>
          <w:rFonts w:ascii="Arial"/>
          <w:sz w:val="18"/>
        </w:rPr>
        <w:t>financial</w:t>
      </w:r>
      <w:r>
        <w:rPr>
          <w:rFonts w:ascii="Arial"/>
          <w:spacing w:val="-8"/>
          <w:sz w:val="18"/>
        </w:rPr>
        <w:t xml:space="preserve"> </w:t>
      </w:r>
      <w:r>
        <w:rPr>
          <w:rFonts w:ascii="Arial"/>
          <w:sz w:val="18"/>
        </w:rPr>
        <w:t>highlights</w:t>
      </w:r>
      <w:r>
        <w:rPr>
          <w:rFonts w:ascii="Arial"/>
          <w:spacing w:val="-8"/>
          <w:sz w:val="18"/>
        </w:rPr>
        <w:t xml:space="preserve"> </w:t>
      </w:r>
      <w:r>
        <w:rPr>
          <w:rFonts w:ascii="Arial"/>
          <w:sz w:val="18"/>
        </w:rPr>
        <w:t>occurred</w:t>
      </w:r>
      <w:r>
        <w:rPr>
          <w:rFonts w:ascii="Arial"/>
          <w:spacing w:val="-8"/>
          <w:sz w:val="18"/>
        </w:rPr>
        <w:t xml:space="preserve"> </w:t>
      </w:r>
      <w:r>
        <w:rPr>
          <w:rFonts w:ascii="Arial"/>
          <w:sz w:val="18"/>
        </w:rPr>
        <w:t>during</w:t>
      </w:r>
      <w:r>
        <w:rPr>
          <w:rFonts w:ascii="Arial"/>
          <w:spacing w:val="-8"/>
          <w:sz w:val="18"/>
        </w:rPr>
        <w:t xml:space="preserve"> </w:t>
      </w:r>
      <w:r>
        <w:rPr>
          <w:rFonts w:ascii="Arial"/>
          <w:sz w:val="18"/>
        </w:rPr>
        <w:t>the</w:t>
      </w:r>
      <w:r>
        <w:rPr>
          <w:rFonts w:ascii="Arial"/>
          <w:spacing w:val="-8"/>
          <w:sz w:val="18"/>
        </w:rPr>
        <w:t xml:space="preserve"> </w:t>
      </w:r>
      <w:r>
        <w:rPr>
          <w:rFonts w:ascii="Arial"/>
          <w:sz w:val="18"/>
        </w:rPr>
        <w:t>fiscal</w:t>
      </w:r>
      <w:r>
        <w:rPr>
          <w:rFonts w:ascii="Arial"/>
          <w:spacing w:val="-8"/>
          <w:sz w:val="18"/>
        </w:rPr>
        <w:t xml:space="preserve"> </w:t>
      </w:r>
      <w:r>
        <w:rPr>
          <w:rFonts w:ascii="Arial"/>
          <w:spacing w:val="-4"/>
          <w:sz w:val="18"/>
        </w:rPr>
        <w:t>year:</w:t>
      </w:r>
    </w:p>
    <w:p w14:paraId="7F565B42" w14:textId="77777777" w:rsidR="00D873A2" w:rsidRDefault="00000000">
      <w:pPr>
        <w:pStyle w:val="ListParagraph"/>
        <w:numPr>
          <w:ilvl w:val="0"/>
          <w:numId w:val="8"/>
        </w:numPr>
        <w:tabs>
          <w:tab w:val="left" w:pos="1579"/>
        </w:tabs>
        <w:spacing w:before="31"/>
        <w:ind w:left="1579" w:hanging="359"/>
        <w:rPr>
          <w:rFonts w:ascii="Symbol" w:hAnsi="Symbol"/>
          <w:sz w:val="18"/>
        </w:rPr>
      </w:pPr>
      <w:r>
        <w:rPr>
          <w:rFonts w:ascii="Arial" w:hAnsi="Arial"/>
          <w:sz w:val="18"/>
        </w:rPr>
        <w:t>Fiduciary</w:t>
      </w:r>
      <w:r>
        <w:rPr>
          <w:rFonts w:ascii="Arial" w:hAnsi="Arial"/>
          <w:spacing w:val="-6"/>
          <w:sz w:val="18"/>
        </w:rPr>
        <w:t xml:space="preserve"> </w:t>
      </w:r>
      <w:r>
        <w:rPr>
          <w:rFonts w:ascii="Arial" w:hAnsi="Arial"/>
          <w:sz w:val="18"/>
        </w:rPr>
        <w:t>net</w:t>
      </w:r>
      <w:r>
        <w:rPr>
          <w:rFonts w:ascii="Arial" w:hAnsi="Arial"/>
          <w:spacing w:val="-6"/>
          <w:sz w:val="18"/>
        </w:rPr>
        <w:t xml:space="preserve"> </w:t>
      </w:r>
      <w:r>
        <w:rPr>
          <w:rFonts w:ascii="Arial" w:hAnsi="Arial"/>
          <w:sz w:val="18"/>
        </w:rPr>
        <w:t>position</w:t>
      </w:r>
      <w:r>
        <w:rPr>
          <w:rFonts w:ascii="Arial" w:hAnsi="Arial"/>
          <w:spacing w:val="-8"/>
          <w:sz w:val="18"/>
        </w:rPr>
        <w:t xml:space="preserve"> </w:t>
      </w:r>
      <w:r>
        <w:rPr>
          <w:rFonts w:ascii="Arial" w:hAnsi="Arial"/>
          <w:sz w:val="18"/>
        </w:rPr>
        <w:t>of</w:t>
      </w:r>
      <w:r>
        <w:rPr>
          <w:rFonts w:ascii="Arial" w:hAnsi="Arial"/>
          <w:spacing w:val="-6"/>
          <w:sz w:val="18"/>
        </w:rPr>
        <w:t xml:space="preserve"> </w:t>
      </w:r>
      <w:r>
        <w:rPr>
          <w:rFonts w:ascii="Arial" w:hAnsi="Arial"/>
          <w:sz w:val="18"/>
        </w:rPr>
        <w:t>the</w:t>
      </w:r>
      <w:r>
        <w:rPr>
          <w:rFonts w:ascii="Arial" w:hAnsi="Arial"/>
          <w:spacing w:val="-5"/>
          <w:sz w:val="18"/>
        </w:rPr>
        <w:t xml:space="preserve"> </w:t>
      </w:r>
      <w:r>
        <w:rPr>
          <w:rFonts w:ascii="Arial" w:hAnsi="Arial"/>
          <w:sz w:val="18"/>
        </w:rPr>
        <w:t>Trust</w:t>
      </w:r>
      <w:r>
        <w:rPr>
          <w:rFonts w:ascii="Arial" w:hAnsi="Arial"/>
          <w:spacing w:val="-7"/>
          <w:sz w:val="18"/>
        </w:rPr>
        <w:t xml:space="preserve"> </w:t>
      </w:r>
      <w:r>
        <w:rPr>
          <w:rFonts w:ascii="Arial" w:hAnsi="Arial"/>
          <w:sz w:val="18"/>
        </w:rPr>
        <w:t>increased</w:t>
      </w:r>
      <w:r>
        <w:rPr>
          <w:rFonts w:ascii="Arial" w:hAnsi="Arial"/>
          <w:spacing w:val="-5"/>
          <w:sz w:val="18"/>
        </w:rPr>
        <w:t xml:space="preserve"> </w:t>
      </w:r>
      <w:r>
        <w:rPr>
          <w:rFonts w:ascii="Arial" w:hAnsi="Arial"/>
          <w:sz w:val="18"/>
        </w:rPr>
        <w:t>by</w:t>
      </w:r>
      <w:r>
        <w:rPr>
          <w:rFonts w:ascii="Arial" w:hAnsi="Arial"/>
          <w:spacing w:val="-5"/>
          <w:sz w:val="18"/>
        </w:rPr>
        <w:t xml:space="preserve"> </w:t>
      </w:r>
      <w:r>
        <w:rPr>
          <w:rFonts w:ascii="Arial" w:hAnsi="Arial"/>
          <w:sz w:val="18"/>
        </w:rPr>
        <w:t>$47,910,742</w:t>
      </w:r>
      <w:r>
        <w:rPr>
          <w:rFonts w:ascii="Arial" w:hAnsi="Arial"/>
          <w:spacing w:val="-8"/>
          <w:sz w:val="18"/>
        </w:rPr>
        <w:t xml:space="preserve"> </w:t>
      </w:r>
      <w:r>
        <w:rPr>
          <w:rFonts w:ascii="Arial" w:hAnsi="Arial"/>
          <w:sz w:val="18"/>
        </w:rPr>
        <w:t>to</w:t>
      </w:r>
      <w:r>
        <w:rPr>
          <w:rFonts w:ascii="Arial" w:hAnsi="Arial"/>
          <w:spacing w:val="-5"/>
          <w:sz w:val="18"/>
        </w:rPr>
        <w:t xml:space="preserve"> </w:t>
      </w:r>
      <w:r>
        <w:rPr>
          <w:rFonts w:ascii="Arial" w:hAnsi="Arial"/>
          <w:sz w:val="18"/>
        </w:rPr>
        <w:t>a</w:t>
      </w:r>
      <w:r>
        <w:rPr>
          <w:rFonts w:ascii="Arial" w:hAnsi="Arial"/>
          <w:spacing w:val="-6"/>
          <w:sz w:val="18"/>
        </w:rPr>
        <w:t xml:space="preserve"> </w:t>
      </w:r>
      <w:r>
        <w:rPr>
          <w:rFonts w:ascii="Arial" w:hAnsi="Arial"/>
          <w:sz w:val="18"/>
        </w:rPr>
        <w:t>total</w:t>
      </w:r>
      <w:r>
        <w:rPr>
          <w:rFonts w:ascii="Arial" w:hAnsi="Arial"/>
          <w:spacing w:val="-8"/>
          <w:sz w:val="18"/>
        </w:rPr>
        <w:t xml:space="preserve"> </w:t>
      </w:r>
      <w:r>
        <w:rPr>
          <w:rFonts w:ascii="Arial" w:hAnsi="Arial"/>
          <w:sz w:val="18"/>
        </w:rPr>
        <w:t>of</w:t>
      </w:r>
      <w:r>
        <w:rPr>
          <w:rFonts w:ascii="Arial" w:hAnsi="Arial"/>
          <w:spacing w:val="-6"/>
          <w:sz w:val="18"/>
        </w:rPr>
        <w:t xml:space="preserve"> </w:t>
      </w:r>
      <w:r>
        <w:rPr>
          <w:rFonts w:ascii="Arial" w:hAnsi="Arial"/>
          <w:spacing w:val="-2"/>
          <w:sz w:val="18"/>
        </w:rPr>
        <w:t>$397,168,859.</w:t>
      </w:r>
    </w:p>
    <w:p w14:paraId="2EF801A4" w14:textId="77777777" w:rsidR="00D873A2" w:rsidRDefault="00000000">
      <w:pPr>
        <w:pStyle w:val="ListParagraph"/>
        <w:numPr>
          <w:ilvl w:val="0"/>
          <w:numId w:val="8"/>
        </w:numPr>
        <w:tabs>
          <w:tab w:val="left" w:pos="1578"/>
          <w:tab w:val="left" w:pos="1580"/>
        </w:tabs>
        <w:spacing w:before="29" w:line="271" w:lineRule="auto"/>
        <w:ind w:right="876"/>
        <w:rPr>
          <w:rFonts w:ascii="Symbol" w:hAnsi="Symbol"/>
          <w:sz w:val="18"/>
        </w:rPr>
      </w:pPr>
      <w:r>
        <w:rPr>
          <w:rFonts w:ascii="Arial" w:hAnsi="Arial"/>
          <w:sz w:val="18"/>
        </w:rPr>
        <w:t>The Trust had net additions during the year of $74,252,687 and deductions for benefits and administrative expenses of $26,341,945.</w:t>
      </w:r>
      <w:r>
        <w:rPr>
          <w:rFonts w:ascii="Arial" w:hAnsi="Arial"/>
          <w:spacing w:val="40"/>
          <w:sz w:val="18"/>
        </w:rPr>
        <w:t xml:space="preserve"> </w:t>
      </w:r>
      <w:r>
        <w:rPr>
          <w:rFonts w:ascii="Arial" w:hAnsi="Arial"/>
          <w:sz w:val="18"/>
        </w:rPr>
        <w:t>Additions consisted of $22,703,996 from employer and other contributions, and</w:t>
      </w:r>
    </w:p>
    <w:p w14:paraId="7B63C46B" w14:textId="77777777" w:rsidR="00D873A2" w:rsidRDefault="00000000">
      <w:pPr>
        <w:spacing w:before="6" w:line="276" w:lineRule="auto"/>
        <w:ind w:left="1580" w:right="875"/>
        <w:jc w:val="both"/>
        <w:rPr>
          <w:rFonts w:ascii="Arial"/>
          <w:sz w:val="18"/>
        </w:rPr>
      </w:pPr>
      <w:r>
        <w:rPr>
          <w:rFonts w:ascii="Arial"/>
          <w:sz w:val="18"/>
        </w:rPr>
        <w:t>$51,548,691 of net investment gain. Of the net investment gain, $42,503,264 came from changes in the fair value of the investments.</w:t>
      </w:r>
    </w:p>
    <w:p w14:paraId="3D7346E4" w14:textId="77777777" w:rsidR="00D873A2" w:rsidRDefault="00000000">
      <w:pPr>
        <w:pStyle w:val="ListParagraph"/>
        <w:numPr>
          <w:ilvl w:val="0"/>
          <w:numId w:val="8"/>
        </w:numPr>
        <w:tabs>
          <w:tab w:val="left" w:pos="1580"/>
        </w:tabs>
        <w:spacing w:line="276" w:lineRule="auto"/>
        <w:ind w:right="875" w:hanging="360"/>
        <w:rPr>
          <w:rFonts w:ascii="Symbol" w:hAnsi="Symbol"/>
          <w:sz w:val="18"/>
        </w:rPr>
      </w:pPr>
      <w:r>
        <w:rPr>
          <w:rFonts w:ascii="Arial" w:hAnsi="Arial"/>
          <w:sz w:val="18"/>
        </w:rPr>
        <w:t>The actuarial valuations for the participating employers’ plans showed that the employers’ actuarially determined contributions (ADC) were $18,267,202 (combined).</w:t>
      </w:r>
      <w:r>
        <w:rPr>
          <w:rFonts w:ascii="Arial" w:hAnsi="Arial"/>
          <w:spacing w:val="40"/>
          <w:sz w:val="18"/>
        </w:rPr>
        <w:t xml:space="preserve"> </w:t>
      </w:r>
      <w:r>
        <w:rPr>
          <w:rFonts w:ascii="Arial" w:hAnsi="Arial"/>
          <w:sz w:val="18"/>
        </w:rPr>
        <w:t>This amount consists of the accrual for benefits</w:t>
      </w:r>
      <w:r>
        <w:rPr>
          <w:rFonts w:ascii="Arial" w:hAnsi="Arial"/>
          <w:spacing w:val="-13"/>
          <w:sz w:val="18"/>
        </w:rPr>
        <w:t xml:space="preserve"> </w:t>
      </w:r>
      <w:r>
        <w:rPr>
          <w:rFonts w:ascii="Arial" w:hAnsi="Arial"/>
          <w:sz w:val="18"/>
        </w:rPr>
        <w:t>earned</w:t>
      </w:r>
      <w:r>
        <w:rPr>
          <w:rFonts w:ascii="Arial" w:hAnsi="Arial"/>
          <w:spacing w:val="-12"/>
          <w:sz w:val="18"/>
        </w:rPr>
        <w:t xml:space="preserve"> </w:t>
      </w:r>
      <w:r>
        <w:rPr>
          <w:rFonts w:ascii="Arial" w:hAnsi="Arial"/>
          <w:sz w:val="18"/>
        </w:rPr>
        <w:t>by</w:t>
      </w:r>
      <w:r>
        <w:rPr>
          <w:rFonts w:ascii="Arial" w:hAnsi="Arial"/>
          <w:spacing w:val="-13"/>
          <w:sz w:val="18"/>
        </w:rPr>
        <w:t xml:space="preserve"> </w:t>
      </w:r>
      <w:r>
        <w:rPr>
          <w:rFonts w:ascii="Arial" w:hAnsi="Arial"/>
          <w:sz w:val="18"/>
        </w:rPr>
        <w:t>employees</w:t>
      </w:r>
      <w:r>
        <w:rPr>
          <w:rFonts w:ascii="Arial" w:hAnsi="Arial"/>
          <w:spacing w:val="-12"/>
          <w:sz w:val="18"/>
        </w:rPr>
        <w:t xml:space="preserve"> </w:t>
      </w:r>
      <w:r>
        <w:rPr>
          <w:rFonts w:ascii="Arial" w:hAnsi="Arial"/>
          <w:sz w:val="18"/>
        </w:rPr>
        <w:t>during</w:t>
      </w:r>
      <w:r>
        <w:rPr>
          <w:rFonts w:ascii="Arial" w:hAnsi="Arial"/>
          <w:spacing w:val="-13"/>
          <w:sz w:val="18"/>
        </w:rPr>
        <w:t xml:space="preserve"> </w:t>
      </w:r>
      <w:r>
        <w:rPr>
          <w:rFonts w:ascii="Arial" w:hAnsi="Arial"/>
          <w:sz w:val="18"/>
        </w:rPr>
        <w:t>the</w:t>
      </w:r>
      <w:r>
        <w:rPr>
          <w:rFonts w:ascii="Arial" w:hAnsi="Arial"/>
          <w:spacing w:val="-13"/>
          <w:sz w:val="18"/>
        </w:rPr>
        <w:t xml:space="preserve"> </w:t>
      </w:r>
      <w:r>
        <w:rPr>
          <w:rFonts w:ascii="Arial" w:hAnsi="Arial"/>
          <w:sz w:val="18"/>
        </w:rPr>
        <w:t>current</w:t>
      </w:r>
      <w:r>
        <w:rPr>
          <w:rFonts w:ascii="Arial" w:hAnsi="Arial"/>
          <w:spacing w:val="-12"/>
          <w:sz w:val="18"/>
        </w:rPr>
        <w:t xml:space="preserve"> </w:t>
      </w:r>
      <w:r>
        <w:rPr>
          <w:rFonts w:ascii="Arial" w:hAnsi="Arial"/>
          <w:sz w:val="18"/>
        </w:rPr>
        <w:t>year</w:t>
      </w:r>
      <w:r>
        <w:rPr>
          <w:rFonts w:ascii="Arial" w:hAnsi="Arial"/>
          <w:spacing w:val="-13"/>
          <w:sz w:val="18"/>
        </w:rPr>
        <w:t xml:space="preserve"> </w:t>
      </w:r>
      <w:r>
        <w:rPr>
          <w:rFonts w:ascii="Arial" w:hAnsi="Arial"/>
          <w:sz w:val="18"/>
        </w:rPr>
        <w:t>and</w:t>
      </w:r>
      <w:r>
        <w:rPr>
          <w:rFonts w:ascii="Arial" w:hAnsi="Arial"/>
          <w:spacing w:val="-12"/>
          <w:sz w:val="18"/>
        </w:rPr>
        <w:t xml:space="preserve"> </w:t>
      </w:r>
      <w:r>
        <w:rPr>
          <w:rFonts w:ascii="Arial" w:hAnsi="Arial"/>
          <w:sz w:val="18"/>
        </w:rPr>
        <w:t>amortization</w:t>
      </w:r>
      <w:r>
        <w:rPr>
          <w:rFonts w:ascii="Arial" w:hAnsi="Arial"/>
          <w:spacing w:val="-13"/>
          <w:sz w:val="18"/>
        </w:rPr>
        <w:t xml:space="preserve"> </w:t>
      </w:r>
      <w:r>
        <w:rPr>
          <w:rFonts w:ascii="Arial" w:hAnsi="Arial"/>
          <w:sz w:val="18"/>
        </w:rPr>
        <w:t>of</w:t>
      </w:r>
      <w:r>
        <w:rPr>
          <w:rFonts w:ascii="Arial" w:hAnsi="Arial"/>
          <w:spacing w:val="-12"/>
          <w:sz w:val="18"/>
        </w:rPr>
        <w:t xml:space="preserve"> </w:t>
      </w:r>
      <w:r>
        <w:rPr>
          <w:rFonts w:ascii="Arial" w:hAnsi="Arial"/>
          <w:sz w:val="18"/>
        </w:rPr>
        <w:t>the</w:t>
      </w:r>
      <w:r>
        <w:rPr>
          <w:rFonts w:ascii="Arial" w:hAnsi="Arial"/>
          <w:spacing w:val="-13"/>
          <w:sz w:val="18"/>
        </w:rPr>
        <w:t xml:space="preserve"> </w:t>
      </w:r>
      <w:r>
        <w:rPr>
          <w:rFonts w:ascii="Arial" w:hAnsi="Arial"/>
          <w:sz w:val="18"/>
        </w:rPr>
        <w:t>previously</w:t>
      </w:r>
      <w:r>
        <w:rPr>
          <w:rFonts w:ascii="Arial" w:hAnsi="Arial"/>
          <w:spacing w:val="-12"/>
          <w:sz w:val="18"/>
        </w:rPr>
        <w:t xml:space="preserve"> </w:t>
      </w:r>
      <w:r>
        <w:rPr>
          <w:rFonts w:ascii="Arial" w:hAnsi="Arial"/>
          <w:sz w:val="18"/>
        </w:rPr>
        <w:t>accumulated</w:t>
      </w:r>
      <w:r>
        <w:rPr>
          <w:rFonts w:ascii="Arial" w:hAnsi="Arial"/>
          <w:spacing w:val="-13"/>
          <w:sz w:val="18"/>
        </w:rPr>
        <w:t xml:space="preserve"> </w:t>
      </w:r>
      <w:r>
        <w:rPr>
          <w:rFonts w:ascii="Arial" w:hAnsi="Arial"/>
          <w:sz w:val="18"/>
        </w:rPr>
        <w:t>actuarial liability over periods ranging from 20 to 30 years, beginning in 2011.</w:t>
      </w:r>
      <w:r>
        <w:rPr>
          <w:rFonts w:ascii="Arial" w:hAnsi="Arial"/>
          <w:spacing w:val="40"/>
          <w:sz w:val="18"/>
        </w:rPr>
        <w:t xml:space="preserve"> </w:t>
      </w:r>
      <w:r>
        <w:rPr>
          <w:rFonts w:ascii="Arial" w:hAnsi="Arial"/>
          <w:sz w:val="18"/>
        </w:rPr>
        <w:t>Employer contributions in fiscal year 2024 were $19,612,329.</w:t>
      </w:r>
    </w:p>
    <w:p w14:paraId="0A7362C9" w14:textId="77777777" w:rsidR="00D873A2" w:rsidRDefault="00D873A2">
      <w:pPr>
        <w:pStyle w:val="BodyText"/>
        <w:spacing w:before="27"/>
        <w:rPr>
          <w:rFonts w:ascii="Arial"/>
          <w:sz w:val="18"/>
        </w:rPr>
      </w:pPr>
    </w:p>
    <w:p w14:paraId="07A17737" w14:textId="77777777" w:rsidR="00D873A2" w:rsidRDefault="00000000">
      <w:pPr>
        <w:ind w:left="860"/>
        <w:rPr>
          <w:rFonts w:ascii="Arial"/>
          <w:sz w:val="18"/>
        </w:rPr>
      </w:pPr>
      <w:r>
        <w:rPr>
          <w:rFonts w:ascii="Arial"/>
          <w:sz w:val="18"/>
        </w:rPr>
        <w:t>More</w:t>
      </w:r>
      <w:r>
        <w:rPr>
          <w:rFonts w:ascii="Arial"/>
          <w:spacing w:val="-9"/>
          <w:sz w:val="18"/>
        </w:rPr>
        <w:t xml:space="preserve"> </w:t>
      </w:r>
      <w:r>
        <w:rPr>
          <w:rFonts w:ascii="Arial"/>
          <w:sz w:val="18"/>
        </w:rPr>
        <w:t>details</w:t>
      </w:r>
      <w:r>
        <w:rPr>
          <w:rFonts w:ascii="Arial"/>
          <w:spacing w:val="-7"/>
          <w:sz w:val="18"/>
        </w:rPr>
        <w:t xml:space="preserve"> </w:t>
      </w:r>
      <w:r>
        <w:rPr>
          <w:rFonts w:ascii="Arial"/>
          <w:sz w:val="18"/>
        </w:rPr>
        <w:t>on</w:t>
      </w:r>
      <w:r>
        <w:rPr>
          <w:rFonts w:ascii="Arial"/>
          <w:spacing w:val="-8"/>
          <w:sz w:val="18"/>
        </w:rPr>
        <w:t xml:space="preserve"> </w:t>
      </w:r>
      <w:r>
        <w:rPr>
          <w:rFonts w:ascii="Arial"/>
          <w:sz w:val="18"/>
        </w:rPr>
        <w:t>these</w:t>
      </w:r>
      <w:r>
        <w:rPr>
          <w:rFonts w:ascii="Arial"/>
          <w:spacing w:val="-6"/>
          <w:sz w:val="18"/>
        </w:rPr>
        <w:t xml:space="preserve"> </w:t>
      </w:r>
      <w:r>
        <w:rPr>
          <w:rFonts w:ascii="Arial"/>
          <w:sz w:val="18"/>
        </w:rPr>
        <w:t>highlights</w:t>
      </w:r>
      <w:r>
        <w:rPr>
          <w:rFonts w:ascii="Arial"/>
          <w:spacing w:val="-6"/>
          <w:sz w:val="18"/>
        </w:rPr>
        <w:t xml:space="preserve"> </w:t>
      </w:r>
      <w:r>
        <w:rPr>
          <w:rFonts w:ascii="Arial"/>
          <w:sz w:val="18"/>
        </w:rPr>
        <w:t>and</w:t>
      </w:r>
      <w:r>
        <w:rPr>
          <w:rFonts w:ascii="Arial"/>
          <w:spacing w:val="-5"/>
          <w:sz w:val="18"/>
        </w:rPr>
        <w:t xml:space="preserve"> </w:t>
      </w:r>
      <w:r>
        <w:rPr>
          <w:rFonts w:ascii="Arial"/>
          <w:sz w:val="18"/>
        </w:rPr>
        <w:t>other</w:t>
      </w:r>
      <w:r>
        <w:rPr>
          <w:rFonts w:ascii="Arial"/>
          <w:spacing w:val="-7"/>
          <w:sz w:val="18"/>
        </w:rPr>
        <w:t xml:space="preserve"> </w:t>
      </w:r>
      <w:r>
        <w:rPr>
          <w:rFonts w:ascii="Arial"/>
          <w:sz w:val="18"/>
        </w:rPr>
        <w:t>information</w:t>
      </w:r>
      <w:r>
        <w:rPr>
          <w:rFonts w:ascii="Arial"/>
          <w:spacing w:val="-6"/>
          <w:sz w:val="18"/>
        </w:rPr>
        <w:t xml:space="preserve"> </w:t>
      </w:r>
      <w:r>
        <w:rPr>
          <w:rFonts w:ascii="Arial"/>
          <w:sz w:val="18"/>
        </w:rPr>
        <w:t>are</w:t>
      </w:r>
      <w:r>
        <w:rPr>
          <w:rFonts w:ascii="Arial"/>
          <w:spacing w:val="-5"/>
          <w:sz w:val="18"/>
        </w:rPr>
        <w:t xml:space="preserve"> </w:t>
      </w:r>
      <w:r>
        <w:rPr>
          <w:rFonts w:ascii="Arial"/>
          <w:sz w:val="18"/>
        </w:rPr>
        <w:t>in</w:t>
      </w:r>
      <w:r>
        <w:rPr>
          <w:rFonts w:ascii="Arial"/>
          <w:spacing w:val="-8"/>
          <w:sz w:val="18"/>
        </w:rPr>
        <w:t xml:space="preserve"> </w:t>
      </w:r>
      <w:r>
        <w:rPr>
          <w:rFonts w:ascii="Arial"/>
          <w:sz w:val="18"/>
        </w:rPr>
        <w:t>the</w:t>
      </w:r>
      <w:r>
        <w:rPr>
          <w:rFonts w:ascii="Arial"/>
          <w:spacing w:val="-6"/>
          <w:sz w:val="18"/>
        </w:rPr>
        <w:t xml:space="preserve"> </w:t>
      </w:r>
      <w:r>
        <w:rPr>
          <w:rFonts w:ascii="Arial"/>
          <w:sz w:val="18"/>
        </w:rPr>
        <w:t>remainder</w:t>
      </w:r>
      <w:r>
        <w:rPr>
          <w:rFonts w:ascii="Arial"/>
          <w:spacing w:val="-8"/>
          <w:sz w:val="18"/>
        </w:rPr>
        <w:t xml:space="preserve"> </w:t>
      </w:r>
      <w:r>
        <w:rPr>
          <w:rFonts w:ascii="Arial"/>
          <w:sz w:val="18"/>
        </w:rPr>
        <w:t>of</w:t>
      </w:r>
      <w:r>
        <w:rPr>
          <w:rFonts w:ascii="Arial"/>
          <w:spacing w:val="-7"/>
          <w:sz w:val="18"/>
        </w:rPr>
        <w:t xml:space="preserve"> </w:t>
      </w:r>
      <w:r>
        <w:rPr>
          <w:rFonts w:ascii="Arial"/>
          <w:sz w:val="18"/>
        </w:rPr>
        <w:t>this</w:t>
      </w:r>
      <w:r>
        <w:rPr>
          <w:rFonts w:ascii="Arial"/>
          <w:spacing w:val="-7"/>
          <w:sz w:val="18"/>
        </w:rPr>
        <w:t xml:space="preserve"> </w:t>
      </w:r>
      <w:r>
        <w:rPr>
          <w:rFonts w:ascii="Arial"/>
          <w:sz w:val="18"/>
        </w:rPr>
        <w:t>discussion</w:t>
      </w:r>
      <w:r>
        <w:rPr>
          <w:rFonts w:ascii="Arial"/>
          <w:spacing w:val="-6"/>
          <w:sz w:val="18"/>
        </w:rPr>
        <w:t xml:space="preserve"> </w:t>
      </w:r>
      <w:r>
        <w:rPr>
          <w:rFonts w:ascii="Arial"/>
          <w:sz w:val="18"/>
        </w:rPr>
        <w:t>and</w:t>
      </w:r>
      <w:r>
        <w:rPr>
          <w:rFonts w:ascii="Arial"/>
          <w:spacing w:val="-8"/>
          <w:sz w:val="18"/>
        </w:rPr>
        <w:t xml:space="preserve"> </w:t>
      </w:r>
      <w:r>
        <w:rPr>
          <w:rFonts w:ascii="Arial"/>
          <w:spacing w:val="-2"/>
          <w:sz w:val="18"/>
        </w:rPr>
        <w:t>analysis.</w:t>
      </w:r>
    </w:p>
    <w:p w14:paraId="58672350" w14:textId="77777777" w:rsidR="00D873A2" w:rsidRDefault="00D873A2">
      <w:pPr>
        <w:pStyle w:val="BodyText"/>
        <w:spacing w:before="61"/>
        <w:rPr>
          <w:rFonts w:ascii="Arial"/>
          <w:sz w:val="18"/>
        </w:rPr>
      </w:pPr>
    </w:p>
    <w:p w14:paraId="07C2A5F5" w14:textId="77777777" w:rsidR="00D873A2" w:rsidRDefault="00000000">
      <w:pPr>
        <w:ind w:left="860"/>
        <w:rPr>
          <w:rFonts w:ascii="Arial"/>
          <w:b/>
          <w:sz w:val="18"/>
        </w:rPr>
      </w:pPr>
      <w:r>
        <w:rPr>
          <w:rFonts w:ascii="Arial"/>
          <w:b/>
          <w:sz w:val="18"/>
        </w:rPr>
        <w:t>The</w:t>
      </w:r>
      <w:r>
        <w:rPr>
          <w:rFonts w:ascii="Arial"/>
          <w:b/>
          <w:spacing w:val="-7"/>
          <w:sz w:val="18"/>
        </w:rPr>
        <w:t xml:space="preserve"> </w:t>
      </w:r>
      <w:r>
        <w:rPr>
          <w:rFonts w:ascii="Arial"/>
          <w:b/>
          <w:sz w:val="18"/>
        </w:rPr>
        <w:t>Washoe</w:t>
      </w:r>
      <w:r>
        <w:rPr>
          <w:rFonts w:ascii="Arial"/>
          <w:b/>
          <w:spacing w:val="-7"/>
          <w:sz w:val="18"/>
        </w:rPr>
        <w:t xml:space="preserve"> </w:t>
      </w:r>
      <w:r>
        <w:rPr>
          <w:rFonts w:ascii="Arial"/>
          <w:b/>
          <w:sz w:val="18"/>
        </w:rPr>
        <w:t>County,</w:t>
      </w:r>
      <w:r>
        <w:rPr>
          <w:rFonts w:ascii="Arial"/>
          <w:b/>
          <w:spacing w:val="-7"/>
          <w:sz w:val="18"/>
        </w:rPr>
        <w:t xml:space="preserve"> </w:t>
      </w:r>
      <w:r>
        <w:rPr>
          <w:rFonts w:ascii="Arial"/>
          <w:b/>
          <w:sz w:val="18"/>
        </w:rPr>
        <w:t>Nevada</w:t>
      </w:r>
      <w:r>
        <w:rPr>
          <w:rFonts w:ascii="Arial"/>
          <w:b/>
          <w:spacing w:val="-7"/>
          <w:sz w:val="18"/>
        </w:rPr>
        <w:t xml:space="preserve"> </w:t>
      </w:r>
      <w:r>
        <w:rPr>
          <w:rFonts w:ascii="Arial"/>
          <w:b/>
          <w:sz w:val="18"/>
        </w:rPr>
        <w:t>OPEB</w:t>
      </w:r>
      <w:r>
        <w:rPr>
          <w:rFonts w:ascii="Arial"/>
          <w:b/>
          <w:spacing w:val="-7"/>
          <w:sz w:val="18"/>
        </w:rPr>
        <w:t xml:space="preserve"> </w:t>
      </w:r>
      <w:r>
        <w:rPr>
          <w:rFonts w:ascii="Arial"/>
          <w:b/>
          <w:sz w:val="18"/>
        </w:rPr>
        <w:t>Trust</w:t>
      </w:r>
      <w:r>
        <w:rPr>
          <w:rFonts w:ascii="Arial"/>
          <w:b/>
          <w:spacing w:val="-7"/>
          <w:sz w:val="18"/>
        </w:rPr>
        <w:t xml:space="preserve"> </w:t>
      </w:r>
      <w:r>
        <w:rPr>
          <w:rFonts w:ascii="Arial"/>
          <w:b/>
          <w:spacing w:val="-4"/>
          <w:sz w:val="18"/>
        </w:rPr>
        <w:t>Fund</w:t>
      </w:r>
    </w:p>
    <w:p w14:paraId="51655F13" w14:textId="77777777" w:rsidR="00D873A2" w:rsidRDefault="00000000">
      <w:pPr>
        <w:spacing w:before="33" w:line="276" w:lineRule="auto"/>
        <w:ind w:left="859" w:right="873"/>
        <w:jc w:val="both"/>
        <w:rPr>
          <w:rFonts w:ascii="Arial"/>
          <w:sz w:val="18"/>
        </w:rPr>
      </w:pPr>
      <w:r>
        <w:rPr>
          <w:rFonts w:ascii="Arial"/>
          <w:sz w:val="18"/>
        </w:rPr>
        <w:t>The Trust is intended to provide the means to fund the postemployment benefits provided by the benefit plans of the participating employers, who are Washoe County and the Truckee Meadows Fire Protection District (TMFPD).</w:t>
      </w:r>
    </w:p>
    <w:p w14:paraId="38FD4926" w14:textId="77777777" w:rsidR="00D873A2" w:rsidRDefault="00D873A2">
      <w:pPr>
        <w:pStyle w:val="BodyText"/>
        <w:spacing w:before="30"/>
        <w:rPr>
          <w:rFonts w:ascii="Arial"/>
          <w:sz w:val="18"/>
        </w:rPr>
      </w:pPr>
    </w:p>
    <w:p w14:paraId="67EC0A33" w14:textId="77777777" w:rsidR="00D873A2" w:rsidRDefault="00000000">
      <w:pPr>
        <w:spacing w:line="276" w:lineRule="auto"/>
        <w:ind w:left="859" w:right="875"/>
        <w:jc w:val="both"/>
        <w:rPr>
          <w:rFonts w:ascii="Arial"/>
          <w:sz w:val="18"/>
        </w:rPr>
      </w:pPr>
      <w:r>
        <w:rPr>
          <w:rFonts w:ascii="Arial"/>
          <w:sz w:val="18"/>
        </w:rPr>
        <w:t>The Trust itself has no obligation to provide funding for the benefits to the retirees of the participating employers, nor does it independently have the capacity to raise funds.</w:t>
      </w:r>
      <w:r>
        <w:rPr>
          <w:rFonts w:ascii="Arial"/>
          <w:spacing w:val="40"/>
          <w:sz w:val="18"/>
        </w:rPr>
        <w:t xml:space="preserve"> </w:t>
      </w:r>
      <w:r>
        <w:rPr>
          <w:rFonts w:ascii="Arial"/>
          <w:sz w:val="18"/>
        </w:rPr>
        <w:t>Responsibility for determining the benefits and funding them rests with the participating employers and their respective governing bodies.</w:t>
      </w:r>
    </w:p>
    <w:p w14:paraId="655026BC" w14:textId="77777777" w:rsidR="00D873A2" w:rsidRDefault="00D873A2">
      <w:pPr>
        <w:pStyle w:val="BodyText"/>
        <w:spacing w:before="31"/>
        <w:rPr>
          <w:rFonts w:ascii="Arial"/>
          <w:sz w:val="18"/>
        </w:rPr>
      </w:pPr>
    </w:p>
    <w:p w14:paraId="4EEADCD4" w14:textId="77777777" w:rsidR="00D873A2" w:rsidRDefault="00000000">
      <w:pPr>
        <w:spacing w:before="1" w:line="276" w:lineRule="auto"/>
        <w:ind w:left="860" w:right="876"/>
        <w:jc w:val="both"/>
        <w:rPr>
          <w:rFonts w:ascii="Arial"/>
          <w:sz w:val="18"/>
        </w:rPr>
      </w:pPr>
      <w:r>
        <w:rPr>
          <w:rFonts w:ascii="Arial"/>
          <w:sz w:val="18"/>
        </w:rPr>
        <w:t>Assets</w:t>
      </w:r>
      <w:r>
        <w:rPr>
          <w:rFonts w:ascii="Arial"/>
          <w:spacing w:val="-10"/>
          <w:sz w:val="18"/>
        </w:rPr>
        <w:t xml:space="preserve"> </w:t>
      </w:r>
      <w:r>
        <w:rPr>
          <w:rFonts w:ascii="Arial"/>
          <w:sz w:val="18"/>
        </w:rPr>
        <w:t>of</w:t>
      </w:r>
      <w:r>
        <w:rPr>
          <w:rFonts w:ascii="Arial"/>
          <w:spacing w:val="-10"/>
          <w:sz w:val="18"/>
        </w:rPr>
        <w:t xml:space="preserve"> </w:t>
      </w:r>
      <w:r>
        <w:rPr>
          <w:rFonts w:ascii="Arial"/>
          <w:sz w:val="18"/>
        </w:rPr>
        <w:t>the</w:t>
      </w:r>
      <w:r>
        <w:rPr>
          <w:rFonts w:ascii="Arial"/>
          <w:spacing w:val="-10"/>
          <w:sz w:val="18"/>
        </w:rPr>
        <w:t xml:space="preserve"> </w:t>
      </w:r>
      <w:r>
        <w:rPr>
          <w:rFonts w:ascii="Arial"/>
          <w:sz w:val="18"/>
        </w:rPr>
        <w:t>Trust</w:t>
      </w:r>
      <w:r>
        <w:rPr>
          <w:rFonts w:ascii="Arial"/>
          <w:spacing w:val="-10"/>
          <w:sz w:val="18"/>
        </w:rPr>
        <w:t xml:space="preserve"> </w:t>
      </w:r>
      <w:r>
        <w:rPr>
          <w:rFonts w:ascii="Arial"/>
          <w:sz w:val="18"/>
        </w:rPr>
        <w:t>are</w:t>
      </w:r>
      <w:r>
        <w:rPr>
          <w:rFonts w:ascii="Arial"/>
          <w:spacing w:val="-10"/>
          <w:sz w:val="18"/>
        </w:rPr>
        <w:t xml:space="preserve"> </w:t>
      </w:r>
      <w:r>
        <w:rPr>
          <w:rFonts w:ascii="Arial"/>
          <w:sz w:val="18"/>
        </w:rPr>
        <w:t>held</w:t>
      </w:r>
      <w:r>
        <w:rPr>
          <w:rFonts w:ascii="Arial"/>
          <w:spacing w:val="-10"/>
          <w:sz w:val="18"/>
        </w:rPr>
        <w:t xml:space="preserve"> </w:t>
      </w:r>
      <w:r>
        <w:rPr>
          <w:rFonts w:ascii="Arial"/>
          <w:sz w:val="18"/>
        </w:rPr>
        <w:t>for</w:t>
      </w:r>
      <w:r>
        <w:rPr>
          <w:rFonts w:ascii="Arial"/>
          <w:spacing w:val="-13"/>
          <w:sz w:val="18"/>
        </w:rPr>
        <w:t xml:space="preserve"> </w:t>
      </w:r>
      <w:r>
        <w:rPr>
          <w:rFonts w:ascii="Arial"/>
          <w:sz w:val="18"/>
        </w:rPr>
        <w:t>the</w:t>
      </w:r>
      <w:r>
        <w:rPr>
          <w:rFonts w:ascii="Arial"/>
          <w:spacing w:val="-10"/>
          <w:sz w:val="18"/>
        </w:rPr>
        <w:t xml:space="preserve"> </w:t>
      </w:r>
      <w:r>
        <w:rPr>
          <w:rFonts w:ascii="Arial"/>
          <w:sz w:val="18"/>
        </w:rPr>
        <w:t>exclusive</w:t>
      </w:r>
      <w:r>
        <w:rPr>
          <w:rFonts w:ascii="Arial"/>
          <w:spacing w:val="-10"/>
          <w:sz w:val="18"/>
        </w:rPr>
        <w:t xml:space="preserve"> </w:t>
      </w:r>
      <w:r>
        <w:rPr>
          <w:rFonts w:ascii="Arial"/>
          <w:sz w:val="18"/>
        </w:rPr>
        <w:t>benefit</w:t>
      </w:r>
      <w:r>
        <w:rPr>
          <w:rFonts w:ascii="Arial"/>
          <w:spacing w:val="-10"/>
          <w:sz w:val="18"/>
        </w:rPr>
        <w:t xml:space="preserve"> </w:t>
      </w:r>
      <w:r>
        <w:rPr>
          <w:rFonts w:ascii="Arial"/>
          <w:sz w:val="18"/>
        </w:rPr>
        <w:t>of</w:t>
      </w:r>
      <w:r>
        <w:rPr>
          <w:rFonts w:ascii="Arial"/>
          <w:spacing w:val="-10"/>
          <w:sz w:val="18"/>
        </w:rPr>
        <w:t xml:space="preserve"> </w:t>
      </w:r>
      <w:r>
        <w:rPr>
          <w:rFonts w:ascii="Arial"/>
          <w:sz w:val="18"/>
        </w:rPr>
        <w:t>former</w:t>
      </w:r>
      <w:r>
        <w:rPr>
          <w:rFonts w:ascii="Arial"/>
          <w:spacing w:val="-13"/>
          <w:sz w:val="18"/>
        </w:rPr>
        <w:t xml:space="preserve"> </w:t>
      </w:r>
      <w:r>
        <w:rPr>
          <w:rFonts w:ascii="Arial"/>
          <w:sz w:val="18"/>
        </w:rPr>
        <w:t>employees</w:t>
      </w:r>
      <w:r>
        <w:rPr>
          <w:rFonts w:ascii="Arial"/>
          <w:spacing w:val="-9"/>
          <w:sz w:val="18"/>
        </w:rPr>
        <w:t xml:space="preserve"> </w:t>
      </w:r>
      <w:r>
        <w:rPr>
          <w:rFonts w:ascii="Arial"/>
          <w:sz w:val="18"/>
        </w:rPr>
        <w:t>of</w:t>
      </w:r>
      <w:r>
        <w:rPr>
          <w:rFonts w:ascii="Arial"/>
          <w:spacing w:val="-10"/>
          <w:sz w:val="18"/>
        </w:rPr>
        <w:t xml:space="preserve"> </w:t>
      </w:r>
      <w:r>
        <w:rPr>
          <w:rFonts w:ascii="Arial"/>
          <w:sz w:val="18"/>
        </w:rPr>
        <w:t>the</w:t>
      </w:r>
      <w:r>
        <w:rPr>
          <w:rFonts w:ascii="Arial"/>
          <w:spacing w:val="-10"/>
          <w:sz w:val="18"/>
        </w:rPr>
        <w:t xml:space="preserve"> </w:t>
      </w:r>
      <w:r>
        <w:rPr>
          <w:rFonts w:ascii="Arial"/>
          <w:sz w:val="18"/>
        </w:rPr>
        <w:t>participating</w:t>
      </w:r>
      <w:r>
        <w:rPr>
          <w:rFonts w:ascii="Arial"/>
          <w:spacing w:val="-10"/>
          <w:sz w:val="18"/>
        </w:rPr>
        <w:t xml:space="preserve"> </w:t>
      </w:r>
      <w:r>
        <w:rPr>
          <w:rFonts w:ascii="Arial"/>
          <w:sz w:val="18"/>
        </w:rPr>
        <w:t>employers.</w:t>
      </w:r>
      <w:r>
        <w:rPr>
          <w:rFonts w:ascii="Arial"/>
          <w:spacing w:val="72"/>
          <w:sz w:val="18"/>
        </w:rPr>
        <w:t xml:space="preserve"> </w:t>
      </w:r>
      <w:r>
        <w:rPr>
          <w:rFonts w:ascii="Arial"/>
          <w:sz w:val="18"/>
        </w:rPr>
        <w:t>Plan</w:t>
      </w:r>
      <w:r>
        <w:rPr>
          <w:rFonts w:ascii="Arial"/>
          <w:spacing w:val="-10"/>
          <w:sz w:val="18"/>
        </w:rPr>
        <w:t xml:space="preserve"> </w:t>
      </w:r>
      <w:r>
        <w:rPr>
          <w:rFonts w:ascii="Arial"/>
          <w:sz w:val="18"/>
        </w:rPr>
        <w:t>liabilities do not include liabilities for benefits, as those are obligations of the participating employers.</w:t>
      </w:r>
    </w:p>
    <w:p w14:paraId="23268563" w14:textId="77777777" w:rsidR="00D873A2" w:rsidRDefault="00D873A2">
      <w:pPr>
        <w:pStyle w:val="BodyText"/>
        <w:spacing w:before="29"/>
        <w:rPr>
          <w:rFonts w:ascii="Arial"/>
          <w:sz w:val="18"/>
        </w:rPr>
      </w:pPr>
    </w:p>
    <w:p w14:paraId="17D7EEAD" w14:textId="77777777" w:rsidR="00D873A2" w:rsidRDefault="00000000">
      <w:pPr>
        <w:ind w:left="860"/>
        <w:rPr>
          <w:rFonts w:ascii="Arial"/>
          <w:b/>
          <w:sz w:val="18"/>
        </w:rPr>
      </w:pPr>
      <w:r>
        <w:rPr>
          <w:rFonts w:ascii="Arial"/>
          <w:b/>
          <w:sz w:val="18"/>
        </w:rPr>
        <w:t>Overview</w:t>
      </w:r>
      <w:r>
        <w:rPr>
          <w:rFonts w:ascii="Arial"/>
          <w:b/>
          <w:spacing w:val="-10"/>
          <w:sz w:val="18"/>
        </w:rPr>
        <w:t xml:space="preserve"> </w:t>
      </w:r>
      <w:r>
        <w:rPr>
          <w:rFonts w:ascii="Arial"/>
          <w:b/>
          <w:sz w:val="18"/>
        </w:rPr>
        <w:t>of</w:t>
      </w:r>
      <w:r>
        <w:rPr>
          <w:rFonts w:ascii="Arial"/>
          <w:b/>
          <w:spacing w:val="-9"/>
          <w:sz w:val="18"/>
        </w:rPr>
        <w:t xml:space="preserve"> </w:t>
      </w:r>
      <w:r>
        <w:rPr>
          <w:rFonts w:ascii="Arial"/>
          <w:b/>
          <w:sz w:val="18"/>
        </w:rPr>
        <w:t>the</w:t>
      </w:r>
      <w:r>
        <w:rPr>
          <w:rFonts w:ascii="Arial"/>
          <w:b/>
          <w:spacing w:val="-10"/>
          <w:sz w:val="18"/>
        </w:rPr>
        <w:t xml:space="preserve"> </w:t>
      </w:r>
      <w:r>
        <w:rPr>
          <w:rFonts w:ascii="Arial"/>
          <w:b/>
          <w:sz w:val="18"/>
        </w:rPr>
        <w:t>Financial</w:t>
      </w:r>
      <w:r>
        <w:rPr>
          <w:rFonts w:ascii="Arial"/>
          <w:b/>
          <w:spacing w:val="-11"/>
          <w:sz w:val="18"/>
        </w:rPr>
        <w:t xml:space="preserve"> </w:t>
      </w:r>
      <w:r>
        <w:rPr>
          <w:rFonts w:ascii="Arial"/>
          <w:b/>
          <w:sz w:val="18"/>
        </w:rPr>
        <w:t>Statements</w:t>
      </w:r>
      <w:r>
        <w:rPr>
          <w:rFonts w:ascii="Arial"/>
          <w:b/>
          <w:spacing w:val="-8"/>
          <w:sz w:val="18"/>
        </w:rPr>
        <w:t xml:space="preserve"> </w:t>
      </w:r>
      <w:r>
        <w:rPr>
          <w:rFonts w:ascii="Arial"/>
          <w:b/>
          <w:sz w:val="18"/>
        </w:rPr>
        <w:t>and</w:t>
      </w:r>
      <w:r>
        <w:rPr>
          <w:rFonts w:ascii="Arial"/>
          <w:b/>
          <w:spacing w:val="-10"/>
          <w:sz w:val="18"/>
        </w:rPr>
        <w:t xml:space="preserve"> </w:t>
      </w:r>
      <w:r>
        <w:rPr>
          <w:rFonts w:ascii="Arial"/>
          <w:b/>
          <w:sz w:val="18"/>
        </w:rPr>
        <w:t>Accompanying</w:t>
      </w:r>
      <w:r>
        <w:rPr>
          <w:rFonts w:ascii="Arial"/>
          <w:b/>
          <w:spacing w:val="-9"/>
          <w:sz w:val="18"/>
        </w:rPr>
        <w:t xml:space="preserve"> </w:t>
      </w:r>
      <w:r>
        <w:rPr>
          <w:rFonts w:ascii="Arial"/>
          <w:b/>
          <w:spacing w:val="-2"/>
          <w:sz w:val="18"/>
        </w:rPr>
        <w:t>Information</w:t>
      </w:r>
    </w:p>
    <w:p w14:paraId="51EC0FCE" w14:textId="77777777" w:rsidR="00D873A2" w:rsidRDefault="00000000">
      <w:pPr>
        <w:spacing w:before="33"/>
        <w:ind w:left="860"/>
        <w:rPr>
          <w:rFonts w:ascii="Arial"/>
          <w:sz w:val="18"/>
        </w:rPr>
      </w:pPr>
      <w:r>
        <w:rPr>
          <w:rFonts w:ascii="Arial"/>
          <w:sz w:val="18"/>
        </w:rPr>
        <w:t>The</w:t>
      </w:r>
      <w:r>
        <w:rPr>
          <w:rFonts w:ascii="Arial"/>
          <w:spacing w:val="-8"/>
          <w:sz w:val="18"/>
        </w:rPr>
        <w:t xml:space="preserve"> </w:t>
      </w:r>
      <w:r>
        <w:rPr>
          <w:rFonts w:ascii="Arial"/>
          <w:sz w:val="18"/>
        </w:rPr>
        <w:t>basic</w:t>
      </w:r>
      <w:r>
        <w:rPr>
          <w:rFonts w:ascii="Arial"/>
          <w:spacing w:val="-8"/>
          <w:sz w:val="18"/>
        </w:rPr>
        <w:t xml:space="preserve"> </w:t>
      </w:r>
      <w:r>
        <w:rPr>
          <w:rFonts w:ascii="Arial"/>
          <w:sz w:val="18"/>
        </w:rPr>
        <w:t>financial</w:t>
      </w:r>
      <w:r>
        <w:rPr>
          <w:rFonts w:ascii="Arial"/>
          <w:spacing w:val="-7"/>
          <w:sz w:val="18"/>
        </w:rPr>
        <w:t xml:space="preserve"> </w:t>
      </w:r>
      <w:r>
        <w:rPr>
          <w:rFonts w:ascii="Arial"/>
          <w:sz w:val="18"/>
        </w:rPr>
        <w:t>statements</w:t>
      </w:r>
      <w:r>
        <w:rPr>
          <w:rFonts w:ascii="Arial"/>
          <w:spacing w:val="-9"/>
          <w:sz w:val="18"/>
        </w:rPr>
        <w:t xml:space="preserve"> </w:t>
      </w:r>
      <w:r>
        <w:rPr>
          <w:rFonts w:ascii="Arial"/>
          <w:sz w:val="18"/>
        </w:rPr>
        <w:t>consist</w:t>
      </w:r>
      <w:r>
        <w:rPr>
          <w:rFonts w:ascii="Arial"/>
          <w:spacing w:val="-9"/>
          <w:sz w:val="18"/>
        </w:rPr>
        <w:t xml:space="preserve"> </w:t>
      </w:r>
      <w:r>
        <w:rPr>
          <w:rFonts w:ascii="Arial"/>
          <w:spacing w:val="-5"/>
          <w:sz w:val="18"/>
        </w:rPr>
        <w:t>of:</w:t>
      </w:r>
    </w:p>
    <w:p w14:paraId="68272B13" w14:textId="77777777" w:rsidR="00D873A2" w:rsidRDefault="00D873A2">
      <w:pPr>
        <w:pStyle w:val="BodyText"/>
        <w:spacing w:before="61"/>
        <w:rPr>
          <w:rFonts w:ascii="Arial"/>
          <w:sz w:val="18"/>
        </w:rPr>
      </w:pPr>
    </w:p>
    <w:p w14:paraId="41AC5E8E" w14:textId="77777777" w:rsidR="00D873A2" w:rsidRDefault="00000000">
      <w:pPr>
        <w:spacing w:before="1" w:line="276" w:lineRule="auto"/>
        <w:ind w:left="859" w:right="876"/>
        <w:jc w:val="both"/>
        <w:rPr>
          <w:rFonts w:ascii="Arial" w:hAnsi="Arial"/>
          <w:sz w:val="18"/>
        </w:rPr>
      </w:pPr>
      <w:r>
        <w:rPr>
          <w:rFonts w:ascii="Arial" w:hAnsi="Arial"/>
          <w:i/>
          <w:sz w:val="18"/>
        </w:rPr>
        <w:t>Statements</w:t>
      </w:r>
      <w:r>
        <w:rPr>
          <w:rFonts w:ascii="Arial" w:hAnsi="Arial"/>
          <w:i/>
          <w:spacing w:val="-1"/>
          <w:sz w:val="18"/>
        </w:rPr>
        <w:t xml:space="preserve"> </w:t>
      </w:r>
      <w:r>
        <w:rPr>
          <w:rFonts w:ascii="Arial" w:hAnsi="Arial"/>
          <w:i/>
          <w:sz w:val="18"/>
        </w:rPr>
        <w:t>of</w:t>
      </w:r>
      <w:r>
        <w:rPr>
          <w:rFonts w:ascii="Arial" w:hAnsi="Arial"/>
          <w:i/>
          <w:spacing w:val="-2"/>
          <w:sz w:val="18"/>
        </w:rPr>
        <w:t xml:space="preserve"> </w:t>
      </w:r>
      <w:r>
        <w:rPr>
          <w:rFonts w:ascii="Arial" w:hAnsi="Arial"/>
          <w:i/>
          <w:sz w:val="18"/>
        </w:rPr>
        <w:t>Fiduciary</w:t>
      </w:r>
      <w:r>
        <w:rPr>
          <w:rFonts w:ascii="Arial" w:hAnsi="Arial"/>
          <w:i/>
          <w:spacing w:val="-1"/>
          <w:sz w:val="18"/>
        </w:rPr>
        <w:t xml:space="preserve"> </w:t>
      </w:r>
      <w:r>
        <w:rPr>
          <w:rFonts w:ascii="Arial" w:hAnsi="Arial"/>
          <w:i/>
          <w:sz w:val="18"/>
        </w:rPr>
        <w:t>Net</w:t>
      </w:r>
      <w:r>
        <w:rPr>
          <w:rFonts w:ascii="Arial" w:hAnsi="Arial"/>
          <w:i/>
          <w:spacing w:val="-2"/>
          <w:sz w:val="18"/>
        </w:rPr>
        <w:t xml:space="preserve"> </w:t>
      </w:r>
      <w:r>
        <w:rPr>
          <w:rFonts w:ascii="Arial" w:hAnsi="Arial"/>
          <w:i/>
          <w:sz w:val="18"/>
        </w:rPr>
        <w:t>Position</w:t>
      </w:r>
      <w:r>
        <w:rPr>
          <w:rFonts w:ascii="Arial" w:hAnsi="Arial"/>
          <w:sz w:val="18"/>
        </w:rPr>
        <w:t>.</w:t>
      </w:r>
      <w:r>
        <w:rPr>
          <w:rFonts w:ascii="Arial" w:hAnsi="Arial"/>
          <w:spacing w:val="40"/>
          <w:sz w:val="18"/>
        </w:rPr>
        <w:t xml:space="preserve"> </w:t>
      </w:r>
      <w:r>
        <w:rPr>
          <w:rFonts w:ascii="Arial" w:hAnsi="Arial"/>
          <w:sz w:val="18"/>
        </w:rPr>
        <w:t>These</w:t>
      </w:r>
      <w:r>
        <w:rPr>
          <w:rFonts w:ascii="Arial" w:hAnsi="Arial"/>
          <w:spacing w:val="-1"/>
          <w:sz w:val="18"/>
        </w:rPr>
        <w:t xml:space="preserve"> </w:t>
      </w:r>
      <w:r>
        <w:rPr>
          <w:rFonts w:ascii="Arial" w:hAnsi="Arial"/>
          <w:sz w:val="18"/>
        </w:rPr>
        <w:t>statements</w:t>
      </w:r>
      <w:r>
        <w:rPr>
          <w:rFonts w:ascii="Arial" w:hAnsi="Arial"/>
          <w:spacing w:val="-1"/>
          <w:sz w:val="18"/>
        </w:rPr>
        <w:t xml:space="preserve"> </w:t>
      </w:r>
      <w:r>
        <w:rPr>
          <w:rFonts w:ascii="Arial" w:hAnsi="Arial"/>
          <w:sz w:val="18"/>
        </w:rPr>
        <w:t>present</w:t>
      </w:r>
      <w:r>
        <w:rPr>
          <w:rFonts w:ascii="Arial" w:hAnsi="Arial"/>
          <w:spacing w:val="-4"/>
          <w:sz w:val="18"/>
        </w:rPr>
        <w:t xml:space="preserve"> </w:t>
      </w:r>
      <w:r>
        <w:rPr>
          <w:rFonts w:ascii="Arial" w:hAnsi="Arial"/>
          <w:sz w:val="18"/>
        </w:rPr>
        <w:t>information</w:t>
      </w:r>
      <w:r>
        <w:rPr>
          <w:rFonts w:ascii="Arial" w:hAnsi="Arial"/>
          <w:spacing w:val="-4"/>
          <w:sz w:val="18"/>
        </w:rPr>
        <w:t xml:space="preserve"> </w:t>
      </w:r>
      <w:r>
        <w:rPr>
          <w:rFonts w:ascii="Arial" w:hAnsi="Arial"/>
          <w:sz w:val="18"/>
        </w:rPr>
        <w:t>on</w:t>
      </w:r>
      <w:r>
        <w:rPr>
          <w:rFonts w:ascii="Arial" w:hAnsi="Arial"/>
          <w:spacing w:val="-1"/>
          <w:sz w:val="18"/>
        </w:rPr>
        <w:t xml:space="preserve"> </w:t>
      </w:r>
      <w:r>
        <w:rPr>
          <w:rFonts w:ascii="Arial" w:hAnsi="Arial"/>
          <w:sz w:val="18"/>
        </w:rPr>
        <w:t>the</w:t>
      </w:r>
      <w:r>
        <w:rPr>
          <w:rFonts w:ascii="Arial" w:hAnsi="Arial"/>
          <w:spacing w:val="-1"/>
          <w:sz w:val="18"/>
        </w:rPr>
        <w:t xml:space="preserve"> </w:t>
      </w:r>
      <w:r>
        <w:rPr>
          <w:rFonts w:ascii="Arial" w:hAnsi="Arial"/>
          <w:sz w:val="18"/>
        </w:rPr>
        <w:t>assets,</w:t>
      </w:r>
      <w:r>
        <w:rPr>
          <w:rFonts w:ascii="Arial" w:hAnsi="Arial"/>
          <w:spacing w:val="-4"/>
          <w:sz w:val="18"/>
        </w:rPr>
        <w:t xml:space="preserve"> </w:t>
      </w:r>
      <w:r>
        <w:rPr>
          <w:rFonts w:ascii="Arial" w:hAnsi="Arial"/>
          <w:sz w:val="18"/>
        </w:rPr>
        <w:t>liabilities,</w:t>
      </w:r>
      <w:r>
        <w:rPr>
          <w:rFonts w:ascii="Arial" w:hAnsi="Arial"/>
          <w:spacing w:val="-2"/>
          <w:sz w:val="18"/>
        </w:rPr>
        <w:t xml:space="preserve"> </w:t>
      </w:r>
      <w:r>
        <w:rPr>
          <w:rFonts w:ascii="Arial" w:hAnsi="Arial"/>
          <w:sz w:val="18"/>
        </w:rPr>
        <w:t>and</w:t>
      </w:r>
      <w:r>
        <w:rPr>
          <w:rFonts w:ascii="Arial" w:hAnsi="Arial"/>
          <w:spacing w:val="-1"/>
          <w:sz w:val="18"/>
        </w:rPr>
        <w:t xml:space="preserve"> </w:t>
      </w:r>
      <w:r>
        <w:rPr>
          <w:rFonts w:ascii="Arial" w:hAnsi="Arial"/>
          <w:sz w:val="18"/>
        </w:rPr>
        <w:t>net</w:t>
      </w:r>
      <w:r>
        <w:rPr>
          <w:rFonts w:ascii="Arial" w:hAnsi="Arial"/>
          <w:spacing w:val="-4"/>
          <w:sz w:val="18"/>
        </w:rPr>
        <w:t xml:space="preserve"> </w:t>
      </w:r>
      <w:r>
        <w:rPr>
          <w:rFonts w:ascii="Arial" w:hAnsi="Arial"/>
          <w:sz w:val="18"/>
        </w:rPr>
        <w:t>position of</w:t>
      </w:r>
      <w:r>
        <w:rPr>
          <w:rFonts w:ascii="Arial" w:hAnsi="Arial"/>
          <w:spacing w:val="-1"/>
          <w:sz w:val="18"/>
        </w:rPr>
        <w:t xml:space="preserve"> </w:t>
      </w:r>
      <w:r>
        <w:rPr>
          <w:rFonts w:ascii="Arial" w:hAnsi="Arial"/>
          <w:sz w:val="18"/>
        </w:rPr>
        <w:t>the Trust</w:t>
      </w:r>
      <w:r>
        <w:rPr>
          <w:rFonts w:ascii="Arial" w:hAnsi="Arial"/>
          <w:spacing w:val="-1"/>
          <w:sz w:val="18"/>
        </w:rPr>
        <w:t xml:space="preserve"> </w:t>
      </w:r>
      <w:r>
        <w:rPr>
          <w:rFonts w:ascii="Arial" w:hAnsi="Arial"/>
          <w:sz w:val="18"/>
        </w:rPr>
        <w:t>at</w:t>
      </w:r>
      <w:r>
        <w:rPr>
          <w:rFonts w:ascii="Arial" w:hAnsi="Arial"/>
          <w:spacing w:val="-1"/>
          <w:sz w:val="18"/>
        </w:rPr>
        <w:t xml:space="preserve"> </w:t>
      </w:r>
      <w:r>
        <w:rPr>
          <w:rFonts w:ascii="Arial" w:hAnsi="Arial"/>
          <w:sz w:val="18"/>
        </w:rPr>
        <w:t>a point</w:t>
      </w:r>
      <w:r>
        <w:rPr>
          <w:rFonts w:ascii="Arial" w:hAnsi="Arial"/>
          <w:spacing w:val="-1"/>
          <w:sz w:val="18"/>
        </w:rPr>
        <w:t xml:space="preserve"> </w:t>
      </w:r>
      <w:r>
        <w:rPr>
          <w:rFonts w:ascii="Arial" w:hAnsi="Arial"/>
          <w:sz w:val="18"/>
        </w:rPr>
        <w:t>in time (the end of</w:t>
      </w:r>
      <w:r>
        <w:rPr>
          <w:rFonts w:ascii="Arial" w:hAnsi="Arial"/>
          <w:spacing w:val="-1"/>
          <w:sz w:val="18"/>
        </w:rPr>
        <w:t xml:space="preserve"> </w:t>
      </w:r>
      <w:r>
        <w:rPr>
          <w:rFonts w:ascii="Arial" w:hAnsi="Arial"/>
          <w:sz w:val="18"/>
        </w:rPr>
        <w:t>the fiscal year).</w:t>
      </w:r>
      <w:r>
        <w:rPr>
          <w:rFonts w:ascii="Arial" w:hAnsi="Arial"/>
          <w:spacing w:val="40"/>
          <w:sz w:val="18"/>
        </w:rPr>
        <w:t xml:space="preserve"> </w:t>
      </w:r>
      <w:r>
        <w:rPr>
          <w:rFonts w:ascii="Arial" w:hAnsi="Arial"/>
          <w:sz w:val="18"/>
        </w:rPr>
        <w:t>Over</w:t>
      </w:r>
      <w:r>
        <w:rPr>
          <w:rFonts w:ascii="Arial" w:hAnsi="Arial"/>
          <w:spacing w:val="-1"/>
          <w:sz w:val="18"/>
        </w:rPr>
        <w:t xml:space="preserve"> </w:t>
      </w:r>
      <w:r>
        <w:rPr>
          <w:rFonts w:ascii="Arial" w:hAnsi="Arial"/>
          <w:sz w:val="18"/>
        </w:rPr>
        <w:t>time the changes in net</w:t>
      </w:r>
      <w:r>
        <w:rPr>
          <w:rFonts w:ascii="Arial" w:hAnsi="Arial"/>
          <w:spacing w:val="-1"/>
          <w:sz w:val="18"/>
        </w:rPr>
        <w:t xml:space="preserve"> </w:t>
      </w:r>
      <w:r>
        <w:rPr>
          <w:rFonts w:ascii="Arial" w:hAnsi="Arial"/>
          <w:sz w:val="18"/>
        </w:rPr>
        <w:t>position</w:t>
      </w:r>
      <w:r>
        <w:rPr>
          <w:rFonts w:ascii="Arial" w:hAnsi="Arial"/>
          <w:spacing w:val="-3"/>
          <w:sz w:val="18"/>
        </w:rPr>
        <w:t xml:space="preserve"> </w:t>
      </w:r>
      <w:r>
        <w:rPr>
          <w:rFonts w:ascii="Arial" w:hAnsi="Arial"/>
          <w:sz w:val="18"/>
        </w:rPr>
        <w:t>may</w:t>
      </w:r>
      <w:r>
        <w:rPr>
          <w:rFonts w:ascii="Arial" w:hAnsi="Arial"/>
          <w:spacing w:val="-2"/>
          <w:sz w:val="18"/>
        </w:rPr>
        <w:t xml:space="preserve"> </w:t>
      </w:r>
      <w:r>
        <w:rPr>
          <w:rFonts w:ascii="Arial" w:hAnsi="Arial"/>
          <w:sz w:val="18"/>
        </w:rPr>
        <w:t>serve as a useful indicator of the status of funding other postemployment benefits that have been promised to the employees of the participating employers.</w:t>
      </w:r>
      <w:r>
        <w:rPr>
          <w:rFonts w:ascii="Arial" w:hAnsi="Arial"/>
          <w:spacing w:val="40"/>
          <w:sz w:val="18"/>
        </w:rPr>
        <w:t xml:space="preserve"> </w:t>
      </w:r>
      <w:r>
        <w:rPr>
          <w:rFonts w:ascii="Arial" w:hAnsi="Arial"/>
          <w:sz w:val="18"/>
        </w:rPr>
        <w:t>Net position is classified as “net position restricted for other postemployment benefits”.</w:t>
      </w:r>
    </w:p>
    <w:p w14:paraId="0CB44196" w14:textId="77777777" w:rsidR="00D873A2" w:rsidRDefault="00D873A2">
      <w:pPr>
        <w:pStyle w:val="BodyText"/>
        <w:spacing w:before="31"/>
        <w:rPr>
          <w:rFonts w:ascii="Arial"/>
          <w:sz w:val="18"/>
        </w:rPr>
      </w:pPr>
    </w:p>
    <w:p w14:paraId="7A44BC5B" w14:textId="77777777" w:rsidR="00D873A2" w:rsidRDefault="00000000">
      <w:pPr>
        <w:spacing w:line="276" w:lineRule="auto"/>
        <w:ind w:left="860" w:right="873"/>
        <w:jc w:val="both"/>
        <w:rPr>
          <w:rFonts w:ascii="Arial"/>
          <w:sz w:val="18"/>
        </w:rPr>
      </w:pPr>
      <w:r>
        <w:rPr>
          <w:rFonts w:ascii="Arial"/>
          <w:i/>
          <w:sz w:val="18"/>
        </w:rPr>
        <w:t>Statements of Changes in Fiduciary Net Position</w:t>
      </w:r>
      <w:r>
        <w:rPr>
          <w:rFonts w:ascii="Arial"/>
          <w:sz w:val="18"/>
        </w:rPr>
        <w:t>.</w:t>
      </w:r>
      <w:r>
        <w:rPr>
          <w:rFonts w:ascii="Arial"/>
          <w:spacing w:val="40"/>
          <w:sz w:val="18"/>
        </w:rPr>
        <w:t xml:space="preserve"> </w:t>
      </w:r>
      <w:r>
        <w:rPr>
          <w:rFonts w:ascii="Arial"/>
          <w:sz w:val="18"/>
        </w:rPr>
        <w:t>These statements present information on the additions to and deductions from the Trust during the year being reported.</w:t>
      </w:r>
      <w:r>
        <w:rPr>
          <w:rFonts w:ascii="Arial"/>
          <w:spacing w:val="40"/>
          <w:sz w:val="18"/>
        </w:rPr>
        <w:t xml:space="preserve"> </w:t>
      </w:r>
      <w:r>
        <w:rPr>
          <w:rFonts w:ascii="Arial"/>
          <w:sz w:val="18"/>
        </w:rPr>
        <w:t>Additions include employer contributions to the Trust, net investment income or loss, and any other additions that are available to support benefits and expenses.</w:t>
      </w:r>
      <w:r>
        <w:rPr>
          <w:rFonts w:ascii="Arial"/>
          <w:spacing w:val="40"/>
          <w:sz w:val="18"/>
        </w:rPr>
        <w:t xml:space="preserve"> </w:t>
      </w:r>
      <w:r>
        <w:rPr>
          <w:rFonts w:ascii="Arial"/>
          <w:sz w:val="18"/>
        </w:rPr>
        <w:t>Deductions include the costs of benefits provided during the year and administrative expenses associated with the benefits and Trust administration.</w:t>
      </w:r>
    </w:p>
    <w:p w14:paraId="39FAD6FC" w14:textId="77777777" w:rsidR="00D873A2" w:rsidRDefault="00D873A2">
      <w:pPr>
        <w:pStyle w:val="BodyText"/>
        <w:spacing w:before="31"/>
        <w:rPr>
          <w:rFonts w:ascii="Arial"/>
          <w:sz w:val="18"/>
        </w:rPr>
      </w:pPr>
    </w:p>
    <w:p w14:paraId="671658FC" w14:textId="77777777" w:rsidR="00D873A2" w:rsidRDefault="00000000">
      <w:pPr>
        <w:spacing w:line="276" w:lineRule="auto"/>
        <w:ind w:left="860" w:right="876"/>
        <w:jc w:val="both"/>
        <w:rPr>
          <w:rFonts w:ascii="Arial" w:hAnsi="Arial"/>
          <w:sz w:val="18"/>
        </w:rPr>
      </w:pPr>
      <w:r>
        <w:rPr>
          <w:rFonts w:ascii="Arial" w:hAnsi="Arial"/>
          <w:i/>
          <w:sz w:val="18"/>
        </w:rPr>
        <w:t>Notes to the Financial Statements.</w:t>
      </w:r>
      <w:r>
        <w:rPr>
          <w:rFonts w:ascii="Arial" w:hAnsi="Arial"/>
          <w:i/>
          <w:spacing w:val="40"/>
          <w:sz w:val="18"/>
        </w:rPr>
        <w:t xml:space="preserve"> </w:t>
      </w:r>
      <w:r>
        <w:rPr>
          <w:rFonts w:ascii="Arial" w:hAnsi="Arial"/>
          <w:sz w:val="18"/>
        </w:rPr>
        <w:t>The Notes to the Financial Statements are an integral part of the financial statements and provide additional detailed information and schedules.</w:t>
      </w:r>
      <w:r>
        <w:rPr>
          <w:rFonts w:ascii="Arial" w:hAnsi="Arial"/>
          <w:spacing w:val="40"/>
          <w:sz w:val="18"/>
        </w:rPr>
        <w:t xml:space="preserve"> </w:t>
      </w:r>
      <w:r>
        <w:rPr>
          <w:rFonts w:ascii="Arial" w:hAnsi="Arial"/>
          <w:sz w:val="18"/>
        </w:rPr>
        <w:t>Information in the notes provides disclosures concerning the Trust’s organization, contributions from participating employers, investments, and other information.</w:t>
      </w:r>
    </w:p>
    <w:p w14:paraId="5F60BAC6" w14:textId="77777777" w:rsidR="00D873A2" w:rsidRDefault="00D873A2">
      <w:pPr>
        <w:spacing w:line="276" w:lineRule="auto"/>
        <w:jc w:val="both"/>
        <w:rPr>
          <w:rFonts w:ascii="Arial" w:hAnsi="Arial"/>
          <w:sz w:val="18"/>
        </w:rPr>
        <w:sectPr w:rsidR="00D873A2">
          <w:headerReference w:type="default" r:id="rId89"/>
          <w:footerReference w:type="default" r:id="rId90"/>
          <w:pgSz w:w="12240" w:h="15840"/>
          <w:pgMar w:top="1780" w:right="560" w:bottom="1200" w:left="580" w:header="763" w:footer="1014" w:gutter="0"/>
          <w:cols w:space="720"/>
        </w:sectPr>
      </w:pPr>
    </w:p>
    <w:p w14:paraId="1CEA281B" w14:textId="77777777" w:rsidR="00D873A2" w:rsidRDefault="00D873A2">
      <w:pPr>
        <w:pStyle w:val="BodyText"/>
        <w:spacing w:before="63"/>
        <w:rPr>
          <w:rFonts w:ascii="Arial"/>
          <w:sz w:val="18"/>
        </w:rPr>
      </w:pPr>
    </w:p>
    <w:p w14:paraId="5E11560B" w14:textId="77777777" w:rsidR="00D873A2" w:rsidRDefault="00000000">
      <w:pPr>
        <w:spacing w:line="276" w:lineRule="auto"/>
        <w:ind w:left="859" w:right="875"/>
        <w:jc w:val="both"/>
        <w:rPr>
          <w:rFonts w:ascii="Arial" w:hAnsi="Arial"/>
          <w:sz w:val="18"/>
        </w:rPr>
      </w:pPr>
      <w:r>
        <w:rPr>
          <w:rFonts w:ascii="Arial" w:hAnsi="Arial"/>
          <w:i/>
          <w:sz w:val="18"/>
        </w:rPr>
        <w:t>Required Supplementary Information</w:t>
      </w:r>
      <w:r>
        <w:rPr>
          <w:rFonts w:ascii="Arial" w:hAnsi="Arial"/>
          <w:sz w:val="18"/>
        </w:rPr>
        <w:t>.</w:t>
      </w:r>
      <w:r>
        <w:rPr>
          <w:rFonts w:ascii="Arial" w:hAnsi="Arial"/>
          <w:spacing w:val="40"/>
          <w:sz w:val="18"/>
        </w:rPr>
        <w:t xml:space="preserve"> </w:t>
      </w:r>
      <w:r>
        <w:rPr>
          <w:rFonts w:ascii="Arial" w:hAnsi="Arial"/>
          <w:sz w:val="18"/>
        </w:rPr>
        <w:t>This section contains three supplementary schedules.</w:t>
      </w:r>
      <w:r>
        <w:rPr>
          <w:rFonts w:ascii="Arial" w:hAnsi="Arial"/>
          <w:spacing w:val="40"/>
          <w:sz w:val="18"/>
        </w:rPr>
        <w:t xml:space="preserve"> </w:t>
      </w:r>
      <w:r>
        <w:rPr>
          <w:rFonts w:ascii="Arial" w:hAnsi="Arial"/>
          <w:sz w:val="18"/>
        </w:rPr>
        <w:t xml:space="preserve">The </w:t>
      </w:r>
      <w:r>
        <w:rPr>
          <w:rFonts w:ascii="Arial" w:hAnsi="Arial"/>
          <w:sz w:val="18"/>
          <w:u w:val="single"/>
        </w:rPr>
        <w:t>Schedules of</w:t>
      </w:r>
      <w:r>
        <w:rPr>
          <w:rFonts w:ascii="Arial" w:hAnsi="Arial"/>
          <w:sz w:val="18"/>
        </w:rPr>
        <w:t xml:space="preserve"> </w:t>
      </w:r>
      <w:r>
        <w:rPr>
          <w:rFonts w:ascii="Arial" w:hAnsi="Arial"/>
          <w:sz w:val="18"/>
          <w:u w:val="single"/>
        </w:rPr>
        <w:t>Changes in Plans’ Net OPEB Liability and Related Ratios</w:t>
      </w:r>
      <w:r>
        <w:rPr>
          <w:rFonts w:ascii="Arial" w:hAnsi="Arial"/>
          <w:sz w:val="18"/>
        </w:rPr>
        <w:t xml:space="preserve"> show information about the Total OPEB Liability and Plan Net</w:t>
      </w:r>
      <w:r>
        <w:rPr>
          <w:rFonts w:ascii="Arial" w:hAnsi="Arial"/>
          <w:spacing w:val="-4"/>
          <w:sz w:val="18"/>
        </w:rPr>
        <w:t xml:space="preserve"> </w:t>
      </w:r>
      <w:r>
        <w:rPr>
          <w:rFonts w:ascii="Arial" w:hAnsi="Arial"/>
          <w:sz w:val="18"/>
        </w:rPr>
        <w:t>Position</w:t>
      </w:r>
      <w:r>
        <w:rPr>
          <w:rFonts w:ascii="Arial" w:hAnsi="Arial"/>
          <w:spacing w:val="-4"/>
          <w:sz w:val="18"/>
        </w:rPr>
        <w:t xml:space="preserve"> </w:t>
      </w:r>
      <w:r>
        <w:rPr>
          <w:rFonts w:ascii="Arial" w:hAnsi="Arial"/>
          <w:sz w:val="18"/>
        </w:rPr>
        <w:t>for</w:t>
      </w:r>
      <w:r>
        <w:rPr>
          <w:rFonts w:ascii="Arial" w:hAnsi="Arial"/>
          <w:spacing w:val="-4"/>
          <w:sz w:val="18"/>
        </w:rPr>
        <w:t xml:space="preserve"> </w:t>
      </w:r>
      <w:r>
        <w:rPr>
          <w:rFonts w:ascii="Arial" w:hAnsi="Arial"/>
          <w:sz w:val="18"/>
        </w:rPr>
        <w:t>each</w:t>
      </w:r>
      <w:r>
        <w:rPr>
          <w:rFonts w:ascii="Arial" w:hAnsi="Arial"/>
          <w:spacing w:val="-4"/>
          <w:sz w:val="18"/>
        </w:rPr>
        <w:t xml:space="preserve"> </w:t>
      </w:r>
      <w:r>
        <w:rPr>
          <w:rFonts w:ascii="Arial" w:hAnsi="Arial"/>
          <w:sz w:val="18"/>
        </w:rPr>
        <w:t>plan</w:t>
      </w:r>
      <w:r>
        <w:rPr>
          <w:rFonts w:ascii="Arial" w:hAnsi="Arial"/>
          <w:spacing w:val="-6"/>
          <w:sz w:val="18"/>
        </w:rPr>
        <w:t xml:space="preserve"> </w:t>
      </w:r>
      <w:r>
        <w:rPr>
          <w:rFonts w:ascii="Arial" w:hAnsi="Arial"/>
          <w:sz w:val="18"/>
        </w:rPr>
        <w:t>separately</w:t>
      </w:r>
      <w:r>
        <w:rPr>
          <w:rFonts w:ascii="Arial" w:hAnsi="Arial"/>
          <w:spacing w:val="-3"/>
          <w:sz w:val="18"/>
        </w:rPr>
        <w:t xml:space="preserve"> </w:t>
      </w:r>
      <w:r>
        <w:rPr>
          <w:rFonts w:ascii="Arial" w:hAnsi="Arial"/>
          <w:sz w:val="18"/>
        </w:rPr>
        <w:t>and</w:t>
      </w:r>
      <w:r>
        <w:rPr>
          <w:rFonts w:ascii="Arial" w:hAnsi="Arial"/>
          <w:spacing w:val="-4"/>
          <w:sz w:val="18"/>
        </w:rPr>
        <w:t xml:space="preserve"> </w:t>
      </w:r>
      <w:r>
        <w:rPr>
          <w:rFonts w:ascii="Arial" w:hAnsi="Arial"/>
          <w:sz w:val="18"/>
        </w:rPr>
        <w:t>permits</w:t>
      </w:r>
      <w:r>
        <w:rPr>
          <w:rFonts w:ascii="Arial" w:hAnsi="Arial"/>
          <w:spacing w:val="-3"/>
          <w:sz w:val="18"/>
        </w:rPr>
        <w:t xml:space="preserve"> </w:t>
      </w:r>
      <w:r>
        <w:rPr>
          <w:rFonts w:ascii="Arial" w:hAnsi="Arial"/>
          <w:sz w:val="18"/>
        </w:rPr>
        <w:t>a</w:t>
      </w:r>
      <w:r>
        <w:rPr>
          <w:rFonts w:ascii="Arial" w:hAnsi="Arial"/>
          <w:spacing w:val="-4"/>
          <w:sz w:val="18"/>
        </w:rPr>
        <w:t xml:space="preserve"> </w:t>
      </w:r>
      <w:r>
        <w:rPr>
          <w:rFonts w:ascii="Arial" w:hAnsi="Arial"/>
          <w:sz w:val="18"/>
        </w:rPr>
        <w:t>determination</w:t>
      </w:r>
      <w:r>
        <w:rPr>
          <w:rFonts w:ascii="Arial" w:hAnsi="Arial"/>
          <w:spacing w:val="-4"/>
          <w:sz w:val="18"/>
        </w:rPr>
        <w:t xml:space="preserve"> </w:t>
      </w:r>
      <w:r>
        <w:rPr>
          <w:rFonts w:ascii="Arial" w:hAnsi="Arial"/>
          <w:sz w:val="18"/>
        </w:rPr>
        <w:t>of</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trend</w:t>
      </w:r>
      <w:r>
        <w:rPr>
          <w:rFonts w:ascii="Arial" w:hAnsi="Arial"/>
          <w:spacing w:val="-4"/>
          <w:sz w:val="18"/>
        </w:rPr>
        <w:t xml:space="preserve"> </w:t>
      </w:r>
      <w:r>
        <w:rPr>
          <w:rFonts w:ascii="Arial" w:hAnsi="Arial"/>
          <w:sz w:val="18"/>
        </w:rPr>
        <w:t>of</w:t>
      </w:r>
      <w:r>
        <w:rPr>
          <w:rFonts w:ascii="Arial" w:hAnsi="Arial"/>
          <w:spacing w:val="-4"/>
          <w:sz w:val="18"/>
        </w:rPr>
        <w:t xml:space="preserve"> </w:t>
      </w:r>
      <w:r>
        <w:rPr>
          <w:rFonts w:ascii="Arial" w:hAnsi="Arial"/>
          <w:sz w:val="18"/>
        </w:rPr>
        <w:t>the</w:t>
      </w:r>
      <w:r>
        <w:rPr>
          <w:rFonts w:ascii="Arial" w:hAnsi="Arial"/>
          <w:spacing w:val="-6"/>
          <w:sz w:val="18"/>
        </w:rPr>
        <w:t xml:space="preserve"> </w:t>
      </w:r>
      <w:r>
        <w:rPr>
          <w:rFonts w:ascii="Arial" w:hAnsi="Arial"/>
          <w:sz w:val="18"/>
        </w:rPr>
        <w:t>various</w:t>
      </w:r>
      <w:r>
        <w:rPr>
          <w:rFonts w:ascii="Arial" w:hAnsi="Arial"/>
          <w:spacing w:val="-3"/>
          <w:sz w:val="18"/>
        </w:rPr>
        <w:t xml:space="preserve"> </w:t>
      </w:r>
      <w:r>
        <w:rPr>
          <w:rFonts w:ascii="Arial" w:hAnsi="Arial"/>
          <w:sz w:val="18"/>
        </w:rPr>
        <w:t>factors</w:t>
      </w:r>
      <w:r>
        <w:rPr>
          <w:rFonts w:ascii="Arial" w:hAnsi="Arial"/>
          <w:spacing w:val="-3"/>
          <w:sz w:val="18"/>
        </w:rPr>
        <w:t xml:space="preserve"> </w:t>
      </w:r>
      <w:r>
        <w:rPr>
          <w:rFonts w:ascii="Arial" w:hAnsi="Arial"/>
          <w:sz w:val="18"/>
        </w:rPr>
        <w:t>affecting</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Total OPEB</w:t>
      </w:r>
      <w:r>
        <w:rPr>
          <w:rFonts w:ascii="Arial" w:hAnsi="Arial"/>
          <w:spacing w:val="-8"/>
          <w:sz w:val="18"/>
        </w:rPr>
        <w:t xml:space="preserve"> </w:t>
      </w:r>
      <w:r>
        <w:rPr>
          <w:rFonts w:ascii="Arial" w:hAnsi="Arial"/>
          <w:sz w:val="18"/>
        </w:rPr>
        <w:t>Liability,</w:t>
      </w:r>
      <w:r>
        <w:rPr>
          <w:rFonts w:ascii="Arial" w:hAnsi="Arial"/>
          <w:spacing w:val="-7"/>
          <w:sz w:val="18"/>
        </w:rPr>
        <w:t xml:space="preserve"> </w:t>
      </w:r>
      <w:r>
        <w:rPr>
          <w:rFonts w:ascii="Arial" w:hAnsi="Arial"/>
          <w:sz w:val="18"/>
        </w:rPr>
        <w:t>Plan</w:t>
      </w:r>
      <w:r>
        <w:rPr>
          <w:rFonts w:ascii="Arial" w:hAnsi="Arial"/>
          <w:spacing w:val="-9"/>
          <w:sz w:val="18"/>
        </w:rPr>
        <w:t xml:space="preserve"> </w:t>
      </w:r>
      <w:r>
        <w:rPr>
          <w:rFonts w:ascii="Arial" w:hAnsi="Arial"/>
          <w:sz w:val="18"/>
        </w:rPr>
        <w:t>Net</w:t>
      </w:r>
      <w:r>
        <w:rPr>
          <w:rFonts w:ascii="Arial" w:hAnsi="Arial"/>
          <w:spacing w:val="-7"/>
          <w:sz w:val="18"/>
        </w:rPr>
        <w:t xml:space="preserve"> </w:t>
      </w:r>
      <w:r>
        <w:rPr>
          <w:rFonts w:ascii="Arial" w:hAnsi="Arial"/>
          <w:sz w:val="18"/>
        </w:rPr>
        <w:t>Position,</w:t>
      </w:r>
      <w:r>
        <w:rPr>
          <w:rFonts w:ascii="Arial" w:hAnsi="Arial"/>
          <w:spacing w:val="-7"/>
          <w:sz w:val="18"/>
        </w:rPr>
        <w:t xml:space="preserve"> </w:t>
      </w:r>
      <w:r>
        <w:rPr>
          <w:rFonts w:ascii="Arial" w:hAnsi="Arial"/>
          <w:sz w:val="18"/>
        </w:rPr>
        <w:t>and</w:t>
      </w:r>
      <w:r>
        <w:rPr>
          <w:rFonts w:ascii="Arial" w:hAnsi="Arial"/>
          <w:spacing w:val="-7"/>
          <w:sz w:val="18"/>
        </w:rPr>
        <w:t xml:space="preserve"> </w:t>
      </w:r>
      <w:r>
        <w:rPr>
          <w:rFonts w:ascii="Arial" w:hAnsi="Arial"/>
          <w:sz w:val="18"/>
        </w:rPr>
        <w:t>Net</w:t>
      </w:r>
      <w:r>
        <w:rPr>
          <w:rFonts w:ascii="Arial" w:hAnsi="Arial"/>
          <w:spacing w:val="-7"/>
          <w:sz w:val="18"/>
        </w:rPr>
        <w:t xml:space="preserve"> </w:t>
      </w:r>
      <w:r>
        <w:rPr>
          <w:rFonts w:ascii="Arial" w:hAnsi="Arial"/>
          <w:sz w:val="18"/>
        </w:rPr>
        <w:t>OPEB</w:t>
      </w:r>
      <w:r>
        <w:rPr>
          <w:rFonts w:ascii="Arial" w:hAnsi="Arial"/>
          <w:spacing w:val="-8"/>
          <w:sz w:val="18"/>
        </w:rPr>
        <w:t xml:space="preserve"> </w:t>
      </w:r>
      <w:r>
        <w:rPr>
          <w:rFonts w:ascii="Arial" w:hAnsi="Arial"/>
          <w:sz w:val="18"/>
        </w:rPr>
        <w:t>Liability.</w:t>
      </w:r>
      <w:r>
        <w:rPr>
          <w:rFonts w:ascii="Arial" w:hAnsi="Arial"/>
          <w:spacing w:val="34"/>
          <w:sz w:val="18"/>
        </w:rPr>
        <w:t xml:space="preserve"> </w:t>
      </w:r>
      <w:r>
        <w:rPr>
          <w:rFonts w:ascii="Arial" w:hAnsi="Arial"/>
          <w:sz w:val="18"/>
        </w:rPr>
        <w:t>The</w:t>
      </w:r>
      <w:r>
        <w:rPr>
          <w:rFonts w:ascii="Arial" w:hAnsi="Arial"/>
          <w:spacing w:val="-7"/>
          <w:sz w:val="18"/>
        </w:rPr>
        <w:t xml:space="preserve"> </w:t>
      </w:r>
      <w:r>
        <w:rPr>
          <w:rFonts w:ascii="Arial" w:hAnsi="Arial"/>
          <w:sz w:val="18"/>
          <w:u w:val="single"/>
        </w:rPr>
        <w:t>Schedules</w:t>
      </w:r>
      <w:r>
        <w:rPr>
          <w:rFonts w:ascii="Arial" w:hAnsi="Arial"/>
          <w:spacing w:val="-7"/>
          <w:sz w:val="18"/>
          <w:u w:val="single"/>
        </w:rPr>
        <w:t xml:space="preserve"> </w:t>
      </w:r>
      <w:r>
        <w:rPr>
          <w:rFonts w:ascii="Arial" w:hAnsi="Arial"/>
          <w:sz w:val="18"/>
          <w:u w:val="single"/>
        </w:rPr>
        <w:t>of</w:t>
      </w:r>
      <w:r>
        <w:rPr>
          <w:rFonts w:ascii="Arial" w:hAnsi="Arial"/>
          <w:spacing w:val="-10"/>
          <w:sz w:val="18"/>
          <w:u w:val="single"/>
        </w:rPr>
        <w:t xml:space="preserve"> </w:t>
      </w:r>
      <w:r>
        <w:rPr>
          <w:rFonts w:ascii="Arial" w:hAnsi="Arial"/>
          <w:sz w:val="18"/>
          <w:u w:val="single"/>
        </w:rPr>
        <w:t>Employer</w:t>
      </w:r>
      <w:r>
        <w:rPr>
          <w:rFonts w:ascii="Arial" w:hAnsi="Arial"/>
          <w:spacing w:val="-8"/>
          <w:sz w:val="18"/>
          <w:u w:val="single"/>
        </w:rPr>
        <w:t xml:space="preserve"> </w:t>
      </w:r>
      <w:r>
        <w:rPr>
          <w:rFonts w:ascii="Arial" w:hAnsi="Arial"/>
          <w:sz w:val="18"/>
          <w:u w:val="single"/>
        </w:rPr>
        <w:t>Contributions</w:t>
      </w:r>
      <w:r>
        <w:rPr>
          <w:rFonts w:ascii="Arial" w:hAnsi="Arial"/>
          <w:spacing w:val="-9"/>
          <w:sz w:val="18"/>
        </w:rPr>
        <w:t xml:space="preserve"> </w:t>
      </w:r>
      <w:r>
        <w:rPr>
          <w:rFonts w:ascii="Arial" w:hAnsi="Arial"/>
          <w:sz w:val="18"/>
        </w:rPr>
        <w:t>show</w:t>
      </w:r>
      <w:r>
        <w:rPr>
          <w:rFonts w:ascii="Arial" w:hAnsi="Arial"/>
          <w:spacing w:val="-10"/>
          <w:sz w:val="18"/>
        </w:rPr>
        <w:t xml:space="preserve"> </w:t>
      </w:r>
      <w:r>
        <w:rPr>
          <w:rFonts w:ascii="Arial" w:hAnsi="Arial"/>
          <w:sz w:val="18"/>
        </w:rPr>
        <w:t xml:space="preserve">information </w:t>
      </w:r>
      <w:proofErr w:type="gramStart"/>
      <w:r>
        <w:rPr>
          <w:rFonts w:ascii="Arial" w:hAnsi="Arial"/>
          <w:sz w:val="18"/>
        </w:rPr>
        <w:t>on</w:t>
      </w:r>
      <w:proofErr w:type="gramEnd"/>
      <w:r>
        <w:rPr>
          <w:rFonts w:ascii="Arial" w:hAnsi="Arial"/>
          <w:sz w:val="18"/>
        </w:rPr>
        <w:t xml:space="preserve"> the extent to which the participating employers are providing funding relative to their actuarially determined contributions and the key methods and assumptions used to determine the contribution amounts.</w:t>
      </w:r>
      <w:r>
        <w:rPr>
          <w:rFonts w:ascii="Arial" w:hAnsi="Arial"/>
          <w:spacing w:val="40"/>
          <w:sz w:val="18"/>
        </w:rPr>
        <w:t xml:space="preserve"> </w:t>
      </w:r>
      <w:r>
        <w:rPr>
          <w:rFonts w:ascii="Arial" w:hAnsi="Arial"/>
          <w:sz w:val="18"/>
        </w:rPr>
        <w:t xml:space="preserve">The </w:t>
      </w:r>
      <w:r>
        <w:rPr>
          <w:rFonts w:ascii="Arial" w:hAnsi="Arial"/>
          <w:sz w:val="18"/>
          <w:u w:val="single"/>
        </w:rPr>
        <w:t>Schedule of</w:t>
      </w:r>
      <w:r>
        <w:rPr>
          <w:rFonts w:ascii="Arial" w:hAnsi="Arial"/>
          <w:sz w:val="18"/>
        </w:rPr>
        <w:t xml:space="preserve"> </w:t>
      </w:r>
      <w:r>
        <w:rPr>
          <w:rFonts w:ascii="Arial" w:hAnsi="Arial"/>
          <w:sz w:val="18"/>
          <w:u w:val="single"/>
        </w:rPr>
        <w:t>Investment Returns</w:t>
      </w:r>
      <w:r>
        <w:rPr>
          <w:rFonts w:ascii="Arial" w:hAnsi="Arial"/>
          <w:sz w:val="18"/>
        </w:rPr>
        <w:t xml:space="preserve"> shows the annual money-weighted rate of return on the plans’ cash and investments.</w:t>
      </w:r>
      <w:r>
        <w:rPr>
          <w:rFonts w:ascii="Arial" w:hAnsi="Arial"/>
          <w:spacing w:val="40"/>
          <w:sz w:val="18"/>
        </w:rPr>
        <w:t xml:space="preserve"> </w:t>
      </w:r>
      <w:r>
        <w:rPr>
          <w:rFonts w:ascii="Arial" w:hAnsi="Arial"/>
          <w:sz w:val="18"/>
        </w:rPr>
        <w:t>GASB Statement</w:t>
      </w:r>
      <w:r>
        <w:rPr>
          <w:rFonts w:ascii="Arial" w:hAnsi="Arial"/>
          <w:spacing w:val="-13"/>
          <w:sz w:val="18"/>
        </w:rPr>
        <w:t xml:space="preserve"> </w:t>
      </w:r>
      <w:r>
        <w:rPr>
          <w:rFonts w:ascii="Arial" w:hAnsi="Arial"/>
          <w:sz w:val="18"/>
        </w:rPr>
        <w:t>No.</w:t>
      </w:r>
      <w:r>
        <w:rPr>
          <w:rFonts w:ascii="Arial" w:hAnsi="Arial"/>
          <w:spacing w:val="-12"/>
          <w:sz w:val="18"/>
        </w:rPr>
        <w:t xml:space="preserve"> </w:t>
      </w:r>
      <w:r>
        <w:rPr>
          <w:rFonts w:ascii="Arial" w:hAnsi="Arial"/>
          <w:sz w:val="18"/>
        </w:rPr>
        <w:t>74</w:t>
      </w:r>
      <w:r>
        <w:rPr>
          <w:rFonts w:ascii="Arial" w:hAnsi="Arial"/>
          <w:spacing w:val="-13"/>
          <w:sz w:val="18"/>
        </w:rPr>
        <w:t xml:space="preserve"> </w:t>
      </w:r>
      <w:r>
        <w:rPr>
          <w:rFonts w:ascii="Arial" w:hAnsi="Arial"/>
          <w:sz w:val="18"/>
        </w:rPr>
        <w:t>requires</w:t>
      </w:r>
      <w:r>
        <w:rPr>
          <w:rFonts w:ascii="Arial" w:hAnsi="Arial"/>
          <w:spacing w:val="-12"/>
          <w:sz w:val="18"/>
        </w:rPr>
        <w:t xml:space="preserve"> </w:t>
      </w:r>
      <w:r>
        <w:rPr>
          <w:rFonts w:ascii="Arial" w:hAnsi="Arial"/>
          <w:sz w:val="18"/>
        </w:rPr>
        <w:t>that</w:t>
      </w:r>
      <w:r>
        <w:rPr>
          <w:rFonts w:ascii="Arial" w:hAnsi="Arial"/>
          <w:spacing w:val="-13"/>
          <w:sz w:val="18"/>
        </w:rPr>
        <w:t xml:space="preserve"> </w:t>
      </w:r>
      <w:r>
        <w:rPr>
          <w:rFonts w:ascii="Arial" w:hAnsi="Arial"/>
          <w:sz w:val="18"/>
        </w:rPr>
        <w:t>each</w:t>
      </w:r>
      <w:r>
        <w:rPr>
          <w:rFonts w:ascii="Arial" w:hAnsi="Arial"/>
          <w:spacing w:val="-13"/>
          <w:sz w:val="18"/>
        </w:rPr>
        <w:t xml:space="preserve"> </w:t>
      </w:r>
      <w:r>
        <w:rPr>
          <w:rFonts w:ascii="Arial" w:hAnsi="Arial"/>
          <w:sz w:val="18"/>
        </w:rPr>
        <w:t>of</w:t>
      </w:r>
      <w:r>
        <w:rPr>
          <w:rFonts w:ascii="Arial" w:hAnsi="Arial"/>
          <w:spacing w:val="-12"/>
          <w:sz w:val="18"/>
        </w:rPr>
        <w:t xml:space="preserve"> </w:t>
      </w:r>
      <w:r>
        <w:rPr>
          <w:rFonts w:ascii="Arial" w:hAnsi="Arial"/>
          <w:sz w:val="18"/>
        </w:rPr>
        <w:t>these</w:t>
      </w:r>
      <w:r>
        <w:rPr>
          <w:rFonts w:ascii="Arial" w:hAnsi="Arial"/>
          <w:spacing w:val="-13"/>
          <w:sz w:val="18"/>
        </w:rPr>
        <w:t xml:space="preserve"> </w:t>
      </w:r>
      <w:r>
        <w:rPr>
          <w:rFonts w:ascii="Arial" w:hAnsi="Arial"/>
          <w:sz w:val="18"/>
        </w:rPr>
        <w:t>schedules</w:t>
      </w:r>
      <w:r>
        <w:rPr>
          <w:rFonts w:ascii="Arial" w:hAnsi="Arial"/>
          <w:spacing w:val="-12"/>
          <w:sz w:val="18"/>
        </w:rPr>
        <w:t xml:space="preserve"> </w:t>
      </w:r>
      <w:proofErr w:type="gramStart"/>
      <w:r>
        <w:rPr>
          <w:rFonts w:ascii="Arial" w:hAnsi="Arial"/>
          <w:sz w:val="18"/>
        </w:rPr>
        <w:t>is</w:t>
      </w:r>
      <w:r>
        <w:rPr>
          <w:rFonts w:ascii="Arial" w:hAnsi="Arial"/>
          <w:spacing w:val="-13"/>
          <w:sz w:val="18"/>
        </w:rPr>
        <w:t xml:space="preserve"> </w:t>
      </w:r>
      <w:r>
        <w:rPr>
          <w:rFonts w:ascii="Arial" w:hAnsi="Arial"/>
          <w:sz w:val="18"/>
        </w:rPr>
        <w:t>to</w:t>
      </w:r>
      <w:r>
        <w:rPr>
          <w:rFonts w:ascii="Arial" w:hAnsi="Arial"/>
          <w:spacing w:val="-12"/>
          <w:sz w:val="18"/>
        </w:rPr>
        <w:t xml:space="preserve"> </w:t>
      </w:r>
      <w:r>
        <w:rPr>
          <w:rFonts w:ascii="Arial" w:hAnsi="Arial"/>
          <w:sz w:val="18"/>
        </w:rPr>
        <w:t>include</w:t>
      </w:r>
      <w:proofErr w:type="gramEnd"/>
      <w:r>
        <w:rPr>
          <w:rFonts w:ascii="Arial" w:hAnsi="Arial"/>
          <w:spacing w:val="-13"/>
          <w:sz w:val="18"/>
        </w:rPr>
        <w:t xml:space="preserve"> </w:t>
      </w:r>
      <w:r>
        <w:rPr>
          <w:rFonts w:ascii="Arial" w:hAnsi="Arial"/>
          <w:sz w:val="18"/>
        </w:rPr>
        <w:t>data</w:t>
      </w:r>
      <w:r>
        <w:rPr>
          <w:rFonts w:ascii="Arial" w:hAnsi="Arial"/>
          <w:spacing w:val="-12"/>
          <w:sz w:val="18"/>
        </w:rPr>
        <w:t xml:space="preserve"> </w:t>
      </w:r>
      <w:r>
        <w:rPr>
          <w:rFonts w:ascii="Arial" w:hAnsi="Arial"/>
          <w:sz w:val="18"/>
        </w:rPr>
        <w:t>from</w:t>
      </w:r>
      <w:r>
        <w:rPr>
          <w:rFonts w:ascii="Arial" w:hAnsi="Arial"/>
          <w:spacing w:val="-13"/>
          <w:sz w:val="18"/>
        </w:rPr>
        <w:t xml:space="preserve"> </w:t>
      </w:r>
      <w:r>
        <w:rPr>
          <w:rFonts w:ascii="Arial" w:hAnsi="Arial"/>
          <w:sz w:val="18"/>
        </w:rPr>
        <w:t>the</w:t>
      </w:r>
      <w:r>
        <w:rPr>
          <w:rFonts w:ascii="Arial" w:hAnsi="Arial"/>
          <w:spacing w:val="-12"/>
          <w:sz w:val="18"/>
        </w:rPr>
        <w:t xml:space="preserve"> </w:t>
      </w:r>
      <w:r>
        <w:rPr>
          <w:rFonts w:ascii="Arial" w:hAnsi="Arial"/>
          <w:sz w:val="18"/>
        </w:rPr>
        <w:t>10</w:t>
      </w:r>
      <w:r>
        <w:rPr>
          <w:rFonts w:ascii="Arial" w:hAnsi="Arial"/>
          <w:spacing w:val="-13"/>
          <w:sz w:val="18"/>
        </w:rPr>
        <w:t xml:space="preserve"> </w:t>
      </w:r>
      <w:r>
        <w:rPr>
          <w:rFonts w:ascii="Arial" w:hAnsi="Arial"/>
          <w:sz w:val="18"/>
        </w:rPr>
        <w:t>most</w:t>
      </w:r>
      <w:r>
        <w:rPr>
          <w:rFonts w:ascii="Arial" w:hAnsi="Arial"/>
          <w:spacing w:val="-12"/>
          <w:sz w:val="18"/>
        </w:rPr>
        <w:t xml:space="preserve"> </w:t>
      </w:r>
      <w:r>
        <w:rPr>
          <w:rFonts w:ascii="Arial" w:hAnsi="Arial"/>
          <w:sz w:val="18"/>
        </w:rPr>
        <w:t>recent</w:t>
      </w:r>
      <w:r>
        <w:rPr>
          <w:rFonts w:ascii="Arial" w:hAnsi="Arial"/>
          <w:spacing w:val="-13"/>
          <w:sz w:val="18"/>
        </w:rPr>
        <w:t xml:space="preserve"> </w:t>
      </w:r>
      <w:r>
        <w:rPr>
          <w:rFonts w:ascii="Arial" w:hAnsi="Arial"/>
          <w:sz w:val="18"/>
        </w:rPr>
        <w:t>fiscal</w:t>
      </w:r>
      <w:r>
        <w:rPr>
          <w:rFonts w:ascii="Arial" w:hAnsi="Arial"/>
          <w:spacing w:val="-12"/>
          <w:sz w:val="18"/>
        </w:rPr>
        <w:t xml:space="preserve"> </w:t>
      </w:r>
      <w:r>
        <w:rPr>
          <w:rFonts w:ascii="Arial" w:hAnsi="Arial"/>
          <w:sz w:val="18"/>
        </w:rPr>
        <w:t>years.</w:t>
      </w:r>
      <w:r>
        <w:rPr>
          <w:rFonts w:ascii="Arial" w:hAnsi="Arial"/>
          <w:spacing w:val="18"/>
          <w:sz w:val="18"/>
        </w:rPr>
        <w:t xml:space="preserve"> </w:t>
      </w:r>
      <w:r>
        <w:rPr>
          <w:rFonts w:ascii="Arial" w:hAnsi="Arial"/>
          <w:sz w:val="18"/>
        </w:rPr>
        <w:t>Because the data is not available for</w:t>
      </w:r>
      <w:r>
        <w:rPr>
          <w:rFonts w:ascii="Arial" w:hAnsi="Arial"/>
          <w:spacing w:val="-1"/>
          <w:sz w:val="18"/>
        </w:rPr>
        <w:t xml:space="preserve"> </w:t>
      </w:r>
      <w:r>
        <w:rPr>
          <w:rFonts w:ascii="Arial" w:hAnsi="Arial"/>
          <w:sz w:val="18"/>
        </w:rPr>
        <w:t>all</w:t>
      </w:r>
      <w:r>
        <w:rPr>
          <w:rFonts w:ascii="Arial" w:hAnsi="Arial"/>
          <w:spacing w:val="-3"/>
          <w:sz w:val="18"/>
        </w:rPr>
        <w:t xml:space="preserve"> </w:t>
      </w:r>
      <w:r>
        <w:rPr>
          <w:rFonts w:ascii="Arial" w:hAnsi="Arial"/>
          <w:sz w:val="18"/>
        </w:rPr>
        <w:t>10 previous fiscal years,</w:t>
      </w:r>
      <w:r>
        <w:rPr>
          <w:rFonts w:ascii="Arial" w:hAnsi="Arial"/>
          <w:spacing w:val="-1"/>
          <w:sz w:val="18"/>
        </w:rPr>
        <w:t xml:space="preserve"> </w:t>
      </w:r>
      <w:r>
        <w:rPr>
          <w:rFonts w:ascii="Arial" w:hAnsi="Arial"/>
          <w:sz w:val="18"/>
        </w:rPr>
        <w:t>the schedules show</w:t>
      </w:r>
      <w:r>
        <w:rPr>
          <w:rFonts w:ascii="Arial" w:hAnsi="Arial"/>
          <w:spacing w:val="-1"/>
          <w:sz w:val="18"/>
        </w:rPr>
        <w:t xml:space="preserve"> </w:t>
      </w:r>
      <w:r>
        <w:rPr>
          <w:rFonts w:ascii="Arial" w:hAnsi="Arial"/>
          <w:sz w:val="18"/>
        </w:rPr>
        <w:t>information only for</w:t>
      </w:r>
      <w:r>
        <w:rPr>
          <w:rFonts w:ascii="Arial" w:hAnsi="Arial"/>
          <w:spacing w:val="-1"/>
          <w:sz w:val="18"/>
        </w:rPr>
        <w:t xml:space="preserve"> </w:t>
      </w:r>
      <w:r>
        <w:rPr>
          <w:rFonts w:ascii="Arial" w:hAnsi="Arial"/>
          <w:sz w:val="18"/>
        </w:rPr>
        <w:t>those years for</w:t>
      </w:r>
      <w:r>
        <w:rPr>
          <w:rFonts w:ascii="Arial" w:hAnsi="Arial"/>
          <w:spacing w:val="-1"/>
          <w:sz w:val="18"/>
        </w:rPr>
        <w:t xml:space="preserve"> </w:t>
      </w:r>
      <w:r>
        <w:rPr>
          <w:rFonts w:ascii="Arial" w:hAnsi="Arial"/>
          <w:sz w:val="18"/>
        </w:rPr>
        <w:t>which information is available.</w:t>
      </w:r>
    </w:p>
    <w:p w14:paraId="5A1ED3B7" w14:textId="77777777" w:rsidR="00D873A2" w:rsidRDefault="00D873A2">
      <w:pPr>
        <w:pStyle w:val="BodyText"/>
        <w:spacing w:before="38"/>
        <w:rPr>
          <w:rFonts w:ascii="Arial"/>
          <w:sz w:val="20"/>
        </w:rPr>
      </w:pPr>
    </w:p>
    <w:tbl>
      <w:tblPr>
        <w:tblW w:w="0" w:type="auto"/>
        <w:tblInd w:w="817" w:type="dxa"/>
        <w:tblLayout w:type="fixed"/>
        <w:tblCellMar>
          <w:left w:w="0" w:type="dxa"/>
          <w:right w:w="0" w:type="dxa"/>
        </w:tblCellMar>
        <w:tblLook w:val="01E0" w:firstRow="1" w:lastRow="1" w:firstColumn="1" w:lastColumn="1" w:noHBand="0" w:noVBand="0"/>
      </w:tblPr>
      <w:tblGrid>
        <w:gridCol w:w="4484"/>
        <w:gridCol w:w="1910"/>
        <w:gridCol w:w="1613"/>
      </w:tblGrid>
      <w:tr w:rsidR="00D873A2" w14:paraId="5F839C10" w14:textId="77777777">
        <w:trPr>
          <w:trHeight w:val="209"/>
        </w:trPr>
        <w:tc>
          <w:tcPr>
            <w:tcW w:w="4484" w:type="dxa"/>
          </w:tcPr>
          <w:p w14:paraId="6BACE6A6" w14:textId="77777777" w:rsidR="00D873A2" w:rsidRDefault="00000000">
            <w:pPr>
              <w:pStyle w:val="TableParagraph"/>
              <w:spacing w:line="177" w:lineRule="exact"/>
              <w:ind w:left="50"/>
              <w:rPr>
                <w:rFonts w:ascii="Arial"/>
                <w:b/>
                <w:sz w:val="18"/>
              </w:rPr>
            </w:pPr>
            <w:r>
              <w:rPr>
                <w:rFonts w:ascii="Arial"/>
                <w:b/>
                <w:sz w:val="18"/>
              </w:rPr>
              <w:t>Financial</w:t>
            </w:r>
            <w:r>
              <w:rPr>
                <w:rFonts w:ascii="Arial"/>
                <w:b/>
                <w:spacing w:val="-9"/>
                <w:sz w:val="18"/>
              </w:rPr>
              <w:t xml:space="preserve"> </w:t>
            </w:r>
            <w:r>
              <w:rPr>
                <w:rFonts w:ascii="Arial"/>
                <w:b/>
                <w:sz w:val="18"/>
              </w:rPr>
              <w:t>Analysis</w:t>
            </w:r>
            <w:r>
              <w:rPr>
                <w:rFonts w:ascii="Arial"/>
                <w:b/>
                <w:spacing w:val="-8"/>
                <w:sz w:val="18"/>
              </w:rPr>
              <w:t xml:space="preserve"> </w:t>
            </w:r>
            <w:r>
              <w:rPr>
                <w:rFonts w:ascii="Arial"/>
                <w:b/>
                <w:sz w:val="18"/>
              </w:rPr>
              <w:t>and</w:t>
            </w:r>
            <w:r>
              <w:rPr>
                <w:rFonts w:ascii="Arial"/>
                <w:b/>
                <w:spacing w:val="-10"/>
                <w:sz w:val="18"/>
              </w:rPr>
              <w:t xml:space="preserve"> </w:t>
            </w:r>
            <w:r>
              <w:rPr>
                <w:rFonts w:ascii="Arial"/>
                <w:b/>
                <w:spacing w:val="-2"/>
                <w:sz w:val="18"/>
              </w:rPr>
              <w:t>Discussion</w:t>
            </w:r>
          </w:p>
        </w:tc>
        <w:tc>
          <w:tcPr>
            <w:tcW w:w="3523" w:type="dxa"/>
            <w:gridSpan w:val="2"/>
            <w:vMerge w:val="restart"/>
          </w:tcPr>
          <w:p w14:paraId="63195FF8" w14:textId="77777777" w:rsidR="00D873A2" w:rsidRDefault="00D873A2">
            <w:pPr>
              <w:pStyle w:val="TableParagraph"/>
              <w:rPr>
                <w:sz w:val="18"/>
              </w:rPr>
            </w:pPr>
          </w:p>
        </w:tc>
      </w:tr>
      <w:tr w:rsidR="00D873A2" w14:paraId="0236EF74" w14:textId="77777777">
        <w:trPr>
          <w:trHeight w:val="238"/>
        </w:trPr>
        <w:tc>
          <w:tcPr>
            <w:tcW w:w="4484" w:type="dxa"/>
          </w:tcPr>
          <w:p w14:paraId="5706EC06" w14:textId="77777777" w:rsidR="00D873A2" w:rsidRDefault="00000000">
            <w:pPr>
              <w:pStyle w:val="TableParagraph"/>
              <w:ind w:left="50"/>
              <w:rPr>
                <w:rFonts w:ascii="Arial"/>
                <w:i/>
                <w:sz w:val="18"/>
              </w:rPr>
            </w:pPr>
            <w:r>
              <w:rPr>
                <w:rFonts w:ascii="Arial"/>
                <w:i/>
                <w:sz w:val="18"/>
              </w:rPr>
              <w:t>Statements</w:t>
            </w:r>
            <w:r>
              <w:rPr>
                <w:rFonts w:ascii="Arial"/>
                <w:i/>
                <w:spacing w:val="-7"/>
                <w:sz w:val="18"/>
              </w:rPr>
              <w:t xml:space="preserve"> </w:t>
            </w:r>
            <w:r>
              <w:rPr>
                <w:rFonts w:ascii="Arial"/>
                <w:i/>
                <w:sz w:val="18"/>
              </w:rPr>
              <w:t>of</w:t>
            </w:r>
            <w:r>
              <w:rPr>
                <w:rFonts w:ascii="Arial"/>
                <w:i/>
                <w:spacing w:val="-9"/>
                <w:sz w:val="18"/>
              </w:rPr>
              <w:t xml:space="preserve"> </w:t>
            </w:r>
            <w:r>
              <w:rPr>
                <w:rFonts w:ascii="Arial"/>
                <w:i/>
                <w:sz w:val="18"/>
              </w:rPr>
              <w:t>Fiduciary</w:t>
            </w:r>
            <w:r>
              <w:rPr>
                <w:rFonts w:ascii="Arial"/>
                <w:i/>
                <w:spacing w:val="-7"/>
                <w:sz w:val="18"/>
              </w:rPr>
              <w:t xml:space="preserve"> </w:t>
            </w:r>
            <w:r>
              <w:rPr>
                <w:rFonts w:ascii="Arial"/>
                <w:i/>
                <w:sz w:val="18"/>
              </w:rPr>
              <w:t>Net</w:t>
            </w:r>
            <w:r>
              <w:rPr>
                <w:rFonts w:ascii="Arial"/>
                <w:i/>
                <w:spacing w:val="-7"/>
                <w:sz w:val="18"/>
              </w:rPr>
              <w:t xml:space="preserve"> </w:t>
            </w:r>
            <w:r>
              <w:rPr>
                <w:rFonts w:ascii="Arial"/>
                <w:i/>
                <w:spacing w:val="-2"/>
                <w:sz w:val="18"/>
              </w:rPr>
              <w:t>Position:</w:t>
            </w:r>
          </w:p>
        </w:tc>
        <w:tc>
          <w:tcPr>
            <w:tcW w:w="3523" w:type="dxa"/>
            <w:gridSpan w:val="2"/>
            <w:vMerge/>
            <w:tcBorders>
              <w:top w:val="nil"/>
            </w:tcBorders>
          </w:tcPr>
          <w:p w14:paraId="3F9996B2" w14:textId="77777777" w:rsidR="00D873A2" w:rsidRDefault="00D873A2">
            <w:pPr>
              <w:rPr>
                <w:sz w:val="2"/>
                <w:szCs w:val="2"/>
              </w:rPr>
            </w:pPr>
          </w:p>
        </w:tc>
      </w:tr>
      <w:tr w:rsidR="00D873A2" w14:paraId="00542826" w14:textId="77777777">
        <w:trPr>
          <w:trHeight w:val="386"/>
        </w:trPr>
        <w:tc>
          <w:tcPr>
            <w:tcW w:w="4484" w:type="dxa"/>
          </w:tcPr>
          <w:p w14:paraId="108CDEE1" w14:textId="77777777" w:rsidR="00D873A2" w:rsidRDefault="00000000">
            <w:pPr>
              <w:pStyle w:val="TableParagraph"/>
              <w:spacing w:line="207" w:lineRule="exact"/>
              <w:ind w:left="50"/>
              <w:rPr>
                <w:rFonts w:ascii="Arial"/>
                <w:sz w:val="18"/>
              </w:rPr>
            </w:pPr>
            <w:r>
              <w:rPr>
                <w:rFonts w:ascii="Arial"/>
                <w:sz w:val="18"/>
              </w:rPr>
              <w:t>The</w:t>
            </w:r>
            <w:r>
              <w:rPr>
                <w:rFonts w:ascii="Arial"/>
                <w:spacing w:val="-5"/>
                <w:sz w:val="18"/>
              </w:rPr>
              <w:t xml:space="preserve"> </w:t>
            </w:r>
            <w:r>
              <w:rPr>
                <w:rFonts w:ascii="Arial"/>
                <w:sz w:val="18"/>
              </w:rPr>
              <w:t>following</w:t>
            </w:r>
            <w:r>
              <w:rPr>
                <w:rFonts w:ascii="Arial"/>
                <w:spacing w:val="-8"/>
                <w:sz w:val="18"/>
              </w:rPr>
              <w:t xml:space="preserve"> </w:t>
            </w:r>
            <w:r>
              <w:rPr>
                <w:rFonts w:ascii="Arial"/>
                <w:sz w:val="18"/>
              </w:rPr>
              <w:t>summary</w:t>
            </w:r>
            <w:r>
              <w:rPr>
                <w:rFonts w:ascii="Arial"/>
                <w:spacing w:val="-5"/>
                <w:sz w:val="18"/>
              </w:rPr>
              <w:t xml:space="preserve"> </w:t>
            </w:r>
            <w:r>
              <w:rPr>
                <w:rFonts w:ascii="Arial"/>
                <w:sz w:val="18"/>
              </w:rPr>
              <w:t>amounts</w:t>
            </w:r>
            <w:r>
              <w:rPr>
                <w:rFonts w:ascii="Arial"/>
                <w:spacing w:val="-5"/>
                <w:sz w:val="18"/>
              </w:rPr>
              <w:t xml:space="preserve"> </w:t>
            </w:r>
            <w:r>
              <w:rPr>
                <w:rFonts w:ascii="Arial"/>
                <w:sz w:val="18"/>
              </w:rPr>
              <w:t>are</w:t>
            </w:r>
            <w:r>
              <w:rPr>
                <w:rFonts w:ascii="Arial"/>
                <w:spacing w:val="-7"/>
                <w:sz w:val="18"/>
              </w:rPr>
              <w:t xml:space="preserve"> </w:t>
            </w:r>
            <w:r>
              <w:rPr>
                <w:rFonts w:ascii="Arial"/>
                <w:sz w:val="18"/>
              </w:rPr>
              <w:t>as</w:t>
            </w:r>
            <w:r>
              <w:rPr>
                <w:rFonts w:ascii="Arial"/>
                <w:spacing w:val="-7"/>
                <w:sz w:val="18"/>
              </w:rPr>
              <w:t xml:space="preserve"> </w:t>
            </w:r>
            <w:r>
              <w:rPr>
                <w:rFonts w:ascii="Arial"/>
                <w:sz w:val="18"/>
              </w:rPr>
              <w:t>of</w:t>
            </w:r>
            <w:r>
              <w:rPr>
                <w:rFonts w:ascii="Arial"/>
                <w:spacing w:val="-7"/>
                <w:sz w:val="18"/>
              </w:rPr>
              <w:t xml:space="preserve"> </w:t>
            </w:r>
            <w:r>
              <w:rPr>
                <w:rFonts w:ascii="Arial"/>
                <w:sz w:val="18"/>
              </w:rPr>
              <w:t>June</w:t>
            </w:r>
            <w:r>
              <w:rPr>
                <w:rFonts w:ascii="Arial"/>
                <w:spacing w:val="-8"/>
                <w:sz w:val="18"/>
              </w:rPr>
              <w:t xml:space="preserve"> </w:t>
            </w:r>
            <w:r>
              <w:rPr>
                <w:rFonts w:ascii="Arial"/>
                <w:spacing w:val="-5"/>
                <w:sz w:val="18"/>
              </w:rPr>
              <w:t>30:</w:t>
            </w:r>
          </w:p>
        </w:tc>
        <w:tc>
          <w:tcPr>
            <w:tcW w:w="3523" w:type="dxa"/>
            <w:gridSpan w:val="2"/>
            <w:vMerge/>
            <w:tcBorders>
              <w:top w:val="nil"/>
            </w:tcBorders>
          </w:tcPr>
          <w:p w14:paraId="074F17E4" w14:textId="77777777" w:rsidR="00D873A2" w:rsidRDefault="00D873A2">
            <w:pPr>
              <w:rPr>
                <w:sz w:val="2"/>
                <w:szCs w:val="2"/>
              </w:rPr>
            </w:pPr>
          </w:p>
        </w:tc>
      </w:tr>
      <w:tr w:rsidR="00D873A2" w14:paraId="7D2CB90B" w14:textId="77777777">
        <w:trPr>
          <w:trHeight w:val="390"/>
        </w:trPr>
        <w:tc>
          <w:tcPr>
            <w:tcW w:w="4484" w:type="dxa"/>
          </w:tcPr>
          <w:p w14:paraId="3794F4A0" w14:textId="77777777" w:rsidR="00D873A2" w:rsidRDefault="00D873A2">
            <w:pPr>
              <w:pStyle w:val="TableParagraph"/>
              <w:rPr>
                <w:sz w:val="18"/>
              </w:rPr>
            </w:pPr>
          </w:p>
        </w:tc>
        <w:tc>
          <w:tcPr>
            <w:tcW w:w="1910" w:type="dxa"/>
          </w:tcPr>
          <w:p w14:paraId="68796827" w14:textId="77777777" w:rsidR="00D873A2" w:rsidRDefault="00000000">
            <w:pPr>
              <w:pStyle w:val="TableParagraph"/>
              <w:spacing w:before="150"/>
              <w:ind w:left="1004"/>
              <w:rPr>
                <w:rFonts w:ascii="Arial"/>
                <w:sz w:val="18"/>
              </w:rPr>
            </w:pPr>
            <w:r>
              <w:rPr>
                <w:rFonts w:ascii="Arial"/>
                <w:spacing w:val="-4"/>
                <w:sz w:val="18"/>
              </w:rPr>
              <w:t>2024</w:t>
            </w:r>
          </w:p>
        </w:tc>
        <w:tc>
          <w:tcPr>
            <w:tcW w:w="1613" w:type="dxa"/>
          </w:tcPr>
          <w:p w14:paraId="149D9A14" w14:textId="77777777" w:rsidR="00D873A2" w:rsidRDefault="00000000">
            <w:pPr>
              <w:pStyle w:val="TableParagraph"/>
              <w:spacing w:before="150"/>
              <w:ind w:left="707"/>
              <w:rPr>
                <w:rFonts w:ascii="Arial"/>
                <w:sz w:val="18"/>
              </w:rPr>
            </w:pPr>
            <w:r>
              <w:rPr>
                <w:rFonts w:ascii="Arial"/>
                <w:spacing w:val="-4"/>
                <w:sz w:val="18"/>
              </w:rPr>
              <w:t>2023</w:t>
            </w:r>
          </w:p>
        </w:tc>
      </w:tr>
      <w:tr w:rsidR="00D873A2" w14:paraId="7B57C006" w14:textId="77777777">
        <w:trPr>
          <w:trHeight w:val="313"/>
        </w:trPr>
        <w:tc>
          <w:tcPr>
            <w:tcW w:w="4484" w:type="dxa"/>
          </w:tcPr>
          <w:p w14:paraId="37C3DBA6" w14:textId="77777777" w:rsidR="00D873A2" w:rsidRDefault="00000000">
            <w:pPr>
              <w:pStyle w:val="TableParagraph"/>
              <w:spacing w:before="50"/>
              <w:ind w:left="1492"/>
              <w:rPr>
                <w:rFonts w:ascii="Arial"/>
                <w:sz w:val="18"/>
              </w:rPr>
            </w:pPr>
            <w:r>
              <w:rPr>
                <w:rFonts w:ascii="Arial"/>
                <w:sz w:val="18"/>
              </w:rPr>
              <w:t>Total</w:t>
            </w:r>
            <w:r>
              <w:rPr>
                <w:rFonts w:ascii="Arial"/>
                <w:spacing w:val="-3"/>
                <w:sz w:val="18"/>
              </w:rPr>
              <w:t xml:space="preserve"> </w:t>
            </w:r>
            <w:r>
              <w:rPr>
                <w:rFonts w:ascii="Arial"/>
                <w:spacing w:val="-2"/>
                <w:sz w:val="18"/>
              </w:rPr>
              <w:t>assets</w:t>
            </w:r>
          </w:p>
        </w:tc>
        <w:tc>
          <w:tcPr>
            <w:tcW w:w="1910" w:type="dxa"/>
          </w:tcPr>
          <w:p w14:paraId="6FCE447F" w14:textId="77777777" w:rsidR="00D873A2" w:rsidRDefault="00000000">
            <w:pPr>
              <w:pStyle w:val="TableParagraph"/>
              <w:spacing w:line="21" w:lineRule="exact"/>
              <w:ind w:left="484" w:right="-72"/>
              <w:rPr>
                <w:rFonts w:ascii="Arial"/>
                <w:sz w:val="2"/>
              </w:rPr>
            </w:pPr>
            <w:r>
              <w:rPr>
                <w:rFonts w:ascii="Arial"/>
                <w:noProof/>
                <w:sz w:val="2"/>
              </w:rPr>
              <mc:AlternateContent>
                <mc:Choice Requires="wpg">
                  <w:drawing>
                    <wp:inline distT="0" distB="0" distL="0" distR="0" wp14:anchorId="55E79DEC" wp14:editId="2E7835E4">
                      <wp:extent cx="904240" cy="13335"/>
                      <wp:effectExtent l="9525" t="0" r="0" b="5714"/>
                      <wp:docPr id="690" name="Group 69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3335"/>
                                <a:chOff x="0" y="0"/>
                                <a:chExt cx="904240" cy="13335"/>
                              </a:xfrm>
                            </wpg:grpSpPr>
                            <wps:wsp>
                              <wps:cNvPr id="691" name="Graphic 691"/>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692" name="Graphic 692"/>
                              <wps:cNvSpPr/>
                              <wps:spPr>
                                <a:xfrm>
                                  <a:off x="1523" y="762"/>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C45992" id="Group 690" o:spid="_x0000_s1026" alt="Line" style="width:71.2pt;height:1.05pt;mso-position-horizontal-relative:char;mso-position-vertical-relative:line" coordsize="90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">
                      <v:shape id="Graphic 691"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" path="m,l902207,e" filled="f" strokeweight=".04231mm">
                        <v:path arrowok="t"/>
                      </v:shape>
                      <v:shape id="Graphic 692" o:spid="_x0000_s1028" style="position:absolute;left:15;top:7;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" path="m902207,l,,,12191r902207,l902207,xe" fillcolor="black" stroked="f">
                        <v:path arrowok="t"/>
                      </v:shape>
                      <w10:anchorlock/>
                    </v:group>
                  </w:pict>
                </mc:Fallback>
              </mc:AlternateContent>
            </w:r>
          </w:p>
          <w:p w14:paraId="5726AA21" w14:textId="77777777" w:rsidR="00D873A2" w:rsidRDefault="00000000">
            <w:pPr>
              <w:pStyle w:val="TableParagraph"/>
              <w:tabs>
                <w:tab w:val="left" w:pos="453"/>
              </w:tabs>
              <w:spacing w:before="29"/>
              <w:ind w:right="97"/>
              <w:jc w:val="right"/>
              <w:rPr>
                <w:rFonts w:ascii="Arial"/>
                <w:sz w:val="18"/>
              </w:rPr>
            </w:pPr>
            <w:r>
              <w:rPr>
                <w:rFonts w:ascii="Arial"/>
                <w:spacing w:val="-10"/>
                <w:sz w:val="18"/>
              </w:rPr>
              <w:t>$</w:t>
            </w:r>
            <w:r>
              <w:rPr>
                <w:rFonts w:ascii="Arial"/>
                <w:sz w:val="18"/>
              </w:rPr>
              <w:tab/>
            </w:r>
            <w:r>
              <w:rPr>
                <w:rFonts w:ascii="Arial"/>
                <w:spacing w:val="-2"/>
                <w:sz w:val="18"/>
              </w:rPr>
              <w:t>404,129,826</w:t>
            </w:r>
          </w:p>
        </w:tc>
        <w:tc>
          <w:tcPr>
            <w:tcW w:w="1613" w:type="dxa"/>
          </w:tcPr>
          <w:p w14:paraId="0159A6B5" w14:textId="77777777" w:rsidR="00D873A2" w:rsidRDefault="00000000">
            <w:pPr>
              <w:pStyle w:val="TableParagraph"/>
              <w:spacing w:line="21" w:lineRule="exact"/>
              <w:ind w:left="186" w:right="-72"/>
              <w:rPr>
                <w:rFonts w:ascii="Arial"/>
                <w:sz w:val="2"/>
              </w:rPr>
            </w:pPr>
            <w:r>
              <w:rPr>
                <w:rFonts w:ascii="Arial"/>
                <w:noProof/>
                <w:sz w:val="2"/>
              </w:rPr>
              <mc:AlternateContent>
                <mc:Choice Requires="wpg">
                  <w:drawing>
                    <wp:inline distT="0" distB="0" distL="0" distR="0" wp14:anchorId="38FB946B" wp14:editId="6F00C9C8">
                      <wp:extent cx="904240" cy="13335"/>
                      <wp:effectExtent l="9525" t="0" r="0" b="5714"/>
                      <wp:docPr id="693" name="Group 6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3335"/>
                                <a:chOff x="0" y="0"/>
                                <a:chExt cx="904240" cy="13335"/>
                              </a:xfrm>
                            </wpg:grpSpPr>
                            <wps:wsp>
                              <wps:cNvPr id="694" name="Graphic 694"/>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695" name="Graphic 695"/>
                              <wps:cNvSpPr/>
                              <wps:spPr>
                                <a:xfrm>
                                  <a:off x="1523" y="762"/>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4EEF53" id="Group 693" o:spid="_x0000_s1026" alt="Line" style="width:71.2pt;height:1.05pt;mso-position-horizontal-relative:char;mso-position-vertical-relative:line" coordsize="90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">
                      <v:shape id="Graphic 694"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" path="m,l902207,e" filled="f" strokeweight=".04231mm">
                        <v:path arrowok="t"/>
                      </v:shape>
                      <v:shape id="Graphic 695" o:spid="_x0000_s1028" style="position:absolute;left:15;top:7;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" path="m902207,l,,,12191r902207,l902207,xe" fillcolor="black" stroked="f">
                        <v:path arrowok="t"/>
                      </v:shape>
                      <w10:anchorlock/>
                    </v:group>
                  </w:pict>
                </mc:Fallback>
              </mc:AlternateContent>
            </w:r>
          </w:p>
          <w:p w14:paraId="675D24C0" w14:textId="77777777" w:rsidR="00D873A2" w:rsidRDefault="00000000">
            <w:pPr>
              <w:pStyle w:val="TableParagraph"/>
              <w:tabs>
                <w:tab w:val="left" w:pos="451"/>
              </w:tabs>
              <w:spacing w:before="29"/>
              <w:ind w:right="99"/>
              <w:jc w:val="right"/>
              <w:rPr>
                <w:rFonts w:ascii="Arial"/>
                <w:sz w:val="18"/>
              </w:rPr>
            </w:pPr>
            <w:r>
              <w:rPr>
                <w:rFonts w:ascii="Arial"/>
                <w:spacing w:val="-10"/>
                <w:sz w:val="18"/>
              </w:rPr>
              <w:t>$</w:t>
            </w:r>
            <w:r>
              <w:rPr>
                <w:rFonts w:ascii="Arial"/>
                <w:sz w:val="18"/>
              </w:rPr>
              <w:tab/>
            </w:r>
            <w:r>
              <w:rPr>
                <w:rFonts w:ascii="Arial"/>
                <w:spacing w:val="-2"/>
                <w:sz w:val="18"/>
              </w:rPr>
              <w:t>353,642,632</w:t>
            </w:r>
          </w:p>
        </w:tc>
      </w:tr>
      <w:tr w:rsidR="00D873A2" w14:paraId="35C08E04" w14:textId="77777777">
        <w:trPr>
          <w:trHeight w:val="268"/>
        </w:trPr>
        <w:tc>
          <w:tcPr>
            <w:tcW w:w="4484" w:type="dxa"/>
          </w:tcPr>
          <w:p w14:paraId="706EAF85" w14:textId="77777777" w:rsidR="00D873A2" w:rsidRDefault="00000000">
            <w:pPr>
              <w:pStyle w:val="TableParagraph"/>
              <w:spacing w:before="26"/>
              <w:ind w:left="1492"/>
              <w:rPr>
                <w:rFonts w:ascii="Arial"/>
                <w:sz w:val="18"/>
              </w:rPr>
            </w:pPr>
            <w:r>
              <w:rPr>
                <w:rFonts w:ascii="Arial"/>
                <w:sz w:val="18"/>
              </w:rPr>
              <w:t>Total</w:t>
            </w:r>
            <w:r>
              <w:rPr>
                <w:rFonts w:ascii="Arial"/>
                <w:spacing w:val="-3"/>
                <w:sz w:val="18"/>
              </w:rPr>
              <w:t xml:space="preserve"> </w:t>
            </w:r>
            <w:r>
              <w:rPr>
                <w:rFonts w:ascii="Arial"/>
                <w:spacing w:val="-2"/>
                <w:sz w:val="18"/>
              </w:rPr>
              <w:t>liabilities</w:t>
            </w:r>
          </w:p>
        </w:tc>
        <w:tc>
          <w:tcPr>
            <w:tcW w:w="1910" w:type="dxa"/>
          </w:tcPr>
          <w:p w14:paraId="61507F92" w14:textId="77777777" w:rsidR="00D873A2" w:rsidRDefault="00000000">
            <w:pPr>
              <w:pStyle w:val="TableParagraph"/>
              <w:spacing w:before="26"/>
              <w:ind w:right="97"/>
              <w:jc w:val="right"/>
              <w:rPr>
                <w:rFonts w:ascii="Arial"/>
                <w:sz w:val="18"/>
              </w:rPr>
            </w:pPr>
            <w:r>
              <w:rPr>
                <w:rFonts w:ascii="Arial"/>
                <w:spacing w:val="-2"/>
                <w:sz w:val="18"/>
              </w:rPr>
              <w:t>6,960,967</w:t>
            </w:r>
          </w:p>
        </w:tc>
        <w:tc>
          <w:tcPr>
            <w:tcW w:w="1613" w:type="dxa"/>
          </w:tcPr>
          <w:p w14:paraId="683AE06C" w14:textId="77777777" w:rsidR="00D873A2" w:rsidRDefault="00000000">
            <w:pPr>
              <w:pStyle w:val="TableParagraph"/>
              <w:spacing w:before="26"/>
              <w:ind w:right="98"/>
              <w:jc w:val="right"/>
              <w:rPr>
                <w:rFonts w:ascii="Arial"/>
                <w:sz w:val="18"/>
              </w:rPr>
            </w:pPr>
            <w:r>
              <w:rPr>
                <w:rFonts w:ascii="Arial"/>
                <w:spacing w:val="-2"/>
                <w:sz w:val="18"/>
              </w:rPr>
              <w:t>4,384,515</w:t>
            </w:r>
          </w:p>
        </w:tc>
      </w:tr>
    </w:tbl>
    <w:p w14:paraId="3714EFD1" w14:textId="77777777" w:rsidR="00D873A2" w:rsidRDefault="00000000">
      <w:pPr>
        <w:spacing w:before="59" w:line="168" w:lineRule="exact"/>
        <w:ind w:left="3043"/>
        <w:rPr>
          <w:rFonts w:ascii="Arial"/>
          <w:sz w:val="18"/>
        </w:rPr>
      </w:pPr>
      <w:r>
        <w:rPr>
          <w:noProof/>
        </w:rPr>
        <mc:AlternateContent>
          <mc:Choice Requires="wpg">
            <w:drawing>
              <wp:anchor distT="0" distB="0" distL="0" distR="0" simplePos="0" relativeHeight="15809536" behindDoc="0" locked="0" layoutInCell="1" allowOverlap="1" wp14:anchorId="24AF9DC6" wp14:editId="5E245BEE">
                <wp:simplePos x="0" y="0"/>
                <wp:positionH relativeFrom="page">
                  <wp:posOffset>4038600</wp:posOffset>
                </wp:positionH>
                <wp:positionV relativeFrom="paragraph">
                  <wp:posOffset>-4995</wp:posOffset>
                </wp:positionV>
                <wp:extent cx="904240" cy="14604"/>
                <wp:effectExtent l="0" t="0" r="0" b="0"/>
                <wp:wrapNone/>
                <wp:docPr id="696" name="Group 69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697" name="Graphic 697"/>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698" name="Graphic 698"/>
                        <wps:cNvSpPr/>
                        <wps:spPr>
                          <a:xfrm>
                            <a:off x="1523" y="2286"/>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119D78" id="Group 696" o:spid="_x0000_s1026" alt="Line" style="position:absolute;margin-left:318pt;margin-top:-.4pt;width:71.2pt;height:1.15pt;z-index:15809536;mso-wrap-distance-left:0;mso-wrap-distance-right:0;mso-position-horizontal-relative:pag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">
                <v:shape id="Graphic 697"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" path="m,l902207,e" filled="f" strokeweight=".04231mm">
                  <v:path arrowok="t"/>
                </v:shape>
                <v:shape id="Graphic 698" o:spid="_x0000_s1028" style="position:absolute;left:15;top:22;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" path="m902207,l,,,12191r902207,l902207,xe" fillcolor="black" stroked="f">
                  <v:path arrowok="t"/>
                </v:shape>
                <w10:wrap anchorx="page"/>
              </v:group>
            </w:pict>
          </mc:Fallback>
        </mc:AlternateContent>
      </w:r>
      <w:r>
        <w:rPr>
          <w:noProof/>
        </w:rPr>
        <mc:AlternateContent>
          <mc:Choice Requires="wpg">
            <w:drawing>
              <wp:anchor distT="0" distB="0" distL="0" distR="0" simplePos="0" relativeHeight="15810048" behindDoc="0" locked="0" layoutInCell="1" allowOverlap="1" wp14:anchorId="5D4919BA" wp14:editId="71723E71">
                <wp:simplePos x="0" y="0"/>
                <wp:positionH relativeFrom="page">
                  <wp:posOffset>5062728</wp:posOffset>
                </wp:positionH>
                <wp:positionV relativeFrom="paragraph">
                  <wp:posOffset>-4995</wp:posOffset>
                </wp:positionV>
                <wp:extent cx="904240" cy="14604"/>
                <wp:effectExtent l="0" t="0" r="0" b="0"/>
                <wp:wrapNone/>
                <wp:docPr id="699" name="Group 69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00" name="Graphic 700"/>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701" name="Graphic 701"/>
                        <wps:cNvSpPr/>
                        <wps:spPr>
                          <a:xfrm>
                            <a:off x="1523" y="2286"/>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ADDEFA" id="Group 699" o:spid="_x0000_s1026" alt="Line" style="position:absolute;margin-left:398.65pt;margin-top:-.4pt;width:71.2pt;height:1.15pt;z-index:15810048;mso-wrap-distance-left:0;mso-wrap-distance-right:0;mso-position-horizontal-relative:pag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">
                <v:shape id="Graphic 700"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" path="m,l902207,e" filled="f" strokeweight=".04231mm">
                  <v:path arrowok="t"/>
                </v:shape>
                <v:shape id="Graphic 701" o:spid="_x0000_s1028" style="position:absolute;left:15;top:22;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" path="m902207,l,,,12191r902207,l902207,xe" fillcolor="black" stroked="f">
                  <v:path arrowok="t"/>
                </v:shape>
                <w10:wrap anchorx="page"/>
              </v:group>
            </w:pict>
          </mc:Fallback>
        </mc:AlternateContent>
      </w:r>
      <w:r>
        <w:rPr>
          <w:rFonts w:ascii="Arial"/>
          <w:sz w:val="18"/>
        </w:rPr>
        <w:t>Net position</w:t>
      </w:r>
      <w:r>
        <w:rPr>
          <w:rFonts w:ascii="Arial"/>
          <w:spacing w:val="1"/>
          <w:sz w:val="18"/>
        </w:rPr>
        <w:t xml:space="preserve"> </w:t>
      </w:r>
      <w:r>
        <w:rPr>
          <w:rFonts w:ascii="Arial"/>
          <w:sz w:val="18"/>
        </w:rPr>
        <w:t>restricted</w:t>
      </w:r>
      <w:r>
        <w:rPr>
          <w:rFonts w:ascii="Arial"/>
          <w:spacing w:val="1"/>
          <w:sz w:val="18"/>
        </w:rPr>
        <w:t xml:space="preserve"> </w:t>
      </w:r>
      <w:r>
        <w:rPr>
          <w:rFonts w:ascii="Arial"/>
          <w:sz w:val="18"/>
        </w:rPr>
        <w:t>for</w:t>
      </w:r>
      <w:r>
        <w:rPr>
          <w:rFonts w:ascii="Arial"/>
          <w:spacing w:val="1"/>
          <w:sz w:val="18"/>
        </w:rPr>
        <w:t xml:space="preserve"> </w:t>
      </w:r>
      <w:proofErr w:type="gramStart"/>
      <w:r>
        <w:rPr>
          <w:rFonts w:ascii="Arial"/>
          <w:spacing w:val="-4"/>
          <w:sz w:val="18"/>
        </w:rPr>
        <w:t>other</w:t>
      </w:r>
      <w:proofErr w:type="gramEnd"/>
    </w:p>
    <w:p w14:paraId="3940FFE4" w14:textId="77777777" w:rsidR="00D873A2" w:rsidRDefault="00000000">
      <w:pPr>
        <w:tabs>
          <w:tab w:val="left" w:pos="6096"/>
          <w:tab w:val="left" w:pos="7709"/>
        </w:tabs>
        <w:spacing w:line="184" w:lineRule="auto"/>
        <w:ind w:left="3507"/>
        <w:rPr>
          <w:rFonts w:ascii="Arial"/>
          <w:sz w:val="18"/>
        </w:rPr>
      </w:pPr>
      <w:r>
        <w:rPr>
          <w:rFonts w:ascii="Arial"/>
          <w:position w:val="-8"/>
          <w:sz w:val="18"/>
        </w:rPr>
        <w:t>postemployment benefits</w:t>
      </w:r>
      <w:r>
        <w:rPr>
          <w:rFonts w:ascii="Arial"/>
          <w:spacing w:val="71"/>
          <w:position w:val="-8"/>
          <w:sz w:val="18"/>
        </w:rPr>
        <w:t xml:space="preserve"> </w:t>
      </w:r>
      <w:r>
        <w:rPr>
          <w:rFonts w:ascii="Arial"/>
          <w:spacing w:val="-10"/>
          <w:sz w:val="18"/>
        </w:rPr>
        <w:t>$</w:t>
      </w:r>
      <w:r>
        <w:rPr>
          <w:rFonts w:ascii="Arial"/>
          <w:sz w:val="18"/>
        </w:rPr>
        <w:tab/>
        <w:t>397,168,859</w:t>
      </w:r>
      <w:r>
        <w:rPr>
          <w:rFonts w:ascii="Arial"/>
          <w:spacing w:val="77"/>
          <w:w w:val="150"/>
          <w:sz w:val="18"/>
        </w:rPr>
        <w:t xml:space="preserve"> </w:t>
      </w:r>
      <w:r>
        <w:rPr>
          <w:rFonts w:ascii="Arial"/>
          <w:spacing w:val="-10"/>
          <w:sz w:val="18"/>
        </w:rPr>
        <w:t>$</w:t>
      </w:r>
      <w:r>
        <w:rPr>
          <w:rFonts w:ascii="Arial"/>
          <w:sz w:val="18"/>
        </w:rPr>
        <w:tab/>
      </w:r>
      <w:r>
        <w:rPr>
          <w:rFonts w:ascii="Arial"/>
          <w:spacing w:val="-2"/>
          <w:sz w:val="18"/>
        </w:rPr>
        <w:t>349,258,117</w:t>
      </w:r>
    </w:p>
    <w:p w14:paraId="0DA594F0" w14:textId="77777777" w:rsidR="00D873A2" w:rsidRDefault="00000000">
      <w:pPr>
        <w:pStyle w:val="BodyText"/>
        <w:spacing w:before="10"/>
        <w:rPr>
          <w:rFonts w:ascii="Arial"/>
          <w:sz w:val="4"/>
        </w:rPr>
      </w:pPr>
      <w:r>
        <w:rPr>
          <w:noProof/>
        </w:rPr>
        <mc:AlternateContent>
          <mc:Choice Requires="wps">
            <w:drawing>
              <wp:anchor distT="0" distB="0" distL="0" distR="0" simplePos="0" relativeHeight="487667712" behindDoc="1" locked="0" layoutInCell="1" allowOverlap="1" wp14:anchorId="60E13615" wp14:editId="642B4F1C">
                <wp:simplePos x="0" y="0"/>
                <wp:positionH relativeFrom="page">
                  <wp:posOffset>4040124</wp:posOffset>
                </wp:positionH>
                <wp:positionV relativeFrom="paragraph">
                  <wp:posOffset>51222</wp:posOffset>
                </wp:positionV>
                <wp:extent cx="902335" cy="36830"/>
                <wp:effectExtent l="0" t="0" r="0" b="1270"/>
                <wp:wrapTopAndBottom/>
                <wp:docPr id="702" name="Graphic 70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36830"/>
                        </a:xfrm>
                        <a:custGeom>
                          <a:avLst/>
                          <a:gdLst/>
                          <a:ahLst/>
                          <a:cxnLst/>
                          <a:rect l="l" t="t" r="r" b="b"/>
                          <a:pathLst>
                            <a:path w="902335" h="36830">
                              <a:moveTo>
                                <a:pt x="902208" y="24384"/>
                              </a:moveTo>
                              <a:lnTo>
                                <a:pt x="0" y="24384"/>
                              </a:lnTo>
                              <a:lnTo>
                                <a:pt x="0" y="36576"/>
                              </a:lnTo>
                              <a:lnTo>
                                <a:pt x="902208" y="36576"/>
                              </a:lnTo>
                              <a:lnTo>
                                <a:pt x="902208" y="24384"/>
                              </a:lnTo>
                              <a:close/>
                            </a:path>
                            <a:path w="902335" h="3683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33ED0" id="Graphic 702" o:spid="_x0000_s1026" alt="Double Line" style="position:absolute;margin-left:318.1pt;margin-top:4.05pt;width:71.05pt;height:2.9pt;z-index:-15648768;visibility:visible;mso-wrap-style:square;mso-wrap-distance-left:0;mso-wrap-distance-top:0;mso-wrap-distance-right:0;mso-wrap-distance-bottom:0;mso-position-horizontal:absolute;mso-position-horizontal-relative:page;mso-position-vertical:absolute;mso-position-vertical-relative:text;v-text-anchor:top" coordsize="90233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" path="m902208,24384l,24384,,36576r902208,l902208,24384xem902208,l,,,12192r902208,l902208,xe" fillcolor="black" stroked="f">
                <v:path arrowok="t"/>
                <w10:wrap type="topAndBottom" anchorx="page"/>
              </v:shape>
            </w:pict>
          </mc:Fallback>
        </mc:AlternateContent>
      </w:r>
      <w:r>
        <w:rPr>
          <w:noProof/>
        </w:rPr>
        <mc:AlternateContent>
          <mc:Choice Requires="wps">
            <w:drawing>
              <wp:anchor distT="0" distB="0" distL="0" distR="0" simplePos="0" relativeHeight="487668224" behindDoc="1" locked="0" layoutInCell="1" allowOverlap="1" wp14:anchorId="6FF85093" wp14:editId="4459BB95">
                <wp:simplePos x="0" y="0"/>
                <wp:positionH relativeFrom="page">
                  <wp:posOffset>5064252</wp:posOffset>
                </wp:positionH>
                <wp:positionV relativeFrom="paragraph">
                  <wp:posOffset>51222</wp:posOffset>
                </wp:positionV>
                <wp:extent cx="902335" cy="36830"/>
                <wp:effectExtent l="0" t="0" r="0" b="1270"/>
                <wp:wrapTopAndBottom/>
                <wp:docPr id="703" name="Graphic 703"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36830"/>
                        </a:xfrm>
                        <a:custGeom>
                          <a:avLst/>
                          <a:gdLst/>
                          <a:ahLst/>
                          <a:cxnLst/>
                          <a:rect l="l" t="t" r="r" b="b"/>
                          <a:pathLst>
                            <a:path w="902335" h="36830">
                              <a:moveTo>
                                <a:pt x="902208" y="24384"/>
                              </a:moveTo>
                              <a:lnTo>
                                <a:pt x="0" y="24384"/>
                              </a:lnTo>
                              <a:lnTo>
                                <a:pt x="0" y="36576"/>
                              </a:lnTo>
                              <a:lnTo>
                                <a:pt x="902208" y="36576"/>
                              </a:lnTo>
                              <a:lnTo>
                                <a:pt x="902208" y="24384"/>
                              </a:lnTo>
                              <a:close/>
                            </a:path>
                            <a:path w="902335" h="3683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09796" id="Graphic 703" o:spid="_x0000_s1026" alt="Double Line" style="position:absolute;margin-left:398.75pt;margin-top:4.05pt;width:71.05pt;height:2.9pt;z-index:-15648256;visibility:visible;mso-wrap-style:square;mso-wrap-distance-left:0;mso-wrap-distance-top:0;mso-wrap-distance-right:0;mso-wrap-distance-bottom:0;mso-position-horizontal:absolute;mso-position-horizontal-relative:page;mso-position-vertical:absolute;mso-position-vertical-relative:text;v-text-anchor:top" coordsize="90233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" path="m902208,24384l,24384,,36576r902208,l902208,24384xem902208,l,,,12192r902208,l902208,xe" fillcolor="black" stroked="f">
                <v:path arrowok="t"/>
                <w10:wrap type="topAndBottom" anchorx="page"/>
              </v:shape>
            </w:pict>
          </mc:Fallback>
        </mc:AlternateContent>
      </w:r>
    </w:p>
    <w:p w14:paraId="244F7D20" w14:textId="77777777" w:rsidR="00D873A2" w:rsidRDefault="00D873A2">
      <w:pPr>
        <w:pStyle w:val="BodyText"/>
        <w:spacing w:before="185"/>
        <w:rPr>
          <w:rFonts w:ascii="Arial"/>
          <w:sz w:val="18"/>
        </w:rPr>
      </w:pPr>
    </w:p>
    <w:p w14:paraId="18800879" w14:textId="77777777" w:rsidR="00D873A2" w:rsidRDefault="00000000">
      <w:pPr>
        <w:spacing w:line="276" w:lineRule="auto"/>
        <w:ind w:left="859" w:right="876"/>
        <w:jc w:val="both"/>
        <w:rPr>
          <w:rFonts w:ascii="Arial"/>
          <w:sz w:val="18"/>
        </w:rPr>
      </w:pPr>
      <w:r>
        <w:rPr>
          <w:rFonts w:ascii="Arial"/>
          <w:sz w:val="18"/>
        </w:rPr>
        <w:t xml:space="preserve">Assets </w:t>
      </w:r>
      <w:proofErr w:type="gramStart"/>
      <w:r>
        <w:rPr>
          <w:rFonts w:ascii="Arial"/>
          <w:sz w:val="18"/>
        </w:rPr>
        <w:t>at</w:t>
      </w:r>
      <w:proofErr w:type="gramEnd"/>
      <w:r>
        <w:rPr>
          <w:rFonts w:ascii="Arial"/>
          <w:spacing w:val="-2"/>
          <w:sz w:val="18"/>
        </w:rPr>
        <w:t xml:space="preserve"> </w:t>
      </w:r>
      <w:r>
        <w:rPr>
          <w:rFonts w:ascii="Arial"/>
          <w:sz w:val="18"/>
        </w:rPr>
        <w:t>June 30, 2024 include cash and investments of</w:t>
      </w:r>
      <w:r>
        <w:rPr>
          <w:rFonts w:ascii="Arial"/>
          <w:spacing w:val="-2"/>
          <w:sz w:val="18"/>
        </w:rPr>
        <w:t xml:space="preserve"> </w:t>
      </w:r>
      <w:r>
        <w:rPr>
          <w:rFonts w:ascii="Arial"/>
          <w:sz w:val="18"/>
        </w:rPr>
        <w:t>$404,127,642; most</w:t>
      </w:r>
      <w:r>
        <w:rPr>
          <w:rFonts w:ascii="Arial"/>
          <w:spacing w:val="-2"/>
          <w:sz w:val="18"/>
        </w:rPr>
        <w:t xml:space="preserve"> </w:t>
      </w:r>
      <w:r>
        <w:rPr>
          <w:rFonts w:ascii="Arial"/>
          <w:sz w:val="18"/>
        </w:rPr>
        <w:t>of this was held in the State</w:t>
      </w:r>
      <w:r>
        <w:rPr>
          <w:rFonts w:ascii="Arial"/>
          <w:spacing w:val="-1"/>
          <w:sz w:val="18"/>
        </w:rPr>
        <w:t xml:space="preserve"> </w:t>
      </w:r>
      <w:r>
        <w:rPr>
          <w:rFonts w:ascii="Arial"/>
          <w:sz w:val="18"/>
        </w:rPr>
        <w:t>of Nevada Retirement</w:t>
      </w:r>
      <w:r>
        <w:rPr>
          <w:rFonts w:ascii="Arial"/>
          <w:spacing w:val="-9"/>
          <w:sz w:val="18"/>
        </w:rPr>
        <w:t xml:space="preserve"> </w:t>
      </w:r>
      <w:r>
        <w:rPr>
          <w:rFonts w:ascii="Arial"/>
          <w:sz w:val="18"/>
        </w:rPr>
        <w:t>Benefits</w:t>
      </w:r>
      <w:r>
        <w:rPr>
          <w:rFonts w:ascii="Arial"/>
          <w:spacing w:val="-8"/>
          <w:sz w:val="18"/>
        </w:rPr>
        <w:t xml:space="preserve"> </w:t>
      </w:r>
      <w:r>
        <w:rPr>
          <w:rFonts w:ascii="Arial"/>
          <w:sz w:val="18"/>
        </w:rPr>
        <w:t>Investment</w:t>
      </w:r>
      <w:r>
        <w:rPr>
          <w:rFonts w:ascii="Arial"/>
          <w:spacing w:val="-9"/>
          <w:sz w:val="18"/>
        </w:rPr>
        <w:t xml:space="preserve"> </w:t>
      </w:r>
      <w:r>
        <w:rPr>
          <w:rFonts w:ascii="Arial"/>
          <w:sz w:val="18"/>
        </w:rPr>
        <w:t>Fund</w:t>
      </w:r>
      <w:r>
        <w:rPr>
          <w:rFonts w:ascii="Arial"/>
          <w:spacing w:val="-8"/>
          <w:sz w:val="18"/>
        </w:rPr>
        <w:t xml:space="preserve"> </w:t>
      </w:r>
      <w:r>
        <w:rPr>
          <w:rFonts w:ascii="Arial"/>
          <w:sz w:val="18"/>
        </w:rPr>
        <w:t>(RBIF).</w:t>
      </w:r>
      <w:r>
        <w:rPr>
          <w:rFonts w:ascii="Arial"/>
          <w:spacing w:val="32"/>
          <w:sz w:val="18"/>
        </w:rPr>
        <w:t xml:space="preserve"> </w:t>
      </w:r>
      <w:r>
        <w:rPr>
          <w:rFonts w:ascii="Arial"/>
          <w:sz w:val="18"/>
        </w:rPr>
        <w:t>In</w:t>
      </w:r>
      <w:r>
        <w:rPr>
          <w:rFonts w:ascii="Arial"/>
          <w:spacing w:val="-11"/>
          <w:sz w:val="18"/>
        </w:rPr>
        <w:t xml:space="preserve"> </w:t>
      </w:r>
      <w:r>
        <w:rPr>
          <w:rFonts w:ascii="Arial"/>
          <w:sz w:val="18"/>
        </w:rPr>
        <w:t>addition</w:t>
      </w:r>
      <w:r>
        <w:rPr>
          <w:rFonts w:ascii="Arial"/>
          <w:spacing w:val="-8"/>
          <w:sz w:val="18"/>
        </w:rPr>
        <w:t xml:space="preserve"> </w:t>
      </w:r>
      <w:r>
        <w:rPr>
          <w:rFonts w:ascii="Arial"/>
          <w:sz w:val="18"/>
        </w:rPr>
        <w:t>to</w:t>
      </w:r>
      <w:r>
        <w:rPr>
          <w:rFonts w:ascii="Arial"/>
          <w:spacing w:val="-11"/>
          <w:sz w:val="18"/>
        </w:rPr>
        <w:t xml:space="preserve"> </w:t>
      </w:r>
      <w:r>
        <w:rPr>
          <w:rFonts w:ascii="Arial"/>
          <w:sz w:val="18"/>
        </w:rPr>
        <w:t>interest</w:t>
      </w:r>
      <w:r>
        <w:rPr>
          <w:rFonts w:ascii="Arial"/>
          <w:spacing w:val="-11"/>
          <w:sz w:val="18"/>
        </w:rPr>
        <w:t xml:space="preserve"> </w:t>
      </w:r>
      <w:r>
        <w:rPr>
          <w:rFonts w:ascii="Arial"/>
          <w:sz w:val="18"/>
        </w:rPr>
        <w:t>and</w:t>
      </w:r>
      <w:r>
        <w:rPr>
          <w:rFonts w:ascii="Arial"/>
          <w:spacing w:val="-11"/>
          <w:sz w:val="18"/>
        </w:rPr>
        <w:t xml:space="preserve"> </w:t>
      </w:r>
      <w:r>
        <w:rPr>
          <w:rFonts w:ascii="Arial"/>
          <w:sz w:val="18"/>
        </w:rPr>
        <w:t>dividend</w:t>
      </w:r>
      <w:r>
        <w:rPr>
          <w:rFonts w:ascii="Arial"/>
          <w:spacing w:val="-8"/>
          <w:sz w:val="18"/>
        </w:rPr>
        <w:t xml:space="preserve"> </w:t>
      </w:r>
      <w:r>
        <w:rPr>
          <w:rFonts w:ascii="Arial"/>
          <w:sz w:val="18"/>
        </w:rPr>
        <w:t>income,</w:t>
      </w:r>
      <w:r>
        <w:rPr>
          <w:rFonts w:ascii="Arial"/>
          <w:spacing w:val="-11"/>
          <w:sz w:val="18"/>
        </w:rPr>
        <w:t xml:space="preserve"> </w:t>
      </w:r>
      <w:r>
        <w:rPr>
          <w:rFonts w:ascii="Arial"/>
          <w:sz w:val="18"/>
        </w:rPr>
        <w:t>the</w:t>
      </w:r>
      <w:r>
        <w:rPr>
          <w:rFonts w:ascii="Arial"/>
          <w:spacing w:val="-8"/>
          <w:sz w:val="18"/>
        </w:rPr>
        <w:t xml:space="preserve"> </w:t>
      </w:r>
      <w:r>
        <w:rPr>
          <w:rFonts w:ascii="Arial"/>
          <w:sz w:val="18"/>
        </w:rPr>
        <w:t>investments</w:t>
      </w:r>
      <w:r>
        <w:rPr>
          <w:rFonts w:ascii="Arial"/>
          <w:spacing w:val="-10"/>
          <w:sz w:val="18"/>
        </w:rPr>
        <w:t xml:space="preserve"> </w:t>
      </w:r>
      <w:r>
        <w:rPr>
          <w:rFonts w:ascii="Arial"/>
          <w:sz w:val="18"/>
        </w:rPr>
        <w:t>experienced a net increase in fair value (market value) during the year.</w:t>
      </w:r>
      <w:r>
        <w:rPr>
          <w:rFonts w:ascii="Arial"/>
          <w:spacing w:val="40"/>
          <w:sz w:val="18"/>
        </w:rPr>
        <w:t xml:space="preserve"> </w:t>
      </w:r>
      <w:r>
        <w:rPr>
          <w:rFonts w:ascii="Arial"/>
          <w:sz w:val="18"/>
        </w:rPr>
        <w:t>There were small amounts receivable for interest income.</w:t>
      </w:r>
    </w:p>
    <w:p w14:paraId="02D1C741" w14:textId="77777777" w:rsidR="00D873A2" w:rsidRDefault="00D873A2">
      <w:pPr>
        <w:pStyle w:val="BodyText"/>
        <w:spacing w:before="32"/>
        <w:rPr>
          <w:rFonts w:ascii="Arial"/>
          <w:sz w:val="18"/>
        </w:rPr>
      </w:pPr>
    </w:p>
    <w:p w14:paraId="44D5AC0E" w14:textId="77777777" w:rsidR="00D873A2" w:rsidRDefault="00000000">
      <w:pPr>
        <w:spacing w:line="276" w:lineRule="auto"/>
        <w:ind w:left="859" w:right="876"/>
        <w:jc w:val="both"/>
        <w:rPr>
          <w:rFonts w:ascii="Arial" w:hAnsi="Arial"/>
          <w:sz w:val="18"/>
        </w:rPr>
      </w:pPr>
      <w:r>
        <w:rPr>
          <w:rFonts w:ascii="Arial" w:hAnsi="Arial"/>
          <w:sz w:val="18"/>
        </w:rPr>
        <w:t>Liabilities consist principally of amounts owed to the participating employers for health insurance benefits provided to the</w:t>
      </w:r>
      <w:r>
        <w:rPr>
          <w:rFonts w:ascii="Arial" w:hAnsi="Arial"/>
          <w:spacing w:val="-8"/>
          <w:sz w:val="18"/>
        </w:rPr>
        <w:t xml:space="preserve"> </w:t>
      </w:r>
      <w:r>
        <w:rPr>
          <w:rFonts w:ascii="Arial" w:hAnsi="Arial"/>
          <w:sz w:val="18"/>
        </w:rPr>
        <w:t>participating</w:t>
      </w:r>
      <w:r>
        <w:rPr>
          <w:rFonts w:ascii="Arial" w:hAnsi="Arial"/>
          <w:spacing w:val="-8"/>
          <w:sz w:val="18"/>
        </w:rPr>
        <w:t xml:space="preserve"> </w:t>
      </w:r>
      <w:r>
        <w:rPr>
          <w:rFonts w:ascii="Arial" w:hAnsi="Arial"/>
          <w:sz w:val="18"/>
        </w:rPr>
        <w:t>employers’</w:t>
      </w:r>
      <w:r>
        <w:rPr>
          <w:rFonts w:ascii="Arial" w:hAnsi="Arial"/>
          <w:spacing w:val="-11"/>
          <w:sz w:val="18"/>
        </w:rPr>
        <w:t xml:space="preserve"> </w:t>
      </w:r>
      <w:r>
        <w:rPr>
          <w:rFonts w:ascii="Arial" w:hAnsi="Arial"/>
          <w:sz w:val="18"/>
        </w:rPr>
        <w:t>retirees</w:t>
      </w:r>
      <w:r>
        <w:rPr>
          <w:rFonts w:ascii="Arial" w:hAnsi="Arial"/>
          <w:spacing w:val="-10"/>
          <w:sz w:val="18"/>
        </w:rPr>
        <w:t xml:space="preserve"> </w:t>
      </w:r>
      <w:r>
        <w:rPr>
          <w:rFonts w:ascii="Arial" w:hAnsi="Arial"/>
          <w:sz w:val="18"/>
        </w:rPr>
        <w:t>and</w:t>
      </w:r>
      <w:r>
        <w:rPr>
          <w:rFonts w:ascii="Arial" w:hAnsi="Arial"/>
          <w:spacing w:val="-8"/>
          <w:sz w:val="18"/>
        </w:rPr>
        <w:t xml:space="preserve"> </w:t>
      </w:r>
      <w:r>
        <w:rPr>
          <w:rFonts w:ascii="Arial" w:hAnsi="Arial"/>
          <w:sz w:val="18"/>
        </w:rPr>
        <w:t>payable</w:t>
      </w:r>
      <w:r>
        <w:rPr>
          <w:rFonts w:ascii="Arial" w:hAnsi="Arial"/>
          <w:spacing w:val="-11"/>
          <w:sz w:val="18"/>
        </w:rPr>
        <w:t xml:space="preserve"> </w:t>
      </w:r>
      <w:r>
        <w:rPr>
          <w:rFonts w:ascii="Arial" w:hAnsi="Arial"/>
          <w:sz w:val="18"/>
        </w:rPr>
        <w:t>as</w:t>
      </w:r>
      <w:r>
        <w:rPr>
          <w:rFonts w:ascii="Arial" w:hAnsi="Arial"/>
          <w:spacing w:val="-10"/>
          <w:sz w:val="18"/>
        </w:rPr>
        <w:t xml:space="preserve"> </w:t>
      </w:r>
      <w:r>
        <w:rPr>
          <w:rFonts w:ascii="Arial" w:hAnsi="Arial"/>
          <w:sz w:val="18"/>
        </w:rPr>
        <w:t>of</w:t>
      </w:r>
      <w:r>
        <w:rPr>
          <w:rFonts w:ascii="Arial" w:hAnsi="Arial"/>
          <w:spacing w:val="-9"/>
          <w:sz w:val="18"/>
        </w:rPr>
        <w:t xml:space="preserve"> </w:t>
      </w:r>
      <w:r>
        <w:rPr>
          <w:rFonts w:ascii="Arial" w:hAnsi="Arial"/>
          <w:sz w:val="18"/>
        </w:rPr>
        <w:t>the</w:t>
      </w:r>
      <w:r>
        <w:rPr>
          <w:rFonts w:ascii="Arial" w:hAnsi="Arial"/>
          <w:spacing w:val="-8"/>
          <w:sz w:val="18"/>
        </w:rPr>
        <w:t xml:space="preserve"> </w:t>
      </w:r>
      <w:r>
        <w:rPr>
          <w:rFonts w:ascii="Arial" w:hAnsi="Arial"/>
          <w:sz w:val="18"/>
        </w:rPr>
        <w:t>reporting</w:t>
      </w:r>
      <w:r>
        <w:rPr>
          <w:rFonts w:ascii="Arial" w:hAnsi="Arial"/>
          <w:spacing w:val="-11"/>
          <w:sz w:val="18"/>
        </w:rPr>
        <w:t xml:space="preserve"> </w:t>
      </w:r>
      <w:r>
        <w:rPr>
          <w:rFonts w:ascii="Arial" w:hAnsi="Arial"/>
          <w:sz w:val="18"/>
        </w:rPr>
        <w:t>date.</w:t>
      </w:r>
      <w:r>
        <w:rPr>
          <w:rFonts w:ascii="Arial" w:hAnsi="Arial"/>
          <w:spacing w:val="32"/>
          <w:sz w:val="18"/>
        </w:rPr>
        <w:t xml:space="preserve"> </w:t>
      </w:r>
      <w:r>
        <w:rPr>
          <w:rFonts w:ascii="Arial" w:hAnsi="Arial"/>
          <w:sz w:val="18"/>
        </w:rPr>
        <w:t>All</w:t>
      </w:r>
      <w:r>
        <w:rPr>
          <w:rFonts w:ascii="Arial" w:hAnsi="Arial"/>
          <w:spacing w:val="-11"/>
          <w:sz w:val="18"/>
        </w:rPr>
        <w:t xml:space="preserve"> </w:t>
      </w:r>
      <w:r>
        <w:rPr>
          <w:rFonts w:ascii="Arial" w:hAnsi="Arial"/>
          <w:sz w:val="18"/>
        </w:rPr>
        <w:t>liabilities</w:t>
      </w:r>
      <w:r>
        <w:rPr>
          <w:rFonts w:ascii="Arial" w:hAnsi="Arial"/>
          <w:spacing w:val="-8"/>
          <w:sz w:val="18"/>
        </w:rPr>
        <w:t xml:space="preserve"> </w:t>
      </w:r>
      <w:r>
        <w:rPr>
          <w:rFonts w:ascii="Arial" w:hAnsi="Arial"/>
          <w:sz w:val="18"/>
        </w:rPr>
        <w:t>were</w:t>
      </w:r>
      <w:r>
        <w:rPr>
          <w:rFonts w:ascii="Arial" w:hAnsi="Arial"/>
          <w:spacing w:val="-11"/>
          <w:sz w:val="18"/>
        </w:rPr>
        <w:t xml:space="preserve"> </w:t>
      </w:r>
      <w:r>
        <w:rPr>
          <w:rFonts w:ascii="Arial" w:hAnsi="Arial"/>
          <w:sz w:val="18"/>
        </w:rPr>
        <w:t>subsequently</w:t>
      </w:r>
      <w:r>
        <w:rPr>
          <w:rFonts w:ascii="Arial" w:hAnsi="Arial"/>
          <w:spacing w:val="-10"/>
          <w:sz w:val="18"/>
        </w:rPr>
        <w:t xml:space="preserve"> </w:t>
      </w:r>
      <w:r>
        <w:rPr>
          <w:rFonts w:ascii="Arial" w:hAnsi="Arial"/>
          <w:sz w:val="18"/>
        </w:rPr>
        <w:t>settled.</w:t>
      </w:r>
      <w:r>
        <w:rPr>
          <w:rFonts w:ascii="Arial" w:hAnsi="Arial"/>
          <w:spacing w:val="30"/>
          <w:sz w:val="18"/>
        </w:rPr>
        <w:t xml:space="preserve"> </w:t>
      </w:r>
      <w:r>
        <w:rPr>
          <w:rFonts w:ascii="Arial" w:hAnsi="Arial"/>
          <w:sz w:val="18"/>
        </w:rPr>
        <w:t xml:space="preserve">Plan liabilities do </w:t>
      </w:r>
      <w:r>
        <w:rPr>
          <w:rFonts w:ascii="Arial" w:hAnsi="Arial"/>
          <w:i/>
          <w:sz w:val="18"/>
        </w:rPr>
        <w:t xml:space="preserve">not </w:t>
      </w:r>
      <w:r>
        <w:rPr>
          <w:rFonts w:ascii="Arial" w:hAnsi="Arial"/>
          <w:sz w:val="18"/>
        </w:rPr>
        <w:t>include liabilities for future benefits, as those are obligations of the participating employers.</w:t>
      </w:r>
    </w:p>
    <w:p w14:paraId="54366BB4" w14:textId="77777777" w:rsidR="00D873A2" w:rsidRDefault="00D873A2">
      <w:pPr>
        <w:pStyle w:val="BodyText"/>
        <w:spacing w:before="32"/>
        <w:rPr>
          <w:rFonts w:ascii="Arial"/>
          <w:sz w:val="18"/>
        </w:rPr>
      </w:pPr>
    </w:p>
    <w:p w14:paraId="46CEC855" w14:textId="77777777" w:rsidR="00D873A2" w:rsidRDefault="00000000">
      <w:pPr>
        <w:spacing w:line="276" w:lineRule="auto"/>
        <w:ind w:left="859" w:right="873"/>
        <w:jc w:val="both"/>
        <w:rPr>
          <w:rFonts w:ascii="Arial" w:hAnsi="Arial"/>
          <w:sz w:val="18"/>
        </w:rPr>
      </w:pPr>
      <w:r>
        <w:rPr>
          <w:rFonts w:ascii="Arial" w:hAnsi="Arial"/>
          <w:sz w:val="18"/>
        </w:rPr>
        <w:t>Net</w:t>
      </w:r>
      <w:r>
        <w:rPr>
          <w:rFonts w:ascii="Arial" w:hAnsi="Arial"/>
          <w:spacing w:val="-4"/>
          <w:sz w:val="18"/>
        </w:rPr>
        <w:t xml:space="preserve"> </w:t>
      </w:r>
      <w:r>
        <w:rPr>
          <w:rFonts w:ascii="Arial" w:hAnsi="Arial"/>
          <w:sz w:val="18"/>
        </w:rPr>
        <w:t>position</w:t>
      </w:r>
      <w:r>
        <w:rPr>
          <w:rFonts w:ascii="Arial" w:hAnsi="Arial"/>
          <w:spacing w:val="-4"/>
          <w:sz w:val="18"/>
        </w:rPr>
        <w:t xml:space="preserve"> </w:t>
      </w:r>
      <w:r>
        <w:rPr>
          <w:rFonts w:ascii="Arial" w:hAnsi="Arial"/>
          <w:sz w:val="18"/>
        </w:rPr>
        <w:t>restricted</w:t>
      </w:r>
      <w:r>
        <w:rPr>
          <w:rFonts w:ascii="Arial" w:hAnsi="Arial"/>
          <w:spacing w:val="-6"/>
          <w:sz w:val="18"/>
        </w:rPr>
        <w:t xml:space="preserve"> </w:t>
      </w:r>
      <w:r>
        <w:rPr>
          <w:rFonts w:ascii="Arial" w:hAnsi="Arial"/>
          <w:sz w:val="18"/>
        </w:rPr>
        <w:t>for</w:t>
      </w:r>
      <w:r>
        <w:rPr>
          <w:rFonts w:ascii="Arial" w:hAnsi="Arial"/>
          <w:spacing w:val="-4"/>
          <w:sz w:val="18"/>
        </w:rPr>
        <w:t xml:space="preserve"> </w:t>
      </w:r>
      <w:r>
        <w:rPr>
          <w:rFonts w:ascii="Arial" w:hAnsi="Arial"/>
          <w:sz w:val="18"/>
        </w:rPr>
        <w:t>other</w:t>
      </w:r>
      <w:r>
        <w:rPr>
          <w:rFonts w:ascii="Arial" w:hAnsi="Arial"/>
          <w:spacing w:val="-7"/>
          <w:sz w:val="18"/>
        </w:rPr>
        <w:t xml:space="preserve"> </w:t>
      </w:r>
      <w:r>
        <w:rPr>
          <w:rFonts w:ascii="Arial" w:hAnsi="Arial"/>
          <w:sz w:val="18"/>
        </w:rPr>
        <w:t>postemployment</w:t>
      </w:r>
      <w:r>
        <w:rPr>
          <w:rFonts w:ascii="Arial" w:hAnsi="Arial"/>
          <w:spacing w:val="-4"/>
          <w:sz w:val="18"/>
        </w:rPr>
        <w:t xml:space="preserve"> </w:t>
      </w:r>
      <w:r>
        <w:rPr>
          <w:rFonts w:ascii="Arial" w:hAnsi="Arial"/>
          <w:sz w:val="18"/>
        </w:rPr>
        <w:t>benefits</w:t>
      </w:r>
      <w:r>
        <w:rPr>
          <w:rFonts w:ascii="Arial" w:hAnsi="Arial"/>
          <w:spacing w:val="-3"/>
          <w:sz w:val="18"/>
        </w:rPr>
        <w:t xml:space="preserve"> </w:t>
      </w:r>
      <w:r>
        <w:rPr>
          <w:rFonts w:ascii="Arial" w:hAnsi="Arial"/>
          <w:sz w:val="18"/>
        </w:rPr>
        <w:t>is</w:t>
      </w:r>
      <w:r>
        <w:rPr>
          <w:rFonts w:ascii="Arial" w:hAnsi="Arial"/>
          <w:spacing w:val="-3"/>
          <w:sz w:val="18"/>
        </w:rPr>
        <w:t xml:space="preserve"> </w:t>
      </w:r>
      <w:r>
        <w:rPr>
          <w:rFonts w:ascii="Arial" w:hAnsi="Arial"/>
          <w:sz w:val="18"/>
        </w:rPr>
        <w:t>the</w:t>
      </w:r>
      <w:r>
        <w:rPr>
          <w:rFonts w:ascii="Arial" w:hAnsi="Arial"/>
          <w:spacing w:val="-4"/>
          <w:sz w:val="18"/>
        </w:rPr>
        <w:t xml:space="preserve"> </w:t>
      </w:r>
      <w:r>
        <w:rPr>
          <w:rFonts w:ascii="Arial" w:hAnsi="Arial"/>
          <w:sz w:val="18"/>
        </w:rPr>
        <w:t>net</w:t>
      </w:r>
      <w:r>
        <w:rPr>
          <w:rFonts w:ascii="Arial" w:hAnsi="Arial"/>
          <w:spacing w:val="-4"/>
          <w:sz w:val="18"/>
        </w:rPr>
        <w:t xml:space="preserve"> </w:t>
      </w:r>
      <w:r>
        <w:rPr>
          <w:rFonts w:ascii="Arial" w:hAnsi="Arial"/>
          <w:sz w:val="18"/>
        </w:rPr>
        <w:t>difference</w:t>
      </w:r>
      <w:r>
        <w:rPr>
          <w:rFonts w:ascii="Arial" w:hAnsi="Arial"/>
          <w:spacing w:val="-4"/>
          <w:sz w:val="18"/>
        </w:rPr>
        <w:t xml:space="preserve"> </w:t>
      </w:r>
      <w:r>
        <w:rPr>
          <w:rFonts w:ascii="Arial" w:hAnsi="Arial"/>
          <w:sz w:val="18"/>
        </w:rPr>
        <w:t>between</w:t>
      </w:r>
      <w:r>
        <w:rPr>
          <w:rFonts w:ascii="Arial" w:hAnsi="Arial"/>
          <w:spacing w:val="-4"/>
          <w:sz w:val="18"/>
        </w:rPr>
        <w:t xml:space="preserve"> </w:t>
      </w:r>
      <w:r>
        <w:rPr>
          <w:rFonts w:ascii="Arial" w:hAnsi="Arial"/>
          <w:sz w:val="18"/>
        </w:rPr>
        <w:t>assets</w:t>
      </w:r>
      <w:r>
        <w:rPr>
          <w:rFonts w:ascii="Arial" w:hAnsi="Arial"/>
          <w:spacing w:val="-3"/>
          <w:sz w:val="18"/>
        </w:rPr>
        <w:t xml:space="preserve"> </w:t>
      </w:r>
      <w:r>
        <w:rPr>
          <w:rFonts w:ascii="Arial" w:hAnsi="Arial"/>
          <w:sz w:val="18"/>
        </w:rPr>
        <w:t>and</w:t>
      </w:r>
      <w:r>
        <w:rPr>
          <w:rFonts w:ascii="Arial" w:hAnsi="Arial"/>
          <w:spacing w:val="-6"/>
          <w:sz w:val="18"/>
        </w:rPr>
        <w:t xml:space="preserve"> </w:t>
      </w:r>
      <w:proofErr w:type="gramStart"/>
      <w:r>
        <w:rPr>
          <w:rFonts w:ascii="Arial" w:hAnsi="Arial"/>
          <w:sz w:val="18"/>
        </w:rPr>
        <w:t>liabilities,</w:t>
      </w:r>
      <w:r>
        <w:rPr>
          <w:rFonts w:ascii="Arial" w:hAnsi="Arial"/>
          <w:spacing w:val="-4"/>
          <w:sz w:val="18"/>
        </w:rPr>
        <w:t xml:space="preserve"> </w:t>
      </w:r>
      <w:r>
        <w:rPr>
          <w:rFonts w:ascii="Arial" w:hAnsi="Arial"/>
          <w:sz w:val="18"/>
        </w:rPr>
        <w:t>and</w:t>
      </w:r>
      <w:proofErr w:type="gramEnd"/>
      <w:r>
        <w:rPr>
          <w:rFonts w:ascii="Arial" w:hAnsi="Arial"/>
          <w:spacing w:val="-4"/>
          <w:sz w:val="18"/>
        </w:rPr>
        <w:t xml:space="preserve"> </w:t>
      </w:r>
      <w:r>
        <w:rPr>
          <w:rFonts w:ascii="Arial" w:hAnsi="Arial"/>
          <w:sz w:val="18"/>
        </w:rPr>
        <w:t>is</w:t>
      </w:r>
      <w:r>
        <w:rPr>
          <w:rFonts w:ascii="Arial" w:hAnsi="Arial"/>
          <w:spacing w:val="-3"/>
          <w:sz w:val="18"/>
        </w:rPr>
        <w:t xml:space="preserve"> </w:t>
      </w:r>
      <w:r>
        <w:rPr>
          <w:rFonts w:ascii="Arial" w:hAnsi="Arial"/>
          <w:sz w:val="18"/>
        </w:rPr>
        <w:t xml:space="preserve">the amount of </w:t>
      </w:r>
      <w:proofErr w:type="gramStart"/>
      <w:r>
        <w:rPr>
          <w:rFonts w:ascii="Arial" w:hAnsi="Arial"/>
          <w:sz w:val="18"/>
        </w:rPr>
        <w:t>the assets</w:t>
      </w:r>
      <w:proofErr w:type="gramEnd"/>
      <w:r>
        <w:rPr>
          <w:rFonts w:ascii="Arial" w:hAnsi="Arial"/>
          <w:sz w:val="18"/>
        </w:rPr>
        <w:t xml:space="preserve"> available to pay future benefits for the participating employers’ retirees and the administrative expenses of the Trust. Based on current </w:t>
      </w:r>
      <w:proofErr w:type="gramStart"/>
      <w:r>
        <w:rPr>
          <w:rFonts w:ascii="Arial" w:hAnsi="Arial"/>
          <w:sz w:val="18"/>
        </w:rPr>
        <w:t>year</w:t>
      </w:r>
      <w:proofErr w:type="gramEnd"/>
      <w:r>
        <w:rPr>
          <w:rFonts w:ascii="Arial" w:hAnsi="Arial"/>
          <w:sz w:val="18"/>
        </w:rPr>
        <w:t xml:space="preserve"> amounts, the net position would cover the actual benefits and administrative expenses for approximately 15.1 years.</w:t>
      </w:r>
    </w:p>
    <w:p w14:paraId="05E84CF5" w14:textId="77777777" w:rsidR="00D873A2" w:rsidRDefault="00D873A2">
      <w:pPr>
        <w:spacing w:line="276" w:lineRule="auto"/>
        <w:jc w:val="both"/>
        <w:rPr>
          <w:rFonts w:ascii="Arial" w:hAnsi="Arial"/>
          <w:sz w:val="18"/>
        </w:rPr>
        <w:sectPr w:rsidR="00D873A2">
          <w:headerReference w:type="default" r:id="rId91"/>
          <w:footerReference w:type="default" r:id="rId92"/>
          <w:pgSz w:w="12240" w:h="15840"/>
          <w:pgMar w:top="1780" w:right="560" w:bottom="1200" w:left="580" w:header="763" w:footer="1014" w:gutter="0"/>
          <w:pgNumType w:start="5"/>
          <w:cols w:space="720"/>
        </w:sectPr>
      </w:pPr>
    </w:p>
    <w:p w14:paraId="3BDD11F2" w14:textId="77777777" w:rsidR="00D873A2" w:rsidRDefault="00D873A2">
      <w:pPr>
        <w:pStyle w:val="BodyText"/>
        <w:spacing w:before="63"/>
        <w:rPr>
          <w:rFonts w:ascii="Arial"/>
          <w:sz w:val="18"/>
        </w:rPr>
      </w:pPr>
    </w:p>
    <w:p w14:paraId="2B063A92" w14:textId="77777777" w:rsidR="00D873A2" w:rsidRDefault="00000000">
      <w:pPr>
        <w:ind w:left="860"/>
        <w:rPr>
          <w:rFonts w:ascii="Arial"/>
          <w:i/>
          <w:sz w:val="18"/>
        </w:rPr>
      </w:pPr>
      <w:r>
        <w:rPr>
          <w:rFonts w:ascii="Arial"/>
          <w:i/>
          <w:sz w:val="18"/>
        </w:rPr>
        <w:t>Statements</w:t>
      </w:r>
      <w:r>
        <w:rPr>
          <w:rFonts w:ascii="Arial"/>
          <w:i/>
          <w:spacing w:val="-7"/>
          <w:sz w:val="18"/>
        </w:rPr>
        <w:t xml:space="preserve"> </w:t>
      </w:r>
      <w:r>
        <w:rPr>
          <w:rFonts w:ascii="Arial"/>
          <w:i/>
          <w:sz w:val="18"/>
        </w:rPr>
        <w:t>of</w:t>
      </w:r>
      <w:r>
        <w:rPr>
          <w:rFonts w:ascii="Arial"/>
          <w:i/>
          <w:spacing w:val="-7"/>
          <w:sz w:val="18"/>
        </w:rPr>
        <w:t xml:space="preserve"> </w:t>
      </w:r>
      <w:r>
        <w:rPr>
          <w:rFonts w:ascii="Arial"/>
          <w:i/>
          <w:sz w:val="18"/>
        </w:rPr>
        <w:t>Changes</w:t>
      </w:r>
      <w:r>
        <w:rPr>
          <w:rFonts w:ascii="Arial"/>
          <w:i/>
          <w:spacing w:val="-9"/>
          <w:sz w:val="18"/>
        </w:rPr>
        <w:t xml:space="preserve"> </w:t>
      </w:r>
      <w:r>
        <w:rPr>
          <w:rFonts w:ascii="Arial"/>
          <w:i/>
          <w:sz w:val="18"/>
        </w:rPr>
        <w:t>in</w:t>
      </w:r>
      <w:r>
        <w:rPr>
          <w:rFonts w:ascii="Arial"/>
          <w:i/>
          <w:spacing w:val="-6"/>
          <w:sz w:val="18"/>
        </w:rPr>
        <w:t xml:space="preserve"> </w:t>
      </w:r>
      <w:r>
        <w:rPr>
          <w:rFonts w:ascii="Arial"/>
          <w:i/>
          <w:sz w:val="18"/>
        </w:rPr>
        <w:t>Fiduciary</w:t>
      </w:r>
      <w:r>
        <w:rPr>
          <w:rFonts w:ascii="Arial"/>
          <w:i/>
          <w:spacing w:val="-7"/>
          <w:sz w:val="18"/>
        </w:rPr>
        <w:t xml:space="preserve"> </w:t>
      </w:r>
      <w:r>
        <w:rPr>
          <w:rFonts w:ascii="Arial"/>
          <w:i/>
          <w:sz w:val="18"/>
        </w:rPr>
        <w:t>Net</w:t>
      </w:r>
      <w:r>
        <w:rPr>
          <w:rFonts w:ascii="Arial"/>
          <w:i/>
          <w:spacing w:val="-9"/>
          <w:sz w:val="18"/>
        </w:rPr>
        <w:t xml:space="preserve"> </w:t>
      </w:r>
      <w:r>
        <w:rPr>
          <w:rFonts w:ascii="Arial"/>
          <w:i/>
          <w:spacing w:val="-2"/>
          <w:sz w:val="18"/>
        </w:rPr>
        <w:t>Position:</w:t>
      </w:r>
    </w:p>
    <w:p w14:paraId="2901BBB9" w14:textId="77777777" w:rsidR="00D873A2" w:rsidRDefault="00000000">
      <w:pPr>
        <w:spacing w:before="33"/>
        <w:ind w:left="860"/>
        <w:rPr>
          <w:rFonts w:ascii="Arial"/>
          <w:sz w:val="18"/>
        </w:rPr>
      </w:pPr>
      <w:r>
        <w:rPr>
          <w:rFonts w:ascii="Arial"/>
          <w:sz w:val="18"/>
        </w:rPr>
        <w:t>The</w:t>
      </w:r>
      <w:r>
        <w:rPr>
          <w:rFonts w:ascii="Arial"/>
          <w:spacing w:val="-6"/>
          <w:sz w:val="18"/>
        </w:rPr>
        <w:t xml:space="preserve"> </w:t>
      </w:r>
      <w:r>
        <w:rPr>
          <w:rFonts w:ascii="Arial"/>
          <w:sz w:val="18"/>
        </w:rPr>
        <w:t>Trust</w:t>
      </w:r>
      <w:r>
        <w:rPr>
          <w:rFonts w:ascii="Arial"/>
          <w:spacing w:val="-8"/>
          <w:sz w:val="18"/>
        </w:rPr>
        <w:t xml:space="preserve"> </w:t>
      </w:r>
      <w:r>
        <w:rPr>
          <w:rFonts w:ascii="Arial"/>
          <w:sz w:val="18"/>
        </w:rPr>
        <w:t>experienced</w:t>
      </w:r>
      <w:r>
        <w:rPr>
          <w:rFonts w:ascii="Arial"/>
          <w:spacing w:val="-5"/>
          <w:sz w:val="18"/>
        </w:rPr>
        <w:t xml:space="preserve"> </w:t>
      </w:r>
      <w:r>
        <w:rPr>
          <w:rFonts w:ascii="Arial"/>
          <w:sz w:val="18"/>
        </w:rPr>
        <w:t>the</w:t>
      </w:r>
      <w:r>
        <w:rPr>
          <w:rFonts w:ascii="Arial"/>
          <w:spacing w:val="-8"/>
          <w:sz w:val="18"/>
        </w:rPr>
        <w:t xml:space="preserve"> </w:t>
      </w:r>
      <w:r>
        <w:rPr>
          <w:rFonts w:ascii="Arial"/>
          <w:sz w:val="18"/>
        </w:rPr>
        <w:t>following</w:t>
      </w:r>
      <w:r>
        <w:rPr>
          <w:rFonts w:ascii="Arial"/>
          <w:spacing w:val="-8"/>
          <w:sz w:val="18"/>
        </w:rPr>
        <w:t xml:space="preserve"> </w:t>
      </w:r>
      <w:r>
        <w:rPr>
          <w:rFonts w:ascii="Arial"/>
          <w:sz w:val="18"/>
        </w:rPr>
        <w:t>changes</w:t>
      </w:r>
      <w:r>
        <w:rPr>
          <w:rFonts w:ascii="Arial"/>
          <w:spacing w:val="-6"/>
          <w:sz w:val="18"/>
        </w:rPr>
        <w:t xml:space="preserve"> </w:t>
      </w:r>
      <w:r>
        <w:rPr>
          <w:rFonts w:ascii="Arial"/>
          <w:sz w:val="18"/>
        </w:rPr>
        <w:t>in</w:t>
      </w:r>
      <w:r>
        <w:rPr>
          <w:rFonts w:ascii="Arial"/>
          <w:spacing w:val="-8"/>
          <w:sz w:val="18"/>
        </w:rPr>
        <w:t xml:space="preserve"> </w:t>
      </w:r>
      <w:r>
        <w:rPr>
          <w:rFonts w:ascii="Arial"/>
          <w:sz w:val="18"/>
        </w:rPr>
        <w:t>net</w:t>
      </w:r>
      <w:r>
        <w:rPr>
          <w:rFonts w:ascii="Arial"/>
          <w:spacing w:val="-8"/>
          <w:sz w:val="18"/>
        </w:rPr>
        <w:t xml:space="preserve"> </w:t>
      </w:r>
      <w:r>
        <w:rPr>
          <w:rFonts w:ascii="Arial"/>
          <w:sz w:val="18"/>
        </w:rPr>
        <w:t>position</w:t>
      </w:r>
      <w:r>
        <w:rPr>
          <w:rFonts w:ascii="Arial"/>
          <w:spacing w:val="-8"/>
          <w:sz w:val="18"/>
        </w:rPr>
        <w:t xml:space="preserve"> </w:t>
      </w:r>
      <w:r>
        <w:rPr>
          <w:rFonts w:ascii="Arial"/>
          <w:sz w:val="18"/>
        </w:rPr>
        <w:t>during</w:t>
      </w:r>
      <w:r>
        <w:rPr>
          <w:rFonts w:ascii="Arial"/>
          <w:spacing w:val="-8"/>
          <w:sz w:val="18"/>
        </w:rPr>
        <w:t xml:space="preserve"> </w:t>
      </w:r>
      <w:r>
        <w:rPr>
          <w:rFonts w:ascii="Arial"/>
          <w:sz w:val="18"/>
        </w:rPr>
        <w:t>the</w:t>
      </w:r>
      <w:r>
        <w:rPr>
          <w:rFonts w:ascii="Arial"/>
          <w:spacing w:val="-8"/>
          <w:sz w:val="18"/>
        </w:rPr>
        <w:t xml:space="preserve"> </w:t>
      </w:r>
      <w:r>
        <w:rPr>
          <w:rFonts w:ascii="Arial"/>
          <w:sz w:val="18"/>
        </w:rPr>
        <w:t>years</w:t>
      </w:r>
      <w:r>
        <w:rPr>
          <w:rFonts w:ascii="Arial"/>
          <w:spacing w:val="-7"/>
          <w:sz w:val="18"/>
        </w:rPr>
        <w:t xml:space="preserve"> </w:t>
      </w:r>
      <w:r>
        <w:rPr>
          <w:rFonts w:ascii="Arial"/>
          <w:sz w:val="18"/>
        </w:rPr>
        <w:t>ended</w:t>
      </w:r>
      <w:r>
        <w:rPr>
          <w:rFonts w:ascii="Arial"/>
          <w:spacing w:val="-5"/>
          <w:sz w:val="18"/>
        </w:rPr>
        <w:t xml:space="preserve"> </w:t>
      </w:r>
      <w:r>
        <w:rPr>
          <w:rFonts w:ascii="Arial"/>
          <w:sz w:val="18"/>
        </w:rPr>
        <w:t>June</w:t>
      </w:r>
      <w:r>
        <w:rPr>
          <w:rFonts w:ascii="Arial"/>
          <w:spacing w:val="-8"/>
          <w:sz w:val="18"/>
        </w:rPr>
        <w:t xml:space="preserve"> </w:t>
      </w:r>
      <w:r>
        <w:rPr>
          <w:rFonts w:ascii="Arial"/>
          <w:sz w:val="18"/>
        </w:rPr>
        <w:t>30</w:t>
      </w:r>
      <w:r>
        <w:rPr>
          <w:rFonts w:ascii="Arial"/>
          <w:spacing w:val="-6"/>
          <w:sz w:val="18"/>
        </w:rPr>
        <w:t xml:space="preserve"> </w:t>
      </w:r>
      <w:r>
        <w:rPr>
          <w:rFonts w:ascii="Arial"/>
          <w:sz w:val="18"/>
        </w:rPr>
        <w:t>(summary</w:t>
      </w:r>
      <w:r>
        <w:rPr>
          <w:rFonts w:ascii="Arial"/>
          <w:spacing w:val="-7"/>
          <w:sz w:val="18"/>
        </w:rPr>
        <w:t xml:space="preserve"> </w:t>
      </w:r>
      <w:r>
        <w:rPr>
          <w:rFonts w:ascii="Arial"/>
          <w:spacing w:val="-2"/>
          <w:sz w:val="18"/>
        </w:rPr>
        <w:t>amounts):</w:t>
      </w:r>
    </w:p>
    <w:p w14:paraId="428B6307" w14:textId="77777777" w:rsidR="00D873A2" w:rsidRDefault="00D873A2">
      <w:pPr>
        <w:pStyle w:val="BodyText"/>
        <w:spacing w:before="5"/>
        <w:rPr>
          <w:rFonts w:ascii="Arial"/>
          <w:sz w:val="10"/>
        </w:rPr>
      </w:pPr>
    </w:p>
    <w:tbl>
      <w:tblPr>
        <w:tblW w:w="0" w:type="auto"/>
        <w:tblInd w:w="1328" w:type="dxa"/>
        <w:tblLayout w:type="fixed"/>
        <w:tblCellMar>
          <w:left w:w="0" w:type="dxa"/>
          <w:right w:w="0" w:type="dxa"/>
        </w:tblCellMar>
        <w:tblLook w:val="01E0" w:firstRow="1" w:lastRow="1" w:firstColumn="1" w:lastColumn="1" w:noHBand="0" w:noVBand="0"/>
      </w:tblPr>
      <w:tblGrid>
        <w:gridCol w:w="4929"/>
        <w:gridCol w:w="1688"/>
        <w:gridCol w:w="1810"/>
      </w:tblGrid>
      <w:tr w:rsidR="00D873A2" w14:paraId="44F2E39A" w14:textId="77777777">
        <w:trPr>
          <w:trHeight w:val="210"/>
        </w:trPr>
        <w:tc>
          <w:tcPr>
            <w:tcW w:w="4929" w:type="dxa"/>
          </w:tcPr>
          <w:p w14:paraId="7862CD92" w14:textId="77777777" w:rsidR="00D873A2" w:rsidRDefault="00D873A2">
            <w:pPr>
              <w:pStyle w:val="TableParagraph"/>
              <w:rPr>
                <w:sz w:val="14"/>
              </w:rPr>
            </w:pPr>
          </w:p>
        </w:tc>
        <w:tc>
          <w:tcPr>
            <w:tcW w:w="1688" w:type="dxa"/>
          </w:tcPr>
          <w:p w14:paraId="01754591" w14:textId="77777777" w:rsidR="00D873A2" w:rsidRDefault="00000000">
            <w:pPr>
              <w:pStyle w:val="TableParagraph"/>
              <w:spacing w:line="178" w:lineRule="exact"/>
              <w:ind w:left="782"/>
              <w:rPr>
                <w:rFonts w:ascii="Arial"/>
                <w:sz w:val="18"/>
              </w:rPr>
            </w:pPr>
            <w:r>
              <w:rPr>
                <w:rFonts w:ascii="Arial"/>
                <w:spacing w:val="-4"/>
                <w:sz w:val="18"/>
              </w:rPr>
              <w:t>2024</w:t>
            </w:r>
          </w:p>
        </w:tc>
        <w:tc>
          <w:tcPr>
            <w:tcW w:w="1810" w:type="dxa"/>
          </w:tcPr>
          <w:p w14:paraId="0AFA71F8" w14:textId="77777777" w:rsidR="00D873A2" w:rsidRDefault="00000000">
            <w:pPr>
              <w:pStyle w:val="TableParagraph"/>
              <w:spacing w:line="178" w:lineRule="exact"/>
              <w:ind w:left="904"/>
              <w:rPr>
                <w:rFonts w:ascii="Arial"/>
                <w:sz w:val="18"/>
              </w:rPr>
            </w:pPr>
            <w:r>
              <w:rPr>
                <w:rFonts w:ascii="Arial"/>
                <w:spacing w:val="-4"/>
                <w:sz w:val="18"/>
              </w:rPr>
              <w:t>2023</w:t>
            </w:r>
          </w:p>
        </w:tc>
      </w:tr>
      <w:tr w:rsidR="00D873A2" w14:paraId="7B3D9CA5" w14:textId="77777777">
        <w:trPr>
          <w:trHeight w:val="314"/>
        </w:trPr>
        <w:tc>
          <w:tcPr>
            <w:tcW w:w="4929" w:type="dxa"/>
          </w:tcPr>
          <w:p w14:paraId="35126C3E" w14:textId="77777777" w:rsidR="00D873A2" w:rsidRDefault="00000000">
            <w:pPr>
              <w:pStyle w:val="TableParagraph"/>
              <w:spacing w:before="51"/>
              <w:ind w:left="50"/>
              <w:rPr>
                <w:rFonts w:ascii="Arial"/>
                <w:sz w:val="18"/>
              </w:rPr>
            </w:pPr>
            <w:r>
              <w:rPr>
                <w:rFonts w:ascii="Arial"/>
                <w:spacing w:val="-2"/>
                <w:sz w:val="18"/>
              </w:rPr>
              <w:t>Additions</w:t>
            </w:r>
          </w:p>
        </w:tc>
        <w:tc>
          <w:tcPr>
            <w:tcW w:w="1688" w:type="dxa"/>
          </w:tcPr>
          <w:p w14:paraId="1ECF47DD" w14:textId="77777777" w:rsidR="00D873A2" w:rsidRDefault="00000000">
            <w:pPr>
              <w:pStyle w:val="TableParagraph"/>
              <w:spacing w:line="23" w:lineRule="exact"/>
              <w:ind w:left="262" w:right="-72"/>
              <w:rPr>
                <w:rFonts w:ascii="Arial"/>
                <w:sz w:val="2"/>
              </w:rPr>
            </w:pPr>
            <w:r>
              <w:rPr>
                <w:rFonts w:ascii="Arial"/>
                <w:noProof/>
                <w:sz w:val="2"/>
              </w:rPr>
              <mc:AlternateContent>
                <mc:Choice Requires="wpg">
                  <w:drawing>
                    <wp:inline distT="0" distB="0" distL="0" distR="0" wp14:anchorId="12AFD7F2" wp14:editId="2026F0E1">
                      <wp:extent cx="904240" cy="14604"/>
                      <wp:effectExtent l="9525" t="0" r="0" b="4445"/>
                      <wp:docPr id="704" name="Group 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05" name="Graphic 705"/>
                              <wps:cNvSpPr/>
                              <wps:spPr>
                                <a:xfrm>
                                  <a:off x="0" y="761"/>
                                  <a:ext cx="904240" cy="1270"/>
                                </a:xfrm>
                                <a:custGeom>
                                  <a:avLst/>
                                  <a:gdLst/>
                                  <a:ahLst/>
                                  <a:cxnLst/>
                                  <a:rect l="l" t="t" r="r" b="b"/>
                                  <a:pathLst>
                                    <a:path w="904240">
                                      <a:moveTo>
                                        <a:pt x="0" y="0"/>
                                      </a:moveTo>
                                      <a:lnTo>
                                        <a:pt x="903731" y="0"/>
                                      </a:lnTo>
                                    </a:path>
                                  </a:pathLst>
                                </a:custGeom>
                                <a:ln w="1523">
                                  <a:solidFill>
                                    <a:srgbClr val="000000"/>
                                  </a:solidFill>
                                  <a:prstDash val="solid"/>
                                </a:ln>
                              </wps:spPr>
                              <wps:bodyPr wrap="square" lIns="0" tIns="0" rIns="0" bIns="0" rtlCol="0">
                                <a:prstTxWarp prst="textNoShape">
                                  <a:avLst/>
                                </a:prstTxWarp>
                                <a:noAutofit/>
                              </wps:bodyPr>
                            </wps:wsp>
                            <wps:wsp>
                              <wps:cNvPr id="706" name="Graphic 706"/>
                              <wps:cNvSpPr/>
                              <wps:spPr>
                                <a:xfrm>
                                  <a:off x="1523" y="2286"/>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EA0C08" id="Group 704" o:spid="_x0000_s1026" alt="&quot;&quot;"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">
                      <v:shape id="Graphic 705" o:spid="_x0000_s1027" style="position:absolute;top:7;width:9042;height:13;visibility:visible;mso-wrap-style:square;v-text-anchor:top" coordsize="90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" path="m,l903731,e" filled="f" strokeweight=".04231mm">
                        <v:path arrowok="t"/>
                      </v:shape>
                      <v:shape id="Graphic 706" o:spid="_x0000_s1028" style="position:absolute;left:15;top:22;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" path="m902207,l,,,12191r902207,l902207,xe" fillcolor="black" stroked="f">
                        <v:path arrowok="t"/>
                      </v:shape>
                      <w10:anchorlock/>
                    </v:group>
                  </w:pict>
                </mc:Fallback>
              </mc:AlternateContent>
            </w:r>
          </w:p>
        </w:tc>
        <w:tc>
          <w:tcPr>
            <w:tcW w:w="1810" w:type="dxa"/>
          </w:tcPr>
          <w:p w14:paraId="1104ABC0" w14:textId="77777777" w:rsidR="00D873A2" w:rsidRDefault="00000000">
            <w:pPr>
              <w:pStyle w:val="TableParagraph"/>
              <w:spacing w:line="23" w:lineRule="exact"/>
              <w:ind w:left="383" w:right="-72"/>
              <w:rPr>
                <w:rFonts w:ascii="Arial"/>
                <w:sz w:val="2"/>
              </w:rPr>
            </w:pPr>
            <w:r>
              <w:rPr>
                <w:rFonts w:ascii="Arial"/>
                <w:noProof/>
                <w:sz w:val="2"/>
              </w:rPr>
              <mc:AlternateContent>
                <mc:Choice Requires="wpg">
                  <w:drawing>
                    <wp:inline distT="0" distB="0" distL="0" distR="0" wp14:anchorId="260FC6E0" wp14:editId="6C710055">
                      <wp:extent cx="904240" cy="14604"/>
                      <wp:effectExtent l="9525" t="0" r="0" b="4445"/>
                      <wp:docPr id="707" name="Group 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08" name="Graphic 708"/>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709" name="Graphic 709"/>
                              <wps:cNvSpPr/>
                              <wps:spPr>
                                <a:xfrm>
                                  <a:off x="0" y="2286"/>
                                  <a:ext cx="904240" cy="12700"/>
                                </a:xfrm>
                                <a:custGeom>
                                  <a:avLst/>
                                  <a:gdLst/>
                                  <a:ahLst/>
                                  <a:cxnLst/>
                                  <a:rect l="l" t="t" r="r" b="b"/>
                                  <a:pathLst>
                                    <a:path w="904240" h="12700">
                                      <a:moveTo>
                                        <a:pt x="903731" y="0"/>
                                      </a:moveTo>
                                      <a:lnTo>
                                        <a:pt x="0" y="0"/>
                                      </a:lnTo>
                                      <a:lnTo>
                                        <a:pt x="0" y="12191"/>
                                      </a:lnTo>
                                      <a:lnTo>
                                        <a:pt x="903731" y="12191"/>
                                      </a:lnTo>
                                      <a:lnTo>
                                        <a:pt x="9037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5C383E" id="Group 707" o:spid="_x0000_s1026" alt="&quot;&quot;"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">
                      <v:shape id="Graphic 708"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" path="m,l902207,e" filled="f" strokeweight=".04231mm">
                        <v:path arrowok="t"/>
                      </v:shape>
                      <v:shape id="Graphic 709" o:spid="_x0000_s1028" style="position:absolute;top:22;width:9042;height:127;visibility:visible;mso-wrap-style:square;v-text-anchor:top" coordsize="904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" path="m903731,l,,,12191r903731,l903731,xe" fillcolor="black" stroked="f">
                        <v:path arrowok="t"/>
                      </v:shape>
                      <w10:anchorlock/>
                    </v:group>
                  </w:pict>
                </mc:Fallback>
              </mc:AlternateContent>
            </w:r>
          </w:p>
        </w:tc>
      </w:tr>
      <w:tr w:rsidR="00D873A2" w14:paraId="0F74F8B7" w14:textId="77777777">
        <w:trPr>
          <w:trHeight w:val="289"/>
        </w:trPr>
        <w:tc>
          <w:tcPr>
            <w:tcW w:w="4929" w:type="dxa"/>
          </w:tcPr>
          <w:p w14:paraId="05AF531E" w14:textId="77777777" w:rsidR="00D873A2" w:rsidRDefault="00000000">
            <w:pPr>
              <w:pStyle w:val="TableParagraph"/>
              <w:spacing w:before="25"/>
              <w:ind w:left="357"/>
              <w:rPr>
                <w:rFonts w:ascii="Arial"/>
                <w:sz w:val="18"/>
              </w:rPr>
            </w:pPr>
            <w:r>
              <w:rPr>
                <w:rFonts w:ascii="Arial"/>
                <w:sz w:val="18"/>
              </w:rPr>
              <w:t>Employer prefunding</w:t>
            </w:r>
            <w:r>
              <w:rPr>
                <w:rFonts w:ascii="Arial"/>
                <w:spacing w:val="2"/>
                <w:sz w:val="18"/>
              </w:rPr>
              <w:t xml:space="preserve"> </w:t>
            </w:r>
            <w:r>
              <w:rPr>
                <w:rFonts w:ascii="Arial"/>
                <w:spacing w:val="-2"/>
                <w:sz w:val="18"/>
              </w:rPr>
              <w:t>contributions</w:t>
            </w:r>
          </w:p>
        </w:tc>
        <w:tc>
          <w:tcPr>
            <w:tcW w:w="1688" w:type="dxa"/>
          </w:tcPr>
          <w:p w14:paraId="32144C0A" w14:textId="77777777" w:rsidR="00D873A2" w:rsidRDefault="00000000">
            <w:pPr>
              <w:pStyle w:val="TableParagraph"/>
              <w:tabs>
                <w:tab w:val="left" w:pos="551"/>
              </w:tabs>
              <w:spacing w:before="25"/>
              <w:ind w:right="97"/>
              <w:jc w:val="right"/>
              <w:rPr>
                <w:rFonts w:ascii="Arial"/>
                <w:sz w:val="18"/>
              </w:rPr>
            </w:pPr>
            <w:r>
              <w:rPr>
                <w:rFonts w:ascii="Arial"/>
                <w:spacing w:val="-10"/>
                <w:sz w:val="18"/>
              </w:rPr>
              <w:t>$</w:t>
            </w:r>
            <w:r>
              <w:rPr>
                <w:rFonts w:ascii="Arial"/>
                <w:sz w:val="18"/>
              </w:rPr>
              <w:tab/>
            </w:r>
            <w:r>
              <w:rPr>
                <w:rFonts w:ascii="Arial"/>
                <w:spacing w:val="-2"/>
                <w:sz w:val="18"/>
              </w:rPr>
              <w:t>19,612,329</w:t>
            </w:r>
          </w:p>
        </w:tc>
        <w:tc>
          <w:tcPr>
            <w:tcW w:w="1810" w:type="dxa"/>
          </w:tcPr>
          <w:p w14:paraId="4FB5E091" w14:textId="77777777" w:rsidR="00D873A2" w:rsidRDefault="00000000">
            <w:pPr>
              <w:pStyle w:val="TableParagraph"/>
              <w:tabs>
                <w:tab w:val="left" w:pos="904"/>
              </w:tabs>
              <w:spacing w:before="25"/>
              <w:ind w:left="249"/>
              <w:rPr>
                <w:rFonts w:ascii="Arial"/>
                <w:sz w:val="18"/>
              </w:rPr>
            </w:pPr>
            <w:r>
              <w:rPr>
                <w:rFonts w:ascii="Arial"/>
                <w:spacing w:val="-10"/>
                <w:sz w:val="18"/>
              </w:rPr>
              <w:t>$</w:t>
            </w:r>
            <w:r>
              <w:rPr>
                <w:rFonts w:ascii="Arial"/>
                <w:sz w:val="18"/>
              </w:rPr>
              <w:tab/>
            </w:r>
            <w:r>
              <w:rPr>
                <w:rFonts w:ascii="Arial"/>
                <w:spacing w:val="-2"/>
                <w:sz w:val="18"/>
              </w:rPr>
              <w:t>8,134,111</w:t>
            </w:r>
          </w:p>
        </w:tc>
      </w:tr>
      <w:tr w:rsidR="00D873A2" w14:paraId="72E02720" w14:textId="77777777">
        <w:trPr>
          <w:trHeight w:val="289"/>
        </w:trPr>
        <w:tc>
          <w:tcPr>
            <w:tcW w:w="4929" w:type="dxa"/>
          </w:tcPr>
          <w:p w14:paraId="15763663" w14:textId="77777777" w:rsidR="00D873A2" w:rsidRDefault="00000000">
            <w:pPr>
              <w:pStyle w:val="TableParagraph"/>
              <w:spacing w:before="26"/>
              <w:ind w:left="357"/>
              <w:rPr>
                <w:rFonts w:ascii="Arial"/>
                <w:sz w:val="18"/>
              </w:rPr>
            </w:pPr>
            <w:r>
              <w:rPr>
                <w:rFonts w:ascii="Arial"/>
                <w:sz w:val="18"/>
              </w:rPr>
              <w:t>Other</w:t>
            </w:r>
            <w:r>
              <w:rPr>
                <w:rFonts w:ascii="Arial"/>
                <w:spacing w:val="-1"/>
                <w:sz w:val="18"/>
              </w:rPr>
              <w:t xml:space="preserve"> </w:t>
            </w:r>
            <w:r>
              <w:rPr>
                <w:rFonts w:ascii="Arial"/>
                <w:spacing w:val="-2"/>
                <w:sz w:val="18"/>
              </w:rPr>
              <w:t>contributions</w:t>
            </w:r>
          </w:p>
        </w:tc>
        <w:tc>
          <w:tcPr>
            <w:tcW w:w="1688" w:type="dxa"/>
          </w:tcPr>
          <w:p w14:paraId="73112664" w14:textId="77777777" w:rsidR="00D873A2" w:rsidRDefault="00000000">
            <w:pPr>
              <w:pStyle w:val="TableParagraph"/>
              <w:spacing w:before="26"/>
              <w:ind w:right="97"/>
              <w:jc w:val="right"/>
              <w:rPr>
                <w:rFonts w:ascii="Arial"/>
                <w:sz w:val="18"/>
              </w:rPr>
            </w:pPr>
            <w:r>
              <w:rPr>
                <w:rFonts w:ascii="Arial"/>
                <w:spacing w:val="-2"/>
                <w:sz w:val="18"/>
              </w:rPr>
              <w:t>3,091,667</w:t>
            </w:r>
          </w:p>
        </w:tc>
        <w:tc>
          <w:tcPr>
            <w:tcW w:w="1810" w:type="dxa"/>
          </w:tcPr>
          <w:p w14:paraId="73FAAD88" w14:textId="77777777" w:rsidR="00D873A2" w:rsidRDefault="00000000">
            <w:pPr>
              <w:pStyle w:val="TableParagraph"/>
              <w:spacing w:before="26"/>
              <w:ind w:right="97"/>
              <w:jc w:val="right"/>
              <w:rPr>
                <w:rFonts w:ascii="Arial"/>
                <w:sz w:val="18"/>
              </w:rPr>
            </w:pPr>
            <w:r>
              <w:rPr>
                <w:rFonts w:ascii="Arial"/>
                <w:spacing w:val="-2"/>
                <w:sz w:val="18"/>
              </w:rPr>
              <w:t>4,688,484</w:t>
            </w:r>
          </w:p>
        </w:tc>
      </w:tr>
      <w:tr w:rsidR="00D873A2" w14:paraId="18B0EA37" w14:textId="77777777">
        <w:trPr>
          <w:trHeight w:val="289"/>
        </w:trPr>
        <w:tc>
          <w:tcPr>
            <w:tcW w:w="4929" w:type="dxa"/>
          </w:tcPr>
          <w:p w14:paraId="1C49E60C" w14:textId="77777777" w:rsidR="00D873A2" w:rsidRDefault="00000000">
            <w:pPr>
              <w:pStyle w:val="TableParagraph"/>
              <w:spacing w:before="25"/>
              <w:ind w:left="357"/>
              <w:rPr>
                <w:rFonts w:ascii="Arial"/>
                <w:sz w:val="18"/>
              </w:rPr>
            </w:pPr>
            <w:r>
              <w:rPr>
                <w:rFonts w:ascii="Arial"/>
                <w:sz w:val="18"/>
              </w:rPr>
              <w:t xml:space="preserve">Investment </w:t>
            </w:r>
            <w:r>
              <w:rPr>
                <w:rFonts w:ascii="Arial"/>
                <w:spacing w:val="-2"/>
                <w:sz w:val="18"/>
              </w:rPr>
              <w:t>income:</w:t>
            </w:r>
          </w:p>
        </w:tc>
        <w:tc>
          <w:tcPr>
            <w:tcW w:w="1688" w:type="dxa"/>
          </w:tcPr>
          <w:p w14:paraId="5A0B11BB" w14:textId="77777777" w:rsidR="00D873A2" w:rsidRDefault="00D873A2">
            <w:pPr>
              <w:pStyle w:val="TableParagraph"/>
              <w:rPr>
                <w:sz w:val="18"/>
              </w:rPr>
            </w:pPr>
          </w:p>
        </w:tc>
        <w:tc>
          <w:tcPr>
            <w:tcW w:w="1810" w:type="dxa"/>
          </w:tcPr>
          <w:p w14:paraId="75B415B0" w14:textId="77777777" w:rsidR="00D873A2" w:rsidRDefault="00D873A2">
            <w:pPr>
              <w:pStyle w:val="TableParagraph"/>
              <w:rPr>
                <w:sz w:val="18"/>
              </w:rPr>
            </w:pPr>
          </w:p>
        </w:tc>
      </w:tr>
      <w:tr w:rsidR="00D873A2" w14:paraId="2DD69A61" w14:textId="77777777">
        <w:trPr>
          <w:trHeight w:val="289"/>
        </w:trPr>
        <w:tc>
          <w:tcPr>
            <w:tcW w:w="4929" w:type="dxa"/>
          </w:tcPr>
          <w:p w14:paraId="5615FB66" w14:textId="77777777" w:rsidR="00D873A2" w:rsidRDefault="00000000">
            <w:pPr>
              <w:pStyle w:val="TableParagraph"/>
              <w:spacing w:before="26"/>
              <w:ind w:left="664"/>
              <w:rPr>
                <w:rFonts w:ascii="Arial"/>
                <w:sz w:val="18"/>
              </w:rPr>
            </w:pPr>
            <w:r>
              <w:rPr>
                <w:rFonts w:ascii="Arial"/>
                <w:sz w:val="18"/>
              </w:rPr>
              <w:t>Interest</w:t>
            </w:r>
            <w:r>
              <w:rPr>
                <w:rFonts w:ascii="Arial"/>
                <w:spacing w:val="3"/>
                <w:sz w:val="18"/>
              </w:rPr>
              <w:t xml:space="preserve"> </w:t>
            </w:r>
            <w:r>
              <w:rPr>
                <w:rFonts w:ascii="Arial"/>
                <w:sz w:val="18"/>
              </w:rPr>
              <w:t>and</w:t>
            </w:r>
            <w:r>
              <w:rPr>
                <w:rFonts w:ascii="Arial"/>
                <w:spacing w:val="2"/>
                <w:sz w:val="18"/>
              </w:rPr>
              <w:t xml:space="preserve"> </w:t>
            </w:r>
            <w:r>
              <w:rPr>
                <w:rFonts w:ascii="Arial"/>
                <w:spacing w:val="-2"/>
                <w:sz w:val="18"/>
              </w:rPr>
              <w:t>dividends</w:t>
            </w:r>
          </w:p>
        </w:tc>
        <w:tc>
          <w:tcPr>
            <w:tcW w:w="1688" w:type="dxa"/>
          </w:tcPr>
          <w:p w14:paraId="245A5378" w14:textId="77777777" w:rsidR="00D873A2" w:rsidRDefault="00000000">
            <w:pPr>
              <w:pStyle w:val="TableParagraph"/>
              <w:spacing w:before="26"/>
              <w:ind w:right="97"/>
              <w:jc w:val="right"/>
              <w:rPr>
                <w:rFonts w:ascii="Arial"/>
                <w:sz w:val="18"/>
              </w:rPr>
            </w:pPr>
            <w:r>
              <w:rPr>
                <w:rFonts w:ascii="Arial"/>
                <w:spacing w:val="-2"/>
                <w:sz w:val="18"/>
              </w:rPr>
              <w:t>9,156,908</w:t>
            </w:r>
          </w:p>
        </w:tc>
        <w:tc>
          <w:tcPr>
            <w:tcW w:w="1810" w:type="dxa"/>
          </w:tcPr>
          <w:p w14:paraId="3840ED26" w14:textId="77777777" w:rsidR="00D873A2" w:rsidRDefault="00000000">
            <w:pPr>
              <w:pStyle w:val="TableParagraph"/>
              <w:spacing w:before="26"/>
              <w:ind w:right="97"/>
              <w:jc w:val="right"/>
              <w:rPr>
                <w:rFonts w:ascii="Arial"/>
                <w:sz w:val="18"/>
              </w:rPr>
            </w:pPr>
            <w:r>
              <w:rPr>
                <w:rFonts w:ascii="Arial"/>
                <w:spacing w:val="-2"/>
                <w:sz w:val="18"/>
              </w:rPr>
              <w:t>7,877,748</w:t>
            </w:r>
          </w:p>
        </w:tc>
      </w:tr>
      <w:tr w:rsidR="00D873A2" w14:paraId="3BDBDADA" w14:textId="77777777">
        <w:trPr>
          <w:trHeight w:val="289"/>
        </w:trPr>
        <w:tc>
          <w:tcPr>
            <w:tcW w:w="4929" w:type="dxa"/>
          </w:tcPr>
          <w:p w14:paraId="1CED5155" w14:textId="77777777" w:rsidR="00D873A2" w:rsidRDefault="00000000">
            <w:pPr>
              <w:pStyle w:val="TableParagraph"/>
              <w:spacing w:before="25"/>
              <w:ind w:left="664"/>
              <w:rPr>
                <w:rFonts w:ascii="Arial"/>
                <w:sz w:val="18"/>
              </w:rPr>
            </w:pPr>
            <w:r>
              <w:rPr>
                <w:rFonts w:ascii="Arial"/>
                <w:sz w:val="18"/>
              </w:rPr>
              <w:t>Net increase</w:t>
            </w:r>
            <w:r>
              <w:rPr>
                <w:rFonts w:ascii="Arial"/>
                <w:spacing w:val="2"/>
                <w:sz w:val="18"/>
              </w:rPr>
              <w:t xml:space="preserve"> </w:t>
            </w:r>
            <w:r>
              <w:rPr>
                <w:rFonts w:ascii="Arial"/>
                <w:sz w:val="18"/>
              </w:rPr>
              <w:t>(decrease) in</w:t>
            </w:r>
            <w:r>
              <w:rPr>
                <w:rFonts w:ascii="Arial"/>
                <w:spacing w:val="2"/>
                <w:sz w:val="18"/>
              </w:rPr>
              <w:t xml:space="preserve"> </w:t>
            </w:r>
            <w:r>
              <w:rPr>
                <w:rFonts w:ascii="Arial"/>
                <w:sz w:val="18"/>
              </w:rPr>
              <w:t>fair value</w:t>
            </w:r>
            <w:r>
              <w:rPr>
                <w:rFonts w:ascii="Arial"/>
                <w:spacing w:val="2"/>
                <w:sz w:val="18"/>
              </w:rPr>
              <w:t xml:space="preserve"> </w:t>
            </w:r>
            <w:r>
              <w:rPr>
                <w:rFonts w:ascii="Arial"/>
                <w:sz w:val="18"/>
              </w:rPr>
              <w:t>of</w:t>
            </w:r>
            <w:r>
              <w:rPr>
                <w:rFonts w:ascii="Arial"/>
                <w:spacing w:val="1"/>
                <w:sz w:val="18"/>
              </w:rPr>
              <w:t xml:space="preserve"> </w:t>
            </w:r>
            <w:r>
              <w:rPr>
                <w:rFonts w:ascii="Arial"/>
                <w:spacing w:val="-2"/>
                <w:sz w:val="18"/>
              </w:rPr>
              <w:t>investments</w:t>
            </w:r>
          </w:p>
        </w:tc>
        <w:tc>
          <w:tcPr>
            <w:tcW w:w="1688" w:type="dxa"/>
          </w:tcPr>
          <w:p w14:paraId="5755F867" w14:textId="77777777" w:rsidR="00D873A2" w:rsidRDefault="00000000">
            <w:pPr>
              <w:pStyle w:val="TableParagraph"/>
              <w:spacing w:before="25"/>
              <w:ind w:right="97"/>
              <w:jc w:val="right"/>
              <w:rPr>
                <w:rFonts w:ascii="Arial"/>
                <w:sz w:val="18"/>
              </w:rPr>
            </w:pPr>
            <w:r>
              <w:rPr>
                <w:rFonts w:ascii="Arial"/>
                <w:spacing w:val="-2"/>
                <w:sz w:val="18"/>
              </w:rPr>
              <w:t>42,503,264</w:t>
            </w:r>
          </w:p>
        </w:tc>
        <w:tc>
          <w:tcPr>
            <w:tcW w:w="1810" w:type="dxa"/>
          </w:tcPr>
          <w:p w14:paraId="18276F0C" w14:textId="77777777" w:rsidR="00D873A2" w:rsidRDefault="00000000">
            <w:pPr>
              <w:pStyle w:val="TableParagraph"/>
              <w:spacing w:before="25"/>
              <w:ind w:right="97"/>
              <w:jc w:val="right"/>
              <w:rPr>
                <w:rFonts w:ascii="Arial"/>
                <w:sz w:val="18"/>
              </w:rPr>
            </w:pPr>
            <w:r>
              <w:rPr>
                <w:rFonts w:ascii="Arial"/>
                <w:spacing w:val="-2"/>
                <w:sz w:val="18"/>
              </w:rPr>
              <w:t>33,132,460</w:t>
            </w:r>
          </w:p>
        </w:tc>
      </w:tr>
      <w:tr w:rsidR="00D873A2" w14:paraId="0B998DE5" w14:textId="77777777">
        <w:trPr>
          <w:trHeight w:val="265"/>
        </w:trPr>
        <w:tc>
          <w:tcPr>
            <w:tcW w:w="4929" w:type="dxa"/>
          </w:tcPr>
          <w:p w14:paraId="7C67BF93" w14:textId="77777777" w:rsidR="00D873A2" w:rsidRDefault="00000000">
            <w:pPr>
              <w:pStyle w:val="TableParagraph"/>
              <w:spacing w:before="26"/>
              <w:ind w:left="664"/>
              <w:rPr>
                <w:rFonts w:ascii="Arial"/>
                <w:sz w:val="18"/>
              </w:rPr>
            </w:pPr>
            <w:r>
              <w:rPr>
                <w:rFonts w:ascii="Arial"/>
                <w:sz w:val="18"/>
              </w:rPr>
              <w:t>Less</w:t>
            </w:r>
            <w:r>
              <w:rPr>
                <w:rFonts w:ascii="Arial"/>
                <w:spacing w:val="3"/>
                <w:sz w:val="18"/>
              </w:rPr>
              <w:t xml:space="preserve"> </w:t>
            </w:r>
            <w:r>
              <w:rPr>
                <w:rFonts w:ascii="Arial"/>
                <w:sz w:val="18"/>
              </w:rPr>
              <w:t>investment</w:t>
            </w:r>
            <w:r>
              <w:rPr>
                <w:rFonts w:ascii="Arial"/>
                <w:spacing w:val="2"/>
                <w:sz w:val="18"/>
              </w:rPr>
              <w:t xml:space="preserve"> </w:t>
            </w:r>
            <w:r>
              <w:rPr>
                <w:rFonts w:ascii="Arial"/>
                <w:spacing w:val="-2"/>
                <w:sz w:val="18"/>
              </w:rPr>
              <w:t>expenses</w:t>
            </w:r>
          </w:p>
        </w:tc>
        <w:tc>
          <w:tcPr>
            <w:tcW w:w="1688" w:type="dxa"/>
          </w:tcPr>
          <w:p w14:paraId="332D5733" w14:textId="77777777" w:rsidR="00D873A2" w:rsidRDefault="00000000">
            <w:pPr>
              <w:pStyle w:val="TableParagraph"/>
              <w:spacing w:before="26"/>
              <w:ind w:right="36"/>
              <w:jc w:val="right"/>
              <w:rPr>
                <w:rFonts w:ascii="Arial"/>
                <w:sz w:val="18"/>
              </w:rPr>
            </w:pPr>
            <w:r>
              <w:rPr>
                <w:rFonts w:ascii="Arial"/>
                <w:spacing w:val="-2"/>
                <w:sz w:val="18"/>
              </w:rPr>
              <w:t>(111,481)</w:t>
            </w:r>
          </w:p>
        </w:tc>
        <w:tc>
          <w:tcPr>
            <w:tcW w:w="1810" w:type="dxa"/>
          </w:tcPr>
          <w:p w14:paraId="6D770F79" w14:textId="77777777" w:rsidR="00D873A2" w:rsidRDefault="00000000">
            <w:pPr>
              <w:pStyle w:val="TableParagraph"/>
              <w:spacing w:before="26"/>
              <w:ind w:right="37"/>
              <w:jc w:val="right"/>
              <w:rPr>
                <w:rFonts w:ascii="Arial"/>
                <w:sz w:val="18"/>
              </w:rPr>
            </w:pPr>
            <w:r>
              <w:rPr>
                <w:rFonts w:ascii="Arial"/>
                <w:spacing w:val="-2"/>
                <w:sz w:val="18"/>
              </w:rPr>
              <w:t>(100,713)</w:t>
            </w:r>
          </w:p>
        </w:tc>
      </w:tr>
      <w:tr w:rsidR="00D873A2" w14:paraId="2F40A028" w14:textId="77777777">
        <w:trPr>
          <w:trHeight w:val="433"/>
        </w:trPr>
        <w:tc>
          <w:tcPr>
            <w:tcW w:w="4929" w:type="dxa"/>
          </w:tcPr>
          <w:p w14:paraId="1CE54443" w14:textId="77777777" w:rsidR="00D873A2" w:rsidRDefault="00000000">
            <w:pPr>
              <w:pStyle w:val="TableParagraph"/>
              <w:spacing w:before="113"/>
              <w:ind w:left="916"/>
              <w:rPr>
                <w:rFonts w:ascii="Arial"/>
                <w:sz w:val="18"/>
              </w:rPr>
            </w:pPr>
            <w:r>
              <w:rPr>
                <w:rFonts w:ascii="Arial"/>
                <w:sz w:val="18"/>
              </w:rPr>
              <w:t xml:space="preserve">Total </w:t>
            </w:r>
            <w:r>
              <w:rPr>
                <w:rFonts w:ascii="Arial"/>
                <w:spacing w:val="-2"/>
                <w:sz w:val="18"/>
              </w:rPr>
              <w:t>additions</w:t>
            </w:r>
          </w:p>
        </w:tc>
        <w:tc>
          <w:tcPr>
            <w:tcW w:w="1688" w:type="dxa"/>
          </w:tcPr>
          <w:p w14:paraId="22788F6A" w14:textId="77777777" w:rsidR="00D873A2" w:rsidRDefault="00000000">
            <w:pPr>
              <w:pStyle w:val="TableParagraph"/>
              <w:spacing w:line="23" w:lineRule="exact"/>
              <w:ind w:left="262" w:right="-72"/>
              <w:rPr>
                <w:rFonts w:ascii="Arial"/>
                <w:sz w:val="2"/>
              </w:rPr>
            </w:pPr>
            <w:r>
              <w:rPr>
                <w:rFonts w:ascii="Arial"/>
                <w:noProof/>
                <w:sz w:val="2"/>
              </w:rPr>
              <mc:AlternateContent>
                <mc:Choice Requires="wpg">
                  <w:drawing>
                    <wp:inline distT="0" distB="0" distL="0" distR="0" wp14:anchorId="1C9E901C" wp14:editId="3E0FA524">
                      <wp:extent cx="904240" cy="14604"/>
                      <wp:effectExtent l="9525" t="0" r="0" b="4445"/>
                      <wp:docPr id="710" name="Group 71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11" name="Graphic 711"/>
                              <wps:cNvSpPr/>
                              <wps:spPr>
                                <a:xfrm>
                                  <a:off x="0" y="761"/>
                                  <a:ext cx="904240" cy="1270"/>
                                </a:xfrm>
                                <a:custGeom>
                                  <a:avLst/>
                                  <a:gdLst/>
                                  <a:ahLst/>
                                  <a:cxnLst/>
                                  <a:rect l="l" t="t" r="r" b="b"/>
                                  <a:pathLst>
                                    <a:path w="904240">
                                      <a:moveTo>
                                        <a:pt x="0" y="0"/>
                                      </a:moveTo>
                                      <a:lnTo>
                                        <a:pt x="903731" y="0"/>
                                      </a:lnTo>
                                    </a:path>
                                  </a:pathLst>
                                </a:custGeom>
                                <a:ln w="1523">
                                  <a:solidFill>
                                    <a:srgbClr val="000000"/>
                                  </a:solidFill>
                                  <a:prstDash val="solid"/>
                                </a:ln>
                              </wps:spPr>
                              <wps:bodyPr wrap="square" lIns="0" tIns="0" rIns="0" bIns="0" rtlCol="0">
                                <a:prstTxWarp prst="textNoShape">
                                  <a:avLst/>
                                </a:prstTxWarp>
                                <a:noAutofit/>
                              </wps:bodyPr>
                            </wps:wsp>
                            <wps:wsp>
                              <wps:cNvPr id="712" name="Graphic 712"/>
                              <wps:cNvSpPr/>
                              <wps:spPr>
                                <a:xfrm>
                                  <a:off x="1523" y="2286"/>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DE0ED7" id="Group 710" o:spid="_x0000_s1026" alt="Line"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">
                      <v:shape id="Graphic 711" o:spid="_x0000_s1027" style="position:absolute;top:7;width:9042;height:13;visibility:visible;mso-wrap-style:square;v-text-anchor:top" coordsize="90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" path="m,l903731,e" filled="f" strokeweight=".04231mm">
                        <v:path arrowok="t"/>
                      </v:shape>
                      <v:shape id="Graphic 712" o:spid="_x0000_s1028" style="position:absolute;left:15;top:22;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" path="m902207,l,,,12191r902207,l902207,xe" fillcolor="black" stroked="f">
                        <v:path arrowok="t"/>
                      </v:shape>
                      <w10:anchorlock/>
                    </v:group>
                  </w:pict>
                </mc:Fallback>
              </mc:AlternateContent>
            </w:r>
          </w:p>
          <w:p w14:paraId="06229D85" w14:textId="77777777" w:rsidR="00D873A2" w:rsidRDefault="00000000">
            <w:pPr>
              <w:pStyle w:val="TableParagraph"/>
              <w:spacing w:before="90"/>
              <w:ind w:right="97"/>
              <w:jc w:val="right"/>
              <w:rPr>
                <w:rFonts w:ascii="Arial"/>
                <w:sz w:val="18"/>
              </w:rPr>
            </w:pPr>
            <w:r>
              <w:rPr>
                <w:rFonts w:ascii="Arial"/>
                <w:spacing w:val="-2"/>
                <w:sz w:val="18"/>
              </w:rPr>
              <w:t>74,252,687</w:t>
            </w:r>
          </w:p>
        </w:tc>
        <w:tc>
          <w:tcPr>
            <w:tcW w:w="1810" w:type="dxa"/>
          </w:tcPr>
          <w:p w14:paraId="790199C8" w14:textId="77777777" w:rsidR="00D873A2" w:rsidRDefault="00000000">
            <w:pPr>
              <w:pStyle w:val="TableParagraph"/>
              <w:spacing w:line="23" w:lineRule="exact"/>
              <w:ind w:left="383" w:right="-72"/>
              <w:rPr>
                <w:rFonts w:ascii="Arial"/>
                <w:sz w:val="2"/>
              </w:rPr>
            </w:pPr>
            <w:r>
              <w:rPr>
                <w:rFonts w:ascii="Arial"/>
                <w:noProof/>
                <w:sz w:val="2"/>
              </w:rPr>
              <mc:AlternateContent>
                <mc:Choice Requires="wpg">
                  <w:drawing>
                    <wp:inline distT="0" distB="0" distL="0" distR="0" wp14:anchorId="6B8EAD8B" wp14:editId="1AB04439">
                      <wp:extent cx="904240" cy="14604"/>
                      <wp:effectExtent l="9525" t="0" r="0" b="4445"/>
                      <wp:docPr id="713" name="Group 71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14" name="Graphic 714"/>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715" name="Graphic 715"/>
                              <wps:cNvSpPr/>
                              <wps:spPr>
                                <a:xfrm>
                                  <a:off x="0" y="2286"/>
                                  <a:ext cx="904240" cy="12700"/>
                                </a:xfrm>
                                <a:custGeom>
                                  <a:avLst/>
                                  <a:gdLst/>
                                  <a:ahLst/>
                                  <a:cxnLst/>
                                  <a:rect l="l" t="t" r="r" b="b"/>
                                  <a:pathLst>
                                    <a:path w="904240" h="12700">
                                      <a:moveTo>
                                        <a:pt x="903731" y="0"/>
                                      </a:moveTo>
                                      <a:lnTo>
                                        <a:pt x="0" y="0"/>
                                      </a:lnTo>
                                      <a:lnTo>
                                        <a:pt x="0" y="12191"/>
                                      </a:lnTo>
                                      <a:lnTo>
                                        <a:pt x="903731" y="12191"/>
                                      </a:lnTo>
                                      <a:lnTo>
                                        <a:pt x="9037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30FA37" id="Group 713" o:spid="_x0000_s1026" alt="Line"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">
                      <v:shape id="Graphic 714"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" path="m,l902207,e" filled="f" strokeweight=".04231mm">
                        <v:path arrowok="t"/>
                      </v:shape>
                      <v:shape id="Graphic 715" o:spid="_x0000_s1028" style="position:absolute;top:22;width:9042;height:127;visibility:visible;mso-wrap-style:square;v-text-anchor:top" coordsize="904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" path="m903731,l,,,12191r903731,l903731,xe" fillcolor="black" stroked="f">
                        <v:path arrowok="t"/>
                      </v:shape>
                      <w10:anchorlock/>
                    </v:group>
                  </w:pict>
                </mc:Fallback>
              </mc:AlternateContent>
            </w:r>
          </w:p>
          <w:p w14:paraId="4D757CC6" w14:textId="77777777" w:rsidR="00D873A2" w:rsidRDefault="00000000">
            <w:pPr>
              <w:pStyle w:val="TableParagraph"/>
              <w:spacing w:before="90"/>
              <w:ind w:right="97"/>
              <w:jc w:val="right"/>
              <w:rPr>
                <w:rFonts w:ascii="Arial"/>
                <w:sz w:val="18"/>
              </w:rPr>
            </w:pPr>
            <w:r>
              <w:rPr>
                <w:rFonts w:ascii="Arial"/>
                <w:spacing w:val="-2"/>
                <w:sz w:val="18"/>
              </w:rPr>
              <w:t>53,732,090</w:t>
            </w:r>
          </w:p>
        </w:tc>
      </w:tr>
      <w:tr w:rsidR="00D873A2" w14:paraId="6CC7C26B" w14:textId="77777777">
        <w:trPr>
          <w:trHeight w:val="548"/>
        </w:trPr>
        <w:tc>
          <w:tcPr>
            <w:tcW w:w="4929" w:type="dxa"/>
          </w:tcPr>
          <w:p w14:paraId="5D4CEB68" w14:textId="77777777" w:rsidR="00D873A2" w:rsidRDefault="00D873A2">
            <w:pPr>
              <w:pStyle w:val="TableParagraph"/>
              <w:spacing w:before="133"/>
              <w:rPr>
                <w:rFonts w:ascii="Arial"/>
                <w:sz w:val="18"/>
              </w:rPr>
            </w:pPr>
          </w:p>
          <w:p w14:paraId="6AEFDC8E" w14:textId="77777777" w:rsidR="00D873A2" w:rsidRDefault="00000000">
            <w:pPr>
              <w:pStyle w:val="TableParagraph"/>
              <w:spacing w:line="188" w:lineRule="exact"/>
              <w:ind w:left="50"/>
              <w:rPr>
                <w:rFonts w:ascii="Arial"/>
                <w:sz w:val="18"/>
              </w:rPr>
            </w:pPr>
            <w:r>
              <w:rPr>
                <w:rFonts w:ascii="Arial"/>
                <w:spacing w:val="-2"/>
                <w:sz w:val="18"/>
              </w:rPr>
              <w:t>Deductions</w:t>
            </w:r>
          </w:p>
        </w:tc>
        <w:tc>
          <w:tcPr>
            <w:tcW w:w="1688" w:type="dxa"/>
          </w:tcPr>
          <w:p w14:paraId="0EED2362" w14:textId="77777777" w:rsidR="00D873A2" w:rsidRDefault="00000000">
            <w:pPr>
              <w:pStyle w:val="TableParagraph"/>
              <w:spacing w:line="21" w:lineRule="exact"/>
              <w:ind w:left="262" w:right="-72"/>
              <w:rPr>
                <w:rFonts w:ascii="Arial"/>
                <w:sz w:val="2"/>
              </w:rPr>
            </w:pPr>
            <w:r>
              <w:rPr>
                <w:rFonts w:ascii="Arial"/>
                <w:noProof/>
                <w:sz w:val="2"/>
              </w:rPr>
              <mc:AlternateContent>
                <mc:Choice Requires="wpg">
                  <w:drawing>
                    <wp:inline distT="0" distB="0" distL="0" distR="0" wp14:anchorId="54A6206F" wp14:editId="71A9DA6D">
                      <wp:extent cx="904240" cy="13335"/>
                      <wp:effectExtent l="9525" t="0" r="0" b="5714"/>
                      <wp:docPr id="716" name="Group 71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3335"/>
                                <a:chOff x="0" y="0"/>
                                <a:chExt cx="904240" cy="13335"/>
                              </a:xfrm>
                            </wpg:grpSpPr>
                            <wps:wsp>
                              <wps:cNvPr id="717" name="Graphic 717"/>
                              <wps:cNvSpPr/>
                              <wps:spPr>
                                <a:xfrm>
                                  <a:off x="0" y="761"/>
                                  <a:ext cx="904240" cy="1270"/>
                                </a:xfrm>
                                <a:custGeom>
                                  <a:avLst/>
                                  <a:gdLst/>
                                  <a:ahLst/>
                                  <a:cxnLst/>
                                  <a:rect l="l" t="t" r="r" b="b"/>
                                  <a:pathLst>
                                    <a:path w="904240">
                                      <a:moveTo>
                                        <a:pt x="0" y="0"/>
                                      </a:moveTo>
                                      <a:lnTo>
                                        <a:pt x="903731" y="0"/>
                                      </a:lnTo>
                                    </a:path>
                                  </a:pathLst>
                                </a:custGeom>
                                <a:ln w="1523">
                                  <a:solidFill>
                                    <a:srgbClr val="000000"/>
                                  </a:solidFill>
                                  <a:prstDash val="solid"/>
                                </a:ln>
                              </wps:spPr>
                              <wps:bodyPr wrap="square" lIns="0" tIns="0" rIns="0" bIns="0" rtlCol="0">
                                <a:prstTxWarp prst="textNoShape">
                                  <a:avLst/>
                                </a:prstTxWarp>
                                <a:noAutofit/>
                              </wps:bodyPr>
                            </wps:wsp>
                            <wps:wsp>
                              <wps:cNvPr id="718" name="Graphic 718"/>
                              <wps:cNvSpPr/>
                              <wps:spPr>
                                <a:xfrm>
                                  <a:off x="1523" y="762"/>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81316D" id="Group 716" o:spid="_x0000_s1026" alt="Line" style="width:71.2pt;height:1.05pt;mso-position-horizontal-relative:char;mso-position-vertical-relative:line" coordsize="90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">
                      <v:shape id="Graphic 717" o:spid="_x0000_s1027" style="position:absolute;top:7;width:9042;height:13;visibility:visible;mso-wrap-style:square;v-text-anchor:top" coordsize="90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" path="m,l903731,e" filled="f" strokeweight=".04231mm">
                        <v:path arrowok="t"/>
                      </v:shape>
                      <v:shape id="Graphic 718" o:spid="_x0000_s1028" style="position:absolute;left:15;top:7;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" path="m902207,l,,,12191r902207,l902207,xe" fillcolor="black" stroked="f">
                        <v:path arrowok="t"/>
                      </v:shape>
                      <w10:anchorlock/>
                    </v:group>
                  </w:pict>
                </mc:Fallback>
              </mc:AlternateContent>
            </w:r>
          </w:p>
        </w:tc>
        <w:tc>
          <w:tcPr>
            <w:tcW w:w="1810" w:type="dxa"/>
          </w:tcPr>
          <w:p w14:paraId="3A731A61" w14:textId="77777777" w:rsidR="00D873A2" w:rsidRDefault="00000000">
            <w:pPr>
              <w:pStyle w:val="TableParagraph"/>
              <w:spacing w:line="21" w:lineRule="exact"/>
              <w:ind w:left="383" w:right="-72"/>
              <w:rPr>
                <w:rFonts w:ascii="Arial"/>
                <w:sz w:val="2"/>
              </w:rPr>
            </w:pPr>
            <w:r>
              <w:rPr>
                <w:rFonts w:ascii="Arial"/>
                <w:noProof/>
                <w:sz w:val="2"/>
              </w:rPr>
              <mc:AlternateContent>
                <mc:Choice Requires="wpg">
                  <w:drawing>
                    <wp:inline distT="0" distB="0" distL="0" distR="0" wp14:anchorId="5103EBA5" wp14:editId="06B3BEF8">
                      <wp:extent cx="904240" cy="13335"/>
                      <wp:effectExtent l="9525" t="0" r="0" b="5714"/>
                      <wp:docPr id="719" name="Group 71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3335"/>
                                <a:chOff x="0" y="0"/>
                                <a:chExt cx="904240" cy="13335"/>
                              </a:xfrm>
                            </wpg:grpSpPr>
                            <wps:wsp>
                              <wps:cNvPr id="720" name="Graphic 720"/>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721" name="Graphic 721"/>
                              <wps:cNvSpPr/>
                              <wps:spPr>
                                <a:xfrm>
                                  <a:off x="0" y="762"/>
                                  <a:ext cx="904240" cy="12700"/>
                                </a:xfrm>
                                <a:custGeom>
                                  <a:avLst/>
                                  <a:gdLst/>
                                  <a:ahLst/>
                                  <a:cxnLst/>
                                  <a:rect l="l" t="t" r="r" b="b"/>
                                  <a:pathLst>
                                    <a:path w="904240" h="12700">
                                      <a:moveTo>
                                        <a:pt x="903731" y="0"/>
                                      </a:moveTo>
                                      <a:lnTo>
                                        <a:pt x="0" y="0"/>
                                      </a:lnTo>
                                      <a:lnTo>
                                        <a:pt x="0" y="12191"/>
                                      </a:lnTo>
                                      <a:lnTo>
                                        <a:pt x="903731" y="12191"/>
                                      </a:lnTo>
                                      <a:lnTo>
                                        <a:pt x="9037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725ECA" id="Group 719" o:spid="_x0000_s1026" alt="Line" style="width:71.2pt;height:1.05pt;mso-position-horizontal-relative:char;mso-position-vertical-relative:line" coordsize="90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">
                      <v:shape id="Graphic 720"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" path="m,l902207,e" filled="f" strokeweight=".04231mm">
                        <v:path arrowok="t"/>
                      </v:shape>
                      <v:shape id="Graphic 721" o:spid="_x0000_s1028" style="position:absolute;top:7;width:9042;height:127;visibility:visible;mso-wrap-style:square;v-text-anchor:top" coordsize="904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" path="m903731,l,,,12191r903731,l903731,xe" fillcolor="black" stroked="f">
                        <v:path arrowok="t"/>
                      </v:shape>
                      <w10:anchorlock/>
                    </v:group>
                  </w:pict>
                </mc:Fallback>
              </mc:AlternateContent>
            </w:r>
          </w:p>
        </w:tc>
      </w:tr>
      <w:tr w:rsidR="00D873A2" w14:paraId="5E893F09" w14:textId="77777777">
        <w:trPr>
          <w:trHeight w:val="343"/>
        </w:trPr>
        <w:tc>
          <w:tcPr>
            <w:tcW w:w="4929" w:type="dxa"/>
          </w:tcPr>
          <w:p w14:paraId="467A7224" w14:textId="77777777" w:rsidR="00D873A2" w:rsidRDefault="00000000">
            <w:pPr>
              <w:pStyle w:val="TableParagraph"/>
              <w:spacing w:before="79"/>
              <w:ind w:left="357"/>
              <w:rPr>
                <w:rFonts w:ascii="Arial"/>
                <w:sz w:val="18"/>
              </w:rPr>
            </w:pPr>
            <w:r>
              <w:rPr>
                <w:rFonts w:ascii="Arial"/>
                <w:sz w:val="18"/>
              </w:rPr>
              <w:t>Benefit payments</w:t>
            </w:r>
            <w:r>
              <w:rPr>
                <w:rFonts w:ascii="Arial"/>
                <w:spacing w:val="1"/>
                <w:sz w:val="18"/>
              </w:rPr>
              <w:t xml:space="preserve"> </w:t>
            </w:r>
            <w:r>
              <w:rPr>
                <w:rFonts w:ascii="Arial"/>
                <w:spacing w:val="-4"/>
                <w:sz w:val="18"/>
              </w:rPr>
              <w:t>(net)</w:t>
            </w:r>
          </w:p>
        </w:tc>
        <w:tc>
          <w:tcPr>
            <w:tcW w:w="1688" w:type="dxa"/>
          </w:tcPr>
          <w:p w14:paraId="62799EE0" w14:textId="77777777" w:rsidR="00D873A2" w:rsidRDefault="00000000">
            <w:pPr>
              <w:pStyle w:val="TableParagraph"/>
              <w:spacing w:before="79"/>
              <w:ind w:right="97"/>
              <w:jc w:val="right"/>
              <w:rPr>
                <w:rFonts w:ascii="Arial"/>
                <w:sz w:val="18"/>
              </w:rPr>
            </w:pPr>
            <w:r>
              <w:rPr>
                <w:rFonts w:ascii="Arial"/>
                <w:spacing w:val="-2"/>
                <w:sz w:val="18"/>
              </w:rPr>
              <w:t>26,249,138</w:t>
            </w:r>
          </w:p>
        </w:tc>
        <w:tc>
          <w:tcPr>
            <w:tcW w:w="1810" w:type="dxa"/>
          </w:tcPr>
          <w:p w14:paraId="6ED0E25F" w14:textId="77777777" w:rsidR="00D873A2" w:rsidRDefault="00000000">
            <w:pPr>
              <w:pStyle w:val="TableParagraph"/>
              <w:spacing w:before="79"/>
              <w:ind w:right="97"/>
              <w:jc w:val="right"/>
              <w:rPr>
                <w:rFonts w:ascii="Arial"/>
                <w:sz w:val="18"/>
              </w:rPr>
            </w:pPr>
            <w:r>
              <w:rPr>
                <w:rFonts w:ascii="Arial"/>
                <w:spacing w:val="-2"/>
                <w:sz w:val="18"/>
              </w:rPr>
              <w:t>25,016,000</w:t>
            </w:r>
          </w:p>
        </w:tc>
      </w:tr>
      <w:tr w:rsidR="00D873A2" w14:paraId="3F7A32B3" w14:textId="77777777">
        <w:trPr>
          <w:trHeight w:val="265"/>
        </w:trPr>
        <w:tc>
          <w:tcPr>
            <w:tcW w:w="4929" w:type="dxa"/>
          </w:tcPr>
          <w:p w14:paraId="52442518" w14:textId="77777777" w:rsidR="00D873A2" w:rsidRDefault="00000000">
            <w:pPr>
              <w:pStyle w:val="TableParagraph"/>
              <w:spacing w:before="26"/>
              <w:ind w:left="357"/>
              <w:rPr>
                <w:rFonts w:ascii="Arial"/>
                <w:sz w:val="18"/>
              </w:rPr>
            </w:pPr>
            <w:r>
              <w:rPr>
                <w:rFonts w:ascii="Arial"/>
                <w:sz w:val="18"/>
              </w:rPr>
              <w:t>Administrative</w:t>
            </w:r>
            <w:r>
              <w:rPr>
                <w:rFonts w:ascii="Arial"/>
                <w:spacing w:val="3"/>
                <w:sz w:val="18"/>
              </w:rPr>
              <w:t xml:space="preserve"> </w:t>
            </w:r>
            <w:r>
              <w:rPr>
                <w:rFonts w:ascii="Arial"/>
                <w:spacing w:val="-2"/>
                <w:sz w:val="18"/>
              </w:rPr>
              <w:t>expenses</w:t>
            </w:r>
          </w:p>
        </w:tc>
        <w:tc>
          <w:tcPr>
            <w:tcW w:w="1688" w:type="dxa"/>
          </w:tcPr>
          <w:p w14:paraId="1B4FE7FB" w14:textId="77777777" w:rsidR="00D873A2" w:rsidRDefault="00000000">
            <w:pPr>
              <w:pStyle w:val="TableParagraph"/>
              <w:spacing w:before="26"/>
              <w:ind w:right="97"/>
              <w:jc w:val="right"/>
              <w:rPr>
                <w:rFonts w:ascii="Arial"/>
                <w:sz w:val="18"/>
              </w:rPr>
            </w:pPr>
            <w:r>
              <w:rPr>
                <w:rFonts w:ascii="Arial"/>
                <w:spacing w:val="-2"/>
                <w:sz w:val="18"/>
              </w:rPr>
              <w:t>92,807</w:t>
            </w:r>
          </w:p>
        </w:tc>
        <w:tc>
          <w:tcPr>
            <w:tcW w:w="1810" w:type="dxa"/>
          </w:tcPr>
          <w:p w14:paraId="63834EFD" w14:textId="77777777" w:rsidR="00D873A2" w:rsidRDefault="00000000">
            <w:pPr>
              <w:pStyle w:val="TableParagraph"/>
              <w:spacing w:before="26"/>
              <w:ind w:right="97"/>
              <w:jc w:val="right"/>
              <w:rPr>
                <w:rFonts w:ascii="Arial"/>
                <w:sz w:val="18"/>
              </w:rPr>
            </w:pPr>
            <w:r>
              <w:rPr>
                <w:rFonts w:ascii="Arial"/>
                <w:spacing w:val="-2"/>
                <w:sz w:val="18"/>
              </w:rPr>
              <w:t>187,842</w:t>
            </w:r>
          </w:p>
        </w:tc>
      </w:tr>
      <w:tr w:rsidR="00D873A2" w14:paraId="0E697F6F" w14:textId="77777777">
        <w:trPr>
          <w:trHeight w:val="431"/>
        </w:trPr>
        <w:tc>
          <w:tcPr>
            <w:tcW w:w="4929" w:type="dxa"/>
          </w:tcPr>
          <w:p w14:paraId="4DF7E15B" w14:textId="77777777" w:rsidR="00D873A2" w:rsidRDefault="00000000">
            <w:pPr>
              <w:pStyle w:val="TableParagraph"/>
              <w:spacing w:before="111"/>
              <w:ind w:left="916"/>
              <w:rPr>
                <w:rFonts w:ascii="Arial"/>
                <w:sz w:val="18"/>
              </w:rPr>
            </w:pPr>
            <w:r>
              <w:rPr>
                <w:rFonts w:ascii="Arial"/>
                <w:sz w:val="18"/>
              </w:rPr>
              <w:t xml:space="preserve">Total </w:t>
            </w:r>
            <w:r>
              <w:rPr>
                <w:rFonts w:ascii="Arial"/>
                <w:spacing w:val="-2"/>
                <w:sz w:val="18"/>
              </w:rPr>
              <w:t>deductions</w:t>
            </w:r>
          </w:p>
        </w:tc>
        <w:tc>
          <w:tcPr>
            <w:tcW w:w="1688" w:type="dxa"/>
          </w:tcPr>
          <w:p w14:paraId="398D4237" w14:textId="77777777" w:rsidR="00D873A2" w:rsidRDefault="00000000">
            <w:pPr>
              <w:pStyle w:val="TableParagraph"/>
              <w:spacing w:line="23" w:lineRule="exact"/>
              <w:ind w:left="262" w:right="-72"/>
              <w:rPr>
                <w:rFonts w:ascii="Arial"/>
                <w:sz w:val="2"/>
              </w:rPr>
            </w:pPr>
            <w:r>
              <w:rPr>
                <w:rFonts w:ascii="Arial"/>
                <w:noProof/>
                <w:sz w:val="2"/>
              </w:rPr>
              <mc:AlternateContent>
                <mc:Choice Requires="wpg">
                  <w:drawing>
                    <wp:inline distT="0" distB="0" distL="0" distR="0" wp14:anchorId="629D0429" wp14:editId="04FF00AE">
                      <wp:extent cx="904240" cy="14604"/>
                      <wp:effectExtent l="9525" t="0" r="0" b="4445"/>
                      <wp:docPr id="722" name="Group 72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23" name="Graphic 723"/>
                              <wps:cNvSpPr/>
                              <wps:spPr>
                                <a:xfrm>
                                  <a:off x="0" y="761"/>
                                  <a:ext cx="904240" cy="1270"/>
                                </a:xfrm>
                                <a:custGeom>
                                  <a:avLst/>
                                  <a:gdLst/>
                                  <a:ahLst/>
                                  <a:cxnLst/>
                                  <a:rect l="l" t="t" r="r" b="b"/>
                                  <a:pathLst>
                                    <a:path w="904240">
                                      <a:moveTo>
                                        <a:pt x="0" y="0"/>
                                      </a:moveTo>
                                      <a:lnTo>
                                        <a:pt x="903731" y="0"/>
                                      </a:lnTo>
                                    </a:path>
                                  </a:pathLst>
                                </a:custGeom>
                                <a:ln w="1523">
                                  <a:solidFill>
                                    <a:srgbClr val="000000"/>
                                  </a:solidFill>
                                  <a:prstDash val="solid"/>
                                </a:ln>
                              </wps:spPr>
                              <wps:bodyPr wrap="square" lIns="0" tIns="0" rIns="0" bIns="0" rtlCol="0">
                                <a:prstTxWarp prst="textNoShape">
                                  <a:avLst/>
                                </a:prstTxWarp>
                                <a:noAutofit/>
                              </wps:bodyPr>
                            </wps:wsp>
                            <wps:wsp>
                              <wps:cNvPr id="724" name="Graphic 724"/>
                              <wps:cNvSpPr/>
                              <wps:spPr>
                                <a:xfrm>
                                  <a:off x="1523" y="2286"/>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8D78A6" id="Group 722" o:spid="_x0000_s1026" alt="Line"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">
                      <v:shape id="Graphic 723" o:spid="_x0000_s1027" style="position:absolute;top:7;width:9042;height:13;visibility:visible;mso-wrap-style:square;v-text-anchor:top" coordsize="90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" path="m,l903731,e" filled="f" strokeweight=".04231mm">
                        <v:path arrowok="t"/>
                      </v:shape>
                      <v:shape id="Graphic 724" o:spid="_x0000_s1028" style="position:absolute;left:15;top:22;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" path="m902207,l,,,12191r902207,l902207,xe" fillcolor="black" stroked="f">
                        <v:path arrowok="t"/>
                      </v:shape>
                      <w10:anchorlock/>
                    </v:group>
                  </w:pict>
                </mc:Fallback>
              </mc:AlternateContent>
            </w:r>
          </w:p>
          <w:p w14:paraId="7B320FDE" w14:textId="77777777" w:rsidR="00D873A2" w:rsidRDefault="00000000">
            <w:pPr>
              <w:pStyle w:val="TableParagraph"/>
              <w:spacing w:before="88"/>
              <w:ind w:right="97"/>
              <w:jc w:val="right"/>
              <w:rPr>
                <w:rFonts w:ascii="Arial"/>
                <w:sz w:val="18"/>
              </w:rPr>
            </w:pPr>
            <w:r>
              <w:rPr>
                <w:rFonts w:ascii="Arial"/>
                <w:spacing w:val="-2"/>
                <w:sz w:val="18"/>
              </w:rPr>
              <w:t>26,341,945</w:t>
            </w:r>
          </w:p>
        </w:tc>
        <w:tc>
          <w:tcPr>
            <w:tcW w:w="1810" w:type="dxa"/>
          </w:tcPr>
          <w:p w14:paraId="4A97BA53" w14:textId="77777777" w:rsidR="00D873A2" w:rsidRDefault="00000000">
            <w:pPr>
              <w:pStyle w:val="TableParagraph"/>
              <w:spacing w:line="23" w:lineRule="exact"/>
              <w:ind w:left="383" w:right="-72"/>
              <w:rPr>
                <w:rFonts w:ascii="Arial"/>
                <w:sz w:val="2"/>
              </w:rPr>
            </w:pPr>
            <w:r>
              <w:rPr>
                <w:rFonts w:ascii="Arial"/>
                <w:noProof/>
                <w:sz w:val="2"/>
              </w:rPr>
              <mc:AlternateContent>
                <mc:Choice Requires="wpg">
                  <w:drawing>
                    <wp:inline distT="0" distB="0" distL="0" distR="0" wp14:anchorId="1B3862DB" wp14:editId="17E65861">
                      <wp:extent cx="904240" cy="14604"/>
                      <wp:effectExtent l="9525" t="0" r="0" b="4445"/>
                      <wp:docPr id="725" name="Group 72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26" name="Graphic 726"/>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727" name="Graphic 727"/>
                              <wps:cNvSpPr/>
                              <wps:spPr>
                                <a:xfrm>
                                  <a:off x="0" y="2286"/>
                                  <a:ext cx="904240" cy="12700"/>
                                </a:xfrm>
                                <a:custGeom>
                                  <a:avLst/>
                                  <a:gdLst/>
                                  <a:ahLst/>
                                  <a:cxnLst/>
                                  <a:rect l="l" t="t" r="r" b="b"/>
                                  <a:pathLst>
                                    <a:path w="904240" h="12700">
                                      <a:moveTo>
                                        <a:pt x="903731" y="0"/>
                                      </a:moveTo>
                                      <a:lnTo>
                                        <a:pt x="0" y="0"/>
                                      </a:lnTo>
                                      <a:lnTo>
                                        <a:pt x="0" y="12191"/>
                                      </a:lnTo>
                                      <a:lnTo>
                                        <a:pt x="903731" y="12191"/>
                                      </a:lnTo>
                                      <a:lnTo>
                                        <a:pt x="9037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FF5D89" id="Group 725" o:spid="_x0000_s1026" alt="Line"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">
                      <v:shape id="Graphic 726"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" path="m,l902207,e" filled="f" strokeweight=".04231mm">
                        <v:path arrowok="t"/>
                      </v:shape>
                      <v:shape id="Graphic 727" o:spid="_x0000_s1028" style="position:absolute;top:22;width:9042;height:127;visibility:visible;mso-wrap-style:square;v-text-anchor:top" coordsize="904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" path="m903731,l,,,12191r903731,l903731,xe" fillcolor="black" stroked="f">
                        <v:path arrowok="t"/>
                      </v:shape>
                      <w10:anchorlock/>
                    </v:group>
                  </w:pict>
                </mc:Fallback>
              </mc:AlternateContent>
            </w:r>
          </w:p>
          <w:p w14:paraId="39D3D39A" w14:textId="77777777" w:rsidR="00D873A2" w:rsidRDefault="00000000">
            <w:pPr>
              <w:pStyle w:val="TableParagraph"/>
              <w:spacing w:before="88"/>
              <w:ind w:right="97"/>
              <w:jc w:val="right"/>
              <w:rPr>
                <w:rFonts w:ascii="Arial"/>
                <w:sz w:val="18"/>
              </w:rPr>
            </w:pPr>
            <w:r>
              <w:rPr>
                <w:rFonts w:ascii="Arial"/>
                <w:spacing w:val="-2"/>
                <w:sz w:val="18"/>
              </w:rPr>
              <w:t>25,203,842</w:t>
            </w:r>
          </w:p>
        </w:tc>
      </w:tr>
      <w:tr w:rsidR="00D873A2" w14:paraId="042E1E9B" w14:textId="77777777">
        <w:trPr>
          <w:trHeight w:val="433"/>
        </w:trPr>
        <w:tc>
          <w:tcPr>
            <w:tcW w:w="4929" w:type="dxa"/>
          </w:tcPr>
          <w:p w14:paraId="004A798E" w14:textId="77777777" w:rsidR="00D873A2" w:rsidRDefault="00000000">
            <w:pPr>
              <w:pStyle w:val="TableParagraph"/>
              <w:spacing w:before="113"/>
              <w:ind w:left="50"/>
              <w:rPr>
                <w:rFonts w:ascii="Arial"/>
                <w:sz w:val="18"/>
              </w:rPr>
            </w:pPr>
            <w:r>
              <w:rPr>
                <w:rFonts w:ascii="Arial"/>
                <w:sz w:val="18"/>
              </w:rPr>
              <w:t>Change</w:t>
            </w:r>
            <w:r>
              <w:rPr>
                <w:rFonts w:ascii="Arial"/>
                <w:spacing w:val="1"/>
                <w:sz w:val="18"/>
              </w:rPr>
              <w:t xml:space="preserve"> </w:t>
            </w:r>
            <w:r>
              <w:rPr>
                <w:rFonts w:ascii="Arial"/>
                <w:sz w:val="18"/>
              </w:rPr>
              <w:t>in</w:t>
            </w:r>
            <w:r>
              <w:rPr>
                <w:rFonts w:ascii="Arial"/>
                <w:spacing w:val="2"/>
                <w:sz w:val="18"/>
              </w:rPr>
              <w:t xml:space="preserve"> </w:t>
            </w:r>
            <w:r>
              <w:rPr>
                <w:rFonts w:ascii="Arial"/>
                <w:sz w:val="18"/>
              </w:rPr>
              <w:t>plan</w:t>
            </w:r>
            <w:r>
              <w:rPr>
                <w:rFonts w:ascii="Arial"/>
                <w:spacing w:val="1"/>
                <w:sz w:val="18"/>
              </w:rPr>
              <w:t xml:space="preserve"> </w:t>
            </w:r>
            <w:r>
              <w:rPr>
                <w:rFonts w:ascii="Arial"/>
                <w:sz w:val="18"/>
              </w:rPr>
              <w:t>net</w:t>
            </w:r>
            <w:r>
              <w:rPr>
                <w:rFonts w:ascii="Arial"/>
                <w:spacing w:val="1"/>
                <w:sz w:val="18"/>
              </w:rPr>
              <w:t xml:space="preserve"> </w:t>
            </w:r>
            <w:r>
              <w:rPr>
                <w:rFonts w:ascii="Arial"/>
                <w:spacing w:val="-2"/>
                <w:sz w:val="18"/>
              </w:rPr>
              <w:t>position</w:t>
            </w:r>
          </w:p>
        </w:tc>
        <w:tc>
          <w:tcPr>
            <w:tcW w:w="1688" w:type="dxa"/>
          </w:tcPr>
          <w:p w14:paraId="4425E0DA" w14:textId="77777777" w:rsidR="00D873A2" w:rsidRDefault="00000000">
            <w:pPr>
              <w:pStyle w:val="TableParagraph"/>
              <w:spacing w:line="23" w:lineRule="exact"/>
              <w:ind w:left="262" w:right="-72"/>
              <w:rPr>
                <w:rFonts w:ascii="Arial"/>
                <w:sz w:val="2"/>
              </w:rPr>
            </w:pPr>
            <w:r>
              <w:rPr>
                <w:rFonts w:ascii="Arial"/>
                <w:noProof/>
                <w:sz w:val="2"/>
              </w:rPr>
              <mc:AlternateContent>
                <mc:Choice Requires="wpg">
                  <w:drawing>
                    <wp:inline distT="0" distB="0" distL="0" distR="0" wp14:anchorId="5ADD4377" wp14:editId="611D3925">
                      <wp:extent cx="904240" cy="14604"/>
                      <wp:effectExtent l="9525" t="0" r="0" b="4445"/>
                      <wp:docPr id="728" name="Group 72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29" name="Graphic 729"/>
                              <wps:cNvSpPr/>
                              <wps:spPr>
                                <a:xfrm>
                                  <a:off x="0" y="761"/>
                                  <a:ext cx="904240" cy="1270"/>
                                </a:xfrm>
                                <a:custGeom>
                                  <a:avLst/>
                                  <a:gdLst/>
                                  <a:ahLst/>
                                  <a:cxnLst/>
                                  <a:rect l="l" t="t" r="r" b="b"/>
                                  <a:pathLst>
                                    <a:path w="904240">
                                      <a:moveTo>
                                        <a:pt x="0" y="0"/>
                                      </a:moveTo>
                                      <a:lnTo>
                                        <a:pt x="903731" y="0"/>
                                      </a:lnTo>
                                    </a:path>
                                  </a:pathLst>
                                </a:custGeom>
                                <a:ln w="1523">
                                  <a:solidFill>
                                    <a:srgbClr val="000000"/>
                                  </a:solidFill>
                                  <a:prstDash val="solid"/>
                                </a:ln>
                              </wps:spPr>
                              <wps:bodyPr wrap="square" lIns="0" tIns="0" rIns="0" bIns="0" rtlCol="0">
                                <a:prstTxWarp prst="textNoShape">
                                  <a:avLst/>
                                </a:prstTxWarp>
                                <a:noAutofit/>
                              </wps:bodyPr>
                            </wps:wsp>
                            <wps:wsp>
                              <wps:cNvPr id="730" name="Graphic 730"/>
                              <wps:cNvSpPr/>
                              <wps:spPr>
                                <a:xfrm>
                                  <a:off x="1523" y="2286"/>
                                  <a:ext cx="902335" cy="12700"/>
                                </a:xfrm>
                                <a:custGeom>
                                  <a:avLst/>
                                  <a:gdLst/>
                                  <a:ahLst/>
                                  <a:cxnLst/>
                                  <a:rect l="l" t="t" r="r" b="b"/>
                                  <a:pathLst>
                                    <a:path w="902335" h="12700">
                                      <a:moveTo>
                                        <a:pt x="902207" y="0"/>
                                      </a:moveTo>
                                      <a:lnTo>
                                        <a:pt x="0" y="0"/>
                                      </a:lnTo>
                                      <a:lnTo>
                                        <a:pt x="0" y="12191"/>
                                      </a:lnTo>
                                      <a:lnTo>
                                        <a:pt x="902207" y="12191"/>
                                      </a:lnTo>
                                      <a:lnTo>
                                        <a:pt x="9022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DB411C" id="Group 728" o:spid="_x0000_s1026" alt="Line"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">
                      <v:shape id="Graphic 729" o:spid="_x0000_s1027" style="position:absolute;top:7;width:9042;height:13;visibility:visible;mso-wrap-style:square;v-text-anchor:top" coordsize="904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" path="m,l903731,e" filled="f" strokeweight=".04231mm">
                        <v:path arrowok="t"/>
                      </v:shape>
                      <v:shape id="Graphic 730" o:spid="_x0000_s1028" style="position:absolute;left:15;top:22;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" path="m902207,l,,,12191r902207,l902207,xe" fillcolor="black" stroked="f">
                        <v:path arrowok="t"/>
                      </v:shape>
                      <w10:anchorlock/>
                    </v:group>
                  </w:pict>
                </mc:Fallback>
              </mc:AlternateContent>
            </w:r>
          </w:p>
          <w:p w14:paraId="7C2FE1BC" w14:textId="77777777" w:rsidR="00D873A2" w:rsidRDefault="00000000">
            <w:pPr>
              <w:pStyle w:val="TableParagraph"/>
              <w:tabs>
                <w:tab w:val="left" w:pos="551"/>
              </w:tabs>
              <w:spacing w:before="90"/>
              <w:ind w:right="97"/>
              <w:jc w:val="right"/>
              <w:rPr>
                <w:rFonts w:ascii="Arial"/>
                <w:sz w:val="18"/>
              </w:rPr>
            </w:pPr>
            <w:r>
              <w:rPr>
                <w:rFonts w:ascii="Arial"/>
                <w:spacing w:val="-10"/>
                <w:sz w:val="18"/>
              </w:rPr>
              <w:t>$</w:t>
            </w:r>
            <w:r>
              <w:rPr>
                <w:rFonts w:ascii="Arial"/>
                <w:sz w:val="18"/>
              </w:rPr>
              <w:tab/>
            </w:r>
            <w:r>
              <w:rPr>
                <w:rFonts w:ascii="Arial"/>
                <w:spacing w:val="-2"/>
                <w:sz w:val="18"/>
              </w:rPr>
              <w:t>47,910,742</w:t>
            </w:r>
          </w:p>
        </w:tc>
        <w:tc>
          <w:tcPr>
            <w:tcW w:w="1810" w:type="dxa"/>
          </w:tcPr>
          <w:p w14:paraId="53F3F004" w14:textId="77777777" w:rsidR="00D873A2" w:rsidRDefault="00000000">
            <w:pPr>
              <w:pStyle w:val="TableParagraph"/>
              <w:spacing w:line="23" w:lineRule="exact"/>
              <w:ind w:left="383" w:right="-72"/>
              <w:rPr>
                <w:rFonts w:ascii="Arial"/>
                <w:sz w:val="2"/>
              </w:rPr>
            </w:pPr>
            <w:r>
              <w:rPr>
                <w:rFonts w:ascii="Arial"/>
                <w:noProof/>
                <w:sz w:val="2"/>
              </w:rPr>
              <mc:AlternateContent>
                <mc:Choice Requires="wpg">
                  <w:drawing>
                    <wp:inline distT="0" distB="0" distL="0" distR="0" wp14:anchorId="34063F33" wp14:editId="7D73693C">
                      <wp:extent cx="904240" cy="14604"/>
                      <wp:effectExtent l="9525" t="0" r="0" b="4445"/>
                      <wp:docPr id="731" name="Group 7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4604"/>
                                <a:chOff x="0" y="0"/>
                                <a:chExt cx="904240" cy="14604"/>
                              </a:xfrm>
                            </wpg:grpSpPr>
                            <wps:wsp>
                              <wps:cNvPr id="732" name="Graphic 732"/>
                              <wps:cNvSpPr/>
                              <wps:spPr>
                                <a:xfrm>
                                  <a:off x="0" y="761"/>
                                  <a:ext cx="902335" cy="1270"/>
                                </a:xfrm>
                                <a:custGeom>
                                  <a:avLst/>
                                  <a:gdLst/>
                                  <a:ahLst/>
                                  <a:cxnLst/>
                                  <a:rect l="l" t="t" r="r" b="b"/>
                                  <a:pathLst>
                                    <a:path w="902335">
                                      <a:moveTo>
                                        <a:pt x="0" y="0"/>
                                      </a:moveTo>
                                      <a:lnTo>
                                        <a:pt x="902207" y="0"/>
                                      </a:lnTo>
                                    </a:path>
                                  </a:pathLst>
                                </a:custGeom>
                                <a:ln w="1523">
                                  <a:solidFill>
                                    <a:srgbClr val="000000"/>
                                  </a:solidFill>
                                  <a:prstDash val="solid"/>
                                </a:ln>
                              </wps:spPr>
                              <wps:bodyPr wrap="square" lIns="0" tIns="0" rIns="0" bIns="0" rtlCol="0">
                                <a:prstTxWarp prst="textNoShape">
                                  <a:avLst/>
                                </a:prstTxWarp>
                                <a:noAutofit/>
                              </wps:bodyPr>
                            </wps:wsp>
                            <wps:wsp>
                              <wps:cNvPr id="733" name="Graphic 733"/>
                              <wps:cNvSpPr/>
                              <wps:spPr>
                                <a:xfrm>
                                  <a:off x="0" y="2286"/>
                                  <a:ext cx="904240" cy="12700"/>
                                </a:xfrm>
                                <a:custGeom>
                                  <a:avLst/>
                                  <a:gdLst/>
                                  <a:ahLst/>
                                  <a:cxnLst/>
                                  <a:rect l="l" t="t" r="r" b="b"/>
                                  <a:pathLst>
                                    <a:path w="904240" h="12700">
                                      <a:moveTo>
                                        <a:pt x="903731" y="0"/>
                                      </a:moveTo>
                                      <a:lnTo>
                                        <a:pt x="0" y="0"/>
                                      </a:lnTo>
                                      <a:lnTo>
                                        <a:pt x="0" y="12191"/>
                                      </a:lnTo>
                                      <a:lnTo>
                                        <a:pt x="903731" y="12191"/>
                                      </a:lnTo>
                                      <a:lnTo>
                                        <a:pt x="9037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00932D" id="Group 731" o:spid="_x0000_s1026" alt="Line" style="width:71.2pt;height:1.15pt;mso-position-horizontal-relative:char;mso-position-vertical-relative:line" coordsize="90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">
                      <v:shape id="Graphic 732" o:spid="_x0000_s1027" style="position:absolute;top:7;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" path="m,l902207,e" filled="f" strokeweight=".04231mm">
                        <v:path arrowok="t"/>
                      </v:shape>
                      <v:shape id="Graphic 733" o:spid="_x0000_s1028" style="position:absolute;top:22;width:9042;height:127;visibility:visible;mso-wrap-style:square;v-text-anchor:top" coordsize="904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" path="m903731,l,,,12191r903731,l903731,xe" fillcolor="black" stroked="f">
                        <v:path arrowok="t"/>
                      </v:shape>
                      <w10:anchorlock/>
                    </v:group>
                  </w:pict>
                </mc:Fallback>
              </mc:AlternateContent>
            </w:r>
          </w:p>
          <w:p w14:paraId="504BBA12" w14:textId="77777777" w:rsidR="00D873A2" w:rsidRDefault="00000000">
            <w:pPr>
              <w:pStyle w:val="TableParagraph"/>
              <w:tabs>
                <w:tab w:val="left" w:pos="803"/>
              </w:tabs>
              <w:spacing w:before="90"/>
              <w:ind w:left="249"/>
              <w:rPr>
                <w:rFonts w:ascii="Arial"/>
                <w:sz w:val="18"/>
              </w:rPr>
            </w:pPr>
            <w:r>
              <w:rPr>
                <w:rFonts w:ascii="Arial"/>
                <w:spacing w:val="-10"/>
                <w:sz w:val="18"/>
              </w:rPr>
              <w:t>$</w:t>
            </w:r>
            <w:r>
              <w:rPr>
                <w:rFonts w:ascii="Arial"/>
                <w:sz w:val="18"/>
              </w:rPr>
              <w:tab/>
            </w:r>
            <w:r>
              <w:rPr>
                <w:rFonts w:ascii="Arial"/>
                <w:spacing w:val="-2"/>
                <w:sz w:val="18"/>
              </w:rPr>
              <w:t>28,528,248</w:t>
            </w:r>
          </w:p>
        </w:tc>
      </w:tr>
    </w:tbl>
    <w:p w14:paraId="7858E085" w14:textId="77777777" w:rsidR="00D873A2" w:rsidRDefault="00000000">
      <w:pPr>
        <w:spacing w:before="189" w:line="276" w:lineRule="auto"/>
        <w:ind w:left="860" w:right="875"/>
        <w:jc w:val="both"/>
        <w:rPr>
          <w:rFonts w:ascii="Arial" w:hAnsi="Arial"/>
          <w:sz w:val="18"/>
        </w:rPr>
      </w:pPr>
      <w:r>
        <w:rPr>
          <w:noProof/>
        </w:rPr>
        <mc:AlternateContent>
          <mc:Choice Requires="wps">
            <w:drawing>
              <wp:anchor distT="0" distB="0" distL="0" distR="0" simplePos="0" relativeHeight="15815680" behindDoc="0" locked="0" layoutInCell="1" allowOverlap="1" wp14:anchorId="73D057A0" wp14:editId="39B17FBD">
                <wp:simplePos x="0" y="0"/>
                <wp:positionH relativeFrom="page">
                  <wp:posOffset>4506468</wp:posOffset>
                </wp:positionH>
                <wp:positionV relativeFrom="paragraph">
                  <wp:posOffset>-14726</wp:posOffset>
                </wp:positionV>
                <wp:extent cx="902335" cy="36830"/>
                <wp:effectExtent l="0" t="0" r="0" b="1270"/>
                <wp:wrapNone/>
                <wp:docPr id="734" name="Graphic 73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36830"/>
                        </a:xfrm>
                        <a:custGeom>
                          <a:avLst/>
                          <a:gdLst/>
                          <a:ahLst/>
                          <a:cxnLst/>
                          <a:rect l="l" t="t" r="r" b="b"/>
                          <a:pathLst>
                            <a:path w="902335" h="36830">
                              <a:moveTo>
                                <a:pt x="902208" y="24384"/>
                              </a:moveTo>
                              <a:lnTo>
                                <a:pt x="0" y="24384"/>
                              </a:lnTo>
                              <a:lnTo>
                                <a:pt x="0" y="36576"/>
                              </a:lnTo>
                              <a:lnTo>
                                <a:pt x="902208" y="36576"/>
                              </a:lnTo>
                              <a:lnTo>
                                <a:pt x="902208" y="24384"/>
                              </a:lnTo>
                              <a:close/>
                            </a:path>
                            <a:path w="902335" h="3683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B6A71E" id="Graphic 734" o:spid="_x0000_s1026" alt="Double Line" style="position:absolute;margin-left:354.85pt;margin-top:-1.15pt;width:71.05pt;height:2.9pt;z-index:15815680;visibility:visible;mso-wrap-style:square;mso-wrap-distance-left:0;mso-wrap-distance-top:0;mso-wrap-distance-right:0;mso-wrap-distance-bottom:0;mso-position-horizontal:absolute;mso-position-horizontal-relative:page;mso-position-vertical:absolute;mso-position-vertical-relative:text;v-text-anchor:top" coordsize="90233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" path="m902208,24384l,24384,,36576r902208,l902208,24384xem902208,l,,,12192r902208,l902208,xe" fillcolor="black" stroked="f">
                <v:path arrowok="t"/>
                <w10:wrap anchorx="page"/>
              </v:shape>
            </w:pict>
          </mc:Fallback>
        </mc:AlternateContent>
      </w:r>
      <w:r>
        <w:rPr>
          <w:noProof/>
        </w:rPr>
        <mc:AlternateContent>
          <mc:Choice Requires="wps">
            <w:drawing>
              <wp:anchor distT="0" distB="0" distL="0" distR="0" simplePos="0" relativeHeight="15816192" behindDoc="0" locked="0" layoutInCell="1" allowOverlap="1" wp14:anchorId="1CA18732" wp14:editId="2D5EC2E8">
                <wp:simplePos x="0" y="0"/>
                <wp:positionH relativeFrom="page">
                  <wp:posOffset>5654040</wp:posOffset>
                </wp:positionH>
                <wp:positionV relativeFrom="paragraph">
                  <wp:posOffset>-14726</wp:posOffset>
                </wp:positionV>
                <wp:extent cx="904240" cy="36830"/>
                <wp:effectExtent l="0" t="0" r="0" b="1270"/>
                <wp:wrapNone/>
                <wp:docPr id="735" name="Graphic 73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36830"/>
                        </a:xfrm>
                        <a:custGeom>
                          <a:avLst/>
                          <a:gdLst/>
                          <a:ahLst/>
                          <a:cxnLst/>
                          <a:rect l="l" t="t" r="r" b="b"/>
                          <a:pathLst>
                            <a:path w="904240" h="36830">
                              <a:moveTo>
                                <a:pt x="903732" y="24384"/>
                              </a:moveTo>
                              <a:lnTo>
                                <a:pt x="0" y="24384"/>
                              </a:lnTo>
                              <a:lnTo>
                                <a:pt x="0" y="36576"/>
                              </a:lnTo>
                              <a:lnTo>
                                <a:pt x="903732" y="36576"/>
                              </a:lnTo>
                              <a:lnTo>
                                <a:pt x="903732" y="24384"/>
                              </a:lnTo>
                              <a:close/>
                            </a:path>
                            <a:path w="904240" h="36830">
                              <a:moveTo>
                                <a:pt x="903732" y="0"/>
                              </a:moveTo>
                              <a:lnTo>
                                <a:pt x="0" y="0"/>
                              </a:lnTo>
                              <a:lnTo>
                                <a:pt x="0" y="12192"/>
                              </a:lnTo>
                              <a:lnTo>
                                <a:pt x="903732" y="12192"/>
                              </a:lnTo>
                              <a:lnTo>
                                <a:pt x="903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1DF480" id="Graphic 735" o:spid="_x0000_s1026" alt="Double Line" style="position:absolute;margin-left:445.2pt;margin-top:-1.15pt;width:71.2pt;height:2.9pt;z-index:15816192;visibility:visible;mso-wrap-style:square;mso-wrap-distance-left:0;mso-wrap-distance-top:0;mso-wrap-distance-right:0;mso-wrap-distance-bottom:0;mso-position-horizontal:absolute;mso-position-horizontal-relative:page;mso-position-vertical:absolute;mso-position-vertical-relative:text;v-text-anchor:top" coordsize="90424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" path="m903732,24384l,24384,,36576r903732,l903732,24384xem903732,l,,,12192r903732,l903732,xe" fillcolor="black" stroked="f">
                <v:path arrowok="t"/>
                <w10:wrap anchorx="page"/>
              </v:shape>
            </w:pict>
          </mc:Fallback>
        </mc:AlternateContent>
      </w:r>
      <w:r>
        <w:rPr>
          <w:rFonts w:ascii="Arial" w:hAnsi="Arial"/>
          <w:sz w:val="18"/>
        </w:rPr>
        <w:t>Washoe</w:t>
      </w:r>
      <w:r>
        <w:rPr>
          <w:rFonts w:ascii="Arial" w:hAnsi="Arial"/>
          <w:spacing w:val="-4"/>
          <w:sz w:val="18"/>
        </w:rPr>
        <w:t xml:space="preserve"> </w:t>
      </w:r>
      <w:r>
        <w:rPr>
          <w:rFonts w:ascii="Arial" w:hAnsi="Arial"/>
          <w:sz w:val="18"/>
        </w:rPr>
        <w:t>County</w:t>
      </w:r>
      <w:r>
        <w:rPr>
          <w:rFonts w:ascii="Arial" w:hAnsi="Arial"/>
          <w:spacing w:val="-3"/>
          <w:sz w:val="18"/>
        </w:rPr>
        <w:t xml:space="preserve"> </w:t>
      </w:r>
      <w:r>
        <w:rPr>
          <w:rFonts w:ascii="Arial" w:hAnsi="Arial"/>
          <w:sz w:val="18"/>
        </w:rPr>
        <w:t>budgets</w:t>
      </w:r>
      <w:r>
        <w:rPr>
          <w:rFonts w:ascii="Arial" w:hAnsi="Arial"/>
          <w:spacing w:val="-3"/>
          <w:sz w:val="18"/>
        </w:rPr>
        <w:t xml:space="preserve"> </w:t>
      </w:r>
      <w:r>
        <w:rPr>
          <w:rFonts w:ascii="Arial" w:hAnsi="Arial"/>
          <w:sz w:val="18"/>
        </w:rPr>
        <w:t>for,</w:t>
      </w:r>
      <w:r>
        <w:rPr>
          <w:rFonts w:ascii="Arial" w:hAnsi="Arial"/>
          <w:spacing w:val="-4"/>
          <w:sz w:val="18"/>
        </w:rPr>
        <w:t xml:space="preserve"> </w:t>
      </w:r>
      <w:r>
        <w:rPr>
          <w:rFonts w:ascii="Arial" w:hAnsi="Arial"/>
          <w:sz w:val="18"/>
        </w:rPr>
        <w:t>and</w:t>
      </w:r>
      <w:r>
        <w:rPr>
          <w:rFonts w:ascii="Arial" w:hAnsi="Arial"/>
          <w:spacing w:val="-4"/>
          <w:sz w:val="18"/>
        </w:rPr>
        <w:t xml:space="preserve"> </w:t>
      </w:r>
      <w:r>
        <w:rPr>
          <w:rFonts w:ascii="Arial" w:hAnsi="Arial"/>
          <w:sz w:val="18"/>
        </w:rPr>
        <w:t>contributes</w:t>
      </w:r>
      <w:r>
        <w:rPr>
          <w:rFonts w:ascii="Arial" w:hAnsi="Arial"/>
          <w:spacing w:val="-3"/>
          <w:sz w:val="18"/>
        </w:rPr>
        <w:t xml:space="preserve"> </w:t>
      </w:r>
      <w:r>
        <w:rPr>
          <w:rFonts w:ascii="Arial" w:hAnsi="Arial"/>
          <w:sz w:val="18"/>
        </w:rPr>
        <w:t>to</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Trust,</w:t>
      </w:r>
      <w:r>
        <w:rPr>
          <w:rFonts w:ascii="Arial" w:hAnsi="Arial"/>
          <w:spacing w:val="-4"/>
          <w:sz w:val="18"/>
        </w:rPr>
        <w:t xml:space="preserve"> </w:t>
      </w:r>
      <w:r>
        <w:rPr>
          <w:rFonts w:ascii="Arial" w:hAnsi="Arial"/>
          <w:sz w:val="18"/>
        </w:rPr>
        <w:t>amounts</w:t>
      </w:r>
      <w:r>
        <w:rPr>
          <w:rFonts w:ascii="Arial" w:hAnsi="Arial"/>
          <w:spacing w:val="-3"/>
          <w:sz w:val="18"/>
        </w:rPr>
        <w:t xml:space="preserve"> </w:t>
      </w:r>
      <w:r>
        <w:rPr>
          <w:rFonts w:ascii="Arial" w:hAnsi="Arial"/>
          <w:sz w:val="18"/>
        </w:rPr>
        <w:t>based</w:t>
      </w:r>
      <w:r>
        <w:rPr>
          <w:rFonts w:ascii="Arial" w:hAnsi="Arial"/>
          <w:spacing w:val="-4"/>
          <w:sz w:val="18"/>
        </w:rPr>
        <w:t xml:space="preserve"> </w:t>
      </w:r>
      <w:r>
        <w:rPr>
          <w:rFonts w:ascii="Arial" w:hAnsi="Arial"/>
          <w:sz w:val="18"/>
        </w:rPr>
        <w:t>on</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ADCs</w:t>
      </w:r>
      <w:r>
        <w:rPr>
          <w:rFonts w:ascii="Arial" w:hAnsi="Arial"/>
          <w:spacing w:val="-3"/>
          <w:sz w:val="18"/>
        </w:rPr>
        <w:t xml:space="preserve"> </w:t>
      </w:r>
      <w:r>
        <w:rPr>
          <w:rFonts w:ascii="Arial" w:hAnsi="Arial"/>
          <w:sz w:val="18"/>
        </w:rPr>
        <w:t>of</w:t>
      </w:r>
      <w:r>
        <w:rPr>
          <w:rFonts w:ascii="Arial" w:hAnsi="Arial"/>
          <w:spacing w:val="-4"/>
          <w:sz w:val="18"/>
        </w:rPr>
        <w:t xml:space="preserve"> </w:t>
      </w:r>
      <w:r>
        <w:rPr>
          <w:rFonts w:ascii="Arial" w:hAnsi="Arial"/>
          <w:sz w:val="18"/>
        </w:rPr>
        <w:t>the</w:t>
      </w:r>
      <w:r>
        <w:rPr>
          <w:rFonts w:ascii="Arial" w:hAnsi="Arial"/>
          <w:spacing w:val="-4"/>
          <w:sz w:val="18"/>
        </w:rPr>
        <w:t xml:space="preserve"> </w:t>
      </w:r>
      <w:r>
        <w:rPr>
          <w:rFonts w:ascii="Arial" w:hAnsi="Arial"/>
          <w:sz w:val="18"/>
        </w:rPr>
        <w:t>Washoe</w:t>
      </w:r>
      <w:r>
        <w:rPr>
          <w:rFonts w:ascii="Arial" w:hAnsi="Arial"/>
          <w:spacing w:val="-4"/>
          <w:sz w:val="18"/>
        </w:rPr>
        <w:t xml:space="preserve"> </w:t>
      </w:r>
      <w:r>
        <w:rPr>
          <w:rFonts w:ascii="Arial" w:hAnsi="Arial"/>
          <w:sz w:val="18"/>
        </w:rPr>
        <w:t>County</w:t>
      </w:r>
      <w:r>
        <w:rPr>
          <w:rFonts w:ascii="Arial" w:hAnsi="Arial"/>
          <w:spacing w:val="-3"/>
          <w:sz w:val="18"/>
        </w:rPr>
        <w:t xml:space="preserve"> </w:t>
      </w:r>
      <w:r>
        <w:rPr>
          <w:rFonts w:ascii="Arial" w:hAnsi="Arial"/>
          <w:sz w:val="18"/>
        </w:rPr>
        <w:t>Retiree Health</w:t>
      </w:r>
      <w:r>
        <w:rPr>
          <w:rFonts w:ascii="Arial" w:hAnsi="Arial"/>
          <w:spacing w:val="-11"/>
          <w:sz w:val="18"/>
        </w:rPr>
        <w:t xml:space="preserve"> </w:t>
      </w:r>
      <w:r>
        <w:rPr>
          <w:rFonts w:ascii="Arial" w:hAnsi="Arial"/>
          <w:sz w:val="18"/>
        </w:rPr>
        <w:t>Benefit</w:t>
      </w:r>
      <w:r>
        <w:rPr>
          <w:rFonts w:ascii="Arial" w:hAnsi="Arial"/>
          <w:spacing w:val="-11"/>
          <w:sz w:val="18"/>
        </w:rPr>
        <w:t xml:space="preserve"> </w:t>
      </w:r>
      <w:r>
        <w:rPr>
          <w:rFonts w:ascii="Arial" w:hAnsi="Arial"/>
          <w:sz w:val="18"/>
        </w:rPr>
        <w:t>Plan</w:t>
      </w:r>
      <w:r>
        <w:rPr>
          <w:rFonts w:ascii="Arial" w:hAnsi="Arial"/>
          <w:spacing w:val="-11"/>
          <w:sz w:val="18"/>
        </w:rPr>
        <w:t xml:space="preserve"> </w:t>
      </w:r>
      <w:r>
        <w:rPr>
          <w:rFonts w:ascii="Arial" w:hAnsi="Arial"/>
          <w:sz w:val="18"/>
        </w:rPr>
        <w:t>(WCRHBP)</w:t>
      </w:r>
      <w:r>
        <w:rPr>
          <w:rFonts w:ascii="Arial" w:hAnsi="Arial"/>
          <w:spacing w:val="-12"/>
          <w:sz w:val="18"/>
        </w:rPr>
        <w:t xml:space="preserve"> </w:t>
      </w:r>
      <w:r>
        <w:rPr>
          <w:rFonts w:ascii="Arial" w:hAnsi="Arial"/>
          <w:sz w:val="18"/>
        </w:rPr>
        <w:t>and</w:t>
      </w:r>
      <w:r>
        <w:rPr>
          <w:rFonts w:ascii="Arial" w:hAnsi="Arial"/>
          <w:spacing w:val="-11"/>
          <w:sz w:val="18"/>
        </w:rPr>
        <w:t xml:space="preserve"> </w:t>
      </w:r>
      <w:r>
        <w:rPr>
          <w:rFonts w:ascii="Arial" w:hAnsi="Arial"/>
          <w:sz w:val="18"/>
        </w:rPr>
        <w:t>the</w:t>
      </w:r>
      <w:r>
        <w:rPr>
          <w:rFonts w:ascii="Arial" w:hAnsi="Arial"/>
          <w:spacing w:val="-11"/>
          <w:sz w:val="18"/>
        </w:rPr>
        <w:t xml:space="preserve"> </w:t>
      </w:r>
      <w:r>
        <w:rPr>
          <w:rFonts w:ascii="Arial" w:hAnsi="Arial"/>
          <w:sz w:val="18"/>
        </w:rPr>
        <w:t>PEBP</w:t>
      </w:r>
      <w:r>
        <w:rPr>
          <w:rFonts w:ascii="Arial" w:hAnsi="Arial"/>
          <w:spacing w:val="-12"/>
          <w:sz w:val="18"/>
        </w:rPr>
        <w:t xml:space="preserve"> </w:t>
      </w:r>
      <w:r>
        <w:rPr>
          <w:rFonts w:ascii="Arial" w:hAnsi="Arial"/>
          <w:sz w:val="18"/>
        </w:rPr>
        <w:t>Plan.</w:t>
      </w:r>
      <w:r>
        <w:rPr>
          <w:rFonts w:ascii="Arial" w:hAnsi="Arial"/>
          <w:spacing w:val="29"/>
          <w:sz w:val="18"/>
        </w:rPr>
        <w:t xml:space="preserve"> </w:t>
      </w:r>
      <w:r>
        <w:rPr>
          <w:rFonts w:ascii="Arial" w:hAnsi="Arial"/>
          <w:sz w:val="18"/>
        </w:rPr>
        <w:t>Due</w:t>
      </w:r>
      <w:r>
        <w:rPr>
          <w:rFonts w:ascii="Arial" w:hAnsi="Arial"/>
          <w:spacing w:val="-11"/>
          <w:sz w:val="18"/>
        </w:rPr>
        <w:t xml:space="preserve"> </w:t>
      </w:r>
      <w:r>
        <w:rPr>
          <w:rFonts w:ascii="Arial" w:hAnsi="Arial"/>
          <w:sz w:val="18"/>
        </w:rPr>
        <w:t>to</w:t>
      </w:r>
      <w:r>
        <w:rPr>
          <w:rFonts w:ascii="Arial" w:hAnsi="Arial"/>
          <w:spacing w:val="-11"/>
          <w:sz w:val="18"/>
        </w:rPr>
        <w:t xml:space="preserve"> </w:t>
      </w:r>
      <w:r>
        <w:rPr>
          <w:rFonts w:ascii="Arial" w:hAnsi="Arial"/>
          <w:sz w:val="18"/>
        </w:rPr>
        <w:t>the</w:t>
      </w:r>
      <w:r>
        <w:rPr>
          <w:rFonts w:ascii="Arial" w:hAnsi="Arial"/>
          <w:spacing w:val="-11"/>
          <w:sz w:val="18"/>
        </w:rPr>
        <w:t xml:space="preserve"> </w:t>
      </w:r>
      <w:r>
        <w:rPr>
          <w:rFonts w:ascii="Arial" w:hAnsi="Arial"/>
          <w:sz w:val="18"/>
        </w:rPr>
        <w:t>timing</w:t>
      </w:r>
      <w:r>
        <w:rPr>
          <w:rFonts w:ascii="Arial" w:hAnsi="Arial"/>
          <w:spacing w:val="-11"/>
          <w:sz w:val="18"/>
        </w:rPr>
        <w:t xml:space="preserve"> </w:t>
      </w:r>
      <w:r>
        <w:rPr>
          <w:rFonts w:ascii="Arial" w:hAnsi="Arial"/>
          <w:sz w:val="18"/>
        </w:rPr>
        <w:t>of</w:t>
      </w:r>
      <w:r>
        <w:rPr>
          <w:rFonts w:ascii="Arial" w:hAnsi="Arial"/>
          <w:spacing w:val="-11"/>
          <w:sz w:val="18"/>
        </w:rPr>
        <w:t xml:space="preserve"> </w:t>
      </w:r>
      <w:r>
        <w:rPr>
          <w:rFonts w:ascii="Arial" w:hAnsi="Arial"/>
          <w:sz w:val="18"/>
        </w:rPr>
        <w:t>the</w:t>
      </w:r>
      <w:r>
        <w:rPr>
          <w:rFonts w:ascii="Arial" w:hAnsi="Arial"/>
          <w:spacing w:val="-11"/>
          <w:sz w:val="18"/>
        </w:rPr>
        <w:t xml:space="preserve"> </w:t>
      </w:r>
      <w:r>
        <w:rPr>
          <w:rFonts w:ascii="Arial" w:hAnsi="Arial"/>
          <w:sz w:val="18"/>
        </w:rPr>
        <w:t>ADC</w:t>
      </w:r>
      <w:r>
        <w:rPr>
          <w:rFonts w:ascii="Arial" w:hAnsi="Arial"/>
          <w:spacing w:val="-12"/>
          <w:sz w:val="18"/>
        </w:rPr>
        <w:t xml:space="preserve"> </w:t>
      </w:r>
      <w:r>
        <w:rPr>
          <w:rFonts w:ascii="Arial" w:hAnsi="Arial"/>
          <w:sz w:val="18"/>
        </w:rPr>
        <w:t>calculations</w:t>
      </w:r>
      <w:r>
        <w:rPr>
          <w:rFonts w:ascii="Arial" w:hAnsi="Arial"/>
          <w:spacing w:val="-10"/>
          <w:sz w:val="18"/>
        </w:rPr>
        <w:t xml:space="preserve"> </w:t>
      </w:r>
      <w:r>
        <w:rPr>
          <w:rFonts w:ascii="Arial" w:hAnsi="Arial"/>
          <w:sz w:val="18"/>
        </w:rPr>
        <w:t>and</w:t>
      </w:r>
      <w:r>
        <w:rPr>
          <w:rFonts w:ascii="Arial" w:hAnsi="Arial"/>
          <w:spacing w:val="-11"/>
          <w:sz w:val="18"/>
        </w:rPr>
        <w:t xml:space="preserve"> </w:t>
      </w:r>
      <w:r>
        <w:rPr>
          <w:rFonts w:ascii="Arial" w:hAnsi="Arial"/>
          <w:sz w:val="18"/>
        </w:rPr>
        <w:t>the</w:t>
      </w:r>
      <w:r>
        <w:rPr>
          <w:rFonts w:ascii="Arial" w:hAnsi="Arial"/>
          <w:spacing w:val="-11"/>
          <w:sz w:val="18"/>
        </w:rPr>
        <w:t xml:space="preserve"> </w:t>
      </w:r>
      <w:r>
        <w:rPr>
          <w:rFonts w:ascii="Arial" w:hAnsi="Arial"/>
          <w:sz w:val="18"/>
        </w:rPr>
        <w:t>County’s</w:t>
      </w:r>
      <w:r>
        <w:rPr>
          <w:rFonts w:ascii="Arial" w:hAnsi="Arial"/>
          <w:spacing w:val="-10"/>
          <w:sz w:val="18"/>
        </w:rPr>
        <w:t xml:space="preserve"> </w:t>
      </w:r>
      <w:r>
        <w:rPr>
          <w:rFonts w:ascii="Arial" w:hAnsi="Arial"/>
          <w:sz w:val="18"/>
        </w:rPr>
        <w:t xml:space="preserve">budget process, the contributions are typically made in the year </w:t>
      </w:r>
      <w:proofErr w:type="gramStart"/>
      <w:r>
        <w:rPr>
          <w:rFonts w:ascii="Arial" w:hAnsi="Arial"/>
          <w:sz w:val="18"/>
        </w:rPr>
        <w:t>subsequent to</w:t>
      </w:r>
      <w:proofErr w:type="gramEnd"/>
      <w:r>
        <w:rPr>
          <w:rFonts w:ascii="Arial" w:hAnsi="Arial"/>
          <w:sz w:val="18"/>
        </w:rPr>
        <w:t xml:space="preserve"> the year for which the ADC amounts are calculated.</w:t>
      </w:r>
      <w:r>
        <w:rPr>
          <w:rFonts w:ascii="Arial" w:hAnsi="Arial"/>
          <w:spacing w:val="40"/>
          <w:sz w:val="18"/>
        </w:rPr>
        <w:t xml:space="preserve"> </w:t>
      </w:r>
      <w:r>
        <w:rPr>
          <w:rFonts w:ascii="Arial" w:hAnsi="Arial"/>
          <w:sz w:val="18"/>
        </w:rPr>
        <w:t>TMFPD</w:t>
      </w:r>
      <w:r>
        <w:rPr>
          <w:rFonts w:ascii="Arial" w:hAnsi="Arial"/>
          <w:spacing w:val="-2"/>
          <w:sz w:val="18"/>
        </w:rPr>
        <w:t xml:space="preserve"> </w:t>
      </w:r>
      <w:r>
        <w:rPr>
          <w:rFonts w:ascii="Arial" w:hAnsi="Arial"/>
          <w:sz w:val="18"/>
        </w:rPr>
        <w:t>contributed</w:t>
      </w:r>
      <w:r>
        <w:rPr>
          <w:rFonts w:ascii="Arial" w:hAnsi="Arial"/>
          <w:spacing w:val="-1"/>
          <w:sz w:val="18"/>
        </w:rPr>
        <w:t xml:space="preserve"> </w:t>
      </w:r>
      <w:r>
        <w:rPr>
          <w:rFonts w:ascii="Arial" w:hAnsi="Arial"/>
          <w:sz w:val="18"/>
        </w:rPr>
        <w:t>$1,320,400</w:t>
      </w:r>
      <w:r>
        <w:rPr>
          <w:rFonts w:ascii="Arial" w:hAnsi="Arial"/>
          <w:spacing w:val="-4"/>
          <w:sz w:val="18"/>
        </w:rPr>
        <w:t xml:space="preserve"> </w:t>
      </w:r>
      <w:r>
        <w:rPr>
          <w:rFonts w:ascii="Arial" w:hAnsi="Arial"/>
          <w:sz w:val="18"/>
        </w:rPr>
        <w:t>in</w:t>
      </w:r>
      <w:r>
        <w:rPr>
          <w:rFonts w:ascii="Arial" w:hAnsi="Arial"/>
          <w:spacing w:val="-4"/>
          <w:sz w:val="18"/>
        </w:rPr>
        <w:t xml:space="preserve"> </w:t>
      </w:r>
      <w:r>
        <w:rPr>
          <w:rFonts w:ascii="Arial" w:hAnsi="Arial"/>
          <w:sz w:val="18"/>
        </w:rPr>
        <w:t>fiscal</w:t>
      </w:r>
      <w:r>
        <w:rPr>
          <w:rFonts w:ascii="Arial" w:hAnsi="Arial"/>
          <w:spacing w:val="-4"/>
          <w:sz w:val="18"/>
        </w:rPr>
        <w:t xml:space="preserve"> </w:t>
      </w:r>
      <w:r>
        <w:rPr>
          <w:rFonts w:ascii="Arial" w:hAnsi="Arial"/>
          <w:sz w:val="18"/>
        </w:rPr>
        <w:t>year</w:t>
      </w:r>
      <w:r>
        <w:rPr>
          <w:rFonts w:ascii="Arial" w:hAnsi="Arial"/>
          <w:spacing w:val="-2"/>
          <w:sz w:val="18"/>
        </w:rPr>
        <w:t xml:space="preserve"> </w:t>
      </w:r>
      <w:r>
        <w:rPr>
          <w:rFonts w:ascii="Arial" w:hAnsi="Arial"/>
          <w:sz w:val="18"/>
        </w:rPr>
        <w:t>2024.</w:t>
      </w:r>
      <w:r>
        <w:rPr>
          <w:rFonts w:ascii="Arial" w:hAnsi="Arial"/>
          <w:spacing w:val="40"/>
          <w:sz w:val="18"/>
        </w:rPr>
        <w:t xml:space="preserve"> </w:t>
      </w:r>
      <w:r>
        <w:rPr>
          <w:rFonts w:ascii="Arial" w:hAnsi="Arial"/>
          <w:sz w:val="18"/>
        </w:rPr>
        <w:t>Amounts</w:t>
      </w:r>
      <w:r>
        <w:rPr>
          <w:rFonts w:ascii="Arial" w:hAnsi="Arial"/>
          <w:spacing w:val="-1"/>
          <w:sz w:val="18"/>
        </w:rPr>
        <w:t xml:space="preserve"> </w:t>
      </w:r>
      <w:r>
        <w:rPr>
          <w:rFonts w:ascii="Arial" w:hAnsi="Arial"/>
          <w:sz w:val="18"/>
        </w:rPr>
        <w:t>funded</w:t>
      </w:r>
      <w:r>
        <w:rPr>
          <w:rFonts w:ascii="Arial" w:hAnsi="Arial"/>
          <w:spacing w:val="-1"/>
          <w:sz w:val="18"/>
        </w:rPr>
        <w:t xml:space="preserve"> </w:t>
      </w:r>
      <w:r>
        <w:rPr>
          <w:rFonts w:ascii="Arial" w:hAnsi="Arial"/>
          <w:sz w:val="18"/>
        </w:rPr>
        <w:t>are</w:t>
      </w:r>
      <w:r>
        <w:rPr>
          <w:rFonts w:ascii="Arial" w:hAnsi="Arial"/>
          <w:spacing w:val="-1"/>
          <w:sz w:val="18"/>
        </w:rPr>
        <w:t xml:space="preserve"> </w:t>
      </w:r>
      <w:r>
        <w:rPr>
          <w:rFonts w:ascii="Arial" w:hAnsi="Arial"/>
          <w:sz w:val="18"/>
        </w:rPr>
        <w:t>at</w:t>
      </w:r>
      <w:r>
        <w:rPr>
          <w:rFonts w:ascii="Arial" w:hAnsi="Arial"/>
          <w:spacing w:val="-2"/>
          <w:sz w:val="18"/>
        </w:rPr>
        <w:t xml:space="preserve"> </w:t>
      </w:r>
      <w:r>
        <w:rPr>
          <w:rFonts w:ascii="Arial" w:hAnsi="Arial"/>
          <w:sz w:val="18"/>
        </w:rPr>
        <w:t>the</w:t>
      </w:r>
      <w:r>
        <w:rPr>
          <w:rFonts w:ascii="Arial" w:hAnsi="Arial"/>
          <w:spacing w:val="-4"/>
          <w:sz w:val="18"/>
        </w:rPr>
        <w:t xml:space="preserve"> </w:t>
      </w:r>
      <w:r>
        <w:rPr>
          <w:rFonts w:ascii="Arial" w:hAnsi="Arial"/>
          <w:sz w:val="18"/>
        </w:rPr>
        <w:t>discretion</w:t>
      </w:r>
      <w:r>
        <w:rPr>
          <w:rFonts w:ascii="Arial" w:hAnsi="Arial"/>
          <w:spacing w:val="-4"/>
          <w:sz w:val="18"/>
        </w:rPr>
        <w:t xml:space="preserve"> </w:t>
      </w:r>
      <w:r>
        <w:rPr>
          <w:rFonts w:ascii="Arial" w:hAnsi="Arial"/>
          <w:sz w:val="18"/>
        </w:rPr>
        <w:t>of</w:t>
      </w:r>
      <w:r>
        <w:rPr>
          <w:rFonts w:ascii="Arial" w:hAnsi="Arial"/>
          <w:spacing w:val="-2"/>
          <w:sz w:val="18"/>
        </w:rPr>
        <w:t xml:space="preserve"> </w:t>
      </w:r>
      <w:r>
        <w:rPr>
          <w:rFonts w:ascii="Arial" w:hAnsi="Arial"/>
          <w:sz w:val="18"/>
        </w:rPr>
        <w:t>the</w:t>
      </w:r>
      <w:r>
        <w:rPr>
          <w:rFonts w:ascii="Arial" w:hAnsi="Arial"/>
          <w:spacing w:val="-1"/>
          <w:sz w:val="18"/>
        </w:rPr>
        <w:t xml:space="preserve"> </w:t>
      </w:r>
      <w:r>
        <w:rPr>
          <w:rFonts w:ascii="Arial" w:hAnsi="Arial"/>
          <w:sz w:val="18"/>
        </w:rPr>
        <w:t>individual participating employers.</w:t>
      </w:r>
    </w:p>
    <w:p w14:paraId="04AA41B6" w14:textId="77777777" w:rsidR="00D873A2" w:rsidRDefault="00D873A2">
      <w:pPr>
        <w:pStyle w:val="BodyText"/>
        <w:spacing w:before="31"/>
        <w:rPr>
          <w:rFonts w:ascii="Arial"/>
          <w:sz w:val="18"/>
        </w:rPr>
      </w:pPr>
    </w:p>
    <w:p w14:paraId="12A78C1B" w14:textId="77777777" w:rsidR="00D873A2" w:rsidRDefault="00000000">
      <w:pPr>
        <w:spacing w:line="276" w:lineRule="auto"/>
        <w:ind w:left="860" w:right="876"/>
        <w:jc w:val="both"/>
        <w:rPr>
          <w:rFonts w:ascii="Arial"/>
          <w:sz w:val="18"/>
        </w:rPr>
      </w:pPr>
      <w:r>
        <w:rPr>
          <w:rFonts w:ascii="Arial"/>
          <w:sz w:val="18"/>
        </w:rPr>
        <w:t xml:space="preserve">Employer contributions increased from fiscal year 2023 to fiscal year 2024 due to </w:t>
      </w:r>
      <w:proofErr w:type="gramStart"/>
      <w:r>
        <w:rPr>
          <w:rFonts w:ascii="Arial"/>
          <w:sz w:val="18"/>
        </w:rPr>
        <w:t>an</w:t>
      </w:r>
      <w:proofErr w:type="gramEnd"/>
      <w:r>
        <w:rPr>
          <w:rFonts w:ascii="Arial"/>
          <w:sz w:val="18"/>
        </w:rPr>
        <w:t xml:space="preserve"> $11.4 million increase in the amount funded to the WCRHBP, and a $20,400 increase in the amount funded by TMFPD.</w:t>
      </w:r>
    </w:p>
    <w:p w14:paraId="40B6A8FF" w14:textId="77777777" w:rsidR="00D873A2" w:rsidRDefault="00D873A2">
      <w:pPr>
        <w:pStyle w:val="BodyText"/>
        <w:spacing w:before="32"/>
        <w:rPr>
          <w:rFonts w:ascii="Arial"/>
          <w:sz w:val="18"/>
        </w:rPr>
      </w:pPr>
    </w:p>
    <w:p w14:paraId="3A7E1987" w14:textId="77777777" w:rsidR="00D873A2" w:rsidRDefault="00000000">
      <w:pPr>
        <w:spacing w:line="276" w:lineRule="auto"/>
        <w:ind w:left="859" w:right="875"/>
        <w:jc w:val="both"/>
        <w:rPr>
          <w:rFonts w:ascii="Arial"/>
          <w:sz w:val="18"/>
        </w:rPr>
      </w:pPr>
      <w:r>
        <w:rPr>
          <w:rFonts w:ascii="Arial"/>
          <w:sz w:val="18"/>
        </w:rPr>
        <w:t>Benefits include medical claims (including prescription drug benefits), dental claims, vision claims, medical and drug insurance premiums, life insurance premiums, and insurance premiums for supplemental coverage to Medicare. Administrative expenses include actuarial valuations and certain other administrative costs.</w:t>
      </w:r>
    </w:p>
    <w:p w14:paraId="12A6102F" w14:textId="77777777" w:rsidR="00D873A2" w:rsidRDefault="00D873A2">
      <w:pPr>
        <w:pStyle w:val="BodyText"/>
        <w:spacing w:before="29"/>
        <w:rPr>
          <w:rFonts w:ascii="Arial"/>
          <w:sz w:val="18"/>
        </w:rPr>
      </w:pPr>
    </w:p>
    <w:p w14:paraId="07C7A123" w14:textId="77777777" w:rsidR="00D873A2" w:rsidRDefault="00000000">
      <w:pPr>
        <w:spacing w:before="1" w:line="276" w:lineRule="auto"/>
        <w:ind w:left="859" w:right="875"/>
        <w:jc w:val="both"/>
        <w:rPr>
          <w:rFonts w:ascii="Arial"/>
          <w:sz w:val="18"/>
        </w:rPr>
      </w:pPr>
      <w:r>
        <w:rPr>
          <w:rFonts w:ascii="Arial"/>
          <w:sz w:val="18"/>
        </w:rPr>
        <w:t>Net benefit payments increased $1.2 million, or 4.93%, from fiscal year 2023 to fiscal year 2024.</w:t>
      </w:r>
      <w:r>
        <w:rPr>
          <w:rFonts w:ascii="Arial"/>
          <w:spacing w:val="40"/>
          <w:sz w:val="18"/>
        </w:rPr>
        <w:t xml:space="preserve"> </w:t>
      </w:r>
      <w:r>
        <w:rPr>
          <w:rFonts w:ascii="Arial"/>
          <w:sz w:val="18"/>
        </w:rPr>
        <w:t>The total paid for benefits</w:t>
      </w:r>
      <w:r>
        <w:rPr>
          <w:rFonts w:ascii="Arial"/>
          <w:spacing w:val="-11"/>
          <w:sz w:val="18"/>
        </w:rPr>
        <w:t xml:space="preserve"> </w:t>
      </w:r>
      <w:r>
        <w:rPr>
          <w:rFonts w:ascii="Arial"/>
          <w:sz w:val="18"/>
        </w:rPr>
        <w:t>is</w:t>
      </w:r>
      <w:r>
        <w:rPr>
          <w:rFonts w:ascii="Arial"/>
          <w:spacing w:val="-11"/>
          <w:sz w:val="18"/>
        </w:rPr>
        <w:t xml:space="preserve"> </w:t>
      </w:r>
      <w:r>
        <w:rPr>
          <w:rFonts w:ascii="Arial"/>
          <w:sz w:val="18"/>
        </w:rPr>
        <w:t>driven</w:t>
      </w:r>
      <w:r>
        <w:rPr>
          <w:rFonts w:ascii="Arial"/>
          <w:spacing w:val="-9"/>
          <w:sz w:val="18"/>
        </w:rPr>
        <w:t xml:space="preserve"> </w:t>
      </w:r>
      <w:r>
        <w:rPr>
          <w:rFonts w:ascii="Arial"/>
          <w:sz w:val="18"/>
        </w:rPr>
        <w:t>largely</w:t>
      </w:r>
      <w:r>
        <w:rPr>
          <w:rFonts w:ascii="Arial"/>
          <w:spacing w:val="-11"/>
          <w:sz w:val="18"/>
        </w:rPr>
        <w:t xml:space="preserve"> </w:t>
      </w:r>
      <w:r>
        <w:rPr>
          <w:rFonts w:ascii="Arial"/>
          <w:sz w:val="18"/>
        </w:rPr>
        <w:t>by</w:t>
      </w:r>
      <w:r>
        <w:rPr>
          <w:rFonts w:ascii="Arial"/>
          <w:spacing w:val="-11"/>
          <w:sz w:val="18"/>
        </w:rPr>
        <w:t xml:space="preserve"> </w:t>
      </w:r>
      <w:r>
        <w:rPr>
          <w:rFonts w:ascii="Arial"/>
          <w:sz w:val="18"/>
        </w:rPr>
        <w:t>participants</w:t>
      </w:r>
      <w:r>
        <w:rPr>
          <w:rFonts w:ascii="Arial"/>
          <w:spacing w:val="-9"/>
          <w:sz w:val="18"/>
        </w:rPr>
        <w:t xml:space="preserve"> </w:t>
      </w:r>
      <w:r>
        <w:rPr>
          <w:rFonts w:ascii="Arial"/>
          <w:sz w:val="18"/>
        </w:rPr>
        <w:t>of</w:t>
      </w:r>
      <w:r>
        <w:rPr>
          <w:rFonts w:ascii="Arial"/>
          <w:spacing w:val="-10"/>
          <w:sz w:val="18"/>
        </w:rPr>
        <w:t xml:space="preserve"> </w:t>
      </w:r>
      <w:r>
        <w:rPr>
          <w:rFonts w:ascii="Arial"/>
          <w:sz w:val="18"/>
        </w:rPr>
        <w:t>the</w:t>
      </w:r>
      <w:r>
        <w:rPr>
          <w:rFonts w:ascii="Arial"/>
          <w:spacing w:val="-9"/>
          <w:sz w:val="18"/>
        </w:rPr>
        <w:t xml:space="preserve"> </w:t>
      </w:r>
      <w:r>
        <w:rPr>
          <w:rFonts w:ascii="Arial"/>
          <w:sz w:val="18"/>
        </w:rPr>
        <w:t>WCRHBP.</w:t>
      </w:r>
      <w:r>
        <w:rPr>
          <w:rFonts w:ascii="Arial"/>
          <w:spacing w:val="29"/>
          <w:sz w:val="18"/>
        </w:rPr>
        <w:t xml:space="preserve"> </w:t>
      </w:r>
      <w:r>
        <w:rPr>
          <w:rFonts w:ascii="Arial"/>
          <w:sz w:val="18"/>
        </w:rPr>
        <w:t>Plan</w:t>
      </w:r>
      <w:r>
        <w:rPr>
          <w:rFonts w:ascii="Arial"/>
          <w:spacing w:val="-9"/>
          <w:sz w:val="18"/>
        </w:rPr>
        <w:t xml:space="preserve"> </w:t>
      </w:r>
      <w:r>
        <w:rPr>
          <w:rFonts w:ascii="Arial"/>
          <w:sz w:val="18"/>
        </w:rPr>
        <w:t>participation</w:t>
      </w:r>
      <w:r>
        <w:rPr>
          <w:rFonts w:ascii="Arial"/>
          <w:spacing w:val="-12"/>
          <w:sz w:val="18"/>
        </w:rPr>
        <w:t xml:space="preserve"> </w:t>
      </w:r>
      <w:r>
        <w:rPr>
          <w:rFonts w:ascii="Arial"/>
          <w:sz w:val="18"/>
        </w:rPr>
        <w:t>increased</w:t>
      </w:r>
      <w:r>
        <w:rPr>
          <w:rFonts w:ascii="Arial"/>
          <w:spacing w:val="-12"/>
          <w:sz w:val="18"/>
        </w:rPr>
        <w:t xml:space="preserve"> </w:t>
      </w:r>
      <w:r>
        <w:rPr>
          <w:rFonts w:ascii="Arial"/>
          <w:sz w:val="18"/>
        </w:rPr>
        <w:t>by</w:t>
      </w:r>
      <w:r>
        <w:rPr>
          <w:rFonts w:ascii="Arial"/>
          <w:spacing w:val="-11"/>
          <w:sz w:val="18"/>
        </w:rPr>
        <w:t xml:space="preserve"> </w:t>
      </w:r>
      <w:r>
        <w:rPr>
          <w:rFonts w:ascii="Arial"/>
          <w:sz w:val="18"/>
        </w:rPr>
        <w:t>0.95%</w:t>
      </w:r>
      <w:r>
        <w:rPr>
          <w:rFonts w:ascii="Arial"/>
          <w:spacing w:val="-9"/>
          <w:sz w:val="18"/>
        </w:rPr>
        <w:t xml:space="preserve"> </w:t>
      </w:r>
      <w:r>
        <w:rPr>
          <w:rFonts w:ascii="Arial"/>
          <w:sz w:val="18"/>
        </w:rPr>
        <w:t>to</w:t>
      </w:r>
      <w:r>
        <w:rPr>
          <w:rFonts w:ascii="Arial"/>
          <w:spacing w:val="-9"/>
          <w:sz w:val="18"/>
        </w:rPr>
        <w:t xml:space="preserve"> </w:t>
      </w:r>
      <w:r>
        <w:rPr>
          <w:rFonts w:ascii="Arial"/>
          <w:sz w:val="18"/>
        </w:rPr>
        <w:t>an</w:t>
      </w:r>
      <w:r>
        <w:rPr>
          <w:rFonts w:ascii="Arial"/>
          <w:spacing w:val="-9"/>
          <w:sz w:val="18"/>
        </w:rPr>
        <w:t xml:space="preserve"> </w:t>
      </w:r>
      <w:r>
        <w:rPr>
          <w:rFonts w:ascii="Arial"/>
          <w:sz w:val="18"/>
        </w:rPr>
        <w:t>average</w:t>
      </w:r>
      <w:r>
        <w:rPr>
          <w:rFonts w:ascii="Arial"/>
          <w:spacing w:val="-12"/>
          <w:sz w:val="18"/>
        </w:rPr>
        <w:t xml:space="preserve"> </w:t>
      </w:r>
      <w:r>
        <w:rPr>
          <w:rFonts w:ascii="Arial"/>
          <w:sz w:val="18"/>
        </w:rPr>
        <w:t>of</w:t>
      </w:r>
      <w:r>
        <w:rPr>
          <w:rFonts w:ascii="Arial"/>
          <w:spacing w:val="-10"/>
          <w:sz w:val="18"/>
        </w:rPr>
        <w:t xml:space="preserve"> </w:t>
      </w:r>
      <w:r>
        <w:rPr>
          <w:rFonts w:ascii="Arial"/>
          <w:sz w:val="18"/>
        </w:rPr>
        <w:t>1,914 monthly participants.</w:t>
      </w:r>
      <w:r>
        <w:rPr>
          <w:rFonts w:ascii="Arial"/>
          <w:spacing w:val="40"/>
          <w:sz w:val="18"/>
        </w:rPr>
        <w:t xml:space="preserve"> </w:t>
      </w:r>
      <w:r>
        <w:rPr>
          <w:rFonts w:ascii="Arial"/>
          <w:sz w:val="18"/>
        </w:rPr>
        <w:t>The increase in net benefit payments is attributable primarily to medical claims expenses.</w:t>
      </w:r>
    </w:p>
    <w:p w14:paraId="107D68D3" w14:textId="77777777" w:rsidR="00D873A2" w:rsidRDefault="00D873A2">
      <w:pPr>
        <w:pStyle w:val="BodyText"/>
        <w:spacing w:before="31"/>
        <w:rPr>
          <w:rFonts w:ascii="Arial"/>
          <w:sz w:val="18"/>
        </w:rPr>
      </w:pPr>
    </w:p>
    <w:p w14:paraId="362B2777" w14:textId="77777777" w:rsidR="00D873A2" w:rsidRDefault="00000000">
      <w:pPr>
        <w:ind w:left="859"/>
        <w:rPr>
          <w:rFonts w:ascii="Arial"/>
          <w:b/>
          <w:sz w:val="18"/>
        </w:rPr>
      </w:pPr>
      <w:r>
        <w:rPr>
          <w:rFonts w:ascii="Arial"/>
          <w:b/>
          <w:spacing w:val="-2"/>
          <w:sz w:val="18"/>
        </w:rPr>
        <w:t>Investments</w:t>
      </w:r>
    </w:p>
    <w:p w14:paraId="3095DEA4" w14:textId="77777777" w:rsidR="00D873A2" w:rsidRDefault="00000000">
      <w:pPr>
        <w:spacing w:before="31" w:line="276" w:lineRule="auto"/>
        <w:ind w:left="859" w:right="873"/>
        <w:jc w:val="both"/>
        <w:rPr>
          <w:rFonts w:ascii="Arial"/>
          <w:sz w:val="18"/>
        </w:rPr>
      </w:pPr>
      <w:r>
        <w:rPr>
          <w:rFonts w:ascii="Arial"/>
          <w:sz w:val="18"/>
        </w:rPr>
        <w:t>The Trust has invested nearly all its assets in the RBIF, as authorized by Nevada Revised Statutes.</w:t>
      </w:r>
      <w:r>
        <w:rPr>
          <w:rFonts w:ascii="Arial"/>
          <w:spacing w:val="40"/>
          <w:sz w:val="18"/>
        </w:rPr>
        <w:t xml:space="preserve"> </w:t>
      </w:r>
      <w:r>
        <w:rPr>
          <w:rFonts w:ascii="Arial"/>
          <w:sz w:val="18"/>
        </w:rPr>
        <w:t>The State of Nevada</w:t>
      </w:r>
      <w:r>
        <w:rPr>
          <w:rFonts w:ascii="Arial"/>
          <w:spacing w:val="-9"/>
          <w:sz w:val="18"/>
        </w:rPr>
        <w:t xml:space="preserve"> </w:t>
      </w:r>
      <w:r>
        <w:rPr>
          <w:rFonts w:ascii="Arial"/>
          <w:sz w:val="18"/>
        </w:rPr>
        <w:t>Public</w:t>
      </w:r>
      <w:r>
        <w:rPr>
          <w:rFonts w:ascii="Arial"/>
          <w:spacing w:val="-7"/>
          <w:sz w:val="18"/>
        </w:rPr>
        <w:t xml:space="preserve"> </w:t>
      </w:r>
      <w:r>
        <w:rPr>
          <w:rFonts w:ascii="Arial"/>
          <w:sz w:val="18"/>
        </w:rPr>
        <w:t>Employees</w:t>
      </w:r>
      <w:r>
        <w:rPr>
          <w:rFonts w:ascii="Arial"/>
          <w:spacing w:val="-9"/>
          <w:sz w:val="18"/>
        </w:rPr>
        <w:t xml:space="preserve"> </w:t>
      </w:r>
      <w:r>
        <w:rPr>
          <w:rFonts w:ascii="Arial"/>
          <w:sz w:val="18"/>
        </w:rPr>
        <w:t>Retirement</w:t>
      </w:r>
      <w:r>
        <w:rPr>
          <w:rFonts w:ascii="Arial"/>
          <w:spacing w:val="-7"/>
          <w:sz w:val="18"/>
        </w:rPr>
        <w:t xml:space="preserve"> </w:t>
      </w:r>
      <w:r>
        <w:rPr>
          <w:rFonts w:ascii="Arial"/>
          <w:sz w:val="18"/>
        </w:rPr>
        <w:t>System</w:t>
      </w:r>
      <w:r>
        <w:rPr>
          <w:rFonts w:ascii="Arial"/>
          <w:spacing w:val="-9"/>
          <w:sz w:val="18"/>
        </w:rPr>
        <w:t xml:space="preserve"> </w:t>
      </w:r>
      <w:r>
        <w:rPr>
          <w:rFonts w:ascii="Arial"/>
          <w:sz w:val="18"/>
        </w:rPr>
        <w:t>is</w:t>
      </w:r>
      <w:r>
        <w:rPr>
          <w:rFonts w:ascii="Arial"/>
          <w:spacing w:val="-7"/>
          <w:sz w:val="18"/>
        </w:rPr>
        <w:t xml:space="preserve"> </w:t>
      </w:r>
      <w:r>
        <w:rPr>
          <w:rFonts w:ascii="Arial"/>
          <w:sz w:val="18"/>
        </w:rPr>
        <w:t>the</w:t>
      </w:r>
      <w:r>
        <w:rPr>
          <w:rFonts w:ascii="Arial"/>
          <w:spacing w:val="-9"/>
          <w:sz w:val="18"/>
        </w:rPr>
        <w:t xml:space="preserve"> </w:t>
      </w:r>
      <w:r>
        <w:rPr>
          <w:rFonts w:ascii="Arial"/>
          <w:sz w:val="18"/>
        </w:rPr>
        <w:t>investment</w:t>
      </w:r>
      <w:r>
        <w:rPr>
          <w:rFonts w:ascii="Arial"/>
          <w:spacing w:val="-10"/>
          <w:sz w:val="18"/>
        </w:rPr>
        <w:t xml:space="preserve"> </w:t>
      </w:r>
      <w:r>
        <w:rPr>
          <w:rFonts w:ascii="Arial"/>
          <w:sz w:val="18"/>
        </w:rPr>
        <w:t>manager</w:t>
      </w:r>
      <w:r>
        <w:rPr>
          <w:rFonts w:ascii="Arial"/>
          <w:spacing w:val="-10"/>
          <w:sz w:val="18"/>
        </w:rPr>
        <w:t xml:space="preserve"> </w:t>
      </w:r>
      <w:r>
        <w:rPr>
          <w:rFonts w:ascii="Arial"/>
          <w:sz w:val="18"/>
        </w:rPr>
        <w:t>of</w:t>
      </w:r>
      <w:r>
        <w:rPr>
          <w:rFonts w:ascii="Arial"/>
          <w:spacing w:val="-10"/>
          <w:sz w:val="18"/>
        </w:rPr>
        <w:t xml:space="preserve"> </w:t>
      </w:r>
      <w:r>
        <w:rPr>
          <w:rFonts w:ascii="Arial"/>
          <w:sz w:val="18"/>
        </w:rPr>
        <w:t>the</w:t>
      </w:r>
      <w:r>
        <w:rPr>
          <w:rFonts w:ascii="Arial"/>
          <w:spacing w:val="-9"/>
          <w:sz w:val="18"/>
        </w:rPr>
        <w:t xml:space="preserve"> </w:t>
      </w:r>
      <w:r>
        <w:rPr>
          <w:rFonts w:ascii="Arial"/>
          <w:sz w:val="18"/>
        </w:rPr>
        <w:t>RBIF.</w:t>
      </w:r>
      <w:r>
        <w:rPr>
          <w:rFonts w:ascii="Arial"/>
          <w:spacing w:val="31"/>
          <w:sz w:val="18"/>
        </w:rPr>
        <w:t xml:space="preserve"> </w:t>
      </w:r>
      <w:r>
        <w:rPr>
          <w:rFonts w:ascii="Arial"/>
          <w:sz w:val="18"/>
        </w:rPr>
        <w:t>Investment</w:t>
      </w:r>
      <w:r>
        <w:rPr>
          <w:rFonts w:ascii="Arial"/>
          <w:spacing w:val="-10"/>
          <w:sz w:val="18"/>
        </w:rPr>
        <w:t xml:space="preserve"> </w:t>
      </w:r>
      <w:r>
        <w:rPr>
          <w:rFonts w:ascii="Arial"/>
          <w:sz w:val="18"/>
        </w:rPr>
        <w:t>returns</w:t>
      </w:r>
      <w:r>
        <w:rPr>
          <w:rFonts w:ascii="Arial"/>
          <w:spacing w:val="-7"/>
          <w:sz w:val="18"/>
        </w:rPr>
        <w:t xml:space="preserve"> </w:t>
      </w:r>
      <w:r>
        <w:rPr>
          <w:rFonts w:ascii="Arial"/>
          <w:sz w:val="18"/>
        </w:rPr>
        <w:t>during</w:t>
      </w:r>
      <w:r>
        <w:rPr>
          <w:rFonts w:ascii="Arial"/>
          <w:spacing w:val="-7"/>
          <w:sz w:val="18"/>
        </w:rPr>
        <w:t xml:space="preserve"> </w:t>
      </w:r>
      <w:r>
        <w:rPr>
          <w:rFonts w:ascii="Arial"/>
          <w:sz w:val="18"/>
        </w:rPr>
        <w:t>fiscal year 2024 were 14.7% and for fiscal year 2023 were 12.9%, which includes interest and dividend income, realized gains and losses, and unrealized gains and losses.</w:t>
      </w:r>
    </w:p>
    <w:p w14:paraId="008B0E54" w14:textId="77777777" w:rsidR="00D873A2" w:rsidRDefault="00D873A2">
      <w:pPr>
        <w:pStyle w:val="BodyText"/>
        <w:spacing w:before="31"/>
        <w:rPr>
          <w:rFonts w:ascii="Arial"/>
          <w:sz w:val="18"/>
        </w:rPr>
      </w:pPr>
    </w:p>
    <w:p w14:paraId="71B14A56" w14:textId="77777777" w:rsidR="00D873A2" w:rsidRDefault="00000000">
      <w:pPr>
        <w:ind w:left="859"/>
        <w:jc w:val="both"/>
        <w:rPr>
          <w:rFonts w:ascii="Arial"/>
          <w:b/>
          <w:sz w:val="18"/>
        </w:rPr>
      </w:pPr>
      <w:r>
        <w:rPr>
          <w:rFonts w:ascii="Arial"/>
          <w:b/>
          <w:sz w:val="18"/>
        </w:rPr>
        <w:t>Requests</w:t>
      </w:r>
      <w:r>
        <w:rPr>
          <w:rFonts w:ascii="Arial"/>
          <w:b/>
          <w:spacing w:val="-8"/>
          <w:sz w:val="18"/>
        </w:rPr>
        <w:t xml:space="preserve"> </w:t>
      </w:r>
      <w:r>
        <w:rPr>
          <w:rFonts w:ascii="Arial"/>
          <w:b/>
          <w:sz w:val="18"/>
        </w:rPr>
        <w:t>for</w:t>
      </w:r>
      <w:r>
        <w:rPr>
          <w:rFonts w:ascii="Arial"/>
          <w:b/>
          <w:spacing w:val="-6"/>
          <w:sz w:val="18"/>
        </w:rPr>
        <w:t xml:space="preserve"> </w:t>
      </w:r>
      <w:r>
        <w:rPr>
          <w:rFonts w:ascii="Arial"/>
          <w:b/>
          <w:spacing w:val="-2"/>
          <w:sz w:val="18"/>
        </w:rPr>
        <w:t>Information</w:t>
      </w:r>
    </w:p>
    <w:p w14:paraId="397DAA53" w14:textId="77777777" w:rsidR="00D873A2" w:rsidRDefault="00000000">
      <w:pPr>
        <w:spacing w:before="31" w:line="276" w:lineRule="auto"/>
        <w:ind w:left="860" w:right="873" w:hanging="1"/>
        <w:jc w:val="both"/>
        <w:rPr>
          <w:rFonts w:ascii="Arial"/>
          <w:sz w:val="18"/>
        </w:rPr>
      </w:pPr>
      <w:r>
        <w:rPr>
          <w:rFonts w:ascii="Arial"/>
          <w:sz w:val="18"/>
        </w:rPr>
        <w:t>This financial report is designed to provide an overview of the Washoe County, Nevada OPEB Trust.</w:t>
      </w:r>
      <w:r>
        <w:rPr>
          <w:rFonts w:ascii="Arial"/>
          <w:spacing w:val="40"/>
          <w:sz w:val="18"/>
        </w:rPr>
        <w:t xml:space="preserve"> </w:t>
      </w:r>
      <w:r>
        <w:rPr>
          <w:rFonts w:ascii="Arial"/>
          <w:sz w:val="18"/>
        </w:rPr>
        <w:t>Questions concerning</w:t>
      </w:r>
      <w:r>
        <w:rPr>
          <w:rFonts w:ascii="Arial"/>
          <w:spacing w:val="-6"/>
          <w:sz w:val="18"/>
        </w:rPr>
        <w:t xml:space="preserve"> </w:t>
      </w:r>
      <w:r>
        <w:rPr>
          <w:rFonts w:ascii="Arial"/>
          <w:sz w:val="18"/>
        </w:rPr>
        <w:t>any</w:t>
      </w:r>
      <w:r>
        <w:rPr>
          <w:rFonts w:ascii="Arial"/>
          <w:spacing w:val="-6"/>
          <w:sz w:val="18"/>
        </w:rPr>
        <w:t xml:space="preserve"> </w:t>
      </w:r>
      <w:r>
        <w:rPr>
          <w:rFonts w:ascii="Arial"/>
          <w:sz w:val="18"/>
        </w:rPr>
        <w:t>of</w:t>
      </w:r>
      <w:r>
        <w:rPr>
          <w:rFonts w:ascii="Arial"/>
          <w:spacing w:val="-6"/>
          <w:sz w:val="18"/>
        </w:rPr>
        <w:t xml:space="preserve"> </w:t>
      </w:r>
      <w:r>
        <w:rPr>
          <w:rFonts w:ascii="Arial"/>
          <w:sz w:val="18"/>
        </w:rPr>
        <w:t>the</w:t>
      </w:r>
      <w:r>
        <w:rPr>
          <w:rFonts w:ascii="Arial"/>
          <w:spacing w:val="-6"/>
          <w:sz w:val="18"/>
        </w:rPr>
        <w:t xml:space="preserve"> </w:t>
      </w:r>
      <w:r>
        <w:rPr>
          <w:rFonts w:ascii="Arial"/>
          <w:sz w:val="18"/>
        </w:rPr>
        <w:t>information</w:t>
      </w:r>
      <w:r>
        <w:rPr>
          <w:rFonts w:ascii="Arial"/>
          <w:spacing w:val="-6"/>
          <w:sz w:val="18"/>
        </w:rPr>
        <w:t xml:space="preserve"> </w:t>
      </w:r>
      <w:r>
        <w:rPr>
          <w:rFonts w:ascii="Arial"/>
          <w:sz w:val="18"/>
        </w:rPr>
        <w:t>provided</w:t>
      </w:r>
      <w:r>
        <w:rPr>
          <w:rFonts w:ascii="Arial"/>
          <w:spacing w:val="-6"/>
          <w:sz w:val="18"/>
        </w:rPr>
        <w:t xml:space="preserve"> </w:t>
      </w:r>
      <w:r>
        <w:rPr>
          <w:rFonts w:ascii="Arial"/>
          <w:sz w:val="18"/>
        </w:rPr>
        <w:t>or</w:t>
      </w:r>
      <w:r>
        <w:rPr>
          <w:rFonts w:ascii="Arial"/>
          <w:spacing w:val="-7"/>
          <w:sz w:val="18"/>
        </w:rPr>
        <w:t xml:space="preserve"> </w:t>
      </w:r>
      <w:r>
        <w:rPr>
          <w:rFonts w:ascii="Arial"/>
          <w:sz w:val="18"/>
        </w:rPr>
        <w:t>requests</w:t>
      </w:r>
      <w:r>
        <w:rPr>
          <w:rFonts w:ascii="Arial"/>
          <w:spacing w:val="-6"/>
          <w:sz w:val="18"/>
        </w:rPr>
        <w:t xml:space="preserve"> </w:t>
      </w:r>
      <w:r>
        <w:rPr>
          <w:rFonts w:ascii="Arial"/>
          <w:sz w:val="18"/>
        </w:rPr>
        <w:t>for</w:t>
      </w:r>
      <w:r>
        <w:rPr>
          <w:rFonts w:ascii="Arial"/>
          <w:spacing w:val="-9"/>
          <w:sz w:val="18"/>
        </w:rPr>
        <w:t xml:space="preserve"> </w:t>
      </w:r>
      <w:r>
        <w:rPr>
          <w:rFonts w:ascii="Arial"/>
          <w:sz w:val="18"/>
        </w:rPr>
        <w:t>additional</w:t>
      </w:r>
      <w:r>
        <w:rPr>
          <w:rFonts w:ascii="Arial"/>
          <w:spacing w:val="-8"/>
          <w:sz w:val="18"/>
        </w:rPr>
        <w:t xml:space="preserve"> </w:t>
      </w:r>
      <w:r>
        <w:rPr>
          <w:rFonts w:ascii="Arial"/>
          <w:sz w:val="18"/>
        </w:rPr>
        <w:t>information</w:t>
      </w:r>
      <w:r>
        <w:rPr>
          <w:rFonts w:ascii="Arial"/>
          <w:spacing w:val="-6"/>
          <w:sz w:val="18"/>
        </w:rPr>
        <w:t xml:space="preserve"> </w:t>
      </w:r>
      <w:r>
        <w:rPr>
          <w:rFonts w:ascii="Arial"/>
          <w:sz w:val="18"/>
        </w:rPr>
        <w:t>should</w:t>
      </w:r>
      <w:r>
        <w:rPr>
          <w:rFonts w:ascii="Arial"/>
          <w:spacing w:val="-6"/>
          <w:sz w:val="18"/>
        </w:rPr>
        <w:t xml:space="preserve"> </w:t>
      </w:r>
      <w:r>
        <w:rPr>
          <w:rFonts w:ascii="Arial"/>
          <w:sz w:val="18"/>
        </w:rPr>
        <w:t>be</w:t>
      </w:r>
      <w:r>
        <w:rPr>
          <w:rFonts w:ascii="Arial"/>
          <w:spacing w:val="-8"/>
          <w:sz w:val="18"/>
        </w:rPr>
        <w:t xml:space="preserve"> </w:t>
      </w:r>
      <w:r>
        <w:rPr>
          <w:rFonts w:ascii="Arial"/>
          <w:sz w:val="18"/>
        </w:rPr>
        <w:t>addressed</w:t>
      </w:r>
      <w:r>
        <w:rPr>
          <w:rFonts w:ascii="Arial"/>
          <w:spacing w:val="-6"/>
          <w:sz w:val="18"/>
        </w:rPr>
        <w:t xml:space="preserve"> </w:t>
      </w:r>
      <w:r>
        <w:rPr>
          <w:rFonts w:ascii="Arial"/>
          <w:sz w:val="18"/>
        </w:rPr>
        <w:t>to:</w:t>
      </w:r>
      <w:r>
        <w:rPr>
          <w:rFonts w:ascii="Arial"/>
          <w:spacing w:val="37"/>
          <w:sz w:val="18"/>
        </w:rPr>
        <w:t xml:space="preserve"> </w:t>
      </w:r>
      <w:r>
        <w:rPr>
          <w:rFonts w:ascii="Arial"/>
          <w:sz w:val="18"/>
        </w:rPr>
        <w:t>Comptroller, Washoe County, 1001 E. Ninth Street, Bldg. D Room 200, Reno, NV 89512.</w:t>
      </w:r>
    </w:p>
    <w:p w14:paraId="24FBF285" w14:textId="77777777" w:rsidR="00D873A2" w:rsidRDefault="00D873A2">
      <w:pPr>
        <w:spacing w:line="276" w:lineRule="auto"/>
        <w:jc w:val="both"/>
        <w:rPr>
          <w:rFonts w:ascii="Arial"/>
          <w:sz w:val="18"/>
        </w:rPr>
        <w:sectPr w:rsidR="00D873A2">
          <w:pgSz w:w="12240" w:h="15840"/>
          <w:pgMar w:top="1780" w:right="560" w:bottom="1200" w:left="580" w:header="763" w:footer="1014" w:gutter="0"/>
          <w:cols w:space="720"/>
        </w:sectPr>
      </w:pPr>
    </w:p>
    <w:p w14:paraId="70938CEA" w14:textId="77777777" w:rsidR="00D873A2" w:rsidRDefault="00000000">
      <w:pPr>
        <w:spacing w:before="53"/>
        <w:ind w:left="1013" w:right="1026"/>
        <w:jc w:val="center"/>
        <w:rPr>
          <w:rFonts w:ascii="Arial"/>
          <w:b/>
          <w:sz w:val="17"/>
        </w:rPr>
      </w:pPr>
      <w:r>
        <w:rPr>
          <w:rFonts w:ascii="Arial"/>
          <w:b/>
          <w:sz w:val="17"/>
        </w:rPr>
        <w:lastRenderedPageBreak/>
        <w:t>AS</w:t>
      </w:r>
      <w:r>
        <w:rPr>
          <w:rFonts w:ascii="Arial"/>
          <w:b/>
          <w:spacing w:val="-7"/>
          <w:sz w:val="17"/>
        </w:rPr>
        <w:t xml:space="preserve"> </w:t>
      </w:r>
      <w:r>
        <w:rPr>
          <w:rFonts w:ascii="Arial"/>
          <w:b/>
          <w:sz w:val="17"/>
        </w:rPr>
        <w:t>OF</w:t>
      </w:r>
      <w:r>
        <w:rPr>
          <w:rFonts w:ascii="Arial"/>
          <w:b/>
          <w:spacing w:val="-5"/>
          <w:sz w:val="17"/>
        </w:rPr>
        <w:t xml:space="preserve"> </w:t>
      </w:r>
      <w:r>
        <w:rPr>
          <w:rFonts w:ascii="Arial"/>
          <w:b/>
          <w:sz w:val="17"/>
        </w:rPr>
        <w:t>JUNE</w:t>
      </w:r>
      <w:r>
        <w:rPr>
          <w:rFonts w:ascii="Arial"/>
          <w:b/>
          <w:spacing w:val="-5"/>
          <w:sz w:val="17"/>
        </w:rPr>
        <w:t xml:space="preserve"> </w:t>
      </w:r>
      <w:r>
        <w:rPr>
          <w:rFonts w:ascii="Arial"/>
          <w:b/>
          <w:sz w:val="17"/>
        </w:rPr>
        <w:t>30,</w:t>
      </w:r>
      <w:r>
        <w:rPr>
          <w:rFonts w:ascii="Arial"/>
          <w:b/>
          <w:spacing w:val="-2"/>
          <w:sz w:val="17"/>
        </w:rPr>
        <w:t xml:space="preserve"> </w:t>
      </w:r>
      <w:r>
        <w:rPr>
          <w:rFonts w:ascii="Arial"/>
          <w:b/>
          <w:spacing w:val="-4"/>
          <w:sz w:val="17"/>
        </w:rPr>
        <w:t>2024</w:t>
      </w:r>
    </w:p>
    <w:p w14:paraId="6791DA7A" w14:textId="77777777" w:rsidR="00D873A2" w:rsidRDefault="00D873A2">
      <w:pPr>
        <w:pStyle w:val="BodyText"/>
        <w:rPr>
          <w:rFonts w:ascii="Arial"/>
          <w:b/>
          <w:sz w:val="20"/>
        </w:rPr>
      </w:pPr>
    </w:p>
    <w:p w14:paraId="617762B2" w14:textId="77777777" w:rsidR="00D873A2" w:rsidRDefault="00D873A2">
      <w:pPr>
        <w:pStyle w:val="BodyText"/>
        <w:spacing w:before="221"/>
        <w:rPr>
          <w:rFonts w:ascii="Arial"/>
          <w:b/>
          <w:sz w:val="20"/>
        </w:rPr>
      </w:pPr>
    </w:p>
    <w:p w14:paraId="3C12217A" w14:textId="77777777" w:rsidR="00D873A2" w:rsidRDefault="00D873A2">
      <w:pPr>
        <w:rPr>
          <w:rFonts w:ascii="Arial"/>
          <w:sz w:val="20"/>
        </w:rPr>
        <w:sectPr w:rsidR="00D873A2">
          <w:headerReference w:type="default" r:id="rId93"/>
          <w:footerReference w:type="default" r:id="rId94"/>
          <w:pgSz w:w="12240" w:h="15840"/>
          <w:pgMar w:top="1480" w:right="560" w:bottom="1060" w:left="580" w:header="1073" w:footer="874" w:gutter="0"/>
          <w:cols w:space="720"/>
        </w:sectPr>
      </w:pPr>
    </w:p>
    <w:p w14:paraId="1E9B24DB" w14:textId="77777777" w:rsidR="00D873A2" w:rsidRDefault="00000000">
      <w:pPr>
        <w:spacing w:before="72" w:line="264" w:lineRule="auto"/>
        <w:ind w:left="4169" w:firstLine="50"/>
        <w:jc w:val="center"/>
        <w:rPr>
          <w:rFonts w:ascii="Arial"/>
          <w:b/>
          <w:sz w:val="17"/>
        </w:rPr>
      </w:pPr>
      <w:r>
        <w:rPr>
          <w:rFonts w:ascii="Arial"/>
          <w:b/>
          <w:spacing w:val="-2"/>
          <w:sz w:val="17"/>
        </w:rPr>
        <w:t xml:space="preserve">Washoe </w:t>
      </w:r>
      <w:r>
        <w:rPr>
          <w:rFonts w:ascii="Arial"/>
          <w:b/>
          <w:sz w:val="17"/>
        </w:rPr>
        <w:t>County</w:t>
      </w:r>
      <w:r>
        <w:rPr>
          <w:rFonts w:ascii="Arial"/>
          <w:b/>
          <w:spacing w:val="-12"/>
          <w:sz w:val="17"/>
        </w:rPr>
        <w:t xml:space="preserve"> </w:t>
      </w:r>
      <w:r>
        <w:rPr>
          <w:rFonts w:ascii="Arial"/>
          <w:b/>
          <w:sz w:val="17"/>
        </w:rPr>
        <w:t>Retiree Health</w:t>
      </w:r>
      <w:r>
        <w:rPr>
          <w:rFonts w:ascii="Arial"/>
          <w:b/>
          <w:spacing w:val="-12"/>
          <w:sz w:val="17"/>
        </w:rPr>
        <w:t xml:space="preserve"> </w:t>
      </w:r>
      <w:r>
        <w:rPr>
          <w:rFonts w:ascii="Arial"/>
          <w:b/>
          <w:sz w:val="17"/>
        </w:rPr>
        <w:t xml:space="preserve">Benefits </w:t>
      </w:r>
      <w:r>
        <w:rPr>
          <w:rFonts w:ascii="Arial"/>
          <w:b/>
          <w:spacing w:val="-2"/>
          <w:sz w:val="17"/>
        </w:rPr>
        <w:t>Program</w:t>
      </w:r>
    </w:p>
    <w:p w14:paraId="40E1AFBD" w14:textId="77777777" w:rsidR="00D873A2" w:rsidRDefault="00000000">
      <w:pPr>
        <w:spacing w:before="72" w:line="264" w:lineRule="auto"/>
        <w:ind w:left="261" w:firstLine="45"/>
        <w:jc w:val="center"/>
        <w:rPr>
          <w:rFonts w:ascii="Arial"/>
          <w:b/>
          <w:sz w:val="17"/>
        </w:rPr>
      </w:pPr>
      <w:r>
        <w:br w:type="column"/>
      </w:r>
      <w:r>
        <w:rPr>
          <w:rFonts w:ascii="Arial"/>
          <w:b/>
          <w:sz w:val="17"/>
        </w:rPr>
        <w:t xml:space="preserve">State of </w:t>
      </w:r>
      <w:r>
        <w:rPr>
          <w:rFonts w:ascii="Arial"/>
          <w:b/>
          <w:spacing w:val="-2"/>
          <w:sz w:val="17"/>
        </w:rPr>
        <w:t>Nevada</w:t>
      </w:r>
      <w:r>
        <w:rPr>
          <w:rFonts w:ascii="Arial"/>
          <w:b/>
          <w:spacing w:val="-10"/>
          <w:sz w:val="17"/>
        </w:rPr>
        <w:t xml:space="preserve"> </w:t>
      </w:r>
      <w:r>
        <w:rPr>
          <w:rFonts w:ascii="Arial"/>
          <w:b/>
          <w:spacing w:val="-2"/>
          <w:sz w:val="17"/>
        </w:rPr>
        <w:t xml:space="preserve">Public Employees' </w:t>
      </w:r>
      <w:r>
        <w:rPr>
          <w:rFonts w:ascii="Arial"/>
          <w:b/>
          <w:sz w:val="17"/>
        </w:rPr>
        <w:t>Benefits Plan</w:t>
      </w:r>
    </w:p>
    <w:p w14:paraId="2D1FB8C2" w14:textId="77777777" w:rsidR="00D873A2" w:rsidRDefault="00000000">
      <w:pPr>
        <w:spacing w:before="92"/>
        <w:rPr>
          <w:rFonts w:ascii="Arial"/>
          <w:b/>
          <w:sz w:val="17"/>
        </w:rPr>
      </w:pPr>
      <w:r>
        <w:br w:type="column"/>
      </w:r>
    </w:p>
    <w:p w14:paraId="34FFAED0" w14:textId="77777777" w:rsidR="00D873A2" w:rsidRDefault="00000000">
      <w:pPr>
        <w:ind w:left="609"/>
        <w:rPr>
          <w:rFonts w:ascii="Arial"/>
          <w:b/>
          <w:sz w:val="17"/>
        </w:rPr>
      </w:pPr>
      <w:r>
        <w:rPr>
          <w:rFonts w:ascii="Arial"/>
          <w:b/>
          <w:spacing w:val="-2"/>
          <w:sz w:val="17"/>
        </w:rPr>
        <w:t>TMFPD</w:t>
      </w:r>
    </w:p>
    <w:p w14:paraId="4FE22E37" w14:textId="77777777" w:rsidR="00D873A2" w:rsidRDefault="00000000">
      <w:pPr>
        <w:spacing w:before="21"/>
        <w:ind w:left="311"/>
        <w:rPr>
          <w:rFonts w:ascii="Arial"/>
          <w:b/>
          <w:sz w:val="17"/>
        </w:rPr>
      </w:pPr>
      <w:r>
        <w:rPr>
          <w:rFonts w:ascii="Arial"/>
          <w:b/>
          <w:sz w:val="17"/>
        </w:rPr>
        <w:t>Retiree</w:t>
      </w:r>
      <w:r>
        <w:rPr>
          <w:rFonts w:ascii="Arial"/>
          <w:b/>
          <w:spacing w:val="-8"/>
          <w:sz w:val="17"/>
        </w:rPr>
        <w:t xml:space="preserve"> </w:t>
      </w:r>
      <w:r>
        <w:rPr>
          <w:rFonts w:ascii="Arial"/>
          <w:b/>
          <w:spacing w:val="-2"/>
          <w:sz w:val="17"/>
        </w:rPr>
        <w:t>Group</w:t>
      </w:r>
    </w:p>
    <w:p w14:paraId="3313C6DA" w14:textId="77777777" w:rsidR="00D873A2" w:rsidRDefault="00000000">
      <w:pPr>
        <w:tabs>
          <w:tab w:val="left" w:pos="2176"/>
        </w:tabs>
        <w:spacing w:before="20"/>
        <w:ind w:left="364"/>
        <w:rPr>
          <w:rFonts w:ascii="Arial"/>
          <w:b/>
          <w:sz w:val="17"/>
        </w:rPr>
      </w:pPr>
      <w:r>
        <w:rPr>
          <w:rFonts w:ascii="Arial"/>
          <w:b/>
          <w:sz w:val="17"/>
        </w:rPr>
        <w:t>Medical</w:t>
      </w:r>
      <w:r>
        <w:rPr>
          <w:rFonts w:ascii="Arial"/>
          <w:b/>
          <w:spacing w:val="-9"/>
          <w:sz w:val="17"/>
        </w:rPr>
        <w:t xml:space="preserve"> </w:t>
      </w:r>
      <w:r>
        <w:rPr>
          <w:rFonts w:ascii="Arial"/>
          <w:b/>
          <w:spacing w:val="-4"/>
          <w:sz w:val="17"/>
        </w:rPr>
        <w:t>Plan</w:t>
      </w:r>
      <w:r>
        <w:rPr>
          <w:rFonts w:ascii="Arial"/>
          <w:b/>
          <w:sz w:val="17"/>
        </w:rPr>
        <w:tab/>
      </w:r>
      <w:r>
        <w:rPr>
          <w:rFonts w:ascii="Arial"/>
          <w:b/>
          <w:spacing w:val="-4"/>
          <w:position w:val="-2"/>
          <w:sz w:val="17"/>
        </w:rPr>
        <w:t>Total</w:t>
      </w:r>
    </w:p>
    <w:p w14:paraId="18C06EFE" w14:textId="77777777" w:rsidR="00D873A2" w:rsidRDefault="00D873A2">
      <w:pPr>
        <w:rPr>
          <w:rFonts w:ascii="Arial"/>
          <w:sz w:val="17"/>
        </w:rPr>
        <w:sectPr w:rsidR="00D873A2">
          <w:type w:val="continuous"/>
          <w:pgSz w:w="12240" w:h="15840"/>
          <w:pgMar w:top="720" w:right="560" w:bottom="720" w:left="580" w:header="1073" w:footer="874" w:gutter="0"/>
          <w:cols w:num="3" w:space="720" w:equalWidth="0">
            <w:col w:w="5407" w:space="40"/>
            <w:col w:w="1420" w:space="39"/>
            <w:col w:w="4194"/>
          </w:cols>
        </w:sectPr>
      </w:pPr>
    </w:p>
    <w:p w14:paraId="296EB8ED" w14:textId="77777777" w:rsidR="00D873A2" w:rsidRDefault="00D873A2">
      <w:pPr>
        <w:pStyle w:val="BodyText"/>
        <w:spacing w:before="9"/>
        <w:rPr>
          <w:rFonts w:ascii="Arial"/>
          <w:b/>
          <w:sz w:val="3"/>
        </w:rPr>
      </w:pPr>
    </w:p>
    <w:tbl>
      <w:tblPr>
        <w:tblW w:w="0" w:type="auto"/>
        <w:tblInd w:w="1105" w:type="dxa"/>
        <w:tblLayout w:type="fixed"/>
        <w:tblCellMar>
          <w:left w:w="0" w:type="dxa"/>
          <w:right w:w="0" w:type="dxa"/>
        </w:tblCellMar>
        <w:tblLook w:val="01E0" w:firstRow="1" w:lastRow="1" w:firstColumn="1" w:lastColumn="1" w:noHBand="0" w:noVBand="0"/>
      </w:tblPr>
      <w:tblGrid>
        <w:gridCol w:w="2315"/>
        <w:gridCol w:w="699"/>
        <w:gridCol w:w="1349"/>
        <w:gridCol w:w="149"/>
        <w:gridCol w:w="1349"/>
        <w:gridCol w:w="149"/>
        <w:gridCol w:w="1349"/>
        <w:gridCol w:w="149"/>
        <w:gridCol w:w="1349"/>
      </w:tblGrid>
      <w:tr w:rsidR="00D873A2" w14:paraId="1B6D6A1F" w14:textId="77777777">
        <w:trPr>
          <w:trHeight w:val="248"/>
        </w:trPr>
        <w:tc>
          <w:tcPr>
            <w:tcW w:w="2315" w:type="dxa"/>
          </w:tcPr>
          <w:p w14:paraId="17B92DD9" w14:textId="77777777" w:rsidR="00D873A2" w:rsidRDefault="00000000">
            <w:pPr>
              <w:pStyle w:val="TableParagraph"/>
              <w:spacing w:before="19"/>
              <w:ind w:left="50"/>
              <w:rPr>
                <w:rFonts w:ascii="Arial"/>
                <w:b/>
                <w:sz w:val="17"/>
              </w:rPr>
            </w:pPr>
            <w:r>
              <w:rPr>
                <w:rFonts w:ascii="Arial"/>
                <w:b/>
                <w:spacing w:val="-2"/>
                <w:sz w:val="17"/>
              </w:rPr>
              <w:t>Assets</w:t>
            </w:r>
          </w:p>
        </w:tc>
        <w:tc>
          <w:tcPr>
            <w:tcW w:w="6542" w:type="dxa"/>
            <w:gridSpan w:val="8"/>
          </w:tcPr>
          <w:p w14:paraId="362097D4" w14:textId="77777777" w:rsidR="00D873A2" w:rsidRDefault="00000000">
            <w:pPr>
              <w:pStyle w:val="TableParagraph"/>
              <w:spacing w:line="20" w:lineRule="exact"/>
              <w:ind w:left="699" w:right="-58"/>
              <w:rPr>
                <w:rFonts w:ascii="Arial"/>
                <w:sz w:val="2"/>
              </w:rPr>
            </w:pPr>
            <w:r>
              <w:rPr>
                <w:rFonts w:ascii="Arial"/>
                <w:noProof/>
                <w:sz w:val="2"/>
              </w:rPr>
              <mc:AlternateContent>
                <mc:Choice Requires="wpg">
                  <w:drawing>
                    <wp:inline distT="0" distB="0" distL="0" distR="0" wp14:anchorId="67D73360" wp14:editId="0CF5413E">
                      <wp:extent cx="856615" cy="10795"/>
                      <wp:effectExtent l="0" t="0" r="0" b="0"/>
                      <wp:docPr id="740" name="Group 74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41" name="Graphic 741"/>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83BC51" id="Group 740"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BkhXINdgIAAPIFAAAOAAAAAAAA&#10;AAAAAAAAAC4CAABkcnMvZTJvRG9jLnhtbFBLAQItABQABgAIAAAAIQAY/Tkj2wAAAAMBAAAPAAAA&#10;AAAAAAAAAAAAANAEAABkcnMvZG93bnJldi54bWxQSwUGAAAAAAQABADzAAAA2AUAAAAA&#10;">
                      <v:shape id="Graphic 741"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" path="m856487,l,,,10667r856487,l856487,xe" fillcolor="black" stroked="f">
                        <v:path arrowok="t"/>
                      </v:shape>
                      <w10:anchorlock/>
                    </v:group>
                  </w:pict>
                </mc:Fallback>
              </mc:AlternateContent>
            </w:r>
            <w:r>
              <w:rPr>
                <w:spacing w:val="135"/>
                <w:sz w:val="2"/>
              </w:rPr>
              <w:t xml:space="preserve"> </w:t>
            </w:r>
            <w:r>
              <w:rPr>
                <w:rFonts w:ascii="Arial"/>
                <w:noProof/>
                <w:spacing w:val="135"/>
                <w:sz w:val="2"/>
              </w:rPr>
              <mc:AlternateContent>
                <mc:Choice Requires="wpg">
                  <w:drawing>
                    <wp:inline distT="0" distB="0" distL="0" distR="0" wp14:anchorId="7595C983" wp14:editId="3F933274">
                      <wp:extent cx="856615" cy="10795"/>
                      <wp:effectExtent l="0" t="0" r="0" b="0"/>
                      <wp:docPr id="742" name="Group 74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43" name="Graphic 743"/>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A6EA6F" id="Group 742"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">
                      <v:shape id="Graphic 743"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" path="m856487,l,,,10667r856487,l856487,xe" fillcolor="black" stroked="f">
                        <v:path arrowok="t"/>
                      </v:shape>
                      <w10:anchorlock/>
                    </v:group>
                  </w:pict>
                </mc:Fallback>
              </mc:AlternateContent>
            </w:r>
            <w:r>
              <w:rPr>
                <w:spacing w:val="135"/>
                <w:sz w:val="2"/>
              </w:rPr>
              <w:t xml:space="preserve"> </w:t>
            </w:r>
            <w:r>
              <w:rPr>
                <w:rFonts w:ascii="Arial"/>
                <w:noProof/>
                <w:spacing w:val="135"/>
                <w:sz w:val="2"/>
              </w:rPr>
              <mc:AlternateContent>
                <mc:Choice Requires="wpg">
                  <w:drawing>
                    <wp:inline distT="0" distB="0" distL="0" distR="0" wp14:anchorId="29033880" wp14:editId="1BF0B1EE">
                      <wp:extent cx="856615" cy="10795"/>
                      <wp:effectExtent l="0" t="0" r="0" b="0"/>
                      <wp:docPr id="744" name="Group 74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45" name="Graphic 745"/>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C5FC26" id="Group 744"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AJe3j7dgIAAPIFAAAOAAAAAAAA&#10;AAAAAAAAAC4CAABkcnMvZTJvRG9jLnhtbFBLAQItABQABgAIAAAAIQAY/Tkj2wAAAAMBAAAPAAAA&#10;AAAAAAAAAAAAANAEAABkcnMvZG93bnJldi54bWxQSwUGAAAAAAQABADzAAAA2AUAAAAA&#10;">
                      <v:shape id="Graphic 745"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" path="m856487,l,,,10667r856487,l856487,xe" fillcolor="black" stroked="f">
                        <v:path arrowok="t"/>
                      </v:shape>
                      <w10:anchorlock/>
                    </v:group>
                  </w:pict>
                </mc:Fallback>
              </mc:AlternateContent>
            </w:r>
            <w:r>
              <w:rPr>
                <w:spacing w:val="135"/>
                <w:sz w:val="2"/>
              </w:rPr>
              <w:t xml:space="preserve"> </w:t>
            </w:r>
            <w:r>
              <w:rPr>
                <w:rFonts w:ascii="Arial"/>
                <w:noProof/>
                <w:spacing w:val="135"/>
                <w:sz w:val="2"/>
              </w:rPr>
              <mc:AlternateContent>
                <mc:Choice Requires="wpg">
                  <w:drawing>
                    <wp:inline distT="0" distB="0" distL="0" distR="0" wp14:anchorId="103978E5" wp14:editId="6B7206F8">
                      <wp:extent cx="856615" cy="10795"/>
                      <wp:effectExtent l="0" t="0" r="0" b="0"/>
                      <wp:docPr id="746" name="Group 74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47" name="Graphic 747"/>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AD0422" id="Group 746"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">
                      <v:shape id="Graphic 747"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" path="m856487,l,,,10667r856487,l856487,xe" fillcolor="black" stroked="f">
                        <v:path arrowok="t"/>
                      </v:shape>
                      <w10:anchorlock/>
                    </v:group>
                  </w:pict>
                </mc:Fallback>
              </mc:AlternateContent>
            </w:r>
          </w:p>
        </w:tc>
      </w:tr>
      <w:tr w:rsidR="00D873A2" w14:paraId="04D411FB" w14:textId="77777777">
        <w:trPr>
          <w:trHeight w:val="200"/>
        </w:trPr>
        <w:tc>
          <w:tcPr>
            <w:tcW w:w="2315" w:type="dxa"/>
          </w:tcPr>
          <w:p w14:paraId="4F8CF363" w14:textId="77777777" w:rsidR="00D873A2" w:rsidRDefault="00000000">
            <w:pPr>
              <w:pStyle w:val="TableParagraph"/>
              <w:spacing w:before="4" w:line="177" w:lineRule="exact"/>
              <w:ind w:left="50"/>
              <w:rPr>
                <w:rFonts w:ascii="Arial"/>
                <w:sz w:val="17"/>
              </w:rPr>
            </w:pPr>
            <w:r>
              <w:rPr>
                <w:rFonts w:ascii="Arial"/>
                <w:sz w:val="17"/>
              </w:rPr>
              <w:t>Cash</w:t>
            </w:r>
            <w:r>
              <w:rPr>
                <w:rFonts w:ascii="Arial"/>
                <w:spacing w:val="-4"/>
                <w:sz w:val="17"/>
              </w:rPr>
              <w:t xml:space="preserve"> </w:t>
            </w:r>
            <w:r>
              <w:rPr>
                <w:rFonts w:ascii="Arial"/>
                <w:sz w:val="17"/>
              </w:rPr>
              <w:t>and</w:t>
            </w:r>
            <w:r>
              <w:rPr>
                <w:rFonts w:ascii="Arial"/>
                <w:spacing w:val="-4"/>
                <w:sz w:val="17"/>
              </w:rPr>
              <w:t xml:space="preserve"> </w:t>
            </w:r>
            <w:r>
              <w:rPr>
                <w:rFonts w:ascii="Arial"/>
                <w:spacing w:val="-2"/>
                <w:sz w:val="17"/>
              </w:rPr>
              <w:t>investments</w:t>
            </w:r>
          </w:p>
        </w:tc>
        <w:tc>
          <w:tcPr>
            <w:tcW w:w="2048" w:type="dxa"/>
            <w:gridSpan w:val="2"/>
          </w:tcPr>
          <w:p w14:paraId="6D620BC8" w14:textId="77777777" w:rsidR="00D873A2" w:rsidRDefault="00000000">
            <w:pPr>
              <w:pStyle w:val="TableParagraph"/>
              <w:tabs>
                <w:tab w:val="left" w:pos="1018"/>
              </w:tabs>
              <w:spacing w:before="4" w:line="177" w:lineRule="exact"/>
              <w:ind w:left="586"/>
              <w:rPr>
                <w:rFonts w:ascii="Arial"/>
                <w:sz w:val="17"/>
              </w:rPr>
            </w:pPr>
            <w:r>
              <w:rPr>
                <w:rFonts w:ascii="Arial"/>
                <w:spacing w:val="-10"/>
                <w:sz w:val="17"/>
              </w:rPr>
              <w:t>$</w:t>
            </w:r>
            <w:r>
              <w:rPr>
                <w:rFonts w:ascii="Arial"/>
                <w:sz w:val="17"/>
              </w:rPr>
              <w:tab/>
            </w:r>
            <w:r>
              <w:rPr>
                <w:rFonts w:ascii="Arial"/>
                <w:spacing w:val="-2"/>
                <w:sz w:val="17"/>
              </w:rPr>
              <w:t>386,546,019</w:t>
            </w:r>
          </w:p>
        </w:tc>
        <w:tc>
          <w:tcPr>
            <w:tcW w:w="1498" w:type="dxa"/>
            <w:gridSpan w:val="2"/>
          </w:tcPr>
          <w:p w14:paraId="656AEA4B" w14:textId="77777777" w:rsidR="00D873A2" w:rsidRDefault="00000000">
            <w:pPr>
              <w:pStyle w:val="TableParagraph"/>
              <w:tabs>
                <w:tab w:val="left" w:pos="655"/>
              </w:tabs>
              <w:spacing w:before="4" w:line="177" w:lineRule="exact"/>
              <w:ind w:left="35"/>
              <w:rPr>
                <w:rFonts w:ascii="Arial"/>
                <w:sz w:val="17"/>
              </w:rPr>
            </w:pPr>
            <w:r>
              <w:rPr>
                <w:rFonts w:ascii="Arial"/>
                <w:spacing w:val="-10"/>
                <w:sz w:val="17"/>
              </w:rPr>
              <w:t>$</w:t>
            </w:r>
            <w:r>
              <w:rPr>
                <w:rFonts w:ascii="Arial"/>
                <w:sz w:val="17"/>
              </w:rPr>
              <w:tab/>
            </w:r>
            <w:r>
              <w:rPr>
                <w:rFonts w:ascii="Arial"/>
                <w:spacing w:val="-2"/>
                <w:sz w:val="17"/>
              </w:rPr>
              <w:t>2,959,425</w:t>
            </w:r>
          </w:p>
        </w:tc>
        <w:tc>
          <w:tcPr>
            <w:tcW w:w="1498" w:type="dxa"/>
            <w:gridSpan w:val="2"/>
          </w:tcPr>
          <w:p w14:paraId="51AB3C27" w14:textId="77777777" w:rsidR="00D873A2" w:rsidRDefault="00000000">
            <w:pPr>
              <w:pStyle w:val="TableParagraph"/>
              <w:tabs>
                <w:tab w:val="left" w:pos="561"/>
              </w:tabs>
              <w:spacing w:before="4" w:line="177" w:lineRule="exact"/>
              <w:ind w:left="35"/>
              <w:rPr>
                <w:rFonts w:ascii="Arial"/>
                <w:sz w:val="17"/>
              </w:rPr>
            </w:pPr>
            <w:r>
              <w:rPr>
                <w:rFonts w:ascii="Arial"/>
                <w:spacing w:val="-10"/>
                <w:sz w:val="17"/>
              </w:rPr>
              <w:t>$</w:t>
            </w:r>
            <w:r>
              <w:rPr>
                <w:rFonts w:ascii="Arial"/>
                <w:sz w:val="17"/>
              </w:rPr>
              <w:tab/>
            </w:r>
            <w:r>
              <w:rPr>
                <w:rFonts w:ascii="Arial"/>
                <w:spacing w:val="-2"/>
                <w:sz w:val="17"/>
              </w:rPr>
              <w:t>14,622,198</w:t>
            </w:r>
          </w:p>
        </w:tc>
        <w:tc>
          <w:tcPr>
            <w:tcW w:w="1498" w:type="dxa"/>
            <w:gridSpan w:val="2"/>
          </w:tcPr>
          <w:p w14:paraId="312F7624" w14:textId="77777777" w:rsidR="00D873A2" w:rsidRDefault="00000000">
            <w:pPr>
              <w:pStyle w:val="TableParagraph"/>
              <w:tabs>
                <w:tab w:val="left" w:pos="467"/>
              </w:tabs>
              <w:spacing w:before="4" w:line="177" w:lineRule="exact"/>
              <w:ind w:left="35"/>
              <w:rPr>
                <w:rFonts w:ascii="Arial"/>
                <w:sz w:val="17"/>
              </w:rPr>
            </w:pPr>
            <w:r>
              <w:rPr>
                <w:rFonts w:ascii="Arial"/>
                <w:spacing w:val="-10"/>
                <w:sz w:val="17"/>
              </w:rPr>
              <w:t>$</w:t>
            </w:r>
            <w:r>
              <w:rPr>
                <w:rFonts w:ascii="Arial"/>
                <w:sz w:val="17"/>
              </w:rPr>
              <w:tab/>
            </w:r>
            <w:r>
              <w:rPr>
                <w:rFonts w:ascii="Arial"/>
                <w:spacing w:val="-2"/>
                <w:sz w:val="17"/>
              </w:rPr>
              <w:t>404,127,642</w:t>
            </w:r>
          </w:p>
        </w:tc>
      </w:tr>
      <w:tr w:rsidR="00D873A2" w14:paraId="59A6E3D3" w14:textId="77777777">
        <w:trPr>
          <w:trHeight w:val="246"/>
        </w:trPr>
        <w:tc>
          <w:tcPr>
            <w:tcW w:w="3014" w:type="dxa"/>
            <w:gridSpan w:val="2"/>
          </w:tcPr>
          <w:p w14:paraId="56C287EC" w14:textId="77777777" w:rsidR="00D873A2" w:rsidRDefault="00000000">
            <w:pPr>
              <w:pStyle w:val="TableParagraph"/>
              <w:spacing w:before="38" w:line="188" w:lineRule="exact"/>
              <w:ind w:left="50"/>
              <w:rPr>
                <w:rFonts w:ascii="Arial"/>
                <w:sz w:val="17"/>
              </w:rPr>
            </w:pPr>
            <w:r>
              <w:rPr>
                <w:rFonts w:ascii="Arial"/>
                <w:sz w:val="17"/>
              </w:rPr>
              <w:t>Interest</w:t>
            </w:r>
            <w:r>
              <w:rPr>
                <w:rFonts w:ascii="Arial"/>
                <w:spacing w:val="-6"/>
                <w:sz w:val="17"/>
              </w:rPr>
              <w:t xml:space="preserve"> </w:t>
            </w:r>
            <w:r>
              <w:rPr>
                <w:rFonts w:ascii="Arial"/>
                <w:spacing w:val="-2"/>
                <w:sz w:val="17"/>
              </w:rPr>
              <w:t>receivable</w:t>
            </w:r>
          </w:p>
        </w:tc>
        <w:tc>
          <w:tcPr>
            <w:tcW w:w="1349" w:type="dxa"/>
            <w:tcBorders>
              <w:bottom w:val="single" w:sz="8" w:space="0" w:color="000000"/>
            </w:tcBorders>
          </w:tcPr>
          <w:p w14:paraId="7FE55C58" w14:textId="77777777" w:rsidR="00D873A2" w:rsidRDefault="00000000">
            <w:pPr>
              <w:pStyle w:val="TableParagraph"/>
              <w:spacing w:before="38" w:line="188" w:lineRule="exact"/>
              <w:ind w:right="88"/>
              <w:jc w:val="right"/>
              <w:rPr>
                <w:rFonts w:ascii="Arial"/>
                <w:sz w:val="17"/>
              </w:rPr>
            </w:pPr>
            <w:r>
              <w:rPr>
                <w:rFonts w:ascii="Arial"/>
                <w:spacing w:val="-2"/>
                <w:sz w:val="17"/>
              </w:rPr>
              <w:t>1,702</w:t>
            </w:r>
          </w:p>
        </w:tc>
        <w:tc>
          <w:tcPr>
            <w:tcW w:w="149" w:type="dxa"/>
          </w:tcPr>
          <w:p w14:paraId="1D14A697" w14:textId="77777777" w:rsidR="00D873A2" w:rsidRDefault="00D873A2">
            <w:pPr>
              <w:pStyle w:val="TableParagraph"/>
              <w:rPr>
                <w:sz w:val="16"/>
              </w:rPr>
            </w:pPr>
          </w:p>
        </w:tc>
        <w:tc>
          <w:tcPr>
            <w:tcW w:w="1349" w:type="dxa"/>
            <w:tcBorders>
              <w:bottom w:val="single" w:sz="8" w:space="0" w:color="000000"/>
            </w:tcBorders>
          </w:tcPr>
          <w:p w14:paraId="3C47A3D5" w14:textId="77777777" w:rsidR="00D873A2" w:rsidRDefault="00000000">
            <w:pPr>
              <w:pStyle w:val="TableParagraph"/>
              <w:spacing w:before="38" w:line="188" w:lineRule="exact"/>
              <w:ind w:right="88"/>
              <w:jc w:val="right"/>
              <w:rPr>
                <w:rFonts w:ascii="Arial"/>
                <w:sz w:val="17"/>
              </w:rPr>
            </w:pPr>
            <w:r>
              <w:rPr>
                <w:rFonts w:ascii="Arial"/>
                <w:spacing w:val="-5"/>
                <w:sz w:val="17"/>
              </w:rPr>
              <w:t>331</w:t>
            </w:r>
          </w:p>
        </w:tc>
        <w:tc>
          <w:tcPr>
            <w:tcW w:w="149" w:type="dxa"/>
          </w:tcPr>
          <w:p w14:paraId="2364E5F7" w14:textId="77777777" w:rsidR="00D873A2" w:rsidRDefault="00D873A2">
            <w:pPr>
              <w:pStyle w:val="TableParagraph"/>
              <w:rPr>
                <w:sz w:val="16"/>
              </w:rPr>
            </w:pPr>
          </w:p>
        </w:tc>
        <w:tc>
          <w:tcPr>
            <w:tcW w:w="1349" w:type="dxa"/>
            <w:tcBorders>
              <w:bottom w:val="single" w:sz="8" w:space="0" w:color="000000"/>
            </w:tcBorders>
          </w:tcPr>
          <w:p w14:paraId="70D7086C" w14:textId="77777777" w:rsidR="00D873A2" w:rsidRDefault="00000000">
            <w:pPr>
              <w:pStyle w:val="TableParagraph"/>
              <w:spacing w:before="38" w:line="188" w:lineRule="exact"/>
              <w:ind w:right="88"/>
              <w:jc w:val="right"/>
              <w:rPr>
                <w:rFonts w:ascii="Arial"/>
                <w:sz w:val="17"/>
              </w:rPr>
            </w:pPr>
            <w:r>
              <w:rPr>
                <w:rFonts w:ascii="Arial"/>
                <w:spacing w:val="-5"/>
                <w:sz w:val="17"/>
              </w:rPr>
              <w:t>151</w:t>
            </w:r>
          </w:p>
        </w:tc>
        <w:tc>
          <w:tcPr>
            <w:tcW w:w="149" w:type="dxa"/>
          </w:tcPr>
          <w:p w14:paraId="046B1352" w14:textId="77777777" w:rsidR="00D873A2" w:rsidRDefault="00D873A2">
            <w:pPr>
              <w:pStyle w:val="TableParagraph"/>
              <w:rPr>
                <w:sz w:val="16"/>
              </w:rPr>
            </w:pPr>
          </w:p>
        </w:tc>
        <w:tc>
          <w:tcPr>
            <w:tcW w:w="1349" w:type="dxa"/>
            <w:tcBorders>
              <w:bottom w:val="single" w:sz="8" w:space="0" w:color="000000"/>
            </w:tcBorders>
          </w:tcPr>
          <w:p w14:paraId="1AD0DC7A" w14:textId="77777777" w:rsidR="00D873A2" w:rsidRDefault="00000000">
            <w:pPr>
              <w:pStyle w:val="TableParagraph"/>
              <w:spacing w:before="38" w:line="188" w:lineRule="exact"/>
              <w:ind w:right="89"/>
              <w:jc w:val="right"/>
              <w:rPr>
                <w:rFonts w:ascii="Arial"/>
                <w:sz w:val="17"/>
              </w:rPr>
            </w:pPr>
            <w:r>
              <w:rPr>
                <w:rFonts w:ascii="Arial"/>
                <w:spacing w:val="-2"/>
                <w:sz w:val="17"/>
              </w:rPr>
              <w:t>2,184</w:t>
            </w:r>
          </w:p>
        </w:tc>
      </w:tr>
      <w:tr w:rsidR="00D873A2" w14:paraId="5C814E16" w14:textId="77777777">
        <w:trPr>
          <w:trHeight w:val="445"/>
        </w:trPr>
        <w:tc>
          <w:tcPr>
            <w:tcW w:w="3014" w:type="dxa"/>
            <w:gridSpan w:val="2"/>
          </w:tcPr>
          <w:p w14:paraId="727EF5A2" w14:textId="77777777" w:rsidR="00D873A2" w:rsidRDefault="00000000">
            <w:pPr>
              <w:pStyle w:val="TableParagraph"/>
              <w:spacing w:before="122"/>
              <w:ind w:left="520"/>
              <w:rPr>
                <w:rFonts w:ascii="Arial"/>
                <w:sz w:val="17"/>
              </w:rPr>
            </w:pPr>
            <w:r>
              <w:rPr>
                <w:rFonts w:ascii="Arial"/>
                <w:sz w:val="17"/>
              </w:rPr>
              <w:t>Total</w:t>
            </w:r>
            <w:r>
              <w:rPr>
                <w:rFonts w:ascii="Arial"/>
                <w:spacing w:val="-4"/>
                <w:sz w:val="17"/>
              </w:rPr>
              <w:t xml:space="preserve"> </w:t>
            </w:r>
            <w:r>
              <w:rPr>
                <w:rFonts w:ascii="Arial"/>
                <w:spacing w:val="-2"/>
                <w:sz w:val="17"/>
              </w:rPr>
              <w:t>Assets</w:t>
            </w:r>
          </w:p>
        </w:tc>
        <w:tc>
          <w:tcPr>
            <w:tcW w:w="1349" w:type="dxa"/>
            <w:tcBorders>
              <w:top w:val="single" w:sz="8" w:space="0" w:color="000000"/>
              <w:bottom w:val="single" w:sz="8" w:space="0" w:color="000000"/>
            </w:tcBorders>
          </w:tcPr>
          <w:p w14:paraId="0BA23BD8" w14:textId="77777777" w:rsidR="00D873A2" w:rsidRDefault="00000000">
            <w:pPr>
              <w:pStyle w:val="TableParagraph"/>
              <w:spacing w:before="122"/>
              <w:ind w:right="88"/>
              <w:jc w:val="right"/>
              <w:rPr>
                <w:rFonts w:ascii="Arial"/>
                <w:sz w:val="17"/>
              </w:rPr>
            </w:pPr>
            <w:r>
              <w:rPr>
                <w:rFonts w:ascii="Arial"/>
                <w:spacing w:val="-2"/>
                <w:sz w:val="17"/>
              </w:rPr>
              <w:t>386,547,721</w:t>
            </w:r>
          </w:p>
        </w:tc>
        <w:tc>
          <w:tcPr>
            <w:tcW w:w="149" w:type="dxa"/>
          </w:tcPr>
          <w:p w14:paraId="69DE87D6" w14:textId="77777777" w:rsidR="00D873A2" w:rsidRDefault="00D873A2">
            <w:pPr>
              <w:pStyle w:val="TableParagraph"/>
              <w:rPr>
                <w:sz w:val="16"/>
              </w:rPr>
            </w:pPr>
          </w:p>
        </w:tc>
        <w:tc>
          <w:tcPr>
            <w:tcW w:w="1349" w:type="dxa"/>
            <w:tcBorders>
              <w:top w:val="single" w:sz="8" w:space="0" w:color="000000"/>
              <w:bottom w:val="single" w:sz="8" w:space="0" w:color="000000"/>
            </w:tcBorders>
          </w:tcPr>
          <w:p w14:paraId="190E09B1" w14:textId="77777777" w:rsidR="00D873A2" w:rsidRDefault="00000000">
            <w:pPr>
              <w:pStyle w:val="TableParagraph"/>
              <w:spacing w:before="122"/>
              <w:ind w:right="88"/>
              <w:jc w:val="right"/>
              <w:rPr>
                <w:rFonts w:ascii="Arial"/>
                <w:sz w:val="17"/>
              </w:rPr>
            </w:pPr>
            <w:r>
              <w:rPr>
                <w:rFonts w:ascii="Arial"/>
                <w:spacing w:val="-2"/>
                <w:sz w:val="17"/>
              </w:rPr>
              <w:t>2,959,756</w:t>
            </w:r>
          </w:p>
        </w:tc>
        <w:tc>
          <w:tcPr>
            <w:tcW w:w="149" w:type="dxa"/>
          </w:tcPr>
          <w:p w14:paraId="4A9682D3" w14:textId="77777777" w:rsidR="00D873A2" w:rsidRDefault="00D873A2">
            <w:pPr>
              <w:pStyle w:val="TableParagraph"/>
              <w:rPr>
                <w:sz w:val="16"/>
              </w:rPr>
            </w:pPr>
          </w:p>
        </w:tc>
        <w:tc>
          <w:tcPr>
            <w:tcW w:w="1349" w:type="dxa"/>
            <w:tcBorders>
              <w:top w:val="single" w:sz="8" w:space="0" w:color="000000"/>
              <w:bottom w:val="single" w:sz="8" w:space="0" w:color="000000"/>
            </w:tcBorders>
          </w:tcPr>
          <w:p w14:paraId="0B25A2FC" w14:textId="77777777" w:rsidR="00D873A2" w:rsidRDefault="00000000">
            <w:pPr>
              <w:pStyle w:val="TableParagraph"/>
              <w:spacing w:before="122"/>
              <w:ind w:right="88"/>
              <w:jc w:val="right"/>
              <w:rPr>
                <w:rFonts w:ascii="Arial"/>
                <w:sz w:val="17"/>
              </w:rPr>
            </w:pPr>
            <w:r>
              <w:rPr>
                <w:rFonts w:ascii="Arial"/>
                <w:spacing w:val="-2"/>
                <w:sz w:val="17"/>
              </w:rPr>
              <w:t>14,622,349</w:t>
            </w:r>
          </w:p>
        </w:tc>
        <w:tc>
          <w:tcPr>
            <w:tcW w:w="149" w:type="dxa"/>
          </w:tcPr>
          <w:p w14:paraId="3DEA5837" w14:textId="77777777" w:rsidR="00D873A2" w:rsidRDefault="00D873A2">
            <w:pPr>
              <w:pStyle w:val="TableParagraph"/>
              <w:rPr>
                <w:sz w:val="16"/>
              </w:rPr>
            </w:pPr>
          </w:p>
        </w:tc>
        <w:tc>
          <w:tcPr>
            <w:tcW w:w="1349" w:type="dxa"/>
            <w:tcBorders>
              <w:top w:val="single" w:sz="8" w:space="0" w:color="000000"/>
              <w:bottom w:val="single" w:sz="8" w:space="0" w:color="000000"/>
            </w:tcBorders>
          </w:tcPr>
          <w:p w14:paraId="6247186F" w14:textId="77777777" w:rsidR="00D873A2" w:rsidRDefault="00000000">
            <w:pPr>
              <w:pStyle w:val="TableParagraph"/>
              <w:spacing w:before="122"/>
              <w:ind w:right="89"/>
              <w:jc w:val="right"/>
              <w:rPr>
                <w:rFonts w:ascii="Arial"/>
                <w:sz w:val="17"/>
              </w:rPr>
            </w:pPr>
            <w:r>
              <w:rPr>
                <w:rFonts w:ascii="Arial"/>
                <w:spacing w:val="-2"/>
                <w:sz w:val="17"/>
              </w:rPr>
              <w:t>404,129,826</w:t>
            </w:r>
          </w:p>
        </w:tc>
      </w:tr>
    </w:tbl>
    <w:p w14:paraId="679D942E" w14:textId="77777777" w:rsidR="00D873A2" w:rsidRDefault="00000000">
      <w:pPr>
        <w:spacing w:before="12"/>
        <w:ind w:left="1147"/>
        <w:rPr>
          <w:rFonts w:ascii="Arial"/>
          <w:b/>
          <w:sz w:val="17"/>
        </w:rPr>
      </w:pPr>
      <w:r>
        <w:rPr>
          <w:rFonts w:ascii="Arial"/>
          <w:b/>
          <w:spacing w:val="-2"/>
          <w:sz w:val="17"/>
        </w:rPr>
        <w:t>Liabilities</w:t>
      </w:r>
    </w:p>
    <w:p w14:paraId="234AA206" w14:textId="77777777" w:rsidR="00D873A2" w:rsidRDefault="00000000">
      <w:pPr>
        <w:spacing w:before="61"/>
        <w:ind w:left="1147"/>
        <w:rPr>
          <w:rFonts w:ascii="Arial"/>
          <w:sz w:val="17"/>
        </w:rPr>
      </w:pPr>
      <w:r>
        <w:rPr>
          <w:noProof/>
        </w:rPr>
        <mc:AlternateContent>
          <mc:Choice Requires="wps">
            <w:drawing>
              <wp:anchor distT="0" distB="0" distL="0" distR="0" simplePos="0" relativeHeight="15822848" behindDoc="0" locked="0" layoutInCell="1" allowOverlap="1" wp14:anchorId="2BEE36BD" wp14:editId="3016A4F2">
                <wp:simplePos x="0" y="0"/>
                <wp:positionH relativeFrom="page">
                  <wp:posOffset>2979420</wp:posOffset>
                </wp:positionH>
                <wp:positionV relativeFrom="paragraph">
                  <wp:posOffset>1220700</wp:posOffset>
                </wp:positionV>
                <wp:extent cx="856615" cy="32384"/>
                <wp:effectExtent l="0" t="0" r="635" b="6350"/>
                <wp:wrapNone/>
                <wp:docPr id="748" name="Graphic 74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615" cy="32384"/>
                        </a:xfrm>
                        <a:custGeom>
                          <a:avLst/>
                          <a:gdLst/>
                          <a:ahLst/>
                          <a:cxnLst/>
                          <a:rect l="l" t="t" r="r" b="b"/>
                          <a:pathLst>
                            <a:path w="856615" h="32384">
                              <a:moveTo>
                                <a:pt x="856488" y="21336"/>
                              </a:moveTo>
                              <a:lnTo>
                                <a:pt x="0" y="21336"/>
                              </a:lnTo>
                              <a:lnTo>
                                <a:pt x="0" y="32004"/>
                              </a:lnTo>
                              <a:lnTo>
                                <a:pt x="856488" y="32004"/>
                              </a:lnTo>
                              <a:lnTo>
                                <a:pt x="856488" y="21336"/>
                              </a:lnTo>
                              <a:close/>
                            </a:path>
                            <a:path w="856615" h="32384">
                              <a:moveTo>
                                <a:pt x="856488" y="0"/>
                              </a:moveTo>
                              <a:lnTo>
                                <a:pt x="0" y="0"/>
                              </a:lnTo>
                              <a:lnTo>
                                <a:pt x="0" y="10668"/>
                              </a:lnTo>
                              <a:lnTo>
                                <a:pt x="856488" y="10668"/>
                              </a:lnTo>
                              <a:lnTo>
                                <a:pt x="856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9CECB" id="Graphic 748" o:spid="_x0000_s1026" alt="Double Line" style="position:absolute;margin-left:234.6pt;margin-top:96.1pt;width:67.45pt;height:2.55pt;z-index:15822848;visibility:visible;mso-wrap-style:square;mso-wrap-distance-left:0;mso-wrap-distance-top:0;mso-wrap-distance-right:0;mso-wrap-distance-bottom:0;mso-position-horizontal:absolute;mso-position-horizontal-relative:page;mso-position-vertical:absolute;mso-position-vertical-relative:text;v-text-anchor:top" coordsize="856615,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" path="m856488,21336l,21336,,32004r856488,l856488,21336xem856488,l,,,10668r856488,l856488,xe" fillcolor="black" stroked="f">
                <v:path arrowok="t"/>
                <w10:wrap anchorx="page"/>
              </v:shape>
            </w:pict>
          </mc:Fallback>
        </mc:AlternateContent>
      </w:r>
      <w:r>
        <w:rPr>
          <w:noProof/>
        </w:rPr>
        <mc:AlternateContent>
          <mc:Choice Requires="wps">
            <w:drawing>
              <wp:anchor distT="0" distB="0" distL="0" distR="0" simplePos="0" relativeHeight="15823360" behindDoc="0" locked="0" layoutInCell="1" allowOverlap="1" wp14:anchorId="38E8802D" wp14:editId="31834073">
                <wp:simplePos x="0" y="0"/>
                <wp:positionH relativeFrom="page">
                  <wp:posOffset>3930396</wp:posOffset>
                </wp:positionH>
                <wp:positionV relativeFrom="paragraph">
                  <wp:posOffset>1220700</wp:posOffset>
                </wp:positionV>
                <wp:extent cx="856615" cy="32384"/>
                <wp:effectExtent l="0" t="0" r="635" b="6350"/>
                <wp:wrapNone/>
                <wp:docPr id="749" name="Graphic 74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615" cy="32384"/>
                        </a:xfrm>
                        <a:custGeom>
                          <a:avLst/>
                          <a:gdLst/>
                          <a:ahLst/>
                          <a:cxnLst/>
                          <a:rect l="l" t="t" r="r" b="b"/>
                          <a:pathLst>
                            <a:path w="856615" h="32384">
                              <a:moveTo>
                                <a:pt x="856488" y="21336"/>
                              </a:moveTo>
                              <a:lnTo>
                                <a:pt x="0" y="21336"/>
                              </a:lnTo>
                              <a:lnTo>
                                <a:pt x="0" y="32004"/>
                              </a:lnTo>
                              <a:lnTo>
                                <a:pt x="856488" y="32004"/>
                              </a:lnTo>
                              <a:lnTo>
                                <a:pt x="856488" y="21336"/>
                              </a:lnTo>
                              <a:close/>
                            </a:path>
                            <a:path w="856615" h="32384">
                              <a:moveTo>
                                <a:pt x="856488" y="0"/>
                              </a:moveTo>
                              <a:lnTo>
                                <a:pt x="0" y="0"/>
                              </a:lnTo>
                              <a:lnTo>
                                <a:pt x="0" y="10668"/>
                              </a:lnTo>
                              <a:lnTo>
                                <a:pt x="856488" y="10668"/>
                              </a:lnTo>
                              <a:lnTo>
                                <a:pt x="856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DB5B3" id="Graphic 749" o:spid="_x0000_s1026" alt="Double Line" style="position:absolute;margin-left:309.5pt;margin-top:96.1pt;width:67.45pt;height:2.55pt;z-index:15823360;visibility:visible;mso-wrap-style:square;mso-wrap-distance-left:0;mso-wrap-distance-top:0;mso-wrap-distance-right:0;mso-wrap-distance-bottom:0;mso-position-horizontal:absolute;mso-position-horizontal-relative:page;mso-position-vertical:absolute;mso-position-vertical-relative:text;v-text-anchor:top" coordsize="856615,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" path="m856488,21336l,21336,,32004r856488,l856488,21336xem856488,l,,,10668r856488,l856488,xe" fillcolor="black" stroked="f">
                <v:path arrowok="t"/>
                <w10:wrap anchorx="page"/>
              </v:shape>
            </w:pict>
          </mc:Fallback>
        </mc:AlternateContent>
      </w:r>
      <w:r>
        <w:rPr>
          <w:noProof/>
        </w:rPr>
        <mc:AlternateContent>
          <mc:Choice Requires="wps">
            <w:drawing>
              <wp:anchor distT="0" distB="0" distL="0" distR="0" simplePos="0" relativeHeight="15823872" behindDoc="0" locked="0" layoutInCell="1" allowOverlap="1" wp14:anchorId="2E5040CD" wp14:editId="0D9F13FF">
                <wp:simplePos x="0" y="0"/>
                <wp:positionH relativeFrom="page">
                  <wp:posOffset>4881372</wp:posOffset>
                </wp:positionH>
                <wp:positionV relativeFrom="paragraph">
                  <wp:posOffset>1220700</wp:posOffset>
                </wp:positionV>
                <wp:extent cx="856615" cy="32384"/>
                <wp:effectExtent l="0" t="0" r="635" b="6350"/>
                <wp:wrapNone/>
                <wp:docPr id="750" name="Graphic 75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615" cy="32384"/>
                        </a:xfrm>
                        <a:custGeom>
                          <a:avLst/>
                          <a:gdLst/>
                          <a:ahLst/>
                          <a:cxnLst/>
                          <a:rect l="l" t="t" r="r" b="b"/>
                          <a:pathLst>
                            <a:path w="856615" h="32384">
                              <a:moveTo>
                                <a:pt x="856488" y="21336"/>
                              </a:moveTo>
                              <a:lnTo>
                                <a:pt x="0" y="21336"/>
                              </a:lnTo>
                              <a:lnTo>
                                <a:pt x="0" y="32004"/>
                              </a:lnTo>
                              <a:lnTo>
                                <a:pt x="856488" y="32004"/>
                              </a:lnTo>
                              <a:lnTo>
                                <a:pt x="856488" y="21336"/>
                              </a:lnTo>
                              <a:close/>
                            </a:path>
                            <a:path w="856615" h="32384">
                              <a:moveTo>
                                <a:pt x="856488" y="0"/>
                              </a:moveTo>
                              <a:lnTo>
                                <a:pt x="0" y="0"/>
                              </a:lnTo>
                              <a:lnTo>
                                <a:pt x="0" y="10668"/>
                              </a:lnTo>
                              <a:lnTo>
                                <a:pt x="856488" y="10668"/>
                              </a:lnTo>
                              <a:lnTo>
                                <a:pt x="856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D846DF" id="Graphic 750" o:spid="_x0000_s1026" alt="Double Line" style="position:absolute;margin-left:384.35pt;margin-top:96.1pt;width:67.45pt;height:2.55pt;z-index:15823872;visibility:visible;mso-wrap-style:square;mso-wrap-distance-left:0;mso-wrap-distance-top:0;mso-wrap-distance-right:0;mso-wrap-distance-bottom:0;mso-position-horizontal:absolute;mso-position-horizontal-relative:page;mso-position-vertical:absolute;mso-position-vertical-relative:text;v-text-anchor:top" coordsize="856615,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" path="m856488,21336l,21336,,32004r856488,l856488,21336xem856488,l,,,10668r856488,l856488,xe" fillcolor="black" stroked="f">
                <v:path arrowok="t"/>
                <w10:wrap anchorx="page"/>
              </v:shape>
            </w:pict>
          </mc:Fallback>
        </mc:AlternateContent>
      </w:r>
      <w:r>
        <w:rPr>
          <w:noProof/>
        </w:rPr>
        <mc:AlternateContent>
          <mc:Choice Requires="wps">
            <w:drawing>
              <wp:anchor distT="0" distB="0" distL="0" distR="0" simplePos="0" relativeHeight="15824384" behindDoc="0" locked="0" layoutInCell="1" allowOverlap="1" wp14:anchorId="4C376B9E" wp14:editId="64C730BF">
                <wp:simplePos x="0" y="0"/>
                <wp:positionH relativeFrom="page">
                  <wp:posOffset>5832348</wp:posOffset>
                </wp:positionH>
                <wp:positionV relativeFrom="paragraph">
                  <wp:posOffset>1220700</wp:posOffset>
                </wp:positionV>
                <wp:extent cx="856615" cy="32384"/>
                <wp:effectExtent l="0" t="0" r="635" b="6350"/>
                <wp:wrapNone/>
                <wp:docPr id="751" name="Graphic 75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6615" cy="32384"/>
                        </a:xfrm>
                        <a:custGeom>
                          <a:avLst/>
                          <a:gdLst/>
                          <a:ahLst/>
                          <a:cxnLst/>
                          <a:rect l="l" t="t" r="r" b="b"/>
                          <a:pathLst>
                            <a:path w="856615" h="32384">
                              <a:moveTo>
                                <a:pt x="856488" y="21336"/>
                              </a:moveTo>
                              <a:lnTo>
                                <a:pt x="0" y="21336"/>
                              </a:lnTo>
                              <a:lnTo>
                                <a:pt x="0" y="32004"/>
                              </a:lnTo>
                              <a:lnTo>
                                <a:pt x="856488" y="32004"/>
                              </a:lnTo>
                              <a:lnTo>
                                <a:pt x="856488" y="21336"/>
                              </a:lnTo>
                              <a:close/>
                            </a:path>
                            <a:path w="856615" h="32384">
                              <a:moveTo>
                                <a:pt x="856488" y="0"/>
                              </a:moveTo>
                              <a:lnTo>
                                <a:pt x="0" y="0"/>
                              </a:lnTo>
                              <a:lnTo>
                                <a:pt x="0" y="10668"/>
                              </a:lnTo>
                              <a:lnTo>
                                <a:pt x="856488" y="10668"/>
                              </a:lnTo>
                              <a:lnTo>
                                <a:pt x="856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2ACAC" id="Graphic 751" o:spid="_x0000_s1026" alt="Double Line" style="position:absolute;margin-left:459.25pt;margin-top:96.1pt;width:67.45pt;height:2.55pt;z-index:15824384;visibility:visible;mso-wrap-style:square;mso-wrap-distance-left:0;mso-wrap-distance-top:0;mso-wrap-distance-right:0;mso-wrap-distance-bottom:0;mso-position-horizontal:absolute;mso-position-horizontal-relative:page;mso-position-vertical:absolute;mso-position-vertical-relative:text;v-text-anchor:top" coordsize="856615,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" path="m856488,21336l,21336,,32004r856488,l856488,21336xem856488,l,,,10668r856488,l856488,xe" fillcolor="black" stroked="f">
                <v:path arrowok="t"/>
                <w10:wrap anchorx="page"/>
              </v:shape>
            </w:pict>
          </mc:Fallback>
        </mc:AlternateContent>
      </w:r>
      <w:r>
        <w:rPr>
          <w:rFonts w:ascii="Arial"/>
          <w:sz w:val="17"/>
        </w:rPr>
        <w:t>Accounts</w:t>
      </w:r>
      <w:r>
        <w:rPr>
          <w:rFonts w:ascii="Arial"/>
          <w:spacing w:val="-5"/>
          <w:sz w:val="17"/>
        </w:rPr>
        <w:t xml:space="preserve"> </w:t>
      </w:r>
      <w:r>
        <w:rPr>
          <w:rFonts w:ascii="Arial"/>
          <w:sz w:val="17"/>
        </w:rPr>
        <w:t>payable</w:t>
      </w:r>
      <w:r>
        <w:rPr>
          <w:rFonts w:ascii="Arial"/>
          <w:spacing w:val="-5"/>
          <w:sz w:val="17"/>
        </w:rPr>
        <w:t xml:space="preserve"> </w:t>
      </w:r>
      <w:r>
        <w:rPr>
          <w:rFonts w:ascii="Arial"/>
          <w:sz w:val="17"/>
        </w:rPr>
        <w:t>-</w:t>
      </w:r>
      <w:r>
        <w:rPr>
          <w:rFonts w:ascii="Arial"/>
          <w:spacing w:val="-4"/>
          <w:sz w:val="17"/>
        </w:rPr>
        <w:t xml:space="preserve"> </w:t>
      </w:r>
      <w:r>
        <w:rPr>
          <w:rFonts w:ascii="Arial"/>
          <w:spacing w:val="-2"/>
          <w:sz w:val="17"/>
        </w:rPr>
        <w:t>benefit</w:t>
      </w:r>
    </w:p>
    <w:p w14:paraId="01367695" w14:textId="77777777" w:rsidR="00D873A2" w:rsidRDefault="00D873A2">
      <w:pPr>
        <w:pStyle w:val="BodyText"/>
        <w:spacing w:before="8"/>
        <w:rPr>
          <w:rFonts w:ascii="Arial"/>
          <w:sz w:val="9"/>
        </w:rPr>
      </w:pPr>
    </w:p>
    <w:tbl>
      <w:tblPr>
        <w:tblW w:w="0" w:type="auto"/>
        <w:tblInd w:w="1105" w:type="dxa"/>
        <w:tblLayout w:type="fixed"/>
        <w:tblCellMar>
          <w:left w:w="0" w:type="dxa"/>
          <w:right w:w="0" w:type="dxa"/>
        </w:tblCellMar>
        <w:tblLook w:val="01E0" w:firstRow="1" w:lastRow="1" w:firstColumn="1" w:lastColumn="1" w:noHBand="0" w:noVBand="0"/>
      </w:tblPr>
      <w:tblGrid>
        <w:gridCol w:w="2826"/>
        <w:gridCol w:w="1536"/>
        <w:gridCol w:w="1497"/>
        <w:gridCol w:w="1497"/>
        <w:gridCol w:w="1497"/>
      </w:tblGrid>
      <w:tr w:rsidR="00D873A2" w14:paraId="2FF365BF" w14:textId="77777777">
        <w:trPr>
          <w:trHeight w:val="213"/>
        </w:trPr>
        <w:tc>
          <w:tcPr>
            <w:tcW w:w="2826" w:type="dxa"/>
          </w:tcPr>
          <w:p w14:paraId="216FE0A9" w14:textId="77777777" w:rsidR="00D873A2" w:rsidRDefault="00000000">
            <w:pPr>
              <w:pStyle w:val="TableParagraph"/>
              <w:spacing w:line="169" w:lineRule="exact"/>
              <w:ind w:left="167"/>
              <w:rPr>
                <w:rFonts w:ascii="Arial"/>
                <w:sz w:val="17"/>
              </w:rPr>
            </w:pPr>
            <w:r>
              <w:rPr>
                <w:rFonts w:ascii="Arial"/>
                <w:sz w:val="17"/>
              </w:rPr>
              <w:t>reimbursements</w:t>
            </w:r>
            <w:r>
              <w:rPr>
                <w:rFonts w:ascii="Arial"/>
                <w:spacing w:val="-6"/>
                <w:sz w:val="17"/>
              </w:rPr>
              <w:t xml:space="preserve"> </w:t>
            </w:r>
            <w:r>
              <w:rPr>
                <w:rFonts w:ascii="Arial"/>
                <w:sz w:val="17"/>
              </w:rPr>
              <w:t>to</w:t>
            </w:r>
            <w:r>
              <w:rPr>
                <w:rFonts w:ascii="Arial"/>
                <w:spacing w:val="-7"/>
                <w:sz w:val="17"/>
              </w:rPr>
              <w:t xml:space="preserve"> </w:t>
            </w:r>
            <w:r>
              <w:rPr>
                <w:rFonts w:ascii="Arial"/>
                <w:spacing w:val="-2"/>
                <w:sz w:val="17"/>
              </w:rPr>
              <w:t>employers</w:t>
            </w:r>
          </w:p>
        </w:tc>
        <w:tc>
          <w:tcPr>
            <w:tcW w:w="1536" w:type="dxa"/>
          </w:tcPr>
          <w:p w14:paraId="5C0A8584" w14:textId="77777777" w:rsidR="00D873A2" w:rsidRDefault="00000000">
            <w:pPr>
              <w:pStyle w:val="TableParagraph"/>
              <w:spacing w:line="169" w:lineRule="exact"/>
              <w:ind w:right="87"/>
              <w:jc w:val="right"/>
              <w:rPr>
                <w:rFonts w:ascii="Arial"/>
                <w:sz w:val="17"/>
              </w:rPr>
            </w:pPr>
            <w:r>
              <w:rPr>
                <w:rFonts w:ascii="Arial"/>
                <w:spacing w:val="-2"/>
                <w:sz w:val="17"/>
              </w:rPr>
              <w:t>6,871,026</w:t>
            </w:r>
          </w:p>
        </w:tc>
        <w:tc>
          <w:tcPr>
            <w:tcW w:w="1497" w:type="dxa"/>
          </w:tcPr>
          <w:p w14:paraId="1AB1014B" w14:textId="77777777" w:rsidR="00D873A2" w:rsidRDefault="00000000">
            <w:pPr>
              <w:pStyle w:val="TableParagraph"/>
              <w:spacing w:line="169" w:lineRule="exact"/>
              <w:ind w:right="86"/>
              <w:jc w:val="right"/>
              <w:rPr>
                <w:rFonts w:ascii="Arial"/>
                <w:sz w:val="17"/>
              </w:rPr>
            </w:pPr>
            <w:r>
              <w:rPr>
                <w:rFonts w:ascii="Arial"/>
                <w:spacing w:val="-2"/>
                <w:sz w:val="17"/>
              </w:rPr>
              <w:t>56,344</w:t>
            </w:r>
          </w:p>
        </w:tc>
        <w:tc>
          <w:tcPr>
            <w:tcW w:w="1497" w:type="dxa"/>
          </w:tcPr>
          <w:p w14:paraId="138B5E6F" w14:textId="77777777" w:rsidR="00D873A2" w:rsidRDefault="00000000">
            <w:pPr>
              <w:pStyle w:val="TableParagraph"/>
              <w:spacing w:line="169" w:lineRule="exact"/>
              <w:ind w:right="85"/>
              <w:jc w:val="right"/>
              <w:rPr>
                <w:rFonts w:ascii="Arial"/>
                <w:sz w:val="17"/>
              </w:rPr>
            </w:pPr>
            <w:r>
              <w:rPr>
                <w:rFonts w:ascii="Arial"/>
                <w:spacing w:val="-2"/>
                <w:sz w:val="17"/>
              </w:rPr>
              <w:t>29,637</w:t>
            </w:r>
          </w:p>
        </w:tc>
        <w:tc>
          <w:tcPr>
            <w:tcW w:w="1497" w:type="dxa"/>
          </w:tcPr>
          <w:p w14:paraId="64B2870A" w14:textId="77777777" w:rsidR="00D873A2" w:rsidRDefault="00000000">
            <w:pPr>
              <w:pStyle w:val="TableParagraph"/>
              <w:spacing w:line="169" w:lineRule="exact"/>
              <w:ind w:right="85"/>
              <w:jc w:val="right"/>
              <w:rPr>
                <w:rFonts w:ascii="Arial"/>
                <w:sz w:val="17"/>
              </w:rPr>
            </w:pPr>
            <w:r>
              <w:rPr>
                <w:rFonts w:ascii="Arial"/>
                <w:spacing w:val="-2"/>
                <w:sz w:val="17"/>
              </w:rPr>
              <w:t>6,957,007</w:t>
            </w:r>
          </w:p>
        </w:tc>
      </w:tr>
      <w:tr w:rsidR="00D873A2" w14:paraId="6777EAB0" w14:textId="77777777">
        <w:trPr>
          <w:trHeight w:val="234"/>
        </w:trPr>
        <w:tc>
          <w:tcPr>
            <w:tcW w:w="2826" w:type="dxa"/>
          </w:tcPr>
          <w:p w14:paraId="2793256F" w14:textId="77777777" w:rsidR="00D873A2" w:rsidRDefault="00000000">
            <w:pPr>
              <w:pStyle w:val="TableParagraph"/>
              <w:spacing w:before="16"/>
              <w:ind w:left="50"/>
              <w:rPr>
                <w:rFonts w:ascii="Arial"/>
                <w:sz w:val="17"/>
              </w:rPr>
            </w:pPr>
            <w:r>
              <w:rPr>
                <w:rFonts w:ascii="Arial"/>
                <w:sz w:val="17"/>
              </w:rPr>
              <w:t>Accounts</w:t>
            </w:r>
            <w:r>
              <w:rPr>
                <w:rFonts w:ascii="Arial"/>
                <w:spacing w:val="-5"/>
                <w:sz w:val="17"/>
              </w:rPr>
              <w:t xml:space="preserve"> </w:t>
            </w:r>
            <w:r>
              <w:rPr>
                <w:rFonts w:ascii="Arial"/>
                <w:sz w:val="17"/>
              </w:rPr>
              <w:t>payable</w:t>
            </w:r>
            <w:r>
              <w:rPr>
                <w:rFonts w:ascii="Arial"/>
                <w:spacing w:val="-5"/>
                <w:sz w:val="17"/>
              </w:rPr>
              <w:t xml:space="preserve"> </w:t>
            </w:r>
            <w:r>
              <w:rPr>
                <w:rFonts w:ascii="Arial"/>
                <w:sz w:val="17"/>
              </w:rPr>
              <w:t>-</w:t>
            </w:r>
            <w:r>
              <w:rPr>
                <w:rFonts w:ascii="Arial"/>
                <w:spacing w:val="-4"/>
                <w:sz w:val="17"/>
              </w:rPr>
              <w:t xml:space="preserve"> </w:t>
            </w:r>
            <w:r>
              <w:rPr>
                <w:rFonts w:ascii="Arial"/>
                <w:spacing w:val="-2"/>
                <w:sz w:val="17"/>
              </w:rPr>
              <w:t>others</w:t>
            </w:r>
          </w:p>
        </w:tc>
        <w:tc>
          <w:tcPr>
            <w:tcW w:w="1536" w:type="dxa"/>
          </w:tcPr>
          <w:p w14:paraId="530FCD05" w14:textId="77777777" w:rsidR="00D873A2" w:rsidRDefault="00000000">
            <w:pPr>
              <w:pStyle w:val="TableParagraph"/>
              <w:spacing w:before="16"/>
              <w:ind w:right="87"/>
              <w:jc w:val="right"/>
              <w:rPr>
                <w:rFonts w:ascii="Arial"/>
                <w:sz w:val="17"/>
              </w:rPr>
            </w:pPr>
            <w:r>
              <w:rPr>
                <w:rFonts w:ascii="Arial"/>
                <w:spacing w:val="-2"/>
                <w:sz w:val="17"/>
              </w:rPr>
              <w:t>3,960</w:t>
            </w:r>
          </w:p>
        </w:tc>
        <w:tc>
          <w:tcPr>
            <w:tcW w:w="1497" w:type="dxa"/>
          </w:tcPr>
          <w:p w14:paraId="20390D6A" w14:textId="77777777" w:rsidR="00D873A2" w:rsidRDefault="00000000">
            <w:pPr>
              <w:pStyle w:val="TableParagraph"/>
              <w:spacing w:before="16"/>
              <w:ind w:right="88"/>
              <w:jc w:val="right"/>
              <w:rPr>
                <w:rFonts w:ascii="Arial"/>
                <w:sz w:val="17"/>
              </w:rPr>
            </w:pPr>
            <w:r>
              <w:rPr>
                <w:rFonts w:ascii="Arial"/>
                <w:spacing w:val="-10"/>
                <w:sz w:val="17"/>
              </w:rPr>
              <w:t>-</w:t>
            </w:r>
          </w:p>
        </w:tc>
        <w:tc>
          <w:tcPr>
            <w:tcW w:w="1497" w:type="dxa"/>
          </w:tcPr>
          <w:p w14:paraId="47C451C1" w14:textId="77777777" w:rsidR="00D873A2" w:rsidRDefault="00000000">
            <w:pPr>
              <w:pStyle w:val="TableParagraph"/>
              <w:spacing w:before="16"/>
              <w:ind w:right="87"/>
              <w:jc w:val="right"/>
              <w:rPr>
                <w:rFonts w:ascii="Arial"/>
                <w:sz w:val="17"/>
              </w:rPr>
            </w:pPr>
            <w:r>
              <w:rPr>
                <w:rFonts w:ascii="Arial"/>
                <w:spacing w:val="-10"/>
                <w:sz w:val="17"/>
              </w:rPr>
              <w:t>-</w:t>
            </w:r>
          </w:p>
        </w:tc>
        <w:tc>
          <w:tcPr>
            <w:tcW w:w="1497" w:type="dxa"/>
          </w:tcPr>
          <w:p w14:paraId="5181466F" w14:textId="77777777" w:rsidR="00D873A2" w:rsidRDefault="00000000">
            <w:pPr>
              <w:pStyle w:val="TableParagraph"/>
              <w:spacing w:before="16"/>
              <w:ind w:right="85"/>
              <w:jc w:val="right"/>
              <w:rPr>
                <w:rFonts w:ascii="Arial"/>
                <w:sz w:val="17"/>
              </w:rPr>
            </w:pPr>
            <w:r>
              <w:rPr>
                <w:rFonts w:ascii="Arial"/>
                <w:spacing w:val="-2"/>
                <w:sz w:val="17"/>
              </w:rPr>
              <w:t>3,960</w:t>
            </w:r>
          </w:p>
        </w:tc>
      </w:tr>
      <w:tr w:rsidR="00D873A2" w14:paraId="416FA31B" w14:textId="77777777">
        <w:trPr>
          <w:trHeight w:val="465"/>
        </w:trPr>
        <w:tc>
          <w:tcPr>
            <w:tcW w:w="2826" w:type="dxa"/>
          </w:tcPr>
          <w:p w14:paraId="7E733E05" w14:textId="77777777" w:rsidR="00D873A2" w:rsidRDefault="00000000">
            <w:pPr>
              <w:pStyle w:val="TableParagraph"/>
              <w:spacing w:before="132"/>
              <w:ind w:left="520"/>
              <w:rPr>
                <w:rFonts w:ascii="Arial"/>
                <w:sz w:val="17"/>
              </w:rPr>
            </w:pPr>
            <w:r>
              <w:rPr>
                <w:rFonts w:ascii="Arial"/>
                <w:sz w:val="17"/>
              </w:rPr>
              <w:t>Total</w:t>
            </w:r>
            <w:r>
              <w:rPr>
                <w:rFonts w:ascii="Arial"/>
                <w:spacing w:val="-6"/>
                <w:sz w:val="17"/>
              </w:rPr>
              <w:t xml:space="preserve"> </w:t>
            </w:r>
            <w:r>
              <w:rPr>
                <w:rFonts w:ascii="Arial"/>
                <w:spacing w:val="-2"/>
                <w:sz w:val="17"/>
              </w:rPr>
              <w:t>Liabilities</w:t>
            </w:r>
          </w:p>
        </w:tc>
        <w:tc>
          <w:tcPr>
            <w:tcW w:w="1536" w:type="dxa"/>
          </w:tcPr>
          <w:p w14:paraId="261F4F16" w14:textId="77777777" w:rsidR="00D873A2" w:rsidRDefault="00000000">
            <w:pPr>
              <w:pStyle w:val="TableParagraph"/>
              <w:spacing w:line="20" w:lineRule="exact"/>
              <w:ind w:left="188" w:right="-58"/>
              <w:rPr>
                <w:rFonts w:ascii="Arial"/>
                <w:sz w:val="2"/>
              </w:rPr>
            </w:pPr>
            <w:r>
              <w:rPr>
                <w:rFonts w:ascii="Arial"/>
                <w:noProof/>
                <w:sz w:val="2"/>
              </w:rPr>
              <mc:AlternateContent>
                <mc:Choice Requires="wpg">
                  <w:drawing>
                    <wp:inline distT="0" distB="0" distL="0" distR="0" wp14:anchorId="7804198E" wp14:editId="765F1AA2">
                      <wp:extent cx="856615" cy="10795"/>
                      <wp:effectExtent l="0" t="0" r="0" b="0"/>
                      <wp:docPr id="752" name="Group 75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53" name="Graphic 753"/>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0F75E8" id="Group 752"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AE/lYMdgIAAPIFAAAOAAAAAAAA&#10;AAAAAAAAAC4CAABkcnMvZTJvRG9jLnhtbFBLAQItABQABgAIAAAAIQAY/Tkj2wAAAAMBAAAPAAAA&#10;AAAAAAAAAAAAANAEAABkcnMvZG93bnJldi54bWxQSwUGAAAAAAQABADzAAAA2AUAAAAA&#10;">
                      <v:shape id="Graphic 753"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" path="m856487,l,,,10667r856487,l856487,xe" fillcolor="black" stroked="f">
                        <v:path arrowok="t"/>
                      </v:shape>
                      <w10:anchorlock/>
                    </v:group>
                  </w:pict>
                </mc:Fallback>
              </mc:AlternateContent>
            </w:r>
          </w:p>
          <w:p w14:paraId="1A29CFD8" w14:textId="77777777" w:rsidR="00D873A2" w:rsidRDefault="00000000">
            <w:pPr>
              <w:pStyle w:val="TableParagraph"/>
              <w:spacing w:before="112"/>
              <w:ind w:right="87"/>
              <w:jc w:val="right"/>
              <w:rPr>
                <w:rFonts w:ascii="Arial"/>
                <w:sz w:val="17"/>
              </w:rPr>
            </w:pPr>
            <w:r>
              <w:rPr>
                <w:rFonts w:ascii="Arial"/>
                <w:spacing w:val="-2"/>
                <w:sz w:val="17"/>
              </w:rPr>
              <w:t>6,874,986</w:t>
            </w:r>
          </w:p>
        </w:tc>
        <w:tc>
          <w:tcPr>
            <w:tcW w:w="1497" w:type="dxa"/>
          </w:tcPr>
          <w:p w14:paraId="51174492" w14:textId="77777777" w:rsidR="00D873A2" w:rsidRDefault="00000000">
            <w:pPr>
              <w:pStyle w:val="TableParagraph"/>
              <w:spacing w:line="20" w:lineRule="exact"/>
              <w:ind w:left="149" w:right="-58"/>
              <w:rPr>
                <w:rFonts w:ascii="Arial"/>
                <w:sz w:val="2"/>
              </w:rPr>
            </w:pPr>
            <w:r>
              <w:rPr>
                <w:rFonts w:ascii="Arial"/>
                <w:noProof/>
                <w:sz w:val="2"/>
              </w:rPr>
              <mc:AlternateContent>
                <mc:Choice Requires="wpg">
                  <w:drawing>
                    <wp:inline distT="0" distB="0" distL="0" distR="0" wp14:anchorId="760940CC" wp14:editId="43808D43">
                      <wp:extent cx="856615" cy="10795"/>
                      <wp:effectExtent l="0" t="0" r="0" b="0"/>
                      <wp:docPr id="754" name="Group 75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55" name="Graphic 755"/>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25CDE5" id="Group 754"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B//OFsdgIAAPIFAAAOAAAAAAAA&#10;AAAAAAAAAC4CAABkcnMvZTJvRG9jLnhtbFBLAQItABQABgAIAAAAIQAY/Tkj2wAAAAMBAAAPAAAA&#10;AAAAAAAAAAAAANAEAABkcnMvZG93bnJldi54bWxQSwUGAAAAAAQABADzAAAA2AUAAAAA&#10;">
                      <v:shape id="Graphic 755"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" path="m856487,l,,,10667r856487,l856487,xe" fillcolor="black" stroked="f">
                        <v:path arrowok="t"/>
                      </v:shape>
                      <w10:anchorlock/>
                    </v:group>
                  </w:pict>
                </mc:Fallback>
              </mc:AlternateContent>
            </w:r>
          </w:p>
          <w:p w14:paraId="04AE6A3D" w14:textId="77777777" w:rsidR="00D873A2" w:rsidRDefault="00000000">
            <w:pPr>
              <w:pStyle w:val="TableParagraph"/>
              <w:spacing w:before="112"/>
              <w:ind w:right="86"/>
              <w:jc w:val="right"/>
              <w:rPr>
                <w:rFonts w:ascii="Arial"/>
                <w:sz w:val="17"/>
              </w:rPr>
            </w:pPr>
            <w:r>
              <w:rPr>
                <w:rFonts w:ascii="Arial"/>
                <w:spacing w:val="-2"/>
                <w:sz w:val="17"/>
              </w:rPr>
              <w:t>56,344</w:t>
            </w:r>
          </w:p>
        </w:tc>
        <w:tc>
          <w:tcPr>
            <w:tcW w:w="1497" w:type="dxa"/>
          </w:tcPr>
          <w:p w14:paraId="322E476E" w14:textId="77777777" w:rsidR="00D873A2" w:rsidRDefault="00000000">
            <w:pPr>
              <w:pStyle w:val="TableParagraph"/>
              <w:spacing w:line="20" w:lineRule="exact"/>
              <w:ind w:left="150" w:right="-58"/>
              <w:rPr>
                <w:rFonts w:ascii="Arial"/>
                <w:sz w:val="2"/>
              </w:rPr>
            </w:pPr>
            <w:r>
              <w:rPr>
                <w:rFonts w:ascii="Arial"/>
                <w:noProof/>
                <w:sz w:val="2"/>
              </w:rPr>
              <mc:AlternateContent>
                <mc:Choice Requires="wpg">
                  <w:drawing>
                    <wp:inline distT="0" distB="0" distL="0" distR="0" wp14:anchorId="3477E916" wp14:editId="6B0434C8">
                      <wp:extent cx="856615" cy="10795"/>
                      <wp:effectExtent l="0" t="0" r="0" b="0"/>
                      <wp:docPr id="756" name="Group 75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57" name="Graphic 757"/>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20A508" id="Group 756"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">
                      <v:shape id="Graphic 757"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" path="m856487,l,,,10667r856487,l856487,xe" fillcolor="black" stroked="f">
                        <v:path arrowok="t"/>
                      </v:shape>
                      <w10:anchorlock/>
                    </v:group>
                  </w:pict>
                </mc:Fallback>
              </mc:AlternateContent>
            </w:r>
          </w:p>
          <w:p w14:paraId="34771350" w14:textId="77777777" w:rsidR="00D873A2" w:rsidRDefault="00000000">
            <w:pPr>
              <w:pStyle w:val="TableParagraph"/>
              <w:spacing w:before="112"/>
              <w:ind w:right="85"/>
              <w:jc w:val="right"/>
              <w:rPr>
                <w:rFonts w:ascii="Arial"/>
                <w:sz w:val="17"/>
              </w:rPr>
            </w:pPr>
            <w:r>
              <w:rPr>
                <w:rFonts w:ascii="Arial"/>
                <w:spacing w:val="-2"/>
                <w:sz w:val="17"/>
              </w:rPr>
              <w:t>29,637</w:t>
            </w:r>
          </w:p>
        </w:tc>
        <w:tc>
          <w:tcPr>
            <w:tcW w:w="1497" w:type="dxa"/>
          </w:tcPr>
          <w:p w14:paraId="572CC16C" w14:textId="77777777" w:rsidR="00D873A2" w:rsidRDefault="00000000">
            <w:pPr>
              <w:pStyle w:val="TableParagraph"/>
              <w:spacing w:line="20" w:lineRule="exact"/>
              <w:ind w:left="150" w:right="-58"/>
              <w:rPr>
                <w:rFonts w:ascii="Arial"/>
                <w:sz w:val="2"/>
              </w:rPr>
            </w:pPr>
            <w:r>
              <w:rPr>
                <w:rFonts w:ascii="Arial"/>
                <w:noProof/>
                <w:sz w:val="2"/>
              </w:rPr>
              <mc:AlternateContent>
                <mc:Choice Requires="wpg">
                  <w:drawing>
                    <wp:inline distT="0" distB="0" distL="0" distR="0" wp14:anchorId="65A4BFB2" wp14:editId="08ABA4DC">
                      <wp:extent cx="856615" cy="10795"/>
                      <wp:effectExtent l="0" t="0" r="0" b="0"/>
                      <wp:docPr id="758" name="Group 75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59" name="Graphic 759"/>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B2BEB9" id="Group 758"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CJ+I+tdgIAAPIFAAAOAAAAAAAA&#10;AAAAAAAAAC4CAABkcnMvZTJvRG9jLnhtbFBLAQItABQABgAIAAAAIQAY/Tkj2wAAAAMBAAAPAAAA&#10;AAAAAAAAAAAAANAEAABkcnMvZG93bnJldi54bWxQSwUGAAAAAAQABADzAAAA2AUAAAAA&#10;">
                      <v:shape id="Graphic 759"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" path="m856487,l,,,10667r856487,l856487,xe" fillcolor="black" stroked="f">
                        <v:path arrowok="t"/>
                      </v:shape>
                      <w10:anchorlock/>
                    </v:group>
                  </w:pict>
                </mc:Fallback>
              </mc:AlternateContent>
            </w:r>
          </w:p>
          <w:p w14:paraId="6B053282" w14:textId="77777777" w:rsidR="00D873A2" w:rsidRDefault="00000000">
            <w:pPr>
              <w:pStyle w:val="TableParagraph"/>
              <w:spacing w:before="112"/>
              <w:ind w:right="85"/>
              <w:jc w:val="right"/>
              <w:rPr>
                <w:rFonts w:ascii="Arial"/>
                <w:sz w:val="17"/>
              </w:rPr>
            </w:pPr>
            <w:r>
              <w:rPr>
                <w:rFonts w:ascii="Arial"/>
                <w:spacing w:val="-2"/>
                <w:sz w:val="17"/>
              </w:rPr>
              <w:t>6,960,967</w:t>
            </w:r>
          </w:p>
        </w:tc>
      </w:tr>
      <w:tr w:rsidR="00D873A2" w14:paraId="79DD87F6" w14:textId="77777777">
        <w:trPr>
          <w:trHeight w:val="664"/>
        </w:trPr>
        <w:tc>
          <w:tcPr>
            <w:tcW w:w="2826" w:type="dxa"/>
          </w:tcPr>
          <w:p w14:paraId="72D122A4" w14:textId="77777777" w:rsidR="00D873A2" w:rsidRDefault="00000000">
            <w:pPr>
              <w:pStyle w:val="TableParagraph"/>
              <w:spacing w:before="129"/>
              <w:ind w:left="50"/>
              <w:rPr>
                <w:rFonts w:ascii="Arial"/>
                <w:b/>
                <w:sz w:val="17"/>
              </w:rPr>
            </w:pPr>
            <w:r>
              <w:rPr>
                <w:rFonts w:ascii="Arial"/>
                <w:b/>
                <w:sz w:val="17"/>
              </w:rPr>
              <w:t>Net</w:t>
            </w:r>
            <w:r>
              <w:rPr>
                <w:rFonts w:ascii="Arial"/>
                <w:b/>
                <w:spacing w:val="-5"/>
                <w:sz w:val="17"/>
              </w:rPr>
              <w:t xml:space="preserve"> </w:t>
            </w:r>
            <w:r>
              <w:rPr>
                <w:rFonts w:ascii="Arial"/>
                <w:b/>
                <w:sz w:val="17"/>
              </w:rPr>
              <w:t>Position</w:t>
            </w:r>
            <w:r>
              <w:rPr>
                <w:rFonts w:ascii="Arial"/>
                <w:b/>
                <w:spacing w:val="-7"/>
                <w:sz w:val="17"/>
              </w:rPr>
              <w:t xml:space="preserve"> </w:t>
            </w:r>
            <w:r>
              <w:rPr>
                <w:rFonts w:ascii="Arial"/>
                <w:b/>
                <w:sz w:val="17"/>
              </w:rPr>
              <w:t>Restricted</w:t>
            </w:r>
            <w:r>
              <w:rPr>
                <w:rFonts w:ascii="Arial"/>
                <w:b/>
                <w:spacing w:val="-6"/>
                <w:sz w:val="17"/>
              </w:rPr>
              <w:t xml:space="preserve"> </w:t>
            </w:r>
            <w:r>
              <w:rPr>
                <w:rFonts w:ascii="Arial"/>
                <w:b/>
                <w:spacing w:val="-5"/>
                <w:sz w:val="17"/>
              </w:rPr>
              <w:t>for</w:t>
            </w:r>
          </w:p>
          <w:p w14:paraId="5C2AD3A1" w14:textId="77777777" w:rsidR="00D873A2" w:rsidRDefault="00000000">
            <w:pPr>
              <w:pStyle w:val="TableParagraph"/>
              <w:spacing w:before="40"/>
              <w:ind w:left="167"/>
              <w:rPr>
                <w:rFonts w:ascii="Arial"/>
                <w:b/>
                <w:sz w:val="17"/>
              </w:rPr>
            </w:pPr>
            <w:r>
              <w:rPr>
                <w:rFonts w:ascii="Arial"/>
                <w:b/>
                <w:sz w:val="17"/>
              </w:rPr>
              <w:t>Other</w:t>
            </w:r>
            <w:r>
              <w:rPr>
                <w:rFonts w:ascii="Arial"/>
                <w:b/>
                <w:spacing w:val="-10"/>
                <w:sz w:val="17"/>
              </w:rPr>
              <w:t xml:space="preserve"> </w:t>
            </w:r>
            <w:r>
              <w:rPr>
                <w:rFonts w:ascii="Arial"/>
                <w:b/>
                <w:sz w:val="17"/>
              </w:rPr>
              <w:t>Postemployment</w:t>
            </w:r>
            <w:r>
              <w:rPr>
                <w:rFonts w:ascii="Arial"/>
                <w:b/>
                <w:spacing w:val="-9"/>
                <w:sz w:val="17"/>
              </w:rPr>
              <w:t xml:space="preserve"> </w:t>
            </w:r>
            <w:r>
              <w:rPr>
                <w:rFonts w:ascii="Arial"/>
                <w:b/>
                <w:spacing w:val="-2"/>
                <w:sz w:val="17"/>
              </w:rPr>
              <w:t>Benefits</w:t>
            </w:r>
          </w:p>
        </w:tc>
        <w:tc>
          <w:tcPr>
            <w:tcW w:w="1536" w:type="dxa"/>
          </w:tcPr>
          <w:p w14:paraId="7205B09C" w14:textId="77777777" w:rsidR="00D873A2" w:rsidRDefault="00000000">
            <w:pPr>
              <w:pStyle w:val="TableParagraph"/>
              <w:spacing w:line="20" w:lineRule="exact"/>
              <w:ind w:left="188" w:right="-58"/>
              <w:rPr>
                <w:rFonts w:ascii="Arial"/>
                <w:sz w:val="2"/>
              </w:rPr>
            </w:pPr>
            <w:r>
              <w:rPr>
                <w:rFonts w:ascii="Arial"/>
                <w:noProof/>
                <w:sz w:val="2"/>
              </w:rPr>
              <mc:AlternateContent>
                <mc:Choice Requires="wpg">
                  <w:drawing>
                    <wp:inline distT="0" distB="0" distL="0" distR="0" wp14:anchorId="49C4E89E" wp14:editId="33586F23">
                      <wp:extent cx="856615" cy="10795"/>
                      <wp:effectExtent l="0" t="0" r="0" b="0"/>
                      <wp:docPr id="760" name="Group 7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61" name="Graphic 761"/>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D3DD95" id="Group 760"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DJjTD5dgIAAPIFAAAOAAAAAAAA&#10;AAAAAAAAAC4CAABkcnMvZTJvRG9jLnhtbFBLAQItABQABgAIAAAAIQAY/Tkj2wAAAAMBAAAPAAAA&#10;AAAAAAAAAAAAANAEAABkcnMvZG93bnJldi54bWxQSwUGAAAAAAQABADzAAAA2AUAAAAA&#10;">
                      <v:shape id="Graphic 761"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" path="m856487,l,,,10667r856487,l856487,xe" fillcolor="black" stroked="f">
                        <v:path arrowok="t"/>
                      </v:shape>
                      <w10:anchorlock/>
                    </v:group>
                  </w:pict>
                </mc:Fallback>
              </mc:AlternateContent>
            </w:r>
          </w:p>
          <w:p w14:paraId="5F554ACE" w14:textId="77777777" w:rsidR="00D873A2" w:rsidRDefault="00D873A2">
            <w:pPr>
              <w:pStyle w:val="TableParagraph"/>
              <w:spacing w:before="147"/>
              <w:rPr>
                <w:rFonts w:ascii="Arial"/>
                <w:sz w:val="17"/>
              </w:rPr>
            </w:pPr>
          </w:p>
          <w:p w14:paraId="66239DAC" w14:textId="77777777" w:rsidR="00D873A2" w:rsidRDefault="00000000">
            <w:pPr>
              <w:pStyle w:val="TableParagraph"/>
              <w:tabs>
                <w:tab w:val="left" w:pos="431"/>
              </w:tabs>
              <w:ind w:right="87"/>
              <w:jc w:val="right"/>
              <w:rPr>
                <w:rFonts w:ascii="Arial"/>
                <w:sz w:val="17"/>
              </w:rPr>
            </w:pPr>
            <w:r>
              <w:rPr>
                <w:rFonts w:ascii="Arial"/>
                <w:spacing w:val="-10"/>
                <w:sz w:val="17"/>
              </w:rPr>
              <w:t>$</w:t>
            </w:r>
            <w:r>
              <w:rPr>
                <w:rFonts w:ascii="Arial"/>
                <w:sz w:val="17"/>
              </w:rPr>
              <w:tab/>
            </w:r>
            <w:r>
              <w:rPr>
                <w:rFonts w:ascii="Arial"/>
                <w:spacing w:val="-2"/>
                <w:sz w:val="17"/>
              </w:rPr>
              <w:t>379,672,735</w:t>
            </w:r>
          </w:p>
        </w:tc>
        <w:tc>
          <w:tcPr>
            <w:tcW w:w="1497" w:type="dxa"/>
          </w:tcPr>
          <w:p w14:paraId="7F64AB58" w14:textId="77777777" w:rsidR="00D873A2" w:rsidRDefault="00000000">
            <w:pPr>
              <w:pStyle w:val="TableParagraph"/>
              <w:spacing w:line="20" w:lineRule="exact"/>
              <w:ind w:left="149" w:right="-58"/>
              <w:rPr>
                <w:rFonts w:ascii="Arial"/>
                <w:sz w:val="2"/>
              </w:rPr>
            </w:pPr>
            <w:r>
              <w:rPr>
                <w:rFonts w:ascii="Arial"/>
                <w:noProof/>
                <w:sz w:val="2"/>
              </w:rPr>
              <mc:AlternateContent>
                <mc:Choice Requires="wpg">
                  <w:drawing>
                    <wp:inline distT="0" distB="0" distL="0" distR="0" wp14:anchorId="463029DE" wp14:editId="5F5E8F16">
                      <wp:extent cx="856615" cy="10795"/>
                      <wp:effectExtent l="0" t="0" r="0" b="0"/>
                      <wp:docPr id="762" name="Group 76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63" name="Graphic 763"/>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89459B" id="Group 762"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DfcY1vdgIAAPIFAAAOAAAAAAAA&#10;AAAAAAAAAC4CAABkcnMvZTJvRG9jLnhtbFBLAQItABQABgAIAAAAIQAY/Tkj2wAAAAMBAAAPAAAA&#10;AAAAAAAAAAAAANAEAABkcnMvZG93bnJldi54bWxQSwUGAAAAAAQABADzAAAA2AUAAAAA&#10;">
                      <v:shape id="Graphic 763"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" path="m856487,l,,,10667r856487,l856487,xe" fillcolor="black" stroked="f">
                        <v:path arrowok="t"/>
                      </v:shape>
                      <w10:anchorlock/>
                    </v:group>
                  </w:pict>
                </mc:Fallback>
              </mc:AlternateContent>
            </w:r>
          </w:p>
          <w:p w14:paraId="540E4355" w14:textId="77777777" w:rsidR="00D873A2" w:rsidRDefault="00D873A2">
            <w:pPr>
              <w:pStyle w:val="TableParagraph"/>
              <w:spacing w:before="147"/>
              <w:rPr>
                <w:rFonts w:ascii="Arial"/>
                <w:sz w:val="17"/>
              </w:rPr>
            </w:pPr>
          </w:p>
          <w:p w14:paraId="4239F12A" w14:textId="77777777" w:rsidR="00D873A2" w:rsidRDefault="00000000">
            <w:pPr>
              <w:pStyle w:val="TableParagraph"/>
              <w:tabs>
                <w:tab w:val="left" w:pos="619"/>
              </w:tabs>
              <w:ind w:right="86"/>
              <w:jc w:val="right"/>
              <w:rPr>
                <w:rFonts w:ascii="Arial"/>
                <w:sz w:val="17"/>
              </w:rPr>
            </w:pPr>
            <w:r>
              <w:rPr>
                <w:rFonts w:ascii="Arial"/>
                <w:spacing w:val="-10"/>
                <w:sz w:val="17"/>
              </w:rPr>
              <w:t>$</w:t>
            </w:r>
            <w:r>
              <w:rPr>
                <w:rFonts w:ascii="Arial"/>
                <w:sz w:val="17"/>
              </w:rPr>
              <w:tab/>
            </w:r>
            <w:r>
              <w:rPr>
                <w:rFonts w:ascii="Arial"/>
                <w:spacing w:val="-2"/>
                <w:sz w:val="17"/>
              </w:rPr>
              <w:t>2,903,412</w:t>
            </w:r>
          </w:p>
        </w:tc>
        <w:tc>
          <w:tcPr>
            <w:tcW w:w="1497" w:type="dxa"/>
          </w:tcPr>
          <w:p w14:paraId="43E5B791" w14:textId="77777777" w:rsidR="00D873A2" w:rsidRDefault="00000000">
            <w:pPr>
              <w:pStyle w:val="TableParagraph"/>
              <w:spacing w:line="20" w:lineRule="exact"/>
              <w:ind w:left="150" w:right="-58"/>
              <w:rPr>
                <w:rFonts w:ascii="Arial"/>
                <w:sz w:val="2"/>
              </w:rPr>
            </w:pPr>
            <w:r>
              <w:rPr>
                <w:rFonts w:ascii="Arial"/>
                <w:noProof/>
                <w:sz w:val="2"/>
              </w:rPr>
              <mc:AlternateContent>
                <mc:Choice Requires="wpg">
                  <w:drawing>
                    <wp:inline distT="0" distB="0" distL="0" distR="0" wp14:anchorId="13896E2C" wp14:editId="155FE171">
                      <wp:extent cx="856615" cy="10795"/>
                      <wp:effectExtent l="0" t="0" r="0" b="0"/>
                      <wp:docPr id="764" name="Group 76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65" name="Graphic 765"/>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8AE42B" id="Group 764"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">
                      <v:shape id="Graphic 765"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" path="m856487,l,,,10667r856487,l856487,xe" fillcolor="black" stroked="f">
                        <v:path arrowok="t"/>
                      </v:shape>
                      <w10:anchorlock/>
                    </v:group>
                  </w:pict>
                </mc:Fallback>
              </mc:AlternateContent>
            </w:r>
          </w:p>
          <w:p w14:paraId="5EC01150" w14:textId="77777777" w:rsidR="00D873A2" w:rsidRDefault="00D873A2">
            <w:pPr>
              <w:pStyle w:val="TableParagraph"/>
              <w:spacing w:before="147"/>
              <w:rPr>
                <w:rFonts w:ascii="Arial"/>
                <w:sz w:val="17"/>
              </w:rPr>
            </w:pPr>
          </w:p>
          <w:p w14:paraId="09650986" w14:textId="77777777" w:rsidR="00D873A2" w:rsidRDefault="00000000">
            <w:pPr>
              <w:pStyle w:val="TableParagraph"/>
              <w:tabs>
                <w:tab w:val="left" w:pos="525"/>
              </w:tabs>
              <w:ind w:right="85"/>
              <w:jc w:val="right"/>
              <w:rPr>
                <w:rFonts w:ascii="Arial"/>
                <w:sz w:val="17"/>
              </w:rPr>
            </w:pPr>
            <w:r>
              <w:rPr>
                <w:rFonts w:ascii="Arial"/>
                <w:spacing w:val="-10"/>
                <w:sz w:val="17"/>
              </w:rPr>
              <w:t>$</w:t>
            </w:r>
            <w:r>
              <w:rPr>
                <w:rFonts w:ascii="Arial"/>
                <w:sz w:val="17"/>
              </w:rPr>
              <w:tab/>
            </w:r>
            <w:r>
              <w:rPr>
                <w:rFonts w:ascii="Arial"/>
                <w:spacing w:val="-2"/>
                <w:sz w:val="17"/>
              </w:rPr>
              <w:t>14,592,712</w:t>
            </w:r>
          </w:p>
        </w:tc>
        <w:tc>
          <w:tcPr>
            <w:tcW w:w="1497" w:type="dxa"/>
          </w:tcPr>
          <w:p w14:paraId="042B1CE5" w14:textId="77777777" w:rsidR="00D873A2" w:rsidRDefault="00000000">
            <w:pPr>
              <w:pStyle w:val="TableParagraph"/>
              <w:spacing w:line="20" w:lineRule="exact"/>
              <w:ind w:left="150" w:right="-58"/>
              <w:rPr>
                <w:rFonts w:ascii="Arial"/>
                <w:sz w:val="2"/>
              </w:rPr>
            </w:pPr>
            <w:r>
              <w:rPr>
                <w:rFonts w:ascii="Arial"/>
                <w:noProof/>
                <w:sz w:val="2"/>
              </w:rPr>
              <mc:AlternateContent>
                <mc:Choice Requires="wpg">
                  <w:drawing>
                    <wp:inline distT="0" distB="0" distL="0" distR="0" wp14:anchorId="2F7C853A" wp14:editId="65907009">
                      <wp:extent cx="856615" cy="10795"/>
                      <wp:effectExtent l="0" t="0" r="0" b="0"/>
                      <wp:docPr id="766" name="Group 76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0795"/>
                                <a:chOff x="0" y="0"/>
                                <a:chExt cx="856615" cy="10795"/>
                              </a:xfrm>
                            </wpg:grpSpPr>
                            <wps:wsp>
                              <wps:cNvPr id="767" name="Graphic 767"/>
                              <wps:cNvSpPr/>
                              <wps:spPr>
                                <a:xfrm>
                                  <a:off x="0" y="0"/>
                                  <a:ext cx="856615" cy="10795"/>
                                </a:xfrm>
                                <a:custGeom>
                                  <a:avLst/>
                                  <a:gdLst/>
                                  <a:ahLst/>
                                  <a:cxnLst/>
                                  <a:rect l="l" t="t" r="r" b="b"/>
                                  <a:pathLst>
                                    <a:path w="856615" h="10795">
                                      <a:moveTo>
                                        <a:pt x="856487" y="0"/>
                                      </a:moveTo>
                                      <a:lnTo>
                                        <a:pt x="0" y="0"/>
                                      </a:lnTo>
                                      <a:lnTo>
                                        <a:pt x="0" y="10667"/>
                                      </a:lnTo>
                                      <a:lnTo>
                                        <a:pt x="856487" y="10667"/>
                                      </a:lnTo>
                                      <a:lnTo>
                                        <a:pt x="8564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56E74E" id="Group 766" o:spid="_x0000_s1026" alt="Line" style="width:67.45pt;height:.85pt;mso-position-horizontal-relative:char;mso-position-vertical-relative:line" coordsize="85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">
                      <v:shape id="Graphic 767" o:spid="_x0000_s1027" style="position:absolute;width:8566;height:107;visibility:visible;mso-wrap-style:square;v-text-anchor:top" coordsize="856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" path="m856487,l,,,10667r856487,l856487,xe" fillcolor="black" stroked="f">
                        <v:path arrowok="t"/>
                      </v:shape>
                      <w10:anchorlock/>
                    </v:group>
                  </w:pict>
                </mc:Fallback>
              </mc:AlternateContent>
            </w:r>
          </w:p>
          <w:p w14:paraId="05002E0C" w14:textId="77777777" w:rsidR="00D873A2" w:rsidRDefault="00D873A2">
            <w:pPr>
              <w:pStyle w:val="TableParagraph"/>
              <w:spacing w:before="147"/>
              <w:rPr>
                <w:rFonts w:ascii="Arial"/>
                <w:sz w:val="17"/>
              </w:rPr>
            </w:pPr>
          </w:p>
          <w:p w14:paraId="72F34651" w14:textId="77777777" w:rsidR="00D873A2" w:rsidRDefault="00000000">
            <w:pPr>
              <w:pStyle w:val="TableParagraph"/>
              <w:tabs>
                <w:tab w:val="left" w:pos="431"/>
              </w:tabs>
              <w:ind w:right="85"/>
              <w:jc w:val="right"/>
              <w:rPr>
                <w:rFonts w:ascii="Arial"/>
                <w:sz w:val="17"/>
              </w:rPr>
            </w:pPr>
            <w:r>
              <w:rPr>
                <w:rFonts w:ascii="Arial"/>
                <w:spacing w:val="-10"/>
                <w:sz w:val="17"/>
              </w:rPr>
              <w:t>$</w:t>
            </w:r>
            <w:r>
              <w:rPr>
                <w:rFonts w:ascii="Arial"/>
                <w:sz w:val="17"/>
              </w:rPr>
              <w:tab/>
            </w:r>
            <w:r>
              <w:rPr>
                <w:rFonts w:ascii="Arial"/>
                <w:spacing w:val="-2"/>
                <w:sz w:val="17"/>
              </w:rPr>
              <w:t>397,168,859</w:t>
            </w:r>
          </w:p>
        </w:tc>
      </w:tr>
    </w:tbl>
    <w:p w14:paraId="42B5CFFE" w14:textId="77777777" w:rsidR="00D873A2" w:rsidRDefault="00D873A2">
      <w:pPr>
        <w:jc w:val="right"/>
        <w:rPr>
          <w:rFonts w:ascii="Arial"/>
          <w:sz w:val="17"/>
        </w:rPr>
        <w:sectPr w:rsidR="00D873A2">
          <w:type w:val="continuous"/>
          <w:pgSz w:w="12240" w:h="15840"/>
          <w:pgMar w:top="720" w:right="560" w:bottom="720" w:left="580" w:header="1073" w:footer="874" w:gutter="0"/>
          <w:cols w:space="720"/>
        </w:sectPr>
      </w:pPr>
    </w:p>
    <w:p w14:paraId="53F92534" w14:textId="77777777" w:rsidR="00D873A2" w:rsidRDefault="00000000">
      <w:pPr>
        <w:spacing w:before="54"/>
        <w:ind w:left="1006" w:right="1026"/>
        <w:jc w:val="center"/>
        <w:rPr>
          <w:rFonts w:ascii="Arial"/>
          <w:b/>
          <w:sz w:val="18"/>
        </w:rPr>
      </w:pPr>
      <w:r>
        <w:rPr>
          <w:rFonts w:ascii="Arial"/>
          <w:b/>
          <w:sz w:val="18"/>
        </w:rPr>
        <w:lastRenderedPageBreak/>
        <w:t>FOR</w:t>
      </w:r>
      <w:r>
        <w:rPr>
          <w:rFonts w:ascii="Arial"/>
          <w:b/>
          <w:spacing w:val="-7"/>
          <w:sz w:val="18"/>
        </w:rPr>
        <w:t xml:space="preserve"> </w:t>
      </w:r>
      <w:r>
        <w:rPr>
          <w:rFonts w:ascii="Arial"/>
          <w:b/>
          <w:sz w:val="18"/>
        </w:rPr>
        <w:t>THE</w:t>
      </w:r>
      <w:r>
        <w:rPr>
          <w:rFonts w:ascii="Arial"/>
          <w:b/>
          <w:spacing w:val="-6"/>
          <w:sz w:val="18"/>
        </w:rPr>
        <w:t xml:space="preserve"> </w:t>
      </w:r>
      <w:r>
        <w:rPr>
          <w:rFonts w:ascii="Arial"/>
          <w:b/>
          <w:sz w:val="18"/>
        </w:rPr>
        <w:t>FISCAL</w:t>
      </w:r>
      <w:r>
        <w:rPr>
          <w:rFonts w:ascii="Arial"/>
          <w:b/>
          <w:spacing w:val="-6"/>
          <w:sz w:val="18"/>
        </w:rPr>
        <w:t xml:space="preserve"> </w:t>
      </w:r>
      <w:r>
        <w:rPr>
          <w:rFonts w:ascii="Arial"/>
          <w:b/>
          <w:sz w:val="18"/>
        </w:rPr>
        <w:t>YEAR</w:t>
      </w:r>
      <w:r>
        <w:rPr>
          <w:rFonts w:ascii="Arial"/>
          <w:b/>
          <w:spacing w:val="-7"/>
          <w:sz w:val="18"/>
        </w:rPr>
        <w:t xml:space="preserve"> </w:t>
      </w:r>
      <w:r>
        <w:rPr>
          <w:rFonts w:ascii="Arial"/>
          <w:b/>
          <w:sz w:val="18"/>
        </w:rPr>
        <w:t>ENDED</w:t>
      </w:r>
      <w:r>
        <w:rPr>
          <w:rFonts w:ascii="Arial"/>
          <w:b/>
          <w:spacing w:val="-6"/>
          <w:sz w:val="18"/>
        </w:rPr>
        <w:t xml:space="preserve"> </w:t>
      </w:r>
      <w:r>
        <w:rPr>
          <w:rFonts w:ascii="Arial"/>
          <w:b/>
          <w:sz w:val="18"/>
        </w:rPr>
        <w:t>JUNE</w:t>
      </w:r>
      <w:r>
        <w:rPr>
          <w:rFonts w:ascii="Arial"/>
          <w:b/>
          <w:spacing w:val="-7"/>
          <w:sz w:val="18"/>
        </w:rPr>
        <w:t xml:space="preserve"> </w:t>
      </w:r>
      <w:r>
        <w:rPr>
          <w:rFonts w:ascii="Arial"/>
          <w:b/>
          <w:sz w:val="18"/>
        </w:rPr>
        <w:t>30,</w:t>
      </w:r>
      <w:r>
        <w:rPr>
          <w:rFonts w:ascii="Arial"/>
          <w:b/>
          <w:spacing w:val="-6"/>
          <w:sz w:val="18"/>
        </w:rPr>
        <w:t xml:space="preserve"> </w:t>
      </w:r>
      <w:r>
        <w:rPr>
          <w:rFonts w:ascii="Arial"/>
          <w:b/>
          <w:spacing w:val="-4"/>
          <w:sz w:val="18"/>
        </w:rPr>
        <w:t>2024</w:t>
      </w:r>
    </w:p>
    <w:p w14:paraId="1815253E" w14:textId="77777777" w:rsidR="00D873A2" w:rsidRDefault="00D873A2">
      <w:pPr>
        <w:pStyle w:val="BodyText"/>
        <w:rPr>
          <w:rFonts w:ascii="Arial"/>
          <w:b/>
          <w:sz w:val="20"/>
        </w:rPr>
      </w:pPr>
    </w:p>
    <w:p w14:paraId="7E427DD5" w14:textId="77777777" w:rsidR="00D873A2" w:rsidRDefault="00D873A2">
      <w:pPr>
        <w:pStyle w:val="BodyText"/>
        <w:rPr>
          <w:rFonts w:ascii="Arial"/>
          <w:b/>
          <w:sz w:val="20"/>
        </w:rPr>
      </w:pPr>
    </w:p>
    <w:p w14:paraId="57E24B10" w14:textId="77777777" w:rsidR="00D873A2" w:rsidRDefault="00D873A2">
      <w:pPr>
        <w:pStyle w:val="BodyText"/>
        <w:spacing w:before="169" w:after="1"/>
        <w:rPr>
          <w:rFonts w:ascii="Arial"/>
          <w:b/>
          <w:sz w:val="20"/>
        </w:rPr>
      </w:pPr>
    </w:p>
    <w:tbl>
      <w:tblPr>
        <w:tblW w:w="0" w:type="auto"/>
        <w:tblInd w:w="445" w:type="dxa"/>
        <w:tblLayout w:type="fixed"/>
        <w:tblCellMar>
          <w:left w:w="0" w:type="dxa"/>
          <w:right w:w="0" w:type="dxa"/>
        </w:tblCellMar>
        <w:tblLook w:val="01E0" w:firstRow="1" w:lastRow="1" w:firstColumn="1" w:lastColumn="1" w:noHBand="0" w:noVBand="0"/>
      </w:tblPr>
      <w:tblGrid>
        <w:gridCol w:w="2526"/>
        <w:gridCol w:w="706"/>
        <w:gridCol w:w="1591"/>
        <w:gridCol w:w="175"/>
        <w:gridCol w:w="1591"/>
        <w:gridCol w:w="175"/>
        <w:gridCol w:w="1591"/>
        <w:gridCol w:w="225"/>
        <w:gridCol w:w="1591"/>
      </w:tblGrid>
      <w:tr w:rsidR="00D873A2" w14:paraId="507D9B44" w14:textId="77777777">
        <w:trPr>
          <w:trHeight w:val="685"/>
        </w:trPr>
        <w:tc>
          <w:tcPr>
            <w:tcW w:w="2526" w:type="dxa"/>
          </w:tcPr>
          <w:p w14:paraId="1F669A3A" w14:textId="77777777" w:rsidR="00D873A2" w:rsidRDefault="00D873A2">
            <w:pPr>
              <w:pStyle w:val="TableParagraph"/>
              <w:rPr>
                <w:sz w:val="16"/>
              </w:rPr>
            </w:pPr>
          </w:p>
        </w:tc>
        <w:tc>
          <w:tcPr>
            <w:tcW w:w="2297" w:type="dxa"/>
            <w:gridSpan w:val="2"/>
          </w:tcPr>
          <w:p w14:paraId="3E376EC0" w14:textId="77777777" w:rsidR="00D873A2" w:rsidRDefault="00000000">
            <w:pPr>
              <w:pStyle w:val="TableParagraph"/>
              <w:spacing w:line="177" w:lineRule="exact"/>
              <w:ind w:left="831"/>
              <w:rPr>
                <w:rFonts w:ascii="Arial"/>
                <w:b/>
                <w:sz w:val="18"/>
              </w:rPr>
            </w:pPr>
            <w:r>
              <w:rPr>
                <w:rFonts w:ascii="Arial"/>
                <w:b/>
                <w:sz w:val="18"/>
              </w:rPr>
              <w:t>Washoe</w:t>
            </w:r>
            <w:r>
              <w:rPr>
                <w:rFonts w:ascii="Arial"/>
                <w:b/>
                <w:spacing w:val="-6"/>
                <w:sz w:val="18"/>
              </w:rPr>
              <w:t xml:space="preserve"> </w:t>
            </w:r>
            <w:r>
              <w:rPr>
                <w:rFonts w:ascii="Arial"/>
                <w:b/>
                <w:spacing w:val="-2"/>
                <w:sz w:val="18"/>
              </w:rPr>
              <w:t>County</w:t>
            </w:r>
          </w:p>
          <w:p w14:paraId="6FA080C2" w14:textId="77777777" w:rsidR="00D873A2" w:rsidRDefault="00000000">
            <w:pPr>
              <w:pStyle w:val="TableParagraph"/>
              <w:spacing w:before="4" w:line="240" w:lineRule="atLeast"/>
              <w:ind w:left="987" w:right="176" w:hanging="84"/>
              <w:rPr>
                <w:rFonts w:ascii="Arial"/>
                <w:b/>
                <w:sz w:val="18"/>
              </w:rPr>
            </w:pPr>
            <w:proofErr w:type="gramStart"/>
            <w:r>
              <w:rPr>
                <w:rFonts w:ascii="Arial"/>
                <w:b/>
                <w:sz w:val="18"/>
              </w:rPr>
              <w:t>Retiree</w:t>
            </w:r>
            <w:proofErr w:type="gramEnd"/>
            <w:r>
              <w:rPr>
                <w:rFonts w:ascii="Arial"/>
                <w:b/>
                <w:spacing w:val="-13"/>
                <w:sz w:val="18"/>
              </w:rPr>
              <w:t xml:space="preserve"> </w:t>
            </w:r>
            <w:r>
              <w:rPr>
                <w:rFonts w:ascii="Arial"/>
                <w:b/>
                <w:sz w:val="18"/>
              </w:rPr>
              <w:t>Health Benefit Plan</w:t>
            </w:r>
          </w:p>
        </w:tc>
        <w:tc>
          <w:tcPr>
            <w:tcW w:w="175" w:type="dxa"/>
          </w:tcPr>
          <w:p w14:paraId="7B78777A" w14:textId="77777777" w:rsidR="00D873A2" w:rsidRDefault="00D873A2">
            <w:pPr>
              <w:pStyle w:val="TableParagraph"/>
              <w:rPr>
                <w:sz w:val="16"/>
              </w:rPr>
            </w:pPr>
          </w:p>
        </w:tc>
        <w:tc>
          <w:tcPr>
            <w:tcW w:w="1591" w:type="dxa"/>
            <w:tcBorders>
              <w:bottom w:val="single" w:sz="8" w:space="0" w:color="000000"/>
            </w:tcBorders>
          </w:tcPr>
          <w:p w14:paraId="578C7DD4" w14:textId="77777777" w:rsidR="00D873A2" w:rsidRDefault="00000000">
            <w:pPr>
              <w:pStyle w:val="TableParagraph"/>
              <w:spacing w:line="177" w:lineRule="exact"/>
              <w:ind w:left="18"/>
              <w:jc w:val="center"/>
              <w:rPr>
                <w:rFonts w:ascii="Arial"/>
                <w:b/>
                <w:sz w:val="18"/>
              </w:rPr>
            </w:pPr>
            <w:r>
              <w:rPr>
                <w:rFonts w:ascii="Arial"/>
                <w:b/>
                <w:sz w:val="18"/>
              </w:rPr>
              <w:t>State</w:t>
            </w:r>
            <w:r>
              <w:rPr>
                <w:rFonts w:ascii="Arial"/>
                <w:b/>
                <w:spacing w:val="-3"/>
                <w:sz w:val="18"/>
              </w:rPr>
              <w:t xml:space="preserve"> </w:t>
            </w:r>
            <w:r>
              <w:rPr>
                <w:rFonts w:ascii="Arial"/>
                <w:b/>
                <w:sz w:val="18"/>
              </w:rPr>
              <w:t>of</w:t>
            </w:r>
            <w:r>
              <w:rPr>
                <w:rFonts w:ascii="Arial"/>
                <w:b/>
                <w:spacing w:val="-3"/>
                <w:sz w:val="18"/>
              </w:rPr>
              <w:t xml:space="preserve"> </w:t>
            </w:r>
            <w:r>
              <w:rPr>
                <w:rFonts w:ascii="Arial"/>
                <w:b/>
                <w:spacing w:val="-2"/>
                <w:sz w:val="18"/>
              </w:rPr>
              <w:t>Nevada</w:t>
            </w:r>
          </w:p>
          <w:p w14:paraId="43C40741" w14:textId="77777777" w:rsidR="00D873A2" w:rsidRDefault="00000000">
            <w:pPr>
              <w:pStyle w:val="TableParagraph"/>
              <w:spacing w:before="4" w:line="240" w:lineRule="atLeast"/>
              <w:ind w:left="12" w:right="-15"/>
              <w:jc w:val="center"/>
              <w:rPr>
                <w:rFonts w:ascii="Arial"/>
                <w:b/>
                <w:sz w:val="18"/>
              </w:rPr>
            </w:pPr>
            <w:r>
              <w:rPr>
                <w:rFonts w:ascii="Arial"/>
                <w:b/>
                <w:sz w:val="18"/>
              </w:rPr>
              <w:t>Public</w:t>
            </w:r>
            <w:r>
              <w:rPr>
                <w:rFonts w:ascii="Arial"/>
                <w:b/>
                <w:spacing w:val="-13"/>
                <w:sz w:val="18"/>
              </w:rPr>
              <w:t xml:space="preserve"> </w:t>
            </w:r>
            <w:r>
              <w:rPr>
                <w:rFonts w:ascii="Arial"/>
                <w:b/>
                <w:sz w:val="18"/>
              </w:rPr>
              <w:t>Employees' Benefits Plan</w:t>
            </w:r>
          </w:p>
        </w:tc>
        <w:tc>
          <w:tcPr>
            <w:tcW w:w="1766" w:type="dxa"/>
            <w:gridSpan w:val="2"/>
          </w:tcPr>
          <w:p w14:paraId="52572F44" w14:textId="77777777" w:rsidR="00D873A2" w:rsidRDefault="00000000">
            <w:pPr>
              <w:pStyle w:val="TableParagraph"/>
              <w:spacing w:line="177" w:lineRule="exact"/>
              <w:ind w:left="194" w:right="2"/>
              <w:jc w:val="center"/>
              <w:rPr>
                <w:rFonts w:ascii="Arial"/>
                <w:b/>
                <w:sz w:val="18"/>
              </w:rPr>
            </w:pPr>
            <w:r>
              <w:rPr>
                <w:rFonts w:ascii="Arial"/>
                <w:b/>
                <w:spacing w:val="-2"/>
                <w:sz w:val="18"/>
              </w:rPr>
              <w:t>TMFPD</w:t>
            </w:r>
          </w:p>
          <w:p w14:paraId="75BD17B2" w14:textId="77777777" w:rsidR="00D873A2" w:rsidRDefault="00000000">
            <w:pPr>
              <w:pStyle w:val="TableParagraph"/>
              <w:spacing w:before="4" w:line="240" w:lineRule="atLeast"/>
              <w:ind w:left="194"/>
              <w:jc w:val="center"/>
              <w:rPr>
                <w:rFonts w:ascii="Arial"/>
                <w:b/>
                <w:sz w:val="18"/>
              </w:rPr>
            </w:pPr>
            <w:r>
              <w:rPr>
                <w:rFonts w:ascii="Arial"/>
                <w:b/>
                <w:sz w:val="18"/>
              </w:rPr>
              <w:t>Retiree</w:t>
            </w:r>
            <w:r>
              <w:rPr>
                <w:rFonts w:ascii="Arial"/>
                <w:b/>
                <w:spacing w:val="-13"/>
                <w:sz w:val="18"/>
              </w:rPr>
              <w:t xml:space="preserve"> </w:t>
            </w:r>
            <w:r>
              <w:rPr>
                <w:rFonts w:ascii="Arial"/>
                <w:b/>
                <w:sz w:val="18"/>
              </w:rPr>
              <w:t>Group Medical Plan</w:t>
            </w:r>
          </w:p>
        </w:tc>
        <w:tc>
          <w:tcPr>
            <w:tcW w:w="1816" w:type="dxa"/>
            <w:gridSpan w:val="2"/>
          </w:tcPr>
          <w:p w14:paraId="7242F941" w14:textId="77777777" w:rsidR="00D873A2" w:rsidRDefault="00D873A2">
            <w:pPr>
              <w:pStyle w:val="TableParagraph"/>
              <w:rPr>
                <w:rFonts w:ascii="Arial"/>
                <w:b/>
                <w:sz w:val="18"/>
              </w:rPr>
            </w:pPr>
          </w:p>
          <w:p w14:paraId="0E611A8B" w14:textId="77777777" w:rsidR="00D873A2" w:rsidRDefault="00D873A2">
            <w:pPr>
              <w:pStyle w:val="TableParagraph"/>
              <w:spacing w:before="45"/>
              <w:rPr>
                <w:rFonts w:ascii="Arial"/>
                <w:b/>
                <w:sz w:val="18"/>
              </w:rPr>
            </w:pPr>
          </w:p>
          <w:p w14:paraId="3E43F793" w14:textId="77777777" w:rsidR="00D873A2" w:rsidRDefault="00000000">
            <w:pPr>
              <w:pStyle w:val="TableParagraph"/>
              <w:spacing w:line="206" w:lineRule="exact"/>
              <w:ind w:left="815"/>
              <w:rPr>
                <w:rFonts w:ascii="Arial"/>
                <w:b/>
                <w:sz w:val="18"/>
              </w:rPr>
            </w:pPr>
            <w:r>
              <w:rPr>
                <w:rFonts w:ascii="Arial"/>
                <w:b/>
                <w:spacing w:val="-2"/>
                <w:sz w:val="18"/>
              </w:rPr>
              <w:t>Total</w:t>
            </w:r>
          </w:p>
        </w:tc>
      </w:tr>
      <w:tr w:rsidR="00D873A2" w14:paraId="77F5B428" w14:textId="77777777">
        <w:trPr>
          <w:trHeight w:val="247"/>
        </w:trPr>
        <w:tc>
          <w:tcPr>
            <w:tcW w:w="2526" w:type="dxa"/>
          </w:tcPr>
          <w:p w14:paraId="7DBA69E0" w14:textId="77777777" w:rsidR="00D873A2" w:rsidRDefault="00000000">
            <w:pPr>
              <w:pStyle w:val="TableParagraph"/>
              <w:spacing w:line="206" w:lineRule="exact"/>
              <w:ind w:left="50"/>
              <w:rPr>
                <w:rFonts w:ascii="Arial"/>
                <w:b/>
                <w:sz w:val="18"/>
              </w:rPr>
            </w:pPr>
            <w:r>
              <w:rPr>
                <w:rFonts w:ascii="Arial"/>
                <w:b/>
                <w:spacing w:val="-2"/>
                <w:sz w:val="18"/>
              </w:rPr>
              <w:t>Additions</w:t>
            </w:r>
          </w:p>
        </w:tc>
        <w:tc>
          <w:tcPr>
            <w:tcW w:w="2297" w:type="dxa"/>
            <w:gridSpan w:val="2"/>
          </w:tcPr>
          <w:p w14:paraId="737C9EF9" w14:textId="77777777" w:rsidR="00D873A2" w:rsidRDefault="00000000">
            <w:pPr>
              <w:pStyle w:val="TableParagraph"/>
              <w:spacing w:line="20" w:lineRule="exact"/>
              <w:ind w:left="706" w:right="-72"/>
              <w:rPr>
                <w:rFonts w:ascii="Arial"/>
                <w:sz w:val="2"/>
              </w:rPr>
            </w:pPr>
            <w:r>
              <w:rPr>
                <w:rFonts w:ascii="Arial"/>
                <w:noProof/>
                <w:sz w:val="2"/>
              </w:rPr>
              <mc:AlternateContent>
                <mc:Choice Requires="wpg">
                  <w:drawing>
                    <wp:inline distT="0" distB="0" distL="0" distR="0" wp14:anchorId="15439907" wp14:editId="74258C2A">
                      <wp:extent cx="1010919" cy="12700"/>
                      <wp:effectExtent l="0" t="0" r="0" b="0"/>
                      <wp:docPr id="772" name="Group 77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73" name="Graphic 773"/>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DCA346" id="Group 772"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">
                      <v:shape id="Graphic 773"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" path="m1010411,l,,,12191r1010411,l1010411,xe" fillcolor="black" stroked="f">
                        <v:path arrowok="t"/>
                      </v:shape>
                      <w10:anchorlock/>
                    </v:group>
                  </w:pict>
                </mc:Fallback>
              </mc:AlternateContent>
            </w:r>
          </w:p>
        </w:tc>
        <w:tc>
          <w:tcPr>
            <w:tcW w:w="175" w:type="dxa"/>
          </w:tcPr>
          <w:p w14:paraId="0EEBA62E" w14:textId="77777777" w:rsidR="00D873A2" w:rsidRDefault="00D873A2">
            <w:pPr>
              <w:pStyle w:val="TableParagraph"/>
              <w:rPr>
                <w:sz w:val="16"/>
              </w:rPr>
            </w:pPr>
          </w:p>
        </w:tc>
        <w:tc>
          <w:tcPr>
            <w:tcW w:w="1591" w:type="dxa"/>
            <w:tcBorders>
              <w:top w:val="single" w:sz="8" w:space="0" w:color="000000"/>
            </w:tcBorders>
          </w:tcPr>
          <w:p w14:paraId="0152DF99" w14:textId="77777777" w:rsidR="00D873A2" w:rsidRDefault="00D873A2">
            <w:pPr>
              <w:pStyle w:val="TableParagraph"/>
              <w:rPr>
                <w:sz w:val="16"/>
              </w:rPr>
            </w:pPr>
          </w:p>
        </w:tc>
        <w:tc>
          <w:tcPr>
            <w:tcW w:w="1766" w:type="dxa"/>
            <w:gridSpan w:val="2"/>
          </w:tcPr>
          <w:p w14:paraId="63589C7D" w14:textId="77777777" w:rsidR="00D873A2" w:rsidRDefault="00000000">
            <w:pPr>
              <w:pStyle w:val="TableParagraph"/>
              <w:spacing w:line="20" w:lineRule="exact"/>
              <w:ind w:left="176" w:right="-72"/>
              <w:rPr>
                <w:rFonts w:ascii="Arial"/>
                <w:sz w:val="2"/>
              </w:rPr>
            </w:pPr>
            <w:r>
              <w:rPr>
                <w:rFonts w:ascii="Arial"/>
                <w:noProof/>
                <w:sz w:val="2"/>
              </w:rPr>
              <mc:AlternateContent>
                <mc:Choice Requires="wpg">
                  <w:drawing>
                    <wp:inline distT="0" distB="0" distL="0" distR="0" wp14:anchorId="3CBC59A9" wp14:editId="6B8DE205">
                      <wp:extent cx="1010919" cy="12700"/>
                      <wp:effectExtent l="0" t="0" r="0" b="0"/>
                      <wp:docPr id="774" name="Group 77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75" name="Graphic 775"/>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7C19E2" id="Group 774"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">
                      <v:shape id="Graphic 775"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" path="m1010411,l,,,12191r1010411,l1010411,xe" fillcolor="black" stroked="f">
                        <v:path arrowok="t"/>
                      </v:shape>
                      <w10:anchorlock/>
                    </v:group>
                  </w:pict>
                </mc:Fallback>
              </mc:AlternateContent>
            </w:r>
          </w:p>
        </w:tc>
        <w:tc>
          <w:tcPr>
            <w:tcW w:w="1816" w:type="dxa"/>
            <w:gridSpan w:val="2"/>
          </w:tcPr>
          <w:p w14:paraId="5978522F" w14:textId="77777777" w:rsidR="00D873A2" w:rsidRDefault="00000000">
            <w:pPr>
              <w:pStyle w:val="TableParagraph"/>
              <w:spacing w:line="20" w:lineRule="exact"/>
              <w:ind w:left="227" w:right="-72"/>
              <w:rPr>
                <w:rFonts w:ascii="Arial"/>
                <w:sz w:val="2"/>
              </w:rPr>
            </w:pPr>
            <w:r>
              <w:rPr>
                <w:rFonts w:ascii="Arial"/>
                <w:noProof/>
                <w:sz w:val="2"/>
              </w:rPr>
              <mc:AlternateContent>
                <mc:Choice Requires="wpg">
                  <w:drawing>
                    <wp:inline distT="0" distB="0" distL="0" distR="0" wp14:anchorId="438FF3A1" wp14:editId="6F7B71C5">
                      <wp:extent cx="1010919" cy="12700"/>
                      <wp:effectExtent l="0" t="0" r="0" b="0"/>
                      <wp:docPr id="776" name="Group 77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77" name="Graphic 777"/>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1E7517" id="Group 776"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DZXq/scwIAAPkFAAAOAAAAAAAAAAAA&#10;AAAAAC4CAABkcnMvZTJvRG9jLnhtbFBLAQItABQABgAIAAAAIQAdUyOp2wAAAAMBAAAPAAAAAAAA&#10;AAAAAAAAAM0EAABkcnMvZG93bnJldi54bWxQSwUGAAAAAAQABADzAAAA1QUAAAAA&#10;">
                      <v:shape id="Graphic 777"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" path="m1010411,l,,,12191r1010411,l1010411,xe" fillcolor="black" stroked="f">
                        <v:path arrowok="t"/>
                      </v:shape>
                      <w10:anchorlock/>
                    </v:group>
                  </w:pict>
                </mc:Fallback>
              </mc:AlternateContent>
            </w:r>
          </w:p>
        </w:tc>
      </w:tr>
      <w:tr w:rsidR="00D873A2" w14:paraId="44A00D66" w14:textId="77777777">
        <w:trPr>
          <w:trHeight w:val="496"/>
        </w:trPr>
        <w:tc>
          <w:tcPr>
            <w:tcW w:w="2526" w:type="dxa"/>
          </w:tcPr>
          <w:p w14:paraId="280D4FA1" w14:textId="77777777" w:rsidR="00D873A2" w:rsidRDefault="00000000">
            <w:pPr>
              <w:pStyle w:val="TableParagraph"/>
              <w:spacing w:before="10"/>
              <w:ind w:left="50"/>
              <w:rPr>
                <w:rFonts w:ascii="Arial"/>
                <w:sz w:val="18"/>
              </w:rPr>
            </w:pPr>
            <w:r>
              <w:rPr>
                <w:rFonts w:ascii="Arial"/>
                <w:spacing w:val="-2"/>
                <w:sz w:val="18"/>
              </w:rPr>
              <w:t>Contributions:</w:t>
            </w:r>
          </w:p>
          <w:p w14:paraId="21B498F3" w14:textId="77777777" w:rsidR="00D873A2" w:rsidRDefault="00000000">
            <w:pPr>
              <w:pStyle w:val="TableParagraph"/>
              <w:spacing w:before="38"/>
              <w:ind w:left="177"/>
              <w:rPr>
                <w:rFonts w:ascii="Arial"/>
                <w:sz w:val="18"/>
              </w:rPr>
            </w:pPr>
            <w:r>
              <w:rPr>
                <w:rFonts w:ascii="Arial"/>
                <w:sz w:val="18"/>
              </w:rPr>
              <w:t>Employer</w:t>
            </w:r>
            <w:r>
              <w:rPr>
                <w:rFonts w:ascii="Arial"/>
                <w:spacing w:val="-9"/>
                <w:sz w:val="18"/>
              </w:rPr>
              <w:t xml:space="preserve"> </w:t>
            </w:r>
            <w:r>
              <w:rPr>
                <w:rFonts w:ascii="Arial"/>
                <w:spacing w:val="-2"/>
                <w:sz w:val="18"/>
              </w:rPr>
              <w:t>prefunding</w:t>
            </w:r>
          </w:p>
        </w:tc>
        <w:tc>
          <w:tcPr>
            <w:tcW w:w="2297" w:type="dxa"/>
            <w:gridSpan w:val="2"/>
          </w:tcPr>
          <w:p w14:paraId="285C645E" w14:textId="77777777" w:rsidR="00D873A2" w:rsidRDefault="00D873A2">
            <w:pPr>
              <w:pStyle w:val="TableParagraph"/>
              <w:spacing w:before="48"/>
              <w:rPr>
                <w:rFonts w:ascii="Arial"/>
                <w:b/>
                <w:sz w:val="18"/>
              </w:rPr>
            </w:pPr>
          </w:p>
          <w:p w14:paraId="7B832590" w14:textId="77777777" w:rsidR="00D873A2" w:rsidRDefault="00000000">
            <w:pPr>
              <w:pStyle w:val="TableParagraph"/>
              <w:tabs>
                <w:tab w:val="left" w:pos="1292"/>
              </w:tabs>
              <w:ind w:left="576"/>
              <w:rPr>
                <w:rFonts w:ascii="Arial"/>
                <w:sz w:val="18"/>
              </w:rPr>
            </w:pPr>
            <w:r>
              <w:rPr>
                <w:rFonts w:ascii="Arial"/>
                <w:spacing w:val="-10"/>
                <w:sz w:val="18"/>
              </w:rPr>
              <w:t>$</w:t>
            </w:r>
            <w:r>
              <w:rPr>
                <w:rFonts w:ascii="Arial"/>
                <w:sz w:val="18"/>
              </w:rPr>
              <w:tab/>
            </w:r>
            <w:r>
              <w:rPr>
                <w:rFonts w:ascii="Arial"/>
                <w:spacing w:val="-2"/>
                <w:sz w:val="18"/>
              </w:rPr>
              <w:t>18,249,364</w:t>
            </w:r>
          </w:p>
        </w:tc>
        <w:tc>
          <w:tcPr>
            <w:tcW w:w="175" w:type="dxa"/>
          </w:tcPr>
          <w:p w14:paraId="71450716" w14:textId="77777777" w:rsidR="00D873A2" w:rsidRDefault="00D873A2">
            <w:pPr>
              <w:pStyle w:val="TableParagraph"/>
              <w:spacing w:before="48"/>
              <w:rPr>
                <w:rFonts w:ascii="Arial"/>
                <w:b/>
                <w:sz w:val="18"/>
              </w:rPr>
            </w:pPr>
          </w:p>
          <w:p w14:paraId="002DC7EA" w14:textId="77777777" w:rsidR="00D873A2" w:rsidRDefault="00000000">
            <w:pPr>
              <w:pStyle w:val="TableParagraph"/>
              <w:ind w:left="46"/>
              <w:rPr>
                <w:rFonts w:ascii="Arial"/>
                <w:sz w:val="18"/>
              </w:rPr>
            </w:pPr>
            <w:r>
              <w:rPr>
                <w:rFonts w:ascii="Arial"/>
                <w:spacing w:val="-10"/>
                <w:sz w:val="18"/>
              </w:rPr>
              <w:t>$</w:t>
            </w:r>
          </w:p>
        </w:tc>
        <w:tc>
          <w:tcPr>
            <w:tcW w:w="1591" w:type="dxa"/>
          </w:tcPr>
          <w:p w14:paraId="775B054A" w14:textId="77777777" w:rsidR="00D873A2" w:rsidRDefault="00D873A2">
            <w:pPr>
              <w:pStyle w:val="TableParagraph"/>
              <w:spacing w:before="48"/>
              <w:rPr>
                <w:rFonts w:ascii="Arial"/>
                <w:b/>
                <w:sz w:val="18"/>
              </w:rPr>
            </w:pPr>
          </w:p>
          <w:p w14:paraId="79E6EB4E" w14:textId="77777777" w:rsidR="00D873A2" w:rsidRDefault="00000000">
            <w:pPr>
              <w:pStyle w:val="TableParagraph"/>
              <w:ind w:right="96"/>
              <w:jc w:val="right"/>
              <w:rPr>
                <w:rFonts w:ascii="Arial"/>
                <w:sz w:val="18"/>
              </w:rPr>
            </w:pPr>
            <w:r>
              <w:rPr>
                <w:rFonts w:ascii="Arial"/>
                <w:spacing w:val="-2"/>
                <w:sz w:val="18"/>
              </w:rPr>
              <w:t>42,565</w:t>
            </w:r>
          </w:p>
        </w:tc>
        <w:tc>
          <w:tcPr>
            <w:tcW w:w="1766" w:type="dxa"/>
            <w:gridSpan w:val="2"/>
          </w:tcPr>
          <w:p w14:paraId="2ADE0E7E" w14:textId="77777777" w:rsidR="00D873A2" w:rsidRDefault="00D873A2">
            <w:pPr>
              <w:pStyle w:val="TableParagraph"/>
              <w:spacing w:before="48"/>
              <w:rPr>
                <w:rFonts w:ascii="Arial"/>
                <w:b/>
                <w:sz w:val="18"/>
              </w:rPr>
            </w:pPr>
          </w:p>
          <w:p w14:paraId="23DEB4B1" w14:textId="77777777" w:rsidR="00D873A2" w:rsidRDefault="00000000">
            <w:pPr>
              <w:pStyle w:val="TableParagraph"/>
              <w:tabs>
                <w:tab w:val="left" w:pos="862"/>
              </w:tabs>
              <w:ind w:left="46"/>
              <w:rPr>
                <w:rFonts w:ascii="Arial"/>
                <w:sz w:val="18"/>
              </w:rPr>
            </w:pPr>
            <w:r>
              <w:rPr>
                <w:rFonts w:ascii="Arial"/>
                <w:spacing w:val="-10"/>
                <w:sz w:val="18"/>
              </w:rPr>
              <w:t>$</w:t>
            </w:r>
            <w:r>
              <w:rPr>
                <w:rFonts w:ascii="Arial"/>
                <w:sz w:val="18"/>
              </w:rPr>
              <w:tab/>
            </w:r>
            <w:r>
              <w:rPr>
                <w:rFonts w:ascii="Arial"/>
                <w:spacing w:val="-2"/>
                <w:sz w:val="18"/>
              </w:rPr>
              <w:t>1,320,400</w:t>
            </w:r>
          </w:p>
        </w:tc>
        <w:tc>
          <w:tcPr>
            <w:tcW w:w="1816" w:type="dxa"/>
            <w:gridSpan w:val="2"/>
          </w:tcPr>
          <w:p w14:paraId="31C6B7A1" w14:textId="77777777" w:rsidR="00D873A2" w:rsidRDefault="00D873A2">
            <w:pPr>
              <w:pStyle w:val="TableParagraph"/>
              <w:spacing w:before="48"/>
              <w:rPr>
                <w:rFonts w:ascii="Arial"/>
                <w:b/>
                <w:sz w:val="18"/>
              </w:rPr>
            </w:pPr>
          </w:p>
          <w:p w14:paraId="2F7F6059" w14:textId="77777777" w:rsidR="00D873A2" w:rsidRDefault="00000000">
            <w:pPr>
              <w:pStyle w:val="TableParagraph"/>
              <w:tabs>
                <w:tab w:val="left" w:pos="812"/>
              </w:tabs>
              <w:ind w:left="71"/>
              <w:rPr>
                <w:rFonts w:ascii="Arial"/>
                <w:sz w:val="18"/>
              </w:rPr>
            </w:pPr>
            <w:r>
              <w:rPr>
                <w:rFonts w:ascii="Arial"/>
                <w:spacing w:val="-10"/>
                <w:sz w:val="18"/>
              </w:rPr>
              <w:t>$</w:t>
            </w:r>
            <w:r>
              <w:rPr>
                <w:rFonts w:ascii="Arial"/>
                <w:sz w:val="18"/>
              </w:rPr>
              <w:tab/>
            </w:r>
            <w:r>
              <w:rPr>
                <w:rFonts w:ascii="Arial"/>
                <w:spacing w:val="-2"/>
                <w:sz w:val="18"/>
              </w:rPr>
              <w:t>19,612,329</w:t>
            </w:r>
          </w:p>
        </w:tc>
      </w:tr>
      <w:tr w:rsidR="00D873A2" w14:paraId="28CB16DD" w14:textId="77777777">
        <w:trPr>
          <w:trHeight w:val="215"/>
        </w:trPr>
        <w:tc>
          <w:tcPr>
            <w:tcW w:w="2526" w:type="dxa"/>
          </w:tcPr>
          <w:p w14:paraId="4B2EDE71" w14:textId="77777777" w:rsidR="00D873A2" w:rsidRDefault="00000000">
            <w:pPr>
              <w:pStyle w:val="TableParagraph"/>
              <w:spacing w:before="4" w:line="192" w:lineRule="exact"/>
              <w:ind w:left="177"/>
              <w:rPr>
                <w:rFonts w:ascii="Arial"/>
                <w:sz w:val="18"/>
              </w:rPr>
            </w:pPr>
            <w:r>
              <w:rPr>
                <w:rFonts w:ascii="Arial"/>
                <w:spacing w:val="-2"/>
                <w:sz w:val="18"/>
              </w:rPr>
              <w:t>Other</w:t>
            </w:r>
          </w:p>
        </w:tc>
        <w:tc>
          <w:tcPr>
            <w:tcW w:w="2297" w:type="dxa"/>
            <w:gridSpan w:val="2"/>
          </w:tcPr>
          <w:p w14:paraId="60186D77" w14:textId="77777777" w:rsidR="00D873A2" w:rsidRDefault="00000000">
            <w:pPr>
              <w:pStyle w:val="TableParagraph"/>
              <w:spacing w:before="4" w:line="192" w:lineRule="exact"/>
              <w:ind w:left="1392"/>
              <w:rPr>
                <w:rFonts w:ascii="Arial"/>
                <w:sz w:val="18"/>
              </w:rPr>
            </w:pPr>
            <w:r>
              <w:rPr>
                <w:rFonts w:ascii="Arial"/>
                <w:spacing w:val="-2"/>
                <w:sz w:val="18"/>
              </w:rPr>
              <w:t>3,091,667</w:t>
            </w:r>
          </w:p>
        </w:tc>
        <w:tc>
          <w:tcPr>
            <w:tcW w:w="175" w:type="dxa"/>
          </w:tcPr>
          <w:p w14:paraId="242C54F6" w14:textId="77777777" w:rsidR="00D873A2" w:rsidRDefault="00D873A2">
            <w:pPr>
              <w:pStyle w:val="TableParagraph"/>
              <w:rPr>
                <w:sz w:val="14"/>
              </w:rPr>
            </w:pPr>
          </w:p>
        </w:tc>
        <w:tc>
          <w:tcPr>
            <w:tcW w:w="1591" w:type="dxa"/>
            <w:tcBorders>
              <w:bottom w:val="single" w:sz="8" w:space="0" w:color="000000"/>
            </w:tcBorders>
          </w:tcPr>
          <w:p w14:paraId="53C415F7" w14:textId="77777777" w:rsidR="00D873A2" w:rsidRDefault="00000000">
            <w:pPr>
              <w:pStyle w:val="TableParagraph"/>
              <w:spacing w:before="4" w:line="192" w:lineRule="exact"/>
              <w:ind w:right="95"/>
              <w:jc w:val="right"/>
              <w:rPr>
                <w:rFonts w:ascii="Arial"/>
                <w:sz w:val="18"/>
              </w:rPr>
            </w:pPr>
            <w:r>
              <w:rPr>
                <w:rFonts w:ascii="Arial"/>
                <w:spacing w:val="-10"/>
                <w:sz w:val="18"/>
              </w:rPr>
              <w:t>-</w:t>
            </w:r>
          </w:p>
        </w:tc>
        <w:tc>
          <w:tcPr>
            <w:tcW w:w="1766" w:type="dxa"/>
            <w:gridSpan w:val="2"/>
          </w:tcPr>
          <w:p w14:paraId="248B9234" w14:textId="77777777" w:rsidR="00D873A2" w:rsidRDefault="00000000">
            <w:pPr>
              <w:pStyle w:val="TableParagraph"/>
              <w:spacing w:before="4" w:line="192" w:lineRule="exact"/>
              <w:ind w:right="94"/>
              <w:jc w:val="right"/>
              <w:rPr>
                <w:rFonts w:ascii="Arial"/>
                <w:sz w:val="18"/>
              </w:rPr>
            </w:pPr>
            <w:r>
              <w:rPr>
                <w:rFonts w:ascii="Arial"/>
                <w:spacing w:val="-10"/>
                <w:sz w:val="18"/>
              </w:rPr>
              <w:t>-</w:t>
            </w:r>
          </w:p>
        </w:tc>
        <w:tc>
          <w:tcPr>
            <w:tcW w:w="1816" w:type="dxa"/>
            <w:gridSpan w:val="2"/>
          </w:tcPr>
          <w:p w14:paraId="197496D5" w14:textId="77777777" w:rsidR="00D873A2" w:rsidRDefault="00000000">
            <w:pPr>
              <w:pStyle w:val="TableParagraph"/>
              <w:spacing w:before="4" w:line="192" w:lineRule="exact"/>
              <w:ind w:left="913"/>
              <w:rPr>
                <w:rFonts w:ascii="Arial"/>
                <w:sz w:val="18"/>
              </w:rPr>
            </w:pPr>
            <w:r>
              <w:rPr>
                <w:rFonts w:ascii="Arial"/>
                <w:spacing w:val="-2"/>
                <w:sz w:val="18"/>
              </w:rPr>
              <w:t>3,091,667</w:t>
            </w:r>
          </w:p>
        </w:tc>
      </w:tr>
      <w:tr w:rsidR="00D873A2" w14:paraId="5355110A" w14:textId="77777777">
        <w:trPr>
          <w:trHeight w:val="467"/>
        </w:trPr>
        <w:tc>
          <w:tcPr>
            <w:tcW w:w="2526" w:type="dxa"/>
          </w:tcPr>
          <w:p w14:paraId="1238D994" w14:textId="77777777" w:rsidR="00D873A2" w:rsidRDefault="00000000">
            <w:pPr>
              <w:pStyle w:val="TableParagraph"/>
              <w:spacing w:before="128"/>
              <w:ind w:left="431"/>
              <w:rPr>
                <w:rFonts w:ascii="Arial"/>
                <w:sz w:val="18"/>
              </w:rPr>
            </w:pPr>
            <w:r>
              <w:rPr>
                <w:rFonts w:ascii="Arial"/>
                <w:sz w:val="18"/>
              </w:rPr>
              <w:t>Total</w:t>
            </w:r>
            <w:r>
              <w:rPr>
                <w:rFonts w:ascii="Arial"/>
                <w:spacing w:val="-7"/>
                <w:sz w:val="18"/>
              </w:rPr>
              <w:t xml:space="preserve"> </w:t>
            </w:r>
            <w:r>
              <w:rPr>
                <w:rFonts w:ascii="Arial"/>
                <w:spacing w:val="-2"/>
                <w:sz w:val="18"/>
              </w:rPr>
              <w:t>Contributions</w:t>
            </w:r>
          </w:p>
        </w:tc>
        <w:tc>
          <w:tcPr>
            <w:tcW w:w="2297" w:type="dxa"/>
            <w:gridSpan w:val="2"/>
          </w:tcPr>
          <w:p w14:paraId="29FFCC92" w14:textId="77777777" w:rsidR="00D873A2" w:rsidRDefault="00000000">
            <w:pPr>
              <w:pStyle w:val="TableParagraph"/>
              <w:spacing w:line="20" w:lineRule="exact"/>
              <w:ind w:left="706" w:right="-72"/>
              <w:rPr>
                <w:rFonts w:ascii="Arial"/>
                <w:sz w:val="2"/>
              </w:rPr>
            </w:pPr>
            <w:r>
              <w:rPr>
                <w:rFonts w:ascii="Arial"/>
                <w:noProof/>
                <w:sz w:val="2"/>
              </w:rPr>
              <mc:AlternateContent>
                <mc:Choice Requires="wpg">
                  <w:drawing>
                    <wp:inline distT="0" distB="0" distL="0" distR="0" wp14:anchorId="141C84AC" wp14:editId="2998E49C">
                      <wp:extent cx="1010919" cy="12700"/>
                      <wp:effectExtent l="0" t="0" r="0" b="0"/>
                      <wp:docPr id="778" name="Group 77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79" name="Graphic 779"/>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2E4148" id="Group 778"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C055z9cwIAAPkFAAAOAAAAAAAAAAAA&#10;AAAAAC4CAABkcnMvZTJvRG9jLnhtbFBLAQItABQABgAIAAAAIQAdUyOp2wAAAAMBAAAPAAAAAAAA&#10;AAAAAAAAAM0EAABkcnMvZG93bnJldi54bWxQSwUGAAAAAAQABADzAAAA1QUAAAAA&#10;">
                      <v:shape id="Graphic 779"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" path="m1010411,l,,,12191r1010411,l1010411,xe" fillcolor="black" stroked="f">
                        <v:path arrowok="t"/>
                      </v:shape>
                      <w10:anchorlock/>
                    </v:group>
                  </w:pict>
                </mc:Fallback>
              </mc:AlternateContent>
            </w:r>
          </w:p>
          <w:p w14:paraId="5557D3A8" w14:textId="77777777" w:rsidR="00D873A2" w:rsidRDefault="00000000">
            <w:pPr>
              <w:pStyle w:val="TableParagraph"/>
              <w:spacing w:before="108"/>
              <w:ind w:left="1292"/>
              <w:rPr>
                <w:rFonts w:ascii="Arial"/>
                <w:sz w:val="18"/>
              </w:rPr>
            </w:pPr>
            <w:r>
              <w:rPr>
                <w:rFonts w:ascii="Arial"/>
                <w:spacing w:val="-2"/>
                <w:sz w:val="18"/>
              </w:rPr>
              <w:t>21,341,031</w:t>
            </w:r>
          </w:p>
        </w:tc>
        <w:tc>
          <w:tcPr>
            <w:tcW w:w="175" w:type="dxa"/>
          </w:tcPr>
          <w:p w14:paraId="255FACF9" w14:textId="77777777" w:rsidR="00D873A2" w:rsidRDefault="00D873A2">
            <w:pPr>
              <w:pStyle w:val="TableParagraph"/>
              <w:rPr>
                <w:sz w:val="16"/>
              </w:rPr>
            </w:pPr>
          </w:p>
        </w:tc>
        <w:tc>
          <w:tcPr>
            <w:tcW w:w="1591" w:type="dxa"/>
            <w:tcBorders>
              <w:top w:val="single" w:sz="8" w:space="0" w:color="000000"/>
              <w:bottom w:val="single" w:sz="8" w:space="0" w:color="000000"/>
            </w:tcBorders>
          </w:tcPr>
          <w:p w14:paraId="627B973C" w14:textId="77777777" w:rsidR="00D873A2" w:rsidRDefault="00000000">
            <w:pPr>
              <w:pStyle w:val="TableParagraph"/>
              <w:spacing w:before="128"/>
              <w:ind w:right="96"/>
              <w:jc w:val="right"/>
              <w:rPr>
                <w:rFonts w:ascii="Arial"/>
                <w:sz w:val="18"/>
              </w:rPr>
            </w:pPr>
            <w:r>
              <w:rPr>
                <w:rFonts w:ascii="Arial"/>
                <w:spacing w:val="-2"/>
                <w:sz w:val="18"/>
              </w:rPr>
              <w:t>42,565</w:t>
            </w:r>
          </w:p>
        </w:tc>
        <w:tc>
          <w:tcPr>
            <w:tcW w:w="1766" w:type="dxa"/>
            <w:gridSpan w:val="2"/>
          </w:tcPr>
          <w:p w14:paraId="3A65BD47" w14:textId="77777777" w:rsidR="00D873A2" w:rsidRDefault="00000000">
            <w:pPr>
              <w:pStyle w:val="TableParagraph"/>
              <w:spacing w:line="20" w:lineRule="exact"/>
              <w:ind w:left="176" w:right="-72"/>
              <w:rPr>
                <w:rFonts w:ascii="Arial"/>
                <w:sz w:val="2"/>
              </w:rPr>
            </w:pPr>
            <w:r>
              <w:rPr>
                <w:rFonts w:ascii="Arial"/>
                <w:noProof/>
                <w:sz w:val="2"/>
              </w:rPr>
              <mc:AlternateContent>
                <mc:Choice Requires="wpg">
                  <w:drawing>
                    <wp:inline distT="0" distB="0" distL="0" distR="0" wp14:anchorId="052F630E" wp14:editId="26C7168F">
                      <wp:extent cx="1010919" cy="12700"/>
                      <wp:effectExtent l="0" t="0" r="0" b="0"/>
                      <wp:docPr id="780" name="Group 78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81" name="Graphic 781"/>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117564" id="Group 780"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Ct7oSUcwIAAPkFAAAOAAAAAAAAAAAA&#10;AAAAAC4CAABkcnMvZTJvRG9jLnhtbFBLAQItABQABgAIAAAAIQAdUyOp2wAAAAMBAAAPAAAAAAAA&#10;AAAAAAAAAM0EAABkcnMvZG93bnJldi54bWxQSwUGAAAAAAQABADzAAAA1QUAAAAA&#10;">
                      <v:shape id="Graphic 781"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" path="m1010411,l,,,12191r1010411,l1010411,xe" fillcolor="black" stroked="f">
                        <v:path arrowok="t"/>
                      </v:shape>
                      <w10:anchorlock/>
                    </v:group>
                  </w:pict>
                </mc:Fallback>
              </mc:AlternateContent>
            </w:r>
          </w:p>
          <w:p w14:paraId="6C1B1685" w14:textId="77777777" w:rsidR="00D873A2" w:rsidRDefault="00000000">
            <w:pPr>
              <w:pStyle w:val="TableParagraph"/>
              <w:spacing w:before="108"/>
              <w:ind w:left="862"/>
              <w:rPr>
                <w:rFonts w:ascii="Arial"/>
                <w:sz w:val="18"/>
              </w:rPr>
            </w:pPr>
            <w:r>
              <w:rPr>
                <w:rFonts w:ascii="Arial"/>
                <w:spacing w:val="-2"/>
                <w:sz w:val="18"/>
              </w:rPr>
              <w:t>1,320,400</w:t>
            </w:r>
          </w:p>
        </w:tc>
        <w:tc>
          <w:tcPr>
            <w:tcW w:w="1816" w:type="dxa"/>
            <w:gridSpan w:val="2"/>
          </w:tcPr>
          <w:p w14:paraId="663BE254" w14:textId="77777777" w:rsidR="00D873A2" w:rsidRDefault="00000000">
            <w:pPr>
              <w:pStyle w:val="TableParagraph"/>
              <w:spacing w:line="20" w:lineRule="exact"/>
              <w:ind w:left="227" w:right="-72"/>
              <w:rPr>
                <w:rFonts w:ascii="Arial"/>
                <w:sz w:val="2"/>
              </w:rPr>
            </w:pPr>
            <w:r>
              <w:rPr>
                <w:rFonts w:ascii="Arial"/>
                <w:noProof/>
                <w:sz w:val="2"/>
              </w:rPr>
              <mc:AlternateContent>
                <mc:Choice Requires="wpg">
                  <w:drawing>
                    <wp:inline distT="0" distB="0" distL="0" distR="0" wp14:anchorId="0E9D2B66" wp14:editId="3CE8B8AD">
                      <wp:extent cx="1010919" cy="12700"/>
                      <wp:effectExtent l="0" t="0" r="0" b="0"/>
                      <wp:docPr id="782" name="Group 78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83" name="Graphic 783"/>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887658" id="Group 782"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">
                      <v:shape id="Graphic 783"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" path="m1010411,l,,,12191r1010411,l1010411,xe" fillcolor="black" stroked="f">
                        <v:path arrowok="t"/>
                      </v:shape>
                      <w10:anchorlock/>
                    </v:group>
                  </w:pict>
                </mc:Fallback>
              </mc:AlternateContent>
            </w:r>
          </w:p>
          <w:p w14:paraId="22668DA7" w14:textId="77777777" w:rsidR="00D873A2" w:rsidRDefault="00000000">
            <w:pPr>
              <w:pStyle w:val="TableParagraph"/>
              <w:spacing w:before="108"/>
              <w:ind w:left="812"/>
              <w:rPr>
                <w:rFonts w:ascii="Arial"/>
                <w:sz w:val="18"/>
              </w:rPr>
            </w:pPr>
            <w:r>
              <w:rPr>
                <w:rFonts w:ascii="Arial"/>
                <w:spacing w:val="-2"/>
                <w:sz w:val="18"/>
              </w:rPr>
              <w:t>22,703,996</w:t>
            </w:r>
          </w:p>
        </w:tc>
      </w:tr>
      <w:tr w:rsidR="00D873A2" w14:paraId="63139E30" w14:textId="77777777">
        <w:trPr>
          <w:trHeight w:val="221"/>
        </w:trPr>
        <w:tc>
          <w:tcPr>
            <w:tcW w:w="2526" w:type="dxa"/>
          </w:tcPr>
          <w:p w14:paraId="017B9084" w14:textId="77777777" w:rsidR="00D873A2" w:rsidRDefault="00000000">
            <w:pPr>
              <w:pStyle w:val="TableParagraph"/>
              <w:spacing w:before="13" w:line="189" w:lineRule="exact"/>
              <w:ind w:left="49"/>
              <w:rPr>
                <w:rFonts w:ascii="Arial"/>
                <w:sz w:val="18"/>
              </w:rPr>
            </w:pPr>
            <w:r>
              <w:rPr>
                <w:rFonts w:ascii="Arial"/>
                <w:sz w:val="18"/>
              </w:rPr>
              <w:t>Investment</w:t>
            </w:r>
            <w:r>
              <w:rPr>
                <w:rFonts w:ascii="Arial"/>
                <w:spacing w:val="-9"/>
                <w:sz w:val="18"/>
              </w:rPr>
              <w:t xml:space="preserve"> </w:t>
            </w:r>
            <w:r>
              <w:rPr>
                <w:rFonts w:ascii="Arial"/>
                <w:spacing w:val="-2"/>
                <w:sz w:val="18"/>
              </w:rPr>
              <w:t>Income:</w:t>
            </w:r>
          </w:p>
        </w:tc>
        <w:tc>
          <w:tcPr>
            <w:tcW w:w="2297" w:type="dxa"/>
            <w:gridSpan w:val="2"/>
          </w:tcPr>
          <w:p w14:paraId="7C63D04C" w14:textId="77777777" w:rsidR="00D873A2" w:rsidRDefault="00000000">
            <w:pPr>
              <w:pStyle w:val="TableParagraph"/>
              <w:spacing w:line="20" w:lineRule="exact"/>
              <w:ind w:left="706" w:right="-72"/>
              <w:rPr>
                <w:rFonts w:ascii="Arial"/>
                <w:sz w:val="2"/>
              </w:rPr>
            </w:pPr>
            <w:r>
              <w:rPr>
                <w:rFonts w:ascii="Arial"/>
                <w:noProof/>
                <w:sz w:val="2"/>
              </w:rPr>
              <mc:AlternateContent>
                <mc:Choice Requires="wpg">
                  <w:drawing>
                    <wp:inline distT="0" distB="0" distL="0" distR="0" wp14:anchorId="350728FD" wp14:editId="0E627634">
                      <wp:extent cx="1010919" cy="12700"/>
                      <wp:effectExtent l="0" t="0" r="0" b="0"/>
                      <wp:docPr id="784" name="Group 78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85" name="Graphic 785"/>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642D3D" id="Group 784"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">
                      <v:shape id="Graphic 785"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" path="m1010411,l,,,12191r1010411,l1010411,xe" fillcolor="black" stroked="f">
                        <v:path arrowok="t"/>
                      </v:shape>
                      <w10:anchorlock/>
                    </v:group>
                  </w:pict>
                </mc:Fallback>
              </mc:AlternateContent>
            </w:r>
          </w:p>
        </w:tc>
        <w:tc>
          <w:tcPr>
            <w:tcW w:w="175" w:type="dxa"/>
          </w:tcPr>
          <w:p w14:paraId="1C3AE43B" w14:textId="77777777" w:rsidR="00D873A2" w:rsidRDefault="00D873A2">
            <w:pPr>
              <w:pStyle w:val="TableParagraph"/>
              <w:rPr>
                <w:sz w:val="14"/>
              </w:rPr>
            </w:pPr>
          </w:p>
        </w:tc>
        <w:tc>
          <w:tcPr>
            <w:tcW w:w="1591" w:type="dxa"/>
          </w:tcPr>
          <w:p w14:paraId="1A526AC0" w14:textId="77777777" w:rsidR="00D873A2" w:rsidRDefault="00D873A2">
            <w:pPr>
              <w:pStyle w:val="TableParagraph"/>
              <w:rPr>
                <w:sz w:val="14"/>
              </w:rPr>
            </w:pPr>
          </w:p>
        </w:tc>
        <w:tc>
          <w:tcPr>
            <w:tcW w:w="1766" w:type="dxa"/>
            <w:gridSpan w:val="2"/>
          </w:tcPr>
          <w:p w14:paraId="66D60DE1" w14:textId="77777777" w:rsidR="00D873A2" w:rsidRDefault="00000000">
            <w:pPr>
              <w:pStyle w:val="TableParagraph"/>
              <w:spacing w:line="20" w:lineRule="exact"/>
              <w:ind w:left="176" w:right="-72"/>
              <w:rPr>
                <w:rFonts w:ascii="Arial"/>
                <w:sz w:val="2"/>
              </w:rPr>
            </w:pPr>
            <w:r>
              <w:rPr>
                <w:rFonts w:ascii="Arial"/>
                <w:noProof/>
                <w:sz w:val="2"/>
              </w:rPr>
              <mc:AlternateContent>
                <mc:Choice Requires="wpg">
                  <w:drawing>
                    <wp:inline distT="0" distB="0" distL="0" distR="0" wp14:anchorId="498D4C98" wp14:editId="79E8587A">
                      <wp:extent cx="1010919" cy="12700"/>
                      <wp:effectExtent l="0" t="0" r="0" b="0"/>
                      <wp:docPr id="786" name="Group 78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87" name="Graphic 787"/>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260FE8" id="Group 786"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">
                      <v:shape id="Graphic 787"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" path="m1010411,l,,,12191r1010411,l1010411,xe" fillcolor="black" stroked="f">
                        <v:path arrowok="t"/>
                      </v:shape>
                      <w10:anchorlock/>
                    </v:group>
                  </w:pict>
                </mc:Fallback>
              </mc:AlternateContent>
            </w:r>
          </w:p>
        </w:tc>
        <w:tc>
          <w:tcPr>
            <w:tcW w:w="1816" w:type="dxa"/>
            <w:gridSpan w:val="2"/>
          </w:tcPr>
          <w:p w14:paraId="3CDF718A" w14:textId="77777777" w:rsidR="00D873A2" w:rsidRDefault="00000000">
            <w:pPr>
              <w:pStyle w:val="TableParagraph"/>
              <w:spacing w:line="20" w:lineRule="exact"/>
              <w:ind w:left="227" w:right="-72"/>
              <w:rPr>
                <w:rFonts w:ascii="Arial"/>
                <w:sz w:val="2"/>
              </w:rPr>
            </w:pPr>
            <w:r>
              <w:rPr>
                <w:rFonts w:ascii="Arial"/>
                <w:noProof/>
                <w:sz w:val="2"/>
              </w:rPr>
              <mc:AlternateContent>
                <mc:Choice Requires="wpg">
                  <w:drawing>
                    <wp:inline distT="0" distB="0" distL="0" distR="0" wp14:anchorId="04F64581" wp14:editId="2EEF23A8">
                      <wp:extent cx="1010919" cy="12700"/>
                      <wp:effectExtent l="0" t="0" r="0" b="0"/>
                      <wp:docPr id="788" name="Group 78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89" name="Graphic 789"/>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CBA9E4" id="Group 788"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CnzVAEcwIAAPkFAAAOAAAAAAAAAAAA&#10;AAAAAC4CAABkcnMvZTJvRG9jLnhtbFBLAQItABQABgAIAAAAIQAdUyOp2wAAAAMBAAAPAAAAAAAA&#10;AAAAAAAAAM0EAABkcnMvZG93bnJldi54bWxQSwUGAAAAAAQABADzAAAA1QUAAAAA&#10;">
                      <v:shape id="Graphic 789"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" path="m1010411,l,,,12191r1010411,l1010411,xe" fillcolor="black" stroked="f">
                        <v:path arrowok="t"/>
                      </v:shape>
                      <w10:anchorlock/>
                    </v:group>
                  </w:pict>
                </mc:Fallback>
              </mc:AlternateContent>
            </w:r>
          </w:p>
        </w:tc>
      </w:tr>
      <w:tr w:rsidR="00D873A2" w14:paraId="0B40D364" w14:textId="77777777">
        <w:trPr>
          <w:trHeight w:val="737"/>
        </w:trPr>
        <w:tc>
          <w:tcPr>
            <w:tcW w:w="3232" w:type="dxa"/>
            <w:gridSpan w:val="2"/>
          </w:tcPr>
          <w:p w14:paraId="02A8763A" w14:textId="77777777" w:rsidR="00D873A2" w:rsidRDefault="00000000">
            <w:pPr>
              <w:pStyle w:val="TableParagraph"/>
              <w:spacing w:before="36" w:line="283" w:lineRule="auto"/>
              <w:ind w:left="177" w:right="1000"/>
              <w:rPr>
                <w:rFonts w:ascii="Arial"/>
                <w:sz w:val="18"/>
              </w:rPr>
            </w:pPr>
            <w:r>
              <w:rPr>
                <w:rFonts w:ascii="Arial"/>
                <w:sz w:val="18"/>
              </w:rPr>
              <w:t>Interest and dividends</w:t>
            </w:r>
            <w:r>
              <w:rPr>
                <w:rFonts w:ascii="Arial"/>
                <w:spacing w:val="40"/>
                <w:sz w:val="18"/>
              </w:rPr>
              <w:t xml:space="preserve"> </w:t>
            </w:r>
            <w:r>
              <w:rPr>
                <w:rFonts w:ascii="Arial"/>
                <w:sz w:val="18"/>
              </w:rPr>
              <w:t>Net</w:t>
            </w:r>
            <w:r>
              <w:rPr>
                <w:rFonts w:ascii="Arial"/>
                <w:spacing w:val="-7"/>
                <w:sz w:val="18"/>
              </w:rPr>
              <w:t xml:space="preserve"> </w:t>
            </w:r>
            <w:r>
              <w:rPr>
                <w:rFonts w:ascii="Arial"/>
                <w:sz w:val="18"/>
              </w:rPr>
              <w:t>(increase</w:t>
            </w:r>
            <w:r>
              <w:rPr>
                <w:rFonts w:ascii="Arial"/>
                <w:spacing w:val="-6"/>
                <w:sz w:val="18"/>
              </w:rPr>
              <w:t xml:space="preserve"> </w:t>
            </w:r>
            <w:r>
              <w:rPr>
                <w:rFonts w:ascii="Arial"/>
                <w:sz w:val="18"/>
              </w:rPr>
              <w:t>in</w:t>
            </w:r>
            <w:r>
              <w:rPr>
                <w:rFonts w:ascii="Arial"/>
                <w:spacing w:val="-6"/>
                <w:sz w:val="18"/>
              </w:rPr>
              <w:t xml:space="preserve"> </w:t>
            </w:r>
            <w:r>
              <w:rPr>
                <w:rFonts w:ascii="Arial"/>
                <w:sz w:val="18"/>
              </w:rPr>
              <w:t>fair</w:t>
            </w:r>
            <w:r>
              <w:rPr>
                <w:rFonts w:ascii="Arial"/>
                <w:spacing w:val="-7"/>
                <w:sz w:val="18"/>
              </w:rPr>
              <w:t xml:space="preserve"> </w:t>
            </w:r>
            <w:r>
              <w:rPr>
                <w:rFonts w:ascii="Arial"/>
                <w:sz w:val="18"/>
              </w:rPr>
              <w:t>value</w:t>
            </w:r>
          </w:p>
          <w:p w14:paraId="13CC39EF" w14:textId="77777777" w:rsidR="00D873A2" w:rsidRDefault="00000000">
            <w:pPr>
              <w:pStyle w:val="TableParagraph"/>
              <w:spacing w:before="1" w:line="192" w:lineRule="exact"/>
              <w:ind w:left="304"/>
              <w:rPr>
                <w:rFonts w:ascii="Arial"/>
                <w:sz w:val="18"/>
              </w:rPr>
            </w:pPr>
            <w:r>
              <w:rPr>
                <w:rFonts w:ascii="Arial"/>
                <w:sz w:val="18"/>
              </w:rPr>
              <w:t>of</w:t>
            </w:r>
            <w:r>
              <w:rPr>
                <w:rFonts w:ascii="Arial"/>
                <w:spacing w:val="-2"/>
                <w:sz w:val="18"/>
              </w:rPr>
              <w:t xml:space="preserve"> investments</w:t>
            </w:r>
          </w:p>
        </w:tc>
        <w:tc>
          <w:tcPr>
            <w:tcW w:w="1591" w:type="dxa"/>
            <w:tcBorders>
              <w:bottom w:val="single" w:sz="8" w:space="0" w:color="000000"/>
            </w:tcBorders>
          </w:tcPr>
          <w:p w14:paraId="1CD73569" w14:textId="77777777" w:rsidR="00D873A2" w:rsidRDefault="00000000">
            <w:pPr>
              <w:pStyle w:val="TableParagraph"/>
              <w:spacing w:before="36"/>
              <w:ind w:left="686"/>
              <w:rPr>
                <w:rFonts w:ascii="Arial"/>
                <w:sz w:val="18"/>
              </w:rPr>
            </w:pPr>
            <w:r>
              <w:rPr>
                <w:rFonts w:ascii="Arial"/>
                <w:spacing w:val="-2"/>
                <w:sz w:val="18"/>
              </w:rPr>
              <w:t>8,765,096</w:t>
            </w:r>
          </w:p>
          <w:p w14:paraId="0728AE60" w14:textId="77777777" w:rsidR="00D873A2" w:rsidRDefault="00D873A2">
            <w:pPr>
              <w:pStyle w:val="TableParagraph"/>
              <w:spacing w:before="75"/>
              <w:rPr>
                <w:rFonts w:ascii="Arial"/>
                <w:b/>
                <w:sz w:val="18"/>
              </w:rPr>
            </w:pPr>
          </w:p>
          <w:p w14:paraId="3EB65950" w14:textId="77777777" w:rsidR="00D873A2" w:rsidRDefault="00000000">
            <w:pPr>
              <w:pStyle w:val="TableParagraph"/>
              <w:spacing w:before="1" w:line="192" w:lineRule="exact"/>
              <w:ind w:left="586"/>
              <w:rPr>
                <w:rFonts w:ascii="Arial"/>
                <w:sz w:val="18"/>
              </w:rPr>
            </w:pPr>
            <w:r>
              <w:rPr>
                <w:rFonts w:ascii="Arial"/>
                <w:spacing w:val="-2"/>
                <w:sz w:val="18"/>
              </w:rPr>
              <w:t>40,696,495</w:t>
            </w:r>
          </w:p>
        </w:tc>
        <w:tc>
          <w:tcPr>
            <w:tcW w:w="175" w:type="dxa"/>
          </w:tcPr>
          <w:p w14:paraId="748D33FE" w14:textId="77777777" w:rsidR="00D873A2" w:rsidRDefault="00D873A2">
            <w:pPr>
              <w:pStyle w:val="TableParagraph"/>
              <w:rPr>
                <w:sz w:val="16"/>
              </w:rPr>
            </w:pPr>
          </w:p>
        </w:tc>
        <w:tc>
          <w:tcPr>
            <w:tcW w:w="1591" w:type="dxa"/>
            <w:tcBorders>
              <w:bottom w:val="single" w:sz="8" w:space="0" w:color="000000"/>
            </w:tcBorders>
          </w:tcPr>
          <w:p w14:paraId="6810809F" w14:textId="77777777" w:rsidR="00D873A2" w:rsidRDefault="00000000">
            <w:pPr>
              <w:pStyle w:val="TableParagraph"/>
              <w:spacing w:before="36"/>
              <w:ind w:left="939"/>
              <w:rPr>
                <w:rFonts w:ascii="Arial"/>
                <w:sz w:val="18"/>
              </w:rPr>
            </w:pPr>
            <w:r>
              <w:rPr>
                <w:rFonts w:ascii="Arial"/>
                <w:spacing w:val="-2"/>
                <w:sz w:val="18"/>
              </w:rPr>
              <w:t>69,451</w:t>
            </w:r>
          </w:p>
          <w:p w14:paraId="5C233C96" w14:textId="77777777" w:rsidR="00D873A2" w:rsidRDefault="00D873A2">
            <w:pPr>
              <w:pStyle w:val="TableParagraph"/>
              <w:spacing w:before="75"/>
              <w:rPr>
                <w:rFonts w:ascii="Arial"/>
                <w:b/>
                <w:sz w:val="18"/>
              </w:rPr>
            </w:pPr>
          </w:p>
          <w:p w14:paraId="4ED824C0" w14:textId="77777777" w:rsidR="00D873A2" w:rsidRDefault="00000000">
            <w:pPr>
              <w:pStyle w:val="TableParagraph"/>
              <w:spacing w:before="1" w:line="192" w:lineRule="exact"/>
              <w:ind w:left="838"/>
              <w:rPr>
                <w:rFonts w:ascii="Arial"/>
                <w:sz w:val="18"/>
              </w:rPr>
            </w:pPr>
            <w:r>
              <w:rPr>
                <w:rFonts w:ascii="Arial"/>
                <w:spacing w:val="-2"/>
                <w:sz w:val="18"/>
              </w:rPr>
              <w:t>281,678</w:t>
            </w:r>
          </w:p>
        </w:tc>
        <w:tc>
          <w:tcPr>
            <w:tcW w:w="175" w:type="dxa"/>
          </w:tcPr>
          <w:p w14:paraId="5506C6EB" w14:textId="77777777" w:rsidR="00D873A2" w:rsidRDefault="00D873A2">
            <w:pPr>
              <w:pStyle w:val="TableParagraph"/>
              <w:rPr>
                <w:sz w:val="16"/>
              </w:rPr>
            </w:pPr>
          </w:p>
        </w:tc>
        <w:tc>
          <w:tcPr>
            <w:tcW w:w="1591" w:type="dxa"/>
            <w:tcBorders>
              <w:bottom w:val="single" w:sz="8" w:space="0" w:color="000000"/>
            </w:tcBorders>
          </w:tcPr>
          <w:p w14:paraId="000A182A" w14:textId="77777777" w:rsidR="00D873A2" w:rsidRDefault="00000000">
            <w:pPr>
              <w:pStyle w:val="TableParagraph"/>
              <w:spacing w:before="36"/>
              <w:ind w:left="839"/>
              <w:rPr>
                <w:rFonts w:ascii="Arial"/>
                <w:sz w:val="18"/>
              </w:rPr>
            </w:pPr>
            <w:r>
              <w:rPr>
                <w:rFonts w:ascii="Arial"/>
                <w:spacing w:val="-2"/>
                <w:sz w:val="18"/>
              </w:rPr>
              <w:t>322,361</w:t>
            </w:r>
          </w:p>
          <w:p w14:paraId="1E4DC13A" w14:textId="77777777" w:rsidR="00D873A2" w:rsidRDefault="00D873A2">
            <w:pPr>
              <w:pStyle w:val="TableParagraph"/>
              <w:spacing w:before="75"/>
              <w:rPr>
                <w:rFonts w:ascii="Arial"/>
                <w:b/>
                <w:sz w:val="18"/>
              </w:rPr>
            </w:pPr>
          </w:p>
          <w:p w14:paraId="27FA89DE" w14:textId="77777777" w:rsidR="00D873A2" w:rsidRDefault="00000000">
            <w:pPr>
              <w:pStyle w:val="TableParagraph"/>
              <w:spacing w:before="1" w:line="192" w:lineRule="exact"/>
              <w:ind w:left="687"/>
              <w:rPr>
                <w:rFonts w:ascii="Arial"/>
                <w:sz w:val="18"/>
              </w:rPr>
            </w:pPr>
            <w:r>
              <w:rPr>
                <w:rFonts w:ascii="Arial"/>
                <w:spacing w:val="-2"/>
                <w:sz w:val="18"/>
              </w:rPr>
              <w:t>1,525,091</w:t>
            </w:r>
          </w:p>
        </w:tc>
        <w:tc>
          <w:tcPr>
            <w:tcW w:w="225" w:type="dxa"/>
          </w:tcPr>
          <w:p w14:paraId="5187C8D0" w14:textId="77777777" w:rsidR="00D873A2" w:rsidRDefault="00D873A2">
            <w:pPr>
              <w:pStyle w:val="TableParagraph"/>
              <w:rPr>
                <w:sz w:val="16"/>
              </w:rPr>
            </w:pPr>
          </w:p>
        </w:tc>
        <w:tc>
          <w:tcPr>
            <w:tcW w:w="1591" w:type="dxa"/>
            <w:tcBorders>
              <w:bottom w:val="single" w:sz="8" w:space="0" w:color="000000"/>
            </w:tcBorders>
          </w:tcPr>
          <w:p w14:paraId="612FB21F" w14:textId="77777777" w:rsidR="00D873A2" w:rsidRDefault="00000000">
            <w:pPr>
              <w:pStyle w:val="TableParagraph"/>
              <w:spacing w:before="36"/>
              <w:ind w:left="688"/>
              <w:rPr>
                <w:rFonts w:ascii="Arial"/>
                <w:sz w:val="18"/>
              </w:rPr>
            </w:pPr>
            <w:r>
              <w:rPr>
                <w:rFonts w:ascii="Arial"/>
                <w:spacing w:val="-2"/>
                <w:sz w:val="18"/>
              </w:rPr>
              <w:t>9,156,908</w:t>
            </w:r>
          </w:p>
          <w:p w14:paraId="7DD131F0" w14:textId="77777777" w:rsidR="00D873A2" w:rsidRDefault="00D873A2">
            <w:pPr>
              <w:pStyle w:val="TableParagraph"/>
              <w:spacing w:before="75"/>
              <w:rPr>
                <w:rFonts w:ascii="Arial"/>
                <w:b/>
                <w:sz w:val="18"/>
              </w:rPr>
            </w:pPr>
          </w:p>
          <w:p w14:paraId="5D75CCDB" w14:textId="77777777" w:rsidR="00D873A2" w:rsidRDefault="00000000">
            <w:pPr>
              <w:pStyle w:val="TableParagraph"/>
              <w:spacing w:before="1" w:line="192" w:lineRule="exact"/>
              <w:ind w:left="587"/>
              <w:rPr>
                <w:rFonts w:ascii="Arial"/>
                <w:sz w:val="18"/>
              </w:rPr>
            </w:pPr>
            <w:r>
              <w:rPr>
                <w:rFonts w:ascii="Arial"/>
                <w:spacing w:val="-2"/>
                <w:sz w:val="18"/>
              </w:rPr>
              <w:t>42,503,264</w:t>
            </w:r>
          </w:p>
        </w:tc>
      </w:tr>
      <w:tr w:rsidR="00D873A2" w14:paraId="60660D8B" w14:textId="77777777">
        <w:trPr>
          <w:trHeight w:val="432"/>
        </w:trPr>
        <w:tc>
          <w:tcPr>
            <w:tcW w:w="3232" w:type="dxa"/>
            <w:gridSpan w:val="2"/>
          </w:tcPr>
          <w:p w14:paraId="50FA5109" w14:textId="77777777" w:rsidR="00D873A2" w:rsidRDefault="00000000">
            <w:pPr>
              <w:pStyle w:val="TableParagraph"/>
              <w:spacing w:before="128"/>
              <w:ind w:left="431"/>
              <w:rPr>
                <w:rFonts w:ascii="Arial"/>
                <w:sz w:val="18"/>
              </w:rPr>
            </w:pPr>
            <w:r>
              <w:rPr>
                <w:rFonts w:ascii="Arial"/>
                <w:sz w:val="18"/>
              </w:rPr>
              <w:t>Total</w:t>
            </w:r>
            <w:r>
              <w:rPr>
                <w:rFonts w:ascii="Arial"/>
                <w:spacing w:val="-7"/>
                <w:sz w:val="18"/>
              </w:rPr>
              <w:t xml:space="preserve"> </w:t>
            </w:r>
            <w:r>
              <w:rPr>
                <w:rFonts w:ascii="Arial"/>
                <w:sz w:val="18"/>
              </w:rPr>
              <w:t>Investment</w:t>
            </w:r>
            <w:r>
              <w:rPr>
                <w:rFonts w:ascii="Arial"/>
                <w:spacing w:val="-7"/>
                <w:sz w:val="18"/>
              </w:rPr>
              <w:t xml:space="preserve"> </w:t>
            </w:r>
            <w:r>
              <w:rPr>
                <w:rFonts w:ascii="Arial"/>
                <w:spacing w:val="-2"/>
                <w:sz w:val="18"/>
              </w:rPr>
              <w:t>Income</w:t>
            </w:r>
          </w:p>
        </w:tc>
        <w:tc>
          <w:tcPr>
            <w:tcW w:w="1591" w:type="dxa"/>
            <w:tcBorders>
              <w:top w:val="single" w:sz="8" w:space="0" w:color="000000"/>
            </w:tcBorders>
          </w:tcPr>
          <w:p w14:paraId="2E039878" w14:textId="77777777" w:rsidR="00D873A2" w:rsidRDefault="00000000">
            <w:pPr>
              <w:pStyle w:val="TableParagraph"/>
              <w:spacing w:before="128"/>
              <w:ind w:right="96"/>
              <w:jc w:val="right"/>
              <w:rPr>
                <w:rFonts w:ascii="Arial"/>
                <w:sz w:val="18"/>
              </w:rPr>
            </w:pPr>
            <w:r>
              <w:rPr>
                <w:rFonts w:ascii="Arial"/>
                <w:spacing w:val="-2"/>
                <w:sz w:val="18"/>
              </w:rPr>
              <w:t>49,461,591</w:t>
            </w:r>
          </w:p>
        </w:tc>
        <w:tc>
          <w:tcPr>
            <w:tcW w:w="175" w:type="dxa"/>
          </w:tcPr>
          <w:p w14:paraId="5AFCF109" w14:textId="77777777" w:rsidR="00D873A2" w:rsidRDefault="00D873A2">
            <w:pPr>
              <w:pStyle w:val="TableParagraph"/>
              <w:rPr>
                <w:sz w:val="16"/>
              </w:rPr>
            </w:pPr>
          </w:p>
        </w:tc>
        <w:tc>
          <w:tcPr>
            <w:tcW w:w="1591" w:type="dxa"/>
            <w:tcBorders>
              <w:top w:val="single" w:sz="8" w:space="0" w:color="000000"/>
            </w:tcBorders>
          </w:tcPr>
          <w:p w14:paraId="34B7BE03" w14:textId="77777777" w:rsidR="00D873A2" w:rsidRDefault="00000000">
            <w:pPr>
              <w:pStyle w:val="TableParagraph"/>
              <w:spacing w:before="128"/>
              <w:ind w:right="96"/>
              <w:jc w:val="right"/>
              <w:rPr>
                <w:rFonts w:ascii="Arial"/>
                <w:sz w:val="18"/>
              </w:rPr>
            </w:pPr>
            <w:r>
              <w:rPr>
                <w:rFonts w:ascii="Arial"/>
                <w:spacing w:val="-2"/>
                <w:sz w:val="18"/>
              </w:rPr>
              <w:t>351,129</w:t>
            </w:r>
          </w:p>
        </w:tc>
        <w:tc>
          <w:tcPr>
            <w:tcW w:w="175" w:type="dxa"/>
          </w:tcPr>
          <w:p w14:paraId="08014778" w14:textId="77777777" w:rsidR="00D873A2" w:rsidRDefault="00D873A2">
            <w:pPr>
              <w:pStyle w:val="TableParagraph"/>
              <w:rPr>
                <w:sz w:val="16"/>
              </w:rPr>
            </w:pPr>
          </w:p>
        </w:tc>
        <w:tc>
          <w:tcPr>
            <w:tcW w:w="1591" w:type="dxa"/>
            <w:tcBorders>
              <w:top w:val="single" w:sz="8" w:space="0" w:color="000000"/>
            </w:tcBorders>
          </w:tcPr>
          <w:p w14:paraId="341F79EC" w14:textId="77777777" w:rsidR="00D873A2" w:rsidRDefault="00000000">
            <w:pPr>
              <w:pStyle w:val="TableParagraph"/>
              <w:spacing w:before="128"/>
              <w:ind w:right="95"/>
              <w:jc w:val="right"/>
              <w:rPr>
                <w:rFonts w:ascii="Arial"/>
                <w:sz w:val="18"/>
              </w:rPr>
            </w:pPr>
            <w:r>
              <w:rPr>
                <w:rFonts w:ascii="Arial"/>
                <w:spacing w:val="-2"/>
                <w:sz w:val="18"/>
              </w:rPr>
              <w:t>1,847,452</w:t>
            </w:r>
          </w:p>
        </w:tc>
        <w:tc>
          <w:tcPr>
            <w:tcW w:w="225" w:type="dxa"/>
          </w:tcPr>
          <w:p w14:paraId="36951678" w14:textId="77777777" w:rsidR="00D873A2" w:rsidRDefault="00D873A2">
            <w:pPr>
              <w:pStyle w:val="TableParagraph"/>
              <w:rPr>
                <w:sz w:val="16"/>
              </w:rPr>
            </w:pPr>
          </w:p>
        </w:tc>
        <w:tc>
          <w:tcPr>
            <w:tcW w:w="1591" w:type="dxa"/>
            <w:tcBorders>
              <w:top w:val="single" w:sz="8" w:space="0" w:color="000000"/>
            </w:tcBorders>
          </w:tcPr>
          <w:p w14:paraId="108BDB3B" w14:textId="77777777" w:rsidR="00D873A2" w:rsidRDefault="00000000">
            <w:pPr>
              <w:pStyle w:val="TableParagraph"/>
              <w:spacing w:before="128"/>
              <w:ind w:right="94"/>
              <w:jc w:val="right"/>
              <w:rPr>
                <w:rFonts w:ascii="Arial"/>
                <w:sz w:val="18"/>
              </w:rPr>
            </w:pPr>
            <w:r>
              <w:rPr>
                <w:rFonts w:ascii="Arial"/>
                <w:spacing w:val="-2"/>
                <w:sz w:val="18"/>
              </w:rPr>
              <w:t>51,660,172</w:t>
            </w:r>
          </w:p>
        </w:tc>
      </w:tr>
      <w:tr w:rsidR="00D873A2" w14:paraId="2F738901" w14:textId="77777777">
        <w:trPr>
          <w:trHeight w:val="279"/>
        </w:trPr>
        <w:tc>
          <w:tcPr>
            <w:tcW w:w="3232" w:type="dxa"/>
            <w:gridSpan w:val="2"/>
          </w:tcPr>
          <w:p w14:paraId="462286A8" w14:textId="77777777" w:rsidR="00D873A2" w:rsidRDefault="00000000">
            <w:pPr>
              <w:pStyle w:val="TableParagraph"/>
              <w:spacing w:before="67" w:line="192" w:lineRule="exact"/>
              <w:ind w:left="177"/>
              <w:rPr>
                <w:rFonts w:ascii="Arial"/>
                <w:sz w:val="18"/>
              </w:rPr>
            </w:pPr>
            <w:r>
              <w:rPr>
                <w:rFonts w:ascii="Arial"/>
                <w:sz w:val="18"/>
              </w:rPr>
              <w:t>Less</w:t>
            </w:r>
            <w:r>
              <w:rPr>
                <w:rFonts w:ascii="Arial"/>
                <w:spacing w:val="-5"/>
                <w:sz w:val="18"/>
              </w:rPr>
              <w:t xml:space="preserve"> </w:t>
            </w:r>
            <w:r>
              <w:rPr>
                <w:rFonts w:ascii="Arial"/>
                <w:sz w:val="18"/>
              </w:rPr>
              <w:t>investment</w:t>
            </w:r>
            <w:r>
              <w:rPr>
                <w:rFonts w:ascii="Arial"/>
                <w:spacing w:val="-6"/>
                <w:sz w:val="18"/>
              </w:rPr>
              <w:t xml:space="preserve"> </w:t>
            </w:r>
            <w:r>
              <w:rPr>
                <w:rFonts w:ascii="Arial"/>
                <w:spacing w:val="-2"/>
                <w:sz w:val="18"/>
              </w:rPr>
              <w:t>expenses</w:t>
            </w:r>
          </w:p>
        </w:tc>
        <w:tc>
          <w:tcPr>
            <w:tcW w:w="1591" w:type="dxa"/>
            <w:tcBorders>
              <w:bottom w:val="single" w:sz="8" w:space="0" w:color="000000"/>
            </w:tcBorders>
          </w:tcPr>
          <w:p w14:paraId="3594A9DB" w14:textId="77777777" w:rsidR="00D873A2" w:rsidRDefault="00000000">
            <w:pPr>
              <w:pStyle w:val="TableParagraph"/>
              <w:spacing w:before="67" w:line="192" w:lineRule="exact"/>
              <w:ind w:right="96"/>
              <w:jc w:val="right"/>
              <w:rPr>
                <w:rFonts w:ascii="Arial"/>
                <w:sz w:val="18"/>
              </w:rPr>
            </w:pPr>
            <w:r>
              <w:rPr>
                <w:rFonts w:ascii="Arial"/>
                <w:spacing w:val="-2"/>
                <w:sz w:val="18"/>
              </w:rPr>
              <w:t>106,723</w:t>
            </w:r>
          </w:p>
        </w:tc>
        <w:tc>
          <w:tcPr>
            <w:tcW w:w="175" w:type="dxa"/>
          </w:tcPr>
          <w:p w14:paraId="234513B2" w14:textId="77777777" w:rsidR="00D873A2" w:rsidRDefault="00D873A2">
            <w:pPr>
              <w:pStyle w:val="TableParagraph"/>
              <w:rPr>
                <w:sz w:val="16"/>
              </w:rPr>
            </w:pPr>
          </w:p>
        </w:tc>
        <w:tc>
          <w:tcPr>
            <w:tcW w:w="1591" w:type="dxa"/>
            <w:tcBorders>
              <w:bottom w:val="single" w:sz="8" w:space="0" w:color="000000"/>
            </w:tcBorders>
          </w:tcPr>
          <w:p w14:paraId="2C11650A" w14:textId="77777777" w:rsidR="00D873A2" w:rsidRDefault="00000000">
            <w:pPr>
              <w:pStyle w:val="TableParagraph"/>
              <w:spacing w:before="67" w:line="192" w:lineRule="exact"/>
              <w:ind w:right="96"/>
              <w:jc w:val="right"/>
              <w:rPr>
                <w:rFonts w:ascii="Arial"/>
                <w:sz w:val="18"/>
              </w:rPr>
            </w:pPr>
            <w:r>
              <w:rPr>
                <w:rFonts w:ascii="Arial"/>
                <w:spacing w:val="-5"/>
                <w:sz w:val="18"/>
              </w:rPr>
              <w:t>851</w:t>
            </w:r>
          </w:p>
        </w:tc>
        <w:tc>
          <w:tcPr>
            <w:tcW w:w="175" w:type="dxa"/>
          </w:tcPr>
          <w:p w14:paraId="325DEE26" w14:textId="77777777" w:rsidR="00D873A2" w:rsidRDefault="00D873A2">
            <w:pPr>
              <w:pStyle w:val="TableParagraph"/>
              <w:rPr>
                <w:sz w:val="16"/>
              </w:rPr>
            </w:pPr>
          </w:p>
        </w:tc>
        <w:tc>
          <w:tcPr>
            <w:tcW w:w="1591" w:type="dxa"/>
            <w:tcBorders>
              <w:bottom w:val="single" w:sz="8" w:space="0" w:color="000000"/>
            </w:tcBorders>
          </w:tcPr>
          <w:p w14:paraId="58860683" w14:textId="77777777" w:rsidR="00D873A2" w:rsidRDefault="00000000">
            <w:pPr>
              <w:pStyle w:val="TableParagraph"/>
              <w:spacing w:before="67" w:line="192" w:lineRule="exact"/>
              <w:ind w:right="95"/>
              <w:jc w:val="right"/>
              <w:rPr>
                <w:rFonts w:ascii="Arial"/>
                <w:sz w:val="18"/>
              </w:rPr>
            </w:pPr>
            <w:r>
              <w:rPr>
                <w:rFonts w:ascii="Arial"/>
                <w:spacing w:val="-2"/>
                <w:sz w:val="18"/>
              </w:rPr>
              <w:t>3,907</w:t>
            </w:r>
          </w:p>
        </w:tc>
        <w:tc>
          <w:tcPr>
            <w:tcW w:w="225" w:type="dxa"/>
          </w:tcPr>
          <w:p w14:paraId="28B4C035" w14:textId="77777777" w:rsidR="00D873A2" w:rsidRDefault="00D873A2">
            <w:pPr>
              <w:pStyle w:val="TableParagraph"/>
              <w:rPr>
                <w:sz w:val="16"/>
              </w:rPr>
            </w:pPr>
          </w:p>
        </w:tc>
        <w:tc>
          <w:tcPr>
            <w:tcW w:w="1591" w:type="dxa"/>
            <w:tcBorders>
              <w:bottom w:val="single" w:sz="8" w:space="0" w:color="000000"/>
            </w:tcBorders>
          </w:tcPr>
          <w:p w14:paraId="393E8B52" w14:textId="77777777" w:rsidR="00D873A2" w:rsidRDefault="00000000">
            <w:pPr>
              <w:pStyle w:val="TableParagraph"/>
              <w:spacing w:before="67" w:line="192" w:lineRule="exact"/>
              <w:ind w:right="94"/>
              <w:jc w:val="right"/>
              <w:rPr>
                <w:rFonts w:ascii="Arial"/>
                <w:sz w:val="18"/>
              </w:rPr>
            </w:pPr>
            <w:r>
              <w:rPr>
                <w:rFonts w:ascii="Arial"/>
                <w:spacing w:val="-2"/>
                <w:sz w:val="18"/>
              </w:rPr>
              <w:t>111,481</w:t>
            </w:r>
          </w:p>
        </w:tc>
      </w:tr>
      <w:tr w:rsidR="00D873A2" w14:paraId="6440EADA" w14:textId="77777777">
        <w:trPr>
          <w:trHeight w:val="467"/>
        </w:trPr>
        <w:tc>
          <w:tcPr>
            <w:tcW w:w="3232" w:type="dxa"/>
            <w:gridSpan w:val="2"/>
          </w:tcPr>
          <w:p w14:paraId="7E5BB863" w14:textId="77777777" w:rsidR="00D873A2" w:rsidRDefault="00000000">
            <w:pPr>
              <w:pStyle w:val="TableParagraph"/>
              <w:spacing w:before="128"/>
              <w:ind w:left="431"/>
              <w:rPr>
                <w:rFonts w:ascii="Arial"/>
                <w:sz w:val="18"/>
              </w:rPr>
            </w:pPr>
            <w:r>
              <w:rPr>
                <w:rFonts w:ascii="Arial"/>
                <w:sz w:val="18"/>
              </w:rPr>
              <w:t>Net</w:t>
            </w:r>
            <w:r>
              <w:rPr>
                <w:rFonts w:ascii="Arial"/>
                <w:spacing w:val="-7"/>
                <w:sz w:val="18"/>
              </w:rPr>
              <w:t xml:space="preserve"> </w:t>
            </w:r>
            <w:r>
              <w:rPr>
                <w:rFonts w:ascii="Arial"/>
                <w:sz w:val="18"/>
              </w:rPr>
              <w:t>Investment</w:t>
            </w:r>
            <w:r>
              <w:rPr>
                <w:rFonts w:ascii="Arial"/>
                <w:spacing w:val="-6"/>
                <w:sz w:val="18"/>
              </w:rPr>
              <w:t xml:space="preserve"> </w:t>
            </w:r>
            <w:r>
              <w:rPr>
                <w:rFonts w:ascii="Arial"/>
                <w:spacing w:val="-2"/>
                <w:sz w:val="18"/>
              </w:rPr>
              <w:t>Income</w:t>
            </w:r>
          </w:p>
        </w:tc>
        <w:tc>
          <w:tcPr>
            <w:tcW w:w="1591" w:type="dxa"/>
            <w:tcBorders>
              <w:top w:val="single" w:sz="8" w:space="0" w:color="000000"/>
              <w:bottom w:val="single" w:sz="8" w:space="0" w:color="000000"/>
            </w:tcBorders>
          </w:tcPr>
          <w:p w14:paraId="1FBDA3AE" w14:textId="77777777" w:rsidR="00D873A2" w:rsidRDefault="00000000">
            <w:pPr>
              <w:pStyle w:val="TableParagraph"/>
              <w:spacing w:before="128"/>
              <w:ind w:right="96"/>
              <w:jc w:val="right"/>
              <w:rPr>
                <w:rFonts w:ascii="Arial"/>
                <w:sz w:val="18"/>
              </w:rPr>
            </w:pPr>
            <w:r>
              <w:rPr>
                <w:rFonts w:ascii="Arial"/>
                <w:spacing w:val="-2"/>
                <w:sz w:val="18"/>
              </w:rPr>
              <w:t>49,354,868</w:t>
            </w:r>
          </w:p>
        </w:tc>
        <w:tc>
          <w:tcPr>
            <w:tcW w:w="175" w:type="dxa"/>
          </w:tcPr>
          <w:p w14:paraId="493D0B79" w14:textId="77777777" w:rsidR="00D873A2" w:rsidRDefault="00D873A2">
            <w:pPr>
              <w:pStyle w:val="TableParagraph"/>
              <w:rPr>
                <w:sz w:val="16"/>
              </w:rPr>
            </w:pPr>
          </w:p>
        </w:tc>
        <w:tc>
          <w:tcPr>
            <w:tcW w:w="1591" w:type="dxa"/>
            <w:tcBorders>
              <w:top w:val="single" w:sz="8" w:space="0" w:color="000000"/>
              <w:bottom w:val="single" w:sz="8" w:space="0" w:color="000000"/>
            </w:tcBorders>
          </w:tcPr>
          <w:p w14:paraId="45EE02D0" w14:textId="77777777" w:rsidR="00D873A2" w:rsidRDefault="00000000">
            <w:pPr>
              <w:pStyle w:val="TableParagraph"/>
              <w:spacing w:before="128"/>
              <w:ind w:right="96"/>
              <w:jc w:val="right"/>
              <w:rPr>
                <w:rFonts w:ascii="Arial"/>
                <w:sz w:val="18"/>
              </w:rPr>
            </w:pPr>
            <w:r>
              <w:rPr>
                <w:rFonts w:ascii="Arial"/>
                <w:spacing w:val="-2"/>
                <w:sz w:val="18"/>
              </w:rPr>
              <w:t>350,278</w:t>
            </w:r>
          </w:p>
        </w:tc>
        <w:tc>
          <w:tcPr>
            <w:tcW w:w="175" w:type="dxa"/>
          </w:tcPr>
          <w:p w14:paraId="56EEC7F1" w14:textId="77777777" w:rsidR="00D873A2" w:rsidRDefault="00D873A2">
            <w:pPr>
              <w:pStyle w:val="TableParagraph"/>
              <w:rPr>
                <w:sz w:val="16"/>
              </w:rPr>
            </w:pPr>
          </w:p>
        </w:tc>
        <w:tc>
          <w:tcPr>
            <w:tcW w:w="1591" w:type="dxa"/>
            <w:tcBorders>
              <w:top w:val="single" w:sz="8" w:space="0" w:color="000000"/>
              <w:bottom w:val="single" w:sz="8" w:space="0" w:color="000000"/>
            </w:tcBorders>
          </w:tcPr>
          <w:p w14:paraId="21795559" w14:textId="77777777" w:rsidR="00D873A2" w:rsidRDefault="00000000">
            <w:pPr>
              <w:pStyle w:val="TableParagraph"/>
              <w:spacing w:before="128"/>
              <w:ind w:right="95"/>
              <w:jc w:val="right"/>
              <w:rPr>
                <w:rFonts w:ascii="Arial"/>
                <w:sz w:val="18"/>
              </w:rPr>
            </w:pPr>
            <w:r>
              <w:rPr>
                <w:rFonts w:ascii="Arial"/>
                <w:spacing w:val="-2"/>
                <w:sz w:val="18"/>
              </w:rPr>
              <w:t>1,843,545</w:t>
            </w:r>
          </w:p>
        </w:tc>
        <w:tc>
          <w:tcPr>
            <w:tcW w:w="225" w:type="dxa"/>
          </w:tcPr>
          <w:p w14:paraId="46CC0748" w14:textId="77777777" w:rsidR="00D873A2" w:rsidRDefault="00D873A2">
            <w:pPr>
              <w:pStyle w:val="TableParagraph"/>
              <w:rPr>
                <w:sz w:val="16"/>
              </w:rPr>
            </w:pPr>
          </w:p>
        </w:tc>
        <w:tc>
          <w:tcPr>
            <w:tcW w:w="1591" w:type="dxa"/>
            <w:tcBorders>
              <w:top w:val="single" w:sz="8" w:space="0" w:color="000000"/>
              <w:bottom w:val="single" w:sz="8" w:space="0" w:color="000000"/>
            </w:tcBorders>
          </w:tcPr>
          <w:p w14:paraId="1C4027BB" w14:textId="77777777" w:rsidR="00D873A2" w:rsidRDefault="00000000">
            <w:pPr>
              <w:pStyle w:val="TableParagraph"/>
              <w:spacing w:before="128"/>
              <w:ind w:right="94"/>
              <w:jc w:val="right"/>
              <w:rPr>
                <w:rFonts w:ascii="Arial"/>
                <w:sz w:val="18"/>
              </w:rPr>
            </w:pPr>
            <w:r>
              <w:rPr>
                <w:rFonts w:ascii="Arial"/>
                <w:spacing w:val="-2"/>
                <w:sz w:val="18"/>
              </w:rPr>
              <w:t>51,548,691</w:t>
            </w:r>
          </w:p>
        </w:tc>
      </w:tr>
      <w:tr w:rsidR="00D873A2" w14:paraId="46526AA5" w14:textId="77777777">
        <w:trPr>
          <w:trHeight w:val="467"/>
        </w:trPr>
        <w:tc>
          <w:tcPr>
            <w:tcW w:w="3232" w:type="dxa"/>
            <w:gridSpan w:val="2"/>
          </w:tcPr>
          <w:p w14:paraId="297E96B2" w14:textId="77777777" w:rsidR="00D873A2" w:rsidRDefault="00000000">
            <w:pPr>
              <w:pStyle w:val="TableParagraph"/>
              <w:spacing w:before="128"/>
              <w:ind w:left="431"/>
              <w:rPr>
                <w:rFonts w:ascii="Arial"/>
                <w:sz w:val="18"/>
              </w:rPr>
            </w:pPr>
            <w:r>
              <w:rPr>
                <w:rFonts w:ascii="Arial"/>
                <w:sz w:val="18"/>
              </w:rPr>
              <w:t>Total</w:t>
            </w:r>
            <w:r>
              <w:rPr>
                <w:rFonts w:ascii="Arial"/>
                <w:spacing w:val="-7"/>
                <w:sz w:val="18"/>
              </w:rPr>
              <w:t xml:space="preserve"> </w:t>
            </w:r>
            <w:r>
              <w:rPr>
                <w:rFonts w:ascii="Arial"/>
                <w:spacing w:val="-2"/>
                <w:sz w:val="18"/>
              </w:rPr>
              <w:t>Additions</w:t>
            </w:r>
          </w:p>
        </w:tc>
        <w:tc>
          <w:tcPr>
            <w:tcW w:w="1591" w:type="dxa"/>
            <w:tcBorders>
              <w:top w:val="single" w:sz="8" w:space="0" w:color="000000"/>
              <w:bottom w:val="single" w:sz="8" w:space="0" w:color="000000"/>
            </w:tcBorders>
          </w:tcPr>
          <w:p w14:paraId="7867FAE9" w14:textId="77777777" w:rsidR="00D873A2" w:rsidRDefault="00000000">
            <w:pPr>
              <w:pStyle w:val="TableParagraph"/>
              <w:spacing w:before="128"/>
              <w:ind w:right="96"/>
              <w:jc w:val="right"/>
              <w:rPr>
                <w:rFonts w:ascii="Arial"/>
                <w:sz w:val="18"/>
              </w:rPr>
            </w:pPr>
            <w:r>
              <w:rPr>
                <w:rFonts w:ascii="Arial"/>
                <w:spacing w:val="-2"/>
                <w:sz w:val="18"/>
              </w:rPr>
              <w:t>70,695,899</w:t>
            </w:r>
          </w:p>
        </w:tc>
        <w:tc>
          <w:tcPr>
            <w:tcW w:w="175" w:type="dxa"/>
          </w:tcPr>
          <w:p w14:paraId="4811AB17" w14:textId="77777777" w:rsidR="00D873A2" w:rsidRDefault="00D873A2">
            <w:pPr>
              <w:pStyle w:val="TableParagraph"/>
              <w:rPr>
                <w:sz w:val="16"/>
              </w:rPr>
            </w:pPr>
          </w:p>
        </w:tc>
        <w:tc>
          <w:tcPr>
            <w:tcW w:w="1591" w:type="dxa"/>
            <w:tcBorders>
              <w:top w:val="single" w:sz="8" w:space="0" w:color="000000"/>
              <w:bottom w:val="single" w:sz="8" w:space="0" w:color="000000"/>
            </w:tcBorders>
          </w:tcPr>
          <w:p w14:paraId="68DD614D" w14:textId="77777777" w:rsidR="00D873A2" w:rsidRDefault="00000000">
            <w:pPr>
              <w:pStyle w:val="TableParagraph"/>
              <w:spacing w:before="128"/>
              <w:ind w:right="96"/>
              <w:jc w:val="right"/>
              <w:rPr>
                <w:rFonts w:ascii="Arial"/>
                <w:sz w:val="18"/>
              </w:rPr>
            </w:pPr>
            <w:r>
              <w:rPr>
                <w:rFonts w:ascii="Arial"/>
                <w:spacing w:val="-2"/>
                <w:sz w:val="18"/>
              </w:rPr>
              <w:t>392,843</w:t>
            </w:r>
          </w:p>
        </w:tc>
        <w:tc>
          <w:tcPr>
            <w:tcW w:w="175" w:type="dxa"/>
          </w:tcPr>
          <w:p w14:paraId="0FEABFE9" w14:textId="77777777" w:rsidR="00D873A2" w:rsidRDefault="00D873A2">
            <w:pPr>
              <w:pStyle w:val="TableParagraph"/>
              <w:rPr>
                <w:sz w:val="16"/>
              </w:rPr>
            </w:pPr>
          </w:p>
        </w:tc>
        <w:tc>
          <w:tcPr>
            <w:tcW w:w="1591" w:type="dxa"/>
            <w:tcBorders>
              <w:top w:val="single" w:sz="8" w:space="0" w:color="000000"/>
              <w:bottom w:val="single" w:sz="8" w:space="0" w:color="000000"/>
            </w:tcBorders>
          </w:tcPr>
          <w:p w14:paraId="3BD10791" w14:textId="77777777" w:rsidR="00D873A2" w:rsidRDefault="00000000">
            <w:pPr>
              <w:pStyle w:val="TableParagraph"/>
              <w:spacing w:before="128"/>
              <w:ind w:right="95"/>
              <w:jc w:val="right"/>
              <w:rPr>
                <w:rFonts w:ascii="Arial"/>
                <w:sz w:val="18"/>
              </w:rPr>
            </w:pPr>
            <w:r>
              <w:rPr>
                <w:rFonts w:ascii="Arial"/>
                <w:spacing w:val="-2"/>
                <w:sz w:val="18"/>
              </w:rPr>
              <w:t>3,163,945</w:t>
            </w:r>
          </w:p>
        </w:tc>
        <w:tc>
          <w:tcPr>
            <w:tcW w:w="225" w:type="dxa"/>
          </w:tcPr>
          <w:p w14:paraId="5D1C08CF" w14:textId="77777777" w:rsidR="00D873A2" w:rsidRDefault="00D873A2">
            <w:pPr>
              <w:pStyle w:val="TableParagraph"/>
              <w:rPr>
                <w:sz w:val="16"/>
              </w:rPr>
            </w:pPr>
          </w:p>
        </w:tc>
        <w:tc>
          <w:tcPr>
            <w:tcW w:w="1591" w:type="dxa"/>
            <w:tcBorders>
              <w:top w:val="single" w:sz="8" w:space="0" w:color="000000"/>
              <w:bottom w:val="single" w:sz="8" w:space="0" w:color="000000"/>
            </w:tcBorders>
          </w:tcPr>
          <w:p w14:paraId="178AE3D0" w14:textId="77777777" w:rsidR="00D873A2" w:rsidRDefault="00000000">
            <w:pPr>
              <w:pStyle w:val="TableParagraph"/>
              <w:spacing w:before="128"/>
              <w:ind w:right="94"/>
              <w:jc w:val="right"/>
              <w:rPr>
                <w:rFonts w:ascii="Arial"/>
                <w:sz w:val="18"/>
              </w:rPr>
            </w:pPr>
            <w:r>
              <w:rPr>
                <w:rFonts w:ascii="Arial"/>
                <w:spacing w:val="-2"/>
                <w:sz w:val="18"/>
              </w:rPr>
              <w:t>74,252,687</w:t>
            </w:r>
          </w:p>
        </w:tc>
      </w:tr>
      <w:tr w:rsidR="00D873A2" w14:paraId="3641BB76" w14:textId="77777777">
        <w:trPr>
          <w:trHeight w:val="495"/>
        </w:trPr>
        <w:tc>
          <w:tcPr>
            <w:tcW w:w="3232" w:type="dxa"/>
            <w:gridSpan w:val="2"/>
          </w:tcPr>
          <w:p w14:paraId="62D20BBD" w14:textId="77777777" w:rsidR="00D873A2" w:rsidRDefault="00000000">
            <w:pPr>
              <w:pStyle w:val="TableParagraph"/>
              <w:spacing w:before="8"/>
              <w:ind w:left="50"/>
              <w:rPr>
                <w:rFonts w:ascii="Arial"/>
                <w:b/>
                <w:sz w:val="18"/>
              </w:rPr>
            </w:pPr>
            <w:r>
              <w:rPr>
                <w:rFonts w:ascii="Arial"/>
                <w:b/>
                <w:spacing w:val="-2"/>
                <w:sz w:val="18"/>
              </w:rPr>
              <w:t>Deductions</w:t>
            </w:r>
          </w:p>
          <w:p w14:paraId="2F193CA9" w14:textId="77777777" w:rsidR="00D873A2" w:rsidRDefault="00000000">
            <w:pPr>
              <w:pStyle w:val="TableParagraph"/>
              <w:spacing w:before="43"/>
              <w:ind w:left="50"/>
              <w:rPr>
                <w:rFonts w:ascii="Arial"/>
                <w:sz w:val="18"/>
              </w:rPr>
            </w:pPr>
            <w:r>
              <w:rPr>
                <w:rFonts w:ascii="Arial"/>
                <w:sz w:val="18"/>
              </w:rPr>
              <w:t>Benefit</w:t>
            </w:r>
            <w:r>
              <w:rPr>
                <w:rFonts w:ascii="Arial"/>
                <w:spacing w:val="-7"/>
                <w:sz w:val="18"/>
              </w:rPr>
              <w:t xml:space="preserve"> </w:t>
            </w:r>
            <w:r>
              <w:rPr>
                <w:rFonts w:ascii="Arial"/>
                <w:sz w:val="18"/>
              </w:rPr>
              <w:t>payments,</w:t>
            </w:r>
            <w:r>
              <w:rPr>
                <w:rFonts w:ascii="Arial"/>
                <w:spacing w:val="-7"/>
                <w:sz w:val="18"/>
              </w:rPr>
              <w:t xml:space="preserve"> </w:t>
            </w:r>
            <w:r>
              <w:rPr>
                <w:rFonts w:ascii="Arial"/>
                <w:spacing w:val="-5"/>
                <w:sz w:val="18"/>
              </w:rPr>
              <w:t>net</w:t>
            </w:r>
          </w:p>
        </w:tc>
        <w:tc>
          <w:tcPr>
            <w:tcW w:w="1591" w:type="dxa"/>
            <w:tcBorders>
              <w:top w:val="single" w:sz="8" w:space="0" w:color="000000"/>
            </w:tcBorders>
          </w:tcPr>
          <w:p w14:paraId="7638E18E" w14:textId="77777777" w:rsidR="00D873A2" w:rsidRDefault="00D873A2">
            <w:pPr>
              <w:pStyle w:val="TableParagraph"/>
              <w:spacing w:before="50"/>
              <w:rPr>
                <w:rFonts w:ascii="Arial"/>
                <w:b/>
                <w:sz w:val="18"/>
              </w:rPr>
            </w:pPr>
          </w:p>
          <w:p w14:paraId="7F31ED55" w14:textId="77777777" w:rsidR="00D873A2" w:rsidRDefault="00000000">
            <w:pPr>
              <w:pStyle w:val="TableParagraph"/>
              <w:spacing w:before="1"/>
              <w:ind w:right="96"/>
              <w:jc w:val="right"/>
              <w:rPr>
                <w:rFonts w:ascii="Arial"/>
                <w:sz w:val="18"/>
              </w:rPr>
            </w:pPr>
            <w:r>
              <w:rPr>
                <w:rFonts w:ascii="Arial"/>
                <w:spacing w:val="-2"/>
                <w:sz w:val="18"/>
              </w:rPr>
              <w:t>25,844,285</w:t>
            </w:r>
          </w:p>
        </w:tc>
        <w:tc>
          <w:tcPr>
            <w:tcW w:w="175" w:type="dxa"/>
          </w:tcPr>
          <w:p w14:paraId="396AD3AF" w14:textId="77777777" w:rsidR="00D873A2" w:rsidRDefault="00D873A2">
            <w:pPr>
              <w:pStyle w:val="TableParagraph"/>
              <w:rPr>
                <w:sz w:val="16"/>
              </w:rPr>
            </w:pPr>
          </w:p>
        </w:tc>
        <w:tc>
          <w:tcPr>
            <w:tcW w:w="1591" w:type="dxa"/>
            <w:tcBorders>
              <w:top w:val="single" w:sz="8" w:space="0" w:color="000000"/>
            </w:tcBorders>
          </w:tcPr>
          <w:p w14:paraId="5247B983" w14:textId="77777777" w:rsidR="00D873A2" w:rsidRDefault="00D873A2">
            <w:pPr>
              <w:pStyle w:val="TableParagraph"/>
              <w:spacing w:before="50"/>
              <w:rPr>
                <w:rFonts w:ascii="Arial"/>
                <w:b/>
                <w:sz w:val="18"/>
              </w:rPr>
            </w:pPr>
          </w:p>
          <w:p w14:paraId="24A4C7BC" w14:textId="77777777" w:rsidR="00D873A2" w:rsidRDefault="00000000">
            <w:pPr>
              <w:pStyle w:val="TableParagraph"/>
              <w:spacing w:before="1"/>
              <w:ind w:right="96"/>
              <w:jc w:val="right"/>
              <w:rPr>
                <w:rFonts w:ascii="Arial"/>
                <w:sz w:val="18"/>
              </w:rPr>
            </w:pPr>
            <w:r>
              <w:rPr>
                <w:rFonts w:ascii="Arial"/>
                <w:spacing w:val="-2"/>
                <w:sz w:val="18"/>
              </w:rPr>
              <w:t>227,589</w:t>
            </w:r>
          </w:p>
        </w:tc>
        <w:tc>
          <w:tcPr>
            <w:tcW w:w="175" w:type="dxa"/>
          </w:tcPr>
          <w:p w14:paraId="608F3569" w14:textId="77777777" w:rsidR="00D873A2" w:rsidRDefault="00D873A2">
            <w:pPr>
              <w:pStyle w:val="TableParagraph"/>
              <w:rPr>
                <w:sz w:val="16"/>
              </w:rPr>
            </w:pPr>
          </w:p>
        </w:tc>
        <w:tc>
          <w:tcPr>
            <w:tcW w:w="1591" w:type="dxa"/>
            <w:tcBorders>
              <w:top w:val="single" w:sz="8" w:space="0" w:color="000000"/>
            </w:tcBorders>
          </w:tcPr>
          <w:p w14:paraId="7100ED3C" w14:textId="77777777" w:rsidR="00D873A2" w:rsidRDefault="00D873A2">
            <w:pPr>
              <w:pStyle w:val="TableParagraph"/>
              <w:spacing w:before="50"/>
              <w:rPr>
                <w:rFonts w:ascii="Arial"/>
                <w:b/>
                <w:sz w:val="18"/>
              </w:rPr>
            </w:pPr>
          </w:p>
          <w:p w14:paraId="4B9A0CCF" w14:textId="77777777" w:rsidR="00D873A2" w:rsidRDefault="00000000">
            <w:pPr>
              <w:pStyle w:val="TableParagraph"/>
              <w:spacing w:before="1"/>
              <w:ind w:right="95"/>
              <w:jc w:val="right"/>
              <w:rPr>
                <w:rFonts w:ascii="Arial"/>
                <w:sz w:val="18"/>
              </w:rPr>
            </w:pPr>
            <w:r>
              <w:rPr>
                <w:rFonts w:ascii="Arial"/>
                <w:spacing w:val="-2"/>
                <w:sz w:val="18"/>
              </w:rPr>
              <w:t>177,264</w:t>
            </w:r>
          </w:p>
        </w:tc>
        <w:tc>
          <w:tcPr>
            <w:tcW w:w="225" w:type="dxa"/>
          </w:tcPr>
          <w:p w14:paraId="6FEA3E55" w14:textId="77777777" w:rsidR="00D873A2" w:rsidRDefault="00D873A2">
            <w:pPr>
              <w:pStyle w:val="TableParagraph"/>
              <w:rPr>
                <w:sz w:val="16"/>
              </w:rPr>
            </w:pPr>
          </w:p>
        </w:tc>
        <w:tc>
          <w:tcPr>
            <w:tcW w:w="1591" w:type="dxa"/>
            <w:tcBorders>
              <w:top w:val="single" w:sz="8" w:space="0" w:color="000000"/>
            </w:tcBorders>
          </w:tcPr>
          <w:p w14:paraId="08663A9E" w14:textId="77777777" w:rsidR="00D873A2" w:rsidRDefault="00D873A2">
            <w:pPr>
              <w:pStyle w:val="TableParagraph"/>
              <w:spacing w:before="43"/>
              <w:rPr>
                <w:rFonts w:ascii="Arial"/>
                <w:b/>
                <w:sz w:val="18"/>
              </w:rPr>
            </w:pPr>
          </w:p>
          <w:p w14:paraId="54E37D10" w14:textId="77777777" w:rsidR="00D873A2" w:rsidRDefault="00000000">
            <w:pPr>
              <w:pStyle w:val="TableParagraph"/>
              <w:ind w:right="94"/>
              <w:jc w:val="right"/>
              <w:rPr>
                <w:rFonts w:ascii="Arial"/>
                <w:sz w:val="18"/>
              </w:rPr>
            </w:pPr>
            <w:r>
              <w:rPr>
                <w:rFonts w:ascii="Arial"/>
                <w:spacing w:val="-2"/>
                <w:sz w:val="18"/>
              </w:rPr>
              <w:t>26,249,138</w:t>
            </w:r>
          </w:p>
        </w:tc>
      </w:tr>
      <w:tr w:rsidR="00D873A2" w14:paraId="3C3F518C" w14:textId="77777777">
        <w:trPr>
          <w:trHeight w:val="219"/>
        </w:trPr>
        <w:tc>
          <w:tcPr>
            <w:tcW w:w="3232" w:type="dxa"/>
            <w:gridSpan w:val="2"/>
          </w:tcPr>
          <w:p w14:paraId="12C15FE2" w14:textId="77777777" w:rsidR="00D873A2" w:rsidRDefault="00000000">
            <w:pPr>
              <w:pStyle w:val="TableParagraph"/>
              <w:spacing w:before="7" w:line="192" w:lineRule="exact"/>
              <w:ind w:left="50"/>
              <w:rPr>
                <w:rFonts w:ascii="Arial"/>
                <w:sz w:val="18"/>
              </w:rPr>
            </w:pPr>
            <w:r>
              <w:rPr>
                <w:rFonts w:ascii="Arial"/>
                <w:sz w:val="18"/>
              </w:rPr>
              <w:t>Administrative</w:t>
            </w:r>
            <w:r>
              <w:rPr>
                <w:rFonts w:ascii="Arial"/>
                <w:spacing w:val="-11"/>
                <w:sz w:val="18"/>
              </w:rPr>
              <w:t xml:space="preserve"> </w:t>
            </w:r>
            <w:r>
              <w:rPr>
                <w:rFonts w:ascii="Arial"/>
                <w:spacing w:val="-2"/>
                <w:sz w:val="18"/>
              </w:rPr>
              <w:t>expenses</w:t>
            </w:r>
          </w:p>
        </w:tc>
        <w:tc>
          <w:tcPr>
            <w:tcW w:w="1591" w:type="dxa"/>
            <w:tcBorders>
              <w:bottom w:val="single" w:sz="8" w:space="0" w:color="000000"/>
            </w:tcBorders>
          </w:tcPr>
          <w:p w14:paraId="1F88158E" w14:textId="77777777" w:rsidR="00D873A2" w:rsidRDefault="00000000">
            <w:pPr>
              <w:pStyle w:val="TableParagraph"/>
              <w:spacing w:before="7" w:line="192" w:lineRule="exact"/>
              <w:ind w:right="96"/>
              <w:jc w:val="right"/>
              <w:rPr>
                <w:rFonts w:ascii="Arial"/>
                <w:sz w:val="18"/>
              </w:rPr>
            </w:pPr>
            <w:r>
              <w:rPr>
                <w:rFonts w:ascii="Arial"/>
                <w:spacing w:val="-2"/>
                <w:sz w:val="18"/>
              </w:rPr>
              <w:t>43,936</w:t>
            </w:r>
          </w:p>
        </w:tc>
        <w:tc>
          <w:tcPr>
            <w:tcW w:w="175" w:type="dxa"/>
          </w:tcPr>
          <w:p w14:paraId="42AFA1C2" w14:textId="77777777" w:rsidR="00D873A2" w:rsidRDefault="00D873A2">
            <w:pPr>
              <w:pStyle w:val="TableParagraph"/>
              <w:rPr>
                <w:sz w:val="14"/>
              </w:rPr>
            </w:pPr>
          </w:p>
        </w:tc>
        <w:tc>
          <w:tcPr>
            <w:tcW w:w="1591" w:type="dxa"/>
            <w:tcBorders>
              <w:bottom w:val="single" w:sz="8" w:space="0" w:color="000000"/>
            </w:tcBorders>
          </w:tcPr>
          <w:p w14:paraId="66DD59A7" w14:textId="77777777" w:rsidR="00D873A2" w:rsidRDefault="00000000">
            <w:pPr>
              <w:pStyle w:val="TableParagraph"/>
              <w:spacing w:before="7" w:line="192" w:lineRule="exact"/>
              <w:ind w:right="96"/>
              <w:jc w:val="right"/>
              <w:rPr>
                <w:rFonts w:ascii="Arial"/>
                <w:sz w:val="18"/>
              </w:rPr>
            </w:pPr>
            <w:r>
              <w:rPr>
                <w:rFonts w:ascii="Arial"/>
                <w:spacing w:val="-2"/>
                <w:sz w:val="18"/>
              </w:rPr>
              <w:t>23,936</w:t>
            </w:r>
          </w:p>
        </w:tc>
        <w:tc>
          <w:tcPr>
            <w:tcW w:w="175" w:type="dxa"/>
          </w:tcPr>
          <w:p w14:paraId="54C55520" w14:textId="77777777" w:rsidR="00D873A2" w:rsidRDefault="00D873A2">
            <w:pPr>
              <w:pStyle w:val="TableParagraph"/>
              <w:rPr>
                <w:sz w:val="14"/>
              </w:rPr>
            </w:pPr>
          </w:p>
        </w:tc>
        <w:tc>
          <w:tcPr>
            <w:tcW w:w="1591" w:type="dxa"/>
            <w:tcBorders>
              <w:bottom w:val="single" w:sz="8" w:space="0" w:color="000000"/>
            </w:tcBorders>
          </w:tcPr>
          <w:p w14:paraId="315F9753" w14:textId="77777777" w:rsidR="00D873A2" w:rsidRDefault="00000000">
            <w:pPr>
              <w:pStyle w:val="TableParagraph"/>
              <w:spacing w:before="7" w:line="192" w:lineRule="exact"/>
              <w:ind w:right="95"/>
              <w:jc w:val="right"/>
              <w:rPr>
                <w:rFonts w:ascii="Arial"/>
                <w:sz w:val="18"/>
              </w:rPr>
            </w:pPr>
            <w:r>
              <w:rPr>
                <w:rFonts w:ascii="Arial"/>
                <w:spacing w:val="-2"/>
                <w:sz w:val="18"/>
              </w:rPr>
              <w:t>24,935</w:t>
            </w:r>
          </w:p>
        </w:tc>
        <w:tc>
          <w:tcPr>
            <w:tcW w:w="225" w:type="dxa"/>
          </w:tcPr>
          <w:p w14:paraId="3B3D17CE" w14:textId="77777777" w:rsidR="00D873A2" w:rsidRDefault="00D873A2">
            <w:pPr>
              <w:pStyle w:val="TableParagraph"/>
              <w:rPr>
                <w:sz w:val="14"/>
              </w:rPr>
            </w:pPr>
          </w:p>
        </w:tc>
        <w:tc>
          <w:tcPr>
            <w:tcW w:w="1591" w:type="dxa"/>
            <w:tcBorders>
              <w:bottom w:val="single" w:sz="8" w:space="0" w:color="000000"/>
            </w:tcBorders>
          </w:tcPr>
          <w:p w14:paraId="31C70CB5" w14:textId="77777777" w:rsidR="00D873A2" w:rsidRDefault="00000000">
            <w:pPr>
              <w:pStyle w:val="TableParagraph"/>
              <w:spacing w:line="199" w:lineRule="exact"/>
              <w:ind w:right="94"/>
              <w:jc w:val="right"/>
              <w:rPr>
                <w:rFonts w:ascii="Arial"/>
                <w:sz w:val="18"/>
              </w:rPr>
            </w:pPr>
            <w:r>
              <w:rPr>
                <w:rFonts w:ascii="Arial"/>
                <w:spacing w:val="-2"/>
                <w:sz w:val="18"/>
              </w:rPr>
              <w:t>92,807</w:t>
            </w:r>
          </w:p>
        </w:tc>
      </w:tr>
      <w:tr w:rsidR="00D873A2" w14:paraId="7275B268" w14:textId="77777777">
        <w:trPr>
          <w:trHeight w:val="467"/>
        </w:trPr>
        <w:tc>
          <w:tcPr>
            <w:tcW w:w="3232" w:type="dxa"/>
            <w:gridSpan w:val="2"/>
          </w:tcPr>
          <w:p w14:paraId="642840DF" w14:textId="77777777" w:rsidR="00D873A2" w:rsidRDefault="00000000">
            <w:pPr>
              <w:pStyle w:val="TableParagraph"/>
              <w:spacing w:before="128"/>
              <w:ind w:left="431"/>
              <w:rPr>
                <w:rFonts w:ascii="Arial"/>
                <w:sz w:val="18"/>
              </w:rPr>
            </w:pPr>
            <w:r>
              <w:rPr>
                <w:rFonts w:ascii="Arial"/>
                <w:sz w:val="18"/>
              </w:rPr>
              <w:t>Total</w:t>
            </w:r>
            <w:r>
              <w:rPr>
                <w:rFonts w:ascii="Arial"/>
                <w:spacing w:val="-7"/>
                <w:sz w:val="18"/>
              </w:rPr>
              <w:t xml:space="preserve"> </w:t>
            </w:r>
            <w:r>
              <w:rPr>
                <w:rFonts w:ascii="Arial"/>
                <w:spacing w:val="-2"/>
                <w:sz w:val="18"/>
              </w:rPr>
              <w:t>Deductions</w:t>
            </w:r>
          </w:p>
        </w:tc>
        <w:tc>
          <w:tcPr>
            <w:tcW w:w="1591" w:type="dxa"/>
            <w:tcBorders>
              <w:top w:val="single" w:sz="8" w:space="0" w:color="000000"/>
              <w:bottom w:val="single" w:sz="8" w:space="0" w:color="000000"/>
            </w:tcBorders>
          </w:tcPr>
          <w:p w14:paraId="774DA31E" w14:textId="77777777" w:rsidR="00D873A2" w:rsidRDefault="00000000">
            <w:pPr>
              <w:pStyle w:val="TableParagraph"/>
              <w:spacing w:before="128"/>
              <w:ind w:right="96"/>
              <w:jc w:val="right"/>
              <w:rPr>
                <w:rFonts w:ascii="Arial"/>
                <w:sz w:val="18"/>
              </w:rPr>
            </w:pPr>
            <w:r>
              <w:rPr>
                <w:rFonts w:ascii="Arial"/>
                <w:spacing w:val="-2"/>
                <w:sz w:val="18"/>
              </w:rPr>
              <w:t>25,888,221</w:t>
            </w:r>
          </w:p>
        </w:tc>
        <w:tc>
          <w:tcPr>
            <w:tcW w:w="175" w:type="dxa"/>
          </w:tcPr>
          <w:p w14:paraId="7877BC9E" w14:textId="77777777" w:rsidR="00D873A2" w:rsidRDefault="00D873A2">
            <w:pPr>
              <w:pStyle w:val="TableParagraph"/>
              <w:rPr>
                <w:sz w:val="16"/>
              </w:rPr>
            </w:pPr>
          </w:p>
        </w:tc>
        <w:tc>
          <w:tcPr>
            <w:tcW w:w="1591" w:type="dxa"/>
            <w:tcBorders>
              <w:top w:val="single" w:sz="8" w:space="0" w:color="000000"/>
              <w:bottom w:val="single" w:sz="8" w:space="0" w:color="000000"/>
            </w:tcBorders>
          </w:tcPr>
          <w:p w14:paraId="248BEA05" w14:textId="77777777" w:rsidR="00D873A2" w:rsidRDefault="00000000">
            <w:pPr>
              <w:pStyle w:val="TableParagraph"/>
              <w:spacing w:before="128"/>
              <w:ind w:right="96"/>
              <w:jc w:val="right"/>
              <w:rPr>
                <w:rFonts w:ascii="Arial"/>
                <w:sz w:val="18"/>
              </w:rPr>
            </w:pPr>
            <w:r>
              <w:rPr>
                <w:rFonts w:ascii="Arial"/>
                <w:spacing w:val="-2"/>
                <w:sz w:val="18"/>
              </w:rPr>
              <w:t>251,525</w:t>
            </w:r>
          </w:p>
        </w:tc>
        <w:tc>
          <w:tcPr>
            <w:tcW w:w="175" w:type="dxa"/>
          </w:tcPr>
          <w:p w14:paraId="269D7598" w14:textId="77777777" w:rsidR="00D873A2" w:rsidRDefault="00D873A2">
            <w:pPr>
              <w:pStyle w:val="TableParagraph"/>
              <w:rPr>
                <w:sz w:val="16"/>
              </w:rPr>
            </w:pPr>
          </w:p>
        </w:tc>
        <w:tc>
          <w:tcPr>
            <w:tcW w:w="1591" w:type="dxa"/>
            <w:tcBorders>
              <w:top w:val="single" w:sz="8" w:space="0" w:color="000000"/>
              <w:bottom w:val="single" w:sz="8" w:space="0" w:color="000000"/>
            </w:tcBorders>
          </w:tcPr>
          <w:p w14:paraId="01B50F68" w14:textId="77777777" w:rsidR="00D873A2" w:rsidRDefault="00000000">
            <w:pPr>
              <w:pStyle w:val="TableParagraph"/>
              <w:spacing w:before="128"/>
              <w:ind w:right="95"/>
              <w:jc w:val="right"/>
              <w:rPr>
                <w:rFonts w:ascii="Arial"/>
                <w:sz w:val="18"/>
              </w:rPr>
            </w:pPr>
            <w:r>
              <w:rPr>
                <w:rFonts w:ascii="Arial"/>
                <w:spacing w:val="-2"/>
                <w:sz w:val="18"/>
              </w:rPr>
              <w:t>202,199</w:t>
            </w:r>
          </w:p>
        </w:tc>
        <w:tc>
          <w:tcPr>
            <w:tcW w:w="225" w:type="dxa"/>
          </w:tcPr>
          <w:p w14:paraId="1A1CAB53" w14:textId="77777777" w:rsidR="00D873A2" w:rsidRDefault="00D873A2">
            <w:pPr>
              <w:pStyle w:val="TableParagraph"/>
              <w:rPr>
                <w:sz w:val="16"/>
              </w:rPr>
            </w:pPr>
          </w:p>
        </w:tc>
        <w:tc>
          <w:tcPr>
            <w:tcW w:w="1591" w:type="dxa"/>
            <w:tcBorders>
              <w:top w:val="single" w:sz="8" w:space="0" w:color="000000"/>
              <w:bottom w:val="single" w:sz="8" w:space="0" w:color="000000"/>
            </w:tcBorders>
          </w:tcPr>
          <w:p w14:paraId="58E55EE1" w14:textId="77777777" w:rsidR="00D873A2" w:rsidRDefault="00000000">
            <w:pPr>
              <w:pStyle w:val="TableParagraph"/>
              <w:spacing w:before="128"/>
              <w:ind w:right="94"/>
              <w:jc w:val="right"/>
              <w:rPr>
                <w:rFonts w:ascii="Arial"/>
                <w:sz w:val="18"/>
              </w:rPr>
            </w:pPr>
            <w:r>
              <w:rPr>
                <w:rFonts w:ascii="Arial"/>
                <w:spacing w:val="-2"/>
                <w:sz w:val="18"/>
              </w:rPr>
              <w:t>26,341,945</w:t>
            </w:r>
          </w:p>
        </w:tc>
      </w:tr>
      <w:tr w:rsidR="00D873A2" w14:paraId="1DC66810" w14:textId="77777777">
        <w:trPr>
          <w:trHeight w:val="336"/>
        </w:trPr>
        <w:tc>
          <w:tcPr>
            <w:tcW w:w="3232" w:type="dxa"/>
            <w:gridSpan w:val="2"/>
          </w:tcPr>
          <w:p w14:paraId="284A235D" w14:textId="77777777" w:rsidR="00D873A2" w:rsidRDefault="00000000">
            <w:pPr>
              <w:pStyle w:val="TableParagraph"/>
              <w:spacing w:before="128" w:line="189" w:lineRule="exact"/>
              <w:ind w:left="431"/>
              <w:rPr>
                <w:rFonts w:ascii="Arial"/>
                <w:sz w:val="18"/>
              </w:rPr>
            </w:pPr>
            <w:r>
              <w:rPr>
                <w:rFonts w:ascii="Arial"/>
                <w:sz w:val="18"/>
              </w:rPr>
              <w:t>Change</w:t>
            </w:r>
            <w:r>
              <w:rPr>
                <w:rFonts w:ascii="Arial"/>
                <w:spacing w:val="-4"/>
                <w:sz w:val="18"/>
              </w:rPr>
              <w:t xml:space="preserve"> </w:t>
            </w:r>
            <w:r>
              <w:rPr>
                <w:rFonts w:ascii="Arial"/>
                <w:sz w:val="18"/>
              </w:rPr>
              <w:t>in</w:t>
            </w:r>
            <w:r>
              <w:rPr>
                <w:rFonts w:ascii="Arial"/>
                <w:spacing w:val="-3"/>
                <w:sz w:val="18"/>
              </w:rPr>
              <w:t xml:space="preserve"> </w:t>
            </w:r>
            <w:r>
              <w:rPr>
                <w:rFonts w:ascii="Arial"/>
                <w:sz w:val="18"/>
              </w:rPr>
              <w:t>Plan</w:t>
            </w:r>
            <w:r>
              <w:rPr>
                <w:rFonts w:ascii="Arial"/>
                <w:spacing w:val="-3"/>
                <w:sz w:val="18"/>
              </w:rPr>
              <w:t xml:space="preserve"> </w:t>
            </w:r>
            <w:r>
              <w:rPr>
                <w:rFonts w:ascii="Arial"/>
                <w:sz w:val="18"/>
              </w:rPr>
              <w:t>Net</w:t>
            </w:r>
            <w:r>
              <w:rPr>
                <w:rFonts w:ascii="Arial"/>
                <w:spacing w:val="-4"/>
                <w:sz w:val="18"/>
              </w:rPr>
              <w:t xml:space="preserve"> </w:t>
            </w:r>
            <w:r>
              <w:rPr>
                <w:rFonts w:ascii="Arial"/>
                <w:spacing w:val="-2"/>
                <w:sz w:val="18"/>
              </w:rPr>
              <w:t>Position</w:t>
            </w:r>
          </w:p>
        </w:tc>
        <w:tc>
          <w:tcPr>
            <w:tcW w:w="1591" w:type="dxa"/>
            <w:tcBorders>
              <w:top w:val="single" w:sz="8" w:space="0" w:color="000000"/>
            </w:tcBorders>
          </w:tcPr>
          <w:p w14:paraId="3F3B69B2" w14:textId="77777777" w:rsidR="00D873A2" w:rsidRDefault="00000000">
            <w:pPr>
              <w:pStyle w:val="TableParagraph"/>
              <w:spacing w:before="128" w:line="189" w:lineRule="exact"/>
              <w:ind w:right="96"/>
              <w:jc w:val="right"/>
              <w:rPr>
                <w:rFonts w:ascii="Arial"/>
                <w:sz w:val="18"/>
              </w:rPr>
            </w:pPr>
            <w:r>
              <w:rPr>
                <w:rFonts w:ascii="Arial"/>
                <w:spacing w:val="-2"/>
                <w:sz w:val="18"/>
              </w:rPr>
              <w:t>44,807,678</w:t>
            </w:r>
          </w:p>
        </w:tc>
        <w:tc>
          <w:tcPr>
            <w:tcW w:w="175" w:type="dxa"/>
          </w:tcPr>
          <w:p w14:paraId="6552B35E" w14:textId="77777777" w:rsidR="00D873A2" w:rsidRDefault="00D873A2">
            <w:pPr>
              <w:pStyle w:val="TableParagraph"/>
              <w:rPr>
                <w:sz w:val="16"/>
              </w:rPr>
            </w:pPr>
          </w:p>
        </w:tc>
        <w:tc>
          <w:tcPr>
            <w:tcW w:w="1591" w:type="dxa"/>
            <w:tcBorders>
              <w:top w:val="single" w:sz="8" w:space="0" w:color="000000"/>
            </w:tcBorders>
          </w:tcPr>
          <w:p w14:paraId="30B817F5" w14:textId="77777777" w:rsidR="00D873A2" w:rsidRDefault="00000000">
            <w:pPr>
              <w:pStyle w:val="TableParagraph"/>
              <w:spacing w:before="128" w:line="189" w:lineRule="exact"/>
              <w:ind w:right="96"/>
              <w:jc w:val="right"/>
              <w:rPr>
                <w:rFonts w:ascii="Arial"/>
                <w:sz w:val="18"/>
              </w:rPr>
            </w:pPr>
            <w:r>
              <w:rPr>
                <w:rFonts w:ascii="Arial"/>
                <w:spacing w:val="-2"/>
                <w:sz w:val="18"/>
              </w:rPr>
              <w:t>141,318</w:t>
            </w:r>
          </w:p>
        </w:tc>
        <w:tc>
          <w:tcPr>
            <w:tcW w:w="175" w:type="dxa"/>
          </w:tcPr>
          <w:p w14:paraId="217BE0AE" w14:textId="77777777" w:rsidR="00D873A2" w:rsidRDefault="00D873A2">
            <w:pPr>
              <w:pStyle w:val="TableParagraph"/>
              <w:rPr>
                <w:sz w:val="16"/>
              </w:rPr>
            </w:pPr>
          </w:p>
        </w:tc>
        <w:tc>
          <w:tcPr>
            <w:tcW w:w="1591" w:type="dxa"/>
            <w:tcBorders>
              <w:top w:val="single" w:sz="8" w:space="0" w:color="000000"/>
            </w:tcBorders>
          </w:tcPr>
          <w:p w14:paraId="28674269" w14:textId="77777777" w:rsidR="00D873A2" w:rsidRDefault="00000000">
            <w:pPr>
              <w:pStyle w:val="TableParagraph"/>
              <w:spacing w:before="128" w:line="189" w:lineRule="exact"/>
              <w:ind w:right="95"/>
              <w:jc w:val="right"/>
              <w:rPr>
                <w:rFonts w:ascii="Arial"/>
                <w:sz w:val="18"/>
              </w:rPr>
            </w:pPr>
            <w:r>
              <w:rPr>
                <w:rFonts w:ascii="Arial"/>
                <w:spacing w:val="-2"/>
                <w:sz w:val="18"/>
              </w:rPr>
              <w:t>2,961,746</w:t>
            </w:r>
          </w:p>
        </w:tc>
        <w:tc>
          <w:tcPr>
            <w:tcW w:w="225" w:type="dxa"/>
          </w:tcPr>
          <w:p w14:paraId="1C6B8FC3" w14:textId="77777777" w:rsidR="00D873A2" w:rsidRDefault="00D873A2">
            <w:pPr>
              <w:pStyle w:val="TableParagraph"/>
              <w:rPr>
                <w:sz w:val="16"/>
              </w:rPr>
            </w:pPr>
          </w:p>
        </w:tc>
        <w:tc>
          <w:tcPr>
            <w:tcW w:w="1591" w:type="dxa"/>
            <w:tcBorders>
              <w:top w:val="single" w:sz="8" w:space="0" w:color="000000"/>
            </w:tcBorders>
          </w:tcPr>
          <w:p w14:paraId="6576E89B" w14:textId="77777777" w:rsidR="00D873A2" w:rsidRDefault="00000000">
            <w:pPr>
              <w:pStyle w:val="TableParagraph"/>
              <w:spacing w:before="128" w:line="189" w:lineRule="exact"/>
              <w:ind w:right="94"/>
              <w:jc w:val="right"/>
              <w:rPr>
                <w:rFonts w:ascii="Arial"/>
                <w:sz w:val="18"/>
              </w:rPr>
            </w:pPr>
            <w:r>
              <w:rPr>
                <w:rFonts w:ascii="Arial"/>
                <w:spacing w:val="-2"/>
                <w:sz w:val="18"/>
              </w:rPr>
              <w:t>47,910,742</w:t>
            </w:r>
          </w:p>
        </w:tc>
      </w:tr>
    </w:tbl>
    <w:p w14:paraId="5F92FAEA" w14:textId="77777777" w:rsidR="00D873A2" w:rsidRDefault="00000000">
      <w:pPr>
        <w:spacing w:before="165"/>
        <w:ind w:left="487"/>
        <w:rPr>
          <w:rFonts w:ascii="Arial"/>
          <w:b/>
          <w:sz w:val="18"/>
        </w:rPr>
      </w:pPr>
      <w:r>
        <w:rPr>
          <w:rFonts w:ascii="Arial"/>
          <w:b/>
          <w:sz w:val="18"/>
        </w:rPr>
        <w:t>Net</w:t>
      </w:r>
      <w:r>
        <w:rPr>
          <w:rFonts w:ascii="Arial"/>
          <w:b/>
          <w:spacing w:val="-8"/>
          <w:sz w:val="18"/>
        </w:rPr>
        <w:t xml:space="preserve"> </w:t>
      </w:r>
      <w:r>
        <w:rPr>
          <w:rFonts w:ascii="Arial"/>
          <w:b/>
          <w:sz w:val="18"/>
        </w:rPr>
        <w:t>Position</w:t>
      </w:r>
      <w:r>
        <w:rPr>
          <w:rFonts w:ascii="Arial"/>
          <w:b/>
          <w:spacing w:val="-6"/>
          <w:sz w:val="18"/>
        </w:rPr>
        <w:t xml:space="preserve"> </w:t>
      </w:r>
      <w:r>
        <w:rPr>
          <w:rFonts w:ascii="Arial"/>
          <w:b/>
          <w:sz w:val="18"/>
        </w:rPr>
        <w:t>Restricted</w:t>
      </w:r>
      <w:r>
        <w:rPr>
          <w:rFonts w:ascii="Arial"/>
          <w:b/>
          <w:spacing w:val="-6"/>
          <w:sz w:val="18"/>
        </w:rPr>
        <w:t xml:space="preserve"> </w:t>
      </w:r>
      <w:r>
        <w:rPr>
          <w:rFonts w:ascii="Arial"/>
          <w:b/>
          <w:spacing w:val="-5"/>
          <w:sz w:val="18"/>
        </w:rPr>
        <w:t>for</w:t>
      </w:r>
    </w:p>
    <w:p w14:paraId="24B0B954" w14:textId="77777777" w:rsidR="00D873A2" w:rsidRDefault="00000000">
      <w:pPr>
        <w:spacing w:before="37"/>
        <w:ind w:left="615"/>
        <w:rPr>
          <w:rFonts w:ascii="Arial"/>
          <w:b/>
          <w:sz w:val="18"/>
        </w:rPr>
      </w:pPr>
      <w:r>
        <w:rPr>
          <w:noProof/>
        </w:rPr>
        <mc:AlternateContent>
          <mc:Choice Requires="wps">
            <w:drawing>
              <wp:anchor distT="0" distB="0" distL="0" distR="0" simplePos="0" relativeHeight="15831552" behindDoc="0" locked="0" layoutInCell="1" allowOverlap="1" wp14:anchorId="6AC3930C" wp14:editId="210A3761">
                <wp:simplePos x="0" y="0"/>
                <wp:positionH relativeFrom="page">
                  <wp:posOffset>2699004</wp:posOffset>
                </wp:positionH>
                <wp:positionV relativeFrom="paragraph">
                  <wp:posOffset>763618</wp:posOffset>
                </wp:positionV>
                <wp:extent cx="1010919" cy="36830"/>
                <wp:effectExtent l="0" t="0" r="0" b="1270"/>
                <wp:wrapNone/>
                <wp:docPr id="790" name="Graphic 79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919" cy="36830"/>
                        </a:xfrm>
                        <a:custGeom>
                          <a:avLst/>
                          <a:gdLst/>
                          <a:ahLst/>
                          <a:cxnLst/>
                          <a:rect l="l" t="t" r="r" b="b"/>
                          <a:pathLst>
                            <a:path w="1010919" h="36830">
                              <a:moveTo>
                                <a:pt x="1010412" y="24384"/>
                              </a:moveTo>
                              <a:lnTo>
                                <a:pt x="0" y="24384"/>
                              </a:lnTo>
                              <a:lnTo>
                                <a:pt x="0" y="36576"/>
                              </a:lnTo>
                              <a:lnTo>
                                <a:pt x="1010412" y="36576"/>
                              </a:lnTo>
                              <a:lnTo>
                                <a:pt x="1010412" y="24384"/>
                              </a:lnTo>
                              <a:close/>
                            </a:path>
                            <a:path w="1010919" h="36830">
                              <a:moveTo>
                                <a:pt x="1010412" y="0"/>
                              </a:moveTo>
                              <a:lnTo>
                                <a:pt x="0" y="0"/>
                              </a:lnTo>
                              <a:lnTo>
                                <a:pt x="0" y="12192"/>
                              </a:lnTo>
                              <a:lnTo>
                                <a:pt x="1010412" y="12192"/>
                              </a:lnTo>
                              <a:lnTo>
                                <a:pt x="1010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A9C76A" id="Graphic 790" o:spid="_x0000_s1026" alt="Double Line" style="position:absolute;margin-left:212.5pt;margin-top:60.15pt;width:79.6pt;height:2.9pt;z-index:15831552;visibility:visible;mso-wrap-style:square;mso-wrap-distance-left:0;mso-wrap-distance-top:0;mso-wrap-distance-right:0;mso-wrap-distance-bottom:0;mso-position-horizontal:absolute;mso-position-horizontal-relative:page;mso-position-vertical:absolute;mso-position-vertical-relative:text;v-text-anchor:top" coordsize="101091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" path="m1010412,24384l,24384,,36576r1010412,l1010412,24384xem1010412,l,,,12192r1010412,l1010412,xe" fillcolor="black" stroked="f">
                <v:path arrowok="t"/>
                <w10:wrap anchorx="page"/>
              </v:shape>
            </w:pict>
          </mc:Fallback>
        </mc:AlternateContent>
      </w:r>
      <w:r>
        <w:rPr>
          <w:noProof/>
        </w:rPr>
        <mc:AlternateContent>
          <mc:Choice Requires="wps">
            <w:drawing>
              <wp:anchor distT="0" distB="0" distL="0" distR="0" simplePos="0" relativeHeight="15832064" behindDoc="0" locked="0" layoutInCell="1" allowOverlap="1" wp14:anchorId="04368021" wp14:editId="56BB790E">
                <wp:simplePos x="0" y="0"/>
                <wp:positionH relativeFrom="page">
                  <wp:posOffset>3820668</wp:posOffset>
                </wp:positionH>
                <wp:positionV relativeFrom="paragraph">
                  <wp:posOffset>763618</wp:posOffset>
                </wp:positionV>
                <wp:extent cx="1010919" cy="36830"/>
                <wp:effectExtent l="0" t="0" r="0" b="1270"/>
                <wp:wrapNone/>
                <wp:docPr id="791" name="Graphic 79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919" cy="36830"/>
                        </a:xfrm>
                        <a:custGeom>
                          <a:avLst/>
                          <a:gdLst/>
                          <a:ahLst/>
                          <a:cxnLst/>
                          <a:rect l="l" t="t" r="r" b="b"/>
                          <a:pathLst>
                            <a:path w="1010919" h="36830">
                              <a:moveTo>
                                <a:pt x="1010412" y="24384"/>
                              </a:moveTo>
                              <a:lnTo>
                                <a:pt x="0" y="24384"/>
                              </a:lnTo>
                              <a:lnTo>
                                <a:pt x="0" y="36576"/>
                              </a:lnTo>
                              <a:lnTo>
                                <a:pt x="1010412" y="36576"/>
                              </a:lnTo>
                              <a:lnTo>
                                <a:pt x="1010412" y="24384"/>
                              </a:lnTo>
                              <a:close/>
                            </a:path>
                            <a:path w="1010919" h="36830">
                              <a:moveTo>
                                <a:pt x="1010412" y="0"/>
                              </a:moveTo>
                              <a:lnTo>
                                <a:pt x="0" y="0"/>
                              </a:lnTo>
                              <a:lnTo>
                                <a:pt x="0" y="12192"/>
                              </a:lnTo>
                              <a:lnTo>
                                <a:pt x="1010412" y="12192"/>
                              </a:lnTo>
                              <a:lnTo>
                                <a:pt x="1010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BB21D" id="Graphic 791" o:spid="_x0000_s1026" alt="Double Line" style="position:absolute;margin-left:300.85pt;margin-top:60.15pt;width:79.6pt;height:2.9pt;z-index:15832064;visibility:visible;mso-wrap-style:square;mso-wrap-distance-left:0;mso-wrap-distance-top:0;mso-wrap-distance-right:0;mso-wrap-distance-bottom:0;mso-position-horizontal:absolute;mso-position-horizontal-relative:page;mso-position-vertical:absolute;mso-position-vertical-relative:text;v-text-anchor:top" coordsize="101091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" path="m1010412,24384l,24384,,36576r1010412,l1010412,24384xem1010412,l,,,12192r1010412,l1010412,xe" fillcolor="black" stroked="f">
                <v:path arrowok="t"/>
                <w10:wrap anchorx="page"/>
              </v:shape>
            </w:pict>
          </mc:Fallback>
        </mc:AlternateContent>
      </w:r>
      <w:r>
        <w:rPr>
          <w:noProof/>
        </w:rPr>
        <mc:AlternateContent>
          <mc:Choice Requires="wps">
            <w:drawing>
              <wp:anchor distT="0" distB="0" distL="0" distR="0" simplePos="0" relativeHeight="15832576" behindDoc="0" locked="0" layoutInCell="1" allowOverlap="1" wp14:anchorId="19AF1F26" wp14:editId="3269D19C">
                <wp:simplePos x="0" y="0"/>
                <wp:positionH relativeFrom="page">
                  <wp:posOffset>4942332</wp:posOffset>
                </wp:positionH>
                <wp:positionV relativeFrom="paragraph">
                  <wp:posOffset>763618</wp:posOffset>
                </wp:positionV>
                <wp:extent cx="1010919" cy="36830"/>
                <wp:effectExtent l="0" t="0" r="0" b="1270"/>
                <wp:wrapNone/>
                <wp:docPr id="792" name="Graphic 79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919" cy="36830"/>
                        </a:xfrm>
                        <a:custGeom>
                          <a:avLst/>
                          <a:gdLst/>
                          <a:ahLst/>
                          <a:cxnLst/>
                          <a:rect l="l" t="t" r="r" b="b"/>
                          <a:pathLst>
                            <a:path w="1010919" h="36830">
                              <a:moveTo>
                                <a:pt x="1010412" y="24384"/>
                              </a:moveTo>
                              <a:lnTo>
                                <a:pt x="0" y="24384"/>
                              </a:lnTo>
                              <a:lnTo>
                                <a:pt x="0" y="36576"/>
                              </a:lnTo>
                              <a:lnTo>
                                <a:pt x="1010412" y="36576"/>
                              </a:lnTo>
                              <a:lnTo>
                                <a:pt x="1010412" y="24384"/>
                              </a:lnTo>
                              <a:close/>
                            </a:path>
                            <a:path w="1010919" h="36830">
                              <a:moveTo>
                                <a:pt x="1010412" y="0"/>
                              </a:moveTo>
                              <a:lnTo>
                                <a:pt x="0" y="0"/>
                              </a:lnTo>
                              <a:lnTo>
                                <a:pt x="0" y="12192"/>
                              </a:lnTo>
                              <a:lnTo>
                                <a:pt x="1010412" y="12192"/>
                              </a:lnTo>
                              <a:lnTo>
                                <a:pt x="1010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C563A2" id="Graphic 792" o:spid="_x0000_s1026" alt="Double Line" style="position:absolute;margin-left:389.15pt;margin-top:60.15pt;width:79.6pt;height:2.9pt;z-index:15832576;visibility:visible;mso-wrap-style:square;mso-wrap-distance-left:0;mso-wrap-distance-top:0;mso-wrap-distance-right:0;mso-wrap-distance-bottom:0;mso-position-horizontal:absolute;mso-position-horizontal-relative:page;mso-position-vertical:absolute;mso-position-vertical-relative:text;v-text-anchor:top" coordsize="101091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" path="m1010412,24384l,24384,,36576r1010412,l1010412,24384xem1010412,l,,,12192r1010412,l1010412,xe" fillcolor="black" stroked="f">
                <v:path arrowok="t"/>
                <w10:wrap anchorx="page"/>
              </v:shape>
            </w:pict>
          </mc:Fallback>
        </mc:AlternateContent>
      </w:r>
      <w:r>
        <w:rPr>
          <w:noProof/>
        </w:rPr>
        <mc:AlternateContent>
          <mc:Choice Requires="wps">
            <w:drawing>
              <wp:anchor distT="0" distB="0" distL="0" distR="0" simplePos="0" relativeHeight="15833088" behindDoc="0" locked="0" layoutInCell="1" allowOverlap="1" wp14:anchorId="412C6392" wp14:editId="047FFBA8">
                <wp:simplePos x="0" y="0"/>
                <wp:positionH relativeFrom="page">
                  <wp:posOffset>6096000</wp:posOffset>
                </wp:positionH>
                <wp:positionV relativeFrom="paragraph">
                  <wp:posOffset>763618</wp:posOffset>
                </wp:positionV>
                <wp:extent cx="1010919" cy="36830"/>
                <wp:effectExtent l="0" t="0" r="0" b="1270"/>
                <wp:wrapNone/>
                <wp:docPr id="793" name="Graphic 793"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919" cy="36830"/>
                        </a:xfrm>
                        <a:custGeom>
                          <a:avLst/>
                          <a:gdLst/>
                          <a:ahLst/>
                          <a:cxnLst/>
                          <a:rect l="l" t="t" r="r" b="b"/>
                          <a:pathLst>
                            <a:path w="1010919" h="36830">
                              <a:moveTo>
                                <a:pt x="1010412" y="24384"/>
                              </a:moveTo>
                              <a:lnTo>
                                <a:pt x="0" y="24384"/>
                              </a:lnTo>
                              <a:lnTo>
                                <a:pt x="0" y="36576"/>
                              </a:lnTo>
                              <a:lnTo>
                                <a:pt x="1010412" y="36576"/>
                              </a:lnTo>
                              <a:lnTo>
                                <a:pt x="1010412" y="24384"/>
                              </a:lnTo>
                              <a:close/>
                            </a:path>
                            <a:path w="1010919" h="36830">
                              <a:moveTo>
                                <a:pt x="1010412" y="0"/>
                              </a:moveTo>
                              <a:lnTo>
                                <a:pt x="0" y="0"/>
                              </a:lnTo>
                              <a:lnTo>
                                <a:pt x="0" y="12192"/>
                              </a:lnTo>
                              <a:lnTo>
                                <a:pt x="1010412" y="12192"/>
                              </a:lnTo>
                              <a:lnTo>
                                <a:pt x="1010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22962" id="Graphic 793" o:spid="_x0000_s1026" alt="Double Line" style="position:absolute;margin-left:480pt;margin-top:60.15pt;width:79.6pt;height:2.9pt;z-index:15833088;visibility:visible;mso-wrap-style:square;mso-wrap-distance-left:0;mso-wrap-distance-top:0;mso-wrap-distance-right:0;mso-wrap-distance-bottom:0;mso-position-horizontal:absolute;mso-position-horizontal-relative:page;mso-position-vertical:absolute;mso-position-vertical-relative:text;v-text-anchor:top" coordsize="101091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" path="m1010412,24384l,24384,,36576r1010412,l1010412,24384xem1010412,l,,,12192r1010412,l1010412,xe" fillcolor="black" stroked="f">
                <v:path arrowok="t"/>
                <w10:wrap anchorx="page"/>
              </v:shape>
            </w:pict>
          </mc:Fallback>
        </mc:AlternateContent>
      </w:r>
      <w:r>
        <w:rPr>
          <w:rFonts w:ascii="Arial"/>
          <w:b/>
          <w:spacing w:val="-2"/>
          <w:sz w:val="18"/>
        </w:rPr>
        <w:t>Other</w:t>
      </w:r>
      <w:r>
        <w:rPr>
          <w:rFonts w:ascii="Arial"/>
          <w:b/>
          <w:spacing w:val="5"/>
          <w:sz w:val="18"/>
        </w:rPr>
        <w:t xml:space="preserve"> </w:t>
      </w:r>
      <w:r>
        <w:rPr>
          <w:rFonts w:ascii="Arial"/>
          <w:b/>
          <w:spacing w:val="-2"/>
          <w:sz w:val="18"/>
        </w:rPr>
        <w:t>Postemployment</w:t>
      </w:r>
      <w:r>
        <w:rPr>
          <w:rFonts w:ascii="Arial"/>
          <w:b/>
          <w:spacing w:val="5"/>
          <w:sz w:val="18"/>
        </w:rPr>
        <w:t xml:space="preserve"> </w:t>
      </w:r>
      <w:r>
        <w:rPr>
          <w:rFonts w:ascii="Arial"/>
          <w:b/>
          <w:spacing w:val="-2"/>
          <w:sz w:val="18"/>
        </w:rPr>
        <w:t>Benefits</w:t>
      </w:r>
    </w:p>
    <w:p w14:paraId="2AC28895" w14:textId="77777777" w:rsidR="00D873A2" w:rsidRDefault="00D873A2">
      <w:pPr>
        <w:pStyle w:val="BodyText"/>
        <w:spacing w:before="9" w:after="1"/>
        <w:rPr>
          <w:rFonts w:ascii="Arial"/>
          <w:b/>
          <w:sz w:val="15"/>
        </w:rPr>
      </w:pPr>
    </w:p>
    <w:tbl>
      <w:tblPr>
        <w:tblW w:w="0" w:type="auto"/>
        <w:tblInd w:w="445" w:type="dxa"/>
        <w:tblLayout w:type="fixed"/>
        <w:tblCellMar>
          <w:left w:w="0" w:type="dxa"/>
          <w:right w:w="0" w:type="dxa"/>
        </w:tblCellMar>
        <w:tblLook w:val="01E0" w:firstRow="1" w:lastRow="1" w:firstColumn="1" w:lastColumn="1" w:noHBand="0" w:noVBand="0"/>
      </w:tblPr>
      <w:tblGrid>
        <w:gridCol w:w="2281"/>
        <w:gridCol w:w="2543"/>
        <w:gridCol w:w="1767"/>
        <w:gridCol w:w="1767"/>
        <w:gridCol w:w="1817"/>
      </w:tblGrid>
      <w:tr w:rsidR="00D873A2" w14:paraId="4C55E2D2" w14:textId="77777777">
        <w:trPr>
          <w:trHeight w:val="317"/>
        </w:trPr>
        <w:tc>
          <w:tcPr>
            <w:tcW w:w="2281" w:type="dxa"/>
          </w:tcPr>
          <w:p w14:paraId="03FE9765" w14:textId="77777777" w:rsidR="00D873A2" w:rsidRDefault="00000000">
            <w:pPr>
              <w:pStyle w:val="TableParagraph"/>
              <w:spacing w:line="178" w:lineRule="exact"/>
              <w:ind w:left="50"/>
              <w:rPr>
                <w:rFonts w:ascii="Arial"/>
                <w:sz w:val="18"/>
              </w:rPr>
            </w:pPr>
            <w:r>
              <w:rPr>
                <w:rFonts w:ascii="Arial"/>
                <w:sz w:val="18"/>
              </w:rPr>
              <w:t>Beginning</w:t>
            </w:r>
            <w:r>
              <w:rPr>
                <w:rFonts w:ascii="Arial"/>
                <w:spacing w:val="-4"/>
                <w:sz w:val="18"/>
              </w:rPr>
              <w:t xml:space="preserve"> </w:t>
            </w:r>
            <w:r>
              <w:rPr>
                <w:rFonts w:ascii="Arial"/>
                <w:sz w:val="18"/>
              </w:rPr>
              <w:t>of</w:t>
            </w:r>
            <w:r>
              <w:rPr>
                <w:rFonts w:ascii="Arial"/>
                <w:spacing w:val="-5"/>
                <w:sz w:val="18"/>
              </w:rPr>
              <w:t xml:space="preserve"> </w:t>
            </w:r>
            <w:r>
              <w:rPr>
                <w:rFonts w:ascii="Arial"/>
                <w:spacing w:val="-4"/>
                <w:sz w:val="18"/>
              </w:rPr>
              <w:t>year</w:t>
            </w:r>
          </w:p>
        </w:tc>
        <w:tc>
          <w:tcPr>
            <w:tcW w:w="2543" w:type="dxa"/>
          </w:tcPr>
          <w:p w14:paraId="5902BA4F" w14:textId="77777777" w:rsidR="00D873A2" w:rsidRDefault="00000000">
            <w:pPr>
              <w:pStyle w:val="TableParagraph"/>
              <w:spacing w:line="178" w:lineRule="exact"/>
              <w:ind w:right="97"/>
              <w:jc w:val="right"/>
              <w:rPr>
                <w:rFonts w:ascii="Arial"/>
                <w:sz w:val="18"/>
              </w:rPr>
            </w:pPr>
            <w:r>
              <w:rPr>
                <w:rFonts w:ascii="Arial"/>
                <w:spacing w:val="-2"/>
                <w:sz w:val="18"/>
              </w:rPr>
              <w:t>334,865,057</w:t>
            </w:r>
          </w:p>
        </w:tc>
        <w:tc>
          <w:tcPr>
            <w:tcW w:w="1767" w:type="dxa"/>
          </w:tcPr>
          <w:p w14:paraId="58B24084" w14:textId="77777777" w:rsidR="00D873A2" w:rsidRDefault="00000000">
            <w:pPr>
              <w:pStyle w:val="TableParagraph"/>
              <w:spacing w:line="178" w:lineRule="exact"/>
              <w:ind w:right="98"/>
              <w:jc w:val="right"/>
              <w:rPr>
                <w:rFonts w:ascii="Arial"/>
                <w:sz w:val="18"/>
              </w:rPr>
            </w:pPr>
            <w:r>
              <w:rPr>
                <w:rFonts w:ascii="Arial"/>
                <w:spacing w:val="-2"/>
                <w:sz w:val="18"/>
              </w:rPr>
              <w:t>2,762,094</w:t>
            </w:r>
          </w:p>
        </w:tc>
        <w:tc>
          <w:tcPr>
            <w:tcW w:w="1767" w:type="dxa"/>
          </w:tcPr>
          <w:p w14:paraId="4961DD4C" w14:textId="77777777" w:rsidR="00D873A2" w:rsidRDefault="00000000">
            <w:pPr>
              <w:pStyle w:val="TableParagraph"/>
              <w:spacing w:line="178" w:lineRule="exact"/>
              <w:ind w:right="98"/>
              <w:jc w:val="right"/>
              <w:rPr>
                <w:rFonts w:ascii="Arial"/>
                <w:sz w:val="18"/>
              </w:rPr>
            </w:pPr>
            <w:r>
              <w:rPr>
                <w:rFonts w:ascii="Arial"/>
                <w:spacing w:val="-2"/>
                <w:sz w:val="18"/>
              </w:rPr>
              <w:t>11,630,966</w:t>
            </w:r>
          </w:p>
        </w:tc>
        <w:tc>
          <w:tcPr>
            <w:tcW w:w="1817" w:type="dxa"/>
          </w:tcPr>
          <w:p w14:paraId="4A73822D" w14:textId="77777777" w:rsidR="00D873A2" w:rsidRDefault="00000000">
            <w:pPr>
              <w:pStyle w:val="TableParagraph"/>
              <w:spacing w:line="178" w:lineRule="exact"/>
              <w:ind w:right="98"/>
              <w:jc w:val="right"/>
              <w:rPr>
                <w:rFonts w:ascii="Arial"/>
                <w:sz w:val="18"/>
              </w:rPr>
            </w:pPr>
            <w:r>
              <w:rPr>
                <w:rFonts w:ascii="Arial"/>
                <w:spacing w:val="-2"/>
                <w:sz w:val="18"/>
              </w:rPr>
              <w:t>349,258,117</w:t>
            </w:r>
          </w:p>
        </w:tc>
      </w:tr>
      <w:tr w:rsidR="00D873A2" w14:paraId="3D641FC2" w14:textId="77777777">
        <w:trPr>
          <w:trHeight w:val="487"/>
        </w:trPr>
        <w:tc>
          <w:tcPr>
            <w:tcW w:w="2281" w:type="dxa"/>
          </w:tcPr>
          <w:p w14:paraId="15EB7067" w14:textId="77777777" w:rsidR="00D873A2" w:rsidRDefault="00000000">
            <w:pPr>
              <w:pStyle w:val="TableParagraph"/>
              <w:spacing w:before="138"/>
              <w:ind w:left="50"/>
              <w:rPr>
                <w:rFonts w:ascii="Arial"/>
                <w:sz w:val="18"/>
              </w:rPr>
            </w:pPr>
            <w:r>
              <w:rPr>
                <w:rFonts w:ascii="Arial"/>
                <w:sz w:val="18"/>
              </w:rPr>
              <w:t>End</w:t>
            </w:r>
            <w:r>
              <w:rPr>
                <w:rFonts w:ascii="Arial"/>
                <w:spacing w:val="-2"/>
                <w:sz w:val="18"/>
              </w:rPr>
              <w:t xml:space="preserve"> </w:t>
            </w:r>
            <w:r>
              <w:rPr>
                <w:rFonts w:ascii="Arial"/>
                <w:sz w:val="18"/>
              </w:rPr>
              <w:t>of</w:t>
            </w:r>
            <w:r>
              <w:rPr>
                <w:rFonts w:ascii="Arial"/>
                <w:spacing w:val="-2"/>
                <w:sz w:val="18"/>
              </w:rPr>
              <w:t xml:space="preserve"> </w:t>
            </w:r>
            <w:r>
              <w:rPr>
                <w:rFonts w:ascii="Arial"/>
                <w:spacing w:val="-4"/>
                <w:sz w:val="18"/>
              </w:rPr>
              <w:t>year</w:t>
            </w:r>
          </w:p>
        </w:tc>
        <w:tc>
          <w:tcPr>
            <w:tcW w:w="2543" w:type="dxa"/>
          </w:tcPr>
          <w:p w14:paraId="0443D84B" w14:textId="77777777" w:rsidR="00D873A2" w:rsidRDefault="00000000">
            <w:pPr>
              <w:pStyle w:val="TableParagraph"/>
              <w:spacing w:line="20" w:lineRule="exact"/>
              <w:ind w:left="951" w:right="-72"/>
              <w:rPr>
                <w:rFonts w:ascii="Arial"/>
                <w:sz w:val="2"/>
              </w:rPr>
            </w:pPr>
            <w:r>
              <w:rPr>
                <w:rFonts w:ascii="Arial"/>
                <w:noProof/>
                <w:sz w:val="2"/>
              </w:rPr>
              <mc:AlternateContent>
                <mc:Choice Requires="wpg">
                  <w:drawing>
                    <wp:inline distT="0" distB="0" distL="0" distR="0" wp14:anchorId="6B0B6569" wp14:editId="58F48C33">
                      <wp:extent cx="1010919" cy="12700"/>
                      <wp:effectExtent l="0" t="0" r="0" b="0"/>
                      <wp:docPr id="794" name="Group 79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95" name="Graphic 795"/>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208F4" id="Group 794"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">
                      <v:shape id="Graphic 795"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" path="m1010411,l,,,12191r1010411,l1010411,xe" fillcolor="black" stroked="f">
                        <v:path arrowok="t"/>
                      </v:shape>
                      <w10:anchorlock/>
                    </v:group>
                  </w:pict>
                </mc:Fallback>
              </mc:AlternateContent>
            </w:r>
          </w:p>
          <w:p w14:paraId="39CD638D" w14:textId="77777777" w:rsidR="00D873A2" w:rsidRDefault="00000000">
            <w:pPr>
              <w:pStyle w:val="TableParagraph"/>
              <w:tabs>
                <w:tab w:val="left" w:pos="614"/>
              </w:tabs>
              <w:spacing w:before="118"/>
              <w:ind w:right="97"/>
              <w:jc w:val="right"/>
              <w:rPr>
                <w:rFonts w:ascii="Arial"/>
                <w:sz w:val="18"/>
              </w:rPr>
            </w:pPr>
            <w:r>
              <w:rPr>
                <w:rFonts w:ascii="Arial"/>
                <w:spacing w:val="-10"/>
                <w:sz w:val="18"/>
              </w:rPr>
              <w:t>$</w:t>
            </w:r>
            <w:r>
              <w:rPr>
                <w:rFonts w:ascii="Arial"/>
                <w:sz w:val="18"/>
              </w:rPr>
              <w:tab/>
            </w:r>
            <w:r>
              <w:rPr>
                <w:rFonts w:ascii="Arial"/>
                <w:spacing w:val="-2"/>
                <w:sz w:val="18"/>
              </w:rPr>
              <w:t>379,672,735</w:t>
            </w:r>
          </w:p>
        </w:tc>
        <w:tc>
          <w:tcPr>
            <w:tcW w:w="1767" w:type="dxa"/>
          </w:tcPr>
          <w:p w14:paraId="1770FBCE" w14:textId="77777777" w:rsidR="00D873A2" w:rsidRDefault="00000000">
            <w:pPr>
              <w:pStyle w:val="TableParagraph"/>
              <w:spacing w:line="20" w:lineRule="exact"/>
              <w:ind w:left="174" w:right="-72"/>
              <w:rPr>
                <w:rFonts w:ascii="Arial"/>
                <w:sz w:val="2"/>
              </w:rPr>
            </w:pPr>
            <w:r>
              <w:rPr>
                <w:rFonts w:ascii="Arial"/>
                <w:noProof/>
                <w:sz w:val="2"/>
              </w:rPr>
              <mc:AlternateContent>
                <mc:Choice Requires="wpg">
                  <w:drawing>
                    <wp:inline distT="0" distB="0" distL="0" distR="0" wp14:anchorId="05CB258D" wp14:editId="7A5A0FD7">
                      <wp:extent cx="1010919" cy="12700"/>
                      <wp:effectExtent l="0" t="0" r="0" b="0"/>
                      <wp:docPr id="796" name="Group 79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97" name="Graphic 797"/>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0E9001" id="Group 796"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CFcL3fcwIAAPkFAAAOAAAAAAAAAAAA&#10;AAAAAC4CAABkcnMvZTJvRG9jLnhtbFBLAQItABQABgAIAAAAIQAdUyOp2wAAAAMBAAAPAAAAAAAA&#10;AAAAAAAAAM0EAABkcnMvZG93bnJldi54bWxQSwUGAAAAAAQABADzAAAA1QUAAAAA&#10;">
                      <v:shape id="Graphic 797"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" path="m1010411,l,,,12191r1010411,l1010411,xe" fillcolor="black" stroked="f">
                        <v:path arrowok="t"/>
                      </v:shape>
                      <w10:anchorlock/>
                    </v:group>
                  </w:pict>
                </mc:Fallback>
              </mc:AlternateContent>
            </w:r>
          </w:p>
          <w:p w14:paraId="6478D0AC" w14:textId="77777777" w:rsidR="00D873A2" w:rsidRDefault="00000000">
            <w:pPr>
              <w:pStyle w:val="TableParagraph"/>
              <w:tabs>
                <w:tab w:val="left" w:pos="815"/>
              </w:tabs>
              <w:spacing w:before="118"/>
              <w:ind w:right="98"/>
              <w:jc w:val="right"/>
              <w:rPr>
                <w:rFonts w:ascii="Arial"/>
                <w:sz w:val="18"/>
              </w:rPr>
            </w:pPr>
            <w:r>
              <w:rPr>
                <w:rFonts w:ascii="Arial"/>
                <w:spacing w:val="-10"/>
                <w:sz w:val="18"/>
              </w:rPr>
              <w:t>$</w:t>
            </w:r>
            <w:r>
              <w:rPr>
                <w:rFonts w:ascii="Arial"/>
                <w:sz w:val="18"/>
              </w:rPr>
              <w:tab/>
            </w:r>
            <w:r>
              <w:rPr>
                <w:rFonts w:ascii="Arial"/>
                <w:spacing w:val="-2"/>
                <w:sz w:val="18"/>
              </w:rPr>
              <w:t>2,903,412</w:t>
            </w:r>
          </w:p>
        </w:tc>
        <w:tc>
          <w:tcPr>
            <w:tcW w:w="1767" w:type="dxa"/>
          </w:tcPr>
          <w:p w14:paraId="09EA313A" w14:textId="77777777" w:rsidR="00D873A2" w:rsidRDefault="00000000">
            <w:pPr>
              <w:pStyle w:val="TableParagraph"/>
              <w:spacing w:line="20" w:lineRule="exact"/>
              <w:ind w:left="174" w:right="-72"/>
              <w:rPr>
                <w:rFonts w:ascii="Arial"/>
                <w:sz w:val="2"/>
              </w:rPr>
            </w:pPr>
            <w:r>
              <w:rPr>
                <w:rFonts w:ascii="Arial"/>
                <w:noProof/>
                <w:sz w:val="2"/>
              </w:rPr>
              <mc:AlternateContent>
                <mc:Choice Requires="wpg">
                  <w:drawing>
                    <wp:inline distT="0" distB="0" distL="0" distR="0" wp14:anchorId="2063F70D" wp14:editId="1AF23CCD">
                      <wp:extent cx="1010919" cy="12700"/>
                      <wp:effectExtent l="0" t="0" r="0" b="0"/>
                      <wp:docPr id="798" name="Group 79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799" name="Graphic 799"/>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A5D4D4" id="Group 798"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DoyY7OcwIAAPkFAAAOAAAAAAAAAAAA&#10;AAAAAC4CAABkcnMvZTJvRG9jLnhtbFBLAQItABQABgAIAAAAIQAdUyOp2wAAAAMBAAAPAAAAAAAA&#10;AAAAAAAAAM0EAABkcnMvZG93bnJldi54bWxQSwUGAAAAAAQABADzAAAA1QUAAAAA&#10;">
                      <v:shape id="Graphic 799"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" path="m1010411,l,,,12191r1010411,l1010411,xe" fillcolor="black" stroked="f">
                        <v:path arrowok="t"/>
                      </v:shape>
                      <w10:anchorlock/>
                    </v:group>
                  </w:pict>
                </mc:Fallback>
              </mc:AlternateContent>
            </w:r>
          </w:p>
          <w:p w14:paraId="786F3045" w14:textId="77777777" w:rsidR="00D873A2" w:rsidRDefault="00000000">
            <w:pPr>
              <w:pStyle w:val="TableParagraph"/>
              <w:tabs>
                <w:tab w:val="left" w:pos="715"/>
              </w:tabs>
              <w:spacing w:before="118"/>
              <w:ind w:right="98"/>
              <w:jc w:val="right"/>
              <w:rPr>
                <w:rFonts w:ascii="Arial"/>
                <w:sz w:val="18"/>
              </w:rPr>
            </w:pPr>
            <w:r>
              <w:rPr>
                <w:rFonts w:ascii="Arial"/>
                <w:spacing w:val="-10"/>
                <w:sz w:val="18"/>
              </w:rPr>
              <w:t>$</w:t>
            </w:r>
            <w:r>
              <w:rPr>
                <w:rFonts w:ascii="Arial"/>
                <w:sz w:val="18"/>
              </w:rPr>
              <w:tab/>
            </w:r>
            <w:r>
              <w:rPr>
                <w:rFonts w:ascii="Arial"/>
                <w:spacing w:val="-2"/>
                <w:sz w:val="18"/>
              </w:rPr>
              <w:t>14,592,712</w:t>
            </w:r>
          </w:p>
        </w:tc>
        <w:tc>
          <w:tcPr>
            <w:tcW w:w="1817" w:type="dxa"/>
          </w:tcPr>
          <w:p w14:paraId="5C9BBBBA" w14:textId="77777777" w:rsidR="00D873A2" w:rsidRDefault="00000000">
            <w:pPr>
              <w:pStyle w:val="TableParagraph"/>
              <w:spacing w:line="20" w:lineRule="exact"/>
              <w:ind w:left="224" w:right="-72"/>
              <w:rPr>
                <w:rFonts w:ascii="Arial"/>
                <w:sz w:val="2"/>
              </w:rPr>
            </w:pPr>
            <w:r>
              <w:rPr>
                <w:rFonts w:ascii="Arial"/>
                <w:noProof/>
                <w:sz w:val="2"/>
              </w:rPr>
              <mc:AlternateContent>
                <mc:Choice Requires="wpg">
                  <w:drawing>
                    <wp:inline distT="0" distB="0" distL="0" distR="0" wp14:anchorId="23EDB027" wp14:editId="18A8FA01">
                      <wp:extent cx="1010919" cy="12700"/>
                      <wp:effectExtent l="0" t="0" r="0" b="0"/>
                      <wp:docPr id="800" name="Group 80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919" cy="12700"/>
                                <a:chOff x="0" y="0"/>
                                <a:chExt cx="1010919" cy="12700"/>
                              </a:xfrm>
                            </wpg:grpSpPr>
                            <wps:wsp>
                              <wps:cNvPr id="801" name="Graphic 801"/>
                              <wps:cNvSpPr/>
                              <wps:spPr>
                                <a:xfrm>
                                  <a:off x="0" y="0"/>
                                  <a:ext cx="1010919" cy="12700"/>
                                </a:xfrm>
                                <a:custGeom>
                                  <a:avLst/>
                                  <a:gdLst/>
                                  <a:ahLst/>
                                  <a:cxnLst/>
                                  <a:rect l="l" t="t" r="r" b="b"/>
                                  <a:pathLst>
                                    <a:path w="1010919" h="12700">
                                      <a:moveTo>
                                        <a:pt x="1010411" y="0"/>
                                      </a:moveTo>
                                      <a:lnTo>
                                        <a:pt x="0" y="0"/>
                                      </a:lnTo>
                                      <a:lnTo>
                                        <a:pt x="0" y="12191"/>
                                      </a:lnTo>
                                      <a:lnTo>
                                        <a:pt x="1010411" y="12191"/>
                                      </a:lnTo>
                                      <a:lnTo>
                                        <a:pt x="10104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4024BA" id="Group 800" o:spid="_x0000_s1026" alt="Line" style="width:79.6pt;height:1pt;mso-position-horizontal-relative:char;mso-position-vertical-relative:line" coordsize="101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">
                      <v:shape id="Graphic 801" o:spid="_x0000_s1027" style="position:absolute;width:10109;height:127;visibility:visible;mso-wrap-style:square;v-text-anchor:top" coordsize="101091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" path="m1010411,l,,,12191r1010411,l1010411,xe" fillcolor="black" stroked="f">
                        <v:path arrowok="t"/>
                      </v:shape>
                      <w10:anchorlock/>
                    </v:group>
                  </w:pict>
                </mc:Fallback>
              </mc:AlternateContent>
            </w:r>
          </w:p>
          <w:p w14:paraId="5D7DC7BA" w14:textId="77777777" w:rsidR="00D873A2" w:rsidRDefault="00000000">
            <w:pPr>
              <w:pStyle w:val="TableParagraph"/>
              <w:tabs>
                <w:tab w:val="left" w:pos="640"/>
              </w:tabs>
              <w:spacing w:before="118"/>
              <w:ind w:right="98"/>
              <w:jc w:val="right"/>
              <w:rPr>
                <w:rFonts w:ascii="Arial"/>
                <w:sz w:val="18"/>
              </w:rPr>
            </w:pPr>
            <w:r>
              <w:rPr>
                <w:rFonts w:ascii="Arial"/>
                <w:spacing w:val="-10"/>
                <w:sz w:val="18"/>
              </w:rPr>
              <w:t>$</w:t>
            </w:r>
            <w:r>
              <w:rPr>
                <w:rFonts w:ascii="Arial"/>
                <w:sz w:val="18"/>
              </w:rPr>
              <w:tab/>
            </w:r>
            <w:r>
              <w:rPr>
                <w:rFonts w:ascii="Arial"/>
                <w:spacing w:val="-2"/>
                <w:sz w:val="18"/>
              </w:rPr>
              <w:t>397,168,859</w:t>
            </w:r>
          </w:p>
        </w:tc>
      </w:tr>
    </w:tbl>
    <w:p w14:paraId="4523329D" w14:textId="77777777" w:rsidR="00D873A2" w:rsidRDefault="00D873A2">
      <w:pPr>
        <w:jc w:val="right"/>
        <w:rPr>
          <w:rFonts w:ascii="Arial"/>
          <w:sz w:val="18"/>
        </w:rPr>
        <w:sectPr w:rsidR="00D873A2">
          <w:headerReference w:type="default" r:id="rId95"/>
          <w:footerReference w:type="default" r:id="rId96"/>
          <w:pgSz w:w="12240" w:h="15840"/>
          <w:pgMar w:top="1520" w:right="560" w:bottom="980" w:left="580" w:header="1078" w:footer="792" w:gutter="0"/>
          <w:cols w:space="720"/>
        </w:sectPr>
      </w:pPr>
    </w:p>
    <w:p w14:paraId="72598268" w14:textId="77777777" w:rsidR="00D873A2" w:rsidRDefault="00D873A2">
      <w:pPr>
        <w:pStyle w:val="BodyText"/>
        <w:rPr>
          <w:rFonts w:ascii="Arial"/>
          <w:b/>
          <w:sz w:val="18"/>
        </w:rPr>
      </w:pPr>
    </w:p>
    <w:p w14:paraId="6EECB3A8" w14:textId="77777777" w:rsidR="00D873A2" w:rsidRDefault="00D873A2">
      <w:pPr>
        <w:pStyle w:val="BodyText"/>
        <w:rPr>
          <w:rFonts w:ascii="Arial"/>
          <w:b/>
          <w:sz w:val="18"/>
        </w:rPr>
      </w:pPr>
    </w:p>
    <w:p w14:paraId="09B5392F" w14:textId="77777777" w:rsidR="00D873A2" w:rsidRDefault="00D873A2">
      <w:pPr>
        <w:pStyle w:val="BodyText"/>
        <w:spacing w:before="21"/>
        <w:rPr>
          <w:rFonts w:ascii="Arial"/>
          <w:b/>
          <w:sz w:val="18"/>
        </w:rPr>
      </w:pPr>
    </w:p>
    <w:p w14:paraId="085F6B03" w14:textId="77777777" w:rsidR="00D873A2" w:rsidRDefault="00000000">
      <w:pPr>
        <w:ind w:left="428"/>
        <w:jc w:val="both"/>
        <w:rPr>
          <w:rFonts w:ascii="Arial"/>
          <w:b/>
          <w:sz w:val="18"/>
        </w:rPr>
      </w:pPr>
      <w:r>
        <w:rPr>
          <w:rFonts w:ascii="Arial"/>
          <w:b/>
          <w:sz w:val="18"/>
        </w:rPr>
        <w:t>NOTE</w:t>
      </w:r>
      <w:r>
        <w:rPr>
          <w:rFonts w:ascii="Arial"/>
          <w:b/>
          <w:spacing w:val="-9"/>
          <w:sz w:val="18"/>
        </w:rPr>
        <w:t xml:space="preserve"> </w:t>
      </w:r>
      <w:r>
        <w:rPr>
          <w:rFonts w:ascii="Arial"/>
          <w:b/>
          <w:sz w:val="18"/>
        </w:rPr>
        <w:t>1</w:t>
      </w:r>
      <w:r>
        <w:rPr>
          <w:rFonts w:ascii="Arial"/>
          <w:b/>
          <w:spacing w:val="-8"/>
          <w:sz w:val="18"/>
        </w:rPr>
        <w:t xml:space="preserve"> </w:t>
      </w:r>
      <w:r>
        <w:rPr>
          <w:rFonts w:ascii="Arial"/>
          <w:b/>
          <w:sz w:val="18"/>
        </w:rPr>
        <w:t>-</w:t>
      </w:r>
      <w:r>
        <w:rPr>
          <w:rFonts w:ascii="Arial"/>
          <w:b/>
          <w:spacing w:val="-8"/>
          <w:sz w:val="18"/>
        </w:rPr>
        <w:t xml:space="preserve"> </w:t>
      </w:r>
      <w:r>
        <w:rPr>
          <w:rFonts w:ascii="Arial"/>
          <w:b/>
          <w:sz w:val="18"/>
        </w:rPr>
        <w:t>SUMMARY</w:t>
      </w:r>
      <w:r>
        <w:rPr>
          <w:rFonts w:ascii="Arial"/>
          <w:b/>
          <w:spacing w:val="-9"/>
          <w:sz w:val="18"/>
        </w:rPr>
        <w:t xml:space="preserve"> </w:t>
      </w:r>
      <w:r>
        <w:rPr>
          <w:rFonts w:ascii="Arial"/>
          <w:b/>
          <w:sz w:val="18"/>
        </w:rPr>
        <w:t>OF</w:t>
      </w:r>
      <w:r>
        <w:rPr>
          <w:rFonts w:ascii="Arial"/>
          <w:b/>
          <w:spacing w:val="-8"/>
          <w:sz w:val="18"/>
        </w:rPr>
        <w:t xml:space="preserve"> </w:t>
      </w:r>
      <w:r>
        <w:rPr>
          <w:rFonts w:ascii="Arial"/>
          <w:b/>
          <w:sz w:val="18"/>
        </w:rPr>
        <w:t>SIGNIFICANT</w:t>
      </w:r>
      <w:r>
        <w:rPr>
          <w:rFonts w:ascii="Arial"/>
          <w:b/>
          <w:spacing w:val="-7"/>
          <w:sz w:val="18"/>
        </w:rPr>
        <w:t xml:space="preserve"> </w:t>
      </w:r>
      <w:r>
        <w:rPr>
          <w:rFonts w:ascii="Arial"/>
          <w:b/>
          <w:sz w:val="18"/>
        </w:rPr>
        <w:t>ACCOUNTING</w:t>
      </w:r>
      <w:r>
        <w:rPr>
          <w:rFonts w:ascii="Arial"/>
          <w:b/>
          <w:spacing w:val="-10"/>
          <w:sz w:val="18"/>
        </w:rPr>
        <w:t xml:space="preserve"> </w:t>
      </w:r>
      <w:r>
        <w:rPr>
          <w:rFonts w:ascii="Arial"/>
          <w:b/>
          <w:spacing w:val="-2"/>
          <w:sz w:val="18"/>
        </w:rPr>
        <w:t>POLICIES</w:t>
      </w:r>
    </w:p>
    <w:p w14:paraId="4F9908A3" w14:textId="77777777" w:rsidR="00D873A2" w:rsidRDefault="00D873A2">
      <w:pPr>
        <w:pStyle w:val="BodyText"/>
        <w:spacing w:before="22"/>
        <w:rPr>
          <w:rFonts w:ascii="Arial"/>
          <w:b/>
          <w:sz w:val="18"/>
        </w:rPr>
      </w:pPr>
    </w:p>
    <w:p w14:paraId="3CED380C" w14:textId="77777777" w:rsidR="00D873A2" w:rsidRDefault="00000000">
      <w:pPr>
        <w:spacing w:before="1"/>
        <w:ind w:left="428"/>
        <w:jc w:val="both"/>
        <w:rPr>
          <w:rFonts w:ascii="Arial"/>
          <w:b/>
          <w:sz w:val="18"/>
        </w:rPr>
      </w:pPr>
      <w:r>
        <w:rPr>
          <w:rFonts w:ascii="Arial"/>
          <w:b/>
          <w:sz w:val="18"/>
        </w:rPr>
        <w:t>Reporting</w:t>
      </w:r>
      <w:r>
        <w:rPr>
          <w:rFonts w:ascii="Arial"/>
          <w:b/>
          <w:spacing w:val="-3"/>
          <w:sz w:val="18"/>
        </w:rPr>
        <w:t xml:space="preserve"> </w:t>
      </w:r>
      <w:r>
        <w:rPr>
          <w:rFonts w:ascii="Arial"/>
          <w:b/>
          <w:spacing w:val="-2"/>
          <w:sz w:val="18"/>
        </w:rPr>
        <w:t>Entity</w:t>
      </w:r>
    </w:p>
    <w:p w14:paraId="738BEE3C" w14:textId="77777777" w:rsidR="00D873A2" w:rsidRDefault="00D873A2">
      <w:pPr>
        <w:pStyle w:val="BodyText"/>
        <w:spacing w:before="1"/>
        <w:rPr>
          <w:rFonts w:ascii="Arial"/>
          <w:b/>
          <w:sz w:val="18"/>
        </w:rPr>
      </w:pPr>
    </w:p>
    <w:p w14:paraId="5A3F77BF" w14:textId="77777777" w:rsidR="00D873A2" w:rsidRDefault="00000000">
      <w:pPr>
        <w:ind w:left="428" w:right="447"/>
        <w:jc w:val="both"/>
        <w:rPr>
          <w:rFonts w:ascii="Arial" w:hAnsi="Arial"/>
          <w:sz w:val="18"/>
        </w:rPr>
      </w:pPr>
      <w:r>
        <w:rPr>
          <w:rFonts w:ascii="Arial" w:hAnsi="Arial"/>
          <w:sz w:val="18"/>
        </w:rPr>
        <w:t>The Washoe County, Nevada OPEB Trust Fund (Trust) was established by the Washoe County Board of County</w:t>
      </w:r>
      <w:r>
        <w:rPr>
          <w:rFonts w:ascii="Arial" w:hAnsi="Arial"/>
          <w:spacing w:val="40"/>
          <w:sz w:val="18"/>
        </w:rPr>
        <w:t xml:space="preserve"> </w:t>
      </w:r>
      <w:r>
        <w:rPr>
          <w:rFonts w:ascii="Arial" w:hAnsi="Arial"/>
          <w:sz w:val="18"/>
        </w:rPr>
        <w:t>Commissioners (BCC) on May 11, 2010.</w:t>
      </w:r>
      <w:r>
        <w:rPr>
          <w:rFonts w:ascii="Arial" w:hAnsi="Arial"/>
          <w:spacing w:val="40"/>
          <w:sz w:val="18"/>
        </w:rPr>
        <w:t xml:space="preserve"> </w:t>
      </w:r>
      <w:r>
        <w:rPr>
          <w:rFonts w:ascii="Arial" w:hAnsi="Arial"/>
          <w:sz w:val="18"/>
        </w:rPr>
        <w:t>The Trust, a multiple-employer trust, was created to fund and account for the participating employers’ costs of retiree healthcare benefits pursuant to Nevada Revised Statutes (NRS) 287.017 and is</w:t>
      </w:r>
      <w:r>
        <w:rPr>
          <w:rFonts w:ascii="Arial" w:hAnsi="Arial"/>
          <w:spacing w:val="40"/>
          <w:sz w:val="18"/>
        </w:rPr>
        <w:t xml:space="preserve"> </w:t>
      </w:r>
      <w:r>
        <w:rPr>
          <w:rFonts w:ascii="Arial" w:hAnsi="Arial"/>
          <w:sz w:val="18"/>
        </w:rPr>
        <w:t>intended</w:t>
      </w:r>
      <w:r>
        <w:rPr>
          <w:rFonts w:ascii="Arial" w:hAnsi="Arial"/>
          <w:spacing w:val="17"/>
          <w:sz w:val="18"/>
        </w:rPr>
        <w:t xml:space="preserve"> </w:t>
      </w:r>
      <w:r>
        <w:rPr>
          <w:rFonts w:ascii="Arial" w:hAnsi="Arial"/>
          <w:sz w:val="18"/>
        </w:rPr>
        <w:t>to</w:t>
      </w:r>
      <w:r>
        <w:rPr>
          <w:rFonts w:ascii="Arial" w:hAnsi="Arial"/>
          <w:spacing w:val="17"/>
          <w:sz w:val="18"/>
        </w:rPr>
        <w:t xml:space="preserve"> </w:t>
      </w:r>
      <w:r>
        <w:rPr>
          <w:rFonts w:ascii="Arial" w:hAnsi="Arial"/>
          <w:sz w:val="18"/>
        </w:rPr>
        <w:t>qualify</w:t>
      </w:r>
      <w:r>
        <w:rPr>
          <w:rFonts w:ascii="Arial" w:hAnsi="Arial"/>
          <w:spacing w:val="18"/>
          <w:sz w:val="18"/>
        </w:rPr>
        <w:t xml:space="preserve"> </w:t>
      </w:r>
      <w:r>
        <w:rPr>
          <w:rFonts w:ascii="Arial" w:hAnsi="Arial"/>
          <w:sz w:val="18"/>
        </w:rPr>
        <w:t>under</w:t>
      </w:r>
      <w:r>
        <w:rPr>
          <w:rFonts w:ascii="Arial" w:hAnsi="Arial"/>
          <w:spacing w:val="14"/>
          <w:sz w:val="18"/>
        </w:rPr>
        <w:t xml:space="preserve"> </w:t>
      </w:r>
      <w:r>
        <w:rPr>
          <w:rFonts w:ascii="Arial" w:hAnsi="Arial"/>
          <w:sz w:val="18"/>
        </w:rPr>
        <w:t>Internal</w:t>
      </w:r>
      <w:r>
        <w:rPr>
          <w:rFonts w:ascii="Arial" w:hAnsi="Arial"/>
          <w:spacing w:val="17"/>
          <w:sz w:val="18"/>
        </w:rPr>
        <w:t xml:space="preserve"> </w:t>
      </w:r>
      <w:r>
        <w:rPr>
          <w:rFonts w:ascii="Arial" w:hAnsi="Arial"/>
          <w:sz w:val="18"/>
        </w:rPr>
        <w:t>Revenue</w:t>
      </w:r>
      <w:r>
        <w:rPr>
          <w:rFonts w:ascii="Arial" w:hAnsi="Arial"/>
          <w:spacing w:val="17"/>
          <w:sz w:val="18"/>
        </w:rPr>
        <w:t xml:space="preserve"> </w:t>
      </w:r>
      <w:r>
        <w:rPr>
          <w:rFonts w:ascii="Arial" w:hAnsi="Arial"/>
          <w:sz w:val="18"/>
        </w:rPr>
        <w:t>Code</w:t>
      </w:r>
      <w:r>
        <w:rPr>
          <w:rFonts w:ascii="Arial" w:hAnsi="Arial"/>
          <w:spacing w:val="17"/>
          <w:sz w:val="18"/>
        </w:rPr>
        <w:t xml:space="preserve"> </w:t>
      </w:r>
      <w:r>
        <w:rPr>
          <w:rFonts w:ascii="Arial" w:hAnsi="Arial"/>
          <w:sz w:val="18"/>
        </w:rPr>
        <w:t>Section</w:t>
      </w:r>
      <w:r>
        <w:rPr>
          <w:rFonts w:ascii="Arial" w:hAnsi="Arial"/>
          <w:spacing w:val="17"/>
          <w:sz w:val="18"/>
        </w:rPr>
        <w:t xml:space="preserve"> </w:t>
      </w:r>
      <w:r>
        <w:rPr>
          <w:rFonts w:ascii="Arial" w:hAnsi="Arial"/>
          <w:sz w:val="18"/>
        </w:rPr>
        <w:t>115.</w:t>
      </w:r>
      <w:r>
        <w:rPr>
          <w:rFonts w:ascii="Arial" w:hAnsi="Arial"/>
          <w:spacing w:val="80"/>
          <w:sz w:val="18"/>
        </w:rPr>
        <w:t xml:space="preserve"> </w:t>
      </w:r>
      <w:r>
        <w:rPr>
          <w:rFonts w:ascii="Arial" w:hAnsi="Arial"/>
          <w:sz w:val="18"/>
        </w:rPr>
        <w:t>It</w:t>
      </w:r>
      <w:r>
        <w:rPr>
          <w:rFonts w:ascii="Arial" w:hAnsi="Arial"/>
          <w:spacing w:val="14"/>
          <w:sz w:val="18"/>
        </w:rPr>
        <w:t xml:space="preserve"> </w:t>
      </w:r>
      <w:r>
        <w:rPr>
          <w:rFonts w:ascii="Arial" w:hAnsi="Arial"/>
          <w:sz w:val="18"/>
        </w:rPr>
        <w:t>is</w:t>
      </w:r>
      <w:r>
        <w:rPr>
          <w:rFonts w:ascii="Arial" w:hAnsi="Arial"/>
          <w:spacing w:val="18"/>
          <w:sz w:val="18"/>
        </w:rPr>
        <w:t xml:space="preserve"> </w:t>
      </w:r>
      <w:r>
        <w:rPr>
          <w:rFonts w:ascii="Arial" w:hAnsi="Arial"/>
          <w:sz w:val="18"/>
        </w:rPr>
        <w:t>governed</w:t>
      </w:r>
      <w:r>
        <w:rPr>
          <w:rFonts w:ascii="Arial" w:hAnsi="Arial"/>
          <w:spacing w:val="17"/>
          <w:sz w:val="18"/>
        </w:rPr>
        <w:t xml:space="preserve"> </w:t>
      </w:r>
      <w:r>
        <w:rPr>
          <w:rFonts w:ascii="Arial" w:hAnsi="Arial"/>
          <w:sz w:val="18"/>
        </w:rPr>
        <w:t>by</w:t>
      </w:r>
      <w:r>
        <w:rPr>
          <w:rFonts w:ascii="Arial" w:hAnsi="Arial"/>
          <w:spacing w:val="15"/>
          <w:sz w:val="18"/>
        </w:rPr>
        <w:t xml:space="preserve"> </w:t>
      </w:r>
      <w:r>
        <w:rPr>
          <w:rFonts w:ascii="Arial" w:hAnsi="Arial"/>
          <w:sz w:val="18"/>
        </w:rPr>
        <w:t>a</w:t>
      </w:r>
      <w:r>
        <w:rPr>
          <w:rFonts w:ascii="Arial" w:hAnsi="Arial"/>
          <w:spacing w:val="17"/>
          <w:sz w:val="18"/>
        </w:rPr>
        <w:t xml:space="preserve"> </w:t>
      </w:r>
      <w:r>
        <w:rPr>
          <w:rFonts w:ascii="Arial" w:hAnsi="Arial"/>
          <w:sz w:val="18"/>
        </w:rPr>
        <w:t>five-member</w:t>
      </w:r>
      <w:r>
        <w:rPr>
          <w:rFonts w:ascii="Arial" w:hAnsi="Arial"/>
          <w:spacing w:val="14"/>
          <w:sz w:val="18"/>
        </w:rPr>
        <w:t xml:space="preserve"> </w:t>
      </w:r>
      <w:r>
        <w:rPr>
          <w:rFonts w:ascii="Arial" w:hAnsi="Arial"/>
          <w:sz w:val="18"/>
        </w:rPr>
        <w:t>Board</w:t>
      </w:r>
      <w:r>
        <w:rPr>
          <w:rFonts w:ascii="Arial" w:hAnsi="Arial"/>
          <w:spacing w:val="17"/>
          <w:sz w:val="18"/>
        </w:rPr>
        <w:t xml:space="preserve"> </w:t>
      </w:r>
      <w:r>
        <w:rPr>
          <w:rFonts w:ascii="Arial" w:hAnsi="Arial"/>
          <w:sz w:val="18"/>
        </w:rPr>
        <w:t>of</w:t>
      </w:r>
      <w:r>
        <w:rPr>
          <w:rFonts w:ascii="Arial" w:hAnsi="Arial"/>
          <w:spacing w:val="17"/>
          <w:sz w:val="18"/>
        </w:rPr>
        <w:t xml:space="preserve"> </w:t>
      </w:r>
      <w:r>
        <w:rPr>
          <w:rFonts w:ascii="Arial" w:hAnsi="Arial"/>
          <w:sz w:val="18"/>
        </w:rPr>
        <w:t>Trustees</w:t>
      </w:r>
      <w:r>
        <w:rPr>
          <w:rFonts w:ascii="Arial" w:hAnsi="Arial"/>
          <w:spacing w:val="15"/>
          <w:sz w:val="18"/>
        </w:rPr>
        <w:t xml:space="preserve"> </w:t>
      </w:r>
      <w:r>
        <w:rPr>
          <w:rFonts w:ascii="Arial" w:hAnsi="Arial"/>
          <w:sz w:val="18"/>
        </w:rPr>
        <w:t>appointed by</w:t>
      </w:r>
      <w:r>
        <w:rPr>
          <w:rFonts w:ascii="Arial" w:hAnsi="Arial"/>
          <w:spacing w:val="15"/>
          <w:sz w:val="18"/>
        </w:rPr>
        <w:t xml:space="preserve"> </w:t>
      </w:r>
      <w:r>
        <w:rPr>
          <w:rFonts w:ascii="Arial" w:hAnsi="Arial"/>
          <w:sz w:val="18"/>
        </w:rPr>
        <w:t>the</w:t>
      </w:r>
      <w:r>
        <w:rPr>
          <w:rFonts w:ascii="Arial" w:hAnsi="Arial"/>
          <w:spacing w:val="15"/>
          <w:sz w:val="18"/>
        </w:rPr>
        <w:t xml:space="preserve"> </w:t>
      </w:r>
      <w:r>
        <w:rPr>
          <w:rFonts w:ascii="Arial" w:hAnsi="Arial"/>
          <w:sz w:val="18"/>
        </w:rPr>
        <w:t>BCC.</w:t>
      </w:r>
      <w:r>
        <w:rPr>
          <w:rFonts w:ascii="Arial" w:hAnsi="Arial"/>
          <w:spacing w:val="80"/>
          <w:sz w:val="18"/>
        </w:rPr>
        <w:t xml:space="preserve"> </w:t>
      </w:r>
      <w:r>
        <w:rPr>
          <w:rFonts w:ascii="Arial" w:hAnsi="Arial"/>
          <w:sz w:val="18"/>
        </w:rPr>
        <w:t>As</w:t>
      </w:r>
      <w:r>
        <w:rPr>
          <w:rFonts w:ascii="Arial" w:hAnsi="Arial"/>
          <w:spacing w:val="15"/>
          <w:sz w:val="18"/>
        </w:rPr>
        <w:t xml:space="preserve"> </w:t>
      </w:r>
      <w:r>
        <w:rPr>
          <w:rFonts w:ascii="Arial" w:hAnsi="Arial"/>
          <w:sz w:val="18"/>
        </w:rPr>
        <w:t>of June</w:t>
      </w:r>
      <w:r>
        <w:rPr>
          <w:rFonts w:ascii="Arial" w:hAnsi="Arial"/>
          <w:spacing w:val="17"/>
          <w:sz w:val="18"/>
        </w:rPr>
        <w:t xml:space="preserve"> </w:t>
      </w:r>
      <w:r>
        <w:rPr>
          <w:rFonts w:ascii="Arial" w:hAnsi="Arial"/>
          <w:sz w:val="18"/>
        </w:rPr>
        <w:t>30,</w:t>
      </w:r>
      <w:r>
        <w:rPr>
          <w:rFonts w:ascii="Arial" w:hAnsi="Arial"/>
          <w:spacing w:val="17"/>
          <w:sz w:val="18"/>
        </w:rPr>
        <w:t xml:space="preserve"> </w:t>
      </w:r>
      <w:r>
        <w:rPr>
          <w:rFonts w:ascii="Arial" w:hAnsi="Arial"/>
          <w:sz w:val="18"/>
        </w:rPr>
        <w:t>2024, there</w:t>
      </w:r>
      <w:r>
        <w:rPr>
          <w:rFonts w:ascii="Arial" w:hAnsi="Arial"/>
          <w:spacing w:val="15"/>
          <w:sz w:val="18"/>
        </w:rPr>
        <w:t xml:space="preserve"> </w:t>
      </w:r>
      <w:r>
        <w:rPr>
          <w:rFonts w:ascii="Arial" w:hAnsi="Arial"/>
          <w:sz w:val="18"/>
        </w:rPr>
        <w:t>are</w:t>
      </w:r>
      <w:r>
        <w:rPr>
          <w:rFonts w:ascii="Arial" w:hAnsi="Arial"/>
          <w:spacing w:val="17"/>
          <w:sz w:val="18"/>
        </w:rPr>
        <w:t xml:space="preserve"> </w:t>
      </w:r>
      <w:r>
        <w:rPr>
          <w:rFonts w:ascii="Arial" w:hAnsi="Arial"/>
          <w:sz w:val="18"/>
        </w:rPr>
        <w:t>two</w:t>
      </w:r>
      <w:r>
        <w:rPr>
          <w:rFonts w:ascii="Arial" w:hAnsi="Arial"/>
          <w:spacing w:val="17"/>
          <w:sz w:val="18"/>
        </w:rPr>
        <w:t xml:space="preserve"> </w:t>
      </w:r>
      <w:r>
        <w:rPr>
          <w:rFonts w:ascii="Arial" w:hAnsi="Arial"/>
          <w:sz w:val="18"/>
        </w:rPr>
        <w:t>participating</w:t>
      </w:r>
      <w:r>
        <w:rPr>
          <w:rFonts w:ascii="Arial" w:hAnsi="Arial"/>
          <w:spacing w:val="15"/>
          <w:sz w:val="18"/>
        </w:rPr>
        <w:t xml:space="preserve"> </w:t>
      </w:r>
      <w:r>
        <w:rPr>
          <w:rFonts w:ascii="Arial" w:hAnsi="Arial"/>
          <w:sz w:val="18"/>
        </w:rPr>
        <w:t>employers</w:t>
      </w:r>
      <w:r>
        <w:rPr>
          <w:rFonts w:ascii="Arial" w:hAnsi="Arial"/>
          <w:spacing w:val="15"/>
          <w:sz w:val="18"/>
        </w:rPr>
        <w:t xml:space="preserve"> </w:t>
      </w:r>
      <w:r>
        <w:rPr>
          <w:rFonts w:ascii="Arial" w:hAnsi="Arial"/>
          <w:sz w:val="18"/>
        </w:rPr>
        <w:t>in</w:t>
      </w:r>
      <w:r>
        <w:rPr>
          <w:rFonts w:ascii="Arial" w:hAnsi="Arial"/>
          <w:spacing w:val="15"/>
          <w:sz w:val="18"/>
        </w:rPr>
        <w:t xml:space="preserve"> </w:t>
      </w:r>
      <w:r>
        <w:rPr>
          <w:rFonts w:ascii="Arial" w:hAnsi="Arial"/>
          <w:sz w:val="18"/>
        </w:rPr>
        <w:t>the</w:t>
      </w:r>
      <w:r>
        <w:rPr>
          <w:rFonts w:ascii="Arial" w:hAnsi="Arial"/>
          <w:spacing w:val="15"/>
          <w:sz w:val="18"/>
        </w:rPr>
        <w:t xml:space="preserve"> </w:t>
      </w:r>
      <w:r>
        <w:rPr>
          <w:rFonts w:ascii="Arial" w:hAnsi="Arial"/>
          <w:sz w:val="18"/>
        </w:rPr>
        <w:t>Trust: Washoe</w:t>
      </w:r>
      <w:r>
        <w:rPr>
          <w:rFonts w:ascii="Arial" w:hAnsi="Arial"/>
          <w:spacing w:val="15"/>
          <w:sz w:val="18"/>
        </w:rPr>
        <w:t xml:space="preserve"> </w:t>
      </w:r>
      <w:r>
        <w:rPr>
          <w:rFonts w:ascii="Arial" w:hAnsi="Arial"/>
          <w:sz w:val="18"/>
        </w:rPr>
        <w:t>County, Nevada</w:t>
      </w:r>
      <w:r>
        <w:rPr>
          <w:rFonts w:ascii="Arial" w:hAnsi="Arial"/>
          <w:spacing w:val="15"/>
          <w:sz w:val="18"/>
        </w:rPr>
        <w:t xml:space="preserve"> </w:t>
      </w:r>
      <w:r>
        <w:rPr>
          <w:rFonts w:ascii="Arial" w:hAnsi="Arial"/>
          <w:sz w:val="18"/>
        </w:rPr>
        <w:t>(County) and the Truckee Meadows Fire Protection District (TMFPD).</w:t>
      </w:r>
    </w:p>
    <w:p w14:paraId="4FE1AF48" w14:textId="77777777" w:rsidR="00D873A2" w:rsidRDefault="00000000">
      <w:pPr>
        <w:spacing w:before="205"/>
        <w:ind w:left="428" w:right="446"/>
        <w:jc w:val="both"/>
        <w:rPr>
          <w:rFonts w:ascii="Arial" w:hAnsi="Arial"/>
          <w:sz w:val="18"/>
        </w:rPr>
      </w:pPr>
      <w:r>
        <w:rPr>
          <w:rFonts w:ascii="Arial" w:hAnsi="Arial"/>
          <w:sz w:val="18"/>
        </w:rPr>
        <w:t>The</w:t>
      </w:r>
      <w:r>
        <w:rPr>
          <w:rFonts w:ascii="Arial" w:hAnsi="Arial"/>
          <w:spacing w:val="40"/>
          <w:sz w:val="18"/>
        </w:rPr>
        <w:t xml:space="preserve"> </w:t>
      </w:r>
      <w:r>
        <w:rPr>
          <w:rFonts w:ascii="Arial" w:hAnsi="Arial"/>
          <w:sz w:val="18"/>
        </w:rPr>
        <w:t>County</w:t>
      </w:r>
      <w:r>
        <w:rPr>
          <w:rFonts w:ascii="Arial" w:hAnsi="Arial"/>
          <w:spacing w:val="40"/>
          <w:sz w:val="18"/>
        </w:rPr>
        <w:t xml:space="preserve"> </w:t>
      </w:r>
      <w:r>
        <w:rPr>
          <w:rFonts w:ascii="Arial" w:hAnsi="Arial"/>
          <w:sz w:val="18"/>
        </w:rPr>
        <w:t>provides</w:t>
      </w:r>
      <w:r>
        <w:rPr>
          <w:rFonts w:ascii="Arial" w:hAnsi="Arial"/>
          <w:spacing w:val="40"/>
          <w:sz w:val="18"/>
        </w:rPr>
        <w:t xml:space="preserve"> </w:t>
      </w:r>
      <w:r>
        <w:rPr>
          <w:rFonts w:ascii="Arial" w:hAnsi="Arial"/>
          <w:sz w:val="18"/>
        </w:rPr>
        <w:t>other</w:t>
      </w:r>
      <w:r>
        <w:rPr>
          <w:rFonts w:ascii="Arial" w:hAnsi="Arial"/>
          <w:spacing w:val="40"/>
          <w:sz w:val="18"/>
        </w:rPr>
        <w:t xml:space="preserve"> </w:t>
      </w:r>
      <w:r>
        <w:rPr>
          <w:rFonts w:ascii="Arial" w:hAnsi="Arial"/>
          <w:sz w:val="18"/>
        </w:rPr>
        <w:t>postemployment</w:t>
      </w:r>
      <w:r>
        <w:rPr>
          <w:rFonts w:ascii="Arial" w:hAnsi="Arial"/>
          <w:spacing w:val="40"/>
          <w:sz w:val="18"/>
        </w:rPr>
        <w:t xml:space="preserve"> </w:t>
      </w:r>
      <w:r>
        <w:rPr>
          <w:rFonts w:ascii="Arial" w:hAnsi="Arial"/>
          <w:sz w:val="18"/>
        </w:rPr>
        <w:t>benefits</w:t>
      </w:r>
      <w:r>
        <w:rPr>
          <w:rFonts w:ascii="Arial" w:hAnsi="Arial"/>
          <w:spacing w:val="40"/>
          <w:sz w:val="18"/>
        </w:rPr>
        <w:t xml:space="preserve"> </w:t>
      </w:r>
      <w:r>
        <w:rPr>
          <w:rFonts w:ascii="Arial" w:hAnsi="Arial"/>
          <w:sz w:val="18"/>
        </w:rPr>
        <w:t>(OPEB)</w:t>
      </w:r>
      <w:r>
        <w:rPr>
          <w:rFonts w:ascii="Arial" w:hAnsi="Arial"/>
          <w:spacing w:val="40"/>
          <w:sz w:val="18"/>
        </w:rPr>
        <w:t xml:space="preserve"> </w:t>
      </w:r>
      <w:r>
        <w:rPr>
          <w:rFonts w:ascii="Arial" w:hAnsi="Arial"/>
          <w:sz w:val="18"/>
        </w:rPr>
        <w:t>for</w:t>
      </w:r>
      <w:r>
        <w:rPr>
          <w:rFonts w:ascii="Arial" w:hAnsi="Arial"/>
          <w:spacing w:val="40"/>
          <w:sz w:val="18"/>
        </w:rPr>
        <w:t xml:space="preserve"> </w:t>
      </w:r>
      <w:r>
        <w:rPr>
          <w:rFonts w:ascii="Arial" w:hAnsi="Arial"/>
          <w:sz w:val="18"/>
        </w:rPr>
        <w:t>eligible</w:t>
      </w:r>
      <w:r>
        <w:rPr>
          <w:rFonts w:ascii="Arial" w:hAnsi="Arial"/>
          <w:spacing w:val="40"/>
          <w:sz w:val="18"/>
        </w:rPr>
        <w:t xml:space="preserve"> </w:t>
      </w:r>
      <w:r>
        <w:rPr>
          <w:rFonts w:ascii="Arial" w:hAnsi="Arial"/>
          <w:sz w:val="18"/>
        </w:rPr>
        <w:t>employees</w:t>
      </w:r>
      <w:r>
        <w:rPr>
          <w:rFonts w:ascii="Arial" w:hAnsi="Arial"/>
          <w:spacing w:val="40"/>
          <w:sz w:val="18"/>
        </w:rPr>
        <w:t xml:space="preserve"> </w:t>
      </w:r>
      <w:r>
        <w:rPr>
          <w:rFonts w:ascii="Arial" w:hAnsi="Arial"/>
          <w:sz w:val="18"/>
        </w:rPr>
        <w:t>through</w:t>
      </w:r>
      <w:r>
        <w:rPr>
          <w:rFonts w:ascii="Arial" w:hAnsi="Arial"/>
          <w:spacing w:val="40"/>
          <w:sz w:val="18"/>
        </w:rPr>
        <w:t xml:space="preserve"> </w:t>
      </w:r>
      <w:r>
        <w:rPr>
          <w:rFonts w:ascii="Arial" w:hAnsi="Arial"/>
          <w:sz w:val="18"/>
        </w:rPr>
        <w:t>the</w:t>
      </w:r>
      <w:r>
        <w:rPr>
          <w:rFonts w:ascii="Arial" w:hAnsi="Arial"/>
          <w:spacing w:val="40"/>
          <w:sz w:val="18"/>
        </w:rPr>
        <w:t xml:space="preserve"> </w:t>
      </w:r>
      <w:r>
        <w:rPr>
          <w:rFonts w:ascii="Arial" w:hAnsi="Arial"/>
          <w:sz w:val="18"/>
        </w:rPr>
        <w:t>Washoe</w:t>
      </w:r>
      <w:r>
        <w:rPr>
          <w:rFonts w:ascii="Arial" w:hAnsi="Arial"/>
          <w:spacing w:val="40"/>
          <w:sz w:val="18"/>
        </w:rPr>
        <w:t xml:space="preserve"> </w:t>
      </w:r>
      <w:r>
        <w:rPr>
          <w:rFonts w:ascii="Arial" w:hAnsi="Arial"/>
          <w:sz w:val="18"/>
        </w:rPr>
        <w:t>County</w:t>
      </w:r>
      <w:r>
        <w:rPr>
          <w:rFonts w:ascii="Arial" w:hAnsi="Arial"/>
          <w:spacing w:val="40"/>
          <w:sz w:val="18"/>
        </w:rPr>
        <w:t xml:space="preserve"> </w:t>
      </w:r>
      <w:r>
        <w:rPr>
          <w:rFonts w:ascii="Arial" w:hAnsi="Arial"/>
          <w:sz w:val="18"/>
        </w:rPr>
        <w:t>Retiree Health</w:t>
      </w:r>
      <w:r>
        <w:rPr>
          <w:rFonts w:ascii="Arial" w:hAnsi="Arial"/>
          <w:spacing w:val="40"/>
          <w:sz w:val="18"/>
        </w:rPr>
        <w:t xml:space="preserve"> </w:t>
      </w:r>
      <w:r>
        <w:rPr>
          <w:rFonts w:ascii="Arial" w:hAnsi="Arial"/>
          <w:sz w:val="18"/>
        </w:rPr>
        <w:t>Benefit</w:t>
      </w:r>
      <w:r>
        <w:rPr>
          <w:rFonts w:ascii="Arial" w:hAnsi="Arial"/>
          <w:spacing w:val="38"/>
          <w:sz w:val="18"/>
        </w:rPr>
        <w:t xml:space="preserve"> </w:t>
      </w:r>
      <w:r>
        <w:rPr>
          <w:rFonts w:ascii="Arial" w:hAnsi="Arial"/>
          <w:sz w:val="18"/>
        </w:rPr>
        <w:t>Plan</w:t>
      </w:r>
      <w:r>
        <w:rPr>
          <w:rFonts w:ascii="Arial" w:hAnsi="Arial"/>
          <w:spacing w:val="36"/>
          <w:sz w:val="18"/>
        </w:rPr>
        <w:t xml:space="preserve"> </w:t>
      </w:r>
      <w:r>
        <w:rPr>
          <w:rFonts w:ascii="Arial" w:hAnsi="Arial"/>
          <w:sz w:val="18"/>
        </w:rPr>
        <w:t>(RHBP),</w:t>
      </w:r>
      <w:r>
        <w:rPr>
          <w:rFonts w:ascii="Arial" w:hAnsi="Arial"/>
          <w:spacing w:val="38"/>
          <w:sz w:val="18"/>
        </w:rPr>
        <w:t xml:space="preserve"> </w:t>
      </w:r>
      <w:r>
        <w:rPr>
          <w:rFonts w:ascii="Arial" w:hAnsi="Arial"/>
          <w:sz w:val="18"/>
        </w:rPr>
        <w:t>a</w:t>
      </w:r>
      <w:r>
        <w:rPr>
          <w:rFonts w:ascii="Arial" w:hAnsi="Arial"/>
          <w:spacing w:val="36"/>
          <w:sz w:val="18"/>
        </w:rPr>
        <w:t xml:space="preserve"> </w:t>
      </w:r>
      <w:proofErr w:type="gramStart"/>
      <w:r>
        <w:rPr>
          <w:rFonts w:ascii="Arial" w:hAnsi="Arial"/>
          <w:sz w:val="18"/>
        </w:rPr>
        <w:t>single-employer</w:t>
      </w:r>
      <w:proofErr w:type="gramEnd"/>
      <w:r>
        <w:rPr>
          <w:rFonts w:ascii="Arial" w:hAnsi="Arial"/>
          <w:spacing w:val="36"/>
          <w:sz w:val="18"/>
        </w:rPr>
        <w:t xml:space="preserve"> </w:t>
      </w:r>
      <w:r>
        <w:rPr>
          <w:rFonts w:ascii="Arial" w:hAnsi="Arial"/>
          <w:sz w:val="18"/>
        </w:rPr>
        <w:t>defined</w:t>
      </w:r>
      <w:r>
        <w:rPr>
          <w:rFonts w:ascii="Arial" w:hAnsi="Arial"/>
          <w:spacing w:val="40"/>
          <w:sz w:val="18"/>
        </w:rPr>
        <w:t xml:space="preserve"> </w:t>
      </w:r>
      <w:r>
        <w:rPr>
          <w:rFonts w:ascii="Arial" w:hAnsi="Arial"/>
          <w:sz w:val="18"/>
        </w:rPr>
        <w:t>benefit</w:t>
      </w:r>
      <w:r>
        <w:rPr>
          <w:rFonts w:ascii="Arial" w:hAnsi="Arial"/>
          <w:spacing w:val="38"/>
          <w:sz w:val="18"/>
        </w:rPr>
        <w:t xml:space="preserve"> </w:t>
      </w:r>
      <w:r>
        <w:rPr>
          <w:rFonts w:ascii="Arial" w:hAnsi="Arial"/>
          <w:sz w:val="18"/>
        </w:rPr>
        <w:t>OPEB</w:t>
      </w:r>
      <w:r>
        <w:rPr>
          <w:rFonts w:ascii="Arial" w:hAnsi="Arial"/>
          <w:spacing w:val="38"/>
          <w:sz w:val="18"/>
        </w:rPr>
        <w:t xml:space="preserve"> </w:t>
      </w:r>
      <w:r>
        <w:rPr>
          <w:rFonts w:ascii="Arial" w:hAnsi="Arial"/>
          <w:sz w:val="18"/>
        </w:rPr>
        <w:t>plan.</w:t>
      </w:r>
      <w:r>
        <w:rPr>
          <w:rFonts w:ascii="Arial" w:hAnsi="Arial"/>
          <w:spacing w:val="80"/>
          <w:sz w:val="18"/>
        </w:rPr>
        <w:t xml:space="preserve"> </w:t>
      </w:r>
      <w:r>
        <w:rPr>
          <w:rFonts w:ascii="Arial" w:hAnsi="Arial"/>
          <w:sz w:val="18"/>
        </w:rPr>
        <w:t>Some</w:t>
      </w:r>
      <w:r>
        <w:rPr>
          <w:rFonts w:ascii="Arial" w:hAnsi="Arial"/>
          <w:spacing w:val="36"/>
          <w:sz w:val="18"/>
        </w:rPr>
        <w:t xml:space="preserve"> </w:t>
      </w:r>
      <w:r>
        <w:rPr>
          <w:rFonts w:ascii="Arial" w:hAnsi="Arial"/>
          <w:sz w:val="18"/>
        </w:rPr>
        <w:t>former</w:t>
      </w:r>
      <w:r>
        <w:rPr>
          <w:rFonts w:ascii="Arial" w:hAnsi="Arial"/>
          <w:spacing w:val="36"/>
          <w:sz w:val="18"/>
        </w:rPr>
        <w:t xml:space="preserve"> </w:t>
      </w:r>
      <w:r>
        <w:rPr>
          <w:rFonts w:ascii="Arial" w:hAnsi="Arial"/>
          <w:sz w:val="18"/>
        </w:rPr>
        <w:t>County</w:t>
      </w:r>
      <w:r>
        <w:rPr>
          <w:rFonts w:ascii="Arial" w:hAnsi="Arial"/>
          <w:spacing w:val="37"/>
          <w:sz w:val="18"/>
        </w:rPr>
        <w:t xml:space="preserve"> </w:t>
      </w:r>
      <w:r>
        <w:rPr>
          <w:rFonts w:ascii="Arial" w:hAnsi="Arial"/>
          <w:sz w:val="18"/>
        </w:rPr>
        <w:t>employees</w:t>
      </w:r>
      <w:r>
        <w:rPr>
          <w:rFonts w:ascii="Arial" w:hAnsi="Arial"/>
          <w:spacing w:val="40"/>
          <w:sz w:val="18"/>
        </w:rPr>
        <w:t xml:space="preserve"> </w:t>
      </w:r>
      <w:r>
        <w:rPr>
          <w:rFonts w:ascii="Arial" w:hAnsi="Arial"/>
          <w:sz w:val="18"/>
        </w:rPr>
        <w:t>obtain</w:t>
      </w:r>
      <w:r>
        <w:rPr>
          <w:rFonts w:ascii="Arial" w:hAnsi="Arial"/>
          <w:spacing w:val="36"/>
          <w:sz w:val="18"/>
        </w:rPr>
        <w:t xml:space="preserve"> </w:t>
      </w:r>
      <w:r>
        <w:rPr>
          <w:rFonts w:ascii="Arial" w:hAnsi="Arial"/>
          <w:sz w:val="18"/>
        </w:rPr>
        <w:t xml:space="preserve">their retiree health insurance through an arrangement with the State of Nevada’s Public Employees’ Benefits Plan (PEBP), which is treated as a </w:t>
      </w:r>
      <w:proofErr w:type="gramStart"/>
      <w:r>
        <w:rPr>
          <w:rFonts w:ascii="Arial" w:hAnsi="Arial"/>
          <w:sz w:val="18"/>
        </w:rPr>
        <w:t>single-employer</w:t>
      </w:r>
      <w:proofErr w:type="gramEnd"/>
      <w:r>
        <w:rPr>
          <w:rFonts w:ascii="Arial" w:hAnsi="Arial"/>
          <w:sz w:val="18"/>
        </w:rPr>
        <w:t xml:space="preserve"> defined benefit OPEB plan for financial reporting purposes.</w:t>
      </w:r>
    </w:p>
    <w:p w14:paraId="200E2F48" w14:textId="77777777" w:rsidR="00D873A2" w:rsidRDefault="00D873A2">
      <w:pPr>
        <w:pStyle w:val="BodyText"/>
        <w:spacing w:before="2"/>
        <w:rPr>
          <w:rFonts w:ascii="Arial"/>
          <w:sz w:val="18"/>
        </w:rPr>
      </w:pPr>
    </w:p>
    <w:p w14:paraId="5B3893A1" w14:textId="77777777" w:rsidR="00D873A2" w:rsidRDefault="00000000">
      <w:pPr>
        <w:ind w:left="428" w:right="448" w:hanging="1"/>
        <w:jc w:val="both"/>
        <w:rPr>
          <w:rFonts w:ascii="Arial"/>
          <w:sz w:val="18"/>
        </w:rPr>
      </w:pPr>
      <w:r>
        <w:rPr>
          <w:rFonts w:ascii="Arial"/>
          <w:sz w:val="18"/>
        </w:rPr>
        <w:t xml:space="preserve">TMFPD provides other postemployment benefits for eligible employees through the Truckee Meadows Fire Protection District Retiree Group Medical Plan (TMFPD RGMP), a </w:t>
      </w:r>
      <w:proofErr w:type="gramStart"/>
      <w:r>
        <w:rPr>
          <w:rFonts w:ascii="Arial"/>
          <w:sz w:val="18"/>
        </w:rPr>
        <w:t>single-employer</w:t>
      </w:r>
      <w:proofErr w:type="gramEnd"/>
      <w:r>
        <w:rPr>
          <w:rFonts w:ascii="Arial"/>
          <w:sz w:val="18"/>
        </w:rPr>
        <w:t xml:space="preserve"> defined benefit OPEB plan.</w:t>
      </w:r>
    </w:p>
    <w:p w14:paraId="2484635A" w14:textId="77777777" w:rsidR="00D873A2" w:rsidRDefault="00000000">
      <w:pPr>
        <w:spacing w:before="205"/>
        <w:ind w:left="427" w:right="446"/>
        <w:jc w:val="both"/>
        <w:rPr>
          <w:rFonts w:ascii="Arial" w:hAnsi="Arial"/>
          <w:sz w:val="18"/>
        </w:rPr>
      </w:pPr>
      <w:r>
        <w:rPr>
          <w:rFonts w:ascii="Arial" w:hAnsi="Arial"/>
          <w:sz w:val="18"/>
        </w:rPr>
        <w:t>Although</w:t>
      </w:r>
      <w:r>
        <w:rPr>
          <w:rFonts w:ascii="Arial" w:hAnsi="Arial"/>
          <w:spacing w:val="15"/>
          <w:sz w:val="18"/>
        </w:rPr>
        <w:t xml:space="preserve"> </w:t>
      </w:r>
      <w:proofErr w:type="gramStart"/>
      <w:r>
        <w:rPr>
          <w:rFonts w:ascii="Arial" w:hAnsi="Arial"/>
          <w:sz w:val="18"/>
        </w:rPr>
        <w:t>assets</w:t>
      </w:r>
      <w:proofErr w:type="gramEnd"/>
      <w:r>
        <w:rPr>
          <w:rFonts w:ascii="Arial" w:hAnsi="Arial"/>
          <w:spacing w:val="15"/>
          <w:sz w:val="18"/>
        </w:rPr>
        <w:t xml:space="preserve"> </w:t>
      </w:r>
      <w:r>
        <w:rPr>
          <w:rFonts w:ascii="Arial" w:hAnsi="Arial"/>
          <w:sz w:val="18"/>
        </w:rPr>
        <w:t>of</w:t>
      </w:r>
      <w:r>
        <w:rPr>
          <w:rFonts w:ascii="Arial" w:hAnsi="Arial"/>
          <w:spacing w:val="14"/>
          <w:sz w:val="18"/>
        </w:rPr>
        <w:t xml:space="preserve"> </w:t>
      </w:r>
      <w:r>
        <w:rPr>
          <w:rFonts w:ascii="Arial" w:hAnsi="Arial"/>
          <w:sz w:val="18"/>
        </w:rPr>
        <w:t>the</w:t>
      </w:r>
      <w:r>
        <w:rPr>
          <w:rFonts w:ascii="Arial" w:hAnsi="Arial"/>
          <w:spacing w:val="15"/>
          <w:sz w:val="18"/>
        </w:rPr>
        <w:t xml:space="preserve"> </w:t>
      </w:r>
      <w:r>
        <w:rPr>
          <w:rFonts w:ascii="Arial" w:hAnsi="Arial"/>
          <w:sz w:val="18"/>
        </w:rPr>
        <w:t>plans</w:t>
      </w:r>
      <w:r>
        <w:rPr>
          <w:rFonts w:ascii="Arial" w:hAnsi="Arial"/>
          <w:spacing w:val="15"/>
          <w:sz w:val="18"/>
        </w:rPr>
        <w:t xml:space="preserve"> </w:t>
      </w:r>
      <w:r>
        <w:rPr>
          <w:rFonts w:ascii="Arial" w:hAnsi="Arial"/>
          <w:sz w:val="18"/>
        </w:rPr>
        <w:t>are</w:t>
      </w:r>
      <w:r>
        <w:rPr>
          <w:rFonts w:ascii="Arial" w:hAnsi="Arial"/>
          <w:spacing w:val="12"/>
          <w:sz w:val="18"/>
        </w:rPr>
        <w:t xml:space="preserve"> </w:t>
      </w:r>
      <w:r>
        <w:rPr>
          <w:rFonts w:ascii="Arial" w:hAnsi="Arial"/>
          <w:sz w:val="18"/>
        </w:rPr>
        <w:t>commingled</w:t>
      </w:r>
      <w:r>
        <w:rPr>
          <w:rFonts w:ascii="Arial" w:hAnsi="Arial"/>
          <w:spacing w:val="15"/>
          <w:sz w:val="18"/>
        </w:rPr>
        <w:t xml:space="preserve"> </w:t>
      </w:r>
      <w:r>
        <w:rPr>
          <w:rFonts w:ascii="Arial" w:hAnsi="Arial"/>
          <w:sz w:val="18"/>
        </w:rPr>
        <w:t>for</w:t>
      </w:r>
      <w:r>
        <w:rPr>
          <w:rFonts w:ascii="Arial" w:hAnsi="Arial"/>
          <w:spacing w:val="14"/>
          <w:sz w:val="18"/>
        </w:rPr>
        <w:t xml:space="preserve"> </w:t>
      </w:r>
      <w:r>
        <w:rPr>
          <w:rFonts w:ascii="Arial" w:hAnsi="Arial"/>
          <w:sz w:val="18"/>
        </w:rPr>
        <w:t>investment</w:t>
      </w:r>
      <w:r>
        <w:rPr>
          <w:rFonts w:ascii="Arial" w:hAnsi="Arial"/>
          <w:spacing w:val="12"/>
          <w:sz w:val="18"/>
        </w:rPr>
        <w:t xml:space="preserve"> </w:t>
      </w:r>
      <w:r>
        <w:rPr>
          <w:rFonts w:ascii="Arial" w:hAnsi="Arial"/>
          <w:sz w:val="18"/>
        </w:rPr>
        <w:t>purposes,</w:t>
      </w:r>
      <w:r>
        <w:rPr>
          <w:rFonts w:ascii="Arial" w:hAnsi="Arial"/>
          <w:spacing w:val="14"/>
          <w:sz w:val="18"/>
        </w:rPr>
        <w:t xml:space="preserve"> </w:t>
      </w:r>
      <w:r>
        <w:rPr>
          <w:rFonts w:ascii="Arial" w:hAnsi="Arial"/>
          <w:sz w:val="18"/>
        </w:rPr>
        <w:t>each</w:t>
      </w:r>
      <w:r>
        <w:rPr>
          <w:rFonts w:ascii="Arial" w:hAnsi="Arial"/>
          <w:spacing w:val="15"/>
          <w:sz w:val="18"/>
        </w:rPr>
        <w:t xml:space="preserve"> </w:t>
      </w:r>
      <w:r>
        <w:rPr>
          <w:rFonts w:ascii="Arial" w:hAnsi="Arial"/>
          <w:sz w:val="18"/>
        </w:rPr>
        <w:t>plan’s</w:t>
      </w:r>
      <w:r>
        <w:rPr>
          <w:rFonts w:ascii="Arial" w:hAnsi="Arial"/>
          <w:spacing w:val="15"/>
          <w:sz w:val="18"/>
        </w:rPr>
        <w:t xml:space="preserve"> </w:t>
      </w:r>
      <w:r>
        <w:rPr>
          <w:rFonts w:ascii="Arial" w:hAnsi="Arial"/>
          <w:sz w:val="18"/>
        </w:rPr>
        <w:t>assets</w:t>
      </w:r>
      <w:r>
        <w:rPr>
          <w:rFonts w:ascii="Arial" w:hAnsi="Arial"/>
          <w:spacing w:val="13"/>
          <w:sz w:val="18"/>
        </w:rPr>
        <w:t xml:space="preserve"> </w:t>
      </w:r>
      <w:r>
        <w:rPr>
          <w:rFonts w:ascii="Arial" w:hAnsi="Arial"/>
          <w:sz w:val="18"/>
        </w:rPr>
        <w:t>may</w:t>
      </w:r>
      <w:r>
        <w:rPr>
          <w:rFonts w:ascii="Arial" w:hAnsi="Arial"/>
          <w:spacing w:val="13"/>
          <w:sz w:val="18"/>
        </w:rPr>
        <w:t xml:space="preserve"> </w:t>
      </w:r>
      <w:r>
        <w:rPr>
          <w:rFonts w:ascii="Arial" w:hAnsi="Arial"/>
          <w:sz w:val="18"/>
        </w:rPr>
        <w:t>be</w:t>
      </w:r>
      <w:r>
        <w:rPr>
          <w:rFonts w:ascii="Arial" w:hAnsi="Arial"/>
          <w:spacing w:val="12"/>
          <w:sz w:val="18"/>
        </w:rPr>
        <w:t xml:space="preserve"> </w:t>
      </w:r>
      <w:r>
        <w:rPr>
          <w:rFonts w:ascii="Arial" w:hAnsi="Arial"/>
          <w:sz w:val="18"/>
        </w:rPr>
        <w:t>used</w:t>
      </w:r>
      <w:r>
        <w:rPr>
          <w:rFonts w:ascii="Arial" w:hAnsi="Arial"/>
          <w:spacing w:val="12"/>
          <w:sz w:val="18"/>
        </w:rPr>
        <w:t xml:space="preserve"> </w:t>
      </w:r>
      <w:r>
        <w:rPr>
          <w:rFonts w:ascii="Arial" w:hAnsi="Arial"/>
          <w:sz w:val="18"/>
        </w:rPr>
        <w:t>only</w:t>
      </w:r>
      <w:r>
        <w:rPr>
          <w:rFonts w:ascii="Arial" w:hAnsi="Arial"/>
          <w:spacing w:val="15"/>
          <w:sz w:val="18"/>
        </w:rPr>
        <w:t xml:space="preserve"> </w:t>
      </w:r>
      <w:r>
        <w:rPr>
          <w:rFonts w:ascii="Arial" w:hAnsi="Arial"/>
          <w:sz w:val="18"/>
        </w:rPr>
        <w:t>for</w:t>
      </w:r>
      <w:r>
        <w:rPr>
          <w:rFonts w:ascii="Arial" w:hAnsi="Arial"/>
          <w:spacing w:val="14"/>
          <w:sz w:val="18"/>
        </w:rPr>
        <w:t xml:space="preserve"> </w:t>
      </w:r>
      <w:r>
        <w:rPr>
          <w:rFonts w:ascii="Arial" w:hAnsi="Arial"/>
          <w:sz w:val="18"/>
        </w:rPr>
        <w:t>the</w:t>
      </w:r>
      <w:r>
        <w:rPr>
          <w:rFonts w:ascii="Arial" w:hAnsi="Arial"/>
          <w:spacing w:val="15"/>
          <w:sz w:val="18"/>
        </w:rPr>
        <w:t xml:space="preserve"> </w:t>
      </w:r>
      <w:r>
        <w:rPr>
          <w:rFonts w:ascii="Arial" w:hAnsi="Arial"/>
          <w:sz w:val="18"/>
        </w:rPr>
        <w:t>payment of benefits on behalf of the members of that plan, in accordance with the terms of the plan.</w:t>
      </w:r>
    </w:p>
    <w:p w14:paraId="05E441B3" w14:textId="77777777" w:rsidR="00D873A2" w:rsidRDefault="00D873A2">
      <w:pPr>
        <w:pStyle w:val="BodyText"/>
        <w:spacing w:before="1"/>
        <w:rPr>
          <w:rFonts w:ascii="Arial"/>
          <w:sz w:val="18"/>
        </w:rPr>
      </w:pPr>
    </w:p>
    <w:p w14:paraId="20B926E1" w14:textId="77777777" w:rsidR="00D873A2" w:rsidRDefault="00000000">
      <w:pPr>
        <w:ind w:left="427"/>
        <w:jc w:val="both"/>
        <w:rPr>
          <w:rFonts w:ascii="Arial"/>
          <w:b/>
          <w:sz w:val="18"/>
        </w:rPr>
      </w:pPr>
      <w:r>
        <w:rPr>
          <w:rFonts w:ascii="Arial"/>
          <w:b/>
          <w:spacing w:val="-2"/>
          <w:sz w:val="18"/>
        </w:rPr>
        <w:t>Basis</w:t>
      </w:r>
      <w:r>
        <w:rPr>
          <w:rFonts w:ascii="Arial"/>
          <w:b/>
          <w:spacing w:val="-9"/>
          <w:sz w:val="18"/>
        </w:rPr>
        <w:t xml:space="preserve"> </w:t>
      </w:r>
      <w:r>
        <w:rPr>
          <w:rFonts w:ascii="Arial"/>
          <w:b/>
          <w:spacing w:val="-2"/>
          <w:sz w:val="18"/>
        </w:rPr>
        <w:t>of</w:t>
      </w:r>
      <w:r>
        <w:rPr>
          <w:rFonts w:ascii="Arial"/>
          <w:b/>
          <w:spacing w:val="-10"/>
          <w:sz w:val="18"/>
        </w:rPr>
        <w:t xml:space="preserve"> </w:t>
      </w:r>
      <w:r>
        <w:rPr>
          <w:rFonts w:ascii="Arial"/>
          <w:b/>
          <w:spacing w:val="-2"/>
          <w:sz w:val="18"/>
        </w:rPr>
        <w:t>Accounting</w:t>
      </w:r>
    </w:p>
    <w:p w14:paraId="7A1537B6" w14:textId="77777777" w:rsidR="00D873A2" w:rsidRDefault="00000000">
      <w:pPr>
        <w:spacing w:before="206"/>
        <w:ind w:left="428" w:right="439" w:hanging="1"/>
        <w:jc w:val="both"/>
        <w:rPr>
          <w:rFonts w:ascii="Arial"/>
          <w:sz w:val="18"/>
        </w:rPr>
      </w:pPr>
      <w:r>
        <w:rPr>
          <w:rFonts w:ascii="Arial"/>
          <w:sz w:val="18"/>
        </w:rPr>
        <w:t>The Trust's financial</w:t>
      </w:r>
      <w:r>
        <w:rPr>
          <w:rFonts w:ascii="Arial"/>
          <w:spacing w:val="-1"/>
          <w:sz w:val="18"/>
        </w:rPr>
        <w:t xml:space="preserve"> </w:t>
      </w:r>
      <w:r>
        <w:rPr>
          <w:rFonts w:ascii="Arial"/>
          <w:sz w:val="18"/>
        </w:rPr>
        <w:t>statements are</w:t>
      </w:r>
      <w:r>
        <w:rPr>
          <w:rFonts w:ascii="Arial"/>
          <w:spacing w:val="-1"/>
          <w:sz w:val="18"/>
        </w:rPr>
        <w:t xml:space="preserve"> </w:t>
      </w:r>
      <w:r>
        <w:rPr>
          <w:rFonts w:ascii="Arial"/>
          <w:sz w:val="18"/>
        </w:rPr>
        <w:t>prepared</w:t>
      </w:r>
      <w:r>
        <w:rPr>
          <w:rFonts w:ascii="Arial"/>
          <w:spacing w:val="-1"/>
          <w:sz w:val="18"/>
        </w:rPr>
        <w:t xml:space="preserve"> </w:t>
      </w:r>
      <w:r>
        <w:rPr>
          <w:rFonts w:ascii="Arial"/>
          <w:sz w:val="18"/>
        </w:rPr>
        <w:t>using</w:t>
      </w:r>
      <w:r>
        <w:rPr>
          <w:rFonts w:ascii="Arial"/>
          <w:spacing w:val="-1"/>
          <w:sz w:val="18"/>
        </w:rPr>
        <w:t xml:space="preserve"> </w:t>
      </w:r>
      <w:r>
        <w:rPr>
          <w:rFonts w:ascii="Arial"/>
          <w:sz w:val="18"/>
        </w:rPr>
        <w:t>the</w:t>
      </w:r>
      <w:r>
        <w:rPr>
          <w:rFonts w:ascii="Arial"/>
          <w:spacing w:val="-1"/>
          <w:sz w:val="18"/>
        </w:rPr>
        <w:t xml:space="preserve"> </w:t>
      </w:r>
      <w:r>
        <w:rPr>
          <w:rFonts w:ascii="Arial"/>
          <w:sz w:val="18"/>
        </w:rPr>
        <w:t>accrual basis</w:t>
      </w:r>
      <w:r>
        <w:rPr>
          <w:rFonts w:ascii="Arial"/>
          <w:spacing w:val="-1"/>
          <w:sz w:val="18"/>
        </w:rPr>
        <w:t xml:space="preserve"> </w:t>
      </w:r>
      <w:r>
        <w:rPr>
          <w:rFonts w:ascii="Arial"/>
          <w:sz w:val="18"/>
        </w:rPr>
        <w:t>of</w:t>
      </w:r>
      <w:r>
        <w:rPr>
          <w:rFonts w:ascii="Arial"/>
          <w:spacing w:val="-1"/>
          <w:sz w:val="18"/>
        </w:rPr>
        <w:t xml:space="preserve"> </w:t>
      </w:r>
      <w:r>
        <w:rPr>
          <w:rFonts w:ascii="Arial"/>
          <w:sz w:val="18"/>
        </w:rPr>
        <w:t>accounting</w:t>
      </w:r>
      <w:r>
        <w:rPr>
          <w:rFonts w:ascii="Arial"/>
          <w:spacing w:val="-1"/>
          <w:sz w:val="18"/>
        </w:rPr>
        <w:t xml:space="preserve"> </w:t>
      </w:r>
      <w:r>
        <w:rPr>
          <w:rFonts w:ascii="Arial"/>
          <w:sz w:val="18"/>
        </w:rPr>
        <w:t>in</w:t>
      </w:r>
      <w:r>
        <w:rPr>
          <w:rFonts w:ascii="Arial"/>
          <w:spacing w:val="-1"/>
          <w:sz w:val="18"/>
        </w:rPr>
        <w:t xml:space="preserve"> </w:t>
      </w:r>
      <w:r>
        <w:rPr>
          <w:rFonts w:ascii="Arial"/>
          <w:sz w:val="18"/>
        </w:rPr>
        <w:t>accordance with</w:t>
      </w:r>
      <w:r>
        <w:rPr>
          <w:rFonts w:ascii="Arial"/>
          <w:spacing w:val="-1"/>
          <w:sz w:val="18"/>
        </w:rPr>
        <w:t xml:space="preserve"> </w:t>
      </w:r>
      <w:r>
        <w:rPr>
          <w:rFonts w:ascii="Arial"/>
          <w:sz w:val="18"/>
        </w:rPr>
        <w:t>the</w:t>
      </w:r>
      <w:r>
        <w:rPr>
          <w:rFonts w:ascii="Arial"/>
          <w:spacing w:val="-1"/>
          <w:sz w:val="18"/>
        </w:rPr>
        <w:t xml:space="preserve"> </w:t>
      </w:r>
      <w:r>
        <w:rPr>
          <w:rFonts w:ascii="Arial"/>
          <w:sz w:val="18"/>
        </w:rPr>
        <w:t>accounting</w:t>
      </w:r>
      <w:r>
        <w:rPr>
          <w:rFonts w:ascii="Arial"/>
          <w:spacing w:val="-1"/>
          <w:sz w:val="18"/>
        </w:rPr>
        <w:t xml:space="preserve"> </w:t>
      </w:r>
      <w:r>
        <w:rPr>
          <w:rFonts w:ascii="Arial"/>
          <w:sz w:val="18"/>
        </w:rPr>
        <w:t>principles generally</w:t>
      </w:r>
      <w:r>
        <w:rPr>
          <w:rFonts w:ascii="Arial"/>
          <w:spacing w:val="-3"/>
          <w:sz w:val="18"/>
        </w:rPr>
        <w:t xml:space="preserve"> </w:t>
      </w:r>
      <w:r>
        <w:rPr>
          <w:rFonts w:ascii="Arial"/>
          <w:sz w:val="18"/>
        </w:rPr>
        <w:t>accepted</w:t>
      </w:r>
      <w:r>
        <w:rPr>
          <w:rFonts w:ascii="Arial"/>
          <w:spacing w:val="-6"/>
          <w:sz w:val="18"/>
        </w:rPr>
        <w:t xml:space="preserve"> </w:t>
      </w:r>
      <w:r>
        <w:rPr>
          <w:rFonts w:ascii="Arial"/>
          <w:sz w:val="18"/>
        </w:rPr>
        <w:t>in</w:t>
      </w:r>
      <w:r>
        <w:rPr>
          <w:rFonts w:ascii="Arial"/>
          <w:spacing w:val="-3"/>
          <w:sz w:val="18"/>
        </w:rPr>
        <w:t xml:space="preserve"> </w:t>
      </w:r>
      <w:r>
        <w:rPr>
          <w:rFonts w:ascii="Arial"/>
          <w:sz w:val="18"/>
        </w:rPr>
        <w:t>the</w:t>
      </w:r>
      <w:r>
        <w:rPr>
          <w:rFonts w:ascii="Arial"/>
          <w:spacing w:val="-3"/>
          <w:sz w:val="18"/>
        </w:rPr>
        <w:t xml:space="preserve"> </w:t>
      </w:r>
      <w:r>
        <w:rPr>
          <w:rFonts w:ascii="Arial"/>
          <w:sz w:val="18"/>
        </w:rPr>
        <w:t>United</w:t>
      </w:r>
      <w:r>
        <w:rPr>
          <w:rFonts w:ascii="Arial"/>
          <w:spacing w:val="-3"/>
          <w:sz w:val="18"/>
        </w:rPr>
        <w:t xml:space="preserve"> </w:t>
      </w:r>
      <w:r>
        <w:rPr>
          <w:rFonts w:ascii="Arial"/>
          <w:sz w:val="18"/>
        </w:rPr>
        <w:t>States</w:t>
      </w:r>
      <w:r>
        <w:rPr>
          <w:rFonts w:ascii="Arial"/>
          <w:spacing w:val="-5"/>
          <w:sz w:val="18"/>
        </w:rPr>
        <w:t xml:space="preserve"> </w:t>
      </w:r>
      <w:r>
        <w:rPr>
          <w:rFonts w:ascii="Arial"/>
          <w:sz w:val="18"/>
        </w:rPr>
        <w:t>of</w:t>
      </w:r>
      <w:r>
        <w:rPr>
          <w:rFonts w:ascii="Arial"/>
          <w:spacing w:val="-6"/>
          <w:sz w:val="18"/>
        </w:rPr>
        <w:t xml:space="preserve"> </w:t>
      </w:r>
      <w:r>
        <w:rPr>
          <w:rFonts w:ascii="Arial"/>
          <w:sz w:val="18"/>
        </w:rPr>
        <w:t>America.</w:t>
      </w:r>
      <w:r>
        <w:rPr>
          <w:rFonts w:ascii="Arial"/>
          <w:spacing w:val="40"/>
          <w:sz w:val="18"/>
        </w:rPr>
        <w:t xml:space="preserve"> </w:t>
      </w:r>
      <w:r>
        <w:rPr>
          <w:rFonts w:ascii="Arial"/>
          <w:sz w:val="18"/>
        </w:rPr>
        <w:t>These</w:t>
      </w:r>
      <w:r>
        <w:rPr>
          <w:rFonts w:ascii="Arial"/>
          <w:spacing w:val="-6"/>
          <w:sz w:val="18"/>
        </w:rPr>
        <w:t xml:space="preserve"> </w:t>
      </w:r>
      <w:r>
        <w:rPr>
          <w:rFonts w:ascii="Arial"/>
          <w:sz w:val="18"/>
        </w:rPr>
        <w:t>statements</w:t>
      </w:r>
      <w:r>
        <w:rPr>
          <w:rFonts w:ascii="Arial"/>
          <w:spacing w:val="-5"/>
          <w:sz w:val="18"/>
        </w:rPr>
        <w:t xml:space="preserve"> </w:t>
      </w:r>
      <w:r>
        <w:rPr>
          <w:rFonts w:ascii="Arial"/>
          <w:sz w:val="18"/>
        </w:rPr>
        <w:t>have</w:t>
      </w:r>
      <w:r>
        <w:rPr>
          <w:rFonts w:ascii="Arial"/>
          <w:spacing w:val="-3"/>
          <w:sz w:val="18"/>
        </w:rPr>
        <w:t xml:space="preserve"> </w:t>
      </w:r>
      <w:r>
        <w:rPr>
          <w:rFonts w:ascii="Arial"/>
          <w:sz w:val="18"/>
        </w:rPr>
        <w:t>also</w:t>
      </w:r>
      <w:r>
        <w:rPr>
          <w:rFonts w:ascii="Arial"/>
          <w:spacing w:val="-6"/>
          <w:sz w:val="18"/>
        </w:rPr>
        <w:t xml:space="preserve"> </w:t>
      </w:r>
      <w:r>
        <w:rPr>
          <w:rFonts w:ascii="Arial"/>
          <w:sz w:val="18"/>
        </w:rPr>
        <w:t>been</w:t>
      </w:r>
      <w:r>
        <w:rPr>
          <w:rFonts w:ascii="Arial"/>
          <w:spacing w:val="-3"/>
          <w:sz w:val="18"/>
        </w:rPr>
        <w:t xml:space="preserve"> </w:t>
      </w:r>
      <w:r>
        <w:rPr>
          <w:rFonts w:ascii="Arial"/>
          <w:sz w:val="18"/>
        </w:rPr>
        <w:t>prepared</w:t>
      </w:r>
      <w:r>
        <w:rPr>
          <w:rFonts w:ascii="Arial"/>
          <w:spacing w:val="-6"/>
          <w:sz w:val="18"/>
        </w:rPr>
        <w:t xml:space="preserve"> </w:t>
      </w:r>
      <w:r>
        <w:rPr>
          <w:rFonts w:ascii="Arial"/>
          <w:sz w:val="18"/>
        </w:rPr>
        <w:t>in</w:t>
      </w:r>
      <w:r>
        <w:rPr>
          <w:rFonts w:ascii="Arial"/>
          <w:spacing w:val="-6"/>
          <w:sz w:val="18"/>
        </w:rPr>
        <w:t xml:space="preserve"> </w:t>
      </w:r>
      <w:r>
        <w:rPr>
          <w:rFonts w:ascii="Arial"/>
          <w:sz w:val="18"/>
        </w:rPr>
        <w:t>accordance</w:t>
      </w:r>
      <w:r>
        <w:rPr>
          <w:rFonts w:ascii="Arial"/>
          <w:spacing w:val="-3"/>
          <w:sz w:val="18"/>
        </w:rPr>
        <w:t xml:space="preserve"> </w:t>
      </w:r>
      <w:r>
        <w:rPr>
          <w:rFonts w:ascii="Arial"/>
          <w:sz w:val="18"/>
        </w:rPr>
        <w:t>with</w:t>
      </w:r>
      <w:r>
        <w:rPr>
          <w:rFonts w:ascii="Arial"/>
          <w:spacing w:val="-6"/>
          <w:sz w:val="18"/>
        </w:rPr>
        <w:t xml:space="preserve"> </w:t>
      </w:r>
      <w:r>
        <w:rPr>
          <w:rFonts w:ascii="Arial"/>
          <w:sz w:val="18"/>
        </w:rPr>
        <w:t>the</w:t>
      </w:r>
      <w:r>
        <w:rPr>
          <w:rFonts w:ascii="Arial"/>
          <w:spacing w:val="-3"/>
          <w:sz w:val="18"/>
        </w:rPr>
        <w:t xml:space="preserve"> </w:t>
      </w:r>
      <w:r>
        <w:rPr>
          <w:rFonts w:ascii="Arial"/>
          <w:sz w:val="18"/>
        </w:rPr>
        <w:t>reporting standards</w:t>
      </w:r>
      <w:r>
        <w:rPr>
          <w:rFonts w:ascii="Arial"/>
          <w:spacing w:val="-13"/>
          <w:sz w:val="18"/>
        </w:rPr>
        <w:t xml:space="preserve"> </w:t>
      </w:r>
      <w:r>
        <w:rPr>
          <w:rFonts w:ascii="Arial"/>
          <w:sz w:val="18"/>
        </w:rPr>
        <w:t>as</w:t>
      </w:r>
      <w:r>
        <w:rPr>
          <w:rFonts w:ascii="Arial"/>
          <w:spacing w:val="-12"/>
          <w:sz w:val="18"/>
        </w:rPr>
        <w:t xml:space="preserve"> </w:t>
      </w:r>
      <w:r>
        <w:rPr>
          <w:rFonts w:ascii="Arial"/>
          <w:sz w:val="18"/>
        </w:rPr>
        <w:t>promulgated</w:t>
      </w:r>
      <w:r>
        <w:rPr>
          <w:rFonts w:ascii="Arial"/>
          <w:spacing w:val="-13"/>
          <w:sz w:val="18"/>
        </w:rPr>
        <w:t xml:space="preserve"> </w:t>
      </w:r>
      <w:r>
        <w:rPr>
          <w:rFonts w:ascii="Arial"/>
          <w:sz w:val="18"/>
        </w:rPr>
        <w:t>by</w:t>
      </w:r>
      <w:r>
        <w:rPr>
          <w:rFonts w:ascii="Arial"/>
          <w:spacing w:val="-12"/>
          <w:sz w:val="18"/>
        </w:rPr>
        <w:t xml:space="preserve"> </w:t>
      </w:r>
      <w:r>
        <w:rPr>
          <w:rFonts w:ascii="Arial"/>
          <w:sz w:val="18"/>
        </w:rPr>
        <w:t>the</w:t>
      </w:r>
      <w:r>
        <w:rPr>
          <w:rFonts w:ascii="Arial"/>
          <w:spacing w:val="-13"/>
          <w:sz w:val="18"/>
        </w:rPr>
        <w:t xml:space="preserve"> </w:t>
      </w:r>
      <w:r>
        <w:rPr>
          <w:rFonts w:ascii="Arial"/>
          <w:sz w:val="18"/>
        </w:rPr>
        <w:t>Governmental</w:t>
      </w:r>
      <w:r>
        <w:rPr>
          <w:rFonts w:ascii="Arial"/>
          <w:spacing w:val="-13"/>
          <w:sz w:val="18"/>
        </w:rPr>
        <w:t xml:space="preserve"> </w:t>
      </w:r>
      <w:r>
        <w:rPr>
          <w:rFonts w:ascii="Arial"/>
          <w:sz w:val="18"/>
        </w:rPr>
        <w:t>Accounting</w:t>
      </w:r>
      <w:r>
        <w:rPr>
          <w:rFonts w:ascii="Arial"/>
          <w:spacing w:val="-12"/>
          <w:sz w:val="18"/>
        </w:rPr>
        <w:t xml:space="preserve"> </w:t>
      </w:r>
      <w:r>
        <w:rPr>
          <w:rFonts w:ascii="Arial"/>
          <w:sz w:val="18"/>
        </w:rPr>
        <w:t>Standards</w:t>
      </w:r>
      <w:r>
        <w:rPr>
          <w:rFonts w:ascii="Arial"/>
          <w:spacing w:val="-13"/>
          <w:sz w:val="18"/>
        </w:rPr>
        <w:t xml:space="preserve"> </w:t>
      </w:r>
      <w:r>
        <w:rPr>
          <w:rFonts w:ascii="Arial"/>
          <w:sz w:val="18"/>
        </w:rPr>
        <w:t>Board</w:t>
      </w:r>
      <w:r>
        <w:rPr>
          <w:rFonts w:ascii="Arial"/>
          <w:spacing w:val="-12"/>
          <w:sz w:val="18"/>
        </w:rPr>
        <w:t xml:space="preserve"> </w:t>
      </w:r>
      <w:r>
        <w:rPr>
          <w:rFonts w:ascii="Arial"/>
          <w:sz w:val="18"/>
        </w:rPr>
        <w:t>(GASB),</w:t>
      </w:r>
      <w:r>
        <w:rPr>
          <w:rFonts w:ascii="Arial"/>
          <w:spacing w:val="-13"/>
          <w:sz w:val="18"/>
        </w:rPr>
        <w:t xml:space="preserve"> </w:t>
      </w:r>
      <w:r>
        <w:rPr>
          <w:rFonts w:ascii="Arial"/>
          <w:sz w:val="18"/>
        </w:rPr>
        <w:t>which</w:t>
      </w:r>
      <w:r>
        <w:rPr>
          <w:rFonts w:ascii="Arial"/>
          <w:spacing w:val="-12"/>
          <w:sz w:val="18"/>
        </w:rPr>
        <w:t xml:space="preserve"> </w:t>
      </w:r>
      <w:r>
        <w:rPr>
          <w:rFonts w:ascii="Arial"/>
          <w:sz w:val="18"/>
        </w:rPr>
        <w:t>designates</w:t>
      </w:r>
      <w:r>
        <w:rPr>
          <w:rFonts w:ascii="Arial"/>
          <w:spacing w:val="-13"/>
          <w:sz w:val="18"/>
        </w:rPr>
        <w:t xml:space="preserve"> </w:t>
      </w:r>
      <w:r>
        <w:rPr>
          <w:rFonts w:ascii="Arial"/>
          <w:sz w:val="18"/>
        </w:rPr>
        <w:t>accounting</w:t>
      </w:r>
      <w:r>
        <w:rPr>
          <w:rFonts w:ascii="Arial"/>
          <w:spacing w:val="-12"/>
          <w:sz w:val="18"/>
        </w:rPr>
        <w:t xml:space="preserve"> </w:t>
      </w:r>
      <w:r>
        <w:rPr>
          <w:rFonts w:ascii="Arial"/>
          <w:sz w:val="18"/>
        </w:rPr>
        <w:t>principles</w:t>
      </w:r>
      <w:r>
        <w:rPr>
          <w:rFonts w:ascii="Arial"/>
          <w:spacing w:val="-13"/>
          <w:sz w:val="18"/>
        </w:rPr>
        <w:t xml:space="preserve"> </w:t>
      </w:r>
      <w:r>
        <w:rPr>
          <w:rFonts w:ascii="Arial"/>
          <w:sz w:val="18"/>
        </w:rPr>
        <w:t>and financial reporting standards applicable to the plans. As there are no legally required contributions, Employer contributions are recognized when received.</w:t>
      </w:r>
      <w:r>
        <w:rPr>
          <w:rFonts w:ascii="Arial"/>
          <w:spacing w:val="40"/>
          <w:sz w:val="18"/>
        </w:rPr>
        <w:t xml:space="preserve"> </w:t>
      </w:r>
      <w:r>
        <w:rPr>
          <w:rFonts w:ascii="Arial"/>
          <w:sz w:val="18"/>
        </w:rPr>
        <w:t>Benefits and refunds are recognized when due and payable in accordance with the terms of each plan.</w:t>
      </w:r>
      <w:r>
        <w:rPr>
          <w:rFonts w:ascii="Arial"/>
          <w:spacing w:val="40"/>
          <w:sz w:val="18"/>
        </w:rPr>
        <w:t xml:space="preserve"> </w:t>
      </w:r>
      <w:r>
        <w:rPr>
          <w:rFonts w:ascii="Arial"/>
          <w:sz w:val="18"/>
        </w:rPr>
        <w:t>Administrative expenses are recorded in the period to which they relate.</w:t>
      </w:r>
    </w:p>
    <w:p w14:paraId="1B07473E" w14:textId="77777777" w:rsidR="00D873A2" w:rsidRDefault="00D873A2">
      <w:pPr>
        <w:pStyle w:val="BodyText"/>
        <w:rPr>
          <w:rFonts w:ascii="Arial"/>
          <w:sz w:val="18"/>
        </w:rPr>
      </w:pPr>
    </w:p>
    <w:p w14:paraId="0144CE66" w14:textId="77777777" w:rsidR="00D873A2" w:rsidRDefault="00000000">
      <w:pPr>
        <w:spacing w:before="1"/>
        <w:ind w:left="428"/>
        <w:jc w:val="both"/>
        <w:rPr>
          <w:rFonts w:ascii="Arial"/>
          <w:b/>
          <w:sz w:val="18"/>
        </w:rPr>
      </w:pPr>
      <w:r>
        <w:rPr>
          <w:rFonts w:ascii="Arial"/>
          <w:b/>
          <w:sz w:val="18"/>
        </w:rPr>
        <w:t>Use</w:t>
      </w:r>
      <w:r>
        <w:rPr>
          <w:rFonts w:ascii="Arial"/>
          <w:b/>
          <w:spacing w:val="-1"/>
          <w:sz w:val="18"/>
        </w:rPr>
        <w:t xml:space="preserve"> </w:t>
      </w:r>
      <w:r>
        <w:rPr>
          <w:rFonts w:ascii="Arial"/>
          <w:b/>
          <w:sz w:val="18"/>
        </w:rPr>
        <w:t>of</w:t>
      </w:r>
      <w:r>
        <w:rPr>
          <w:rFonts w:ascii="Arial"/>
          <w:b/>
          <w:spacing w:val="-2"/>
          <w:sz w:val="18"/>
        </w:rPr>
        <w:t xml:space="preserve"> </w:t>
      </w:r>
      <w:r>
        <w:rPr>
          <w:rFonts w:ascii="Arial"/>
          <w:b/>
          <w:sz w:val="18"/>
        </w:rPr>
        <w:t>Estimates</w:t>
      </w:r>
      <w:r>
        <w:rPr>
          <w:rFonts w:ascii="Arial"/>
          <w:b/>
          <w:spacing w:val="1"/>
          <w:sz w:val="18"/>
        </w:rPr>
        <w:t xml:space="preserve"> </w:t>
      </w:r>
      <w:r>
        <w:rPr>
          <w:rFonts w:ascii="Arial"/>
          <w:b/>
          <w:sz w:val="18"/>
        </w:rPr>
        <w:t>in</w:t>
      </w:r>
      <w:r>
        <w:rPr>
          <w:rFonts w:ascii="Arial"/>
          <w:b/>
          <w:spacing w:val="1"/>
          <w:sz w:val="18"/>
        </w:rPr>
        <w:t xml:space="preserve"> </w:t>
      </w:r>
      <w:r>
        <w:rPr>
          <w:rFonts w:ascii="Arial"/>
          <w:b/>
          <w:sz w:val="18"/>
        </w:rPr>
        <w:t>Preparing</w:t>
      </w:r>
      <w:r>
        <w:rPr>
          <w:rFonts w:ascii="Arial"/>
          <w:b/>
          <w:spacing w:val="-1"/>
          <w:sz w:val="18"/>
        </w:rPr>
        <w:t xml:space="preserve"> </w:t>
      </w:r>
      <w:r>
        <w:rPr>
          <w:rFonts w:ascii="Arial"/>
          <w:b/>
          <w:sz w:val="18"/>
        </w:rPr>
        <w:t>Financial</w:t>
      </w:r>
      <w:r>
        <w:rPr>
          <w:rFonts w:ascii="Arial"/>
          <w:b/>
          <w:spacing w:val="-2"/>
          <w:sz w:val="18"/>
        </w:rPr>
        <w:t xml:space="preserve"> Statements</w:t>
      </w:r>
    </w:p>
    <w:p w14:paraId="47AECD5C" w14:textId="77777777" w:rsidR="00D873A2" w:rsidRDefault="00D873A2">
      <w:pPr>
        <w:pStyle w:val="BodyText"/>
        <w:spacing w:before="1"/>
        <w:rPr>
          <w:rFonts w:ascii="Arial"/>
          <w:b/>
          <w:sz w:val="18"/>
        </w:rPr>
      </w:pPr>
    </w:p>
    <w:p w14:paraId="18092601" w14:textId="77777777" w:rsidR="00D873A2" w:rsidRDefault="00000000">
      <w:pPr>
        <w:ind w:left="427" w:right="449"/>
        <w:jc w:val="both"/>
        <w:rPr>
          <w:rFonts w:ascii="Arial"/>
          <w:sz w:val="18"/>
        </w:rPr>
      </w:pPr>
      <w:r>
        <w:rPr>
          <w:rFonts w:ascii="Arial"/>
          <w:sz w:val="18"/>
        </w:rPr>
        <w:t>The preparation of financial statements may require management to make estimates and assumptions that affect amounts reported in the financial statements and accompanying notes.</w:t>
      </w:r>
      <w:r>
        <w:rPr>
          <w:rFonts w:ascii="Arial"/>
          <w:spacing w:val="40"/>
          <w:sz w:val="18"/>
        </w:rPr>
        <w:t xml:space="preserve"> </w:t>
      </w:r>
      <w:r>
        <w:rPr>
          <w:rFonts w:ascii="Arial"/>
          <w:sz w:val="18"/>
        </w:rPr>
        <w:t>Actual results may differ from those estimates.</w:t>
      </w:r>
    </w:p>
    <w:p w14:paraId="3203C2AA" w14:textId="77777777" w:rsidR="00D873A2" w:rsidRDefault="00000000">
      <w:pPr>
        <w:spacing w:before="205"/>
        <w:ind w:left="427"/>
        <w:jc w:val="both"/>
        <w:rPr>
          <w:rFonts w:ascii="Arial"/>
          <w:b/>
          <w:sz w:val="18"/>
        </w:rPr>
      </w:pPr>
      <w:r>
        <w:rPr>
          <w:rFonts w:ascii="Arial"/>
          <w:b/>
          <w:sz w:val="18"/>
        </w:rPr>
        <w:t>Cash</w:t>
      </w:r>
      <w:r>
        <w:rPr>
          <w:rFonts w:ascii="Arial"/>
          <w:b/>
          <w:spacing w:val="4"/>
          <w:sz w:val="18"/>
        </w:rPr>
        <w:t xml:space="preserve"> </w:t>
      </w:r>
      <w:r>
        <w:rPr>
          <w:rFonts w:ascii="Arial"/>
          <w:b/>
          <w:sz w:val="18"/>
        </w:rPr>
        <w:t>and</w:t>
      </w:r>
      <w:r>
        <w:rPr>
          <w:rFonts w:ascii="Arial"/>
          <w:b/>
          <w:spacing w:val="7"/>
          <w:sz w:val="18"/>
        </w:rPr>
        <w:t xml:space="preserve"> </w:t>
      </w:r>
      <w:r>
        <w:rPr>
          <w:rFonts w:ascii="Arial"/>
          <w:b/>
          <w:spacing w:val="-2"/>
          <w:sz w:val="18"/>
        </w:rPr>
        <w:t>Investments</w:t>
      </w:r>
    </w:p>
    <w:p w14:paraId="554FC67A" w14:textId="77777777" w:rsidR="00D873A2" w:rsidRDefault="00D873A2">
      <w:pPr>
        <w:pStyle w:val="BodyText"/>
        <w:spacing w:before="1"/>
        <w:rPr>
          <w:rFonts w:ascii="Arial"/>
          <w:b/>
          <w:sz w:val="18"/>
        </w:rPr>
      </w:pPr>
    </w:p>
    <w:p w14:paraId="707E248A" w14:textId="77777777" w:rsidR="00D873A2" w:rsidRDefault="00000000">
      <w:pPr>
        <w:ind w:left="428" w:right="448"/>
        <w:jc w:val="both"/>
        <w:rPr>
          <w:rFonts w:ascii="Arial"/>
          <w:sz w:val="18"/>
        </w:rPr>
      </w:pPr>
      <w:r>
        <w:rPr>
          <w:rFonts w:ascii="Arial"/>
          <w:sz w:val="18"/>
        </w:rPr>
        <w:t>The Trust is authorized to participate in the Washoe County Investment Pool (WCIP) for short-term cash flow purposes and the State of Nevada Retirement Benefits Investment Fund (RBIF) for long-term investments.</w:t>
      </w:r>
    </w:p>
    <w:p w14:paraId="324CA364" w14:textId="77777777" w:rsidR="00D873A2" w:rsidRDefault="00D873A2">
      <w:pPr>
        <w:pStyle w:val="BodyText"/>
        <w:spacing w:before="1"/>
        <w:rPr>
          <w:rFonts w:ascii="Arial"/>
          <w:sz w:val="18"/>
        </w:rPr>
      </w:pPr>
    </w:p>
    <w:p w14:paraId="4125047A" w14:textId="77777777" w:rsidR="00D873A2" w:rsidRDefault="00000000">
      <w:pPr>
        <w:ind w:left="427" w:right="446"/>
        <w:jc w:val="both"/>
        <w:rPr>
          <w:rFonts w:ascii="Arial" w:hAnsi="Arial"/>
          <w:sz w:val="18"/>
        </w:rPr>
      </w:pPr>
      <w:r>
        <w:rPr>
          <w:rFonts w:ascii="Arial" w:hAnsi="Arial"/>
          <w:sz w:val="18"/>
        </w:rPr>
        <w:t>The BCC administers and is responsible for the WCIP in accordance with NRS 355.175. The investment pool is not registered with the SEC as an investment company. FHN Financial Main Street Advisors determines the fair value of the investment pool monthly. Washoe County has not provided or obtained any legally binding guarantees during the year to support these values. Each participant’s share is equal to their investment plus or minus their pro-rata share of monthly interest income and realized and unrealized gains and losses.</w:t>
      </w:r>
    </w:p>
    <w:p w14:paraId="44298B4B" w14:textId="77777777" w:rsidR="00D873A2" w:rsidRDefault="00000000">
      <w:pPr>
        <w:spacing w:before="206"/>
        <w:ind w:left="428" w:right="444" w:hanging="1"/>
        <w:jc w:val="both"/>
        <w:rPr>
          <w:rFonts w:ascii="Arial"/>
          <w:sz w:val="18"/>
        </w:rPr>
      </w:pPr>
      <w:r>
        <w:rPr>
          <w:rFonts w:ascii="Arial"/>
          <w:sz w:val="18"/>
        </w:rPr>
        <w:t xml:space="preserve">The Nevada Legislature established </w:t>
      </w:r>
      <w:proofErr w:type="gramStart"/>
      <w:r>
        <w:rPr>
          <w:rFonts w:ascii="Arial"/>
          <w:sz w:val="18"/>
        </w:rPr>
        <w:t>the RBIF</w:t>
      </w:r>
      <w:proofErr w:type="gramEnd"/>
      <w:r>
        <w:rPr>
          <w:rFonts w:ascii="Arial"/>
          <w:sz w:val="18"/>
        </w:rPr>
        <w:t xml:space="preserve"> with an effective date of July 17, 2007.</w:t>
      </w:r>
      <w:r>
        <w:rPr>
          <w:rFonts w:ascii="Arial"/>
          <w:spacing w:val="40"/>
          <w:sz w:val="18"/>
        </w:rPr>
        <w:t xml:space="preserve"> </w:t>
      </w:r>
      <w:r>
        <w:rPr>
          <w:rFonts w:ascii="Arial"/>
          <w:sz w:val="18"/>
        </w:rPr>
        <w:t>The purpose of the RBIF is to invest contributions made by participating public entities, as defined in NRS 355.220, to enable such entities to support financing of OPEB.</w:t>
      </w:r>
      <w:r>
        <w:rPr>
          <w:rFonts w:ascii="Arial"/>
          <w:spacing w:val="80"/>
          <w:sz w:val="18"/>
        </w:rPr>
        <w:t xml:space="preserve"> </w:t>
      </w:r>
      <w:r>
        <w:rPr>
          <w:rFonts w:ascii="Arial"/>
          <w:sz w:val="18"/>
        </w:rPr>
        <w:t>Monies</w:t>
      </w:r>
      <w:r>
        <w:rPr>
          <w:rFonts w:ascii="Arial"/>
          <w:spacing w:val="40"/>
          <w:sz w:val="18"/>
        </w:rPr>
        <w:t xml:space="preserve"> </w:t>
      </w:r>
      <w:r>
        <w:rPr>
          <w:rFonts w:ascii="Arial"/>
          <w:sz w:val="18"/>
        </w:rPr>
        <w:t>received by the RBIF are held for investment purposes only</w:t>
      </w:r>
      <w:r>
        <w:rPr>
          <w:rFonts w:ascii="Arial"/>
          <w:spacing w:val="40"/>
          <w:sz w:val="18"/>
        </w:rPr>
        <w:t xml:space="preserve"> </w:t>
      </w:r>
      <w:r>
        <w:rPr>
          <w:rFonts w:ascii="Arial"/>
          <w:sz w:val="18"/>
        </w:rPr>
        <w:t>and not in any fiduciary capacity.</w:t>
      </w:r>
      <w:r>
        <w:rPr>
          <w:rFonts w:ascii="Arial"/>
          <w:spacing w:val="80"/>
          <w:sz w:val="18"/>
        </w:rPr>
        <w:t xml:space="preserve"> </w:t>
      </w:r>
      <w:r>
        <w:rPr>
          <w:rFonts w:ascii="Arial"/>
          <w:sz w:val="18"/>
        </w:rPr>
        <w:t>Each participating entity acts as fiduciary for its share of the RBIF.</w:t>
      </w:r>
      <w:r>
        <w:rPr>
          <w:rFonts w:ascii="Arial"/>
          <w:spacing w:val="40"/>
          <w:sz w:val="18"/>
        </w:rPr>
        <w:t xml:space="preserve"> </w:t>
      </w:r>
      <w:r>
        <w:rPr>
          <w:rFonts w:ascii="Arial"/>
          <w:sz w:val="18"/>
        </w:rPr>
        <w:t>Bank of New York Mellon determines the fair value of the investment pool monthly. The RBIF allocates earnings (which include realized and unrealized gain or loss, interest, and other income) and expenses (both administrative and investment) to each participant according to their proportional share in the</w:t>
      </w:r>
      <w:r>
        <w:rPr>
          <w:rFonts w:ascii="Arial"/>
          <w:spacing w:val="80"/>
          <w:sz w:val="18"/>
        </w:rPr>
        <w:t xml:space="preserve"> </w:t>
      </w:r>
      <w:r>
        <w:rPr>
          <w:rFonts w:ascii="Arial"/>
          <w:sz w:val="18"/>
        </w:rPr>
        <w:t>RBIF.</w:t>
      </w:r>
      <w:r>
        <w:rPr>
          <w:rFonts w:ascii="Arial"/>
          <w:spacing w:val="40"/>
          <w:sz w:val="18"/>
        </w:rPr>
        <w:t xml:space="preserve"> </w:t>
      </w:r>
      <w:r>
        <w:rPr>
          <w:rFonts w:ascii="Arial"/>
          <w:sz w:val="18"/>
        </w:rPr>
        <w:t>This investment pool is not registered with the SEC as an investment company.</w:t>
      </w:r>
    </w:p>
    <w:p w14:paraId="08D1A753" w14:textId="77777777" w:rsidR="00D873A2" w:rsidRDefault="00D873A2">
      <w:pPr>
        <w:pStyle w:val="BodyText"/>
        <w:rPr>
          <w:rFonts w:ascii="Arial"/>
          <w:sz w:val="18"/>
        </w:rPr>
      </w:pPr>
    </w:p>
    <w:p w14:paraId="6E0CBDEB" w14:textId="77777777" w:rsidR="00D873A2" w:rsidRDefault="00000000">
      <w:pPr>
        <w:ind w:left="428" w:right="446"/>
        <w:jc w:val="both"/>
        <w:rPr>
          <w:rFonts w:ascii="Arial"/>
          <w:sz w:val="18"/>
        </w:rPr>
      </w:pPr>
      <w:r>
        <w:rPr>
          <w:rFonts w:ascii="Arial"/>
          <w:sz w:val="18"/>
        </w:rPr>
        <w:t xml:space="preserve">Investment earnings and investment fees for both the WCIP and the </w:t>
      </w:r>
      <w:proofErr w:type="gramStart"/>
      <w:r>
        <w:rPr>
          <w:rFonts w:ascii="Arial"/>
          <w:sz w:val="18"/>
        </w:rPr>
        <w:t>RBIF</w:t>
      </w:r>
      <w:proofErr w:type="gramEnd"/>
      <w:r>
        <w:rPr>
          <w:rFonts w:ascii="Arial"/>
          <w:sz w:val="18"/>
        </w:rPr>
        <w:t xml:space="preserve"> not directly allocable to a participating plan are allocated based on the monthly average cash and investment balances in each plan.</w:t>
      </w:r>
    </w:p>
    <w:p w14:paraId="79DEC4FF" w14:textId="77777777" w:rsidR="00D873A2" w:rsidRDefault="00D873A2">
      <w:pPr>
        <w:jc w:val="both"/>
        <w:rPr>
          <w:rFonts w:ascii="Arial"/>
          <w:sz w:val="18"/>
        </w:rPr>
        <w:sectPr w:rsidR="00D873A2">
          <w:headerReference w:type="default" r:id="rId97"/>
          <w:footerReference w:type="default" r:id="rId98"/>
          <w:pgSz w:w="12240" w:h="15840"/>
          <w:pgMar w:top="1620" w:right="560" w:bottom="1080" w:left="580" w:header="1037" w:footer="897" w:gutter="0"/>
          <w:cols w:space="720"/>
        </w:sectPr>
      </w:pPr>
    </w:p>
    <w:p w14:paraId="723868BD" w14:textId="77777777" w:rsidR="00D873A2" w:rsidRDefault="00D873A2">
      <w:pPr>
        <w:pStyle w:val="BodyText"/>
        <w:spacing w:before="202"/>
        <w:rPr>
          <w:rFonts w:ascii="Arial"/>
          <w:sz w:val="18"/>
        </w:rPr>
      </w:pPr>
    </w:p>
    <w:p w14:paraId="79170F78" w14:textId="77777777" w:rsidR="00D873A2" w:rsidRDefault="00000000">
      <w:pPr>
        <w:ind w:left="427" w:right="445"/>
        <w:jc w:val="both"/>
        <w:rPr>
          <w:rFonts w:ascii="Arial"/>
          <w:sz w:val="18"/>
        </w:rPr>
      </w:pPr>
      <w:r>
        <w:rPr>
          <w:rFonts w:ascii="Arial"/>
          <w:sz w:val="18"/>
        </w:rPr>
        <w:t>Employer prefunding contributions are determined by the participating employers and recognized when received.</w:t>
      </w:r>
      <w:r>
        <w:rPr>
          <w:rFonts w:ascii="Arial"/>
          <w:spacing w:val="40"/>
          <w:sz w:val="18"/>
        </w:rPr>
        <w:t xml:space="preserve"> </w:t>
      </w:r>
      <w:r>
        <w:rPr>
          <w:rFonts w:ascii="Arial"/>
          <w:sz w:val="18"/>
        </w:rPr>
        <w:t>Other contributions include items such as reinsurance reimbursements, prescription drug rebates, and Retiree Drug Subsidy money received</w:t>
      </w:r>
      <w:r>
        <w:rPr>
          <w:rFonts w:ascii="Arial"/>
          <w:spacing w:val="12"/>
          <w:sz w:val="18"/>
        </w:rPr>
        <w:t xml:space="preserve"> </w:t>
      </w:r>
      <w:r>
        <w:rPr>
          <w:rFonts w:ascii="Arial"/>
          <w:sz w:val="18"/>
        </w:rPr>
        <w:t>from</w:t>
      </w:r>
      <w:r>
        <w:rPr>
          <w:rFonts w:ascii="Arial"/>
          <w:spacing w:val="13"/>
          <w:sz w:val="18"/>
        </w:rPr>
        <w:t xml:space="preserve"> </w:t>
      </w:r>
      <w:r>
        <w:rPr>
          <w:rFonts w:ascii="Arial"/>
          <w:sz w:val="18"/>
        </w:rPr>
        <w:t>the</w:t>
      </w:r>
      <w:r>
        <w:rPr>
          <w:rFonts w:ascii="Arial"/>
          <w:spacing w:val="15"/>
          <w:sz w:val="18"/>
        </w:rPr>
        <w:t xml:space="preserve"> </w:t>
      </w:r>
      <w:r>
        <w:rPr>
          <w:rFonts w:ascii="Arial"/>
          <w:sz w:val="18"/>
        </w:rPr>
        <w:t>Centers</w:t>
      </w:r>
      <w:r>
        <w:rPr>
          <w:rFonts w:ascii="Arial"/>
          <w:spacing w:val="13"/>
          <w:sz w:val="18"/>
        </w:rPr>
        <w:t xml:space="preserve"> </w:t>
      </w:r>
      <w:r>
        <w:rPr>
          <w:rFonts w:ascii="Arial"/>
          <w:sz w:val="18"/>
        </w:rPr>
        <w:t>for</w:t>
      </w:r>
      <w:r>
        <w:rPr>
          <w:rFonts w:ascii="Arial"/>
          <w:spacing w:val="14"/>
          <w:sz w:val="18"/>
        </w:rPr>
        <w:t xml:space="preserve"> </w:t>
      </w:r>
      <w:r>
        <w:rPr>
          <w:rFonts w:ascii="Arial"/>
          <w:sz w:val="18"/>
        </w:rPr>
        <w:t>Medicare</w:t>
      </w:r>
      <w:r>
        <w:rPr>
          <w:rFonts w:ascii="Arial"/>
          <w:spacing w:val="15"/>
          <w:sz w:val="18"/>
        </w:rPr>
        <w:t xml:space="preserve"> </w:t>
      </w:r>
      <w:r>
        <w:rPr>
          <w:rFonts w:ascii="Arial"/>
          <w:sz w:val="18"/>
        </w:rPr>
        <w:t>Services,</w:t>
      </w:r>
      <w:r>
        <w:rPr>
          <w:rFonts w:ascii="Arial"/>
          <w:spacing w:val="14"/>
          <w:sz w:val="18"/>
        </w:rPr>
        <w:t xml:space="preserve"> </w:t>
      </w:r>
      <w:r>
        <w:rPr>
          <w:rFonts w:ascii="Arial"/>
          <w:sz w:val="18"/>
        </w:rPr>
        <w:t>all</w:t>
      </w:r>
      <w:r>
        <w:rPr>
          <w:rFonts w:ascii="Arial"/>
          <w:spacing w:val="12"/>
          <w:sz w:val="18"/>
        </w:rPr>
        <w:t xml:space="preserve"> </w:t>
      </w:r>
      <w:r>
        <w:rPr>
          <w:rFonts w:ascii="Arial"/>
          <w:sz w:val="18"/>
        </w:rPr>
        <w:t>of</w:t>
      </w:r>
      <w:r>
        <w:rPr>
          <w:rFonts w:ascii="Arial"/>
          <w:spacing w:val="14"/>
          <w:sz w:val="18"/>
        </w:rPr>
        <w:t xml:space="preserve"> </w:t>
      </w:r>
      <w:r>
        <w:rPr>
          <w:rFonts w:ascii="Arial"/>
          <w:sz w:val="18"/>
        </w:rPr>
        <w:t>which</w:t>
      </w:r>
      <w:r>
        <w:rPr>
          <w:rFonts w:ascii="Arial"/>
          <w:spacing w:val="12"/>
          <w:sz w:val="18"/>
        </w:rPr>
        <w:t xml:space="preserve"> </w:t>
      </w:r>
      <w:r>
        <w:rPr>
          <w:rFonts w:ascii="Arial"/>
          <w:sz w:val="18"/>
        </w:rPr>
        <w:t>are</w:t>
      </w:r>
      <w:r>
        <w:rPr>
          <w:rFonts w:ascii="Arial"/>
          <w:spacing w:val="12"/>
          <w:sz w:val="18"/>
        </w:rPr>
        <w:t xml:space="preserve"> </w:t>
      </w:r>
      <w:r>
        <w:rPr>
          <w:rFonts w:ascii="Arial"/>
          <w:sz w:val="18"/>
        </w:rPr>
        <w:t>received</w:t>
      </w:r>
      <w:r>
        <w:rPr>
          <w:rFonts w:ascii="Arial"/>
          <w:spacing w:val="12"/>
          <w:sz w:val="18"/>
        </w:rPr>
        <w:t xml:space="preserve"> </w:t>
      </w:r>
      <w:r>
        <w:rPr>
          <w:rFonts w:ascii="Arial"/>
          <w:sz w:val="18"/>
        </w:rPr>
        <w:t>by</w:t>
      </w:r>
      <w:r>
        <w:rPr>
          <w:rFonts w:ascii="Arial"/>
          <w:spacing w:val="13"/>
          <w:sz w:val="18"/>
        </w:rPr>
        <w:t xml:space="preserve"> </w:t>
      </w:r>
      <w:r>
        <w:rPr>
          <w:rFonts w:ascii="Arial"/>
          <w:sz w:val="18"/>
        </w:rPr>
        <w:t>the</w:t>
      </w:r>
      <w:r>
        <w:rPr>
          <w:rFonts w:ascii="Arial"/>
          <w:spacing w:val="12"/>
          <w:sz w:val="18"/>
        </w:rPr>
        <w:t xml:space="preserve"> </w:t>
      </w:r>
      <w:r>
        <w:rPr>
          <w:rFonts w:ascii="Arial"/>
          <w:sz w:val="18"/>
        </w:rPr>
        <w:t>employers</w:t>
      </w:r>
      <w:r>
        <w:rPr>
          <w:rFonts w:ascii="Arial"/>
          <w:spacing w:val="13"/>
          <w:sz w:val="18"/>
        </w:rPr>
        <w:t xml:space="preserve"> </w:t>
      </w:r>
      <w:r>
        <w:rPr>
          <w:rFonts w:ascii="Arial"/>
          <w:sz w:val="18"/>
        </w:rPr>
        <w:t>and</w:t>
      </w:r>
      <w:r>
        <w:rPr>
          <w:rFonts w:ascii="Arial"/>
          <w:spacing w:val="12"/>
          <w:sz w:val="18"/>
        </w:rPr>
        <w:t xml:space="preserve"> </w:t>
      </w:r>
      <w:r>
        <w:rPr>
          <w:rFonts w:ascii="Arial"/>
          <w:sz w:val="18"/>
        </w:rPr>
        <w:t>passed</w:t>
      </w:r>
      <w:r>
        <w:rPr>
          <w:rFonts w:ascii="Arial"/>
          <w:spacing w:val="15"/>
          <w:sz w:val="18"/>
        </w:rPr>
        <w:t xml:space="preserve"> </w:t>
      </w:r>
      <w:r>
        <w:rPr>
          <w:rFonts w:ascii="Arial"/>
          <w:sz w:val="18"/>
        </w:rPr>
        <w:t>through</w:t>
      </w:r>
      <w:r>
        <w:rPr>
          <w:rFonts w:ascii="Arial"/>
          <w:spacing w:val="12"/>
          <w:sz w:val="18"/>
        </w:rPr>
        <w:t xml:space="preserve"> </w:t>
      </w:r>
      <w:r>
        <w:rPr>
          <w:rFonts w:ascii="Arial"/>
          <w:sz w:val="18"/>
        </w:rPr>
        <w:t>to</w:t>
      </w:r>
      <w:r>
        <w:rPr>
          <w:rFonts w:ascii="Arial"/>
          <w:spacing w:val="15"/>
          <w:sz w:val="18"/>
        </w:rPr>
        <w:t xml:space="preserve"> </w:t>
      </w:r>
      <w:r>
        <w:rPr>
          <w:rFonts w:ascii="Arial"/>
          <w:sz w:val="18"/>
        </w:rPr>
        <w:t>the</w:t>
      </w:r>
      <w:r>
        <w:rPr>
          <w:rFonts w:ascii="Arial"/>
          <w:spacing w:val="12"/>
          <w:sz w:val="18"/>
        </w:rPr>
        <w:t xml:space="preserve"> </w:t>
      </w:r>
      <w:r>
        <w:rPr>
          <w:rFonts w:ascii="Arial"/>
          <w:sz w:val="18"/>
        </w:rPr>
        <w:t>Trust as an offset against the benefits amounts that the Trust pays.</w:t>
      </w:r>
    </w:p>
    <w:p w14:paraId="04B975B2" w14:textId="77777777" w:rsidR="00D873A2" w:rsidRDefault="00D873A2">
      <w:pPr>
        <w:pStyle w:val="BodyText"/>
        <w:spacing w:before="2"/>
        <w:rPr>
          <w:rFonts w:ascii="Arial"/>
          <w:sz w:val="18"/>
        </w:rPr>
      </w:pPr>
    </w:p>
    <w:p w14:paraId="59E4CDF5" w14:textId="77777777" w:rsidR="00D873A2" w:rsidRDefault="00000000">
      <w:pPr>
        <w:ind w:left="427"/>
        <w:jc w:val="both"/>
        <w:rPr>
          <w:rFonts w:ascii="Arial"/>
          <w:b/>
          <w:sz w:val="18"/>
        </w:rPr>
      </w:pPr>
      <w:r>
        <w:rPr>
          <w:rFonts w:ascii="Arial"/>
          <w:b/>
          <w:sz w:val="18"/>
        </w:rPr>
        <w:t>Payment</w:t>
      </w:r>
      <w:r>
        <w:rPr>
          <w:rFonts w:ascii="Arial"/>
          <w:b/>
          <w:spacing w:val="7"/>
          <w:sz w:val="18"/>
        </w:rPr>
        <w:t xml:space="preserve"> </w:t>
      </w:r>
      <w:r>
        <w:rPr>
          <w:rFonts w:ascii="Arial"/>
          <w:b/>
          <w:sz w:val="18"/>
        </w:rPr>
        <w:t>of</w:t>
      </w:r>
      <w:r>
        <w:rPr>
          <w:rFonts w:ascii="Arial"/>
          <w:b/>
          <w:spacing w:val="4"/>
          <w:sz w:val="18"/>
        </w:rPr>
        <w:t xml:space="preserve"> </w:t>
      </w:r>
      <w:r>
        <w:rPr>
          <w:rFonts w:ascii="Arial"/>
          <w:b/>
          <w:spacing w:val="-2"/>
          <w:sz w:val="18"/>
        </w:rPr>
        <w:t>Benefits</w:t>
      </w:r>
    </w:p>
    <w:p w14:paraId="39BE14DC" w14:textId="77777777" w:rsidR="00D873A2" w:rsidRDefault="00000000">
      <w:pPr>
        <w:spacing w:before="206"/>
        <w:ind w:left="427"/>
        <w:jc w:val="both"/>
        <w:rPr>
          <w:rFonts w:ascii="Arial"/>
          <w:sz w:val="18"/>
        </w:rPr>
      </w:pPr>
      <w:r>
        <w:rPr>
          <w:rFonts w:ascii="Arial"/>
          <w:sz w:val="18"/>
        </w:rPr>
        <w:t>Benefits,</w:t>
      </w:r>
      <w:r>
        <w:rPr>
          <w:rFonts w:ascii="Arial"/>
          <w:spacing w:val="7"/>
          <w:sz w:val="18"/>
        </w:rPr>
        <w:t xml:space="preserve"> </w:t>
      </w:r>
      <w:r>
        <w:rPr>
          <w:rFonts w:ascii="Arial"/>
          <w:sz w:val="18"/>
        </w:rPr>
        <w:t>net</w:t>
      </w:r>
      <w:r>
        <w:rPr>
          <w:rFonts w:ascii="Arial"/>
          <w:spacing w:val="5"/>
          <w:sz w:val="18"/>
        </w:rPr>
        <w:t xml:space="preserve"> </w:t>
      </w:r>
      <w:r>
        <w:rPr>
          <w:rFonts w:ascii="Arial"/>
          <w:sz w:val="18"/>
        </w:rPr>
        <w:t>of</w:t>
      </w:r>
      <w:r>
        <w:rPr>
          <w:rFonts w:ascii="Arial"/>
          <w:spacing w:val="5"/>
          <w:sz w:val="18"/>
        </w:rPr>
        <w:t xml:space="preserve"> </w:t>
      </w:r>
      <w:r>
        <w:rPr>
          <w:rFonts w:ascii="Arial"/>
          <w:sz w:val="18"/>
        </w:rPr>
        <w:t>plan</w:t>
      </w:r>
      <w:r>
        <w:rPr>
          <w:rFonts w:ascii="Arial"/>
          <w:spacing w:val="5"/>
          <w:sz w:val="18"/>
        </w:rPr>
        <w:t xml:space="preserve"> </w:t>
      </w:r>
      <w:r>
        <w:rPr>
          <w:rFonts w:ascii="Arial"/>
          <w:sz w:val="18"/>
        </w:rPr>
        <w:t>member</w:t>
      </w:r>
      <w:r>
        <w:rPr>
          <w:rFonts w:ascii="Arial"/>
          <w:spacing w:val="4"/>
          <w:sz w:val="18"/>
        </w:rPr>
        <w:t xml:space="preserve"> </w:t>
      </w:r>
      <w:r>
        <w:rPr>
          <w:rFonts w:ascii="Arial"/>
          <w:sz w:val="18"/>
        </w:rPr>
        <w:t>contributions,</w:t>
      </w:r>
      <w:r>
        <w:rPr>
          <w:rFonts w:ascii="Arial"/>
          <w:spacing w:val="5"/>
          <w:sz w:val="18"/>
        </w:rPr>
        <w:t xml:space="preserve"> </w:t>
      </w:r>
      <w:r>
        <w:rPr>
          <w:rFonts w:ascii="Arial"/>
          <w:sz w:val="18"/>
        </w:rPr>
        <w:t>are</w:t>
      </w:r>
      <w:r>
        <w:rPr>
          <w:rFonts w:ascii="Arial"/>
          <w:spacing w:val="8"/>
          <w:sz w:val="18"/>
        </w:rPr>
        <w:t xml:space="preserve"> </w:t>
      </w:r>
      <w:r>
        <w:rPr>
          <w:rFonts w:ascii="Arial"/>
          <w:sz w:val="18"/>
        </w:rPr>
        <w:t>recognized</w:t>
      </w:r>
      <w:r>
        <w:rPr>
          <w:rFonts w:ascii="Arial"/>
          <w:spacing w:val="5"/>
          <w:sz w:val="18"/>
        </w:rPr>
        <w:t xml:space="preserve"> </w:t>
      </w:r>
      <w:r>
        <w:rPr>
          <w:rFonts w:ascii="Arial"/>
          <w:sz w:val="18"/>
        </w:rPr>
        <w:t>when</w:t>
      </w:r>
      <w:r>
        <w:rPr>
          <w:rFonts w:ascii="Arial"/>
          <w:spacing w:val="5"/>
          <w:sz w:val="18"/>
        </w:rPr>
        <w:t xml:space="preserve"> </w:t>
      </w:r>
      <w:r>
        <w:rPr>
          <w:rFonts w:ascii="Arial"/>
          <w:sz w:val="18"/>
        </w:rPr>
        <w:t>due</w:t>
      </w:r>
      <w:r>
        <w:rPr>
          <w:rFonts w:ascii="Arial"/>
          <w:spacing w:val="5"/>
          <w:sz w:val="18"/>
        </w:rPr>
        <w:t xml:space="preserve"> </w:t>
      </w:r>
      <w:r>
        <w:rPr>
          <w:rFonts w:ascii="Arial"/>
          <w:sz w:val="18"/>
        </w:rPr>
        <w:t>and</w:t>
      </w:r>
      <w:r>
        <w:rPr>
          <w:rFonts w:ascii="Arial"/>
          <w:spacing w:val="8"/>
          <w:sz w:val="18"/>
        </w:rPr>
        <w:t xml:space="preserve"> </w:t>
      </w:r>
      <w:r>
        <w:rPr>
          <w:rFonts w:ascii="Arial"/>
          <w:sz w:val="18"/>
        </w:rPr>
        <w:t>payable</w:t>
      </w:r>
      <w:r>
        <w:rPr>
          <w:rFonts w:ascii="Arial"/>
          <w:spacing w:val="5"/>
          <w:sz w:val="18"/>
        </w:rPr>
        <w:t xml:space="preserve"> </w:t>
      </w:r>
      <w:r>
        <w:rPr>
          <w:rFonts w:ascii="Arial"/>
          <w:sz w:val="18"/>
        </w:rPr>
        <w:t>in</w:t>
      </w:r>
      <w:r>
        <w:rPr>
          <w:rFonts w:ascii="Arial"/>
          <w:spacing w:val="5"/>
          <w:sz w:val="18"/>
        </w:rPr>
        <w:t xml:space="preserve"> </w:t>
      </w:r>
      <w:r>
        <w:rPr>
          <w:rFonts w:ascii="Arial"/>
          <w:sz w:val="18"/>
        </w:rPr>
        <w:t>accordance</w:t>
      </w:r>
      <w:r>
        <w:rPr>
          <w:rFonts w:ascii="Arial"/>
          <w:spacing w:val="8"/>
          <w:sz w:val="18"/>
        </w:rPr>
        <w:t xml:space="preserve"> </w:t>
      </w:r>
      <w:r>
        <w:rPr>
          <w:rFonts w:ascii="Arial"/>
          <w:sz w:val="18"/>
        </w:rPr>
        <w:t>with</w:t>
      </w:r>
      <w:r>
        <w:rPr>
          <w:rFonts w:ascii="Arial"/>
          <w:spacing w:val="9"/>
          <w:sz w:val="18"/>
        </w:rPr>
        <w:t xml:space="preserve"> </w:t>
      </w:r>
      <w:r>
        <w:rPr>
          <w:rFonts w:ascii="Arial"/>
          <w:sz w:val="18"/>
        </w:rPr>
        <w:t>the</w:t>
      </w:r>
      <w:r>
        <w:rPr>
          <w:rFonts w:ascii="Arial"/>
          <w:spacing w:val="5"/>
          <w:sz w:val="18"/>
        </w:rPr>
        <w:t xml:space="preserve"> </w:t>
      </w:r>
      <w:r>
        <w:rPr>
          <w:rFonts w:ascii="Arial"/>
          <w:sz w:val="18"/>
        </w:rPr>
        <w:t>terms</w:t>
      </w:r>
      <w:r>
        <w:rPr>
          <w:rFonts w:ascii="Arial"/>
          <w:spacing w:val="6"/>
          <w:sz w:val="18"/>
        </w:rPr>
        <w:t xml:space="preserve"> </w:t>
      </w:r>
      <w:r>
        <w:rPr>
          <w:rFonts w:ascii="Arial"/>
          <w:sz w:val="18"/>
        </w:rPr>
        <w:t>of</w:t>
      </w:r>
      <w:r>
        <w:rPr>
          <w:rFonts w:ascii="Arial"/>
          <w:spacing w:val="5"/>
          <w:sz w:val="18"/>
        </w:rPr>
        <w:t xml:space="preserve"> </w:t>
      </w:r>
      <w:r>
        <w:rPr>
          <w:rFonts w:ascii="Arial"/>
          <w:sz w:val="18"/>
        </w:rPr>
        <w:t>the</w:t>
      </w:r>
      <w:r>
        <w:rPr>
          <w:rFonts w:ascii="Arial"/>
          <w:spacing w:val="5"/>
          <w:sz w:val="18"/>
        </w:rPr>
        <w:t xml:space="preserve"> </w:t>
      </w:r>
      <w:r>
        <w:rPr>
          <w:rFonts w:ascii="Arial"/>
          <w:spacing w:val="-2"/>
          <w:sz w:val="18"/>
        </w:rPr>
        <w:t>Plans.</w:t>
      </w:r>
    </w:p>
    <w:p w14:paraId="4C330221" w14:textId="77777777" w:rsidR="00D873A2" w:rsidRDefault="00D873A2">
      <w:pPr>
        <w:pStyle w:val="BodyText"/>
        <w:spacing w:before="1"/>
        <w:rPr>
          <w:rFonts w:ascii="Arial"/>
          <w:sz w:val="18"/>
        </w:rPr>
      </w:pPr>
    </w:p>
    <w:p w14:paraId="5BE58D65" w14:textId="77777777" w:rsidR="00D873A2" w:rsidRDefault="00000000">
      <w:pPr>
        <w:ind w:left="428"/>
        <w:jc w:val="both"/>
        <w:rPr>
          <w:rFonts w:ascii="Arial"/>
          <w:b/>
          <w:sz w:val="18"/>
        </w:rPr>
      </w:pPr>
      <w:r>
        <w:rPr>
          <w:rFonts w:ascii="Arial"/>
          <w:b/>
          <w:sz w:val="18"/>
        </w:rPr>
        <w:t>Administrative</w:t>
      </w:r>
      <w:r>
        <w:rPr>
          <w:rFonts w:ascii="Arial"/>
          <w:b/>
          <w:spacing w:val="14"/>
          <w:sz w:val="18"/>
        </w:rPr>
        <w:t xml:space="preserve"> </w:t>
      </w:r>
      <w:r>
        <w:rPr>
          <w:rFonts w:ascii="Arial"/>
          <w:b/>
          <w:spacing w:val="-2"/>
          <w:sz w:val="18"/>
        </w:rPr>
        <w:t>Expenses</w:t>
      </w:r>
    </w:p>
    <w:p w14:paraId="106E3AA1" w14:textId="77777777" w:rsidR="00D873A2" w:rsidRDefault="00000000">
      <w:pPr>
        <w:spacing w:before="206"/>
        <w:ind w:left="428" w:right="444"/>
        <w:jc w:val="both"/>
        <w:rPr>
          <w:rFonts w:ascii="Arial"/>
          <w:sz w:val="18"/>
        </w:rPr>
      </w:pPr>
      <w:r>
        <w:rPr>
          <w:rFonts w:ascii="Arial"/>
          <w:sz w:val="18"/>
        </w:rPr>
        <w:t>Certain</w:t>
      </w:r>
      <w:r>
        <w:rPr>
          <w:rFonts w:ascii="Arial"/>
          <w:spacing w:val="22"/>
          <w:sz w:val="18"/>
        </w:rPr>
        <w:t xml:space="preserve"> </w:t>
      </w:r>
      <w:r>
        <w:rPr>
          <w:rFonts w:ascii="Arial"/>
          <w:sz w:val="18"/>
        </w:rPr>
        <w:t>costs</w:t>
      </w:r>
      <w:r>
        <w:rPr>
          <w:rFonts w:ascii="Arial"/>
          <w:spacing w:val="25"/>
          <w:sz w:val="18"/>
        </w:rPr>
        <w:t xml:space="preserve"> </w:t>
      </w:r>
      <w:r>
        <w:rPr>
          <w:rFonts w:ascii="Arial"/>
          <w:sz w:val="18"/>
        </w:rPr>
        <w:t>incurred</w:t>
      </w:r>
      <w:r>
        <w:rPr>
          <w:rFonts w:ascii="Arial"/>
          <w:spacing w:val="24"/>
          <w:sz w:val="18"/>
        </w:rPr>
        <w:t xml:space="preserve"> </w:t>
      </w:r>
      <w:r>
        <w:rPr>
          <w:rFonts w:ascii="Arial"/>
          <w:sz w:val="18"/>
        </w:rPr>
        <w:t>by</w:t>
      </w:r>
      <w:r>
        <w:rPr>
          <w:rFonts w:ascii="Arial"/>
          <w:spacing w:val="22"/>
          <w:sz w:val="18"/>
        </w:rPr>
        <w:t xml:space="preserve"> </w:t>
      </w:r>
      <w:r>
        <w:rPr>
          <w:rFonts w:ascii="Arial"/>
          <w:sz w:val="18"/>
        </w:rPr>
        <w:t>the</w:t>
      </w:r>
      <w:r>
        <w:rPr>
          <w:rFonts w:ascii="Arial"/>
          <w:spacing w:val="24"/>
          <w:sz w:val="18"/>
        </w:rPr>
        <w:t xml:space="preserve"> </w:t>
      </w:r>
      <w:r>
        <w:rPr>
          <w:rFonts w:ascii="Arial"/>
          <w:sz w:val="18"/>
        </w:rPr>
        <w:t>County</w:t>
      </w:r>
      <w:r>
        <w:rPr>
          <w:rFonts w:ascii="Arial"/>
          <w:spacing w:val="22"/>
          <w:sz w:val="18"/>
        </w:rPr>
        <w:t xml:space="preserve"> </w:t>
      </w:r>
      <w:r>
        <w:rPr>
          <w:rFonts w:ascii="Arial"/>
          <w:sz w:val="18"/>
        </w:rPr>
        <w:t>in</w:t>
      </w:r>
      <w:r>
        <w:rPr>
          <w:rFonts w:ascii="Arial"/>
          <w:spacing w:val="24"/>
          <w:sz w:val="18"/>
        </w:rPr>
        <w:t xml:space="preserve"> </w:t>
      </w:r>
      <w:r>
        <w:rPr>
          <w:rFonts w:ascii="Arial"/>
          <w:sz w:val="18"/>
        </w:rPr>
        <w:t>administering</w:t>
      </w:r>
      <w:r>
        <w:rPr>
          <w:rFonts w:ascii="Arial"/>
          <w:spacing w:val="24"/>
          <w:sz w:val="18"/>
        </w:rPr>
        <w:t xml:space="preserve"> </w:t>
      </w:r>
      <w:r>
        <w:rPr>
          <w:rFonts w:ascii="Arial"/>
          <w:sz w:val="18"/>
        </w:rPr>
        <w:t>the</w:t>
      </w:r>
      <w:r>
        <w:rPr>
          <w:rFonts w:ascii="Arial"/>
          <w:spacing w:val="27"/>
          <w:sz w:val="18"/>
        </w:rPr>
        <w:t xml:space="preserve"> </w:t>
      </w:r>
      <w:r>
        <w:rPr>
          <w:rFonts w:ascii="Arial"/>
          <w:sz w:val="18"/>
        </w:rPr>
        <w:t>Trust</w:t>
      </w:r>
      <w:r>
        <w:rPr>
          <w:rFonts w:ascii="Arial"/>
          <w:spacing w:val="24"/>
          <w:sz w:val="18"/>
        </w:rPr>
        <w:t xml:space="preserve"> </w:t>
      </w:r>
      <w:r>
        <w:rPr>
          <w:rFonts w:ascii="Arial"/>
          <w:sz w:val="18"/>
        </w:rPr>
        <w:t>are</w:t>
      </w:r>
      <w:r>
        <w:rPr>
          <w:rFonts w:ascii="Arial"/>
          <w:spacing w:val="24"/>
          <w:sz w:val="18"/>
        </w:rPr>
        <w:t xml:space="preserve"> </w:t>
      </w:r>
      <w:r>
        <w:rPr>
          <w:rFonts w:ascii="Arial"/>
          <w:sz w:val="18"/>
        </w:rPr>
        <w:t>paid</w:t>
      </w:r>
      <w:r>
        <w:rPr>
          <w:rFonts w:ascii="Arial"/>
          <w:spacing w:val="24"/>
          <w:sz w:val="18"/>
        </w:rPr>
        <w:t xml:space="preserve"> </w:t>
      </w:r>
      <w:r>
        <w:rPr>
          <w:rFonts w:ascii="Arial"/>
          <w:sz w:val="18"/>
        </w:rPr>
        <w:t>by</w:t>
      </w:r>
      <w:r>
        <w:rPr>
          <w:rFonts w:ascii="Arial"/>
          <w:spacing w:val="22"/>
          <w:sz w:val="18"/>
        </w:rPr>
        <w:t xml:space="preserve"> </w:t>
      </w:r>
      <w:r>
        <w:rPr>
          <w:rFonts w:ascii="Arial"/>
          <w:sz w:val="18"/>
        </w:rPr>
        <w:t>the</w:t>
      </w:r>
      <w:r>
        <w:rPr>
          <w:rFonts w:ascii="Arial"/>
          <w:spacing w:val="22"/>
          <w:sz w:val="18"/>
        </w:rPr>
        <w:t xml:space="preserve"> </w:t>
      </w:r>
      <w:r>
        <w:rPr>
          <w:rFonts w:ascii="Arial"/>
          <w:sz w:val="18"/>
        </w:rPr>
        <w:t>Trust.</w:t>
      </w:r>
      <w:r>
        <w:rPr>
          <w:rFonts w:ascii="Arial"/>
          <w:spacing w:val="80"/>
          <w:sz w:val="18"/>
        </w:rPr>
        <w:t xml:space="preserve"> </w:t>
      </w:r>
      <w:r>
        <w:rPr>
          <w:rFonts w:ascii="Arial"/>
          <w:sz w:val="18"/>
        </w:rPr>
        <w:t>Indirect</w:t>
      </w:r>
      <w:r>
        <w:rPr>
          <w:rFonts w:ascii="Arial"/>
          <w:spacing w:val="24"/>
          <w:sz w:val="18"/>
        </w:rPr>
        <w:t xml:space="preserve"> </w:t>
      </w:r>
      <w:r>
        <w:rPr>
          <w:rFonts w:ascii="Arial"/>
          <w:sz w:val="18"/>
        </w:rPr>
        <w:t>costs,</w:t>
      </w:r>
      <w:r>
        <w:rPr>
          <w:rFonts w:ascii="Arial"/>
          <w:spacing w:val="24"/>
          <w:sz w:val="18"/>
        </w:rPr>
        <w:t xml:space="preserve"> </w:t>
      </w:r>
      <w:r>
        <w:rPr>
          <w:rFonts w:ascii="Arial"/>
          <w:sz w:val="18"/>
        </w:rPr>
        <w:t>except</w:t>
      </w:r>
      <w:r>
        <w:rPr>
          <w:rFonts w:ascii="Arial"/>
          <w:spacing w:val="24"/>
          <w:sz w:val="18"/>
        </w:rPr>
        <w:t xml:space="preserve"> </w:t>
      </w:r>
      <w:r>
        <w:rPr>
          <w:rFonts w:ascii="Arial"/>
          <w:sz w:val="18"/>
        </w:rPr>
        <w:t>for</w:t>
      </w:r>
      <w:r>
        <w:rPr>
          <w:rFonts w:ascii="Arial"/>
          <w:spacing w:val="24"/>
          <w:sz w:val="18"/>
        </w:rPr>
        <w:t xml:space="preserve"> </w:t>
      </w:r>
      <w:r>
        <w:rPr>
          <w:rFonts w:ascii="Arial"/>
          <w:sz w:val="18"/>
        </w:rPr>
        <w:t>investment fees, incurred for the</w:t>
      </w:r>
      <w:r>
        <w:rPr>
          <w:rFonts w:ascii="Arial"/>
          <w:spacing w:val="30"/>
          <w:sz w:val="18"/>
        </w:rPr>
        <w:t xml:space="preserve"> </w:t>
      </w:r>
      <w:r>
        <w:rPr>
          <w:rFonts w:ascii="Arial"/>
          <w:sz w:val="18"/>
        </w:rPr>
        <w:t>benefit</w:t>
      </w:r>
      <w:r>
        <w:rPr>
          <w:rFonts w:ascii="Arial"/>
          <w:spacing w:val="30"/>
          <w:sz w:val="18"/>
        </w:rPr>
        <w:t xml:space="preserve"> </w:t>
      </w:r>
      <w:r>
        <w:rPr>
          <w:rFonts w:ascii="Arial"/>
          <w:sz w:val="18"/>
        </w:rPr>
        <w:t>of all</w:t>
      </w:r>
      <w:r>
        <w:rPr>
          <w:rFonts w:ascii="Arial"/>
          <w:spacing w:val="30"/>
          <w:sz w:val="18"/>
        </w:rPr>
        <w:t xml:space="preserve"> </w:t>
      </w:r>
      <w:r>
        <w:rPr>
          <w:rFonts w:ascii="Arial"/>
          <w:sz w:val="18"/>
        </w:rPr>
        <w:t>participating plans in the Trust are</w:t>
      </w:r>
      <w:r>
        <w:rPr>
          <w:rFonts w:ascii="Arial"/>
          <w:spacing w:val="30"/>
          <w:sz w:val="18"/>
        </w:rPr>
        <w:t xml:space="preserve"> </w:t>
      </w:r>
      <w:r>
        <w:rPr>
          <w:rFonts w:ascii="Arial"/>
          <w:sz w:val="18"/>
        </w:rPr>
        <w:t>allocated equally</w:t>
      </w:r>
      <w:r>
        <w:rPr>
          <w:rFonts w:ascii="Arial"/>
          <w:spacing w:val="31"/>
          <w:sz w:val="18"/>
        </w:rPr>
        <w:t xml:space="preserve"> </w:t>
      </w:r>
      <w:r>
        <w:rPr>
          <w:rFonts w:ascii="Arial"/>
          <w:sz w:val="18"/>
        </w:rPr>
        <w:t>to</w:t>
      </w:r>
      <w:r>
        <w:rPr>
          <w:rFonts w:ascii="Arial"/>
          <w:spacing w:val="30"/>
          <w:sz w:val="18"/>
        </w:rPr>
        <w:t xml:space="preserve"> </w:t>
      </w:r>
      <w:r>
        <w:rPr>
          <w:rFonts w:ascii="Arial"/>
          <w:sz w:val="18"/>
        </w:rPr>
        <w:t>each</w:t>
      </w:r>
      <w:r>
        <w:rPr>
          <w:rFonts w:ascii="Arial"/>
          <w:spacing w:val="30"/>
          <w:sz w:val="18"/>
        </w:rPr>
        <w:t xml:space="preserve"> </w:t>
      </w:r>
      <w:r>
        <w:rPr>
          <w:rFonts w:ascii="Arial"/>
          <w:sz w:val="18"/>
        </w:rPr>
        <w:t>plan.</w:t>
      </w:r>
      <w:r>
        <w:rPr>
          <w:rFonts w:ascii="Arial"/>
          <w:spacing w:val="80"/>
          <w:sz w:val="18"/>
        </w:rPr>
        <w:t xml:space="preserve"> </w:t>
      </w:r>
      <w:r>
        <w:rPr>
          <w:rFonts w:ascii="Arial"/>
          <w:sz w:val="18"/>
        </w:rPr>
        <w:t>Investment</w:t>
      </w:r>
      <w:r>
        <w:rPr>
          <w:rFonts w:ascii="Arial"/>
          <w:spacing w:val="30"/>
          <w:sz w:val="18"/>
        </w:rPr>
        <w:t xml:space="preserve"> </w:t>
      </w:r>
      <w:r>
        <w:rPr>
          <w:rFonts w:ascii="Arial"/>
          <w:sz w:val="18"/>
        </w:rPr>
        <w:t>fees not directly allocable to a participating benefit plan are allocated based on the monthly average cash and investment balances of each</w:t>
      </w:r>
      <w:r>
        <w:rPr>
          <w:rFonts w:ascii="Arial"/>
          <w:spacing w:val="16"/>
          <w:sz w:val="18"/>
        </w:rPr>
        <w:t xml:space="preserve"> </w:t>
      </w:r>
      <w:r>
        <w:rPr>
          <w:rFonts w:ascii="Arial"/>
          <w:sz w:val="18"/>
        </w:rPr>
        <w:t>plan.</w:t>
      </w:r>
      <w:r>
        <w:rPr>
          <w:rFonts w:ascii="Arial"/>
          <w:spacing w:val="80"/>
          <w:sz w:val="18"/>
        </w:rPr>
        <w:t xml:space="preserve"> </w:t>
      </w:r>
      <w:r>
        <w:rPr>
          <w:rFonts w:ascii="Arial"/>
          <w:sz w:val="18"/>
        </w:rPr>
        <w:t>Administrative</w:t>
      </w:r>
      <w:r>
        <w:rPr>
          <w:rFonts w:ascii="Arial"/>
          <w:spacing w:val="16"/>
          <w:sz w:val="18"/>
        </w:rPr>
        <w:t xml:space="preserve"> </w:t>
      </w:r>
      <w:r>
        <w:rPr>
          <w:rFonts w:ascii="Arial"/>
          <w:sz w:val="18"/>
        </w:rPr>
        <w:t>expenses</w:t>
      </w:r>
      <w:r>
        <w:rPr>
          <w:rFonts w:ascii="Arial"/>
          <w:spacing w:val="16"/>
          <w:sz w:val="18"/>
        </w:rPr>
        <w:t xml:space="preserve"> </w:t>
      </w:r>
      <w:r>
        <w:rPr>
          <w:rFonts w:ascii="Arial"/>
          <w:sz w:val="18"/>
        </w:rPr>
        <w:t>are</w:t>
      </w:r>
      <w:r>
        <w:rPr>
          <w:rFonts w:ascii="Arial"/>
          <w:spacing w:val="16"/>
          <w:sz w:val="18"/>
        </w:rPr>
        <w:t xml:space="preserve"> </w:t>
      </w:r>
      <w:r>
        <w:rPr>
          <w:rFonts w:ascii="Arial"/>
          <w:sz w:val="18"/>
        </w:rPr>
        <w:t>financed</w:t>
      </w:r>
      <w:r>
        <w:rPr>
          <w:rFonts w:ascii="Arial"/>
          <w:spacing w:val="16"/>
          <w:sz w:val="18"/>
        </w:rPr>
        <w:t xml:space="preserve"> </w:t>
      </w:r>
      <w:r>
        <w:rPr>
          <w:rFonts w:ascii="Arial"/>
          <w:sz w:val="18"/>
        </w:rPr>
        <w:t>through</w:t>
      </w:r>
      <w:r>
        <w:rPr>
          <w:rFonts w:ascii="Arial"/>
          <w:spacing w:val="16"/>
          <w:sz w:val="18"/>
        </w:rPr>
        <w:t xml:space="preserve"> </w:t>
      </w:r>
      <w:r>
        <w:rPr>
          <w:rFonts w:ascii="Arial"/>
          <w:sz w:val="18"/>
        </w:rPr>
        <w:t>investment</w:t>
      </w:r>
      <w:r>
        <w:rPr>
          <w:rFonts w:ascii="Arial"/>
          <w:spacing w:val="15"/>
          <w:sz w:val="18"/>
        </w:rPr>
        <w:t xml:space="preserve"> </w:t>
      </w:r>
      <w:proofErr w:type="gramStart"/>
      <w:r>
        <w:rPr>
          <w:rFonts w:ascii="Arial"/>
          <w:sz w:val="18"/>
        </w:rPr>
        <w:t>earnings,</w:t>
      </w:r>
      <w:r>
        <w:rPr>
          <w:rFonts w:ascii="Arial"/>
          <w:spacing w:val="15"/>
          <w:sz w:val="18"/>
        </w:rPr>
        <w:t xml:space="preserve"> </w:t>
      </w:r>
      <w:r>
        <w:rPr>
          <w:rFonts w:ascii="Arial"/>
          <w:sz w:val="18"/>
        </w:rPr>
        <w:t>and</w:t>
      </w:r>
      <w:proofErr w:type="gramEnd"/>
      <w:r>
        <w:rPr>
          <w:rFonts w:ascii="Arial"/>
          <w:spacing w:val="16"/>
          <w:sz w:val="18"/>
        </w:rPr>
        <w:t xml:space="preserve"> </w:t>
      </w:r>
      <w:r>
        <w:rPr>
          <w:rFonts w:ascii="Arial"/>
          <w:sz w:val="18"/>
        </w:rPr>
        <w:t>are</w:t>
      </w:r>
      <w:r>
        <w:rPr>
          <w:rFonts w:ascii="Arial"/>
          <w:spacing w:val="18"/>
          <w:sz w:val="18"/>
        </w:rPr>
        <w:t xml:space="preserve"> </w:t>
      </w:r>
      <w:r>
        <w:rPr>
          <w:rFonts w:ascii="Arial"/>
          <w:sz w:val="18"/>
        </w:rPr>
        <w:t>recorded</w:t>
      </w:r>
      <w:r>
        <w:rPr>
          <w:rFonts w:ascii="Arial"/>
          <w:spacing w:val="18"/>
          <w:sz w:val="18"/>
        </w:rPr>
        <w:t xml:space="preserve"> </w:t>
      </w:r>
      <w:r>
        <w:rPr>
          <w:rFonts w:ascii="Arial"/>
          <w:sz w:val="18"/>
        </w:rPr>
        <w:t>when</w:t>
      </w:r>
      <w:r>
        <w:rPr>
          <w:rFonts w:ascii="Arial"/>
          <w:spacing w:val="16"/>
          <w:sz w:val="18"/>
        </w:rPr>
        <w:t xml:space="preserve"> </w:t>
      </w:r>
      <w:r>
        <w:rPr>
          <w:rFonts w:ascii="Arial"/>
          <w:sz w:val="18"/>
        </w:rPr>
        <w:t>incurred</w:t>
      </w:r>
      <w:r>
        <w:rPr>
          <w:rFonts w:ascii="Arial"/>
          <w:spacing w:val="16"/>
          <w:sz w:val="18"/>
        </w:rPr>
        <w:t xml:space="preserve"> </w:t>
      </w:r>
      <w:r>
        <w:rPr>
          <w:rFonts w:ascii="Arial"/>
          <w:sz w:val="18"/>
        </w:rPr>
        <w:t>and</w:t>
      </w:r>
      <w:r>
        <w:rPr>
          <w:rFonts w:ascii="Arial"/>
          <w:spacing w:val="18"/>
          <w:sz w:val="18"/>
        </w:rPr>
        <w:t xml:space="preserve"> </w:t>
      </w:r>
      <w:r>
        <w:rPr>
          <w:rFonts w:ascii="Arial"/>
          <w:sz w:val="18"/>
        </w:rPr>
        <w:t>payable by the Trust.</w:t>
      </w:r>
    </w:p>
    <w:p w14:paraId="6FCBEB48" w14:textId="77777777" w:rsidR="00D873A2" w:rsidRDefault="00D873A2">
      <w:pPr>
        <w:pStyle w:val="BodyText"/>
        <w:spacing w:before="1"/>
        <w:rPr>
          <w:rFonts w:ascii="Arial"/>
          <w:sz w:val="18"/>
        </w:rPr>
      </w:pPr>
    </w:p>
    <w:p w14:paraId="7D0E1D37" w14:textId="77777777" w:rsidR="00D873A2" w:rsidRDefault="00000000">
      <w:pPr>
        <w:ind w:left="428"/>
        <w:jc w:val="both"/>
        <w:rPr>
          <w:rFonts w:ascii="Arial"/>
          <w:b/>
          <w:sz w:val="18"/>
        </w:rPr>
      </w:pPr>
      <w:r>
        <w:rPr>
          <w:rFonts w:ascii="Arial"/>
          <w:b/>
          <w:sz w:val="18"/>
        </w:rPr>
        <w:t>Net</w:t>
      </w:r>
      <w:r>
        <w:rPr>
          <w:rFonts w:ascii="Arial"/>
          <w:b/>
          <w:spacing w:val="-4"/>
          <w:sz w:val="18"/>
        </w:rPr>
        <w:t xml:space="preserve"> </w:t>
      </w:r>
      <w:r>
        <w:rPr>
          <w:rFonts w:ascii="Arial"/>
          <w:b/>
          <w:sz w:val="18"/>
        </w:rPr>
        <w:t>Position</w:t>
      </w:r>
      <w:r>
        <w:rPr>
          <w:rFonts w:ascii="Arial"/>
          <w:b/>
          <w:spacing w:val="-1"/>
          <w:sz w:val="18"/>
        </w:rPr>
        <w:t xml:space="preserve"> </w:t>
      </w:r>
      <w:r>
        <w:rPr>
          <w:rFonts w:ascii="Arial"/>
          <w:b/>
          <w:spacing w:val="-2"/>
          <w:sz w:val="18"/>
        </w:rPr>
        <w:t>Classification</w:t>
      </w:r>
    </w:p>
    <w:p w14:paraId="2183D51F" w14:textId="77777777" w:rsidR="00D873A2" w:rsidRDefault="00000000">
      <w:pPr>
        <w:spacing w:before="206"/>
        <w:ind w:left="428" w:right="449"/>
        <w:jc w:val="both"/>
        <w:rPr>
          <w:rFonts w:ascii="Arial"/>
          <w:sz w:val="18"/>
        </w:rPr>
      </w:pPr>
      <w:r>
        <w:rPr>
          <w:rFonts w:ascii="Arial"/>
          <w:sz w:val="18"/>
        </w:rPr>
        <w:t xml:space="preserve">Net Position Restricted for Other Postemployment Benefits consists of net </w:t>
      </w:r>
      <w:proofErr w:type="gramStart"/>
      <w:r>
        <w:rPr>
          <w:rFonts w:ascii="Arial"/>
          <w:sz w:val="18"/>
        </w:rPr>
        <w:t>position</w:t>
      </w:r>
      <w:proofErr w:type="gramEnd"/>
      <w:r>
        <w:rPr>
          <w:rFonts w:ascii="Arial"/>
          <w:sz w:val="18"/>
        </w:rPr>
        <w:t xml:space="preserve"> with constraints placed on its use principally by NRS section 287 and Internal Revenue Code section 115.</w:t>
      </w:r>
    </w:p>
    <w:p w14:paraId="5993CFC4" w14:textId="77777777" w:rsidR="00D873A2" w:rsidRDefault="00D873A2">
      <w:pPr>
        <w:pStyle w:val="BodyText"/>
        <w:rPr>
          <w:rFonts w:ascii="Arial"/>
          <w:sz w:val="18"/>
        </w:rPr>
      </w:pPr>
    </w:p>
    <w:p w14:paraId="16967350" w14:textId="77777777" w:rsidR="00D873A2" w:rsidRDefault="00000000">
      <w:pPr>
        <w:spacing w:before="1"/>
        <w:ind w:left="428"/>
        <w:rPr>
          <w:rFonts w:ascii="Arial"/>
          <w:b/>
          <w:sz w:val="18"/>
        </w:rPr>
      </w:pPr>
      <w:r>
        <w:rPr>
          <w:rFonts w:ascii="Arial"/>
          <w:b/>
          <w:spacing w:val="-2"/>
          <w:sz w:val="18"/>
        </w:rPr>
        <w:t>Termination</w:t>
      </w:r>
    </w:p>
    <w:p w14:paraId="24D28720" w14:textId="77777777" w:rsidR="00D873A2" w:rsidRDefault="00000000">
      <w:pPr>
        <w:spacing w:before="205"/>
        <w:ind w:left="428"/>
        <w:rPr>
          <w:rFonts w:ascii="Arial"/>
          <w:sz w:val="18"/>
        </w:rPr>
      </w:pPr>
      <w:r>
        <w:rPr>
          <w:rFonts w:ascii="Arial"/>
          <w:sz w:val="18"/>
        </w:rPr>
        <w:t>Although</w:t>
      </w:r>
      <w:r>
        <w:rPr>
          <w:rFonts w:ascii="Arial"/>
          <w:spacing w:val="22"/>
          <w:sz w:val="18"/>
        </w:rPr>
        <w:t xml:space="preserve"> </w:t>
      </w:r>
      <w:r>
        <w:rPr>
          <w:rFonts w:ascii="Arial"/>
          <w:sz w:val="18"/>
        </w:rPr>
        <w:t>the</w:t>
      </w:r>
      <w:r>
        <w:rPr>
          <w:rFonts w:ascii="Arial"/>
          <w:spacing w:val="22"/>
          <w:sz w:val="18"/>
        </w:rPr>
        <w:t xml:space="preserve"> </w:t>
      </w:r>
      <w:r>
        <w:rPr>
          <w:rFonts w:ascii="Arial"/>
          <w:sz w:val="18"/>
        </w:rPr>
        <w:t>employers</w:t>
      </w:r>
      <w:r>
        <w:rPr>
          <w:rFonts w:ascii="Arial"/>
          <w:spacing w:val="20"/>
          <w:sz w:val="18"/>
        </w:rPr>
        <w:t xml:space="preserve"> </w:t>
      </w:r>
      <w:r>
        <w:rPr>
          <w:rFonts w:ascii="Arial"/>
          <w:sz w:val="18"/>
        </w:rPr>
        <w:t>have</w:t>
      </w:r>
      <w:r>
        <w:rPr>
          <w:rFonts w:ascii="Arial"/>
          <w:spacing w:val="22"/>
          <w:sz w:val="18"/>
        </w:rPr>
        <w:t xml:space="preserve"> </w:t>
      </w:r>
      <w:r>
        <w:rPr>
          <w:rFonts w:ascii="Arial"/>
          <w:sz w:val="18"/>
        </w:rPr>
        <w:t>not</w:t>
      </w:r>
      <w:r>
        <w:rPr>
          <w:rFonts w:ascii="Arial"/>
          <w:spacing w:val="22"/>
          <w:sz w:val="18"/>
        </w:rPr>
        <w:t xml:space="preserve"> </w:t>
      </w:r>
      <w:r>
        <w:rPr>
          <w:rFonts w:ascii="Arial"/>
          <w:sz w:val="18"/>
        </w:rPr>
        <w:t>expressed</w:t>
      </w:r>
      <w:r>
        <w:rPr>
          <w:rFonts w:ascii="Arial"/>
          <w:spacing w:val="22"/>
          <w:sz w:val="18"/>
        </w:rPr>
        <w:t xml:space="preserve"> </w:t>
      </w:r>
      <w:r>
        <w:rPr>
          <w:rFonts w:ascii="Arial"/>
          <w:sz w:val="18"/>
        </w:rPr>
        <w:t>any</w:t>
      </w:r>
      <w:r>
        <w:rPr>
          <w:rFonts w:ascii="Arial"/>
          <w:spacing w:val="22"/>
          <w:sz w:val="18"/>
        </w:rPr>
        <w:t xml:space="preserve"> </w:t>
      </w:r>
      <w:r>
        <w:rPr>
          <w:rFonts w:ascii="Arial"/>
          <w:sz w:val="18"/>
        </w:rPr>
        <w:t>intent</w:t>
      </w:r>
      <w:r>
        <w:rPr>
          <w:rFonts w:ascii="Arial"/>
          <w:spacing w:val="19"/>
          <w:sz w:val="18"/>
        </w:rPr>
        <w:t xml:space="preserve"> </w:t>
      </w:r>
      <w:r>
        <w:rPr>
          <w:rFonts w:ascii="Arial"/>
          <w:sz w:val="18"/>
        </w:rPr>
        <w:t>to</w:t>
      </w:r>
      <w:r>
        <w:rPr>
          <w:rFonts w:ascii="Arial"/>
          <w:spacing w:val="22"/>
          <w:sz w:val="18"/>
        </w:rPr>
        <w:t xml:space="preserve"> </w:t>
      </w:r>
      <w:r>
        <w:rPr>
          <w:rFonts w:ascii="Arial"/>
          <w:sz w:val="18"/>
        </w:rPr>
        <w:t>do</w:t>
      </w:r>
      <w:r>
        <w:rPr>
          <w:rFonts w:ascii="Arial"/>
          <w:spacing w:val="20"/>
          <w:sz w:val="18"/>
        </w:rPr>
        <w:t xml:space="preserve"> </w:t>
      </w:r>
      <w:r>
        <w:rPr>
          <w:rFonts w:ascii="Arial"/>
          <w:sz w:val="18"/>
        </w:rPr>
        <w:t>so,</w:t>
      </w:r>
      <w:r>
        <w:rPr>
          <w:rFonts w:ascii="Arial"/>
          <w:spacing w:val="22"/>
          <w:sz w:val="18"/>
        </w:rPr>
        <w:t xml:space="preserve"> </w:t>
      </w:r>
      <w:r>
        <w:rPr>
          <w:rFonts w:ascii="Arial"/>
          <w:sz w:val="18"/>
        </w:rPr>
        <w:t>each</w:t>
      </w:r>
      <w:r>
        <w:rPr>
          <w:rFonts w:ascii="Arial"/>
          <w:spacing w:val="22"/>
          <w:sz w:val="18"/>
        </w:rPr>
        <w:t xml:space="preserve"> </w:t>
      </w:r>
      <w:r>
        <w:rPr>
          <w:rFonts w:ascii="Arial"/>
          <w:sz w:val="18"/>
        </w:rPr>
        <w:t>employer</w:t>
      </w:r>
      <w:r>
        <w:rPr>
          <w:rFonts w:ascii="Arial"/>
          <w:spacing w:val="21"/>
          <w:sz w:val="18"/>
        </w:rPr>
        <w:t xml:space="preserve"> </w:t>
      </w:r>
      <w:r>
        <w:rPr>
          <w:rFonts w:ascii="Arial"/>
          <w:sz w:val="18"/>
        </w:rPr>
        <w:t>has</w:t>
      </w:r>
      <w:r>
        <w:rPr>
          <w:rFonts w:ascii="Arial"/>
          <w:spacing w:val="22"/>
          <w:sz w:val="18"/>
        </w:rPr>
        <w:t xml:space="preserve"> </w:t>
      </w:r>
      <w:r>
        <w:rPr>
          <w:rFonts w:ascii="Arial"/>
          <w:sz w:val="18"/>
        </w:rPr>
        <w:t>the</w:t>
      </w:r>
      <w:r>
        <w:rPr>
          <w:rFonts w:ascii="Arial"/>
          <w:spacing w:val="20"/>
          <w:sz w:val="18"/>
        </w:rPr>
        <w:t xml:space="preserve"> </w:t>
      </w:r>
      <w:r>
        <w:rPr>
          <w:rFonts w:ascii="Arial"/>
          <w:sz w:val="18"/>
        </w:rPr>
        <w:t>right</w:t>
      </w:r>
      <w:r>
        <w:rPr>
          <w:rFonts w:ascii="Arial"/>
          <w:spacing w:val="19"/>
          <w:sz w:val="18"/>
        </w:rPr>
        <w:t xml:space="preserve"> </w:t>
      </w:r>
      <w:r>
        <w:rPr>
          <w:rFonts w:ascii="Arial"/>
          <w:sz w:val="18"/>
        </w:rPr>
        <w:t>under</w:t>
      </w:r>
      <w:r>
        <w:rPr>
          <w:rFonts w:ascii="Arial"/>
          <w:spacing w:val="21"/>
          <w:sz w:val="18"/>
        </w:rPr>
        <w:t xml:space="preserve"> </w:t>
      </w:r>
      <w:r>
        <w:rPr>
          <w:rFonts w:ascii="Arial"/>
          <w:sz w:val="18"/>
        </w:rPr>
        <w:t>the</w:t>
      </w:r>
      <w:r>
        <w:rPr>
          <w:rFonts w:ascii="Arial"/>
          <w:spacing w:val="22"/>
          <w:sz w:val="18"/>
        </w:rPr>
        <w:t xml:space="preserve"> </w:t>
      </w:r>
      <w:r>
        <w:rPr>
          <w:rFonts w:ascii="Arial"/>
          <w:sz w:val="18"/>
        </w:rPr>
        <w:t>Trust</w:t>
      </w:r>
      <w:r>
        <w:rPr>
          <w:rFonts w:ascii="Arial"/>
          <w:spacing w:val="22"/>
          <w:sz w:val="18"/>
        </w:rPr>
        <w:t xml:space="preserve"> </w:t>
      </w:r>
      <w:r>
        <w:rPr>
          <w:rFonts w:ascii="Arial"/>
          <w:sz w:val="18"/>
        </w:rPr>
        <w:t>Agreement</w:t>
      </w:r>
      <w:r>
        <w:rPr>
          <w:rFonts w:ascii="Arial"/>
          <w:spacing w:val="19"/>
          <w:sz w:val="18"/>
        </w:rPr>
        <w:t xml:space="preserve"> </w:t>
      </w:r>
      <w:r>
        <w:rPr>
          <w:rFonts w:ascii="Arial"/>
          <w:sz w:val="18"/>
        </w:rPr>
        <w:t>to terminate their participation in the Trust in whole or in part at any time.</w:t>
      </w:r>
    </w:p>
    <w:p w14:paraId="3B969FE8" w14:textId="77777777" w:rsidR="00D873A2" w:rsidRDefault="00D873A2">
      <w:pPr>
        <w:pStyle w:val="BodyText"/>
        <w:rPr>
          <w:rFonts w:ascii="Arial"/>
          <w:sz w:val="18"/>
        </w:rPr>
      </w:pPr>
    </w:p>
    <w:p w14:paraId="1C81537C" w14:textId="77777777" w:rsidR="00D873A2" w:rsidRDefault="00D873A2">
      <w:pPr>
        <w:pStyle w:val="BodyText"/>
        <w:rPr>
          <w:rFonts w:ascii="Arial"/>
          <w:sz w:val="18"/>
        </w:rPr>
      </w:pPr>
    </w:p>
    <w:p w14:paraId="286C8B79" w14:textId="77777777" w:rsidR="00D873A2" w:rsidRDefault="00000000">
      <w:pPr>
        <w:ind w:left="428"/>
        <w:rPr>
          <w:rFonts w:ascii="Arial" w:hAnsi="Arial"/>
          <w:b/>
          <w:sz w:val="18"/>
        </w:rPr>
      </w:pPr>
      <w:r>
        <w:rPr>
          <w:rFonts w:ascii="Arial" w:hAnsi="Arial"/>
          <w:b/>
          <w:sz w:val="18"/>
        </w:rPr>
        <w:t>NOTE</w:t>
      </w:r>
      <w:r>
        <w:rPr>
          <w:rFonts w:ascii="Arial" w:hAnsi="Arial"/>
          <w:b/>
          <w:spacing w:val="-9"/>
          <w:sz w:val="18"/>
        </w:rPr>
        <w:t xml:space="preserve"> </w:t>
      </w:r>
      <w:r>
        <w:rPr>
          <w:rFonts w:ascii="Arial" w:hAnsi="Arial"/>
          <w:b/>
          <w:sz w:val="18"/>
        </w:rPr>
        <w:t>2</w:t>
      </w:r>
      <w:r>
        <w:rPr>
          <w:rFonts w:ascii="Arial" w:hAnsi="Arial"/>
          <w:b/>
          <w:spacing w:val="-8"/>
          <w:sz w:val="18"/>
        </w:rPr>
        <w:t xml:space="preserve"> </w:t>
      </w:r>
      <w:r>
        <w:rPr>
          <w:rFonts w:ascii="Arial" w:hAnsi="Arial"/>
          <w:b/>
          <w:sz w:val="18"/>
        </w:rPr>
        <w:t>–</w:t>
      </w:r>
      <w:r>
        <w:rPr>
          <w:rFonts w:ascii="Arial" w:hAnsi="Arial"/>
          <w:b/>
          <w:spacing w:val="-8"/>
          <w:sz w:val="18"/>
        </w:rPr>
        <w:t xml:space="preserve"> </w:t>
      </w:r>
      <w:r>
        <w:rPr>
          <w:rFonts w:ascii="Arial" w:hAnsi="Arial"/>
          <w:b/>
          <w:sz w:val="18"/>
        </w:rPr>
        <w:t>PLAN</w:t>
      </w:r>
      <w:r>
        <w:rPr>
          <w:rFonts w:ascii="Arial" w:hAnsi="Arial"/>
          <w:b/>
          <w:spacing w:val="-9"/>
          <w:sz w:val="18"/>
        </w:rPr>
        <w:t xml:space="preserve"> </w:t>
      </w:r>
      <w:r>
        <w:rPr>
          <w:rFonts w:ascii="Arial" w:hAnsi="Arial"/>
          <w:b/>
          <w:sz w:val="18"/>
        </w:rPr>
        <w:t>DESCRIPTIONS,</w:t>
      </w:r>
      <w:r>
        <w:rPr>
          <w:rFonts w:ascii="Arial" w:hAnsi="Arial"/>
          <w:b/>
          <w:spacing w:val="-9"/>
          <w:sz w:val="18"/>
        </w:rPr>
        <w:t xml:space="preserve"> </w:t>
      </w:r>
      <w:r>
        <w:rPr>
          <w:rFonts w:ascii="Arial" w:hAnsi="Arial"/>
          <w:b/>
          <w:sz w:val="18"/>
        </w:rPr>
        <w:t>CONTRIBUTIONS,</w:t>
      </w:r>
      <w:r>
        <w:rPr>
          <w:rFonts w:ascii="Arial" w:hAnsi="Arial"/>
          <w:b/>
          <w:spacing w:val="-9"/>
          <w:sz w:val="18"/>
        </w:rPr>
        <w:t xml:space="preserve"> </w:t>
      </w:r>
      <w:r>
        <w:rPr>
          <w:rFonts w:ascii="Arial" w:hAnsi="Arial"/>
          <w:b/>
          <w:sz w:val="18"/>
        </w:rPr>
        <w:t>AND</w:t>
      </w:r>
      <w:r>
        <w:rPr>
          <w:rFonts w:ascii="Arial" w:hAnsi="Arial"/>
          <w:b/>
          <w:spacing w:val="-9"/>
          <w:sz w:val="18"/>
        </w:rPr>
        <w:t xml:space="preserve"> </w:t>
      </w:r>
      <w:r>
        <w:rPr>
          <w:rFonts w:ascii="Arial" w:hAnsi="Arial"/>
          <w:b/>
          <w:spacing w:val="-2"/>
          <w:sz w:val="18"/>
        </w:rPr>
        <w:t>BENEFITS</w:t>
      </w:r>
    </w:p>
    <w:p w14:paraId="672F691C" w14:textId="77777777" w:rsidR="00D873A2" w:rsidRDefault="00D873A2">
      <w:pPr>
        <w:pStyle w:val="BodyText"/>
        <w:spacing w:before="1"/>
        <w:rPr>
          <w:rFonts w:ascii="Arial"/>
          <w:b/>
          <w:sz w:val="18"/>
        </w:rPr>
      </w:pPr>
    </w:p>
    <w:p w14:paraId="20E0544E" w14:textId="77777777" w:rsidR="00D873A2" w:rsidRDefault="00000000">
      <w:pPr>
        <w:spacing w:before="1"/>
        <w:ind w:left="427" w:right="558"/>
        <w:rPr>
          <w:rFonts w:ascii="Arial"/>
          <w:sz w:val="18"/>
        </w:rPr>
      </w:pPr>
      <w:r>
        <w:rPr>
          <w:rFonts w:ascii="Arial"/>
          <w:sz w:val="18"/>
        </w:rPr>
        <w:t>Membership of each plan consisted of the following as of June 30, 2024, the date of the most recent full actuarial valuations of the plans:</w:t>
      </w:r>
    </w:p>
    <w:p w14:paraId="590EF4D9" w14:textId="77777777" w:rsidR="00D873A2" w:rsidRDefault="00D873A2">
      <w:pPr>
        <w:pStyle w:val="BodyText"/>
        <w:spacing w:before="3" w:after="1"/>
        <w:rPr>
          <w:rFonts w:ascii="Arial"/>
          <w:sz w:val="18"/>
        </w:rPr>
      </w:pPr>
    </w:p>
    <w:tbl>
      <w:tblPr>
        <w:tblW w:w="0" w:type="auto"/>
        <w:tblInd w:w="620" w:type="dxa"/>
        <w:tblLayout w:type="fixed"/>
        <w:tblCellMar>
          <w:left w:w="0" w:type="dxa"/>
          <w:right w:w="0" w:type="dxa"/>
        </w:tblCellMar>
        <w:tblLook w:val="01E0" w:firstRow="1" w:lastRow="1" w:firstColumn="1" w:lastColumn="1" w:noHBand="0" w:noVBand="0"/>
      </w:tblPr>
      <w:tblGrid>
        <w:gridCol w:w="4058"/>
        <w:gridCol w:w="1279"/>
        <w:gridCol w:w="187"/>
        <w:gridCol w:w="1279"/>
        <w:gridCol w:w="187"/>
        <w:gridCol w:w="1279"/>
        <w:gridCol w:w="187"/>
        <w:gridCol w:w="1279"/>
        <w:gridCol w:w="125"/>
      </w:tblGrid>
      <w:tr w:rsidR="00D873A2" w14:paraId="465C6722" w14:textId="77777777">
        <w:trPr>
          <w:trHeight w:val="545"/>
        </w:trPr>
        <w:tc>
          <w:tcPr>
            <w:tcW w:w="4058" w:type="dxa"/>
            <w:tcBorders>
              <w:top w:val="single" w:sz="4" w:space="0" w:color="000000"/>
            </w:tcBorders>
          </w:tcPr>
          <w:p w14:paraId="2DD411BC" w14:textId="77777777" w:rsidR="00D873A2" w:rsidRDefault="00D873A2">
            <w:pPr>
              <w:pStyle w:val="TableParagraph"/>
              <w:rPr>
                <w:sz w:val="16"/>
              </w:rPr>
            </w:pPr>
          </w:p>
        </w:tc>
        <w:tc>
          <w:tcPr>
            <w:tcW w:w="1279" w:type="dxa"/>
            <w:tcBorders>
              <w:top w:val="single" w:sz="4" w:space="0" w:color="000000"/>
            </w:tcBorders>
          </w:tcPr>
          <w:p w14:paraId="3BB9182A" w14:textId="77777777" w:rsidR="00D873A2" w:rsidRDefault="00D873A2">
            <w:pPr>
              <w:pStyle w:val="TableParagraph"/>
              <w:spacing w:before="70"/>
              <w:rPr>
                <w:rFonts w:ascii="Arial"/>
                <w:sz w:val="18"/>
              </w:rPr>
            </w:pPr>
          </w:p>
          <w:p w14:paraId="46E0C5F2" w14:textId="77777777" w:rsidR="00D873A2" w:rsidRDefault="00000000">
            <w:pPr>
              <w:pStyle w:val="TableParagraph"/>
              <w:tabs>
                <w:tab w:val="left" w:pos="396"/>
                <w:tab w:val="left" w:pos="1279"/>
              </w:tabs>
              <w:ind w:right="-15"/>
              <w:rPr>
                <w:rFonts w:ascii="Arial"/>
                <w:b/>
                <w:sz w:val="18"/>
              </w:rPr>
            </w:pPr>
            <w:r>
              <w:rPr>
                <w:rFonts w:ascii="Arial"/>
                <w:b/>
                <w:sz w:val="18"/>
                <w:u w:val="thick"/>
              </w:rPr>
              <w:tab/>
            </w:r>
            <w:r>
              <w:rPr>
                <w:rFonts w:ascii="Arial"/>
                <w:b/>
                <w:spacing w:val="-4"/>
                <w:sz w:val="18"/>
                <w:u w:val="thick"/>
              </w:rPr>
              <w:t>RHBP</w:t>
            </w:r>
            <w:r>
              <w:rPr>
                <w:rFonts w:ascii="Arial"/>
                <w:b/>
                <w:sz w:val="18"/>
                <w:u w:val="thick"/>
              </w:rPr>
              <w:tab/>
            </w:r>
          </w:p>
        </w:tc>
        <w:tc>
          <w:tcPr>
            <w:tcW w:w="187" w:type="dxa"/>
            <w:tcBorders>
              <w:top w:val="single" w:sz="4" w:space="0" w:color="000000"/>
            </w:tcBorders>
          </w:tcPr>
          <w:p w14:paraId="3816A1B7" w14:textId="77777777" w:rsidR="00D873A2" w:rsidRDefault="00D873A2">
            <w:pPr>
              <w:pStyle w:val="TableParagraph"/>
              <w:rPr>
                <w:sz w:val="16"/>
              </w:rPr>
            </w:pPr>
          </w:p>
        </w:tc>
        <w:tc>
          <w:tcPr>
            <w:tcW w:w="1279" w:type="dxa"/>
            <w:tcBorders>
              <w:top w:val="single" w:sz="4" w:space="0" w:color="000000"/>
            </w:tcBorders>
          </w:tcPr>
          <w:p w14:paraId="5746CA49" w14:textId="77777777" w:rsidR="00D873A2" w:rsidRDefault="00D873A2">
            <w:pPr>
              <w:pStyle w:val="TableParagraph"/>
              <w:spacing w:before="70"/>
              <w:rPr>
                <w:rFonts w:ascii="Arial"/>
                <w:sz w:val="18"/>
              </w:rPr>
            </w:pPr>
          </w:p>
          <w:p w14:paraId="51CB466F" w14:textId="77777777" w:rsidR="00D873A2" w:rsidRDefault="00000000">
            <w:pPr>
              <w:pStyle w:val="TableParagraph"/>
              <w:tabs>
                <w:tab w:val="left" w:pos="403"/>
                <w:tab w:val="left" w:pos="1279"/>
              </w:tabs>
              <w:ind w:right="-15"/>
              <w:jc w:val="right"/>
              <w:rPr>
                <w:rFonts w:ascii="Arial"/>
                <w:b/>
                <w:sz w:val="18"/>
              </w:rPr>
            </w:pPr>
            <w:r>
              <w:rPr>
                <w:rFonts w:ascii="Arial"/>
                <w:b/>
                <w:sz w:val="18"/>
                <w:u w:val="thick"/>
              </w:rPr>
              <w:tab/>
            </w:r>
            <w:r>
              <w:rPr>
                <w:rFonts w:ascii="Arial"/>
                <w:b/>
                <w:spacing w:val="-4"/>
                <w:sz w:val="18"/>
                <w:u w:val="thick"/>
              </w:rPr>
              <w:t>PEBP</w:t>
            </w:r>
            <w:r>
              <w:rPr>
                <w:rFonts w:ascii="Arial"/>
                <w:b/>
                <w:sz w:val="18"/>
                <w:u w:val="thick"/>
              </w:rPr>
              <w:tab/>
            </w:r>
          </w:p>
        </w:tc>
        <w:tc>
          <w:tcPr>
            <w:tcW w:w="187" w:type="dxa"/>
            <w:tcBorders>
              <w:top w:val="single" w:sz="4" w:space="0" w:color="000000"/>
            </w:tcBorders>
          </w:tcPr>
          <w:p w14:paraId="7E59EA16" w14:textId="77777777" w:rsidR="00D873A2" w:rsidRDefault="00D873A2">
            <w:pPr>
              <w:pStyle w:val="TableParagraph"/>
              <w:rPr>
                <w:sz w:val="16"/>
              </w:rPr>
            </w:pPr>
          </w:p>
        </w:tc>
        <w:tc>
          <w:tcPr>
            <w:tcW w:w="1279" w:type="dxa"/>
            <w:tcBorders>
              <w:top w:val="single" w:sz="4" w:space="0" w:color="000000"/>
            </w:tcBorders>
          </w:tcPr>
          <w:p w14:paraId="5A763F0F" w14:textId="77777777" w:rsidR="00D873A2" w:rsidRDefault="00000000">
            <w:pPr>
              <w:pStyle w:val="TableParagraph"/>
              <w:spacing w:before="30"/>
              <w:ind w:left="17"/>
              <w:jc w:val="center"/>
              <w:rPr>
                <w:rFonts w:ascii="Arial"/>
                <w:b/>
                <w:sz w:val="18"/>
              </w:rPr>
            </w:pPr>
            <w:r>
              <w:rPr>
                <w:rFonts w:ascii="Arial"/>
                <w:b/>
                <w:spacing w:val="-4"/>
                <w:sz w:val="18"/>
              </w:rPr>
              <w:t>TMFPD</w:t>
            </w:r>
          </w:p>
          <w:p w14:paraId="055E000A" w14:textId="77777777" w:rsidR="00D873A2" w:rsidRDefault="00000000">
            <w:pPr>
              <w:pStyle w:val="TableParagraph"/>
              <w:tabs>
                <w:tab w:val="left" w:pos="378"/>
                <w:tab w:val="left" w:pos="1280"/>
              </w:tabs>
              <w:spacing w:before="40"/>
              <w:ind w:left="1" w:right="-15"/>
              <w:jc w:val="center"/>
              <w:rPr>
                <w:rFonts w:ascii="Arial"/>
                <w:b/>
                <w:sz w:val="18"/>
              </w:rPr>
            </w:pPr>
            <w:r>
              <w:rPr>
                <w:rFonts w:ascii="Arial"/>
                <w:b/>
                <w:sz w:val="18"/>
                <w:u w:val="thick"/>
              </w:rPr>
              <w:tab/>
            </w:r>
            <w:r>
              <w:rPr>
                <w:rFonts w:ascii="Arial"/>
                <w:b/>
                <w:spacing w:val="-4"/>
                <w:sz w:val="18"/>
                <w:u w:val="thick"/>
              </w:rPr>
              <w:t>RGMP</w:t>
            </w:r>
            <w:r>
              <w:rPr>
                <w:rFonts w:ascii="Arial"/>
                <w:b/>
                <w:sz w:val="18"/>
                <w:u w:val="thick"/>
              </w:rPr>
              <w:tab/>
            </w:r>
          </w:p>
        </w:tc>
        <w:tc>
          <w:tcPr>
            <w:tcW w:w="187" w:type="dxa"/>
            <w:tcBorders>
              <w:top w:val="single" w:sz="4" w:space="0" w:color="000000"/>
            </w:tcBorders>
          </w:tcPr>
          <w:p w14:paraId="02342E18" w14:textId="77777777" w:rsidR="00D873A2" w:rsidRDefault="00D873A2">
            <w:pPr>
              <w:pStyle w:val="TableParagraph"/>
              <w:rPr>
                <w:sz w:val="16"/>
              </w:rPr>
            </w:pPr>
          </w:p>
        </w:tc>
        <w:tc>
          <w:tcPr>
            <w:tcW w:w="1279" w:type="dxa"/>
            <w:tcBorders>
              <w:top w:val="single" w:sz="4" w:space="0" w:color="000000"/>
            </w:tcBorders>
          </w:tcPr>
          <w:p w14:paraId="26D8F383" w14:textId="77777777" w:rsidR="00D873A2" w:rsidRDefault="00D873A2">
            <w:pPr>
              <w:pStyle w:val="TableParagraph"/>
              <w:spacing w:before="70"/>
              <w:rPr>
                <w:rFonts w:ascii="Arial"/>
                <w:sz w:val="18"/>
              </w:rPr>
            </w:pPr>
          </w:p>
          <w:p w14:paraId="6C02A32F" w14:textId="77777777" w:rsidR="00D873A2" w:rsidRDefault="00000000">
            <w:pPr>
              <w:pStyle w:val="TableParagraph"/>
              <w:tabs>
                <w:tab w:val="left" w:pos="433"/>
                <w:tab w:val="left" w:pos="1280"/>
              </w:tabs>
              <w:ind w:left="1" w:right="-15"/>
              <w:rPr>
                <w:rFonts w:ascii="Arial"/>
                <w:b/>
                <w:sz w:val="18"/>
              </w:rPr>
            </w:pPr>
            <w:r>
              <w:rPr>
                <w:rFonts w:ascii="Arial"/>
                <w:b/>
                <w:sz w:val="18"/>
                <w:u w:val="thick"/>
              </w:rPr>
              <w:tab/>
            </w:r>
            <w:r>
              <w:rPr>
                <w:rFonts w:ascii="Arial"/>
                <w:b/>
                <w:spacing w:val="-4"/>
                <w:sz w:val="18"/>
                <w:u w:val="thick"/>
              </w:rPr>
              <w:t>Total</w:t>
            </w:r>
            <w:r>
              <w:rPr>
                <w:rFonts w:ascii="Arial"/>
                <w:b/>
                <w:sz w:val="18"/>
                <w:u w:val="thick"/>
              </w:rPr>
              <w:tab/>
            </w:r>
          </w:p>
        </w:tc>
        <w:tc>
          <w:tcPr>
            <w:tcW w:w="125" w:type="dxa"/>
            <w:tcBorders>
              <w:top w:val="single" w:sz="4" w:space="0" w:color="000000"/>
            </w:tcBorders>
          </w:tcPr>
          <w:p w14:paraId="3C3B3491" w14:textId="77777777" w:rsidR="00D873A2" w:rsidRDefault="00D873A2">
            <w:pPr>
              <w:pStyle w:val="TableParagraph"/>
              <w:rPr>
                <w:sz w:val="16"/>
              </w:rPr>
            </w:pPr>
          </w:p>
        </w:tc>
      </w:tr>
      <w:tr w:rsidR="00D873A2" w14:paraId="0E64298F" w14:textId="77777777">
        <w:trPr>
          <w:trHeight w:val="269"/>
        </w:trPr>
        <w:tc>
          <w:tcPr>
            <w:tcW w:w="4058" w:type="dxa"/>
          </w:tcPr>
          <w:p w14:paraId="61ED4FA0" w14:textId="77777777" w:rsidR="00D873A2" w:rsidRDefault="00000000">
            <w:pPr>
              <w:pStyle w:val="TableParagraph"/>
              <w:spacing w:before="29"/>
              <w:ind w:left="168"/>
              <w:rPr>
                <w:rFonts w:ascii="Arial"/>
                <w:sz w:val="18"/>
              </w:rPr>
            </w:pPr>
            <w:r>
              <w:rPr>
                <w:rFonts w:ascii="Arial"/>
                <w:sz w:val="18"/>
              </w:rPr>
              <w:t>Retirees</w:t>
            </w:r>
            <w:r>
              <w:rPr>
                <w:rFonts w:ascii="Arial"/>
                <w:spacing w:val="-6"/>
                <w:sz w:val="18"/>
              </w:rPr>
              <w:t xml:space="preserve"> </w:t>
            </w:r>
            <w:r>
              <w:rPr>
                <w:rFonts w:ascii="Arial"/>
                <w:sz w:val="18"/>
              </w:rPr>
              <w:t>and</w:t>
            </w:r>
            <w:r>
              <w:rPr>
                <w:rFonts w:ascii="Arial"/>
                <w:spacing w:val="-6"/>
                <w:sz w:val="18"/>
              </w:rPr>
              <w:t xml:space="preserve"> </w:t>
            </w:r>
            <w:r>
              <w:rPr>
                <w:rFonts w:ascii="Arial"/>
                <w:sz w:val="18"/>
              </w:rPr>
              <w:t>beneficiaries</w:t>
            </w:r>
            <w:r>
              <w:rPr>
                <w:rFonts w:ascii="Arial"/>
                <w:spacing w:val="-6"/>
                <w:sz w:val="18"/>
              </w:rPr>
              <w:t xml:space="preserve"> </w:t>
            </w:r>
            <w:r>
              <w:rPr>
                <w:rFonts w:ascii="Arial"/>
                <w:sz w:val="18"/>
              </w:rPr>
              <w:t>receiving</w:t>
            </w:r>
            <w:r>
              <w:rPr>
                <w:rFonts w:ascii="Arial"/>
                <w:spacing w:val="-6"/>
                <w:sz w:val="18"/>
              </w:rPr>
              <w:t xml:space="preserve"> </w:t>
            </w:r>
            <w:r>
              <w:rPr>
                <w:rFonts w:ascii="Arial"/>
                <w:spacing w:val="-2"/>
                <w:sz w:val="18"/>
              </w:rPr>
              <w:t>benefits</w:t>
            </w:r>
          </w:p>
        </w:tc>
        <w:tc>
          <w:tcPr>
            <w:tcW w:w="1279" w:type="dxa"/>
          </w:tcPr>
          <w:p w14:paraId="6814A9E1" w14:textId="77777777" w:rsidR="00D873A2" w:rsidRDefault="00000000">
            <w:pPr>
              <w:pStyle w:val="TableParagraph"/>
              <w:spacing w:before="29"/>
              <w:ind w:left="730"/>
              <w:rPr>
                <w:rFonts w:ascii="Arial"/>
                <w:sz w:val="18"/>
              </w:rPr>
            </w:pPr>
            <w:r>
              <w:rPr>
                <w:rFonts w:ascii="Arial"/>
                <w:spacing w:val="-2"/>
                <w:sz w:val="18"/>
              </w:rPr>
              <w:t>1,934</w:t>
            </w:r>
          </w:p>
        </w:tc>
        <w:tc>
          <w:tcPr>
            <w:tcW w:w="187" w:type="dxa"/>
          </w:tcPr>
          <w:p w14:paraId="7BC60722" w14:textId="77777777" w:rsidR="00D873A2" w:rsidRDefault="00D873A2">
            <w:pPr>
              <w:pStyle w:val="TableParagraph"/>
              <w:rPr>
                <w:sz w:val="16"/>
              </w:rPr>
            </w:pPr>
          </w:p>
        </w:tc>
        <w:tc>
          <w:tcPr>
            <w:tcW w:w="1279" w:type="dxa"/>
          </w:tcPr>
          <w:p w14:paraId="770CA0DA" w14:textId="77777777" w:rsidR="00D873A2" w:rsidRDefault="00000000">
            <w:pPr>
              <w:pStyle w:val="TableParagraph"/>
              <w:spacing w:before="29"/>
              <w:ind w:right="96"/>
              <w:jc w:val="right"/>
              <w:rPr>
                <w:rFonts w:ascii="Arial"/>
                <w:sz w:val="18"/>
              </w:rPr>
            </w:pPr>
            <w:r>
              <w:rPr>
                <w:rFonts w:ascii="Arial"/>
                <w:spacing w:val="-5"/>
                <w:sz w:val="18"/>
              </w:rPr>
              <w:t>269</w:t>
            </w:r>
          </w:p>
        </w:tc>
        <w:tc>
          <w:tcPr>
            <w:tcW w:w="187" w:type="dxa"/>
          </w:tcPr>
          <w:p w14:paraId="3A83D4FD" w14:textId="77777777" w:rsidR="00D873A2" w:rsidRDefault="00D873A2">
            <w:pPr>
              <w:pStyle w:val="TableParagraph"/>
              <w:rPr>
                <w:sz w:val="16"/>
              </w:rPr>
            </w:pPr>
          </w:p>
        </w:tc>
        <w:tc>
          <w:tcPr>
            <w:tcW w:w="1279" w:type="dxa"/>
          </w:tcPr>
          <w:p w14:paraId="6E8EC93F" w14:textId="77777777" w:rsidR="00D873A2" w:rsidRDefault="00000000">
            <w:pPr>
              <w:pStyle w:val="TableParagraph"/>
              <w:spacing w:before="29"/>
              <w:ind w:right="95"/>
              <w:jc w:val="right"/>
              <w:rPr>
                <w:rFonts w:ascii="Arial"/>
                <w:sz w:val="18"/>
              </w:rPr>
            </w:pPr>
            <w:r>
              <w:rPr>
                <w:rFonts w:ascii="Arial"/>
                <w:spacing w:val="-5"/>
                <w:sz w:val="18"/>
              </w:rPr>
              <w:t>53</w:t>
            </w:r>
          </w:p>
        </w:tc>
        <w:tc>
          <w:tcPr>
            <w:tcW w:w="187" w:type="dxa"/>
          </w:tcPr>
          <w:p w14:paraId="76CB5FD5" w14:textId="77777777" w:rsidR="00D873A2" w:rsidRDefault="00D873A2">
            <w:pPr>
              <w:pStyle w:val="TableParagraph"/>
              <w:rPr>
                <w:sz w:val="16"/>
              </w:rPr>
            </w:pPr>
          </w:p>
        </w:tc>
        <w:tc>
          <w:tcPr>
            <w:tcW w:w="1279" w:type="dxa"/>
          </w:tcPr>
          <w:p w14:paraId="73286896" w14:textId="77777777" w:rsidR="00D873A2" w:rsidRDefault="00000000">
            <w:pPr>
              <w:pStyle w:val="TableParagraph"/>
              <w:spacing w:before="29"/>
              <w:ind w:left="728"/>
              <w:rPr>
                <w:rFonts w:ascii="Arial"/>
                <w:sz w:val="18"/>
              </w:rPr>
            </w:pPr>
            <w:r>
              <w:rPr>
                <w:rFonts w:ascii="Arial"/>
                <w:spacing w:val="-2"/>
                <w:sz w:val="18"/>
              </w:rPr>
              <w:t>2,256</w:t>
            </w:r>
          </w:p>
        </w:tc>
        <w:tc>
          <w:tcPr>
            <w:tcW w:w="125" w:type="dxa"/>
          </w:tcPr>
          <w:p w14:paraId="70412638" w14:textId="77777777" w:rsidR="00D873A2" w:rsidRDefault="00D873A2">
            <w:pPr>
              <w:pStyle w:val="TableParagraph"/>
              <w:rPr>
                <w:sz w:val="16"/>
              </w:rPr>
            </w:pPr>
          </w:p>
        </w:tc>
      </w:tr>
      <w:tr w:rsidR="00D873A2" w14:paraId="30C49553" w14:textId="77777777">
        <w:trPr>
          <w:trHeight w:val="212"/>
        </w:trPr>
        <w:tc>
          <w:tcPr>
            <w:tcW w:w="4058" w:type="dxa"/>
          </w:tcPr>
          <w:p w14:paraId="339B0620" w14:textId="77777777" w:rsidR="00D873A2" w:rsidRDefault="00000000">
            <w:pPr>
              <w:pStyle w:val="TableParagraph"/>
              <w:spacing w:before="2" w:line="190" w:lineRule="exact"/>
              <w:ind w:left="168"/>
              <w:rPr>
                <w:rFonts w:ascii="Arial"/>
                <w:sz w:val="18"/>
              </w:rPr>
            </w:pPr>
            <w:r>
              <w:rPr>
                <w:rFonts w:ascii="Arial"/>
                <w:sz w:val="18"/>
              </w:rPr>
              <w:t>Active</w:t>
            </w:r>
            <w:r>
              <w:rPr>
                <w:rFonts w:ascii="Arial"/>
                <w:spacing w:val="-4"/>
                <w:sz w:val="18"/>
              </w:rPr>
              <w:t xml:space="preserve"> </w:t>
            </w:r>
            <w:r>
              <w:rPr>
                <w:rFonts w:ascii="Arial"/>
                <w:sz w:val="18"/>
              </w:rPr>
              <w:t>plan</w:t>
            </w:r>
            <w:r>
              <w:rPr>
                <w:rFonts w:ascii="Arial"/>
                <w:spacing w:val="-3"/>
                <w:sz w:val="18"/>
              </w:rPr>
              <w:t xml:space="preserve"> </w:t>
            </w:r>
            <w:r>
              <w:rPr>
                <w:rFonts w:ascii="Arial"/>
                <w:spacing w:val="-2"/>
                <w:sz w:val="18"/>
              </w:rPr>
              <w:t>members</w:t>
            </w:r>
          </w:p>
        </w:tc>
        <w:tc>
          <w:tcPr>
            <w:tcW w:w="1279" w:type="dxa"/>
            <w:tcBorders>
              <w:bottom w:val="single" w:sz="12" w:space="0" w:color="000000"/>
            </w:tcBorders>
          </w:tcPr>
          <w:p w14:paraId="5D46D5C9" w14:textId="77777777" w:rsidR="00D873A2" w:rsidRDefault="00000000">
            <w:pPr>
              <w:pStyle w:val="TableParagraph"/>
              <w:spacing w:before="2" w:line="190" w:lineRule="exact"/>
              <w:ind w:left="730"/>
              <w:rPr>
                <w:rFonts w:ascii="Arial"/>
                <w:sz w:val="18"/>
              </w:rPr>
            </w:pPr>
            <w:r>
              <w:rPr>
                <w:rFonts w:ascii="Arial"/>
                <w:spacing w:val="-2"/>
                <w:sz w:val="18"/>
              </w:rPr>
              <w:t>2,752</w:t>
            </w:r>
          </w:p>
        </w:tc>
        <w:tc>
          <w:tcPr>
            <w:tcW w:w="187" w:type="dxa"/>
          </w:tcPr>
          <w:p w14:paraId="018469E6" w14:textId="77777777" w:rsidR="00D873A2" w:rsidRDefault="00D873A2">
            <w:pPr>
              <w:pStyle w:val="TableParagraph"/>
              <w:rPr>
                <w:sz w:val="14"/>
              </w:rPr>
            </w:pPr>
          </w:p>
        </w:tc>
        <w:tc>
          <w:tcPr>
            <w:tcW w:w="1279" w:type="dxa"/>
            <w:tcBorders>
              <w:bottom w:val="single" w:sz="12" w:space="0" w:color="000000"/>
            </w:tcBorders>
          </w:tcPr>
          <w:p w14:paraId="4FDF42EB" w14:textId="77777777" w:rsidR="00D873A2" w:rsidRDefault="00000000">
            <w:pPr>
              <w:pStyle w:val="TableParagraph"/>
              <w:spacing w:before="2" w:line="190" w:lineRule="exact"/>
              <w:ind w:right="95"/>
              <w:jc w:val="right"/>
              <w:rPr>
                <w:rFonts w:ascii="Arial"/>
                <w:sz w:val="18"/>
              </w:rPr>
            </w:pPr>
            <w:r>
              <w:rPr>
                <w:rFonts w:ascii="Arial"/>
                <w:spacing w:val="-10"/>
                <w:sz w:val="18"/>
              </w:rPr>
              <w:t>-</w:t>
            </w:r>
          </w:p>
        </w:tc>
        <w:tc>
          <w:tcPr>
            <w:tcW w:w="187" w:type="dxa"/>
          </w:tcPr>
          <w:p w14:paraId="43170B36" w14:textId="77777777" w:rsidR="00D873A2" w:rsidRDefault="00D873A2">
            <w:pPr>
              <w:pStyle w:val="TableParagraph"/>
              <w:rPr>
                <w:sz w:val="14"/>
              </w:rPr>
            </w:pPr>
          </w:p>
        </w:tc>
        <w:tc>
          <w:tcPr>
            <w:tcW w:w="1279" w:type="dxa"/>
            <w:tcBorders>
              <w:bottom w:val="single" w:sz="12" w:space="0" w:color="000000"/>
            </w:tcBorders>
          </w:tcPr>
          <w:p w14:paraId="6615F3C0" w14:textId="77777777" w:rsidR="00D873A2" w:rsidRDefault="00000000">
            <w:pPr>
              <w:pStyle w:val="TableParagraph"/>
              <w:spacing w:before="2" w:line="190" w:lineRule="exact"/>
              <w:ind w:right="95"/>
              <w:jc w:val="right"/>
              <w:rPr>
                <w:rFonts w:ascii="Arial"/>
                <w:sz w:val="18"/>
              </w:rPr>
            </w:pPr>
            <w:r>
              <w:rPr>
                <w:rFonts w:ascii="Arial"/>
                <w:spacing w:val="-5"/>
                <w:sz w:val="18"/>
              </w:rPr>
              <w:t>191</w:t>
            </w:r>
          </w:p>
        </w:tc>
        <w:tc>
          <w:tcPr>
            <w:tcW w:w="187" w:type="dxa"/>
          </w:tcPr>
          <w:p w14:paraId="7335047C" w14:textId="77777777" w:rsidR="00D873A2" w:rsidRDefault="00D873A2">
            <w:pPr>
              <w:pStyle w:val="TableParagraph"/>
              <w:rPr>
                <w:sz w:val="14"/>
              </w:rPr>
            </w:pPr>
          </w:p>
        </w:tc>
        <w:tc>
          <w:tcPr>
            <w:tcW w:w="1279" w:type="dxa"/>
            <w:tcBorders>
              <w:bottom w:val="single" w:sz="12" w:space="0" w:color="000000"/>
            </w:tcBorders>
          </w:tcPr>
          <w:p w14:paraId="53F9ECED" w14:textId="77777777" w:rsidR="00D873A2" w:rsidRDefault="00000000">
            <w:pPr>
              <w:pStyle w:val="TableParagraph"/>
              <w:spacing w:before="2" w:line="190" w:lineRule="exact"/>
              <w:ind w:left="728"/>
              <w:rPr>
                <w:rFonts w:ascii="Arial"/>
                <w:sz w:val="18"/>
              </w:rPr>
            </w:pPr>
            <w:r>
              <w:rPr>
                <w:rFonts w:ascii="Arial"/>
                <w:spacing w:val="-2"/>
                <w:sz w:val="18"/>
              </w:rPr>
              <w:t>2,943</w:t>
            </w:r>
          </w:p>
        </w:tc>
        <w:tc>
          <w:tcPr>
            <w:tcW w:w="125" w:type="dxa"/>
          </w:tcPr>
          <w:p w14:paraId="36031EE2" w14:textId="77777777" w:rsidR="00D873A2" w:rsidRDefault="00D873A2">
            <w:pPr>
              <w:pStyle w:val="TableParagraph"/>
              <w:rPr>
                <w:sz w:val="14"/>
              </w:rPr>
            </w:pPr>
          </w:p>
        </w:tc>
      </w:tr>
      <w:tr w:rsidR="00D873A2" w14:paraId="03EE01D1" w14:textId="77777777">
        <w:trPr>
          <w:trHeight w:val="436"/>
        </w:trPr>
        <w:tc>
          <w:tcPr>
            <w:tcW w:w="4058" w:type="dxa"/>
          </w:tcPr>
          <w:p w14:paraId="00A16719" w14:textId="77777777" w:rsidR="00D873A2" w:rsidRDefault="00000000">
            <w:pPr>
              <w:pStyle w:val="TableParagraph"/>
              <w:spacing w:before="122"/>
              <w:ind w:left="547"/>
              <w:rPr>
                <w:rFonts w:ascii="Arial"/>
                <w:sz w:val="18"/>
              </w:rPr>
            </w:pPr>
            <w:r>
              <w:rPr>
                <w:rFonts w:ascii="Arial"/>
                <w:spacing w:val="-2"/>
                <w:sz w:val="18"/>
              </w:rPr>
              <w:t>Total</w:t>
            </w:r>
          </w:p>
        </w:tc>
        <w:tc>
          <w:tcPr>
            <w:tcW w:w="1279" w:type="dxa"/>
            <w:tcBorders>
              <w:top w:val="single" w:sz="12" w:space="0" w:color="000000"/>
              <w:bottom w:val="double" w:sz="8" w:space="0" w:color="000000"/>
            </w:tcBorders>
          </w:tcPr>
          <w:p w14:paraId="4AFCEAAB" w14:textId="77777777" w:rsidR="00D873A2" w:rsidRDefault="00000000">
            <w:pPr>
              <w:pStyle w:val="TableParagraph"/>
              <w:spacing w:before="122"/>
              <w:ind w:left="730"/>
              <w:rPr>
                <w:rFonts w:ascii="Arial"/>
                <w:sz w:val="18"/>
              </w:rPr>
            </w:pPr>
            <w:r>
              <w:rPr>
                <w:rFonts w:ascii="Arial"/>
                <w:spacing w:val="-2"/>
                <w:sz w:val="18"/>
              </w:rPr>
              <w:t>4,686</w:t>
            </w:r>
          </w:p>
        </w:tc>
        <w:tc>
          <w:tcPr>
            <w:tcW w:w="187" w:type="dxa"/>
          </w:tcPr>
          <w:p w14:paraId="63C391FD" w14:textId="77777777" w:rsidR="00D873A2" w:rsidRDefault="00D873A2">
            <w:pPr>
              <w:pStyle w:val="TableParagraph"/>
              <w:rPr>
                <w:sz w:val="16"/>
              </w:rPr>
            </w:pPr>
          </w:p>
        </w:tc>
        <w:tc>
          <w:tcPr>
            <w:tcW w:w="1279" w:type="dxa"/>
            <w:tcBorders>
              <w:top w:val="single" w:sz="12" w:space="0" w:color="000000"/>
              <w:bottom w:val="double" w:sz="8" w:space="0" w:color="000000"/>
            </w:tcBorders>
          </w:tcPr>
          <w:p w14:paraId="60C4837B" w14:textId="77777777" w:rsidR="00D873A2" w:rsidRDefault="00000000">
            <w:pPr>
              <w:pStyle w:val="TableParagraph"/>
              <w:spacing w:before="122"/>
              <w:ind w:right="96"/>
              <w:jc w:val="right"/>
              <w:rPr>
                <w:rFonts w:ascii="Arial"/>
                <w:sz w:val="18"/>
              </w:rPr>
            </w:pPr>
            <w:r>
              <w:rPr>
                <w:rFonts w:ascii="Arial"/>
                <w:spacing w:val="-5"/>
                <w:sz w:val="18"/>
              </w:rPr>
              <w:t>269</w:t>
            </w:r>
          </w:p>
        </w:tc>
        <w:tc>
          <w:tcPr>
            <w:tcW w:w="187" w:type="dxa"/>
          </w:tcPr>
          <w:p w14:paraId="6DF4E717" w14:textId="77777777" w:rsidR="00D873A2" w:rsidRDefault="00D873A2">
            <w:pPr>
              <w:pStyle w:val="TableParagraph"/>
              <w:rPr>
                <w:sz w:val="16"/>
              </w:rPr>
            </w:pPr>
          </w:p>
        </w:tc>
        <w:tc>
          <w:tcPr>
            <w:tcW w:w="1279" w:type="dxa"/>
            <w:tcBorders>
              <w:top w:val="single" w:sz="12" w:space="0" w:color="000000"/>
              <w:bottom w:val="double" w:sz="8" w:space="0" w:color="000000"/>
            </w:tcBorders>
          </w:tcPr>
          <w:p w14:paraId="67523C4A" w14:textId="77777777" w:rsidR="00D873A2" w:rsidRDefault="00000000">
            <w:pPr>
              <w:pStyle w:val="TableParagraph"/>
              <w:spacing w:before="122"/>
              <w:ind w:right="95"/>
              <w:jc w:val="right"/>
              <w:rPr>
                <w:rFonts w:ascii="Arial"/>
                <w:sz w:val="18"/>
              </w:rPr>
            </w:pPr>
            <w:r>
              <w:rPr>
                <w:rFonts w:ascii="Arial"/>
                <w:spacing w:val="-5"/>
                <w:sz w:val="18"/>
              </w:rPr>
              <w:t>244</w:t>
            </w:r>
          </w:p>
        </w:tc>
        <w:tc>
          <w:tcPr>
            <w:tcW w:w="187" w:type="dxa"/>
          </w:tcPr>
          <w:p w14:paraId="58DFC21E" w14:textId="77777777" w:rsidR="00D873A2" w:rsidRDefault="00D873A2">
            <w:pPr>
              <w:pStyle w:val="TableParagraph"/>
              <w:rPr>
                <w:sz w:val="16"/>
              </w:rPr>
            </w:pPr>
          </w:p>
        </w:tc>
        <w:tc>
          <w:tcPr>
            <w:tcW w:w="1279" w:type="dxa"/>
            <w:tcBorders>
              <w:top w:val="single" w:sz="12" w:space="0" w:color="000000"/>
              <w:bottom w:val="double" w:sz="8" w:space="0" w:color="000000"/>
            </w:tcBorders>
          </w:tcPr>
          <w:p w14:paraId="1B26CD92" w14:textId="77777777" w:rsidR="00D873A2" w:rsidRDefault="00000000">
            <w:pPr>
              <w:pStyle w:val="TableParagraph"/>
              <w:spacing w:before="122"/>
              <w:ind w:left="728"/>
              <w:rPr>
                <w:rFonts w:ascii="Arial"/>
                <w:sz w:val="18"/>
              </w:rPr>
            </w:pPr>
            <w:r>
              <w:rPr>
                <w:rFonts w:ascii="Arial"/>
                <w:spacing w:val="-2"/>
                <w:sz w:val="18"/>
              </w:rPr>
              <w:t>5,199</w:t>
            </w:r>
          </w:p>
        </w:tc>
        <w:tc>
          <w:tcPr>
            <w:tcW w:w="125" w:type="dxa"/>
          </w:tcPr>
          <w:p w14:paraId="3AA91742" w14:textId="77777777" w:rsidR="00D873A2" w:rsidRDefault="00D873A2">
            <w:pPr>
              <w:pStyle w:val="TableParagraph"/>
              <w:rPr>
                <w:sz w:val="16"/>
              </w:rPr>
            </w:pPr>
          </w:p>
        </w:tc>
      </w:tr>
      <w:tr w:rsidR="00D873A2" w14:paraId="21F6BF15" w14:textId="77777777">
        <w:trPr>
          <w:trHeight w:val="82"/>
        </w:trPr>
        <w:tc>
          <w:tcPr>
            <w:tcW w:w="4058" w:type="dxa"/>
            <w:tcBorders>
              <w:bottom w:val="single" w:sz="4" w:space="0" w:color="000000"/>
            </w:tcBorders>
          </w:tcPr>
          <w:p w14:paraId="5CC8634D" w14:textId="77777777" w:rsidR="00D873A2" w:rsidRDefault="00D873A2">
            <w:pPr>
              <w:pStyle w:val="TableParagraph"/>
              <w:rPr>
                <w:sz w:val="2"/>
              </w:rPr>
            </w:pPr>
          </w:p>
        </w:tc>
        <w:tc>
          <w:tcPr>
            <w:tcW w:w="1279" w:type="dxa"/>
            <w:tcBorders>
              <w:top w:val="double" w:sz="8" w:space="0" w:color="000000"/>
              <w:bottom w:val="single" w:sz="4" w:space="0" w:color="000000"/>
            </w:tcBorders>
          </w:tcPr>
          <w:p w14:paraId="0E96598B" w14:textId="77777777" w:rsidR="00D873A2" w:rsidRDefault="00D873A2">
            <w:pPr>
              <w:pStyle w:val="TableParagraph"/>
              <w:rPr>
                <w:sz w:val="2"/>
              </w:rPr>
            </w:pPr>
          </w:p>
        </w:tc>
        <w:tc>
          <w:tcPr>
            <w:tcW w:w="187" w:type="dxa"/>
            <w:tcBorders>
              <w:bottom w:val="single" w:sz="4" w:space="0" w:color="000000"/>
            </w:tcBorders>
          </w:tcPr>
          <w:p w14:paraId="38F5D16F" w14:textId="77777777" w:rsidR="00D873A2" w:rsidRDefault="00D873A2">
            <w:pPr>
              <w:pStyle w:val="TableParagraph"/>
              <w:rPr>
                <w:sz w:val="2"/>
              </w:rPr>
            </w:pPr>
          </w:p>
        </w:tc>
        <w:tc>
          <w:tcPr>
            <w:tcW w:w="1279" w:type="dxa"/>
            <w:tcBorders>
              <w:top w:val="double" w:sz="8" w:space="0" w:color="000000"/>
              <w:bottom w:val="single" w:sz="4" w:space="0" w:color="000000"/>
            </w:tcBorders>
          </w:tcPr>
          <w:p w14:paraId="4970620B" w14:textId="77777777" w:rsidR="00D873A2" w:rsidRDefault="00D873A2">
            <w:pPr>
              <w:pStyle w:val="TableParagraph"/>
              <w:rPr>
                <w:sz w:val="2"/>
              </w:rPr>
            </w:pPr>
          </w:p>
        </w:tc>
        <w:tc>
          <w:tcPr>
            <w:tcW w:w="187" w:type="dxa"/>
            <w:tcBorders>
              <w:bottom w:val="single" w:sz="4" w:space="0" w:color="000000"/>
            </w:tcBorders>
          </w:tcPr>
          <w:p w14:paraId="776E2E36" w14:textId="77777777" w:rsidR="00D873A2" w:rsidRDefault="00D873A2">
            <w:pPr>
              <w:pStyle w:val="TableParagraph"/>
              <w:rPr>
                <w:sz w:val="2"/>
              </w:rPr>
            </w:pPr>
          </w:p>
        </w:tc>
        <w:tc>
          <w:tcPr>
            <w:tcW w:w="1279" w:type="dxa"/>
            <w:tcBorders>
              <w:top w:val="double" w:sz="8" w:space="0" w:color="000000"/>
              <w:bottom w:val="single" w:sz="4" w:space="0" w:color="000000"/>
            </w:tcBorders>
          </w:tcPr>
          <w:p w14:paraId="58EFD53C" w14:textId="77777777" w:rsidR="00D873A2" w:rsidRDefault="00D873A2">
            <w:pPr>
              <w:pStyle w:val="TableParagraph"/>
              <w:rPr>
                <w:sz w:val="2"/>
              </w:rPr>
            </w:pPr>
          </w:p>
        </w:tc>
        <w:tc>
          <w:tcPr>
            <w:tcW w:w="187" w:type="dxa"/>
            <w:tcBorders>
              <w:bottom w:val="single" w:sz="4" w:space="0" w:color="000000"/>
            </w:tcBorders>
          </w:tcPr>
          <w:p w14:paraId="03D45650" w14:textId="77777777" w:rsidR="00D873A2" w:rsidRDefault="00D873A2">
            <w:pPr>
              <w:pStyle w:val="TableParagraph"/>
              <w:rPr>
                <w:sz w:val="2"/>
              </w:rPr>
            </w:pPr>
          </w:p>
        </w:tc>
        <w:tc>
          <w:tcPr>
            <w:tcW w:w="1279" w:type="dxa"/>
            <w:tcBorders>
              <w:top w:val="double" w:sz="8" w:space="0" w:color="000000"/>
              <w:bottom w:val="single" w:sz="4" w:space="0" w:color="000000"/>
            </w:tcBorders>
          </w:tcPr>
          <w:p w14:paraId="03FFE3AD" w14:textId="77777777" w:rsidR="00D873A2" w:rsidRDefault="00D873A2">
            <w:pPr>
              <w:pStyle w:val="TableParagraph"/>
              <w:rPr>
                <w:sz w:val="2"/>
              </w:rPr>
            </w:pPr>
          </w:p>
        </w:tc>
        <w:tc>
          <w:tcPr>
            <w:tcW w:w="125" w:type="dxa"/>
            <w:tcBorders>
              <w:bottom w:val="single" w:sz="4" w:space="0" w:color="000000"/>
            </w:tcBorders>
          </w:tcPr>
          <w:p w14:paraId="0ACE288F" w14:textId="77777777" w:rsidR="00D873A2" w:rsidRDefault="00D873A2">
            <w:pPr>
              <w:pStyle w:val="TableParagraph"/>
              <w:rPr>
                <w:sz w:val="2"/>
              </w:rPr>
            </w:pPr>
          </w:p>
        </w:tc>
      </w:tr>
    </w:tbl>
    <w:p w14:paraId="120D46E6" w14:textId="77777777" w:rsidR="00D873A2" w:rsidRDefault="00000000">
      <w:pPr>
        <w:spacing w:before="205"/>
        <w:ind w:left="428"/>
        <w:rPr>
          <w:rFonts w:ascii="Arial"/>
          <w:b/>
          <w:sz w:val="18"/>
        </w:rPr>
      </w:pPr>
      <w:r>
        <w:rPr>
          <w:rFonts w:ascii="Arial"/>
          <w:b/>
          <w:sz w:val="18"/>
        </w:rPr>
        <w:t>Washoe</w:t>
      </w:r>
      <w:r>
        <w:rPr>
          <w:rFonts w:ascii="Arial"/>
          <w:b/>
          <w:spacing w:val="-10"/>
          <w:sz w:val="18"/>
        </w:rPr>
        <w:t xml:space="preserve"> </w:t>
      </w:r>
      <w:r>
        <w:rPr>
          <w:rFonts w:ascii="Arial"/>
          <w:b/>
          <w:sz w:val="18"/>
        </w:rPr>
        <w:t>County</w:t>
      </w:r>
      <w:r>
        <w:rPr>
          <w:rFonts w:ascii="Arial"/>
          <w:b/>
          <w:spacing w:val="-7"/>
          <w:sz w:val="18"/>
        </w:rPr>
        <w:t xml:space="preserve"> </w:t>
      </w:r>
      <w:r>
        <w:rPr>
          <w:rFonts w:ascii="Arial"/>
          <w:b/>
          <w:sz w:val="18"/>
        </w:rPr>
        <w:t>Retiree</w:t>
      </w:r>
      <w:r>
        <w:rPr>
          <w:rFonts w:ascii="Arial"/>
          <w:b/>
          <w:spacing w:val="-7"/>
          <w:sz w:val="18"/>
        </w:rPr>
        <w:t xml:space="preserve"> </w:t>
      </w:r>
      <w:r>
        <w:rPr>
          <w:rFonts w:ascii="Arial"/>
          <w:b/>
          <w:sz w:val="18"/>
        </w:rPr>
        <w:t>Health</w:t>
      </w:r>
      <w:r>
        <w:rPr>
          <w:rFonts w:ascii="Arial"/>
          <w:b/>
          <w:spacing w:val="-8"/>
          <w:sz w:val="18"/>
        </w:rPr>
        <w:t xml:space="preserve"> </w:t>
      </w:r>
      <w:r>
        <w:rPr>
          <w:rFonts w:ascii="Arial"/>
          <w:b/>
          <w:sz w:val="18"/>
        </w:rPr>
        <w:t>Benefit</w:t>
      </w:r>
      <w:r>
        <w:rPr>
          <w:rFonts w:ascii="Arial"/>
          <w:b/>
          <w:spacing w:val="-8"/>
          <w:sz w:val="18"/>
        </w:rPr>
        <w:t xml:space="preserve"> </w:t>
      </w:r>
      <w:r>
        <w:rPr>
          <w:rFonts w:ascii="Arial"/>
          <w:b/>
          <w:sz w:val="18"/>
        </w:rPr>
        <w:t>Plan</w:t>
      </w:r>
      <w:r>
        <w:rPr>
          <w:rFonts w:ascii="Arial"/>
          <w:b/>
          <w:spacing w:val="-8"/>
          <w:sz w:val="18"/>
        </w:rPr>
        <w:t xml:space="preserve"> </w:t>
      </w:r>
      <w:r>
        <w:rPr>
          <w:rFonts w:ascii="Arial"/>
          <w:b/>
          <w:spacing w:val="-2"/>
          <w:sz w:val="18"/>
        </w:rPr>
        <w:t>(RHBP)</w:t>
      </w:r>
    </w:p>
    <w:p w14:paraId="226596DC" w14:textId="77777777" w:rsidR="00D873A2" w:rsidRDefault="00000000">
      <w:pPr>
        <w:spacing w:before="206" w:line="207" w:lineRule="exact"/>
        <w:ind w:left="428"/>
        <w:jc w:val="both"/>
        <w:rPr>
          <w:rFonts w:ascii="Arial"/>
          <w:sz w:val="18"/>
        </w:rPr>
      </w:pPr>
      <w:r>
        <w:rPr>
          <w:rFonts w:ascii="Arial"/>
          <w:spacing w:val="-2"/>
          <w:sz w:val="18"/>
          <w:u w:val="single"/>
        </w:rPr>
        <w:t>Plan</w:t>
      </w:r>
      <w:r>
        <w:rPr>
          <w:rFonts w:ascii="Arial"/>
          <w:spacing w:val="-10"/>
          <w:sz w:val="18"/>
          <w:u w:val="single"/>
        </w:rPr>
        <w:t xml:space="preserve"> </w:t>
      </w:r>
      <w:r>
        <w:rPr>
          <w:rFonts w:ascii="Arial"/>
          <w:spacing w:val="-2"/>
          <w:sz w:val="18"/>
          <w:u w:val="single"/>
        </w:rPr>
        <w:t>Description</w:t>
      </w:r>
      <w:r>
        <w:rPr>
          <w:rFonts w:ascii="Arial"/>
          <w:spacing w:val="-9"/>
          <w:sz w:val="18"/>
          <w:u w:val="single"/>
        </w:rPr>
        <w:t xml:space="preserve"> </w:t>
      </w:r>
      <w:r>
        <w:rPr>
          <w:rFonts w:ascii="Arial"/>
          <w:spacing w:val="-2"/>
          <w:sz w:val="18"/>
          <w:u w:val="single"/>
        </w:rPr>
        <w:t>and</w:t>
      </w:r>
      <w:r>
        <w:rPr>
          <w:rFonts w:ascii="Arial"/>
          <w:spacing w:val="-10"/>
          <w:sz w:val="18"/>
          <w:u w:val="single"/>
        </w:rPr>
        <w:t xml:space="preserve"> </w:t>
      </w:r>
      <w:r>
        <w:rPr>
          <w:rFonts w:ascii="Arial"/>
          <w:spacing w:val="-2"/>
          <w:sz w:val="18"/>
          <w:u w:val="single"/>
        </w:rPr>
        <w:t>Eligibility</w:t>
      </w:r>
    </w:p>
    <w:p w14:paraId="2E593D54" w14:textId="77777777" w:rsidR="00D873A2" w:rsidRDefault="00000000">
      <w:pPr>
        <w:ind w:left="428" w:right="442" w:hanging="1"/>
        <w:jc w:val="both"/>
        <w:rPr>
          <w:rFonts w:ascii="Arial"/>
          <w:sz w:val="18"/>
        </w:rPr>
      </w:pPr>
      <w:r>
        <w:rPr>
          <w:rFonts w:ascii="Arial"/>
          <w:sz w:val="18"/>
        </w:rPr>
        <w:t xml:space="preserve">In accordance with NRS 287.010, the BCC adopted the Washoe County Retiree Health Benefit Plan, a </w:t>
      </w:r>
      <w:proofErr w:type="gramStart"/>
      <w:r>
        <w:rPr>
          <w:rFonts w:ascii="Arial"/>
          <w:sz w:val="18"/>
        </w:rPr>
        <w:t>single-employer</w:t>
      </w:r>
      <w:proofErr w:type="gramEnd"/>
      <w:r>
        <w:rPr>
          <w:rFonts w:ascii="Arial"/>
          <w:sz w:val="18"/>
        </w:rPr>
        <w:t xml:space="preserve"> defined benefit OPEB plan, to provide OPEB to eligible employees upon retirement.</w:t>
      </w:r>
      <w:r>
        <w:rPr>
          <w:rFonts w:ascii="Arial"/>
          <w:spacing w:val="40"/>
          <w:sz w:val="18"/>
        </w:rPr>
        <w:t xml:space="preserve"> </w:t>
      </w:r>
      <w:r>
        <w:rPr>
          <w:rFonts w:ascii="Arial"/>
          <w:sz w:val="18"/>
        </w:rPr>
        <w:t>Retirees are offered medical, prescription, vision, life, and dental insurance for themselves and their eligible dependents.</w:t>
      </w:r>
      <w:r>
        <w:rPr>
          <w:rFonts w:ascii="Arial"/>
          <w:spacing w:val="40"/>
          <w:sz w:val="18"/>
        </w:rPr>
        <w:t xml:space="preserve"> </w:t>
      </w:r>
      <w:r>
        <w:rPr>
          <w:rFonts w:ascii="Arial"/>
          <w:sz w:val="18"/>
        </w:rPr>
        <w:t>Retirees can choose between two self-funded group health plans (PPO and HDHP), an HMO Plan, and a Medicare Advantage Plan.</w:t>
      </w:r>
      <w:r>
        <w:rPr>
          <w:rFonts w:ascii="Arial"/>
          <w:spacing w:val="40"/>
          <w:sz w:val="18"/>
        </w:rPr>
        <w:t xml:space="preserve"> </w:t>
      </w:r>
      <w:r>
        <w:rPr>
          <w:rFonts w:ascii="Arial"/>
          <w:sz w:val="18"/>
        </w:rPr>
        <w:t>The authority to establish and amend benefit provisions is set by mutual agreement between the BCC and the various employee associations.</w:t>
      </w:r>
    </w:p>
    <w:p w14:paraId="30929D54" w14:textId="77777777" w:rsidR="00D873A2" w:rsidRDefault="00D873A2">
      <w:pPr>
        <w:pStyle w:val="BodyText"/>
        <w:spacing w:before="1"/>
        <w:rPr>
          <w:rFonts w:ascii="Arial"/>
          <w:sz w:val="18"/>
        </w:rPr>
      </w:pPr>
    </w:p>
    <w:p w14:paraId="03AA62E1" w14:textId="77777777" w:rsidR="00D873A2" w:rsidRDefault="00000000">
      <w:pPr>
        <w:ind w:left="428" w:right="444"/>
        <w:jc w:val="both"/>
        <w:rPr>
          <w:rFonts w:ascii="Arial" w:hAnsi="Arial"/>
          <w:sz w:val="18"/>
        </w:rPr>
      </w:pPr>
      <w:r>
        <w:rPr>
          <w:rFonts w:ascii="Arial" w:hAnsi="Arial"/>
          <w:sz w:val="18"/>
        </w:rPr>
        <w:t xml:space="preserve">All employees hired before July 1, </w:t>
      </w:r>
      <w:proofErr w:type="gramStart"/>
      <w:r>
        <w:rPr>
          <w:rFonts w:ascii="Arial" w:hAnsi="Arial"/>
          <w:sz w:val="18"/>
        </w:rPr>
        <w:t>2010</w:t>
      </w:r>
      <w:proofErr w:type="gramEnd"/>
      <w:r>
        <w:rPr>
          <w:rFonts w:ascii="Arial" w:hAnsi="Arial"/>
          <w:sz w:val="18"/>
        </w:rPr>
        <w:t xml:space="preserve"> who retire from County employment and receive monthly payments under the Public Employees Retirement System of Nevada (PERS) are eligible to participate in the RHBP.</w:t>
      </w:r>
      <w:r>
        <w:rPr>
          <w:rFonts w:ascii="Arial" w:hAnsi="Arial"/>
          <w:spacing w:val="40"/>
          <w:sz w:val="18"/>
        </w:rPr>
        <w:t xml:space="preserve"> </w:t>
      </w:r>
      <w:r>
        <w:rPr>
          <w:rFonts w:ascii="Arial" w:hAnsi="Arial"/>
          <w:sz w:val="18"/>
        </w:rPr>
        <w:t>In addition, employees hired before this date who have terminated employment prior to retirement may enroll in the RHBP upon commencing retirement if the</w:t>
      </w:r>
      <w:r>
        <w:rPr>
          <w:rFonts w:ascii="Arial" w:hAnsi="Arial"/>
          <w:spacing w:val="40"/>
          <w:sz w:val="18"/>
        </w:rPr>
        <w:t xml:space="preserve"> </w:t>
      </w:r>
      <w:r>
        <w:rPr>
          <w:rFonts w:ascii="Arial" w:hAnsi="Arial"/>
          <w:sz w:val="18"/>
        </w:rPr>
        <w:t>County is that individual’s last public employer.</w:t>
      </w:r>
    </w:p>
    <w:p w14:paraId="3AA01087" w14:textId="77777777" w:rsidR="00D873A2" w:rsidRDefault="00000000">
      <w:pPr>
        <w:spacing w:before="206"/>
        <w:ind w:left="428" w:right="444"/>
        <w:jc w:val="both"/>
        <w:rPr>
          <w:rFonts w:ascii="Arial"/>
          <w:sz w:val="18"/>
        </w:rPr>
      </w:pPr>
      <w:r>
        <w:rPr>
          <w:rFonts w:ascii="Arial"/>
          <w:sz w:val="18"/>
        </w:rPr>
        <w:t xml:space="preserve">All employees hired on or after July 1, </w:t>
      </w:r>
      <w:proofErr w:type="gramStart"/>
      <w:r>
        <w:rPr>
          <w:rFonts w:ascii="Arial"/>
          <w:sz w:val="18"/>
        </w:rPr>
        <w:t>2010</w:t>
      </w:r>
      <w:proofErr w:type="gramEnd"/>
      <w:r>
        <w:rPr>
          <w:rFonts w:ascii="Arial"/>
          <w:sz w:val="18"/>
        </w:rPr>
        <w:t xml:space="preserve"> who retire from County employment with at least five years of service and receive monthly</w:t>
      </w:r>
      <w:r>
        <w:rPr>
          <w:rFonts w:ascii="Arial"/>
          <w:spacing w:val="-1"/>
          <w:sz w:val="18"/>
        </w:rPr>
        <w:t xml:space="preserve"> </w:t>
      </w:r>
      <w:r>
        <w:rPr>
          <w:rFonts w:ascii="Arial"/>
          <w:sz w:val="18"/>
        </w:rPr>
        <w:t>payments under</w:t>
      </w:r>
      <w:r>
        <w:rPr>
          <w:rFonts w:ascii="Arial"/>
          <w:spacing w:val="-2"/>
          <w:sz w:val="18"/>
        </w:rPr>
        <w:t xml:space="preserve"> </w:t>
      </w:r>
      <w:r>
        <w:rPr>
          <w:rFonts w:ascii="Arial"/>
          <w:sz w:val="18"/>
        </w:rPr>
        <w:t>PERS will</w:t>
      </w:r>
      <w:r>
        <w:rPr>
          <w:rFonts w:ascii="Arial"/>
          <w:spacing w:val="-1"/>
          <w:sz w:val="18"/>
        </w:rPr>
        <w:t xml:space="preserve"> </w:t>
      </w:r>
      <w:r>
        <w:rPr>
          <w:rFonts w:ascii="Arial"/>
          <w:sz w:val="18"/>
        </w:rPr>
        <w:t>be</w:t>
      </w:r>
      <w:r>
        <w:rPr>
          <w:rFonts w:ascii="Arial"/>
          <w:spacing w:val="-1"/>
          <w:sz w:val="18"/>
        </w:rPr>
        <w:t xml:space="preserve"> </w:t>
      </w:r>
      <w:r>
        <w:rPr>
          <w:rFonts w:ascii="Arial"/>
          <w:sz w:val="18"/>
        </w:rPr>
        <w:t>eligible</w:t>
      </w:r>
      <w:r>
        <w:rPr>
          <w:rFonts w:ascii="Arial"/>
          <w:spacing w:val="-1"/>
          <w:sz w:val="18"/>
        </w:rPr>
        <w:t xml:space="preserve"> </w:t>
      </w:r>
      <w:r>
        <w:rPr>
          <w:rFonts w:ascii="Arial"/>
          <w:sz w:val="18"/>
        </w:rPr>
        <w:t>to</w:t>
      </w:r>
      <w:r>
        <w:rPr>
          <w:rFonts w:ascii="Arial"/>
          <w:spacing w:val="-1"/>
          <w:sz w:val="18"/>
        </w:rPr>
        <w:t xml:space="preserve"> </w:t>
      </w:r>
      <w:r>
        <w:rPr>
          <w:rFonts w:ascii="Arial"/>
          <w:sz w:val="18"/>
        </w:rPr>
        <w:t>participate</w:t>
      </w:r>
      <w:r>
        <w:rPr>
          <w:rFonts w:ascii="Arial"/>
          <w:spacing w:val="-3"/>
          <w:sz w:val="18"/>
        </w:rPr>
        <w:t xml:space="preserve"> </w:t>
      </w:r>
      <w:r>
        <w:rPr>
          <w:rFonts w:ascii="Arial"/>
          <w:sz w:val="18"/>
        </w:rPr>
        <w:t>in the RHBP,</w:t>
      </w:r>
      <w:r>
        <w:rPr>
          <w:rFonts w:ascii="Arial"/>
          <w:spacing w:val="-2"/>
          <w:sz w:val="18"/>
        </w:rPr>
        <w:t xml:space="preserve"> </w:t>
      </w:r>
      <w:r>
        <w:rPr>
          <w:rFonts w:ascii="Arial"/>
          <w:sz w:val="18"/>
        </w:rPr>
        <w:t>but</w:t>
      </w:r>
      <w:r>
        <w:rPr>
          <w:rFonts w:ascii="Arial"/>
          <w:spacing w:val="-2"/>
          <w:sz w:val="18"/>
        </w:rPr>
        <w:t xml:space="preserve"> </w:t>
      </w:r>
      <w:r>
        <w:rPr>
          <w:rFonts w:ascii="Arial"/>
          <w:sz w:val="18"/>
        </w:rPr>
        <w:t>must</w:t>
      </w:r>
      <w:r>
        <w:rPr>
          <w:rFonts w:ascii="Arial"/>
          <w:spacing w:val="-2"/>
          <w:sz w:val="18"/>
        </w:rPr>
        <w:t xml:space="preserve"> </w:t>
      </w:r>
      <w:r>
        <w:rPr>
          <w:rFonts w:ascii="Arial"/>
          <w:sz w:val="18"/>
        </w:rPr>
        <w:t>pay</w:t>
      </w:r>
      <w:r>
        <w:rPr>
          <w:rFonts w:ascii="Arial"/>
          <w:spacing w:val="-1"/>
          <w:sz w:val="18"/>
        </w:rPr>
        <w:t xml:space="preserve"> </w:t>
      </w:r>
      <w:r>
        <w:rPr>
          <w:rFonts w:ascii="Arial"/>
          <w:sz w:val="18"/>
        </w:rPr>
        <w:t>100% of</w:t>
      </w:r>
      <w:r>
        <w:rPr>
          <w:rFonts w:ascii="Arial"/>
          <w:spacing w:val="-2"/>
          <w:sz w:val="18"/>
        </w:rPr>
        <w:t xml:space="preserve"> </w:t>
      </w:r>
      <w:r>
        <w:rPr>
          <w:rFonts w:ascii="Arial"/>
          <w:sz w:val="18"/>
        </w:rPr>
        <w:t>the premium</w:t>
      </w:r>
      <w:r>
        <w:rPr>
          <w:rFonts w:ascii="Arial"/>
          <w:spacing w:val="-1"/>
          <w:sz w:val="18"/>
        </w:rPr>
        <w:t xml:space="preserve"> </w:t>
      </w:r>
      <w:r>
        <w:rPr>
          <w:rFonts w:ascii="Arial"/>
          <w:sz w:val="18"/>
        </w:rPr>
        <w:t>for</w:t>
      </w:r>
      <w:r>
        <w:rPr>
          <w:rFonts w:ascii="Arial"/>
          <w:spacing w:val="-2"/>
          <w:sz w:val="18"/>
        </w:rPr>
        <w:t xml:space="preserve"> </w:t>
      </w:r>
      <w:r>
        <w:rPr>
          <w:rFonts w:ascii="Arial"/>
          <w:sz w:val="18"/>
        </w:rPr>
        <w:t>their coverage, including dependent coverage.</w:t>
      </w:r>
    </w:p>
    <w:p w14:paraId="29A6ED20" w14:textId="77777777" w:rsidR="00D873A2" w:rsidRDefault="00D873A2">
      <w:pPr>
        <w:jc w:val="both"/>
        <w:rPr>
          <w:rFonts w:ascii="Arial"/>
          <w:sz w:val="18"/>
        </w:rPr>
        <w:sectPr w:rsidR="00D873A2">
          <w:headerReference w:type="default" r:id="rId99"/>
          <w:footerReference w:type="default" r:id="rId100"/>
          <w:pgSz w:w="12240" w:h="15840"/>
          <w:pgMar w:top="1820" w:right="560" w:bottom="1140" w:left="580" w:header="1037" w:footer="943" w:gutter="0"/>
          <w:pgNumType w:start="10"/>
          <w:cols w:space="720"/>
        </w:sectPr>
      </w:pPr>
    </w:p>
    <w:p w14:paraId="03E3B58D" w14:textId="77777777" w:rsidR="00D873A2" w:rsidRDefault="00000000">
      <w:pPr>
        <w:spacing w:before="203"/>
        <w:ind w:left="428" w:right="442" w:hanging="1"/>
        <w:jc w:val="both"/>
        <w:rPr>
          <w:rFonts w:ascii="Arial" w:hAnsi="Arial"/>
          <w:sz w:val="18"/>
        </w:rPr>
      </w:pPr>
      <w:r>
        <w:rPr>
          <w:rFonts w:ascii="Arial" w:hAnsi="Arial"/>
          <w:sz w:val="18"/>
        </w:rPr>
        <w:lastRenderedPageBreak/>
        <w:t>For eligible retirees, the County pays a portion of the retiree’s premium based on years of County service. Benefits are provided under two contribution “tiers”: Tier 1 includes employees hired prior to various exclusion dates between 1997 and 1999, as stipulated in employee association contracts, and Tier 2 includes all employees hired after the Tier 1 exclusion dates but before July 1, 2010.</w:t>
      </w:r>
      <w:r>
        <w:rPr>
          <w:rFonts w:ascii="Arial" w:hAnsi="Arial"/>
          <w:spacing w:val="40"/>
          <w:sz w:val="18"/>
        </w:rPr>
        <w:t xml:space="preserve"> </w:t>
      </w:r>
      <w:r>
        <w:rPr>
          <w:rFonts w:ascii="Arial" w:hAnsi="Arial"/>
          <w:sz w:val="18"/>
        </w:rPr>
        <w:t>Retired plan members and beneficiaries currently receiving benefits are required to contribute specified amounts monthly toward the cost of health insurance premiums depending on the Tier. Retirees pay 100% of the premium for dependent coverage.</w:t>
      </w:r>
      <w:r>
        <w:rPr>
          <w:rFonts w:ascii="Arial" w:hAnsi="Arial"/>
          <w:spacing w:val="40"/>
          <w:sz w:val="18"/>
        </w:rPr>
        <w:t xml:space="preserve"> </w:t>
      </w:r>
      <w:r>
        <w:rPr>
          <w:rFonts w:ascii="Arial" w:hAnsi="Arial"/>
          <w:sz w:val="18"/>
        </w:rPr>
        <w:t xml:space="preserve">Retiree premiums reflect an implicit subsidy </w:t>
      </w:r>
      <w:proofErr w:type="gramStart"/>
      <w:r>
        <w:rPr>
          <w:rFonts w:ascii="Arial" w:hAnsi="Arial"/>
          <w:sz w:val="18"/>
        </w:rPr>
        <w:t>as a result of</w:t>
      </w:r>
      <w:proofErr w:type="gramEnd"/>
      <w:r>
        <w:rPr>
          <w:rFonts w:ascii="Arial" w:hAnsi="Arial"/>
          <w:sz w:val="18"/>
        </w:rPr>
        <w:t xml:space="preserve"> NRS 287.023, which requires comingling of the claims experience of both active and retired employees and covered dependents in determining the premiums.</w:t>
      </w:r>
    </w:p>
    <w:p w14:paraId="51B89C4B" w14:textId="77777777" w:rsidR="00D873A2" w:rsidRDefault="00D873A2">
      <w:pPr>
        <w:pStyle w:val="BodyText"/>
        <w:rPr>
          <w:rFonts w:ascii="Arial"/>
          <w:sz w:val="18"/>
        </w:rPr>
      </w:pPr>
    </w:p>
    <w:p w14:paraId="3250BA52" w14:textId="77777777" w:rsidR="00D873A2" w:rsidRDefault="00000000">
      <w:pPr>
        <w:ind w:left="428" w:right="444"/>
        <w:jc w:val="both"/>
        <w:rPr>
          <w:rFonts w:ascii="Arial" w:hAnsi="Arial"/>
          <w:sz w:val="18"/>
        </w:rPr>
      </w:pPr>
      <w:r>
        <w:rPr>
          <w:rFonts w:ascii="Arial" w:hAnsi="Arial"/>
          <w:sz w:val="18"/>
        </w:rPr>
        <w:t>For Tier 1 retirees, the retiree’s contribution is determined as follows, except for the cost of dental benefits which is 100% paid</w:t>
      </w:r>
      <w:r>
        <w:rPr>
          <w:rFonts w:ascii="Arial" w:hAnsi="Arial"/>
          <w:spacing w:val="40"/>
          <w:sz w:val="18"/>
        </w:rPr>
        <w:t xml:space="preserve"> </w:t>
      </w:r>
      <w:r>
        <w:rPr>
          <w:rFonts w:ascii="Arial" w:hAnsi="Arial"/>
          <w:sz w:val="18"/>
        </w:rPr>
        <w:t>for by the retiree, regardless of years of service.</w:t>
      </w:r>
    </w:p>
    <w:p w14:paraId="5E08A3CB" w14:textId="77777777" w:rsidR="00D873A2" w:rsidRDefault="00000000">
      <w:pPr>
        <w:pStyle w:val="BodyText"/>
        <w:rPr>
          <w:rFonts w:ascii="Arial"/>
          <w:sz w:val="16"/>
        </w:rPr>
      </w:pPr>
      <w:r>
        <w:rPr>
          <w:noProof/>
        </w:rPr>
        <mc:AlternateContent>
          <mc:Choice Requires="wps">
            <w:drawing>
              <wp:anchor distT="0" distB="0" distL="0" distR="0" simplePos="0" relativeHeight="487692800" behindDoc="1" locked="0" layoutInCell="1" allowOverlap="1" wp14:anchorId="371DE08C" wp14:editId="7BD5F70E">
                <wp:simplePos x="0" y="0"/>
                <wp:positionH relativeFrom="page">
                  <wp:posOffset>2496311</wp:posOffset>
                </wp:positionH>
                <wp:positionV relativeFrom="paragraph">
                  <wp:posOffset>132474</wp:posOffset>
                </wp:positionV>
                <wp:extent cx="2780030" cy="6350"/>
                <wp:effectExtent l="0" t="0" r="0" b="0"/>
                <wp:wrapTopAndBottom/>
                <wp:docPr id="813" name="Graphic 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6350"/>
                        </a:xfrm>
                        <a:custGeom>
                          <a:avLst/>
                          <a:gdLst/>
                          <a:ahLst/>
                          <a:cxnLst/>
                          <a:rect l="l" t="t" r="r" b="b"/>
                          <a:pathLst>
                            <a:path w="2780030" h="6350">
                              <a:moveTo>
                                <a:pt x="2779775" y="0"/>
                              </a:moveTo>
                              <a:lnTo>
                                <a:pt x="0" y="0"/>
                              </a:lnTo>
                              <a:lnTo>
                                <a:pt x="0" y="6095"/>
                              </a:lnTo>
                              <a:lnTo>
                                <a:pt x="2779775" y="6095"/>
                              </a:lnTo>
                              <a:lnTo>
                                <a:pt x="27797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2E78A4" id="Graphic 813" o:spid="_x0000_s1026" alt="&quot;&quot;" style="position:absolute;margin-left:196.55pt;margin-top:10.45pt;width:218.9pt;height:.5pt;z-index:-15623680;visibility:visible;mso-wrap-style:square;mso-wrap-distance-left:0;mso-wrap-distance-top:0;mso-wrap-distance-right:0;mso-wrap-distance-bottom:0;mso-position-horizontal:absolute;mso-position-horizontal-relative:page;mso-position-vertical:absolute;mso-position-vertical-relative:text;v-text-anchor:top" coordsize="278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" path="m2779775,l,,,6095r2779775,l2779775,xe" fillcolor="black" stroked="f">
                <v:path arrowok="t"/>
                <w10:wrap type="topAndBottom" anchorx="page"/>
              </v:shape>
            </w:pict>
          </mc:Fallback>
        </mc:AlternateContent>
      </w:r>
    </w:p>
    <w:p w14:paraId="0C8091F1" w14:textId="77777777" w:rsidR="00D873A2" w:rsidRDefault="00D873A2">
      <w:pPr>
        <w:pStyle w:val="BodyText"/>
        <w:spacing w:before="43"/>
        <w:rPr>
          <w:rFonts w:ascii="Arial"/>
          <w:sz w:val="18"/>
        </w:rPr>
      </w:pPr>
    </w:p>
    <w:p w14:paraId="3B6B934F" w14:textId="77777777" w:rsidR="00D873A2" w:rsidRDefault="00000000">
      <w:pPr>
        <w:ind w:right="3841"/>
        <w:jc w:val="right"/>
        <w:rPr>
          <w:rFonts w:ascii="Arial"/>
          <w:b/>
          <w:sz w:val="15"/>
        </w:rPr>
      </w:pPr>
      <w:r>
        <w:rPr>
          <w:rFonts w:ascii="Arial"/>
          <w:b/>
          <w:w w:val="115"/>
          <w:sz w:val="15"/>
        </w:rPr>
        <w:t>Tier</w:t>
      </w:r>
      <w:r>
        <w:rPr>
          <w:rFonts w:ascii="Arial"/>
          <w:b/>
          <w:spacing w:val="-6"/>
          <w:w w:val="115"/>
          <w:sz w:val="15"/>
        </w:rPr>
        <w:t xml:space="preserve"> </w:t>
      </w:r>
      <w:r>
        <w:rPr>
          <w:rFonts w:ascii="Arial"/>
          <w:b/>
          <w:w w:val="115"/>
          <w:sz w:val="15"/>
        </w:rPr>
        <w:t>1</w:t>
      </w:r>
      <w:r>
        <w:rPr>
          <w:rFonts w:ascii="Arial"/>
          <w:b/>
          <w:spacing w:val="-3"/>
          <w:w w:val="115"/>
          <w:sz w:val="15"/>
        </w:rPr>
        <w:t xml:space="preserve"> </w:t>
      </w:r>
      <w:r>
        <w:rPr>
          <w:rFonts w:ascii="Arial"/>
          <w:b/>
          <w:spacing w:val="-2"/>
          <w:w w:val="115"/>
          <w:sz w:val="15"/>
        </w:rPr>
        <w:t>Retiree</w:t>
      </w:r>
    </w:p>
    <w:p w14:paraId="28FEFF7D" w14:textId="77777777" w:rsidR="00D873A2" w:rsidRDefault="00000000">
      <w:pPr>
        <w:tabs>
          <w:tab w:val="left" w:pos="2282"/>
        </w:tabs>
        <w:spacing w:before="44" w:after="7"/>
        <w:ind w:right="3870"/>
        <w:jc w:val="right"/>
        <w:rPr>
          <w:rFonts w:ascii="Arial"/>
          <w:b/>
          <w:sz w:val="15"/>
        </w:rPr>
      </w:pPr>
      <w:r>
        <w:rPr>
          <w:rFonts w:ascii="Arial"/>
          <w:b/>
          <w:w w:val="115"/>
          <w:sz w:val="15"/>
        </w:rPr>
        <w:t>Years</w:t>
      </w:r>
      <w:r>
        <w:rPr>
          <w:rFonts w:ascii="Arial"/>
          <w:b/>
          <w:spacing w:val="-7"/>
          <w:w w:val="115"/>
          <w:sz w:val="15"/>
        </w:rPr>
        <w:t xml:space="preserve"> </w:t>
      </w:r>
      <w:r>
        <w:rPr>
          <w:rFonts w:ascii="Arial"/>
          <w:b/>
          <w:w w:val="115"/>
          <w:sz w:val="15"/>
        </w:rPr>
        <w:t>of</w:t>
      </w:r>
      <w:r>
        <w:rPr>
          <w:rFonts w:ascii="Arial"/>
          <w:b/>
          <w:spacing w:val="-7"/>
          <w:w w:val="115"/>
          <w:sz w:val="15"/>
        </w:rPr>
        <w:t xml:space="preserve"> </w:t>
      </w:r>
      <w:r>
        <w:rPr>
          <w:rFonts w:ascii="Arial"/>
          <w:b/>
          <w:spacing w:val="-2"/>
          <w:w w:val="115"/>
          <w:sz w:val="15"/>
        </w:rPr>
        <w:t>Service</w:t>
      </w:r>
      <w:r>
        <w:rPr>
          <w:rFonts w:ascii="Arial"/>
          <w:b/>
          <w:sz w:val="15"/>
        </w:rPr>
        <w:tab/>
      </w:r>
      <w:r>
        <w:rPr>
          <w:rFonts w:ascii="Arial"/>
          <w:b/>
          <w:spacing w:val="-2"/>
          <w:w w:val="115"/>
          <w:sz w:val="15"/>
        </w:rPr>
        <w:t>Contribution</w:t>
      </w:r>
    </w:p>
    <w:p w14:paraId="599C2451" w14:textId="77777777" w:rsidR="00D873A2" w:rsidRDefault="00000000">
      <w:pPr>
        <w:spacing w:line="20" w:lineRule="exact"/>
        <w:ind w:left="3469"/>
        <w:rPr>
          <w:rFonts w:ascii="Arial"/>
          <w:sz w:val="2"/>
        </w:rPr>
      </w:pPr>
      <w:r>
        <w:rPr>
          <w:rFonts w:ascii="Arial"/>
          <w:noProof/>
          <w:sz w:val="2"/>
        </w:rPr>
        <mc:AlternateContent>
          <mc:Choice Requires="wpg">
            <w:drawing>
              <wp:inline distT="0" distB="0" distL="0" distR="0" wp14:anchorId="6F5A18BC" wp14:editId="30449103">
                <wp:extent cx="1403985" cy="11430"/>
                <wp:effectExtent l="9525" t="0" r="0" b="7620"/>
                <wp:docPr id="814" name="Group 81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985" cy="11430"/>
                          <a:chOff x="0" y="0"/>
                          <a:chExt cx="1403985" cy="11430"/>
                        </a:xfrm>
                      </wpg:grpSpPr>
                      <wps:wsp>
                        <wps:cNvPr id="815" name="Graphic 815"/>
                        <wps:cNvSpPr/>
                        <wps:spPr>
                          <a:xfrm>
                            <a:off x="0" y="761"/>
                            <a:ext cx="1402080" cy="1270"/>
                          </a:xfrm>
                          <a:custGeom>
                            <a:avLst/>
                            <a:gdLst/>
                            <a:ahLst/>
                            <a:cxnLst/>
                            <a:rect l="l" t="t" r="r" b="b"/>
                            <a:pathLst>
                              <a:path w="1402080">
                                <a:moveTo>
                                  <a:pt x="0" y="0"/>
                                </a:moveTo>
                                <a:lnTo>
                                  <a:pt x="1402079" y="0"/>
                                </a:lnTo>
                              </a:path>
                            </a:pathLst>
                          </a:custGeom>
                          <a:ln w="1523">
                            <a:solidFill>
                              <a:srgbClr val="000000"/>
                            </a:solidFill>
                            <a:prstDash val="solid"/>
                          </a:ln>
                        </wps:spPr>
                        <wps:bodyPr wrap="square" lIns="0" tIns="0" rIns="0" bIns="0" rtlCol="0">
                          <a:prstTxWarp prst="textNoShape">
                            <a:avLst/>
                          </a:prstTxWarp>
                          <a:noAutofit/>
                        </wps:bodyPr>
                      </wps:wsp>
                      <wps:wsp>
                        <wps:cNvPr id="816" name="Graphic 816"/>
                        <wps:cNvSpPr/>
                        <wps:spPr>
                          <a:xfrm>
                            <a:off x="1523" y="762"/>
                            <a:ext cx="1402080" cy="10795"/>
                          </a:xfrm>
                          <a:custGeom>
                            <a:avLst/>
                            <a:gdLst/>
                            <a:ahLst/>
                            <a:cxnLst/>
                            <a:rect l="l" t="t" r="r" b="b"/>
                            <a:pathLst>
                              <a:path w="1402080" h="10795">
                                <a:moveTo>
                                  <a:pt x="1402079" y="0"/>
                                </a:moveTo>
                                <a:lnTo>
                                  <a:pt x="0" y="0"/>
                                </a:lnTo>
                                <a:lnTo>
                                  <a:pt x="0" y="10667"/>
                                </a:lnTo>
                                <a:lnTo>
                                  <a:pt x="1402079" y="10667"/>
                                </a:lnTo>
                                <a:lnTo>
                                  <a:pt x="14020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35E248" id="Group 814" o:spid="_x0000_s1026" alt="Line" style="width:110.55pt;height:.9pt;mso-position-horizontal-relative:char;mso-position-vertical-relative:line" coordsize="1403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">
                <v:shape id="Graphic 815" o:spid="_x0000_s1027" style="position:absolute;top:7;width:14020;height:13;visibility:visible;mso-wrap-style:square;v-text-anchor:top" coordsize="140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" path="m,l1402079,e" filled="f" strokeweight=".04231mm">
                  <v:path arrowok="t"/>
                </v:shape>
                <v:shape id="Graphic 816" o:spid="_x0000_s1028" style="position:absolute;left:15;top:7;width:14021;height:108;visibility:visible;mso-wrap-style:square;v-text-anchor:top" coordsize="14020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" path="m1402079,l,,,10667r1402079,l1402079,xe" fillcolor="black" stroked="f">
                  <v:path arrowok="t"/>
                </v:shape>
                <w10:anchorlock/>
              </v:group>
            </w:pict>
          </mc:Fallback>
        </mc:AlternateContent>
      </w:r>
      <w:r>
        <w:rPr>
          <w:spacing w:val="99"/>
          <w:sz w:val="2"/>
        </w:rPr>
        <w:t xml:space="preserve"> </w:t>
      </w:r>
      <w:r>
        <w:rPr>
          <w:rFonts w:ascii="Arial"/>
          <w:noProof/>
          <w:spacing w:val="99"/>
          <w:sz w:val="2"/>
        </w:rPr>
        <mc:AlternateContent>
          <mc:Choice Requires="wpg">
            <w:drawing>
              <wp:inline distT="0" distB="0" distL="0" distR="0" wp14:anchorId="6B184207" wp14:editId="3A9FD219">
                <wp:extent cx="1138555" cy="11430"/>
                <wp:effectExtent l="9525" t="0" r="0" b="7620"/>
                <wp:docPr id="817" name="Group 81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555" cy="11430"/>
                          <a:chOff x="0" y="0"/>
                          <a:chExt cx="1138555" cy="11430"/>
                        </a:xfrm>
                      </wpg:grpSpPr>
                      <wps:wsp>
                        <wps:cNvPr id="818" name="Graphic 818"/>
                        <wps:cNvSpPr/>
                        <wps:spPr>
                          <a:xfrm>
                            <a:off x="0" y="761"/>
                            <a:ext cx="1138555" cy="1270"/>
                          </a:xfrm>
                          <a:custGeom>
                            <a:avLst/>
                            <a:gdLst/>
                            <a:ahLst/>
                            <a:cxnLst/>
                            <a:rect l="l" t="t" r="r" b="b"/>
                            <a:pathLst>
                              <a:path w="1138555">
                                <a:moveTo>
                                  <a:pt x="0" y="0"/>
                                </a:moveTo>
                                <a:lnTo>
                                  <a:pt x="1138427" y="0"/>
                                </a:lnTo>
                              </a:path>
                            </a:pathLst>
                          </a:custGeom>
                          <a:ln w="1523">
                            <a:solidFill>
                              <a:srgbClr val="000000"/>
                            </a:solidFill>
                            <a:prstDash val="solid"/>
                          </a:ln>
                        </wps:spPr>
                        <wps:bodyPr wrap="square" lIns="0" tIns="0" rIns="0" bIns="0" rtlCol="0">
                          <a:prstTxWarp prst="textNoShape">
                            <a:avLst/>
                          </a:prstTxWarp>
                          <a:noAutofit/>
                        </wps:bodyPr>
                      </wps:wsp>
                      <wps:wsp>
                        <wps:cNvPr id="819" name="Graphic 819"/>
                        <wps:cNvSpPr/>
                        <wps:spPr>
                          <a:xfrm>
                            <a:off x="1523" y="762"/>
                            <a:ext cx="1137285" cy="10795"/>
                          </a:xfrm>
                          <a:custGeom>
                            <a:avLst/>
                            <a:gdLst/>
                            <a:ahLst/>
                            <a:cxnLst/>
                            <a:rect l="l" t="t" r="r" b="b"/>
                            <a:pathLst>
                              <a:path w="1137285" h="10795">
                                <a:moveTo>
                                  <a:pt x="1136903" y="0"/>
                                </a:moveTo>
                                <a:lnTo>
                                  <a:pt x="0" y="0"/>
                                </a:lnTo>
                                <a:lnTo>
                                  <a:pt x="0" y="10667"/>
                                </a:lnTo>
                                <a:lnTo>
                                  <a:pt x="1136903" y="10667"/>
                                </a:lnTo>
                                <a:lnTo>
                                  <a:pt x="11369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F325E1" id="Group 817" o:spid="_x0000_s1026" alt="Line" style="width:89.65pt;height:.9pt;mso-position-horizontal-relative:char;mso-position-vertical-relative:line" coordsize="1138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">
                <v:shape id="Graphic 818" o:spid="_x0000_s1027" style="position:absolute;top:7;width:11385;height:13;visibility:visible;mso-wrap-style:square;v-text-anchor:top" coordsize="1138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" path="m,l1138427,e" filled="f" strokeweight=".04231mm">
                  <v:path arrowok="t"/>
                </v:shape>
                <v:shape id="Graphic 819" o:spid="_x0000_s1028" style="position:absolute;left:15;top:7;width:11373;height:108;visibility:visible;mso-wrap-style:square;v-text-anchor:top" coordsize="11372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" path="m1136903,l,,,10667r1136903,l1136903,xe" fillcolor="black" stroked="f">
                  <v:path arrowok="t"/>
                </v:shape>
                <w10:anchorlock/>
              </v:group>
            </w:pict>
          </mc:Fallback>
        </mc:AlternateContent>
      </w:r>
    </w:p>
    <w:p w14:paraId="562A2352" w14:textId="77777777" w:rsidR="00D873A2" w:rsidRDefault="00000000">
      <w:pPr>
        <w:tabs>
          <w:tab w:val="left" w:pos="6497"/>
        </w:tabs>
        <w:spacing w:before="19"/>
        <w:ind w:left="3507"/>
        <w:rPr>
          <w:rFonts w:ascii="Arial"/>
          <w:sz w:val="15"/>
        </w:rPr>
      </w:pPr>
      <w:r>
        <w:rPr>
          <w:rFonts w:ascii="Arial"/>
          <w:w w:val="115"/>
          <w:sz w:val="15"/>
        </w:rPr>
        <w:t>Less</w:t>
      </w:r>
      <w:r>
        <w:rPr>
          <w:rFonts w:ascii="Arial"/>
          <w:spacing w:val="-5"/>
          <w:w w:val="115"/>
          <w:sz w:val="15"/>
        </w:rPr>
        <w:t xml:space="preserve"> </w:t>
      </w:r>
      <w:r>
        <w:rPr>
          <w:rFonts w:ascii="Arial"/>
          <w:w w:val="115"/>
          <w:sz w:val="15"/>
        </w:rPr>
        <w:t>than</w:t>
      </w:r>
      <w:r>
        <w:rPr>
          <w:rFonts w:ascii="Arial"/>
          <w:spacing w:val="-5"/>
          <w:w w:val="115"/>
          <w:sz w:val="15"/>
        </w:rPr>
        <w:t xml:space="preserve"> 10</w:t>
      </w:r>
      <w:r>
        <w:rPr>
          <w:rFonts w:ascii="Arial"/>
          <w:sz w:val="15"/>
        </w:rPr>
        <w:tab/>
      </w:r>
      <w:r>
        <w:rPr>
          <w:rFonts w:ascii="Arial"/>
          <w:spacing w:val="-4"/>
          <w:w w:val="115"/>
          <w:sz w:val="15"/>
        </w:rPr>
        <w:t>100%</w:t>
      </w:r>
    </w:p>
    <w:p w14:paraId="2999F036" w14:textId="77777777" w:rsidR="00D873A2" w:rsidRDefault="00000000">
      <w:pPr>
        <w:tabs>
          <w:tab w:val="left" w:pos="6545"/>
        </w:tabs>
        <w:spacing w:before="43"/>
        <w:ind w:left="3507"/>
        <w:rPr>
          <w:rFonts w:ascii="Arial"/>
          <w:sz w:val="15"/>
        </w:rPr>
      </w:pPr>
      <w:r>
        <w:rPr>
          <w:rFonts w:ascii="Arial"/>
          <w:w w:val="115"/>
          <w:sz w:val="15"/>
        </w:rPr>
        <w:t>10</w:t>
      </w:r>
      <w:r>
        <w:rPr>
          <w:rFonts w:ascii="Arial"/>
          <w:spacing w:val="-5"/>
          <w:w w:val="115"/>
          <w:sz w:val="15"/>
        </w:rPr>
        <w:t xml:space="preserve"> </w:t>
      </w:r>
      <w:r>
        <w:rPr>
          <w:rFonts w:ascii="Arial"/>
          <w:w w:val="115"/>
          <w:sz w:val="15"/>
        </w:rPr>
        <w:t>but</w:t>
      </w:r>
      <w:r>
        <w:rPr>
          <w:rFonts w:ascii="Arial"/>
          <w:spacing w:val="-6"/>
          <w:w w:val="115"/>
          <w:sz w:val="15"/>
        </w:rPr>
        <w:t xml:space="preserve"> </w:t>
      </w:r>
      <w:r>
        <w:rPr>
          <w:rFonts w:ascii="Arial"/>
          <w:w w:val="115"/>
          <w:sz w:val="15"/>
        </w:rPr>
        <w:t>less</w:t>
      </w:r>
      <w:r>
        <w:rPr>
          <w:rFonts w:ascii="Arial"/>
          <w:spacing w:val="-3"/>
          <w:w w:val="115"/>
          <w:sz w:val="15"/>
        </w:rPr>
        <w:t xml:space="preserve"> </w:t>
      </w:r>
      <w:r>
        <w:rPr>
          <w:rFonts w:ascii="Arial"/>
          <w:w w:val="115"/>
          <w:sz w:val="15"/>
        </w:rPr>
        <w:t>than</w:t>
      </w:r>
      <w:r>
        <w:rPr>
          <w:rFonts w:ascii="Arial"/>
          <w:spacing w:val="-4"/>
          <w:w w:val="115"/>
          <w:sz w:val="15"/>
        </w:rPr>
        <w:t xml:space="preserve"> </w:t>
      </w:r>
      <w:r>
        <w:rPr>
          <w:rFonts w:ascii="Arial"/>
          <w:spacing w:val="-5"/>
          <w:w w:val="115"/>
          <w:sz w:val="15"/>
        </w:rPr>
        <w:t>15</w:t>
      </w:r>
      <w:r>
        <w:rPr>
          <w:rFonts w:ascii="Arial"/>
          <w:sz w:val="15"/>
        </w:rPr>
        <w:tab/>
      </w:r>
      <w:r>
        <w:rPr>
          <w:rFonts w:ascii="Arial"/>
          <w:spacing w:val="-5"/>
          <w:w w:val="115"/>
          <w:sz w:val="15"/>
        </w:rPr>
        <w:t>50%</w:t>
      </w:r>
    </w:p>
    <w:p w14:paraId="11A0FEEB" w14:textId="77777777" w:rsidR="00D873A2" w:rsidRDefault="00000000">
      <w:pPr>
        <w:tabs>
          <w:tab w:val="left" w:pos="6545"/>
        </w:tabs>
        <w:spacing w:before="44"/>
        <w:ind w:left="3507"/>
        <w:rPr>
          <w:rFonts w:ascii="Arial"/>
          <w:sz w:val="15"/>
        </w:rPr>
      </w:pPr>
      <w:r>
        <w:rPr>
          <w:rFonts w:ascii="Arial"/>
          <w:w w:val="115"/>
          <w:sz w:val="15"/>
        </w:rPr>
        <w:t>15</w:t>
      </w:r>
      <w:r>
        <w:rPr>
          <w:rFonts w:ascii="Arial"/>
          <w:spacing w:val="-5"/>
          <w:w w:val="115"/>
          <w:sz w:val="15"/>
        </w:rPr>
        <w:t xml:space="preserve"> </w:t>
      </w:r>
      <w:r>
        <w:rPr>
          <w:rFonts w:ascii="Arial"/>
          <w:w w:val="115"/>
          <w:sz w:val="15"/>
        </w:rPr>
        <w:t>but</w:t>
      </w:r>
      <w:r>
        <w:rPr>
          <w:rFonts w:ascii="Arial"/>
          <w:spacing w:val="-6"/>
          <w:w w:val="115"/>
          <w:sz w:val="15"/>
        </w:rPr>
        <w:t xml:space="preserve"> </w:t>
      </w:r>
      <w:r>
        <w:rPr>
          <w:rFonts w:ascii="Arial"/>
          <w:w w:val="115"/>
          <w:sz w:val="15"/>
        </w:rPr>
        <w:t>less</w:t>
      </w:r>
      <w:r>
        <w:rPr>
          <w:rFonts w:ascii="Arial"/>
          <w:spacing w:val="-3"/>
          <w:w w:val="115"/>
          <w:sz w:val="15"/>
        </w:rPr>
        <w:t xml:space="preserve"> </w:t>
      </w:r>
      <w:r>
        <w:rPr>
          <w:rFonts w:ascii="Arial"/>
          <w:w w:val="115"/>
          <w:sz w:val="15"/>
        </w:rPr>
        <w:t>than</w:t>
      </w:r>
      <w:r>
        <w:rPr>
          <w:rFonts w:ascii="Arial"/>
          <w:spacing w:val="-4"/>
          <w:w w:val="115"/>
          <w:sz w:val="15"/>
        </w:rPr>
        <w:t xml:space="preserve"> </w:t>
      </w:r>
      <w:r>
        <w:rPr>
          <w:rFonts w:ascii="Arial"/>
          <w:spacing w:val="-5"/>
          <w:w w:val="115"/>
          <w:sz w:val="15"/>
        </w:rPr>
        <w:t>20</w:t>
      </w:r>
      <w:r>
        <w:rPr>
          <w:rFonts w:ascii="Arial"/>
          <w:sz w:val="15"/>
        </w:rPr>
        <w:tab/>
      </w:r>
      <w:r>
        <w:rPr>
          <w:rFonts w:ascii="Arial"/>
          <w:spacing w:val="-5"/>
          <w:w w:val="115"/>
          <w:sz w:val="15"/>
        </w:rPr>
        <w:t>25%</w:t>
      </w:r>
    </w:p>
    <w:p w14:paraId="686032CB" w14:textId="77777777" w:rsidR="00D873A2" w:rsidRDefault="00000000">
      <w:pPr>
        <w:tabs>
          <w:tab w:val="left" w:pos="6593"/>
        </w:tabs>
        <w:spacing w:before="43"/>
        <w:ind w:left="3507"/>
        <w:rPr>
          <w:rFonts w:ascii="Arial"/>
          <w:sz w:val="15"/>
        </w:rPr>
      </w:pPr>
      <w:r>
        <w:rPr>
          <w:rFonts w:ascii="Arial"/>
          <w:w w:val="115"/>
          <w:sz w:val="15"/>
        </w:rPr>
        <w:t>20</w:t>
      </w:r>
      <w:r>
        <w:rPr>
          <w:rFonts w:ascii="Arial"/>
          <w:spacing w:val="-4"/>
          <w:w w:val="115"/>
          <w:sz w:val="15"/>
        </w:rPr>
        <w:t xml:space="preserve"> </w:t>
      </w:r>
      <w:r>
        <w:rPr>
          <w:rFonts w:ascii="Arial"/>
          <w:w w:val="115"/>
          <w:sz w:val="15"/>
        </w:rPr>
        <w:t>or</w:t>
      </w:r>
      <w:r>
        <w:rPr>
          <w:rFonts w:ascii="Arial"/>
          <w:spacing w:val="-4"/>
          <w:w w:val="115"/>
          <w:sz w:val="15"/>
        </w:rPr>
        <w:t xml:space="preserve"> more</w:t>
      </w:r>
      <w:r>
        <w:rPr>
          <w:rFonts w:ascii="Arial"/>
          <w:sz w:val="15"/>
        </w:rPr>
        <w:tab/>
      </w:r>
      <w:r>
        <w:rPr>
          <w:rFonts w:ascii="Arial"/>
          <w:spacing w:val="-5"/>
          <w:w w:val="115"/>
          <w:sz w:val="15"/>
        </w:rPr>
        <w:t>0%</w:t>
      </w:r>
    </w:p>
    <w:p w14:paraId="4D898324" w14:textId="77777777" w:rsidR="00D873A2" w:rsidRDefault="00000000">
      <w:pPr>
        <w:pStyle w:val="BodyText"/>
        <w:rPr>
          <w:rFonts w:ascii="Arial"/>
          <w:sz w:val="11"/>
        </w:rPr>
      </w:pPr>
      <w:r>
        <w:rPr>
          <w:noProof/>
        </w:rPr>
        <mc:AlternateContent>
          <mc:Choice Requires="wps">
            <w:drawing>
              <wp:anchor distT="0" distB="0" distL="0" distR="0" simplePos="0" relativeHeight="487694336" behindDoc="1" locked="0" layoutInCell="1" allowOverlap="1" wp14:anchorId="3D371428" wp14:editId="3FDDF929">
                <wp:simplePos x="0" y="0"/>
                <wp:positionH relativeFrom="page">
                  <wp:posOffset>2496311</wp:posOffset>
                </wp:positionH>
                <wp:positionV relativeFrom="paragraph">
                  <wp:posOffset>95922</wp:posOffset>
                </wp:positionV>
                <wp:extent cx="2780030" cy="6350"/>
                <wp:effectExtent l="0" t="0" r="0" b="0"/>
                <wp:wrapTopAndBottom/>
                <wp:docPr id="820" name="Graphic 820"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6350"/>
                        </a:xfrm>
                        <a:custGeom>
                          <a:avLst/>
                          <a:gdLst/>
                          <a:ahLst/>
                          <a:cxnLst/>
                          <a:rect l="l" t="t" r="r" b="b"/>
                          <a:pathLst>
                            <a:path w="2780030" h="6350">
                              <a:moveTo>
                                <a:pt x="2779775" y="0"/>
                              </a:moveTo>
                              <a:lnTo>
                                <a:pt x="0" y="0"/>
                              </a:lnTo>
                              <a:lnTo>
                                <a:pt x="0" y="6095"/>
                              </a:lnTo>
                              <a:lnTo>
                                <a:pt x="2779775" y="6095"/>
                              </a:lnTo>
                              <a:lnTo>
                                <a:pt x="27797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B5E83" id="Graphic 820" o:spid="_x0000_s1026" alt="Line" style="position:absolute;margin-left:196.55pt;margin-top:7.55pt;width:218.9pt;height:.5pt;z-index:-15622144;visibility:visible;mso-wrap-style:square;mso-wrap-distance-left:0;mso-wrap-distance-top:0;mso-wrap-distance-right:0;mso-wrap-distance-bottom:0;mso-position-horizontal:absolute;mso-position-horizontal-relative:page;mso-position-vertical:absolute;mso-position-vertical-relative:text;v-text-anchor:top" coordsize="278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" path="m2779775,l,,,6095r2779775,l2779775,xe" fillcolor="black" stroked="f">
                <v:path arrowok="t"/>
                <w10:wrap type="topAndBottom" anchorx="page"/>
              </v:shape>
            </w:pict>
          </mc:Fallback>
        </mc:AlternateContent>
      </w:r>
    </w:p>
    <w:p w14:paraId="2F78DD69" w14:textId="77777777" w:rsidR="00D873A2" w:rsidRDefault="00000000">
      <w:pPr>
        <w:spacing w:before="205"/>
        <w:ind w:left="428" w:right="442"/>
        <w:jc w:val="both"/>
        <w:rPr>
          <w:rFonts w:ascii="Arial" w:hAnsi="Arial"/>
          <w:sz w:val="18"/>
        </w:rPr>
      </w:pPr>
      <w:r>
        <w:rPr>
          <w:rFonts w:ascii="Arial" w:hAnsi="Arial"/>
          <w:sz w:val="18"/>
        </w:rPr>
        <w:t>For Tier</w:t>
      </w:r>
      <w:r>
        <w:rPr>
          <w:rFonts w:ascii="Arial" w:hAnsi="Arial"/>
          <w:spacing w:val="-2"/>
          <w:sz w:val="18"/>
        </w:rPr>
        <w:t xml:space="preserve"> </w:t>
      </w:r>
      <w:r>
        <w:rPr>
          <w:rFonts w:ascii="Arial" w:hAnsi="Arial"/>
          <w:sz w:val="18"/>
        </w:rPr>
        <w:t>2 retirees, the retiree’s contribution is the</w:t>
      </w:r>
      <w:r>
        <w:rPr>
          <w:rFonts w:ascii="Arial" w:hAnsi="Arial"/>
          <w:spacing w:val="-1"/>
          <w:sz w:val="18"/>
        </w:rPr>
        <w:t xml:space="preserve"> </w:t>
      </w:r>
      <w:r>
        <w:rPr>
          <w:rFonts w:ascii="Arial" w:hAnsi="Arial"/>
          <w:sz w:val="18"/>
        </w:rPr>
        <w:t>monthly premium amount less a County-paid</w:t>
      </w:r>
      <w:r>
        <w:rPr>
          <w:rFonts w:ascii="Arial" w:hAnsi="Arial"/>
          <w:spacing w:val="-1"/>
          <w:sz w:val="18"/>
        </w:rPr>
        <w:t xml:space="preserve"> </w:t>
      </w:r>
      <w:r>
        <w:rPr>
          <w:rFonts w:ascii="Arial" w:hAnsi="Arial"/>
          <w:sz w:val="18"/>
        </w:rPr>
        <w:t>premium subsidy.</w:t>
      </w:r>
      <w:r>
        <w:rPr>
          <w:rFonts w:ascii="Arial" w:hAnsi="Arial"/>
          <w:spacing w:val="40"/>
          <w:sz w:val="18"/>
        </w:rPr>
        <w:t xml:space="preserve"> </w:t>
      </w:r>
      <w:r>
        <w:rPr>
          <w:rFonts w:ascii="Arial" w:hAnsi="Arial"/>
          <w:sz w:val="18"/>
        </w:rPr>
        <w:t xml:space="preserve">The County’s monthly subsidy for retirees </w:t>
      </w:r>
      <w:proofErr w:type="gramStart"/>
      <w:r>
        <w:rPr>
          <w:rFonts w:ascii="Arial" w:hAnsi="Arial"/>
          <w:sz w:val="18"/>
        </w:rPr>
        <w:t>age</w:t>
      </w:r>
      <w:proofErr w:type="gramEnd"/>
      <w:r>
        <w:rPr>
          <w:rFonts w:ascii="Arial" w:hAnsi="Arial"/>
          <w:sz w:val="18"/>
        </w:rPr>
        <w:t xml:space="preserve"> 64 and under depends on years of full-time service and in fiscal year 2024 ranged from a minimum of $135 for five years to a maximum of $737 for 20 or more years.</w:t>
      </w:r>
      <w:r>
        <w:rPr>
          <w:rFonts w:ascii="Arial" w:hAnsi="Arial"/>
          <w:spacing w:val="40"/>
          <w:sz w:val="18"/>
        </w:rPr>
        <w:t xml:space="preserve"> </w:t>
      </w:r>
      <w:r>
        <w:rPr>
          <w:rFonts w:ascii="Arial" w:hAnsi="Arial"/>
          <w:sz w:val="18"/>
        </w:rPr>
        <w:t xml:space="preserve">The County’s subsidy for retirees </w:t>
      </w:r>
      <w:proofErr w:type="gramStart"/>
      <w:r>
        <w:rPr>
          <w:rFonts w:ascii="Arial" w:hAnsi="Arial"/>
          <w:sz w:val="18"/>
        </w:rPr>
        <w:t>age</w:t>
      </w:r>
      <w:proofErr w:type="gramEnd"/>
      <w:r>
        <w:rPr>
          <w:rFonts w:ascii="Arial" w:hAnsi="Arial"/>
          <w:sz w:val="18"/>
        </w:rPr>
        <w:t xml:space="preserve"> 65 and over ranged from $75 to $300 per month in fiscal year 2024, depending upon years of service.</w:t>
      </w:r>
      <w:r>
        <w:rPr>
          <w:rFonts w:ascii="Arial" w:hAnsi="Arial"/>
          <w:spacing w:val="40"/>
          <w:sz w:val="18"/>
        </w:rPr>
        <w:t xml:space="preserve"> </w:t>
      </w:r>
      <w:r>
        <w:rPr>
          <w:rFonts w:ascii="Arial" w:hAnsi="Arial"/>
          <w:sz w:val="18"/>
        </w:rPr>
        <w:t>Subsidy amounts are established through a negotiation process between the County and its employee associations.</w:t>
      </w:r>
      <w:r>
        <w:rPr>
          <w:rFonts w:ascii="Arial" w:hAnsi="Arial"/>
          <w:spacing w:val="40"/>
          <w:sz w:val="18"/>
        </w:rPr>
        <w:t xml:space="preserve"> </w:t>
      </w:r>
      <w:r>
        <w:rPr>
          <w:rFonts w:ascii="Arial" w:hAnsi="Arial"/>
          <w:sz w:val="18"/>
        </w:rPr>
        <w:t>Tier 2 retirees must enroll in Medicare upon reaching age 65 or retiring, whichever is later.</w:t>
      </w:r>
    </w:p>
    <w:p w14:paraId="4AD2DD1C" w14:textId="77777777" w:rsidR="00D873A2" w:rsidRDefault="00D873A2">
      <w:pPr>
        <w:pStyle w:val="BodyText"/>
        <w:spacing w:before="1"/>
        <w:rPr>
          <w:rFonts w:ascii="Arial"/>
          <w:sz w:val="18"/>
        </w:rPr>
      </w:pPr>
    </w:p>
    <w:p w14:paraId="16795E74" w14:textId="77777777" w:rsidR="00D873A2" w:rsidRDefault="00000000">
      <w:pPr>
        <w:ind w:left="428" w:right="444"/>
        <w:jc w:val="both"/>
        <w:rPr>
          <w:rFonts w:ascii="Arial"/>
          <w:sz w:val="18"/>
        </w:rPr>
      </w:pPr>
      <w:r>
        <w:rPr>
          <w:rFonts w:ascii="Arial"/>
          <w:sz w:val="18"/>
        </w:rPr>
        <w:t xml:space="preserve">Retirees whose employment commenced on or after July 1, </w:t>
      </w:r>
      <w:proofErr w:type="gramStart"/>
      <w:r>
        <w:rPr>
          <w:rFonts w:ascii="Arial"/>
          <w:sz w:val="18"/>
        </w:rPr>
        <w:t>2010</w:t>
      </w:r>
      <w:proofErr w:type="gramEnd"/>
      <w:r>
        <w:rPr>
          <w:rFonts w:ascii="Arial"/>
          <w:sz w:val="18"/>
        </w:rPr>
        <w:t xml:space="preserve"> and are eligible to participate in the RHBP will contribute</w:t>
      </w:r>
      <w:r>
        <w:rPr>
          <w:rFonts w:ascii="Arial"/>
          <w:spacing w:val="40"/>
          <w:sz w:val="18"/>
        </w:rPr>
        <w:t xml:space="preserve"> </w:t>
      </w:r>
      <w:r>
        <w:rPr>
          <w:rFonts w:ascii="Arial"/>
          <w:sz w:val="18"/>
        </w:rPr>
        <w:t>100% of the premium.</w:t>
      </w:r>
    </w:p>
    <w:p w14:paraId="49295577" w14:textId="77777777" w:rsidR="00D873A2" w:rsidRDefault="00D873A2">
      <w:pPr>
        <w:pStyle w:val="BodyText"/>
        <w:rPr>
          <w:rFonts w:ascii="Arial"/>
          <w:sz w:val="18"/>
        </w:rPr>
      </w:pPr>
    </w:p>
    <w:p w14:paraId="51C0A174" w14:textId="77777777" w:rsidR="00D873A2" w:rsidRDefault="00000000">
      <w:pPr>
        <w:spacing w:before="1"/>
        <w:ind w:left="428" w:right="442"/>
        <w:jc w:val="both"/>
        <w:rPr>
          <w:rFonts w:ascii="Arial" w:hAnsi="Arial"/>
          <w:sz w:val="18"/>
        </w:rPr>
      </w:pPr>
      <w:r>
        <w:rPr>
          <w:rFonts w:ascii="Arial" w:hAnsi="Arial"/>
          <w:sz w:val="18"/>
        </w:rPr>
        <w:t>The County is required by association agreements to contribute, at a minimum, the amount necessary to fund current retiree health plan premium costs plus the actuarially determined “normal cost”.</w:t>
      </w:r>
      <w:r>
        <w:rPr>
          <w:rFonts w:ascii="Arial" w:hAnsi="Arial"/>
          <w:spacing w:val="40"/>
          <w:sz w:val="18"/>
        </w:rPr>
        <w:t xml:space="preserve"> </w:t>
      </w:r>
      <w:r>
        <w:rPr>
          <w:rFonts w:ascii="Arial" w:hAnsi="Arial"/>
          <w:sz w:val="18"/>
        </w:rPr>
        <w:t>These agreements can only be amended through a negotiation process between the County and the employee associations. The BCC approves the retiree health benefit contribution amount annually.</w:t>
      </w:r>
      <w:r>
        <w:rPr>
          <w:rFonts w:ascii="Arial" w:hAnsi="Arial"/>
          <w:spacing w:val="40"/>
          <w:sz w:val="18"/>
        </w:rPr>
        <w:t xml:space="preserve"> </w:t>
      </w:r>
      <w:r>
        <w:rPr>
          <w:rFonts w:ascii="Arial" w:hAnsi="Arial"/>
          <w:sz w:val="18"/>
        </w:rPr>
        <w:t>During the current fiscal year, the County contributed $18,249,364 based on the actuarially determined contribution.</w:t>
      </w:r>
      <w:r>
        <w:rPr>
          <w:rFonts w:ascii="Arial" w:hAnsi="Arial"/>
          <w:spacing w:val="40"/>
          <w:sz w:val="18"/>
        </w:rPr>
        <w:t xml:space="preserve"> </w:t>
      </w:r>
      <w:r>
        <w:rPr>
          <w:rFonts w:ascii="Arial" w:hAnsi="Arial"/>
          <w:sz w:val="18"/>
        </w:rPr>
        <w:t>It also made other contributions of $</w:t>
      </w:r>
      <w:proofErr w:type="gramStart"/>
      <w:r>
        <w:rPr>
          <w:rFonts w:ascii="Arial" w:hAnsi="Arial"/>
          <w:sz w:val="18"/>
        </w:rPr>
        <w:t>3,091,667</w:t>
      </w:r>
      <w:proofErr w:type="gramEnd"/>
      <w:r>
        <w:rPr>
          <w:rFonts w:ascii="Arial" w:hAnsi="Arial"/>
          <w:sz w:val="18"/>
        </w:rPr>
        <w:t>.</w:t>
      </w:r>
    </w:p>
    <w:p w14:paraId="65FEB635" w14:textId="77777777" w:rsidR="00D873A2" w:rsidRDefault="00000000">
      <w:pPr>
        <w:spacing w:before="206"/>
        <w:ind w:left="427"/>
        <w:rPr>
          <w:rFonts w:ascii="Arial"/>
          <w:sz w:val="18"/>
        </w:rPr>
      </w:pPr>
      <w:r>
        <w:rPr>
          <w:rFonts w:ascii="Arial"/>
          <w:spacing w:val="-2"/>
          <w:sz w:val="18"/>
          <w:u w:val="single"/>
        </w:rPr>
        <w:t>Benefits</w:t>
      </w:r>
    </w:p>
    <w:p w14:paraId="77A0EBA3" w14:textId="77777777" w:rsidR="00D873A2" w:rsidRDefault="00000000">
      <w:pPr>
        <w:spacing w:before="1"/>
        <w:ind w:left="428"/>
        <w:rPr>
          <w:rFonts w:ascii="Arial"/>
          <w:sz w:val="18"/>
        </w:rPr>
      </w:pPr>
      <w:r>
        <w:rPr>
          <w:rFonts w:ascii="Arial"/>
          <w:sz w:val="18"/>
        </w:rPr>
        <w:t>Benefit</w:t>
      </w:r>
      <w:r>
        <w:rPr>
          <w:rFonts w:ascii="Arial"/>
          <w:spacing w:val="-7"/>
          <w:sz w:val="18"/>
        </w:rPr>
        <w:t xml:space="preserve"> </w:t>
      </w:r>
      <w:r>
        <w:rPr>
          <w:rFonts w:ascii="Arial"/>
          <w:sz w:val="18"/>
        </w:rPr>
        <w:t>payments</w:t>
      </w:r>
      <w:r>
        <w:rPr>
          <w:rFonts w:ascii="Arial"/>
          <w:spacing w:val="-6"/>
          <w:sz w:val="18"/>
        </w:rPr>
        <w:t xml:space="preserve"> </w:t>
      </w:r>
      <w:r>
        <w:rPr>
          <w:rFonts w:ascii="Arial"/>
          <w:sz w:val="18"/>
        </w:rPr>
        <w:t>for</w:t>
      </w:r>
      <w:r>
        <w:rPr>
          <w:rFonts w:ascii="Arial"/>
          <w:spacing w:val="-6"/>
          <w:sz w:val="18"/>
        </w:rPr>
        <w:t xml:space="preserve"> </w:t>
      </w:r>
      <w:r>
        <w:rPr>
          <w:rFonts w:ascii="Arial"/>
          <w:sz w:val="18"/>
        </w:rPr>
        <w:t>the</w:t>
      </w:r>
      <w:r>
        <w:rPr>
          <w:rFonts w:ascii="Arial"/>
          <w:spacing w:val="-7"/>
          <w:sz w:val="18"/>
        </w:rPr>
        <w:t xml:space="preserve"> </w:t>
      </w:r>
      <w:r>
        <w:rPr>
          <w:rFonts w:ascii="Arial"/>
          <w:sz w:val="18"/>
        </w:rPr>
        <w:t>year</w:t>
      </w:r>
      <w:r>
        <w:rPr>
          <w:rFonts w:ascii="Arial"/>
          <w:spacing w:val="-7"/>
          <w:sz w:val="18"/>
        </w:rPr>
        <w:t xml:space="preserve"> </w:t>
      </w:r>
      <w:r>
        <w:rPr>
          <w:rFonts w:ascii="Arial"/>
          <w:sz w:val="18"/>
        </w:rPr>
        <w:t>ended</w:t>
      </w:r>
      <w:r>
        <w:rPr>
          <w:rFonts w:ascii="Arial"/>
          <w:spacing w:val="-7"/>
          <w:sz w:val="18"/>
        </w:rPr>
        <w:t xml:space="preserve"> </w:t>
      </w:r>
      <w:r>
        <w:rPr>
          <w:rFonts w:ascii="Arial"/>
          <w:sz w:val="18"/>
        </w:rPr>
        <w:t>June</w:t>
      </w:r>
      <w:r>
        <w:rPr>
          <w:rFonts w:ascii="Arial"/>
          <w:spacing w:val="-5"/>
          <w:sz w:val="18"/>
        </w:rPr>
        <w:t xml:space="preserve"> </w:t>
      </w:r>
      <w:r>
        <w:rPr>
          <w:rFonts w:ascii="Arial"/>
          <w:sz w:val="18"/>
        </w:rPr>
        <w:t>30,</w:t>
      </w:r>
      <w:r>
        <w:rPr>
          <w:rFonts w:ascii="Arial"/>
          <w:spacing w:val="-5"/>
          <w:sz w:val="18"/>
        </w:rPr>
        <w:t xml:space="preserve"> </w:t>
      </w:r>
      <w:proofErr w:type="gramStart"/>
      <w:r>
        <w:rPr>
          <w:rFonts w:ascii="Arial"/>
          <w:sz w:val="18"/>
        </w:rPr>
        <w:t>2024</w:t>
      </w:r>
      <w:proofErr w:type="gramEnd"/>
      <w:r>
        <w:rPr>
          <w:rFonts w:ascii="Arial"/>
          <w:spacing w:val="-4"/>
          <w:sz w:val="18"/>
        </w:rPr>
        <w:t xml:space="preserve"> </w:t>
      </w:r>
      <w:r>
        <w:rPr>
          <w:rFonts w:ascii="Arial"/>
          <w:sz w:val="18"/>
        </w:rPr>
        <w:t>were</w:t>
      </w:r>
      <w:r>
        <w:rPr>
          <w:rFonts w:ascii="Arial"/>
          <w:spacing w:val="-4"/>
          <w:sz w:val="18"/>
        </w:rPr>
        <w:t xml:space="preserve"> </w:t>
      </w:r>
      <w:r>
        <w:rPr>
          <w:rFonts w:ascii="Arial"/>
          <w:sz w:val="18"/>
        </w:rPr>
        <w:t>as</w:t>
      </w:r>
      <w:r>
        <w:rPr>
          <w:rFonts w:ascii="Arial"/>
          <w:spacing w:val="-6"/>
          <w:sz w:val="18"/>
        </w:rPr>
        <w:t xml:space="preserve"> </w:t>
      </w:r>
      <w:r>
        <w:rPr>
          <w:rFonts w:ascii="Arial"/>
          <w:spacing w:val="-2"/>
          <w:sz w:val="18"/>
        </w:rPr>
        <w:t>follows:</w:t>
      </w:r>
    </w:p>
    <w:p w14:paraId="737CCAFE" w14:textId="77777777" w:rsidR="00D873A2" w:rsidRDefault="00D873A2">
      <w:pPr>
        <w:pStyle w:val="BodyText"/>
        <w:spacing w:before="30"/>
        <w:rPr>
          <w:rFonts w:ascii="Arial"/>
          <w:sz w:val="18"/>
        </w:rPr>
      </w:pPr>
    </w:p>
    <w:p w14:paraId="15845901" w14:textId="77777777" w:rsidR="00D873A2" w:rsidRDefault="00000000">
      <w:pPr>
        <w:tabs>
          <w:tab w:val="left" w:pos="6795"/>
          <w:tab w:val="left" w:pos="7270"/>
          <w:tab w:val="left" w:pos="7371"/>
        </w:tabs>
        <w:spacing w:line="283" w:lineRule="auto"/>
        <w:ind w:left="2837" w:right="2920"/>
        <w:jc w:val="right"/>
        <w:rPr>
          <w:rFonts w:ascii="Arial"/>
          <w:sz w:val="18"/>
        </w:rPr>
      </w:pPr>
      <w:r>
        <w:rPr>
          <w:noProof/>
        </w:rPr>
        <mc:AlternateContent>
          <mc:Choice Requires="wpg">
            <w:drawing>
              <wp:anchor distT="0" distB="0" distL="0" distR="0" simplePos="0" relativeHeight="15836160" behindDoc="0" locked="0" layoutInCell="1" allowOverlap="1" wp14:anchorId="643F8C16" wp14:editId="6581D480">
                <wp:simplePos x="0" y="0"/>
                <wp:positionH relativeFrom="page">
                  <wp:posOffset>4770120</wp:posOffset>
                </wp:positionH>
                <wp:positionV relativeFrom="paragraph">
                  <wp:posOffset>292808</wp:posOffset>
                </wp:positionV>
                <wp:extent cx="853440" cy="13335"/>
                <wp:effectExtent l="0" t="0" r="0" b="0"/>
                <wp:wrapNone/>
                <wp:docPr id="821" name="Group 82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3335"/>
                          <a:chOff x="0" y="0"/>
                          <a:chExt cx="853440" cy="13335"/>
                        </a:xfrm>
                      </wpg:grpSpPr>
                      <wps:wsp>
                        <wps:cNvPr id="822" name="Graphic 822"/>
                        <wps:cNvSpPr/>
                        <wps:spPr>
                          <a:xfrm>
                            <a:off x="0" y="761"/>
                            <a:ext cx="853440" cy="1270"/>
                          </a:xfrm>
                          <a:custGeom>
                            <a:avLst/>
                            <a:gdLst/>
                            <a:ahLst/>
                            <a:cxnLst/>
                            <a:rect l="l" t="t" r="r" b="b"/>
                            <a:pathLst>
                              <a:path w="853440">
                                <a:moveTo>
                                  <a:pt x="0" y="0"/>
                                </a:moveTo>
                                <a:lnTo>
                                  <a:pt x="853439" y="0"/>
                                </a:lnTo>
                              </a:path>
                            </a:pathLst>
                          </a:custGeom>
                          <a:ln w="1523">
                            <a:solidFill>
                              <a:srgbClr val="000000"/>
                            </a:solidFill>
                            <a:prstDash val="solid"/>
                          </a:ln>
                        </wps:spPr>
                        <wps:bodyPr wrap="square" lIns="0" tIns="0" rIns="0" bIns="0" rtlCol="0">
                          <a:prstTxWarp prst="textNoShape">
                            <a:avLst/>
                          </a:prstTxWarp>
                          <a:noAutofit/>
                        </wps:bodyPr>
                      </wps:wsp>
                      <wps:wsp>
                        <wps:cNvPr id="823" name="Graphic 823"/>
                        <wps:cNvSpPr/>
                        <wps:spPr>
                          <a:xfrm>
                            <a:off x="0" y="762"/>
                            <a:ext cx="853440" cy="12700"/>
                          </a:xfrm>
                          <a:custGeom>
                            <a:avLst/>
                            <a:gdLst/>
                            <a:ahLst/>
                            <a:cxnLst/>
                            <a:rect l="l" t="t" r="r" b="b"/>
                            <a:pathLst>
                              <a:path w="853440" h="12700">
                                <a:moveTo>
                                  <a:pt x="853439" y="0"/>
                                </a:moveTo>
                                <a:lnTo>
                                  <a:pt x="0" y="0"/>
                                </a:lnTo>
                                <a:lnTo>
                                  <a:pt x="0" y="12191"/>
                                </a:lnTo>
                                <a:lnTo>
                                  <a:pt x="853439" y="12191"/>
                                </a:lnTo>
                                <a:lnTo>
                                  <a:pt x="8534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B0E63C" id="Group 821" o:spid="_x0000_s1026" alt="Line" style="position:absolute;margin-left:375.6pt;margin-top:23.05pt;width:67.2pt;height:1.05pt;z-index:15836160;mso-wrap-distance-left:0;mso-wrap-distance-right:0;mso-position-horizontal-relative:page" coordsize="853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">
                <v:shape id="Graphic 822" o:spid="_x0000_s1027" style="position:absolute;top:7;width:8534;height:13;visibility:visible;mso-wrap-style:square;v-text-anchor:top" coordsize="853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" path="m,l853439,e" filled="f" strokeweight=".04231mm">
                  <v:path arrowok="t"/>
                </v:shape>
                <v:shape id="Graphic 823" o:spid="_x0000_s1028" style="position:absolute;top:7;width:8534;height:127;visibility:visible;mso-wrap-style:square;v-text-anchor:top" coordsize="853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" path="m853439,l,,,12191r853439,l853439,xe" fillcolor="black" stroked="f">
                  <v:path arrowok="t"/>
                </v:shape>
                <w10:wrap anchorx="page"/>
              </v:group>
            </w:pict>
          </mc:Fallback>
        </mc:AlternateContent>
      </w:r>
      <w:r>
        <w:rPr>
          <w:rFonts w:ascii="Arial"/>
          <w:sz w:val="18"/>
        </w:rPr>
        <w:t>Benefit payments</w:t>
      </w:r>
      <w:r>
        <w:rPr>
          <w:rFonts w:ascii="Arial"/>
          <w:sz w:val="18"/>
        </w:rPr>
        <w:tab/>
      </w:r>
      <w:r>
        <w:rPr>
          <w:rFonts w:ascii="Arial"/>
          <w:spacing w:val="-10"/>
          <w:sz w:val="18"/>
        </w:rPr>
        <w:t>$</w:t>
      </w:r>
      <w:r>
        <w:rPr>
          <w:rFonts w:ascii="Arial"/>
          <w:sz w:val="18"/>
        </w:rPr>
        <w:tab/>
      </w:r>
      <w:r>
        <w:rPr>
          <w:rFonts w:ascii="Arial"/>
          <w:spacing w:val="-2"/>
          <w:sz w:val="18"/>
        </w:rPr>
        <w:t xml:space="preserve">30,219,115 </w:t>
      </w:r>
      <w:r>
        <w:rPr>
          <w:rFonts w:ascii="Arial"/>
          <w:sz w:val="18"/>
        </w:rPr>
        <w:t>Less:</w:t>
      </w:r>
      <w:r>
        <w:rPr>
          <w:rFonts w:ascii="Arial"/>
          <w:spacing w:val="45"/>
          <w:sz w:val="18"/>
        </w:rPr>
        <w:t xml:space="preserve"> </w:t>
      </w:r>
      <w:r>
        <w:rPr>
          <w:rFonts w:ascii="Arial"/>
          <w:sz w:val="18"/>
        </w:rPr>
        <w:t>plan</w:t>
      </w:r>
      <w:r>
        <w:rPr>
          <w:rFonts w:ascii="Arial"/>
          <w:spacing w:val="-1"/>
          <w:sz w:val="18"/>
        </w:rPr>
        <w:t xml:space="preserve"> </w:t>
      </w:r>
      <w:r>
        <w:rPr>
          <w:rFonts w:ascii="Arial"/>
          <w:sz w:val="18"/>
        </w:rPr>
        <w:t>member</w:t>
      </w:r>
      <w:r>
        <w:rPr>
          <w:rFonts w:ascii="Arial"/>
          <w:spacing w:val="-3"/>
          <w:sz w:val="18"/>
        </w:rPr>
        <w:t xml:space="preserve"> </w:t>
      </w:r>
      <w:r>
        <w:rPr>
          <w:rFonts w:ascii="Arial"/>
          <w:sz w:val="18"/>
        </w:rPr>
        <w:t>premium</w:t>
      </w:r>
      <w:r>
        <w:rPr>
          <w:rFonts w:ascii="Arial"/>
          <w:spacing w:val="-2"/>
          <w:sz w:val="18"/>
        </w:rPr>
        <w:t xml:space="preserve"> contributions</w:t>
      </w:r>
      <w:r>
        <w:rPr>
          <w:rFonts w:ascii="Arial"/>
          <w:sz w:val="18"/>
        </w:rPr>
        <w:tab/>
      </w:r>
      <w:r>
        <w:rPr>
          <w:rFonts w:ascii="Arial"/>
          <w:sz w:val="18"/>
        </w:rPr>
        <w:tab/>
      </w:r>
      <w:r>
        <w:rPr>
          <w:rFonts w:ascii="Arial"/>
          <w:sz w:val="18"/>
        </w:rPr>
        <w:tab/>
      </w:r>
      <w:r>
        <w:rPr>
          <w:rFonts w:ascii="Arial"/>
          <w:spacing w:val="-2"/>
          <w:sz w:val="18"/>
        </w:rPr>
        <w:t>4,374,830</w:t>
      </w:r>
    </w:p>
    <w:p w14:paraId="1157300B" w14:textId="77777777" w:rsidR="00D873A2" w:rsidRDefault="00000000">
      <w:pPr>
        <w:tabs>
          <w:tab w:val="left" w:pos="3856"/>
          <w:tab w:val="left" w:pos="4332"/>
        </w:tabs>
        <w:spacing w:before="119"/>
        <w:ind w:right="2920"/>
        <w:jc w:val="right"/>
        <w:rPr>
          <w:rFonts w:ascii="Arial"/>
          <w:sz w:val="18"/>
        </w:rPr>
      </w:pPr>
      <w:r>
        <w:rPr>
          <w:rFonts w:ascii="Arial"/>
          <w:sz w:val="18"/>
        </w:rPr>
        <w:t>Net</w:t>
      </w:r>
      <w:r>
        <w:rPr>
          <w:rFonts w:ascii="Arial"/>
          <w:spacing w:val="-5"/>
          <w:sz w:val="18"/>
        </w:rPr>
        <w:t xml:space="preserve"> </w:t>
      </w:r>
      <w:r>
        <w:rPr>
          <w:rFonts w:ascii="Arial"/>
          <w:sz w:val="18"/>
        </w:rPr>
        <w:t>RHBP</w:t>
      </w:r>
      <w:r>
        <w:rPr>
          <w:rFonts w:ascii="Arial"/>
          <w:spacing w:val="-4"/>
          <w:sz w:val="18"/>
        </w:rPr>
        <w:t xml:space="preserve"> </w:t>
      </w:r>
      <w:r>
        <w:rPr>
          <w:rFonts w:ascii="Arial"/>
          <w:sz w:val="18"/>
        </w:rPr>
        <w:t>benefit</w:t>
      </w:r>
      <w:r>
        <w:rPr>
          <w:rFonts w:ascii="Arial"/>
          <w:spacing w:val="-4"/>
          <w:sz w:val="18"/>
        </w:rPr>
        <w:t xml:space="preserve"> </w:t>
      </w:r>
      <w:r>
        <w:rPr>
          <w:rFonts w:ascii="Arial"/>
          <w:spacing w:val="-2"/>
          <w:sz w:val="18"/>
        </w:rPr>
        <w:t>payments</w:t>
      </w:r>
      <w:r>
        <w:rPr>
          <w:rFonts w:ascii="Arial"/>
          <w:sz w:val="18"/>
        </w:rPr>
        <w:tab/>
      </w:r>
      <w:r>
        <w:rPr>
          <w:rFonts w:ascii="Arial"/>
          <w:spacing w:val="-10"/>
          <w:sz w:val="18"/>
        </w:rPr>
        <w:t>$</w:t>
      </w:r>
      <w:r>
        <w:rPr>
          <w:rFonts w:ascii="Arial"/>
          <w:sz w:val="18"/>
        </w:rPr>
        <w:tab/>
      </w:r>
      <w:r>
        <w:rPr>
          <w:rFonts w:ascii="Arial"/>
          <w:spacing w:val="-2"/>
          <w:sz w:val="18"/>
        </w:rPr>
        <w:t>25,844,285</w:t>
      </w:r>
    </w:p>
    <w:p w14:paraId="58DABDB5" w14:textId="77777777" w:rsidR="00D873A2" w:rsidRDefault="00000000">
      <w:pPr>
        <w:pStyle w:val="BodyText"/>
        <w:spacing w:before="4"/>
        <w:rPr>
          <w:rFonts w:ascii="Arial"/>
          <w:sz w:val="7"/>
        </w:rPr>
      </w:pPr>
      <w:r>
        <w:rPr>
          <w:noProof/>
        </w:rPr>
        <mc:AlternateContent>
          <mc:Choice Requires="wps">
            <w:drawing>
              <wp:anchor distT="0" distB="0" distL="0" distR="0" simplePos="0" relativeHeight="487694848" behindDoc="1" locked="0" layoutInCell="1" allowOverlap="1" wp14:anchorId="6B64278E" wp14:editId="1C004A1C">
                <wp:simplePos x="0" y="0"/>
                <wp:positionH relativeFrom="page">
                  <wp:posOffset>4770120</wp:posOffset>
                </wp:positionH>
                <wp:positionV relativeFrom="paragraph">
                  <wp:posOffset>68995</wp:posOffset>
                </wp:positionV>
                <wp:extent cx="853440" cy="36830"/>
                <wp:effectExtent l="0" t="0" r="3810" b="1270"/>
                <wp:wrapTopAndBottom/>
                <wp:docPr id="824" name="Graphic 82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36830"/>
                        </a:xfrm>
                        <a:custGeom>
                          <a:avLst/>
                          <a:gdLst/>
                          <a:ahLst/>
                          <a:cxnLst/>
                          <a:rect l="l" t="t" r="r" b="b"/>
                          <a:pathLst>
                            <a:path w="853440" h="36830">
                              <a:moveTo>
                                <a:pt x="853440" y="24384"/>
                              </a:moveTo>
                              <a:lnTo>
                                <a:pt x="0" y="24384"/>
                              </a:lnTo>
                              <a:lnTo>
                                <a:pt x="0" y="36576"/>
                              </a:lnTo>
                              <a:lnTo>
                                <a:pt x="853440" y="36576"/>
                              </a:lnTo>
                              <a:lnTo>
                                <a:pt x="853440" y="24384"/>
                              </a:lnTo>
                              <a:close/>
                            </a:path>
                            <a:path w="853440" h="36830">
                              <a:moveTo>
                                <a:pt x="853440" y="0"/>
                              </a:moveTo>
                              <a:lnTo>
                                <a:pt x="0" y="0"/>
                              </a:lnTo>
                              <a:lnTo>
                                <a:pt x="0" y="12192"/>
                              </a:lnTo>
                              <a:lnTo>
                                <a:pt x="853440" y="12192"/>
                              </a:lnTo>
                              <a:lnTo>
                                <a:pt x="853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9F18F" id="Graphic 824" o:spid="_x0000_s1026" alt="Double Line" style="position:absolute;margin-left:375.6pt;margin-top:5.45pt;width:67.2pt;height:2.9pt;z-index:-15621632;visibility:visible;mso-wrap-style:square;mso-wrap-distance-left:0;mso-wrap-distance-top:0;mso-wrap-distance-right:0;mso-wrap-distance-bottom:0;mso-position-horizontal:absolute;mso-position-horizontal-relative:page;mso-position-vertical:absolute;mso-position-vertical-relative:text;v-text-anchor:top" coordsize="85344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" path="m853440,24384l,24384,,36576r853440,l853440,24384xem853440,l,,,12192r853440,l853440,xe" fillcolor="black" stroked="f">
                <v:path arrowok="t"/>
                <w10:wrap type="topAndBottom" anchorx="page"/>
              </v:shape>
            </w:pict>
          </mc:Fallback>
        </mc:AlternateContent>
      </w:r>
    </w:p>
    <w:p w14:paraId="5AACACEF" w14:textId="77777777" w:rsidR="00D873A2" w:rsidRDefault="00D873A2">
      <w:pPr>
        <w:pStyle w:val="BodyText"/>
        <w:spacing w:before="70"/>
        <w:rPr>
          <w:rFonts w:ascii="Arial"/>
          <w:sz w:val="18"/>
        </w:rPr>
      </w:pPr>
    </w:p>
    <w:p w14:paraId="2D73210C" w14:textId="77777777" w:rsidR="00D873A2" w:rsidRDefault="00000000">
      <w:pPr>
        <w:ind w:left="428"/>
        <w:jc w:val="both"/>
        <w:rPr>
          <w:rFonts w:ascii="Arial" w:hAnsi="Arial"/>
          <w:b/>
          <w:sz w:val="18"/>
        </w:rPr>
      </w:pPr>
      <w:r>
        <w:rPr>
          <w:rFonts w:ascii="Arial" w:hAnsi="Arial"/>
          <w:b/>
          <w:sz w:val="18"/>
        </w:rPr>
        <w:t>State</w:t>
      </w:r>
      <w:r>
        <w:rPr>
          <w:rFonts w:ascii="Arial" w:hAnsi="Arial"/>
          <w:b/>
          <w:spacing w:val="-7"/>
          <w:sz w:val="18"/>
        </w:rPr>
        <w:t xml:space="preserve"> </w:t>
      </w:r>
      <w:r>
        <w:rPr>
          <w:rFonts w:ascii="Arial" w:hAnsi="Arial"/>
          <w:b/>
          <w:sz w:val="18"/>
        </w:rPr>
        <w:t>of</w:t>
      </w:r>
      <w:r>
        <w:rPr>
          <w:rFonts w:ascii="Arial" w:hAnsi="Arial"/>
          <w:b/>
          <w:spacing w:val="-8"/>
          <w:sz w:val="18"/>
        </w:rPr>
        <w:t xml:space="preserve"> </w:t>
      </w:r>
      <w:r>
        <w:rPr>
          <w:rFonts w:ascii="Arial" w:hAnsi="Arial"/>
          <w:b/>
          <w:sz w:val="18"/>
        </w:rPr>
        <w:t>Nevada’s</w:t>
      </w:r>
      <w:r>
        <w:rPr>
          <w:rFonts w:ascii="Arial" w:hAnsi="Arial"/>
          <w:b/>
          <w:spacing w:val="-7"/>
          <w:sz w:val="18"/>
        </w:rPr>
        <w:t xml:space="preserve"> </w:t>
      </w:r>
      <w:r>
        <w:rPr>
          <w:rFonts w:ascii="Arial" w:hAnsi="Arial"/>
          <w:b/>
          <w:sz w:val="18"/>
        </w:rPr>
        <w:t>Public</w:t>
      </w:r>
      <w:r>
        <w:rPr>
          <w:rFonts w:ascii="Arial" w:hAnsi="Arial"/>
          <w:b/>
          <w:spacing w:val="-7"/>
          <w:sz w:val="18"/>
        </w:rPr>
        <w:t xml:space="preserve"> </w:t>
      </w:r>
      <w:r>
        <w:rPr>
          <w:rFonts w:ascii="Arial" w:hAnsi="Arial"/>
          <w:b/>
          <w:sz w:val="18"/>
        </w:rPr>
        <w:t>Employees’</w:t>
      </w:r>
      <w:r>
        <w:rPr>
          <w:rFonts w:ascii="Arial" w:hAnsi="Arial"/>
          <w:b/>
          <w:spacing w:val="-7"/>
          <w:sz w:val="18"/>
        </w:rPr>
        <w:t xml:space="preserve"> </w:t>
      </w:r>
      <w:r>
        <w:rPr>
          <w:rFonts w:ascii="Arial" w:hAnsi="Arial"/>
          <w:b/>
          <w:sz w:val="18"/>
        </w:rPr>
        <w:t>Benefits</w:t>
      </w:r>
      <w:r>
        <w:rPr>
          <w:rFonts w:ascii="Arial" w:hAnsi="Arial"/>
          <w:b/>
          <w:spacing w:val="-7"/>
          <w:sz w:val="18"/>
        </w:rPr>
        <w:t xml:space="preserve"> </w:t>
      </w:r>
      <w:r>
        <w:rPr>
          <w:rFonts w:ascii="Arial" w:hAnsi="Arial"/>
          <w:b/>
          <w:sz w:val="18"/>
        </w:rPr>
        <w:t>Plan</w:t>
      </w:r>
      <w:r>
        <w:rPr>
          <w:rFonts w:ascii="Arial" w:hAnsi="Arial"/>
          <w:b/>
          <w:spacing w:val="-8"/>
          <w:sz w:val="18"/>
        </w:rPr>
        <w:t xml:space="preserve"> </w:t>
      </w:r>
      <w:r>
        <w:rPr>
          <w:rFonts w:ascii="Arial" w:hAnsi="Arial"/>
          <w:b/>
          <w:spacing w:val="-2"/>
          <w:sz w:val="18"/>
        </w:rPr>
        <w:t>(PEBP)</w:t>
      </w:r>
    </w:p>
    <w:p w14:paraId="34C78321" w14:textId="77777777" w:rsidR="00D873A2" w:rsidRDefault="00000000">
      <w:pPr>
        <w:spacing w:before="206" w:line="207" w:lineRule="exact"/>
        <w:ind w:left="427"/>
        <w:jc w:val="both"/>
        <w:rPr>
          <w:rFonts w:ascii="Arial"/>
          <w:sz w:val="18"/>
        </w:rPr>
      </w:pPr>
      <w:r>
        <w:rPr>
          <w:rFonts w:ascii="Arial"/>
          <w:spacing w:val="-2"/>
          <w:sz w:val="18"/>
          <w:u w:val="single"/>
        </w:rPr>
        <w:t>Plan</w:t>
      </w:r>
      <w:r>
        <w:rPr>
          <w:rFonts w:ascii="Arial"/>
          <w:spacing w:val="-10"/>
          <w:sz w:val="18"/>
          <w:u w:val="single"/>
        </w:rPr>
        <w:t xml:space="preserve"> </w:t>
      </w:r>
      <w:r>
        <w:rPr>
          <w:rFonts w:ascii="Arial"/>
          <w:spacing w:val="-2"/>
          <w:sz w:val="18"/>
          <w:u w:val="single"/>
        </w:rPr>
        <w:t>Description</w:t>
      </w:r>
      <w:r>
        <w:rPr>
          <w:rFonts w:ascii="Arial"/>
          <w:spacing w:val="-9"/>
          <w:sz w:val="18"/>
          <w:u w:val="single"/>
        </w:rPr>
        <w:t xml:space="preserve"> </w:t>
      </w:r>
      <w:r>
        <w:rPr>
          <w:rFonts w:ascii="Arial"/>
          <w:spacing w:val="-2"/>
          <w:sz w:val="18"/>
          <w:u w:val="single"/>
        </w:rPr>
        <w:t>and</w:t>
      </w:r>
      <w:r>
        <w:rPr>
          <w:rFonts w:ascii="Arial"/>
          <w:spacing w:val="-10"/>
          <w:sz w:val="18"/>
          <w:u w:val="single"/>
        </w:rPr>
        <w:t xml:space="preserve"> </w:t>
      </w:r>
      <w:r>
        <w:rPr>
          <w:rFonts w:ascii="Arial"/>
          <w:spacing w:val="-2"/>
          <w:sz w:val="18"/>
          <w:u w:val="single"/>
        </w:rPr>
        <w:t>Eligibility</w:t>
      </w:r>
    </w:p>
    <w:p w14:paraId="64FE648C" w14:textId="77777777" w:rsidR="00D873A2" w:rsidRDefault="00000000">
      <w:pPr>
        <w:ind w:left="427" w:right="442"/>
        <w:jc w:val="both"/>
        <w:rPr>
          <w:rFonts w:ascii="Arial" w:hAnsi="Arial"/>
          <w:sz w:val="18"/>
        </w:rPr>
      </w:pPr>
      <w:r>
        <w:rPr>
          <w:rFonts w:ascii="Arial" w:hAnsi="Arial"/>
          <w:sz w:val="18"/>
        </w:rPr>
        <w:t>NRS 287.023 allowed County retirees to join the State’s PEBP through September 1, 2008, at the County’s expense.</w:t>
      </w:r>
      <w:r>
        <w:rPr>
          <w:rFonts w:ascii="Arial" w:hAnsi="Arial"/>
          <w:spacing w:val="80"/>
          <w:sz w:val="18"/>
        </w:rPr>
        <w:t xml:space="preserve"> </w:t>
      </w:r>
      <w:r>
        <w:rPr>
          <w:rFonts w:ascii="Arial" w:hAnsi="Arial"/>
          <w:sz w:val="18"/>
        </w:rPr>
        <w:t xml:space="preserve">It is </w:t>
      </w:r>
      <w:proofErr w:type="gramStart"/>
      <w:r>
        <w:rPr>
          <w:rFonts w:ascii="Arial" w:hAnsi="Arial"/>
          <w:sz w:val="18"/>
        </w:rPr>
        <w:t>closed</w:t>
      </w:r>
      <w:proofErr w:type="gramEnd"/>
      <w:r>
        <w:rPr>
          <w:rFonts w:ascii="Arial" w:hAnsi="Arial"/>
          <w:spacing w:val="-1"/>
          <w:sz w:val="18"/>
        </w:rPr>
        <w:t xml:space="preserve"> </w:t>
      </w:r>
      <w:r>
        <w:rPr>
          <w:rFonts w:ascii="Arial" w:hAnsi="Arial"/>
          <w:sz w:val="18"/>
        </w:rPr>
        <w:t>to</w:t>
      </w:r>
      <w:r>
        <w:rPr>
          <w:rFonts w:ascii="Arial" w:hAnsi="Arial"/>
          <w:spacing w:val="-1"/>
          <w:sz w:val="18"/>
        </w:rPr>
        <w:t xml:space="preserve"> </w:t>
      </w:r>
      <w:r>
        <w:rPr>
          <w:rFonts w:ascii="Arial" w:hAnsi="Arial"/>
          <w:sz w:val="18"/>
        </w:rPr>
        <w:t>existing</w:t>
      </w:r>
      <w:r>
        <w:rPr>
          <w:rFonts w:ascii="Arial" w:hAnsi="Arial"/>
          <w:spacing w:val="-1"/>
          <w:sz w:val="18"/>
        </w:rPr>
        <w:t xml:space="preserve"> </w:t>
      </w:r>
      <w:r>
        <w:rPr>
          <w:rFonts w:ascii="Arial" w:hAnsi="Arial"/>
          <w:sz w:val="18"/>
        </w:rPr>
        <w:t>County</w:t>
      </w:r>
      <w:r>
        <w:rPr>
          <w:rFonts w:ascii="Arial" w:hAnsi="Arial"/>
          <w:spacing w:val="-1"/>
          <w:sz w:val="18"/>
        </w:rPr>
        <w:t xml:space="preserve"> </w:t>
      </w:r>
      <w:r>
        <w:rPr>
          <w:rFonts w:ascii="Arial" w:hAnsi="Arial"/>
          <w:sz w:val="18"/>
        </w:rPr>
        <w:t>employees.</w:t>
      </w:r>
      <w:r>
        <w:rPr>
          <w:rFonts w:ascii="Arial" w:hAnsi="Arial"/>
          <w:spacing w:val="40"/>
          <w:sz w:val="18"/>
        </w:rPr>
        <w:t xml:space="preserve"> </w:t>
      </w:r>
      <w:r>
        <w:rPr>
          <w:rFonts w:ascii="Arial" w:hAnsi="Arial"/>
          <w:sz w:val="18"/>
        </w:rPr>
        <w:t>Eligibility</w:t>
      </w:r>
      <w:r>
        <w:rPr>
          <w:rFonts w:ascii="Arial" w:hAnsi="Arial"/>
          <w:spacing w:val="-1"/>
          <w:sz w:val="18"/>
        </w:rPr>
        <w:t xml:space="preserve"> </w:t>
      </w:r>
      <w:r>
        <w:rPr>
          <w:rFonts w:ascii="Arial" w:hAnsi="Arial"/>
          <w:sz w:val="18"/>
        </w:rPr>
        <w:t>and</w:t>
      </w:r>
      <w:r>
        <w:rPr>
          <w:rFonts w:ascii="Arial" w:hAnsi="Arial"/>
          <w:spacing w:val="-4"/>
          <w:sz w:val="18"/>
        </w:rPr>
        <w:t xml:space="preserve"> </w:t>
      </w:r>
      <w:r>
        <w:rPr>
          <w:rFonts w:ascii="Arial" w:hAnsi="Arial"/>
          <w:sz w:val="18"/>
        </w:rPr>
        <w:t>subsidy</w:t>
      </w:r>
      <w:r>
        <w:rPr>
          <w:rFonts w:ascii="Arial" w:hAnsi="Arial"/>
          <w:spacing w:val="-1"/>
          <w:sz w:val="18"/>
        </w:rPr>
        <w:t xml:space="preserve"> </w:t>
      </w:r>
      <w:r>
        <w:rPr>
          <w:rFonts w:ascii="Arial" w:hAnsi="Arial"/>
          <w:sz w:val="18"/>
        </w:rPr>
        <w:t>requirements</w:t>
      </w:r>
      <w:r>
        <w:rPr>
          <w:rFonts w:ascii="Arial" w:hAnsi="Arial"/>
          <w:spacing w:val="-1"/>
          <w:sz w:val="18"/>
        </w:rPr>
        <w:t xml:space="preserve"> </w:t>
      </w:r>
      <w:r>
        <w:rPr>
          <w:rFonts w:ascii="Arial" w:hAnsi="Arial"/>
          <w:sz w:val="18"/>
        </w:rPr>
        <w:t>are</w:t>
      </w:r>
      <w:r>
        <w:rPr>
          <w:rFonts w:ascii="Arial" w:hAnsi="Arial"/>
          <w:spacing w:val="-1"/>
          <w:sz w:val="18"/>
        </w:rPr>
        <w:t xml:space="preserve"> </w:t>
      </w:r>
      <w:r>
        <w:rPr>
          <w:rFonts w:ascii="Arial" w:hAnsi="Arial"/>
          <w:sz w:val="18"/>
        </w:rPr>
        <w:t>governed</w:t>
      </w:r>
      <w:r>
        <w:rPr>
          <w:rFonts w:ascii="Arial" w:hAnsi="Arial"/>
          <w:spacing w:val="-1"/>
          <w:sz w:val="18"/>
        </w:rPr>
        <w:t xml:space="preserve"> </w:t>
      </w:r>
      <w:r>
        <w:rPr>
          <w:rFonts w:ascii="Arial" w:hAnsi="Arial"/>
          <w:sz w:val="18"/>
        </w:rPr>
        <w:t>by</w:t>
      </w:r>
      <w:r>
        <w:rPr>
          <w:rFonts w:ascii="Arial" w:hAnsi="Arial"/>
          <w:spacing w:val="-3"/>
          <w:sz w:val="18"/>
        </w:rPr>
        <w:t xml:space="preserve"> </w:t>
      </w:r>
      <w:r>
        <w:rPr>
          <w:rFonts w:ascii="Arial" w:hAnsi="Arial"/>
          <w:sz w:val="18"/>
        </w:rPr>
        <w:t>statutes</w:t>
      </w:r>
      <w:r>
        <w:rPr>
          <w:rFonts w:ascii="Arial" w:hAnsi="Arial"/>
          <w:spacing w:val="-1"/>
          <w:sz w:val="18"/>
        </w:rPr>
        <w:t xml:space="preserve"> </w:t>
      </w:r>
      <w:r>
        <w:rPr>
          <w:rFonts w:ascii="Arial" w:hAnsi="Arial"/>
          <w:sz w:val="18"/>
        </w:rPr>
        <w:t>of</w:t>
      </w:r>
      <w:r>
        <w:rPr>
          <w:rFonts w:ascii="Arial" w:hAnsi="Arial"/>
          <w:spacing w:val="-2"/>
          <w:sz w:val="18"/>
        </w:rPr>
        <w:t xml:space="preserve"> </w:t>
      </w:r>
      <w:r>
        <w:rPr>
          <w:rFonts w:ascii="Arial" w:hAnsi="Arial"/>
          <w:sz w:val="18"/>
        </w:rPr>
        <w:t>the</w:t>
      </w:r>
      <w:r>
        <w:rPr>
          <w:rFonts w:ascii="Arial" w:hAnsi="Arial"/>
          <w:spacing w:val="-1"/>
          <w:sz w:val="18"/>
        </w:rPr>
        <w:t xml:space="preserve"> </w:t>
      </w:r>
      <w:r>
        <w:rPr>
          <w:rFonts w:ascii="Arial" w:hAnsi="Arial"/>
          <w:sz w:val="18"/>
        </w:rPr>
        <w:t>State</w:t>
      </w:r>
      <w:r>
        <w:rPr>
          <w:rFonts w:ascii="Arial" w:hAnsi="Arial"/>
          <w:spacing w:val="-1"/>
          <w:sz w:val="18"/>
        </w:rPr>
        <w:t xml:space="preserve"> </w:t>
      </w:r>
      <w:r>
        <w:rPr>
          <w:rFonts w:ascii="Arial" w:hAnsi="Arial"/>
          <w:sz w:val="18"/>
        </w:rPr>
        <w:t>and</w:t>
      </w:r>
      <w:r>
        <w:rPr>
          <w:rFonts w:ascii="Arial" w:hAnsi="Arial"/>
          <w:spacing w:val="-4"/>
          <w:sz w:val="18"/>
        </w:rPr>
        <w:t xml:space="preserve"> </w:t>
      </w:r>
      <w:r>
        <w:rPr>
          <w:rFonts w:ascii="Arial" w:hAnsi="Arial"/>
          <w:sz w:val="18"/>
        </w:rPr>
        <w:t>can</w:t>
      </w:r>
      <w:r>
        <w:rPr>
          <w:rFonts w:ascii="Arial" w:hAnsi="Arial"/>
          <w:spacing w:val="-1"/>
          <w:sz w:val="18"/>
        </w:rPr>
        <w:t xml:space="preserve"> </w:t>
      </w:r>
      <w:r>
        <w:rPr>
          <w:rFonts w:ascii="Arial" w:hAnsi="Arial"/>
          <w:sz w:val="18"/>
        </w:rPr>
        <w:t>only</w:t>
      </w:r>
      <w:r>
        <w:rPr>
          <w:rFonts w:ascii="Arial" w:hAnsi="Arial"/>
          <w:spacing w:val="-1"/>
          <w:sz w:val="18"/>
        </w:rPr>
        <w:t xml:space="preserve"> </w:t>
      </w:r>
      <w:r>
        <w:rPr>
          <w:rFonts w:ascii="Arial" w:hAnsi="Arial"/>
          <w:sz w:val="18"/>
        </w:rPr>
        <w:t>be amended through legislation.</w:t>
      </w:r>
      <w:r>
        <w:rPr>
          <w:rFonts w:ascii="Arial" w:hAnsi="Arial"/>
          <w:spacing w:val="40"/>
          <w:sz w:val="18"/>
        </w:rPr>
        <w:t xml:space="preserve"> </w:t>
      </w:r>
      <w:r>
        <w:rPr>
          <w:rFonts w:ascii="Arial" w:hAnsi="Arial"/>
          <w:sz w:val="18"/>
        </w:rPr>
        <w:t>PEBP is administered by a nine-member governing board and provides medical, dental, prescription,</w:t>
      </w:r>
      <w:r>
        <w:rPr>
          <w:rFonts w:ascii="Arial" w:hAnsi="Arial"/>
          <w:spacing w:val="-2"/>
          <w:sz w:val="18"/>
        </w:rPr>
        <w:t xml:space="preserve"> </w:t>
      </w:r>
      <w:r>
        <w:rPr>
          <w:rFonts w:ascii="Arial" w:hAnsi="Arial"/>
          <w:sz w:val="18"/>
        </w:rPr>
        <w:t>vision,</w:t>
      </w:r>
      <w:r>
        <w:rPr>
          <w:rFonts w:ascii="Arial" w:hAnsi="Arial"/>
          <w:spacing w:val="-2"/>
          <w:sz w:val="18"/>
        </w:rPr>
        <w:t xml:space="preserve"> </w:t>
      </w:r>
      <w:r>
        <w:rPr>
          <w:rFonts w:ascii="Arial" w:hAnsi="Arial"/>
          <w:sz w:val="18"/>
        </w:rPr>
        <w:t>life,</w:t>
      </w:r>
      <w:r>
        <w:rPr>
          <w:rFonts w:ascii="Arial" w:hAnsi="Arial"/>
          <w:spacing w:val="-2"/>
          <w:sz w:val="18"/>
        </w:rPr>
        <w:t xml:space="preserve"> </w:t>
      </w:r>
      <w:r>
        <w:rPr>
          <w:rFonts w:ascii="Arial" w:hAnsi="Arial"/>
          <w:sz w:val="18"/>
        </w:rPr>
        <w:t>and</w:t>
      </w:r>
      <w:r>
        <w:rPr>
          <w:rFonts w:ascii="Arial" w:hAnsi="Arial"/>
          <w:spacing w:val="-1"/>
          <w:sz w:val="18"/>
        </w:rPr>
        <w:t xml:space="preserve"> </w:t>
      </w:r>
      <w:r>
        <w:rPr>
          <w:rFonts w:ascii="Arial" w:hAnsi="Arial"/>
          <w:sz w:val="18"/>
        </w:rPr>
        <w:t>accident</w:t>
      </w:r>
      <w:r>
        <w:rPr>
          <w:rFonts w:ascii="Arial" w:hAnsi="Arial"/>
          <w:spacing w:val="-2"/>
          <w:sz w:val="18"/>
        </w:rPr>
        <w:t xml:space="preserve"> </w:t>
      </w:r>
      <w:r>
        <w:rPr>
          <w:rFonts w:ascii="Arial" w:hAnsi="Arial"/>
          <w:sz w:val="18"/>
        </w:rPr>
        <w:t>insurance for retirees.</w:t>
      </w:r>
      <w:r>
        <w:rPr>
          <w:rFonts w:ascii="Arial" w:hAnsi="Arial"/>
          <w:spacing w:val="-4"/>
          <w:sz w:val="18"/>
        </w:rPr>
        <w:t xml:space="preserve"> </w:t>
      </w:r>
      <w:r>
        <w:rPr>
          <w:rFonts w:ascii="Arial" w:hAnsi="Arial"/>
          <w:sz w:val="18"/>
        </w:rPr>
        <w:t>PEBP is</w:t>
      </w:r>
      <w:r>
        <w:rPr>
          <w:rFonts w:ascii="Arial" w:hAnsi="Arial"/>
          <w:spacing w:val="-1"/>
          <w:sz w:val="18"/>
        </w:rPr>
        <w:t xml:space="preserve"> </w:t>
      </w:r>
      <w:r>
        <w:rPr>
          <w:rFonts w:ascii="Arial" w:hAnsi="Arial"/>
          <w:sz w:val="18"/>
        </w:rPr>
        <w:t>treated</w:t>
      </w:r>
      <w:r>
        <w:rPr>
          <w:rFonts w:ascii="Arial" w:hAnsi="Arial"/>
          <w:spacing w:val="-1"/>
          <w:sz w:val="18"/>
        </w:rPr>
        <w:t xml:space="preserve"> </w:t>
      </w:r>
      <w:r>
        <w:rPr>
          <w:rFonts w:ascii="Arial" w:hAnsi="Arial"/>
          <w:sz w:val="18"/>
        </w:rPr>
        <w:t>as</w:t>
      </w:r>
      <w:r>
        <w:rPr>
          <w:rFonts w:ascii="Arial" w:hAnsi="Arial"/>
          <w:spacing w:val="-1"/>
          <w:sz w:val="18"/>
        </w:rPr>
        <w:t xml:space="preserve"> </w:t>
      </w:r>
      <w:r>
        <w:rPr>
          <w:rFonts w:ascii="Arial" w:hAnsi="Arial"/>
          <w:sz w:val="18"/>
        </w:rPr>
        <w:t>a</w:t>
      </w:r>
      <w:r>
        <w:rPr>
          <w:rFonts w:ascii="Arial" w:hAnsi="Arial"/>
          <w:spacing w:val="-1"/>
          <w:sz w:val="18"/>
        </w:rPr>
        <w:t xml:space="preserve"> </w:t>
      </w:r>
      <w:proofErr w:type="gramStart"/>
      <w:r>
        <w:rPr>
          <w:rFonts w:ascii="Arial" w:hAnsi="Arial"/>
          <w:sz w:val="18"/>
        </w:rPr>
        <w:t>single-employer</w:t>
      </w:r>
      <w:proofErr w:type="gramEnd"/>
      <w:r>
        <w:rPr>
          <w:rFonts w:ascii="Arial" w:hAnsi="Arial"/>
          <w:spacing w:val="-2"/>
          <w:sz w:val="18"/>
        </w:rPr>
        <w:t xml:space="preserve"> </w:t>
      </w:r>
      <w:r>
        <w:rPr>
          <w:rFonts w:ascii="Arial" w:hAnsi="Arial"/>
          <w:sz w:val="18"/>
        </w:rPr>
        <w:t>defined benefit OPEB</w:t>
      </w:r>
      <w:r>
        <w:rPr>
          <w:rFonts w:ascii="Arial" w:hAnsi="Arial"/>
          <w:spacing w:val="-2"/>
          <w:sz w:val="18"/>
        </w:rPr>
        <w:t xml:space="preserve"> </w:t>
      </w:r>
      <w:r>
        <w:rPr>
          <w:rFonts w:ascii="Arial" w:hAnsi="Arial"/>
          <w:sz w:val="18"/>
        </w:rPr>
        <w:t>plan for financial reporting purposes.</w:t>
      </w:r>
    </w:p>
    <w:p w14:paraId="0E644DB7" w14:textId="77777777" w:rsidR="00D873A2" w:rsidRDefault="00D873A2">
      <w:pPr>
        <w:pStyle w:val="BodyText"/>
        <w:spacing w:before="1"/>
        <w:rPr>
          <w:rFonts w:ascii="Arial"/>
          <w:sz w:val="18"/>
        </w:rPr>
      </w:pPr>
    </w:p>
    <w:p w14:paraId="39062CD0" w14:textId="77777777" w:rsidR="00D873A2" w:rsidRDefault="00000000">
      <w:pPr>
        <w:ind w:left="427" w:right="444"/>
        <w:jc w:val="both"/>
        <w:rPr>
          <w:rFonts w:ascii="Arial" w:hAnsi="Arial"/>
          <w:sz w:val="18"/>
        </w:rPr>
      </w:pPr>
      <w:r>
        <w:rPr>
          <w:rFonts w:ascii="Arial" w:hAnsi="Arial"/>
          <w:sz w:val="18"/>
        </w:rPr>
        <w:t>Contribution requirements in the form of a premium subsidy are assessed by the PEBP</w:t>
      </w:r>
      <w:r>
        <w:rPr>
          <w:rFonts w:ascii="Arial" w:hAnsi="Arial"/>
          <w:spacing w:val="-1"/>
          <w:sz w:val="18"/>
        </w:rPr>
        <w:t xml:space="preserve"> </w:t>
      </w:r>
      <w:r>
        <w:rPr>
          <w:rFonts w:ascii="Arial" w:hAnsi="Arial"/>
          <w:sz w:val="18"/>
        </w:rPr>
        <w:t>Board annually.</w:t>
      </w:r>
      <w:r>
        <w:rPr>
          <w:rFonts w:ascii="Arial" w:hAnsi="Arial"/>
          <w:spacing w:val="40"/>
          <w:sz w:val="18"/>
        </w:rPr>
        <w:t xml:space="preserve"> </w:t>
      </w:r>
      <w:r>
        <w:rPr>
          <w:rFonts w:ascii="Arial" w:hAnsi="Arial"/>
          <w:sz w:val="18"/>
        </w:rPr>
        <w:t>The County is required to provide a subsidy for its eligible retirees who have elected to join PEBP.</w:t>
      </w:r>
      <w:r>
        <w:rPr>
          <w:rFonts w:ascii="Arial" w:hAnsi="Arial"/>
          <w:spacing w:val="40"/>
          <w:sz w:val="18"/>
        </w:rPr>
        <w:t xml:space="preserve"> </w:t>
      </w:r>
      <w:r>
        <w:rPr>
          <w:rFonts w:ascii="Arial" w:hAnsi="Arial"/>
          <w:sz w:val="18"/>
        </w:rPr>
        <w:t>The County’s required subsidy is based on each retiree’s years of service with the County as a proportionate share of the retiree’s total years of PERS service, and in fiscal year 2024 the County’s monthly subsidy for individual retirees ranged from a minimum of $1 to a maximum of $993.</w:t>
      </w:r>
    </w:p>
    <w:p w14:paraId="3CF1FE68" w14:textId="77777777" w:rsidR="00D873A2" w:rsidRDefault="00000000">
      <w:pPr>
        <w:spacing w:before="207"/>
        <w:ind w:left="428" w:right="230"/>
        <w:rPr>
          <w:rFonts w:ascii="Arial"/>
          <w:sz w:val="18"/>
        </w:rPr>
      </w:pPr>
      <w:r>
        <w:rPr>
          <w:rFonts w:ascii="Arial"/>
          <w:sz w:val="18"/>
        </w:rPr>
        <w:t>Additionally, the BCC approves an annual contribution amount based on the actuarially determined contribution for the year.</w:t>
      </w:r>
      <w:r>
        <w:rPr>
          <w:rFonts w:ascii="Arial"/>
          <w:spacing w:val="40"/>
          <w:sz w:val="18"/>
        </w:rPr>
        <w:t xml:space="preserve"> </w:t>
      </w:r>
      <w:r>
        <w:rPr>
          <w:rFonts w:ascii="Arial"/>
          <w:sz w:val="18"/>
        </w:rPr>
        <w:t>In fiscal</w:t>
      </w:r>
      <w:r>
        <w:rPr>
          <w:rFonts w:ascii="Arial"/>
          <w:spacing w:val="23"/>
          <w:sz w:val="18"/>
        </w:rPr>
        <w:t xml:space="preserve"> </w:t>
      </w:r>
      <w:r>
        <w:rPr>
          <w:rFonts w:ascii="Arial"/>
          <w:sz w:val="18"/>
        </w:rPr>
        <w:t>year</w:t>
      </w:r>
      <w:r>
        <w:rPr>
          <w:rFonts w:ascii="Arial"/>
          <w:spacing w:val="23"/>
          <w:sz w:val="18"/>
        </w:rPr>
        <w:t xml:space="preserve"> </w:t>
      </w:r>
      <w:r>
        <w:rPr>
          <w:rFonts w:ascii="Arial"/>
          <w:sz w:val="18"/>
        </w:rPr>
        <w:t>2024,</w:t>
      </w:r>
      <w:r>
        <w:rPr>
          <w:rFonts w:ascii="Arial"/>
          <w:spacing w:val="24"/>
          <w:sz w:val="18"/>
        </w:rPr>
        <w:t xml:space="preserve"> </w:t>
      </w:r>
      <w:r>
        <w:rPr>
          <w:rFonts w:ascii="Arial"/>
          <w:sz w:val="18"/>
        </w:rPr>
        <w:t>the</w:t>
      </w:r>
      <w:r>
        <w:rPr>
          <w:rFonts w:ascii="Arial"/>
          <w:spacing w:val="25"/>
          <w:sz w:val="18"/>
        </w:rPr>
        <w:t xml:space="preserve"> </w:t>
      </w:r>
      <w:r>
        <w:rPr>
          <w:rFonts w:ascii="Arial"/>
          <w:sz w:val="18"/>
        </w:rPr>
        <w:t>County</w:t>
      </w:r>
      <w:r>
        <w:rPr>
          <w:rFonts w:ascii="Arial"/>
          <w:spacing w:val="24"/>
          <w:sz w:val="18"/>
        </w:rPr>
        <w:t xml:space="preserve"> </w:t>
      </w:r>
      <w:r>
        <w:rPr>
          <w:rFonts w:ascii="Arial"/>
          <w:sz w:val="18"/>
        </w:rPr>
        <w:t>budgeted</w:t>
      </w:r>
      <w:r>
        <w:rPr>
          <w:rFonts w:ascii="Arial"/>
          <w:spacing w:val="25"/>
          <w:sz w:val="18"/>
        </w:rPr>
        <w:t xml:space="preserve"> </w:t>
      </w:r>
      <w:r>
        <w:rPr>
          <w:rFonts w:ascii="Arial"/>
          <w:sz w:val="18"/>
        </w:rPr>
        <w:t>and</w:t>
      </w:r>
      <w:r>
        <w:rPr>
          <w:rFonts w:ascii="Arial"/>
          <w:spacing w:val="23"/>
          <w:sz w:val="18"/>
        </w:rPr>
        <w:t xml:space="preserve"> </w:t>
      </w:r>
      <w:r>
        <w:rPr>
          <w:rFonts w:ascii="Arial"/>
          <w:sz w:val="18"/>
        </w:rPr>
        <w:t>contributed</w:t>
      </w:r>
      <w:r>
        <w:rPr>
          <w:rFonts w:ascii="Arial"/>
          <w:spacing w:val="25"/>
          <w:sz w:val="18"/>
        </w:rPr>
        <w:t xml:space="preserve"> </w:t>
      </w:r>
      <w:r>
        <w:rPr>
          <w:rFonts w:ascii="Arial"/>
          <w:sz w:val="18"/>
        </w:rPr>
        <w:t>$42,565.</w:t>
      </w:r>
      <w:r>
        <w:rPr>
          <w:rFonts w:ascii="Arial"/>
          <w:spacing w:val="24"/>
          <w:sz w:val="18"/>
        </w:rPr>
        <w:t xml:space="preserve"> </w:t>
      </w:r>
      <w:r>
        <w:rPr>
          <w:rFonts w:ascii="Arial"/>
          <w:sz w:val="18"/>
        </w:rPr>
        <w:t>Benefit</w:t>
      </w:r>
      <w:r>
        <w:rPr>
          <w:rFonts w:ascii="Arial"/>
          <w:spacing w:val="25"/>
          <w:sz w:val="18"/>
        </w:rPr>
        <w:t xml:space="preserve"> </w:t>
      </w:r>
      <w:r>
        <w:rPr>
          <w:rFonts w:ascii="Arial"/>
          <w:sz w:val="18"/>
        </w:rPr>
        <w:t>payments</w:t>
      </w:r>
      <w:r>
        <w:rPr>
          <w:rFonts w:ascii="Arial"/>
          <w:spacing w:val="25"/>
          <w:sz w:val="18"/>
        </w:rPr>
        <w:t xml:space="preserve"> </w:t>
      </w:r>
      <w:r>
        <w:rPr>
          <w:rFonts w:ascii="Arial"/>
          <w:sz w:val="18"/>
        </w:rPr>
        <w:t>for</w:t>
      </w:r>
      <w:r>
        <w:rPr>
          <w:rFonts w:ascii="Arial"/>
          <w:spacing w:val="23"/>
          <w:sz w:val="18"/>
        </w:rPr>
        <w:t xml:space="preserve"> </w:t>
      </w:r>
      <w:r>
        <w:rPr>
          <w:rFonts w:ascii="Arial"/>
          <w:sz w:val="18"/>
        </w:rPr>
        <w:t>the</w:t>
      </w:r>
      <w:r>
        <w:rPr>
          <w:rFonts w:ascii="Arial"/>
          <w:spacing w:val="25"/>
          <w:sz w:val="18"/>
        </w:rPr>
        <w:t xml:space="preserve"> </w:t>
      </w:r>
      <w:r>
        <w:rPr>
          <w:rFonts w:ascii="Arial"/>
          <w:sz w:val="18"/>
        </w:rPr>
        <w:t>year</w:t>
      </w:r>
      <w:r>
        <w:rPr>
          <w:rFonts w:ascii="Arial"/>
          <w:spacing w:val="25"/>
          <w:sz w:val="18"/>
        </w:rPr>
        <w:t xml:space="preserve"> </w:t>
      </w:r>
      <w:r>
        <w:rPr>
          <w:rFonts w:ascii="Arial"/>
          <w:sz w:val="18"/>
        </w:rPr>
        <w:t>ended</w:t>
      </w:r>
      <w:r>
        <w:rPr>
          <w:rFonts w:ascii="Arial"/>
          <w:spacing w:val="22"/>
          <w:sz w:val="18"/>
        </w:rPr>
        <w:t xml:space="preserve"> </w:t>
      </w:r>
      <w:r>
        <w:rPr>
          <w:rFonts w:ascii="Arial"/>
          <w:sz w:val="18"/>
        </w:rPr>
        <w:t>June</w:t>
      </w:r>
      <w:r>
        <w:rPr>
          <w:rFonts w:ascii="Arial"/>
          <w:spacing w:val="25"/>
          <w:sz w:val="18"/>
        </w:rPr>
        <w:t xml:space="preserve"> </w:t>
      </w:r>
      <w:r>
        <w:rPr>
          <w:rFonts w:ascii="Arial"/>
          <w:sz w:val="18"/>
        </w:rPr>
        <w:t>30,</w:t>
      </w:r>
      <w:r>
        <w:rPr>
          <w:rFonts w:ascii="Arial"/>
          <w:spacing w:val="23"/>
          <w:sz w:val="18"/>
        </w:rPr>
        <w:t xml:space="preserve"> </w:t>
      </w:r>
      <w:proofErr w:type="gramStart"/>
      <w:r>
        <w:rPr>
          <w:rFonts w:ascii="Arial"/>
          <w:sz w:val="18"/>
        </w:rPr>
        <w:t>2024</w:t>
      </w:r>
      <w:proofErr w:type="gramEnd"/>
      <w:r>
        <w:rPr>
          <w:rFonts w:ascii="Arial"/>
          <w:spacing w:val="25"/>
          <w:sz w:val="18"/>
        </w:rPr>
        <w:t xml:space="preserve"> </w:t>
      </w:r>
      <w:r>
        <w:rPr>
          <w:rFonts w:ascii="Arial"/>
          <w:spacing w:val="-4"/>
          <w:sz w:val="18"/>
        </w:rPr>
        <w:t>were</w:t>
      </w:r>
    </w:p>
    <w:p w14:paraId="2AB9A344" w14:textId="77777777" w:rsidR="00D873A2" w:rsidRDefault="00000000">
      <w:pPr>
        <w:spacing w:before="1"/>
        <w:ind w:left="428"/>
        <w:rPr>
          <w:rFonts w:ascii="Arial"/>
          <w:sz w:val="18"/>
        </w:rPr>
      </w:pPr>
      <w:r>
        <w:rPr>
          <w:rFonts w:ascii="Arial"/>
          <w:spacing w:val="-2"/>
          <w:sz w:val="18"/>
        </w:rPr>
        <w:t>$227,589.</w:t>
      </w:r>
    </w:p>
    <w:p w14:paraId="2EB9261F" w14:textId="77777777" w:rsidR="00D873A2" w:rsidRDefault="00D873A2">
      <w:pPr>
        <w:rPr>
          <w:rFonts w:ascii="Arial"/>
          <w:sz w:val="18"/>
        </w:rPr>
        <w:sectPr w:rsidR="00D873A2">
          <w:headerReference w:type="default" r:id="rId101"/>
          <w:footerReference w:type="default" r:id="rId102"/>
          <w:pgSz w:w="12240" w:h="15840"/>
          <w:pgMar w:top="1820" w:right="560" w:bottom="780" w:left="580" w:header="1037" w:footer="589" w:gutter="0"/>
          <w:cols w:space="720"/>
        </w:sectPr>
      </w:pPr>
    </w:p>
    <w:p w14:paraId="0FF83281" w14:textId="77777777" w:rsidR="00D873A2" w:rsidRDefault="00D873A2">
      <w:pPr>
        <w:pStyle w:val="BodyText"/>
        <w:spacing w:before="202"/>
        <w:rPr>
          <w:rFonts w:ascii="Arial"/>
          <w:sz w:val="18"/>
        </w:rPr>
      </w:pPr>
    </w:p>
    <w:p w14:paraId="3FB63E07" w14:textId="77777777" w:rsidR="00D873A2" w:rsidRDefault="00000000">
      <w:pPr>
        <w:ind w:left="428"/>
        <w:jc w:val="both"/>
        <w:rPr>
          <w:rFonts w:ascii="Arial"/>
          <w:b/>
          <w:sz w:val="18"/>
        </w:rPr>
      </w:pPr>
      <w:r>
        <w:rPr>
          <w:rFonts w:ascii="Arial"/>
          <w:b/>
          <w:sz w:val="18"/>
        </w:rPr>
        <w:t>TMFPD</w:t>
      </w:r>
      <w:r>
        <w:rPr>
          <w:rFonts w:ascii="Arial"/>
          <w:b/>
          <w:spacing w:val="-7"/>
          <w:sz w:val="18"/>
        </w:rPr>
        <w:t xml:space="preserve"> </w:t>
      </w:r>
      <w:r>
        <w:rPr>
          <w:rFonts w:ascii="Arial"/>
          <w:b/>
          <w:sz w:val="18"/>
        </w:rPr>
        <w:t>Retiree</w:t>
      </w:r>
      <w:r>
        <w:rPr>
          <w:rFonts w:ascii="Arial"/>
          <w:b/>
          <w:spacing w:val="-7"/>
          <w:sz w:val="18"/>
        </w:rPr>
        <w:t xml:space="preserve"> </w:t>
      </w:r>
      <w:r>
        <w:rPr>
          <w:rFonts w:ascii="Arial"/>
          <w:b/>
          <w:sz w:val="18"/>
        </w:rPr>
        <w:t>Group</w:t>
      </w:r>
      <w:r>
        <w:rPr>
          <w:rFonts w:ascii="Arial"/>
          <w:b/>
          <w:spacing w:val="-7"/>
          <w:sz w:val="18"/>
        </w:rPr>
        <w:t xml:space="preserve"> </w:t>
      </w:r>
      <w:r>
        <w:rPr>
          <w:rFonts w:ascii="Arial"/>
          <w:b/>
          <w:sz w:val="18"/>
        </w:rPr>
        <w:t>Medical</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(TMFPD</w:t>
      </w:r>
      <w:r>
        <w:rPr>
          <w:rFonts w:ascii="Arial"/>
          <w:b/>
          <w:spacing w:val="-7"/>
          <w:sz w:val="18"/>
        </w:rPr>
        <w:t xml:space="preserve"> </w:t>
      </w:r>
      <w:r>
        <w:rPr>
          <w:rFonts w:ascii="Arial"/>
          <w:b/>
          <w:spacing w:val="-4"/>
          <w:sz w:val="18"/>
        </w:rPr>
        <w:t>RGMP)</w:t>
      </w:r>
    </w:p>
    <w:p w14:paraId="4D76711A" w14:textId="77777777" w:rsidR="00D873A2" w:rsidRDefault="00D873A2">
      <w:pPr>
        <w:pStyle w:val="BodyText"/>
        <w:spacing w:before="1"/>
        <w:rPr>
          <w:rFonts w:ascii="Arial"/>
          <w:b/>
          <w:sz w:val="18"/>
        </w:rPr>
      </w:pPr>
    </w:p>
    <w:p w14:paraId="53DDD520" w14:textId="77777777" w:rsidR="00D873A2" w:rsidRDefault="00000000">
      <w:pPr>
        <w:spacing w:line="207" w:lineRule="exact"/>
        <w:ind w:left="428"/>
        <w:jc w:val="both"/>
        <w:rPr>
          <w:rFonts w:ascii="Arial"/>
          <w:sz w:val="18"/>
        </w:rPr>
      </w:pPr>
      <w:r>
        <w:rPr>
          <w:rFonts w:ascii="Arial"/>
          <w:spacing w:val="-2"/>
          <w:sz w:val="18"/>
          <w:u w:val="single"/>
        </w:rPr>
        <w:t>Plan</w:t>
      </w:r>
      <w:r>
        <w:rPr>
          <w:rFonts w:ascii="Arial"/>
          <w:spacing w:val="-10"/>
          <w:sz w:val="18"/>
          <w:u w:val="single"/>
        </w:rPr>
        <w:t xml:space="preserve"> </w:t>
      </w:r>
      <w:r>
        <w:rPr>
          <w:rFonts w:ascii="Arial"/>
          <w:spacing w:val="-2"/>
          <w:sz w:val="18"/>
          <w:u w:val="single"/>
        </w:rPr>
        <w:t>Description</w:t>
      </w:r>
      <w:r>
        <w:rPr>
          <w:rFonts w:ascii="Arial"/>
          <w:spacing w:val="-9"/>
          <w:sz w:val="18"/>
          <w:u w:val="single"/>
        </w:rPr>
        <w:t xml:space="preserve"> </w:t>
      </w:r>
      <w:r>
        <w:rPr>
          <w:rFonts w:ascii="Arial"/>
          <w:spacing w:val="-2"/>
          <w:sz w:val="18"/>
          <w:u w:val="single"/>
        </w:rPr>
        <w:t>and</w:t>
      </w:r>
      <w:r>
        <w:rPr>
          <w:rFonts w:ascii="Arial"/>
          <w:spacing w:val="-10"/>
          <w:sz w:val="18"/>
          <w:u w:val="single"/>
        </w:rPr>
        <w:t xml:space="preserve"> </w:t>
      </w:r>
      <w:r>
        <w:rPr>
          <w:rFonts w:ascii="Arial"/>
          <w:spacing w:val="-2"/>
          <w:sz w:val="18"/>
          <w:u w:val="single"/>
        </w:rPr>
        <w:t>Eligibility</w:t>
      </w:r>
    </w:p>
    <w:p w14:paraId="00460EEF" w14:textId="77777777" w:rsidR="00D873A2" w:rsidRDefault="00000000">
      <w:pPr>
        <w:ind w:left="428" w:right="442"/>
        <w:jc w:val="both"/>
        <w:rPr>
          <w:rFonts w:ascii="Arial" w:hAnsi="Arial"/>
          <w:sz w:val="18"/>
        </w:rPr>
      </w:pPr>
      <w:r>
        <w:rPr>
          <w:rFonts w:ascii="Arial" w:hAnsi="Arial"/>
          <w:sz w:val="18"/>
        </w:rPr>
        <w:t>TMFPD’s</w:t>
      </w:r>
      <w:r>
        <w:rPr>
          <w:rFonts w:ascii="Arial" w:hAnsi="Arial"/>
          <w:spacing w:val="-13"/>
          <w:sz w:val="18"/>
        </w:rPr>
        <w:t xml:space="preserve"> </w:t>
      </w:r>
      <w:r>
        <w:rPr>
          <w:rFonts w:ascii="Arial" w:hAnsi="Arial"/>
          <w:sz w:val="18"/>
        </w:rPr>
        <w:t>operations</w:t>
      </w:r>
      <w:r>
        <w:rPr>
          <w:rFonts w:ascii="Arial" w:hAnsi="Arial"/>
          <w:spacing w:val="-12"/>
          <w:sz w:val="18"/>
        </w:rPr>
        <w:t xml:space="preserve"> </w:t>
      </w:r>
      <w:r>
        <w:rPr>
          <w:rFonts w:ascii="Arial" w:hAnsi="Arial"/>
          <w:sz w:val="18"/>
        </w:rPr>
        <w:t>were</w:t>
      </w:r>
      <w:r>
        <w:rPr>
          <w:rFonts w:ascii="Arial" w:hAnsi="Arial"/>
          <w:spacing w:val="-13"/>
          <w:sz w:val="18"/>
        </w:rPr>
        <w:t xml:space="preserve"> </w:t>
      </w:r>
      <w:r>
        <w:rPr>
          <w:rFonts w:ascii="Arial" w:hAnsi="Arial"/>
          <w:sz w:val="18"/>
        </w:rPr>
        <w:t>combined</w:t>
      </w:r>
      <w:r>
        <w:rPr>
          <w:rFonts w:ascii="Arial" w:hAnsi="Arial"/>
          <w:spacing w:val="-12"/>
          <w:sz w:val="18"/>
        </w:rPr>
        <w:t xml:space="preserve"> </w:t>
      </w:r>
      <w:r>
        <w:rPr>
          <w:rFonts w:ascii="Arial" w:hAnsi="Arial"/>
          <w:sz w:val="18"/>
        </w:rPr>
        <w:t>with</w:t>
      </w:r>
      <w:r>
        <w:rPr>
          <w:rFonts w:ascii="Arial" w:hAnsi="Arial"/>
          <w:spacing w:val="-13"/>
          <w:sz w:val="18"/>
        </w:rPr>
        <w:t xml:space="preserve"> </w:t>
      </w:r>
      <w:r>
        <w:rPr>
          <w:rFonts w:ascii="Arial" w:hAnsi="Arial"/>
          <w:sz w:val="18"/>
        </w:rPr>
        <w:t>the</w:t>
      </w:r>
      <w:r>
        <w:rPr>
          <w:rFonts w:ascii="Arial" w:hAnsi="Arial"/>
          <w:spacing w:val="-13"/>
          <w:sz w:val="18"/>
        </w:rPr>
        <w:t xml:space="preserve"> </w:t>
      </w:r>
      <w:r>
        <w:rPr>
          <w:rFonts w:ascii="Arial" w:hAnsi="Arial"/>
          <w:sz w:val="18"/>
        </w:rPr>
        <w:t>City</w:t>
      </w:r>
      <w:r>
        <w:rPr>
          <w:rFonts w:ascii="Arial" w:hAnsi="Arial"/>
          <w:spacing w:val="-12"/>
          <w:sz w:val="18"/>
        </w:rPr>
        <w:t xml:space="preserve"> </w:t>
      </w:r>
      <w:r>
        <w:rPr>
          <w:rFonts w:ascii="Arial" w:hAnsi="Arial"/>
          <w:sz w:val="18"/>
        </w:rPr>
        <w:t>of</w:t>
      </w:r>
      <w:r>
        <w:rPr>
          <w:rFonts w:ascii="Arial" w:hAnsi="Arial"/>
          <w:spacing w:val="-13"/>
          <w:sz w:val="18"/>
        </w:rPr>
        <w:t xml:space="preserve"> </w:t>
      </w:r>
      <w:r>
        <w:rPr>
          <w:rFonts w:ascii="Arial" w:hAnsi="Arial"/>
          <w:sz w:val="18"/>
        </w:rPr>
        <w:t>Reno’s</w:t>
      </w:r>
      <w:r>
        <w:rPr>
          <w:rFonts w:ascii="Arial" w:hAnsi="Arial"/>
          <w:spacing w:val="-12"/>
          <w:sz w:val="18"/>
        </w:rPr>
        <w:t xml:space="preserve"> </w:t>
      </w:r>
      <w:r>
        <w:rPr>
          <w:rFonts w:ascii="Arial" w:hAnsi="Arial"/>
          <w:sz w:val="18"/>
        </w:rPr>
        <w:t>fire</w:t>
      </w:r>
      <w:r>
        <w:rPr>
          <w:rFonts w:ascii="Arial" w:hAnsi="Arial"/>
          <w:spacing w:val="-13"/>
          <w:sz w:val="18"/>
        </w:rPr>
        <w:t xml:space="preserve"> </w:t>
      </w:r>
      <w:r>
        <w:rPr>
          <w:rFonts w:ascii="Arial" w:hAnsi="Arial"/>
          <w:sz w:val="18"/>
        </w:rPr>
        <w:t>operations</w:t>
      </w:r>
      <w:r>
        <w:rPr>
          <w:rFonts w:ascii="Arial" w:hAnsi="Arial"/>
          <w:spacing w:val="-12"/>
          <w:sz w:val="18"/>
        </w:rPr>
        <w:t xml:space="preserve"> </w:t>
      </w:r>
      <w:r>
        <w:rPr>
          <w:rFonts w:ascii="Arial" w:hAnsi="Arial"/>
          <w:sz w:val="18"/>
        </w:rPr>
        <w:t>from</w:t>
      </w:r>
      <w:r>
        <w:rPr>
          <w:rFonts w:ascii="Arial" w:hAnsi="Arial"/>
          <w:spacing w:val="-13"/>
          <w:sz w:val="18"/>
        </w:rPr>
        <w:t xml:space="preserve"> </w:t>
      </w:r>
      <w:r>
        <w:rPr>
          <w:rFonts w:ascii="Arial" w:hAnsi="Arial"/>
          <w:sz w:val="18"/>
        </w:rPr>
        <w:t>July</w:t>
      </w:r>
      <w:r>
        <w:rPr>
          <w:rFonts w:ascii="Arial" w:hAnsi="Arial"/>
          <w:spacing w:val="-12"/>
          <w:sz w:val="18"/>
        </w:rPr>
        <w:t xml:space="preserve"> </w:t>
      </w:r>
      <w:r>
        <w:rPr>
          <w:rFonts w:ascii="Arial" w:hAnsi="Arial"/>
          <w:sz w:val="18"/>
        </w:rPr>
        <w:t>1,</w:t>
      </w:r>
      <w:r>
        <w:rPr>
          <w:rFonts w:ascii="Arial" w:hAnsi="Arial"/>
          <w:spacing w:val="-13"/>
          <w:sz w:val="18"/>
        </w:rPr>
        <w:t xml:space="preserve"> </w:t>
      </w:r>
      <w:proofErr w:type="gramStart"/>
      <w:r>
        <w:rPr>
          <w:rFonts w:ascii="Arial" w:hAnsi="Arial"/>
          <w:sz w:val="18"/>
        </w:rPr>
        <w:t>2000</w:t>
      </w:r>
      <w:proofErr w:type="gramEnd"/>
      <w:r>
        <w:rPr>
          <w:rFonts w:ascii="Arial" w:hAnsi="Arial"/>
          <w:spacing w:val="-12"/>
          <w:sz w:val="18"/>
        </w:rPr>
        <w:t xml:space="preserve"> </w:t>
      </w:r>
      <w:r>
        <w:rPr>
          <w:rFonts w:ascii="Arial" w:hAnsi="Arial"/>
          <w:sz w:val="18"/>
        </w:rPr>
        <w:t>through</w:t>
      </w:r>
      <w:r>
        <w:rPr>
          <w:rFonts w:ascii="Arial" w:hAnsi="Arial"/>
          <w:spacing w:val="-13"/>
          <w:sz w:val="18"/>
        </w:rPr>
        <w:t xml:space="preserve"> </w:t>
      </w:r>
      <w:r>
        <w:rPr>
          <w:rFonts w:ascii="Arial" w:hAnsi="Arial"/>
          <w:sz w:val="18"/>
        </w:rPr>
        <w:t>June</w:t>
      </w:r>
      <w:r>
        <w:rPr>
          <w:rFonts w:ascii="Arial" w:hAnsi="Arial"/>
          <w:spacing w:val="-12"/>
          <w:sz w:val="18"/>
        </w:rPr>
        <w:t xml:space="preserve"> </w:t>
      </w:r>
      <w:r>
        <w:rPr>
          <w:rFonts w:ascii="Arial" w:hAnsi="Arial"/>
          <w:sz w:val="18"/>
        </w:rPr>
        <w:t>30,</w:t>
      </w:r>
      <w:r>
        <w:rPr>
          <w:rFonts w:ascii="Arial" w:hAnsi="Arial"/>
          <w:spacing w:val="-13"/>
          <w:sz w:val="18"/>
        </w:rPr>
        <w:t xml:space="preserve"> </w:t>
      </w:r>
      <w:r>
        <w:rPr>
          <w:rFonts w:ascii="Arial" w:hAnsi="Arial"/>
          <w:sz w:val="18"/>
        </w:rPr>
        <w:t>2012,</w:t>
      </w:r>
      <w:r>
        <w:rPr>
          <w:rFonts w:ascii="Arial" w:hAnsi="Arial"/>
          <w:spacing w:val="-12"/>
          <w:sz w:val="18"/>
        </w:rPr>
        <w:t xml:space="preserve"> </w:t>
      </w:r>
      <w:r>
        <w:rPr>
          <w:rFonts w:ascii="Arial" w:hAnsi="Arial"/>
          <w:sz w:val="18"/>
        </w:rPr>
        <w:t>pursuant</w:t>
      </w:r>
      <w:r>
        <w:rPr>
          <w:rFonts w:ascii="Arial" w:hAnsi="Arial"/>
          <w:spacing w:val="-13"/>
          <w:sz w:val="18"/>
        </w:rPr>
        <w:t xml:space="preserve"> </w:t>
      </w:r>
      <w:r>
        <w:rPr>
          <w:rFonts w:ascii="Arial" w:hAnsi="Arial"/>
          <w:sz w:val="18"/>
        </w:rPr>
        <w:t>to</w:t>
      </w:r>
      <w:r>
        <w:rPr>
          <w:rFonts w:ascii="Arial" w:hAnsi="Arial"/>
          <w:spacing w:val="-12"/>
          <w:sz w:val="18"/>
        </w:rPr>
        <w:t xml:space="preserve"> </w:t>
      </w:r>
      <w:r>
        <w:rPr>
          <w:rFonts w:ascii="Arial" w:hAnsi="Arial"/>
          <w:sz w:val="18"/>
        </w:rPr>
        <w:t>an interlocal agreement for fire services and consolidation.</w:t>
      </w:r>
      <w:r>
        <w:rPr>
          <w:rFonts w:ascii="Arial" w:hAnsi="Arial"/>
          <w:spacing w:val="40"/>
          <w:sz w:val="18"/>
        </w:rPr>
        <w:t xml:space="preserve"> </w:t>
      </w:r>
      <w:r>
        <w:rPr>
          <w:rFonts w:ascii="Arial" w:hAnsi="Arial"/>
          <w:sz w:val="18"/>
        </w:rPr>
        <w:t xml:space="preserve">For employees who retired prior to July 1, 2000, TMFPD has no responsibility for the cost of benefits; the City of Reno has assumed this liability. Employees who retired between July 1, </w:t>
      </w:r>
      <w:proofErr w:type="gramStart"/>
      <w:r>
        <w:rPr>
          <w:rFonts w:ascii="Arial" w:hAnsi="Arial"/>
          <w:sz w:val="18"/>
        </w:rPr>
        <w:t>2000</w:t>
      </w:r>
      <w:proofErr w:type="gramEnd"/>
      <w:r>
        <w:rPr>
          <w:rFonts w:ascii="Arial" w:hAnsi="Arial"/>
          <w:sz w:val="18"/>
        </w:rPr>
        <w:t xml:space="preserve"> and June 30, 2012 are eligible for retiree health benefits provided through the City of Reno’s self-insured plan. Employees hired between July 1, </w:t>
      </w:r>
      <w:proofErr w:type="gramStart"/>
      <w:r>
        <w:rPr>
          <w:rFonts w:ascii="Arial" w:hAnsi="Arial"/>
          <w:sz w:val="18"/>
        </w:rPr>
        <w:t>2012</w:t>
      </w:r>
      <w:proofErr w:type="gramEnd"/>
      <w:r>
        <w:rPr>
          <w:rFonts w:ascii="Arial" w:hAnsi="Arial"/>
          <w:sz w:val="18"/>
        </w:rPr>
        <w:t xml:space="preserve"> and July 1, 2014, as well as those who transferred to TMFPD from the City of Reno in 2012 in connection with the termination of the interlocal agreement with the City</w:t>
      </w:r>
      <w:r>
        <w:rPr>
          <w:rFonts w:ascii="Arial" w:hAnsi="Arial"/>
          <w:spacing w:val="-1"/>
          <w:sz w:val="18"/>
        </w:rPr>
        <w:t xml:space="preserve"> </w:t>
      </w:r>
      <w:r>
        <w:rPr>
          <w:rFonts w:ascii="Arial" w:hAnsi="Arial"/>
          <w:sz w:val="18"/>
        </w:rPr>
        <w:t>of Reno, are eligible for retiree</w:t>
      </w:r>
      <w:r>
        <w:rPr>
          <w:rFonts w:ascii="Arial" w:hAnsi="Arial"/>
          <w:spacing w:val="-1"/>
          <w:sz w:val="18"/>
        </w:rPr>
        <w:t xml:space="preserve"> </w:t>
      </w:r>
      <w:r>
        <w:rPr>
          <w:rFonts w:ascii="Arial" w:hAnsi="Arial"/>
          <w:sz w:val="18"/>
        </w:rPr>
        <w:t>health benefits through the District’s own fully insured plan.</w:t>
      </w:r>
    </w:p>
    <w:p w14:paraId="1AB7A64B" w14:textId="77777777" w:rsidR="00D873A2" w:rsidRDefault="00D873A2">
      <w:pPr>
        <w:pStyle w:val="BodyText"/>
        <w:rPr>
          <w:rFonts w:ascii="Arial"/>
          <w:sz w:val="18"/>
        </w:rPr>
      </w:pPr>
    </w:p>
    <w:p w14:paraId="127338F5" w14:textId="77777777" w:rsidR="00D873A2" w:rsidRDefault="00000000">
      <w:pPr>
        <w:ind w:left="428" w:right="442"/>
        <w:jc w:val="both"/>
        <w:rPr>
          <w:rFonts w:ascii="Arial" w:hAnsi="Arial"/>
          <w:sz w:val="18"/>
        </w:rPr>
      </w:pPr>
      <w:r>
        <w:rPr>
          <w:rFonts w:ascii="Arial" w:hAnsi="Arial"/>
          <w:sz w:val="18"/>
        </w:rPr>
        <w:t xml:space="preserve">Effective in 2014, the employer portion of the benefit costs for retirees who retired between July 1, </w:t>
      </w:r>
      <w:proofErr w:type="gramStart"/>
      <w:r>
        <w:rPr>
          <w:rFonts w:ascii="Arial" w:hAnsi="Arial"/>
          <w:sz w:val="18"/>
        </w:rPr>
        <w:t>2000</w:t>
      </w:r>
      <w:proofErr w:type="gramEnd"/>
      <w:r>
        <w:rPr>
          <w:rFonts w:ascii="Arial" w:hAnsi="Arial"/>
          <w:sz w:val="18"/>
        </w:rPr>
        <w:t xml:space="preserve"> and June 30, 2012 are apportioned</w:t>
      </w:r>
      <w:r>
        <w:rPr>
          <w:rFonts w:ascii="Arial" w:hAnsi="Arial"/>
          <w:spacing w:val="-2"/>
          <w:sz w:val="18"/>
        </w:rPr>
        <w:t xml:space="preserve"> </w:t>
      </w:r>
      <w:r>
        <w:rPr>
          <w:rFonts w:ascii="Arial" w:hAnsi="Arial"/>
          <w:sz w:val="18"/>
        </w:rPr>
        <w:t>between</w:t>
      </w:r>
      <w:r>
        <w:rPr>
          <w:rFonts w:ascii="Arial" w:hAnsi="Arial"/>
          <w:spacing w:val="-2"/>
          <w:sz w:val="18"/>
        </w:rPr>
        <w:t xml:space="preserve"> </w:t>
      </w:r>
      <w:r>
        <w:rPr>
          <w:rFonts w:ascii="Arial" w:hAnsi="Arial"/>
          <w:sz w:val="18"/>
        </w:rPr>
        <w:t>TMFPD</w:t>
      </w:r>
      <w:r>
        <w:rPr>
          <w:rFonts w:ascii="Arial" w:hAnsi="Arial"/>
          <w:spacing w:val="-2"/>
          <w:sz w:val="18"/>
        </w:rPr>
        <w:t xml:space="preserve"> </w:t>
      </w:r>
      <w:r>
        <w:rPr>
          <w:rFonts w:ascii="Arial" w:hAnsi="Arial"/>
          <w:sz w:val="18"/>
        </w:rPr>
        <w:t>and</w:t>
      </w:r>
      <w:r>
        <w:rPr>
          <w:rFonts w:ascii="Arial" w:hAnsi="Arial"/>
          <w:spacing w:val="-2"/>
          <w:sz w:val="18"/>
        </w:rPr>
        <w:t xml:space="preserve"> </w:t>
      </w:r>
      <w:r>
        <w:rPr>
          <w:rFonts w:ascii="Arial" w:hAnsi="Arial"/>
          <w:sz w:val="18"/>
        </w:rPr>
        <w:t>the</w:t>
      </w:r>
      <w:r>
        <w:rPr>
          <w:rFonts w:ascii="Arial" w:hAnsi="Arial"/>
          <w:spacing w:val="-2"/>
          <w:sz w:val="18"/>
        </w:rPr>
        <w:t xml:space="preserve"> </w:t>
      </w:r>
      <w:r>
        <w:rPr>
          <w:rFonts w:ascii="Arial" w:hAnsi="Arial"/>
          <w:sz w:val="18"/>
        </w:rPr>
        <w:t>City</w:t>
      </w:r>
      <w:r>
        <w:rPr>
          <w:rFonts w:ascii="Arial" w:hAnsi="Arial"/>
          <w:spacing w:val="-2"/>
          <w:sz w:val="18"/>
        </w:rPr>
        <w:t xml:space="preserve"> </w:t>
      </w:r>
      <w:r>
        <w:rPr>
          <w:rFonts w:ascii="Arial" w:hAnsi="Arial"/>
          <w:sz w:val="18"/>
        </w:rPr>
        <w:t>of</w:t>
      </w:r>
      <w:r>
        <w:rPr>
          <w:rFonts w:ascii="Arial" w:hAnsi="Arial"/>
          <w:spacing w:val="-2"/>
          <w:sz w:val="18"/>
        </w:rPr>
        <w:t xml:space="preserve"> </w:t>
      </w:r>
      <w:r>
        <w:rPr>
          <w:rFonts w:ascii="Arial" w:hAnsi="Arial"/>
          <w:sz w:val="18"/>
        </w:rPr>
        <w:t>Reno</w:t>
      </w:r>
      <w:r>
        <w:rPr>
          <w:rFonts w:ascii="Arial" w:hAnsi="Arial"/>
          <w:spacing w:val="-2"/>
          <w:sz w:val="18"/>
        </w:rPr>
        <w:t xml:space="preserve"> </w:t>
      </w:r>
      <w:r>
        <w:rPr>
          <w:rFonts w:ascii="Arial" w:hAnsi="Arial"/>
          <w:sz w:val="18"/>
        </w:rPr>
        <w:t>based</w:t>
      </w:r>
      <w:r>
        <w:rPr>
          <w:rFonts w:ascii="Arial" w:hAnsi="Arial"/>
          <w:spacing w:val="-2"/>
          <w:sz w:val="18"/>
        </w:rPr>
        <w:t xml:space="preserve"> </w:t>
      </w:r>
      <w:r>
        <w:rPr>
          <w:rFonts w:ascii="Arial" w:hAnsi="Arial"/>
          <w:sz w:val="18"/>
        </w:rPr>
        <w:t>upon</w:t>
      </w:r>
      <w:r>
        <w:rPr>
          <w:rFonts w:ascii="Arial" w:hAnsi="Arial"/>
          <w:spacing w:val="-2"/>
          <w:sz w:val="18"/>
        </w:rPr>
        <w:t xml:space="preserve"> </w:t>
      </w:r>
      <w:r>
        <w:rPr>
          <w:rFonts w:ascii="Arial" w:hAnsi="Arial"/>
          <w:sz w:val="18"/>
        </w:rPr>
        <w:t>service</w:t>
      </w:r>
      <w:r>
        <w:rPr>
          <w:rFonts w:ascii="Arial" w:hAnsi="Arial"/>
          <w:spacing w:val="-2"/>
          <w:sz w:val="18"/>
        </w:rPr>
        <w:t xml:space="preserve"> </w:t>
      </w:r>
      <w:r>
        <w:rPr>
          <w:rFonts w:ascii="Arial" w:hAnsi="Arial"/>
          <w:sz w:val="18"/>
        </w:rPr>
        <w:t>with</w:t>
      </w:r>
      <w:r>
        <w:rPr>
          <w:rFonts w:ascii="Arial" w:hAnsi="Arial"/>
          <w:spacing w:val="-2"/>
          <w:sz w:val="18"/>
        </w:rPr>
        <w:t xml:space="preserve"> </w:t>
      </w:r>
      <w:r>
        <w:rPr>
          <w:rFonts w:ascii="Arial" w:hAnsi="Arial"/>
          <w:sz w:val="18"/>
        </w:rPr>
        <w:t>each</w:t>
      </w:r>
      <w:r>
        <w:rPr>
          <w:rFonts w:ascii="Arial" w:hAnsi="Arial"/>
          <w:spacing w:val="-4"/>
          <w:sz w:val="18"/>
        </w:rPr>
        <w:t xml:space="preserve"> </w:t>
      </w:r>
      <w:r>
        <w:rPr>
          <w:rFonts w:ascii="Arial" w:hAnsi="Arial"/>
          <w:sz w:val="18"/>
        </w:rPr>
        <w:t>entity,</w:t>
      </w:r>
      <w:r>
        <w:rPr>
          <w:rFonts w:ascii="Arial" w:hAnsi="Arial"/>
          <w:spacing w:val="-2"/>
          <w:sz w:val="18"/>
        </w:rPr>
        <w:t xml:space="preserve"> </w:t>
      </w:r>
      <w:r>
        <w:rPr>
          <w:rFonts w:ascii="Arial" w:hAnsi="Arial"/>
          <w:sz w:val="18"/>
        </w:rPr>
        <w:t>with</w:t>
      </w:r>
      <w:r>
        <w:rPr>
          <w:rFonts w:ascii="Arial" w:hAnsi="Arial"/>
          <w:spacing w:val="-2"/>
          <w:sz w:val="18"/>
        </w:rPr>
        <w:t xml:space="preserve"> </w:t>
      </w:r>
      <w:r>
        <w:rPr>
          <w:rFonts w:ascii="Arial" w:hAnsi="Arial"/>
          <w:sz w:val="18"/>
        </w:rPr>
        <w:t>service</w:t>
      </w:r>
      <w:r>
        <w:rPr>
          <w:rFonts w:ascii="Arial" w:hAnsi="Arial"/>
          <w:spacing w:val="-4"/>
          <w:sz w:val="18"/>
        </w:rPr>
        <w:t xml:space="preserve"> </w:t>
      </w:r>
      <w:r>
        <w:rPr>
          <w:rFonts w:ascii="Arial" w:hAnsi="Arial"/>
          <w:sz w:val="18"/>
        </w:rPr>
        <w:t>earned</w:t>
      </w:r>
      <w:r>
        <w:rPr>
          <w:rFonts w:ascii="Arial" w:hAnsi="Arial"/>
          <w:spacing w:val="-2"/>
          <w:sz w:val="18"/>
        </w:rPr>
        <w:t xml:space="preserve"> </w:t>
      </w:r>
      <w:r>
        <w:rPr>
          <w:rFonts w:ascii="Arial" w:hAnsi="Arial"/>
          <w:sz w:val="18"/>
        </w:rPr>
        <w:t>prior</w:t>
      </w:r>
      <w:r>
        <w:rPr>
          <w:rFonts w:ascii="Arial" w:hAnsi="Arial"/>
          <w:spacing w:val="-2"/>
          <w:sz w:val="18"/>
        </w:rPr>
        <w:t xml:space="preserve"> </w:t>
      </w:r>
      <w:r>
        <w:rPr>
          <w:rFonts w:ascii="Arial" w:hAnsi="Arial"/>
          <w:sz w:val="18"/>
        </w:rPr>
        <w:t>to</w:t>
      </w:r>
      <w:r>
        <w:rPr>
          <w:rFonts w:ascii="Arial" w:hAnsi="Arial"/>
          <w:spacing w:val="-4"/>
          <w:sz w:val="18"/>
        </w:rPr>
        <w:t xml:space="preserve"> </w:t>
      </w:r>
      <w:r>
        <w:rPr>
          <w:rFonts w:ascii="Arial" w:hAnsi="Arial"/>
          <w:sz w:val="18"/>
        </w:rPr>
        <w:t>July</w:t>
      </w:r>
      <w:r>
        <w:rPr>
          <w:rFonts w:ascii="Arial" w:hAnsi="Arial"/>
          <w:spacing w:val="-3"/>
          <w:sz w:val="18"/>
        </w:rPr>
        <w:t xml:space="preserve"> </w:t>
      </w:r>
      <w:r>
        <w:rPr>
          <w:rFonts w:ascii="Arial" w:hAnsi="Arial"/>
          <w:sz w:val="18"/>
        </w:rPr>
        <w:t>1,</w:t>
      </w:r>
      <w:r>
        <w:rPr>
          <w:rFonts w:ascii="Arial" w:hAnsi="Arial"/>
          <w:spacing w:val="-2"/>
          <w:sz w:val="18"/>
        </w:rPr>
        <w:t xml:space="preserve"> </w:t>
      </w:r>
      <w:r>
        <w:rPr>
          <w:rFonts w:ascii="Arial" w:hAnsi="Arial"/>
          <w:sz w:val="18"/>
        </w:rPr>
        <w:t>2000 considered</w:t>
      </w:r>
      <w:r>
        <w:rPr>
          <w:rFonts w:ascii="Arial" w:hAnsi="Arial"/>
          <w:spacing w:val="-2"/>
          <w:sz w:val="18"/>
        </w:rPr>
        <w:t xml:space="preserve"> </w:t>
      </w:r>
      <w:r>
        <w:rPr>
          <w:rFonts w:ascii="Arial" w:hAnsi="Arial"/>
          <w:sz w:val="18"/>
        </w:rPr>
        <w:t>to</w:t>
      </w:r>
      <w:r>
        <w:rPr>
          <w:rFonts w:ascii="Arial" w:hAnsi="Arial"/>
          <w:spacing w:val="-2"/>
          <w:sz w:val="18"/>
        </w:rPr>
        <w:t xml:space="preserve"> </w:t>
      </w:r>
      <w:r>
        <w:rPr>
          <w:rFonts w:ascii="Arial" w:hAnsi="Arial"/>
          <w:sz w:val="18"/>
        </w:rPr>
        <w:t>have</w:t>
      </w:r>
      <w:r>
        <w:rPr>
          <w:rFonts w:ascii="Arial" w:hAnsi="Arial"/>
          <w:spacing w:val="-2"/>
          <w:sz w:val="18"/>
        </w:rPr>
        <w:t xml:space="preserve"> </w:t>
      </w:r>
      <w:r>
        <w:rPr>
          <w:rFonts w:ascii="Arial" w:hAnsi="Arial"/>
          <w:sz w:val="18"/>
        </w:rPr>
        <w:t>been</w:t>
      </w:r>
      <w:r>
        <w:rPr>
          <w:rFonts w:ascii="Arial" w:hAnsi="Arial"/>
          <w:spacing w:val="-2"/>
          <w:sz w:val="18"/>
        </w:rPr>
        <w:t xml:space="preserve"> </w:t>
      </w:r>
      <w:r>
        <w:rPr>
          <w:rFonts w:ascii="Arial" w:hAnsi="Arial"/>
          <w:sz w:val="18"/>
        </w:rPr>
        <w:t>service</w:t>
      </w:r>
      <w:r>
        <w:rPr>
          <w:rFonts w:ascii="Arial" w:hAnsi="Arial"/>
          <w:spacing w:val="-2"/>
          <w:sz w:val="18"/>
        </w:rPr>
        <w:t xml:space="preserve"> </w:t>
      </w:r>
      <w:r>
        <w:rPr>
          <w:rFonts w:ascii="Arial" w:hAnsi="Arial"/>
          <w:sz w:val="18"/>
        </w:rPr>
        <w:t>with</w:t>
      </w:r>
      <w:r>
        <w:rPr>
          <w:rFonts w:ascii="Arial" w:hAnsi="Arial"/>
          <w:spacing w:val="-2"/>
          <w:sz w:val="18"/>
        </w:rPr>
        <w:t xml:space="preserve"> </w:t>
      </w:r>
      <w:r>
        <w:rPr>
          <w:rFonts w:ascii="Arial" w:hAnsi="Arial"/>
          <w:sz w:val="18"/>
        </w:rPr>
        <w:t>TMFPD.</w:t>
      </w:r>
      <w:r>
        <w:rPr>
          <w:rFonts w:ascii="Arial" w:hAnsi="Arial"/>
          <w:spacing w:val="-2"/>
          <w:sz w:val="18"/>
        </w:rPr>
        <w:t xml:space="preserve"> </w:t>
      </w:r>
      <w:r>
        <w:rPr>
          <w:rFonts w:ascii="Arial" w:hAnsi="Arial"/>
          <w:sz w:val="18"/>
        </w:rPr>
        <w:t>Benefits</w:t>
      </w:r>
      <w:r>
        <w:rPr>
          <w:rFonts w:ascii="Arial" w:hAnsi="Arial"/>
          <w:spacing w:val="-1"/>
          <w:sz w:val="18"/>
        </w:rPr>
        <w:t xml:space="preserve"> </w:t>
      </w:r>
      <w:r>
        <w:rPr>
          <w:rFonts w:ascii="Arial" w:hAnsi="Arial"/>
          <w:sz w:val="18"/>
        </w:rPr>
        <w:t>under</w:t>
      </w:r>
      <w:r>
        <w:rPr>
          <w:rFonts w:ascii="Arial" w:hAnsi="Arial"/>
          <w:spacing w:val="-2"/>
          <w:sz w:val="18"/>
        </w:rPr>
        <w:t xml:space="preserve"> </w:t>
      </w:r>
      <w:r>
        <w:rPr>
          <w:rFonts w:ascii="Arial" w:hAnsi="Arial"/>
          <w:sz w:val="18"/>
        </w:rPr>
        <w:t>the</w:t>
      </w:r>
      <w:r>
        <w:rPr>
          <w:rFonts w:ascii="Arial" w:hAnsi="Arial"/>
          <w:spacing w:val="-2"/>
          <w:sz w:val="18"/>
        </w:rPr>
        <w:t xml:space="preserve"> </w:t>
      </w:r>
      <w:r>
        <w:rPr>
          <w:rFonts w:ascii="Arial" w:hAnsi="Arial"/>
          <w:sz w:val="18"/>
        </w:rPr>
        <w:t>City’s</w:t>
      </w:r>
      <w:r>
        <w:rPr>
          <w:rFonts w:ascii="Arial" w:hAnsi="Arial"/>
          <w:spacing w:val="-1"/>
          <w:sz w:val="18"/>
        </w:rPr>
        <w:t xml:space="preserve"> </w:t>
      </w:r>
      <w:r>
        <w:rPr>
          <w:rFonts w:ascii="Arial" w:hAnsi="Arial"/>
          <w:sz w:val="18"/>
        </w:rPr>
        <w:t>plan</w:t>
      </w:r>
      <w:r>
        <w:rPr>
          <w:rFonts w:ascii="Arial" w:hAnsi="Arial"/>
          <w:spacing w:val="-2"/>
          <w:sz w:val="18"/>
        </w:rPr>
        <w:t xml:space="preserve"> </w:t>
      </w:r>
      <w:r>
        <w:rPr>
          <w:rFonts w:ascii="Arial" w:hAnsi="Arial"/>
          <w:sz w:val="18"/>
        </w:rPr>
        <w:t>include</w:t>
      </w:r>
      <w:r>
        <w:rPr>
          <w:rFonts w:ascii="Arial" w:hAnsi="Arial"/>
          <w:spacing w:val="-4"/>
          <w:sz w:val="18"/>
        </w:rPr>
        <w:t xml:space="preserve"> </w:t>
      </w:r>
      <w:r>
        <w:rPr>
          <w:rFonts w:ascii="Arial" w:hAnsi="Arial"/>
          <w:sz w:val="18"/>
        </w:rPr>
        <w:t>medical,</w:t>
      </w:r>
      <w:r>
        <w:rPr>
          <w:rFonts w:ascii="Arial" w:hAnsi="Arial"/>
          <w:spacing w:val="-2"/>
          <w:sz w:val="18"/>
        </w:rPr>
        <w:t xml:space="preserve"> </w:t>
      </w:r>
      <w:r>
        <w:rPr>
          <w:rFonts w:ascii="Arial" w:hAnsi="Arial"/>
          <w:sz w:val="18"/>
        </w:rPr>
        <w:t>dental,</w:t>
      </w:r>
      <w:r>
        <w:rPr>
          <w:rFonts w:ascii="Arial" w:hAnsi="Arial"/>
          <w:spacing w:val="-2"/>
          <w:sz w:val="18"/>
        </w:rPr>
        <w:t xml:space="preserve"> </w:t>
      </w:r>
      <w:r>
        <w:rPr>
          <w:rFonts w:ascii="Arial" w:hAnsi="Arial"/>
          <w:sz w:val="18"/>
        </w:rPr>
        <w:t>prescription,</w:t>
      </w:r>
      <w:r>
        <w:rPr>
          <w:rFonts w:ascii="Arial" w:hAnsi="Arial"/>
          <w:spacing w:val="-5"/>
          <w:sz w:val="18"/>
        </w:rPr>
        <w:t xml:space="preserve"> </w:t>
      </w:r>
      <w:r>
        <w:rPr>
          <w:rFonts w:ascii="Arial" w:hAnsi="Arial"/>
          <w:sz w:val="18"/>
        </w:rPr>
        <w:t>vision,</w:t>
      </w:r>
      <w:r>
        <w:rPr>
          <w:rFonts w:ascii="Arial" w:hAnsi="Arial"/>
          <w:spacing w:val="-5"/>
          <w:sz w:val="18"/>
        </w:rPr>
        <w:t xml:space="preserve"> </w:t>
      </w:r>
      <w:r>
        <w:rPr>
          <w:rFonts w:ascii="Arial" w:hAnsi="Arial"/>
          <w:sz w:val="18"/>
        </w:rPr>
        <w:t>and</w:t>
      </w:r>
      <w:r>
        <w:rPr>
          <w:rFonts w:ascii="Arial" w:hAnsi="Arial"/>
          <w:spacing w:val="-2"/>
          <w:sz w:val="18"/>
        </w:rPr>
        <w:t xml:space="preserve"> </w:t>
      </w:r>
      <w:r>
        <w:rPr>
          <w:rFonts w:ascii="Arial" w:hAnsi="Arial"/>
          <w:sz w:val="18"/>
        </w:rPr>
        <w:t xml:space="preserve">life </w:t>
      </w:r>
      <w:r>
        <w:rPr>
          <w:rFonts w:ascii="Arial" w:hAnsi="Arial"/>
          <w:spacing w:val="-2"/>
          <w:sz w:val="18"/>
        </w:rPr>
        <w:t>insurance.</w:t>
      </w:r>
    </w:p>
    <w:p w14:paraId="695CC939" w14:textId="77777777" w:rsidR="00D873A2" w:rsidRDefault="00D873A2">
      <w:pPr>
        <w:pStyle w:val="BodyText"/>
        <w:rPr>
          <w:rFonts w:ascii="Arial"/>
          <w:sz w:val="18"/>
        </w:rPr>
      </w:pPr>
    </w:p>
    <w:p w14:paraId="27A06EB8" w14:textId="77777777" w:rsidR="00D873A2" w:rsidRDefault="00000000">
      <w:pPr>
        <w:ind w:left="428" w:right="442"/>
        <w:jc w:val="both"/>
        <w:rPr>
          <w:rFonts w:ascii="Arial" w:hAnsi="Arial"/>
          <w:sz w:val="18"/>
        </w:rPr>
      </w:pPr>
      <w:r>
        <w:rPr>
          <w:rFonts w:ascii="Arial" w:hAnsi="Arial"/>
          <w:sz w:val="18"/>
        </w:rPr>
        <w:t xml:space="preserve">The TMFPD’s fully insured plan is a </w:t>
      </w:r>
      <w:proofErr w:type="gramStart"/>
      <w:r>
        <w:rPr>
          <w:rFonts w:ascii="Arial" w:hAnsi="Arial"/>
          <w:sz w:val="18"/>
        </w:rPr>
        <w:t>single-employer</w:t>
      </w:r>
      <w:proofErr w:type="gramEnd"/>
      <w:r>
        <w:rPr>
          <w:rFonts w:ascii="Arial" w:hAnsi="Arial"/>
          <w:sz w:val="18"/>
        </w:rPr>
        <w:t xml:space="preserve"> defined benefit plan which includes health, dental, vision and prescription coverage. Eligibility requirements, benefit levels, employee contributions, and employer contributions may be amended by the mutual</w:t>
      </w:r>
      <w:r>
        <w:rPr>
          <w:rFonts w:ascii="Arial" w:hAnsi="Arial"/>
          <w:spacing w:val="-7"/>
          <w:sz w:val="18"/>
        </w:rPr>
        <w:t xml:space="preserve"> </w:t>
      </w:r>
      <w:r>
        <w:rPr>
          <w:rFonts w:ascii="Arial" w:hAnsi="Arial"/>
          <w:sz w:val="18"/>
        </w:rPr>
        <w:t>agreement</w:t>
      </w:r>
      <w:r>
        <w:rPr>
          <w:rFonts w:ascii="Arial" w:hAnsi="Arial"/>
          <w:spacing w:val="-8"/>
          <w:sz w:val="18"/>
        </w:rPr>
        <w:t xml:space="preserve"> </w:t>
      </w:r>
      <w:r>
        <w:rPr>
          <w:rFonts w:ascii="Arial" w:hAnsi="Arial"/>
          <w:sz w:val="18"/>
        </w:rPr>
        <w:t>of</w:t>
      </w:r>
      <w:r>
        <w:rPr>
          <w:rFonts w:ascii="Arial" w:hAnsi="Arial"/>
          <w:spacing w:val="-8"/>
          <w:sz w:val="18"/>
        </w:rPr>
        <w:t xml:space="preserve"> </w:t>
      </w:r>
      <w:r>
        <w:rPr>
          <w:rFonts w:ascii="Arial" w:hAnsi="Arial"/>
          <w:sz w:val="18"/>
        </w:rPr>
        <w:t>the</w:t>
      </w:r>
      <w:r>
        <w:rPr>
          <w:rFonts w:ascii="Arial" w:hAnsi="Arial"/>
          <w:spacing w:val="-7"/>
          <w:sz w:val="18"/>
        </w:rPr>
        <w:t xml:space="preserve"> </w:t>
      </w:r>
      <w:r>
        <w:rPr>
          <w:rFonts w:ascii="Arial" w:hAnsi="Arial"/>
          <w:sz w:val="18"/>
        </w:rPr>
        <w:t>Truckee</w:t>
      </w:r>
      <w:r>
        <w:rPr>
          <w:rFonts w:ascii="Arial" w:hAnsi="Arial"/>
          <w:spacing w:val="-7"/>
          <w:sz w:val="18"/>
        </w:rPr>
        <w:t xml:space="preserve"> </w:t>
      </w:r>
      <w:r>
        <w:rPr>
          <w:rFonts w:ascii="Arial" w:hAnsi="Arial"/>
          <w:sz w:val="18"/>
        </w:rPr>
        <w:t>Meadows</w:t>
      </w:r>
      <w:r>
        <w:rPr>
          <w:rFonts w:ascii="Arial" w:hAnsi="Arial"/>
          <w:spacing w:val="-7"/>
          <w:sz w:val="18"/>
        </w:rPr>
        <w:t xml:space="preserve"> </w:t>
      </w:r>
      <w:r>
        <w:rPr>
          <w:rFonts w:ascii="Arial" w:hAnsi="Arial"/>
          <w:sz w:val="18"/>
        </w:rPr>
        <w:t>Fire</w:t>
      </w:r>
      <w:r>
        <w:rPr>
          <w:rFonts w:ascii="Arial" w:hAnsi="Arial"/>
          <w:spacing w:val="-7"/>
          <w:sz w:val="18"/>
        </w:rPr>
        <w:t xml:space="preserve"> </w:t>
      </w:r>
      <w:r>
        <w:rPr>
          <w:rFonts w:ascii="Arial" w:hAnsi="Arial"/>
          <w:sz w:val="18"/>
        </w:rPr>
        <w:t>Protection</w:t>
      </w:r>
      <w:r>
        <w:rPr>
          <w:rFonts w:ascii="Arial" w:hAnsi="Arial"/>
          <w:spacing w:val="-7"/>
          <w:sz w:val="18"/>
        </w:rPr>
        <w:t xml:space="preserve"> </w:t>
      </w:r>
      <w:r>
        <w:rPr>
          <w:rFonts w:ascii="Arial" w:hAnsi="Arial"/>
          <w:sz w:val="18"/>
        </w:rPr>
        <w:t>District</w:t>
      </w:r>
      <w:r>
        <w:rPr>
          <w:rFonts w:ascii="Arial" w:hAnsi="Arial"/>
          <w:spacing w:val="-8"/>
          <w:sz w:val="18"/>
        </w:rPr>
        <w:t xml:space="preserve"> </w:t>
      </w:r>
      <w:r>
        <w:rPr>
          <w:rFonts w:ascii="Arial" w:hAnsi="Arial"/>
          <w:sz w:val="18"/>
        </w:rPr>
        <w:t>and</w:t>
      </w:r>
      <w:r>
        <w:rPr>
          <w:rFonts w:ascii="Arial" w:hAnsi="Arial"/>
          <w:spacing w:val="-7"/>
          <w:sz w:val="18"/>
        </w:rPr>
        <w:t xml:space="preserve"> </w:t>
      </w:r>
      <w:r>
        <w:rPr>
          <w:rFonts w:ascii="Arial" w:hAnsi="Arial"/>
          <w:sz w:val="18"/>
        </w:rPr>
        <w:t>the</w:t>
      </w:r>
      <w:r>
        <w:rPr>
          <w:rFonts w:ascii="Arial" w:hAnsi="Arial"/>
          <w:spacing w:val="-7"/>
          <w:sz w:val="18"/>
        </w:rPr>
        <w:t xml:space="preserve"> </w:t>
      </w:r>
      <w:r>
        <w:rPr>
          <w:rFonts w:ascii="Arial" w:hAnsi="Arial"/>
          <w:sz w:val="18"/>
        </w:rPr>
        <w:t>TMFPD</w:t>
      </w:r>
      <w:r>
        <w:rPr>
          <w:rFonts w:ascii="Arial" w:hAnsi="Arial"/>
          <w:spacing w:val="-8"/>
          <w:sz w:val="18"/>
        </w:rPr>
        <w:t xml:space="preserve"> </w:t>
      </w:r>
      <w:r>
        <w:rPr>
          <w:rFonts w:ascii="Arial" w:hAnsi="Arial"/>
          <w:sz w:val="18"/>
        </w:rPr>
        <w:t>Fire</w:t>
      </w:r>
      <w:r>
        <w:rPr>
          <w:rFonts w:ascii="Arial" w:hAnsi="Arial"/>
          <w:spacing w:val="-7"/>
          <w:sz w:val="18"/>
        </w:rPr>
        <w:t xml:space="preserve"> </w:t>
      </w:r>
      <w:r>
        <w:rPr>
          <w:rFonts w:ascii="Arial" w:hAnsi="Arial"/>
          <w:sz w:val="18"/>
        </w:rPr>
        <w:t>Fighters</w:t>
      </w:r>
      <w:r>
        <w:rPr>
          <w:rFonts w:ascii="Arial" w:hAnsi="Arial"/>
          <w:spacing w:val="-7"/>
          <w:sz w:val="18"/>
        </w:rPr>
        <w:t xml:space="preserve"> </w:t>
      </w:r>
      <w:r>
        <w:rPr>
          <w:rFonts w:ascii="Arial" w:hAnsi="Arial"/>
          <w:sz w:val="18"/>
        </w:rPr>
        <w:t>Association.</w:t>
      </w:r>
    </w:p>
    <w:p w14:paraId="50C4489B" w14:textId="77777777" w:rsidR="00D873A2" w:rsidRDefault="00D873A2">
      <w:pPr>
        <w:pStyle w:val="BodyText"/>
        <w:rPr>
          <w:rFonts w:ascii="Arial"/>
          <w:sz w:val="18"/>
        </w:rPr>
      </w:pPr>
    </w:p>
    <w:p w14:paraId="15225241" w14:textId="77777777" w:rsidR="00D873A2" w:rsidRDefault="00000000">
      <w:pPr>
        <w:ind w:left="428"/>
        <w:rPr>
          <w:rFonts w:ascii="Arial"/>
          <w:sz w:val="18"/>
        </w:rPr>
      </w:pPr>
      <w:r>
        <w:rPr>
          <w:rFonts w:ascii="Arial"/>
          <w:spacing w:val="-2"/>
          <w:sz w:val="18"/>
          <w:u w:val="single"/>
        </w:rPr>
        <w:t>Contributions</w:t>
      </w:r>
    </w:p>
    <w:p w14:paraId="60BA4953" w14:textId="77777777" w:rsidR="00D873A2" w:rsidRDefault="00000000">
      <w:pPr>
        <w:spacing w:before="2"/>
        <w:ind w:left="427" w:right="441"/>
        <w:jc w:val="both"/>
        <w:rPr>
          <w:rFonts w:ascii="Arial" w:hAnsi="Arial"/>
          <w:sz w:val="18"/>
        </w:rPr>
      </w:pPr>
      <w:r>
        <w:rPr>
          <w:rFonts w:ascii="Arial" w:hAnsi="Arial"/>
          <w:sz w:val="18"/>
        </w:rPr>
        <w:t xml:space="preserve">Contributions for retirees eligible for coverage under the City of Reno’s plan depend on the retirees’ union membership. </w:t>
      </w:r>
      <w:proofErr w:type="gramStart"/>
      <w:r>
        <w:rPr>
          <w:rFonts w:ascii="Arial" w:hAnsi="Arial"/>
          <w:sz w:val="18"/>
        </w:rPr>
        <w:t>International</w:t>
      </w:r>
      <w:r>
        <w:rPr>
          <w:rFonts w:ascii="Arial" w:hAnsi="Arial"/>
          <w:spacing w:val="-5"/>
          <w:sz w:val="18"/>
        </w:rPr>
        <w:t xml:space="preserve"> </w:t>
      </w:r>
      <w:r>
        <w:rPr>
          <w:rFonts w:ascii="Arial" w:hAnsi="Arial"/>
          <w:sz w:val="18"/>
        </w:rPr>
        <w:t>Association</w:t>
      </w:r>
      <w:r>
        <w:rPr>
          <w:rFonts w:ascii="Arial" w:hAnsi="Arial"/>
          <w:spacing w:val="-6"/>
          <w:sz w:val="18"/>
        </w:rPr>
        <w:t xml:space="preserve"> </w:t>
      </w:r>
      <w:r>
        <w:rPr>
          <w:rFonts w:ascii="Arial" w:hAnsi="Arial"/>
          <w:sz w:val="18"/>
        </w:rPr>
        <w:t>of</w:t>
      </w:r>
      <w:r>
        <w:rPr>
          <w:rFonts w:ascii="Arial" w:hAnsi="Arial"/>
          <w:spacing w:val="-8"/>
          <w:sz w:val="18"/>
        </w:rPr>
        <w:t xml:space="preserve"> </w:t>
      </w:r>
      <w:r>
        <w:rPr>
          <w:rFonts w:ascii="Arial" w:hAnsi="Arial"/>
          <w:sz w:val="18"/>
        </w:rPr>
        <w:t>Fire</w:t>
      </w:r>
      <w:r>
        <w:rPr>
          <w:rFonts w:ascii="Arial" w:hAnsi="Arial"/>
          <w:spacing w:val="-6"/>
          <w:sz w:val="18"/>
        </w:rPr>
        <w:t xml:space="preserve"> </w:t>
      </w:r>
      <w:r>
        <w:rPr>
          <w:rFonts w:ascii="Arial" w:hAnsi="Arial"/>
          <w:sz w:val="18"/>
        </w:rPr>
        <w:t>Fighters</w:t>
      </w:r>
      <w:r>
        <w:rPr>
          <w:rFonts w:ascii="Arial" w:hAnsi="Arial"/>
          <w:spacing w:val="-7"/>
          <w:sz w:val="18"/>
        </w:rPr>
        <w:t xml:space="preserve"> </w:t>
      </w:r>
      <w:r>
        <w:rPr>
          <w:rFonts w:ascii="Arial" w:hAnsi="Arial"/>
          <w:sz w:val="18"/>
        </w:rPr>
        <w:t>Local</w:t>
      </w:r>
      <w:r>
        <w:rPr>
          <w:rFonts w:ascii="Arial" w:hAnsi="Arial"/>
          <w:spacing w:val="-8"/>
          <w:sz w:val="18"/>
        </w:rPr>
        <w:t xml:space="preserve"> </w:t>
      </w:r>
      <w:r>
        <w:rPr>
          <w:rFonts w:ascii="Arial" w:hAnsi="Arial"/>
          <w:sz w:val="18"/>
        </w:rPr>
        <w:t>#</w:t>
      </w:r>
      <w:proofErr w:type="gramEnd"/>
      <w:r>
        <w:rPr>
          <w:rFonts w:ascii="Arial" w:hAnsi="Arial"/>
          <w:sz w:val="18"/>
        </w:rPr>
        <w:t>731</w:t>
      </w:r>
      <w:r>
        <w:rPr>
          <w:rFonts w:ascii="Arial" w:hAnsi="Arial"/>
          <w:spacing w:val="-8"/>
          <w:sz w:val="18"/>
        </w:rPr>
        <w:t xml:space="preserve"> </w:t>
      </w:r>
      <w:r>
        <w:rPr>
          <w:rFonts w:ascii="Arial" w:hAnsi="Arial"/>
          <w:sz w:val="18"/>
        </w:rPr>
        <w:t>members</w:t>
      </w:r>
      <w:r>
        <w:rPr>
          <w:rFonts w:ascii="Arial" w:hAnsi="Arial"/>
          <w:spacing w:val="-5"/>
          <w:sz w:val="18"/>
        </w:rPr>
        <w:t xml:space="preserve"> </w:t>
      </w:r>
      <w:r>
        <w:rPr>
          <w:rFonts w:ascii="Arial" w:hAnsi="Arial"/>
          <w:sz w:val="18"/>
        </w:rPr>
        <w:t>retiring</w:t>
      </w:r>
      <w:r>
        <w:rPr>
          <w:rFonts w:ascii="Arial" w:hAnsi="Arial"/>
          <w:spacing w:val="-6"/>
          <w:sz w:val="18"/>
        </w:rPr>
        <w:t xml:space="preserve"> </w:t>
      </w:r>
      <w:r>
        <w:rPr>
          <w:rFonts w:ascii="Arial" w:hAnsi="Arial"/>
          <w:sz w:val="18"/>
        </w:rPr>
        <w:t>prior</w:t>
      </w:r>
      <w:r>
        <w:rPr>
          <w:rFonts w:ascii="Arial" w:hAnsi="Arial"/>
          <w:spacing w:val="-6"/>
          <w:sz w:val="18"/>
        </w:rPr>
        <w:t xml:space="preserve"> </w:t>
      </w:r>
      <w:r>
        <w:rPr>
          <w:rFonts w:ascii="Arial" w:hAnsi="Arial"/>
          <w:sz w:val="18"/>
        </w:rPr>
        <w:t>to</w:t>
      </w:r>
      <w:r>
        <w:rPr>
          <w:rFonts w:ascii="Arial" w:hAnsi="Arial"/>
          <w:spacing w:val="-6"/>
          <w:sz w:val="18"/>
        </w:rPr>
        <w:t xml:space="preserve"> </w:t>
      </w:r>
      <w:r>
        <w:rPr>
          <w:rFonts w:ascii="Arial" w:hAnsi="Arial"/>
          <w:sz w:val="18"/>
        </w:rPr>
        <w:t>age</w:t>
      </w:r>
      <w:r>
        <w:rPr>
          <w:rFonts w:ascii="Arial" w:hAnsi="Arial"/>
          <w:spacing w:val="-6"/>
          <w:sz w:val="18"/>
        </w:rPr>
        <w:t xml:space="preserve"> </w:t>
      </w:r>
      <w:r>
        <w:rPr>
          <w:rFonts w:ascii="Arial" w:hAnsi="Arial"/>
          <w:sz w:val="18"/>
        </w:rPr>
        <w:t>65</w:t>
      </w:r>
      <w:r>
        <w:rPr>
          <w:rFonts w:ascii="Arial" w:hAnsi="Arial"/>
          <w:spacing w:val="-8"/>
          <w:sz w:val="18"/>
        </w:rPr>
        <w:t xml:space="preserve"> </w:t>
      </w:r>
      <w:r>
        <w:rPr>
          <w:rFonts w:ascii="Arial" w:hAnsi="Arial"/>
          <w:sz w:val="18"/>
        </w:rPr>
        <w:t>or</w:t>
      </w:r>
      <w:r>
        <w:rPr>
          <w:rFonts w:ascii="Arial" w:hAnsi="Arial"/>
          <w:spacing w:val="-6"/>
          <w:sz w:val="18"/>
        </w:rPr>
        <w:t xml:space="preserve"> </w:t>
      </w:r>
      <w:r>
        <w:rPr>
          <w:rFonts w:ascii="Arial" w:hAnsi="Arial"/>
          <w:sz w:val="18"/>
        </w:rPr>
        <w:t>eligibility</w:t>
      </w:r>
      <w:r>
        <w:rPr>
          <w:rFonts w:ascii="Arial" w:hAnsi="Arial"/>
          <w:spacing w:val="-5"/>
          <w:sz w:val="18"/>
        </w:rPr>
        <w:t xml:space="preserve"> </w:t>
      </w:r>
      <w:r>
        <w:rPr>
          <w:rFonts w:ascii="Arial" w:hAnsi="Arial"/>
          <w:sz w:val="18"/>
        </w:rPr>
        <w:t>for</w:t>
      </w:r>
      <w:r>
        <w:rPr>
          <w:rFonts w:ascii="Arial" w:hAnsi="Arial"/>
          <w:spacing w:val="-6"/>
          <w:sz w:val="18"/>
        </w:rPr>
        <w:t xml:space="preserve"> </w:t>
      </w:r>
      <w:r>
        <w:rPr>
          <w:rFonts w:ascii="Arial" w:hAnsi="Arial"/>
          <w:sz w:val="18"/>
        </w:rPr>
        <w:t>Medicare</w:t>
      </w:r>
      <w:r>
        <w:rPr>
          <w:rFonts w:ascii="Arial" w:hAnsi="Arial"/>
          <w:spacing w:val="-6"/>
          <w:sz w:val="18"/>
        </w:rPr>
        <w:t xml:space="preserve"> </w:t>
      </w:r>
      <w:r>
        <w:rPr>
          <w:rFonts w:ascii="Arial" w:hAnsi="Arial"/>
          <w:sz w:val="18"/>
        </w:rPr>
        <w:t>are</w:t>
      </w:r>
      <w:r>
        <w:rPr>
          <w:rFonts w:ascii="Arial" w:hAnsi="Arial"/>
          <w:spacing w:val="-8"/>
          <w:sz w:val="18"/>
        </w:rPr>
        <w:t xml:space="preserve"> </w:t>
      </w:r>
      <w:r>
        <w:rPr>
          <w:rFonts w:ascii="Arial" w:hAnsi="Arial"/>
          <w:sz w:val="18"/>
        </w:rPr>
        <w:t>required</w:t>
      </w:r>
      <w:r>
        <w:rPr>
          <w:rFonts w:ascii="Arial" w:hAnsi="Arial"/>
          <w:spacing w:val="-8"/>
          <w:sz w:val="18"/>
        </w:rPr>
        <w:t xml:space="preserve"> </w:t>
      </w:r>
      <w:r>
        <w:rPr>
          <w:rFonts w:ascii="Arial" w:hAnsi="Arial"/>
          <w:sz w:val="18"/>
        </w:rPr>
        <w:t>to</w:t>
      </w:r>
      <w:r>
        <w:rPr>
          <w:rFonts w:ascii="Arial" w:hAnsi="Arial"/>
          <w:spacing w:val="-6"/>
          <w:sz w:val="18"/>
        </w:rPr>
        <w:t xml:space="preserve"> </w:t>
      </w:r>
      <w:r>
        <w:rPr>
          <w:rFonts w:ascii="Arial" w:hAnsi="Arial"/>
          <w:sz w:val="18"/>
        </w:rPr>
        <w:t>pay for 40% of their benefits as well as 40% of the benefits of their spouse. Thereafter, retirees are required to pay for 50% of their coverage and 100% of their spouse’s coverage. Eligible retirees who retire from TMFPD will be required to pay for 50% of the retiree’s</w:t>
      </w:r>
      <w:r>
        <w:rPr>
          <w:rFonts w:ascii="Arial" w:hAnsi="Arial"/>
          <w:spacing w:val="-3"/>
          <w:sz w:val="18"/>
        </w:rPr>
        <w:t xml:space="preserve"> </w:t>
      </w:r>
      <w:r>
        <w:rPr>
          <w:rFonts w:ascii="Arial" w:hAnsi="Arial"/>
          <w:sz w:val="18"/>
        </w:rPr>
        <w:t>health</w:t>
      </w:r>
      <w:r>
        <w:rPr>
          <w:rFonts w:ascii="Arial" w:hAnsi="Arial"/>
          <w:spacing w:val="-6"/>
          <w:sz w:val="18"/>
        </w:rPr>
        <w:t xml:space="preserve"> </w:t>
      </w:r>
      <w:r>
        <w:rPr>
          <w:rFonts w:ascii="Arial" w:hAnsi="Arial"/>
          <w:sz w:val="18"/>
        </w:rPr>
        <w:t>insurance</w:t>
      </w:r>
      <w:r>
        <w:rPr>
          <w:rFonts w:ascii="Arial" w:hAnsi="Arial"/>
          <w:spacing w:val="-3"/>
          <w:sz w:val="18"/>
        </w:rPr>
        <w:t xml:space="preserve"> </w:t>
      </w:r>
      <w:r>
        <w:rPr>
          <w:rFonts w:ascii="Arial" w:hAnsi="Arial"/>
          <w:sz w:val="18"/>
        </w:rPr>
        <w:t>premium,</w:t>
      </w:r>
      <w:r>
        <w:rPr>
          <w:rFonts w:ascii="Arial" w:hAnsi="Arial"/>
          <w:spacing w:val="-4"/>
          <w:sz w:val="18"/>
        </w:rPr>
        <w:t xml:space="preserve"> </w:t>
      </w:r>
      <w:r>
        <w:rPr>
          <w:rFonts w:ascii="Arial" w:hAnsi="Arial"/>
          <w:sz w:val="18"/>
        </w:rPr>
        <w:t>and</w:t>
      </w:r>
      <w:r>
        <w:rPr>
          <w:rFonts w:ascii="Arial" w:hAnsi="Arial"/>
          <w:spacing w:val="-3"/>
          <w:sz w:val="18"/>
        </w:rPr>
        <w:t xml:space="preserve"> </w:t>
      </w:r>
      <w:r>
        <w:rPr>
          <w:rFonts w:ascii="Arial" w:hAnsi="Arial"/>
          <w:sz w:val="18"/>
        </w:rPr>
        <w:t>100%</w:t>
      </w:r>
      <w:r>
        <w:rPr>
          <w:rFonts w:ascii="Arial" w:hAnsi="Arial"/>
          <w:spacing w:val="-3"/>
          <w:sz w:val="18"/>
        </w:rPr>
        <w:t xml:space="preserve"> </w:t>
      </w:r>
      <w:r>
        <w:rPr>
          <w:rFonts w:ascii="Arial" w:hAnsi="Arial"/>
          <w:sz w:val="18"/>
        </w:rPr>
        <w:t>of</w:t>
      </w:r>
      <w:r>
        <w:rPr>
          <w:rFonts w:ascii="Arial" w:hAnsi="Arial"/>
          <w:spacing w:val="-4"/>
          <w:sz w:val="18"/>
        </w:rPr>
        <w:t xml:space="preserve"> </w:t>
      </w:r>
      <w:r>
        <w:rPr>
          <w:rFonts w:ascii="Arial" w:hAnsi="Arial"/>
          <w:sz w:val="18"/>
        </w:rPr>
        <w:t>the</w:t>
      </w:r>
      <w:r>
        <w:rPr>
          <w:rFonts w:ascii="Arial" w:hAnsi="Arial"/>
          <w:spacing w:val="-3"/>
          <w:sz w:val="18"/>
        </w:rPr>
        <w:t xml:space="preserve"> </w:t>
      </w:r>
      <w:r>
        <w:rPr>
          <w:rFonts w:ascii="Arial" w:hAnsi="Arial"/>
          <w:sz w:val="18"/>
        </w:rPr>
        <w:t>cost</w:t>
      </w:r>
      <w:r>
        <w:rPr>
          <w:rFonts w:ascii="Arial" w:hAnsi="Arial"/>
          <w:spacing w:val="-6"/>
          <w:sz w:val="18"/>
        </w:rPr>
        <w:t xml:space="preserve"> </w:t>
      </w:r>
      <w:r>
        <w:rPr>
          <w:rFonts w:ascii="Arial" w:hAnsi="Arial"/>
          <w:sz w:val="18"/>
        </w:rPr>
        <w:t>of</w:t>
      </w:r>
      <w:r>
        <w:rPr>
          <w:rFonts w:ascii="Arial" w:hAnsi="Arial"/>
          <w:spacing w:val="-4"/>
          <w:sz w:val="18"/>
        </w:rPr>
        <w:t xml:space="preserve"> </w:t>
      </w:r>
      <w:r>
        <w:rPr>
          <w:rFonts w:ascii="Arial" w:hAnsi="Arial"/>
          <w:sz w:val="18"/>
        </w:rPr>
        <w:t>coverage</w:t>
      </w:r>
      <w:r>
        <w:rPr>
          <w:rFonts w:ascii="Arial" w:hAnsi="Arial"/>
          <w:spacing w:val="-3"/>
          <w:sz w:val="18"/>
        </w:rPr>
        <w:t xml:space="preserve"> </w:t>
      </w:r>
      <w:r>
        <w:rPr>
          <w:rFonts w:ascii="Arial" w:hAnsi="Arial"/>
          <w:sz w:val="18"/>
        </w:rPr>
        <w:t>for</w:t>
      </w:r>
      <w:r>
        <w:rPr>
          <w:rFonts w:ascii="Arial" w:hAnsi="Arial"/>
          <w:spacing w:val="-4"/>
          <w:sz w:val="18"/>
        </w:rPr>
        <w:t xml:space="preserve"> </w:t>
      </w:r>
      <w:r>
        <w:rPr>
          <w:rFonts w:ascii="Arial" w:hAnsi="Arial"/>
          <w:sz w:val="18"/>
        </w:rPr>
        <w:t>their</w:t>
      </w:r>
      <w:r>
        <w:rPr>
          <w:rFonts w:ascii="Arial" w:hAnsi="Arial"/>
          <w:spacing w:val="-4"/>
          <w:sz w:val="18"/>
        </w:rPr>
        <w:t xml:space="preserve"> </w:t>
      </w:r>
      <w:r>
        <w:rPr>
          <w:rFonts w:ascii="Arial" w:hAnsi="Arial"/>
          <w:sz w:val="18"/>
        </w:rPr>
        <w:t>spouses.</w:t>
      </w:r>
    </w:p>
    <w:p w14:paraId="659BDA74" w14:textId="77777777" w:rsidR="00D873A2" w:rsidRDefault="00000000">
      <w:pPr>
        <w:spacing w:before="205"/>
        <w:ind w:left="428" w:right="230" w:hanging="1"/>
        <w:rPr>
          <w:rFonts w:ascii="Arial" w:hAnsi="Arial"/>
          <w:sz w:val="18"/>
        </w:rPr>
      </w:pPr>
      <w:r>
        <w:rPr>
          <w:rFonts w:ascii="Arial" w:hAnsi="Arial"/>
          <w:sz w:val="18"/>
        </w:rPr>
        <w:t xml:space="preserve">Additionally, the Board of Fire Commissioners approves an annual contribution based on the </w:t>
      </w:r>
      <w:proofErr w:type="gramStart"/>
      <w:r>
        <w:rPr>
          <w:rFonts w:ascii="Arial" w:hAnsi="Arial"/>
          <w:sz w:val="18"/>
        </w:rPr>
        <w:t>District’s</w:t>
      </w:r>
      <w:proofErr w:type="gramEnd"/>
      <w:r>
        <w:rPr>
          <w:rFonts w:ascii="Arial" w:hAnsi="Arial"/>
          <w:sz w:val="18"/>
        </w:rPr>
        <w:t xml:space="preserve"> funding policy, which is intended to fund its total OPEB liability at an 80% ratio.</w:t>
      </w:r>
      <w:r>
        <w:rPr>
          <w:rFonts w:ascii="Arial" w:hAnsi="Arial"/>
          <w:spacing w:val="40"/>
          <w:sz w:val="18"/>
        </w:rPr>
        <w:t xml:space="preserve"> </w:t>
      </w:r>
      <w:r>
        <w:rPr>
          <w:rFonts w:ascii="Arial" w:hAnsi="Arial"/>
          <w:sz w:val="18"/>
        </w:rPr>
        <w:t xml:space="preserve">In fiscal year 2024, the </w:t>
      </w:r>
      <w:proofErr w:type="gramStart"/>
      <w:r>
        <w:rPr>
          <w:rFonts w:ascii="Arial" w:hAnsi="Arial"/>
          <w:sz w:val="18"/>
        </w:rPr>
        <w:t>District</w:t>
      </w:r>
      <w:proofErr w:type="gramEnd"/>
      <w:r>
        <w:rPr>
          <w:rFonts w:ascii="Arial" w:hAnsi="Arial"/>
          <w:sz w:val="18"/>
        </w:rPr>
        <w:t xml:space="preserve"> budgeted and contributed $1,320,400.</w:t>
      </w:r>
    </w:p>
    <w:p w14:paraId="27188429" w14:textId="77777777" w:rsidR="00D873A2" w:rsidRDefault="00D873A2">
      <w:pPr>
        <w:pStyle w:val="BodyText"/>
        <w:spacing w:before="1"/>
        <w:rPr>
          <w:rFonts w:ascii="Arial"/>
          <w:sz w:val="18"/>
        </w:rPr>
      </w:pPr>
    </w:p>
    <w:p w14:paraId="7292E192" w14:textId="77777777" w:rsidR="00D873A2" w:rsidRDefault="00000000">
      <w:pPr>
        <w:spacing w:line="207" w:lineRule="exact"/>
        <w:ind w:left="427"/>
        <w:rPr>
          <w:rFonts w:ascii="Arial"/>
          <w:sz w:val="18"/>
        </w:rPr>
      </w:pPr>
      <w:r>
        <w:rPr>
          <w:rFonts w:ascii="Arial"/>
          <w:spacing w:val="-2"/>
          <w:sz w:val="18"/>
          <w:u w:val="single"/>
        </w:rPr>
        <w:t>Benefits</w:t>
      </w:r>
    </w:p>
    <w:p w14:paraId="07E4A597" w14:textId="77777777" w:rsidR="00D873A2" w:rsidRDefault="00000000">
      <w:pPr>
        <w:spacing w:line="207" w:lineRule="exact"/>
        <w:ind w:left="428"/>
        <w:rPr>
          <w:rFonts w:ascii="Arial"/>
          <w:sz w:val="18"/>
        </w:rPr>
      </w:pPr>
      <w:r>
        <w:rPr>
          <w:rFonts w:ascii="Arial"/>
          <w:spacing w:val="-2"/>
          <w:sz w:val="18"/>
        </w:rPr>
        <w:t>Benefit</w:t>
      </w:r>
      <w:r>
        <w:rPr>
          <w:rFonts w:ascii="Arial"/>
          <w:spacing w:val="-8"/>
          <w:sz w:val="18"/>
        </w:rPr>
        <w:t xml:space="preserve"> </w:t>
      </w:r>
      <w:r>
        <w:rPr>
          <w:rFonts w:ascii="Arial"/>
          <w:spacing w:val="-2"/>
          <w:sz w:val="18"/>
        </w:rPr>
        <w:t>payments</w:t>
      </w:r>
      <w:r>
        <w:rPr>
          <w:rFonts w:ascii="Arial"/>
          <w:spacing w:val="-7"/>
          <w:sz w:val="18"/>
        </w:rPr>
        <w:t xml:space="preserve"> </w:t>
      </w:r>
      <w:r>
        <w:rPr>
          <w:rFonts w:ascii="Arial"/>
          <w:spacing w:val="-2"/>
          <w:sz w:val="18"/>
        </w:rPr>
        <w:t>for</w:t>
      </w:r>
      <w:r>
        <w:rPr>
          <w:rFonts w:ascii="Arial"/>
          <w:spacing w:val="-8"/>
          <w:sz w:val="18"/>
        </w:rPr>
        <w:t xml:space="preserve"> </w:t>
      </w:r>
      <w:r>
        <w:rPr>
          <w:rFonts w:ascii="Arial"/>
          <w:spacing w:val="-2"/>
          <w:sz w:val="18"/>
        </w:rPr>
        <w:t>the</w:t>
      </w:r>
      <w:r>
        <w:rPr>
          <w:rFonts w:ascii="Arial"/>
          <w:spacing w:val="-7"/>
          <w:sz w:val="18"/>
        </w:rPr>
        <w:t xml:space="preserve"> </w:t>
      </w:r>
      <w:r>
        <w:rPr>
          <w:rFonts w:ascii="Arial"/>
          <w:spacing w:val="-2"/>
          <w:sz w:val="18"/>
        </w:rPr>
        <w:t>year</w:t>
      </w:r>
      <w:r>
        <w:rPr>
          <w:rFonts w:ascii="Arial"/>
          <w:spacing w:val="-8"/>
          <w:sz w:val="18"/>
        </w:rPr>
        <w:t xml:space="preserve"> </w:t>
      </w:r>
      <w:r>
        <w:rPr>
          <w:rFonts w:ascii="Arial"/>
          <w:spacing w:val="-2"/>
          <w:sz w:val="18"/>
        </w:rPr>
        <w:t>ended</w:t>
      </w:r>
      <w:r>
        <w:rPr>
          <w:rFonts w:ascii="Arial"/>
          <w:spacing w:val="-7"/>
          <w:sz w:val="18"/>
        </w:rPr>
        <w:t xml:space="preserve"> </w:t>
      </w:r>
      <w:r>
        <w:rPr>
          <w:rFonts w:ascii="Arial"/>
          <w:spacing w:val="-2"/>
          <w:sz w:val="18"/>
        </w:rPr>
        <w:t>June</w:t>
      </w:r>
      <w:r>
        <w:rPr>
          <w:rFonts w:ascii="Arial"/>
          <w:spacing w:val="-7"/>
          <w:sz w:val="18"/>
        </w:rPr>
        <w:t xml:space="preserve"> </w:t>
      </w:r>
      <w:r>
        <w:rPr>
          <w:rFonts w:ascii="Arial"/>
          <w:spacing w:val="-2"/>
          <w:sz w:val="18"/>
        </w:rPr>
        <w:t>30,</w:t>
      </w:r>
      <w:r>
        <w:rPr>
          <w:rFonts w:ascii="Arial"/>
          <w:spacing w:val="-10"/>
          <w:sz w:val="18"/>
        </w:rPr>
        <w:t xml:space="preserve"> </w:t>
      </w:r>
      <w:proofErr w:type="gramStart"/>
      <w:r>
        <w:rPr>
          <w:rFonts w:ascii="Arial"/>
          <w:spacing w:val="-2"/>
          <w:sz w:val="18"/>
        </w:rPr>
        <w:t>2024</w:t>
      </w:r>
      <w:proofErr w:type="gramEnd"/>
      <w:r>
        <w:rPr>
          <w:rFonts w:ascii="Arial"/>
          <w:spacing w:val="-7"/>
          <w:sz w:val="18"/>
        </w:rPr>
        <w:t xml:space="preserve"> </w:t>
      </w:r>
      <w:r>
        <w:rPr>
          <w:rFonts w:ascii="Arial"/>
          <w:spacing w:val="-2"/>
          <w:sz w:val="18"/>
        </w:rPr>
        <w:t>were</w:t>
      </w:r>
      <w:r>
        <w:rPr>
          <w:rFonts w:ascii="Arial"/>
          <w:spacing w:val="-7"/>
          <w:sz w:val="18"/>
        </w:rPr>
        <w:t xml:space="preserve"> </w:t>
      </w:r>
      <w:r>
        <w:rPr>
          <w:rFonts w:ascii="Arial"/>
          <w:spacing w:val="-2"/>
          <w:sz w:val="18"/>
        </w:rPr>
        <w:t>as</w:t>
      </w:r>
      <w:r>
        <w:rPr>
          <w:rFonts w:ascii="Arial"/>
          <w:spacing w:val="-7"/>
          <w:sz w:val="18"/>
        </w:rPr>
        <w:t xml:space="preserve"> </w:t>
      </w:r>
      <w:r>
        <w:rPr>
          <w:rFonts w:ascii="Arial"/>
          <w:spacing w:val="-2"/>
          <w:sz w:val="18"/>
        </w:rPr>
        <w:t>follows:</w:t>
      </w:r>
    </w:p>
    <w:p w14:paraId="69B13598" w14:textId="77777777" w:rsidR="00D873A2" w:rsidRDefault="00D873A2">
      <w:pPr>
        <w:pStyle w:val="BodyText"/>
        <w:spacing w:before="30"/>
        <w:rPr>
          <w:rFonts w:ascii="Arial"/>
          <w:sz w:val="18"/>
        </w:rPr>
      </w:pPr>
    </w:p>
    <w:p w14:paraId="4E61FAB5" w14:textId="77777777" w:rsidR="00D873A2" w:rsidRDefault="00000000">
      <w:pPr>
        <w:tabs>
          <w:tab w:val="left" w:pos="6718"/>
          <w:tab w:val="left" w:pos="7445"/>
        </w:tabs>
        <w:spacing w:line="283" w:lineRule="auto"/>
        <w:ind w:left="2916" w:right="2997"/>
        <w:jc w:val="right"/>
        <w:rPr>
          <w:rFonts w:ascii="Arial"/>
          <w:sz w:val="18"/>
        </w:rPr>
      </w:pPr>
      <w:r>
        <w:rPr>
          <w:noProof/>
        </w:rPr>
        <mc:AlternateContent>
          <mc:Choice Requires="wpg">
            <w:drawing>
              <wp:anchor distT="0" distB="0" distL="0" distR="0" simplePos="0" relativeHeight="15837184" behindDoc="0" locked="0" layoutInCell="1" allowOverlap="1" wp14:anchorId="667459B3" wp14:editId="3EC66F14">
                <wp:simplePos x="0" y="0"/>
                <wp:positionH relativeFrom="page">
                  <wp:posOffset>4721351</wp:posOffset>
                </wp:positionH>
                <wp:positionV relativeFrom="paragraph">
                  <wp:posOffset>292672</wp:posOffset>
                </wp:positionV>
                <wp:extent cx="853440" cy="13335"/>
                <wp:effectExtent l="0" t="0" r="0" b="0"/>
                <wp:wrapNone/>
                <wp:docPr id="825" name="Group 82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3335"/>
                          <a:chOff x="0" y="0"/>
                          <a:chExt cx="853440" cy="13335"/>
                        </a:xfrm>
                      </wpg:grpSpPr>
                      <wps:wsp>
                        <wps:cNvPr id="826" name="Graphic 826"/>
                        <wps:cNvSpPr/>
                        <wps:spPr>
                          <a:xfrm>
                            <a:off x="0" y="761"/>
                            <a:ext cx="853440" cy="1270"/>
                          </a:xfrm>
                          <a:custGeom>
                            <a:avLst/>
                            <a:gdLst/>
                            <a:ahLst/>
                            <a:cxnLst/>
                            <a:rect l="l" t="t" r="r" b="b"/>
                            <a:pathLst>
                              <a:path w="853440">
                                <a:moveTo>
                                  <a:pt x="0" y="0"/>
                                </a:moveTo>
                                <a:lnTo>
                                  <a:pt x="853439" y="0"/>
                                </a:lnTo>
                              </a:path>
                            </a:pathLst>
                          </a:custGeom>
                          <a:ln w="1523">
                            <a:solidFill>
                              <a:srgbClr val="000000"/>
                            </a:solidFill>
                            <a:prstDash val="solid"/>
                          </a:ln>
                        </wps:spPr>
                        <wps:bodyPr wrap="square" lIns="0" tIns="0" rIns="0" bIns="0" rtlCol="0">
                          <a:prstTxWarp prst="textNoShape">
                            <a:avLst/>
                          </a:prstTxWarp>
                          <a:noAutofit/>
                        </wps:bodyPr>
                      </wps:wsp>
                      <wps:wsp>
                        <wps:cNvPr id="827" name="Graphic 827"/>
                        <wps:cNvSpPr/>
                        <wps:spPr>
                          <a:xfrm>
                            <a:off x="0" y="762"/>
                            <a:ext cx="853440" cy="12700"/>
                          </a:xfrm>
                          <a:custGeom>
                            <a:avLst/>
                            <a:gdLst/>
                            <a:ahLst/>
                            <a:cxnLst/>
                            <a:rect l="l" t="t" r="r" b="b"/>
                            <a:pathLst>
                              <a:path w="853440" h="12700">
                                <a:moveTo>
                                  <a:pt x="853439" y="0"/>
                                </a:moveTo>
                                <a:lnTo>
                                  <a:pt x="0" y="0"/>
                                </a:lnTo>
                                <a:lnTo>
                                  <a:pt x="0" y="12191"/>
                                </a:lnTo>
                                <a:lnTo>
                                  <a:pt x="853439" y="12191"/>
                                </a:lnTo>
                                <a:lnTo>
                                  <a:pt x="8534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8BBD03" id="Group 825" o:spid="_x0000_s1026" alt="Line" style="position:absolute;margin-left:371.75pt;margin-top:23.05pt;width:67.2pt;height:1.05pt;z-index:15837184;mso-wrap-distance-left:0;mso-wrap-distance-right:0;mso-position-horizontal-relative:page" coordsize="853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">
                <v:shape id="Graphic 826" o:spid="_x0000_s1027" style="position:absolute;top:7;width:8534;height:13;visibility:visible;mso-wrap-style:square;v-text-anchor:top" coordsize="853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" path="m,l853439,e" filled="f" strokeweight=".04231mm">
                  <v:path arrowok="t"/>
                </v:shape>
                <v:shape id="Graphic 827" o:spid="_x0000_s1028" style="position:absolute;top:7;width:8534;height:127;visibility:visible;mso-wrap-style:square;v-text-anchor:top" coordsize="853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" path="m853439,l,,,12191r853439,l853439,xe" fillcolor="black" stroked="f">
                  <v:path arrowok="t"/>
                </v:shape>
                <w10:wrap anchorx="page"/>
              </v:group>
            </w:pict>
          </mc:Fallback>
        </mc:AlternateContent>
      </w:r>
      <w:r>
        <w:rPr>
          <w:rFonts w:ascii="Arial"/>
          <w:sz w:val="18"/>
        </w:rPr>
        <w:t>Benefit payments</w:t>
      </w:r>
      <w:r>
        <w:rPr>
          <w:rFonts w:ascii="Arial"/>
          <w:sz w:val="18"/>
        </w:rPr>
        <w:tab/>
      </w:r>
      <w:r>
        <w:rPr>
          <w:rFonts w:ascii="Arial"/>
          <w:spacing w:val="-10"/>
          <w:sz w:val="18"/>
        </w:rPr>
        <w:t>$</w:t>
      </w:r>
      <w:r>
        <w:rPr>
          <w:rFonts w:ascii="Arial"/>
          <w:sz w:val="18"/>
        </w:rPr>
        <w:tab/>
      </w:r>
      <w:r>
        <w:rPr>
          <w:rFonts w:ascii="Arial"/>
          <w:spacing w:val="-2"/>
          <w:sz w:val="18"/>
        </w:rPr>
        <w:t xml:space="preserve">381,021 </w:t>
      </w:r>
      <w:r>
        <w:rPr>
          <w:rFonts w:ascii="Arial"/>
          <w:sz w:val="18"/>
        </w:rPr>
        <w:t>Less:</w:t>
      </w:r>
      <w:r>
        <w:rPr>
          <w:rFonts w:ascii="Arial"/>
          <w:spacing w:val="45"/>
          <w:sz w:val="18"/>
        </w:rPr>
        <w:t xml:space="preserve"> </w:t>
      </w:r>
      <w:r>
        <w:rPr>
          <w:rFonts w:ascii="Arial"/>
          <w:sz w:val="18"/>
        </w:rPr>
        <w:t>plan</w:t>
      </w:r>
      <w:r>
        <w:rPr>
          <w:rFonts w:ascii="Arial"/>
          <w:spacing w:val="-1"/>
          <w:sz w:val="18"/>
        </w:rPr>
        <w:t xml:space="preserve"> </w:t>
      </w:r>
      <w:r>
        <w:rPr>
          <w:rFonts w:ascii="Arial"/>
          <w:sz w:val="18"/>
        </w:rPr>
        <w:t>member</w:t>
      </w:r>
      <w:r>
        <w:rPr>
          <w:rFonts w:ascii="Arial"/>
          <w:spacing w:val="-3"/>
          <w:sz w:val="18"/>
        </w:rPr>
        <w:t xml:space="preserve"> </w:t>
      </w:r>
      <w:r>
        <w:rPr>
          <w:rFonts w:ascii="Arial"/>
          <w:sz w:val="18"/>
        </w:rPr>
        <w:t>premium</w:t>
      </w:r>
      <w:r>
        <w:rPr>
          <w:rFonts w:ascii="Arial"/>
          <w:spacing w:val="-2"/>
          <w:sz w:val="18"/>
        </w:rPr>
        <w:t xml:space="preserve"> contributions</w:t>
      </w:r>
      <w:r>
        <w:rPr>
          <w:rFonts w:ascii="Arial"/>
          <w:sz w:val="18"/>
        </w:rPr>
        <w:tab/>
      </w:r>
      <w:r>
        <w:rPr>
          <w:rFonts w:ascii="Arial"/>
          <w:sz w:val="18"/>
        </w:rPr>
        <w:tab/>
      </w:r>
      <w:r>
        <w:rPr>
          <w:rFonts w:ascii="Arial"/>
          <w:spacing w:val="-2"/>
          <w:sz w:val="18"/>
        </w:rPr>
        <w:t>203,757</w:t>
      </w:r>
    </w:p>
    <w:p w14:paraId="1FDBE093" w14:textId="77777777" w:rsidR="00D873A2" w:rsidRDefault="00000000">
      <w:pPr>
        <w:tabs>
          <w:tab w:val="left" w:pos="3700"/>
          <w:tab w:val="left" w:pos="4428"/>
        </w:tabs>
        <w:spacing w:before="119"/>
        <w:ind w:right="2997"/>
        <w:jc w:val="right"/>
        <w:rPr>
          <w:rFonts w:ascii="Arial"/>
          <w:sz w:val="18"/>
        </w:rPr>
      </w:pPr>
      <w:r>
        <w:rPr>
          <w:rFonts w:ascii="Arial"/>
          <w:sz w:val="18"/>
        </w:rPr>
        <w:t>Net</w:t>
      </w:r>
      <w:r>
        <w:rPr>
          <w:rFonts w:ascii="Arial"/>
          <w:spacing w:val="-7"/>
          <w:sz w:val="18"/>
        </w:rPr>
        <w:t xml:space="preserve"> </w:t>
      </w:r>
      <w:r>
        <w:rPr>
          <w:rFonts w:ascii="Arial"/>
          <w:sz w:val="18"/>
        </w:rPr>
        <w:t>TMFPD</w:t>
      </w:r>
      <w:r>
        <w:rPr>
          <w:rFonts w:ascii="Arial"/>
          <w:spacing w:val="-7"/>
          <w:sz w:val="18"/>
        </w:rPr>
        <w:t xml:space="preserve"> </w:t>
      </w:r>
      <w:r>
        <w:rPr>
          <w:rFonts w:ascii="Arial"/>
          <w:sz w:val="18"/>
        </w:rPr>
        <w:t>RGMP</w:t>
      </w:r>
      <w:r>
        <w:rPr>
          <w:rFonts w:ascii="Arial"/>
          <w:spacing w:val="-8"/>
          <w:sz w:val="18"/>
        </w:rPr>
        <w:t xml:space="preserve"> </w:t>
      </w:r>
      <w:r>
        <w:rPr>
          <w:rFonts w:ascii="Arial"/>
          <w:sz w:val="18"/>
        </w:rPr>
        <w:t>benefit</w:t>
      </w:r>
      <w:r>
        <w:rPr>
          <w:rFonts w:ascii="Arial"/>
          <w:spacing w:val="-7"/>
          <w:sz w:val="18"/>
        </w:rPr>
        <w:t xml:space="preserve"> </w:t>
      </w:r>
      <w:r>
        <w:rPr>
          <w:rFonts w:ascii="Arial"/>
          <w:spacing w:val="-2"/>
          <w:sz w:val="18"/>
        </w:rPr>
        <w:t>payments</w:t>
      </w:r>
      <w:r>
        <w:rPr>
          <w:rFonts w:ascii="Arial"/>
          <w:sz w:val="18"/>
        </w:rPr>
        <w:tab/>
      </w:r>
      <w:r>
        <w:rPr>
          <w:rFonts w:ascii="Arial"/>
          <w:spacing w:val="-10"/>
          <w:sz w:val="18"/>
        </w:rPr>
        <w:t>$</w:t>
      </w:r>
      <w:r>
        <w:rPr>
          <w:rFonts w:ascii="Arial"/>
          <w:sz w:val="18"/>
        </w:rPr>
        <w:tab/>
      </w:r>
      <w:r>
        <w:rPr>
          <w:rFonts w:ascii="Arial"/>
          <w:spacing w:val="-2"/>
          <w:sz w:val="18"/>
        </w:rPr>
        <w:t>177,264</w:t>
      </w:r>
    </w:p>
    <w:p w14:paraId="514333AE" w14:textId="77777777" w:rsidR="00D873A2" w:rsidRDefault="00000000">
      <w:pPr>
        <w:pStyle w:val="BodyText"/>
        <w:spacing w:before="3"/>
        <w:rPr>
          <w:rFonts w:ascii="Arial"/>
          <w:sz w:val="7"/>
        </w:rPr>
      </w:pPr>
      <w:r>
        <w:rPr>
          <w:noProof/>
        </w:rPr>
        <mc:AlternateContent>
          <mc:Choice Requires="wps">
            <w:drawing>
              <wp:anchor distT="0" distB="0" distL="0" distR="0" simplePos="0" relativeHeight="487695872" behindDoc="1" locked="0" layoutInCell="1" allowOverlap="1" wp14:anchorId="1D870CC9" wp14:editId="77122980">
                <wp:simplePos x="0" y="0"/>
                <wp:positionH relativeFrom="page">
                  <wp:posOffset>4721352</wp:posOffset>
                </wp:positionH>
                <wp:positionV relativeFrom="paragraph">
                  <wp:posOffset>68859</wp:posOffset>
                </wp:positionV>
                <wp:extent cx="853440" cy="36830"/>
                <wp:effectExtent l="0" t="0" r="3810" b="1270"/>
                <wp:wrapTopAndBottom/>
                <wp:docPr id="828" name="Graphic 82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36830"/>
                        </a:xfrm>
                        <a:custGeom>
                          <a:avLst/>
                          <a:gdLst/>
                          <a:ahLst/>
                          <a:cxnLst/>
                          <a:rect l="l" t="t" r="r" b="b"/>
                          <a:pathLst>
                            <a:path w="853440" h="36830">
                              <a:moveTo>
                                <a:pt x="853440" y="24384"/>
                              </a:moveTo>
                              <a:lnTo>
                                <a:pt x="0" y="24384"/>
                              </a:lnTo>
                              <a:lnTo>
                                <a:pt x="0" y="36576"/>
                              </a:lnTo>
                              <a:lnTo>
                                <a:pt x="853440" y="36576"/>
                              </a:lnTo>
                              <a:lnTo>
                                <a:pt x="853440" y="24384"/>
                              </a:lnTo>
                              <a:close/>
                            </a:path>
                            <a:path w="853440" h="36830">
                              <a:moveTo>
                                <a:pt x="853440" y="0"/>
                              </a:moveTo>
                              <a:lnTo>
                                <a:pt x="0" y="0"/>
                              </a:lnTo>
                              <a:lnTo>
                                <a:pt x="0" y="12192"/>
                              </a:lnTo>
                              <a:lnTo>
                                <a:pt x="853440" y="12192"/>
                              </a:lnTo>
                              <a:lnTo>
                                <a:pt x="853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B67AF" id="Graphic 828" o:spid="_x0000_s1026" alt="Double Line" style="position:absolute;margin-left:371.75pt;margin-top:5.4pt;width:67.2pt;height:2.9pt;z-index:-15620608;visibility:visible;mso-wrap-style:square;mso-wrap-distance-left:0;mso-wrap-distance-top:0;mso-wrap-distance-right:0;mso-wrap-distance-bottom:0;mso-position-horizontal:absolute;mso-position-horizontal-relative:page;mso-position-vertical:absolute;mso-position-vertical-relative:text;v-text-anchor:top" coordsize="85344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" path="m853440,24384l,24384,,36576r853440,l853440,24384xem853440,l,,,12192r853440,l853440,xe" fillcolor="black" stroked="f">
                <v:path arrowok="t"/>
                <w10:wrap type="topAndBottom" anchorx="page"/>
              </v:shape>
            </w:pict>
          </mc:Fallback>
        </mc:AlternateContent>
      </w:r>
    </w:p>
    <w:p w14:paraId="1A22709B" w14:textId="77777777" w:rsidR="00D873A2" w:rsidRDefault="00D873A2">
      <w:pPr>
        <w:pStyle w:val="BodyText"/>
        <w:spacing w:before="70"/>
        <w:rPr>
          <w:rFonts w:ascii="Arial"/>
          <w:sz w:val="18"/>
        </w:rPr>
      </w:pPr>
    </w:p>
    <w:p w14:paraId="3646AE58" w14:textId="77777777" w:rsidR="00D873A2" w:rsidRDefault="00000000">
      <w:pPr>
        <w:ind w:left="428" w:right="365"/>
        <w:rPr>
          <w:rFonts w:ascii="Arial" w:hAnsi="Arial"/>
          <w:sz w:val="18"/>
        </w:rPr>
      </w:pPr>
      <w:r>
        <w:rPr>
          <w:rFonts w:ascii="Arial" w:hAnsi="Arial"/>
          <w:sz w:val="18"/>
        </w:rPr>
        <w:t>The</w:t>
      </w:r>
      <w:r>
        <w:rPr>
          <w:rFonts w:ascii="Arial" w:hAnsi="Arial"/>
          <w:spacing w:val="-9"/>
          <w:sz w:val="18"/>
        </w:rPr>
        <w:t xml:space="preserve"> </w:t>
      </w:r>
      <w:r>
        <w:rPr>
          <w:rFonts w:ascii="Arial" w:hAnsi="Arial"/>
          <w:sz w:val="18"/>
        </w:rPr>
        <w:t>retiree</w:t>
      </w:r>
      <w:r>
        <w:rPr>
          <w:rFonts w:ascii="Arial" w:hAnsi="Arial"/>
          <w:spacing w:val="-9"/>
          <w:sz w:val="18"/>
        </w:rPr>
        <w:t xml:space="preserve"> </w:t>
      </w:r>
      <w:r>
        <w:rPr>
          <w:rFonts w:ascii="Arial" w:hAnsi="Arial"/>
          <w:sz w:val="18"/>
        </w:rPr>
        <w:t>portion</w:t>
      </w:r>
      <w:r>
        <w:rPr>
          <w:rFonts w:ascii="Arial" w:hAnsi="Arial"/>
          <w:spacing w:val="-9"/>
          <w:sz w:val="18"/>
        </w:rPr>
        <w:t xml:space="preserve"> </w:t>
      </w:r>
      <w:r>
        <w:rPr>
          <w:rFonts w:ascii="Arial" w:hAnsi="Arial"/>
          <w:sz w:val="18"/>
        </w:rPr>
        <w:t>of</w:t>
      </w:r>
      <w:r>
        <w:rPr>
          <w:rFonts w:ascii="Arial" w:hAnsi="Arial"/>
          <w:spacing w:val="-10"/>
          <w:sz w:val="18"/>
        </w:rPr>
        <w:t xml:space="preserve"> </w:t>
      </w:r>
      <w:r>
        <w:rPr>
          <w:rFonts w:ascii="Arial" w:hAnsi="Arial"/>
          <w:sz w:val="18"/>
        </w:rPr>
        <w:t>the</w:t>
      </w:r>
      <w:r>
        <w:rPr>
          <w:rFonts w:ascii="Arial" w:hAnsi="Arial"/>
          <w:spacing w:val="-11"/>
          <w:sz w:val="18"/>
        </w:rPr>
        <w:t xml:space="preserve"> </w:t>
      </w:r>
      <w:r>
        <w:rPr>
          <w:rFonts w:ascii="Arial" w:hAnsi="Arial"/>
          <w:sz w:val="18"/>
        </w:rPr>
        <w:t>cost</w:t>
      </w:r>
      <w:r>
        <w:rPr>
          <w:rFonts w:ascii="Arial" w:hAnsi="Arial"/>
          <w:spacing w:val="-13"/>
          <w:sz w:val="18"/>
        </w:rPr>
        <w:t xml:space="preserve"> </w:t>
      </w:r>
      <w:r>
        <w:rPr>
          <w:rFonts w:ascii="Arial" w:hAnsi="Arial"/>
          <w:sz w:val="18"/>
        </w:rPr>
        <w:t>of</w:t>
      </w:r>
      <w:r>
        <w:rPr>
          <w:rFonts w:ascii="Arial" w:hAnsi="Arial"/>
          <w:spacing w:val="-9"/>
          <w:sz w:val="18"/>
        </w:rPr>
        <w:t xml:space="preserve"> </w:t>
      </w:r>
      <w:r>
        <w:rPr>
          <w:rFonts w:ascii="Arial" w:hAnsi="Arial"/>
          <w:sz w:val="18"/>
        </w:rPr>
        <w:t>coverage</w:t>
      </w:r>
      <w:r>
        <w:rPr>
          <w:rFonts w:ascii="Arial" w:hAnsi="Arial"/>
          <w:spacing w:val="-11"/>
          <w:sz w:val="18"/>
        </w:rPr>
        <w:t xml:space="preserve"> </w:t>
      </w:r>
      <w:r>
        <w:rPr>
          <w:rFonts w:ascii="Arial" w:hAnsi="Arial"/>
          <w:sz w:val="18"/>
        </w:rPr>
        <w:t>for</w:t>
      </w:r>
      <w:r>
        <w:rPr>
          <w:rFonts w:ascii="Arial" w:hAnsi="Arial"/>
          <w:spacing w:val="-10"/>
          <w:sz w:val="18"/>
        </w:rPr>
        <w:t xml:space="preserve"> </w:t>
      </w:r>
      <w:r>
        <w:rPr>
          <w:rFonts w:ascii="Arial" w:hAnsi="Arial"/>
          <w:sz w:val="18"/>
        </w:rPr>
        <w:t>former</w:t>
      </w:r>
      <w:r>
        <w:rPr>
          <w:rFonts w:ascii="Arial" w:hAnsi="Arial"/>
          <w:spacing w:val="-11"/>
          <w:sz w:val="18"/>
        </w:rPr>
        <w:t xml:space="preserve"> </w:t>
      </w:r>
      <w:r>
        <w:rPr>
          <w:rFonts w:ascii="Arial" w:hAnsi="Arial"/>
          <w:sz w:val="18"/>
        </w:rPr>
        <w:t>TMFPD</w:t>
      </w:r>
      <w:r>
        <w:rPr>
          <w:rFonts w:ascii="Arial" w:hAnsi="Arial"/>
          <w:spacing w:val="-12"/>
          <w:sz w:val="18"/>
        </w:rPr>
        <w:t xml:space="preserve"> </w:t>
      </w:r>
      <w:r>
        <w:rPr>
          <w:rFonts w:ascii="Arial" w:hAnsi="Arial"/>
          <w:sz w:val="18"/>
        </w:rPr>
        <w:t>employees</w:t>
      </w:r>
      <w:r>
        <w:rPr>
          <w:rFonts w:ascii="Arial" w:hAnsi="Arial"/>
          <w:spacing w:val="-9"/>
          <w:sz w:val="18"/>
        </w:rPr>
        <w:t xml:space="preserve"> </w:t>
      </w:r>
      <w:r>
        <w:rPr>
          <w:rFonts w:ascii="Arial" w:hAnsi="Arial"/>
          <w:sz w:val="18"/>
        </w:rPr>
        <w:t>who</w:t>
      </w:r>
      <w:r>
        <w:rPr>
          <w:rFonts w:ascii="Arial" w:hAnsi="Arial"/>
          <w:spacing w:val="-9"/>
          <w:sz w:val="18"/>
        </w:rPr>
        <w:t xml:space="preserve"> </w:t>
      </w:r>
      <w:r>
        <w:rPr>
          <w:rFonts w:ascii="Arial" w:hAnsi="Arial"/>
          <w:sz w:val="18"/>
        </w:rPr>
        <w:t>participate</w:t>
      </w:r>
      <w:r>
        <w:rPr>
          <w:rFonts w:ascii="Arial" w:hAnsi="Arial"/>
          <w:spacing w:val="-11"/>
          <w:sz w:val="18"/>
        </w:rPr>
        <w:t xml:space="preserve"> </w:t>
      </w:r>
      <w:r>
        <w:rPr>
          <w:rFonts w:ascii="Arial" w:hAnsi="Arial"/>
          <w:sz w:val="18"/>
        </w:rPr>
        <w:t>in</w:t>
      </w:r>
      <w:r>
        <w:rPr>
          <w:rFonts w:ascii="Arial" w:hAnsi="Arial"/>
          <w:spacing w:val="-9"/>
          <w:sz w:val="18"/>
        </w:rPr>
        <w:t xml:space="preserve"> </w:t>
      </w:r>
      <w:r>
        <w:rPr>
          <w:rFonts w:ascii="Arial" w:hAnsi="Arial"/>
          <w:sz w:val="18"/>
        </w:rPr>
        <w:t>the</w:t>
      </w:r>
      <w:r>
        <w:rPr>
          <w:rFonts w:ascii="Arial" w:hAnsi="Arial"/>
          <w:spacing w:val="-9"/>
          <w:sz w:val="18"/>
        </w:rPr>
        <w:t xml:space="preserve"> </w:t>
      </w:r>
      <w:r>
        <w:rPr>
          <w:rFonts w:ascii="Arial" w:hAnsi="Arial"/>
          <w:sz w:val="18"/>
        </w:rPr>
        <w:t>City</w:t>
      </w:r>
      <w:r>
        <w:rPr>
          <w:rFonts w:ascii="Arial" w:hAnsi="Arial"/>
          <w:spacing w:val="-9"/>
          <w:sz w:val="18"/>
        </w:rPr>
        <w:t xml:space="preserve"> </w:t>
      </w:r>
      <w:r>
        <w:rPr>
          <w:rFonts w:ascii="Arial" w:hAnsi="Arial"/>
          <w:sz w:val="18"/>
        </w:rPr>
        <w:t>of</w:t>
      </w:r>
      <w:r>
        <w:rPr>
          <w:rFonts w:ascii="Arial" w:hAnsi="Arial"/>
          <w:spacing w:val="-10"/>
          <w:sz w:val="18"/>
        </w:rPr>
        <w:t xml:space="preserve"> </w:t>
      </w:r>
      <w:r>
        <w:rPr>
          <w:rFonts w:ascii="Arial" w:hAnsi="Arial"/>
          <w:sz w:val="18"/>
        </w:rPr>
        <w:t>Reno’s</w:t>
      </w:r>
      <w:r>
        <w:rPr>
          <w:rFonts w:ascii="Arial" w:hAnsi="Arial"/>
          <w:spacing w:val="-9"/>
          <w:sz w:val="18"/>
        </w:rPr>
        <w:t xml:space="preserve"> </w:t>
      </w:r>
      <w:r>
        <w:rPr>
          <w:rFonts w:ascii="Arial" w:hAnsi="Arial"/>
          <w:sz w:val="18"/>
        </w:rPr>
        <w:t>plan</w:t>
      </w:r>
      <w:r>
        <w:rPr>
          <w:rFonts w:ascii="Arial" w:hAnsi="Arial"/>
          <w:spacing w:val="-9"/>
          <w:sz w:val="18"/>
        </w:rPr>
        <w:t xml:space="preserve"> </w:t>
      </w:r>
      <w:r>
        <w:rPr>
          <w:rFonts w:ascii="Arial" w:hAnsi="Arial"/>
          <w:sz w:val="18"/>
        </w:rPr>
        <w:t>are</w:t>
      </w:r>
      <w:r>
        <w:rPr>
          <w:rFonts w:ascii="Arial" w:hAnsi="Arial"/>
          <w:spacing w:val="-9"/>
          <w:sz w:val="18"/>
        </w:rPr>
        <w:t xml:space="preserve"> </w:t>
      </w:r>
      <w:r>
        <w:rPr>
          <w:rFonts w:ascii="Arial" w:hAnsi="Arial"/>
          <w:sz w:val="18"/>
        </w:rPr>
        <w:t>paid</w:t>
      </w:r>
      <w:r>
        <w:rPr>
          <w:rFonts w:ascii="Arial" w:hAnsi="Arial"/>
          <w:spacing w:val="-11"/>
          <w:sz w:val="18"/>
        </w:rPr>
        <w:t xml:space="preserve"> </w:t>
      </w:r>
      <w:r>
        <w:rPr>
          <w:rFonts w:ascii="Arial" w:hAnsi="Arial"/>
          <w:sz w:val="18"/>
        </w:rPr>
        <w:t>directly to</w:t>
      </w:r>
      <w:r>
        <w:rPr>
          <w:rFonts w:ascii="Arial" w:hAnsi="Arial"/>
          <w:spacing w:val="-2"/>
          <w:sz w:val="18"/>
        </w:rPr>
        <w:t xml:space="preserve"> </w:t>
      </w:r>
      <w:r>
        <w:rPr>
          <w:rFonts w:ascii="Arial" w:hAnsi="Arial"/>
          <w:sz w:val="18"/>
        </w:rPr>
        <w:t>the</w:t>
      </w:r>
      <w:r>
        <w:rPr>
          <w:rFonts w:ascii="Arial" w:hAnsi="Arial"/>
          <w:spacing w:val="-2"/>
          <w:sz w:val="18"/>
        </w:rPr>
        <w:t xml:space="preserve"> </w:t>
      </w:r>
      <w:r>
        <w:rPr>
          <w:rFonts w:ascii="Arial" w:hAnsi="Arial"/>
          <w:sz w:val="18"/>
        </w:rPr>
        <w:t>City</w:t>
      </w:r>
      <w:r>
        <w:rPr>
          <w:rFonts w:ascii="Arial" w:hAnsi="Arial"/>
          <w:spacing w:val="-2"/>
          <w:sz w:val="18"/>
        </w:rPr>
        <w:t xml:space="preserve"> </w:t>
      </w:r>
      <w:r>
        <w:rPr>
          <w:rFonts w:ascii="Arial" w:hAnsi="Arial"/>
          <w:sz w:val="18"/>
        </w:rPr>
        <w:t>of</w:t>
      </w:r>
      <w:r>
        <w:rPr>
          <w:rFonts w:ascii="Arial" w:hAnsi="Arial"/>
          <w:spacing w:val="-3"/>
          <w:sz w:val="18"/>
        </w:rPr>
        <w:t xml:space="preserve"> </w:t>
      </w:r>
      <w:r>
        <w:rPr>
          <w:rFonts w:ascii="Arial" w:hAnsi="Arial"/>
          <w:sz w:val="18"/>
        </w:rPr>
        <w:t>Reno</w:t>
      </w:r>
      <w:r>
        <w:rPr>
          <w:rFonts w:ascii="Arial" w:hAnsi="Arial"/>
          <w:spacing w:val="-2"/>
          <w:sz w:val="18"/>
        </w:rPr>
        <w:t xml:space="preserve"> </w:t>
      </w:r>
      <w:r>
        <w:rPr>
          <w:rFonts w:ascii="Arial" w:hAnsi="Arial"/>
          <w:sz w:val="18"/>
        </w:rPr>
        <w:t>by</w:t>
      </w:r>
      <w:r>
        <w:rPr>
          <w:rFonts w:ascii="Arial" w:hAnsi="Arial"/>
          <w:spacing w:val="-2"/>
          <w:sz w:val="18"/>
        </w:rPr>
        <w:t xml:space="preserve"> </w:t>
      </w:r>
      <w:r>
        <w:rPr>
          <w:rFonts w:ascii="Arial" w:hAnsi="Arial"/>
          <w:sz w:val="18"/>
        </w:rPr>
        <w:t>TMFPD</w:t>
      </w:r>
      <w:r>
        <w:rPr>
          <w:rFonts w:ascii="Arial" w:hAnsi="Arial"/>
          <w:spacing w:val="-6"/>
          <w:sz w:val="18"/>
        </w:rPr>
        <w:t xml:space="preserve"> </w:t>
      </w:r>
      <w:r>
        <w:rPr>
          <w:rFonts w:ascii="Arial" w:hAnsi="Arial"/>
          <w:sz w:val="18"/>
        </w:rPr>
        <w:t>and</w:t>
      </w:r>
      <w:r>
        <w:rPr>
          <w:rFonts w:ascii="Arial" w:hAnsi="Arial"/>
          <w:spacing w:val="-2"/>
          <w:sz w:val="18"/>
        </w:rPr>
        <w:t xml:space="preserve"> </w:t>
      </w:r>
      <w:r>
        <w:rPr>
          <w:rFonts w:ascii="Arial" w:hAnsi="Arial"/>
          <w:sz w:val="18"/>
        </w:rPr>
        <w:t>are</w:t>
      </w:r>
      <w:r>
        <w:rPr>
          <w:rFonts w:ascii="Arial" w:hAnsi="Arial"/>
          <w:spacing w:val="-2"/>
          <w:sz w:val="18"/>
        </w:rPr>
        <w:t xml:space="preserve"> </w:t>
      </w:r>
      <w:r>
        <w:rPr>
          <w:rFonts w:ascii="Arial" w:hAnsi="Arial"/>
          <w:sz w:val="18"/>
        </w:rPr>
        <w:t>not</w:t>
      </w:r>
      <w:r>
        <w:rPr>
          <w:rFonts w:ascii="Arial" w:hAnsi="Arial"/>
          <w:spacing w:val="-3"/>
          <w:sz w:val="18"/>
        </w:rPr>
        <w:t xml:space="preserve"> </w:t>
      </w:r>
      <w:r>
        <w:rPr>
          <w:rFonts w:ascii="Arial" w:hAnsi="Arial"/>
          <w:sz w:val="18"/>
        </w:rPr>
        <w:t>included</w:t>
      </w:r>
      <w:r>
        <w:rPr>
          <w:rFonts w:ascii="Arial" w:hAnsi="Arial"/>
          <w:spacing w:val="-2"/>
          <w:sz w:val="18"/>
        </w:rPr>
        <w:t xml:space="preserve"> </w:t>
      </w:r>
      <w:r>
        <w:rPr>
          <w:rFonts w:ascii="Arial" w:hAnsi="Arial"/>
          <w:sz w:val="18"/>
        </w:rPr>
        <w:t>in</w:t>
      </w:r>
      <w:r>
        <w:rPr>
          <w:rFonts w:ascii="Arial" w:hAnsi="Arial"/>
          <w:spacing w:val="-2"/>
          <w:sz w:val="18"/>
        </w:rPr>
        <w:t xml:space="preserve"> </w:t>
      </w:r>
      <w:r>
        <w:rPr>
          <w:rFonts w:ascii="Arial" w:hAnsi="Arial"/>
          <w:sz w:val="18"/>
        </w:rPr>
        <w:t>these</w:t>
      </w:r>
      <w:r>
        <w:rPr>
          <w:rFonts w:ascii="Arial" w:hAnsi="Arial"/>
          <w:spacing w:val="-2"/>
          <w:sz w:val="18"/>
        </w:rPr>
        <w:t xml:space="preserve"> </w:t>
      </w:r>
      <w:r>
        <w:rPr>
          <w:rFonts w:ascii="Arial" w:hAnsi="Arial"/>
          <w:sz w:val="18"/>
        </w:rPr>
        <w:t>financial</w:t>
      </w:r>
      <w:r>
        <w:rPr>
          <w:rFonts w:ascii="Arial" w:hAnsi="Arial"/>
          <w:spacing w:val="-2"/>
          <w:sz w:val="18"/>
        </w:rPr>
        <w:t xml:space="preserve"> </w:t>
      </w:r>
      <w:r>
        <w:rPr>
          <w:rFonts w:ascii="Arial" w:hAnsi="Arial"/>
          <w:sz w:val="18"/>
        </w:rPr>
        <w:t>statements.</w:t>
      </w:r>
    </w:p>
    <w:p w14:paraId="509B3D1C" w14:textId="77777777" w:rsidR="00D873A2" w:rsidRDefault="00D873A2">
      <w:pPr>
        <w:pStyle w:val="BodyText"/>
        <w:rPr>
          <w:rFonts w:ascii="Arial"/>
          <w:sz w:val="18"/>
        </w:rPr>
      </w:pPr>
    </w:p>
    <w:p w14:paraId="6E843E86" w14:textId="77777777" w:rsidR="00D873A2" w:rsidRDefault="00D873A2">
      <w:pPr>
        <w:pStyle w:val="BodyText"/>
        <w:rPr>
          <w:rFonts w:ascii="Arial"/>
          <w:sz w:val="18"/>
        </w:rPr>
      </w:pPr>
    </w:p>
    <w:p w14:paraId="625F9556" w14:textId="77777777" w:rsidR="00D873A2" w:rsidRDefault="00000000">
      <w:pPr>
        <w:ind w:left="428"/>
        <w:rPr>
          <w:rFonts w:ascii="Arial" w:hAnsi="Arial"/>
          <w:b/>
          <w:sz w:val="18"/>
        </w:rPr>
      </w:pPr>
      <w:r>
        <w:rPr>
          <w:rFonts w:ascii="Arial" w:hAnsi="Arial"/>
          <w:b/>
          <w:sz w:val="18"/>
        </w:rPr>
        <w:t>NOTE</w:t>
      </w:r>
      <w:r>
        <w:rPr>
          <w:rFonts w:ascii="Arial" w:hAnsi="Arial"/>
          <w:b/>
          <w:spacing w:val="-7"/>
          <w:sz w:val="18"/>
        </w:rPr>
        <w:t xml:space="preserve"> </w:t>
      </w:r>
      <w:r>
        <w:rPr>
          <w:rFonts w:ascii="Arial" w:hAnsi="Arial"/>
          <w:b/>
          <w:sz w:val="18"/>
        </w:rPr>
        <w:t>3</w:t>
      </w:r>
      <w:r>
        <w:rPr>
          <w:rFonts w:ascii="Arial" w:hAnsi="Arial"/>
          <w:b/>
          <w:spacing w:val="-3"/>
          <w:sz w:val="18"/>
        </w:rPr>
        <w:t xml:space="preserve"> </w:t>
      </w:r>
      <w:r>
        <w:rPr>
          <w:rFonts w:ascii="Arial" w:hAnsi="Arial"/>
          <w:b/>
          <w:sz w:val="18"/>
        </w:rPr>
        <w:t>–</w:t>
      </w:r>
      <w:r>
        <w:rPr>
          <w:rFonts w:ascii="Arial" w:hAnsi="Arial"/>
          <w:b/>
          <w:spacing w:val="-4"/>
          <w:sz w:val="18"/>
        </w:rPr>
        <w:t xml:space="preserve"> </w:t>
      </w:r>
      <w:r>
        <w:rPr>
          <w:rFonts w:ascii="Arial" w:hAnsi="Arial"/>
          <w:b/>
          <w:sz w:val="18"/>
        </w:rPr>
        <w:t>CASH</w:t>
      </w:r>
      <w:r>
        <w:rPr>
          <w:rFonts w:ascii="Arial" w:hAnsi="Arial"/>
          <w:b/>
          <w:spacing w:val="-4"/>
          <w:sz w:val="18"/>
        </w:rPr>
        <w:t xml:space="preserve"> </w:t>
      </w:r>
      <w:r>
        <w:rPr>
          <w:rFonts w:ascii="Arial" w:hAnsi="Arial"/>
          <w:b/>
          <w:sz w:val="18"/>
        </w:rPr>
        <w:t>AND</w:t>
      </w:r>
      <w:r>
        <w:rPr>
          <w:rFonts w:ascii="Arial" w:hAnsi="Arial"/>
          <w:b/>
          <w:spacing w:val="-4"/>
          <w:sz w:val="18"/>
        </w:rPr>
        <w:t xml:space="preserve"> </w:t>
      </w:r>
      <w:r>
        <w:rPr>
          <w:rFonts w:ascii="Arial" w:hAnsi="Arial"/>
          <w:b/>
          <w:spacing w:val="-2"/>
          <w:sz w:val="18"/>
        </w:rPr>
        <w:t>INVESTMENTS</w:t>
      </w:r>
    </w:p>
    <w:p w14:paraId="07F0EB6C" w14:textId="77777777" w:rsidR="00D873A2" w:rsidRDefault="00D873A2">
      <w:pPr>
        <w:pStyle w:val="BodyText"/>
        <w:spacing w:before="1"/>
        <w:rPr>
          <w:rFonts w:ascii="Arial"/>
          <w:b/>
          <w:sz w:val="18"/>
        </w:rPr>
      </w:pPr>
    </w:p>
    <w:p w14:paraId="40844648" w14:textId="77777777" w:rsidR="00D873A2" w:rsidRDefault="00000000">
      <w:pPr>
        <w:spacing w:before="1"/>
        <w:ind w:left="428" w:right="365"/>
        <w:rPr>
          <w:rFonts w:ascii="Arial"/>
          <w:sz w:val="18"/>
        </w:rPr>
      </w:pPr>
      <w:r>
        <w:rPr>
          <w:rFonts w:ascii="Arial"/>
          <w:sz w:val="18"/>
        </w:rPr>
        <w:t>The</w:t>
      </w:r>
      <w:r>
        <w:rPr>
          <w:rFonts w:ascii="Arial"/>
          <w:spacing w:val="20"/>
          <w:sz w:val="18"/>
        </w:rPr>
        <w:t xml:space="preserve"> </w:t>
      </w:r>
      <w:r>
        <w:rPr>
          <w:rFonts w:ascii="Arial"/>
          <w:sz w:val="18"/>
        </w:rPr>
        <w:t>Trust</w:t>
      </w:r>
      <w:r>
        <w:rPr>
          <w:rFonts w:ascii="Arial"/>
          <w:spacing w:val="19"/>
          <w:sz w:val="18"/>
        </w:rPr>
        <w:t xml:space="preserve"> </w:t>
      </w:r>
      <w:r>
        <w:rPr>
          <w:rFonts w:ascii="Arial"/>
          <w:sz w:val="18"/>
        </w:rPr>
        <w:t>is</w:t>
      </w:r>
      <w:r>
        <w:rPr>
          <w:rFonts w:ascii="Arial"/>
          <w:spacing w:val="20"/>
          <w:sz w:val="18"/>
        </w:rPr>
        <w:t xml:space="preserve"> </w:t>
      </w:r>
      <w:r>
        <w:rPr>
          <w:rFonts w:ascii="Arial"/>
          <w:sz w:val="18"/>
        </w:rPr>
        <w:t>authorized</w:t>
      </w:r>
      <w:r>
        <w:rPr>
          <w:rFonts w:ascii="Arial"/>
          <w:spacing w:val="22"/>
          <w:sz w:val="18"/>
        </w:rPr>
        <w:t xml:space="preserve"> </w:t>
      </w:r>
      <w:r>
        <w:rPr>
          <w:rFonts w:ascii="Arial"/>
          <w:sz w:val="18"/>
        </w:rPr>
        <w:t>to</w:t>
      </w:r>
      <w:r>
        <w:rPr>
          <w:rFonts w:ascii="Arial"/>
          <w:spacing w:val="20"/>
          <w:sz w:val="18"/>
        </w:rPr>
        <w:t xml:space="preserve"> </w:t>
      </w:r>
      <w:r>
        <w:rPr>
          <w:rFonts w:ascii="Arial"/>
          <w:sz w:val="18"/>
        </w:rPr>
        <w:t>participate</w:t>
      </w:r>
      <w:r>
        <w:rPr>
          <w:rFonts w:ascii="Arial"/>
          <w:spacing w:val="22"/>
          <w:sz w:val="18"/>
        </w:rPr>
        <w:t xml:space="preserve"> </w:t>
      </w:r>
      <w:r>
        <w:rPr>
          <w:rFonts w:ascii="Arial"/>
          <w:sz w:val="18"/>
        </w:rPr>
        <w:t>in</w:t>
      </w:r>
      <w:r>
        <w:rPr>
          <w:rFonts w:ascii="Arial"/>
          <w:spacing w:val="22"/>
          <w:sz w:val="18"/>
        </w:rPr>
        <w:t xml:space="preserve"> </w:t>
      </w:r>
      <w:r>
        <w:rPr>
          <w:rFonts w:ascii="Arial"/>
          <w:sz w:val="18"/>
        </w:rPr>
        <w:t>the</w:t>
      </w:r>
      <w:r>
        <w:rPr>
          <w:rFonts w:ascii="Arial"/>
          <w:spacing w:val="22"/>
          <w:sz w:val="18"/>
        </w:rPr>
        <w:t xml:space="preserve"> </w:t>
      </w:r>
      <w:r>
        <w:rPr>
          <w:rFonts w:ascii="Arial"/>
          <w:sz w:val="18"/>
        </w:rPr>
        <w:t>Washoe</w:t>
      </w:r>
      <w:r>
        <w:rPr>
          <w:rFonts w:ascii="Arial"/>
          <w:spacing w:val="22"/>
          <w:sz w:val="18"/>
        </w:rPr>
        <w:t xml:space="preserve"> </w:t>
      </w:r>
      <w:r>
        <w:rPr>
          <w:rFonts w:ascii="Arial"/>
          <w:sz w:val="18"/>
        </w:rPr>
        <w:t>County</w:t>
      </w:r>
      <w:r>
        <w:rPr>
          <w:rFonts w:ascii="Arial"/>
          <w:spacing w:val="24"/>
          <w:sz w:val="18"/>
        </w:rPr>
        <w:t xml:space="preserve"> </w:t>
      </w:r>
      <w:r>
        <w:rPr>
          <w:rFonts w:ascii="Arial"/>
          <w:sz w:val="18"/>
        </w:rPr>
        <w:t>Investment</w:t>
      </w:r>
      <w:r>
        <w:rPr>
          <w:rFonts w:ascii="Arial"/>
          <w:spacing w:val="22"/>
          <w:sz w:val="18"/>
        </w:rPr>
        <w:t xml:space="preserve"> </w:t>
      </w:r>
      <w:r>
        <w:rPr>
          <w:rFonts w:ascii="Arial"/>
          <w:sz w:val="18"/>
        </w:rPr>
        <w:t>Pool</w:t>
      </w:r>
      <w:r>
        <w:rPr>
          <w:rFonts w:ascii="Arial"/>
          <w:spacing w:val="22"/>
          <w:sz w:val="18"/>
        </w:rPr>
        <w:t xml:space="preserve"> </w:t>
      </w:r>
      <w:r>
        <w:rPr>
          <w:rFonts w:ascii="Arial"/>
          <w:sz w:val="18"/>
        </w:rPr>
        <w:t>(WCIP)</w:t>
      </w:r>
      <w:r>
        <w:rPr>
          <w:rFonts w:ascii="Arial"/>
          <w:spacing w:val="19"/>
          <w:sz w:val="18"/>
        </w:rPr>
        <w:t xml:space="preserve"> </w:t>
      </w:r>
      <w:r>
        <w:rPr>
          <w:rFonts w:ascii="Arial"/>
          <w:sz w:val="18"/>
        </w:rPr>
        <w:t>for</w:t>
      </w:r>
      <w:r>
        <w:rPr>
          <w:rFonts w:ascii="Arial"/>
          <w:spacing w:val="21"/>
          <w:sz w:val="18"/>
        </w:rPr>
        <w:t xml:space="preserve"> </w:t>
      </w:r>
      <w:r>
        <w:rPr>
          <w:rFonts w:ascii="Arial"/>
          <w:sz w:val="18"/>
        </w:rPr>
        <w:t>short-term</w:t>
      </w:r>
      <w:r>
        <w:rPr>
          <w:rFonts w:ascii="Arial"/>
          <w:spacing w:val="20"/>
          <w:sz w:val="18"/>
        </w:rPr>
        <w:t xml:space="preserve"> </w:t>
      </w:r>
      <w:r>
        <w:rPr>
          <w:rFonts w:ascii="Arial"/>
          <w:sz w:val="18"/>
        </w:rPr>
        <w:t>cash</w:t>
      </w:r>
      <w:r>
        <w:rPr>
          <w:rFonts w:ascii="Arial"/>
          <w:spacing w:val="22"/>
          <w:sz w:val="18"/>
        </w:rPr>
        <w:t xml:space="preserve"> </w:t>
      </w:r>
      <w:r>
        <w:rPr>
          <w:rFonts w:ascii="Arial"/>
          <w:sz w:val="18"/>
        </w:rPr>
        <w:t>flow</w:t>
      </w:r>
      <w:r>
        <w:rPr>
          <w:rFonts w:ascii="Arial"/>
          <w:spacing w:val="19"/>
          <w:sz w:val="18"/>
        </w:rPr>
        <w:t xml:space="preserve"> </w:t>
      </w:r>
      <w:r>
        <w:rPr>
          <w:rFonts w:ascii="Arial"/>
          <w:sz w:val="18"/>
        </w:rPr>
        <w:t>purposes</w:t>
      </w:r>
      <w:r>
        <w:rPr>
          <w:rFonts w:ascii="Arial"/>
          <w:spacing w:val="20"/>
          <w:sz w:val="18"/>
        </w:rPr>
        <w:t xml:space="preserve"> </w:t>
      </w:r>
      <w:r>
        <w:rPr>
          <w:rFonts w:ascii="Arial"/>
          <w:sz w:val="18"/>
        </w:rPr>
        <w:t>and the State of Nevada Retirement Benefits Investment Fund (RBIF) for long-term investments.</w:t>
      </w:r>
    </w:p>
    <w:p w14:paraId="2D890CE7" w14:textId="77777777" w:rsidR="00D873A2" w:rsidRDefault="00000000">
      <w:pPr>
        <w:spacing w:before="205"/>
        <w:ind w:left="428"/>
        <w:rPr>
          <w:rFonts w:ascii="Arial" w:hAnsi="Arial"/>
          <w:sz w:val="18"/>
        </w:rPr>
      </w:pPr>
      <w:r>
        <w:rPr>
          <w:rFonts w:ascii="Arial" w:hAnsi="Arial"/>
          <w:sz w:val="18"/>
        </w:rPr>
        <w:t>At</w:t>
      </w:r>
      <w:r>
        <w:rPr>
          <w:rFonts w:ascii="Arial" w:hAnsi="Arial"/>
          <w:spacing w:val="6"/>
          <w:sz w:val="18"/>
        </w:rPr>
        <w:t xml:space="preserve"> </w:t>
      </w:r>
      <w:r>
        <w:rPr>
          <w:rFonts w:ascii="Arial" w:hAnsi="Arial"/>
          <w:sz w:val="18"/>
        </w:rPr>
        <w:t>year</w:t>
      </w:r>
      <w:r>
        <w:rPr>
          <w:rFonts w:ascii="Arial" w:hAnsi="Arial"/>
          <w:spacing w:val="6"/>
          <w:sz w:val="18"/>
        </w:rPr>
        <w:t xml:space="preserve"> </w:t>
      </w:r>
      <w:r>
        <w:rPr>
          <w:rFonts w:ascii="Arial" w:hAnsi="Arial"/>
          <w:sz w:val="18"/>
        </w:rPr>
        <w:t>end,</w:t>
      </w:r>
      <w:r>
        <w:rPr>
          <w:rFonts w:ascii="Arial" w:hAnsi="Arial"/>
          <w:spacing w:val="7"/>
          <w:sz w:val="18"/>
        </w:rPr>
        <w:t xml:space="preserve"> </w:t>
      </w:r>
      <w:r>
        <w:rPr>
          <w:rFonts w:ascii="Arial" w:hAnsi="Arial"/>
          <w:sz w:val="18"/>
        </w:rPr>
        <w:t>the</w:t>
      </w:r>
      <w:r>
        <w:rPr>
          <w:rFonts w:ascii="Arial" w:hAnsi="Arial"/>
          <w:spacing w:val="4"/>
          <w:sz w:val="18"/>
        </w:rPr>
        <w:t xml:space="preserve"> </w:t>
      </w:r>
      <w:r>
        <w:rPr>
          <w:rFonts w:ascii="Arial" w:hAnsi="Arial"/>
          <w:sz w:val="18"/>
        </w:rPr>
        <w:t>Trust’s</w:t>
      </w:r>
      <w:r>
        <w:rPr>
          <w:rFonts w:ascii="Arial" w:hAnsi="Arial"/>
          <w:spacing w:val="6"/>
          <w:sz w:val="18"/>
        </w:rPr>
        <w:t xml:space="preserve"> </w:t>
      </w:r>
      <w:r>
        <w:rPr>
          <w:rFonts w:ascii="Arial" w:hAnsi="Arial"/>
          <w:sz w:val="18"/>
        </w:rPr>
        <w:t>cash</w:t>
      </w:r>
      <w:r>
        <w:rPr>
          <w:rFonts w:ascii="Arial" w:hAnsi="Arial"/>
          <w:spacing w:val="4"/>
          <w:sz w:val="18"/>
        </w:rPr>
        <w:t xml:space="preserve"> </w:t>
      </w:r>
      <w:r>
        <w:rPr>
          <w:rFonts w:ascii="Arial" w:hAnsi="Arial"/>
          <w:sz w:val="18"/>
        </w:rPr>
        <w:t>and</w:t>
      </w:r>
      <w:r>
        <w:rPr>
          <w:rFonts w:ascii="Arial" w:hAnsi="Arial"/>
          <w:spacing w:val="4"/>
          <w:sz w:val="18"/>
        </w:rPr>
        <w:t xml:space="preserve"> </w:t>
      </w:r>
      <w:r>
        <w:rPr>
          <w:rFonts w:ascii="Arial" w:hAnsi="Arial"/>
          <w:sz w:val="18"/>
        </w:rPr>
        <w:t>investments</w:t>
      </w:r>
      <w:r>
        <w:rPr>
          <w:rFonts w:ascii="Arial" w:hAnsi="Arial"/>
          <w:spacing w:val="6"/>
          <w:sz w:val="18"/>
        </w:rPr>
        <w:t xml:space="preserve"> </w:t>
      </w:r>
      <w:r>
        <w:rPr>
          <w:rFonts w:ascii="Arial" w:hAnsi="Arial"/>
          <w:sz w:val="18"/>
        </w:rPr>
        <w:t>invested</w:t>
      </w:r>
      <w:r>
        <w:rPr>
          <w:rFonts w:ascii="Arial" w:hAnsi="Arial"/>
          <w:spacing w:val="6"/>
          <w:sz w:val="18"/>
        </w:rPr>
        <w:t xml:space="preserve"> </w:t>
      </w:r>
      <w:proofErr w:type="gramStart"/>
      <w:r>
        <w:rPr>
          <w:rFonts w:ascii="Arial" w:hAnsi="Arial"/>
          <w:sz w:val="18"/>
        </w:rPr>
        <w:t>with</w:t>
      </w:r>
      <w:proofErr w:type="gramEnd"/>
      <w:r>
        <w:rPr>
          <w:rFonts w:ascii="Arial" w:hAnsi="Arial"/>
          <w:spacing w:val="6"/>
          <w:sz w:val="18"/>
        </w:rPr>
        <w:t xml:space="preserve"> </w:t>
      </w:r>
      <w:r>
        <w:rPr>
          <w:rFonts w:ascii="Arial" w:hAnsi="Arial"/>
          <w:sz w:val="18"/>
        </w:rPr>
        <w:t>the</w:t>
      </w:r>
      <w:r>
        <w:rPr>
          <w:rFonts w:ascii="Arial" w:hAnsi="Arial"/>
          <w:spacing w:val="5"/>
          <w:sz w:val="18"/>
        </w:rPr>
        <w:t xml:space="preserve"> </w:t>
      </w:r>
      <w:r>
        <w:rPr>
          <w:rFonts w:ascii="Arial" w:hAnsi="Arial"/>
          <w:sz w:val="18"/>
        </w:rPr>
        <w:t>WCIP</w:t>
      </w:r>
      <w:r>
        <w:rPr>
          <w:rFonts w:ascii="Arial" w:hAnsi="Arial"/>
          <w:spacing w:val="3"/>
          <w:sz w:val="18"/>
        </w:rPr>
        <w:t xml:space="preserve"> </w:t>
      </w:r>
      <w:r>
        <w:rPr>
          <w:rFonts w:ascii="Arial" w:hAnsi="Arial"/>
          <w:sz w:val="18"/>
        </w:rPr>
        <w:t>and</w:t>
      </w:r>
      <w:r>
        <w:rPr>
          <w:rFonts w:ascii="Arial" w:hAnsi="Arial"/>
          <w:spacing w:val="5"/>
          <w:sz w:val="18"/>
        </w:rPr>
        <w:t xml:space="preserve"> </w:t>
      </w:r>
      <w:r>
        <w:rPr>
          <w:rFonts w:ascii="Arial" w:hAnsi="Arial"/>
          <w:sz w:val="18"/>
        </w:rPr>
        <w:t>the</w:t>
      </w:r>
      <w:r>
        <w:rPr>
          <w:rFonts w:ascii="Arial" w:hAnsi="Arial"/>
          <w:spacing w:val="4"/>
          <w:sz w:val="18"/>
        </w:rPr>
        <w:t xml:space="preserve"> </w:t>
      </w:r>
      <w:r>
        <w:rPr>
          <w:rFonts w:ascii="Arial" w:hAnsi="Arial"/>
          <w:sz w:val="18"/>
        </w:rPr>
        <w:t>RBIF</w:t>
      </w:r>
      <w:r>
        <w:rPr>
          <w:rFonts w:ascii="Arial" w:hAnsi="Arial"/>
          <w:spacing w:val="6"/>
          <w:sz w:val="18"/>
        </w:rPr>
        <w:t xml:space="preserve"> </w:t>
      </w:r>
      <w:r>
        <w:rPr>
          <w:rFonts w:ascii="Arial" w:hAnsi="Arial"/>
          <w:sz w:val="18"/>
        </w:rPr>
        <w:t>were</w:t>
      </w:r>
      <w:r>
        <w:rPr>
          <w:rFonts w:ascii="Arial" w:hAnsi="Arial"/>
          <w:spacing w:val="6"/>
          <w:sz w:val="18"/>
        </w:rPr>
        <w:t xml:space="preserve"> </w:t>
      </w:r>
      <w:r>
        <w:rPr>
          <w:rFonts w:ascii="Arial" w:hAnsi="Arial"/>
          <w:sz w:val="18"/>
        </w:rPr>
        <w:t>as</w:t>
      </w:r>
      <w:r>
        <w:rPr>
          <w:rFonts w:ascii="Arial" w:hAnsi="Arial"/>
          <w:spacing w:val="6"/>
          <w:sz w:val="18"/>
        </w:rPr>
        <w:t xml:space="preserve"> </w:t>
      </w:r>
      <w:r>
        <w:rPr>
          <w:rFonts w:ascii="Arial" w:hAnsi="Arial"/>
          <w:spacing w:val="-2"/>
          <w:sz w:val="18"/>
        </w:rPr>
        <w:t>follows:</w:t>
      </w:r>
    </w:p>
    <w:p w14:paraId="7DC0BE19" w14:textId="77777777" w:rsidR="00D873A2" w:rsidRDefault="00D873A2">
      <w:pPr>
        <w:rPr>
          <w:rFonts w:ascii="Arial" w:hAnsi="Arial"/>
          <w:sz w:val="18"/>
        </w:rPr>
        <w:sectPr w:rsidR="00D873A2">
          <w:pgSz w:w="12240" w:h="15840"/>
          <w:pgMar w:top="1820" w:right="560" w:bottom="780" w:left="580" w:header="1037" w:footer="589" w:gutter="0"/>
          <w:cols w:space="720"/>
        </w:sectPr>
      </w:pPr>
    </w:p>
    <w:p w14:paraId="6649D086" w14:textId="77777777" w:rsidR="00D873A2" w:rsidRDefault="00D873A2">
      <w:pPr>
        <w:pStyle w:val="BodyText"/>
        <w:spacing w:before="34"/>
        <w:rPr>
          <w:rFonts w:ascii="Arial"/>
          <w:sz w:val="20"/>
        </w:rPr>
      </w:pPr>
    </w:p>
    <w:tbl>
      <w:tblPr>
        <w:tblW w:w="0" w:type="auto"/>
        <w:tblInd w:w="493" w:type="dxa"/>
        <w:tblLayout w:type="fixed"/>
        <w:tblCellMar>
          <w:left w:w="0" w:type="dxa"/>
          <w:right w:w="0" w:type="dxa"/>
        </w:tblCellMar>
        <w:tblLook w:val="01E0" w:firstRow="1" w:lastRow="1" w:firstColumn="1" w:lastColumn="1" w:noHBand="0" w:noVBand="0"/>
      </w:tblPr>
      <w:tblGrid>
        <w:gridCol w:w="3192"/>
        <w:gridCol w:w="1902"/>
        <w:gridCol w:w="1545"/>
        <w:gridCol w:w="1670"/>
        <w:gridCol w:w="1780"/>
      </w:tblGrid>
      <w:tr w:rsidR="00D873A2" w14:paraId="2ACE7673" w14:textId="77777777">
        <w:trPr>
          <w:trHeight w:val="194"/>
        </w:trPr>
        <w:tc>
          <w:tcPr>
            <w:tcW w:w="3192" w:type="dxa"/>
          </w:tcPr>
          <w:p w14:paraId="38D17FDE" w14:textId="77777777" w:rsidR="00D873A2" w:rsidRDefault="00D873A2">
            <w:pPr>
              <w:pStyle w:val="TableParagraph"/>
              <w:rPr>
                <w:sz w:val="12"/>
              </w:rPr>
            </w:pPr>
          </w:p>
        </w:tc>
        <w:tc>
          <w:tcPr>
            <w:tcW w:w="1902" w:type="dxa"/>
          </w:tcPr>
          <w:p w14:paraId="582343A9" w14:textId="77777777" w:rsidR="00D873A2" w:rsidRDefault="00000000">
            <w:pPr>
              <w:pStyle w:val="TableParagraph"/>
              <w:spacing w:line="174" w:lineRule="exact"/>
              <w:ind w:left="849"/>
              <w:rPr>
                <w:rFonts w:ascii="Arial"/>
                <w:b/>
                <w:sz w:val="18"/>
              </w:rPr>
            </w:pPr>
            <w:r>
              <w:rPr>
                <w:rFonts w:ascii="Arial"/>
                <w:b/>
                <w:spacing w:val="-4"/>
                <w:sz w:val="18"/>
              </w:rPr>
              <w:t>RHBP</w:t>
            </w:r>
          </w:p>
        </w:tc>
        <w:tc>
          <w:tcPr>
            <w:tcW w:w="1545" w:type="dxa"/>
          </w:tcPr>
          <w:p w14:paraId="5BE78655" w14:textId="77777777" w:rsidR="00D873A2" w:rsidRDefault="00000000">
            <w:pPr>
              <w:pStyle w:val="TableParagraph"/>
              <w:spacing w:line="174" w:lineRule="exact"/>
              <w:ind w:left="622"/>
              <w:rPr>
                <w:rFonts w:ascii="Arial"/>
                <w:b/>
                <w:sz w:val="18"/>
              </w:rPr>
            </w:pPr>
            <w:r>
              <w:rPr>
                <w:rFonts w:ascii="Arial"/>
                <w:b/>
                <w:spacing w:val="-4"/>
                <w:sz w:val="18"/>
              </w:rPr>
              <w:t>PEBP</w:t>
            </w:r>
          </w:p>
        </w:tc>
        <w:tc>
          <w:tcPr>
            <w:tcW w:w="1670" w:type="dxa"/>
          </w:tcPr>
          <w:p w14:paraId="5C193FD9" w14:textId="77777777" w:rsidR="00D873A2" w:rsidRDefault="00000000">
            <w:pPr>
              <w:pStyle w:val="TableParagraph"/>
              <w:spacing w:line="174" w:lineRule="exact"/>
              <w:ind w:right="133"/>
              <w:jc w:val="right"/>
              <w:rPr>
                <w:rFonts w:ascii="Arial"/>
                <w:b/>
                <w:sz w:val="18"/>
              </w:rPr>
            </w:pPr>
            <w:r>
              <w:rPr>
                <w:rFonts w:ascii="Arial"/>
                <w:b/>
                <w:sz w:val="18"/>
              </w:rPr>
              <w:t>TMFPD</w:t>
            </w:r>
            <w:r>
              <w:rPr>
                <w:rFonts w:ascii="Arial"/>
                <w:b/>
                <w:spacing w:val="-2"/>
                <w:sz w:val="18"/>
              </w:rPr>
              <w:t xml:space="preserve"> </w:t>
            </w:r>
            <w:r>
              <w:rPr>
                <w:rFonts w:ascii="Arial"/>
                <w:b/>
                <w:spacing w:val="-4"/>
                <w:sz w:val="18"/>
              </w:rPr>
              <w:t>RGMP</w:t>
            </w:r>
          </w:p>
        </w:tc>
        <w:tc>
          <w:tcPr>
            <w:tcW w:w="1780" w:type="dxa"/>
          </w:tcPr>
          <w:p w14:paraId="4FB340EC" w14:textId="77777777" w:rsidR="00D873A2" w:rsidRDefault="00000000">
            <w:pPr>
              <w:pStyle w:val="TableParagraph"/>
              <w:spacing w:line="174" w:lineRule="exact"/>
              <w:ind w:left="769"/>
              <w:rPr>
                <w:rFonts w:ascii="Arial"/>
                <w:b/>
                <w:sz w:val="18"/>
              </w:rPr>
            </w:pPr>
            <w:r>
              <w:rPr>
                <w:rFonts w:ascii="Arial"/>
                <w:b/>
                <w:spacing w:val="-2"/>
                <w:sz w:val="18"/>
              </w:rPr>
              <w:t>Total</w:t>
            </w:r>
          </w:p>
        </w:tc>
      </w:tr>
      <w:tr w:rsidR="00D873A2" w14:paraId="2D79B865" w14:textId="77777777">
        <w:trPr>
          <w:trHeight w:val="263"/>
        </w:trPr>
        <w:tc>
          <w:tcPr>
            <w:tcW w:w="3192" w:type="dxa"/>
          </w:tcPr>
          <w:p w14:paraId="4DA2F603" w14:textId="77777777" w:rsidR="00D873A2" w:rsidRDefault="00000000">
            <w:pPr>
              <w:pStyle w:val="TableParagraph"/>
              <w:spacing w:before="22"/>
              <w:ind w:left="50"/>
              <w:rPr>
                <w:rFonts w:ascii="Arial"/>
                <w:sz w:val="18"/>
              </w:rPr>
            </w:pPr>
            <w:r>
              <w:rPr>
                <w:rFonts w:ascii="Arial"/>
                <w:sz w:val="18"/>
              </w:rPr>
              <w:t>Washoe</w:t>
            </w:r>
            <w:r>
              <w:rPr>
                <w:rFonts w:ascii="Arial"/>
                <w:spacing w:val="-1"/>
                <w:sz w:val="18"/>
              </w:rPr>
              <w:t xml:space="preserve"> </w:t>
            </w:r>
            <w:r>
              <w:rPr>
                <w:rFonts w:ascii="Arial"/>
                <w:sz w:val="18"/>
              </w:rPr>
              <w:t>County</w:t>
            </w:r>
            <w:r>
              <w:rPr>
                <w:rFonts w:ascii="Arial"/>
                <w:spacing w:val="-2"/>
                <w:sz w:val="18"/>
              </w:rPr>
              <w:t xml:space="preserve"> </w:t>
            </w:r>
            <w:r>
              <w:rPr>
                <w:rFonts w:ascii="Arial"/>
                <w:sz w:val="18"/>
              </w:rPr>
              <w:t xml:space="preserve">Investment </w:t>
            </w:r>
            <w:r>
              <w:rPr>
                <w:rFonts w:ascii="Arial"/>
                <w:spacing w:val="-4"/>
                <w:sz w:val="18"/>
              </w:rPr>
              <w:t>Pool</w:t>
            </w:r>
          </w:p>
        </w:tc>
        <w:tc>
          <w:tcPr>
            <w:tcW w:w="1902" w:type="dxa"/>
          </w:tcPr>
          <w:p w14:paraId="7FC4C1EE" w14:textId="77777777" w:rsidR="00D873A2" w:rsidRDefault="00000000">
            <w:pPr>
              <w:pStyle w:val="TableParagraph"/>
              <w:spacing w:line="23" w:lineRule="exact"/>
              <w:ind w:left="287" w:right="-72"/>
              <w:rPr>
                <w:rFonts w:ascii="Arial"/>
                <w:sz w:val="2"/>
              </w:rPr>
            </w:pPr>
            <w:r>
              <w:rPr>
                <w:rFonts w:ascii="Arial"/>
                <w:noProof/>
                <w:sz w:val="2"/>
              </w:rPr>
              <mc:AlternateContent>
                <mc:Choice Requires="wpg">
                  <w:drawing>
                    <wp:inline distT="0" distB="0" distL="0" distR="0" wp14:anchorId="2B9C115D" wp14:editId="3AC3403D">
                      <wp:extent cx="1024255" cy="14604"/>
                      <wp:effectExtent l="9525" t="0" r="0" b="4445"/>
                      <wp:docPr id="829" name="Group 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14604"/>
                                <a:chOff x="0" y="0"/>
                                <a:chExt cx="1024255" cy="14604"/>
                              </a:xfrm>
                            </wpg:grpSpPr>
                            <wps:wsp>
                              <wps:cNvPr id="830" name="Graphic 830"/>
                              <wps:cNvSpPr/>
                              <wps:spPr>
                                <a:xfrm>
                                  <a:off x="0" y="761"/>
                                  <a:ext cx="1022985" cy="1270"/>
                                </a:xfrm>
                                <a:custGeom>
                                  <a:avLst/>
                                  <a:gdLst/>
                                  <a:ahLst/>
                                  <a:cxnLst/>
                                  <a:rect l="l" t="t" r="r" b="b"/>
                                  <a:pathLst>
                                    <a:path w="1022985">
                                      <a:moveTo>
                                        <a:pt x="0" y="0"/>
                                      </a:moveTo>
                                      <a:lnTo>
                                        <a:pt x="1022603" y="0"/>
                                      </a:lnTo>
                                    </a:path>
                                  </a:pathLst>
                                </a:custGeom>
                                <a:ln w="1523">
                                  <a:solidFill>
                                    <a:srgbClr val="000000"/>
                                  </a:solidFill>
                                  <a:prstDash val="solid"/>
                                </a:ln>
                              </wps:spPr>
                              <wps:bodyPr wrap="square" lIns="0" tIns="0" rIns="0" bIns="0" rtlCol="0">
                                <a:prstTxWarp prst="textNoShape">
                                  <a:avLst/>
                                </a:prstTxWarp>
                                <a:noAutofit/>
                              </wps:bodyPr>
                            </wps:wsp>
                            <wps:wsp>
                              <wps:cNvPr id="831" name="Graphic 831"/>
                              <wps:cNvSpPr/>
                              <wps:spPr>
                                <a:xfrm>
                                  <a:off x="0" y="2286"/>
                                  <a:ext cx="1024255" cy="12700"/>
                                </a:xfrm>
                                <a:custGeom>
                                  <a:avLst/>
                                  <a:gdLst/>
                                  <a:ahLst/>
                                  <a:cxnLst/>
                                  <a:rect l="l" t="t" r="r" b="b"/>
                                  <a:pathLst>
                                    <a:path w="1024255" h="12700">
                                      <a:moveTo>
                                        <a:pt x="1024127" y="0"/>
                                      </a:moveTo>
                                      <a:lnTo>
                                        <a:pt x="0" y="0"/>
                                      </a:lnTo>
                                      <a:lnTo>
                                        <a:pt x="0" y="12191"/>
                                      </a:lnTo>
                                      <a:lnTo>
                                        <a:pt x="1024127" y="12191"/>
                                      </a:lnTo>
                                      <a:lnTo>
                                        <a:pt x="1024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809895" id="Group 829" o:spid="_x0000_s1026" alt="&quot;&quot;" style="width:80.65pt;height:1.15pt;mso-position-horizontal-relative:char;mso-position-vertical-relative:line" coordsize="102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">
                      <v:shape id="Graphic 830" o:spid="_x0000_s1027" style="position:absolute;top:7;width:10229;height:13;visibility:visible;mso-wrap-style:square;v-text-anchor:top" coordsize="1022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" path="m,l1022603,e" filled="f" strokeweight=".04231mm">
                        <v:path arrowok="t"/>
                      </v:shape>
                      <v:shape id="Graphic 831" o:spid="_x0000_s1028" style="position:absolute;top:22;width:10242;height:127;visibility:visible;mso-wrap-style:square;v-text-anchor:top" coordsize="1024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" path="m1024127,l,,,12191r1024127,l1024127,xe" fillcolor="black" stroked="f">
                        <v:path arrowok="t"/>
                      </v:shape>
                      <w10:anchorlock/>
                    </v:group>
                  </w:pict>
                </mc:Fallback>
              </mc:AlternateContent>
            </w:r>
          </w:p>
          <w:p w14:paraId="3A50B66E" w14:textId="77777777" w:rsidR="00D873A2" w:rsidRDefault="00000000">
            <w:pPr>
              <w:pStyle w:val="TableParagraph"/>
              <w:tabs>
                <w:tab w:val="left" w:pos="842"/>
              </w:tabs>
              <w:ind w:right="96"/>
              <w:jc w:val="right"/>
              <w:rPr>
                <w:rFonts w:ascii="Arial"/>
                <w:sz w:val="18"/>
              </w:rPr>
            </w:pPr>
            <w:r>
              <w:rPr>
                <w:rFonts w:ascii="Arial"/>
                <w:spacing w:val="-10"/>
                <w:sz w:val="18"/>
              </w:rPr>
              <w:t>$</w:t>
            </w:r>
            <w:r>
              <w:rPr>
                <w:rFonts w:ascii="Arial"/>
                <w:sz w:val="18"/>
              </w:rPr>
              <w:tab/>
            </w:r>
            <w:r>
              <w:rPr>
                <w:rFonts w:ascii="Arial"/>
                <w:spacing w:val="-2"/>
                <w:sz w:val="18"/>
              </w:rPr>
              <w:t>1,631,759</w:t>
            </w:r>
          </w:p>
        </w:tc>
        <w:tc>
          <w:tcPr>
            <w:tcW w:w="1545" w:type="dxa"/>
          </w:tcPr>
          <w:p w14:paraId="45737440" w14:textId="77777777" w:rsidR="00D873A2" w:rsidRDefault="00000000">
            <w:pPr>
              <w:pStyle w:val="TableParagraph"/>
              <w:spacing w:line="23" w:lineRule="exact"/>
              <w:ind w:left="166" w:right="-72"/>
              <w:rPr>
                <w:rFonts w:ascii="Arial"/>
                <w:sz w:val="2"/>
              </w:rPr>
            </w:pPr>
            <w:r>
              <w:rPr>
                <w:rFonts w:ascii="Arial"/>
                <w:noProof/>
                <w:sz w:val="2"/>
              </w:rPr>
              <mc:AlternateContent>
                <mc:Choice Requires="wpg">
                  <w:drawing>
                    <wp:inline distT="0" distB="0" distL="0" distR="0" wp14:anchorId="0EA499A7" wp14:editId="3BF59E15">
                      <wp:extent cx="875030" cy="14604"/>
                      <wp:effectExtent l="9525" t="0" r="0" b="4445"/>
                      <wp:docPr id="832" name="Group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4604"/>
                                <a:chOff x="0" y="0"/>
                                <a:chExt cx="875030" cy="14604"/>
                              </a:xfrm>
                            </wpg:grpSpPr>
                            <wps:wsp>
                              <wps:cNvPr id="833" name="Graphic 833"/>
                              <wps:cNvSpPr/>
                              <wps:spPr>
                                <a:xfrm>
                                  <a:off x="0" y="761"/>
                                  <a:ext cx="873760" cy="1270"/>
                                </a:xfrm>
                                <a:custGeom>
                                  <a:avLst/>
                                  <a:gdLst/>
                                  <a:ahLst/>
                                  <a:cxnLst/>
                                  <a:rect l="l" t="t" r="r" b="b"/>
                                  <a:pathLst>
                                    <a:path w="873760">
                                      <a:moveTo>
                                        <a:pt x="0" y="0"/>
                                      </a:moveTo>
                                      <a:lnTo>
                                        <a:pt x="873251" y="0"/>
                                      </a:lnTo>
                                    </a:path>
                                  </a:pathLst>
                                </a:custGeom>
                                <a:ln w="1523">
                                  <a:solidFill>
                                    <a:srgbClr val="000000"/>
                                  </a:solidFill>
                                  <a:prstDash val="solid"/>
                                </a:ln>
                              </wps:spPr>
                              <wps:bodyPr wrap="square" lIns="0" tIns="0" rIns="0" bIns="0" rtlCol="0">
                                <a:prstTxWarp prst="textNoShape">
                                  <a:avLst/>
                                </a:prstTxWarp>
                                <a:noAutofit/>
                              </wps:bodyPr>
                            </wps:wsp>
                            <wps:wsp>
                              <wps:cNvPr id="834" name="Graphic 834"/>
                              <wps:cNvSpPr/>
                              <wps:spPr>
                                <a:xfrm>
                                  <a:off x="1523" y="2286"/>
                                  <a:ext cx="873760" cy="12700"/>
                                </a:xfrm>
                                <a:custGeom>
                                  <a:avLst/>
                                  <a:gdLst/>
                                  <a:ahLst/>
                                  <a:cxnLst/>
                                  <a:rect l="l" t="t" r="r" b="b"/>
                                  <a:pathLst>
                                    <a:path w="873760" h="12700">
                                      <a:moveTo>
                                        <a:pt x="873251" y="0"/>
                                      </a:moveTo>
                                      <a:lnTo>
                                        <a:pt x="0" y="0"/>
                                      </a:lnTo>
                                      <a:lnTo>
                                        <a:pt x="0" y="12191"/>
                                      </a:lnTo>
                                      <a:lnTo>
                                        <a:pt x="873251" y="12191"/>
                                      </a:lnTo>
                                      <a:lnTo>
                                        <a:pt x="8732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E89868" id="Group 832" o:spid="_x0000_s1026" alt="&quot;&quot;" style="width:68.9pt;height:1.15pt;mso-position-horizontal-relative:char;mso-position-vertical-relative:line" coordsize="875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">
                      <v:shape id="Graphic 833" o:spid="_x0000_s1027" style="position:absolute;top:7;width:8737;height:13;visibility:visible;mso-wrap-style:square;v-text-anchor:top" coordsize="87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" path="m,l873251,e" filled="f" strokeweight=".04231mm">
                        <v:path arrowok="t"/>
                      </v:shape>
                      <v:shape id="Graphic 834" o:spid="_x0000_s1028" style="position:absolute;left:15;top:22;width:8737;height:127;visibility:visible;mso-wrap-style:square;v-text-anchor:top" coordsize="873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" path="m873251,l,,,12191r873251,l873251,xe" fillcolor="black" stroked="f">
                        <v:path arrowok="t"/>
                      </v:shape>
                      <w10:anchorlock/>
                    </v:group>
                  </w:pict>
                </mc:Fallback>
              </mc:AlternateContent>
            </w:r>
          </w:p>
          <w:p w14:paraId="793F905E" w14:textId="77777777" w:rsidR="00D873A2" w:rsidRDefault="00000000">
            <w:pPr>
              <w:pStyle w:val="TableParagraph"/>
              <w:tabs>
                <w:tab w:val="left" w:pos="758"/>
              </w:tabs>
              <w:ind w:right="95"/>
              <w:jc w:val="right"/>
              <w:rPr>
                <w:rFonts w:ascii="Arial"/>
                <w:sz w:val="18"/>
              </w:rPr>
            </w:pPr>
            <w:r>
              <w:rPr>
                <w:rFonts w:ascii="Arial"/>
                <w:spacing w:val="-10"/>
                <w:sz w:val="18"/>
              </w:rPr>
              <w:t>$</w:t>
            </w:r>
            <w:r>
              <w:rPr>
                <w:rFonts w:ascii="Arial"/>
                <w:sz w:val="18"/>
              </w:rPr>
              <w:tab/>
            </w:r>
            <w:r>
              <w:rPr>
                <w:rFonts w:ascii="Arial"/>
                <w:spacing w:val="-2"/>
                <w:sz w:val="18"/>
              </w:rPr>
              <w:t>116,256</w:t>
            </w:r>
          </w:p>
        </w:tc>
        <w:tc>
          <w:tcPr>
            <w:tcW w:w="1670" w:type="dxa"/>
          </w:tcPr>
          <w:p w14:paraId="16924D2D" w14:textId="77777777" w:rsidR="00D873A2" w:rsidRDefault="00000000">
            <w:pPr>
              <w:pStyle w:val="TableParagraph"/>
              <w:spacing w:line="23" w:lineRule="exact"/>
              <w:ind w:left="167" w:right="-72"/>
              <w:rPr>
                <w:rFonts w:ascii="Arial"/>
                <w:sz w:val="2"/>
              </w:rPr>
            </w:pPr>
            <w:r>
              <w:rPr>
                <w:rFonts w:ascii="Arial"/>
                <w:noProof/>
                <w:sz w:val="2"/>
              </w:rPr>
              <mc:AlternateContent>
                <mc:Choice Requires="wpg">
                  <w:drawing>
                    <wp:inline distT="0" distB="0" distL="0" distR="0" wp14:anchorId="3B0D21B4" wp14:editId="1AAC4540">
                      <wp:extent cx="954405" cy="14604"/>
                      <wp:effectExtent l="9525" t="0" r="0" b="4445"/>
                      <wp:docPr id="835" name="Group 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14604"/>
                                <a:chOff x="0" y="0"/>
                                <a:chExt cx="954405" cy="14604"/>
                              </a:xfrm>
                            </wpg:grpSpPr>
                            <wps:wsp>
                              <wps:cNvPr id="836" name="Graphic 836"/>
                              <wps:cNvSpPr/>
                              <wps:spPr>
                                <a:xfrm>
                                  <a:off x="0" y="761"/>
                                  <a:ext cx="952500" cy="1270"/>
                                </a:xfrm>
                                <a:custGeom>
                                  <a:avLst/>
                                  <a:gdLst/>
                                  <a:ahLst/>
                                  <a:cxnLst/>
                                  <a:rect l="l" t="t" r="r" b="b"/>
                                  <a:pathLst>
                                    <a:path w="952500">
                                      <a:moveTo>
                                        <a:pt x="0" y="0"/>
                                      </a:moveTo>
                                      <a:lnTo>
                                        <a:pt x="952499" y="0"/>
                                      </a:lnTo>
                                    </a:path>
                                  </a:pathLst>
                                </a:custGeom>
                                <a:ln w="1523">
                                  <a:solidFill>
                                    <a:srgbClr val="000000"/>
                                  </a:solidFill>
                                  <a:prstDash val="solid"/>
                                </a:ln>
                              </wps:spPr>
                              <wps:bodyPr wrap="square" lIns="0" tIns="0" rIns="0" bIns="0" rtlCol="0">
                                <a:prstTxWarp prst="textNoShape">
                                  <a:avLst/>
                                </a:prstTxWarp>
                                <a:noAutofit/>
                              </wps:bodyPr>
                            </wps:wsp>
                            <wps:wsp>
                              <wps:cNvPr id="837" name="Graphic 837"/>
                              <wps:cNvSpPr/>
                              <wps:spPr>
                                <a:xfrm>
                                  <a:off x="1523" y="2286"/>
                                  <a:ext cx="952500" cy="12700"/>
                                </a:xfrm>
                                <a:custGeom>
                                  <a:avLst/>
                                  <a:gdLst/>
                                  <a:ahLst/>
                                  <a:cxnLst/>
                                  <a:rect l="l" t="t" r="r" b="b"/>
                                  <a:pathLst>
                                    <a:path w="952500" h="12700">
                                      <a:moveTo>
                                        <a:pt x="952499" y="0"/>
                                      </a:moveTo>
                                      <a:lnTo>
                                        <a:pt x="0" y="0"/>
                                      </a:lnTo>
                                      <a:lnTo>
                                        <a:pt x="0" y="12191"/>
                                      </a:lnTo>
                                      <a:lnTo>
                                        <a:pt x="952499" y="12191"/>
                                      </a:lnTo>
                                      <a:lnTo>
                                        <a:pt x="9524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D15758" id="Group 835" o:spid="_x0000_s1026" alt="&quot;&quot;" style="width:75.15pt;height:1.15pt;mso-position-horizontal-relative:char;mso-position-vertical-relative:line" coordsize="954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">
                      <v:shape id="Graphic 836" o:spid="_x0000_s1027" style="position:absolute;top:7;width:9525;height:13;visibility:visible;mso-wrap-style:square;v-text-anchor:top" coordsize="95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" path="m,l952499,e" filled="f" strokeweight=".04231mm">
                        <v:path arrowok="t"/>
                      </v:shape>
                      <v:shape id="Graphic 837" o:spid="_x0000_s1028" style="position:absolute;left:15;top:22;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" path="m952499,l,,,12191r952499,l952499,xe" fillcolor="black" stroked="f">
                        <v:path arrowok="t"/>
                      </v:shape>
                      <w10:anchorlock/>
                    </v:group>
                  </w:pict>
                </mc:Fallback>
              </mc:AlternateContent>
            </w:r>
          </w:p>
          <w:p w14:paraId="05A787E6" w14:textId="77777777" w:rsidR="00D873A2" w:rsidRDefault="00000000">
            <w:pPr>
              <w:pStyle w:val="TableParagraph"/>
              <w:tabs>
                <w:tab w:val="left" w:pos="983"/>
              </w:tabs>
              <w:ind w:right="95"/>
              <w:jc w:val="right"/>
              <w:rPr>
                <w:rFonts w:ascii="Arial"/>
                <w:sz w:val="18"/>
              </w:rPr>
            </w:pPr>
            <w:r>
              <w:rPr>
                <w:rFonts w:ascii="Arial"/>
                <w:spacing w:val="-10"/>
                <w:sz w:val="18"/>
              </w:rPr>
              <w:t>$</w:t>
            </w:r>
            <w:r>
              <w:rPr>
                <w:rFonts w:ascii="Arial"/>
                <w:sz w:val="18"/>
              </w:rPr>
              <w:tab/>
            </w:r>
            <w:r>
              <w:rPr>
                <w:rFonts w:ascii="Arial"/>
                <w:spacing w:val="-2"/>
                <w:sz w:val="18"/>
              </w:rPr>
              <w:t>59,331</w:t>
            </w:r>
          </w:p>
        </w:tc>
        <w:tc>
          <w:tcPr>
            <w:tcW w:w="1780" w:type="dxa"/>
          </w:tcPr>
          <w:p w14:paraId="07154026" w14:textId="77777777" w:rsidR="00D873A2" w:rsidRDefault="00000000">
            <w:pPr>
              <w:pStyle w:val="TableParagraph"/>
              <w:spacing w:line="23" w:lineRule="exact"/>
              <w:ind w:left="167" w:right="-72"/>
              <w:rPr>
                <w:rFonts w:ascii="Arial"/>
                <w:sz w:val="2"/>
              </w:rPr>
            </w:pPr>
            <w:r>
              <w:rPr>
                <w:rFonts w:ascii="Arial"/>
                <w:noProof/>
                <w:sz w:val="2"/>
              </w:rPr>
              <mc:AlternateContent>
                <mc:Choice Requires="wpg">
                  <w:drawing>
                    <wp:inline distT="0" distB="0" distL="0" distR="0" wp14:anchorId="0D3B13C0" wp14:editId="60FA0BFE">
                      <wp:extent cx="1024255" cy="14604"/>
                      <wp:effectExtent l="9525" t="0" r="0" b="4445"/>
                      <wp:docPr id="838" name="Group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14604"/>
                                <a:chOff x="0" y="0"/>
                                <a:chExt cx="1024255" cy="14604"/>
                              </a:xfrm>
                            </wpg:grpSpPr>
                            <wps:wsp>
                              <wps:cNvPr id="839" name="Graphic 839"/>
                              <wps:cNvSpPr/>
                              <wps:spPr>
                                <a:xfrm>
                                  <a:off x="0" y="761"/>
                                  <a:ext cx="1024255" cy="1270"/>
                                </a:xfrm>
                                <a:custGeom>
                                  <a:avLst/>
                                  <a:gdLst/>
                                  <a:ahLst/>
                                  <a:cxnLst/>
                                  <a:rect l="l" t="t" r="r" b="b"/>
                                  <a:pathLst>
                                    <a:path w="1024255">
                                      <a:moveTo>
                                        <a:pt x="0" y="0"/>
                                      </a:moveTo>
                                      <a:lnTo>
                                        <a:pt x="1024127" y="0"/>
                                      </a:lnTo>
                                    </a:path>
                                  </a:pathLst>
                                </a:custGeom>
                                <a:ln w="1523">
                                  <a:solidFill>
                                    <a:srgbClr val="000000"/>
                                  </a:solidFill>
                                  <a:prstDash val="solid"/>
                                </a:ln>
                              </wps:spPr>
                              <wps:bodyPr wrap="square" lIns="0" tIns="0" rIns="0" bIns="0" rtlCol="0">
                                <a:prstTxWarp prst="textNoShape">
                                  <a:avLst/>
                                </a:prstTxWarp>
                                <a:noAutofit/>
                              </wps:bodyPr>
                            </wps:wsp>
                            <wps:wsp>
                              <wps:cNvPr id="840" name="Graphic 840"/>
                              <wps:cNvSpPr/>
                              <wps:spPr>
                                <a:xfrm>
                                  <a:off x="1523" y="2286"/>
                                  <a:ext cx="1022985" cy="12700"/>
                                </a:xfrm>
                                <a:custGeom>
                                  <a:avLst/>
                                  <a:gdLst/>
                                  <a:ahLst/>
                                  <a:cxnLst/>
                                  <a:rect l="l" t="t" r="r" b="b"/>
                                  <a:pathLst>
                                    <a:path w="1022985" h="12700">
                                      <a:moveTo>
                                        <a:pt x="1022603" y="0"/>
                                      </a:moveTo>
                                      <a:lnTo>
                                        <a:pt x="0" y="0"/>
                                      </a:lnTo>
                                      <a:lnTo>
                                        <a:pt x="0" y="12191"/>
                                      </a:lnTo>
                                      <a:lnTo>
                                        <a:pt x="1022603" y="12191"/>
                                      </a:lnTo>
                                      <a:lnTo>
                                        <a:pt x="1022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B91242" id="Group 838" o:spid="_x0000_s1026" alt="&quot;&quot;" style="width:80.65pt;height:1.15pt;mso-position-horizontal-relative:char;mso-position-vertical-relative:line" coordsize="102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">
                      <v:shape id="Graphic 839" o:spid="_x0000_s1027" style="position:absolute;top:7;width:10242;height:13;visibility:visible;mso-wrap-style:square;v-text-anchor:top" coordsize="1024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" path="m,l1024127,e" filled="f" strokeweight=".04231mm">
                        <v:path arrowok="t"/>
                      </v:shape>
                      <v:shape id="Graphic 840" o:spid="_x0000_s1028" style="position:absolute;left:15;top:22;width:10230;height:127;visibility:visible;mso-wrap-style:square;v-text-anchor:top" coordsize="1022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" path="m1022603,l,,,12191r1022603,l1022603,xe" fillcolor="black" stroked="f">
                        <v:path arrowok="t"/>
                      </v:shape>
                      <w10:anchorlock/>
                    </v:group>
                  </w:pict>
                </mc:Fallback>
              </mc:AlternateContent>
            </w:r>
          </w:p>
          <w:p w14:paraId="554AB11E" w14:textId="77777777" w:rsidR="00D873A2" w:rsidRDefault="00000000">
            <w:pPr>
              <w:pStyle w:val="TableParagraph"/>
              <w:tabs>
                <w:tab w:val="left" w:pos="842"/>
              </w:tabs>
              <w:ind w:right="94"/>
              <w:jc w:val="right"/>
              <w:rPr>
                <w:rFonts w:ascii="Arial"/>
                <w:sz w:val="18"/>
              </w:rPr>
            </w:pPr>
            <w:r>
              <w:rPr>
                <w:rFonts w:ascii="Arial"/>
                <w:spacing w:val="-10"/>
                <w:sz w:val="18"/>
              </w:rPr>
              <w:t>$</w:t>
            </w:r>
            <w:r>
              <w:rPr>
                <w:rFonts w:ascii="Arial"/>
                <w:sz w:val="18"/>
              </w:rPr>
              <w:tab/>
            </w:r>
            <w:r>
              <w:rPr>
                <w:rFonts w:ascii="Arial"/>
                <w:spacing w:val="-2"/>
                <w:sz w:val="18"/>
              </w:rPr>
              <w:t>1,807,346</w:t>
            </w:r>
          </w:p>
        </w:tc>
      </w:tr>
      <w:tr w:rsidR="00D873A2" w14:paraId="5006F7FF" w14:textId="77777777">
        <w:trPr>
          <w:trHeight w:val="228"/>
        </w:trPr>
        <w:tc>
          <w:tcPr>
            <w:tcW w:w="3192" w:type="dxa"/>
          </w:tcPr>
          <w:p w14:paraId="31A3D522" w14:textId="77777777" w:rsidR="00D873A2" w:rsidRDefault="00000000">
            <w:pPr>
              <w:pStyle w:val="TableParagraph"/>
              <w:spacing w:before="3" w:line="205" w:lineRule="exact"/>
              <w:ind w:left="50"/>
              <w:rPr>
                <w:rFonts w:ascii="Arial"/>
                <w:sz w:val="18"/>
              </w:rPr>
            </w:pPr>
            <w:r>
              <w:rPr>
                <w:rFonts w:ascii="Arial"/>
                <w:sz w:val="18"/>
              </w:rPr>
              <w:t>Retirement</w:t>
            </w:r>
            <w:r>
              <w:rPr>
                <w:rFonts w:ascii="Arial"/>
                <w:spacing w:val="-5"/>
                <w:sz w:val="18"/>
              </w:rPr>
              <w:t xml:space="preserve"> </w:t>
            </w:r>
            <w:r>
              <w:rPr>
                <w:rFonts w:ascii="Arial"/>
                <w:sz w:val="18"/>
              </w:rPr>
              <w:t>Benefits</w:t>
            </w:r>
            <w:r>
              <w:rPr>
                <w:rFonts w:ascii="Arial"/>
                <w:spacing w:val="-3"/>
                <w:sz w:val="18"/>
              </w:rPr>
              <w:t xml:space="preserve"> </w:t>
            </w:r>
            <w:r>
              <w:rPr>
                <w:rFonts w:ascii="Arial"/>
                <w:sz w:val="18"/>
              </w:rPr>
              <w:t>Investment</w:t>
            </w:r>
            <w:r>
              <w:rPr>
                <w:rFonts w:ascii="Arial"/>
                <w:spacing w:val="-5"/>
                <w:sz w:val="18"/>
              </w:rPr>
              <w:t xml:space="preserve"> </w:t>
            </w:r>
            <w:r>
              <w:rPr>
                <w:rFonts w:ascii="Arial"/>
                <w:spacing w:val="-4"/>
                <w:sz w:val="18"/>
              </w:rPr>
              <w:t>Fund</w:t>
            </w:r>
          </w:p>
        </w:tc>
        <w:tc>
          <w:tcPr>
            <w:tcW w:w="1902" w:type="dxa"/>
          </w:tcPr>
          <w:p w14:paraId="7534360A" w14:textId="77777777" w:rsidR="00D873A2" w:rsidRDefault="00000000">
            <w:pPr>
              <w:pStyle w:val="TableParagraph"/>
              <w:spacing w:before="3" w:line="205" w:lineRule="exact"/>
              <w:ind w:right="96"/>
              <w:jc w:val="right"/>
              <w:rPr>
                <w:rFonts w:ascii="Arial"/>
                <w:sz w:val="18"/>
              </w:rPr>
            </w:pPr>
            <w:r>
              <w:rPr>
                <w:rFonts w:ascii="Arial"/>
                <w:spacing w:val="-2"/>
                <w:sz w:val="18"/>
              </w:rPr>
              <w:t>384,914,260</w:t>
            </w:r>
          </w:p>
        </w:tc>
        <w:tc>
          <w:tcPr>
            <w:tcW w:w="1545" w:type="dxa"/>
          </w:tcPr>
          <w:p w14:paraId="6F0A22C7" w14:textId="77777777" w:rsidR="00D873A2" w:rsidRDefault="00000000">
            <w:pPr>
              <w:pStyle w:val="TableParagraph"/>
              <w:spacing w:before="3" w:line="205" w:lineRule="exact"/>
              <w:ind w:right="95"/>
              <w:jc w:val="right"/>
              <w:rPr>
                <w:rFonts w:ascii="Arial"/>
                <w:sz w:val="18"/>
              </w:rPr>
            </w:pPr>
            <w:r>
              <w:rPr>
                <w:rFonts w:ascii="Arial"/>
                <w:spacing w:val="-2"/>
                <w:sz w:val="18"/>
              </w:rPr>
              <w:t>2,843,169</w:t>
            </w:r>
          </w:p>
        </w:tc>
        <w:tc>
          <w:tcPr>
            <w:tcW w:w="1670" w:type="dxa"/>
          </w:tcPr>
          <w:p w14:paraId="72E523F3" w14:textId="77777777" w:rsidR="00D873A2" w:rsidRDefault="00000000">
            <w:pPr>
              <w:pStyle w:val="TableParagraph"/>
              <w:spacing w:before="3" w:line="205" w:lineRule="exact"/>
              <w:ind w:right="95"/>
              <w:jc w:val="right"/>
              <w:rPr>
                <w:rFonts w:ascii="Arial"/>
                <w:sz w:val="18"/>
              </w:rPr>
            </w:pPr>
            <w:r>
              <w:rPr>
                <w:rFonts w:ascii="Arial"/>
                <w:spacing w:val="-2"/>
                <w:sz w:val="18"/>
              </w:rPr>
              <w:t>14,562,867</w:t>
            </w:r>
          </w:p>
        </w:tc>
        <w:tc>
          <w:tcPr>
            <w:tcW w:w="1780" w:type="dxa"/>
          </w:tcPr>
          <w:p w14:paraId="5BA124A0" w14:textId="77777777" w:rsidR="00D873A2" w:rsidRDefault="00000000">
            <w:pPr>
              <w:pStyle w:val="TableParagraph"/>
              <w:spacing w:before="3" w:line="205" w:lineRule="exact"/>
              <w:ind w:right="94"/>
              <w:jc w:val="right"/>
              <w:rPr>
                <w:rFonts w:ascii="Arial"/>
                <w:sz w:val="18"/>
              </w:rPr>
            </w:pPr>
            <w:r>
              <w:rPr>
                <w:rFonts w:ascii="Arial"/>
                <w:spacing w:val="-2"/>
                <w:sz w:val="18"/>
              </w:rPr>
              <w:t>402,320,296</w:t>
            </w:r>
          </w:p>
        </w:tc>
      </w:tr>
      <w:tr w:rsidR="00D873A2" w14:paraId="51889BAA" w14:textId="77777777">
        <w:trPr>
          <w:trHeight w:val="481"/>
        </w:trPr>
        <w:tc>
          <w:tcPr>
            <w:tcW w:w="3192" w:type="dxa"/>
          </w:tcPr>
          <w:p w14:paraId="3664E4BA" w14:textId="77777777" w:rsidR="00D873A2" w:rsidRDefault="00000000">
            <w:pPr>
              <w:pStyle w:val="TableParagraph"/>
              <w:spacing w:before="137"/>
              <w:ind w:left="50"/>
              <w:rPr>
                <w:rFonts w:ascii="Arial"/>
                <w:sz w:val="18"/>
              </w:rPr>
            </w:pPr>
            <w:r>
              <w:rPr>
                <w:rFonts w:ascii="Arial"/>
                <w:sz w:val="18"/>
              </w:rPr>
              <w:t>Total</w:t>
            </w:r>
            <w:r>
              <w:rPr>
                <w:rFonts w:ascii="Arial"/>
                <w:spacing w:val="-2"/>
                <w:sz w:val="18"/>
              </w:rPr>
              <w:t xml:space="preserve"> </w:t>
            </w:r>
            <w:r>
              <w:rPr>
                <w:rFonts w:ascii="Arial"/>
                <w:sz w:val="18"/>
              </w:rPr>
              <w:t>cash</w:t>
            </w:r>
            <w:r>
              <w:rPr>
                <w:rFonts w:ascii="Arial"/>
                <w:spacing w:val="-2"/>
                <w:sz w:val="18"/>
              </w:rPr>
              <w:t xml:space="preserve"> </w:t>
            </w:r>
            <w:r>
              <w:rPr>
                <w:rFonts w:ascii="Arial"/>
                <w:sz w:val="18"/>
              </w:rPr>
              <w:t>and</w:t>
            </w:r>
            <w:r>
              <w:rPr>
                <w:rFonts w:ascii="Arial"/>
                <w:spacing w:val="-2"/>
                <w:sz w:val="18"/>
              </w:rPr>
              <w:t xml:space="preserve"> investments</w:t>
            </w:r>
          </w:p>
        </w:tc>
        <w:tc>
          <w:tcPr>
            <w:tcW w:w="1902" w:type="dxa"/>
          </w:tcPr>
          <w:p w14:paraId="57A78D69" w14:textId="77777777" w:rsidR="00D873A2" w:rsidRDefault="00000000">
            <w:pPr>
              <w:pStyle w:val="TableParagraph"/>
              <w:spacing w:line="23" w:lineRule="exact"/>
              <w:ind w:left="287" w:right="-72"/>
              <w:rPr>
                <w:rFonts w:ascii="Arial"/>
                <w:sz w:val="2"/>
              </w:rPr>
            </w:pPr>
            <w:r>
              <w:rPr>
                <w:rFonts w:ascii="Arial"/>
                <w:noProof/>
                <w:sz w:val="2"/>
              </w:rPr>
              <mc:AlternateContent>
                <mc:Choice Requires="wpg">
                  <w:drawing>
                    <wp:inline distT="0" distB="0" distL="0" distR="0" wp14:anchorId="4F31F1FA" wp14:editId="01900E69">
                      <wp:extent cx="1024255" cy="14604"/>
                      <wp:effectExtent l="9525" t="0" r="0" b="4445"/>
                      <wp:docPr id="841" name="Group 84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14604"/>
                                <a:chOff x="0" y="0"/>
                                <a:chExt cx="1024255" cy="14604"/>
                              </a:xfrm>
                            </wpg:grpSpPr>
                            <wps:wsp>
                              <wps:cNvPr id="842" name="Graphic 842"/>
                              <wps:cNvSpPr/>
                              <wps:spPr>
                                <a:xfrm>
                                  <a:off x="0" y="761"/>
                                  <a:ext cx="1022985" cy="1270"/>
                                </a:xfrm>
                                <a:custGeom>
                                  <a:avLst/>
                                  <a:gdLst/>
                                  <a:ahLst/>
                                  <a:cxnLst/>
                                  <a:rect l="l" t="t" r="r" b="b"/>
                                  <a:pathLst>
                                    <a:path w="1022985">
                                      <a:moveTo>
                                        <a:pt x="0" y="0"/>
                                      </a:moveTo>
                                      <a:lnTo>
                                        <a:pt x="1022603" y="0"/>
                                      </a:lnTo>
                                    </a:path>
                                  </a:pathLst>
                                </a:custGeom>
                                <a:ln w="1523">
                                  <a:solidFill>
                                    <a:srgbClr val="000000"/>
                                  </a:solidFill>
                                  <a:prstDash val="solid"/>
                                </a:ln>
                              </wps:spPr>
                              <wps:bodyPr wrap="square" lIns="0" tIns="0" rIns="0" bIns="0" rtlCol="0">
                                <a:prstTxWarp prst="textNoShape">
                                  <a:avLst/>
                                </a:prstTxWarp>
                                <a:noAutofit/>
                              </wps:bodyPr>
                            </wps:wsp>
                            <wps:wsp>
                              <wps:cNvPr id="843" name="Graphic 843"/>
                              <wps:cNvSpPr/>
                              <wps:spPr>
                                <a:xfrm>
                                  <a:off x="0" y="2286"/>
                                  <a:ext cx="1024255" cy="12700"/>
                                </a:xfrm>
                                <a:custGeom>
                                  <a:avLst/>
                                  <a:gdLst/>
                                  <a:ahLst/>
                                  <a:cxnLst/>
                                  <a:rect l="l" t="t" r="r" b="b"/>
                                  <a:pathLst>
                                    <a:path w="1024255" h="12700">
                                      <a:moveTo>
                                        <a:pt x="1024127" y="0"/>
                                      </a:moveTo>
                                      <a:lnTo>
                                        <a:pt x="0" y="0"/>
                                      </a:lnTo>
                                      <a:lnTo>
                                        <a:pt x="0" y="12191"/>
                                      </a:lnTo>
                                      <a:lnTo>
                                        <a:pt x="1024127" y="12191"/>
                                      </a:lnTo>
                                      <a:lnTo>
                                        <a:pt x="1024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18EA6D" id="Group 841" o:spid="_x0000_s1026" alt="Line" style="width:80.65pt;height:1.15pt;mso-position-horizontal-relative:char;mso-position-vertical-relative:line" coordsize="102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">
                      <v:shape id="Graphic 842" o:spid="_x0000_s1027" style="position:absolute;top:7;width:10229;height:13;visibility:visible;mso-wrap-style:square;v-text-anchor:top" coordsize="1022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" path="m,l1022603,e" filled="f" strokeweight=".04231mm">
                        <v:path arrowok="t"/>
                      </v:shape>
                      <v:shape id="Graphic 843" o:spid="_x0000_s1028" style="position:absolute;top:22;width:10242;height:127;visibility:visible;mso-wrap-style:square;v-text-anchor:top" coordsize="1024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" path="m1024127,l,,,12191r1024127,l1024127,xe" fillcolor="black" stroked="f">
                        <v:path arrowok="t"/>
                      </v:shape>
                      <w10:anchorlock/>
                    </v:group>
                  </w:pict>
                </mc:Fallback>
              </mc:AlternateContent>
            </w:r>
          </w:p>
          <w:p w14:paraId="51E8C6D1" w14:textId="77777777" w:rsidR="00D873A2" w:rsidRDefault="00000000">
            <w:pPr>
              <w:pStyle w:val="TableParagraph"/>
              <w:tabs>
                <w:tab w:val="left" w:pos="640"/>
              </w:tabs>
              <w:spacing w:before="114"/>
              <w:ind w:right="96"/>
              <w:jc w:val="right"/>
              <w:rPr>
                <w:rFonts w:ascii="Arial"/>
                <w:sz w:val="18"/>
              </w:rPr>
            </w:pPr>
            <w:r>
              <w:rPr>
                <w:rFonts w:ascii="Arial"/>
                <w:spacing w:val="-10"/>
                <w:sz w:val="18"/>
              </w:rPr>
              <w:t>$</w:t>
            </w:r>
            <w:r>
              <w:rPr>
                <w:rFonts w:ascii="Arial"/>
                <w:sz w:val="18"/>
              </w:rPr>
              <w:tab/>
            </w:r>
            <w:r>
              <w:rPr>
                <w:rFonts w:ascii="Arial"/>
                <w:spacing w:val="-2"/>
                <w:sz w:val="18"/>
              </w:rPr>
              <w:t>386,546,019</w:t>
            </w:r>
          </w:p>
        </w:tc>
        <w:tc>
          <w:tcPr>
            <w:tcW w:w="1545" w:type="dxa"/>
          </w:tcPr>
          <w:p w14:paraId="6A201950" w14:textId="77777777" w:rsidR="00D873A2" w:rsidRDefault="00000000">
            <w:pPr>
              <w:pStyle w:val="TableParagraph"/>
              <w:spacing w:line="23" w:lineRule="exact"/>
              <w:ind w:left="166" w:right="-72"/>
              <w:rPr>
                <w:rFonts w:ascii="Arial"/>
                <w:sz w:val="2"/>
              </w:rPr>
            </w:pPr>
            <w:r>
              <w:rPr>
                <w:rFonts w:ascii="Arial"/>
                <w:noProof/>
                <w:sz w:val="2"/>
              </w:rPr>
              <mc:AlternateContent>
                <mc:Choice Requires="wpg">
                  <w:drawing>
                    <wp:inline distT="0" distB="0" distL="0" distR="0" wp14:anchorId="4FEAC41E" wp14:editId="4B20A8F6">
                      <wp:extent cx="875030" cy="14604"/>
                      <wp:effectExtent l="9525" t="0" r="0" b="4445"/>
                      <wp:docPr id="844" name="Group 84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4604"/>
                                <a:chOff x="0" y="0"/>
                                <a:chExt cx="875030" cy="14604"/>
                              </a:xfrm>
                            </wpg:grpSpPr>
                            <wps:wsp>
                              <wps:cNvPr id="845" name="Graphic 845"/>
                              <wps:cNvSpPr/>
                              <wps:spPr>
                                <a:xfrm>
                                  <a:off x="0" y="761"/>
                                  <a:ext cx="873760" cy="1270"/>
                                </a:xfrm>
                                <a:custGeom>
                                  <a:avLst/>
                                  <a:gdLst/>
                                  <a:ahLst/>
                                  <a:cxnLst/>
                                  <a:rect l="l" t="t" r="r" b="b"/>
                                  <a:pathLst>
                                    <a:path w="873760">
                                      <a:moveTo>
                                        <a:pt x="0" y="0"/>
                                      </a:moveTo>
                                      <a:lnTo>
                                        <a:pt x="873251" y="0"/>
                                      </a:lnTo>
                                    </a:path>
                                  </a:pathLst>
                                </a:custGeom>
                                <a:ln w="1523">
                                  <a:solidFill>
                                    <a:srgbClr val="000000"/>
                                  </a:solidFill>
                                  <a:prstDash val="solid"/>
                                </a:ln>
                              </wps:spPr>
                              <wps:bodyPr wrap="square" lIns="0" tIns="0" rIns="0" bIns="0" rtlCol="0">
                                <a:prstTxWarp prst="textNoShape">
                                  <a:avLst/>
                                </a:prstTxWarp>
                                <a:noAutofit/>
                              </wps:bodyPr>
                            </wps:wsp>
                            <wps:wsp>
                              <wps:cNvPr id="846" name="Graphic 846"/>
                              <wps:cNvSpPr/>
                              <wps:spPr>
                                <a:xfrm>
                                  <a:off x="1523" y="2286"/>
                                  <a:ext cx="873760" cy="12700"/>
                                </a:xfrm>
                                <a:custGeom>
                                  <a:avLst/>
                                  <a:gdLst/>
                                  <a:ahLst/>
                                  <a:cxnLst/>
                                  <a:rect l="l" t="t" r="r" b="b"/>
                                  <a:pathLst>
                                    <a:path w="873760" h="12700">
                                      <a:moveTo>
                                        <a:pt x="873251" y="0"/>
                                      </a:moveTo>
                                      <a:lnTo>
                                        <a:pt x="0" y="0"/>
                                      </a:lnTo>
                                      <a:lnTo>
                                        <a:pt x="0" y="12191"/>
                                      </a:lnTo>
                                      <a:lnTo>
                                        <a:pt x="873251" y="12191"/>
                                      </a:lnTo>
                                      <a:lnTo>
                                        <a:pt x="8732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394BD6" id="Group 844" o:spid="_x0000_s1026" alt="Line" style="width:68.9pt;height:1.15pt;mso-position-horizontal-relative:char;mso-position-vertical-relative:line" coordsize="875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">
                      <v:shape id="Graphic 845" o:spid="_x0000_s1027" style="position:absolute;top:7;width:8737;height:13;visibility:visible;mso-wrap-style:square;v-text-anchor:top" coordsize="87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" path="m,l873251,e" filled="f" strokeweight=".04231mm">
                        <v:path arrowok="t"/>
                      </v:shape>
                      <v:shape id="Graphic 846" o:spid="_x0000_s1028" style="position:absolute;left:15;top:22;width:8737;height:127;visibility:visible;mso-wrap-style:square;v-text-anchor:top" coordsize="873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" path="m873251,l,,,12191r873251,l873251,xe" fillcolor="black" stroked="f">
                        <v:path arrowok="t"/>
                      </v:shape>
                      <w10:anchorlock/>
                    </v:group>
                  </w:pict>
                </mc:Fallback>
              </mc:AlternateContent>
            </w:r>
          </w:p>
          <w:p w14:paraId="6C7806A6" w14:textId="77777777" w:rsidR="00D873A2" w:rsidRDefault="00000000">
            <w:pPr>
              <w:pStyle w:val="TableParagraph"/>
              <w:tabs>
                <w:tab w:val="left" w:pos="607"/>
              </w:tabs>
              <w:spacing w:before="114"/>
              <w:ind w:right="95"/>
              <w:jc w:val="right"/>
              <w:rPr>
                <w:rFonts w:ascii="Arial"/>
                <w:sz w:val="18"/>
              </w:rPr>
            </w:pPr>
            <w:r>
              <w:rPr>
                <w:rFonts w:ascii="Arial"/>
                <w:spacing w:val="-10"/>
                <w:sz w:val="18"/>
              </w:rPr>
              <w:t>$</w:t>
            </w:r>
            <w:r>
              <w:rPr>
                <w:rFonts w:ascii="Arial"/>
                <w:sz w:val="18"/>
              </w:rPr>
              <w:tab/>
            </w:r>
            <w:r>
              <w:rPr>
                <w:rFonts w:ascii="Arial"/>
                <w:spacing w:val="-2"/>
                <w:sz w:val="18"/>
              </w:rPr>
              <w:t>2,959,425</w:t>
            </w:r>
          </w:p>
        </w:tc>
        <w:tc>
          <w:tcPr>
            <w:tcW w:w="1670" w:type="dxa"/>
          </w:tcPr>
          <w:p w14:paraId="53A4006B" w14:textId="77777777" w:rsidR="00D873A2" w:rsidRDefault="00000000">
            <w:pPr>
              <w:pStyle w:val="TableParagraph"/>
              <w:spacing w:line="23" w:lineRule="exact"/>
              <w:ind w:left="167" w:right="-72"/>
              <w:rPr>
                <w:rFonts w:ascii="Arial"/>
                <w:sz w:val="2"/>
              </w:rPr>
            </w:pPr>
            <w:r>
              <w:rPr>
                <w:rFonts w:ascii="Arial"/>
                <w:noProof/>
                <w:sz w:val="2"/>
              </w:rPr>
              <mc:AlternateContent>
                <mc:Choice Requires="wpg">
                  <w:drawing>
                    <wp:inline distT="0" distB="0" distL="0" distR="0" wp14:anchorId="51FB3B6B" wp14:editId="1B853F32">
                      <wp:extent cx="954405" cy="14604"/>
                      <wp:effectExtent l="9525" t="0" r="0" b="4445"/>
                      <wp:docPr id="847" name="Group 8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14604"/>
                                <a:chOff x="0" y="0"/>
                                <a:chExt cx="954405" cy="14604"/>
                              </a:xfrm>
                            </wpg:grpSpPr>
                            <wps:wsp>
                              <wps:cNvPr id="848" name="Graphic 848"/>
                              <wps:cNvSpPr/>
                              <wps:spPr>
                                <a:xfrm>
                                  <a:off x="0" y="761"/>
                                  <a:ext cx="952500" cy="1270"/>
                                </a:xfrm>
                                <a:custGeom>
                                  <a:avLst/>
                                  <a:gdLst/>
                                  <a:ahLst/>
                                  <a:cxnLst/>
                                  <a:rect l="l" t="t" r="r" b="b"/>
                                  <a:pathLst>
                                    <a:path w="952500">
                                      <a:moveTo>
                                        <a:pt x="0" y="0"/>
                                      </a:moveTo>
                                      <a:lnTo>
                                        <a:pt x="952499" y="0"/>
                                      </a:lnTo>
                                    </a:path>
                                  </a:pathLst>
                                </a:custGeom>
                                <a:ln w="1523">
                                  <a:solidFill>
                                    <a:srgbClr val="000000"/>
                                  </a:solidFill>
                                  <a:prstDash val="solid"/>
                                </a:ln>
                              </wps:spPr>
                              <wps:bodyPr wrap="square" lIns="0" tIns="0" rIns="0" bIns="0" rtlCol="0">
                                <a:prstTxWarp prst="textNoShape">
                                  <a:avLst/>
                                </a:prstTxWarp>
                                <a:noAutofit/>
                              </wps:bodyPr>
                            </wps:wsp>
                            <wps:wsp>
                              <wps:cNvPr id="849" name="Graphic 849"/>
                              <wps:cNvSpPr/>
                              <wps:spPr>
                                <a:xfrm>
                                  <a:off x="1523" y="2286"/>
                                  <a:ext cx="952500" cy="12700"/>
                                </a:xfrm>
                                <a:custGeom>
                                  <a:avLst/>
                                  <a:gdLst/>
                                  <a:ahLst/>
                                  <a:cxnLst/>
                                  <a:rect l="l" t="t" r="r" b="b"/>
                                  <a:pathLst>
                                    <a:path w="952500" h="12700">
                                      <a:moveTo>
                                        <a:pt x="952499" y="0"/>
                                      </a:moveTo>
                                      <a:lnTo>
                                        <a:pt x="0" y="0"/>
                                      </a:lnTo>
                                      <a:lnTo>
                                        <a:pt x="0" y="12191"/>
                                      </a:lnTo>
                                      <a:lnTo>
                                        <a:pt x="952499" y="12191"/>
                                      </a:lnTo>
                                      <a:lnTo>
                                        <a:pt x="9524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FB2EF5" id="Group 847" o:spid="_x0000_s1026" alt="Line" style="width:75.15pt;height:1.15pt;mso-position-horizontal-relative:char;mso-position-vertical-relative:line" coordsize="954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">
                      <v:shape id="Graphic 848" o:spid="_x0000_s1027" style="position:absolute;top:7;width:9525;height:13;visibility:visible;mso-wrap-style:square;v-text-anchor:top" coordsize="95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" path="m,l952499,e" filled="f" strokeweight=".04231mm">
                        <v:path arrowok="t"/>
                      </v:shape>
                      <v:shape id="Graphic 849" o:spid="_x0000_s1028" style="position:absolute;left:15;top:22;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" path="m952499,l,,,12191r952499,l952499,xe" fillcolor="black" stroked="f">
                        <v:path arrowok="t"/>
                      </v:shape>
                      <w10:anchorlock/>
                    </v:group>
                  </w:pict>
                </mc:Fallback>
              </mc:AlternateContent>
            </w:r>
          </w:p>
          <w:p w14:paraId="55B0FB49" w14:textId="77777777" w:rsidR="00D873A2" w:rsidRDefault="00000000">
            <w:pPr>
              <w:pStyle w:val="TableParagraph"/>
              <w:tabs>
                <w:tab w:val="left" w:pos="631"/>
              </w:tabs>
              <w:spacing w:before="114"/>
              <w:ind w:right="95"/>
              <w:jc w:val="right"/>
              <w:rPr>
                <w:rFonts w:ascii="Arial"/>
                <w:sz w:val="18"/>
              </w:rPr>
            </w:pPr>
            <w:r>
              <w:rPr>
                <w:rFonts w:ascii="Arial"/>
                <w:spacing w:val="-10"/>
                <w:sz w:val="18"/>
              </w:rPr>
              <w:t>$</w:t>
            </w:r>
            <w:r>
              <w:rPr>
                <w:rFonts w:ascii="Arial"/>
                <w:sz w:val="18"/>
              </w:rPr>
              <w:tab/>
            </w:r>
            <w:r>
              <w:rPr>
                <w:rFonts w:ascii="Arial"/>
                <w:spacing w:val="-2"/>
                <w:sz w:val="18"/>
              </w:rPr>
              <w:t>14,622,198</w:t>
            </w:r>
          </w:p>
        </w:tc>
        <w:tc>
          <w:tcPr>
            <w:tcW w:w="1780" w:type="dxa"/>
          </w:tcPr>
          <w:p w14:paraId="01A50760" w14:textId="77777777" w:rsidR="00D873A2" w:rsidRDefault="00000000">
            <w:pPr>
              <w:pStyle w:val="TableParagraph"/>
              <w:spacing w:line="23" w:lineRule="exact"/>
              <w:ind w:left="167" w:right="-72"/>
              <w:rPr>
                <w:rFonts w:ascii="Arial"/>
                <w:sz w:val="2"/>
              </w:rPr>
            </w:pPr>
            <w:r>
              <w:rPr>
                <w:rFonts w:ascii="Arial"/>
                <w:noProof/>
                <w:sz w:val="2"/>
              </w:rPr>
              <mc:AlternateContent>
                <mc:Choice Requires="wpg">
                  <w:drawing>
                    <wp:inline distT="0" distB="0" distL="0" distR="0" wp14:anchorId="1B788B00" wp14:editId="4F8B2422">
                      <wp:extent cx="1024255" cy="14604"/>
                      <wp:effectExtent l="9525" t="0" r="0" b="4445"/>
                      <wp:docPr id="850" name="Group 85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14604"/>
                                <a:chOff x="0" y="0"/>
                                <a:chExt cx="1024255" cy="14604"/>
                              </a:xfrm>
                            </wpg:grpSpPr>
                            <wps:wsp>
                              <wps:cNvPr id="851" name="Graphic 851"/>
                              <wps:cNvSpPr/>
                              <wps:spPr>
                                <a:xfrm>
                                  <a:off x="0" y="761"/>
                                  <a:ext cx="1024255" cy="1270"/>
                                </a:xfrm>
                                <a:custGeom>
                                  <a:avLst/>
                                  <a:gdLst/>
                                  <a:ahLst/>
                                  <a:cxnLst/>
                                  <a:rect l="l" t="t" r="r" b="b"/>
                                  <a:pathLst>
                                    <a:path w="1024255">
                                      <a:moveTo>
                                        <a:pt x="0" y="0"/>
                                      </a:moveTo>
                                      <a:lnTo>
                                        <a:pt x="1024127" y="0"/>
                                      </a:lnTo>
                                    </a:path>
                                  </a:pathLst>
                                </a:custGeom>
                                <a:ln w="1523">
                                  <a:solidFill>
                                    <a:srgbClr val="000000"/>
                                  </a:solidFill>
                                  <a:prstDash val="solid"/>
                                </a:ln>
                              </wps:spPr>
                              <wps:bodyPr wrap="square" lIns="0" tIns="0" rIns="0" bIns="0" rtlCol="0">
                                <a:prstTxWarp prst="textNoShape">
                                  <a:avLst/>
                                </a:prstTxWarp>
                                <a:noAutofit/>
                              </wps:bodyPr>
                            </wps:wsp>
                            <wps:wsp>
                              <wps:cNvPr id="852" name="Graphic 852"/>
                              <wps:cNvSpPr/>
                              <wps:spPr>
                                <a:xfrm>
                                  <a:off x="1523" y="2286"/>
                                  <a:ext cx="1022985" cy="12700"/>
                                </a:xfrm>
                                <a:custGeom>
                                  <a:avLst/>
                                  <a:gdLst/>
                                  <a:ahLst/>
                                  <a:cxnLst/>
                                  <a:rect l="l" t="t" r="r" b="b"/>
                                  <a:pathLst>
                                    <a:path w="1022985" h="12700">
                                      <a:moveTo>
                                        <a:pt x="1022603" y="0"/>
                                      </a:moveTo>
                                      <a:lnTo>
                                        <a:pt x="0" y="0"/>
                                      </a:lnTo>
                                      <a:lnTo>
                                        <a:pt x="0" y="12191"/>
                                      </a:lnTo>
                                      <a:lnTo>
                                        <a:pt x="1022603" y="12191"/>
                                      </a:lnTo>
                                      <a:lnTo>
                                        <a:pt x="1022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B9BA98" id="Group 850" o:spid="_x0000_s1026" alt="Line" style="width:80.65pt;height:1.15pt;mso-position-horizontal-relative:char;mso-position-vertical-relative:line" coordsize="102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">
                      <v:shape id="Graphic 851" o:spid="_x0000_s1027" style="position:absolute;top:7;width:10242;height:13;visibility:visible;mso-wrap-style:square;v-text-anchor:top" coordsize="1024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" path="m,l1024127,e" filled="f" strokeweight=".04231mm">
                        <v:path arrowok="t"/>
                      </v:shape>
                      <v:shape id="Graphic 852" o:spid="_x0000_s1028" style="position:absolute;left:15;top:22;width:10230;height:127;visibility:visible;mso-wrap-style:square;v-text-anchor:top" coordsize="1022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" path="m1022603,l,,,12191r1022603,l1022603,xe" fillcolor="black" stroked="f">
                        <v:path arrowok="t"/>
                      </v:shape>
                      <w10:anchorlock/>
                    </v:group>
                  </w:pict>
                </mc:Fallback>
              </mc:AlternateContent>
            </w:r>
          </w:p>
          <w:p w14:paraId="331897E9" w14:textId="77777777" w:rsidR="00D873A2" w:rsidRDefault="00000000">
            <w:pPr>
              <w:pStyle w:val="TableParagraph"/>
              <w:tabs>
                <w:tab w:val="left" w:pos="640"/>
              </w:tabs>
              <w:spacing w:before="114"/>
              <w:ind w:right="94"/>
              <w:jc w:val="right"/>
              <w:rPr>
                <w:rFonts w:ascii="Arial"/>
                <w:sz w:val="18"/>
              </w:rPr>
            </w:pPr>
            <w:r>
              <w:rPr>
                <w:rFonts w:ascii="Arial"/>
                <w:spacing w:val="-10"/>
                <w:sz w:val="18"/>
              </w:rPr>
              <w:t>$</w:t>
            </w:r>
            <w:r>
              <w:rPr>
                <w:rFonts w:ascii="Arial"/>
                <w:sz w:val="18"/>
              </w:rPr>
              <w:tab/>
            </w:r>
            <w:r>
              <w:rPr>
                <w:rFonts w:ascii="Arial"/>
                <w:spacing w:val="-2"/>
                <w:sz w:val="18"/>
              </w:rPr>
              <w:t>404,127,642</w:t>
            </w:r>
          </w:p>
        </w:tc>
      </w:tr>
    </w:tbl>
    <w:p w14:paraId="00C89BD2" w14:textId="77777777" w:rsidR="00D873A2" w:rsidRDefault="00D873A2">
      <w:pPr>
        <w:pStyle w:val="BodyText"/>
        <w:spacing w:before="171"/>
        <w:rPr>
          <w:rFonts w:ascii="Arial"/>
          <w:sz w:val="18"/>
        </w:rPr>
      </w:pPr>
    </w:p>
    <w:p w14:paraId="2B0E74FF" w14:textId="77777777" w:rsidR="00D873A2" w:rsidRDefault="00000000">
      <w:pPr>
        <w:ind w:left="427" w:right="444"/>
        <w:jc w:val="both"/>
        <w:rPr>
          <w:rFonts w:ascii="Arial" w:hAnsi="Arial"/>
          <w:sz w:val="18"/>
        </w:rPr>
      </w:pPr>
      <w:r>
        <w:rPr>
          <w:noProof/>
        </w:rPr>
        <mc:AlternateContent>
          <mc:Choice Requires="wps">
            <w:drawing>
              <wp:anchor distT="0" distB="0" distL="0" distR="0" simplePos="0" relativeHeight="15841792" behindDoc="0" locked="0" layoutInCell="1" allowOverlap="1" wp14:anchorId="1766FA6D" wp14:editId="0AA670B0">
                <wp:simplePos x="0" y="0"/>
                <wp:positionH relativeFrom="page">
                  <wp:posOffset>2887980</wp:posOffset>
                </wp:positionH>
                <wp:positionV relativeFrom="paragraph">
                  <wp:posOffset>-257023</wp:posOffset>
                </wp:positionV>
                <wp:extent cx="1024255" cy="36830"/>
                <wp:effectExtent l="0" t="0" r="4445" b="1270"/>
                <wp:wrapNone/>
                <wp:docPr id="853" name="Graphic 853"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255" cy="36830"/>
                        </a:xfrm>
                        <a:custGeom>
                          <a:avLst/>
                          <a:gdLst/>
                          <a:ahLst/>
                          <a:cxnLst/>
                          <a:rect l="l" t="t" r="r" b="b"/>
                          <a:pathLst>
                            <a:path w="1024255" h="36830">
                              <a:moveTo>
                                <a:pt x="1024128" y="24384"/>
                              </a:moveTo>
                              <a:lnTo>
                                <a:pt x="0" y="24384"/>
                              </a:lnTo>
                              <a:lnTo>
                                <a:pt x="0" y="36576"/>
                              </a:lnTo>
                              <a:lnTo>
                                <a:pt x="1024128" y="36576"/>
                              </a:lnTo>
                              <a:lnTo>
                                <a:pt x="1024128" y="24384"/>
                              </a:lnTo>
                              <a:close/>
                            </a:path>
                            <a:path w="1024255" h="36830">
                              <a:moveTo>
                                <a:pt x="1024128" y="0"/>
                              </a:moveTo>
                              <a:lnTo>
                                <a:pt x="0" y="0"/>
                              </a:lnTo>
                              <a:lnTo>
                                <a:pt x="0" y="12192"/>
                              </a:lnTo>
                              <a:lnTo>
                                <a:pt x="1024128" y="12192"/>
                              </a:lnTo>
                              <a:lnTo>
                                <a:pt x="10241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C8D43" id="Graphic 853" o:spid="_x0000_s1026" alt="Double Line" style="position:absolute;margin-left:227.4pt;margin-top:-20.25pt;width:80.65pt;height:2.9pt;z-index:15841792;visibility:visible;mso-wrap-style:square;mso-wrap-distance-left:0;mso-wrap-distance-top:0;mso-wrap-distance-right:0;mso-wrap-distance-bottom:0;mso-position-horizontal:absolute;mso-position-horizontal-relative:page;mso-position-vertical:absolute;mso-position-vertical-relative:text;v-text-anchor:top" coordsize="102425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" path="m1024128,24384l,24384,,36576r1024128,l1024128,24384xem1024128,l,,,12192r1024128,l1024128,xe" fillcolor="black" stroked="f">
                <v:path arrowok="t"/>
                <w10:wrap anchorx="page"/>
              </v:shape>
            </w:pict>
          </mc:Fallback>
        </mc:AlternateContent>
      </w:r>
      <w:r>
        <w:rPr>
          <w:noProof/>
        </w:rPr>
        <mc:AlternateContent>
          <mc:Choice Requires="wps">
            <w:drawing>
              <wp:anchor distT="0" distB="0" distL="0" distR="0" simplePos="0" relativeHeight="15842304" behindDoc="0" locked="0" layoutInCell="1" allowOverlap="1" wp14:anchorId="3097B6FD" wp14:editId="0008009B">
                <wp:simplePos x="0" y="0"/>
                <wp:positionH relativeFrom="page">
                  <wp:posOffset>4020312</wp:posOffset>
                </wp:positionH>
                <wp:positionV relativeFrom="paragraph">
                  <wp:posOffset>-257023</wp:posOffset>
                </wp:positionV>
                <wp:extent cx="873760" cy="36830"/>
                <wp:effectExtent l="0" t="0" r="2540" b="1270"/>
                <wp:wrapNone/>
                <wp:docPr id="854" name="Graphic 85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6830"/>
                        </a:xfrm>
                        <a:custGeom>
                          <a:avLst/>
                          <a:gdLst/>
                          <a:ahLst/>
                          <a:cxnLst/>
                          <a:rect l="l" t="t" r="r" b="b"/>
                          <a:pathLst>
                            <a:path w="873760" h="36830">
                              <a:moveTo>
                                <a:pt x="873252" y="24384"/>
                              </a:moveTo>
                              <a:lnTo>
                                <a:pt x="0" y="24384"/>
                              </a:lnTo>
                              <a:lnTo>
                                <a:pt x="0" y="36576"/>
                              </a:lnTo>
                              <a:lnTo>
                                <a:pt x="873252" y="36576"/>
                              </a:lnTo>
                              <a:lnTo>
                                <a:pt x="873252" y="24384"/>
                              </a:lnTo>
                              <a:close/>
                            </a:path>
                            <a:path w="873760" h="36830">
                              <a:moveTo>
                                <a:pt x="873252" y="0"/>
                              </a:moveTo>
                              <a:lnTo>
                                <a:pt x="0" y="0"/>
                              </a:lnTo>
                              <a:lnTo>
                                <a:pt x="0" y="12192"/>
                              </a:lnTo>
                              <a:lnTo>
                                <a:pt x="873252" y="12192"/>
                              </a:lnTo>
                              <a:lnTo>
                                <a:pt x="873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89AAB" id="Graphic 854" o:spid="_x0000_s1026" alt="Double Line" style="position:absolute;margin-left:316.55pt;margin-top:-20.25pt;width:68.8pt;height:2.9pt;z-index:15842304;visibility:visible;mso-wrap-style:square;mso-wrap-distance-left:0;mso-wrap-distance-top:0;mso-wrap-distance-right:0;mso-wrap-distance-bottom:0;mso-position-horizontal:absolute;mso-position-horizontal-relative:page;mso-position-vertical:absolute;mso-position-vertical-relative:text;v-text-anchor:top" coordsize="8737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" path="m873252,24384l,24384,,36576r873252,l873252,24384xem873252,l,,,12192r873252,l873252,xe" fillcolor="black" stroked="f">
                <v:path arrowok="t"/>
                <w10:wrap anchorx="page"/>
              </v:shape>
            </w:pict>
          </mc:Fallback>
        </mc:AlternateContent>
      </w:r>
      <w:r>
        <w:rPr>
          <w:noProof/>
        </w:rPr>
        <mc:AlternateContent>
          <mc:Choice Requires="wps">
            <w:drawing>
              <wp:anchor distT="0" distB="0" distL="0" distR="0" simplePos="0" relativeHeight="15842816" behindDoc="0" locked="0" layoutInCell="1" allowOverlap="1" wp14:anchorId="771C9F06" wp14:editId="4B65DBF2">
                <wp:simplePos x="0" y="0"/>
                <wp:positionH relativeFrom="page">
                  <wp:posOffset>5001768</wp:posOffset>
                </wp:positionH>
                <wp:positionV relativeFrom="paragraph">
                  <wp:posOffset>-257023</wp:posOffset>
                </wp:positionV>
                <wp:extent cx="952500" cy="36830"/>
                <wp:effectExtent l="0" t="0" r="0" b="1270"/>
                <wp:wrapNone/>
                <wp:docPr id="855" name="Graphic 855" descr="Doub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36830"/>
                        </a:xfrm>
                        <a:custGeom>
                          <a:avLst/>
                          <a:gdLst/>
                          <a:ahLst/>
                          <a:cxnLst/>
                          <a:rect l="l" t="t" r="r" b="b"/>
                          <a:pathLst>
                            <a:path w="952500" h="36830">
                              <a:moveTo>
                                <a:pt x="952500" y="24384"/>
                              </a:moveTo>
                              <a:lnTo>
                                <a:pt x="0" y="24384"/>
                              </a:lnTo>
                              <a:lnTo>
                                <a:pt x="0" y="36576"/>
                              </a:lnTo>
                              <a:lnTo>
                                <a:pt x="952500" y="36576"/>
                              </a:lnTo>
                              <a:lnTo>
                                <a:pt x="952500" y="24384"/>
                              </a:lnTo>
                              <a:close/>
                            </a:path>
                            <a:path w="952500" h="36830">
                              <a:moveTo>
                                <a:pt x="952500" y="0"/>
                              </a:moveTo>
                              <a:lnTo>
                                <a:pt x="0" y="0"/>
                              </a:lnTo>
                              <a:lnTo>
                                <a:pt x="0" y="12192"/>
                              </a:lnTo>
                              <a:lnTo>
                                <a:pt x="952500" y="12192"/>
                              </a:lnTo>
                              <a:lnTo>
                                <a:pt x="952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2C578" id="Graphic 855" o:spid="_x0000_s1026" alt="Double" style="position:absolute;margin-left:393.85pt;margin-top:-20.25pt;width:75pt;height:2.9pt;z-index:15842816;visibility:visible;mso-wrap-style:square;mso-wrap-distance-left:0;mso-wrap-distance-top:0;mso-wrap-distance-right:0;mso-wrap-distance-bottom:0;mso-position-horizontal:absolute;mso-position-horizontal-relative:page;mso-position-vertical:absolute;mso-position-vertical-relative:text;v-text-anchor:top" coordsize="9525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" path="m952500,24384l,24384,,36576r952500,l952500,24384xem952500,l,,,12192r952500,l952500,xe" fillcolor="black" stroked="f">
                <v:path arrowok="t"/>
                <w10:wrap anchorx="page"/>
              </v:shape>
            </w:pict>
          </mc:Fallback>
        </mc:AlternateContent>
      </w:r>
      <w:r>
        <w:rPr>
          <w:noProof/>
        </w:rPr>
        <mc:AlternateContent>
          <mc:Choice Requires="wps">
            <w:drawing>
              <wp:anchor distT="0" distB="0" distL="0" distR="0" simplePos="0" relativeHeight="15843328" behindDoc="0" locked="0" layoutInCell="1" allowOverlap="1" wp14:anchorId="45FCF3CC" wp14:editId="736B2B63">
                <wp:simplePos x="0" y="0"/>
                <wp:positionH relativeFrom="page">
                  <wp:posOffset>6062472</wp:posOffset>
                </wp:positionH>
                <wp:positionV relativeFrom="paragraph">
                  <wp:posOffset>-257023</wp:posOffset>
                </wp:positionV>
                <wp:extent cx="1022985" cy="36830"/>
                <wp:effectExtent l="0" t="0" r="5715" b="1270"/>
                <wp:wrapNone/>
                <wp:docPr id="856" name="Graphic 85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985" cy="36830"/>
                        </a:xfrm>
                        <a:custGeom>
                          <a:avLst/>
                          <a:gdLst/>
                          <a:ahLst/>
                          <a:cxnLst/>
                          <a:rect l="l" t="t" r="r" b="b"/>
                          <a:pathLst>
                            <a:path w="1022985" h="36830">
                              <a:moveTo>
                                <a:pt x="1022604" y="24384"/>
                              </a:moveTo>
                              <a:lnTo>
                                <a:pt x="0" y="24384"/>
                              </a:lnTo>
                              <a:lnTo>
                                <a:pt x="0" y="36576"/>
                              </a:lnTo>
                              <a:lnTo>
                                <a:pt x="1022604" y="36576"/>
                              </a:lnTo>
                              <a:lnTo>
                                <a:pt x="1022604" y="24384"/>
                              </a:lnTo>
                              <a:close/>
                            </a:path>
                            <a:path w="1022985" h="36830">
                              <a:moveTo>
                                <a:pt x="1022604" y="0"/>
                              </a:moveTo>
                              <a:lnTo>
                                <a:pt x="0" y="0"/>
                              </a:lnTo>
                              <a:lnTo>
                                <a:pt x="0" y="12192"/>
                              </a:lnTo>
                              <a:lnTo>
                                <a:pt x="1022604" y="12192"/>
                              </a:lnTo>
                              <a:lnTo>
                                <a:pt x="10226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639E15" id="Graphic 856" o:spid="_x0000_s1026" alt="Double Line" style="position:absolute;margin-left:477.35pt;margin-top:-20.25pt;width:80.55pt;height:2.9pt;z-index:15843328;visibility:visible;mso-wrap-style:square;mso-wrap-distance-left:0;mso-wrap-distance-top:0;mso-wrap-distance-right:0;mso-wrap-distance-bottom:0;mso-position-horizontal:absolute;mso-position-horizontal-relative:page;mso-position-vertical:absolute;mso-position-vertical-relative:text;v-text-anchor:top" coordsize="10229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" path="m1022604,24384l,24384,,36576r1022604,l1022604,24384xem1022604,l,,,12192r1022604,l1022604,xe" fillcolor="black" stroked="f">
                <v:path arrowok="t"/>
                <w10:wrap anchorx="page"/>
              </v:shape>
            </w:pict>
          </mc:Fallback>
        </mc:AlternateContent>
      </w:r>
      <w:r>
        <w:rPr>
          <w:rFonts w:ascii="Arial" w:hAnsi="Arial"/>
          <w:sz w:val="18"/>
        </w:rPr>
        <w:t>The</w:t>
      </w:r>
      <w:r>
        <w:rPr>
          <w:rFonts w:ascii="Arial" w:hAnsi="Arial"/>
          <w:spacing w:val="36"/>
          <w:sz w:val="18"/>
        </w:rPr>
        <w:t xml:space="preserve"> </w:t>
      </w:r>
      <w:r>
        <w:rPr>
          <w:rFonts w:ascii="Arial" w:hAnsi="Arial"/>
          <w:sz w:val="18"/>
        </w:rPr>
        <w:t>WCIP</w:t>
      </w:r>
      <w:r>
        <w:rPr>
          <w:rFonts w:ascii="Arial" w:hAnsi="Arial"/>
          <w:spacing w:val="36"/>
          <w:sz w:val="18"/>
        </w:rPr>
        <w:t xml:space="preserve"> </w:t>
      </w:r>
      <w:r>
        <w:rPr>
          <w:rFonts w:ascii="Arial" w:hAnsi="Arial"/>
          <w:sz w:val="18"/>
        </w:rPr>
        <w:t>is</w:t>
      </w:r>
      <w:r>
        <w:rPr>
          <w:rFonts w:ascii="Arial" w:hAnsi="Arial"/>
          <w:spacing w:val="37"/>
          <w:sz w:val="18"/>
        </w:rPr>
        <w:t xml:space="preserve"> </w:t>
      </w:r>
      <w:r>
        <w:rPr>
          <w:rFonts w:ascii="Arial" w:hAnsi="Arial"/>
          <w:sz w:val="18"/>
        </w:rPr>
        <w:t>an</w:t>
      </w:r>
      <w:r>
        <w:rPr>
          <w:rFonts w:ascii="Arial" w:hAnsi="Arial"/>
          <w:spacing w:val="36"/>
          <w:sz w:val="18"/>
        </w:rPr>
        <w:t xml:space="preserve"> </w:t>
      </w:r>
      <w:r>
        <w:rPr>
          <w:rFonts w:ascii="Arial" w:hAnsi="Arial"/>
          <w:sz w:val="18"/>
        </w:rPr>
        <w:t>unrated</w:t>
      </w:r>
      <w:r>
        <w:rPr>
          <w:rFonts w:ascii="Arial" w:hAnsi="Arial"/>
          <w:spacing w:val="36"/>
          <w:sz w:val="18"/>
        </w:rPr>
        <w:t xml:space="preserve"> </w:t>
      </w:r>
      <w:r>
        <w:rPr>
          <w:rFonts w:ascii="Arial" w:hAnsi="Arial"/>
          <w:sz w:val="18"/>
        </w:rPr>
        <w:t>external</w:t>
      </w:r>
      <w:r>
        <w:rPr>
          <w:rFonts w:ascii="Arial" w:hAnsi="Arial"/>
          <w:spacing w:val="37"/>
          <w:sz w:val="18"/>
        </w:rPr>
        <w:t xml:space="preserve"> </w:t>
      </w:r>
      <w:r>
        <w:rPr>
          <w:rFonts w:ascii="Arial" w:hAnsi="Arial"/>
          <w:sz w:val="18"/>
        </w:rPr>
        <w:t>investment</w:t>
      </w:r>
      <w:r>
        <w:rPr>
          <w:rFonts w:ascii="Arial" w:hAnsi="Arial"/>
          <w:spacing w:val="36"/>
          <w:sz w:val="18"/>
        </w:rPr>
        <w:t xml:space="preserve"> </w:t>
      </w:r>
      <w:r>
        <w:rPr>
          <w:rFonts w:ascii="Arial" w:hAnsi="Arial"/>
          <w:sz w:val="18"/>
        </w:rPr>
        <w:t>pool.</w:t>
      </w:r>
      <w:r>
        <w:rPr>
          <w:rFonts w:ascii="Arial" w:hAnsi="Arial"/>
          <w:spacing w:val="36"/>
          <w:sz w:val="18"/>
        </w:rPr>
        <w:t xml:space="preserve"> </w:t>
      </w:r>
      <w:r>
        <w:rPr>
          <w:rFonts w:ascii="Arial" w:hAnsi="Arial"/>
          <w:sz w:val="18"/>
        </w:rPr>
        <w:t>The</w:t>
      </w:r>
      <w:r>
        <w:rPr>
          <w:rFonts w:ascii="Arial" w:hAnsi="Arial"/>
          <w:spacing w:val="36"/>
          <w:sz w:val="18"/>
        </w:rPr>
        <w:t xml:space="preserve"> </w:t>
      </w:r>
      <w:r>
        <w:rPr>
          <w:rFonts w:ascii="Arial" w:hAnsi="Arial"/>
          <w:sz w:val="18"/>
        </w:rPr>
        <w:t>Trust’s</w:t>
      </w:r>
      <w:r>
        <w:rPr>
          <w:rFonts w:ascii="Arial" w:hAnsi="Arial"/>
          <w:spacing w:val="37"/>
          <w:sz w:val="18"/>
        </w:rPr>
        <w:t xml:space="preserve"> </w:t>
      </w:r>
      <w:r>
        <w:rPr>
          <w:rFonts w:ascii="Arial" w:hAnsi="Arial"/>
          <w:sz w:val="18"/>
        </w:rPr>
        <w:t>investment</w:t>
      </w:r>
      <w:r>
        <w:rPr>
          <w:rFonts w:ascii="Arial" w:hAnsi="Arial"/>
          <w:spacing w:val="36"/>
          <w:sz w:val="18"/>
        </w:rPr>
        <w:t xml:space="preserve"> </w:t>
      </w:r>
      <w:r>
        <w:rPr>
          <w:rFonts w:ascii="Arial" w:hAnsi="Arial"/>
          <w:sz w:val="18"/>
        </w:rPr>
        <w:t>in</w:t>
      </w:r>
      <w:r>
        <w:rPr>
          <w:rFonts w:ascii="Arial" w:hAnsi="Arial"/>
          <w:spacing w:val="36"/>
          <w:sz w:val="18"/>
        </w:rPr>
        <w:t xml:space="preserve"> </w:t>
      </w:r>
      <w:r>
        <w:rPr>
          <w:rFonts w:ascii="Arial" w:hAnsi="Arial"/>
          <w:sz w:val="18"/>
        </w:rPr>
        <w:t>the</w:t>
      </w:r>
      <w:r>
        <w:rPr>
          <w:rFonts w:ascii="Arial" w:hAnsi="Arial"/>
          <w:spacing w:val="36"/>
          <w:sz w:val="18"/>
        </w:rPr>
        <w:t xml:space="preserve"> </w:t>
      </w:r>
      <w:r>
        <w:rPr>
          <w:rFonts w:ascii="Arial" w:hAnsi="Arial"/>
          <w:sz w:val="18"/>
        </w:rPr>
        <w:t>WCIP</w:t>
      </w:r>
      <w:r>
        <w:rPr>
          <w:rFonts w:ascii="Arial" w:hAnsi="Arial"/>
          <w:spacing w:val="38"/>
          <w:sz w:val="18"/>
        </w:rPr>
        <w:t xml:space="preserve"> </w:t>
      </w:r>
      <w:r>
        <w:rPr>
          <w:rFonts w:ascii="Arial" w:hAnsi="Arial"/>
          <w:sz w:val="18"/>
        </w:rPr>
        <w:t>is</w:t>
      </w:r>
      <w:r>
        <w:rPr>
          <w:rFonts w:ascii="Arial" w:hAnsi="Arial"/>
          <w:spacing w:val="39"/>
          <w:sz w:val="18"/>
        </w:rPr>
        <w:t xml:space="preserve"> </w:t>
      </w:r>
      <w:r>
        <w:rPr>
          <w:rFonts w:ascii="Arial" w:hAnsi="Arial"/>
          <w:sz w:val="18"/>
        </w:rPr>
        <w:t>reported</w:t>
      </w:r>
      <w:r>
        <w:rPr>
          <w:rFonts w:ascii="Arial" w:hAnsi="Arial"/>
          <w:spacing w:val="36"/>
          <w:sz w:val="18"/>
        </w:rPr>
        <w:t xml:space="preserve"> </w:t>
      </w:r>
      <w:r>
        <w:rPr>
          <w:rFonts w:ascii="Arial" w:hAnsi="Arial"/>
          <w:sz w:val="18"/>
        </w:rPr>
        <w:t>at</w:t>
      </w:r>
      <w:r>
        <w:rPr>
          <w:rFonts w:ascii="Arial" w:hAnsi="Arial"/>
          <w:spacing w:val="36"/>
          <w:sz w:val="18"/>
        </w:rPr>
        <w:t xml:space="preserve"> </w:t>
      </w:r>
      <w:r>
        <w:rPr>
          <w:rFonts w:ascii="Arial" w:hAnsi="Arial"/>
          <w:sz w:val="18"/>
        </w:rPr>
        <w:t>its</w:t>
      </w:r>
      <w:r>
        <w:rPr>
          <w:rFonts w:ascii="Arial" w:hAnsi="Arial"/>
          <w:spacing w:val="37"/>
          <w:sz w:val="18"/>
        </w:rPr>
        <w:t xml:space="preserve"> </w:t>
      </w:r>
      <w:r>
        <w:rPr>
          <w:rFonts w:ascii="Arial" w:hAnsi="Arial"/>
          <w:sz w:val="18"/>
        </w:rPr>
        <w:t>net</w:t>
      </w:r>
      <w:r>
        <w:rPr>
          <w:rFonts w:ascii="Arial" w:hAnsi="Arial"/>
          <w:spacing w:val="36"/>
          <w:sz w:val="18"/>
        </w:rPr>
        <w:t xml:space="preserve"> </w:t>
      </w:r>
      <w:r>
        <w:rPr>
          <w:rFonts w:ascii="Arial" w:hAnsi="Arial"/>
          <w:sz w:val="18"/>
        </w:rPr>
        <w:t>proportional share</w:t>
      </w:r>
      <w:r>
        <w:rPr>
          <w:rFonts w:ascii="Arial" w:hAnsi="Arial"/>
          <w:spacing w:val="22"/>
          <w:sz w:val="18"/>
        </w:rPr>
        <w:t xml:space="preserve"> </w:t>
      </w:r>
      <w:r>
        <w:rPr>
          <w:rFonts w:ascii="Arial" w:hAnsi="Arial"/>
          <w:sz w:val="18"/>
        </w:rPr>
        <w:t>of</w:t>
      </w:r>
      <w:r>
        <w:rPr>
          <w:rFonts w:ascii="Arial" w:hAnsi="Arial"/>
          <w:spacing w:val="24"/>
          <w:sz w:val="18"/>
        </w:rPr>
        <w:t xml:space="preserve"> </w:t>
      </w:r>
      <w:r>
        <w:rPr>
          <w:rFonts w:ascii="Arial" w:hAnsi="Arial"/>
          <w:sz w:val="18"/>
        </w:rPr>
        <w:t>the</w:t>
      </w:r>
      <w:r>
        <w:rPr>
          <w:rFonts w:ascii="Arial" w:hAnsi="Arial"/>
          <w:spacing w:val="24"/>
          <w:sz w:val="18"/>
        </w:rPr>
        <w:t xml:space="preserve"> </w:t>
      </w:r>
      <w:r>
        <w:rPr>
          <w:rFonts w:ascii="Arial" w:hAnsi="Arial"/>
          <w:sz w:val="18"/>
        </w:rPr>
        <w:t>WCIP’s</w:t>
      </w:r>
      <w:r>
        <w:rPr>
          <w:rFonts w:ascii="Arial" w:hAnsi="Arial"/>
          <w:spacing w:val="26"/>
          <w:sz w:val="18"/>
        </w:rPr>
        <w:t xml:space="preserve"> </w:t>
      </w:r>
      <w:r>
        <w:rPr>
          <w:rFonts w:ascii="Arial" w:hAnsi="Arial"/>
          <w:sz w:val="18"/>
        </w:rPr>
        <w:t>underlying</w:t>
      </w:r>
      <w:r>
        <w:rPr>
          <w:rFonts w:ascii="Arial" w:hAnsi="Arial"/>
          <w:spacing w:val="24"/>
          <w:sz w:val="18"/>
        </w:rPr>
        <w:t xml:space="preserve"> </w:t>
      </w:r>
      <w:r>
        <w:rPr>
          <w:rFonts w:ascii="Arial" w:hAnsi="Arial"/>
          <w:sz w:val="18"/>
        </w:rPr>
        <w:t>portfolio</w:t>
      </w:r>
      <w:r>
        <w:rPr>
          <w:rFonts w:ascii="Arial" w:hAnsi="Arial"/>
          <w:spacing w:val="24"/>
          <w:sz w:val="18"/>
        </w:rPr>
        <w:t xml:space="preserve"> </w:t>
      </w:r>
      <w:proofErr w:type="gramStart"/>
      <w:r>
        <w:rPr>
          <w:rFonts w:ascii="Arial" w:hAnsi="Arial"/>
          <w:sz w:val="18"/>
        </w:rPr>
        <w:t>at</w:t>
      </w:r>
      <w:proofErr w:type="gramEnd"/>
      <w:r>
        <w:rPr>
          <w:rFonts w:ascii="Arial" w:hAnsi="Arial"/>
          <w:spacing w:val="22"/>
          <w:sz w:val="18"/>
        </w:rPr>
        <w:t xml:space="preserve"> </w:t>
      </w:r>
      <w:r>
        <w:rPr>
          <w:rFonts w:ascii="Arial" w:hAnsi="Arial"/>
          <w:sz w:val="18"/>
        </w:rPr>
        <w:t>June</w:t>
      </w:r>
      <w:r>
        <w:rPr>
          <w:rFonts w:ascii="Arial" w:hAnsi="Arial"/>
          <w:spacing w:val="22"/>
          <w:sz w:val="18"/>
        </w:rPr>
        <w:t xml:space="preserve"> </w:t>
      </w:r>
      <w:r>
        <w:rPr>
          <w:rFonts w:ascii="Arial" w:hAnsi="Arial"/>
          <w:sz w:val="18"/>
        </w:rPr>
        <w:t>30,</w:t>
      </w:r>
      <w:r>
        <w:rPr>
          <w:rFonts w:ascii="Arial" w:hAnsi="Arial"/>
          <w:spacing w:val="22"/>
          <w:sz w:val="18"/>
        </w:rPr>
        <w:t xml:space="preserve"> </w:t>
      </w:r>
      <w:r>
        <w:rPr>
          <w:rFonts w:ascii="Arial" w:hAnsi="Arial"/>
          <w:sz w:val="18"/>
        </w:rPr>
        <w:t>2024.</w:t>
      </w:r>
      <w:r>
        <w:rPr>
          <w:rFonts w:ascii="Arial" w:hAnsi="Arial"/>
          <w:spacing w:val="24"/>
          <w:sz w:val="18"/>
        </w:rPr>
        <w:t xml:space="preserve"> </w:t>
      </w:r>
      <w:r>
        <w:rPr>
          <w:rFonts w:ascii="Arial" w:hAnsi="Arial"/>
          <w:sz w:val="18"/>
        </w:rPr>
        <w:t>FHN</w:t>
      </w:r>
      <w:r>
        <w:rPr>
          <w:rFonts w:ascii="Arial" w:hAnsi="Arial"/>
          <w:spacing w:val="23"/>
          <w:sz w:val="18"/>
        </w:rPr>
        <w:t xml:space="preserve"> </w:t>
      </w:r>
      <w:r>
        <w:rPr>
          <w:rFonts w:ascii="Arial" w:hAnsi="Arial"/>
          <w:sz w:val="18"/>
        </w:rPr>
        <w:t>Financial</w:t>
      </w:r>
      <w:r>
        <w:rPr>
          <w:rFonts w:ascii="Arial" w:hAnsi="Arial"/>
          <w:spacing w:val="22"/>
          <w:sz w:val="18"/>
        </w:rPr>
        <w:t xml:space="preserve"> </w:t>
      </w:r>
      <w:r>
        <w:rPr>
          <w:rFonts w:ascii="Arial" w:hAnsi="Arial"/>
          <w:sz w:val="18"/>
        </w:rPr>
        <w:t>Main</w:t>
      </w:r>
      <w:r>
        <w:rPr>
          <w:rFonts w:ascii="Arial" w:hAnsi="Arial"/>
          <w:spacing w:val="24"/>
          <w:sz w:val="18"/>
        </w:rPr>
        <w:t xml:space="preserve"> </w:t>
      </w:r>
      <w:r>
        <w:rPr>
          <w:rFonts w:ascii="Arial" w:hAnsi="Arial"/>
          <w:sz w:val="18"/>
        </w:rPr>
        <w:t>Street</w:t>
      </w:r>
      <w:r>
        <w:rPr>
          <w:rFonts w:ascii="Arial" w:hAnsi="Arial"/>
          <w:spacing w:val="22"/>
          <w:sz w:val="18"/>
        </w:rPr>
        <w:t xml:space="preserve"> </w:t>
      </w:r>
      <w:r>
        <w:rPr>
          <w:rFonts w:ascii="Arial" w:hAnsi="Arial"/>
          <w:sz w:val="18"/>
        </w:rPr>
        <w:t>Advisors</w:t>
      </w:r>
      <w:r>
        <w:rPr>
          <w:rFonts w:ascii="Arial" w:hAnsi="Arial"/>
          <w:spacing w:val="26"/>
          <w:sz w:val="18"/>
        </w:rPr>
        <w:t xml:space="preserve"> </w:t>
      </w:r>
      <w:r>
        <w:rPr>
          <w:rFonts w:ascii="Arial" w:hAnsi="Arial"/>
          <w:sz w:val="18"/>
        </w:rPr>
        <w:t>determines</w:t>
      </w:r>
      <w:r>
        <w:rPr>
          <w:rFonts w:ascii="Arial" w:hAnsi="Arial"/>
          <w:spacing w:val="23"/>
          <w:sz w:val="18"/>
        </w:rPr>
        <w:t xml:space="preserve"> </w:t>
      </w:r>
      <w:r>
        <w:rPr>
          <w:rFonts w:ascii="Arial" w:hAnsi="Arial"/>
          <w:sz w:val="18"/>
        </w:rPr>
        <w:t>the</w:t>
      </w:r>
      <w:r>
        <w:rPr>
          <w:rFonts w:ascii="Arial" w:hAnsi="Arial"/>
          <w:spacing w:val="22"/>
          <w:sz w:val="18"/>
        </w:rPr>
        <w:t xml:space="preserve"> </w:t>
      </w:r>
      <w:r>
        <w:rPr>
          <w:rFonts w:ascii="Arial" w:hAnsi="Arial"/>
          <w:sz w:val="18"/>
        </w:rPr>
        <w:t>fair</w:t>
      </w:r>
      <w:r>
        <w:rPr>
          <w:rFonts w:ascii="Arial" w:hAnsi="Arial"/>
          <w:spacing w:val="21"/>
          <w:sz w:val="18"/>
        </w:rPr>
        <w:t xml:space="preserve"> </w:t>
      </w:r>
      <w:r>
        <w:rPr>
          <w:rFonts w:ascii="Arial" w:hAnsi="Arial"/>
          <w:sz w:val="18"/>
        </w:rPr>
        <w:t>value</w:t>
      </w:r>
      <w:r>
        <w:rPr>
          <w:rFonts w:ascii="Arial" w:hAnsi="Arial"/>
          <w:spacing w:val="24"/>
          <w:sz w:val="18"/>
        </w:rPr>
        <w:t xml:space="preserve"> </w:t>
      </w:r>
      <w:r>
        <w:rPr>
          <w:rFonts w:ascii="Arial" w:hAnsi="Arial"/>
          <w:sz w:val="18"/>
        </w:rPr>
        <w:t>of the investment pool monthly.</w:t>
      </w:r>
      <w:r>
        <w:rPr>
          <w:rFonts w:ascii="Arial" w:hAnsi="Arial"/>
          <w:spacing w:val="80"/>
          <w:sz w:val="18"/>
        </w:rPr>
        <w:t xml:space="preserve"> </w:t>
      </w:r>
      <w:r>
        <w:rPr>
          <w:rFonts w:ascii="Arial" w:hAnsi="Arial"/>
          <w:sz w:val="18"/>
        </w:rPr>
        <w:t>Pooled investments principally include U.S. Agency securities, U. S. Treasury securities,</w:t>
      </w:r>
      <w:r>
        <w:rPr>
          <w:rFonts w:ascii="Arial" w:hAnsi="Arial"/>
          <w:spacing w:val="40"/>
          <w:sz w:val="18"/>
        </w:rPr>
        <w:t xml:space="preserve"> </w:t>
      </w:r>
      <w:r>
        <w:rPr>
          <w:rFonts w:ascii="Arial" w:hAnsi="Arial"/>
          <w:sz w:val="18"/>
        </w:rPr>
        <w:t>corporate</w:t>
      </w:r>
      <w:r>
        <w:rPr>
          <w:rFonts w:ascii="Arial" w:hAnsi="Arial"/>
          <w:spacing w:val="34"/>
          <w:sz w:val="18"/>
        </w:rPr>
        <w:t xml:space="preserve"> </w:t>
      </w:r>
      <w:r>
        <w:rPr>
          <w:rFonts w:ascii="Arial" w:hAnsi="Arial"/>
          <w:sz w:val="18"/>
        </w:rPr>
        <w:t>notes</w:t>
      </w:r>
      <w:r>
        <w:rPr>
          <w:rFonts w:ascii="Arial" w:hAnsi="Arial"/>
          <w:spacing w:val="35"/>
          <w:sz w:val="18"/>
        </w:rPr>
        <w:t xml:space="preserve"> </w:t>
      </w:r>
      <w:r>
        <w:rPr>
          <w:rFonts w:ascii="Arial" w:hAnsi="Arial"/>
          <w:sz w:val="18"/>
        </w:rPr>
        <w:t>and</w:t>
      </w:r>
      <w:r>
        <w:rPr>
          <w:rFonts w:ascii="Arial" w:hAnsi="Arial"/>
          <w:spacing w:val="32"/>
          <w:sz w:val="18"/>
        </w:rPr>
        <w:t xml:space="preserve"> </w:t>
      </w:r>
      <w:r>
        <w:rPr>
          <w:rFonts w:ascii="Arial" w:hAnsi="Arial"/>
          <w:sz w:val="18"/>
        </w:rPr>
        <w:t>commercial</w:t>
      </w:r>
      <w:r>
        <w:rPr>
          <w:rFonts w:ascii="Arial" w:hAnsi="Arial"/>
          <w:spacing w:val="34"/>
          <w:sz w:val="18"/>
        </w:rPr>
        <w:t xml:space="preserve"> </w:t>
      </w:r>
      <w:r>
        <w:rPr>
          <w:rFonts w:ascii="Arial" w:hAnsi="Arial"/>
          <w:sz w:val="18"/>
        </w:rPr>
        <w:t>paper,</w:t>
      </w:r>
      <w:r>
        <w:rPr>
          <w:rFonts w:ascii="Arial" w:hAnsi="Arial"/>
          <w:spacing w:val="30"/>
          <w:sz w:val="18"/>
        </w:rPr>
        <w:t xml:space="preserve"> </w:t>
      </w:r>
      <w:r>
        <w:rPr>
          <w:rFonts w:ascii="Arial" w:hAnsi="Arial"/>
          <w:sz w:val="18"/>
        </w:rPr>
        <w:t>certificates</w:t>
      </w:r>
      <w:r>
        <w:rPr>
          <w:rFonts w:ascii="Arial" w:hAnsi="Arial"/>
          <w:spacing w:val="35"/>
          <w:sz w:val="18"/>
        </w:rPr>
        <w:t xml:space="preserve"> </w:t>
      </w:r>
      <w:r>
        <w:rPr>
          <w:rFonts w:ascii="Arial" w:hAnsi="Arial"/>
          <w:sz w:val="18"/>
        </w:rPr>
        <w:t>of</w:t>
      </w:r>
      <w:r>
        <w:rPr>
          <w:rFonts w:ascii="Arial" w:hAnsi="Arial"/>
          <w:spacing w:val="30"/>
          <w:sz w:val="18"/>
        </w:rPr>
        <w:t xml:space="preserve"> </w:t>
      </w:r>
      <w:r>
        <w:rPr>
          <w:rFonts w:ascii="Arial" w:hAnsi="Arial"/>
          <w:sz w:val="18"/>
        </w:rPr>
        <w:t>deposit,</w:t>
      </w:r>
      <w:r>
        <w:rPr>
          <w:rFonts w:ascii="Arial" w:hAnsi="Arial"/>
          <w:spacing w:val="30"/>
          <w:sz w:val="18"/>
        </w:rPr>
        <w:t xml:space="preserve"> </w:t>
      </w:r>
      <w:r>
        <w:rPr>
          <w:rFonts w:ascii="Arial" w:hAnsi="Arial"/>
          <w:sz w:val="18"/>
        </w:rPr>
        <w:t>and</w:t>
      </w:r>
      <w:r>
        <w:rPr>
          <w:rFonts w:ascii="Arial" w:hAnsi="Arial"/>
          <w:spacing w:val="34"/>
          <w:sz w:val="18"/>
        </w:rPr>
        <w:t xml:space="preserve"> </w:t>
      </w:r>
      <w:r>
        <w:rPr>
          <w:rFonts w:ascii="Arial" w:hAnsi="Arial"/>
          <w:sz w:val="18"/>
        </w:rPr>
        <w:t>asset-backed</w:t>
      </w:r>
      <w:r>
        <w:rPr>
          <w:rFonts w:ascii="Arial" w:hAnsi="Arial"/>
          <w:spacing w:val="32"/>
          <w:sz w:val="18"/>
        </w:rPr>
        <w:t xml:space="preserve"> </w:t>
      </w:r>
      <w:r>
        <w:rPr>
          <w:rFonts w:ascii="Arial" w:hAnsi="Arial"/>
          <w:sz w:val="18"/>
        </w:rPr>
        <w:t>securities;</w:t>
      </w:r>
      <w:r>
        <w:rPr>
          <w:rFonts w:ascii="Arial" w:hAnsi="Arial"/>
          <w:spacing w:val="30"/>
          <w:sz w:val="18"/>
        </w:rPr>
        <w:t xml:space="preserve"> </w:t>
      </w:r>
      <w:r>
        <w:rPr>
          <w:rFonts w:ascii="Arial" w:hAnsi="Arial"/>
          <w:sz w:val="18"/>
        </w:rPr>
        <w:t>all</w:t>
      </w:r>
      <w:r>
        <w:rPr>
          <w:rFonts w:ascii="Arial" w:hAnsi="Arial"/>
          <w:spacing w:val="34"/>
          <w:sz w:val="18"/>
        </w:rPr>
        <w:t xml:space="preserve"> </w:t>
      </w:r>
      <w:r>
        <w:rPr>
          <w:rFonts w:ascii="Arial" w:hAnsi="Arial"/>
          <w:sz w:val="18"/>
        </w:rPr>
        <w:t>are</w:t>
      </w:r>
      <w:r>
        <w:rPr>
          <w:rFonts w:ascii="Arial" w:hAnsi="Arial"/>
          <w:spacing w:val="34"/>
          <w:sz w:val="18"/>
        </w:rPr>
        <w:t xml:space="preserve"> </w:t>
      </w:r>
      <w:r>
        <w:rPr>
          <w:rFonts w:ascii="Arial" w:hAnsi="Arial"/>
          <w:sz w:val="18"/>
        </w:rPr>
        <w:t>physically</w:t>
      </w:r>
      <w:r>
        <w:rPr>
          <w:rFonts w:ascii="Arial" w:hAnsi="Arial"/>
          <w:spacing w:val="32"/>
          <w:sz w:val="18"/>
        </w:rPr>
        <w:t xml:space="preserve"> </w:t>
      </w:r>
      <w:r>
        <w:rPr>
          <w:rFonts w:ascii="Arial" w:hAnsi="Arial"/>
          <w:sz w:val="18"/>
        </w:rPr>
        <w:t>collateralized and held by Wells Fargo Bank.</w:t>
      </w:r>
      <w:r>
        <w:rPr>
          <w:rFonts w:ascii="Arial" w:hAnsi="Arial"/>
          <w:spacing w:val="40"/>
          <w:sz w:val="18"/>
        </w:rPr>
        <w:t xml:space="preserve"> </w:t>
      </w:r>
      <w:r>
        <w:rPr>
          <w:rFonts w:ascii="Arial" w:hAnsi="Arial"/>
          <w:sz w:val="18"/>
        </w:rPr>
        <w:t>The pooled investments also include money deposited with the State of Nevada’s Local Government</w:t>
      </w:r>
      <w:r>
        <w:rPr>
          <w:rFonts w:ascii="Arial" w:hAnsi="Arial"/>
          <w:spacing w:val="40"/>
          <w:sz w:val="18"/>
        </w:rPr>
        <w:t xml:space="preserve"> </w:t>
      </w:r>
      <w:r>
        <w:rPr>
          <w:rFonts w:ascii="Arial" w:hAnsi="Arial"/>
          <w:sz w:val="18"/>
        </w:rPr>
        <w:t>Investment</w:t>
      </w:r>
      <w:r>
        <w:rPr>
          <w:rFonts w:ascii="Arial" w:hAnsi="Arial"/>
          <w:spacing w:val="40"/>
          <w:sz w:val="18"/>
        </w:rPr>
        <w:t xml:space="preserve"> </w:t>
      </w:r>
      <w:r>
        <w:rPr>
          <w:rFonts w:ascii="Arial" w:hAnsi="Arial"/>
          <w:sz w:val="18"/>
        </w:rPr>
        <w:t>Pool.</w:t>
      </w:r>
      <w:r>
        <w:rPr>
          <w:rFonts w:ascii="Arial" w:hAnsi="Arial"/>
          <w:spacing w:val="80"/>
          <w:sz w:val="18"/>
        </w:rPr>
        <w:t xml:space="preserve"> </w:t>
      </w:r>
      <w:r>
        <w:rPr>
          <w:rFonts w:ascii="Arial" w:hAnsi="Arial"/>
          <w:sz w:val="18"/>
        </w:rPr>
        <w:t>Investments</w:t>
      </w:r>
      <w:r>
        <w:rPr>
          <w:rFonts w:ascii="Arial" w:hAnsi="Arial"/>
          <w:spacing w:val="40"/>
          <w:sz w:val="18"/>
        </w:rPr>
        <w:t xml:space="preserve"> </w:t>
      </w:r>
      <w:r>
        <w:rPr>
          <w:rFonts w:ascii="Arial" w:hAnsi="Arial"/>
          <w:sz w:val="18"/>
        </w:rPr>
        <w:t>in</w:t>
      </w:r>
      <w:r>
        <w:rPr>
          <w:rFonts w:ascii="Arial" w:hAnsi="Arial"/>
          <w:spacing w:val="40"/>
          <w:sz w:val="18"/>
        </w:rPr>
        <w:t xml:space="preserve"> </w:t>
      </w:r>
      <w:r>
        <w:rPr>
          <w:rFonts w:ascii="Arial" w:hAnsi="Arial"/>
          <w:sz w:val="18"/>
        </w:rPr>
        <w:t>the</w:t>
      </w:r>
      <w:r>
        <w:rPr>
          <w:rFonts w:ascii="Arial" w:hAnsi="Arial"/>
          <w:spacing w:val="40"/>
          <w:sz w:val="18"/>
        </w:rPr>
        <w:t xml:space="preserve"> </w:t>
      </w:r>
      <w:r>
        <w:rPr>
          <w:rFonts w:ascii="Arial" w:hAnsi="Arial"/>
          <w:sz w:val="18"/>
        </w:rPr>
        <w:t>WCIP</w:t>
      </w:r>
      <w:r>
        <w:rPr>
          <w:rFonts w:ascii="Arial" w:hAnsi="Arial"/>
          <w:spacing w:val="40"/>
          <w:sz w:val="18"/>
        </w:rPr>
        <w:t xml:space="preserve"> </w:t>
      </w:r>
      <w:r>
        <w:rPr>
          <w:rFonts w:ascii="Arial" w:hAnsi="Arial"/>
          <w:sz w:val="18"/>
        </w:rPr>
        <w:t>are</w:t>
      </w:r>
      <w:r>
        <w:rPr>
          <w:rFonts w:ascii="Arial" w:hAnsi="Arial"/>
          <w:spacing w:val="40"/>
          <w:sz w:val="18"/>
        </w:rPr>
        <w:t xml:space="preserve"> </w:t>
      </w:r>
      <w:r>
        <w:rPr>
          <w:rFonts w:ascii="Arial" w:hAnsi="Arial"/>
          <w:sz w:val="18"/>
        </w:rPr>
        <w:t>classified</w:t>
      </w:r>
      <w:r>
        <w:rPr>
          <w:rFonts w:ascii="Arial" w:hAnsi="Arial"/>
          <w:spacing w:val="40"/>
          <w:sz w:val="18"/>
        </w:rPr>
        <w:t xml:space="preserve"> </w:t>
      </w:r>
      <w:r>
        <w:rPr>
          <w:rFonts w:ascii="Arial" w:hAnsi="Arial"/>
          <w:sz w:val="18"/>
        </w:rPr>
        <w:t>as</w:t>
      </w:r>
      <w:r>
        <w:rPr>
          <w:rFonts w:ascii="Arial" w:hAnsi="Arial"/>
          <w:spacing w:val="40"/>
          <w:sz w:val="18"/>
        </w:rPr>
        <w:t xml:space="preserve"> </w:t>
      </w:r>
      <w:r>
        <w:rPr>
          <w:rFonts w:ascii="Arial" w:hAnsi="Arial"/>
          <w:sz w:val="18"/>
        </w:rPr>
        <w:t>cash</w:t>
      </w:r>
      <w:r>
        <w:rPr>
          <w:rFonts w:ascii="Arial" w:hAnsi="Arial"/>
          <w:spacing w:val="40"/>
          <w:sz w:val="18"/>
        </w:rPr>
        <w:t xml:space="preserve"> </w:t>
      </w:r>
      <w:r>
        <w:rPr>
          <w:rFonts w:ascii="Arial" w:hAnsi="Arial"/>
          <w:sz w:val="18"/>
        </w:rPr>
        <w:t>and</w:t>
      </w:r>
      <w:r>
        <w:rPr>
          <w:rFonts w:ascii="Arial" w:hAnsi="Arial"/>
          <w:spacing w:val="40"/>
          <w:sz w:val="18"/>
        </w:rPr>
        <w:t xml:space="preserve"> </w:t>
      </w:r>
      <w:r>
        <w:rPr>
          <w:rFonts w:ascii="Arial" w:hAnsi="Arial"/>
          <w:sz w:val="18"/>
        </w:rPr>
        <w:t>investments</w:t>
      </w:r>
      <w:r>
        <w:rPr>
          <w:rFonts w:ascii="Arial" w:hAnsi="Arial"/>
          <w:spacing w:val="40"/>
          <w:sz w:val="18"/>
        </w:rPr>
        <w:t xml:space="preserve"> </w:t>
      </w:r>
      <w:r>
        <w:rPr>
          <w:rFonts w:ascii="Arial" w:hAnsi="Arial"/>
          <w:sz w:val="18"/>
        </w:rPr>
        <w:t>in</w:t>
      </w:r>
      <w:r>
        <w:rPr>
          <w:rFonts w:ascii="Arial" w:hAnsi="Arial"/>
          <w:spacing w:val="40"/>
          <w:sz w:val="18"/>
        </w:rPr>
        <w:t xml:space="preserve"> </w:t>
      </w:r>
      <w:r>
        <w:rPr>
          <w:rFonts w:ascii="Arial" w:hAnsi="Arial"/>
          <w:sz w:val="18"/>
        </w:rPr>
        <w:t>the</w:t>
      </w:r>
      <w:r>
        <w:rPr>
          <w:rFonts w:ascii="Arial" w:hAnsi="Arial"/>
          <w:spacing w:val="40"/>
          <w:sz w:val="18"/>
        </w:rPr>
        <w:t xml:space="preserve"> </w:t>
      </w:r>
      <w:r>
        <w:rPr>
          <w:rFonts w:ascii="Arial" w:hAnsi="Arial"/>
          <w:sz w:val="18"/>
        </w:rPr>
        <w:t>Statements</w:t>
      </w:r>
      <w:r>
        <w:rPr>
          <w:rFonts w:ascii="Arial" w:hAnsi="Arial"/>
          <w:spacing w:val="40"/>
          <w:sz w:val="18"/>
        </w:rPr>
        <w:t xml:space="preserve"> </w:t>
      </w:r>
      <w:r>
        <w:rPr>
          <w:rFonts w:ascii="Arial" w:hAnsi="Arial"/>
          <w:sz w:val="18"/>
        </w:rPr>
        <w:t>of Fiduciary</w:t>
      </w:r>
      <w:r>
        <w:rPr>
          <w:rFonts w:ascii="Arial" w:hAnsi="Arial"/>
          <w:spacing w:val="40"/>
          <w:sz w:val="18"/>
        </w:rPr>
        <w:t xml:space="preserve"> </w:t>
      </w:r>
      <w:r>
        <w:rPr>
          <w:rFonts w:ascii="Arial" w:hAnsi="Arial"/>
          <w:sz w:val="18"/>
        </w:rPr>
        <w:t>Net</w:t>
      </w:r>
      <w:r>
        <w:rPr>
          <w:rFonts w:ascii="Arial" w:hAnsi="Arial"/>
          <w:spacing w:val="40"/>
          <w:sz w:val="18"/>
        </w:rPr>
        <w:t xml:space="preserve"> </w:t>
      </w:r>
      <w:r>
        <w:rPr>
          <w:rFonts w:ascii="Arial" w:hAnsi="Arial"/>
          <w:sz w:val="18"/>
        </w:rPr>
        <w:t>Position</w:t>
      </w:r>
      <w:r>
        <w:rPr>
          <w:rFonts w:ascii="Arial" w:hAnsi="Arial"/>
          <w:spacing w:val="40"/>
          <w:sz w:val="18"/>
        </w:rPr>
        <w:t xml:space="preserve"> </w:t>
      </w:r>
      <w:r>
        <w:rPr>
          <w:rFonts w:ascii="Arial" w:hAnsi="Arial"/>
          <w:sz w:val="18"/>
        </w:rPr>
        <w:t>because</w:t>
      </w:r>
      <w:r>
        <w:rPr>
          <w:rFonts w:ascii="Arial" w:hAnsi="Arial"/>
          <w:spacing w:val="40"/>
          <w:sz w:val="18"/>
        </w:rPr>
        <w:t xml:space="preserve"> </w:t>
      </w:r>
      <w:r>
        <w:rPr>
          <w:rFonts w:ascii="Arial" w:hAnsi="Arial"/>
          <w:sz w:val="18"/>
        </w:rPr>
        <w:t>they</w:t>
      </w:r>
      <w:r>
        <w:rPr>
          <w:rFonts w:ascii="Arial" w:hAnsi="Arial"/>
          <w:spacing w:val="40"/>
          <w:sz w:val="18"/>
        </w:rPr>
        <w:t xml:space="preserve"> </w:t>
      </w:r>
      <w:r>
        <w:rPr>
          <w:rFonts w:ascii="Arial" w:hAnsi="Arial"/>
          <w:sz w:val="18"/>
        </w:rPr>
        <w:t>can</w:t>
      </w:r>
      <w:r>
        <w:rPr>
          <w:rFonts w:ascii="Arial" w:hAnsi="Arial"/>
          <w:spacing w:val="40"/>
          <w:sz w:val="18"/>
        </w:rPr>
        <w:t xml:space="preserve"> </w:t>
      </w:r>
      <w:r>
        <w:rPr>
          <w:rFonts w:ascii="Arial" w:hAnsi="Arial"/>
          <w:sz w:val="18"/>
        </w:rPr>
        <w:t>be</w:t>
      </w:r>
      <w:r>
        <w:rPr>
          <w:rFonts w:ascii="Arial" w:hAnsi="Arial"/>
          <w:spacing w:val="40"/>
          <w:sz w:val="18"/>
        </w:rPr>
        <w:t xml:space="preserve"> </w:t>
      </w:r>
      <w:r>
        <w:rPr>
          <w:rFonts w:ascii="Arial" w:hAnsi="Arial"/>
          <w:sz w:val="18"/>
        </w:rPr>
        <w:t>withdrawn</w:t>
      </w:r>
      <w:r>
        <w:rPr>
          <w:rFonts w:ascii="Arial" w:hAnsi="Arial"/>
          <w:spacing w:val="40"/>
          <w:sz w:val="18"/>
        </w:rPr>
        <w:t xml:space="preserve"> </w:t>
      </w:r>
      <w:r>
        <w:rPr>
          <w:rFonts w:ascii="Arial" w:hAnsi="Arial"/>
          <w:sz w:val="18"/>
        </w:rPr>
        <w:t>on</w:t>
      </w:r>
      <w:r>
        <w:rPr>
          <w:rFonts w:ascii="Arial" w:hAnsi="Arial"/>
          <w:spacing w:val="40"/>
          <w:sz w:val="18"/>
        </w:rPr>
        <w:t xml:space="preserve"> </w:t>
      </w:r>
      <w:r>
        <w:rPr>
          <w:rFonts w:ascii="Arial" w:hAnsi="Arial"/>
          <w:sz w:val="18"/>
        </w:rPr>
        <w:t>demand</w:t>
      </w:r>
      <w:r>
        <w:rPr>
          <w:rFonts w:ascii="Arial" w:hAnsi="Arial"/>
          <w:spacing w:val="40"/>
          <w:sz w:val="18"/>
        </w:rPr>
        <w:t xml:space="preserve"> </w:t>
      </w:r>
      <w:r>
        <w:rPr>
          <w:rFonts w:ascii="Arial" w:hAnsi="Arial"/>
          <w:sz w:val="18"/>
        </w:rPr>
        <w:t>without</w:t>
      </w:r>
      <w:r>
        <w:rPr>
          <w:rFonts w:ascii="Arial" w:hAnsi="Arial"/>
          <w:spacing w:val="40"/>
          <w:sz w:val="18"/>
        </w:rPr>
        <w:t xml:space="preserve"> </w:t>
      </w:r>
      <w:r>
        <w:rPr>
          <w:rFonts w:ascii="Arial" w:hAnsi="Arial"/>
          <w:sz w:val="18"/>
        </w:rPr>
        <w:t>notice</w:t>
      </w:r>
      <w:r>
        <w:rPr>
          <w:rFonts w:ascii="Arial" w:hAnsi="Arial"/>
          <w:spacing w:val="40"/>
          <w:sz w:val="18"/>
        </w:rPr>
        <w:t xml:space="preserve"> </w:t>
      </w:r>
      <w:r>
        <w:rPr>
          <w:rFonts w:ascii="Arial" w:hAnsi="Arial"/>
          <w:sz w:val="18"/>
        </w:rPr>
        <w:t>in</w:t>
      </w:r>
      <w:r>
        <w:rPr>
          <w:rFonts w:ascii="Arial" w:hAnsi="Arial"/>
          <w:spacing w:val="40"/>
          <w:sz w:val="18"/>
        </w:rPr>
        <w:t xml:space="preserve"> </w:t>
      </w:r>
      <w:r>
        <w:rPr>
          <w:rFonts w:ascii="Arial" w:hAnsi="Arial"/>
          <w:sz w:val="18"/>
        </w:rPr>
        <w:t>an</w:t>
      </w:r>
      <w:r>
        <w:rPr>
          <w:rFonts w:ascii="Arial" w:hAnsi="Arial"/>
          <w:spacing w:val="40"/>
          <w:sz w:val="18"/>
        </w:rPr>
        <w:t xml:space="preserve"> </w:t>
      </w:r>
      <w:r>
        <w:rPr>
          <w:rFonts w:ascii="Arial" w:hAnsi="Arial"/>
          <w:sz w:val="18"/>
        </w:rPr>
        <w:t>amount</w:t>
      </w:r>
      <w:r>
        <w:rPr>
          <w:rFonts w:ascii="Arial" w:hAnsi="Arial"/>
          <w:spacing w:val="40"/>
          <w:sz w:val="18"/>
        </w:rPr>
        <w:t xml:space="preserve"> </w:t>
      </w:r>
      <w:r>
        <w:rPr>
          <w:rFonts w:ascii="Arial" w:hAnsi="Arial"/>
          <w:sz w:val="18"/>
        </w:rPr>
        <w:t>equal</w:t>
      </w:r>
      <w:r>
        <w:rPr>
          <w:rFonts w:ascii="Arial" w:hAnsi="Arial"/>
          <w:spacing w:val="40"/>
          <w:sz w:val="18"/>
        </w:rPr>
        <w:t xml:space="preserve"> </w:t>
      </w:r>
      <w:r>
        <w:rPr>
          <w:rFonts w:ascii="Arial" w:hAnsi="Arial"/>
          <w:sz w:val="18"/>
        </w:rPr>
        <w:t>to</w:t>
      </w:r>
      <w:r>
        <w:rPr>
          <w:rFonts w:ascii="Arial" w:hAnsi="Arial"/>
          <w:spacing w:val="40"/>
          <w:sz w:val="18"/>
        </w:rPr>
        <w:t xml:space="preserve"> </w:t>
      </w:r>
      <w:r>
        <w:rPr>
          <w:rFonts w:ascii="Arial" w:hAnsi="Arial"/>
          <w:sz w:val="18"/>
        </w:rPr>
        <w:t>the</w:t>
      </w:r>
      <w:r>
        <w:rPr>
          <w:rFonts w:ascii="Arial" w:hAnsi="Arial"/>
          <w:spacing w:val="40"/>
          <w:sz w:val="18"/>
        </w:rPr>
        <w:t xml:space="preserve"> </w:t>
      </w:r>
      <w:r>
        <w:rPr>
          <w:rFonts w:ascii="Arial" w:hAnsi="Arial"/>
          <w:sz w:val="18"/>
        </w:rPr>
        <w:t>original investment plus or minus the monthly allocation of interest income and realized and unrealized gains and losses.</w:t>
      </w:r>
      <w:r>
        <w:rPr>
          <w:rFonts w:ascii="Arial" w:hAnsi="Arial"/>
          <w:spacing w:val="40"/>
          <w:sz w:val="18"/>
        </w:rPr>
        <w:t xml:space="preserve"> </w:t>
      </w:r>
      <w:r>
        <w:rPr>
          <w:rFonts w:ascii="Arial" w:hAnsi="Arial"/>
          <w:sz w:val="18"/>
        </w:rPr>
        <w:t>All money deposited into the WCIP is at the Trust’s discretion.</w:t>
      </w:r>
      <w:r>
        <w:rPr>
          <w:rFonts w:ascii="Arial" w:hAnsi="Arial"/>
          <w:spacing w:val="40"/>
          <w:sz w:val="18"/>
        </w:rPr>
        <w:t xml:space="preserve"> </w:t>
      </w:r>
      <w:r>
        <w:rPr>
          <w:rFonts w:ascii="Arial" w:hAnsi="Arial"/>
          <w:sz w:val="18"/>
        </w:rPr>
        <w:t xml:space="preserve">Complete financial information on the WCIP as of June 30, </w:t>
      </w:r>
      <w:proofErr w:type="gramStart"/>
      <w:r>
        <w:rPr>
          <w:rFonts w:ascii="Arial" w:hAnsi="Arial"/>
          <w:sz w:val="18"/>
        </w:rPr>
        <w:t>2024</w:t>
      </w:r>
      <w:proofErr w:type="gramEnd"/>
      <w:r>
        <w:rPr>
          <w:rFonts w:ascii="Arial" w:hAnsi="Arial"/>
          <w:sz w:val="18"/>
        </w:rPr>
        <w:t xml:space="preserve"> can be obtained by contacting the Washoe County Comptroller’s Office, 1001 East 9</w:t>
      </w:r>
      <w:r>
        <w:rPr>
          <w:rFonts w:ascii="Arial" w:hAnsi="Arial"/>
          <w:sz w:val="18"/>
          <w:vertAlign w:val="superscript"/>
        </w:rPr>
        <w:t>th</w:t>
      </w:r>
      <w:r>
        <w:rPr>
          <w:rFonts w:ascii="Arial" w:hAnsi="Arial"/>
          <w:sz w:val="18"/>
        </w:rPr>
        <w:t xml:space="preserve"> Street, Bldg. D, Room 200, Reno, Nevada,</w:t>
      </w:r>
      <w:r>
        <w:rPr>
          <w:rFonts w:ascii="Arial" w:hAnsi="Arial"/>
          <w:spacing w:val="40"/>
          <w:sz w:val="18"/>
        </w:rPr>
        <w:t xml:space="preserve"> </w:t>
      </w:r>
      <w:r>
        <w:rPr>
          <w:rFonts w:ascii="Arial" w:hAnsi="Arial"/>
          <w:spacing w:val="-2"/>
          <w:sz w:val="18"/>
        </w:rPr>
        <w:t>89512.</w:t>
      </w:r>
    </w:p>
    <w:p w14:paraId="64AB2CD5" w14:textId="77777777" w:rsidR="00D873A2" w:rsidRDefault="00000000">
      <w:pPr>
        <w:spacing w:before="204"/>
        <w:ind w:left="428" w:right="444"/>
        <w:jc w:val="both"/>
        <w:rPr>
          <w:rFonts w:ascii="Arial" w:hAnsi="Arial"/>
          <w:sz w:val="18"/>
        </w:rPr>
      </w:pPr>
      <w:proofErr w:type="gramStart"/>
      <w:r>
        <w:rPr>
          <w:rFonts w:ascii="Arial" w:hAnsi="Arial"/>
          <w:sz w:val="18"/>
        </w:rPr>
        <w:t>The RBIF</w:t>
      </w:r>
      <w:proofErr w:type="gramEnd"/>
      <w:r>
        <w:rPr>
          <w:rFonts w:ascii="Arial" w:hAnsi="Arial"/>
          <w:sz w:val="18"/>
        </w:rPr>
        <w:t xml:space="preserve"> is also an unrated external investment pool. The Trust’s investment in the RBIF is reported at its net proportional</w:t>
      </w:r>
      <w:r>
        <w:rPr>
          <w:rFonts w:ascii="Arial" w:hAnsi="Arial"/>
          <w:spacing w:val="40"/>
          <w:sz w:val="18"/>
        </w:rPr>
        <w:t xml:space="preserve"> </w:t>
      </w:r>
      <w:r>
        <w:rPr>
          <w:rFonts w:ascii="Arial" w:hAnsi="Arial"/>
          <w:sz w:val="18"/>
        </w:rPr>
        <w:t xml:space="preserve">share of RBIF’s underlying portfolio (U.S. stocks, international stocks, and U.S. bonds) </w:t>
      </w:r>
      <w:proofErr w:type="gramStart"/>
      <w:r>
        <w:rPr>
          <w:rFonts w:ascii="Arial" w:hAnsi="Arial"/>
          <w:sz w:val="18"/>
        </w:rPr>
        <w:t>at</w:t>
      </w:r>
      <w:proofErr w:type="gramEnd"/>
      <w:r>
        <w:rPr>
          <w:rFonts w:ascii="Arial" w:hAnsi="Arial"/>
          <w:sz w:val="18"/>
        </w:rPr>
        <w:t xml:space="preserve"> June 30, 2024.</w:t>
      </w:r>
      <w:r>
        <w:rPr>
          <w:rFonts w:ascii="Arial" w:hAnsi="Arial"/>
          <w:spacing w:val="40"/>
          <w:sz w:val="18"/>
        </w:rPr>
        <w:t xml:space="preserve"> </w:t>
      </w:r>
      <w:r>
        <w:rPr>
          <w:rFonts w:ascii="Arial" w:hAnsi="Arial"/>
          <w:sz w:val="18"/>
        </w:rPr>
        <w:t>Bank of New York Mellon determines the fair value of the investment pool monthly. Investments in the</w:t>
      </w:r>
      <w:r>
        <w:rPr>
          <w:rFonts w:ascii="Arial" w:hAnsi="Arial"/>
          <w:spacing w:val="40"/>
          <w:sz w:val="18"/>
        </w:rPr>
        <w:t xml:space="preserve"> </w:t>
      </w:r>
      <w:r>
        <w:rPr>
          <w:rFonts w:ascii="Arial" w:hAnsi="Arial"/>
          <w:sz w:val="18"/>
        </w:rPr>
        <w:t>RBIF are classified as cash and</w:t>
      </w:r>
      <w:r>
        <w:rPr>
          <w:rFonts w:ascii="Arial" w:hAnsi="Arial"/>
          <w:spacing w:val="40"/>
          <w:sz w:val="18"/>
        </w:rPr>
        <w:t xml:space="preserve"> </w:t>
      </w:r>
      <w:r>
        <w:rPr>
          <w:rFonts w:ascii="Arial" w:hAnsi="Arial"/>
          <w:sz w:val="18"/>
        </w:rPr>
        <w:t>investments</w:t>
      </w:r>
      <w:r>
        <w:rPr>
          <w:rFonts w:ascii="Arial" w:hAnsi="Arial"/>
          <w:spacing w:val="37"/>
          <w:sz w:val="18"/>
        </w:rPr>
        <w:t xml:space="preserve"> </w:t>
      </w:r>
      <w:r>
        <w:rPr>
          <w:rFonts w:ascii="Arial" w:hAnsi="Arial"/>
          <w:sz w:val="18"/>
        </w:rPr>
        <w:t>in</w:t>
      </w:r>
      <w:r>
        <w:rPr>
          <w:rFonts w:ascii="Arial" w:hAnsi="Arial"/>
          <w:spacing w:val="36"/>
          <w:sz w:val="18"/>
        </w:rPr>
        <w:t xml:space="preserve"> </w:t>
      </w:r>
      <w:r>
        <w:rPr>
          <w:rFonts w:ascii="Arial" w:hAnsi="Arial"/>
          <w:sz w:val="18"/>
        </w:rPr>
        <w:t>the</w:t>
      </w:r>
      <w:r>
        <w:rPr>
          <w:rFonts w:ascii="Arial" w:hAnsi="Arial"/>
          <w:spacing w:val="36"/>
          <w:sz w:val="18"/>
        </w:rPr>
        <w:t xml:space="preserve"> </w:t>
      </w:r>
      <w:r>
        <w:rPr>
          <w:rFonts w:ascii="Arial" w:hAnsi="Arial"/>
          <w:sz w:val="18"/>
        </w:rPr>
        <w:t>Statements</w:t>
      </w:r>
      <w:r>
        <w:rPr>
          <w:rFonts w:ascii="Arial" w:hAnsi="Arial"/>
          <w:spacing w:val="37"/>
          <w:sz w:val="18"/>
        </w:rPr>
        <w:t xml:space="preserve"> </w:t>
      </w:r>
      <w:r>
        <w:rPr>
          <w:rFonts w:ascii="Arial" w:hAnsi="Arial"/>
          <w:sz w:val="18"/>
        </w:rPr>
        <w:t>of</w:t>
      </w:r>
      <w:r>
        <w:rPr>
          <w:rFonts w:ascii="Arial" w:hAnsi="Arial"/>
          <w:spacing w:val="36"/>
          <w:sz w:val="18"/>
        </w:rPr>
        <w:t xml:space="preserve"> </w:t>
      </w:r>
      <w:r>
        <w:rPr>
          <w:rFonts w:ascii="Arial" w:hAnsi="Arial"/>
          <w:sz w:val="18"/>
        </w:rPr>
        <w:t>Fiduciary</w:t>
      </w:r>
      <w:r>
        <w:rPr>
          <w:rFonts w:ascii="Arial" w:hAnsi="Arial"/>
          <w:spacing w:val="37"/>
          <w:sz w:val="18"/>
        </w:rPr>
        <w:t xml:space="preserve"> </w:t>
      </w:r>
      <w:r>
        <w:rPr>
          <w:rFonts w:ascii="Arial" w:hAnsi="Arial"/>
          <w:sz w:val="18"/>
        </w:rPr>
        <w:t>Net</w:t>
      </w:r>
      <w:r>
        <w:rPr>
          <w:rFonts w:ascii="Arial" w:hAnsi="Arial"/>
          <w:spacing w:val="36"/>
          <w:sz w:val="18"/>
        </w:rPr>
        <w:t xml:space="preserve"> </w:t>
      </w:r>
      <w:r>
        <w:rPr>
          <w:rFonts w:ascii="Arial" w:hAnsi="Arial"/>
          <w:sz w:val="18"/>
        </w:rPr>
        <w:t>Position;</w:t>
      </w:r>
      <w:r>
        <w:rPr>
          <w:rFonts w:ascii="Arial" w:hAnsi="Arial"/>
          <w:spacing w:val="36"/>
          <w:sz w:val="18"/>
        </w:rPr>
        <w:t xml:space="preserve"> </w:t>
      </w:r>
      <w:r>
        <w:rPr>
          <w:rFonts w:ascii="Arial" w:hAnsi="Arial"/>
          <w:sz w:val="18"/>
        </w:rPr>
        <w:t>they</w:t>
      </w:r>
      <w:r>
        <w:rPr>
          <w:rFonts w:ascii="Arial" w:hAnsi="Arial"/>
          <w:spacing w:val="37"/>
          <w:sz w:val="18"/>
        </w:rPr>
        <w:t xml:space="preserve"> </w:t>
      </w:r>
      <w:r>
        <w:rPr>
          <w:rFonts w:ascii="Arial" w:hAnsi="Arial"/>
          <w:sz w:val="18"/>
        </w:rPr>
        <w:t>can</w:t>
      </w:r>
      <w:r>
        <w:rPr>
          <w:rFonts w:ascii="Arial" w:hAnsi="Arial"/>
          <w:spacing w:val="34"/>
          <w:sz w:val="18"/>
        </w:rPr>
        <w:t xml:space="preserve"> </w:t>
      </w:r>
      <w:r>
        <w:rPr>
          <w:rFonts w:ascii="Arial" w:hAnsi="Arial"/>
          <w:sz w:val="18"/>
        </w:rPr>
        <w:t>be</w:t>
      </w:r>
      <w:r>
        <w:rPr>
          <w:rFonts w:ascii="Arial" w:hAnsi="Arial"/>
          <w:spacing w:val="36"/>
          <w:sz w:val="18"/>
        </w:rPr>
        <w:t xml:space="preserve"> </w:t>
      </w:r>
      <w:r>
        <w:rPr>
          <w:rFonts w:ascii="Arial" w:hAnsi="Arial"/>
          <w:sz w:val="18"/>
        </w:rPr>
        <w:t>withdrawn</w:t>
      </w:r>
      <w:r>
        <w:rPr>
          <w:rFonts w:ascii="Arial" w:hAnsi="Arial"/>
          <w:spacing w:val="34"/>
          <w:sz w:val="18"/>
        </w:rPr>
        <w:t xml:space="preserve"> </w:t>
      </w:r>
      <w:r>
        <w:rPr>
          <w:rFonts w:ascii="Arial" w:hAnsi="Arial"/>
          <w:sz w:val="18"/>
        </w:rPr>
        <w:t>once</w:t>
      </w:r>
      <w:r>
        <w:rPr>
          <w:rFonts w:ascii="Arial" w:hAnsi="Arial"/>
          <w:spacing w:val="34"/>
          <w:sz w:val="18"/>
        </w:rPr>
        <w:t xml:space="preserve"> </w:t>
      </w:r>
      <w:r>
        <w:rPr>
          <w:rFonts w:ascii="Arial" w:hAnsi="Arial"/>
          <w:sz w:val="18"/>
        </w:rPr>
        <w:t>per</w:t>
      </w:r>
      <w:r>
        <w:rPr>
          <w:rFonts w:ascii="Arial" w:hAnsi="Arial"/>
          <w:spacing w:val="32"/>
          <w:sz w:val="18"/>
        </w:rPr>
        <w:t xml:space="preserve"> </w:t>
      </w:r>
      <w:r>
        <w:rPr>
          <w:rFonts w:ascii="Arial" w:hAnsi="Arial"/>
          <w:sz w:val="18"/>
        </w:rPr>
        <w:t>month,</w:t>
      </w:r>
      <w:r>
        <w:rPr>
          <w:rFonts w:ascii="Arial" w:hAnsi="Arial"/>
          <w:spacing w:val="36"/>
          <w:sz w:val="18"/>
        </w:rPr>
        <w:t xml:space="preserve"> </w:t>
      </w:r>
      <w:r>
        <w:rPr>
          <w:rFonts w:ascii="Arial" w:hAnsi="Arial"/>
          <w:sz w:val="18"/>
        </w:rPr>
        <w:t>with</w:t>
      </w:r>
      <w:r>
        <w:rPr>
          <w:rFonts w:ascii="Arial" w:hAnsi="Arial"/>
          <w:spacing w:val="34"/>
          <w:sz w:val="18"/>
        </w:rPr>
        <w:t xml:space="preserve"> </w:t>
      </w:r>
      <w:r>
        <w:rPr>
          <w:rFonts w:ascii="Arial" w:hAnsi="Arial"/>
          <w:sz w:val="18"/>
        </w:rPr>
        <w:t>five</w:t>
      </w:r>
      <w:r>
        <w:rPr>
          <w:rFonts w:ascii="Arial" w:hAnsi="Arial"/>
          <w:spacing w:val="34"/>
          <w:sz w:val="18"/>
        </w:rPr>
        <w:t xml:space="preserve"> </w:t>
      </w:r>
      <w:r>
        <w:rPr>
          <w:rFonts w:ascii="Arial" w:hAnsi="Arial"/>
          <w:sz w:val="18"/>
        </w:rPr>
        <w:t>business</w:t>
      </w:r>
      <w:r>
        <w:rPr>
          <w:rFonts w:ascii="Arial" w:hAnsi="Arial"/>
          <w:spacing w:val="37"/>
          <w:sz w:val="18"/>
        </w:rPr>
        <w:t xml:space="preserve"> </w:t>
      </w:r>
      <w:r>
        <w:rPr>
          <w:rFonts w:ascii="Arial" w:hAnsi="Arial"/>
          <w:sz w:val="18"/>
        </w:rPr>
        <w:t>days written notice,</w:t>
      </w:r>
      <w:r>
        <w:rPr>
          <w:rFonts w:ascii="Arial" w:hAnsi="Arial"/>
          <w:spacing w:val="34"/>
          <w:sz w:val="18"/>
        </w:rPr>
        <w:t xml:space="preserve"> </w:t>
      </w:r>
      <w:r>
        <w:rPr>
          <w:rFonts w:ascii="Arial" w:hAnsi="Arial"/>
          <w:sz w:val="18"/>
        </w:rPr>
        <w:t>in an amount equal to the original</w:t>
      </w:r>
      <w:r>
        <w:rPr>
          <w:rFonts w:ascii="Arial" w:hAnsi="Arial"/>
          <w:spacing w:val="34"/>
          <w:sz w:val="18"/>
        </w:rPr>
        <w:t xml:space="preserve"> </w:t>
      </w:r>
      <w:r>
        <w:rPr>
          <w:rFonts w:ascii="Arial" w:hAnsi="Arial"/>
          <w:sz w:val="18"/>
        </w:rPr>
        <w:t>investment plus</w:t>
      </w:r>
      <w:r>
        <w:rPr>
          <w:rFonts w:ascii="Arial" w:hAnsi="Arial"/>
          <w:spacing w:val="35"/>
          <w:sz w:val="18"/>
        </w:rPr>
        <w:t xml:space="preserve"> </w:t>
      </w:r>
      <w:r>
        <w:rPr>
          <w:rFonts w:ascii="Arial" w:hAnsi="Arial"/>
          <w:sz w:val="18"/>
        </w:rPr>
        <w:t>or minus</w:t>
      </w:r>
      <w:r>
        <w:rPr>
          <w:rFonts w:ascii="Arial" w:hAnsi="Arial"/>
          <w:spacing w:val="35"/>
          <w:sz w:val="18"/>
        </w:rPr>
        <w:t xml:space="preserve"> </w:t>
      </w:r>
      <w:r>
        <w:rPr>
          <w:rFonts w:ascii="Arial" w:hAnsi="Arial"/>
          <w:sz w:val="18"/>
        </w:rPr>
        <w:t>the monthly</w:t>
      </w:r>
      <w:r>
        <w:rPr>
          <w:rFonts w:ascii="Arial" w:hAnsi="Arial"/>
          <w:spacing w:val="35"/>
          <w:sz w:val="18"/>
        </w:rPr>
        <w:t xml:space="preserve"> </w:t>
      </w:r>
      <w:r>
        <w:rPr>
          <w:rFonts w:ascii="Arial" w:hAnsi="Arial"/>
          <w:sz w:val="18"/>
        </w:rPr>
        <w:t>allocation</w:t>
      </w:r>
      <w:r>
        <w:rPr>
          <w:rFonts w:ascii="Arial" w:hAnsi="Arial"/>
          <w:spacing w:val="34"/>
          <w:sz w:val="18"/>
        </w:rPr>
        <w:t xml:space="preserve"> </w:t>
      </w:r>
      <w:r>
        <w:rPr>
          <w:rFonts w:ascii="Arial" w:hAnsi="Arial"/>
          <w:sz w:val="18"/>
        </w:rPr>
        <w:t>of interest and dividend income</w:t>
      </w:r>
      <w:r>
        <w:rPr>
          <w:rFonts w:ascii="Arial" w:hAnsi="Arial"/>
          <w:spacing w:val="25"/>
          <w:sz w:val="18"/>
        </w:rPr>
        <w:t xml:space="preserve"> </w:t>
      </w:r>
      <w:r>
        <w:rPr>
          <w:rFonts w:ascii="Arial" w:hAnsi="Arial"/>
          <w:sz w:val="18"/>
        </w:rPr>
        <w:t>and</w:t>
      </w:r>
      <w:r>
        <w:rPr>
          <w:rFonts w:ascii="Arial" w:hAnsi="Arial"/>
          <w:spacing w:val="25"/>
          <w:sz w:val="18"/>
        </w:rPr>
        <w:t xml:space="preserve"> </w:t>
      </w:r>
      <w:r>
        <w:rPr>
          <w:rFonts w:ascii="Arial" w:hAnsi="Arial"/>
          <w:sz w:val="18"/>
        </w:rPr>
        <w:t>realized</w:t>
      </w:r>
      <w:r>
        <w:rPr>
          <w:rFonts w:ascii="Arial" w:hAnsi="Arial"/>
          <w:spacing w:val="25"/>
          <w:sz w:val="18"/>
        </w:rPr>
        <w:t xml:space="preserve"> </w:t>
      </w:r>
      <w:r>
        <w:rPr>
          <w:rFonts w:ascii="Arial" w:hAnsi="Arial"/>
          <w:sz w:val="18"/>
        </w:rPr>
        <w:t>and</w:t>
      </w:r>
      <w:r>
        <w:rPr>
          <w:rFonts w:ascii="Arial" w:hAnsi="Arial"/>
          <w:spacing w:val="25"/>
          <w:sz w:val="18"/>
        </w:rPr>
        <w:t xml:space="preserve"> </w:t>
      </w:r>
      <w:r>
        <w:rPr>
          <w:rFonts w:ascii="Arial" w:hAnsi="Arial"/>
          <w:sz w:val="18"/>
        </w:rPr>
        <w:t>unrealized</w:t>
      </w:r>
      <w:r>
        <w:rPr>
          <w:rFonts w:ascii="Arial" w:hAnsi="Arial"/>
          <w:spacing w:val="22"/>
          <w:sz w:val="18"/>
        </w:rPr>
        <w:t xml:space="preserve"> </w:t>
      </w:r>
      <w:r>
        <w:rPr>
          <w:rFonts w:ascii="Arial" w:hAnsi="Arial"/>
          <w:sz w:val="18"/>
        </w:rPr>
        <w:t>gains</w:t>
      </w:r>
      <w:r>
        <w:rPr>
          <w:rFonts w:ascii="Arial" w:hAnsi="Arial"/>
          <w:spacing w:val="26"/>
          <w:sz w:val="18"/>
        </w:rPr>
        <w:t xml:space="preserve"> </w:t>
      </w:r>
      <w:r>
        <w:rPr>
          <w:rFonts w:ascii="Arial" w:hAnsi="Arial"/>
          <w:sz w:val="18"/>
        </w:rPr>
        <w:t>and</w:t>
      </w:r>
      <w:r>
        <w:rPr>
          <w:rFonts w:ascii="Arial" w:hAnsi="Arial"/>
          <w:spacing w:val="25"/>
          <w:sz w:val="18"/>
        </w:rPr>
        <w:t xml:space="preserve"> </w:t>
      </w:r>
      <w:r>
        <w:rPr>
          <w:rFonts w:ascii="Arial" w:hAnsi="Arial"/>
          <w:sz w:val="18"/>
        </w:rPr>
        <w:t>losses.</w:t>
      </w:r>
      <w:r>
        <w:rPr>
          <w:rFonts w:ascii="Arial" w:hAnsi="Arial"/>
          <w:spacing w:val="80"/>
          <w:sz w:val="18"/>
        </w:rPr>
        <w:t xml:space="preserve"> </w:t>
      </w:r>
      <w:r>
        <w:rPr>
          <w:rFonts w:ascii="Arial" w:hAnsi="Arial"/>
          <w:sz w:val="18"/>
        </w:rPr>
        <w:t>The</w:t>
      </w:r>
      <w:r>
        <w:rPr>
          <w:rFonts w:ascii="Arial" w:hAnsi="Arial"/>
          <w:spacing w:val="28"/>
          <w:sz w:val="18"/>
        </w:rPr>
        <w:t xml:space="preserve"> </w:t>
      </w:r>
      <w:r>
        <w:rPr>
          <w:rFonts w:ascii="Arial" w:hAnsi="Arial"/>
          <w:sz w:val="18"/>
        </w:rPr>
        <w:t>RBIF</w:t>
      </w:r>
      <w:r>
        <w:rPr>
          <w:rFonts w:ascii="Arial" w:hAnsi="Arial"/>
          <w:spacing w:val="25"/>
          <w:sz w:val="18"/>
        </w:rPr>
        <w:t xml:space="preserve"> </w:t>
      </w:r>
      <w:r>
        <w:rPr>
          <w:rFonts w:ascii="Arial" w:hAnsi="Arial"/>
          <w:sz w:val="18"/>
        </w:rPr>
        <w:t>allocates</w:t>
      </w:r>
      <w:r>
        <w:rPr>
          <w:rFonts w:ascii="Arial" w:hAnsi="Arial"/>
          <w:spacing w:val="26"/>
          <w:sz w:val="18"/>
        </w:rPr>
        <w:t xml:space="preserve"> </w:t>
      </w:r>
      <w:r>
        <w:rPr>
          <w:rFonts w:ascii="Arial" w:hAnsi="Arial"/>
          <w:sz w:val="18"/>
        </w:rPr>
        <w:t>earnings</w:t>
      </w:r>
      <w:r>
        <w:rPr>
          <w:rFonts w:ascii="Arial" w:hAnsi="Arial"/>
          <w:spacing w:val="28"/>
          <w:sz w:val="18"/>
        </w:rPr>
        <w:t xml:space="preserve"> </w:t>
      </w:r>
      <w:r>
        <w:rPr>
          <w:rFonts w:ascii="Arial" w:hAnsi="Arial"/>
          <w:sz w:val="18"/>
        </w:rPr>
        <w:t>(which</w:t>
      </w:r>
      <w:r>
        <w:rPr>
          <w:rFonts w:ascii="Arial" w:hAnsi="Arial"/>
          <w:spacing w:val="25"/>
          <w:sz w:val="18"/>
        </w:rPr>
        <w:t xml:space="preserve"> </w:t>
      </w:r>
      <w:r>
        <w:rPr>
          <w:rFonts w:ascii="Arial" w:hAnsi="Arial"/>
          <w:sz w:val="18"/>
        </w:rPr>
        <w:t>include</w:t>
      </w:r>
      <w:r>
        <w:rPr>
          <w:rFonts w:ascii="Arial" w:hAnsi="Arial"/>
          <w:spacing w:val="25"/>
          <w:sz w:val="18"/>
        </w:rPr>
        <w:t xml:space="preserve"> </w:t>
      </w:r>
      <w:r>
        <w:rPr>
          <w:rFonts w:ascii="Arial" w:hAnsi="Arial"/>
          <w:sz w:val="18"/>
        </w:rPr>
        <w:t>realized</w:t>
      </w:r>
      <w:r>
        <w:rPr>
          <w:rFonts w:ascii="Arial" w:hAnsi="Arial"/>
          <w:spacing w:val="25"/>
          <w:sz w:val="18"/>
        </w:rPr>
        <w:t xml:space="preserve"> </w:t>
      </w:r>
      <w:r>
        <w:rPr>
          <w:rFonts w:ascii="Arial" w:hAnsi="Arial"/>
          <w:sz w:val="18"/>
        </w:rPr>
        <w:t>and</w:t>
      </w:r>
      <w:r>
        <w:rPr>
          <w:rFonts w:ascii="Arial" w:hAnsi="Arial"/>
          <w:spacing w:val="25"/>
          <w:sz w:val="18"/>
        </w:rPr>
        <w:t xml:space="preserve"> </w:t>
      </w:r>
      <w:r>
        <w:rPr>
          <w:rFonts w:ascii="Arial" w:hAnsi="Arial"/>
          <w:sz w:val="18"/>
        </w:rPr>
        <w:t>unrealized gain or loss, interest, dividends, and other income) and expenses (both administrative and investment) to each participant according to their proportional share in the RBIF.</w:t>
      </w:r>
      <w:r>
        <w:rPr>
          <w:rFonts w:ascii="Arial" w:hAnsi="Arial"/>
          <w:spacing w:val="40"/>
          <w:sz w:val="18"/>
        </w:rPr>
        <w:t xml:space="preserve"> </w:t>
      </w:r>
      <w:r>
        <w:rPr>
          <w:rFonts w:ascii="Arial" w:hAnsi="Arial"/>
          <w:sz w:val="18"/>
        </w:rPr>
        <w:t>All money deposited into the RBIF is at the Trust’s discretion.</w:t>
      </w:r>
      <w:r>
        <w:rPr>
          <w:rFonts w:ascii="Arial" w:hAnsi="Arial"/>
          <w:spacing w:val="40"/>
          <w:sz w:val="18"/>
        </w:rPr>
        <w:t xml:space="preserve"> </w:t>
      </w:r>
      <w:r>
        <w:rPr>
          <w:rFonts w:ascii="Arial" w:hAnsi="Arial"/>
          <w:sz w:val="18"/>
        </w:rPr>
        <w:t>Complete financial</w:t>
      </w:r>
      <w:r>
        <w:rPr>
          <w:rFonts w:ascii="Arial" w:hAnsi="Arial"/>
          <w:spacing w:val="34"/>
          <w:sz w:val="18"/>
        </w:rPr>
        <w:t xml:space="preserve"> </w:t>
      </w:r>
      <w:r>
        <w:rPr>
          <w:rFonts w:ascii="Arial" w:hAnsi="Arial"/>
          <w:sz w:val="18"/>
        </w:rPr>
        <w:t>information</w:t>
      </w:r>
      <w:r>
        <w:rPr>
          <w:rFonts w:ascii="Arial" w:hAnsi="Arial"/>
          <w:spacing w:val="34"/>
          <w:sz w:val="18"/>
        </w:rPr>
        <w:t xml:space="preserve"> </w:t>
      </w:r>
      <w:r>
        <w:rPr>
          <w:rFonts w:ascii="Arial" w:hAnsi="Arial"/>
          <w:sz w:val="18"/>
        </w:rPr>
        <w:t>on</w:t>
      </w:r>
      <w:r>
        <w:rPr>
          <w:rFonts w:ascii="Arial" w:hAnsi="Arial"/>
          <w:spacing w:val="34"/>
          <w:sz w:val="18"/>
        </w:rPr>
        <w:t xml:space="preserve"> </w:t>
      </w:r>
      <w:r>
        <w:rPr>
          <w:rFonts w:ascii="Arial" w:hAnsi="Arial"/>
          <w:sz w:val="18"/>
        </w:rPr>
        <w:t>the</w:t>
      </w:r>
      <w:r>
        <w:rPr>
          <w:rFonts w:ascii="Arial" w:hAnsi="Arial"/>
          <w:spacing w:val="32"/>
          <w:sz w:val="18"/>
        </w:rPr>
        <w:t xml:space="preserve"> </w:t>
      </w:r>
      <w:r>
        <w:rPr>
          <w:rFonts w:ascii="Arial" w:hAnsi="Arial"/>
          <w:sz w:val="18"/>
        </w:rPr>
        <w:t>RBIF</w:t>
      </w:r>
      <w:r>
        <w:rPr>
          <w:rFonts w:ascii="Arial" w:hAnsi="Arial"/>
          <w:spacing w:val="35"/>
          <w:sz w:val="18"/>
        </w:rPr>
        <w:t xml:space="preserve"> </w:t>
      </w:r>
      <w:r>
        <w:rPr>
          <w:rFonts w:ascii="Arial" w:hAnsi="Arial"/>
          <w:sz w:val="18"/>
        </w:rPr>
        <w:t>as</w:t>
      </w:r>
      <w:r>
        <w:rPr>
          <w:rFonts w:ascii="Arial" w:hAnsi="Arial"/>
          <w:spacing w:val="35"/>
          <w:sz w:val="18"/>
        </w:rPr>
        <w:t xml:space="preserve"> </w:t>
      </w:r>
      <w:r>
        <w:rPr>
          <w:rFonts w:ascii="Arial" w:hAnsi="Arial"/>
          <w:sz w:val="18"/>
        </w:rPr>
        <w:t>of</w:t>
      </w:r>
      <w:r>
        <w:rPr>
          <w:rFonts w:ascii="Arial" w:hAnsi="Arial"/>
          <w:spacing w:val="34"/>
          <w:sz w:val="18"/>
        </w:rPr>
        <w:t xml:space="preserve"> </w:t>
      </w:r>
      <w:r>
        <w:rPr>
          <w:rFonts w:ascii="Arial" w:hAnsi="Arial"/>
          <w:sz w:val="18"/>
        </w:rPr>
        <w:t>June</w:t>
      </w:r>
      <w:r>
        <w:rPr>
          <w:rFonts w:ascii="Arial" w:hAnsi="Arial"/>
          <w:spacing w:val="34"/>
          <w:sz w:val="18"/>
        </w:rPr>
        <w:t xml:space="preserve"> </w:t>
      </w:r>
      <w:r>
        <w:rPr>
          <w:rFonts w:ascii="Arial" w:hAnsi="Arial"/>
          <w:sz w:val="18"/>
        </w:rPr>
        <w:t>30,</w:t>
      </w:r>
      <w:r>
        <w:rPr>
          <w:rFonts w:ascii="Arial" w:hAnsi="Arial"/>
          <w:spacing w:val="34"/>
          <w:sz w:val="18"/>
        </w:rPr>
        <w:t xml:space="preserve"> </w:t>
      </w:r>
      <w:proofErr w:type="gramStart"/>
      <w:r>
        <w:rPr>
          <w:rFonts w:ascii="Arial" w:hAnsi="Arial"/>
          <w:sz w:val="18"/>
        </w:rPr>
        <w:t>2024</w:t>
      </w:r>
      <w:proofErr w:type="gramEnd"/>
      <w:r>
        <w:rPr>
          <w:rFonts w:ascii="Arial" w:hAnsi="Arial"/>
          <w:spacing w:val="34"/>
          <w:sz w:val="18"/>
        </w:rPr>
        <w:t xml:space="preserve"> </w:t>
      </w:r>
      <w:r>
        <w:rPr>
          <w:rFonts w:ascii="Arial" w:hAnsi="Arial"/>
          <w:sz w:val="18"/>
        </w:rPr>
        <w:t>can</w:t>
      </w:r>
      <w:r>
        <w:rPr>
          <w:rFonts w:ascii="Arial" w:hAnsi="Arial"/>
          <w:spacing w:val="36"/>
          <w:sz w:val="18"/>
        </w:rPr>
        <w:t xml:space="preserve"> </w:t>
      </w:r>
      <w:r>
        <w:rPr>
          <w:rFonts w:ascii="Arial" w:hAnsi="Arial"/>
          <w:sz w:val="18"/>
        </w:rPr>
        <w:t>be</w:t>
      </w:r>
      <w:r>
        <w:rPr>
          <w:rFonts w:ascii="Arial" w:hAnsi="Arial"/>
          <w:spacing w:val="36"/>
          <w:sz w:val="18"/>
        </w:rPr>
        <w:t xml:space="preserve"> </w:t>
      </w:r>
      <w:r>
        <w:rPr>
          <w:rFonts w:ascii="Arial" w:hAnsi="Arial"/>
          <w:sz w:val="18"/>
        </w:rPr>
        <w:t>obtained</w:t>
      </w:r>
      <w:r>
        <w:rPr>
          <w:rFonts w:ascii="Arial" w:hAnsi="Arial"/>
          <w:spacing w:val="36"/>
          <w:sz w:val="18"/>
        </w:rPr>
        <w:t xml:space="preserve"> </w:t>
      </w:r>
      <w:r>
        <w:rPr>
          <w:rFonts w:ascii="Arial" w:hAnsi="Arial"/>
          <w:sz w:val="18"/>
        </w:rPr>
        <w:t>by</w:t>
      </w:r>
      <w:r>
        <w:rPr>
          <w:rFonts w:ascii="Arial" w:hAnsi="Arial"/>
          <w:spacing w:val="38"/>
          <w:sz w:val="18"/>
        </w:rPr>
        <w:t xml:space="preserve"> </w:t>
      </w:r>
      <w:r>
        <w:rPr>
          <w:rFonts w:ascii="Arial" w:hAnsi="Arial"/>
          <w:sz w:val="18"/>
        </w:rPr>
        <w:t>contacting</w:t>
      </w:r>
      <w:r>
        <w:rPr>
          <w:rFonts w:ascii="Arial" w:hAnsi="Arial"/>
          <w:spacing w:val="34"/>
          <w:sz w:val="18"/>
        </w:rPr>
        <w:t xml:space="preserve"> </w:t>
      </w:r>
      <w:r>
        <w:rPr>
          <w:rFonts w:ascii="Arial" w:hAnsi="Arial"/>
          <w:sz w:val="18"/>
        </w:rPr>
        <w:t>the</w:t>
      </w:r>
      <w:r>
        <w:rPr>
          <w:rFonts w:ascii="Arial" w:hAnsi="Arial"/>
          <w:spacing w:val="36"/>
          <w:sz w:val="18"/>
        </w:rPr>
        <w:t xml:space="preserve"> </w:t>
      </w:r>
      <w:r>
        <w:rPr>
          <w:rFonts w:ascii="Arial" w:hAnsi="Arial"/>
          <w:sz w:val="18"/>
        </w:rPr>
        <w:t>Retirement</w:t>
      </w:r>
      <w:r>
        <w:rPr>
          <w:rFonts w:ascii="Arial" w:hAnsi="Arial"/>
          <w:spacing w:val="36"/>
          <w:sz w:val="18"/>
        </w:rPr>
        <w:t xml:space="preserve"> </w:t>
      </w:r>
      <w:r>
        <w:rPr>
          <w:rFonts w:ascii="Arial" w:hAnsi="Arial"/>
          <w:sz w:val="18"/>
        </w:rPr>
        <w:t>Benefits</w:t>
      </w:r>
      <w:r>
        <w:rPr>
          <w:rFonts w:ascii="Arial" w:hAnsi="Arial"/>
          <w:spacing w:val="38"/>
          <w:sz w:val="18"/>
        </w:rPr>
        <w:t xml:space="preserve"> </w:t>
      </w:r>
      <w:r>
        <w:rPr>
          <w:rFonts w:ascii="Arial" w:hAnsi="Arial"/>
          <w:sz w:val="18"/>
        </w:rPr>
        <w:t>Investment Board, 693 W. Nye Lane, Carson City, Nevada, 89703.</w:t>
      </w:r>
    </w:p>
    <w:p w14:paraId="15E3D6B0" w14:textId="77777777" w:rsidR="00D873A2" w:rsidRDefault="00D873A2">
      <w:pPr>
        <w:pStyle w:val="BodyText"/>
        <w:spacing w:before="1"/>
        <w:rPr>
          <w:rFonts w:ascii="Arial"/>
          <w:sz w:val="18"/>
        </w:rPr>
      </w:pPr>
    </w:p>
    <w:p w14:paraId="60AFDDED" w14:textId="77777777" w:rsidR="00D873A2" w:rsidRDefault="00000000">
      <w:pPr>
        <w:spacing w:after="60"/>
        <w:ind w:left="427" w:right="445"/>
        <w:jc w:val="both"/>
        <w:rPr>
          <w:rFonts w:ascii="Arial"/>
          <w:sz w:val="18"/>
        </w:rPr>
      </w:pPr>
      <w:r>
        <w:rPr>
          <w:rFonts w:ascii="Arial"/>
          <w:sz w:val="18"/>
        </w:rPr>
        <w:t>For the</w:t>
      </w:r>
      <w:r>
        <w:rPr>
          <w:rFonts w:ascii="Arial"/>
          <w:spacing w:val="-1"/>
          <w:sz w:val="18"/>
        </w:rPr>
        <w:t xml:space="preserve"> </w:t>
      </w:r>
      <w:r>
        <w:rPr>
          <w:rFonts w:ascii="Arial"/>
          <w:sz w:val="18"/>
        </w:rPr>
        <w:t xml:space="preserve">year </w:t>
      </w:r>
      <w:proofErr w:type="gramStart"/>
      <w:r>
        <w:rPr>
          <w:rFonts w:ascii="Arial"/>
          <w:sz w:val="18"/>
        </w:rPr>
        <w:t>ended</w:t>
      </w:r>
      <w:proofErr w:type="gramEnd"/>
      <w:r>
        <w:rPr>
          <w:rFonts w:ascii="Arial"/>
          <w:spacing w:val="-1"/>
          <w:sz w:val="18"/>
        </w:rPr>
        <w:t xml:space="preserve"> </w:t>
      </w:r>
      <w:r>
        <w:rPr>
          <w:rFonts w:ascii="Arial"/>
          <w:sz w:val="18"/>
        </w:rPr>
        <w:t xml:space="preserve">June 30, </w:t>
      </w:r>
      <w:proofErr w:type="gramStart"/>
      <w:r>
        <w:rPr>
          <w:rFonts w:ascii="Arial"/>
          <w:sz w:val="18"/>
        </w:rPr>
        <w:t>2024</w:t>
      </w:r>
      <w:proofErr w:type="gramEnd"/>
      <w:r>
        <w:rPr>
          <w:rFonts w:ascii="Arial"/>
          <w:sz w:val="18"/>
        </w:rPr>
        <w:t xml:space="preserve"> the annual money-weighted rate</w:t>
      </w:r>
      <w:r>
        <w:rPr>
          <w:rFonts w:ascii="Arial"/>
          <w:spacing w:val="-1"/>
          <w:sz w:val="18"/>
        </w:rPr>
        <w:t xml:space="preserve"> </w:t>
      </w:r>
      <w:r>
        <w:rPr>
          <w:rFonts w:ascii="Arial"/>
          <w:sz w:val="18"/>
        </w:rPr>
        <w:t>of return</w:t>
      </w:r>
      <w:r>
        <w:rPr>
          <w:rFonts w:ascii="Arial"/>
          <w:spacing w:val="-1"/>
          <w:sz w:val="18"/>
        </w:rPr>
        <w:t xml:space="preserve"> </w:t>
      </w:r>
      <w:r>
        <w:rPr>
          <w:rFonts w:ascii="Arial"/>
          <w:sz w:val="18"/>
        </w:rPr>
        <w:t>on</w:t>
      </w:r>
      <w:r>
        <w:rPr>
          <w:rFonts w:ascii="Arial"/>
          <w:spacing w:val="-1"/>
          <w:sz w:val="18"/>
        </w:rPr>
        <w:t xml:space="preserve"> </w:t>
      </w:r>
      <w:r>
        <w:rPr>
          <w:rFonts w:ascii="Arial"/>
          <w:sz w:val="18"/>
        </w:rPr>
        <w:t>investments, net of</w:t>
      </w:r>
      <w:r>
        <w:rPr>
          <w:rFonts w:ascii="Arial"/>
          <w:spacing w:val="-2"/>
          <w:sz w:val="18"/>
        </w:rPr>
        <w:t xml:space="preserve"> </w:t>
      </w:r>
      <w:r>
        <w:rPr>
          <w:rFonts w:ascii="Arial"/>
          <w:sz w:val="18"/>
        </w:rPr>
        <w:t>investment expense,</w:t>
      </w:r>
      <w:r>
        <w:rPr>
          <w:rFonts w:ascii="Arial"/>
          <w:spacing w:val="-2"/>
          <w:sz w:val="18"/>
        </w:rPr>
        <w:t xml:space="preserve"> </w:t>
      </w:r>
      <w:r>
        <w:rPr>
          <w:rFonts w:ascii="Arial"/>
          <w:sz w:val="18"/>
        </w:rPr>
        <w:t xml:space="preserve">was as </w:t>
      </w:r>
      <w:r>
        <w:rPr>
          <w:rFonts w:ascii="Arial"/>
          <w:spacing w:val="-2"/>
          <w:sz w:val="18"/>
        </w:rPr>
        <w:t>follows:</w:t>
      </w:r>
    </w:p>
    <w:tbl>
      <w:tblPr>
        <w:tblW w:w="0" w:type="auto"/>
        <w:tblInd w:w="3589" w:type="dxa"/>
        <w:tblLayout w:type="fixed"/>
        <w:tblCellMar>
          <w:left w:w="0" w:type="dxa"/>
          <w:right w:w="0" w:type="dxa"/>
        </w:tblCellMar>
        <w:tblLook w:val="01E0" w:firstRow="1" w:lastRow="1" w:firstColumn="1" w:lastColumn="1" w:noHBand="0" w:noVBand="0"/>
      </w:tblPr>
      <w:tblGrid>
        <w:gridCol w:w="2571"/>
        <w:gridCol w:w="1339"/>
      </w:tblGrid>
      <w:tr w:rsidR="00D873A2" w14:paraId="4E5D7488" w14:textId="77777777">
        <w:trPr>
          <w:trHeight w:val="213"/>
        </w:trPr>
        <w:tc>
          <w:tcPr>
            <w:tcW w:w="2571" w:type="dxa"/>
          </w:tcPr>
          <w:p w14:paraId="55E1AB95" w14:textId="77777777" w:rsidR="00D873A2" w:rsidRDefault="00000000">
            <w:pPr>
              <w:pStyle w:val="TableParagraph"/>
              <w:spacing w:line="178" w:lineRule="exact"/>
              <w:ind w:left="50"/>
              <w:rPr>
                <w:rFonts w:ascii="Arial"/>
                <w:sz w:val="18"/>
              </w:rPr>
            </w:pPr>
            <w:r>
              <w:rPr>
                <w:rFonts w:ascii="Arial"/>
                <w:sz w:val="18"/>
              </w:rPr>
              <w:t>Washoe</w:t>
            </w:r>
            <w:r>
              <w:rPr>
                <w:rFonts w:ascii="Arial"/>
                <w:spacing w:val="3"/>
                <w:sz w:val="18"/>
              </w:rPr>
              <w:t xml:space="preserve"> </w:t>
            </w:r>
            <w:r>
              <w:rPr>
                <w:rFonts w:ascii="Arial"/>
                <w:sz w:val="18"/>
              </w:rPr>
              <w:t>County</w:t>
            </w:r>
            <w:r>
              <w:rPr>
                <w:rFonts w:ascii="Arial"/>
                <w:spacing w:val="4"/>
                <w:sz w:val="18"/>
              </w:rPr>
              <w:t xml:space="preserve"> </w:t>
            </w:r>
            <w:r>
              <w:rPr>
                <w:rFonts w:ascii="Arial"/>
                <w:spacing w:val="-4"/>
                <w:sz w:val="18"/>
              </w:rPr>
              <w:t>RHBP</w:t>
            </w:r>
          </w:p>
        </w:tc>
        <w:tc>
          <w:tcPr>
            <w:tcW w:w="1339" w:type="dxa"/>
          </w:tcPr>
          <w:p w14:paraId="4D804ED7" w14:textId="77777777" w:rsidR="00D873A2" w:rsidRDefault="00000000">
            <w:pPr>
              <w:pStyle w:val="TableParagraph"/>
              <w:spacing w:line="178" w:lineRule="exact"/>
              <w:ind w:right="47"/>
              <w:jc w:val="right"/>
              <w:rPr>
                <w:rFonts w:ascii="Arial"/>
                <w:sz w:val="18"/>
              </w:rPr>
            </w:pPr>
            <w:r>
              <w:rPr>
                <w:rFonts w:ascii="Arial"/>
                <w:spacing w:val="-2"/>
                <w:sz w:val="18"/>
              </w:rPr>
              <w:t>14.59%</w:t>
            </w:r>
          </w:p>
        </w:tc>
      </w:tr>
      <w:tr w:rsidR="00D873A2" w14:paraId="05BFF578" w14:textId="77777777">
        <w:trPr>
          <w:trHeight w:val="246"/>
        </w:trPr>
        <w:tc>
          <w:tcPr>
            <w:tcW w:w="2571" w:type="dxa"/>
          </w:tcPr>
          <w:p w14:paraId="724C6ADB" w14:textId="77777777" w:rsidR="00D873A2" w:rsidRDefault="00000000">
            <w:pPr>
              <w:pStyle w:val="TableParagraph"/>
              <w:spacing w:before="5"/>
              <w:ind w:left="50"/>
              <w:rPr>
                <w:rFonts w:ascii="Arial"/>
                <w:sz w:val="18"/>
              </w:rPr>
            </w:pPr>
            <w:r>
              <w:rPr>
                <w:rFonts w:ascii="Arial"/>
                <w:sz w:val="18"/>
              </w:rPr>
              <w:t>Washoe</w:t>
            </w:r>
            <w:r>
              <w:rPr>
                <w:rFonts w:ascii="Arial"/>
                <w:spacing w:val="5"/>
                <w:sz w:val="18"/>
              </w:rPr>
              <w:t xml:space="preserve"> </w:t>
            </w:r>
            <w:r>
              <w:rPr>
                <w:rFonts w:ascii="Arial"/>
                <w:sz w:val="18"/>
              </w:rPr>
              <w:t>County</w:t>
            </w:r>
            <w:r>
              <w:rPr>
                <w:rFonts w:ascii="Arial"/>
                <w:spacing w:val="4"/>
                <w:sz w:val="18"/>
              </w:rPr>
              <w:t xml:space="preserve"> </w:t>
            </w:r>
            <w:r>
              <w:rPr>
                <w:rFonts w:ascii="Arial"/>
                <w:spacing w:val="-4"/>
                <w:sz w:val="18"/>
              </w:rPr>
              <w:t>PEBP</w:t>
            </w:r>
          </w:p>
        </w:tc>
        <w:tc>
          <w:tcPr>
            <w:tcW w:w="1339" w:type="dxa"/>
          </w:tcPr>
          <w:p w14:paraId="78AC5183" w14:textId="77777777" w:rsidR="00D873A2" w:rsidRDefault="00000000">
            <w:pPr>
              <w:pStyle w:val="TableParagraph"/>
              <w:spacing w:before="5"/>
              <w:ind w:right="47"/>
              <w:jc w:val="right"/>
              <w:rPr>
                <w:rFonts w:ascii="Arial"/>
                <w:sz w:val="18"/>
              </w:rPr>
            </w:pPr>
            <w:r>
              <w:rPr>
                <w:rFonts w:ascii="Arial"/>
                <w:spacing w:val="-2"/>
                <w:sz w:val="18"/>
              </w:rPr>
              <w:t>12.92%</w:t>
            </w:r>
          </w:p>
        </w:tc>
      </w:tr>
      <w:tr w:rsidR="00D873A2" w14:paraId="4751A2EC" w14:textId="77777777">
        <w:trPr>
          <w:trHeight w:val="212"/>
        </w:trPr>
        <w:tc>
          <w:tcPr>
            <w:tcW w:w="2571" w:type="dxa"/>
          </w:tcPr>
          <w:p w14:paraId="3038BF35" w14:textId="77777777" w:rsidR="00D873A2" w:rsidRDefault="00000000">
            <w:pPr>
              <w:pStyle w:val="TableParagraph"/>
              <w:spacing w:before="3" w:line="188" w:lineRule="exact"/>
              <w:ind w:left="50"/>
              <w:rPr>
                <w:rFonts w:ascii="Arial"/>
                <w:sz w:val="18"/>
              </w:rPr>
            </w:pPr>
            <w:r>
              <w:rPr>
                <w:rFonts w:ascii="Arial"/>
                <w:sz w:val="18"/>
              </w:rPr>
              <w:t>TMFPD</w:t>
            </w:r>
            <w:r>
              <w:rPr>
                <w:rFonts w:ascii="Arial"/>
                <w:spacing w:val="-11"/>
                <w:sz w:val="18"/>
              </w:rPr>
              <w:t xml:space="preserve"> </w:t>
            </w:r>
            <w:r>
              <w:rPr>
                <w:rFonts w:ascii="Arial"/>
                <w:spacing w:val="-4"/>
                <w:sz w:val="18"/>
              </w:rPr>
              <w:t>RGMP</w:t>
            </w:r>
          </w:p>
        </w:tc>
        <w:tc>
          <w:tcPr>
            <w:tcW w:w="1339" w:type="dxa"/>
          </w:tcPr>
          <w:p w14:paraId="0C0C1A17" w14:textId="77777777" w:rsidR="00D873A2" w:rsidRDefault="00000000">
            <w:pPr>
              <w:pStyle w:val="TableParagraph"/>
              <w:spacing w:before="3" w:line="188" w:lineRule="exact"/>
              <w:ind w:right="47"/>
              <w:jc w:val="right"/>
              <w:rPr>
                <w:rFonts w:ascii="Arial"/>
                <w:sz w:val="18"/>
              </w:rPr>
            </w:pPr>
            <w:r>
              <w:rPr>
                <w:rFonts w:ascii="Arial"/>
                <w:spacing w:val="-2"/>
                <w:sz w:val="18"/>
              </w:rPr>
              <w:t>14.89%</w:t>
            </w:r>
          </w:p>
        </w:tc>
      </w:tr>
    </w:tbl>
    <w:p w14:paraId="21E404EA" w14:textId="77777777" w:rsidR="00D873A2" w:rsidRDefault="00D873A2">
      <w:pPr>
        <w:pStyle w:val="BodyText"/>
        <w:spacing w:before="31"/>
        <w:rPr>
          <w:rFonts w:ascii="Arial"/>
          <w:sz w:val="18"/>
        </w:rPr>
      </w:pPr>
    </w:p>
    <w:p w14:paraId="439D3BEE" w14:textId="77777777" w:rsidR="00D873A2" w:rsidRDefault="00000000">
      <w:pPr>
        <w:ind w:left="428" w:right="446"/>
        <w:jc w:val="both"/>
        <w:rPr>
          <w:rFonts w:ascii="Arial"/>
          <w:sz w:val="18"/>
        </w:rPr>
      </w:pPr>
      <w:r>
        <w:rPr>
          <w:rFonts w:ascii="Arial"/>
          <w:sz w:val="18"/>
        </w:rPr>
        <w:t xml:space="preserve">The money-weighted rate of return expresses investment performance, net of investment expenses, adjusted for the changing amounts </w:t>
      </w:r>
      <w:proofErr w:type="gramStart"/>
      <w:r>
        <w:rPr>
          <w:rFonts w:ascii="Arial"/>
          <w:sz w:val="18"/>
        </w:rPr>
        <w:t>actually invested</w:t>
      </w:r>
      <w:proofErr w:type="gramEnd"/>
      <w:r>
        <w:rPr>
          <w:rFonts w:ascii="Arial"/>
          <w:sz w:val="18"/>
        </w:rPr>
        <w:t>.</w:t>
      </w:r>
    </w:p>
    <w:p w14:paraId="0210F8C6" w14:textId="77777777" w:rsidR="00D873A2" w:rsidRDefault="00D873A2">
      <w:pPr>
        <w:pStyle w:val="BodyText"/>
        <w:spacing w:before="205"/>
        <w:rPr>
          <w:rFonts w:ascii="Arial"/>
          <w:sz w:val="18"/>
        </w:rPr>
      </w:pPr>
    </w:p>
    <w:p w14:paraId="60247934" w14:textId="77777777" w:rsidR="00D873A2" w:rsidRDefault="00000000">
      <w:pPr>
        <w:ind w:left="428"/>
        <w:jc w:val="both"/>
        <w:rPr>
          <w:rFonts w:ascii="Arial" w:hAnsi="Arial"/>
          <w:b/>
          <w:sz w:val="18"/>
        </w:rPr>
      </w:pPr>
      <w:r>
        <w:rPr>
          <w:rFonts w:ascii="Arial" w:hAnsi="Arial"/>
          <w:b/>
          <w:sz w:val="18"/>
        </w:rPr>
        <w:t>NOTE</w:t>
      </w:r>
      <w:r>
        <w:rPr>
          <w:rFonts w:ascii="Arial" w:hAnsi="Arial"/>
          <w:b/>
          <w:spacing w:val="-4"/>
          <w:sz w:val="18"/>
        </w:rPr>
        <w:t xml:space="preserve"> </w:t>
      </w:r>
      <w:r>
        <w:rPr>
          <w:rFonts w:ascii="Arial" w:hAnsi="Arial"/>
          <w:b/>
          <w:sz w:val="18"/>
        </w:rPr>
        <w:t>4</w:t>
      </w:r>
      <w:r>
        <w:rPr>
          <w:rFonts w:ascii="Arial" w:hAnsi="Arial"/>
          <w:b/>
          <w:spacing w:val="-3"/>
          <w:sz w:val="18"/>
        </w:rPr>
        <w:t xml:space="preserve"> </w:t>
      </w:r>
      <w:r>
        <w:rPr>
          <w:rFonts w:ascii="Arial" w:hAnsi="Arial"/>
          <w:b/>
          <w:sz w:val="18"/>
        </w:rPr>
        <w:t>–</w:t>
      </w:r>
      <w:r>
        <w:rPr>
          <w:rFonts w:ascii="Arial" w:hAnsi="Arial"/>
          <w:b/>
          <w:spacing w:val="-3"/>
          <w:sz w:val="18"/>
        </w:rPr>
        <w:t xml:space="preserve"> </w:t>
      </w:r>
      <w:r>
        <w:rPr>
          <w:rFonts w:ascii="Arial" w:hAnsi="Arial"/>
          <w:b/>
          <w:sz w:val="18"/>
        </w:rPr>
        <w:t>NET</w:t>
      </w:r>
      <w:r>
        <w:rPr>
          <w:rFonts w:ascii="Arial" w:hAnsi="Arial"/>
          <w:b/>
          <w:spacing w:val="-3"/>
          <w:sz w:val="18"/>
        </w:rPr>
        <w:t xml:space="preserve"> </w:t>
      </w:r>
      <w:r>
        <w:rPr>
          <w:rFonts w:ascii="Arial" w:hAnsi="Arial"/>
          <w:b/>
          <w:sz w:val="18"/>
        </w:rPr>
        <w:t>OPEB</w:t>
      </w:r>
      <w:r>
        <w:rPr>
          <w:rFonts w:ascii="Arial" w:hAnsi="Arial"/>
          <w:b/>
          <w:spacing w:val="-4"/>
          <w:sz w:val="18"/>
        </w:rPr>
        <w:t xml:space="preserve"> </w:t>
      </w:r>
      <w:r>
        <w:rPr>
          <w:rFonts w:ascii="Arial" w:hAnsi="Arial"/>
          <w:b/>
          <w:spacing w:val="-2"/>
          <w:sz w:val="18"/>
        </w:rPr>
        <w:t>LIABILITIES</w:t>
      </w:r>
    </w:p>
    <w:p w14:paraId="724A9F59" w14:textId="77777777" w:rsidR="00D873A2" w:rsidRDefault="00D873A2">
      <w:pPr>
        <w:pStyle w:val="BodyText"/>
        <w:spacing w:before="1"/>
        <w:rPr>
          <w:rFonts w:ascii="Arial"/>
          <w:b/>
          <w:sz w:val="18"/>
        </w:rPr>
      </w:pPr>
    </w:p>
    <w:p w14:paraId="33D019E9" w14:textId="77777777" w:rsidR="00D873A2" w:rsidRDefault="00000000">
      <w:pPr>
        <w:ind w:left="428"/>
        <w:jc w:val="both"/>
        <w:rPr>
          <w:rFonts w:ascii="Arial"/>
          <w:sz w:val="18"/>
        </w:rPr>
      </w:pPr>
      <w:r>
        <w:rPr>
          <w:rFonts w:ascii="Arial"/>
          <w:sz w:val="18"/>
        </w:rPr>
        <w:t>The</w:t>
      </w:r>
      <w:r>
        <w:rPr>
          <w:rFonts w:ascii="Arial"/>
          <w:spacing w:val="-4"/>
          <w:sz w:val="18"/>
        </w:rPr>
        <w:t xml:space="preserve"> </w:t>
      </w:r>
      <w:r>
        <w:rPr>
          <w:rFonts w:ascii="Arial"/>
          <w:sz w:val="18"/>
        </w:rPr>
        <w:t>components</w:t>
      </w:r>
      <w:r>
        <w:rPr>
          <w:rFonts w:ascii="Arial"/>
          <w:spacing w:val="-6"/>
          <w:sz w:val="18"/>
        </w:rPr>
        <w:t xml:space="preserve"> </w:t>
      </w:r>
      <w:r>
        <w:rPr>
          <w:rFonts w:ascii="Arial"/>
          <w:sz w:val="18"/>
        </w:rPr>
        <w:t>of</w:t>
      </w:r>
      <w:r>
        <w:rPr>
          <w:rFonts w:ascii="Arial"/>
          <w:spacing w:val="-5"/>
          <w:sz w:val="18"/>
        </w:rPr>
        <w:t xml:space="preserve"> </w:t>
      </w:r>
      <w:r>
        <w:rPr>
          <w:rFonts w:ascii="Arial"/>
          <w:sz w:val="18"/>
        </w:rPr>
        <w:t>the</w:t>
      </w:r>
      <w:r>
        <w:rPr>
          <w:rFonts w:ascii="Arial"/>
          <w:spacing w:val="-4"/>
          <w:sz w:val="18"/>
        </w:rPr>
        <w:t xml:space="preserve"> </w:t>
      </w:r>
      <w:r>
        <w:rPr>
          <w:rFonts w:ascii="Arial"/>
          <w:sz w:val="18"/>
        </w:rPr>
        <w:t>net</w:t>
      </w:r>
      <w:r>
        <w:rPr>
          <w:rFonts w:ascii="Arial"/>
          <w:spacing w:val="-5"/>
          <w:sz w:val="18"/>
        </w:rPr>
        <w:t xml:space="preserve"> </w:t>
      </w:r>
      <w:r>
        <w:rPr>
          <w:rFonts w:ascii="Arial"/>
          <w:sz w:val="18"/>
        </w:rPr>
        <w:t>OPEB</w:t>
      </w:r>
      <w:r>
        <w:rPr>
          <w:rFonts w:ascii="Arial"/>
          <w:spacing w:val="-5"/>
          <w:sz w:val="18"/>
        </w:rPr>
        <w:t xml:space="preserve"> </w:t>
      </w:r>
      <w:r>
        <w:rPr>
          <w:rFonts w:ascii="Arial"/>
          <w:sz w:val="18"/>
        </w:rPr>
        <w:t>liability</w:t>
      </w:r>
      <w:r>
        <w:rPr>
          <w:rFonts w:ascii="Arial"/>
          <w:spacing w:val="-3"/>
          <w:sz w:val="18"/>
        </w:rPr>
        <w:t xml:space="preserve"> </w:t>
      </w:r>
      <w:r>
        <w:rPr>
          <w:rFonts w:ascii="Arial"/>
          <w:sz w:val="18"/>
        </w:rPr>
        <w:t>of</w:t>
      </w:r>
      <w:r>
        <w:rPr>
          <w:rFonts w:ascii="Arial"/>
          <w:spacing w:val="-5"/>
          <w:sz w:val="18"/>
        </w:rPr>
        <w:t xml:space="preserve"> </w:t>
      </w:r>
      <w:r>
        <w:rPr>
          <w:rFonts w:ascii="Arial"/>
          <w:sz w:val="18"/>
        </w:rPr>
        <w:t>each</w:t>
      </w:r>
      <w:r>
        <w:rPr>
          <w:rFonts w:ascii="Arial"/>
          <w:spacing w:val="-7"/>
          <w:sz w:val="18"/>
        </w:rPr>
        <w:t xml:space="preserve"> </w:t>
      </w:r>
      <w:r>
        <w:rPr>
          <w:rFonts w:ascii="Arial"/>
          <w:sz w:val="18"/>
        </w:rPr>
        <w:t>of</w:t>
      </w:r>
      <w:r>
        <w:rPr>
          <w:rFonts w:ascii="Arial"/>
          <w:spacing w:val="-5"/>
          <w:sz w:val="18"/>
        </w:rPr>
        <w:t xml:space="preserve"> </w:t>
      </w:r>
      <w:r>
        <w:rPr>
          <w:rFonts w:ascii="Arial"/>
          <w:sz w:val="18"/>
        </w:rPr>
        <w:t>the</w:t>
      </w:r>
      <w:r>
        <w:rPr>
          <w:rFonts w:ascii="Arial"/>
          <w:spacing w:val="-4"/>
          <w:sz w:val="18"/>
        </w:rPr>
        <w:t xml:space="preserve"> </w:t>
      </w:r>
      <w:r>
        <w:rPr>
          <w:rFonts w:ascii="Arial"/>
          <w:sz w:val="18"/>
        </w:rPr>
        <w:t>plans</w:t>
      </w:r>
      <w:r>
        <w:rPr>
          <w:rFonts w:ascii="Arial"/>
          <w:spacing w:val="-5"/>
          <w:sz w:val="18"/>
        </w:rPr>
        <w:t xml:space="preserve"> </w:t>
      </w:r>
      <w:proofErr w:type="gramStart"/>
      <w:r>
        <w:rPr>
          <w:rFonts w:ascii="Arial"/>
          <w:sz w:val="18"/>
        </w:rPr>
        <w:t>at</w:t>
      </w:r>
      <w:proofErr w:type="gramEnd"/>
      <w:r>
        <w:rPr>
          <w:rFonts w:ascii="Arial"/>
          <w:spacing w:val="-5"/>
          <w:sz w:val="18"/>
        </w:rPr>
        <w:t xml:space="preserve"> </w:t>
      </w:r>
      <w:r>
        <w:rPr>
          <w:rFonts w:ascii="Arial"/>
          <w:sz w:val="18"/>
        </w:rPr>
        <w:t>June</w:t>
      </w:r>
      <w:r>
        <w:rPr>
          <w:rFonts w:ascii="Arial"/>
          <w:spacing w:val="-7"/>
          <w:sz w:val="18"/>
        </w:rPr>
        <w:t xml:space="preserve"> </w:t>
      </w:r>
      <w:r>
        <w:rPr>
          <w:rFonts w:ascii="Arial"/>
          <w:sz w:val="18"/>
        </w:rPr>
        <w:t>30,</w:t>
      </w:r>
      <w:r>
        <w:rPr>
          <w:rFonts w:ascii="Arial"/>
          <w:spacing w:val="-5"/>
          <w:sz w:val="18"/>
        </w:rPr>
        <w:t xml:space="preserve"> </w:t>
      </w:r>
      <w:r>
        <w:rPr>
          <w:rFonts w:ascii="Arial"/>
          <w:sz w:val="18"/>
        </w:rPr>
        <w:t>2024</w:t>
      </w:r>
      <w:r>
        <w:rPr>
          <w:rFonts w:ascii="Arial"/>
          <w:spacing w:val="-3"/>
          <w:sz w:val="18"/>
        </w:rPr>
        <w:t xml:space="preserve"> </w:t>
      </w:r>
      <w:r>
        <w:rPr>
          <w:rFonts w:ascii="Arial"/>
          <w:sz w:val="18"/>
        </w:rPr>
        <w:t>were</w:t>
      </w:r>
      <w:r>
        <w:rPr>
          <w:rFonts w:ascii="Arial"/>
          <w:spacing w:val="-4"/>
          <w:sz w:val="18"/>
        </w:rPr>
        <w:t xml:space="preserve"> </w:t>
      </w:r>
      <w:r>
        <w:rPr>
          <w:rFonts w:ascii="Arial"/>
          <w:sz w:val="18"/>
        </w:rPr>
        <w:t>as</w:t>
      </w:r>
      <w:r>
        <w:rPr>
          <w:rFonts w:ascii="Arial"/>
          <w:spacing w:val="-4"/>
          <w:sz w:val="18"/>
        </w:rPr>
        <w:t xml:space="preserve"> </w:t>
      </w:r>
      <w:r>
        <w:rPr>
          <w:rFonts w:ascii="Arial"/>
          <w:spacing w:val="-2"/>
          <w:sz w:val="18"/>
        </w:rPr>
        <w:t>follows:</w:t>
      </w:r>
    </w:p>
    <w:p w14:paraId="517ECDCB" w14:textId="77777777" w:rsidR="00D873A2" w:rsidRDefault="00D873A2">
      <w:pPr>
        <w:pStyle w:val="BodyText"/>
        <w:spacing w:before="3"/>
        <w:rPr>
          <w:rFonts w:ascii="Arial"/>
          <w:sz w:val="5"/>
        </w:rPr>
      </w:pPr>
    </w:p>
    <w:tbl>
      <w:tblPr>
        <w:tblW w:w="0" w:type="auto"/>
        <w:tblInd w:w="1283" w:type="dxa"/>
        <w:tblLayout w:type="fixed"/>
        <w:tblCellMar>
          <w:left w:w="0" w:type="dxa"/>
          <w:right w:w="0" w:type="dxa"/>
        </w:tblCellMar>
        <w:tblLook w:val="01E0" w:firstRow="1" w:lastRow="1" w:firstColumn="1" w:lastColumn="1" w:noHBand="0" w:noVBand="0"/>
      </w:tblPr>
      <w:tblGrid>
        <w:gridCol w:w="3831"/>
        <w:gridCol w:w="1859"/>
        <w:gridCol w:w="1498"/>
        <w:gridCol w:w="1328"/>
      </w:tblGrid>
      <w:tr w:rsidR="00D873A2" w14:paraId="27799766" w14:textId="77777777">
        <w:trPr>
          <w:trHeight w:val="179"/>
        </w:trPr>
        <w:tc>
          <w:tcPr>
            <w:tcW w:w="3831" w:type="dxa"/>
          </w:tcPr>
          <w:p w14:paraId="08A9CFE6" w14:textId="77777777" w:rsidR="00D873A2" w:rsidRDefault="00D873A2">
            <w:pPr>
              <w:pStyle w:val="TableParagraph"/>
              <w:rPr>
                <w:sz w:val="12"/>
              </w:rPr>
            </w:pPr>
          </w:p>
        </w:tc>
        <w:tc>
          <w:tcPr>
            <w:tcW w:w="1859" w:type="dxa"/>
          </w:tcPr>
          <w:p w14:paraId="75995449" w14:textId="77777777" w:rsidR="00D873A2" w:rsidRDefault="00000000">
            <w:pPr>
              <w:pStyle w:val="TableParagraph"/>
              <w:spacing w:line="159" w:lineRule="exact"/>
              <w:ind w:left="747"/>
              <w:rPr>
                <w:rFonts w:ascii="Arial"/>
                <w:b/>
                <w:sz w:val="18"/>
              </w:rPr>
            </w:pPr>
            <w:r>
              <w:rPr>
                <w:noProof/>
              </w:rPr>
              <mc:AlternateContent>
                <mc:Choice Requires="wpg">
                  <w:drawing>
                    <wp:anchor distT="0" distB="0" distL="0" distR="0" simplePos="0" relativeHeight="471827968" behindDoc="1" locked="0" layoutInCell="1" allowOverlap="1" wp14:anchorId="6DD1EF51" wp14:editId="3EEE1331">
                      <wp:simplePos x="0" y="0"/>
                      <wp:positionH relativeFrom="column">
                        <wp:posOffset>189834</wp:posOffset>
                      </wp:positionH>
                      <wp:positionV relativeFrom="paragraph">
                        <wp:posOffset>116123</wp:posOffset>
                      </wp:positionV>
                      <wp:extent cx="882650" cy="14604"/>
                      <wp:effectExtent l="0" t="0" r="0" b="0"/>
                      <wp:wrapNone/>
                      <wp:docPr id="857" name="Group 85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4604"/>
                                <a:chOff x="0" y="0"/>
                                <a:chExt cx="882650" cy="14604"/>
                              </a:xfrm>
                            </wpg:grpSpPr>
                            <wps:wsp>
                              <wps:cNvPr id="858" name="Graphic 858"/>
                              <wps:cNvSpPr/>
                              <wps:spPr>
                                <a:xfrm>
                                  <a:off x="0" y="761"/>
                                  <a:ext cx="882650" cy="1270"/>
                                </a:xfrm>
                                <a:custGeom>
                                  <a:avLst/>
                                  <a:gdLst/>
                                  <a:ahLst/>
                                  <a:cxnLst/>
                                  <a:rect l="l" t="t" r="r" b="b"/>
                                  <a:pathLst>
                                    <a:path w="882650">
                                      <a:moveTo>
                                        <a:pt x="0" y="0"/>
                                      </a:moveTo>
                                      <a:lnTo>
                                        <a:pt x="882395" y="0"/>
                                      </a:lnTo>
                                    </a:path>
                                  </a:pathLst>
                                </a:custGeom>
                                <a:ln w="1523">
                                  <a:solidFill>
                                    <a:srgbClr val="000000"/>
                                  </a:solidFill>
                                  <a:prstDash val="solid"/>
                                </a:ln>
                              </wps:spPr>
                              <wps:bodyPr wrap="square" lIns="0" tIns="0" rIns="0" bIns="0" rtlCol="0">
                                <a:prstTxWarp prst="textNoShape">
                                  <a:avLst/>
                                </a:prstTxWarp>
                                <a:noAutofit/>
                              </wps:bodyPr>
                            </wps:wsp>
                            <wps:wsp>
                              <wps:cNvPr id="859" name="Graphic 859"/>
                              <wps:cNvSpPr/>
                              <wps:spPr>
                                <a:xfrm>
                                  <a:off x="0" y="2286"/>
                                  <a:ext cx="882650" cy="12700"/>
                                </a:xfrm>
                                <a:custGeom>
                                  <a:avLst/>
                                  <a:gdLst/>
                                  <a:ahLst/>
                                  <a:cxnLst/>
                                  <a:rect l="l" t="t" r="r" b="b"/>
                                  <a:pathLst>
                                    <a:path w="882650" h="12700">
                                      <a:moveTo>
                                        <a:pt x="882395" y="0"/>
                                      </a:moveTo>
                                      <a:lnTo>
                                        <a:pt x="0" y="0"/>
                                      </a:lnTo>
                                      <a:lnTo>
                                        <a:pt x="0" y="12191"/>
                                      </a:lnTo>
                                      <a:lnTo>
                                        <a:pt x="882395" y="12191"/>
                                      </a:lnTo>
                                      <a:lnTo>
                                        <a:pt x="8823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0BC819" id="Group 857" o:spid="_x0000_s1026" alt="Line" style="position:absolute;margin-left:14.95pt;margin-top:9.15pt;width:69.5pt;height:1.15pt;z-index:-31488512;mso-wrap-distance-left:0;mso-wrap-distance-right:0" coordsize="882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">
                      <v:shape id="Graphic 858" o:spid="_x0000_s1027" style="position:absolute;top:7;width:8826;height:13;visibility:visible;mso-wrap-style:square;v-text-anchor:top" coordsize="88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" path="m,l882395,e" filled="f" strokeweight=".04231mm">
                        <v:path arrowok="t"/>
                      </v:shape>
                      <v:shape id="Graphic 859" o:spid="_x0000_s1028" style="position:absolute;top:22;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" path="m882395,l,,,12191r882395,l882395,xe" fillcolor="black" stroked="f">
                        <v:path arrowok="t"/>
                      </v:shape>
                    </v:group>
                  </w:pict>
                </mc:Fallback>
              </mc:AlternateContent>
            </w:r>
            <w:r>
              <w:rPr>
                <w:rFonts w:ascii="Arial"/>
                <w:b/>
                <w:spacing w:val="-4"/>
                <w:sz w:val="18"/>
              </w:rPr>
              <w:t>RHBP</w:t>
            </w:r>
          </w:p>
        </w:tc>
        <w:tc>
          <w:tcPr>
            <w:tcW w:w="1498" w:type="dxa"/>
          </w:tcPr>
          <w:p w14:paraId="16437B65" w14:textId="77777777" w:rsidR="00D873A2" w:rsidRDefault="00000000">
            <w:pPr>
              <w:pStyle w:val="TableParagraph"/>
              <w:spacing w:line="159" w:lineRule="exact"/>
              <w:ind w:left="426"/>
              <w:rPr>
                <w:rFonts w:ascii="Arial"/>
                <w:b/>
                <w:sz w:val="18"/>
              </w:rPr>
            </w:pPr>
            <w:r>
              <w:rPr>
                <w:noProof/>
              </w:rPr>
              <mc:AlternateContent>
                <mc:Choice Requires="wpg">
                  <w:drawing>
                    <wp:anchor distT="0" distB="0" distL="0" distR="0" simplePos="0" relativeHeight="471828480" behindDoc="1" locked="0" layoutInCell="1" allowOverlap="1" wp14:anchorId="321765D5" wp14:editId="61AAE89C">
                      <wp:simplePos x="0" y="0"/>
                      <wp:positionH relativeFrom="column">
                        <wp:posOffset>0</wp:posOffset>
                      </wp:positionH>
                      <wp:positionV relativeFrom="paragraph">
                        <wp:posOffset>116123</wp:posOffset>
                      </wp:positionV>
                      <wp:extent cx="843280" cy="14604"/>
                      <wp:effectExtent l="0" t="0" r="0" b="0"/>
                      <wp:wrapNone/>
                      <wp:docPr id="860" name="Group 8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4604"/>
                                <a:chOff x="0" y="0"/>
                                <a:chExt cx="843280" cy="14604"/>
                              </a:xfrm>
                            </wpg:grpSpPr>
                            <wps:wsp>
                              <wps:cNvPr id="861" name="Graphic 861"/>
                              <wps:cNvSpPr/>
                              <wps:spPr>
                                <a:xfrm>
                                  <a:off x="0" y="761"/>
                                  <a:ext cx="843280" cy="1270"/>
                                </a:xfrm>
                                <a:custGeom>
                                  <a:avLst/>
                                  <a:gdLst/>
                                  <a:ahLst/>
                                  <a:cxnLst/>
                                  <a:rect l="l" t="t" r="r" b="b"/>
                                  <a:pathLst>
                                    <a:path w="843280">
                                      <a:moveTo>
                                        <a:pt x="0" y="0"/>
                                      </a:moveTo>
                                      <a:lnTo>
                                        <a:pt x="842771" y="0"/>
                                      </a:lnTo>
                                    </a:path>
                                  </a:pathLst>
                                </a:custGeom>
                                <a:ln w="1523">
                                  <a:solidFill>
                                    <a:srgbClr val="000000"/>
                                  </a:solidFill>
                                  <a:prstDash val="solid"/>
                                </a:ln>
                              </wps:spPr>
                              <wps:bodyPr wrap="square" lIns="0" tIns="0" rIns="0" bIns="0" rtlCol="0">
                                <a:prstTxWarp prst="textNoShape">
                                  <a:avLst/>
                                </a:prstTxWarp>
                                <a:noAutofit/>
                              </wps:bodyPr>
                            </wps:wsp>
                            <wps:wsp>
                              <wps:cNvPr id="862" name="Graphic 862"/>
                              <wps:cNvSpPr/>
                              <wps:spPr>
                                <a:xfrm>
                                  <a:off x="0" y="2286"/>
                                  <a:ext cx="843280" cy="12700"/>
                                </a:xfrm>
                                <a:custGeom>
                                  <a:avLst/>
                                  <a:gdLst/>
                                  <a:ahLst/>
                                  <a:cxnLst/>
                                  <a:rect l="l" t="t" r="r" b="b"/>
                                  <a:pathLst>
                                    <a:path w="843280" h="12700">
                                      <a:moveTo>
                                        <a:pt x="842771" y="0"/>
                                      </a:moveTo>
                                      <a:lnTo>
                                        <a:pt x="0" y="0"/>
                                      </a:lnTo>
                                      <a:lnTo>
                                        <a:pt x="0" y="12191"/>
                                      </a:lnTo>
                                      <a:lnTo>
                                        <a:pt x="842771" y="12191"/>
                                      </a:lnTo>
                                      <a:lnTo>
                                        <a:pt x="8427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983023" id="Group 860" o:spid="_x0000_s1026" alt="Line" style="position:absolute;margin-left:0;margin-top:9.15pt;width:66.4pt;height:1.15pt;z-index:-31488000;mso-wrap-distance-left:0;mso-wrap-distance-right:0" coordsize="843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">
                      <v:shape id="Graphic 861" o:spid="_x0000_s1027" style="position:absolute;top:7;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" path="m,l842771,e" filled="f" strokeweight=".04231mm">
                        <v:path arrowok="t"/>
                      </v:shape>
                      <v:shape id="Graphic 862" o:spid="_x0000_s1028" style="position:absolute;top:22;width:8432;height:127;visibility:visible;mso-wrap-style:square;v-text-anchor:top" coordsize="843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" path="m842771,l,,,12191r842771,l842771,xe" fillcolor="black" stroked="f">
                        <v:path arrowok="t"/>
                      </v:shape>
                    </v:group>
                  </w:pict>
                </mc:Fallback>
              </mc:AlternateContent>
            </w:r>
            <w:r>
              <w:rPr>
                <w:rFonts w:ascii="Arial"/>
                <w:b/>
                <w:spacing w:val="-4"/>
                <w:sz w:val="18"/>
              </w:rPr>
              <w:t>PEBP</w:t>
            </w:r>
          </w:p>
        </w:tc>
        <w:tc>
          <w:tcPr>
            <w:tcW w:w="1328" w:type="dxa"/>
            <w:tcBorders>
              <w:bottom w:val="single" w:sz="12" w:space="0" w:color="000000"/>
            </w:tcBorders>
          </w:tcPr>
          <w:p w14:paraId="35E1835F" w14:textId="77777777" w:rsidR="00D873A2" w:rsidRDefault="00000000">
            <w:pPr>
              <w:pStyle w:val="TableParagraph"/>
              <w:spacing w:line="159" w:lineRule="exact"/>
              <w:ind w:right="49"/>
              <w:jc w:val="right"/>
              <w:rPr>
                <w:rFonts w:ascii="Arial"/>
                <w:b/>
                <w:sz w:val="18"/>
              </w:rPr>
            </w:pPr>
            <w:r>
              <w:rPr>
                <w:rFonts w:ascii="Arial"/>
                <w:b/>
                <w:sz w:val="18"/>
              </w:rPr>
              <w:t>TMFPD</w:t>
            </w:r>
            <w:r>
              <w:rPr>
                <w:rFonts w:ascii="Arial"/>
                <w:b/>
                <w:spacing w:val="-3"/>
                <w:sz w:val="18"/>
              </w:rPr>
              <w:t xml:space="preserve"> </w:t>
            </w:r>
            <w:r>
              <w:rPr>
                <w:rFonts w:ascii="Arial"/>
                <w:b/>
                <w:spacing w:val="-4"/>
                <w:sz w:val="18"/>
              </w:rPr>
              <w:t>RGMP</w:t>
            </w:r>
          </w:p>
        </w:tc>
      </w:tr>
      <w:tr w:rsidR="00D873A2" w14:paraId="55BDFF37" w14:textId="77777777">
        <w:trPr>
          <w:trHeight w:val="494"/>
        </w:trPr>
        <w:tc>
          <w:tcPr>
            <w:tcW w:w="3831" w:type="dxa"/>
          </w:tcPr>
          <w:p w14:paraId="7EB1ED42" w14:textId="77777777" w:rsidR="00D873A2" w:rsidRDefault="00D873A2">
            <w:pPr>
              <w:pStyle w:val="TableParagraph"/>
              <w:spacing w:before="45"/>
              <w:rPr>
                <w:rFonts w:ascii="Arial"/>
                <w:sz w:val="18"/>
              </w:rPr>
            </w:pPr>
          </w:p>
          <w:p w14:paraId="0AE7E894" w14:textId="77777777" w:rsidR="00D873A2" w:rsidRDefault="00000000">
            <w:pPr>
              <w:pStyle w:val="TableParagraph"/>
              <w:ind w:left="50"/>
              <w:rPr>
                <w:rFonts w:ascii="Arial"/>
                <w:sz w:val="18"/>
              </w:rPr>
            </w:pPr>
            <w:r>
              <w:rPr>
                <w:rFonts w:ascii="Arial"/>
                <w:sz w:val="18"/>
              </w:rPr>
              <w:t>Total</w:t>
            </w:r>
            <w:r>
              <w:rPr>
                <w:rFonts w:ascii="Arial"/>
                <w:spacing w:val="-4"/>
                <w:sz w:val="18"/>
              </w:rPr>
              <w:t xml:space="preserve"> </w:t>
            </w:r>
            <w:r>
              <w:rPr>
                <w:rFonts w:ascii="Arial"/>
                <w:sz w:val="18"/>
              </w:rPr>
              <w:t>OPEB</w:t>
            </w:r>
            <w:r>
              <w:rPr>
                <w:rFonts w:ascii="Arial"/>
                <w:spacing w:val="-5"/>
                <w:sz w:val="18"/>
              </w:rPr>
              <w:t xml:space="preserve"> </w:t>
            </w:r>
            <w:r>
              <w:rPr>
                <w:rFonts w:ascii="Arial"/>
                <w:spacing w:val="-2"/>
                <w:sz w:val="18"/>
              </w:rPr>
              <w:t>Liability</w:t>
            </w:r>
          </w:p>
        </w:tc>
        <w:tc>
          <w:tcPr>
            <w:tcW w:w="1859" w:type="dxa"/>
          </w:tcPr>
          <w:p w14:paraId="7DD222F2" w14:textId="77777777" w:rsidR="00D873A2" w:rsidRDefault="00D873A2">
            <w:pPr>
              <w:pStyle w:val="TableParagraph"/>
              <w:spacing w:before="42"/>
              <w:rPr>
                <w:rFonts w:ascii="Arial"/>
                <w:sz w:val="18"/>
              </w:rPr>
            </w:pPr>
          </w:p>
          <w:p w14:paraId="01938C10" w14:textId="77777777" w:rsidR="00D873A2" w:rsidRDefault="00000000">
            <w:pPr>
              <w:pStyle w:val="TableParagraph"/>
              <w:tabs>
                <w:tab w:val="left" w:pos="419"/>
              </w:tabs>
              <w:spacing w:before="1"/>
              <w:ind w:right="34"/>
              <w:jc w:val="right"/>
              <w:rPr>
                <w:rFonts w:ascii="Arial"/>
                <w:sz w:val="18"/>
              </w:rPr>
            </w:pPr>
            <w:r>
              <w:rPr>
                <w:rFonts w:ascii="Arial"/>
                <w:spacing w:val="-10"/>
                <w:sz w:val="18"/>
              </w:rPr>
              <w:t>$</w:t>
            </w:r>
            <w:r>
              <w:rPr>
                <w:rFonts w:ascii="Arial"/>
                <w:sz w:val="18"/>
              </w:rPr>
              <w:tab/>
              <w:t>508,276,610</w:t>
            </w:r>
            <w:r>
              <w:rPr>
                <w:rFonts w:ascii="Arial"/>
                <w:spacing w:val="71"/>
                <w:sz w:val="18"/>
              </w:rPr>
              <w:t xml:space="preserve"> </w:t>
            </w:r>
            <w:r>
              <w:rPr>
                <w:rFonts w:ascii="Arial"/>
                <w:spacing w:val="-10"/>
                <w:sz w:val="18"/>
              </w:rPr>
              <w:t>$</w:t>
            </w:r>
          </w:p>
        </w:tc>
        <w:tc>
          <w:tcPr>
            <w:tcW w:w="1498" w:type="dxa"/>
          </w:tcPr>
          <w:p w14:paraId="1470F5E4" w14:textId="77777777" w:rsidR="00D873A2" w:rsidRDefault="00D873A2">
            <w:pPr>
              <w:pStyle w:val="TableParagraph"/>
              <w:spacing w:before="45"/>
              <w:rPr>
                <w:rFonts w:ascii="Arial"/>
                <w:sz w:val="18"/>
              </w:rPr>
            </w:pPr>
          </w:p>
          <w:p w14:paraId="4C95E885" w14:textId="77777777" w:rsidR="00D873A2" w:rsidRDefault="00000000">
            <w:pPr>
              <w:pStyle w:val="TableParagraph"/>
              <w:ind w:right="35"/>
              <w:jc w:val="right"/>
              <w:rPr>
                <w:rFonts w:ascii="Arial"/>
                <w:sz w:val="18"/>
              </w:rPr>
            </w:pPr>
            <w:r>
              <w:rPr>
                <w:rFonts w:ascii="Arial"/>
                <w:sz w:val="18"/>
              </w:rPr>
              <w:t>3,090,219</w:t>
            </w:r>
            <w:r>
              <w:rPr>
                <w:rFonts w:ascii="Arial"/>
                <w:spacing w:val="73"/>
                <w:sz w:val="18"/>
              </w:rPr>
              <w:t xml:space="preserve"> </w:t>
            </w:r>
            <w:r>
              <w:rPr>
                <w:rFonts w:ascii="Arial"/>
                <w:spacing w:val="-10"/>
                <w:sz w:val="18"/>
              </w:rPr>
              <w:t>$</w:t>
            </w:r>
          </w:p>
        </w:tc>
        <w:tc>
          <w:tcPr>
            <w:tcW w:w="1328" w:type="dxa"/>
            <w:tcBorders>
              <w:top w:val="single" w:sz="12" w:space="0" w:color="000000"/>
            </w:tcBorders>
          </w:tcPr>
          <w:p w14:paraId="2E06209B" w14:textId="77777777" w:rsidR="00D873A2" w:rsidRDefault="00D873A2">
            <w:pPr>
              <w:pStyle w:val="TableParagraph"/>
              <w:spacing w:before="45"/>
              <w:rPr>
                <w:rFonts w:ascii="Arial"/>
                <w:sz w:val="18"/>
              </w:rPr>
            </w:pPr>
          </w:p>
          <w:p w14:paraId="3C1D93DB" w14:textId="77777777" w:rsidR="00D873A2" w:rsidRDefault="00000000">
            <w:pPr>
              <w:pStyle w:val="TableParagraph"/>
              <w:ind w:left="320"/>
              <w:rPr>
                <w:rFonts w:ascii="Arial"/>
                <w:sz w:val="18"/>
              </w:rPr>
            </w:pPr>
            <w:r>
              <w:rPr>
                <w:rFonts w:ascii="Arial"/>
                <w:spacing w:val="-2"/>
                <w:sz w:val="18"/>
              </w:rPr>
              <w:t>18,638,349</w:t>
            </w:r>
          </w:p>
        </w:tc>
      </w:tr>
      <w:tr w:rsidR="00D873A2" w14:paraId="43304726" w14:textId="77777777">
        <w:trPr>
          <w:trHeight w:val="214"/>
        </w:trPr>
        <w:tc>
          <w:tcPr>
            <w:tcW w:w="3831" w:type="dxa"/>
          </w:tcPr>
          <w:p w14:paraId="74F4C5D5" w14:textId="77777777" w:rsidR="00D873A2" w:rsidRDefault="00000000">
            <w:pPr>
              <w:pStyle w:val="TableParagraph"/>
              <w:spacing w:before="5" w:line="190" w:lineRule="exact"/>
              <w:ind w:left="50"/>
              <w:rPr>
                <w:rFonts w:ascii="Arial"/>
                <w:sz w:val="18"/>
              </w:rPr>
            </w:pPr>
            <w:r>
              <w:rPr>
                <w:rFonts w:ascii="Arial"/>
                <w:sz w:val="18"/>
              </w:rPr>
              <w:t>Plan</w:t>
            </w:r>
            <w:r>
              <w:rPr>
                <w:rFonts w:ascii="Arial"/>
                <w:spacing w:val="-3"/>
                <w:sz w:val="18"/>
              </w:rPr>
              <w:t xml:space="preserve"> </w:t>
            </w:r>
            <w:r>
              <w:rPr>
                <w:rFonts w:ascii="Arial"/>
                <w:sz w:val="18"/>
              </w:rPr>
              <w:t>fiduciary</w:t>
            </w:r>
            <w:r>
              <w:rPr>
                <w:rFonts w:ascii="Arial"/>
                <w:spacing w:val="-5"/>
                <w:sz w:val="18"/>
              </w:rPr>
              <w:t xml:space="preserve"> </w:t>
            </w:r>
            <w:r>
              <w:rPr>
                <w:rFonts w:ascii="Arial"/>
                <w:sz w:val="18"/>
              </w:rPr>
              <w:t>net</w:t>
            </w:r>
            <w:r>
              <w:rPr>
                <w:rFonts w:ascii="Arial"/>
                <w:spacing w:val="-4"/>
                <w:sz w:val="18"/>
              </w:rPr>
              <w:t xml:space="preserve"> </w:t>
            </w:r>
            <w:r>
              <w:rPr>
                <w:rFonts w:ascii="Arial"/>
                <w:spacing w:val="-2"/>
                <w:sz w:val="18"/>
              </w:rPr>
              <w:t>position</w:t>
            </w:r>
          </w:p>
        </w:tc>
        <w:tc>
          <w:tcPr>
            <w:tcW w:w="1859" w:type="dxa"/>
          </w:tcPr>
          <w:p w14:paraId="6D5668F3" w14:textId="77777777" w:rsidR="00D873A2" w:rsidRDefault="00000000">
            <w:pPr>
              <w:pStyle w:val="TableParagraph"/>
              <w:spacing w:before="5" w:line="190" w:lineRule="exact"/>
              <w:ind w:left="522"/>
              <w:rPr>
                <w:rFonts w:ascii="Arial"/>
                <w:sz w:val="18"/>
              </w:rPr>
            </w:pPr>
            <w:r>
              <w:rPr>
                <w:noProof/>
              </w:rPr>
              <mc:AlternateContent>
                <mc:Choice Requires="wpg">
                  <w:drawing>
                    <wp:anchor distT="0" distB="0" distL="0" distR="0" simplePos="0" relativeHeight="471828992" behindDoc="1" locked="0" layoutInCell="1" allowOverlap="1" wp14:anchorId="120AD09A" wp14:editId="7300E663">
                      <wp:simplePos x="0" y="0"/>
                      <wp:positionH relativeFrom="column">
                        <wp:posOffset>189834</wp:posOffset>
                      </wp:positionH>
                      <wp:positionV relativeFrom="paragraph">
                        <wp:posOffset>138579</wp:posOffset>
                      </wp:positionV>
                      <wp:extent cx="882650" cy="14604"/>
                      <wp:effectExtent l="0" t="0" r="0" b="0"/>
                      <wp:wrapNone/>
                      <wp:docPr id="863" name="Group 86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4604"/>
                                <a:chOff x="0" y="0"/>
                                <a:chExt cx="882650" cy="14604"/>
                              </a:xfrm>
                            </wpg:grpSpPr>
                            <wps:wsp>
                              <wps:cNvPr id="864" name="Graphic 864"/>
                              <wps:cNvSpPr/>
                              <wps:spPr>
                                <a:xfrm>
                                  <a:off x="0" y="761"/>
                                  <a:ext cx="882650" cy="1270"/>
                                </a:xfrm>
                                <a:custGeom>
                                  <a:avLst/>
                                  <a:gdLst/>
                                  <a:ahLst/>
                                  <a:cxnLst/>
                                  <a:rect l="l" t="t" r="r" b="b"/>
                                  <a:pathLst>
                                    <a:path w="882650">
                                      <a:moveTo>
                                        <a:pt x="0" y="0"/>
                                      </a:moveTo>
                                      <a:lnTo>
                                        <a:pt x="882395" y="0"/>
                                      </a:lnTo>
                                    </a:path>
                                  </a:pathLst>
                                </a:custGeom>
                                <a:ln w="1523">
                                  <a:solidFill>
                                    <a:srgbClr val="000000"/>
                                  </a:solidFill>
                                  <a:prstDash val="solid"/>
                                </a:ln>
                              </wps:spPr>
                              <wps:bodyPr wrap="square" lIns="0" tIns="0" rIns="0" bIns="0" rtlCol="0">
                                <a:prstTxWarp prst="textNoShape">
                                  <a:avLst/>
                                </a:prstTxWarp>
                                <a:noAutofit/>
                              </wps:bodyPr>
                            </wps:wsp>
                            <wps:wsp>
                              <wps:cNvPr id="865" name="Graphic 865"/>
                              <wps:cNvSpPr/>
                              <wps:spPr>
                                <a:xfrm>
                                  <a:off x="0" y="2286"/>
                                  <a:ext cx="882650" cy="12700"/>
                                </a:xfrm>
                                <a:custGeom>
                                  <a:avLst/>
                                  <a:gdLst/>
                                  <a:ahLst/>
                                  <a:cxnLst/>
                                  <a:rect l="l" t="t" r="r" b="b"/>
                                  <a:pathLst>
                                    <a:path w="882650" h="12700">
                                      <a:moveTo>
                                        <a:pt x="882395" y="0"/>
                                      </a:moveTo>
                                      <a:lnTo>
                                        <a:pt x="0" y="0"/>
                                      </a:lnTo>
                                      <a:lnTo>
                                        <a:pt x="0" y="12191"/>
                                      </a:lnTo>
                                      <a:lnTo>
                                        <a:pt x="882395" y="12191"/>
                                      </a:lnTo>
                                      <a:lnTo>
                                        <a:pt x="8823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4D5802" id="Group 863" o:spid="_x0000_s1026" alt="Line" style="position:absolute;margin-left:14.95pt;margin-top:10.9pt;width:69.5pt;height:1.15pt;z-index:-31487488;mso-wrap-distance-left:0;mso-wrap-distance-right:0" coordsize="882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">
                      <v:shape id="Graphic 864" o:spid="_x0000_s1027" style="position:absolute;top:7;width:8826;height:13;visibility:visible;mso-wrap-style:square;v-text-anchor:top" coordsize="88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" path="m,l882395,e" filled="f" strokeweight=".04231mm">
                        <v:path arrowok="t"/>
                      </v:shape>
                      <v:shape id="Graphic 865" o:spid="_x0000_s1028" style="position:absolute;top:22;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" path="m882395,l,,,12191r882395,l882395,xe" fillcolor="black" stroked="f">
                        <v:path arrowok="t"/>
                      </v:shape>
                    </v:group>
                  </w:pict>
                </mc:Fallback>
              </mc:AlternateContent>
            </w:r>
            <w:r>
              <w:rPr>
                <w:rFonts w:ascii="Arial"/>
                <w:spacing w:val="-2"/>
                <w:sz w:val="18"/>
              </w:rPr>
              <w:t>(379,672,735)</w:t>
            </w:r>
          </w:p>
        </w:tc>
        <w:tc>
          <w:tcPr>
            <w:tcW w:w="1498" w:type="dxa"/>
          </w:tcPr>
          <w:p w14:paraId="270513C3" w14:textId="77777777" w:rsidR="00D873A2" w:rsidRDefault="00000000">
            <w:pPr>
              <w:pStyle w:val="TableParagraph"/>
              <w:spacing w:before="5" w:line="190" w:lineRule="exact"/>
              <w:ind w:left="362"/>
              <w:rPr>
                <w:rFonts w:ascii="Arial"/>
                <w:sz w:val="18"/>
              </w:rPr>
            </w:pPr>
            <w:r>
              <w:rPr>
                <w:noProof/>
              </w:rPr>
              <mc:AlternateContent>
                <mc:Choice Requires="wpg">
                  <w:drawing>
                    <wp:anchor distT="0" distB="0" distL="0" distR="0" simplePos="0" relativeHeight="471829504" behindDoc="1" locked="0" layoutInCell="1" allowOverlap="1" wp14:anchorId="1B240DE3" wp14:editId="27BBDC66">
                      <wp:simplePos x="0" y="0"/>
                      <wp:positionH relativeFrom="column">
                        <wp:posOffset>0</wp:posOffset>
                      </wp:positionH>
                      <wp:positionV relativeFrom="paragraph">
                        <wp:posOffset>138579</wp:posOffset>
                      </wp:positionV>
                      <wp:extent cx="843280" cy="14604"/>
                      <wp:effectExtent l="0" t="0" r="0" b="0"/>
                      <wp:wrapNone/>
                      <wp:docPr id="866" name="Group 86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14604"/>
                                <a:chOff x="0" y="0"/>
                                <a:chExt cx="843280" cy="14604"/>
                              </a:xfrm>
                            </wpg:grpSpPr>
                            <wps:wsp>
                              <wps:cNvPr id="867" name="Graphic 867"/>
                              <wps:cNvSpPr/>
                              <wps:spPr>
                                <a:xfrm>
                                  <a:off x="0" y="761"/>
                                  <a:ext cx="843280" cy="1270"/>
                                </a:xfrm>
                                <a:custGeom>
                                  <a:avLst/>
                                  <a:gdLst/>
                                  <a:ahLst/>
                                  <a:cxnLst/>
                                  <a:rect l="l" t="t" r="r" b="b"/>
                                  <a:pathLst>
                                    <a:path w="843280">
                                      <a:moveTo>
                                        <a:pt x="0" y="0"/>
                                      </a:moveTo>
                                      <a:lnTo>
                                        <a:pt x="842771" y="0"/>
                                      </a:lnTo>
                                    </a:path>
                                  </a:pathLst>
                                </a:custGeom>
                                <a:ln w="1523">
                                  <a:solidFill>
                                    <a:srgbClr val="000000"/>
                                  </a:solidFill>
                                  <a:prstDash val="solid"/>
                                </a:ln>
                              </wps:spPr>
                              <wps:bodyPr wrap="square" lIns="0" tIns="0" rIns="0" bIns="0" rtlCol="0">
                                <a:prstTxWarp prst="textNoShape">
                                  <a:avLst/>
                                </a:prstTxWarp>
                                <a:noAutofit/>
                              </wps:bodyPr>
                            </wps:wsp>
                            <wps:wsp>
                              <wps:cNvPr id="868" name="Graphic 868"/>
                              <wps:cNvSpPr/>
                              <wps:spPr>
                                <a:xfrm>
                                  <a:off x="0" y="2286"/>
                                  <a:ext cx="843280" cy="12700"/>
                                </a:xfrm>
                                <a:custGeom>
                                  <a:avLst/>
                                  <a:gdLst/>
                                  <a:ahLst/>
                                  <a:cxnLst/>
                                  <a:rect l="l" t="t" r="r" b="b"/>
                                  <a:pathLst>
                                    <a:path w="843280" h="12700">
                                      <a:moveTo>
                                        <a:pt x="842771" y="0"/>
                                      </a:moveTo>
                                      <a:lnTo>
                                        <a:pt x="0" y="0"/>
                                      </a:lnTo>
                                      <a:lnTo>
                                        <a:pt x="0" y="12191"/>
                                      </a:lnTo>
                                      <a:lnTo>
                                        <a:pt x="842771" y="12191"/>
                                      </a:lnTo>
                                      <a:lnTo>
                                        <a:pt x="8427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C1298B" id="Group 866" o:spid="_x0000_s1026" alt="Line" style="position:absolute;margin-left:0;margin-top:10.9pt;width:66.4pt;height:1.15pt;z-index:-31486976;mso-wrap-distance-left:0;mso-wrap-distance-right:0" coordsize="843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">
                      <v:shape id="Graphic 867" o:spid="_x0000_s1027" style="position:absolute;top:7;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" path="m,l842771,e" filled="f" strokeweight=".04231mm">
                        <v:path arrowok="t"/>
                      </v:shape>
                      <v:shape id="Graphic 868" o:spid="_x0000_s1028" style="position:absolute;top:22;width:8432;height:127;visibility:visible;mso-wrap-style:square;v-text-anchor:top" coordsize="843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" path="m842771,l,,,12191r842771,l842771,xe" fillcolor="black" stroked="f">
                        <v:path arrowok="t"/>
                      </v:shape>
                    </v:group>
                  </w:pict>
                </mc:Fallback>
              </mc:AlternateContent>
            </w:r>
            <w:r>
              <w:rPr>
                <w:rFonts w:ascii="Arial"/>
                <w:spacing w:val="-2"/>
                <w:sz w:val="18"/>
              </w:rPr>
              <w:t>(2,903,412)</w:t>
            </w:r>
          </w:p>
        </w:tc>
        <w:tc>
          <w:tcPr>
            <w:tcW w:w="1328" w:type="dxa"/>
            <w:tcBorders>
              <w:bottom w:val="single" w:sz="12" w:space="0" w:color="000000"/>
            </w:tcBorders>
          </w:tcPr>
          <w:p w14:paraId="08D3DF75" w14:textId="77777777" w:rsidR="00D873A2" w:rsidRDefault="00000000">
            <w:pPr>
              <w:pStyle w:val="TableParagraph"/>
              <w:spacing w:before="5" w:line="190" w:lineRule="exact"/>
              <w:ind w:right="38"/>
              <w:jc w:val="right"/>
              <w:rPr>
                <w:rFonts w:ascii="Arial"/>
                <w:sz w:val="18"/>
              </w:rPr>
            </w:pPr>
            <w:r>
              <w:rPr>
                <w:rFonts w:ascii="Arial"/>
                <w:spacing w:val="-2"/>
                <w:sz w:val="18"/>
              </w:rPr>
              <w:t>(14,592,712)</w:t>
            </w:r>
          </w:p>
        </w:tc>
      </w:tr>
      <w:tr w:rsidR="00D873A2" w14:paraId="5C6B142D" w14:textId="77777777">
        <w:trPr>
          <w:trHeight w:val="436"/>
        </w:trPr>
        <w:tc>
          <w:tcPr>
            <w:tcW w:w="3831" w:type="dxa"/>
          </w:tcPr>
          <w:p w14:paraId="2E2646C3" w14:textId="77777777" w:rsidR="00D873A2" w:rsidRDefault="00000000">
            <w:pPr>
              <w:pStyle w:val="TableParagraph"/>
              <w:spacing w:before="120"/>
              <w:ind w:left="50"/>
              <w:rPr>
                <w:rFonts w:ascii="Arial"/>
                <w:sz w:val="18"/>
              </w:rPr>
            </w:pPr>
            <w:r>
              <w:rPr>
                <w:rFonts w:ascii="Arial"/>
                <w:sz w:val="18"/>
              </w:rPr>
              <w:t>Net</w:t>
            </w:r>
            <w:r>
              <w:rPr>
                <w:rFonts w:ascii="Arial"/>
                <w:spacing w:val="-4"/>
                <w:sz w:val="18"/>
              </w:rPr>
              <w:t xml:space="preserve"> </w:t>
            </w:r>
            <w:r>
              <w:rPr>
                <w:rFonts w:ascii="Arial"/>
                <w:sz w:val="18"/>
              </w:rPr>
              <w:t>OPEB</w:t>
            </w:r>
            <w:r>
              <w:rPr>
                <w:rFonts w:ascii="Arial"/>
                <w:spacing w:val="-5"/>
                <w:sz w:val="18"/>
              </w:rPr>
              <w:t xml:space="preserve"> </w:t>
            </w:r>
            <w:r>
              <w:rPr>
                <w:rFonts w:ascii="Arial"/>
                <w:spacing w:val="-2"/>
                <w:sz w:val="18"/>
              </w:rPr>
              <w:t>Liability</w:t>
            </w:r>
          </w:p>
        </w:tc>
        <w:tc>
          <w:tcPr>
            <w:tcW w:w="1859" w:type="dxa"/>
          </w:tcPr>
          <w:p w14:paraId="0D756509" w14:textId="77777777" w:rsidR="00D873A2" w:rsidRDefault="00000000">
            <w:pPr>
              <w:pStyle w:val="TableParagraph"/>
              <w:tabs>
                <w:tab w:val="left" w:pos="419"/>
              </w:tabs>
              <w:spacing w:before="120"/>
              <w:ind w:right="34"/>
              <w:jc w:val="right"/>
              <w:rPr>
                <w:rFonts w:ascii="Arial"/>
                <w:sz w:val="18"/>
              </w:rPr>
            </w:pPr>
            <w:r>
              <w:rPr>
                <w:noProof/>
              </w:rPr>
              <mc:AlternateContent>
                <mc:Choice Requires="wpg">
                  <w:drawing>
                    <wp:anchor distT="0" distB="0" distL="0" distR="0" simplePos="0" relativeHeight="471830016" behindDoc="1" locked="0" layoutInCell="1" allowOverlap="1" wp14:anchorId="09C4C487" wp14:editId="2B3E9C6A">
                      <wp:simplePos x="0" y="0"/>
                      <wp:positionH relativeFrom="column">
                        <wp:posOffset>189834</wp:posOffset>
                      </wp:positionH>
                      <wp:positionV relativeFrom="paragraph">
                        <wp:posOffset>277898</wp:posOffset>
                      </wp:positionV>
                      <wp:extent cx="882650" cy="36830"/>
                      <wp:effectExtent l="0" t="0" r="0" b="0"/>
                      <wp:wrapNone/>
                      <wp:docPr id="869" name="Group 86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36830"/>
                                <a:chOff x="0" y="0"/>
                                <a:chExt cx="882650" cy="36830"/>
                              </a:xfrm>
                            </wpg:grpSpPr>
                            <wps:wsp>
                              <wps:cNvPr id="870" name="Graphic 870"/>
                              <wps:cNvSpPr/>
                              <wps:spPr>
                                <a:xfrm>
                                  <a:off x="0" y="0"/>
                                  <a:ext cx="882650" cy="36830"/>
                                </a:xfrm>
                                <a:custGeom>
                                  <a:avLst/>
                                  <a:gdLst/>
                                  <a:ahLst/>
                                  <a:cxnLst/>
                                  <a:rect l="l" t="t" r="r" b="b"/>
                                  <a:pathLst>
                                    <a:path w="882650" h="36830">
                                      <a:moveTo>
                                        <a:pt x="882396" y="24384"/>
                                      </a:moveTo>
                                      <a:lnTo>
                                        <a:pt x="0" y="24384"/>
                                      </a:lnTo>
                                      <a:lnTo>
                                        <a:pt x="0" y="36576"/>
                                      </a:lnTo>
                                      <a:lnTo>
                                        <a:pt x="882396" y="36576"/>
                                      </a:lnTo>
                                      <a:lnTo>
                                        <a:pt x="882396" y="24384"/>
                                      </a:lnTo>
                                      <a:close/>
                                    </a:path>
                                    <a:path w="882650" h="36830">
                                      <a:moveTo>
                                        <a:pt x="882396" y="0"/>
                                      </a:moveTo>
                                      <a:lnTo>
                                        <a:pt x="0" y="0"/>
                                      </a:lnTo>
                                      <a:lnTo>
                                        <a:pt x="0" y="12192"/>
                                      </a:lnTo>
                                      <a:lnTo>
                                        <a:pt x="882396" y="12192"/>
                                      </a:lnTo>
                                      <a:lnTo>
                                        <a:pt x="8823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A5245B" id="Group 869" o:spid="_x0000_s1026" alt="Double Line" style="position:absolute;margin-left:14.95pt;margin-top:21.9pt;width:69.5pt;height:2.9pt;z-index:-31486464;mso-wrap-distance-left:0;mso-wrap-distance-right:0" coordsize="88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">
                      <v:shape id="Graphic 870" o:spid="_x0000_s1027" style="position:absolute;width:8826;height:368;visibility:visible;mso-wrap-style:square;v-text-anchor:top" coordsize="8826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" path="m882396,24384l,24384,,36576r882396,l882396,24384xem882396,l,,,12192r882396,l882396,xe" fillcolor="black" stroked="f">
                        <v:path arrowok="t"/>
                      </v:shape>
                    </v:group>
                  </w:pict>
                </mc:Fallback>
              </mc:AlternateContent>
            </w:r>
            <w:r>
              <w:rPr>
                <w:rFonts w:ascii="Arial"/>
                <w:spacing w:val="-10"/>
                <w:sz w:val="18"/>
              </w:rPr>
              <w:t>$</w:t>
            </w:r>
            <w:r>
              <w:rPr>
                <w:rFonts w:ascii="Arial"/>
                <w:sz w:val="18"/>
              </w:rPr>
              <w:tab/>
              <w:t>128,603,875</w:t>
            </w:r>
            <w:r>
              <w:rPr>
                <w:rFonts w:ascii="Arial"/>
                <w:spacing w:val="71"/>
                <w:sz w:val="18"/>
              </w:rPr>
              <w:t xml:space="preserve"> </w:t>
            </w:r>
            <w:r>
              <w:rPr>
                <w:rFonts w:ascii="Arial"/>
                <w:spacing w:val="-10"/>
                <w:sz w:val="18"/>
              </w:rPr>
              <w:t>$</w:t>
            </w:r>
          </w:p>
        </w:tc>
        <w:tc>
          <w:tcPr>
            <w:tcW w:w="1498" w:type="dxa"/>
          </w:tcPr>
          <w:p w14:paraId="6BB1B49A" w14:textId="77777777" w:rsidR="00D873A2" w:rsidRDefault="00000000">
            <w:pPr>
              <w:pStyle w:val="TableParagraph"/>
              <w:spacing w:before="120"/>
              <w:ind w:right="35"/>
              <w:jc w:val="right"/>
              <w:rPr>
                <w:rFonts w:ascii="Arial"/>
                <w:sz w:val="18"/>
              </w:rPr>
            </w:pPr>
            <w:r>
              <w:rPr>
                <w:noProof/>
              </w:rPr>
              <mc:AlternateContent>
                <mc:Choice Requires="wpg">
                  <w:drawing>
                    <wp:anchor distT="0" distB="0" distL="0" distR="0" simplePos="0" relativeHeight="471830528" behindDoc="1" locked="0" layoutInCell="1" allowOverlap="1" wp14:anchorId="07DEDFFF" wp14:editId="1C3B6C16">
                      <wp:simplePos x="0" y="0"/>
                      <wp:positionH relativeFrom="column">
                        <wp:posOffset>0</wp:posOffset>
                      </wp:positionH>
                      <wp:positionV relativeFrom="paragraph">
                        <wp:posOffset>277898</wp:posOffset>
                      </wp:positionV>
                      <wp:extent cx="843280" cy="36830"/>
                      <wp:effectExtent l="0" t="0" r="0" b="0"/>
                      <wp:wrapNone/>
                      <wp:docPr id="871" name="Group 87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280" cy="36830"/>
                                <a:chOff x="0" y="0"/>
                                <a:chExt cx="843280" cy="36830"/>
                              </a:xfrm>
                            </wpg:grpSpPr>
                            <wps:wsp>
                              <wps:cNvPr id="872" name="Graphic 872"/>
                              <wps:cNvSpPr/>
                              <wps:spPr>
                                <a:xfrm>
                                  <a:off x="0" y="0"/>
                                  <a:ext cx="843280" cy="36830"/>
                                </a:xfrm>
                                <a:custGeom>
                                  <a:avLst/>
                                  <a:gdLst/>
                                  <a:ahLst/>
                                  <a:cxnLst/>
                                  <a:rect l="l" t="t" r="r" b="b"/>
                                  <a:pathLst>
                                    <a:path w="843280" h="36830">
                                      <a:moveTo>
                                        <a:pt x="842772" y="24384"/>
                                      </a:moveTo>
                                      <a:lnTo>
                                        <a:pt x="0" y="24384"/>
                                      </a:lnTo>
                                      <a:lnTo>
                                        <a:pt x="0" y="36576"/>
                                      </a:lnTo>
                                      <a:lnTo>
                                        <a:pt x="842772" y="36576"/>
                                      </a:lnTo>
                                      <a:lnTo>
                                        <a:pt x="842772" y="24384"/>
                                      </a:lnTo>
                                      <a:close/>
                                    </a:path>
                                    <a:path w="843280" h="36830">
                                      <a:moveTo>
                                        <a:pt x="842772" y="0"/>
                                      </a:moveTo>
                                      <a:lnTo>
                                        <a:pt x="0" y="0"/>
                                      </a:lnTo>
                                      <a:lnTo>
                                        <a:pt x="0" y="12192"/>
                                      </a:lnTo>
                                      <a:lnTo>
                                        <a:pt x="842772" y="12192"/>
                                      </a:lnTo>
                                      <a:lnTo>
                                        <a:pt x="8427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988585" id="Group 871" o:spid="_x0000_s1026" alt="Double Line" style="position:absolute;margin-left:0;margin-top:21.9pt;width:66.4pt;height:2.9pt;z-index:-31485952;mso-wrap-distance-left:0;mso-wrap-distance-right:0" coordsize="843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">
                      <v:shape id="Graphic 872" o:spid="_x0000_s1027" style="position:absolute;width:8432;height:368;visibility:visible;mso-wrap-style:square;v-text-anchor:top" coordsize="8432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" path="m842772,24384l,24384,,36576r842772,l842772,24384xem842772,l,,,12192r842772,l842772,xe" fillcolor="black" stroked="f">
                        <v:path arrowok="t"/>
                      </v:shape>
                    </v:group>
                  </w:pict>
                </mc:Fallback>
              </mc:AlternateContent>
            </w:r>
            <w:r>
              <w:rPr>
                <w:rFonts w:ascii="Arial"/>
                <w:sz w:val="18"/>
              </w:rPr>
              <w:t>186,807</w:t>
            </w:r>
            <w:r>
              <w:rPr>
                <w:rFonts w:ascii="Arial"/>
                <w:spacing w:val="74"/>
                <w:sz w:val="18"/>
              </w:rPr>
              <w:t xml:space="preserve"> </w:t>
            </w:r>
            <w:r>
              <w:rPr>
                <w:rFonts w:ascii="Arial"/>
                <w:spacing w:val="-10"/>
                <w:sz w:val="18"/>
              </w:rPr>
              <w:t>$</w:t>
            </w:r>
          </w:p>
        </w:tc>
        <w:tc>
          <w:tcPr>
            <w:tcW w:w="1328" w:type="dxa"/>
            <w:tcBorders>
              <w:top w:val="single" w:sz="12" w:space="0" w:color="000000"/>
              <w:bottom w:val="double" w:sz="8" w:space="0" w:color="000000"/>
            </w:tcBorders>
          </w:tcPr>
          <w:p w14:paraId="1B6A69D7" w14:textId="77777777" w:rsidR="00D873A2" w:rsidRDefault="00000000">
            <w:pPr>
              <w:pStyle w:val="TableParagraph"/>
              <w:spacing w:before="120"/>
              <w:ind w:left="421"/>
              <w:rPr>
                <w:rFonts w:ascii="Arial"/>
                <w:sz w:val="18"/>
              </w:rPr>
            </w:pPr>
            <w:r>
              <w:rPr>
                <w:rFonts w:ascii="Arial"/>
                <w:spacing w:val="-2"/>
                <w:sz w:val="18"/>
              </w:rPr>
              <w:t>4,045,637</w:t>
            </w:r>
          </w:p>
        </w:tc>
      </w:tr>
      <w:tr w:rsidR="00D873A2" w14:paraId="4396006D" w14:textId="77777777">
        <w:trPr>
          <w:trHeight w:val="566"/>
        </w:trPr>
        <w:tc>
          <w:tcPr>
            <w:tcW w:w="3831" w:type="dxa"/>
          </w:tcPr>
          <w:p w14:paraId="12F1EF99" w14:textId="77777777" w:rsidR="00D873A2" w:rsidRDefault="00000000">
            <w:pPr>
              <w:pStyle w:val="TableParagraph"/>
              <w:spacing w:before="66" w:line="240" w:lineRule="atLeast"/>
              <w:ind w:left="50"/>
              <w:rPr>
                <w:rFonts w:ascii="Arial"/>
                <w:sz w:val="18"/>
              </w:rPr>
            </w:pPr>
            <w:r>
              <w:rPr>
                <w:rFonts w:ascii="Arial"/>
                <w:sz w:val="18"/>
              </w:rPr>
              <w:t>Plan</w:t>
            </w:r>
            <w:r>
              <w:rPr>
                <w:rFonts w:ascii="Arial"/>
                <w:spacing w:val="-2"/>
                <w:sz w:val="18"/>
              </w:rPr>
              <w:t xml:space="preserve"> </w:t>
            </w:r>
            <w:r>
              <w:rPr>
                <w:rFonts w:ascii="Arial"/>
                <w:sz w:val="18"/>
              </w:rPr>
              <w:t>fiduciary</w:t>
            </w:r>
            <w:r>
              <w:rPr>
                <w:rFonts w:ascii="Arial"/>
                <w:spacing w:val="-4"/>
                <w:sz w:val="18"/>
              </w:rPr>
              <w:t xml:space="preserve"> </w:t>
            </w:r>
            <w:r>
              <w:rPr>
                <w:rFonts w:ascii="Arial"/>
                <w:sz w:val="18"/>
              </w:rPr>
              <w:t>net</w:t>
            </w:r>
            <w:r>
              <w:rPr>
                <w:rFonts w:ascii="Arial"/>
                <w:spacing w:val="-3"/>
                <w:sz w:val="18"/>
              </w:rPr>
              <w:t xml:space="preserve"> </w:t>
            </w:r>
            <w:r>
              <w:rPr>
                <w:rFonts w:ascii="Arial"/>
                <w:sz w:val="18"/>
              </w:rPr>
              <w:t>position</w:t>
            </w:r>
            <w:r>
              <w:rPr>
                <w:rFonts w:ascii="Arial"/>
                <w:spacing w:val="-2"/>
                <w:sz w:val="18"/>
              </w:rPr>
              <w:t xml:space="preserve"> </w:t>
            </w:r>
            <w:r>
              <w:rPr>
                <w:rFonts w:ascii="Arial"/>
                <w:sz w:val="18"/>
              </w:rPr>
              <w:t>as</w:t>
            </w:r>
            <w:r>
              <w:rPr>
                <w:rFonts w:ascii="Arial"/>
                <w:spacing w:val="-2"/>
                <w:sz w:val="18"/>
              </w:rPr>
              <w:t xml:space="preserve"> </w:t>
            </w:r>
            <w:r>
              <w:rPr>
                <w:rFonts w:ascii="Arial"/>
                <w:sz w:val="18"/>
              </w:rPr>
              <w:t>a</w:t>
            </w:r>
            <w:r>
              <w:rPr>
                <w:rFonts w:ascii="Arial"/>
                <w:spacing w:val="-2"/>
                <w:sz w:val="18"/>
              </w:rPr>
              <w:t xml:space="preserve"> </w:t>
            </w:r>
            <w:r>
              <w:rPr>
                <w:rFonts w:ascii="Arial"/>
                <w:sz w:val="18"/>
              </w:rPr>
              <w:t>percentage</w:t>
            </w:r>
            <w:r>
              <w:rPr>
                <w:rFonts w:ascii="Arial"/>
                <w:spacing w:val="-2"/>
                <w:sz w:val="18"/>
              </w:rPr>
              <w:t xml:space="preserve"> </w:t>
            </w:r>
            <w:r>
              <w:rPr>
                <w:rFonts w:ascii="Arial"/>
                <w:sz w:val="18"/>
              </w:rPr>
              <w:t>of the total OPEB Liability</w:t>
            </w:r>
          </w:p>
        </w:tc>
        <w:tc>
          <w:tcPr>
            <w:tcW w:w="1859" w:type="dxa"/>
          </w:tcPr>
          <w:p w14:paraId="66816D9D" w14:textId="77777777" w:rsidR="00D873A2" w:rsidRDefault="00D873A2">
            <w:pPr>
              <w:pStyle w:val="TableParagraph"/>
              <w:spacing w:before="150"/>
              <w:rPr>
                <w:rFonts w:ascii="Arial"/>
                <w:sz w:val="18"/>
              </w:rPr>
            </w:pPr>
          </w:p>
          <w:p w14:paraId="0E57003F" w14:textId="77777777" w:rsidR="00D873A2" w:rsidRDefault="00000000">
            <w:pPr>
              <w:pStyle w:val="TableParagraph"/>
              <w:spacing w:before="1" w:line="188" w:lineRule="exact"/>
              <w:ind w:left="1035"/>
              <w:rPr>
                <w:rFonts w:ascii="Arial"/>
                <w:sz w:val="18"/>
              </w:rPr>
            </w:pPr>
            <w:r>
              <w:rPr>
                <w:rFonts w:ascii="Arial"/>
                <w:spacing w:val="-2"/>
                <w:sz w:val="18"/>
              </w:rPr>
              <w:t>74.70%</w:t>
            </w:r>
          </w:p>
        </w:tc>
        <w:tc>
          <w:tcPr>
            <w:tcW w:w="1498" w:type="dxa"/>
          </w:tcPr>
          <w:p w14:paraId="3AB12D0E" w14:textId="77777777" w:rsidR="00D873A2" w:rsidRDefault="00D873A2">
            <w:pPr>
              <w:pStyle w:val="TableParagraph"/>
              <w:spacing w:before="150"/>
              <w:rPr>
                <w:rFonts w:ascii="Arial"/>
                <w:sz w:val="18"/>
              </w:rPr>
            </w:pPr>
          </w:p>
          <w:p w14:paraId="3A1A4675" w14:textId="77777777" w:rsidR="00D873A2" w:rsidRDefault="00000000">
            <w:pPr>
              <w:pStyle w:val="TableParagraph"/>
              <w:spacing w:before="1" w:line="188" w:lineRule="exact"/>
              <w:ind w:left="674"/>
              <w:rPr>
                <w:rFonts w:ascii="Arial"/>
                <w:sz w:val="18"/>
              </w:rPr>
            </w:pPr>
            <w:r>
              <w:rPr>
                <w:rFonts w:ascii="Arial"/>
                <w:spacing w:val="-2"/>
                <w:sz w:val="18"/>
              </w:rPr>
              <w:t>93.95%</w:t>
            </w:r>
          </w:p>
        </w:tc>
        <w:tc>
          <w:tcPr>
            <w:tcW w:w="1328" w:type="dxa"/>
            <w:tcBorders>
              <w:top w:val="double" w:sz="8" w:space="0" w:color="000000"/>
            </w:tcBorders>
          </w:tcPr>
          <w:p w14:paraId="1D0DBE36" w14:textId="77777777" w:rsidR="00D873A2" w:rsidRDefault="00D873A2">
            <w:pPr>
              <w:pStyle w:val="TableParagraph"/>
              <w:spacing w:before="150"/>
              <w:rPr>
                <w:rFonts w:ascii="Arial"/>
                <w:sz w:val="18"/>
              </w:rPr>
            </w:pPr>
          </w:p>
          <w:p w14:paraId="3346F0F0" w14:textId="77777777" w:rsidR="00D873A2" w:rsidRDefault="00000000">
            <w:pPr>
              <w:pStyle w:val="TableParagraph"/>
              <w:spacing w:before="1" w:line="188" w:lineRule="exact"/>
              <w:ind w:right="38"/>
              <w:jc w:val="right"/>
              <w:rPr>
                <w:rFonts w:ascii="Arial"/>
                <w:sz w:val="18"/>
              </w:rPr>
            </w:pPr>
            <w:r>
              <w:rPr>
                <w:rFonts w:ascii="Arial"/>
                <w:spacing w:val="-2"/>
                <w:sz w:val="18"/>
              </w:rPr>
              <w:t>78.29%</w:t>
            </w:r>
          </w:p>
        </w:tc>
      </w:tr>
    </w:tbl>
    <w:p w14:paraId="6C9B3C3F" w14:textId="77777777" w:rsidR="00D873A2" w:rsidRDefault="00D873A2">
      <w:pPr>
        <w:pStyle w:val="BodyText"/>
        <w:spacing w:before="34"/>
        <w:rPr>
          <w:rFonts w:ascii="Arial"/>
          <w:sz w:val="18"/>
        </w:rPr>
      </w:pPr>
    </w:p>
    <w:p w14:paraId="1A63373F" w14:textId="77777777" w:rsidR="00D873A2" w:rsidRDefault="00000000">
      <w:pPr>
        <w:ind w:left="428" w:right="444" w:hanging="1"/>
        <w:jc w:val="both"/>
        <w:rPr>
          <w:rFonts w:ascii="Arial"/>
          <w:sz w:val="18"/>
        </w:rPr>
      </w:pPr>
      <w:r>
        <w:rPr>
          <w:rFonts w:ascii="Arial"/>
          <w:i/>
          <w:sz w:val="18"/>
        </w:rPr>
        <w:t>Actuarial assumptions.</w:t>
      </w:r>
      <w:r>
        <w:rPr>
          <w:rFonts w:ascii="Arial"/>
          <w:i/>
          <w:spacing w:val="40"/>
          <w:sz w:val="18"/>
        </w:rPr>
        <w:t xml:space="preserve"> </w:t>
      </w:r>
      <w:r>
        <w:rPr>
          <w:rFonts w:ascii="Arial"/>
          <w:sz w:val="18"/>
        </w:rPr>
        <w:t>The total OPEB liability for each plan was determined by actuarial valuations dated July 1, 2024, using the following actuarial assumptions to all periods included in the measurement, unless otherwise specified:</w:t>
      </w:r>
    </w:p>
    <w:p w14:paraId="6B4B3730" w14:textId="77777777" w:rsidR="00D873A2" w:rsidRDefault="00D873A2">
      <w:pPr>
        <w:jc w:val="both"/>
        <w:rPr>
          <w:rFonts w:ascii="Arial"/>
          <w:sz w:val="18"/>
        </w:rPr>
        <w:sectPr w:rsidR="00D873A2">
          <w:pgSz w:w="12240" w:h="15840"/>
          <w:pgMar w:top="1820" w:right="560" w:bottom="780" w:left="580" w:header="1037" w:footer="589" w:gutter="0"/>
          <w:cols w:space="720"/>
        </w:sectPr>
      </w:pPr>
    </w:p>
    <w:p w14:paraId="3F911B55" w14:textId="77777777" w:rsidR="00D873A2" w:rsidRDefault="00D873A2">
      <w:pPr>
        <w:pStyle w:val="BodyText"/>
        <w:rPr>
          <w:rFonts w:ascii="Arial"/>
          <w:sz w:val="20"/>
        </w:rPr>
      </w:pPr>
    </w:p>
    <w:p w14:paraId="3CD25F20" w14:textId="77777777" w:rsidR="00D873A2" w:rsidRDefault="00D873A2">
      <w:pPr>
        <w:pStyle w:val="BodyText"/>
        <w:spacing w:before="205"/>
        <w:rPr>
          <w:rFonts w:ascii="Arial"/>
          <w:sz w:val="20"/>
        </w:rPr>
      </w:pPr>
    </w:p>
    <w:tbl>
      <w:tblPr>
        <w:tblW w:w="0" w:type="auto"/>
        <w:tblInd w:w="935" w:type="dxa"/>
        <w:tblLayout w:type="fixed"/>
        <w:tblCellMar>
          <w:left w:w="0" w:type="dxa"/>
          <w:right w:w="0" w:type="dxa"/>
        </w:tblCellMar>
        <w:tblLook w:val="01E0" w:firstRow="1" w:lastRow="1" w:firstColumn="1" w:lastColumn="1" w:noHBand="0" w:noVBand="0"/>
      </w:tblPr>
      <w:tblGrid>
        <w:gridCol w:w="3972"/>
        <w:gridCol w:w="1532"/>
        <w:gridCol w:w="346"/>
        <w:gridCol w:w="1486"/>
        <w:gridCol w:w="346"/>
        <w:gridCol w:w="1532"/>
      </w:tblGrid>
      <w:tr w:rsidR="00D873A2" w14:paraId="06A5FE84" w14:textId="77777777">
        <w:trPr>
          <w:trHeight w:val="179"/>
        </w:trPr>
        <w:tc>
          <w:tcPr>
            <w:tcW w:w="3972" w:type="dxa"/>
          </w:tcPr>
          <w:p w14:paraId="6D9820E5" w14:textId="77777777" w:rsidR="00D873A2" w:rsidRDefault="00D873A2">
            <w:pPr>
              <w:pStyle w:val="TableParagraph"/>
              <w:rPr>
                <w:sz w:val="12"/>
              </w:rPr>
            </w:pPr>
          </w:p>
        </w:tc>
        <w:tc>
          <w:tcPr>
            <w:tcW w:w="1532" w:type="dxa"/>
            <w:tcBorders>
              <w:bottom w:val="single" w:sz="12" w:space="0" w:color="000000"/>
            </w:tcBorders>
          </w:tcPr>
          <w:p w14:paraId="0032DBF8" w14:textId="77777777" w:rsidR="00D873A2" w:rsidRDefault="00000000">
            <w:pPr>
              <w:pStyle w:val="TableParagraph"/>
              <w:spacing w:line="159" w:lineRule="exact"/>
              <w:ind w:left="520"/>
              <w:rPr>
                <w:rFonts w:ascii="Arial"/>
                <w:b/>
                <w:sz w:val="18"/>
              </w:rPr>
            </w:pPr>
            <w:r>
              <w:rPr>
                <w:rFonts w:ascii="Arial"/>
                <w:b/>
                <w:spacing w:val="-4"/>
                <w:sz w:val="18"/>
              </w:rPr>
              <w:t>RHBP</w:t>
            </w:r>
          </w:p>
        </w:tc>
        <w:tc>
          <w:tcPr>
            <w:tcW w:w="346" w:type="dxa"/>
          </w:tcPr>
          <w:p w14:paraId="3A2D666D" w14:textId="77777777" w:rsidR="00D873A2" w:rsidRDefault="00D873A2">
            <w:pPr>
              <w:pStyle w:val="TableParagraph"/>
              <w:rPr>
                <w:sz w:val="12"/>
              </w:rPr>
            </w:pPr>
          </w:p>
        </w:tc>
        <w:tc>
          <w:tcPr>
            <w:tcW w:w="1486" w:type="dxa"/>
            <w:tcBorders>
              <w:bottom w:val="single" w:sz="12" w:space="0" w:color="000000"/>
            </w:tcBorders>
          </w:tcPr>
          <w:p w14:paraId="7ABF3950" w14:textId="77777777" w:rsidR="00D873A2" w:rsidRDefault="00000000">
            <w:pPr>
              <w:pStyle w:val="TableParagraph"/>
              <w:spacing w:line="159" w:lineRule="exact"/>
              <w:ind w:left="504"/>
              <w:rPr>
                <w:rFonts w:ascii="Arial"/>
                <w:b/>
                <w:sz w:val="18"/>
              </w:rPr>
            </w:pPr>
            <w:r>
              <w:rPr>
                <w:rFonts w:ascii="Arial"/>
                <w:b/>
                <w:spacing w:val="-4"/>
                <w:sz w:val="18"/>
              </w:rPr>
              <w:t>PEBP</w:t>
            </w:r>
          </w:p>
        </w:tc>
        <w:tc>
          <w:tcPr>
            <w:tcW w:w="346" w:type="dxa"/>
          </w:tcPr>
          <w:p w14:paraId="1506B8DD" w14:textId="77777777" w:rsidR="00D873A2" w:rsidRDefault="00D873A2">
            <w:pPr>
              <w:pStyle w:val="TableParagraph"/>
              <w:rPr>
                <w:sz w:val="12"/>
              </w:rPr>
            </w:pPr>
          </w:p>
        </w:tc>
        <w:tc>
          <w:tcPr>
            <w:tcW w:w="1532" w:type="dxa"/>
            <w:tcBorders>
              <w:bottom w:val="single" w:sz="12" w:space="0" w:color="000000"/>
            </w:tcBorders>
          </w:tcPr>
          <w:p w14:paraId="3DEEA112" w14:textId="77777777" w:rsidR="00D873A2" w:rsidRDefault="00000000">
            <w:pPr>
              <w:pStyle w:val="TableParagraph"/>
              <w:spacing w:line="159" w:lineRule="exact"/>
              <w:ind w:left="165"/>
              <w:rPr>
                <w:rFonts w:ascii="Arial"/>
                <w:b/>
                <w:sz w:val="18"/>
              </w:rPr>
            </w:pPr>
            <w:r>
              <w:rPr>
                <w:rFonts w:ascii="Arial"/>
                <w:b/>
                <w:sz w:val="18"/>
              </w:rPr>
              <w:t>TMFPD</w:t>
            </w:r>
            <w:r>
              <w:rPr>
                <w:rFonts w:ascii="Arial"/>
                <w:b/>
                <w:spacing w:val="-6"/>
                <w:sz w:val="18"/>
              </w:rPr>
              <w:t xml:space="preserve"> </w:t>
            </w:r>
            <w:r>
              <w:rPr>
                <w:rFonts w:ascii="Arial"/>
                <w:b/>
                <w:spacing w:val="-4"/>
                <w:sz w:val="18"/>
              </w:rPr>
              <w:t>RGMP</w:t>
            </w:r>
          </w:p>
        </w:tc>
      </w:tr>
      <w:tr w:rsidR="00D873A2" w14:paraId="4C78B335" w14:textId="77777777">
        <w:trPr>
          <w:trHeight w:val="895"/>
        </w:trPr>
        <w:tc>
          <w:tcPr>
            <w:tcW w:w="3972" w:type="dxa"/>
          </w:tcPr>
          <w:p w14:paraId="2921D2AA" w14:textId="77777777" w:rsidR="00D873A2" w:rsidRDefault="00000000">
            <w:pPr>
              <w:pStyle w:val="TableParagraph"/>
              <w:spacing w:line="200" w:lineRule="exact"/>
              <w:ind w:left="50"/>
              <w:rPr>
                <w:rFonts w:ascii="Arial"/>
                <w:sz w:val="18"/>
              </w:rPr>
            </w:pPr>
            <w:r>
              <w:rPr>
                <w:rFonts w:ascii="Arial"/>
                <w:spacing w:val="-2"/>
                <w:sz w:val="18"/>
              </w:rPr>
              <w:t>Inflation</w:t>
            </w:r>
          </w:p>
          <w:p w14:paraId="119B8CE4" w14:textId="77777777" w:rsidR="00D873A2" w:rsidRDefault="00000000">
            <w:pPr>
              <w:pStyle w:val="TableParagraph"/>
              <w:spacing w:before="23" w:line="268" w:lineRule="auto"/>
              <w:ind w:left="50" w:right="1731"/>
              <w:rPr>
                <w:rFonts w:ascii="Arial"/>
                <w:sz w:val="18"/>
              </w:rPr>
            </w:pPr>
            <w:r>
              <w:rPr>
                <w:rFonts w:ascii="Arial"/>
                <w:sz w:val="18"/>
              </w:rPr>
              <w:t>Salary increases Investment</w:t>
            </w:r>
            <w:r>
              <w:rPr>
                <w:rFonts w:ascii="Arial"/>
                <w:spacing w:val="-10"/>
                <w:sz w:val="18"/>
              </w:rPr>
              <w:t xml:space="preserve"> </w:t>
            </w:r>
            <w:r>
              <w:rPr>
                <w:rFonts w:ascii="Arial"/>
                <w:sz w:val="18"/>
              </w:rPr>
              <w:t>rate</w:t>
            </w:r>
            <w:r>
              <w:rPr>
                <w:rFonts w:ascii="Arial"/>
                <w:spacing w:val="-9"/>
                <w:sz w:val="18"/>
              </w:rPr>
              <w:t xml:space="preserve"> </w:t>
            </w:r>
            <w:r>
              <w:rPr>
                <w:rFonts w:ascii="Arial"/>
                <w:sz w:val="18"/>
              </w:rPr>
              <w:t>of</w:t>
            </w:r>
            <w:r>
              <w:rPr>
                <w:rFonts w:ascii="Arial"/>
                <w:spacing w:val="-10"/>
                <w:sz w:val="18"/>
              </w:rPr>
              <w:t xml:space="preserve"> </w:t>
            </w:r>
            <w:r>
              <w:rPr>
                <w:rFonts w:ascii="Arial"/>
                <w:sz w:val="18"/>
              </w:rPr>
              <w:t>return</w:t>
            </w:r>
          </w:p>
          <w:p w14:paraId="1778C519" w14:textId="77777777" w:rsidR="00D873A2" w:rsidRDefault="00000000">
            <w:pPr>
              <w:pStyle w:val="TableParagraph"/>
              <w:spacing w:line="188" w:lineRule="exact"/>
              <w:ind w:left="50"/>
              <w:rPr>
                <w:rFonts w:ascii="Arial"/>
                <w:sz w:val="18"/>
              </w:rPr>
            </w:pPr>
            <w:r>
              <w:rPr>
                <w:rFonts w:ascii="Arial"/>
                <w:sz w:val="18"/>
              </w:rPr>
              <w:t>Healthcare</w:t>
            </w:r>
            <w:r>
              <w:rPr>
                <w:rFonts w:ascii="Arial"/>
                <w:spacing w:val="-3"/>
                <w:sz w:val="18"/>
              </w:rPr>
              <w:t xml:space="preserve"> </w:t>
            </w:r>
            <w:r>
              <w:rPr>
                <w:rFonts w:ascii="Arial"/>
                <w:sz w:val="18"/>
              </w:rPr>
              <w:t>cost</w:t>
            </w:r>
            <w:r>
              <w:rPr>
                <w:rFonts w:ascii="Arial"/>
                <w:spacing w:val="-4"/>
                <w:sz w:val="18"/>
              </w:rPr>
              <w:t xml:space="preserve"> </w:t>
            </w:r>
            <w:r>
              <w:rPr>
                <w:rFonts w:ascii="Arial"/>
                <w:sz w:val="18"/>
              </w:rPr>
              <w:t>trend</w:t>
            </w:r>
            <w:r>
              <w:rPr>
                <w:rFonts w:ascii="Arial"/>
                <w:spacing w:val="-2"/>
                <w:sz w:val="18"/>
              </w:rPr>
              <w:t xml:space="preserve"> </w:t>
            </w:r>
            <w:r>
              <w:rPr>
                <w:rFonts w:ascii="Arial"/>
                <w:sz w:val="18"/>
              </w:rPr>
              <w:t>(initial</w:t>
            </w:r>
            <w:r>
              <w:rPr>
                <w:rFonts w:ascii="Arial"/>
                <w:spacing w:val="-3"/>
                <w:sz w:val="18"/>
              </w:rPr>
              <w:t xml:space="preserve"> </w:t>
            </w:r>
            <w:r>
              <w:rPr>
                <w:rFonts w:ascii="Arial"/>
                <w:sz w:val="18"/>
              </w:rPr>
              <w:t>to</w:t>
            </w:r>
            <w:r>
              <w:rPr>
                <w:rFonts w:ascii="Arial"/>
                <w:spacing w:val="-2"/>
                <w:sz w:val="18"/>
              </w:rPr>
              <w:t xml:space="preserve"> ultimate)</w:t>
            </w:r>
          </w:p>
        </w:tc>
        <w:tc>
          <w:tcPr>
            <w:tcW w:w="1532" w:type="dxa"/>
            <w:tcBorders>
              <w:top w:val="single" w:sz="12" w:space="0" w:color="000000"/>
            </w:tcBorders>
          </w:tcPr>
          <w:p w14:paraId="0F2E0163" w14:textId="77777777" w:rsidR="00D873A2" w:rsidRDefault="00000000">
            <w:pPr>
              <w:pStyle w:val="TableParagraph"/>
              <w:spacing w:line="200" w:lineRule="exact"/>
              <w:ind w:left="13"/>
              <w:jc w:val="center"/>
              <w:rPr>
                <w:rFonts w:ascii="Arial"/>
                <w:sz w:val="18"/>
              </w:rPr>
            </w:pPr>
            <w:r>
              <w:rPr>
                <w:rFonts w:ascii="Arial"/>
                <w:spacing w:val="-2"/>
                <w:sz w:val="18"/>
              </w:rPr>
              <w:t>2.50%</w:t>
            </w:r>
          </w:p>
          <w:p w14:paraId="72F7FA5E" w14:textId="77777777" w:rsidR="00D873A2" w:rsidRDefault="00000000">
            <w:pPr>
              <w:pStyle w:val="TableParagraph"/>
              <w:spacing w:before="23"/>
              <w:ind w:left="58" w:right="92"/>
              <w:jc w:val="center"/>
              <w:rPr>
                <w:rFonts w:ascii="Arial"/>
                <w:sz w:val="18"/>
              </w:rPr>
            </w:pPr>
            <w:r>
              <w:rPr>
                <w:rFonts w:ascii="Arial"/>
                <w:sz w:val="18"/>
              </w:rPr>
              <w:t>2.50%</w:t>
            </w:r>
            <w:r>
              <w:rPr>
                <w:rFonts w:ascii="Arial"/>
                <w:spacing w:val="-2"/>
                <w:sz w:val="18"/>
              </w:rPr>
              <w:t xml:space="preserve"> </w:t>
            </w:r>
            <w:r>
              <w:rPr>
                <w:rFonts w:ascii="Arial"/>
                <w:sz w:val="18"/>
              </w:rPr>
              <w:t>to</w:t>
            </w:r>
            <w:r>
              <w:rPr>
                <w:rFonts w:ascii="Arial"/>
                <w:spacing w:val="-2"/>
                <w:sz w:val="18"/>
              </w:rPr>
              <w:t xml:space="preserve"> 8.00%</w:t>
            </w:r>
          </w:p>
          <w:p w14:paraId="2E4CEC53" w14:textId="77777777" w:rsidR="00D873A2" w:rsidRDefault="00000000">
            <w:pPr>
              <w:pStyle w:val="TableParagraph"/>
              <w:spacing w:before="26"/>
              <w:ind w:left="13"/>
              <w:jc w:val="center"/>
              <w:rPr>
                <w:rFonts w:ascii="Arial"/>
                <w:sz w:val="18"/>
              </w:rPr>
            </w:pPr>
            <w:r>
              <w:rPr>
                <w:rFonts w:ascii="Arial"/>
                <w:spacing w:val="-2"/>
                <w:sz w:val="18"/>
              </w:rPr>
              <w:t>5.75%</w:t>
            </w:r>
          </w:p>
          <w:p w14:paraId="5812EF83" w14:textId="77777777" w:rsidR="00D873A2" w:rsidRDefault="00000000">
            <w:pPr>
              <w:pStyle w:val="TableParagraph"/>
              <w:spacing w:before="23" w:line="188" w:lineRule="exact"/>
              <w:ind w:left="16"/>
              <w:jc w:val="center"/>
              <w:rPr>
                <w:rFonts w:ascii="Arial"/>
                <w:sz w:val="18"/>
              </w:rPr>
            </w:pPr>
            <w:r>
              <w:rPr>
                <w:rFonts w:ascii="Arial"/>
                <w:sz w:val="18"/>
              </w:rPr>
              <w:t>7.25%</w:t>
            </w:r>
            <w:r>
              <w:rPr>
                <w:rFonts w:ascii="Arial"/>
                <w:spacing w:val="-2"/>
                <w:sz w:val="18"/>
              </w:rPr>
              <w:t xml:space="preserve"> </w:t>
            </w:r>
            <w:r>
              <w:rPr>
                <w:rFonts w:ascii="Arial"/>
                <w:sz w:val="18"/>
              </w:rPr>
              <w:t>to</w:t>
            </w:r>
            <w:r>
              <w:rPr>
                <w:rFonts w:ascii="Arial"/>
                <w:spacing w:val="-2"/>
                <w:sz w:val="18"/>
              </w:rPr>
              <w:t xml:space="preserve"> 3.45%</w:t>
            </w:r>
          </w:p>
        </w:tc>
        <w:tc>
          <w:tcPr>
            <w:tcW w:w="346" w:type="dxa"/>
          </w:tcPr>
          <w:p w14:paraId="697B59BE" w14:textId="77777777" w:rsidR="00D873A2" w:rsidRDefault="00D873A2">
            <w:pPr>
              <w:pStyle w:val="TableParagraph"/>
              <w:rPr>
                <w:sz w:val="16"/>
              </w:rPr>
            </w:pPr>
          </w:p>
        </w:tc>
        <w:tc>
          <w:tcPr>
            <w:tcW w:w="1486" w:type="dxa"/>
            <w:tcBorders>
              <w:top w:val="single" w:sz="12" w:space="0" w:color="000000"/>
            </w:tcBorders>
          </w:tcPr>
          <w:p w14:paraId="3C2EB01B" w14:textId="77777777" w:rsidR="00D873A2" w:rsidRDefault="00000000">
            <w:pPr>
              <w:pStyle w:val="TableParagraph"/>
              <w:spacing w:line="200" w:lineRule="exact"/>
              <w:ind w:left="11"/>
              <w:jc w:val="center"/>
              <w:rPr>
                <w:rFonts w:ascii="Arial"/>
                <w:sz w:val="18"/>
              </w:rPr>
            </w:pPr>
            <w:r>
              <w:rPr>
                <w:rFonts w:ascii="Arial"/>
                <w:spacing w:val="-4"/>
                <w:sz w:val="18"/>
              </w:rPr>
              <w:t>2.50%</w:t>
            </w:r>
          </w:p>
          <w:p w14:paraId="6626CCBB" w14:textId="77777777" w:rsidR="00D873A2" w:rsidRDefault="00000000">
            <w:pPr>
              <w:pStyle w:val="TableParagraph"/>
              <w:spacing w:before="23" w:line="268" w:lineRule="auto"/>
              <w:ind w:left="492" w:right="478" w:hanging="2"/>
              <w:jc w:val="center"/>
              <w:rPr>
                <w:rFonts w:ascii="Arial"/>
                <w:sz w:val="18"/>
              </w:rPr>
            </w:pPr>
            <w:r>
              <w:rPr>
                <w:rFonts w:ascii="Arial"/>
                <w:spacing w:val="-4"/>
                <w:sz w:val="18"/>
              </w:rPr>
              <w:t xml:space="preserve">N/A </w:t>
            </w:r>
            <w:r>
              <w:rPr>
                <w:rFonts w:ascii="Arial"/>
                <w:spacing w:val="-2"/>
                <w:sz w:val="18"/>
              </w:rPr>
              <w:t>5.75%</w:t>
            </w:r>
          </w:p>
          <w:p w14:paraId="7989025D" w14:textId="77777777" w:rsidR="00D873A2" w:rsidRDefault="00000000">
            <w:pPr>
              <w:pStyle w:val="TableParagraph"/>
              <w:spacing w:line="188" w:lineRule="exact"/>
              <w:ind w:left="11" w:right="2"/>
              <w:jc w:val="center"/>
              <w:rPr>
                <w:rFonts w:ascii="Arial"/>
                <w:sz w:val="18"/>
              </w:rPr>
            </w:pPr>
            <w:r>
              <w:rPr>
                <w:rFonts w:ascii="Arial"/>
                <w:sz w:val="18"/>
              </w:rPr>
              <w:t>7.25%</w:t>
            </w:r>
            <w:r>
              <w:rPr>
                <w:rFonts w:ascii="Arial"/>
                <w:spacing w:val="-2"/>
                <w:sz w:val="18"/>
              </w:rPr>
              <w:t xml:space="preserve"> </w:t>
            </w:r>
            <w:r>
              <w:rPr>
                <w:rFonts w:ascii="Arial"/>
                <w:sz w:val="18"/>
              </w:rPr>
              <w:t>to</w:t>
            </w:r>
            <w:r>
              <w:rPr>
                <w:rFonts w:ascii="Arial"/>
                <w:spacing w:val="-2"/>
                <w:sz w:val="18"/>
              </w:rPr>
              <w:t xml:space="preserve"> 3.45%</w:t>
            </w:r>
          </w:p>
        </w:tc>
        <w:tc>
          <w:tcPr>
            <w:tcW w:w="346" w:type="dxa"/>
          </w:tcPr>
          <w:p w14:paraId="182CA139" w14:textId="77777777" w:rsidR="00D873A2" w:rsidRDefault="00D873A2">
            <w:pPr>
              <w:pStyle w:val="TableParagraph"/>
              <w:rPr>
                <w:sz w:val="16"/>
              </w:rPr>
            </w:pPr>
          </w:p>
        </w:tc>
        <w:tc>
          <w:tcPr>
            <w:tcW w:w="1532" w:type="dxa"/>
            <w:tcBorders>
              <w:top w:val="single" w:sz="12" w:space="0" w:color="000000"/>
            </w:tcBorders>
          </w:tcPr>
          <w:p w14:paraId="0331CFDE" w14:textId="77777777" w:rsidR="00D873A2" w:rsidRDefault="00000000">
            <w:pPr>
              <w:pStyle w:val="TableParagraph"/>
              <w:spacing w:line="200" w:lineRule="exact"/>
              <w:ind w:left="7"/>
              <w:jc w:val="center"/>
              <w:rPr>
                <w:rFonts w:ascii="Arial"/>
                <w:sz w:val="18"/>
              </w:rPr>
            </w:pPr>
            <w:r>
              <w:rPr>
                <w:rFonts w:ascii="Arial"/>
                <w:spacing w:val="-4"/>
                <w:sz w:val="18"/>
              </w:rPr>
              <w:t>2.50%</w:t>
            </w:r>
          </w:p>
          <w:p w14:paraId="2900280E" w14:textId="77777777" w:rsidR="00D873A2" w:rsidRDefault="00000000">
            <w:pPr>
              <w:pStyle w:val="TableParagraph"/>
              <w:spacing w:before="23"/>
              <w:ind w:left="51" w:right="92"/>
              <w:jc w:val="center"/>
              <w:rPr>
                <w:rFonts w:ascii="Arial"/>
                <w:sz w:val="18"/>
              </w:rPr>
            </w:pPr>
            <w:r>
              <w:rPr>
                <w:rFonts w:ascii="Arial"/>
                <w:sz w:val="18"/>
              </w:rPr>
              <w:t>2.50%</w:t>
            </w:r>
            <w:r>
              <w:rPr>
                <w:rFonts w:ascii="Arial"/>
                <w:spacing w:val="-2"/>
                <w:sz w:val="18"/>
              </w:rPr>
              <w:t xml:space="preserve"> </w:t>
            </w:r>
            <w:r>
              <w:rPr>
                <w:rFonts w:ascii="Arial"/>
                <w:sz w:val="18"/>
              </w:rPr>
              <w:t>to</w:t>
            </w:r>
            <w:r>
              <w:rPr>
                <w:rFonts w:ascii="Arial"/>
                <w:spacing w:val="-2"/>
                <w:sz w:val="18"/>
              </w:rPr>
              <w:t xml:space="preserve"> 7.50%</w:t>
            </w:r>
          </w:p>
          <w:p w14:paraId="060D619B" w14:textId="77777777" w:rsidR="00D873A2" w:rsidRDefault="00000000">
            <w:pPr>
              <w:pStyle w:val="TableParagraph"/>
              <w:spacing w:before="26"/>
              <w:ind w:left="7"/>
              <w:jc w:val="center"/>
              <w:rPr>
                <w:rFonts w:ascii="Arial"/>
                <w:sz w:val="18"/>
              </w:rPr>
            </w:pPr>
            <w:r>
              <w:rPr>
                <w:rFonts w:ascii="Arial"/>
                <w:spacing w:val="-4"/>
                <w:sz w:val="18"/>
              </w:rPr>
              <w:t>5.75%</w:t>
            </w:r>
          </w:p>
          <w:p w14:paraId="4A662A7C" w14:textId="77777777" w:rsidR="00D873A2" w:rsidRDefault="00000000">
            <w:pPr>
              <w:pStyle w:val="TableParagraph"/>
              <w:spacing w:before="23" w:line="188" w:lineRule="exact"/>
              <w:ind w:left="9"/>
              <w:jc w:val="center"/>
              <w:rPr>
                <w:rFonts w:ascii="Arial"/>
                <w:sz w:val="18"/>
              </w:rPr>
            </w:pPr>
            <w:r>
              <w:rPr>
                <w:rFonts w:ascii="Arial"/>
                <w:sz w:val="18"/>
              </w:rPr>
              <w:t>7.25%</w:t>
            </w:r>
            <w:r>
              <w:rPr>
                <w:rFonts w:ascii="Arial"/>
                <w:spacing w:val="-2"/>
                <w:sz w:val="18"/>
              </w:rPr>
              <w:t xml:space="preserve"> </w:t>
            </w:r>
            <w:r>
              <w:rPr>
                <w:rFonts w:ascii="Arial"/>
                <w:sz w:val="18"/>
              </w:rPr>
              <w:t>to</w:t>
            </w:r>
            <w:r>
              <w:rPr>
                <w:rFonts w:ascii="Arial"/>
                <w:spacing w:val="-2"/>
                <w:sz w:val="18"/>
              </w:rPr>
              <w:t xml:space="preserve"> 3.45%</w:t>
            </w:r>
          </w:p>
        </w:tc>
      </w:tr>
    </w:tbl>
    <w:p w14:paraId="4D7FE221" w14:textId="77777777" w:rsidR="00D873A2" w:rsidRDefault="00D873A2">
      <w:pPr>
        <w:pStyle w:val="BodyText"/>
        <w:rPr>
          <w:rFonts w:ascii="Arial"/>
          <w:sz w:val="18"/>
        </w:rPr>
      </w:pPr>
    </w:p>
    <w:p w14:paraId="3E12D8B7" w14:textId="77777777" w:rsidR="00D873A2" w:rsidRDefault="00D873A2">
      <w:pPr>
        <w:pStyle w:val="BodyText"/>
        <w:spacing w:before="28"/>
        <w:rPr>
          <w:rFonts w:ascii="Arial"/>
          <w:sz w:val="18"/>
        </w:rPr>
      </w:pPr>
    </w:p>
    <w:p w14:paraId="7410BE51" w14:textId="77777777" w:rsidR="00D873A2" w:rsidRDefault="00000000">
      <w:pPr>
        <w:ind w:left="427" w:right="444"/>
        <w:jc w:val="both"/>
        <w:rPr>
          <w:rFonts w:ascii="Arial"/>
          <w:sz w:val="18"/>
        </w:rPr>
      </w:pPr>
      <w:r>
        <w:rPr>
          <w:rFonts w:ascii="Arial"/>
          <w:sz w:val="18"/>
        </w:rPr>
        <w:t>Healthcare cost trends change from year to year due to changes in general and healthcare-specific inflation, among other factors.</w:t>
      </w:r>
      <w:r>
        <w:rPr>
          <w:rFonts w:ascii="Arial"/>
          <w:spacing w:val="40"/>
          <w:sz w:val="18"/>
        </w:rPr>
        <w:t xml:space="preserve"> </w:t>
      </w:r>
      <w:r>
        <w:rPr>
          <w:rFonts w:ascii="Arial"/>
          <w:sz w:val="18"/>
        </w:rPr>
        <w:t>The</w:t>
      </w:r>
      <w:r>
        <w:rPr>
          <w:rFonts w:ascii="Arial"/>
          <w:spacing w:val="-1"/>
          <w:sz w:val="18"/>
        </w:rPr>
        <w:t xml:space="preserve"> </w:t>
      </w:r>
      <w:r>
        <w:rPr>
          <w:rFonts w:ascii="Arial"/>
          <w:sz w:val="18"/>
        </w:rPr>
        <w:t>trends</w:t>
      </w:r>
      <w:r>
        <w:rPr>
          <w:rFonts w:ascii="Arial"/>
          <w:spacing w:val="-1"/>
          <w:sz w:val="18"/>
        </w:rPr>
        <w:t xml:space="preserve"> </w:t>
      </w:r>
      <w:r>
        <w:rPr>
          <w:rFonts w:ascii="Arial"/>
          <w:sz w:val="18"/>
        </w:rPr>
        <w:t>noted</w:t>
      </w:r>
      <w:r>
        <w:rPr>
          <w:rFonts w:ascii="Arial"/>
          <w:spacing w:val="-1"/>
          <w:sz w:val="18"/>
        </w:rPr>
        <w:t xml:space="preserve"> </w:t>
      </w: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above</w:t>
      </w:r>
      <w:r>
        <w:rPr>
          <w:rFonts w:ascii="Arial"/>
          <w:spacing w:val="-1"/>
          <w:sz w:val="18"/>
        </w:rPr>
        <w:t xml:space="preserve"> </w:t>
      </w:r>
      <w:r>
        <w:rPr>
          <w:rFonts w:ascii="Arial"/>
          <w:sz w:val="18"/>
        </w:rPr>
        <w:t>table</w:t>
      </w:r>
      <w:r>
        <w:rPr>
          <w:rFonts w:ascii="Arial"/>
          <w:spacing w:val="-1"/>
          <w:sz w:val="18"/>
        </w:rPr>
        <w:t xml:space="preserve"> </w:t>
      </w:r>
      <w:r>
        <w:rPr>
          <w:rFonts w:ascii="Arial"/>
          <w:sz w:val="18"/>
        </w:rPr>
        <w:t>for</w:t>
      </w:r>
      <w:r>
        <w:rPr>
          <w:rFonts w:ascii="Arial"/>
          <w:spacing w:val="-2"/>
          <w:sz w:val="18"/>
        </w:rPr>
        <w:t xml:space="preserve"> </w:t>
      </w:r>
      <w:r>
        <w:rPr>
          <w:rFonts w:ascii="Arial"/>
          <w:sz w:val="18"/>
        </w:rPr>
        <w:t>the</w:t>
      </w:r>
      <w:r>
        <w:rPr>
          <w:rFonts w:ascii="Arial"/>
          <w:spacing w:val="-1"/>
          <w:sz w:val="18"/>
        </w:rPr>
        <w:t xml:space="preserve"> </w:t>
      </w:r>
      <w:r>
        <w:rPr>
          <w:rFonts w:ascii="Arial"/>
          <w:sz w:val="18"/>
        </w:rPr>
        <w:t>July</w:t>
      </w:r>
      <w:r>
        <w:rPr>
          <w:rFonts w:ascii="Arial"/>
          <w:spacing w:val="-1"/>
          <w:sz w:val="18"/>
        </w:rPr>
        <w:t xml:space="preserve"> </w:t>
      </w:r>
      <w:r>
        <w:rPr>
          <w:rFonts w:ascii="Arial"/>
          <w:sz w:val="18"/>
        </w:rPr>
        <w:t>1,</w:t>
      </w:r>
      <w:r>
        <w:rPr>
          <w:rFonts w:ascii="Arial"/>
          <w:spacing w:val="-2"/>
          <w:sz w:val="18"/>
        </w:rPr>
        <w:t xml:space="preserve"> </w:t>
      </w:r>
      <w:proofErr w:type="gramStart"/>
      <w:r>
        <w:rPr>
          <w:rFonts w:ascii="Arial"/>
          <w:sz w:val="18"/>
        </w:rPr>
        <w:t>2024</w:t>
      </w:r>
      <w:proofErr w:type="gramEnd"/>
      <w:r>
        <w:rPr>
          <w:rFonts w:ascii="Arial"/>
          <w:spacing w:val="-1"/>
          <w:sz w:val="18"/>
        </w:rPr>
        <w:t xml:space="preserve"> </w:t>
      </w:r>
      <w:r>
        <w:rPr>
          <w:rFonts w:ascii="Arial"/>
          <w:sz w:val="18"/>
        </w:rPr>
        <w:t>actuarial</w:t>
      </w:r>
      <w:r>
        <w:rPr>
          <w:rFonts w:ascii="Arial"/>
          <w:spacing w:val="-1"/>
          <w:sz w:val="18"/>
        </w:rPr>
        <w:t xml:space="preserve"> </w:t>
      </w:r>
      <w:r>
        <w:rPr>
          <w:rFonts w:ascii="Arial"/>
          <w:sz w:val="18"/>
        </w:rPr>
        <w:t>valuations</w:t>
      </w:r>
      <w:r>
        <w:rPr>
          <w:rFonts w:ascii="Arial"/>
          <w:spacing w:val="-1"/>
          <w:sz w:val="18"/>
        </w:rPr>
        <w:t xml:space="preserve"> </w:t>
      </w:r>
      <w:r>
        <w:rPr>
          <w:rFonts w:ascii="Arial"/>
          <w:sz w:val="18"/>
        </w:rPr>
        <w:t>changed</w:t>
      </w:r>
      <w:r>
        <w:rPr>
          <w:rFonts w:ascii="Arial"/>
          <w:spacing w:val="-1"/>
          <w:sz w:val="18"/>
        </w:rPr>
        <w:t xml:space="preserve"> </w:t>
      </w:r>
      <w:r>
        <w:rPr>
          <w:rFonts w:ascii="Arial"/>
          <w:sz w:val="18"/>
        </w:rPr>
        <w:t>from</w:t>
      </w:r>
      <w:r>
        <w:rPr>
          <w:rFonts w:ascii="Arial"/>
          <w:spacing w:val="-1"/>
          <w:sz w:val="18"/>
        </w:rPr>
        <w:t xml:space="preserve"> </w:t>
      </w:r>
      <w:r>
        <w:rPr>
          <w:rFonts w:ascii="Arial"/>
          <w:sz w:val="18"/>
        </w:rPr>
        <w:t>the</w:t>
      </w:r>
      <w:r>
        <w:rPr>
          <w:rFonts w:ascii="Arial"/>
          <w:spacing w:val="-1"/>
          <w:sz w:val="18"/>
        </w:rPr>
        <w:t xml:space="preserve"> </w:t>
      </w:r>
      <w:r>
        <w:rPr>
          <w:rFonts w:ascii="Arial"/>
          <w:sz w:val="18"/>
        </w:rPr>
        <w:t>trends</w:t>
      </w:r>
      <w:r>
        <w:rPr>
          <w:rFonts w:ascii="Arial"/>
          <w:spacing w:val="-1"/>
          <w:sz w:val="18"/>
        </w:rPr>
        <w:t xml:space="preserve"> </w:t>
      </w:r>
      <w:r>
        <w:rPr>
          <w:rFonts w:ascii="Arial"/>
          <w:sz w:val="18"/>
        </w:rPr>
        <w:t>used</w:t>
      </w:r>
      <w:r>
        <w:rPr>
          <w:rFonts w:ascii="Arial"/>
          <w:spacing w:val="-1"/>
          <w:sz w:val="18"/>
        </w:rPr>
        <w:t xml:space="preserve"> </w:t>
      </w: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z w:val="18"/>
        </w:rPr>
        <w:t>July</w:t>
      </w:r>
      <w:r>
        <w:rPr>
          <w:rFonts w:ascii="Arial"/>
          <w:spacing w:val="-1"/>
          <w:sz w:val="18"/>
        </w:rPr>
        <w:t xml:space="preserve"> </w:t>
      </w:r>
      <w:r>
        <w:rPr>
          <w:rFonts w:ascii="Arial"/>
          <w:sz w:val="18"/>
        </w:rPr>
        <w:t>1, 2023 valuations.</w:t>
      </w:r>
    </w:p>
    <w:p w14:paraId="41622176" w14:textId="77777777" w:rsidR="00D873A2" w:rsidRDefault="00D873A2">
      <w:pPr>
        <w:pStyle w:val="BodyText"/>
        <w:rPr>
          <w:rFonts w:ascii="Arial"/>
          <w:sz w:val="18"/>
        </w:rPr>
      </w:pPr>
    </w:p>
    <w:p w14:paraId="6CAA8567" w14:textId="77777777" w:rsidR="00D873A2" w:rsidRDefault="00000000">
      <w:pPr>
        <w:ind w:left="427" w:right="445"/>
        <w:jc w:val="both"/>
        <w:rPr>
          <w:rFonts w:ascii="Arial"/>
          <w:sz w:val="18"/>
        </w:rPr>
      </w:pPr>
      <w:r>
        <w:rPr>
          <w:rFonts w:ascii="Arial"/>
          <w:sz w:val="18"/>
        </w:rPr>
        <w:t>Mortality rates</w:t>
      </w:r>
      <w:r>
        <w:rPr>
          <w:rFonts w:ascii="Arial"/>
          <w:spacing w:val="-1"/>
          <w:sz w:val="18"/>
        </w:rPr>
        <w:t xml:space="preserve"> </w:t>
      </w:r>
      <w:r>
        <w:rPr>
          <w:rFonts w:ascii="Arial"/>
          <w:sz w:val="18"/>
        </w:rPr>
        <w:t>for</w:t>
      </w:r>
      <w:r>
        <w:rPr>
          <w:rFonts w:ascii="Arial"/>
          <w:spacing w:val="-2"/>
          <w:sz w:val="18"/>
        </w:rPr>
        <w:t xml:space="preserve"> </w:t>
      </w:r>
      <w:r>
        <w:rPr>
          <w:rFonts w:ascii="Arial"/>
          <w:sz w:val="18"/>
        </w:rPr>
        <w:t>the RHBP</w:t>
      </w:r>
      <w:r>
        <w:rPr>
          <w:rFonts w:ascii="Arial"/>
          <w:spacing w:val="-2"/>
          <w:sz w:val="18"/>
        </w:rPr>
        <w:t xml:space="preserve"> </w:t>
      </w:r>
      <w:r>
        <w:rPr>
          <w:rFonts w:ascii="Arial"/>
          <w:sz w:val="18"/>
        </w:rPr>
        <w:t>and the</w:t>
      </w:r>
      <w:r>
        <w:rPr>
          <w:rFonts w:ascii="Arial"/>
          <w:spacing w:val="-1"/>
          <w:sz w:val="18"/>
        </w:rPr>
        <w:t xml:space="preserve"> </w:t>
      </w:r>
      <w:r>
        <w:rPr>
          <w:rFonts w:ascii="Arial"/>
          <w:sz w:val="18"/>
        </w:rPr>
        <w:t>TMFPD</w:t>
      </w:r>
      <w:r>
        <w:rPr>
          <w:rFonts w:ascii="Arial"/>
          <w:spacing w:val="-2"/>
          <w:sz w:val="18"/>
        </w:rPr>
        <w:t xml:space="preserve"> </w:t>
      </w:r>
      <w:r>
        <w:rPr>
          <w:rFonts w:ascii="Arial"/>
          <w:sz w:val="18"/>
        </w:rPr>
        <w:t>RGMP</w:t>
      </w:r>
      <w:r>
        <w:rPr>
          <w:rFonts w:ascii="Arial"/>
          <w:spacing w:val="-2"/>
          <w:sz w:val="18"/>
        </w:rPr>
        <w:t xml:space="preserve"> </w:t>
      </w:r>
      <w:r>
        <w:rPr>
          <w:rFonts w:ascii="Arial"/>
          <w:sz w:val="18"/>
        </w:rPr>
        <w:t>plans</w:t>
      </w:r>
      <w:r>
        <w:rPr>
          <w:rFonts w:ascii="Arial"/>
          <w:spacing w:val="-1"/>
          <w:sz w:val="18"/>
        </w:rPr>
        <w:t xml:space="preserve"> </w:t>
      </w:r>
      <w:r>
        <w:rPr>
          <w:rFonts w:ascii="Arial"/>
          <w:sz w:val="18"/>
        </w:rPr>
        <w:t>were based</w:t>
      </w:r>
      <w:r>
        <w:rPr>
          <w:rFonts w:ascii="Arial"/>
          <w:spacing w:val="-1"/>
          <w:sz w:val="18"/>
        </w:rPr>
        <w:t xml:space="preserve"> </w:t>
      </w:r>
      <w:r>
        <w:rPr>
          <w:rFonts w:ascii="Arial"/>
          <w:sz w:val="18"/>
        </w:rPr>
        <w:t>on</w:t>
      </w:r>
      <w:r>
        <w:rPr>
          <w:rFonts w:ascii="Arial"/>
          <w:spacing w:val="-1"/>
          <w:sz w:val="18"/>
        </w:rPr>
        <w:t xml:space="preserve"> </w:t>
      </w:r>
      <w:r>
        <w:rPr>
          <w:rFonts w:ascii="Arial"/>
          <w:sz w:val="18"/>
        </w:rPr>
        <w:t>the</w:t>
      </w:r>
      <w:r>
        <w:rPr>
          <w:rFonts w:ascii="Arial"/>
          <w:spacing w:val="-1"/>
          <w:sz w:val="18"/>
        </w:rPr>
        <w:t xml:space="preserve"> </w:t>
      </w:r>
      <w:r>
        <w:rPr>
          <w:rFonts w:ascii="Arial"/>
          <w:sz w:val="18"/>
        </w:rPr>
        <w:t>Pub-2010</w:t>
      </w:r>
      <w:r>
        <w:rPr>
          <w:rFonts w:ascii="Arial"/>
          <w:spacing w:val="-1"/>
          <w:sz w:val="18"/>
        </w:rPr>
        <w:t xml:space="preserve"> </w:t>
      </w:r>
      <w:r>
        <w:rPr>
          <w:rFonts w:ascii="Arial"/>
          <w:sz w:val="18"/>
        </w:rPr>
        <w:t>mortality</w:t>
      </w:r>
      <w:r>
        <w:rPr>
          <w:rFonts w:ascii="Arial"/>
          <w:spacing w:val="-1"/>
          <w:sz w:val="18"/>
        </w:rPr>
        <w:t xml:space="preserve"> </w:t>
      </w:r>
      <w:r>
        <w:rPr>
          <w:rFonts w:ascii="Arial"/>
          <w:sz w:val="18"/>
        </w:rPr>
        <w:t>tables and</w:t>
      </w:r>
      <w:r>
        <w:rPr>
          <w:rFonts w:ascii="Arial"/>
          <w:spacing w:val="-1"/>
          <w:sz w:val="18"/>
        </w:rPr>
        <w:t xml:space="preserve"> </w:t>
      </w:r>
      <w:r>
        <w:rPr>
          <w:rFonts w:ascii="Arial"/>
          <w:sz w:val="18"/>
        </w:rPr>
        <w:t>the</w:t>
      </w:r>
      <w:r>
        <w:rPr>
          <w:rFonts w:ascii="Arial"/>
          <w:spacing w:val="-1"/>
          <w:sz w:val="18"/>
        </w:rPr>
        <w:t xml:space="preserve"> </w:t>
      </w:r>
      <w:r>
        <w:rPr>
          <w:rFonts w:ascii="Arial"/>
          <w:sz w:val="18"/>
        </w:rPr>
        <w:t>PEBP</w:t>
      </w:r>
      <w:r>
        <w:rPr>
          <w:rFonts w:ascii="Arial"/>
          <w:spacing w:val="-2"/>
          <w:sz w:val="18"/>
        </w:rPr>
        <w:t xml:space="preserve"> </w:t>
      </w:r>
      <w:r>
        <w:rPr>
          <w:rFonts w:ascii="Arial"/>
          <w:sz w:val="18"/>
        </w:rPr>
        <w:t>plan was based on the PubG-2010 mortality tables; all as published by the Society of Actuaries in January 2019.</w:t>
      </w:r>
    </w:p>
    <w:p w14:paraId="64CCC2F1" w14:textId="77777777" w:rsidR="00D873A2" w:rsidRDefault="00D873A2">
      <w:pPr>
        <w:pStyle w:val="BodyText"/>
        <w:spacing w:before="1"/>
        <w:rPr>
          <w:rFonts w:ascii="Arial"/>
          <w:sz w:val="18"/>
        </w:rPr>
      </w:pPr>
    </w:p>
    <w:p w14:paraId="1E5F8194" w14:textId="77777777" w:rsidR="00D873A2" w:rsidRDefault="00000000">
      <w:pPr>
        <w:ind w:left="427" w:right="442"/>
        <w:jc w:val="both"/>
        <w:rPr>
          <w:rFonts w:ascii="Arial" w:hAnsi="Arial"/>
          <w:sz w:val="18"/>
        </w:rPr>
      </w:pPr>
      <w:r>
        <w:rPr>
          <w:rFonts w:ascii="Arial" w:hAnsi="Arial"/>
          <w:sz w:val="18"/>
        </w:rPr>
        <w:t>The RHBP used a 2023 experience study of the plan to determine demographic assumptions for retirement and withdrawal rate assumptions. The TMFPD RGMP used the Nevada Public Employees Retirement System (PERS) demographic assumptions from PERS’ 2021 experience study.</w:t>
      </w:r>
    </w:p>
    <w:p w14:paraId="50FABF11" w14:textId="77777777" w:rsidR="00D873A2" w:rsidRDefault="00D873A2">
      <w:pPr>
        <w:pStyle w:val="BodyText"/>
        <w:rPr>
          <w:rFonts w:ascii="Arial"/>
          <w:sz w:val="18"/>
        </w:rPr>
      </w:pPr>
    </w:p>
    <w:p w14:paraId="3E80C0C6" w14:textId="77777777" w:rsidR="00D873A2" w:rsidRDefault="00000000">
      <w:pPr>
        <w:ind w:left="428" w:right="444"/>
        <w:jc w:val="both"/>
        <w:rPr>
          <w:rFonts w:ascii="Arial"/>
          <w:sz w:val="18"/>
        </w:rPr>
      </w:pPr>
      <w:r>
        <w:rPr>
          <w:rFonts w:ascii="Arial"/>
          <w:sz w:val="18"/>
        </w:rPr>
        <w:t>Actuarial valuations of an ongoing plan involve estimates of the value of reported amounts and assumptions about the</w:t>
      </w:r>
      <w:r>
        <w:rPr>
          <w:rFonts w:ascii="Arial"/>
          <w:spacing w:val="40"/>
          <w:sz w:val="18"/>
        </w:rPr>
        <w:t xml:space="preserve"> </w:t>
      </w:r>
      <w:r>
        <w:rPr>
          <w:rFonts w:ascii="Arial"/>
          <w:sz w:val="18"/>
        </w:rPr>
        <w:t>probability of the occurrence of events far into the future. Examples include assumptions about future employment, mortality,</w:t>
      </w:r>
      <w:r>
        <w:rPr>
          <w:rFonts w:ascii="Arial"/>
          <w:spacing w:val="40"/>
          <w:sz w:val="18"/>
        </w:rPr>
        <w:t xml:space="preserve"> </w:t>
      </w:r>
      <w:r>
        <w:rPr>
          <w:rFonts w:ascii="Arial"/>
          <w:sz w:val="18"/>
        </w:rPr>
        <w:t>and the healthcare cost trend.</w:t>
      </w:r>
    </w:p>
    <w:p w14:paraId="6C703E59" w14:textId="77777777" w:rsidR="00D873A2" w:rsidRDefault="00D873A2">
      <w:pPr>
        <w:pStyle w:val="BodyText"/>
        <w:rPr>
          <w:rFonts w:ascii="Arial"/>
          <w:sz w:val="18"/>
        </w:rPr>
      </w:pPr>
    </w:p>
    <w:p w14:paraId="2914D50B" w14:textId="77777777" w:rsidR="00D873A2" w:rsidRDefault="00000000">
      <w:pPr>
        <w:ind w:left="428" w:right="445"/>
        <w:jc w:val="both"/>
        <w:rPr>
          <w:rFonts w:ascii="Arial"/>
          <w:sz w:val="18"/>
        </w:rPr>
      </w:pPr>
      <w:r>
        <w:rPr>
          <w:rFonts w:ascii="Arial"/>
          <w:sz w:val="18"/>
        </w:rPr>
        <w:t>Projections of benefits for financial reporting purposes are based on the substantive plan (the plan as understood by the employer and plan members) and include the types of benefits provided at the time of each valuation and the historical pattern</w:t>
      </w:r>
      <w:r>
        <w:rPr>
          <w:rFonts w:ascii="Arial"/>
          <w:spacing w:val="40"/>
          <w:sz w:val="18"/>
        </w:rPr>
        <w:t xml:space="preserve"> </w:t>
      </w:r>
      <w:r>
        <w:rPr>
          <w:rFonts w:ascii="Arial"/>
          <w:sz w:val="18"/>
        </w:rPr>
        <w:t>of sharing of benefit costs between the employer and plan members to that point.</w:t>
      </w:r>
    </w:p>
    <w:p w14:paraId="1F3DD274" w14:textId="77777777" w:rsidR="00D873A2" w:rsidRDefault="00D873A2">
      <w:pPr>
        <w:pStyle w:val="BodyText"/>
        <w:spacing w:before="21"/>
        <w:rPr>
          <w:rFonts w:ascii="Arial"/>
          <w:sz w:val="18"/>
        </w:rPr>
      </w:pPr>
    </w:p>
    <w:p w14:paraId="21BF5C3F" w14:textId="77777777" w:rsidR="00D873A2" w:rsidRDefault="00000000">
      <w:pPr>
        <w:spacing w:before="1"/>
        <w:ind w:left="428" w:right="445"/>
        <w:jc w:val="both"/>
        <w:rPr>
          <w:rFonts w:ascii="Arial" w:hAnsi="Arial"/>
          <w:sz w:val="18"/>
        </w:rPr>
      </w:pPr>
      <w:r>
        <w:rPr>
          <w:rFonts w:ascii="Arial" w:hAnsi="Arial"/>
          <w:sz w:val="18"/>
        </w:rPr>
        <w:t xml:space="preserve">The long-term expected rate of return on OPEB plan investments, net of investment expenses and utilizing the long-term geometric real rate of return, was based on RBIF’s adopted investment policy target asset allocation as of June 30, 2024, as </w:t>
      </w:r>
      <w:r>
        <w:rPr>
          <w:rFonts w:ascii="Arial" w:hAnsi="Arial"/>
          <w:spacing w:val="-2"/>
          <w:sz w:val="18"/>
        </w:rPr>
        <w:t>follows:</w:t>
      </w:r>
    </w:p>
    <w:p w14:paraId="4542A7E4" w14:textId="77777777" w:rsidR="00D873A2" w:rsidRDefault="00000000">
      <w:pPr>
        <w:spacing w:after="29"/>
        <w:ind w:left="3459"/>
        <w:rPr>
          <w:rFonts w:ascii="Arial"/>
          <w:sz w:val="18"/>
        </w:rPr>
      </w:pPr>
      <w:r>
        <w:rPr>
          <w:rFonts w:ascii="Arial"/>
          <w:spacing w:val="-2"/>
          <w:sz w:val="18"/>
        </w:rPr>
        <w:t>Target</w:t>
      </w:r>
    </w:p>
    <w:tbl>
      <w:tblPr>
        <w:tblW w:w="0" w:type="auto"/>
        <w:tblInd w:w="1105" w:type="dxa"/>
        <w:tblLayout w:type="fixed"/>
        <w:tblCellMar>
          <w:left w:w="0" w:type="dxa"/>
          <w:right w:w="0" w:type="dxa"/>
        </w:tblCellMar>
        <w:tblLook w:val="01E0" w:firstRow="1" w:lastRow="1" w:firstColumn="1" w:lastColumn="1" w:noHBand="0" w:noVBand="0"/>
      </w:tblPr>
      <w:tblGrid>
        <w:gridCol w:w="2065"/>
        <w:gridCol w:w="976"/>
      </w:tblGrid>
      <w:tr w:rsidR="00D873A2" w14:paraId="15841517" w14:textId="77777777">
        <w:trPr>
          <w:trHeight w:val="194"/>
        </w:trPr>
        <w:tc>
          <w:tcPr>
            <w:tcW w:w="2065" w:type="dxa"/>
          </w:tcPr>
          <w:p w14:paraId="292FA8DA" w14:textId="77777777" w:rsidR="00D873A2" w:rsidRDefault="00000000">
            <w:pPr>
              <w:pStyle w:val="TableParagraph"/>
              <w:spacing w:line="174" w:lineRule="exact"/>
              <w:ind w:left="301"/>
              <w:rPr>
                <w:rFonts w:ascii="Arial"/>
                <w:sz w:val="18"/>
              </w:rPr>
            </w:pPr>
            <w:r>
              <w:rPr>
                <w:rFonts w:ascii="Arial"/>
                <w:sz w:val="18"/>
                <w:u w:val="single"/>
              </w:rPr>
              <w:t>Asset</w:t>
            </w:r>
            <w:r>
              <w:rPr>
                <w:rFonts w:ascii="Arial"/>
                <w:spacing w:val="-7"/>
                <w:sz w:val="18"/>
                <w:u w:val="single"/>
              </w:rPr>
              <w:t xml:space="preserve"> </w:t>
            </w:r>
            <w:r>
              <w:rPr>
                <w:rFonts w:ascii="Arial"/>
                <w:spacing w:val="-2"/>
                <w:sz w:val="18"/>
                <w:u w:val="single"/>
              </w:rPr>
              <w:t>Class</w:t>
            </w:r>
          </w:p>
        </w:tc>
        <w:tc>
          <w:tcPr>
            <w:tcW w:w="976" w:type="dxa"/>
          </w:tcPr>
          <w:p w14:paraId="246D7090" w14:textId="77777777" w:rsidR="00D873A2" w:rsidRDefault="00000000">
            <w:pPr>
              <w:pStyle w:val="TableParagraph"/>
              <w:spacing w:line="174" w:lineRule="exact"/>
              <w:ind w:left="126" w:right="31"/>
              <w:jc w:val="center"/>
              <w:rPr>
                <w:rFonts w:ascii="Arial"/>
                <w:sz w:val="18"/>
              </w:rPr>
            </w:pPr>
            <w:r>
              <w:rPr>
                <w:rFonts w:ascii="Arial"/>
                <w:spacing w:val="-2"/>
                <w:sz w:val="18"/>
                <w:u w:val="single"/>
              </w:rPr>
              <w:t>Allocation</w:t>
            </w:r>
          </w:p>
        </w:tc>
      </w:tr>
      <w:tr w:rsidR="00D873A2" w14:paraId="186361D4" w14:textId="77777777">
        <w:trPr>
          <w:trHeight w:val="207"/>
        </w:trPr>
        <w:tc>
          <w:tcPr>
            <w:tcW w:w="2065" w:type="dxa"/>
          </w:tcPr>
          <w:p w14:paraId="0729BF7E" w14:textId="77777777" w:rsidR="00D873A2" w:rsidRDefault="00000000">
            <w:pPr>
              <w:pStyle w:val="TableParagraph"/>
              <w:spacing w:line="188" w:lineRule="exact"/>
              <w:ind w:left="50"/>
              <w:rPr>
                <w:rFonts w:ascii="Arial"/>
                <w:sz w:val="18"/>
              </w:rPr>
            </w:pPr>
            <w:r>
              <w:rPr>
                <w:rFonts w:ascii="Arial"/>
                <w:sz w:val="18"/>
              </w:rPr>
              <w:t>U.</w:t>
            </w:r>
            <w:r>
              <w:rPr>
                <w:rFonts w:ascii="Arial"/>
                <w:spacing w:val="-4"/>
                <w:sz w:val="18"/>
              </w:rPr>
              <w:t xml:space="preserve"> </w:t>
            </w:r>
            <w:r>
              <w:rPr>
                <w:rFonts w:ascii="Arial"/>
                <w:sz w:val="18"/>
              </w:rPr>
              <w:t>S.</w:t>
            </w:r>
            <w:r>
              <w:rPr>
                <w:rFonts w:ascii="Arial"/>
                <w:spacing w:val="-2"/>
                <w:sz w:val="18"/>
              </w:rPr>
              <w:t xml:space="preserve"> Stocks</w:t>
            </w:r>
          </w:p>
        </w:tc>
        <w:tc>
          <w:tcPr>
            <w:tcW w:w="976" w:type="dxa"/>
          </w:tcPr>
          <w:p w14:paraId="67A3F7B9" w14:textId="77777777" w:rsidR="00D873A2" w:rsidRDefault="00000000">
            <w:pPr>
              <w:pStyle w:val="TableParagraph"/>
              <w:spacing w:line="188" w:lineRule="exact"/>
              <w:ind w:left="126"/>
              <w:jc w:val="center"/>
              <w:rPr>
                <w:rFonts w:ascii="Arial"/>
                <w:sz w:val="18"/>
              </w:rPr>
            </w:pPr>
            <w:r>
              <w:rPr>
                <w:rFonts w:ascii="Arial"/>
                <w:spacing w:val="-2"/>
                <w:sz w:val="18"/>
              </w:rPr>
              <w:t>42.5%</w:t>
            </w:r>
          </w:p>
        </w:tc>
      </w:tr>
      <w:tr w:rsidR="00D873A2" w14:paraId="2FADD75E" w14:textId="77777777">
        <w:trPr>
          <w:trHeight w:val="206"/>
        </w:trPr>
        <w:tc>
          <w:tcPr>
            <w:tcW w:w="2065" w:type="dxa"/>
          </w:tcPr>
          <w:p w14:paraId="37ACD1E4" w14:textId="77777777" w:rsidR="00D873A2" w:rsidRDefault="00000000">
            <w:pPr>
              <w:pStyle w:val="TableParagraph"/>
              <w:spacing w:line="186" w:lineRule="exact"/>
              <w:ind w:left="50"/>
              <w:rPr>
                <w:rFonts w:ascii="Arial"/>
                <w:sz w:val="18"/>
              </w:rPr>
            </w:pPr>
            <w:r>
              <w:rPr>
                <w:rFonts w:ascii="Arial"/>
                <w:spacing w:val="-2"/>
                <w:sz w:val="18"/>
              </w:rPr>
              <w:t>International</w:t>
            </w:r>
            <w:r>
              <w:rPr>
                <w:rFonts w:ascii="Arial"/>
                <w:spacing w:val="11"/>
                <w:sz w:val="18"/>
              </w:rPr>
              <w:t xml:space="preserve"> </w:t>
            </w:r>
            <w:r>
              <w:rPr>
                <w:rFonts w:ascii="Arial"/>
                <w:spacing w:val="-2"/>
                <w:sz w:val="18"/>
              </w:rPr>
              <w:t>stocks</w:t>
            </w:r>
          </w:p>
        </w:tc>
        <w:tc>
          <w:tcPr>
            <w:tcW w:w="976" w:type="dxa"/>
          </w:tcPr>
          <w:p w14:paraId="7BFCE36D" w14:textId="77777777" w:rsidR="00D873A2" w:rsidRDefault="00000000">
            <w:pPr>
              <w:pStyle w:val="TableParagraph"/>
              <w:spacing w:line="186" w:lineRule="exact"/>
              <w:ind w:left="126"/>
              <w:jc w:val="center"/>
              <w:rPr>
                <w:rFonts w:ascii="Arial"/>
                <w:sz w:val="18"/>
              </w:rPr>
            </w:pPr>
            <w:r>
              <w:rPr>
                <w:rFonts w:ascii="Arial"/>
                <w:spacing w:val="-2"/>
                <w:sz w:val="18"/>
              </w:rPr>
              <w:t>17.5%</w:t>
            </w:r>
          </w:p>
        </w:tc>
      </w:tr>
      <w:tr w:rsidR="00D873A2" w14:paraId="46919032" w14:textId="77777777">
        <w:trPr>
          <w:trHeight w:val="206"/>
        </w:trPr>
        <w:tc>
          <w:tcPr>
            <w:tcW w:w="2065" w:type="dxa"/>
          </w:tcPr>
          <w:p w14:paraId="3B2BF3E9" w14:textId="77777777" w:rsidR="00D873A2" w:rsidRDefault="00000000">
            <w:pPr>
              <w:pStyle w:val="TableParagraph"/>
              <w:spacing w:line="186" w:lineRule="exact"/>
              <w:ind w:left="50"/>
              <w:rPr>
                <w:rFonts w:ascii="Arial"/>
                <w:sz w:val="18"/>
              </w:rPr>
            </w:pPr>
            <w:r>
              <w:rPr>
                <w:rFonts w:ascii="Arial"/>
                <w:sz w:val="18"/>
              </w:rPr>
              <w:t>U.</w:t>
            </w:r>
            <w:r>
              <w:rPr>
                <w:rFonts w:ascii="Arial"/>
                <w:spacing w:val="-4"/>
                <w:sz w:val="18"/>
              </w:rPr>
              <w:t xml:space="preserve"> </w:t>
            </w:r>
            <w:r>
              <w:rPr>
                <w:rFonts w:ascii="Arial"/>
                <w:sz w:val="18"/>
              </w:rPr>
              <w:t>S.</w:t>
            </w:r>
            <w:r>
              <w:rPr>
                <w:rFonts w:ascii="Arial"/>
                <w:spacing w:val="-2"/>
                <w:sz w:val="18"/>
              </w:rPr>
              <w:t xml:space="preserve"> Bonds</w:t>
            </w:r>
          </w:p>
        </w:tc>
        <w:tc>
          <w:tcPr>
            <w:tcW w:w="976" w:type="dxa"/>
          </w:tcPr>
          <w:p w14:paraId="2039056B" w14:textId="77777777" w:rsidR="00D873A2" w:rsidRDefault="00000000">
            <w:pPr>
              <w:pStyle w:val="TableParagraph"/>
              <w:spacing w:line="186" w:lineRule="exact"/>
              <w:ind w:left="126"/>
              <w:jc w:val="center"/>
              <w:rPr>
                <w:rFonts w:ascii="Arial"/>
                <w:sz w:val="18"/>
              </w:rPr>
            </w:pPr>
            <w:r>
              <w:rPr>
                <w:rFonts w:ascii="Arial"/>
                <w:spacing w:val="-2"/>
                <w:sz w:val="18"/>
              </w:rPr>
              <w:t>28.0%</w:t>
            </w:r>
          </w:p>
        </w:tc>
      </w:tr>
      <w:tr w:rsidR="00D873A2" w14:paraId="17216E0C" w14:textId="77777777">
        <w:trPr>
          <w:trHeight w:val="192"/>
        </w:trPr>
        <w:tc>
          <w:tcPr>
            <w:tcW w:w="2065" w:type="dxa"/>
          </w:tcPr>
          <w:p w14:paraId="59559C17" w14:textId="77777777" w:rsidR="00D873A2" w:rsidRDefault="00000000">
            <w:pPr>
              <w:pStyle w:val="TableParagraph"/>
              <w:spacing w:line="173" w:lineRule="exact"/>
              <w:ind w:left="50"/>
              <w:rPr>
                <w:rFonts w:ascii="Arial"/>
                <w:sz w:val="18"/>
              </w:rPr>
            </w:pPr>
            <w:r>
              <w:rPr>
                <w:rFonts w:ascii="Arial"/>
                <w:sz w:val="18"/>
              </w:rPr>
              <w:t>Short-term</w:t>
            </w:r>
            <w:r>
              <w:rPr>
                <w:rFonts w:ascii="Arial"/>
                <w:spacing w:val="-11"/>
                <w:sz w:val="18"/>
              </w:rPr>
              <w:t xml:space="preserve"> </w:t>
            </w:r>
            <w:r>
              <w:rPr>
                <w:rFonts w:ascii="Arial"/>
                <w:spacing w:val="-2"/>
                <w:sz w:val="18"/>
              </w:rPr>
              <w:t>Investments</w:t>
            </w:r>
          </w:p>
        </w:tc>
        <w:tc>
          <w:tcPr>
            <w:tcW w:w="976" w:type="dxa"/>
          </w:tcPr>
          <w:p w14:paraId="4451F499" w14:textId="77777777" w:rsidR="00D873A2" w:rsidRDefault="00000000">
            <w:pPr>
              <w:pStyle w:val="TableParagraph"/>
              <w:spacing w:line="173" w:lineRule="exact"/>
              <w:ind w:left="126"/>
              <w:jc w:val="center"/>
              <w:rPr>
                <w:rFonts w:ascii="Arial"/>
                <w:sz w:val="18"/>
              </w:rPr>
            </w:pPr>
            <w:r>
              <w:rPr>
                <w:rFonts w:ascii="Arial"/>
                <w:spacing w:val="-2"/>
                <w:sz w:val="18"/>
              </w:rPr>
              <w:t>12.0%</w:t>
            </w:r>
          </w:p>
        </w:tc>
      </w:tr>
    </w:tbl>
    <w:p w14:paraId="78877B60" w14:textId="77777777" w:rsidR="00D873A2" w:rsidRDefault="00D873A2">
      <w:pPr>
        <w:pStyle w:val="BodyText"/>
        <w:rPr>
          <w:rFonts w:ascii="Arial"/>
          <w:sz w:val="18"/>
        </w:rPr>
      </w:pPr>
    </w:p>
    <w:p w14:paraId="00951AD9" w14:textId="77777777" w:rsidR="00D873A2" w:rsidRDefault="00D873A2">
      <w:pPr>
        <w:pStyle w:val="BodyText"/>
        <w:spacing w:before="25"/>
        <w:rPr>
          <w:rFonts w:ascii="Arial"/>
          <w:sz w:val="18"/>
        </w:rPr>
      </w:pPr>
    </w:p>
    <w:p w14:paraId="7333ABCE" w14:textId="77777777" w:rsidR="00D873A2" w:rsidRDefault="00000000">
      <w:pPr>
        <w:ind w:left="428" w:right="442" w:hanging="1"/>
        <w:jc w:val="both"/>
        <w:rPr>
          <w:rFonts w:ascii="Arial"/>
          <w:sz w:val="18"/>
        </w:rPr>
      </w:pPr>
      <w:r>
        <w:rPr>
          <w:rFonts w:ascii="Arial"/>
          <w:i/>
          <w:sz w:val="18"/>
        </w:rPr>
        <w:t>Discount rate.</w:t>
      </w:r>
      <w:r>
        <w:rPr>
          <w:rFonts w:ascii="Arial"/>
          <w:i/>
          <w:spacing w:val="40"/>
          <w:sz w:val="18"/>
        </w:rPr>
        <w:t xml:space="preserve"> </w:t>
      </w:r>
      <w:r>
        <w:rPr>
          <w:rFonts w:ascii="Arial"/>
          <w:sz w:val="18"/>
        </w:rPr>
        <w:t>The discount rate should be the single rate that reflects the long-term rate of return on OPEB plan investments that are expected to be used to finance the payment of benefits, to the extent that plan assets are projected to cover the benefit payments.</w:t>
      </w:r>
      <w:r>
        <w:rPr>
          <w:rFonts w:ascii="Arial"/>
          <w:spacing w:val="40"/>
          <w:sz w:val="18"/>
        </w:rPr>
        <w:t xml:space="preserve"> </w:t>
      </w:r>
      <w:r>
        <w:rPr>
          <w:rFonts w:ascii="Arial"/>
          <w:sz w:val="18"/>
        </w:rPr>
        <w:t>The discount rate</w:t>
      </w:r>
      <w:r>
        <w:rPr>
          <w:rFonts w:ascii="Arial"/>
          <w:spacing w:val="-1"/>
          <w:sz w:val="18"/>
        </w:rPr>
        <w:t xml:space="preserve"> </w:t>
      </w:r>
      <w:r>
        <w:rPr>
          <w:rFonts w:ascii="Arial"/>
          <w:sz w:val="18"/>
        </w:rPr>
        <w:t>used to measure the total OPEB liability as of June</w:t>
      </w:r>
      <w:r>
        <w:rPr>
          <w:rFonts w:ascii="Arial"/>
          <w:spacing w:val="-1"/>
          <w:sz w:val="18"/>
        </w:rPr>
        <w:t xml:space="preserve"> </w:t>
      </w:r>
      <w:r>
        <w:rPr>
          <w:rFonts w:ascii="Arial"/>
          <w:sz w:val="18"/>
        </w:rPr>
        <w:t xml:space="preserve">30, </w:t>
      </w:r>
      <w:proofErr w:type="gramStart"/>
      <w:r>
        <w:rPr>
          <w:rFonts w:ascii="Arial"/>
          <w:sz w:val="18"/>
        </w:rPr>
        <w:t>2024</w:t>
      </w:r>
      <w:proofErr w:type="gramEnd"/>
      <w:r>
        <w:rPr>
          <w:rFonts w:ascii="Arial"/>
          <w:sz w:val="18"/>
        </w:rPr>
        <w:t xml:space="preserve"> was 5.75% for all plans,</w:t>
      </w:r>
      <w:r>
        <w:rPr>
          <w:rFonts w:ascii="Arial"/>
          <w:spacing w:val="-2"/>
          <w:sz w:val="18"/>
        </w:rPr>
        <w:t xml:space="preserve"> </w:t>
      </w:r>
      <w:r>
        <w:rPr>
          <w:rFonts w:ascii="Arial"/>
          <w:sz w:val="18"/>
        </w:rPr>
        <w:t>the</w:t>
      </w:r>
      <w:r>
        <w:rPr>
          <w:rFonts w:ascii="Arial"/>
          <w:spacing w:val="-1"/>
          <w:sz w:val="18"/>
        </w:rPr>
        <w:t xml:space="preserve"> </w:t>
      </w:r>
      <w:r>
        <w:rPr>
          <w:rFonts w:ascii="Arial"/>
          <w:sz w:val="18"/>
        </w:rPr>
        <w:t>same as was used in the previous valuations as of July 1, 2023.</w:t>
      </w:r>
    </w:p>
    <w:p w14:paraId="2052E7CA" w14:textId="77777777" w:rsidR="00D873A2" w:rsidRDefault="00D873A2">
      <w:pPr>
        <w:pStyle w:val="BodyText"/>
        <w:rPr>
          <w:rFonts w:ascii="Arial"/>
          <w:sz w:val="18"/>
        </w:rPr>
      </w:pPr>
    </w:p>
    <w:p w14:paraId="2792E941" w14:textId="77777777" w:rsidR="00D873A2" w:rsidRDefault="00000000">
      <w:pPr>
        <w:ind w:left="428" w:right="444"/>
        <w:jc w:val="both"/>
        <w:rPr>
          <w:rFonts w:ascii="Arial" w:hAnsi="Arial"/>
          <w:sz w:val="18"/>
        </w:rPr>
      </w:pPr>
      <w:r>
        <w:rPr>
          <w:rFonts w:ascii="Arial" w:hAnsi="Arial"/>
          <w:sz w:val="18"/>
        </w:rPr>
        <w:t>For the RHBP and PEBP, the projection of cash flows used to determine the discount rate assumed that County contributions</w:t>
      </w:r>
      <w:r>
        <w:rPr>
          <w:rFonts w:ascii="Arial" w:hAnsi="Arial"/>
          <w:spacing w:val="40"/>
          <w:sz w:val="18"/>
        </w:rPr>
        <w:t xml:space="preserve"> </w:t>
      </w:r>
      <w:r>
        <w:rPr>
          <w:rFonts w:ascii="Arial" w:hAnsi="Arial"/>
          <w:sz w:val="18"/>
        </w:rPr>
        <w:t>will be made at rates equal to the actuarially determined contribution rates.</w:t>
      </w:r>
      <w:r>
        <w:rPr>
          <w:rFonts w:ascii="Arial" w:hAnsi="Arial"/>
          <w:spacing w:val="40"/>
          <w:sz w:val="18"/>
        </w:rPr>
        <w:t xml:space="preserve"> </w:t>
      </w:r>
      <w:r>
        <w:rPr>
          <w:rFonts w:ascii="Arial" w:hAnsi="Arial"/>
          <w:sz w:val="18"/>
        </w:rPr>
        <w:t>Based on those assumptions, the RHBP’s and PEBP’s net positions are projected to be available to make all projected future benefit payments of current plan members. Therefore, the long-term expected rate of return on plan investments was applied to all periods of projected benefit payments to determine the total OPEB liability for each plan.</w:t>
      </w:r>
    </w:p>
    <w:p w14:paraId="4A0B3748" w14:textId="77777777" w:rsidR="00D873A2" w:rsidRDefault="00000000">
      <w:pPr>
        <w:spacing w:before="206"/>
        <w:ind w:left="427" w:right="444"/>
        <w:jc w:val="both"/>
        <w:rPr>
          <w:rFonts w:ascii="Arial" w:hAnsi="Arial"/>
          <w:sz w:val="18"/>
        </w:rPr>
      </w:pPr>
      <w:r>
        <w:rPr>
          <w:rFonts w:ascii="Arial" w:hAnsi="Arial"/>
          <w:sz w:val="18"/>
        </w:rPr>
        <w:t xml:space="preserve">For the TMFPD RGMP, the projection of cash flows used to determine the discount rate reflects the </w:t>
      </w:r>
      <w:proofErr w:type="gramStart"/>
      <w:r>
        <w:rPr>
          <w:rFonts w:ascii="Arial" w:hAnsi="Arial"/>
          <w:sz w:val="18"/>
        </w:rPr>
        <w:t>District’s</w:t>
      </w:r>
      <w:proofErr w:type="gramEnd"/>
      <w:r>
        <w:rPr>
          <w:rFonts w:ascii="Arial" w:hAnsi="Arial"/>
          <w:sz w:val="18"/>
        </w:rPr>
        <w:t xml:space="preserve"> decision in fiscal year 2019 to implement a funding policy which will maintain a funded percentage for the RGMP of at least 80%.</w:t>
      </w:r>
      <w:r>
        <w:rPr>
          <w:rFonts w:ascii="Arial" w:hAnsi="Arial"/>
          <w:spacing w:val="40"/>
          <w:sz w:val="18"/>
        </w:rPr>
        <w:t xml:space="preserve"> </w:t>
      </w:r>
      <w:r>
        <w:rPr>
          <w:rFonts w:ascii="Arial" w:hAnsi="Arial"/>
          <w:sz w:val="18"/>
        </w:rPr>
        <w:t>When implemented,</w:t>
      </w:r>
      <w:r>
        <w:rPr>
          <w:rFonts w:ascii="Arial" w:hAnsi="Arial"/>
          <w:spacing w:val="-2"/>
          <w:sz w:val="18"/>
        </w:rPr>
        <w:t xml:space="preserve"> </w:t>
      </w:r>
      <w:r>
        <w:rPr>
          <w:rFonts w:ascii="Arial" w:hAnsi="Arial"/>
          <w:sz w:val="18"/>
        </w:rPr>
        <w:t>the</w:t>
      </w:r>
      <w:r>
        <w:rPr>
          <w:rFonts w:ascii="Arial" w:hAnsi="Arial"/>
          <w:spacing w:val="-1"/>
          <w:sz w:val="18"/>
        </w:rPr>
        <w:t xml:space="preserve"> </w:t>
      </w:r>
      <w:r>
        <w:rPr>
          <w:rFonts w:ascii="Arial" w:hAnsi="Arial"/>
          <w:sz w:val="18"/>
        </w:rPr>
        <w:t>Net</w:t>
      </w:r>
      <w:r>
        <w:rPr>
          <w:rFonts w:ascii="Arial" w:hAnsi="Arial"/>
          <w:spacing w:val="-2"/>
          <w:sz w:val="18"/>
        </w:rPr>
        <w:t xml:space="preserve"> </w:t>
      </w:r>
      <w:r>
        <w:rPr>
          <w:rFonts w:ascii="Arial" w:hAnsi="Arial"/>
          <w:sz w:val="18"/>
        </w:rPr>
        <w:t>Position</w:t>
      </w:r>
      <w:r>
        <w:rPr>
          <w:rFonts w:ascii="Arial" w:hAnsi="Arial"/>
          <w:spacing w:val="-4"/>
          <w:sz w:val="18"/>
        </w:rPr>
        <w:t xml:space="preserve"> </w:t>
      </w:r>
      <w:r>
        <w:rPr>
          <w:rFonts w:ascii="Arial" w:hAnsi="Arial"/>
          <w:sz w:val="18"/>
        </w:rPr>
        <w:t>of</w:t>
      </w:r>
      <w:r>
        <w:rPr>
          <w:rFonts w:ascii="Arial" w:hAnsi="Arial"/>
          <w:spacing w:val="-2"/>
          <w:sz w:val="18"/>
        </w:rPr>
        <w:t xml:space="preserve"> </w:t>
      </w:r>
      <w:r>
        <w:rPr>
          <w:rFonts w:ascii="Arial" w:hAnsi="Arial"/>
          <w:sz w:val="18"/>
        </w:rPr>
        <w:t>the</w:t>
      </w:r>
      <w:r>
        <w:rPr>
          <w:rFonts w:ascii="Arial" w:hAnsi="Arial"/>
          <w:spacing w:val="-1"/>
          <w:sz w:val="18"/>
        </w:rPr>
        <w:t xml:space="preserve"> </w:t>
      </w:r>
      <w:r>
        <w:rPr>
          <w:rFonts w:ascii="Arial" w:hAnsi="Arial"/>
          <w:sz w:val="18"/>
        </w:rPr>
        <w:t>RGMP</w:t>
      </w:r>
      <w:r>
        <w:rPr>
          <w:rFonts w:ascii="Arial" w:hAnsi="Arial"/>
          <w:spacing w:val="-2"/>
          <w:sz w:val="18"/>
        </w:rPr>
        <w:t xml:space="preserve"> </w:t>
      </w:r>
      <w:r>
        <w:rPr>
          <w:rFonts w:ascii="Arial" w:hAnsi="Arial"/>
          <w:sz w:val="18"/>
        </w:rPr>
        <w:t>and</w:t>
      </w:r>
      <w:r>
        <w:rPr>
          <w:rFonts w:ascii="Arial" w:hAnsi="Arial"/>
          <w:spacing w:val="-1"/>
          <w:sz w:val="18"/>
        </w:rPr>
        <w:t xml:space="preserve"> </w:t>
      </w:r>
      <w:r>
        <w:rPr>
          <w:rFonts w:ascii="Arial" w:hAnsi="Arial"/>
          <w:sz w:val="18"/>
        </w:rPr>
        <w:t>future</w:t>
      </w:r>
      <w:r>
        <w:rPr>
          <w:rFonts w:ascii="Arial" w:hAnsi="Arial"/>
          <w:spacing w:val="-1"/>
          <w:sz w:val="18"/>
        </w:rPr>
        <w:t xml:space="preserve"> </w:t>
      </w:r>
      <w:r>
        <w:rPr>
          <w:rFonts w:ascii="Arial" w:hAnsi="Arial"/>
          <w:sz w:val="18"/>
        </w:rPr>
        <w:t>expected</w:t>
      </w:r>
      <w:r>
        <w:rPr>
          <w:rFonts w:ascii="Arial" w:hAnsi="Arial"/>
          <w:spacing w:val="-1"/>
          <w:sz w:val="18"/>
        </w:rPr>
        <w:t xml:space="preserve"> </w:t>
      </w:r>
      <w:r>
        <w:rPr>
          <w:rFonts w:ascii="Arial" w:hAnsi="Arial"/>
          <w:sz w:val="18"/>
        </w:rPr>
        <w:t>contributions</w:t>
      </w:r>
      <w:r>
        <w:rPr>
          <w:rFonts w:ascii="Arial" w:hAnsi="Arial"/>
          <w:spacing w:val="-1"/>
          <w:sz w:val="18"/>
        </w:rPr>
        <w:t xml:space="preserve"> </w:t>
      </w:r>
      <w:r>
        <w:rPr>
          <w:rFonts w:ascii="Arial" w:hAnsi="Arial"/>
          <w:sz w:val="18"/>
        </w:rPr>
        <w:t>and</w:t>
      </w:r>
      <w:r>
        <w:rPr>
          <w:rFonts w:ascii="Arial" w:hAnsi="Arial"/>
          <w:spacing w:val="-1"/>
          <w:sz w:val="18"/>
        </w:rPr>
        <w:t xml:space="preserve"> </w:t>
      </w:r>
      <w:r>
        <w:rPr>
          <w:rFonts w:ascii="Arial" w:hAnsi="Arial"/>
          <w:sz w:val="18"/>
        </w:rPr>
        <w:t>earnings</w:t>
      </w:r>
      <w:r>
        <w:rPr>
          <w:rFonts w:ascii="Arial" w:hAnsi="Arial"/>
          <w:spacing w:val="-3"/>
          <w:sz w:val="18"/>
        </w:rPr>
        <w:t xml:space="preserve"> </w:t>
      </w:r>
      <w:r>
        <w:rPr>
          <w:rFonts w:ascii="Arial" w:hAnsi="Arial"/>
          <w:sz w:val="18"/>
        </w:rPr>
        <w:t>are</w:t>
      </w:r>
      <w:r>
        <w:rPr>
          <w:rFonts w:ascii="Arial" w:hAnsi="Arial"/>
          <w:spacing w:val="-1"/>
          <w:sz w:val="18"/>
        </w:rPr>
        <w:t xml:space="preserve"> </w:t>
      </w:r>
      <w:r>
        <w:rPr>
          <w:rFonts w:ascii="Arial" w:hAnsi="Arial"/>
          <w:sz w:val="18"/>
        </w:rPr>
        <w:t>always</w:t>
      </w:r>
      <w:r>
        <w:rPr>
          <w:rFonts w:ascii="Arial" w:hAnsi="Arial"/>
          <w:spacing w:val="-1"/>
          <w:sz w:val="18"/>
        </w:rPr>
        <w:t xml:space="preserve"> </w:t>
      </w:r>
      <w:r>
        <w:rPr>
          <w:rFonts w:ascii="Arial" w:hAnsi="Arial"/>
          <w:sz w:val="18"/>
        </w:rPr>
        <w:t>projected</w:t>
      </w:r>
      <w:r>
        <w:rPr>
          <w:rFonts w:ascii="Arial" w:hAnsi="Arial"/>
          <w:spacing w:val="-1"/>
          <w:sz w:val="18"/>
        </w:rPr>
        <w:t xml:space="preserve"> </w:t>
      </w:r>
      <w:r>
        <w:rPr>
          <w:rFonts w:ascii="Arial" w:hAnsi="Arial"/>
          <w:sz w:val="18"/>
        </w:rPr>
        <w:t>to</w:t>
      </w:r>
      <w:r>
        <w:rPr>
          <w:rFonts w:ascii="Arial" w:hAnsi="Arial"/>
          <w:spacing w:val="-1"/>
          <w:sz w:val="18"/>
        </w:rPr>
        <w:t xml:space="preserve"> </w:t>
      </w:r>
      <w:r>
        <w:rPr>
          <w:rFonts w:ascii="Arial" w:hAnsi="Arial"/>
          <w:sz w:val="18"/>
        </w:rPr>
        <w:t>be</w:t>
      </w:r>
      <w:r>
        <w:rPr>
          <w:rFonts w:ascii="Arial" w:hAnsi="Arial"/>
          <w:spacing w:val="-4"/>
          <w:sz w:val="18"/>
        </w:rPr>
        <w:t xml:space="preserve"> </w:t>
      </w:r>
      <w:r>
        <w:rPr>
          <w:rFonts w:ascii="Arial" w:hAnsi="Arial"/>
          <w:sz w:val="18"/>
        </w:rPr>
        <w:t>sufficient to cover benefit payments.</w:t>
      </w:r>
    </w:p>
    <w:p w14:paraId="2B54A8BD" w14:textId="77777777" w:rsidR="00D873A2" w:rsidRDefault="00D873A2">
      <w:pPr>
        <w:jc w:val="both"/>
        <w:rPr>
          <w:rFonts w:ascii="Arial" w:hAnsi="Arial"/>
          <w:sz w:val="18"/>
        </w:rPr>
        <w:sectPr w:rsidR="00D873A2">
          <w:pgSz w:w="12240" w:h="15840"/>
          <w:pgMar w:top="1820" w:right="560" w:bottom="780" w:left="580" w:header="1037" w:footer="589" w:gutter="0"/>
          <w:cols w:space="720"/>
        </w:sectPr>
      </w:pPr>
    </w:p>
    <w:p w14:paraId="69DA1D7E" w14:textId="77777777" w:rsidR="00D873A2" w:rsidRDefault="00000000">
      <w:pPr>
        <w:spacing w:before="203"/>
        <w:ind w:left="428" w:right="444" w:hanging="1"/>
        <w:jc w:val="both"/>
        <w:rPr>
          <w:rFonts w:ascii="Arial" w:hAnsi="Arial"/>
          <w:sz w:val="18"/>
        </w:rPr>
      </w:pPr>
      <w:r>
        <w:rPr>
          <w:rFonts w:ascii="Arial" w:hAnsi="Arial"/>
          <w:i/>
          <w:sz w:val="18"/>
        </w:rPr>
        <w:lastRenderedPageBreak/>
        <w:t xml:space="preserve">Sensitivity of the net OPEB </w:t>
      </w:r>
      <w:proofErr w:type="gramStart"/>
      <w:r>
        <w:rPr>
          <w:rFonts w:ascii="Arial" w:hAnsi="Arial"/>
          <w:i/>
          <w:sz w:val="18"/>
        </w:rPr>
        <w:t>liability</w:t>
      </w:r>
      <w:proofErr w:type="gramEnd"/>
      <w:r>
        <w:rPr>
          <w:rFonts w:ascii="Arial" w:hAnsi="Arial"/>
          <w:i/>
          <w:sz w:val="18"/>
        </w:rPr>
        <w:t xml:space="preserve"> to changes in the discount rate.</w:t>
      </w:r>
      <w:r>
        <w:rPr>
          <w:rFonts w:ascii="Arial" w:hAnsi="Arial"/>
          <w:i/>
          <w:spacing w:val="40"/>
          <w:sz w:val="18"/>
        </w:rPr>
        <w:t xml:space="preserve"> </w:t>
      </w:r>
      <w:r>
        <w:rPr>
          <w:rFonts w:ascii="Arial" w:hAnsi="Arial"/>
          <w:sz w:val="18"/>
        </w:rPr>
        <w:t>The following presents the net OPEB liabilities of the plans, as well as what each plan’s net OPEB liability would be if it were calculated using a discount rate that is 1-</w:t>
      </w:r>
      <w:proofErr w:type="gramStart"/>
      <w:r>
        <w:rPr>
          <w:rFonts w:ascii="Arial" w:hAnsi="Arial"/>
          <w:sz w:val="18"/>
        </w:rPr>
        <w:t>percentage</w:t>
      </w:r>
      <w:proofErr w:type="gramEnd"/>
      <w:r>
        <w:rPr>
          <w:rFonts w:ascii="Arial" w:hAnsi="Arial"/>
          <w:sz w:val="18"/>
        </w:rPr>
        <w:t>-point</w:t>
      </w:r>
      <w:r>
        <w:rPr>
          <w:rFonts w:ascii="Arial" w:hAnsi="Arial"/>
          <w:spacing w:val="40"/>
          <w:sz w:val="18"/>
        </w:rPr>
        <w:t xml:space="preserve"> </w:t>
      </w:r>
      <w:r>
        <w:rPr>
          <w:rFonts w:ascii="Arial" w:hAnsi="Arial"/>
          <w:sz w:val="18"/>
        </w:rPr>
        <w:t>lower (4.75 percent) or 1-percentage-point higher (6.75 percent) than the current discount rate:</w:t>
      </w:r>
    </w:p>
    <w:p w14:paraId="6FAA6BDF" w14:textId="77777777" w:rsidR="00D873A2" w:rsidRDefault="00D873A2">
      <w:pPr>
        <w:pStyle w:val="BodyText"/>
        <w:rPr>
          <w:rFonts w:ascii="Arial"/>
          <w:sz w:val="18"/>
        </w:rPr>
      </w:pPr>
    </w:p>
    <w:p w14:paraId="77F948F0" w14:textId="77777777" w:rsidR="00D873A2" w:rsidRDefault="00D873A2">
      <w:pPr>
        <w:pStyle w:val="BodyText"/>
        <w:rPr>
          <w:rFonts w:ascii="Arial"/>
          <w:sz w:val="18"/>
        </w:rPr>
      </w:pPr>
    </w:p>
    <w:p w14:paraId="31701400" w14:textId="77777777" w:rsidR="00D873A2" w:rsidRDefault="00D873A2">
      <w:pPr>
        <w:pStyle w:val="BodyText"/>
        <w:spacing w:before="18"/>
        <w:rPr>
          <w:rFonts w:ascii="Arial"/>
          <w:sz w:val="18"/>
        </w:rPr>
      </w:pPr>
    </w:p>
    <w:p w14:paraId="33BC24BC" w14:textId="77777777" w:rsidR="00D873A2" w:rsidRDefault="00000000">
      <w:pPr>
        <w:tabs>
          <w:tab w:val="left" w:pos="6533"/>
          <w:tab w:val="left" w:pos="6816"/>
          <w:tab w:val="left" w:pos="8129"/>
          <w:tab w:val="left" w:pos="8323"/>
        </w:tabs>
        <w:spacing w:line="268" w:lineRule="auto"/>
        <w:ind w:left="4723" w:right="1543" w:firstLine="158"/>
        <w:rPr>
          <w:rFonts w:ascii="Arial"/>
          <w:b/>
          <w:sz w:val="18"/>
        </w:rPr>
      </w:pPr>
      <w:r>
        <w:rPr>
          <w:rFonts w:ascii="Arial"/>
          <w:b/>
          <w:sz w:val="18"/>
        </w:rPr>
        <w:t>1%</w:t>
      </w:r>
      <w:r>
        <w:rPr>
          <w:rFonts w:ascii="Arial"/>
          <w:b/>
          <w:spacing w:val="-5"/>
          <w:sz w:val="18"/>
        </w:rPr>
        <w:t xml:space="preserve"> </w:t>
      </w:r>
      <w:r>
        <w:rPr>
          <w:rFonts w:ascii="Arial"/>
          <w:b/>
          <w:sz w:val="18"/>
        </w:rPr>
        <w:t>Decrease</w:t>
      </w:r>
      <w:r>
        <w:rPr>
          <w:rFonts w:ascii="Arial"/>
          <w:b/>
          <w:sz w:val="18"/>
        </w:rPr>
        <w:tab/>
      </w:r>
      <w:r>
        <w:rPr>
          <w:rFonts w:ascii="Arial"/>
          <w:b/>
          <w:sz w:val="18"/>
        </w:rPr>
        <w:tab/>
      </w:r>
      <w:r>
        <w:rPr>
          <w:rFonts w:ascii="Arial"/>
          <w:b/>
          <w:spacing w:val="-2"/>
          <w:sz w:val="18"/>
        </w:rPr>
        <w:t>Current</w:t>
      </w:r>
      <w:r>
        <w:rPr>
          <w:rFonts w:ascii="Arial"/>
          <w:b/>
          <w:sz w:val="18"/>
        </w:rPr>
        <w:tab/>
      </w:r>
      <w:r>
        <w:rPr>
          <w:rFonts w:ascii="Arial"/>
          <w:b/>
          <w:sz w:val="18"/>
        </w:rPr>
        <w:tab/>
        <w:t>1%</w:t>
      </w:r>
      <w:r>
        <w:rPr>
          <w:rFonts w:ascii="Arial"/>
          <w:b/>
          <w:spacing w:val="-5"/>
          <w:sz w:val="18"/>
        </w:rPr>
        <w:t xml:space="preserve"> </w:t>
      </w:r>
      <w:r>
        <w:rPr>
          <w:rFonts w:ascii="Arial"/>
          <w:b/>
          <w:sz w:val="18"/>
        </w:rPr>
        <w:t>Increase</w:t>
      </w:r>
      <w:r>
        <w:rPr>
          <w:rFonts w:ascii="Arial"/>
          <w:b/>
          <w:spacing w:val="40"/>
          <w:sz w:val="18"/>
        </w:rPr>
        <w:t xml:space="preserve"> </w:t>
      </w:r>
      <w:r>
        <w:rPr>
          <w:rFonts w:ascii="Arial"/>
          <w:b/>
          <w:sz w:val="18"/>
        </w:rPr>
        <w:t>in Discount Rate</w:t>
      </w:r>
      <w:r>
        <w:rPr>
          <w:rFonts w:ascii="Arial"/>
          <w:b/>
          <w:sz w:val="18"/>
        </w:rPr>
        <w:tab/>
        <w:t>Discount Rate</w:t>
      </w:r>
      <w:r>
        <w:rPr>
          <w:rFonts w:ascii="Arial"/>
          <w:b/>
          <w:sz w:val="18"/>
        </w:rPr>
        <w:tab/>
        <w:t>in</w:t>
      </w:r>
      <w:r>
        <w:rPr>
          <w:rFonts w:ascii="Arial"/>
          <w:b/>
          <w:spacing w:val="-15"/>
          <w:sz w:val="18"/>
        </w:rPr>
        <w:t xml:space="preserve"> </w:t>
      </w:r>
      <w:r>
        <w:rPr>
          <w:rFonts w:ascii="Arial"/>
          <w:b/>
          <w:sz w:val="18"/>
        </w:rPr>
        <w:t>Discount</w:t>
      </w:r>
      <w:r>
        <w:rPr>
          <w:rFonts w:ascii="Arial"/>
          <w:b/>
          <w:spacing w:val="-12"/>
          <w:sz w:val="18"/>
        </w:rPr>
        <w:t xml:space="preserve"> </w:t>
      </w:r>
      <w:r>
        <w:rPr>
          <w:rFonts w:ascii="Arial"/>
          <w:b/>
          <w:sz w:val="18"/>
        </w:rPr>
        <w:t>Rate</w:t>
      </w:r>
    </w:p>
    <w:p w14:paraId="53DA06E1" w14:textId="77777777" w:rsidR="00D873A2" w:rsidRDefault="00000000">
      <w:pPr>
        <w:tabs>
          <w:tab w:val="left" w:pos="6888"/>
          <w:tab w:val="left" w:pos="8590"/>
        </w:tabs>
        <w:spacing w:line="207" w:lineRule="exact"/>
        <w:ind w:left="5184"/>
        <w:rPr>
          <w:rFonts w:ascii="Arial"/>
          <w:b/>
          <w:sz w:val="18"/>
        </w:rPr>
      </w:pPr>
      <w:r>
        <w:rPr>
          <w:noProof/>
        </w:rPr>
        <mc:AlternateContent>
          <mc:Choice Requires="wpg">
            <w:drawing>
              <wp:anchor distT="0" distB="0" distL="0" distR="0" simplePos="0" relativeHeight="487706112" behindDoc="1" locked="0" layoutInCell="1" allowOverlap="1" wp14:anchorId="2733C8F5" wp14:editId="71200EBD">
                <wp:simplePos x="0" y="0"/>
                <wp:positionH relativeFrom="page">
                  <wp:posOffset>3329939</wp:posOffset>
                </wp:positionH>
                <wp:positionV relativeFrom="paragraph">
                  <wp:posOffset>136751</wp:posOffset>
                </wp:positionV>
                <wp:extent cx="3134995" cy="13335"/>
                <wp:effectExtent l="0" t="0" r="0" b="0"/>
                <wp:wrapTopAndBottom/>
                <wp:docPr id="873" name="Group 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4995" cy="13335"/>
                          <a:chOff x="0" y="0"/>
                          <a:chExt cx="3134995" cy="13335"/>
                        </a:xfrm>
                      </wpg:grpSpPr>
                      <wps:wsp>
                        <wps:cNvPr id="874" name="Graphic 874"/>
                        <wps:cNvSpPr/>
                        <wps:spPr>
                          <a:xfrm>
                            <a:off x="0" y="761"/>
                            <a:ext cx="3133725" cy="1270"/>
                          </a:xfrm>
                          <a:custGeom>
                            <a:avLst/>
                            <a:gdLst/>
                            <a:ahLst/>
                            <a:cxnLst/>
                            <a:rect l="l" t="t" r="r" b="b"/>
                            <a:pathLst>
                              <a:path w="3133725">
                                <a:moveTo>
                                  <a:pt x="0" y="0"/>
                                </a:moveTo>
                                <a:lnTo>
                                  <a:pt x="3133343" y="0"/>
                                </a:lnTo>
                              </a:path>
                            </a:pathLst>
                          </a:custGeom>
                          <a:ln w="1523">
                            <a:solidFill>
                              <a:srgbClr val="000000"/>
                            </a:solidFill>
                            <a:prstDash val="solid"/>
                          </a:ln>
                        </wps:spPr>
                        <wps:bodyPr wrap="square" lIns="0" tIns="0" rIns="0" bIns="0" rtlCol="0">
                          <a:prstTxWarp prst="textNoShape">
                            <a:avLst/>
                          </a:prstTxWarp>
                          <a:noAutofit/>
                        </wps:bodyPr>
                      </wps:wsp>
                      <wps:wsp>
                        <wps:cNvPr id="875" name="Graphic 875"/>
                        <wps:cNvSpPr/>
                        <wps:spPr>
                          <a:xfrm>
                            <a:off x="0" y="762"/>
                            <a:ext cx="3134995" cy="12700"/>
                          </a:xfrm>
                          <a:custGeom>
                            <a:avLst/>
                            <a:gdLst/>
                            <a:ahLst/>
                            <a:cxnLst/>
                            <a:rect l="l" t="t" r="r" b="b"/>
                            <a:pathLst>
                              <a:path w="3134995" h="12700">
                                <a:moveTo>
                                  <a:pt x="3134867" y="0"/>
                                </a:moveTo>
                                <a:lnTo>
                                  <a:pt x="0" y="0"/>
                                </a:lnTo>
                                <a:lnTo>
                                  <a:pt x="0" y="12191"/>
                                </a:lnTo>
                                <a:lnTo>
                                  <a:pt x="3134867" y="12191"/>
                                </a:lnTo>
                                <a:lnTo>
                                  <a:pt x="31348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3EBE10" id="Group 873" o:spid="_x0000_s1026" alt="&quot;&quot;" style="position:absolute;margin-left:262.2pt;margin-top:10.75pt;width:246.85pt;height:1.05pt;z-index:-15610368;mso-wrap-distance-left:0;mso-wrap-distance-right:0;mso-position-horizontal-relative:page" coordsize="3134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">
                <v:shape id="Graphic 874" o:spid="_x0000_s1027" style="position:absolute;top:7;width:31337;height:13;visibility:visible;mso-wrap-style:square;v-text-anchor:top" coordsize="3133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" path="m,l3133343,e" filled="f" strokeweight=".04231mm">
                  <v:path arrowok="t"/>
                </v:shape>
                <v:shape id="Graphic 875" o:spid="_x0000_s1028" style="position:absolute;top:7;width:31349;height:127;visibility:visible;mso-wrap-style:square;v-text-anchor:top" coordsize="31349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" path="m3134867,l,,,12191r3134867,l3134867,xe" fillcolor="black" stroked="f">
                  <v:path arrowok="t"/>
                </v:shape>
                <w10:wrap type="topAndBottom" anchorx="page"/>
              </v:group>
            </w:pict>
          </mc:Fallback>
        </mc:AlternateContent>
      </w:r>
      <w:r>
        <w:rPr>
          <w:rFonts w:ascii="Arial"/>
          <w:b/>
          <w:spacing w:val="-2"/>
          <w:sz w:val="18"/>
        </w:rPr>
        <w:t>4.75%</w:t>
      </w:r>
      <w:r>
        <w:rPr>
          <w:rFonts w:ascii="Arial"/>
          <w:b/>
          <w:sz w:val="18"/>
        </w:rPr>
        <w:tab/>
      </w:r>
      <w:r>
        <w:rPr>
          <w:rFonts w:ascii="Arial"/>
          <w:b/>
          <w:spacing w:val="-4"/>
          <w:sz w:val="18"/>
        </w:rPr>
        <w:t>5.75%</w:t>
      </w:r>
      <w:r>
        <w:rPr>
          <w:rFonts w:ascii="Arial"/>
          <w:b/>
          <w:sz w:val="18"/>
        </w:rPr>
        <w:tab/>
      </w:r>
      <w:r>
        <w:rPr>
          <w:rFonts w:ascii="Arial"/>
          <w:b/>
          <w:spacing w:val="-2"/>
          <w:sz w:val="18"/>
        </w:rPr>
        <w:t>6.75%</w:t>
      </w:r>
    </w:p>
    <w:p w14:paraId="6E46C39F" w14:textId="77777777" w:rsidR="00D873A2" w:rsidRDefault="00000000">
      <w:pPr>
        <w:tabs>
          <w:tab w:val="left" w:pos="4527"/>
          <w:tab w:val="left" w:pos="5088"/>
          <w:tab w:val="left" w:pos="5290"/>
          <w:tab w:val="left" w:pos="5441"/>
          <w:tab w:val="left" w:pos="6792"/>
          <w:tab w:val="left" w:pos="6994"/>
          <w:tab w:val="left" w:pos="7145"/>
          <w:tab w:val="left" w:pos="8595"/>
          <w:tab w:val="left" w:pos="8696"/>
          <w:tab w:val="left" w:pos="8888"/>
        </w:tabs>
        <w:spacing w:line="268" w:lineRule="auto"/>
        <w:ind w:left="1515" w:right="1535"/>
        <w:rPr>
          <w:rFonts w:ascii="Arial"/>
          <w:sz w:val="18"/>
        </w:rPr>
      </w:pPr>
      <w:r>
        <w:rPr>
          <w:rFonts w:ascii="Arial"/>
          <w:sz w:val="18"/>
        </w:rPr>
        <w:t>RHBP Net OPEB Liability</w:t>
      </w:r>
      <w:r>
        <w:rPr>
          <w:rFonts w:ascii="Arial"/>
          <w:sz w:val="18"/>
        </w:rPr>
        <w:tab/>
      </w:r>
      <w:r>
        <w:rPr>
          <w:rFonts w:ascii="Arial"/>
          <w:spacing w:val="-10"/>
          <w:sz w:val="18"/>
        </w:rPr>
        <w:t>$</w:t>
      </w:r>
      <w:r>
        <w:rPr>
          <w:rFonts w:ascii="Arial"/>
          <w:sz w:val="18"/>
        </w:rPr>
        <w:tab/>
        <w:t>192,474,095</w:t>
      </w:r>
      <w:r>
        <w:rPr>
          <w:rFonts w:ascii="Arial"/>
          <w:spacing w:val="40"/>
          <w:sz w:val="18"/>
        </w:rPr>
        <w:t xml:space="preserve"> </w:t>
      </w:r>
      <w:r>
        <w:rPr>
          <w:rFonts w:ascii="Arial"/>
          <w:sz w:val="18"/>
        </w:rPr>
        <w:t>$</w:t>
      </w:r>
      <w:r>
        <w:rPr>
          <w:rFonts w:ascii="Arial"/>
          <w:sz w:val="18"/>
        </w:rPr>
        <w:tab/>
        <w:t>128,603,875</w:t>
      </w:r>
      <w:r>
        <w:rPr>
          <w:rFonts w:ascii="Arial"/>
          <w:spacing w:val="40"/>
          <w:sz w:val="18"/>
        </w:rPr>
        <w:t xml:space="preserve"> </w:t>
      </w:r>
      <w:r>
        <w:rPr>
          <w:rFonts w:ascii="Arial"/>
          <w:sz w:val="18"/>
        </w:rPr>
        <w:t>$</w:t>
      </w:r>
      <w:r>
        <w:rPr>
          <w:rFonts w:ascii="Arial"/>
          <w:sz w:val="18"/>
        </w:rPr>
        <w:tab/>
      </w:r>
      <w:r>
        <w:rPr>
          <w:rFonts w:ascii="Arial"/>
          <w:spacing w:val="-2"/>
          <w:sz w:val="18"/>
        </w:rPr>
        <w:t xml:space="preserve">75,648,064 </w:t>
      </w:r>
      <w:r>
        <w:rPr>
          <w:rFonts w:ascii="Arial"/>
          <w:sz w:val="18"/>
        </w:rPr>
        <w:t>PEBP Net OPEB Liability</w:t>
      </w:r>
      <w:r>
        <w:rPr>
          <w:rFonts w:ascii="Arial"/>
          <w:sz w:val="18"/>
        </w:rPr>
        <w:tab/>
      </w:r>
      <w:r>
        <w:rPr>
          <w:rFonts w:ascii="Arial"/>
          <w:spacing w:val="-10"/>
          <w:sz w:val="18"/>
        </w:rPr>
        <w:t>$</w:t>
      </w:r>
      <w:r>
        <w:rPr>
          <w:rFonts w:ascii="Arial"/>
          <w:sz w:val="18"/>
        </w:rPr>
        <w:tab/>
      </w:r>
      <w:r>
        <w:rPr>
          <w:rFonts w:ascii="Arial"/>
          <w:sz w:val="18"/>
        </w:rPr>
        <w:tab/>
      </w:r>
      <w:r>
        <w:rPr>
          <w:rFonts w:ascii="Arial"/>
          <w:sz w:val="18"/>
        </w:rPr>
        <w:tab/>
        <w:t>453,618</w:t>
      </w:r>
      <w:r>
        <w:rPr>
          <w:rFonts w:ascii="Arial"/>
          <w:spacing w:val="40"/>
          <w:sz w:val="18"/>
        </w:rPr>
        <w:t xml:space="preserve"> </w:t>
      </w:r>
      <w:r>
        <w:rPr>
          <w:rFonts w:ascii="Arial"/>
          <w:sz w:val="18"/>
        </w:rPr>
        <w:t>$</w:t>
      </w:r>
      <w:r>
        <w:rPr>
          <w:rFonts w:ascii="Arial"/>
          <w:sz w:val="18"/>
        </w:rPr>
        <w:tab/>
      </w:r>
      <w:r>
        <w:rPr>
          <w:rFonts w:ascii="Arial"/>
          <w:sz w:val="18"/>
        </w:rPr>
        <w:tab/>
      </w:r>
      <w:r>
        <w:rPr>
          <w:rFonts w:ascii="Arial"/>
          <w:sz w:val="18"/>
        </w:rPr>
        <w:tab/>
        <w:t>186,807</w:t>
      </w:r>
      <w:r>
        <w:rPr>
          <w:rFonts w:ascii="Arial"/>
          <w:spacing w:val="40"/>
          <w:sz w:val="18"/>
        </w:rPr>
        <w:t xml:space="preserve"> </w:t>
      </w:r>
      <w:r>
        <w:rPr>
          <w:rFonts w:ascii="Arial"/>
          <w:sz w:val="18"/>
        </w:rPr>
        <w:t>$</w:t>
      </w:r>
      <w:r>
        <w:rPr>
          <w:rFonts w:ascii="Arial"/>
          <w:sz w:val="18"/>
        </w:rPr>
        <w:tab/>
      </w:r>
      <w:r>
        <w:rPr>
          <w:rFonts w:ascii="Arial"/>
          <w:sz w:val="18"/>
        </w:rPr>
        <w:tab/>
      </w:r>
      <w:r>
        <w:rPr>
          <w:rFonts w:ascii="Arial"/>
          <w:sz w:val="18"/>
        </w:rPr>
        <w:tab/>
      </w:r>
      <w:r>
        <w:rPr>
          <w:rFonts w:ascii="Arial"/>
          <w:spacing w:val="-2"/>
          <w:sz w:val="18"/>
        </w:rPr>
        <w:t xml:space="preserve">(43,580) </w:t>
      </w:r>
      <w:r>
        <w:rPr>
          <w:rFonts w:ascii="Arial"/>
          <w:sz w:val="18"/>
        </w:rPr>
        <w:t>TMFPD RGMP Net OPEB Liability</w:t>
      </w:r>
      <w:r>
        <w:rPr>
          <w:rFonts w:ascii="Arial"/>
          <w:sz w:val="18"/>
        </w:rPr>
        <w:tab/>
      </w:r>
      <w:r>
        <w:rPr>
          <w:rFonts w:ascii="Arial"/>
          <w:spacing w:val="-10"/>
          <w:sz w:val="18"/>
        </w:rPr>
        <w:t>$</w:t>
      </w:r>
      <w:r>
        <w:rPr>
          <w:rFonts w:ascii="Arial"/>
          <w:sz w:val="18"/>
        </w:rPr>
        <w:tab/>
      </w:r>
      <w:r>
        <w:rPr>
          <w:rFonts w:ascii="Arial"/>
          <w:sz w:val="18"/>
        </w:rPr>
        <w:tab/>
        <w:t>6,336,347</w:t>
      </w:r>
      <w:r>
        <w:rPr>
          <w:rFonts w:ascii="Arial"/>
          <w:spacing w:val="40"/>
          <w:sz w:val="18"/>
        </w:rPr>
        <w:t xml:space="preserve"> </w:t>
      </w:r>
      <w:r>
        <w:rPr>
          <w:rFonts w:ascii="Arial"/>
          <w:sz w:val="18"/>
        </w:rPr>
        <w:t>$</w:t>
      </w:r>
      <w:r>
        <w:rPr>
          <w:rFonts w:ascii="Arial"/>
          <w:sz w:val="18"/>
        </w:rPr>
        <w:tab/>
      </w:r>
      <w:r>
        <w:rPr>
          <w:rFonts w:ascii="Arial"/>
          <w:sz w:val="18"/>
        </w:rPr>
        <w:tab/>
        <w:t>4,045,637</w:t>
      </w:r>
      <w:r>
        <w:rPr>
          <w:rFonts w:ascii="Arial"/>
          <w:spacing w:val="40"/>
          <w:sz w:val="18"/>
        </w:rPr>
        <w:t xml:space="preserve"> </w:t>
      </w:r>
      <w:r>
        <w:rPr>
          <w:rFonts w:ascii="Arial"/>
          <w:sz w:val="18"/>
        </w:rPr>
        <w:t>$</w:t>
      </w:r>
      <w:r>
        <w:rPr>
          <w:rFonts w:ascii="Arial"/>
          <w:sz w:val="18"/>
        </w:rPr>
        <w:tab/>
      </w:r>
      <w:r>
        <w:rPr>
          <w:rFonts w:ascii="Arial"/>
          <w:sz w:val="18"/>
        </w:rPr>
        <w:tab/>
      </w:r>
      <w:r>
        <w:rPr>
          <w:rFonts w:ascii="Arial"/>
          <w:spacing w:val="-2"/>
          <w:sz w:val="18"/>
        </w:rPr>
        <w:t>2,148,104</w:t>
      </w:r>
    </w:p>
    <w:p w14:paraId="2BCB9B75" w14:textId="77777777" w:rsidR="00D873A2" w:rsidRDefault="00D873A2">
      <w:pPr>
        <w:pStyle w:val="BodyText"/>
        <w:rPr>
          <w:rFonts w:ascii="Arial"/>
          <w:sz w:val="18"/>
        </w:rPr>
      </w:pPr>
    </w:p>
    <w:p w14:paraId="3D17922C" w14:textId="77777777" w:rsidR="00D873A2" w:rsidRDefault="00D873A2">
      <w:pPr>
        <w:pStyle w:val="BodyText"/>
        <w:rPr>
          <w:rFonts w:ascii="Arial"/>
          <w:sz w:val="18"/>
        </w:rPr>
      </w:pPr>
    </w:p>
    <w:p w14:paraId="4C4F8471" w14:textId="77777777" w:rsidR="00D873A2" w:rsidRDefault="00D873A2">
      <w:pPr>
        <w:pStyle w:val="BodyText"/>
        <w:rPr>
          <w:rFonts w:ascii="Arial"/>
          <w:sz w:val="18"/>
        </w:rPr>
      </w:pPr>
    </w:p>
    <w:p w14:paraId="2198B074" w14:textId="77777777" w:rsidR="00D873A2" w:rsidRDefault="00D873A2">
      <w:pPr>
        <w:pStyle w:val="BodyText"/>
        <w:spacing w:before="93"/>
        <w:rPr>
          <w:rFonts w:ascii="Arial"/>
          <w:sz w:val="18"/>
        </w:rPr>
      </w:pPr>
    </w:p>
    <w:p w14:paraId="79B61DF7" w14:textId="77777777" w:rsidR="00D873A2" w:rsidRDefault="00000000">
      <w:pPr>
        <w:ind w:left="428" w:right="444" w:hanging="1"/>
        <w:jc w:val="both"/>
        <w:rPr>
          <w:rFonts w:ascii="Arial" w:hAnsi="Arial"/>
          <w:sz w:val="18"/>
        </w:rPr>
      </w:pPr>
      <w:r>
        <w:rPr>
          <w:rFonts w:ascii="Arial" w:hAnsi="Arial"/>
          <w:i/>
          <w:sz w:val="18"/>
        </w:rPr>
        <w:t>Sensitivity</w:t>
      </w:r>
      <w:r>
        <w:rPr>
          <w:rFonts w:ascii="Arial" w:hAnsi="Arial"/>
          <w:i/>
          <w:spacing w:val="-1"/>
          <w:sz w:val="18"/>
        </w:rPr>
        <w:t xml:space="preserve"> </w:t>
      </w:r>
      <w:r>
        <w:rPr>
          <w:rFonts w:ascii="Arial" w:hAnsi="Arial"/>
          <w:i/>
          <w:sz w:val="18"/>
        </w:rPr>
        <w:t>of</w:t>
      </w:r>
      <w:r>
        <w:rPr>
          <w:rFonts w:ascii="Arial" w:hAnsi="Arial"/>
          <w:i/>
          <w:spacing w:val="-2"/>
          <w:sz w:val="18"/>
        </w:rPr>
        <w:t xml:space="preserve"> </w:t>
      </w:r>
      <w:r>
        <w:rPr>
          <w:rFonts w:ascii="Arial" w:hAnsi="Arial"/>
          <w:i/>
          <w:sz w:val="18"/>
        </w:rPr>
        <w:t>the</w:t>
      </w:r>
      <w:r>
        <w:rPr>
          <w:rFonts w:ascii="Arial" w:hAnsi="Arial"/>
          <w:i/>
          <w:spacing w:val="-1"/>
          <w:sz w:val="18"/>
        </w:rPr>
        <w:t xml:space="preserve"> </w:t>
      </w:r>
      <w:r>
        <w:rPr>
          <w:rFonts w:ascii="Arial" w:hAnsi="Arial"/>
          <w:i/>
          <w:sz w:val="18"/>
        </w:rPr>
        <w:t>net</w:t>
      </w:r>
      <w:r>
        <w:rPr>
          <w:rFonts w:ascii="Arial" w:hAnsi="Arial"/>
          <w:i/>
          <w:spacing w:val="-2"/>
          <w:sz w:val="18"/>
        </w:rPr>
        <w:t xml:space="preserve"> </w:t>
      </w:r>
      <w:r>
        <w:rPr>
          <w:rFonts w:ascii="Arial" w:hAnsi="Arial"/>
          <w:i/>
          <w:sz w:val="18"/>
        </w:rPr>
        <w:t>OPEB liability</w:t>
      </w:r>
      <w:r>
        <w:rPr>
          <w:rFonts w:ascii="Arial" w:hAnsi="Arial"/>
          <w:i/>
          <w:spacing w:val="-1"/>
          <w:sz w:val="18"/>
        </w:rPr>
        <w:t xml:space="preserve"> </w:t>
      </w:r>
      <w:r>
        <w:rPr>
          <w:rFonts w:ascii="Arial" w:hAnsi="Arial"/>
          <w:i/>
          <w:sz w:val="18"/>
        </w:rPr>
        <w:t>to</w:t>
      </w:r>
      <w:r>
        <w:rPr>
          <w:rFonts w:ascii="Arial" w:hAnsi="Arial"/>
          <w:i/>
          <w:spacing w:val="-1"/>
          <w:sz w:val="18"/>
        </w:rPr>
        <w:t xml:space="preserve"> </w:t>
      </w:r>
      <w:r>
        <w:rPr>
          <w:rFonts w:ascii="Arial" w:hAnsi="Arial"/>
          <w:i/>
          <w:sz w:val="18"/>
        </w:rPr>
        <w:t>changes in the healthcare cost</w:t>
      </w:r>
      <w:r>
        <w:rPr>
          <w:rFonts w:ascii="Arial" w:hAnsi="Arial"/>
          <w:i/>
          <w:spacing w:val="-2"/>
          <w:sz w:val="18"/>
        </w:rPr>
        <w:t xml:space="preserve"> </w:t>
      </w:r>
      <w:r>
        <w:rPr>
          <w:rFonts w:ascii="Arial" w:hAnsi="Arial"/>
          <w:i/>
          <w:sz w:val="18"/>
        </w:rPr>
        <w:t>trend rates</w:t>
      </w:r>
      <w:r>
        <w:rPr>
          <w:rFonts w:ascii="Arial" w:hAnsi="Arial"/>
          <w:sz w:val="18"/>
        </w:rPr>
        <w:t>.</w:t>
      </w:r>
      <w:r>
        <w:rPr>
          <w:rFonts w:ascii="Arial" w:hAnsi="Arial"/>
          <w:spacing w:val="40"/>
          <w:sz w:val="18"/>
        </w:rPr>
        <w:t xml:space="preserve"> </w:t>
      </w:r>
      <w:r>
        <w:rPr>
          <w:rFonts w:ascii="Arial" w:hAnsi="Arial"/>
          <w:sz w:val="18"/>
        </w:rPr>
        <w:t>The</w:t>
      </w:r>
      <w:r>
        <w:rPr>
          <w:rFonts w:ascii="Arial" w:hAnsi="Arial"/>
          <w:spacing w:val="-1"/>
          <w:sz w:val="18"/>
        </w:rPr>
        <w:t xml:space="preserve"> </w:t>
      </w:r>
      <w:r>
        <w:rPr>
          <w:rFonts w:ascii="Arial" w:hAnsi="Arial"/>
          <w:sz w:val="18"/>
        </w:rPr>
        <w:t>following presents</w:t>
      </w:r>
      <w:r>
        <w:rPr>
          <w:rFonts w:ascii="Arial" w:hAnsi="Arial"/>
          <w:spacing w:val="-1"/>
          <w:sz w:val="18"/>
        </w:rPr>
        <w:t xml:space="preserve"> </w:t>
      </w:r>
      <w:r>
        <w:rPr>
          <w:rFonts w:ascii="Arial" w:hAnsi="Arial"/>
          <w:sz w:val="18"/>
        </w:rPr>
        <w:t>the net OPEB liabilities of the plans, as well as what each plan’s net OPEB liability would be if it were calculated using healthcare cost trend rates that are 1-</w:t>
      </w:r>
      <w:proofErr w:type="gramStart"/>
      <w:r>
        <w:rPr>
          <w:rFonts w:ascii="Arial" w:hAnsi="Arial"/>
          <w:sz w:val="18"/>
        </w:rPr>
        <w:t>percentage</w:t>
      </w:r>
      <w:proofErr w:type="gramEnd"/>
      <w:r>
        <w:rPr>
          <w:rFonts w:ascii="Arial" w:hAnsi="Arial"/>
          <w:sz w:val="18"/>
        </w:rPr>
        <w:t>-point lower or 1-percentage-point higher than the current healthcare cost trend rates:</w:t>
      </w:r>
    </w:p>
    <w:p w14:paraId="5AA8860A" w14:textId="77777777" w:rsidR="00D873A2" w:rsidRDefault="00D873A2">
      <w:pPr>
        <w:pStyle w:val="BodyText"/>
        <w:rPr>
          <w:rFonts w:ascii="Arial"/>
          <w:sz w:val="18"/>
        </w:rPr>
      </w:pPr>
    </w:p>
    <w:p w14:paraId="0E2B0A79" w14:textId="77777777" w:rsidR="00D873A2" w:rsidRDefault="00D873A2">
      <w:pPr>
        <w:pStyle w:val="BodyText"/>
        <w:rPr>
          <w:rFonts w:ascii="Arial"/>
          <w:sz w:val="18"/>
        </w:rPr>
      </w:pPr>
    </w:p>
    <w:p w14:paraId="243D7975" w14:textId="77777777" w:rsidR="00D873A2" w:rsidRDefault="00D873A2">
      <w:pPr>
        <w:pStyle w:val="BodyText"/>
        <w:spacing w:before="18"/>
        <w:rPr>
          <w:rFonts w:ascii="Arial"/>
          <w:sz w:val="18"/>
        </w:rPr>
      </w:pPr>
    </w:p>
    <w:p w14:paraId="65694B81" w14:textId="77777777" w:rsidR="00D873A2" w:rsidRDefault="00000000">
      <w:pPr>
        <w:spacing w:after="4"/>
        <w:ind w:left="3862" w:right="1026"/>
        <w:jc w:val="center"/>
        <w:rPr>
          <w:rFonts w:ascii="Arial"/>
          <w:b/>
          <w:sz w:val="18"/>
        </w:rPr>
      </w:pPr>
      <w:r>
        <w:rPr>
          <w:rFonts w:ascii="Arial"/>
          <w:b/>
          <w:spacing w:val="-4"/>
          <w:sz w:val="18"/>
        </w:rPr>
        <w:t>RHBP</w:t>
      </w:r>
    </w:p>
    <w:p w14:paraId="13827114" w14:textId="77777777" w:rsidR="00D873A2" w:rsidRDefault="00000000">
      <w:pPr>
        <w:pStyle w:val="BodyText"/>
        <w:spacing w:line="23" w:lineRule="exact"/>
        <w:ind w:left="4117"/>
        <w:rPr>
          <w:rFonts w:ascii="Arial"/>
          <w:sz w:val="2"/>
        </w:rPr>
      </w:pPr>
      <w:r>
        <w:rPr>
          <w:rFonts w:ascii="Arial"/>
          <w:noProof/>
          <w:sz w:val="2"/>
        </w:rPr>
        <mc:AlternateContent>
          <mc:Choice Requires="wpg">
            <w:drawing>
              <wp:inline distT="0" distB="0" distL="0" distR="0" wp14:anchorId="0D2A1E55" wp14:editId="0AE06C65">
                <wp:extent cx="3606165" cy="14604"/>
                <wp:effectExtent l="9525" t="0" r="0" b="4445"/>
                <wp:docPr id="876" name="Group 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165" cy="14604"/>
                          <a:chOff x="0" y="0"/>
                          <a:chExt cx="3606165" cy="14604"/>
                        </a:xfrm>
                      </wpg:grpSpPr>
                      <wps:wsp>
                        <wps:cNvPr id="877" name="Graphic 877"/>
                        <wps:cNvSpPr/>
                        <wps:spPr>
                          <a:xfrm>
                            <a:off x="0" y="761"/>
                            <a:ext cx="3606165" cy="1270"/>
                          </a:xfrm>
                          <a:custGeom>
                            <a:avLst/>
                            <a:gdLst/>
                            <a:ahLst/>
                            <a:cxnLst/>
                            <a:rect l="l" t="t" r="r" b="b"/>
                            <a:pathLst>
                              <a:path w="3606165">
                                <a:moveTo>
                                  <a:pt x="0" y="0"/>
                                </a:moveTo>
                                <a:lnTo>
                                  <a:pt x="3605783" y="0"/>
                                </a:lnTo>
                              </a:path>
                            </a:pathLst>
                          </a:custGeom>
                          <a:ln w="1523">
                            <a:solidFill>
                              <a:srgbClr val="000000"/>
                            </a:solidFill>
                            <a:prstDash val="solid"/>
                          </a:ln>
                        </wps:spPr>
                        <wps:bodyPr wrap="square" lIns="0" tIns="0" rIns="0" bIns="0" rtlCol="0">
                          <a:prstTxWarp prst="textNoShape">
                            <a:avLst/>
                          </a:prstTxWarp>
                          <a:noAutofit/>
                        </wps:bodyPr>
                      </wps:wsp>
                      <wps:wsp>
                        <wps:cNvPr id="878" name="Graphic 878"/>
                        <wps:cNvSpPr/>
                        <wps:spPr>
                          <a:xfrm>
                            <a:off x="0" y="2286"/>
                            <a:ext cx="3606165" cy="12700"/>
                          </a:xfrm>
                          <a:custGeom>
                            <a:avLst/>
                            <a:gdLst/>
                            <a:ahLst/>
                            <a:cxnLst/>
                            <a:rect l="l" t="t" r="r" b="b"/>
                            <a:pathLst>
                              <a:path w="3606165" h="12700">
                                <a:moveTo>
                                  <a:pt x="3605783" y="0"/>
                                </a:moveTo>
                                <a:lnTo>
                                  <a:pt x="0" y="0"/>
                                </a:lnTo>
                                <a:lnTo>
                                  <a:pt x="0" y="12191"/>
                                </a:lnTo>
                                <a:lnTo>
                                  <a:pt x="3605783" y="12191"/>
                                </a:lnTo>
                                <a:lnTo>
                                  <a:pt x="36057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BBC742" id="Group 876" o:spid="_x0000_s1026" alt="&quot;&quot;" style="width:283.95pt;height:1.15pt;mso-position-horizontal-relative:char;mso-position-vertical-relative:line" coordsize="360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">
                <v:shape id="Graphic 877" o:spid="_x0000_s1027" style="position:absolute;top:7;width:36061;height:13;visibility:visible;mso-wrap-style:square;v-text-anchor:top" coordsize="3606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" path="m,l3605783,e" filled="f" strokeweight=".04231mm">
                  <v:path arrowok="t"/>
                </v:shape>
                <v:shape id="Graphic 878" o:spid="_x0000_s1028" style="position:absolute;top:22;width:36061;height:127;visibility:visible;mso-wrap-style:square;v-text-anchor:top" coordsize="36061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" path="m3605783,l,,,12191r3605783,l3605783,xe" fillcolor="black" stroked="f">
                  <v:path arrowok="t"/>
                </v:shape>
                <w10:anchorlock/>
              </v:group>
            </w:pict>
          </mc:Fallback>
        </mc:AlternateContent>
      </w:r>
    </w:p>
    <w:p w14:paraId="0E38BE3F" w14:textId="77777777" w:rsidR="00D873A2" w:rsidRDefault="00000000">
      <w:pPr>
        <w:tabs>
          <w:tab w:val="left" w:pos="4894"/>
          <w:tab w:val="left" w:pos="6629"/>
        </w:tabs>
        <w:ind w:left="2849"/>
        <w:jc w:val="center"/>
        <w:rPr>
          <w:rFonts w:ascii="Arial"/>
          <w:b/>
          <w:sz w:val="18"/>
        </w:rPr>
      </w:pPr>
      <w:r>
        <w:rPr>
          <w:rFonts w:ascii="Arial"/>
          <w:b/>
          <w:sz w:val="18"/>
        </w:rPr>
        <w:t>1%</w:t>
      </w:r>
      <w:r>
        <w:rPr>
          <w:rFonts w:ascii="Arial"/>
          <w:b/>
          <w:spacing w:val="-4"/>
          <w:sz w:val="18"/>
        </w:rPr>
        <w:t xml:space="preserve"> </w:t>
      </w:r>
      <w:r>
        <w:rPr>
          <w:rFonts w:ascii="Arial"/>
          <w:b/>
          <w:spacing w:val="-2"/>
          <w:sz w:val="18"/>
        </w:rPr>
        <w:t>Decrease</w:t>
      </w:r>
      <w:r>
        <w:rPr>
          <w:rFonts w:ascii="Arial"/>
          <w:b/>
          <w:sz w:val="18"/>
        </w:rPr>
        <w:tab/>
      </w:r>
      <w:r>
        <w:rPr>
          <w:rFonts w:ascii="Arial"/>
          <w:b/>
          <w:spacing w:val="-2"/>
          <w:sz w:val="18"/>
        </w:rPr>
        <w:t>Current</w:t>
      </w:r>
      <w:r>
        <w:rPr>
          <w:rFonts w:ascii="Arial"/>
          <w:b/>
          <w:sz w:val="18"/>
        </w:rPr>
        <w:tab/>
        <w:t>1%</w:t>
      </w:r>
      <w:r>
        <w:rPr>
          <w:rFonts w:ascii="Arial"/>
          <w:b/>
          <w:spacing w:val="-7"/>
          <w:sz w:val="18"/>
        </w:rPr>
        <w:t xml:space="preserve"> </w:t>
      </w:r>
      <w:r>
        <w:rPr>
          <w:rFonts w:ascii="Arial"/>
          <w:b/>
          <w:spacing w:val="-2"/>
          <w:sz w:val="18"/>
        </w:rPr>
        <w:t>Increase</w:t>
      </w:r>
    </w:p>
    <w:p w14:paraId="31E73048" w14:textId="77777777" w:rsidR="00D873A2" w:rsidRDefault="00000000">
      <w:pPr>
        <w:tabs>
          <w:tab w:val="left" w:pos="6091"/>
          <w:tab w:val="left" w:pos="6197"/>
          <w:tab w:val="left" w:pos="8021"/>
        </w:tabs>
        <w:spacing w:before="23" w:line="266" w:lineRule="auto"/>
        <w:ind w:left="4277" w:right="1389"/>
        <w:jc w:val="center"/>
        <w:rPr>
          <w:rFonts w:ascii="Arial"/>
          <w:b/>
          <w:sz w:val="18"/>
        </w:rPr>
      </w:pPr>
      <w:proofErr w:type="gramStart"/>
      <w:r>
        <w:rPr>
          <w:rFonts w:ascii="Arial"/>
          <w:b/>
          <w:sz w:val="18"/>
        </w:rPr>
        <w:t>in Healthcare Costs</w:t>
      </w:r>
      <w:r>
        <w:rPr>
          <w:rFonts w:ascii="Arial"/>
          <w:b/>
          <w:sz w:val="18"/>
        </w:rPr>
        <w:tab/>
      </w:r>
      <w:proofErr w:type="gramEnd"/>
      <w:r>
        <w:rPr>
          <w:rFonts w:ascii="Arial"/>
          <w:b/>
          <w:sz w:val="18"/>
        </w:rPr>
        <w:tab/>
        <w:t>Healthcare Costs</w:t>
      </w:r>
      <w:r>
        <w:rPr>
          <w:rFonts w:ascii="Arial"/>
          <w:b/>
          <w:sz w:val="18"/>
        </w:rPr>
        <w:tab/>
        <w:t>in</w:t>
      </w:r>
      <w:r>
        <w:rPr>
          <w:rFonts w:ascii="Arial"/>
          <w:b/>
          <w:spacing w:val="-15"/>
          <w:sz w:val="18"/>
        </w:rPr>
        <w:t xml:space="preserve"> </w:t>
      </w:r>
      <w:r>
        <w:rPr>
          <w:rFonts w:ascii="Arial"/>
          <w:b/>
          <w:sz w:val="18"/>
        </w:rPr>
        <w:t>Healthcare</w:t>
      </w:r>
      <w:r>
        <w:rPr>
          <w:rFonts w:ascii="Arial"/>
          <w:b/>
          <w:spacing w:val="-12"/>
          <w:sz w:val="18"/>
        </w:rPr>
        <w:t xml:space="preserve"> </w:t>
      </w:r>
      <w:r>
        <w:rPr>
          <w:rFonts w:ascii="Arial"/>
          <w:b/>
          <w:sz w:val="18"/>
        </w:rPr>
        <w:t>Costs Trend Rate</w:t>
      </w:r>
      <w:r>
        <w:rPr>
          <w:rFonts w:ascii="Arial"/>
          <w:b/>
          <w:sz w:val="18"/>
        </w:rPr>
        <w:tab/>
        <w:t>Trend Rate</w:t>
      </w:r>
      <w:r>
        <w:rPr>
          <w:rFonts w:ascii="Arial"/>
          <w:b/>
          <w:sz w:val="18"/>
        </w:rPr>
        <w:tab/>
        <w:t>Trend Rate</w:t>
      </w:r>
    </w:p>
    <w:p w14:paraId="0D34193E" w14:textId="77777777" w:rsidR="00D873A2" w:rsidRDefault="00000000">
      <w:pPr>
        <w:tabs>
          <w:tab w:val="left" w:pos="4656"/>
          <w:tab w:val="left" w:pos="6588"/>
        </w:tabs>
        <w:spacing w:before="4" w:after="8"/>
        <w:ind w:left="2842"/>
        <w:jc w:val="center"/>
        <w:rPr>
          <w:rFonts w:ascii="Arial"/>
          <w:b/>
          <w:sz w:val="18"/>
        </w:rPr>
      </w:pPr>
      <w:r>
        <w:rPr>
          <w:rFonts w:ascii="Arial"/>
          <w:b/>
          <w:sz w:val="18"/>
        </w:rPr>
        <w:t>2.45%</w:t>
      </w:r>
      <w:r>
        <w:rPr>
          <w:rFonts w:ascii="Arial"/>
          <w:b/>
          <w:spacing w:val="-6"/>
          <w:sz w:val="18"/>
        </w:rPr>
        <w:t xml:space="preserve"> </w:t>
      </w:r>
      <w:r>
        <w:rPr>
          <w:rFonts w:ascii="Arial"/>
          <w:b/>
          <w:sz w:val="18"/>
        </w:rPr>
        <w:t>-</w:t>
      </w:r>
      <w:r>
        <w:rPr>
          <w:rFonts w:ascii="Arial"/>
          <w:b/>
          <w:spacing w:val="2"/>
          <w:sz w:val="18"/>
        </w:rPr>
        <w:t xml:space="preserve"> </w:t>
      </w:r>
      <w:r>
        <w:rPr>
          <w:rFonts w:ascii="Arial"/>
          <w:b/>
          <w:spacing w:val="-2"/>
          <w:sz w:val="18"/>
        </w:rPr>
        <w:t>6.25%</w:t>
      </w:r>
      <w:r>
        <w:rPr>
          <w:rFonts w:ascii="Arial"/>
          <w:b/>
          <w:sz w:val="18"/>
        </w:rPr>
        <w:tab/>
        <w:t>3.45%</w:t>
      </w:r>
      <w:r>
        <w:rPr>
          <w:rFonts w:ascii="Arial"/>
          <w:b/>
          <w:spacing w:val="-7"/>
          <w:sz w:val="18"/>
        </w:rPr>
        <w:t xml:space="preserve"> </w:t>
      </w:r>
      <w:r>
        <w:rPr>
          <w:rFonts w:ascii="Arial"/>
          <w:b/>
          <w:sz w:val="18"/>
        </w:rPr>
        <w:t xml:space="preserve">- </w:t>
      </w:r>
      <w:r>
        <w:rPr>
          <w:rFonts w:ascii="Arial"/>
          <w:b/>
          <w:spacing w:val="-4"/>
          <w:sz w:val="18"/>
        </w:rPr>
        <w:t>7.25%</w:t>
      </w:r>
      <w:r>
        <w:rPr>
          <w:rFonts w:ascii="Arial"/>
          <w:b/>
          <w:sz w:val="18"/>
        </w:rPr>
        <w:tab/>
        <w:t>4.45%</w:t>
      </w:r>
      <w:r>
        <w:rPr>
          <w:rFonts w:ascii="Arial"/>
          <w:b/>
          <w:spacing w:val="-7"/>
          <w:sz w:val="18"/>
        </w:rPr>
        <w:t xml:space="preserve"> </w:t>
      </w:r>
      <w:r>
        <w:rPr>
          <w:rFonts w:ascii="Arial"/>
          <w:b/>
          <w:sz w:val="18"/>
        </w:rPr>
        <w:t xml:space="preserve">- </w:t>
      </w:r>
      <w:r>
        <w:rPr>
          <w:rFonts w:ascii="Arial"/>
          <w:b/>
          <w:spacing w:val="-4"/>
          <w:sz w:val="18"/>
        </w:rPr>
        <w:t>8.25%</w:t>
      </w:r>
    </w:p>
    <w:p w14:paraId="22B92642" w14:textId="77777777" w:rsidR="00D873A2" w:rsidRDefault="00000000">
      <w:pPr>
        <w:pStyle w:val="BodyText"/>
        <w:spacing w:line="21" w:lineRule="exact"/>
        <w:ind w:left="4290"/>
        <w:rPr>
          <w:rFonts w:ascii="Arial"/>
          <w:sz w:val="2"/>
        </w:rPr>
      </w:pPr>
      <w:r>
        <w:rPr>
          <w:rFonts w:ascii="Arial"/>
          <w:noProof/>
          <w:sz w:val="2"/>
        </w:rPr>
        <mc:AlternateContent>
          <mc:Choice Requires="wpg">
            <w:drawing>
              <wp:inline distT="0" distB="0" distL="0" distR="0" wp14:anchorId="0A2CD2DD" wp14:editId="261002C1">
                <wp:extent cx="3496310" cy="13335"/>
                <wp:effectExtent l="9525" t="0" r="0" b="5714"/>
                <wp:docPr id="879" name="Group 87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310" cy="13335"/>
                          <a:chOff x="0" y="0"/>
                          <a:chExt cx="3496310" cy="13335"/>
                        </a:xfrm>
                      </wpg:grpSpPr>
                      <wps:wsp>
                        <wps:cNvPr id="880" name="Graphic 880"/>
                        <wps:cNvSpPr/>
                        <wps:spPr>
                          <a:xfrm>
                            <a:off x="0" y="761"/>
                            <a:ext cx="3496310" cy="1270"/>
                          </a:xfrm>
                          <a:custGeom>
                            <a:avLst/>
                            <a:gdLst/>
                            <a:ahLst/>
                            <a:cxnLst/>
                            <a:rect l="l" t="t" r="r" b="b"/>
                            <a:pathLst>
                              <a:path w="3496310">
                                <a:moveTo>
                                  <a:pt x="0" y="0"/>
                                </a:moveTo>
                                <a:lnTo>
                                  <a:pt x="3496055" y="0"/>
                                </a:lnTo>
                              </a:path>
                            </a:pathLst>
                          </a:custGeom>
                          <a:ln w="1523">
                            <a:solidFill>
                              <a:srgbClr val="000000"/>
                            </a:solidFill>
                            <a:prstDash val="solid"/>
                          </a:ln>
                        </wps:spPr>
                        <wps:bodyPr wrap="square" lIns="0" tIns="0" rIns="0" bIns="0" rtlCol="0">
                          <a:prstTxWarp prst="textNoShape">
                            <a:avLst/>
                          </a:prstTxWarp>
                          <a:noAutofit/>
                        </wps:bodyPr>
                      </wps:wsp>
                      <wps:wsp>
                        <wps:cNvPr id="881" name="Graphic 881"/>
                        <wps:cNvSpPr/>
                        <wps:spPr>
                          <a:xfrm>
                            <a:off x="0" y="762"/>
                            <a:ext cx="3496310" cy="12700"/>
                          </a:xfrm>
                          <a:custGeom>
                            <a:avLst/>
                            <a:gdLst/>
                            <a:ahLst/>
                            <a:cxnLst/>
                            <a:rect l="l" t="t" r="r" b="b"/>
                            <a:pathLst>
                              <a:path w="3496310" h="12700">
                                <a:moveTo>
                                  <a:pt x="3496055" y="0"/>
                                </a:moveTo>
                                <a:lnTo>
                                  <a:pt x="0" y="0"/>
                                </a:lnTo>
                                <a:lnTo>
                                  <a:pt x="0" y="12191"/>
                                </a:lnTo>
                                <a:lnTo>
                                  <a:pt x="3496055" y="12191"/>
                                </a:lnTo>
                                <a:lnTo>
                                  <a:pt x="34960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BA8C97" id="Group 879" o:spid="_x0000_s1026" alt="Line" style="width:275.3pt;height:1.05pt;mso-position-horizontal-relative:char;mso-position-vertical-relative:line" coordsize="3496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">
                <v:shape id="Graphic 880" o:spid="_x0000_s1027" style="position:absolute;top:7;width:34963;height:13;visibility:visible;mso-wrap-style:square;v-text-anchor:top" coordsize="3496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" path="m,l3496055,e" filled="f" strokeweight=".04231mm">
                  <v:path arrowok="t"/>
                </v:shape>
                <v:shape id="Graphic 881" o:spid="_x0000_s1028" style="position:absolute;top:7;width:34963;height:127;visibility:visible;mso-wrap-style:square;v-text-anchor:top" coordsize="34963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" path="m3496055,l,,,12191r3496055,l3496055,xe" fillcolor="black" stroked="f">
                  <v:path arrowok="t"/>
                </v:shape>
                <w10:anchorlock/>
              </v:group>
            </w:pict>
          </mc:Fallback>
        </mc:AlternateContent>
      </w:r>
    </w:p>
    <w:p w14:paraId="33FD7770" w14:textId="77777777" w:rsidR="00D873A2" w:rsidRDefault="00000000">
      <w:pPr>
        <w:tabs>
          <w:tab w:val="left" w:pos="2839"/>
          <w:tab w:val="left" w:pos="3614"/>
          <w:tab w:val="left" w:pos="5325"/>
          <w:tab w:val="left" w:pos="7375"/>
        </w:tabs>
        <w:ind w:right="83"/>
        <w:jc w:val="center"/>
        <w:rPr>
          <w:rFonts w:ascii="Arial"/>
          <w:sz w:val="18"/>
        </w:rPr>
      </w:pPr>
      <w:r>
        <w:rPr>
          <w:rFonts w:ascii="Arial"/>
          <w:sz w:val="18"/>
        </w:rPr>
        <w:t>Net</w:t>
      </w:r>
      <w:r>
        <w:rPr>
          <w:rFonts w:ascii="Arial"/>
          <w:spacing w:val="-2"/>
          <w:sz w:val="18"/>
        </w:rPr>
        <w:t xml:space="preserve"> </w:t>
      </w:r>
      <w:r>
        <w:rPr>
          <w:rFonts w:ascii="Arial"/>
          <w:sz w:val="18"/>
        </w:rPr>
        <w:t>OPEB</w:t>
      </w:r>
      <w:r>
        <w:rPr>
          <w:rFonts w:ascii="Arial"/>
          <w:spacing w:val="-2"/>
          <w:sz w:val="18"/>
        </w:rPr>
        <w:t xml:space="preserve"> Liability</w:t>
      </w:r>
      <w:r>
        <w:rPr>
          <w:rFonts w:ascii="Arial"/>
          <w:sz w:val="18"/>
        </w:rPr>
        <w:tab/>
      </w:r>
      <w:r>
        <w:rPr>
          <w:rFonts w:ascii="Arial"/>
          <w:spacing w:val="-10"/>
          <w:sz w:val="18"/>
        </w:rPr>
        <w:t>$</w:t>
      </w:r>
      <w:r>
        <w:rPr>
          <w:rFonts w:ascii="Arial"/>
          <w:sz w:val="18"/>
        </w:rPr>
        <w:tab/>
        <w:t>71,273,990</w:t>
      </w:r>
      <w:r>
        <w:rPr>
          <w:rFonts w:ascii="Arial"/>
          <w:spacing w:val="55"/>
          <w:w w:val="150"/>
          <w:sz w:val="18"/>
        </w:rPr>
        <w:t xml:space="preserve"> </w:t>
      </w:r>
      <w:r>
        <w:rPr>
          <w:rFonts w:ascii="Arial"/>
          <w:spacing w:val="-10"/>
          <w:sz w:val="18"/>
        </w:rPr>
        <w:t>$</w:t>
      </w:r>
      <w:r>
        <w:rPr>
          <w:rFonts w:ascii="Arial"/>
          <w:sz w:val="18"/>
        </w:rPr>
        <w:tab/>
        <w:t>128,603,875</w:t>
      </w:r>
      <w:r>
        <w:rPr>
          <w:rFonts w:ascii="Arial"/>
          <w:spacing w:val="55"/>
          <w:w w:val="150"/>
          <w:sz w:val="18"/>
        </w:rPr>
        <w:t xml:space="preserve"> </w:t>
      </w:r>
      <w:r>
        <w:rPr>
          <w:rFonts w:ascii="Arial"/>
          <w:spacing w:val="-10"/>
          <w:sz w:val="18"/>
        </w:rPr>
        <w:t>$</w:t>
      </w:r>
      <w:r>
        <w:rPr>
          <w:rFonts w:ascii="Arial"/>
          <w:sz w:val="18"/>
        </w:rPr>
        <w:tab/>
      </w:r>
      <w:r>
        <w:rPr>
          <w:rFonts w:ascii="Arial"/>
          <w:spacing w:val="-2"/>
          <w:sz w:val="18"/>
        </w:rPr>
        <w:t>198,626,677</w:t>
      </w:r>
    </w:p>
    <w:p w14:paraId="1DDBC5C7" w14:textId="77777777" w:rsidR="00D873A2" w:rsidRDefault="00D873A2">
      <w:pPr>
        <w:pStyle w:val="BodyText"/>
        <w:spacing w:before="48"/>
        <w:rPr>
          <w:rFonts w:ascii="Arial"/>
          <w:sz w:val="18"/>
        </w:rPr>
      </w:pPr>
    </w:p>
    <w:p w14:paraId="133F1EB7" w14:textId="77777777" w:rsidR="00D873A2" w:rsidRDefault="00000000">
      <w:pPr>
        <w:tabs>
          <w:tab w:val="left" w:pos="5420"/>
          <w:tab w:val="left" w:pos="8495"/>
        </w:tabs>
        <w:ind w:left="2816"/>
        <w:jc w:val="center"/>
        <w:rPr>
          <w:rFonts w:ascii="Arial"/>
          <w:b/>
          <w:sz w:val="18"/>
        </w:rPr>
      </w:pPr>
      <w:r>
        <w:rPr>
          <w:rFonts w:ascii="Arial"/>
          <w:b/>
          <w:sz w:val="18"/>
          <w:u w:val="thick"/>
        </w:rPr>
        <w:tab/>
      </w:r>
      <w:r>
        <w:rPr>
          <w:rFonts w:ascii="Arial"/>
          <w:b/>
          <w:spacing w:val="-4"/>
          <w:sz w:val="18"/>
          <w:u w:val="thick"/>
        </w:rPr>
        <w:t>PEBP</w:t>
      </w:r>
      <w:r>
        <w:rPr>
          <w:rFonts w:ascii="Arial"/>
          <w:b/>
          <w:sz w:val="18"/>
          <w:u w:val="thick"/>
        </w:rPr>
        <w:tab/>
      </w:r>
    </w:p>
    <w:p w14:paraId="778A0787" w14:textId="77777777" w:rsidR="00D873A2" w:rsidRDefault="00000000">
      <w:pPr>
        <w:tabs>
          <w:tab w:val="left" w:pos="4894"/>
          <w:tab w:val="left" w:pos="6629"/>
        </w:tabs>
        <w:spacing w:before="24"/>
        <w:ind w:left="2849"/>
        <w:jc w:val="center"/>
        <w:rPr>
          <w:rFonts w:ascii="Arial"/>
          <w:b/>
          <w:sz w:val="18"/>
        </w:rPr>
      </w:pPr>
      <w:r>
        <w:rPr>
          <w:rFonts w:ascii="Arial"/>
          <w:b/>
          <w:sz w:val="18"/>
        </w:rPr>
        <w:t>1%</w:t>
      </w:r>
      <w:r>
        <w:rPr>
          <w:rFonts w:ascii="Arial"/>
          <w:b/>
          <w:spacing w:val="-4"/>
          <w:sz w:val="18"/>
        </w:rPr>
        <w:t xml:space="preserve"> </w:t>
      </w:r>
      <w:r>
        <w:rPr>
          <w:rFonts w:ascii="Arial"/>
          <w:b/>
          <w:spacing w:val="-2"/>
          <w:sz w:val="18"/>
        </w:rPr>
        <w:t>Decrease</w:t>
      </w:r>
      <w:r>
        <w:rPr>
          <w:rFonts w:ascii="Arial"/>
          <w:b/>
          <w:sz w:val="18"/>
        </w:rPr>
        <w:tab/>
      </w:r>
      <w:r>
        <w:rPr>
          <w:rFonts w:ascii="Arial"/>
          <w:b/>
          <w:spacing w:val="-2"/>
          <w:sz w:val="18"/>
        </w:rPr>
        <w:t>Current</w:t>
      </w:r>
      <w:r>
        <w:rPr>
          <w:rFonts w:ascii="Arial"/>
          <w:b/>
          <w:sz w:val="18"/>
        </w:rPr>
        <w:tab/>
        <w:t>1%</w:t>
      </w:r>
      <w:r>
        <w:rPr>
          <w:rFonts w:ascii="Arial"/>
          <w:b/>
          <w:spacing w:val="-7"/>
          <w:sz w:val="18"/>
        </w:rPr>
        <w:t xml:space="preserve"> </w:t>
      </w:r>
      <w:r>
        <w:rPr>
          <w:rFonts w:ascii="Arial"/>
          <w:b/>
          <w:spacing w:val="-2"/>
          <w:sz w:val="18"/>
        </w:rPr>
        <w:t>Increase</w:t>
      </w:r>
    </w:p>
    <w:p w14:paraId="054FB6F7" w14:textId="77777777" w:rsidR="00D873A2" w:rsidRDefault="00000000">
      <w:pPr>
        <w:tabs>
          <w:tab w:val="left" w:pos="6091"/>
          <w:tab w:val="left" w:pos="6197"/>
          <w:tab w:val="left" w:pos="8021"/>
        </w:tabs>
        <w:spacing w:before="26" w:line="268" w:lineRule="auto"/>
        <w:ind w:left="4277" w:right="1389"/>
        <w:jc w:val="center"/>
        <w:rPr>
          <w:rFonts w:ascii="Arial"/>
          <w:b/>
          <w:sz w:val="18"/>
        </w:rPr>
      </w:pPr>
      <w:proofErr w:type="gramStart"/>
      <w:r>
        <w:rPr>
          <w:rFonts w:ascii="Arial"/>
          <w:b/>
          <w:sz w:val="18"/>
        </w:rPr>
        <w:t>in Healthcare Costs</w:t>
      </w:r>
      <w:r>
        <w:rPr>
          <w:rFonts w:ascii="Arial"/>
          <w:b/>
          <w:sz w:val="18"/>
        </w:rPr>
        <w:tab/>
      </w:r>
      <w:proofErr w:type="gramEnd"/>
      <w:r>
        <w:rPr>
          <w:rFonts w:ascii="Arial"/>
          <w:b/>
          <w:sz w:val="18"/>
        </w:rPr>
        <w:tab/>
        <w:t>Healthcare Costs</w:t>
      </w:r>
      <w:r>
        <w:rPr>
          <w:rFonts w:ascii="Arial"/>
          <w:b/>
          <w:sz w:val="18"/>
        </w:rPr>
        <w:tab/>
        <w:t>in</w:t>
      </w:r>
      <w:r>
        <w:rPr>
          <w:rFonts w:ascii="Arial"/>
          <w:b/>
          <w:spacing w:val="-15"/>
          <w:sz w:val="18"/>
        </w:rPr>
        <w:t xml:space="preserve"> </w:t>
      </w:r>
      <w:r>
        <w:rPr>
          <w:rFonts w:ascii="Arial"/>
          <w:b/>
          <w:sz w:val="18"/>
        </w:rPr>
        <w:t>Healthcare</w:t>
      </w:r>
      <w:r>
        <w:rPr>
          <w:rFonts w:ascii="Arial"/>
          <w:b/>
          <w:spacing w:val="-12"/>
          <w:sz w:val="18"/>
        </w:rPr>
        <w:t xml:space="preserve"> </w:t>
      </w:r>
      <w:r>
        <w:rPr>
          <w:rFonts w:ascii="Arial"/>
          <w:b/>
          <w:sz w:val="18"/>
        </w:rPr>
        <w:t>Costs Trend Rate</w:t>
      </w:r>
      <w:r>
        <w:rPr>
          <w:rFonts w:ascii="Arial"/>
          <w:b/>
          <w:sz w:val="18"/>
        </w:rPr>
        <w:tab/>
        <w:t>Trend Rate</w:t>
      </w:r>
      <w:r>
        <w:rPr>
          <w:rFonts w:ascii="Arial"/>
          <w:b/>
          <w:sz w:val="18"/>
        </w:rPr>
        <w:tab/>
        <w:t>Trend Rate</w:t>
      </w:r>
    </w:p>
    <w:p w14:paraId="5E2ACB04" w14:textId="77777777" w:rsidR="00D873A2" w:rsidRDefault="00000000">
      <w:pPr>
        <w:tabs>
          <w:tab w:val="left" w:pos="4656"/>
          <w:tab w:val="left" w:pos="6588"/>
        </w:tabs>
        <w:spacing w:before="1" w:after="6"/>
        <w:ind w:left="2842"/>
        <w:jc w:val="center"/>
        <w:rPr>
          <w:rFonts w:ascii="Arial"/>
          <w:b/>
          <w:sz w:val="18"/>
        </w:rPr>
      </w:pPr>
      <w:r>
        <w:rPr>
          <w:rFonts w:ascii="Arial"/>
          <w:b/>
          <w:sz w:val="18"/>
        </w:rPr>
        <w:t>2.45%</w:t>
      </w:r>
      <w:r>
        <w:rPr>
          <w:rFonts w:ascii="Arial"/>
          <w:b/>
          <w:spacing w:val="-6"/>
          <w:sz w:val="18"/>
        </w:rPr>
        <w:t xml:space="preserve"> </w:t>
      </w:r>
      <w:r>
        <w:rPr>
          <w:rFonts w:ascii="Arial"/>
          <w:b/>
          <w:sz w:val="18"/>
        </w:rPr>
        <w:t>-</w:t>
      </w:r>
      <w:r>
        <w:rPr>
          <w:rFonts w:ascii="Arial"/>
          <w:b/>
          <w:spacing w:val="2"/>
          <w:sz w:val="18"/>
        </w:rPr>
        <w:t xml:space="preserve"> </w:t>
      </w:r>
      <w:r>
        <w:rPr>
          <w:rFonts w:ascii="Arial"/>
          <w:b/>
          <w:spacing w:val="-2"/>
          <w:sz w:val="18"/>
        </w:rPr>
        <w:t>6.25%</w:t>
      </w:r>
      <w:r>
        <w:rPr>
          <w:rFonts w:ascii="Arial"/>
          <w:b/>
          <w:sz w:val="18"/>
        </w:rPr>
        <w:tab/>
        <w:t>3.45%</w:t>
      </w:r>
      <w:r>
        <w:rPr>
          <w:rFonts w:ascii="Arial"/>
          <w:b/>
          <w:spacing w:val="-7"/>
          <w:sz w:val="18"/>
        </w:rPr>
        <w:t xml:space="preserve"> </w:t>
      </w:r>
      <w:r>
        <w:rPr>
          <w:rFonts w:ascii="Arial"/>
          <w:b/>
          <w:sz w:val="18"/>
        </w:rPr>
        <w:t xml:space="preserve">- </w:t>
      </w:r>
      <w:r>
        <w:rPr>
          <w:rFonts w:ascii="Arial"/>
          <w:b/>
          <w:spacing w:val="-4"/>
          <w:sz w:val="18"/>
        </w:rPr>
        <w:t>7.25%</w:t>
      </w:r>
      <w:r>
        <w:rPr>
          <w:rFonts w:ascii="Arial"/>
          <w:b/>
          <w:sz w:val="18"/>
        </w:rPr>
        <w:tab/>
        <w:t>4.45%</w:t>
      </w:r>
      <w:r>
        <w:rPr>
          <w:rFonts w:ascii="Arial"/>
          <w:b/>
          <w:spacing w:val="-7"/>
          <w:sz w:val="18"/>
        </w:rPr>
        <w:t xml:space="preserve"> </w:t>
      </w:r>
      <w:r>
        <w:rPr>
          <w:rFonts w:ascii="Arial"/>
          <w:b/>
          <w:sz w:val="18"/>
        </w:rPr>
        <w:t xml:space="preserve">- </w:t>
      </w:r>
      <w:r>
        <w:rPr>
          <w:rFonts w:ascii="Arial"/>
          <w:b/>
          <w:spacing w:val="-4"/>
          <w:sz w:val="18"/>
        </w:rPr>
        <w:t>8.25%</w:t>
      </w:r>
    </w:p>
    <w:p w14:paraId="2ABB3584" w14:textId="77777777" w:rsidR="00D873A2" w:rsidRDefault="00000000">
      <w:pPr>
        <w:pStyle w:val="BodyText"/>
        <w:spacing w:line="23" w:lineRule="exact"/>
        <w:ind w:left="4290"/>
        <w:rPr>
          <w:rFonts w:ascii="Arial"/>
          <w:sz w:val="2"/>
        </w:rPr>
      </w:pPr>
      <w:r>
        <w:rPr>
          <w:rFonts w:ascii="Arial"/>
          <w:noProof/>
          <w:sz w:val="2"/>
        </w:rPr>
        <mc:AlternateContent>
          <mc:Choice Requires="wpg">
            <w:drawing>
              <wp:inline distT="0" distB="0" distL="0" distR="0" wp14:anchorId="0A9CB32E" wp14:editId="0D78D681">
                <wp:extent cx="3496310" cy="14604"/>
                <wp:effectExtent l="9525" t="0" r="0" b="4445"/>
                <wp:docPr id="882" name="Group 88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310" cy="14604"/>
                          <a:chOff x="0" y="0"/>
                          <a:chExt cx="3496310" cy="14604"/>
                        </a:xfrm>
                      </wpg:grpSpPr>
                      <wps:wsp>
                        <wps:cNvPr id="883" name="Graphic 883"/>
                        <wps:cNvSpPr/>
                        <wps:spPr>
                          <a:xfrm>
                            <a:off x="0" y="761"/>
                            <a:ext cx="3496310" cy="1270"/>
                          </a:xfrm>
                          <a:custGeom>
                            <a:avLst/>
                            <a:gdLst/>
                            <a:ahLst/>
                            <a:cxnLst/>
                            <a:rect l="l" t="t" r="r" b="b"/>
                            <a:pathLst>
                              <a:path w="3496310">
                                <a:moveTo>
                                  <a:pt x="0" y="0"/>
                                </a:moveTo>
                                <a:lnTo>
                                  <a:pt x="3496055" y="0"/>
                                </a:lnTo>
                              </a:path>
                            </a:pathLst>
                          </a:custGeom>
                          <a:ln w="1523">
                            <a:solidFill>
                              <a:srgbClr val="000000"/>
                            </a:solidFill>
                            <a:prstDash val="solid"/>
                          </a:ln>
                        </wps:spPr>
                        <wps:bodyPr wrap="square" lIns="0" tIns="0" rIns="0" bIns="0" rtlCol="0">
                          <a:prstTxWarp prst="textNoShape">
                            <a:avLst/>
                          </a:prstTxWarp>
                          <a:noAutofit/>
                        </wps:bodyPr>
                      </wps:wsp>
                      <wps:wsp>
                        <wps:cNvPr id="884" name="Graphic 884"/>
                        <wps:cNvSpPr/>
                        <wps:spPr>
                          <a:xfrm>
                            <a:off x="0" y="2286"/>
                            <a:ext cx="3496310" cy="12700"/>
                          </a:xfrm>
                          <a:custGeom>
                            <a:avLst/>
                            <a:gdLst/>
                            <a:ahLst/>
                            <a:cxnLst/>
                            <a:rect l="l" t="t" r="r" b="b"/>
                            <a:pathLst>
                              <a:path w="3496310" h="12700">
                                <a:moveTo>
                                  <a:pt x="3496055" y="0"/>
                                </a:moveTo>
                                <a:lnTo>
                                  <a:pt x="0" y="0"/>
                                </a:lnTo>
                                <a:lnTo>
                                  <a:pt x="0" y="12191"/>
                                </a:lnTo>
                                <a:lnTo>
                                  <a:pt x="3496055" y="12191"/>
                                </a:lnTo>
                                <a:lnTo>
                                  <a:pt x="34960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A43A6B" id="Group 882" o:spid="_x0000_s1026" alt="Line" style="width:275.3pt;height:1.15pt;mso-position-horizontal-relative:char;mso-position-vertical-relative:line" coordsize="3496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">
                <v:shape id="Graphic 883" o:spid="_x0000_s1027" style="position:absolute;top:7;width:34963;height:13;visibility:visible;mso-wrap-style:square;v-text-anchor:top" coordsize="3496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" path="m,l3496055,e" filled="f" strokeweight=".04231mm">
                  <v:path arrowok="t"/>
                </v:shape>
                <v:shape id="Graphic 884" o:spid="_x0000_s1028" style="position:absolute;top:22;width:34963;height:127;visibility:visible;mso-wrap-style:square;v-text-anchor:top" coordsize="34963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" path="m3496055,l,,,12191r3496055,l3496055,xe" fillcolor="black" stroked="f">
                  <v:path arrowok="t"/>
                </v:shape>
                <w10:anchorlock/>
              </v:group>
            </w:pict>
          </mc:Fallback>
        </mc:AlternateContent>
      </w:r>
    </w:p>
    <w:p w14:paraId="6B00D35B" w14:textId="77777777" w:rsidR="00D873A2" w:rsidRDefault="00000000">
      <w:pPr>
        <w:tabs>
          <w:tab w:val="left" w:pos="2839"/>
          <w:tab w:val="left" w:pos="3907"/>
          <w:tab w:val="left" w:pos="5678"/>
          <w:tab w:val="left" w:pos="7727"/>
        </w:tabs>
        <w:ind w:right="83"/>
        <w:jc w:val="center"/>
        <w:rPr>
          <w:rFonts w:ascii="Arial"/>
          <w:sz w:val="18"/>
        </w:rPr>
      </w:pPr>
      <w:r>
        <w:rPr>
          <w:rFonts w:ascii="Arial"/>
          <w:sz w:val="18"/>
        </w:rPr>
        <w:t>Net</w:t>
      </w:r>
      <w:r>
        <w:rPr>
          <w:rFonts w:ascii="Arial"/>
          <w:spacing w:val="-2"/>
          <w:sz w:val="18"/>
        </w:rPr>
        <w:t xml:space="preserve"> </w:t>
      </w:r>
      <w:r>
        <w:rPr>
          <w:rFonts w:ascii="Arial"/>
          <w:sz w:val="18"/>
        </w:rPr>
        <w:t>OPEB</w:t>
      </w:r>
      <w:r>
        <w:rPr>
          <w:rFonts w:ascii="Arial"/>
          <w:spacing w:val="-2"/>
          <w:sz w:val="18"/>
        </w:rPr>
        <w:t xml:space="preserve"> Liability</w:t>
      </w:r>
      <w:r>
        <w:rPr>
          <w:rFonts w:ascii="Arial"/>
          <w:sz w:val="18"/>
        </w:rPr>
        <w:tab/>
      </w:r>
      <w:r>
        <w:rPr>
          <w:rFonts w:ascii="Arial"/>
          <w:spacing w:val="-10"/>
          <w:sz w:val="18"/>
        </w:rPr>
        <w:t>$</w:t>
      </w:r>
      <w:r>
        <w:rPr>
          <w:rFonts w:ascii="Arial"/>
          <w:sz w:val="18"/>
        </w:rPr>
        <w:tab/>
        <w:t>(47,132)</w:t>
      </w:r>
      <w:r>
        <w:rPr>
          <w:rFonts w:ascii="Arial"/>
          <w:spacing w:val="20"/>
          <w:sz w:val="18"/>
        </w:rPr>
        <w:t xml:space="preserve"> </w:t>
      </w:r>
      <w:r>
        <w:rPr>
          <w:rFonts w:ascii="Arial"/>
          <w:spacing w:val="-10"/>
          <w:sz w:val="18"/>
        </w:rPr>
        <w:t>$</w:t>
      </w:r>
      <w:r>
        <w:rPr>
          <w:rFonts w:ascii="Arial"/>
          <w:sz w:val="18"/>
        </w:rPr>
        <w:tab/>
        <w:t>186,807</w:t>
      </w:r>
      <w:r>
        <w:rPr>
          <w:rFonts w:ascii="Arial"/>
          <w:spacing w:val="55"/>
          <w:w w:val="150"/>
          <w:sz w:val="18"/>
        </w:rPr>
        <w:t xml:space="preserve"> </w:t>
      </w:r>
      <w:r>
        <w:rPr>
          <w:rFonts w:ascii="Arial"/>
          <w:spacing w:val="-10"/>
          <w:sz w:val="18"/>
        </w:rPr>
        <w:t>$</w:t>
      </w:r>
      <w:r>
        <w:rPr>
          <w:rFonts w:ascii="Arial"/>
          <w:sz w:val="18"/>
        </w:rPr>
        <w:tab/>
      </w:r>
      <w:r>
        <w:rPr>
          <w:rFonts w:ascii="Arial"/>
          <w:spacing w:val="-2"/>
          <w:sz w:val="18"/>
        </w:rPr>
        <w:t>453,018</w:t>
      </w:r>
    </w:p>
    <w:p w14:paraId="19B93210" w14:textId="77777777" w:rsidR="00D873A2" w:rsidRDefault="00D873A2">
      <w:pPr>
        <w:pStyle w:val="BodyText"/>
        <w:spacing w:before="46"/>
        <w:rPr>
          <w:rFonts w:ascii="Arial"/>
          <w:sz w:val="18"/>
        </w:rPr>
      </w:pPr>
    </w:p>
    <w:p w14:paraId="70C247C8" w14:textId="77777777" w:rsidR="00D873A2" w:rsidRDefault="00000000">
      <w:pPr>
        <w:spacing w:after="6"/>
        <w:ind w:left="3859" w:right="1026"/>
        <w:jc w:val="center"/>
        <w:rPr>
          <w:rFonts w:ascii="Arial"/>
          <w:b/>
          <w:sz w:val="18"/>
        </w:rPr>
      </w:pPr>
      <w:r>
        <w:rPr>
          <w:rFonts w:ascii="Arial"/>
          <w:b/>
          <w:sz w:val="18"/>
        </w:rPr>
        <w:t>TMFPD</w:t>
      </w:r>
      <w:r>
        <w:rPr>
          <w:rFonts w:ascii="Arial"/>
          <w:b/>
          <w:spacing w:val="-2"/>
          <w:sz w:val="18"/>
        </w:rPr>
        <w:t xml:space="preserve"> </w:t>
      </w:r>
      <w:r>
        <w:rPr>
          <w:rFonts w:ascii="Arial"/>
          <w:b/>
          <w:spacing w:val="-4"/>
          <w:sz w:val="18"/>
        </w:rPr>
        <w:t>RGMP</w:t>
      </w:r>
    </w:p>
    <w:p w14:paraId="6848B7CB" w14:textId="77777777" w:rsidR="00D873A2" w:rsidRDefault="00000000">
      <w:pPr>
        <w:pStyle w:val="BodyText"/>
        <w:spacing w:line="23" w:lineRule="exact"/>
        <w:ind w:left="4117"/>
        <w:rPr>
          <w:rFonts w:ascii="Arial"/>
          <w:sz w:val="2"/>
        </w:rPr>
      </w:pPr>
      <w:r>
        <w:rPr>
          <w:rFonts w:ascii="Arial"/>
          <w:noProof/>
          <w:sz w:val="2"/>
        </w:rPr>
        <mc:AlternateContent>
          <mc:Choice Requires="wpg">
            <w:drawing>
              <wp:inline distT="0" distB="0" distL="0" distR="0" wp14:anchorId="6A5F5836" wp14:editId="29D95424">
                <wp:extent cx="3606165" cy="14604"/>
                <wp:effectExtent l="9525" t="0" r="0" b="4445"/>
                <wp:docPr id="885" name="Group 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165" cy="14604"/>
                          <a:chOff x="0" y="0"/>
                          <a:chExt cx="3606165" cy="14604"/>
                        </a:xfrm>
                      </wpg:grpSpPr>
                      <wps:wsp>
                        <wps:cNvPr id="886" name="Graphic 886"/>
                        <wps:cNvSpPr/>
                        <wps:spPr>
                          <a:xfrm>
                            <a:off x="0" y="761"/>
                            <a:ext cx="3606165" cy="1270"/>
                          </a:xfrm>
                          <a:custGeom>
                            <a:avLst/>
                            <a:gdLst/>
                            <a:ahLst/>
                            <a:cxnLst/>
                            <a:rect l="l" t="t" r="r" b="b"/>
                            <a:pathLst>
                              <a:path w="3606165">
                                <a:moveTo>
                                  <a:pt x="0" y="0"/>
                                </a:moveTo>
                                <a:lnTo>
                                  <a:pt x="3605783" y="0"/>
                                </a:lnTo>
                              </a:path>
                            </a:pathLst>
                          </a:custGeom>
                          <a:ln w="1523">
                            <a:solidFill>
                              <a:srgbClr val="000000"/>
                            </a:solidFill>
                            <a:prstDash val="solid"/>
                          </a:ln>
                        </wps:spPr>
                        <wps:bodyPr wrap="square" lIns="0" tIns="0" rIns="0" bIns="0" rtlCol="0">
                          <a:prstTxWarp prst="textNoShape">
                            <a:avLst/>
                          </a:prstTxWarp>
                          <a:noAutofit/>
                        </wps:bodyPr>
                      </wps:wsp>
                      <wps:wsp>
                        <wps:cNvPr id="887" name="Graphic 887"/>
                        <wps:cNvSpPr/>
                        <wps:spPr>
                          <a:xfrm>
                            <a:off x="0" y="2286"/>
                            <a:ext cx="3606165" cy="12700"/>
                          </a:xfrm>
                          <a:custGeom>
                            <a:avLst/>
                            <a:gdLst/>
                            <a:ahLst/>
                            <a:cxnLst/>
                            <a:rect l="l" t="t" r="r" b="b"/>
                            <a:pathLst>
                              <a:path w="3606165" h="12700">
                                <a:moveTo>
                                  <a:pt x="3605783" y="0"/>
                                </a:moveTo>
                                <a:lnTo>
                                  <a:pt x="0" y="0"/>
                                </a:lnTo>
                                <a:lnTo>
                                  <a:pt x="0" y="12191"/>
                                </a:lnTo>
                                <a:lnTo>
                                  <a:pt x="3605783" y="12191"/>
                                </a:lnTo>
                                <a:lnTo>
                                  <a:pt x="36057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DBBEB1" id="Group 885" o:spid="_x0000_s1026" alt="&quot;&quot;" style="width:283.95pt;height:1.15pt;mso-position-horizontal-relative:char;mso-position-vertical-relative:line" coordsize="360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">
                <v:shape id="Graphic 886" o:spid="_x0000_s1027" style="position:absolute;top:7;width:36061;height:13;visibility:visible;mso-wrap-style:square;v-text-anchor:top" coordsize="3606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" path="m,l3605783,e" filled="f" strokeweight=".04231mm">
                  <v:path arrowok="t"/>
                </v:shape>
                <v:shape id="Graphic 887" o:spid="_x0000_s1028" style="position:absolute;top:22;width:36061;height:127;visibility:visible;mso-wrap-style:square;v-text-anchor:top" coordsize="36061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" path="m3605783,l,,,12191r3605783,l3605783,xe" fillcolor="black" stroked="f">
                  <v:path arrowok="t"/>
                </v:shape>
                <w10:anchorlock/>
              </v:group>
            </w:pict>
          </mc:Fallback>
        </mc:AlternateContent>
      </w:r>
    </w:p>
    <w:p w14:paraId="48BFD591" w14:textId="77777777" w:rsidR="00D873A2" w:rsidRDefault="00000000">
      <w:pPr>
        <w:tabs>
          <w:tab w:val="left" w:pos="4894"/>
          <w:tab w:val="left" w:pos="6629"/>
        </w:tabs>
        <w:ind w:left="2849"/>
        <w:jc w:val="center"/>
        <w:rPr>
          <w:rFonts w:ascii="Arial"/>
          <w:b/>
          <w:sz w:val="18"/>
        </w:rPr>
      </w:pPr>
      <w:r>
        <w:rPr>
          <w:rFonts w:ascii="Arial"/>
          <w:b/>
          <w:sz w:val="18"/>
        </w:rPr>
        <w:t>1%</w:t>
      </w:r>
      <w:r>
        <w:rPr>
          <w:rFonts w:ascii="Arial"/>
          <w:b/>
          <w:spacing w:val="-4"/>
          <w:sz w:val="18"/>
        </w:rPr>
        <w:t xml:space="preserve"> </w:t>
      </w:r>
      <w:r>
        <w:rPr>
          <w:rFonts w:ascii="Arial"/>
          <w:b/>
          <w:spacing w:val="-2"/>
          <w:sz w:val="18"/>
        </w:rPr>
        <w:t>Decrease</w:t>
      </w:r>
      <w:r>
        <w:rPr>
          <w:rFonts w:ascii="Arial"/>
          <w:b/>
          <w:sz w:val="18"/>
        </w:rPr>
        <w:tab/>
      </w:r>
      <w:r>
        <w:rPr>
          <w:rFonts w:ascii="Arial"/>
          <w:b/>
          <w:spacing w:val="-2"/>
          <w:sz w:val="18"/>
        </w:rPr>
        <w:t>Current</w:t>
      </w:r>
      <w:r>
        <w:rPr>
          <w:rFonts w:ascii="Arial"/>
          <w:b/>
          <w:sz w:val="18"/>
        </w:rPr>
        <w:tab/>
        <w:t>1%</w:t>
      </w:r>
      <w:r>
        <w:rPr>
          <w:rFonts w:ascii="Arial"/>
          <w:b/>
          <w:spacing w:val="-7"/>
          <w:sz w:val="18"/>
        </w:rPr>
        <w:t xml:space="preserve"> </w:t>
      </w:r>
      <w:r>
        <w:rPr>
          <w:rFonts w:ascii="Arial"/>
          <w:b/>
          <w:spacing w:val="-2"/>
          <w:sz w:val="18"/>
        </w:rPr>
        <w:t>Increase</w:t>
      </w:r>
    </w:p>
    <w:p w14:paraId="0270E7F5" w14:textId="77777777" w:rsidR="00D873A2" w:rsidRDefault="00000000">
      <w:pPr>
        <w:tabs>
          <w:tab w:val="left" w:pos="6091"/>
          <w:tab w:val="left" w:pos="6197"/>
          <w:tab w:val="left" w:pos="8021"/>
        </w:tabs>
        <w:spacing w:before="23" w:line="268" w:lineRule="auto"/>
        <w:ind w:left="4277" w:right="1389"/>
        <w:jc w:val="center"/>
        <w:rPr>
          <w:rFonts w:ascii="Arial"/>
          <w:b/>
          <w:sz w:val="18"/>
        </w:rPr>
      </w:pPr>
      <w:proofErr w:type="gramStart"/>
      <w:r>
        <w:rPr>
          <w:rFonts w:ascii="Arial"/>
          <w:b/>
          <w:sz w:val="18"/>
        </w:rPr>
        <w:t>in Healthcare Costs</w:t>
      </w:r>
      <w:r>
        <w:rPr>
          <w:rFonts w:ascii="Arial"/>
          <w:b/>
          <w:sz w:val="18"/>
        </w:rPr>
        <w:tab/>
      </w:r>
      <w:proofErr w:type="gramEnd"/>
      <w:r>
        <w:rPr>
          <w:rFonts w:ascii="Arial"/>
          <w:b/>
          <w:sz w:val="18"/>
        </w:rPr>
        <w:tab/>
        <w:t>Healthcare Costs</w:t>
      </w:r>
      <w:r>
        <w:rPr>
          <w:rFonts w:ascii="Arial"/>
          <w:b/>
          <w:sz w:val="18"/>
        </w:rPr>
        <w:tab/>
        <w:t>in</w:t>
      </w:r>
      <w:r>
        <w:rPr>
          <w:rFonts w:ascii="Arial"/>
          <w:b/>
          <w:spacing w:val="-15"/>
          <w:sz w:val="18"/>
        </w:rPr>
        <w:t xml:space="preserve"> </w:t>
      </w:r>
      <w:r>
        <w:rPr>
          <w:rFonts w:ascii="Arial"/>
          <w:b/>
          <w:sz w:val="18"/>
        </w:rPr>
        <w:t>Healthcare</w:t>
      </w:r>
      <w:r>
        <w:rPr>
          <w:rFonts w:ascii="Arial"/>
          <w:b/>
          <w:spacing w:val="-12"/>
          <w:sz w:val="18"/>
        </w:rPr>
        <w:t xml:space="preserve"> </w:t>
      </w:r>
      <w:r>
        <w:rPr>
          <w:rFonts w:ascii="Arial"/>
          <w:b/>
          <w:sz w:val="18"/>
        </w:rPr>
        <w:t>Costs Trend Rate</w:t>
      </w:r>
      <w:r>
        <w:rPr>
          <w:rFonts w:ascii="Arial"/>
          <w:b/>
          <w:sz w:val="18"/>
        </w:rPr>
        <w:tab/>
        <w:t>Trend Rate</w:t>
      </w:r>
      <w:r>
        <w:rPr>
          <w:rFonts w:ascii="Arial"/>
          <w:b/>
          <w:sz w:val="18"/>
        </w:rPr>
        <w:tab/>
        <w:t>Trend Rate</w:t>
      </w:r>
    </w:p>
    <w:p w14:paraId="407F5209" w14:textId="77777777" w:rsidR="00D873A2" w:rsidRDefault="00000000">
      <w:pPr>
        <w:tabs>
          <w:tab w:val="left" w:pos="4656"/>
          <w:tab w:val="left" w:pos="6588"/>
        </w:tabs>
        <w:spacing w:line="207" w:lineRule="exact"/>
        <w:ind w:left="2842"/>
        <w:jc w:val="center"/>
        <w:rPr>
          <w:rFonts w:ascii="Arial"/>
          <w:b/>
          <w:sz w:val="18"/>
        </w:rPr>
      </w:pPr>
      <w:r>
        <w:rPr>
          <w:noProof/>
        </w:rPr>
        <mc:AlternateContent>
          <mc:Choice Requires="wpg">
            <w:drawing>
              <wp:anchor distT="0" distB="0" distL="0" distR="0" simplePos="0" relativeHeight="487708672" behindDoc="1" locked="0" layoutInCell="1" allowOverlap="1" wp14:anchorId="243BFB27" wp14:editId="33FD23D0">
                <wp:simplePos x="0" y="0"/>
                <wp:positionH relativeFrom="page">
                  <wp:posOffset>3093719</wp:posOffset>
                </wp:positionH>
                <wp:positionV relativeFrom="paragraph">
                  <wp:posOffset>136764</wp:posOffset>
                </wp:positionV>
                <wp:extent cx="3496310" cy="13335"/>
                <wp:effectExtent l="0" t="0" r="0" b="0"/>
                <wp:wrapTopAndBottom/>
                <wp:docPr id="888" name="Group 88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310" cy="13335"/>
                          <a:chOff x="0" y="0"/>
                          <a:chExt cx="3496310" cy="13335"/>
                        </a:xfrm>
                      </wpg:grpSpPr>
                      <wps:wsp>
                        <wps:cNvPr id="889" name="Graphic 889"/>
                        <wps:cNvSpPr/>
                        <wps:spPr>
                          <a:xfrm>
                            <a:off x="0" y="761"/>
                            <a:ext cx="3496310" cy="1270"/>
                          </a:xfrm>
                          <a:custGeom>
                            <a:avLst/>
                            <a:gdLst/>
                            <a:ahLst/>
                            <a:cxnLst/>
                            <a:rect l="l" t="t" r="r" b="b"/>
                            <a:pathLst>
                              <a:path w="3496310">
                                <a:moveTo>
                                  <a:pt x="0" y="0"/>
                                </a:moveTo>
                                <a:lnTo>
                                  <a:pt x="3496055" y="0"/>
                                </a:lnTo>
                              </a:path>
                            </a:pathLst>
                          </a:custGeom>
                          <a:ln w="1523">
                            <a:solidFill>
                              <a:srgbClr val="000000"/>
                            </a:solidFill>
                            <a:prstDash val="solid"/>
                          </a:ln>
                        </wps:spPr>
                        <wps:bodyPr wrap="square" lIns="0" tIns="0" rIns="0" bIns="0" rtlCol="0">
                          <a:prstTxWarp prst="textNoShape">
                            <a:avLst/>
                          </a:prstTxWarp>
                          <a:noAutofit/>
                        </wps:bodyPr>
                      </wps:wsp>
                      <wps:wsp>
                        <wps:cNvPr id="890" name="Graphic 890"/>
                        <wps:cNvSpPr/>
                        <wps:spPr>
                          <a:xfrm>
                            <a:off x="0" y="762"/>
                            <a:ext cx="3496310" cy="12700"/>
                          </a:xfrm>
                          <a:custGeom>
                            <a:avLst/>
                            <a:gdLst/>
                            <a:ahLst/>
                            <a:cxnLst/>
                            <a:rect l="l" t="t" r="r" b="b"/>
                            <a:pathLst>
                              <a:path w="3496310" h="12700">
                                <a:moveTo>
                                  <a:pt x="3496055" y="0"/>
                                </a:moveTo>
                                <a:lnTo>
                                  <a:pt x="0" y="0"/>
                                </a:lnTo>
                                <a:lnTo>
                                  <a:pt x="0" y="12191"/>
                                </a:lnTo>
                                <a:lnTo>
                                  <a:pt x="3496055" y="12191"/>
                                </a:lnTo>
                                <a:lnTo>
                                  <a:pt x="34960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BD3A85" id="Group 888" o:spid="_x0000_s1026" alt="Line" style="position:absolute;margin-left:243.6pt;margin-top:10.75pt;width:275.3pt;height:1.05pt;z-index:-15607808;mso-wrap-distance-left:0;mso-wrap-distance-right:0;mso-position-horizontal-relative:page" coordsize="3496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">
                <v:shape id="Graphic 889" o:spid="_x0000_s1027" style="position:absolute;top:7;width:34963;height:13;visibility:visible;mso-wrap-style:square;v-text-anchor:top" coordsize="3496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" path="m,l3496055,e" filled="f" strokeweight=".04231mm">
                  <v:path arrowok="t"/>
                </v:shape>
                <v:shape id="Graphic 890" o:spid="_x0000_s1028" style="position:absolute;top:7;width:34963;height:127;visibility:visible;mso-wrap-style:square;v-text-anchor:top" coordsize="34963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" path="m3496055,l,,,12191r3496055,l3496055,xe" fillcolor="black" stroked="f">
                  <v:path arrowok="t"/>
                </v:shape>
                <w10:wrap type="topAndBottom" anchorx="page"/>
              </v:group>
            </w:pict>
          </mc:Fallback>
        </mc:AlternateContent>
      </w:r>
      <w:r>
        <w:rPr>
          <w:rFonts w:ascii="Arial"/>
          <w:b/>
          <w:sz w:val="18"/>
        </w:rPr>
        <w:t>2.45%</w:t>
      </w:r>
      <w:r>
        <w:rPr>
          <w:rFonts w:ascii="Arial"/>
          <w:b/>
          <w:spacing w:val="-6"/>
          <w:sz w:val="18"/>
        </w:rPr>
        <w:t xml:space="preserve"> </w:t>
      </w:r>
      <w:r>
        <w:rPr>
          <w:rFonts w:ascii="Arial"/>
          <w:b/>
          <w:sz w:val="18"/>
        </w:rPr>
        <w:t>-</w:t>
      </w:r>
      <w:r>
        <w:rPr>
          <w:rFonts w:ascii="Arial"/>
          <w:b/>
          <w:spacing w:val="2"/>
          <w:sz w:val="18"/>
        </w:rPr>
        <w:t xml:space="preserve"> </w:t>
      </w:r>
      <w:r>
        <w:rPr>
          <w:rFonts w:ascii="Arial"/>
          <w:b/>
          <w:spacing w:val="-2"/>
          <w:sz w:val="18"/>
        </w:rPr>
        <w:t>6.25%</w:t>
      </w:r>
      <w:r>
        <w:rPr>
          <w:rFonts w:ascii="Arial"/>
          <w:b/>
          <w:sz w:val="18"/>
        </w:rPr>
        <w:tab/>
        <w:t>3.45%</w:t>
      </w:r>
      <w:r>
        <w:rPr>
          <w:rFonts w:ascii="Arial"/>
          <w:b/>
          <w:spacing w:val="-7"/>
          <w:sz w:val="18"/>
        </w:rPr>
        <w:t xml:space="preserve"> </w:t>
      </w:r>
      <w:r>
        <w:rPr>
          <w:rFonts w:ascii="Arial"/>
          <w:b/>
          <w:sz w:val="18"/>
        </w:rPr>
        <w:t xml:space="preserve">- </w:t>
      </w:r>
      <w:r>
        <w:rPr>
          <w:rFonts w:ascii="Arial"/>
          <w:b/>
          <w:spacing w:val="-4"/>
          <w:sz w:val="18"/>
        </w:rPr>
        <w:t>7.25%</w:t>
      </w:r>
      <w:r>
        <w:rPr>
          <w:rFonts w:ascii="Arial"/>
          <w:b/>
          <w:sz w:val="18"/>
        </w:rPr>
        <w:tab/>
        <w:t>4.45%</w:t>
      </w:r>
      <w:r>
        <w:rPr>
          <w:rFonts w:ascii="Arial"/>
          <w:b/>
          <w:spacing w:val="-7"/>
          <w:sz w:val="18"/>
        </w:rPr>
        <w:t xml:space="preserve"> </w:t>
      </w:r>
      <w:r>
        <w:rPr>
          <w:rFonts w:ascii="Arial"/>
          <w:b/>
          <w:sz w:val="18"/>
        </w:rPr>
        <w:t xml:space="preserve">- </w:t>
      </w:r>
      <w:r>
        <w:rPr>
          <w:rFonts w:ascii="Arial"/>
          <w:b/>
          <w:spacing w:val="-4"/>
          <w:sz w:val="18"/>
        </w:rPr>
        <w:t>8.25%</w:t>
      </w:r>
    </w:p>
    <w:p w14:paraId="6F7AE74E" w14:textId="77777777" w:rsidR="00D873A2" w:rsidRDefault="00000000">
      <w:pPr>
        <w:tabs>
          <w:tab w:val="left" w:pos="2839"/>
          <w:tab w:val="left" w:pos="3715"/>
          <w:tab w:val="left" w:pos="5527"/>
          <w:tab w:val="left" w:pos="7576"/>
        </w:tabs>
        <w:ind w:right="83"/>
        <w:jc w:val="center"/>
        <w:rPr>
          <w:rFonts w:ascii="Arial"/>
          <w:sz w:val="18"/>
        </w:rPr>
      </w:pPr>
      <w:r>
        <w:rPr>
          <w:rFonts w:ascii="Arial"/>
          <w:sz w:val="18"/>
        </w:rPr>
        <w:t>Net</w:t>
      </w:r>
      <w:r>
        <w:rPr>
          <w:rFonts w:ascii="Arial"/>
          <w:spacing w:val="-2"/>
          <w:sz w:val="18"/>
        </w:rPr>
        <w:t xml:space="preserve"> </w:t>
      </w:r>
      <w:r>
        <w:rPr>
          <w:rFonts w:ascii="Arial"/>
          <w:sz w:val="18"/>
        </w:rPr>
        <w:t>OPEB</w:t>
      </w:r>
      <w:r>
        <w:rPr>
          <w:rFonts w:ascii="Arial"/>
          <w:spacing w:val="-2"/>
          <w:sz w:val="18"/>
        </w:rPr>
        <w:t xml:space="preserve"> Liability</w:t>
      </w:r>
      <w:r>
        <w:rPr>
          <w:rFonts w:ascii="Arial"/>
          <w:sz w:val="18"/>
        </w:rPr>
        <w:tab/>
      </w:r>
      <w:r>
        <w:rPr>
          <w:rFonts w:ascii="Arial"/>
          <w:spacing w:val="-10"/>
          <w:sz w:val="18"/>
        </w:rPr>
        <w:t>$</w:t>
      </w:r>
      <w:r>
        <w:rPr>
          <w:rFonts w:ascii="Arial"/>
          <w:sz w:val="18"/>
        </w:rPr>
        <w:tab/>
        <w:t>1,970,673</w:t>
      </w:r>
      <w:r>
        <w:rPr>
          <w:rFonts w:ascii="Arial"/>
          <w:spacing w:val="55"/>
          <w:w w:val="150"/>
          <w:sz w:val="18"/>
        </w:rPr>
        <w:t xml:space="preserve"> </w:t>
      </w:r>
      <w:r>
        <w:rPr>
          <w:rFonts w:ascii="Arial"/>
          <w:spacing w:val="-10"/>
          <w:sz w:val="18"/>
        </w:rPr>
        <w:t>$</w:t>
      </w:r>
      <w:r>
        <w:rPr>
          <w:rFonts w:ascii="Arial"/>
          <w:sz w:val="18"/>
        </w:rPr>
        <w:tab/>
        <w:t>4,045,637</w:t>
      </w:r>
      <w:r>
        <w:rPr>
          <w:rFonts w:ascii="Arial"/>
          <w:spacing w:val="55"/>
          <w:w w:val="150"/>
          <w:sz w:val="18"/>
        </w:rPr>
        <w:t xml:space="preserve"> </w:t>
      </w:r>
      <w:r>
        <w:rPr>
          <w:rFonts w:ascii="Arial"/>
          <w:spacing w:val="-10"/>
          <w:sz w:val="18"/>
        </w:rPr>
        <w:t>$</w:t>
      </w:r>
      <w:r>
        <w:rPr>
          <w:rFonts w:ascii="Arial"/>
          <w:sz w:val="18"/>
        </w:rPr>
        <w:tab/>
      </w:r>
      <w:r>
        <w:rPr>
          <w:rFonts w:ascii="Arial"/>
          <w:spacing w:val="-2"/>
          <w:sz w:val="18"/>
        </w:rPr>
        <w:t>6,953,658</w:t>
      </w:r>
    </w:p>
    <w:p w14:paraId="5908897B" w14:textId="77777777" w:rsidR="00D873A2" w:rsidRDefault="00D873A2">
      <w:pPr>
        <w:jc w:val="center"/>
        <w:rPr>
          <w:rFonts w:ascii="Arial"/>
          <w:sz w:val="18"/>
        </w:rPr>
        <w:sectPr w:rsidR="00D873A2">
          <w:pgSz w:w="12240" w:h="15840"/>
          <w:pgMar w:top="1820" w:right="560" w:bottom="780" w:left="580" w:header="1037" w:footer="589" w:gutter="0"/>
          <w:cols w:space="720"/>
        </w:sectPr>
      </w:pPr>
    </w:p>
    <w:p w14:paraId="378F0E1F" w14:textId="77777777" w:rsidR="00D873A2" w:rsidRDefault="00000000">
      <w:pPr>
        <w:spacing w:before="47"/>
        <w:ind w:left="5125" w:right="5883"/>
        <w:jc w:val="center"/>
        <w:rPr>
          <w:rFonts w:ascii="Arial"/>
          <w:b/>
          <w:sz w:val="18"/>
        </w:rPr>
      </w:pPr>
      <w:r>
        <w:rPr>
          <w:rFonts w:ascii="Arial"/>
          <w:b/>
          <w:sz w:val="18"/>
        </w:rPr>
        <w:lastRenderedPageBreak/>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9"/>
          <w:sz w:val="18"/>
        </w:rPr>
        <w:t xml:space="preserve"> </w:t>
      </w:r>
      <w:r>
        <w:rPr>
          <w:rFonts w:ascii="Arial"/>
          <w:b/>
          <w:sz w:val="18"/>
        </w:rPr>
        <w:t>OPEB</w:t>
      </w:r>
      <w:r>
        <w:rPr>
          <w:rFonts w:ascii="Arial"/>
          <w:b/>
          <w:spacing w:val="-9"/>
          <w:sz w:val="18"/>
        </w:rPr>
        <w:t xml:space="preserve"> </w:t>
      </w:r>
      <w:r>
        <w:rPr>
          <w:rFonts w:ascii="Arial"/>
          <w:b/>
          <w:sz w:val="18"/>
        </w:rPr>
        <w:t>TRUST</w:t>
      </w:r>
      <w:r>
        <w:rPr>
          <w:rFonts w:ascii="Arial"/>
          <w:b/>
          <w:spacing w:val="-8"/>
          <w:sz w:val="18"/>
        </w:rPr>
        <w:t xml:space="preserve"> </w:t>
      </w:r>
      <w:r>
        <w:rPr>
          <w:rFonts w:ascii="Arial"/>
          <w:b/>
          <w:sz w:val="18"/>
        </w:rPr>
        <w:t>FUND REQUIRED SUPPLEMENTARY INFORMATION</w:t>
      </w:r>
    </w:p>
    <w:p w14:paraId="061D9E52" w14:textId="77777777" w:rsidR="00D873A2" w:rsidRDefault="00D873A2">
      <w:pPr>
        <w:pStyle w:val="BodyText"/>
        <w:rPr>
          <w:rFonts w:ascii="Arial"/>
          <w:b/>
          <w:sz w:val="18"/>
        </w:rPr>
      </w:pPr>
    </w:p>
    <w:p w14:paraId="394F6836" w14:textId="77777777" w:rsidR="00D873A2" w:rsidRDefault="00D873A2">
      <w:pPr>
        <w:pStyle w:val="BodyText"/>
        <w:rPr>
          <w:rFonts w:ascii="Arial"/>
          <w:b/>
          <w:sz w:val="18"/>
        </w:rPr>
      </w:pPr>
    </w:p>
    <w:p w14:paraId="365DB0D7" w14:textId="77777777" w:rsidR="00D873A2" w:rsidRDefault="00000000">
      <w:pPr>
        <w:spacing w:line="477" w:lineRule="auto"/>
        <w:ind w:left="3310" w:right="4064"/>
        <w:jc w:val="center"/>
        <w:rPr>
          <w:rFonts w:ascii="Arial" w:hAnsi="Arial"/>
          <w:b/>
          <w:sz w:val="18"/>
        </w:rPr>
      </w:pPr>
      <w:r>
        <w:rPr>
          <w:rFonts w:ascii="Arial" w:hAnsi="Arial"/>
          <w:b/>
          <w:sz w:val="18"/>
        </w:rPr>
        <w:t>SCHEDULES</w:t>
      </w:r>
      <w:r>
        <w:rPr>
          <w:rFonts w:ascii="Arial" w:hAnsi="Arial"/>
          <w:b/>
          <w:spacing w:val="-4"/>
          <w:sz w:val="18"/>
        </w:rPr>
        <w:t xml:space="preserve"> </w:t>
      </w:r>
      <w:r>
        <w:rPr>
          <w:rFonts w:ascii="Arial" w:hAnsi="Arial"/>
          <w:b/>
          <w:sz w:val="18"/>
        </w:rPr>
        <w:t>OF</w:t>
      </w:r>
      <w:r>
        <w:rPr>
          <w:rFonts w:ascii="Arial" w:hAnsi="Arial"/>
          <w:b/>
          <w:spacing w:val="-4"/>
          <w:sz w:val="18"/>
        </w:rPr>
        <w:t xml:space="preserve"> </w:t>
      </w:r>
      <w:r>
        <w:rPr>
          <w:rFonts w:ascii="Arial" w:hAnsi="Arial"/>
          <w:b/>
          <w:sz w:val="18"/>
        </w:rPr>
        <w:t>CHANGES</w:t>
      </w:r>
      <w:r>
        <w:rPr>
          <w:rFonts w:ascii="Arial" w:hAnsi="Arial"/>
          <w:b/>
          <w:spacing w:val="-2"/>
          <w:sz w:val="18"/>
        </w:rPr>
        <w:t xml:space="preserve"> </w:t>
      </w:r>
      <w:r>
        <w:rPr>
          <w:rFonts w:ascii="Arial" w:hAnsi="Arial"/>
          <w:b/>
          <w:sz w:val="18"/>
        </w:rPr>
        <w:t>IN</w:t>
      </w:r>
      <w:r>
        <w:rPr>
          <w:rFonts w:ascii="Arial" w:hAnsi="Arial"/>
          <w:b/>
          <w:spacing w:val="-5"/>
          <w:sz w:val="18"/>
        </w:rPr>
        <w:t xml:space="preserve"> </w:t>
      </w:r>
      <w:r>
        <w:rPr>
          <w:rFonts w:ascii="Arial" w:hAnsi="Arial"/>
          <w:b/>
          <w:sz w:val="18"/>
        </w:rPr>
        <w:t>THE</w:t>
      </w:r>
      <w:r>
        <w:rPr>
          <w:rFonts w:ascii="Arial" w:hAnsi="Arial"/>
          <w:b/>
          <w:spacing w:val="-4"/>
          <w:sz w:val="18"/>
        </w:rPr>
        <w:t xml:space="preserve"> </w:t>
      </w:r>
      <w:r>
        <w:rPr>
          <w:rFonts w:ascii="Arial" w:hAnsi="Arial"/>
          <w:b/>
          <w:sz w:val="18"/>
        </w:rPr>
        <w:t>PLANS’</w:t>
      </w:r>
      <w:r>
        <w:rPr>
          <w:rFonts w:ascii="Arial" w:hAnsi="Arial"/>
          <w:b/>
          <w:spacing w:val="-4"/>
          <w:sz w:val="18"/>
        </w:rPr>
        <w:t xml:space="preserve"> </w:t>
      </w:r>
      <w:r>
        <w:rPr>
          <w:rFonts w:ascii="Arial" w:hAnsi="Arial"/>
          <w:b/>
          <w:sz w:val="18"/>
        </w:rPr>
        <w:t>NET</w:t>
      </w:r>
      <w:r>
        <w:rPr>
          <w:rFonts w:ascii="Arial" w:hAnsi="Arial"/>
          <w:b/>
          <w:spacing w:val="-4"/>
          <w:sz w:val="18"/>
        </w:rPr>
        <w:t xml:space="preserve"> </w:t>
      </w:r>
      <w:r>
        <w:rPr>
          <w:rFonts w:ascii="Arial" w:hAnsi="Arial"/>
          <w:b/>
          <w:sz w:val="18"/>
        </w:rPr>
        <w:t>OPEB</w:t>
      </w:r>
      <w:r>
        <w:rPr>
          <w:rFonts w:ascii="Arial" w:hAnsi="Arial"/>
          <w:b/>
          <w:spacing w:val="-5"/>
          <w:sz w:val="18"/>
        </w:rPr>
        <w:t xml:space="preserve"> </w:t>
      </w:r>
      <w:r>
        <w:rPr>
          <w:rFonts w:ascii="Arial" w:hAnsi="Arial"/>
          <w:b/>
          <w:sz w:val="18"/>
        </w:rPr>
        <w:t>LIABILITY</w:t>
      </w:r>
      <w:r>
        <w:rPr>
          <w:rFonts w:ascii="Arial" w:hAnsi="Arial"/>
          <w:b/>
          <w:spacing w:val="-4"/>
          <w:sz w:val="18"/>
        </w:rPr>
        <w:t xml:space="preserve"> </w:t>
      </w:r>
      <w:r>
        <w:rPr>
          <w:rFonts w:ascii="Arial" w:hAnsi="Arial"/>
          <w:b/>
          <w:sz w:val="18"/>
        </w:rPr>
        <w:t>AND</w:t>
      </w:r>
      <w:r>
        <w:rPr>
          <w:rFonts w:ascii="Arial" w:hAnsi="Arial"/>
          <w:b/>
          <w:spacing w:val="-5"/>
          <w:sz w:val="18"/>
        </w:rPr>
        <w:t xml:space="preserve"> </w:t>
      </w:r>
      <w:r>
        <w:rPr>
          <w:rFonts w:ascii="Arial" w:hAnsi="Arial"/>
          <w:b/>
          <w:sz w:val="18"/>
        </w:rPr>
        <w:t>RELATED</w:t>
      </w:r>
      <w:r>
        <w:rPr>
          <w:rFonts w:ascii="Arial" w:hAnsi="Arial"/>
          <w:b/>
          <w:spacing w:val="-5"/>
          <w:sz w:val="18"/>
        </w:rPr>
        <w:t xml:space="preserve"> </w:t>
      </w:r>
      <w:r>
        <w:rPr>
          <w:rFonts w:ascii="Arial" w:hAnsi="Arial"/>
          <w:b/>
          <w:sz w:val="18"/>
        </w:rPr>
        <w:t>RATIOS LAST TEN FISCAL YEARS*</w:t>
      </w:r>
    </w:p>
    <w:p w14:paraId="4355FE0C" w14:textId="77777777" w:rsidR="00D873A2" w:rsidRDefault="00000000">
      <w:pPr>
        <w:spacing w:before="4"/>
        <w:ind w:left="131"/>
        <w:rPr>
          <w:rFonts w:ascii="Arial"/>
          <w:b/>
          <w:sz w:val="18"/>
        </w:rPr>
      </w:pPr>
      <w:r>
        <w:rPr>
          <w:rFonts w:ascii="Arial"/>
          <w:b/>
          <w:sz w:val="18"/>
        </w:rPr>
        <w:t>Washoe</w:t>
      </w:r>
      <w:r>
        <w:rPr>
          <w:rFonts w:ascii="Arial"/>
          <w:b/>
          <w:spacing w:val="-5"/>
          <w:sz w:val="18"/>
        </w:rPr>
        <w:t xml:space="preserve"> </w:t>
      </w:r>
      <w:r>
        <w:rPr>
          <w:rFonts w:ascii="Arial"/>
          <w:b/>
          <w:sz w:val="18"/>
        </w:rPr>
        <w:t>County</w:t>
      </w:r>
      <w:r>
        <w:rPr>
          <w:rFonts w:ascii="Arial"/>
          <w:b/>
          <w:spacing w:val="-2"/>
          <w:sz w:val="18"/>
        </w:rPr>
        <w:t xml:space="preserve"> </w:t>
      </w:r>
      <w:r>
        <w:rPr>
          <w:rFonts w:ascii="Arial"/>
          <w:b/>
          <w:sz w:val="18"/>
        </w:rPr>
        <w:t>Retirees</w:t>
      </w:r>
      <w:r>
        <w:rPr>
          <w:rFonts w:ascii="Arial"/>
          <w:b/>
          <w:spacing w:val="-5"/>
          <w:sz w:val="18"/>
        </w:rPr>
        <w:t xml:space="preserve"> </w:t>
      </w:r>
      <w:r>
        <w:rPr>
          <w:rFonts w:ascii="Arial"/>
          <w:b/>
          <w:sz w:val="18"/>
        </w:rPr>
        <w:t>Health</w:t>
      </w:r>
      <w:r>
        <w:rPr>
          <w:rFonts w:ascii="Arial"/>
          <w:b/>
          <w:spacing w:val="-2"/>
          <w:sz w:val="18"/>
        </w:rPr>
        <w:t xml:space="preserve"> </w:t>
      </w:r>
      <w:r>
        <w:rPr>
          <w:rFonts w:ascii="Arial"/>
          <w:b/>
          <w:sz w:val="18"/>
        </w:rPr>
        <w:t>Benefits</w:t>
      </w:r>
      <w:r>
        <w:rPr>
          <w:rFonts w:ascii="Arial"/>
          <w:b/>
          <w:spacing w:val="-2"/>
          <w:sz w:val="18"/>
        </w:rPr>
        <w:t xml:space="preserve"> </w:t>
      </w:r>
      <w:r>
        <w:rPr>
          <w:rFonts w:ascii="Arial"/>
          <w:b/>
          <w:spacing w:val="-4"/>
          <w:sz w:val="18"/>
        </w:rPr>
        <w:t>Plan:</w:t>
      </w:r>
    </w:p>
    <w:p w14:paraId="54FFF94F" w14:textId="77777777" w:rsidR="00D873A2" w:rsidRDefault="00D873A2">
      <w:pPr>
        <w:pStyle w:val="BodyText"/>
        <w:spacing w:before="22"/>
        <w:rPr>
          <w:rFonts w:ascii="Arial"/>
          <w:b/>
          <w:sz w:val="18"/>
        </w:rPr>
      </w:pPr>
    </w:p>
    <w:p w14:paraId="7B0C3B90" w14:textId="77777777" w:rsidR="00D873A2" w:rsidRDefault="00000000">
      <w:pPr>
        <w:tabs>
          <w:tab w:val="left" w:pos="501"/>
          <w:tab w:val="left" w:pos="1343"/>
          <w:tab w:val="left" w:pos="1989"/>
          <w:tab w:val="left" w:pos="2810"/>
          <w:tab w:val="left" w:pos="3455"/>
          <w:tab w:val="left" w:pos="4276"/>
          <w:tab w:val="left" w:pos="4924"/>
          <w:tab w:val="left" w:pos="5745"/>
          <w:tab w:val="left" w:pos="6376"/>
          <w:tab w:val="left" w:pos="7197"/>
          <w:tab w:val="left" w:pos="7828"/>
          <w:tab w:val="left" w:pos="8649"/>
          <w:tab w:val="left" w:pos="9280"/>
          <w:tab w:val="left" w:pos="10101"/>
          <w:tab w:val="left" w:pos="10732"/>
          <w:tab w:val="left" w:pos="11553"/>
        </w:tabs>
        <w:spacing w:after="51"/>
        <w:ind w:right="348"/>
        <w:jc w:val="right"/>
        <w:rPr>
          <w:rFonts w:ascii="Arial"/>
          <w:b/>
          <w:sz w:val="15"/>
        </w:rPr>
      </w:pPr>
      <w:r>
        <w:rPr>
          <w:rFonts w:ascii="Arial"/>
          <w:b/>
          <w:sz w:val="15"/>
          <w:u w:val="single"/>
        </w:rPr>
        <w:tab/>
      </w:r>
      <w:r>
        <w:rPr>
          <w:rFonts w:ascii="Arial"/>
          <w:b/>
          <w:spacing w:val="-4"/>
          <w:w w:val="105"/>
          <w:sz w:val="15"/>
          <w:u w:val="single"/>
        </w:rPr>
        <w:t>2024</w:t>
      </w:r>
      <w:r>
        <w:rPr>
          <w:rFonts w:ascii="Arial"/>
          <w:b/>
          <w:sz w:val="15"/>
          <w:u w:val="single"/>
        </w:rPr>
        <w:tab/>
      </w:r>
      <w:r>
        <w:rPr>
          <w:rFonts w:ascii="Arial"/>
          <w:b/>
          <w:spacing w:val="121"/>
          <w:sz w:val="15"/>
        </w:rPr>
        <w:t xml:space="preserve"> </w:t>
      </w:r>
      <w:r>
        <w:rPr>
          <w:rFonts w:ascii="Arial"/>
          <w:b/>
          <w:sz w:val="15"/>
          <w:u w:val="single"/>
        </w:rPr>
        <w:tab/>
      </w:r>
      <w:r>
        <w:rPr>
          <w:rFonts w:ascii="Arial"/>
          <w:b/>
          <w:spacing w:val="-4"/>
          <w:w w:val="105"/>
          <w:sz w:val="15"/>
          <w:u w:val="single"/>
        </w:rPr>
        <w:t>2023</w:t>
      </w:r>
      <w:r>
        <w:rPr>
          <w:rFonts w:ascii="Arial"/>
          <w:b/>
          <w:sz w:val="15"/>
          <w:u w:val="single"/>
        </w:rPr>
        <w:tab/>
      </w:r>
      <w:r>
        <w:rPr>
          <w:rFonts w:ascii="Arial"/>
          <w:b/>
          <w:spacing w:val="121"/>
          <w:sz w:val="15"/>
        </w:rPr>
        <w:t xml:space="preserve"> </w:t>
      </w:r>
      <w:r>
        <w:rPr>
          <w:rFonts w:ascii="Arial"/>
          <w:b/>
          <w:sz w:val="15"/>
          <w:u w:val="single"/>
        </w:rPr>
        <w:tab/>
      </w:r>
      <w:r>
        <w:rPr>
          <w:rFonts w:ascii="Arial"/>
          <w:b/>
          <w:spacing w:val="-4"/>
          <w:w w:val="105"/>
          <w:sz w:val="15"/>
          <w:u w:val="single"/>
        </w:rPr>
        <w:t>2022</w:t>
      </w:r>
      <w:r>
        <w:rPr>
          <w:rFonts w:ascii="Arial"/>
          <w:b/>
          <w:sz w:val="15"/>
          <w:u w:val="single"/>
        </w:rPr>
        <w:tab/>
      </w:r>
      <w:r>
        <w:rPr>
          <w:rFonts w:ascii="Arial"/>
          <w:b/>
          <w:spacing w:val="121"/>
          <w:sz w:val="15"/>
        </w:rPr>
        <w:t xml:space="preserve"> </w:t>
      </w:r>
      <w:r>
        <w:rPr>
          <w:rFonts w:ascii="Arial"/>
          <w:b/>
          <w:sz w:val="15"/>
          <w:u w:val="single"/>
        </w:rPr>
        <w:tab/>
      </w:r>
      <w:r>
        <w:rPr>
          <w:rFonts w:ascii="Arial"/>
          <w:b/>
          <w:spacing w:val="-4"/>
          <w:w w:val="105"/>
          <w:sz w:val="15"/>
          <w:u w:val="single"/>
        </w:rPr>
        <w:t>2021</w:t>
      </w:r>
      <w:r>
        <w:rPr>
          <w:rFonts w:ascii="Arial"/>
          <w:b/>
          <w:sz w:val="15"/>
          <w:u w:val="single"/>
        </w:rPr>
        <w:tab/>
      </w:r>
      <w:r>
        <w:rPr>
          <w:rFonts w:ascii="Arial"/>
          <w:b/>
          <w:spacing w:val="107"/>
          <w:sz w:val="15"/>
        </w:rPr>
        <w:t xml:space="preserve"> </w:t>
      </w:r>
      <w:r>
        <w:rPr>
          <w:rFonts w:ascii="Arial"/>
          <w:b/>
          <w:sz w:val="15"/>
          <w:u w:val="single"/>
        </w:rPr>
        <w:tab/>
      </w:r>
      <w:r>
        <w:rPr>
          <w:rFonts w:ascii="Arial"/>
          <w:b/>
          <w:spacing w:val="-4"/>
          <w:w w:val="105"/>
          <w:sz w:val="15"/>
          <w:u w:val="single"/>
        </w:rPr>
        <w:t>2020</w:t>
      </w:r>
      <w:r>
        <w:rPr>
          <w:rFonts w:ascii="Arial"/>
          <w:b/>
          <w:sz w:val="15"/>
          <w:u w:val="single"/>
        </w:rPr>
        <w:tab/>
      </w:r>
      <w:r>
        <w:rPr>
          <w:rFonts w:ascii="Arial"/>
          <w:b/>
          <w:spacing w:val="107"/>
          <w:sz w:val="15"/>
        </w:rPr>
        <w:t xml:space="preserve"> </w:t>
      </w:r>
      <w:r>
        <w:rPr>
          <w:rFonts w:ascii="Arial"/>
          <w:b/>
          <w:sz w:val="15"/>
          <w:u w:val="single"/>
        </w:rPr>
        <w:tab/>
      </w:r>
      <w:r>
        <w:rPr>
          <w:rFonts w:ascii="Arial"/>
          <w:b/>
          <w:spacing w:val="-4"/>
          <w:w w:val="105"/>
          <w:sz w:val="15"/>
          <w:u w:val="single"/>
        </w:rPr>
        <w:t>2019</w:t>
      </w:r>
      <w:r>
        <w:rPr>
          <w:rFonts w:ascii="Arial"/>
          <w:b/>
          <w:sz w:val="15"/>
          <w:u w:val="single"/>
        </w:rPr>
        <w:tab/>
      </w:r>
      <w:r>
        <w:rPr>
          <w:rFonts w:ascii="Arial"/>
          <w:b/>
          <w:spacing w:val="107"/>
          <w:sz w:val="15"/>
        </w:rPr>
        <w:t xml:space="preserve"> </w:t>
      </w:r>
      <w:r>
        <w:rPr>
          <w:rFonts w:ascii="Arial"/>
          <w:b/>
          <w:sz w:val="15"/>
          <w:u w:val="single"/>
        </w:rPr>
        <w:tab/>
      </w:r>
      <w:r>
        <w:rPr>
          <w:rFonts w:ascii="Arial"/>
          <w:b/>
          <w:spacing w:val="-4"/>
          <w:w w:val="105"/>
          <w:sz w:val="15"/>
          <w:u w:val="single"/>
        </w:rPr>
        <w:t>2018</w:t>
      </w:r>
      <w:r>
        <w:rPr>
          <w:rFonts w:ascii="Arial"/>
          <w:b/>
          <w:sz w:val="15"/>
          <w:u w:val="single"/>
        </w:rPr>
        <w:tab/>
      </w:r>
      <w:r>
        <w:rPr>
          <w:rFonts w:ascii="Arial"/>
          <w:b/>
          <w:spacing w:val="107"/>
          <w:sz w:val="15"/>
        </w:rPr>
        <w:t xml:space="preserve"> </w:t>
      </w:r>
      <w:r>
        <w:rPr>
          <w:rFonts w:ascii="Arial"/>
          <w:b/>
          <w:sz w:val="15"/>
          <w:u w:val="single"/>
        </w:rPr>
        <w:tab/>
      </w:r>
      <w:r>
        <w:rPr>
          <w:rFonts w:ascii="Arial"/>
          <w:b/>
          <w:spacing w:val="-4"/>
          <w:w w:val="105"/>
          <w:sz w:val="15"/>
          <w:u w:val="single"/>
        </w:rPr>
        <w:t>2017</w:t>
      </w:r>
      <w:r>
        <w:rPr>
          <w:rFonts w:ascii="Arial"/>
          <w:b/>
          <w:sz w:val="15"/>
          <w:u w:val="single"/>
        </w:rPr>
        <w:tab/>
      </w:r>
    </w:p>
    <w:tbl>
      <w:tblPr>
        <w:tblW w:w="0" w:type="auto"/>
        <w:tblInd w:w="130" w:type="dxa"/>
        <w:tblLayout w:type="fixed"/>
        <w:tblCellMar>
          <w:left w:w="0" w:type="dxa"/>
          <w:right w:w="0" w:type="dxa"/>
        </w:tblCellMar>
        <w:tblLook w:val="01E0" w:firstRow="1" w:lastRow="1" w:firstColumn="1" w:lastColumn="1" w:noHBand="0" w:noVBand="0"/>
      </w:tblPr>
      <w:tblGrid>
        <w:gridCol w:w="3110"/>
        <w:gridCol w:w="1662"/>
        <w:gridCol w:w="1448"/>
        <w:gridCol w:w="1468"/>
        <w:gridCol w:w="1468"/>
        <w:gridCol w:w="1452"/>
        <w:gridCol w:w="1452"/>
        <w:gridCol w:w="1452"/>
        <w:gridCol w:w="1488"/>
      </w:tblGrid>
      <w:tr w:rsidR="00D873A2" w14:paraId="6D1FE2E8" w14:textId="77777777">
        <w:trPr>
          <w:trHeight w:val="181"/>
        </w:trPr>
        <w:tc>
          <w:tcPr>
            <w:tcW w:w="3110" w:type="dxa"/>
          </w:tcPr>
          <w:p w14:paraId="1F560AC9" w14:textId="77777777" w:rsidR="00D873A2" w:rsidRDefault="00000000">
            <w:pPr>
              <w:pStyle w:val="TableParagraph"/>
              <w:spacing w:line="154" w:lineRule="exact"/>
              <w:ind w:left="50"/>
              <w:rPr>
                <w:rFonts w:ascii="Arial"/>
                <w:b/>
                <w:sz w:val="15"/>
              </w:rPr>
            </w:pPr>
            <w:r>
              <w:rPr>
                <w:rFonts w:ascii="Arial"/>
                <w:b/>
                <w:w w:val="105"/>
                <w:sz w:val="15"/>
              </w:rPr>
              <w:t>Total</w:t>
            </w:r>
            <w:r>
              <w:rPr>
                <w:rFonts w:ascii="Arial"/>
                <w:b/>
                <w:spacing w:val="-1"/>
                <w:w w:val="105"/>
                <w:sz w:val="15"/>
              </w:rPr>
              <w:t xml:space="preserve"> </w:t>
            </w:r>
            <w:r>
              <w:rPr>
                <w:rFonts w:ascii="Arial"/>
                <w:b/>
                <w:w w:val="105"/>
                <w:sz w:val="15"/>
              </w:rPr>
              <w:t>OPEB</w:t>
            </w:r>
            <w:r>
              <w:rPr>
                <w:rFonts w:ascii="Arial"/>
                <w:b/>
                <w:spacing w:val="-3"/>
                <w:w w:val="105"/>
                <w:sz w:val="15"/>
              </w:rPr>
              <w:t xml:space="preserve"> </w:t>
            </w:r>
            <w:r>
              <w:rPr>
                <w:rFonts w:ascii="Arial"/>
                <w:b/>
                <w:spacing w:val="-2"/>
                <w:w w:val="105"/>
                <w:sz w:val="15"/>
              </w:rPr>
              <w:t>liability</w:t>
            </w:r>
          </w:p>
        </w:tc>
        <w:tc>
          <w:tcPr>
            <w:tcW w:w="11890" w:type="dxa"/>
            <w:gridSpan w:val="8"/>
          </w:tcPr>
          <w:p w14:paraId="42E88415" w14:textId="77777777" w:rsidR="00D873A2" w:rsidRDefault="00D873A2">
            <w:pPr>
              <w:pStyle w:val="TableParagraph"/>
              <w:rPr>
                <w:sz w:val="12"/>
              </w:rPr>
            </w:pPr>
          </w:p>
        </w:tc>
      </w:tr>
      <w:tr w:rsidR="00D873A2" w14:paraId="5631CB7E" w14:textId="77777777">
        <w:trPr>
          <w:trHeight w:val="204"/>
        </w:trPr>
        <w:tc>
          <w:tcPr>
            <w:tcW w:w="3110" w:type="dxa"/>
          </w:tcPr>
          <w:p w14:paraId="7B50D0D8" w14:textId="77777777" w:rsidR="00D873A2" w:rsidRDefault="00000000">
            <w:pPr>
              <w:pStyle w:val="TableParagraph"/>
              <w:spacing w:before="6"/>
              <w:ind w:left="50"/>
              <w:rPr>
                <w:rFonts w:ascii="Arial"/>
                <w:sz w:val="15"/>
              </w:rPr>
            </w:pPr>
            <w:r>
              <w:rPr>
                <w:rFonts w:ascii="Arial"/>
                <w:w w:val="105"/>
                <w:sz w:val="15"/>
              </w:rPr>
              <w:t>Service</w:t>
            </w:r>
            <w:r>
              <w:rPr>
                <w:rFonts w:ascii="Arial"/>
                <w:spacing w:val="-3"/>
                <w:w w:val="105"/>
                <w:sz w:val="15"/>
              </w:rPr>
              <w:t xml:space="preserve"> </w:t>
            </w:r>
            <w:r>
              <w:rPr>
                <w:rFonts w:ascii="Arial"/>
                <w:spacing w:val="-4"/>
                <w:w w:val="105"/>
                <w:sz w:val="15"/>
              </w:rPr>
              <w:t>cost</w:t>
            </w:r>
          </w:p>
        </w:tc>
        <w:tc>
          <w:tcPr>
            <w:tcW w:w="1662" w:type="dxa"/>
          </w:tcPr>
          <w:p w14:paraId="6668E454" w14:textId="77777777" w:rsidR="00D873A2" w:rsidRDefault="00000000">
            <w:pPr>
              <w:pStyle w:val="TableParagraph"/>
              <w:tabs>
                <w:tab w:val="left" w:pos="832"/>
              </w:tabs>
              <w:spacing w:before="6"/>
              <w:ind w:left="148"/>
              <w:rPr>
                <w:rFonts w:ascii="Arial"/>
                <w:sz w:val="15"/>
              </w:rPr>
            </w:pPr>
            <w:r>
              <w:rPr>
                <w:rFonts w:ascii="Arial"/>
                <w:spacing w:val="-10"/>
                <w:w w:val="105"/>
                <w:sz w:val="15"/>
              </w:rPr>
              <w:t>$</w:t>
            </w:r>
            <w:r>
              <w:rPr>
                <w:rFonts w:ascii="Arial"/>
                <w:sz w:val="15"/>
              </w:rPr>
              <w:tab/>
            </w:r>
            <w:r>
              <w:rPr>
                <w:rFonts w:ascii="Arial"/>
                <w:spacing w:val="-2"/>
                <w:w w:val="105"/>
                <w:sz w:val="15"/>
              </w:rPr>
              <w:t>5,095,153</w:t>
            </w:r>
          </w:p>
        </w:tc>
        <w:tc>
          <w:tcPr>
            <w:tcW w:w="1448" w:type="dxa"/>
          </w:tcPr>
          <w:p w14:paraId="610C6014" w14:textId="77777777" w:rsidR="00D873A2" w:rsidRDefault="00000000">
            <w:pPr>
              <w:pStyle w:val="TableParagraph"/>
              <w:tabs>
                <w:tab w:val="left" w:pos="639"/>
              </w:tabs>
              <w:spacing w:before="6"/>
              <w:ind w:left="-6" w:right="101"/>
              <w:jc w:val="right"/>
              <w:rPr>
                <w:rFonts w:ascii="Arial"/>
                <w:sz w:val="15"/>
              </w:rPr>
            </w:pPr>
            <w:r>
              <w:rPr>
                <w:rFonts w:ascii="Arial"/>
                <w:spacing w:val="-10"/>
                <w:w w:val="105"/>
                <w:sz w:val="15"/>
              </w:rPr>
              <w:t>$</w:t>
            </w:r>
            <w:r>
              <w:rPr>
                <w:rFonts w:ascii="Arial"/>
                <w:sz w:val="15"/>
              </w:rPr>
              <w:tab/>
            </w:r>
            <w:r>
              <w:rPr>
                <w:rFonts w:ascii="Arial"/>
                <w:spacing w:val="-2"/>
                <w:w w:val="105"/>
                <w:sz w:val="15"/>
              </w:rPr>
              <w:t>4,854,356</w:t>
            </w:r>
          </w:p>
        </w:tc>
        <w:tc>
          <w:tcPr>
            <w:tcW w:w="1468" w:type="dxa"/>
          </w:tcPr>
          <w:p w14:paraId="32CEB8E2" w14:textId="77777777" w:rsidR="00D873A2" w:rsidRDefault="00000000">
            <w:pPr>
              <w:pStyle w:val="TableParagraph"/>
              <w:tabs>
                <w:tab w:val="left" w:pos="657"/>
              </w:tabs>
              <w:spacing w:before="6"/>
              <w:ind w:left="12"/>
              <w:rPr>
                <w:rFonts w:ascii="Arial"/>
                <w:sz w:val="15"/>
              </w:rPr>
            </w:pPr>
            <w:r>
              <w:rPr>
                <w:rFonts w:ascii="Arial"/>
                <w:spacing w:val="-10"/>
                <w:w w:val="105"/>
                <w:sz w:val="15"/>
              </w:rPr>
              <w:t>$</w:t>
            </w:r>
            <w:r>
              <w:rPr>
                <w:rFonts w:ascii="Arial"/>
                <w:sz w:val="15"/>
              </w:rPr>
              <w:tab/>
            </w:r>
            <w:r>
              <w:rPr>
                <w:rFonts w:ascii="Arial"/>
                <w:spacing w:val="-2"/>
                <w:w w:val="105"/>
                <w:sz w:val="15"/>
              </w:rPr>
              <w:t>3,877,260</w:t>
            </w:r>
          </w:p>
        </w:tc>
        <w:tc>
          <w:tcPr>
            <w:tcW w:w="1468" w:type="dxa"/>
          </w:tcPr>
          <w:p w14:paraId="3F9772DE" w14:textId="77777777" w:rsidR="00D873A2" w:rsidRDefault="00000000">
            <w:pPr>
              <w:pStyle w:val="TableParagraph"/>
              <w:tabs>
                <w:tab w:val="left" w:pos="656"/>
              </w:tabs>
              <w:spacing w:before="6"/>
              <w:ind w:left="13"/>
              <w:rPr>
                <w:rFonts w:ascii="Arial"/>
                <w:sz w:val="15"/>
              </w:rPr>
            </w:pPr>
            <w:r>
              <w:rPr>
                <w:rFonts w:ascii="Arial"/>
                <w:spacing w:val="-10"/>
                <w:w w:val="105"/>
                <w:sz w:val="15"/>
              </w:rPr>
              <w:t>$</w:t>
            </w:r>
            <w:r>
              <w:rPr>
                <w:rFonts w:ascii="Arial"/>
                <w:sz w:val="15"/>
              </w:rPr>
              <w:tab/>
            </w:r>
            <w:r>
              <w:rPr>
                <w:rFonts w:ascii="Arial"/>
                <w:spacing w:val="-2"/>
                <w:w w:val="105"/>
                <w:sz w:val="15"/>
              </w:rPr>
              <w:t>3,764,330</w:t>
            </w:r>
          </w:p>
        </w:tc>
        <w:tc>
          <w:tcPr>
            <w:tcW w:w="1452" w:type="dxa"/>
          </w:tcPr>
          <w:p w14:paraId="301E9467" w14:textId="77777777" w:rsidR="00D873A2" w:rsidRDefault="00000000">
            <w:pPr>
              <w:pStyle w:val="TableParagraph"/>
              <w:tabs>
                <w:tab w:val="left" w:pos="628"/>
              </w:tabs>
              <w:spacing w:before="6"/>
              <w:ind w:right="102"/>
              <w:jc w:val="right"/>
              <w:rPr>
                <w:rFonts w:ascii="Arial"/>
                <w:sz w:val="15"/>
              </w:rPr>
            </w:pPr>
            <w:r>
              <w:rPr>
                <w:rFonts w:ascii="Arial"/>
                <w:spacing w:val="-10"/>
                <w:w w:val="105"/>
                <w:sz w:val="15"/>
              </w:rPr>
              <w:t>$</w:t>
            </w:r>
            <w:r>
              <w:rPr>
                <w:rFonts w:ascii="Arial"/>
                <w:sz w:val="15"/>
              </w:rPr>
              <w:tab/>
            </w:r>
            <w:r>
              <w:rPr>
                <w:rFonts w:ascii="Arial"/>
                <w:spacing w:val="-2"/>
                <w:w w:val="105"/>
                <w:sz w:val="15"/>
              </w:rPr>
              <w:t>5,646,136</w:t>
            </w:r>
          </w:p>
        </w:tc>
        <w:tc>
          <w:tcPr>
            <w:tcW w:w="1452" w:type="dxa"/>
          </w:tcPr>
          <w:p w14:paraId="20300085" w14:textId="77777777" w:rsidR="00D873A2" w:rsidRDefault="00000000">
            <w:pPr>
              <w:pStyle w:val="TableParagraph"/>
              <w:tabs>
                <w:tab w:val="left" w:pos="628"/>
              </w:tabs>
              <w:spacing w:before="6"/>
              <w:ind w:right="102"/>
              <w:jc w:val="right"/>
              <w:rPr>
                <w:rFonts w:ascii="Arial"/>
                <w:sz w:val="15"/>
              </w:rPr>
            </w:pPr>
            <w:r>
              <w:rPr>
                <w:rFonts w:ascii="Arial"/>
                <w:spacing w:val="-10"/>
                <w:w w:val="105"/>
                <w:sz w:val="15"/>
              </w:rPr>
              <w:t>$</w:t>
            </w:r>
            <w:r>
              <w:rPr>
                <w:rFonts w:ascii="Arial"/>
                <w:sz w:val="15"/>
              </w:rPr>
              <w:tab/>
            </w:r>
            <w:r>
              <w:rPr>
                <w:rFonts w:ascii="Arial"/>
                <w:spacing w:val="-2"/>
                <w:w w:val="105"/>
                <w:sz w:val="15"/>
              </w:rPr>
              <w:t>5,455,204</w:t>
            </w:r>
          </w:p>
        </w:tc>
        <w:tc>
          <w:tcPr>
            <w:tcW w:w="1452" w:type="dxa"/>
          </w:tcPr>
          <w:p w14:paraId="6C90C4A2" w14:textId="77777777" w:rsidR="00D873A2" w:rsidRDefault="00000000">
            <w:pPr>
              <w:pStyle w:val="TableParagraph"/>
              <w:tabs>
                <w:tab w:val="left" w:pos="642"/>
              </w:tabs>
              <w:spacing w:before="6"/>
              <w:ind w:left="11"/>
              <w:rPr>
                <w:rFonts w:ascii="Arial"/>
                <w:sz w:val="15"/>
              </w:rPr>
            </w:pPr>
            <w:r>
              <w:rPr>
                <w:rFonts w:ascii="Arial"/>
                <w:spacing w:val="-10"/>
                <w:w w:val="105"/>
                <w:sz w:val="15"/>
              </w:rPr>
              <w:t>$</w:t>
            </w:r>
            <w:r>
              <w:rPr>
                <w:rFonts w:ascii="Arial"/>
                <w:sz w:val="15"/>
              </w:rPr>
              <w:tab/>
            </w:r>
            <w:r>
              <w:rPr>
                <w:rFonts w:ascii="Arial"/>
                <w:spacing w:val="-2"/>
                <w:w w:val="105"/>
                <w:sz w:val="15"/>
              </w:rPr>
              <w:t>6,700,000</w:t>
            </w:r>
          </w:p>
        </w:tc>
        <w:tc>
          <w:tcPr>
            <w:tcW w:w="1488" w:type="dxa"/>
          </w:tcPr>
          <w:p w14:paraId="08D45E49" w14:textId="77777777" w:rsidR="00D873A2" w:rsidRDefault="00000000">
            <w:pPr>
              <w:pStyle w:val="TableParagraph"/>
              <w:tabs>
                <w:tab w:val="left" w:pos="642"/>
              </w:tabs>
              <w:spacing w:before="6"/>
              <w:ind w:left="11"/>
              <w:rPr>
                <w:rFonts w:ascii="Arial"/>
                <w:sz w:val="15"/>
              </w:rPr>
            </w:pPr>
            <w:r>
              <w:rPr>
                <w:rFonts w:ascii="Arial"/>
                <w:spacing w:val="-10"/>
                <w:w w:val="105"/>
                <w:sz w:val="15"/>
              </w:rPr>
              <w:t>$</w:t>
            </w:r>
            <w:r>
              <w:rPr>
                <w:rFonts w:ascii="Arial"/>
                <w:sz w:val="15"/>
              </w:rPr>
              <w:tab/>
            </w:r>
            <w:r>
              <w:rPr>
                <w:rFonts w:ascii="Arial"/>
                <w:spacing w:val="-2"/>
                <w:w w:val="105"/>
                <w:sz w:val="15"/>
              </w:rPr>
              <w:t>6,473,000</w:t>
            </w:r>
          </w:p>
        </w:tc>
      </w:tr>
      <w:tr w:rsidR="00D873A2" w14:paraId="458375C1" w14:textId="77777777">
        <w:trPr>
          <w:trHeight w:val="203"/>
        </w:trPr>
        <w:tc>
          <w:tcPr>
            <w:tcW w:w="3110" w:type="dxa"/>
          </w:tcPr>
          <w:p w14:paraId="4F588AB9" w14:textId="77777777" w:rsidR="00D873A2" w:rsidRDefault="00000000">
            <w:pPr>
              <w:pStyle w:val="TableParagraph"/>
              <w:spacing w:before="5"/>
              <w:ind w:left="50"/>
              <w:rPr>
                <w:rFonts w:ascii="Arial"/>
                <w:sz w:val="15"/>
              </w:rPr>
            </w:pPr>
            <w:r>
              <w:rPr>
                <w:rFonts w:ascii="Arial"/>
                <w:spacing w:val="-2"/>
                <w:w w:val="105"/>
                <w:sz w:val="15"/>
              </w:rPr>
              <w:t>Interest</w:t>
            </w:r>
          </w:p>
        </w:tc>
        <w:tc>
          <w:tcPr>
            <w:tcW w:w="1662" w:type="dxa"/>
          </w:tcPr>
          <w:p w14:paraId="12CEAEE8" w14:textId="77777777" w:rsidR="00D873A2" w:rsidRDefault="00000000">
            <w:pPr>
              <w:pStyle w:val="TableParagraph"/>
              <w:spacing w:before="5"/>
              <w:ind w:right="120"/>
              <w:jc w:val="right"/>
              <w:rPr>
                <w:rFonts w:ascii="Arial"/>
                <w:sz w:val="15"/>
              </w:rPr>
            </w:pPr>
            <w:r>
              <w:rPr>
                <w:rFonts w:ascii="Arial"/>
                <w:spacing w:val="-2"/>
                <w:w w:val="105"/>
                <w:sz w:val="15"/>
              </w:rPr>
              <w:t>27,878,898</w:t>
            </w:r>
          </w:p>
        </w:tc>
        <w:tc>
          <w:tcPr>
            <w:tcW w:w="1448" w:type="dxa"/>
          </w:tcPr>
          <w:p w14:paraId="1E18A9A3" w14:textId="77777777" w:rsidR="00D873A2" w:rsidRDefault="00000000">
            <w:pPr>
              <w:pStyle w:val="TableParagraph"/>
              <w:spacing w:before="5"/>
              <w:ind w:left="-6" w:right="101"/>
              <w:jc w:val="right"/>
              <w:rPr>
                <w:rFonts w:ascii="Arial"/>
                <w:sz w:val="15"/>
              </w:rPr>
            </w:pPr>
            <w:r>
              <w:rPr>
                <w:rFonts w:ascii="Arial"/>
                <w:spacing w:val="-2"/>
                <w:w w:val="105"/>
                <w:sz w:val="15"/>
              </w:rPr>
              <w:t>28,127,424</w:t>
            </w:r>
          </w:p>
        </w:tc>
        <w:tc>
          <w:tcPr>
            <w:tcW w:w="1468" w:type="dxa"/>
          </w:tcPr>
          <w:p w14:paraId="3330A443" w14:textId="77777777" w:rsidR="00D873A2" w:rsidRDefault="00000000">
            <w:pPr>
              <w:pStyle w:val="TableParagraph"/>
              <w:spacing w:before="5"/>
              <w:ind w:right="101"/>
              <w:jc w:val="right"/>
              <w:rPr>
                <w:rFonts w:ascii="Arial"/>
                <w:sz w:val="15"/>
              </w:rPr>
            </w:pPr>
            <w:r>
              <w:rPr>
                <w:rFonts w:ascii="Arial"/>
                <w:spacing w:val="-2"/>
                <w:w w:val="105"/>
                <w:sz w:val="15"/>
              </w:rPr>
              <w:t>22,076,351</w:t>
            </w:r>
          </w:p>
        </w:tc>
        <w:tc>
          <w:tcPr>
            <w:tcW w:w="1468" w:type="dxa"/>
          </w:tcPr>
          <w:p w14:paraId="6C1A7435" w14:textId="77777777" w:rsidR="00D873A2" w:rsidRDefault="00000000">
            <w:pPr>
              <w:pStyle w:val="TableParagraph"/>
              <w:spacing w:before="5"/>
              <w:ind w:right="102"/>
              <w:jc w:val="right"/>
              <w:rPr>
                <w:rFonts w:ascii="Arial"/>
                <w:sz w:val="15"/>
              </w:rPr>
            </w:pPr>
            <w:r>
              <w:rPr>
                <w:rFonts w:ascii="Arial"/>
                <w:spacing w:val="-2"/>
                <w:w w:val="105"/>
                <w:sz w:val="15"/>
              </w:rPr>
              <w:t>21,660,363</w:t>
            </w:r>
          </w:p>
        </w:tc>
        <w:tc>
          <w:tcPr>
            <w:tcW w:w="1452" w:type="dxa"/>
          </w:tcPr>
          <w:p w14:paraId="4DE8F53D" w14:textId="77777777" w:rsidR="00D873A2" w:rsidRDefault="00000000">
            <w:pPr>
              <w:pStyle w:val="TableParagraph"/>
              <w:spacing w:before="5"/>
              <w:ind w:right="102"/>
              <w:jc w:val="right"/>
              <w:rPr>
                <w:rFonts w:ascii="Arial"/>
                <w:sz w:val="15"/>
              </w:rPr>
            </w:pPr>
            <w:r>
              <w:rPr>
                <w:rFonts w:ascii="Arial"/>
                <w:spacing w:val="-2"/>
                <w:w w:val="105"/>
                <w:sz w:val="15"/>
              </w:rPr>
              <w:t>29,103,076</w:t>
            </w:r>
          </w:p>
        </w:tc>
        <w:tc>
          <w:tcPr>
            <w:tcW w:w="1452" w:type="dxa"/>
          </w:tcPr>
          <w:p w14:paraId="7D14F2DB" w14:textId="77777777" w:rsidR="00D873A2" w:rsidRDefault="00000000">
            <w:pPr>
              <w:pStyle w:val="TableParagraph"/>
              <w:spacing w:before="5"/>
              <w:ind w:right="102"/>
              <w:jc w:val="right"/>
              <w:rPr>
                <w:rFonts w:ascii="Arial"/>
                <w:sz w:val="15"/>
              </w:rPr>
            </w:pPr>
            <w:r>
              <w:rPr>
                <w:rFonts w:ascii="Arial"/>
                <w:spacing w:val="-2"/>
                <w:w w:val="105"/>
                <w:sz w:val="15"/>
              </w:rPr>
              <w:t>28,019,923</w:t>
            </w:r>
          </w:p>
        </w:tc>
        <w:tc>
          <w:tcPr>
            <w:tcW w:w="1452" w:type="dxa"/>
          </w:tcPr>
          <w:p w14:paraId="27B5C9A0" w14:textId="77777777" w:rsidR="00D873A2" w:rsidRDefault="00000000">
            <w:pPr>
              <w:pStyle w:val="TableParagraph"/>
              <w:spacing w:before="5"/>
              <w:ind w:right="102"/>
              <w:jc w:val="right"/>
              <w:rPr>
                <w:rFonts w:ascii="Arial"/>
                <w:sz w:val="15"/>
              </w:rPr>
            </w:pPr>
            <w:r>
              <w:rPr>
                <w:rFonts w:ascii="Arial"/>
                <w:spacing w:val="-2"/>
                <w:w w:val="105"/>
                <w:sz w:val="15"/>
              </w:rPr>
              <w:t>31,567,000</w:t>
            </w:r>
          </w:p>
        </w:tc>
        <w:tc>
          <w:tcPr>
            <w:tcW w:w="1488" w:type="dxa"/>
          </w:tcPr>
          <w:p w14:paraId="0404C197" w14:textId="77777777" w:rsidR="00D873A2" w:rsidRDefault="00000000">
            <w:pPr>
              <w:pStyle w:val="TableParagraph"/>
              <w:spacing w:before="5"/>
              <w:ind w:right="136"/>
              <w:jc w:val="right"/>
              <w:rPr>
                <w:rFonts w:ascii="Arial"/>
                <w:sz w:val="15"/>
              </w:rPr>
            </w:pPr>
            <w:r>
              <w:rPr>
                <w:rFonts w:ascii="Arial"/>
                <w:spacing w:val="-2"/>
                <w:w w:val="105"/>
                <w:sz w:val="15"/>
              </w:rPr>
              <w:t>30,059,000</w:t>
            </w:r>
          </w:p>
        </w:tc>
      </w:tr>
      <w:tr w:rsidR="00D873A2" w14:paraId="3A6DF910" w14:textId="77777777">
        <w:trPr>
          <w:trHeight w:val="205"/>
        </w:trPr>
        <w:tc>
          <w:tcPr>
            <w:tcW w:w="3110" w:type="dxa"/>
          </w:tcPr>
          <w:p w14:paraId="5F4933EB" w14:textId="77777777" w:rsidR="00D873A2" w:rsidRDefault="00000000">
            <w:pPr>
              <w:pStyle w:val="TableParagraph"/>
              <w:spacing w:before="5"/>
              <w:ind w:left="50"/>
              <w:rPr>
                <w:rFonts w:ascii="Arial"/>
                <w:sz w:val="15"/>
              </w:rPr>
            </w:pPr>
            <w:r>
              <w:rPr>
                <w:rFonts w:ascii="Arial"/>
                <w:w w:val="105"/>
                <w:sz w:val="15"/>
              </w:rPr>
              <w:t>Changes</w:t>
            </w:r>
            <w:r>
              <w:rPr>
                <w:rFonts w:ascii="Arial"/>
                <w:spacing w:val="2"/>
                <w:w w:val="105"/>
                <w:sz w:val="15"/>
              </w:rPr>
              <w:t xml:space="preserve"> </w:t>
            </w:r>
            <w:r>
              <w:rPr>
                <w:rFonts w:ascii="Arial"/>
                <w:w w:val="105"/>
                <w:sz w:val="15"/>
              </w:rPr>
              <w:t>of</w:t>
            </w:r>
            <w:r>
              <w:rPr>
                <w:rFonts w:ascii="Arial"/>
                <w:spacing w:val="1"/>
                <w:w w:val="105"/>
                <w:sz w:val="15"/>
              </w:rPr>
              <w:t xml:space="preserve"> </w:t>
            </w:r>
            <w:r>
              <w:rPr>
                <w:rFonts w:ascii="Arial"/>
                <w:w w:val="105"/>
                <w:sz w:val="15"/>
              </w:rPr>
              <w:t>benefit</w:t>
            </w:r>
            <w:r>
              <w:rPr>
                <w:rFonts w:ascii="Arial"/>
                <w:spacing w:val="1"/>
                <w:w w:val="105"/>
                <w:sz w:val="15"/>
              </w:rPr>
              <w:t xml:space="preserve"> </w:t>
            </w:r>
            <w:r>
              <w:rPr>
                <w:rFonts w:ascii="Arial"/>
                <w:spacing w:val="-4"/>
                <w:w w:val="105"/>
                <w:sz w:val="15"/>
              </w:rPr>
              <w:t>terms</w:t>
            </w:r>
          </w:p>
        </w:tc>
        <w:tc>
          <w:tcPr>
            <w:tcW w:w="1662" w:type="dxa"/>
          </w:tcPr>
          <w:p w14:paraId="1659B12A" w14:textId="77777777" w:rsidR="00D873A2" w:rsidRDefault="00000000">
            <w:pPr>
              <w:pStyle w:val="TableParagraph"/>
              <w:spacing w:before="5"/>
              <w:ind w:right="297"/>
              <w:jc w:val="right"/>
              <w:rPr>
                <w:rFonts w:ascii="Arial"/>
                <w:sz w:val="15"/>
              </w:rPr>
            </w:pPr>
            <w:r>
              <w:rPr>
                <w:rFonts w:ascii="Arial"/>
                <w:spacing w:val="-10"/>
                <w:w w:val="105"/>
                <w:sz w:val="15"/>
              </w:rPr>
              <w:t>-</w:t>
            </w:r>
          </w:p>
        </w:tc>
        <w:tc>
          <w:tcPr>
            <w:tcW w:w="1448" w:type="dxa"/>
          </w:tcPr>
          <w:p w14:paraId="09EE563A" w14:textId="77777777" w:rsidR="00D873A2" w:rsidRDefault="00000000">
            <w:pPr>
              <w:pStyle w:val="TableParagraph"/>
              <w:spacing w:before="5"/>
              <w:ind w:left="-6" w:right="276"/>
              <w:jc w:val="right"/>
              <w:rPr>
                <w:rFonts w:ascii="Arial"/>
                <w:sz w:val="15"/>
              </w:rPr>
            </w:pPr>
            <w:r>
              <w:rPr>
                <w:rFonts w:ascii="Arial"/>
                <w:spacing w:val="-10"/>
                <w:w w:val="105"/>
                <w:sz w:val="15"/>
              </w:rPr>
              <w:t>-</w:t>
            </w:r>
          </w:p>
        </w:tc>
        <w:tc>
          <w:tcPr>
            <w:tcW w:w="1468" w:type="dxa"/>
          </w:tcPr>
          <w:p w14:paraId="176EAADE" w14:textId="77777777" w:rsidR="00D873A2" w:rsidRDefault="00000000">
            <w:pPr>
              <w:pStyle w:val="TableParagraph"/>
              <w:spacing w:before="5"/>
              <w:ind w:right="101"/>
              <w:jc w:val="right"/>
              <w:rPr>
                <w:rFonts w:ascii="Arial"/>
                <w:sz w:val="15"/>
              </w:rPr>
            </w:pPr>
            <w:r>
              <w:rPr>
                <w:rFonts w:ascii="Arial"/>
                <w:spacing w:val="-2"/>
                <w:w w:val="105"/>
                <w:sz w:val="15"/>
              </w:rPr>
              <w:t>7,528,783</w:t>
            </w:r>
          </w:p>
        </w:tc>
        <w:tc>
          <w:tcPr>
            <w:tcW w:w="1468" w:type="dxa"/>
          </w:tcPr>
          <w:p w14:paraId="0B9DB82E" w14:textId="77777777" w:rsidR="00D873A2" w:rsidRDefault="00000000">
            <w:pPr>
              <w:pStyle w:val="TableParagraph"/>
              <w:spacing w:before="5"/>
              <w:ind w:right="279"/>
              <w:jc w:val="right"/>
              <w:rPr>
                <w:rFonts w:ascii="Arial"/>
                <w:sz w:val="15"/>
              </w:rPr>
            </w:pPr>
            <w:r>
              <w:rPr>
                <w:rFonts w:ascii="Arial"/>
                <w:spacing w:val="-10"/>
                <w:w w:val="105"/>
                <w:sz w:val="15"/>
              </w:rPr>
              <w:t>-</w:t>
            </w:r>
          </w:p>
        </w:tc>
        <w:tc>
          <w:tcPr>
            <w:tcW w:w="1452" w:type="dxa"/>
          </w:tcPr>
          <w:p w14:paraId="3CAF72A9" w14:textId="77777777" w:rsidR="00D873A2" w:rsidRDefault="00000000">
            <w:pPr>
              <w:pStyle w:val="TableParagraph"/>
              <w:spacing w:before="5"/>
              <w:ind w:right="279"/>
              <w:jc w:val="right"/>
              <w:rPr>
                <w:rFonts w:ascii="Arial"/>
                <w:sz w:val="15"/>
              </w:rPr>
            </w:pPr>
            <w:r>
              <w:rPr>
                <w:rFonts w:ascii="Arial"/>
                <w:spacing w:val="-10"/>
                <w:w w:val="105"/>
                <w:sz w:val="15"/>
              </w:rPr>
              <w:t>-</w:t>
            </w:r>
          </w:p>
        </w:tc>
        <w:tc>
          <w:tcPr>
            <w:tcW w:w="1452" w:type="dxa"/>
          </w:tcPr>
          <w:p w14:paraId="31CE8ED8" w14:textId="77777777" w:rsidR="00D873A2" w:rsidRDefault="00000000">
            <w:pPr>
              <w:pStyle w:val="TableParagraph"/>
              <w:spacing w:before="5"/>
              <w:ind w:right="277"/>
              <w:jc w:val="right"/>
              <w:rPr>
                <w:rFonts w:ascii="Arial"/>
                <w:sz w:val="15"/>
              </w:rPr>
            </w:pPr>
            <w:r>
              <w:rPr>
                <w:rFonts w:ascii="Arial"/>
                <w:spacing w:val="-10"/>
                <w:w w:val="105"/>
                <w:sz w:val="15"/>
              </w:rPr>
              <w:t>-</w:t>
            </w:r>
          </w:p>
        </w:tc>
        <w:tc>
          <w:tcPr>
            <w:tcW w:w="1452" w:type="dxa"/>
          </w:tcPr>
          <w:p w14:paraId="5C4AB8F4" w14:textId="77777777" w:rsidR="00D873A2" w:rsidRDefault="00000000">
            <w:pPr>
              <w:pStyle w:val="TableParagraph"/>
              <w:spacing w:before="5"/>
              <w:ind w:right="277"/>
              <w:jc w:val="right"/>
              <w:rPr>
                <w:rFonts w:ascii="Arial"/>
                <w:sz w:val="15"/>
              </w:rPr>
            </w:pPr>
            <w:r>
              <w:rPr>
                <w:rFonts w:ascii="Arial"/>
                <w:spacing w:val="-10"/>
                <w:w w:val="105"/>
                <w:sz w:val="15"/>
              </w:rPr>
              <w:t>-</w:t>
            </w:r>
          </w:p>
        </w:tc>
        <w:tc>
          <w:tcPr>
            <w:tcW w:w="1488" w:type="dxa"/>
          </w:tcPr>
          <w:p w14:paraId="39A6433B" w14:textId="77777777" w:rsidR="00D873A2" w:rsidRDefault="00000000">
            <w:pPr>
              <w:pStyle w:val="TableParagraph"/>
              <w:spacing w:before="5"/>
              <w:ind w:right="313"/>
              <w:jc w:val="right"/>
              <w:rPr>
                <w:rFonts w:ascii="Arial"/>
                <w:sz w:val="15"/>
              </w:rPr>
            </w:pPr>
            <w:r>
              <w:rPr>
                <w:rFonts w:ascii="Arial"/>
                <w:spacing w:val="-10"/>
                <w:w w:val="105"/>
                <w:sz w:val="15"/>
              </w:rPr>
              <w:t>-</w:t>
            </w:r>
          </w:p>
        </w:tc>
      </w:tr>
      <w:tr w:rsidR="00D873A2" w14:paraId="1BAC3977" w14:textId="77777777">
        <w:trPr>
          <w:trHeight w:val="409"/>
        </w:trPr>
        <w:tc>
          <w:tcPr>
            <w:tcW w:w="3110" w:type="dxa"/>
          </w:tcPr>
          <w:p w14:paraId="27F8B15B" w14:textId="77777777" w:rsidR="00D873A2" w:rsidRDefault="00000000">
            <w:pPr>
              <w:pStyle w:val="TableParagraph"/>
              <w:spacing w:before="6"/>
              <w:ind w:left="50"/>
              <w:rPr>
                <w:rFonts w:ascii="Arial"/>
                <w:sz w:val="15"/>
              </w:rPr>
            </w:pPr>
            <w:r>
              <w:rPr>
                <w:rFonts w:ascii="Arial"/>
                <w:w w:val="105"/>
                <w:sz w:val="15"/>
              </w:rPr>
              <w:t>Differences</w:t>
            </w:r>
            <w:r>
              <w:rPr>
                <w:rFonts w:ascii="Arial"/>
                <w:spacing w:val="-1"/>
                <w:w w:val="105"/>
                <w:sz w:val="15"/>
              </w:rPr>
              <w:t xml:space="preserve"> </w:t>
            </w:r>
            <w:r>
              <w:rPr>
                <w:rFonts w:ascii="Arial"/>
                <w:w w:val="105"/>
                <w:sz w:val="15"/>
              </w:rPr>
              <w:t xml:space="preserve">between expected and </w:t>
            </w:r>
            <w:r>
              <w:rPr>
                <w:rFonts w:ascii="Arial"/>
                <w:spacing w:val="-2"/>
                <w:w w:val="105"/>
                <w:sz w:val="15"/>
              </w:rPr>
              <w:t>actual</w:t>
            </w:r>
          </w:p>
          <w:p w14:paraId="0AB8C209" w14:textId="77777777" w:rsidR="00D873A2" w:rsidRDefault="00000000">
            <w:pPr>
              <w:pStyle w:val="TableParagraph"/>
              <w:spacing w:before="22"/>
              <w:ind w:left="50"/>
              <w:rPr>
                <w:rFonts w:ascii="Arial"/>
                <w:sz w:val="15"/>
              </w:rPr>
            </w:pPr>
            <w:r>
              <w:rPr>
                <w:rFonts w:ascii="Arial"/>
                <w:spacing w:val="-2"/>
                <w:w w:val="105"/>
                <w:sz w:val="15"/>
              </w:rPr>
              <w:t>experience</w:t>
            </w:r>
          </w:p>
        </w:tc>
        <w:tc>
          <w:tcPr>
            <w:tcW w:w="1662" w:type="dxa"/>
          </w:tcPr>
          <w:p w14:paraId="6CF87BCE" w14:textId="77777777" w:rsidR="00D873A2" w:rsidRDefault="00D873A2">
            <w:pPr>
              <w:pStyle w:val="TableParagraph"/>
              <w:spacing w:before="38"/>
              <w:rPr>
                <w:rFonts w:ascii="Arial"/>
                <w:b/>
                <w:sz w:val="15"/>
              </w:rPr>
            </w:pPr>
          </w:p>
          <w:p w14:paraId="13B271F1" w14:textId="77777777" w:rsidR="00D873A2" w:rsidRDefault="00000000">
            <w:pPr>
              <w:pStyle w:val="TableParagraph"/>
              <w:ind w:right="66"/>
              <w:jc w:val="right"/>
              <w:rPr>
                <w:rFonts w:ascii="Arial"/>
                <w:sz w:val="15"/>
              </w:rPr>
            </w:pPr>
            <w:r>
              <w:rPr>
                <w:rFonts w:ascii="Arial"/>
                <w:spacing w:val="-2"/>
                <w:w w:val="105"/>
                <w:sz w:val="15"/>
              </w:rPr>
              <w:t>(5,101,076)</w:t>
            </w:r>
          </w:p>
        </w:tc>
        <w:tc>
          <w:tcPr>
            <w:tcW w:w="1448" w:type="dxa"/>
          </w:tcPr>
          <w:p w14:paraId="3FC9F7CD" w14:textId="77777777" w:rsidR="00D873A2" w:rsidRDefault="00D873A2">
            <w:pPr>
              <w:pStyle w:val="TableParagraph"/>
              <w:spacing w:before="38"/>
              <w:rPr>
                <w:rFonts w:ascii="Arial"/>
                <w:b/>
                <w:sz w:val="15"/>
              </w:rPr>
            </w:pPr>
          </w:p>
          <w:p w14:paraId="423457BA" w14:textId="77777777" w:rsidR="00D873A2" w:rsidRDefault="00000000">
            <w:pPr>
              <w:pStyle w:val="TableParagraph"/>
              <w:ind w:left="-6" w:right="48"/>
              <w:jc w:val="right"/>
              <w:rPr>
                <w:rFonts w:ascii="Arial"/>
                <w:sz w:val="15"/>
              </w:rPr>
            </w:pPr>
            <w:r>
              <w:rPr>
                <w:rFonts w:ascii="Arial"/>
                <w:spacing w:val="-2"/>
                <w:w w:val="105"/>
                <w:sz w:val="15"/>
              </w:rPr>
              <w:t>(28,998,830)</w:t>
            </w:r>
          </w:p>
        </w:tc>
        <w:tc>
          <w:tcPr>
            <w:tcW w:w="1468" w:type="dxa"/>
          </w:tcPr>
          <w:p w14:paraId="6D1655C1" w14:textId="77777777" w:rsidR="00D873A2" w:rsidRDefault="00D873A2">
            <w:pPr>
              <w:pStyle w:val="TableParagraph"/>
              <w:spacing w:before="38"/>
              <w:rPr>
                <w:rFonts w:ascii="Arial"/>
                <w:b/>
                <w:sz w:val="15"/>
              </w:rPr>
            </w:pPr>
          </w:p>
          <w:p w14:paraId="0CE4CF7E" w14:textId="77777777" w:rsidR="00D873A2" w:rsidRDefault="00000000">
            <w:pPr>
              <w:pStyle w:val="TableParagraph"/>
              <w:ind w:right="101"/>
              <w:jc w:val="right"/>
              <w:rPr>
                <w:rFonts w:ascii="Arial"/>
                <w:sz w:val="15"/>
              </w:rPr>
            </w:pPr>
            <w:r>
              <w:rPr>
                <w:rFonts w:ascii="Arial"/>
                <w:spacing w:val="-2"/>
                <w:w w:val="105"/>
                <w:sz w:val="15"/>
              </w:rPr>
              <w:t>86,894,125</w:t>
            </w:r>
          </w:p>
        </w:tc>
        <w:tc>
          <w:tcPr>
            <w:tcW w:w="1468" w:type="dxa"/>
          </w:tcPr>
          <w:p w14:paraId="40F8CA59" w14:textId="77777777" w:rsidR="00D873A2" w:rsidRDefault="00D873A2">
            <w:pPr>
              <w:pStyle w:val="TableParagraph"/>
              <w:spacing w:before="38"/>
              <w:rPr>
                <w:rFonts w:ascii="Arial"/>
                <w:b/>
                <w:sz w:val="15"/>
              </w:rPr>
            </w:pPr>
          </w:p>
          <w:p w14:paraId="23778D4E" w14:textId="77777777" w:rsidR="00D873A2" w:rsidRDefault="00000000">
            <w:pPr>
              <w:pStyle w:val="TableParagraph"/>
              <w:ind w:right="279"/>
              <w:jc w:val="right"/>
              <w:rPr>
                <w:rFonts w:ascii="Arial"/>
                <w:sz w:val="15"/>
              </w:rPr>
            </w:pPr>
            <w:r>
              <w:rPr>
                <w:rFonts w:ascii="Arial"/>
                <w:spacing w:val="-10"/>
                <w:w w:val="105"/>
                <w:sz w:val="15"/>
              </w:rPr>
              <w:t>-</w:t>
            </w:r>
          </w:p>
        </w:tc>
        <w:tc>
          <w:tcPr>
            <w:tcW w:w="1452" w:type="dxa"/>
          </w:tcPr>
          <w:p w14:paraId="3C749C10" w14:textId="77777777" w:rsidR="00D873A2" w:rsidRDefault="00D873A2">
            <w:pPr>
              <w:pStyle w:val="TableParagraph"/>
              <w:spacing w:before="38"/>
              <w:rPr>
                <w:rFonts w:ascii="Arial"/>
                <w:b/>
                <w:sz w:val="15"/>
              </w:rPr>
            </w:pPr>
          </w:p>
          <w:p w14:paraId="6093EA87" w14:textId="77777777" w:rsidR="00D873A2" w:rsidRDefault="00000000">
            <w:pPr>
              <w:pStyle w:val="TableParagraph"/>
              <w:ind w:right="49"/>
              <w:jc w:val="right"/>
              <w:rPr>
                <w:rFonts w:ascii="Arial"/>
                <w:sz w:val="15"/>
              </w:rPr>
            </w:pPr>
            <w:r>
              <w:rPr>
                <w:rFonts w:ascii="Arial"/>
                <w:spacing w:val="-2"/>
                <w:w w:val="105"/>
                <w:sz w:val="15"/>
              </w:rPr>
              <w:t>(896,459)</w:t>
            </w:r>
          </w:p>
        </w:tc>
        <w:tc>
          <w:tcPr>
            <w:tcW w:w="1452" w:type="dxa"/>
          </w:tcPr>
          <w:p w14:paraId="25991948" w14:textId="77777777" w:rsidR="00D873A2" w:rsidRDefault="00D873A2">
            <w:pPr>
              <w:pStyle w:val="TableParagraph"/>
              <w:spacing w:before="38"/>
              <w:rPr>
                <w:rFonts w:ascii="Arial"/>
                <w:b/>
                <w:sz w:val="15"/>
              </w:rPr>
            </w:pPr>
          </w:p>
          <w:p w14:paraId="7D6BA9A2" w14:textId="77777777" w:rsidR="00D873A2" w:rsidRDefault="00000000">
            <w:pPr>
              <w:pStyle w:val="TableParagraph"/>
              <w:ind w:right="277"/>
              <w:jc w:val="right"/>
              <w:rPr>
                <w:rFonts w:ascii="Arial"/>
                <w:sz w:val="15"/>
              </w:rPr>
            </w:pPr>
            <w:r>
              <w:rPr>
                <w:rFonts w:ascii="Arial"/>
                <w:spacing w:val="-10"/>
                <w:w w:val="105"/>
                <w:sz w:val="15"/>
              </w:rPr>
              <w:t>-</w:t>
            </w:r>
          </w:p>
        </w:tc>
        <w:tc>
          <w:tcPr>
            <w:tcW w:w="1452" w:type="dxa"/>
          </w:tcPr>
          <w:p w14:paraId="26579AD2" w14:textId="77777777" w:rsidR="00D873A2" w:rsidRDefault="00D873A2">
            <w:pPr>
              <w:pStyle w:val="TableParagraph"/>
              <w:spacing w:before="38"/>
              <w:rPr>
                <w:rFonts w:ascii="Arial"/>
                <w:b/>
                <w:sz w:val="15"/>
              </w:rPr>
            </w:pPr>
          </w:p>
          <w:p w14:paraId="09DB4495" w14:textId="77777777" w:rsidR="00D873A2" w:rsidRDefault="00000000">
            <w:pPr>
              <w:pStyle w:val="TableParagraph"/>
              <w:ind w:right="102"/>
              <w:jc w:val="right"/>
              <w:rPr>
                <w:rFonts w:ascii="Arial"/>
                <w:sz w:val="15"/>
              </w:rPr>
            </w:pPr>
            <w:r>
              <w:rPr>
                <w:rFonts w:ascii="Arial"/>
                <w:spacing w:val="-2"/>
                <w:w w:val="105"/>
                <w:sz w:val="15"/>
              </w:rPr>
              <w:t>1,484,000</w:t>
            </w:r>
          </w:p>
        </w:tc>
        <w:tc>
          <w:tcPr>
            <w:tcW w:w="1488" w:type="dxa"/>
          </w:tcPr>
          <w:p w14:paraId="3BE2B6E2" w14:textId="77777777" w:rsidR="00D873A2" w:rsidRDefault="00D873A2">
            <w:pPr>
              <w:pStyle w:val="TableParagraph"/>
              <w:spacing w:before="38"/>
              <w:rPr>
                <w:rFonts w:ascii="Arial"/>
                <w:b/>
                <w:sz w:val="15"/>
              </w:rPr>
            </w:pPr>
          </w:p>
          <w:p w14:paraId="038EE322" w14:textId="77777777" w:rsidR="00D873A2" w:rsidRDefault="00000000">
            <w:pPr>
              <w:pStyle w:val="TableParagraph"/>
              <w:ind w:right="313"/>
              <w:jc w:val="right"/>
              <w:rPr>
                <w:rFonts w:ascii="Arial"/>
                <w:sz w:val="15"/>
              </w:rPr>
            </w:pPr>
            <w:r>
              <w:rPr>
                <w:rFonts w:ascii="Arial"/>
                <w:spacing w:val="-10"/>
                <w:w w:val="105"/>
                <w:sz w:val="15"/>
              </w:rPr>
              <w:t>-</w:t>
            </w:r>
          </w:p>
        </w:tc>
      </w:tr>
      <w:tr w:rsidR="00D873A2" w14:paraId="562B3143" w14:textId="77777777">
        <w:trPr>
          <w:trHeight w:val="203"/>
        </w:trPr>
        <w:tc>
          <w:tcPr>
            <w:tcW w:w="3110" w:type="dxa"/>
          </w:tcPr>
          <w:p w14:paraId="392540DB" w14:textId="77777777" w:rsidR="00D873A2" w:rsidRDefault="00000000">
            <w:pPr>
              <w:pStyle w:val="TableParagraph"/>
              <w:spacing w:before="5"/>
              <w:ind w:left="50"/>
              <w:rPr>
                <w:rFonts w:ascii="Arial"/>
                <w:sz w:val="15"/>
              </w:rPr>
            </w:pPr>
            <w:r>
              <w:rPr>
                <w:rFonts w:ascii="Arial"/>
                <w:w w:val="105"/>
                <w:sz w:val="15"/>
              </w:rPr>
              <w:t>Changes</w:t>
            </w:r>
            <w:r>
              <w:rPr>
                <w:rFonts w:ascii="Arial"/>
                <w:spacing w:val="2"/>
                <w:w w:val="105"/>
                <w:sz w:val="15"/>
              </w:rPr>
              <w:t xml:space="preserve"> </w:t>
            </w:r>
            <w:r>
              <w:rPr>
                <w:rFonts w:ascii="Arial"/>
                <w:w w:val="105"/>
                <w:sz w:val="15"/>
              </w:rPr>
              <w:t>of</w:t>
            </w:r>
            <w:r>
              <w:rPr>
                <w:rFonts w:ascii="Arial"/>
                <w:spacing w:val="1"/>
                <w:w w:val="105"/>
                <w:sz w:val="15"/>
              </w:rPr>
              <w:t xml:space="preserve"> </w:t>
            </w:r>
            <w:r>
              <w:rPr>
                <w:rFonts w:ascii="Arial"/>
                <w:spacing w:val="-2"/>
                <w:w w:val="105"/>
                <w:sz w:val="15"/>
              </w:rPr>
              <w:t>assumptions</w:t>
            </w:r>
          </w:p>
        </w:tc>
        <w:tc>
          <w:tcPr>
            <w:tcW w:w="1662" w:type="dxa"/>
          </w:tcPr>
          <w:p w14:paraId="6535D4FE" w14:textId="77777777" w:rsidR="00D873A2" w:rsidRDefault="00000000">
            <w:pPr>
              <w:pStyle w:val="TableParagraph"/>
              <w:spacing w:before="5"/>
              <w:ind w:right="120"/>
              <w:jc w:val="right"/>
              <w:rPr>
                <w:rFonts w:ascii="Arial"/>
                <w:sz w:val="15"/>
              </w:rPr>
            </w:pPr>
            <w:r>
              <w:rPr>
                <w:rFonts w:ascii="Arial"/>
                <w:spacing w:val="-2"/>
                <w:w w:val="105"/>
                <w:sz w:val="15"/>
              </w:rPr>
              <w:t>12,458,491</w:t>
            </w:r>
          </w:p>
        </w:tc>
        <w:tc>
          <w:tcPr>
            <w:tcW w:w="1448" w:type="dxa"/>
          </w:tcPr>
          <w:p w14:paraId="5D390065" w14:textId="77777777" w:rsidR="00D873A2" w:rsidRDefault="00000000">
            <w:pPr>
              <w:pStyle w:val="TableParagraph"/>
              <w:spacing w:before="5"/>
              <w:ind w:left="-6" w:right="101"/>
              <w:jc w:val="right"/>
              <w:rPr>
                <w:rFonts w:ascii="Arial"/>
                <w:sz w:val="15"/>
              </w:rPr>
            </w:pPr>
            <w:r>
              <w:rPr>
                <w:rFonts w:ascii="Arial"/>
                <w:spacing w:val="-2"/>
                <w:w w:val="105"/>
                <w:sz w:val="15"/>
              </w:rPr>
              <w:t>13,307,829</w:t>
            </w:r>
          </w:p>
        </w:tc>
        <w:tc>
          <w:tcPr>
            <w:tcW w:w="1468" w:type="dxa"/>
          </w:tcPr>
          <w:p w14:paraId="6ED100A6" w14:textId="77777777" w:rsidR="00D873A2" w:rsidRDefault="00000000">
            <w:pPr>
              <w:pStyle w:val="TableParagraph"/>
              <w:spacing w:before="5"/>
              <w:ind w:right="101"/>
              <w:jc w:val="right"/>
              <w:rPr>
                <w:rFonts w:ascii="Arial"/>
                <w:sz w:val="15"/>
              </w:rPr>
            </w:pPr>
            <w:r>
              <w:rPr>
                <w:rFonts w:ascii="Arial"/>
                <w:spacing w:val="-2"/>
                <w:w w:val="105"/>
                <w:sz w:val="15"/>
              </w:rPr>
              <w:t>3,852,748</w:t>
            </w:r>
          </w:p>
        </w:tc>
        <w:tc>
          <w:tcPr>
            <w:tcW w:w="1468" w:type="dxa"/>
          </w:tcPr>
          <w:p w14:paraId="6312D7F7" w14:textId="77777777" w:rsidR="00D873A2" w:rsidRDefault="00000000">
            <w:pPr>
              <w:pStyle w:val="TableParagraph"/>
              <w:spacing w:before="5"/>
              <w:ind w:right="279"/>
              <w:jc w:val="right"/>
              <w:rPr>
                <w:rFonts w:ascii="Arial"/>
                <w:sz w:val="15"/>
              </w:rPr>
            </w:pPr>
            <w:r>
              <w:rPr>
                <w:rFonts w:ascii="Arial"/>
                <w:spacing w:val="-10"/>
                <w:w w:val="105"/>
                <w:sz w:val="15"/>
              </w:rPr>
              <w:t>-</w:t>
            </w:r>
          </w:p>
        </w:tc>
        <w:tc>
          <w:tcPr>
            <w:tcW w:w="1452" w:type="dxa"/>
          </w:tcPr>
          <w:p w14:paraId="64F3FBB7" w14:textId="77777777" w:rsidR="00D873A2" w:rsidRDefault="00000000">
            <w:pPr>
              <w:pStyle w:val="TableParagraph"/>
              <w:spacing w:before="5"/>
              <w:ind w:right="49"/>
              <w:jc w:val="right"/>
              <w:rPr>
                <w:rFonts w:ascii="Arial"/>
                <w:sz w:val="15"/>
              </w:rPr>
            </w:pPr>
            <w:r>
              <w:rPr>
                <w:rFonts w:ascii="Arial"/>
                <w:spacing w:val="-2"/>
                <w:w w:val="105"/>
                <w:sz w:val="15"/>
              </w:rPr>
              <w:t>(123,584,517)</w:t>
            </w:r>
          </w:p>
        </w:tc>
        <w:tc>
          <w:tcPr>
            <w:tcW w:w="1452" w:type="dxa"/>
          </w:tcPr>
          <w:p w14:paraId="7F0C8547" w14:textId="77777777" w:rsidR="00D873A2" w:rsidRDefault="00000000">
            <w:pPr>
              <w:pStyle w:val="TableParagraph"/>
              <w:spacing w:before="5"/>
              <w:ind w:right="277"/>
              <w:jc w:val="right"/>
              <w:rPr>
                <w:rFonts w:ascii="Arial"/>
                <w:sz w:val="15"/>
              </w:rPr>
            </w:pPr>
            <w:r>
              <w:rPr>
                <w:rFonts w:ascii="Arial"/>
                <w:spacing w:val="-10"/>
                <w:w w:val="105"/>
                <w:sz w:val="15"/>
              </w:rPr>
              <w:t>-</w:t>
            </w:r>
          </w:p>
        </w:tc>
        <w:tc>
          <w:tcPr>
            <w:tcW w:w="1452" w:type="dxa"/>
          </w:tcPr>
          <w:p w14:paraId="1E61E0EB" w14:textId="77777777" w:rsidR="00D873A2" w:rsidRDefault="00000000">
            <w:pPr>
              <w:pStyle w:val="TableParagraph"/>
              <w:spacing w:before="5"/>
              <w:ind w:right="49"/>
              <w:jc w:val="right"/>
              <w:rPr>
                <w:rFonts w:ascii="Arial"/>
                <w:sz w:val="15"/>
              </w:rPr>
            </w:pPr>
            <w:r>
              <w:rPr>
                <w:rFonts w:ascii="Arial"/>
                <w:spacing w:val="-2"/>
                <w:w w:val="105"/>
                <w:sz w:val="15"/>
              </w:rPr>
              <w:t>(6,570,000)</w:t>
            </w:r>
          </w:p>
        </w:tc>
        <w:tc>
          <w:tcPr>
            <w:tcW w:w="1488" w:type="dxa"/>
          </w:tcPr>
          <w:p w14:paraId="2BFE4F0B" w14:textId="77777777" w:rsidR="00D873A2" w:rsidRDefault="00000000">
            <w:pPr>
              <w:pStyle w:val="TableParagraph"/>
              <w:spacing w:before="5"/>
              <w:ind w:right="313"/>
              <w:jc w:val="right"/>
              <w:rPr>
                <w:rFonts w:ascii="Arial"/>
                <w:sz w:val="15"/>
              </w:rPr>
            </w:pPr>
            <w:r>
              <w:rPr>
                <w:rFonts w:ascii="Arial"/>
                <w:spacing w:val="-10"/>
                <w:w w:val="105"/>
                <w:sz w:val="15"/>
              </w:rPr>
              <w:t>-</w:t>
            </w:r>
          </w:p>
        </w:tc>
      </w:tr>
      <w:tr w:rsidR="00D873A2" w14:paraId="5937666E" w14:textId="77777777">
        <w:trPr>
          <w:trHeight w:val="203"/>
        </w:trPr>
        <w:tc>
          <w:tcPr>
            <w:tcW w:w="3110" w:type="dxa"/>
          </w:tcPr>
          <w:p w14:paraId="520DB021" w14:textId="77777777" w:rsidR="00D873A2" w:rsidRDefault="00000000">
            <w:pPr>
              <w:pStyle w:val="TableParagraph"/>
              <w:spacing w:before="5"/>
              <w:ind w:left="50"/>
              <w:rPr>
                <w:rFonts w:ascii="Arial"/>
                <w:sz w:val="15"/>
              </w:rPr>
            </w:pPr>
            <w:r>
              <w:rPr>
                <w:rFonts w:ascii="Arial"/>
                <w:w w:val="105"/>
                <w:sz w:val="15"/>
              </w:rPr>
              <w:t>Benefit</w:t>
            </w:r>
            <w:r>
              <w:rPr>
                <w:rFonts w:ascii="Arial"/>
                <w:spacing w:val="-1"/>
                <w:w w:val="105"/>
                <w:sz w:val="15"/>
              </w:rPr>
              <w:t xml:space="preserve"> </w:t>
            </w:r>
            <w:r>
              <w:rPr>
                <w:rFonts w:ascii="Arial"/>
                <w:spacing w:val="-2"/>
                <w:w w:val="105"/>
                <w:sz w:val="15"/>
              </w:rPr>
              <w:t>payments</w:t>
            </w:r>
          </w:p>
        </w:tc>
        <w:tc>
          <w:tcPr>
            <w:tcW w:w="1662" w:type="dxa"/>
          </w:tcPr>
          <w:p w14:paraId="722AC531" w14:textId="77777777" w:rsidR="00D873A2" w:rsidRDefault="00000000">
            <w:pPr>
              <w:pStyle w:val="TableParagraph"/>
              <w:spacing w:before="5"/>
              <w:ind w:right="66"/>
              <w:jc w:val="right"/>
              <w:rPr>
                <w:rFonts w:ascii="Arial"/>
                <w:sz w:val="15"/>
              </w:rPr>
            </w:pPr>
            <w:r>
              <w:rPr>
                <w:rFonts w:ascii="Arial"/>
                <w:spacing w:val="-2"/>
                <w:w w:val="105"/>
                <w:sz w:val="15"/>
              </w:rPr>
              <w:t>(23,294,655)</w:t>
            </w:r>
          </w:p>
        </w:tc>
        <w:tc>
          <w:tcPr>
            <w:tcW w:w="1448" w:type="dxa"/>
          </w:tcPr>
          <w:p w14:paraId="6DDBD585" w14:textId="77777777" w:rsidR="00D873A2" w:rsidRDefault="00000000">
            <w:pPr>
              <w:pStyle w:val="TableParagraph"/>
              <w:spacing w:before="5"/>
              <w:ind w:left="-6" w:right="48"/>
              <w:jc w:val="right"/>
              <w:rPr>
                <w:rFonts w:ascii="Arial"/>
                <w:sz w:val="15"/>
              </w:rPr>
            </w:pPr>
            <w:r>
              <w:rPr>
                <w:rFonts w:ascii="Arial"/>
                <w:spacing w:val="-2"/>
                <w:w w:val="105"/>
                <w:sz w:val="15"/>
              </w:rPr>
              <w:t>(20,452,605)</w:t>
            </w:r>
          </w:p>
        </w:tc>
        <w:tc>
          <w:tcPr>
            <w:tcW w:w="1468" w:type="dxa"/>
          </w:tcPr>
          <w:p w14:paraId="259B3EBD" w14:textId="77777777" w:rsidR="00D873A2" w:rsidRDefault="00000000">
            <w:pPr>
              <w:pStyle w:val="TableParagraph"/>
              <w:spacing w:before="5"/>
              <w:ind w:right="50"/>
              <w:jc w:val="right"/>
              <w:rPr>
                <w:rFonts w:ascii="Arial"/>
                <w:sz w:val="15"/>
              </w:rPr>
            </w:pPr>
            <w:r>
              <w:rPr>
                <w:rFonts w:ascii="Arial"/>
                <w:spacing w:val="-2"/>
                <w:w w:val="105"/>
                <w:sz w:val="15"/>
              </w:rPr>
              <w:t>(19,501,311)</w:t>
            </w:r>
          </w:p>
        </w:tc>
        <w:tc>
          <w:tcPr>
            <w:tcW w:w="1468" w:type="dxa"/>
          </w:tcPr>
          <w:p w14:paraId="4FC29008" w14:textId="77777777" w:rsidR="00D873A2" w:rsidRDefault="00000000">
            <w:pPr>
              <w:pStyle w:val="TableParagraph"/>
              <w:spacing w:before="5"/>
              <w:ind w:right="49"/>
              <w:jc w:val="right"/>
              <w:rPr>
                <w:rFonts w:ascii="Arial"/>
                <w:sz w:val="15"/>
              </w:rPr>
            </w:pPr>
            <w:r>
              <w:rPr>
                <w:rFonts w:ascii="Arial"/>
                <w:spacing w:val="-2"/>
                <w:w w:val="105"/>
                <w:sz w:val="15"/>
              </w:rPr>
              <w:t>(17,137,807)</w:t>
            </w:r>
          </w:p>
        </w:tc>
        <w:tc>
          <w:tcPr>
            <w:tcW w:w="1452" w:type="dxa"/>
          </w:tcPr>
          <w:p w14:paraId="761C65A9" w14:textId="77777777" w:rsidR="00D873A2" w:rsidRDefault="00000000">
            <w:pPr>
              <w:pStyle w:val="TableParagraph"/>
              <w:spacing w:before="5"/>
              <w:ind w:right="49"/>
              <w:jc w:val="right"/>
              <w:rPr>
                <w:rFonts w:ascii="Arial"/>
                <w:sz w:val="15"/>
              </w:rPr>
            </w:pPr>
            <w:r>
              <w:rPr>
                <w:rFonts w:ascii="Arial"/>
                <w:spacing w:val="-2"/>
                <w:w w:val="105"/>
                <w:sz w:val="15"/>
              </w:rPr>
              <w:t>(16,335,205)</w:t>
            </w:r>
          </w:p>
        </w:tc>
        <w:tc>
          <w:tcPr>
            <w:tcW w:w="1452" w:type="dxa"/>
          </w:tcPr>
          <w:p w14:paraId="3A74EDAB" w14:textId="77777777" w:rsidR="00D873A2" w:rsidRDefault="00000000">
            <w:pPr>
              <w:pStyle w:val="TableParagraph"/>
              <w:spacing w:before="5"/>
              <w:ind w:right="49"/>
              <w:jc w:val="right"/>
              <w:rPr>
                <w:rFonts w:ascii="Arial"/>
                <w:sz w:val="15"/>
              </w:rPr>
            </w:pPr>
            <w:r>
              <w:rPr>
                <w:rFonts w:ascii="Arial"/>
                <w:spacing w:val="-2"/>
                <w:w w:val="105"/>
                <w:sz w:val="15"/>
              </w:rPr>
              <w:t>(14,912,577)</w:t>
            </w:r>
          </w:p>
        </w:tc>
        <w:tc>
          <w:tcPr>
            <w:tcW w:w="1452" w:type="dxa"/>
          </w:tcPr>
          <w:p w14:paraId="32CE9AE7" w14:textId="77777777" w:rsidR="00D873A2" w:rsidRDefault="00000000">
            <w:pPr>
              <w:pStyle w:val="TableParagraph"/>
              <w:spacing w:before="5"/>
              <w:ind w:right="49"/>
              <w:jc w:val="right"/>
              <w:rPr>
                <w:rFonts w:ascii="Arial"/>
                <w:sz w:val="15"/>
              </w:rPr>
            </w:pPr>
            <w:r>
              <w:rPr>
                <w:rFonts w:ascii="Arial"/>
                <w:spacing w:val="-2"/>
                <w:w w:val="105"/>
                <w:sz w:val="15"/>
              </w:rPr>
              <w:t>(16,825,000)</w:t>
            </w:r>
          </w:p>
        </w:tc>
        <w:tc>
          <w:tcPr>
            <w:tcW w:w="1488" w:type="dxa"/>
          </w:tcPr>
          <w:p w14:paraId="3B196B55" w14:textId="77777777" w:rsidR="00D873A2" w:rsidRDefault="00000000">
            <w:pPr>
              <w:pStyle w:val="TableParagraph"/>
              <w:spacing w:before="5"/>
              <w:ind w:right="85"/>
              <w:jc w:val="right"/>
              <w:rPr>
                <w:rFonts w:ascii="Arial"/>
                <w:sz w:val="15"/>
              </w:rPr>
            </w:pPr>
            <w:r>
              <w:rPr>
                <w:rFonts w:ascii="Arial"/>
                <w:spacing w:val="-2"/>
                <w:w w:val="105"/>
                <w:sz w:val="15"/>
              </w:rPr>
              <w:t>(13,601,066)</w:t>
            </w:r>
          </w:p>
        </w:tc>
      </w:tr>
      <w:tr w:rsidR="00D873A2" w14:paraId="11DB90F6" w14:textId="77777777">
        <w:trPr>
          <w:trHeight w:val="203"/>
        </w:trPr>
        <w:tc>
          <w:tcPr>
            <w:tcW w:w="3110" w:type="dxa"/>
          </w:tcPr>
          <w:p w14:paraId="3D617FE6" w14:textId="77777777" w:rsidR="00D873A2" w:rsidRDefault="00000000">
            <w:pPr>
              <w:pStyle w:val="TableParagraph"/>
              <w:spacing w:before="5"/>
              <w:ind w:left="50"/>
              <w:rPr>
                <w:rFonts w:ascii="Arial"/>
                <w:sz w:val="15"/>
              </w:rPr>
            </w:pPr>
            <w:r>
              <w:rPr>
                <w:rFonts w:ascii="Arial"/>
                <w:w w:val="105"/>
                <w:sz w:val="15"/>
              </w:rPr>
              <w:t>Other</w:t>
            </w:r>
            <w:r>
              <w:rPr>
                <w:rFonts w:ascii="Arial"/>
                <w:spacing w:val="-2"/>
                <w:w w:val="105"/>
                <w:sz w:val="15"/>
              </w:rPr>
              <w:t xml:space="preserve"> changes</w:t>
            </w:r>
          </w:p>
        </w:tc>
        <w:tc>
          <w:tcPr>
            <w:tcW w:w="1662" w:type="dxa"/>
          </w:tcPr>
          <w:p w14:paraId="607470A5" w14:textId="77777777" w:rsidR="00D873A2" w:rsidRDefault="00000000">
            <w:pPr>
              <w:pStyle w:val="TableParagraph"/>
              <w:tabs>
                <w:tab w:val="left" w:pos="1382"/>
              </w:tabs>
              <w:spacing w:before="5"/>
              <w:ind w:right="-15"/>
              <w:jc w:val="right"/>
              <w:rPr>
                <w:rFonts w:ascii="Arial"/>
                <w:sz w:val="15"/>
              </w:rPr>
            </w:pPr>
            <w:r>
              <w:rPr>
                <w:rFonts w:ascii="Arial"/>
                <w:w w:val="105"/>
                <w:sz w:val="15"/>
                <w:u w:val="single"/>
              </w:rPr>
              <w:t xml:space="preserve"> </w:t>
            </w:r>
            <w:r>
              <w:rPr>
                <w:rFonts w:ascii="Arial"/>
                <w:sz w:val="15"/>
                <w:u w:val="single"/>
              </w:rPr>
              <w:tab/>
            </w:r>
          </w:p>
        </w:tc>
        <w:tc>
          <w:tcPr>
            <w:tcW w:w="1448" w:type="dxa"/>
          </w:tcPr>
          <w:p w14:paraId="6E125ED4" w14:textId="77777777" w:rsidR="00D873A2" w:rsidRDefault="00000000">
            <w:pPr>
              <w:pStyle w:val="TableParagraph"/>
              <w:tabs>
                <w:tab w:val="left" w:pos="988"/>
                <w:tab w:val="left" w:pos="1303"/>
              </w:tabs>
              <w:spacing w:before="5"/>
              <w:ind w:right="14"/>
              <w:jc w:val="right"/>
              <w:rPr>
                <w:rFonts w:ascii="Arial"/>
                <w:sz w:val="15"/>
              </w:rPr>
            </w:pPr>
            <w:r>
              <w:rPr>
                <w:rFonts w:ascii="Arial"/>
                <w:sz w:val="15"/>
                <w:u w:val="single"/>
              </w:rPr>
              <w:tab/>
            </w:r>
            <w:r>
              <w:rPr>
                <w:rFonts w:ascii="Arial"/>
                <w:spacing w:val="-10"/>
                <w:w w:val="105"/>
                <w:sz w:val="15"/>
                <w:u w:val="single"/>
              </w:rPr>
              <w:t>-</w:t>
            </w:r>
            <w:r>
              <w:rPr>
                <w:rFonts w:ascii="Arial"/>
                <w:sz w:val="15"/>
                <w:u w:val="single"/>
              </w:rPr>
              <w:tab/>
            </w:r>
          </w:p>
        </w:tc>
        <w:tc>
          <w:tcPr>
            <w:tcW w:w="1468" w:type="dxa"/>
          </w:tcPr>
          <w:p w14:paraId="51CCD2A4" w14:textId="77777777" w:rsidR="00D873A2" w:rsidRDefault="00000000">
            <w:pPr>
              <w:pStyle w:val="TableParagraph"/>
              <w:tabs>
                <w:tab w:val="left" w:pos="988"/>
                <w:tab w:val="left" w:pos="1303"/>
              </w:tabs>
              <w:spacing w:before="5"/>
              <w:ind w:right="15"/>
              <w:jc w:val="right"/>
              <w:rPr>
                <w:rFonts w:ascii="Arial"/>
                <w:sz w:val="15"/>
              </w:rPr>
            </w:pPr>
            <w:r>
              <w:rPr>
                <w:rFonts w:ascii="Arial"/>
                <w:sz w:val="15"/>
                <w:u w:val="single"/>
              </w:rPr>
              <w:tab/>
            </w:r>
            <w:r>
              <w:rPr>
                <w:rFonts w:ascii="Arial"/>
                <w:spacing w:val="-10"/>
                <w:w w:val="105"/>
                <w:sz w:val="15"/>
                <w:u w:val="single"/>
              </w:rPr>
              <w:t>-</w:t>
            </w:r>
            <w:r>
              <w:rPr>
                <w:rFonts w:ascii="Arial"/>
                <w:sz w:val="15"/>
                <w:u w:val="single"/>
              </w:rPr>
              <w:tab/>
            </w:r>
          </w:p>
        </w:tc>
        <w:tc>
          <w:tcPr>
            <w:tcW w:w="1468" w:type="dxa"/>
          </w:tcPr>
          <w:p w14:paraId="39B9BF83" w14:textId="77777777" w:rsidR="00D873A2" w:rsidRDefault="00000000">
            <w:pPr>
              <w:pStyle w:val="TableParagraph"/>
              <w:tabs>
                <w:tab w:val="left" w:pos="988"/>
                <w:tab w:val="left" w:pos="1305"/>
              </w:tabs>
              <w:spacing w:before="5"/>
              <w:ind w:right="15"/>
              <w:jc w:val="right"/>
              <w:rPr>
                <w:rFonts w:ascii="Arial"/>
                <w:sz w:val="15"/>
              </w:rPr>
            </w:pPr>
            <w:r>
              <w:rPr>
                <w:rFonts w:ascii="Arial"/>
                <w:sz w:val="15"/>
                <w:u w:val="single"/>
              </w:rPr>
              <w:tab/>
            </w:r>
            <w:r>
              <w:rPr>
                <w:rFonts w:ascii="Arial"/>
                <w:spacing w:val="-10"/>
                <w:w w:val="105"/>
                <w:sz w:val="15"/>
                <w:u w:val="single"/>
              </w:rPr>
              <w:t>-</w:t>
            </w:r>
            <w:r>
              <w:rPr>
                <w:rFonts w:ascii="Arial"/>
                <w:sz w:val="15"/>
                <w:u w:val="single"/>
              </w:rPr>
              <w:tab/>
            </w:r>
          </w:p>
        </w:tc>
        <w:tc>
          <w:tcPr>
            <w:tcW w:w="1452" w:type="dxa"/>
          </w:tcPr>
          <w:p w14:paraId="25F4C794" w14:textId="77777777" w:rsidR="00D873A2" w:rsidRDefault="00000000">
            <w:pPr>
              <w:pStyle w:val="TableParagraph"/>
              <w:tabs>
                <w:tab w:val="left" w:pos="985"/>
                <w:tab w:val="left" w:pos="1303"/>
              </w:tabs>
              <w:spacing w:before="5"/>
              <w:ind w:right="15"/>
              <w:jc w:val="right"/>
              <w:rPr>
                <w:rFonts w:ascii="Arial"/>
                <w:sz w:val="15"/>
              </w:rPr>
            </w:pPr>
            <w:r>
              <w:rPr>
                <w:rFonts w:ascii="Arial"/>
                <w:sz w:val="15"/>
                <w:u w:val="single"/>
              </w:rPr>
              <w:tab/>
            </w:r>
            <w:r>
              <w:rPr>
                <w:rFonts w:ascii="Arial"/>
                <w:spacing w:val="-10"/>
                <w:w w:val="105"/>
                <w:sz w:val="15"/>
                <w:u w:val="single"/>
              </w:rPr>
              <w:t>-</w:t>
            </w:r>
            <w:r>
              <w:rPr>
                <w:rFonts w:ascii="Arial"/>
                <w:sz w:val="15"/>
                <w:u w:val="single"/>
              </w:rPr>
              <w:tab/>
            </w:r>
          </w:p>
        </w:tc>
        <w:tc>
          <w:tcPr>
            <w:tcW w:w="1452" w:type="dxa"/>
          </w:tcPr>
          <w:p w14:paraId="3A993B14" w14:textId="77777777" w:rsidR="00D873A2" w:rsidRDefault="00000000">
            <w:pPr>
              <w:pStyle w:val="TableParagraph"/>
              <w:tabs>
                <w:tab w:val="left" w:pos="988"/>
                <w:tab w:val="left" w:pos="1303"/>
              </w:tabs>
              <w:spacing w:before="5"/>
              <w:ind w:right="15"/>
              <w:jc w:val="right"/>
              <w:rPr>
                <w:rFonts w:ascii="Arial"/>
                <w:sz w:val="15"/>
              </w:rPr>
            </w:pPr>
            <w:r>
              <w:rPr>
                <w:rFonts w:ascii="Arial"/>
                <w:sz w:val="15"/>
                <w:u w:val="single"/>
              </w:rPr>
              <w:tab/>
            </w:r>
            <w:r>
              <w:rPr>
                <w:rFonts w:ascii="Arial"/>
                <w:spacing w:val="-10"/>
                <w:w w:val="105"/>
                <w:sz w:val="15"/>
                <w:u w:val="single"/>
              </w:rPr>
              <w:t>-</w:t>
            </w:r>
            <w:r>
              <w:rPr>
                <w:rFonts w:ascii="Arial"/>
                <w:sz w:val="15"/>
                <w:u w:val="single"/>
              </w:rPr>
              <w:tab/>
            </w:r>
          </w:p>
        </w:tc>
        <w:tc>
          <w:tcPr>
            <w:tcW w:w="1452" w:type="dxa"/>
          </w:tcPr>
          <w:p w14:paraId="237C3E97" w14:textId="77777777" w:rsidR="00D873A2" w:rsidRDefault="00000000">
            <w:pPr>
              <w:pStyle w:val="TableParagraph"/>
              <w:tabs>
                <w:tab w:val="left" w:pos="589"/>
              </w:tabs>
              <w:spacing w:before="5"/>
              <w:ind w:right="49"/>
              <w:jc w:val="right"/>
              <w:rPr>
                <w:rFonts w:ascii="Arial"/>
                <w:sz w:val="15"/>
              </w:rPr>
            </w:pPr>
            <w:r>
              <w:rPr>
                <w:rFonts w:ascii="Arial"/>
                <w:sz w:val="15"/>
                <w:u w:val="single"/>
              </w:rPr>
              <w:tab/>
            </w:r>
            <w:r>
              <w:rPr>
                <w:rFonts w:ascii="Arial"/>
                <w:spacing w:val="-2"/>
                <w:w w:val="105"/>
                <w:sz w:val="15"/>
                <w:u w:val="single"/>
              </w:rPr>
              <w:t>(172,517)</w:t>
            </w:r>
          </w:p>
        </w:tc>
        <w:tc>
          <w:tcPr>
            <w:tcW w:w="1488" w:type="dxa"/>
          </w:tcPr>
          <w:p w14:paraId="7079F5E7" w14:textId="77777777" w:rsidR="00D873A2" w:rsidRDefault="00000000">
            <w:pPr>
              <w:pStyle w:val="TableParagraph"/>
              <w:tabs>
                <w:tab w:val="left" w:pos="988"/>
                <w:tab w:val="left" w:pos="1303"/>
              </w:tabs>
              <w:spacing w:before="5"/>
              <w:ind w:right="51"/>
              <w:jc w:val="right"/>
              <w:rPr>
                <w:rFonts w:ascii="Arial"/>
                <w:sz w:val="15"/>
              </w:rPr>
            </w:pPr>
            <w:r>
              <w:rPr>
                <w:rFonts w:ascii="Arial"/>
                <w:sz w:val="15"/>
                <w:u w:val="single"/>
              </w:rPr>
              <w:tab/>
            </w:r>
            <w:r>
              <w:rPr>
                <w:rFonts w:ascii="Arial"/>
                <w:spacing w:val="-10"/>
                <w:w w:val="105"/>
                <w:sz w:val="15"/>
                <w:u w:val="single"/>
              </w:rPr>
              <w:t>-</w:t>
            </w:r>
            <w:r>
              <w:rPr>
                <w:rFonts w:ascii="Arial"/>
                <w:sz w:val="15"/>
                <w:u w:val="single"/>
              </w:rPr>
              <w:tab/>
            </w:r>
          </w:p>
        </w:tc>
      </w:tr>
      <w:tr w:rsidR="00D873A2" w14:paraId="103F483C" w14:textId="77777777">
        <w:trPr>
          <w:trHeight w:val="204"/>
        </w:trPr>
        <w:tc>
          <w:tcPr>
            <w:tcW w:w="3110" w:type="dxa"/>
          </w:tcPr>
          <w:p w14:paraId="2F54F287" w14:textId="77777777" w:rsidR="00D873A2" w:rsidRDefault="00000000">
            <w:pPr>
              <w:pStyle w:val="TableParagraph"/>
              <w:spacing w:before="5"/>
              <w:ind w:left="50"/>
              <w:rPr>
                <w:rFonts w:ascii="Arial"/>
                <w:b/>
                <w:sz w:val="15"/>
              </w:rPr>
            </w:pPr>
            <w:r>
              <w:rPr>
                <w:rFonts w:ascii="Arial"/>
                <w:b/>
                <w:w w:val="105"/>
                <w:sz w:val="15"/>
              </w:rPr>
              <w:t>Net</w:t>
            </w:r>
            <w:r>
              <w:rPr>
                <w:rFonts w:ascii="Arial"/>
                <w:b/>
                <w:spacing w:val="-3"/>
                <w:w w:val="105"/>
                <w:sz w:val="15"/>
              </w:rPr>
              <w:t xml:space="preserve"> </w:t>
            </w:r>
            <w:r>
              <w:rPr>
                <w:rFonts w:ascii="Arial"/>
                <w:b/>
                <w:w w:val="105"/>
                <w:sz w:val="15"/>
              </w:rPr>
              <w:t>Change</w:t>
            </w:r>
            <w:r>
              <w:rPr>
                <w:rFonts w:ascii="Arial"/>
                <w:b/>
                <w:spacing w:val="1"/>
                <w:w w:val="105"/>
                <w:sz w:val="15"/>
              </w:rPr>
              <w:t xml:space="preserve"> </w:t>
            </w:r>
            <w:r>
              <w:rPr>
                <w:rFonts w:ascii="Arial"/>
                <w:b/>
                <w:w w:val="105"/>
                <w:sz w:val="15"/>
              </w:rPr>
              <w:t>in</w:t>
            </w:r>
            <w:r>
              <w:rPr>
                <w:rFonts w:ascii="Arial"/>
                <w:b/>
                <w:spacing w:val="-1"/>
                <w:w w:val="105"/>
                <w:sz w:val="15"/>
              </w:rPr>
              <w:t xml:space="preserve"> </w:t>
            </w:r>
            <w:r>
              <w:rPr>
                <w:rFonts w:ascii="Arial"/>
                <w:b/>
                <w:w w:val="105"/>
                <w:sz w:val="15"/>
              </w:rPr>
              <w:t>total OPEB</w:t>
            </w:r>
            <w:r>
              <w:rPr>
                <w:rFonts w:ascii="Arial"/>
                <w:b/>
                <w:spacing w:val="-2"/>
                <w:w w:val="105"/>
                <w:sz w:val="15"/>
              </w:rPr>
              <w:t xml:space="preserve"> liability</w:t>
            </w:r>
          </w:p>
        </w:tc>
        <w:tc>
          <w:tcPr>
            <w:tcW w:w="1662" w:type="dxa"/>
          </w:tcPr>
          <w:p w14:paraId="68E8F19E" w14:textId="77777777" w:rsidR="00D873A2" w:rsidRDefault="00000000">
            <w:pPr>
              <w:pStyle w:val="TableParagraph"/>
              <w:spacing w:before="5"/>
              <w:ind w:right="120"/>
              <w:jc w:val="right"/>
              <w:rPr>
                <w:rFonts w:ascii="Arial"/>
                <w:sz w:val="15"/>
              </w:rPr>
            </w:pPr>
            <w:r>
              <w:rPr>
                <w:rFonts w:ascii="Arial"/>
                <w:spacing w:val="-2"/>
                <w:w w:val="105"/>
                <w:sz w:val="15"/>
              </w:rPr>
              <w:t>17,036,811</w:t>
            </w:r>
          </w:p>
        </w:tc>
        <w:tc>
          <w:tcPr>
            <w:tcW w:w="1448" w:type="dxa"/>
          </w:tcPr>
          <w:p w14:paraId="4B8A2CAA" w14:textId="77777777" w:rsidR="00D873A2" w:rsidRDefault="00000000">
            <w:pPr>
              <w:pStyle w:val="TableParagraph"/>
              <w:spacing w:before="5"/>
              <w:ind w:left="-6" w:right="48"/>
              <w:jc w:val="right"/>
              <w:rPr>
                <w:rFonts w:ascii="Arial"/>
                <w:sz w:val="15"/>
              </w:rPr>
            </w:pPr>
            <w:r>
              <w:rPr>
                <w:rFonts w:ascii="Arial"/>
                <w:spacing w:val="-2"/>
                <w:w w:val="105"/>
                <w:sz w:val="15"/>
              </w:rPr>
              <w:t>(3,161,826)</w:t>
            </w:r>
          </w:p>
        </w:tc>
        <w:tc>
          <w:tcPr>
            <w:tcW w:w="1468" w:type="dxa"/>
          </w:tcPr>
          <w:p w14:paraId="0EE04FAD" w14:textId="77777777" w:rsidR="00D873A2" w:rsidRDefault="00000000">
            <w:pPr>
              <w:pStyle w:val="TableParagraph"/>
              <w:spacing w:before="5"/>
              <w:ind w:right="101"/>
              <w:jc w:val="right"/>
              <w:rPr>
                <w:rFonts w:ascii="Arial"/>
                <w:sz w:val="15"/>
              </w:rPr>
            </w:pPr>
            <w:r>
              <w:rPr>
                <w:rFonts w:ascii="Arial"/>
                <w:spacing w:val="-2"/>
                <w:w w:val="105"/>
                <w:sz w:val="15"/>
              </w:rPr>
              <w:t>104,727,956</w:t>
            </w:r>
          </w:p>
        </w:tc>
        <w:tc>
          <w:tcPr>
            <w:tcW w:w="1468" w:type="dxa"/>
          </w:tcPr>
          <w:p w14:paraId="4E5D5220" w14:textId="77777777" w:rsidR="00D873A2" w:rsidRDefault="00000000">
            <w:pPr>
              <w:pStyle w:val="TableParagraph"/>
              <w:spacing w:before="5"/>
              <w:ind w:right="102"/>
              <w:jc w:val="right"/>
              <w:rPr>
                <w:rFonts w:ascii="Arial"/>
                <w:sz w:val="15"/>
              </w:rPr>
            </w:pPr>
            <w:r>
              <w:rPr>
                <w:rFonts w:ascii="Arial"/>
                <w:spacing w:val="-2"/>
                <w:w w:val="105"/>
                <w:sz w:val="15"/>
              </w:rPr>
              <w:t>8,286,886</w:t>
            </w:r>
          </w:p>
        </w:tc>
        <w:tc>
          <w:tcPr>
            <w:tcW w:w="1452" w:type="dxa"/>
          </w:tcPr>
          <w:p w14:paraId="6D246AE4" w14:textId="77777777" w:rsidR="00D873A2" w:rsidRDefault="00000000">
            <w:pPr>
              <w:pStyle w:val="TableParagraph"/>
              <w:spacing w:before="5"/>
              <w:ind w:right="49"/>
              <w:jc w:val="right"/>
              <w:rPr>
                <w:rFonts w:ascii="Arial"/>
                <w:sz w:val="15"/>
              </w:rPr>
            </w:pPr>
            <w:r>
              <w:rPr>
                <w:rFonts w:ascii="Arial"/>
                <w:spacing w:val="-2"/>
                <w:w w:val="105"/>
                <w:sz w:val="15"/>
              </w:rPr>
              <w:t>(106,066,969)</w:t>
            </w:r>
          </w:p>
        </w:tc>
        <w:tc>
          <w:tcPr>
            <w:tcW w:w="1452" w:type="dxa"/>
          </w:tcPr>
          <w:p w14:paraId="2925A1CB" w14:textId="77777777" w:rsidR="00D873A2" w:rsidRDefault="00000000">
            <w:pPr>
              <w:pStyle w:val="TableParagraph"/>
              <w:spacing w:before="5"/>
              <w:ind w:right="102"/>
              <w:jc w:val="right"/>
              <w:rPr>
                <w:rFonts w:ascii="Arial"/>
                <w:sz w:val="15"/>
              </w:rPr>
            </w:pPr>
            <w:r>
              <w:rPr>
                <w:rFonts w:ascii="Arial"/>
                <w:spacing w:val="-2"/>
                <w:w w:val="105"/>
                <w:sz w:val="15"/>
              </w:rPr>
              <w:t>18,562,550</w:t>
            </w:r>
          </w:p>
        </w:tc>
        <w:tc>
          <w:tcPr>
            <w:tcW w:w="1452" w:type="dxa"/>
          </w:tcPr>
          <w:p w14:paraId="23BCB10E" w14:textId="77777777" w:rsidR="00D873A2" w:rsidRDefault="00000000">
            <w:pPr>
              <w:pStyle w:val="TableParagraph"/>
              <w:spacing w:before="5"/>
              <w:ind w:right="104"/>
              <w:jc w:val="right"/>
              <w:rPr>
                <w:rFonts w:ascii="Arial"/>
                <w:sz w:val="15"/>
              </w:rPr>
            </w:pPr>
            <w:r>
              <w:rPr>
                <w:rFonts w:ascii="Arial"/>
                <w:spacing w:val="-2"/>
                <w:w w:val="105"/>
                <w:sz w:val="15"/>
              </w:rPr>
              <w:t>16,183,483</w:t>
            </w:r>
          </w:p>
        </w:tc>
        <w:tc>
          <w:tcPr>
            <w:tcW w:w="1488" w:type="dxa"/>
          </w:tcPr>
          <w:p w14:paraId="18E1246E" w14:textId="77777777" w:rsidR="00D873A2" w:rsidRDefault="00000000">
            <w:pPr>
              <w:pStyle w:val="TableParagraph"/>
              <w:spacing w:before="5"/>
              <w:ind w:right="136"/>
              <w:jc w:val="right"/>
              <w:rPr>
                <w:rFonts w:ascii="Arial"/>
                <w:sz w:val="15"/>
              </w:rPr>
            </w:pPr>
            <w:r>
              <w:rPr>
                <w:rFonts w:ascii="Arial"/>
                <w:spacing w:val="-2"/>
                <w:w w:val="105"/>
                <w:sz w:val="15"/>
              </w:rPr>
              <w:t>22,930,934</w:t>
            </w:r>
          </w:p>
        </w:tc>
      </w:tr>
      <w:tr w:rsidR="00D873A2" w14:paraId="7AEF842A" w14:textId="77777777">
        <w:trPr>
          <w:trHeight w:val="181"/>
        </w:trPr>
        <w:tc>
          <w:tcPr>
            <w:tcW w:w="3110" w:type="dxa"/>
          </w:tcPr>
          <w:p w14:paraId="66C2E915" w14:textId="77777777" w:rsidR="00D873A2" w:rsidRDefault="00000000">
            <w:pPr>
              <w:pStyle w:val="TableParagraph"/>
              <w:spacing w:before="5" w:line="157" w:lineRule="exact"/>
              <w:ind w:left="50"/>
              <w:rPr>
                <w:rFonts w:ascii="Arial"/>
                <w:b/>
                <w:sz w:val="15"/>
              </w:rPr>
            </w:pPr>
            <w:r>
              <w:rPr>
                <w:rFonts w:ascii="Arial"/>
                <w:b/>
                <w:w w:val="105"/>
                <w:sz w:val="15"/>
              </w:rPr>
              <w:t>Total OPEB</w:t>
            </w:r>
            <w:r>
              <w:rPr>
                <w:rFonts w:ascii="Arial"/>
                <w:b/>
                <w:spacing w:val="-2"/>
                <w:w w:val="105"/>
                <w:sz w:val="15"/>
              </w:rPr>
              <w:t xml:space="preserve"> </w:t>
            </w:r>
            <w:r>
              <w:rPr>
                <w:rFonts w:ascii="Arial"/>
                <w:b/>
                <w:w w:val="105"/>
                <w:sz w:val="15"/>
              </w:rPr>
              <w:t>liability</w:t>
            </w:r>
            <w:r>
              <w:rPr>
                <w:rFonts w:ascii="Arial"/>
                <w:b/>
                <w:spacing w:val="-10"/>
                <w:w w:val="105"/>
                <w:sz w:val="15"/>
              </w:rPr>
              <w:t xml:space="preserve"> </w:t>
            </w:r>
            <w:r>
              <w:rPr>
                <w:rFonts w:ascii="Arial"/>
                <w:b/>
                <w:w w:val="105"/>
                <w:sz w:val="15"/>
              </w:rPr>
              <w:t>-</w:t>
            </w:r>
            <w:r>
              <w:rPr>
                <w:rFonts w:ascii="Arial"/>
                <w:b/>
                <w:spacing w:val="1"/>
                <w:w w:val="105"/>
                <w:sz w:val="15"/>
              </w:rPr>
              <w:t xml:space="preserve"> </w:t>
            </w:r>
            <w:r>
              <w:rPr>
                <w:rFonts w:ascii="Arial"/>
                <w:b/>
                <w:spacing w:val="-2"/>
                <w:w w:val="105"/>
                <w:sz w:val="15"/>
              </w:rPr>
              <w:t>beginning</w:t>
            </w:r>
          </w:p>
        </w:tc>
        <w:tc>
          <w:tcPr>
            <w:tcW w:w="1662" w:type="dxa"/>
          </w:tcPr>
          <w:p w14:paraId="5E74A8D0" w14:textId="77777777" w:rsidR="00D873A2" w:rsidRDefault="00000000">
            <w:pPr>
              <w:pStyle w:val="TableParagraph"/>
              <w:tabs>
                <w:tab w:val="left" w:pos="374"/>
              </w:tabs>
              <w:spacing w:before="5" w:line="157" w:lineRule="exact"/>
              <w:ind w:right="32"/>
              <w:jc w:val="right"/>
              <w:rPr>
                <w:rFonts w:ascii="Arial"/>
                <w:sz w:val="15"/>
              </w:rPr>
            </w:pPr>
            <w:r>
              <w:rPr>
                <w:rFonts w:ascii="Arial"/>
                <w:sz w:val="15"/>
                <w:u w:val="thick"/>
              </w:rPr>
              <w:tab/>
            </w:r>
            <w:r>
              <w:rPr>
                <w:rFonts w:ascii="Arial"/>
                <w:spacing w:val="-2"/>
                <w:w w:val="105"/>
                <w:sz w:val="15"/>
                <w:u w:val="thick"/>
              </w:rPr>
              <w:t>491,239,799</w:t>
            </w:r>
            <w:r>
              <w:rPr>
                <w:rFonts w:ascii="Arial"/>
                <w:spacing w:val="80"/>
                <w:w w:val="105"/>
                <w:sz w:val="15"/>
                <w:u w:val="thick"/>
              </w:rPr>
              <w:t xml:space="preserve"> </w:t>
            </w:r>
          </w:p>
        </w:tc>
        <w:tc>
          <w:tcPr>
            <w:tcW w:w="1448" w:type="dxa"/>
          </w:tcPr>
          <w:p w14:paraId="3C7D19C4" w14:textId="77777777" w:rsidR="00D873A2" w:rsidRDefault="00000000">
            <w:pPr>
              <w:pStyle w:val="TableParagraph"/>
              <w:tabs>
                <w:tab w:val="left" w:pos="333"/>
              </w:tabs>
              <w:spacing w:before="5" w:line="157" w:lineRule="exact"/>
              <w:ind w:right="14"/>
              <w:jc w:val="right"/>
              <w:rPr>
                <w:rFonts w:ascii="Arial"/>
                <w:sz w:val="15"/>
              </w:rPr>
            </w:pPr>
            <w:r>
              <w:rPr>
                <w:rFonts w:ascii="Arial"/>
                <w:sz w:val="15"/>
                <w:u w:val="thick"/>
              </w:rPr>
              <w:tab/>
            </w:r>
            <w:r>
              <w:rPr>
                <w:rFonts w:ascii="Arial"/>
                <w:spacing w:val="-2"/>
                <w:w w:val="105"/>
                <w:sz w:val="15"/>
                <w:u w:val="thick"/>
              </w:rPr>
              <w:t>494,401,625</w:t>
            </w:r>
            <w:r>
              <w:rPr>
                <w:rFonts w:ascii="Arial"/>
                <w:spacing w:val="80"/>
                <w:w w:val="105"/>
                <w:sz w:val="15"/>
                <w:u w:val="thick"/>
              </w:rPr>
              <w:t xml:space="preserve"> </w:t>
            </w:r>
          </w:p>
        </w:tc>
        <w:tc>
          <w:tcPr>
            <w:tcW w:w="1468" w:type="dxa"/>
          </w:tcPr>
          <w:p w14:paraId="265244C1" w14:textId="77777777" w:rsidR="00D873A2" w:rsidRDefault="00000000">
            <w:pPr>
              <w:pStyle w:val="TableParagraph"/>
              <w:tabs>
                <w:tab w:val="left" w:pos="333"/>
              </w:tabs>
              <w:spacing w:before="5" w:line="157" w:lineRule="exact"/>
              <w:ind w:right="15"/>
              <w:jc w:val="right"/>
              <w:rPr>
                <w:rFonts w:ascii="Arial"/>
                <w:sz w:val="15"/>
              </w:rPr>
            </w:pPr>
            <w:r>
              <w:rPr>
                <w:rFonts w:ascii="Arial"/>
                <w:sz w:val="15"/>
                <w:u w:val="thick"/>
              </w:rPr>
              <w:tab/>
            </w:r>
            <w:r>
              <w:rPr>
                <w:rFonts w:ascii="Arial"/>
                <w:spacing w:val="-2"/>
                <w:w w:val="105"/>
                <w:sz w:val="15"/>
                <w:u w:val="thick"/>
              </w:rPr>
              <w:t>389,673,669</w:t>
            </w:r>
            <w:r>
              <w:rPr>
                <w:rFonts w:ascii="Arial"/>
                <w:spacing w:val="80"/>
                <w:w w:val="105"/>
                <w:sz w:val="15"/>
                <w:u w:val="thick"/>
              </w:rPr>
              <w:t xml:space="preserve"> </w:t>
            </w:r>
          </w:p>
        </w:tc>
        <w:tc>
          <w:tcPr>
            <w:tcW w:w="1468" w:type="dxa"/>
          </w:tcPr>
          <w:p w14:paraId="3D245DB4" w14:textId="77777777" w:rsidR="00D873A2" w:rsidRDefault="00000000">
            <w:pPr>
              <w:pStyle w:val="TableParagraph"/>
              <w:tabs>
                <w:tab w:val="left" w:pos="333"/>
              </w:tabs>
              <w:spacing w:before="5" w:line="157" w:lineRule="exact"/>
              <w:ind w:right="15"/>
              <w:jc w:val="right"/>
              <w:rPr>
                <w:rFonts w:ascii="Arial"/>
                <w:sz w:val="15"/>
              </w:rPr>
            </w:pPr>
            <w:r>
              <w:rPr>
                <w:rFonts w:ascii="Arial"/>
                <w:sz w:val="15"/>
                <w:u w:val="thick"/>
              </w:rPr>
              <w:tab/>
            </w:r>
            <w:r>
              <w:rPr>
                <w:rFonts w:ascii="Arial"/>
                <w:spacing w:val="-2"/>
                <w:w w:val="105"/>
                <w:sz w:val="15"/>
                <w:u w:val="thick"/>
              </w:rPr>
              <w:t>381,386,783</w:t>
            </w:r>
            <w:r>
              <w:rPr>
                <w:rFonts w:ascii="Arial"/>
                <w:spacing w:val="80"/>
                <w:w w:val="105"/>
                <w:sz w:val="15"/>
                <w:u w:val="thick"/>
              </w:rPr>
              <w:t xml:space="preserve"> </w:t>
            </w:r>
          </w:p>
        </w:tc>
        <w:tc>
          <w:tcPr>
            <w:tcW w:w="1452" w:type="dxa"/>
          </w:tcPr>
          <w:p w14:paraId="372BA812" w14:textId="77777777" w:rsidR="00D873A2" w:rsidRDefault="00000000">
            <w:pPr>
              <w:pStyle w:val="TableParagraph"/>
              <w:tabs>
                <w:tab w:val="left" w:pos="333"/>
              </w:tabs>
              <w:spacing w:before="5" w:line="157" w:lineRule="exact"/>
              <w:ind w:right="15"/>
              <w:jc w:val="right"/>
              <w:rPr>
                <w:rFonts w:ascii="Arial"/>
                <w:sz w:val="15"/>
              </w:rPr>
            </w:pPr>
            <w:r>
              <w:rPr>
                <w:rFonts w:ascii="Arial"/>
                <w:sz w:val="15"/>
                <w:u w:val="thick"/>
              </w:rPr>
              <w:tab/>
            </w:r>
            <w:r>
              <w:rPr>
                <w:rFonts w:ascii="Arial"/>
                <w:spacing w:val="-2"/>
                <w:w w:val="105"/>
                <w:sz w:val="15"/>
                <w:u w:val="thick"/>
              </w:rPr>
              <w:t>487,453,752</w:t>
            </w:r>
            <w:r>
              <w:rPr>
                <w:rFonts w:ascii="Arial"/>
                <w:spacing w:val="80"/>
                <w:w w:val="105"/>
                <w:sz w:val="15"/>
                <w:u w:val="thick"/>
              </w:rPr>
              <w:t xml:space="preserve"> </w:t>
            </w:r>
          </w:p>
        </w:tc>
        <w:tc>
          <w:tcPr>
            <w:tcW w:w="1452" w:type="dxa"/>
          </w:tcPr>
          <w:p w14:paraId="20DB80AD" w14:textId="77777777" w:rsidR="00D873A2" w:rsidRDefault="00000000">
            <w:pPr>
              <w:pStyle w:val="TableParagraph"/>
              <w:tabs>
                <w:tab w:val="left" w:pos="333"/>
              </w:tabs>
              <w:spacing w:before="5" w:line="157" w:lineRule="exact"/>
              <w:ind w:right="15"/>
              <w:jc w:val="right"/>
              <w:rPr>
                <w:rFonts w:ascii="Arial"/>
                <w:sz w:val="15"/>
              </w:rPr>
            </w:pPr>
            <w:r>
              <w:rPr>
                <w:rFonts w:ascii="Arial"/>
                <w:sz w:val="15"/>
                <w:u w:val="thick"/>
              </w:rPr>
              <w:tab/>
            </w:r>
            <w:r>
              <w:rPr>
                <w:rFonts w:ascii="Arial"/>
                <w:spacing w:val="-2"/>
                <w:w w:val="105"/>
                <w:sz w:val="15"/>
                <w:u w:val="thick"/>
              </w:rPr>
              <w:t>468,891,202</w:t>
            </w:r>
            <w:r>
              <w:rPr>
                <w:rFonts w:ascii="Arial"/>
                <w:spacing w:val="80"/>
                <w:w w:val="105"/>
                <w:sz w:val="15"/>
                <w:u w:val="thick"/>
              </w:rPr>
              <w:t xml:space="preserve"> </w:t>
            </w:r>
          </w:p>
        </w:tc>
        <w:tc>
          <w:tcPr>
            <w:tcW w:w="1452" w:type="dxa"/>
          </w:tcPr>
          <w:p w14:paraId="1FE420ED" w14:textId="77777777" w:rsidR="00D873A2" w:rsidRDefault="00000000">
            <w:pPr>
              <w:pStyle w:val="TableParagraph"/>
              <w:tabs>
                <w:tab w:val="left" w:pos="333"/>
              </w:tabs>
              <w:spacing w:before="5" w:line="157" w:lineRule="exact"/>
              <w:ind w:right="15"/>
              <w:jc w:val="right"/>
              <w:rPr>
                <w:rFonts w:ascii="Arial"/>
                <w:sz w:val="15"/>
              </w:rPr>
            </w:pPr>
            <w:r>
              <w:rPr>
                <w:rFonts w:ascii="Arial"/>
                <w:sz w:val="15"/>
                <w:u w:val="thick"/>
              </w:rPr>
              <w:tab/>
            </w:r>
            <w:r>
              <w:rPr>
                <w:rFonts w:ascii="Arial"/>
                <w:spacing w:val="-2"/>
                <w:w w:val="105"/>
                <w:sz w:val="15"/>
                <w:u w:val="thick"/>
              </w:rPr>
              <w:t>452,707,719</w:t>
            </w:r>
            <w:r>
              <w:rPr>
                <w:rFonts w:ascii="Arial"/>
                <w:spacing w:val="80"/>
                <w:w w:val="105"/>
                <w:sz w:val="15"/>
                <w:u w:val="thick"/>
              </w:rPr>
              <w:t xml:space="preserve"> </w:t>
            </w:r>
          </w:p>
        </w:tc>
        <w:tc>
          <w:tcPr>
            <w:tcW w:w="1488" w:type="dxa"/>
          </w:tcPr>
          <w:p w14:paraId="0DCFE0CB" w14:textId="77777777" w:rsidR="00D873A2" w:rsidRDefault="00000000">
            <w:pPr>
              <w:pStyle w:val="TableParagraph"/>
              <w:tabs>
                <w:tab w:val="left" w:pos="333"/>
              </w:tabs>
              <w:spacing w:before="5" w:line="157" w:lineRule="exact"/>
              <w:ind w:right="51"/>
              <w:jc w:val="right"/>
              <w:rPr>
                <w:rFonts w:ascii="Arial"/>
                <w:sz w:val="15"/>
              </w:rPr>
            </w:pPr>
            <w:r>
              <w:rPr>
                <w:rFonts w:ascii="Arial"/>
                <w:sz w:val="15"/>
                <w:u w:val="thick"/>
              </w:rPr>
              <w:tab/>
            </w:r>
            <w:r>
              <w:rPr>
                <w:rFonts w:ascii="Arial"/>
                <w:spacing w:val="-2"/>
                <w:w w:val="105"/>
                <w:sz w:val="15"/>
                <w:u w:val="thick"/>
              </w:rPr>
              <w:t>429,776,785</w:t>
            </w:r>
            <w:r>
              <w:rPr>
                <w:rFonts w:ascii="Arial"/>
                <w:spacing w:val="80"/>
                <w:w w:val="105"/>
                <w:sz w:val="15"/>
                <w:u w:val="thick"/>
              </w:rPr>
              <w:t xml:space="preserve"> </w:t>
            </w:r>
          </w:p>
        </w:tc>
      </w:tr>
    </w:tbl>
    <w:p w14:paraId="51AE36D8" w14:textId="77777777" w:rsidR="00D873A2" w:rsidRDefault="00000000">
      <w:pPr>
        <w:tabs>
          <w:tab w:val="left" w:pos="3208"/>
          <w:tab w:val="left" w:pos="3717"/>
          <w:tab w:val="left" w:pos="5183"/>
          <w:tab w:val="left" w:pos="6650"/>
          <w:tab w:val="left" w:pos="8116"/>
          <w:tab w:val="left" w:pos="9571"/>
          <w:tab w:val="left" w:pos="11023"/>
          <w:tab w:val="left" w:pos="12475"/>
          <w:tab w:val="left" w:pos="13927"/>
        </w:tabs>
        <w:spacing w:before="31"/>
        <w:ind w:right="348"/>
        <w:jc w:val="right"/>
        <w:rPr>
          <w:rFonts w:ascii="Arial"/>
          <w:sz w:val="15"/>
        </w:rPr>
      </w:pPr>
      <w:r>
        <w:rPr>
          <w:noProof/>
        </w:rPr>
        <mc:AlternateContent>
          <mc:Choice Requires="wps">
            <w:drawing>
              <wp:anchor distT="0" distB="0" distL="0" distR="0" simplePos="0" relativeHeight="487709184" behindDoc="1" locked="0" layoutInCell="1" allowOverlap="1" wp14:anchorId="34B3FD8B" wp14:editId="09651712">
                <wp:simplePos x="0" y="0"/>
                <wp:positionH relativeFrom="page">
                  <wp:posOffset>2423160</wp:posOffset>
                </wp:positionH>
                <wp:positionV relativeFrom="paragraph">
                  <wp:posOffset>155157</wp:posOffset>
                </wp:positionV>
                <wp:extent cx="853440" cy="10795"/>
                <wp:effectExtent l="0" t="0" r="0" b="0"/>
                <wp:wrapTopAndBottom/>
                <wp:docPr id="893" name="Graphic 893" descr="Double Lin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10795"/>
                        </a:xfrm>
                        <a:custGeom>
                          <a:avLst/>
                          <a:gdLst/>
                          <a:ahLst/>
                          <a:cxnLst/>
                          <a:rect l="l" t="t" r="r" b="b"/>
                          <a:pathLst>
                            <a:path w="853440" h="10795">
                              <a:moveTo>
                                <a:pt x="853439" y="10667"/>
                              </a:moveTo>
                              <a:lnTo>
                                <a:pt x="853439" y="0"/>
                              </a:lnTo>
                              <a:lnTo>
                                <a:pt x="0" y="0"/>
                              </a:lnTo>
                              <a:lnTo>
                                <a:pt x="0" y="10667"/>
                              </a:lnTo>
                              <a:lnTo>
                                <a:pt x="85343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11919A" id="Graphic 893" o:spid="_x0000_s1026" alt="Double Line&#10;" style="position:absolute;margin-left:190.8pt;margin-top:12.2pt;width:67.2pt;height:.85pt;z-index:-15607296;visibility:visible;mso-wrap-style:square;mso-wrap-distance-left:0;mso-wrap-distance-top:0;mso-wrap-distance-right:0;mso-wrap-distance-bottom:0;mso-position-horizontal:absolute;mso-position-horizontal-relative:page;mso-position-vertical:absolute;mso-position-vertical-relative:text;v-text-anchor:top" coordsize="8534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" path="m853439,10667l853439,,,,,10667r853439,xe" fillcolor="black" stroked="f">
                <v:path arrowok="t"/>
                <w10:wrap type="topAndBottom" anchorx="page"/>
              </v:shape>
            </w:pict>
          </mc:Fallback>
        </mc:AlternateContent>
      </w:r>
      <w:r>
        <w:rPr>
          <w:noProof/>
        </w:rPr>
        <mc:AlternateContent>
          <mc:Choice Requires="wps">
            <w:drawing>
              <wp:anchor distT="0" distB="0" distL="0" distR="0" simplePos="0" relativeHeight="487709696" behindDoc="1" locked="0" layoutInCell="1" allowOverlap="1" wp14:anchorId="78847B1B" wp14:editId="10434ADB">
                <wp:simplePos x="0" y="0"/>
                <wp:positionH relativeFrom="page">
                  <wp:posOffset>3380232</wp:posOffset>
                </wp:positionH>
                <wp:positionV relativeFrom="paragraph">
                  <wp:posOffset>155157</wp:posOffset>
                </wp:positionV>
                <wp:extent cx="828040" cy="10795"/>
                <wp:effectExtent l="0" t="0" r="0" b="0"/>
                <wp:wrapTopAndBottom/>
                <wp:docPr id="894" name="Graphic 89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19F67" id="Graphic 894" o:spid="_x0000_s1026" alt="Double Line" style="position:absolute;margin-left:266.15pt;margin-top:12.2pt;width:65.2pt;height:.85pt;z-index:-15606784;visibility:visible;mso-wrap-style:square;mso-wrap-distance-left:0;mso-wrap-distance-top:0;mso-wrap-distance-right:0;mso-wrap-distance-bottom:0;mso-position-horizontal:absolute;mso-position-horizontal-relative:page;mso-position-vertical:absolute;mso-position-vertical-relative:text;v-text-anchor:top" coordsize="828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" path="m827531,10667l827531,,,,,10667r827531,xe" fillcolor="black" stroked="f">
                <v:path arrowok="t"/>
                <w10:wrap type="topAndBottom" anchorx="page"/>
              </v:shape>
            </w:pict>
          </mc:Fallback>
        </mc:AlternateContent>
      </w:r>
      <w:r>
        <w:rPr>
          <w:noProof/>
        </w:rPr>
        <mc:AlternateContent>
          <mc:Choice Requires="wps">
            <w:drawing>
              <wp:anchor distT="0" distB="0" distL="0" distR="0" simplePos="0" relativeHeight="487710208" behindDoc="1" locked="0" layoutInCell="1" allowOverlap="1" wp14:anchorId="2B16BCA2" wp14:editId="2866CA35">
                <wp:simplePos x="0" y="0"/>
                <wp:positionH relativeFrom="page">
                  <wp:posOffset>4312920</wp:posOffset>
                </wp:positionH>
                <wp:positionV relativeFrom="paragraph">
                  <wp:posOffset>155157</wp:posOffset>
                </wp:positionV>
                <wp:extent cx="826135" cy="10795"/>
                <wp:effectExtent l="0" t="0" r="0" b="0"/>
                <wp:wrapTopAndBottom/>
                <wp:docPr id="895" name="Graphic 89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10795"/>
                        </a:xfrm>
                        <a:custGeom>
                          <a:avLst/>
                          <a:gdLst/>
                          <a:ahLst/>
                          <a:cxnLst/>
                          <a:rect l="l" t="t" r="r" b="b"/>
                          <a:pathLst>
                            <a:path w="826135" h="10795">
                              <a:moveTo>
                                <a:pt x="826007" y="10667"/>
                              </a:moveTo>
                              <a:lnTo>
                                <a:pt x="826007" y="0"/>
                              </a:lnTo>
                              <a:lnTo>
                                <a:pt x="0" y="0"/>
                              </a:lnTo>
                              <a:lnTo>
                                <a:pt x="0" y="10667"/>
                              </a:lnTo>
                              <a:lnTo>
                                <a:pt x="826007"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B3D70" id="Graphic 895" o:spid="_x0000_s1026" alt="Double Line" style="position:absolute;margin-left:339.6pt;margin-top:12.2pt;width:65.05pt;height:.85pt;z-index:-15606272;visibility:visible;mso-wrap-style:square;mso-wrap-distance-left:0;mso-wrap-distance-top:0;mso-wrap-distance-right:0;mso-wrap-distance-bottom:0;mso-position-horizontal:absolute;mso-position-horizontal-relative:page;mso-position-vertical:absolute;mso-position-vertical-relative:text;v-text-anchor:top" coordsize="8261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" path="m826007,10667l826007,,,,,10667r826007,xe" fillcolor="black" stroked="f">
                <v:path arrowok="t"/>
                <w10:wrap type="topAndBottom" anchorx="page"/>
              </v:shape>
            </w:pict>
          </mc:Fallback>
        </mc:AlternateContent>
      </w:r>
      <w:r>
        <w:rPr>
          <w:noProof/>
        </w:rPr>
        <mc:AlternateContent>
          <mc:Choice Requires="wps">
            <w:drawing>
              <wp:anchor distT="0" distB="0" distL="0" distR="0" simplePos="0" relativeHeight="487710720" behindDoc="1" locked="0" layoutInCell="1" allowOverlap="1" wp14:anchorId="590456C3" wp14:editId="374EDE95">
                <wp:simplePos x="0" y="0"/>
                <wp:positionH relativeFrom="page">
                  <wp:posOffset>5244083</wp:posOffset>
                </wp:positionH>
                <wp:positionV relativeFrom="paragraph">
                  <wp:posOffset>155157</wp:posOffset>
                </wp:positionV>
                <wp:extent cx="828040" cy="10795"/>
                <wp:effectExtent l="0" t="0" r="0" b="0"/>
                <wp:wrapTopAndBottom/>
                <wp:docPr id="896" name="Graphic 89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BC5E9" id="Graphic 896" o:spid="_x0000_s1026" alt="Double Line" style="position:absolute;margin-left:412.9pt;margin-top:12.2pt;width:65.2pt;height:.85pt;z-index:-15605760;visibility:visible;mso-wrap-style:square;mso-wrap-distance-left:0;mso-wrap-distance-top:0;mso-wrap-distance-right:0;mso-wrap-distance-bottom:0;mso-position-horizontal:absolute;mso-position-horizontal-relative:page;mso-position-vertical:absolute;mso-position-vertical-relative:text;v-text-anchor:top" coordsize="828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" path="m827531,10667l827531,,,,,10667r827531,xe" fillcolor="black" stroked="f">
                <v:path arrowok="t"/>
                <w10:wrap type="topAndBottom" anchorx="page"/>
              </v:shape>
            </w:pict>
          </mc:Fallback>
        </mc:AlternateContent>
      </w:r>
      <w:r>
        <w:rPr>
          <w:noProof/>
        </w:rPr>
        <mc:AlternateContent>
          <mc:Choice Requires="wps">
            <w:drawing>
              <wp:anchor distT="0" distB="0" distL="0" distR="0" simplePos="0" relativeHeight="487711232" behindDoc="1" locked="0" layoutInCell="1" allowOverlap="1" wp14:anchorId="79575C83" wp14:editId="1BDD8249">
                <wp:simplePos x="0" y="0"/>
                <wp:positionH relativeFrom="page">
                  <wp:posOffset>6166103</wp:posOffset>
                </wp:positionH>
                <wp:positionV relativeFrom="paragraph">
                  <wp:posOffset>155157</wp:posOffset>
                </wp:positionV>
                <wp:extent cx="828040" cy="10795"/>
                <wp:effectExtent l="0" t="0" r="0" b="0"/>
                <wp:wrapTopAndBottom/>
                <wp:docPr id="897" name="Graphic 89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30319" id="Graphic 897" o:spid="_x0000_s1026" alt="Double Line" style="position:absolute;margin-left:485.5pt;margin-top:12.2pt;width:65.2pt;height:.85pt;z-index:-15605248;visibility:visible;mso-wrap-style:square;mso-wrap-distance-left:0;mso-wrap-distance-top:0;mso-wrap-distance-right:0;mso-wrap-distance-bottom:0;mso-position-horizontal:absolute;mso-position-horizontal-relative:page;mso-position-vertical:absolute;mso-position-vertical-relative:text;v-text-anchor:top" coordsize="828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" path="m827531,10667l827531,,,,,10667r827531,xe" fillcolor="black" stroked="f">
                <v:path arrowok="t"/>
                <w10:wrap type="topAndBottom" anchorx="page"/>
              </v:shape>
            </w:pict>
          </mc:Fallback>
        </mc:AlternateContent>
      </w:r>
      <w:r>
        <w:rPr>
          <w:noProof/>
        </w:rPr>
        <mc:AlternateContent>
          <mc:Choice Requires="wps">
            <w:drawing>
              <wp:anchor distT="0" distB="0" distL="0" distR="0" simplePos="0" relativeHeight="487711744" behindDoc="1" locked="0" layoutInCell="1" allowOverlap="1" wp14:anchorId="328F4330" wp14:editId="1F0EF158">
                <wp:simplePos x="0" y="0"/>
                <wp:positionH relativeFrom="page">
                  <wp:posOffset>7088123</wp:posOffset>
                </wp:positionH>
                <wp:positionV relativeFrom="paragraph">
                  <wp:posOffset>155157</wp:posOffset>
                </wp:positionV>
                <wp:extent cx="828040" cy="10795"/>
                <wp:effectExtent l="0" t="0" r="0" b="0"/>
                <wp:wrapTopAndBottom/>
                <wp:docPr id="898" name="Graphic 89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1200FB" id="Graphic 898" o:spid="_x0000_s1026" alt="Double Line" style="position:absolute;margin-left:558.1pt;margin-top:12.2pt;width:65.2pt;height:.85pt;z-index:-15604736;visibility:visible;mso-wrap-style:square;mso-wrap-distance-left:0;mso-wrap-distance-top:0;mso-wrap-distance-right:0;mso-wrap-distance-bottom:0;mso-position-horizontal:absolute;mso-position-horizontal-relative:page;mso-position-vertical:absolute;mso-position-vertical-relative:text;v-text-anchor:top" coordsize="828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" path="m827531,10667l827531,,,,,10667r827531,xe" fillcolor="black" stroked="f">
                <v:path arrowok="t"/>
                <w10:wrap type="topAndBottom" anchorx="page"/>
              </v:shape>
            </w:pict>
          </mc:Fallback>
        </mc:AlternateContent>
      </w:r>
      <w:r>
        <w:rPr>
          <w:noProof/>
        </w:rPr>
        <mc:AlternateContent>
          <mc:Choice Requires="wps">
            <w:drawing>
              <wp:anchor distT="0" distB="0" distL="0" distR="0" simplePos="0" relativeHeight="487712256" behindDoc="1" locked="0" layoutInCell="1" allowOverlap="1" wp14:anchorId="5B92D664" wp14:editId="74D1D62D">
                <wp:simplePos x="0" y="0"/>
                <wp:positionH relativeFrom="page">
                  <wp:posOffset>8010143</wp:posOffset>
                </wp:positionH>
                <wp:positionV relativeFrom="paragraph">
                  <wp:posOffset>155157</wp:posOffset>
                </wp:positionV>
                <wp:extent cx="828040" cy="10795"/>
                <wp:effectExtent l="0" t="0" r="0" b="0"/>
                <wp:wrapTopAndBottom/>
                <wp:docPr id="899" name="Graphic 89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020BFB" id="Graphic 899" o:spid="_x0000_s1026" alt="Double Line" style="position:absolute;margin-left:630.7pt;margin-top:12.2pt;width:65.2pt;height:.85pt;z-index:-15604224;visibility:visible;mso-wrap-style:square;mso-wrap-distance-left:0;mso-wrap-distance-top:0;mso-wrap-distance-right:0;mso-wrap-distance-bottom:0;mso-position-horizontal:absolute;mso-position-horizontal-relative:page;mso-position-vertical:absolute;mso-position-vertical-relative:text;v-text-anchor:top" coordsize="828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" path="m827531,10667l827531,,,,,10667r827531,xe" fillcolor="black" stroked="f">
                <v:path arrowok="t"/>
                <w10:wrap type="topAndBottom" anchorx="page"/>
              </v:shape>
            </w:pict>
          </mc:Fallback>
        </mc:AlternateContent>
      </w:r>
      <w:r>
        <w:rPr>
          <w:noProof/>
        </w:rPr>
        <mc:AlternateContent>
          <mc:Choice Requires="wps">
            <w:drawing>
              <wp:anchor distT="0" distB="0" distL="0" distR="0" simplePos="0" relativeHeight="487712768" behindDoc="1" locked="0" layoutInCell="1" allowOverlap="1" wp14:anchorId="101651F5" wp14:editId="2DB9D43D">
                <wp:simplePos x="0" y="0"/>
                <wp:positionH relativeFrom="page">
                  <wp:posOffset>8932164</wp:posOffset>
                </wp:positionH>
                <wp:positionV relativeFrom="paragraph">
                  <wp:posOffset>155157</wp:posOffset>
                </wp:positionV>
                <wp:extent cx="828040" cy="10795"/>
                <wp:effectExtent l="0" t="0" r="0" b="0"/>
                <wp:wrapTopAndBottom/>
                <wp:docPr id="900" name="Graphic 90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3FE2DA" id="Graphic 900" o:spid="_x0000_s1026" alt="Double Line" style="position:absolute;margin-left:703.3pt;margin-top:12.2pt;width:65.2pt;height:.85pt;z-index:-15603712;visibility:visible;mso-wrap-style:square;mso-wrap-distance-left:0;mso-wrap-distance-top:0;mso-wrap-distance-right:0;mso-wrap-distance-bottom:0;mso-position-horizontal:absolute;mso-position-horizontal-relative:page;mso-position-vertical:absolute;mso-position-vertical-relative:text;v-text-anchor:top" coordsize="8280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" path="m827531,10667l827531,,,,,10667r827531,xe" fillcolor="black" stroked="f">
                <v:path arrowok="t"/>
                <w10:wrap type="topAndBottom" anchorx="page"/>
              </v:shape>
            </w:pict>
          </mc:Fallback>
        </mc:AlternateContent>
      </w:r>
      <w:r>
        <w:rPr>
          <w:rFonts w:ascii="Arial"/>
          <w:b/>
          <w:w w:val="105"/>
          <w:sz w:val="15"/>
        </w:rPr>
        <w:t>Total OPEB</w:t>
      </w:r>
      <w:r>
        <w:rPr>
          <w:rFonts w:ascii="Arial"/>
          <w:b/>
          <w:spacing w:val="-3"/>
          <w:w w:val="105"/>
          <w:sz w:val="15"/>
        </w:rPr>
        <w:t xml:space="preserve"> </w:t>
      </w:r>
      <w:r>
        <w:rPr>
          <w:rFonts w:ascii="Arial"/>
          <w:b/>
          <w:w w:val="105"/>
          <w:sz w:val="15"/>
        </w:rPr>
        <w:t>liability</w:t>
      </w:r>
      <w:r>
        <w:rPr>
          <w:rFonts w:ascii="Arial"/>
          <w:b/>
          <w:spacing w:val="-10"/>
          <w:w w:val="105"/>
          <w:sz w:val="15"/>
        </w:rPr>
        <w:t xml:space="preserve"> </w:t>
      </w:r>
      <w:r>
        <w:rPr>
          <w:rFonts w:ascii="Arial"/>
          <w:b/>
          <w:w w:val="105"/>
          <w:sz w:val="15"/>
        </w:rPr>
        <w:t>-</w:t>
      </w:r>
      <w:r>
        <w:rPr>
          <w:rFonts w:ascii="Arial"/>
          <w:b/>
          <w:spacing w:val="1"/>
          <w:w w:val="105"/>
          <w:sz w:val="15"/>
        </w:rPr>
        <w:t xml:space="preserve"> </w:t>
      </w:r>
      <w:r>
        <w:rPr>
          <w:rFonts w:ascii="Arial"/>
          <w:b/>
          <w:w w:val="105"/>
          <w:sz w:val="15"/>
        </w:rPr>
        <w:t xml:space="preserve">ending </w:t>
      </w:r>
      <w:r>
        <w:rPr>
          <w:rFonts w:ascii="Arial"/>
          <w:b/>
          <w:spacing w:val="-5"/>
          <w:w w:val="105"/>
          <w:sz w:val="15"/>
        </w:rPr>
        <w:t>(a)</w:t>
      </w:r>
      <w:r>
        <w:rPr>
          <w:rFonts w:ascii="Arial"/>
          <w:b/>
          <w:sz w:val="15"/>
        </w:rPr>
        <w:tab/>
      </w:r>
      <w:r>
        <w:rPr>
          <w:rFonts w:ascii="Arial"/>
          <w:b/>
          <w:w w:val="105"/>
          <w:sz w:val="15"/>
        </w:rPr>
        <w:t xml:space="preserve">$ </w:t>
      </w:r>
      <w:r>
        <w:rPr>
          <w:rFonts w:ascii="Arial"/>
          <w:sz w:val="15"/>
          <w:u w:val="single"/>
        </w:rPr>
        <w:tab/>
      </w:r>
      <w:proofErr w:type="gramStart"/>
      <w:r>
        <w:rPr>
          <w:rFonts w:ascii="Arial"/>
          <w:w w:val="105"/>
          <w:sz w:val="15"/>
          <w:u w:val="single"/>
        </w:rPr>
        <w:t>508,276,610</w:t>
      </w:r>
      <w:r>
        <w:rPr>
          <w:rFonts w:ascii="Arial"/>
          <w:spacing w:val="40"/>
          <w:w w:val="105"/>
          <w:sz w:val="15"/>
          <w:u w:val="single"/>
        </w:rPr>
        <w:t xml:space="preserve"> </w:t>
      </w:r>
      <w:r>
        <w:rPr>
          <w:rFonts w:ascii="Arial"/>
          <w:spacing w:val="-14"/>
          <w:w w:val="105"/>
          <w:sz w:val="15"/>
        </w:rPr>
        <w:t xml:space="preserve"> </w:t>
      </w:r>
      <w:r>
        <w:rPr>
          <w:rFonts w:ascii="Arial"/>
          <w:b/>
          <w:w w:val="105"/>
          <w:sz w:val="15"/>
        </w:rPr>
        <w:t>$</w:t>
      </w:r>
      <w:proofErr w:type="gramEnd"/>
      <w:r>
        <w:rPr>
          <w:rFonts w:ascii="Arial"/>
          <w:b/>
          <w:w w:val="105"/>
          <w:sz w:val="15"/>
        </w:rPr>
        <w:t xml:space="preserve"> </w:t>
      </w:r>
      <w:r>
        <w:rPr>
          <w:rFonts w:ascii="Arial"/>
          <w:sz w:val="15"/>
          <w:u w:val="single"/>
        </w:rPr>
        <w:tab/>
      </w:r>
      <w:r>
        <w:rPr>
          <w:rFonts w:ascii="Arial"/>
          <w:w w:val="105"/>
          <w:sz w:val="15"/>
          <w:u w:val="single"/>
        </w:rPr>
        <w:t>491,239,799</w:t>
      </w:r>
      <w:r>
        <w:rPr>
          <w:rFonts w:ascii="Arial"/>
          <w:spacing w:val="40"/>
          <w:w w:val="105"/>
          <w:sz w:val="15"/>
          <w:u w:val="single"/>
        </w:rPr>
        <w:t xml:space="preserve"> </w:t>
      </w:r>
      <w:r>
        <w:rPr>
          <w:rFonts w:ascii="Arial"/>
          <w:spacing w:val="-14"/>
          <w:w w:val="105"/>
          <w:sz w:val="15"/>
        </w:rPr>
        <w:t xml:space="preserve"> </w:t>
      </w:r>
      <w:r>
        <w:rPr>
          <w:rFonts w:ascii="Arial"/>
          <w:b/>
          <w:w w:val="105"/>
          <w:sz w:val="15"/>
        </w:rPr>
        <w:t>$</w:t>
      </w:r>
      <w:r>
        <w:rPr>
          <w:rFonts w:ascii="Arial"/>
          <w:b/>
          <w:spacing w:val="7"/>
          <w:w w:val="105"/>
          <w:sz w:val="15"/>
        </w:rPr>
        <w:t xml:space="preserve"> </w:t>
      </w:r>
      <w:r>
        <w:rPr>
          <w:rFonts w:ascii="Arial"/>
          <w:sz w:val="15"/>
          <w:u w:val="single"/>
        </w:rPr>
        <w:tab/>
      </w:r>
      <w:r>
        <w:rPr>
          <w:rFonts w:ascii="Arial"/>
          <w:w w:val="105"/>
          <w:sz w:val="15"/>
          <w:u w:val="single"/>
        </w:rPr>
        <w:t>494,401,625</w:t>
      </w:r>
      <w:r>
        <w:rPr>
          <w:rFonts w:ascii="Arial"/>
          <w:spacing w:val="40"/>
          <w:w w:val="105"/>
          <w:sz w:val="15"/>
          <w:u w:val="single"/>
        </w:rPr>
        <w:t xml:space="preserve"> </w:t>
      </w:r>
      <w:r>
        <w:rPr>
          <w:rFonts w:ascii="Arial"/>
          <w:spacing w:val="-11"/>
          <w:w w:val="105"/>
          <w:sz w:val="15"/>
        </w:rPr>
        <w:t xml:space="preserve"> </w:t>
      </w:r>
      <w:r>
        <w:rPr>
          <w:rFonts w:ascii="Arial"/>
          <w:b/>
          <w:w w:val="105"/>
          <w:sz w:val="15"/>
        </w:rPr>
        <w:t xml:space="preserve">$ </w:t>
      </w:r>
      <w:r>
        <w:rPr>
          <w:rFonts w:ascii="Arial"/>
          <w:sz w:val="15"/>
          <w:u w:val="single"/>
        </w:rPr>
        <w:tab/>
      </w:r>
      <w:r>
        <w:rPr>
          <w:rFonts w:ascii="Arial"/>
          <w:w w:val="105"/>
          <w:sz w:val="15"/>
          <w:u w:val="single"/>
        </w:rPr>
        <w:t>389,673,669</w:t>
      </w:r>
      <w:r>
        <w:rPr>
          <w:rFonts w:ascii="Arial"/>
          <w:spacing w:val="46"/>
          <w:w w:val="105"/>
          <w:sz w:val="15"/>
          <w:u w:val="single"/>
        </w:rPr>
        <w:t xml:space="preserve"> </w:t>
      </w:r>
      <w:r>
        <w:rPr>
          <w:rFonts w:ascii="Arial"/>
          <w:spacing w:val="-14"/>
          <w:w w:val="105"/>
          <w:sz w:val="15"/>
        </w:rPr>
        <w:t xml:space="preserve"> </w:t>
      </w:r>
      <w:r>
        <w:rPr>
          <w:rFonts w:ascii="Arial"/>
          <w:b/>
          <w:w w:val="105"/>
          <w:sz w:val="15"/>
        </w:rPr>
        <w:t>$</w:t>
      </w:r>
      <w:r>
        <w:rPr>
          <w:rFonts w:ascii="Arial"/>
          <w:b/>
          <w:spacing w:val="-11"/>
          <w:w w:val="105"/>
          <w:sz w:val="15"/>
        </w:rPr>
        <w:t xml:space="preserve"> </w:t>
      </w:r>
      <w:r>
        <w:rPr>
          <w:rFonts w:ascii="Arial"/>
          <w:sz w:val="15"/>
          <w:u w:val="single"/>
        </w:rPr>
        <w:tab/>
      </w:r>
      <w:r>
        <w:rPr>
          <w:rFonts w:ascii="Arial"/>
          <w:w w:val="105"/>
          <w:sz w:val="15"/>
          <w:u w:val="single"/>
        </w:rPr>
        <w:t>381,386,783</w:t>
      </w:r>
      <w:r>
        <w:rPr>
          <w:rFonts w:ascii="Arial"/>
          <w:spacing w:val="44"/>
          <w:w w:val="105"/>
          <w:sz w:val="15"/>
          <w:u w:val="single"/>
        </w:rPr>
        <w:t xml:space="preserve"> </w:t>
      </w:r>
      <w:r>
        <w:rPr>
          <w:rFonts w:ascii="Arial"/>
          <w:spacing w:val="-15"/>
          <w:w w:val="105"/>
          <w:sz w:val="15"/>
        </w:rPr>
        <w:t xml:space="preserve"> </w:t>
      </w:r>
      <w:r>
        <w:rPr>
          <w:rFonts w:ascii="Arial"/>
          <w:b/>
          <w:w w:val="105"/>
          <w:sz w:val="15"/>
        </w:rPr>
        <w:t>$</w:t>
      </w:r>
      <w:r>
        <w:rPr>
          <w:rFonts w:ascii="Arial"/>
          <w:b/>
          <w:spacing w:val="-12"/>
          <w:w w:val="105"/>
          <w:sz w:val="15"/>
        </w:rPr>
        <w:t xml:space="preserve"> </w:t>
      </w:r>
      <w:r>
        <w:rPr>
          <w:rFonts w:ascii="Arial"/>
          <w:sz w:val="15"/>
          <w:u w:val="single"/>
        </w:rPr>
        <w:tab/>
      </w:r>
      <w:r>
        <w:rPr>
          <w:rFonts w:ascii="Arial"/>
          <w:w w:val="105"/>
          <w:sz w:val="15"/>
          <w:u w:val="single"/>
        </w:rPr>
        <w:t>487,453,752</w:t>
      </w:r>
      <w:r>
        <w:rPr>
          <w:rFonts w:ascii="Arial"/>
          <w:spacing w:val="43"/>
          <w:w w:val="105"/>
          <w:sz w:val="15"/>
          <w:u w:val="single"/>
        </w:rPr>
        <w:t xml:space="preserve"> </w:t>
      </w:r>
      <w:r>
        <w:rPr>
          <w:rFonts w:ascii="Arial"/>
          <w:spacing w:val="-15"/>
          <w:w w:val="105"/>
          <w:sz w:val="15"/>
        </w:rPr>
        <w:t xml:space="preserve"> </w:t>
      </w:r>
      <w:r>
        <w:rPr>
          <w:rFonts w:ascii="Arial"/>
          <w:b/>
          <w:w w:val="105"/>
          <w:sz w:val="15"/>
        </w:rPr>
        <w:t>$</w:t>
      </w:r>
      <w:r>
        <w:rPr>
          <w:rFonts w:ascii="Arial"/>
          <w:b/>
          <w:spacing w:val="-12"/>
          <w:w w:val="105"/>
          <w:sz w:val="15"/>
        </w:rPr>
        <w:t xml:space="preserve"> </w:t>
      </w:r>
      <w:r>
        <w:rPr>
          <w:rFonts w:ascii="Arial"/>
          <w:sz w:val="15"/>
          <w:u w:val="single"/>
        </w:rPr>
        <w:tab/>
      </w:r>
      <w:r>
        <w:rPr>
          <w:rFonts w:ascii="Arial"/>
          <w:w w:val="105"/>
          <w:sz w:val="15"/>
          <w:u w:val="single"/>
        </w:rPr>
        <w:t>468,891,202</w:t>
      </w:r>
      <w:r>
        <w:rPr>
          <w:rFonts w:ascii="Arial"/>
          <w:spacing w:val="43"/>
          <w:w w:val="105"/>
          <w:sz w:val="15"/>
          <w:u w:val="single"/>
        </w:rPr>
        <w:t xml:space="preserve"> </w:t>
      </w:r>
      <w:r>
        <w:rPr>
          <w:rFonts w:ascii="Arial"/>
          <w:spacing w:val="-15"/>
          <w:w w:val="105"/>
          <w:sz w:val="15"/>
        </w:rPr>
        <w:t xml:space="preserve"> </w:t>
      </w:r>
      <w:r>
        <w:rPr>
          <w:rFonts w:ascii="Arial"/>
          <w:b/>
          <w:w w:val="105"/>
          <w:sz w:val="15"/>
        </w:rPr>
        <w:t>$</w:t>
      </w:r>
      <w:r>
        <w:rPr>
          <w:rFonts w:ascii="Arial"/>
          <w:b/>
          <w:spacing w:val="-12"/>
          <w:w w:val="105"/>
          <w:sz w:val="15"/>
        </w:rPr>
        <w:t xml:space="preserve"> </w:t>
      </w:r>
      <w:r>
        <w:rPr>
          <w:rFonts w:ascii="Arial"/>
          <w:sz w:val="15"/>
          <w:u w:val="single"/>
        </w:rPr>
        <w:tab/>
      </w:r>
      <w:r>
        <w:rPr>
          <w:rFonts w:ascii="Arial"/>
          <w:spacing w:val="-2"/>
          <w:w w:val="105"/>
          <w:sz w:val="15"/>
          <w:u w:val="single"/>
        </w:rPr>
        <w:t>452,707,719</w:t>
      </w:r>
      <w:r>
        <w:rPr>
          <w:rFonts w:ascii="Arial"/>
          <w:spacing w:val="80"/>
          <w:w w:val="105"/>
          <w:sz w:val="15"/>
          <w:u w:val="single"/>
        </w:rPr>
        <w:t xml:space="preserve"> </w:t>
      </w:r>
    </w:p>
    <w:p w14:paraId="237AD26A" w14:textId="77777777" w:rsidR="00D873A2" w:rsidRDefault="00D873A2">
      <w:pPr>
        <w:pStyle w:val="BodyText"/>
        <w:spacing w:before="7"/>
        <w:rPr>
          <w:rFonts w:ascii="Arial"/>
          <w:sz w:val="19"/>
        </w:rPr>
      </w:pPr>
    </w:p>
    <w:tbl>
      <w:tblPr>
        <w:tblW w:w="0" w:type="auto"/>
        <w:tblInd w:w="130" w:type="dxa"/>
        <w:tblLayout w:type="fixed"/>
        <w:tblCellMar>
          <w:left w:w="0" w:type="dxa"/>
          <w:right w:w="0" w:type="dxa"/>
        </w:tblCellMar>
        <w:tblLook w:val="01E0" w:firstRow="1" w:lastRow="1" w:firstColumn="1" w:lastColumn="1" w:noHBand="0" w:noVBand="0"/>
      </w:tblPr>
      <w:tblGrid>
        <w:gridCol w:w="2923"/>
        <w:gridCol w:w="1896"/>
        <w:gridCol w:w="1466"/>
        <w:gridCol w:w="1466"/>
        <w:gridCol w:w="1401"/>
        <w:gridCol w:w="1451"/>
        <w:gridCol w:w="1451"/>
        <w:gridCol w:w="1451"/>
        <w:gridCol w:w="1487"/>
      </w:tblGrid>
      <w:tr w:rsidR="00D873A2" w14:paraId="4DE5BC63" w14:textId="77777777">
        <w:trPr>
          <w:trHeight w:val="385"/>
        </w:trPr>
        <w:tc>
          <w:tcPr>
            <w:tcW w:w="2923" w:type="dxa"/>
          </w:tcPr>
          <w:p w14:paraId="39E6ED19" w14:textId="77777777" w:rsidR="00D873A2" w:rsidRDefault="00000000">
            <w:pPr>
              <w:pStyle w:val="TableParagraph"/>
              <w:spacing w:line="154" w:lineRule="exact"/>
              <w:ind w:left="50"/>
              <w:rPr>
                <w:rFonts w:ascii="Arial"/>
                <w:b/>
                <w:sz w:val="15"/>
              </w:rPr>
            </w:pPr>
            <w:r>
              <w:rPr>
                <w:rFonts w:ascii="Arial"/>
                <w:b/>
                <w:w w:val="105"/>
                <w:sz w:val="15"/>
              </w:rPr>
              <w:t>Fiduciary</w:t>
            </w:r>
            <w:r>
              <w:rPr>
                <w:rFonts w:ascii="Arial"/>
                <w:b/>
                <w:spacing w:val="-10"/>
                <w:w w:val="105"/>
                <w:sz w:val="15"/>
              </w:rPr>
              <w:t xml:space="preserve"> </w:t>
            </w:r>
            <w:r>
              <w:rPr>
                <w:rFonts w:ascii="Arial"/>
                <w:b/>
                <w:w w:val="105"/>
                <w:sz w:val="15"/>
              </w:rPr>
              <w:t xml:space="preserve">net </w:t>
            </w:r>
            <w:r>
              <w:rPr>
                <w:rFonts w:ascii="Arial"/>
                <w:b/>
                <w:spacing w:val="-2"/>
                <w:w w:val="105"/>
                <w:sz w:val="15"/>
              </w:rPr>
              <w:t>position</w:t>
            </w:r>
          </w:p>
          <w:p w14:paraId="6B22A196" w14:textId="77777777" w:rsidR="00D873A2" w:rsidRDefault="00000000">
            <w:pPr>
              <w:pStyle w:val="TableParagraph"/>
              <w:spacing w:before="31"/>
              <w:ind w:left="50"/>
              <w:rPr>
                <w:rFonts w:ascii="Arial"/>
                <w:sz w:val="15"/>
              </w:rPr>
            </w:pPr>
            <w:r>
              <w:rPr>
                <w:rFonts w:ascii="Arial"/>
                <w:w w:val="105"/>
                <w:sz w:val="15"/>
              </w:rPr>
              <w:t>Employer</w:t>
            </w:r>
            <w:r>
              <w:rPr>
                <w:rFonts w:ascii="Arial"/>
                <w:spacing w:val="-2"/>
                <w:w w:val="105"/>
                <w:sz w:val="15"/>
              </w:rPr>
              <w:t xml:space="preserve"> contributions</w:t>
            </w:r>
          </w:p>
        </w:tc>
        <w:tc>
          <w:tcPr>
            <w:tcW w:w="1896" w:type="dxa"/>
          </w:tcPr>
          <w:p w14:paraId="2A9DD89A" w14:textId="77777777" w:rsidR="00D873A2" w:rsidRDefault="00D873A2">
            <w:pPr>
              <w:pStyle w:val="TableParagraph"/>
              <w:spacing w:before="12"/>
              <w:rPr>
                <w:rFonts w:ascii="Arial"/>
                <w:sz w:val="15"/>
              </w:rPr>
            </w:pPr>
          </w:p>
          <w:p w14:paraId="048B4F03" w14:textId="77777777" w:rsidR="00D873A2" w:rsidRDefault="00000000">
            <w:pPr>
              <w:pStyle w:val="TableParagraph"/>
              <w:tabs>
                <w:tab w:val="left" w:pos="930"/>
              </w:tabs>
              <w:ind w:left="335"/>
              <w:rPr>
                <w:rFonts w:ascii="Arial"/>
                <w:sz w:val="15"/>
              </w:rPr>
            </w:pPr>
            <w:r>
              <w:rPr>
                <w:rFonts w:ascii="Arial"/>
                <w:spacing w:val="-10"/>
                <w:w w:val="105"/>
                <w:sz w:val="15"/>
              </w:rPr>
              <w:t>$</w:t>
            </w:r>
            <w:r>
              <w:rPr>
                <w:rFonts w:ascii="Arial"/>
                <w:sz w:val="15"/>
              </w:rPr>
              <w:tab/>
            </w:r>
            <w:r>
              <w:rPr>
                <w:rFonts w:ascii="Arial"/>
                <w:spacing w:val="-2"/>
                <w:w w:val="105"/>
                <w:sz w:val="15"/>
              </w:rPr>
              <w:t>18,249,364</w:t>
            </w:r>
          </w:p>
        </w:tc>
        <w:tc>
          <w:tcPr>
            <w:tcW w:w="1466" w:type="dxa"/>
          </w:tcPr>
          <w:p w14:paraId="6F62C901" w14:textId="77777777" w:rsidR="00D873A2" w:rsidRDefault="00D873A2">
            <w:pPr>
              <w:pStyle w:val="TableParagraph"/>
              <w:spacing w:before="12"/>
              <w:rPr>
                <w:rFonts w:ascii="Arial"/>
                <w:sz w:val="15"/>
              </w:rPr>
            </w:pPr>
          </w:p>
          <w:p w14:paraId="3BC61DEE" w14:textId="77777777" w:rsidR="00D873A2" w:rsidRDefault="00000000">
            <w:pPr>
              <w:pStyle w:val="TableParagraph"/>
              <w:ind w:right="166"/>
              <w:jc w:val="right"/>
              <w:rPr>
                <w:rFonts w:ascii="Arial"/>
                <w:sz w:val="15"/>
              </w:rPr>
            </w:pPr>
            <w:r>
              <w:rPr>
                <w:rFonts w:ascii="Arial"/>
                <w:spacing w:val="-2"/>
                <w:w w:val="105"/>
                <w:sz w:val="15"/>
              </w:rPr>
              <w:t>6,810,652</w:t>
            </w:r>
          </w:p>
        </w:tc>
        <w:tc>
          <w:tcPr>
            <w:tcW w:w="1466" w:type="dxa"/>
          </w:tcPr>
          <w:p w14:paraId="3A7702F6" w14:textId="77777777" w:rsidR="00D873A2" w:rsidRDefault="00D873A2">
            <w:pPr>
              <w:pStyle w:val="TableParagraph"/>
              <w:spacing w:before="12"/>
              <w:rPr>
                <w:rFonts w:ascii="Arial"/>
                <w:sz w:val="15"/>
              </w:rPr>
            </w:pPr>
          </w:p>
          <w:p w14:paraId="02B9667F" w14:textId="77777777" w:rsidR="00D873A2" w:rsidRDefault="00000000">
            <w:pPr>
              <w:pStyle w:val="TableParagraph"/>
              <w:ind w:right="164"/>
              <w:jc w:val="right"/>
              <w:rPr>
                <w:rFonts w:ascii="Arial"/>
                <w:sz w:val="15"/>
              </w:rPr>
            </w:pPr>
            <w:r>
              <w:rPr>
                <w:rFonts w:ascii="Arial"/>
                <w:spacing w:val="-2"/>
                <w:w w:val="105"/>
                <w:sz w:val="15"/>
              </w:rPr>
              <w:t>10,952,060</w:t>
            </w:r>
          </w:p>
        </w:tc>
        <w:tc>
          <w:tcPr>
            <w:tcW w:w="1401" w:type="dxa"/>
          </w:tcPr>
          <w:p w14:paraId="1D9DC26C" w14:textId="77777777" w:rsidR="00D873A2" w:rsidRDefault="00D873A2">
            <w:pPr>
              <w:pStyle w:val="TableParagraph"/>
              <w:spacing w:before="12"/>
              <w:rPr>
                <w:rFonts w:ascii="Arial"/>
                <w:sz w:val="15"/>
              </w:rPr>
            </w:pPr>
          </w:p>
          <w:p w14:paraId="48386A20" w14:textId="77777777" w:rsidR="00D873A2" w:rsidRDefault="00000000">
            <w:pPr>
              <w:pStyle w:val="TableParagraph"/>
              <w:ind w:right="98"/>
              <w:jc w:val="right"/>
              <w:rPr>
                <w:rFonts w:ascii="Arial"/>
                <w:sz w:val="15"/>
              </w:rPr>
            </w:pPr>
            <w:r>
              <w:rPr>
                <w:rFonts w:ascii="Arial"/>
                <w:spacing w:val="-2"/>
                <w:w w:val="105"/>
                <w:sz w:val="15"/>
              </w:rPr>
              <w:t>16,898,159</w:t>
            </w:r>
          </w:p>
        </w:tc>
        <w:tc>
          <w:tcPr>
            <w:tcW w:w="1451" w:type="dxa"/>
          </w:tcPr>
          <w:p w14:paraId="374C23A5" w14:textId="77777777" w:rsidR="00D873A2" w:rsidRDefault="00D873A2">
            <w:pPr>
              <w:pStyle w:val="TableParagraph"/>
              <w:spacing w:before="12"/>
              <w:rPr>
                <w:rFonts w:ascii="Arial"/>
                <w:sz w:val="15"/>
              </w:rPr>
            </w:pPr>
          </w:p>
          <w:p w14:paraId="7F00387F" w14:textId="77777777" w:rsidR="00D873A2" w:rsidRDefault="00000000">
            <w:pPr>
              <w:pStyle w:val="TableParagraph"/>
              <w:tabs>
                <w:tab w:val="left" w:pos="539"/>
              </w:tabs>
              <w:ind w:right="97"/>
              <w:jc w:val="right"/>
              <w:rPr>
                <w:rFonts w:ascii="Arial"/>
                <w:sz w:val="15"/>
              </w:rPr>
            </w:pPr>
            <w:r>
              <w:rPr>
                <w:rFonts w:ascii="Arial"/>
                <w:spacing w:val="-10"/>
                <w:w w:val="105"/>
                <w:sz w:val="15"/>
              </w:rPr>
              <w:t>$</w:t>
            </w:r>
            <w:r>
              <w:rPr>
                <w:rFonts w:ascii="Arial"/>
                <w:sz w:val="15"/>
              </w:rPr>
              <w:tab/>
            </w:r>
            <w:r>
              <w:rPr>
                <w:rFonts w:ascii="Arial"/>
                <w:spacing w:val="-2"/>
                <w:w w:val="105"/>
                <w:sz w:val="15"/>
              </w:rPr>
              <w:t>20,188,000</w:t>
            </w:r>
          </w:p>
        </w:tc>
        <w:tc>
          <w:tcPr>
            <w:tcW w:w="1451" w:type="dxa"/>
          </w:tcPr>
          <w:p w14:paraId="46844BE2" w14:textId="77777777" w:rsidR="00D873A2" w:rsidRDefault="00D873A2">
            <w:pPr>
              <w:pStyle w:val="TableParagraph"/>
              <w:spacing w:before="12"/>
              <w:rPr>
                <w:rFonts w:ascii="Arial"/>
                <w:sz w:val="15"/>
              </w:rPr>
            </w:pPr>
          </w:p>
          <w:p w14:paraId="5C5FFEBB" w14:textId="77777777" w:rsidR="00D873A2" w:rsidRDefault="00000000">
            <w:pPr>
              <w:pStyle w:val="TableParagraph"/>
              <w:tabs>
                <w:tab w:val="left" w:pos="542"/>
              </w:tabs>
              <w:ind w:right="96"/>
              <w:jc w:val="right"/>
              <w:rPr>
                <w:rFonts w:ascii="Arial"/>
                <w:sz w:val="15"/>
              </w:rPr>
            </w:pPr>
            <w:r>
              <w:rPr>
                <w:rFonts w:ascii="Arial"/>
                <w:spacing w:val="-10"/>
                <w:w w:val="105"/>
                <w:sz w:val="15"/>
              </w:rPr>
              <w:t>$</w:t>
            </w:r>
            <w:r>
              <w:rPr>
                <w:rFonts w:ascii="Arial"/>
                <w:sz w:val="15"/>
              </w:rPr>
              <w:tab/>
            </w:r>
            <w:r>
              <w:rPr>
                <w:rFonts w:ascii="Arial"/>
                <w:spacing w:val="-2"/>
                <w:w w:val="105"/>
                <w:sz w:val="15"/>
              </w:rPr>
              <w:t>22,956,281</w:t>
            </w:r>
          </w:p>
        </w:tc>
        <w:tc>
          <w:tcPr>
            <w:tcW w:w="1451" w:type="dxa"/>
          </w:tcPr>
          <w:p w14:paraId="69BC3FC5" w14:textId="77777777" w:rsidR="00D873A2" w:rsidRDefault="00D873A2">
            <w:pPr>
              <w:pStyle w:val="TableParagraph"/>
              <w:spacing w:before="12"/>
              <w:rPr>
                <w:rFonts w:ascii="Arial"/>
                <w:sz w:val="15"/>
              </w:rPr>
            </w:pPr>
          </w:p>
          <w:p w14:paraId="75E761B9" w14:textId="77777777" w:rsidR="00D873A2" w:rsidRDefault="00000000">
            <w:pPr>
              <w:pStyle w:val="TableParagraph"/>
              <w:tabs>
                <w:tab w:val="left" w:pos="559"/>
              </w:tabs>
              <w:ind w:left="17"/>
              <w:rPr>
                <w:rFonts w:ascii="Arial"/>
                <w:sz w:val="15"/>
              </w:rPr>
            </w:pPr>
            <w:r>
              <w:rPr>
                <w:rFonts w:ascii="Arial"/>
                <w:spacing w:val="-10"/>
                <w:w w:val="105"/>
                <w:sz w:val="15"/>
              </w:rPr>
              <w:t>$</w:t>
            </w:r>
            <w:r>
              <w:rPr>
                <w:rFonts w:ascii="Arial"/>
                <w:sz w:val="15"/>
              </w:rPr>
              <w:tab/>
            </w:r>
            <w:r>
              <w:rPr>
                <w:rFonts w:ascii="Arial"/>
                <w:spacing w:val="-2"/>
                <w:w w:val="105"/>
                <w:sz w:val="15"/>
              </w:rPr>
              <w:t>22,988,364</w:t>
            </w:r>
          </w:p>
        </w:tc>
        <w:tc>
          <w:tcPr>
            <w:tcW w:w="1487" w:type="dxa"/>
          </w:tcPr>
          <w:p w14:paraId="489CEB65" w14:textId="77777777" w:rsidR="00D873A2" w:rsidRDefault="00D873A2">
            <w:pPr>
              <w:pStyle w:val="TableParagraph"/>
              <w:spacing w:before="12"/>
              <w:rPr>
                <w:rFonts w:ascii="Arial"/>
                <w:sz w:val="15"/>
              </w:rPr>
            </w:pPr>
          </w:p>
          <w:p w14:paraId="46FF5ED4" w14:textId="77777777" w:rsidR="00D873A2" w:rsidRDefault="00000000">
            <w:pPr>
              <w:pStyle w:val="TableParagraph"/>
              <w:tabs>
                <w:tab w:val="left" w:pos="560"/>
              </w:tabs>
              <w:ind w:left="18"/>
              <w:rPr>
                <w:rFonts w:ascii="Arial"/>
                <w:sz w:val="15"/>
              </w:rPr>
            </w:pPr>
            <w:r>
              <w:rPr>
                <w:rFonts w:ascii="Arial"/>
                <w:spacing w:val="-10"/>
                <w:w w:val="105"/>
                <w:sz w:val="15"/>
              </w:rPr>
              <w:t>$</w:t>
            </w:r>
            <w:r>
              <w:rPr>
                <w:rFonts w:ascii="Arial"/>
                <w:sz w:val="15"/>
              </w:rPr>
              <w:tab/>
            </w:r>
            <w:r>
              <w:rPr>
                <w:rFonts w:ascii="Arial"/>
                <w:spacing w:val="-2"/>
                <w:w w:val="105"/>
                <w:sz w:val="15"/>
              </w:rPr>
              <w:t>25,306,206</w:t>
            </w:r>
          </w:p>
        </w:tc>
      </w:tr>
      <w:tr w:rsidR="00D873A2" w14:paraId="7C44B8DE" w14:textId="77777777">
        <w:trPr>
          <w:trHeight w:val="205"/>
        </w:trPr>
        <w:tc>
          <w:tcPr>
            <w:tcW w:w="2923" w:type="dxa"/>
          </w:tcPr>
          <w:p w14:paraId="017905D9" w14:textId="77777777" w:rsidR="00D873A2" w:rsidRDefault="00000000">
            <w:pPr>
              <w:pStyle w:val="TableParagraph"/>
              <w:spacing w:before="6"/>
              <w:ind w:left="50"/>
              <w:rPr>
                <w:rFonts w:ascii="Arial"/>
                <w:sz w:val="15"/>
              </w:rPr>
            </w:pPr>
            <w:r>
              <w:rPr>
                <w:rFonts w:ascii="Arial"/>
                <w:w w:val="105"/>
                <w:sz w:val="15"/>
              </w:rPr>
              <w:t>Other</w:t>
            </w:r>
            <w:r>
              <w:rPr>
                <w:rFonts w:ascii="Arial"/>
                <w:spacing w:val="-2"/>
                <w:w w:val="105"/>
                <w:sz w:val="15"/>
              </w:rPr>
              <w:t xml:space="preserve"> contributions</w:t>
            </w:r>
          </w:p>
        </w:tc>
        <w:tc>
          <w:tcPr>
            <w:tcW w:w="1896" w:type="dxa"/>
          </w:tcPr>
          <w:p w14:paraId="1AE20E2E" w14:textId="77777777" w:rsidR="00D873A2" w:rsidRDefault="00000000">
            <w:pPr>
              <w:pStyle w:val="TableParagraph"/>
              <w:spacing w:before="6"/>
              <w:ind w:right="167"/>
              <w:jc w:val="right"/>
              <w:rPr>
                <w:rFonts w:ascii="Arial"/>
                <w:sz w:val="15"/>
              </w:rPr>
            </w:pPr>
            <w:r>
              <w:rPr>
                <w:rFonts w:ascii="Arial"/>
                <w:spacing w:val="-2"/>
                <w:w w:val="105"/>
                <w:sz w:val="15"/>
              </w:rPr>
              <w:t>542,037</w:t>
            </w:r>
          </w:p>
        </w:tc>
        <w:tc>
          <w:tcPr>
            <w:tcW w:w="1466" w:type="dxa"/>
          </w:tcPr>
          <w:p w14:paraId="6D46C4F7" w14:textId="77777777" w:rsidR="00D873A2" w:rsidRDefault="00000000">
            <w:pPr>
              <w:pStyle w:val="TableParagraph"/>
              <w:spacing w:before="6"/>
              <w:ind w:right="166"/>
              <w:jc w:val="right"/>
              <w:rPr>
                <w:rFonts w:ascii="Arial"/>
                <w:sz w:val="15"/>
              </w:rPr>
            </w:pPr>
            <w:r>
              <w:rPr>
                <w:rFonts w:ascii="Arial"/>
                <w:spacing w:val="-2"/>
                <w:w w:val="105"/>
                <w:sz w:val="15"/>
              </w:rPr>
              <w:t>523,799</w:t>
            </w:r>
          </w:p>
        </w:tc>
        <w:tc>
          <w:tcPr>
            <w:tcW w:w="1466" w:type="dxa"/>
          </w:tcPr>
          <w:p w14:paraId="4EFF1D4C" w14:textId="77777777" w:rsidR="00D873A2" w:rsidRDefault="00000000">
            <w:pPr>
              <w:pStyle w:val="TableParagraph"/>
              <w:spacing w:before="6"/>
              <w:ind w:right="164"/>
              <w:jc w:val="right"/>
              <w:rPr>
                <w:rFonts w:ascii="Arial"/>
                <w:sz w:val="15"/>
              </w:rPr>
            </w:pPr>
            <w:r>
              <w:rPr>
                <w:rFonts w:ascii="Arial"/>
                <w:spacing w:val="-2"/>
                <w:w w:val="105"/>
                <w:sz w:val="15"/>
              </w:rPr>
              <w:t>473,658</w:t>
            </w:r>
          </w:p>
        </w:tc>
        <w:tc>
          <w:tcPr>
            <w:tcW w:w="1401" w:type="dxa"/>
          </w:tcPr>
          <w:p w14:paraId="2C13BB83" w14:textId="77777777" w:rsidR="00D873A2" w:rsidRDefault="00000000">
            <w:pPr>
              <w:pStyle w:val="TableParagraph"/>
              <w:spacing w:before="6"/>
              <w:ind w:right="98"/>
              <w:jc w:val="right"/>
              <w:rPr>
                <w:rFonts w:ascii="Arial"/>
                <w:sz w:val="15"/>
              </w:rPr>
            </w:pPr>
            <w:r>
              <w:rPr>
                <w:rFonts w:ascii="Arial"/>
                <w:spacing w:val="-2"/>
                <w:w w:val="105"/>
                <w:sz w:val="15"/>
              </w:rPr>
              <w:t>917,267</w:t>
            </w:r>
          </w:p>
        </w:tc>
        <w:tc>
          <w:tcPr>
            <w:tcW w:w="1451" w:type="dxa"/>
          </w:tcPr>
          <w:p w14:paraId="0C0D4E56" w14:textId="77777777" w:rsidR="00D873A2" w:rsidRDefault="00000000">
            <w:pPr>
              <w:pStyle w:val="TableParagraph"/>
              <w:spacing w:before="6"/>
              <w:ind w:right="97"/>
              <w:jc w:val="right"/>
              <w:rPr>
                <w:rFonts w:ascii="Arial"/>
                <w:sz w:val="15"/>
              </w:rPr>
            </w:pPr>
            <w:r>
              <w:rPr>
                <w:rFonts w:ascii="Arial"/>
                <w:spacing w:val="-2"/>
                <w:w w:val="105"/>
                <w:sz w:val="15"/>
              </w:rPr>
              <w:t>458,977</w:t>
            </w:r>
          </w:p>
        </w:tc>
        <w:tc>
          <w:tcPr>
            <w:tcW w:w="1451" w:type="dxa"/>
          </w:tcPr>
          <w:p w14:paraId="7582E021" w14:textId="77777777" w:rsidR="00D873A2" w:rsidRDefault="00000000">
            <w:pPr>
              <w:pStyle w:val="TableParagraph"/>
              <w:spacing w:before="6"/>
              <w:ind w:right="96"/>
              <w:jc w:val="right"/>
              <w:rPr>
                <w:rFonts w:ascii="Arial"/>
                <w:sz w:val="15"/>
              </w:rPr>
            </w:pPr>
            <w:r>
              <w:rPr>
                <w:rFonts w:ascii="Arial"/>
                <w:spacing w:val="-2"/>
                <w:w w:val="105"/>
                <w:sz w:val="15"/>
              </w:rPr>
              <w:t>1,704,664</w:t>
            </w:r>
          </w:p>
        </w:tc>
        <w:tc>
          <w:tcPr>
            <w:tcW w:w="1451" w:type="dxa"/>
          </w:tcPr>
          <w:p w14:paraId="38DD363E" w14:textId="77777777" w:rsidR="00D873A2" w:rsidRDefault="00000000">
            <w:pPr>
              <w:pStyle w:val="TableParagraph"/>
              <w:spacing w:before="6"/>
              <w:ind w:right="95"/>
              <w:jc w:val="right"/>
              <w:rPr>
                <w:rFonts w:ascii="Arial"/>
                <w:sz w:val="15"/>
              </w:rPr>
            </w:pPr>
            <w:r>
              <w:rPr>
                <w:rFonts w:ascii="Arial"/>
                <w:spacing w:val="-2"/>
                <w:w w:val="105"/>
                <w:sz w:val="15"/>
              </w:rPr>
              <w:t>3,144,797</w:t>
            </w:r>
          </w:p>
        </w:tc>
        <w:tc>
          <w:tcPr>
            <w:tcW w:w="1487" w:type="dxa"/>
          </w:tcPr>
          <w:p w14:paraId="1976C3DD" w14:textId="77777777" w:rsidR="00D873A2" w:rsidRDefault="00000000">
            <w:pPr>
              <w:pStyle w:val="TableParagraph"/>
              <w:spacing w:before="6"/>
              <w:ind w:right="128"/>
              <w:jc w:val="right"/>
              <w:rPr>
                <w:rFonts w:ascii="Arial"/>
                <w:sz w:val="15"/>
              </w:rPr>
            </w:pPr>
            <w:r>
              <w:rPr>
                <w:rFonts w:ascii="Arial"/>
                <w:spacing w:val="-2"/>
                <w:w w:val="105"/>
                <w:sz w:val="15"/>
              </w:rPr>
              <w:t>1,877,007</w:t>
            </w:r>
          </w:p>
        </w:tc>
      </w:tr>
      <w:tr w:rsidR="00D873A2" w14:paraId="40F382CB" w14:textId="77777777">
        <w:trPr>
          <w:trHeight w:val="203"/>
        </w:trPr>
        <w:tc>
          <w:tcPr>
            <w:tcW w:w="2923" w:type="dxa"/>
          </w:tcPr>
          <w:p w14:paraId="737516B4" w14:textId="77777777" w:rsidR="00D873A2" w:rsidRDefault="00000000">
            <w:pPr>
              <w:pStyle w:val="TableParagraph"/>
              <w:spacing w:before="5"/>
              <w:ind w:left="50"/>
              <w:rPr>
                <w:rFonts w:ascii="Arial"/>
                <w:sz w:val="15"/>
              </w:rPr>
            </w:pPr>
            <w:r>
              <w:rPr>
                <w:rFonts w:ascii="Arial"/>
                <w:w w:val="105"/>
                <w:sz w:val="15"/>
              </w:rPr>
              <w:t>Net</w:t>
            </w:r>
            <w:r>
              <w:rPr>
                <w:rFonts w:ascii="Arial"/>
                <w:spacing w:val="-1"/>
                <w:w w:val="105"/>
                <w:sz w:val="15"/>
              </w:rPr>
              <w:t xml:space="preserve"> </w:t>
            </w:r>
            <w:r>
              <w:rPr>
                <w:rFonts w:ascii="Arial"/>
                <w:w w:val="105"/>
                <w:sz w:val="15"/>
              </w:rPr>
              <w:t xml:space="preserve">investment </w:t>
            </w:r>
            <w:r>
              <w:rPr>
                <w:rFonts w:ascii="Arial"/>
                <w:spacing w:val="-2"/>
                <w:w w:val="105"/>
                <w:sz w:val="15"/>
              </w:rPr>
              <w:t>income</w:t>
            </w:r>
          </w:p>
        </w:tc>
        <w:tc>
          <w:tcPr>
            <w:tcW w:w="1896" w:type="dxa"/>
          </w:tcPr>
          <w:p w14:paraId="6DF4F38B" w14:textId="77777777" w:rsidR="00D873A2" w:rsidRDefault="00000000">
            <w:pPr>
              <w:pStyle w:val="TableParagraph"/>
              <w:spacing w:before="5"/>
              <w:ind w:right="167"/>
              <w:jc w:val="right"/>
              <w:rPr>
                <w:rFonts w:ascii="Arial"/>
                <w:sz w:val="15"/>
              </w:rPr>
            </w:pPr>
            <w:r>
              <w:rPr>
                <w:rFonts w:ascii="Arial"/>
                <w:spacing w:val="-2"/>
                <w:w w:val="105"/>
                <w:sz w:val="15"/>
              </w:rPr>
              <w:t>49,354,868</w:t>
            </w:r>
          </w:p>
        </w:tc>
        <w:tc>
          <w:tcPr>
            <w:tcW w:w="1466" w:type="dxa"/>
          </w:tcPr>
          <w:p w14:paraId="69301AF2" w14:textId="77777777" w:rsidR="00D873A2" w:rsidRDefault="00000000">
            <w:pPr>
              <w:pStyle w:val="TableParagraph"/>
              <w:spacing w:before="5"/>
              <w:ind w:right="166"/>
              <w:jc w:val="right"/>
              <w:rPr>
                <w:rFonts w:ascii="Arial"/>
                <w:sz w:val="15"/>
              </w:rPr>
            </w:pPr>
            <w:r>
              <w:rPr>
                <w:rFonts w:ascii="Arial"/>
                <w:spacing w:val="-2"/>
                <w:w w:val="105"/>
                <w:sz w:val="15"/>
              </w:rPr>
              <w:t>39,297,333</w:t>
            </w:r>
          </w:p>
        </w:tc>
        <w:tc>
          <w:tcPr>
            <w:tcW w:w="1466" w:type="dxa"/>
          </w:tcPr>
          <w:p w14:paraId="7586B510" w14:textId="77777777" w:rsidR="00D873A2" w:rsidRDefault="00000000">
            <w:pPr>
              <w:pStyle w:val="TableParagraph"/>
              <w:spacing w:before="5"/>
              <w:ind w:left="451"/>
              <w:rPr>
                <w:rFonts w:ascii="Arial"/>
                <w:sz w:val="15"/>
              </w:rPr>
            </w:pPr>
            <w:r>
              <w:rPr>
                <w:rFonts w:ascii="Arial"/>
                <w:spacing w:val="-2"/>
                <w:w w:val="105"/>
                <w:sz w:val="15"/>
              </w:rPr>
              <w:t>(32,415,407)</w:t>
            </w:r>
          </w:p>
        </w:tc>
        <w:tc>
          <w:tcPr>
            <w:tcW w:w="1401" w:type="dxa"/>
          </w:tcPr>
          <w:p w14:paraId="4BDD3061" w14:textId="77777777" w:rsidR="00D873A2" w:rsidRDefault="00000000">
            <w:pPr>
              <w:pStyle w:val="TableParagraph"/>
              <w:spacing w:before="5"/>
              <w:ind w:right="98"/>
              <w:jc w:val="right"/>
              <w:rPr>
                <w:rFonts w:ascii="Arial"/>
                <w:sz w:val="15"/>
              </w:rPr>
            </w:pPr>
            <w:r>
              <w:rPr>
                <w:rFonts w:ascii="Arial"/>
                <w:spacing w:val="-2"/>
                <w:w w:val="105"/>
                <w:sz w:val="15"/>
              </w:rPr>
              <w:t>75,006,695</w:t>
            </w:r>
          </w:p>
        </w:tc>
        <w:tc>
          <w:tcPr>
            <w:tcW w:w="1451" w:type="dxa"/>
          </w:tcPr>
          <w:p w14:paraId="7F95E5F5" w14:textId="77777777" w:rsidR="00D873A2" w:rsidRDefault="00000000">
            <w:pPr>
              <w:pStyle w:val="TableParagraph"/>
              <w:spacing w:before="5"/>
              <w:ind w:right="97"/>
              <w:jc w:val="right"/>
              <w:rPr>
                <w:rFonts w:ascii="Arial"/>
                <w:sz w:val="15"/>
              </w:rPr>
            </w:pPr>
            <w:r>
              <w:rPr>
                <w:rFonts w:ascii="Arial"/>
                <w:spacing w:val="-2"/>
                <w:w w:val="105"/>
                <w:sz w:val="15"/>
              </w:rPr>
              <w:t>17,131,267</w:t>
            </w:r>
          </w:p>
        </w:tc>
        <w:tc>
          <w:tcPr>
            <w:tcW w:w="1451" w:type="dxa"/>
          </w:tcPr>
          <w:p w14:paraId="34A3D759" w14:textId="77777777" w:rsidR="00D873A2" w:rsidRDefault="00000000">
            <w:pPr>
              <w:pStyle w:val="TableParagraph"/>
              <w:spacing w:before="5"/>
              <w:ind w:right="96"/>
              <w:jc w:val="right"/>
              <w:rPr>
                <w:rFonts w:ascii="Arial"/>
                <w:sz w:val="15"/>
              </w:rPr>
            </w:pPr>
            <w:r>
              <w:rPr>
                <w:rFonts w:ascii="Arial"/>
                <w:spacing w:val="-2"/>
                <w:w w:val="105"/>
                <w:sz w:val="15"/>
              </w:rPr>
              <w:t>18,504,570</w:t>
            </w:r>
          </w:p>
        </w:tc>
        <w:tc>
          <w:tcPr>
            <w:tcW w:w="1451" w:type="dxa"/>
          </w:tcPr>
          <w:p w14:paraId="0C89482D" w14:textId="77777777" w:rsidR="00D873A2" w:rsidRDefault="00000000">
            <w:pPr>
              <w:pStyle w:val="TableParagraph"/>
              <w:spacing w:before="5"/>
              <w:ind w:right="95"/>
              <w:jc w:val="right"/>
              <w:rPr>
                <w:rFonts w:ascii="Arial"/>
                <w:sz w:val="15"/>
              </w:rPr>
            </w:pPr>
            <w:r>
              <w:rPr>
                <w:rFonts w:ascii="Arial"/>
                <w:spacing w:val="-2"/>
                <w:w w:val="105"/>
                <w:sz w:val="15"/>
              </w:rPr>
              <w:t>16,871,288</w:t>
            </w:r>
          </w:p>
        </w:tc>
        <w:tc>
          <w:tcPr>
            <w:tcW w:w="1487" w:type="dxa"/>
          </w:tcPr>
          <w:p w14:paraId="09A2ADD5" w14:textId="77777777" w:rsidR="00D873A2" w:rsidRDefault="00000000">
            <w:pPr>
              <w:pStyle w:val="TableParagraph"/>
              <w:spacing w:before="5"/>
              <w:ind w:right="128"/>
              <w:jc w:val="right"/>
              <w:rPr>
                <w:rFonts w:ascii="Arial"/>
                <w:sz w:val="15"/>
              </w:rPr>
            </w:pPr>
            <w:r>
              <w:rPr>
                <w:rFonts w:ascii="Arial"/>
                <w:spacing w:val="-2"/>
                <w:w w:val="105"/>
                <w:sz w:val="15"/>
              </w:rPr>
              <w:t>21,244,206</w:t>
            </w:r>
          </w:p>
        </w:tc>
      </w:tr>
      <w:tr w:rsidR="00D873A2" w14:paraId="2D95178F" w14:textId="77777777">
        <w:trPr>
          <w:trHeight w:val="203"/>
        </w:trPr>
        <w:tc>
          <w:tcPr>
            <w:tcW w:w="2923" w:type="dxa"/>
          </w:tcPr>
          <w:p w14:paraId="58ED8B59" w14:textId="77777777" w:rsidR="00D873A2" w:rsidRDefault="00000000">
            <w:pPr>
              <w:pStyle w:val="TableParagraph"/>
              <w:spacing w:before="5"/>
              <w:ind w:left="50"/>
              <w:rPr>
                <w:rFonts w:ascii="Arial"/>
                <w:sz w:val="15"/>
              </w:rPr>
            </w:pPr>
            <w:r>
              <w:rPr>
                <w:rFonts w:ascii="Arial"/>
                <w:w w:val="105"/>
                <w:sz w:val="15"/>
              </w:rPr>
              <w:t>Benefit</w:t>
            </w:r>
            <w:r>
              <w:rPr>
                <w:rFonts w:ascii="Arial"/>
                <w:spacing w:val="-1"/>
                <w:w w:val="105"/>
                <w:sz w:val="15"/>
              </w:rPr>
              <w:t xml:space="preserve"> </w:t>
            </w:r>
            <w:r>
              <w:rPr>
                <w:rFonts w:ascii="Arial"/>
                <w:spacing w:val="-2"/>
                <w:w w:val="105"/>
                <w:sz w:val="15"/>
              </w:rPr>
              <w:t>payments</w:t>
            </w:r>
          </w:p>
        </w:tc>
        <w:tc>
          <w:tcPr>
            <w:tcW w:w="1896" w:type="dxa"/>
          </w:tcPr>
          <w:p w14:paraId="2C07BADD" w14:textId="77777777" w:rsidR="00D873A2" w:rsidRDefault="00000000">
            <w:pPr>
              <w:pStyle w:val="TableParagraph"/>
              <w:spacing w:before="5"/>
              <w:ind w:right="113"/>
              <w:jc w:val="right"/>
              <w:rPr>
                <w:rFonts w:ascii="Arial"/>
                <w:sz w:val="15"/>
              </w:rPr>
            </w:pPr>
            <w:r>
              <w:rPr>
                <w:rFonts w:ascii="Arial"/>
                <w:spacing w:val="-2"/>
                <w:w w:val="105"/>
                <w:sz w:val="15"/>
              </w:rPr>
              <w:t>(23,294,655)</w:t>
            </w:r>
          </w:p>
        </w:tc>
        <w:tc>
          <w:tcPr>
            <w:tcW w:w="1466" w:type="dxa"/>
          </w:tcPr>
          <w:p w14:paraId="3F98687B" w14:textId="77777777" w:rsidR="00D873A2" w:rsidRDefault="00000000">
            <w:pPr>
              <w:pStyle w:val="TableParagraph"/>
              <w:spacing w:before="5"/>
              <w:ind w:right="113"/>
              <w:jc w:val="right"/>
              <w:rPr>
                <w:rFonts w:ascii="Arial"/>
                <w:sz w:val="15"/>
              </w:rPr>
            </w:pPr>
            <w:r>
              <w:rPr>
                <w:rFonts w:ascii="Arial"/>
                <w:spacing w:val="-2"/>
                <w:w w:val="105"/>
                <w:sz w:val="15"/>
              </w:rPr>
              <w:t>(20,452,605)</w:t>
            </w:r>
          </w:p>
        </w:tc>
        <w:tc>
          <w:tcPr>
            <w:tcW w:w="1466" w:type="dxa"/>
          </w:tcPr>
          <w:p w14:paraId="54ED195D" w14:textId="77777777" w:rsidR="00D873A2" w:rsidRDefault="00000000">
            <w:pPr>
              <w:pStyle w:val="TableParagraph"/>
              <w:spacing w:before="5"/>
              <w:ind w:left="451"/>
              <w:rPr>
                <w:rFonts w:ascii="Arial"/>
                <w:sz w:val="15"/>
              </w:rPr>
            </w:pPr>
            <w:r>
              <w:rPr>
                <w:rFonts w:ascii="Arial"/>
                <w:spacing w:val="-2"/>
                <w:w w:val="105"/>
                <w:sz w:val="15"/>
              </w:rPr>
              <w:t>(19,501,311)</w:t>
            </w:r>
          </w:p>
        </w:tc>
        <w:tc>
          <w:tcPr>
            <w:tcW w:w="1401" w:type="dxa"/>
          </w:tcPr>
          <w:p w14:paraId="26F2E718" w14:textId="77777777" w:rsidR="00D873A2" w:rsidRDefault="00000000">
            <w:pPr>
              <w:pStyle w:val="TableParagraph"/>
              <w:spacing w:before="5"/>
              <w:ind w:right="45"/>
              <w:jc w:val="right"/>
              <w:rPr>
                <w:rFonts w:ascii="Arial"/>
                <w:sz w:val="15"/>
              </w:rPr>
            </w:pPr>
            <w:r>
              <w:rPr>
                <w:rFonts w:ascii="Arial"/>
                <w:spacing w:val="-2"/>
                <w:w w:val="105"/>
                <w:sz w:val="15"/>
              </w:rPr>
              <w:t>(17,137,807)</w:t>
            </w:r>
          </w:p>
        </w:tc>
        <w:tc>
          <w:tcPr>
            <w:tcW w:w="1451" w:type="dxa"/>
          </w:tcPr>
          <w:p w14:paraId="4F98432F" w14:textId="77777777" w:rsidR="00D873A2" w:rsidRDefault="00000000">
            <w:pPr>
              <w:pStyle w:val="TableParagraph"/>
              <w:spacing w:before="5"/>
              <w:ind w:right="44"/>
              <w:jc w:val="right"/>
              <w:rPr>
                <w:rFonts w:ascii="Arial"/>
                <w:sz w:val="15"/>
              </w:rPr>
            </w:pPr>
            <w:r>
              <w:rPr>
                <w:rFonts w:ascii="Arial"/>
                <w:spacing w:val="-2"/>
                <w:w w:val="105"/>
                <w:sz w:val="15"/>
              </w:rPr>
              <w:t>(16,335,205)</w:t>
            </w:r>
          </w:p>
        </w:tc>
        <w:tc>
          <w:tcPr>
            <w:tcW w:w="1451" w:type="dxa"/>
          </w:tcPr>
          <w:p w14:paraId="1F563625" w14:textId="77777777" w:rsidR="00D873A2" w:rsidRDefault="00000000">
            <w:pPr>
              <w:pStyle w:val="TableParagraph"/>
              <w:spacing w:before="5"/>
              <w:ind w:right="43"/>
              <w:jc w:val="right"/>
              <w:rPr>
                <w:rFonts w:ascii="Arial"/>
                <w:sz w:val="15"/>
              </w:rPr>
            </w:pPr>
            <w:r>
              <w:rPr>
                <w:rFonts w:ascii="Arial"/>
                <w:spacing w:val="-2"/>
                <w:w w:val="105"/>
                <w:sz w:val="15"/>
              </w:rPr>
              <w:t>(16,303,362)</w:t>
            </w:r>
          </w:p>
        </w:tc>
        <w:tc>
          <w:tcPr>
            <w:tcW w:w="1451" w:type="dxa"/>
          </w:tcPr>
          <w:p w14:paraId="4967FBA3" w14:textId="77777777" w:rsidR="00D873A2" w:rsidRDefault="00000000">
            <w:pPr>
              <w:pStyle w:val="TableParagraph"/>
              <w:spacing w:before="5"/>
              <w:ind w:right="42"/>
              <w:jc w:val="right"/>
              <w:rPr>
                <w:rFonts w:ascii="Arial"/>
                <w:sz w:val="15"/>
              </w:rPr>
            </w:pPr>
            <w:r>
              <w:rPr>
                <w:rFonts w:ascii="Arial"/>
                <w:spacing w:val="-2"/>
                <w:w w:val="105"/>
                <w:sz w:val="15"/>
              </w:rPr>
              <w:t>(16,825,000)</w:t>
            </w:r>
          </w:p>
        </w:tc>
        <w:tc>
          <w:tcPr>
            <w:tcW w:w="1487" w:type="dxa"/>
          </w:tcPr>
          <w:p w14:paraId="352D8005" w14:textId="77777777" w:rsidR="00D873A2" w:rsidRDefault="00000000">
            <w:pPr>
              <w:pStyle w:val="TableParagraph"/>
              <w:spacing w:before="5"/>
              <w:ind w:right="77"/>
              <w:jc w:val="right"/>
              <w:rPr>
                <w:rFonts w:ascii="Arial"/>
                <w:sz w:val="15"/>
              </w:rPr>
            </w:pPr>
            <w:r>
              <w:rPr>
                <w:rFonts w:ascii="Arial"/>
                <w:spacing w:val="-2"/>
                <w:w w:val="105"/>
                <w:sz w:val="15"/>
              </w:rPr>
              <w:t>(13,601,066)</w:t>
            </w:r>
          </w:p>
        </w:tc>
      </w:tr>
      <w:tr w:rsidR="00D873A2" w14:paraId="23BA04F2" w14:textId="77777777">
        <w:trPr>
          <w:trHeight w:val="204"/>
        </w:trPr>
        <w:tc>
          <w:tcPr>
            <w:tcW w:w="2923" w:type="dxa"/>
          </w:tcPr>
          <w:p w14:paraId="4BB59753" w14:textId="77777777" w:rsidR="00D873A2" w:rsidRDefault="00000000">
            <w:pPr>
              <w:pStyle w:val="TableParagraph"/>
              <w:spacing w:before="5"/>
              <w:ind w:left="50"/>
              <w:rPr>
                <w:rFonts w:ascii="Arial"/>
                <w:sz w:val="15"/>
              </w:rPr>
            </w:pPr>
            <w:r>
              <w:rPr>
                <w:rFonts w:ascii="Arial"/>
                <w:w w:val="105"/>
                <w:sz w:val="15"/>
              </w:rPr>
              <w:t>Administrative</w:t>
            </w:r>
            <w:r>
              <w:rPr>
                <w:rFonts w:ascii="Arial"/>
                <w:spacing w:val="-2"/>
                <w:w w:val="105"/>
                <w:sz w:val="15"/>
              </w:rPr>
              <w:t xml:space="preserve"> expenses</w:t>
            </w:r>
          </w:p>
        </w:tc>
        <w:tc>
          <w:tcPr>
            <w:tcW w:w="1896" w:type="dxa"/>
          </w:tcPr>
          <w:p w14:paraId="107B24D8" w14:textId="77777777" w:rsidR="00D873A2" w:rsidRDefault="00000000">
            <w:pPr>
              <w:pStyle w:val="TableParagraph"/>
              <w:tabs>
                <w:tab w:val="left" w:pos="717"/>
              </w:tabs>
              <w:spacing w:before="5"/>
              <w:ind w:right="113"/>
              <w:jc w:val="right"/>
              <w:rPr>
                <w:rFonts w:ascii="Arial"/>
                <w:sz w:val="15"/>
              </w:rPr>
            </w:pPr>
            <w:r>
              <w:rPr>
                <w:rFonts w:ascii="Arial"/>
                <w:sz w:val="15"/>
                <w:u w:val="single"/>
              </w:rPr>
              <w:tab/>
            </w:r>
            <w:r>
              <w:rPr>
                <w:rFonts w:ascii="Arial"/>
                <w:spacing w:val="-2"/>
                <w:w w:val="105"/>
                <w:sz w:val="15"/>
                <w:u w:val="single"/>
              </w:rPr>
              <w:t>(43,936)</w:t>
            </w:r>
          </w:p>
        </w:tc>
        <w:tc>
          <w:tcPr>
            <w:tcW w:w="1466" w:type="dxa"/>
          </w:tcPr>
          <w:p w14:paraId="5F413634" w14:textId="77777777" w:rsidR="00D873A2" w:rsidRDefault="00000000">
            <w:pPr>
              <w:pStyle w:val="TableParagraph"/>
              <w:tabs>
                <w:tab w:val="left" w:pos="590"/>
              </w:tabs>
              <w:spacing w:before="5"/>
              <w:ind w:right="113"/>
              <w:jc w:val="right"/>
              <w:rPr>
                <w:rFonts w:ascii="Arial"/>
                <w:sz w:val="15"/>
              </w:rPr>
            </w:pPr>
            <w:r>
              <w:rPr>
                <w:rFonts w:ascii="Arial"/>
                <w:sz w:val="15"/>
                <w:u w:val="single"/>
              </w:rPr>
              <w:tab/>
            </w:r>
            <w:r>
              <w:rPr>
                <w:rFonts w:ascii="Arial"/>
                <w:spacing w:val="-2"/>
                <w:w w:val="105"/>
                <w:sz w:val="15"/>
                <w:u w:val="single"/>
              </w:rPr>
              <w:t>(101,503)</w:t>
            </w:r>
          </w:p>
        </w:tc>
        <w:tc>
          <w:tcPr>
            <w:tcW w:w="1466" w:type="dxa"/>
          </w:tcPr>
          <w:p w14:paraId="63C94A85" w14:textId="77777777" w:rsidR="00D873A2" w:rsidRDefault="00000000">
            <w:pPr>
              <w:pStyle w:val="TableParagraph"/>
              <w:tabs>
                <w:tab w:val="left" w:pos="760"/>
              </w:tabs>
              <w:spacing w:before="5"/>
              <w:ind w:left="81"/>
              <w:rPr>
                <w:rFonts w:ascii="Arial"/>
                <w:sz w:val="15"/>
              </w:rPr>
            </w:pPr>
            <w:r>
              <w:rPr>
                <w:rFonts w:ascii="Arial"/>
                <w:sz w:val="15"/>
                <w:u w:val="single"/>
              </w:rPr>
              <w:tab/>
            </w:r>
            <w:r>
              <w:rPr>
                <w:rFonts w:ascii="Arial"/>
                <w:spacing w:val="-2"/>
                <w:w w:val="105"/>
                <w:sz w:val="15"/>
                <w:u w:val="single"/>
              </w:rPr>
              <w:t>(23,043)</w:t>
            </w:r>
          </w:p>
        </w:tc>
        <w:tc>
          <w:tcPr>
            <w:tcW w:w="1401" w:type="dxa"/>
          </w:tcPr>
          <w:p w14:paraId="3C3CC428" w14:textId="77777777" w:rsidR="00D873A2" w:rsidRDefault="00000000">
            <w:pPr>
              <w:pStyle w:val="TableParagraph"/>
              <w:tabs>
                <w:tab w:val="left" w:pos="678"/>
              </w:tabs>
              <w:spacing w:before="5"/>
              <w:ind w:right="45"/>
              <w:jc w:val="right"/>
              <w:rPr>
                <w:rFonts w:ascii="Arial"/>
                <w:sz w:val="15"/>
              </w:rPr>
            </w:pPr>
            <w:r>
              <w:rPr>
                <w:rFonts w:ascii="Arial"/>
                <w:sz w:val="15"/>
                <w:u w:val="single"/>
              </w:rPr>
              <w:tab/>
            </w:r>
            <w:r>
              <w:rPr>
                <w:rFonts w:ascii="Arial"/>
                <w:spacing w:val="-2"/>
                <w:w w:val="105"/>
                <w:sz w:val="15"/>
                <w:u w:val="single"/>
              </w:rPr>
              <w:t>(40,141)</w:t>
            </w:r>
          </w:p>
        </w:tc>
        <w:tc>
          <w:tcPr>
            <w:tcW w:w="1451" w:type="dxa"/>
          </w:tcPr>
          <w:p w14:paraId="023E0555" w14:textId="77777777" w:rsidR="00D873A2" w:rsidRDefault="00000000">
            <w:pPr>
              <w:pStyle w:val="TableParagraph"/>
              <w:tabs>
                <w:tab w:val="left" w:pos="676"/>
              </w:tabs>
              <w:spacing w:before="5"/>
              <w:ind w:right="44"/>
              <w:jc w:val="right"/>
              <w:rPr>
                <w:rFonts w:ascii="Arial"/>
                <w:sz w:val="15"/>
              </w:rPr>
            </w:pPr>
            <w:r>
              <w:rPr>
                <w:rFonts w:ascii="Arial"/>
                <w:sz w:val="15"/>
                <w:u w:val="single"/>
              </w:rPr>
              <w:tab/>
            </w:r>
            <w:r>
              <w:rPr>
                <w:rFonts w:ascii="Arial"/>
                <w:spacing w:val="-2"/>
                <w:w w:val="105"/>
                <w:sz w:val="15"/>
                <w:u w:val="single"/>
              </w:rPr>
              <w:t>(54,574)</w:t>
            </w:r>
          </w:p>
        </w:tc>
        <w:tc>
          <w:tcPr>
            <w:tcW w:w="1451" w:type="dxa"/>
          </w:tcPr>
          <w:p w14:paraId="205F3658" w14:textId="77777777" w:rsidR="00D873A2" w:rsidRDefault="00000000">
            <w:pPr>
              <w:pStyle w:val="TableParagraph"/>
              <w:tabs>
                <w:tab w:val="left" w:pos="678"/>
              </w:tabs>
              <w:spacing w:before="5"/>
              <w:ind w:right="43"/>
              <w:jc w:val="right"/>
              <w:rPr>
                <w:rFonts w:ascii="Arial"/>
                <w:sz w:val="15"/>
              </w:rPr>
            </w:pPr>
            <w:r>
              <w:rPr>
                <w:rFonts w:ascii="Arial"/>
                <w:sz w:val="15"/>
                <w:u w:val="single"/>
              </w:rPr>
              <w:tab/>
            </w:r>
            <w:r>
              <w:rPr>
                <w:rFonts w:ascii="Arial"/>
                <w:spacing w:val="-2"/>
                <w:w w:val="105"/>
                <w:sz w:val="15"/>
                <w:u w:val="single"/>
              </w:rPr>
              <w:t>(79,845)</w:t>
            </w:r>
          </w:p>
        </w:tc>
        <w:tc>
          <w:tcPr>
            <w:tcW w:w="1451" w:type="dxa"/>
          </w:tcPr>
          <w:p w14:paraId="7FB484BD" w14:textId="77777777" w:rsidR="00D873A2" w:rsidRDefault="00000000">
            <w:pPr>
              <w:pStyle w:val="TableParagraph"/>
              <w:tabs>
                <w:tab w:val="left" w:pos="678"/>
              </w:tabs>
              <w:spacing w:before="5"/>
              <w:ind w:right="42"/>
              <w:jc w:val="right"/>
              <w:rPr>
                <w:rFonts w:ascii="Arial"/>
                <w:sz w:val="15"/>
              </w:rPr>
            </w:pPr>
            <w:r>
              <w:rPr>
                <w:rFonts w:ascii="Arial"/>
                <w:sz w:val="15"/>
                <w:u w:val="single"/>
              </w:rPr>
              <w:tab/>
            </w:r>
            <w:r>
              <w:rPr>
                <w:rFonts w:ascii="Arial"/>
                <w:spacing w:val="-2"/>
                <w:w w:val="105"/>
                <w:sz w:val="15"/>
                <w:u w:val="single"/>
              </w:rPr>
              <w:t>(15,690)</w:t>
            </w:r>
          </w:p>
        </w:tc>
        <w:tc>
          <w:tcPr>
            <w:tcW w:w="1487" w:type="dxa"/>
          </w:tcPr>
          <w:p w14:paraId="4B555566" w14:textId="77777777" w:rsidR="00D873A2" w:rsidRDefault="00000000">
            <w:pPr>
              <w:pStyle w:val="TableParagraph"/>
              <w:tabs>
                <w:tab w:val="left" w:pos="817"/>
              </w:tabs>
              <w:spacing w:before="5"/>
              <w:ind w:left="138"/>
              <w:rPr>
                <w:rFonts w:ascii="Arial"/>
                <w:sz w:val="15"/>
              </w:rPr>
            </w:pPr>
            <w:r>
              <w:rPr>
                <w:rFonts w:ascii="Arial"/>
                <w:sz w:val="15"/>
                <w:u w:val="single"/>
              </w:rPr>
              <w:tab/>
            </w:r>
            <w:r>
              <w:rPr>
                <w:rFonts w:ascii="Arial"/>
                <w:spacing w:val="-2"/>
                <w:w w:val="105"/>
                <w:sz w:val="15"/>
                <w:u w:val="single"/>
              </w:rPr>
              <w:t>(27,416)</w:t>
            </w:r>
          </w:p>
        </w:tc>
      </w:tr>
      <w:tr w:rsidR="00D873A2" w14:paraId="05CE63C2" w14:textId="77777777">
        <w:trPr>
          <w:trHeight w:val="204"/>
        </w:trPr>
        <w:tc>
          <w:tcPr>
            <w:tcW w:w="2923" w:type="dxa"/>
          </w:tcPr>
          <w:p w14:paraId="325C780E" w14:textId="77777777" w:rsidR="00D873A2" w:rsidRDefault="00000000">
            <w:pPr>
              <w:pStyle w:val="TableParagraph"/>
              <w:spacing w:before="5"/>
              <w:ind w:left="50"/>
              <w:rPr>
                <w:rFonts w:ascii="Arial"/>
                <w:b/>
                <w:sz w:val="15"/>
              </w:rPr>
            </w:pPr>
            <w:r>
              <w:rPr>
                <w:rFonts w:ascii="Arial"/>
                <w:b/>
                <w:w w:val="105"/>
                <w:sz w:val="15"/>
              </w:rPr>
              <w:t>Net</w:t>
            </w:r>
            <w:r>
              <w:rPr>
                <w:rFonts w:ascii="Arial"/>
                <w:b/>
                <w:spacing w:val="-1"/>
                <w:w w:val="105"/>
                <w:sz w:val="15"/>
              </w:rPr>
              <w:t xml:space="preserve"> </w:t>
            </w:r>
            <w:r>
              <w:rPr>
                <w:rFonts w:ascii="Arial"/>
                <w:b/>
                <w:w w:val="105"/>
                <w:sz w:val="15"/>
              </w:rPr>
              <w:t>change in</w:t>
            </w:r>
            <w:r>
              <w:rPr>
                <w:rFonts w:ascii="Arial"/>
                <w:b/>
                <w:spacing w:val="-1"/>
                <w:w w:val="105"/>
                <w:sz w:val="15"/>
              </w:rPr>
              <w:t xml:space="preserve"> </w:t>
            </w:r>
            <w:r>
              <w:rPr>
                <w:rFonts w:ascii="Arial"/>
                <w:b/>
                <w:w w:val="105"/>
                <w:sz w:val="15"/>
              </w:rPr>
              <w:t>plan</w:t>
            </w:r>
            <w:r>
              <w:rPr>
                <w:rFonts w:ascii="Arial"/>
                <w:b/>
                <w:spacing w:val="2"/>
                <w:w w:val="105"/>
                <w:sz w:val="15"/>
              </w:rPr>
              <w:t xml:space="preserve"> </w:t>
            </w:r>
            <w:r>
              <w:rPr>
                <w:rFonts w:ascii="Arial"/>
                <w:b/>
                <w:w w:val="105"/>
                <w:sz w:val="15"/>
              </w:rPr>
              <w:t>net</w:t>
            </w:r>
            <w:r>
              <w:rPr>
                <w:rFonts w:ascii="Arial"/>
                <w:b/>
                <w:spacing w:val="-1"/>
                <w:w w:val="105"/>
                <w:sz w:val="15"/>
              </w:rPr>
              <w:t xml:space="preserve"> </w:t>
            </w:r>
            <w:r>
              <w:rPr>
                <w:rFonts w:ascii="Arial"/>
                <w:b/>
                <w:spacing w:val="-2"/>
                <w:w w:val="105"/>
                <w:sz w:val="15"/>
              </w:rPr>
              <w:t>position</w:t>
            </w:r>
          </w:p>
        </w:tc>
        <w:tc>
          <w:tcPr>
            <w:tcW w:w="1896" w:type="dxa"/>
          </w:tcPr>
          <w:p w14:paraId="20767725" w14:textId="77777777" w:rsidR="00D873A2" w:rsidRDefault="00000000">
            <w:pPr>
              <w:pStyle w:val="TableParagraph"/>
              <w:spacing w:before="5"/>
              <w:ind w:right="167"/>
              <w:jc w:val="right"/>
              <w:rPr>
                <w:rFonts w:ascii="Arial"/>
                <w:sz w:val="15"/>
              </w:rPr>
            </w:pPr>
            <w:r>
              <w:rPr>
                <w:rFonts w:ascii="Arial"/>
                <w:spacing w:val="-2"/>
                <w:w w:val="105"/>
                <w:sz w:val="15"/>
              </w:rPr>
              <w:t>44,807,678</w:t>
            </w:r>
          </w:p>
        </w:tc>
        <w:tc>
          <w:tcPr>
            <w:tcW w:w="1466" w:type="dxa"/>
          </w:tcPr>
          <w:p w14:paraId="7BC599E8" w14:textId="77777777" w:rsidR="00D873A2" w:rsidRDefault="00000000">
            <w:pPr>
              <w:pStyle w:val="TableParagraph"/>
              <w:spacing w:before="5"/>
              <w:ind w:right="167"/>
              <w:jc w:val="right"/>
              <w:rPr>
                <w:rFonts w:ascii="Arial"/>
                <w:sz w:val="15"/>
              </w:rPr>
            </w:pPr>
            <w:r>
              <w:rPr>
                <w:rFonts w:ascii="Arial"/>
                <w:spacing w:val="-2"/>
                <w:w w:val="105"/>
                <w:sz w:val="15"/>
              </w:rPr>
              <w:t>26,077,676</w:t>
            </w:r>
          </w:p>
        </w:tc>
        <w:tc>
          <w:tcPr>
            <w:tcW w:w="1466" w:type="dxa"/>
          </w:tcPr>
          <w:p w14:paraId="66AE66D2" w14:textId="77777777" w:rsidR="00D873A2" w:rsidRDefault="00000000">
            <w:pPr>
              <w:pStyle w:val="TableParagraph"/>
              <w:spacing w:before="5"/>
              <w:ind w:left="451"/>
              <w:rPr>
                <w:rFonts w:ascii="Arial"/>
                <w:sz w:val="15"/>
              </w:rPr>
            </w:pPr>
            <w:r>
              <w:rPr>
                <w:rFonts w:ascii="Arial"/>
                <w:spacing w:val="-2"/>
                <w:w w:val="105"/>
                <w:sz w:val="15"/>
              </w:rPr>
              <w:t>(40,514,043)</w:t>
            </w:r>
          </w:p>
        </w:tc>
        <w:tc>
          <w:tcPr>
            <w:tcW w:w="1401" w:type="dxa"/>
          </w:tcPr>
          <w:p w14:paraId="4BAB64C6" w14:textId="77777777" w:rsidR="00D873A2" w:rsidRDefault="00000000">
            <w:pPr>
              <w:pStyle w:val="TableParagraph"/>
              <w:spacing w:before="5"/>
              <w:ind w:right="98"/>
              <w:jc w:val="right"/>
              <w:rPr>
                <w:rFonts w:ascii="Arial"/>
                <w:sz w:val="15"/>
              </w:rPr>
            </w:pPr>
            <w:r>
              <w:rPr>
                <w:rFonts w:ascii="Arial"/>
                <w:spacing w:val="-2"/>
                <w:w w:val="105"/>
                <w:sz w:val="15"/>
              </w:rPr>
              <w:t>75,644,173</w:t>
            </w:r>
          </w:p>
        </w:tc>
        <w:tc>
          <w:tcPr>
            <w:tcW w:w="1451" w:type="dxa"/>
          </w:tcPr>
          <w:p w14:paraId="0945DBA5" w14:textId="77777777" w:rsidR="00D873A2" w:rsidRDefault="00000000">
            <w:pPr>
              <w:pStyle w:val="TableParagraph"/>
              <w:spacing w:before="5"/>
              <w:ind w:right="97"/>
              <w:jc w:val="right"/>
              <w:rPr>
                <w:rFonts w:ascii="Arial"/>
                <w:sz w:val="15"/>
              </w:rPr>
            </w:pPr>
            <w:r>
              <w:rPr>
                <w:rFonts w:ascii="Arial"/>
                <w:spacing w:val="-2"/>
                <w:w w:val="105"/>
                <w:sz w:val="15"/>
              </w:rPr>
              <w:t>21,388,465</w:t>
            </w:r>
          </w:p>
        </w:tc>
        <w:tc>
          <w:tcPr>
            <w:tcW w:w="1451" w:type="dxa"/>
          </w:tcPr>
          <w:p w14:paraId="58080901" w14:textId="77777777" w:rsidR="00D873A2" w:rsidRDefault="00000000">
            <w:pPr>
              <w:pStyle w:val="TableParagraph"/>
              <w:spacing w:before="5"/>
              <w:ind w:right="98"/>
              <w:jc w:val="right"/>
              <w:rPr>
                <w:rFonts w:ascii="Arial"/>
                <w:sz w:val="15"/>
              </w:rPr>
            </w:pPr>
            <w:r>
              <w:rPr>
                <w:rFonts w:ascii="Arial"/>
                <w:spacing w:val="-2"/>
                <w:w w:val="105"/>
                <w:sz w:val="15"/>
              </w:rPr>
              <w:t>26,782,308</w:t>
            </w:r>
          </w:p>
        </w:tc>
        <w:tc>
          <w:tcPr>
            <w:tcW w:w="1451" w:type="dxa"/>
          </w:tcPr>
          <w:p w14:paraId="474E50D1" w14:textId="77777777" w:rsidR="00D873A2" w:rsidRDefault="00000000">
            <w:pPr>
              <w:pStyle w:val="TableParagraph"/>
              <w:spacing w:before="5"/>
              <w:ind w:right="96"/>
              <w:jc w:val="right"/>
              <w:rPr>
                <w:rFonts w:ascii="Arial"/>
                <w:sz w:val="15"/>
              </w:rPr>
            </w:pPr>
            <w:r>
              <w:rPr>
                <w:rFonts w:ascii="Arial"/>
                <w:spacing w:val="-2"/>
                <w:w w:val="105"/>
                <w:sz w:val="15"/>
              </w:rPr>
              <w:t>26,163,759</w:t>
            </w:r>
          </w:p>
        </w:tc>
        <w:tc>
          <w:tcPr>
            <w:tcW w:w="1487" w:type="dxa"/>
          </w:tcPr>
          <w:p w14:paraId="227F3985" w14:textId="77777777" w:rsidR="00D873A2" w:rsidRDefault="00000000">
            <w:pPr>
              <w:pStyle w:val="TableParagraph"/>
              <w:spacing w:before="5"/>
              <w:ind w:right="128"/>
              <w:jc w:val="right"/>
              <w:rPr>
                <w:rFonts w:ascii="Arial"/>
                <w:sz w:val="15"/>
              </w:rPr>
            </w:pPr>
            <w:r>
              <w:rPr>
                <w:rFonts w:ascii="Arial"/>
                <w:spacing w:val="-2"/>
                <w:w w:val="105"/>
                <w:sz w:val="15"/>
              </w:rPr>
              <w:t>34,798,937</w:t>
            </w:r>
          </w:p>
        </w:tc>
      </w:tr>
      <w:tr w:rsidR="00D873A2" w14:paraId="015DBE4D" w14:textId="77777777">
        <w:trPr>
          <w:trHeight w:val="181"/>
        </w:trPr>
        <w:tc>
          <w:tcPr>
            <w:tcW w:w="2923" w:type="dxa"/>
          </w:tcPr>
          <w:p w14:paraId="59D5C50B" w14:textId="77777777" w:rsidR="00D873A2" w:rsidRDefault="00000000">
            <w:pPr>
              <w:pStyle w:val="TableParagraph"/>
              <w:spacing w:before="5" w:line="157" w:lineRule="exact"/>
              <w:ind w:left="50"/>
              <w:rPr>
                <w:rFonts w:ascii="Arial"/>
                <w:b/>
                <w:sz w:val="15"/>
              </w:rPr>
            </w:pPr>
            <w:r>
              <w:rPr>
                <w:rFonts w:ascii="Arial"/>
                <w:b/>
                <w:w w:val="105"/>
                <w:sz w:val="15"/>
              </w:rPr>
              <w:t>Fiduciary</w:t>
            </w:r>
            <w:r>
              <w:rPr>
                <w:rFonts w:ascii="Arial"/>
                <w:b/>
                <w:spacing w:val="-10"/>
                <w:w w:val="105"/>
                <w:sz w:val="15"/>
              </w:rPr>
              <w:t xml:space="preserve"> </w:t>
            </w:r>
            <w:r>
              <w:rPr>
                <w:rFonts w:ascii="Arial"/>
                <w:b/>
                <w:w w:val="105"/>
                <w:sz w:val="15"/>
              </w:rPr>
              <w:t>net</w:t>
            </w:r>
            <w:r>
              <w:rPr>
                <w:rFonts w:ascii="Arial"/>
                <w:b/>
                <w:spacing w:val="-1"/>
                <w:w w:val="105"/>
                <w:sz w:val="15"/>
              </w:rPr>
              <w:t xml:space="preserve"> </w:t>
            </w:r>
            <w:r>
              <w:rPr>
                <w:rFonts w:ascii="Arial"/>
                <w:b/>
                <w:w w:val="105"/>
                <w:sz w:val="15"/>
              </w:rPr>
              <w:t>position</w:t>
            </w:r>
            <w:r>
              <w:rPr>
                <w:rFonts w:ascii="Arial"/>
                <w:b/>
                <w:spacing w:val="-1"/>
                <w:w w:val="105"/>
                <w:sz w:val="15"/>
              </w:rPr>
              <w:t xml:space="preserve"> </w:t>
            </w:r>
            <w:r>
              <w:rPr>
                <w:rFonts w:ascii="Arial"/>
                <w:b/>
                <w:w w:val="105"/>
                <w:sz w:val="15"/>
              </w:rPr>
              <w:t>-</w:t>
            </w:r>
            <w:r>
              <w:rPr>
                <w:rFonts w:ascii="Arial"/>
                <w:b/>
                <w:spacing w:val="2"/>
                <w:w w:val="105"/>
                <w:sz w:val="15"/>
              </w:rPr>
              <w:t xml:space="preserve"> </w:t>
            </w:r>
            <w:r>
              <w:rPr>
                <w:rFonts w:ascii="Arial"/>
                <w:b/>
                <w:spacing w:val="-2"/>
                <w:w w:val="105"/>
                <w:sz w:val="15"/>
              </w:rPr>
              <w:t>beginning</w:t>
            </w:r>
          </w:p>
        </w:tc>
        <w:tc>
          <w:tcPr>
            <w:tcW w:w="1896" w:type="dxa"/>
          </w:tcPr>
          <w:p w14:paraId="78F52058" w14:textId="77777777" w:rsidR="00D873A2" w:rsidRDefault="00000000">
            <w:pPr>
              <w:pStyle w:val="TableParagraph"/>
              <w:tabs>
                <w:tab w:val="left" w:pos="374"/>
              </w:tabs>
              <w:spacing w:before="5" w:line="157" w:lineRule="exact"/>
              <w:ind w:right="79"/>
              <w:jc w:val="right"/>
              <w:rPr>
                <w:rFonts w:ascii="Arial"/>
                <w:sz w:val="15"/>
              </w:rPr>
            </w:pPr>
            <w:r>
              <w:rPr>
                <w:rFonts w:ascii="Arial"/>
                <w:sz w:val="15"/>
                <w:u w:val="thick"/>
              </w:rPr>
              <w:tab/>
            </w:r>
            <w:r>
              <w:rPr>
                <w:rFonts w:ascii="Arial"/>
                <w:spacing w:val="-2"/>
                <w:w w:val="105"/>
                <w:sz w:val="15"/>
                <w:u w:val="thick"/>
              </w:rPr>
              <w:t>334,865,057</w:t>
            </w:r>
            <w:r>
              <w:rPr>
                <w:rFonts w:ascii="Arial"/>
                <w:spacing w:val="80"/>
                <w:w w:val="105"/>
                <w:sz w:val="15"/>
                <w:u w:val="thick"/>
              </w:rPr>
              <w:t xml:space="preserve"> </w:t>
            </w:r>
          </w:p>
        </w:tc>
        <w:tc>
          <w:tcPr>
            <w:tcW w:w="1466" w:type="dxa"/>
          </w:tcPr>
          <w:p w14:paraId="6EE6B8A4" w14:textId="77777777" w:rsidR="00D873A2" w:rsidRDefault="00000000">
            <w:pPr>
              <w:pStyle w:val="TableParagraph"/>
              <w:tabs>
                <w:tab w:val="left" w:pos="333"/>
              </w:tabs>
              <w:spacing w:before="5" w:line="157" w:lineRule="exact"/>
              <w:ind w:right="79"/>
              <w:jc w:val="right"/>
              <w:rPr>
                <w:rFonts w:ascii="Arial"/>
                <w:sz w:val="15"/>
              </w:rPr>
            </w:pPr>
            <w:r>
              <w:rPr>
                <w:rFonts w:ascii="Arial"/>
                <w:sz w:val="15"/>
                <w:u w:val="thick"/>
              </w:rPr>
              <w:tab/>
            </w:r>
            <w:r>
              <w:rPr>
                <w:rFonts w:ascii="Arial"/>
                <w:spacing w:val="-2"/>
                <w:w w:val="105"/>
                <w:sz w:val="15"/>
                <w:u w:val="thick"/>
              </w:rPr>
              <w:t>308,787,381</w:t>
            </w:r>
            <w:r>
              <w:rPr>
                <w:rFonts w:ascii="Arial"/>
                <w:spacing w:val="80"/>
                <w:w w:val="105"/>
                <w:sz w:val="15"/>
                <w:u w:val="thick"/>
              </w:rPr>
              <w:t xml:space="preserve"> </w:t>
            </w:r>
          </w:p>
        </w:tc>
        <w:tc>
          <w:tcPr>
            <w:tcW w:w="1466" w:type="dxa"/>
          </w:tcPr>
          <w:p w14:paraId="24466257" w14:textId="77777777" w:rsidR="00D873A2" w:rsidRDefault="00000000">
            <w:pPr>
              <w:pStyle w:val="TableParagraph"/>
              <w:tabs>
                <w:tab w:val="left" w:pos="415"/>
              </w:tabs>
              <w:spacing w:before="5" w:line="157" w:lineRule="exact"/>
              <w:ind w:left="81"/>
              <w:rPr>
                <w:rFonts w:ascii="Arial"/>
                <w:sz w:val="15"/>
              </w:rPr>
            </w:pPr>
            <w:r>
              <w:rPr>
                <w:rFonts w:ascii="Arial"/>
                <w:sz w:val="15"/>
                <w:u w:val="thick"/>
              </w:rPr>
              <w:tab/>
            </w:r>
            <w:r>
              <w:rPr>
                <w:rFonts w:ascii="Arial"/>
                <w:spacing w:val="-2"/>
                <w:w w:val="105"/>
                <w:sz w:val="15"/>
                <w:u w:val="thick"/>
              </w:rPr>
              <w:t>349,301,424</w:t>
            </w:r>
            <w:r>
              <w:rPr>
                <w:rFonts w:ascii="Arial"/>
                <w:spacing w:val="80"/>
                <w:w w:val="105"/>
                <w:sz w:val="15"/>
                <w:u w:val="thick"/>
              </w:rPr>
              <w:t xml:space="preserve"> </w:t>
            </w:r>
          </w:p>
        </w:tc>
        <w:tc>
          <w:tcPr>
            <w:tcW w:w="1401" w:type="dxa"/>
          </w:tcPr>
          <w:p w14:paraId="3B3779B3" w14:textId="77777777" w:rsidR="00D873A2" w:rsidRDefault="00000000">
            <w:pPr>
              <w:pStyle w:val="TableParagraph"/>
              <w:tabs>
                <w:tab w:val="left" w:pos="333"/>
              </w:tabs>
              <w:spacing w:before="5" w:line="157" w:lineRule="exact"/>
              <w:ind w:right="11"/>
              <w:jc w:val="right"/>
              <w:rPr>
                <w:rFonts w:ascii="Arial"/>
                <w:sz w:val="15"/>
              </w:rPr>
            </w:pPr>
            <w:r>
              <w:rPr>
                <w:rFonts w:ascii="Arial"/>
                <w:sz w:val="15"/>
                <w:u w:val="thick"/>
              </w:rPr>
              <w:tab/>
            </w:r>
            <w:r>
              <w:rPr>
                <w:rFonts w:ascii="Arial"/>
                <w:spacing w:val="-2"/>
                <w:w w:val="105"/>
                <w:sz w:val="15"/>
                <w:u w:val="thick"/>
              </w:rPr>
              <w:t>273,657,251</w:t>
            </w:r>
            <w:r>
              <w:rPr>
                <w:rFonts w:ascii="Arial"/>
                <w:spacing w:val="80"/>
                <w:w w:val="105"/>
                <w:sz w:val="15"/>
                <w:u w:val="thick"/>
              </w:rPr>
              <w:t xml:space="preserve"> </w:t>
            </w:r>
          </w:p>
        </w:tc>
        <w:tc>
          <w:tcPr>
            <w:tcW w:w="1451" w:type="dxa"/>
          </w:tcPr>
          <w:p w14:paraId="5A44968D" w14:textId="77777777" w:rsidR="00D873A2" w:rsidRDefault="00000000">
            <w:pPr>
              <w:pStyle w:val="TableParagraph"/>
              <w:tabs>
                <w:tab w:val="left" w:pos="333"/>
              </w:tabs>
              <w:spacing w:before="5" w:line="157" w:lineRule="exact"/>
              <w:ind w:right="10"/>
              <w:jc w:val="right"/>
              <w:rPr>
                <w:rFonts w:ascii="Arial"/>
                <w:sz w:val="15"/>
              </w:rPr>
            </w:pPr>
            <w:r>
              <w:rPr>
                <w:rFonts w:ascii="Arial"/>
                <w:sz w:val="15"/>
                <w:u w:val="thick"/>
              </w:rPr>
              <w:tab/>
            </w:r>
            <w:r>
              <w:rPr>
                <w:rFonts w:ascii="Arial"/>
                <w:spacing w:val="-2"/>
                <w:w w:val="105"/>
                <w:sz w:val="15"/>
                <w:u w:val="thick"/>
              </w:rPr>
              <w:t>252,268,786</w:t>
            </w:r>
            <w:r>
              <w:rPr>
                <w:rFonts w:ascii="Arial"/>
                <w:spacing w:val="80"/>
                <w:w w:val="105"/>
                <w:sz w:val="15"/>
                <w:u w:val="thick"/>
              </w:rPr>
              <w:t xml:space="preserve"> </w:t>
            </w:r>
          </w:p>
        </w:tc>
        <w:tc>
          <w:tcPr>
            <w:tcW w:w="1451" w:type="dxa"/>
          </w:tcPr>
          <w:p w14:paraId="145086DA" w14:textId="77777777" w:rsidR="00D873A2" w:rsidRDefault="00000000">
            <w:pPr>
              <w:pStyle w:val="TableParagraph"/>
              <w:tabs>
                <w:tab w:val="left" w:pos="333"/>
              </w:tabs>
              <w:spacing w:before="5" w:line="157" w:lineRule="exact"/>
              <w:ind w:right="9"/>
              <w:jc w:val="right"/>
              <w:rPr>
                <w:rFonts w:ascii="Arial"/>
                <w:sz w:val="15"/>
              </w:rPr>
            </w:pPr>
            <w:r>
              <w:rPr>
                <w:rFonts w:ascii="Arial"/>
                <w:sz w:val="15"/>
                <w:u w:val="thick"/>
              </w:rPr>
              <w:tab/>
            </w:r>
            <w:r>
              <w:rPr>
                <w:rFonts w:ascii="Arial"/>
                <w:spacing w:val="-2"/>
                <w:w w:val="105"/>
                <w:sz w:val="15"/>
                <w:u w:val="thick"/>
              </w:rPr>
              <w:t>225,486,478</w:t>
            </w:r>
            <w:r>
              <w:rPr>
                <w:rFonts w:ascii="Arial"/>
                <w:spacing w:val="80"/>
                <w:w w:val="105"/>
                <w:sz w:val="15"/>
                <w:u w:val="thick"/>
              </w:rPr>
              <w:t xml:space="preserve"> </w:t>
            </w:r>
          </w:p>
        </w:tc>
        <w:tc>
          <w:tcPr>
            <w:tcW w:w="1451" w:type="dxa"/>
          </w:tcPr>
          <w:p w14:paraId="705214B0" w14:textId="77777777" w:rsidR="00D873A2" w:rsidRDefault="00000000">
            <w:pPr>
              <w:pStyle w:val="TableParagraph"/>
              <w:tabs>
                <w:tab w:val="left" w:pos="333"/>
              </w:tabs>
              <w:spacing w:before="5" w:line="157" w:lineRule="exact"/>
              <w:ind w:right="8"/>
              <w:jc w:val="right"/>
              <w:rPr>
                <w:rFonts w:ascii="Arial"/>
                <w:sz w:val="15"/>
              </w:rPr>
            </w:pPr>
            <w:r>
              <w:rPr>
                <w:rFonts w:ascii="Arial"/>
                <w:sz w:val="15"/>
                <w:u w:val="thick"/>
              </w:rPr>
              <w:tab/>
            </w:r>
            <w:r>
              <w:rPr>
                <w:rFonts w:ascii="Arial"/>
                <w:spacing w:val="-2"/>
                <w:w w:val="105"/>
                <w:sz w:val="15"/>
                <w:u w:val="thick"/>
              </w:rPr>
              <w:t>199,322,719</w:t>
            </w:r>
            <w:r>
              <w:rPr>
                <w:rFonts w:ascii="Arial"/>
                <w:spacing w:val="80"/>
                <w:w w:val="105"/>
                <w:sz w:val="15"/>
                <w:u w:val="thick"/>
              </w:rPr>
              <w:t xml:space="preserve"> </w:t>
            </w:r>
          </w:p>
        </w:tc>
        <w:tc>
          <w:tcPr>
            <w:tcW w:w="1487" w:type="dxa"/>
          </w:tcPr>
          <w:p w14:paraId="17F08652" w14:textId="77777777" w:rsidR="00D873A2" w:rsidRDefault="00000000">
            <w:pPr>
              <w:pStyle w:val="TableParagraph"/>
              <w:tabs>
                <w:tab w:val="left" w:pos="333"/>
              </w:tabs>
              <w:spacing w:before="5" w:line="157" w:lineRule="exact"/>
              <w:ind w:right="43"/>
              <w:jc w:val="right"/>
              <w:rPr>
                <w:rFonts w:ascii="Arial"/>
                <w:sz w:val="15"/>
              </w:rPr>
            </w:pPr>
            <w:r>
              <w:rPr>
                <w:rFonts w:ascii="Arial"/>
                <w:sz w:val="15"/>
                <w:u w:val="thick"/>
              </w:rPr>
              <w:tab/>
            </w:r>
            <w:r>
              <w:rPr>
                <w:rFonts w:ascii="Arial"/>
                <w:spacing w:val="-2"/>
                <w:w w:val="105"/>
                <w:sz w:val="15"/>
                <w:u w:val="thick"/>
              </w:rPr>
              <w:t>164,523,782</w:t>
            </w:r>
            <w:r>
              <w:rPr>
                <w:rFonts w:ascii="Arial"/>
                <w:spacing w:val="80"/>
                <w:w w:val="105"/>
                <w:sz w:val="15"/>
                <w:u w:val="thick"/>
              </w:rPr>
              <w:t xml:space="preserve"> </w:t>
            </w:r>
          </w:p>
        </w:tc>
      </w:tr>
      <w:tr w:rsidR="00D873A2" w14:paraId="156A497F" w14:textId="77777777">
        <w:trPr>
          <w:trHeight w:val="200"/>
        </w:trPr>
        <w:tc>
          <w:tcPr>
            <w:tcW w:w="14992" w:type="dxa"/>
            <w:gridSpan w:val="9"/>
          </w:tcPr>
          <w:p w14:paraId="045A4088" w14:textId="77777777" w:rsidR="00D873A2" w:rsidRDefault="00000000">
            <w:pPr>
              <w:pStyle w:val="TableParagraph"/>
              <w:tabs>
                <w:tab w:val="left" w:pos="3258"/>
                <w:tab w:val="left" w:pos="3767"/>
                <w:tab w:val="left" w:pos="5233"/>
                <w:tab w:val="left" w:pos="6700"/>
                <w:tab w:val="left" w:pos="8166"/>
                <w:tab w:val="left" w:pos="9621"/>
                <w:tab w:val="left" w:pos="11073"/>
                <w:tab w:val="left" w:pos="12525"/>
                <w:tab w:val="left" w:pos="13977"/>
              </w:tabs>
              <w:spacing w:before="25" w:line="156" w:lineRule="exact"/>
              <w:ind w:left="50"/>
              <w:rPr>
                <w:rFonts w:ascii="Arial"/>
                <w:sz w:val="15"/>
              </w:rPr>
            </w:pPr>
            <w:r>
              <w:rPr>
                <w:rFonts w:ascii="Arial"/>
                <w:b/>
                <w:w w:val="105"/>
                <w:sz w:val="15"/>
              </w:rPr>
              <w:t>Fiduciary</w:t>
            </w:r>
            <w:r>
              <w:rPr>
                <w:rFonts w:ascii="Arial"/>
                <w:b/>
                <w:spacing w:val="-11"/>
                <w:w w:val="105"/>
                <w:sz w:val="15"/>
              </w:rPr>
              <w:t xml:space="preserve"> </w:t>
            </w:r>
            <w:r>
              <w:rPr>
                <w:rFonts w:ascii="Arial"/>
                <w:b/>
                <w:w w:val="105"/>
                <w:sz w:val="15"/>
              </w:rPr>
              <w:t>net</w:t>
            </w:r>
            <w:r>
              <w:rPr>
                <w:rFonts w:ascii="Arial"/>
                <w:b/>
                <w:spacing w:val="-1"/>
                <w:w w:val="105"/>
                <w:sz w:val="15"/>
              </w:rPr>
              <w:t xml:space="preserve"> </w:t>
            </w:r>
            <w:r>
              <w:rPr>
                <w:rFonts w:ascii="Arial"/>
                <w:b/>
                <w:w w:val="105"/>
                <w:sz w:val="15"/>
              </w:rPr>
              <w:t>position</w:t>
            </w:r>
            <w:r>
              <w:rPr>
                <w:rFonts w:ascii="Arial"/>
                <w:b/>
                <w:spacing w:val="-1"/>
                <w:w w:val="105"/>
                <w:sz w:val="15"/>
              </w:rPr>
              <w:t xml:space="preserve"> </w:t>
            </w:r>
            <w:r>
              <w:rPr>
                <w:rFonts w:ascii="Arial"/>
                <w:b/>
                <w:w w:val="105"/>
                <w:sz w:val="15"/>
              </w:rPr>
              <w:t>-</w:t>
            </w:r>
            <w:r>
              <w:rPr>
                <w:rFonts w:ascii="Arial"/>
                <w:b/>
                <w:spacing w:val="2"/>
                <w:w w:val="105"/>
                <w:sz w:val="15"/>
              </w:rPr>
              <w:t xml:space="preserve"> </w:t>
            </w:r>
            <w:r>
              <w:rPr>
                <w:rFonts w:ascii="Arial"/>
                <w:b/>
                <w:w w:val="105"/>
                <w:sz w:val="15"/>
              </w:rPr>
              <w:t>ending</w:t>
            </w:r>
            <w:r>
              <w:rPr>
                <w:rFonts w:ascii="Arial"/>
                <w:b/>
                <w:spacing w:val="1"/>
                <w:w w:val="105"/>
                <w:sz w:val="15"/>
              </w:rPr>
              <w:t xml:space="preserve"> </w:t>
            </w:r>
            <w:r>
              <w:rPr>
                <w:rFonts w:ascii="Arial"/>
                <w:b/>
                <w:spacing w:val="-5"/>
                <w:w w:val="105"/>
                <w:sz w:val="15"/>
              </w:rPr>
              <w:t>(b)</w:t>
            </w:r>
            <w:r>
              <w:rPr>
                <w:rFonts w:ascii="Arial"/>
                <w:b/>
                <w:sz w:val="15"/>
              </w:rPr>
              <w:tab/>
            </w:r>
            <w:r>
              <w:rPr>
                <w:rFonts w:ascii="Arial"/>
                <w:b/>
                <w:w w:val="105"/>
                <w:sz w:val="15"/>
              </w:rPr>
              <w:t xml:space="preserve">$ </w:t>
            </w:r>
            <w:r>
              <w:rPr>
                <w:rFonts w:ascii="Arial"/>
                <w:sz w:val="15"/>
                <w:u w:val="single"/>
              </w:rPr>
              <w:tab/>
            </w:r>
            <w:proofErr w:type="gramStart"/>
            <w:r>
              <w:rPr>
                <w:rFonts w:ascii="Arial"/>
                <w:w w:val="105"/>
                <w:sz w:val="15"/>
                <w:u w:val="single"/>
              </w:rPr>
              <w:t>379,672,735</w:t>
            </w:r>
            <w:r>
              <w:rPr>
                <w:rFonts w:ascii="Arial"/>
                <w:spacing w:val="40"/>
                <w:w w:val="105"/>
                <w:sz w:val="15"/>
                <w:u w:val="single"/>
              </w:rPr>
              <w:t xml:space="preserve"> </w:t>
            </w:r>
            <w:r>
              <w:rPr>
                <w:rFonts w:ascii="Arial"/>
                <w:spacing w:val="-14"/>
                <w:w w:val="105"/>
                <w:sz w:val="15"/>
              </w:rPr>
              <w:t xml:space="preserve"> </w:t>
            </w:r>
            <w:r>
              <w:rPr>
                <w:rFonts w:ascii="Arial"/>
                <w:b/>
                <w:w w:val="105"/>
                <w:sz w:val="15"/>
              </w:rPr>
              <w:t>$</w:t>
            </w:r>
            <w:proofErr w:type="gramEnd"/>
            <w:r>
              <w:rPr>
                <w:rFonts w:ascii="Arial"/>
                <w:b/>
                <w:w w:val="105"/>
                <w:sz w:val="15"/>
              </w:rPr>
              <w:t xml:space="preserve"> </w:t>
            </w:r>
            <w:r>
              <w:rPr>
                <w:rFonts w:ascii="Arial"/>
                <w:sz w:val="15"/>
                <w:u w:val="single"/>
              </w:rPr>
              <w:tab/>
            </w:r>
            <w:r>
              <w:rPr>
                <w:rFonts w:ascii="Arial"/>
                <w:w w:val="105"/>
                <w:sz w:val="15"/>
                <w:u w:val="single"/>
              </w:rPr>
              <w:t>334,865,057</w:t>
            </w:r>
            <w:r>
              <w:rPr>
                <w:rFonts w:ascii="Arial"/>
                <w:spacing w:val="40"/>
                <w:w w:val="105"/>
                <w:sz w:val="15"/>
                <w:u w:val="single"/>
              </w:rPr>
              <w:t xml:space="preserve"> </w:t>
            </w:r>
            <w:r>
              <w:rPr>
                <w:rFonts w:ascii="Arial"/>
                <w:spacing w:val="-14"/>
                <w:w w:val="105"/>
                <w:sz w:val="15"/>
              </w:rPr>
              <w:t xml:space="preserve"> </w:t>
            </w:r>
            <w:r>
              <w:rPr>
                <w:rFonts w:ascii="Arial"/>
                <w:b/>
                <w:w w:val="105"/>
                <w:sz w:val="15"/>
              </w:rPr>
              <w:t>$</w:t>
            </w:r>
            <w:r>
              <w:rPr>
                <w:rFonts w:ascii="Arial"/>
                <w:b/>
                <w:spacing w:val="7"/>
                <w:w w:val="105"/>
                <w:sz w:val="15"/>
              </w:rPr>
              <w:t xml:space="preserve"> </w:t>
            </w:r>
            <w:r>
              <w:rPr>
                <w:rFonts w:ascii="Arial"/>
                <w:sz w:val="15"/>
                <w:u w:val="single"/>
              </w:rPr>
              <w:tab/>
            </w:r>
            <w:r>
              <w:rPr>
                <w:rFonts w:ascii="Arial"/>
                <w:w w:val="105"/>
                <w:sz w:val="15"/>
                <w:u w:val="single"/>
              </w:rPr>
              <w:t>308,787,381</w:t>
            </w:r>
            <w:r>
              <w:rPr>
                <w:rFonts w:ascii="Arial"/>
                <w:spacing w:val="40"/>
                <w:w w:val="105"/>
                <w:sz w:val="15"/>
                <w:u w:val="single"/>
              </w:rPr>
              <w:t xml:space="preserve"> </w:t>
            </w:r>
            <w:r>
              <w:rPr>
                <w:rFonts w:ascii="Arial"/>
                <w:spacing w:val="-11"/>
                <w:w w:val="105"/>
                <w:sz w:val="15"/>
              </w:rPr>
              <w:t xml:space="preserve"> </w:t>
            </w:r>
            <w:r>
              <w:rPr>
                <w:rFonts w:ascii="Arial"/>
                <w:b/>
                <w:w w:val="105"/>
                <w:sz w:val="15"/>
              </w:rPr>
              <w:t xml:space="preserve">$ </w:t>
            </w:r>
            <w:r>
              <w:rPr>
                <w:rFonts w:ascii="Arial"/>
                <w:sz w:val="15"/>
                <w:u w:val="single"/>
              </w:rPr>
              <w:tab/>
            </w:r>
            <w:r>
              <w:rPr>
                <w:rFonts w:ascii="Arial"/>
                <w:w w:val="105"/>
                <w:sz w:val="15"/>
                <w:u w:val="single"/>
              </w:rPr>
              <w:t>349,301,424</w:t>
            </w:r>
            <w:r>
              <w:rPr>
                <w:rFonts w:ascii="Arial"/>
                <w:spacing w:val="46"/>
                <w:w w:val="105"/>
                <w:sz w:val="15"/>
                <w:u w:val="single"/>
              </w:rPr>
              <w:t xml:space="preserve"> </w:t>
            </w:r>
            <w:r>
              <w:rPr>
                <w:rFonts w:ascii="Arial"/>
                <w:spacing w:val="-14"/>
                <w:w w:val="105"/>
                <w:sz w:val="15"/>
              </w:rPr>
              <w:t xml:space="preserve"> </w:t>
            </w:r>
            <w:r>
              <w:rPr>
                <w:rFonts w:ascii="Arial"/>
                <w:b/>
                <w:w w:val="105"/>
                <w:sz w:val="15"/>
              </w:rPr>
              <w:t>$</w:t>
            </w:r>
            <w:r>
              <w:rPr>
                <w:rFonts w:ascii="Arial"/>
                <w:b/>
                <w:spacing w:val="-11"/>
                <w:w w:val="105"/>
                <w:sz w:val="15"/>
              </w:rPr>
              <w:t xml:space="preserve"> </w:t>
            </w:r>
            <w:r>
              <w:rPr>
                <w:rFonts w:ascii="Arial"/>
                <w:sz w:val="15"/>
                <w:u w:val="single"/>
              </w:rPr>
              <w:tab/>
            </w:r>
            <w:r>
              <w:rPr>
                <w:rFonts w:ascii="Arial"/>
                <w:w w:val="105"/>
                <w:sz w:val="15"/>
                <w:u w:val="single"/>
              </w:rPr>
              <w:t>273,657,251</w:t>
            </w:r>
            <w:r>
              <w:rPr>
                <w:rFonts w:ascii="Arial"/>
                <w:spacing w:val="44"/>
                <w:w w:val="105"/>
                <w:sz w:val="15"/>
                <w:u w:val="single"/>
              </w:rPr>
              <w:t xml:space="preserve"> </w:t>
            </w:r>
            <w:r>
              <w:rPr>
                <w:rFonts w:ascii="Arial"/>
                <w:spacing w:val="-15"/>
                <w:w w:val="105"/>
                <w:sz w:val="15"/>
              </w:rPr>
              <w:t xml:space="preserve"> </w:t>
            </w:r>
            <w:r>
              <w:rPr>
                <w:rFonts w:ascii="Arial"/>
                <w:b/>
                <w:w w:val="105"/>
                <w:sz w:val="15"/>
              </w:rPr>
              <w:t>$</w:t>
            </w:r>
            <w:r>
              <w:rPr>
                <w:rFonts w:ascii="Arial"/>
                <w:b/>
                <w:spacing w:val="-12"/>
                <w:w w:val="105"/>
                <w:sz w:val="15"/>
              </w:rPr>
              <w:t xml:space="preserve"> </w:t>
            </w:r>
            <w:r>
              <w:rPr>
                <w:rFonts w:ascii="Arial"/>
                <w:sz w:val="15"/>
                <w:u w:val="single"/>
              </w:rPr>
              <w:tab/>
            </w:r>
            <w:r>
              <w:rPr>
                <w:rFonts w:ascii="Arial"/>
                <w:w w:val="105"/>
                <w:sz w:val="15"/>
                <w:u w:val="single"/>
              </w:rPr>
              <w:t>252,268,786</w:t>
            </w:r>
            <w:r>
              <w:rPr>
                <w:rFonts w:ascii="Arial"/>
                <w:spacing w:val="43"/>
                <w:w w:val="105"/>
                <w:sz w:val="15"/>
                <w:u w:val="single"/>
              </w:rPr>
              <w:t xml:space="preserve"> </w:t>
            </w:r>
            <w:r>
              <w:rPr>
                <w:rFonts w:ascii="Arial"/>
                <w:spacing w:val="-15"/>
                <w:w w:val="105"/>
                <w:sz w:val="15"/>
              </w:rPr>
              <w:t xml:space="preserve"> </w:t>
            </w:r>
            <w:r>
              <w:rPr>
                <w:rFonts w:ascii="Arial"/>
                <w:b/>
                <w:w w:val="105"/>
                <w:sz w:val="15"/>
              </w:rPr>
              <w:t>$</w:t>
            </w:r>
            <w:r>
              <w:rPr>
                <w:rFonts w:ascii="Arial"/>
                <w:b/>
                <w:spacing w:val="-12"/>
                <w:w w:val="105"/>
                <w:sz w:val="15"/>
              </w:rPr>
              <w:t xml:space="preserve"> </w:t>
            </w:r>
            <w:r>
              <w:rPr>
                <w:rFonts w:ascii="Arial"/>
                <w:sz w:val="15"/>
                <w:u w:val="single"/>
              </w:rPr>
              <w:tab/>
            </w:r>
            <w:r>
              <w:rPr>
                <w:rFonts w:ascii="Arial"/>
                <w:w w:val="105"/>
                <w:sz w:val="15"/>
                <w:u w:val="single"/>
              </w:rPr>
              <w:t>225,486,478</w:t>
            </w:r>
            <w:r>
              <w:rPr>
                <w:rFonts w:ascii="Arial"/>
                <w:spacing w:val="43"/>
                <w:w w:val="105"/>
                <w:sz w:val="15"/>
                <w:u w:val="single"/>
              </w:rPr>
              <w:t xml:space="preserve"> </w:t>
            </w:r>
            <w:r>
              <w:rPr>
                <w:rFonts w:ascii="Arial"/>
                <w:spacing w:val="-15"/>
                <w:w w:val="105"/>
                <w:sz w:val="15"/>
              </w:rPr>
              <w:t xml:space="preserve"> </w:t>
            </w:r>
            <w:r>
              <w:rPr>
                <w:rFonts w:ascii="Arial"/>
                <w:b/>
                <w:w w:val="105"/>
                <w:sz w:val="15"/>
              </w:rPr>
              <w:t>$</w:t>
            </w:r>
            <w:r>
              <w:rPr>
                <w:rFonts w:ascii="Arial"/>
                <w:b/>
                <w:spacing w:val="-12"/>
                <w:w w:val="105"/>
                <w:sz w:val="15"/>
              </w:rPr>
              <w:t xml:space="preserve"> </w:t>
            </w:r>
            <w:r>
              <w:rPr>
                <w:rFonts w:ascii="Arial"/>
                <w:sz w:val="15"/>
                <w:u w:val="single"/>
              </w:rPr>
              <w:tab/>
            </w:r>
            <w:r>
              <w:rPr>
                <w:rFonts w:ascii="Arial"/>
                <w:spacing w:val="-2"/>
                <w:w w:val="105"/>
                <w:sz w:val="15"/>
                <w:u w:val="single"/>
              </w:rPr>
              <w:t>199,322,719</w:t>
            </w:r>
            <w:r>
              <w:rPr>
                <w:rFonts w:ascii="Arial"/>
                <w:spacing w:val="80"/>
                <w:w w:val="105"/>
                <w:sz w:val="15"/>
                <w:u w:val="single"/>
              </w:rPr>
              <w:t xml:space="preserve"> </w:t>
            </w:r>
          </w:p>
        </w:tc>
      </w:tr>
      <w:tr w:rsidR="00D873A2" w14:paraId="4499516B" w14:textId="77777777">
        <w:trPr>
          <w:trHeight w:val="665"/>
        </w:trPr>
        <w:tc>
          <w:tcPr>
            <w:tcW w:w="4819" w:type="dxa"/>
            <w:gridSpan w:val="2"/>
          </w:tcPr>
          <w:p w14:paraId="299252EE" w14:textId="77777777" w:rsidR="00D873A2" w:rsidRDefault="00D873A2">
            <w:pPr>
              <w:pStyle w:val="TableParagraph"/>
              <w:spacing w:before="2"/>
              <w:rPr>
                <w:rFonts w:ascii="Arial"/>
                <w:sz w:val="3"/>
              </w:rPr>
            </w:pPr>
          </w:p>
          <w:p w14:paraId="6D843B19" w14:textId="77777777" w:rsidR="00D873A2" w:rsidRDefault="00000000">
            <w:pPr>
              <w:pStyle w:val="TableParagraph"/>
              <w:spacing w:line="20" w:lineRule="exact"/>
              <w:ind w:left="3393"/>
              <w:rPr>
                <w:rFonts w:ascii="Arial"/>
                <w:sz w:val="2"/>
              </w:rPr>
            </w:pPr>
            <w:r>
              <w:rPr>
                <w:rFonts w:ascii="Arial"/>
                <w:noProof/>
                <w:sz w:val="2"/>
              </w:rPr>
              <mc:AlternateContent>
                <mc:Choice Requires="wpg">
                  <w:drawing>
                    <wp:inline distT="0" distB="0" distL="0" distR="0" wp14:anchorId="5DA569E5" wp14:editId="1BA6E06D">
                      <wp:extent cx="853440" cy="10795"/>
                      <wp:effectExtent l="0" t="0" r="0" b="0"/>
                      <wp:docPr id="901" name="Group 90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0795"/>
                                <a:chOff x="0" y="0"/>
                                <a:chExt cx="853440" cy="10795"/>
                              </a:xfrm>
                            </wpg:grpSpPr>
                            <wps:wsp>
                              <wps:cNvPr id="902" name="Graphic 902"/>
                              <wps:cNvSpPr/>
                              <wps:spPr>
                                <a:xfrm>
                                  <a:off x="0" y="0"/>
                                  <a:ext cx="853440" cy="10795"/>
                                </a:xfrm>
                                <a:custGeom>
                                  <a:avLst/>
                                  <a:gdLst/>
                                  <a:ahLst/>
                                  <a:cxnLst/>
                                  <a:rect l="l" t="t" r="r" b="b"/>
                                  <a:pathLst>
                                    <a:path w="853440" h="10795">
                                      <a:moveTo>
                                        <a:pt x="853439" y="10667"/>
                                      </a:moveTo>
                                      <a:lnTo>
                                        <a:pt x="853439" y="0"/>
                                      </a:lnTo>
                                      <a:lnTo>
                                        <a:pt x="0" y="0"/>
                                      </a:lnTo>
                                      <a:lnTo>
                                        <a:pt x="0" y="10667"/>
                                      </a:lnTo>
                                      <a:lnTo>
                                        <a:pt x="853439"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32025C" id="Group 901" o:spid="_x0000_s1026" alt="Double Line" style="width:67.2pt;height:.85pt;mso-position-horizontal-relative:char;mso-position-vertical-relative:line" coordsize="85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">
                      <v:shape id="Graphic 902" o:spid="_x0000_s1027" style="position:absolute;width:8534;height:107;visibility:visible;mso-wrap-style:square;v-text-anchor:top" coordsize="8534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" path="m853439,10667l853439,,,,,10667r853439,xe" fillcolor="black" stroked="f">
                        <v:path arrowok="t"/>
                      </v:shape>
                      <w10:anchorlock/>
                    </v:group>
                  </w:pict>
                </mc:Fallback>
              </mc:AlternateContent>
            </w:r>
          </w:p>
          <w:p w14:paraId="04DC1ACF" w14:textId="77777777" w:rsidR="00D873A2" w:rsidRDefault="00D873A2">
            <w:pPr>
              <w:pStyle w:val="TableParagraph"/>
              <w:spacing w:before="32"/>
              <w:rPr>
                <w:rFonts w:ascii="Arial"/>
                <w:sz w:val="15"/>
              </w:rPr>
            </w:pPr>
          </w:p>
          <w:p w14:paraId="0AFD19E5" w14:textId="77777777" w:rsidR="00D873A2" w:rsidRDefault="00000000">
            <w:pPr>
              <w:pStyle w:val="TableParagraph"/>
              <w:tabs>
                <w:tab w:val="left" w:pos="3767"/>
              </w:tabs>
              <w:ind w:left="50"/>
              <w:rPr>
                <w:rFonts w:ascii="Arial"/>
                <w:sz w:val="15"/>
              </w:rPr>
            </w:pPr>
            <w:r>
              <w:rPr>
                <w:rFonts w:ascii="Arial"/>
                <w:b/>
                <w:w w:val="105"/>
                <w:sz w:val="15"/>
              </w:rPr>
              <w:t>RHBP</w:t>
            </w:r>
            <w:r>
              <w:rPr>
                <w:rFonts w:ascii="Arial"/>
                <w:b/>
                <w:spacing w:val="-2"/>
                <w:w w:val="105"/>
                <w:sz w:val="15"/>
              </w:rPr>
              <w:t xml:space="preserve"> </w:t>
            </w:r>
            <w:r>
              <w:rPr>
                <w:rFonts w:ascii="Arial"/>
                <w:b/>
                <w:w w:val="105"/>
                <w:sz w:val="15"/>
              </w:rPr>
              <w:t>net</w:t>
            </w:r>
            <w:r>
              <w:rPr>
                <w:rFonts w:ascii="Arial"/>
                <w:b/>
                <w:spacing w:val="1"/>
                <w:w w:val="105"/>
                <w:sz w:val="15"/>
              </w:rPr>
              <w:t xml:space="preserve"> </w:t>
            </w:r>
            <w:r>
              <w:rPr>
                <w:rFonts w:ascii="Arial"/>
                <w:b/>
                <w:w w:val="105"/>
                <w:sz w:val="15"/>
              </w:rPr>
              <w:t>OPEB</w:t>
            </w:r>
            <w:r>
              <w:rPr>
                <w:rFonts w:ascii="Arial"/>
                <w:b/>
                <w:spacing w:val="-1"/>
                <w:w w:val="105"/>
                <w:sz w:val="15"/>
              </w:rPr>
              <w:t xml:space="preserve"> </w:t>
            </w:r>
            <w:r>
              <w:rPr>
                <w:rFonts w:ascii="Arial"/>
                <w:b/>
                <w:w w:val="105"/>
                <w:sz w:val="15"/>
              </w:rPr>
              <w:t>liability</w:t>
            </w:r>
            <w:r>
              <w:rPr>
                <w:rFonts w:ascii="Arial"/>
                <w:b/>
                <w:spacing w:val="-7"/>
                <w:w w:val="105"/>
                <w:sz w:val="15"/>
              </w:rPr>
              <w:t xml:space="preserve"> </w:t>
            </w:r>
            <w:r>
              <w:rPr>
                <w:rFonts w:ascii="Arial"/>
                <w:b/>
                <w:w w:val="105"/>
                <w:sz w:val="15"/>
              </w:rPr>
              <w:t>-</w:t>
            </w:r>
            <w:r>
              <w:rPr>
                <w:rFonts w:ascii="Arial"/>
                <w:b/>
                <w:spacing w:val="-2"/>
                <w:w w:val="105"/>
                <w:sz w:val="15"/>
              </w:rPr>
              <w:t xml:space="preserve"> </w:t>
            </w:r>
            <w:r>
              <w:rPr>
                <w:rFonts w:ascii="Arial"/>
                <w:b/>
                <w:w w:val="105"/>
                <w:sz w:val="15"/>
              </w:rPr>
              <w:t>ending</w:t>
            </w:r>
            <w:r>
              <w:rPr>
                <w:rFonts w:ascii="Arial"/>
                <w:b/>
                <w:spacing w:val="-2"/>
                <w:w w:val="105"/>
                <w:sz w:val="15"/>
              </w:rPr>
              <w:t xml:space="preserve"> </w:t>
            </w:r>
            <w:r>
              <w:rPr>
                <w:rFonts w:ascii="Arial"/>
                <w:b/>
                <w:w w:val="105"/>
                <w:sz w:val="15"/>
              </w:rPr>
              <w:t>(a)</w:t>
            </w:r>
            <w:r>
              <w:rPr>
                <w:rFonts w:ascii="Arial"/>
                <w:b/>
                <w:spacing w:val="-1"/>
                <w:w w:val="105"/>
                <w:sz w:val="15"/>
              </w:rPr>
              <w:t xml:space="preserve"> </w:t>
            </w:r>
            <w:r>
              <w:rPr>
                <w:rFonts w:ascii="Arial"/>
                <w:b/>
                <w:w w:val="105"/>
                <w:sz w:val="15"/>
              </w:rPr>
              <w:t>-</w:t>
            </w:r>
            <w:r>
              <w:rPr>
                <w:rFonts w:ascii="Arial"/>
                <w:b/>
                <w:spacing w:val="1"/>
                <w:w w:val="105"/>
                <w:sz w:val="15"/>
              </w:rPr>
              <w:t xml:space="preserve"> </w:t>
            </w:r>
            <w:r>
              <w:rPr>
                <w:rFonts w:ascii="Arial"/>
                <w:b/>
                <w:spacing w:val="-5"/>
                <w:w w:val="105"/>
                <w:sz w:val="15"/>
              </w:rPr>
              <w:t>(b)</w:t>
            </w:r>
            <w:r>
              <w:rPr>
                <w:rFonts w:ascii="Arial"/>
                <w:b/>
                <w:sz w:val="15"/>
              </w:rPr>
              <w:tab/>
            </w:r>
            <w:r>
              <w:rPr>
                <w:rFonts w:ascii="Arial"/>
                <w:spacing w:val="-2"/>
                <w:w w:val="105"/>
                <w:sz w:val="15"/>
              </w:rPr>
              <w:t>128,603,875</w:t>
            </w:r>
          </w:p>
        </w:tc>
        <w:tc>
          <w:tcPr>
            <w:tcW w:w="1466" w:type="dxa"/>
          </w:tcPr>
          <w:p w14:paraId="2AD71D7D" w14:textId="77777777" w:rsidR="00D873A2" w:rsidRDefault="00D873A2">
            <w:pPr>
              <w:pStyle w:val="TableParagraph"/>
              <w:spacing w:before="2"/>
              <w:rPr>
                <w:rFonts w:ascii="Arial"/>
                <w:sz w:val="3"/>
              </w:rPr>
            </w:pPr>
          </w:p>
          <w:p w14:paraId="19932033" w14:textId="77777777" w:rsidR="00D873A2" w:rsidRDefault="00000000">
            <w:pPr>
              <w:pStyle w:val="TableParagraph"/>
              <w:spacing w:line="20" w:lineRule="exact"/>
              <w:ind w:left="81"/>
              <w:rPr>
                <w:rFonts w:ascii="Arial"/>
                <w:sz w:val="2"/>
              </w:rPr>
            </w:pPr>
            <w:r>
              <w:rPr>
                <w:rFonts w:ascii="Arial"/>
                <w:noProof/>
                <w:sz w:val="2"/>
              </w:rPr>
              <mc:AlternateContent>
                <mc:Choice Requires="wpg">
                  <w:drawing>
                    <wp:inline distT="0" distB="0" distL="0" distR="0" wp14:anchorId="7AC2D45F" wp14:editId="0D083F3E">
                      <wp:extent cx="828040" cy="10795"/>
                      <wp:effectExtent l="0" t="0" r="0" b="0"/>
                      <wp:docPr id="903" name="Group 90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0795"/>
                                <a:chOff x="0" y="0"/>
                                <a:chExt cx="828040" cy="10795"/>
                              </a:xfrm>
                            </wpg:grpSpPr>
                            <wps:wsp>
                              <wps:cNvPr id="904" name="Graphic 904"/>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3FD247" id="Group 903" o:spid="_x0000_s1026" alt="Double Line" style="width:65.2pt;height:.85pt;mso-position-horizontal-relative:char;mso-position-vertical-relative:line" coordsize="8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">
                      <v:shape id="Graphic 904" o:spid="_x0000_s1027" style="position:absolute;width:8280;height:107;visibility:visible;mso-wrap-style:square;v-text-anchor:top" coordsize="828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" path="m827531,10667l827531,,,,,10667r827531,xe" fillcolor="black" stroked="f">
                        <v:path arrowok="t"/>
                      </v:shape>
                      <w10:anchorlock/>
                    </v:group>
                  </w:pict>
                </mc:Fallback>
              </mc:AlternateContent>
            </w:r>
          </w:p>
          <w:p w14:paraId="3C470B8F" w14:textId="77777777" w:rsidR="00D873A2" w:rsidRDefault="00D873A2">
            <w:pPr>
              <w:pStyle w:val="TableParagraph"/>
              <w:spacing w:before="32"/>
              <w:rPr>
                <w:rFonts w:ascii="Arial"/>
                <w:sz w:val="15"/>
              </w:rPr>
            </w:pPr>
          </w:p>
          <w:p w14:paraId="0C934E49" w14:textId="77777777" w:rsidR="00D873A2" w:rsidRDefault="00000000">
            <w:pPr>
              <w:pStyle w:val="TableParagraph"/>
              <w:ind w:right="166"/>
              <w:jc w:val="right"/>
              <w:rPr>
                <w:rFonts w:ascii="Arial"/>
                <w:sz w:val="15"/>
              </w:rPr>
            </w:pPr>
            <w:r>
              <w:rPr>
                <w:rFonts w:ascii="Arial"/>
                <w:spacing w:val="-2"/>
                <w:w w:val="105"/>
                <w:sz w:val="15"/>
              </w:rPr>
              <w:t>156,374,742</w:t>
            </w:r>
          </w:p>
        </w:tc>
        <w:tc>
          <w:tcPr>
            <w:tcW w:w="1466" w:type="dxa"/>
          </w:tcPr>
          <w:p w14:paraId="0A2EF820" w14:textId="77777777" w:rsidR="00D873A2" w:rsidRDefault="00D873A2">
            <w:pPr>
              <w:pStyle w:val="TableParagraph"/>
              <w:spacing w:before="2"/>
              <w:rPr>
                <w:rFonts w:ascii="Arial"/>
                <w:sz w:val="3"/>
              </w:rPr>
            </w:pPr>
          </w:p>
          <w:p w14:paraId="46F1A08B" w14:textId="77777777" w:rsidR="00D873A2" w:rsidRDefault="00000000">
            <w:pPr>
              <w:pStyle w:val="TableParagraph"/>
              <w:spacing w:line="20" w:lineRule="exact"/>
              <w:ind w:left="84"/>
              <w:rPr>
                <w:rFonts w:ascii="Arial"/>
                <w:sz w:val="2"/>
              </w:rPr>
            </w:pPr>
            <w:r>
              <w:rPr>
                <w:rFonts w:ascii="Arial"/>
                <w:noProof/>
                <w:sz w:val="2"/>
              </w:rPr>
              <mc:AlternateContent>
                <mc:Choice Requires="wpg">
                  <w:drawing>
                    <wp:inline distT="0" distB="0" distL="0" distR="0" wp14:anchorId="65D30E65" wp14:editId="4850E169">
                      <wp:extent cx="826135" cy="10795"/>
                      <wp:effectExtent l="0" t="0" r="0" b="0"/>
                      <wp:docPr id="905" name="Group 90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135" cy="10795"/>
                                <a:chOff x="0" y="0"/>
                                <a:chExt cx="826135" cy="10795"/>
                              </a:xfrm>
                            </wpg:grpSpPr>
                            <wps:wsp>
                              <wps:cNvPr id="906" name="Graphic 906"/>
                              <wps:cNvSpPr/>
                              <wps:spPr>
                                <a:xfrm>
                                  <a:off x="0" y="0"/>
                                  <a:ext cx="826135" cy="10795"/>
                                </a:xfrm>
                                <a:custGeom>
                                  <a:avLst/>
                                  <a:gdLst/>
                                  <a:ahLst/>
                                  <a:cxnLst/>
                                  <a:rect l="l" t="t" r="r" b="b"/>
                                  <a:pathLst>
                                    <a:path w="826135" h="10795">
                                      <a:moveTo>
                                        <a:pt x="826007" y="10667"/>
                                      </a:moveTo>
                                      <a:lnTo>
                                        <a:pt x="826007" y="0"/>
                                      </a:lnTo>
                                      <a:lnTo>
                                        <a:pt x="0" y="0"/>
                                      </a:lnTo>
                                      <a:lnTo>
                                        <a:pt x="0" y="10667"/>
                                      </a:lnTo>
                                      <a:lnTo>
                                        <a:pt x="826007"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D250B6" id="Group 905" o:spid="_x0000_s1026" alt="Double Line" style="width:65.05pt;height:.85pt;mso-position-horizontal-relative:char;mso-position-vertical-relative:line" coordsize="82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">
                      <v:shape id="Graphic 906" o:spid="_x0000_s1027" style="position:absolute;width:8261;height:107;visibility:visible;mso-wrap-style:square;v-text-anchor:top" coordsize="8261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" path="m826007,10667l826007,,,,,10667r826007,xe" fillcolor="black" stroked="f">
                        <v:path arrowok="t"/>
                      </v:shape>
                      <w10:anchorlock/>
                    </v:group>
                  </w:pict>
                </mc:Fallback>
              </mc:AlternateContent>
            </w:r>
          </w:p>
          <w:p w14:paraId="3EA8C1D3" w14:textId="77777777" w:rsidR="00D873A2" w:rsidRDefault="00D873A2">
            <w:pPr>
              <w:pStyle w:val="TableParagraph"/>
              <w:spacing w:before="32"/>
              <w:rPr>
                <w:rFonts w:ascii="Arial"/>
                <w:sz w:val="15"/>
              </w:rPr>
            </w:pPr>
          </w:p>
          <w:p w14:paraId="6B208082" w14:textId="77777777" w:rsidR="00D873A2" w:rsidRDefault="00000000">
            <w:pPr>
              <w:pStyle w:val="TableParagraph"/>
              <w:ind w:left="415"/>
              <w:rPr>
                <w:rFonts w:ascii="Arial"/>
                <w:sz w:val="15"/>
              </w:rPr>
            </w:pPr>
            <w:r>
              <w:rPr>
                <w:rFonts w:ascii="Arial"/>
                <w:spacing w:val="-2"/>
                <w:w w:val="105"/>
                <w:sz w:val="15"/>
              </w:rPr>
              <w:t>185,614,244</w:t>
            </w:r>
          </w:p>
        </w:tc>
        <w:tc>
          <w:tcPr>
            <w:tcW w:w="1401" w:type="dxa"/>
          </w:tcPr>
          <w:p w14:paraId="58EEF8A8" w14:textId="77777777" w:rsidR="00D873A2" w:rsidRDefault="00D873A2">
            <w:pPr>
              <w:pStyle w:val="TableParagraph"/>
              <w:spacing w:before="2"/>
              <w:rPr>
                <w:rFonts w:ascii="Arial"/>
                <w:sz w:val="3"/>
              </w:rPr>
            </w:pPr>
          </w:p>
          <w:p w14:paraId="62C62191" w14:textId="77777777" w:rsidR="00D873A2" w:rsidRDefault="00000000">
            <w:pPr>
              <w:pStyle w:val="TableParagraph"/>
              <w:spacing w:line="20" w:lineRule="exact"/>
              <w:ind w:left="84" w:right="-44"/>
              <w:rPr>
                <w:rFonts w:ascii="Arial"/>
                <w:sz w:val="2"/>
              </w:rPr>
            </w:pPr>
            <w:r>
              <w:rPr>
                <w:rFonts w:ascii="Arial"/>
                <w:noProof/>
                <w:sz w:val="2"/>
              </w:rPr>
              <mc:AlternateContent>
                <mc:Choice Requires="wpg">
                  <w:drawing>
                    <wp:inline distT="0" distB="0" distL="0" distR="0" wp14:anchorId="528BD3E5" wp14:editId="16B6561A">
                      <wp:extent cx="828040" cy="10795"/>
                      <wp:effectExtent l="0" t="0" r="0" b="0"/>
                      <wp:docPr id="907" name="Group 90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0795"/>
                                <a:chOff x="0" y="0"/>
                                <a:chExt cx="828040" cy="10795"/>
                              </a:xfrm>
                            </wpg:grpSpPr>
                            <wps:wsp>
                              <wps:cNvPr id="908" name="Graphic 908"/>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277B60" id="Group 907" o:spid="_x0000_s1026" alt="Double Line" style="width:65.2pt;height:.85pt;mso-position-horizontal-relative:char;mso-position-vertical-relative:line" coordsize="8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">
                      <v:shape id="Graphic 908" o:spid="_x0000_s1027" style="position:absolute;width:8280;height:107;visibility:visible;mso-wrap-style:square;v-text-anchor:top" coordsize="828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" path="m827531,10667l827531,,,,,10667r827531,xe" fillcolor="black" stroked="f">
                        <v:path arrowok="t"/>
                      </v:shape>
                      <w10:anchorlock/>
                    </v:group>
                  </w:pict>
                </mc:Fallback>
              </mc:AlternateContent>
            </w:r>
          </w:p>
          <w:p w14:paraId="66029E07" w14:textId="77777777" w:rsidR="00D873A2" w:rsidRDefault="00D873A2">
            <w:pPr>
              <w:pStyle w:val="TableParagraph"/>
              <w:spacing w:before="32"/>
              <w:rPr>
                <w:rFonts w:ascii="Arial"/>
                <w:sz w:val="15"/>
              </w:rPr>
            </w:pPr>
          </w:p>
          <w:p w14:paraId="0D755108" w14:textId="77777777" w:rsidR="00D873A2" w:rsidRDefault="00000000">
            <w:pPr>
              <w:pStyle w:val="TableParagraph"/>
              <w:ind w:right="98"/>
              <w:jc w:val="right"/>
              <w:rPr>
                <w:rFonts w:ascii="Arial"/>
                <w:sz w:val="15"/>
              </w:rPr>
            </w:pPr>
            <w:r>
              <w:rPr>
                <w:rFonts w:ascii="Arial"/>
                <w:spacing w:val="-2"/>
                <w:w w:val="105"/>
                <w:sz w:val="15"/>
              </w:rPr>
              <w:t>40,372,245</w:t>
            </w:r>
          </w:p>
        </w:tc>
        <w:tc>
          <w:tcPr>
            <w:tcW w:w="1451" w:type="dxa"/>
          </w:tcPr>
          <w:p w14:paraId="68B25541" w14:textId="77777777" w:rsidR="00D873A2" w:rsidRDefault="00D873A2">
            <w:pPr>
              <w:pStyle w:val="TableParagraph"/>
              <w:spacing w:before="2"/>
              <w:rPr>
                <w:rFonts w:ascii="Arial"/>
                <w:sz w:val="3"/>
              </w:rPr>
            </w:pPr>
          </w:p>
          <w:p w14:paraId="1C7D850B" w14:textId="77777777" w:rsidR="00D873A2" w:rsidRDefault="00000000">
            <w:pPr>
              <w:pStyle w:val="TableParagraph"/>
              <w:spacing w:line="20" w:lineRule="exact"/>
              <w:ind w:left="135" w:right="-44"/>
              <w:rPr>
                <w:rFonts w:ascii="Arial"/>
                <w:sz w:val="2"/>
              </w:rPr>
            </w:pPr>
            <w:r>
              <w:rPr>
                <w:rFonts w:ascii="Arial"/>
                <w:noProof/>
                <w:sz w:val="2"/>
              </w:rPr>
              <mc:AlternateContent>
                <mc:Choice Requires="wpg">
                  <w:drawing>
                    <wp:inline distT="0" distB="0" distL="0" distR="0" wp14:anchorId="7538F685" wp14:editId="11A05D5D">
                      <wp:extent cx="828040" cy="10795"/>
                      <wp:effectExtent l="0" t="0" r="0" b="0"/>
                      <wp:docPr id="909" name="Group 90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0795"/>
                                <a:chOff x="0" y="0"/>
                                <a:chExt cx="828040" cy="10795"/>
                              </a:xfrm>
                            </wpg:grpSpPr>
                            <wps:wsp>
                              <wps:cNvPr id="910" name="Graphic 910"/>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726FFF" id="Group 909" o:spid="_x0000_s1026" alt="Double Line" style="width:65.2pt;height:.85pt;mso-position-horizontal-relative:char;mso-position-vertical-relative:line" coordsize="8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">
                      <v:shape id="Graphic 910" o:spid="_x0000_s1027" style="position:absolute;width:8280;height:107;visibility:visible;mso-wrap-style:square;v-text-anchor:top" coordsize="828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" path="m827531,10667l827531,,,,,10667r827531,xe" fillcolor="black" stroked="f">
                        <v:path arrowok="t"/>
                      </v:shape>
                      <w10:anchorlock/>
                    </v:group>
                  </w:pict>
                </mc:Fallback>
              </mc:AlternateContent>
            </w:r>
          </w:p>
          <w:p w14:paraId="1665B617" w14:textId="77777777" w:rsidR="00D873A2" w:rsidRDefault="00D873A2">
            <w:pPr>
              <w:pStyle w:val="TableParagraph"/>
              <w:spacing w:before="32"/>
              <w:rPr>
                <w:rFonts w:ascii="Arial"/>
                <w:sz w:val="15"/>
              </w:rPr>
            </w:pPr>
          </w:p>
          <w:p w14:paraId="57074195" w14:textId="77777777" w:rsidR="00D873A2" w:rsidRDefault="00000000">
            <w:pPr>
              <w:pStyle w:val="TableParagraph"/>
              <w:ind w:right="97"/>
              <w:jc w:val="right"/>
              <w:rPr>
                <w:rFonts w:ascii="Arial"/>
                <w:sz w:val="15"/>
              </w:rPr>
            </w:pPr>
            <w:r>
              <w:rPr>
                <w:rFonts w:ascii="Arial"/>
                <w:spacing w:val="-2"/>
                <w:w w:val="105"/>
                <w:sz w:val="15"/>
              </w:rPr>
              <w:t>107,729,532</w:t>
            </w:r>
          </w:p>
        </w:tc>
        <w:tc>
          <w:tcPr>
            <w:tcW w:w="1451" w:type="dxa"/>
          </w:tcPr>
          <w:p w14:paraId="4C6BD7EE" w14:textId="77777777" w:rsidR="00D873A2" w:rsidRDefault="00D873A2">
            <w:pPr>
              <w:pStyle w:val="TableParagraph"/>
              <w:spacing w:before="2"/>
              <w:rPr>
                <w:rFonts w:ascii="Arial"/>
                <w:sz w:val="3"/>
              </w:rPr>
            </w:pPr>
          </w:p>
          <w:p w14:paraId="6047A764" w14:textId="77777777" w:rsidR="00D873A2" w:rsidRDefault="00000000">
            <w:pPr>
              <w:pStyle w:val="TableParagraph"/>
              <w:spacing w:line="20" w:lineRule="exact"/>
              <w:ind w:left="136" w:right="-44"/>
              <w:rPr>
                <w:rFonts w:ascii="Arial"/>
                <w:sz w:val="2"/>
              </w:rPr>
            </w:pPr>
            <w:r>
              <w:rPr>
                <w:rFonts w:ascii="Arial"/>
                <w:noProof/>
                <w:sz w:val="2"/>
              </w:rPr>
              <mc:AlternateContent>
                <mc:Choice Requires="wpg">
                  <w:drawing>
                    <wp:inline distT="0" distB="0" distL="0" distR="0" wp14:anchorId="7ACDDB8B" wp14:editId="542D7EBC">
                      <wp:extent cx="828040" cy="10795"/>
                      <wp:effectExtent l="0" t="0" r="0" b="0"/>
                      <wp:docPr id="911" name="Group 91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0795"/>
                                <a:chOff x="0" y="0"/>
                                <a:chExt cx="828040" cy="10795"/>
                              </a:xfrm>
                            </wpg:grpSpPr>
                            <wps:wsp>
                              <wps:cNvPr id="912" name="Graphic 912"/>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EF6865" id="Group 911" o:spid="_x0000_s1026" alt="Double Line" style="width:65.2pt;height:.85pt;mso-position-horizontal-relative:char;mso-position-vertical-relative:line" coordsize="8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">
                      <v:shape id="Graphic 912" o:spid="_x0000_s1027" style="position:absolute;width:8280;height:107;visibility:visible;mso-wrap-style:square;v-text-anchor:top" coordsize="828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" path="m827531,10667l827531,,,,,10667r827531,xe" fillcolor="black" stroked="f">
                        <v:path arrowok="t"/>
                      </v:shape>
                      <w10:anchorlock/>
                    </v:group>
                  </w:pict>
                </mc:Fallback>
              </mc:AlternateContent>
            </w:r>
          </w:p>
          <w:p w14:paraId="37ED90AE" w14:textId="77777777" w:rsidR="00D873A2" w:rsidRDefault="00D873A2">
            <w:pPr>
              <w:pStyle w:val="TableParagraph"/>
              <w:spacing w:before="32"/>
              <w:rPr>
                <w:rFonts w:ascii="Arial"/>
                <w:sz w:val="15"/>
              </w:rPr>
            </w:pPr>
          </w:p>
          <w:p w14:paraId="2FD42586" w14:textId="77777777" w:rsidR="00D873A2" w:rsidRDefault="00000000">
            <w:pPr>
              <w:pStyle w:val="TableParagraph"/>
              <w:ind w:right="96"/>
              <w:jc w:val="right"/>
              <w:rPr>
                <w:rFonts w:ascii="Arial"/>
                <w:sz w:val="15"/>
              </w:rPr>
            </w:pPr>
            <w:r>
              <w:rPr>
                <w:rFonts w:ascii="Arial"/>
                <w:spacing w:val="-2"/>
                <w:w w:val="105"/>
                <w:sz w:val="15"/>
              </w:rPr>
              <w:t>235,184,966</w:t>
            </w:r>
          </w:p>
        </w:tc>
        <w:tc>
          <w:tcPr>
            <w:tcW w:w="1451" w:type="dxa"/>
          </w:tcPr>
          <w:p w14:paraId="78B05600" w14:textId="77777777" w:rsidR="00D873A2" w:rsidRDefault="00D873A2">
            <w:pPr>
              <w:pStyle w:val="TableParagraph"/>
              <w:spacing w:before="2"/>
              <w:rPr>
                <w:rFonts w:ascii="Arial"/>
                <w:sz w:val="3"/>
              </w:rPr>
            </w:pPr>
          </w:p>
          <w:p w14:paraId="1FE0336A" w14:textId="77777777" w:rsidR="00D873A2" w:rsidRDefault="00000000">
            <w:pPr>
              <w:pStyle w:val="TableParagraph"/>
              <w:spacing w:line="20" w:lineRule="exact"/>
              <w:ind w:left="137" w:right="-44"/>
              <w:rPr>
                <w:rFonts w:ascii="Arial"/>
                <w:sz w:val="2"/>
              </w:rPr>
            </w:pPr>
            <w:r>
              <w:rPr>
                <w:rFonts w:ascii="Arial"/>
                <w:noProof/>
                <w:sz w:val="2"/>
              </w:rPr>
              <mc:AlternateContent>
                <mc:Choice Requires="wpg">
                  <w:drawing>
                    <wp:inline distT="0" distB="0" distL="0" distR="0" wp14:anchorId="45BB4D0D" wp14:editId="252A6486">
                      <wp:extent cx="828040" cy="10795"/>
                      <wp:effectExtent l="0" t="0" r="0" b="0"/>
                      <wp:docPr id="913" name="Group 91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0795"/>
                                <a:chOff x="0" y="0"/>
                                <a:chExt cx="828040" cy="10795"/>
                              </a:xfrm>
                            </wpg:grpSpPr>
                            <wps:wsp>
                              <wps:cNvPr id="914" name="Graphic 914"/>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4C620F" id="Group 913" o:spid="_x0000_s1026" alt="Double Line" style="width:65.2pt;height:.85pt;mso-position-horizontal-relative:char;mso-position-vertical-relative:line" coordsize="8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">
                      <v:shape id="Graphic 914" o:spid="_x0000_s1027" style="position:absolute;width:8280;height:107;visibility:visible;mso-wrap-style:square;v-text-anchor:top" coordsize="828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" path="m827531,10667l827531,,,,,10667r827531,xe" fillcolor="black" stroked="f">
                        <v:path arrowok="t"/>
                      </v:shape>
                      <w10:anchorlock/>
                    </v:group>
                  </w:pict>
                </mc:Fallback>
              </mc:AlternateContent>
            </w:r>
          </w:p>
          <w:p w14:paraId="77213542" w14:textId="77777777" w:rsidR="00D873A2" w:rsidRDefault="00D873A2">
            <w:pPr>
              <w:pStyle w:val="TableParagraph"/>
              <w:spacing w:before="32"/>
              <w:rPr>
                <w:rFonts w:ascii="Arial"/>
                <w:sz w:val="15"/>
              </w:rPr>
            </w:pPr>
          </w:p>
          <w:p w14:paraId="50051751" w14:textId="77777777" w:rsidR="00D873A2" w:rsidRDefault="00000000">
            <w:pPr>
              <w:pStyle w:val="TableParagraph"/>
              <w:ind w:right="95"/>
              <w:jc w:val="right"/>
              <w:rPr>
                <w:rFonts w:ascii="Arial"/>
                <w:sz w:val="15"/>
              </w:rPr>
            </w:pPr>
            <w:r>
              <w:rPr>
                <w:rFonts w:ascii="Arial"/>
                <w:spacing w:val="-2"/>
                <w:w w:val="105"/>
                <w:sz w:val="15"/>
              </w:rPr>
              <w:t>243,404,724</w:t>
            </w:r>
          </w:p>
        </w:tc>
        <w:tc>
          <w:tcPr>
            <w:tcW w:w="1487" w:type="dxa"/>
          </w:tcPr>
          <w:p w14:paraId="6E5C5F75" w14:textId="77777777" w:rsidR="00D873A2" w:rsidRDefault="00D873A2">
            <w:pPr>
              <w:pStyle w:val="TableParagraph"/>
              <w:spacing w:before="2"/>
              <w:rPr>
                <w:rFonts w:ascii="Arial"/>
                <w:sz w:val="3"/>
              </w:rPr>
            </w:pPr>
          </w:p>
          <w:p w14:paraId="68C6EDF5" w14:textId="77777777" w:rsidR="00D873A2" w:rsidRDefault="00000000">
            <w:pPr>
              <w:pStyle w:val="TableParagraph"/>
              <w:spacing w:line="20" w:lineRule="exact"/>
              <w:ind w:left="138" w:right="-15"/>
              <w:rPr>
                <w:rFonts w:ascii="Arial"/>
                <w:sz w:val="2"/>
              </w:rPr>
            </w:pPr>
            <w:r>
              <w:rPr>
                <w:rFonts w:ascii="Arial"/>
                <w:noProof/>
                <w:sz w:val="2"/>
              </w:rPr>
              <mc:AlternateContent>
                <mc:Choice Requires="wpg">
                  <w:drawing>
                    <wp:inline distT="0" distB="0" distL="0" distR="0" wp14:anchorId="1A9F2EEA" wp14:editId="09118BD1">
                      <wp:extent cx="828040" cy="10795"/>
                      <wp:effectExtent l="0" t="0" r="0" b="0"/>
                      <wp:docPr id="915" name="Group 91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10795"/>
                                <a:chOff x="0" y="0"/>
                                <a:chExt cx="828040" cy="10795"/>
                              </a:xfrm>
                            </wpg:grpSpPr>
                            <wps:wsp>
                              <wps:cNvPr id="916" name="Graphic 916"/>
                              <wps:cNvSpPr/>
                              <wps:spPr>
                                <a:xfrm>
                                  <a:off x="0" y="0"/>
                                  <a:ext cx="828040" cy="10795"/>
                                </a:xfrm>
                                <a:custGeom>
                                  <a:avLst/>
                                  <a:gdLst/>
                                  <a:ahLst/>
                                  <a:cxnLst/>
                                  <a:rect l="l" t="t" r="r" b="b"/>
                                  <a:pathLst>
                                    <a:path w="828040" h="10795">
                                      <a:moveTo>
                                        <a:pt x="827531" y="10667"/>
                                      </a:moveTo>
                                      <a:lnTo>
                                        <a:pt x="827531" y="0"/>
                                      </a:lnTo>
                                      <a:lnTo>
                                        <a:pt x="0" y="0"/>
                                      </a:lnTo>
                                      <a:lnTo>
                                        <a:pt x="0" y="10667"/>
                                      </a:lnTo>
                                      <a:lnTo>
                                        <a:pt x="82753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2EE5E5" id="Group 915" o:spid="_x0000_s1026" alt="Double Line" style="width:65.2pt;height:.85pt;mso-position-horizontal-relative:char;mso-position-vertical-relative:line" coordsize="82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">
                      <v:shape id="Graphic 916" o:spid="_x0000_s1027" style="position:absolute;width:8280;height:107;visibility:visible;mso-wrap-style:square;v-text-anchor:top" coordsize="828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" path="m827531,10667l827531,,,,,10667r827531,xe" fillcolor="black" stroked="f">
                        <v:path arrowok="t"/>
                      </v:shape>
                      <w10:anchorlock/>
                    </v:group>
                  </w:pict>
                </mc:Fallback>
              </mc:AlternateContent>
            </w:r>
          </w:p>
          <w:p w14:paraId="32A3C3EB" w14:textId="77777777" w:rsidR="00D873A2" w:rsidRDefault="00D873A2">
            <w:pPr>
              <w:pStyle w:val="TableParagraph"/>
              <w:spacing w:before="32"/>
              <w:rPr>
                <w:rFonts w:ascii="Arial"/>
                <w:sz w:val="15"/>
              </w:rPr>
            </w:pPr>
          </w:p>
          <w:p w14:paraId="4F9FE822" w14:textId="77777777" w:rsidR="00D873A2" w:rsidRDefault="00000000">
            <w:pPr>
              <w:pStyle w:val="TableParagraph"/>
              <w:ind w:right="128"/>
              <w:jc w:val="right"/>
              <w:rPr>
                <w:rFonts w:ascii="Arial"/>
                <w:sz w:val="15"/>
              </w:rPr>
            </w:pPr>
            <w:r>
              <w:rPr>
                <w:rFonts w:ascii="Arial"/>
                <w:spacing w:val="-2"/>
                <w:w w:val="105"/>
                <w:sz w:val="15"/>
              </w:rPr>
              <w:t>253,385,000</w:t>
            </w:r>
          </w:p>
        </w:tc>
      </w:tr>
      <w:tr w:rsidR="00D873A2" w14:paraId="5D67E436" w14:textId="77777777">
        <w:trPr>
          <w:trHeight w:val="386"/>
        </w:trPr>
        <w:tc>
          <w:tcPr>
            <w:tcW w:w="4819" w:type="dxa"/>
            <w:gridSpan w:val="2"/>
          </w:tcPr>
          <w:p w14:paraId="48D55362" w14:textId="77777777" w:rsidR="00D873A2" w:rsidRDefault="00000000">
            <w:pPr>
              <w:pStyle w:val="TableParagraph"/>
              <w:spacing w:before="4"/>
              <w:ind w:left="50"/>
              <w:rPr>
                <w:rFonts w:ascii="Arial"/>
                <w:b/>
                <w:sz w:val="15"/>
              </w:rPr>
            </w:pPr>
            <w:r>
              <w:rPr>
                <w:rFonts w:ascii="Arial"/>
                <w:b/>
                <w:w w:val="105"/>
                <w:sz w:val="15"/>
              </w:rPr>
              <w:t>Plan fiduciary</w:t>
            </w:r>
            <w:r>
              <w:rPr>
                <w:rFonts w:ascii="Arial"/>
                <w:b/>
                <w:spacing w:val="-7"/>
                <w:w w:val="105"/>
                <w:sz w:val="15"/>
              </w:rPr>
              <w:t xml:space="preserve"> </w:t>
            </w:r>
            <w:r>
              <w:rPr>
                <w:rFonts w:ascii="Arial"/>
                <w:b/>
                <w:w w:val="105"/>
                <w:sz w:val="15"/>
              </w:rPr>
              <w:t>net</w:t>
            </w:r>
            <w:r>
              <w:rPr>
                <w:rFonts w:ascii="Arial"/>
                <w:b/>
                <w:spacing w:val="-2"/>
                <w:w w:val="105"/>
                <w:sz w:val="15"/>
              </w:rPr>
              <w:t xml:space="preserve"> </w:t>
            </w:r>
            <w:r>
              <w:rPr>
                <w:rFonts w:ascii="Arial"/>
                <w:b/>
                <w:w w:val="105"/>
                <w:sz w:val="15"/>
              </w:rPr>
              <w:t>position</w:t>
            </w:r>
            <w:r>
              <w:rPr>
                <w:rFonts w:ascii="Arial"/>
                <w:b/>
                <w:spacing w:val="1"/>
                <w:w w:val="105"/>
                <w:sz w:val="15"/>
              </w:rPr>
              <w:t xml:space="preserve"> </w:t>
            </w:r>
            <w:r>
              <w:rPr>
                <w:rFonts w:ascii="Arial"/>
                <w:b/>
                <w:w w:val="105"/>
                <w:sz w:val="15"/>
              </w:rPr>
              <w:t>as</w:t>
            </w:r>
            <w:r>
              <w:rPr>
                <w:rFonts w:ascii="Arial"/>
                <w:b/>
                <w:spacing w:val="-1"/>
                <w:w w:val="105"/>
                <w:sz w:val="15"/>
              </w:rPr>
              <w:t xml:space="preserve"> </w:t>
            </w:r>
            <w:r>
              <w:rPr>
                <w:rFonts w:ascii="Arial"/>
                <w:b/>
                <w:spacing w:val="-10"/>
                <w:w w:val="105"/>
                <w:sz w:val="15"/>
              </w:rPr>
              <w:t>a</w:t>
            </w:r>
          </w:p>
          <w:p w14:paraId="3AECA474" w14:textId="77777777" w:rsidR="00D873A2" w:rsidRDefault="00000000">
            <w:pPr>
              <w:pStyle w:val="TableParagraph"/>
              <w:tabs>
                <w:tab w:val="left" w:pos="4163"/>
              </w:tabs>
              <w:spacing w:before="34" w:line="156" w:lineRule="exact"/>
              <w:ind w:left="182"/>
              <w:rPr>
                <w:rFonts w:ascii="Arial"/>
                <w:sz w:val="15"/>
              </w:rPr>
            </w:pPr>
            <w:r>
              <w:rPr>
                <w:rFonts w:ascii="Arial"/>
                <w:b/>
                <w:w w:val="105"/>
                <w:sz w:val="15"/>
              </w:rPr>
              <w:t>percentage</w:t>
            </w:r>
            <w:r>
              <w:rPr>
                <w:rFonts w:ascii="Arial"/>
                <w:b/>
                <w:spacing w:val="-1"/>
                <w:w w:val="105"/>
                <w:sz w:val="15"/>
              </w:rPr>
              <w:t xml:space="preserve"> </w:t>
            </w:r>
            <w:r>
              <w:rPr>
                <w:rFonts w:ascii="Arial"/>
                <w:b/>
                <w:w w:val="105"/>
                <w:sz w:val="15"/>
              </w:rPr>
              <w:t>of</w:t>
            </w:r>
            <w:r>
              <w:rPr>
                <w:rFonts w:ascii="Arial"/>
                <w:b/>
                <w:spacing w:val="1"/>
                <w:w w:val="105"/>
                <w:sz w:val="15"/>
              </w:rPr>
              <w:t xml:space="preserve"> </w:t>
            </w:r>
            <w:r>
              <w:rPr>
                <w:rFonts w:ascii="Arial"/>
                <w:b/>
                <w:w w:val="105"/>
                <w:sz w:val="15"/>
              </w:rPr>
              <w:t>the</w:t>
            </w:r>
            <w:r>
              <w:rPr>
                <w:rFonts w:ascii="Arial"/>
                <w:b/>
                <w:spacing w:val="-1"/>
                <w:w w:val="105"/>
                <w:sz w:val="15"/>
              </w:rPr>
              <w:t xml:space="preserve"> </w:t>
            </w:r>
            <w:r>
              <w:rPr>
                <w:rFonts w:ascii="Arial"/>
                <w:b/>
                <w:w w:val="105"/>
                <w:sz w:val="15"/>
              </w:rPr>
              <w:t>total OPEB</w:t>
            </w:r>
            <w:r>
              <w:rPr>
                <w:rFonts w:ascii="Arial"/>
                <w:b/>
                <w:spacing w:val="-3"/>
                <w:w w:val="105"/>
                <w:sz w:val="15"/>
              </w:rPr>
              <w:t xml:space="preserve"> </w:t>
            </w:r>
            <w:r>
              <w:rPr>
                <w:rFonts w:ascii="Arial"/>
                <w:b/>
                <w:spacing w:val="-2"/>
                <w:w w:val="105"/>
                <w:sz w:val="15"/>
              </w:rPr>
              <w:t>liability</w:t>
            </w:r>
            <w:r>
              <w:rPr>
                <w:rFonts w:ascii="Arial"/>
                <w:b/>
                <w:sz w:val="15"/>
              </w:rPr>
              <w:tab/>
            </w:r>
            <w:r>
              <w:rPr>
                <w:rFonts w:ascii="Arial"/>
                <w:spacing w:val="-2"/>
                <w:w w:val="105"/>
                <w:sz w:val="15"/>
              </w:rPr>
              <w:t>74.70%</w:t>
            </w:r>
          </w:p>
        </w:tc>
        <w:tc>
          <w:tcPr>
            <w:tcW w:w="1466" w:type="dxa"/>
          </w:tcPr>
          <w:p w14:paraId="236DC56B" w14:textId="77777777" w:rsidR="00D873A2" w:rsidRDefault="00D873A2">
            <w:pPr>
              <w:pStyle w:val="TableParagraph"/>
              <w:spacing w:before="38"/>
              <w:rPr>
                <w:rFonts w:ascii="Arial"/>
                <w:sz w:val="15"/>
              </w:rPr>
            </w:pPr>
          </w:p>
          <w:p w14:paraId="453B5417" w14:textId="77777777" w:rsidR="00D873A2" w:rsidRDefault="00000000">
            <w:pPr>
              <w:pStyle w:val="TableParagraph"/>
              <w:spacing w:line="156" w:lineRule="exact"/>
              <w:ind w:right="114"/>
              <w:jc w:val="right"/>
              <w:rPr>
                <w:rFonts w:ascii="Arial"/>
                <w:sz w:val="15"/>
              </w:rPr>
            </w:pPr>
            <w:r>
              <w:rPr>
                <w:rFonts w:ascii="Arial"/>
                <w:spacing w:val="-2"/>
                <w:w w:val="105"/>
                <w:sz w:val="15"/>
              </w:rPr>
              <w:t>68.17%</w:t>
            </w:r>
          </w:p>
        </w:tc>
        <w:tc>
          <w:tcPr>
            <w:tcW w:w="1466" w:type="dxa"/>
          </w:tcPr>
          <w:p w14:paraId="1015D55E" w14:textId="77777777" w:rsidR="00D873A2" w:rsidRDefault="00D873A2">
            <w:pPr>
              <w:pStyle w:val="TableParagraph"/>
              <w:spacing w:before="38"/>
              <w:rPr>
                <w:rFonts w:ascii="Arial"/>
                <w:sz w:val="15"/>
              </w:rPr>
            </w:pPr>
          </w:p>
          <w:p w14:paraId="30A736EA" w14:textId="77777777" w:rsidR="00D873A2" w:rsidRDefault="00000000">
            <w:pPr>
              <w:pStyle w:val="TableParagraph"/>
              <w:spacing w:line="156" w:lineRule="exact"/>
              <w:ind w:right="111"/>
              <w:jc w:val="right"/>
              <w:rPr>
                <w:rFonts w:ascii="Arial"/>
                <w:sz w:val="15"/>
              </w:rPr>
            </w:pPr>
            <w:r>
              <w:rPr>
                <w:rFonts w:ascii="Arial"/>
                <w:spacing w:val="-2"/>
                <w:w w:val="105"/>
                <w:sz w:val="15"/>
              </w:rPr>
              <w:t>62.46%</w:t>
            </w:r>
          </w:p>
        </w:tc>
        <w:tc>
          <w:tcPr>
            <w:tcW w:w="1401" w:type="dxa"/>
          </w:tcPr>
          <w:p w14:paraId="19F27897" w14:textId="77777777" w:rsidR="00D873A2" w:rsidRDefault="00D873A2">
            <w:pPr>
              <w:pStyle w:val="TableParagraph"/>
              <w:spacing w:before="38"/>
              <w:rPr>
                <w:rFonts w:ascii="Arial"/>
                <w:sz w:val="15"/>
              </w:rPr>
            </w:pPr>
          </w:p>
          <w:p w14:paraId="0608FA92" w14:textId="77777777" w:rsidR="00D873A2" w:rsidRDefault="00000000">
            <w:pPr>
              <w:pStyle w:val="TableParagraph"/>
              <w:spacing w:line="156" w:lineRule="exact"/>
              <w:ind w:right="46"/>
              <w:jc w:val="right"/>
              <w:rPr>
                <w:rFonts w:ascii="Arial"/>
                <w:sz w:val="15"/>
              </w:rPr>
            </w:pPr>
            <w:r>
              <w:rPr>
                <w:rFonts w:ascii="Arial"/>
                <w:spacing w:val="-2"/>
                <w:w w:val="105"/>
                <w:sz w:val="15"/>
              </w:rPr>
              <w:t>89.64%</w:t>
            </w:r>
          </w:p>
        </w:tc>
        <w:tc>
          <w:tcPr>
            <w:tcW w:w="1451" w:type="dxa"/>
          </w:tcPr>
          <w:p w14:paraId="218171FB" w14:textId="77777777" w:rsidR="00D873A2" w:rsidRDefault="00D873A2">
            <w:pPr>
              <w:pStyle w:val="TableParagraph"/>
              <w:spacing w:before="38"/>
              <w:rPr>
                <w:rFonts w:ascii="Arial"/>
                <w:sz w:val="15"/>
              </w:rPr>
            </w:pPr>
          </w:p>
          <w:p w14:paraId="7DFE73D6" w14:textId="77777777" w:rsidR="00D873A2" w:rsidRDefault="00000000">
            <w:pPr>
              <w:pStyle w:val="TableParagraph"/>
              <w:spacing w:line="156" w:lineRule="exact"/>
              <w:ind w:right="45"/>
              <w:jc w:val="right"/>
              <w:rPr>
                <w:rFonts w:ascii="Arial"/>
                <w:sz w:val="15"/>
              </w:rPr>
            </w:pPr>
            <w:r>
              <w:rPr>
                <w:rFonts w:ascii="Arial"/>
                <w:spacing w:val="-2"/>
                <w:w w:val="105"/>
                <w:sz w:val="15"/>
              </w:rPr>
              <w:t>71.75%</w:t>
            </w:r>
          </w:p>
        </w:tc>
        <w:tc>
          <w:tcPr>
            <w:tcW w:w="1451" w:type="dxa"/>
          </w:tcPr>
          <w:p w14:paraId="25AEC7CA" w14:textId="77777777" w:rsidR="00D873A2" w:rsidRDefault="00D873A2">
            <w:pPr>
              <w:pStyle w:val="TableParagraph"/>
              <w:spacing w:before="38"/>
              <w:rPr>
                <w:rFonts w:ascii="Arial"/>
                <w:sz w:val="15"/>
              </w:rPr>
            </w:pPr>
          </w:p>
          <w:p w14:paraId="3D334B5A" w14:textId="77777777" w:rsidR="00D873A2" w:rsidRDefault="00000000">
            <w:pPr>
              <w:pStyle w:val="TableParagraph"/>
              <w:spacing w:line="156" w:lineRule="exact"/>
              <w:ind w:right="44"/>
              <w:jc w:val="right"/>
              <w:rPr>
                <w:rFonts w:ascii="Arial"/>
                <w:sz w:val="15"/>
              </w:rPr>
            </w:pPr>
            <w:r>
              <w:rPr>
                <w:rFonts w:ascii="Arial"/>
                <w:spacing w:val="-2"/>
                <w:w w:val="105"/>
                <w:sz w:val="15"/>
              </w:rPr>
              <w:t>51.75%</w:t>
            </w:r>
          </w:p>
        </w:tc>
        <w:tc>
          <w:tcPr>
            <w:tcW w:w="1451" w:type="dxa"/>
          </w:tcPr>
          <w:p w14:paraId="73DE93A9" w14:textId="77777777" w:rsidR="00D873A2" w:rsidRDefault="00D873A2">
            <w:pPr>
              <w:pStyle w:val="TableParagraph"/>
              <w:spacing w:before="38"/>
              <w:rPr>
                <w:rFonts w:ascii="Arial"/>
                <w:sz w:val="15"/>
              </w:rPr>
            </w:pPr>
          </w:p>
          <w:p w14:paraId="3CD39DAD" w14:textId="77777777" w:rsidR="00D873A2" w:rsidRDefault="00000000">
            <w:pPr>
              <w:pStyle w:val="TableParagraph"/>
              <w:spacing w:line="156" w:lineRule="exact"/>
              <w:ind w:right="43"/>
              <w:jc w:val="right"/>
              <w:rPr>
                <w:rFonts w:ascii="Arial"/>
                <w:sz w:val="15"/>
              </w:rPr>
            </w:pPr>
            <w:r>
              <w:rPr>
                <w:rFonts w:ascii="Arial"/>
                <w:spacing w:val="-2"/>
                <w:w w:val="105"/>
                <w:sz w:val="15"/>
              </w:rPr>
              <w:t>48.09%</w:t>
            </w:r>
          </w:p>
        </w:tc>
        <w:tc>
          <w:tcPr>
            <w:tcW w:w="1487" w:type="dxa"/>
          </w:tcPr>
          <w:p w14:paraId="1D54C340" w14:textId="77777777" w:rsidR="00D873A2" w:rsidRDefault="00D873A2">
            <w:pPr>
              <w:pStyle w:val="TableParagraph"/>
              <w:spacing w:before="38"/>
              <w:rPr>
                <w:rFonts w:ascii="Arial"/>
                <w:sz w:val="15"/>
              </w:rPr>
            </w:pPr>
          </w:p>
          <w:p w14:paraId="57D33A14" w14:textId="77777777" w:rsidR="00D873A2" w:rsidRDefault="00000000">
            <w:pPr>
              <w:pStyle w:val="TableParagraph"/>
              <w:spacing w:line="156" w:lineRule="exact"/>
              <w:ind w:right="75"/>
              <w:jc w:val="right"/>
              <w:rPr>
                <w:rFonts w:ascii="Arial"/>
                <w:sz w:val="15"/>
              </w:rPr>
            </w:pPr>
            <w:r>
              <w:rPr>
                <w:rFonts w:ascii="Arial"/>
                <w:spacing w:val="-2"/>
                <w:w w:val="105"/>
                <w:sz w:val="15"/>
              </w:rPr>
              <w:t>44.03%</w:t>
            </w:r>
          </w:p>
        </w:tc>
      </w:tr>
    </w:tbl>
    <w:p w14:paraId="75AAC860" w14:textId="77777777" w:rsidR="00D873A2" w:rsidRDefault="00D873A2">
      <w:pPr>
        <w:spacing w:line="156" w:lineRule="exact"/>
        <w:jc w:val="right"/>
        <w:rPr>
          <w:rFonts w:ascii="Arial"/>
          <w:sz w:val="15"/>
        </w:rPr>
        <w:sectPr w:rsidR="00D873A2">
          <w:headerReference w:type="default" r:id="rId103"/>
          <w:footerReference w:type="default" r:id="rId104"/>
          <w:pgSz w:w="15840" w:h="12240" w:orient="landscape"/>
          <w:pgMar w:top="960" w:right="120" w:bottom="780" w:left="300" w:header="0" w:footer="589" w:gutter="0"/>
          <w:cols w:space="720"/>
        </w:sectPr>
      </w:pPr>
    </w:p>
    <w:p w14:paraId="33D60622" w14:textId="77777777" w:rsidR="00D873A2" w:rsidRDefault="00D873A2">
      <w:pPr>
        <w:pStyle w:val="BodyText"/>
        <w:spacing w:before="1"/>
        <w:rPr>
          <w:rFonts w:ascii="Arial"/>
          <w:sz w:val="18"/>
        </w:rPr>
      </w:pPr>
    </w:p>
    <w:p w14:paraId="34B6188D" w14:textId="77777777" w:rsidR="00D873A2" w:rsidRDefault="00000000">
      <w:pPr>
        <w:spacing w:line="410" w:lineRule="atLeast"/>
        <w:ind w:left="3310" w:right="4064"/>
        <w:jc w:val="center"/>
        <w:rPr>
          <w:rFonts w:ascii="Arial" w:hAnsi="Arial"/>
          <w:b/>
          <w:sz w:val="18"/>
        </w:rPr>
      </w:pPr>
      <w:r>
        <w:rPr>
          <w:rFonts w:ascii="Arial" w:hAnsi="Arial"/>
          <w:b/>
          <w:sz w:val="18"/>
        </w:rPr>
        <w:t>SCHEDULES</w:t>
      </w:r>
      <w:r>
        <w:rPr>
          <w:rFonts w:ascii="Arial" w:hAnsi="Arial"/>
          <w:b/>
          <w:spacing w:val="-4"/>
          <w:sz w:val="18"/>
        </w:rPr>
        <w:t xml:space="preserve"> </w:t>
      </w:r>
      <w:r>
        <w:rPr>
          <w:rFonts w:ascii="Arial" w:hAnsi="Arial"/>
          <w:b/>
          <w:sz w:val="18"/>
        </w:rPr>
        <w:t>OF</w:t>
      </w:r>
      <w:r>
        <w:rPr>
          <w:rFonts w:ascii="Arial" w:hAnsi="Arial"/>
          <w:b/>
          <w:spacing w:val="-4"/>
          <w:sz w:val="18"/>
        </w:rPr>
        <w:t xml:space="preserve"> </w:t>
      </w:r>
      <w:r>
        <w:rPr>
          <w:rFonts w:ascii="Arial" w:hAnsi="Arial"/>
          <w:b/>
          <w:sz w:val="18"/>
        </w:rPr>
        <w:t>CHANGES</w:t>
      </w:r>
      <w:r>
        <w:rPr>
          <w:rFonts w:ascii="Arial" w:hAnsi="Arial"/>
          <w:b/>
          <w:spacing w:val="-2"/>
          <w:sz w:val="18"/>
        </w:rPr>
        <w:t xml:space="preserve"> </w:t>
      </w:r>
      <w:r>
        <w:rPr>
          <w:rFonts w:ascii="Arial" w:hAnsi="Arial"/>
          <w:b/>
          <w:sz w:val="18"/>
        </w:rPr>
        <w:t>IN</w:t>
      </w:r>
      <w:r>
        <w:rPr>
          <w:rFonts w:ascii="Arial" w:hAnsi="Arial"/>
          <w:b/>
          <w:spacing w:val="-5"/>
          <w:sz w:val="18"/>
        </w:rPr>
        <w:t xml:space="preserve"> </w:t>
      </w:r>
      <w:r>
        <w:rPr>
          <w:rFonts w:ascii="Arial" w:hAnsi="Arial"/>
          <w:b/>
          <w:sz w:val="18"/>
        </w:rPr>
        <w:t>THE</w:t>
      </w:r>
      <w:r>
        <w:rPr>
          <w:rFonts w:ascii="Arial" w:hAnsi="Arial"/>
          <w:b/>
          <w:spacing w:val="-4"/>
          <w:sz w:val="18"/>
        </w:rPr>
        <w:t xml:space="preserve"> </w:t>
      </w:r>
      <w:r>
        <w:rPr>
          <w:rFonts w:ascii="Arial" w:hAnsi="Arial"/>
          <w:b/>
          <w:sz w:val="18"/>
        </w:rPr>
        <w:t>PLANS’</w:t>
      </w:r>
      <w:r>
        <w:rPr>
          <w:rFonts w:ascii="Arial" w:hAnsi="Arial"/>
          <w:b/>
          <w:spacing w:val="-4"/>
          <w:sz w:val="18"/>
        </w:rPr>
        <w:t xml:space="preserve"> </w:t>
      </w:r>
      <w:r>
        <w:rPr>
          <w:rFonts w:ascii="Arial" w:hAnsi="Arial"/>
          <w:b/>
          <w:sz w:val="18"/>
        </w:rPr>
        <w:t>NET</w:t>
      </w:r>
      <w:r>
        <w:rPr>
          <w:rFonts w:ascii="Arial" w:hAnsi="Arial"/>
          <w:b/>
          <w:spacing w:val="-4"/>
          <w:sz w:val="18"/>
        </w:rPr>
        <w:t xml:space="preserve"> </w:t>
      </w:r>
      <w:r>
        <w:rPr>
          <w:rFonts w:ascii="Arial" w:hAnsi="Arial"/>
          <w:b/>
          <w:sz w:val="18"/>
        </w:rPr>
        <w:t>OPEB</w:t>
      </w:r>
      <w:r>
        <w:rPr>
          <w:rFonts w:ascii="Arial" w:hAnsi="Arial"/>
          <w:b/>
          <w:spacing w:val="-5"/>
          <w:sz w:val="18"/>
        </w:rPr>
        <w:t xml:space="preserve"> </w:t>
      </w:r>
      <w:r>
        <w:rPr>
          <w:rFonts w:ascii="Arial" w:hAnsi="Arial"/>
          <w:b/>
          <w:sz w:val="18"/>
        </w:rPr>
        <w:t>LIABILITY</w:t>
      </w:r>
      <w:r>
        <w:rPr>
          <w:rFonts w:ascii="Arial" w:hAnsi="Arial"/>
          <w:b/>
          <w:spacing w:val="-4"/>
          <w:sz w:val="18"/>
        </w:rPr>
        <w:t xml:space="preserve"> </w:t>
      </w:r>
      <w:r>
        <w:rPr>
          <w:rFonts w:ascii="Arial" w:hAnsi="Arial"/>
          <w:b/>
          <w:sz w:val="18"/>
        </w:rPr>
        <w:t>AND</w:t>
      </w:r>
      <w:r>
        <w:rPr>
          <w:rFonts w:ascii="Arial" w:hAnsi="Arial"/>
          <w:b/>
          <w:spacing w:val="-5"/>
          <w:sz w:val="18"/>
        </w:rPr>
        <w:t xml:space="preserve"> </w:t>
      </w:r>
      <w:r>
        <w:rPr>
          <w:rFonts w:ascii="Arial" w:hAnsi="Arial"/>
          <w:b/>
          <w:sz w:val="18"/>
        </w:rPr>
        <w:t>RELATED</w:t>
      </w:r>
      <w:r>
        <w:rPr>
          <w:rFonts w:ascii="Arial" w:hAnsi="Arial"/>
          <w:b/>
          <w:spacing w:val="-5"/>
          <w:sz w:val="18"/>
        </w:rPr>
        <w:t xml:space="preserve"> </w:t>
      </w:r>
      <w:r>
        <w:rPr>
          <w:rFonts w:ascii="Arial" w:hAnsi="Arial"/>
          <w:b/>
          <w:sz w:val="18"/>
        </w:rPr>
        <w:t>RATIOS LAST TEN FISCAL YEARS*</w:t>
      </w:r>
    </w:p>
    <w:p w14:paraId="48D896AA" w14:textId="77777777" w:rsidR="00D873A2" w:rsidRDefault="00000000">
      <w:pPr>
        <w:spacing w:before="5"/>
        <w:ind w:right="602"/>
        <w:jc w:val="center"/>
        <w:rPr>
          <w:rFonts w:ascii="Arial"/>
          <w:b/>
          <w:sz w:val="18"/>
        </w:rPr>
      </w:pPr>
      <w:r>
        <w:rPr>
          <w:rFonts w:ascii="Arial"/>
          <w:b/>
          <w:spacing w:val="-2"/>
          <w:sz w:val="18"/>
        </w:rPr>
        <w:t>(CONTINUED)</w:t>
      </w:r>
    </w:p>
    <w:p w14:paraId="3818CF80" w14:textId="77777777" w:rsidR="00D873A2" w:rsidRDefault="00D873A2">
      <w:pPr>
        <w:pStyle w:val="BodyText"/>
        <w:rPr>
          <w:rFonts w:ascii="Arial"/>
          <w:b/>
          <w:sz w:val="18"/>
        </w:rPr>
      </w:pPr>
    </w:p>
    <w:p w14:paraId="2ADD2FE0" w14:textId="77777777" w:rsidR="00D873A2" w:rsidRDefault="00D873A2">
      <w:pPr>
        <w:pStyle w:val="BodyText"/>
        <w:rPr>
          <w:rFonts w:ascii="Arial"/>
          <w:b/>
          <w:sz w:val="18"/>
        </w:rPr>
      </w:pPr>
    </w:p>
    <w:p w14:paraId="02827E11" w14:textId="77777777" w:rsidR="00D873A2" w:rsidRDefault="00000000">
      <w:pPr>
        <w:spacing w:before="1"/>
        <w:ind w:left="132"/>
        <w:rPr>
          <w:rFonts w:ascii="Arial" w:hAnsi="Arial"/>
          <w:b/>
          <w:sz w:val="18"/>
        </w:rPr>
      </w:pPr>
      <w:r>
        <w:rPr>
          <w:rFonts w:ascii="Arial" w:hAnsi="Arial"/>
          <w:b/>
          <w:sz w:val="18"/>
        </w:rPr>
        <w:t>Washoe</w:t>
      </w:r>
      <w:r>
        <w:rPr>
          <w:rFonts w:ascii="Arial" w:hAnsi="Arial"/>
          <w:b/>
          <w:spacing w:val="-7"/>
          <w:sz w:val="18"/>
        </w:rPr>
        <w:t xml:space="preserve"> </w:t>
      </w:r>
      <w:r>
        <w:rPr>
          <w:rFonts w:ascii="Arial" w:hAnsi="Arial"/>
          <w:b/>
          <w:sz w:val="18"/>
        </w:rPr>
        <w:t>County</w:t>
      </w:r>
      <w:r>
        <w:rPr>
          <w:rFonts w:ascii="Arial" w:hAnsi="Arial"/>
          <w:b/>
          <w:spacing w:val="-3"/>
          <w:sz w:val="18"/>
        </w:rPr>
        <w:t xml:space="preserve"> </w:t>
      </w:r>
      <w:r>
        <w:rPr>
          <w:rFonts w:ascii="Arial" w:hAnsi="Arial"/>
          <w:b/>
          <w:sz w:val="18"/>
        </w:rPr>
        <w:t>Retirees</w:t>
      </w:r>
      <w:r>
        <w:rPr>
          <w:rFonts w:ascii="Arial" w:hAnsi="Arial"/>
          <w:b/>
          <w:spacing w:val="-5"/>
          <w:sz w:val="18"/>
        </w:rPr>
        <w:t xml:space="preserve"> </w:t>
      </w:r>
      <w:r>
        <w:rPr>
          <w:rFonts w:ascii="Arial" w:hAnsi="Arial"/>
          <w:b/>
          <w:sz w:val="18"/>
        </w:rPr>
        <w:t>–</w:t>
      </w:r>
      <w:r>
        <w:rPr>
          <w:rFonts w:ascii="Arial" w:hAnsi="Arial"/>
          <w:b/>
          <w:spacing w:val="-3"/>
          <w:sz w:val="18"/>
        </w:rPr>
        <w:t xml:space="preserve"> </w:t>
      </w:r>
      <w:r>
        <w:rPr>
          <w:rFonts w:ascii="Arial" w:hAnsi="Arial"/>
          <w:b/>
          <w:sz w:val="18"/>
        </w:rPr>
        <w:t>State’s</w:t>
      </w:r>
      <w:r>
        <w:rPr>
          <w:rFonts w:ascii="Arial" w:hAnsi="Arial"/>
          <w:b/>
          <w:spacing w:val="-3"/>
          <w:sz w:val="18"/>
        </w:rPr>
        <w:t xml:space="preserve"> </w:t>
      </w:r>
      <w:r>
        <w:rPr>
          <w:rFonts w:ascii="Arial" w:hAnsi="Arial"/>
          <w:b/>
          <w:sz w:val="18"/>
        </w:rPr>
        <w:t>Public</w:t>
      </w:r>
      <w:r>
        <w:rPr>
          <w:rFonts w:ascii="Arial" w:hAnsi="Arial"/>
          <w:b/>
          <w:spacing w:val="-3"/>
          <w:sz w:val="18"/>
        </w:rPr>
        <w:t xml:space="preserve"> </w:t>
      </w:r>
      <w:r>
        <w:rPr>
          <w:rFonts w:ascii="Arial" w:hAnsi="Arial"/>
          <w:b/>
          <w:sz w:val="18"/>
        </w:rPr>
        <w:t>Employees</w:t>
      </w:r>
      <w:r>
        <w:rPr>
          <w:rFonts w:ascii="Arial" w:hAnsi="Arial"/>
          <w:b/>
          <w:spacing w:val="-3"/>
          <w:sz w:val="18"/>
        </w:rPr>
        <w:t xml:space="preserve"> </w:t>
      </w:r>
      <w:r>
        <w:rPr>
          <w:rFonts w:ascii="Arial" w:hAnsi="Arial"/>
          <w:b/>
          <w:sz w:val="18"/>
        </w:rPr>
        <w:t>Benefits</w:t>
      </w:r>
      <w:r>
        <w:rPr>
          <w:rFonts w:ascii="Arial" w:hAnsi="Arial"/>
          <w:b/>
          <w:spacing w:val="-2"/>
          <w:sz w:val="18"/>
        </w:rPr>
        <w:t xml:space="preserve"> Plan:</w:t>
      </w:r>
    </w:p>
    <w:p w14:paraId="632B15E9" w14:textId="77777777" w:rsidR="00D873A2" w:rsidRDefault="00D873A2">
      <w:pPr>
        <w:pStyle w:val="BodyText"/>
        <w:spacing w:before="21"/>
        <w:rPr>
          <w:rFonts w:ascii="Arial"/>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3559"/>
        <w:gridCol w:w="1594"/>
        <w:gridCol w:w="1527"/>
        <w:gridCol w:w="1525"/>
        <w:gridCol w:w="1559"/>
        <w:gridCol w:w="1338"/>
        <w:gridCol w:w="1340"/>
        <w:gridCol w:w="1338"/>
        <w:gridCol w:w="1340"/>
      </w:tblGrid>
      <w:tr w:rsidR="00D873A2" w14:paraId="3F9D922E" w14:textId="77777777">
        <w:trPr>
          <w:trHeight w:val="204"/>
        </w:trPr>
        <w:tc>
          <w:tcPr>
            <w:tcW w:w="5153" w:type="dxa"/>
            <w:gridSpan w:val="2"/>
          </w:tcPr>
          <w:p w14:paraId="06F46D48" w14:textId="77777777" w:rsidR="00D873A2" w:rsidRDefault="00000000">
            <w:pPr>
              <w:pStyle w:val="TableParagraph"/>
              <w:spacing w:line="176" w:lineRule="exact"/>
              <w:ind w:right="468"/>
              <w:jc w:val="right"/>
              <w:rPr>
                <w:rFonts w:ascii="Arial"/>
                <w:b/>
                <w:sz w:val="18"/>
              </w:rPr>
            </w:pPr>
            <w:r>
              <w:rPr>
                <w:rFonts w:ascii="Arial"/>
                <w:b/>
                <w:spacing w:val="-4"/>
                <w:sz w:val="18"/>
              </w:rPr>
              <w:t>2024</w:t>
            </w:r>
          </w:p>
        </w:tc>
        <w:tc>
          <w:tcPr>
            <w:tcW w:w="1527" w:type="dxa"/>
          </w:tcPr>
          <w:p w14:paraId="6A112145" w14:textId="77777777" w:rsidR="00D873A2" w:rsidRDefault="00000000">
            <w:pPr>
              <w:pStyle w:val="TableParagraph"/>
              <w:spacing w:line="176" w:lineRule="exact"/>
              <w:ind w:left="657"/>
              <w:rPr>
                <w:rFonts w:ascii="Arial"/>
                <w:b/>
                <w:sz w:val="18"/>
              </w:rPr>
            </w:pPr>
            <w:r>
              <w:rPr>
                <w:rFonts w:ascii="Arial"/>
                <w:b/>
                <w:spacing w:val="-4"/>
                <w:sz w:val="18"/>
              </w:rPr>
              <w:t>2023</w:t>
            </w:r>
          </w:p>
        </w:tc>
        <w:tc>
          <w:tcPr>
            <w:tcW w:w="1525" w:type="dxa"/>
          </w:tcPr>
          <w:p w14:paraId="2E364429" w14:textId="77777777" w:rsidR="00D873A2" w:rsidRDefault="00000000">
            <w:pPr>
              <w:pStyle w:val="TableParagraph"/>
              <w:spacing w:line="176" w:lineRule="exact"/>
              <w:ind w:left="654"/>
              <w:rPr>
                <w:rFonts w:ascii="Arial"/>
                <w:b/>
                <w:sz w:val="18"/>
              </w:rPr>
            </w:pPr>
            <w:r>
              <w:rPr>
                <w:rFonts w:ascii="Arial"/>
                <w:b/>
                <w:spacing w:val="-4"/>
                <w:sz w:val="18"/>
              </w:rPr>
              <w:t>2022</w:t>
            </w:r>
          </w:p>
        </w:tc>
        <w:tc>
          <w:tcPr>
            <w:tcW w:w="1559" w:type="dxa"/>
          </w:tcPr>
          <w:p w14:paraId="72E1A88A" w14:textId="77777777" w:rsidR="00D873A2" w:rsidRDefault="00000000">
            <w:pPr>
              <w:pStyle w:val="TableParagraph"/>
              <w:spacing w:line="176" w:lineRule="exact"/>
              <w:ind w:left="669"/>
              <w:rPr>
                <w:rFonts w:ascii="Arial"/>
                <w:b/>
                <w:sz w:val="18"/>
              </w:rPr>
            </w:pPr>
            <w:r>
              <w:rPr>
                <w:rFonts w:ascii="Arial"/>
                <w:b/>
                <w:spacing w:val="-4"/>
                <w:sz w:val="18"/>
              </w:rPr>
              <w:t>2021</w:t>
            </w:r>
          </w:p>
        </w:tc>
        <w:tc>
          <w:tcPr>
            <w:tcW w:w="1338" w:type="dxa"/>
          </w:tcPr>
          <w:p w14:paraId="560BB98E" w14:textId="77777777" w:rsidR="00D873A2" w:rsidRDefault="00000000">
            <w:pPr>
              <w:pStyle w:val="TableParagraph"/>
              <w:spacing w:line="176" w:lineRule="exact"/>
              <w:ind w:left="558"/>
              <w:rPr>
                <w:rFonts w:ascii="Arial"/>
                <w:b/>
                <w:sz w:val="18"/>
              </w:rPr>
            </w:pPr>
            <w:r>
              <w:rPr>
                <w:rFonts w:ascii="Arial"/>
                <w:b/>
                <w:spacing w:val="-4"/>
                <w:sz w:val="18"/>
              </w:rPr>
              <w:t>2020</w:t>
            </w:r>
          </w:p>
        </w:tc>
        <w:tc>
          <w:tcPr>
            <w:tcW w:w="1340" w:type="dxa"/>
          </w:tcPr>
          <w:p w14:paraId="1ADA6D81" w14:textId="77777777" w:rsidR="00D873A2" w:rsidRDefault="00000000">
            <w:pPr>
              <w:pStyle w:val="TableParagraph"/>
              <w:spacing w:line="176" w:lineRule="exact"/>
              <w:ind w:left="556"/>
              <w:rPr>
                <w:rFonts w:ascii="Arial"/>
                <w:b/>
                <w:sz w:val="18"/>
              </w:rPr>
            </w:pPr>
            <w:r>
              <w:rPr>
                <w:rFonts w:ascii="Arial"/>
                <w:b/>
                <w:spacing w:val="-4"/>
                <w:sz w:val="18"/>
              </w:rPr>
              <w:t>2019</w:t>
            </w:r>
          </w:p>
        </w:tc>
        <w:tc>
          <w:tcPr>
            <w:tcW w:w="1338" w:type="dxa"/>
          </w:tcPr>
          <w:p w14:paraId="48A7BD70" w14:textId="77777777" w:rsidR="00D873A2" w:rsidRDefault="00000000">
            <w:pPr>
              <w:pStyle w:val="TableParagraph"/>
              <w:spacing w:line="176" w:lineRule="exact"/>
              <w:ind w:left="556"/>
              <w:rPr>
                <w:rFonts w:ascii="Arial"/>
                <w:b/>
                <w:sz w:val="18"/>
              </w:rPr>
            </w:pPr>
            <w:r>
              <w:rPr>
                <w:rFonts w:ascii="Arial"/>
                <w:b/>
                <w:spacing w:val="-4"/>
                <w:sz w:val="18"/>
              </w:rPr>
              <w:t>2018</w:t>
            </w:r>
          </w:p>
        </w:tc>
        <w:tc>
          <w:tcPr>
            <w:tcW w:w="1340" w:type="dxa"/>
          </w:tcPr>
          <w:p w14:paraId="661B47C7" w14:textId="77777777" w:rsidR="00D873A2" w:rsidRDefault="00000000">
            <w:pPr>
              <w:pStyle w:val="TableParagraph"/>
              <w:spacing w:line="176" w:lineRule="exact"/>
              <w:ind w:left="554"/>
              <w:rPr>
                <w:rFonts w:ascii="Arial"/>
                <w:b/>
                <w:sz w:val="18"/>
              </w:rPr>
            </w:pPr>
            <w:r>
              <w:rPr>
                <w:rFonts w:ascii="Arial"/>
                <w:b/>
                <w:spacing w:val="-4"/>
                <w:sz w:val="18"/>
              </w:rPr>
              <w:t>2017</w:t>
            </w:r>
          </w:p>
        </w:tc>
      </w:tr>
      <w:tr w:rsidR="00D873A2" w14:paraId="3DE6F100" w14:textId="77777777">
        <w:trPr>
          <w:trHeight w:val="229"/>
        </w:trPr>
        <w:tc>
          <w:tcPr>
            <w:tcW w:w="3559" w:type="dxa"/>
          </w:tcPr>
          <w:p w14:paraId="1AFDD657" w14:textId="77777777" w:rsidR="00D873A2" w:rsidRDefault="00000000">
            <w:pPr>
              <w:pStyle w:val="TableParagraph"/>
              <w:spacing w:before="4"/>
              <w:ind w:left="50"/>
              <w:rPr>
                <w:rFonts w:ascii="Arial"/>
                <w:b/>
                <w:sz w:val="18"/>
              </w:rPr>
            </w:pPr>
            <w:r>
              <w:rPr>
                <w:rFonts w:ascii="Arial"/>
                <w:b/>
                <w:sz w:val="18"/>
              </w:rPr>
              <w:t>Total</w:t>
            </w:r>
            <w:r>
              <w:rPr>
                <w:rFonts w:ascii="Arial"/>
                <w:b/>
                <w:spacing w:val="-12"/>
                <w:sz w:val="18"/>
              </w:rPr>
              <w:t xml:space="preserve"> </w:t>
            </w:r>
            <w:r>
              <w:rPr>
                <w:rFonts w:ascii="Arial"/>
                <w:b/>
                <w:sz w:val="18"/>
              </w:rPr>
              <w:t>OPEB</w:t>
            </w:r>
            <w:r>
              <w:rPr>
                <w:rFonts w:ascii="Arial"/>
                <w:b/>
                <w:spacing w:val="-11"/>
                <w:sz w:val="18"/>
              </w:rPr>
              <w:t xml:space="preserve"> </w:t>
            </w:r>
            <w:r>
              <w:rPr>
                <w:rFonts w:ascii="Arial"/>
                <w:b/>
                <w:spacing w:val="-2"/>
                <w:sz w:val="18"/>
              </w:rPr>
              <w:t>liability</w:t>
            </w:r>
          </w:p>
        </w:tc>
        <w:tc>
          <w:tcPr>
            <w:tcW w:w="1594" w:type="dxa"/>
          </w:tcPr>
          <w:p w14:paraId="1714831A" w14:textId="77777777" w:rsidR="00D873A2" w:rsidRDefault="00000000">
            <w:pPr>
              <w:pStyle w:val="TableParagraph"/>
              <w:spacing w:line="21" w:lineRule="exact"/>
              <w:ind w:left="233" w:right="-72"/>
              <w:rPr>
                <w:rFonts w:ascii="Arial"/>
                <w:sz w:val="2"/>
              </w:rPr>
            </w:pPr>
            <w:r>
              <w:rPr>
                <w:rFonts w:ascii="Arial"/>
                <w:noProof/>
                <w:sz w:val="2"/>
              </w:rPr>
              <mc:AlternateContent>
                <mc:Choice Requires="wpg">
                  <w:drawing>
                    <wp:inline distT="0" distB="0" distL="0" distR="0" wp14:anchorId="4FB6A1E6" wp14:editId="4948E015">
                      <wp:extent cx="862965" cy="13335"/>
                      <wp:effectExtent l="9525" t="0" r="0" b="5714"/>
                      <wp:docPr id="920" name="Group 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21" name="Graphic 921"/>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922" name="Graphic 922"/>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AC9C1E" id="Group 920" o:spid="_x0000_s1026" alt="&quot;&quot;"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">
                      <v:shape id="Graphic 921"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" path="m,l862583,e" filled="f" strokeweight=".04231mm">
                        <v:path arrowok="t"/>
                      </v:shape>
                      <v:shape id="Graphic 922"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" path="m861059,12191l861059,,,,,12191r861059,xe" fillcolor="black" stroked="f">
                        <v:path arrowok="t"/>
                      </v:shape>
                      <w10:anchorlock/>
                    </v:group>
                  </w:pict>
                </mc:Fallback>
              </mc:AlternateContent>
            </w:r>
          </w:p>
        </w:tc>
        <w:tc>
          <w:tcPr>
            <w:tcW w:w="1527" w:type="dxa"/>
          </w:tcPr>
          <w:p w14:paraId="08F63877" w14:textId="77777777" w:rsidR="00D873A2" w:rsidRDefault="00000000">
            <w:pPr>
              <w:pStyle w:val="TableParagraph"/>
              <w:spacing w:line="21" w:lineRule="exact"/>
              <w:ind w:left="165" w:right="-72"/>
              <w:rPr>
                <w:rFonts w:ascii="Arial"/>
                <w:sz w:val="2"/>
              </w:rPr>
            </w:pPr>
            <w:r>
              <w:rPr>
                <w:rFonts w:ascii="Arial"/>
                <w:noProof/>
                <w:sz w:val="2"/>
              </w:rPr>
              <mc:AlternateContent>
                <mc:Choice Requires="wpg">
                  <w:drawing>
                    <wp:inline distT="0" distB="0" distL="0" distR="0" wp14:anchorId="0F1D41A1" wp14:editId="480FB3D7">
                      <wp:extent cx="862965" cy="13335"/>
                      <wp:effectExtent l="9525" t="0" r="0" b="5714"/>
                      <wp:docPr id="923" name="Group 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24" name="Graphic 924"/>
                              <wps:cNvSpPr/>
                              <wps:spPr>
                                <a:xfrm>
                                  <a:off x="0" y="761"/>
                                  <a:ext cx="861060" cy="1270"/>
                                </a:xfrm>
                                <a:custGeom>
                                  <a:avLst/>
                                  <a:gdLst/>
                                  <a:ahLst/>
                                  <a:cxnLst/>
                                  <a:rect l="l" t="t" r="r" b="b"/>
                                  <a:pathLst>
                                    <a:path w="861060">
                                      <a:moveTo>
                                        <a:pt x="0" y="0"/>
                                      </a:moveTo>
                                      <a:lnTo>
                                        <a:pt x="861059" y="0"/>
                                      </a:lnTo>
                                    </a:path>
                                  </a:pathLst>
                                </a:custGeom>
                                <a:ln w="1523">
                                  <a:solidFill>
                                    <a:srgbClr val="000000"/>
                                  </a:solidFill>
                                  <a:prstDash val="solid"/>
                                </a:ln>
                              </wps:spPr>
                              <wps:bodyPr wrap="square" lIns="0" tIns="0" rIns="0" bIns="0" rtlCol="0">
                                <a:prstTxWarp prst="textNoShape">
                                  <a:avLst/>
                                </a:prstTxWarp>
                                <a:noAutofit/>
                              </wps:bodyPr>
                            </wps:wsp>
                            <wps:wsp>
                              <wps:cNvPr id="925" name="Graphic 925"/>
                              <wps:cNvSpPr/>
                              <wps:spPr>
                                <a:xfrm>
                                  <a:off x="0" y="761"/>
                                  <a:ext cx="862965" cy="12700"/>
                                </a:xfrm>
                                <a:custGeom>
                                  <a:avLst/>
                                  <a:gdLst/>
                                  <a:ahLst/>
                                  <a:cxnLst/>
                                  <a:rect l="l" t="t" r="r" b="b"/>
                                  <a:pathLst>
                                    <a:path w="862965" h="12700">
                                      <a:moveTo>
                                        <a:pt x="862583" y="12191"/>
                                      </a:moveTo>
                                      <a:lnTo>
                                        <a:pt x="862583" y="0"/>
                                      </a:lnTo>
                                      <a:lnTo>
                                        <a:pt x="0" y="0"/>
                                      </a:lnTo>
                                      <a:lnTo>
                                        <a:pt x="0" y="12191"/>
                                      </a:lnTo>
                                      <a:lnTo>
                                        <a:pt x="862583"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AB0A4E" id="Group 923" o:spid="_x0000_s1026" alt="&quot;&quot;"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">
                      <v:shape id="Graphic 924" o:spid="_x0000_s1027" style="position:absolute;top:7;width:8610;height:13;visibility:visible;mso-wrap-style:square;v-text-anchor:top" coordsize="86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" path="m,l861059,e" filled="f" strokeweight=".04231mm">
                        <v:path arrowok="t"/>
                      </v:shape>
                      <v:shape id="Graphic 925" o:spid="_x0000_s1028" style="position:absolute;top:7;width:8629;height:127;visibility:visible;mso-wrap-style:square;v-text-anchor:top" coordsize="8629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" path="m862583,12191l862583,,,,,12191r862583,xe" fillcolor="black" stroked="f">
                        <v:path arrowok="t"/>
                      </v:shape>
                      <w10:anchorlock/>
                    </v:group>
                  </w:pict>
                </mc:Fallback>
              </mc:AlternateContent>
            </w:r>
          </w:p>
        </w:tc>
        <w:tc>
          <w:tcPr>
            <w:tcW w:w="1525" w:type="dxa"/>
          </w:tcPr>
          <w:p w14:paraId="68E0F3A9" w14:textId="77777777" w:rsidR="00D873A2" w:rsidRDefault="00000000">
            <w:pPr>
              <w:pStyle w:val="TableParagraph"/>
              <w:spacing w:line="21" w:lineRule="exact"/>
              <w:ind w:left="162" w:right="-72"/>
              <w:rPr>
                <w:rFonts w:ascii="Arial"/>
                <w:sz w:val="2"/>
              </w:rPr>
            </w:pPr>
            <w:r>
              <w:rPr>
                <w:rFonts w:ascii="Arial"/>
                <w:noProof/>
                <w:sz w:val="2"/>
              </w:rPr>
              <mc:AlternateContent>
                <mc:Choice Requires="wpg">
                  <w:drawing>
                    <wp:inline distT="0" distB="0" distL="0" distR="0" wp14:anchorId="65B6DB71" wp14:editId="64DE3E95">
                      <wp:extent cx="862965" cy="13335"/>
                      <wp:effectExtent l="9525" t="0" r="0" b="5714"/>
                      <wp:docPr id="926" name="Group 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27" name="Graphic 927"/>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928" name="Graphic 928"/>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7D5710" id="Group 926" o:spid="_x0000_s1026" alt="&quot;&quot;"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">
                      <v:shape id="Graphic 927"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" path="m,l862583,e" filled="f" strokeweight=".04231mm">
                        <v:path arrowok="t"/>
                      </v:shape>
                      <v:shape id="Graphic 928"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" path="m861059,12191l861059,,,,,12191r861059,xe" fillcolor="black" stroked="f">
                        <v:path arrowok="t"/>
                      </v:shape>
                      <w10:anchorlock/>
                    </v:group>
                  </w:pict>
                </mc:Fallback>
              </mc:AlternateContent>
            </w:r>
          </w:p>
        </w:tc>
        <w:tc>
          <w:tcPr>
            <w:tcW w:w="1559" w:type="dxa"/>
          </w:tcPr>
          <w:p w14:paraId="18F090B6" w14:textId="77777777" w:rsidR="00D873A2" w:rsidRDefault="00000000">
            <w:pPr>
              <w:pStyle w:val="TableParagraph"/>
              <w:spacing w:line="21" w:lineRule="exact"/>
              <w:ind w:left="163" w:right="-58"/>
              <w:rPr>
                <w:rFonts w:ascii="Arial"/>
                <w:sz w:val="2"/>
              </w:rPr>
            </w:pPr>
            <w:r>
              <w:rPr>
                <w:rFonts w:ascii="Arial"/>
                <w:noProof/>
                <w:sz w:val="2"/>
              </w:rPr>
              <mc:AlternateContent>
                <mc:Choice Requires="wpg">
                  <w:drawing>
                    <wp:inline distT="0" distB="0" distL="0" distR="0" wp14:anchorId="261367E9" wp14:editId="3AF41FD9">
                      <wp:extent cx="882650" cy="13335"/>
                      <wp:effectExtent l="9525" t="0" r="0" b="5714"/>
                      <wp:docPr id="929" name="Group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3335"/>
                                <a:chOff x="0" y="0"/>
                                <a:chExt cx="882650" cy="13335"/>
                              </a:xfrm>
                            </wpg:grpSpPr>
                            <wps:wsp>
                              <wps:cNvPr id="930" name="Graphic 930"/>
                              <wps:cNvSpPr/>
                              <wps:spPr>
                                <a:xfrm>
                                  <a:off x="0" y="761"/>
                                  <a:ext cx="881380" cy="1270"/>
                                </a:xfrm>
                                <a:custGeom>
                                  <a:avLst/>
                                  <a:gdLst/>
                                  <a:ahLst/>
                                  <a:cxnLst/>
                                  <a:rect l="l" t="t" r="r" b="b"/>
                                  <a:pathLst>
                                    <a:path w="881380">
                                      <a:moveTo>
                                        <a:pt x="0" y="0"/>
                                      </a:moveTo>
                                      <a:lnTo>
                                        <a:pt x="880871" y="0"/>
                                      </a:lnTo>
                                    </a:path>
                                  </a:pathLst>
                                </a:custGeom>
                                <a:ln w="1523">
                                  <a:solidFill>
                                    <a:srgbClr val="000000"/>
                                  </a:solidFill>
                                  <a:prstDash val="solid"/>
                                </a:ln>
                              </wps:spPr>
                              <wps:bodyPr wrap="square" lIns="0" tIns="0" rIns="0" bIns="0" rtlCol="0">
                                <a:prstTxWarp prst="textNoShape">
                                  <a:avLst/>
                                </a:prstTxWarp>
                                <a:noAutofit/>
                              </wps:bodyPr>
                            </wps:wsp>
                            <wps:wsp>
                              <wps:cNvPr id="931" name="Graphic 931"/>
                              <wps:cNvSpPr/>
                              <wps:spPr>
                                <a:xfrm>
                                  <a:off x="0" y="761"/>
                                  <a:ext cx="882650" cy="12700"/>
                                </a:xfrm>
                                <a:custGeom>
                                  <a:avLst/>
                                  <a:gdLst/>
                                  <a:ahLst/>
                                  <a:cxnLst/>
                                  <a:rect l="l" t="t" r="r" b="b"/>
                                  <a:pathLst>
                                    <a:path w="882650" h="12700">
                                      <a:moveTo>
                                        <a:pt x="882395" y="12191"/>
                                      </a:moveTo>
                                      <a:lnTo>
                                        <a:pt x="882395" y="0"/>
                                      </a:lnTo>
                                      <a:lnTo>
                                        <a:pt x="0" y="0"/>
                                      </a:lnTo>
                                      <a:lnTo>
                                        <a:pt x="0" y="12191"/>
                                      </a:lnTo>
                                      <a:lnTo>
                                        <a:pt x="88239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C8E2E6" id="Group 929" o:spid="_x0000_s1026" alt="&quot;&quot;" style="width:69.5pt;height:1.05pt;mso-position-horizontal-relative:char;mso-position-vertical-relative:line" coordsize="882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">
                      <v:shape id="Graphic 930" o:spid="_x0000_s1027" style="position:absolute;top:7;width:8813;height:13;visibility:visible;mso-wrap-style:square;v-text-anchor:top" coordsize="88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" path="m,l880871,e" filled="f" strokeweight=".04231mm">
                        <v:path arrowok="t"/>
                      </v:shape>
                      <v:shape id="Graphic 931" o:spid="_x0000_s1028" style="position:absolute;top:7;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" path="m882395,12191l882395,,,,,12191r882395,xe" fillcolor="black" stroked="f">
                        <v:path arrowok="t"/>
                      </v:shape>
                      <w10:anchorlock/>
                    </v:group>
                  </w:pict>
                </mc:Fallback>
              </mc:AlternateContent>
            </w:r>
          </w:p>
        </w:tc>
        <w:tc>
          <w:tcPr>
            <w:tcW w:w="1338" w:type="dxa"/>
          </w:tcPr>
          <w:p w14:paraId="5FEC4253" w14:textId="77777777" w:rsidR="00D873A2" w:rsidRDefault="00000000">
            <w:pPr>
              <w:pStyle w:val="TableParagraph"/>
              <w:spacing w:line="21" w:lineRule="exact"/>
              <w:ind w:left="160" w:right="-72"/>
              <w:rPr>
                <w:rFonts w:ascii="Arial"/>
                <w:sz w:val="2"/>
              </w:rPr>
            </w:pPr>
            <w:r>
              <w:rPr>
                <w:rFonts w:ascii="Arial"/>
                <w:noProof/>
                <w:sz w:val="2"/>
              </w:rPr>
              <mc:AlternateContent>
                <mc:Choice Requires="wpg">
                  <w:drawing>
                    <wp:inline distT="0" distB="0" distL="0" distR="0" wp14:anchorId="20B95DAC" wp14:editId="5C0E1630">
                      <wp:extent cx="744220" cy="13335"/>
                      <wp:effectExtent l="9525" t="0" r="0" b="5714"/>
                      <wp:docPr id="932" name="Group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33" name="Graphic 933"/>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934" name="Graphic 934"/>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21B056" id="Group 932" o:spid="_x0000_s1026" alt="&quot;&quot;"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">
                      <v:shape id="Graphic 933"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" path="m,l743711,e" filled="f" strokeweight=".04231mm">
                        <v:path arrowok="t"/>
                      </v:shape>
                      <v:shape id="Graphic 934"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" path="m742187,12191l742187,,,,,12191r742187,xe" fillcolor="black" stroked="f">
                        <v:path arrowok="t"/>
                      </v:shape>
                      <w10:anchorlock/>
                    </v:group>
                  </w:pict>
                </mc:Fallback>
              </mc:AlternateContent>
            </w:r>
          </w:p>
        </w:tc>
        <w:tc>
          <w:tcPr>
            <w:tcW w:w="1340" w:type="dxa"/>
          </w:tcPr>
          <w:p w14:paraId="05B94A70" w14:textId="77777777" w:rsidR="00D873A2" w:rsidRDefault="00000000">
            <w:pPr>
              <w:pStyle w:val="TableParagraph"/>
              <w:spacing w:line="21" w:lineRule="exact"/>
              <w:ind w:left="161" w:right="-72"/>
              <w:rPr>
                <w:rFonts w:ascii="Arial"/>
                <w:sz w:val="2"/>
              </w:rPr>
            </w:pPr>
            <w:r>
              <w:rPr>
                <w:rFonts w:ascii="Arial"/>
                <w:noProof/>
                <w:sz w:val="2"/>
              </w:rPr>
              <mc:AlternateContent>
                <mc:Choice Requires="wpg">
                  <w:drawing>
                    <wp:inline distT="0" distB="0" distL="0" distR="0" wp14:anchorId="2139F0A8" wp14:editId="072E4257">
                      <wp:extent cx="744220" cy="13335"/>
                      <wp:effectExtent l="9525" t="0" r="0" b="5714"/>
                      <wp:docPr id="935" name="Group 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36" name="Graphic 936"/>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937" name="Graphic 937"/>
                              <wps:cNvSpPr/>
                              <wps:spPr>
                                <a:xfrm>
                                  <a:off x="0" y="761"/>
                                  <a:ext cx="744220" cy="12700"/>
                                </a:xfrm>
                                <a:custGeom>
                                  <a:avLst/>
                                  <a:gdLst/>
                                  <a:ahLst/>
                                  <a:cxnLst/>
                                  <a:rect l="l" t="t" r="r" b="b"/>
                                  <a:pathLst>
                                    <a:path w="744220" h="12700">
                                      <a:moveTo>
                                        <a:pt x="743711" y="12191"/>
                                      </a:moveTo>
                                      <a:lnTo>
                                        <a:pt x="743711" y="0"/>
                                      </a:lnTo>
                                      <a:lnTo>
                                        <a:pt x="0" y="0"/>
                                      </a:lnTo>
                                      <a:lnTo>
                                        <a:pt x="0" y="12191"/>
                                      </a:lnTo>
                                      <a:lnTo>
                                        <a:pt x="743711"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1AD7BF" id="Group 935" o:spid="_x0000_s1026" alt="&quot;&quot;"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">
                      <v:shape id="Graphic 936"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" path="m,l742187,e" filled="f" strokeweight=".04231mm">
                        <v:path arrowok="t"/>
                      </v:shape>
                      <v:shape id="Graphic 937" o:spid="_x0000_s1028" style="position:absolute;top:7;width:7442;height:127;visibility:visible;mso-wrap-style:square;v-text-anchor:top" coordsize="744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" path="m743711,12191l743711,,,,,12191r743711,xe" fillcolor="black" stroked="f">
                        <v:path arrowok="t"/>
                      </v:shape>
                      <w10:anchorlock/>
                    </v:group>
                  </w:pict>
                </mc:Fallback>
              </mc:AlternateContent>
            </w:r>
          </w:p>
        </w:tc>
        <w:tc>
          <w:tcPr>
            <w:tcW w:w="1338" w:type="dxa"/>
          </w:tcPr>
          <w:p w14:paraId="30696DD3" w14:textId="77777777" w:rsidR="00D873A2" w:rsidRDefault="00000000">
            <w:pPr>
              <w:pStyle w:val="TableParagraph"/>
              <w:spacing w:line="21" w:lineRule="exact"/>
              <w:ind w:left="158" w:right="-72"/>
              <w:rPr>
                <w:rFonts w:ascii="Arial"/>
                <w:sz w:val="2"/>
              </w:rPr>
            </w:pPr>
            <w:r>
              <w:rPr>
                <w:rFonts w:ascii="Arial"/>
                <w:noProof/>
                <w:sz w:val="2"/>
              </w:rPr>
              <mc:AlternateContent>
                <mc:Choice Requires="wpg">
                  <w:drawing>
                    <wp:inline distT="0" distB="0" distL="0" distR="0" wp14:anchorId="04B069D1" wp14:editId="4F9FD9FD">
                      <wp:extent cx="744220" cy="13335"/>
                      <wp:effectExtent l="9525" t="0" r="0" b="5714"/>
                      <wp:docPr id="938" name="Group 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39" name="Graphic 939"/>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940" name="Graphic 940"/>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462746" id="Group 938" o:spid="_x0000_s1026" alt="&quot;&quot;"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">
                      <v:shape id="Graphic 939"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" path="m,l743711,e" filled="f" strokeweight=".04231mm">
                        <v:path arrowok="t"/>
                      </v:shape>
                      <v:shape id="Graphic 940"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" path="m742187,12191l742187,,,,,12191r742187,xe" fillcolor="black" stroked="f">
                        <v:path arrowok="t"/>
                      </v:shape>
                      <w10:anchorlock/>
                    </v:group>
                  </w:pict>
                </mc:Fallback>
              </mc:AlternateContent>
            </w:r>
          </w:p>
        </w:tc>
        <w:tc>
          <w:tcPr>
            <w:tcW w:w="1340" w:type="dxa"/>
          </w:tcPr>
          <w:p w14:paraId="57A707E6" w14:textId="77777777" w:rsidR="00D873A2" w:rsidRDefault="00000000">
            <w:pPr>
              <w:pStyle w:val="TableParagraph"/>
              <w:spacing w:line="21" w:lineRule="exact"/>
              <w:ind w:left="159" w:right="-72"/>
              <w:rPr>
                <w:rFonts w:ascii="Arial"/>
                <w:sz w:val="2"/>
              </w:rPr>
            </w:pPr>
            <w:r>
              <w:rPr>
                <w:rFonts w:ascii="Arial"/>
                <w:noProof/>
                <w:sz w:val="2"/>
              </w:rPr>
              <mc:AlternateContent>
                <mc:Choice Requires="wpg">
                  <w:drawing>
                    <wp:inline distT="0" distB="0" distL="0" distR="0" wp14:anchorId="48048A63" wp14:editId="73121D21">
                      <wp:extent cx="744220" cy="13335"/>
                      <wp:effectExtent l="9525" t="0" r="0" b="5714"/>
                      <wp:docPr id="941" name="Group 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42" name="Graphic 942"/>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943" name="Graphic 943"/>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3534F4" id="Group 941" o:spid="_x0000_s1026" alt="&quot;&quot;"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">
                      <v:shape id="Graphic 942"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" path="m,l742187,e" filled="f" strokeweight=".04231mm">
                        <v:path arrowok="t"/>
                      </v:shape>
                      <v:shape id="Graphic 943"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" path="m742187,12191l742187,,,,,12191r742187,xe" fillcolor="black" stroked="f">
                        <v:path arrowok="t"/>
                      </v:shape>
                      <w10:anchorlock/>
                    </v:group>
                  </w:pict>
                </mc:Fallback>
              </mc:AlternateContent>
            </w:r>
          </w:p>
        </w:tc>
      </w:tr>
      <w:tr w:rsidR="00D873A2" w14:paraId="7CEE95D7" w14:textId="77777777">
        <w:trPr>
          <w:trHeight w:val="229"/>
        </w:trPr>
        <w:tc>
          <w:tcPr>
            <w:tcW w:w="3559" w:type="dxa"/>
          </w:tcPr>
          <w:p w14:paraId="5FB85CCC" w14:textId="77777777" w:rsidR="00D873A2" w:rsidRDefault="00000000">
            <w:pPr>
              <w:pStyle w:val="TableParagraph"/>
              <w:spacing w:line="202" w:lineRule="exact"/>
              <w:ind w:left="50"/>
              <w:rPr>
                <w:rFonts w:ascii="Arial"/>
                <w:sz w:val="18"/>
              </w:rPr>
            </w:pPr>
            <w:r>
              <w:rPr>
                <w:rFonts w:ascii="Arial"/>
                <w:sz w:val="18"/>
              </w:rPr>
              <w:t>Service</w:t>
            </w:r>
            <w:r>
              <w:rPr>
                <w:rFonts w:ascii="Arial"/>
                <w:spacing w:val="-14"/>
                <w:sz w:val="18"/>
              </w:rPr>
              <w:t xml:space="preserve"> </w:t>
            </w:r>
            <w:r>
              <w:rPr>
                <w:rFonts w:ascii="Arial"/>
                <w:spacing w:val="-4"/>
                <w:sz w:val="18"/>
              </w:rPr>
              <w:t>cost</w:t>
            </w:r>
          </w:p>
        </w:tc>
        <w:tc>
          <w:tcPr>
            <w:tcW w:w="1594" w:type="dxa"/>
          </w:tcPr>
          <w:p w14:paraId="3ECCE91B" w14:textId="77777777" w:rsidR="00D873A2" w:rsidRDefault="00000000">
            <w:pPr>
              <w:pStyle w:val="TableParagraph"/>
              <w:tabs>
                <w:tab w:val="left" w:pos="1238"/>
              </w:tabs>
              <w:spacing w:line="202" w:lineRule="exact"/>
              <w:ind w:left="103"/>
              <w:rPr>
                <w:rFonts w:ascii="Arial"/>
                <w:sz w:val="18"/>
              </w:rPr>
            </w:pPr>
            <w:r>
              <w:rPr>
                <w:rFonts w:ascii="Arial"/>
                <w:spacing w:val="-10"/>
                <w:sz w:val="18"/>
              </w:rPr>
              <w:t>$</w:t>
            </w:r>
            <w:r>
              <w:rPr>
                <w:rFonts w:ascii="Arial"/>
                <w:sz w:val="18"/>
              </w:rPr>
              <w:tab/>
            </w:r>
            <w:r>
              <w:rPr>
                <w:rFonts w:ascii="Arial"/>
                <w:spacing w:val="-10"/>
                <w:sz w:val="18"/>
              </w:rPr>
              <w:t>-</w:t>
            </w:r>
          </w:p>
        </w:tc>
        <w:tc>
          <w:tcPr>
            <w:tcW w:w="1527" w:type="dxa"/>
          </w:tcPr>
          <w:p w14:paraId="56179955" w14:textId="77777777" w:rsidR="00D873A2" w:rsidRDefault="00000000">
            <w:pPr>
              <w:pStyle w:val="TableParagraph"/>
              <w:tabs>
                <w:tab w:val="left" w:pos="1170"/>
              </w:tabs>
              <w:spacing w:line="202" w:lineRule="exact"/>
              <w:ind w:left="33"/>
              <w:rPr>
                <w:rFonts w:ascii="Arial"/>
                <w:sz w:val="18"/>
              </w:rPr>
            </w:pPr>
            <w:r>
              <w:rPr>
                <w:rFonts w:ascii="Arial"/>
                <w:spacing w:val="-10"/>
                <w:sz w:val="18"/>
              </w:rPr>
              <w:t>$</w:t>
            </w:r>
            <w:r>
              <w:rPr>
                <w:rFonts w:ascii="Arial"/>
                <w:sz w:val="18"/>
              </w:rPr>
              <w:tab/>
            </w:r>
            <w:r>
              <w:rPr>
                <w:rFonts w:ascii="Arial"/>
                <w:spacing w:val="-10"/>
                <w:sz w:val="18"/>
              </w:rPr>
              <w:t>-</w:t>
            </w:r>
          </w:p>
        </w:tc>
        <w:tc>
          <w:tcPr>
            <w:tcW w:w="1525" w:type="dxa"/>
          </w:tcPr>
          <w:p w14:paraId="62623AA0" w14:textId="77777777" w:rsidR="00D873A2" w:rsidRDefault="00000000">
            <w:pPr>
              <w:pStyle w:val="TableParagraph"/>
              <w:tabs>
                <w:tab w:val="left" w:pos="1167"/>
              </w:tabs>
              <w:spacing w:line="202" w:lineRule="exact"/>
              <w:ind w:left="32"/>
              <w:rPr>
                <w:rFonts w:ascii="Arial"/>
                <w:sz w:val="18"/>
              </w:rPr>
            </w:pPr>
            <w:r>
              <w:rPr>
                <w:rFonts w:ascii="Arial"/>
                <w:spacing w:val="-10"/>
                <w:sz w:val="18"/>
              </w:rPr>
              <w:t>$</w:t>
            </w:r>
            <w:r>
              <w:rPr>
                <w:rFonts w:ascii="Arial"/>
                <w:sz w:val="18"/>
              </w:rPr>
              <w:tab/>
            </w:r>
            <w:r>
              <w:rPr>
                <w:rFonts w:ascii="Arial"/>
                <w:spacing w:val="-10"/>
                <w:sz w:val="18"/>
              </w:rPr>
              <w:t>-</w:t>
            </w:r>
          </w:p>
        </w:tc>
        <w:tc>
          <w:tcPr>
            <w:tcW w:w="1559" w:type="dxa"/>
          </w:tcPr>
          <w:p w14:paraId="6D7009C7" w14:textId="77777777" w:rsidR="00D873A2" w:rsidRDefault="00000000">
            <w:pPr>
              <w:pStyle w:val="TableParagraph"/>
              <w:tabs>
                <w:tab w:val="left" w:pos="1200"/>
              </w:tabs>
              <w:spacing w:line="202" w:lineRule="exact"/>
              <w:ind w:left="31"/>
              <w:rPr>
                <w:rFonts w:ascii="Arial"/>
                <w:sz w:val="18"/>
              </w:rPr>
            </w:pPr>
            <w:r>
              <w:rPr>
                <w:rFonts w:ascii="Arial"/>
                <w:spacing w:val="-10"/>
                <w:sz w:val="18"/>
              </w:rPr>
              <w:t>$</w:t>
            </w:r>
            <w:r>
              <w:rPr>
                <w:rFonts w:ascii="Arial"/>
                <w:sz w:val="18"/>
              </w:rPr>
              <w:tab/>
            </w:r>
            <w:r>
              <w:rPr>
                <w:rFonts w:ascii="Arial"/>
                <w:spacing w:val="-10"/>
                <w:sz w:val="18"/>
              </w:rPr>
              <w:t>-</w:t>
            </w:r>
          </w:p>
        </w:tc>
        <w:tc>
          <w:tcPr>
            <w:tcW w:w="1338" w:type="dxa"/>
          </w:tcPr>
          <w:p w14:paraId="7E340895" w14:textId="77777777" w:rsidR="00D873A2" w:rsidRDefault="00000000">
            <w:pPr>
              <w:pStyle w:val="TableParagraph"/>
              <w:tabs>
                <w:tab w:val="left" w:pos="978"/>
              </w:tabs>
              <w:spacing w:line="202" w:lineRule="exact"/>
              <w:ind w:left="30"/>
              <w:rPr>
                <w:rFonts w:ascii="Arial"/>
                <w:sz w:val="18"/>
              </w:rPr>
            </w:pPr>
            <w:r>
              <w:rPr>
                <w:rFonts w:ascii="Arial"/>
                <w:spacing w:val="-10"/>
                <w:sz w:val="18"/>
              </w:rPr>
              <w:t>$</w:t>
            </w:r>
            <w:r>
              <w:rPr>
                <w:rFonts w:ascii="Arial"/>
                <w:sz w:val="18"/>
              </w:rPr>
              <w:tab/>
            </w:r>
            <w:r>
              <w:rPr>
                <w:rFonts w:ascii="Arial"/>
                <w:spacing w:val="-10"/>
                <w:sz w:val="18"/>
              </w:rPr>
              <w:t>-</w:t>
            </w:r>
          </w:p>
        </w:tc>
        <w:tc>
          <w:tcPr>
            <w:tcW w:w="1340" w:type="dxa"/>
          </w:tcPr>
          <w:p w14:paraId="2D3A2E8C" w14:textId="77777777" w:rsidR="00D873A2" w:rsidRDefault="00000000">
            <w:pPr>
              <w:pStyle w:val="TableParagraph"/>
              <w:tabs>
                <w:tab w:val="left" w:pos="979"/>
              </w:tabs>
              <w:spacing w:line="202" w:lineRule="exact"/>
              <w:ind w:left="29"/>
              <w:rPr>
                <w:rFonts w:ascii="Arial"/>
                <w:sz w:val="18"/>
              </w:rPr>
            </w:pPr>
            <w:r>
              <w:rPr>
                <w:rFonts w:ascii="Arial"/>
                <w:spacing w:val="-10"/>
                <w:sz w:val="18"/>
              </w:rPr>
              <w:t>$</w:t>
            </w:r>
            <w:r>
              <w:rPr>
                <w:rFonts w:ascii="Arial"/>
                <w:sz w:val="18"/>
              </w:rPr>
              <w:tab/>
            </w:r>
            <w:r>
              <w:rPr>
                <w:rFonts w:ascii="Arial"/>
                <w:spacing w:val="-10"/>
                <w:sz w:val="18"/>
              </w:rPr>
              <w:t>-</w:t>
            </w:r>
          </w:p>
        </w:tc>
        <w:tc>
          <w:tcPr>
            <w:tcW w:w="1338" w:type="dxa"/>
          </w:tcPr>
          <w:p w14:paraId="2C18726C" w14:textId="77777777" w:rsidR="00D873A2" w:rsidRDefault="00000000">
            <w:pPr>
              <w:pStyle w:val="TableParagraph"/>
              <w:tabs>
                <w:tab w:val="left" w:pos="976"/>
              </w:tabs>
              <w:spacing w:line="202" w:lineRule="exact"/>
              <w:ind w:left="28"/>
              <w:rPr>
                <w:rFonts w:ascii="Arial"/>
                <w:sz w:val="18"/>
              </w:rPr>
            </w:pPr>
            <w:r>
              <w:rPr>
                <w:rFonts w:ascii="Arial"/>
                <w:spacing w:val="-10"/>
                <w:sz w:val="18"/>
              </w:rPr>
              <w:t>$</w:t>
            </w:r>
            <w:r>
              <w:rPr>
                <w:rFonts w:ascii="Arial"/>
                <w:sz w:val="18"/>
              </w:rPr>
              <w:tab/>
            </w:r>
            <w:r>
              <w:rPr>
                <w:rFonts w:ascii="Arial"/>
                <w:spacing w:val="-10"/>
                <w:sz w:val="18"/>
              </w:rPr>
              <w:t>-</w:t>
            </w:r>
          </w:p>
        </w:tc>
        <w:tc>
          <w:tcPr>
            <w:tcW w:w="1340" w:type="dxa"/>
          </w:tcPr>
          <w:p w14:paraId="40EA709A" w14:textId="77777777" w:rsidR="00D873A2" w:rsidRDefault="00000000">
            <w:pPr>
              <w:pStyle w:val="TableParagraph"/>
              <w:tabs>
                <w:tab w:val="left" w:pos="977"/>
              </w:tabs>
              <w:spacing w:line="202" w:lineRule="exact"/>
              <w:ind w:left="27"/>
              <w:rPr>
                <w:rFonts w:ascii="Arial"/>
                <w:sz w:val="18"/>
              </w:rPr>
            </w:pPr>
            <w:r>
              <w:rPr>
                <w:rFonts w:ascii="Arial"/>
                <w:spacing w:val="-10"/>
                <w:sz w:val="18"/>
              </w:rPr>
              <w:t>$</w:t>
            </w:r>
            <w:r>
              <w:rPr>
                <w:rFonts w:ascii="Arial"/>
                <w:sz w:val="18"/>
              </w:rPr>
              <w:tab/>
            </w:r>
            <w:r>
              <w:rPr>
                <w:rFonts w:ascii="Arial"/>
                <w:spacing w:val="-10"/>
                <w:sz w:val="18"/>
              </w:rPr>
              <w:t>-</w:t>
            </w:r>
          </w:p>
        </w:tc>
      </w:tr>
      <w:tr w:rsidR="00D873A2" w14:paraId="19E9C690" w14:textId="77777777">
        <w:trPr>
          <w:trHeight w:val="230"/>
        </w:trPr>
        <w:tc>
          <w:tcPr>
            <w:tcW w:w="3559" w:type="dxa"/>
          </w:tcPr>
          <w:p w14:paraId="67F74766" w14:textId="77777777" w:rsidR="00D873A2" w:rsidRDefault="00000000">
            <w:pPr>
              <w:pStyle w:val="TableParagraph"/>
              <w:spacing w:line="203" w:lineRule="exact"/>
              <w:ind w:left="50"/>
              <w:rPr>
                <w:rFonts w:ascii="Arial"/>
                <w:sz w:val="18"/>
              </w:rPr>
            </w:pPr>
            <w:r>
              <w:rPr>
                <w:rFonts w:ascii="Arial"/>
                <w:spacing w:val="-2"/>
                <w:sz w:val="18"/>
              </w:rPr>
              <w:t>Interest</w:t>
            </w:r>
          </w:p>
        </w:tc>
        <w:tc>
          <w:tcPr>
            <w:tcW w:w="1594" w:type="dxa"/>
          </w:tcPr>
          <w:p w14:paraId="147AFC48" w14:textId="77777777" w:rsidR="00D873A2" w:rsidRDefault="00000000">
            <w:pPr>
              <w:pStyle w:val="TableParagraph"/>
              <w:spacing w:line="203" w:lineRule="exact"/>
              <w:ind w:right="96"/>
              <w:jc w:val="right"/>
              <w:rPr>
                <w:rFonts w:ascii="Arial"/>
                <w:sz w:val="18"/>
              </w:rPr>
            </w:pPr>
            <w:r>
              <w:rPr>
                <w:rFonts w:ascii="Arial"/>
                <w:spacing w:val="-2"/>
                <w:sz w:val="18"/>
              </w:rPr>
              <w:t>172,120</w:t>
            </w:r>
          </w:p>
        </w:tc>
        <w:tc>
          <w:tcPr>
            <w:tcW w:w="1527" w:type="dxa"/>
          </w:tcPr>
          <w:p w14:paraId="4D2D2308" w14:textId="77777777" w:rsidR="00D873A2" w:rsidRDefault="00000000">
            <w:pPr>
              <w:pStyle w:val="TableParagraph"/>
              <w:spacing w:line="203" w:lineRule="exact"/>
              <w:ind w:right="96"/>
              <w:jc w:val="right"/>
              <w:rPr>
                <w:rFonts w:ascii="Arial"/>
                <w:sz w:val="18"/>
              </w:rPr>
            </w:pPr>
            <w:r>
              <w:rPr>
                <w:rFonts w:ascii="Arial"/>
                <w:spacing w:val="-2"/>
                <w:sz w:val="18"/>
              </w:rPr>
              <w:t>175,652</w:t>
            </w:r>
          </w:p>
        </w:tc>
        <w:tc>
          <w:tcPr>
            <w:tcW w:w="1525" w:type="dxa"/>
          </w:tcPr>
          <w:p w14:paraId="57A5D1AE" w14:textId="77777777" w:rsidR="00D873A2" w:rsidRDefault="00000000">
            <w:pPr>
              <w:pStyle w:val="TableParagraph"/>
              <w:spacing w:line="203" w:lineRule="exact"/>
              <w:ind w:right="97"/>
              <w:jc w:val="right"/>
              <w:rPr>
                <w:rFonts w:ascii="Arial"/>
                <w:sz w:val="18"/>
              </w:rPr>
            </w:pPr>
            <w:r>
              <w:rPr>
                <w:rFonts w:ascii="Arial"/>
                <w:spacing w:val="-2"/>
                <w:sz w:val="18"/>
              </w:rPr>
              <w:t>191,553</w:t>
            </w:r>
          </w:p>
        </w:tc>
        <w:tc>
          <w:tcPr>
            <w:tcW w:w="1559" w:type="dxa"/>
          </w:tcPr>
          <w:p w14:paraId="0F69F002" w14:textId="77777777" w:rsidR="00D873A2" w:rsidRDefault="00000000">
            <w:pPr>
              <w:pStyle w:val="TableParagraph"/>
              <w:spacing w:line="203" w:lineRule="exact"/>
              <w:ind w:right="99"/>
              <w:jc w:val="right"/>
              <w:rPr>
                <w:rFonts w:ascii="Arial"/>
                <w:sz w:val="18"/>
              </w:rPr>
            </w:pPr>
            <w:r>
              <w:rPr>
                <w:rFonts w:ascii="Arial"/>
                <w:spacing w:val="-2"/>
                <w:sz w:val="18"/>
              </w:rPr>
              <w:t>195,487</w:t>
            </w:r>
          </w:p>
        </w:tc>
        <w:tc>
          <w:tcPr>
            <w:tcW w:w="1338" w:type="dxa"/>
          </w:tcPr>
          <w:p w14:paraId="6E293080" w14:textId="77777777" w:rsidR="00D873A2" w:rsidRDefault="00000000">
            <w:pPr>
              <w:pStyle w:val="TableParagraph"/>
              <w:spacing w:line="203" w:lineRule="exact"/>
              <w:ind w:right="100"/>
              <w:jc w:val="right"/>
              <w:rPr>
                <w:rFonts w:ascii="Arial"/>
                <w:sz w:val="18"/>
              </w:rPr>
            </w:pPr>
            <w:r>
              <w:rPr>
                <w:rFonts w:ascii="Arial"/>
                <w:spacing w:val="-2"/>
                <w:sz w:val="18"/>
              </w:rPr>
              <w:t>228,043</w:t>
            </w:r>
          </w:p>
        </w:tc>
        <w:tc>
          <w:tcPr>
            <w:tcW w:w="1340" w:type="dxa"/>
          </w:tcPr>
          <w:p w14:paraId="3D368C0C" w14:textId="77777777" w:rsidR="00D873A2" w:rsidRDefault="00000000">
            <w:pPr>
              <w:pStyle w:val="TableParagraph"/>
              <w:spacing w:line="203" w:lineRule="exact"/>
              <w:ind w:right="101"/>
              <w:jc w:val="right"/>
              <w:rPr>
                <w:rFonts w:ascii="Arial"/>
                <w:sz w:val="18"/>
              </w:rPr>
            </w:pPr>
            <w:r>
              <w:rPr>
                <w:rFonts w:ascii="Arial"/>
                <w:spacing w:val="-2"/>
                <w:sz w:val="18"/>
              </w:rPr>
              <w:t>231,538</w:t>
            </w:r>
          </w:p>
        </w:tc>
        <w:tc>
          <w:tcPr>
            <w:tcW w:w="1338" w:type="dxa"/>
          </w:tcPr>
          <w:p w14:paraId="70A77169" w14:textId="77777777" w:rsidR="00D873A2" w:rsidRDefault="00000000">
            <w:pPr>
              <w:pStyle w:val="TableParagraph"/>
              <w:spacing w:line="203" w:lineRule="exact"/>
              <w:ind w:right="99"/>
              <w:jc w:val="right"/>
              <w:rPr>
                <w:rFonts w:ascii="Arial"/>
                <w:sz w:val="18"/>
              </w:rPr>
            </w:pPr>
            <w:r>
              <w:rPr>
                <w:rFonts w:ascii="Arial"/>
                <w:spacing w:val="-2"/>
                <w:sz w:val="18"/>
              </w:rPr>
              <w:t>255,702</w:t>
            </w:r>
          </w:p>
        </w:tc>
        <w:tc>
          <w:tcPr>
            <w:tcW w:w="1340" w:type="dxa"/>
          </w:tcPr>
          <w:p w14:paraId="62B6CD2B" w14:textId="77777777" w:rsidR="00D873A2" w:rsidRDefault="00000000">
            <w:pPr>
              <w:pStyle w:val="TableParagraph"/>
              <w:spacing w:line="203" w:lineRule="exact"/>
              <w:ind w:right="103"/>
              <w:jc w:val="right"/>
              <w:rPr>
                <w:rFonts w:ascii="Arial"/>
                <w:sz w:val="18"/>
              </w:rPr>
            </w:pPr>
            <w:r>
              <w:rPr>
                <w:rFonts w:ascii="Arial"/>
                <w:spacing w:val="-2"/>
                <w:sz w:val="18"/>
              </w:rPr>
              <w:t>256,838</w:t>
            </w:r>
          </w:p>
        </w:tc>
      </w:tr>
      <w:tr w:rsidR="00D873A2" w14:paraId="2FFAED9C" w14:textId="77777777">
        <w:trPr>
          <w:trHeight w:val="204"/>
        </w:trPr>
        <w:tc>
          <w:tcPr>
            <w:tcW w:w="3559" w:type="dxa"/>
          </w:tcPr>
          <w:p w14:paraId="387330EB" w14:textId="77777777" w:rsidR="00D873A2" w:rsidRDefault="00000000">
            <w:pPr>
              <w:pStyle w:val="TableParagraph"/>
              <w:spacing w:line="184" w:lineRule="exact"/>
              <w:ind w:left="50"/>
              <w:rPr>
                <w:rFonts w:ascii="Arial"/>
                <w:sz w:val="18"/>
              </w:rPr>
            </w:pPr>
            <w:r>
              <w:rPr>
                <w:rFonts w:ascii="Arial"/>
                <w:sz w:val="18"/>
              </w:rPr>
              <w:t>Changes</w:t>
            </w:r>
            <w:r>
              <w:rPr>
                <w:rFonts w:ascii="Arial"/>
                <w:spacing w:val="-8"/>
                <w:sz w:val="18"/>
              </w:rPr>
              <w:t xml:space="preserve"> </w:t>
            </w:r>
            <w:r>
              <w:rPr>
                <w:rFonts w:ascii="Arial"/>
                <w:sz w:val="18"/>
              </w:rPr>
              <w:t>of</w:t>
            </w:r>
            <w:r>
              <w:rPr>
                <w:rFonts w:ascii="Arial"/>
                <w:spacing w:val="-9"/>
                <w:sz w:val="18"/>
              </w:rPr>
              <w:t xml:space="preserve"> </w:t>
            </w:r>
            <w:r>
              <w:rPr>
                <w:rFonts w:ascii="Arial"/>
                <w:sz w:val="18"/>
              </w:rPr>
              <w:t>benefit</w:t>
            </w:r>
            <w:r>
              <w:rPr>
                <w:rFonts w:ascii="Arial"/>
                <w:spacing w:val="-10"/>
                <w:sz w:val="18"/>
              </w:rPr>
              <w:t xml:space="preserve"> </w:t>
            </w:r>
            <w:r>
              <w:rPr>
                <w:rFonts w:ascii="Arial"/>
                <w:spacing w:val="-4"/>
                <w:sz w:val="18"/>
              </w:rPr>
              <w:t>terms</w:t>
            </w:r>
          </w:p>
        </w:tc>
        <w:tc>
          <w:tcPr>
            <w:tcW w:w="1594" w:type="dxa"/>
          </w:tcPr>
          <w:p w14:paraId="36288076" w14:textId="77777777" w:rsidR="00D873A2" w:rsidRDefault="00000000">
            <w:pPr>
              <w:pStyle w:val="TableParagraph"/>
              <w:spacing w:line="184" w:lineRule="exact"/>
              <w:ind w:right="294"/>
              <w:jc w:val="right"/>
              <w:rPr>
                <w:rFonts w:ascii="Arial"/>
                <w:sz w:val="18"/>
              </w:rPr>
            </w:pPr>
            <w:r>
              <w:rPr>
                <w:rFonts w:ascii="Arial"/>
                <w:spacing w:val="-10"/>
                <w:sz w:val="18"/>
              </w:rPr>
              <w:t>-</w:t>
            </w:r>
          </w:p>
        </w:tc>
        <w:tc>
          <w:tcPr>
            <w:tcW w:w="1527" w:type="dxa"/>
          </w:tcPr>
          <w:p w14:paraId="4AD50795" w14:textId="77777777" w:rsidR="00D873A2" w:rsidRDefault="00000000">
            <w:pPr>
              <w:pStyle w:val="TableParagraph"/>
              <w:spacing w:line="184" w:lineRule="exact"/>
              <w:ind w:right="296"/>
              <w:jc w:val="right"/>
              <w:rPr>
                <w:rFonts w:ascii="Arial"/>
                <w:sz w:val="18"/>
              </w:rPr>
            </w:pPr>
            <w:r>
              <w:rPr>
                <w:rFonts w:ascii="Arial"/>
                <w:spacing w:val="-10"/>
                <w:sz w:val="18"/>
              </w:rPr>
              <w:t>-</w:t>
            </w:r>
          </w:p>
        </w:tc>
        <w:tc>
          <w:tcPr>
            <w:tcW w:w="1525" w:type="dxa"/>
          </w:tcPr>
          <w:p w14:paraId="6990BB5D" w14:textId="77777777" w:rsidR="00D873A2" w:rsidRDefault="00000000">
            <w:pPr>
              <w:pStyle w:val="TableParagraph"/>
              <w:spacing w:line="184" w:lineRule="exact"/>
              <w:ind w:right="295"/>
              <w:jc w:val="right"/>
              <w:rPr>
                <w:rFonts w:ascii="Arial"/>
                <w:sz w:val="18"/>
              </w:rPr>
            </w:pPr>
            <w:r>
              <w:rPr>
                <w:rFonts w:ascii="Arial"/>
                <w:spacing w:val="-10"/>
                <w:sz w:val="18"/>
              </w:rPr>
              <w:t>-</w:t>
            </w:r>
          </w:p>
        </w:tc>
        <w:tc>
          <w:tcPr>
            <w:tcW w:w="1559" w:type="dxa"/>
          </w:tcPr>
          <w:p w14:paraId="7070CFA0" w14:textId="77777777" w:rsidR="00D873A2" w:rsidRDefault="00D873A2">
            <w:pPr>
              <w:pStyle w:val="TableParagraph"/>
              <w:rPr>
                <w:sz w:val="14"/>
              </w:rPr>
            </w:pPr>
          </w:p>
        </w:tc>
        <w:tc>
          <w:tcPr>
            <w:tcW w:w="1338" w:type="dxa"/>
          </w:tcPr>
          <w:p w14:paraId="32DA1C18" w14:textId="77777777" w:rsidR="00D873A2" w:rsidRDefault="00D873A2">
            <w:pPr>
              <w:pStyle w:val="TableParagraph"/>
              <w:rPr>
                <w:sz w:val="14"/>
              </w:rPr>
            </w:pPr>
          </w:p>
        </w:tc>
        <w:tc>
          <w:tcPr>
            <w:tcW w:w="1340" w:type="dxa"/>
          </w:tcPr>
          <w:p w14:paraId="74749F01" w14:textId="77777777" w:rsidR="00D873A2" w:rsidRDefault="00D873A2">
            <w:pPr>
              <w:pStyle w:val="TableParagraph"/>
              <w:rPr>
                <w:sz w:val="14"/>
              </w:rPr>
            </w:pPr>
          </w:p>
        </w:tc>
        <w:tc>
          <w:tcPr>
            <w:tcW w:w="1338" w:type="dxa"/>
          </w:tcPr>
          <w:p w14:paraId="3904E4D9" w14:textId="77777777" w:rsidR="00D873A2" w:rsidRDefault="00000000">
            <w:pPr>
              <w:pStyle w:val="TableParagraph"/>
              <w:spacing w:line="184" w:lineRule="exact"/>
              <w:ind w:right="300"/>
              <w:jc w:val="right"/>
              <w:rPr>
                <w:rFonts w:ascii="Arial"/>
                <w:sz w:val="18"/>
              </w:rPr>
            </w:pPr>
            <w:r>
              <w:rPr>
                <w:rFonts w:ascii="Arial"/>
                <w:spacing w:val="-10"/>
                <w:sz w:val="18"/>
              </w:rPr>
              <w:t>-</w:t>
            </w:r>
          </w:p>
        </w:tc>
        <w:tc>
          <w:tcPr>
            <w:tcW w:w="1340" w:type="dxa"/>
          </w:tcPr>
          <w:p w14:paraId="0BCC1980" w14:textId="77777777" w:rsidR="00D873A2" w:rsidRDefault="00000000">
            <w:pPr>
              <w:pStyle w:val="TableParagraph"/>
              <w:spacing w:line="184" w:lineRule="exact"/>
              <w:ind w:right="301"/>
              <w:jc w:val="right"/>
              <w:rPr>
                <w:rFonts w:ascii="Arial"/>
                <w:sz w:val="18"/>
              </w:rPr>
            </w:pPr>
            <w:r>
              <w:rPr>
                <w:rFonts w:ascii="Arial"/>
                <w:spacing w:val="-10"/>
                <w:sz w:val="18"/>
              </w:rPr>
              <w:t>-</w:t>
            </w:r>
          </w:p>
        </w:tc>
      </w:tr>
      <w:tr w:rsidR="00D873A2" w14:paraId="52B3B7A7" w14:textId="77777777">
        <w:trPr>
          <w:trHeight w:val="486"/>
        </w:trPr>
        <w:tc>
          <w:tcPr>
            <w:tcW w:w="3559" w:type="dxa"/>
          </w:tcPr>
          <w:p w14:paraId="487A56A8" w14:textId="77777777" w:rsidR="00D873A2" w:rsidRDefault="00000000">
            <w:pPr>
              <w:pStyle w:val="TableParagraph"/>
              <w:spacing w:before="22" w:line="256" w:lineRule="auto"/>
              <w:ind w:left="50"/>
              <w:rPr>
                <w:rFonts w:ascii="Arial"/>
                <w:sz w:val="18"/>
              </w:rPr>
            </w:pPr>
            <w:r>
              <w:rPr>
                <w:rFonts w:ascii="Arial"/>
                <w:sz w:val="18"/>
              </w:rPr>
              <w:t>Differences</w:t>
            </w:r>
            <w:r>
              <w:rPr>
                <w:rFonts w:ascii="Arial"/>
                <w:spacing w:val="-15"/>
                <w:sz w:val="18"/>
              </w:rPr>
              <w:t xml:space="preserve"> </w:t>
            </w:r>
            <w:r>
              <w:rPr>
                <w:rFonts w:ascii="Arial"/>
                <w:sz w:val="18"/>
              </w:rPr>
              <w:t>between</w:t>
            </w:r>
            <w:r>
              <w:rPr>
                <w:rFonts w:ascii="Arial"/>
                <w:spacing w:val="-12"/>
                <w:sz w:val="18"/>
              </w:rPr>
              <w:t xml:space="preserve"> </w:t>
            </w:r>
            <w:r>
              <w:rPr>
                <w:rFonts w:ascii="Arial"/>
                <w:sz w:val="18"/>
              </w:rPr>
              <w:t>expected</w:t>
            </w:r>
            <w:r>
              <w:rPr>
                <w:rFonts w:ascii="Arial"/>
                <w:spacing w:val="-13"/>
                <w:sz w:val="18"/>
              </w:rPr>
              <w:t xml:space="preserve"> </w:t>
            </w:r>
            <w:r>
              <w:rPr>
                <w:rFonts w:ascii="Arial"/>
                <w:sz w:val="18"/>
              </w:rPr>
              <w:t>and</w:t>
            </w:r>
            <w:r>
              <w:rPr>
                <w:rFonts w:ascii="Arial"/>
                <w:spacing w:val="-12"/>
                <w:sz w:val="18"/>
              </w:rPr>
              <w:t xml:space="preserve"> </w:t>
            </w:r>
            <w:r>
              <w:rPr>
                <w:rFonts w:ascii="Arial"/>
                <w:sz w:val="18"/>
              </w:rPr>
              <w:t xml:space="preserve">actual </w:t>
            </w:r>
            <w:r>
              <w:rPr>
                <w:rFonts w:ascii="Arial"/>
                <w:spacing w:val="-2"/>
                <w:sz w:val="18"/>
              </w:rPr>
              <w:t>experience</w:t>
            </w:r>
          </w:p>
        </w:tc>
        <w:tc>
          <w:tcPr>
            <w:tcW w:w="1594" w:type="dxa"/>
          </w:tcPr>
          <w:p w14:paraId="185B54D5" w14:textId="77777777" w:rsidR="00D873A2" w:rsidRDefault="00D873A2">
            <w:pPr>
              <w:pStyle w:val="TableParagraph"/>
              <w:spacing w:before="45"/>
              <w:rPr>
                <w:rFonts w:ascii="Arial"/>
                <w:b/>
                <w:sz w:val="18"/>
              </w:rPr>
            </w:pPr>
          </w:p>
          <w:p w14:paraId="02D23524" w14:textId="77777777" w:rsidR="00D873A2" w:rsidRDefault="00000000">
            <w:pPr>
              <w:pStyle w:val="TableParagraph"/>
              <w:ind w:right="35"/>
              <w:jc w:val="right"/>
              <w:rPr>
                <w:rFonts w:ascii="Arial"/>
                <w:sz w:val="18"/>
              </w:rPr>
            </w:pPr>
            <w:r>
              <w:rPr>
                <w:rFonts w:ascii="Arial"/>
                <w:spacing w:val="-2"/>
                <w:sz w:val="18"/>
              </w:rPr>
              <w:t>(10,788)</w:t>
            </w:r>
          </w:p>
        </w:tc>
        <w:tc>
          <w:tcPr>
            <w:tcW w:w="1527" w:type="dxa"/>
          </w:tcPr>
          <w:p w14:paraId="554D5DAD" w14:textId="77777777" w:rsidR="00D873A2" w:rsidRDefault="00D873A2">
            <w:pPr>
              <w:pStyle w:val="TableParagraph"/>
              <w:spacing w:before="45"/>
              <w:rPr>
                <w:rFonts w:ascii="Arial"/>
                <w:b/>
                <w:sz w:val="18"/>
              </w:rPr>
            </w:pPr>
          </w:p>
          <w:p w14:paraId="140F8726" w14:textId="77777777" w:rsidR="00D873A2" w:rsidRDefault="00000000">
            <w:pPr>
              <w:pStyle w:val="TableParagraph"/>
              <w:ind w:right="294"/>
              <w:jc w:val="right"/>
              <w:rPr>
                <w:rFonts w:ascii="Arial"/>
                <w:sz w:val="18"/>
              </w:rPr>
            </w:pPr>
            <w:r>
              <w:rPr>
                <w:rFonts w:ascii="Arial"/>
                <w:spacing w:val="-10"/>
                <w:sz w:val="18"/>
              </w:rPr>
              <w:t>-</w:t>
            </w:r>
          </w:p>
        </w:tc>
        <w:tc>
          <w:tcPr>
            <w:tcW w:w="1525" w:type="dxa"/>
          </w:tcPr>
          <w:p w14:paraId="32C08A5B" w14:textId="77777777" w:rsidR="00D873A2" w:rsidRDefault="00D873A2">
            <w:pPr>
              <w:pStyle w:val="TableParagraph"/>
              <w:spacing w:before="45"/>
              <w:rPr>
                <w:rFonts w:ascii="Arial"/>
                <w:b/>
                <w:sz w:val="18"/>
              </w:rPr>
            </w:pPr>
          </w:p>
          <w:p w14:paraId="1F889ED3" w14:textId="77777777" w:rsidR="00D873A2" w:rsidRDefault="00000000">
            <w:pPr>
              <w:pStyle w:val="TableParagraph"/>
              <w:ind w:right="36"/>
              <w:jc w:val="right"/>
              <w:rPr>
                <w:rFonts w:ascii="Arial"/>
                <w:sz w:val="18"/>
              </w:rPr>
            </w:pPr>
            <w:r>
              <w:rPr>
                <w:rFonts w:ascii="Arial"/>
                <w:spacing w:val="-2"/>
                <w:sz w:val="18"/>
              </w:rPr>
              <w:t>(65,856)</w:t>
            </w:r>
          </w:p>
        </w:tc>
        <w:tc>
          <w:tcPr>
            <w:tcW w:w="1559" w:type="dxa"/>
          </w:tcPr>
          <w:p w14:paraId="5741CF5B" w14:textId="77777777" w:rsidR="00D873A2" w:rsidRDefault="00D873A2">
            <w:pPr>
              <w:pStyle w:val="TableParagraph"/>
              <w:spacing w:before="45"/>
              <w:rPr>
                <w:rFonts w:ascii="Arial"/>
                <w:b/>
                <w:sz w:val="18"/>
              </w:rPr>
            </w:pPr>
          </w:p>
          <w:p w14:paraId="12BCB392" w14:textId="77777777" w:rsidR="00D873A2" w:rsidRDefault="00000000">
            <w:pPr>
              <w:pStyle w:val="TableParagraph"/>
              <w:ind w:right="297"/>
              <w:jc w:val="right"/>
              <w:rPr>
                <w:rFonts w:ascii="Arial"/>
                <w:sz w:val="18"/>
              </w:rPr>
            </w:pPr>
            <w:r>
              <w:rPr>
                <w:rFonts w:ascii="Arial"/>
                <w:spacing w:val="-10"/>
                <w:sz w:val="18"/>
              </w:rPr>
              <w:t>-</w:t>
            </w:r>
          </w:p>
        </w:tc>
        <w:tc>
          <w:tcPr>
            <w:tcW w:w="1338" w:type="dxa"/>
          </w:tcPr>
          <w:p w14:paraId="6C41B5E3" w14:textId="77777777" w:rsidR="00D873A2" w:rsidRDefault="00D873A2">
            <w:pPr>
              <w:pStyle w:val="TableParagraph"/>
              <w:spacing w:before="45"/>
              <w:rPr>
                <w:rFonts w:ascii="Arial"/>
                <w:b/>
                <w:sz w:val="18"/>
              </w:rPr>
            </w:pPr>
          </w:p>
          <w:p w14:paraId="2FEBBB1B" w14:textId="77777777" w:rsidR="00D873A2" w:rsidRDefault="00000000">
            <w:pPr>
              <w:pStyle w:val="TableParagraph"/>
              <w:ind w:right="100"/>
              <w:jc w:val="right"/>
              <w:rPr>
                <w:rFonts w:ascii="Arial"/>
                <w:sz w:val="18"/>
              </w:rPr>
            </w:pPr>
            <w:r>
              <w:rPr>
                <w:rFonts w:ascii="Arial"/>
                <w:spacing w:val="-2"/>
                <w:sz w:val="18"/>
              </w:rPr>
              <w:t>123,541</w:t>
            </w:r>
          </w:p>
        </w:tc>
        <w:tc>
          <w:tcPr>
            <w:tcW w:w="1340" w:type="dxa"/>
          </w:tcPr>
          <w:p w14:paraId="0175B52F" w14:textId="77777777" w:rsidR="00D873A2" w:rsidRDefault="00D873A2">
            <w:pPr>
              <w:pStyle w:val="TableParagraph"/>
              <w:spacing w:before="45"/>
              <w:rPr>
                <w:rFonts w:ascii="Arial"/>
                <w:b/>
                <w:sz w:val="18"/>
              </w:rPr>
            </w:pPr>
          </w:p>
          <w:p w14:paraId="1BB46C4C" w14:textId="77777777" w:rsidR="00D873A2" w:rsidRDefault="00000000">
            <w:pPr>
              <w:pStyle w:val="TableParagraph"/>
              <w:ind w:right="299"/>
              <w:jc w:val="right"/>
              <w:rPr>
                <w:rFonts w:ascii="Arial"/>
                <w:sz w:val="18"/>
              </w:rPr>
            </w:pPr>
            <w:r>
              <w:rPr>
                <w:rFonts w:ascii="Arial"/>
                <w:spacing w:val="-10"/>
                <w:sz w:val="18"/>
              </w:rPr>
              <w:t>-</w:t>
            </w:r>
          </w:p>
        </w:tc>
        <w:tc>
          <w:tcPr>
            <w:tcW w:w="1338" w:type="dxa"/>
          </w:tcPr>
          <w:p w14:paraId="73AB5721" w14:textId="77777777" w:rsidR="00D873A2" w:rsidRDefault="00D873A2">
            <w:pPr>
              <w:pStyle w:val="TableParagraph"/>
              <w:spacing w:before="45"/>
              <w:rPr>
                <w:rFonts w:ascii="Arial"/>
                <w:b/>
                <w:sz w:val="18"/>
              </w:rPr>
            </w:pPr>
          </w:p>
          <w:p w14:paraId="0F3A892F" w14:textId="77777777" w:rsidR="00D873A2" w:rsidRDefault="00000000">
            <w:pPr>
              <w:pStyle w:val="TableParagraph"/>
              <w:ind w:right="41"/>
              <w:jc w:val="right"/>
              <w:rPr>
                <w:rFonts w:ascii="Arial"/>
                <w:sz w:val="18"/>
              </w:rPr>
            </w:pPr>
            <w:r>
              <w:rPr>
                <w:rFonts w:ascii="Arial"/>
                <w:spacing w:val="-2"/>
                <w:sz w:val="18"/>
              </w:rPr>
              <w:t>(9,159)</w:t>
            </w:r>
          </w:p>
        </w:tc>
        <w:tc>
          <w:tcPr>
            <w:tcW w:w="1340" w:type="dxa"/>
          </w:tcPr>
          <w:p w14:paraId="53AD996E" w14:textId="77777777" w:rsidR="00D873A2" w:rsidRDefault="00D873A2">
            <w:pPr>
              <w:pStyle w:val="TableParagraph"/>
              <w:spacing w:before="45"/>
              <w:rPr>
                <w:rFonts w:ascii="Arial"/>
                <w:b/>
                <w:sz w:val="18"/>
              </w:rPr>
            </w:pPr>
          </w:p>
          <w:p w14:paraId="45E3E422" w14:textId="77777777" w:rsidR="00D873A2" w:rsidRDefault="00000000">
            <w:pPr>
              <w:pStyle w:val="TableParagraph"/>
              <w:ind w:right="301"/>
              <w:jc w:val="right"/>
              <w:rPr>
                <w:rFonts w:ascii="Arial"/>
                <w:sz w:val="18"/>
              </w:rPr>
            </w:pPr>
            <w:r>
              <w:rPr>
                <w:rFonts w:ascii="Arial"/>
                <w:spacing w:val="-10"/>
                <w:sz w:val="18"/>
              </w:rPr>
              <w:t>-</w:t>
            </w:r>
          </w:p>
        </w:tc>
      </w:tr>
      <w:tr w:rsidR="00D873A2" w14:paraId="6CAEA4BE" w14:textId="77777777">
        <w:trPr>
          <w:trHeight w:val="230"/>
        </w:trPr>
        <w:tc>
          <w:tcPr>
            <w:tcW w:w="3559" w:type="dxa"/>
          </w:tcPr>
          <w:p w14:paraId="53997090" w14:textId="77777777" w:rsidR="00D873A2" w:rsidRDefault="00000000">
            <w:pPr>
              <w:pStyle w:val="TableParagraph"/>
              <w:spacing w:line="203" w:lineRule="exact"/>
              <w:ind w:left="50"/>
              <w:rPr>
                <w:rFonts w:ascii="Arial"/>
                <w:sz w:val="18"/>
              </w:rPr>
            </w:pPr>
            <w:r>
              <w:rPr>
                <w:rFonts w:ascii="Arial"/>
                <w:sz w:val="18"/>
              </w:rPr>
              <w:t>Changes</w:t>
            </w:r>
            <w:r>
              <w:rPr>
                <w:rFonts w:ascii="Arial"/>
                <w:spacing w:val="-8"/>
                <w:sz w:val="18"/>
              </w:rPr>
              <w:t xml:space="preserve"> </w:t>
            </w:r>
            <w:r>
              <w:rPr>
                <w:rFonts w:ascii="Arial"/>
                <w:sz w:val="18"/>
              </w:rPr>
              <w:t>of</w:t>
            </w:r>
            <w:r>
              <w:rPr>
                <w:rFonts w:ascii="Arial"/>
                <w:spacing w:val="-11"/>
                <w:sz w:val="18"/>
              </w:rPr>
              <w:t xml:space="preserve"> </w:t>
            </w:r>
            <w:r>
              <w:rPr>
                <w:rFonts w:ascii="Arial"/>
                <w:spacing w:val="-2"/>
                <w:sz w:val="18"/>
              </w:rPr>
              <w:t>assumptions</w:t>
            </w:r>
          </w:p>
        </w:tc>
        <w:tc>
          <w:tcPr>
            <w:tcW w:w="1594" w:type="dxa"/>
          </w:tcPr>
          <w:p w14:paraId="4080178F" w14:textId="77777777" w:rsidR="00D873A2" w:rsidRDefault="00000000">
            <w:pPr>
              <w:pStyle w:val="TableParagraph"/>
              <w:spacing w:line="203" w:lineRule="exact"/>
              <w:ind w:right="96"/>
              <w:jc w:val="right"/>
              <w:rPr>
                <w:rFonts w:ascii="Arial"/>
                <w:sz w:val="18"/>
              </w:rPr>
            </w:pPr>
            <w:r>
              <w:rPr>
                <w:rFonts w:ascii="Arial"/>
                <w:spacing w:val="-2"/>
                <w:sz w:val="18"/>
              </w:rPr>
              <w:t>50,869</w:t>
            </w:r>
          </w:p>
        </w:tc>
        <w:tc>
          <w:tcPr>
            <w:tcW w:w="1527" w:type="dxa"/>
          </w:tcPr>
          <w:p w14:paraId="0D149B39" w14:textId="77777777" w:rsidR="00D873A2" w:rsidRDefault="00000000">
            <w:pPr>
              <w:pStyle w:val="TableParagraph"/>
              <w:spacing w:line="203" w:lineRule="exact"/>
              <w:ind w:right="296"/>
              <w:jc w:val="right"/>
              <w:rPr>
                <w:rFonts w:ascii="Arial"/>
                <w:sz w:val="18"/>
              </w:rPr>
            </w:pPr>
            <w:r>
              <w:rPr>
                <w:rFonts w:ascii="Arial"/>
                <w:spacing w:val="-10"/>
                <w:sz w:val="18"/>
              </w:rPr>
              <w:t>-</w:t>
            </w:r>
          </w:p>
        </w:tc>
        <w:tc>
          <w:tcPr>
            <w:tcW w:w="1525" w:type="dxa"/>
          </w:tcPr>
          <w:p w14:paraId="6A939E1D" w14:textId="77777777" w:rsidR="00D873A2" w:rsidRDefault="00000000">
            <w:pPr>
              <w:pStyle w:val="TableParagraph"/>
              <w:spacing w:line="203" w:lineRule="exact"/>
              <w:ind w:right="36"/>
              <w:jc w:val="right"/>
              <w:rPr>
                <w:rFonts w:ascii="Arial"/>
                <w:sz w:val="18"/>
              </w:rPr>
            </w:pPr>
            <w:r>
              <w:rPr>
                <w:rFonts w:ascii="Arial"/>
                <w:spacing w:val="-2"/>
                <w:sz w:val="18"/>
              </w:rPr>
              <w:t>(149,120)</w:t>
            </w:r>
          </w:p>
        </w:tc>
        <w:tc>
          <w:tcPr>
            <w:tcW w:w="1559" w:type="dxa"/>
          </w:tcPr>
          <w:p w14:paraId="3C25B885" w14:textId="77777777" w:rsidR="00D873A2" w:rsidRDefault="00000000">
            <w:pPr>
              <w:pStyle w:val="TableParagraph"/>
              <w:spacing w:line="203" w:lineRule="exact"/>
              <w:ind w:right="297"/>
              <w:jc w:val="right"/>
              <w:rPr>
                <w:rFonts w:ascii="Arial"/>
                <w:sz w:val="18"/>
              </w:rPr>
            </w:pPr>
            <w:r>
              <w:rPr>
                <w:rFonts w:ascii="Arial"/>
                <w:spacing w:val="-10"/>
                <w:sz w:val="18"/>
              </w:rPr>
              <w:t>-</w:t>
            </w:r>
          </w:p>
        </w:tc>
        <w:tc>
          <w:tcPr>
            <w:tcW w:w="1338" w:type="dxa"/>
          </w:tcPr>
          <w:p w14:paraId="0E249512" w14:textId="77777777" w:rsidR="00D873A2" w:rsidRDefault="00000000">
            <w:pPr>
              <w:pStyle w:val="TableParagraph"/>
              <w:spacing w:line="203" w:lineRule="exact"/>
              <w:ind w:right="39"/>
              <w:jc w:val="right"/>
              <w:rPr>
                <w:rFonts w:ascii="Arial"/>
                <w:sz w:val="18"/>
              </w:rPr>
            </w:pPr>
            <w:r>
              <w:rPr>
                <w:rFonts w:ascii="Arial"/>
                <w:spacing w:val="-2"/>
                <w:sz w:val="18"/>
              </w:rPr>
              <w:t>(468,540)</w:t>
            </w:r>
          </w:p>
        </w:tc>
        <w:tc>
          <w:tcPr>
            <w:tcW w:w="1340" w:type="dxa"/>
          </w:tcPr>
          <w:p w14:paraId="2C778358" w14:textId="77777777" w:rsidR="00D873A2" w:rsidRDefault="00000000">
            <w:pPr>
              <w:pStyle w:val="TableParagraph"/>
              <w:spacing w:line="203" w:lineRule="exact"/>
              <w:ind w:right="299"/>
              <w:jc w:val="right"/>
              <w:rPr>
                <w:rFonts w:ascii="Arial"/>
                <w:sz w:val="18"/>
              </w:rPr>
            </w:pPr>
            <w:r>
              <w:rPr>
                <w:rFonts w:ascii="Arial"/>
                <w:spacing w:val="-10"/>
                <w:sz w:val="18"/>
              </w:rPr>
              <w:t>-</w:t>
            </w:r>
          </w:p>
        </w:tc>
        <w:tc>
          <w:tcPr>
            <w:tcW w:w="1338" w:type="dxa"/>
          </w:tcPr>
          <w:p w14:paraId="7FF69C75" w14:textId="77777777" w:rsidR="00D873A2" w:rsidRDefault="00000000">
            <w:pPr>
              <w:pStyle w:val="TableParagraph"/>
              <w:spacing w:line="203" w:lineRule="exact"/>
              <w:ind w:right="99"/>
              <w:jc w:val="right"/>
              <w:rPr>
                <w:rFonts w:ascii="Arial"/>
                <w:sz w:val="18"/>
              </w:rPr>
            </w:pPr>
            <w:r>
              <w:rPr>
                <w:rFonts w:ascii="Arial"/>
                <w:spacing w:val="-2"/>
                <w:sz w:val="18"/>
              </w:rPr>
              <w:t>240,944</w:t>
            </w:r>
          </w:p>
        </w:tc>
        <w:tc>
          <w:tcPr>
            <w:tcW w:w="1340" w:type="dxa"/>
          </w:tcPr>
          <w:p w14:paraId="32DD3E60" w14:textId="77777777" w:rsidR="00D873A2" w:rsidRDefault="00000000">
            <w:pPr>
              <w:pStyle w:val="TableParagraph"/>
              <w:spacing w:line="203" w:lineRule="exact"/>
              <w:ind w:right="301"/>
              <w:jc w:val="right"/>
              <w:rPr>
                <w:rFonts w:ascii="Arial"/>
                <w:sz w:val="18"/>
              </w:rPr>
            </w:pPr>
            <w:r>
              <w:rPr>
                <w:rFonts w:ascii="Arial"/>
                <w:spacing w:val="-10"/>
                <w:sz w:val="18"/>
              </w:rPr>
              <w:t>-</w:t>
            </w:r>
          </w:p>
        </w:tc>
      </w:tr>
      <w:tr w:rsidR="00D873A2" w14:paraId="4B2E0587" w14:textId="77777777">
        <w:trPr>
          <w:trHeight w:val="221"/>
        </w:trPr>
        <w:tc>
          <w:tcPr>
            <w:tcW w:w="3559" w:type="dxa"/>
          </w:tcPr>
          <w:p w14:paraId="02F2EBE3" w14:textId="77777777" w:rsidR="00D873A2" w:rsidRDefault="00000000">
            <w:pPr>
              <w:pStyle w:val="TableParagraph"/>
              <w:spacing w:line="202" w:lineRule="exact"/>
              <w:ind w:left="50"/>
              <w:rPr>
                <w:rFonts w:ascii="Arial"/>
                <w:sz w:val="18"/>
              </w:rPr>
            </w:pPr>
            <w:r>
              <w:rPr>
                <w:rFonts w:ascii="Arial"/>
                <w:sz w:val="18"/>
              </w:rPr>
              <w:t>Benefit</w:t>
            </w:r>
            <w:r>
              <w:rPr>
                <w:rFonts w:ascii="Arial"/>
                <w:spacing w:val="-12"/>
                <w:sz w:val="18"/>
              </w:rPr>
              <w:t xml:space="preserve"> </w:t>
            </w:r>
            <w:r>
              <w:rPr>
                <w:rFonts w:ascii="Arial"/>
                <w:spacing w:val="-2"/>
                <w:sz w:val="18"/>
              </w:rPr>
              <w:t>payments</w:t>
            </w:r>
          </w:p>
        </w:tc>
        <w:tc>
          <w:tcPr>
            <w:tcW w:w="1594" w:type="dxa"/>
          </w:tcPr>
          <w:p w14:paraId="3C501571" w14:textId="77777777" w:rsidR="00D873A2" w:rsidRDefault="00000000">
            <w:pPr>
              <w:pStyle w:val="TableParagraph"/>
              <w:spacing w:line="202" w:lineRule="exact"/>
              <w:ind w:right="35"/>
              <w:jc w:val="right"/>
              <w:rPr>
                <w:rFonts w:ascii="Arial"/>
                <w:sz w:val="18"/>
              </w:rPr>
            </w:pPr>
            <w:r>
              <w:rPr>
                <w:rFonts w:ascii="Arial"/>
                <w:spacing w:val="-2"/>
                <w:sz w:val="18"/>
              </w:rPr>
              <w:t>(227,589)</w:t>
            </w:r>
          </w:p>
        </w:tc>
        <w:tc>
          <w:tcPr>
            <w:tcW w:w="1527" w:type="dxa"/>
          </w:tcPr>
          <w:p w14:paraId="67536FCF" w14:textId="77777777" w:rsidR="00D873A2" w:rsidRDefault="00000000">
            <w:pPr>
              <w:pStyle w:val="TableParagraph"/>
              <w:spacing w:line="202" w:lineRule="exact"/>
              <w:ind w:right="38"/>
              <w:jc w:val="right"/>
              <w:rPr>
                <w:rFonts w:ascii="Arial"/>
                <w:sz w:val="18"/>
              </w:rPr>
            </w:pPr>
            <w:r>
              <w:rPr>
                <w:rFonts w:ascii="Arial"/>
                <w:spacing w:val="-2"/>
                <w:sz w:val="18"/>
              </w:rPr>
              <w:t>(246,266)</w:t>
            </w:r>
          </w:p>
        </w:tc>
        <w:tc>
          <w:tcPr>
            <w:tcW w:w="1525" w:type="dxa"/>
          </w:tcPr>
          <w:p w14:paraId="06F54E4A" w14:textId="77777777" w:rsidR="00D873A2" w:rsidRDefault="00000000">
            <w:pPr>
              <w:pStyle w:val="TableParagraph"/>
              <w:spacing w:line="202" w:lineRule="exact"/>
              <w:ind w:right="36"/>
              <w:jc w:val="right"/>
              <w:rPr>
                <w:rFonts w:ascii="Arial"/>
                <w:sz w:val="18"/>
              </w:rPr>
            </w:pPr>
            <w:r>
              <w:rPr>
                <w:rFonts w:ascii="Arial"/>
                <w:spacing w:val="-2"/>
                <w:sz w:val="18"/>
              </w:rPr>
              <w:t>(259,778)</w:t>
            </w:r>
          </w:p>
        </w:tc>
        <w:tc>
          <w:tcPr>
            <w:tcW w:w="1559" w:type="dxa"/>
          </w:tcPr>
          <w:p w14:paraId="0BC92A8D" w14:textId="77777777" w:rsidR="00D873A2" w:rsidRDefault="00000000">
            <w:pPr>
              <w:pStyle w:val="TableParagraph"/>
              <w:spacing w:line="202" w:lineRule="exact"/>
              <w:ind w:right="40"/>
              <w:jc w:val="right"/>
              <w:rPr>
                <w:rFonts w:ascii="Arial"/>
                <w:sz w:val="18"/>
              </w:rPr>
            </w:pPr>
            <w:r>
              <w:rPr>
                <w:rFonts w:ascii="Arial"/>
                <w:spacing w:val="-2"/>
                <w:sz w:val="18"/>
              </w:rPr>
              <w:t>(267,940)</w:t>
            </w:r>
          </w:p>
        </w:tc>
        <w:tc>
          <w:tcPr>
            <w:tcW w:w="1338" w:type="dxa"/>
          </w:tcPr>
          <w:p w14:paraId="3F722981" w14:textId="77777777" w:rsidR="00D873A2" w:rsidRDefault="00000000">
            <w:pPr>
              <w:pStyle w:val="TableParagraph"/>
              <w:spacing w:line="202" w:lineRule="exact"/>
              <w:ind w:right="39"/>
              <w:jc w:val="right"/>
              <w:rPr>
                <w:rFonts w:ascii="Arial"/>
                <w:sz w:val="18"/>
              </w:rPr>
            </w:pPr>
            <w:r>
              <w:rPr>
                <w:rFonts w:ascii="Arial"/>
                <w:spacing w:val="-2"/>
                <w:sz w:val="18"/>
              </w:rPr>
              <w:t>(299,400)</w:t>
            </w:r>
          </w:p>
        </w:tc>
        <w:tc>
          <w:tcPr>
            <w:tcW w:w="1340" w:type="dxa"/>
          </w:tcPr>
          <w:p w14:paraId="19AF223E" w14:textId="77777777" w:rsidR="00D873A2" w:rsidRDefault="00000000">
            <w:pPr>
              <w:pStyle w:val="TableParagraph"/>
              <w:spacing w:line="202" w:lineRule="exact"/>
              <w:ind w:right="42"/>
              <w:jc w:val="right"/>
              <w:rPr>
                <w:rFonts w:ascii="Arial"/>
                <w:sz w:val="18"/>
              </w:rPr>
            </w:pPr>
            <w:r>
              <w:rPr>
                <w:rFonts w:ascii="Arial"/>
                <w:spacing w:val="-2"/>
                <w:sz w:val="18"/>
              </w:rPr>
              <w:t>(280,454)</w:t>
            </w:r>
          </w:p>
        </w:tc>
        <w:tc>
          <w:tcPr>
            <w:tcW w:w="1338" w:type="dxa"/>
          </w:tcPr>
          <w:p w14:paraId="6EC158F9" w14:textId="77777777" w:rsidR="00D873A2" w:rsidRDefault="00000000">
            <w:pPr>
              <w:pStyle w:val="TableParagraph"/>
              <w:spacing w:line="202" w:lineRule="exact"/>
              <w:ind w:right="41"/>
              <w:jc w:val="right"/>
              <w:rPr>
                <w:rFonts w:ascii="Arial"/>
                <w:sz w:val="18"/>
              </w:rPr>
            </w:pPr>
            <w:r>
              <w:rPr>
                <w:rFonts w:ascii="Arial"/>
                <w:spacing w:val="-2"/>
                <w:sz w:val="18"/>
              </w:rPr>
              <w:t>(281,687)</w:t>
            </w:r>
          </w:p>
        </w:tc>
        <w:tc>
          <w:tcPr>
            <w:tcW w:w="1340" w:type="dxa"/>
          </w:tcPr>
          <w:p w14:paraId="0A7F27FF" w14:textId="77777777" w:rsidR="00D873A2" w:rsidRDefault="00000000">
            <w:pPr>
              <w:pStyle w:val="TableParagraph"/>
              <w:spacing w:line="202" w:lineRule="exact"/>
              <w:ind w:right="41"/>
              <w:jc w:val="right"/>
              <w:rPr>
                <w:rFonts w:ascii="Arial"/>
                <w:sz w:val="18"/>
              </w:rPr>
            </w:pPr>
            <w:r>
              <w:rPr>
                <w:rFonts w:ascii="Arial"/>
                <w:spacing w:val="-2"/>
                <w:sz w:val="18"/>
              </w:rPr>
              <w:t>(264,731)</w:t>
            </w:r>
          </w:p>
        </w:tc>
      </w:tr>
      <w:tr w:rsidR="00D873A2" w14:paraId="30EC3D89" w14:textId="77777777">
        <w:trPr>
          <w:trHeight w:val="239"/>
        </w:trPr>
        <w:tc>
          <w:tcPr>
            <w:tcW w:w="3559" w:type="dxa"/>
          </w:tcPr>
          <w:p w14:paraId="3F96E61B" w14:textId="77777777" w:rsidR="00D873A2" w:rsidRDefault="00000000">
            <w:pPr>
              <w:pStyle w:val="TableParagraph"/>
              <w:spacing w:before="4"/>
              <w:ind w:left="50"/>
              <w:rPr>
                <w:rFonts w:ascii="Arial"/>
                <w:b/>
                <w:sz w:val="18"/>
              </w:rPr>
            </w:pPr>
            <w:r>
              <w:rPr>
                <w:rFonts w:ascii="Arial"/>
                <w:b/>
                <w:sz w:val="18"/>
              </w:rPr>
              <w:t>Net</w:t>
            </w:r>
            <w:r>
              <w:rPr>
                <w:rFonts w:ascii="Arial"/>
                <w:b/>
                <w:spacing w:val="-13"/>
                <w:sz w:val="18"/>
              </w:rPr>
              <w:t xml:space="preserve"> </w:t>
            </w:r>
            <w:r>
              <w:rPr>
                <w:rFonts w:ascii="Arial"/>
                <w:b/>
                <w:sz w:val="18"/>
              </w:rPr>
              <w:t>Change</w:t>
            </w:r>
            <w:r>
              <w:rPr>
                <w:rFonts w:ascii="Arial"/>
                <w:b/>
                <w:spacing w:val="-9"/>
                <w:sz w:val="18"/>
              </w:rPr>
              <w:t xml:space="preserve"> </w:t>
            </w:r>
            <w:r>
              <w:rPr>
                <w:rFonts w:ascii="Arial"/>
                <w:b/>
                <w:sz w:val="18"/>
              </w:rPr>
              <w:t>in</w:t>
            </w:r>
            <w:r>
              <w:rPr>
                <w:rFonts w:ascii="Arial"/>
                <w:b/>
                <w:spacing w:val="-10"/>
                <w:sz w:val="18"/>
              </w:rPr>
              <w:t xml:space="preserve"> </w:t>
            </w:r>
            <w:r>
              <w:rPr>
                <w:rFonts w:ascii="Arial"/>
                <w:b/>
                <w:sz w:val="18"/>
              </w:rPr>
              <w:t>total</w:t>
            </w:r>
            <w:r>
              <w:rPr>
                <w:rFonts w:ascii="Arial"/>
                <w:b/>
                <w:spacing w:val="-10"/>
                <w:sz w:val="18"/>
              </w:rPr>
              <w:t xml:space="preserve"> </w:t>
            </w:r>
            <w:r>
              <w:rPr>
                <w:rFonts w:ascii="Arial"/>
                <w:b/>
                <w:sz w:val="18"/>
              </w:rPr>
              <w:t>OPEB</w:t>
            </w:r>
            <w:r>
              <w:rPr>
                <w:rFonts w:ascii="Arial"/>
                <w:b/>
                <w:spacing w:val="-9"/>
                <w:sz w:val="18"/>
              </w:rPr>
              <w:t xml:space="preserve"> </w:t>
            </w:r>
            <w:r>
              <w:rPr>
                <w:rFonts w:ascii="Arial"/>
                <w:b/>
                <w:spacing w:val="-2"/>
                <w:sz w:val="18"/>
              </w:rPr>
              <w:t>liability</w:t>
            </w:r>
          </w:p>
        </w:tc>
        <w:tc>
          <w:tcPr>
            <w:tcW w:w="1594" w:type="dxa"/>
          </w:tcPr>
          <w:p w14:paraId="1B068063" w14:textId="77777777" w:rsidR="00D873A2" w:rsidRDefault="00000000">
            <w:pPr>
              <w:pStyle w:val="TableParagraph"/>
              <w:spacing w:line="21" w:lineRule="exact"/>
              <w:ind w:left="233" w:right="-72"/>
              <w:rPr>
                <w:rFonts w:ascii="Arial"/>
                <w:sz w:val="2"/>
              </w:rPr>
            </w:pPr>
            <w:r>
              <w:rPr>
                <w:rFonts w:ascii="Arial"/>
                <w:noProof/>
                <w:sz w:val="2"/>
              </w:rPr>
              <mc:AlternateContent>
                <mc:Choice Requires="wpg">
                  <w:drawing>
                    <wp:inline distT="0" distB="0" distL="0" distR="0" wp14:anchorId="6E5E3E35" wp14:editId="777714B6">
                      <wp:extent cx="862965" cy="13335"/>
                      <wp:effectExtent l="9525" t="0" r="0" b="5714"/>
                      <wp:docPr id="944" name="Group 94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45" name="Graphic 945"/>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946" name="Graphic 946"/>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455C67" id="Group 944" o:spid="_x0000_s1026" alt="Line"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">
                      <v:shape id="Graphic 945"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" path="m,l862583,e" filled="f" strokeweight=".04231mm">
                        <v:path arrowok="t"/>
                      </v:shape>
                      <v:shape id="Graphic 946"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" path="m861059,12191l861059,,,,,12191r861059,xe" fillcolor="black" stroked="f">
                        <v:path arrowok="t"/>
                      </v:shape>
                      <w10:anchorlock/>
                    </v:group>
                  </w:pict>
                </mc:Fallback>
              </mc:AlternateContent>
            </w:r>
          </w:p>
          <w:p w14:paraId="637822FD" w14:textId="77777777" w:rsidR="00D873A2" w:rsidRDefault="00000000">
            <w:pPr>
              <w:pStyle w:val="TableParagraph"/>
              <w:ind w:right="35"/>
              <w:jc w:val="right"/>
              <w:rPr>
                <w:rFonts w:ascii="Arial"/>
                <w:sz w:val="18"/>
              </w:rPr>
            </w:pPr>
            <w:r>
              <w:rPr>
                <w:rFonts w:ascii="Arial"/>
                <w:spacing w:val="-2"/>
                <w:sz w:val="18"/>
              </w:rPr>
              <w:t>(15,388)</w:t>
            </w:r>
          </w:p>
        </w:tc>
        <w:tc>
          <w:tcPr>
            <w:tcW w:w="1527" w:type="dxa"/>
          </w:tcPr>
          <w:p w14:paraId="12E339A0" w14:textId="77777777" w:rsidR="00D873A2" w:rsidRDefault="00000000">
            <w:pPr>
              <w:pStyle w:val="TableParagraph"/>
              <w:spacing w:line="21" w:lineRule="exact"/>
              <w:ind w:left="165" w:right="-72"/>
              <w:rPr>
                <w:rFonts w:ascii="Arial"/>
                <w:sz w:val="2"/>
              </w:rPr>
            </w:pPr>
            <w:r>
              <w:rPr>
                <w:rFonts w:ascii="Arial"/>
                <w:noProof/>
                <w:sz w:val="2"/>
              </w:rPr>
              <mc:AlternateContent>
                <mc:Choice Requires="wpg">
                  <w:drawing>
                    <wp:inline distT="0" distB="0" distL="0" distR="0" wp14:anchorId="0B3915C6" wp14:editId="6FD36904">
                      <wp:extent cx="862965" cy="13335"/>
                      <wp:effectExtent l="9525" t="0" r="0" b="5714"/>
                      <wp:docPr id="947" name="Group 9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48" name="Graphic 948"/>
                              <wps:cNvSpPr/>
                              <wps:spPr>
                                <a:xfrm>
                                  <a:off x="0" y="761"/>
                                  <a:ext cx="861060" cy="1270"/>
                                </a:xfrm>
                                <a:custGeom>
                                  <a:avLst/>
                                  <a:gdLst/>
                                  <a:ahLst/>
                                  <a:cxnLst/>
                                  <a:rect l="l" t="t" r="r" b="b"/>
                                  <a:pathLst>
                                    <a:path w="861060">
                                      <a:moveTo>
                                        <a:pt x="0" y="0"/>
                                      </a:moveTo>
                                      <a:lnTo>
                                        <a:pt x="861059" y="0"/>
                                      </a:lnTo>
                                    </a:path>
                                  </a:pathLst>
                                </a:custGeom>
                                <a:ln w="1523">
                                  <a:solidFill>
                                    <a:srgbClr val="000000"/>
                                  </a:solidFill>
                                  <a:prstDash val="solid"/>
                                </a:ln>
                              </wps:spPr>
                              <wps:bodyPr wrap="square" lIns="0" tIns="0" rIns="0" bIns="0" rtlCol="0">
                                <a:prstTxWarp prst="textNoShape">
                                  <a:avLst/>
                                </a:prstTxWarp>
                                <a:noAutofit/>
                              </wps:bodyPr>
                            </wps:wsp>
                            <wps:wsp>
                              <wps:cNvPr id="949" name="Graphic 949"/>
                              <wps:cNvSpPr/>
                              <wps:spPr>
                                <a:xfrm>
                                  <a:off x="0" y="761"/>
                                  <a:ext cx="862965" cy="12700"/>
                                </a:xfrm>
                                <a:custGeom>
                                  <a:avLst/>
                                  <a:gdLst/>
                                  <a:ahLst/>
                                  <a:cxnLst/>
                                  <a:rect l="l" t="t" r="r" b="b"/>
                                  <a:pathLst>
                                    <a:path w="862965" h="12700">
                                      <a:moveTo>
                                        <a:pt x="862583" y="12191"/>
                                      </a:moveTo>
                                      <a:lnTo>
                                        <a:pt x="862583" y="0"/>
                                      </a:lnTo>
                                      <a:lnTo>
                                        <a:pt x="0" y="0"/>
                                      </a:lnTo>
                                      <a:lnTo>
                                        <a:pt x="0" y="12191"/>
                                      </a:lnTo>
                                      <a:lnTo>
                                        <a:pt x="862583"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FE143D" id="Group 947" o:spid="_x0000_s1026" alt="Line"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">
                      <v:shape id="Graphic 948" o:spid="_x0000_s1027" style="position:absolute;top:7;width:8610;height:13;visibility:visible;mso-wrap-style:square;v-text-anchor:top" coordsize="86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" path="m,l861059,e" filled="f" strokeweight=".04231mm">
                        <v:path arrowok="t"/>
                      </v:shape>
                      <v:shape id="Graphic 949" o:spid="_x0000_s1028" style="position:absolute;top:7;width:8629;height:127;visibility:visible;mso-wrap-style:square;v-text-anchor:top" coordsize="8629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" path="m862583,12191l862583,,,,,12191r862583,xe" fillcolor="black" stroked="f">
                        <v:path arrowok="t"/>
                      </v:shape>
                      <w10:anchorlock/>
                    </v:group>
                  </w:pict>
                </mc:Fallback>
              </mc:AlternateContent>
            </w:r>
          </w:p>
          <w:p w14:paraId="32267050" w14:textId="77777777" w:rsidR="00D873A2" w:rsidRDefault="00000000">
            <w:pPr>
              <w:pStyle w:val="TableParagraph"/>
              <w:ind w:right="38"/>
              <w:jc w:val="right"/>
              <w:rPr>
                <w:rFonts w:ascii="Arial"/>
                <w:sz w:val="18"/>
              </w:rPr>
            </w:pPr>
            <w:r>
              <w:rPr>
                <w:rFonts w:ascii="Arial"/>
                <w:spacing w:val="-2"/>
                <w:sz w:val="18"/>
              </w:rPr>
              <w:t>(70,614)</w:t>
            </w:r>
          </w:p>
        </w:tc>
        <w:tc>
          <w:tcPr>
            <w:tcW w:w="1525" w:type="dxa"/>
          </w:tcPr>
          <w:p w14:paraId="07AF87F4" w14:textId="77777777" w:rsidR="00D873A2" w:rsidRDefault="00000000">
            <w:pPr>
              <w:pStyle w:val="TableParagraph"/>
              <w:spacing w:line="21" w:lineRule="exact"/>
              <w:ind w:left="162" w:right="-72"/>
              <w:rPr>
                <w:rFonts w:ascii="Arial"/>
                <w:sz w:val="2"/>
              </w:rPr>
            </w:pPr>
            <w:r>
              <w:rPr>
                <w:rFonts w:ascii="Arial"/>
                <w:noProof/>
                <w:sz w:val="2"/>
              </w:rPr>
              <mc:AlternateContent>
                <mc:Choice Requires="wpg">
                  <w:drawing>
                    <wp:inline distT="0" distB="0" distL="0" distR="0" wp14:anchorId="60A021F7" wp14:editId="2F702096">
                      <wp:extent cx="862965" cy="13335"/>
                      <wp:effectExtent l="9525" t="0" r="0" b="5714"/>
                      <wp:docPr id="950" name="Group 95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51" name="Graphic 951"/>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952" name="Graphic 952"/>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70C84C" id="Group 950" o:spid="_x0000_s1026" alt="Line"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">
                      <v:shape id="Graphic 951"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" path="m,l862583,e" filled="f" strokeweight=".04231mm">
                        <v:path arrowok="t"/>
                      </v:shape>
                      <v:shape id="Graphic 952"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" path="m861059,12191l861059,,,,,12191r861059,xe" fillcolor="black" stroked="f">
                        <v:path arrowok="t"/>
                      </v:shape>
                      <w10:anchorlock/>
                    </v:group>
                  </w:pict>
                </mc:Fallback>
              </mc:AlternateContent>
            </w:r>
          </w:p>
          <w:p w14:paraId="73FF5BC7" w14:textId="77777777" w:rsidR="00D873A2" w:rsidRDefault="00000000">
            <w:pPr>
              <w:pStyle w:val="TableParagraph"/>
              <w:ind w:right="36"/>
              <w:jc w:val="right"/>
              <w:rPr>
                <w:rFonts w:ascii="Arial"/>
                <w:sz w:val="18"/>
              </w:rPr>
            </w:pPr>
            <w:r>
              <w:rPr>
                <w:rFonts w:ascii="Arial"/>
                <w:spacing w:val="-2"/>
                <w:sz w:val="18"/>
              </w:rPr>
              <w:t>(283,201)</w:t>
            </w:r>
          </w:p>
        </w:tc>
        <w:tc>
          <w:tcPr>
            <w:tcW w:w="1559" w:type="dxa"/>
          </w:tcPr>
          <w:p w14:paraId="2670CDB7" w14:textId="77777777" w:rsidR="00D873A2" w:rsidRDefault="00000000">
            <w:pPr>
              <w:pStyle w:val="TableParagraph"/>
              <w:spacing w:line="21" w:lineRule="exact"/>
              <w:ind w:left="163" w:right="-58"/>
              <w:rPr>
                <w:rFonts w:ascii="Arial"/>
                <w:sz w:val="2"/>
              </w:rPr>
            </w:pPr>
            <w:r>
              <w:rPr>
                <w:rFonts w:ascii="Arial"/>
                <w:noProof/>
                <w:sz w:val="2"/>
              </w:rPr>
              <mc:AlternateContent>
                <mc:Choice Requires="wpg">
                  <w:drawing>
                    <wp:inline distT="0" distB="0" distL="0" distR="0" wp14:anchorId="18334411" wp14:editId="3A129FD3">
                      <wp:extent cx="882650" cy="13335"/>
                      <wp:effectExtent l="9525" t="0" r="0" b="5714"/>
                      <wp:docPr id="953" name="Group 95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3335"/>
                                <a:chOff x="0" y="0"/>
                                <a:chExt cx="882650" cy="13335"/>
                              </a:xfrm>
                            </wpg:grpSpPr>
                            <wps:wsp>
                              <wps:cNvPr id="954" name="Graphic 954"/>
                              <wps:cNvSpPr/>
                              <wps:spPr>
                                <a:xfrm>
                                  <a:off x="0" y="761"/>
                                  <a:ext cx="881380" cy="1270"/>
                                </a:xfrm>
                                <a:custGeom>
                                  <a:avLst/>
                                  <a:gdLst/>
                                  <a:ahLst/>
                                  <a:cxnLst/>
                                  <a:rect l="l" t="t" r="r" b="b"/>
                                  <a:pathLst>
                                    <a:path w="881380">
                                      <a:moveTo>
                                        <a:pt x="0" y="0"/>
                                      </a:moveTo>
                                      <a:lnTo>
                                        <a:pt x="880871" y="0"/>
                                      </a:lnTo>
                                    </a:path>
                                  </a:pathLst>
                                </a:custGeom>
                                <a:ln w="1523">
                                  <a:solidFill>
                                    <a:srgbClr val="000000"/>
                                  </a:solidFill>
                                  <a:prstDash val="solid"/>
                                </a:ln>
                              </wps:spPr>
                              <wps:bodyPr wrap="square" lIns="0" tIns="0" rIns="0" bIns="0" rtlCol="0">
                                <a:prstTxWarp prst="textNoShape">
                                  <a:avLst/>
                                </a:prstTxWarp>
                                <a:noAutofit/>
                              </wps:bodyPr>
                            </wps:wsp>
                            <wps:wsp>
                              <wps:cNvPr id="955" name="Graphic 955"/>
                              <wps:cNvSpPr/>
                              <wps:spPr>
                                <a:xfrm>
                                  <a:off x="0" y="761"/>
                                  <a:ext cx="882650" cy="12700"/>
                                </a:xfrm>
                                <a:custGeom>
                                  <a:avLst/>
                                  <a:gdLst/>
                                  <a:ahLst/>
                                  <a:cxnLst/>
                                  <a:rect l="l" t="t" r="r" b="b"/>
                                  <a:pathLst>
                                    <a:path w="882650" h="12700">
                                      <a:moveTo>
                                        <a:pt x="882395" y="12191"/>
                                      </a:moveTo>
                                      <a:lnTo>
                                        <a:pt x="882395" y="0"/>
                                      </a:lnTo>
                                      <a:lnTo>
                                        <a:pt x="0" y="0"/>
                                      </a:lnTo>
                                      <a:lnTo>
                                        <a:pt x="0" y="12191"/>
                                      </a:lnTo>
                                      <a:lnTo>
                                        <a:pt x="88239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BAFADA" id="Group 953" o:spid="_x0000_s1026" alt="Line" style="width:69.5pt;height:1.05pt;mso-position-horizontal-relative:char;mso-position-vertical-relative:line" coordsize="882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">
                      <v:shape id="Graphic 954" o:spid="_x0000_s1027" style="position:absolute;top:7;width:8813;height:13;visibility:visible;mso-wrap-style:square;v-text-anchor:top" coordsize="88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" path="m,l880871,e" filled="f" strokeweight=".04231mm">
                        <v:path arrowok="t"/>
                      </v:shape>
                      <v:shape id="Graphic 955" o:spid="_x0000_s1028" style="position:absolute;top:7;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" path="m882395,12191l882395,,,,,12191r882395,xe" fillcolor="black" stroked="f">
                        <v:path arrowok="t"/>
                      </v:shape>
                      <w10:anchorlock/>
                    </v:group>
                  </w:pict>
                </mc:Fallback>
              </mc:AlternateContent>
            </w:r>
          </w:p>
          <w:p w14:paraId="5090B906" w14:textId="77777777" w:rsidR="00D873A2" w:rsidRDefault="00000000">
            <w:pPr>
              <w:pStyle w:val="TableParagraph"/>
              <w:ind w:right="40"/>
              <w:jc w:val="right"/>
              <w:rPr>
                <w:rFonts w:ascii="Arial"/>
                <w:sz w:val="18"/>
              </w:rPr>
            </w:pPr>
            <w:r>
              <w:rPr>
                <w:rFonts w:ascii="Arial"/>
                <w:spacing w:val="-2"/>
                <w:sz w:val="18"/>
              </w:rPr>
              <w:t>(72,453)</w:t>
            </w:r>
          </w:p>
        </w:tc>
        <w:tc>
          <w:tcPr>
            <w:tcW w:w="1338" w:type="dxa"/>
          </w:tcPr>
          <w:p w14:paraId="5B170953" w14:textId="77777777" w:rsidR="00D873A2" w:rsidRDefault="00000000">
            <w:pPr>
              <w:pStyle w:val="TableParagraph"/>
              <w:spacing w:line="21" w:lineRule="exact"/>
              <w:ind w:left="160" w:right="-72"/>
              <w:rPr>
                <w:rFonts w:ascii="Arial"/>
                <w:sz w:val="2"/>
              </w:rPr>
            </w:pPr>
            <w:r>
              <w:rPr>
                <w:rFonts w:ascii="Arial"/>
                <w:noProof/>
                <w:sz w:val="2"/>
              </w:rPr>
              <mc:AlternateContent>
                <mc:Choice Requires="wpg">
                  <w:drawing>
                    <wp:inline distT="0" distB="0" distL="0" distR="0" wp14:anchorId="4B190156" wp14:editId="4EEA60E5">
                      <wp:extent cx="744220" cy="13335"/>
                      <wp:effectExtent l="9525" t="0" r="0" b="5714"/>
                      <wp:docPr id="956" name="Group 95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57" name="Graphic 957"/>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958" name="Graphic 958"/>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566C55" id="Group 956"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">
                      <v:shape id="Graphic 957"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" path="m,l743711,e" filled="f" strokeweight=".04231mm">
                        <v:path arrowok="t"/>
                      </v:shape>
                      <v:shape id="Graphic 958"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" path="m742187,12191l742187,,,,,12191r742187,xe" fillcolor="black" stroked="f">
                        <v:path arrowok="t"/>
                      </v:shape>
                      <w10:anchorlock/>
                    </v:group>
                  </w:pict>
                </mc:Fallback>
              </mc:AlternateContent>
            </w:r>
          </w:p>
          <w:p w14:paraId="1DCD8F71" w14:textId="77777777" w:rsidR="00D873A2" w:rsidRDefault="00000000">
            <w:pPr>
              <w:pStyle w:val="TableParagraph"/>
              <w:ind w:right="39"/>
              <w:jc w:val="right"/>
              <w:rPr>
                <w:rFonts w:ascii="Arial"/>
                <w:sz w:val="18"/>
              </w:rPr>
            </w:pPr>
            <w:r>
              <w:rPr>
                <w:rFonts w:ascii="Arial"/>
                <w:spacing w:val="-2"/>
                <w:sz w:val="18"/>
              </w:rPr>
              <w:t>(416,356)</w:t>
            </w:r>
          </w:p>
        </w:tc>
        <w:tc>
          <w:tcPr>
            <w:tcW w:w="1340" w:type="dxa"/>
          </w:tcPr>
          <w:p w14:paraId="7204B72B" w14:textId="77777777" w:rsidR="00D873A2" w:rsidRDefault="00000000">
            <w:pPr>
              <w:pStyle w:val="TableParagraph"/>
              <w:spacing w:line="21" w:lineRule="exact"/>
              <w:ind w:left="161" w:right="-72"/>
              <w:rPr>
                <w:rFonts w:ascii="Arial"/>
                <w:sz w:val="2"/>
              </w:rPr>
            </w:pPr>
            <w:r>
              <w:rPr>
                <w:rFonts w:ascii="Arial"/>
                <w:noProof/>
                <w:sz w:val="2"/>
              </w:rPr>
              <mc:AlternateContent>
                <mc:Choice Requires="wpg">
                  <w:drawing>
                    <wp:inline distT="0" distB="0" distL="0" distR="0" wp14:anchorId="71383BE7" wp14:editId="3EC28A3E">
                      <wp:extent cx="744220" cy="13335"/>
                      <wp:effectExtent l="9525" t="0" r="0" b="5714"/>
                      <wp:docPr id="959" name="Group 9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60" name="Graphic 960"/>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961" name="Graphic 961"/>
                              <wps:cNvSpPr/>
                              <wps:spPr>
                                <a:xfrm>
                                  <a:off x="0" y="761"/>
                                  <a:ext cx="744220" cy="12700"/>
                                </a:xfrm>
                                <a:custGeom>
                                  <a:avLst/>
                                  <a:gdLst/>
                                  <a:ahLst/>
                                  <a:cxnLst/>
                                  <a:rect l="l" t="t" r="r" b="b"/>
                                  <a:pathLst>
                                    <a:path w="744220" h="12700">
                                      <a:moveTo>
                                        <a:pt x="743711" y="12191"/>
                                      </a:moveTo>
                                      <a:lnTo>
                                        <a:pt x="743711" y="0"/>
                                      </a:lnTo>
                                      <a:lnTo>
                                        <a:pt x="0" y="0"/>
                                      </a:lnTo>
                                      <a:lnTo>
                                        <a:pt x="0" y="12191"/>
                                      </a:lnTo>
                                      <a:lnTo>
                                        <a:pt x="743711"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F72B14" id="Group 959"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">
                      <v:shape id="Graphic 960"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" path="m,l742187,e" filled="f" strokeweight=".04231mm">
                        <v:path arrowok="t"/>
                      </v:shape>
                      <v:shape id="Graphic 961" o:spid="_x0000_s1028" style="position:absolute;top:7;width:7442;height:127;visibility:visible;mso-wrap-style:square;v-text-anchor:top" coordsize="744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" path="m743711,12191l743711,,,,,12191r743711,xe" fillcolor="black" stroked="f">
                        <v:path arrowok="t"/>
                      </v:shape>
                      <w10:anchorlock/>
                    </v:group>
                  </w:pict>
                </mc:Fallback>
              </mc:AlternateContent>
            </w:r>
          </w:p>
          <w:p w14:paraId="39F3D3A6" w14:textId="77777777" w:rsidR="00D873A2" w:rsidRDefault="00000000">
            <w:pPr>
              <w:pStyle w:val="TableParagraph"/>
              <w:ind w:right="42"/>
              <w:jc w:val="right"/>
              <w:rPr>
                <w:rFonts w:ascii="Arial"/>
                <w:sz w:val="18"/>
              </w:rPr>
            </w:pPr>
            <w:r>
              <w:rPr>
                <w:rFonts w:ascii="Arial"/>
                <w:spacing w:val="-2"/>
                <w:sz w:val="18"/>
              </w:rPr>
              <w:t>(48,916)</w:t>
            </w:r>
          </w:p>
        </w:tc>
        <w:tc>
          <w:tcPr>
            <w:tcW w:w="1338" w:type="dxa"/>
          </w:tcPr>
          <w:p w14:paraId="5A0B57DA" w14:textId="77777777" w:rsidR="00D873A2" w:rsidRDefault="00000000">
            <w:pPr>
              <w:pStyle w:val="TableParagraph"/>
              <w:spacing w:line="21" w:lineRule="exact"/>
              <w:ind w:left="158" w:right="-72"/>
              <w:rPr>
                <w:rFonts w:ascii="Arial"/>
                <w:sz w:val="2"/>
              </w:rPr>
            </w:pPr>
            <w:r>
              <w:rPr>
                <w:rFonts w:ascii="Arial"/>
                <w:noProof/>
                <w:sz w:val="2"/>
              </w:rPr>
              <mc:AlternateContent>
                <mc:Choice Requires="wpg">
                  <w:drawing>
                    <wp:inline distT="0" distB="0" distL="0" distR="0" wp14:anchorId="7B19C97C" wp14:editId="6782CEB2">
                      <wp:extent cx="744220" cy="13335"/>
                      <wp:effectExtent l="9525" t="0" r="0" b="5714"/>
                      <wp:docPr id="962" name="Group 96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63" name="Graphic 963"/>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964" name="Graphic 964"/>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04C983" id="Group 962"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">
                      <v:shape id="Graphic 963"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" path="m,l743711,e" filled="f" strokeweight=".04231mm">
                        <v:path arrowok="t"/>
                      </v:shape>
                      <v:shape id="Graphic 964"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" path="m742187,12191l742187,,,,,12191r742187,xe" fillcolor="black" stroked="f">
                        <v:path arrowok="t"/>
                      </v:shape>
                      <w10:anchorlock/>
                    </v:group>
                  </w:pict>
                </mc:Fallback>
              </mc:AlternateContent>
            </w:r>
          </w:p>
          <w:p w14:paraId="00362A27" w14:textId="77777777" w:rsidR="00D873A2" w:rsidRDefault="00000000">
            <w:pPr>
              <w:pStyle w:val="TableParagraph"/>
              <w:ind w:right="100"/>
              <w:jc w:val="right"/>
              <w:rPr>
                <w:rFonts w:ascii="Arial"/>
                <w:sz w:val="18"/>
              </w:rPr>
            </w:pPr>
            <w:r>
              <w:rPr>
                <w:rFonts w:ascii="Arial"/>
                <w:spacing w:val="-2"/>
                <w:sz w:val="18"/>
              </w:rPr>
              <w:t>205,800</w:t>
            </w:r>
          </w:p>
        </w:tc>
        <w:tc>
          <w:tcPr>
            <w:tcW w:w="1340" w:type="dxa"/>
          </w:tcPr>
          <w:p w14:paraId="38FBD97C" w14:textId="77777777" w:rsidR="00D873A2" w:rsidRDefault="00000000">
            <w:pPr>
              <w:pStyle w:val="TableParagraph"/>
              <w:spacing w:line="21" w:lineRule="exact"/>
              <w:ind w:left="159" w:right="-72"/>
              <w:rPr>
                <w:rFonts w:ascii="Arial"/>
                <w:sz w:val="2"/>
              </w:rPr>
            </w:pPr>
            <w:r>
              <w:rPr>
                <w:rFonts w:ascii="Arial"/>
                <w:noProof/>
                <w:sz w:val="2"/>
              </w:rPr>
              <mc:AlternateContent>
                <mc:Choice Requires="wpg">
                  <w:drawing>
                    <wp:inline distT="0" distB="0" distL="0" distR="0" wp14:anchorId="4C96837A" wp14:editId="56570607">
                      <wp:extent cx="744220" cy="13335"/>
                      <wp:effectExtent l="9525" t="0" r="0" b="5714"/>
                      <wp:docPr id="965" name="Group 96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66" name="Graphic 966"/>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967" name="Graphic 967"/>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54718F" id="Group 965"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">
                      <v:shape id="Graphic 966"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" path="m,l742187,e" filled="f" strokeweight=".04231mm">
                        <v:path arrowok="t"/>
                      </v:shape>
                      <v:shape id="Graphic 967"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" path="m742187,12191l742187,,,,,12191r742187,xe" fillcolor="black" stroked="f">
                        <v:path arrowok="t"/>
                      </v:shape>
                      <w10:anchorlock/>
                    </v:group>
                  </w:pict>
                </mc:Fallback>
              </mc:AlternateContent>
            </w:r>
          </w:p>
          <w:p w14:paraId="30D3302F" w14:textId="77777777" w:rsidR="00D873A2" w:rsidRDefault="00000000">
            <w:pPr>
              <w:pStyle w:val="TableParagraph"/>
              <w:ind w:right="42"/>
              <w:jc w:val="right"/>
              <w:rPr>
                <w:rFonts w:ascii="Arial"/>
                <w:sz w:val="18"/>
              </w:rPr>
            </w:pPr>
            <w:r>
              <w:rPr>
                <w:rFonts w:ascii="Arial"/>
                <w:spacing w:val="-2"/>
                <w:sz w:val="18"/>
              </w:rPr>
              <w:t>(7,893)</w:t>
            </w:r>
          </w:p>
        </w:tc>
      </w:tr>
      <w:tr w:rsidR="00D873A2" w14:paraId="77976FD1" w14:textId="77777777">
        <w:trPr>
          <w:trHeight w:val="221"/>
        </w:trPr>
        <w:tc>
          <w:tcPr>
            <w:tcW w:w="3559" w:type="dxa"/>
          </w:tcPr>
          <w:p w14:paraId="72018F07" w14:textId="77777777" w:rsidR="00D873A2" w:rsidRDefault="00000000">
            <w:pPr>
              <w:pStyle w:val="TableParagraph"/>
              <w:spacing w:line="201" w:lineRule="exact"/>
              <w:ind w:left="50"/>
              <w:rPr>
                <w:rFonts w:ascii="Arial"/>
                <w:b/>
                <w:sz w:val="18"/>
              </w:rPr>
            </w:pPr>
            <w:r>
              <w:rPr>
                <w:rFonts w:ascii="Arial"/>
                <w:b/>
                <w:sz w:val="18"/>
              </w:rPr>
              <w:t>Total</w:t>
            </w:r>
            <w:r>
              <w:rPr>
                <w:rFonts w:ascii="Arial"/>
                <w:b/>
                <w:spacing w:val="-13"/>
                <w:sz w:val="18"/>
              </w:rPr>
              <w:t xml:space="preserve"> </w:t>
            </w:r>
            <w:r>
              <w:rPr>
                <w:rFonts w:ascii="Arial"/>
                <w:b/>
                <w:sz w:val="18"/>
              </w:rPr>
              <w:t>OPEB</w:t>
            </w:r>
            <w:r>
              <w:rPr>
                <w:rFonts w:ascii="Arial"/>
                <w:b/>
                <w:spacing w:val="-11"/>
                <w:sz w:val="18"/>
              </w:rPr>
              <w:t xml:space="preserve"> </w:t>
            </w:r>
            <w:r>
              <w:rPr>
                <w:rFonts w:ascii="Arial"/>
                <w:b/>
                <w:sz w:val="18"/>
              </w:rPr>
              <w:t>liability</w:t>
            </w:r>
            <w:r>
              <w:rPr>
                <w:rFonts w:ascii="Arial"/>
                <w:b/>
                <w:spacing w:val="-13"/>
                <w:sz w:val="18"/>
              </w:rPr>
              <w:t xml:space="preserve"> </w:t>
            </w:r>
            <w:r>
              <w:rPr>
                <w:rFonts w:ascii="Arial"/>
                <w:b/>
                <w:sz w:val="18"/>
              </w:rPr>
              <w:t>-</w:t>
            </w:r>
            <w:r>
              <w:rPr>
                <w:rFonts w:ascii="Arial"/>
                <w:b/>
                <w:spacing w:val="-8"/>
                <w:sz w:val="18"/>
              </w:rPr>
              <w:t xml:space="preserve"> </w:t>
            </w:r>
            <w:r>
              <w:rPr>
                <w:rFonts w:ascii="Arial"/>
                <w:b/>
                <w:spacing w:val="-2"/>
                <w:sz w:val="18"/>
              </w:rPr>
              <w:t>beginning</w:t>
            </w:r>
          </w:p>
        </w:tc>
        <w:tc>
          <w:tcPr>
            <w:tcW w:w="1594" w:type="dxa"/>
          </w:tcPr>
          <w:p w14:paraId="40D8ECB7" w14:textId="77777777" w:rsidR="00D873A2" w:rsidRDefault="00000000">
            <w:pPr>
              <w:pStyle w:val="TableParagraph"/>
              <w:spacing w:line="201" w:lineRule="exact"/>
              <w:ind w:right="96"/>
              <w:jc w:val="right"/>
              <w:rPr>
                <w:rFonts w:ascii="Arial"/>
                <w:sz w:val="18"/>
              </w:rPr>
            </w:pPr>
            <w:r>
              <w:rPr>
                <w:noProof/>
              </w:rPr>
              <mc:AlternateContent>
                <mc:Choice Requires="wpg">
                  <w:drawing>
                    <wp:anchor distT="0" distB="0" distL="0" distR="0" simplePos="0" relativeHeight="471854592" behindDoc="1" locked="0" layoutInCell="1" allowOverlap="1" wp14:anchorId="143DB574" wp14:editId="54F07F4D">
                      <wp:simplePos x="0" y="0"/>
                      <wp:positionH relativeFrom="column">
                        <wp:posOffset>149533</wp:posOffset>
                      </wp:positionH>
                      <wp:positionV relativeFrom="paragraph">
                        <wp:posOffset>134051</wp:posOffset>
                      </wp:positionV>
                      <wp:extent cx="862965" cy="13335"/>
                      <wp:effectExtent l="0" t="0" r="0" b="0"/>
                      <wp:wrapNone/>
                      <wp:docPr id="968" name="Group 96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69" name="Graphic 969"/>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970" name="Graphic 970"/>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C76E34" id="Group 968" o:spid="_x0000_s1026" alt="Line" style="position:absolute;margin-left:11.75pt;margin-top:10.55pt;width:67.95pt;height:1.05pt;z-index:-31461888;mso-wrap-distance-left:0;mso-wrap-distance-right:0"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">
                      <v:shape id="Graphic 969"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" path="m,l862583,e" filled="f" strokeweight=".04231mm">
                        <v:path arrowok="t"/>
                      </v:shape>
                      <v:shape id="Graphic 970"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" path="m861059,12191l861059,,,,,12191r861059,xe" fillcolor="black" stroked="f">
                        <v:path arrowok="t"/>
                      </v:shape>
                    </v:group>
                  </w:pict>
                </mc:Fallback>
              </mc:AlternateContent>
            </w:r>
            <w:r>
              <w:rPr>
                <w:rFonts w:ascii="Arial"/>
                <w:spacing w:val="-2"/>
                <w:sz w:val="18"/>
              </w:rPr>
              <w:t>3,105,607</w:t>
            </w:r>
          </w:p>
        </w:tc>
        <w:tc>
          <w:tcPr>
            <w:tcW w:w="1527" w:type="dxa"/>
          </w:tcPr>
          <w:p w14:paraId="5CFDF4FB" w14:textId="77777777" w:rsidR="00D873A2" w:rsidRDefault="00000000">
            <w:pPr>
              <w:pStyle w:val="TableParagraph"/>
              <w:spacing w:line="201" w:lineRule="exact"/>
              <w:ind w:right="97"/>
              <w:jc w:val="right"/>
              <w:rPr>
                <w:rFonts w:ascii="Arial"/>
                <w:sz w:val="18"/>
              </w:rPr>
            </w:pPr>
            <w:r>
              <w:rPr>
                <w:noProof/>
              </w:rPr>
              <mc:AlternateContent>
                <mc:Choice Requires="wpg">
                  <w:drawing>
                    <wp:anchor distT="0" distB="0" distL="0" distR="0" simplePos="0" relativeHeight="471855104" behindDoc="1" locked="0" layoutInCell="1" allowOverlap="1" wp14:anchorId="6DD37412" wp14:editId="7F210636">
                      <wp:simplePos x="0" y="0"/>
                      <wp:positionH relativeFrom="column">
                        <wp:posOffset>106679</wp:posOffset>
                      </wp:positionH>
                      <wp:positionV relativeFrom="paragraph">
                        <wp:posOffset>134051</wp:posOffset>
                      </wp:positionV>
                      <wp:extent cx="862965" cy="13335"/>
                      <wp:effectExtent l="0" t="0" r="0" b="0"/>
                      <wp:wrapNone/>
                      <wp:docPr id="971" name="Group 9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72" name="Graphic 972"/>
                              <wps:cNvSpPr/>
                              <wps:spPr>
                                <a:xfrm>
                                  <a:off x="0" y="761"/>
                                  <a:ext cx="861060" cy="1270"/>
                                </a:xfrm>
                                <a:custGeom>
                                  <a:avLst/>
                                  <a:gdLst/>
                                  <a:ahLst/>
                                  <a:cxnLst/>
                                  <a:rect l="l" t="t" r="r" b="b"/>
                                  <a:pathLst>
                                    <a:path w="861060">
                                      <a:moveTo>
                                        <a:pt x="0" y="0"/>
                                      </a:moveTo>
                                      <a:lnTo>
                                        <a:pt x="861059" y="0"/>
                                      </a:lnTo>
                                    </a:path>
                                  </a:pathLst>
                                </a:custGeom>
                                <a:ln w="1523">
                                  <a:solidFill>
                                    <a:srgbClr val="000000"/>
                                  </a:solidFill>
                                  <a:prstDash val="solid"/>
                                </a:ln>
                              </wps:spPr>
                              <wps:bodyPr wrap="square" lIns="0" tIns="0" rIns="0" bIns="0" rtlCol="0">
                                <a:prstTxWarp prst="textNoShape">
                                  <a:avLst/>
                                </a:prstTxWarp>
                                <a:noAutofit/>
                              </wps:bodyPr>
                            </wps:wsp>
                            <wps:wsp>
                              <wps:cNvPr id="973" name="Graphic 973"/>
                              <wps:cNvSpPr/>
                              <wps:spPr>
                                <a:xfrm>
                                  <a:off x="0" y="761"/>
                                  <a:ext cx="862965" cy="12700"/>
                                </a:xfrm>
                                <a:custGeom>
                                  <a:avLst/>
                                  <a:gdLst/>
                                  <a:ahLst/>
                                  <a:cxnLst/>
                                  <a:rect l="l" t="t" r="r" b="b"/>
                                  <a:pathLst>
                                    <a:path w="862965" h="12700">
                                      <a:moveTo>
                                        <a:pt x="862583" y="12191"/>
                                      </a:moveTo>
                                      <a:lnTo>
                                        <a:pt x="862583" y="0"/>
                                      </a:lnTo>
                                      <a:lnTo>
                                        <a:pt x="0" y="0"/>
                                      </a:lnTo>
                                      <a:lnTo>
                                        <a:pt x="0" y="12191"/>
                                      </a:lnTo>
                                      <a:lnTo>
                                        <a:pt x="862583"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0C7555" id="Group 971" o:spid="_x0000_s1026" alt="Line" style="position:absolute;margin-left:8.4pt;margin-top:10.55pt;width:67.95pt;height:1.05pt;z-index:-31461376;mso-wrap-distance-left:0;mso-wrap-distance-right:0"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">
                      <v:shape id="Graphic 972" o:spid="_x0000_s1027" style="position:absolute;top:7;width:8610;height:13;visibility:visible;mso-wrap-style:square;v-text-anchor:top" coordsize="86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" path="m,l861059,e" filled="f" strokeweight=".04231mm">
                        <v:path arrowok="t"/>
                      </v:shape>
                      <v:shape id="Graphic 973" o:spid="_x0000_s1028" style="position:absolute;top:7;width:8629;height:127;visibility:visible;mso-wrap-style:square;v-text-anchor:top" coordsize="8629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" path="m862583,12191l862583,,,,,12191r862583,xe" fillcolor="black" stroked="f">
                        <v:path arrowok="t"/>
                      </v:shape>
                    </v:group>
                  </w:pict>
                </mc:Fallback>
              </mc:AlternateContent>
            </w:r>
            <w:r>
              <w:rPr>
                <w:rFonts w:ascii="Arial"/>
                <w:spacing w:val="-2"/>
                <w:sz w:val="18"/>
              </w:rPr>
              <w:t>3,176,221</w:t>
            </w:r>
          </w:p>
        </w:tc>
        <w:tc>
          <w:tcPr>
            <w:tcW w:w="1525" w:type="dxa"/>
          </w:tcPr>
          <w:p w14:paraId="15AC2C7C" w14:textId="77777777" w:rsidR="00D873A2" w:rsidRDefault="00000000">
            <w:pPr>
              <w:pStyle w:val="TableParagraph"/>
              <w:spacing w:line="201" w:lineRule="exact"/>
              <w:ind w:right="95"/>
              <w:jc w:val="right"/>
              <w:rPr>
                <w:rFonts w:ascii="Arial"/>
                <w:sz w:val="18"/>
              </w:rPr>
            </w:pPr>
            <w:r>
              <w:rPr>
                <w:noProof/>
              </w:rPr>
              <mc:AlternateContent>
                <mc:Choice Requires="wpg">
                  <w:drawing>
                    <wp:anchor distT="0" distB="0" distL="0" distR="0" simplePos="0" relativeHeight="471855616" behindDoc="1" locked="0" layoutInCell="1" allowOverlap="1" wp14:anchorId="27942D1D" wp14:editId="61AAEEFA">
                      <wp:simplePos x="0" y="0"/>
                      <wp:positionH relativeFrom="column">
                        <wp:posOffset>105156</wp:posOffset>
                      </wp:positionH>
                      <wp:positionV relativeFrom="paragraph">
                        <wp:posOffset>134051</wp:posOffset>
                      </wp:positionV>
                      <wp:extent cx="862965" cy="13335"/>
                      <wp:effectExtent l="0" t="0" r="0" b="0"/>
                      <wp:wrapNone/>
                      <wp:docPr id="974" name="Group 97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975" name="Graphic 975"/>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976" name="Graphic 976"/>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22DE49" id="Group 974" o:spid="_x0000_s1026" alt="Line" style="position:absolute;margin-left:8.3pt;margin-top:10.55pt;width:67.95pt;height:1.05pt;z-index:-31460864;mso-wrap-distance-left:0;mso-wrap-distance-right:0"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">
                      <v:shape id="Graphic 975"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" path="m,l862583,e" filled="f" strokeweight=".04231mm">
                        <v:path arrowok="t"/>
                      </v:shape>
                      <v:shape id="Graphic 976"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" path="m861059,12191l861059,,,,,12191r861059,xe" fillcolor="black" stroked="f">
                        <v:path arrowok="t"/>
                      </v:shape>
                    </v:group>
                  </w:pict>
                </mc:Fallback>
              </mc:AlternateContent>
            </w:r>
            <w:r>
              <w:rPr>
                <w:rFonts w:ascii="Arial"/>
                <w:spacing w:val="-2"/>
                <w:sz w:val="18"/>
              </w:rPr>
              <w:t>3,459,422</w:t>
            </w:r>
          </w:p>
        </w:tc>
        <w:tc>
          <w:tcPr>
            <w:tcW w:w="1559" w:type="dxa"/>
          </w:tcPr>
          <w:p w14:paraId="093348B9" w14:textId="77777777" w:rsidR="00D873A2" w:rsidRDefault="00000000">
            <w:pPr>
              <w:pStyle w:val="TableParagraph"/>
              <w:spacing w:line="201" w:lineRule="exact"/>
              <w:ind w:right="99"/>
              <w:jc w:val="right"/>
              <w:rPr>
                <w:rFonts w:ascii="Arial"/>
                <w:sz w:val="18"/>
              </w:rPr>
            </w:pPr>
            <w:r>
              <w:rPr>
                <w:noProof/>
              </w:rPr>
              <mc:AlternateContent>
                <mc:Choice Requires="wpg">
                  <w:drawing>
                    <wp:anchor distT="0" distB="0" distL="0" distR="0" simplePos="0" relativeHeight="471856128" behindDoc="1" locked="0" layoutInCell="1" allowOverlap="1" wp14:anchorId="08BE5A68" wp14:editId="0E83E6F8">
                      <wp:simplePos x="0" y="0"/>
                      <wp:positionH relativeFrom="column">
                        <wp:posOffset>106679</wp:posOffset>
                      </wp:positionH>
                      <wp:positionV relativeFrom="paragraph">
                        <wp:posOffset>134051</wp:posOffset>
                      </wp:positionV>
                      <wp:extent cx="882650" cy="13335"/>
                      <wp:effectExtent l="0" t="0" r="0" b="0"/>
                      <wp:wrapNone/>
                      <wp:docPr id="977" name="Group 97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3335"/>
                                <a:chOff x="0" y="0"/>
                                <a:chExt cx="882650" cy="13335"/>
                              </a:xfrm>
                            </wpg:grpSpPr>
                            <wps:wsp>
                              <wps:cNvPr id="978" name="Graphic 978"/>
                              <wps:cNvSpPr/>
                              <wps:spPr>
                                <a:xfrm>
                                  <a:off x="0" y="761"/>
                                  <a:ext cx="881380" cy="1270"/>
                                </a:xfrm>
                                <a:custGeom>
                                  <a:avLst/>
                                  <a:gdLst/>
                                  <a:ahLst/>
                                  <a:cxnLst/>
                                  <a:rect l="l" t="t" r="r" b="b"/>
                                  <a:pathLst>
                                    <a:path w="881380">
                                      <a:moveTo>
                                        <a:pt x="0" y="0"/>
                                      </a:moveTo>
                                      <a:lnTo>
                                        <a:pt x="880871" y="0"/>
                                      </a:lnTo>
                                    </a:path>
                                  </a:pathLst>
                                </a:custGeom>
                                <a:ln w="1523">
                                  <a:solidFill>
                                    <a:srgbClr val="000000"/>
                                  </a:solidFill>
                                  <a:prstDash val="solid"/>
                                </a:ln>
                              </wps:spPr>
                              <wps:bodyPr wrap="square" lIns="0" tIns="0" rIns="0" bIns="0" rtlCol="0">
                                <a:prstTxWarp prst="textNoShape">
                                  <a:avLst/>
                                </a:prstTxWarp>
                                <a:noAutofit/>
                              </wps:bodyPr>
                            </wps:wsp>
                            <wps:wsp>
                              <wps:cNvPr id="979" name="Graphic 979"/>
                              <wps:cNvSpPr/>
                              <wps:spPr>
                                <a:xfrm>
                                  <a:off x="0" y="761"/>
                                  <a:ext cx="882650" cy="12700"/>
                                </a:xfrm>
                                <a:custGeom>
                                  <a:avLst/>
                                  <a:gdLst/>
                                  <a:ahLst/>
                                  <a:cxnLst/>
                                  <a:rect l="l" t="t" r="r" b="b"/>
                                  <a:pathLst>
                                    <a:path w="882650" h="12700">
                                      <a:moveTo>
                                        <a:pt x="882395" y="12191"/>
                                      </a:moveTo>
                                      <a:lnTo>
                                        <a:pt x="882395" y="0"/>
                                      </a:lnTo>
                                      <a:lnTo>
                                        <a:pt x="0" y="0"/>
                                      </a:lnTo>
                                      <a:lnTo>
                                        <a:pt x="0" y="12191"/>
                                      </a:lnTo>
                                      <a:lnTo>
                                        <a:pt x="88239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CD1E62" id="Group 977" o:spid="_x0000_s1026" alt="Line" style="position:absolute;margin-left:8.4pt;margin-top:10.55pt;width:69.5pt;height:1.05pt;z-index:-31460352;mso-wrap-distance-left:0;mso-wrap-distance-right:0" coordsize="882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">
                      <v:shape id="Graphic 978" o:spid="_x0000_s1027" style="position:absolute;top:7;width:8813;height:13;visibility:visible;mso-wrap-style:square;v-text-anchor:top" coordsize="88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" path="m,l880871,e" filled="f" strokeweight=".04231mm">
                        <v:path arrowok="t"/>
                      </v:shape>
                      <v:shape id="Graphic 979" o:spid="_x0000_s1028" style="position:absolute;top:7;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" path="m882395,12191l882395,,,,,12191r882395,xe" fillcolor="black" stroked="f">
                        <v:path arrowok="t"/>
                      </v:shape>
                    </v:group>
                  </w:pict>
                </mc:Fallback>
              </mc:AlternateContent>
            </w:r>
            <w:r>
              <w:rPr>
                <w:rFonts w:ascii="Arial"/>
                <w:spacing w:val="-2"/>
                <w:sz w:val="18"/>
              </w:rPr>
              <w:t>3,531,875</w:t>
            </w:r>
          </w:p>
        </w:tc>
        <w:tc>
          <w:tcPr>
            <w:tcW w:w="1338" w:type="dxa"/>
          </w:tcPr>
          <w:p w14:paraId="0F79931D" w14:textId="77777777" w:rsidR="00D873A2" w:rsidRDefault="00000000">
            <w:pPr>
              <w:pStyle w:val="TableParagraph"/>
              <w:spacing w:line="201" w:lineRule="exact"/>
              <w:ind w:right="100"/>
              <w:jc w:val="right"/>
              <w:rPr>
                <w:rFonts w:ascii="Arial"/>
                <w:sz w:val="18"/>
              </w:rPr>
            </w:pPr>
            <w:r>
              <w:rPr>
                <w:noProof/>
              </w:rPr>
              <mc:AlternateContent>
                <mc:Choice Requires="wpg">
                  <w:drawing>
                    <wp:anchor distT="0" distB="0" distL="0" distR="0" simplePos="0" relativeHeight="471856640" behindDoc="1" locked="0" layoutInCell="1" allowOverlap="1" wp14:anchorId="3148399A" wp14:editId="739B2C45">
                      <wp:simplePos x="0" y="0"/>
                      <wp:positionH relativeFrom="column">
                        <wp:posOffset>105156</wp:posOffset>
                      </wp:positionH>
                      <wp:positionV relativeFrom="paragraph">
                        <wp:posOffset>134051</wp:posOffset>
                      </wp:positionV>
                      <wp:extent cx="744220" cy="13335"/>
                      <wp:effectExtent l="0" t="0" r="0" b="0"/>
                      <wp:wrapNone/>
                      <wp:docPr id="980" name="Group 98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81" name="Graphic 981"/>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982" name="Graphic 982"/>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B41FF4" id="Group 980" o:spid="_x0000_s1026" alt="Line" style="position:absolute;margin-left:8.3pt;margin-top:10.55pt;width:58.6pt;height:1.05pt;z-index:-31459840;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">
                      <v:shape id="Graphic 981"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" path="m,l743711,e" filled="f" strokeweight=".04231mm">
                        <v:path arrowok="t"/>
                      </v:shape>
                      <v:shape id="Graphic 982"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" path="m742187,12191l742187,,,,,12191r742187,xe" fillcolor="black" stroked="f">
                        <v:path arrowok="t"/>
                      </v:shape>
                    </v:group>
                  </w:pict>
                </mc:Fallback>
              </mc:AlternateContent>
            </w:r>
            <w:r>
              <w:rPr>
                <w:rFonts w:ascii="Arial"/>
                <w:spacing w:val="-2"/>
                <w:sz w:val="18"/>
              </w:rPr>
              <w:t>3,948,231</w:t>
            </w:r>
          </w:p>
        </w:tc>
        <w:tc>
          <w:tcPr>
            <w:tcW w:w="1340" w:type="dxa"/>
          </w:tcPr>
          <w:p w14:paraId="460D71F6" w14:textId="77777777" w:rsidR="00D873A2" w:rsidRDefault="00000000">
            <w:pPr>
              <w:pStyle w:val="TableParagraph"/>
              <w:spacing w:line="201" w:lineRule="exact"/>
              <w:ind w:right="101"/>
              <w:jc w:val="right"/>
              <w:rPr>
                <w:rFonts w:ascii="Arial"/>
                <w:sz w:val="18"/>
              </w:rPr>
            </w:pPr>
            <w:r>
              <w:rPr>
                <w:noProof/>
              </w:rPr>
              <mc:AlternateContent>
                <mc:Choice Requires="wpg">
                  <w:drawing>
                    <wp:anchor distT="0" distB="0" distL="0" distR="0" simplePos="0" relativeHeight="471857152" behindDoc="1" locked="0" layoutInCell="1" allowOverlap="1" wp14:anchorId="53AEF30A" wp14:editId="30AFC957">
                      <wp:simplePos x="0" y="0"/>
                      <wp:positionH relativeFrom="column">
                        <wp:posOffset>106679</wp:posOffset>
                      </wp:positionH>
                      <wp:positionV relativeFrom="paragraph">
                        <wp:posOffset>134051</wp:posOffset>
                      </wp:positionV>
                      <wp:extent cx="744220" cy="13335"/>
                      <wp:effectExtent l="0" t="0" r="0" b="0"/>
                      <wp:wrapNone/>
                      <wp:docPr id="983" name="Group 98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84" name="Graphic 984"/>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985" name="Graphic 985"/>
                              <wps:cNvSpPr/>
                              <wps:spPr>
                                <a:xfrm>
                                  <a:off x="0" y="761"/>
                                  <a:ext cx="744220" cy="12700"/>
                                </a:xfrm>
                                <a:custGeom>
                                  <a:avLst/>
                                  <a:gdLst/>
                                  <a:ahLst/>
                                  <a:cxnLst/>
                                  <a:rect l="l" t="t" r="r" b="b"/>
                                  <a:pathLst>
                                    <a:path w="744220" h="12700">
                                      <a:moveTo>
                                        <a:pt x="743711" y="12191"/>
                                      </a:moveTo>
                                      <a:lnTo>
                                        <a:pt x="743711" y="0"/>
                                      </a:lnTo>
                                      <a:lnTo>
                                        <a:pt x="0" y="0"/>
                                      </a:lnTo>
                                      <a:lnTo>
                                        <a:pt x="0" y="12191"/>
                                      </a:lnTo>
                                      <a:lnTo>
                                        <a:pt x="74371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D190FA" id="Group 983" o:spid="_x0000_s1026" alt="Line" style="position:absolute;margin-left:8.4pt;margin-top:10.55pt;width:58.6pt;height:1.05pt;z-index:-31459328;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">
                      <v:shape id="Graphic 984"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" path="m,l742187,e" filled="f" strokeweight=".04231mm">
                        <v:path arrowok="t"/>
                      </v:shape>
                      <v:shape id="Graphic 985" o:spid="_x0000_s1028" style="position:absolute;top:7;width:7442;height:127;visibility:visible;mso-wrap-style:square;v-text-anchor:top" coordsize="744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" path="m743711,12191l743711,,,,,12191r743711,xe" fillcolor="black" stroked="f">
                        <v:path arrowok="t"/>
                      </v:shape>
                    </v:group>
                  </w:pict>
                </mc:Fallback>
              </mc:AlternateContent>
            </w:r>
            <w:r>
              <w:rPr>
                <w:rFonts w:ascii="Arial"/>
                <w:spacing w:val="-2"/>
                <w:sz w:val="18"/>
              </w:rPr>
              <w:t>3,997,147</w:t>
            </w:r>
          </w:p>
        </w:tc>
        <w:tc>
          <w:tcPr>
            <w:tcW w:w="1338" w:type="dxa"/>
          </w:tcPr>
          <w:p w14:paraId="0CD9CD93" w14:textId="77777777" w:rsidR="00D873A2" w:rsidRDefault="00000000">
            <w:pPr>
              <w:pStyle w:val="TableParagraph"/>
              <w:spacing w:line="201" w:lineRule="exact"/>
              <w:ind w:left="438"/>
              <w:rPr>
                <w:rFonts w:ascii="Arial"/>
                <w:sz w:val="18"/>
              </w:rPr>
            </w:pPr>
            <w:r>
              <w:rPr>
                <w:noProof/>
              </w:rPr>
              <mc:AlternateContent>
                <mc:Choice Requires="wpg">
                  <w:drawing>
                    <wp:anchor distT="0" distB="0" distL="0" distR="0" simplePos="0" relativeHeight="471857664" behindDoc="1" locked="0" layoutInCell="1" allowOverlap="1" wp14:anchorId="3E34B243" wp14:editId="567F737F">
                      <wp:simplePos x="0" y="0"/>
                      <wp:positionH relativeFrom="column">
                        <wp:posOffset>105156</wp:posOffset>
                      </wp:positionH>
                      <wp:positionV relativeFrom="paragraph">
                        <wp:posOffset>134051</wp:posOffset>
                      </wp:positionV>
                      <wp:extent cx="744220" cy="13335"/>
                      <wp:effectExtent l="0" t="0" r="0" b="0"/>
                      <wp:wrapNone/>
                      <wp:docPr id="986" name="Group 98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87" name="Graphic 987"/>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988" name="Graphic 988"/>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669268" id="Group 986" o:spid="_x0000_s1026" alt="Line" style="position:absolute;margin-left:8.3pt;margin-top:10.55pt;width:58.6pt;height:1.05pt;z-index:-31458816;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">
                      <v:shape id="Graphic 987"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" path="m,l743711,e" filled="f" strokeweight=".04231mm">
                        <v:path arrowok="t"/>
                      </v:shape>
                      <v:shape id="Graphic 988"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" path="m742187,12191l742187,,,,,12191r742187,xe" fillcolor="black" stroked="f">
                        <v:path arrowok="t"/>
                      </v:shape>
                    </v:group>
                  </w:pict>
                </mc:Fallback>
              </mc:AlternateContent>
            </w:r>
            <w:r>
              <w:rPr>
                <w:rFonts w:ascii="Arial"/>
                <w:spacing w:val="-2"/>
                <w:sz w:val="18"/>
              </w:rPr>
              <w:t>3,791,347</w:t>
            </w:r>
          </w:p>
        </w:tc>
        <w:tc>
          <w:tcPr>
            <w:tcW w:w="1340" w:type="dxa"/>
          </w:tcPr>
          <w:p w14:paraId="1AB046C3" w14:textId="77777777" w:rsidR="00D873A2" w:rsidRDefault="00000000">
            <w:pPr>
              <w:pStyle w:val="TableParagraph"/>
              <w:spacing w:line="201" w:lineRule="exact"/>
              <w:ind w:right="103"/>
              <w:jc w:val="right"/>
              <w:rPr>
                <w:rFonts w:ascii="Arial"/>
                <w:sz w:val="18"/>
              </w:rPr>
            </w:pPr>
            <w:r>
              <w:rPr>
                <w:noProof/>
              </w:rPr>
              <mc:AlternateContent>
                <mc:Choice Requires="wpg">
                  <w:drawing>
                    <wp:anchor distT="0" distB="0" distL="0" distR="0" simplePos="0" relativeHeight="471868928" behindDoc="1" locked="0" layoutInCell="1" allowOverlap="1" wp14:anchorId="6698BA46" wp14:editId="62820674">
                      <wp:simplePos x="0" y="0"/>
                      <wp:positionH relativeFrom="column">
                        <wp:posOffset>106680</wp:posOffset>
                      </wp:positionH>
                      <wp:positionV relativeFrom="paragraph">
                        <wp:posOffset>134051</wp:posOffset>
                      </wp:positionV>
                      <wp:extent cx="744220" cy="13335"/>
                      <wp:effectExtent l="0" t="0" r="0" b="0"/>
                      <wp:wrapNone/>
                      <wp:docPr id="989" name="Group 98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990" name="Graphic 990"/>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991" name="Graphic 991"/>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B8248C" id="Group 989" o:spid="_x0000_s1026" alt="Line" style="position:absolute;margin-left:8.4pt;margin-top:10.55pt;width:58.6pt;height:1.05pt;z-index:-31447552;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">
                      <v:shape id="Graphic 990"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" path="m,l742187,e" filled="f" strokeweight=".04231mm">
                        <v:path arrowok="t"/>
                      </v:shape>
                      <v:shape id="Graphic 991"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" path="m742187,12191l742187,,,,,12191r742187,xe" fillcolor="black" stroked="f">
                        <v:path arrowok="t"/>
                      </v:shape>
                    </v:group>
                  </w:pict>
                </mc:Fallback>
              </mc:AlternateContent>
            </w:r>
            <w:r>
              <w:rPr>
                <w:rFonts w:ascii="Arial"/>
                <w:spacing w:val="-2"/>
                <w:sz w:val="18"/>
              </w:rPr>
              <w:t>3,799,240</w:t>
            </w:r>
          </w:p>
        </w:tc>
      </w:tr>
      <w:tr w:rsidR="00D873A2" w14:paraId="267AC77E" w14:textId="77777777">
        <w:trPr>
          <w:trHeight w:val="245"/>
        </w:trPr>
        <w:tc>
          <w:tcPr>
            <w:tcW w:w="3559" w:type="dxa"/>
          </w:tcPr>
          <w:p w14:paraId="07A9A1FC" w14:textId="77777777" w:rsidR="00D873A2" w:rsidRDefault="00000000">
            <w:pPr>
              <w:pStyle w:val="TableParagraph"/>
              <w:spacing w:line="207" w:lineRule="exact"/>
              <w:ind w:left="50"/>
              <w:rPr>
                <w:rFonts w:ascii="Arial"/>
                <w:b/>
                <w:sz w:val="18"/>
              </w:rPr>
            </w:pPr>
            <w:r>
              <w:rPr>
                <w:rFonts w:ascii="Arial"/>
                <w:b/>
                <w:sz w:val="18"/>
              </w:rPr>
              <w:t>Total</w:t>
            </w:r>
            <w:r>
              <w:rPr>
                <w:rFonts w:ascii="Arial"/>
                <w:b/>
                <w:spacing w:val="-13"/>
                <w:sz w:val="18"/>
              </w:rPr>
              <w:t xml:space="preserve"> </w:t>
            </w:r>
            <w:r>
              <w:rPr>
                <w:rFonts w:ascii="Arial"/>
                <w:b/>
                <w:sz w:val="18"/>
              </w:rPr>
              <w:t>OPEB</w:t>
            </w:r>
            <w:r>
              <w:rPr>
                <w:rFonts w:ascii="Arial"/>
                <w:b/>
                <w:spacing w:val="-12"/>
                <w:sz w:val="18"/>
              </w:rPr>
              <w:t xml:space="preserve"> </w:t>
            </w:r>
            <w:r>
              <w:rPr>
                <w:rFonts w:ascii="Arial"/>
                <w:b/>
                <w:sz w:val="18"/>
              </w:rPr>
              <w:t>liability</w:t>
            </w:r>
            <w:r>
              <w:rPr>
                <w:rFonts w:ascii="Arial"/>
                <w:b/>
                <w:spacing w:val="-13"/>
                <w:sz w:val="18"/>
              </w:rPr>
              <w:t xml:space="preserve"> </w:t>
            </w:r>
            <w:r>
              <w:rPr>
                <w:rFonts w:ascii="Arial"/>
                <w:b/>
                <w:sz w:val="18"/>
              </w:rPr>
              <w:t>-</w:t>
            </w:r>
            <w:r>
              <w:rPr>
                <w:rFonts w:ascii="Arial"/>
                <w:b/>
                <w:spacing w:val="-10"/>
                <w:sz w:val="18"/>
              </w:rPr>
              <w:t xml:space="preserve"> </w:t>
            </w:r>
            <w:r>
              <w:rPr>
                <w:rFonts w:ascii="Arial"/>
                <w:b/>
                <w:sz w:val="18"/>
              </w:rPr>
              <w:t>ending</w:t>
            </w:r>
            <w:r>
              <w:rPr>
                <w:rFonts w:ascii="Arial"/>
                <w:b/>
                <w:spacing w:val="-11"/>
                <w:sz w:val="18"/>
              </w:rPr>
              <w:t xml:space="preserve"> </w:t>
            </w:r>
            <w:r>
              <w:rPr>
                <w:rFonts w:ascii="Arial"/>
                <w:b/>
                <w:spacing w:val="-5"/>
                <w:sz w:val="18"/>
              </w:rPr>
              <w:t>(a)</w:t>
            </w:r>
          </w:p>
        </w:tc>
        <w:tc>
          <w:tcPr>
            <w:tcW w:w="1594" w:type="dxa"/>
          </w:tcPr>
          <w:p w14:paraId="11B7FA2B" w14:textId="77777777" w:rsidR="00D873A2" w:rsidRDefault="00000000">
            <w:pPr>
              <w:pStyle w:val="TableParagraph"/>
              <w:tabs>
                <w:tab w:val="left" w:pos="700"/>
              </w:tabs>
              <w:spacing w:line="207" w:lineRule="exact"/>
              <w:ind w:left="103"/>
              <w:rPr>
                <w:rFonts w:ascii="Arial"/>
                <w:sz w:val="18"/>
              </w:rPr>
            </w:pPr>
            <w:r>
              <w:rPr>
                <w:noProof/>
              </w:rPr>
              <mc:AlternateContent>
                <mc:Choice Requires="wpg">
                  <w:drawing>
                    <wp:anchor distT="0" distB="0" distL="0" distR="0" simplePos="0" relativeHeight="471858176" behindDoc="1" locked="0" layoutInCell="1" allowOverlap="1" wp14:anchorId="042CCEE4" wp14:editId="25831BDD">
                      <wp:simplePos x="0" y="0"/>
                      <wp:positionH relativeFrom="column">
                        <wp:posOffset>151057</wp:posOffset>
                      </wp:positionH>
                      <wp:positionV relativeFrom="paragraph">
                        <wp:posOffset>137540</wp:posOffset>
                      </wp:positionV>
                      <wp:extent cx="861060" cy="36830"/>
                      <wp:effectExtent l="0" t="0" r="0" b="0"/>
                      <wp:wrapNone/>
                      <wp:docPr id="992" name="Group 99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36830"/>
                                <a:chOff x="0" y="0"/>
                                <a:chExt cx="861060" cy="36830"/>
                              </a:xfrm>
                            </wpg:grpSpPr>
                            <wps:wsp>
                              <wps:cNvPr id="993" name="Graphic 993"/>
                              <wps:cNvSpPr/>
                              <wps:spPr>
                                <a:xfrm>
                                  <a:off x="0" y="0"/>
                                  <a:ext cx="861060" cy="36830"/>
                                </a:xfrm>
                                <a:custGeom>
                                  <a:avLst/>
                                  <a:gdLst/>
                                  <a:ahLst/>
                                  <a:cxnLst/>
                                  <a:rect l="l" t="t" r="r" b="b"/>
                                  <a:pathLst>
                                    <a:path w="861060" h="36830">
                                      <a:moveTo>
                                        <a:pt x="861060" y="24384"/>
                                      </a:moveTo>
                                      <a:lnTo>
                                        <a:pt x="0" y="24384"/>
                                      </a:lnTo>
                                      <a:lnTo>
                                        <a:pt x="0" y="36576"/>
                                      </a:lnTo>
                                      <a:lnTo>
                                        <a:pt x="861060" y="36576"/>
                                      </a:lnTo>
                                      <a:lnTo>
                                        <a:pt x="861060" y="24384"/>
                                      </a:lnTo>
                                      <a:close/>
                                    </a:path>
                                    <a:path w="861060" h="36830">
                                      <a:moveTo>
                                        <a:pt x="861060" y="0"/>
                                      </a:moveTo>
                                      <a:lnTo>
                                        <a:pt x="0" y="0"/>
                                      </a:lnTo>
                                      <a:lnTo>
                                        <a:pt x="0" y="12192"/>
                                      </a:lnTo>
                                      <a:lnTo>
                                        <a:pt x="861060" y="12192"/>
                                      </a:lnTo>
                                      <a:lnTo>
                                        <a:pt x="8610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2FAFE5" id="Group 992" o:spid="_x0000_s1026" alt="Double Line" style="position:absolute;margin-left:11.9pt;margin-top:10.85pt;width:67.8pt;height:2.9pt;z-index:-31458304;mso-wrap-distance-left:0;mso-wrap-distance-right:0" coordsize="86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">
                      <v:shape id="Graphic 993" o:spid="_x0000_s1027" style="position:absolute;width:8610;height:368;visibility:visible;mso-wrap-style:square;v-text-anchor:top" coordsize="8610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" path="m861060,24384l,24384,,36576r861060,l861060,24384xem861060,l,,,12192r861060,l861060,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3,090,219</w:t>
            </w:r>
          </w:p>
        </w:tc>
        <w:tc>
          <w:tcPr>
            <w:tcW w:w="1527" w:type="dxa"/>
          </w:tcPr>
          <w:p w14:paraId="5A05113F" w14:textId="77777777" w:rsidR="00D873A2" w:rsidRDefault="00000000">
            <w:pPr>
              <w:pStyle w:val="TableParagraph"/>
              <w:tabs>
                <w:tab w:val="left" w:pos="632"/>
              </w:tabs>
              <w:spacing w:line="207" w:lineRule="exact"/>
              <w:ind w:left="33"/>
              <w:rPr>
                <w:rFonts w:ascii="Arial"/>
                <w:sz w:val="18"/>
              </w:rPr>
            </w:pPr>
            <w:r>
              <w:rPr>
                <w:noProof/>
              </w:rPr>
              <mc:AlternateContent>
                <mc:Choice Requires="wpg">
                  <w:drawing>
                    <wp:anchor distT="0" distB="0" distL="0" distR="0" simplePos="0" relativeHeight="471858688" behindDoc="1" locked="0" layoutInCell="1" allowOverlap="1" wp14:anchorId="7C14F47D" wp14:editId="1582B851">
                      <wp:simplePos x="0" y="0"/>
                      <wp:positionH relativeFrom="column">
                        <wp:posOffset>106679</wp:posOffset>
                      </wp:positionH>
                      <wp:positionV relativeFrom="paragraph">
                        <wp:posOffset>137540</wp:posOffset>
                      </wp:positionV>
                      <wp:extent cx="862965" cy="36830"/>
                      <wp:effectExtent l="0" t="0" r="0" b="0"/>
                      <wp:wrapNone/>
                      <wp:docPr id="994" name="Group 99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36830"/>
                                <a:chOff x="0" y="0"/>
                                <a:chExt cx="862965" cy="36830"/>
                              </a:xfrm>
                            </wpg:grpSpPr>
                            <wps:wsp>
                              <wps:cNvPr id="995" name="Graphic 995"/>
                              <wps:cNvSpPr/>
                              <wps:spPr>
                                <a:xfrm>
                                  <a:off x="0" y="0"/>
                                  <a:ext cx="862965" cy="36830"/>
                                </a:xfrm>
                                <a:custGeom>
                                  <a:avLst/>
                                  <a:gdLst/>
                                  <a:ahLst/>
                                  <a:cxnLst/>
                                  <a:rect l="l" t="t" r="r" b="b"/>
                                  <a:pathLst>
                                    <a:path w="862965" h="36830">
                                      <a:moveTo>
                                        <a:pt x="862584" y="24384"/>
                                      </a:moveTo>
                                      <a:lnTo>
                                        <a:pt x="0" y="24384"/>
                                      </a:lnTo>
                                      <a:lnTo>
                                        <a:pt x="0" y="36576"/>
                                      </a:lnTo>
                                      <a:lnTo>
                                        <a:pt x="862584" y="36576"/>
                                      </a:lnTo>
                                      <a:lnTo>
                                        <a:pt x="862584" y="24384"/>
                                      </a:lnTo>
                                      <a:close/>
                                    </a:path>
                                    <a:path w="862965" h="36830">
                                      <a:moveTo>
                                        <a:pt x="862584" y="0"/>
                                      </a:moveTo>
                                      <a:lnTo>
                                        <a:pt x="0" y="0"/>
                                      </a:lnTo>
                                      <a:lnTo>
                                        <a:pt x="0" y="12192"/>
                                      </a:lnTo>
                                      <a:lnTo>
                                        <a:pt x="862584" y="12192"/>
                                      </a:lnTo>
                                      <a:lnTo>
                                        <a:pt x="8625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9B7BFE" id="Group 994" o:spid="_x0000_s1026" alt="Double Line" style="position:absolute;margin-left:8.4pt;margin-top:10.85pt;width:67.95pt;height:2.9pt;z-index:-31457792;mso-wrap-distance-left:0;mso-wrap-distance-right:0" coordsize="862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">
                      <v:shape id="Graphic 995" o:spid="_x0000_s1027" style="position:absolute;width:8629;height:368;visibility:visible;mso-wrap-style:square;v-text-anchor:top" coordsize="8629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" path="m862584,24384l,24384,,36576r862584,l862584,24384xem862584,l,,,12192r862584,l862584,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3,105,607</w:t>
            </w:r>
          </w:p>
        </w:tc>
        <w:tc>
          <w:tcPr>
            <w:tcW w:w="1525" w:type="dxa"/>
          </w:tcPr>
          <w:p w14:paraId="0F737E9F" w14:textId="77777777" w:rsidR="00D873A2" w:rsidRDefault="00000000">
            <w:pPr>
              <w:pStyle w:val="TableParagraph"/>
              <w:tabs>
                <w:tab w:val="left" w:pos="629"/>
              </w:tabs>
              <w:spacing w:line="207" w:lineRule="exact"/>
              <w:ind w:left="32"/>
              <w:rPr>
                <w:rFonts w:ascii="Arial"/>
                <w:sz w:val="18"/>
              </w:rPr>
            </w:pPr>
            <w:r>
              <w:rPr>
                <w:noProof/>
              </w:rPr>
              <mc:AlternateContent>
                <mc:Choice Requires="wpg">
                  <w:drawing>
                    <wp:anchor distT="0" distB="0" distL="0" distR="0" simplePos="0" relativeHeight="471859200" behindDoc="1" locked="0" layoutInCell="1" allowOverlap="1" wp14:anchorId="1C219A7E" wp14:editId="6B980EB8">
                      <wp:simplePos x="0" y="0"/>
                      <wp:positionH relativeFrom="column">
                        <wp:posOffset>106679</wp:posOffset>
                      </wp:positionH>
                      <wp:positionV relativeFrom="paragraph">
                        <wp:posOffset>137540</wp:posOffset>
                      </wp:positionV>
                      <wp:extent cx="861060" cy="36830"/>
                      <wp:effectExtent l="0" t="0" r="0" b="0"/>
                      <wp:wrapNone/>
                      <wp:docPr id="996" name="Group 99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36830"/>
                                <a:chOff x="0" y="0"/>
                                <a:chExt cx="861060" cy="36830"/>
                              </a:xfrm>
                            </wpg:grpSpPr>
                            <wps:wsp>
                              <wps:cNvPr id="997" name="Graphic 997"/>
                              <wps:cNvSpPr/>
                              <wps:spPr>
                                <a:xfrm>
                                  <a:off x="0" y="0"/>
                                  <a:ext cx="861060" cy="36830"/>
                                </a:xfrm>
                                <a:custGeom>
                                  <a:avLst/>
                                  <a:gdLst/>
                                  <a:ahLst/>
                                  <a:cxnLst/>
                                  <a:rect l="l" t="t" r="r" b="b"/>
                                  <a:pathLst>
                                    <a:path w="861060" h="36830">
                                      <a:moveTo>
                                        <a:pt x="861060" y="24384"/>
                                      </a:moveTo>
                                      <a:lnTo>
                                        <a:pt x="0" y="24384"/>
                                      </a:lnTo>
                                      <a:lnTo>
                                        <a:pt x="0" y="36576"/>
                                      </a:lnTo>
                                      <a:lnTo>
                                        <a:pt x="861060" y="36576"/>
                                      </a:lnTo>
                                      <a:lnTo>
                                        <a:pt x="861060" y="24384"/>
                                      </a:lnTo>
                                      <a:close/>
                                    </a:path>
                                    <a:path w="861060" h="36830">
                                      <a:moveTo>
                                        <a:pt x="861060" y="0"/>
                                      </a:moveTo>
                                      <a:lnTo>
                                        <a:pt x="0" y="0"/>
                                      </a:lnTo>
                                      <a:lnTo>
                                        <a:pt x="0" y="12192"/>
                                      </a:lnTo>
                                      <a:lnTo>
                                        <a:pt x="861060" y="12192"/>
                                      </a:lnTo>
                                      <a:lnTo>
                                        <a:pt x="8610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CFF64B" id="Group 996" o:spid="_x0000_s1026" alt="Double Line" style="position:absolute;margin-left:8.4pt;margin-top:10.85pt;width:67.8pt;height:2.9pt;z-index:-31457280;mso-wrap-distance-left:0;mso-wrap-distance-right:0" coordsize="86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">
                      <v:shape id="Graphic 997" o:spid="_x0000_s1027" style="position:absolute;width:8610;height:368;visibility:visible;mso-wrap-style:square;v-text-anchor:top" coordsize="8610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" path="m861060,24384l,24384,,36576r861060,l861060,24384xem861060,l,,,12192r861060,l861060,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3,176,221</w:t>
            </w:r>
          </w:p>
        </w:tc>
        <w:tc>
          <w:tcPr>
            <w:tcW w:w="1559" w:type="dxa"/>
          </w:tcPr>
          <w:p w14:paraId="5CCD6058" w14:textId="77777777" w:rsidR="00D873A2" w:rsidRDefault="00000000">
            <w:pPr>
              <w:pStyle w:val="TableParagraph"/>
              <w:tabs>
                <w:tab w:val="left" w:pos="662"/>
              </w:tabs>
              <w:spacing w:line="207" w:lineRule="exact"/>
              <w:ind w:left="31"/>
              <w:rPr>
                <w:rFonts w:ascii="Arial"/>
                <w:sz w:val="18"/>
              </w:rPr>
            </w:pPr>
            <w:r>
              <w:rPr>
                <w:noProof/>
              </w:rPr>
              <mc:AlternateContent>
                <mc:Choice Requires="wpg">
                  <w:drawing>
                    <wp:anchor distT="0" distB="0" distL="0" distR="0" simplePos="0" relativeHeight="471859712" behindDoc="1" locked="0" layoutInCell="1" allowOverlap="1" wp14:anchorId="714E4D95" wp14:editId="37FCA9E8">
                      <wp:simplePos x="0" y="0"/>
                      <wp:positionH relativeFrom="column">
                        <wp:posOffset>106679</wp:posOffset>
                      </wp:positionH>
                      <wp:positionV relativeFrom="paragraph">
                        <wp:posOffset>137540</wp:posOffset>
                      </wp:positionV>
                      <wp:extent cx="882650" cy="36830"/>
                      <wp:effectExtent l="0" t="0" r="0" b="0"/>
                      <wp:wrapNone/>
                      <wp:docPr id="998" name="Group 99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36830"/>
                                <a:chOff x="0" y="0"/>
                                <a:chExt cx="882650" cy="36830"/>
                              </a:xfrm>
                            </wpg:grpSpPr>
                            <wps:wsp>
                              <wps:cNvPr id="999" name="Graphic 999"/>
                              <wps:cNvSpPr/>
                              <wps:spPr>
                                <a:xfrm>
                                  <a:off x="0" y="0"/>
                                  <a:ext cx="882650" cy="36830"/>
                                </a:xfrm>
                                <a:custGeom>
                                  <a:avLst/>
                                  <a:gdLst/>
                                  <a:ahLst/>
                                  <a:cxnLst/>
                                  <a:rect l="l" t="t" r="r" b="b"/>
                                  <a:pathLst>
                                    <a:path w="882650" h="36830">
                                      <a:moveTo>
                                        <a:pt x="882396" y="24384"/>
                                      </a:moveTo>
                                      <a:lnTo>
                                        <a:pt x="0" y="24384"/>
                                      </a:lnTo>
                                      <a:lnTo>
                                        <a:pt x="0" y="36576"/>
                                      </a:lnTo>
                                      <a:lnTo>
                                        <a:pt x="882396" y="36576"/>
                                      </a:lnTo>
                                      <a:lnTo>
                                        <a:pt x="882396" y="24384"/>
                                      </a:lnTo>
                                      <a:close/>
                                    </a:path>
                                    <a:path w="882650" h="36830">
                                      <a:moveTo>
                                        <a:pt x="882396" y="0"/>
                                      </a:moveTo>
                                      <a:lnTo>
                                        <a:pt x="0" y="0"/>
                                      </a:lnTo>
                                      <a:lnTo>
                                        <a:pt x="0" y="12192"/>
                                      </a:lnTo>
                                      <a:lnTo>
                                        <a:pt x="882396" y="12192"/>
                                      </a:lnTo>
                                      <a:lnTo>
                                        <a:pt x="8823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3032BB" id="Group 998" o:spid="_x0000_s1026" alt="Double Line" style="position:absolute;margin-left:8.4pt;margin-top:10.85pt;width:69.5pt;height:2.9pt;z-index:-31456768;mso-wrap-distance-left:0;mso-wrap-distance-right:0" coordsize="88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">
                      <v:shape id="Graphic 999" o:spid="_x0000_s1027" style="position:absolute;width:8826;height:368;visibility:visible;mso-wrap-style:square;v-text-anchor:top" coordsize="8826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" path="m882396,24384l,24384,,36576r882396,l882396,24384xem882396,l,,,12192r882396,l882396,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3,459,422</w:t>
            </w:r>
          </w:p>
        </w:tc>
        <w:tc>
          <w:tcPr>
            <w:tcW w:w="1338" w:type="dxa"/>
          </w:tcPr>
          <w:p w14:paraId="4DF5EDDA" w14:textId="77777777" w:rsidR="00D873A2" w:rsidRDefault="00000000">
            <w:pPr>
              <w:pStyle w:val="TableParagraph"/>
              <w:tabs>
                <w:tab w:val="left" w:pos="440"/>
              </w:tabs>
              <w:spacing w:line="207" w:lineRule="exact"/>
              <w:ind w:left="30"/>
              <w:rPr>
                <w:rFonts w:ascii="Arial"/>
                <w:sz w:val="18"/>
              </w:rPr>
            </w:pPr>
            <w:r>
              <w:rPr>
                <w:noProof/>
              </w:rPr>
              <mc:AlternateContent>
                <mc:Choice Requires="wpg">
                  <w:drawing>
                    <wp:anchor distT="0" distB="0" distL="0" distR="0" simplePos="0" relativeHeight="471860224" behindDoc="1" locked="0" layoutInCell="1" allowOverlap="1" wp14:anchorId="6C2539EF" wp14:editId="5F1CE3DE">
                      <wp:simplePos x="0" y="0"/>
                      <wp:positionH relativeFrom="column">
                        <wp:posOffset>106679</wp:posOffset>
                      </wp:positionH>
                      <wp:positionV relativeFrom="paragraph">
                        <wp:posOffset>137540</wp:posOffset>
                      </wp:positionV>
                      <wp:extent cx="742315" cy="36830"/>
                      <wp:effectExtent l="0" t="0" r="0" b="0"/>
                      <wp:wrapNone/>
                      <wp:docPr id="1000" name="Group 100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36830"/>
                                <a:chOff x="0" y="0"/>
                                <a:chExt cx="742315" cy="36830"/>
                              </a:xfrm>
                            </wpg:grpSpPr>
                            <wps:wsp>
                              <wps:cNvPr id="1001" name="Graphic 1001"/>
                              <wps:cNvSpPr/>
                              <wps:spPr>
                                <a:xfrm>
                                  <a:off x="0" y="0"/>
                                  <a:ext cx="742315" cy="36830"/>
                                </a:xfrm>
                                <a:custGeom>
                                  <a:avLst/>
                                  <a:gdLst/>
                                  <a:ahLst/>
                                  <a:cxnLst/>
                                  <a:rect l="l" t="t" r="r" b="b"/>
                                  <a:pathLst>
                                    <a:path w="742315" h="36830">
                                      <a:moveTo>
                                        <a:pt x="742188" y="24384"/>
                                      </a:moveTo>
                                      <a:lnTo>
                                        <a:pt x="0" y="24384"/>
                                      </a:lnTo>
                                      <a:lnTo>
                                        <a:pt x="0" y="36576"/>
                                      </a:lnTo>
                                      <a:lnTo>
                                        <a:pt x="742188" y="36576"/>
                                      </a:lnTo>
                                      <a:lnTo>
                                        <a:pt x="742188" y="24384"/>
                                      </a:lnTo>
                                      <a:close/>
                                    </a:path>
                                    <a:path w="742315" h="36830">
                                      <a:moveTo>
                                        <a:pt x="742188" y="0"/>
                                      </a:moveTo>
                                      <a:lnTo>
                                        <a:pt x="0" y="0"/>
                                      </a:lnTo>
                                      <a:lnTo>
                                        <a:pt x="0" y="12192"/>
                                      </a:lnTo>
                                      <a:lnTo>
                                        <a:pt x="742188" y="12192"/>
                                      </a:lnTo>
                                      <a:lnTo>
                                        <a:pt x="742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3D4B88" id="Group 1000" o:spid="_x0000_s1026" alt="Double Line" style="position:absolute;margin-left:8.4pt;margin-top:10.85pt;width:58.45pt;height:2.9pt;z-index:-31456256;mso-wrap-distance-left:0;mso-wrap-distance-right:0" coordsize="7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">
                      <v:shape id="Graphic 1001" o:spid="_x0000_s1027" style="position:absolute;width:7423;height:368;visibility:visible;mso-wrap-style:square;v-text-anchor:top" coordsize="7423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" path="m742188,24384l,24384,,36576r742188,l742188,24384xem742188,l,,,12192r742188,l742188,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3,531,875</w:t>
            </w:r>
          </w:p>
        </w:tc>
        <w:tc>
          <w:tcPr>
            <w:tcW w:w="1340" w:type="dxa"/>
          </w:tcPr>
          <w:p w14:paraId="6EB2B4E3" w14:textId="77777777" w:rsidR="00D873A2" w:rsidRDefault="00000000">
            <w:pPr>
              <w:pStyle w:val="TableParagraph"/>
              <w:tabs>
                <w:tab w:val="left" w:pos="441"/>
              </w:tabs>
              <w:spacing w:line="207" w:lineRule="exact"/>
              <w:ind w:left="28"/>
              <w:rPr>
                <w:rFonts w:ascii="Arial"/>
                <w:sz w:val="18"/>
              </w:rPr>
            </w:pPr>
            <w:r>
              <w:rPr>
                <w:noProof/>
              </w:rPr>
              <mc:AlternateContent>
                <mc:Choice Requires="wpg">
                  <w:drawing>
                    <wp:anchor distT="0" distB="0" distL="0" distR="0" simplePos="0" relativeHeight="471860736" behindDoc="1" locked="0" layoutInCell="1" allowOverlap="1" wp14:anchorId="233BCD9A" wp14:editId="3D70999F">
                      <wp:simplePos x="0" y="0"/>
                      <wp:positionH relativeFrom="column">
                        <wp:posOffset>106679</wp:posOffset>
                      </wp:positionH>
                      <wp:positionV relativeFrom="paragraph">
                        <wp:posOffset>137540</wp:posOffset>
                      </wp:positionV>
                      <wp:extent cx="744220" cy="36830"/>
                      <wp:effectExtent l="0" t="0" r="0" b="0"/>
                      <wp:wrapNone/>
                      <wp:docPr id="1002" name="Group 100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36830"/>
                                <a:chOff x="0" y="0"/>
                                <a:chExt cx="744220" cy="36830"/>
                              </a:xfrm>
                            </wpg:grpSpPr>
                            <wps:wsp>
                              <wps:cNvPr id="1003" name="Graphic 1003"/>
                              <wps:cNvSpPr/>
                              <wps:spPr>
                                <a:xfrm>
                                  <a:off x="0" y="0"/>
                                  <a:ext cx="744220" cy="36830"/>
                                </a:xfrm>
                                <a:custGeom>
                                  <a:avLst/>
                                  <a:gdLst/>
                                  <a:ahLst/>
                                  <a:cxnLst/>
                                  <a:rect l="l" t="t" r="r" b="b"/>
                                  <a:pathLst>
                                    <a:path w="744220" h="36830">
                                      <a:moveTo>
                                        <a:pt x="743712" y="24384"/>
                                      </a:moveTo>
                                      <a:lnTo>
                                        <a:pt x="0" y="24384"/>
                                      </a:lnTo>
                                      <a:lnTo>
                                        <a:pt x="0" y="36576"/>
                                      </a:lnTo>
                                      <a:lnTo>
                                        <a:pt x="743712" y="36576"/>
                                      </a:lnTo>
                                      <a:lnTo>
                                        <a:pt x="743712" y="24384"/>
                                      </a:lnTo>
                                      <a:close/>
                                    </a:path>
                                    <a:path w="744220" h="36830">
                                      <a:moveTo>
                                        <a:pt x="743712" y="0"/>
                                      </a:moveTo>
                                      <a:lnTo>
                                        <a:pt x="0" y="0"/>
                                      </a:lnTo>
                                      <a:lnTo>
                                        <a:pt x="0" y="12192"/>
                                      </a:lnTo>
                                      <a:lnTo>
                                        <a:pt x="743712" y="12192"/>
                                      </a:lnTo>
                                      <a:lnTo>
                                        <a:pt x="7437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A0896" id="Group 1002" o:spid="_x0000_s1026" alt="Double Line" style="position:absolute;margin-left:8.4pt;margin-top:10.85pt;width:58.6pt;height:2.9pt;z-index:-31455744;mso-wrap-distance-left:0;mso-wrap-distance-right:0" coordsize="744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">
                      <v:shape id="Graphic 1003" o:spid="_x0000_s1027" style="position:absolute;width:7442;height:368;visibility:visible;mso-wrap-style:square;v-text-anchor:top" coordsize="7442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" path="m743712,24384l,24384,,36576r743712,l743712,24384xem743712,l,,,12192r743712,l743712,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3,948,231</w:t>
            </w:r>
          </w:p>
        </w:tc>
        <w:tc>
          <w:tcPr>
            <w:tcW w:w="1338" w:type="dxa"/>
          </w:tcPr>
          <w:p w14:paraId="58D2497F" w14:textId="77777777" w:rsidR="00D873A2" w:rsidRDefault="00000000">
            <w:pPr>
              <w:pStyle w:val="TableParagraph"/>
              <w:tabs>
                <w:tab w:val="left" w:pos="438"/>
              </w:tabs>
              <w:spacing w:line="207" w:lineRule="exact"/>
              <w:ind w:left="28"/>
              <w:rPr>
                <w:rFonts w:ascii="Arial"/>
                <w:sz w:val="18"/>
              </w:rPr>
            </w:pPr>
            <w:r>
              <w:rPr>
                <w:noProof/>
              </w:rPr>
              <mc:AlternateContent>
                <mc:Choice Requires="wpg">
                  <w:drawing>
                    <wp:anchor distT="0" distB="0" distL="0" distR="0" simplePos="0" relativeHeight="471861248" behindDoc="1" locked="0" layoutInCell="1" allowOverlap="1" wp14:anchorId="0F798148" wp14:editId="422FDD96">
                      <wp:simplePos x="0" y="0"/>
                      <wp:positionH relativeFrom="column">
                        <wp:posOffset>106679</wp:posOffset>
                      </wp:positionH>
                      <wp:positionV relativeFrom="paragraph">
                        <wp:posOffset>137540</wp:posOffset>
                      </wp:positionV>
                      <wp:extent cx="742315" cy="36830"/>
                      <wp:effectExtent l="0" t="0" r="0" b="0"/>
                      <wp:wrapNone/>
                      <wp:docPr id="1004" name="Group 100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36830"/>
                                <a:chOff x="0" y="0"/>
                                <a:chExt cx="742315" cy="36830"/>
                              </a:xfrm>
                            </wpg:grpSpPr>
                            <wps:wsp>
                              <wps:cNvPr id="1005" name="Graphic 1005"/>
                              <wps:cNvSpPr/>
                              <wps:spPr>
                                <a:xfrm>
                                  <a:off x="0" y="0"/>
                                  <a:ext cx="742315" cy="36830"/>
                                </a:xfrm>
                                <a:custGeom>
                                  <a:avLst/>
                                  <a:gdLst/>
                                  <a:ahLst/>
                                  <a:cxnLst/>
                                  <a:rect l="l" t="t" r="r" b="b"/>
                                  <a:pathLst>
                                    <a:path w="742315" h="36830">
                                      <a:moveTo>
                                        <a:pt x="742188" y="24384"/>
                                      </a:moveTo>
                                      <a:lnTo>
                                        <a:pt x="0" y="24384"/>
                                      </a:lnTo>
                                      <a:lnTo>
                                        <a:pt x="0" y="36576"/>
                                      </a:lnTo>
                                      <a:lnTo>
                                        <a:pt x="742188" y="36576"/>
                                      </a:lnTo>
                                      <a:lnTo>
                                        <a:pt x="742188" y="24384"/>
                                      </a:lnTo>
                                      <a:close/>
                                    </a:path>
                                    <a:path w="742315" h="36830">
                                      <a:moveTo>
                                        <a:pt x="742188" y="0"/>
                                      </a:moveTo>
                                      <a:lnTo>
                                        <a:pt x="0" y="0"/>
                                      </a:lnTo>
                                      <a:lnTo>
                                        <a:pt x="0" y="12192"/>
                                      </a:lnTo>
                                      <a:lnTo>
                                        <a:pt x="742188" y="12192"/>
                                      </a:lnTo>
                                      <a:lnTo>
                                        <a:pt x="742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CC7FD3" id="Group 1004" o:spid="_x0000_s1026" alt="Double Line" style="position:absolute;margin-left:8.4pt;margin-top:10.85pt;width:58.45pt;height:2.9pt;z-index:-31455232;mso-wrap-distance-left:0;mso-wrap-distance-right:0" coordsize="7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">
                      <v:shape id="Graphic 1005" o:spid="_x0000_s1027" style="position:absolute;width:7423;height:368;visibility:visible;mso-wrap-style:square;v-text-anchor:top" coordsize="7423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" path="m742188,24384l,24384,,36576r742188,l742188,24384xem742188,l,,,12192r742188,l742188,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3,997,147</w:t>
            </w:r>
          </w:p>
        </w:tc>
        <w:tc>
          <w:tcPr>
            <w:tcW w:w="1340" w:type="dxa"/>
          </w:tcPr>
          <w:p w14:paraId="165A6FAC" w14:textId="77777777" w:rsidR="00D873A2" w:rsidRDefault="00000000">
            <w:pPr>
              <w:pStyle w:val="TableParagraph"/>
              <w:tabs>
                <w:tab w:val="left" w:pos="439"/>
              </w:tabs>
              <w:spacing w:line="207" w:lineRule="exact"/>
              <w:ind w:left="26"/>
              <w:rPr>
                <w:rFonts w:ascii="Arial"/>
                <w:sz w:val="18"/>
              </w:rPr>
            </w:pPr>
            <w:r>
              <w:rPr>
                <w:noProof/>
              </w:rPr>
              <mc:AlternateContent>
                <mc:Choice Requires="wpg">
                  <w:drawing>
                    <wp:anchor distT="0" distB="0" distL="0" distR="0" simplePos="0" relativeHeight="471869440" behindDoc="1" locked="0" layoutInCell="1" allowOverlap="1" wp14:anchorId="09A80179" wp14:editId="197F419E">
                      <wp:simplePos x="0" y="0"/>
                      <wp:positionH relativeFrom="column">
                        <wp:posOffset>108203</wp:posOffset>
                      </wp:positionH>
                      <wp:positionV relativeFrom="paragraph">
                        <wp:posOffset>137540</wp:posOffset>
                      </wp:positionV>
                      <wp:extent cx="742315" cy="36830"/>
                      <wp:effectExtent l="0" t="0" r="0" b="0"/>
                      <wp:wrapNone/>
                      <wp:docPr id="1006" name="Group 100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36830"/>
                                <a:chOff x="0" y="0"/>
                                <a:chExt cx="742315" cy="36830"/>
                              </a:xfrm>
                            </wpg:grpSpPr>
                            <wps:wsp>
                              <wps:cNvPr id="1007" name="Graphic 1007"/>
                              <wps:cNvSpPr/>
                              <wps:spPr>
                                <a:xfrm>
                                  <a:off x="0" y="0"/>
                                  <a:ext cx="742315" cy="36830"/>
                                </a:xfrm>
                                <a:custGeom>
                                  <a:avLst/>
                                  <a:gdLst/>
                                  <a:ahLst/>
                                  <a:cxnLst/>
                                  <a:rect l="l" t="t" r="r" b="b"/>
                                  <a:pathLst>
                                    <a:path w="742315" h="36830">
                                      <a:moveTo>
                                        <a:pt x="742188" y="24384"/>
                                      </a:moveTo>
                                      <a:lnTo>
                                        <a:pt x="0" y="24384"/>
                                      </a:lnTo>
                                      <a:lnTo>
                                        <a:pt x="0" y="36576"/>
                                      </a:lnTo>
                                      <a:lnTo>
                                        <a:pt x="742188" y="36576"/>
                                      </a:lnTo>
                                      <a:lnTo>
                                        <a:pt x="742188" y="24384"/>
                                      </a:lnTo>
                                      <a:close/>
                                    </a:path>
                                    <a:path w="742315" h="36830">
                                      <a:moveTo>
                                        <a:pt x="742188" y="0"/>
                                      </a:moveTo>
                                      <a:lnTo>
                                        <a:pt x="0" y="0"/>
                                      </a:lnTo>
                                      <a:lnTo>
                                        <a:pt x="0" y="12192"/>
                                      </a:lnTo>
                                      <a:lnTo>
                                        <a:pt x="742188" y="12192"/>
                                      </a:lnTo>
                                      <a:lnTo>
                                        <a:pt x="742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A8A07F" id="Group 1006" o:spid="_x0000_s1026" alt="Double Line" style="position:absolute;margin-left:8.5pt;margin-top:10.85pt;width:58.45pt;height:2.9pt;z-index:-31447040;mso-wrap-distance-left:0;mso-wrap-distance-right:0" coordsize="7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">
                      <v:shape id="Graphic 1007" o:spid="_x0000_s1027" style="position:absolute;width:7423;height:368;visibility:visible;mso-wrap-style:square;v-text-anchor:top" coordsize="7423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" path="m742188,24384l,24384,,36576r742188,l742188,24384xem742188,l,,,12192r742188,l742188,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3,791,347</w:t>
            </w:r>
          </w:p>
        </w:tc>
      </w:tr>
      <w:tr w:rsidR="00D873A2" w14:paraId="568E91AB" w14:textId="77777777">
        <w:trPr>
          <w:trHeight w:val="483"/>
        </w:trPr>
        <w:tc>
          <w:tcPr>
            <w:tcW w:w="3559" w:type="dxa"/>
          </w:tcPr>
          <w:p w14:paraId="4F43F47B" w14:textId="77777777" w:rsidR="00D873A2" w:rsidRDefault="00D873A2">
            <w:pPr>
              <w:pStyle w:val="TableParagraph"/>
              <w:spacing w:before="41"/>
              <w:rPr>
                <w:rFonts w:ascii="Arial"/>
                <w:b/>
                <w:sz w:val="18"/>
              </w:rPr>
            </w:pPr>
          </w:p>
          <w:p w14:paraId="7D06E600" w14:textId="77777777" w:rsidR="00D873A2" w:rsidRDefault="00000000">
            <w:pPr>
              <w:pStyle w:val="TableParagraph"/>
              <w:ind w:left="50"/>
              <w:rPr>
                <w:rFonts w:ascii="Arial"/>
                <w:b/>
                <w:sz w:val="18"/>
              </w:rPr>
            </w:pPr>
            <w:r>
              <w:rPr>
                <w:rFonts w:ascii="Arial"/>
                <w:b/>
                <w:spacing w:val="-2"/>
                <w:sz w:val="18"/>
              </w:rPr>
              <w:t>Fiduciary</w:t>
            </w:r>
            <w:r>
              <w:rPr>
                <w:rFonts w:ascii="Arial"/>
                <w:b/>
                <w:spacing w:val="-10"/>
                <w:sz w:val="18"/>
              </w:rPr>
              <w:t xml:space="preserve"> </w:t>
            </w:r>
            <w:r>
              <w:rPr>
                <w:rFonts w:ascii="Arial"/>
                <w:b/>
                <w:spacing w:val="-2"/>
                <w:sz w:val="18"/>
              </w:rPr>
              <w:t>net</w:t>
            </w:r>
            <w:r>
              <w:rPr>
                <w:rFonts w:ascii="Arial"/>
                <w:b/>
                <w:spacing w:val="-1"/>
                <w:sz w:val="18"/>
              </w:rPr>
              <w:t xml:space="preserve"> </w:t>
            </w:r>
            <w:r>
              <w:rPr>
                <w:rFonts w:ascii="Arial"/>
                <w:b/>
                <w:spacing w:val="-2"/>
                <w:sz w:val="18"/>
              </w:rPr>
              <w:t>position</w:t>
            </w:r>
          </w:p>
        </w:tc>
        <w:tc>
          <w:tcPr>
            <w:tcW w:w="1594" w:type="dxa"/>
          </w:tcPr>
          <w:p w14:paraId="0CB28D9B" w14:textId="77777777" w:rsidR="00D873A2" w:rsidRDefault="00D873A2">
            <w:pPr>
              <w:pStyle w:val="TableParagraph"/>
              <w:rPr>
                <w:sz w:val="16"/>
              </w:rPr>
            </w:pPr>
          </w:p>
        </w:tc>
        <w:tc>
          <w:tcPr>
            <w:tcW w:w="1527" w:type="dxa"/>
          </w:tcPr>
          <w:p w14:paraId="38EF33AC" w14:textId="77777777" w:rsidR="00D873A2" w:rsidRDefault="00D873A2">
            <w:pPr>
              <w:pStyle w:val="TableParagraph"/>
              <w:rPr>
                <w:sz w:val="16"/>
              </w:rPr>
            </w:pPr>
          </w:p>
        </w:tc>
        <w:tc>
          <w:tcPr>
            <w:tcW w:w="1525" w:type="dxa"/>
          </w:tcPr>
          <w:p w14:paraId="4B9E2872" w14:textId="77777777" w:rsidR="00D873A2" w:rsidRDefault="00D873A2">
            <w:pPr>
              <w:pStyle w:val="TableParagraph"/>
              <w:rPr>
                <w:sz w:val="16"/>
              </w:rPr>
            </w:pPr>
          </w:p>
        </w:tc>
        <w:tc>
          <w:tcPr>
            <w:tcW w:w="1559" w:type="dxa"/>
          </w:tcPr>
          <w:p w14:paraId="0D828AE3" w14:textId="77777777" w:rsidR="00D873A2" w:rsidRDefault="00D873A2">
            <w:pPr>
              <w:pStyle w:val="TableParagraph"/>
              <w:rPr>
                <w:sz w:val="16"/>
              </w:rPr>
            </w:pPr>
          </w:p>
        </w:tc>
        <w:tc>
          <w:tcPr>
            <w:tcW w:w="1338" w:type="dxa"/>
          </w:tcPr>
          <w:p w14:paraId="6416E866" w14:textId="77777777" w:rsidR="00D873A2" w:rsidRDefault="00D873A2">
            <w:pPr>
              <w:pStyle w:val="TableParagraph"/>
              <w:rPr>
                <w:sz w:val="16"/>
              </w:rPr>
            </w:pPr>
          </w:p>
        </w:tc>
        <w:tc>
          <w:tcPr>
            <w:tcW w:w="1340" w:type="dxa"/>
          </w:tcPr>
          <w:p w14:paraId="5DDE8B43" w14:textId="77777777" w:rsidR="00D873A2" w:rsidRDefault="00D873A2">
            <w:pPr>
              <w:pStyle w:val="TableParagraph"/>
              <w:rPr>
                <w:sz w:val="16"/>
              </w:rPr>
            </w:pPr>
          </w:p>
        </w:tc>
        <w:tc>
          <w:tcPr>
            <w:tcW w:w="1338" w:type="dxa"/>
          </w:tcPr>
          <w:p w14:paraId="3D916CFF" w14:textId="77777777" w:rsidR="00D873A2" w:rsidRDefault="00D873A2">
            <w:pPr>
              <w:pStyle w:val="TableParagraph"/>
              <w:rPr>
                <w:sz w:val="16"/>
              </w:rPr>
            </w:pPr>
          </w:p>
        </w:tc>
        <w:tc>
          <w:tcPr>
            <w:tcW w:w="1340" w:type="dxa"/>
          </w:tcPr>
          <w:p w14:paraId="0F0F3C72" w14:textId="77777777" w:rsidR="00D873A2" w:rsidRDefault="00D873A2">
            <w:pPr>
              <w:pStyle w:val="TableParagraph"/>
              <w:rPr>
                <w:sz w:val="16"/>
              </w:rPr>
            </w:pPr>
          </w:p>
        </w:tc>
      </w:tr>
      <w:tr w:rsidR="00D873A2" w14:paraId="08D3AC76" w14:textId="77777777">
        <w:trPr>
          <w:trHeight w:val="229"/>
        </w:trPr>
        <w:tc>
          <w:tcPr>
            <w:tcW w:w="3559" w:type="dxa"/>
          </w:tcPr>
          <w:p w14:paraId="36772610" w14:textId="77777777" w:rsidR="00D873A2" w:rsidRDefault="00000000">
            <w:pPr>
              <w:pStyle w:val="TableParagraph"/>
              <w:spacing w:line="202" w:lineRule="exact"/>
              <w:ind w:left="50"/>
              <w:rPr>
                <w:rFonts w:ascii="Arial"/>
                <w:sz w:val="18"/>
              </w:rPr>
            </w:pPr>
            <w:r>
              <w:rPr>
                <w:rFonts w:ascii="Arial"/>
                <w:spacing w:val="-2"/>
                <w:sz w:val="18"/>
              </w:rPr>
              <w:t>Employer contributions</w:t>
            </w:r>
          </w:p>
        </w:tc>
        <w:tc>
          <w:tcPr>
            <w:tcW w:w="1594" w:type="dxa"/>
          </w:tcPr>
          <w:p w14:paraId="13FBFE98" w14:textId="77777777" w:rsidR="00D873A2" w:rsidRDefault="00000000">
            <w:pPr>
              <w:pStyle w:val="TableParagraph"/>
              <w:tabs>
                <w:tab w:val="left" w:pos="950"/>
              </w:tabs>
              <w:spacing w:line="202" w:lineRule="exact"/>
              <w:ind w:left="103"/>
              <w:rPr>
                <w:rFonts w:ascii="Arial"/>
                <w:sz w:val="18"/>
              </w:rPr>
            </w:pPr>
            <w:r>
              <w:rPr>
                <w:rFonts w:ascii="Arial"/>
                <w:spacing w:val="-10"/>
                <w:sz w:val="18"/>
              </w:rPr>
              <w:t>$</w:t>
            </w:r>
            <w:r>
              <w:rPr>
                <w:rFonts w:ascii="Arial"/>
                <w:sz w:val="18"/>
              </w:rPr>
              <w:tab/>
            </w:r>
            <w:r>
              <w:rPr>
                <w:rFonts w:ascii="Arial"/>
                <w:spacing w:val="-2"/>
                <w:sz w:val="18"/>
              </w:rPr>
              <w:t>42,565</w:t>
            </w:r>
          </w:p>
        </w:tc>
        <w:tc>
          <w:tcPr>
            <w:tcW w:w="1527" w:type="dxa"/>
          </w:tcPr>
          <w:p w14:paraId="4562CB56" w14:textId="77777777" w:rsidR="00D873A2" w:rsidRDefault="00000000">
            <w:pPr>
              <w:pStyle w:val="TableParagraph"/>
              <w:tabs>
                <w:tab w:val="left" w:pos="880"/>
              </w:tabs>
              <w:spacing w:line="202" w:lineRule="exact"/>
              <w:ind w:left="33"/>
              <w:rPr>
                <w:rFonts w:ascii="Arial"/>
                <w:sz w:val="18"/>
              </w:rPr>
            </w:pPr>
            <w:r>
              <w:rPr>
                <w:rFonts w:ascii="Arial"/>
                <w:spacing w:val="-10"/>
                <w:sz w:val="18"/>
              </w:rPr>
              <w:t>$</w:t>
            </w:r>
            <w:r>
              <w:rPr>
                <w:rFonts w:ascii="Arial"/>
                <w:sz w:val="18"/>
              </w:rPr>
              <w:tab/>
            </w:r>
            <w:r>
              <w:rPr>
                <w:rFonts w:ascii="Arial"/>
                <w:spacing w:val="-2"/>
                <w:sz w:val="18"/>
              </w:rPr>
              <w:t>23,459</w:t>
            </w:r>
          </w:p>
        </w:tc>
        <w:tc>
          <w:tcPr>
            <w:tcW w:w="1525" w:type="dxa"/>
          </w:tcPr>
          <w:p w14:paraId="7A1F6BF8" w14:textId="77777777" w:rsidR="00D873A2" w:rsidRDefault="00000000">
            <w:pPr>
              <w:pStyle w:val="TableParagraph"/>
              <w:tabs>
                <w:tab w:val="left" w:pos="879"/>
              </w:tabs>
              <w:spacing w:line="202" w:lineRule="exact"/>
              <w:ind w:left="32"/>
              <w:rPr>
                <w:rFonts w:ascii="Arial"/>
                <w:sz w:val="18"/>
              </w:rPr>
            </w:pPr>
            <w:r>
              <w:rPr>
                <w:rFonts w:ascii="Arial"/>
                <w:spacing w:val="-10"/>
                <w:sz w:val="18"/>
              </w:rPr>
              <w:t>$</w:t>
            </w:r>
            <w:r>
              <w:rPr>
                <w:rFonts w:ascii="Arial"/>
                <w:sz w:val="18"/>
              </w:rPr>
              <w:tab/>
            </w:r>
            <w:r>
              <w:rPr>
                <w:rFonts w:ascii="Arial"/>
                <w:spacing w:val="-2"/>
                <w:sz w:val="18"/>
              </w:rPr>
              <w:t>70,606</w:t>
            </w:r>
          </w:p>
        </w:tc>
        <w:tc>
          <w:tcPr>
            <w:tcW w:w="1559" w:type="dxa"/>
          </w:tcPr>
          <w:p w14:paraId="227DFF1C" w14:textId="77777777" w:rsidR="00D873A2" w:rsidRDefault="00000000">
            <w:pPr>
              <w:pStyle w:val="TableParagraph"/>
              <w:tabs>
                <w:tab w:val="left" w:pos="811"/>
              </w:tabs>
              <w:spacing w:line="202" w:lineRule="exact"/>
              <w:ind w:left="31"/>
              <w:rPr>
                <w:rFonts w:ascii="Arial"/>
                <w:sz w:val="18"/>
              </w:rPr>
            </w:pPr>
            <w:r>
              <w:rPr>
                <w:rFonts w:ascii="Arial"/>
                <w:spacing w:val="-10"/>
                <w:sz w:val="18"/>
              </w:rPr>
              <w:t>$</w:t>
            </w:r>
            <w:r>
              <w:rPr>
                <w:rFonts w:ascii="Arial"/>
                <w:sz w:val="18"/>
              </w:rPr>
              <w:tab/>
            </w:r>
            <w:r>
              <w:rPr>
                <w:rFonts w:ascii="Arial"/>
                <w:spacing w:val="-2"/>
                <w:sz w:val="18"/>
              </w:rPr>
              <w:t>101,841</w:t>
            </w:r>
          </w:p>
        </w:tc>
        <w:tc>
          <w:tcPr>
            <w:tcW w:w="1338" w:type="dxa"/>
          </w:tcPr>
          <w:p w14:paraId="56B08BF2" w14:textId="77777777" w:rsidR="00D873A2" w:rsidRDefault="00000000">
            <w:pPr>
              <w:pStyle w:val="TableParagraph"/>
              <w:tabs>
                <w:tab w:val="left" w:pos="589"/>
              </w:tabs>
              <w:spacing w:line="202" w:lineRule="exact"/>
              <w:ind w:left="30"/>
              <w:rPr>
                <w:rFonts w:ascii="Arial"/>
                <w:sz w:val="18"/>
              </w:rPr>
            </w:pPr>
            <w:r>
              <w:rPr>
                <w:rFonts w:ascii="Arial"/>
                <w:spacing w:val="-10"/>
                <w:sz w:val="18"/>
              </w:rPr>
              <w:t>$</w:t>
            </w:r>
            <w:r>
              <w:rPr>
                <w:rFonts w:ascii="Arial"/>
                <w:sz w:val="18"/>
              </w:rPr>
              <w:tab/>
            </w:r>
            <w:r>
              <w:rPr>
                <w:rFonts w:ascii="Arial"/>
                <w:spacing w:val="-2"/>
                <w:sz w:val="18"/>
              </w:rPr>
              <w:t>102,159</w:t>
            </w:r>
          </w:p>
        </w:tc>
        <w:tc>
          <w:tcPr>
            <w:tcW w:w="1340" w:type="dxa"/>
          </w:tcPr>
          <w:p w14:paraId="4DF59449" w14:textId="77777777" w:rsidR="00D873A2" w:rsidRDefault="00000000">
            <w:pPr>
              <w:pStyle w:val="TableParagraph"/>
              <w:tabs>
                <w:tab w:val="left" w:pos="689"/>
              </w:tabs>
              <w:spacing w:line="202" w:lineRule="exact"/>
              <w:ind w:left="29"/>
              <w:rPr>
                <w:rFonts w:ascii="Arial"/>
                <w:sz w:val="18"/>
              </w:rPr>
            </w:pPr>
            <w:r>
              <w:rPr>
                <w:rFonts w:ascii="Arial"/>
                <w:spacing w:val="-10"/>
                <w:sz w:val="18"/>
              </w:rPr>
              <w:t>$</w:t>
            </w:r>
            <w:r>
              <w:rPr>
                <w:rFonts w:ascii="Arial"/>
                <w:sz w:val="18"/>
              </w:rPr>
              <w:tab/>
            </w:r>
            <w:r>
              <w:rPr>
                <w:rFonts w:ascii="Arial"/>
                <w:spacing w:val="-2"/>
                <w:sz w:val="18"/>
              </w:rPr>
              <w:t>94,719</w:t>
            </w:r>
          </w:p>
        </w:tc>
        <w:tc>
          <w:tcPr>
            <w:tcW w:w="1338" w:type="dxa"/>
          </w:tcPr>
          <w:p w14:paraId="61469866" w14:textId="77777777" w:rsidR="00D873A2" w:rsidRDefault="00000000">
            <w:pPr>
              <w:pStyle w:val="TableParagraph"/>
              <w:tabs>
                <w:tab w:val="left" w:pos="688"/>
              </w:tabs>
              <w:spacing w:line="202" w:lineRule="exact"/>
              <w:ind w:left="28"/>
              <w:rPr>
                <w:rFonts w:ascii="Arial"/>
                <w:sz w:val="18"/>
              </w:rPr>
            </w:pPr>
            <w:r>
              <w:rPr>
                <w:rFonts w:ascii="Arial"/>
                <w:spacing w:val="-10"/>
                <w:sz w:val="18"/>
              </w:rPr>
              <w:t>$</w:t>
            </w:r>
            <w:r>
              <w:rPr>
                <w:rFonts w:ascii="Arial"/>
                <w:sz w:val="18"/>
              </w:rPr>
              <w:tab/>
            </w:r>
            <w:r>
              <w:rPr>
                <w:rFonts w:ascii="Arial"/>
                <w:spacing w:val="-2"/>
                <w:sz w:val="18"/>
              </w:rPr>
              <w:t>99,636</w:t>
            </w:r>
          </w:p>
        </w:tc>
        <w:tc>
          <w:tcPr>
            <w:tcW w:w="1340" w:type="dxa"/>
          </w:tcPr>
          <w:p w14:paraId="6C515FC3" w14:textId="77777777" w:rsidR="00D873A2" w:rsidRDefault="00000000">
            <w:pPr>
              <w:pStyle w:val="TableParagraph"/>
              <w:tabs>
                <w:tab w:val="left" w:pos="689"/>
              </w:tabs>
              <w:spacing w:line="202" w:lineRule="exact"/>
              <w:ind w:left="27"/>
              <w:rPr>
                <w:rFonts w:ascii="Arial"/>
                <w:sz w:val="18"/>
              </w:rPr>
            </w:pPr>
            <w:r>
              <w:rPr>
                <w:rFonts w:ascii="Arial"/>
                <w:spacing w:val="-10"/>
                <w:sz w:val="18"/>
              </w:rPr>
              <w:t>$</w:t>
            </w:r>
            <w:r>
              <w:rPr>
                <w:rFonts w:ascii="Arial"/>
                <w:sz w:val="18"/>
              </w:rPr>
              <w:tab/>
            </w:r>
            <w:r>
              <w:rPr>
                <w:rFonts w:ascii="Arial"/>
                <w:spacing w:val="-2"/>
                <w:sz w:val="18"/>
              </w:rPr>
              <w:t>43,000</w:t>
            </w:r>
          </w:p>
        </w:tc>
      </w:tr>
      <w:tr w:rsidR="00D873A2" w14:paraId="3FBA17B3" w14:textId="77777777">
        <w:trPr>
          <w:trHeight w:val="230"/>
        </w:trPr>
        <w:tc>
          <w:tcPr>
            <w:tcW w:w="3559" w:type="dxa"/>
          </w:tcPr>
          <w:p w14:paraId="3B8BDEA5" w14:textId="77777777" w:rsidR="00D873A2" w:rsidRDefault="00000000">
            <w:pPr>
              <w:pStyle w:val="TableParagraph"/>
              <w:spacing w:line="203" w:lineRule="exact"/>
              <w:ind w:left="50"/>
              <w:rPr>
                <w:rFonts w:ascii="Arial"/>
                <w:sz w:val="18"/>
              </w:rPr>
            </w:pPr>
            <w:r>
              <w:rPr>
                <w:rFonts w:ascii="Arial"/>
                <w:sz w:val="18"/>
              </w:rPr>
              <w:t>Net</w:t>
            </w:r>
            <w:r>
              <w:rPr>
                <w:rFonts w:ascii="Arial"/>
                <w:spacing w:val="-15"/>
                <w:sz w:val="18"/>
              </w:rPr>
              <w:t xml:space="preserve"> </w:t>
            </w:r>
            <w:r>
              <w:rPr>
                <w:rFonts w:ascii="Arial"/>
                <w:sz w:val="18"/>
              </w:rPr>
              <w:t>investment</w:t>
            </w:r>
            <w:r>
              <w:rPr>
                <w:rFonts w:ascii="Arial"/>
                <w:spacing w:val="-10"/>
                <w:sz w:val="18"/>
              </w:rPr>
              <w:t xml:space="preserve"> </w:t>
            </w:r>
            <w:r>
              <w:rPr>
                <w:rFonts w:ascii="Arial"/>
                <w:spacing w:val="-2"/>
                <w:sz w:val="18"/>
              </w:rPr>
              <w:t>income</w:t>
            </w:r>
          </w:p>
        </w:tc>
        <w:tc>
          <w:tcPr>
            <w:tcW w:w="1594" w:type="dxa"/>
          </w:tcPr>
          <w:p w14:paraId="7FE9271F" w14:textId="77777777" w:rsidR="00D873A2" w:rsidRDefault="00000000">
            <w:pPr>
              <w:pStyle w:val="TableParagraph"/>
              <w:spacing w:line="203" w:lineRule="exact"/>
              <w:ind w:right="96"/>
              <w:jc w:val="right"/>
              <w:rPr>
                <w:rFonts w:ascii="Arial"/>
                <w:sz w:val="18"/>
              </w:rPr>
            </w:pPr>
            <w:r>
              <w:rPr>
                <w:rFonts w:ascii="Arial"/>
                <w:spacing w:val="-2"/>
                <w:sz w:val="18"/>
              </w:rPr>
              <w:t>350,278</w:t>
            </w:r>
          </w:p>
        </w:tc>
        <w:tc>
          <w:tcPr>
            <w:tcW w:w="1527" w:type="dxa"/>
          </w:tcPr>
          <w:p w14:paraId="2E8EBF88" w14:textId="77777777" w:rsidR="00D873A2" w:rsidRDefault="00000000">
            <w:pPr>
              <w:pStyle w:val="TableParagraph"/>
              <w:spacing w:line="203" w:lineRule="exact"/>
              <w:ind w:right="96"/>
              <w:jc w:val="right"/>
              <w:rPr>
                <w:rFonts w:ascii="Arial"/>
                <w:sz w:val="18"/>
              </w:rPr>
            </w:pPr>
            <w:r>
              <w:rPr>
                <w:rFonts w:ascii="Arial"/>
                <w:spacing w:val="-2"/>
                <w:sz w:val="18"/>
              </w:rPr>
              <w:t>326,845</w:t>
            </w:r>
          </w:p>
        </w:tc>
        <w:tc>
          <w:tcPr>
            <w:tcW w:w="1525" w:type="dxa"/>
          </w:tcPr>
          <w:p w14:paraId="35569435" w14:textId="77777777" w:rsidR="00D873A2" w:rsidRDefault="00000000">
            <w:pPr>
              <w:pStyle w:val="TableParagraph"/>
              <w:spacing w:line="203" w:lineRule="exact"/>
              <w:ind w:right="36"/>
              <w:jc w:val="right"/>
              <w:rPr>
                <w:rFonts w:ascii="Arial"/>
                <w:sz w:val="18"/>
              </w:rPr>
            </w:pPr>
            <w:r>
              <w:rPr>
                <w:rFonts w:ascii="Arial"/>
                <w:spacing w:val="-2"/>
                <w:sz w:val="18"/>
              </w:rPr>
              <w:t>(282,396)</w:t>
            </w:r>
          </w:p>
        </w:tc>
        <w:tc>
          <w:tcPr>
            <w:tcW w:w="1559" w:type="dxa"/>
          </w:tcPr>
          <w:p w14:paraId="558079E3" w14:textId="77777777" w:rsidR="00D873A2" w:rsidRDefault="00000000">
            <w:pPr>
              <w:pStyle w:val="TableParagraph"/>
              <w:spacing w:line="203" w:lineRule="exact"/>
              <w:ind w:right="99"/>
              <w:jc w:val="right"/>
              <w:rPr>
                <w:rFonts w:ascii="Arial"/>
                <w:sz w:val="18"/>
              </w:rPr>
            </w:pPr>
            <w:r>
              <w:rPr>
                <w:rFonts w:ascii="Arial"/>
                <w:spacing w:val="-2"/>
                <w:sz w:val="18"/>
              </w:rPr>
              <w:t>691,084</w:t>
            </w:r>
          </w:p>
        </w:tc>
        <w:tc>
          <w:tcPr>
            <w:tcW w:w="1338" w:type="dxa"/>
          </w:tcPr>
          <w:p w14:paraId="3CD0E1FE" w14:textId="77777777" w:rsidR="00D873A2" w:rsidRDefault="00000000">
            <w:pPr>
              <w:pStyle w:val="TableParagraph"/>
              <w:spacing w:line="203" w:lineRule="exact"/>
              <w:ind w:right="100"/>
              <w:jc w:val="right"/>
              <w:rPr>
                <w:rFonts w:ascii="Arial"/>
                <w:sz w:val="18"/>
              </w:rPr>
            </w:pPr>
            <w:r>
              <w:rPr>
                <w:rFonts w:ascii="Arial"/>
                <w:spacing w:val="-2"/>
                <w:sz w:val="18"/>
              </w:rPr>
              <w:t>180,349</w:t>
            </w:r>
          </w:p>
        </w:tc>
        <w:tc>
          <w:tcPr>
            <w:tcW w:w="1340" w:type="dxa"/>
          </w:tcPr>
          <w:p w14:paraId="347A8FA9" w14:textId="77777777" w:rsidR="00D873A2" w:rsidRDefault="00000000">
            <w:pPr>
              <w:pStyle w:val="TableParagraph"/>
              <w:spacing w:line="203" w:lineRule="exact"/>
              <w:ind w:right="101"/>
              <w:jc w:val="right"/>
              <w:rPr>
                <w:rFonts w:ascii="Arial"/>
                <w:sz w:val="18"/>
              </w:rPr>
            </w:pPr>
            <w:r>
              <w:rPr>
                <w:rFonts w:ascii="Arial"/>
                <w:spacing w:val="-2"/>
                <w:sz w:val="18"/>
              </w:rPr>
              <w:t>189,515</w:t>
            </w:r>
          </w:p>
        </w:tc>
        <w:tc>
          <w:tcPr>
            <w:tcW w:w="1338" w:type="dxa"/>
          </w:tcPr>
          <w:p w14:paraId="5CE61DAF" w14:textId="77777777" w:rsidR="00D873A2" w:rsidRDefault="00000000">
            <w:pPr>
              <w:pStyle w:val="TableParagraph"/>
              <w:spacing w:line="203" w:lineRule="exact"/>
              <w:ind w:right="99"/>
              <w:jc w:val="right"/>
              <w:rPr>
                <w:rFonts w:ascii="Arial"/>
                <w:sz w:val="18"/>
              </w:rPr>
            </w:pPr>
            <w:r>
              <w:rPr>
                <w:rFonts w:ascii="Arial"/>
                <w:spacing w:val="-2"/>
                <w:sz w:val="18"/>
              </w:rPr>
              <w:t>224,958</w:t>
            </w:r>
          </w:p>
        </w:tc>
        <w:tc>
          <w:tcPr>
            <w:tcW w:w="1340" w:type="dxa"/>
          </w:tcPr>
          <w:p w14:paraId="030DB3DF" w14:textId="77777777" w:rsidR="00D873A2" w:rsidRDefault="00000000">
            <w:pPr>
              <w:pStyle w:val="TableParagraph"/>
              <w:spacing w:line="203" w:lineRule="exact"/>
              <w:ind w:right="103"/>
              <w:jc w:val="right"/>
              <w:rPr>
                <w:rFonts w:ascii="Arial"/>
                <w:sz w:val="18"/>
              </w:rPr>
            </w:pPr>
            <w:r>
              <w:rPr>
                <w:rFonts w:ascii="Arial"/>
                <w:spacing w:val="-2"/>
                <w:sz w:val="18"/>
              </w:rPr>
              <w:t>309,861</w:t>
            </w:r>
          </w:p>
        </w:tc>
      </w:tr>
      <w:tr w:rsidR="00D873A2" w14:paraId="545EAD10" w14:textId="77777777">
        <w:trPr>
          <w:trHeight w:val="230"/>
        </w:trPr>
        <w:tc>
          <w:tcPr>
            <w:tcW w:w="3559" w:type="dxa"/>
          </w:tcPr>
          <w:p w14:paraId="612C15E1" w14:textId="77777777" w:rsidR="00D873A2" w:rsidRDefault="00000000">
            <w:pPr>
              <w:pStyle w:val="TableParagraph"/>
              <w:spacing w:line="203" w:lineRule="exact"/>
              <w:ind w:left="50"/>
              <w:rPr>
                <w:rFonts w:ascii="Arial"/>
                <w:sz w:val="18"/>
              </w:rPr>
            </w:pPr>
            <w:r>
              <w:rPr>
                <w:rFonts w:ascii="Arial"/>
                <w:sz w:val="18"/>
              </w:rPr>
              <w:t>Benefit</w:t>
            </w:r>
            <w:r>
              <w:rPr>
                <w:rFonts w:ascii="Arial"/>
                <w:spacing w:val="-12"/>
                <w:sz w:val="18"/>
              </w:rPr>
              <w:t xml:space="preserve"> </w:t>
            </w:r>
            <w:r>
              <w:rPr>
                <w:rFonts w:ascii="Arial"/>
                <w:spacing w:val="-2"/>
                <w:sz w:val="18"/>
              </w:rPr>
              <w:t>payments</w:t>
            </w:r>
          </w:p>
        </w:tc>
        <w:tc>
          <w:tcPr>
            <w:tcW w:w="1594" w:type="dxa"/>
          </w:tcPr>
          <w:p w14:paraId="73504023" w14:textId="77777777" w:rsidR="00D873A2" w:rsidRDefault="00000000">
            <w:pPr>
              <w:pStyle w:val="TableParagraph"/>
              <w:spacing w:line="203" w:lineRule="exact"/>
              <w:ind w:right="35"/>
              <w:jc w:val="right"/>
              <w:rPr>
                <w:rFonts w:ascii="Arial"/>
                <w:sz w:val="18"/>
              </w:rPr>
            </w:pPr>
            <w:r>
              <w:rPr>
                <w:rFonts w:ascii="Arial"/>
                <w:spacing w:val="-2"/>
                <w:sz w:val="18"/>
              </w:rPr>
              <w:t>(227,589)</w:t>
            </w:r>
          </w:p>
        </w:tc>
        <w:tc>
          <w:tcPr>
            <w:tcW w:w="1527" w:type="dxa"/>
          </w:tcPr>
          <w:p w14:paraId="68B97207" w14:textId="77777777" w:rsidR="00D873A2" w:rsidRDefault="00000000">
            <w:pPr>
              <w:pStyle w:val="TableParagraph"/>
              <w:spacing w:line="203" w:lineRule="exact"/>
              <w:ind w:right="38"/>
              <w:jc w:val="right"/>
              <w:rPr>
                <w:rFonts w:ascii="Arial"/>
                <w:sz w:val="18"/>
              </w:rPr>
            </w:pPr>
            <w:r>
              <w:rPr>
                <w:rFonts w:ascii="Arial"/>
                <w:spacing w:val="-2"/>
                <w:sz w:val="18"/>
              </w:rPr>
              <w:t>(246,266)</w:t>
            </w:r>
          </w:p>
        </w:tc>
        <w:tc>
          <w:tcPr>
            <w:tcW w:w="1525" w:type="dxa"/>
          </w:tcPr>
          <w:p w14:paraId="2D58655D" w14:textId="77777777" w:rsidR="00D873A2" w:rsidRDefault="00000000">
            <w:pPr>
              <w:pStyle w:val="TableParagraph"/>
              <w:spacing w:line="203" w:lineRule="exact"/>
              <w:ind w:right="36"/>
              <w:jc w:val="right"/>
              <w:rPr>
                <w:rFonts w:ascii="Arial"/>
                <w:sz w:val="18"/>
              </w:rPr>
            </w:pPr>
            <w:r>
              <w:rPr>
                <w:rFonts w:ascii="Arial"/>
                <w:spacing w:val="-2"/>
                <w:sz w:val="18"/>
              </w:rPr>
              <w:t>(259,778)</w:t>
            </w:r>
          </w:p>
        </w:tc>
        <w:tc>
          <w:tcPr>
            <w:tcW w:w="1559" w:type="dxa"/>
          </w:tcPr>
          <w:p w14:paraId="33356D10" w14:textId="77777777" w:rsidR="00D873A2" w:rsidRDefault="00000000">
            <w:pPr>
              <w:pStyle w:val="TableParagraph"/>
              <w:spacing w:line="203" w:lineRule="exact"/>
              <w:ind w:right="40"/>
              <w:jc w:val="right"/>
              <w:rPr>
                <w:rFonts w:ascii="Arial"/>
                <w:sz w:val="18"/>
              </w:rPr>
            </w:pPr>
            <w:r>
              <w:rPr>
                <w:rFonts w:ascii="Arial"/>
                <w:spacing w:val="-2"/>
                <w:sz w:val="18"/>
              </w:rPr>
              <w:t>(267,940)</w:t>
            </w:r>
          </w:p>
        </w:tc>
        <w:tc>
          <w:tcPr>
            <w:tcW w:w="1338" w:type="dxa"/>
          </w:tcPr>
          <w:p w14:paraId="23A5D535" w14:textId="77777777" w:rsidR="00D873A2" w:rsidRDefault="00000000">
            <w:pPr>
              <w:pStyle w:val="TableParagraph"/>
              <w:spacing w:line="203" w:lineRule="exact"/>
              <w:ind w:right="39"/>
              <w:jc w:val="right"/>
              <w:rPr>
                <w:rFonts w:ascii="Arial"/>
                <w:sz w:val="18"/>
              </w:rPr>
            </w:pPr>
            <w:r>
              <w:rPr>
                <w:rFonts w:ascii="Arial"/>
                <w:spacing w:val="-2"/>
                <w:sz w:val="18"/>
              </w:rPr>
              <w:t>(299,400)</w:t>
            </w:r>
          </w:p>
        </w:tc>
        <w:tc>
          <w:tcPr>
            <w:tcW w:w="1340" w:type="dxa"/>
          </w:tcPr>
          <w:p w14:paraId="2BF1164A" w14:textId="77777777" w:rsidR="00D873A2" w:rsidRDefault="00000000">
            <w:pPr>
              <w:pStyle w:val="TableParagraph"/>
              <w:spacing w:line="203" w:lineRule="exact"/>
              <w:ind w:right="42"/>
              <w:jc w:val="right"/>
              <w:rPr>
                <w:rFonts w:ascii="Arial"/>
                <w:sz w:val="18"/>
              </w:rPr>
            </w:pPr>
            <w:r>
              <w:rPr>
                <w:rFonts w:ascii="Arial"/>
                <w:spacing w:val="-2"/>
                <w:sz w:val="18"/>
              </w:rPr>
              <w:t>(280,454)</w:t>
            </w:r>
          </w:p>
        </w:tc>
        <w:tc>
          <w:tcPr>
            <w:tcW w:w="1338" w:type="dxa"/>
          </w:tcPr>
          <w:p w14:paraId="5AF0EC06" w14:textId="77777777" w:rsidR="00D873A2" w:rsidRDefault="00000000">
            <w:pPr>
              <w:pStyle w:val="TableParagraph"/>
              <w:spacing w:line="203" w:lineRule="exact"/>
              <w:ind w:right="41"/>
              <w:jc w:val="right"/>
              <w:rPr>
                <w:rFonts w:ascii="Arial"/>
                <w:sz w:val="18"/>
              </w:rPr>
            </w:pPr>
            <w:r>
              <w:rPr>
                <w:rFonts w:ascii="Arial"/>
                <w:spacing w:val="-2"/>
                <w:sz w:val="18"/>
              </w:rPr>
              <w:t>(281,687)</w:t>
            </w:r>
          </w:p>
        </w:tc>
        <w:tc>
          <w:tcPr>
            <w:tcW w:w="1340" w:type="dxa"/>
          </w:tcPr>
          <w:p w14:paraId="679B8588" w14:textId="77777777" w:rsidR="00D873A2" w:rsidRDefault="00000000">
            <w:pPr>
              <w:pStyle w:val="TableParagraph"/>
              <w:spacing w:line="203" w:lineRule="exact"/>
              <w:ind w:right="41"/>
              <w:jc w:val="right"/>
              <w:rPr>
                <w:rFonts w:ascii="Arial"/>
                <w:sz w:val="18"/>
              </w:rPr>
            </w:pPr>
            <w:r>
              <w:rPr>
                <w:rFonts w:ascii="Arial"/>
                <w:spacing w:val="-2"/>
                <w:sz w:val="18"/>
              </w:rPr>
              <w:t>(264,731)</w:t>
            </w:r>
          </w:p>
        </w:tc>
      </w:tr>
      <w:tr w:rsidR="00D873A2" w14:paraId="1A38156A" w14:textId="77777777">
        <w:trPr>
          <w:trHeight w:val="221"/>
        </w:trPr>
        <w:tc>
          <w:tcPr>
            <w:tcW w:w="3559" w:type="dxa"/>
          </w:tcPr>
          <w:p w14:paraId="4F2225EA" w14:textId="77777777" w:rsidR="00D873A2" w:rsidRDefault="00000000">
            <w:pPr>
              <w:pStyle w:val="TableParagraph"/>
              <w:spacing w:line="202" w:lineRule="exact"/>
              <w:ind w:left="50"/>
              <w:rPr>
                <w:rFonts w:ascii="Arial"/>
                <w:sz w:val="18"/>
              </w:rPr>
            </w:pPr>
            <w:r>
              <w:rPr>
                <w:rFonts w:ascii="Arial"/>
                <w:spacing w:val="-2"/>
                <w:sz w:val="18"/>
              </w:rPr>
              <w:t>Administrative</w:t>
            </w:r>
            <w:r>
              <w:rPr>
                <w:rFonts w:ascii="Arial"/>
                <w:spacing w:val="6"/>
                <w:sz w:val="18"/>
              </w:rPr>
              <w:t xml:space="preserve"> </w:t>
            </w:r>
            <w:r>
              <w:rPr>
                <w:rFonts w:ascii="Arial"/>
                <w:spacing w:val="-2"/>
                <w:sz w:val="18"/>
              </w:rPr>
              <w:t>expenses</w:t>
            </w:r>
          </w:p>
        </w:tc>
        <w:tc>
          <w:tcPr>
            <w:tcW w:w="1594" w:type="dxa"/>
          </w:tcPr>
          <w:p w14:paraId="6C155972" w14:textId="77777777" w:rsidR="00D873A2" w:rsidRDefault="00000000">
            <w:pPr>
              <w:pStyle w:val="TableParagraph"/>
              <w:spacing w:line="202" w:lineRule="exact"/>
              <w:ind w:right="35"/>
              <w:jc w:val="right"/>
              <w:rPr>
                <w:rFonts w:ascii="Arial"/>
                <w:sz w:val="18"/>
              </w:rPr>
            </w:pPr>
            <w:r>
              <w:rPr>
                <w:rFonts w:ascii="Arial"/>
                <w:spacing w:val="-2"/>
                <w:sz w:val="18"/>
              </w:rPr>
              <w:t>(23,936)</w:t>
            </w:r>
          </w:p>
        </w:tc>
        <w:tc>
          <w:tcPr>
            <w:tcW w:w="1527" w:type="dxa"/>
          </w:tcPr>
          <w:p w14:paraId="0A1569A5" w14:textId="77777777" w:rsidR="00D873A2" w:rsidRDefault="00000000">
            <w:pPr>
              <w:pStyle w:val="TableParagraph"/>
              <w:spacing w:line="202" w:lineRule="exact"/>
              <w:ind w:right="38"/>
              <w:jc w:val="right"/>
              <w:rPr>
                <w:rFonts w:ascii="Arial"/>
                <w:sz w:val="18"/>
              </w:rPr>
            </w:pPr>
            <w:r>
              <w:rPr>
                <w:rFonts w:ascii="Arial"/>
                <w:spacing w:val="-2"/>
                <w:sz w:val="18"/>
              </w:rPr>
              <w:t>(33,788)</w:t>
            </w:r>
          </w:p>
        </w:tc>
        <w:tc>
          <w:tcPr>
            <w:tcW w:w="1525" w:type="dxa"/>
          </w:tcPr>
          <w:p w14:paraId="7282A2E6" w14:textId="77777777" w:rsidR="00D873A2" w:rsidRDefault="00000000">
            <w:pPr>
              <w:pStyle w:val="TableParagraph"/>
              <w:spacing w:line="202" w:lineRule="exact"/>
              <w:ind w:right="36"/>
              <w:jc w:val="right"/>
              <w:rPr>
                <w:rFonts w:ascii="Arial"/>
                <w:sz w:val="18"/>
              </w:rPr>
            </w:pPr>
            <w:r>
              <w:rPr>
                <w:rFonts w:ascii="Arial"/>
                <w:spacing w:val="-2"/>
                <w:sz w:val="18"/>
              </w:rPr>
              <w:t>(21,396)</w:t>
            </w:r>
          </w:p>
        </w:tc>
        <w:tc>
          <w:tcPr>
            <w:tcW w:w="1559" w:type="dxa"/>
          </w:tcPr>
          <w:p w14:paraId="18B04818" w14:textId="77777777" w:rsidR="00D873A2" w:rsidRDefault="00000000">
            <w:pPr>
              <w:pStyle w:val="TableParagraph"/>
              <w:spacing w:line="202" w:lineRule="exact"/>
              <w:ind w:right="40"/>
              <w:jc w:val="right"/>
              <w:rPr>
                <w:rFonts w:ascii="Arial"/>
                <w:sz w:val="18"/>
              </w:rPr>
            </w:pPr>
            <w:r>
              <w:rPr>
                <w:rFonts w:ascii="Arial"/>
                <w:spacing w:val="-2"/>
                <w:sz w:val="18"/>
              </w:rPr>
              <w:t>(23,678)</w:t>
            </w:r>
          </w:p>
        </w:tc>
        <w:tc>
          <w:tcPr>
            <w:tcW w:w="1338" w:type="dxa"/>
          </w:tcPr>
          <w:p w14:paraId="3DCA81FB" w14:textId="77777777" w:rsidR="00D873A2" w:rsidRDefault="00000000">
            <w:pPr>
              <w:pStyle w:val="TableParagraph"/>
              <w:spacing w:line="202" w:lineRule="exact"/>
              <w:ind w:right="39"/>
              <w:jc w:val="right"/>
              <w:rPr>
                <w:rFonts w:ascii="Arial"/>
                <w:sz w:val="18"/>
              </w:rPr>
            </w:pPr>
            <w:r>
              <w:rPr>
                <w:rFonts w:ascii="Arial"/>
                <w:spacing w:val="-2"/>
                <w:sz w:val="18"/>
              </w:rPr>
              <w:t>(21,510)</w:t>
            </w:r>
          </w:p>
        </w:tc>
        <w:tc>
          <w:tcPr>
            <w:tcW w:w="1340" w:type="dxa"/>
          </w:tcPr>
          <w:p w14:paraId="1CE95C0B" w14:textId="77777777" w:rsidR="00D873A2" w:rsidRDefault="00000000">
            <w:pPr>
              <w:pStyle w:val="TableParagraph"/>
              <w:spacing w:line="202" w:lineRule="exact"/>
              <w:ind w:right="42"/>
              <w:jc w:val="right"/>
              <w:rPr>
                <w:rFonts w:ascii="Arial"/>
                <w:sz w:val="18"/>
              </w:rPr>
            </w:pPr>
            <w:r>
              <w:rPr>
                <w:rFonts w:ascii="Arial"/>
                <w:spacing w:val="-2"/>
                <w:sz w:val="18"/>
              </w:rPr>
              <w:t>(22,122)</w:t>
            </w:r>
          </w:p>
        </w:tc>
        <w:tc>
          <w:tcPr>
            <w:tcW w:w="1338" w:type="dxa"/>
          </w:tcPr>
          <w:p w14:paraId="3F7CCE04" w14:textId="77777777" w:rsidR="00D873A2" w:rsidRDefault="00000000">
            <w:pPr>
              <w:pStyle w:val="TableParagraph"/>
              <w:spacing w:line="202" w:lineRule="exact"/>
              <w:ind w:right="41"/>
              <w:jc w:val="right"/>
              <w:rPr>
                <w:rFonts w:ascii="Arial"/>
                <w:sz w:val="18"/>
              </w:rPr>
            </w:pPr>
            <w:r>
              <w:rPr>
                <w:rFonts w:ascii="Arial"/>
                <w:spacing w:val="-2"/>
                <w:sz w:val="18"/>
              </w:rPr>
              <w:t>(14,221)</w:t>
            </w:r>
          </w:p>
        </w:tc>
        <w:tc>
          <w:tcPr>
            <w:tcW w:w="1340" w:type="dxa"/>
          </w:tcPr>
          <w:p w14:paraId="31F835E3" w14:textId="77777777" w:rsidR="00D873A2" w:rsidRDefault="00000000">
            <w:pPr>
              <w:pStyle w:val="TableParagraph"/>
              <w:spacing w:line="202" w:lineRule="exact"/>
              <w:ind w:right="41"/>
              <w:jc w:val="right"/>
              <w:rPr>
                <w:rFonts w:ascii="Arial"/>
                <w:sz w:val="18"/>
              </w:rPr>
            </w:pPr>
            <w:r>
              <w:rPr>
                <w:rFonts w:ascii="Arial"/>
                <w:spacing w:val="-2"/>
                <w:sz w:val="18"/>
              </w:rPr>
              <w:t>(14,702)</w:t>
            </w:r>
          </w:p>
        </w:tc>
      </w:tr>
      <w:tr w:rsidR="00D873A2" w14:paraId="7BBF3497" w14:textId="77777777">
        <w:trPr>
          <w:trHeight w:val="239"/>
        </w:trPr>
        <w:tc>
          <w:tcPr>
            <w:tcW w:w="3559" w:type="dxa"/>
          </w:tcPr>
          <w:p w14:paraId="749A5613" w14:textId="77777777" w:rsidR="00D873A2" w:rsidRDefault="00000000">
            <w:pPr>
              <w:pStyle w:val="TableParagraph"/>
              <w:spacing w:before="4"/>
              <w:ind w:left="50"/>
              <w:rPr>
                <w:rFonts w:ascii="Arial"/>
                <w:b/>
                <w:sz w:val="18"/>
              </w:rPr>
            </w:pPr>
            <w:r>
              <w:rPr>
                <w:rFonts w:ascii="Arial"/>
                <w:b/>
                <w:sz w:val="18"/>
              </w:rPr>
              <w:t>Net</w:t>
            </w:r>
            <w:r>
              <w:rPr>
                <w:rFonts w:ascii="Arial"/>
                <w:b/>
                <w:spacing w:val="-9"/>
                <w:sz w:val="18"/>
              </w:rPr>
              <w:t xml:space="preserve"> </w:t>
            </w:r>
            <w:r>
              <w:rPr>
                <w:rFonts w:ascii="Arial"/>
                <w:b/>
                <w:sz w:val="18"/>
              </w:rPr>
              <w:t>change</w:t>
            </w:r>
            <w:r>
              <w:rPr>
                <w:rFonts w:ascii="Arial"/>
                <w:b/>
                <w:spacing w:val="-6"/>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8"/>
                <w:sz w:val="18"/>
              </w:rPr>
              <w:t xml:space="preserve"> </w:t>
            </w:r>
            <w:r>
              <w:rPr>
                <w:rFonts w:ascii="Arial"/>
                <w:b/>
                <w:sz w:val="18"/>
              </w:rPr>
              <w:t>net</w:t>
            </w:r>
            <w:r>
              <w:rPr>
                <w:rFonts w:ascii="Arial"/>
                <w:b/>
                <w:spacing w:val="-8"/>
                <w:sz w:val="18"/>
              </w:rPr>
              <w:t xml:space="preserve"> </w:t>
            </w:r>
            <w:r>
              <w:rPr>
                <w:rFonts w:ascii="Arial"/>
                <w:b/>
                <w:spacing w:val="-2"/>
                <w:sz w:val="18"/>
              </w:rPr>
              <w:t>position</w:t>
            </w:r>
          </w:p>
        </w:tc>
        <w:tc>
          <w:tcPr>
            <w:tcW w:w="1594" w:type="dxa"/>
          </w:tcPr>
          <w:p w14:paraId="5FE51D8C" w14:textId="77777777" w:rsidR="00D873A2" w:rsidRDefault="00000000">
            <w:pPr>
              <w:pStyle w:val="TableParagraph"/>
              <w:spacing w:line="21" w:lineRule="exact"/>
              <w:ind w:left="233" w:right="-72"/>
              <w:rPr>
                <w:rFonts w:ascii="Arial"/>
                <w:sz w:val="2"/>
              </w:rPr>
            </w:pPr>
            <w:r>
              <w:rPr>
                <w:rFonts w:ascii="Arial"/>
                <w:noProof/>
                <w:sz w:val="2"/>
              </w:rPr>
              <mc:AlternateContent>
                <mc:Choice Requires="wpg">
                  <w:drawing>
                    <wp:inline distT="0" distB="0" distL="0" distR="0" wp14:anchorId="68467EF5" wp14:editId="055C2414">
                      <wp:extent cx="862965" cy="13335"/>
                      <wp:effectExtent l="9525" t="0" r="0" b="5714"/>
                      <wp:docPr id="1008" name="Group 100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1009" name="Graphic 1009"/>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1010" name="Graphic 1010"/>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0849AA" id="Group 1008" o:spid="_x0000_s1026" alt="Line"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">
                      <v:shape id="Graphic 1009"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" path="m,l862583,e" filled="f" strokeweight=".04231mm">
                        <v:path arrowok="t"/>
                      </v:shape>
                      <v:shape id="Graphic 1010"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" path="m861059,12191l861059,,,,,12191r861059,xe" fillcolor="black" stroked="f">
                        <v:path arrowok="t"/>
                      </v:shape>
                      <w10:anchorlock/>
                    </v:group>
                  </w:pict>
                </mc:Fallback>
              </mc:AlternateContent>
            </w:r>
          </w:p>
          <w:p w14:paraId="73AB6D6E" w14:textId="77777777" w:rsidR="00D873A2" w:rsidRDefault="00000000">
            <w:pPr>
              <w:pStyle w:val="TableParagraph"/>
              <w:ind w:right="96"/>
              <w:jc w:val="right"/>
              <w:rPr>
                <w:rFonts w:ascii="Arial"/>
                <w:sz w:val="18"/>
              </w:rPr>
            </w:pPr>
            <w:r>
              <w:rPr>
                <w:rFonts w:ascii="Arial"/>
                <w:spacing w:val="-2"/>
                <w:sz w:val="18"/>
              </w:rPr>
              <w:t>141,318</w:t>
            </w:r>
          </w:p>
        </w:tc>
        <w:tc>
          <w:tcPr>
            <w:tcW w:w="1527" w:type="dxa"/>
          </w:tcPr>
          <w:p w14:paraId="1292128B" w14:textId="77777777" w:rsidR="00D873A2" w:rsidRDefault="00000000">
            <w:pPr>
              <w:pStyle w:val="TableParagraph"/>
              <w:spacing w:line="21" w:lineRule="exact"/>
              <w:ind w:left="165" w:right="-72"/>
              <w:rPr>
                <w:rFonts w:ascii="Arial"/>
                <w:sz w:val="2"/>
              </w:rPr>
            </w:pPr>
            <w:r>
              <w:rPr>
                <w:rFonts w:ascii="Arial"/>
                <w:noProof/>
                <w:sz w:val="2"/>
              </w:rPr>
              <mc:AlternateContent>
                <mc:Choice Requires="wpg">
                  <w:drawing>
                    <wp:inline distT="0" distB="0" distL="0" distR="0" wp14:anchorId="451E206F" wp14:editId="021F5968">
                      <wp:extent cx="862965" cy="13335"/>
                      <wp:effectExtent l="9525" t="0" r="0" b="5714"/>
                      <wp:docPr id="1011" name="Group 101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1012" name="Graphic 1012"/>
                              <wps:cNvSpPr/>
                              <wps:spPr>
                                <a:xfrm>
                                  <a:off x="0" y="761"/>
                                  <a:ext cx="861060" cy="1270"/>
                                </a:xfrm>
                                <a:custGeom>
                                  <a:avLst/>
                                  <a:gdLst/>
                                  <a:ahLst/>
                                  <a:cxnLst/>
                                  <a:rect l="l" t="t" r="r" b="b"/>
                                  <a:pathLst>
                                    <a:path w="861060">
                                      <a:moveTo>
                                        <a:pt x="0" y="0"/>
                                      </a:moveTo>
                                      <a:lnTo>
                                        <a:pt x="861059" y="0"/>
                                      </a:lnTo>
                                    </a:path>
                                  </a:pathLst>
                                </a:custGeom>
                                <a:ln w="1523">
                                  <a:solidFill>
                                    <a:srgbClr val="000000"/>
                                  </a:solidFill>
                                  <a:prstDash val="solid"/>
                                </a:ln>
                              </wps:spPr>
                              <wps:bodyPr wrap="square" lIns="0" tIns="0" rIns="0" bIns="0" rtlCol="0">
                                <a:prstTxWarp prst="textNoShape">
                                  <a:avLst/>
                                </a:prstTxWarp>
                                <a:noAutofit/>
                              </wps:bodyPr>
                            </wps:wsp>
                            <wps:wsp>
                              <wps:cNvPr id="1013" name="Graphic 1013"/>
                              <wps:cNvSpPr/>
                              <wps:spPr>
                                <a:xfrm>
                                  <a:off x="0" y="761"/>
                                  <a:ext cx="862965" cy="12700"/>
                                </a:xfrm>
                                <a:custGeom>
                                  <a:avLst/>
                                  <a:gdLst/>
                                  <a:ahLst/>
                                  <a:cxnLst/>
                                  <a:rect l="l" t="t" r="r" b="b"/>
                                  <a:pathLst>
                                    <a:path w="862965" h="12700">
                                      <a:moveTo>
                                        <a:pt x="862583" y="12191"/>
                                      </a:moveTo>
                                      <a:lnTo>
                                        <a:pt x="862583" y="0"/>
                                      </a:lnTo>
                                      <a:lnTo>
                                        <a:pt x="0" y="0"/>
                                      </a:lnTo>
                                      <a:lnTo>
                                        <a:pt x="0" y="12191"/>
                                      </a:lnTo>
                                      <a:lnTo>
                                        <a:pt x="862583"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94D209" id="Group 1011" o:spid="_x0000_s1026" alt="Line"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">
                      <v:shape id="Graphic 1012" o:spid="_x0000_s1027" style="position:absolute;top:7;width:8610;height:13;visibility:visible;mso-wrap-style:square;v-text-anchor:top" coordsize="86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" path="m,l861059,e" filled="f" strokeweight=".04231mm">
                        <v:path arrowok="t"/>
                      </v:shape>
                      <v:shape id="Graphic 1013" o:spid="_x0000_s1028" style="position:absolute;top:7;width:8629;height:127;visibility:visible;mso-wrap-style:square;v-text-anchor:top" coordsize="8629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" path="m862583,12191l862583,,,,,12191r862583,xe" fillcolor="black" stroked="f">
                        <v:path arrowok="t"/>
                      </v:shape>
                      <w10:anchorlock/>
                    </v:group>
                  </w:pict>
                </mc:Fallback>
              </mc:AlternateContent>
            </w:r>
          </w:p>
          <w:p w14:paraId="08DE2276" w14:textId="77777777" w:rsidR="00D873A2" w:rsidRDefault="00000000">
            <w:pPr>
              <w:pStyle w:val="TableParagraph"/>
              <w:ind w:right="97"/>
              <w:jc w:val="right"/>
              <w:rPr>
                <w:rFonts w:ascii="Arial"/>
                <w:sz w:val="18"/>
              </w:rPr>
            </w:pPr>
            <w:r>
              <w:rPr>
                <w:rFonts w:ascii="Arial"/>
                <w:spacing w:val="-2"/>
                <w:sz w:val="18"/>
              </w:rPr>
              <w:t>70,250</w:t>
            </w:r>
          </w:p>
        </w:tc>
        <w:tc>
          <w:tcPr>
            <w:tcW w:w="1525" w:type="dxa"/>
          </w:tcPr>
          <w:p w14:paraId="4CDCB2AD" w14:textId="77777777" w:rsidR="00D873A2" w:rsidRDefault="00000000">
            <w:pPr>
              <w:pStyle w:val="TableParagraph"/>
              <w:spacing w:line="21" w:lineRule="exact"/>
              <w:ind w:left="162" w:right="-72"/>
              <w:rPr>
                <w:rFonts w:ascii="Arial"/>
                <w:sz w:val="2"/>
              </w:rPr>
            </w:pPr>
            <w:r>
              <w:rPr>
                <w:rFonts w:ascii="Arial"/>
                <w:noProof/>
                <w:sz w:val="2"/>
              </w:rPr>
              <mc:AlternateContent>
                <mc:Choice Requires="wpg">
                  <w:drawing>
                    <wp:inline distT="0" distB="0" distL="0" distR="0" wp14:anchorId="352DE350" wp14:editId="4C7A4CF6">
                      <wp:extent cx="862965" cy="13335"/>
                      <wp:effectExtent l="9525" t="0" r="0" b="5714"/>
                      <wp:docPr id="1014" name="Group 101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1015" name="Graphic 1015"/>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1016" name="Graphic 1016"/>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1D4F89" id="Group 1014" o:spid="_x0000_s1026" alt="Line" style="width:67.95pt;height:1.05pt;mso-position-horizontal-relative:char;mso-position-vertical-relative:line"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">
                      <v:shape id="Graphic 1015"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" path="m,l862583,e" filled="f" strokeweight=".04231mm">
                        <v:path arrowok="t"/>
                      </v:shape>
                      <v:shape id="Graphic 1016"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" path="m861059,12191l861059,,,,,12191r861059,xe" fillcolor="black" stroked="f">
                        <v:path arrowok="t"/>
                      </v:shape>
                      <w10:anchorlock/>
                    </v:group>
                  </w:pict>
                </mc:Fallback>
              </mc:AlternateContent>
            </w:r>
          </w:p>
          <w:p w14:paraId="49BF7E53" w14:textId="77777777" w:rsidR="00D873A2" w:rsidRDefault="00000000">
            <w:pPr>
              <w:pStyle w:val="TableParagraph"/>
              <w:ind w:right="36"/>
              <w:jc w:val="right"/>
              <w:rPr>
                <w:rFonts w:ascii="Arial"/>
                <w:sz w:val="18"/>
              </w:rPr>
            </w:pPr>
            <w:r>
              <w:rPr>
                <w:rFonts w:ascii="Arial"/>
                <w:spacing w:val="-2"/>
                <w:sz w:val="18"/>
              </w:rPr>
              <w:t>(492,964)</w:t>
            </w:r>
          </w:p>
        </w:tc>
        <w:tc>
          <w:tcPr>
            <w:tcW w:w="1559" w:type="dxa"/>
          </w:tcPr>
          <w:p w14:paraId="525E0A12" w14:textId="77777777" w:rsidR="00D873A2" w:rsidRDefault="00000000">
            <w:pPr>
              <w:pStyle w:val="TableParagraph"/>
              <w:spacing w:line="21" w:lineRule="exact"/>
              <w:ind w:left="163" w:right="-58"/>
              <w:rPr>
                <w:rFonts w:ascii="Arial"/>
                <w:sz w:val="2"/>
              </w:rPr>
            </w:pPr>
            <w:r>
              <w:rPr>
                <w:rFonts w:ascii="Arial"/>
                <w:noProof/>
                <w:sz w:val="2"/>
              </w:rPr>
              <mc:AlternateContent>
                <mc:Choice Requires="wpg">
                  <w:drawing>
                    <wp:inline distT="0" distB="0" distL="0" distR="0" wp14:anchorId="2107AF0F" wp14:editId="31EF98BE">
                      <wp:extent cx="882650" cy="13335"/>
                      <wp:effectExtent l="9525" t="0" r="0" b="5714"/>
                      <wp:docPr id="1017" name="Group 101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3335"/>
                                <a:chOff x="0" y="0"/>
                                <a:chExt cx="882650" cy="13335"/>
                              </a:xfrm>
                            </wpg:grpSpPr>
                            <wps:wsp>
                              <wps:cNvPr id="1018" name="Graphic 1018"/>
                              <wps:cNvSpPr/>
                              <wps:spPr>
                                <a:xfrm>
                                  <a:off x="0" y="761"/>
                                  <a:ext cx="881380" cy="1270"/>
                                </a:xfrm>
                                <a:custGeom>
                                  <a:avLst/>
                                  <a:gdLst/>
                                  <a:ahLst/>
                                  <a:cxnLst/>
                                  <a:rect l="l" t="t" r="r" b="b"/>
                                  <a:pathLst>
                                    <a:path w="881380">
                                      <a:moveTo>
                                        <a:pt x="0" y="0"/>
                                      </a:moveTo>
                                      <a:lnTo>
                                        <a:pt x="880871" y="0"/>
                                      </a:lnTo>
                                    </a:path>
                                  </a:pathLst>
                                </a:custGeom>
                                <a:ln w="1523">
                                  <a:solidFill>
                                    <a:srgbClr val="000000"/>
                                  </a:solidFill>
                                  <a:prstDash val="solid"/>
                                </a:ln>
                              </wps:spPr>
                              <wps:bodyPr wrap="square" lIns="0" tIns="0" rIns="0" bIns="0" rtlCol="0">
                                <a:prstTxWarp prst="textNoShape">
                                  <a:avLst/>
                                </a:prstTxWarp>
                                <a:noAutofit/>
                              </wps:bodyPr>
                            </wps:wsp>
                            <wps:wsp>
                              <wps:cNvPr id="1019" name="Graphic 1019"/>
                              <wps:cNvSpPr/>
                              <wps:spPr>
                                <a:xfrm>
                                  <a:off x="0" y="761"/>
                                  <a:ext cx="882650" cy="12700"/>
                                </a:xfrm>
                                <a:custGeom>
                                  <a:avLst/>
                                  <a:gdLst/>
                                  <a:ahLst/>
                                  <a:cxnLst/>
                                  <a:rect l="l" t="t" r="r" b="b"/>
                                  <a:pathLst>
                                    <a:path w="882650" h="12700">
                                      <a:moveTo>
                                        <a:pt x="882395" y="12191"/>
                                      </a:moveTo>
                                      <a:lnTo>
                                        <a:pt x="882395" y="0"/>
                                      </a:lnTo>
                                      <a:lnTo>
                                        <a:pt x="0" y="0"/>
                                      </a:lnTo>
                                      <a:lnTo>
                                        <a:pt x="0" y="12191"/>
                                      </a:lnTo>
                                      <a:lnTo>
                                        <a:pt x="88239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DA0027" id="Group 1017" o:spid="_x0000_s1026" alt="Line" style="width:69.5pt;height:1.05pt;mso-position-horizontal-relative:char;mso-position-vertical-relative:line" coordsize="882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">
                      <v:shape id="Graphic 1018" o:spid="_x0000_s1027" style="position:absolute;top:7;width:8813;height:13;visibility:visible;mso-wrap-style:square;v-text-anchor:top" coordsize="88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" path="m,l880871,e" filled="f" strokeweight=".04231mm">
                        <v:path arrowok="t"/>
                      </v:shape>
                      <v:shape id="Graphic 1019" o:spid="_x0000_s1028" style="position:absolute;top:7;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" path="m882395,12191l882395,,,,,12191r882395,xe" fillcolor="black" stroked="f">
                        <v:path arrowok="t"/>
                      </v:shape>
                      <w10:anchorlock/>
                    </v:group>
                  </w:pict>
                </mc:Fallback>
              </mc:AlternateContent>
            </w:r>
          </w:p>
          <w:p w14:paraId="7CB53F29" w14:textId="77777777" w:rsidR="00D873A2" w:rsidRDefault="00000000">
            <w:pPr>
              <w:pStyle w:val="TableParagraph"/>
              <w:ind w:right="99"/>
              <w:jc w:val="right"/>
              <w:rPr>
                <w:rFonts w:ascii="Arial"/>
                <w:sz w:val="18"/>
              </w:rPr>
            </w:pPr>
            <w:r>
              <w:rPr>
                <w:rFonts w:ascii="Arial"/>
                <w:spacing w:val="-2"/>
                <w:sz w:val="18"/>
              </w:rPr>
              <w:t>501,307</w:t>
            </w:r>
          </w:p>
        </w:tc>
        <w:tc>
          <w:tcPr>
            <w:tcW w:w="1338" w:type="dxa"/>
          </w:tcPr>
          <w:p w14:paraId="5044F3F1" w14:textId="77777777" w:rsidR="00D873A2" w:rsidRDefault="00000000">
            <w:pPr>
              <w:pStyle w:val="TableParagraph"/>
              <w:spacing w:line="21" w:lineRule="exact"/>
              <w:ind w:left="160" w:right="-72"/>
              <w:rPr>
                <w:rFonts w:ascii="Arial"/>
                <w:sz w:val="2"/>
              </w:rPr>
            </w:pPr>
            <w:r>
              <w:rPr>
                <w:rFonts w:ascii="Arial"/>
                <w:noProof/>
                <w:sz w:val="2"/>
              </w:rPr>
              <mc:AlternateContent>
                <mc:Choice Requires="wpg">
                  <w:drawing>
                    <wp:inline distT="0" distB="0" distL="0" distR="0" wp14:anchorId="55D68EF9" wp14:editId="614BF8AE">
                      <wp:extent cx="744220" cy="13335"/>
                      <wp:effectExtent l="9525" t="0" r="0" b="5714"/>
                      <wp:docPr id="1020" name="Group 102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21" name="Graphic 1021"/>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1022" name="Graphic 1022"/>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BE36CA" id="Group 1020"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">
                      <v:shape id="Graphic 1021"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" path="m,l743711,e" filled="f" strokeweight=".04231mm">
                        <v:path arrowok="t"/>
                      </v:shape>
                      <v:shape id="Graphic 1022"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" path="m742187,12191l742187,,,,,12191r742187,xe" fillcolor="black" stroked="f">
                        <v:path arrowok="t"/>
                      </v:shape>
                      <w10:anchorlock/>
                    </v:group>
                  </w:pict>
                </mc:Fallback>
              </mc:AlternateContent>
            </w:r>
          </w:p>
          <w:p w14:paraId="004F3BB2" w14:textId="77777777" w:rsidR="00D873A2" w:rsidRDefault="00000000">
            <w:pPr>
              <w:pStyle w:val="TableParagraph"/>
              <w:ind w:right="39"/>
              <w:jc w:val="right"/>
              <w:rPr>
                <w:rFonts w:ascii="Arial"/>
                <w:sz w:val="18"/>
              </w:rPr>
            </w:pPr>
            <w:r>
              <w:rPr>
                <w:rFonts w:ascii="Arial"/>
                <w:spacing w:val="-2"/>
                <w:sz w:val="18"/>
              </w:rPr>
              <w:t>(38,402)</w:t>
            </w:r>
          </w:p>
        </w:tc>
        <w:tc>
          <w:tcPr>
            <w:tcW w:w="1340" w:type="dxa"/>
          </w:tcPr>
          <w:p w14:paraId="7AB1D8A7" w14:textId="77777777" w:rsidR="00D873A2" w:rsidRDefault="00000000">
            <w:pPr>
              <w:pStyle w:val="TableParagraph"/>
              <w:spacing w:line="21" w:lineRule="exact"/>
              <w:ind w:left="161" w:right="-72"/>
              <w:rPr>
                <w:rFonts w:ascii="Arial"/>
                <w:sz w:val="2"/>
              </w:rPr>
            </w:pPr>
            <w:r>
              <w:rPr>
                <w:rFonts w:ascii="Arial"/>
                <w:noProof/>
                <w:sz w:val="2"/>
              </w:rPr>
              <mc:AlternateContent>
                <mc:Choice Requires="wpg">
                  <w:drawing>
                    <wp:inline distT="0" distB="0" distL="0" distR="0" wp14:anchorId="2E20A68A" wp14:editId="24205A13">
                      <wp:extent cx="744220" cy="13335"/>
                      <wp:effectExtent l="9525" t="0" r="0" b="5714"/>
                      <wp:docPr id="1023" name="Group 102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24" name="Graphic 1024"/>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1025" name="Graphic 1025"/>
                              <wps:cNvSpPr/>
                              <wps:spPr>
                                <a:xfrm>
                                  <a:off x="0" y="761"/>
                                  <a:ext cx="744220" cy="12700"/>
                                </a:xfrm>
                                <a:custGeom>
                                  <a:avLst/>
                                  <a:gdLst/>
                                  <a:ahLst/>
                                  <a:cxnLst/>
                                  <a:rect l="l" t="t" r="r" b="b"/>
                                  <a:pathLst>
                                    <a:path w="744220" h="12700">
                                      <a:moveTo>
                                        <a:pt x="743711" y="12191"/>
                                      </a:moveTo>
                                      <a:lnTo>
                                        <a:pt x="743711" y="0"/>
                                      </a:lnTo>
                                      <a:lnTo>
                                        <a:pt x="0" y="0"/>
                                      </a:lnTo>
                                      <a:lnTo>
                                        <a:pt x="0" y="12191"/>
                                      </a:lnTo>
                                      <a:lnTo>
                                        <a:pt x="743711"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77153D" id="Group 1023"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">
                      <v:shape id="Graphic 1024"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" path="m,l742187,e" filled="f" strokeweight=".04231mm">
                        <v:path arrowok="t"/>
                      </v:shape>
                      <v:shape id="Graphic 1025" o:spid="_x0000_s1028" style="position:absolute;top:7;width:7442;height:127;visibility:visible;mso-wrap-style:square;v-text-anchor:top" coordsize="744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" path="m743711,12191l743711,,,,,12191r743711,xe" fillcolor="black" stroked="f">
                        <v:path arrowok="t"/>
                      </v:shape>
                      <w10:anchorlock/>
                    </v:group>
                  </w:pict>
                </mc:Fallback>
              </mc:AlternateContent>
            </w:r>
          </w:p>
          <w:p w14:paraId="13D17954" w14:textId="77777777" w:rsidR="00D873A2" w:rsidRDefault="00000000">
            <w:pPr>
              <w:pStyle w:val="TableParagraph"/>
              <w:ind w:right="42"/>
              <w:jc w:val="right"/>
              <w:rPr>
                <w:rFonts w:ascii="Arial"/>
                <w:sz w:val="18"/>
              </w:rPr>
            </w:pPr>
            <w:r>
              <w:rPr>
                <w:rFonts w:ascii="Arial"/>
                <w:spacing w:val="-2"/>
                <w:sz w:val="18"/>
              </w:rPr>
              <w:t>(18,342)</w:t>
            </w:r>
          </w:p>
        </w:tc>
        <w:tc>
          <w:tcPr>
            <w:tcW w:w="1338" w:type="dxa"/>
          </w:tcPr>
          <w:p w14:paraId="66285AB6" w14:textId="77777777" w:rsidR="00D873A2" w:rsidRDefault="00000000">
            <w:pPr>
              <w:pStyle w:val="TableParagraph"/>
              <w:spacing w:line="21" w:lineRule="exact"/>
              <w:ind w:left="158" w:right="-72"/>
              <w:rPr>
                <w:rFonts w:ascii="Arial"/>
                <w:sz w:val="2"/>
              </w:rPr>
            </w:pPr>
            <w:r>
              <w:rPr>
                <w:rFonts w:ascii="Arial"/>
                <w:noProof/>
                <w:sz w:val="2"/>
              </w:rPr>
              <mc:AlternateContent>
                <mc:Choice Requires="wpg">
                  <w:drawing>
                    <wp:inline distT="0" distB="0" distL="0" distR="0" wp14:anchorId="1B1F1434" wp14:editId="17773C54">
                      <wp:extent cx="744220" cy="13335"/>
                      <wp:effectExtent l="9525" t="0" r="0" b="5714"/>
                      <wp:docPr id="1026" name="Group 102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27" name="Graphic 1027"/>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1028" name="Graphic 1028"/>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975FC3" id="Group 1026"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">
                      <v:shape id="Graphic 1027"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" path="m,l743711,e" filled="f" strokeweight=".04231mm">
                        <v:path arrowok="t"/>
                      </v:shape>
                      <v:shape id="Graphic 1028"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" path="m742187,12191l742187,,,,,12191r742187,xe" fillcolor="black" stroked="f">
                        <v:path arrowok="t"/>
                      </v:shape>
                      <w10:anchorlock/>
                    </v:group>
                  </w:pict>
                </mc:Fallback>
              </mc:AlternateContent>
            </w:r>
          </w:p>
          <w:p w14:paraId="352CF818" w14:textId="77777777" w:rsidR="00D873A2" w:rsidRDefault="00000000">
            <w:pPr>
              <w:pStyle w:val="TableParagraph"/>
              <w:ind w:right="100"/>
              <w:jc w:val="right"/>
              <w:rPr>
                <w:rFonts w:ascii="Arial"/>
                <w:sz w:val="18"/>
              </w:rPr>
            </w:pPr>
            <w:r>
              <w:rPr>
                <w:rFonts w:ascii="Arial"/>
                <w:spacing w:val="-2"/>
                <w:sz w:val="18"/>
              </w:rPr>
              <w:t>28,686</w:t>
            </w:r>
          </w:p>
        </w:tc>
        <w:tc>
          <w:tcPr>
            <w:tcW w:w="1340" w:type="dxa"/>
          </w:tcPr>
          <w:p w14:paraId="193693DA" w14:textId="77777777" w:rsidR="00D873A2" w:rsidRDefault="00000000">
            <w:pPr>
              <w:pStyle w:val="TableParagraph"/>
              <w:spacing w:line="21" w:lineRule="exact"/>
              <w:ind w:left="159" w:right="-72"/>
              <w:rPr>
                <w:rFonts w:ascii="Arial"/>
                <w:sz w:val="2"/>
              </w:rPr>
            </w:pPr>
            <w:r>
              <w:rPr>
                <w:rFonts w:ascii="Arial"/>
                <w:noProof/>
                <w:sz w:val="2"/>
              </w:rPr>
              <mc:AlternateContent>
                <mc:Choice Requires="wpg">
                  <w:drawing>
                    <wp:inline distT="0" distB="0" distL="0" distR="0" wp14:anchorId="266296B3" wp14:editId="3C664AFB">
                      <wp:extent cx="744220" cy="13335"/>
                      <wp:effectExtent l="9525" t="0" r="0" b="5714"/>
                      <wp:docPr id="1029" name="Group 102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30" name="Graphic 1030"/>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1031" name="Graphic 1031"/>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798487" id="Group 1029" o:spid="_x0000_s1026" alt="Line" style="width:58.6pt;height:1.05pt;mso-position-horizontal-relative:char;mso-position-vertical-relative:line"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">
                      <v:shape id="Graphic 1030"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" path="m,l742187,e" filled="f" strokeweight=".04231mm">
                        <v:path arrowok="t"/>
                      </v:shape>
                      <v:shape id="Graphic 1031"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" path="m742187,12191l742187,,,,,12191r742187,xe" fillcolor="black" stroked="f">
                        <v:path arrowok="t"/>
                      </v:shape>
                      <w10:anchorlock/>
                    </v:group>
                  </w:pict>
                </mc:Fallback>
              </mc:AlternateContent>
            </w:r>
          </w:p>
          <w:p w14:paraId="5DD2D195" w14:textId="77777777" w:rsidR="00D873A2" w:rsidRDefault="00000000">
            <w:pPr>
              <w:pStyle w:val="TableParagraph"/>
              <w:ind w:right="103"/>
              <w:jc w:val="right"/>
              <w:rPr>
                <w:rFonts w:ascii="Arial"/>
                <w:sz w:val="18"/>
              </w:rPr>
            </w:pPr>
            <w:r>
              <w:rPr>
                <w:rFonts w:ascii="Arial"/>
                <w:spacing w:val="-2"/>
                <w:sz w:val="18"/>
              </w:rPr>
              <w:t>73,428</w:t>
            </w:r>
          </w:p>
        </w:tc>
      </w:tr>
      <w:tr w:rsidR="00D873A2" w14:paraId="72262678" w14:textId="77777777">
        <w:trPr>
          <w:trHeight w:val="221"/>
        </w:trPr>
        <w:tc>
          <w:tcPr>
            <w:tcW w:w="3559" w:type="dxa"/>
          </w:tcPr>
          <w:p w14:paraId="71518189" w14:textId="77777777" w:rsidR="00D873A2" w:rsidRDefault="00000000">
            <w:pPr>
              <w:pStyle w:val="TableParagraph"/>
              <w:spacing w:line="201" w:lineRule="exact"/>
              <w:ind w:left="50"/>
              <w:rPr>
                <w:rFonts w:ascii="Arial"/>
                <w:b/>
                <w:sz w:val="18"/>
              </w:rPr>
            </w:pPr>
            <w:r>
              <w:rPr>
                <w:rFonts w:ascii="Arial"/>
                <w:b/>
                <w:sz w:val="18"/>
              </w:rPr>
              <w:t>Fiduciary</w:t>
            </w:r>
            <w:r>
              <w:rPr>
                <w:rFonts w:ascii="Arial"/>
                <w:b/>
                <w:spacing w:val="-13"/>
                <w:sz w:val="18"/>
              </w:rPr>
              <w:t xml:space="preserve"> </w:t>
            </w:r>
            <w:r>
              <w:rPr>
                <w:rFonts w:ascii="Arial"/>
                <w:b/>
                <w:sz w:val="18"/>
              </w:rPr>
              <w:t>net</w:t>
            </w:r>
            <w:r>
              <w:rPr>
                <w:rFonts w:ascii="Arial"/>
                <w:b/>
                <w:spacing w:val="-12"/>
                <w:sz w:val="18"/>
              </w:rPr>
              <w:t xml:space="preserve"> </w:t>
            </w:r>
            <w:r>
              <w:rPr>
                <w:rFonts w:ascii="Arial"/>
                <w:b/>
                <w:sz w:val="18"/>
              </w:rPr>
              <w:t>position</w:t>
            </w:r>
            <w:r>
              <w:rPr>
                <w:rFonts w:ascii="Arial"/>
                <w:b/>
                <w:spacing w:val="-13"/>
                <w:sz w:val="18"/>
              </w:rPr>
              <w:t xml:space="preserve"> </w:t>
            </w:r>
            <w:r>
              <w:rPr>
                <w:rFonts w:ascii="Arial"/>
                <w:b/>
                <w:sz w:val="18"/>
              </w:rPr>
              <w:t>-</w:t>
            </w:r>
            <w:r>
              <w:rPr>
                <w:rFonts w:ascii="Arial"/>
                <w:b/>
                <w:spacing w:val="-12"/>
                <w:sz w:val="18"/>
              </w:rPr>
              <w:t xml:space="preserve"> </w:t>
            </w:r>
            <w:r>
              <w:rPr>
                <w:rFonts w:ascii="Arial"/>
                <w:b/>
                <w:spacing w:val="-2"/>
                <w:sz w:val="18"/>
              </w:rPr>
              <w:t>beginning</w:t>
            </w:r>
          </w:p>
        </w:tc>
        <w:tc>
          <w:tcPr>
            <w:tcW w:w="1594" w:type="dxa"/>
          </w:tcPr>
          <w:p w14:paraId="5EE34833" w14:textId="77777777" w:rsidR="00D873A2" w:rsidRDefault="00000000">
            <w:pPr>
              <w:pStyle w:val="TableParagraph"/>
              <w:spacing w:line="201" w:lineRule="exact"/>
              <w:ind w:right="96"/>
              <w:jc w:val="right"/>
              <w:rPr>
                <w:rFonts w:ascii="Arial"/>
                <w:sz w:val="18"/>
              </w:rPr>
            </w:pPr>
            <w:r>
              <w:rPr>
                <w:noProof/>
              </w:rPr>
              <mc:AlternateContent>
                <mc:Choice Requires="wpg">
                  <w:drawing>
                    <wp:anchor distT="0" distB="0" distL="0" distR="0" simplePos="0" relativeHeight="471861760" behindDoc="1" locked="0" layoutInCell="1" allowOverlap="1" wp14:anchorId="30D568E0" wp14:editId="53E317B4">
                      <wp:simplePos x="0" y="0"/>
                      <wp:positionH relativeFrom="column">
                        <wp:posOffset>149533</wp:posOffset>
                      </wp:positionH>
                      <wp:positionV relativeFrom="paragraph">
                        <wp:posOffset>134053</wp:posOffset>
                      </wp:positionV>
                      <wp:extent cx="862965" cy="13335"/>
                      <wp:effectExtent l="0" t="0" r="0" b="0"/>
                      <wp:wrapNone/>
                      <wp:docPr id="1032" name="Group 103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1033" name="Graphic 1033"/>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1034" name="Graphic 1034"/>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2FFC7E" id="Group 1032" o:spid="_x0000_s1026" alt="Line" style="position:absolute;margin-left:11.75pt;margin-top:10.55pt;width:67.95pt;height:1.05pt;z-index:-31454720;mso-wrap-distance-left:0;mso-wrap-distance-right:0"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">
                      <v:shape id="Graphic 1033"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" path="m,l862583,e" filled="f" strokeweight=".04231mm">
                        <v:path arrowok="t"/>
                      </v:shape>
                      <v:shape id="Graphic 1034"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" path="m861059,12191l861059,,,,,12191r861059,xe" fillcolor="black" stroked="f">
                        <v:path arrowok="t"/>
                      </v:shape>
                    </v:group>
                  </w:pict>
                </mc:Fallback>
              </mc:AlternateContent>
            </w:r>
            <w:r>
              <w:rPr>
                <w:rFonts w:ascii="Arial"/>
                <w:spacing w:val="-2"/>
                <w:sz w:val="18"/>
              </w:rPr>
              <w:t>2,762,094</w:t>
            </w:r>
          </w:p>
        </w:tc>
        <w:tc>
          <w:tcPr>
            <w:tcW w:w="1527" w:type="dxa"/>
          </w:tcPr>
          <w:p w14:paraId="5055A7DD" w14:textId="77777777" w:rsidR="00D873A2" w:rsidRDefault="00000000">
            <w:pPr>
              <w:pStyle w:val="TableParagraph"/>
              <w:spacing w:line="201" w:lineRule="exact"/>
              <w:ind w:right="97"/>
              <w:jc w:val="right"/>
              <w:rPr>
                <w:rFonts w:ascii="Arial"/>
                <w:sz w:val="18"/>
              </w:rPr>
            </w:pPr>
            <w:r>
              <w:rPr>
                <w:noProof/>
              </w:rPr>
              <mc:AlternateContent>
                <mc:Choice Requires="wpg">
                  <w:drawing>
                    <wp:anchor distT="0" distB="0" distL="0" distR="0" simplePos="0" relativeHeight="471862272" behindDoc="1" locked="0" layoutInCell="1" allowOverlap="1" wp14:anchorId="5AA967FB" wp14:editId="2E44F449">
                      <wp:simplePos x="0" y="0"/>
                      <wp:positionH relativeFrom="column">
                        <wp:posOffset>106679</wp:posOffset>
                      </wp:positionH>
                      <wp:positionV relativeFrom="paragraph">
                        <wp:posOffset>134053</wp:posOffset>
                      </wp:positionV>
                      <wp:extent cx="862965" cy="13335"/>
                      <wp:effectExtent l="0" t="0" r="0" b="0"/>
                      <wp:wrapNone/>
                      <wp:docPr id="1035" name="Group 103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1036" name="Graphic 1036"/>
                              <wps:cNvSpPr/>
                              <wps:spPr>
                                <a:xfrm>
                                  <a:off x="0" y="761"/>
                                  <a:ext cx="861060" cy="1270"/>
                                </a:xfrm>
                                <a:custGeom>
                                  <a:avLst/>
                                  <a:gdLst/>
                                  <a:ahLst/>
                                  <a:cxnLst/>
                                  <a:rect l="l" t="t" r="r" b="b"/>
                                  <a:pathLst>
                                    <a:path w="861060">
                                      <a:moveTo>
                                        <a:pt x="0" y="0"/>
                                      </a:moveTo>
                                      <a:lnTo>
                                        <a:pt x="861059" y="0"/>
                                      </a:lnTo>
                                    </a:path>
                                  </a:pathLst>
                                </a:custGeom>
                                <a:ln w="1523">
                                  <a:solidFill>
                                    <a:srgbClr val="000000"/>
                                  </a:solidFill>
                                  <a:prstDash val="solid"/>
                                </a:ln>
                              </wps:spPr>
                              <wps:bodyPr wrap="square" lIns="0" tIns="0" rIns="0" bIns="0" rtlCol="0">
                                <a:prstTxWarp prst="textNoShape">
                                  <a:avLst/>
                                </a:prstTxWarp>
                                <a:noAutofit/>
                              </wps:bodyPr>
                            </wps:wsp>
                            <wps:wsp>
                              <wps:cNvPr id="1037" name="Graphic 1037"/>
                              <wps:cNvSpPr/>
                              <wps:spPr>
                                <a:xfrm>
                                  <a:off x="0" y="761"/>
                                  <a:ext cx="862965" cy="12700"/>
                                </a:xfrm>
                                <a:custGeom>
                                  <a:avLst/>
                                  <a:gdLst/>
                                  <a:ahLst/>
                                  <a:cxnLst/>
                                  <a:rect l="l" t="t" r="r" b="b"/>
                                  <a:pathLst>
                                    <a:path w="862965" h="12700">
                                      <a:moveTo>
                                        <a:pt x="862583" y="12191"/>
                                      </a:moveTo>
                                      <a:lnTo>
                                        <a:pt x="862583" y="0"/>
                                      </a:lnTo>
                                      <a:lnTo>
                                        <a:pt x="0" y="0"/>
                                      </a:lnTo>
                                      <a:lnTo>
                                        <a:pt x="0" y="12191"/>
                                      </a:lnTo>
                                      <a:lnTo>
                                        <a:pt x="862583"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C19EA0" id="Group 1035" o:spid="_x0000_s1026" alt="Line" style="position:absolute;margin-left:8.4pt;margin-top:10.55pt;width:67.95pt;height:1.05pt;z-index:-31454208;mso-wrap-distance-left:0;mso-wrap-distance-right:0"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">
                      <v:shape id="Graphic 1036" o:spid="_x0000_s1027" style="position:absolute;top:7;width:8610;height:13;visibility:visible;mso-wrap-style:square;v-text-anchor:top" coordsize="86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" path="m,l861059,e" filled="f" strokeweight=".04231mm">
                        <v:path arrowok="t"/>
                      </v:shape>
                      <v:shape id="Graphic 1037" o:spid="_x0000_s1028" style="position:absolute;top:7;width:8629;height:127;visibility:visible;mso-wrap-style:square;v-text-anchor:top" coordsize="8629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" path="m862583,12191l862583,,,,,12191r862583,xe" fillcolor="black" stroked="f">
                        <v:path arrowok="t"/>
                      </v:shape>
                    </v:group>
                  </w:pict>
                </mc:Fallback>
              </mc:AlternateContent>
            </w:r>
            <w:r>
              <w:rPr>
                <w:rFonts w:ascii="Arial"/>
                <w:spacing w:val="-2"/>
                <w:sz w:val="18"/>
              </w:rPr>
              <w:t>2,691,844</w:t>
            </w:r>
          </w:p>
        </w:tc>
        <w:tc>
          <w:tcPr>
            <w:tcW w:w="1525" w:type="dxa"/>
          </w:tcPr>
          <w:p w14:paraId="0115B33D" w14:textId="77777777" w:rsidR="00D873A2" w:rsidRDefault="00000000">
            <w:pPr>
              <w:pStyle w:val="TableParagraph"/>
              <w:spacing w:line="201" w:lineRule="exact"/>
              <w:ind w:right="95"/>
              <w:jc w:val="right"/>
              <w:rPr>
                <w:rFonts w:ascii="Arial"/>
                <w:sz w:val="18"/>
              </w:rPr>
            </w:pPr>
            <w:r>
              <w:rPr>
                <w:noProof/>
              </w:rPr>
              <mc:AlternateContent>
                <mc:Choice Requires="wpg">
                  <w:drawing>
                    <wp:anchor distT="0" distB="0" distL="0" distR="0" simplePos="0" relativeHeight="471862784" behindDoc="1" locked="0" layoutInCell="1" allowOverlap="1" wp14:anchorId="154D3882" wp14:editId="12FDECA2">
                      <wp:simplePos x="0" y="0"/>
                      <wp:positionH relativeFrom="column">
                        <wp:posOffset>105156</wp:posOffset>
                      </wp:positionH>
                      <wp:positionV relativeFrom="paragraph">
                        <wp:posOffset>134053</wp:posOffset>
                      </wp:positionV>
                      <wp:extent cx="862965" cy="13335"/>
                      <wp:effectExtent l="0" t="0" r="0" b="0"/>
                      <wp:wrapNone/>
                      <wp:docPr id="1038" name="Group 103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3335"/>
                                <a:chOff x="0" y="0"/>
                                <a:chExt cx="862965" cy="13335"/>
                              </a:xfrm>
                            </wpg:grpSpPr>
                            <wps:wsp>
                              <wps:cNvPr id="1039" name="Graphic 1039"/>
                              <wps:cNvSpPr/>
                              <wps:spPr>
                                <a:xfrm>
                                  <a:off x="0" y="761"/>
                                  <a:ext cx="862965" cy="1270"/>
                                </a:xfrm>
                                <a:custGeom>
                                  <a:avLst/>
                                  <a:gdLst/>
                                  <a:ahLst/>
                                  <a:cxnLst/>
                                  <a:rect l="l" t="t" r="r" b="b"/>
                                  <a:pathLst>
                                    <a:path w="862965">
                                      <a:moveTo>
                                        <a:pt x="0" y="0"/>
                                      </a:moveTo>
                                      <a:lnTo>
                                        <a:pt x="862583" y="0"/>
                                      </a:lnTo>
                                    </a:path>
                                  </a:pathLst>
                                </a:custGeom>
                                <a:ln w="1523">
                                  <a:solidFill>
                                    <a:srgbClr val="000000"/>
                                  </a:solidFill>
                                  <a:prstDash val="solid"/>
                                </a:ln>
                              </wps:spPr>
                              <wps:bodyPr wrap="square" lIns="0" tIns="0" rIns="0" bIns="0" rtlCol="0">
                                <a:prstTxWarp prst="textNoShape">
                                  <a:avLst/>
                                </a:prstTxWarp>
                                <a:noAutofit/>
                              </wps:bodyPr>
                            </wps:wsp>
                            <wps:wsp>
                              <wps:cNvPr id="1040" name="Graphic 1040"/>
                              <wps:cNvSpPr/>
                              <wps:spPr>
                                <a:xfrm>
                                  <a:off x="1523" y="761"/>
                                  <a:ext cx="861060" cy="12700"/>
                                </a:xfrm>
                                <a:custGeom>
                                  <a:avLst/>
                                  <a:gdLst/>
                                  <a:ahLst/>
                                  <a:cxnLst/>
                                  <a:rect l="l" t="t" r="r" b="b"/>
                                  <a:pathLst>
                                    <a:path w="861060" h="12700">
                                      <a:moveTo>
                                        <a:pt x="861059" y="12191"/>
                                      </a:moveTo>
                                      <a:lnTo>
                                        <a:pt x="861059" y="0"/>
                                      </a:lnTo>
                                      <a:lnTo>
                                        <a:pt x="0" y="0"/>
                                      </a:lnTo>
                                      <a:lnTo>
                                        <a:pt x="0" y="12191"/>
                                      </a:lnTo>
                                      <a:lnTo>
                                        <a:pt x="861059"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62BE56" id="Group 1038" o:spid="_x0000_s1026" alt="Line" style="position:absolute;margin-left:8.3pt;margin-top:10.55pt;width:67.95pt;height:1.05pt;z-index:-31453696;mso-wrap-distance-left:0;mso-wrap-distance-right:0" coordsize="86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">
                      <v:shape id="Graphic 1039" o:spid="_x0000_s1027" style="position:absolute;top:7;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" path="m,l862583,e" filled="f" strokeweight=".04231mm">
                        <v:path arrowok="t"/>
                      </v:shape>
                      <v:shape id="Graphic 1040" o:spid="_x0000_s1028" style="position:absolute;left:15;top:7;width:8610;height:127;visibility:visible;mso-wrap-style:square;v-text-anchor:top" coordsize="86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" path="m861059,12191l861059,,,,,12191r861059,xe" fillcolor="black" stroked="f">
                        <v:path arrowok="t"/>
                      </v:shape>
                    </v:group>
                  </w:pict>
                </mc:Fallback>
              </mc:AlternateContent>
            </w:r>
            <w:r>
              <w:rPr>
                <w:rFonts w:ascii="Arial"/>
                <w:spacing w:val="-2"/>
                <w:sz w:val="18"/>
              </w:rPr>
              <w:t>3,184,808</w:t>
            </w:r>
          </w:p>
        </w:tc>
        <w:tc>
          <w:tcPr>
            <w:tcW w:w="1559" w:type="dxa"/>
          </w:tcPr>
          <w:p w14:paraId="3889D87E" w14:textId="77777777" w:rsidR="00D873A2" w:rsidRDefault="00000000">
            <w:pPr>
              <w:pStyle w:val="TableParagraph"/>
              <w:spacing w:line="201" w:lineRule="exact"/>
              <w:ind w:right="99"/>
              <w:jc w:val="right"/>
              <w:rPr>
                <w:rFonts w:ascii="Arial"/>
                <w:sz w:val="18"/>
              </w:rPr>
            </w:pPr>
            <w:r>
              <w:rPr>
                <w:noProof/>
              </w:rPr>
              <mc:AlternateContent>
                <mc:Choice Requires="wpg">
                  <w:drawing>
                    <wp:anchor distT="0" distB="0" distL="0" distR="0" simplePos="0" relativeHeight="471863296" behindDoc="1" locked="0" layoutInCell="1" allowOverlap="1" wp14:anchorId="4043BD76" wp14:editId="1E813112">
                      <wp:simplePos x="0" y="0"/>
                      <wp:positionH relativeFrom="column">
                        <wp:posOffset>106679</wp:posOffset>
                      </wp:positionH>
                      <wp:positionV relativeFrom="paragraph">
                        <wp:posOffset>134053</wp:posOffset>
                      </wp:positionV>
                      <wp:extent cx="882650" cy="13335"/>
                      <wp:effectExtent l="0" t="0" r="0" b="0"/>
                      <wp:wrapNone/>
                      <wp:docPr id="1041" name="Group 104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13335"/>
                                <a:chOff x="0" y="0"/>
                                <a:chExt cx="882650" cy="13335"/>
                              </a:xfrm>
                            </wpg:grpSpPr>
                            <wps:wsp>
                              <wps:cNvPr id="1042" name="Graphic 1042"/>
                              <wps:cNvSpPr/>
                              <wps:spPr>
                                <a:xfrm>
                                  <a:off x="0" y="761"/>
                                  <a:ext cx="881380" cy="1270"/>
                                </a:xfrm>
                                <a:custGeom>
                                  <a:avLst/>
                                  <a:gdLst/>
                                  <a:ahLst/>
                                  <a:cxnLst/>
                                  <a:rect l="l" t="t" r="r" b="b"/>
                                  <a:pathLst>
                                    <a:path w="881380">
                                      <a:moveTo>
                                        <a:pt x="0" y="0"/>
                                      </a:moveTo>
                                      <a:lnTo>
                                        <a:pt x="880871" y="0"/>
                                      </a:lnTo>
                                    </a:path>
                                  </a:pathLst>
                                </a:custGeom>
                                <a:ln w="1523">
                                  <a:solidFill>
                                    <a:srgbClr val="000000"/>
                                  </a:solidFill>
                                  <a:prstDash val="solid"/>
                                </a:ln>
                              </wps:spPr>
                              <wps:bodyPr wrap="square" lIns="0" tIns="0" rIns="0" bIns="0" rtlCol="0">
                                <a:prstTxWarp prst="textNoShape">
                                  <a:avLst/>
                                </a:prstTxWarp>
                                <a:noAutofit/>
                              </wps:bodyPr>
                            </wps:wsp>
                            <wps:wsp>
                              <wps:cNvPr id="1043" name="Graphic 1043"/>
                              <wps:cNvSpPr/>
                              <wps:spPr>
                                <a:xfrm>
                                  <a:off x="0" y="761"/>
                                  <a:ext cx="882650" cy="12700"/>
                                </a:xfrm>
                                <a:custGeom>
                                  <a:avLst/>
                                  <a:gdLst/>
                                  <a:ahLst/>
                                  <a:cxnLst/>
                                  <a:rect l="l" t="t" r="r" b="b"/>
                                  <a:pathLst>
                                    <a:path w="882650" h="12700">
                                      <a:moveTo>
                                        <a:pt x="882395" y="12191"/>
                                      </a:moveTo>
                                      <a:lnTo>
                                        <a:pt x="882395" y="0"/>
                                      </a:lnTo>
                                      <a:lnTo>
                                        <a:pt x="0" y="0"/>
                                      </a:lnTo>
                                      <a:lnTo>
                                        <a:pt x="0" y="12191"/>
                                      </a:lnTo>
                                      <a:lnTo>
                                        <a:pt x="88239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732111" id="Group 1041" o:spid="_x0000_s1026" alt="Line" style="position:absolute;margin-left:8.4pt;margin-top:10.55pt;width:69.5pt;height:1.05pt;z-index:-31453184;mso-wrap-distance-left:0;mso-wrap-distance-right:0" coordsize="882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">
                      <v:shape id="Graphic 1042" o:spid="_x0000_s1027" style="position:absolute;top:7;width:8813;height:13;visibility:visible;mso-wrap-style:square;v-text-anchor:top" coordsize="88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" path="m,l880871,e" filled="f" strokeweight=".04231mm">
                        <v:path arrowok="t"/>
                      </v:shape>
                      <v:shape id="Graphic 1043" o:spid="_x0000_s1028" style="position:absolute;top:7;width:8826;height:127;visibility:visible;mso-wrap-style:square;v-text-anchor:top" coordsize="8826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" path="m882395,12191l882395,,,,,12191r882395,xe" fillcolor="black" stroked="f">
                        <v:path arrowok="t"/>
                      </v:shape>
                    </v:group>
                  </w:pict>
                </mc:Fallback>
              </mc:AlternateContent>
            </w:r>
            <w:r>
              <w:rPr>
                <w:rFonts w:ascii="Arial"/>
                <w:spacing w:val="-2"/>
                <w:sz w:val="18"/>
              </w:rPr>
              <w:t>2,683,501</w:t>
            </w:r>
          </w:p>
        </w:tc>
        <w:tc>
          <w:tcPr>
            <w:tcW w:w="1338" w:type="dxa"/>
          </w:tcPr>
          <w:p w14:paraId="1B432F7F" w14:textId="77777777" w:rsidR="00D873A2" w:rsidRDefault="00000000">
            <w:pPr>
              <w:pStyle w:val="TableParagraph"/>
              <w:spacing w:line="201" w:lineRule="exact"/>
              <w:ind w:right="100"/>
              <w:jc w:val="right"/>
              <w:rPr>
                <w:rFonts w:ascii="Arial"/>
                <w:sz w:val="18"/>
              </w:rPr>
            </w:pPr>
            <w:r>
              <w:rPr>
                <w:noProof/>
              </w:rPr>
              <mc:AlternateContent>
                <mc:Choice Requires="wpg">
                  <w:drawing>
                    <wp:anchor distT="0" distB="0" distL="0" distR="0" simplePos="0" relativeHeight="471863808" behindDoc="1" locked="0" layoutInCell="1" allowOverlap="1" wp14:anchorId="7616D638" wp14:editId="3BBB4337">
                      <wp:simplePos x="0" y="0"/>
                      <wp:positionH relativeFrom="column">
                        <wp:posOffset>105156</wp:posOffset>
                      </wp:positionH>
                      <wp:positionV relativeFrom="paragraph">
                        <wp:posOffset>134053</wp:posOffset>
                      </wp:positionV>
                      <wp:extent cx="744220" cy="13335"/>
                      <wp:effectExtent l="0" t="0" r="0" b="0"/>
                      <wp:wrapNone/>
                      <wp:docPr id="1044" name="Group 104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45" name="Graphic 1045"/>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1046" name="Graphic 1046"/>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24638F" id="Group 1044" o:spid="_x0000_s1026" alt="Line" style="position:absolute;margin-left:8.3pt;margin-top:10.55pt;width:58.6pt;height:1.05pt;z-index:-31452672;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">
                      <v:shape id="Graphic 1045"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" path="m,l743711,e" filled="f" strokeweight=".04231mm">
                        <v:path arrowok="t"/>
                      </v:shape>
                      <v:shape id="Graphic 1046"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" path="m742187,12191l742187,,,,,12191r742187,xe" fillcolor="black" stroked="f">
                        <v:path arrowok="t"/>
                      </v:shape>
                    </v:group>
                  </w:pict>
                </mc:Fallback>
              </mc:AlternateContent>
            </w:r>
            <w:r>
              <w:rPr>
                <w:rFonts w:ascii="Arial"/>
                <w:spacing w:val="-2"/>
                <w:sz w:val="18"/>
              </w:rPr>
              <w:t>2,721,903</w:t>
            </w:r>
          </w:p>
        </w:tc>
        <w:tc>
          <w:tcPr>
            <w:tcW w:w="1340" w:type="dxa"/>
          </w:tcPr>
          <w:p w14:paraId="7B81D248" w14:textId="77777777" w:rsidR="00D873A2" w:rsidRDefault="00000000">
            <w:pPr>
              <w:pStyle w:val="TableParagraph"/>
              <w:spacing w:line="201" w:lineRule="exact"/>
              <w:ind w:right="101"/>
              <w:jc w:val="right"/>
              <w:rPr>
                <w:rFonts w:ascii="Arial"/>
                <w:sz w:val="18"/>
              </w:rPr>
            </w:pPr>
            <w:r>
              <w:rPr>
                <w:noProof/>
              </w:rPr>
              <mc:AlternateContent>
                <mc:Choice Requires="wpg">
                  <w:drawing>
                    <wp:anchor distT="0" distB="0" distL="0" distR="0" simplePos="0" relativeHeight="471864320" behindDoc="1" locked="0" layoutInCell="1" allowOverlap="1" wp14:anchorId="5B410DD4" wp14:editId="2CAF546E">
                      <wp:simplePos x="0" y="0"/>
                      <wp:positionH relativeFrom="column">
                        <wp:posOffset>106679</wp:posOffset>
                      </wp:positionH>
                      <wp:positionV relativeFrom="paragraph">
                        <wp:posOffset>134053</wp:posOffset>
                      </wp:positionV>
                      <wp:extent cx="744220" cy="13335"/>
                      <wp:effectExtent l="0" t="0" r="0" b="0"/>
                      <wp:wrapNone/>
                      <wp:docPr id="1047" name="Group 10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48" name="Graphic 1048"/>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1049" name="Graphic 1049"/>
                              <wps:cNvSpPr/>
                              <wps:spPr>
                                <a:xfrm>
                                  <a:off x="0" y="761"/>
                                  <a:ext cx="744220" cy="12700"/>
                                </a:xfrm>
                                <a:custGeom>
                                  <a:avLst/>
                                  <a:gdLst/>
                                  <a:ahLst/>
                                  <a:cxnLst/>
                                  <a:rect l="l" t="t" r="r" b="b"/>
                                  <a:pathLst>
                                    <a:path w="744220" h="12700">
                                      <a:moveTo>
                                        <a:pt x="743711" y="12191"/>
                                      </a:moveTo>
                                      <a:lnTo>
                                        <a:pt x="743711" y="0"/>
                                      </a:lnTo>
                                      <a:lnTo>
                                        <a:pt x="0" y="0"/>
                                      </a:lnTo>
                                      <a:lnTo>
                                        <a:pt x="0" y="12191"/>
                                      </a:lnTo>
                                      <a:lnTo>
                                        <a:pt x="74371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865EE9" id="Group 1047" o:spid="_x0000_s1026" alt="Line" style="position:absolute;margin-left:8.4pt;margin-top:10.55pt;width:58.6pt;height:1.05pt;z-index:-31452160;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">
                      <v:shape id="Graphic 1048"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" path="m,l742187,e" filled="f" strokeweight=".04231mm">
                        <v:path arrowok="t"/>
                      </v:shape>
                      <v:shape id="Graphic 1049" o:spid="_x0000_s1028" style="position:absolute;top:7;width:7442;height:127;visibility:visible;mso-wrap-style:square;v-text-anchor:top" coordsize="744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" path="m743711,12191l743711,,,,,12191r743711,xe" fillcolor="black" stroked="f">
                        <v:path arrowok="t"/>
                      </v:shape>
                    </v:group>
                  </w:pict>
                </mc:Fallback>
              </mc:AlternateContent>
            </w:r>
            <w:r>
              <w:rPr>
                <w:rFonts w:ascii="Arial"/>
                <w:spacing w:val="-2"/>
                <w:sz w:val="18"/>
              </w:rPr>
              <w:t>2,740,245</w:t>
            </w:r>
          </w:p>
        </w:tc>
        <w:tc>
          <w:tcPr>
            <w:tcW w:w="1338" w:type="dxa"/>
          </w:tcPr>
          <w:p w14:paraId="3E6D085F" w14:textId="77777777" w:rsidR="00D873A2" w:rsidRDefault="00000000">
            <w:pPr>
              <w:pStyle w:val="TableParagraph"/>
              <w:spacing w:line="201" w:lineRule="exact"/>
              <w:ind w:left="438"/>
              <w:rPr>
                <w:rFonts w:ascii="Arial"/>
                <w:sz w:val="18"/>
              </w:rPr>
            </w:pPr>
            <w:r>
              <w:rPr>
                <w:noProof/>
              </w:rPr>
              <mc:AlternateContent>
                <mc:Choice Requires="wpg">
                  <w:drawing>
                    <wp:anchor distT="0" distB="0" distL="0" distR="0" simplePos="0" relativeHeight="471864832" behindDoc="1" locked="0" layoutInCell="1" allowOverlap="1" wp14:anchorId="7B29CB37" wp14:editId="3C70EE52">
                      <wp:simplePos x="0" y="0"/>
                      <wp:positionH relativeFrom="column">
                        <wp:posOffset>105156</wp:posOffset>
                      </wp:positionH>
                      <wp:positionV relativeFrom="paragraph">
                        <wp:posOffset>134053</wp:posOffset>
                      </wp:positionV>
                      <wp:extent cx="744220" cy="13335"/>
                      <wp:effectExtent l="0" t="0" r="0" b="0"/>
                      <wp:wrapNone/>
                      <wp:docPr id="1050" name="Group 105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51" name="Graphic 1051"/>
                              <wps:cNvSpPr/>
                              <wps:spPr>
                                <a:xfrm>
                                  <a:off x="0" y="761"/>
                                  <a:ext cx="744220" cy="1270"/>
                                </a:xfrm>
                                <a:custGeom>
                                  <a:avLst/>
                                  <a:gdLst/>
                                  <a:ahLst/>
                                  <a:cxnLst/>
                                  <a:rect l="l" t="t" r="r" b="b"/>
                                  <a:pathLst>
                                    <a:path w="744220">
                                      <a:moveTo>
                                        <a:pt x="0" y="0"/>
                                      </a:moveTo>
                                      <a:lnTo>
                                        <a:pt x="743711" y="0"/>
                                      </a:lnTo>
                                    </a:path>
                                  </a:pathLst>
                                </a:custGeom>
                                <a:ln w="1523">
                                  <a:solidFill>
                                    <a:srgbClr val="000000"/>
                                  </a:solidFill>
                                  <a:prstDash val="solid"/>
                                </a:ln>
                              </wps:spPr>
                              <wps:bodyPr wrap="square" lIns="0" tIns="0" rIns="0" bIns="0" rtlCol="0">
                                <a:prstTxWarp prst="textNoShape">
                                  <a:avLst/>
                                </a:prstTxWarp>
                                <a:noAutofit/>
                              </wps:bodyPr>
                            </wps:wsp>
                            <wps:wsp>
                              <wps:cNvPr id="1052" name="Graphic 1052"/>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D440BA" id="Group 1050" o:spid="_x0000_s1026" alt="Line" style="position:absolute;margin-left:8.3pt;margin-top:10.55pt;width:58.6pt;height:1.05pt;z-index:-31451648;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">
                      <v:shape id="Graphic 1051" o:spid="_x0000_s1027" style="position:absolute;top:7;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" path="m,l743711,e" filled="f" strokeweight=".04231mm">
                        <v:path arrowok="t"/>
                      </v:shape>
                      <v:shape id="Graphic 1052"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" path="m742187,12191l742187,,,,,12191r742187,xe" fillcolor="black" stroked="f">
                        <v:path arrowok="t"/>
                      </v:shape>
                    </v:group>
                  </w:pict>
                </mc:Fallback>
              </mc:AlternateContent>
            </w:r>
            <w:r>
              <w:rPr>
                <w:rFonts w:ascii="Arial"/>
                <w:spacing w:val="-2"/>
                <w:sz w:val="18"/>
              </w:rPr>
              <w:t>2,711,559</w:t>
            </w:r>
          </w:p>
        </w:tc>
        <w:tc>
          <w:tcPr>
            <w:tcW w:w="1340" w:type="dxa"/>
          </w:tcPr>
          <w:p w14:paraId="77E6F3DC" w14:textId="77777777" w:rsidR="00D873A2" w:rsidRDefault="00000000">
            <w:pPr>
              <w:pStyle w:val="TableParagraph"/>
              <w:spacing w:line="201" w:lineRule="exact"/>
              <w:ind w:right="103"/>
              <w:jc w:val="right"/>
              <w:rPr>
                <w:rFonts w:ascii="Arial"/>
                <w:sz w:val="18"/>
              </w:rPr>
            </w:pPr>
            <w:r>
              <w:rPr>
                <w:noProof/>
              </w:rPr>
              <mc:AlternateContent>
                <mc:Choice Requires="wpg">
                  <w:drawing>
                    <wp:anchor distT="0" distB="0" distL="0" distR="0" simplePos="0" relativeHeight="471869952" behindDoc="1" locked="0" layoutInCell="1" allowOverlap="1" wp14:anchorId="1DD118B0" wp14:editId="7D509A1E">
                      <wp:simplePos x="0" y="0"/>
                      <wp:positionH relativeFrom="column">
                        <wp:posOffset>106680</wp:posOffset>
                      </wp:positionH>
                      <wp:positionV relativeFrom="paragraph">
                        <wp:posOffset>134053</wp:posOffset>
                      </wp:positionV>
                      <wp:extent cx="744220" cy="13335"/>
                      <wp:effectExtent l="0" t="0" r="0" b="0"/>
                      <wp:wrapNone/>
                      <wp:docPr id="1053" name="Group 105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13335"/>
                                <a:chOff x="0" y="0"/>
                                <a:chExt cx="744220" cy="13335"/>
                              </a:xfrm>
                            </wpg:grpSpPr>
                            <wps:wsp>
                              <wps:cNvPr id="1054" name="Graphic 1054"/>
                              <wps:cNvSpPr/>
                              <wps:spPr>
                                <a:xfrm>
                                  <a:off x="0" y="761"/>
                                  <a:ext cx="742315" cy="1270"/>
                                </a:xfrm>
                                <a:custGeom>
                                  <a:avLst/>
                                  <a:gdLst/>
                                  <a:ahLst/>
                                  <a:cxnLst/>
                                  <a:rect l="l" t="t" r="r" b="b"/>
                                  <a:pathLst>
                                    <a:path w="742315">
                                      <a:moveTo>
                                        <a:pt x="0" y="0"/>
                                      </a:moveTo>
                                      <a:lnTo>
                                        <a:pt x="742187" y="0"/>
                                      </a:lnTo>
                                    </a:path>
                                  </a:pathLst>
                                </a:custGeom>
                                <a:ln w="1523">
                                  <a:solidFill>
                                    <a:srgbClr val="000000"/>
                                  </a:solidFill>
                                  <a:prstDash val="solid"/>
                                </a:ln>
                              </wps:spPr>
                              <wps:bodyPr wrap="square" lIns="0" tIns="0" rIns="0" bIns="0" rtlCol="0">
                                <a:prstTxWarp prst="textNoShape">
                                  <a:avLst/>
                                </a:prstTxWarp>
                                <a:noAutofit/>
                              </wps:bodyPr>
                            </wps:wsp>
                            <wps:wsp>
                              <wps:cNvPr id="1055" name="Graphic 1055"/>
                              <wps:cNvSpPr/>
                              <wps:spPr>
                                <a:xfrm>
                                  <a:off x="1523" y="761"/>
                                  <a:ext cx="742315" cy="12700"/>
                                </a:xfrm>
                                <a:custGeom>
                                  <a:avLst/>
                                  <a:gdLst/>
                                  <a:ahLst/>
                                  <a:cxnLst/>
                                  <a:rect l="l" t="t" r="r" b="b"/>
                                  <a:pathLst>
                                    <a:path w="742315" h="12700">
                                      <a:moveTo>
                                        <a:pt x="742187" y="12191"/>
                                      </a:moveTo>
                                      <a:lnTo>
                                        <a:pt x="742187" y="0"/>
                                      </a:lnTo>
                                      <a:lnTo>
                                        <a:pt x="0" y="0"/>
                                      </a:lnTo>
                                      <a:lnTo>
                                        <a:pt x="0" y="12191"/>
                                      </a:lnTo>
                                      <a:lnTo>
                                        <a:pt x="742187"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4C980B" id="Group 1053" o:spid="_x0000_s1026" alt="Line" style="position:absolute;margin-left:8.4pt;margin-top:10.55pt;width:58.6pt;height:1.05pt;z-index:-31446528;mso-wrap-distance-left:0;mso-wrap-distance-right:0" coordsize="744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">
                      <v:shape id="Graphic 1054" o:spid="_x0000_s1027" style="position:absolute;top:7;width:7423;height:13;visibility:visible;mso-wrap-style:square;v-text-anchor:top" coordsize="742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" path="m,l742187,e" filled="f" strokeweight=".04231mm">
                        <v:path arrowok="t"/>
                      </v:shape>
                      <v:shape id="Graphic 1055" o:spid="_x0000_s1028" style="position:absolute;left:15;top:7;width:7423;height:127;visibility:visible;mso-wrap-style:square;v-text-anchor:top" coordsize="7423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" path="m742187,12191l742187,,,,,12191r742187,xe" fillcolor="black" stroked="f">
                        <v:path arrowok="t"/>
                      </v:shape>
                    </v:group>
                  </w:pict>
                </mc:Fallback>
              </mc:AlternateContent>
            </w:r>
            <w:r>
              <w:rPr>
                <w:rFonts w:ascii="Arial"/>
                <w:spacing w:val="-2"/>
                <w:sz w:val="18"/>
              </w:rPr>
              <w:t>2,638,131</w:t>
            </w:r>
          </w:p>
        </w:tc>
      </w:tr>
      <w:tr w:rsidR="00D873A2" w14:paraId="56588A8F" w14:textId="77777777">
        <w:trPr>
          <w:trHeight w:val="245"/>
        </w:trPr>
        <w:tc>
          <w:tcPr>
            <w:tcW w:w="3559" w:type="dxa"/>
          </w:tcPr>
          <w:p w14:paraId="3C9ECAFF" w14:textId="77777777" w:rsidR="00D873A2" w:rsidRDefault="00000000">
            <w:pPr>
              <w:pStyle w:val="TableParagraph"/>
              <w:spacing w:line="207" w:lineRule="exact"/>
              <w:ind w:left="50"/>
              <w:rPr>
                <w:rFonts w:ascii="Arial"/>
                <w:b/>
                <w:sz w:val="18"/>
              </w:rPr>
            </w:pPr>
            <w:r>
              <w:rPr>
                <w:rFonts w:ascii="Arial"/>
                <w:b/>
                <w:spacing w:val="-2"/>
                <w:sz w:val="18"/>
              </w:rPr>
              <w:t>Fiduciary</w:t>
            </w:r>
            <w:r>
              <w:rPr>
                <w:rFonts w:ascii="Arial"/>
                <w:b/>
                <w:spacing w:val="-10"/>
                <w:sz w:val="18"/>
              </w:rPr>
              <w:t xml:space="preserve"> </w:t>
            </w:r>
            <w:r>
              <w:rPr>
                <w:rFonts w:ascii="Arial"/>
                <w:b/>
                <w:spacing w:val="-2"/>
                <w:sz w:val="18"/>
              </w:rPr>
              <w:t>net</w:t>
            </w:r>
            <w:r>
              <w:rPr>
                <w:rFonts w:ascii="Arial"/>
                <w:b/>
                <w:spacing w:val="-1"/>
                <w:sz w:val="18"/>
              </w:rPr>
              <w:t xml:space="preserve"> </w:t>
            </w:r>
            <w:r>
              <w:rPr>
                <w:rFonts w:ascii="Arial"/>
                <w:b/>
                <w:spacing w:val="-2"/>
                <w:sz w:val="18"/>
              </w:rPr>
              <w:t>position</w:t>
            </w:r>
            <w:r>
              <w:rPr>
                <w:rFonts w:ascii="Arial"/>
                <w:b/>
                <w:sz w:val="18"/>
              </w:rPr>
              <w:t xml:space="preserve"> </w:t>
            </w:r>
            <w:r>
              <w:rPr>
                <w:rFonts w:ascii="Arial"/>
                <w:b/>
                <w:spacing w:val="-2"/>
                <w:sz w:val="18"/>
              </w:rPr>
              <w:t>-</w:t>
            </w:r>
            <w:r>
              <w:rPr>
                <w:rFonts w:ascii="Arial"/>
                <w:b/>
                <w:spacing w:val="1"/>
                <w:sz w:val="18"/>
              </w:rPr>
              <w:t xml:space="preserve"> </w:t>
            </w:r>
            <w:r>
              <w:rPr>
                <w:rFonts w:ascii="Arial"/>
                <w:b/>
                <w:spacing w:val="-2"/>
                <w:sz w:val="18"/>
              </w:rPr>
              <w:t>ending</w:t>
            </w:r>
            <w:r>
              <w:rPr>
                <w:rFonts w:ascii="Arial"/>
                <w:b/>
                <w:sz w:val="18"/>
              </w:rPr>
              <w:t xml:space="preserve"> </w:t>
            </w:r>
            <w:r>
              <w:rPr>
                <w:rFonts w:ascii="Arial"/>
                <w:b/>
                <w:spacing w:val="-5"/>
                <w:sz w:val="18"/>
              </w:rPr>
              <w:t>(b)</w:t>
            </w:r>
          </w:p>
        </w:tc>
        <w:tc>
          <w:tcPr>
            <w:tcW w:w="1594" w:type="dxa"/>
          </w:tcPr>
          <w:p w14:paraId="32DE66CA" w14:textId="77777777" w:rsidR="00D873A2" w:rsidRDefault="00000000">
            <w:pPr>
              <w:pStyle w:val="TableParagraph"/>
              <w:tabs>
                <w:tab w:val="left" w:pos="700"/>
              </w:tabs>
              <w:spacing w:line="207" w:lineRule="exact"/>
              <w:ind w:left="103"/>
              <w:rPr>
                <w:rFonts w:ascii="Arial"/>
                <w:sz w:val="18"/>
              </w:rPr>
            </w:pPr>
            <w:r>
              <w:rPr>
                <w:noProof/>
              </w:rPr>
              <mc:AlternateContent>
                <mc:Choice Requires="wpg">
                  <w:drawing>
                    <wp:anchor distT="0" distB="0" distL="0" distR="0" simplePos="0" relativeHeight="471865344" behindDoc="1" locked="0" layoutInCell="1" allowOverlap="1" wp14:anchorId="75D089FF" wp14:editId="398427C1">
                      <wp:simplePos x="0" y="0"/>
                      <wp:positionH relativeFrom="column">
                        <wp:posOffset>151057</wp:posOffset>
                      </wp:positionH>
                      <wp:positionV relativeFrom="paragraph">
                        <wp:posOffset>137540</wp:posOffset>
                      </wp:positionV>
                      <wp:extent cx="861060" cy="36830"/>
                      <wp:effectExtent l="0" t="0" r="0" b="0"/>
                      <wp:wrapNone/>
                      <wp:docPr id="1056" name="Group 105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36830"/>
                                <a:chOff x="0" y="0"/>
                                <a:chExt cx="861060" cy="36830"/>
                              </a:xfrm>
                            </wpg:grpSpPr>
                            <wps:wsp>
                              <wps:cNvPr id="1057" name="Graphic 1057"/>
                              <wps:cNvSpPr/>
                              <wps:spPr>
                                <a:xfrm>
                                  <a:off x="0" y="0"/>
                                  <a:ext cx="861060" cy="36830"/>
                                </a:xfrm>
                                <a:custGeom>
                                  <a:avLst/>
                                  <a:gdLst/>
                                  <a:ahLst/>
                                  <a:cxnLst/>
                                  <a:rect l="l" t="t" r="r" b="b"/>
                                  <a:pathLst>
                                    <a:path w="861060" h="36830">
                                      <a:moveTo>
                                        <a:pt x="861060" y="24384"/>
                                      </a:moveTo>
                                      <a:lnTo>
                                        <a:pt x="0" y="24384"/>
                                      </a:lnTo>
                                      <a:lnTo>
                                        <a:pt x="0" y="36576"/>
                                      </a:lnTo>
                                      <a:lnTo>
                                        <a:pt x="861060" y="36576"/>
                                      </a:lnTo>
                                      <a:lnTo>
                                        <a:pt x="861060" y="24384"/>
                                      </a:lnTo>
                                      <a:close/>
                                    </a:path>
                                    <a:path w="861060" h="36830">
                                      <a:moveTo>
                                        <a:pt x="861060" y="0"/>
                                      </a:moveTo>
                                      <a:lnTo>
                                        <a:pt x="0" y="0"/>
                                      </a:lnTo>
                                      <a:lnTo>
                                        <a:pt x="0" y="12192"/>
                                      </a:lnTo>
                                      <a:lnTo>
                                        <a:pt x="861060" y="12192"/>
                                      </a:lnTo>
                                      <a:lnTo>
                                        <a:pt x="8610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3CB60C" id="Group 1056" o:spid="_x0000_s1026" alt="Double Line" style="position:absolute;margin-left:11.9pt;margin-top:10.85pt;width:67.8pt;height:2.9pt;z-index:-31451136;mso-wrap-distance-left:0;mso-wrap-distance-right:0" coordsize="86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">
                      <v:shape id="Graphic 1057" o:spid="_x0000_s1027" style="position:absolute;width:8610;height:368;visibility:visible;mso-wrap-style:square;v-text-anchor:top" coordsize="8610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" path="m861060,24384l,24384,,36576r861060,l861060,24384xem861060,l,,,12192r861060,l861060,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2,903,412</w:t>
            </w:r>
          </w:p>
        </w:tc>
        <w:tc>
          <w:tcPr>
            <w:tcW w:w="1527" w:type="dxa"/>
          </w:tcPr>
          <w:p w14:paraId="191A182B" w14:textId="77777777" w:rsidR="00D873A2" w:rsidRDefault="00000000">
            <w:pPr>
              <w:pStyle w:val="TableParagraph"/>
              <w:tabs>
                <w:tab w:val="left" w:pos="632"/>
              </w:tabs>
              <w:spacing w:line="207" w:lineRule="exact"/>
              <w:ind w:left="33"/>
              <w:rPr>
                <w:rFonts w:ascii="Arial"/>
                <w:sz w:val="18"/>
              </w:rPr>
            </w:pPr>
            <w:r>
              <w:rPr>
                <w:noProof/>
              </w:rPr>
              <mc:AlternateContent>
                <mc:Choice Requires="wpg">
                  <w:drawing>
                    <wp:anchor distT="0" distB="0" distL="0" distR="0" simplePos="0" relativeHeight="471865856" behindDoc="1" locked="0" layoutInCell="1" allowOverlap="1" wp14:anchorId="40032303" wp14:editId="55536C13">
                      <wp:simplePos x="0" y="0"/>
                      <wp:positionH relativeFrom="column">
                        <wp:posOffset>106679</wp:posOffset>
                      </wp:positionH>
                      <wp:positionV relativeFrom="paragraph">
                        <wp:posOffset>137540</wp:posOffset>
                      </wp:positionV>
                      <wp:extent cx="862965" cy="36830"/>
                      <wp:effectExtent l="0" t="0" r="0" b="0"/>
                      <wp:wrapNone/>
                      <wp:docPr id="1058" name="Group 105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36830"/>
                                <a:chOff x="0" y="0"/>
                                <a:chExt cx="862965" cy="36830"/>
                              </a:xfrm>
                            </wpg:grpSpPr>
                            <wps:wsp>
                              <wps:cNvPr id="1059" name="Graphic 1059"/>
                              <wps:cNvSpPr/>
                              <wps:spPr>
                                <a:xfrm>
                                  <a:off x="0" y="0"/>
                                  <a:ext cx="862965" cy="36830"/>
                                </a:xfrm>
                                <a:custGeom>
                                  <a:avLst/>
                                  <a:gdLst/>
                                  <a:ahLst/>
                                  <a:cxnLst/>
                                  <a:rect l="l" t="t" r="r" b="b"/>
                                  <a:pathLst>
                                    <a:path w="862965" h="36830">
                                      <a:moveTo>
                                        <a:pt x="862584" y="24384"/>
                                      </a:moveTo>
                                      <a:lnTo>
                                        <a:pt x="0" y="24384"/>
                                      </a:lnTo>
                                      <a:lnTo>
                                        <a:pt x="0" y="36576"/>
                                      </a:lnTo>
                                      <a:lnTo>
                                        <a:pt x="862584" y="36576"/>
                                      </a:lnTo>
                                      <a:lnTo>
                                        <a:pt x="862584" y="24384"/>
                                      </a:lnTo>
                                      <a:close/>
                                    </a:path>
                                    <a:path w="862965" h="36830">
                                      <a:moveTo>
                                        <a:pt x="862584" y="0"/>
                                      </a:moveTo>
                                      <a:lnTo>
                                        <a:pt x="0" y="0"/>
                                      </a:lnTo>
                                      <a:lnTo>
                                        <a:pt x="0" y="12192"/>
                                      </a:lnTo>
                                      <a:lnTo>
                                        <a:pt x="862584" y="12192"/>
                                      </a:lnTo>
                                      <a:lnTo>
                                        <a:pt x="8625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69049F" id="Group 1058" o:spid="_x0000_s1026" alt="Double Line" style="position:absolute;margin-left:8.4pt;margin-top:10.85pt;width:67.95pt;height:2.9pt;z-index:-31450624;mso-wrap-distance-left:0;mso-wrap-distance-right:0" coordsize="862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">
                      <v:shape id="Graphic 1059" o:spid="_x0000_s1027" style="position:absolute;width:8629;height:368;visibility:visible;mso-wrap-style:square;v-text-anchor:top" coordsize="8629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" path="m862584,24384l,24384,,36576r862584,l862584,24384xem862584,l,,,12192r862584,l862584,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2,762,094</w:t>
            </w:r>
          </w:p>
        </w:tc>
        <w:tc>
          <w:tcPr>
            <w:tcW w:w="1525" w:type="dxa"/>
          </w:tcPr>
          <w:p w14:paraId="191DF9B9" w14:textId="77777777" w:rsidR="00D873A2" w:rsidRDefault="00000000">
            <w:pPr>
              <w:pStyle w:val="TableParagraph"/>
              <w:tabs>
                <w:tab w:val="left" w:pos="629"/>
              </w:tabs>
              <w:spacing w:line="207" w:lineRule="exact"/>
              <w:ind w:left="32"/>
              <w:rPr>
                <w:rFonts w:ascii="Arial"/>
                <w:sz w:val="18"/>
              </w:rPr>
            </w:pPr>
            <w:r>
              <w:rPr>
                <w:noProof/>
              </w:rPr>
              <mc:AlternateContent>
                <mc:Choice Requires="wpg">
                  <w:drawing>
                    <wp:anchor distT="0" distB="0" distL="0" distR="0" simplePos="0" relativeHeight="471866368" behindDoc="1" locked="0" layoutInCell="1" allowOverlap="1" wp14:anchorId="19B16697" wp14:editId="063A4CBA">
                      <wp:simplePos x="0" y="0"/>
                      <wp:positionH relativeFrom="column">
                        <wp:posOffset>106679</wp:posOffset>
                      </wp:positionH>
                      <wp:positionV relativeFrom="paragraph">
                        <wp:posOffset>137540</wp:posOffset>
                      </wp:positionV>
                      <wp:extent cx="861060" cy="36830"/>
                      <wp:effectExtent l="0" t="0" r="0" b="0"/>
                      <wp:wrapNone/>
                      <wp:docPr id="1060" name="Group 106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36830"/>
                                <a:chOff x="0" y="0"/>
                                <a:chExt cx="861060" cy="36830"/>
                              </a:xfrm>
                            </wpg:grpSpPr>
                            <wps:wsp>
                              <wps:cNvPr id="1061" name="Graphic 1061"/>
                              <wps:cNvSpPr/>
                              <wps:spPr>
                                <a:xfrm>
                                  <a:off x="0" y="0"/>
                                  <a:ext cx="861060" cy="36830"/>
                                </a:xfrm>
                                <a:custGeom>
                                  <a:avLst/>
                                  <a:gdLst/>
                                  <a:ahLst/>
                                  <a:cxnLst/>
                                  <a:rect l="l" t="t" r="r" b="b"/>
                                  <a:pathLst>
                                    <a:path w="861060" h="36830">
                                      <a:moveTo>
                                        <a:pt x="861060" y="24384"/>
                                      </a:moveTo>
                                      <a:lnTo>
                                        <a:pt x="0" y="24384"/>
                                      </a:lnTo>
                                      <a:lnTo>
                                        <a:pt x="0" y="36576"/>
                                      </a:lnTo>
                                      <a:lnTo>
                                        <a:pt x="861060" y="36576"/>
                                      </a:lnTo>
                                      <a:lnTo>
                                        <a:pt x="861060" y="24384"/>
                                      </a:lnTo>
                                      <a:close/>
                                    </a:path>
                                    <a:path w="861060" h="36830">
                                      <a:moveTo>
                                        <a:pt x="861060" y="0"/>
                                      </a:moveTo>
                                      <a:lnTo>
                                        <a:pt x="0" y="0"/>
                                      </a:lnTo>
                                      <a:lnTo>
                                        <a:pt x="0" y="12192"/>
                                      </a:lnTo>
                                      <a:lnTo>
                                        <a:pt x="861060" y="12192"/>
                                      </a:lnTo>
                                      <a:lnTo>
                                        <a:pt x="8610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79CEB6" id="Group 1060" o:spid="_x0000_s1026" alt="Double Line" style="position:absolute;margin-left:8.4pt;margin-top:10.85pt;width:67.8pt;height:2.9pt;z-index:-31450112;mso-wrap-distance-left:0;mso-wrap-distance-right:0" coordsize="86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">
                      <v:shape id="Graphic 1061" o:spid="_x0000_s1027" style="position:absolute;width:8610;height:368;visibility:visible;mso-wrap-style:square;v-text-anchor:top" coordsize="8610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" path="m861060,24384l,24384,,36576r861060,l861060,24384xem861060,l,,,12192r861060,l861060,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2,691,844</w:t>
            </w:r>
          </w:p>
        </w:tc>
        <w:tc>
          <w:tcPr>
            <w:tcW w:w="1559" w:type="dxa"/>
          </w:tcPr>
          <w:p w14:paraId="2E01E85A" w14:textId="77777777" w:rsidR="00D873A2" w:rsidRDefault="00000000">
            <w:pPr>
              <w:pStyle w:val="TableParagraph"/>
              <w:tabs>
                <w:tab w:val="left" w:pos="662"/>
              </w:tabs>
              <w:spacing w:line="207" w:lineRule="exact"/>
              <w:ind w:left="31"/>
              <w:rPr>
                <w:rFonts w:ascii="Arial"/>
                <w:sz w:val="18"/>
              </w:rPr>
            </w:pPr>
            <w:r>
              <w:rPr>
                <w:noProof/>
              </w:rPr>
              <mc:AlternateContent>
                <mc:Choice Requires="wpg">
                  <w:drawing>
                    <wp:anchor distT="0" distB="0" distL="0" distR="0" simplePos="0" relativeHeight="471866880" behindDoc="1" locked="0" layoutInCell="1" allowOverlap="1" wp14:anchorId="7742A2EA" wp14:editId="27E413C7">
                      <wp:simplePos x="0" y="0"/>
                      <wp:positionH relativeFrom="column">
                        <wp:posOffset>106679</wp:posOffset>
                      </wp:positionH>
                      <wp:positionV relativeFrom="paragraph">
                        <wp:posOffset>137540</wp:posOffset>
                      </wp:positionV>
                      <wp:extent cx="882650" cy="36830"/>
                      <wp:effectExtent l="0" t="0" r="0" b="0"/>
                      <wp:wrapNone/>
                      <wp:docPr id="1062" name="Group 106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36830"/>
                                <a:chOff x="0" y="0"/>
                                <a:chExt cx="882650" cy="36830"/>
                              </a:xfrm>
                            </wpg:grpSpPr>
                            <wps:wsp>
                              <wps:cNvPr id="1063" name="Graphic 1063"/>
                              <wps:cNvSpPr/>
                              <wps:spPr>
                                <a:xfrm>
                                  <a:off x="0" y="0"/>
                                  <a:ext cx="882650" cy="36830"/>
                                </a:xfrm>
                                <a:custGeom>
                                  <a:avLst/>
                                  <a:gdLst/>
                                  <a:ahLst/>
                                  <a:cxnLst/>
                                  <a:rect l="l" t="t" r="r" b="b"/>
                                  <a:pathLst>
                                    <a:path w="882650" h="36830">
                                      <a:moveTo>
                                        <a:pt x="882396" y="24384"/>
                                      </a:moveTo>
                                      <a:lnTo>
                                        <a:pt x="0" y="24384"/>
                                      </a:lnTo>
                                      <a:lnTo>
                                        <a:pt x="0" y="36576"/>
                                      </a:lnTo>
                                      <a:lnTo>
                                        <a:pt x="882396" y="36576"/>
                                      </a:lnTo>
                                      <a:lnTo>
                                        <a:pt x="882396" y="24384"/>
                                      </a:lnTo>
                                      <a:close/>
                                    </a:path>
                                    <a:path w="882650" h="36830">
                                      <a:moveTo>
                                        <a:pt x="882396" y="0"/>
                                      </a:moveTo>
                                      <a:lnTo>
                                        <a:pt x="0" y="0"/>
                                      </a:lnTo>
                                      <a:lnTo>
                                        <a:pt x="0" y="12192"/>
                                      </a:lnTo>
                                      <a:lnTo>
                                        <a:pt x="882396" y="12192"/>
                                      </a:lnTo>
                                      <a:lnTo>
                                        <a:pt x="8823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8B2EB4" id="Group 1062" o:spid="_x0000_s1026" alt="Double Line" style="position:absolute;margin-left:8.4pt;margin-top:10.85pt;width:69.5pt;height:2.9pt;z-index:-31449600;mso-wrap-distance-left:0;mso-wrap-distance-right:0" coordsize="88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">
                      <v:shape id="Graphic 1063" o:spid="_x0000_s1027" style="position:absolute;width:8826;height:368;visibility:visible;mso-wrap-style:square;v-text-anchor:top" coordsize="8826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" path="m882396,24384l,24384,,36576r882396,l882396,24384xem882396,l,,,12192r882396,l882396,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3,184,808</w:t>
            </w:r>
          </w:p>
        </w:tc>
        <w:tc>
          <w:tcPr>
            <w:tcW w:w="1338" w:type="dxa"/>
          </w:tcPr>
          <w:p w14:paraId="1A3B9CBD" w14:textId="77777777" w:rsidR="00D873A2" w:rsidRDefault="00000000">
            <w:pPr>
              <w:pStyle w:val="TableParagraph"/>
              <w:tabs>
                <w:tab w:val="left" w:pos="440"/>
              </w:tabs>
              <w:spacing w:line="207" w:lineRule="exact"/>
              <w:ind w:left="30"/>
              <w:rPr>
                <w:rFonts w:ascii="Arial"/>
                <w:sz w:val="18"/>
              </w:rPr>
            </w:pPr>
            <w:r>
              <w:rPr>
                <w:noProof/>
              </w:rPr>
              <mc:AlternateContent>
                <mc:Choice Requires="wpg">
                  <w:drawing>
                    <wp:anchor distT="0" distB="0" distL="0" distR="0" simplePos="0" relativeHeight="471867392" behindDoc="1" locked="0" layoutInCell="1" allowOverlap="1" wp14:anchorId="4F6CBA44" wp14:editId="02AD3E9F">
                      <wp:simplePos x="0" y="0"/>
                      <wp:positionH relativeFrom="column">
                        <wp:posOffset>106679</wp:posOffset>
                      </wp:positionH>
                      <wp:positionV relativeFrom="paragraph">
                        <wp:posOffset>137540</wp:posOffset>
                      </wp:positionV>
                      <wp:extent cx="742315" cy="36830"/>
                      <wp:effectExtent l="0" t="0" r="0" b="0"/>
                      <wp:wrapNone/>
                      <wp:docPr id="1064" name="Group 106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36830"/>
                                <a:chOff x="0" y="0"/>
                                <a:chExt cx="742315" cy="36830"/>
                              </a:xfrm>
                            </wpg:grpSpPr>
                            <wps:wsp>
                              <wps:cNvPr id="1065" name="Graphic 1065"/>
                              <wps:cNvSpPr/>
                              <wps:spPr>
                                <a:xfrm>
                                  <a:off x="0" y="0"/>
                                  <a:ext cx="742315" cy="36830"/>
                                </a:xfrm>
                                <a:custGeom>
                                  <a:avLst/>
                                  <a:gdLst/>
                                  <a:ahLst/>
                                  <a:cxnLst/>
                                  <a:rect l="l" t="t" r="r" b="b"/>
                                  <a:pathLst>
                                    <a:path w="742315" h="36830">
                                      <a:moveTo>
                                        <a:pt x="742188" y="24384"/>
                                      </a:moveTo>
                                      <a:lnTo>
                                        <a:pt x="0" y="24384"/>
                                      </a:lnTo>
                                      <a:lnTo>
                                        <a:pt x="0" y="36576"/>
                                      </a:lnTo>
                                      <a:lnTo>
                                        <a:pt x="742188" y="36576"/>
                                      </a:lnTo>
                                      <a:lnTo>
                                        <a:pt x="742188" y="24384"/>
                                      </a:lnTo>
                                      <a:close/>
                                    </a:path>
                                    <a:path w="742315" h="36830">
                                      <a:moveTo>
                                        <a:pt x="742188" y="0"/>
                                      </a:moveTo>
                                      <a:lnTo>
                                        <a:pt x="0" y="0"/>
                                      </a:lnTo>
                                      <a:lnTo>
                                        <a:pt x="0" y="12192"/>
                                      </a:lnTo>
                                      <a:lnTo>
                                        <a:pt x="742188" y="12192"/>
                                      </a:lnTo>
                                      <a:lnTo>
                                        <a:pt x="742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1BCA51" id="Group 1064" o:spid="_x0000_s1026" alt="Double Line" style="position:absolute;margin-left:8.4pt;margin-top:10.85pt;width:58.45pt;height:2.9pt;z-index:-31449088;mso-wrap-distance-left:0;mso-wrap-distance-right:0" coordsize="7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">
                      <v:shape id="Graphic 1065" o:spid="_x0000_s1027" style="position:absolute;width:7423;height:368;visibility:visible;mso-wrap-style:square;v-text-anchor:top" coordsize="7423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" path="m742188,24384l,24384,,36576r742188,l742188,24384xem742188,l,,,12192r742188,l742188,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2,683,501</w:t>
            </w:r>
          </w:p>
        </w:tc>
        <w:tc>
          <w:tcPr>
            <w:tcW w:w="1340" w:type="dxa"/>
          </w:tcPr>
          <w:p w14:paraId="7BF8C28B" w14:textId="77777777" w:rsidR="00D873A2" w:rsidRDefault="00000000">
            <w:pPr>
              <w:pStyle w:val="TableParagraph"/>
              <w:tabs>
                <w:tab w:val="left" w:pos="441"/>
              </w:tabs>
              <w:spacing w:line="207" w:lineRule="exact"/>
              <w:ind w:left="28"/>
              <w:rPr>
                <w:rFonts w:ascii="Arial"/>
                <w:sz w:val="18"/>
              </w:rPr>
            </w:pPr>
            <w:r>
              <w:rPr>
                <w:noProof/>
              </w:rPr>
              <mc:AlternateContent>
                <mc:Choice Requires="wpg">
                  <w:drawing>
                    <wp:anchor distT="0" distB="0" distL="0" distR="0" simplePos="0" relativeHeight="471867904" behindDoc="1" locked="0" layoutInCell="1" allowOverlap="1" wp14:anchorId="45367778" wp14:editId="1253E090">
                      <wp:simplePos x="0" y="0"/>
                      <wp:positionH relativeFrom="column">
                        <wp:posOffset>106679</wp:posOffset>
                      </wp:positionH>
                      <wp:positionV relativeFrom="paragraph">
                        <wp:posOffset>137540</wp:posOffset>
                      </wp:positionV>
                      <wp:extent cx="744220" cy="36830"/>
                      <wp:effectExtent l="0" t="0" r="0" b="0"/>
                      <wp:wrapNone/>
                      <wp:docPr id="1066" name="Group 106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36830"/>
                                <a:chOff x="0" y="0"/>
                                <a:chExt cx="744220" cy="36830"/>
                              </a:xfrm>
                            </wpg:grpSpPr>
                            <wps:wsp>
                              <wps:cNvPr id="1067" name="Graphic 1067"/>
                              <wps:cNvSpPr/>
                              <wps:spPr>
                                <a:xfrm>
                                  <a:off x="0" y="0"/>
                                  <a:ext cx="744220" cy="36830"/>
                                </a:xfrm>
                                <a:custGeom>
                                  <a:avLst/>
                                  <a:gdLst/>
                                  <a:ahLst/>
                                  <a:cxnLst/>
                                  <a:rect l="l" t="t" r="r" b="b"/>
                                  <a:pathLst>
                                    <a:path w="744220" h="36830">
                                      <a:moveTo>
                                        <a:pt x="743712" y="24384"/>
                                      </a:moveTo>
                                      <a:lnTo>
                                        <a:pt x="0" y="24384"/>
                                      </a:lnTo>
                                      <a:lnTo>
                                        <a:pt x="0" y="36576"/>
                                      </a:lnTo>
                                      <a:lnTo>
                                        <a:pt x="743712" y="36576"/>
                                      </a:lnTo>
                                      <a:lnTo>
                                        <a:pt x="743712" y="24384"/>
                                      </a:lnTo>
                                      <a:close/>
                                    </a:path>
                                    <a:path w="744220" h="36830">
                                      <a:moveTo>
                                        <a:pt x="743712" y="0"/>
                                      </a:moveTo>
                                      <a:lnTo>
                                        <a:pt x="0" y="0"/>
                                      </a:lnTo>
                                      <a:lnTo>
                                        <a:pt x="0" y="12192"/>
                                      </a:lnTo>
                                      <a:lnTo>
                                        <a:pt x="743712" y="12192"/>
                                      </a:lnTo>
                                      <a:lnTo>
                                        <a:pt x="7437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5AD116" id="Group 1066" o:spid="_x0000_s1026" alt="Double Line" style="position:absolute;margin-left:8.4pt;margin-top:10.85pt;width:58.6pt;height:2.9pt;z-index:-31448576;mso-wrap-distance-left:0;mso-wrap-distance-right:0" coordsize="744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">
                      <v:shape id="Graphic 1067" o:spid="_x0000_s1027" style="position:absolute;width:7442;height:368;visibility:visible;mso-wrap-style:square;v-text-anchor:top" coordsize="7442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" path="m743712,24384l,24384,,36576r743712,l743712,24384xem743712,l,,,12192r743712,l743712,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2,721,903</w:t>
            </w:r>
          </w:p>
        </w:tc>
        <w:tc>
          <w:tcPr>
            <w:tcW w:w="1338" w:type="dxa"/>
          </w:tcPr>
          <w:p w14:paraId="114C3E11" w14:textId="77777777" w:rsidR="00D873A2" w:rsidRDefault="00000000">
            <w:pPr>
              <w:pStyle w:val="TableParagraph"/>
              <w:tabs>
                <w:tab w:val="left" w:pos="438"/>
              </w:tabs>
              <w:spacing w:line="207" w:lineRule="exact"/>
              <w:ind w:left="28"/>
              <w:rPr>
                <w:rFonts w:ascii="Arial"/>
                <w:sz w:val="18"/>
              </w:rPr>
            </w:pPr>
            <w:r>
              <w:rPr>
                <w:noProof/>
              </w:rPr>
              <mc:AlternateContent>
                <mc:Choice Requires="wpg">
                  <w:drawing>
                    <wp:anchor distT="0" distB="0" distL="0" distR="0" simplePos="0" relativeHeight="471868416" behindDoc="1" locked="0" layoutInCell="1" allowOverlap="1" wp14:anchorId="61CF0A00" wp14:editId="54C677E4">
                      <wp:simplePos x="0" y="0"/>
                      <wp:positionH relativeFrom="column">
                        <wp:posOffset>106679</wp:posOffset>
                      </wp:positionH>
                      <wp:positionV relativeFrom="paragraph">
                        <wp:posOffset>137540</wp:posOffset>
                      </wp:positionV>
                      <wp:extent cx="742315" cy="36830"/>
                      <wp:effectExtent l="0" t="0" r="0" b="0"/>
                      <wp:wrapNone/>
                      <wp:docPr id="1068" name="Group 106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36830"/>
                                <a:chOff x="0" y="0"/>
                                <a:chExt cx="742315" cy="36830"/>
                              </a:xfrm>
                            </wpg:grpSpPr>
                            <wps:wsp>
                              <wps:cNvPr id="1069" name="Graphic 1069"/>
                              <wps:cNvSpPr/>
                              <wps:spPr>
                                <a:xfrm>
                                  <a:off x="0" y="0"/>
                                  <a:ext cx="742315" cy="36830"/>
                                </a:xfrm>
                                <a:custGeom>
                                  <a:avLst/>
                                  <a:gdLst/>
                                  <a:ahLst/>
                                  <a:cxnLst/>
                                  <a:rect l="l" t="t" r="r" b="b"/>
                                  <a:pathLst>
                                    <a:path w="742315" h="36830">
                                      <a:moveTo>
                                        <a:pt x="742188" y="24384"/>
                                      </a:moveTo>
                                      <a:lnTo>
                                        <a:pt x="0" y="24384"/>
                                      </a:lnTo>
                                      <a:lnTo>
                                        <a:pt x="0" y="36576"/>
                                      </a:lnTo>
                                      <a:lnTo>
                                        <a:pt x="742188" y="36576"/>
                                      </a:lnTo>
                                      <a:lnTo>
                                        <a:pt x="742188" y="24384"/>
                                      </a:lnTo>
                                      <a:close/>
                                    </a:path>
                                    <a:path w="742315" h="36830">
                                      <a:moveTo>
                                        <a:pt x="742188" y="0"/>
                                      </a:moveTo>
                                      <a:lnTo>
                                        <a:pt x="0" y="0"/>
                                      </a:lnTo>
                                      <a:lnTo>
                                        <a:pt x="0" y="12192"/>
                                      </a:lnTo>
                                      <a:lnTo>
                                        <a:pt x="742188" y="12192"/>
                                      </a:lnTo>
                                      <a:lnTo>
                                        <a:pt x="742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C8B20E" id="Group 1068" o:spid="_x0000_s1026" alt="Double Line" style="position:absolute;margin-left:8.4pt;margin-top:10.85pt;width:58.45pt;height:2.9pt;z-index:-31448064;mso-wrap-distance-left:0;mso-wrap-distance-right:0" coordsize="7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">
                      <v:shape id="Graphic 1069" o:spid="_x0000_s1027" style="position:absolute;width:7423;height:368;visibility:visible;mso-wrap-style:square;v-text-anchor:top" coordsize="7423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" path="m742188,24384l,24384,,36576r742188,l742188,24384xem742188,l,,,12192r742188,l742188,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2,740,245</w:t>
            </w:r>
          </w:p>
        </w:tc>
        <w:tc>
          <w:tcPr>
            <w:tcW w:w="1340" w:type="dxa"/>
          </w:tcPr>
          <w:p w14:paraId="34F5D77C" w14:textId="77777777" w:rsidR="00D873A2" w:rsidRDefault="00000000">
            <w:pPr>
              <w:pStyle w:val="TableParagraph"/>
              <w:tabs>
                <w:tab w:val="left" w:pos="439"/>
              </w:tabs>
              <w:spacing w:line="207" w:lineRule="exact"/>
              <w:ind w:left="26"/>
              <w:rPr>
                <w:rFonts w:ascii="Arial"/>
                <w:sz w:val="18"/>
              </w:rPr>
            </w:pPr>
            <w:r>
              <w:rPr>
                <w:noProof/>
              </w:rPr>
              <mc:AlternateContent>
                <mc:Choice Requires="wpg">
                  <w:drawing>
                    <wp:anchor distT="0" distB="0" distL="0" distR="0" simplePos="0" relativeHeight="471870464" behindDoc="1" locked="0" layoutInCell="1" allowOverlap="1" wp14:anchorId="75463E85" wp14:editId="38DFAE59">
                      <wp:simplePos x="0" y="0"/>
                      <wp:positionH relativeFrom="column">
                        <wp:posOffset>108203</wp:posOffset>
                      </wp:positionH>
                      <wp:positionV relativeFrom="paragraph">
                        <wp:posOffset>137540</wp:posOffset>
                      </wp:positionV>
                      <wp:extent cx="742315" cy="36830"/>
                      <wp:effectExtent l="0" t="0" r="0" b="0"/>
                      <wp:wrapNone/>
                      <wp:docPr id="1070" name="Group 107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36830"/>
                                <a:chOff x="0" y="0"/>
                                <a:chExt cx="742315" cy="36830"/>
                              </a:xfrm>
                            </wpg:grpSpPr>
                            <wps:wsp>
                              <wps:cNvPr id="1071" name="Graphic 1071"/>
                              <wps:cNvSpPr/>
                              <wps:spPr>
                                <a:xfrm>
                                  <a:off x="0" y="0"/>
                                  <a:ext cx="742315" cy="36830"/>
                                </a:xfrm>
                                <a:custGeom>
                                  <a:avLst/>
                                  <a:gdLst/>
                                  <a:ahLst/>
                                  <a:cxnLst/>
                                  <a:rect l="l" t="t" r="r" b="b"/>
                                  <a:pathLst>
                                    <a:path w="742315" h="36830">
                                      <a:moveTo>
                                        <a:pt x="742188" y="24384"/>
                                      </a:moveTo>
                                      <a:lnTo>
                                        <a:pt x="0" y="24384"/>
                                      </a:lnTo>
                                      <a:lnTo>
                                        <a:pt x="0" y="36576"/>
                                      </a:lnTo>
                                      <a:lnTo>
                                        <a:pt x="742188" y="36576"/>
                                      </a:lnTo>
                                      <a:lnTo>
                                        <a:pt x="742188" y="24384"/>
                                      </a:lnTo>
                                      <a:close/>
                                    </a:path>
                                    <a:path w="742315" h="36830">
                                      <a:moveTo>
                                        <a:pt x="742188" y="0"/>
                                      </a:moveTo>
                                      <a:lnTo>
                                        <a:pt x="0" y="0"/>
                                      </a:lnTo>
                                      <a:lnTo>
                                        <a:pt x="0" y="12192"/>
                                      </a:lnTo>
                                      <a:lnTo>
                                        <a:pt x="742188" y="12192"/>
                                      </a:lnTo>
                                      <a:lnTo>
                                        <a:pt x="7421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C9012E" id="Group 1070" o:spid="_x0000_s1026" alt="Double Line" style="position:absolute;margin-left:8.5pt;margin-top:10.85pt;width:58.45pt;height:2.9pt;z-index:-31446016;mso-wrap-distance-left:0;mso-wrap-distance-right:0" coordsize="74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">
                      <v:shape id="Graphic 1071" o:spid="_x0000_s1027" style="position:absolute;width:7423;height:368;visibility:visible;mso-wrap-style:square;v-text-anchor:top" coordsize="7423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" path="m742188,24384l,24384,,36576r742188,l742188,24384xem742188,l,,,12192r742188,l742188,xe" fillcolor="black" stroked="f">
                        <v:path arrowok="t"/>
                      </v:shape>
                    </v:group>
                  </w:pict>
                </mc:Fallback>
              </mc:AlternateContent>
            </w:r>
            <w:r>
              <w:rPr>
                <w:rFonts w:ascii="Arial"/>
                <w:b/>
                <w:spacing w:val="-10"/>
                <w:sz w:val="18"/>
              </w:rPr>
              <w:t>$</w:t>
            </w:r>
            <w:r>
              <w:rPr>
                <w:rFonts w:ascii="Arial"/>
                <w:b/>
                <w:sz w:val="18"/>
              </w:rPr>
              <w:tab/>
            </w:r>
            <w:r>
              <w:rPr>
                <w:rFonts w:ascii="Arial"/>
                <w:spacing w:val="-2"/>
                <w:sz w:val="18"/>
              </w:rPr>
              <w:t>2,711,559</w:t>
            </w:r>
          </w:p>
        </w:tc>
      </w:tr>
      <w:tr w:rsidR="00D873A2" w14:paraId="43F2AF00" w14:textId="77777777">
        <w:trPr>
          <w:trHeight w:val="599"/>
        </w:trPr>
        <w:tc>
          <w:tcPr>
            <w:tcW w:w="3559" w:type="dxa"/>
          </w:tcPr>
          <w:p w14:paraId="1DC879FA" w14:textId="77777777" w:rsidR="00D873A2" w:rsidRDefault="00D873A2">
            <w:pPr>
              <w:pStyle w:val="TableParagraph"/>
              <w:spacing w:before="41"/>
              <w:rPr>
                <w:rFonts w:ascii="Arial"/>
                <w:b/>
                <w:sz w:val="18"/>
              </w:rPr>
            </w:pPr>
          </w:p>
          <w:p w14:paraId="2EFC201F" w14:textId="77777777" w:rsidR="00D873A2" w:rsidRDefault="00000000">
            <w:pPr>
              <w:pStyle w:val="TableParagraph"/>
              <w:ind w:left="50"/>
              <w:rPr>
                <w:rFonts w:ascii="Arial"/>
                <w:b/>
                <w:sz w:val="18"/>
              </w:rPr>
            </w:pPr>
            <w:r>
              <w:rPr>
                <w:rFonts w:ascii="Arial"/>
                <w:b/>
                <w:sz w:val="18"/>
              </w:rPr>
              <w:t>PEBP</w:t>
            </w:r>
            <w:r>
              <w:rPr>
                <w:rFonts w:ascii="Arial"/>
                <w:b/>
                <w:spacing w:val="-13"/>
                <w:sz w:val="18"/>
              </w:rPr>
              <w:t xml:space="preserve"> </w:t>
            </w:r>
            <w:r>
              <w:rPr>
                <w:rFonts w:ascii="Arial"/>
                <w:b/>
                <w:sz w:val="18"/>
              </w:rPr>
              <w:t>net</w:t>
            </w:r>
            <w:r>
              <w:rPr>
                <w:rFonts w:ascii="Arial"/>
                <w:b/>
                <w:spacing w:val="-9"/>
                <w:sz w:val="18"/>
              </w:rPr>
              <w:t xml:space="preserve"> </w:t>
            </w:r>
            <w:r>
              <w:rPr>
                <w:rFonts w:ascii="Arial"/>
                <w:b/>
                <w:sz w:val="18"/>
              </w:rPr>
              <w:t>OPEB</w:t>
            </w:r>
            <w:r>
              <w:rPr>
                <w:rFonts w:ascii="Arial"/>
                <w:b/>
                <w:spacing w:val="-9"/>
                <w:sz w:val="18"/>
              </w:rPr>
              <w:t xml:space="preserve"> </w:t>
            </w:r>
            <w:r>
              <w:rPr>
                <w:rFonts w:ascii="Arial"/>
                <w:b/>
                <w:sz w:val="18"/>
              </w:rPr>
              <w:t>liability</w:t>
            </w:r>
            <w:r>
              <w:rPr>
                <w:rFonts w:ascii="Arial"/>
                <w:b/>
                <w:spacing w:val="-13"/>
                <w:sz w:val="18"/>
              </w:rPr>
              <w:t xml:space="preserve"> </w:t>
            </w:r>
            <w:r>
              <w:rPr>
                <w:rFonts w:ascii="Arial"/>
                <w:b/>
                <w:sz w:val="18"/>
              </w:rPr>
              <w:t>-</w:t>
            </w:r>
            <w:r>
              <w:rPr>
                <w:rFonts w:ascii="Arial"/>
                <w:b/>
                <w:spacing w:val="-7"/>
                <w:sz w:val="18"/>
              </w:rPr>
              <w:t xml:space="preserve"> </w:t>
            </w:r>
            <w:r>
              <w:rPr>
                <w:rFonts w:ascii="Arial"/>
                <w:b/>
                <w:sz w:val="18"/>
              </w:rPr>
              <w:t>ending</w:t>
            </w:r>
            <w:r>
              <w:rPr>
                <w:rFonts w:ascii="Arial"/>
                <w:b/>
                <w:spacing w:val="-8"/>
                <w:sz w:val="18"/>
              </w:rPr>
              <w:t xml:space="preserve"> </w:t>
            </w:r>
            <w:r>
              <w:rPr>
                <w:rFonts w:ascii="Arial"/>
                <w:b/>
                <w:sz w:val="18"/>
              </w:rPr>
              <w:t>(a)</w:t>
            </w:r>
            <w:r>
              <w:rPr>
                <w:rFonts w:ascii="Arial"/>
                <w:b/>
                <w:spacing w:val="-7"/>
                <w:sz w:val="18"/>
              </w:rPr>
              <w:t xml:space="preserve"> </w:t>
            </w:r>
            <w:r>
              <w:rPr>
                <w:rFonts w:ascii="Arial"/>
                <w:b/>
                <w:sz w:val="18"/>
              </w:rPr>
              <w:t>-</w:t>
            </w:r>
            <w:r>
              <w:rPr>
                <w:rFonts w:ascii="Arial"/>
                <w:b/>
                <w:spacing w:val="-10"/>
                <w:sz w:val="18"/>
              </w:rPr>
              <w:t xml:space="preserve"> </w:t>
            </w:r>
            <w:r>
              <w:rPr>
                <w:rFonts w:ascii="Arial"/>
                <w:b/>
                <w:spacing w:val="-5"/>
                <w:sz w:val="18"/>
              </w:rPr>
              <w:t>(b)</w:t>
            </w:r>
          </w:p>
        </w:tc>
        <w:tc>
          <w:tcPr>
            <w:tcW w:w="1594" w:type="dxa"/>
          </w:tcPr>
          <w:p w14:paraId="196916DC" w14:textId="77777777" w:rsidR="00D873A2" w:rsidRDefault="00D873A2">
            <w:pPr>
              <w:pStyle w:val="TableParagraph"/>
              <w:spacing w:before="41"/>
              <w:rPr>
                <w:rFonts w:ascii="Arial"/>
                <w:b/>
                <w:sz w:val="18"/>
              </w:rPr>
            </w:pPr>
          </w:p>
          <w:p w14:paraId="6F9EC857" w14:textId="77777777" w:rsidR="00D873A2" w:rsidRDefault="00000000">
            <w:pPr>
              <w:pStyle w:val="TableParagraph"/>
              <w:ind w:right="96"/>
              <w:jc w:val="right"/>
              <w:rPr>
                <w:rFonts w:ascii="Arial"/>
                <w:sz w:val="18"/>
              </w:rPr>
            </w:pPr>
            <w:r>
              <w:rPr>
                <w:rFonts w:ascii="Arial"/>
                <w:spacing w:val="-2"/>
                <w:sz w:val="18"/>
              </w:rPr>
              <w:t>186,807</w:t>
            </w:r>
          </w:p>
        </w:tc>
        <w:tc>
          <w:tcPr>
            <w:tcW w:w="1527" w:type="dxa"/>
          </w:tcPr>
          <w:p w14:paraId="3978AA51" w14:textId="77777777" w:rsidR="00D873A2" w:rsidRDefault="00D873A2">
            <w:pPr>
              <w:pStyle w:val="TableParagraph"/>
              <w:spacing w:before="41"/>
              <w:rPr>
                <w:rFonts w:ascii="Arial"/>
                <w:b/>
                <w:sz w:val="18"/>
              </w:rPr>
            </w:pPr>
          </w:p>
          <w:p w14:paraId="652AB0E0" w14:textId="77777777" w:rsidR="00D873A2" w:rsidRDefault="00000000">
            <w:pPr>
              <w:pStyle w:val="TableParagraph"/>
              <w:ind w:right="97"/>
              <w:jc w:val="right"/>
              <w:rPr>
                <w:rFonts w:ascii="Arial"/>
                <w:sz w:val="18"/>
              </w:rPr>
            </w:pPr>
            <w:r>
              <w:rPr>
                <w:rFonts w:ascii="Arial"/>
                <w:spacing w:val="-2"/>
                <w:sz w:val="18"/>
              </w:rPr>
              <w:t>343,513</w:t>
            </w:r>
          </w:p>
        </w:tc>
        <w:tc>
          <w:tcPr>
            <w:tcW w:w="1525" w:type="dxa"/>
          </w:tcPr>
          <w:p w14:paraId="31D07E35" w14:textId="77777777" w:rsidR="00D873A2" w:rsidRDefault="00D873A2">
            <w:pPr>
              <w:pStyle w:val="TableParagraph"/>
              <w:spacing w:before="41"/>
              <w:rPr>
                <w:rFonts w:ascii="Arial"/>
                <w:b/>
                <w:sz w:val="18"/>
              </w:rPr>
            </w:pPr>
          </w:p>
          <w:p w14:paraId="26868242" w14:textId="77777777" w:rsidR="00D873A2" w:rsidRDefault="00000000">
            <w:pPr>
              <w:pStyle w:val="TableParagraph"/>
              <w:ind w:right="98"/>
              <w:jc w:val="right"/>
              <w:rPr>
                <w:rFonts w:ascii="Arial"/>
                <w:sz w:val="18"/>
              </w:rPr>
            </w:pPr>
            <w:r>
              <w:rPr>
                <w:rFonts w:ascii="Arial"/>
                <w:spacing w:val="-2"/>
                <w:sz w:val="18"/>
              </w:rPr>
              <w:t>484,377</w:t>
            </w:r>
          </w:p>
        </w:tc>
        <w:tc>
          <w:tcPr>
            <w:tcW w:w="1559" w:type="dxa"/>
          </w:tcPr>
          <w:p w14:paraId="113FF100" w14:textId="77777777" w:rsidR="00D873A2" w:rsidRDefault="00D873A2">
            <w:pPr>
              <w:pStyle w:val="TableParagraph"/>
              <w:spacing w:before="41"/>
              <w:rPr>
                <w:rFonts w:ascii="Arial"/>
                <w:b/>
                <w:sz w:val="18"/>
              </w:rPr>
            </w:pPr>
          </w:p>
          <w:p w14:paraId="5D0D4A5D" w14:textId="77777777" w:rsidR="00D873A2" w:rsidRDefault="00000000">
            <w:pPr>
              <w:pStyle w:val="TableParagraph"/>
              <w:ind w:right="99"/>
              <w:jc w:val="right"/>
              <w:rPr>
                <w:rFonts w:ascii="Arial"/>
                <w:sz w:val="18"/>
              </w:rPr>
            </w:pPr>
            <w:r>
              <w:rPr>
                <w:rFonts w:ascii="Arial"/>
                <w:spacing w:val="-2"/>
                <w:sz w:val="18"/>
              </w:rPr>
              <w:t>274,614</w:t>
            </w:r>
          </w:p>
        </w:tc>
        <w:tc>
          <w:tcPr>
            <w:tcW w:w="1338" w:type="dxa"/>
          </w:tcPr>
          <w:p w14:paraId="61EAC8EB" w14:textId="77777777" w:rsidR="00D873A2" w:rsidRDefault="00D873A2">
            <w:pPr>
              <w:pStyle w:val="TableParagraph"/>
              <w:spacing w:before="41"/>
              <w:rPr>
                <w:rFonts w:ascii="Arial"/>
                <w:b/>
                <w:sz w:val="18"/>
              </w:rPr>
            </w:pPr>
          </w:p>
          <w:p w14:paraId="072AD83C" w14:textId="77777777" w:rsidR="00D873A2" w:rsidRDefault="00000000">
            <w:pPr>
              <w:pStyle w:val="TableParagraph"/>
              <w:ind w:right="100"/>
              <w:jc w:val="right"/>
              <w:rPr>
                <w:rFonts w:ascii="Arial"/>
                <w:sz w:val="18"/>
              </w:rPr>
            </w:pPr>
            <w:r>
              <w:rPr>
                <w:rFonts w:ascii="Arial"/>
                <w:spacing w:val="-2"/>
                <w:sz w:val="18"/>
              </w:rPr>
              <w:t>848,374</w:t>
            </w:r>
          </w:p>
        </w:tc>
        <w:tc>
          <w:tcPr>
            <w:tcW w:w="1340" w:type="dxa"/>
          </w:tcPr>
          <w:p w14:paraId="11B628C0" w14:textId="77777777" w:rsidR="00D873A2" w:rsidRDefault="00D873A2">
            <w:pPr>
              <w:pStyle w:val="TableParagraph"/>
              <w:spacing w:before="41"/>
              <w:rPr>
                <w:rFonts w:ascii="Arial"/>
                <w:b/>
                <w:sz w:val="18"/>
              </w:rPr>
            </w:pPr>
          </w:p>
          <w:p w14:paraId="14461503" w14:textId="77777777" w:rsidR="00D873A2" w:rsidRDefault="00000000">
            <w:pPr>
              <w:pStyle w:val="TableParagraph"/>
              <w:ind w:right="101"/>
              <w:jc w:val="right"/>
              <w:rPr>
                <w:rFonts w:ascii="Arial"/>
                <w:sz w:val="18"/>
              </w:rPr>
            </w:pPr>
            <w:r>
              <w:rPr>
                <w:rFonts w:ascii="Arial"/>
                <w:spacing w:val="-2"/>
                <w:sz w:val="18"/>
              </w:rPr>
              <w:t>1,226,328</w:t>
            </w:r>
          </w:p>
        </w:tc>
        <w:tc>
          <w:tcPr>
            <w:tcW w:w="1338" w:type="dxa"/>
          </w:tcPr>
          <w:p w14:paraId="5FA0BD99" w14:textId="77777777" w:rsidR="00D873A2" w:rsidRDefault="00D873A2">
            <w:pPr>
              <w:pStyle w:val="TableParagraph"/>
              <w:spacing w:before="41"/>
              <w:rPr>
                <w:rFonts w:ascii="Arial"/>
                <w:b/>
                <w:sz w:val="18"/>
              </w:rPr>
            </w:pPr>
          </w:p>
          <w:p w14:paraId="3496888D" w14:textId="77777777" w:rsidR="00D873A2" w:rsidRDefault="00000000">
            <w:pPr>
              <w:pStyle w:val="TableParagraph"/>
              <w:ind w:left="438"/>
              <w:rPr>
                <w:rFonts w:ascii="Arial"/>
                <w:sz w:val="18"/>
              </w:rPr>
            </w:pPr>
            <w:r>
              <w:rPr>
                <w:rFonts w:ascii="Arial"/>
                <w:spacing w:val="-2"/>
                <w:sz w:val="18"/>
              </w:rPr>
              <w:t>1,256,902</w:t>
            </w:r>
          </w:p>
        </w:tc>
        <w:tc>
          <w:tcPr>
            <w:tcW w:w="1340" w:type="dxa"/>
          </w:tcPr>
          <w:p w14:paraId="0E014744" w14:textId="77777777" w:rsidR="00D873A2" w:rsidRDefault="00D873A2">
            <w:pPr>
              <w:pStyle w:val="TableParagraph"/>
              <w:spacing w:before="41"/>
              <w:rPr>
                <w:rFonts w:ascii="Arial"/>
                <w:b/>
                <w:sz w:val="18"/>
              </w:rPr>
            </w:pPr>
          </w:p>
          <w:p w14:paraId="6217BE76" w14:textId="77777777" w:rsidR="00D873A2" w:rsidRDefault="00000000">
            <w:pPr>
              <w:pStyle w:val="TableParagraph"/>
              <w:ind w:right="103"/>
              <w:jc w:val="right"/>
              <w:rPr>
                <w:rFonts w:ascii="Arial"/>
                <w:sz w:val="18"/>
              </w:rPr>
            </w:pPr>
            <w:r>
              <w:rPr>
                <w:rFonts w:ascii="Arial"/>
                <w:spacing w:val="-2"/>
                <w:sz w:val="18"/>
              </w:rPr>
              <w:t>1,079,788</w:t>
            </w:r>
          </w:p>
        </w:tc>
      </w:tr>
      <w:tr w:rsidR="00D873A2" w14:paraId="06197598" w14:textId="77777777">
        <w:trPr>
          <w:trHeight w:val="344"/>
        </w:trPr>
        <w:tc>
          <w:tcPr>
            <w:tcW w:w="3559" w:type="dxa"/>
          </w:tcPr>
          <w:p w14:paraId="50306FB0" w14:textId="77777777" w:rsidR="00D873A2" w:rsidRDefault="00000000">
            <w:pPr>
              <w:pStyle w:val="TableParagraph"/>
              <w:spacing w:before="110"/>
              <w:ind w:left="50"/>
              <w:rPr>
                <w:rFonts w:ascii="Arial"/>
                <w:b/>
                <w:sz w:val="18"/>
              </w:rPr>
            </w:pPr>
            <w:r>
              <w:rPr>
                <w:rFonts w:ascii="Arial"/>
                <w:b/>
                <w:sz w:val="18"/>
              </w:rPr>
              <w:t>Plan</w:t>
            </w:r>
            <w:r>
              <w:rPr>
                <w:rFonts w:ascii="Arial"/>
                <w:b/>
                <w:spacing w:val="-15"/>
                <w:sz w:val="18"/>
              </w:rPr>
              <w:t xml:space="preserve"> </w:t>
            </w:r>
            <w:r>
              <w:rPr>
                <w:rFonts w:ascii="Arial"/>
                <w:b/>
                <w:sz w:val="18"/>
              </w:rPr>
              <w:t>fiduciary</w:t>
            </w:r>
            <w:r>
              <w:rPr>
                <w:rFonts w:ascii="Arial"/>
                <w:b/>
                <w:spacing w:val="-12"/>
                <w:sz w:val="18"/>
              </w:rPr>
              <w:t xml:space="preserve"> </w:t>
            </w:r>
            <w:r>
              <w:rPr>
                <w:rFonts w:ascii="Arial"/>
                <w:b/>
                <w:sz w:val="18"/>
              </w:rPr>
              <w:t>net</w:t>
            </w:r>
            <w:r>
              <w:rPr>
                <w:rFonts w:ascii="Arial"/>
                <w:b/>
                <w:spacing w:val="-13"/>
                <w:sz w:val="18"/>
              </w:rPr>
              <w:t xml:space="preserve"> </w:t>
            </w:r>
            <w:r>
              <w:rPr>
                <w:rFonts w:ascii="Arial"/>
                <w:b/>
                <w:sz w:val="18"/>
              </w:rPr>
              <w:t>position</w:t>
            </w:r>
            <w:r>
              <w:rPr>
                <w:rFonts w:ascii="Arial"/>
                <w:b/>
                <w:spacing w:val="-11"/>
                <w:sz w:val="18"/>
              </w:rPr>
              <w:t xml:space="preserve"> </w:t>
            </w:r>
            <w:r>
              <w:rPr>
                <w:rFonts w:ascii="Arial"/>
                <w:b/>
                <w:sz w:val="18"/>
              </w:rPr>
              <w:t>as</w:t>
            </w:r>
            <w:r>
              <w:rPr>
                <w:rFonts w:ascii="Arial"/>
                <w:b/>
                <w:spacing w:val="-9"/>
                <w:sz w:val="18"/>
              </w:rPr>
              <w:t xml:space="preserve"> </w:t>
            </w:r>
            <w:r>
              <w:rPr>
                <w:rFonts w:ascii="Arial"/>
                <w:b/>
                <w:spacing w:val="-10"/>
                <w:sz w:val="18"/>
              </w:rPr>
              <w:t>a</w:t>
            </w:r>
          </w:p>
        </w:tc>
        <w:tc>
          <w:tcPr>
            <w:tcW w:w="1594" w:type="dxa"/>
          </w:tcPr>
          <w:p w14:paraId="6D3980DC" w14:textId="77777777" w:rsidR="00D873A2" w:rsidRDefault="00D873A2">
            <w:pPr>
              <w:pStyle w:val="TableParagraph"/>
              <w:rPr>
                <w:sz w:val="16"/>
              </w:rPr>
            </w:pPr>
          </w:p>
        </w:tc>
        <w:tc>
          <w:tcPr>
            <w:tcW w:w="1527" w:type="dxa"/>
          </w:tcPr>
          <w:p w14:paraId="52117487" w14:textId="77777777" w:rsidR="00D873A2" w:rsidRDefault="00D873A2">
            <w:pPr>
              <w:pStyle w:val="TableParagraph"/>
              <w:rPr>
                <w:sz w:val="16"/>
              </w:rPr>
            </w:pPr>
          </w:p>
        </w:tc>
        <w:tc>
          <w:tcPr>
            <w:tcW w:w="1525" w:type="dxa"/>
          </w:tcPr>
          <w:p w14:paraId="02B03B95" w14:textId="77777777" w:rsidR="00D873A2" w:rsidRDefault="00D873A2">
            <w:pPr>
              <w:pStyle w:val="TableParagraph"/>
              <w:rPr>
                <w:sz w:val="16"/>
              </w:rPr>
            </w:pPr>
          </w:p>
        </w:tc>
        <w:tc>
          <w:tcPr>
            <w:tcW w:w="1559" w:type="dxa"/>
          </w:tcPr>
          <w:p w14:paraId="3DEA831E" w14:textId="77777777" w:rsidR="00D873A2" w:rsidRDefault="00D873A2">
            <w:pPr>
              <w:pStyle w:val="TableParagraph"/>
              <w:rPr>
                <w:sz w:val="16"/>
              </w:rPr>
            </w:pPr>
          </w:p>
        </w:tc>
        <w:tc>
          <w:tcPr>
            <w:tcW w:w="1338" w:type="dxa"/>
          </w:tcPr>
          <w:p w14:paraId="68B4F462" w14:textId="77777777" w:rsidR="00D873A2" w:rsidRDefault="00D873A2">
            <w:pPr>
              <w:pStyle w:val="TableParagraph"/>
              <w:rPr>
                <w:sz w:val="16"/>
              </w:rPr>
            </w:pPr>
          </w:p>
        </w:tc>
        <w:tc>
          <w:tcPr>
            <w:tcW w:w="1340" w:type="dxa"/>
          </w:tcPr>
          <w:p w14:paraId="01104652" w14:textId="77777777" w:rsidR="00D873A2" w:rsidRDefault="00D873A2">
            <w:pPr>
              <w:pStyle w:val="TableParagraph"/>
              <w:rPr>
                <w:sz w:val="16"/>
              </w:rPr>
            </w:pPr>
          </w:p>
        </w:tc>
        <w:tc>
          <w:tcPr>
            <w:tcW w:w="1338" w:type="dxa"/>
          </w:tcPr>
          <w:p w14:paraId="68666EC9" w14:textId="77777777" w:rsidR="00D873A2" w:rsidRDefault="00D873A2">
            <w:pPr>
              <w:pStyle w:val="TableParagraph"/>
              <w:rPr>
                <w:sz w:val="16"/>
              </w:rPr>
            </w:pPr>
          </w:p>
        </w:tc>
        <w:tc>
          <w:tcPr>
            <w:tcW w:w="1340" w:type="dxa"/>
          </w:tcPr>
          <w:p w14:paraId="3CB4FB4C" w14:textId="77777777" w:rsidR="00D873A2" w:rsidRDefault="00D873A2">
            <w:pPr>
              <w:pStyle w:val="TableParagraph"/>
              <w:rPr>
                <w:sz w:val="16"/>
              </w:rPr>
            </w:pPr>
          </w:p>
        </w:tc>
      </w:tr>
      <w:tr w:rsidR="00D873A2" w14:paraId="46C259C1" w14:textId="77777777">
        <w:trPr>
          <w:trHeight w:val="204"/>
        </w:trPr>
        <w:tc>
          <w:tcPr>
            <w:tcW w:w="3559" w:type="dxa"/>
          </w:tcPr>
          <w:p w14:paraId="19C0F9AD" w14:textId="77777777" w:rsidR="00D873A2" w:rsidRDefault="00000000">
            <w:pPr>
              <w:pStyle w:val="TableParagraph"/>
              <w:spacing w:line="185" w:lineRule="exact"/>
              <w:ind w:left="198"/>
              <w:rPr>
                <w:rFonts w:ascii="Arial"/>
                <w:b/>
                <w:sz w:val="18"/>
              </w:rPr>
            </w:pPr>
            <w:r>
              <w:rPr>
                <w:rFonts w:ascii="Arial"/>
                <w:b/>
                <w:sz w:val="18"/>
              </w:rPr>
              <w:t>percentage</w:t>
            </w:r>
            <w:r>
              <w:rPr>
                <w:rFonts w:ascii="Arial"/>
                <w:b/>
                <w:spacing w:val="-10"/>
                <w:sz w:val="18"/>
              </w:rPr>
              <w:t xml:space="preserve"> </w:t>
            </w:r>
            <w:r>
              <w:rPr>
                <w:rFonts w:ascii="Arial"/>
                <w:b/>
                <w:sz w:val="18"/>
              </w:rPr>
              <w:t>of</w:t>
            </w:r>
            <w:r>
              <w:rPr>
                <w:rFonts w:ascii="Arial"/>
                <w:b/>
                <w:spacing w:val="-11"/>
                <w:sz w:val="18"/>
              </w:rPr>
              <w:t xml:space="preserve"> </w:t>
            </w:r>
            <w:r>
              <w:rPr>
                <w:rFonts w:ascii="Arial"/>
                <w:b/>
                <w:sz w:val="18"/>
              </w:rPr>
              <w:t>the</w:t>
            </w:r>
            <w:r>
              <w:rPr>
                <w:rFonts w:ascii="Arial"/>
                <w:b/>
                <w:spacing w:val="-10"/>
                <w:sz w:val="18"/>
              </w:rPr>
              <w:t xml:space="preserve"> </w:t>
            </w:r>
            <w:r>
              <w:rPr>
                <w:rFonts w:ascii="Arial"/>
                <w:b/>
                <w:sz w:val="18"/>
              </w:rPr>
              <w:t>total</w:t>
            </w:r>
            <w:r>
              <w:rPr>
                <w:rFonts w:ascii="Arial"/>
                <w:b/>
                <w:spacing w:val="-10"/>
                <w:sz w:val="18"/>
              </w:rPr>
              <w:t xml:space="preserve"> </w:t>
            </w:r>
            <w:r>
              <w:rPr>
                <w:rFonts w:ascii="Arial"/>
                <w:b/>
                <w:sz w:val="18"/>
              </w:rPr>
              <w:t>OPEB</w:t>
            </w:r>
            <w:r>
              <w:rPr>
                <w:rFonts w:ascii="Arial"/>
                <w:b/>
                <w:spacing w:val="-10"/>
                <w:sz w:val="18"/>
              </w:rPr>
              <w:t xml:space="preserve"> </w:t>
            </w:r>
            <w:r>
              <w:rPr>
                <w:rFonts w:ascii="Arial"/>
                <w:b/>
                <w:spacing w:val="-2"/>
                <w:sz w:val="18"/>
              </w:rPr>
              <w:t>liability</w:t>
            </w:r>
          </w:p>
        </w:tc>
        <w:tc>
          <w:tcPr>
            <w:tcW w:w="1594" w:type="dxa"/>
          </w:tcPr>
          <w:p w14:paraId="1B3710D5" w14:textId="77777777" w:rsidR="00D873A2" w:rsidRDefault="00000000">
            <w:pPr>
              <w:pStyle w:val="TableParagraph"/>
              <w:spacing w:line="185" w:lineRule="exact"/>
              <w:ind w:right="37"/>
              <w:jc w:val="right"/>
              <w:rPr>
                <w:rFonts w:ascii="Arial"/>
                <w:sz w:val="18"/>
              </w:rPr>
            </w:pPr>
            <w:r>
              <w:rPr>
                <w:rFonts w:ascii="Arial"/>
                <w:spacing w:val="-2"/>
                <w:sz w:val="18"/>
              </w:rPr>
              <w:t>93.95%</w:t>
            </w:r>
          </w:p>
        </w:tc>
        <w:tc>
          <w:tcPr>
            <w:tcW w:w="1527" w:type="dxa"/>
          </w:tcPr>
          <w:p w14:paraId="2A8D6A96" w14:textId="77777777" w:rsidR="00D873A2" w:rsidRDefault="00000000">
            <w:pPr>
              <w:pStyle w:val="TableParagraph"/>
              <w:spacing w:line="185" w:lineRule="exact"/>
              <w:ind w:right="37"/>
              <w:jc w:val="right"/>
              <w:rPr>
                <w:rFonts w:ascii="Arial"/>
                <w:sz w:val="18"/>
              </w:rPr>
            </w:pPr>
            <w:r>
              <w:rPr>
                <w:rFonts w:ascii="Arial"/>
                <w:spacing w:val="-2"/>
                <w:sz w:val="18"/>
              </w:rPr>
              <w:t>88.94%</w:t>
            </w:r>
          </w:p>
        </w:tc>
        <w:tc>
          <w:tcPr>
            <w:tcW w:w="1525" w:type="dxa"/>
          </w:tcPr>
          <w:p w14:paraId="0E3EC09B" w14:textId="77777777" w:rsidR="00D873A2" w:rsidRDefault="00000000">
            <w:pPr>
              <w:pStyle w:val="TableParagraph"/>
              <w:spacing w:line="185" w:lineRule="exact"/>
              <w:ind w:right="36"/>
              <w:jc w:val="right"/>
              <w:rPr>
                <w:rFonts w:ascii="Arial"/>
                <w:sz w:val="18"/>
              </w:rPr>
            </w:pPr>
            <w:r>
              <w:rPr>
                <w:rFonts w:ascii="Arial"/>
                <w:spacing w:val="-2"/>
                <w:sz w:val="18"/>
              </w:rPr>
              <w:t>84.75%</w:t>
            </w:r>
          </w:p>
        </w:tc>
        <w:tc>
          <w:tcPr>
            <w:tcW w:w="1559" w:type="dxa"/>
          </w:tcPr>
          <w:p w14:paraId="186FB20F" w14:textId="77777777" w:rsidR="00D873A2" w:rsidRDefault="00000000">
            <w:pPr>
              <w:pStyle w:val="TableParagraph"/>
              <w:spacing w:line="185" w:lineRule="exact"/>
              <w:ind w:right="40"/>
              <w:jc w:val="right"/>
              <w:rPr>
                <w:rFonts w:ascii="Arial"/>
                <w:sz w:val="18"/>
              </w:rPr>
            </w:pPr>
            <w:r>
              <w:rPr>
                <w:rFonts w:ascii="Arial"/>
                <w:spacing w:val="-2"/>
                <w:sz w:val="18"/>
              </w:rPr>
              <w:t>92.06%</w:t>
            </w:r>
          </w:p>
        </w:tc>
        <w:tc>
          <w:tcPr>
            <w:tcW w:w="1338" w:type="dxa"/>
          </w:tcPr>
          <w:p w14:paraId="100EA253" w14:textId="77777777" w:rsidR="00D873A2" w:rsidRDefault="00000000">
            <w:pPr>
              <w:pStyle w:val="TableParagraph"/>
              <w:spacing w:line="185" w:lineRule="exact"/>
              <w:ind w:right="41"/>
              <w:jc w:val="right"/>
              <w:rPr>
                <w:rFonts w:ascii="Arial"/>
                <w:sz w:val="18"/>
              </w:rPr>
            </w:pPr>
            <w:r>
              <w:rPr>
                <w:rFonts w:ascii="Arial"/>
                <w:spacing w:val="-2"/>
                <w:sz w:val="18"/>
              </w:rPr>
              <w:t>75.98%</w:t>
            </w:r>
          </w:p>
        </w:tc>
        <w:tc>
          <w:tcPr>
            <w:tcW w:w="1340" w:type="dxa"/>
          </w:tcPr>
          <w:p w14:paraId="1C75F876" w14:textId="77777777" w:rsidR="00D873A2" w:rsidRDefault="00000000">
            <w:pPr>
              <w:pStyle w:val="TableParagraph"/>
              <w:spacing w:line="185" w:lineRule="exact"/>
              <w:ind w:right="42"/>
              <w:jc w:val="right"/>
              <w:rPr>
                <w:rFonts w:ascii="Arial"/>
                <w:sz w:val="18"/>
              </w:rPr>
            </w:pPr>
            <w:r>
              <w:rPr>
                <w:rFonts w:ascii="Arial"/>
                <w:spacing w:val="-2"/>
                <w:sz w:val="18"/>
              </w:rPr>
              <w:t>68.94%</w:t>
            </w:r>
          </w:p>
        </w:tc>
        <w:tc>
          <w:tcPr>
            <w:tcW w:w="1338" w:type="dxa"/>
          </w:tcPr>
          <w:p w14:paraId="74C98415" w14:textId="77777777" w:rsidR="00D873A2" w:rsidRDefault="00000000">
            <w:pPr>
              <w:pStyle w:val="TableParagraph"/>
              <w:spacing w:line="185" w:lineRule="exact"/>
              <w:ind w:right="40"/>
              <w:jc w:val="right"/>
              <w:rPr>
                <w:rFonts w:ascii="Arial"/>
                <w:sz w:val="18"/>
              </w:rPr>
            </w:pPr>
            <w:r>
              <w:rPr>
                <w:rFonts w:ascii="Arial"/>
                <w:spacing w:val="-2"/>
                <w:sz w:val="18"/>
              </w:rPr>
              <w:t>68.56%</w:t>
            </w:r>
          </w:p>
        </w:tc>
        <w:tc>
          <w:tcPr>
            <w:tcW w:w="1340" w:type="dxa"/>
          </w:tcPr>
          <w:p w14:paraId="71DD02D3" w14:textId="77777777" w:rsidR="00D873A2" w:rsidRDefault="00000000">
            <w:pPr>
              <w:pStyle w:val="TableParagraph"/>
              <w:spacing w:line="185" w:lineRule="exact"/>
              <w:ind w:right="43"/>
              <w:jc w:val="right"/>
              <w:rPr>
                <w:rFonts w:ascii="Arial"/>
                <w:sz w:val="18"/>
              </w:rPr>
            </w:pPr>
            <w:r>
              <w:rPr>
                <w:rFonts w:ascii="Arial"/>
                <w:spacing w:val="-2"/>
                <w:sz w:val="18"/>
              </w:rPr>
              <w:t>71.52%</w:t>
            </w:r>
          </w:p>
        </w:tc>
      </w:tr>
    </w:tbl>
    <w:p w14:paraId="28FA19C1" w14:textId="77777777" w:rsidR="00D873A2" w:rsidRDefault="00D873A2">
      <w:pPr>
        <w:spacing w:line="185" w:lineRule="exact"/>
        <w:jc w:val="right"/>
        <w:rPr>
          <w:rFonts w:ascii="Arial"/>
          <w:sz w:val="18"/>
        </w:rPr>
        <w:sectPr w:rsidR="00D873A2">
          <w:headerReference w:type="default" r:id="rId105"/>
          <w:footerReference w:type="default" r:id="rId106"/>
          <w:pgSz w:w="15840" w:h="12240" w:orient="landscape"/>
          <w:pgMar w:top="1620" w:right="120" w:bottom="780" w:left="300" w:header="1243" w:footer="589" w:gutter="0"/>
          <w:pgNumType w:start="17"/>
          <w:cols w:space="720"/>
        </w:sectPr>
      </w:pPr>
    </w:p>
    <w:p w14:paraId="1DBAD662" w14:textId="77777777" w:rsidR="00D873A2" w:rsidRDefault="00D873A2">
      <w:pPr>
        <w:pStyle w:val="BodyText"/>
        <w:spacing w:before="1"/>
        <w:rPr>
          <w:rFonts w:ascii="Arial"/>
          <w:b/>
          <w:sz w:val="18"/>
        </w:rPr>
      </w:pPr>
    </w:p>
    <w:p w14:paraId="23BF3C34" w14:textId="77777777" w:rsidR="00D873A2" w:rsidRDefault="00000000">
      <w:pPr>
        <w:spacing w:line="410" w:lineRule="atLeast"/>
        <w:ind w:left="3310" w:right="4064"/>
        <w:jc w:val="center"/>
        <w:rPr>
          <w:rFonts w:ascii="Arial" w:hAnsi="Arial"/>
          <w:b/>
          <w:sz w:val="18"/>
        </w:rPr>
      </w:pPr>
      <w:r>
        <w:rPr>
          <w:rFonts w:ascii="Arial" w:hAnsi="Arial"/>
          <w:b/>
          <w:sz w:val="18"/>
        </w:rPr>
        <w:t>SCHEDULES</w:t>
      </w:r>
      <w:r>
        <w:rPr>
          <w:rFonts w:ascii="Arial" w:hAnsi="Arial"/>
          <w:b/>
          <w:spacing w:val="-4"/>
          <w:sz w:val="18"/>
        </w:rPr>
        <w:t xml:space="preserve"> </w:t>
      </w:r>
      <w:r>
        <w:rPr>
          <w:rFonts w:ascii="Arial" w:hAnsi="Arial"/>
          <w:b/>
          <w:sz w:val="18"/>
        </w:rPr>
        <w:t>OF</w:t>
      </w:r>
      <w:r>
        <w:rPr>
          <w:rFonts w:ascii="Arial" w:hAnsi="Arial"/>
          <w:b/>
          <w:spacing w:val="-4"/>
          <w:sz w:val="18"/>
        </w:rPr>
        <w:t xml:space="preserve"> </w:t>
      </w:r>
      <w:r>
        <w:rPr>
          <w:rFonts w:ascii="Arial" w:hAnsi="Arial"/>
          <w:b/>
          <w:sz w:val="18"/>
        </w:rPr>
        <w:t>CHANGES</w:t>
      </w:r>
      <w:r>
        <w:rPr>
          <w:rFonts w:ascii="Arial" w:hAnsi="Arial"/>
          <w:b/>
          <w:spacing w:val="-2"/>
          <w:sz w:val="18"/>
        </w:rPr>
        <w:t xml:space="preserve"> </w:t>
      </w:r>
      <w:r>
        <w:rPr>
          <w:rFonts w:ascii="Arial" w:hAnsi="Arial"/>
          <w:b/>
          <w:sz w:val="18"/>
        </w:rPr>
        <w:t>IN</w:t>
      </w:r>
      <w:r>
        <w:rPr>
          <w:rFonts w:ascii="Arial" w:hAnsi="Arial"/>
          <w:b/>
          <w:spacing w:val="-5"/>
          <w:sz w:val="18"/>
        </w:rPr>
        <w:t xml:space="preserve"> </w:t>
      </w:r>
      <w:r>
        <w:rPr>
          <w:rFonts w:ascii="Arial" w:hAnsi="Arial"/>
          <w:b/>
          <w:sz w:val="18"/>
        </w:rPr>
        <w:t>THE</w:t>
      </w:r>
      <w:r>
        <w:rPr>
          <w:rFonts w:ascii="Arial" w:hAnsi="Arial"/>
          <w:b/>
          <w:spacing w:val="-4"/>
          <w:sz w:val="18"/>
        </w:rPr>
        <w:t xml:space="preserve"> </w:t>
      </w:r>
      <w:r>
        <w:rPr>
          <w:rFonts w:ascii="Arial" w:hAnsi="Arial"/>
          <w:b/>
          <w:sz w:val="18"/>
        </w:rPr>
        <w:t>PLANS’</w:t>
      </w:r>
      <w:r>
        <w:rPr>
          <w:rFonts w:ascii="Arial" w:hAnsi="Arial"/>
          <w:b/>
          <w:spacing w:val="-4"/>
          <w:sz w:val="18"/>
        </w:rPr>
        <w:t xml:space="preserve"> </w:t>
      </w:r>
      <w:r>
        <w:rPr>
          <w:rFonts w:ascii="Arial" w:hAnsi="Arial"/>
          <w:b/>
          <w:sz w:val="18"/>
        </w:rPr>
        <w:t>NET</w:t>
      </w:r>
      <w:r>
        <w:rPr>
          <w:rFonts w:ascii="Arial" w:hAnsi="Arial"/>
          <w:b/>
          <w:spacing w:val="-4"/>
          <w:sz w:val="18"/>
        </w:rPr>
        <w:t xml:space="preserve"> </w:t>
      </w:r>
      <w:r>
        <w:rPr>
          <w:rFonts w:ascii="Arial" w:hAnsi="Arial"/>
          <w:b/>
          <w:sz w:val="18"/>
        </w:rPr>
        <w:t>OPEB</w:t>
      </w:r>
      <w:r>
        <w:rPr>
          <w:rFonts w:ascii="Arial" w:hAnsi="Arial"/>
          <w:b/>
          <w:spacing w:val="-5"/>
          <w:sz w:val="18"/>
        </w:rPr>
        <w:t xml:space="preserve"> </w:t>
      </w:r>
      <w:r>
        <w:rPr>
          <w:rFonts w:ascii="Arial" w:hAnsi="Arial"/>
          <w:b/>
          <w:sz w:val="18"/>
        </w:rPr>
        <w:t>LIABILITY</w:t>
      </w:r>
      <w:r>
        <w:rPr>
          <w:rFonts w:ascii="Arial" w:hAnsi="Arial"/>
          <w:b/>
          <w:spacing w:val="-4"/>
          <w:sz w:val="18"/>
        </w:rPr>
        <w:t xml:space="preserve"> </w:t>
      </w:r>
      <w:r>
        <w:rPr>
          <w:rFonts w:ascii="Arial" w:hAnsi="Arial"/>
          <w:b/>
          <w:sz w:val="18"/>
        </w:rPr>
        <w:t>AND</w:t>
      </w:r>
      <w:r>
        <w:rPr>
          <w:rFonts w:ascii="Arial" w:hAnsi="Arial"/>
          <w:b/>
          <w:spacing w:val="-5"/>
          <w:sz w:val="18"/>
        </w:rPr>
        <w:t xml:space="preserve"> </w:t>
      </w:r>
      <w:r>
        <w:rPr>
          <w:rFonts w:ascii="Arial" w:hAnsi="Arial"/>
          <w:b/>
          <w:sz w:val="18"/>
        </w:rPr>
        <w:t>RELATED</w:t>
      </w:r>
      <w:r>
        <w:rPr>
          <w:rFonts w:ascii="Arial" w:hAnsi="Arial"/>
          <w:b/>
          <w:spacing w:val="-5"/>
          <w:sz w:val="18"/>
        </w:rPr>
        <w:t xml:space="preserve"> </w:t>
      </w:r>
      <w:r>
        <w:rPr>
          <w:rFonts w:ascii="Arial" w:hAnsi="Arial"/>
          <w:b/>
          <w:sz w:val="18"/>
        </w:rPr>
        <w:t>RATIOS LAST TEN FISCAL YEARS*</w:t>
      </w:r>
    </w:p>
    <w:p w14:paraId="7A755F1E" w14:textId="77777777" w:rsidR="00D873A2" w:rsidRDefault="00000000">
      <w:pPr>
        <w:spacing w:before="5"/>
        <w:ind w:right="602"/>
        <w:jc w:val="center"/>
        <w:rPr>
          <w:rFonts w:ascii="Arial"/>
          <w:b/>
          <w:sz w:val="18"/>
        </w:rPr>
      </w:pPr>
      <w:r>
        <w:rPr>
          <w:rFonts w:ascii="Arial"/>
          <w:b/>
          <w:spacing w:val="-2"/>
          <w:sz w:val="18"/>
        </w:rPr>
        <w:t>(CONTINUED)</w:t>
      </w:r>
    </w:p>
    <w:p w14:paraId="03CF0600" w14:textId="77777777" w:rsidR="00D873A2" w:rsidRDefault="00D873A2">
      <w:pPr>
        <w:pStyle w:val="BodyText"/>
        <w:rPr>
          <w:rFonts w:ascii="Arial"/>
          <w:b/>
          <w:sz w:val="18"/>
        </w:rPr>
      </w:pPr>
    </w:p>
    <w:p w14:paraId="3825EA78" w14:textId="77777777" w:rsidR="00D873A2" w:rsidRDefault="00D873A2">
      <w:pPr>
        <w:pStyle w:val="BodyText"/>
        <w:rPr>
          <w:rFonts w:ascii="Arial"/>
          <w:b/>
          <w:sz w:val="18"/>
        </w:rPr>
      </w:pPr>
    </w:p>
    <w:p w14:paraId="21A0C77A" w14:textId="77777777" w:rsidR="00D873A2" w:rsidRDefault="00000000">
      <w:pPr>
        <w:spacing w:before="1"/>
        <w:ind w:left="132"/>
        <w:rPr>
          <w:rFonts w:ascii="Arial"/>
          <w:b/>
          <w:sz w:val="18"/>
        </w:rPr>
      </w:pPr>
      <w:r>
        <w:rPr>
          <w:rFonts w:ascii="Arial"/>
          <w:b/>
          <w:sz w:val="18"/>
        </w:rPr>
        <w:t>Truckee</w:t>
      </w:r>
      <w:r>
        <w:rPr>
          <w:rFonts w:ascii="Arial"/>
          <w:b/>
          <w:spacing w:val="-7"/>
          <w:sz w:val="18"/>
        </w:rPr>
        <w:t xml:space="preserve"> </w:t>
      </w:r>
      <w:r>
        <w:rPr>
          <w:rFonts w:ascii="Arial"/>
          <w:b/>
          <w:sz w:val="18"/>
        </w:rPr>
        <w:t>Meadows</w:t>
      </w:r>
      <w:r>
        <w:rPr>
          <w:rFonts w:ascii="Arial"/>
          <w:b/>
          <w:spacing w:val="-3"/>
          <w:sz w:val="18"/>
        </w:rPr>
        <w:t xml:space="preserve"> </w:t>
      </w:r>
      <w:r>
        <w:rPr>
          <w:rFonts w:ascii="Arial"/>
          <w:b/>
          <w:sz w:val="18"/>
        </w:rPr>
        <w:t>Fire</w:t>
      </w:r>
      <w:r>
        <w:rPr>
          <w:rFonts w:ascii="Arial"/>
          <w:b/>
          <w:spacing w:val="-5"/>
          <w:sz w:val="18"/>
        </w:rPr>
        <w:t xml:space="preserve"> </w:t>
      </w:r>
      <w:r>
        <w:rPr>
          <w:rFonts w:ascii="Arial"/>
          <w:b/>
          <w:sz w:val="18"/>
        </w:rPr>
        <w:t>Protection</w:t>
      </w:r>
      <w:r>
        <w:rPr>
          <w:rFonts w:ascii="Arial"/>
          <w:b/>
          <w:spacing w:val="-2"/>
          <w:sz w:val="18"/>
        </w:rPr>
        <w:t xml:space="preserve"> </w:t>
      </w:r>
      <w:r>
        <w:rPr>
          <w:rFonts w:ascii="Arial"/>
          <w:b/>
          <w:sz w:val="18"/>
        </w:rPr>
        <w:t>District</w:t>
      </w:r>
      <w:r>
        <w:rPr>
          <w:rFonts w:ascii="Arial"/>
          <w:b/>
          <w:spacing w:val="-3"/>
          <w:sz w:val="18"/>
        </w:rPr>
        <w:t xml:space="preserve"> </w:t>
      </w:r>
      <w:r>
        <w:rPr>
          <w:rFonts w:ascii="Arial"/>
          <w:b/>
          <w:sz w:val="18"/>
        </w:rPr>
        <w:t>Retiree</w:t>
      </w:r>
      <w:r>
        <w:rPr>
          <w:rFonts w:ascii="Arial"/>
          <w:b/>
          <w:spacing w:val="-5"/>
          <w:sz w:val="18"/>
        </w:rPr>
        <w:t xml:space="preserve"> </w:t>
      </w:r>
      <w:r>
        <w:rPr>
          <w:rFonts w:ascii="Arial"/>
          <w:b/>
          <w:sz w:val="18"/>
        </w:rPr>
        <w:t>Group</w:t>
      </w:r>
      <w:r>
        <w:rPr>
          <w:rFonts w:ascii="Arial"/>
          <w:b/>
          <w:spacing w:val="-5"/>
          <w:sz w:val="18"/>
        </w:rPr>
        <w:t xml:space="preserve"> </w:t>
      </w:r>
      <w:r>
        <w:rPr>
          <w:rFonts w:ascii="Arial"/>
          <w:b/>
          <w:sz w:val="18"/>
        </w:rPr>
        <w:t>Medical</w:t>
      </w:r>
      <w:r>
        <w:rPr>
          <w:rFonts w:ascii="Arial"/>
          <w:b/>
          <w:spacing w:val="-2"/>
          <w:sz w:val="18"/>
        </w:rPr>
        <w:t xml:space="preserve"> Plan:</w:t>
      </w:r>
    </w:p>
    <w:p w14:paraId="30114A8B" w14:textId="77777777" w:rsidR="00D873A2" w:rsidRDefault="00D873A2">
      <w:pPr>
        <w:pStyle w:val="BodyText"/>
        <w:spacing w:before="20" w:after="1"/>
        <w:rPr>
          <w:rFonts w:ascii="Arial"/>
          <w:b/>
          <w:sz w:val="20"/>
        </w:rPr>
      </w:pPr>
    </w:p>
    <w:tbl>
      <w:tblPr>
        <w:tblW w:w="0" w:type="auto"/>
        <w:tblInd w:w="134" w:type="dxa"/>
        <w:tblLayout w:type="fixed"/>
        <w:tblCellMar>
          <w:left w:w="0" w:type="dxa"/>
          <w:right w:w="0" w:type="dxa"/>
        </w:tblCellMar>
        <w:tblLook w:val="01E0" w:firstRow="1" w:lastRow="1" w:firstColumn="1" w:lastColumn="1" w:noHBand="0" w:noVBand="0"/>
      </w:tblPr>
      <w:tblGrid>
        <w:gridCol w:w="3257"/>
        <w:gridCol w:w="507"/>
        <w:gridCol w:w="1377"/>
        <w:gridCol w:w="165"/>
        <w:gridCol w:w="1377"/>
        <w:gridCol w:w="165"/>
        <w:gridCol w:w="1377"/>
        <w:gridCol w:w="165"/>
        <w:gridCol w:w="1379"/>
        <w:gridCol w:w="165"/>
        <w:gridCol w:w="1161"/>
        <w:gridCol w:w="165"/>
        <w:gridCol w:w="1161"/>
        <w:gridCol w:w="165"/>
        <w:gridCol w:w="1161"/>
        <w:gridCol w:w="165"/>
        <w:gridCol w:w="1192"/>
      </w:tblGrid>
      <w:tr w:rsidR="00D873A2" w14:paraId="7F145AD0" w14:textId="77777777">
        <w:trPr>
          <w:trHeight w:val="191"/>
        </w:trPr>
        <w:tc>
          <w:tcPr>
            <w:tcW w:w="3257" w:type="dxa"/>
          </w:tcPr>
          <w:p w14:paraId="22658B51" w14:textId="77777777" w:rsidR="00D873A2" w:rsidRDefault="00D873A2">
            <w:pPr>
              <w:pStyle w:val="TableParagraph"/>
              <w:rPr>
                <w:sz w:val="12"/>
              </w:rPr>
            </w:pPr>
          </w:p>
        </w:tc>
        <w:tc>
          <w:tcPr>
            <w:tcW w:w="1884" w:type="dxa"/>
            <w:gridSpan w:val="2"/>
          </w:tcPr>
          <w:p w14:paraId="2C9E6D95" w14:textId="77777777" w:rsidR="00D873A2" w:rsidRDefault="00000000">
            <w:pPr>
              <w:pStyle w:val="TableParagraph"/>
              <w:spacing w:line="172" w:lineRule="exact"/>
              <w:ind w:left="1007"/>
              <w:rPr>
                <w:rFonts w:ascii="Arial"/>
                <w:b/>
                <w:sz w:val="17"/>
              </w:rPr>
            </w:pPr>
            <w:r>
              <w:rPr>
                <w:rFonts w:ascii="Arial"/>
                <w:b/>
                <w:spacing w:val="-4"/>
                <w:w w:val="105"/>
                <w:sz w:val="17"/>
              </w:rPr>
              <w:t>2024</w:t>
            </w:r>
          </w:p>
        </w:tc>
        <w:tc>
          <w:tcPr>
            <w:tcW w:w="1542" w:type="dxa"/>
            <w:gridSpan w:val="2"/>
          </w:tcPr>
          <w:p w14:paraId="54DEA7B9" w14:textId="77777777" w:rsidR="00D873A2" w:rsidRDefault="00000000">
            <w:pPr>
              <w:pStyle w:val="TableParagraph"/>
              <w:spacing w:line="172" w:lineRule="exact"/>
              <w:ind w:left="666"/>
              <w:rPr>
                <w:rFonts w:ascii="Arial"/>
                <w:b/>
                <w:sz w:val="17"/>
              </w:rPr>
            </w:pPr>
            <w:r>
              <w:rPr>
                <w:rFonts w:ascii="Arial"/>
                <w:b/>
                <w:spacing w:val="-4"/>
                <w:w w:val="105"/>
                <w:sz w:val="17"/>
              </w:rPr>
              <w:t>2023</w:t>
            </w:r>
          </w:p>
        </w:tc>
        <w:tc>
          <w:tcPr>
            <w:tcW w:w="1542" w:type="dxa"/>
            <w:gridSpan w:val="2"/>
          </w:tcPr>
          <w:p w14:paraId="7CD53FB1" w14:textId="77777777" w:rsidR="00D873A2" w:rsidRDefault="00000000">
            <w:pPr>
              <w:pStyle w:val="TableParagraph"/>
              <w:spacing w:line="172" w:lineRule="exact"/>
              <w:ind w:left="667"/>
              <w:rPr>
                <w:rFonts w:ascii="Arial"/>
                <w:b/>
                <w:sz w:val="17"/>
              </w:rPr>
            </w:pPr>
            <w:r>
              <w:rPr>
                <w:rFonts w:ascii="Arial"/>
                <w:b/>
                <w:spacing w:val="-4"/>
                <w:w w:val="105"/>
                <w:sz w:val="17"/>
              </w:rPr>
              <w:t>2022</w:t>
            </w:r>
          </w:p>
        </w:tc>
        <w:tc>
          <w:tcPr>
            <w:tcW w:w="1544" w:type="dxa"/>
            <w:gridSpan w:val="2"/>
          </w:tcPr>
          <w:p w14:paraId="1BF96130" w14:textId="77777777" w:rsidR="00D873A2" w:rsidRDefault="00000000">
            <w:pPr>
              <w:pStyle w:val="TableParagraph"/>
              <w:spacing w:line="172" w:lineRule="exact"/>
              <w:ind w:left="669"/>
              <w:rPr>
                <w:rFonts w:ascii="Arial"/>
                <w:b/>
                <w:sz w:val="17"/>
              </w:rPr>
            </w:pPr>
            <w:r>
              <w:rPr>
                <w:rFonts w:ascii="Arial"/>
                <w:b/>
                <w:spacing w:val="-4"/>
                <w:w w:val="105"/>
                <w:sz w:val="17"/>
              </w:rPr>
              <w:t>2021</w:t>
            </w:r>
          </w:p>
        </w:tc>
        <w:tc>
          <w:tcPr>
            <w:tcW w:w="1326" w:type="dxa"/>
            <w:gridSpan w:val="2"/>
          </w:tcPr>
          <w:p w14:paraId="491239E4" w14:textId="77777777" w:rsidR="00D873A2" w:rsidRDefault="00000000">
            <w:pPr>
              <w:pStyle w:val="TableParagraph"/>
              <w:spacing w:line="172" w:lineRule="exact"/>
              <w:ind w:left="562"/>
              <w:rPr>
                <w:rFonts w:ascii="Arial"/>
                <w:b/>
                <w:sz w:val="17"/>
              </w:rPr>
            </w:pPr>
            <w:r>
              <w:rPr>
                <w:rFonts w:ascii="Arial"/>
                <w:b/>
                <w:spacing w:val="-4"/>
                <w:w w:val="105"/>
                <w:sz w:val="17"/>
              </w:rPr>
              <w:t>2020</w:t>
            </w:r>
          </w:p>
        </w:tc>
        <w:tc>
          <w:tcPr>
            <w:tcW w:w="1326" w:type="dxa"/>
            <w:gridSpan w:val="2"/>
          </w:tcPr>
          <w:p w14:paraId="5B43B64B" w14:textId="77777777" w:rsidR="00D873A2" w:rsidRDefault="00000000">
            <w:pPr>
              <w:pStyle w:val="TableParagraph"/>
              <w:spacing w:line="172" w:lineRule="exact"/>
              <w:ind w:left="563"/>
              <w:rPr>
                <w:rFonts w:ascii="Arial"/>
                <w:b/>
                <w:sz w:val="17"/>
              </w:rPr>
            </w:pPr>
            <w:r>
              <w:rPr>
                <w:rFonts w:ascii="Arial"/>
                <w:b/>
                <w:spacing w:val="-4"/>
                <w:w w:val="105"/>
                <w:sz w:val="17"/>
              </w:rPr>
              <w:t>2019</w:t>
            </w:r>
          </w:p>
        </w:tc>
        <w:tc>
          <w:tcPr>
            <w:tcW w:w="1326" w:type="dxa"/>
            <w:gridSpan w:val="2"/>
          </w:tcPr>
          <w:p w14:paraId="4FB54C9D" w14:textId="77777777" w:rsidR="00D873A2" w:rsidRDefault="00000000">
            <w:pPr>
              <w:pStyle w:val="TableParagraph"/>
              <w:spacing w:line="172" w:lineRule="exact"/>
              <w:ind w:left="565"/>
              <w:rPr>
                <w:rFonts w:ascii="Arial"/>
                <w:b/>
                <w:sz w:val="17"/>
              </w:rPr>
            </w:pPr>
            <w:r>
              <w:rPr>
                <w:rFonts w:ascii="Arial"/>
                <w:b/>
                <w:spacing w:val="-4"/>
                <w:w w:val="105"/>
                <w:sz w:val="17"/>
              </w:rPr>
              <w:t>2018</w:t>
            </w:r>
          </w:p>
        </w:tc>
        <w:tc>
          <w:tcPr>
            <w:tcW w:w="1357" w:type="dxa"/>
            <w:gridSpan w:val="2"/>
          </w:tcPr>
          <w:p w14:paraId="7948F60D" w14:textId="77777777" w:rsidR="00D873A2" w:rsidRDefault="00000000">
            <w:pPr>
              <w:pStyle w:val="TableParagraph"/>
              <w:spacing w:line="172" w:lineRule="exact"/>
              <w:ind w:left="566"/>
              <w:rPr>
                <w:rFonts w:ascii="Arial"/>
                <w:b/>
                <w:sz w:val="17"/>
              </w:rPr>
            </w:pPr>
            <w:r>
              <w:rPr>
                <w:rFonts w:ascii="Arial"/>
                <w:b/>
                <w:spacing w:val="-4"/>
                <w:w w:val="105"/>
                <w:sz w:val="17"/>
              </w:rPr>
              <w:t>2017</w:t>
            </w:r>
          </w:p>
        </w:tc>
      </w:tr>
      <w:tr w:rsidR="00D873A2" w14:paraId="28A9DAA4" w14:textId="77777777">
        <w:trPr>
          <w:trHeight w:val="237"/>
        </w:trPr>
        <w:tc>
          <w:tcPr>
            <w:tcW w:w="3257" w:type="dxa"/>
          </w:tcPr>
          <w:p w14:paraId="4AECD4C6" w14:textId="77777777" w:rsidR="00D873A2" w:rsidRDefault="00000000">
            <w:pPr>
              <w:pStyle w:val="TableParagraph"/>
              <w:spacing w:before="12"/>
              <w:ind w:left="50"/>
              <w:rPr>
                <w:rFonts w:ascii="Arial"/>
                <w:b/>
                <w:sz w:val="17"/>
              </w:rPr>
            </w:pPr>
            <w:r>
              <w:rPr>
                <w:rFonts w:ascii="Arial"/>
                <w:b/>
                <w:w w:val="105"/>
                <w:sz w:val="17"/>
              </w:rPr>
              <w:t>Total</w:t>
            </w:r>
            <w:r>
              <w:rPr>
                <w:rFonts w:ascii="Arial"/>
                <w:b/>
                <w:spacing w:val="-11"/>
                <w:w w:val="105"/>
                <w:sz w:val="17"/>
              </w:rPr>
              <w:t xml:space="preserve"> </w:t>
            </w:r>
            <w:r>
              <w:rPr>
                <w:rFonts w:ascii="Arial"/>
                <w:b/>
                <w:w w:val="105"/>
                <w:sz w:val="17"/>
              </w:rPr>
              <w:t>OPEB</w:t>
            </w:r>
            <w:r>
              <w:rPr>
                <w:rFonts w:ascii="Arial"/>
                <w:b/>
                <w:spacing w:val="-10"/>
                <w:w w:val="105"/>
                <w:sz w:val="17"/>
              </w:rPr>
              <w:t xml:space="preserve"> </w:t>
            </w:r>
            <w:r>
              <w:rPr>
                <w:rFonts w:ascii="Arial"/>
                <w:b/>
                <w:spacing w:val="-2"/>
                <w:w w:val="105"/>
                <w:sz w:val="17"/>
              </w:rPr>
              <w:t>liability</w:t>
            </w:r>
          </w:p>
        </w:tc>
        <w:tc>
          <w:tcPr>
            <w:tcW w:w="1884" w:type="dxa"/>
            <w:gridSpan w:val="2"/>
          </w:tcPr>
          <w:p w14:paraId="7AAB8977" w14:textId="77777777" w:rsidR="00D873A2" w:rsidRDefault="00000000">
            <w:pPr>
              <w:pStyle w:val="TableParagraph"/>
              <w:spacing w:line="23" w:lineRule="exact"/>
              <w:ind w:left="506" w:right="-87"/>
              <w:rPr>
                <w:rFonts w:ascii="Arial"/>
                <w:sz w:val="2"/>
              </w:rPr>
            </w:pPr>
            <w:r>
              <w:rPr>
                <w:rFonts w:ascii="Arial"/>
                <w:noProof/>
                <w:sz w:val="2"/>
              </w:rPr>
              <mc:AlternateContent>
                <mc:Choice Requires="wpg">
                  <w:drawing>
                    <wp:inline distT="0" distB="0" distL="0" distR="0" wp14:anchorId="0C6337F7" wp14:editId="7117B6D2">
                      <wp:extent cx="875030" cy="14604"/>
                      <wp:effectExtent l="9525" t="0" r="0" b="4445"/>
                      <wp:docPr id="1072" name="Group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4604"/>
                                <a:chOff x="0" y="0"/>
                                <a:chExt cx="875030" cy="14604"/>
                              </a:xfrm>
                            </wpg:grpSpPr>
                            <wps:wsp>
                              <wps:cNvPr id="1073" name="Graphic 1073"/>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074" name="Graphic 1074"/>
                              <wps:cNvSpPr/>
                              <wps:spPr>
                                <a:xfrm>
                                  <a:off x="0" y="2285"/>
                                  <a:ext cx="875030" cy="12700"/>
                                </a:xfrm>
                                <a:custGeom>
                                  <a:avLst/>
                                  <a:gdLst/>
                                  <a:ahLst/>
                                  <a:cxnLst/>
                                  <a:rect l="l" t="t" r="r" b="b"/>
                                  <a:pathLst>
                                    <a:path w="875030" h="12700">
                                      <a:moveTo>
                                        <a:pt x="874775" y="12191"/>
                                      </a:moveTo>
                                      <a:lnTo>
                                        <a:pt x="874775" y="0"/>
                                      </a:lnTo>
                                      <a:lnTo>
                                        <a:pt x="0" y="0"/>
                                      </a:lnTo>
                                      <a:lnTo>
                                        <a:pt x="0" y="12191"/>
                                      </a:lnTo>
                                      <a:lnTo>
                                        <a:pt x="87477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1F162E" id="Group 1072" o:spid="_x0000_s1026" alt="&quot;&quot;" style="width:68.9pt;height:1.15pt;mso-position-horizontal-relative:char;mso-position-vertical-relative:line" coordsize="875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">
                      <v:shape id="Graphic 1073"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" path="m,l874775,e" filled="f" strokeweight=".04231mm">
                        <v:path arrowok="t"/>
                      </v:shape>
                      <v:shape id="Graphic 1074" o:spid="_x0000_s1028" style="position:absolute;top:22;width:8750;height:127;visibility:visible;mso-wrap-style:square;v-text-anchor:top" coordsize="8750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" path="m874775,12191l874775,,,,,12191r874775,xe" fillcolor="black" stroked="f">
                        <v:path arrowok="t"/>
                      </v:shape>
                      <w10:anchorlock/>
                    </v:group>
                  </w:pict>
                </mc:Fallback>
              </mc:AlternateContent>
            </w:r>
          </w:p>
        </w:tc>
        <w:tc>
          <w:tcPr>
            <w:tcW w:w="1542" w:type="dxa"/>
            <w:gridSpan w:val="2"/>
          </w:tcPr>
          <w:p w14:paraId="21C59CC2" w14:textId="77777777" w:rsidR="00D873A2" w:rsidRDefault="00000000">
            <w:pPr>
              <w:pStyle w:val="TableParagraph"/>
              <w:spacing w:line="23" w:lineRule="exact"/>
              <w:ind w:left="165" w:right="-87"/>
              <w:rPr>
                <w:rFonts w:ascii="Arial"/>
                <w:sz w:val="2"/>
              </w:rPr>
            </w:pPr>
            <w:r>
              <w:rPr>
                <w:rFonts w:ascii="Arial"/>
                <w:noProof/>
                <w:sz w:val="2"/>
              </w:rPr>
              <mc:AlternateContent>
                <mc:Choice Requires="wpg">
                  <w:drawing>
                    <wp:inline distT="0" distB="0" distL="0" distR="0" wp14:anchorId="5FCC8D0E" wp14:editId="2A60F98A">
                      <wp:extent cx="875030" cy="14604"/>
                      <wp:effectExtent l="9525" t="0" r="0" b="4445"/>
                      <wp:docPr id="1075" name="Group 1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4604"/>
                                <a:chOff x="0" y="0"/>
                                <a:chExt cx="875030" cy="14604"/>
                              </a:xfrm>
                            </wpg:grpSpPr>
                            <wps:wsp>
                              <wps:cNvPr id="1076" name="Graphic 1076"/>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077" name="Graphic 1077"/>
                              <wps:cNvSpPr/>
                              <wps:spPr>
                                <a:xfrm>
                                  <a:off x="1523" y="2285"/>
                                  <a:ext cx="873760" cy="12700"/>
                                </a:xfrm>
                                <a:custGeom>
                                  <a:avLst/>
                                  <a:gdLst/>
                                  <a:ahLst/>
                                  <a:cxnLst/>
                                  <a:rect l="l" t="t" r="r" b="b"/>
                                  <a:pathLst>
                                    <a:path w="873760" h="12700">
                                      <a:moveTo>
                                        <a:pt x="873251" y="12191"/>
                                      </a:moveTo>
                                      <a:lnTo>
                                        <a:pt x="873251" y="0"/>
                                      </a:lnTo>
                                      <a:lnTo>
                                        <a:pt x="0" y="0"/>
                                      </a:lnTo>
                                      <a:lnTo>
                                        <a:pt x="0" y="12191"/>
                                      </a:lnTo>
                                      <a:lnTo>
                                        <a:pt x="873251"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5EB0CD" id="Group 1075" o:spid="_x0000_s1026" alt="&quot;&quot;" style="width:68.9pt;height:1.15pt;mso-position-horizontal-relative:char;mso-position-vertical-relative:line" coordsize="875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">
                      <v:shape id="Graphic 1076"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" path="m,l874775,e" filled="f" strokeweight=".04231mm">
                        <v:path arrowok="t"/>
                      </v:shape>
                      <v:shape id="Graphic 1077" o:spid="_x0000_s1028" style="position:absolute;left:15;top:22;width:8737;height:127;visibility:visible;mso-wrap-style:square;v-text-anchor:top" coordsize="873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" path="m873251,12191l873251,,,,,12191r873251,xe" fillcolor="black" stroked="f">
                        <v:path arrowok="t"/>
                      </v:shape>
                      <w10:anchorlock/>
                    </v:group>
                  </w:pict>
                </mc:Fallback>
              </mc:AlternateContent>
            </w:r>
          </w:p>
        </w:tc>
        <w:tc>
          <w:tcPr>
            <w:tcW w:w="1542" w:type="dxa"/>
            <w:gridSpan w:val="2"/>
          </w:tcPr>
          <w:p w14:paraId="351B8223" w14:textId="77777777" w:rsidR="00D873A2" w:rsidRDefault="00000000">
            <w:pPr>
              <w:pStyle w:val="TableParagraph"/>
              <w:spacing w:line="23" w:lineRule="exact"/>
              <w:ind w:left="166" w:right="-87"/>
              <w:rPr>
                <w:rFonts w:ascii="Arial"/>
                <w:sz w:val="2"/>
              </w:rPr>
            </w:pPr>
            <w:r>
              <w:rPr>
                <w:rFonts w:ascii="Arial"/>
                <w:noProof/>
                <w:sz w:val="2"/>
              </w:rPr>
              <mc:AlternateContent>
                <mc:Choice Requires="wpg">
                  <w:drawing>
                    <wp:inline distT="0" distB="0" distL="0" distR="0" wp14:anchorId="16CACE6F" wp14:editId="14689962">
                      <wp:extent cx="875030" cy="14604"/>
                      <wp:effectExtent l="9525" t="0" r="0" b="4445"/>
                      <wp:docPr id="1078" name="Group 1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4604"/>
                                <a:chOff x="0" y="0"/>
                                <a:chExt cx="875030" cy="14604"/>
                              </a:xfrm>
                            </wpg:grpSpPr>
                            <wps:wsp>
                              <wps:cNvPr id="1079" name="Graphic 1079"/>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080" name="Graphic 1080"/>
                              <wps:cNvSpPr/>
                              <wps:spPr>
                                <a:xfrm>
                                  <a:off x="1523" y="2285"/>
                                  <a:ext cx="873760" cy="12700"/>
                                </a:xfrm>
                                <a:custGeom>
                                  <a:avLst/>
                                  <a:gdLst/>
                                  <a:ahLst/>
                                  <a:cxnLst/>
                                  <a:rect l="l" t="t" r="r" b="b"/>
                                  <a:pathLst>
                                    <a:path w="873760" h="12700">
                                      <a:moveTo>
                                        <a:pt x="873251" y="12191"/>
                                      </a:moveTo>
                                      <a:lnTo>
                                        <a:pt x="873251" y="0"/>
                                      </a:lnTo>
                                      <a:lnTo>
                                        <a:pt x="0" y="0"/>
                                      </a:lnTo>
                                      <a:lnTo>
                                        <a:pt x="0" y="12191"/>
                                      </a:lnTo>
                                      <a:lnTo>
                                        <a:pt x="873251"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CC7C1F" id="Group 1078" o:spid="_x0000_s1026" alt="&quot;&quot;" style="width:68.9pt;height:1.15pt;mso-position-horizontal-relative:char;mso-position-vertical-relative:line" coordsize="875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">
                      <v:shape id="Graphic 1079"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" path="m,l874775,e" filled="f" strokeweight=".04231mm">
                        <v:path arrowok="t"/>
                      </v:shape>
                      <v:shape id="Graphic 1080" o:spid="_x0000_s1028" style="position:absolute;left:15;top:22;width:8737;height:127;visibility:visible;mso-wrap-style:square;v-text-anchor:top" coordsize="873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" path="m873251,12191l873251,,,,,12191r873251,xe" fillcolor="black" stroked="f">
                        <v:path arrowok="t"/>
                      </v:shape>
                      <w10:anchorlock/>
                    </v:group>
                  </w:pict>
                </mc:Fallback>
              </mc:AlternateContent>
            </w:r>
          </w:p>
        </w:tc>
        <w:tc>
          <w:tcPr>
            <w:tcW w:w="1544" w:type="dxa"/>
            <w:gridSpan w:val="2"/>
          </w:tcPr>
          <w:p w14:paraId="7B5C5360" w14:textId="77777777" w:rsidR="00D873A2" w:rsidRDefault="00000000">
            <w:pPr>
              <w:pStyle w:val="TableParagraph"/>
              <w:spacing w:line="23" w:lineRule="exact"/>
              <w:ind w:left="167" w:right="-87"/>
              <w:rPr>
                <w:rFonts w:ascii="Arial"/>
                <w:sz w:val="2"/>
              </w:rPr>
            </w:pPr>
            <w:r>
              <w:rPr>
                <w:rFonts w:ascii="Arial"/>
                <w:noProof/>
                <w:sz w:val="2"/>
              </w:rPr>
              <mc:AlternateContent>
                <mc:Choice Requires="wpg">
                  <w:drawing>
                    <wp:inline distT="0" distB="0" distL="0" distR="0" wp14:anchorId="24ED992B" wp14:editId="6CB572D2">
                      <wp:extent cx="876300" cy="14604"/>
                      <wp:effectExtent l="9525" t="0" r="0" b="4445"/>
                      <wp:docPr id="1081" name="Group 1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4604"/>
                                <a:chOff x="0" y="0"/>
                                <a:chExt cx="876300" cy="14604"/>
                              </a:xfrm>
                            </wpg:grpSpPr>
                            <wps:wsp>
                              <wps:cNvPr id="1082" name="Graphic 1082"/>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083" name="Graphic 1083"/>
                              <wps:cNvSpPr/>
                              <wps:spPr>
                                <a:xfrm>
                                  <a:off x="1523" y="2285"/>
                                  <a:ext cx="875030" cy="12700"/>
                                </a:xfrm>
                                <a:custGeom>
                                  <a:avLst/>
                                  <a:gdLst/>
                                  <a:ahLst/>
                                  <a:cxnLst/>
                                  <a:rect l="l" t="t" r="r" b="b"/>
                                  <a:pathLst>
                                    <a:path w="875030" h="12700">
                                      <a:moveTo>
                                        <a:pt x="874775" y="12191"/>
                                      </a:moveTo>
                                      <a:lnTo>
                                        <a:pt x="874775" y="0"/>
                                      </a:lnTo>
                                      <a:lnTo>
                                        <a:pt x="0" y="0"/>
                                      </a:lnTo>
                                      <a:lnTo>
                                        <a:pt x="0" y="12191"/>
                                      </a:lnTo>
                                      <a:lnTo>
                                        <a:pt x="87477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248053" id="Group 1081" o:spid="_x0000_s1026" alt="&quot;&quot;" style="width:69pt;height:1.15pt;mso-position-horizontal-relative:char;mso-position-vertical-relative:line" coordsize="876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">
                      <v:shape id="Graphic 1082"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" path="m,l874775,e" filled="f" strokeweight=".04231mm">
                        <v:path arrowok="t"/>
                      </v:shape>
                      <v:shape id="Graphic 1083" o:spid="_x0000_s1028" style="position:absolute;left:15;top:22;width:8750;height:127;visibility:visible;mso-wrap-style:square;v-text-anchor:top" coordsize="8750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" path="m874775,12191l874775,,,,,12191r874775,xe" fillcolor="black" stroked="f">
                        <v:path arrowok="t"/>
                      </v:shape>
                      <w10:anchorlock/>
                    </v:group>
                  </w:pict>
                </mc:Fallback>
              </mc:AlternateContent>
            </w:r>
          </w:p>
        </w:tc>
        <w:tc>
          <w:tcPr>
            <w:tcW w:w="1326" w:type="dxa"/>
            <w:gridSpan w:val="2"/>
          </w:tcPr>
          <w:p w14:paraId="1FF781D6" w14:textId="77777777" w:rsidR="00D873A2" w:rsidRDefault="00000000">
            <w:pPr>
              <w:pStyle w:val="TableParagraph"/>
              <w:spacing w:line="23" w:lineRule="exact"/>
              <w:ind w:left="169" w:right="-72"/>
              <w:rPr>
                <w:rFonts w:ascii="Arial"/>
                <w:sz w:val="2"/>
              </w:rPr>
            </w:pPr>
            <w:r>
              <w:rPr>
                <w:rFonts w:ascii="Arial"/>
                <w:noProof/>
                <w:sz w:val="2"/>
              </w:rPr>
              <mc:AlternateContent>
                <mc:Choice Requires="wpg">
                  <w:drawing>
                    <wp:inline distT="0" distB="0" distL="0" distR="0" wp14:anchorId="58CE59B3" wp14:editId="6F8746A9">
                      <wp:extent cx="737870" cy="14604"/>
                      <wp:effectExtent l="9525" t="0" r="0" b="4445"/>
                      <wp:docPr id="1084" name="Group 1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4604"/>
                                <a:chOff x="0" y="0"/>
                                <a:chExt cx="737870" cy="14604"/>
                              </a:xfrm>
                            </wpg:grpSpPr>
                            <wps:wsp>
                              <wps:cNvPr id="1085" name="Graphic 1085"/>
                              <wps:cNvSpPr/>
                              <wps:spPr>
                                <a:xfrm>
                                  <a:off x="0" y="761"/>
                                  <a:ext cx="736600" cy="1270"/>
                                </a:xfrm>
                                <a:custGeom>
                                  <a:avLst/>
                                  <a:gdLst/>
                                  <a:ahLst/>
                                  <a:cxnLst/>
                                  <a:rect l="l" t="t" r="r" b="b"/>
                                  <a:pathLst>
                                    <a:path w="736600">
                                      <a:moveTo>
                                        <a:pt x="0" y="0"/>
                                      </a:moveTo>
                                      <a:lnTo>
                                        <a:pt x="736091" y="0"/>
                                      </a:lnTo>
                                    </a:path>
                                  </a:pathLst>
                                </a:custGeom>
                                <a:ln w="1523">
                                  <a:solidFill>
                                    <a:srgbClr val="000000"/>
                                  </a:solidFill>
                                  <a:prstDash val="solid"/>
                                </a:ln>
                              </wps:spPr>
                              <wps:bodyPr wrap="square" lIns="0" tIns="0" rIns="0" bIns="0" rtlCol="0">
                                <a:prstTxWarp prst="textNoShape">
                                  <a:avLst/>
                                </a:prstTxWarp>
                                <a:noAutofit/>
                              </wps:bodyPr>
                            </wps:wsp>
                            <wps:wsp>
                              <wps:cNvPr id="1086" name="Graphic 1086"/>
                              <wps:cNvSpPr/>
                              <wps:spPr>
                                <a:xfrm>
                                  <a:off x="0" y="2285"/>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7CF504" id="Group 1084" o:spid="_x0000_s1026" alt="&quot;&quot;" style="width:58.1pt;height:1.15pt;mso-position-horizontal-relative:char;mso-position-vertical-relative:line" coordsize="737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">
                      <v:shape id="Graphic 1085" o:spid="_x0000_s1027" style="position:absolute;top:7;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" path="m,l736091,e" filled="f" strokeweight=".04231mm">
                        <v:path arrowok="t"/>
                      </v:shape>
                      <v:shape id="Graphic 1086" o:spid="_x0000_s1028" style="position:absolute;top:22;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" path="m737615,12191l737615,,,,,12191r737615,xe" fillcolor="black" stroked="f">
                        <v:path arrowok="t"/>
                      </v:shape>
                      <w10:anchorlock/>
                    </v:group>
                  </w:pict>
                </mc:Fallback>
              </mc:AlternateContent>
            </w:r>
          </w:p>
        </w:tc>
        <w:tc>
          <w:tcPr>
            <w:tcW w:w="1326" w:type="dxa"/>
            <w:gridSpan w:val="2"/>
          </w:tcPr>
          <w:p w14:paraId="753CC13C" w14:textId="77777777" w:rsidR="00D873A2" w:rsidRDefault="00000000">
            <w:pPr>
              <w:pStyle w:val="TableParagraph"/>
              <w:spacing w:line="23" w:lineRule="exact"/>
              <w:ind w:left="170" w:right="-87"/>
              <w:rPr>
                <w:rFonts w:ascii="Arial"/>
                <w:sz w:val="2"/>
              </w:rPr>
            </w:pPr>
            <w:r>
              <w:rPr>
                <w:rFonts w:ascii="Arial"/>
                <w:noProof/>
                <w:sz w:val="2"/>
              </w:rPr>
              <mc:AlternateContent>
                <mc:Choice Requires="wpg">
                  <w:drawing>
                    <wp:inline distT="0" distB="0" distL="0" distR="0" wp14:anchorId="578A5448" wp14:editId="51E700AC">
                      <wp:extent cx="737870" cy="14604"/>
                      <wp:effectExtent l="9525" t="0" r="0" b="4445"/>
                      <wp:docPr id="1087" name="Group 1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4604"/>
                                <a:chOff x="0" y="0"/>
                                <a:chExt cx="737870" cy="14604"/>
                              </a:xfrm>
                            </wpg:grpSpPr>
                            <wps:wsp>
                              <wps:cNvPr id="1088" name="Graphic 1088"/>
                              <wps:cNvSpPr/>
                              <wps:spPr>
                                <a:xfrm>
                                  <a:off x="0" y="761"/>
                                  <a:ext cx="736600" cy="1270"/>
                                </a:xfrm>
                                <a:custGeom>
                                  <a:avLst/>
                                  <a:gdLst/>
                                  <a:ahLst/>
                                  <a:cxnLst/>
                                  <a:rect l="l" t="t" r="r" b="b"/>
                                  <a:pathLst>
                                    <a:path w="736600">
                                      <a:moveTo>
                                        <a:pt x="0" y="0"/>
                                      </a:moveTo>
                                      <a:lnTo>
                                        <a:pt x="736091" y="0"/>
                                      </a:lnTo>
                                    </a:path>
                                  </a:pathLst>
                                </a:custGeom>
                                <a:ln w="1523">
                                  <a:solidFill>
                                    <a:srgbClr val="000000"/>
                                  </a:solidFill>
                                  <a:prstDash val="solid"/>
                                </a:ln>
                              </wps:spPr>
                              <wps:bodyPr wrap="square" lIns="0" tIns="0" rIns="0" bIns="0" rtlCol="0">
                                <a:prstTxWarp prst="textNoShape">
                                  <a:avLst/>
                                </a:prstTxWarp>
                                <a:noAutofit/>
                              </wps:bodyPr>
                            </wps:wsp>
                            <wps:wsp>
                              <wps:cNvPr id="1089" name="Graphic 1089"/>
                              <wps:cNvSpPr/>
                              <wps:spPr>
                                <a:xfrm>
                                  <a:off x="0" y="2285"/>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FB6FFD" id="Group 1087" o:spid="_x0000_s1026" alt="&quot;&quot;" style="width:58.1pt;height:1.15pt;mso-position-horizontal-relative:char;mso-position-vertical-relative:line" coordsize="737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">
                      <v:shape id="Graphic 1088" o:spid="_x0000_s1027" style="position:absolute;top:7;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" path="m,l736091,e" filled="f" strokeweight=".04231mm">
                        <v:path arrowok="t"/>
                      </v:shape>
                      <v:shape id="Graphic 1089" o:spid="_x0000_s1028" style="position:absolute;top:22;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" path="m737615,12191l737615,,,,,12191r737615,xe" fillcolor="black" stroked="f">
                        <v:path arrowok="t"/>
                      </v:shape>
                      <w10:anchorlock/>
                    </v:group>
                  </w:pict>
                </mc:Fallback>
              </mc:AlternateContent>
            </w:r>
          </w:p>
        </w:tc>
        <w:tc>
          <w:tcPr>
            <w:tcW w:w="1326" w:type="dxa"/>
            <w:gridSpan w:val="2"/>
          </w:tcPr>
          <w:p w14:paraId="36CE1A7A" w14:textId="77777777" w:rsidR="00D873A2" w:rsidRDefault="00000000">
            <w:pPr>
              <w:pStyle w:val="TableParagraph"/>
              <w:spacing w:line="23" w:lineRule="exact"/>
              <w:ind w:left="171" w:right="-87"/>
              <w:rPr>
                <w:rFonts w:ascii="Arial"/>
                <w:sz w:val="2"/>
              </w:rPr>
            </w:pPr>
            <w:r>
              <w:rPr>
                <w:rFonts w:ascii="Arial"/>
                <w:noProof/>
                <w:sz w:val="2"/>
              </w:rPr>
              <mc:AlternateContent>
                <mc:Choice Requires="wpg">
                  <w:drawing>
                    <wp:inline distT="0" distB="0" distL="0" distR="0" wp14:anchorId="7DD1A557" wp14:editId="0CA808AF">
                      <wp:extent cx="737870" cy="14604"/>
                      <wp:effectExtent l="9525" t="0" r="0" b="4445"/>
                      <wp:docPr id="1090" name="Group 1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4604"/>
                                <a:chOff x="0" y="0"/>
                                <a:chExt cx="737870" cy="14604"/>
                              </a:xfrm>
                            </wpg:grpSpPr>
                            <wps:wsp>
                              <wps:cNvPr id="1091" name="Graphic 1091"/>
                              <wps:cNvSpPr/>
                              <wps:spPr>
                                <a:xfrm>
                                  <a:off x="0" y="761"/>
                                  <a:ext cx="736600" cy="1270"/>
                                </a:xfrm>
                                <a:custGeom>
                                  <a:avLst/>
                                  <a:gdLst/>
                                  <a:ahLst/>
                                  <a:cxnLst/>
                                  <a:rect l="l" t="t" r="r" b="b"/>
                                  <a:pathLst>
                                    <a:path w="736600">
                                      <a:moveTo>
                                        <a:pt x="0" y="0"/>
                                      </a:moveTo>
                                      <a:lnTo>
                                        <a:pt x="736091" y="0"/>
                                      </a:lnTo>
                                    </a:path>
                                  </a:pathLst>
                                </a:custGeom>
                                <a:ln w="1523">
                                  <a:solidFill>
                                    <a:srgbClr val="000000"/>
                                  </a:solidFill>
                                  <a:prstDash val="solid"/>
                                </a:ln>
                              </wps:spPr>
                              <wps:bodyPr wrap="square" lIns="0" tIns="0" rIns="0" bIns="0" rtlCol="0">
                                <a:prstTxWarp prst="textNoShape">
                                  <a:avLst/>
                                </a:prstTxWarp>
                                <a:noAutofit/>
                              </wps:bodyPr>
                            </wps:wsp>
                            <wps:wsp>
                              <wps:cNvPr id="1092" name="Graphic 1092"/>
                              <wps:cNvSpPr/>
                              <wps:spPr>
                                <a:xfrm>
                                  <a:off x="0" y="2285"/>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383D98" id="Group 1090" o:spid="_x0000_s1026" alt="&quot;&quot;" style="width:58.1pt;height:1.15pt;mso-position-horizontal-relative:char;mso-position-vertical-relative:line" coordsize="737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">
                      <v:shape id="Graphic 1091" o:spid="_x0000_s1027" style="position:absolute;top:7;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" path="m,l736091,e" filled="f" strokeweight=".04231mm">
                        <v:path arrowok="t"/>
                      </v:shape>
                      <v:shape id="Graphic 1092" o:spid="_x0000_s1028" style="position:absolute;top:22;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" path="m737615,12191l737615,,,,,12191r737615,xe" fillcolor="black" stroked="f">
                        <v:path arrowok="t"/>
                      </v:shape>
                      <w10:anchorlock/>
                    </v:group>
                  </w:pict>
                </mc:Fallback>
              </mc:AlternateContent>
            </w:r>
          </w:p>
        </w:tc>
        <w:tc>
          <w:tcPr>
            <w:tcW w:w="1357" w:type="dxa"/>
            <w:gridSpan w:val="2"/>
          </w:tcPr>
          <w:p w14:paraId="1BDA8194" w14:textId="77777777" w:rsidR="00D873A2" w:rsidRDefault="00000000">
            <w:pPr>
              <w:pStyle w:val="TableParagraph"/>
              <w:spacing w:line="23" w:lineRule="exact"/>
              <w:ind w:left="173" w:right="-58"/>
              <w:rPr>
                <w:rFonts w:ascii="Arial"/>
                <w:sz w:val="2"/>
              </w:rPr>
            </w:pPr>
            <w:r>
              <w:rPr>
                <w:rFonts w:ascii="Arial"/>
                <w:noProof/>
                <w:sz w:val="2"/>
              </w:rPr>
              <mc:AlternateContent>
                <mc:Choice Requires="wpg">
                  <w:drawing>
                    <wp:inline distT="0" distB="0" distL="0" distR="0" wp14:anchorId="78E1D14B" wp14:editId="33629A7A">
                      <wp:extent cx="737870" cy="14604"/>
                      <wp:effectExtent l="9525" t="0" r="0" b="4445"/>
                      <wp:docPr id="1093" name="Group 1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4604"/>
                                <a:chOff x="0" y="0"/>
                                <a:chExt cx="737870" cy="14604"/>
                              </a:xfrm>
                            </wpg:grpSpPr>
                            <wps:wsp>
                              <wps:cNvPr id="1094" name="Graphic 1094"/>
                              <wps:cNvSpPr/>
                              <wps:spPr>
                                <a:xfrm>
                                  <a:off x="0" y="761"/>
                                  <a:ext cx="737870" cy="1270"/>
                                </a:xfrm>
                                <a:custGeom>
                                  <a:avLst/>
                                  <a:gdLst/>
                                  <a:ahLst/>
                                  <a:cxnLst/>
                                  <a:rect l="l" t="t" r="r" b="b"/>
                                  <a:pathLst>
                                    <a:path w="737870">
                                      <a:moveTo>
                                        <a:pt x="0" y="0"/>
                                      </a:moveTo>
                                      <a:lnTo>
                                        <a:pt x="737615" y="0"/>
                                      </a:lnTo>
                                    </a:path>
                                  </a:pathLst>
                                </a:custGeom>
                                <a:ln w="1523">
                                  <a:solidFill>
                                    <a:srgbClr val="000000"/>
                                  </a:solidFill>
                                  <a:prstDash val="solid"/>
                                </a:ln>
                              </wps:spPr>
                              <wps:bodyPr wrap="square" lIns="0" tIns="0" rIns="0" bIns="0" rtlCol="0">
                                <a:prstTxWarp prst="textNoShape">
                                  <a:avLst/>
                                </a:prstTxWarp>
                                <a:noAutofit/>
                              </wps:bodyPr>
                            </wps:wsp>
                            <wps:wsp>
                              <wps:cNvPr id="1095" name="Graphic 1095"/>
                              <wps:cNvSpPr/>
                              <wps:spPr>
                                <a:xfrm>
                                  <a:off x="0" y="2285"/>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B60974" id="Group 1093" o:spid="_x0000_s1026" alt="&quot;&quot;" style="width:58.1pt;height:1.15pt;mso-position-horizontal-relative:char;mso-position-vertical-relative:line" coordsize="737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">
                      <v:shape id="Graphic 1094" o:spid="_x0000_s1027" style="position:absolute;top:7;width:7378;height:13;visibility:visible;mso-wrap-style:square;v-text-anchor:top" coordsize="737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" path="m,l737615,e" filled="f" strokeweight=".04231mm">
                        <v:path arrowok="t"/>
                      </v:shape>
                      <v:shape id="Graphic 1095" o:spid="_x0000_s1028" style="position:absolute;top:22;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" path="m737615,12191l737615,,,,,12191r737615,xe" fillcolor="black" stroked="f">
                        <v:path arrowok="t"/>
                      </v:shape>
                      <w10:anchorlock/>
                    </v:group>
                  </w:pict>
                </mc:Fallback>
              </mc:AlternateContent>
            </w:r>
          </w:p>
        </w:tc>
      </w:tr>
      <w:tr w:rsidR="00D873A2" w14:paraId="74C0B1E5" w14:textId="77777777">
        <w:trPr>
          <w:trHeight w:val="227"/>
        </w:trPr>
        <w:tc>
          <w:tcPr>
            <w:tcW w:w="3257" w:type="dxa"/>
          </w:tcPr>
          <w:p w14:paraId="1735912F" w14:textId="77777777" w:rsidR="00D873A2" w:rsidRDefault="00000000">
            <w:pPr>
              <w:pStyle w:val="TableParagraph"/>
              <w:spacing w:before="3"/>
              <w:ind w:left="50"/>
              <w:rPr>
                <w:rFonts w:ascii="Arial"/>
                <w:sz w:val="17"/>
              </w:rPr>
            </w:pPr>
            <w:r>
              <w:rPr>
                <w:rFonts w:ascii="Arial"/>
                <w:spacing w:val="-2"/>
                <w:w w:val="105"/>
                <w:sz w:val="17"/>
              </w:rPr>
              <w:t>Service</w:t>
            </w:r>
            <w:r>
              <w:rPr>
                <w:rFonts w:ascii="Arial"/>
                <w:w w:val="105"/>
                <w:sz w:val="17"/>
              </w:rPr>
              <w:t xml:space="preserve"> </w:t>
            </w:r>
            <w:r>
              <w:rPr>
                <w:rFonts w:ascii="Arial"/>
                <w:spacing w:val="-4"/>
                <w:w w:val="105"/>
                <w:sz w:val="17"/>
              </w:rPr>
              <w:t>cost</w:t>
            </w:r>
          </w:p>
        </w:tc>
        <w:tc>
          <w:tcPr>
            <w:tcW w:w="1884" w:type="dxa"/>
            <w:gridSpan w:val="2"/>
          </w:tcPr>
          <w:p w14:paraId="7D0F761D" w14:textId="77777777" w:rsidR="00D873A2" w:rsidRDefault="00000000">
            <w:pPr>
              <w:pStyle w:val="TableParagraph"/>
              <w:tabs>
                <w:tab w:val="left" w:pos="1000"/>
              </w:tabs>
              <w:spacing w:before="3"/>
              <w:ind w:left="376"/>
              <w:rPr>
                <w:rFonts w:ascii="Arial"/>
                <w:sz w:val="17"/>
              </w:rPr>
            </w:pPr>
            <w:r>
              <w:rPr>
                <w:rFonts w:ascii="Arial"/>
                <w:spacing w:val="-10"/>
                <w:w w:val="105"/>
                <w:sz w:val="17"/>
              </w:rPr>
              <w:t>$</w:t>
            </w:r>
            <w:r>
              <w:rPr>
                <w:rFonts w:ascii="Arial"/>
                <w:sz w:val="17"/>
              </w:rPr>
              <w:tab/>
            </w:r>
            <w:r>
              <w:rPr>
                <w:rFonts w:ascii="Arial"/>
                <w:spacing w:val="-2"/>
                <w:w w:val="105"/>
                <w:sz w:val="17"/>
              </w:rPr>
              <w:t>1,002,037</w:t>
            </w:r>
          </w:p>
        </w:tc>
        <w:tc>
          <w:tcPr>
            <w:tcW w:w="1542" w:type="dxa"/>
            <w:gridSpan w:val="2"/>
          </w:tcPr>
          <w:p w14:paraId="55331FA9" w14:textId="77777777" w:rsidR="00D873A2" w:rsidRDefault="00000000">
            <w:pPr>
              <w:pStyle w:val="TableParagraph"/>
              <w:tabs>
                <w:tab w:val="left" w:pos="808"/>
              </w:tabs>
              <w:spacing w:before="3"/>
              <w:ind w:left="35"/>
              <w:rPr>
                <w:rFonts w:ascii="Arial"/>
                <w:sz w:val="17"/>
              </w:rPr>
            </w:pPr>
            <w:r>
              <w:rPr>
                <w:rFonts w:ascii="Arial"/>
                <w:spacing w:val="-10"/>
                <w:w w:val="105"/>
                <w:sz w:val="17"/>
              </w:rPr>
              <w:t>$</w:t>
            </w:r>
            <w:r>
              <w:rPr>
                <w:rFonts w:ascii="Arial"/>
                <w:sz w:val="17"/>
              </w:rPr>
              <w:tab/>
            </w:r>
            <w:r>
              <w:rPr>
                <w:rFonts w:ascii="Arial"/>
                <w:spacing w:val="-2"/>
                <w:w w:val="105"/>
                <w:sz w:val="17"/>
              </w:rPr>
              <w:t>972,851</w:t>
            </w:r>
          </w:p>
        </w:tc>
        <w:tc>
          <w:tcPr>
            <w:tcW w:w="1542" w:type="dxa"/>
            <w:gridSpan w:val="2"/>
          </w:tcPr>
          <w:p w14:paraId="25526A3E" w14:textId="77777777" w:rsidR="00D873A2" w:rsidRDefault="00000000">
            <w:pPr>
              <w:pStyle w:val="TableParagraph"/>
              <w:tabs>
                <w:tab w:val="left" w:pos="809"/>
              </w:tabs>
              <w:spacing w:before="3"/>
              <w:ind w:left="36"/>
              <w:rPr>
                <w:rFonts w:ascii="Arial"/>
                <w:sz w:val="17"/>
              </w:rPr>
            </w:pPr>
            <w:r>
              <w:rPr>
                <w:rFonts w:ascii="Arial"/>
                <w:spacing w:val="-10"/>
                <w:w w:val="105"/>
                <w:sz w:val="17"/>
              </w:rPr>
              <w:t>$</w:t>
            </w:r>
            <w:r>
              <w:rPr>
                <w:rFonts w:ascii="Arial"/>
                <w:sz w:val="17"/>
              </w:rPr>
              <w:tab/>
            </w:r>
            <w:r>
              <w:rPr>
                <w:rFonts w:ascii="Arial"/>
                <w:spacing w:val="-2"/>
                <w:w w:val="105"/>
                <w:sz w:val="17"/>
              </w:rPr>
              <w:t>619,298</w:t>
            </w:r>
          </w:p>
        </w:tc>
        <w:tc>
          <w:tcPr>
            <w:tcW w:w="1544" w:type="dxa"/>
            <w:gridSpan w:val="2"/>
          </w:tcPr>
          <w:p w14:paraId="65C289D0" w14:textId="77777777" w:rsidR="00D873A2" w:rsidRDefault="00000000">
            <w:pPr>
              <w:pStyle w:val="TableParagraph"/>
              <w:tabs>
                <w:tab w:val="left" w:pos="810"/>
              </w:tabs>
              <w:spacing w:before="3"/>
              <w:ind w:left="37"/>
              <w:rPr>
                <w:rFonts w:ascii="Arial"/>
                <w:sz w:val="17"/>
              </w:rPr>
            </w:pPr>
            <w:r>
              <w:rPr>
                <w:rFonts w:ascii="Arial"/>
                <w:spacing w:val="-10"/>
                <w:w w:val="105"/>
                <w:sz w:val="17"/>
              </w:rPr>
              <w:t>$</w:t>
            </w:r>
            <w:r>
              <w:rPr>
                <w:rFonts w:ascii="Arial"/>
                <w:sz w:val="17"/>
              </w:rPr>
              <w:tab/>
            </w:r>
            <w:r>
              <w:rPr>
                <w:rFonts w:ascii="Arial"/>
                <w:spacing w:val="-2"/>
                <w:w w:val="105"/>
                <w:sz w:val="17"/>
              </w:rPr>
              <w:t>604,193</w:t>
            </w:r>
          </w:p>
        </w:tc>
        <w:tc>
          <w:tcPr>
            <w:tcW w:w="1326" w:type="dxa"/>
            <w:gridSpan w:val="2"/>
          </w:tcPr>
          <w:p w14:paraId="732DE0BA" w14:textId="77777777" w:rsidR="00D873A2" w:rsidRDefault="00000000">
            <w:pPr>
              <w:pStyle w:val="TableParagraph"/>
              <w:tabs>
                <w:tab w:val="left" w:pos="593"/>
              </w:tabs>
              <w:spacing w:before="3"/>
              <w:ind w:left="36"/>
              <w:rPr>
                <w:rFonts w:ascii="Arial"/>
                <w:sz w:val="17"/>
              </w:rPr>
            </w:pPr>
            <w:r>
              <w:rPr>
                <w:rFonts w:ascii="Arial"/>
                <w:spacing w:val="-10"/>
                <w:w w:val="105"/>
                <w:sz w:val="17"/>
              </w:rPr>
              <w:t>$</w:t>
            </w:r>
            <w:r>
              <w:rPr>
                <w:rFonts w:ascii="Arial"/>
                <w:sz w:val="17"/>
              </w:rPr>
              <w:tab/>
            </w:r>
            <w:r>
              <w:rPr>
                <w:rFonts w:ascii="Arial"/>
                <w:spacing w:val="-2"/>
                <w:w w:val="105"/>
                <w:sz w:val="17"/>
              </w:rPr>
              <w:t>538,625</w:t>
            </w:r>
          </w:p>
        </w:tc>
        <w:tc>
          <w:tcPr>
            <w:tcW w:w="1326" w:type="dxa"/>
            <w:gridSpan w:val="2"/>
          </w:tcPr>
          <w:p w14:paraId="42133C8D" w14:textId="77777777" w:rsidR="00D873A2" w:rsidRDefault="00000000">
            <w:pPr>
              <w:pStyle w:val="TableParagraph"/>
              <w:tabs>
                <w:tab w:val="left" w:pos="594"/>
              </w:tabs>
              <w:spacing w:before="3"/>
              <w:ind w:left="37"/>
              <w:rPr>
                <w:rFonts w:ascii="Arial"/>
                <w:sz w:val="17"/>
              </w:rPr>
            </w:pPr>
            <w:r>
              <w:rPr>
                <w:rFonts w:ascii="Arial"/>
                <w:spacing w:val="-10"/>
                <w:w w:val="105"/>
                <w:sz w:val="17"/>
              </w:rPr>
              <w:t>$</w:t>
            </w:r>
            <w:r>
              <w:rPr>
                <w:rFonts w:ascii="Arial"/>
                <w:sz w:val="17"/>
              </w:rPr>
              <w:tab/>
            </w:r>
            <w:r>
              <w:rPr>
                <w:rFonts w:ascii="Arial"/>
                <w:spacing w:val="-2"/>
                <w:w w:val="105"/>
                <w:sz w:val="17"/>
              </w:rPr>
              <w:t>520,411</w:t>
            </w:r>
          </w:p>
        </w:tc>
        <w:tc>
          <w:tcPr>
            <w:tcW w:w="1326" w:type="dxa"/>
            <w:gridSpan w:val="2"/>
          </w:tcPr>
          <w:p w14:paraId="7706C629" w14:textId="77777777" w:rsidR="00D873A2" w:rsidRDefault="00000000">
            <w:pPr>
              <w:pStyle w:val="TableParagraph"/>
              <w:tabs>
                <w:tab w:val="left" w:pos="598"/>
              </w:tabs>
              <w:spacing w:before="3"/>
              <w:ind w:left="39"/>
              <w:rPr>
                <w:rFonts w:ascii="Arial"/>
                <w:sz w:val="17"/>
              </w:rPr>
            </w:pPr>
            <w:r>
              <w:rPr>
                <w:rFonts w:ascii="Arial"/>
                <w:spacing w:val="-10"/>
                <w:w w:val="105"/>
                <w:sz w:val="17"/>
              </w:rPr>
              <w:t>$</w:t>
            </w:r>
            <w:r>
              <w:rPr>
                <w:rFonts w:ascii="Arial"/>
                <w:sz w:val="17"/>
              </w:rPr>
              <w:tab/>
            </w:r>
            <w:r>
              <w:rPr>
                <w:rFonts w:ascii="Arial"/>
                <w:spacing w:val="-2"/>
                <w:w w:val="105"/>
                <w:sz w:val="17"/>
              </w:rPr>
              <w:t>417,213</w:t>
            </w:r>
          </w:p>
        </w:tc>
        <w:tc>
          <w:tcPr>
            <w:tcW w:w="1357" w:type="dxa"/>
            <w:gridSpan w:val="2"/>
          </w:tcPr>
          <w:p w14:paraId="59ED0409" w14:textId="77777777" w:rsidR="00D873A2" w:rsidRDefault="00000000">
            <w:pPr>
              <w:pStyle w:val="TableParagraph"/>
              <w:tabs>
                <w:tab w:val="left" w:pos="599"/>
              </w:tabs>
              <w:spacing w:before="3"/>
              <w:ind w:left="42"/>
              <w:rPr>
                <w:rFonts w:ascii="Arial"/>
                <w:sz w:val="17"/>
              </w:rPr>
            </w:pPr>
            <w:r>
              <w:rPr>
                <w:rFonts w:ascii="Arial"/>
                <w:spacing w:val="-10"/>
                <w:w w:val="105"/>
                <w:sz w:val="17"/>
              </w:rPr>
              <w:t>$</w:t>
            </w:r>
            <w:r>
              <w:rPr>
                <w:rFonts w:ascii="Arial"/>
                <w:sz w:val="17"/>
              </w:rPr>
              <w:tab/>
            </w:r>
            <w:r>
              <w:rPr>
                <w:rFonts w:ascii="Arial"/>
                <w:spacing w:val="-2"/>
                <w:w w:val="105"/>
                <w:sz w:val="17"/>
              </w:rPr>
              <w:t>405,061</w:t>
            </w:r>
          </w:p>
        </w:tc>
      </w:tr>
      <w:tr w:rsidR="00D873A2" w14:paraId="0EACC61D" w14:textId="77777777">
        <w:trPr>
          <w:trHeight w:val="201"/>
        </w:trPr>
        <w:tc>
          <w:tcPr>
            <w:tcW w:w="3257" w:type="dxa"/>
          </w:tcPr>
          <w:p w14:paraId="1F759C39" w14:textId="77777777" w:rsidR="00D873A2" w:rsidRDefault="00000000">
            <w:pPr>
              <w:pStyle w:val="TableParagraph"/>
              <w:spacing w:before="3" w:line="178" w:lineRule="exact"/>
              <w:ind w:left="50"/>
              <w:rPr>
                <w:rFonts w:ascii="Arial"/>
                <w:sz w:val="17"/>
              </w:rPr>
            </w:pPr>
            <w:r>
              <w:rPr>
                <w:rFonts w:ascii="Arial"/>
                <w:spacing w:val="-2"/>
                <w:w w:val="105"/>
                <w:sz w:val="17"/>
              </w:rPr>
              <w:t>Interest</w:t>
            </w:r>
          </w:p>
        </w:tc>
        <w:tc>
          <w:tcPr>
            <w:tcW w:w="1884" w:type="dxa"/>
            <w:gridSpan w:val="2"/>
          </w:tcPr>
          <w:p w14:paraId="7DF6FE43" w14:textId="77777777" w:rsidR="00D873A2" w:rsidRDefault="00000000">
            <w:pPr>
              <w:pStyle w:val="TableParagraph"/>
              <w:spacing w:before="3" w:line="178" w:lineRule="exact"/>
              <w:ind w:left="1000"/>
              <w:rPr>
                <w:rFonts w:ascii="Arial"/>
                <w:sz w:val="17"/>
              </w:rPr>
            </w:pPr>
            <w:r>
              <w:rPr>
                <w:rFonts w:ascii="Arial"/>
                <w:spacing w:val="-2"/>
                <w:w w:val="105"/>
                <w:sz w:val="17"/>
              </w:rPr>
              <w:t>1,066,257</w:t>
            </w:r>
          </w:p>
        </w:tc>
        <w:tc>
          <w:tcPr>
            <w:tcW w:w="1542" w:type="dxa"/>
            <w:gridSpan w:val="2"/>
          </w:tcPr>
          <w:p w14:paraId="07853C17" w14:textId="77777777" w:rsidR="00D873A2" w:rsidRDefault="00000000">
            <w:pPr>
              <w:pStyle w:val="TableParagraph"/>
              <w:spacing w:before="3" w:line="178" w:lineRule="exact"/>
              <w:ind w:left="808"/>
              <w:rPr>
                <w:rFonts w:ascii="Arial"/>
                <w:sz w:val="17"/>
              </w:rPr>
            </w:pPr>
            <w:r>
              <w:rPr>
                <w:rFonts w:ascii="Arial"/>
                <w:spacing w:val="-2"/>
                <w:w w:val="105"/>
                <w:sz w:val="17"/>
              </w:rPr>
              <w:t>962,750</w:t>
            </w:r>
          </w:p>
        </w:tc>
        <w:tc>
          <w:tcPr>
            <w:tcW w:w="1542" w:type="dxa"/>
            <w:gridSpan w:val="2"/>
          </w:tcPr>
          <w:p w14:paraId="1D5EF9A0" w14:textId="77777777" w:rsidR="00D873A2" w:rsidRDefault="00000000">
            <w:pPr>
              <w:pStyle w:val="TableParagraph"/>
              <w:spacing w:before="3" w:line="178" w:lineRule="exact"/>
              <w:ind w:left="809"/>
              <w:rPr>
                <w:rFonts w:ascii="Arial"/>
                <w:sz w:val="17"/>
              </w:rPr>
            </w:pPr>
            <w:r>
              <w:rPr>
                <w:rFonts w:ascii="Arial"/>
                <w:spacing w:val="-2"/>
                <w:w w:val="105"/>
                <w:sz w:val="17"/>
              </w:rPr>
              <w:t>822,087</w:t>
            </w:r>
          </w:p>
        </w:tc>
        <w:tc>
          <w:tcPr>
            <w:tcW w:w="1544" w:type="dxa"/>
            <w:gridSpan w:val="2"/>
          </w:tcPr>
          <w:p w14:paraId="5F9B3C99" w14:textId="77777777" w:rsidR="00D873A2" w:rsidRDefault="00000000">
            <w:pPr>
              <w:pStyle w:val="TableParagraph"/>
              <w:spacing w:before="3" w:line="178" w:lineRule="exact"/>
              <w:ind w:left="810"/>
              <w:rPr>
                <w:rFonts w:ascii="Arial"/>
                <w:sz w:val="17"/>
              </w:rPr>
            </w:pPr>
            <w:r>
              <w:rPr>
                <w:rFonts w:ascii="Arial"/>
                <w:spacing w:val="-2"/>
                <w:w w:val="105"/>
                <w:sz w:val="17"/>
              </w:rPr>
              <w:t>802,893</w:t>
            </w:r>
          </w:p>
        </w:tc>
        <w:tc>
          <w:tcPr>
            <w:tcW w:w="1326" w:type="dxa"/>
            <w:gridSpan w:val="2"/>
          </w:tcPr>
          <w:p w14:paraId="6170B2BD" w14:textId="77777777" w:rsidR="00D873A2" w:rsidRDefault="00000000">
            <w:pPr>
              <w:pStyle w:val="TableParagraph"/>
              <w:spacing w:before="3" w:line="178" w:lineRule="exact"/>
              <w:ind w:left="593"/>
              <w:rPr>
                <w:rFonts w:ascii="Arial"/>
                <w:sz w:val="17"/>
              </w:rPr>
            </w:pPr>
            <w:r>
              <w:rPr>
                <w:rFonts w:ascii="Arial"/>
                <w:spacing w:val="-2"/>
                <w:w w:val="105"/>
                <w:sz w:val="17"/>
              </w:rPr>
              <w:t>671,333</w:t>
            </w:r>
          </w:p>
        </w:tc>
        <w:tc>
          <w:tcPr>
            <w:tcW w:w="1326" w:type="dxa"/>
            <w:gridSpan w:val="2"/>
          </w:tcPr>
          <w:p w14:paraId="3B85F1D9" w14:textId="77777777" w:rsidR="00D873A2" w:rsidRDefault="00000000">
            <w:pPr>
              <w:pStyle w:val="TableParagraph"/>
              <w:spacing w:before="3" w:line="178" w:lineRule="exact"/>
              <w:ind w:left="594"/>
              <w:rPr>
                <w:rFonts w:ascii="Arial"/>
                <w:sz w:val="17"/>
              </w:rPr>
            </w:pPr>
            <w:r>
              <w:rPr>
                <w:rFonts w:ascii="Arial"/>
                <w:spacing w:val="-2"/>
                <w:w w:val="105"/>
                <w:sz w:val="17"/>
              </w:rPr>
              <w:t>613,936</w:t>
            </w:r>
          </w:p>
        </w:tc>
        <w:tc>
          <w:tcPr>
            <w:tcW w:w="1326" w:type="dxa"/>
            <w:gridSpan w:val="2"/>
          </w:tcPr>
          <w:p w14:paraId="1C9BEEF8" w14:textId="77777777" w:rsidR="00D873A2" w:rsidRDefault="00000000">
            <w:pPr>
              <w:pStyle w:val="TableParagraph"/>
              <w:spacing w:before="3" w:line="178" w:lineRule="exact"/>
              <w:ind w:left="598"/>
              <w:rPr>
                <w:rFonts w:ascii="Arial"/>
                <w:sz w:val="17"/>
              </w:rPr>
            </w:pPr>
            <w:r>
              <w:rPr>
                <w:rFonts w:ascii="Arial"/>
                <w:spacing w:val="-2"/>
                <w:w w:val="105"/>
                <w:sz w:val="17"/>
              </w:rPr>
              <w:t>501,045</w:t>
            </w:r>
          </w:p>
        </w:tc>
        <w:tc>
          <w:tcPr>
            <w:tcW w:w="1357" w:type="dxa"/>
            <w:gridSpan w:val="2"/>
          </w:tcPr>
          <w:p w14:paraId="252B7178" w14:textId="77777777" w:rsidR="00D873A2" w:rsidRDefault="00000000">
            <w:pPr>
              <w:pStyle w:val="TableParagraph"/>
              <w:spacing w:before="3" w:line="178" w:lineRule="exact"/>
              <w:ind w:left="599"/>
              <w:rPr>
                <w:rFonts w:ascii="Arial"/>
                <w:sz w:val="17"/>
              </w:rPr>
            </w:pPr>
            <w:r>
              <w:rPr>
                <w:rFonts w:ascii="Arial"/>
                <w:spacing w:val="-2"/>
                <w:w w:val="105"/>
                <w:sz w:val="17"/>
              </w:rPr>
              <w:t>455,572</w:t>
            </w:r>
          </w:p>
        </w:tc>
      </w:tr>
      <w:tr w:rsidR="00D873A2" w14:paraId="421EEED3" w14:textId="77777777">
        <w:trPr>
          <w:trHeight w:val="227"/>
        </w:trPr>
        <w:tc>
          <w:tcPr>
            <w:tcW w:w="3257" w:type="dxa"/>
          </w:tcPr>
          <w:p w14:paraId="1538FEE2" w14:textId="77777777" w:rsidR="00D873A2" w:rsidRDefault="00000000">
            <w:pPr>
              <w:pStyle w:val="TableParagraph"/>
              <w:spacing w:before="29" w:line="178" w:lineRule="exact"/>
              <w:ind w:left="50"/>
              <w:rPr>
                <w:rFonts w:ascii="Arial"/>
                <w:sz w:val="17"/>
              </w:rPr>
            </w:pPr>
            <w:r>
              <w:rPr>
                <w:rFonts w:ascii="Arial"/>
                <w:w w:val="105"/>
                <w:sz w:val="17"/>
              </w:rPr>
              <w:t>Changes</w:t>
            </w:r>
            <w:r>
              <w:rPr>
                <w:rFonts w:ascii="Arial"/>
                <w:spacing w:val="-8"/>
                <w:w w:val="105"/>
                <w:sz w:val="17"/>
              </w:rPr>
              <w:t xml:space="preserve"> </w:t>
            </w:r>
            <w:r>
              <w:rPr>
                <w:rFonts w:ascii="Arial"/>
                <w:w w:val="105"/>
                <w:sz w:val="17"/>
              </w:rPr>
              <w:t>of</w:t>
            </w:r>
            <w:r>
              <w:rPr>
                <w:rFonts w:ascii="Arial"/>
                <w:spacing w:val="-9"/>
                <w:w w:val="105"/>
                <w:sz w:val="17"/>
              </w:rPr>
              <w:t xml:space="preserve"> </w:t>
            </w:r>
            <w:r>
              <w:rPr>
                <w:rFonts w:ascii="Arial"/>
                <w:w w:val="105"/>
                <w:sz w:val="17"/>
              </w:rPr>
              <w:t>benefit</w:t>
            </w:r>
            <w:r>
              <w:rPr>
                <w:rFonts w:ascii="Arial"/>
                <w:spacing w:val="-8"/>
                <w:w w:val="105"/>
                <w:sz w:val="17"/>
              </w:rPr>
              <w:t xml:space="preserve"> </w:t>
            </w:r>
            <w:r>
              <w:rPr>
                <w:rFonts w:ascii="Arial"/>
                <w:spacing w:val="-2"/>
                <w:w w:val="105"/>
                <w:sz w:val="17"/>
              </w:rPr>
              <w:t>terms</w:t>
            </w:r>
          </w:p>
        </w:tc>
        <w:tc>
          <w:tcPr>
            <w:tcW w:w="1884" w:type="dxa"/>
            <w:gridSpan w:val="2"/>
          </w:tcPr>
          <w:p w14:paraId="4696EE5B" w14:textId="77777777" w:rsidR="00D873A2" w:rsidRDefault="00000000">
            <w:pPr>
              <w:pStyle w:val="TableParagraph"/>
              <w:spacing w:before="29" w:line="178" w:lineRule="exact"/>
              <w:ind w:right="290"/>
              <w:jc w:val="right"/>
              <w:rPr>
                <w:rFonts w:ascii="Arial"/>
                <w:sz w:val="17"/>
              </w:rPr>
            </w:pPr>
            <w:r>
              <w:rPr>
                <w:rFonts w:ascii="Arial"/>
                <w:spacing w:val="-10"/>
                <w:w w:val="105"/>
                <w:sz w:val="17"/>
              </w:rPr>
              <w:t>-</w:t>
            </w:r>
          </w:p>
        </w:tc>
        <w:tc>
          <w:tcPr>
            <w:tcW w:w="1542" w:type="dxa"/>
            <w:gridSpan w:val="2"/>
          </w:tcPr>
          <w:p w14:paraId="2742F320" w14:textId="77777777" w:rsidR="00D873A2" w:rsidRDefault="00000000">
            <w:pPr>
              <w:pStyle w:val="TableParagraph"/>
              <w:spacing w:before="29" w:line="178" w:lineRule="exact"/>
              <w:ind w:right="289"/>
              <w:jc w:val="right"/>
              <w:rPr>
                <w:rFonts w:ascii="Arial"/>
                <w:sz w:val="17"/>
              </w:rPr>
            </w:pPr>
            <w:r>
              <w:rPr>
                <w:rFonts w:ascii="Arial"/>
                <w:spacing w:val="-10"/>
                <w:w w:val="105"/>
                <w:sz w:val="17"/>
              </w:rPr>
              <w:t>-</w:t>
            </w:r>
          </w:p>
        </w:tc>
        <w:tc>
          <w:tcPr>
            <w:tcW w:w="1542" w:type="dxa"/>
            <w:gridSpan w:val="2"/>
          </w:tcPr>
          <w:p w14:paraId="4E75D2D7" w14:textId="77777777" w:rsidR="00D873A2" w:rsidRDefault="00000000">
            <w:pPr>
              <w:pStyle w:val="TableParagraph"/>
              <w:spacing w:before="29" w:line="178" w:lineRule="exact"/>
              <w:ind w:left="809"/>
              <w:rPr>
                <w:rFonts w:ascii="Arial"/>
                <w:sz w:val="17"/>
              </w:rPr>
            </w:pPr>
            <w:r>
              <w:rPr>
                <w:rFonts w:ascii="Arial"/>
                <w:spacing w:val="-2"/>
                <w:w w:val="105"/>
                <w:sz w:val="17"/>
              </w:rPr>
              <w:t>756,058</w:t>
            </w:r>
          </w:p>
        </w:tc>
        <w:tc>
          <w:tcPr>
            <w:tcW w:w="1544" w:type="dxa"/>
            <w:gridSpan w:val="2"/>
          </w:tcPr>
          <w:p w14:paraId="19264F22" w14:textId="77777777" w:rsidR="00D873A2" w:rsidRDefault="00000000">
            <w:pPr>
              <w:pStyle w:val="TableParagraph"/>
              <w:spacing w:before="29" w:line="178" w:lineRule="exact"/>
              <w:ind w:right="286"/>
              <w:jc w:val="right"/>
              <w:rPr>
                <w:rFonts w:ascii="Arial"/>
                <w:sz w:val="17"/>
              </w:rPr>
            </w:pPr>
            <w:r>
              <w:rPr>
                <w:rFonts w:ascii="Arial"/>
                <w:spacing w:val="-10"/>
                <w:w w:val="105"/>
                <w:sz w:val="17"/>
              </w:rPr>
              <w:t>-</w:t>
            </w:r>
          </w:p>
        </w:tc>
        <w:tc>
          <w:tcPr>
            <w:tcW w:w="1326" w:type="dxa"/>
            <w:gridSpan w:val="2"/>
          </w:tcPr>
          <w:p w14:paraId="6DB69AB3" w14:textId="77777777" w:rsidR="00D873A2" w:rsidRDefault="00000000">
            <w:pPr>
              <w:pStyle w:val="TableParagraph"/>
              <w:spacing w:before="29" w:line="178" w:lineRule="exact"/>
              <w:ind w:right="285"/>
              <w:jc w:val="right"/>
              <w:rPr>
                <w:rFonts w:ascii="Arial"/>
                <w:sz w:val="17"/>
              </w:rPr>
            </w:pPr>
            <w:r>
              <w:rPr>
                <w:rFonts w:ascii="Arial"/>
                <w:spacing w:val="-10"/>
                <w:w w:val="105"/>
                <w:sz w:val="17"/>
              </w:rPr>
              <w:t>-</w:t>
            </w:r>
          </w:p>
        </w:tc>
        <w:tc>
          <w:tcPr>
            <w:tcW w:w="1326" w:type="dxa"/>
            <w:gridSpan w:val="2"/>
          </w:tcPr>
          <w:p w14:paraId="1159AC95" w14:textId="77777777" w:rsidR="00D873A2" w:rsidRDefault="00000000">
            <w:pPr>
              <w:pStyle w:val="TableParagraph"/>
              <w:spacing w:before="29" w:line="178" w:lineRule="exact"/>
              <w:ind w:right="284"/>
              <w:jc w:val="right"/>
              <w:rPr>
                <w:rFonts w:ascii="Arial"/>
                <w:sz w:val="17"/>
              </w:rPr>
            </w:pPr>
            <w:r>
              <w:rPr>
                <w:rFonts w:ascii="Arial"/>
                <w:spacing w:val="-10"/>
                <w:w w:val="105"/>
                <w:sz w:val="17"/>
              </w:rPr>
              <w:t>-</w:t>
            </w:r>
          </w:p>
        </w:tc>
        <w:tc>
          <w:tcPr>
            <w:tcW w:w="1326" w:type="dxa"/>
            <w:gridSpan w:val="2"/>
          </w:tcPr>
          <w:p w14:paraId="383E84CE" w14:textId="77777777" w:rsidR="00D873A2" w:rsidRDefault="00000000">
            <w:pPr>
              <w:pStyle w:val="TableParagraph"/>
              <w:spacing w:before="29" w:line="178" w:lineRule="exact"/>
              <w:ind w:right="283"/>
              <w:jc w:val="right"/>
              <w:rPr>
                <w:rFonts w:ascii="Arial"/>
                <w:sz w:val="17"/>
              </w:rPr>
            </w:pPr>
            <w:r>
              <w:rPr>
                <w:rFonts w:ascii="Arial"/>
                <w:spacing w:val="-10"/>
                <w:w w:val="105"/>
                <w:sz w:val="17"/>
              </w:rPr>
              <w:t>-</w:t>
            </w:r>
          </w:p>
        </w:tc>
        <w:tc>
          <w:tcPr>
            <w:tcW w:w="1357" w:type="dxa"/>
            <w:gridSpan w:val="2"/>
          </w:tcPr>
          <w:p w14:paraId="5179A0E9" w14:textId="77777777" w:rsidR="00D873A2" w:rsidRDefault="00000000">
            <w:pPr>
              <w:pStyle w:val="TableParagraph"/>
              <w:spacing w:before="29" w:line="178" w:lineRule="exact"/>
              <w:ind w:right="314"/>
              <w:jc w:val="right"/>
              <w:rPr>
                <w:rFonts w:ascii="Arial"/>
                <w:sz w:val="17"/>
              </w:rPr>
            </w:pPr>
            <w:r>
              <w:rPr>
                <w:rFonts w:ascii="Arial"/>
                <w:spacing w:val="-10"/>
                <w:w w:val="105"/>
                <w:sz w:val="17"/>
              </w:rPr>
              <w:t>-</w:t>
            </w:r>
          </w:p>
        </w:tc>
      </w:tr>
      <w:tr w:rsidR="00D873A2" w14:paraId="257AE899" w14:textId="77777777">
        <w:trPr>
          <w:trHeight w:val="479"/>
        </w:trPr>
        <w:tc>
          <w:tcPr>
            <w:tcW w:w="3764" w:type="dxa"/>
            <w:gridSpan w:val="2"/>
          </w:tcPr>
          <w:p w14:paraId="37BCE8DF" w14:textId="77777777" w:rsidR="00D873A2" w:rsidRDefault="00000000">
            <w:pPr>
              <w:pStyle w:val="TableParagraph"/>
              <w:spacing w:before="5" w:line="220" w:lineRule="atLeast"/>
              <w:ind w:left="50"/>
              <w:rPr>
                <w:rFonts w:ascii="Arial"/>
                <w:sz w:val="17"/>
              </w:rPr>
            </w:pPr>
            <w:r>
              <w:rPr>
                <w:rFonts w:ascii="Arial"/>
                <w:w w:val="105"/>
                <w:sz w:val="17"/>
              </w:rPr>
              <w:t>Differences</w:t>
            </w:r>
            <w:r>
              <w:rPr>
                <w:rFonts w:ascii="Arial"/>
                <w:spacing w:val="-13"/>
                <w:w w:val="105"/>
                <w:sz w:val="17"/>
              </w:rPr>
              <w:t xml:space="preserve"> </w:t>
            </w:r>
            <w:r>
              <w:rPr>
                <w:rFonts w:ascii="Arial"/>
                <w:w w:val="105"/>
                <w:sz w:val="17"/>
              </w:rPr>
              <w:t>between</w:t>
            </w:r>
            <w:r>
              <w:rPr>
                <w:rFonts w:ascii="Arial"/>
                <w:spacing w:val="-12"/>
                <w:w w:val="105"/>
                <w:sz w:val="17"/>
              </w:rPr>
              <w:t xml:space="preserve"> </w:t>
            </w:r>
            <w:r>
              <w:rPr>
                <w:rFonts w:ascii="Arial"/>
                <w:w w:val="105"/>
                <w:sz w:val="17"/>
              </w:rPr>
              <w:t>expected</w:t>
            </w:r>
            <w:r>
              <w:rPr>
                <w:rFonts w:ascii="Arial"/>
                <w:spacing w:val="-13"/>
                <w:w w:val="105"/>
                <w:sz w:val="17"/>
              </w:rPr>
              <w:t xml:space="preserve"> </w:t>
            </w:r>
            <w:r>
              <w:rPr>
                <w:rFonts w:ascii="Arial"/>
                <w:w w:val="105"/>
                <w:sz w:val="17"/>
              </w:rPr>
              <w:t>and</w:t>
            </w:r>
            <w:r>
              <w:rPr>
                <w:rFonts w:ascii="Arial"/>
                <w:spacing w:val="-12"/>
                <w:w w:val="105"/>
                <w:sz w:val="17"/>
              </w:rPr>
              <w:t xml:space="preserve"> </w:t>
            </w:r>
            <w:r>
              <w:rPr>
                <w:rFonts w:ascii="Arial"/>
                <w:w w:val="105"/>
                <w:sz w:val="17"/>
              </w:rPr>
              <w:t xml:space="preserve">actual </w:t>
            </w:r>
            <w:r>
              <w:rPr>
                <w:rFonts w:ascii="Arial"/>
                <w:spacing w:val="-2"/>
                <w:w w:val="105"/>
                <w:sz w:val="17"/>
              </w:rPr>
              <w:t>experience</w:t>
            </w:r>
          </w:p>
        </w:tc>
        <w:tc>
          <w:tcPr>
            <w:tcW w:w="1377" w:type="dxa"/>
          </w:tcPr>
          <w:p w14:paraId="653E9325" w14:textId="77777777" w:rsidR="00D873A2" w:rsidRDefault="00D873A2">
            <w:pPr>
              <w:pStyle w:val="TableParagraph"/>
              <w:spacing w:before="59"/>
              <w:rPr>
                <w:rFonts w:ascii="Arial"/>
                <w:b/>
                <w:sz w:val="17"/>
              </w:rPr>
            </w:pPr>
          </w:p>
          <w:p w14:paraId="2C9FCE01" w14:textId="77777777" w:rsidR="00D873A2" w:rsidRDefault="00000000">
            <w:pPr>
              <w:pStyle w:val="TableParagraph"/>
              <w:spacing w:before="1"/>
              <w:ind w:right="33"/>
              <w:jc w:val="right"/>
              <w:rPr>
                <w:rFonts w:ascii="Arial"/>
                <w:sz w:val="17"/>
              </w:rPr>
            </w:pPr>
            <w:r>
              <w:rPr>
                <w:rFonts w:ascii="Arial"/>
                <w:spacing w:val="-2"/>
                <w:w w:val="105"/>
                <w:sz w:val="17"/>
              </w:rPr>
              <w:t>(1,298,621)</w:t>
            </w:r>
          </w:p>
        </w:tc>
        <w:tc>
          <w:tcPr>
            <w:tcW w:w="165" w:type="dxa"/>
          </w:tcPr>
          <w:p w14:paraId="09AED4DB" w14:textId="77777777" w:rsidR="00D873A2" w:rsidRDefault="00D873A2">
            <w:pPr>
              <w:pStyle w:val="TableParagraph"/>
              <w:rPr>
                <w:sz w:val="16"/>
              </w:rPr>
            </w:pPr>
          </w:p>
        </w:tc>
        <w:tc>
          <w:tcPr>
            <w:tcW w:w="1377" w:type="dxa"/>
          </w:tcPr>
          <w:p w14:paraId="13289CE5" w14:textId="77777777" w:rsidR="00D873A2" w:rsidRDefault="00D873A2">
            <w:pPr>
              <w:pStyle w:val="TableParagraph"/>
              <w:spacing w:before="59"/>
              <w:rPr>
                <w:rFonts w:ascii="Arial"/>
                <w:b/>
                <w:sz w:val="17"/>
              </w:rPr>
            </w:pPr>
          </w:p>
          <w:p w14:paraId="1817ADAC" w14:textId="77777777" w:rsidR="00D873A2" w:rsidRDefault="00000000">
            <w:pPr>
              <w:pStyle w:val="TableParagraph"/>
              <w:spacing w:before="1"/>
              <w:ind w:right="289"/>
              <w:jc w:val="right"/>
              <w:rPr>
                <w:rFonts w:ascii="Arial"/>
                <w:sz w:val="17"/>
              </w:rPr>
            </w:pPr>
            <w:r>
              <w:rPr>
                <w:rFonts w:ascii="Arial"/>
                <w:spacing w:val="-10"/>
                <w:w w:val="105"/>
                <w:sz w:val="17"/>
              </w:rPr>
              <w:t>-</w:t>
            </w:r>
          </w:p>
        </w:tc>
        <w:tc>
          <w:tcPr>
            <w:tcW w:w="165" w:type="dxa"/>
          </w:tcPr>
          <w:p w14:paraId="5F6E66F7" w14:textId="77777777" w:rsidR="00D873A2" w:rsidRDefault="00D873A2">
            <w:pPr>
              <w:pStyle w:val="TableParagraph"/>
              <w:rPr>
                <w:sz w:val="16"/>
              </w:rPr>
            </w:pPr>
          </w:p>
        </w:tc>
        <w:tc>
          <w:tcPr>
            <w:tcW w:w="1377" w:type="dxa"/>
          </w:tcPr>
          <w:p w14:paraId="2970F683" w14:textId="77777777" w:rsidR="00D873A2" w:rsidRDefault="00D873A2">
            <w:pPr>
              <w:pStyle w:val="TableParagraph"/>
              <w:spacing w:before="59"/>
              <w:rPr>
                <w:rFonts w:ascii="Arial"/>
                <w:b/>
                <w:sz w:val="17"/>
              </w:rPr>
            </w:pPr>
          </w:p>
          <w:p w14:paraId="6DADBED4" w14:textId="77777777" w:rsidR="00D873A2" w:rsidRDefault="00000000">
            <w:pPr>
              <w:pStyle w:val="TableParagraph"/>
              <w:spacing w:before="1"/>
              <w:ind w:right="90"/>
              <w:jc w:val="right"/>
              <w:rPr>
                <w:rFonts w:ascii="Arial"/>
                <w:sz w:val="17"/>
              </w:rPr>
            </w:pPr>
            <w:r>
              <w:rPr>
                <w:rFonts w:ascii="Arial"/>
                <w:spacing w:val="-2"/>
                <w:w w:val="105"/>
                <w:sz w:val="17"/>
              </w:rPr>
              <w:t>600,538</w:t>
            </w:r>
          </w:p>
        </w:tc>
        <w:tc>
          <w:tcPr>
            <w:tcW w:w="165" w:type="dxa"/>
          </w:tcPr>
          <w:p w14:paraId="3D7EB08B" w14:textId="77777777" w:rsidR="00D873A2" w:rsidRDefault="00D873A2">
            <w:pPr>
              <w:pStyle w:val="TableParagraph"/>
              <w:rPr>
                <w:sz w:val="16"/>
              </w:rPr>
            </w:pPr>
          </w:p>
        </w:tc>
        <w:tc>
          <w:tcPr>
            <w:tcW w:w="1379" w:type="dxa"/>
          </w:tcPr>
          <w:p w14:paraId="4047A321" w14:textId="77777777" w:rsidR="00D873A2" w:rsidRDefault="00D873A2">
            <w:pPr>
              <w:pStyle w:val="TableParagraph"/>
              <w:spacing w:before="59"/>
              <w:rPr>
                <w:rFonts w:ascii="Arial"/>
                <w:b/>
                <w:sz w:val="17"/>
              </w:rPr>
            </w:pPr>
          </w:p>
          <w:p w14:paraId="174A12A4" w14:textId="77777777" w:rsidR="00D873A2" w:rsidRDefault="00000000">
            <w:pPr>
              <w:pStyle w:val="TableParagraph"/>
              <w:spacing w:before="1"/>
              <w:ind w:right="32"/>
              <w:jc w:val="right"/>
              <w:rPr>
                <w:rFonts w:ascii="Arial"/>
                <w:sz w:val="17"/>
              </w:rPr>
            </w:pPr>
            <w:r>
              <w:rPr>
                <w:rFonts w:ascii="Arial"/>
                <w:spacing w:val="-2"/>
                <w:w w:val="105"/>
                <w:sz w:val="17"/>
              </w:rPr>
              <w:t>(914,105)</w:t>
            </w:r>
          </w:p>
        </w:tc>
        <w:tc>
          <w:tcPr>
            <w:tcW w:w="165" w:type="dxa"/>
          </w:tcPr>
          <w:p w14:paraId="0FB9D567" w14:textId="77777777" w:rsidR="00D873A2" w:rsidRDefault="00D873A2">
            <w:pPr>
              <w:pStyle w:val="TableParagraph"/>
              <w:rPr>
                <w:sz w:val="16"/>
              </w:rPr>
            </w:pPr>
          </w:p>
        </w:tc>
        <w:tc>
          <w:tcPr>
            <w:tcW w:w="1161" w:type="dxa"/>
          </w:tcPr>
          <w:p w14:paraId="673C9041" w14:textId="77777777" w:rsidR="00D873A2" w:rsidRDefault="00D873A2">
            <w:pPr>
              <w:pStyle w:val="TableParagraph"/>
              <w:spacing w:before="59"/>
              <w:rPr>
                <w:rFonts w:ascii="Arial"/>
                <w:b/>
                <w:sz w:val="17"/>
              </w:rPr>
            </w:pPr>
          </w:p>
          <w:p w14:paraId="19770487" w14:textId="77777777" w:rsidR="00D873A2" w:rsidRDefault="00000000">
            <w:pPr>
              <w:pStyle w:val="TableParagraph"/>
              <w:spacing w:before="1"/>
              <w:ind w:left="428"/>
              <w:rPr>
                <w:rFonts w:ascii="Arial"/>
                <w:sz w:val="17"/>
              </w:rPr>
            </w:pPr>
            <w:r>
              <w:rPr>
                <w:rFonts w:ascii="Arial"/>
                <w:spacing w:val="-2"/>
                <w:w w:val="105"/>
                <w:sz w:val="17"/>
              </w:rPr>
              <w:t>817,675</w:t>
            </w:r>
          </w:p>
        </w:tc>
        <w:tc>
          <w:tcPr>
            <w:tcW w:w="165" w:type="dxa"/>
          </w:tcPr>
          <w:p w14:paraId="05F56CA3" w14:textId="77777777" w:rsidR="00D873A2" w:rsidRDefault="00D873A2">
            <w:pPr>
              <w:pStyle w:val="TableParagraph"/>
              <w:rPr>
                <w:sz w:val="16"/>
              </w:rPr>
            </w:pPr>
          </w:p>
        </w:tc>
        <w:tc>
          <w:tcPr>
            <w:tcW w:w="1161" w:type="dxa"/>
          </w:tcPr>
          <w:p w14:paraId="33556888" w14:textId="77777777" w:rsidR="00D873A2" w:rsidRDefault="00D873A2">
            <w:pPr>
              <w:pStyle w:val="TableParagraph"/>
              <w:spacing w:before="59"/>
              <w:rPr>
                <w:rFonts w:ascii="Arial"/>
                <w:b/>
                <w:sz w:val="17"/>
              </w:rPr>
            </w:pPr>
          </w:p>
          <w:p w14:paraId="6E97EF89" w14:textId="77777777" w:rsidR="00D873A2" w:rsidRDefault="00000000">
            <w:pPr>
              <w:pStyle w:val="TableParagraph"/>
              <w:spacing w:before="1"/>
              <w:ind w:right="284"/>
              <w:jc w:val="right"/>
              <w:rPr>
                <w:rFonts w:ascii="Arial"/>
                <w:sz w:val="17"/>
              </w:rPr>
            </w:pPr>
            <w:r>
              <w:rPr>
                <w:rFonts w:ascii="Arial"/>
                <w:spacing w:val="-10"/>
                <w:w w:val="105"/>
                <w:sz w:val="17"/>
              </w:rPr>
              <w:t>-</w:t>
            </w:r>
          </w:p>
        </w:tc>
        <w:tc>
          <w:tcPr>
            <w:tcW w:w="165" w:type="dxa"/>
          </w:tcPr>
          <w:p w14:paraId="55CD5B92" w14:textId="77777777" w:rsidR="00D873A2" w:rsidRDefault="00D873A2">
            <w:pPr>
              <w:pStyle w:val="TableParagraph"/>
              <w:rPr>
                <w:sz w:val="16"/>
              </w:rPr>
            </w:pPr>
          </w:p>
        </w:tc>
        <w:tc>
          <w:tcPr>
            <w:tcW w:w="1161" w:type="dxa"/>
          </w:tcPr>
          <w:p w14:paraId="423ED32B" w14:textId="77777777" w:rsidR="00D873A2" w:rsidRDefault="00D873A2">
            <w:pPr>
              <w:pStyle w:val="TableParagraph"/>
              <w:spacing w:before="59"/>
              <w:rPr>
                <w:rFonts w:ascii="Arial"/>
                <w:b/>
                <w:sz w:val="17"/>
              </w:rPr>
            </w:pPr>
          </w:p>
          <w:p w14:paraId="7F37FE5F" w14:textId="77777777" w:rsidR="00D873A2" w:rsidRDefault="00000000">
            <w:pPr>
              <w:pStyle w:val="TableParagraph"/>
              <w:spacing w:before="1"/>
              <w:ind w:right="26"/>
              <w:jc w:val="right"/>
              <w:rPr>
                <w:rFonts w:ascii="Arial"/>
                <w:sz w:val="17"/>
              </w:rPr>
            </w:pPr>
            <w:r>
              <w:rPr>
                <w:rFonts w:ascii="Arial"/>
                <w:spacing w:val="-2"/>
                <w:w w:val="105"/>
                <w:sz w:val="17"/>
              </w:rPr>
              <w:t>(27,487)</w:t>
            </w:r>
          </w:p>
        </w:tc>
        <w:tc>
          <w:tcPr>
            <w:tcW w:w="165" w:type="dxa"/>
          </w:tcPr>
          <w:p w14:paraId="222675FA" w14:textId="77777777" w:rsidR="00D873A2" w:rsidRDefault="00D873A2">
            <w:pPr>
              <w:pStyle w:val="TableParagraph"/>
              <w:rPr>
                <w:sz w:val="16"/>
              </w:rPr>
            </w:pPr>
          </w:p>
        </w:tc>
        <w:tc>
          <w:tcPr>
            <w:tcW w:w="1192" w:type="dxa"/>
          </w:tcPr>
          <w:p w14:paraId="3888CE37" w14:textId="77777777" w:rsidR="00D873A2" w:rsidRDefault="00D873A2">
            <w:pPr>
              <w:pStyle w:val="TableParagraph"/>
              <w:spacing w:before="59"/>
              <w:rPr>
                <w:rFonts w:ascii="Arial"/>
                <w:b/>
                <w:sz w:val="17"/>
              </w:rPr>
            </w:pPr>
          </w:p>
          <w:p w14:paraId="735BD803" w14:textId="77777777" w:rsidR="00D873A2" w:rsidRDefault="00000000">
            <w:pPr>
              <w:pStyle w:val="TableParagraph"/>
              <w:spacing w:before="1"/>
              <w:ind w:right="314"/>
              <w:jc w:val="right"/>
              <w:rPr>
                <w:rFonts w:ascii="Arial"/>
                <w:sz w:val="17"/>
              </w:rPr>
            </w:pPr>
            <w:r>
              <w:rPr>
                <w:rFonts w:ascii="Arial"/>
                <w:spacing w:val="-10"/>
                <w:w w:val="105"/>
                <w:sz w:val="17"/>
              </w:rPr>
              <w:t>-</w:t>
            </w:r>
          </w:p>
        </w:tc>
      </w:tr>
      <w:tr w:rsidR="00D873A2" w14:paraId="4FA595A8" w14:textId="77777777">
        <w:trPr>
          <w:trHeight w:val="227"/>
        </w:trPr>
        <w:tc>
          <w:tcPr>
            <w:tcW w:w="3764" w:type="dxa"/>
            <w:gridSpan w:val="2"/>
          </w:tcPr>
          <w:p w14:paraId="7739F2A5" w14:textId="77777777" w:rsidR="00D873A2" w:rsidRDefault="00000000">
            <w:pPr>
              <w:pStyle w:val="TableParagraph"/>
              <w:spacing w:before="3"/>
              <w:ind w:left="50"/>
              <w:rPr>
                <w:rFonts w:ascii="Arial"/>
                <w:sz w:val="17"/>
              </w:rPr>
            </w:pPr>
            <w:r>
              <w:rPr>
                <w:rFonts w:ascii="Arial"/>
                <w:w w:val="105"/>
                <w:sz w:val="17"/>
              </w:rPr>
              <w:t>Changes</w:t>
            </w:r>
            <w:r>
              <w:rPr>
                <w:rFonts w:ascii="Arial"/>
                <w:spacing w:val="-8"/>
                <w:w w:val="105"/>
                <w:sz w:val="17"/>
              </w:rPr>
              <w:t xml:space="preserve"> </w:t>
            </w:r>
            <w:r>
              <w:rPr>
                <w:rFonts w:ascii="Arial"/>
                <w:w w:val="105"/>
                <w:sz w:val="17"/>
              </w:rPr>
              <w:t>of</w:t>
            </w:r>
            <w:r>
              <w:rPr>
                <w:rFonts w:ascii="Arial"/>
                <w:spacing w:val="-9"/>
                <w:w w:val="105"/>
                <w:sz w:val="17"/>
              </w:rPr>
              <w:t xml:space="preserve"> </w:t>
            </w:r>
            <w:r>
              <w:rPr>
                <w:rFonts w:ascii="Arial"/>
                <w:spacing w:val="-2"/>
                <w:w w:val="105"/>
                <w:sz w:val="17"/>
              </w:rPr>
              <w:t>assumptions</w:t>
            </w:r>
          </w:p>
        </w:tc>
        <w:tc>
          <w:tcPr>
            <w:tcW w:w="1377" w:type="dxa"/>
          </w:tcPr>
          <w:p w14:paraId="051EA592" w14:textId="77777777" w:rsidR="00D873A2" w:rsidRDefault="00000000">
            <w:pPr>
              <w:pStyle w:val="TableParagraph"/>
              <w:spacing w:before="3"/>
              <w:ind w:right="92"/>
              <w:jc w:val="right"/>
              <w:rPr>
                <w:rFonts w:ascii="Arial"/>
                <w:sz w:val="17"/>
              </w:rPr>
            </w:pPr>
            <w:r>
              <w:rPr>
                <w:rFonts w:ascii="Arial"/>
                <w:spacing w:val="-2"/>
                <w:w w:val="105"/>
                <w:sz w:val="17"/>
              </w:rPr>
              <w:t>416,984</w:t>
            </w:r>
          </w:p>
        </w:tc>
        <w:tc>
          <w:tcPr>
            <w:tcW w:w="165" w:type="dxa"/>
          </w:tcPr>
          <w:p w14:paraId="03C28ECF" w14:textId="77777777" w:rsidR="00D873A2" w:rsidRDefault="00D873A2">
            <w:pPr>
              <w:pStyle w:val="TableParagraph"/>
              <w:rPr>
                <w:sz w:val="16"/>
              </w:rPr>
            </w:pPr>
          </w:p>
        </w:tc>
        <w:tc>
          <w:tcPr>
            <w:tcW w:w="1377" w:type="dxa"/>
          </w:tcPr>
          <w:p w14:paraId="59ED5A96" w14:textId="77777777" w:rsidR="00D873A2" w:rsidRDefault="00000000">
            <w:pPr>
              <w:pStyle w:val="TableParagraph"/>
              <w:spacing w:before="3"/>
              <w:ind w:right="289"/>
              <w:jc w:val="right"/>
              <w:rPr>
                <w:rFonts w:ascii="Arial"/>
                <w:sz w:val="17"/>
              </w:rPr>
            </w:pPr>
            <w:r>
              <w:rPr>
                <w:rFonts w:ascii="Arial"/>
                <w:spacing w:val="-10"/>
                <w:w w:val="105"/>
                <w:sz w:val="17"/>
              </w:rPr>
              <w:t>-</w:t>
            </w:r>
          </w:p>
        </w:tc>
        <w:tc>
          <w:tcPr>
            <w:tcW w:w="165" w:type="dxa"/>
          </w:tcPr>
          <w:p w14:paraId="01B91FF6" w14:textId="77777777" w:rsidR="00D873A2" w:rsidRDefault="00D873A2">
            <w:pPr>
              <w:pStyle w:val="TableParagraph"/>
              <w:rPr>
                <w:sz w:val="16"/>
              </w:rPr>
            </w:pPr>
          </w:p>
        </w:tc>
        <w:tc>
          <w:tcPr>
            <w:tcW w:w="1377" w:type="dxa"/>
          </w:tcPr>
          <w:p w14:paraId="360BD052" w14:textId="77777777" w:rsidR="00D873A2" w:rsidRDefault="00000000">
            <w:pPr>
              <w:pStyle w:val="TableParagraph"/>
              <w:spacing w:before="3"/>
              <w:ind w:right="31"/>
              <w:jc w:val="right"/>
              <w:rPr>
                <w:rFonts w:ascii="Arial"/>
                <w:sz w:val="17"/>
              </w:rPr>
            </w:pPr>
            <w:r>
              <w:rPr>
                <w:rFonts w:ascii="Arial"/>
                <w:spacing w:val="-2"/>
                <w:w w:val="105"/>
                <w:sz w:val="17"/>
              </w:rPr>
              <w:t>(547,072)</w:t>
            </w:r>
          </w:p>
        </w:tc>
        <w:tc>
          <w:tcPr>
            <w:tcW w:w="165" w:type="dxa"/>
          </w:tcPr>
          <w:p w14:paraId="7E43BD38" w14:textId="77777777" w:rsidR="00D873A2" w:rsidRDefault="00D873A2">
            <w:pPr>
              <w:pStyle w:val="TableParagraph"/>
              <w:rPr>
                <w:sz w:val="16"/>
              </w:rPr>
            </w:pPr>
          </w:p>
        </w:tc>
        <w:tc>
          <w:tcPr>
            <w:tcW w:w="1379" w:type="dxa"/>
          </w:tcPr>
          <w:p w14:paraId="07BEFF9D" w14:textId="77777777" w:rsidR="00D873A2" w:rsidRDefault="00000000">
            <w:pPr>
              <w:pStyle w:val="TableParagraph"/>
              <w:spacing w:before="3"/>
              <w:ind w:right="286"/>
              <w:jc w:val="right"/>
              <w:rPr>
                <w:rFonts w:ascii="Arial"/>
                <w:sz w:val="17"/>
              </w:rPr>
            </w:pPr>
            <w:r>
              <w:rPr>
                <w:rFonts w:ascii="Arial"/>
                <w:spacing w:val="-10"/>
                <w:w w:val="105"/>
                <w:sz w:val="17"/>
              </w:rPr>
              <w:t>-</w:t>
            </w:r>
          </w:p>
        </w:tc>
        <w:tc>
          <w:tcPr>
            <w:tcW w:w="165" w:type="dxa"/>
          </w:tcPr>
          <w:p w14:paraId="4560DDA9" w14:textId="77777777" w:rsidR="00D873A2" w:rsidRDefault="00D873A2">
            <w:pPr>
              <w:pStyle w:val="TableParagraph"/>
              <w:rPr>
                <w:sz w:val="16"/>
              </w:rPr>
            </w:pPr>
          </w:p>
        </w:tc>
        <w:tc>
          <w:tcPr>
            <w:tcW w:w="1161" w:type="dxa"/>
          </w:tcPr>
          <w:p w14:paraId="30247C01" w14:textId="77777777" w:rsidR="00D873A2" w:rsidRDefault="00000000">
            <w:pPr>
              <w:pStyle w:val="TableParagraph"/>
              <w:spacing w:before="3"/>
              <w:ind w:left="428"/>
              <w:rPr>
                <w:rFonts w:ascii="Arial"/>
                <w:sz w:val="17"/>
              </w:rPr>
            </w:pPr>
            <w:r>
              <w:rPr>
                <w:rFonts w:ascii="Arial"/>
                <w:spacing w:val="-2"/>
                <w:w w:val="105"/>
                <w:sz w:val="17"/>
              </w:rPr>
              <w:t>861,777</w:t>
            </w:r>
          </w:p>
        </w:tc>
        <w:tc>
          <w:tcPr>
            <w:tcW w:w="165" w:type="dxa"/>
          </w:tcPr>
          <w:p w14:paraId="02B60384" w14:textId="77777777" w:rsidR="00D873A2" w:rsidRDefault="00D873A2">
            <w:pPr>
              <w:pStyle w:val="TableParagraph"/>
              <w:rPr>
                <w:sz w:val="16"/>
              </w:rPr>
            </w:pPr>
          </w:p>
        </w:tc>
        <w:tc>
          <w:tcPr>
            <w:tcW w:w="1161" w:type="dxa"/>
          </w:tcPr>
          <w:p w14:paraId="1BB18791" w14:textId="77777777" w:rsidR="00D873A2" w:rsidRDefault="00000000">
            <w:pPr>
              <w:pStyle w:val="TableParagraph"/>
              <w:spacing w:before="3"/>
              <w:ind w:right="284"/>
              <w:jc w:val="right"/>
              <w:rPr>
                <w:rFonts w:ascii="Arial"/>
                <w:sz w:val="17"/>
              </w:rPr>
            </w:pPr>
            <w:r>
              <w:rPr>
                <w:rFonts w:ascii="Arial"/>
                <w:spacing w:val="-10"/>
                <w:w w:val="105"/>
                <w:sz w:val="17"/>
              </w:rPr>
              <w:t>-</w:t>
            </w:r>
          </w:p>
        </w:tc>
        <w:tc>
          <w:tcPr>
            <w:tcW w:w="165" w:type="dxa"/>
          </w:tcPr>
          <w:p w14:paraId="04AA8A64" w14:textId="77777777" w:rsidR="00D873A2" w:rsidRDefault="00D873A2">
            <w:pPr>
              <w:pStyle w:val="TableParagraph"/>
              <w:rPr>
                <w:sz w:val="16"/>
              </w:rPr>
            </w:pPr>
          </w:p>
        </w:tc>
        <w:tc>
          <w:tcPr>
            <w:tcW w:w="1161" w:type="dxa"/>
          </w:tcPr>
          <w:p w14:paraId="1D8BD81A" w14:textId="77777777" w:rsidR="00D873A2" w:rsidRDefault="00000000">
            <w:pPr>
              <w:pStyle w:val="TableParagraph"/>
              <w:spacing w:before="3"/>
              <w:ind w:left="284"/>
              <w:rPr>
                <w:rFonts w:ascii="Arial"/>
                <w:sz w:val="17"/>
              </w:rPr>
            </w:pPr>
            <w:r>
              <w:rPr>
                <w:rFonts w:ascii="Arial"/>
                <w:spacing w:val="-2"/>
                <w:w w:val="105"/>
                <w:sz w:val="17"/>
              </w:rPr>
              <w:t>2,295,853</w:t>
            </w:r>
          </w:p>
        </w:tc>
        <w:tc>
          <w:tcPr>
            <w:tcW w:w="165" w:type="dxa"/>
          </w:tcPr>
          <w:p w14:paraId="18EE12A6" w14:textId="77777777" w:rsidR="00D873A2" w:rsidRDefault="00D873A2">
            <w:pPr>
              <w:pStyle w:val="TableParagraph"/>
              <w:rPr>
                <w:sz w:val="16"/>
              </w:rPr>
            </w:pPr>
          </w:p>
        </w:tc>
        <w:tc>
          <w:tcPr>
            <w:tcW w:w="1192" w:type="dxa"/>
          </w:tcPr>
          <w:p w14:paraId="004E1C70" w14:textId="77777777" w:rsidR="00D873A2" w:rsidRDefault="00000000">
            <w:pPr>
              <w:pStyle w:val="TableParagraph"/>
              <w:spacing w:before="3"/>
              <w:ind w:right="314"/>
              <w:jc w:val="right"/>
              <w:rPr>
                <w:rFonts w:ascii="Arial"/>
                <w:sz w:val="17"/>
              </w:rPr>
            </w:pPr>
            <w:r>
              <w:rPr>
                <w:rFonts w:ascii="Arial"/>
                <w:spacing w:val="-10"/>
                <w:w w:val="105"/>
                <w:sz w:val="17"/>
              </w:rPr>
              <w:t>-</w:t>
            </w:r>
          </w:p>
        </w:tc>
      </w:tr>
      <w:tr w:rsidR="00D873A2" w14:paraId="0A5BCAF2" w14:textId="77777777">
        <w:trPr>
          <w:trHeight w:val="201"/>
        </w:trPr>
        <w:tc>
          <w:tcPr>
            <w:tcW w:w="3764" w:type="dxa"/>
            <w:gridSpan w:val="2"/>
          </w:tcPr>
          <w:p w14:paraId="1E6B24E1" w14:textId="77777777" w:rsidR="00D873A2" w:rsidRDefault="00000000">
            <w:pPr>
              <w:pStyle w:val="TableParagraph"/>
              <w:spacing w:before="3" w:line="178" w:lineRule="exact"/>
              <w:ind w:left="50"/>
              <w:rPr>
                <w:rFonts w:ascii="Arial"/>
                <w:sz w:val="17"/>
              </w:rPr>
            </w:pPr>
            <w:r>
              <w:rPr>
                <w:rFonts w:ascii="Arial"/>
                <w:w w:val="105"/>
                <w:sz w:val="17"/>
              </w:rPr>
              <w:t>Benefit</w:t>
            </w:r>
            <w:r>
              <w:rPr>
                <w:rFonts w:ascii="Arial"/>
                <w:spacing w:val="-11"/>
                <w:w w:val="105"/>
                <w:sz w:val="17"/>
              </w:rPr>
              <w:t xml:space="preserve"> </w:t>
            </w:r>
            <w:r>
              <w:rPr>
                <w:rFonts w:ascii="Arial"/>
                <w:spacing w:val="-2"/>
                <w:w w:val="105"/>
                <w:sz w:val="17"/>
              </w:rPr>
              <w:t>payments</w:t>
            </w:r>
          </w:p>
        </w:tc>
        <w:tc>
          <w:tcPr>
            <w:tcW w:w="1377" w:type="dxa"/>
            <w:tcBorders>
              <w:bottom w:val="single" w:sz="12" w:space="0" w:color="000000"/>
            </w:tcBorders>
          </w:tcPr>
          <w:p w14:paraId="0F727B3F" w14:textId="77777777" w:rsidR="00D873A2" w:rsidRDefault="00000000">
            <w:pPr>
              <w:pStyle w:val="TableParagraph"/>
              <w:spacing w:before="3" w:line="178" w:lineRule="exact"/>
              <w:ind w:right="33"/>
              <w:jc w:val="right"/>
              <w:rPr>
                <w:rFonts w:ascii="Arial"/>
                <w:sz w:val="17"/>
              </w:rPr>
            </w:pPr>
            <w:r>
              <w:rPr>
                <w:rFonts w:ascii="Arial"/>
                <w:spacing w:val="-2"/>
                <w:w w:val="105"/>
                <w:sz w:val="17"/>
              </w:rPr>
              <w:t>(177,264)</w:t>
            </w:r>
          </w:p>
        </w:tc>
        <w:tc>
          <w:tcPr>
            <w:tcW w:w="165" w:type="dxa"/>
          </w:tcPr>
          <w:p w14:paraId="35EED982" w14:textId="77777777" w:rsidR="00D873A2" w:rsidRDefault="00D873A2">
            <w:pPr>
              <w:pStyle w:val="TableParagraph"/>
              <w:rPr>
                <w:sz w:val="14"/>
              </w:rPr>
            </w:pPr>
          </w:p>
        </w:tc>
        <w:tc>
          <w:tcPr>
            <w:tcW w:w="1377" w:type="dxa"/>
            <w:tcBorders>
              <w:bottom w:val="single" w:sz="12" w:space="0" w:color="000000"/>
            </w:tcBorders>
          </w:tcPr>
          <w:p w14:paraId="271B1DDB" w14:textId="77777777" w:rsidR="00D873A2" w:rsidRDefault="00000000">
            <w:pPr>
              <w:pStyle w:val="TableParagraph"/>
              <w:spacing w:before="3" w:line="178" w:lineRule="exact"/>
              <w:ind w:right="32"/>
              <w:jc w:val="right"/>
              <w:rPr>
                <w:rFonts w:ascii="Arial"/>
                <w:sz w:val="17"/>
              </w:rPr>
            </w:pPr>
            <w:r>
              <w:rPr>
                <w:rFonts w:ascii="Arial"/>
                <w:spacing w:val="-2"/>
                <w:w w:val="105"/>
                <w:sz w:val="17"/>
              </w:rPr>
              <w:t>(152,444)</w:t>
            </w:r>
          </w:p>
        </w:tc>
        <w:tc>
          <w:tcPr>
            <w:tcW w:w="165" w:type="dxa"/>
          </w:tcPr>
          <w:p w14:paraId="565514ED" w14:textId="77777777" w:rsidR="00D873A2" w:rsidRDefault="00D873A2">
            <w:pPr>
              <w:pStyle w:val="TableParagraph"/>
              <w:rPr>
                <w:sz w:val="14"/>
              </w:rPr>
            </w:pPr>
          </w:p>
        </w:tc>
        <w:tc>
          <w:tcPr>
            <w:tcW w:w="1377" w:type="dxa"/>
            <w:tcBorders>
              <w:bottom w:val="single" w:sz="12" w:space="0" w:color="000000"/>
            </w:tcBorders>
          </w:tcPr>
          <w:p w14:paraId="1910B50C" w14:textId="77777777" w:rsidR="00D873A2" w:rsidRDefault="00000000">
            <w:pPr>
              <w:pStyle w:val="TableParagraph"/>
              <w:spacing w:before="3" w:line="178" w:lineRule="exact"/>
              <w:ind w:right="31"/>
              <w:jc w:val="right"/>
              <w:rPr>
                <w:rFonts w:ascii="Arial"/>
                <w:sz w:val="17"/>
              </w:rPr>
            </w:pPr>
            <w:r>
              <w:rPr>
                <w:rFonts w:ascii="Arial"/>
                <w:spacing w:val="-2"/>
                <w:w w:val="105"/>
                <w:sz w:val="17"/>
              </w:rPr>
              <w:t>(163,648)</w:t>
            </w:r>
          </w:p>
        </w:tc>
        <w:tc>
          <w:tcPr>
            <w:tcW w:w="165" w:type="dxa"/>
          </w:tcPr>
          <w:p w14:paraId="30FE44E2" w14:textId="77777777" w:rsidR="00D873A2" w:rsidRDefault="00D873A2">
            <w:pPr>
              <w:pStyle w:val="TableParagraph"/>
              <w:rPr>
                <w:sz w:val="14"/>
              </w:rPr>
            </w:pPr>
          </w:p>
        </w:tc>
        <w:tc>
          <w:tcPr>
            <w:tcW w:w="1379" w:type="dxa"/>
            <w:tcBorders>
              <w:bottom w:val="single" w:sz="12" w:space="0" w:color="000000"/>
            </w:tcBorders>
          </w:tcPr>
          <w:p w14:paraId="25A55C6F" w14:textId="77777777" w:rsidR="00D873A2" w:rsidRDefault="00000000">
            <w:pPr>
              <w:pStyle w:val="TableParagraph"/>
              <w:spacing w:before="3" w:line="178" w:lineRule="exact"/>
              <w:ind w:right="32"/>
              <w:jc w:val="right"/>
              <w:rPr>
                <w:rFonts w:ascii="Arial"/>
                <w:sz w:val="17"/>
              </w:rPr>
            </w:pPr>
            <w:r>
              <w:rPr>
                <w:rFonts w:ascii="Arial"/>
                <w:spacing w:val="-2"/>
                <w:w w:val="105"/>
                <w:sz w:val="17"/>
              </w:rPr>
              <w:t>(184,624)</w:t>
            </w:r>
          </w:p>
        </w:tc>
        <w:tc>
          <w:tcPr>
            <w:tcW w:w="165" w:type="dxa"/>
          </w:tcPr>
          <w:p w14:paraId="53D7C8FE" w14:textId="77777777" w:rsidR="00D873A2" w:rsidRDefault="00D873A2">
            <w:pPr>
              <w:pStyle w:val="TableParagraph"/>
              <w:rPr>
                <w:sz w:val="14"/>
              </w:rPr>
            </w:pPr>
          </w:p>
        </w:tc>
        <w:tc>
          <w:tcPr>
            <w:tcW w:w="1161" w:type="dxa"/>
            <w:tcBorders>
              <w:bottom w:val="single" w:sz="12" w:space="0" w:color="000000"/>
            </w:tcBorders>
          </w:tcPr>
          <w:p w14:paraId="18469ABB" w14:textId="77777777" w:rsidR="00D873A2" w:rsidRDefault="00000000">
            <w:pPr>
              <w:pStyle w:val="TableParagraph"/>
              <w:spacing w:before="3" w:line="178" w:lineRule="exact"/>
              <w:ind w:right="28"/>
              <w:jc w:val="right"/>
              <w:rPr>
                <w:rFonts w:ascii="Arial"/>
                <w:sz w:val="17"/>
              </w:rPr>
            </w:pPr>
            <w:r>
              <w:rPr>
                <w:rFonts w:ascii="Arial"/>
                <w:spacing w:val="-2"/>
                <w:w w:val="105"/>
                <w:sz w:val="17"/>
              </w:rPr>
              <w:t>(176,377)</w:t>
            </w:r>
          </w:p>
        </w:tc>
        <w:tc>
          <w:tcPr>
            <w:tcW w:w="165" w:type="dxa"/>
          </w:tcPr>
          <w:p w14:paraId="67AAC555" w14:textId="77777777" w:rsidR="00D873A2" w:rsidRDefault="00D873A2">
            <w:pPr>
              <w:pStyle w:val="TableParagraph"/>
              <w:rPr>
                <w:sz w:val="14"/>
              </w:rPr>
            </w:pPr>
          </w:p>
        </w:tc>
        <w:tc>
          <w:tcPr>
            <w:tcW w:w="1161" w:type="dxa"/>
            <w:tcBorders>
              <w:bottom w:val="single" w:sz="12" w:space="0" w:color="000000"/>
            </w:tcBorders>
          </w:tcPr>
          <w:p w14:paraId="1D614012" w14:textId="77777777" w:rsidR="00D873A2" w:rsidRDefault="00000000">
            <w:pPr>
              <w:pStyle w:val="TableParagraph"/>
              <w:spacing w:before="3" w:line="178" w:lineRule="exact"/>
              <w:ind w:right="27"/>
              <w:jc w:val="right"/>
              <w:rPr>
                <w:rFonts w:ascii="Arial"/>
                <w:sz w:val="17"/>
              </w:rPr>
            </w:pPr>
            <w:r>
              <w:rPr>
                <w:rFonts w:ascii="Arial"/>
                <w:spacing w:val="-2"/>
                <w:w w:val="105"/>
                <w:sz w:val="17"/>
              </w:rPr>
              <w:t>(214,991)</w:t>
            </w:r>
          </w:p>
        </w:tc>
        <w:tc>
          <w:tcPr>
            <w:tcW w:w="165" w:type="dxa"/>
          </w:tcPr>
          <w:p w14:paraId="36E3C57C" w14:textId="77777777" w:rsidR="00D873A2" w:rsidRDefault="00D873A2">
            <w:pPr>
              <w:pStyle w:val="TableParagraph"/>
              <w:rPr>
                <w:sz w:val="14"/>
              </w:rPr>
            </w:pPr>
          </w:p>
        </w:tc>
        <w:tc>
          <w:tcPr>
            <w:tcW w:w="1161" w:type="dxa"/>
            <w:tcBorders>
              <w:bottom w:val="single" w:sz="12" w:space="0" w:color="000000"/>
            </w:tcBorders>
          </w:tcPr>
          <w:p w14:paraId="5B1C02CF" w14:textId="77777777" w:rsidR="00D873A2" w:rsidRDefault="00000000">
            <w:pPr>
              <w:pStyle w:val="TableParagraph"/>
              <w:spacing w:before="3" w:line="178" w:lineRule="exact"/>
              <w:ind w:left="373"/>
              <w:rPr>
                <w:rFonts w:ascii="Arial"/>
                <w:sz w:val="17"/>
              </w:rPr>
            </w:pPr>
            <w:r>
              <w:rPr>
                <w:rFonts w:ascii="Arial"/>
                <w:spacing w:val="-2"/>
                <w:w w:val="105"/>
                <w:sz w:val="17"/>
              </w:rPr>
              <w:t>(215,174)</w:t>
            </w:r>
          </w:p>
        </w:tc>
        <w:tc>
          <w:tcPr>
            <w:tcW w:w="165" w:type="dxa"/>
          </w:tcPr>
          <w:p w14:paraId="5CA49417" w14:textId="77777777" w:rsidR="00D873A2" w:rsidRDefault="00D873A2">
            <w:pPr>
              <w:pStyle w:val="TableParagraph"/>
              <w:rPr>
                <w:sz w:val="14"/>
              </w:rPr>
            </w:pPr>
          </w:p>
        </w:tc>
        <w:tc>
          <w:tcPr>
            <w:tcW w:w="1192" w:type="dxa"/>
            <w:tcBorders>
              <w:bottom w:val="single" w:sz="12" w:space="0" w:color="000000"/>
            </w:tcBorders>
          </w:tcPr>
          <w:p w14:paraId="30D22ED7" w14:textId="77777777" w:rsidR="00D873A2" w:rsidRDefault="00000000">
            <w:pPr>
              <w:pStyle w:val="TableParagraph"/>
              <w:spacing w:before="3" w:line="178" w:lineRule="exact"/>
              <w:ind w:right="56"/>
              <w:jc w:val="right"/>
              <w:rPr>
                <w:rFonts w:ascii="Arial"/>
                <w:sz w:val="17"/>
              </w:rPr>
            </w:pPr>
            <w:r>
              <w:rPr>
                <w:rFonts w:ascii="Arial"/>
                <w:spacing w:val="-2"/>
                <w:w w:val="105"/>
                <w:sz w:val="17"/>
              </w:rPr>
              <w:t>(230,891)</w:t>
            </w:r>
          </w:p>
        </w:tc>
      </w:tr>
      <w:tr w:rsidR="00D873A2" w14:paraId="510095FF" w14:textId="77777777">
        <w:trPr>
          <w:trHeight w:val="223"/>
        </w:trPr>
        <w:tc>
          <w:tcPr>
            <w:tcW w:w="3764" w:type="dxa"/>
            <w:gridSpan w:val="2"/>
          </w:tcPr>
          <w:p w14:paraId="7E855B69" w14:textId="77777777" w:rsidR="00D873A2" w:rsidRDefault="00000000">
            <w:pPr>
              <w:pStyle w:val="TableParagraph"/>
              <w:spacing w:line="193" w:lineRule="exact"/>
              <w:ind w:left="50"/>
              <w:rPr>
                <w:rFonts w:ascii="Arial"/>
                <w:b/>
                <w:sz w:val="17"/>
              </w:rPr>
            </w:pPr>
            <w:r>
              <w:rPr>
                <w:rFonts w:ascii="Arial"/>
                <w:b/>
                <w:w w:val="105"/>
                <w:sz w:val="17"/>
              </w:rPr>
              <w:t>Net</w:t>
            </w:r>
            <w:r>
              <w:rPr>
                <w:rFonts w:ascii="Arial"/>
                <w:b/>
                <w:spacing w:val="-9"/>
                <w:w w:val="105"/>
                <w:sz w:val="17"/>
              </w:rPr>
              <w:t xml:space="preserve"> </w:t>
            </w:r>
            <w:r>
              <w:rPr>
                <w:rFonts w:ascii="Arial"/>
                <w:b/>
                <w:w w:val="105"/>
                <w:sz w:val="17"/>
              </w:rPr>
              <w:t>Change</w:t>
            </w:r>
            <w:r>
              <w:rPr>
                <w:rFonts w:ascii="Arial"/>
                <w:b/>
                <w:spacing w:val="-10"/>
                <w:w w:val="105"/>
                <w:sz w:val="17"/>
              </w:rPr>
              <w:t xml:space="preserve"> </w:t>
            </w:r>
            <w:r>
              <w:rPr>
                <w:rFonts w:ascii="Arial"/>
                <w:b/>
                <w:w w:val="105"/>
                <w:sz w:val="17"/>
              </w:rPr>
              <w:t>in</w:t>
            </w:r>
            <w:r>
              <w:rPr>
                <w:rFonts w:ascii="Arial"/>
                <w:b/>
                <w:spacing w:val="-8"/>
                <w:w w:val="105"/>
                <w:sz w:val="17"/>
              </w:rPr>
              <w:t xml:space="preserve"> </w:t>
            </w:r>
            <w:r>
              <w:rPr>
                <w:rFonts w:ascii="Arial"/>
                <w:b/>
                <w:w w:val="105"/>
                <w:sz w:val="17"/>
              </w:rPr>
              <w:t>total</w:t>
            </w:r>
            <w:r>
              <w:rPr>
                <w:rFonts w:ascii="Arial"/>
                <w:b/>
                <w:spacing w:val="-8"/>
                <w:w w:val="105"/>
                <w:sz w:val="17"/>
              </w:rPr>
              <w:t xml:space="preserve"> </w:t>
            </w:r>
            <w:r>
              <w:rPr>
                <w:rFonts w:ascii="Arial"/>
                <w:b/>
                <w:w w:val="105"/>
                <w:sz w:val="17"/>
              </w:rPr>
              <w:t>OPEB</w:t>
            </w:r>
            <w:r>
              <w:rPr>
                <w:rFonts w:ascii="Arial"/>
                <w:b/>
                <w:spacing w:val="-8"/>
                <w:w w:val="105"/>
                <w:sz w:val="17"/>
              </w:rPr>
              <w:t xml:space="preserve"> </w:t>
            </w:r>
            <w:r>
              <w:rPr>
                <w:rFonts w:ascii="Arial"/>
                <w:b/>
                <w:spacing w:val="-2"/>
                <w:w w:val="105"/>
                <w:sz w:val="17"/>
              </w:rPr>
              <w:t>liability</w:t>
            </w:r>
          </w:p>
        </w:tc>
        <w:tc>
          <w:tcPr>
            <w:tcW w:w="1377" w:type="dxa"/>
            <w:tcBorders>
              <w:top w:val="single" w:sz="12" w:space="0" w:color="000000"/>
            </w:tcBorders>
          </w:tcPr>
          <w:p w14:paraId="5D10BF82" w14:textId="77777777" w:rsidR="00D873A2" w:rsidRDefault="00000000">
            <w:pPr>
              <w:pStyle w:val="TableParagraph"/>
              <w:ind w:right="92"/>
              <w:jc w:val="right"/>
              <w:rPr>
                <w:rFonts w:ascii="Arial"/>
                <w:sz w:val="17"/>
              </w:rPr>
            </w:pPr>
            <w:r>
              <w:rPr>
                <w:rFonts w:ascii="Arial"/>
                <w:spacing w:val="-2"/>
                <w:w w:val="105"/>
                <w:sz w:val="17"/>
              </w:rPr>
              <w:t>1,009,393</w:t>
            </w:r>
          </w:p>
        </w:tc>
        <w:tc>
          <w:tcPr>
            <w:tcW w:w="165" w:type="dxa"/>
          </w:tcPr>
          <w:p w14:paraId="668FBB83" w14:textId="77777777" w:rsidR="00D873A2" w:rsidRDefault="00D873A2">
            <w:pPr>
              <w:pStyle w:val="TableParagraph"/>
              <w:rPr>
                <w:sz w:val="16"/>
              </w:rPr>
            </w:pPr>
          </w:p>
        </w:tc>
        <w:tc>
          <w:tcPr>
            <w:tcW w:w="1377" w:type="dxa"/>
            <w:tcBorders>
              <w:top w:val="single" w:sz="12" w:space="0" w:color="000000"/>
            </w:tcBorders>
          </w:tcPr>
          <w:p w14:paraId="33196FE6" w14:textId="77777777" w:rsidR="00D873A2" w:rsidRDefault="00000000">
            <w:pPr>
              <w:pStyle w:val="TableParagraph"/>
              <w:ind w:right="91"/>
              <w:jc w:val="right"/>
              <w:rPr>
                <w:rFonts w:ascii="Arial"/>
                <w:sz w:val="17"/>
              </w:rPr>
            </w:pPr>
            <w:r>
              <w:rPr>
                <w:rFonts w:ascii="Arial"/>
                <w:spacing w:val="-2"/>
                <w:w w:val="105"/>
                <w:sz w:val="17"/>
              </w:rPr>
              <w:t>1,783,157</w:t>
            </w:r>
          </w:p>
        </w:tc>
        <w:tc>
          <w:tcPr>
            <w:tcW w:w="165" w:type="dxa"/>
          </w:tcPr>
          <w:p w14:paraId="71E6A630" w14:textId="77777777" w:rsidR="00D873A2" w:rsidRDefault="00D873A2">
            <w:pPr>
              <w:pStyle w:val="TableParagraph"/>
              <w:rPr>
                <w:sz w:val="16"/>
              </w:rPr>
            </w:pPr>
          </w:p>
        </w:tc>
        <w:tc>
          <w:tcPr>
            <w:tcW w:w="1377" w:type="dxa"/>
            <w:tcBorders>
              <w:top w:val="single" w:sz="12" w:space="0" w:color="000000"/>
            </w:tcBorders>
          </w:tcPr>
          <w:p w14:paraId="38828543" w14:textId="77777777" w:rsidR="00D873A2" w:rsidRDefault="00000000">
            <w:pPr>
              <w:pStyle w:val="TableParagraph"/>
              <w:ind w:right="90"/>
              <w:jc w:val="right"/>
              <w:rPr>
                <w:rFonts w:ascii="Arial"/>
                <w:sz w:val="17"/>
              </w:rPr>
            </w:pPr>
            <w:r>
              <w:rPr>
                <w:rFonts w:ascii="Arial"/>
                <w:spacing w:val="-2"/>
                <w:w w:val="105"/>
                <w:sz w:val="17"/>
              </w:rPr>
              <w:t>2,087,261</w:t>
            </w:r>
          </w:p>
        </w:tc>
        <w:tc>
          <w:tcPr>
            <w:tcW w:w="165" w:type="dxa"/>
          </w:tcPr>
          <w:p w14:paraId="023F1EB4" w14:textId="77777777" w:rsidR="00D873A2" w:rsidRDefault="00D873A2">
            <w:pPr>
              <w:pStyle w:val="TableParagraph"/>
              <w:rPr>
                <w:sz w:val="16"/>
              </w:rPr>
            </w:pPr>
          </w:p>
        </w:tc>
        <w:tc>
          <w:tcPr>
            <w:tcW w:w="1379" w:type="dxa"/>
            <w:tcBorders>
              <w:top w:val="single" w:sz="12" w:space="0" w:color="000000"/>
            </w:tcBorders>
          </w:tcPr>
          <w:p w14:paraId="4A899E2E" w14:textId="77777777" w:rsidR="00D873A2" w:rsidRDefault="00000000">
            <w:pPr>
              <w:pStyle w:val="TableParagraph"/>
              <w:ind w:right="91"/>
              <w:jc w:val="right"/>
              <w:rPr>
                <w:rFonts w:ascii="Arial"/>
                <w:sz w:val="17"/>
              </w:rPr>
            </w:pPr>
            <w:r>
              <w:rPr>
                <w:rFonts w:ascii="Arial"/>
                <w:spacing w:val="-2"/>
                <w:w w:val="105"/>
                <w:sz w:val="17"/>
              </w:rPr>
              <w:t>308,357</w:t>
            </w:r>
          </w:p>
        </w:tc>
        <w:tc>
          <w:tcPr>
            <w:tcW w:w="165" w:type="dxa"/>
          </w:tcPr>
          <w:p w14:paraId="1C862CCC" w14:textId="77777777" w:rsidR="00D873A2" w:rsidRDefault="00D873A2">
            <w:pPr>
              <w:pStyle w:val="TableParagraph"/>
              <w:rPr>
                <w:sz w:val="16"/>
              </w:rPr>
            </w:pPr>
          </w:p>
        </w:tc>
        <w:tc>
          <w:tcPr>
            <w:tcW w:w="1161" w:type="dxa"/>
            <w:tcBorders>
              <w:top w:val="single" w:sz="12" w:space="0" w:color="000000"/>
            </w:tcBorders>
          </w:tcPr>
          <w:p w14:paraId="62714FAB" w14:textId="77777777" w:rsidR="00D873A2" w:rsidRDefault="00000000">
            <w:pPr>
              <w:pStyle w:val="TableParagraph"/>
              <w:ind w:left="282"/>
              <w:rPr>
                <w:rFonts w:ascii="Arial"/>
                <w:sz w:val="17"/>
              </w:rPr>
            </w:pPr>
            <w:r>
              <w:rPr>
                <w:rFonts w:ascii="Arial"/>
                <w:spacing w:val="-2"/>
                <w:w w:val="105"/>
                <w:sz w:val="17"/>
              </w:rPr>
              <w:t>2,713,033</w:t>
            </w:r>
          </w:p>
        </w:tc>
        <w:tc>
          <w:tcPr>
            <w:tcW w:w="165" w:type="dxa"/>
          </w:tcPr>
          <w:p w14:paraId="300A50DA" w14:textId="77777777" w:rsidR="00D873A2" w:rsidRDefault="00D873A2">
            <w:pPr>
              <w:pStyle w:val="TableParagraph"/>
              <w:rPr>
                <w:sz w:val="16"/>
              </w:rPr>
            </w:pPr>
          </w:p>
        </w:tc>
        <w:tc>
          <w:tcPr>
            <w:tcW w:w="1161" w:type="dxa"/>
            <w:tcBorders>
              <w:top w:val="single" w:sz="12" w:space="0" w:color="000000"/>
            </w:tcBorders>
          </w:tcPr>
          <w:p w14:paraId="16CC8D18" w14:textId="77777777" w:rsidR="00D873A2" w:rsidRDefault="00000000">
            <w:pPr>
              <w:pStyle w:val="TableParagraph"/>
              <w:ind w:right="86"/>
              <w:jc w:val="right"/>
              <w:rPr>
                <w:rFonts w:ascii="Arial"/>
                <w:sz w:val="17"/>
              </w:rPr>
            </w:pPr>
            <w:r>
              <w:rPr>
                <w:rFonts w:ascii="Arial"/>
                <w:spacing w:val="-2"/>
                <w:w w:val="105"/>
                <w:sz w:val="17"/>
              </w:rPr>
              <w:t>919,356</w:t>
            </w:r>
          </w:p>
        </w:tc>
        <w:tc>
          <w:tcPr>
            <w:tcW w:w="165" w:type="dxa"/>
          </w:tcPr>
          <w:p w14:paraId="404D99A6" w14:textId="77777777" w:rsidR="00D873A2" w:rsidRDefault="00D873A2">
            <w:pPr>
              <w:pStyle w:val="TableParagraph"/>
              <w:rPr>
                <w:sz w:val="16"/>
              </w:rPr>
            </w:pPr>
          </w:p>
        </w:tc>
        <w:tc>
          <w:tcPr>
            <w:tcW w:w="1161" w:type="dxa"/>
            <w:tcBorders>
              <w:top w:val="single" w:sz="12" w:space="0" w:color="000000"/>
            </w:tcBorders>
          </w:tcPr>
          <w:p w14:paraId="7C0C5D87" w14:textId="77777777" w:rsidR="00D873A2" w:rsidRDefault="00000000">
            <w:pPr>
              <w:pStyle w:val="TableParagraph"/>
              <w:ind w:left="284"/>
              <w:rPr>
                <w:rFonts w:ascii="Arial"/>
                <w:sz w:val="17"/>
              </w:rPr>
            </w:pPr>
            <w:r>
              <w:rPr>
                <w:rFonts w:ascii="Arial"/>
                <w:spacing w:val="-2"/>
                <w:w w:val="105"/>
                <w:sz w:val="17"/>
              </w:rPr>
              <w:t>2,971,450</w:t>
            </w:r>
          </w:p>
        </w:tc>
        <w:tc>
          <w:tcPr>
            <w:tcW w:w="165" w:type="dxa"/>
          </w:tcPr>
          <w:p w14:paraId="016CF749" w14:textId="77777777" w:rsidR="00D873A2" w:rsidRDefault="00D873A2">
            <w:pPr>
              <w:pStyle w:val="TableParagraph"/>
              <w:rPr>
                <w:sz w:val="16"/>
              </w:rPr>
            </w:pPr>
          </w:p>
        </w:tc>
        <w:tc>
          <w:tcPr>
            <w:tcW w:w="1192" w:type="dxa"/>
            <w:tcBorders>
              <w:top w:val="single" w:sz="12" w:space="0" w:color="000000"/>
            </w:tcBorders>
          </w:tcPr>
          <w:p w14:paraId="4C576D15" w14:textId="77777777" w:rsidR="00D873A2" w:rsidRDefault="00000000">
            <w:pPr>
              <w:pStyle w:val="TableParagraph"/>
              <w:ind w:right="115"/>
              <w:jc w:val="right"/>
              <w:rPr>
                <w:rFonts w:ascii="Arial"/>
                <w:sz w:val="17"/>
              </w:rPr>
            </w:pPr>
            <w:r>
              <w:rPr>
                <w:rFonts w:ascii="Arial"/>
                <w:spacing w:val="-2"/>
                <w:w w:val="105"/>
                <w:sz w:val="17"/>
              </w:rPr>
              <w:t>629,742</w:t>
            </w:r>
          </w:p>
        </w:tc>
      </w:tr>
      <w:tr w:rsidR="00D873A2" w14:paraId="21650946" w14:textId="77777777">
        <w:trPr>
          <w:trHeight w:val="202"/>
        </w:trPr>
        <w:tc>
          <w:tcPr>
            <w:tcW w:w="3764" w:type="dxa"/>
            <w:gridSpan w:val="2"/>
          </w:tcPr>
          <w:p w14:paraId="1E873500" w14:textId="77777777" w:rsidR="00D873A2" w:rsidRDefault="00000000">
            <w:pPr>
              <w:pStyle w:val="TableParagraph"/>
              <w:spacing w:before="2" w:line="181" w:lineRule="exact"/>
              <w:ind w:left="50"/>
              <w:rPr>
                <w:rFonts w:ascii="Arial"/>
                <w:b/>
                <w:sz w:val="17"/>
              </w:rPr>
            </w:pPr>
            <w:r>
              <w:rPr>
                <w:rFonts w:ascii="Arial"/>
                <w:b/>
                <w:w w:val="105"/>
                <w:sz w:val="17"/>
              </w:rPr>
              <w:t>Total</w:t>
            </w:r>
            <w:r>
              <w:rPr>
                <w:rFonts w:ascii="Arial"/>
                <w:b/>
                <w:spacing w:val="-13"/>
                <w:w w:val="105"/>
                <w:sz w:val="17"/>
              </w:rPr>
              <w:t xml:space="preserve"> </w:t>
            </w:r>
            <w:r>
              <w:rPr>
                <w:rFonts w:ascii="Arial"/>
                <w:b/>
                <w:w w:val="105"/>
                <w:sz w:val="17"/>
              </w:rPr>
              <w:t>OPEB</w:t>
            </w:r>
            <w:r>
              <w:rPr>
                <w:rFonts w:ascii="Arial"/>
                <w:b/>
                <w:spacing w:val="-8"/>
                <w:w w:val="105"/>
                <w:sz w:val="17"/>
              </w:rPr>
              <w:t xml:space="preserve"> </w:t>
            </w:r>
            <w:r>
              <w:rPr>
                <w:rFonts w:ascii="Arial"/>
                <w:b/>
                <w:w w:val="105"/>
                <w:sz w:val="17"/>
              </w:rPr>
              <w:t>liability</w:t>
            </w:r>
            <w:r>
              <w:rPr>
                <w:rFonts w:ascii="Arial"/>
                <w:b/>
                <w:spacing w:val="-12"/>
                <w:w w:val="105"/>
                <w:sz w:val="17"/>
              </w:rPr>
              <w:t xml:space="preserve"> </w:t>
            </w:r>
            <w:r>
              <w:rPr>
                <w:rFonts w:ascii="Arial"/>
                <w:b/>
                <w:w w:val="105"/>
                <w:sz w:val="17"/>
              </w:rPr>
              <w:t>-</w:t>
            </w:r>
            <w:r>
              <w:rPr>
                <w:rFonts w:ascii="Arial"/>
                <w:b/>
                <w:spacing w:val="-10"/>
                <w:w w:val="105"/>
                <w:sz w:val="17"/>
              </w:rPr>
              <w:t xml:space="preserve"> </w:t>
            </w:r>
            <w:r>
              <w:rPr>
                <w:rFonts w:ascii="Arial"/>
                <w:b/>
                <w:spacing w:val="-2"/>
                <w:w w:val="105"/>
                <w:sz w:val="17"/>
              </w:rPr>
              <w:t>beginning</w:t>
            </w:r>
          </w:p>
        </w:tc>
        <w:tc>
          <w:tcPr>
            <w:tcW w:w="1377" w:type="dxa"/>
          </w:tcPr>
          <w:p w14:paraId="440900EA" w14:textId="77777777" w:rsidR="00D873A2" w:rsidRDefault="00000000">
            <w:pPr>
              <w:pStyle w:val="TableParagraph"/>
              <w:tabs>
                <w:tab w:val="left" w:pos="393"/>
              </w:tabs>
              <w:spacing w:before="4" w:line="178" w:lineRule="exact"/>
              <w:ind w:right="-15"/>
              <w:jc w:val="right"/>
              <w:rPr>
                <w:rFonts w:ascii="Arial"/>
                <w:sz w:val="17"/>
              </w:rPr>
            </w:pPr>
            <w:r>
              <w:rPr>
                <w:rFonts w:ascii="Arial"/>
                <w:sz w:val="17"/>
                <w:u w:val="thick"/>
              </w:rPr>
              <w:tab/>
            </w:r>
            <w:r>
              <w:rPr>
                <w:rFonts w:ascii="Arial"/>
                <w:spacing w:val="-2"/>
                <w:w w:val="105"/>
                <w:sz w:val="17"/>
                <w:u w:val="thick"/>
              </w:rPr>
              <w:t>17,628,956</w:t>
            </w:r>
            <w:r>
              <w:rPr>
                <w:rFonts w:ascii="Arial"/>
                <w:spacing w:val="80"/>
                <w:w w:val="105"/>
                <w:sz w:val="17"/>
                <w:u w:val="thick"/>
              </w:rPr>
              <w:t xml:space="preserve"> </w:t>
            </w:r>
          </w:p>
        </w:tc>
        <w:tc>
          <w:tcPr>
            <w:tcW w:w="165" w:type="dxa"/>
          </w:tcPr>
          <w:p w14:paraId="2874E887" w14:textId="77777777" w:rsidR="00D873A2" w:rsidRDefault="00D873A2">
            <w:pPr>
              <w:pStyle w:val="TableParagraph"/>
              <w:rPr>
                <w:sz w:val="14"/>
              </w:rPr>
            </w:pPr>
          </w:p>
        </w:tc>
        <w:tc>
          <w:tcPr>
            <w:tcW w:w="1377" w:type="dxa"/>
          </w:tcPr>
          <w:p w14:paraId="28093C84" w14:textId="77777777" w:rsidR="00D873A2" w:rsidRDefault="00000000">
            <w:pPr>
              <w:pStyle w:val="TableParagraph"/>
              <w:tabs>
                <w:tab w:val="left" w:pos="393"/>
              </w:tabs>
              <w:spacing w:before="4" w:line="178" w:lineRule="exact"/>
              <w:ind w:right="-15"/>
              <w:jc w:val="right"/>
              <w:rPr>
                <w:rFonts w:ascii="Arial"/>
                <w:sz w:val="17"/>
              </w:rPr>
            </w:pPr>
            <w:r>
              <w:rPr>
                <w:rFonts w:ascii="Arial"/>
                <w:sz w:val="17"/>
                <w:u w:val="thick"/>
              </w:rPr>
              <w:tab/>
            </w:r>
            <w:r>
              <w:rPr>
                <w:rFonts w:ascii="Arial"/>
                <w:spacing w:val="-2"/>
                <w:w w:val="105"/>
                <w:sz w:val="17"/>
                <w:u w:val="thick"/>
              </w:rPr>
              <w:t>15,845,799</w:t>
            </w:r>
            <w:r>
              <w:rPr>
                <w:rFonts w:ascii="Arial"/>
                <w:spacing w:val="80"/>
                <w:w w:val="105"/>
                <w:sz w:val="17"/>
                <w:u w:val="thick"/>
              </w:rPr>
              <w:t xml:space="preserve"> </w:t>
            </w:r>
          </w:p>
        </w:tc>
        <w:tc>
          <w:tcPr>
            <w:tcW w:w="165" w:type="dxa"/>
          </w:tcPr>
          <w:p w14:paraId="056353A5" w14:textId="77777777" w:rsidR="00D873A2" w:rsidRDefault="00D873A2">
            <w:pPr>
              <w:pStyle w:val="TableParagraph"/>
              <w:rPr>
                <w:sz w:val="14"/>
              </w:rPr>
            </w:pPr>
          </w:p>
        </w:tc>
        <w:tc>
          <w:tcPr>
            <w:tcW w:w="1377" w:type="dxa"/>
          </w:tcPr>
          <w:p w14:paraId="4E8CA38D" w14:textId="77777777" w:rsidR="00D873A2" w:rsidRDefault="00000000">
            <w:pPr>
              <w:pStyle w:val="TableParagraph"/>
              <w:tabs>
                <w:tab w:val="left" w:pos="393"/>
              </w:tabs>
              <w:spacing w:before="4" w:line="178" w:lineRule="exact"/>
              <w:ind w:right="-15"/>
              <w:jc w:val="right"/>
              <w:rPr>
                <w:rFonts w:ascii="Arial"/>
                <w:sz w:val="17"/>
              </w:rPr>
            </w:pPr>
            <w:r>
              <w:rPr>
                <w:rFonts w:ascii="Arial"/>
                <w:sz w:val="17"/>
                <w:u w:val="thick"/>
              </w:rPr>
              <w:tab/>
            </w:r>
            <w:r>
              <w:rPr>
                <w:rFonts w:ascii="Arial"/>
                <w:spacing w:val="-2"/>
                <w:w w:val="105"/>
                <w:sz w:val="17"/>
                <w:u w:val="thick"/>
              </w:rPr>
              <w:t>13,758,538</w:t>
            </w:r>
            <w:r>
              <w:rPr>
                <w:rFonts w:ascii="Arial"/>
                <w:spacing w:val="80"/>
                <w:w w:val="105"/>
                <w:sz w:val="17"/>
                <w:u w:val="thick"/>
              </w:rPr>
              <w:t xml:space="preserve"> </w:t>
            </w:r>
          </w:p>
        </w:tc>
        <w:tc>
          <w:tcPr>
            <w:tcW w:w="165" w:type="dxa"/>
          </w:tcPr>
          <w:p w14:paraId="046B446C" w14:textId="77777777" w:rsidR="00D873A2" w:rsidRDefault="00D873A2">
            <w:pPr>
              <w:pStyle w:val="TableParagraph"/>
              <w:rPr>
                <w:sz w:val="14"/>
              </w:rPr>
            </w:pPr>
          </w:p>
        </w:tc>
        <w:tc>
          <w:tcPr>
            <w:tcW w:w="1379" w:type="dxa"/>
          </w:tcPr>
          <w:p w14:paraId="222CA1CD" w14:textId="77777777" w:rsidR="00D873A2" w:rsidRDefault="00000000">
            <w:pPr>
              <w:pStyle w:val="TableParagraph"/>
              <w:tabs>
                <w:tab w:val="left" w:pos="393"/>
              </w:tabs>
              <w:spacing w:before="4" w:line="178" w:lineRule="exact"/>
              <w:ind w:right="-15"/>
              <w:jc w:val="right"/>
              <w:rPr>
                <w:rFonts w:ascii="Arial"/>
                <w:sz w:val="17"/>
              </w:rPr>
            </w:pPr>
            <w:r>
              <w:rPr>
                <w:rFonts w:ascii="Arial"/>
                <w:sz w:val="17"/>
                <w:u w:val="thick"/>
              </w:rPr>
              <w:tab/>
            </w:r>
            <w:r>
              <w:rPr>
                <w:rFonts w:ascii="Arial"/>
                <w:spacing w:val="-2"/>
                <w:w w:val="105"/>
                <w:sz w:val="17"/>
                <w:u w:val="thick"/>
              </w:rPr>
              <w:t>13,450,181</w:t>
            </w:r>
            <w:r>
              <w:rPr>
                <w:rFonts w:ascii="Arial"/>
                <w:spacing w:val="80"/>
                <w:w w:val="105"/>
                <w:sz w:val="17"/>
                <w:u w:val="thick"/>
              </w:rPr>
              <w:t xml:space="preserve"> </w:t>
            </w:r>
          </w:p>
        </w:tc>
        <w:tc>
          <w:tcPr>
            <w:tcW w:w="165" w:type="dxa"/>
          </w:tcPr>
          <w:p w14:paraId="254802A7" w14:textId="77777777" w:rsidR="00D873A2" w:rsidRDefault="00D873A2">
            <w:pPr>
              <w:pStyle w:val="TableParagraph"/>
              <w:rPr>
                <w:sz w:val="14"/>
              </w:rPr>
            </w:pPr>
          </w:p>
        </w:tc>
        <w:tc>
          <w:tcPr>
            <w:tcW w:w="1161" w:type="dxa"/>
          </w:tcPr>
          <w:p w14:paraId="569A7797" w14:textId="77777777" w:rsidR="00D873A2" w:rsidRDefault="00000000">
            <w:pPr>
              <w:pStyle w:val="TableParagraph"/>
              <w:spacing w:before="4" w:line="178" w:lineRule="exact"/>
              <w:ind w:right="-15"/>
              <w:jc w:val="right"/>
              <w:rPr>
                <w:rFonts w:ascii="Arial"/>
                <w:sz w:val="17"/>
              </w:rPr>
            </w:pPr>
            <w:r>
              <w:rPr>
                <w:rFonts w:ascii="Arial"/>
                <w:spacing w:val="37"/>
                <w:w w:val="105"/>
                <w:sz w:val="17"/>
                <w:u w:val="thick"/>
              </w:rPr>
              <w:t xml:space="preserve">  </w:t>
            </w:r>
            <w:r>
              <w:rPr>
                <w:rFonts w:ascii="Arial"/>
                <w:spacing w:val="-2"/>
                <w:w w:val="105"/>
                <w:sz w:val="17"/>
                <w:u w:val="thick"/>
              </w:rPr>
              <w:t>10,737,148</w:t>
            </w:r>
            <w:r>
              <w:rPr>
                <w:rFonts w:ascii="Arial"/>
                <w:spacing w:val="80"/>
                <w:w w:val="105"/>
                <w:sz w:val="17"/>
                <w:u w:val="thick"/>
              </w:rPr>
              <w:t xml:space="preserve"> </w:t>
            </w:r>
          </w:p>
        </w:tc>
        <w:tc>
          <w:tcPr>
            <w:tcW w:w="165" w:type="dxa"/>
          </w:tcPr>
          <w:p w14:paraId="7EEABB29" w14:textId="77777777" w:rsidR="00D873A2" w:rsidRDefault="00D873A2">
            <w:pPr>
              <w:pStyle w:val="TableParagraph"/>
              <w:rPr>
                <w:sz w:val="14"/>
              </w:rPr>
            </w:pPr>
          </w:p>
        </w:tc>
        <w:tc>
          <w:tcPr>
            <w:tcW w:w="1161" w:type="dxa"/>
          </w:tcPr>
          <w:p w14:paraId="0E1B15E6" w14:textId="77777777" w:rsidR="00D873A2" w:rsidRDefault="00000000">
            <w:pPr>
              <w:pStyle w:val="TableParagraph"/>
              <w:tabs>
                <w:tab w:val="left" w:pos="275"/>
              </w:tabs>
              <w:spacing w:before="4" w:line="178" w:lineRule="exact"/>
              <w:ind w:right="-15"/>
              <w:jc w:val="right"/>
              <w:rPr>
                <w:rFonts w:ascii="Arial"/>
                <w:sz w:val="17"/>
              </w:rPr>
            </w:pPr>
            <w:r>
              <w:rPr>
                <w:rFonts w:ascii="Arial"/>
                <w:sz w:val="17"/>
                <w:u w:val="thick"/>
              </w:rPr>
              <w:tab/>
            </w:r>
            <w:r>
              <w:rPr>
                <w:rFonts w:ascii="Arial"/>
                <w:spacing w:val="-2"/>
                <w:w w:val="105"/>
                <w:sz w:val="17"/>
                <w:u w:val="thick"/>
              </w:rPr>
              <w:t>9,817,792</w:t>
            </w:r>
            <w:r>
              <w:rPr>
                <w:rFonts w:ascii="Arial"/>
                <w:spacing w:val="80"/>
                <w:w w:val="105"/>
                <w:sz w:val="17"/>
                <w:u w:val="thick"/>
              </w:rPr>
              <w:t xml:space="preserve"> </w:t>
            </w:r>
          </w:p>
        </w:tc>
        <w:tc>
          <w:tcPr>
            <w:tcW w:w="165" w:type="dxa"/>
          </w:tcPr>
          <w:p w14:paraId="4023D1BA" w14:textId="77777777" w:rsidR="00D873A2" w:rsidRDefault="00D873A2">
            <w:pPr>
              <w:pStyle w:val="TableParagraph"/>
              <w:rPr>
                <w:sz w:val="14"/>
              </w:rPr>
            </w:pPr>
          </w:p>
        </w:tc>
        <w:tc>
          <w:tcPr>
            <w:tcW w:w="1161" w:type="dxa"/>
          </w:tcPr>
          <w:p w14:paraId="393196C0" w14:textId="77777777" w:rsidR="00D873A2" w:rsidRDefault="00000000">
            <w:pPr>
              <w:pStyle w:val="TableParagraph"/>
              <w:tabs>
                <w:tab w:val="left" w:pos="275"/>
              </w:tabs>
              <w:spacing w:before="4" w:line="178" w:lineRule="exact"/>
              <w:ind w:right="-15"/>
              <w:jc w:val="right"/>
              <w:rPr>
                <w:rFonts w:ascii="Arial"/>
                <w:sz w:val="17"/>
              </w:rPr>
            </w:pPr>
            <w:r>
              <w:rPr>
                <w:rFonts w:ascii="Arial"/>
                <w:sz w:val="17"/>
                <w:u w:val="thick"/>
              </w:rPr>
              <w:tab/>
            </w:r>
            <w:r>
              <w:rPr>
                <w:rFonts w:ascii="Arial"/>
                <w:spacing w:val="-2"/>
                <w:w w:val="105"/>
                <w:sz w:val="17"/>
                <w:u w:val="thick"/>
              </w:rPr>
              <w:t>6,846,342</w:t>
            </w:r>
            <w:r>
              <w:rPr>
                <w:rFonts w:ascii="Arial"/>
                <w:spacing w:val="80"/>
                <w:w w:val="105"/>
                <w:sz w:val="17"/>
                <w:u w:val="thick"/>
              </w:rPr>
              <w:t xml:space="preserve"> </w:t>
            </w:r>
          </w:p>
        </w:tc>
        <w:tc>
          <w:tcPr>
            <w:tcW w:w="165" w:type="dxa"/>
          </w:tcPr>
          <w:p w14:paraId="3E7116D9" w14:textId="77777777" w:rsidR="00D873A2" w:rsidRDefault="00D873A2">
            <w:pPr>
              <w:pStyle w:val="TableParagraph"/>
              <w:rPr>
                <w:sz w:val="14"/>
              </w:rPr>
            </w:pPr>
          </w:p>
        </w:tc>
        <w:tc>
          <w:tcPr>
            <w:tcW w:w="1192" w:type="dxa"/>
          </w:tcPr>
          <w:p w14:paraId="1386472B" w14:textId="77777777" w:rsidR="00D873A2" w:rsidRDefault="00000000">
            <w:pPr>
              <w:pStyle w:val="TableParagraph"/>
              <w:tabs>
                <w:tab w:val="left" w:pos="275"/>
              </w:tabs>
              <w:spacing w:before="4" w:line="178" w:lineRule="exact"/>
              <w:ind w:right="18"/>
              <w:jc w:val="right"/>
              <w:rPr>
                <w:rFonts w:ascii="Arial"/>
                <w:sz w:val="17"/>
              </w:rPr>
            </w:pPr>
            <w:r>
              <w:rPr>
                <w:rFonts w:ascii="Arial"/>
                <w:sz w:val="17"/>
                <w:u w:val="thick"/>
              </w:rPr>
              <w:tab/>
            </w:r>
            <w:r>
              <w:rPr>
                <w:rFonts w:ascii="Arial"/>
                <w:spacing w:val="-2"/>
                <w:w w:val="105"/>
                <w:sz w:val="17"/>
                <w:u w:val="thick"/>
              </w:rPr>
              <w:t>6,216,600</w:t>
            </w:r>
            <w:r>
              <w:rPr>
                <w:rFonts w:ascii="Arial"/>
                <w:spacing w:val="80"/>
                <w:w w:val="105"/>
                <w:sz w:val="17"/>
                <w:u w:val="thick"/>
              </w:rPr>
              <w:t xml:space="preserve"> </w:t>
            </w:r>
          </w:p>
        </w:tc>
      </w:tr>
      <w:tr w:rsidR="00D873A2" w14:paraId="470DB0B9" w14:textId="77777777">
        <w:trPr>
          <w:trHeight w:val="226"/>
        </w:trPr>
        <w:tc>
          <w:tcPr>
            <w:tcW w:w="3257" w:type="dxa"/>
          </w:tcPr>
          <w:p w14:paraId="3C21954D" w14:textId="77777777" w:rsidR="00D873A2" w:rsidRDefault="00000000">
            <w:pPr>
              <w:pStyle w:val="TableParagraph"/>
              <w:spacing w:before="20" w:line="186" w:lineRule="exact"/>
              <w:ind w:left="50"/>
              <w:rPr>
                <w:rFonts w:ascii="Arial"/>
                <w:b/>
                <w:sz w:val="17"/>
              </w:rPr>
            </w:pPr>
            <w:r>
              <w:rPr>
                <w:rFonts w:ascii="Arial"/>
                <w:b/>
                <w:w w:val="105"/>
                <w:sz w:val="17"/>
              </w:rPr>
              <w:t>Total</w:t>
            </w:r>
            <w:r>
              <w:rPr>
                <w:rFonts w:ascii="Arial"/>
                <w:b/>
                <w:spacing w:val="-13"/>
                <w:w w:val="105"/>
                <w:sz w:val="17"/>
              </w:rPr>
              <w:t xml:space="preserve"> </w:t>
            </w:r>
            <w:r>
              <w:rPr>
                <w:rFonts w:ascii="Arial"/>
                <w:b/>
                <w:w w:val="105"/>
                <w:sz w:val="17"/>
              </w:rPr>
              <w:t>OPEB</w:t>
            </w:r>
            <w:r>
              <w:rPr>
                <w:rFonts w:ascii="Arial"/>
                <w:b/>
                <w:spacing w:val="-9"/>
                <w:w w:val="105"/>
                <w:sz w:val="17"/>
              </w:rPr>
              <w:t xml:space="preserve"> </w:t>
            </w:r>
            <w:r>
              <w:rPr>
                <w:rFonts w:ascii="Arial"/>
                <w:b/>
                <w:w w:val="105"/>
                <w:sz w:val="17"/>
              </w:rPr>
              <w:t>liability</w:t>
            </w:r>
            <w:r>
              <w:rPr>
                <w:rFonts w:ascii="Arial"/>
                <w:b/>
                <w:spacing w:val="-12"/>
                <w:w w:val="105"/>
                <w:sz w:val="17"/>
              </w:rPr>
              <w:t xml:space="preserve"> </w:t>
            </w:r>
            <w:r>
              <w:rPr>
                <w:rFonts w:ascii="Arial"/>
                <w:b/>
                <w:w w:val="105"/>
                <w:sz w:val="17"/>
              </w:rPr>
              <w:t>-</w:t>
            </w:r>
            <w:r>
              <w:rPr>
                <w:rFonts w:ascii="Arial"/>
                <w:b/>
                <w:spacing w:val="-10"/>
                <w:w w:val="105"/>
                <w:sz w:val="17"/>
              </w:rPr>
              <w:t xml:space="preserve"> </w:t>
            </w:r>
            <w:r>
              <w:rPr>
                <w:rFonts w:ascii="Arial"/>
                <w:b/>
                <w:w w:val="105"/>
                <w:sz w:val="17"/>
              </w:rPr>
              <w:t>ending</w:t>
            </w:r>
            <w:r>
              <w:rPr>
                <w:rFonts w:ascii="Arial"/>
                <w:b/>
                <w:spacing w:val="-10"/>
                <w:w w:val="105"/>
                <w:sz w:val="17"/>
              </w:rPr>
              <w:t xml:space="preserve"> </w:t>
            </w:r>
            <w:r>
              <w:rPr>
                <w:rFonts w:ascii="Arial"/>
                <w:b/>
                <w:spacing w:val="-5"/>
                <w:w w:val="105"/>
                <w:sz w:val="17"/>
              </w:rPr>
              <w:t>(a)</w:t>
            </w:r>
          </w:p>
        </w:tc>
        <w:tc>
          <w:tcPr>
            <w:tcW w:w="1884" w:type="dxa"/>
            <w:gridSpan w:val="2"/>
          </w:tcPr>
          <w:p w14:paraId="6F6980C3" w14:textId="77777777" w:rsidR="00D873A2" w:rsidRDefault="00000000">
            <w:pPr>
              <w:pStyle w:val="TableParagraph"/>
              <w:tabs>
                <w:tab w:val="left" w:pos="901"/>
              </w:tabs>
              <w:spacing w:before="22" w:line="184" w:lineRule="exact"/>
              <w:ind w:left="376"/>
              <w:rPr>
                <w:rFonts w:ascii="Arial"/>
                <w:sz w:val="17"/>
              </w:rPr>
            </w:pPr>
            <w:r>
              <w:rPr>
                <w:noProof/>
              </w:rPr>
              <mc:AlternateContent>
                <mc:Choice Requires="wpg">
                  <w:drawing>
                    <wp:anchor distT="0" distB="0" distL="0" distR="0" simplePos="0" relativeHeight="471879168" behindDoc="1" locked="0" layoutInCell="1" allowOverlap="1" wp14:anchorId="19C86438" wp14:editId="541D244A">
                      <wp:simplePos x="0" y="0"/>
                      <wp:positionH relativeFrom="column">
                        <wp:posOffset>322478</wp:posOffset>
                      </wp:positionH>
                      <wp:positionV relativeFrom="paragraph">
                        <wp:posOffset>144182</wp:posOffset>
                      </wp:positionV>
                      <wp:extent cx="875030" cy="36830"/>
                      <wp:effectExtent l="0" t="0" r="0" b="0"/>
                      <wp:wrapNone/>
                      <wp:docPr id="1096" name="Group 109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36830"/>
                                <a:chOff x="0" y="0"/>
                                <a:chExt cx="875030" cy="36830"/>
                              </a:xfrm>
                            </wpg:grpSpPr>
                            <wps:wsp>
                              <wps:cNvPr id="1097" name="Graphic 1097"/>
                              <wps:cNvSpPr/>
                              <wps:spPr>
                                <a:xfrm>
                                  <a:off x="0" y="0"/>
                                  <a:ext cx="875030" cy="36830"/>
                                </a:xfrm>
                                <a:custGeom>
                                  <a:avLst/>
                                  <a:gdLst/>
                                  <a:ahLst/>
                                  <a:cxnLst/>
                                  <a:rect l="l" t="t" r="r" b="b"/>
                                  <a:pathLst>
                                    <a:path w="875030" h="36830">
                                      <a:moveTo>
                                        <a:pt x="874776" y="24384"/>
                                      </a:moveTo>
                                      <a:lnTo>
                                        <a:pt x="0" y="24384"/>
                                      </a:lnTo>
                                      <a:lnTo>
                                        <a:pt x="0" y="36576"/>
                                      </a:lnTo>
                                      <a:lnTo>
                                        <a:pt x="874776" y="36576"/>
                                      </a:lnTo>
                                      <a:lnTo>
                                        <a:pt x="874776" y="24384"/>
                                      </a:lnTo>
                                      <a:close/>
                                    </a:path>
                                    <a:path w="875030" h="36830">
                                      <a:moveTo>
                                        <a:pt x="874776" y="0"/>
                                      </a:moveTo>
                                      <a:lnTo>
                                        <a:pt x="0" y="0"/>
                                      </a:lnTo>
                                      <a:lnTo>
                                        <a:pt x="0" y="12192"/>
                                      </a:lnTo>
                                      <a:lnTo>
                                        <a:pt x="874776" y="12192"/>
                                      </a:lnTo>
                                      <a:lnTo>
                                        <a:pt x="874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61F164" id="Group 1096" o:spid="_x0000_s1026" alt="Double Line" style="position:absolute;margin-left:25.4pt;margin-top:11.35pt;width:68.9pt;height:2.9pt;z-index:-31437312;mso-wrap-distance-left:0;mso-wrap-distance-right:0" coordsize="875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">
                      <v:shape id="Graphic 1097" o:spid="_x0000_s1027" style="position:absolute;width:8750;height:368;visibility:visible;mso-wrap-style:square;v-text-anchor:top" coordsize="8750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" path="m874776,24384l,24384,,36576r874776,l874776,24384xem874776,l,,,12192r874776,l874776,xe" fillcolor="black" stroked="f">
                        <v:path arrowok="t"/>
                      </v:shape>
                    </v:group>
                  </w:pict>
                </mc:Fallback>
              </mc:AlternateContent>
            </w:r>
            <w:r>
              <w:rPr>
                <w:rFonts w:ascii="Arial"/>
                <w:b/>
                <w:spacing w:val="-10"/>
                <w:w w:val="105"/>
                <w:sz w:val="17"/>
              </w:rPr>
              <w:t>$</w:t>
            </w:r>
            <w:r>
              <w:rPr>
                <w:rFonts w:ascii="Arial"/>
                <w:b/>
                <w:sz w:val="17"/>
              </w:rPr>
              <w:tab/>
            </w:r>
            <w:r>
              <w:rPr>
                <w:rFonts w:ascii="Arial"/>
                <w:spacing w:val="-2"/>
                <w:w w:val="105"/>
                <w:sz w:val="17"/>
              </w:rPr>
              <w:t>18,638,349</w:t>
            </w:r>
          </w:p>
        </w:tc>
        <w:tc>
          <w:tcPr>
            <w:tcW w:w="1542" w:type="dxa"/>
            <w:gridSpan w:val="2"/>
          </w:tcPr>
          <w:p w14:paraId="3D7DB838" w14:textId="77777777" w:rsidR="00D873A2" w:rsidRDefault="00000000">
            <w:pPr>
              <w:pStyle w:val="TableParagraph"/>
              <w:tabs>
                <w:tab w:val="left" w:pos="561"/>
              </w:tabs>
              <w:spacing w:before="22" w:line="184" w:lineRule="exact"/>
              <w:ind w:left="35"/>
              <w:rPr>
                <w:rFonts w:ascii="Arial"/>
                <w:sz w:val="17"/>
              </w:rPr>
            </w:pPr>
            <w:r>
              <w:rPr>
                <w:noProof/>
              </w:rPr>
              <mc:AlternateContent>
                <mc:Choice Requires="wpg">
                  <w:drawing>
                    <wp:anchor distT="0" distB="0" distL="0" distR="0" simplePos="0" relativeHeight="471879680" behindDoc="1" locked="0" layoutInCell="1" allowOverlap="1" wp14:anchorId="6178314B" wp14:editId="06C1C27B">
                      <wp:simplePos x="0" y="0"/>
                      <wp:positionH relativeFrom="column">
                        <wp:posOffset>106679</wp:posOffset>
                      </wp:positionH>
                      <wp:positionV relativeFrom="paragraph">
                        <wp:posOffset>144182</wp:posOffset>
                      </wp:positionV>
                      <wp:extent cx="873760" cy="36830"/>
                      <wp:effectExtent l="0" t="0" r="0" b="0"/>
                      <wp:wrapNone/>
                      <wp:docPr id="1098" name="Group 109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36830"/>
                                <a:chOff x="0" y="0"/>
                                <a:chExt cx="873760" cy="36830"/>
                              </a:xfrm>
                            </wpg:grpSpPr>
                            <wps:wsp>
                              <wps:cNvPr id="1099" name="Graphic 1099"/>
                              <wps:cNvSpPr/>
                              <wps:spPr>
                                <a:xfrm>
                                  <a:off x="0" y="0"/>
                                  <a:ext cx="873760" cy="36830"/>
                                </a:xfrm>
                                <a:custGeom>
                                  <a:avLst/>
                                  <a:gdLst/>
                                  <a:ahLst/>
                                  <a:cxnLst/>
                                  <a:rect l="l" t="t" r="r" b="b"/>
                                  <a:pathLst>
                                    <a:path w="873760" h="36830">
                                      <a:moveTo>
                                        <a:pt x="873252" y="24384"/>
                                      </a:moveTo>
                                      <a:lnTo>
                                        <a:pt x="0" y="24384"/>
                                      </a:lnTo>
                                      <a:lnTo>
                                        <a:pt x="0" y="36576"/>
                                      </a:lnTo>
                                      <a:lnTo>
                                        <a:pt x="873252" y="36576"/>
                                      </a:lnTo>
                                      <a:lnTo>
                                        <a:pt x="873252" y="24384"/>
                                      </a:lnTo>
                                      <a:close/>
                                    </a:path>
                                    <a:path w="873760" h="36830">
                                      <a:moveTo>
                                        <a:pt x="873252" y="0"/>
                                      </a:moveTo>
                                      <a:lnTo>
                                        <a:pt x="0" y="0"/>
                                      </a:lnTo>
                                      <a:lnTo>
                                        <a:pt x="0" y="12192"/>
                                      </a:lnTo>
                                      <a:lnTo>
                                        <a:pt x="873252" y="12192"/>
                                      </a:lnTo>
                                      <a:lnTo>
                                        <a:pt x="873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94961B" id="Group 1098" o:spid="_x0000_s1026" alt="Double Line" style="position:absolute;margin-left:8.4pt;margin-top:11.35pt;width:68.8pt;height:2.9pt;z-index:-31436800;mso-wrap-distance-left:0;mso-wrap-distance-right:0" coordsize="873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">
                      <v:shape id="Graphic 1099" o:spid="_x0000_s1027" style="position:absolute;width:8737;height:368;visibility:visible;mso-wrap-style:square;v-text-anchor:top" coordsize="8737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" path="m873252,24384l,24384,,36576r873252,l873252,24384xem873252,l,,,12192r873252,l873252,xe" fillcolor="black" stroked="f">
                        <v:path arrowok="t"/>
                      </v:shape>
                    </v:group>
                  </w:pict>
                </mc:Fallback>
              </mc:AlternateContent>
            </w:r>
            <w:r>
              <w:rPr>
                <w:rFonts w:ascii="Arial"/>
                <w:b/>
                <w:spacing w:val="-10"/>
                <w:w w:val="105"/>
                <w:sz w:val="17"/>
              </w:rPr>
              <w:t>$</w:t>
            </w:r>
            <w:r>
              <w:rPr>
                <w:rFonts w:ascii="Arial"/>
                <w:b/>
                <w:sz w:val="17"/>
              </w:rPr>
              <w:tab/>
            </w:r>
            <w:r>
              <w:rPr>
                <w:rFonts w:ascii="Arial"/>
                <w:spacing w:val="-2"/>
                <w:w w:val="105"/>
                <w:sz w:val="17"/>
              </w:rPr>
              <w:t>17,628,956</w:t>
            </w:r>
          </w:p>
        </w:tc>
        <w:tc>
          <w:tcPr>
            <w:tcW w:w="1707" w:type="dxa"/>
            <w:gridSpan w:val="3"/>
          </w:tcPr>
          <w:p w14:paraId="1B110E18" w14:textId="77777777" w:rsidR="00D873A2" w:rsidRDefault="00000000">
            <w:pPr>
              <w:pStyle w:val="TableParagraph"/>
              <w:tabs>
                <w:tab w:val="left" w:pos="562"/>
              </w:tabs>
              <w:spacing w:before="22" w:line="184" w:lineRule="exact"/>
              <w:ind w:left="36"/>
              <w:rPr>
                <w:rFonts w:ascii="Arial"/>
                <w:b/>
                <w:sz w:val="17"/>
              </w:rPr>
            </w:pPr>
            <w:r>
              <w:rPr>
                <w:noProof/>
              </w:rPr>
              <mc:AlternateContent>
                <mc:Choice Requires="wpg">
                  <w:drawing>
                    <wp:anchor distT="0" distB="0" distL="0" distR="0" simplePos="0" relativeHeight="471880192" behindDoc="1" locked="0" layoutInCell="1" allowOverlap="1" wp14:anchorId="5AABBBCF" wp14:editId="51151AB3">
                      <wp:simplePos x="0" y="0"/>
                      <wp:positionH relativeFrom="column">
                        <wp:posOffset>106679</wp:posOffset>
                      </wp:positionH>
                      <wp:positionV relativeFrom="paragraph">
                        <wp:posOffset>144182</wp:posOffset>
                      </wp:positionV>
                      <wp:extent cx="873760" cy="36830"/>
                      <wp:effectExtent l="0" t="0" r="0" b="0"/>
                      <wp:wrapNone/>
                      <wp:docPr id="1100" name="Group 110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36830"/>
                                <a:chOff x="0" y="0"/>
                                <a:chExt cx="873760" cy="36830"/>
                              </a:xfrm>
                            </wpg:grpSpPr>
                            <wps:wsp>
                              <wps:cNvPr id="1101" name="Graphic 1101"/>
                              <wps:cNvSpPr/>
                              <wps:spPr>
                                <a:xfrm>
                                  <a:off x="0" y="0"/>
                                  <a:ext cx="873760" cy="36830"/>
                                </a:xfrm>
                                <a:custGeom>
                                  <a:avLst/>
                                  <a:gdLst/>
                                  <a:ahLst/>
                                  <a:cxnLst/>
                                  <a:rect l="l" t="t" r="r" b="b"/>
                                  <a:pathLst>
                                    <a:path w="873760" h="36830">
                                      <a:moveTo>
                                        <a:pt x="873252" y="24384"/>
                                      </a:moveTo>
                                      <a:lnTo>
                                        <a:pt x="0" y="24384"/>
                                      </a:lnTo>
                                      <a:lnTo>
                                        <a:pt x="0" y="36576"/>
                                      </a:lnTo>
                                      <a:lnTo>
                                        <a:pt x="873252" y="36576"/>
                                      </a:lnTo>
                                      <a:lnTo>
                                        <a:pt x="873252" y="24384"/>
                                      </a:lnTo>
                                      <a:close/>
                                    </a:path>
                                    <a:path w="873760" h="36830">
                                      <a:moveTo>
                                        <a:pt x="873252" y="0"/>
                                      </a:moveTo>
                                      <a:lnTo>
                                        <a:pt x="0" y="0"/>
                                      </a:lnTo>
                                      <a:lnTo>
                                        <a:pt x="0" y="12192"/>
                                      </a:lnTo>
                                      <a:lnTo>
                                        <a:pt x="873252" y="12192"/>
                                      </a:lnTo>
                                      <a:lnTo>
                                        <a:pt x="873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E836A8" id="Group 1100" o:spid="_x0000_s1026" alt="Double Line" style="position:absolute;margin-left:8.4pt;margin-top:11.35pt;width:68.8pt;height:2.9pt;z-index:-31436288;mso-wrap-distance-left:0;mso-wrap-distance-right:0" coordsize="873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">
                      <v:shape id="Graphic 1101" o:spid="_x0000_s1027" style="position:absolute;width:8737;height:368;visibility:visible;mso-wrap-style:square;v-text-anchor:top" coordsize="8737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" path="m873252,24384l,24384,,36576r873252,l873252,24384xem873252,l,,,12192r873252,l873252,xe" fillcolor="black" stroked="f">
                        <v:path arrowok="t"/>
                      </v:shape>
                    </v:group>
                  </w:pict>
                </mc:Fallback>
              </mc:AlternateContent>
            </w:r>
            <w:r>
              <w:rPr>
                <w:rFonts w:ascii="Arial"/>
                <w:b/>
                <w:spacing w:val="-10"/>
                <w:w w:val="105"/>
                <w:sz w:val="17"/>
              </w:rPr>
              <w:t>$</w:t>
            </w:r>
            <w:r>
              <w:rPr>
                <w:rFonts w:ascii="Arial"/>
                <w:b/>
                <w:sz w:val="17"/>
              </w:rPr>
              <w:tab/>
            </w:r>
            <w:r>
              <w:rPr>
                <w:rFonts w:ascii="Arial"/>
                <w:w w:val="105"/>
                <w:sz w:val="17"/>
              </w:rPr>
              <w:t>15,845,799</w:t>
            </w:r>
            <w:r>
              <w:rPr>
                <w:rFonts w:ascii="Arial"/>
                <w:spacing w:val="64"/>
                <w:w w:val="105"/>
                <w:sz w:val="17"/>
              </w:rPr>
              <w:t xml:space="preserve"> </w:t>
            </w:r>
            <w:r>
              <w:rPr>
                <w:rFonts w:ascii="Arial"/>
                <w:b/>
                <w:spacing w:val="-10"/>
                <w:w w:val="105"/>
                <w:sz w:val="17"/>
              </w:rPr>
              <w:t>$</w:t>
            </w:r>
          </w:p>
        </w:tc>
        <w:tc>
          <w:tcPr>
            <w:tcW w:w="1379" w:type="dxa"/>
            <w:tcBorders>
              <w:bottom w:val="double" w:sz="8" w:space="0" w:color="000000"/>
            </w:tcBorders>
          </w:tcPr>
          <w:p w14:paraId="785668B6" w14:textId="77777777" w:rsidR="00D873A2" w:rsidRDefault="00000000">
            <w:pPr>
              <w:pStyle w:val="TableParagraph"/>
              <w:spacing w:before="22" w:line="184" w:lineRule="exact"/>
              <w:ind w:left="398"/>
              <w:rPr>
                <w:rFonts w:ascii="Arial"/>
                <w:sz w:val="17"/>
              </w:rPr>
            </w:pPr>
            <w:r>
              <w:rPr>
                <w:rFonts w:ascii="Arial"/>
                <w:spacing w:val="-2"/>
                <w:w w:val="105"/>
                <w:sz w:val="17"/>
              </w:rPr>
              <w:t>13,758,538</w:t>
            </w:r>
          </w:p>
        </w:tc>
        <w:tc>
          <w:tcPr>
            <w:tcW w:w="1326" w:type="dxa"/>
            <w:gridSpan w:val="2"/>
          </w:tcPr>
          <w:p w14:paraId="25FBFE96" w14:textId="77777777" w:rsidR="00D873A2" w:rsidRDefault="00000000">
            <w:pPr>
              <w:pStyle w:val="TableParagraph"/>
              <w:tabs>
                <w:tab w:val="left" w:pos="346"/>
              </w:tabs>
              <w:spacing w:before="22" w:line="184" w:lineRule="exact"/>
              <w:ind w:left="37"/>
              <w:rPr>
                <w:rFonts w:ascii="Arial"/>
                <w:sz w:val="17"/>
              </w:rPr>
            </w:pPr>
            <w:r>
              <w:rPr>
                <w:noProof/>
              </w:rPr>
              <mc:AlternateContent>
                <mc:Choice Requires="wpg">
                  <w:drawing>
                    <wp:anchor distT="0" distB="0" distL="0" distR="0" simplePos="0" relativeHeight="471880704" behindDoc="1" locked="0" layoutInCell="1" allowOverlap="1" wp14:anchorId="7B08D24B" wp14:editId="06D8F796">
                      <wp:simplePos x="0" y="0"/>
                      <wp:positionH relativeFrom="column">
                        <wp:posOffset>105155</wp:posOffset>
                      </wp:positionH>
                      <wp:positionV relativeFrom="paragraph">
                        <wp:posOffset>144182</wp:posOffset>
                      </wp:positionV>
                      <wp:extent cx="737870" cy="36830"/>
                      <wp:effectExtent l="0" t="0" r="0" b="0"/>
                      <wp:wrapNone/>
                      <wp:docPr id="1102" name="Group 110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36830"/>
                                <a:chOff x="0" y="0"/>
                                <a:chExt cx="737870" cy="36830"/>
                              </a:xfrm>
                            </wpg:grpSpPr>
                            <wps:wsp>
                              <wps:cNvPr id="1103" name="Graphic 1103"/>
                              <wps:cNvSpPr/>
                              <wps:spPr>
                                <a:xfrm>
                                  <a:off x="0" y="0"/>
                                  <a:ext cx="737870" cy="36830"/>
                                </a:xfrm>
                                <a:custGeom>
                                  <a:avLst/>
                                  <a:gdLst/>
                                  <a:ahLst/>
                                  <a:cxnLst/>
                                  <a:rect l="l" t="t" r="r" b="b"/>
                                  <a:pathLst>
                                    <a:path w="737870" h="36830">
                                      <a:moveTo>
                                        <a:pt x="737616" y="24384"/>
                                      </a:moveTo>
                                      <a:lnTo>
                                        <a:pt x="0" y="24384"/>
                                      </a:lnTo>
                                      <a:lnTo>
                                        <a:pt x="0" y="36576"/>
                                      </a:lnTo>
                                      <a:lnTo>
                                        <a:pt x="737616" y="36576"/>
                                      </a:lnTo>
                                      <a:lnTo>
                                        <a:pt x="737616" y="24384"/>
                                      </a:lnTo>
                                      <a:close/>
                                    </a:path>
                                    <a:path w="737870" h="36830">
                                      <a:moveTo>
                                        <a:pt x="737616" y="0"/>
                                      </a:moveTo>
                                      <a:lnTo>
                                        <a:pt x="0" y="0"/>
                                      </a:lnTo>
                                      <a:lnTo>
                                        <a:pt x="0" y="12192"/>
                                      </a:lnTo>
                                      <a:lnTo>
                                        <a:pt x="737616" y="12192"/>
                                      </a:lnTo>
                                      <a:lnTo>
                                        <a:pt x="7376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6AA24D" id="Group 1102" o:spid="_x0000_s1026" alt="Double Line" style="position:absolute;margin-left:8.3pt;margin-top:11.35pt;width:58.1pt;height:2.9pt;z-index:-31435776;mso-wrap-distance-left:0;mso-wrap-distance-right:0" coordsize="737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">
                      <v:shape id="Graphic 1103" o:spid="_x0000_s1027" style="position:absolute;width:7378;height:368;visibility:visible;mso-wrap-style:square;v-text-anchor:top" coordsize="7378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" path="m737616,24384l,24384,,36576r737616,l737616,24384xem737616,l,,,12192r737616,l737616,xe" fillcolor="black" stroked="f">
                        <v:path arrowok="t"/>
                      </v:shape>
                    </v:group>
                  </w:pict>
                </mc:Fallback>
              </mc:AlternateContent>
            </w:r>
            <w:r>
              <w:rPr>
                <w:rFonts w:ascii="Arial"/>
                <w:b/>
                <w:spacing w:val="-10"/>
                <w:w w:val="105"/>
                <w:sz w:val="17"/>
              </w:rPr>
              <w:t>$</w:t>
            </w:r>
            <w:r>
              <w:rPr>
                <w:rFonts w:ascii="Arial"/>
                <w:b/>
                <w:sz w:val="17"/>
              </w:rPr>
              <w:tab/>
            </w:r>
            <w:r>
              <w:rPr>
                <w:rFonts w:ascii="Arial"/>
                <w:spacing w:val="-2"/>
                <w:w w:val="105"/>
                <w:sz w:val="17"/>
              </w:rPr>
              <w:t>13,450,181</w:t>
            </w:r>
          </w:p>
        </w:tc>
        <w:tc>
          <w:tcPr>
            <w:tcW w:w="1326" w:type="dxa"/>
            <w:gridSpan w:val="2"/>
          </w:tcPr>
          <w:p w14:paraId="4F628CB2" w14:textId="77777777" w:rsidR="00D873A2" w:rsidRDefault="00000000">
            <w:pPr>
              <w:pStyle w:val="TableParagraph"/>
              <w:tabs>
                <w:tab w:val="left" w:pos="350"/>
              </w:tabs>
              <w:spacing w:before="22" w:line="184" w:lineRule="exact"/>
              <w:ind w:left="38"/>
              <w:rPr>
                <w:rFonts w:ascii="Arial"/>
                <w:sz w:val="17"/>
              </w:rPr>
            </w:pPr>
            <w:r>
              <w:rPr>
                <w:noProof/>
              </w:rPr>
              <mc:AlternateContent>
                <mc:Choice Requires="wpg">
                  <w:drawing>
                    <wp:anchor distT="0" distB="0" distL="0" distR="0" simplePos="0" relativeHeight="471881216" behindDoc="1" locked="0" layoutInCell="1" allowOverlap="1" wp14:anchorId="57A0708F" wp14:editId="37932A6F">
                      <wp:simplePos x="0" y="0"/>
                      <wp:positionH relativeFrom="column">
                        <wp:posOffset>105155</wp:posOffset>
                      </wp:positionH>
                      <wp:positionV relativeFrom="paragraph">
                        <wp:posOffset>144182</wp:posOffset>
                      </wp:positionV>
                      <wp:extent cx="737870" cy="36830"/>
                      <wp:effectExtent l="0" t="0" r="0" b="0"/>
                      <wp:wrapNone/>
                      <wp:docPr id="1104" name="Group 110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36830"/>
                                <a:chOff x="0" y="0"/>
                                <a:chExt cx="737870" cy="36830"/>
                              </a:xfrm>
                            </wpg:grpSpPr>
                            <wps:wsp>
                              <wps:cNvPr id="1105" name="Graphic 1105"/>
                              <wps:cNvSpPr/>
                              <wps:spPr>
                                <a:xfrm>
                                  <a:off x="0" y="0"/>
                                  <a:ext cx="737870" cy="36830"/>
                                </a:xfrm>
                                <a:custGeom>
                                  <a:avLst/>
                                  <a:gdLst/>
                                  <a:ahLst/>
                                  <a:cxnLst/>
                                  <a:rect l="l" t="t" r="r" b="b"/>
                                  <a:pathLst>
                                    <a:path w="737870" h="36830">
                                      <a:moveTo>
                                        <a:pt x="737616" y="24384"/>
                                      </a:moveTo>
                                      <a:lnTo>
                                        <a:pt x="0" y="24384"/>
                                      </a:lnTo>
                                      <a:lnTo>
                                        <a:pt x="0" y="36576"/>
                                      </a:lnTo>
                                      <a:lnTo>
                                        <a:pt x="737616" y="36576"/>
                                      </a:lnTo>
                                      <a:lnTo>
                                        <a:pt x="737616" y="24384"/>
                                      </a:lnTo>
                                      <a:close/>
                                    </a:path>
                                    <a:path w="737870" h="36830">
                                      <a:moveTo>
                                        <a:pt x="737616" y="0"/>
                                      </a:moveTo>
                                      <a:lnTo>
                                        <a:pt x="0" y="0"/>
                                      </a:lnTo>
                                      <a:lnTo>
                                        <a:pt x="0" y="12192"/>
                                      </a:lnTo>
                                      <a:lnTo>
                                        <a:pt x="737616" y="12192"/>
                                      </a:lnTo>
                                      <a:lnTo>
                                        <a:pt x="7376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EBFC9C" id="Group 1104" o:spid="_x0000_s1026" alt="Double Line" style="position:absolute;margin-left:8.3pt;margin-top:11.35pt;width:58.1pt;height:2.9pt;z-index:-31435264;mso-wrap-distance-left:0;mso-wrap-distance-right:0" coordsize="737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">
                      <v:shape id="Graphic 1105" o:spid="_x0000_s1027" style="position:absolute;width:7378;height:368;visibility:visible;mso-wrap-style:square;v-text-anchor:top" coordsize="7378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" path="m737616,24384l,24384,,36576r737616,l737616,24384xem737616,l,,,12192r737616,l737616,xe" fillcolor="black" stroked="f">
                        <v:path arrowok="t"/>
                      </v:shape>
                    </v:group>
                  </w:pict>
                </mc:Fallback>
              </mc:AlternateContent>
            </w:r>
            <w:r>
              <w:rPr>
                <w:rFonts w:ascii="Arial"/>
                <w:b/>
                <w:spacing w:val="-10"/>
                <w:w w:val="105"/>
                <w:sz w:val="17"/>
              </w:rPr>
              <w:t>$</w:t>
            </w:r>
            <w:r>
              <w:rPr>
                <w:rFonts w:ascii="Arial"/>
                <w:b/>
                <w:sz w:val="17"/>
              </w:rPr>
              <w:tab/>
            </w:r>
            <w:r>
              <w:rPr>
                <w:rFonts w:ascii="Arial"/>
                <w:spacing w:val="-2"/>
                <w:w w:val="105"/>
                <w:sz w:val="17"/>
              </w:rPr>
              <w:t>10,737,148</w:t>
            </w:r>
          </w:p>
        </w:tc>
        <w:tc>
          <w:tcPr>
            <w:tcW w:w="165" w:type="dxa"/>
          </w:tcPr>
          <w:p w14:paraId="12BC5817" w14:textId="77777777" w:rsidR="00D873A2" w:rsidRDefault="00000000">
            <w:pPr>
              <w:pStyle w:val="TableParagraph"/>
              <w:spacing w:before="20" w:line="186" w:lineRule="exact"/>
              <w:ind w:left="19" w:right="7"/>
              <w:jc w:val="center"/>
              <w:rPr>
                <w:rFonts w:ascii="Arial"/>
                <w:b/>
                <w:sz w:val="17"/>
              </w:rPr>
            </w:pPr>
            <w:r>
              <w:rPr>
                <w:rFonts w:ascii="Arial"/>
                <w:b/>
                <w:spacing w:val="-10"/>
                <w:w w:val="105"/>
                <w:sz w:val="17"/>
              </w:rPr>
              <w:t>$</w:t>
            </w:r>
          </w:p>
        </w:tc>
        <w:tc>
          <w:tcPr>
            <w:tcW w:w="1161" w:type="dxa"/>
            <w:tcBorders>
              <w:bottom w:val="double" w:sz="8" w:space="0" w:color="000000"/>
            </w:tcBorders>
          </w:tcPr>
          <w:p w14:paraId="5E8C3283" w14:textId="77777777" w:rsidR="00D873A2" w:rsidRDefault="00000000">
            <w:pPr>
              <w:pStyle w:val="TableParagraph"/>
              <w:spacing w:before="22" w:line="184" w:lineRule="exact"/>
              <w:ind w:left="284"/>
              <w:rPr>
                <w:rFonts w:ascii="Arial"/>
                <w:sz w:val="17"/>
              </w:rPr>
            </w:pPr>
            <w:r>
              <w:rPr>
                <w:rFonts w:ascii="Arial"/>
                <w:spacing w:val="-2"/>
                <w:w w:val="105"/>
                <w:sz w:val="17"/>
              </w:rPr>
              <w:t>9,817,792</w:t>
            </w:r>
          </w:p>
        </w:tc>
        <w:tc>
          <w:tcPr>
            <w:tcW w:w="165" w:type="dxa"/>
          </w:tcPr>
          <w:p w14:paraId="437AA25B" w14:textId="77777777" w:rsidR="00D873A2" w:rsidRDefault="00000000">
            <w:pPr>
              <w:pStyle w:val="TableParagraph"/>
              <w:spacing w:before="20" w:line="186" w:lineRule="exact"/>
              <w:ind w:left="19"/>
              <w:jc w:val="center"/>
              <w:rPr>
                <w:rFonts w:ascii="Arial"/>
                <w:b/>
                <w:sz w:val="17"/>
              </w:rPr>
            </w:pPr>
            <w:r>
              <w:rPr>
                <w:rFonts w:ascii="Arial"/>
                <w:b/>
                <w:spacing w:val="-10"/>
                <w:w w:val="105"/>
                <w:sz w:val="17"/>
              </w:rPr>
              <w:t>$</w:t>
            </w:r>
          </w:p>
        </w:tc>
        <w:tc>
          <w:tcPr>
            <w:tcW w:w="1192" w:type="dxa"/>
            <w:tcBorders>
              <w:bottom w:val="double" w:sz="8" w:space="0" w:color="000000"/>
            </w:tcBorders>
          </w:tcPr>
          <w:p w14:paraId="52B363EF" w14:textId="77777777" w:rsidR="00D873A2" w:rsidRDefault="00000000">
            <w:pPr>
              <w:pStyle w:val="TableParagraph"/>
              <w:spacing w:before="22" w:line="184" w:lineRule="exact"/>
              <w:ind w:right="114"/>
              <w:jc w:val="right"/>
              <w:rPr>
                <w:rFonts w:ascii="Arial"/>
                <w:sz w:val="17"/>
              </w:rPr>
            </w:pPr>
            <w:r>
              <w:rPr>
                <w:rFonts w:ascii="Arial"/>
                <w:spacing w:val="-2"/>
                <w:w w:val="105"/>
                <w:sz w:val="17"/>
              </w:rPr>
              <w:t>6,846,342</w:t>
            </w:r>
          </w:p>
        </w:tc>
      </w:tr>
      <w:tr w:rsidR="00D873A2" w14:paraId="0B8C8D95" w14:textId="77777777">
        <w:trPr>
          <w:trHeight w:val="448"/>
        </w:trPr>
        <w:tc>
          <w:tcPr>
            <w:tcW w:w="3257" w:type="dxa"/>
          </w:tcPr>
          <w:p w14:paraId="73418E6F" w14:textId="77777777" w:rsidR="00D873A2" w:rsidRDefault="00D873A2">
            <w:pPr>
              <w:pStyle w:val="TableParagraph"/>
              <w:spacing w:before="27"/>
              <w:rPr>
                <w:rFonts w:ascii="Arial"/>
                <w:b/>
                <w:sz w:val="17"/>
              </w:rPr>
            </w:pPr>
          </w:p>
          <w:p w14:paraId="35022160" w14:textId="77777777" w:rsidR="00D873A2" w:rsidRDefault="00000000">
            <w:pPr>
              <w:pStyle w:val="TableParagraph"/>
              <w:spacing w:before="1"/>
              <w:ind w:left="50"/>
              <w:rPr>
                <w:rFonts w:ascii="Arial"/>
                <w:b/>
                <w:sz w:val="17"/>
              </w:rPr>
            </w:pPr>
            <w:r>
              <w:rPr>
                <w:rFonts w:ascii="Arial"/>
                <w:b/>
                <w:sz w:val="17"/>
              </w:rPr>
              <w:t>Fiduciary</w:t>
            </w:r>
            <w:r>
              <w:rPr>
                <w:rFonts w:ascii="Arial"/>
                <w:b/>
                <w:spacing w:val="6"/>
                <w:sz w:val="17"/>
              </w:rPr>
              <w:t xml:space="preserve"> </w:t>
            </w:r>
            <w:r>
              <w:rPr>
                <w:rFonts w:ascii="Arial"/>
                <w:b/>
                <w:sz w:val="17"/>
              </w:rPr>
              <w:t>net</w:t>
            </w:r>
            <w:r>
              <w:rPr>
                <w:rFonts w:ascii="Arial"/>
                <w:b/>
                <w:spacing w:val="18"/>
                <w:sz w:val="17"/>
              </w:rPr>
              <w:t xml:space="preserve"> </w:t>
            </w:r>
            <w:r>
              <w:rPr>
                <w:rFonts w:ascii="Arial"/>
                <w:b/>
                <w:spacing w:val="-2"/>
                <w:sz w:val="17"/>
              </w:rPr>
              <w:t>position</w:t>
            </w:r>
          </w:p>
        </w:tc>
        <w:tc>
          <w:tcPr>
            <w:tcW w:w="1884" w:type="dxa"/>
            <w:gridSpan w:val="2"/>
          </w:tcPr>
          <w:p w14:paraId="2DC72CD4" w14:textId="77777777" w:rsidR="00D873A2" w:rsidRDefault="00D873A2">
            <w:pPr>
              <w:pStyle w:val="TableParagraph"/>
              <w:rPr>
                <w:sz w:val="16"/>
              </w:rPr>
            </w:pPr>
          </w:p>
        </w:tc>
        <w:tc>
          <w:tcPr>
            <w:tcW w:w="1542" w:type="dxa"/>
            <w:gridSpan w:val="2"/>
          </w:tcPr>
          <w:p w14:paraId="4D0F8965" w14:textId="77777777" w:rsidR="00D873A2" w:rsidRDefault="00D873A2">
            <w:pPr>
              <w:pStyle w:val="TableParagraph"/>
              <w:rPr>
                <w:sz w:val="16"/>
              </w:rPr>
            </w:pPr>
          </w:p>
        </w:tc>
        <w:tc>
          <w:tcPr>
            <w:tcW w:w="1707" w:type="dxa"/>
            <w:gridSpan w:val="3"/>
          </w:tcPr>
          <w:p w14:paraId="6816D35C" w14:textId="77777777" w:rsidR="00D873A2" w:rsidRDefault="00D873A2">
            <w:pPr>
              <w:pStyle w:val="TableParagraph"/>
              <w:rPr>
                <w:sz w:val="16"/>
              </w:rPr>
            </w:pPr>
          </w:p>
        </w:tc>
        <w:tc>
          <w:tcPr>
            <w:tcW w:w="1379" w:type="dxa"/>
            <w:tcBorders>
              <w:top w:val="double" w:sz="8" w:space="0" w:color="000000"/>
            </w:tcBorders>
          </w:tcPr>
          <w:p w14:paraId="4EB7714C" w14:textId="77777777" w:rsidR="00D873A2" w:rsidRDefault="00D873A2">
            <w:pPr>
              <w:pStyle w:val="TableParagraph"/>
              <w:rPr>
                <w:sz w:val="16"/>
              </w:rPr>
            </w:pPr>
          </w:p>
        </w:tc>
        <w:tc>
          <w:tcPr>
            <w:tcW w:w="1326" w:type="dxa"/>
            <w:gridSpan w:val="2"/>
          </w:tcPr>
          <w:p w14:paraId="6E825AA1" w14:textId="77777777" w:rsidR="00D873A2" w:rsidRDefault="00D873A2">
            <w:pPr>
              <w:pStyle w:val="TableParagraph"/>
              <w:rPr>
                <w:sz w:val="16"/>
              </w:rPr>
            </w:pPr>
          </w:p>
        </w:tc>
        <w:tc>
          <w:tcPr>
            <w:tcW w:w="1326" w:type="dxa"/>
            <w:gridSpan w:val="2"/>
          </w:tcPr>
          <w:p w14:paraId="19DBD384" w14:textId="77777777" w:rsidR="00D873A2" w:rsidRDefault="00D873A2">
            <w:pPr>
              <w:pStyle w:val="TableParagraph"/>
              <w:rPr>
                <w:sz w:val="16"/>
              </w:rPr>
            </w:pPr>
          </w:p>
        </w:tc>
        <w:tc>
          <w:tcPr>
            <w:tcW w:w="165" w:type="dxa"/>
          </w:tcPr>
          <w:p w14:paraId="214E40B4" w14:textId="77777777" w:rsidR="00D873A2" w:rsidRDefault="00D873A2">
            <w:pPr>
              <w:pStyle w:val="TableParagraph"/>
              <w:rPr>
                <w:sz w:val="16"/>
              </w:rPr>
            </w:pPr>
          </w:p>
        </w:tc>
        <w:tc>
          <w:tcPr>
            <w:tcW w:w="1161" w:type="dxa"/>
            <w:tcBorders>
              <w:top w:val="double" w:sz="8" w:space="0" w:color="000000"/>
            </w:tcBorders>
          </w:tcPr>
          <w:p w14:paraId="5214F362" w14:textId="77777777" w:rsidR="00D873A2" w:rsidRDefault="00D873A2">
            <w:pPr>
              <w:pStyle w:val="TableParagraph"/>
              <w:rPr>
                <w:sz w:val="16"/>
              </w:rPr>
            </w:pPr>
          </w:p>
        </w:tc>
        <w:tc>
          <w:tcPr>
            <w:tcW w:w="165" w:type="dxa"/>
          </w:tcPr>
          <w:p w14:paraId="08C9E713" w14:textId="77777777" w:rsidR="00D873A2" w:rsidRDefault="00D873A2">
            <w:pPr>
              <w:pStyle w:val="TableParagraph"/>
              <w:rPr>
                <w:sz w:val="16"/>
              </w:rPr>
            </w:pPr>
          </w:p>
        </w:tc>
        <w:tc>
          <w:tcPr>
            <w:tcW w:w="1192" w:type="dxa"/>
            <w:tcBorders>
              <w:top w:val="double" w:sz="8" w:space="0" w:color="000000"/>
            </w:tcBorders>
          </w:tcPr>
          <w:p w14:paraId="44B269AB" w14:textId="77777777" w:rsidR="00D873A2" w:rsidRDefault="00D873A2">
            <w:pPr>
              <w:pStyle w:val="TableParagraph"/>
              <w:rPr>
                <w:sz w:val="16"/>
              </w:rPr>
            </w:pPr>
          </w:p>
        </w:tc>
      </w:tr>
      <w:tr w:rsidR="00D873A2" w14:paraId="4713E940" w14:textId="77777777">
        <w:trPr>
          <w:trHeight w:val="201"/>
        </w:trPr>
        <w:tc>
          <w:tcPr>
            <w:tcW w:w="3257" w:type="dxa"/>
          </w:tcPr>
          <w:p w14:paraId="2A20330B" w14:textId="77777777" w:rsidR="00D873A2" w:rsidRDefault="00000000">
            <w:pPr>
              <w:pStyle w:val="TableParagraph"/>
              <w:spacing w:before="3" w:line="178" w:lineRule="exact"/>
              <w:ind w:left="50"/>
              <w:rPr>
                <w:rFonts w:ascii="Arial"/>
                <w:sz w:val="17"/>
              </w:rPr>
            </w:pPr>
            <w:r>
              <w:rPr>
                <w:rFonts w:ascii="Arial"/>
                <w:sz w:val="17"/>
              </w:rPr>
              <w:t>Employer</w:t>
            </w:r>
            <w:r>
              <w:rPr>
                <w:rFonts w:ascii="Arial"/>
                <w:spacing w:val="23"/>
                <w:sz w:val="17"/>
              </w:rPr>
              <w:t xml:space="preserve"> </w:t>
            </w:r>
            <w:r>
              <w:rPr>
                <w:rFonts w:ascii="Arial"/>
                <w:spacing w:val="-2"/>
                <w:sz w:val="17"/>
              </w:rPr>
              <w:t>contributions</w:t>
            </w:r>
          </w:p>
        </w:tc>
        <w:tc>
          <w:tcPr>
            <w:tcW w:w="1884" w:type="dxa"/>
            <w:gridSpan w:val="2"/>
          </w:tcPr>
          <w:p w14:paraId="30530364" w14:textId="77777777" w:rsidR="00D873A2" w:rsidRDefault="00000000">
            <w:pPr>
              <w:pStyle w:val="TableParagraph"/>
              <w:tabs>
                <w:tab w:val="left" w:pos="1000"/>
              </w:tabs>
              <w:spacing w:before="3" w:line="178" w:lineRule="exact"/>
              <w:ind w:left="376"/>
              <w:rPr>
                <w:rFonts w:ascii="Arial"/>
                <w:sz w:val="17"/>
              </w:rPr>
            </w:pPr>
            <w:r>
              <w:rPr>
                <w:rFonts w:ascii="Arial"/>
                <w:spacing w:val="-10"/>
                <w:w w:val="105"/>
                <w:sz w:val="17"/>
              </w:rPr>
              <w:t>$</w:t>
            </w:r>
            <w:r>
              <w:rPr>
                <w:rFonts w:ascii="Arial"/>
                <w:sz w:val="17"/>
              </w:rPr>
              <w:tab/>
            </w:r>
            <w:r>
              <w:rPr>
                <w:rFonts w:ascii="Arial"/>
                <w:spacing w:val="-2"/>
                <w:w w:val="105"/>
                <w:sz w:val="17"/>
              </w:rPr>
              <w:t>1,320,400</w:t>
            </w:r>
          </w:p>
        </w:tc>
        <w:tc>
          <w:tcPr>
            <w:tcW w:w="1542" w:type="dxa"/>
            <w:gridSpan w:val="2"/>
          </w:tcPr>
          <w:p w14:paraId="7BB5D75C" w14:textId="77777777" w:rsidR="00D873A2" w:rsidRDefault="00000000">
            <w:pPr>
              <w:pStyle w:val="TableParagraph"/>
              <w:tabs>
                <w:tab w:val="left" w:pos="659"/>
              </w:tabs>
              <w:spacing w:before="3" w:line="178" w:lineRule="exact"/>
              <w:ind w:left="35"/>
              <w:rPr>
                <w:rFonts w:ascii="Arial"/>
                <w:sz w:val="17"/>
              </w:rPr>
            </w:pPr>
            <w:r>
              <w:rPr>
                <w:rFonts w:ascii="Arial"/>
                <w:spacing w:val="-10"/>
                <w:w w:val="105"/>
                <w:sz w:val="17"/>
              </w:rPr>
              <w:t>$</w:t>
            </w:r>
            <w:r>
              <w:rPr>
                <w:rFonts w:ascii="Arial"/>
                <w:sz w:val="17"/>
              </w:rPr>
              <w:tab/>
            </w:r>
            <w:r>
              <w:rPr>
                <w:rFonts w:ascii="Arial"/>
                <w:spacing w:val="-2"/>
                <w:w w:val="105"/>
                <w:sz w:val="17"/>
              </w:rPr>
              <w:t>1,300,000</w:t>
            </w:r>
          </w:p>
        </w:tc>
        <w:tc>
          <w:tcPr>
            <w:tcW w:w="1707" w:type="dxa"/>
            <w:gridSpan w:val="3"/>
          </w:tcPr>
          <w:p w14:paraId="0A13E1EE" w14:textId="77777777" w:rsidR="00D873A2" w:rsidRDefault="00000000">
            <w:pPr>
              <w:pStyle w:val="TableParagraph"/>
              <w:tabs>
                <w:tab w:val="left" w:pos="809"/>
              </w:tabs>
              <w:spacing w:before="3" w:line="178" w:lineRule="exact"/>
              <w:ind w:left="36"/>
              <w:rPr>
                <w:rFonts w:ascii="Arial"/>
                <w:sz w:val="17"/>
              </w:rPr>
            </w:pPr>
            <w:r>
              <w:rPr>
                <w:rFonts w:ascii="Arial"/>
                <w:spacing w:val="-10"/>
                <w:w w:val="105"/>
                <w:sz w:val="17"/>
              </w:rPr>
              <w:t>$</w:t>
            </w:r>
            <w:r>
              <w:rPr>
                <w:rFonts w:ascii="Arial"/>
                <w:sz w:val="17"/>
              </w:rPr>
              <w:tab/>
            </w:r>
            <w:r>
              <w:rPr>
                <w:rFonts w:ascii="Arial"/>
                <w:w w:val="105"/>
                <w:sz w:val="17"/>
              </w:rPr>
              <w:t>850,000</w:t>
            </w:r>
            <w:r>
              <w:rPr>
                <w:rFonts w:ascii="Arial"/>
                <w:spacing w:val="68"/>
                <w:w w:val="105"/>
                <w:sz w:val="17"/>
              </w:rPr>
              <w:t xml:space="preserve"> </w:t>
            </w:r>
            <w:r>
              <w:rPr>
                <w:rFonts w:ascii="Arial"/>
                <w:spacing w:val="-10"/>
                <w:w w:val="105"/>
                <w:sz w:val="17"/>
              </w:rPr>
              <w:t>$</w:t>
            </w:r>
          </w:p>
        </w:tc>
        <w:tc>
          <w:tcPr>
            <w:tcW w:w="1379" w:type="dxa"/>
          </w:tcPr>
          <w:p w14:paraId="37CF2487" w14:textId="77777777" w:rsidR="00D873A2" w:rsidRDefault="00000000">
            <w:pPr>
              <w:pStyle w:val="TableParagraph"/>
              <w:spacing w:before="3" w:line="178" w:lineRule="exact"/>
              <w:ind w:right="91"/>
              <w:jc w:val="right"/>
              <w:rPr>
                <w:rFonts w:ascii="Arial"/>
                <w:sz w:val="17"/>
              </w:rPr>
            </w:pPr>
            <w:r>
              <w:rPr>
                <w:rFonts w:ascii="Arial"/>
                <w:spacing w:val="-2"/>
                <w:w w:val="105"/>
                <w:sz w:val="17"/>
              </w:rPr>
              <w:t>750,000</w:t>
            </w:r>
          </w:p>
        </w:tc>
        <w:tc>
          <w:tcPr>
            <w:tcW w:w="1326" w:type="dxa"/>
            <w:gridSpan w:val="2"/>
          </w:tcPr>
          <w:p w14:paraId="20B92A4F" w14:textId="77777777" w:rsidR="00D873A2" w:rsidRDefault="00000000">
            <w:pPr>
              <w:pStyle w:val="TableParagraph"/>
              <w:tabs>
                <w:tab w:val="left" w:pos="593"/>
              </w:tabs>
              <w:spacing w:before="3" w:line="178" w:lineRule="exact"/>
              <w:ind w:left="36"/>
              <w:rPr>
                <w:rFonts w:ascii="Arial"/>
                <w:sz w:val="17"/>
              </w:rPr>
            </w:pPr>
            <w:r>
              <w:rPr>
                <w:rFonts w:ascii="Arial"/>
                <w:spacing w:val="-10"/>
                <w:w w:val="105"/>
                <w:sz w:val="17"/>
              </w:rPr>
              <w:t>$</w:t>
            </w:r>
            <w:r>
              <w:rPr>
                <w:rFonts w:ascii="Arial"/>
                <w:sz w:val="17"/>
              </w:rPr>
              <w:tab/>
            </w:r>
            <w:r>
              <w:rPr>
                <w:rFonts w:ascii="Arial"/>
                <w:spacing w:val="-2"/>
                <w:w w:val="105"/>
                <w:sz w:val="17"/>
              </w:rPr>
              <w:t>651,000</w:t>
            </w:r>
          </w:p>
        </w:tc>
        <w:tc>
          <w:tcPr>
            <w:tcW w:w="1326" w:type="dxa"/>
            <w:gridSpan w:val="2"/>
          </w:tcPr>
          <w:p w14:paraId="7A98D550" w14:textId="77777777" w:rsidR="00D873A2" w:rsidRDefault="00000000">
            <w:pPr>
              <w:pStyle w:val="TableParagraph"/>
              <w:tabs>
                <w:tab w:val="left" w:pos="594"/>
              </w:tabs>
              <w:spacing w:before="3" w:line="178" w:lineRule="exact"/>
              <w:ind w:left="37"/>
              <w:rPr>
                <w:rFonts w:ascii="Arial"/>
                <w:sz w:val="17"/>
              </w:rPr>
            </w:pPr>
            <w:r>
              <w:rPr>
                <w:rFonts w:ascii="Arial"/>
                <w:spacing w:val="-10"/>
                <w:w w:val="105"/>
                <w:sz w:val="17"/>
              </w:rPr>
              <w:t>$</w:t>
            </w:r>
            <w:r>
              <w:rPr>
                <w:rFonts w:ascii="Arial"/>
                <w:sz w:val="17"/>
              </w:rPr>
              <w:tab/>
            </w:r>
            <w:r>
              <w:rPr>
                <w:rFonts w:ascii="Arial"/>
                <w:spacing w:val="-2"/>
                <w:w w:val="105"/>
                <w:sz w:val="17"/>
              </w:rPr>
              <w:t>463,000</w:t>
            </w:r>
          </w:p>
        </w:tc>
        <w:tc>
          <w:tcPr>
            <w:tcW w:w="165" w:type="dxa"/>
          </w:tcPr>
          <w:p w14:paraId="543C5C3E" w14:textId="77777777" w:rsidR="00D873A2" w:rsidRDefault="00000000">
            <w:pPr>
              <w:pStyle w:val="TableParagraph"/>
              <w:spacing w:before="3" w:line="178" w:lineRule="exact"/>
              <w:ind w:left="19" w:right="8"/>
              <w:jc w:val="center"/>
              <w:rPr>
                <w:rFonts w:ascii="Arial"/>
                <w:sz w:val="17"/>
              </w:rPr>
            </w:pPr>
            <w:r>
              <w:rPr>
                <w:rFonts w:ascii="Arial"/>
                <w:spacing w:val="-10"/>
                <w:w w:val="105"/>
                <w:sz w:val="17"/>
              </w:rPr>
              <w:t>$</w:t>
            </w:r>
          </w:p>
        </w:tc>
        <w:tc>
          <w:tcPr>
            <w:tcW w:w="1161" w:type="dxa"/>
          </w:tcPr>
          <w:p w14:paraId="2AAB8BDE" w14:textId="77777777" w:rsidR="00D873A2" w:rsidRDefault="00000000">
            <w:pPr>
              <w:pStyle w:val="TableParagraph"/>
              <w:spacing w:before="3" w:line="178" w:lineRule="exact"/>
              <w:ind w:right="283"/>
              <w:jc w:val="right"/>
              <w:rPr>
                <w:rFonts w:ascii="Arial"/>
                <w:sz w:val="17"/>
              </w:rPr>
            </w:pPr>
            <w:r>
              <w:rPr>
                <w:rFonts w:ascii="Arial"/>
                <w:spacing w:val="-10"/>
                <w:w w:val="105"/>
                <w:sz w:val="17"/>
              </w:rPr>
              <w:t>-</w:t>
            </w:r>
          </w:p>
        </w:tc>
        <w:tc>
          <w:tcPr>
            <w:tcW w:w="165" w:type="dxa"/>
          </w:tcPr>
          <w:p w14:paraId="12219938" w14:textId="77777777" w:rsidR="00D873A2" w:rsidRDefault="00000000">
            <w:pPr>
              <w:pStyle w:val="TableParagraph"/>
              <w:spacing w:before="3" w:line="178" w:lineRule="exact"/>
              <w:ind w:left="19" w:right="1"/>
              <w:jc w:val="center"/>
              <w:rPr>
                <w:rFonts w:ascii="Arial"/>
                <w:sz w:val="17"/>
              </w:rPr>
            </w:pPr>
            <w:r>
              <w:rPr>
                <w:rFonts w:ascii="Arial"/>
                <w:spacing w:val="-10"/>
                <w:w w:val="105"/>
                <w:sz w:val="17"/>
              </w:rPr>
              <w:t>$</w:t>
            </w:r>
          </w:p>
        </w:tc>
        <w:tc>
          <w:tcPr>
            <w:tcW w:w="1192" w:type="dxa"/>
          </w:tcPr>
          <w:p w14:paraId="2DFFBD74" w14:textId="77777777" w:rsidR="00D873A2" w:rsidRDefault="00000000">
            <w:pPr>
              <w:pStyle w:val="TableParagraph"/>
              <w:spacing w:before="3" w:line="178" w:lineRule="exact"/>
              <w:ind w:right="312"/>
              <w:jc w:val="right"/>
              <w:rPr>
                <w:rFonts w:ascii="Arial"/>
                <w:sz w:val="17"/>
              </w:rPr>
            </w:pPr>
            <w:r>
              <w:rPr>
                <w:rFonts w:ascii="Arial"/>
                <w:spacing w:val="-10"/>
                <w:w w:val="105"/>
                <w:sz w:val="17"/>
              </w:rPr>
              <w:t>-</w:t>
            </w:r>
          </w:p>
        </w:tc>
      </w:tr>
      <w:tr w:rsidR="00D873A2" w14:paraId="029D4824" w14:textId="77777777">
        <w:trPr>
          <w:trHeight w:val="254"/>
        </w:trPr>
        <w:tc>
          <w:tcPr>
            <w:tcW w:w="3257" w:type="dxa"/>
          </w:tcPr>
          <w:p w14:paraId="61E81B7B" w14:textId="77777777" w:rsidR="00D873A2" w:rsidRDefault="00000000">
            <w:pPr>
              <w:pStyle w:val="TableParagraph"/>
              <w:spacing w:before="29"/>
              <w:ind w:left="50"/>
              <w:rPr>
                <w:rFonts w:ascii="Arial"/>
                <w:sz w:val="17"/>
              </w:rPr>
            </w:pPr>
            <w:r>
              <w:rPr>
                <w:rFonts w:ascii="Arial"/>
                <w:w w:val="105"/>
                <w:sz w:val="17"/>
              </w:rPr>
              <w:t>Net</w:t>
            </w:r>
            <w:r>
              <w:rPr>
                <w:rFonts w:ascii="Arial"/>
                <w:spacing w:val="-11"/>
                <w:w w:val="105"/>
                <w:sz w:val="17"/>
              </w:rPr>
              <w:t xml:space="preserve"> </w:t>
            </w:r>
            <w:r>
              <w:rPr>
                <w:rFonts w:ascii="Arial"/>
                <w:w w:val="105"/>
                <w:sz w:val="17"/>
              </w:rPr>
              <w:t>investment</w:t>
            </w:r>
            <w:r>
              <w:rPr>
                <w:rFonts w:ascii="Arial"/>
                <w:spacing w:val="-11"/>
                <w:w w:val="105"/>
                <w:sz w:val="17"/>
              </w:rPr>
              <w:t xml:space="preserve"> </w:t>
            </w:r>
            <w:r>
              <w:rPr>
                <w:rFonts w:ascii="Arial"/>
                <w:spacing w:val="-2"/>
                <w:w w:val="105"/>
                <w:sz w:val="17"/>
              </w:rPr>
              <w:t>income</w:t>
            </w:r>
          </w:p>
        </w:tc>
        <w:tc>
          <w:tcPr>
            <w:tcW w:w="1884" w:type="dxa"/>
            <w:gridSpan w:val="2"/>
          </w:tcPr>
          <w:p w14:paraId="207338B8" w14:textId="77777777" w:rsidR="00D873A2" w:rsidRDefault="00000000">
            <w:pPr>
              <w:pStyle w:val="TableParagraph"/>
              <w:spacing w:before="29"/>
              <w:ind w:left="1000"/>
              <w:rPr>
                <w:rFonts w:ascii="Arial"/>
                <w:sz w:val="17"/>
              </w:rPr>
            </w:pPr>
            <w:r>
              <w:rPr>
                <w:rFonts w:ascii="Arial"/>
                <w:spacing w:val="-2"/>
                <w:w w:val="105"/>
                <w:sz w:val="17"/>
              </w:rPr>
              <w:t>1,843,545</w:t>
            </w:r>
          </w:p>
        </w:tc>
        <w:tc>
          <w:tcPr>
            <w:tcW w:w="1542" w:type="dxa"/>
            <w:gridSpan w:val="2"/>
          </w:tcPr>
          <w:p w14:paraId="7F53A80E" w14:textId="77777777" w:rsidR="00D873A2" w:rsidRDefault="00000000">
            <w:pPr>
              <w:pStyle w:val="TableParagraph"/>
              <w:spacing w:before="29"/>
              <w:ind w:left="659"/>
              <w:rPr>
                <w:rFonts w:ascii="Arial"/>
                <w:sz w:val="17"/>
              </w:rPr>
            </w:pPr>
            <w:r>
              <w:rPr>
                <w:rFonts w:ascii="Arial"/>
                <w:spacing w:val="-2"/>
                <w:w w:val="105"/>
                <w:sz w:val="17"/>
              </w:rPr>
              <w:t>1,285,317</w:t>
            </w:r>
          </w:p>
        </w:tc>
        <w:tc>
          <w:tcPr>
            <w:tcW w:w="1542" w:type="dxa"/>
            <w:gridSpan w:val="2"/>
          </w:tcPr>
          <w:p w14:paraId="476330A6" w14:textId="77777777" w:rsidR="00D873A2" w:rsidRDefault="00000000">
            <w:pPr>
              <w:pStyle w:val="TableParagraph"/>
              <w:spacing w:before="29"/>
              <w:ind w:left="751"/>
              <w:rPr>
                <w:rFonts w:ascii="Arial"/>
                <w:sz w:val="17"/>
              </w:rPr>
            </w:pPr>
            <w:r>
              <w:rPr>
                <w:rFonts w:ascii="Arial"/>
                <w:spacing w:val="-2"/>
                <w:w w:val="105"/>
                <w:sz w:val="17"/>
              </w:rPr>
              <w:t>(965,903)</w:t>
            </w:r>
          </w:p>
        </w:tc>
        <w:tc>
          <w:tcPr>
            <w:tcW w:w="1544" w:type="dxa"/>
            <w:gridSpan w:val="2"/>
          </w:tcPr>
          <w:p w14:paraId="434E2B0B" w14:textId="77777777" w:rsidR="00D873A2" w:rsidRDefault="00000000">
            <w:pPr>
              <w:pStyle w:val="TableParagraph"/>
              <w:spacing w:before="29"/>
              <w:ind w:left="661"/>
              <w:rPr>
                <w:rFonts w:ascii="Arial"/>
                <w:sz w:val="17"/>
              </w:rPr>
            </w:pPr>
            <w:r>
              <w:rPr>
                <w:rFonts w:ascii="Arial"/>
                <w:spacing w:val="-2"/>
                <w:w w:val="105"/>
                <w:sz w:val="17"/>
              </w:rPr>
              <w:t>1,983,264</w:t>
            </w:r>
          </w:p>
        </w:tc>
        <w:tc>
          <w:tcPr>
            <w:tcW w:w="1326" w:type="dxa"/>
            <w:gridSpan w:val="2"/>
          </w:tcPr>
          <w:p w14:paraId="28D61D90" w14:textId="77777777" w:rsidR="00D873A2" w:rsidRDefault="00000000">
            <w:pPr>
              <w:pStyle w:val="TableParagraph"/>
              <w:spacing w:before="29"/>
              <w:ind w:left="593"/>
              <w:rPr>
                <w:rFonts w:ascii="Arial"/>
                <w:sz w:val="17"/>
              </w:rPr>
            </w:pPr>
            <w:r>
              <w:rPr>
                <w:rFonts w:ascii="Arial"/>
                <w:spacing w:val="-2"/>
                <w:w w:val="105"/>
                <w:sz w:val="17"/>
              </w:rPr>
              <w:t>418,050</w:t>
            </w:r>
          </w:p>
        </w:tc>
        <w:tc>
          <w:tcPr>
            <w:tcW w:w="1326" w:type="dxa"/>
            <w:gridSpan w:val="2"/>
          </w:tcPr>
          <w:p w14:paraId="3938EB9D" w14:textId="77777777" w:rsidR="00D873A2" w:rsidRDefault="00000000">
            <w:pPr>
              <w:pStyle w:val="TableParagraph"/>
              <w:spacing w:before="29"/>
              <w:ind w:left="594"/>
              <w:rPr>
                <w:rFonts w:ascii="Arial"/>
                <w:sz w:val="17"/>
              </w:rPr>
            </w:pPr>
            <w:r>
              <w:rPr>
                <w:rFonts w:ascii="Arial"/>
                <w:spacing w:val="-2"/>
                <w:w w:val="105"/>
                <w:sz w:val="17"/>
              </w:rPr>
              <w:t>450,938</w:t>
            </w:r>
          </w:p>
        </w:tc>
        <w:tc>
          <w:tcPr>
            <w:tcW w:w="1326" w:type="dxa"/>
            <w:gridSpan w:val="2"/>
          </w:tcPr>
          <w:p w14:paraId="57B3B8C1" w14:textId="77777777" w:rsidR="00D873A2" w:rsidRDefault="00000000">
            <w:pPr>
              <w:pStyle w:val="TableParagraph"/>
              <w:spacing w:before="29"/>
              <w:ind w:left="598"/>
              <w:rPr>
                <w:rFonts w:ascii="Arial"/>
                <w:sz w:val="17"/>
              </w:rPr>
            </w:pPr>
            <w:r>
              <w:rPr>
                <w:rFonts w:ascii="Arial"/>
                <w:spacing w:val="-2"/>
                <w:w w:val="105"/>
                <w:sz w:val="17"/>
              </w:rPr>
              <w:t>435,094</w:t>
            </w:r>
          </w:p>
        </w:tc>
        <w:tc>
          <w:tcPr>
            <w:tcW w:w="1357" w:type="dxa"/>
            <w:gridSpan w:val="2"/>
          </w:tcPr>
          <w:p w14:paraId="24C3B256" w14:textId="77777777" w:rsidR="00D873A2" w:rsidRDefault="00000000">
            <w:pPr>
              <w:pStyle w:val="TableParagraph"/>
              <w:spacing w:before="29"/>
              <w:ind w:left="599"/>
              <w:rPr>
                <w:rFonts w:ascii="Arial"/>
                <w:sz w:val="17"/>
              </w:rPr>
            </w:pPr>
            <w:r>
              <w:rPr>
                <w:rFonts w:ascii="Arial"/>
                <w:spacing w:val="-2"/>
                <w:w w:val="105"/>
                <w:sz w:val="17"/>
              </w:rPr>
              <w:t>591,731</w:t>
            </w:r>
          </w:p>
        </w:tc>
      </w:tr>
      <w:tr w:rsidR="00D873A2" w14:paraId="2B8DFDE2" w14:textId="77777777">
        <w:trPr>
          <w:trHeight w:val="227"/>
        </w:trPr>
        <w:tc>
          <w:tcPr>
            <w:tcW w:w="3257" w:type="dxa"/>
          </w:tcPr>
          <w:p w14:paraId="66E537B6" w14:textId="77777777" w:rsidR="00D873A2" w:rsidRDefault="00000000">
            <w:pPr>
              <w:pStyle w:val="TableParagraph"/>
              <w:spacing w:before="3"/>
              <w:ind w:left="50"/>
              <w:rPr>
                <w:rFonts w:ascii="Arial"/>
                <w:sz w:val="17"/>
              </w:rPr>
            </w:pPr>
            <w:r>
              <w:rPr>
                <w:rFonts w:ascii="Arial"/>
                <w:w w:val="105"/>
                <w:sz w:val="17"/>
              </w:rPr>
              <w:t>Benefit</w:t>
            </w:r>
            <w:r>
              <w:rPr>
                <w:rFonts w:ascii="Arial"/>
                <w:spacing w:val="-11"/>
                <w:w w:val="105"/>
                <w:sz w:val="17"/>
              </w:rPr>
              <w:t xml:space="preserve"> </w:t>
            </w:r>
            <w:r>
              <w:rPr>
                <w:rFonts w:ascii="Arial"/>
                <w:spacing w:val="-2"/>
                <w:w w:val="105"/>
                <w:sz w:val="17"/>
              </w:rPr>
              <w:t>payments</w:t>
            </w:r>
          </w:p>
        </w:tc>
        <w:tc>
          <w:tcPr>
            <w:tcW w:w="1884" w:type="dxa"/>
            <w:gridSpan w:val="2"/>
          </w:tcPr>
          <w:p w14:paraId="02972886" w14:textId="77777777" w:rsidR="00D873A2" w:rsidRDefault="00000000">
            <w:pPr>
              <w:pStyle w:val="TableParagraph"/>
              <w:spacing w:before="3"/>
              <w:ind w:left="1088"/>
              <w:rPr>
                <w:rFonts w:ascii="Arial"/>
                <w:sz w:val="17"/>
              </w:rPr>
            </w:pPr>
            <w:r>
              <w:rPr>
                <w:rFonts w:ascii="Arial"/>
                <w:spacing w:val="-2"/>
                <w:w w:val="105"/>
                <w:sz w:val="17"/>
              </w:rPr>
              <w:t>(177,264)</w:t>
            </w:r>
          </w:p>
        </w:tc>
        <w:tc>
          <w:tcPr>
            <w:tcW w:w="1542" w:type="dxa"/>
            <w:gridSpan w:val="2"/>
          </w:tcPr>
          <w:p w14:paraId="7BFA5A44" w14:textId="77777777" w:rsidR="00D873A2" w:rsidRDefault="00000000">
            <w:pPr>
              <w:pStyle w:val="TableParagraph"/>
              <w:spacing w:before="3"/>
              <w:ind w:left="748"/>
              <w:rPr>
                <w:rFonts w:ascii="Arial"/>
                <w:sz w:val="17"/>
              </w:rPr>
            </w:pPr>
            <w:r>
              <w:rPr>
                <w:rFonts w:ascii="Arial"/>
                <w:spacing w:val="-2"/>
                <w:w w:val="105"/>
                <w:sz w:val="17"/>
              </w:rPr>
              <w:t>(152,444)</w:t>
            </w:r>
          </w:p>
        </w:tc>
        <w:tc>
          <w:tcPr>
            <w:tcW w:w="1542" w:type="dxa"/>
            <w:gridSpan w:val="2"/>
          </w:tcPr>
          <w:p w14:paraId="4E65EEBF" w14:textId="77777777" w:rsidR="00D873A2" w:rsidRDefault="00000000">
            <w:pPr>
              <w:pStyle w:val="TableParagraph"/>
              <w:spacing w:before="3"/>
              <w:ind w:left="751"/>
              <w:rPr>
                <w:rFonts w:ascii="Arial"/>
                <w:sz w:val="17"/>
              </w:rPr>
            </w:pPr>
            <w:r>
              <w:rPr>
                <w:rFonts w:ascii="Arial"/>
                <w:spacing w:val="-2"/>
                <w:w w:val="105"/>
                <w:sz w:val="17"/>
              </w:rPr>
              <w:t>(163,648)</w:t>
            </w:r>
          </w:p>
        </w:tc>
        <w:tc>
          <w:tcPr>
            <w:tcW w:w="1544" w:type="dxa"/>
            <w:gridSpan w:val="2"/>
          </w:tcPr>
          <w:p w14:paraId="3784F286" w14:textId="77777777" w:rsidR="00D873A2" w:rsidRDefault="00000000">
            <w:pPr>
              <w:pStyle w:val="TableParagraph"/>
              <w:spacing w:before="3"/>
              <w:ind w:left="752"/>
              <w:rPr>
                <w:rFonts w:ascii="Arial"/>
                <w:sz w:val="17"/>
              </w:rPr>
            </w:pPr>
            <w:r>
              <w:rPr>
                <w:rFonts w:ascii="Arial"/>
                <w:spacing w:val="-2"/>
                <w:w w:val="105"/>
                <w:sz w:val="17"/>
              </w:rPr>
              <w:t>(184,624)</w:t>
            </w:r>
          </w:p>
        </w:tc>
        <w:tc>
          <w:tcPr>
            <w:tcW w:w="1326" w:type="dxa"/>
            <w:gridSpan w:val="2"/>
          </w:tcPr>
          <w:p w14:paraId="0258D00E" w14:textId="77777777" w:rsidR="00D873A2" w:rsidRDefault="00000000">
            <w:pPr>
              <w:pStyle w:val="TableParagraph"/>
              <w:spacing w:before="3"/>
              <w:ind w:left="535"/>
              <w:rPr>
                <w:rFonts w:ascii="Arial"/>
                <w:sz w:val="17"/>
              </w:rPr>
            </w:pPr>
            <w:r>
              <w:rPr>
                <w:rFonts w:ascii="Arial"/>
                <w:spacing w:val="-2"/>
                <w:w w:val="105"/>
                <w:sz w:val="17"/>
              </w:rPr>
              <w:t>(176,377)</w:t>
            </w:r>
          </w:p>
        </w:tc>
        <w:tc>
          <w:tcPr>
            <w:tcW w:w="1326" w:type="dxa"/>
            <w:gridSpan w:val="2"/>
          </w:tcPr>
          <w:p w14:paraId="2432669B" w14:textId="77777777" w:rsidR="00D873A2" w:rsidRDefault="00000000">
            <w:pPr>
              <w:pStyle w:val="TableParagraph"/>
              <w:spacing w:before="3"/>
              <w:ind w:left="537"/>
              <w:rPr>
                <w:rFonts w:ascii="Arial"/>
                <w:sz w:val="17"/>
              </w:rPr>
            </w:pPr>
            <w:r>
              <w:rPr>
                <w:rFonts w:ascii="Arial"/>
                <w:spacing w:val="-2"/>
                <w:w w:val="105"/>
                <w:sz w:val="17"/>
              </w:rPr>
              <w:t>(214,991)</w:t>
            </w:r>
          </w:p>
        </w:tc>
        <w:tc>
          <w:tcPr>
            <w:tcW w:w="1326" w:type="dxa"/>
            <w:gridSpan w:val="2"/>
          </w:tcPr>
          <w:p w14:paraId="3C9700A8" w14:textId="77777777" w:rsidR="00D873A2" w:rsidRDefault="00000000">
            <w:pPr>
              <w:pStyle w:val="TableParagraph"/>
              <w:spacing w:before="3"/>
              <w:ind w:left="538"/>
              <w:rPr>
                <w:rFonts w:ascii="Arial"/>
                <w:sz w:val="17"/>
              </w:rPr>
            </w:pPr>
            <w:r>
              <w:rPr>
                <w:rFonts w:ascii="Arial"/>
                <w:spacing w:val="-2"/>
                <w:w w:val="105"/>
                <w:sz w:val="17"/>
              </w:rPr>
              <w:t>(215,174)</w:t>
            </w:r>
          </w:p>
        </w:tc>
        <w:tc>
          <w:tcPr>
            <w:tcW w:w="1357" w:type="dxa"/>
            <w:gridSpan w:val="2"/>
          </w:tcPr>
          <w:p w14:paraId="08010E4B" w14:textId="77777777" w:rsidR="00D873A2" w:rsidRDefault="00000000">
            <w:pPr>
              <w:pStyle w:val="TableParagraph"/>
              <w:spacing w:before="3"/>
              <w:ind w:left="539"/>
              <w:rPr>
                <w:rFonts w:ascii="Arial"/>
                <w:sz w:val="17"/>
              </w:rPr>
            </w:pPr>
            <w:r>
              <w:rPr>
                <w:rFonts w:ascii="Arial"/>
                <w:spacing w:val="-2"/>
                <w:w w:val="105"/>
                <w:sz w:val="17"/>
              </w:rPr>
              <w:t>(230,891)</w:t>
            </w:r>
          </w:p>
        </w:tc>
      </w:tr>
      <w:tr w:rsidR="00D873A2" w14:paraId="2696FA28" w14:textId="77777777">
        <w:trPr>
          <w:trHeight w:val="226"/>
        </w:trPr>
        <w:tc>
          <w:tcPr>
            <w:tcW w:w="3257" w:type="dxa"/>
          </w:tcPr>
          <w:p w14:paraId="01518825" w14:textId="77777777" w:rsidR="00D873A2" w:rsidRDefault="00000000">
            <w:pPr>
              <w:pStyle w:val="TableParagraph"/>
              <w:spacing w:before="3"/>
              <w:ind w:left="50"/>
              <w:rPr>
                <w:rFonts w:ascii="Arial"/>
                <w:sz w:val="17"/>
              </w:rPr>
            </w:pPr>
            <w:r>
              <w:rPr>
                <w:rFonts w:ascii="Arial"/>
                <w:sz w:val="17"/>
              </w:rPr>
              <w:t>Administrative</w:t>
            </w:r>
            <w:r>
              <w:rPr>
                <w:rFonts w:ascii="Arial"/>
                <w:spacing w:val="33"/>
                <w:sz w:val="17"/>
              </w:rPr>
              <w:t xml:space="preserve"> </w:t>
            </w:r>
            <w:r>
              <w:rPr>
                <w:rFonts w:ascii="Arial"/>
                <w:spacing w:val="-2"/>
                <w:sz w:val="17"/>
              </w:rPr>
              <w:t>expenses</w:t>
            </w:r>
          </w:p>
        </w:tc>
        <w:tc>
          <w:tcPr>
            <w:tcW w:w="1884" w:type="dxa"/>
            <w:gridSpan w:val="2"/>
          </w:tcPr>
          <w:p w14:paraId="2FE09A08" w14:textId="77777777" w:rsidR="00D873A2" w:rsidRDefault="00000000">
            <w:pPr>
              <w:pStyle w:val="TableParagraph"/>
              <w:tabs>
                <w:tab w:val="left" w:pos="1187"/>
              </w:tabs>
              <w:spacing w:before="3"/>
              <w:ind w:left="508"/>
              <w:rPr>
                <w:rFonts w:ascii="Arial"/>
                <w:sz w:val="17"/>
              </w:rPr>
            </w:pPr>
            <w:r>
              <w:rPr>
                <w:rFonts w:ascii="Arial"/>
                <w:sz w:val="17"/>
                <w:u w:val="thick"/>
              </w:rPr>
              <w:tab/>
            </w:r>
            <w:r>
              <w:rPr>
                <w:rFonts w:ascii="Arial"/>
                <w:spacing w:val="-2"/>
                <w:w w:val="105"/>
                <w:sz w:val="17"/>
                <w:u w:val="thick"/>
              </w:rPr>
              <w:t>(24,935)</w:t>
            </w:r>
          </w:p>
        </w:tc>
        <w:tc>
          <w:tcPr>
            <w:tcW w:w="1542" w:type="dxa"/>
            <w:gridSpan w:val="2"/>
          </w:tcPr>
          <w:p w14:paraId="5681ED49" w14:textId="77777777" w:rsidR="00D873A2" w:rsidRDefault="00000000">
            <w:pPr>
              <w:pStyle w:val="TableParagraph"/>
              <w:tabs>
                <w:tab w:val="left" w:pos="846"/>
              </w:tabs>
              <w:spacing w:before="3"/>
              <w:ind w:left="167"/>
              <w:rPr>
                <w:rFonts w:ascii="Arial"/>
                <w:sz w:val="17"/>
              </w:rPr>
            </w:pPr>
            <w:r>
              <w:rPr>
                <w:rFonts w:ascii="Arial"/>
                <w:sz w:val="17"/>
                <w:u w:val="thick"/>
              </w:rPr>
              <w:tab/>
            </w:r>
            <w:r>
              <w:rPr>
                <w:rFonts w:ascii="Arial"/>
                <w:spacing w:val="-2"/>
                <w:w w:val="105"/>
                <w:sz w:val="17"/>
                <w:u w:val="thick"/>
              </w:rPr>
              <w:t>(52,551)</w:t>
            </w:r>
          </w:p>
        </w:tc>
        <w:tc>
          <w:tcPr>
            <w:tcW w:w="1542" w:type="dxa"/>
            <w:gridSpan w:val="2"/>
          </w:tcPr>
          <w:p w14:paraId="517900B1" w14:textId="77777777" w:rsidR="00D873A2" w:rsidRDefault="00000000">
            <w:pPr>
              <w:pStyle w:val="TableParagraph"/>
              <w:tabs>
                <w:tab w:val="left" w:pos="849"/>
              </w:tabs>
              <w:spacing w:before="3"/>
              <w:ind w:left="168"/>
              <w:rPr>
                <w:rFonts w:ascii="Arial"/>
                <w:sz w:val="17"/>
              </w:rPr>
            </w:pPr>
            <w:r>
              <w:rPr>
                <w:rFonts w:ascii="Arial"/>
                <w:sz w:val="17"/>
                <w:u w:val="thick"/>
              </w:rPr>
              <w:tab/>
            </w:r>
            <w:r>
              <w:rPr>
                <w:rFonts w:ascii="Arial"/>
                <w:spacing w:val="-2"/>
                <w:w w:val="105"/>
                <w:sz w:val="17"/>
                <w:u w:val="thick"/>
              </w:rPr>
              <w:t>(22,396)</w:t>
            </w:r>
          </w:p>
        </w:tc>
        <w:tc>
          <w:tcPr>
            <w:tcW w:w="1544" w:type="dxa"/>
            <w:gridSpan w:val="2"/>
          </w:tcPr>
          <w:p w14:paraId="2A1C6F80" w14:textId="77777777" w:rsidR="00D873A2" w:rsidRDefault="00000000">
            <w:pPr>
              <w:pStyle w:val="TableParagraph"/>
              <w:tabs>
                <w:tab w:val="left" w:pos="851"/>
              </w:tabs>
              <w:spacing w:before="3"/>
              <w:ind w:left="169"/>
              <w:rPr>
                <w:rFonts w:ascii="Arial"/>
                <w:sz w:val="17"/>
              </w:rPr>
            </w:pPr>
            <w:r>
              <w:rPr>
                <w:rFonts w:ascii="Arial"/>
                <w:sz w:val="17"/>
                <w:u w:val="thick"/>
              </w:rPr>
              <w:tab/>
            </w:r>
            <w:r>
              <w:rPr>
                <w:rFonts w:ascii="Arial"/>
                <w:spacing w:val="-2"/>
                <w:w w:val="105"/>
                <w:sz w:val="17"/>
                <w:u w:val="thick"/>
              </w:rPr>
              <w:t>(35,106)</w:t>
            </w:r>
          </w:p>
        </w:tc>
        <w:tc>
          <w:tcPr>
            <w:tcW w:w="1326" w:type="dxa"/>
            <w:gridSpan w:val="2"/>
          </w:tcPr>
          <w:p w14:paraId="1FEE5C3E" w14:textId="77777777" w:rsidR="00D873A2" w:rsidRDefault="00000000">
            <w:pPr>
              <w:pStyle w:val="TableParagraph"/>
              <w:tabs>
                <w:tab w:val="left" w:pos="634"/>
              </w:tabs>
              <w:spacing w:before="3"/>
              <w:ind w:left="171"/>
              <w:rPr>
                <w:rFonts w:ascii="Arial"/>
                <w:sz w:val="17"/>
              </w:rPr>
            </w:pPr>
            <w:r>
              <w:rPr>
                <w:rFonts w:ascii="Arial"/>
                <w:sz w:val="17"/>
                <w:u w:val="thick"/>
              </w:rPr>
              <w:tab/>
            </w:r>
            <w:r>
              <w:rPr>
                <w:rFonts w:ascii="Arial"/>
                <w:spacing w:val="-2"/>
                <w:w w:val="105"/>
                <w:sz w:val="17"/>
                <w:u w:val="thick"/>
              </w:rPr>
              <w:t>(39,115)</w:t>
            </w:r>
          </w:p>
        </w:tc>
        <w:tc>
          <w:tcPr>
            <w:tcW w:w="1326" w:type="dxa"/>
            <w:gridSpan w:val="2"/>
          </w:tcPr>
          <w:p w14:paraId="165568BA" w14:textId="77777777" w:rsidR="00D873A2" w:rsidRDefault="00000000">
            <w:pPr>
              <w:pStyle w:val="TableParagraph"/>
              <w:tabs>
                <w:tab w:val="left" w:pos="635"/>
              </w:tabs>
              <w:spacing w:before="3"/>
              <w:ind w:left="172"/>
              <w:rPr>
                <w:rFonts w:ascii="Arial"/>
                <w:sz w:val="17"/>
              </w:rPr>
            </w:pPr>
            <w:r>
              <w:rPr>
                <w:rFonts w:ascii="Arial"/>
                <w:sz w:val="17"/>
                <w:u w:val="thick"/>
              </w:rPr>
              <w:tab/>
            </w:r>
            <w:r>
              <w:rPr>
                <w:rFonts w:ascii="Arial"/>
                <w:spacing w:val="-2"/>
                <w:w w:val="105"/>
                <w:sz w:val="17"/>
                <w:u w:val="thick"/>
              </w:rPr>
              <w:t>(34,449)</w:t>
            </w:r>
          </w:p>
        </w:tc>
        <w:tc>
          <w:tcPr>
            <w:tcW w:w="1326" w:type="dxa"/>
            <w:gridSpan w:val="2"/>
          </w:tcPr>
          <w:p w14:paraId="659F75DE" w14:textId="77777777" w:rsidR="00D873A2" w:rsidRDefault="00000000">
            <w:pPr>
              <w:pStyle w:val="TableParagraph"/>
              <w:tabs>
                <w:tab w:val="left" w:pos="636"/>
              </w:tabs>
              <w:spacing w:before="3"/>
              <w:ind w:left="173"/>
              <w:rPr>
                <w:rFonts w:ascii="Arial"/>
                <w:sz w:val="17"/>
              </w:rPr>
            </w:pPr>
            <w:r>
              <w:rPr>
                <w:rFonts w:ascii="Arial"/>
                <w:sz w:val="17"/>
                <w:u w:val="thick"/>
              </w:rPr>
              <w:tab/>
            </w:r>
            <w:r>
              <w:rPr>
                <w:rFonts w:ascii="Arial"/>
                <w:spacing w:val="-2"/>
                <w:w w:val="105"/>
                <w:sz w:val="17"/>
                <w:u w:val="thick"/>
              </w:rPr>
              <w:t>(15,693)</w:t>
            </w:r>
          </w:p>
        </w:tc>
        <w:tc>
          <w:tcPr>
            <w:tcW w:w="1357" w:type="dxa"/>
            <w:gridSpan w:val="2"/>
          </w:tcPr>
          <w:p w14:paraId="3179BEBC" w14:textId="77777777" w:rsidR="00D873A2" w:rsidRDefault="00000000">
            <w:pPr>
              <w:pStyle w:val="TableParagraph"/>
              <w:tabs>
                <w:tab w:val="left" w:pos="637"/>
              </w:tabs>
              <w:spacing w:before="3"/>
              <w:ind w:left="175"/>
              <w:rPr>
                <w:rFonts w:ascii="Arial"/>
                <w:sz w:val="17"/>
              </w:rPr>
            </w:pPr>
            <w:r>
              <w:rPr>
                <w:rFonts w:ascii="Arial"/>
                <w:sz w:val="17"/>
                <w:u w:val="thick"/>
              </w:rPr>
              <w:tab/>
            </w:r>
            <w:r>
              <w:rPr>
                <w:rFonts w:ascii="Arial"/>
                <w:spacing w:val="-2"/>
                <w:w w:val="105"/>
                <w:sz w:val="17"/>
                <w:u w:val="thick"/>
              </w:rPr>
              <w:t>(16,744)</w:t>
            </w:r>
          </w:p>
        </w:tc>
      </w:tr>
      <w:tr w:rsidR="00D873A2" w14:paraId="124526E4" w14:textId="77777777">
        <w:trPr>
          <w:trHeight w:val="226"/>
        </w:trPr>
        <w:tc>
          <w:tcPr>
            <w:tcW w:w="3257" w:type="dxa"/>
          </w:tcPr>
          <w:p w14:paraId="09078B6E" w14:textId="77777777" w:rsidR="00D873A2" w:rsidRDefault="00000000">
            <w:pPr>
              <w:pStyle w:val="TableParagraph"/>
              <w:ind w:left="50"/>
              <w:rPr>
                <w:rFonts w:ascii="Arial"/>
                <w:b/>
                <w:sz w:val="17"/>
              </w:rPr>
            </w:pPr>
            <w:r>
              <w:rPr>
                <w:rFonts w:ascii="Arial"/>
                <w:b/>
                <w:w w:val="105"/>
                <w:sz w:val="17"/>
              </w:rPr>
              <w:t>Net</w:t>
            </w:r>
            <w:r>
              <w:rPr>
                <w:rFonts w:ascii="Arial"/>
                <w:b/>
                <w:spacing w:val="-7"/>
                <w:w w:val="105"/>
                <w:sz w:val="17"/>
              </w:rPr>
              <w:t xml:space="preserve"> </w:t>
            </w:r>
            <w:r>
              <w:rPr>
                <w:rFonts w:ascii="Arial"/>
                <w:b/>
                <w:w w:val="105"/>
                <w:sz w:val="17"/>
              </w:rPr>
              <w:t>change</w:t>
            </w:r>
            <w:r>
              <w:rPr>
                <w:rFonts w:ascii="Arial"/>
                <w:b/>
                <w:spacing w:val="-6"/>
                <w:w w:val="105"/>
                <w:sz w:val="17"/>
              </w:rPr>
              <w:t xml:space="preserve"> </w:t>
            </w:r>
            <w:r>
              <w:rPr>
                <w:rFonts w:ascii="Arial"/>
                <w:b/>
                <w:w w:val="105"/>
                <w:sz w:val="17"/>
              </w:rPr>
              <w:t>in</w:t>
            </w:r>
            <w:r>
              <w:rPr>
                <w:rFonts w:ascii="Arial"/>
                <w:b/>
                <w:spacing w:val="-6"/>
                <w:w w:val="105"/>
                <w:sz w:val="17"/>
              </w:rPr>
              <w:t xml:space="preserve"> </w:t>
            </w:r>
            <w:r>
              <w:rPr>
                <w:rFonts w:ascii="Arial"/>
                <w:b/>
                <w:w w:val="105"/>
                <w:sz w:val="17"/>
              </w:rPr>
              <w:t>plan</w:t>
            </w:r>
            <w:r>
              <w:rPr>
                <w:rFonts w:ascii="Arial"/>
                <w:b/>
                <w:spacing w:val="-8"/>
                <w:w w:val="105"/>
                <w:sz w:val="17"/>
              </w:rPr>
              <w:t xml:space="preserve"> </w:t>
            </w:r>
            <w:r>
              <w:rPr>
                <w:rFonts w:ascii="Arial"/>
                <w:b/>
                <w:w w:val="105"/>
                <w:sz w:val="17"/>
              </w:rPr>
              <w:t>net</w:t>
            </w:r>
            <w:r>
              <w:rPr>
                <w:rFonts w:ascii="Arial"/>
                <w:b/>
                <w:spacing w:val="-7"/>
                <w:w w:val="105"/>
                <w:sz w:val="17"/>
              </w:rPr>
              <w:t xml:space="preserve"> </w:t>
            </w:r>
            <w:r>
              <w:rPr>
                <w:rFonts w:ascii="Arial"/>
                <w:b/>
                <w:spacing w:val="-2"/>
                <w:w w:val="105"/>
                <w:sz w:val="17"/>
              </w:rPr>
              <w:t>position</w:t>
            </w:r>
          </w:p>
        </w:tc>
        <w:tc>
          <w:tcPr>
            <w:tcW w:w="1884" w:type="dxa"/>
            <w:gridSpan w:val="2"/>
          </w:tcPr>
          <w:p w14:paraId="017CA599" w14:textId="77777777" w:rsidR="00D873A2" w:rsidRDefault="00000000">
            <w:pPr>
              <w:pStyle w:val="TableParagraph"/>
              <w:spacing w:before="3"/>
              <w:ind w:left="1000"/>
              <w:rPr>
                <w:rFonts w:ascii="Arial"/>
                <w:sz w:val="17"/>
              </w:rPr>
            </w:pPr>
            <w:r>
              <w:rPr>
                <w:rFonts w:ascii="Arial"/>
                <w:spacing w:val="-2"/>
                <w:w w:val="105"/>
                <w:sz w:val="17"/>
              </w:rPr>
              <w:t>2,961,746</w:t>
            </w:r>
          </w:p>
        </w:tc>
        <w:tc>
          <w:tcPr>
            <w:tcW w:w="1542" w:type="dxa"/>
            <w:gridSpan w:val="2"/>
          </w:tcPr>
          <w:p w14:paraId="25E99F9F" w14:textId="77777777" w:rsidR="00D873A2" w:rsidRDefault="00000000">
            <w:pPr>
              <w:pStyle w:val="TableParagraph"/>
              <w:spacing w:before="3"/>
              <w:ind w:left="659"/>
              <w:rPr>
                <w:rFonts w:ascii="Arial"/>
                <w:sz w:val="17"/>
              </w:rPr>
            </w:pPr>
            <w:r>
              <w:rPr>
                <w:rFonts w:ascii="Arial"/>
                <w:spacing w:val="-2"/>
                <w:w w:val="105"/>
                <w:sz w:val="17"/>
              </w:rPr>
              <w:t>2,380,322</w:t>
            </w:r>
          </w:p>
        </w:tc>
        <w:tc>
          <w:tcPr>
            <w:tcW w:w="1542" w:type="dxa"/>
            <w:gridSpan w:val="2"/>
          </w:tcPr>
          <w:p w14:paraId="0E9D63B8" w14:textId="77777777" w:rsidR="00D873A2" w:rsidRDefault="00000000">
            <w:pPr>
              <w:pStyle w:val="TableParagraph"/>
              <w:spacing w:before="3"/>
              <w:ind w:left="751"/>
              <w:rPr>
                <w:rFonts w:ascii="Arial"/>
                <w:sz w:val="17"/>
              </w:rPr>
            </w:pPr>
            <w:r>
              <w:rPr>
                <w:rFonts w:ascii="Arial"/>
                <w:spacing w:val="-2"/>
                <w:w w:val="105"/>
                <w:sz w:val="17"/>
              </w:rPr>
              <w:t>(301,947)</w:t>
            </w:r>
          </w:p>
        </w:tc>
        <w:tc>
          <w:tcPr>
            <w:tcW w:w="1544" w:type="dxa"/>
            <w:gridSpan w:val="2"/>
          </w:tcPr>
          <w:p w14:paraId="4707375D" w14:textId="77777777" w:rsidR="00D873A2" w:rsidRDefault="00000000">
            <w:pPr>
              <w:pStyle w:val="TableParagraph"/>
              <w:spacing w:before="3"/>
              <w:ind w:left="661"/>
              <w:rPr>
                <w:rFonts w:ascii="Arial"/>
                <w:sz w:val="17"/>
              </w:rPr>
            </w:pPr>
            <w:r>
              <w:rPr>
                <w:rFonts w:ascii="Arial"/>
                <w:spacing w:val="-2"/>
                <w:w w:val="105"/>
                <w:sz w:val="17"/>
              </w:rPr>
              <w:t>2,513,534</w:t>
            </w:r>
          </w:p>
        </w:tc>
        <w:tc>
          <w:tcPr>
            <w:tcW w:w="1326" w:type="dxa"/>
            <w:gridSpan w:val="2"/>
          </w:tcPr>
          <w:p w14:paraId="7AE3BEBD" w14:textId="77777777" w:rsidR="00D873A2" w:rsidRDefault="00000000">
            <w:pPr>
              <w:pStyle w:val="TableParagraph"/>
              <w:spacing w:before="3"/>
              <w:ind w:left="593"/>
              <w:rPr>
                <w:rFonts w:ascii="Arial"/>
                <w:sz w:val="17"/>
              </w:rPr>
            </w:pPr>
            <w:r>
              <w:rPr>
                <w:rFonts w:ascii="Arial"/>
                <w:spacing w:val="-2"/>
                <w:w w:val="105"/>
                <w:sz w:val="17"/>
              </w:rPr>
              <w:t>853,558</w:t>
            </w:r>
          </w:p>
        </w:tc>
        <w:tc>
          <w:tcPr>
            <w:tcW w:w="1326" w:type="dxa"/>
            <w:gridSpan w:val="2"/>
          </w:tcPr>
          <w:p w14:paraId="0E1959FD" w14:textId="77777777" w:rsidR="00D873A2" w:rsidRDefault="00000000">
            <w:pPr>
              <w:pStyle w:val="TableParagraph"/>
              <w:spacing w:before="3"/>
              <w:ind w:left="594"/>
              <w:rPr>
                <w:rFonts w:ascii="Arial"/>
                <w:sz w:val="17"/>
              </w:rPr>
            </w:pPr>
            <w:r>
              <w:rPr>
                <w:rFonts w:ascii="Arial"/>
                <w:spacing w:val="-2"/>
                <w:w w:val="105"/>
                <w:sz w:val="17"/>
              </w:rPr>
              <w:t>664,498</w:t>
            </w:r>
          </w:p>
        </w:tc>
        <w:tc>
          <w:tcPr>
            <w:tcW w:w="1326" w:type="dxa"/>
            <w:gridSpan w:val="2"/>
          </w:tcPr>
          <w:p w14:paraId="7D9E062A" w14:textId="77777777" w:rsidR="00D873A2" w:rsidRDefault="00000000">
            <w:pPr>
              <w:pStyle w:val="TableParagraph"/>
              <w:spacing w:before="3"/>
              <w:ind w:left="598"/>
              <w:rPr>
                <w:rFonts w:ascii="Arial"/>
                <w:sz w:val="17"/>
              </w:rPr>
            </w:pPr>
            <w:r>
              <w:rPr>
                <w:rFonts w:ascii="Arial"/>
                <w:spacing w:val="-2"/>
                <w:w w:val="105"/>
                <w:sz w:val="17"/>
              </w:rPr>
              <w:t>204,227</w:t>
            </w:r>
          </w:p>
        </w:tc>
        <w:tc>
          <w:tcPr>
            <w:tcW w:w="1357" w:type="dxa"/>
            <w:gridSpan w:val="2"/>
          </w:tcPr>
          <w:p w14:paraId="325F6F7F" w14:textId="77777777" w:rsidR="00D873A2" w:rsidRDefault="00000000">
            <w:pPr>
              <w:pStyle w:val="TableParagraph"/>
              <w:spacing w:before="3"/>
              <w:ind w:left="599"/>
              <w:rPr>
                <w:rFonts w:ascii="Arial"/>
                <w:sz w:val="17"/>
              </w:rPr>
            </w:pPr>
            <w:r>
              <w:rPr>
                <w:rFonts w:ascii="Arial"/>
                <w:spacing w:val="-2"/>
                <w:w w:val="105"/>
                <w:sz w:val="17"/>
              </w:rPr>
              <w:t>344,096</w:t>
            </w:r>
          </w:p>
        </w:tc>
      </w:tr>
      <w:tr w:rsidR="00D873A2" w14:paraId="06EC65A5" w14:textId="77777777">
        <w:trPr>
          <w:trHeight w:val="228"/>
        </w:trPr>
        <w:tc>
          <w:tcPr>
            <w:tcW w:w="3257" w:type="dxa"/>
          </w:tcPr>
          <w:p w14:paraId="01F1C4CF" w14:textId="77777777" w:rsidR="00D873A2" w:rsidRDefault="00000000">
            <w:pPr>
              <w:pStyle w:val="TableParagraph"/>
              <w:spacing w:before="2"/>
              <w:ind w:left="50"/>
              <w:rPr>
                <w:rFonts w:ascii="Arial"/>
                <w:b/>
                <w:sz w:val="17"/>
              </w:rPr>
            </w:pPr>
            <w:r>
              <w:rPr>
                <w:rFonts w:ascii="Arial"/>
                <w:b/>
                <w:w w:val="105"/>
                <w:sz w:val="17"/>
              </w:rPr>
              <w:t>Fiduciary</w:t>
            </w:r>
            <w:r>
              <w:rPr>
                <w:rFonts w:ascii="Arial"/>
                <w:b/>
                <w:spacing w:val="-13"/>
                <w:w w:val="105"/>
                <w:sz w:val="17"/>
              </w:rPr>
              <w:t xml:space="preserve"> </w:t>
            </w:r>
            <w:r>
              <w:rPr>
                <w:rFonts w:ascii="Arial"/>
                <w:b/>
                <w:w w:val="105"/>
                <w:sz w:val="17"/>
              </w:rPr>
              <w:t>net</w:t>
            </w:r>
            <w:r>
              <w:rPr>
                <w:rFonts w:ascii="Arial"/>
                <w:b/>
                <w:spacing w:val="-12"/>
                <w:w w:val="105"/>
                <w:sz w:val="17"/>
              </w:rPr>
              <w:t xml:space="preserve"> </w:t>
            </w:r>
            <w:r>
              <w:rPr>
                <w:rFonts w:ascii="Arial"/>
                <w:b/>
                <w:w w:val="105"/>
                <w:sz w:val="17"/>
              </w:rPr>
              <w:t>position</w:t>
            </w:r>
            <w:r>
              <w:rPr>
                <w:rFonts w:ascii="Arial"/>
                <w:b/>
                <w:spacing w:val="-10"/>
                <w:w w:val="105"/>
                <w:sz w:val="17"/>
              </w:rPr>
              <w:t xml:space="preserve"> </w:t>
            </w:r>
            <w:r>
              <w:rPr>
                <w:rFonts w:ascii="Arial"/>
                <w:b/>
                <w:w w:val="105"/>
                <w:sz w:val="17"/>
              </w:rPr>
              <w:t>-</w:t>
            </w:r>
            <w:r>
              <w:rPr>
                <w:rFonts w:ascii="Arial"/>
                <w:b/>
                <w:spacing w:val="-10"/>
                <w:w w:val="105"/>
                <w:sz w:val="17"/>
              </w:rPr>
              <w:t xml:space="preserve"> </w:t>
            </w:r>
            <w:r>
              <w:rPr>
                <w:rFonts w:ascii="Arial"/>
                <w:b/>
                <w:spacing w:val="-2"/>
                <w:w w:val="105"/>
                <w:sz w:val="17"/>
              </w:rPr>
              <w:t>beginning</w:t>
            </w:r>
          </w:p>
        </w:tc>
        <w:tc>
          <w:tcPr>
            <w:tcW w:w="1884" w:type="dxa"/>
            <w:gridSpan w:val="2"/>
          </w:tcPr>
          <w:p w14:paraId="3317F3B8" w14:textId="77777777" w:rsidR="00D873A2" w:rsidRDefault="00000000">
            <w:pPr>
              <w:pStyle w:val="TableParagraph"/>
              <w:spacing w:before="4"/>
              <w:ind w:left="901"/>
              <w:rPr>
                <w:rFonts w:ascii="Arial"/>
                <w:sz w:val="17"/>
              </w:rPr>
            </w:pPr>
            <w:r>
              <w:rPr>
                <w:noProof/>
              </w:rPr>
              <mc:AlternateContent>
                <mc:Choice Requires="wpg">
                  <w:drawing>
                    <wp:anchor distT="0" distB="0" distL="0" distR="0" simplePos="0" relativeHeight="15897600" behindDoc="0" locked="0" layoutInCell="1" allowOverlap="1" wp14:anchorId="5F51D537" wp14:editId="7BCDD934">
                      <wp:simplePos x="0" y="0"/>
                      <wp:positionH relativeFrom="column">
                        <wp:posOffset>322478</wp:posOffset>
                      </wp:positionH>
                      <wp:positionV relativeFrom="paragraph">
                        <wp:posOffset>131992</wp:posOffset>
                      </wp:positionV>
                      <wp:extent cx="875030" cy="13335"/>
                      <wp:effectExtent l="0" t="0" r="0" b="0"/>
                      <wp:wrapNone/>
                      <wp:docPr id="1106" name="Group 110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3335"/>
                                <a:chOff x="0" y="0"/>
                                <a:chExt cx="875030" cy="13335"/>
                              </a:xfrm>
                            </wpg:grpSpPr>
                            <wps:wsp>
                              <wps:cNvPr id="1107" name="Graphic 1107"/>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108" name="Graphic 1108"/>
                              <wps:cNvSpPr/>
                              <wps:spPr>
                                <a:xfrm>
                                  <a:off x="0" y="761"/>
                                  <a:ext cx="875030" cy="12700"/>
                                </a:xfrm>
                                <a:custGeom>
                                  <a:avLst/>
                                  <a:gdLst/>
                                  <a:ahLst/>
                                  <a:cxnLst/>
                                  <a:rect l="l" t="t" r="r" b="b"/>
                                  <a:pathLst>
                                    <a:path w="875030" h="12700">
                                      <a:moveTo>
                                        <a:pt x="874775" y="12191"/>
                                      </a:moveTo>
                                      <a:lnTo>
                                        <a:pt x="874775" y="0"/>
                                      </a:lnTo>
                                      <a:lnTo>
                                        <a:pt x="0" y="0"/>
                                      </a:lnTo>
                                      <a:lnTo>
                                        <a:pt x="0" y="12191"/>
                                      </a:lnTo>
                                      <a:lnTo>
                                        <a:pt x="87477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0E9BF9" id="Group 1106" o:spid="_x0000_s1026" alt="Line" style="position:absolute;margin-left:25.4pt;margin-top:10.4pt;width:68.9pt;height:1.05pt;z-index:15897600;mso-wrap-distance-left:0;mso-wrap-distance-right:0" coordsize="875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">
                      <v:shape id="Graphic 1107"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" path="m,l874775,e" filled="f" strokeweight=".04231mm">
                        <v:path arrowok="t"/>
                      </v:shape>
                      <v:shape id="Graphic 1108" o:spid="_x0000_s1028" style="position:absolute;top:7;width:8750;height:127;visibility:visible;mso-wrap-style:square;v-text-anchor:top" coordsize="8750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" path="m874775,12191l874775,,,,,12191r874775,xe" fillcolor="black" stroked="f">
                        <v:path arrowok="t"/>
                      </v:shape>
                    </v:group>
                  </w:pict>
                </mc:Fallback>
              </mc:AlternateContent>
            </w:r>
            <w:r>
              <w:rPr>
                <w:rFonts w:ascii="Arial"/>
                <w:spacing w:val="-2"/>
                <w:w w:val="105"/>
                <w:sz w:val="17"/>
              </w:rPr>
              <w:t>11,630,966</w:t>
            </w:r>
          </w:p>
        </w:tc>
        <w:tc>
          <w:tcPr>
            <w:tcW w:w="1542" w:type="dxa"/>
            <w:gridSpan w:val="2"/>
          </w:tcPr>
          <w:p w14:paraId="38EDAE5E" w14:textId="77777777" w:rsidR="00D873A2" w:rsidRDefault="00000000">
            <w:pPr>
              <w:pStyle w:val="TableParagraph"/>
              <w:spacing w:before="4"/>
              <w:ind w:left="659"/>
              <w:rPr>
                <w:rFonts w:ascii="Arial"/>
                <w:sz w:val="17"/>
              </w:rPr>
            </w:pPr>
            <w:r>
              <w:rPr>
                <w:noProof/>
              </w:rPr>
              <mc:AlternateContent>
                <mc:Choice Requires="wpg">
                  <w:drawing>
                    <wp:anchor distT="0" distB="0" distL="0" distR="0" simplePos="0" relativeHeight="15898112" behindDoc="0" locked="0" layoutInCell="1" allowOverlap="1" wp14:anchorId="3FF1BFC3" wp14:editId="12263B9C">
                      <wp:simplePos x="0" y="0"/>
                      <wp:positionH relativeFrom="column">
                        <wp:posOffset>105156</wp:posOffset>
                      </wp:positionH>
                      <wp:positionV relativeFrom="paragraph">
                        <wp:posOffset>131992</wp:posOffset>
                      </wp:positionV>
                      <wp:extent cx="875030" cy="13335"/>
                      <wp:effectExtent l="0" t="0" r="0" b="0"/>
                      <wp:wrapNone/>
                      <wp:docPr id="1109" name="Group 110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3335"/>
                                <a:chOff x="0" y="0"/>
                                <a:chExt cx="875030" cy="13335"/>
                              </a:xfrm>
                            </wpg:grpSpPr>
                            <wps:wsp>
                              <wps:cNvPr id="1110" name="Graphic 1110"/>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111" name="Graphic 1111"/>
                              <wps:cNvSpPr/>
                              <wps:spPr>
                                <a:xfrm>
                                  <a:off x="1523" y="761"/>
                                  <a:ext cx="873760" cy="12700"/>
                                </a:xfrm>
                                <a:custGeom>
                                  <a:avLst/>
                                  <a:gdLst/>
                                  <a:ahLst/>
                                  <a:cxnLst/>
                                  <a:rect l="l" t="t" r="r" b="b"/>
                                  <a:pathLst>
                                    <a:path w="873760" h="12700">
                                      <a:moveTo>
                                        <a:pt x="873251" y="12191"/>
                                      </a:moveTo>
                                      <a:lnTo>
                                        <a:pt x="873251" y="0"/>
                                      </a:lnTo>
                                      <a:lnTo>
                                        <a:pt x="0" y="0"/>
                                      </a:lnTo>
                                      <a:lnTo>
                                        <a:pt x="0" y="12191"/>
                                      </a:lnTo>
                                      <a:lnTo>
                                        <a:pt x="8732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ADFAC1" id="Group 1109" o:spid="_x0000_s1026" alt="Line" style="position:absolute;margin-left:8.3pt;margin-top:10.4pt;width:68.9pt;height:1.05pt;z-index:15898112;mso-wrap-distance-left:0;mso-wrap-distance-right:0" coordsize="875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">
                      <v:shape id="Graphic 1110"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" path="m,l874775,e" filled="f" strokeweight=".04231mm">
                        <v:path arrowok="t"/>
                      </v:shape>
                      <v:shape id="Graphic 1111" o:spid="_x0000_s1028" style="position:absolute;left:15;top:7;width:8737;height:127;visibility:visible;mso-wrap-style:square;v-text-anchor:top" coordsize="873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" path="m873251,12191l873251,,,,,12191r873251,xe" fillcolor="black" stroked="f">
                        <v:path arrowok="t"/>
                      </v:shape>
                    </v:group>
                  </w:pict>
                </mc:Fallback>
              </mc:AlternateContent>
            </w:r>
            <w:r>
              <w:rPr>
                <w:rFonts w:ascii="Arial"/>
                <w:spacing w:val="-2"/>
                <w:w w:val="105"/>
                <w:sz w:val="17"/>
              </w:rPr>
              <w:t>9,250,644</w:t>
            </w:r>
          </w:p>
        </w:tc>
        <w:tc>
          <w:tcPr>
            <w:tcW w:w="1542" w:type="dxa"/>
            <w:gridSpan w:val="2"/>
          </w:tcPr>
          <w:p w14:paraId="1147126F" w14:textId="77777777" w:rsidR="00D873A2" w:rsidRDefault="00000000">
            <w:pPr>
              <w:pStyle w:val="TableParagraph"/>
              <w:spacing w:before="4"/>
              <w:ind w:left="660"/>
              <w:rPr>
                <w:rFonts w:ascii="Arial"/>
                <w:sz w:val="17"/>
              </w:rPr>
            </w:pPr>
            <w:r>
              <w:rPr>
                <w:noProof/>
              </w:rPr>
              <mc:AlternateContent>
                <mc:Choice Requires="wpg">
                  <w:drawing>
                    <wp:anchor distT="0" distB="0" distL="0" distR="0" simplePos="0" relativeHeight="15898624" behindDoc="0" locked="0" layoutInCell="1" allowOverlap="1" wp14:anchorId="68DBFB26" wp14:editId="4A3C46C1">
                      <wp:simplePos x="0" y="0"/>
                      <wp:positionH relativeFrom="column">
                        <wp:posOffset>105156</wp:posOffset>
                      </wp:positionH>
                      <wp:positionV relativeFrom="paragraph">
                        <wp:posOffset>131992</wp:posOffset>
                      </wp:positionV>
                      <wp:extent cx="875030" cy="13335"/>
                      <wp:effectExtent l="0" t="0" r="0" b="0"/>
                      <wp:wrapNone/>
                      <wp:docPr id="1112" name="Group 111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3335"/>
                                <a:chOff x="0" y="0"/>
                                <a:chExt cx="875030" cy="13335"/>
                              </a:xfrm>
                            </wpg:grpSpPr>
                            <wps:wsp>
                              <wps:cNvPr id="1113" name="Graphic 1113"/>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114" name="Graphic 1114"/>
                              <wps:cNvSpPr/>
                              <wps:spPr>
                                <a:xfrm>
                                  <a:off x="1523" y="761"/>
                                  <a:ext cx="873760" cy="12700"/>
                                </a:xfrm>
                                <a:custGeom>
                                  <a:avLst/>
                                  <a:gdLst/>
                                  <a:ahLst/>
                                  <a:cxnLst/>
                                  <a:rect l="l" t="t" r="r" b="b"/>
                                  <a:pathLst>
                                    <a:path w="873760" h="12700">
                                      <a:moveTo>
                                        <a:pt x="873251" y="12191"/>
                                      </a:moveTo>
                                      <a:lnTo>
                                        <a:pt x="873251" y="0"/>
                                      </a:lnTo>
                                      <a:lnTo>
                                        <a:pt x="0" y="0"/>
                                      </a:lnTo>
                                      <a:lnTo>
                                        <a:pt x="0" y="12191"/>
                                      </a:lnTo>
                                      <a:lnTo>
                                        <a:pt x="873251"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0A5474" id="Group 1112" o:spid="_x0000_s1026" alt="Line" style="position:absolute;margin-left:8.3pt;margin-top:10.4pt;width:68.9pt;height:1.05pt;z-index:15898624;mso-wrap-distance-left:0;mso-wrap-distance-right:0" coordsize="875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">
                      <v:shape id="Graphic 1113"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" path="m,l874775,e" filled="f" strokeweight=".04231mm">
                        <v:path arrowok="t"/>
                      </v:shape>
                      <v:shape id="Graphic 1114" o:spid="_x0000_s1028" style="position:absolute;left:15;top:7;width:8737;height:127;visibility:visible;mso-wrap-style:square;v-text-anchor:top" coordsize="873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" path="m873251,12191l873251,,,,,12191r873251,xe" fillcolor="black" stroked="f">
                        <v:path arrowok="t"/>
                      </v:shape>
                    </v:group>
                  </w:pict>
                </mc:Fallback>
              </mc:AlternateContent>
            </w:r>
            <w:r>
              <w:rPr>
                <w:rFonts w:ascii="Arial"/>
                <w:spacing w:val="-2"/>
                <w:w w:val="105"/>
                <w:sz w:val="17"/>
              </w:rPr>
              <w:t>9,552,591</w:t>
            </w:r>
          </w:p>
        </w:tc>
        <w:tc>
          <w:tcPr>
            <w:tcW w:w="1544" w:type="dxa"/>
            <w:gridSpan w:val="2"/>
          </w:tcPr>
          <w:p w14:paraId="6E9AEE55" w14:textId="77777777" w:rsidR="00D873A2" w:rsidRDefault="00000000">
            <w:pPr>
              <w:pStyle w:val="TableParagraph"/>
              <w:spacing w:before="4"/>
              <w:ind w:left="661"/>
              <w:rPr>
                <w:rFonts w:ascii="Arial"/>
                <w:sz w:val="17"/>
              </w:rPr>
            </w:pPr>
            <w:r>
              <w:rPr>
                <w:noProof/>
              </w:rPr>
              <mc:AlternateContent>
                <mc:Choice Requires="wpg">
                  <w:drawing>
                    <wp:anchor distT="0" distB="0" distL="0" distR="0" simplePos="0" relativeHeight="15899136" behindDoc="0" locked="0" layoutInCell="1" allowOverlap="1" wp14:anchorId="33F578D4" wp14:editId="76E193FD">
                      <wp:simplePos x="0" y="0"/>
                      <wp:positionH relativeFrom="column">
                        <wp:posOffset>105156</wp:posOffset>
                      </wp:positionH>
                      <wp:positionV relativeFrom="paragraph">
                        <wp:posOffset>131992</wp:posOffset>
                      </wp:positionV>
                      <wp:extent cx="876300" cy="13335"/>
                      <wp:effectExtent l="0" t="0" r="0" b="0"/>
                      <wp:wrapNone/>
                      <wp:docPr id="1115" name="Group 111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13335"/>
                                <a:chOff x="0" y="0"/>
                                <a:chExt cx="876300" cy="13335"/>
                              </a:xfrm>
                            </wpg:grpSpPr>
                            <wps:wsp>
                              <wps:cNvPr id="1116" name="Graphic 1116"/>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117" name="Graphic 1117"/>
                              <wps:cNvSpPr/>
                              <wps:spPr>
                                <a:xfrm>
                                  <a:off x="1523" y="761"/>
                                  <a:ext cx="875030" cy="12700"/>
                                </a:xfrm>
                                <a:custGeom>
                                  <a:avLst/>
                                  <a:gdLst/>
                                  <a:ahLst/>
                                  <a:cxnLst/>
                                  <a:rect l="l" t="t" r="r" b="b"/>
                                  <a:pathLst>
                                    <a:path w="875030" h="12700">
                                      <a:moveTo>
                                        <a:pt x="874775" y="12191"/>
                                      </a:moveTo>
                                      <a:lnTo>
                                        <a:pt x="874775" y="0"/>
                                      </a:lnTo>
                                      <a:lnTo>
                                        <a:pt x="0" y="0"/>
                                      </a:lnTo>
                                      <a:lnTo>
                                        <a:pt x="0" y="12191"/>
                                      </a:lnTo>
                                      <a:lnTo>
                                        <a:pt x="87477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E047A1" id="Group 1115" o:spid="_x0000_s1026" alt="Line" style="position:absolute;margin-left:8.3pt;margin-top:10.4pt;width:69pt;height:1.05pt;z-index:15899136;mso-wrap-distance-left:0;mso-wrap-distance-right:0" coordsize="876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">
                      <v:shape id="Graphic 1116"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" path="m,l874775,e" filled="f" strokeweight=".04231mm">
                        <v:path arrowok="t"/>
                      </v:shape>
                      <v:shape id="Graphic 1117" o:spid="_x0000_s1028" style="position:absolute;left:15;top:7;width:8750;height:127;visibility:visible;mso-wrap-style:square;v-text-anchor:top" coordsize="8750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" path="m874775,12191l874775,,,,,12191r874775,xe" fillcolor="black" stroked="f">
                        <v:path arrowok="t"/>
                      </v:shape>
                    </v:group>
                  </w:pict>
                </mc:Fallback>
              </mc:AlternateContent>
            </w:r>
            <w:r>
              <w:rPr>
                <w:rFonts w:ascii="Arial"/>
                <w:spacing w:val="-2"/>
                <w:w w:val="105"/>
                <w:sz w:val="17"/>
              </w:rPr>
              <w:t>7,039,057</w:t>
            </w:r>
          </w:p>
        </w:tc>
        <w:tc>
          <w:tcPr>
            <w:tcW w:w="1326" w:type="dxa"/>
            <w:gridSpan w:val="2"/>
          </w:tcPr>
          <w:p w14:paraId="48B6340E" w14:textId="77777777" w:rsidR="00D873A2" w:rsidRDefault="00000000">
            <w:pPr>
              <w:pStyle w:val="TableParagraph"/>
              <w:spacing w:before="4"/>
              <w:ind w:left="447"/>
              <w:rPr>
                <w:rFonts w:ascii="Arial"/>
                <w:sz w:val="17"/>
              </w:rPr>
            </w:pPr>
            <w:r>
              <w:rPr>
                <w:noProof/>
              </w:rPr>
              <mc:AlternateContent>
                <mc:Choice Requires="wpg">
                  <w:drawing>
                    <wp:anchor distT="0" distB="0" distL="0" distR="0" simplePos="0" relativeHeight="15899648" behindDoc="0" locked="0" layoutInCell="1" allowOverlap="1" wp14:anchorId="273E6054" wp14:editId="52278BCD">
                      <wp:simplePos x="0" y="0"/>
                      <wp:positionH relativeFrom="column">
                        <wp:posOffset>105155</wp:posOffset>
                      </wp:positionH>
                      <wp:positionV relativeFrom="paragraph">
                        <wp:posOffset>131992</wp:posOffset>
                      </wp:positionV>
                      <wp:extent cx="737870" cy="13335"/>
                      <wp:effectExtent l="0" t="0" r="0" b="0"/>
                      <wp:wrapNone/>
                      <wp:docPr id="1118" name="Group 111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3335"/>
                                <a:chOff x="0" y="0"/>
                                <a:chExt cx="737870" cy="13335"/>
                              </a:xfrm>
                            </wpg:grpSpPr>
                            <wps:wsp>
                              <wps:cNvPr id="1119" name="Graphic 1119"/>
                              <wps:cNvSpPr/>
                              <wps:spPr>
                                <a:xfrm>
                                  <a:off x="0" y="761"/>
                                  <a:ext cx="736600" cy="1270"/>
                                </a:xfrm>
                                <a:custGeom>
                                  <a:avLst/>
                                  <a:gdLst/>
                                  <a:ahLst/>
                                  <a:cxnLst/>
                                  <a:rect l="l" t="t" r="r" b="b"/>
                                  <a:pathLst>
                                    <a:path w="736600">
                                      <a:moveTo>
                                        <a:pt x="0" y="0"/>
                                      </a:moveTo>
                                      <a:lnTo>
                                        <a:pt x="736091" y="0"/>
                                      </a:lnTo>
                                    </a:path>
                                  </a:pathLst>
                                </a:custGeom>
                                <a:ln w="1523">
                                  <a:solidFill>
                                    <a:srgbClr val="000000"/>
                                  </a:solidFill>
                                  <a:prstDash val="solid"/>
                                </a:ln>
                              </wps:spPr>
                              <wps:bodyPr wrap="square" lIns="0" tIns="0" rIns="0" bIns="0" rtlCol="0">
                                <a:prstTxWarp prst="textNoShape">
                                  <a:avLst/>
                                </a:prstTxWarp>
                                <a:noAutofit/>
                              </wps:bodyPr>
                            </wps:wsp>
                            <wps:wsp>
                              <wps:cNvPr id="1120" name="Graphic 1120"/>
                              <wps:cNvSpPr/>
                              <wps:spPr>
                                <a:xfrm>
                                  <a:off x="0" y="761"/>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551931" id="Group 1118" o:spid="_x0000_s1026" alt="Line" style="position:absolute;margin-left:8.3pt;margin-top:10.4pt;width:58.1pt;height:1.05pt;z-index:15899648;mso-wrap-distance-left:0;mso-wrap-distance-right:0" coordsize="73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">
                      <v:shape id="Graphic 1119" o:spid="_x0000_s1027" style="position:absolute;top:7;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" path="m,l736091,e" filled="f" strokeweight=".04231mm">
                        <v:path arrowok="t"/>
                      </v:shape>
                      <v:shape id="Graphic 1120" o:spid="_x0000_s1028" style="position:absolute;top:7;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" path="m737615,12191l737615,,,,,12191r737615,xe" fillcolor="black" stroked="f">
                        <v:path arrowok="t"/>
                      </v:shape>
                    </v:group>
                  </w:pict>
                </mc:Fallback>
              </mc:AlternateContent>
            </w:r>
            <w:r>
              <w:rPr>
                <w:rFonts w:ascii="Arial"/>
                <w:spacing w:val="-2"/>
                <w:w w:val="105"/>
                <w:sz w:val="17"/>
              </w:rPr>
              <w:t>6,185,499</w:t>
            </w:r>
          </w:p>
        </w:tc>
        <w:tc>
          <w:tcPr>
            <w:tcW w:w="1326" w:type="dxa"/>
            <w:gridSpan w:val="2"/>
          </w:tcPr>
          <w:p w14:paraId="10F7DC9F" w14:textId="77777777" w:rsidR="00D873A2" w:rsidRDefault="00000000">
            <w:pPr>
              <w:pStyle w:val="TableParagraph"/>
              <w:spacing w:before="4"/>
              <w:ind w:left="448"/>
              <w:rPr>
                <w:rFonts w:ascii="Arial"/>
                <w:sz w:val="17"/>
              </w:rPr>
            </w:pPr>
            <w:r>
              <w:rPr>
                <w:noProof/>
              </w:rPr>
              <mc:AlternateContent>
                <mc:Choice Requires="wpg">
                  <w:drawing>
                    <wp:anchor distT="0" distB="0" distL="0" distR="0" simplePos="0" relativeHeight="15900160" behindDoc="0" locked="0" layoutInCell="1" allowOverlap="1" wp14:anchorId="3270772B" wp14:editId="018D8FCA">
                      <wp:simplePos x="0" y="0"/>
                      <wp:positionH relativeFrom="column">
                        <wp:posOffset>105155</wp:posOffset>
                      </wp:positionH>
                      <wp:positionV relativeFrom="paragraph">
                        <wp:posOffset>131992</wp:posOffset>
                      </wp:positionV>
                      <wp:extent cx="737870" cy="13335"/>
                      <wp:effectExtent l="0" t="0" r="0" b="0"/>
                      <wp:wrapNone/>
                      <wp:docPr id="1121" name="Group 112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3335"/>
                                <a:chOff x="0" y="0"/>
                                <a:chExt cx="737870" cy="13335"/>
                              </a:xfrm>
                            </wpg:grpSpPr>
                            <wps:wsp>
                              <wps:cNvPr id="1122" name="Graphic 1122"/>
                              <wps:cNvSpPr/>
                              <wps:spPr>
                                <a:xfrm>
                                  <a:off x="0" y="761"/>
                                  <a:ext cx="736600" cy="1270"/>
                                </a:xfrm>
                                <a:custGeom>
                                  <a:avLst/>
                                  <a:gdLst/>
                                  <a:ahLst/>
                                  <a:cxnLst/>
                                  <a:rect l="l" t="t" r="r" b="b"/>
                                  <a:pathLst>
                                    <a:path w="736600">
                                      <a:moveTo>
                                        <a:pt x="0" y="0"/>
                                      </a:moveTo>
                                      <a:lnTo>
                                        <a:pt x="736091" y="0"/>
                                      </a:lnTo>
                                    </a:path>
                                  </a:pathLst>
                                </a:custGeom>
                                <a:ln w="1523">
                                  <a:solidFill>
                                    <a:srgbClr val="000000"/>
                                  </a:solidFill>
                                  <a:prstDash val="solid"/>
                                </a:ln>
                              </wps:spPr>
                              <wps:bodyPr wrap="square" lIns="0" tIns="0" rIns="0" bIns="0" rtlCol="0">
                                <a:prstTxWarp prst="textNoShape">
                                  <a:avLst/>
                                </a:prstTxWarp>
                                <a:noAutofit/>
                              </wps:bodyPr>
                            </wps:wsp>
                            <wps:wsp>
                              <wps:cNvPr id="1123" name="Graphic 1123"/>
                              <wps:cNvSpPr/>
                              <wps:spPr>
                                <a:xfrm>
                                  <a:off x="0" y="761"/>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140C88" id="Group 1121" o:spid="_x0000_s1026" alt="Line" style="position:absolute;margin-left:8.3pt;margin-top:10.4pt;width:58.1pt;height:1.05pt;z-index:15900160;mso-wrap-distance-left:0;mso-wrap-distance-right:0" coordsize="73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">
                      <v:shape id="Graphic 1122" o:spid="_x0000_s1027" style="position:absolute;top:7;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" path="m,l736091,e" filled="f" strokeweight=".04231mm">
                        <v:path arrowok="t"/>
                      </v:shape>
                      <v:shape id="Graphic 1123" o:spid="_x0000_s1028" style="position:absolute;top:7;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" path="m737615,12191l737615,,,,,12191r737615,xe" fillcolor="black" stroked="f">
                        <v:path arrowok="t"/>
                      </v:shape>
                    </v:group>
                  </w:pict>
                </mc:Fallback>
              </mc:AlternateContent>
            </w:r>
            <w:r>
              <w:rPr>
                <w:rFonts w:ascii="Arial"/>
                <w:spacing w:val="-2"/>
                <w:w w:val="105"/>
                <w:sz w:val="17"/>
              </w:rPr>
              <w:t>5,521,001</w:t>
            </w:r>
          </w:p>
        </w:tc>
        <w:tc>
          <w:tcPr>
            <w:tcW w:w="1326" w:type="dxa"/>
            <w:gridSpan w:val="2"/>
          </w:tcPr>
          <w:p w14:paraId="0FD789F2" w14:textId="77777777" w:rsidR="00D873A2" w:rsidRDefault="00000000">
            <w:pPr>
              <w:pStyle w:val="TableParagraph"/>
              <w:spacing w:before="4"/>
              <w:ind w:left="449"/>
              <w:rPr>
                <w:rFonts w:ascii="Arial"/>
                <w:sz w:val="17"/>
              </w:rPr>
            </w:pPr>
            <w:r>
              <w:rPr>
                <w:noProof/>
              </w:rPr>
              <mc:AlternateContent>
                <mc:Choice Requires="wpg">
                  <w:drawing>
                    <wp:anchor distT="0" distB="0" distL="0" distR="0" simplePos="0" relativeHeight="15900672" behindDoc="0" locked="0" layoutInCell="1" allowOverlap="1" wp14:anchorId="38BEB64D" wp14:editId="545080C7">
                      <wp:simplePos x="0" y="0"/>
                      <wp:positionH relativeFrom="column">
                        <wp:posOffset>105155</wp:posOffset>
                      </wp:positionH>
                      <wp:positionV relativeFrom="paragraph">
                        <wp:posOffset>131992</wp:posOffset>
                      </wp:positionV>
                      <wp:extent cx="737870" cy="13335"/>
                      <wp:effectExtent l="0" t="0" r="0" b="0"/>
                      <wp:wrapNone/>
                      <wp:docPr id="1124" name="Group 112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3335"/>
                                <a:chOff x="0" y="0"/>
                                <a:chExt cx="737870" cy="13335"/>
                              </a:xfrm>
                            </wpg:grpSpPr>
                            <wps:wsp>
                              <wps:cNvPr id="1125" name="Graphic 1125"/>
                              <wps:cNvSpPr/>
                              <wps:spPr>
                                <a:xfrm>
                                  <a:off x="0" y="761"/>
                                  <a:ext cx="736600" cy="1270"/>
                                </a:xfrm>
                                <a:custGeom>
                                  <a:avLst/>
                                  <a:gdLst/>
                                  <a:ahLst/>
                                  <a:cxnLst/>
                                  <a:rect l="l" t="t" r="r" b="b"/>
                                  <a:pathLst>
                                    <a:path w="736600">
                                      <a:moveTo>
                                        <a:pt x="0" y="0"/>
                                      </a:moveTo>
                                      <a:lnTo>
                                        <a:pt x="736091" y="0"/>
                                      </a:lnTo>
                                    </a:path>
                                  </a:pathLst>
                                </a:custGeom>
                                <a:ln w="1523">
                                  <a:solidFill>
                                    <a:srgbClr val="000000"/>
                                  </a:solidFill>
                                  <a:prstDash val="solid"/>
                                </a:ln>
                              </wps:spPr>
                              <wps:bodyPr wrap="square" lIns="0" tIns="0" rIns="0" bIns="0" rtlCol="0">
                                <a:prstTxWarp prst="textNoShape">
                                  <a:avLst/>
                                </a:prstTxWarp>
                                <a:noAutofit/>
                              </wps:bodyPr>
                            </wps:wsp>
                            <wps:wsp>
                              <wps:cNvPr id="1126" name="Graphic 1126"/>
                              <wps:cNvSpPr/>
                              <wps:spPr>
                                <a:xfrm>
                                  <a:off x="0" y="761"/>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B5BAF3" id="Group 1124" o:spid="_x0000_s1026" alt="Line" style="position:absolute;margin-left:8.3pt;margin-top:10.4pt;width:58.1pt;height:1.05pt;z-index:15900672;mso-wrap-distance-left:0;mso-wrap-distance-right:0" coordsize="73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">
                      <v:shape id="Graphic 1125" o:spid="_x0000_s1027" style="position:absolute;top:7;width:7366;height:13;visibility:visible;mso-wrap-style:square;v-text-anchor:top" coordsize="736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" path="m,l736091,e" filled="f" strokeweight=".04231mm">
                        <v:path arrowok="t"/>
                      </v:shape>
                      <v:shape id="Graphic 1126" o:spid="_x0000_s1028" style="position:absolute;top:7;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" path="m737615,12191l737615,,,,,12191r737615,xe" fillcolor="black" stroked="f">
                        <v:path arrowok="t"/>
                      </v:shape>
                    </v:group>
                  </w:pict>
                </mc:Fallback>
              </mc:AlternateContent>
            </w:r>
            <w:r>
              <w:rPr>
                <w:rFonts w:ascii="Arial"/>
                <w:spacing w:val="-2"/>
                <w:w w:val="105"/>
                <w:sz w:val="17"/>
              </w:rPr>
              <w:t>5,316,774</w:t>
            </w:r>
          </w:p>
        </w:tc>
        <w:tc>
          <w:tcPr>
            <w:tcW w:w="1357" w:type="dxa"/>
            <w:gridSpan w:val="2"/>
          </w:tcPr>
          <w:p w14:paraId="5AD3B5A5" w14:textId="77777777" w:rsidR="00D873A2" w:rsidRDefault="00000000">
            <w:pPr>
              <w:pStyle w:val="TableParagraph"/>
              <w:spacing w:before="4"/>
              <w:ind w:left="450"/>
              <w:rPr>
                <w:rFonts w:ascii="Arial"/>
                <w:sz w:val="17"/>
              </w:rPr>
            </w:pPr>
            <w:r>
              <w:rPr>
                <w:noProof/>
              </w:rPr>
              <mc:AlternateContent>
                <mc:Choice Requires="wpg">
                  <w:drawing>
                    <wp:anchor distT="0" distB="0" distL="0" distR="0" simplePos="0" relativeHeight="15901184" behindDoc="0" locked="0" layoutInCell="1" allowOverlap="1" wp14:anchorId="32933FBD" wp14:editId="4F45AED4">
                      <wp:simplePos x="0" y="0"/>
                      <wp:positionH relativeFrom="column">
                        <wp:posOffset>105155</wp:posOffset>
                      </wp:positionH>
                      <wp:positionV relativeFrom="paragraph">
                        <wp:posOffset>131992</wp:posOffset>
                      </wp:positionV>
                      <wp:extent cx="737870" cy="13335"/>
                      <wp:effectExtent l="0" t="0" r="0" b="0"/>
                      <wp:wrapNone/>
                      <wp:docPr id="1127" name="Group 112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13335"/>
                                <a:chOff x="0" y="0"/>
                                <a:chExt cx="737870" cy="13335"/>
                              </a:xfrm>
                            </wpg:grpSpPr>
                            <wps:wsp>
                              <wps:cNvPr id="1128" name="Graphic 1128"/>
                              <wps:cNvSpPr/>
                              <wps:spPr>
                                <a:xfrm>
                                  <a:off x="0" y="761"/>
                                  <a:ext cx="737870" cy="1270"/>
                                </a:xfrm>
                                <a:custGeom>
                                  <a:avLst/>
                                  <a:gdLst/>
                                  <a:ahLst/>
                                  <a:cxnLst/>
                                  <a:rect l="l" t="t" r="r" b="b"/>
                                  <a:pathLst>
                                    <a:path w="737870">
                                      <a:moveTo>
                                        <a:pt x="0" y="0"/>
                                      </a:moveTo>
                                      <a:lnTo>
                                        <a:pt x="737615" y="0"/>
                                      </a:lnTo>
                                    </a:path>
                                  </a:pathLst>
                                </a:custGeom>
                                <a:ln w="1523">
                                  <a:solidFill>
                                    <a:srgbClr val="000000"/>
                                  </a:solidFill>
                                  <a:prstDash val="solid"/>
                                </a:ln>
                              </wps:spPr>
                              <wps:bodyPr wrap="square" lIns="0" tIns="0" rIns="0" bIns="0" rtlCol="0">
                                <a:prstTxWarp prst="textNoShape">
                                  <a:avLst/>
                                </a:prstTxWarp>
                                <a:noAutofit/>
                              </wps:bodyPr>
                            </wps:wsp>
                            <wps:wsp>
                              <wps:cNvPr id="1129" name="Graphic 1129"/>
                              <wps:cNvSpPr/>
                              <wps:spPr>
                                <a:xfrm>
                                  <a:off x="0" y="761"/>
                                  <a:ext cx="737870" cy="12700"/>
                                </a:xfrm>
                                <a:custGeom>
                                  <a:avLst/>
                                  <a:gdLst/>
                                  <a:ahLst/>
                                  <a:cxnLst/>
                                  <a:rect l="l" t="t" r="r" b="b"/>
                                  <a:pathLst>
                                    <a:path w="737870" h="12700">
                                      <a:moveTo>
                                        <a:pt x="737615" y="12191"/>
                                      </a:moveTo>
                                      <a:lnTo>
                                        <a:pt x="737615" y="0"/>
                                      </a:lnTo>
                                      <a:lnTo>
                                        <a:pt x="0" y="0"/>
                                      </a:lnTo>
                                      <a:lnTo>
                                        <a:pt x="0" y="12191"/>
                                      </a:lnTo>
                                      <a:lnTo>
                                        <a:pt x="737615"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47FB94" id="Group 1127" o:spid="_x0000_s1026" alt="Line" style="position:absolute;margin-left:8.3pt;margin-top:10.4pt;width:58.1pt;height:1.05pt;z-index:15901184;mso-wrap-distance-left:0;mso-wrap-distance-right:0" coordsize="73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">
                      <v:shape id="Graphic 1128" o:spid="_x0000_s1027" style="position:absolute;top:7;width:7378;height:13;visibility:visible;mso-wrap-style:square;v-text-anchor:top" coordsize="737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" path="m,l737615,e" filled="f" strokeweight=".04231mm">
                        <v:path arrowok="t"/>
                      </v:shape>
                      <v:shape id="Graphic 1129" o:spid="_x0000_s1028" style="position:absolute;top:7;width:7378;height:127;visibility:visible;mso-wrap-style:square;v-text-anchor:top" coordsize="737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" path="m737615,12191l737615,,,,,12191r737615,xe" fillcolor="black" stroked="f">
                        <v:path arrowok="t"/>
                      </v:shape>
                    </v:group>
                  </w:pict>
                </mc:Fallback>
              </mc:AlternateContent>
            </w:r>
            <w:r>
              <w:rPr>
                <w:rFonts w:ascii="Arial"/>
                <w:spacing w:val="-2"/>
                <w:w w:val="105"/>
                <w:sz w:val="17"/>
              </w:rPr>
              <w:t>4,972,678</w:t>
            </w:r>
          </w:p>
        </w:tc>
      </w:tr>
    </w:tbl>
    <w:p w14:paraId="3604113B" w14:textId="77777777" w:rsidR="00D873A2" w:rsidRDefault="00000000">
      <w:pPr>
        <w:spacing w:before="7"/>
        <w:ind w:left="177"/>
        <w:rPr>
          <w:rFonts w:ascii="Arial"/>
          <w:b/>
          <w:sz w:val="17"/>
        </w:rPr>
      </w:pPr>
      <w:r>
        <w:rPr>
          <w:noProof/>
        </w:rPr>
        <mc:AlternateContent>
          <mc:Choice Requires="wps">
            <w:drawing>
              <wp:anchor distT="0" distB="0" distL="0" distR="0" simplePos="0" relativeHeight="487750144" behindDoc="1" locked="0" layoutInCell="1" allowOverlap="1" wp14:anchorId="028B69DD" wp14:editId="4641323E">
                <wp:simplePos x="0" y="0"/>
                <wp:positionH relativeFrom="page">
                  <wp:posOffset>2662428</wp:posOffset>
                </wp:positionH>
                <wp:positionV relativeFrom="paragraph">
                  <wp:posOffset>136362</wp:posOffset>
                </wp:positionV>
                <wp:extent cx="875030" cy="35560"/>
                <wp:effectExtent l="0" t="0" r="1270" b="2540"/>
                <wp:wrapTopAndBottom/>
                <wp:docPr id="1130" name="Graphic 113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35560"/>
                        </a:xfrm>
                        <a:custGeom>
                          <a:avLst/>
                          <a:gdLst/>
                          <a:ahLst/>
                          <a:cxnLst/>
                          <a:rect l="l" t="t" r="r" b="b"/>
                          <a:pathLst>
                            <a:path w="875030" h="35560">
                              <a:moveTo>
                                <a:pt x="874776" y="24384"/>
                              </a:moveTo>
                              <a:lnTo>
                                <a:pt x="0" y="24384"/>
                              </a:lnTo>
                              <a:lnTo>
                                <a:pt x="0" y="35052"/>
                              </a:lnTo>
                              <a:lnTo>
                                <a:pt x="874776" y="35052"/>
                              </a:lnTo>
                              <a:lnTo>
                                <a:pt x="874776" y="24384"/>
                              </a:lnTo>
                              <a:close/>
                            </a:path>
                            <a:path w="875030" h="35560">
                              <a:moveTo>
                                <a:pt x="874776" y="0"/>
                              </a:moveTo>
                              <a:lnTo>
                                <a:pt x="0" y="0"/>
                              </a:lnTo>
                              <a:lnTo>
                                <a:pt x="0" y="12192"/>
                              </a:lnTo>
                              <a:lnTo>
                                <a:pt x="874776" y="12192"/>
                              </a:lnTo>
                              <a:lnTo>
                                <a:pt x="874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0F160" id="Graphic 1130" o:spid="_x0000_s1026" alt="Double Line" style="position:absolute;margin-left:209.65pt;margin-top:10.75pt;width:68.9pt;height:2.8pt;z-index:-15566336;visibility:visible;mso-wrap-style:square;mso-wrap-distance-left:0;mso-wrap-distance-top:0;mso-wrap-distance-right:0;mso-wrap-distance-bottom:0;mso-position-horizontal:absolute;mso-position-horizontal-relative:page;mso-position-vertical:absolute;mso-position-vertical-relative:text;v-text-anchor:top" coordsize="87503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" path="m874776,24384l,24384,,35052r874776,l874776,24384xem874776,l,,,12192r874776,l874776,xe" fillcolor="black" stroked="f">
                <v:path arrowok="t"/>
                <w10:wrap type="topAndBottom" anchorx="page"/>
              </v:shape>
            </w:pict>
          </mc:Fallback>
        </mc:AlternateContent>
      </w:r>
      <w:r>
        <w:rPr>
          <w:noProof/>
        </w:rPr>
        <mc:AlternateContent>
          <mc:Choice Requires="wps">
            <w:drawing>
              <wp:anchor distT="0" distB="0" distL="0" distR="0" simplePos="0" relativeHeight="487750656" behindDoc="1" locked="0" layoutInCell="1" allowOverlap="1" wp14:anchorId="0C4517B5" wp14:editId="5089F9A8">
                <wp:simplePos x="0" y="0"/>
                <wp:positionH relativeFrom="page">
                  <wp:posOffset>3643884</wp:posOffset>
                </wp:positionH>
                <wp:positionV relativeFrom="paragraph">
                  <wp:posOffset>136362</wp:posOffset>
                </wp:positionV>
                <wp:extent cx="873760" cy="35560"/>
                <wp:effectExtent l="0" t="0" r="2540" b="2540"/>
                <wp:wrapTopAndBottom/>
                <wp:docPr id="1131" name="Graphic 113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5560"/>
                        </a:xfrm>
                        <a:custGeom>
                          <a:avLst/>
                          <a:gdLst/>
                          <a:ahLst/>
                          <a:cxnLst/>
                          <a:rect l="l" t="t" r="r" b="b"/>
                          <a:pathLst>
                            <a:path w="873760" h="35560">
                              <a:moveTo>
                                <a:pt x="873252" y="24384"/>
                              </a:moveTo>
                              <a:lnTo>
                                <a:pt x="0" y="24384"/>
                              </a:lnTo>
                              <a:lnTo>
                                <a:pt x="0" y="35052"/>
                              </a:lnTo>
                              <a:lnTo>
                                <a:pt x="873252" y="35052"/>
                              </a:lnTo>
                              <a:lnTo>
                                <a:pt x="873252" y="24384"/>
                              </a:lnTo>
                              <a:close/>
                            </a:path>
                            <a:path w="873760" h="35560">
                              <a:moveTo>
                                <a:pt x="873252" y="0"/>
                              </a:moveTo>
                              <a:lnTo>
                                <a:pt x="0" y="0"/>
                              </a:lnTo>
                              <a:lnTo>
                                <a:pt x="0" y="12192"/>
                              </a:lnTo>
                              <a:lnTo>
                                <a:pt x="873252" y="12192"/>
                              </a:lnTo>
                              <a:lnTo>
                                <a:pt x="873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D8345" id="Graphic 1131" o:spid="_x0000_s1026" alt="Double Line" style="position:absolute;margin-left:286.9pt;margin-top:10.75pt;width:68.8pt;height:2.8pt;z-index:-15565824;visibility:visible;mso-wrap-style:square;mso-wrap-distance-left:0;mso-wrap-distance-top:0;mso-wrap-distance-right:0;mso-wrap-distance-bottom:0;mso-position-horizontal:absolute;mso-position-horizontal-relative:page;mso-position-vertical:absolute;mso-position-vertical-relative:text;v-text-anchor:top" coordsize="8737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" path="m873252,24384l,24384,,35052r873252,l873252,24384xem873252,l,,,12192r873252,l873252,xe" fillcolor="black" stroked="f">
                <v:path arrowok="t"/>
                <w10:wrap type="topAndBottom" anchorx="page"/>
              </v:shape>
            </w:pict>
          </mc:Fallback>
        </mc:AlternateContent>
      </w:r>
      <w:r>
        <w:rPr>
          <w:noProof/>
        </w:rPr>
        <mc:AlternateContent>
          <mc:Choice Requires="wps">
            <w:drawing>
              <wp:anchor distT="0" distB="0" distL="0" distR="0" simplePos="0" relativeHeight="487751168" behindDoc="1" locked="0" layoutInCell="1" allowOverlap="1" wp14:anchorId="2CEE9811" wp14:editId="2F9796F5">
                <wp:simplePos x="0" y="0"/>
                <wp:positionH relativeFrom="page">
                  <wp:posOffset>4623816</wp:posOffset>
                </wp:positionH>
                <wp:positionV relativeFrom="paragraph">
                  <wp:posOffset>136362</wp:posOffset>
                </wp:positionV>
                <wp:extent cx="873760" cy="35560"/>
                <wp:effectExtent l="0" t="0" r="2540" b="2540"/>
                <wp:wrapTopAndBottom/>
                <wp:docPr id="1132" name="Graphic 113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5560"/>
                        </a:xfrm>
                        <a:custGeom>
                          <a:avLst/>
                          <a:gdLst/>
                          <a:ahLst/>
                          <a:cxnLst/>
                          <a:rect l="l" t="t" r="r" b="b"/>
                          <a:pathLst>
                            <a:path w="873760" h="35560">
                              <a:moveTo>
                                <a:pt x="873252" y="24384"/>
                              </a:moveTo>
                              <a:lnTo>
                                <a:pt x="0" y="24384"/>
                              </a:lnTo>
                              <a:lnTo>
                                <a:pt x="0" y="35052"/>
                              </a:lnTo>
                              <a:lnTo>
                                <a:pt x="873252" y="35052"/>
                              </a:lnTo>
                              <a:lnTo>
                                <a:pt x="873252" y="24384"/>
                              </a:lnTo>
                              <a:close/>
                            </a:path>
                            <a:path w="873760" h="35560">
                              <a:moveTo>
                                <a:pt x="873252" y="0"/>
                              </a:moveTo>
                              <a:lnTo>
                                <a:pt x="0" y="0"/>
                              </a:lnTo>
                              <a:lnTo>
                                <a:pt x="0" y="12192"/>
                              </a:lnTo>
                              <a:lnTo>
                                <a:pt x="873252" y="12192"/>
                              </a:lnTo>
                              <a:lnTo>
                                <a:pt x="873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9A6D3" id="Graphic 1132" o:spid="_x0000_s1026" alt="Double Line" style="position:absolute;margin-left:364.1pt;margin-top:10.75pt;width:68.8pt;height:2.8pt;z-index:-15565312;visibility:visible;mso-wrap-style:square;mso-wrap-distance-left:0;mso-wrap-distance-top:0;mso-wrap-distance-right:0;mso-wrap-distance-bottom:0;mso-position-horizontal:absolute;mso-position-horizontal-relative:page;mso-position-vertical:absolute;mso-position-vertical-relative:text;v-text-anchor:top" coordsize="8737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" path="m873252,24384l,24384,,35052r873252,l873252,24384xem873252,l,,,12192r873252,l873252,xe" fillcolor="black" stroked="f">
                <v:path arrowok="t"/>
                <w10:wrap type="topAndBottom" anchorx="page"/>
              </v:shape>
            </w:pict>
          </mc:Fallback>
        </mc:AlternateContent>
      </w:r>
      <w:r>
        <w:rPr>
          <w:noProof/>
        </w:rPr>
        <mc:AlternateContent>
          <mc:Choice Requires="wps">
            <w:drawing>
              <wp:anchor distT="0" distB="0" distL="0" distR="0" simplePos="0" relativeHeight="487751680" behindDoc="1" locked="0" layoutInCell="1" allowOverlap="1" wp14:anchorId="0CBBC39F" wp14:editId="6E613860">
                <wp:simplePos x="0" y="0"/>
                <wp:positionH relativeFrom="page">
                  <wp:posOffset>5603748</wp:posOffset>
                </wp:positionH>
                <wp:positionV relativeFrom="paragraph">
                  <wp:posOffset>136362</wp:posOffset>
                </wp:positionV>
                <wp:extent cx="875030" cy="35560"/>
                <wp:effectExtent l="0" t="0" r="1270" b="2540"/>
                <wp:wrapTopAndBottom/>
                <wp:docPr id="1133" name="Graphic 1133"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35560"/>
                        </a:xfrm>
                        <a:custGeom>
                          <a:avLst/>
                          <a:gdLst/>
                          <a:ahLst/>
                          <a:cxnLst/>
                          <a:rect l="l" t="t" r="r" b="b"/>
                          <a:pathLst>
                            <a:path w="875030" h="35560">
                              <a:moveTo>
                                <a:pt x="874776" y="24384"/>
                              </a:moveTo>
                              <a:lnTo>
                                <a:pt x="0" y="24384"/>
                              </a:lnTo>
                              <a:lnTo>
                                <a:pt x="0" y="35052"/>
                              </a:lnTo>
                              <a:lnTo>
                                <a:pt x="874776" y="35052"/>
                              </a:lnTo>
                              <a:lnTo>
                                <a:pt x="874776" y="24384"/>
                              </a:lnTo>
                              <a:close/>
                            </a:path>
                            <a:path w="875030" h="35560">
                              <a:moveTo>
                                <a:pt x="874776" y="0"/>
                              </a:moveTo>
                              <a:lnTo>
                                <a:pt x="0" y="0"/>
                              </a:lnTo>
                              <a:lnTo>
                                <a:pt x="0" y="12192"/>
                              </a:lnTo>
                              <a:lnTo>
                                <a:pt x="874776" y="12192"/>
                              </a:lnTo>
                              <a:lnTo>
                                <a:pt x="874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50571" id="Graphic 1133" o:spid="_x0000_s1026" alt="Double Line" style="position:absolute;margin-left:441.25pt;margin-top:10.75pt;width:68.9pt;height:2.8pt;z-index:-15564800;visibility:visible;mso-wrap-style:square;mso-wrap-distance-left:0;mso-wrap-distance-top:0;mso-wrap-distance-right:0;mso-wrap-distance-bottom:0;mso-position-horizontal:absolute;mso-position-horizontal-relative:page;mso-position-vertical:absolute;mso-position-vertical-relative:text;v-text-anchor:top" coordsize="87503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" path="m874776,24384l,24384,,35052r874776,l874776,24384xem874776,l,,,12192r874776,l874776,xe" fillcolor="black" stroked="f">
                <v:path arrowok="t"/>
                <w10:wrap type="topAndBottom" anchorx="page"/>
              </v:shape>
            </w:pict>
          </mc:Fallback>
        </mc:AlternateContent>
      </w:r>
      <w:r>
        <w:rPr>
          <w:noProof/>
        </w:rPr>
        <mc:AlternateContent>
          <mc:Choice Requires="wps">
            <w:drawing>
              <wp:anchor distT="0" distB="0" distL="0" distR="0" simplePos="0" relativeHeight="487752192" behindDoc="1" locked="0" layoutInCell="1" allowOverlap="1" wp14:anchorId="00CAA4B0" wp14:editId="01014119">
                <wp:simplePos x="0" y="0"/>
                <wp:positionH relativeFrom="page">
                  <wp:posOffset>6583680</wp:posOffset>
                </wp:positionH>
                <wp:positionV relativeFrom="paragraph">
                  <wp:posOffset>136362</wp:posOffset>
                </wp:positionV>
                <wp:extent cx="737870" cy="35560"/>
                <wp:effectExtent l="0" t="0" r="5080" b="2540"/>
                <wp:wrapTopAndBottom/>
                <wp:docPr id="1134" name="Graphic 113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35560"/>
                        </a:xfrm>
                        <a:custGeom>
                          <a:avLst/>
                          <a:gdLst/>
                          <a:ahLst/>
                          <a:cxnLst/>
                          <a:rect l="l" t="t" r="r" b="b"/>
                          <a:pathLst>
                            <a:path w="737870" h="35560">
                              <a:moveTo>
                                <a:pt x="737616" y="24384"/>
                              </a:moveTo>
                              <a:lnTo>
                                <a:pt x="0" y="24384"/>
                              </a:lnTo>
                              <a:lnTo>
                                <a:pt x="0" y="35052"/>
                              </a:lnTo>
                              <a:lnTo>
                                <a:pt x="737616" y="35052"/>
                              </a:lnTo>
                              <a:lnTo>
                                <a:pt x="737616" y="24384"/>
                              </a:lnTo>
                              <a:close/>
                            </a:path>
                            <a:path w="737870" h="35560">
                              <a:moveTo>
                                <a:pt x="737616" y="0"/>
                              </a:moveTo>
                              <a:lnTo>
                                <a:pt x="0" y="0"/>
                              </a:lnTo>
                              <a:lnTo>
                                <a:pt x="0" y="12192"/>
                              </a:lnTo>
                              <a:lnTo>
                                <a:pt x="737616" y="12192"/>
                              </a:lnTo>
                              <a:lnTo>
                                <a:pt x="737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14746" id="Graphic 1134" o:spid="_x0000_s1026" alt="Double Line" style="position:absolute;margin-left:518.4pt;margin-top:10.75pt;width:58.1pt;height:2.8pt;z-index:-15564288;visibility:visible;mso-wrap-style:square;mso-wrap-distance-left:0;mso-wrap-distance-top:0;mso-wrap-distance-right:0;mso-wrap-distance-bottom:0;mso-position-horizontal:absolute;mso-position-horizontal-relative:page;mso-position-vertical:absolute;mso-position-vertical-relative:text;v-text-anchor:top" coordsize="73787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" path="m737616,24384l,24384,,35052r737616,l737616,24384xem737616,l,,,12192r737616,l737616,xe" fillcolor="black" stroked="f">
                <v:path arrowok="t"/>
                <w10:wrap type="topAndBottom" anchorx="page"/>
              </v:shape>
            </w:pict>
          </mc:Fallback>
        </mc:AlternateContent>
      </w:r>
      <w:r>
        <w:rPr>
          <w:noProof/>
        </w:rPr>
        <mc:AlternateContent>
          <mc:Choice Requires="wps">
            <w:drawing>
              <wp:anchor distT="0" distB="0" distL="0" distR="0" simplePos="0" relativeHeight="487752704" behindDoc="1" locked="0" layoutInCell="1" allowOverlap="1" wp14:anchorId="59EDCF16" wp14:editId="0C27ED0A">
                <wp:simplePos x="0" y="0"/>
                <wp:positionH relativeFrom="page">
                  <wp:posOffset>7426452</wp:posOffset>
                </wp:positionH>
                <wp:positionV relativeFrom="paragraph">
                  <wp:posOffset>136362</wp:posOffset>
                </wp:positionV>
                <wp:extent cx="737870" cy="35560"/>
                <wp:effectExtent l="0" t="0" r="5080" b="2540"/>
                <wp:wrapTopAndBottom/>
                <wp:docPr id="1135" name="Graphic 113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35560"/>
                        </a:xfrm>
                        <a:custGeom>
                          <a:avLst/>
                          <a:gdLst/>
                          <a:ahLst/>
                          <a:cxnLst/>
                          <a:rect l="l" t="t" r="r" b="b"/>
                          <a:pathLst>
                            <a:path w="737870" h="35560">
                              <a:moveTo>
                                <a:pt x="737616" y="24384"/>
                              </a:moveTo>
                              <a:lnTo>
                                <a:pt x="0" y="24384"/>
                              </a:lnTo>
                              <a:lnTo>
                                <a:pt x="0" y="35052"/>
                              </a:lnTo>
                              <a:lnTo>
                                <a:pt x="737616" y="35052"/>
                              </a:lnTo>
                              <a:lnTo>
                                <a:pt x="737616" y="24384"/>
                              </a:lnTo>
                              <a:close/>
                            </a:path>
                            <a:path w="737870" h="35560">
                              <a:moveTo>
                                <a:pt x="737616" y="0"/>
                              </a:moveTo>
                              <a:lnTo>
                                <a:pt x="0" y="0"/>
                              </a:lnTo>
                              <a:lnTo>
                                <a:pt x="0" y="12192"/>
                              </a:lnTo>
                              <a:lnTo>
                                <a:pt x="737616" y="12192"/>
                              </a:lnTo>
                              <a:lnTo>
                                <a:pt x="737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84A1E" id="Graphic 1135" o:spid="_x0000_s1026" alt="Double Line" style="position:absolute;margin-left:584.75pt;margin-top:10.75pt;width:58.1pt;height:2.8pt;z-index:-15563776;visibility:visible;mso-wrap-style:square;mso-wrap-distance-left:0;mso-wrap-distance-top:0;mso-wrap-distance-right:0;mso-wrap-distance-bottom:0;mso-position-horizontal:absolute;mso-position-horizontal-relative:page;mso-position-vertical:absolute;mso-position-vertical-relative:text;v-text-anchor:top" coordsize="73787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" path="m737616,24384l,24384,,35052r737616,l737616,24384xem737616,l,,,12192r737616,l737616,xe" fillcolor="black" stroked="f">
                <v:path arrowok="t"/>
                <w10:wrap type="topAndBottom" anchorx="page"/>
              </v:shape>
            </w:pict>
          </mc:Fallback>
        </mc:AlternateContent>
      </w:r>
      <w:r>
        <w:rPr>
          <w:noProof/>
        </w:rPr>
        <mc:AlternateContent>
          <mc:Choice Requires="wps">
            <w:drawing>
              <wp:anchor distT="0" distB="0" distL="0" distR="0" simplePos="0" relativeHeight="487753216" behindDoc="1" locked="0" layoutInCell="1" allowOverlap="1" wp14:anchorId="76F853AF" wp14:editId="0611D5EC">
                <wp:simplePos x="0" y="0"/>
                <wp:positionH relativeFrom="page">
                  <wp:posOffset>8269224</wp:posOffset>
                </wp:positionH>
                <wp:positionV relativeFrom="paragraph">
                  <wp:posOffset>136362</wp:posOffset>
                </wp:positionV>
                <wp:extent cx="737870" cy="35560"/>
                <wp:effectExtent l="0" t="0" r="5080" b="2540"/>
                <wp:wrapTopAndBottom/>
                <wp:docPr id="1136" name="Graphic 113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35560"/>
                        </a:xfrm>
                        <a:custGeom>
                          <a:avLst/>
                          <a:gdLst/>
                          <a:ahLst/>
                          <a:cxnLst/>
                          <a:rect l="l" t="t" r="r" b="b"/>
                          <a:pathLst>
                            <a:path w="737870" h="35560">
                              <a:moveTo>
                                <a:pt x="737616" y="24384"/>
                              </a:moveTo>
                              <a:lnTo>
                                <a:pt x="0" y="24384"/>
                              </a:lnTo>
                              <a:lnTo>
                                <a:pt x="0" y="35052"/>
                              </a:lnTo>
                              <a:lnTo>
                                <a:pt x="737616" y="35052"/>
                              </a:lnTo>
                              <a:lnTo>
                                <a:pt x="737616" y="24384"/>
                              </a:lnTo>
                              <a:close/>
                            </a:path>
                            <a:path w="737870" h="35560">
                              <a:moveTo>
                                <a:pt x="737616" y="0"/>
                              </a:moveTo>
                              <a:lnTo>
                                <a:pt x="0" y="0"/>
                              </a:lnTo>
                              <a:lnTo>
                                <a:pt x="0" y="12192"/>
                              </a:lnTo>
                              <a:lnTo>
                                <a:pt x="737616" y="12192"/>
                              </a:lnTo>
                              <a:lnTo>
                                <a:pt x="737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0F9F4" id="Graphic 1136" o:spid="_x0000_s1026" alt="Double Line" style="position:absolute;margin-left:651.1pt;margin-top:10.75pt;width:58.1pt;height:2.8pt;z-index:-15563264;visibility:visible;mso-wrap-style:square;mso-wrap-distance-left:0;mso-wrap-distance-top:0;mso-wrap-distance-right:0;mso-wrap-distance-bottom:0;mso-position-horizontal:absolute;mso-position-horizontal-relative:page;mso-position-vertical:absolute;mso-position-vertical-relative:text;v-text-anchor:top" coordsize="73787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" path="m737616,24384l,24384,,35052r737616,l737616,24384xem737616,l,,,12192r737616,l737616,xe" fillcolor="black" stroked="f">
                <v:path arrowok="t"/>
                <w10:wrap type="topAndBottom" anchorx="page"/>
              </v:shape>
            </w:pict>
          </mc:Fallback>
        </mc:AlternateContent>
      </w:r>
      <w:r>
        <w:rPr>
          <w:noProof/>
        </w:rPr>
        <mc:AlternateContent>
          <mc:Choice Requires="wps">
            <w:drawing>
              <wp:anchor distT="0" distB="0" distL="0" distR="0" simplePos="0" relativeHeight="487753728" behindDoc="1" locked="0" layoutInCell="1" allowOverlap="1" wp14:anchorId="71F33425" wp14:editId="0B4A020C">
                <wp:simplePos x="0" y="0"/>
                <wp:positionH relativeFrom="page">
                  <wp:posOffset>9111996</wp:posOffset>
                </wp:positionH>
                <wp:positionV relativeFrom="paragraph">
                  <wp:posOffset>136362</wp:posOffset>
                </wp:positionV>
                <wp:extent cx="737870" cy="35560"/>
                <wp:effectExtent l="0" t="0" r="5080" b="2540"/>
                <wp:wrapTopAndBottom/>
                <wp:docPr id="1137" name="Graphic 113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35560"/>
                        </a:xfrm>
                        <a:custGeom>
                          <a:avLst/>
                          <a:gdLst/>
                          <a:ahLst/>
                          <a:cxnLst/>
                          <a:rect l="l" t="t" r="r" b="b"/>
                          <a:pathLst>
                            <a:path w="737870" h="35560">
                              <a:moveTo>
                                <a:pt x="737616" y="24384"/>
                              </a:moveTo>
                              <a:lnTo>
                                <a:pt x="0" y="24384"/>
                              </a:lnTo>
                              <a:lnTo>
                                <a:pt x="0" y="35052"/>
                              </a:lnTo>
                              <a:lnTo>
                                <a:pt x="737616" y="35052"/>
                              </a:lnTo>
                              <a:lnTo>
                                <a:pt x="737616" y="24384"/>
                              </a:lnTo>
                              <a:close/>
                            </a:path>
                            <a:path w="737870" h="35560">
                              <a:moveTo>
                                <a:pt x="737616" y="0"/>
                              </a:moveTo>
                              <a:lnTo>
                                <a:pt x="0" y="0"/>
                              </a:lnTo>
                              <a:lnTo>
                                <a:pt x="0" y="12192"/>
                              </a:lnTo>
                              <a:lnTo>
                                <a:pt x="737616" y="12192"/>
                              </a:lnTo>
                              <a:lnTo>
                                <a:pt x="737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37072" id="Graphic 1137" o:spid="_x0000_s1026" alt="Double Line" style="position:absolute;margin-left:717.5pt;margin-top:10.75pt;width:58.1pt;height:2.8pt;z-index:-15562752;visibility:visible;mso-wrap-style:square;mso-wrap-distance-left:0;mso-wrap-distance-top:0;mso-wrap-distance-right:0;mso-wrap-distance-bottom:0;mso-position-horizontal:absolute;mso-position-horizontal-relative:page;mso-position-vertical:absolute;mso-position-vertical-relative:text;v-text-anchor:top" coordsize="73787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" path="m737616,24384l,24384,,35052r737616,l737616,24384xem737616,l,,,12192r737616,l737616,xe" fillcolor="black" stroked="f">
                <v:path arrowok="t"/>
                <w10:wrap type="topAndBottom" anchorx="page"/>
              </v:shape>
            </w:pict>
          </mc:Fallback>
        </mc:AlternateContent>
      </w:r>
      <w:r>
        <w:rPr>
          <w:noProof/>
        </w:rPr>
        <mc:AlternateContent>
          <mc:Choice Requires="wps">
            <w:drawing>
              <wp:anchor distT="0" distB="0" distL="0" distR="0" simplePos="0" relativeHeight="15901696" behindDoc="0" locked="0" layoutInCell="1" allowOverlap="1" wp14:anchorId="039C761A" wp14:editId="246B7CD8">
                <wp:simplePos x="0" y="0"/>
                <wp:positionH relativeFrom="page">
                  <wp:posOffset>2508756</wp:posOffset>
                </wp:positionH>
                <wp:positionV relativeFrom="paragraph">
                  <wp:posOffset>345</wp:posOffset>
                </wp:positionV>
                <wp:extent cx="7379334" cy="514984"/>
                <wp:effectExtent l="0" t="0" r="0" b="0"/>
                <wp:wrapNone/>
                <wp:docPr id="1138" name="Text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9334" cy="51498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60"/>
                              <w:gridCol w:w="1544"/>
                              <w:gridCol w:w="1544"/>
                              <w:gridCol w:w="1546"/>
                              <w:gridCol w:w="1328"/>
                              <w:gridCol w:w="1328"/>
                              <w:gridCol w:w="1328"/>
                              <w:gridCol w:w="1328"/>
                            </w:tblGrid>
                            <w:tr w:rsidR="00D873A2" w14:paraId="0BAC875C" w14:textId="77777777">
                              <w:trPr>
                                <w:trHeight w:val="241"/>
                              </w:trPr>
                              <w:tc>
                                <w:tcPr>
                                  <w:tcW w:w="1560" w:type="dxa"/>
                                </w:tcPr>
                                <w:p w14:paraId="49170AA0" w14:textId="77777777" w:rsidR="00D873A2" w:rsidRDefault="00000000">
                                  <w:pPr>
                                    <w:pStyle w:val="TableParagraph"/>
                                    <w:tabs>
                                      <w:tab w:val="left" w:pos="525"/>
                                    </w:tabs>
                                    <w:spacing w:before="9"/>
                                    <w:ind w:right="94"/>
                                    <w:jc w:val="right"/>
                                    <w:rPr>
                                      <w:rFonts w:ascii="Arial"/>
                                      <w:sz w:val="17"/>
                                    </w:rPr>
                                  </w:pPr>
                                  <w:r>
                                    <w:rPr>
                                      <w:rFonts w:ascii="Arial"/>
                                      <w:b/>
                                      <w:spacing w:val="-10"/>
                                      <w:w w:val="105"/>
                                      <w:sz w:val="17"/>
                                    </w:rPr>
                                    <w:t>$</w:t>
                                  </w:r>
                                  <w:r>
                                    <w:rPr>
                                      <w:rFonts w:ascii="Arial"/>
                                      <w:b/>
                                      <w:sz w:val="17"/>
                                    </w:rPr>
                                    <w:tab/>
                                  </w:r>
                                  <w:r>
                                    <w:rPr>
                                      <w:rFonts w:ascii="Arial"/>
                                      <w:spacing w:val="-2"/>
                                      <w:w w:val="105"/>
                                      <w:sz w:val="17"/>
                                    </w:rPr>
                                    <w:t>14,592,712</w:t>
                                  </w:r>
                                </w:p>
                              </w:tc>
                              <w:tc>
                                <w:tcPr>
                                  <w:tcW w:w="1544" w:type="dxa"/>
                                </w:tcPr>
                                <w:p w14:paraId="13FF6E79" w14:textId="77777777" w:rsidR="00D873A2" w:rsidRDefault="00000000">
                                  <w:pPr>
                                    <w:pStyle w:val="TableParagraph"/>
                                    <w:tabs>
                                      <w:tab w:val="left" w:pos="525"/>
                                    </w:tabs>
                                    <w:spacing w:before="9"/>
                                    <w:ind w:right="95"/>
                                    <w:jc w:val="right"/>
                                    <w:rPr>
                                      <w:rFonts w:ascii="Arial"/>
                                      <w:sz w:val="17"/>
                                    </w:rPr>
                                  </w:pPr>
                                  <w:r>
                                    <w:rPr>
                                      <w:rFonts w:ascii="Arial"/>
                                      <w:b/>
                                      <w:spacing w:val="-10"/>
                                      <w:w w:val="105"/>
                                      <w:sz w:val="17"/>
                                    </w:rPr>
                                    <w:t>$</w:t>
                                  </w:r>
                                  <w:r>
                                    <w:rPr>
                                      <w:rFonts w:ascii="Arial"/>
                                      <w:b/>
                                      <w:sz w:val="17"/>
                                    </w:rPr>
                                    <w:tab/>
                                  </w:r>
                                  <w:r>
                                    <w:rPr>
                                      <w:rFonts w:ascii="Arial"/>
                                      <w:spacing w:val="-2"/>
                                      <w:w w:val="105"/>
                                      <w:sz w:val="17"/>
                                    </w:rPr>
                                    <w:t>11,630,966</w:t>
                                  </w:r>
                                </w:p>
                              </w:tc>
                              <w:tc>
                                <w:tcPr>
                                  <w:tcW w:w="1544" w:type="dxa"/>
                                </w:tcPr>
                                <w:p w14:paraId="493DE356" w14:textId="77777777" w:rsidR="00D873A2" w:rsidRDefault="00000000">
                                  <w:pPr>
                                    <w:pStyle w:val="TableParagraph"/>
                                    <w:tabs>
                                      <w:tab w:val="left" w:pos="623"/>
                                    </w:tabs>
                                    <w:spacing w:before="9"/>
                                    <w:ind w:right="96"/>
                                    <w:jc w:val="right"/>
                                    <w:rPr>
                                      <w:rFonts w:ascii="Arial"/>
                                      <w:sz w:val="17"/>
                                    </w:rPr>
                                  </w:pPr>
                                  <w:r>
                                    <w:rPr>
                                      <w:rFonts w:ascii="Arial"/>
                                      <w:b/>
                                      <w:spacing w:val="-10"/>
                                      <w:w w:val="105"/>
                                      <w:sz w:val="17"/>
                                    </w:rPr>
                                    <w:t>$</w:t>
                                  </w:r>
                                  <w:r>
                                    <w:rPr>
                                      <w:rFonts w:ascii="Arial"/>
                                      <w:b/>
                                      <w:sz w:val="17"/>
                                    </w:rPr>
                                    <w:tab/>
                                  </w:r>
                                  <w:r>
                                    <w:rPr>
                                      <w:rFonts w:ascii="Arial"/>
                                      <w:spacing w:val="-2"/>
                                      <w:w w:val="105"/>
                                      <w:sz w:val="17"/>
                                    </w:rPr>
                                    <w:t>9,250,644</w:t>
                                  </w:r>
                                </w:p>
                              </w:tc>
                              <w:tc>
                                <w:tcPr>
                                  <w:tcW w:w="1546" w:type="dxa"/>
                                </w:tcPr>
                                <w:p w14:paraId="664729BD" w14:textId="77777777" w:rsidR="00D873A2" w:rsidRDefault="00000000">
                                  <w:pPr>
                                    <w:pStyle w:val="TableParagraph"/>
                                    <w:tabs>
                                      <w:tab w:val="left" w:pos="623"/>
                                    </w:tabs>
                                    <w:spacing w:before="9"/>
                                    <w:ind w:right="99"/>
                                    <w:jc w:val="right"/>
                                    <w:rPr>
                                      <w:rFonts w:ascii="Arial"/>
                                      <w:sz w:val="17"/>
                                    </w:rPr>
                                  </w:pPr>
                                  <w:r>
                                    <w:rPr>
                                      <w:rFonts w:ascii="Arial"/>
                                      <w:b/>
                                      <w:spacing w:val="-10"/>
                                      <w:w w:val="105"/>
                                      <w:sz w:val="17"/>
                                    </w:rPr>
                                    <w:t>$</w:t>
                                  </w:r>
                                  <w:r>
                                    <w:rPr>
                                      <w:rFonts w:ascii="Arial"/>
                                      <w:b/>
                                      <w:sz w:val="17"/>
                                    </w:rPr>
                                    <w:tab/>
                                  </w:r>
                                  <w:r>
                                    <w:rPr>
                                      <w:rFonts w:ascii="Arial"/>
                                      <w:spacing w:val="-2"/>
                                      <w:w w:val="105"/>
                                      <w:sz w:val="17"/>
                                    </w:rPr>
                                    <w:t>9,552,591</w:t>
                                  </w:r>
                                </w:p>
                              </w:tc>
                              <w:tc>
                                <w:tcPr>
                                  <w:tcW w:w="1328" w:type="dxa"/>
                                </w:tcPr>
                                <w:p w14:paraId="53192D26" w14:textId="77777777" w:rsidR="00D873A2" w:rsidRDefault="00000000">
                                  <w:pPr>
                                    <w:pStyle w:val="TableParagraph"/>
                                    <w:tabs>
                                      <w:tab w:val="left" w:pos="410"/>
                                    </w:tabs>
                                    <w:spacing w:before="9"/>
                                    <w:ind w:right="100"/>
                                    <w:jc w:val="right"/>
                                    <w:rPr>
                                      <w:rFonts w:ascii="Arial"/>
                                      <w:sz w:val="17"/>
                                    </w:rPr>
                                  </w:pPr>
                                  <w:r>
                                    <w:rPr>
                                      <w:rFonts w:ascii="Arial"/>
                                      <w:b/>
                                      <w:spacing w:val="-10"/>
                                      <w:w w:val="105"/>
                                      <w:sz w:val="17"/>
                                    </w:rPr>
                                    <w:t>$</w:t>
                                  </w:r>
                                  <w:r>
                                    <w:rPr>
                                      <w:rFonts w:ascii="Arial"/>
                                      <w:b/>
                                      <w:sz w:val="17"/>
                                    </w:rPr>
                                    <w:tab/>
                                  </w:r>
                                  <w:r>
                                    <w:rPr>
                                      <w:rFonts w:ascii="Arial"/>
                                      <w:spacing w:val="-2"/>
                                      <w:w w:val="105"/>
                                      <w:sz w:val="17"/>
                                    </w:rPr>
                                    <w:t>7,039,057</w:t>
                                  </w:r>
                                </w:p>
                              </w:tc>
                              <w:tc>
                                <w:tcPr>
                                  <w:tcW w:w="1328" w:type="dxa"/>
                                </w:tcPr>
                                <w:p w14:paraId="07E5DD74" w14:textId="77777777" w:rsidR="00D873A2" w:rsidRDefault="00000000">
                                  <w:pPr>
                                    <w:pStyle w:val="TableParagraph"/>
                                    <w:tabs>
                                      <w:tab w:val="left" w:pos="410"/>
                                    </w:tabs>
                                    <w:spacing w:before="9"/>
                                    <w:ind w:right="98"/>
                                    <w:jc w:val="right"/>
                                    <w:rPr>
                                      <w:rFonts w:ascii="Arial"/>
                                      <w:sz w:val="17"/>
                                    </w:rPr>
                                  </w:pPr>
                                  <w:r>
                                    <w:rPr>
                                      <w:rFonts w:ascii="Arial"/>
                                      <w:b/>
                                      <w:spacing w:val="-10"/>
                                      <w:w w:val="105"/>
                                      <w:sz w:val="17"/>
                                    </w:rPr>
                                    <w:t>$</w:t>
                                  </w:r>
                                  <w:r>
                                    <w:rPr>
                                      <w:rFonts w:ascii="Arial"/>
                                      <w:b/>
                                      <w:sz w:val="17"/>
                                    </w:rPr>
                                    <w:tab/>
                                  </w:r>
                                  <w:r>
                                    <w:rPr>
                                      <w:rFonts w:ascii="Arial"/>
                                      <w:spacing w:val="-2"/>
                                      <w:w w:val="105"/>
                                      <w:sz w:val="17"/>
                                    </w:rPr>
                                    <w:t>6,185,499</w:t>
                                  </w:r>
                                </w:p>
                              </w:tc>
                              <w:tc>
                                <w:tcPr>
                                  <w:tcW w:w="1328" w:type="dxa"/>
                                </w:tcPr>
                                <w:p w14:paraId="186D6C08" w14:textId="77777777" w:rsidR="00D873A2" w:rsidRDefault="00000000">
                                  <w:pPr>
                                    <w:pStyle w:val="TableParagraph"/>
                                    <w:tabs>
                                      <w:tab w:val="left" w:pos="410"/>
                                    </w:tabs>
                                    <w:spacing w:before="9"/>
                                    <w:ind w:right="99"/>
                                    <w:jc w:val="right"/>
                                    <w:rPr>
                                      <w:rFonts w:ascii="Arial"/>
                                      <w:sz w:val="17"/>
                                    </w:rPr>
                                  </w:pPr>
                                  <w:r>
                                    <w:rPr>
                                      <w:rFonts w:ascii="Arial"/>
                                      <w:b/>
                                      <w:spacing w:val="-10"/>
                                      <w:w w:val="105"/>
                                      <w:sz w:val="17"/>
                                    </w:rPr>
                                    <w:t>$</w:t>
                                  </w:r>
                                  <w:r>
                                    <w:rPr>
                                      <w:rFonts w:ascii="Arial"/>
                                      <w:b/>
                                      <w:sz w:val="17"/>
                                    </w:rPr>
                                    <w:tab/>
                                  </w:r>
                                  <w:r>
                                    <w:rPr>
                                      <w:rFonts w:ascii="Arial"/>
                                      <w:spacing w:val="-2"/>
                                      <w:w w:val="105"/>
                                      <w:sz w:val="17"/>
                                    </w:rPr>
                                    <w:t>5,521,001</w:t>
                                  </w:r>
                                </w:p>
                              </w:tc>
                              <w:tc>
                                <w:tcPr>
                                  <w:tcW w:w="1328" w:type="dxa"/>
                                </w:tcPr>
                                <w:p w14:paraId="38D62DEC" w14:textId="77777777" w:rsidR="00D873A2" w:rsidRDefault="00000000">
                                  <w:pPr>
                                    <w:pStyle w:val="TableParagraph"/>
                                    <w:tabs>
                                      <w:tab w:val="left" w:pos="407"/>
                                    </w:tabs>
                                    <w:spacing w:before="9"/>
                                    <w:ind w:right="100"/>
                                    <w:jc w:val="right"/>
                                    <w:rPr>
                                      <w:rFonts w:ascii="Arial"/>
                                      <w:sz w:val="17"/>
                                    </w:rPr>
                                  </w:pPr>
                                  <w:r>
                                    <w:rPr>
                                      <w:rFonts w:ascii="Arial"/>
                                      <w:b/>
                                      <w:spacing w:val="-10"/>
                                      <w:w w:val="105"/>
                                      <w:sz w:val="17"/>
                                    </w:rPr>
                                    <w:t>$</w:t>
                                  </w:r>
                                  <w:r>
                                    <w:rPr>
                                      <w:rFonts w:ascii="Arial"/>
                                      <w:b/>
                                      <w:sz w:val="17"/>
                                    </w:rPr>
                                    <w:tab/>
                                  </w:r>
                                  <w:r>
                                    <w:rPr>
                                      <w:rFonts w:ascii="Arial"/>
                                      <w:spacing w:val="-2"/>
                                      <w:w w:val="105"/>
                                      <w:sz w:val="17"/>
                                    </w:rPr>
                                    <w:t>5,316,774</w:t>
                                  </w:r>
                                </w:p>
                              </w:tc>
                            </w:tr>
                            <w:tr w:rsidR="00D873A2" w14:paraId="5087A7EE" w14:textId="77777777">
                              <w:trPr>
                                <w:trHeight w:val="570"/>
                              </w:trPr>
                              <w:tc>
                                <w:tcPr>
                                  <w:tcW w:w="1560" w:type="dxa"/>
                                </w:tcPr>
                                <w:p w14:paraId="74D198FA" w14:textId="77777777" w:rsidR="00D873A2" w:rsidRDefault="00D873A2">
                                  <w:pPr>
                                    <w:pStyle w:val="TableParagraph"/>
                                    <w:spacing w:before="176"/>
                                    <w:rPr>
                                      <w:rFonts w:ascii="Arial"/>
                                      <w:sz w:val="17"/>
                                    </w:rPr>
                                  </w:pPr>
                                </w:p>
                                <w:p w14:paraId="27E6B6BE" w14:textId="77777777" w:rsidR="00D873A2" w:rsidRDefault="00000000">
                                  <w:pPr>
                                    <w:pStyle w:val="TableParagraph"/>
                                    <w:spacing w:line="178" w:lineRule="exact"/>
                                    <w:ind w:right="94"/>
                                    <w:jc w:val="right"/>
                                    <w:rPr>
                                      <w:rFonts w:ascii="Arial"/>
                                      <w:sz w:val="17"/>
                                    </w:rPr>
                                  </w:pPr>
                                  <w:r>
                                    <w:rPr>
                                      <w:rFonts w:ascii="Arial"/>
                                      <w:spacing w:val="-2"/>
                                      <w:w w:val="105"/>
                                      <w:sz w:val="17"/>
                                    </w:rPr>
                                    <w:t>4,045,637</w:t>
                                  </w:r>
                                </w:p>
                              </w:tc>
                              <w:tc>
                                <w:tcPr>
                                  <w:tcW w:w="1544" w:type="dxa"/>
                                </w:tcPr>
                                <w:p w14:paraId="58FD5DAE" w14:textId="77777777" w:rsidR="00D873A2" w:rsidRDefault="00D873A2">
                                  <w:pPr>
                                    <w:pStyle w:val="TableParagraph"/>
                                    <w:spacing w:before="176"/>
                                    <w:rPr>
                                      <w:rFonts w:ascii="Arial"/>
                                      <w:sz w:val="17"/>
                                    </w:rPr>
                                  </w:pPr>
                                </w:p>
                                <w:p w14:paraId="0AFFC111" w14:textId="77777777" w:rsidR="00D873A2" w:rsidRDefault="00000000">
                                  <w:pPr>
                                    <w:pStyle w:val="TableParagraph"/>
                                    <w:spacing w:line="178" w:lineRule="exact"/>
                                    <w:ind w:right="95"/>
                                    <w:jc w:val="right"/>
                                    <w:rPr>
                                      <w:rFonts w:ascii="Arial"/>
                                      <w:sz w:val="17"/>
                                    </w:rPr>
                                  </w:pPr>
                                  <w:r>
                                    <w:rPr>
                                      <w:rFonts w:ascii="Arial"/>
                                      <w:spacing w:val="-2"/>
                                      <w:w w:val="105"/>
                                      <w:sz w:val="17"/>
                                    </w:rPr>
                                    <w:t>5,997,990</w:t>
                                  </w:r>
                                </w:p>
                              </w:tc>
                              <w:tc>
                                <w:tcPr>
                                  <w:tcW w:w="1544" w:type="dxa"/>
                                </w:tcPr>
                                <w:p w14:paraId="109E6F63" w14:textId="77777777" w:rsidR="00D873A2" w:rsidRDefault="00D873A2">
                                  <w:pPr>
                                    <w:pStyle w:val="TableParagraph"/>
                                    <w:spacing w:before="176"/>
                                    <w:rPr>
                                      <w:rFonts w:ascii="Arial"/>
                                      <w:sz w:val="17"/>
                                    </w:rPr>
                                  </w:pPr>
                                </w:p>
                                <w:p w14:paraId="2923E403" w14:textId="77777777" w:rsidR="00D873A2" w:rsidRDefault="00000000">
                                  <w:pPr>
                                    <w:pStyle w:val="TableParagraph"/>
                                    <w:spacing w:line="178" w:lineRule="exact"/>
                                    <w:ind w:right="96"/>
                                    <w:jc w:val="right"/>
                                    <w:rPr>
                                      <w:rFonts w:ascii="Arial"/>
                                      <w:sz w:val="17"/>
                                    </w:rPr>
                                  </w:pPr>
                                  <w:r>
                                    <w:rPr>
                                      <w:rFonts w:ascii="Arial"/>
                                      <w:spacing w:val="-2"/>
                                      <w:w w:val="105"/>
                                      <w:sz w:val="17"/>
                                    </w:rPr>
                                    <w:t>6,595,155</w:t>
                                  </w:r>
                                </w:p>
                              </w:tc>
                              <w:tc>
                                <w:tcPr>
                                  <w:tcW w:w="1546" w:type="dxa"/>
                                </w:tcPr>
                                <w:p w14:paraId="60EEFFA9" w14:textId="77777777" w:rsidR="00D873A2" w:rsidRDefault="00D873A2">
                                  <w:pPr>
                                    <w:pStyle w:val="TableParagraph"/>
                                    <w:spacing w:before="176"/>
                                    <w:rPr>
                                      <w:rFonts w:ascii="Arial"/>
                                      <w:sz w:val="17"/>
                                    </w:rPr>
                                  </w:pPr>
                                </w:p>
                                <w:p w14:paraId="4BD2D58E" w14:textId="77777777" w:rsidR="00D873A2" w:rsidRDefault="00000000">
                                  <w:pPr>
                                    <w:pStyle w:val="TableParagraph"/>
                                    <w:spacing w:line="178" w:lineRule="exact"/>
                                    <w:ind w:right="99"/>
                                    <w:jc w:val="right"/>
                                    <w:rPr>
                                      <w:rFonts w:ascii="Arial"/>
                                      <w:sz w:val="17"/>
                                    </w:rPr>
                                  </w:pPr>
                                  <w:r>
                                    <w:rPr>
                                      <w:rFonts w:ascii="Arial"/>
                                      <w:spacing w:val="-2"/>
                                      <w:w w:val="105"/>
                                      <w:sz w:val="17"/>
                                    </w:rPr>
                                    <w:t>4,205,947</w:t>
                                  </w:r>
                                </w:p>
                              </w:tc>
                              <w:tc>
                                <w:tcPr>
                                  <w:tcW w:w="1328" w:type="dxa"/>
                                </w:tcPr>
                                <w:p w14:paraId="72577649" w14:textId="77777777" w:rsidR="00D873A2" w:rsidRDefault="00D873A2">
                                  <w:pPr>
                                    <w:pStyle w:val="TableParagraph"/>
                                    <w:spacing w:before="176"/>
                                    <w:rPr>
                                      <w:rFonts w:ascii="Arial"/>
                                      <w:sz w:val="17"/>
                                    </w:rPr>
                                  </w:pPr>
                                </w:p>
                                <w:p w14:paraId="2061B639" w14:textId="77777777" w:rsidR="00D873A2" w:rsidRDefault="00000000">
                                  <w:pPr>
                                    <w:pStyle w:val="TableParagraph"/>
                                    <w:spacing w:line="178" w:lineRule="exact"/>
                                    <w:ind w:right="100"/>
                                    <w:jc w:val="right"/>
                                    <w:rPr>
                                      <w:rFonts w:ascii="Arial"/>
                                      <w:sz w:val="17"/>
                                    </w:rPr>
                                  </w:pPr>
                                  <w:r>
                                    <w:rPr>
                                      <w:rFonts w:ascii="Arial"/>
                                      <w:spacing w:val="-2"/>
                                      <w:w w:val="105"/>
                                      <w:sz w:val="17"/>
                                    </w:rPr>
                                    <w:t>6,411,124</w:t>
                                  </w:r>
                                </w:p>
                              </w:tc>
                              <w:tc>
                                <w:tcPr>
                                  <w:tcW w:w="1328" w:type="dxa"/>
                                </w:tcPr>
                                <w:p w14:paraId="5F986B2B" w14:textId="77777777" w:rsidR="00D873A2" w:rsidRDefault="00D873A2">
                                  <w:pPr>
                                    <w:pStyle w:val="TableParagraph"/>
                                    <w:spacing w:before="176"/>
                                    <w:rPr>
                                      <w:rFonts w:ascii="Arial"/>
                                      <w:sz w:val="17"/>
                                    </w:rPr>
                                  </w:pPr>
                                </w:p>
                                <w:p w14:paraId="75542EE1" w14:textId="77777777" w:rsidR="00D873A2" w:rsidRDefault="00000000">
                                  <w:pPr>
                                    <w:pStyle w:val="TableParagraph"/>
                                    <w:spacing w:line="178" w:lineRule="exact"/>
                                    <w:ind w:right="98"/>
                                    <w:jc w:val="right"/>
                                    <w:rPr>
                                      <w:rFonts w:ascii="Arial"/>
                                      <w:sz w:val="17"/>
                                    </w:rPr>
                                  </w:pPr>
                                  <w:r>
                                    <w:rPr>
                                      <w:rFonts w:ascii="Arial"/>
                                      <w:spacing w:val="-2"/>
                                      <w:w w:val="105"/>
                                      <w:sz w:val="17"/>
                                    </w:rPr>
                                    <w:t>4,551,649</w:t>
                                  </w:r>
                                </w:p>
                              </w:tc>
                              <w:tc>
                                <w:tcPr>
                                  <w:tcW w:w="1328" w:type="dxa"/>
                                </w:tcPr>
                                <w:p w14:paraId="39975AE9" w14:textId="77777777" w:rsidR="00D873A2" w:rsidRDefault="00D873A2">
                                  <w:pPr>
                                    <w:pStyle w:val="TableParagraph"/>
                                    <w:spacing w:before="176"/>
                                    <w:rPr>
                                      <w:rFonts w:ascii="Arial"/>
                                      <w:sz w:val="17"/>
                                    </w:rPr>
                                  </w:pPr>
                                </w:p>
                                <w:p w14:paraId="7E876925" w14:textId="77777777" w:rsidR="00D873A2" w:rsidRDefault="00000000">
                                  <w:pPr>
                                    <w:pStyle w:val="TableParagraph"/>
                                    <w:spacing w:line="178" w:lineRule="exact"/>
                                    <w:ind w:right="99"/>
                                    <w:jc w:val="right"/>
                                    <w:rPr>
                                      <w:rFonts w:ascii="Arial"/>
                                      <w:sz w:val="17"/>
                                    </w:rPr>
                                  </w:pPr>
                                  <w:r>
                                    <w:rPr>
                                      <w:rFonts w:ascii="Arial"/>
                                      <w:spacing w:val="-2"/>
                                      <w:w w:val="105"/>
                                      <w:sz w:val="17"/>
                                    </w:rPr>
                                    <w:t>4,296,791</w:t>
                                  </w:r>
                                </w:p>
                              </w:tc>
                              <w:tc>
                                <w:tcPr>
                                  <w:tcW w:w="1328" w:type="dxa"/>
                                </w:tcPr>
                                <w:p w14:paraId="2BD99BBE" w14:textId="77777777" w:rsidR="00D873A2" w:rsidRDefault="00D873A2">
                                  <w:pPr>
                                    <w:pStyle w:val="TableParagraph"/>
                                    <w:spacing w:before="176"/>
                                    <w:rPr>
                                      <w:rFonts w:ascii="Arial"/>
                                      <w:sz w:val="17"/>
                                    </w:rPr>
                                  </w:pPr>
                                </w:p>
                                <w:p w14:paraId="56387FB2" w14:textId="77777777" w:rsidR="00D873A2" w:rsidRDefault="00000000">
                                  <w:pPr>
                                    <w:pStyle w:val="TableParagraph"/>
                                    <w:spacing w:line="178" w:lineRule="exact"/>
                                    <w:ind w:right="100"/>
                                    <w:jc w:val="right"/>
                                    <w:rPr>
                                      <w:rFonts w:ascii="Arial"/>
                                      <w:sz w:val="17"/>
                                    </w:rPr>
                                  </w:pPr>
                                  <w:r>
                                    <w:rPr>
                                      <w:rFonts w:ascii="Arial"/>
                                      <w:spacing w:val="-2"/>
                                      <w:w w:val="105"/>
                                      <w:sz w:val="17"/>
                                    </w:rPr>
                                    <w:t>1,529,568</w:t>
                                  </w:r>
                                </w:p>
                              </w:tc>
                            </w:tr>
                          </w:tbl>
                          <w:p w14:paraId="7F422E3F" w14:textId="77777777" w:rsidR="00D873A2" w:rsidRDefault="00D873A2">
                            <w:pPr>
                              <w:pStyle w:val="BodyText"/>
                            </w:pPr>
                          </w:p>
                        </w:txbxContent>
                      </wps:txbx>
                      <wps:bodyPr wrap="square" lIns="0" tIns="0" rIns="0" bIns="0" rtlCol="0">
                        <a:noAutofit/>
                      </wps:bodyPr>
                    </wps:wsp>
                  </a:graphicData>
                </a:graphic>
              </wp:anchor>
            </w:drawing>
          </mc:Choice>
          <mc:Fallback>
            <w:pict>
              <v:shape w14:anchorId="039C761A" id="Textbox 1138" o:spid="_x0000_s1043" type="#_x0000_t202" style="position:absolute;left:0;text-align:left;margin-left:197.55pt;margin-top:.05pt;width:581.05pt;height:40.5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60"/>
                        <w:gridCol w:w="1544"/>
                        <w:gridCol w:w="1544"/>
                        <w:gridCol w:w="1546"/>
                        <w:gridCol w:w="1328"/>
                        <w:gridCol w:w="1328"/>
                        <w:gridCol w:w="1328"/>
                        <w:gridCol w:w="1328"/>
                      </w:tblGrid>
                      <w:tr w:rsidR="00D873A2" w14:paraId="0BAC875C" w14:textId="77777777">
                        <w:trPr>
                          <w:trHeight w:val="241"/>
                        </w:trPr>
                        <w:tc>
                          <w:tcPr>
                            <w:tcW w:w="1560" w:type="dxa"/>
                          </w:tcPr>
                          <w:p w14:paraId="49170AA0" w14:textId="77777777" w:rsidR="00D873A2" w:rsidRDefault="00000000">
                            <w:pPr>
                              <w:pStyle w:val="TableParagraph"/>
                              <w:tabs>
                                <w:tab w:val="left" w:pos="525"/>
                              </w:tabs>
                              <w:spacing w:before="9"/>
                              <w:ind w:right="94"/>
                              <w:jc w:val="right"/>
                              <w:rPr>
                                <w:rFonts w:ascii="Arial"/>
                                <w:sz w:val="17"/>
                              </w:rPr>
                            </w:pPr>
                            <w:r>
                              <w:rPr>
                                <w:rFonts w:ascii="Arial"/>
                                <w:b/>
                                <w:spacing w:val="-10"/>
                                <w:w w:val="105"/>
                                <w:sz w:val="17"/>
                              </w:rPr>
                              <w:t>$</w:t>
                            </w:r>
                            <w:r>
                              <w:rPr>
                                <w:rFonts w:ascii="Arial"/>
                                <w:b/>
                                <w:sz w:val="17"/>
                              </w:rPr>
                              <w:tab/>
                            </w:r>
                            <w:r>
                              <w:rPr>
                                <w:rFonts w:ascii="Arial"/>
                                <w:spacing w:val="-2"/>
                                <w:w w:val="105"/>
                                <w:sz w:val="17"/>
                              </w:rPr>
                              <w:t>14,592,712</w:t>
                            </w:r>
                          </w:p>
                        </w:tc>
                        <w:tc>
                          <w:tcPr>
                            <w:tcW w:w="1544" w:type="dxa"/>
                          </w:tcPr>
                          <w:p w14:paraId="13FF6E79" w14:textId="77777777" w:rsidR="00D873A2" w:rsidRDefault="00000000">
                            <w:pPr>
                              <w:pStyle w:val="TableParagraph"/>
                              <w:tabs>
                                <w:tab w:val="left" w:pos="525"/>
                              </w:tabs>
                              <w:spacing w:before="9"/>
                              <w:ind w:right="95"/>
                              <w:jc w:val="right"/>
                              <w:rPr>
                                <w:rFonts w:ascii="Arial"/>
                                <w:sz w:val="17"/>
                              </w:rPr>
                            </w:pPr>
                            <w:r>
                              <w:rPr>
                                <w:rFonts w:ascii="Arial"/>
                                <w:b/>
                                <w:spacing w:val="-10"/>
                                <w:w w:val="105"/>
                                <w:sz w:val="17"/>
                              </w:rPr>
                              <w:t>$</w:t>
                            </w:r>
                            <w:r>
                              <w:rPr>
                                <w:rFonts w:ascii="Arial"/>
                                <w:b/>
                                <w:sz w:val="17"/>
                              </w:rPr>
                              <w:tab/>
                            </w:r>
                            <w:r>
                              <w:rPr>
                                <w:rFonts w:ascii="Arial"/>
                                <w:spacing w:val="-2"/>
                                <w:w w:val="105"/>
                                <w:sz w:val="17"/>
                              </w:rPr>
                              <w:t>11,630,966</w:t>
                            </w:r>
                          </w:p>
                        </w:tc>
                        <w:tc>
                          <w:tcPr>
                            <w:tcW w:w="1544" w:type="dxa"/>
                          </w:tcPr>
                          <w:p w14:paraId="493DE356" w14:textId="77777777" w:rsidR="00D873A2" w:rsidRDefault="00000000">
                            <w:pPr>
                              <w:pStyle w:val="TableParagraph"/>
                              <w:tabs>
                                <w:tab w:val="left" w:pos="623"/>
                              </w:tabs>
                              <w:spacing w:before="9"/>
                              <w:ind w:right="96"/>
                              <w:jc w:val="right"/>
                              <w:rPr>
                                <w:rFonts w:ascii="Arial"/>
                                <w:sz w:val="17"/>
                              </w:rPr>
                            </w:pPr>
                            <w:r>
                              <w:rPr>
                                <w:rFonts w:ascii="Arial"/>
                                <w:b/>
                                <w:spacing w:val="-10"/>
                                <w:w w:val="105"/>
                                <w:sz w:val="17"/>
                              </w:rPr>
                              <w:t>$</w:t>
                            </w:r>
                            <w:r>
                              <w:rPr>
                                <w:rFonts w:ascii="Arial"/>
                                <w:b/>
                                <w:sz w:val="17"/>
                              </w:rPr>
                              <w:tab/>
                            </w:r>
                            <w:r>
                              <w:rPr>
                                <w:rFonts w:ascii="Arial"/>
                                <w:spacing w:val="-2"/>
                                <w:w w:val="105"/>
                                <w:sz w:val="17"/>
                              </w:rPr>
                              <w:t>9,250,644</w:t>
                            </w:r>
                          </w:p>
                        </w:tc>
                        <w:tc>
                          <w:tcPr>
                            <w:tcW w:w="1546" w:type="dxa"/>
                          </w:tcPr>
                          <w:p w14:paraId="664729BD" w14:textId="77777777" w:rsidR="00D873A2" w:rsidRDefault="00000000">
                            <w:pPr>
                              <w:pStyle w:val="TableParagraph"/>
                              <w:tabs>
                                <w:tab w:val="left" w:pos="623"/>
                              </w:tabs>
                              <w:spacing w:before="9"/>
                              <w:ind w:right="99"/>
                              <w:jc w:val="right"/>
                              <w:rPr>
                                <w:rFonts w:ascii="Arial"/>
                                <w:sz w:val="17"/>
                              </w:rPr>
                            </w:pPr>
                            <w:r>
                              <w:rPr>
                                <w:rFonts w:ascii="Arial"/>
                                <w:b/>
                                <w:spacing w:val="-10"/>
                                <w:w w:val="105"/>
                                <w:sz w:val="17"/>
                              </w:rPr>
                              <w:t>$</w:t>
                            </w:r>
                            <w:r>
                              <w:rPr>
                                <w:rFonts w:ascii="Arial"/>
                                <w:b/>
                                <w:sz w:val="17"/>
                              </w:rPr>
                              <w:tab/>
                            </w:r>
                            <w:r>
                              <w:rPr>
                                <w:rFonts w:ascii="Arial"/>
                                <w:spacing w:val="-2"/>
                                <w:w w:val="105"/>
                                <w:sz w:val="17"/>
                              </w:rPr>
                              <w:t>9,552,591</w:t>
                            </w:r>
                          </w:p>
                        </w:tc>
                        <w:tc>
                          <w:tcPr>
                            <w:tcW w:w="1328" w:type="dxa"/>
                          </w:tcPr>
                          <w:p w14:paraId="53192D26" w14:textId="77777777" w:rsidR="00D873A2" w:rsidRDefault="00000000">
                            <w:pPr>
                              <w:pStyle w:val="TableParagraph"/>
                              <w:tabs>
                                <w:tab w:val="left" w:pos="410"/>
                              </w:tabs>
                              <w:spacing w:before="9"/>
                              <w:ind w:right="100"/>
                              <w:jc w:val="right"/>
                              <w:rPr>
                                <w:rFonts w:ascii="Arial"/>
                                <w:sz w:val="17"/>
                              </w:rPr>
                            </w:pPr>
                            <w:r>
                              <w:rPr>
                                <w:rFonts w:ascii="Arial"/>
                                <w:b/>
                                <w:spacing w:val="-10"/>
                                <w:w w:val="105"/>
                                <w:sz w:val="17"/>
                              </w:rPr>
                              <w:t>$</w:t>
                            </w:r>
                            <w:r>
                              <w:rPr>
                                <w:rFonts w:ascii="Arial"/>
                                <w:b/>
                                <w:sz w:val="17"/>
                              </w:rPr>
                              <w:tab/>
                            </w:r>
                            <w:r>
                              <w:rPr>
                                <w:rFonts w:ascii="Arial"/>
                                <w:spacing w:val="-2"/>
                                <w:w w:val="105"/>
                                <w:sz w:val="17"/>
                              </w:rPr>
                              <w:t>7,039,057</w:t>
                            </w:r>
                          </w:p>
                        </w:tc>
                        <w:tc>
                          <w:tcPr>
                            <w:tcW w:w="1328" w:type="dxa"/>
                          </w:tcPr>
                          <w:p w14:paraId="07E5DD74" w14:textId="77777777" w:rsidR="00D873A2" w:rsidRDefault="00000000">
                            <w:pPr>
                              <w:pStyle w:val="TableParagraph"/>
                              <w:tabs>
                                <w:tab w:val="left" w:pos="410"/>
                              </w:tabs>
                              <w:spacing w:before="9"/>
                              <w:ind w:right="98"/>
                              <w:jc w:val="right"/>
                              <w:rPr>
                                <w:rFonts w:ascii="Arial"/>
                                <w:sz w:val="17"/>
                              </w:rPr>
                            </w:pPr>
                            <w:r>
                              <w:rPr>
                                <w:rFonts w:ascii="Arial"/>
                                <w:b/>
                                <w:spacing w:val="-10"/>
                                <w:w w:val="105"/>
                                <w:sz w:val="17"/>
                              </w:rPr>
                              <w:t>$</w:t>
                            </w:r>
                            <w:r>
                              <w:rPr>
                                <w:rFonts w:ascii="Arial"/>
                                <w:b/>
                                <w:sz w:val="17"/>
                              </w:rPr>
                              <w:tab/>
                            </w:r>
                            <w:r>
                              <w:rPr>
                                <w:rFonts w:ascii="Arial"/>
                                <w:spacing w:val="-2"/>
                                <w:w w:val="105"/>
                                <w:sz w:val="17"/>
                              </w:rPr>
                              <w:t>6,185,499</w:t>
                            </w:r>
                          </w:p>
                        </w:tc>
                        <w:tc>
                          <w:tcPr>
                            <w:tcW w:w="1328" w:type="dxa"/>
                          </w:tcPr>
                          <w:p w14:paraId="186D6C08" w14:textId="77777777" w:rsidR="00D873A2" w:rsidRDefault="00000000">
                            <w:pPr>
                              <w:pStyle w:val="TableParagraph"/>
                              <w:tabs>
                                <w:tab w:val="left" w:pos="410"/>
                              </w:tabs>
                              <w:spacing w:before="9"/>
                              <w:ind w:right="99"/>
                              <w:jc w:val="right"/>
                              <w:rPr>
                                <w:rFonts w:ascii="Arial"/>
                                <w:sz w:val="17"/>
                              </w:rPr>
                            </w:pPr>
                            <w:r>
                              <w:rPr>
                                <w:rFonts w:ascii="Arial"/>
                                <w:b/>
                                <w:spacing w:val="-10"/>
                                <w:w w:val="105"/>
                                <w:sz w:val="17"/>
                              </w:rPr>
                              <w:t>$</w:t>
                            </w:r>
                            <w:r>
                              <w:rPr>
                                <w:rFonts w:ascii="Arial"/>
                                <w:b/>
                                <w:sz w:val="17"/>
                              </w:rPr>
                              <w:tab/>
                            </w:r>
                            <w:r>
                              <w:rPr>
                                <w:rFonts w:ascii="Arial"/>
                                <w:spacing w:val="-2"/>
                                <w:w w:val="105"/>
                                <w:sz w:val="17"/>
                              </w:rPr>
                              <w:t>5,521,001</w:t>
                            </w:r>
                          </w:p>
                        </w:tc>
                        <w:tc>
                          <w:tcPr>
                            <w:tcW w:w="1328" w:type="dxa"/>
                          </w:tcPr>
                          <w:p w14:paraId="38D62DEC" w14:textId="77777777" w:rsidR="00D873A2" w:rsidRDefault="00000000">
                            <w:pPr>
                              <w:pStyle w:val="TableParagraph"/>
                              <w:tabs>
                                <w:tab w:val="left" w:pos="407"/>
                              </w:tabs>
                              <w:spacing w:before="9"/>
                              <w:ind w:right="100"/>
                              <w:jc w:val="right"/>
                              <w:rPr>
                                <w:rFonts w:ascii="Arial"/>
                                <w:sz w:val="17"/>
                              </w:rPr>
                            </w:pPr>
                            <w:r>
                              <w:rPr>
                                <w:rFonts w:ascii="Arial"/>
                                <w:b/>
                                <w:spacing w:val="-10"/>
                                <w:w w:val="105"/>
                                <w:sz w:val="17"/>
                              </w:rPr>
                              <w:t>$</w:t>
                            </w:r>
                            <w:r>
                              <w:rPr>
                                <w:rFonts w:ascii="Arial"/>
                                <w:b/>
                                <w:sz w:val="17"/>
                              </w:rPr>
                              <w:tab/>
                            </w:r>
                            <w:r>
                              <w:rPr>
                                <w:rFonts w:ascii="Arial"/>
                                <w:spacing w:val="-2"/>
                                <w:w w:val="105"/>
                                <w:sz w:val="17"/>
                              </w:rPr>
                              <w:t>5,316,774</w:t>
                            </w:r>
                          </w:p>
                        </w:tc>
                      </w:tr>
                      <w:tr w:rsidR="00D873A2" w14:paraId="5087A7EE" w14:textId="77777777">
                        <w:trPr>
                          <w:trHeight w:val="570"/>
                        </w:trPr>
                        <w:tc>
                          <w:tcPr>
                            <w:tcW w:w="1560" w:type="dxa"/>
                          </w:tcPr>
                          <w:p w14:paraId="74D198FA" w14:textId="77777777" w:rsidR="00D873A2" w:rsidRDefault="00D873A2">
                            <w:pPr>
                              <w:pStyle w:val="TableParagraph"/>
                              <w:spacing w:before="176"/>
                              <w:rPr>
                                <w:rFonts w:ascii="Arial"/>
                                <w:sz w:val="17"/>
                              </w:rPr>
                            </w:pPr>
                          </w:p>
                          <w:p w14:paraId="27E6B6BE" w14:textId="77777777" w:rsidR="00D873A2" w:rsidRDefault="00000000">
                            <w:pPr>
                              <w:pStyle w:val="TableParagraph"/>
                              <w:spacing w:line="178" w:lineRule="exact"/>
                              <w:ind w:right="94"/>
                              <w:jc w:val="right"/>
                              <w:rPr>
                                <w:rFonts w:ascii="Arial"/>
                                <w:sz w:val="17"/>
                              </w:rPr>
                            </w:pPr>
                            <w:r>
                              <w:rPr>
                                <w:rFonts w:ascii="Arial"/>
                                <w:spacing w:val="-2"/>
                                <w:w w:val="105"/>
                                <w:sz w:val="17"/>
                              </w:rPr>
                              <w:t>4,045,637</w:t>
                            </w:r>
                          </w:p>
                        </w:tc>
                        <w:tc>
                          <w:tcPr>
                            <w:tcW w:w="1544" w:type="dxa"/>
                          </w:tcPr>
                          <w:p w14:paraId="58FD5DAE" w14:textId="77777777" w:rsidR="00D873A2" w:rsidRDefault="00D873A2">
                            <w:pPr>
                              <w:pStyle w:val="TableParagraph"/>
                              <w:spacing w:before="176"/>
                              <w:rPr>
                                <w:rFonts w:ascii="Arial"/>
                                <w:sz w:val="17"/>
                              </w:rPr>
                            </w:pPr>
                          </w:p>
                          <w:p w14:paraId="0AFFC111" w14:textId="77777777" w:rsidR="00D873A2" w:rsidRDefault="00000000">
                            <w:pPr>
                              <w:pStyle w:val="TableParagraph"/>
                              <w:spacing w:line="178" w:lineRule="exact"/>
                              <w:ind w:right="95"/>
                              <w:jc w:val="right"/>
                              <w:rPr>
                                <w:rFonts w:ascii="Arial"/>
                                <w:sz w:val="17"/>
                              </w:rPr>
                            </w:pPr>
                            <w:r>
                              <w:rPr>
                                <w:rFonts w:ascii="Arial"/>
                                <w:spacing w:val="-2"/>
                                <w:w w:val="105"/>
                                <w:sz w:val="17"/>
                              </w:rPr>
                              <w:t>5,997,990</w:t>
                            </w:r>
                          </w:p>
                        </w:tc>
                        <w:tc>
                          <w:tcPr>
                            <w:tcW w:w="1544" w:type="dxa"/>
                          </w:tcPr>
                          <w:p w14:paraId="109E6F63" w14:textId="77777777" w:rsidR="00D873A2" w:rsidRDefault="00D873A2">
                            <w:pPr>
                              <w:pStyle w:val="TableParagraph"/>
                              <w:spacing w:before="176"/>
                              <w:rPr>
                                <w:rFonts w:ascii="Arial"/>
                                <w:sz w:val="17"/>
                              </w:rPr>
                            </w:pPr>
                          </w:p>
                          <w:p w14:paraId="2923E403" w14:textId="77777777" w:rsidR="00D873A2" w:rsidRDefault="00000000">
                            <w:pPr>
                              <w:pStyle w:val="TableParagraph"/>
                              <w:spacing w:line="178" w:lineRule="exact"/>
                              <w:ind w:right="96"/>
                              <w:jc w:val="right"/>
                              <w:rPr>
                                <w:rFonts w:ascii="Arial"/>
                                <w:sz w:val="17"/>
                              </w:rPr>
                            </w:pPr>
                            <w:r>
                              <w:rPr>
                                <w:rFonts w:ascii="Arial"/>
                                <w:spacing w:val="-2"/>
                                <w:w w:val="105"/>
                                <w:sz w:val="17"/>
                              </w:rPr>
                              <w:t>6,595,155</w:t>
                            </w:r>
                          </w:p>
                        </w:tc>
                        <w:tc>
                          <w:tcPr>
                            <w:tcW w:w="1546" w:type="dxa"/>
                          </w:tcPr>
                          <w:p w14:paraId="60EEFFA9" w14:textId="77777777" w:rsidR="00D873A2" w:rsidRDefault="00D873A2">
                            <w:pPr>
                              <w:pStyle w:val="TableParagraph"/>
                              <w:spacing w:before="176"/>
                              <w:rPr>
                                <w:rFonts w:ascii="Arial"/>
                                <w:sz w:val="17"/>
                              </w:rPr>
                            </w:pPr>
                          </w:p>
                          <w:p w14:paraId="4BD2D58E" w14:textId="77777777" w:rsidR="00D873A2" w:rsidRDefault="00000000">
                            <w:pPr>
                              <w:pStyle w:val="TableParagraph"/>
                              <w:spacing w:line="178" w:lineRule="exact"/>
                              <w:ind w:right="99"/>
                              <w:jc w:val="right"/>
                              <w:rPr>
                                <w:rFonts w:ascii="Arial"/>
                                <w:sz w:val="17"/>
                              </w:rPr>
                            </w:pPr>
                            <w:r>
                              <w:rPr>
                                <w:rFonts w:ascii="Arial"/>
                                <w:spacing w:val="-2"/>
                                <w:w w:val="105"/>
                                <w:sz w:val="17"/>
                              </w:rPr>
                              <w:t>4,205,947</w:t>
                            </w:r>
                          </w:p>
                        </w:tc>
                        <w:tc>
                          <w:tcPr>
                            <w:tcW w:w="1328" w:type="dxa"/>
                          </w:tcPr>
                          <w:p w14:paraId="72577649" w14:textId="77777777" w:rsidR="00D873A2" w:rsidRDefault="00D873A2">
                            <w:pPr>
                              <w:pStyle w:val="TableParagraph"/>
                              <w:spacing w:before="176"/>
                              <w:rPr>
                                <w:rFonts w:ascii="Arial"/>
                                <w:sz w:val="17"/>
                              </w:rPr>
                            </w:pPr>
                          </w:p>
                          <w:p w14:paraId="2061B639" w14:textId="77777777" w:rsidR="00D873A2" w:rsidRDefault="00000000">
                            <w:pPr>
                              <w:pStyle w:val="TableParagraph"/>
                              <w:spacing w:line="178" w:lineRule="exact"/>
                              <w:ind w:right="100"/>
                              <w:jc w:val="right"/>
                              <w:rPr>
                                <w:rFonts w:ascii="Arial"/>
                                <w:sz w:val="17"/>
                              </w:rPr>
                            </w:pPr>
                            <w:r>
                              <w:rPr>
                                <w:rFonts w:ascii="Arial"/>
                                <w:spacing w:val="-2"/>
                                <w:w w:val="105"/>
                                <w:sz w:val="17"/>
                              </w:rPr>
                              <w:t>6,411,124</w:t>
                            </w:r>
                          </w:p>
                        </w:tc>
                        <w:tc>
                          <w:tcPr>
                            <w:tcW w:w="1328" w:type="dxa"/>
                          </w:tcPr>
                          <w:p w14:paraId="5F986B2B" w14:textId="77777777" w:rsidR="00D873A2" w:rsidRDefault="00D873A2">
                            <w:pPr>
                              <w:pStyle w:val="TableParagraph"/>
                              <w:spacing w:before="176"/>
                              <w:rPr>
                                <w:rFonts w:ascii="Arial"/>
                                <w:sz w:val="17"/>
                              </w:rPr>
                            </w:pPr>
                          </w:p>
                          <w:p w14:paraId="75542EE1" w14:textId="77777777" w:rsidR="00D873A2" w:rsidRDefault="00000000">
                            <w:pPr>
                              <w:pStyle w:val="TableParagraph"/>
                              <w:spacing w:line="178" w:lineRule="exact"/>
                              <w:ind w:right="98"/>
                              <w:jc w:val="right"/>
                              <w:rPr>
                                <w:rFonts w:ascii="Arial"/>
                                <w:sz w:val="17"/>
                              </w:rPr>
                            </w:pPr>
                            <w:r>
                              <w:rPr>
                                <w:rFonts w:ascii="Arial"/>
                                <w:spacing w:val="-2"/>
                                <w:w w:val="105"/>
                                <w:sz w:val="17"/>
                              </w:rPr>
                              <w:t>4,551,649</w:t>
                            </w:r>
                          </w:p>
                        </w:tc>
                        <w:tc>
                          <w:tcPr>
                            <w:tcW w:w="1328" w:type="dxa"/>
                          </w:tcPr>
                          <w:p w14:paraId="39975AE9" w14:textId="77777777" w:rsidR="00D873A2" w:rsidRDefault="00D873A2">
                            <w:pPr>
                              <w:pStyle w:val="TableParagraph"/>
                              <w:spacing w:before="176"/>
                              <w:rPr>
                                <w:rFonts w:ascii="Arial"/>
                                <w:sz w:val="17"/>
                              </w:rPr>
                            </w:pPr>
                          </w:p>
                          <w:p w14:paraId="7E876925" w14:textId="77777777" w:rsidR="00D873A2" w:rsidRDefault="00000000">
                            <w:pPr>
                              <w:pStyle w:val="TableParagraph"/>
                              <w:spacing w:line="178" w:lineRule="exact"/>
                              <w:ind w:right="99"/>
                              <w:jc w:val="right"/>
                              <w:rPr>
                                <w:rFonts w:ascii="Arial"/>
                                <w:sz w:val="17"/>
                              </w:rPr>
                            </w:pPr>
                            <w:r>
                              <w:rPr>
                                <w:rFonts w:ascii="Arial"/>
                                <w:spacing w:val="-2"/>
                                <w:w w:val="105"/>
                                <w:sz w:val="17"/>
                              </w:rPr>
                              <w:t>4,296,791</w:t>
                            </w:r>
                          </w:p>
                        </w:tc>
                        <w:tc>
                          <w:tcPr>
                            <w:tcW w:w="1328" w:type="dxa"/>
                          </w:tcPr>
                          <w:p w14:paraId="2BD99BBE" w14:textId="77777777" w:rsidR="00D873A2" w:rsidRDefault="00D873A2">
                            <w:pPr>
                              <w:pStyle w:val="TableParagraph"/>
                              <w:spacing w:before="176"/>
                              <w:rPr>
                                <w:rFonts w:ascii="Arial"/>
                                <w:sz w:val="17"/>
                              </w:rPr>
                            </w:pPr>
                          </w:p>
                          <w:p w14:paraId="56387FB2" w14:textId="77777777" w:rsidR="00D873A2" w:rsidRDefault="00000000">
                            <w:pPr>
                              <w:pStyle w:val="TableParagraph"/>
                              <w:spacing w:line="178" w:lineRule="exact"/>
                              <w:ind w:right="100"/>
                              <w:jc w:val="right"/>
                              <w:rPr>
                                <w:rFonts w:ascii="Arial"/>
                                <w:sz w:val="17"/>
                              </w:rPr>
                            </w:pPr>
                            <w:r>
                              <w:rPr>
                                <w:rFonts w:ascii="Arial"/>
                                <w:spacing w:val="-2"/>
                                <w:w w:val="105"/>
                                <w:sz w:val="17"/>
                              </w:rPr>
                              <w:t>1,529,568</w:t>
                            </w:r>
                          </w:p>
                        </w:tc>
                      </w:tr>
                    </w:tbl>
                    <w:p w14:paraId="7F422E3F" w14:textId="77777777" w:rsidR="00D873A2" w:rsidRDefault="00D873A2">
                      <w:pPr>
                        <w:pStyle w:val="BodyText"/>
                      </w:pPr>
                    </w:p>
                  </w:txbxContent>
                </v:textbox>
                <w10:wrap anchorx="page"/>
              </v:shape>
            </w:pict>
          </mc:Fallback>
        </mc:AlternateContent>
      </w:r>
      <w:r>
        <w:rPr>
          <w:rFonts w:ascii="Arial"/>
          <w:b/>
          <w:w w:val="105"/>
          <w:sz w:val="17"/>
        </w:rPr>
        <w:t>Fiduciary</w:t>
      </w:r>
      <w:r>
        <w:rPr>
          <w:rFonts w:ascii="Arial"/>
          <w:b/>
          <w:spacing w:val="-13"/>
          <w:w w:val="105"/>
          <w:sz w:val="17"/>
        </w:rPr>
        <w:t xml:space="preserve"> </w:t>
      </w:r>
      <w:r>
        <w:rPr>
          <w:rFonts w:ascii="Arial"/>
          <w:b/>
          <w:w w:val="105"/>
          <w:sz w:val="17"/>
        </w:rPr>
        <w:t>net</w:t>
      </w:r>
      <w:r>
        <w:rPr>
          <w:rFonts w:ascii="Arial"/>
          <w:b/>
          <w:spacing w:val="-12"/>
          <w:w w:val="105"/>
          <w:sz w:val="17"/>
        </w:rPr>
        <w:t xml:space="preserve"> </w:t>
      </w:r>
      <w:r>
        <w:rPr>
          <w:rFonts w:ascii="Arial"/>
          <w:b/>
          <w:w w:val="105"/>
          <w:sz w:val="17"/>
        </w:rPr>
        <w:t>position</w:t>
      </w:r>
      <w:r>
        <w:rPr>
          <w:rFonts w:ascii="Arial"/>
          <w:b/>
          <w:spacing w:val="-11"/>
          <w:w w:val="105"/>
          <w:sz w:val="17"/>
        </w:rPr>
        <w:t xml:space="preserve"> </w:t>
      </w:r>
      <w:r>
        <w:rPr>
          <w:rFonts w:ascii="Arial"/>
          <w:b/>
          <w:w w:val="105"/>
          <w:sz w:val="17"/>
        </w:rPr>
        <w:t>-</w:t>
      </w:r>
      <w:r>
        <w:rPr>
          <w:rFonts w:ascii="Arial"/>
          <w:b/>
          <w:spacing w:val="-9"/>
          <w:w w:val="105"/>
          <w:sz w:val="17"/>
        </w:rPr>
        <w:t xml:space="preserve"> </w:t>
      </w:r>
      <w:r>
        <w:rPr>
          <w:rFonts w:ascii="Arial"/>
          <w:b/>
          <w:w w:val="105"/>
          <w:sz w:val="17"/>
        </w:rPr>
        <w:t>ending</w:t>
      </w:r>
      <w:r>
        <w:rPr>
          <w:rFonts w:ascii="Arial"/>
          <w:b/>
          <w:spacing w:val="-11"/>
          <w:w w:val="105"/>
          <w:sz w:val="17"/>
        </w:rPr>
        <w:t xml:space="preserve"> </w:t>
      </w:r>
      <w:r>
        <w:rPr>
          <w:rFonts w:ascii="Arial"/>
          <w:b/>
          <w:spacing w:val="-5"/>
          <w:w w:val="105"/>
          <w:sz w:val="17"/>
        </w:rPr>
        <w:t>(b)</w:t>
      </w:r>
    </w:p>
    <w:p w14:paraId="5515D74E" w14:textId="77777777" w:rsidR="00D873A2" w:rsidRDefault="00D873A2">
      <w:pPr>
        <w:pStyle w:val="BodyText"/>
        <w:spacing w:before="21"/>
        <w:rPr>
          <w:rFonts w:ascii="Arial"/>
          <w:b/>
          <w:sz w:val="17"/>
        </w:rPr>
      </w:pPr>
    </w:p>
    <w:p w14:paraId="41F1A121" w14:textId="77777777" w:rsidR="00D873A2" w:rsidRDefault="00000000">
      <w:pPr>
        <w:spacing w:before="1"/>
        <w:ind w:left="177"/>
        <w:rPr>
          <w:rFonts w:ascii="Arial"/>
          <w:b/>
          <w:sz w:val="17"/>
        </w:rPr>
      </w:pPr>
      <w:r>
        <w:rPr>
          <w:rFonts w:ascii="Arial"/>
          <w:b/>
          <w:w w:val="105"/>
          <w:sz w:val="17"/>
        </w:rPr>
        <w:t>TMFPD</w:t>
      </w:r>
      <w:r>
        <w:rPr>
          <w:rFonts w:ascii="Arial"/>
          <w:b/>
          <w:spacing w:val="-13"/>
          <w:w w:val="105"/>
          <w:sz w:val="17"/>
        </w:rPr>
        <w:t xml:space="preserve"> </w:t>
      </w:r>
      <w:r>
        <w:rPr>
          <w:rFonts w:ascii="Arial"/>
          <w:b/>
          <w:w w:val="105"/>
          <w:sz w:val="17"/>
        </w:rPr>
        <w:t>RGMP</w:t>
      </w:r>
      <w:r>
        <w:rPr>
          <w:rFonts w:ascii="Arial"/>
          <w:b/>
          <w:spacing w:val="-10"/>
          <w:w w:val="105"/>
          <w:sz w:val="17"/>
        </w:rPr>
        <w:t xml:space="preserve"> </w:t>
      </w:r>
      <w:r>
        <w:rPr>
          <w:rFonts w:ascii="Arial"/>
          <w:b/>
          <w:w w:val="105"/>
          <w:sz w:val="17"/>
        </w:rPr>
        <w:t>net</w:t>
      </w:r>
      <w:r>
        <w:rPr>
          <w:rFonts w:ascii="Arial"/>
          <w:b/>
          <w:spacing w:val="-10"/>
          <w:w w:val="105"/>
          <w:sz w:val="17"/>
        </w:rPr>
        <w:t xml:space="preserve"> </w:t>
      </w:r>
      <w:r>
        <w:rPr>
          <w:rFonts w:ascii="Arial"/>
          <w:b/>
          <w:w w:val="105"/>
          <w:sz w:val="17"/>
        </w:rPr>
        <w:t>OPEB</w:t>
      </w:r>
      <w:r>
        <w:rPr>
          <w:rFonts w:ascii="Arial"/>
          <w:b/>
          <w:spacing w:val="-9"/>
          <w:w w:val="105"/>
          <w:sz w:val="17"/>
        </w:rPr>
        <w:t xml:space="preserve"> </w:t>
      </w:r>
      <w:r>
        <w:rPr>
          <w:rFonts w:ascii="Arial"/>
          <w:b/>
          <w:w w:val="105"/>
          <w:sz w:val="17"/>
        </w:rPr>
        <w:t>liability</w:t>
      </w:r>
      <w:r>
        <w:rPr>
          <w:rFonts w:ascii="Arial"/>
          <w:b/>
          <w:spacing w:val="-12"/>
          <w:w w:val="105"/>
          <w:sz w:val="17"/>
        </w:rPr>
        <w:t xml:space="preserve"> </w:t>
      </w:r>
      <w:r>
        <w:rPr>
          <w:rFonts w:ascii="Arial"/>
          <w:b/>
          <w:w w:val="105"/>
          <w:sz w:val="17"/>
        </w:rPr>
        <w:t>-</w:t>
      </w:r>
      <w:r>
        <w:rPr>
          <w:rFonts w:ascii="Arial"/>
          <w:b/>
          <w:spacing w:val="-10"/>
          <w:w w:val="105"/>
          <w:sz w:val="17"/>
        </w:rPr>
        <w:t xml:space="preserve"> </w:t>
      </w:r>
      <w:r>
        <w:rPr>
          <w:rFonts w:ascii="Arial"/>
          <w:b/>
          <w:spacing w:val="-2"/>
          <w:w w:val="105"/>
          <w:sz w:val="17"/>
        </w:rPr>
        <w:t>ending</w:t>
      </w:r>
    </w:p>
    <w:p w14:paraId="6DBF4800" w14:textId="77777777" w:rsidR="00D873A2" w:rsidRDefault="00000000">
      <w:pPr>
        <w:spacing w:before="34"/>
        <w:ind w:left="177"/>
        <w:rPr>
          <w:rFonts w:ascii="Arial"/>
          <w:b/>
          <w:sz w:val="17"/>
        </w:rPr>
      </w:pPr>
      <w:r>
        <w:rPr>
          <w:rFonts w:ascii="Arial"/>
          <w:b/>
          <w:w w:val="105"/>
          <w:sz w:val="17"/>
        </w:rPr>
        <w:t>(a)</w:t>
      </w:r>
      <w:r>
        <w:rPr>
          <w:rFonts w:ascii="Arial"/>
          <w:b/>
          <w:spacing w:val="-4"/>
          <w:w w:val="105"/>
          <w:sz w:val="17"/>
        </w:rPr>
        <w:t xml:space="preserve"> </w:t>
      </w:r>
      <w:r>
        <w:rPr>
          <w:rFonts w:ascii="Arial"/>
          <w:b/>
          <w:w w:val="105"/>
          <w:sz w:val="17"/>
        </w:rPr>
        <w:t>-</w:t>
      </w:r>
      <w:r>
        <w:rPr>
          <w:rFonts w:ascii="Arial"/>
          <w:b/>
          <w:spacing w:val="-5"/>
          <w:w w:val="105"/>
          <w:sz w:val="17"/>
        </w:rPr>
        <w:t xml:space="preserve"> (b)</w:t>
      </w:r>
    </w:p>
    <w:p w14:paraId="5E3A201C" w14:textId="77777777" w:rsidR="00D873A2" w:rsidRDefault="00D873A2">
      <w:pPr>
        <w:pStyle w:val="BodyText"/>
        <w:spacing w:before="70"/>
        <w:rPr>
          <w:rFonts w:ascii="Arial"/>
          <w:b/>
          <w:sz w:val="17"/>
        </w:rPr>
      </w:pPr>
    </w:p>
    <w:p w14:paraId="76EEB29A" w14:textId="77777777" w:rsidR="00D873A2" w:rsidRDefault="00000000">
      <w:pPr>
        <w:ind w:left="177"/>
        <w:rPr>
          <w:rFonts w:ascii="Arial"/>
          <w:b/>
          <w:sz w:val="17"/>
        </w:rPr>
      </w:pPr>
      <w:r>
        <w:rPr>
          <w:rFonts w:ascii="Arial"/>
          <w:b/>
          <w:w w:val="105"/>
          <w:sz w:val="17"/>
        </w:rPr>
        <w:t>Plan</w:t>
      </w:r>
      <w:r>
        <w:rPr>
          <w:rFonts w:ascii="Arial"/>
          <w:b/>
          <w:spacing w:val="-13"/>
          <w:w w:val="105"/>
          <w:sz w:val="17"/>
        </w:rPr>
        <w:t xml:space="preserve"> </w:t>
      </w:r>
      <w:r>
        <w:rPr>
          <w:rFonts w:ascii="Arial"/>
          <w:b/>
          <w:w w:val="105"/>
          <w:sz w:val="17"/>
        </w:rPr>
        <w:t>fiduciary</w:t>
      </w:r>
      <w:r>
        <w:rPr>
          <w:rFonts w:ascii="Arial"/>
          <w:b/>
          <w:spacing w:val="-12"/>
          <w:w w:val="105"/>
          <w:sz w:val="17"/>
        </w:rPr>
        <w:t xml:space="preserve"> </w:t>
      </w:r>
      <w:r>
        <w:rPr>
          <w:rFonts w:ascii="Arial"/>
          <w:b/>
          <w:w w:val="105"/>
          <w:sz w:val="17"/>
        </w:rPr>
        <w:t>net</w:t>
      </w:r>
      <w:r>
        <w:rPr>
          <w:rFonts w:ascii="Arial"/>
          <w:b/>
          <w:spacing w:val="-10"/>
          <w:w w:val="105"/>
          <w:sz w:val="17"/>
        </w:rPr>
        <w:t xml:space="preserve"> </w:t>
      </w:r>
      <w:r>
        <w:rPr>
          <w:rFonts w:ascii="Arial"/>
          <w:b/>
          <w:w w:val="105"/>
          <w:sz w:val="17"/>
        </w:rPr>
        <w:t>position</w:t>
      </w:r>
      <w:r>
        <w:rPr>
          <w:rFonts w:ascii="Arial"/>
          <w:b/>
          <w:spacing w:val="-10"/>
          <w:w w:val="105"/>
          <w:sz w:val="17"/>
        </w:rPr>
        <w:t xml:space="preserve"> </w:t>
      </w:r>
      <w:r>
        <w:rPr>
          <w:rFonts w:ascii="Arial"/>
          <w:b/>
          <w:w w:val="105"/>
          <w:sz w:val="17"/>
        </w:rPr>
        <w:t>as</w:t>
      </w:r>
      <w:r>
        <w:rPr>
          <w:rFonts w:ascii="Arial"/>
          <w:b/>
          <w:spacing w:val="-11"/>
          <w:w w:val="105"/>
          <w:sz w:val="17"/>
        </w:rPr>
        <w:t xml:space="preserve"> </w:t>
      </w:r>
      <w:r>
        <w:rPr>
          <w:rFonts w:ascii="Arial"/>
          <w:b/>
          <w:spacing w:val="-10"/>
          <w:w w:val="105"/>
          <w:sz w:val="17"/>
        </w:rPr>
        <w:t>a</w:t>
      </w:r>
    </w:p>
    <w:p w14:paraId="3E46B562" w14:textId="77777777" w:rsidR="00D873A2" w:rsidRDefault="00000000">
      <w:pPr>
        <w:tabs>
          <w:tab w:val="left" w:pos="4631"/>
          <w:tab w:val="left" w:pos="6175"/>
          <w:tab w:val="left" w:pos="7718"/>
          <w:tab w:val="left" w:pos="9261"/>
          <w:tab w:val="left" w:pos="10588"/>
          <w:tab w:val="left" w:pos="11918"/>
          <w:tab w:val="left" w:pos="13245"/>
          <w:tab w:val="left" w:pos="14572"/>
        </w:tabs>
        <w:spacing w:before="33"/>
        <w:ind w:left="323"/>
        <w:rPr>
          <w:rFonts w:ascii="Arial"/>
          <w:sz w:val="17"/>
        </w:rPr>
      </w:pPr>
      <w:r>
        <w:rPr>
          <w:rFonts w:ascii="Arial"/>
          <w:b/>
          <w:w w:val="105"/>
          <w:sz w:val="17"/>
        </w:rPr>
        <w:t>percentage</w:t>
      </w:r>
      <w:r>
        <w:rPr>
          <w:rFonts w:ascii="Arial"/>
          <w:b/>
          <w:spacing w:val="-10"/>
          <w:w w:val="105"/>
          <w:sz w:val="17"/>
        </w:rPr>
        <w:t xml:space="preserve"> </w:t>
      </w:r>
      <w:r>
        <w:rPr>
          <w:rFonts w:ascii="Arial"/>
          <w:b/>
          <w:w w:val="105"/>
          <w:sz w:val="17"/>
        </w:rPr>
        <w:t>of</w:t>
      </w:r>
      <w:r>
        <w:rPr>
          <w:rFonts w:ascii="Arial"/>
          <w:b/>
          <w:spacing w:val="-9"/>
          <w:w w:val="105"/>
          <w:sz w:val="17"/>
        </w:rPr>
        <w:t xml:space="preserve"> </w:t>
      </w:r>
      <w:r>
        <w:rPr>
          <w:rFonts w:ascii="Arial"/>
          <w:b/>
          <w:w w:val="105"/>
          <w:sz w:val="17"/>
        </w:rPr>
        <w:t>the</w:t>
      </w:r>
      <w:r>
        <w:rPr>
          <w:rFonts w:ascii="Arial"/>
          <w:b/>
          <w:spacing w:val="-8"/>
          <w:w w:val="105"/>
          <w:sz w:val="17"/>
        </w:rPr>
        <w:t xml:space="preserve"> </w:t>
      </w:r>
      <w:r>
        <w:rPr>
          <w:rFonts w:ascii="Arial"/>
          <w:b/>
          <w:w w:val="105"/>
          <w:sz w:val="17"/>
        </w:rPr>
        <w:t>total</w:t>
      </w:r>
      <w:r>
        <w:rPr>
          <w:rFonts w:ascii="Arial"/>
          <w:b/>
          <w:spacing w:val="-9"/>
          <w:w w:val="105"/>
          <w:sz w:val="17"/>
        </w:rPr>
        <w:t xml:space="preserve"> </w:t>
      </w:r>
      <w:r>
        <w:rPr>
          <w:rFonts w:ascii="Arial"/>
          <w:b/>
          <w:w w:val="105"/>
          <w:sz w:val="17"/>
        </w:rPr>
        <w:t>OPEB</w:t>
      </w:r>
      <w:r>
        <w:rPr>
          <w:rFonts w:ascii="Arial"/>
          <w:b/>
          <w:spacing w:val="-11"/>
          <w:w w:val="105"/>
          <w:sz w:val="17"/>
        </w:rPr>
        <w:t xml:space="preserve"> </w:t>
      </w:r>
      <w:r>
        <w:rPr>
          <w:rFonts w:ascii="Arial"/>
          <w:b/>
          <w:spacing w:val="-2"/>
          <w:w w:val="105"/>
          <w:sz w:val="17"/>
        </w:rPr>
        <w:t>liability</w:t>
      </w:r>
      <w:r>
        <w:rPr>
          <w:rFonts w:ascii="Arial"/>
          <w:b/>
          <w:sz w:val="17"/>
        </w:rPr>
        <w:tab/>
      </w:r>
      <w:r>
        <w:rPr>
          <w:rFonts w:ascii="Arial"/>
          <w:spacing w:val="-2"/>
          <w:w w:val="105"/>
          <w:sz w:val="17"/>
        </w:rPr>
        <w:t>78.29%</w:t>
      </w:r>
      <w:r>
        <w:rPr>
          <w:rFonts w:ascii="Arial"/>
          <w:sz w:val="17"/>
        </w:rPr>
        <w:tab/>
      </w:r>
      <w:r>
        <w:rPr>
          <w:rFonts w:ascii="Arial"/>
          <w:spacing w:val="-2"/>
          <w:w w:val="105"/>
          <w:sz w:val="17"/>
        </w:rPr>
        <w:t>65.98%</w:t>
      </w:r>
      <w:r>
        <w:rPr>
          <w:rFonts w:ascii="Arial"/>
          <w:sz w:val="17"/>
        </w:rPr>
        <w:tab/>
      </w:r>
      <w:r>
        <w:rPr>
          <w:rFonts w:ascii="Arial"/>
          <w:spacing w:val="-2"/>
          <w:w w:val="105"/>
          <w:sz w:val="17"/>
        </w:rPr>
        <w:t>58.38%</w:t>
      </w:r>
      <w:r>
        <w:rPr>
          <w:rFonts w:ascii="Arial"/>
          <w:sz w:val="17"/>
        </w:rPr>
        <w:tab/>
      </w:r>
      <w:r>
        <w:rPr>
          <w:rFonts w:ascii="Arial"/>
          <w:spacing w:val="-2"/>
          <w:w w:val="105"/>
          <w:sz w:val="17"/>
        </w:rPr>
        <w:t>69.43%</w:t>
      </w:r>
      <w:r>
        <w:rPr>
          <w:rFonts w:ascii="Arial"/>
          <w:sz w:val="17"/>
        </w:rPr>
        <w:tab/>
      </w:r>
      <w:r>
        <w:rPr>
          <w:rFonts w:ascii="Arial"/>
          <w:spacing w:val="-2"/>
          <w:w w:val="105"/>
          <w:sz w:val="17"/>
        </w:rPr>
        <w:t>52.33%</w:t>
      </w:r>
      <w:r>
        <w:rPr>
          <w:rFonts w:ascii="Arial"/>
          <w:sz w:val="17"/>
        </w:rPr>
        <w:tab/>
      </w:r>
      <w:r>
        <w:rPr>
          <w:rFonts w:ascii="Arial"/>
          <w:spacing w:val="-2"/>
          <w:w w:val="105"/>
          <w:sz w:val="17"/>
        </w:rPr>
        <w:t>57.61%</w:t>
      </w:r>
      <w:r>
        <w:rPr>
          <w:rFonts w:ascii="Arial"/>
          <w:sz w:val="17"/>
        </w:rPr>
        <w:tab/>
      </w:r>
      <w:r>
        <w:rPr>
          <w:rFonts w:ascii="Arial"/>
          <w:spacing w:val="-2"/>
          <w:w w:val="105"/>
          <w:sz w:val="17"/>
        </w:rPr>
        <w:t>56.23%</w:t>
      </w:r>
      <w:r>
        <w:rPr>
          <w:rFonts w:ascii="Arial"/>
          <w:sz w:val="17"/>
        </w:rPr>
        <w:tab/>
      </w:r>
      <w:r>
        <w:rPr>
          <w:rFonts w:ascii="Arial"/>
          <w:spacing w:val="-2"/>
          <w:w w:val="105"/>
          <w:sz w:val="17"/>
        </w:rPr>
        <w:t>77.66%</w:t>
      </w:r>
    </w:p>
    <w:p w14:paraId="39A938C2" w14:textId="77777777" w:rsidR="00D873A2" w:rsidRDefault="00D873A2">
      <w:pPr>
        <w:rPr>
          <w:rFonts w:ascii="Arial"/>
          <w:sz w:val="17"/>
        </w:rPr>
        <w:sectPr w:rsidR="00D873A2">
          <w:pgSz w:w="15840" w:h="12240" w:orient="landscape"/>
          <w:pgMar w:top="1620" w:right="120" w:bottom="780" w:left="300" w:header="1243" w:footer="589" w:gutter="0"/>
          <w:cols w:space="720"/>
        </w:sectPr>
      </w:pPr>
    </w:p>
    <w:p w14:paraId="2BF3413F" w14:textId="77777777" w:rsidR="00D873A2" w:rsidRDefault="00D873A2">
      <w:pPr>
        <w:pStyle w:val="BodyText"/>
        <w:spacing w:before="1"/>
        <w:rPr>
          <w:rFonts w:ascii="Arial"/>
          <w:sz w:val="18"/>
        </w:rPr>
      </w:pPr>
    </w:p>
    <w:p w14:paraId="2E1ACE67" w14:textId="77777777" w:rsidR="00D873A2" w:rsidRDefault="00000000">
      <w:pPr>
        <w:spacing w:line="410" w:lineRule="atLeast"/>
        <w:ind w:left="3310" w:right="4064"/>
        <w:jc w:val="center"/>
        <w:rPr>
          <w:rFonts w:ascii="Arial" w:hAnsi="Arial"/>
          <w:b/>
          <w:sz w:val="18"/>
        </w:rPr>
      </w:pPr>
      <w:r>
        <w:rPr>
          <w:rFonts w:ascii="Arial" w:hAnsi="Arial"/>
          <w:b/>
          <w:sz w:val="18"/>
        </w:rPr>
        <w:t>SCHEDULES</w:t>
      </w:r>
      <w:r>
        <w:rPr>
          <w:rFonts w:ascii="Arial" w:hAnsi="Arial"/>
          <w:b/>
          <w:spacing w:val="-4"/>
          <w:sz w:val="18"/>
        </w:rPr>
        <w:t xml:space="preserve"> </w:t>
      </w:r>
      <w:r>
        <w:rPr>
          <w:rFonts w:ascii="Arial" w:hAnsi="Arial"/>
          <w:b/>
          <w:sz w:val="18"/>
        </w:rPr>
        <w:t>OF</w:t>
      </w:r>
      <w:r>
        <w:rPr>
          <w:rFonts w:ascii="Arial" w:hAnsi="Arial"/>
          <w:b/>
          <w:spacing w:val="-4"/>
          <w:sz w:val="18"/>
        </w:rPr>
        <w:t xml:space="preserve"> </w:t>
      </w:r>
      <w:r>
        <w:rPr>
          <w:rFonts w:ascii="Arial" w:hAnsi="Arial"/>
          <w:b/>
          <w:sz w:val="18"/>
        </w:rPr>
        <w:t>CHANGES</w:t>
      </w:r>
      <w:r>
        <w:rPr>
          <w:rFonts w:ascii="Arial" w:hAnsi="Arial"/>
          <w:b/>
          <w:spacing w:val="-2"/>
          <w:sz w:val="18"/>
        </w:rPr>
        <w:t xml:space="preserve"> </w:t>
      </w:r>
      <w:r>
        <w:rPr>
          <w:rFonts w:ascii="Arial" w:hAnsi="Arial"/>
          <w:b/>
          <w:sz w:val="18"/>
        </w:rPr>
        <w:t>IN</w:t>
      </w:r>
      <w:r>
        <w:rPr>
          <w:rFonts w:ascii="Arial" w:hAnsi="Arial"/>
          <w:b/>
          <w:spacing w:val="-5"/>
          <w:sz w:val="18"/>
        </w:rPr>
        <w:t xml:space="preserve"> </w:t>
      </w:r>
      <w:r>
        <w:rPr>
          <w:rFonts w:ascii="Arial" w:hAnsi="Arial"/>
          <w:b/>
          <w:sz w:val="18"/>
        </w:rPr>
        <w:t>THE</w:t>
      </w:r>
      <w:r>
        <w:rPr>
          <w:rFonts w:ascii="Arial" w:hAnsi="Arial"/>
          <w:b/>
          <w:spacing w:val="-4"/>
          <w:sz w:val="18"/>
        </w:rPr>
        <w:t xml:space="preserve"> </w:t>
      </w:r>
      <w:r>
        <w:rPr>
          <w:rFonts w:ascii="Arial" w:hAnsi="Arial"/>
          <w:b/>
          <w:sz w:val="18"/>
        </w:rPr>
        <w:t>PLANS’</w:t>
      </w:r>
      <w:r>
        <w:rPr>
          <w:rFonts w:ascii="Arial" w:hAnsi="Arial"/>
          <w:b/>
          <w:spacing w:val="-4"/>
          <w:sz w:val="18"/>
        </w:rPr>
        <w:t xml:space="preserve"> </w:t>
      </w:r>
      <w:r>
        <w:rPr>
          <w:rFonts w:ascii="Arial" w:hAnsi="Arial"/>
          <w:b/>
          <w:sz w:val="18"/>
        </w:rPr>
        <w:t>NET</w:t>
      </w:r>
      <w:r>
        <w:rPr>
          <w:rFonts w:ascii="Arial" w:hAnsi="Arial"/>
          <w:b/>
          <w:spacing w:val="-4"/>
          <w:sz w:val="18"/>
        </w:rPr>
        <w:t xml:space="preserve"> </w:t>
      </w:r>
      <w:r>
        <w:rPr>
          <w:rFonts w:ascii="Arial" w:hAnsi="Arial"/>
          <w:b/>
          <w:sz w:val="18"/>
        </w:rPr>
        <w:t>OPEB</w:t>
      </w:r>
      <w:r>
        <w:rPr>
          <w:rFonts w:ascii="Arial" w:hAnsi="Arial"/>
          <w:b/>
          <w:spacing w:val="-5"/>
          <w:sz w:val="18"/>
        </w:rPr>
        <w:t xml:space="preserve"> </w:t>
      </w:r>
      <w:r>
        <w:rPr>
          <w:rFonts w:ascii="Arial" w:hAnsi="Arial"/>
          <w:b/>
          <w:sz w:val="18"/>
        </w:rPr>
        <w:t>LIABILITY</w:t>
      </w:r>
      <w:r>
        <w:rPr>
          <w:rFonts w:ascii="Arial" w:hAnsi="Arial"/>
          <w:b/>
          <w:spacing w:val="-4"/>
          <w:sz w:val="18"/>
        </w:rPr>
        <w:t xml:space="preserve"> </w:t>
      </w:r>
      <w:r>
        <w:rPr>
          <w:rFonts w:ascii="Arial" w:hAnsi="Arial"/>
          <w:b/>
          <w:sz w:val="18"/>
        </w:rPr>
        <w:t>AND</w:t>
      </w:r>
      <w:r>
        <w:rPr>
          <w:rFonts w:ascii="Arial" w:hAnsi="Arial"/>
          <w:b/>
          <w:spacing w:val="-5"/>
          <w:sz w:val="18"/>
        </w:rPr>
        <w:t xml:space="preserve"> </w:t>
      </w:r>
      <w:r>
        <w:rPr>
          <w:rFonts w:ascii="Arial" w:hAnsi="Arial"/>
          <w:b/>
          <w:sz w:val="18"/>
        </w:rPr>
        <w:t>RELATED</w:t>
      </w:r>
      <w:r>
        <w:rPr>
          <w:rFonts w:ascii="Arial" w:hAnsi="Arial"/>
          <w:b/>
          <w:spacing w:val="-5"/>
          <w:sz w:val="18"/>
        </w:rPr>
        <w:t xml:space="preserve"> </w:t>
      </w:r>
      <w:r>
        <w:rPr>
          <w:rFonts w:ascii="Arial" w:hAnsi="Arial"/>
          <w:b/>
          <w:sz w:val="18"/>
        </w:rPr>
        <w:t>RATIOS LAST TEN FISCAL YEARS*</w:t>
      </w:r>
    </w:p>
    <w:p w14:paraId="556D07F4" w14:textId="77777777" w:rsidR="00D873A2" w:rsidRDefault="00000000">
      <w:pPr>
        <w:spacing w:before="5"/>
        <w:ind w:right="602"/>
        <w:jc w:val="center"/>
        <w:rPr>
          <w:rFonts w:ascii="Arial"/>
          <w:b/>
          <w:sz w:val="18"/>
        </w:rPr>
      </w:pPr>
      <w:r>
        <w:rPr>
          <w:rFonts w:ascii="Arial"/>
          <w:b/>
          <w:spacing w:val="-2"/>
          <w:sz w:val="18"/>
        </w:rPr>
        <w:t>(CONTINUED)</w:t>
      </w:r>
    </w:p>
    <w:p w14:paraId="52D700DE" w14:textId="77777777" w:rsidR="00D873A2" w:rsidRDefault="00D873A2">
      <w:pPr>
        <w:pStyle w:val="BodyText"/>
        <w:rPr>
          <w:rFonts w:ascii="Arial"/>
          <w:b/>
          <w:sz w:val="18"/>
        </w:rPr>
      </w:pPr>
    </w:p>
    <w:p w14:paraId="1D492DB3" w14:textId="77777777" w:rsidR="00D873A2" w:rsidRDefault="00D873A2">
      <w:pPr>
        <w:pStyle w:val="BodyText"/>
        <w:rPr>
          <w:rFonts w:ascii="Arial"/>
          <w:b/>
          <w:sz w:val="18"/>
        </w:rPr>
      </w:pPr>
    </w:p>
    <w:p w14:paraId="1B6AF8D5" w14:textId="77777777" w:rsidR="00D873A2" w:rsidRDefault="00D873A2">
      <w:pPr>
        <w:pStyle w:val="BodyText"/>
        <w:spacing w:before="21"/>
        <w:rPr>
          <w:rFonts w:ascii="Arial"/>
          <w:b/>
          <w:sz w:val="18"/>
        </w:rPr>
      </w:pPr>
    </w:p>
    <w:p w14:paraId="71D8BDD2" w14:textId="77777777" w:rsidR="00D873A2" w:rsidRDefault="00000000">
      <w:pPr>
        <w:ind w:left="170"/>
        <w:rPr>
          <w:rFonts w:ascii="Arial"/>
          <w:b/>
          <w:sz w:val="14"/>
        </w:rPr>
      </w:pPr>
      <w:r>
        <w:rPr>
          <w:rFonts w:ascii="Arial"/>
          <w:b/>
          <w:w w:val="105"/>
          <w:sz w:val="14"/>
        </w:rPr>
        <w:t>Notes to</w:t>
      </w:r>
      <w:r>
        <w:rPr>
          <w:rFonts w:ascii="Arial"/>
          <w:b/>
          <w:spacing w:val="-3"/>
          <w:w w:val="105"/>
          <w:sz w:val="14"/>
        </w:rPr>
        <w:t xml:space="preserve"> </w:t>
      </w:r>
      <w:r>
        <w:rPr>
          <w:rFonts w:ascii="Arial"/>
          <w:b/>
          <w:spacing w:val="-2"/>
          <w:w w:val="105"/>
          <w:sz w:val="14"/>
        </w:rPr>
        <w:t>Schedule:</w:t>
      </w:r>
    </w:p>
    <w:p w14:paraId="22F71535" w14:textId="77777777" w:rsidR="00D873A2" w:rsidRDefault="00000000">
      <w:pPr>
        <w:spacing w:before="28" w:line="285" w:lineRule="auto"/>
        <w:ind w:left="170" w:right="10407"/>
        <w:rPr>
          <w:rFonts w:ascii="Arial"/>
          <w:sz w:val="14"/>
        </w:rPr>
      </w:pPr>
      <w:r>
        <w:rPr>
          <w:rFonts w:ascii="Arial"/>
          <w:w w:val="105"/>
          <w:sz w:val="14"/>
        </w:rPr>
        <w:t>Amounts are</w:t>
      </w:r>
      <w:r>
        <w:rPr>
          <w:rFonts w:ascii="Arial"/>
          <w:spacing w:val="-1"/>
          <w:w w:val="105"/>
          <w:sz w:val="14"/>
        </w:rPr>
        <w:t xml:space="preserve"> </w:t>
      </w:r>
      <w:r>
        <w:rPr>
          <w:rFonts w:ascii="Arial"/>
          <w:w w:val="105"/>
          <w:sz w:val="14"/>
        </w:rPr>
        <w:t>recorded as of</w:t>
      </w:r>
      <w:r>
        <w:rPr>
          <w:rFonts w:ascii="Arial"/>
          <w:spacing w:val="-1"/>
          <w:w w:val="105"/>
          <w:sz w:val="14"/>
        </w:rPr>
        <w:t xml:space="preserve"> </w:t>
      </w:r>
      <w:r>
        <w:rPr>
          <w:rFonts w:ascii="Arial"/>
          <w:w w:val="105"/>
          <w:sz w:val="14"/>
        </w:rPr>
        <w:t>the fiscal year</w:t>
      </w:r>
      <w:r>
        <w:rPr>
          <w:rFonts w:ascii="Arial"/>
          <w:spacing w:val="-2"/>
          <w:w w:val="105"/>
          <w:sz w:val="14"/>
        </w:rPr>
        <w:t xml:space="preserve"> </w:t>
      </w:r>
      <w:r>
        <w:rPr>
          <w:rFonts w:ascii="Arial"/>
          <w:w w:val="105"/>
          <w:sz w:val="14"/>
        </w:rPr>
        <w:t>of</w:t>
      </w:r>
      <w:r>
        <w:rPr>
          <w:rFonts w:ascii="Arial"/>
          <w:spacing w:val="-1"/>
          <w:w w:val="105"/>
          <w:sz w:val="14"/>
        </w:rPr>
        <w:t xml:space="preserve"> </w:t>
      </w:r>
      <w:r>
        <w:rPr>
          <w:rFonts w:ascii="Arial"/>
          <w:w w:val="105"/>
          <w:sz w:val="14"/>
        </w:rPr>
        <w:t>the</w:t>
      </w:r>
      <w:r>
        <w:rPr>
          <w:rFonts w:ascii="Arial"/>
          <w:spacing w:val="-1"/>
          <w:w w:val="105"/>
          <w:sz w:val="14"/>
        </w:rPr>
        <w:t xml:space="preserve"> </w:t>
      </w:r>
      <w:r>
        <w:rPr>
          <w:rFonts w:ascii="Arial"/>
          <w:w w:val="105"/>
          <w:sz w:val="14"/>
        </w:rPr>
        <w:t>measurement</w:t>
      </w:r>
      <w:r>
        <w:rPr>
          <w:rFonts w:ascii="Arial"/>
          <w:spacing w:val="-1"/>
          <w:w w:val="105"/>
          <w:sz w:val="14"/>
        </w:rPr>
        <w:t xml:space="preserve"> </w:t>
      </w:r>
      <w:r>
        <w:rPr>
          <w:rFonts w:ascii="Arial"/>
          <w:w w:val="105"/>
          <w:sz w:val="14"/>
        </w:rPr>
        <w:t>date. PEBP is a closed plan and has no covered-employee payroll.</w:t>
      </w:r>
    </w:p>
    <w:p w14:paraId="7BF545BA" w14:textId="77777777" w:rsidR="00D873A2" w:rsidRDefault="00D873A2">
      <w:pPr>
        <w:pStyle w:val="BodyText"/>
        <w:spacing w:before="9" w:after="1"/>
        <w:rPr>
          <w:rFonts w:ascii="Arial"/>
          <w:sz w:val="17"/>
        </w:rPr>
      </w:pPr>
    </w:p>
    <w:tbl>
      <w:tblPr>
        <w:tblW w:w="0" w:type="auto"/>
        <w:tblInd w:w="127" w:type="dxa"/>
        <w:tblLayout w:type="fixed"/>
        <w:tblCellMar>
          <w:left w:w="0" w:type="dxa"/>
          <w:right w:w="0" w:type="dxa"/>
        </w:tblCellMar>
        <w:tblLook w:val="01E0" w:firstRow="1" w:lastRow="1" w:firstColumn="1" w:lastColumn="1" w:noHBand="0" w:noVBand="0"/>
      </w:tblPr>
      <w:tblGrid>
        <w:gridCol w:w="3739"/>
        <w:gridCol w:w="1165"/>
        <w:gridCol w:w="140"/>
        <w:gridCol w:w="1220"/>
        <w:gridCol w:w="138"/>
        <w:gridCol w:w="1220"/>
        <w:gridCol w:w="140"/>
        <w:gridCol w:w="1218"/>
        <w:gridCol w:w="140"/>
        <w:gridCol w:w="1220"/>
        <w:gridCol w:w="138"/>
        <w:gridCol w:w="1220"/>
        <w:gridCol w:w="140"/>
        <w:gridCol w:w="1218"/>
        <w:gridCol w:w="140"/>
        <w:gridCol w:w="1218"/>
      </w:tblGrid>
      <w:tr w:rsidR="00D873A2" w14:paraId="1D986FFF" w14:textId="77777777">
        <w:trPr>
          <w:trHeight w:val="263"/>
        </w:trPr>
        <w:tc>
          <w:tcPr>
            <w:tcW w:w="3739" w:type="dxa"/>
          </w:tcPr>
          <w:p w14:paraId="0B80E89C" w14:textId="77777777" w:rsidR="00D873A2" w:rsidRDefault="00000000">
            <w:pPr>
              <w:pStyle w:val="TableParagraph"/>
              <w:spacing w:line="144" w:lineRule="exact"/>
              <w:ind w:left="50" w:right="-15"/>
              <w:rPr>
                <w:rFonts w:ascii="Arial"/>
                <w:sz w:val="14"/>
              </w:rPr>
            </w:pPr>
            <w:r>
              <w:rPr>
                <w:rFonts w:ascii="Arial"/>
                <w:w w:val="105"/>
                <w:sz w:val="14"/>
              </w:rPr>
              <w:t>The</w:t>
            </w:r>
            <w:r>
              <w:rPr>
                <w:rFonts w:ascii="Arial"/>
                <w:spacing w:val="-1"/>
                <w:w w:val="105"/>
                <w:sz w:val="14"/>
              </w:rPr>
              <w:t xml:space="preserve"> </w:t>
            </w:r>
            <w:proofErr w:type="gramStart"/>
            <w:r>
              <w:rPr>
                <w:rFonts w:ascii="Arial"/>
                <w:w w:val="105"/>
                <w:sz w:val="14"/>
              </w:rPr>
              <w:t>follow</w:t>
            </w:r>
            <w:proofErr w:type="gramEnd"/>
            <w:r>
              <w:rPr>
                <w:rFonts w:ascii="Arial"/>
                <w:spacing w:val="-1"/>
                <w:w w:val="105"/>
                <w:sz w:val="14"/>
              </w:rPr>
              <w:t xml:space="preserve"> </w:t>
            </w:r>
            <w:r>
              <w:rPr>
                <w:rFonts w:ascii="Arial"/>
                <w:w w:val="105"/>
                <w:sz w:val="14"/>
              </w:rPr>
              <w:t>tables</w:t>
            </w:r>
            <w:r>
              <w:rPr>
                <w:rFonts w:ascii="Arial"/>
                <w:spacing w:val="2"/>
                <w:w w:val="105"/>
                <w:sz w:val="14"/>
              </w:rPr>
              <w:t xml:space="preserve"> </w:t>
            </w:r>
            <w:r>
              <w:rPr>
                <w:rFonts w:ascii="Arial"/>
                <w:w w:val="105"/>
                <w:sz w:val="14"/>
              </w:rPr>
              <w:t>present</w:t>
            </w:r>
            <w:r>
              <w:rPr>
                <w:rFonts w:ascii="Arial"/>
                <w:spacing w:val="-1"/>
                <w:w w:val="105"/>
                <w:sz w:val="14"/>
              </w:rPr>
              <w:t xml:space="preserve"> </w:t>
            </w:r>
            <w:r>
              <w:rPr>
                <w:rFonts w:ascii="Arial"/>
                <w:w w:val="105"/>
                <w:sz w:val="14"/>
              </w:rPr>
              <w:t>actuarial</w:t>
            </w:r>
            <w:r>
              <w:rPr>
                <w:rFonts w:ascii="Arial"/>
                <w:spacing w:val="1"/>
                <w:w w:val="105"/>
                <w:sz w:val="14"/>
              </w:rPr>
              <w:t xml:space="preserve"> </w:t>
            </w:r>
            <w:r>
              <w:rPr>
                <w:rFonts w:ascii="Arial"/>
                <w:w w:val="105"/>
                <w:sz w:val="14"/>
              </w:rPr>
              <w:t>assumption</w:t>
            </w:r>
            <w:r>
              <w:rPr>
                <w:rFonts w:ascii="Arial"/>
                <w:spacing w:val="-1"/>
                <w:w w:val="105"/>
                <w:sz w:val="14"/>
              </w:rPr>
              <w:t xml:space="preserve"> </w:t>
            </w:r>
            <w:r>
              <w:rPr>
                <w:rFonts w:ascii="Arial"/>
                <w:spacing w:val="-2"/>
                <w:w w:val="105"/>
                <w:sz w:val="14"/>
              </w:rPr>
              <w:t>changes:</w:t>
            </w:r>
          </w:p>
        </w:tc>
        <w:tc>
          <w:tcPr>
            <w:tcW w:w="10675" w:type="dxa"/>
            <w:gridSpan w:val="15"/>
          </w:tcPr>
          <w:p w14:paraId="6B685BD8" w14:textId="77777777" w:rsidR="00D873A2" w:rsidRDefault="00D873A2">
            <w:pPr>
              <w:pStyle w:val="TableParagraph"/>
              <w:rPr>
                <w:sz w:val="14"/>
              </w:rPr>
            </w:pPr>
          </w:p>
        </w:tc>
      </w:tr>
      <w:tr w:rsidR="00D873A2" w14:paraId="459AB1F3" w14:textId="77777777">
        <w:trPr>
          <w:trHeight w:val="268"/>
        </w:trPr>
        <w:tc>
          <w:tcPr>
            <w:tcW w:w="3739" w:type="dxa"/>
          </w:tcPr>
          <w:p w14:paraId="7C0D4D4B" w14:textId="77777777" w:rsidR="00D873A2" w:rsidRDefault="00D873A2">
            <w:pPr>
              <w:pStyle w:val="TableParagraph"/>
              <w:rPr>
                <w:sz w:val="14"/>
              </w:rPr>
            </w:pPr>
          </w:p>
        </w:tc>
        <w:tc>
          <w:tcPr>
            <w:tcW w:w="1165" w:type="dxa"/>
            <w:tcBorders>
              <w:bottom w:val="single" w:sz="8" w:space="0" w:color="000000"/>
            </w:tcBorders>
          </w:tcPr>
          <w:p w14:paraId="255B3746" w14:textId="77777777" w:rsidR="00D873A2" w:rsidRDefault="00000000">
            <w:pPr>
              <w:pStyle w:val="TableParagraph"/>
              <w:spacing w:before="99" w:line="150" w:lineRule="exact"/>
              <w:ind w:right="75"/>
              <w:jc w:val="center"/>
              <w:rPr>
                <w:rFonts w:ascii="Arial"/>
                <w:b/>
                <w:sz w:val="14"/>
              </w:rPr>
            </w:pPr>
            <w:r>
              <w:rPr>
                <w:rFonts w:ascii="Arial"/>
                <w:b/>
                <w:spacing w:val="-4"/>
                <w:w w:val="105"/>
                <w:sz w:val="14"/>
              </w:rPr>
              <w:t>2024</w:t>
            </w:r>
          </w:p>
        </w:tc>
        <w:tc>
          <w:tcPr>
            <w:tcW w:w="140" w:type="dxa"/>
          </w:tcPr>
          <w:p w14:paraId="37644A2D" w14:textId="77777777" w:rsidR="00D873A2" w:rsidRDefault="00D873A2">
            <w:pPr>
              <w:pStyle w:val="TableParagraph"/>
              <w:rPr>
                <w:sz w:val="14"/>
              </w:rPr>
            </w:pPr>
          </w:p>
        </w:tc>
        <w:tc>
          <w:tcPr>
            <w:tcW w:w="1220" w:type="dxa"/>
            <w:tcBorders>
              <w:bottom w:val="single" w:sz="8" w:space="0" w:color="000000"/>
            </w:tcBorders>
          </w:tcPr>
          <w:p w14:paraId="1D7E80B5" w14:textId="77777777" w:rsidR="00D873A2" w:rsidRDefault="00000000">
            <w:pPr>
              <w:pStyle w:val="TableParagraph"/>
              <w:spacing w:before="99" w:line="150" w:lineRule="exact"/>
              <w:ind w:left="7"/>
              <w:jc w:val="center"/>
              <w:rPr>
                <w:rFonts w:ascii="Arial"/>
                <w:b/>
                <w:sz w:val="14"/>
              </w:rPr>
            </w:pPr>
            <w:r>
              <w:rPr>
                <w:rFonts w:ascii="Arial"/>
                <w:b/>
                <w:spacing w:val="-4"/>
                <w:w w:val="105"/>
                <w:sz w:val="14"/>
              </w:rPr>
              <w:t>2023</w:t>
            </w:r>
          </w:p>
        </w:tc>
        <w:tc>
          <w:tcPr>
            <w:tcW w:w="138" w:type="dxa"/>
          </w:tcPr>
          <w:p w14:paraId="191C69DC" w14:textId="77777777" w:rsidR="00D873A2" w:rsidRDefault="00D873A2">
            <w:pPr>
              <w:pStyle w:val="TableParagraph"/>
              <w:rPr>
                <w:sz w:val="14"/>
              </w:rPr>
            </w:pPr>
          </w:p>
        </w:tc>
        <w:tc>
          <w:tcPr>
            <w:tcW w:w="1220" w:type="dxa"/>
            <w:tcBorders>
              <w:bottom w:val="single" w:sz="8" w:space="0" w:color="000000"/>
            </w:tcBorders>
          </w:tcPr>
          <w:p w14:paraId="7215E90C" w14:textId="77777777" w:rsidR="00D873A2" w:rsidRDefault="00000000">
            <w:pPr>
              <w:pStyle w:val="TableParagraph"/>
              <w:spacing w:before="99" w:line="150" w:lineRule="exact"/>
              <w:ind w:left="5"/>
              <w:jc w:val="center"/>
              <w:rPr>
                <w:rFonts w:ascii="Arial"/>
                <w:b/>
                <w:sz w:val="14"/>
              </w:rPr>
            </w:pPr>
            <w:r>
              <w:rPr>
                <w:rFonts w:ascii="Arial"/>
                <w:b/>
                <w:spacing w:val="-4"/>
                <w:w w:val="105"/>
                <w:sz w:val="14"/>
              </w:rPr>
              <w:t>2022</w:t>
            </w:r>
          </w:p>
        </w:tc>
        <w:tc>
          <w:tcPr>
            <w:tcW w:w="140" w:type="dxa"/>
          </w:tcPr>
          <w:p w14:paraId="4D9A602E" w14:textId="77777777" w:rsidR="00D873A2" w:rsidRDefault="00D873A2">
            <w:pPr>
              <w:pStyle w:val="TableParagraph"/>
              <w:rPr>
                <w:sz w:val="14"/>
              </w:rPr>
            </w:pPr>
          </w:p>
        </w:tc>
        <w:tc>
          <w:tcPr>
            <w:tcW w:w="1218" w:type="dxa"/>
            <w:tcBorders>
              <w:bottom w:val="single" w:sz="8" w:space="0" w:color="000000"/>
            </w:tcBorders>
          </w:tcPr>
          <w:p w14:paraId="36689110" w14:textId="77777777" w:rsidR="00D873A2" w:rsidRDefault="00000000">
            <w:pPr>
              <w:pStyle w:val="TableParagraph"/>
              <w:spacing w:before="99" w:line="150" w:lineRule="exact"/>
              <w:ind w:left="54" w:right="52"/>
              <w:jc w:val="center"/>
              <w:rPr>
                <w:rFonts w:ascii="Arial"/>
                <w:b/>
                <w:sz w:val="14"/>
              </w:rPr>
            </w:pPr>
            <w:r>
              <w:rPr>
                <w:rFonts w:ascii="Arial"/>
                <w:b/>
                <w:spacing w:val="-4"/>
                <w:w w:val="105"/>
                <w:sz w:val="14"/>
              </w:rPr>
              <w:t>2021</w:t>
            </w:r>
          </w:p>
        </w:tc>
        <w:tc>
          <w:tcPr>
            <w:tcW w:w="140" w:type="dxa"/>
          </w:tcPr>
          <w:p w14:paraId="6491F02C" w14:textId="77777777" w:rsidR="00D873A2" w:rsidRDefault="00D873A2">
            <w:pPr>
              <w:pStyle w:val="TableParagraph"/>
              <w:rPr>
                <w:sz w:val="14"/>
              </w:rPr>
            </w:pPr>
          </w:p>
        </w:tc>
        <w:tc>
          <w:tcPr>
            <w:tcW w:w="1220" w:type="dxa"/>
            <w:tcBorders>
              <w:bottom w:val="single" w:sz="8" w:space="0" w:color="000000"/>
            </w:tcBorders>
          </w:tcPr>
          <w:p w14:paraId="4DB7AE43" w14:textId="77777777" w:rsidR="00D873A2" w:rsidRDefault="00000000">
            <w:pPr>
              <w:pStyle w:val="TableParagraph"/>
              <w:spacing w:before="99" w:line="150" w:lineRule="exact"/>
              <w:ind w:right="1"/>
              <w:jc w:val="center"/>
              <w:rPr>
                <w:rFonts w:ascii="Arial"/>
                <w:b/>
                <w:sz w:val="14"/>
              </w:rPr>
            </w:pPr>
            <w:r>
              <w:rPr>
                <w:rFonts w:ascii="Arial"/>
                <w:b/>
                <w:spacing w:val="-4"/>
                <w:w w:val="105"/>
                <w:sz w:val="14"/>
              </w:rPr>
              <w:t>2020</w:t>
            </w:r>
          </w:p>
        </w:tc>
        <w:tc>
          <w:tcPr>
            <w:tcW w:w="138" w:type="dxa"/>
          </w:tcPr>
          <w:p w14:paraId="1AA517DC" w14:textId="77777777" w:rsidR="00D873A2" w:rsidRDefault="00D873A2">
            <w:pPr>
              <w:pStyle w:val="TableParagraph"/>
              <w:rPr>
                <w:sz w:val="14"/>
              </w:rPr>
            </w:pPr>
          </w:p>
        </w:tc>
        <w:tc>
          <w:tcPr>
            <w:tcW w:w="1220" w:type="dxa"/>
            <w:tcBorders>
              <w:bottom w:val="single" w:sz="8" w:space="0" w:color="000000"/>
            </w:tcBorders>
          </w:tcPr>
          <w:p w14:paraId="4A910C64" w14:textId="77777777" w:rsidR="00D873A2" w:rsidRDefault="00000000">
            <w:pPr>
              <w:pStyle w:val="TableParagraph"/>
              <w:spacing w:before="99" w:line="150" w:lineRule="exact"/>
              <w:ind w:right="3"/>
              <w:jc w:val="center"/>
              <w:rPr>
                <w:rFonts w:ascii="Arial"/>
                <w:b/>
                <w:sz w:val="14"/>
              </w:rPr>
            </w:pPr>
            <w:r>
              <w:rPr>
                <w:rFonts w:ascii="Arial"/>
                <w:b/>
                <w:spacing w:val="-4"/>
                <w:w w:val="105"/>
                <w:sz w:val="14"/>
              </w:rPr>
              <w:t>2019</w:t>
            </w:r>
          </w:p>
        </w:tc>
        <w:tc>
          <w:tcPr>
            <w:tcW w:w="140" w:type="dxa"/>
          </w:tcPr>
          <w:p w14:paraId="39953E62" w14:textId="77777777" w:rsidR="00D873A2" w:rsidRDefault="00D873A2">
            <w:pPr>
              <w:pStyle w:val="TableParagraph"/>
              <w:rPr>
                <w:sz w:val="14"/>
              </w:rPr>
            </w:pPr>
          </w:p>
        </w:tc>
        <w:tc>
          <w:tcPr>
            <w:tcW w:w="1218" w:type="dxa"/>
            <w:tcBorders>
              <w:bottom w:val="single" w:sz="8" w:space="0" w:color="000000"/>
            </w:tcBorders>
          </w:tcPr>
          <w:p w14:paraId="2D86F837" w14:textId="77777777" w:rsidR="00D873A2" w:rsidRDefault="00000000">
            <w:pPr>
              <w:pStyle w:val="TableParagraph"/>
              <w:spacing w:before="99" w:line="150" w:lineRule="exact"/>
              <w:ind w:left="46" w:right="52"/>
              <w:jc w:val="center"/>
              <w:rPr>
                <w:rFonts w:ascii="Arial"/>
                <w:b/>
                <w:sz w:val="14"/>
              </w:rPr>
            </w:pPr>
            <w:r>
              <w:rPr>
                <w:rFonts w:ascii="Arial"/>
                <w:b/>
                <w:spacing w:val="-4"/>
                <w:w w:val="105"/>
                <w:sz w:val="14"/>
              </w:rPr>
              <w:t>2018</w:t>
            </w:r>
          </w:p>
        </w:tc>
        <w:tc>
          <w:tcPr>
            <w:tcW w:w="140" w:type="dxa"/>
          </w:tcPr>
          <w:p w14:paraId="2DED1BD1" w14:textId="77777777" w:rsidR="00D873A2" w:rsidRDefault="00D873A2">
            <w:pPr>
              <w:pStyle w:val="TableParagraph"/>
              <w:rPr>
                <w:sz w:val="14"/>
              </w:rPr>
            </w:pPr>
          </w:p>
        </w:tc>
        <w:tc>
          <w:tcPr>
            <w:tcW w:w="1218" w:type="dxa"/>
            <w:tcBorders>
              <w:bottom w:val="single" w:sz="8" w:space="0" w:color="000000"/>
            </w:tcBorders>
          </w:tcPr>
          <w:p w14:paraId="7C50DF7D" w14:textId="77777777" w:rsidR="00D873A2" w:rsidRDefault="00000000">
            <w:pPr>
              <w:pStyle w:val="TableParagraph"/>
              <w:spacing w:before="99" w:line="150" w:lineRule="exact"/>
              <w:ind w:left="42" w:right="52"/>
              <w:jc w:val="center"/>
              <w:rPr>
                <w:rFonts w:ascii="Arial"/>
                <w:b/>
                <w:sz w:val="14"/>
              </w:rPr>
            </w:pPr>
            <w:r>
              <w:rPr>
                <w:rFonts w:ascii="Arial"/>
                <w:b/>
                <w:spacing w:val="-4"/>
                <w:w w:val="105"/>
                <w:sz w:val="14"/>
              </w:rPr>
              <w:t>2017</w:t>
            </w:r>
          </w:p>
        </w:tc>
      </w:tr>
      <w:tr w:rsidR="00D873A2" w14:paraId="0EA63D95" w14:textId="77777777">
        <w:trPr>
          <w:trHeight w:val="377"/>
        </w:trPr>
        <w:tc>
          <w:tcPr>
            <w:tcW w:w="3739" w:type="dxa"/>
          </w:tcPr>
          <w:p w14:paraId="5AA994B6" w14:textId="77777777" w:rsidR="00D873A2" w:rsidRDefault="00D873A2">
            <w:pPr>
              <w:pStyle w:val="TableParagraph"/>
              <w:spacing w:before="30"/>
              <w:rPr>
                <w:rFonts w:ascii="Arial"/>
                <w:sz w:val="14"/>
              </w:rPr>
            </w:pPr>
          </w:p>
          <w:p w14:paraId="36BAF75D" w14:textId="77777777" w:rsidR="00D873A2" w:rsidRDefault="00000000">
            <w:pPr>
              <w:pStyle w:val="TableParagraph"/>
              <w:ind w:left="50"/>
              <w:rPr>
                <w:rFonts w:ascii="Arial"/>
                <w:sz w:val="14"/>
              </w:rPr>
            </w:pPr>
            <w:r>
              <w:rPr>
                <w:rFonts w:ascii="Arial"/>
                <w:spacing w:val="-2"/>
                <w:w w:val="105"/>
                <w:sz w:val="14"/>
              </w:rPr>
              <w:t>Inflation</w:t>
            </w:r>
          </w:p>
        </w:tc>
        <w:tc>
          <w:tcPr>
            <w:tcW w:w="1165" w:type="dxa"/>
            <w:tcBorders>
              <w:top w:val="single" w:sz="8" w:space="0" w:color="000000"/>
            </w:tcBorders>
          </w:tcPr>
          <w:p w14:paraId="3DB07E2E" w14:textId="77777777" w:rsidR="00D873A2" w:rsidRDefault="00D873A2">
            <w:pPr>
              <w:pStyle w:val="TableParagraph"/>
              <w:spacing w:before="30"/>
              <w:rPr>
                <w:rFonts w:ascii="Arial"/>
                <w:sz w:val="14"/>
              </w:rPr>
            </w:pPr>
          </w:p>
          <w:p w14:paraId="36E58AEB" w14:textId="77777777" w:rsidR="00D873A2" w:rsidRDefault="00000000">
            <w:pPr>
              <w:pStyle w:val="TableParagraph"/>
              <w:ind w:right="77"/>
              <w:jc w:val="center"/>
              <w:rPr>
                <w:rFonts w:ascii="Arial"/>
                <w:sz w:val="14"/>
              </w:rPr>
            </w:pPr>
            <w:r>
              <w:rPr>
                <w:rFonts w:ascii="Arial"/>
                <w:spacing w:val="-2"/>
                <w:w w:val="105"/>
                <w:sz w:val="14"/>
              </w:rPr>
              <w:t>2.50%</w:t>
            </w:r>
          </w:p>
        </w:tc>
        <w:tc>
          <w:tcPr>
            <w:tcW w:w="140" w:type="dxa"/>
          </w:tcPr>
          <w:p w14:paraId="1F0F3BE7" w14:textId="77777777" w:rsidR="00D873A2" w:rsidRDefault="00D873A2">
            <w:pPr>
              <w:pStyle w:val="TableParagraph"/>
              <w:rPr>
                <w:sz w:val="14"/>
              </w:rPr>
            </w:pPr>
          </w:p>
        </w:tc>
        <w:tc>
          <w:tcPr>
            <w:tcW w:w="1220" w:type="dxa"/>
            <w:tcBorders>
              <w:top w:val="single" w:sz="8" w:space="0" w:color="000000"/>
            </w:tcBorders>
          </w:tcPr>
          <w:p w14:paraId="2679E14A" w14:textId="77777777" w:rsidR="00D873A2" w:rsidRDefault="00D873A2">
            <w:pPr>
              <w:pStyle w:val="TableParagraph"/>
              <w:spacing w:before="30"/>
              <w:rPr>
                <w:rFonts w:ascii="Arial"/>
                <w:sz w:val="14"/>
              </w:rPr>
            </w:pPr>
          </w:p>
          <w:p w14:paraId="2CC49B97" w14:textId="77777777" w:rsidR="00D873A2" w:rsidRDefault="00000000">
            <w:pPr>
              <w:pStyle w:val="TableParagraph"/>
              <w:ind w:left="8"/>
              <w:jc w:val="center"/>
              <w:rPr>
                <w:rFonts w:ascii="Arial"/>
                <w:sz w:val="14"/>
              </w:rPr>
            </w:pPr>
            <w:r>
              <w:rPr>
                <w:rFonts w:ascii="Arial"/>
                <w:spacing w:val="-2"/>
                <w:w w:val="105"/>
                <w:sz w:val="14"/>
              </w:rPr>
              <w:t>2.35%</w:t>
            </w:r>
          </w:p>
        </w:tc>
        <w:tc>
          <w:tcPr>
            <w:tcW w:w="138" w:type="dxa"/>
          </w:tcPr>
          <w:p w14:paraId="0D91C32E" w14:textId="77777777" w:rsidR="00D873A2" w:rsidRDefault="00D873A2">
            <w:pPr>
              <w:pStyle w:val="TableParagraph"/>
              <w:rPr>
                <w:sz w:val="14"/>
              </w:rPr>
            </w:pPr>
          </w:p>
        </w:tc>
        <w:tc>
          <w:tcPr>
            <w:tcW w:w="1220" w:type="dxa"/>
            <w:tcBorders>
              <w:top w:val="single" w:sz="8" w:space="0" w:color="000000"/>
            </w:tcBorders>
          </w:tcPr>
          <w:p w14:paraId="2BF96E97" w14:textId="77777777" w:rsidR="00D873A2" w:rsidRDefault="00D873A2">
            <w:pPr>
              <w:pStyle w:val="TableParagraph"/>
              <w:spacing w:before="30"/>
              <w:rPr>
                <w:rFonts w:ascii="Arial"/>
                <w:sz w:val="14"/>
              </w:rPr>
            </w:pPr>
          </w:p>
          <w:p w14:paraId="1B145726" w14:textId="77777777" w:rsidR="00D873A2" w:rsidRDefault="00000000">
            <w:pPr>
              <w:pStyle w:val="TableParagraph"/>
              <w:ind w:left="6"/>
              <w:jc w:val="center"/>
              <w:rPr>
                <w:rFonts w:ascii="Arial"/>
                <w:sz w:val="14"/>
              </w:rPr>
            </w:pPr>
            <w:r>
              <w:rPr>
                <w:rFonts w:ascii="Arial"/>
                <w:spacing w:val="-2"/>
                <w:w w:val="105"/>
                <w:sz w:val="14"/>
              </w:rPr>
              <w:t>2.35%</w:t>
            </w:r>
          </w:p>
        </w:tc>
        <w:tc>
          <w:tcPr>
            <w:tcW w:w="140" w:type="dxa"/>
          </w:tcPr>
          <w:p w14:paraId="765FFA6F" w14:textId="77777777" w:rsidR="00D873A2" w:rsidRDefault="00D873A2">
            <w:pPr>
              <w:pStyle w:val="TableParagraph"/>
              <w:rPr>
                <w:sz w:val="14"/>
              </w:rPr>
            </w:pPr>
          </w:p>
        </w:tc>
        <w:tc>
          <w:tcPr>
            <w:tcW w:w="1218" w:type="dxa"/>
            <w:tcBorders>
              <w:top w:val="single" w:sz="8" w:space="0" w:color="000000"/>
            </w:tcBorders>
          </w:tcPr>
          <w:p w14:paraId="5B1765EA" w14:textId="77777777" w:rsidR="00D873A2" w:rsidRDefault="00D873A2">
            <w:pPr>
              <w:pStyle w:val="TableParagraph"/>
              <w:spacing w:before="30"/>
              <w:rPr>
                <w:rFonts w:ascii="Arial"/>
                <w:sz w:val="14"/>
              </w:rPr>
            </w:pPr>
          </w:p>
          <w:p w14:paraId="2BADA9EF" w14:textId="77777777" w:rsidR="00D873A2" w:rsidRDefault="00000000">
            <w:pPr>
              <w:pStyle w:val="TableParagraph"/>
              <w:ind w:left="52" w:right="52"/>
              <w:jc w:val="center"/>
              <w:rPr>
                <w:rFonts w:ascii="Arial"/>
                <w:sz w:val="14"/>
              </w:rPr>
            </w:pPr>
            <w:r>
              <w:rPr>
                <w:rFonts w:ascii="Arial"/>
                <w:spacing w:val="-2"/>
                <w:w w:val="105"/>
                <w:sz w:val="14"/>
              </w:rPr>
              <w:t>2.50%</w:t>
            </w:r>
          </w:p>
        </w:tc>
        <w:tc>
          <w:tcPr>
            <w:tcW w:w="140" w:type="dxa"/>
          </w:tcPr>
          <w:p w14:paraId="405D0D31" w14:textId="77777777" w:rsidR="00D873A2" w:rsidRDefault="00D873A2">
            <w:pPr>
              <w:pStyle w:val="TableParagraph"/>
              <w:rPr>
                <w:sz w:val="14"/>
              </w:rPr>
            </w:pPr>
          </w:p>
        </w:tc>
        <w:tc>
          <w:tcPr>
            <w:tcW w:w="1220" w:type="dxa"/>
            <w:tcBorders>
              <w:top w:val="single" w:sz="8" w:space="0" w:color="000000"/>
            </w:tcBorders>
          </w:tcPr>
          <w:p w14:paraId="4CCFE2B2" w14:textId="77777777" w:rsidR="00D873A2" w:rsidRDefault="00D873A2">
            <w:pPr>
              <w:pStyle w:val="TableParagraph"/>
              <w:spacing w:before="30"/>
              <w:rPr>
                <w:rFonts w:ascii="Arial"/>
                <w:sz w:val="14"/>
              </w:rPr>
            </w:pPr>
          </w:p>
          <w:p w14:paraId="5E38B4F5" w14:textId="77777777" w:rsidR="00D873A2" w:rsidRDefault="00000000">
            <w:pPr>
              <w:pStyle w:val="TableParagraph"/>
              <w:ind w:right="1"/>
              <w:jc w:val="center"/>
              <w:rPr>
                <w:rFonts w:ascii="Arial"/>
                <w:sz w:val="14"/>
              </w:rPr>
            </w:pPr>
            <w:r>
              <w:rPr>
                <w:rFonts w:ascii="Arial"/>
                <w:spacing w:val="-2"/>
                <w:w w:val="105"/>
                <w:sz w:val="14"/>
              </w:rPr>
              <w:t>2.50%</w:t>
            </w:r>
          </w:p>
        </w:tc>
        <w:tc>
          <w:tcPr>
            <w:tcW w:w="138" w:type="dxa"/>
          </w:tcPr>
          <w:p w14:paraId="4083033B" w14:textId="77777777" w:rsidR="00D873A2" w:rsidRDefault="00D873A2">
            <w:pPr>
              <w:pStyle w:val="TableParagraph"/>
              <w:rPr>
                <w:sz w:val="14"/>
              </w:rPr>
            </w:pPr>
          </w:p>
        </w:tc>
        <w:tc>
          <w:tcPr>
            <w:tcW w:w="1220" w:type="dxa"/>
            <w:tcBorders>
              <w:top w:val="single" w:sz="8" w:space="0" w:color="000000"/>
            </w:tcBorders>
          </w:tcPr>
          <w:p w14:paraId="7D1FBB4E" w14:textId="77777777" w:rsidR="00D873A2" w:rsidRDefault="00D873A2">
            <w:pPr>
              <w:pStyle w:val="TableParagraph"/>
              <w:spacing w:before="30"/>
              <w:rPr>
                <w:rFonts w:ascii="Arial"/>
                <w:sz w:val="14"/>
              </w:rPr>
            </w:pPr>
          </w:p>
          <w:p w14:paraId="4561AD7A" w14:textId="77777777" w:rsidR="00D873A2" w:rsidRDefault="00000000">
            <w:pPr>
              <w:pStyle w:val="TableParagraph"/>
              <w:ind w:right="3"/>
              <w:jc w:val="center"/>
              <w:rPr>
                <w:rFonts w:ascii="Arial"/>
                <w:sz w:val="14"/>
              </w:rPr>
            </w:pPr>
            <w:r>
              <w:rPr>
                <w:rFonts w:ascii="Arial"/>
                <w:spacing w:val="-2"/>
                <w:w w:val="105"/>
                <w:sz w:val="14"/>
              </w:rPr>
              <w:t>3.00%</w:t>
            </w:r>
          </w:p>
        </w:tc>
        <w:tc>
          <w:tcPr>
            <w:tcW w:w="140" w:type="dxa"/>
          </w:tcPr>
          <w:p w14:paraId="4F48EAD3" w14:textId="77777777" w:rsidR="00D873A2" w:rsidRDefault="00D873A2">
            <w:pPr>
              <w:pStyle w:val="TableParagraph"/>
              <w:rPr>
                <w:sz w:val="14"/>
              </w:rPr>
            </w:pPr>
          </w:p>
        </w:tc>
        <w:tc>
          <w:tcPr>
            <w:tcW w:w="1218" w:type="dxa"/>
            <w:tcBorders>
              <w:top w:val="single" w:sz="8" w:space="0" w:color="000000"/>
            </w:tcBorders>
          </w:tcPr>
          <w:p w14:paraId="3B6581C3" w14:textId="77777777" w:rsidR="00D873A2" w:rsidRDefault="00D873A2">
            <w:pPr>
              <w:pStyle w:val="TableParagraph"/>
              <w:spacing w:before="30"/>
              <w:rPr>
                <w:rFonts w:ascii="Arial"/>
                <w:sz w:val="14"/>
              </w:rPr>
            </w:pPr>
          </w:p>
          <w:p w14:paraId="402FD8E7" w14:textId="77777777" w:rsidR="00D873A2" w:rsidRDefault="00000000">
            <w:pPr>
              <w:pStyle w:val="TableParagraph"/>
              <w:ind w:left="43" w:right="52"/>
              <w:jc w:val="center"/>
              <w:rPr>
                <w:rFonts w:ascii="Arial"/>
                <w:sz w:val="14"/>
              </w:rPr>
            </w:pPr>
            <w:r>
              <w:rPr>
                <w:rFonts w:ascii="Arial"/>
                <w:spacing w:val="-2"/>
                <w:w w:val="105"/>
                <w:sz w:val="14"/>
              </w:rPr>
              <w:t>3.00%</w:t>
            </w:r>
          </w:p>
        </w:tc>
        <w:tc>
          <w:tcPr>
            <w:tcW w:w="140" w:type="dxa"/>
          </w:tcPr>
          <w:p w14:paraId="06A0DF34" w14:textId="77777777" w:rsidR="00D873A2" w:rsidRDefault="00D873A2">
            <w:pPr>
              <w:pStyle w:val="TableParagraph"/>
              <w:rPr>
                <w:sz w:val="14"/>
              </w:rPr>
            </w:pPr>
          </w:p>
        </w:tc>
        <w:tc>
          <w:tcPr>
            <w:tcW w:w="1218" w:type="dxa"/>
            <w:tcBorders>
              <w:top w:val="single" w:sz="8" w:space="0" w:color="000000"/>
            </w:tcBorders>
          </w:tcPr>
          <w:p w14:paraId="649F73BA" w14:textId="77777777" w:rsidR="00D873A2" w:rsidRDefault="00D873A2">
            <w:pPr>
              <w:pStyle w:val="TableParagraph"/>
              <w:spacing w:before="30"/>
              <w:rPr>
                <w:rFonts w:ascii="Arial"/>
                <w:sz w:val="14"/>
              </w:rPr>
            </w:pPr>
          </w:p>
          <w:p w14:paraId="54279C5B" w14:textId="77777777" w:rsidR="00D873A2" w:rsidRDefault="00000000">
            <w:pPr>
              <w:pStyle w:val="TableParagraph"/>
              <w:ind w:left="41" w:right="52"/>
              <w:jc w:val="center"/>
              <w:rPr>
                <w:rFonts w:ascii="Arial"/>
                <w:sz w:val="14"/>
              </w:rPr>
            </w:pPr>
            <w:r>
              <w:rPr>
                <w:rFonts w:ascii="Arial"/>
                <w:spacing w:val="-2"/>
                <w:w w:val="105"/>
                <w:sz w:val="14"/>
              </w:rPr>
              <w:t>3.00%</w:t>
            </w:r>
          </w:p>
        </w:tc>
      </w:tr>
      <w:tr w:rsidR="00D873A2" w14:paraId="79F73EB1" w14:textId="77777777">
        <w:trPr>
          <w:trHeight w:val="191"/>
        </w:trPr>
        <w:tc>
          <w:tcPr>
            <w:tcW w:w="3739" w:type="dxa"/>
          </w:tcPr>
          <w:p w14:paraId="1A952D89" w14:textId="77777777" w:rsidR="00D873A2" w:rsidRDefault="00000000">
            <w:pPr>
              <w:pStyle w:val="TableParagraph"/>
              <w:spacing w:before="5"/>
              <w:ind w:left="50"/>
              <w:rPr>
                <w:rFonts w:ascii="Arial"/>
                <w:sz w:val="14"/>
              </w:rPr>
            </w:pPr>
            <w:r>
              <w:rPr>
                <w:rFonts w:ascii="Arial"/>
                <w:w w:val="105"/>
                <w:sz w:val="14"/>
              </w:rPr>
              <w:t>Investment</w:t>
            </w:r>
            <w:r>
              <w:rPr>
                <w:rFonts w:ascii="Arial"/>
                <w:spacing w:val="-3"/>
                <w:w w:val="105"/>
                <w:sz w:val="14"/>
              </w:rPr>
              <w:t xml:space="preserve"> </w:t>
            </w:r>
            <w:r>
              <w:rPr>
                <w:rFonts w:ascii="Arial"/>
                <w:w w:val="105"/>
                <w:sz w:val="14"/>
              </w:rPr>
              <w:t>rate of</w:t>
            </w:r>
            <w:r>
              <w:rPr>
                <w:rFonts w:ascii="Arial"/>
                <w:spacing w:val="1"/>
                <w:w w:val="105"/>
                <w:sz w:val="14"/>
              </w:rPr>
              <w:t xml:space="preserve"> </w:t>
            </w:r>
            <w:r>
              <w:rPr>
                <w:rFonts w:ascii="Arial"/>
                <w:spacing w:val="-2"/>
                <w:w w:val="105"/>
                <w:sz w:val="14"/>
              </w:rPr>
              <w:t>return</w:t>
            </w:r>
          </w:p>
        </w:tc>
        <w:tc>
          <w:tcPr>
            <w:tcW w:w="1165" w:type="dxa"/>
          </w:tcPr>
          <w:p w14:paraId="6800A148" w14:textId="77777777" w:rsidR="00D873A2" w:rsidRDefault="00000000">
            <w:pPr>
              <w:pStyle w:val="TableParagraph"/>
              <w:spacing w:before="5"/>
              <w:ind w:right="77"/>
              <w:jc w:val="center"/>
              <w:rPr>
                <w:rFonts w:ascii="Arial"/>
                <w:sz w:val="14"/>
              </w:rPr>
            </w:pPr>
            <w:r>
              <w:rPr>
                <w:rFonts w:ascii="Arial"/>
                <w:spacing w:val="-2"/>
                <w:w w:val="105"/>
                <w:sz w:val="14"/>
              </w:rPr>
              <w:t>5.75%</w:t>
            </w:r>
          </w:p>
        </w:tc>
        <w:tc>
          <w:tcPr>
            <w:tcW w:w="140" w:type="dxa"/>
          </w:tcPr>
          <w:p w14:paraId="7B38300D" w14:textId="77777777" w:rsidR="00D873A2" w:rsidRDefault="00D873A2">
            <w:pPr>
              <w:pStyle w:val="TableParagraph"/>
              <w:rPr>
                <w:sz w:val="12"/>
              </w:rPr>
            </w:pPr>
          </w:p>
        </w:tc>
        <w:tc>
          <w:tcPr>
            <w:tcW w:w="1220" w:type="dxa"/>
          </w:tcPr>
          <w:p w14:paraId="35986E51" w14:textId="77777777" w:rsidR="00D873A2" w:rsidRDefault="00000000">
            <w:pPr>
              <w:pStyle w:val="TableParagraph"/>
              <w:spacing w:before="5"/>
              <w:ind w:left="8"/>
              <w:jc w:val="center"/>
              <w:rPr>
                <w:rFonts w:ascii="Arial"/>
                <w:sz w:val="14"/>
              </w:rPr>
            </w:pPr>
            <w:r>
              <w:rPr>
                <w:rFonts w:ascii="Arial"/>
                <w:spacing w:val="-2"/>
                <w:w w:val="105"/>
                <w:sz w:val="14"/>
              </w:rPr>
              <w:t>5.75%</w:t>
            </w:r>
          </w:p>
        </w:tc>
        <w:tc>
          <w:tcPr>
            <w:tcW w:w="138" w:type="dxa"/>
          </w:tcPr>
          <w:p w14:paraId="33CCDC30" w14:textId="77777777" w:rsidR="00D873A2" w:rsidRDefault="00D873A2">
            <w:pPr>
              <w:pStyle w:val="TableParagraph"/>
              <w:rPr>
                <w:sz w:val="12"/>
              </w:rPr>
            </w:pPr>
          </w:p>
        </w:tc>
        <w:tc>
          <w:tcPr>
            <w:tcW w:w="1220" w:type="dxa"/>
          </w:tcPr>
          <w:p w14:paraId="5527F135" w14:textId="77777777" w:rsidR="00D873A2" w:rsidRDefault="00000000">
            <w:pPr>
              <w:pStyle w:val="TableParagraph"/>
              <w:spacing w:before="5"/>
              <w:ind w:left="6"/>
              <w:jc w:val="center"/>
              <w:rPr>
                <w:rFonts w:ascii="Arial"/>
                <w:sz w:val="14"/>
              </w:rPr>
            </w:pPr>
            <w:r>
              <w:rPr>
                <w:rFonts w:ascii="Arial"/>
                <w:spacing w:val="-2"/>
                <w:w w:val="105"/>
                <w:sz w:val="14"/>
              </w:rPr>
              <w:t>5.75%</w:t>
            </w:r>
          </w:p>
        </w:tc>
        <w:tc>
          <w:tcPr>
            <w:tcW w:w="140" w:type="dxa"/>
          </w:tcPr>
          <w:p w14:paraId="785D5AF0" w14:textId="77777777" w:rsidR="00D873A2" w:rsidRDefault="00D873A2">
            <w:pPr>
              <w:pStyle w:val="TableParagraph"/>
              <w:rPr>
                <w:sz w:val="12"/>
              </w:rPr>
            </w:pPr>
          </w:p>
        </w:tc>
        <w:tc>
          <w:tcPr>
            <w:tcW w:w="1218" w:type="dxa"/>
          </w:tcPr>
          <w:p w14:paraId="30769D7A" w14:textId="77777777" w:rsidR="00D873A2" w:rsidRDefault="00000000">
            <w:pPr>
              <w:pStyle w:val="TableParagraph"/>
              <w:spacing w:before="5"/>
              <w:ind w:left="52" w:right="52"/>
              <w:jc w:val="center"/>
              <w:rPr>
                <w:rFonts w:ascii="Arial"/>
                <w:sz w:val="14"/>
              </w:rPr>
            </w:pPr>
            <w:r>
              <w:rPr>
                <w:rFonts w:ascii="Arial"/>
                <w:spacing w:val="-2"/>
                <w:w w:val="105"/>
                <w:sz w:val="14"/>
              </w:rPr>
              <w:t>5.75%</w:t>
            </w:r>
          </w:p>
        </w:tc>
        <w:tc>
          <w:tcPr>
            <w:tcW w:w="140" w:type="dxa"/>
          </w:tcPr>
          <w:p w14:paraId="51842790" w14:textId="77777777" w:rsidR="00D873A2" w:rsidRDefault="00D873A2">
            <w:pPr>
              <w:pStyle w:val="TableParagraph"/>
              <w:rPr>
                <w:sz w:val="12"/>
              </w:rPr>
            </w:pPr>
          </w:p>
        </w:tc>
        <w:tc>
          <w:tcPr>
            <w:tcW w:w="1220" w:type="dxa"/>
          </w:tcPr>
          <w:p w14:paraId="55EE9BC6" w14:textId="77777777" w:rsidR="00D873A2" w:rsidRDefault="00000000">
            <w:pPr>
              <w:pStyle w:val="TableParagraph"/>
              <w:spacing w:before="5"/>
              <w:ind w:right="1"/>
              <w:jc w:val="center"/>
              <w:rPr>
                <w:rFonts w:ascii="Arial"/>
                <w:sz w:val="14"/>
              </w:rPr>
            </w:pPr>
            <w:r>
              <w:rPr>
                <w:rFonts w:ascii="Arial"/>
                <w:spacing w:val="-2"/>
                <w:w w:val="105"/>
                <w:sz w:val="14"/>
              </w:rPr>
              <w:t>5.75%</w:t>
            </w:r>
          </w:p>
        </w:tc>
        <w:tc>
          <w:tcPr>
            <w:tcW w:w="138" w:type="dxa"/>
          </w:tcPr>
          <w:p w14:paraId="3DDADA50" w14:textId="77777777" w:rsidR="00D873A2" w:rsidRDefault="00D873A2">
            <w:pPr>
              <w:pStyle w:val="TableParagraph"/>
              <w:rPr>
                <w:sz w:val="12"/>
              </w:rPr>
            </w:pPr>
          </w:p>
        </w:tc>
        <w:tc>
          <w:tcPr>
            <w:tcW w:w="1220" w:type="dxa"/>
          </w:tcPr>
          <w:p w14:paraId="0FF611AC" w14:textId="77777777" w:rsidR="00D873A2" w:rsidRDefault="00000000">
            <w:pPr>
              <w:pStyle w:val="TableParagraph"/>
              <w:spacing w:before="5"/>
              <w:ind w:right="3"/>
              <w:jc w:val="center"/>
              <w:rPr>
                <w:rFonts w:ascii="Arial"/>
                <w:sz w:val="14"/>
              </w:rPr>
            </w:pPr>
            <w:r>
              <w:rPr>
                <w:rFonts w:ascii="Arial"/>
                <w:spacing w:val="-2"/>
                <w:w w:val="105"/>
                <w:sz w:val="14"/>
              </w:rPr>
              <w:t>6.00%</w:t>
            </w:r>
          </w:p>
        </w:tc>
        <w:tc>
          <w:tcPr>
            <w:tcW w:w="140" w:type="dxa"/>
          </w:tcPr>
          <w:p w14:paraId="6E10A875" w14:textId="77777777" w:rsidR="00D873A2" w:rsidRDefault="00D873A2">
            <w:pPr>
              <w:pStyle w:val="TableParagraph"/>
              <w:rPr>
                <w:sz w:val="12"/>
              </w:rPr>
            </w:pPr>
          </w:p>
        </w:tc>
        <w:tc>
          <w:tcPr>
            <w:tcW w:w="1218" w:type="dxa"/>
          </w:tcPr>
          <w:p w14:paraId="101B7A75" w14:textId="77777777" w:rsidR="00D873A2" w:rsidRDefault="00000000">
            <w:pPr>
              <w:pStyle w:val="TableParagraph"/>
              <w:spacing w:before="5"/>
              <w:ind w:left="43" w:right="52"/>
              <w:jc w:val="center"/>
              <w:rPr>
                <w:rFonts w:ascii="Arial"/>
                <w:sz w:val="14"/>
              </w:rPr>
            </w:pPr>
            <w:r>
              <w:rPr>
                <w:rFonts w:ascii="Arial"/>
                <w:spacing w:val="-2"/>
                <w:w w:val="105"/>
                <w:sz w:val="14"/>
              </w:rPr>
              <w:t>6.00%</w:t>
            </w:r>
          </w:p>
        </w:tc>
        <w:tc>
          <w:tcPr>
            <w:tcW w:w="140" w:type="dxa"/>
          </w:tcPr>
          <w:p w14:paraId="093587FD" w14:textId="77777777" w:rsidR="00D873A2" w:rsidRDefault="00D873A2">
            <w:pPr>
              <w:pStyle w:val="TableParagraph"/>
              <w:rPr>
                <w:sz w:val="12"/>
              </w:rPr>
            </w:pPr>
          </w:p>
        </w:tc>
        <w:tc>
          <w:tcPr>
            <w:tcW w:w="1218" w:type="dxa"/>
          </w:tcPr>
          <w:p w14:paraId="65AEB233" w14:textId="77777777" w:rsidR="00D873A2" w:rsidRDefault="00000000">
            <w:pPr>
              <w:pStyle w:val="TableParagraph"/>
              <w:spacing w:before="5"/>
              <w:ind w:left="41" w:right="52"/>
              <w:jc w:val="center"/>
              <w:rPr>
                <w:rFonts w:ascii="Arial"/>
                <w:sz w:val="14"/>
              </w:rPr>
            </w:pPr>
            <w:r>
              <w:rPr>
                <w:rFonts w:ascii="Arial"/>
                <w:spacing w:val="-2"/>
                <w:w w:val="105"/>
                <w:sz w:val="14"/>
              </w:rPr>
              <w:t>7.00%</w:t>
            </w:r>
          </w:p>
        </w:tc>
      </w:tr>
      <w:tr w:rsidR="00D873A2" w14:paraId="44771C0D" w14:textId="77777777">
        <w:trPr>
          <w:trHeight w:val="189"/>
        </w:trPr>
        <w:tc>
          <w:tcPr>
            <w:tcW w:w="3739" w:type="dxa"/>
          </w:tcPr>
          <w:p w14:paraId="1D2D0949" w14:textId="77777777" w:rsidR="00D873A2" w:rsidRDefault="00000000">
            <w:pPr>
              <w:pStyle w:val="TableParagraph"/>
              <w:spacing w:before="4"/>
              <w:ind w:left="50"/>
              <w:rPr>
                <w:rFonts w:ascii="Arial"/>
                <w:b/>
                <w:sz w:val="14"/>
              </w:rPr>
            </w:pPr>
            <w:r>
              <w:rPr>
                <w:rFonts w:ascii="Arial"/>
                <w:b/>
                <w:w w:val="105"/>
                <w:sz w:val="14"/>
              </w:rPr>
              <w:t>Washoe</w:t>
            </w:r>
            <w:r>
              <w:rPr>
                <w:rFonts w:ascii="Arial"/>
                <w:b/>
                <w:spacing w:val="-1"/>
                <w:w w:val="105"/>
                <w:sz w:val="14"/>
              </w:rPr>
              <w:t xml:space="preserve"> </w:t>
            </w:r>
            <w:r>
              <w:rPr>
                <w:rFonts w:ascii="Arial"/>
                <w:b/>
                <w:w w:val="105"/>
                <w:sz w:val="14"/>
              </w:rPr>
              <w:t>County</w:t>
            </w:r>
            <w:r>
              <w:rPr>
                <w:rFonts w:ascii="Arial"/>
                <w:b/>
                <w:spacing w:val="-7"/>
                <w:w w:val="105"/>
                <w:sz w:val="14"/>
              </w:rPr>
              <w:t xml:space="preserve"> </w:t>
            </w:r>
            <w:r>
              <w:rPr>
                <w:rFonts w:ascii="Arial"/>
                <w:b/>
                <w:spacing w:val="-2"/>
                <w:w w:val="105"/>
                <w:sz w:val="14"/>
              </w:rPr>
              <w:t>Plan:</w:t>
            </w:r>
          </w:p>
        </w:tc>
        <w:tc>
          <w:tcPr>
            <w:tcW w:w="1165" w:type="dxa"/>
          </w:tcPr>
          <w:p w14:paraId="63C9E818" w14:textId="77777777" w:rsidR="00D873A2" w:rsidRDefault="00D873A2">
            <w:pPr>
              <w:pStyle w:val="TableParagraph"/>
              <w:rPr>
                <w:sz w:val="12"/>
              </w:rPr>
            </w:pPr>
          </w:p>
        </w:tc>
        <w:tc>
          <w:tcPr>
            <w:tcW w:w="140" w:type="dxa"/>
          </w:tcPr>
          <w:p w14:paraId="53D9D1DC" w14:textId="77777777" w:rsidR="00D873A2" w:rsidRDefault="00D873A2">
            <w:pPr>
              <w:pStyle w:val="TableParagraph"/>
              <w:rPr>
                <w:sz w:val="12"/>
              </w:rPr>
            </w:pPr>
          </w:p>
        </w:tc>
        <w:tc>
          <w:tcPr>
            <w:tcW w:w="1220" w:type="dxa"/>
          </w:tcPr>
          <w:p w14:paraId="6654C966" w14:textId="77777777" w:rsidR="00D873A2" w:rsidRDefault="00D873A2">
            <w:pPr>
              <w:pStyle w:val="TableParagraph"/>
              <w:rPr>
                <w:sz w:val="12"/>
              </w:rPr>
            </w:pPr>
          </w:p>
        </w:tc>
        <w:tc>
          <w:tcPr>
            <w:tcW w:w="138" w:type="dxa"/>
          </w:tcPr>
          <w:p w14:paraId="5DBF3E25" w14:textId="77777777" w:rsidR="00D873A2" w:rsidRDefault="00D873A2">
            <w:pPr>
              <w:pStyle w:val="TableParagraph"/>
              <w:rPr>
                <w:sz w:val="12"/>
              </w:rPr>
            </w:pPr>
          </w:p>
        </w:tc>
        <w:tc>
          <w:tcPr>
            <w:tcW w:w="1220" w:type="dxa"/>
          </w:tcPr>
          <w:p w14:paraId="0CC00775" w14:textId="77777777" w:rsidR="00D873A2" w:rsidRDefault="00D873A2">
            <w:pPr>
              <w:pStyle w:val="TableParagraph"/>
              <w:rPr>
                <w:sz w:val="12"/>
              </w:rPr>
            </w:pPr>
          </w:p>
        </w:tc>
        <w:tc>
          <w:tcPr>
            <w:tcW w:w="140" w:type="dxa"/>
          </w:tcPr>
          <w:p w14:paraId="3DEACA34" w14:textId="77777777" w:rsidR="00D873A2" w:rsidRDefault="00D873A2">
            <w:pPr>
              <w:pStyle w:val="TableParagraph"/>
              <w:rPr>
                <w:sz w:val="12"/>
              </w:rPr>
            </w:pPr>
          </w:p>
        </w:tc>
        <w:tc>
          <w:tcPr>
            <w:tcW w:w="1218" w:type="dxa"/>
          </w:tcPr>
          <w:p w14:paraId="735BF74B" w14:textId="77777777" w:rsidR="00D873A2" w:rsidRDefault="00D873A2">
            <w:pPr>
              <w:pStyle w:val="TableParagraph"/>
              <w:rPr>
                <w:sz w:val="12"/>
              </w:rPr>
            </w:pPr>
          </w:p>
        </w:tc>
        <w:tc>
          <w:tcPr>
            <w:tcW w:w="140" w:type="dxa"/>
          </w:tcPr>
          <w:p w14:paraId="2A2AE040" w14:textId="77777777" w:rsidR="00D873A2" w:rsidRDefault="00D873A2">
            <w:pPr>
              <w:pStyle w:val="TableParagraph"/>
              <w:rPr>
                <w:sz w:val="12"/>
              </w:rPr>
            </w:pPr>
          </w:p>
        </w:tc>
        <w:tc>
          <w:tcPr>
            <w:tcW w:w="1220" w:type="dxa"/>
          </w:tcPr>
          <w:p w14:paraId="49E9AF39" w14:textId="77777777" w:rsidR="00D873A2" w:rsidRDefault="00D873A2">
            <w:pPr>
              <w:pStyle w:val="TableParagraph"/>
              <w:rPr>
                <w:sz w:val="12"/>
              </w:rPr>
            </w:pPr>
          </w:p>
        </w:tc>
        <w:tc>
          <w:tcPr>
            <w:tcW w:w="138" w:type="dxa"/>
          </w:tcPr>
          <w:p w14:paraId="24F3EB7C" w14:textId="77777777" w:rsidR="00D873A2" w:rsidRDefault="00D873A2">
            <w:pPr>
              <w:pStyle w:val="TableParagraph"/>
              <w:rPr>
                <w:sz w:val="12"/>
              </w:rPr>
            </w:pPr>
          </w:p>
        </w:tc>
        <w:tc>
          <w:tcPr>
            <w:tcW w:w="1220" w:type="dxa"/>
          </w:tcPr>
          <w:p w14:paraId="3C9DBC5A" w14:textId="77777777" w:rsidR="00D873A2" w:rsidRDefault="00D873A2">
            <w:pPr>
              <w:pStyle w:val="TableParagraph"/>
              <w:rPr>
                <w:sz w:val="12"/>
              </w:rPr>
            </w:pPr>
          </w:p>
        </w:tc>
        <w:tc>
          <w:tcPr>
            <w:tcW w:w="140" w:type="dxa"/>
          </w:tcPr>
          <w:p w14:paraId="0A4FAD67" w14:textId="77777777" w:rsidR="00D873A2" w:rsidRDefault="00D873A2">
            <w:pPr>
              <w:pStyle w:val="TableParagraph"/>
              <w:rPr>
                <w:sz w:val="12"/>
              </w:rPr>
            </w:pPr>
          </w:p>
        </w:tc>
        <w:tc>
          <w:tcPr>
            <w:tcW w:w="1218" w:type="dxa"/>
          </w:tcPr>
          <w:p w14:paraId="2DBC00B1" w14:textId="77777777" w:rsidR="00D873A2" w:rsidRDefault="00D873A2">
            <w:pPr>
              <w:pStyle w:val="TableParagraph"/>
              <w:rPr>
                <w:sz w:val="12"/>
              </w:rPr>
            </w:pPr>
          </w:p>
        </w:tc>
        <w:tc>
          <w:tcPr>
            <w:tcW w:w="140" w:type="dxa"/>
          </w:tcPr>
          <w:p w14:paraId="20734997" w14:textId="77777777" w:rsidR="00D873A2" w:rsidRDefault="00D873A2">
            <w:pPr>
              <w:pStyle w:val="TableParagraph"/>
              <w:rPr>
                <w:sz w:val="12"/>
              </w:rPr>
            </w:pPr>
          </w:p>
        </w:tc>
        <w:tc>
          <w:tcPr>
            <w:tcW w:w="1218" w:type="dxa"/>
          </w:tcPr>
          <w:p w14:paraId="01DADDAE" w14:textId="77777777" w:rsidR="00D873A2" w:rsidRDefault="00D873A2">
            <w:pPr>
              <w:pStyle w:val="TableParagraph"/>
              <w:rPr>
                <w:sz w:val="12"/>
              </w:rPr>
            </w:pPr>
          </w:p>
        </w:tc>
      </w:tr>
      <w:tr w:rsidR="00D873A2" w14:paraId="6AB90E5B" w14:textId="77777777">
        <w:trPr>
          <w:trHeight w:val="190"/>
        </w:trPr>
        <w:tc>
          <w:tcPr>
            <w:tcW w:w="3739" w:type="dxa"/>
          </w:tcPr>
          <w:p w14:paraId="287BEF46" w14:textId="77777777" w:rsidR="00D873A2" w:rsidRDefault="00000000">
            <w:pPr>
              <w:pStyle w:val="TableParagraph"/>
              <w:spacing w:before="4"/>
              <w:ind w:left="709"/>
              <w:rPr>
                <w:rFonts w:ascii="Arial"/>
                <w:sz w:val="14"/>
              </w:rPr>
            </w:pPr>
            <w:r>
              <w:rPr>
                <w:rFonts w:ascii="Arial"/>
                <w:w w:val="105"/>
                <w:sz w:val="14"/>
              </w:rPr>
              <w:t>Salary</w:t>
            </w:r>
            <w:r>
              <w:rPr>
                <w:rFonts w:ascii="Arial"/>
                <w:spacing w:val="-1"/>
                <w:w w:val="105"/>
                <w:sz w:val="14"/>
              </w:rPr>
              <w:t xml:space="preserve"> </w:t>
            </w:r>
            <w:r>
              <w:rPr>
                <w:rFonts w:ascii="Arial"/>
                <w:spacing w:val="-2"/>
                <w:w w:val="105"/>
                <w:sz w:val="14"/>
              </w:rPr>
              <w:t>increases</w:t>
            </w:r>
          </w:p>
        </w:tc>
        <w:tc>
          <w:tcPr>
            <w:tcW w:w="1165" w:type="dxa"/>
          </w:tcPr>
          <w:p w14:paraId="35972506" w14:textId="77777777" w:rsidR="00D873A2" w:rsidRDefault="00000000">
            <w:pPr>
              <w:pStyle w:val="TableParagraph"/>
              <w:spacing w:before="4"/>
              <w:ind w:left="-1" w:right="117"/>
              <w:jc w:val="center"/>
              <w:rPr>
                <w:rFonts w:ascii="Arial"/>
                <w:sz w:val="14"/>
              </w:rPr>
            </w:pPr>
            <w:r>
              <w:rPr>
                <w:rFonts w:ascii="Arial"/>
                <w:w w:val="105"/>
                <w:sz w:val="14"/>
              </w:rPr>
              <w:t>2.50%</w:t>
            </w:r>
            <w:r>
              <w:rPr>
                <w:rFonts w:ascii="Arial"/>
                <w:spacing w:val="-1"/>
                <w:w w:val="105"/>
                <w:sz w:val="14"/>
              </w:rPr>
              <w:t xml:space="preserve"> </w:t>
            </w:r>
            <w:r>
              <w:rPr>
                <w:rFonts w:ascii="Arial"/>
                <w:w w:val="105"/>
                <w:sz w:val="14"/>
              </w:rPr>
              <w:t xml:space="preserve">to </w:t>
            </w:r>
            <w:r>
              <w:rPr>
                <w:rFonts w:ascii="Arial"/>
                <w:spacing w:val="-4"/>
                <w:w w:val="105"/>
                <w:sz w:val="14"/>
              </w:rPr>
              <w:t>8.00%</w:t>
            </w:r>
          </w:p>
        </w:tc>
        <w:tc>
          <w:tcPr>
            <w:tcW w:w="140" w:type="dxa"/>
          </w:tcPr>
          <w:p w14:paraId="027433CC" w14:textId="77777777" w:rsidR="00D873A2" w:rsidRDefault="00D873A2">
            <w:pPr>
              <w:pStyle w:val="TableParagraph"/>
              <w:rPr>
                <w:sz w:val="12"/>
              </w:rPr>
            </w:pPr>
          </w:p>
        </w:tc>
        <w:tc>
          <w:tcPr>
            <w:tcW w:w="1220" w:type="dxa"/>
          </w:tcPr>
          <w:p w14:paraId="3EF3B9B4" w14:textId="77777777" w:rsidR="00D873A2" w:rsidRDefault="00000000">
            <w:pPr>
              <w:pStyle w:val="TableParagraph"/>
              <w:spacing w:before="4"/>
              <w:ind w:left="5"/>
              <w:jc w:val="center"/>
              <w:rPr>
                <w:rFonts w:ascii="Arial"/>
                <w:sz w:val="14"/>
              </w:rPr>
            </w:pPr>
            <w:r>
              <w:rPr>
                <w:rFonts w:ascii="Arial"/>
                <w:w w:val="105"/>
                <w:sz w:val="14"/>
              </w:rPr>
              <w:t>2.50% to</w:t>
            </w:r>
            <w:r>
              <w:rPr>
                <w:rFonts w:ascii="Arial"/>
                <w:spacing w:val="2"/>
                <w:w w:val="105"/>
                <w:sz w:val="14"/>
              </w:rPr>
              <w:t xml:space="preserve"> </w:t>
            </w:r>
            <w:r>
              <w:rPr>
                <w:rFonts w:ascii="Arial"/>
                <w:spacing w:val="-4"/>
                <w:w w:val="105"/>
                <w:sz w:val="14"/>
              </w:rPr>
              <w:t>7.50%</w:t>
            </w:r>
          </w:p>
        </w:tc>
        <w:tc>
          <w:tcPr>
            <w:tcW w:w="138" w:type="dxa"/>
          </w:tcPr>
          <w:p w14:paraId="272808C2" w14:textId="77777777" w:rsidR="00D873A2" w:rsidRDefault="00D873A2">
            <w:pPr>
              <w:pStyle w:val="TableParagraph"/>
              <w:rPr>
                <w:sz w:val="12"/>
              </w:rPr>
            </w:pPr>
          </w:p>
        </w:tc>
        <w:tc>
          <w:tcPr>
            <w:tcW w:w="1220" w:type="dxa"/>
          </w:tcPr>
          <w:p w14:paraId="45E4C734" w14:textId="77777777" w:rsidR="00D873A2" w:rsidRDefault="00000000">
            <w:pPr>
              <w:pStyle w:val="TableParagraph"/>
              <w:spacing w:before="4"/>
              <w:ind w:left="3"/>
              <w:jc w:val="center"/>
              <w:rPr>
                <w:rFonts w:ascii="Arial"/>
                <w:sz w:val="14"/>
              </w:rPr>
            </w:pPr>
            <w:r>
              <w:rPr>
                <w:rFonts w:ascii="Arial"/>
                <w:w w:val="105"/>
                <w:sz w:val="14"/>
              </w:rPr>
              <w:t>2.35%</w:t>
            </w:r>
            <w:r>
              <w:rPr>
                <w:rFonts w:ascii="Arial"/>
                <w:spacing w:val="-1"/>
                <w:w w:val="105"/>
                <w:sz w:val="14"/>
              </w:rPr>
              <w:t xml:space="preserve"> </w:t>
            </w:r>
            <w:r>
              <w:rPr>
                <w:rFonts w:ascii="Arial"/>
                <w:w w:val="105"/>
                <w:sz w:val="14"/>
              </w:rPr>
              <w:t xml:space="preserve">to </w:t>
            </w:r>
            <w:r>
              <w:rPr>
                <w:rFonts w:ascii="Arial"/>
                <w:spacing w:val="-4"/>
                <w:w w:val="105"/>
                <w:sz w:val="14"/>
              </w:rPr>
              <w:t>7.35%</w:t>
            </w:r>
          </w:p>
        </w:tc>
        <w:tc>
          <w:tcPr>
            <w:tcW w:w="140" w:type="dxa"/>
          </w:tcPr>
          <w:p w14:paraId="74BAEFBA" w14:textId="77777777" w:rsidR="00D873A2" w:rsidRDefault="00D873A2">
            <w:pPr>
              <w:pStyle w:val="TableParagraph"/>
              <w:rPr>
                <w:sz w:val="12"/>
              </w:rPr>
            </w:pPr>
          </w:p>
        </w:tc>
        <w:tc>
          <w:tcPr>
            <w:tcW w:w="1218" w:type="dxa"/>
          </w:tcPr>
          <w:p w14:paraId="428BAA9B" w14:textId="77777777" w:rsidR="00D873A2" w:rsidRDefault="00000000">
            <w:pPr>
              <w:pStyle w:val="TableParagraph"/>
              <w:spacing w:before="4"/>
              <w:ind w:left="52" w:right="52"/>
              <w:jc w:val="center"/>
              <w:rPr>
                <w:rFonts w:ascii="Arial"/>
                <w:sz w:val="14"/>
              </w:rPr>
            </w:pPr>
            <w:r>
              <w:rPr>
                <w:rFonts w:ascii="Arial"/>
                <w:w w:val="105"/>
                <w:sz w:val="14"/>
              </w:rPr>
              <w:t xml:space="preserve">2.50% to </w:t>
            </w:r>
            <w:r>
              <w:rPr>
                <w:rFonts w:ascii="Arial"/>
                <w:spacing w:val="-4"/>
                <w:w w:val="105"/>
                <w:sz w:val="14"/>
              </w:rPr>
              <w:t>7.50%</w:t>
            </w:r>
          </w:p>
        </w:tc>
        <w:tc>
          <w:tcPr>
            <w:tcW w:w="140" w:type="dxa"/>
          </w:tcPr>
          <w:p w14:paraId="031CD5DA" w14:textId="77777777" w:rsidR="00D873A2" w:rsidRDefault="00D873A2">
            <w:pPr>
              <w:pStyle w:val="TableParagraph"/>
              <w:rPr>
                <w:sz w:val="12"/>
              </w:rPr>
            </w:pPr>
          </w:p>
        </w:tc>
        <w:tc>
          <w:tcPr>
            <w:tcW w:w="1220" w:type="dxa"/>
          </w:tcPr>
          <w:p w14:paraId="0444C1FF" w14:textId="77777777" w:rsidR="00D873A2" w:rsidRDefault="00000000">
            <w:pPr>
              <w:pStyle w:val="TableParagraph"/>
              <w:spacing w:before="4"/>
              <w:ind w:right="4"/>
              <w:jc w:val="center"/>
              <w:rPr>
                <w:rFonts w:ascii="Arial"/>
                <w:sz w:val="14"/>
              </w:rPr>
            </w:pPr>
            <w:r>
              <w:rPr>
                <w:rFonts w:ascii="Arial"/>
                <w:w w:val="105"/>
                <w:sz w:val="14"/>
              </w:rPr>
              <w:t>2.50% to</w:t>
            </w:r>
            <w:r>
              <w:rPr>
                <w:rFonts w:ascii="Arial"/>
                <w:spacing w:val="2"/>
                <w:w w:val="105"/>
                <w:sz w:val="14"/>
              </w:rPr>
              <w:t xml:space="preserve"> </w:t>
            </w:r>
            <w:r>
              <w:rPr>
                <w:rFonts w:ascii="Arial"/>
                <w:spacing w:val="-4"/>
                <w:w w:val="105"/>
                <w:sz w:val="14"/>
              </w:rPr>
              <w:t>7.50%</w:t>
            </w:r>
          </w:p>
        </w:tc>
        <w:tc>
          <w:tcPr>
            <w:tcW w:w="138" w:type="dxa"/>
          </w:tcPr>
          <w:p w14:paraId="5CD31726" w14:textId="77777777" w:rsidR="00D873A2" w:rsidRDefault="00D873A2">
            <w:pPr>
              <w:pStyle w:val="TableParagraph"/>
              <w:rPr>
                <w:sz w:val="12"/>
              </w:rPr>
            </w:pPr>
          </w:p>
        </w:tc>
        <w:tc>
          <w:tcPr>
            <w:tcW w:w="1220" w:type="dxa"/>
          </w:tcPr>
          <w:p w14:paraId="292BF087" w14:textId="77777777" w:rsidR="00D873A2" w:rsidRDefault="00000000">
            <w:pPr>
              <w:pStyle w:val="TableParagraph"/>
              <w:spacing w:before="4"/>
              <w:ind w:left="52" w:right="98"/>
              <w:jc w:val="center"/>
              <w:rPr>
                <w:rFonts w:ascii="Arial"/>
                <w:sz w:val="14"/>
              </w:rPr>
            </w:pPr>
            <w:r>
              <w:rPr>
                <w:rFonts w:ascii="Arial"/>
                <w:w w:val="105"/>
                <w:sz w:val="14"/>
              </w:rPr>
              <w:t>3.00% to</w:t>
            </w:r>
            <w:r>
              <w:rPr>
                <w:rFonts w:ascii="Arial"/>
                <w:spacing w:val="2"/>
                <w:w w:val="105"/>
                <w:sz w:val="14"/>
              </w:rPr>
              <w:t xml:space="preserve"> </w:t>
            </w:r>
            <w:r>
              <w:rPr>
                <w:rFonts w:ascii="Arial"/>
                <w:spacing w:val="-4"/>
                <w:w w:val="105"/>
                <w:sz w:val="14"/>
              </w:rPr>
              <w:t>8.00%</w:t>
            </w:r>
          </w:p>
        </w:tc>
        <w:tc>
          <w:tcPr>
            <w:tcW w:w="140" w:type="dxa"/>
          </w:tcPr>
          <w:p w14:paraId="15B72C89" w14:textId="77777777" w:rsidR="00D873A2" w:rsidRDefault="00D873A2">
            <w:pPr>
              <w:pStyle w:val="TableParagraph"/>
              <w:rPr>
                <w:sz w:val="12"/>
              </w:rPr>
            </w:pPr>
          </w:p>
        </w:tc>
        <w:tc>
          <w:tcPr>
            <w:tcW w:w="1218" w:type="dxa"/>
          </w:tcPr>
          <w:p w14:paraId="2F342DCE" w14:textId="77777777" w:rsidR="00D873A2" w:rsidRDefault="00000000">
            <w:pPr>
              <w:pStyle w:val="TableParagraph"/>
              <w:spacing w:before="4"/>
              <w:ind w:left="2" w:right="52"/>
              <w:jc w:val="center"/>
              <w:rPr>
                <w:rFonts w:ascii="Arial"/>
                <w:sz w:val="14"/>
              </w:rPr>
            </w:pPr>
            <w:r>
              <w:rPr>
                <w:rFonts w:ascii="Arial"/>
                <w:w w:val="105"/>
                <w:sz w:val="14"/>
              </w:rPr>
              <w:t>3.00%</w:t>
            </w:r>
            <w:r>
              <w:rPr>
                <w:rFonts w:ascii="Arial"/>
                <w:spacing w:val="-1"/>
                <w:w w:val="105"/>
                <w:sz w:val="14"/>
              </w:rPr>
              <w:t xml:space="preserve"> </w:t>
            </w:r>
            <w:r>
              <w:rPr>
                <w:rFonts w:ascii="Arial"/>
                <w:w w:val="105"/>
                <w:sz w:val="14"/>
              </w:rPr>
              <w:t xml:space="preserve">to </w:t>
            </w:r>
            <w:r>
              <w:rPr>
                <w:rFonts w:ascii="Arial"/>
                <w:spacing w:val="-4"/>
                <w:w w:val="105"/>
                <w:sz w:val="14"/>
              </w:rPr>
              <w:t>8.00%</w:t>
            </w:r>
          </w:p>
        </w:tc>
        <w:tc>
          <w:tcPr>
            <w:tcW w:w="140" w:type="dxa"/>
          </w:tcPr>
          <w:p w14:paraId="7FCE0DDA" w14:textId="77777777" w:rsidR="00D873A2" w:rsidRDefault="00D873A2">
            <w:pPr>
              <w:pStyle w:val="TableParagraph"/>
              <w:rPr>
                <w:sz w:val="12"/>
              </w:rPr>
            </w:pPr>
          </w:p>
        </w:tc>
        <w:tc>
          <w:tcPr>
            <w:tcW w:w="1218" w:type="dxa"/>
          </w:tcPr>
          <w:p w14:paraId="1EF6521E" w14:textId="77777777" w:rsidR="00D873A2" w:rsidRDefault="00000000">
            <w:pPr>
              <w:pStyle w:val="TableParagraph"/>
              <w:spacing w:before="4"/>
              <w:ind w:left="2" w:right="54"/>
              <w:jc w:val="center"/>
              <w:rPr>
                <w:rFonts w:ascii="Arial"/>
                <w:sz w:val="14"/>
              </w:rPr>
            </w:pPr>
            <w:r>
              <w:rPr>
                <w:rFonts w:ascii="Arial"/>
                <w:w w:val="105"/>
                <w:sz w:val="14"/>
              </w:rPr>
              <w:t xml:space="preserve">3.00% to </w:t>
            </w:r>
            <w:r>
              <w:rPr>
                <w:rFonts w:ascii="Arial"/>
                <w:spacing w:val="-4"/>
                <w:w w:val="105"/>
                <w:sz w:val="14"/>
              </w:rPr>
              <w:t>8.00%</w:t>
            </w:r>
          </w:p>
        </w:tc>
      </w:tr>
      <w:tr w:rsidR="00D873A2" w14:paraId="2FAFBFAD" w14:textId="77777777">
        <w:trPr>
          <w:trHeight w:val="190"/>
        </w:trPr>
        <w:tc>
          <w:tcPr>
            <w:tcW w:w="3739" w:type="dxa"/>
          </w:tcPr>
          <w:p w14:paraId="5868A182" w14:textId="77777777" w:rsidR="00D873A2" w:rsidRDefault="00000000">
            <w:pPr>
              <w:pStyle w:val="TableParagraph"/>
              <w:spacing w:before="5"/>
              <w:ind w:left="709"/>
              <w:rPr>
                <w:rFonts w:ascii="Arial"/>
                <w:sz w:val="14"/>
              </w:rPr>
            </w:pPr>
            <w:r>
              <w:rPr>
                <w:rFonts w:ascii="Arial"/>
                <w:w w:val="105"/>
                <w:sz w:val="14"/>
              </w:rPr>
              <w:t>Healthcare</w:t>
            </w:r>
            <w:r>
              <w:rPr>
                <w:rFonts w:ascii="Arial"/>
                <w:spacing w:val="1"/>
                <w:w w:val="105"/>
                <w:sz w:val="14"/>
              </w:rPr>
              <w:t xml:space="preserve"> </w:t>
            </w:r>
            <w:r>
              <w:rPr>
                <w:rFonts w:ascii="Arial"/>
                <w:w w:val="105"/>
                <w:sz w:val="14"/>
              </w:rPr>
              <w:t>cost</w:t>
            </w:r>
            <w:r>
              <w:rPr>
                <w:rFonts w:ascii="Arial"/>
                <w:spacing w:val="-1"/>
                <w:w w:val="105"/>
                <w:sz w:val="14"/>
              </w:rPr>
              <w:t xml:space="preserve"> </w:t>
            </w:r>
            <w:r>
              <w:rPr>
                <w:rFonts w:ascii="Arial"/>
                <w:w w:val="105"/>
                <w:sz w:val="14"/>
              </w:rPr>
              <w:t>trend</w:t>
            </w:r>
            <w:r>
              <w:rPr>
                <w:rFonts w:ascii="Arial"/>
                <w:spacing w:val="-1"/>
                <w:w w:val="105"/>
                <w:sz w:val="14"/>
              </w:rPr>
              <w:t xml:space="preserve"> </w:t>
            </w:r>
            <w:r>
              <w:rPr>
                <w:rFonts w:ascii="Arial"/>
                <w:w w:val="105"/>
                <w:sz w:val="14"/>
              </w:rPr>
              <w:t>(initial</w:t>
            </w:r>
            <w:r>
              <w:rPr>
                <w:rFonts w:ascii="Arial"/>
                <w:spacing w:val="1"/>
                <w:w w:val="105"/>
                <w:sz w:val="14"/>
              </w:rPr>
              <w:t xml:space="preserve"> </w:t>
            </w:r>
            <w:r>
              <w:rPr>
                <w:rFonts w:ascii="Arial"/>
                <w:w w:val="105"/>
                <w:sz w:val="14"/>
              </w:rPr>
              <w:t>to</w:t>
            </w:r>
            <w:r>
              <w:rPr>
                <w:rFonts w:ascii="Arial"/>
                <w:spacing w:val="1"/>
                <w:w w:val="105"/>
                <w:sz w:val="14"/>
              </w:rPr>
              <w:t xml:space="preserve"> </w:t>
            </w:r>
            <w:r>
              <w:rPr>
                <w:rFonts w:ascii="Arial"/>
                <w:spacing w:val="-2"/>
                <w:w w:val="105"/>
                <w:sz w:val="14"/>
              </w:rPr>
              <w:t>ultimate)</w:t>
            </w:r>
          </w:p>
        </w:tc>
        <w:tc>
          <w:tcPr>
            <w:tcW w:w="1165" w:type="dxa"/>
          </w:tcPr>
          <w:p w14:paraId="4108DA02" w14:textId="77777777" w:rsidR="00D873A2" w:rsidRDefault="00000000">
            <w:pPr>
              <w:pStyle w:val="TableParagraph"/>
              <w:spacing w:before="5"/>
              <w:ind w:right="75"/>
              <w:jc w:val="center"/>
              <w:rPr>
                <w:rFonts w:ascii="Arial"/>
                <w:sz w:val="14"/>
              </w:rPr>
            </w:pPr>
            <w:r>
              <w:rPr>
                <w:rFonts w:ascii="Arial"/>
                <w:w w:val="105"/>
                <w:sz w:val="14"/>
              </w:rPr>
              <w:t>7.25%</w:t>
            </w:r>
            <w:r>
              <w:rPr>
                <w:rFonts w:ascii="Arial"/>
                <w:spacing w:val="-1"/>
                <w:w w:val="105"/>
                <w:sz w:val="14"/>
              </w:rPr>
              <w:t xml:space="preserve"> </w:t>
            </w:r>
            <w:r>
              <w:rPr>
                <w:rFonts w:ascii="Arial"/>
                <w:w w:val="105"/>
                <w:sz w:val="14"/>
              </w:rPr>
              <w:t xml:space="preserve">to </w:t>
            </w:r>
            <w:r>
              <w:rPr>
                <w:rFonts w:ascii="Arial"/>
                <w:spacing w:val="-4"/>
                <w:w w:val="105"/>
                <w:sz w:val="14"/>
              </w:rPr>
              <w:t>3.45%</w:t>
            </w:r>
          </w:p>
        </w:tc>
        <w:tc>
          <w:tcPr>
            <w:tcW w:w="140" w:type="dxa"/>
          </w:tcPr>
          <w:p w14:paraId="0BA05A25" w14:textId="77777777" w:rsidR="00D873A2" w:rsidRDefault="00D873A2">
            <w:pPr>
              <w:pStyle w:val="TableParagraph"/>
              <w:rPr>
                <w:sz w:val="12"/>
              </w:rPr>
            </w:pPr>
          </w:p>
        </w:tc>
        <w:tc>
          <w:tcPr>
            <w:tcW w:w="1220" w:type="dxa"/>
          </w:tcPr>
          <w:p w14:paraId="21AEE1A2" w14:textId="77777777" w:rsidR="00D873A2" w:rsidRDefault="00000000">
            <w:pPr>
              <w:pStyle w:val="TableParagraph"/>
              <w:spacing w:before="5"/>
              <w:ind w:left="5"/>
              <w:jc w:val="center"/>
              <w:rPr>
                <w:rFonts w:ascii="Arial"/>
                <w:sz w:val="14"/>
              </w:rPr>
            </w:pPr>
            <w:r>
              <w:rPr>
                <w:rFonts w:ascii="Arial"/>
                <w:w w:val="105"/>
                <w:sz w:val="14"/>
              </w:rPr>
              <w:t>4.70% to</w:t>
            </w:r>
            <w:r>
              <w:rPr>
                <w:rFonts w:ascii="Arial"/>
                <w:spacing w:val="2"/>
                <w:w w:val="105"/>
                <w:sz w:val="14"/>
              </w:rPr>
              <w:t xml:space="preserve"> </w:t>
            </w:r>
            <w:r>
              <w:rPr>
                <w:rFonts w:ascii="Arial"/>
                <w:spacing w:val="-4"/>
                <w:w w:val="105"/>
                <w:sz w:val="14"/>
              </w:rPr>
              <w:t>3.90%</w:t>
            </w:r>
          </w:p>
        </w:tc>
        <w:tc>
          <w:tcPr>
            <w:tcW w:w="138" w:type="dxa"/>
          </w:tcPr>
          <w:p w14:paraId="4D12D36D" w14:textId="77777777" w:rsidR="00D873A2" w:rsidRDefault="00D873A2">
            <w:pPr>
              <w:pStyle w:val="TableParagraph"/>
              <w:rPr>
                <w:sz w:val="12"/>
              </w:rPr>
            </w:pPr>
          </w:p>
        </w:tc>
        <w:tc>
          <w:tcPr>
            <w:tcW w:w="1220" w:type="dxa"/>
          </w:tcPr>
          <w:p w14:paraId="6645D2B0" w14:textId="77777777" w:rsidR="00D873A2" w:rsidRDefault="00000000">
            <w:pPr>
              <w:pStyle w:val="TableParagraph"/>
              <w:spacing w:before="5"/>
              <w:ind w:left="3"/>
              <w:jc w:val="center"/>
              <w:rPr>
                <w:rFonts w:ascii="Arial"/>
                <w:sz w:val="14"/>
              </w:rPr>
            </w:pPr>
            <w:r>
              <w:rPr>
                <w:rFonts w:ascii="Arial"/>
                <w:w w:val="105"/>
                <w:sz w:val="14"/>
              </w:rPr>
              <w:t>5.50%</w:t>
            </w:r>
            <w:r>
              <w:rPr>
                <w:rFonts w:ascii="Arial"/>
                <w:spacing w:val="-1"/>
                <w:w w:val="105"/>
                <w:sz w:val="14"/>
              </w:rPr>
              <w:t xml:space="preserve"> </w:t>
            </w:r>
            <w:r>
              <w:rPr>
                <w:rFonts w:ascii="Arial"/>
                <w:w w:val="105"/>
                <w:sz w:val="14"/>
              </w:rPr>
              <w:t xml:space="preserve">to </w:t>
            </w:r>
            <w:r>
              <w:rPr>
                <w:rFonts w:ascii="Arial"/>
                <w:spacing w:val="-4"/>
                <w:w w:val="105"/>
                <w:sz w:val="14"/>
              </w:rPr>
              <w:t>3.80%</w:t>
            </w:r>
          </w:p>
        </w:tc>
        <w:tc>
          <w:tcPr>
            <w:tcW w:w="140" w:type="dxa"/>
          </w:tcPr>
          <w:p w14:paraId="1FB09ED4" w14:textId="77777777" w:rsidR="00D873A2" w:rsidRDefault="00D873A2">
            <w:pPr>
              <w:pStyle w:val="TableParagraph"/>
              <w:rPr>
                <w:sz w:val="12"/>
              </w:rPr>
            </w:pPr>
          </w:p>
        </w:tc>
        <w:tc>
          <w:tcPr>
            <w:tcW w:w="1218" w:type="dxa"/>
          </w:tcPr>
          <w:p w14:paraId="55C9EC47" w14:textId="77777777" w:rsidR="00D873A2" w:rsidRDefault="00000000">
            <w:pPr>
              <w:pStyle w:val="TableParagraph"/>
              <w:spacing w:before="5"/>
              <w:ind w:left="52" w:right="52"/>
              <w:jc w:val="center"/>
              <w:rPr>
                <w:rFonts w:ascii="Arial"/>
                <w:sz w:val="14"/>
              </w:rPr>
            </w:pPr>
            <w:r>
              <w:rPr>
                <w:rFonts w:ascii="Arial"/>
                <w:w w:val="105"/>
                <w:sz w:val="14"/>
              </w:rPr>
              <w:t xml:space="preserve">6.20% to </w:t>
            </w:r>
            <w:r>
              <w:rPr>
                <w:rFonts w:ascii="Arial"/>
                <w:spacing w:val="-4"/>
                <w:w w:val="105"/>
                <w:sz w:val="14"/>
              </w:rPr>
              <w:t>4.00%</w:t>
            </w:r>
          </w:p>
        </w:tc>
        <w:tc>
          <w:tcPr>
            <w:tcW w:w="140" w:type="dxa"/>
          </w:tcPr>
          <w:p w14:paraId="3E7A41A6" w14:textId="77777777" w:rsidR="00D873A2" w:rsidRDefault="00D873A2">
            <w:pPr>
              <w:pStyle w:val="TableParagraph"/>
              <w:rPr>
                <w:sz w:val="12"/>
              </w:rPr>
            </w:pPr>
          </w:p>
        </w:tc>
        <w:tc>
          <w:tcPr>
            <w:tcW w:w="1220" w:type="dxa"/>
          </w:tcPr>
          <w:p w14:paraId="73355FAF" w14:textId="77777777" w:rsidR="00D873A2" w:rsidRDefault="00000000">
            <w:pPr>
              <w:pStyle w:val="TableParagraph"/>
              <w:spacing w:before="5"/>
              <w:ind w:right="4"/>
              <w:jc w:val="center"/>
              <w:rPr>
                <w:rFonts w:ascii="Arial"/>
                <w:sz w:val="14"/>
              </w:rPr>
            </w:pPr>
            <w:r>
              <w:rPr>
                <w:rFonts w:ascii="Arial"/>
                <w:w w:val="105"/>
                <w:sz w:val="14"/>
              </w:rPr>
              <w:t>6.20% to</w:t>
            </w:r>
            <w:r>
              <w:rPr>
                <w:rFonts w:ascii="Arial"/>
                <w:spacing w:val="2"/>
                <w:w w:val="105"/>
                <w:sz w:val="14"/>
              </w:rPr>
              <w:t xml:space="preserve"> </w:t>
            </w:r>
            <w:r>
              <w:rPr>
                <w:rFonts w:ascii="Arial"/>
                <w:spacing w:val="-4"/>
                <w:w w:val="105"/>
                <w:sz w:val="14"/>
              </w:rPr>
              <w:t>4.00%</w:t>
            </w:r>
          </w:p>
        </w:tc>
        <w:tc>
          <w:tcPr>
            <w:tcW w:w="138" w:type="dxa"/>
          </w:tcPr>
          <w:p w14:paraId="61A4A95E" w14:textId="77777777" w:rsidR="00D873A2" w:rsidRDefault="00D873A2">
            <w:pPr>
              <w:pStyle w:val="TableParagraph"/>
              <w:rPr>
                <w:sz w:val="12"/>
              </w:rPr>
            </w:pPr>
          </w:p>
        </w:tc>
        <w:tc>
          <w:tcPr>
            <w:tcW w:w="1220" w:type="dxa"/>
          </w:tcPr>
          <w:p w14:paraId="05027177" w14:textId="77777777" w:rsidR="00D873A2" w:rsidRDefault="00000000">
            <w:pPr>
              <w:pStyle w:val="TableParagraph"/>
              <w:spacing w:before="5"/>
              <w:ind w:right="8"/>
              <w:jc w:val="center"/>
              <w:rPr>
                <w:rFonts w:ascii="Arial"/>
                <w:sz w:val="14"/>
              </w:rPr>
            </w:pPr>
            <w:r>
              <w:rPr>
                <w:rFonts w:ascii="Arial"/>
                <w:w w:val="105"/>
                <w:sz w:val="14"/>
              </w:rPr>
              <w:t>5.40% to</w:t>
            </w:r>
            <w:r>
              <w:rPr>
                <w:rFonts w:ascii="Arial"/>
                <w:spacing w:val="2"/>
                <w:w w:val="105"/>
                <w:sz w:val="14"/>
              </w:rPr>
              <w:t xml:space="preserve"> </w:t>
            </w:r>
            <w:r>
              <w:rPr>
                <w:rFonts w:ascii="Arial"/>
                <w:spacing w:val="-4"/>
                <w:w w:val="105"/>
                <w:sz w:val="14"/>
              </w:rPr>
              <w:t>4.80%</w:t>
            </w:r>
          </w:p>
        </w:tc>
        <w:tc>
          <w:tcPr>
            <w:tcW w:w="140" w:type="dxa"/>
          </w:tcPr>
          <w:p w14:paraId="49C78E70" w14:textId="77777777" w:rsidR="00D873A2" w:rsidRDefault="00D873A2">
            <w:pPr>
              <w:pStyle w:val="TableParagraph"/>
              <w:rPr>
                <w:sz w:val="12"/>
              </w:rPr>
            </w:pPr>
          </w:p>
        </w:tc>
        <w:tc>
          <w:tcPr>
            <w:tcW w:w="1218" w:type="dxa"/>
          </w:tcPr>
          <w:p w14:paraId="07B03EF9" w14:textId="77777777" w:rsidR="00D873A2" w:rsidRDefault="00000000">
            <w:pPr>
              <w:pStyle w:val="TableParagraph"/>
              <w:spacing w:before="5"/>
              <w:ind w:left="43" w:right="52"/>
              <w:jc w:val="center"/>
              <w:rPr>
                <w:rFonts w:ascii="Arial"/>
                <w:sz w:val="14"/>
              </w:rPr>
            </w:pPr>
            <w:r>
              <w:rPr>
                <w:rFonts w:ascii="Arial"/>
                <w:w w:val="105"/>
                <w:sz w:val="14"/>
              </w:rPr>
              <w:t>5.40%</w:t>
            </w:r>
            <w:r>
              <w:rPr>
                <w:rFonts w:ascii="Arial"/>
                <w:spacing w:val="-1"/>
                <w:w w:val="105"/>
                <w:sz w:val="14"/>
              </w:rPr>
              <w:t xml:space="preserve"> </w:t>
            </w:r>
            <w:r>
              <w:rPr>
                <w:rFonts w:ascii="Arial"/>
                <w:w w:val="105"/>
                <w:sz w:val="14"/>
              </w:rPr>
              <w:t xml:space="preserve">to </w:t>
            </w:r>
            <w:r>
              <w:rPr>
                <w:rFonts w:ascii="Arial"/>
                <w:spacing w:val="-4"/>
                <w:w w:val="105"/>
                <w:sz w:val="14"/>
              </w:rPr>
              <w:t>4.80%</w:t>
            </w:r>
          </w:p>
        </w:tc>
        <w:tc>
          <w:tcPr>
            <w:tcW w:w="140" w:type="dxa"/>
          </w:tcPr>
          <w:p w14:paraId="0F6C9999" w14:textId="77777777" w:rsidR="00D873A2" w:rsidRDefault="00D873A2">
            <w:pPr>
              <w:pStyle w:val="TableParagraph"/>
              <w:rPr>
                <w:sz w:val="12"/>
              </w:rPr>
            </w:pPr>
          </w:p>
        </w:tc>
        <w:tc>
          <w:tcPr>
            <w:tcW w:w="1218" w:type="dxa"/>
          </w:tcPr>
          <w:p w14:paraId="544D2C77" w14:textId="77777777" w:rsidR="00D873A2" w:rsidRDefault="00000000">
            <w:pPr>
              <w:pStyle w:val="TableParagraph"/>
              <w:spacing w:before="5"/>
              <w:ind w:left="39" w:right="52"/>
              <w:jc w:val="center"/>
              <w:rPr>
                <w:rFonts w:ascii="Arial"/>
                <w:sz w:val="14"/>
              </w:rPr>
            </w:pPr>
            <w:r>
              <w:rPr>
                <w:rFonts w:ascii="Arial"/>
                <w:w w:val="105"/>
                <w:sz w:val="14"/>
              </w:rPr>
              <w:t>7.50%</w:t>
            </w:r>
            <w:r>
              <w:rPr>
                <w:rFonts w:ascii="Arial"/>
                <w:spacing w:val="2"/>
                <w:w w:val="105"/>
                <w:sz w:val="14"/>
              </w:rPr>
              <w:t xml:space="preserve"> </w:t>
            </w:r>
            <w:r>
              <w:rPr>
                <w:rFonts w:ascii="Arial"/>
                <w:w w:val="105"/>
                <w:sz w:val="14"/>
              </w:rPr>
              <w:t>to</w:t>
            </w:r>
            <w:r>
              <w:rPr>
                <w:rFonts w:ascii="Arial"/>
                <w:spacing w:val="-2"/>
                <w:w w:val="105"/>
                <w:sz w:val="14"/>
              </w:rPr>
              <w:t xml:space="preserve"> </w:t>
            </w:r>
            <w:r>
              <w:rPr>
                <w:rFonts w:ascii="Arial"/>
                <w:spacing w:val="-4"/>
                <w:w w:val="105"/>
                <w:sz w:val="14"/>
              </w:rPr>
              <w:t>4.75%</w:t>
            </w:r>
          </w:p>
        </w:tc>
      </w:tr>
      <w:tr w:rsidR="00D873A2" w14:paraId="370C5724" w14:textId="77777777">
        <w:trPr>
          <w:trHeight w:val="189"/>
        </w:trPr>
        <w:tc>
          <w:tcPr>
            <w:tcW w:w="3739" w:type="dxa"/>
          </w:tcPr>
          <w:p w14:paraId="04591FA6" w14:textId="77777777" w:rsidR="00D873A2" w:rsidRDefault="00000000">
            <w:pPr>
              <w:pStyle w:val="TableParagraph"/>
              <w:spacing w:before="4"/>
              <w:ind w:left="709"/>
              <w:rPr>
                <w:rFonts w:ascii="Arial"/>
                <w:sz w:val="14"/>
              </w:rPr>
            </w:pPr>
            <w:r>
              <w:rPr>
                <w:rFonts w:ascii="Arial"/>
                <w:w w:val="105"/>
                <w:sz w:val="14"/>
              </w:rPr>
              <w:t>Mortality</w:t>
            </w:r>
            <w:r>
              <w:rPr>
                <w:rFonts w:ascii="Arial"/>
                <w:spacing w:val="-4"/>
                <w:w w:val="105"/>
                <w:sz w:val="14"/>
              </w:rPr>
              <w:t xml:space="preserve"> </w:t>
            </w:r>
            <w:r>
              <w:rPr>
                <w:rFonts w:ascii="Arial"/>
                <w:w w:val="105"/>
                <w:sz w:val="14"/>
              </w:rPr>
              <w:t>rates</w:t>
            </w:r>
            <w:r>
              <w:rPr>
                <w:rFonts w:ascii="Arial"/>
                <w:spacing w:val="-2"/>
                <w:w w:val="105"/>
                <w:sz w:val="14"/>
              </w:rPr>
              <w:t xml:space="preserve"> (tables)</w:t>
            </w:r>
          </w:p>
        </w:tc>
        <w:tc>
          <w:tcPr>
            <w:tcW w:w="1165" w:type="dxa"/>
          </w:tcPr>
          <w:p w14:paraId="6A1FE7F0" w14:textId="77777777" w:rsidR="00D873A2" w:rsidRDefault="00000000">
            <w:pPr>
              <w:pStyle w:val="TableParagraph"/>
              <w:spacing w:before="4"/>
              <w:ind w:right="73"/>
              <w:jc w:val="center"/>
              <w:rPr>
                <w:rFonts w:ascii="Arial"/>
                <w:sz w:val="14"/>
              </w:rPr>
            </w:pPr>
            <w:r>
              <w:rPr>
                <w:rFonts w:ascii="Arial"/>
                <w:spacing w:val="-2"/>
                <w:w w:val="105"/>
                <w:sz w:val="14"/>
              </w:rPr>
              <w:t>PUB-</w:t>
            </w:r>
            <w:r>
              <w:rPr>
                <w:rFonts w:ascii="Arial"/>
                <w:spacing w:val="-4"/>
                <w:w w:val="105"/>
                <w:sz w:val="14"/>
              </w:rPr>
              <w:t>2010</w:t>
            </w:r>
          </w:p>
        </w:tc>
        <w:tc>
          <w:tcPr>
            <w:tcW w:w="140" w:type="dxa"/>
          </w:tcPr>
          <w:p w14:paraId="6511CAB6" w14:textId="77777777" w:rsidR="00D873A2" w:rsidRDefault="00D873A2">
            <w:pPr>
              <w:pStyle w:val="TableParagraph"/>
              <w:rPr>
                <w:sz w:val="12"/>
              </w:rPr>
            </w:pPr>
          </w:p>
        </w:tc>
        <w:tc>
          <w:tcPr>
            <w:tcW w:w="1220" w:type="dxa"/>
          </w:tcPr>
          <w:p w14:paraId="769A90DD" w14:textId="77777777" w:rsidR="00D873A2" w:rsidRDefault="00000000">
            <w:pPr>
              <w:pStyle w:val="TableParagraph"/>
              <w:spacing w:before="4"/>
              <w:ind w:left="4"/>
              <w:jc w:val="center"/>
              <w:rPr>
                <w:rFonts w:ascii="Arial"/>
                <w:sz w:val="14"/>
              </w:rPr>
            </w:pPr>
            <w:r>
              <w:rPr>
                <w:rFonts w:ascii="Arial"/>
                <w:spacing w:val="-2"/>
                <w:w w:val="105"/>
                <w:sz w:val="14"/>
              </w:rPr>
              <w:t>PUB-</w:t>
            </w:r>
            <w:r>
              <w:rPr>
                <w:rFonts w:ascii="Arial"/>
                <w:spacing w:val="-4"/>
                <w:w w:val="105"/>
                <w:sz w:val="14"/>
              </w:rPr>
              <w:t>2010</w:t>
            </w:r>
          </w:p>
        </w:tc>
        <w:tc>
          <w:tcPr>
            <w:tcW w:w="138" w:type="dxa"/>
          </w:tcPr>
          <w:p w14:paraId="22B46BF1" w14:textId="77777777" w:rsidR="00D873A2" w:rsidRDefault="00D873A2">
            <w:pPr>
              <w:pStyle w:val="TableParagraph"/>
              <w:rPr>
                <w:sz w:val="12"/>
              </w:rPr>
            </w:pPr>
          </w:p>
        </w:tc>
        <w:tc>
          <w:tcPr>
            <w:tcW w:w="1220" w:type="dxa"/>
          </w:tcPr>
          <w:p w14:paraId="7E9DC78D" w14:textId="77777777" w:rsidR="00D873A2" w:rsidRDefault="00000000">
            <w:pPr>
              <w:pStyle w:val="TableParagraph"/>
              <w:spacing w:before="4"/>
              <w:ind w:left="4"/>
              <w:jc w:val="center"/>
              <w:rPr>
                <w:rFonts w:ascii="Arial"/>
                <w:sz w:val="14"/>
              </w:rPr>
            </w:pPr>
            <w:r>
              <w:rPr>
                <w:rFonts w:ascii="Arial"/>
                <w:spacing w:val="-2"/>
                <w:w w:val="105"/>
                <w:sz w:val="14"/>
              </w:rPr>
              <w:t>PUB-</w:t>
            </w:r>
            <w:r>
              <w:rPr>
                <w:rFonts w:ascii="Arial"/>
                <w:spacing w:val="-4"/>
                <w:w w:val="105"/>
                <w:sz w:val="14"/>
              </w:rPr>
              <w:t>2010</w:t>
            </w:r>
          </w:p>
        </w:tc>
        <w:tc>
          <w:tcPr>
            <w:tcW w:w="140" w:type="dxa"/>
          </w:tcPr>
          <w:p w14:paraId="05FD659C" w14:textId="77777777" w:rsidR="00D873A2" w:rsidRDefault="00D873A2">
            <w:pPr>
              <w:pStyle w:val="TableParagraph"/>
              <w:rPr>
                <w:sz w:val="12"/>
              </w:rPr>
            </w:pPr>
          </w:p>
        </w:tc>
        <w:tc>
          <w:tcPr>
            <w:tcW w:w="1218" w:type="dxa"/>
          </w:tcPr>
          <w:p w14:paraId="652FCF09" w14:textId="77777777" w:rsidR="00D873A2" w:rsidRDefault="00000000">
            <w:pPr>
              <w:pStyle w:val="TableParagraph"/>
              <w:spacing w:before="4"/>
              <w:ind w:left="51" w:right="52"/>
              <w:jc w:val="center"/>
              <w:rPr>
                <w:rFonts w:ascii="Arial"/>
                <w:sz w:val="14"/>
              </w:rPr>
            </w:pPr>
            <w:r>
              <w:rPr>
                <w:rFonts w:ascii="Arial"/>
                <w:w w:val="105"/>
                <w:sz w:val="14"/>
              </w:rPr>
              <w:t>PUB-</w:t>
            </w:r>
            <w:r>
              <w:rPr>
                <w:rFonts w:ascii="Arial"/>
                <w:spacing w:val="-4"/>
                <w:w w:val="105"/>
                <w:sz w:val="14"/>
              </w:rPr>
              <w:t>2010</w:t>
            </w:r>
          </w:p>
        </w:tc>
        <w:tc>
          <w:tcPr>
            <w:tcW w:w="140" w:type="dxa"/>
          </w:tcPr>
          <w:p w14:paraId="76268367" w14:textId="77777777" w:rsidR="00D873A2" w:rsidRDefault="00D873A2">
            <w:pPr>
              <w:pStyle w:val="TableParagraph"/>
              <w:rPr>
                <w:sz w:val="12"/>
              </w:rPr>
            </w:pPr>
          </w:p>
        </w:tc>
        <w:tc>
          <w:tcPr>
            <w:tcW w:w="1220" w:type="dxa"/>
          </w:tcPr>
          <w:p w14:paraId="3E8BFF47" w14:textId="77777777" w:rsidR="00D873A2" w:rsidRDefault="00000000">
            <w:pPr>
              <w:pStyle w:val="TableParagraph"/>
              <w:spacing w:before="4"/>
              <w:ind w:right="5"/>
              <w:jc w:val="center"/>
              <w:rPr>
                <w:rFonts w:ascii="Arial"/>
                <w:sz w:val="14"/>
              </w:rPr>
            </w:pPr>
            <w:r>
              <w:rPr>
                <w:rFonts w:ascii="Arial"/>
                <w:spacing w:val="-2"/>
                <w:w w:val="105"/>
                <w:sz w:val="14"/>
              </w:rPr>
              <w:t>PUB-</w:t>
            </w:r>
            <w:r>
              <w:rPr>
                <w:rFonts w:ascii="Arial"/>
                <w:spacing w:val="-4"/>
                <w:w w:val="105"/>
                <w:sz w:val="14"/>
              </w:rPr>
              <w:t>2010</w:t>
            </w:r>
          </w:p>
        </w:tc>
        <w:tc>
          <w:tcPr>
            <w:tcW w:w="138" w:type="dxa"/>
          </w:tcPr>
          <w:p w14:paraId="1BCD202F" w14:textId="77777777" w:rsidR="00D873A2" w:rsidRDefault="00D873A2">
            <w:pPr>
              <w:pStyle w:val="TableParagraph"/>
              <w:rPr>
                <w:sz w:val="12"/>
              </w:rPr>
            </w:pPr>
          </w:p>
        </w:tc>
        <w:tc>
          <w:tcPr>
            <w:tcW w:w="1220" w:type="dxa"/>
          </w:tcPr>
          <w:p w14:paraId="2758794D" w14:textId="77777777" w:rsidR="00D873A2" w:rsidRDefault="00000000">
            <w:pPr>
              <w:pStyle w:val="TableParagraph"/>
              <w:spacing w:before="4"/>
              <w:ind w:right="7"/>
              <w:jc w:val="center"/>
              <w:rPr>
                <w:rFonts w:ascii="Arial"/>
                <w:sz w:val="14"/>
              </w:rPr>
            </w:pPr>
            <w:r>
              <w:rPr>
                <w:rFonts w:ascii="Arial"/>
                <w:w w:val="105"/>
                <w:sz w:val="14"/>
              </w:rPr>
              <w:t>RP-</w:t>
            </w:r>
            <w:r>
              <w:rPr>
                <w:rFonts w:ascii="Arial"/>
                <w:spacing w:val="-4"/>
                <w:w w:val="105"/>
                <w:sz w:val="14"/>
              </w:rPr>
              <w:t>2014</w:t>
            </w:r>
          </w:p>
        </w:tc>
        <w:tc>
          <w:tcPr>
            <w:tcW w:w="140" w:type="dxa"/>
          </w:tcPr>
          <w:p w14:paraId="08324ABB" w14:textId="77777777" w:rsidR="00D873A2" w:rsidRDefault="00D873A2">
            <w:pPr>
              <w:pStyle w:val="TableParagraph"/>
              <w:rPr>
                <w:sz w:val="12"/>
              </w:rPr>
            </w:pPr>
          </w:p>
        </w:tc>
        <w:tc>
          <w:tcPr>
            <w:tcW w:w="1218" w:type="dxa"/>
          </w:tcPr>
          <w:p w14:paraId="0C698D8D" w14:textId="77777777" w:rsidR="00D873A2" w:rsidRDefault="00000000">
            <w:pPr>
              <w:pStyle w:val="TableParagraph"/>
              <w:spacing w:before="4"/>
              <w:ind w:left="40" w:right="52"/>
              <w:jc w:val="center"/>
              <w:rPr>
                <w:rFonts w:ascii="Arial"/>
                <w:sz w:val="14"/>
              </w:rPr>
            </w:pPr>
            <w:r>
              <w:rPr>
                <w:rFonts w:ascii="Arial"/>
                <w:spacing w:val="-2"/>
                <w:w w:val="105"/>
                <w:sz w:val="14"/>
              </w:rPr>
              <w:t>RP-</w:t>
            </w:r>
            <w:r>
              <w:rPr>
                <w:rFonts w:ascii="Arial"/>
                <w:spacing w:val="-4"/>
                <w:w w:val="105"/>
                <w:sz w:val="14"/>
              </w:rPr>
              <w:t>2014</w:t>
            </w:r>
          </w:p>
        </w:tc>
        <w:tc>
          <w:tcPr>
            <w:tcW w:w="140" w:type="dxa"/>
          </w:tcPr>
          <w:p w14:paraId="486814BE" w14:textId="77777777" w:rsidR="00D873A2" w:rsidRDefault="00D873A2">
            <w:pPr>
              <w:pStyle w:val="TableParagraph"/>
              <w:rPr>
                <w:sz w:val="12"/>
              </w:rPr>
            </w:pPr>
          </w:p>
        </w:tc>
        <w:tc>
          <w:tcPr>
            <w:tcW w:w="1218" w:type="dxa"/>
          </w:tcPr>
          <w:p w14:paraId="5BF0918B" w14:textId="77777777" w:rsidR="00D873A2" w:rsidRDefault="00000000">
            <w:pPr>
              <w:pStyle w:val="TableParagraph"/>
              <w:spacing w:before="4"/>
              <w:ind w:left="40" w:right="52"/>
              <w:jc w:val="center"/>
              <w:rPr>
                <w:rFonts w:ascii="Arial"/>
                <w:sz w:val="14"/>
              </w:rPr>
            </w:pPr>
            <w:r>
              <w:rPr>
                <w:rFonts w:ascii="Arial"/>
                <w:spacing w:val="-2"/>
                <w:w w:val="105"/>
                <w:sz w:val="14"/>
              </w:rPr>
              <w:t>RP-</w:t>
            </w:r>
            <w:r>
              <w:rPr>
                <w:rFonts w:ascii="Arial"/>
                <w:spacing w:val="-4"/>
                <w:w w:val="105"/>
                <w:sz w:val="14"/>
              </w:rPr>
              <w:t>2014</w:t>
            </w:r>
          </w:p>
        </w:tc>
      </w:tr>
      <w:tr w:rsidR="00D873A2" w14:paraId="7F2160BB" w14:textId="77777777">
        <w:trPr>
          <w:trHeight w:val="168"/>
        </w:trPr>
        <w:tc>
          <w:tcPr>
            <w:tcW w:w="3739" w:type="dxa"/>
          </w:tcPr>
          <w:p w14:paraId="6F77CB27" w14:textId="77777777" w:rsidR="00D873A2" w:rsidRDefault="00000000">
            <w:pPr>
              <w:pStyle w:val="TableParagraph"/>
              <w:spacing w:before="4" w:line="144" w:lineRule="exact"/>
              <w:ind w:left="709"/>
              <w:rPr>
                <w:rFonts w:ascii="Arial"/>
                <w:sz w:val="14"/>
              </w:rPr>
            </w:pPr>
            <w:r>
              <w:rPr>
                <w:rFonts w:ascii="Arial"/>
                <w:w w:val="105"/>
                <w:sz w:val="14"/>
              </w:rPr>
              <w:t>Mortality</w:t>
            </w:r>
            <w:r>
              <w:rPr>
                <w:rFonts w:ascii="Arial"/>
                <w:spacing w:val="-3"/>
                <w:w w:val="105"/>
                <w:sz w:val="14"/>
              </w:rPr>
              <w:t xml:space="preserve"> </w:t>
            </w:r>
            <w:r>
              <w:rPr>
                <w:rFonts w:ascii="Arial"/>
                <w:w w:val="105"/>
                <w:sz w:val="14"/>
              </w:rPr>
              <w:t>improvement</w:t>
            </w:r>
            <w:r>
              <w:rPr>
                <w:rFonts w:ascii="Arial"/>
                <w:spacing w:val="-4"/>
                <w:w w:val="105"/>
                <w:sz w:val="14"/>
              </w:rPr>
              <w:t xml:space="preserve"> scale</w:t>
            </w:r>
          </w:p>
        </w:tc>
        <w:tc>
          <w:tcPr>
            <w:tcW w:w="1165" w:type="dxa"/>
          </w:tcPr>
          <w:p w14:paraId="61B99785" w14:textId="77777777" w:rsidR="00D873A2" w:rsidRDefault="00000000">
            <w:pPr>
              <w:pStyle w:val="TableParagraph"/>
              <w:spacing w:before="4" w:line="144" w:lineRule="exact"/>
              <w:ind w:right="76"/>
              <w:jc w:val="center"/>
              <w:rPr>
                <w:rFonts w:ascii="Arial"/>
                <w:sz w:val="14"/>
              </w:rPr>
            </w:pPr>
            <w:r>
              <w:rPr>
                <w:rFonts w:ascii="Arial"/>
                <w:spacing w:val="-2"/>
                <w:w w:val="105"/>
                <w:sz w:val="14"/>
              </w:rPr>
              <w:t>MP-</w:t>
            </w:r>
            <w:r>
              <w:rPr>
                <w:rFonts w:ascii="Arial"/>
                <w:spacing w:val="-4"/>
                <w:w w:val="105"/>
                <w:sz w:val="14"/>
              </w:rPr>
              <w:t>2020</w:t>
            </w:r>
          </w:p>
        </w:tc>
        <w:tc>
          <w:tcPr>
            <w:tcW w:w="140" w:type="dxa"/>
          </w:tcPr>
          <w:p w14:paraId="27F6A900" w14:textId="77777777" w:rsidR="00D873A2" w:rsidRDefault="00D873A2">
            <w:pPr>
              <w:pStyle w:val="TableParagraph"/>
              <w:rPr>
                <w:sz w:val="10"/>
              </w:rPr>
            </w:pPr>
          </w:p>
        </w:tc>
        <w:tc>
          <w:tcPr>
            <w:tcW w:w="1220" w:type="dxa"/>
          </w:tcPr>
          <w:p w14:paraId="3CBE3D1E" w14:textId="77777777" w:rsidR="00D873A2" w:rsidRDefault="00000000">
            <w:pPr>
              <w:pStyle w:val="TableParagraph"/>
              <w:spacing w:before="4" w:line="144" w:lineRule="exact"/>
              <w:ind w:left="7"/>
              <w:jc w:val="center"/>
              <w:rPr>
                <w:rFonts w:ascii="Arial"/>
                <w:sz w:val="14"/>
              </w:rPr>
            </w:pPr>
            <w:r>
              <w:rPr>
                <w:rFonts w:ascii="Arial"/>
                <w:spacing w:val="-2"/>
                <w:w w:val="105"/>
                <w:sz w:val="14"/>
              </w:rPr>
              <w:t>MP-</w:t>
            </w:r>
            <w:r>
              <w:rPr>
                <w:rFonts w:ascii="Arial"/>
                <w:spacing w:val="-4"/>
                <w:w w:val="105"/>
                <w:sz w:val="14"/>
              </w:rPr>
              <w:t>2020</w:t>
            </w:r>
          </w:p>
        </w:tc>
        <w:tc>
          <w:tcPr>
            <w:tcW w:w="138" w:type="dxa"/>
          </w:tcPr>
          <w:p w14:paraId="693B72C0" w14:textId="77777777" w:rsidR="00D873A2" w:rsidRDefault="00D873A2">
            <w:pPr>
              <w:pStyle w:val="TableParagraph"/>
              <w:rPr>
                <w:sz w:val="10"/>
              </w:rPr>
            </w:pPr>
          </w:p>
        </w:tc>
        <w:tc>
          <w:tcPr>
            <w:tcW w:w="1220" w:type="dxa"/>
          </w:tcPr>
          <w:p w14:paraId="28AE1B33" w14:textId="77777777" w:rsidR="00D873A2" w:rsidRDefault="00000000">
            <w:pPr>
              <w:pStyle w:val="TableParagraph"/>
              <w:spacing w:before="4" w:line="144" w:lineRule="exact"/>
              <w:ind w:left="5"/>
              <w:jc w:val="center"/>
              <w:rPr>
                <w:rFonts w:ascii="Arial"/>
                <w:sz w:val="14"/>
              </w:rPr>
            </w:pPr>
            <w:r>
              <w:rPr>
                <w:rFonts w:ascii="Arial"/>
                <w:spacing w:val="-2"/>
                <w:w w:val="105"/>
                <w:sz w:val="14"/>
              </w:rPr>
              <w:t>MP-</w:t>
            </w:r>
            <w:r>
              <w:rPr>
                <w:rFonts w:ascii="Arial"/>
                <w:spacing w:val="-4"/>
                <w:w w:val="105"/>
                <w:sz w:val="14"/>
              </w:rPr>
              <w:t>2020</w:t>
            </w:r>
          </w:p>
        </w:tc>
        <w:tc>
          <w:tcPr>
            <w:tcW w:w="140" w:type="dxa"/>
          </w:tcPr>
          <w:p w14:paraId="3A563923" w14:textId="77777777" w:rsidR="00D873A2" w:rsidRDefault="00D873A2">
            <w:pPr>
              <w:pStyle w:val="TableParagraph"/>
              <w:rPr>
                <w:sz w:val="10"/>
              </w:rPr>
            </w:pPr>
          </w:p>
        </w:tc>
        <w:tc>
          <w:tcPr>
            <w:tcW w:w="1218" w:type="dxa"/>
          </w:tcPr>
          <w:p w14:paraId="18DAC3BE" w14:textId="77777777" w:rsidR="00D873A2" w:rsidRDefault="00000000">
            <w:pPr>
              <w:pStyle w:val="TableParagraph"/>
              <w:spacing w:before="4" w:line="144" w:lineRule="exact"/>
              <w:ind w:left="53" w:right="52"/>
              <w:jc w:val="center"/>
              <w:rPr>
                <w:rFonts w:ascii="Arial"/>
                <w:sz w:val="14"/>
              </w:rPr>
            </w:pPr>
            <w:r>
              <w:rPr>
                <w:rFonts w:ascii="Arial"/>
                <w:spacing w:val="-2"/>
                <w:w w:val="105"/>
                <w:sz w:val="14"/>
              </w:rPr>
              <w:t>MP-</w:t>
            </w:r>
            <w:r>
              <w:rPr>
                <w:rFonts w:ascii="Arial"/>
                <w:spacing w:val="-4"/>
                <w:w w:val="105"/>
                <w:sz w:val="14"/>
              </w:rPr>
              <w:t>2019</w:t>
            </w:r>
          </w:p>
        </w:tc>
        <w:tc>
          <w:tcPr>
            <w:tcW w:w="140" w:type="dxa"/>
          </w:tcPr>
          <w:p w14:paraId="1B940334" w14:textId="77777777" w:rsidR="00D873A2" w:rsidRDefault="00D873A2">
            <w:pPr>
              <w:pStyle w:val="TableParagraph"/>
              <w:rPr>
                <w:sz w:val="10"/>
              </w:rPr>
            </w:pPr>
          </w:p>
        </w:tc>
        <w:tc>
          <w:tcPr>
            <w:tcW w:w="1220" w:type="dxa"/>
          </w:tcPr>
          <w:p w14:paraId="184B97B1" w14:textId="77777777" w:rsidR="00D873A2" w:rsidRDefault="00000000">
            <w:pPr>
              <w:pStyle w:val="TableParagraph"/>
              <w:spacing w:before="4" w:line="144" w:lineRule="exact"/>
              <w:ind w:right="2"/>
              <w:jc w:val="center"/>
              <w:rPr>
                <w:rFonts w:ascii="Arial"/>
                <w:sz w:val="14"/>
              </w:rPr>
            </w:pPr>
            <w:r>
              <w:rPr>
                <w:rFonts w:ascii="Arial"/>
                <w:spacing w:val="-2"/>
                <w:w w:val="105"/>
                <w:sz w:val="14"/>
              </w:rPr>
              <w:t>MP-</w:t>
            </w:r>
            <w:r>
              <w:rPr>
                <w:rFonts w:ascii="Arial"/>
                <w:spacing w:val="-4"/>
                <w:w w:val="105"/>
                <w:sz w:val="14"/>
              </w:rPr>
              <w:t>2019</w:t>
            </w:r>
          </w:p>
        </w:tc>
        <w:tc>
          <w:tcPr>
            <w:tcW w:w="138" w:type="dxa"/>
          </w:tcPr>
          <w:p w14:paraId="270724D0" w14:textId="77777777" w:rsidR="00D873A2" w:rsidRDefault="00D873A2">
            <w:pPr>
              <w:pStyle w:val="TableParagraph"/>
              <w:rPr>
                <w:sz w:val="10"/>
              </w:rPr>
            </w:pPr>
          </w:p>
        </w:tc>
        <w:tc>
          <w:tcPr>
            <w:tcW w:w="1220" w:type="dxa"/>
          </w:tcPr>
          <w:p w14:paraId="581C0C4A" w14:textId="77777777" w:rsidR="00D873A2" w:rsidRDefault="00000000">
            <w:pPr>
              <w:pStyle w:val="TableParagraph"/>
              <w:spacing w:before="4" w:line="144" w:lineRule="exact"/>
              <w:ind w:right="4"/>
              <w:jc w:val="center"/>
              <w:rPr>
                <w:rFonts w:ascii="Arial"/>
                <w:sz w:val="14"/>
              </w:rPr>
            </w:pPr>
            <w:r>
              <w:rPr>
                <w:rFonts w:ascii="Arial"/>
                <w:spacing w:val="-2"/>
                <w:w w:val="105"/>
                <w:sz w:val="14"/>
              </w:rPr>
              <w:t>MP-</w:t>
            </w:r>
            <w:r>
              <w:rPr>
                <w:rFonts w:ascii="Arial"/>
                <w:spacing w:val="-4"/>
                <w:w w:val="105"/>
                <w:sz w:val="14"/>
              </w:rPr>
              <w:t>2018</w:t>
            </w:r>
          </w:p>
        </w:tc>
        <w:tc>
          <w:tcPr>
            <w:tcW w:w="140" w:type="dxa"/>
          </w:tcPr>
          <w:p w14:paraId="47104CB9" w14:textId="77777777" w:rsidR="00D873A2" w:rsidRDefault="00D873A2">
            <w:pPr>
              <w:pStyle w:val="TableParagraph"/>
              <w:rPr>
                <w:sz w:val="10"/>
              </w:rPr>
            </w:pPr>
          </w:p>
        </w:tc>
        <w:tc>
          <w:tcPr>
            <w:tcW w:w="1218" w:type="dxa"/>
          </w:tcPr>
          <w:p w14:paraId="575C26E1" w14:textId="77777777" w:rsidR="00D873A2" w:rsidRDefault="00000000">
            <w:pPr>
              <w:pStyle w:val="TableParagraph"/>
              <w:spacing w:before="4" w:line="144" w:lineRule="exact"/>
              <w:ind w:left="44" w:right="52"/>
              <w:jc w:val="center"/>
              <w:rPr>
                <w:rFonts w:ascii="Arial"/>
                <w:sz w:val="14"/>
              </w:rPr>
            </w:pPr>
            <w:r>
              <w:rPr>
                <w:rFonts w:ascii="Arial"/>
                <w:spacing w:val="-2"/>
                <w:w w:val="105"/>
                <w:sz w:val="14"/>
              </w:rPr>
              <w:t>MP-</w:t>
            </w:r>
            <w:r>
              <w:rPr>
                <w:rFonts w:ascii="Arial"/>
                <w:spacing w:val="-4"/>
                <w:w w:val="105"/>
                <w:sz w:val="14"/>
              </w:rPr>
              <w:t>2018</w:t>
            </w:r>
          </w:p>
        </w:tc>
        <w:tc>
          <w:tcPr>
            <w:tcW w:w="140" w:type="dxa"/>
          </w:tcPr>
          <w:p w14:paraId="054C5F22" w14:textId="77777777" w:rsidR="00D873A2" w:rsidRDefault="00D873A2">
            <w:pPr>
              <w:pStyle w:val="TableParagraph"/>
              <w:rPr>
                <w:sz w:val="10"/>
              </w:rPr>
            </w:pPr>
          </w:p>
        </w:tc>
        <w:tc>
          <w:tcPr>
            <w:tcW w:w="1218" w:type="dxa"/>
          </w:tcPr>
          <w:p w14:paraId="5DEA4336" w14:textId="77777777" w:rsidR="00D873A2" w:rsidRDefault="00000000">
            <w:pPr>
              <w:pStyle w:val="TableParagraph"/>
              <w:spacing w:before="4" w:line="144" w:lineRule="exact"/>
              <w:ind w:left="40" w:right="52"/>
              <w:jc w:val="center"/>
              <w:rPr>
                <w:rFonts w:ascii="Arial"/>
                <w:sz w:val="14"/>
              </w:rPr>
            </w:pPr>
            <w:r>
              <w:rPr>
                <w:rFonts w:ascii="Arial"/>
                <w:spacing w:val="-2"/>
                <w:w w:val="105"/>
                <w:sz w:val="14"/>
              </w:rPr>
              <w:t>MP-</w:t>
            </w:r>
            <w:r>
              <w:rPr>
                <w:rFonts w:ascii="Arial"/>
                <w:spacing w:val="-4"/>
                <w:w w:val="105"/>
                <w:sz w:val="14"/>
              </w:rPr>
              <w:t>2016</w:t>
            </w:r>
          </w:p>
        </w:tc>
      </w:tr>
      <w:tr w:rsidR="00D873A2" w14:paraId="1976185A" w14:textId="77777777">
        <w:trPr>
          <w:trHeight w:val="190"/>
        </w:trPr>
        <w:tc>
          <w:tcPr>
            <w:tcW w:w="3739" w:type="dxa"/>
          </w:tcPr>
          <w:p w14:paraId="3E88D846" w14:textId="77777777" w:rsidR="00D873A2" w:rsidRDefault="00000000">
            <w:pPr>
              <w:pStyle w:val="TableParagraph"/>
              <w:spacing w:before="26" w:line="145" w:lineRule="exact"/>
              <w:ind w:left="49"/>
              <w:rPr>
                <w:rFonts w:ascii="Arial"/>
                <w:b/>
                <w:sz w:val="14"/>
              </w:rPr>
            </w:pPr>
            <w:r>
              <w:rPr>
                <w:rFonts w:ascii="Arial"/>
                <w:b/>
                <w:w w:val="105"/>
                <w:sz w:val="14"/>
              </w:rPr>
              <w:t>PEBP</w:t>
            </w:r>
            <w:r>
              <w:rPr>
                <w:rFonts w:ascii="Arial"/>
                <w:b/>
                <w:spacing w:val="-2"/>
                <w:w w:val="105"/>
                <w:sz w:val="14"/>
              </w:rPr>
              <w:t xml:space="preserve"> Plan:</w:t>
            </w:r>
          </w:p>
        </w:tc>
        <w:tc>
          <w:tcPr>
            <w:tcW w:w="1165" w:type="dxa"/>
          </w:tcPr>
          <w:p w14:paraId="22DDD677" w14:textId="77777777" w:rsidR="00D873A2" w:rsidRDefault="00D873A2">
            <w:pPr>
              <w:pStyle w:val="TableParagraph"/>
              <w:rPr>
                <w:sz w:val="12"/>
              </w:rPr>
            </w:pPr>
          </w:p>
        </w:tc>
        <w:tc>
          <w:tcPr>
            <w:tcW w:w="140" w:type="dxa"/>
          </w:tcPr>
          <w:p w14:paraId="33794F53" w14:textId="77777777" w:rsidR="00D873A2" w:rsidRDefault="00D873A2">
            <w:pPr>
              <w:pStyle w:val="TableParagraph"/>
              <w:rPr>
                <w:sz w:val="12"/>
              </w:rPr>
            </w:pPr>
          </w:p>
        </w:tc>
        <w:tc>
          <w:tcPr>
            <w:tcW w:w="1220" w:type="dxa"/>
          </w:tcPr>
          <w:p w14:paraId="4FE4F08D" w14:textId="77777777" w:rsidR="00D873A2" w:rsidRDefault="00D873A2">
            <w:pPr>
              <w:pStyle w:val="TableParagraph"/>
              <w:rPr>
                <w:sz w:val="12"/>
              </w:rPr>
            </w:pPr>
          </w:p>
        </w:tc>
        <w:tc>
          <w:tcPr>
            <w:tcW w:w="138" w:type="dxa"/>
          </w:tcPr>
          <w:p w14:paraId="1CED436A" w14:textId="77777777" w:rsidR="00D873A2" w:rsidRDefault="00D873A2">
            <w:pPr>
              <w:pStyle w:val="TableParagraph"/>
              <w:rPr>
                <w:sz w:val="12"/>
              </w:rPr>
            </w:pPr>
          </w:p>
        </w:tc>
        <w:tc>
          <w:tcPr>
            <w:tcW w:w="1220" w:type="dxa"/>
          </w:tcPr>
          <w:p w14:paraId="55400C74" w14:textId="77777777" w:rsidR="00D873A2" w:rsidRDefault="00D873A2">
            <w:pPr>
              <w:pStyle w:val="TableParagraph"/>
              <w:rPr>
                <w:sz w:val="12"/>
              </w:rPr>
            </w:pPr>
          </w:p>
        </w:tc>
        <w:tc>
          <w:tcPr>
            <w:tcW w:w="140" w:type="dxa"/>
          </w:tcPr>
          <w:p w14:paraId="152A9AE8" w14:textId="77777777" w:rsidR="00D873A2" w:rsidRDefault="00D873A2">
            <w:pPr>
              <w:pStyle w:val="TableParagraph"/>
              <w:rPr>
                <w:sz w:val="12"/>
              </w:rPr>
            </w:pPr>
          </w:p>
        </w:tc>
        <w:tc>
          <w:tcPr>
            <w:tcW w:w="1218" w:type="dxa"/>
          </w:tcPr>
          <w:p w14:paraId="1E8564D0" w14:textId="77777777" w:rsidR="00D873A2" w:rsidRDefault="00D873A2">
            <w:pPr>
              <w:pStyle w:val="TableParagraph"/>
              <w:rPr>
                <w:sz w:val="12"/>
              </w:rPr>
            </w:pPr>
          </w:p>
        </w:tc>
        <w:tc>
          <w:tcPr>
            <w:tcW w:w="140" w:type="dxa"/>
          </w:tcPr>
          <w:p w14:paraId="7E7951AE" w14:textId="77777777" w:rsidR="00D873A2" w:rsidRDefault="00D873A2">
            <w:pPr>
              <w:pStyle w:val="TableParagraph"/>
              <w:rPr>
                <w:sz w:val="12"/>
              </w:rPr>
            </w:pPr>
          </w:p>
        </w:tc>
        <w:tc>
          <w:tcPr>
            <w:tcW w:w="1220" w:type="dxa"/>
          </w:tcPr>
          <w:p w14:paraId="0F3F836A" w14:textId="77777777" w:rsidR="00D873A2" w:rsidRDefault="00D873A2">
            <w:pPr>
              <w:pStyle w:val="TableParagraph"/>
              <w:rPr>
                <w:sz w:val="12"/>
              </w:rPr>
            </w:pPr>
          </w:p>
        </w:tc>
        <w:tc>
          <w:tcPr>
            <w:tcW w:w="138" w:type="dxa"/>
          </w:tcPr>
          <w:p w14:paraId="12A12F16" w14:textId="77777777" w:rsidR="00D873A2" w:rsidRDefault="00D873A2">
            <w:pPr>
              <w:pStyle w:val="TableParagraph"/>
              <w:rPr>
                <w:sz w:val="12"/>
              </w:rPr>
            </w:pPr>
          </w:p>
        </w:tc>
        <w:tc>
          <w:tcPr>
            <w:tcW w:w="1220" w:type="dxa"/>
          </w:tcPr>
          <w:p w14:paraId="4C980D99" w14:textId="77777777" w:rsidR="00D873A2" w:rsidRDefault="00D873A2">
            <w:pPr>
              <w:pStyle w:val="TableParagraph"/>
              <w:rPr>
                <w:sz w:val="12"/>
              </w:rPr>
            </w:pPr>
          </w:p>
        </w:tc>
        <w:tc>
          <w:tcPr>
            <w:tcW w:w="140" w:type="dxa"/>
          </w:tcPr>
          <w:p w14:paraId="004E7FAD" w14:textId="77777777" w:rsidR="00D873A2" w:rsidRDefault="00D873A2">
            <w:pPr>
              <w:pStyle w:val="TableParagraph"/>
              <w:rPr>
                <w:sz w:val="12"/>
              </w:rPr>
            </w:pPr>
          </w:p>
        </w:tc>
        <w:tc>
          <w:tcPr>
            <w:tcW w:w="1218" w:type="dxa"/>
          </w:tcPr>
          <w:p w14:paraId="5E84C233" w14:textId="77777777" w:rsidR="00D873A2" w:rsidRDefault="00D873A2">
            <w:pPr>
              <w:pStyle w:val="TableParagraph"/>
              <w:rPr>
                <w:sz w:val="12"/>
              </w:rPr>
            </w:pPr>
          </w:p>
        </w:tc>
        <w:tc>
          <w:tcPr>
            <w:tcW w:w="140" w:type="dxa"/>
          </w:tcPr>
          <w:p w14:paraId="261AFAC4" w14:textId="77777777" w:rsidR="00D873A2" w:rsidRDefault="00D873A2">
            <w:pPr>
              <w:pStyle w:val="TableParagraph"/>
              <w:rPr>
                <w:sz w:val="12"/>
              </w:rPr>
            </w:pPr>
          </w:p>
        </w:tc>
        <w:tc>
          <w:tcPr>
            <w:tcW w:w="1218" w:type="dxa"/>
          </w:tcPr>
          <w:p w14:paraId="74130A11" w14:textId="77777777" w:rsidR="00D873A2" w:rsidRDefault="00D873A2">
            <w:pPr>
              <w:pStyle w:val="TableParagraph"/>
              <w:rPr>
                <w:sz w:val="12"/>
              </w:rPr>
            </w:pPr>
          </w:p>
        </w:tc>
      </w:tr>
      <w:tr w:rsidR="00D873A2" w14:paraId="60841AD6" w14:textId="77777777">
        <w:trPr>
          <w:trHeight w:val="212"/>
        </w:trPr>
        <w:tc>
          <w:tcPr>
            <w:tcW w:w="3739" w:type="dxa"/>
          </w:tcPr>
          <w:p w14:paraId="6290F701" w14:textId="77777777" w:rsidR="00D873A2" w:rsidRDefault="00000000">
            <w:pPr>
              <w:pStyle w:val="TableParagraph"/>
              <w:spacing w:before="27"/>
              <w:ind w:left="709"/>
              <w:rPr>
                <w:rFonts w:ascii="Arial"/>
                <w:sz w:val="14"/>
              </w:rPr>
            </w:pPr>
            <w:r>
              <w:rPr>
                <w:rFonts w:ascii="Arial"/>
                <w:w w:val="105"/>
                <w:sz w:val="14"/>
              </w:rPr>
              <w:t>Salary</w:t>
            </w:r>
            <w:r>
              <w:rPr>
                <w:rFonts w:ascii="Arial"/>
                <w:spacing w:val="-1"/>
                <w:w w:val="105"/>
                <w:sz w:val="14"/>
              </w:rPr>
              <w:t xml:space="preserve"> </w:t>
            </w:r>
            <w:r>
              <w:rPr>
                <w:rFonts w:ascii="Arial"/>
                <w:spacing w:val="-2"/>
                <w:w w:val="105"/>
                <w:sz w:val="14"/>
              </w:rPr>
              <w:t>increases</w:t>
            </w:r>
          </w:p>
        </w:tc>
        <w:tc>
          <w:tcPr>
            <w:tcW w:w="1165" w:type="dxa"/>
          </w:tcPr>
          <w:p w14:paraId="6E60D80C" w14:textId="77777777" w:rsidR="00D873A2" w:rsidRDefault="00000000">
            <w:pPr>
              <w:pStyle w:val="TableParagraph"/>
              <w:spacing w:before="27"/>
              <w:ind w:right="74"/>
              <w:jc w:val="center"/>
              <w:rPr>
                <w:rFonts w:ascii="Arial"/>
                <w:sz w:val="14"/>
              </w:rPr>
            </w:pPr>
            <w:r>
              <w:rPr>
                <w:rFonts w:ascii="Arial"/>
                <w:spacing w:val="-5"/>
                <w:w w:val="105"/>
                <w:sz w:val="14"/>
              </w:rPr>
              <w:t>N/A</w:t>
            </w:r>
          </w:p>
        </w:tc>
        <w:tc>
          <w:tcPr>
            <w:tcW w:w="1360" w:type="dxa"/>
            <w:gridSpan w:val="2"/>
          </w:tcPr>
          <w:p w14:paraId="144D39C6" w14:textId="77777777" w:rsidR="00D873A2" w:rsidRDefault="00000000">
            <w:pPr>
              <w:pStyle w:val="TableParagraph"/>
              <w:spacing w:before="27"/>
              <w:ind w:left="146"/>
              <w:jc w:val="center"/>
              <w:rPr>
                <w:rFonts w:ascii="Arial"/>
                <w:sz w:val="14"/>
              </w:rPr>
            </w:pPr>
            <w:r>
              <w:rPr>
                <w:rFonts w:ascii="Arial"/>
                <w:spacing w:val="-5"/>
                <w:w w:val="105"/>
                <w:sz w:val="14"/>
              </w:rPr>
              <w:t>N/A</w:t>
            </w:r>
          </w:p>
        </w:tc>
        <w:tc>
          <w:tcPr>
            <w:tcW w:w="1358" w:type="dxa"/>
            <w:gridSpan w:val="2"/>
          </w:tcPr>
          <w:p w14:paraId="71AE2CAE" w14:textId="77777777" w:rsidR="00D873A2" w:rsidRDefault="00000000">
            <w:pPr>
              <w:pStyle w:val="TableParagraph"/>
              <w:spacing w:before="27"/>
              <w:ind w:left="142"/>
              <w:jc w:val="center"/>
              <w:rPr>
                <w:rFonts w:ascii="Arial"/>
                <w:sz w:val="14"/>
              </w:rPr>
            </w:pPr>
            <w:r>
              <w:rPr>
                <w:rFonts w:ascii="Arial"/>
                <w:spacing w:val="-5"/>
                <w:w w:val="105"/>
                <w:sz w:val="14"/>
              </w:rPr>
              <w:t>N/A</w:t>
            </w:r>
          </w:p>
        </w:tc>
        <w:tc>
          <w:tcPr>
            <w:tcW w:w="1358" w:type="dxa"/>
            <w:gridSpan w:val="2"/>
          </w:tcPr>
          <w:p w14:paraId="41F5018D" w14:textId="77777777" w:rsidR="00D873A2" w:rsidRDefault="00000000">
            <w:pPr>
              <w:pStyle w:val="TableParagraph"/>
              <w:spacing w:before="27"/>
              <w:ind w:left="142" w:right="4"/>
              <w:jc w:val="center"/>
              <w:rPr>
                <w:rFonts w:ascii="Arial"/>
                <w:sz w:val="14"/>
              </w:rPr>
            </w:pPr>
            <w:r>
              <w:rPr>
                <w:rFonts w:ascii="Arial"/>
                <w:spacing w:val="-5"/>
                <w:w w:val="105"/>
                <w:sz w:val="14"/>
              </w:rPr>
              <w:t>N/A</w:t>
            </w:r>
          </w:p>
        </w:tc>
        <w:tc>
          <w:tcPr>
            <w:tcW w:w="1360" w:type="dxa"/>
            <w:gridSpan w:val="2"/>
          </w:tcPr>
          <w:p w14:paraId="6F495F41" w14:textId="77777777" w:rsidR="00D873A2" w:rsidRDefault="00000000">
            <w:pPr>
              <w:pStyle w:val="TableParagraph"/>
              <w:spacing w:before="27"/>
              <w:ind w:left="146" w:right="12"/>
              <w:jc w:val="center"/>
              <w:rPr>
                <w:rFonts w:ascii="Arial"/>
                <w:sz w:val="14"/>
              </w:rPr>
            </w:pPr>
            <w:r>
              <w:rPr>
                <w:rFonts w:ascii="Arial"/>
                <w:spacing w:val="-5"/>
                <w:w w:val="105"/>
                <w:sz w:val="14"/>
              </w:rPr>
              <w:t>N/A</w:t>
            </w:r>
          </w:p>
        </w:tc>
        <w:tc>
          <w:tcPr>
            <w:tcW w:w="1358" w:type="dxa"/>
            <w:gridSpan w:val="2"/>
          </w:tcPr>
          <w:p w14:paraId="6CD82311" w14:textId="77777777" w:rsidR="00D873A2" w:rsidRDefault="00000000">
            <w:pPr>
              <w:pStyle w:val="TableParagraph"/>
              <w:spacing w:before="27"/>
              <w:ind w:left="142" w:right="11"/>
              <w:jc w:val="center"/>
              <w:rPr>
                <w:rFonts w:ascii="Arial"/>
                <w:sz w:val="14"/>
              </w:rPr>
            </w:pPr>
            <w:r>
              <w:rPr>
                <w:rFonts w:ascii="Arial"/>
                <w:spacing w:val="-5"/>
                <w:w w:val="105"/>
                <w:sz w:val="14"/>
              </w:rPr>
              <w:t>N/A</w:t>
            </w:r>
          </w:p>
        </w:tc>
        <w:tc>
          <w:tcPr>
            <w:tcW w:w="1358" w:type="dxa"/>
            <w:gridSpan w:val="2"/>
          </w:tcPr>
          <w:p w14:paraId="3AC63717" w14:textId="77777777" w:rsidR="00D873A2" w:rsidRDefault="00000000">
            <w:pPr>
              <w:pStyle w:val="TableParagraph"/>
              <w:spacing w:before="27"/>
              <w:ind w:left="142" w:right="15"/>
              <w:jc w:val="center"/>
              <w:rPr>
                <w:rFonts w:ascii="Arial"/>
                <w:sz w:val="14"/>
              </w:rPr>
            </w:pPr>
            <w:r>
              <w:rPr>
                <w:rFonts w:ascii="Arial"/>
                <w:spacing w:val="-5"/>
                <w:w w:val="105"/>
                <w:sz w:val="14"/>
              </w:rPr>
              <w:t>N/A</w:t>
            </w:r>
          </w:p>
        </w:tc>
        <w:tc>
          <w:tcPr>
            <w:tcW w:w="1358" w:type="dxa"/>
            <w:gridSpan w:val="2"/>
          </w:tcPr>
          <w:p w14:paraId="613C4731" w14:textId="77777777" w:rsidR="00D873A2" w:rsidRDefault="00000000">
            <w:pPr>
              <w:pStyle w:val="TableParagraph"/>
              <w:spacing w:before="27"/>
              <w:ind w:left="142" w:right="17"/>
              <w:jc w:val="center"/>
              <w:rPr>
                <w:rFonts w:ascii="Arial"/>
                <w:sz w:val="14"/>
              </w:rPr>
            </w:pPr>
            <w:r>
              <w:rPr>
                <w:rFonts w:ascii="Arial"/>
                <w:spacing w:val="-5"/>
                <w:w w:val="105"/>
                <w:sz w:val="14"/>
              </w:rPr>
              <w:t>N/A</w:t>
            </w:r>
          </w:p>
        </w:tc>
      </w:tr>
      <w:tr w:rsidR="00D873A2" w14:paraId="462FD9CC" w14:textId="77777777">
        <w:trPr>
          <w:trHeight w:val="189"/>
        </w:trPr>
        <w:tc>
          <w:tcPr>
            <w:tcW w:w="3739" w:type="dxa"/>
          </w:tcPr>
          <w:p w14:paraId="47065D22" w14:textId="77777777" w:rsidR="00D873A2" w:rsidRDefault="00000000">
            <w:pPr>
              <w:pStyle w:val="TableParagraph"/>
              <w:spacing w:before="4"/>
              <w:ind w:left="709"/>
              <w:rPr>
                <w:rFonts w:ascii="Arial"/>
                <w:sz w:val="14"/>
              </w:rPr>
            </w:pPr>
            <w:r>
              <w:rPr>
                <w:rFonts w:ascii="Arial"/>
                <w:w w:val="105"/>
                <w:sz w:val="14"/>
              </w:rPr>
              <w:t>Healthcare</w:t>
            </w:r>
            <w:r>
              <w:rPr>
                <w:rFonts w:ascii="Arial"/>
                <w:spacing w:val="1"/>
                <w:w w:val="105"/>
                <w:sz w:val="14"/>
              </w:rPr>
              <w:t xml:space="preserve"> </w:t>
            </w:r>
            <w:r>
              <w:rPr>
                <w:rFonts w:ascii="Arial"/>
                <w:w w:val="105"/>
                <w:sz w:val="14"/>
              </w:rPr>
              <w:t>cost</w:t>
            </w:r>
            <w:r>
              <w:rPr>
                <w:rFonts w:ascii="Arial"/>
                <w:spacing w:val="-1"/>
                <w:w w:val="105"/>
                <w:sz w:val="14"/>
              </w:rPr>
              <w:t xml:space="preserve"> </w:t>
            </w:r>
            <w:r>
              <w:rPr>
                <w:rFonts w:ascii="Arial"/>
                <w:w w:val="105"/>
                <w:sz w:val="14"/>
              </w:rPr>
              <w:t>trend</w:t>
            </w:r>
            <w:r>
              <w:rPr>
                <w:rFonts w:ascii="Arial"/>
                <w:spacing w:val="-1"/>
                <w:w w:val="105"/>
                <w:sz w:val="14"/>
              </w:rPr>
              <w:t xml:space="preserve"> </w:t>
            </w:r>
            <w:r>
              <w:rPr>
                <w:rFonts w:ascii="Arial"/>
                <w:w w:val="105"/>
                <w:sz w:val="14"/>
              </w:rPr>
              <w:t>(initial</w:t>
            </w:r>
            <w:r>
              <w:rPr>
                <w:rFonts w:ascii="Arial"/>
                <w:spacing w:val="1"/>
                <w:w w:val="105"/>
                <w:sz w:val="14"/>
              </w:rPr>
              <w:t xml:space="preserve"> </w:t>
            </w:r>
            <w:r>
              <w:rPr>
                <w:rFonts w:ascii="Arial"/>
                <w:w w:val="105"/>
                <w:sz w:val="14"/>
              </w:rPr>
              <w:t>to</w:t>
            </w:r>
            <w:r>
              <w:rPr>
                <w:rFonts w:ascii="Arial"/>
                <w:spacing w:val="1"/>
                <w:w w:val="105"/>
                <w:sz w:val="14"/>
              </w:rPr>
              <w:t xml:space="preserve"> </w:t>
            </w:r>
            <w:r>
              <w:rPr>
                <w:rFonts w:ascii="Arial"/>
                <w:spacing w:val="-2"/>
                <w:w w:val="105"/>
                <w:sz w:val="14"/>
              </w:rPr>
              <w:t>ultimate)</w:t>
            </w:r>
          </w:p>
        </w:tc>
        <w:tc>
          <w:tcPr>
            <w:tcW w:w="1165" w:type="dxa"/>
          </w:tcPr>
          <w:p w14:paraId="5A2FAF93" w14:textId="77777777" w:rsidR="00D873A2" w:rsidRDefault="00000000">
            <w:pPr>
              <w:pStyle w:val="TableParagraph"/>
              <w:spacing w:before="4"/>
              <w:ind w:right="75"/>
              <w:jc w:val="center"/>
              <w:rPr>
                <w:rFonts w:ascii="Arial"/>
                <w:sz w:val="14"/>
              </w:rPr>
            </w:pPr>
            <w:r>
              <w:rPr>
                <w:rFonts w:ascii="Arial"/>
                <w:w w:val="105"/>
                <w:sz w:val="14"/>
              </w:rPr>
              <w:t>7.25%</w:t>
            </w:r>
            <w:r>
              <w:rPr>
                <w:rFonts w:ascii="Arial"/>
                <w:spacing w:val="-1"/>
                <w:w w:val="105"/>
                <w:sz w:val="14"/>
              </w:rPr>
              <w:t xml:space="preserve"> </w:t>
            </w:r>
            <w:r>
              <w:rPr>
                <w:rFonts w:ascii="Arial"/>
                <w:w w:val="105"/>
                <w:sz w:val="14"/>
              </w:rPr>
              <w:t xml:space="preserve">to </w:t>
            </w:r>
            <w:r>
              <w:rPr>
                <w:rFonts w:ascii="Arial"/>
                <w:spacing w:val="-4"/>
                <w:w w:val="105"/>
                <w:sz w:val="14"/>
              </w:rPr>
              <w:t>3.45%</w:t>
            </w:r>
          </w:p>
        </w:tc>
        <w:tc>
          <w:tcPr>
            <w:tcW w:w="1360" w:type="dxa"/>
            <w:gridSpan w:val="2"/>
          </w:tcPr>
          <w:p w14:paraId="726F8C84" w14:textId="77777777" w:rsidR="00D873A2" w:rsidRDefault="00000000">
            <w:pPr>
              <w:pStyle w:val="TableParagraph"/>
              <w:spacing w:before="4"/>
              <w:ind w:left="228"/>
              <w:rPr>
                <w:rFonts w:ascii="Arial"/>
                <w:sz w:val="14"/>
              </w:rPr>
            </w:pPr>
            <w:r>
              <w:rPr>
                <w:rFonts w:ascii="Arial"/>
                <w:w w:val="105"/>
                <w:sz w:val="14"/>
              </w:rPr>
              <w:t>5.50% to</w:t>
            </w:r>
            <w:r>
              <w:rPr>
                <w:rFonts w:ascii="Arial"/>
                <w:spacing w:val="2"/>
                <w:w w:val="105"/>
                <w:sz w:val="14"/>
              </w:rPr>
              <w:t xml:space="preserve"> </w:t>
            </w:r>
            <w:r>
              <w:rPr>
                <w:rFonts w:ascii="Arial"/>
                <w:spacing w:val="-4"/>
                <w:w w:val="105"/>
                <w:sz w:val="14"/>
              </w:rPr>
              <w:t>3.80%</w:t>
            </w:r>
          </w:p>
        </w:tc>
        <w:tc>
          <w:tcPr>
            <w:tcW w:w="1358" w:type="dxa"/>
            <w:gridSpan w:val="2"/>
          </w:tcPr>
          <w:p w14:paraId="3C6E964B" w14:textId="77777777" w:rsidR="00D873A2" w:rsidRDefault="00000000">
            <w:pPr>
              <w:pStyle w:val="TableParagraph"/>
              <w:spacing w:before="4"/>
              <w:ind w:left="227"/>
              <w:rPr>
                <w:rFonts w:ascii="Arial"/>
                <w:sz w:val="14"/>
              </w:rPr>
            </w:pPr>
            <w:r>
              <w:rPr>
                <w:rFonts w:ascii="Arial"/>
                <w:w w:val="105"/>
                <w:sz w:val="14"/>
              </w:rPr>
              <w:t>5.50%</w:t>
            </w:r>
            <w:r>
              <w:rPr>
                <w:rFonts w:ascii="Arial"/>
                <w:spacing w:val="-1"/>
                <w:w w:val="105"/>
                <w:sz w:val="14"/>
              </w:rPr>
              <w:t xml:space="preserve"> </w:t>
            </w:r>
            <w:r>
              <w:rPr>
                <w:rFonts w:ascii="Arial"/>
                <w:w w:val="105"/>
                <w:sz w:val="14"/>
              </w:rPr>
              <w:t xml:space="preserve">to </w:t>
            </w:r>
            <w:r>
              <w:rPr>
                <w:rFonts w:ascii="Arial"/>
                <w:spacing w:val="-4"/>
                <w:w w:val="105"/>
                <w:sz w:val="14"/>
              </w:rPr>
              <w:t>3.80%</w:t>
            </w:r>
          </w:p>
        </w:tc>
        <w:tc>
          <w:tcPr>
            <w:tcW w:w="1358" w:type="dxa"/>
            <w:gridSpan w:val="2"/>
          </w:tcPr>
          <w:p w14:paraId="79889C46" w14:textId="77777777" w:rsidR="00D873A2" w:rsidRDefault="00000000">
            <w:pPr>
              <w:pStyle w:val="TableParagraph"/>
              <w:spacing w:before="4"/>
              <w:ind w:left="225"/>
              <w:rPr>
                <w:rFonts w:ascii="Arial"/>
                <w:sz w:val="14"/>
              </w:rPr>
            </w:pPr>
            <w:r>
              <w:rPr>
                <w:rFonts w:ascii="Arial"/>
                <w:w w:val="105"/>
                <w:sz w:val="14"/>
              </w:rPr>
              <w:t xml:space="preserve">6.30% to </w:t>
            </w:r>
            <w:r>
              <w:rPr>
                <w:rFonts w:ascii="Arial"/>
                <w:spacing w:val="-4"/>
                <w:w w:val="105"/>
                <w:sz w:val="14"/>
              </w:rPr>
              <w:t>4.00%</w:t>
            </w:r>
          </w:p>
        </w:tc>
        <w:tc>
          <w:tcPr>
            <w:tcW w:w="1360" w:type="dxa"/>
            <w:gridSpan w:val="2"/>
          </w:tcPr>
          <w:p w14:paraId="08E03241" w14:textId="77777777" w:rsidR="00D873A2" w:rsidRDefault="00000000">
            <w:pPr>
              <w:pStyle w:val="TableParagraph"/>
              <w:spacing w:before="4"/>
              <w:ind w:left="222"/>
              <w:rPr>
                <w:rFonts w:ascii="Arial"/>
                <w:sz w:val="14"/>
              </w:rPr>
            </w:pPr>
            <w:r>
              <w:rPr>
                <w:rFonts w:ascii="Arial"/>
                <w:w w:val="105"/>
                <w:sz w:val="14"/>
              </w:rPr>
              <w:t>6.30% to</w:t>
            </w:r>
            <w:r>
              <w:rPr>
                <w:rFonts w:ascii="Arial"/>
                <w:spacing w:val="2"/>
                <w:w w:val="105"/>
                <w:sz w:val="14"/>
              </w:rPr>
              <w:t xml:space="preserve"> </w:t>
            </w:r>
            <w:r>
              <w:rPr>
                <w:rFonts w:ascii="Arial"/>
                <w:spacing w:val="-4"/>
                <w:w w:val="105"/>
                <w:sz w:val="14"/>
              </w:rPr>
              <w:t>4.00%</w:t>
            </w:r>
          </w:p>
        </w:tc>
        <w:tc>
          <w:tcPr>
            <w:tcW w:w="1358" w:type="dxa"/>
            <w:gridSpan w:val="2"/>
          </w:tcPr>
          <w:p w14:paraId="1BF48ECE" w14:textId="77777777" w:rsidR="00D873A2" w:rsidRDefault="00000000">
            <w:pPr>
              <w:pStyle w:val="TableParagraph"/>
              <w:spacing w:before="4"/>
              <w:ind w:left="218"/>
              <w:rPr>
                <w:rFonts w:ascii="Arial"/>
                <w:sz w:val="14"/>
              </w:rPr>
            </w:pPr>
            <w:r>
              <w:rPr>
                <w:rFonts w:ascii="Arial"/>
                <w:w w:val="105"/>
                <w:sz w:val="14"/>
              </w:rPr>
              <w:t>6.10% to</w:t>
            </w:r>
            <w:r>
              <w:rPr>
                <w:rFonts w:ascii="Arial"/>
                <w:spacing w:val="2"/>
                <w:w w:val="105"/>
                <w:sz w:val="14"/>
              </w:rPr>
              <w:t xml:space="preserve"> </w:t>
            </w:r>
            <w:r>
              <w:rPr>
                <w:rFonts w:ascii="Arial"/>
                <w:spacing w:val="-4"/>
                <w:w w:val="105"/>
                <w:sz w:val="14"/>
              </w:rPr>
              <w:t>4.70%</w:t>
            </w:r>
          </w:p>
        </w:tc>
        <w:tc>
          <w:tcPr>
            <w:tcW w:w="1358" w:type="dxa"/>
            <w:gridSpan w:val="2"/>
          </w:tcPr>
          <w:p w14:paraId="1017283D" w14:textId="77777777" w:rsidR="00D873A2" w:rsidRDefault="00000000">
            <w:pPr>
              <w:pStyle w:val="TableParagraph"/>
              <w:spacing w:before="4"/>
              <w:ind w:left="219"/>
              <w:rPr>
                <w:rFonts w:ascii="Arial"/>
                <w:sz w:val="14"/>
              </w:rPr>
            </w:pPr>
            <w:r>
              <w:rPr>
                <w:rFonts w:ascii="Arial"/>
                <w:w w:val="105"/>
                <w:sz w:val="14"/>
              </w:rPr>
              <w:t>6.10%</w:t>
            </w:r>
            <w:r>
              <w:rPr>
                <w:rFonts w:ascii="Arial"/>
                <w:spacing w:val="-1"/>
                <w:w w:val="105"/>
                <w:sz w:val="14"/>
              </w:rPr>
              <w:t xml:space="preserve"> </w:t>
            </w:r>
            <w:r>
              <w:rPr>
                <w:rFonts w:ascii="Arial"/>
                <w:w w:val="105"/>
                <w:sz w:val="14"/>
              </w:rPr>
              <w:t xml:space="preserve">to </w:t>
            </w:r>
            <w:r>
              <w:rPr>
                <w:rFonts w:ascii="Arial"/>
                <w:spacing w:val="-4"/>
                <w:w w:val="105"/>
                <w:sz w:val="14"/>
              </w:rPr>
              <w:t>4.70%</w:t>
            </w:r>
          </w:p>
        </w:tc>
        <w:tc>
          <w:tcPr>
            <w:tcW w:w="1358" w:type="dxa"/>
            <w:gridSpan w:val="2"/>
          </w:tcPr>
          <w:p w14:paraId="636F76DD" w14:textId="77777777" w:rsidR="00D873A2" w:rsidRDefault="00000000">
            <w:pPr>
              <w:pStyle w:val="TableParagraph"/>
              <w:spacing w:before="4"/>
              <w:ind w:left="217"/>
              <w:rPr>
                <w:rFonts w:ascii="Arial"/>
                <w:sz w:val="14"/>
              </w:rPr>
            </w:pPr>
            <w:r>
              <w:rPr>
                <w:rFonts w:ascii="Arial"/>
                <w:w w:val="105"/>
                <w:sz w:val="14"/>
              </w:rPr>
              <w:t>8.25%</w:t>
            </w:r>
            <w:r>
              <w:rPr>
                <w:rFonts w:ascii="Arial"/>
                <w:spacing w:val="2"/>
                <w:w w:val="105"/>
                <w:sz w:val="14"/>
              </w:rPr>
              <w:t xml:space="preserve"> </w:t>
            </w:r>
            <w:r>
              <w:rPr>
                <w:rFonts w:ascii="Arial"/>
                <w:w w:val="105"/>
                <w:sz w:val="14"/>
              </w:rPr>
              <w:t>to</w:t>
            </w:r>
            <w:r>
              <w:rPr>
                <w:rFonts w:ascii="Arial"/>
                <w:spacing w:val="-2"/>
                <w:w w:val="105"/>
                <w:sz w:val="14"/>
              </w:rPr>
              <w:t xml:space="preserve"> </w:t>
            </w:r>
            <w:r>
              <w:rPr>
                <w:rFonts w:ascii="Arial"/>
                <w:spacing w:val="-4"/>
                <w:w w:val="105"/>
                <w:sz w:val="14"/>
              </w:rPr>
              <w:t>4.75%</w:t>
            </w:r>
          </w:p>
        </w:tc>
      </w:tr>
      <w:tr w:rsidR="00D873A2" w14:paraId="18F4E769" w14:textId="77777777">
        <w:trPr>
          <w:trHeight w:val="190"/>
        </w:trPr>
        <w:tc>
          <w:tcPr>
            <w:tcW w:w="3739" w:type="dxa"/>
          </w:tcPr>
          <w:p w14:paraId="34C334F6" w14:textId="77777777" w:rsidR="00D873A2" w:rsidRDefault="00000000">
            <w:pPr>
              <w:pStyle w:val="TableParagraph"/>
              <w:spacing w:before="4"/>
              <w:ind w:left="709"/>
              <w:rPr>
                <w:rFonts w:ascii="Arial"/>
                <w:sz w:val="14"/>
              </w:rPr>
            </w:pPr>
            <w:r>
              <w:rPr>
                <w:rFonts w:ascii="Arial"/>
                <w:w w:val="105"/>
                <w:sz w:val="14"/>
              </w:rPr>
              <w:t>Mortality</w:t>
            </w:r>
            <w:r>
              <w:rPr>
                <w:rFonts w:ascii="Arial"/>
                <w:spacing w:val="-4"/>
                <w:w w:val="105"/>
                <w:sz w:val="14"/>
              </w:rPr>
              <w:t xml:space="preserve"> </w:t>
            </w:r>
            <w:r>
              <w:rPr>
                <w:rFonts w:ascii="Arial"/>
                <w:w w:val="105"/>
                <w:sz w:val="14"/>
              </w:rPr>
              <w:t>rates</w:t>
            </w:r>
            <w:r>
              <w:rPr>
                <w:rFonts w:ascii="Arial"/>
                <w:spacing w:val="-2"/>
                <w:w w:val="105"/>
                <w:sz w:val="14"/>
              </w:rPr>
              <w:t xml:space="preserve"> (tables)</w:t>
            </w:r>
          </w:p>
        </w:tc>
        <w:tc>
          <w:tcPr>
            <w:tcW w:w="1165" w:type="dxa"/>
          </w:tcPr>
          <w:p w14:paraId="3FD390A4" w14:textId="77777777" w:rsidR="00D873A2" w:rsidRDefault="00000000">
            <w:pPr>
              <w:pStyle w:val="TableParagraph"/>
              <w:spacing w:before="4"/>
              <w:ind w:right="76"/>
              <w:jc w:val="center"/>
              <w:rPr>
                <w:rFonts w:ascii="Arial"/>
                <w:sz w:val="14"/>
              </w:rPr>
            </w:pPr>
            <w:r>
              <w:rPr>
                <w:rFonts w:ascii="Arial"/>
                <w:spacing w:val="-2"/>
                <w:w w:val="105"/>
                <w:sz w:val="14"/>
              </w:rPr>
              <w:t>PubG-</w:t>
            </w:r>
            <w:r>
              <w:rPr>
                <w:rFonts w:ascii="Arial"/>
                <w:spacing w:val="-4"/>
                <w:w w:val="105"/>
                <w:sz w:val="14"/>
              </w:rPr>
              <w:t>2010</w:t>
            </w:r>
          </w:p>
        </w:tc>
        <w:tc>
          <w:tcPr>
            <w:tcW w:w="1360" w:type="dxa"/>
            <w:gridSpan w:val="2"/>
          </w:tcPr>
          <w:p w14:paraId="3260C429" w14:textId="77777777" w:rsidR="00D873A2" w:rsidRDefault="00000000">
            <w:pPr>
              <w:pStyle w:val="TableParagraph"/>
              <w:spacing w:before="4"/>
              <w:ind w:left="411"/>
              <w:rPr>
                <w:rFonts w:ascii="Arial"/>
                <w:sz w:val="14"/>
              </w:rPr>
            </w:pPr>
            <w:r>
              <w:rPr>
                <w:rFonts w:ascii="Arial"/>
                <w:spacing w:val="-2"/>
                <w:w w:val="105"/>
                <w:sz w:val="14"/>
              </w:rPr>
              <w:t>PUB-</w:t>
            </w:r>
            <w:r>
              <w:rPr>
                <w:rFonts w:ascii="Arial"/>
                <w:spacing w:val="-4"/>
                <w:w w:val="105"/>
                <w:sz w:val="14"/>
              </w:rPr>
              <w:t>2010</w:t>
            </w:r>
          </w:p>
        </w:tc>
        <w:tc>
          <w:tcPr>
            <w:tcW w:w="1358" w:type="dxa"/>
            <w:gridSpan w:val="2"/>
          </w:tcPr>
          <w:p w14:paraId="455237E7" w14:textId="77777777" w:rsidR="00D873A2" w:rsidRDefault="00000000">
            <w:pPr>
              <w:pStyle w:val="TableParagraph"/>
              <w:spacing w:before="4"/>
              <w:ind w:left="409"/>
              <w:rPr>
                <w:rFonts w:ascii="Arial"/>
                <w:sz w:val="14"/>
              </w:rPr>
            </w:pPr>
            <w:r>
              <w:rPr>
                <w:rFonts w:ascii="Arial"/>
                <w:spacing w:val="-2"/>
                <w:w w:val="105"/>
                <w:sz w:val="14"/>
              </w:rPr>
              <w:t>PUB-</w:t>
            </w:r>
            <w:r>
              <w:rPr>
                <w:rFonts w:ascii="Arial"/>
                <w:spacing w:val="-4"/>
                <w:w w:val="105"/>
                <w:sz w:val="14"/>
              </w:rPr>
              <w:t>2010</w:t>
            </w:r>
          </w:p>
        </w:tc>
        <w:tc>
          <w:tcPr>
            <w:tcW w:w="1358" w:type="dxa"/>
            <w:gridSpan w:val="2"/>
          </w:tcPr>
          <w:p w14:paraId="7E377F0B" w14:textId="77777777" w:rsidR="00D873A2" w:rsidRDefault="00000000">
            <w:pPr>
              <w:pStyle w:val="TableParagraph"/>
              <w:spacing w:before="4"/>
              <w:ind w:left="457"/>
              <w:rPr>
                <w:rFonts w:ascii="Arial"/>
                <w:sz w:val="14"/>
              </w:rPr>
            </w:pPr>
            <w:r>
              <w:rPr>
                <w:rFonts w:ascii="Arial"/>
                <w:spacing w:val="-2"/>
                <w:w w:val="105"/>
                <w:sz w:val="14"/>
              </w:rPr>
              <w:t>RP-</w:t>
            </w:r>
            <w:r>
              <w:rPr>
                <w:rFonts w:ascii="Arial"/>
                <w:spacing w:val="-4"/>
                <w:w w:val="105"/>
                <w:sz w:val="14"/>
              </w:rPr>
              <w:t>2014</w:t>
            </w:r>
          </w:p>
        </w:tc>
        <w:tc>
          <w:tcPr>
            <w:tcW w:w="1360" w:type="dxa"/>
            <w:gridSpan w:val="2"/>
          </w:tcPr>
          <w:p w14:paraId="3211B8F1" w14:textId="77777777" w:rsidR="00D873A2" w:rsidRDefault="00000000">
            <w:pPr>
              <w:pStyle w:val="TableParagraph"/>
              <w:spacing w:before="4"/>
              <w:ind w:left="455"/>
              <w:rPr>
                <w:rFonts w:ascii="Arial"/>
                <w:sz w:val="14"/>
              </w:rPr>
            </w:pPr>
            <w:r>
              <w:rPr>
                <w:rFonts w:ascii="Arial"/>
                <w:w w:val="105"/>
                <w:sz w:val="14"/>
              </w:rPr>
              <w:t>RP-</w:t>
            </w:r>
            <w:r>
              <w:rPr>
                <w:rFonts w:ascii="Arial"/>
                <w:spacing w:val="-4"/>
                <w:w w:val="105"/>
                <w:sz w:val="14"/>
              </w:rPr>
              <w:t>2014</w:t>
            </w:r>
          </w:p>
        </w:tc>
        <w:tc>
          <w:tcPr>
            <w:tcW w:w="1358" w:type="dxa"/>
            <w:gridSpan w:val="2"/>
          </w:tcPr>
          <w:p w14:paraId="6CF0B769" w14:textId="77777777" w:rsidR="00D873A2" w:rsidRDefault="00000000">
            <w:pPr>
              <w:pStyle w:val="TableParagraph"/>
              <w:spacing w:before="4"/>
              <w:ind w:left="451"/>
              <w:rPr>
                <w:rFonts w:ascii="Arial"/>
                <w:sz w:val="14"/>
              </w:rPr>
            </w:pPr>
            <w:r>
              <w:rPr>
                <w:rFonts w:ascii="Arial"/>
                <w:w w:val="105"/>
                <w:sz w:val="14"/>
              </w:rPr>
              <w:t>RP-</w:t>
            </w:r>
            <w:r>
              <w:rPr>
                <w:rFonts w:ascii="Arial"/>
                <w:spacing w:val="-4"/>
                <w:w w:val="105"/>
                <w:sz w:val="14"/>
              </w:rPr>
              <w:t>2014</w:t>
            </w:r>
          </w:p>
        </w:tc>
        <w:tc>
          <w:tcPr>
            <w:tcW w:w="1358" w:type="dxa"/>
            <w:gridSpan w:val="2"/>
          </w:tcPr>
          <w:p w14:paraId="69B92A62" w14:textId="77777777" w:rsidR="00D873A2" w:rsidRDefault="00000000">
            <w:pPr>
              <w:pStyle w:val="TableParagraph"/>
              <w:spacing w:before="4"/>
              <w:ind w:left="449"/>
              <w:rPr>
                <w:rFonts w:ascii="Arial"/>
                <w:sz w:val="14"/>
              </w:rPr>
            </w:pPr>
            <w:r>
              <w:rPr>
                <w:rFonts w:ascii="Arial"/>
                <w:spacing w:val="-2"/>
                <w:w w:val="105"/>
                <w:sz w:val="14"/>
              </w:rPr>
              <w:t>RP-</w:t>
            </w:r>
            <w:r>
              <w:rPr>
                <w:rFonts w:ascii="Arial"/>
                <w:spacing w:val="-4"/>
                <w:w w:val="105"/>
                <w:sz w:val="14"/>
              </w:rPr>
              <w:t>2014</w:t>
            </w:r>
          </w:p>
        </w:tc>
        <w:tc>
          <w:tcPr>
            <w:tcW w:w="1358" w:type="dxa"/>
            <w:gridSpan w:val="2"/>
          </w:tcPr>
          <w:p w14:paraId="7F9BD986" w14:textId="77777777" w:rsidR="00D873A2" w:rsidRDefault="00000000">
            <w:pPr>
              <w:pStyle w:val="TableParagraph"/>
              <w:spacing w:before="4"/>
              <w:ind w:left="450"/>
              <w:rPr>
                <w:rFonts w:ascii="Arial"/>
                <w:sz w:val="14"/>
              </w:rPr>
            </w:pPr>
            <w:r>
              <w:rPr>
                <w:rFonts w:ascii="Arial"/>
                <w:spacing w:val="-2"/>
                <w:w w:val="105"/>
                <w:sz w:val="14"/>
              </w:rPr>
              <w:t>RP-</w:t>
            </w:r>
            <w:r>
              <w:rPr>
                <w:rFonts w:ascii="Arial"/>
                <w:spacing w:val="-4"/>
                <w:w w:val="105"/>
                <w:sz w:val="14"/>
              </w:rPr>
              <w:t>2014</w:t>
            </w:r>
          </w:p>
        </w:tc>
      </w:tr>
      <w:tr w:rsidR="00D873A2" w14:paraId="7CDCE16A" w14:textId="77777777">
        <w:trPr>
          <w:trHeight w:val="169"/>
        </w:trPr>
        <w:tc>
          <w:tcPr>
            <w:tcW w:w="3739" w:type="dxa"/>
          </w:tcPr>
          <w:p w14:paraId="065E7932" w14:textId="77777777" w:rsidR="00D873A2" w:rsidRDefault="00000000">
            <w:pPr>
              <w:pStyle w:val="TableParagraph"/>
              <w:spacing w:before="5" w:line="144" w:lineRule="exact"/>
              <w:ind w:left="709"/>
              <w:rPr>
                <w:rFonts w:ascii="Arial"/>
                <w:sz w:val="14"/>
              </w:rPr>
            </w:pPr>
            <w:r>
              <w:rPr>
                <w:rFonts w:ascii="Arial"/>
                <w:w w:val="105"/>
                <w:sz w:val="14"/>
              </w:rPr>
              <w:t>Mortality</w:t>
            </w:r>
            <w:r>
              <w:rPr>
                <w:rFonts w:ascii="Arial"/>
                <w:spacing w:val="-3"/>
                <w:w w:val="105"/>
                <w:sz w:val="14"/>
              </w:rPr>
              <w:t xml:space="preserve"> </w:t>
            </w:r>
            <w:r>
              <w:rPr>
                <w:rFonts w:ascii="Arial"/>
                <w:w w:val="105"/>
                <w:sz w:val="14"/>
              </w:rPr>
              <w:t>improvement</w:t>
            </w:r>
            <w:r>
              <w:rPr>
                <w:rFonts w:ascii="Arial"/>
                <w:spacing w:val="-4"/>
                <w:w w:val="105"/>
                <w:sz w:val="14"/>
              </w:rPr>
              <w:t xml:space="preserve"> scale</w:t>
            </w:r>
          </w:p>
        </w:tc>
        <w:tc>
          <w:tcPr>
            <w:tcW w:w="1165" w:type="dxa"/>
          </w:tcPr>
          <w:p w14:paraId="715C22AA" w14:textId="77777777" w:rsidR="00D873A2" w:rsidRDefault="00000000">
            <w:pPr>
              <w:pStyle w:val="TableParagraph"/>
              <w:spacing w:before="5" w:line="144" w:lineRule="exact"/>
              <w:ind w:right="76"/>
              <w:jc w:val="center"/>
              <w:rPr>
                <w:rFonts w:ascii="Arial"/>
                <w:sz w:val="14"/>
              </w:rPr>
            </w:pPr>
            <w:r>
              <w:rPr>
                <w:rFonts w:ascii="Arial"/>
                <w:spacing w:val="-2"/>
                <w:w w:val="105"/>
                <w:sz w:val="14"/>
              </w:rPr>
              <w:t>MP-</w:t>
            </w:r>
            <w:r>
              <w:rPr>
                <w:rFonts w:ascii="Arial"/>
                <w:spacing w:val="-4"/>
                <w:w w:val="105"/>
                <w:sz w:val="14"/>
              </w:rPr>
              <w:t>2020</w:t>
            </w:r>
          </w:p>
        </w:tc>
        <w:tc>
          <w:tcPr>
            <w:tcW w:w="1360" w:type="dxa"/>
            <w:gridSpan w:val="2"/>
          </w:tcPr>
          <w:p w14:paraId="76AADA1A" w14:textId="77777777" w:rsidR="00D873A2" w:rsidRDefault="00000000">
            <w:pPr>
              <w:pStyle w:val="TableParagraph"/>
              <w:spacing w:before="5" w:line="144" w:lineRule="exact"/>
              <w:ind w:left="454"/>
              <w:rPr>
                <w:rFonts w:ascii="Arial"/>
                <w:sz w:val="14"/>
              </w:rPr>
            </w:pPr>
            <w:r>
              <w:rPr>
                <w:rFonts w:ascii="Arial"/>
                <w:spacing w:val="-2"/>
                <w:w w:val="105"/>
                <w:sz w:val="14"/>
              </w:rPr>
              <w:t>MP-</w:t>
            </w:r>
            <w:r>
              <w:rPr>
                <w:rFonts w:ascii="Arial"/>
                <w:spacing w:val="-4"/>
                <w:w w:val="105"/>
                <w:sz w:val="14"/>
              </w:rPr>
              <w:t>2020</w:t>
            </w:r>
          </w:p>
        </w:tc>
        <w:tc>
          <w:tcPr>
            <w:tcW w:w="1358" w:type="dxa"/>
            <w:gridSpan w:val="2"/>
          </w:tcPr>
          <w:p w14:paraId="137E0B83" w14:textId="77777777" w:rsidR="00D873A2" w:rsidRDefault="00000000">
            <w:pPr>
              <w:pStyle w:val="TableParagraph"/>
              <w:spacing w:before="5" w:line="144" w:lineRule="exact"/>
              <w:ind w:left="452"/>
              <w:rPr>
                <w:rFonts w:ascii="Arial"/>
                <w:sz w:val="14"/>
              </w:rPr>
            </w:pPr>
            <w:r>
              <w:rPr>
                <w:rFonts w:ascii="Arial"/>
                <w:spacing w:val="-2"/>
                <w:w w:val="105"/>
                <w:sz w:val="14"/>
              </w:rPr>
              <w:t>MP-</w:t>
            </w:r>
            <w:r>
              <w:rPr>
                <w:rFonts w:ascii="Arial"/>
                <w:spacing w:val="-4"/>
                <w:w w:val="105"/>
                <w:sz w:val="14"/>
              </w:rPr>
              <w:t>2020</w:t>
            </w:r>
          </w:p>
        </w:tc>
        <w:tc>
          <w:tcPr>
            <w:tcW w:w="1358" w:type="dxa"/>
            <w:gridSpan w:val="2"/>
          </w:tcPr>
          <w:p w14:paraId="658C6200" w14:textId="77777777" w:rsidR="00D873A2" w:rsidRDefault="00000000">
            <w:pPr>
              <w:pStyle w:val="TableParagraph"/>
              <w:spacing w:before="5" w:line="144" w:lineRule="exact"/>
              <w:ind w:left="450"/>
              <w:rPr>
                <w:rFonts w:ascii="Arial"/>
                <w:sz w:val="14"/>
              </w:rPr>
            </w:pPr>
            <w:r>
              <w:rPr>
                <w:rFonts w:ascii="Arial"/>
                <w:spacing w:val="-2"/>
                <w:w w:val="105"/>
                <w:sz w:val="14"/>
              </w:rPr>
              <w:t>MP-</w:t>
            </w:r>
            <w:r>
              <w:rPr>
                <w:rFonts w:ascii="Arial"/>
                <w:spacing w:val="-4"/>
                <w:w w:val="105"/>
                <w:sz w:val="14"/>
              </w:rPr>
              <w:t>2019</w:t>
            </w:r>
          </w:p>
        </w:tc>
        <w:tc>
          <w:tcPr>
            <w:tcW w:w="1360" w:type="dxa"/>
            <w:gridSpan w:val="2"/>
          </w:tcPr>
          <w:p w14:paraId="559889CB" w14:textId="77777777" w:rsidR="00D873A2" w:rsidRDefault="00000000">
            <w:pPr>
              <w:pStyle w:val="TableParagraph"/>
              <w:spacing w:before="5" w:line="144" w:lineRule="exact"/>
              <w:ind w:left="448"/>
              <w:rPr>
                <w:rFonts w:ascii="Arial"/>
                <w:sz w:val="14"/>
              </w:rPr>
            </w:pPr>
            <w:r>
              <w:rPr>
                <w:rFonts w:ascii="Arial"/>
                <w:spacing w:val="-2"/>
                <w:w w:val="105"/>
                <w:sz w:val="14"/>
              </w:rPr>
              <w:t>MP-</w:t>
            </w:r>
            <w:r>
              <w:rPr>
                <w:rFonts w:ascii="Arial"/>
                <w:spacing w:val="-4"/>
                <w:w w:val="105"/>
                <w:sz w:val="14"/>
              </w:rPr>
              <w:t>2019</w:t>
            </w:r>
          </w:p>
        </w:tc>
        <w:tc>
          <w:tcPr>
            <w:tcW w:w="1358" w:type="dxa"/>
            <w:gridSpan w:val="2"/>
          </w:tcPr>
          <w:p w14:paraId="57EB0AE2" w14:textId="77777777" w:rsidR="00D873A2" w:rsidRDefault="00000000">
            <w:pPr>
              <w:pStyle w:val="TableParagraph"/>
              <w:spacing w:before="5" w:line="144" w:lineRule="exact"/>
              <w:ind w:left="447"/>
              <w:rPr>
                <w:rFonts w:ascii="Arial"/>
                <w:sz w:val="14"/>
              </w:rPr>
            </w:pPr>
            <w:r>
              <w:rPr>
                <w:rFonts w:ascii="Arial"/>
                <w:spacing w:val="-2"/>
                <w:w w:val="105"/>
                <w:sz w:val="14"/>
              </w:rPr>
              <w:t>MP-</w:t>
            </w:r>
            <w:r>
              <w:rPr>
                <w:rFonts w:ascii="Arial"/>
                <w:spacing w:val="-4"/>
                <w:w w:val="105"/>
                <w:sz w:val="14"/>
              </w:rPr>
              <w:t>2018</w:t>
            </w:r>
          </w:p>
        </w:tc>
        <w:tc>
          <w:tcPr>
            <w:tcW w:w="1358" w:type="dxa"/>
            <w:gridSpan w:val="2"/>
          </w:tcPr>
          <w:p w14:paraId="6F0D6DA5" w14:textId="77777777" w:rsidR="00D873A2" w:rsidRDefault="00000000">
            <w:pPr>
              <w:pStyle w:val="TableParagraph"/>
              <w:spacing w:before="5" w:line="144" w:lineRule="exact"/>
              <w:ind w:left="445"/>
              <w:rPr>
                <w:rFonts w:ascii="Arial"/>
                <w:sz w:val="14"/>
              </w:rPr>
            </w:pPr>
            <w:r>
              <w:rPr>
                <w:rFonts w:ascii="Arial"/>
                <w:spacing w:val="-2"/>
                <w:w w:val="105"/>
                <w:sz w:val="14"/>
              </w:rPr>
              <w:t>MP-</w:t>
            </w:r>
            <w:r>
              <w:rPr>
                <w:rFonts w:ascii="Arial"/>
                <w:spacing w:val="-4"/>
                <w:w w:val="105"/>
                <w:sz w:val="14"/>
              </w:rPr>
              <w:t>2018</w:t>
            </w:r>
          </w:p>
        </w:tc>
        <w:tc>
          <w:tcPr>
            <w:tcW w:w="1358" w:type="dxa"/>
            <w:gridSpan w:val="2"/>
          </w:tcPr>
          <w:p w14:paraId="71344235" w14:textId="77777777" w:rsidR="00D873A2" w:rsidRDefault="00000000">
            <w:pPr>
              <w:pStyle w:val="TableParagraph"/>
              <w:spacing w:before="5" w:line="144" w:lineRule="exact"/>
              <w:ind w:left="442"/>
              <w:rPr>
                <w:rFonts w:ascii="Arial"/>
                <w:sz w:val="14"/>
              </w:rPr>
            </w:pPr>
            <w:r>
              <w:rPr>
                <w:rFonts w:ascii="Arial"/>
                <w:spacing w:val="-2"/>
                <w:w w:val="105"/>
                <w:sz w:val="14"/>
              </w:rPr>
              <w:t>MP-</w:t>
            </w:r>
            <w:r>
              <w:rPr>
                <w:rFonts w:ascii="Arial"/>
                <w:spacing w:val="-4"/>
                <w:w w:val="105"/>
                <w:sz w:val="14"/>
              </w:rPr>
              <w:t>2016</w:t>
            </w:r>
          </w:p>
        </w:tc>
      </w:tr>
      <w:tr w:rsidR="00D873A2" w14:paraId="076826E3" w14:textId="77777777">
        <w:trPr>
          <w:trHeight w:val="188"/>
        </w:trPr>
        <w:tc>
          <w:tcPr>
            <w:tcW w:w="3739" w:type="dxa"/>
          </w:tcPr>
          <w:p w14:paraId="40C08A95" w14:textId="77777777" w:rsidR="00D873A2" w:rsidRDefault="00000000">
            <w:pPr>
              <w:pStyle w:val="TableParagraph"/>
              <w:spacing w:before="23" w:line="145" w:lineRule="exact"/>
              <w:ind w:left="49"/>
              <w:rPr>
                <w:rFonts w:ascii="Arial"/>
                <w:b/>
                <w:sz w:val="14"/>
              </w:rPr>
            </w:pPr>
            <w:r>
              <w:rPr>
                <w:rFonts w:ascii="Arial"/>
                <w:b/>
                <w:w w:val="105"/>
                <w:sz w:val="14"/>
              </w:rPr>
              <w:t>TMFPD</w:t>
            </w:r>
            <w:r>
              <w:rPr>
                <w:rFonts w:ascii="Arial"/>
                <w:b/>
                <w:spacing w:val="-1"/>
                <w:w w:val="105"/>
                <w:sz w:val="14"/>
              </w:rPr>
              <w:t xml:space="preserve"> </w:t>
            </w:r>
            <w:r>
              <w:rPr>
                <w:rFonts w:ascii="Arial"/>
                <w:b/>
                <w:spacing w:val="-4"/>
                <w:w w:val="105"/>
                <w:sz w:val="14"/>
              </w:rPr>
              <w:t>Plan:</w:t>
            </w:r>
          </w:p>
        </w:tc>
        <w:tc>
          <w:tcPr>
            <w:tcW w:w="1165" w:type="dxa"/>
          </w:tcPr>
          <w:p w14:paraId="35913F56" w14:textId="77777777" w:rsidR="00D873A2" w:rsidRDefault="00D873A2">
            <w:pPr>
              <w:pStyle w:val="TableParagraph"/>
              <w:rPr>
                <w:sz w:val="12"/>
              </w:rPr>
            </w:pPr>
          </w:p>
        </w:tc>
        <w:tc>
          <w:tcPr>
            <w:tcW w:w="140" w:type="dxa"/>
          </w:tcPr>
          <w:p w14:paraId="20378B7A" w14:textId="77777777" w:rsidR="00D873A2" w:rsidRDefault="00D873A2">
            <w:pPr>
              <w:pStyle w:val="TableParagraph"/>
              <w:rPr>
                <w:sz w:val="12"/>
              </w:rPr>
            </w:pPr>
          </w:p>
        </w:tc>
        <w:tc>
          <w:tcPr>
            <w:tcW w:w="1220" w:type="dxa"/>
          </w:tcPr>
          <w:p w14:paraId="0DEE9ADE" w14:textId="77777777" w:rsidR="00D873A2" w:rsidRDefault="00D873A2">
            <w:pPr>
              <w:pStyle w:val="TableParagraph"/>
              <w:rPr>
                <w:sz w:val="12"/>
              </w:rPr>
            </w:pPr>
          </w:p>
        </w:tc>
        <w:tc>
          <w:tcPr>
            <w:tcW w:w="138" w:type="dxa"/>
          </w:tcPr>
          <w:p w14:paraId="15B7FE6F" w14:textId="77777777" w:rsidR="00D873A2" w:rsidRDefault="00D873A2">
            <w:pPr>
              <w:pStyle w:val="TableParagraph"/>
              <w:rPr>
                <w:sz w:val="12"/>
              </w:rPr>
            </w:pPr>
          </w:p>
        </w:tc>
        <w:tc>
          <w:tcPr>
            <w:tcW w:w="1220" w:type="dxa"/>
          </w:tcPr>
          <w:p w14:paraId="4EA89C40" w14:textId="77777777" w:rsidR="00D873A2" w:rsidRDefault="00D873A2">
            <w:pPr>
              <w:pStyle w:val="TableParagraph"/>
              <w:rPr>
                <w:sz w:val="12"/>
              </w:rPr>
            </w:pPr>
          </w:p>
        </w:tc>
        <w:tc>
          <w:tcPr>
            <w:tcW w:w="140" w:type="dxa"/>
          </w:tcPr>
          <w:p w14:paraId="357F185F" w14:textId="77777777" w:rsidR="00D873A2" w:rsidRDefault="00D873A2">
            <w:pPr>
              <w:pStyle w:val="TableParagraph"/>
              <w:rPr>
                <w:sz w:val="12"/>
              </w:rPr>
            </w:pPr>
          </w:p>
        </w:tc>
        <w:tc>
          <w:tcPr>
            <w:tcW w:w="1218" w:type="dxa"/>
          </w:tcPr>
          <w:p w14:paraId="67D6B52C" w14:textId="77777777" w:rsidR="00D873A2" w:rsidRDefault="00D873A2">
            <w:pPr>
              <w:pStyle w:val="TableParagraph"/>
              <w:rPr>
                <w:sz w:val="12"/>
              </w:rPr>
            </w:pPr>
          </w:p>
        </w:tc>
        <w:tc>
          <w:tcPr>
            <w:tcW w:w="140" w:type="dxa"/>
          </w:tcPr>
          <w:p w14:paraId="32F14FD2" w14:textId="77777777" w:rsidR="00D873A2" w:rsidRDefault="00D873A2">
            <w:pPr>
              <w:pStyle w:val="TableParagraph"/>
              <w:rPr>
                <w:sz w:val="12"/>
              </w:rPr>
            </w:pPr>
          </w:p>
        </w:tc>
        <w:tc>
          <w:tcPr>
            <w:tcW w:w="1220" w:type="dxa"/>
          </w:tcPr>
          <w:p w14:paraId="6E900846" w14:textId="77777777" w:rsidR="00D873A2" w:rsidRDefault="00D873A2">
            <w:pPr>
              <w:pStyle w:val="TableParagraph"/>
              <w:rPr>
                <w:sz w:val="12"/>
              </w:rPr>
            </w:pPr>
          </w:p>
        </w:tc>
        <w:tc>
          <w:tcPr>
            <w:tcW w:w="138" w:type="dxa"/>
          </w:tcPr>
          <w:p w14:paraId="269A4F3B" w14:textId="77777777" w:rsidR="00D873A2" w:rsidRDefault="00D873A2">
            <w:pPr>
              <w:pStyle w:val="TableParagraph"/>
              <w:rPr>
                <w:sz w:val="12"/>
              </w:rPr>
            </w:pPr>
          </w:p>
        </w:tc>
        <w:tc>
          <w:tcPr>
            <w:tcW w:w="1220" w:type="dxa"/>
          </w:tcPr>
          <w:p w14:paraId="08DE5032" w14:textId="77777777" w:rsidR="00D873A2" w:rsidRDefault="00D873A2">
            <w:pPr>
              <w:pStyle w:val="TableParagraph"/>
              <w:rPr>
                <w:sz w:val="12"/>
              </w:rPr>
            </w:pPr>
          </w:p>
        </w:tc>
        <w:tc>
          <w:tcPr>
            <w:tcW w:w="140" w:type="dxa"/>
          </w:tcPr>
          <w:p w14:paraId="53B745C3" w14:textId="77777777" w:rsidR="00D873A2" w:rsidRDefault="00D873A2">
            <w:pPr>
              <w:pStyle w:val="TableParagraph"/>
              <w:rPr>
                <w:sz w:val="12"/>
              </w:rPr>
            </w:pPr>
          </w:p>
        </w:tc>
        <w:tc>
          <w:tcPr>
            <w:tcW w:w="1218" w:type="dxa"/>
          </w:tcPr>
          <w:p w14:paraId="38FC1B23" w14:textId="77777777" w:rsidR="00D873A2" w:rsidRDefault="00D873A2">
            <w:pPr>
              <w:pStyle w:val="TableParagraph"/>
              <w:rPr>
                <w:sz w:val="12"/>
              </w:rPr>
            </w:pPr>
          </w:p>
        </w:tc>
        <w:tc>
          <w:tcPr>
            <w:tcW w:w="140" w:type="dxa"/>
          </w:tcPr>
          <w:p w14:paraId="3AA9EAA0" w14:textId="77777777" w:rsidR="00D873A2" w:rsidRDefault="00D873A2">
            <w:pPr>
              <w:pStyle w:val="TableParagraph"/>
              <w:rPr>
                <w:sz w:val="12"/>
              </w:rPr>
            </w:pPr>
          </w:p>
        </w:tc>
        <w:tc>
          <w:tcPr>
            <w:tcW w:w="1218" w:type="dxa"/>
          </w:tcPr>
          <w:p w14:paraId="239ADEF5" w14:textId="77777777" w:rsidR="00D873A2" w:rsidRDefault="00D873A2">
            <w:pPr>
              <w:pStyle w:val="TableParagraph"/>
              <w:rPr>
                <w:sz w:val="12"/>
              </w:rPr>
            </w:pPr>
          </w:p>
        </w:tc>
      </w:tr>
      <w:tr w:rsidR="00D873A2" w14:paraId="7072C62F" w14:textId="77777777">
        <w:trPr>
          <w:trHeight w:val="212"/>
        </w:trPr>
        <w:tc>
          <w:tcPr>
            <w:tcW w:w="3739" w:type="dxa"/>
          </w:tcPr>
          <w:p w14:paraId="41A889B0" w14:textId="77777777" w:rsidR="00D873A2" w:rsidRDefault="00000000">
            <w:pPr>
              <w:pStyle w:val="TableParagraph"/>
              <w:spacing w:before="27"/>
              <w:ind w:left="669"/>
              <w:rPr>
                <w:rFonts w:ascii="Arial"/>
                <w:sz w:val="14"/>
              </w:rPr>
            </w:pPr>
            <w:r>
              <w:rPr>
                <w:rFonts w:ascii="Arial"/>
                <w:w w:val="105"/>
                <w:sz w:val="14"/>
              </w:rPr>
              <w:t>Salary</w:t>
            </w:r>
            <w:r>
              <w:rPr>
                <w:rFonts w:ascii="Arial"/>
                <w:spacing w:val="-3"/>
                <w:w w:val="105"/>
                <w:sz w:val="14"/>
              </w:rPr>
              <w:t xml:space="preserve"> </w:t>
            </w:r>
            <w:r>
              <w:rPr>
                <w:rFonts w:ascii="Arial"/>
                <w:spacing w:val="-2"/>
                <w:w w:val="105"/>
                <w:sz w:val="14"/>
              </w:rPr>
              <w:t>increases</w:t>
            </w:r>
          </w:p>
        </w:tc>
        <w:tc>
          <w:tcPr>
            <w:tcW w:w="1165" w:type="dxa"/>
          </w:tcPr>
          <w:p w14:paraId="79B6F9C1" w14:textId="77777777" w:rsidR="00D873A2" w:rsidRDefault="00000000">
            <w:pPr>
              <w:pStyle w:val="TableParagraph"/>
              <w:spacing w:before="27"/>
              <w:ind w:left="-1" w:right="117"/>
              <w:jc w:val="center"/>
              <w:rPr>
                <w:rFonts w:ascii="Arial"/>
                <w:sz w:val="14"/>
              </w:rPr>
            </w:pPr>
            <w:r>
              <w:rPr>
                <w:rFonts w:ascii="Arial"/>
                <w:w w:val="105"/>
                <w:sz w:val="14"/>
              </w:rPr>
              <w:t>2.50%</w:t>
            </w:r>
            <w:r>
              <w:rPr>
                <w:rFonts w:ascii="Arial"/>
                <w:spacing w:val="-1"/>
                <w:w w:val="105"/>
                <w:sz w:val="14"/>
              </w:rPr>
              <w:t xml:space="preserve"> </w:t>
            </w:r>
            <w:r>
              <w:rPr>
                <w:rFonts w:ascii="Arial"/>
                <w:w w:val="105"/>
                <w:sz w:val="14"/>
              </w:rPr>
              <w:t xml:space="preserve">to </w:t>
            </w:r>
            <w:r>
              <w:rPr>
                <w:rFonts w:ascii="Arial"/>
                <w:spacing w:val="-4"/>
                <w:w w:val="105"/>
                <w:sz w:val="14"/>
              </w:rPr>
              <w:t>7.50%</w:t>
            </w:r>
          </w:p>
        </w:tc>
        <w:tc>
          <w:tcPr>
            <w:tcW w:w="1360" w:type="dxa"/>
            <w:gridSpan w:val="2"/>
          </w:tcPr>
          <w:p w14:paraId="7B9852A0" w14:textId="77777777" w:rsidR="00D873A2" w:rsidRDefault="00000000">
            <w:pPr>
              <w:pStyle w:val="TableParagraph"/>
              <w:spacing w:before="27"/>
              <w:ind w:left="188"/>
              <w:rPr>
                <w:rFonts w:ascii="Arial"/>
                <w:sz w:val="14"/>
              </w:rPr>
            </w:pPr>
            <w:r>
              <w:rPr>
                <w:rFonts w:ascii="Arial"/>
                <w:w w:val="105"/>
                <w:sz w:val="14"/>
              </w:rPr>
              <w:t>2.35%</w:t>
            </w:r>
            <w:r>
              <w:rPr>
                <w:rFonts w:ascii="Arial"/>
                <w:spacing w:val="2"/>
                <w:w w:val="105"/>
                <w:sz w:val="14"/>
              </w:rPr>
              <w:t xml:space="preserve"> </w:t>
            </w:r>
            <w:r>
              <w:rPr>
                <w:rFonts w:ascii="Arial"/>
                <w:w w:val="105"/>
                <w:sz w:val="14"/>
              </w:rPr>
              <w:t>to</w:t>
            </w:r>
            <w:r>
              <w:rPr>
                <w:rFonts w:ascii="Arial"/>
                <w:spacing w:val="-2"/>
                <w:w w:val="105"/>
                <w:sz w:val="14"/>
              </w:rPr>
              <w:t xml:space="preserve"> 12.00%</w:t>
            </w:r>
          </w:p>
        </w:tc>
        <w:tc>
          <w:tcPr>
            <w:tcW w:w="1358" w:type="dxa"/>
            <w:gridSpan w:val="2"/>
          </w:tcPr>
          <w:p w14:paraId="1DA6CB86" w14:textId="77777777" w:rsidR="00D873A2" w:rsidRDefault="00000000">
            <w:pPr>
              <w:pStyle w:val="TableParagraph"/>
              <w:spacing w:before="27"/>
              <w:ind w:left="184"/>
              <w:rPr>
                <w:rFonts w:ascii="Arial"/>
                <w:sz w:val="14"/>
              </w:rPr>
            </w:pPr>
            <w:r>
              <w:rPr>
                <w:rFonts w:ascii="Arial"/>
                <w:w w:val="105"/>
                <w:sz w:val="14"/>
              </w:rPr>
              <w:t>2.35% to</w:t>
            </w:r>
            <w:r>
              <w:rPr>
                <w:rFonts w:ascii="Arial"/>
                <w:spacing w:val="2"/>
                <w:w w:val="105"/>
                <w:sz w:val="14"/>
              </w:rPr>
              <w:t xml:space="preserve"> </w:t>
            </w:r>
            <w:r>
              <w:rPr>
                <w:rFonts w:ascii="Arial"/>
                <w:spacing w:val="-2"/>
                <w:w w:val="105"/>
                <w:sz w:val="14"/>
              </w:rPr>
              <w:t>12.00%</w:t>
            </w:r>
          </w:p>
        </w:tc>
        <w:tc>
          <w:tcPr>
            <w:tcW w:w="1358" w:type="dxa"/>
            <w:gridSpan w:val="2"/>
          </w:tcPr>
          <w:p w14:paraId="22DA8FD9" w14:textId="77777777" w:rsidR="00D873A2" w:rsidRDefault="00000000">
            <w:pPr>
              <w:pStyle w:val="TableParagraph"/>
              <w:spacing w:before="27"/>
              <w:ind w:left="225"/>
              <w:rPr>
                <w:rFonts w:ascii="Arial"/>
                <w:sz w:val="14"/>
              </w:rPr>
            </w:pPr>
            <w:r>
              <w:rPr>
                <w:rFonts w:ascii="Arial"/>
                <w:w w:val="105"/>
                <w:sz w:val="14"/>
              </w:rPr>
              <w:t xml:space="preserve">2.50% to </w:t>
            </w:r>
            <w:r>
              <w:rPr>
                <w:rFonts w:ascii="Arial"/>
                <w:spacing w:val="-4"/>
                <w:w w:val="105"/>
                <w:sz w:val="14"/>
              </w:rPr>
              <w:t>8.00%</w:t>
            </w:r>
          </w:p>
        </w:tc>
        <w:tc>
          <w:tcPr>
            <w:tcW w:w="1360" w:type="dxa"/>
            <w:gridSpan w:val="2"/>
          </w:tcPr>
          <w:p w14:paraId="35CD4C34" w14:textId="77777777" w:rsidR="00D873A2" w:rsidRDefault="00000000">
            <w:pPr>
              <w:pStyle w:val="TableParagraph"/>
              <w:spacing w:before="27"/>
              <w:ind w:left="223"/>
              <w:rPr>
                <w:rFonts w:ascii="Arial"/>
                <w:sz w:val="14"/>
              </w:rPr>
            </w:pPr>
            <w:r>
              <w:rPr>
                <w:rFonts w:ascii="Arial"/>
                <w:w w:val="105"/>
                <w:sz w:val="14"/>
              </w:rPr>
              <w:t>2.50% to</w:t>
            </w:r>
            <w:r>
              <w:rPr>
                <w:rFonts w:ascii="Arial"/>
                <w:spacing w:val="2"/>
                <w:w w:val="105"/>
                <w:sz w:val="14"/>
              </w:rPr>
              <w:t xml:space="preserve"> </w:t>
            </w:r>
            <w:r>
              <w:rPr>
                <w:rFonts w:ascii="Arial"/>
                <w:spacing w:val="-4"/>
                <w:w w:val="105"/>
                <w:sz w:val="14"/>
              </w:rPr>
              <w:t>8.00%</w:t>
            </w:r>
          </w:p>
        </w:tc>
        <w:tc>
          <w:tcPr>
            <w:tcW w:w="1358" w:type="dxa"/>
            <w:gridSpan w:val="2"/>
          </w:tcPr>
          <w:p w14:paraId="1FF12E99" w14:textId="77777777" w:rsidR="00D873A2" w:rsidRDefault="00000000">
            <w:pPr>
              <w:pStyle w:val="TableParagraph"/>
              <w:spacing w:before="27"/>
              <w:ind w:left="199"/>
              <w:rPr>
                <w:rFonts w:ascii="Arial"/>
                <w:sz w:val="14"/>
              </w:rPr>
            </w:pPr>
            <w:r>
              <w:rPr>
                <w:rFonts w:ascii="Arial"/>
                <w:w w:val="105"/>
                <w:sz w:val="14"/>
              </w:rPr>
              <w:t>3.00% to</w:t>
            </w:r>
            <w:r>
              <w:rPr>
                <w:rFonts w:ascii="Arial"/>
                <w:spacing w:val="2"/>
                <w:w w:val="105"/>
                <w:sz w:val="14"/>
              </w:rPr>
              <w:t xml:space="preserve"> </w:t>
            </w:r>
            <w:r>
              <w:rPr>
                <w:rFonts w:ascii="Arial"/>
                <w:spacing w:val="-4"/>
                <w:w w:val="105"/>
                <w:sz w:val="14"/>
              </w:rPr>
              <w:t>8.00%</w:t>
            </w:r>
          </w:p>
        </w:tc>
        <w:tc>
          <w:tcPr>
            <w:tcW w:w="1358" w:type="dxa"/>
            <w:gridSpan w:val="2"/>
          </w:tcPr>
          <w:p w14:paraId="029576E8" w14:textId="77777777" w:rsidR="00D873A2" w:rsidRDefault="00000000">
            <w:pPr>
              <w:pStyle w:val="TableParagraph"/>
              <w:spacing w:before="27"/>
              <w:ind w:left="200"/>
              <w:rPr>
                <w:rFonts w:ascii="Arial"/>
                <w:sz w:val="14"/>
              </w:rPr>
            </w:pPr>
            <w:r>
              <w:rPr>
                <w:rFonts w:ascii="Arial"/>
                <w:w w:val="105"/>
                <w:sz w:val="14"/>
              </w:rPr>
              <w:t>3.00%</w:t>
            </w:r>
            <w:r>
              <w:rPr>
                <w:rFonts w:ascii="Arial"/>
                <w:spacing w:val="-1"/>
                <w:w w:val="105"/>
                <w:sz w:val="14"/>
              </w:rPr>
              <w:t xml:space="preserve"> </w:t>
            </w:r>
            <w:r>
              <w:rPr>
                <w:rFonts w:ascii="Arial"/>
                <w:w w:val="105"/>
                <w:sz w:val="14"/>
              </w:rPr>
              <w:t xml:space="preserve">to </w:t>
            </w:r>
            <w:r>
              <w:rPr>
                <w:rFonts w:ascii="Arial"/>
                <w:spacing w:val="-4"/>
                <w:w w:val="105"/>
                <w:sz w:val="14"/>
              </w:rPr>
              <w:t>8.00%</w:t>
            </w:r>
          </w:p>
        </w:tc>
        <w:tc>
          <w:tcPr>
            <w:tcW w:w="1358" w:type="dxa"/>
            <w:gridSpan w:val="2"/>
          </w:tcPr>
          <w:p w14:paraId="3AFF5528" w14:textId="77777777" w:rsidR="00D873A2" w:rsidRDefault="00000000">
            <w:pPr>
              <w:pStyle w:val="TableParagraph"/>
              <w:spacing w:before="27"/>
              <w:ind w:left="198"/>
              <w:rPr>
                <w:rFonts w:ascii="Arial"/>
                <w:sz w:val="14"/>
              </w:rPr>
            </w:pPr>
            <w:r>
              <w:rPr>
                <w:rFonts w:ascii="Arial"/>
                <w:w w:val="105"/>
                <w:sz w:val="14"/>
              </w:rPr>
              <w:t xml:space="preserve">3.00% to </w:t>
            </w:r>
            <w:r>
              <w:rPr>
                <w:rFonts w:ascii="Arial"/>
                <w:spacing w:val="-4"/>
                <w:w w:val="105"/>
                <w:sz w:val="14"/>
              </w:rPr>
              <w:t>8.00%</w:t>
            </w:r>
          </w:p>
        </w:tc>
      </w:tr>
      <w:tr w:rsidR="00D873A2" w14:paraId="444740C4" w14:textId="77777777">
        <w:trPr>
          <w:trHeight w:val="190"/>
        </w:trPr>
        <w:tc>
          <w:tcPr>
            <w:tcW w:w="3739" w:type="dxa"/>
          </w:tcPr>
          <w:p w14:paraId="7E29E411" w14:textId="77777777" w:rsidR="00D873A2" w:rsidRDefault="00000000">
            <w:pPr>
              <w:pStyle w:val="TableParagraph"/>
              <w:spacing w:before="4"/>
              <w:ind w:left="709"/>
              <w:rPr>
                <w:rFonts w:ascii="Arial"/>
                <w:sz w:val="14"/>
              </w:rPr>
            </w:pPr>
            <w:r>
              <w:rPr>
                <w:rFonts w:ascii="Arial"/>
                <w:w w:val="105"/>
                <w:sz w:val="14"/>
              </w:rPr>
              <w:t>Healthcare</w:t>
            </w:r>
            <w:r>
              <w:rPr>
                <w:rFonts w:ascii="Arial"/>
                <w:spacing w:val="1"/>
                <w:w w:val="105"/>
                <w:sz w:val="14"/>
              </w:rPr>
              <w:t xml:space="preserve"> </w:t>
            </w:r>
            <w:r>
              <w:rPr>
                <w:rFonts w:ascii="Arial"/>
                <w:w w:val="105"/>
                <w:sz w:val="14"/>
              </w:rPr>
              <w:t>cost</w:t>
            </w:r>
            <w:r>
              <w:rPr>
                <w:rFonts w:ascii="Arial"/>
                <w:spacing w:val="-1"/>
                <w:w w:val="105"/>
                <w:sz w:val="14"/>
              </w:rPr>
              <w:t xml:space="preserve"> </w:t>
            </w:r>
            <w:r>
              <w:rPr>
                <w:rFonts w:ascii="Arial"/>
                <w:w w:val="105"/>
                <w:sz w:val="14"/>
              </w:rPr>
              <w:t>trend</w:t>
            </w:r>
            <w:r>
              <w:rPr>
                <w:rFonts w:ascii="Arial"/>
                <w:spacing w:val="-1"/>
                <w:w w:val="105"/>
                <w:sz w:val="14"/>
              </w:rPr>
              <w:t xml:space="preserve"> </w:t>
            </w:r>
            <w:r>
              <w:rPr>
                <w:rFonts w:ascii="Arial"/>
                <w:w w:val="105"/>
                <w:sz w:val="14"/>
              </w:rPr>
              <w:t>(initial</w:t>
            </w:r>
            <w:r>
              <w:rPr>
                <w:rFonts w:ascii="Arial"/>
                <w:spacing w:val="1"/>
                <w:w w:val="105"/>
                <w:sz w:val="14"/>
              </w:rPr>
              <w:t xml:space="preserve"> </w:t>
            </w:r>
            <w:r>
              <w:rPr>
                <w:rFonts w:ascii="Arial"/>
                <w:w w:val="105"/>
                <w:sz w:val="14"/>
              </w:rPr>
              <w:t>to</w:t>
            </w:r>
            <w:r>
              <w:rPr>
                <w:rFonts w:ascii="Arial"/>
                <w:spacing w:val="1"/>
                <w:w w:val="105"/>
                <w:sz w:val="14"/>
              </w:rPr>
              <w:t xml:space="preserve"> </w:t>
            </w:r>
            <w:r>
              <w:rPr>
                <w:rFonts w:ascii="Arial"/>
                <w:spacing w:val="-2"/>
                <w:w w:val="105"/>
                <w:sz w:val="14"/>
              </w:rPr>
              <w:t>ultimate)</w:t>
            </w:r>
          </w:p>
        </w:tc>
        <w:tc>
          <w:tcPr>
            <w:tcW w:w="1165" w:type="dxa"/>
          </w:tcPr>
          <w:p w14:paraId="281F6F11" w14:textId="77777777" w:rsidR="00D873A2" w:rsidRDefault="00000000">
            <w:pPr>
              <w:pStyle w:val="TableParagraph"/>
              <w:spacing w:before="4"/>
              <w:ind w:right="75"/>
              <w:jc w:val="center"/>
              <w:rPr>
                <w:rFonts w:ascii="Arial"/>
                <w:sz w:val="14"/>
              </w:rPr>
            </w:pPr>
            <w:r>
              <w:rPr>
                <w:rFonts w:ascii="Arial"/>
                <w:w w:val="105"/>
                <w:sz w:val="14"/>
              </w:rPr>
              <w:t>7.25%</w:t>
            </w:r>
            <w:r>
              <w:rPr>
                <w:rFonts w:ascii="Arial"/>
                <w:spacing w:val="-1"/>
                <w:w w:val="105"/>
                <w:sz w:val="14"/>
              </w:rPr>
              <w:t xml:space="preserve"> </w:t>
            </w:r>
            <w:r>
              <w:rPr>
                <w:rFonts w:ascii="Arial"/>
                <w:w w:val="105"/>
                <w:sz w:val="14"/>
              </w:rPr>
              <w:t xml:space="preserve">to </w:t>
            </w:r>
            <w:r>
              <w:rPr>
                <w:rFonts w:ascii="Arial"/>
                <w:spacing w:val="-4"/>
                <w:w w:val="105"/>
                <w:sz w:val="14"/>
              </w:rPr>
              <w:t>3.45%</w:t>
            </w:r>
          </w:p>
        </w:tc>
        <w:tc>
          <w:tcPr>
            <w:tcW w:w="1360" w:type="dxa"/>
            <w:gridSpan w:val="2"/>
          </w:tcPr>
          <w:p w14:paraId="58F4A1A3" w14:textId="77777777" w:rsidR="00D873A2" w:rsidRDefault="00000000">
            <w:pPr>
              <w:pStyle w:val="TableParagraph"/>
              <w:spacing w:before="4"/>
              <w:ind w:left="228"/>
              <w:rPr>
                <w:rFonts w:ascii="Arial"/>
                <w:sz w:val="14"/>
              </w:rPr>
            </w:pPr>
            <w:r>
              <w:rPr>
                <w:rFonts w:ascii="Arial"/>
                <w:w w:val="105"/>
                <w:sz w:val="14"/>
              </w:rPr>
              <w:t>5.50% to</w:t>
            </w:r>
            <w:r>
              <w:rPr>
                <w:rFonts w:ascii="Arial"/>
                <w:spacing w:val="2"/>
                <w:w w:val="105"/>
                <w:sz w:val="14"/>
              </w:rPr>
              <w:t xml:space="preserve"> </w:t>
            </w:r>
            <w:r>
              <w:rPr>
                <w:rFonts w:ascii="Arial"/>
                <w:spacing w:val="-4"/>
                <w:w w:val="105"/>
                <w:sz w:val="14"/>
              </w:rPr>
              <w:t>3.70%</w:t>
            </w:r>
          </w:p>
        </w:tc>
        <w:tc>
          <w:tcPr>
            <w:tcW w:w="1358" w:type="dxa"/>
            <w:gridSpan w:val="2"/>
          </w:tcPr>
          <w:p w14:paraId="3BE9C87A" w14:textId="77777777" w:rsidR="00D873A2" w:rsidRDefault="00000000">
            <w:pPr>
              <w:pStyle w:val="TableParagraph"/>
              <w:spacing w:before="4"/>
              <w:ind w:left="227"/>
              <w:rPr>
                <w:rFonts w:ascii="Arial"/>
                <w:sz w:val="14"/>
              </w:rPr>
            </w:pPr>
            <w:r>
              <w:rPr>
                <w:rFonts w:ascii="Arial"/>
                <w:w w:val="105"/>
                <w:sz w:val="14"/>
              </w:rPr>
              <w:t>5.50%</w:t>
            </w:r>
            <w:r>
              <w:rPr>
                <w:rFonts w:ascii="Arial"/>
                <w:spacing w:val="-1"/>
                <w:w w:val="105"/>
                <w:sz w:val="14"/>
              </w:rPr>
              <w:t xml:space="preserve"> </w:t>
            </w:r>
            <w:r>
              <w:rPr>
                <w:rFonts w:ascii="Arial"/>
                <w:w w:val="105"/>
                <w:sz w:val="14"/>
              </w:rPr>
              <w:t xml:space="preserve">to </w:t>
            </w:r>
            <w:r>
              <w:rPr>
                <w:rFonts w:ascii="Arial"/>
                <w:spacing w:val="-4"/>
                <w:w w:val="105"/>
                <w:sz w:val="14"/>
              </w:rPr>
              <w:t>3.70%</w:t>
            </w:r>
          </w:p>
        </w:tc>
        <w:tc>
          <w:tcPr>
            <w:tcW w:w="1358" w:type="dxa"/>
            <w:gridSpan w:val="2"/>
          </w:tcPr>
          <w:p w14:paraId="12BCB721" w14:textId="77777777" w:rsidR="00D873A2" w:rsidRDefault="00000000">
            <w:pPr>
              <w:pStyle w:val="TableParagraph"/>
              <w:spacing w:before="4"/>
              <w:ind w:left="225"/>
              <w:rPr>
                <w:rFonts w:ascii="Arial"/>
                <w:sz w:val="14"/>
              </w:rPr>
            </w:pPr>
            <w:r>
              <w:rPr>
                <w:rFonts w:ascii="Arial"/>
                <w:w w:val="105"/>
                <w:sz w:val="14"/>
              </w:rPr>
              <w:t xml:space="preserve">8.20% to </w:t>
            </w:r>
            <w:r>
              <w:rPr>
                <w:rFonts w:ascii="Arial"/>
                <w:spacing w:val="-4"/>
                <w:w w:val="105"/>
                <w:sz w:val="14"/>
              </w:rPr>
              <w:t>4.00%</w:t>
            </w:r>
          </w:p>
        </w:tc>
        <w:tc>
          <w:tcPr>
            <w:tcW w:w="1360" w:type="dxa"/>
            <w:gridSpan w:val="2"/>
          </w:tcPr>
          <w:p w14:paraId="6CCA396A" w14:textId="77777777" w:rsidR="00D873A2" w:rsidRDefault="00000000">
            <w:pPr>
              <w:pStyle w:val="TableParagraph"/>
              <w:spacing w:before="4"/>
              <w:ind w:left="223"/>
              <w:rPr>
                <w:rFonts w:ascii="Arial"/>
                <w:sz w:val="14"/>
              </w:rPr>
            </w:pPr>
            <w:r>
              <w:rPr>
                <w:rFonts w:ascii="Arial"/>
                <w:w w:val="105"/>
                <w:sz w:val="14"/>
              </w:rPr>
              <w:t>8.20% to</w:t>
            </w:r>
            <w:r>
              <w:rPr>
                <w:rFonts w:ascii="Arial"/>
                <w:spacing w:val="2"/>
                <w:w w:val="105"/>
                <w:sz w:val="14"/>
              </w:rPr>
              <w:t xml:space="preserve"> </w:t>
            </w:r>
            <w:r>
              <w:rPr>
                <w:rFonts w:ascii="Arial"/>
                <w:spacing w:val="-4"/>
                <w:w w:val="105"/>
                <w:sz w:val="14"/>
              </w:rPr>
              <w:t>4.00%</w:t>
            </w:r>
          </w:p>
        </w:tc>
        <w:tc>
          <w:tcPr>
            <w:tcW w:w="1358" w:type="dxa"/>
            <w:gridSpan w:val="2"/>
          </w:tcPr>
          <w:p w14:paraId="25097BD7" w14:textId="77777777" w:rsidR="00D873A2" w:rsidRDefault="00000000">
            <w:pPr>
              <w:pStyle w:val="TableParagraph"/>
              <w:spacing w:before="4"/>
              <w:ind w:left="218"/>
              <w:rPr>
                <w:rFonts w:ascii="Arial"/>
                <w:sz w:val="14"/>
              </w:rPr>
            </w:pPr>
            <w:r>
              <w:rPr>
                <w:rFonts w:ascii="Arial"/>
                <w:w w:val="105"/>
                <w:sz w:val="14"/>
              </w:rPr>
              <w:t>6.20% to</w:t>
            </w:r>
            <w:r>
              <w:rPr>
                <w:rFonts w:ascii="Arial"/>
                <w:spacing w:val="2"/>
                <w:w w:val="105"/>
                <w:sz w:val="14"/>
              </w:rPr>
              <w:t xml:space="preserve"> </w:t>
            </w:r>
            <w:r>
              <w:rPr>
                <w:rFonts w:ascii="Arial"/>
                <w:spacing w:val="-4"/>
                <w:w w:val="105"/>
                <w:sz w:val="14"/>
              </w:rPr>
              <w:t>4.60%</w:t>
            </w:r>
          </w:p>
        </w:tc>
        <w:tc>
          <w:tcPr>
            <w:tcW w:w="1358" w:type="dxa"/>
            <w:gridSpan w:val="2"/>
          </w:tcPr>
          <w:p w14:paraId="77E0A2F8" w14:textId="77777777" w:rsidR="00D873A2" w:rsidRDefault="00000000">
            <w:pPr>
              <w:pStyle w:val="TableParagraph"/>
              <w:spacing w:before="4"/>
              <w:ind w:left="219"/>
              <w:rPr>
                <w:rFonts w:ascii="Arial"/>
                <w:sz w:val="14"/>
              </w:rPr>
            </w:pPr>
            <w:r>
              <w:rPr>
                <w:rFonts w:ascii="Arial"/>
                <w:w w:val="105"/>
                <w:sz w:val="14"/>
              </w:rPr>
              <w:t>6.20%</w:t>
            </w:r>
            <w:r>
              <w:rPr>
                <w:rFonts w:ascii="Arial"/>
                <w:spacing w:val="-1"/>
                <w:w w:val="105"/>
                <w:sz w:val="14"/>
              </w:rPr>
              <w:t xml:space="preserve"> </w:t>
            </w:r>
            <w:r>
              <w:rPr>
                <w:rFonts w:ascii="Arial"/>
                <w:w w:val="105"/>
                <w:sz w:val="14"/>
              </w:rPr>
              <w:t xml:space="preserve">to </w:t>
            </w:r>
            <w:r>
              <w:rPr>
                <w:rFonts w:ascii="Arial"/>
                <w:spacing w:val="-4"/>
                <w:w w:val="105"/>
                <w:sz w:val="14"/>
              </w:rPr>
              <w:t>4.60%</w:t>
            </w:r>
          </w:p>
        </w:tc>
        <w:tc>
          <w:tcPr>
            <w:tcW w:w="1358" w:type="dxa"/>
            <w:gridSpan w:val="2"/>
          </w:tcPr>
          <w:p w14:paraId="7FD90950" w14:textId="77777777" w:rsidR="00D873A2" w:rsidRDefault="00000000">
            <w:pPr>
              <w:pStyle w:val="TableParagraph"/>
              <w:spacing w:before="4"/>
              <w:ind w:left="217"/>
              <w:rPr>
                <w:rFonts w:ascii="Arial"/>
                <w:sz w:val="14"/>
              </w:rPr>
            </w:pPr>
            <w:r>
              <w:rPr>
                <w:rFonts w:ascii="Arial"/>
                <w:w w:val="105"/>
                <w:sz w:val="14"/>
              </w:rPr>
              <w:t>9.84%</w:t>
            </w:r>
            <w:r>
              <w:rPr>
                <w:rFonts w:ascii="Arial"/>
                <w:spacing w:val="2"/>
                <w:w w:val="105"/>
                <w:sz w:val="14"/>
              </w:rPr>
              <w:t xml:space="preserve"> </w:t>
            </w:r>
            <w:r>
              <w:rPr>
                <w:rFonts w:ascii="Arial"/>
                <w:w w:val="105"/>
                <w:sz w:val="14"/>
              </w:rPr>
              <w:t>to</w:t>
            </w:r>
            <w:r>
              <w:rPr>
                <w:rFonts w:ascii="Arial"/>
                <w:spacing w:val="-2"/>
                <w:w w:val="105"/>
                <w:sz w:val="14"/>
              </w:rPr>
              <w:t xml:space="preserve"> </w:t>
            </w:r>
            <w:r>
              <w:rPr>
                <w:rFonts w:ascii="Arial"/>
                <w:spacing w:val="-4"/>
                <w:w w:val="105"/>
                <w:sz w:val="14"/>
              </w:rPr>
              <w:t>4.75%</w:t>
            </w:r>
          </w:p>
        </w:tc>
      </w:tr>
      <w:tr w:rsidR="00D873A2" w14:paraId="201C36EE" w14:textId="77777777">
        <w:trPr>
          <w:trHeight w:val="190"/>
        </w:trPr>
        <w:tc>
          <w:tcPr>
            <w:tcW w:w="3739" w:type="dxa"/>
          </w:tcPr>
          <w:p w14:paraId="7C8C7F08" w14:textId="77777777" w:rsidR="00D873A2" w:rsidRDefault="00000000">
            <w:pPr>
              <w:pStyle w:val="TableParagraph"/>
              <w:spacing w:before="5"/>
              <w:ind w:left="709"/>
              <w:rPr>
                <w:rFonts w:ascii="Arial"/>
                <w:sz w:val="14"/>
              </w:rPr>
            </w:pPr>
            <w:r>
              <w:rPr>
                <w:rFonts w:ascii="Arial"/>
                <w:w w:val="105"/>
                <w:sz w:val="14"/>
              </w:rPr>
              <w:t>Mortality</w:t>
            </w:r>
            <w:r>
              <w:rPr>
                <w:rFonts w:ascii="Arial"/>
                <w:spacing w:val="-4"/>
                <w:w w:val="105"/>
                <w:sz w:val="14"/>
              </w:rPr>
              <w:t xml:space="preserve"> </w:t>
            </w:r>
            <w:r>
              <w:rPr>
                <w:rFonts w:ascii="Arial"/>
                <w:w w:val="105"/>
                <w:sz w:val="14"/>
              </w:rPr>
              <w:t>rates</w:t>
            </w:r>
            <w:r>
              <w:rPr>
                <w:rFonts w:ascii="Arial"/>
                <w:spacing w:val="-2"/>
                <w:w w:val="105"/>
                <w:sz w:val="14"/>
              </w:rPr>
              <w:t xml:space="preserve"> (tables)</w:t>
            </w:r>
          </w:p>
        </w:tc>
        <w:tc>
          <w:tcPr>
            <w:tcW w:w="1165" w:type="dxa"/>
          </w:tcPr>
          <w:p w14:paraId="34F26253" w14:textId="77777777" w:rsidR="00D873A2" w:rsidRDefault="00000000">
            <w:pPr>
              <w:pStyle w:val="TableParagraph"/>
              <w:spacing w:before="5"/>
              <w:ind w:right="73"/>
              <w:jc w:val="center"/>
              <w:rPr>
                <w:rFonts w:ascii="Arial"/>
                <w:sz w:val="14"/>
              </w:rPr>
            </w:pPr>
            <w:r>
              <w:rPr>
                <w:rFonts w:ascii="Arial"/>
                <w:spacing w:val="-2"/>
                <w:w w:val="105"/>
                <w:sz w:val="14"/>
              </w:rPr>
              <w:t>PUB-</w:t>
            </w:r>
            <w:r>
              <w:rPr>
                <w:rFonts w:ascii="Arial"/>
                <w:spacing w:val="-4"/>
                <w:w w:val="105"/>
                <w:sz w:val="14"/>
              </w:rPr>
              <w:t>2010</w:t>
            </w:r>
          </w:p>
        </w:tc>
        <w:tc>
          <w:tcPr>
            <w:tcW w:w="1360" w:type="dxa"/>
            <w:gridSpan w:val="2"/>
          </w:tcPr>
          <w:p w14:paraId="51B2CCEA" w14:textId="77777777" w:rsidR="00D873A2" w:rsidRDefault="00000000">
            <w:pPr>
              <w:pStyle w:val="TableParagraph"/>
              <w:spacing w:before="5"/>
              <w:ind w:left="411"/>
              <w:rPr>
                <w:rFonts w:ascii="Arial"/>
                <w:sz w:val="14"/>
              </w:rPr>
            </w:pPr>
            <w:r>
              <w:rPr>
                <w:rFonts w:ascii="Arial"/>
                <w:spacing w:val="-2"/>
                <w:w w:val="105"/>
                <w:sz w:val="14"/>
              </w:rPr>
              <w:t>PUB-</w:t>
            </w:r>
            <w:r>
              <w:rPr>
                <w:rFonts w:ascii="Arial"/>
                <w:spacing w:val="-4"/>
                <w:w w:val="105"/>
                <w:sz w:val="14"/>
              </w:rPr>
              <w:t>2010</w:t>
            </w:r>
          </w:p>
        </w:tc>
        <w:tc>
          <w:tcPr>
            <w:tcW w:w="1358" w:type="dxa"/>
            <w:gridSpan w:val="2"/>
          </w:tcPr>
          <w:p w14:paraId="536C00C7" w14:textId="77777777" w:rsidR="00D873A2" w:rsidRDefault="00000000">
            <w:pPr>
              <w:pStyle w:val="TableParagraph"/>
              <w:spacing w:before="5"/>
              <w:ind w:left="409"/>
              <w:rPr>
                <w:rFonts w:ascii="Arial"/>
                <w:sz w:val="14"/>
              </w:rPr>
            </w:pPr>
            <w:r>
              <w:rPr>
                <w:rFonts w:ascii="Arial"/>
                <w:spacing w:val="-2"/>
                <w:w w:val="105"/>
                <w:sz w:val="14"/>
              </w:rPr>
              <w:t>PUB-</w:t>
            </w:r>
            <w:r>
              <w:rPr>
                <w:rFonts w:ascii="Arial"/>
                <w:spacing w:val="-4"/>
                <w:w w:val="105"/>
                <w:sz w:val="14"/>
              </w:rPr>
              <w:t>2010</w:t>
            </w:r>
          </w:p>
        </w:tc>
        <w:tc>
          <w:tcPr>
            <w:tcW w:w="1358" w:type="dxa"/>
            <w:gridSpan w:val="2"/>
          </w:tcPr>
          <w:p w14:paraId="7166AEFA" w14:textId="77777777" w:rsidR="00D873A2" w:rsidRDefault="00000000">
            <w:pPr>
              <w:pStyle w:val="TableParagraph"/>
              <w:spacing w:before="5"/>
              <w:ind w:left="457"/>
              <w:rPr>
                <w:rFonts w:ascii="Arial"/>
                <w:sz w:val="14"/>
              </w:rPr>
            </w:pPr>
            <w:r>
              <w:rPr>
                <w:rFonts w:ascii="Arial"/>
                <w:spacing w:val="-2"/>
                <w:w w:val="105"/>
                <w:sz w:val="14"/>
              </w:rPr>
              <w:t>RP-</w:t>
            </w:r>
            <w:r>
              <w:rPr>
                <w:rFonts w:ascii="Arial"/>
                <w:spacing w:val="-4"/>
                <w:w w:val="105"/>
                <w:sz w:val="14"/>
              </w:rPr>
              <w:t>2014</w:t>
            </w:r>
          </w:p>
        </w:tc>
        <w:tc>
          <w:tcPr>
            <w:tcW w:w="1360" w:type="dxa"/>
            <w:gridSpan w:val="2"/>
          </w:tcPr>
          <w:p w14:paraId="0B53A11D" w14:textId="77777777" w:rsidR="00D873A2" w:rsidRDefault="00000000">
            <w:pPr>
              <w:pStyle w:val="TableParagraph"/>
              <w:spacing w:before="5"/>
              <w:ind w:left="455"/>
              <w:rPr>
                <w:rFonts w:ascii="Arial"/>
                <w:sz w:val="14"/>
              </w:rPr>
            </w:pPr>
            <w:r>
              <w:rPr>
                <w:rFonts w:ascii="Arial"/>
                <w:w w:val="105"/>
                <w:sz w:val="14"/>
              </w:rPr>
              <w:t>RP-</w:t>
            </w:r>
            <w:r>
              <w:rPr>
                <w:rFonts w:ascii="Arial"/>
                <w:spacing w:val="-4"/>
                <w:w w:val="105"/>
                <w:sz w:val="14"/>
              </w:rPr>
              <w:t>2014</w:t>
            </w:r>
          </w:p>
        </w:tc>
        <w:tc>
          <w:tcPr>
            <w:tcW w:w="1358" w:type="dxa"/>
            <w:gridSpan w:val="2"/>
          </w:tcPr>
          <w:p w14:paraId="2258856B" w14:textId="77777777" w:rsidR="00D873A2" w:rsidRDefault="00000000">
            <w:pPr>
              <w:pStyle w:val="TableParagraph"/>
              <w:spacing w:before="5"/>
              <w:ind w:left="451"/>
              <w:rPr>
                <w:rFonts w:ascii="Arial"/>
                <w:sz w:val="14"/>
              </w:rPr>
            </w:pPr>
            <w:r>
              <w:rPr>
                <w:rFonts w:ascii="Arial"/>
                <w:w w:val="105"/>
                <w:sz w:val="14"/>
              </w:rPr>
              <w:t>RP-</w:t>
            </w:r>
            <w:r>
              <w:rPr>
                <w:rFonts w:ascii="Arial"/>
                <w:spacing w:val="-4"/>
                <w:w w:val="105"/>
                <w:sz w:val="14"/>
              </w:rPr>
              <w:t>2014</w:t>
            </w:r>
          </w:p>
        </w:tc>
        <w:tc>
          <w:tcPr>
            <w:tcW w:w="1358" w:type="dxa"/>
            <w:gridSpan w:val="2"/>
          </w:tcPr>
          <w:p w14:paraId="39030FF8" w14:textId="77777777" w:rsidR="00D873A2" w:rsidRDefault="00000000">
            <w:pPr>
              <w:pStyle w:val="TableParagraph"/>
              <w:spacing w:before="5"/>
              <w:ind w:left="449"/>
              <w:rPr>
                <w:rFonts w:ascii="Arial"/>
                <w:sz w:val="14"/>
              </w:rPr>
            </w:pPr>
            <w:r>
              <w:rPr>
                <w:rFonts w:ascii="Arial"/>
                <w:spacing w:val="-2"/>
                <w:w w:val="105"/>
                <w:sz w:val="14"/>
              </w:rPr>
              <w:t>RP-</w:t>
            </w:r>
            <w:r>
              <w:rPr>
                <w:rFonts w:ascii="Arial"/>
                <w:spacing w:val="-4"/>
                <w:w w:val="105"/>
                <w:sz w:val="14"/>
              </w:rPr>
              <w:t>2014</w:t>
            </w:r>
          </w:p>
        </w:tc>
        <w:tc>
          <w:tcPr>
            <w:tcW w:w="1358" w:type="dxa"/>
            <w:gridSpan w:val="2"/>
          </w:tcPr>
          <w:p w14:paraId="45887C7A" w14:textId="77777777" w:rsidR="00D873A2" w:rsidRDefault="00000000">
            <w:pPr>
              <w:pStyle w:val="TableParagraph"/>
              <w:spacing w:before="5"/>
              <w:ind w:left="450"/>
              <w:rPr>
                <w:rFonts w:ascii="Arial"/>
                <w:sz w:val="14"/>
              </w:rPr>
            </w:pPr>
            <w:r>
              <w:rPr>
                <w:rFonts w:ascii="Arial"/>
                <w:spacing w:val="-2"/>
                <w:w w:val="105"/>
                <w:sz w:val="14"/>
              </w:rPr>
              <w:t>RP-</w:t>
            </w:r>
            <w:r>
              <w:rPr>
                <w:rFonts w:ascii="Arial"/>
                <w:spacing w:val="-4"/>
                <w:w w:val="105"/>
                <w:sz w:val="14"/>
              </w:rPr>
              <w:t>2000</w:t>
            </w:r>
          </w:p>
        </w:tc>
      </w:tr>
      <w:tr w:rsidR="00D873A2" w14:paraId="436D2F47" w14:textId="77777777">
        <w:trPr>
          <w:trHeight w:val="168"/>
        </w:trPr>
        <w:tc>
          <w:tcPr>
            <w:tcW w:w="3739" w:type="dxa"/>
          </w:tcPr>
          <w:p w14:paraId="7573FD6F" w14:textId="77777777" w:rsidR="00D873A2" w:rsidRDefault="00000000">
            <w:pPr>
              <w:pStyle w:val="TableParagraph"/>
              <w:spacing w:before="4" w:line="144" w:lineRule="exact"/>
              <w:ind w:left="709"/>
              <w:rPr>
                <w:rFonts w:ascii="Arial"/>
                <w:sz w:val="14"/>
              </w:rPr>
            </w:pPr>
            <w:r>
              <w:rPr>
                <w:rFonts w:ascii="Arial"/>
                <w:w w:val="105"/>
                <w:sz w:val="14"/>
              </w:rPr>
              <w:t>Mortality</w:t>
            </w:r>
            <w:r>
              <w:rPr>
                <w:rFonts w:ascii="Arial"/>
                <w:spacing w:val="-3"/>
                <w:w w:val="105"/>
                <w:sz w:val="14"/>
              </w:rPr>
              <w:t xml:space="preserve"> </w:t>
            </w:r>
            <w:r>
              <w:rPr>
                <w:rFonts w:ascii="Arial"/>
                <w:w w:val="105"/>
                <w:sz w:val="14"/>
              </w:rPr>
              <w:t>improvement</w:t>
            </w:r>
            <w:r>
              <w:rPr>
                <w:rFonts w:ascii="Arial"/>
                <w:spacing w:val="-4"/>
                <w:w w:val="105"/>
                <w:sz w:val="14"/>
              </w:rPr>
              <w:t xml:space="preserve"> scale</w:t>
            </w:r>
          </w:p>
        </w:tc>
        <w:tc>
          <w:tcPr>
            <w:tcW w:w="1165" w:type="dxa"/>
          </w:tcPr>
          <w:p w14:paraId="7DCE7545" w14:textId="77777777" w:rsidR="00D873A2" w:rsidRDefault="00000000">
            <w:pPr>
              <w:pStyle w:val="TableParagraph"/>
              <w:spacing w:before="4" w:line="144" w:lineRule="exact"/>
              <w:ind w:right="76"/>
              <w:jc w:val="center"/>
              <w:rPr>
                <w:rFonts w:ascii="Arial"/>
                <w:sz w:val="14"/>
              </w:rPr>
            </w:pPr>
            <w:r>
              <w:rPr>
                <w:rFonts w:ascii="Arial"/>
                <w:spacing w:val="-2"/>
                <w:w w:val="105"/>
                <w:sz w:val="14"/>
              </w:rPr>
              <w:t>MP-</w:t>
            </w:r>
            <w:r>
              <w:rPr>
                <w:rFonts w:ascii="Arial"/>
                <w:spacing w:val="-4"/>
                <w:w w:val="105"/>
                <w:sz w:val="14"/>
              </w:rPr>
              <w:t>2020</w:t>
            </w:r>
          </w:p>
        </w:tc>
        <w:tc>
          <w:tcPr>
            <w:tcW w:w="1360" w:type="dxa"/>
            <w:gridSpan w:val="2"/>
          </w:tcPr>
          <w:p w14:paraId="7475D246" w14:textId="77777777" w:rsidR="00D873A2" w:rsidRDefault="00000000">
            <w:pPr>
              <w:pStyle w:val="TableParagraph"/>
              <w:spacing w:before="4" w:line="144" w:lineRule="exact"/>
              <w:ind w:left="454"/>
              <w:rPr>
                <w:rFonts w:ascii="Arial"/>
                <w:sz w:val="14"/>
              </w:rPr>
            </w:pPr>
            <w:r>
              <w:rPr>
                <w:rFonts w:ascii="Arial"/>
                <w:spacing w:val="-2"/>
                <w:w w:val="105"/>
                <w:sz w:val="14"/>
              </w:rPr>
              <w:t>MP-</w:t>
            </w:r>
            <w:r>
              <w:rPr>
                <w:rFonts w:ascii="Arial"/>
                <w:spacing w:val="-4"/>
                <w:w w:val="105"/>
                <w:sz w:val="14"/>
              </w:rPr>
              <w:t>2020</w:t>
            </w:r>
          </w:p>
        </w:tc>
        <w:tc>
          <w:tcPr>
            <w:tcW w:w="1358" w:type="dxa"/>
            <w:gridSpan w:val="2"/>
          </w:tcPr>
          <w:p w14:paraId="6710AB28" w14:textId="77777777" w:rsidR="00D873A2" w:rsidRDefault="00000000">
            <w:pPr>
              <w:pStyle w:val="TableParagraph"/>
              <w:spacing w:before="4" w:line="144" w:lineRule="exact"/>
              <w:ind w:left="452"/>
              <w:rPr>
                <w:rFonts w:ascii="Arial"/>
                <w:sz w:val="14"/>
              </w:rPr>
            </w:pPr>
            <w:r>
              <w:rPr>
                <w:rFonts w:ascii="Arial"/>
                <w:spacing w:val="-2"/>
                <w:w w:val="105"/>
                <w:sz w:val="14"/>
              </w:rPr>
              <w:t>MP-</w:t>
            </w:r>
            <w:r>
              <w:rPr>
                <w:rFonts w:ascii="Arial"/>
                <w:spacing w:val="-4"/>
                <w:w w:val="105"/>
                <w:sz w:val="14"/>
              </w:rPr>
              <w:t>2020</w:t>
            </w:r>
          </w:p>
        </w:tc>
        <w:tc>
          <w:tcPr>
            <w:tcW w:w="1358" w:type="dxa"/>
            <w:gridSpan w:val="2"/>
          </w:tcPr>
          <w:p w14:paraId="058314BF" w14:textId="77777777" w:rsidR="00D873A2" w:rsidRDefault="00000000">
            <w:pPr>
              <w:pStyle w:val="TableParagraph"/>
              <w:spacing w:before="4" w:line="144" w:lineRule="exact"/>
              <w:ind w:left="450"/>
              <w:rPr>
                <w:rFonts w:ascii="Arial"/>
                <w:sz w:val="14"/>
              </w:rPr>
            </w:pPr>
            <w:r>
              <w:rPr>
                <w:rFonts w:ascii="Arial"/>
                <w:spacing w:val="-2"/>
                <w:w w:val="105"/>
                <w:sz w:val="14"/>
              </w:rPr>
              <w:t>MP-</w:t>
            </w:r>
            <w:r>
              <w:rPr>
                <w:rFonts w:ascii="Arial"/>
                <w:spacing w:val="-4"/>
                <w:w w:val="105"/>
                <w:sz w:val="14"/>
              </w:rPr>
              <w:t>2019</w:t>
            </w:r>
          </w:p>
        </w:tc>
        <w:tc>
          <w:tcPr>
            <w:tcW w:w="1360" w:type="dxa"/>
            <w:gridSpan w:val="2"/>
          </w:tcPr>
          <w:p w14:paraId="10BF967E" w14:textId="77777777" w:rsidR="00D873A2" w:rsidRDefault="00000000">
            <w:pPr>
              <w:pStyle w:val="TableParagraph"/>
              <w:spacing w:before="4" w:line="144" w:lineRule="exact"/>
              <w:ind w:left="448"/>
              <w:rPr>
                <w:rFonts w:ascii="Arial"/>
                <w:sz w:val="14"/>
              </w:rPr>
            </w:pPr>
            <w:r>
              <w:rPr>
                <w:rFonts w:ascii="Arial"/>
                <w:spacing w:val="-2"/>
                <w:w w:val="105"/>
                <w:sz w:val="14"/>
              </w:rPr>
              <w:t>MP-</w:t>
            </w:r>
            <w:r>
              <w:rPr>
                <w:rFonts w:ascii="Arial"/>
                <w:spacing w:val="-4"/>
                <w:w w:val="105"/>
                <w:sz w:val="14"/>
              </w:rPr>
              <w:t>2019</w:t>
            </w:r>
          </w:p>
        </w:tc>
        <w:tc>
          <w:tcPr>
            <w:tcW w:w="1358" w:type="dxa"/>
            <w:gridSpan w:val="2"/>
          </w:tcPr>
          <w:p w14:paraId="20FD0E9B" w14:textId="77777777" w:rsidR="00D873A2" w:rsidRDefault="00000000">
            <w:pPr>
              <w:pStyle w:val="TableParagraph"/>
              <w:spacing w:before="4" w:line="144" w:lineRule="exact"/>
              <w:ind w:left="447"/>
              <w:rPr>
                <w:rFonts w:ascii="Arial"/>
                <w:sz w:val="14"/>
              </w:rPr>
            </w:pPr>
            <w:r>
              <w:rPr>
                <w:rFonts w:ascii="Arial"/>
                <w:spacing w:val="-2"/>
                <w:w w:val="105"/>
                <w:sz w:val="14"/>
              </w:rPr>
              <w:t>MP-</w:t>
            </w:r>
            <w:r>
              <w:rPr>
                <w:rFonts w:ascii="Arial"/>
                <w:spacing w:val="-4"/>
                <w:w w:val="105"/>
                <w:sz w:val="14"/>
              </w:rPr>
              <w:t>2018</w:t>
            </w:r>
          </w:p>
        </w:tc>
        <w:tc>
          <w:tcPr>
            <w:tcW w:w="1358" w:type="dxa"/>
            <w:gridSpan w:val="2"/>
          </w:tcPr>
          <w:p w14:paraId="272617F1" w14:textId="77777777" w:rsidR="00D873A2" w:rsidRDefault="00000000">
            <w:pPr>
              <w:pStyle w:val="TableParagraph"/>
              <w:spacing w:before="4" w:line="144" w:lineRule="exact"/>
              <w:ind w:left="445"/>
              <w:rPr>
                <w:rFonts w:ascii="Arial"/>
                <w:sz w:val="14"/>
              </w:rPr>
            </w:pPr>
            <w:r>
              <w:rPr>
                <w:rFonts w:ascii="Arial"/>
                <w:spacing w:val="-2"/>
                <w:w w:val="105"/>
                <w:sz w:val="14"/>
              </w:rPr>
              <w:t>MP-</w:t>
            </w:r>
            <w:r>
              <w:rPr>
                <w:rFonts w:ascii="Arial"/>
                <w:spacing w:val="-4"/>
                <w:w w:val="105"/>
                <w:sz w:val="14"/>
              </w:rPr>
              <w:t>2018</w:t>
            </w:r>
          </w:p>
        </w:tc>
        <w:tc>
          <w:tcPr>
            <w:tcW w:w="1358" w:type="dxa"/>
            <w:gridSpan w:val="2"/>
          </w:tcPr>
          <w:p w14:paraId="7B7144E6" w14:textId="77777777" w:rsidR="00D873A2" w:rsidRDefault="00000000">
            <w:pPr>
              <w:pStyle w:val="TableParagraph"/>
              <w:spacing w:before="4" w:line="144" w:lineRule="exact"/>
              <w:ind w:left="438"/>
              <w:rPr>
                <w:rFonts w:ascii="Arial"/>
                <w:sz w:val="14"/>
              </w:rPr>
            </w:pPr>
            <w:r>
              <w:rPr>
                <w:rFonts w:ascii="Arial"/>
                <w:w w:val="105"/>
                <w:sz w:val="14"/>
              </w:rPr>
              <w:t xml:space="preserve">Scale </w:t>
            </w:r>
            <w:r>
              <w:rPr>
                <w:rFonts w:ascii="Arial"/>
                <w:spacing w:val="-5"/>
                <w:w w:val="105"/>
                <w:sz w:val="14"/>
              </w:rPr>
              <w:t>AA</w:t>
            </w:r>
          </w:p>
        </w:tc>
      </w:tr>
    </w:tbl>
    <w:p w14:paraId="4EBB9D38" w14:textId="77777777" w:rsidR="00D873A2" w:rsidRDefault="00D873A2">
      <w:pPr>
        <w:pStyle w:val="BodyText"/>
        <w:rPr>
          <w:rFonts w:ascii="Arial"/>
          <w:sz w:val="14"/>
        </w:rPr>
      </w:pPr>
    </w:p>
    <w:p w14:paraId="0E8B52CD" w14:textId="77777777" w:rsidR="00D873A2" w:rsidRDefault="00D873A2">
      <w:pPr>
        <w:pStyle w:val="BodyText"/>
        <w:spacing w:before="141"/>
        <w:rPr>
          <w:rFonts w:ascii="Arial"/>
          <w:sz w:val="14"/>
        </w:rPr>
      </w:pPr>
    </w:p>
    <w:p w14:paraId="11F433B4" w14:textId="77777777" w:rsidR="00D873A2" w:rsidRDefault="00000000">
      <w:pPr>
        <w:spacing w:line="276" w:lineRule="auto"/>
        <w:ind w:left="170" w:right="1061"/>
        <w:rPr>
          <w:rFonts w:ascii="Arial"/>
          <w:sz w:val="14"/>
        </w:rPr>
      </w:pPr>
      <w:r>
        <w:rPr>
          <w:rFonts w:ascii="Arial"/>
          <w:w w:val="105"/>
          <w:sz w:val="14"/>
        </w:rPr>
        <w:t>*The Trust adopted GASB Statement No. 74 in 2017. It requires ten years of information to be presented in these tables.</w:t>
      </w:r>
      <w:r>
        <w:rPr>
          <w:rFonts w:ascii="Arial"/>
          <w:spacing w:val="40"/>
          <w:w w:val="105"/>
          <w:sz w:val="14"/>
        </w:rPr>
        <w:t xml:space="preserve"> </w:t>
      </w:r>
      <w:r>
        <w:rPr>
          <w:rFonts w:ascii="Arial"/>
          <w:w w:val="105"/>
          <w:sz w:val="14"/>
        </w:rPr>
        <w:t>However, until ten years of data is compiled, the Trust Fund will present information only for those years for which information is available.</w:t>
      </w:r>
    </w:p>
    <w:p w14:paraId="607040D4" w14:textId="77777777" w:rsidR="00D873A2" w:rsidRDefault="00D873A2">
      <w:pPr>
        <w:spacing w:line="276" w:lineRule="auto"/>
        <w:rPr>
          <w:rFonts w:ascii="Arial"/>
          <w:sz w:val="14"/>
        </w:rPr>
        <w:sectPr w:rsidR="00D873A2">
          <w:pgSz w:w="15840" w:h="12240" w:orient="landscape"/>
          <w:pgMar w:top="1620" w:right="120" w:bottom="780" w:left="300" w:header="1243" w:footer="589" w:gutter="0"/>
          <w:cols w:space="720"/>
        </w:sectPr>
      </w:pPr>
    </w:p>
    <w:p w14:paraId="4D73E6F2" w14:textId="77777777" w:rsidR="00D873A2" w:rsidRDefault="00D873A2">
      <w:pPr>
        <w:pStyle w:val="BodyText"/>
        <w:spacing w:before="204"/>
        <w:rPr>
          <w:rFonts w:ascii="Arial"/>
          <w:sz w:val="18"/>
        </w:rPr>
      </w:pPr>
    </w:p>
    <w:p w14:paraId="726FBB43" w14:textId="77777777" w:rsidR="00D873A2" w:rsidRDefault="00000000">
      <w:pPr>
        <w:spacing w:line="477" w:lineRule="auto"/>
        <w:ind w:left="5124" w:right="5883"/>
        <w:jc w:val="center"/>
        <w:rPr>
          <w:rFonts w:ascii="Arial"/>
          <w:b/>
          <w:sz w:val="18"/>
        </w:rPr>
      </w:pPr>
      <w:r>
        <w:rPr>
          <w:rFonts w:ascii="Arial"/>
          <w:b/>
          <w:sz w:val="18"/>
        </w:rPr>
        <w:t>SCHEDULES</w:t>
      </w:r>
      <w:r>
        <w:rPr>
          <w:rFonts w:ascii="Arial"/>
          <w:b/>
          <w:spacing w:val="-13"/>
          <w:sz w:val="18"/>
        </w:rPr>
        <w:t xml:space="preserve"> </w:t>
      </w:r>
      <w:r>
        <w:rPr>
          <w:rFonts w:ascii="Arial"/>
          <w:b/>
          <w:sz w:val="18"/>
        </w:rPr>
        <w:t>OF</w:t>
      </w:r>
      <w:r>
        <w:rPr>
          <w:rFonts w:ascii="Arial"/>
          <w:b/>
          <w:spacing w:val="-12"/>
          <w:sz w:val="18"/>
        </w:rPr>
        <w:t xml:space="preserve"> </w:t>
      </w:r>
      <w:r>
        <w:rPr>
          <w:rFonts w:ascii="Arial"/>
          <w:b/>
          <w:sz w:val="18"/>
        </w:rPr>
        <w:t>EMPLOYER</w:t>
      </w:r>
      <w:r>
        <w:rPr>
          <w:rFonts w:ascii="Arial"/>
          <w:b/>
          <w:spacing w:val="-13"/>
          <w:sz w:val="18"/>
        </w:rPr>
        <w:t xml:space="preserve"> </w:t>
      </w:r>
      <w:r>
        <w:rPr>
          <w:rFonts w:ascii="Arial"/>
          <w:b/>
          <w:sz w:val="18"/>
        </w:rPr>
        <w:t>CONTRIBUTIONS LAST TEN FISCAL YEARS*</w:t>
      </w:r>
    </w:p>
    <w:p w14:paraId="436FE204" w14:textId="77777777" w:rsidR="00D873A2" w:rsidRDefault="00000000">
      <w:pPr>
        <w:spacing w:before="5"/>
        <w:ind w:left="131"/>
        <w:rPr>
          <w:rFonts w:ascii="Arial"/>
          <w:b/>
          <w:sz w:val="18"/>
        </w:rPr>
      </w:pPr>
      <w:r>
        <w:rPr>
          <w:rFonts w:ascii="Arial"/>
          <w:b/>
          <w:sz w:val="18"/>
        </w:rPr>
        <w:t>Washoe</w:t>
      </w:r>
      <w:r>
        <w:rPr>
          <w:rFonts w:ascii="Arial"/>
          <w:b/>
          <w:spacing w:val="-5"/>
          <w:sz w:val="18"/>
        </w:rPr>
        <w:t xml:space="preserve"> </w:t>
      </w:r>
      <w:r>
        <w:rPr>
          <w:rFonts w:ascii="Arial"/>
          <w:b/>
          <w:sz w:val="18"/>
        </w:rPr>
        <w:t>County</w:t>
      </w:r>
      <w:r>
        <w:rPr>
          <w:rFonts w:ascii="Arial"/>
          <w:b/>
          <w:spacing w:val="-2"/>
          <w:sz w:val="18"/>
        </w:rPr>
        <w:t xml:space="preserve"> </w:t>
      </w:r>
      <w:r>
        <w:rPr>
          <w:rFonts w:ascii="Arial"/>
          <w:b/>
          <w:sz w:val="18"/>
        </w:rPr>
        <w:t>Retirees</w:t>
      </w:r>
      <w:r>
        <w:rPr>
          <w:rFonts w:ascii="Arial"/>
          <w:b/>
          <w:spacing w:val="-5"/>
          <w:sz w:val="18"/>
        </w:rPr>
        <w:t xml:space="preserve"> </w:t>
      </w:r>
      <w:r>
        <w:rPr>
          <w:rFonts w:ascii="Arial"/>
          <w:b/>
          <w:sz w:val="18"/>
        </w:rPr>
        <w:t>Health</w:t>
      </w:r>
      <w:r>
        <w:rPr>
          <w:rFonts w:ascii="Arial"/>
          <w:b/>
          <w:spacing w:val="-2"/>
          <w:sz w:val="18"/>
        </w:rPr>
        <w:t xml:space="preserve"> </w:t>
      </w:r>
      <w:r>
        <w:rPr>
          <w:rFonts w:ascii="Arial"/>
          <w:b/>
          <w:sz w:val="18"/>
        </w:rPr>
        <w:t>Benefits</w:t>
      </w:r>
      <w:r>
        <w:rPr>
          <w:rFonts w:ascii="Arial"/>
          <w:b/>
          <w:spacing w:val="-2"/>
          <w:sz w:val="18"/>
        </w:rPr>
        <w:t xml:space="preserve"> </w:t>
      </w:r>
      <w:r>
        <w:rPr>
          <w:rFonts w:ascii="Arial"/>
          <w:b/>
          <w:spacing w:val="-4"/>
          <w:sz w:val="18"/>
        </w:rPr>
        <w:t>Plan:</w:t>
      </w:r>
    </w:p>
    <w:p w14:paraId="363E83DA" w14:textId="77777777" w:rsidR="00D873A2" w:rsidRDefault="00D873A2">
      <w:pPr>
        <w:pStyle w:val="BodyText"/>
        <w:rPr>
          <w:rFonts w:ascii="Arial"/>
          <w:b/>
          <w:sz w:val="18"/>
        </w:rPr>
      </w:pPr>
    </w:p>
    <w:p w14:paraId="17551837" w14:textId="77777777" w:rsidR="00D873A2" w:rsidRDefault="00D873A2">
      <w:pPr>
        <w:pStyle w:val="BodyText"/>
        <w:rPr>
          <w:rFonts w:ascii="Arial"/>
          <w:b/>
          <w:sz w:val="18"/>
        </w:rPr>
      </w:pPr>
    </w:p>
    <w:p w14:paraId="368EBD8A" w14:textId="77777777" w:rsidR="00D873A2" w:rsidRDefault="00D873A2">
      <w:pPr>
        <w:pStyle w:val="BodyText"/>
        <w:rPr>
          <w:rFonts w:ascii="Arial"/>
          <w:b/>
          <w:sz w:val="18"/>
        </w:rPr>
      </w:pPr>
    </w:p>
    <w:p w14:paraId="1D0A1C85" w14:textId="77777777" w:rsidR="00D873A2" w:rsidRDefault="00D873A2">
      <w:pPr>
        <w:pStyle w:val="BodyText"/>
        <w:spacing w:before="178"/>
        <w:rPr>
          <w:rFonts w:ascii="Arial"/>
          <w:b/>
          <w:sz w:val="18"/>
        </w:rPr>
      </w:pPr>
    </w:p>
    <w:p w14:paraId="27F4D570" w14:textId="77777777" w:rsidR="00D873A2" w:rsidRDefault="00000000">
      <w:pPr>
        <w:tabs>
          <w:tab w:val="left" w:pos="3592"/>
          <w:tab w:val="left" w:pos="4403"/>
          <w:tab w:val="left" w:pos="5037"/>
          <w:tab w:val="left" w:pos="5848"/>
          <w:tab w:val="left" w:pos="6484"/>
          <w:tab w:val="left" w:pos="7295"/>
          <w:tab w:val="left" w:pos="7929"/>
          <w:tab w:val="left" w:pos="8740"/>
          <w:tab w:val="left" w:pos="9376"/>
          <w:tab w:val="left" w:pos="10185"/>
          <w:tab w:val="left" w:pos="10821"/>
          <w:tab w:val="left" w:pos="11632"/>
          <w:tab w:val="left" w:pos="12266"/>
          <w:tab w:val="left" w:pos="13077"/>
          <w:tab w:val="left" w:pos="13713"/>
          <w:tab w:val="left" w:pos="14524"/>
        </w:tabs>
        <w:spacing w:after="45"/>
        <w:ind w:left="3093"/>
        <w:rPr>
          <w:rFonts w:ascii="Arial"/>
          <w:b/>
          <w:sz w:val="14"/>
        </w:rPr>
      </w:pPr>
      <w:r>
        <w:rPr>
          <w:rFonts w:ascii="Arial"/>
          <w:b/>
          <w:sz w:val="14"/>
          <w:u w:val="single"/>
        </w:rPr>
        <w:tab/>
      </w:r>
      <w:r>
        <w:rPr>
          <w:rFonts w:ascii="Arial"/>
          <w:b/>
          <w:spacing w:val="-4"/>
          <w:w w:val="105"/>
          <w:sz w:val="14"/>
          <w:u w:val="single"/>
        </w:rPr>
        <w:t>2024</w:t>
      </w:r>
      <w:r>
        <w:rPr>
          <w:rFonts w:ascii="Arial"/>
          <w:b/>
          <w:sz w:val="14"/>
          <w:u w:val="single"/>
        </w:rPr>
        <w:tab/>
      </w:r>
      <w:r>
        <w:rPr>
          <w:rFonts w:ascii="Arial"/>
          <w:b/>
          <w:spacing w:val="94"/>
          <w:sz w:val="14"/>
        </w:rPr>
        <w:t xml:space="preserve"> </w:t>
      </w:r>
      <w:r>
        <w:rPr>
          <w:rFonts w:ascii="Arial"/>
          <w:b/>
          <w:sz w:val="14"/>
          <w:u w:val="single"/>
        </w:rPr>
        <w:tab/>
      </w:r>
      <w:r>
        <w:rPr>
          <w:rFonts w:ascii="Arial"/>
          <w:b/>
          <w:spacing w:val="-4"/>
          <w:w w:val="105"/>
          <w:sz w:val="14"/>
          <w:u w:val="single"/>
        </w:rPr>
        <w:t>2023</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2022</w:t>
      </w:r>
      <w:r>
        <w:rPr>
          <w:rFonts w:ascii="Arial"/>
          <w:b/>
          <w:sz w:val="14"/>
          <w:u w:val="single"/>
        </w:rPr>
        <w:tab/>
      </w:r>
      <w:r>
        <w:rPr>
          <w:rFonts w:ascii="Arial"/>
          <w:b/>
          <w:spacing w:val="94"/>
          <w:sz w:val="14"/>
        </w:rPr>
        <w:t xml:space="preserve"> </w:t>
      </w:r>
      <w:r>
        <w:rPr>
          <w:rFonts w:ascii="Arial"/>
          <w:b/>
          <w:sz w:val="14"/>
          <w:u w:val="single"/>
        </w:rPr>
        <w:tab/>
      </w:r>
      <w:r>
        <w:rPr>
          <w:rFonts w:ascii="Arial"/>
          <w:b/>
          <w:spacing w:val="-4"/>
          <w:w w:val="105"/>
          <w:sz w:val="14"/>
          <w:u w:val="single"/>
        </w:rPr>
        <w:t>2021</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2020</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2019</w:t>
      </w:r>
      <w:r>
        <w:rPr>
          <w:rFonts w:ascii="Arial"/>
          <w:b/>
          <w:sz w:val="14"/>
          <w:u w:val="single"/>
        </w:rPr>
        <w:tab/>
      </w:r>
      <w:r>
        <w:rPr>
          <w:rFonts w:ascii="Arial"/>
          <w:b/>
          <w:spacing w:val="94"/>
          <w:sz w:val="14"/>
        </w:rPr>
        <w:t xml:space="preserve"> </w:t>
      </w:r>
      <w:r>
        <w:rPr>
          <w:rFonts w:ascii="Arial"/>
          <w:b/>
          <w:sz w:val="14"/>
          <w:u w:val="single"/>
        </w:rPr>
        <w:tab/>
      </w:r>
      <w:r>
        <w:rPr>
          <w:rFonts w:ascii="Arial"/>
          <w:b/>
          <w:spacing w:val="-4"/>
          <w:w w:val="105"/>
          <w:sz w:val="14"/>
          <w:u w:val="single"/>
        </w:rPr>
        <w:t>2018</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2017</w:t>
      </w:r>
      <w:r>
        <w:rPr>
          <w:rFonts w:ascii="Arial"/>
          <w:b/>
          <w:sz w:val="14"/>
          <w:u w:val="single"/>
        </w:rPr>
        <w:tab/>
      </w:r>
    </w:p>
    <w:tbl>
      <w:tblPr>
        <w:tblW w:w="0" w:type="auto"/>
        <w:tblInd w:w="125" w:type="dxa"/>
        <w:tblLayout w:type="fixed"/>
        <w:tblCellMar>
          <w:left w:w="0" w:type="dxa"/>
          <w:right w:w="0" w:type="dxa"/>
        </w:tblCellMar>
        <w:tblLook w:val="01E0" w:firstRow="1" w:lastRow="1" w:firstColumn="1" w:lastColumn="1" w:noHBand="0" w:noVBand="0"/>
      </w:tblPr>
      <w:tblGrid>
        <w:gridCol w:w="2777"/>
        <w:gridCol w:w="1510"/>
        <w:gridCol w:w="1582"/>
        <w:gridCol w:w="1311"/>
        <w:gridCol w:w="1445"/>
        <w:gridCol w:w="1583"/>
        <w:gridCol w:w="1309"/>
        <w:gridCol w:w="1581"/>
        <w:gridCol w:w="1310"/>
      </w:tblGrid>
      <w:tr w:rsidR="00D873A2" w14:paraId="567087A6" w14:textId="77777777">
        <w:trPr>
          <w:trHeight w:val="215"/>
        </w:trPr>
        <w:tc>
          <w:tcPr>
            <w:tcW w:w="2777" w:type="dxa"/>
          </w:tcPr>
          <w:p w14:paraId="76ACE939" w14:textId="77777777" w:rsidR="00D873A2" w:rsidRDefault="00000000">
            <w:pPr>
              <w:pStyle w:val="TableParagraph"/>
              <w:spacing w:line="142" w:lineRule="exact"/>
              <w:ind w:left="50"/>
              <w:rPr>
                <w:rFonts w:ascii="Arial"/>
                <w:sz w:val="14"/>
              </w:rPr>
            </w:pPr>
            <w:r>
              <w:rPr>
                <w:rFonts w:ascii="Arial"/>
                <w:sz w:val="14"/>
              </w:rPr>
              <w:t>Actuarially</w:t>
            </w:r>
            <w:r>
              <w:rPr>
                <w:rFonts w:ascii="Arial"/>
                <w:spacing w:val="21"/>
                <w:sz w:val="14"/>
              </w:rPr>
              <w:t xml:space="preserve"> </w:t>
            </w:r>
            <w:r>
              <w:rPr>
                <w:rFonts w:ascii="Arial"/>
                <w:sz w:val="14"/>
              </w:rPr>
              <w:t>determined</w:t>
            </w:r>
            <w:r>
              <w:rPr>
                <w:rFonts w:ascii="Arial"/>
                <w:spacing w:val="25"/>
                <w:sz w:val="14"/>
              </w:rPr>
              <w:t xml:space="preserve"> </w:t>
            </w:r>
            <w:r>
              <w:rPr>
                <w:rFonts w:ascii="Arial"/>
                <w:spacing w:val="-2"/>
                <w:sz w:val="14"/>
              </w:rPr>
              <w:t>contribution</w:t>
            </w:r>
          </w:p>
        </w:tc>
        <w:tc>
          <w:tcPr>
            <w:tcW w:w="1510" w:type="dxa"/>
          </w:tcPr>
          <w:p w14:paraId="627C311B" w14:textId="77777777" w:rsidR="00D873A2" w:rsidRDefault="00000000">
            <w:pPr>
              <w:pStyle w:val="TableParagraph"/>
              <w:tabs>
                <w:tab w:val="left" w:pos="609"/>
              </w:tabs>
              <w:spacing w:line="142" w:lineRule="exact"/>
              <w:ind w:right="79"/>
              <w:jc w:val="right"/>
              <w:rPr>
                <w:rFonts w:ascii="Arial"/>
                <w:sz w:val="14"/>
              </w:rPr>
            </w:pPr>
            <w:r>
              <w:rPr>
                <w:rFonts w:ascii="Arial"/>
                <w:spacing w:val="-10"/>
                <w:w w:val="105"/>
                <w:sz w:val="14"/>
              </w:rPr>
              <w:t>$</w:t>
            </w:r>
            <w:r>
              <w:rPr>
                <w:rFonts w:ascii="Arial"/>
                <w:sz w:val="14"/>
              </w:rPr>
              <w:tab/>
            </w:r>
            <w:r>
              <w:rPr>
                <w:rFonts w:ascii="Arial"/>
                <w:spacing w:val="-2"/>
                <w:w w:val="105"/>
                <w:sz w:val="14"/>
              </w:rPr>
              <w:t>16,204,623</w:t>
            </w:r>
          </w:p>
        </w:tc>
        <w:tc>
          <w:tcPr>
            <w:tcW w:w="1582" w:type="dxa"/>
          </w:tcPr>
          <w:p w14:paraId="5174CD52" w14:textId="77777777" w:rsidR="00D873A2" w:rsidRDefault="00000000">
            <w:pPr>
              <w:pStyle w:val="TableParagraph"/>
              <w:tabs>
                <w:tab w:val="left" w:pos="635"/>
              </w:tabs>
              <w:spacing w:line="142" w:lineRule="exact"/>
              <w:ind w:left="25"/>
              <w:rPr>
                <w:rFonts w:ascii="Arial"/>
                <w:sz w:val="14"/>
              </w:rPr>
            </w:pPr>
            <w:r>
              <w:rPr>
                <w:rFonts w:ascii="Arial"/>
                <w:spacing w:val="-10"/>
                <w:w w:val="105"/>
                <w:sz w:val="14"/>
              </w:rPr>
              <w:t>$</w:t>
            </w:r>
            <w:r>
              <w:rPr>
                <w:rFonts w:ascii="Arial"/>
                <w:sz w:val="14"/>
              </w:rPr>
              <w:tab/>
            </w:r>
            <w:r>
              <w:rPr>
                <w:rFonts w:ascii="Arial"/>
                <w:w w:val="105"/>
                <w:sz w:val="14"/>
              </w:rPr>
              <w:t>18,249,364</w:t>
            </w:r>
            <w:r>
              <w:rPr>
                <w:rFonts w:ascii="Arial"/>
                <w:spacing w:val="55"/>
                <w:w w:val="105"/>
                <w:sz w:val="14"/>
              </w:rPr>
              <w:t xml:space="preserve"> </w:t>
            </w:r>
            <w:r>
              <w:rPr>
                <w:rFonts w:ascii="Arial"/>
                <w:spacing w:val="-10"/>
                <w:w w:val="105"/>
                <w:sz w:val="14"/>
              </w:rPr>
              <w:t>$</w:t>
            </w:r>
          </w:p>
        </w:tc>
        <w:tc>
          <w:tcPr>
            <w:tcW w:w="1311" w:type="dxa"/>
          </w:tcPr>
          <w:p w14:paraId="08F5ADF1" w14:textId="77777777" w:rsidR="00D873A2" w:rsidRDefault="00000000">
            <w:pPr>
              <w:pStyle w:val="TableParagraph"/>
              <w:spacing w:line="142" w:lineRule="exact"/>
              <w:ind w:right="80"/>
              <w:jc w:val="right"/>
              <w:rPr>
                <w:rFonts w:ascii="Arial"/>
                <w:sz w:val="14"/>
              </w:rPr>
            </w:pPr>
            <w:r>
              <w:rPr>
                <w:rFonts w:ascii="Arial"/>
                <w:spacing w:val="-2"/>
                <w:w w:val="105"/>
                <w:sz w:val="14"/>
              </w:rPr>
              <w:t>6,810,652</w:t>
            </w:r>
          </w:p>
        </w:tc>
        <w:tc>
          <w:tcPr>
            <w:tcW w:w="1445" w:type="dxa"/>
          </w:tcPr>
          <w:p w14:paraId="541EA049" w14:textId="77777777" w:rsidR="00D873A2" w:rsidRDefault="00000000">
            <w:pPr>
              <w:pStyle w:val="TableParagraph"/>
              <w:tabs>
                <w:tab w:val="left" w:pos="609"/>
              </w:tabs>
              <w:spacing w:line="142" w:lineRule="exact"/>
              <w:ind w:right="80"/>
              <w:jc w:val="right"/>
              <w:rPr>
                <w:rFonts w:ascii="Arial"/>
                <w:sz w:val="14"/>
              </w:rPr>
            </w:pPr>
            <w:r>
              <w:rPr>
                <w:rFonts w:ascii="Arial"/>
                <w:spacing w:val="-10"/>
                <w:w w:val="105"/>
                <w:sz w:val="14"/>
              </w:rPr>
              <w:t>$</w:t>
            </w:r>
            <w:r>
              <w:rPr>
                <w:rFonts w:ascii="Arial"/>
                <w:sz w:val="14"/>
              </w:rPr>
              <w:tab/>
            </w:r>
            <w:r>
              <w:rPr>
                <w:rFonts w:ascii="Arial"/>
                <w:spacing w:val="-2"/>
                <w:w w:val="105"/>
                <w:sz w:val="14"/>
              </w:rPr>
              <w:t>10,952,060</w:t>
            </w:r>
          </w:p>
        </w:tc>
        <w:tc>
          <w:tcPr>
            <w:tcW w:w="1583" w:type="dxa"/>
          </w:tcPr>
          <w:p w14:paraId="35F7F107" w14:textId="77777777" w:rsidR="00D873A2" w:rsidRDefault="00000000">
            <w:pPr>
              <w:pStyle w:val="TableParagraph"/>
              <w:tabs>
                <w:tab w:val="left" w:pos="633"/>
              </w:tabs>
              <w:spacing w:line="142" w:lineRule="exact"/>
              <w:ind w:left="24"/>
              <w:rPr>
                <w:rFonts w:ascii="Arial"/>
                <w:sz w:val="14"/>
              </w:rPr>
            </w:pPr>
            <w:r>
              <w:rPr>
                <w:rFonts w:ascii="Arial"/>
                <w:spacing w:val="-10"/>
                <w:w w:val="105"/>
                <w:sz w:val="14"/>
              </w:rPr>
              <w:t>$</w:t>
            </w:r>
            <w:r>
              <w:rPr>
                <w:rFonts w:ascii="Arial"/>
                <w:sz w:val="14"/>
              </w:rPr>
              <w:tab/>
            </w:r>
            <w:r>
              <w:rPr>
                <w:rFonts w:ascii="Arial"/>
                <w:w w:val="105"/>
                <w:sz w:val="14"/>
              </w:rPr>
              <w:t>20,378,275</w:t>
            </w:r>
            <w:r>
              <w:rPr>
                <w:rFonts w:ascii="Arial"/>
                <w:spacing w:val="55"/>
                <w:w w:val="105"/>
                <w:sz w:val="14"/>
              </w:rPr>
              <w:t xml:space="preserve"> </w:t>
            </w:r>
            <w:r>
              <w:rPr>
                <w:rFonts w:ascii="Arial"/>
                <w:spacing w:val="-10"/>
                <w:w w:val="105"/>
                <w:sz w:val="14"/>
              </w:rPr>
              <w:t>$</w:t>
            </w:r>
          </w:p>
        </w:tc>
        <w:tc>
          <w:tcPr>
            <w:tcW w:w="1309" w:type="dxa"/>
          </w:tcPr>
          <w:p w14:paraId="03E67196" w14:textId="77777777" w:rsidR="00D873A2" w:rsidRDefault="00000000">
            <w:pPr>
              <w:pStyle w:val="TableParagraph"/>
              <w:spacing w:line="142" w:lineRule="exact"/>
              <w:ind w:right="80"/>
              <w:jc w:val="right"/>
              <w:rPr>
                <w:rFonts w:ascii="Arial"/>
                <w:sz w:val="14"/>
              </w:rPr>
            </w:pPr>
            <w:r>
              <w:rPr>
                <w:rFonts w:ascii="Arial"/>
                <w:spacing w:val="-2"/>
                <w:w w:val="105"/>
                <w:sz w:val="14"/>
              </w:rPr>
              <w:t>20,188,000</w:t>
            </w:r>
          </w:p>
        </w:tc>
        <w:tc>
          <w:tcPr>
            <w:tcW w:w="1581" w:type="dxa"/>
          </w:tcPr>
          <w:p w14:paraId="3AA04B61" w14:textId="77777777" w:rsidR="00D873A2" w:rsidRDefault="00000000">
            <w:pPr>
              <w:pStyle w:val="TableParagraph"/>
              <w:tabs>
                <w:tab w:val="left" w:pos="634"/>
              </w:tabs>
              <w:spacing w:line="142" w:lineRule="exact"/>
              <w:ind w:left="24"/>
              <w:rPr>
                <w:rFonts w:ascii="Arial"/>
                <w:sz w:val="14"/>
              </w:rPr>
            </w:pPr>
            <w:r>
              <w:rPr>
                <w:rFonts w:ascii="Arial"/>
                <w:spacing w:val="-10"/>
                <w:w w:val="105"/>
                <w:sz w:val="14"/>
              </w:rPr>
              <w:t>$</w:t>
            </w:r>
            <w:r>
              <w:rPr>
                <w:rFonts w:ascii="Arial"/>
                <w:sz w:val="14"/>
              </w:rPr>
              <w:tab/>
            </w:r>
            <w:r>
              <w:rPr>
                <w:rFonts w:ascii="Arial"/>
                <w:w w:val="105"/>
                <w:sz w:val="14"/>
              </w:rPr>
              <w:t>23,147,000</w:t>
            </w:r>
            <w:r>
              <w:rPr>
                <w:rFonts w:ascii="Arial"/>
                <w:spacing w:val="52"/>
                <w:w w:val="105"/>
                <w:sz w:val="14"/>
              </w:rPr>
              <w:t xml:space="preserve"> </w:t>
            </w:r>
            <w:r>
              <w:rPr>
                <w:rFonts w:ascii="Arial"/>
                <w:spacing w:val="-10"/>
                <w:w w:val="105"/>
                <w:sz w:val="14"/>
              </w:rPr>
              <w:t>$</w:t>
            </w:r>
          </w:p>
        </w:tc>
        <w:tc>
          <w:tcPr>
            <w:tcW w:w="1310" w:type="dxa"/>
          </w:tcPr>
          <w:p w14:paraId="32789172" w14:textId="77777777" w:rsidR="00D873A2" w:rsidRDefault="00000000">
            <w:pPr>
              <w:pStyle w:val="TableParagraph"/>
              <w:spacing w:line="142" w:lineRule="exact"/>
              <w:ind w:right="79"/>
              <w:jc w:val="right"/>
              <w:rPr>
                <w:rFonts w:ascii="Arial"/>
                <w:sz w:val="14"/>
              </w:rPr>
            </w:pPr>
            <w:r>
              <w:rPr>
                <w:rFonts w:ascii="Arial"/>
                <w:spacing w:val="-2"/>
                <w:w w:val="105"/>
                <w:sz w:val="14"/>
              </w:rPr>
              <w:t>23,088,000</w:t>
            </w:r>
          </w:p>
        </w:tc>
      </w:tr>
      <w:tr w:rsidR="00D873A2" w14:paraId="672964FE" w14:textId="77777777">
        <w:trPr>
          <w:trHeight w:val="502"/>
        </w:trPr>
        <w:tc>
          <w:tcPr>
            <w:tcW w:w="2777" w:type="dxa"/>
          </w:tcPr>
          <w:p w14:paraId="3610BEDA" w14:textId="77777777" w:rsidR="00D873A2" w:rsidRDefault="00000000">
            <w:pPr>
              <w:pStyle w:val="TableParagraph"/>
              <w:spacing w:before="52" w:line="278" w:lineRule="auto"/>
              <w:ind w:left="50"/>
              <w:rPr>
                <w:rFonts w:ascii="Arial"/>
                <w:sz w:val="14"/>
              </w:rPr>
            </w:pPr>
            <w:r>
              <w:rPr>
                <w:rFonts w:ascii="Arial"/>
                <w:w w:val="105"/>
                <w:sz w:val="14"/>
              </w:rPr>
              <w:t>Contributions</w:t>
            </w:r>
            <w:r>
              <w:rPr>
                <w:rFonts w:ascii="Arial"/>
                <w:spacing w:val="-11"/>
                <w:w w:val="105"/>
                <w:sz w:val="14"/>
              </w:rPr>
              <w:t xml:space="preserve"> </w:t>
            </w:r>
            <w:r>
              <w:rPr>
                <w:rFonts w:ascii="Arial"/>
                <w:w w:val="105"/>
                <w:sz w:val="14"/>
              </w:rPr>
              <w:t>in</w:t>
            </w:r>
            <w:r>
              <w:rPr>
                <w:rFonts w:ascii="Arial"/>
                <w:spacing w:val="-10"/>
                <w:w w:val="105"/>
                <w:sz w:val="14"/>
              </w:rPr>
              <w:t xml:space="preserve"> </w:t>
            </w:r>
            <w:r>
              <w:rPr>
                <w:rFonts w:ascii="Arial"/>
                <w:w w:val="105"/>
                <w:sz w:val="14"/>
              </w:rPr>
              <w:t>relation</w:t>
            </w:r>
            <w:r>
              <w:rPr>
                <w:rFonts w:ascii="Arial"/>
                <w:spacing w:val="-10"/>
                <w:w w:val="105"/>
                <w:sz w:val="14"/>
              </w:rPr>
              <w:t xml:space="preserve"> </w:t>
            </w:r>
            <w:r>
              <w:rPr>
                <w:rFonts w:ascii="Arial"/>
                <w:w w:val="105"/>
                <w:sz w:val="14"/>
              </w:rPr>
              <w:t>to</w:t>
            </w:r>
            <w:r>
              <w:rPr>
                <w:rFonts w:ascii="Arial"/>
                <w:spacing w:val="-10"/>
                <w:w w:val="105"/>
                <w:sz w:val="14"/>
              </w:rPr>
              <w:t xml:space="preserve"> </w:t>
            </w:r>
            <w:r>
              <w:rPr>
                <w:rFonts w:ascii="Arial"/>
                <w:w w:val="105"/>
                <w:sz w:val="14"/>
              </w:rPr>
              <w:t>the</w:t>
            </w:r>
            <w:r>
              <w:rPr>
                <w:rFonts w:ascii="Arial"/>
                <w:spacing w:val="-11"/>
                <w:w w:val="105"/>
                <w:sz w:val="14"/>
              </w:rPr>
              <w:t xml:space="preserve"> </w:t>
            </w:r>
            <w:r>
              <w:rPr>
                <w:rFonts w:ascii="Arial"/>
                <w:w w:val="105"/>
                <w:sz w:val="14"/>
              </w:rPr>
              <w:t>actuarially determined</w:t>
            </w:r>
            <w:r>
              <w:rPr>
                <w:rFonts w:ascii="Arial"/>
                <w:spacing w:val="-4"/>
                <w:w w:val="105"/>
                <w:sz w:val="14"/>
              </w:rPr>
              <w:t xml:space="preserve"> </w:t>
            </w:r>
            <w:r>
              <w:rPr>
                <w:rFonts w:ascii="Arial"/>
                <w:w w:val="105"/>
                <w:sz w:val="14"/>
              </w:rPr>
              <w:t>contribution</w:t>
            </w:r>
          </w:p>
        </w:tc>
        <w:tc>
          <w:tcPr>
            <w:tcW w:w="1510" w:type="dxa"/>
          </w:tcPr>
          <w:p w14:paraId="3B7678FA" w14:textId="77777777" w:rsidR="00D873A2" w:rsidRDefault="00D873A2">
            <w:pPr>
              <w:pStyle w:val="TableParagraph"/>
              <w:spacing w:before="78"/>
              <w:rPr>
                <w:rFonts w:ascii="Arial"/>
                <w:b/>
                <w:sz w:val="14"/>
              </w:rPr>
            </w:pPr>
          </w:p>
          <w:p w14:paraId="4B0BE91C" w14:textId="77777777" w:rsidR="00D873A2" w:rsidRDefault="00000000">
            <w:pPr>
              <w:pStyle w:val="TableParagraph"/>
              <w:ind w:left="-1" w:right="79"/>
              <w:jc w:val="right"/>
              <w:rPr>
                <w:rFonts w:ascii="Arial"/>
                <w:sz w:val="14"/>
              </w:rPr>
            </w:pPr>
            <w:r>
              <w:rPr>
                <w:noProof/>
              </w:rPr>
              <mc:AlternateContent>
                <mc:Choice Requires="wpg">
                  <w:drawing>
                    <wp:anchor distT="0" distB="0" distL="0" distR="0" simplePos="0" relativeHeight="471886336" behindDoc="1" locked="0" layoutInCell="1" allowOverlap="1" wp14:anchorId="4AA12330" wp14:editId="30D45337">
                      <wp:simplePos x="0" y="0"/>
                      <wp:positionH relativeFrom="column">
                        <wp:posOffset>126365</wp:posOffset>
                      </wp:positionH>
                      <wp:positionV relativeFrom="paragraph">
                        <wp:posOffset>167970</wp:posOffset>
                      </wp:positionV>
                      <wp:extent cx="832485" cy="11430"/>
                      <wp:effectExtent l="0" t="0" r="0" b="0"/>
                      <wp:wrapNone/>
                      <wp:docPr id="1142" name="Group 114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485" cy="11430"/>
                                <a:chOff x="0" y="0"/>
                                <a:chExt cx="832485" cy="11430"/>
                              </a:xfrm>
                            </wpg:grpSpPr>
                            <wps:wsp>
                              <wps:cNvPr id="1143" name="Graphic 1143"/>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144" name="Graphic 1144"/>
                              <wps:cNvSpPr/>
                              <wps:spPr>
                                <a:xfrm>
                                  <a:off x="1523" y="761"/>
                                  <a:ext cx="830580" cy="10795"/>
                                </a:xfrm>
                                <a:custGeom>
                                  <a:avLst/>
                                  <a:gdLst/>
                                  <a:ahLst/>
                                  <a:cxnLst/>
                                  <a:rect l="l" t="t" r="r" b="b"/>
                                  <a:pathLst>
                                    <a:path w="830580" h="10795">
                                      <a:moveTo>
                                        <a:pt x="830579" y="10667"/>
                                      </a:moveTo>
                                      <a:lnTo>
                                        <a:pt x="830579" y="0"/>
                                      </a:lnTo>
                                      <a:lnTo>
                                        <a:pt x="0" y="0"/>
                                      </a:lnTo>
                                      <a:lnTo>
                                        <a:pt x="0" y="10667"/>
                                      </a:lnTo>
                                      <a:lnTo>
                                        <a:pt x="8305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CE4F1E" id="Group 1142" o:spid="_x0000_s1026" alt="Line" style="position:absolute;margin-left:9.95pt;margin-top:13.25pt;width:65.55pt;height:.9pt;z-index:-31430144;mso-wrap-distance-left:0;mso-wrap-distance-right:0" coordsize="83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">
                      <v:shape id="Graphic 1143"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" path="m,l830579,e" filled="f" strokeweight=".04231mm">
                        <v:path arrowok="t"/>
                      </v:shape>
                      <v:shape id="Graphic 1144" o:spid="_x0000_s1028" style="position:absolute;left:15;top:7;width:8306;height:108;visibility:visible;mso-wrap-style:square;v-text-anchor:top" coordsize="8305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" path="m830579,10667l830579,,,,,10667r830579,xe" fillcolor="black" stroked="f">
                        <v:path arrowok="t"/>
                      </v:shape>
                    </v:group>
                  </w:pict>
                </mc:Fallback>
              </mc:AlternateContent>
            </w:r>
            <w:r>
              <w:rPr>
                <w:rFonts w:ascii="Arial"/>
                <w:spacing w:val="-2"/>
                <w:w w:val="105"/>
                <w:sz w:val="14"/>
              </w:rPr>
              <w:t>18,249,364</w:t>
            </w:r>
          </w:p>
        </w:tc>
        <w:tc>
          <w:tcPr>
            <w:tcW w:w="1582" w:type="dxa"/>
          </w:tcPr>
          <w:p w14:paraId="22FAAC4B" w14:textId="77777777" w:rsidR="00D873A2" w:rsidRDefault="00D873A2">
            <w:pPr>
              <w:pStyle w:val="TableParagraph"/>
              <w:spacing w:before="78"/>
              <w:rPr>
                <w:rFonts w:ascii="Arial"/>
                <w:b/>
                <w:sz w:val="14"/>
              </w:rPr>
            </w:pPr>
          </w:p>
          <w:p w14:paraId="05B079EA" w14:textId="77777777" w:rsidR="00D873A2" w:rsidRDefault="00000000">
            <w:pPr>
              <w:pStyle w:val="TableParagraph"/>
              <w:ind w:left="716"/>
              <w:rPr>
                <w:rFonts w:ascii="Arial"/>
                <w:sz w:val="14"/>
              </w:rPr>
            </w:pPr>
            <w:r>
              <w:rPr>
                <w:noProof/>
              </w:rPr>
              <mc:AlternateContent>
                <mc:Choice Requires="wpg">
                  <w:drawing>
                    <wp:anchor distT="0" distB="0" distL="0" distR="0" simplePos="0" relativeHeight="471886848" behindDoc="1" locked="0" layoutInCell="1" allowOverlap="1" wp14:anchorId="1A3FAE3B" wp14:editId="5E417CB9">
                      <wp:simplePos x="0" y="0"/>
                      <wp:positionH relativeFrom="column">
                        <wp:posOffset>85344</wp:posOffset>
                      </wp:positionH>
                      <wp:positionV relativeFrom="paragraph">
                        <wp:posOffset>167970</wp:posOffset>
                      </wp:positionV>
                      <wp:extent cx="832485" cy="11430"/>
                      <wp:effectExtent l="0" t="0" r="0" b="0"/>
                      <wp:wrapNone/>
                      <wp:docPr id="1145" name="Group 114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485" cy="11430"/>
                                <a:chOff x="0" y="0"/>
                                <a:chExt cx="832485" cy="11430"/>
                              </a:xfrm>
                            </wpg:grpSpPr>
                            <wps:wsp>
                              <wps:cNvPr id="1146" name="Graphic 1146"/>
                              <wps:cNvSpPr/>
                              <wps:spPr>
                                <a:xfrm>
                                  <a:off x="0" y="761"/>
                                  <a:ext cx="832485" cy="1270"/>
                                </a:xfrm>
                                <a:custGeom>
                                  <a:avLst/>
                                  <a:gdLst/>
                                  <a:ahLst/>
                                  <a:cxnLst/>
                                  <a:rect l="l" t="t" r="r" b="b"/>
                                  <a:pathLst>
                                    <a:path w="832485">
                                      <a:moveTo>
                                        <a:pt x="0" y="0"/>
                                      </a:moveTo>
                                      <a:lnTo>
                                        <a:pt x="832103" y="0"/>
                                      </a:lnTo>
                                    </a:path>
                                  </a:pathLst>
                                </a:custGeom>
                                <a:ln w="1523">
                                  <a:solidFill>
                                    <a:srgbClr val="000000"/>
                                  </a:solidFill>
                                  <a:prstDash val="solid"/>
                                </a:ln>
                              </wps:spPr>
                              <wps:bodyPr wrap="square" lIns="0" tIns="0" rIns="0" bIns="0" rtlCol="0">
                                <a:prstTxWarp prst="textNoShape">
                                  <a:avLst/>
                                </a:prstTxWarp>
                                <a:noAutofit/>
                              </wps:bodyPr>
                            </wps:wsp>
                            <wps:wsp>
                              <wps:cNvPr id="1147" name="Graphic 1147"/>
                              <wps:cNvSpPr/>
                              <wps:spPr>
                                <a:xfrm>
                                  <a:off x="1523" y="761"/>
                                  <a:ext cx="830580" cy="10795"/>
                                </a:xfrm>
                                <a:custGeom>
                                  <a:avLst/>
                                  <a:gdLst/>
                                  <a:ahLst/>
                                  <a:cxnLst/>
                                  <a:rect l="l" t="t" r="r" b="b"/>
                                  <a:pathLst>
                                    <a:path w="830580" h="10795">
                                      <a:moveTo>
                                        <a:pt x="830579" y="10667"/>
                                      </a:moveTo>
                                      <a:lnTo>
                                        <a:pt x="830579" y="0"/>
                                      </a:lnTo>
                                      <a:lnTo>
                                        <a:pt x="0" y="0"/>
                                      </a:lnTo>
                                      <a:lnTo>
                                        <a:pt x="0" y="10667"/>
                                      </a:lnTo>
                                      <a:lnTo>
                                        <a:pt x="8305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53DC4D" id="Group 1145" o:spid="_x0000_s1026" alt="Line" style="position:absolute;margin-left:6.7pt;margin-top:13.25pt;width:65.55pt;height:.9pt;z-index:-31429632;mso-wrap-distance-left:0;mso-wrap-distance-right:0" coordsize="83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">
                      <v:shape id="Graphic 1146" o:spid="_x0000_s1027" style="position:absolute;top:7;width:8324;height:13;visibility:visible;mso-wrap-style:square;v-text-anchor:top" coordsize="832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" path="m,l832103,e" filled="f" strokeweight=".04231mm">
                        <v:path arrowok="t"/>
                      </v:shape>
                      <v:shape id="Graphic 1147" o:spid="_x0000_s1028" style="position:absolute;left:15;top:7;width:8306;height:108;visibility:visible;mso-wrap-style:square;v-text-anchor:top" coordsize="8305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" path="m830579,10667l830579,,,,,10667r830579,xe" fillcolor="black" stroked="f">
                        <v:path arrowok="t"/>
                      </v:shape>
                    </v:group>
                  </w:pict>
                </mc:Fallback>
              </mc:AlternateContent>
            </w:r>
            <w:r>
              <w:rPr>
                <w:rFonts w:ascii="Arial"/>
                <w:spacing w:val="-2"/>
                <w:w w:val="105"/>
                <w:sz w:val="14"/>
              </w:rPr>
              <w:t>6,810,652</w:t>
            </w:r>
          </w:p>
        </w:tc>
        <w:tc>
          <w:tcPr>
            <w:tcW w:w="1311" w:type="dxa"/>
            <w:tcBorders>
              <w:bottom w:val="single" w:sz="8" w:space="0" w:color="000000"/>
            </w:tcBorders>
          </w:tcPr>
          <w:p w14:paraId="5E41B01E" w14:textId="77777777" w:rsidR="00D873A2" w:rsidRDefault="00D873A2">
            <w:pPr>
              <w:pStyle w:val="TableParagraph"/>
              <w:spacing w:before="78"/>
              <w:rPr>
                <w:rFonts w:ascii="Arial"/>
                <w:b/>
                <w:sz w:val="14"/>
              </w:rPr>
            </w:pPr>
          </w:p>
          <w:p w14:paraId="190E4BE3" w14:textId="77777777" w:rsidR="00D873A2" w:rsidRDefault="00000000">
            <w:pPr>
              <w:pStyle w:val="TableParagraph"/>
              <w:ind w:right="80"/>
              <w:jc w:val="right"/>
              <w:rPr>
                <w:rFonts w:ascii="Arial"/>
                <w:sz w:val="14"/>
              </w:rPr>
            </w:pPr>
            <w:r>
              <w:rPr>
                <w:rFonts w:ascii="Arial"/>
                <w:spacing w:val="-2"/>
                <w:w w:val="105"/>
                <w:sz w:val="14"/>
              </w:rPr>
              <w:t>10,952,060</w:t>
            </w:r>
          </w:p>
        </w:tc>
        <w:tc>
          <w:tcPr>
            <w:tcW w:w="1445" w:type="dxa"/>
          </w:tcPr>
          <w:p w14:paraId="548206E6" w14:textId="77777777" w:rsidR="00D873A2" w:rsidRDefault="00D873A2">
            <w:pPr>
              <w:pStyle w:val="TableParagraph"/>
              <w:spacing w:before="78"/>
              <w:rPr>
                <w:rFonts w:ascii="Arial"/>
                <w:b/>
                <w:sz w:val="14"/>
              </w:rPr>
            </w:pPr>
          </w:p>
          <w:p w14:paraId="1B4F91AE" w14:textId="77777777" w:rsidR="00D873A2" w:rsidRDefault="00000000">
            <w:pPr>
              <w:pStyle w:val="TableParagraph"/>
              <w:ind w:right="80"/>
              <w:jc w:val="right"/>
              <w:rPr>
                <w:rFonts w:ascii="Arial"/>
                <w:sz w:val="14"/>
              </w:rPr>
            </w:pPr>
            <w:r>
              <w:rPr>
                <w:noProof/>
              </w:rPr>
              <mc:AlternateContent>
                <mc:Choice Requires="wpg">
                  <w:drawing>
                    <wp:anchor distT="0" distB="0" distL="0" distR="0" simplePos="0" relativeHeight="471887360" behindDoc="1" locked="0" layoutInCell="1" allowOverlap="1" wp14:anchorId="1825031A" wp14:editId="7260533D">
                      <wp:simplePos x="0" y="0"/>
                      <wp:positionH relativeFrom="column">
                        <wp:posOffset>85344</wp:posOffset>
                      </wp:positionH>
                      <wp:positionV relativeFrom="paragraph">
                        <wp:posOffset>167970</wp:posOffset>
                      </wp:positionV>
                      <wp:extent cx="832485" cy="11430"/>
                      <wp:effectExtent l="0" t="0" r="0" b="0"/>
                      <wp:wrapNone/>
                      <wp:docPr id="1148" name="Group 114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485" cy="11430"/>
                                <a:chOff x="0" y="0"/>
                                <a:chExt cx="832485" cy="11430"/>
                              </a:xfrm>
                            </wpg:grpSpPr>
                            <wps:wsp>
                              <wps:cNvPr id="1149" name="Graphic 1149"/>
                              <wps:cNvSpPr/>
                              <wps:spPr>
                                <a:xfrm>
                                  <a:off x="0" y="761"/>
                                  <a:ext cx="832485" cy="1270"/>
                                </a:xfrm>
                                <a:custGeom>
                                  <a:avLst/>
                                  <a:gdLst/>
                                  <a:ahLst/>
                                  <a:cxnLst/>
                                  <a:rect l="l" t="t" r="r" b="b"/>
                                  <a:pathLst>
                                    <a:path w="832485">
                                      <a:moveTo>
                                        <a:pt x="0" y="0"/>
                                      </a:moveTo>
                                      <a:lnTo>
                                        <a:pt x="832103" y="0"/>
                                      </a:lnTo>
                                    </a:path>
                                  </a:pathLst>
                                </a:custGeom>
                                <a:ln w="1523">
                                  <a:solidFill>
                                    <a:srgbClr val="000000"/>
                                  </a:solidFill>
                                  <a:prstDash val="solid"/>
                                </a:ln>
                              </wps:spPr>
                              <wps:bodyPr wrap="square" lIns="0" tIns="0" rIns="0" bIns="0" rtlCol="0">
                                <a:prstTxWarp prst="textNoShape">
                                  <a:avLst/>
                                </a:prstTxWarp>
                                <a:noAutofit/>
                              </wps:bodyPr>
                            </wps:wsp>
                            <wps:wsp>
                              <wps:cNvPr id="1150" name="Graphic 1150"/>
                              <wps:cNvSpPr/>
                              <wps:spPr>
                                <a:xfrm>
                                  <a:off x="1523" y="761"/>
                                  <a:ext cx="830580" cy="10795"/>
                                </a:xfrm>
                                <a:custGeom>
                                  <a:avLst/>
                                  <a:gdLst/>
                                  <a:ahLst/>
                                  <a:cxnLst/>
                                  <a:rect l="l" t="t" r="r" b="b"/>
                                  <a:pathLst>
                                    <a:path w="830580" h="10795">
                                      <a:moveTo>
                                        <a:pt x="830579" y="10667"/>
                                      </a:moveTo>
                                      <a:lnTo>
                                        <a:pt x="830579" y="0"/>
                                      </a:lnTo>
                                      <a:lnTo>
                                        <a:pt x="0" y="0"/>
                                      </a:lnTo>
                                      <a:lnTo>
                                        <a:pt x="0" y="10667"/>
                                      </a:lnTo>
                                      <a:lnTo>
                                        <a:pt x="8305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79F1A2" id="Group 1148" o:spid="_x0000_s1026" alt="Line" style="position:absolute;margin-left:6.7pt;margin-top:13.25pt;width:65.55pt;height:.9pt;z-index:-31429120;mso-wrap-distance-left:0;mso-wrap-distance-right:0" coordsize="83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">
                      <v:shape id="Graphic 1149" o:spid="_x0000_s1027" style="position:absolute;top:7;width:8324;height:13;visibility:visible;mso-wrap-style:square;v-text-anchor:top" coordsize="832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" path="m,l832103,e" filled="f" strokeweight=".04231mm">
                        <v:path arrowok="t"/>
                      </v:shape>
                      <v:shape id="Graphic 1150" o:spid="_x0000_s1028" style="position:absolute;left:15;top:7;width:8306;height:108;visibility:visible;mso-wrap-style:square;v-text-anchor:top" coordsize="8305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" path="m830579,10667l830579,,,,,10667r830579,xe" fillcolor="black" stroked="f">
                        <v:path arrowok="t"/>
                      </v:shape>
                    </v:group>
                  </w:pict>
                </mc:Fallback>
              </mc:AlternateContent>
            </w:r>
            <w:r>
              <w:rPr>
                <w:rFonts w:ascii="Arial"/>
                <w:spacing w:val="-2"/>
                <w:w w:val="105"/>
                <w:sz w:val="14"/>
              </w:rPr>
              <w:t>16,898,159</w:t>
            </w:r>
          </w:p>
        </w:tc>
        <w:tc>
          <w:tcPr>
            <w:tcW w:w="1583" w:type="dxa"/>
          </w:tcPr>
          <w:p w14:paraId="569477CF" w14:textId="77777777" w:rsidR="00D873A2" w:rsidRDefault="00D873A2">
            <w:pPr>
              <w:pStyle w:val="TableParagraph"/>
              <w:spacing w:before="78"/>
              <w:rPr>
                <w:rFonts w:ascii="Arial"/>
                <w:b/>
                <w:sz w:val="14"/>
              </w:rPr>
            </w:pPr>
          </w:p>
          <w:p w14:paraId="18C51180" w14:textId="77777777" w:rsidR="00D873A2" w:rsidRDefault="00000000">
            <w:pPr>
              <w:pStyle w:val="TableParagraph"/>
              <w:ind w:left="634"/>
              <w:rPr>
                <w:rFonts w:ascii="Arial"/>
                <w:sz w:val="14"/>
              </w:rPr>
            </w:pPr>
            <w:r>
              <w:rPr>
                <w:noProof/>
              </w:rPr>
              <mc:AlternateContent>
                <mc:Choice Requires="wpg">
                  <w:drawing>
                    <wp:anchor distT="0" distB="0" distL="0" distR="0" simplePos="0" relativeHeight="471887872" behindDoc="1" locked="0" layoutInCell="1" allowOverlap="1" wp14:anchorId="6C4A1FB0" wp14:editId="426C8F34">
                      <wp:simplePos x="0" y="0"/>
                      <wp:positionH relativeFrom="column">
                        <wp:posOffset>86867</wp:posOffset>
                      </wp:positionH>
                      <wp:positionV relativeFrom="paragraph">
                        <wp:posOffset>167970</wp:posOffset>
                      </wp:positionV>
                      <wp:extent cx="830580" cy="11430"/>
                      <wp:effectExtent l="0" t="0" r="0" b="0"/>
                      <wp:wrapNone/>
                      <wp:docPr id="1151" name="Group 115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152" name="Graphic 1152"/>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153" name="Graphic 1153"/>
                              <wps:cNvSpPr/>
                              <wps:spPr>
                                <a:xfrm>
                                  <a:off x="0" y="761"/>
                                  <a:ext cx="830580" cy="10795"/>
                                </a:xfrm>
                                <a:custGeom>
                                  <a:avLst/>
                                  <a:gdLst/>
                                  <a:ahLst/>
                                  <a:cxnLst/>
                                  <a:rect l="l" t="t" r="r" b="b"/>
                                  <a:pathLst>
                                    <a:path w="830580" h="10795">
                                      <a:moveTo>
                                        <a:pt x="830579" y="10667"/>
                                      </a:moveTo>
                                      <a:lnTo>
                                        <a:pt x="830579" y="0"/>
                                      </a:lnTo>
                                      <a:lnTo>
                                        <a:pt x="0" y="0"/>
                                      </a:lnTo>
                                      <a:lnTo>
                                        <a:pt x="0" y="10667"/>
                                      </a:lnTo>
                                      <a:lnTo>
                                        <a:pt x="8305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0A666F" id="Group 1151" o:spid="_x0000_s1026" alt="Line" style="position:absolute;margin-left:6.85pt;margin-top:13.25pt;width:65.4pt;height:.9pt;z-index:-31428608;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">
                      <v:shape id="Graphic 1152"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" path="m,l830579,e" filled="f" strokeweight=".04231mm">
                        <v:path arrowok="t"/>
                      </v:shape>
                      <v:shape id="Graphic 1153" o:spid="_x0000_s1028" style="position:absolute;top:7;width:8305;height:108;visibility:visible;mso-wrap-style:square;v-text-anchor:top" coordsize="8305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" path="m830579,10667l830579,,,,,10667r830579,xe" fillcolor="black" stroked="f">
                        <v:path arrowok="t"/>
                      </v:shape>
                    </v:group>
                  </w:pict>
                </mc:Fallback>
              </mc:AlternateContent>
            </w:r>
            <w:r>
              <w:rPr>
                <w:rFonts w:ascii="Arial"/>
                <w:spacing w:val="-2"/>
                <w:w w:val="105"/>
                <w:sz w:val="14"/>
              </w:rPr>
              <w:t>20,188,000</w:t>
            </w:r>
          </w:p>
        </w:tc>
        <w:tc>
          <w:tcPr>
            <w:tcW w:w="1309" w:type="dxa"/>
            <w:tcBorders>
              <w:bottom w:val="single" w:sz="8" w:space="0" w:color="000000"/>
            </w:tcBorders>
          </w:tcPr>
          <w:p w14:paraId="5B3D120C" w14:textId="77777777" w:rsidR="00D873A2" w:rsidRDefault="00D873A2">
            <w:pPr>
              <w:pStyle w:val="TableParagraph"/>
              <w:spacing w:before="78"/>
              <w:rPr>
                <w:rFonts w:ascii="Arial"/>
                <w:b/>
                <w:sz w:val="14"/>
              </w:rPr>
            </w:pPr>
          </w:p>
          <w:p w14:paraId="50EA3930" w14:textId="77777777" w:rsidR="00D873A2" w:rsidRDefault="00000000">
            <w:pPr>
              <w:pStyle w:val="TableParagraph"/>
              <w:ind w:right="80"/>
              <w:jc w:val="right"/>
              <w:rPr>
                <w:rFonts w:ascii="Arial"/>
                <w:sz w:val="14"/>
              </w:rPr>
            </w:pPr>
            <w:r>
              <w:rPr>
                <w:rFonts w:ascii="Arial"/>
                <w:spacing w:val="-2"/>
                <w:w w:val="105"/>
                <w:sz w:val="14"/>
              </w:rPr>
              <w:t>22,956,281</w:t>
            </w:r>
          </w:p>
        </w:tc>
        <w:tc>
          <w:tcPr>
            <w:tcW w:w="1581" w:type="dxa"/>
          </w:tcPr>
          <w:p w14:paraId="44A0D6AE" w14:textId="77777777" w:rsidR="00D873A2" w:rsidRDefault="00D873A2">
            <w:pPr>
              <w:pStyle w:val="TableParagraph"/>
              <w:spacing w:before="78"/>
              <w:rPr>
                <w:rFonts w:ascii="Arial"/>
                <w:b/>
                <w:sz w:val="14"/>
              </w:rPr>
            </w:pPr>
          </w:p>
          <w:p w14:paraId="6958AECB" w14:textId="77777777" w:rsidR="00D873A2" w:rsidRDefault="00000000">
            <w:pPr>
              <w:pStyle w:val="TableParagraph"/>
              <w:ind w:left="634"/>
              <w:rPr>
                <w:rFonts w:ascii="Arial"/>
                <w:sz w:val="14"/>
              </w:rPr>
            </w:pPr>
            <w:r>
              <w:rPr>
                <w:noProof/>
              </w:rPr>
              <mc:AlternateContent>
                <mc:Choice Requires="wpg">
                  <w:drawing>
                    <wp:anchor distT="0" distB="0" distL="0" distR="0" simplePos="0" relativeHeight="471888384" behindDoc="1" locked="0" layoutInCell="1" allowOverlap="1" wp14:anchorId="2F2B9F9E" wp14:editId="267CA844">
                      <wp:simplePos x="0" y="0"/>
                      <wp:positionH relativeFrom="column">
                        <wp:posOffset>85344</wp:posOffset>
                      </wp:positionH>
                      <wp:positionV relativeFrom="paragraph">
                        <wp:posOffset>167970</wp:posOffset>
                      </wp:positionV>
                      <wp:extent cx="832485" cy="11430"/>
                      <wp:effectExtent l="0" t="0" r="0" b="0"/>
                      <wp:wrapNone/>
                      <wp:docPr id="1154" name="Group 115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485" cy="11430"/>
                                <a:chOff x="0" y="0"/>
                                <a:chExt cx="832485" cy="11430"/>
                              </a:xfrm>
                            </wpg:grpSpPr>
                            <wps:wsp>
                              <wps:cNvPr id="1155" name="Graphic 1155"/>
                              <wps:cNvSpPr/>
                              <wps:spPr>
                                <a:xfrm>
                                  <a:off x="0" y="761"/>
                                  <a:ext cx="832485" cy="1270"/>
                                </a:xfrm>
                                <a:custGeom>
                                  <a:avLst/>
                                  <a:gdLst/>
                                  <a:ahLst/>
                                  <a:cxnLst/>
                                  <a:rect l="l" t="t" r="r" b="b"/>
                                  <a:pathLst>
                                    <a:path w="832485">
                                      <a:moveTo>
                                        <a:pt x="0" y="0"/>
                                      </a:moveTo>
                                      <a:lnTo>
                                        <a:pt x="832103" y="0"/>
                                      </a:lnTo>
                                    </a:path>
                                  </a:pathLst>
                                </a:custGeom>
                                <a:ln w="1523">
                                  <a:solidFill>
                                    <a:srgbClr val="000000"/>
                                  </a:solidFill>
                                  <a:prstDash val="solid"/>
                                </a:ln>
                              </wps:spPr>
                              <wps:bodyPr wrap="square" lIns="0" tIns="0" rIns="0" bIns="0" rtlCol="0">
                                <a:prstTxWarp prst="textNoShape">
                                  <a:avLst/>
                                </a:prstTxWarp>
                                <a:noAutofit/>
                              </wps:bodyPr>
                            </wps:wsp>
                            <wps:wsp>
                              <wps:cNvPr id="1156" name="Graphic 1156"/>
                              <wps:cNvSpPr/>
                              <wps:spPr>
                                <a:xfrm>
                                  <a:off x="1523" y="761"/>
                                  <a:ext cx="830580" cy="10795"/>
                                </a:xfrm>
                                <a:custGeom>
                                  <a:avLst/>
                                  <a:gdLst/>
                                  <a:ahLst/>
                                  <a:cxnLst/>
                                  <a:rect l="l" t="t" r="r" b="b"/>
                                  <a:pathLst>
                                    <a:path w="830580" h="10795">
                                      <a:moveTo>
                                        <a:pt x="830579" y="10667"/>
                                      </a:moveTo>
                                      <a:lnTo>
                                        <a:pt x="830579" y="0"/>
                                      </a:lnTo>
                                      <a:lnTo>
                                        <a:pt x="0" y="0"/>
                                      </a:lnTo>
                                      <a:lnTo>
                                        <a:pt x="0" y="10667"/>
                                      </a:lnTo>
                                      <a:lnTo>
                                        <a:pt x="8305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DF895C" id="Group 1154" o:spid="_x0000_s1026" alt="Line" style="position:absolute;margin-left:6.7pt;margin-top:13.25pt;width:65.55pt;height:.9pt;z-index:-31428096;mso-wrap-distance-left:0;mso-wrap-distance-right:0" coordsize="83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">
                      <v:shape id="Graphic 1155" o:spid="_x0000_s1027" style="position:absolute;top:7;width:8324;height:13;visibility:visible;mso-wrap-style:square;v-text-anchor:top" coordsize="832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" path="m,l832103,e" filled="f" strokeweight=".04231mm">
                        <v:path arrowok="t"/>
                      </v:shape>
                      <v:shape id="Graphic 1156" o:spid="_x0000_s1028" style="position:absolute;left:15;top:7;width:8306;height:108;visibility:visible;mso-wrap-style:square;v-text-anchor:top" coordsize="8305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" path="m830579,10667l830579,,,,,10667r830579,xe" fillcolor="black" stroked="f">
                        <v:path arrowok="t"/>
                      </v:shape>
                    </v:group>
                  </w:pict>
                </mc:Fallback>
              </mc:AlternateContent>
            </w:r>
            <w:r>
              <w:rPr>
                <w:rFonts w:ascii="Arial"/>
                <w:spacing w:val="-2"/>
                <w:w w:val="105"/>
                <w:sz w:val="14"/>
              </w:rPr>
              <w:t>22,988,364</w:t>
            </w:r>
          </w:p>
        </w:tc>
        <w:tc>
          <w:tcPr>
            <w:tcW w:w="1310" w:type="dxa"/>
            <w:tcBorders>
              <w:bottom w:val="single" w:sz="8" w:space="0" w:color="000000"/>
            </w:tcBorders>
          </w:tcPr>
          <w:p w14:paraId="0A369CEF" w14:textId="77777777" w:rsidR="00D873A2" w:rsidRDefault="00D873A2">
            <w:pPr>
              <w:pStyle w:val="TableParagraph"/>
              <w:spacing w:before="78"/>
              <w:rPr>
                <w:rFonts w:ascii="Arial"/>
                <w:b/>
                <w:sz w:val="14"/>
              </w:rPr>
            </w:pPr>
          </w:p>
          <w:p w14:paraId="6C2F219D" w14:textId="77777777" w:rsidR="00D873A2" w:rsidRDefault="00000000">
            <w:pPr>
              <w:pStyle w:val="TableParagraph"/>
              <w:ind w:right="79"/>
              <w:jc w:val="right"/>
              <w:rPr>
                <w:rFonts w:ascii="Arial"/>
                <w:sz w:val="14"/>
              </w:rPr>
            </w:pPr>
            <w:r>
              <w:rPr>
                <w:rFonts w:ascii="Arial"/>
                <w:spacing w:val="-2"/>
                <w:w w:val="105"/>
                <w:sz w:val="14"/>
              </w:rPr>
              <w:t>25,306,206</w:t>
            </w:r>
          </w:p>
        </w:tc>
      </w:tr>
      <w:tr w:rsidR="00D873A2" w14:paraId="217C0C3F" w14:textId="77777777">
        <w:trPr>
          <w:trHeight w:val="164"/>
        </w:trPr>
        <w:tc>
          <w:tcPr>
            <w:tcW w:w="2777" w:type="dxa"/>
          </w:tcPr>
          <w:p w14:paraId="3A143FE9" w14:textId="77777777" w:rsidR="00D873A2" w:rsidRDefault="00000000">
            <w:pPr>
              <w:pStyle w:val="TableParagraph"/>
              <w:spacing w:line="145" w:lineRule="exact"/>
              <w:ind w:left="50"/>
              <w:rPr>
                <w:rFonts w:ascii="Arial"/>
                <w:sz w:val="14"/>
              </w:rPr>
            </w:pPr>
            <w:r>
              <w:rPr>
                <w:rFonts w:ascii="Arial"/>
                <w:sz w:val="14"/>
              </w:rPr>
              <w:t>Contribution</w:t>
            </w:r>
            <w:r>
              <w:rPr>
                <w:rFonts w:ascii="Arial"/>
                <w:spacing w:val="19"/>
                <w:sz w:val="14"/>
              </w:rPr>
              <w:t xml:space="preserve"> </w:t>
            </w:r>
            <w:r>
              <w:rPr>
                <w:rFonts w:ascii="Arial"/>
                <w:sz w:val="14"/>
              </w:rPr>
              <w:t>excess</w:t>
            </w:r>
            <w:r>
              <w:rPr>
                <w:rFonts w:ascii="Arial"/>
                <w:spacing w:val="20"/>
                <w:sz w:val="14"/>
              </w:rPr>
              <w:t xml:space="preserve"> </w:t>
            </w:r>
            <w:r>
              <w:rPr>
                <w:rFonts w:ascii="Arial"/>
                <w:spacing w:val="-2"/>
                <w:sz w:val="14"/>
              </w:rPr>
              <w:t>(deficiency)</w:t>
            </w:r>
          </w:p>
        </w:tc>
        <w:tc>
          <w:tcPr>
            <w:tcW w:w="1510" w:type="dxa"/>
          </w:tcPr>
          <w:p w14:paraId="35E4AD1B" w14:textId="77777777" w:rsidR="00D873A2" w:rsidRDefault="00000000">
            <w:pPr>
              <w:pStyle w:val="TableParagraph"/>
              <w:tabs>
                <w:tab w:val="left" w:pos="691"/>
              </w:tabs>
              <w:spacing w:line="145" w:lineRule="exact"/>
              <w:ind w:right="79"/>
              <w:jc w:val="right"/>
              <w:rPr>
                <w:rFonts w:ascii="Arial"/>
                <w:sz w:val="14"/>
              </w:rPr>
            </w:pPr>
            <w:r>
              <w:rPr>
                <w:noProof/>
              </w:rPr>
              <mc:AlternateContent>
                <mc:Choice Requires="wpg">
                  <w:drawing>
                    <wp:anchor distT="0" distB="0" distL="0" distR="0" simplePos="0" relativeHeight="15904768" behindDoc="0" locked="0" layoutInCell="1" allowOverlap="1" wp14:anchorId="426F532D" wp14:editId="1F890150">
                      <wp:simplePos x="0" y="0"/>
                      <wp:positionH relativeFrom="column">
                        <wp:posOffset>127889</wp:posOffset>
                      </wp:positionH>
                      <wp:positionV relativeFrom="paragraph">
                        <wp:posOffset>106044</wp:posOffset>
                      </wp:positionV>
                      <wp:extent cx="830580" cy="29209"/>
                      <wp:effectExtent l="0" t="0" r="0" b="0"/>
                      <wp:wrapNone/>
                      <wp:docPr id="1157" name="Group 115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158" name="Graphic 1158"/>
                              <wps:cNvSpPr/>
                              <wps:spPr>
                                <a:xfrm>
                                  <a:off x="0" y="0"/>
                                  <a:ext cx="830580" cy="29209"/>
                                </a:xfrm>
                                <a:custGeom>
                                  <a:avLst/>
                                  <a:gdLst/>
                                  <a:ahLst/>
                                  <a:cxnLst/>
                                  <a:rect l="l" t="t" r="r" b="b"/>
                                  <a:pathLst>
                                    <a:path w="830580" h="29209">
                                      <a:moveTo>
                                        <a:pt x="830580" y="18288"/>
                                      </a:moveTo>
                                      <a:lnTo>
                                        <a:pt x="0" y="18288"/>
                                      </a:lnTo>
                                      <a:lnTo>
                                        <a:pt x="0" y="28956"/>
                                      </a:lnTo>
                                      <a:lnTo>
                                        <a:pt x="830580" y="28956"/>
                                      </a:lnTo>
                                      <a:lnTo>
                                        <a:pt x="830580" y="18288"/>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A13111" id="Group 1157" o:spid="_x0000_s1026" alt="Double Line" style="position:absolute;margin-left:10.05pt;margin-top:8.35pt;width:65.4pt;height:2.3pt;z-index:15904768;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">
                      <v:shape id="Graphic 1158"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" path="m830580,18288l,18288,,28956r830580,l830580,18288xem830580,l,,,9144r830580,l830580,xe" fillcolor="black" stroked="f">
                        <v:path arrowok="t"/>
                      </v:shape>
                    </v:group>
                  </w:pict>
                </mc:Fallback>
              </mc:AlternateContent>
            </w:r>
            <w:r>
              <w:rPr>
                <w:rFonts w:ascii="Arial"/>
                <w:spacing w:val="-10"/>
                <w:w w:val="105"/>
                <w:sz w:val="14"/>
              </w:rPr>
              <w:t>$</w:t>
            </w:r>
            <w:r>
              <w:rPr>
                <w:rFonts w:ascii="Arial"/>
                <w:sz w:val="14"/>
              </w:rPr>
              <w:tab/>
            </w:r>
            <w:r>
              <w:rPr>
                <w:rFonts w:ascii="Arial"/>
                <w:spacing w:val="-2"/>
                <w:w w:val="105"/>
                <w:sz w:val="14"/>
              </w:rPr>
              <w:t>2,044,741</w:t>
            </w:r>
          </w:p>
        </w:tc>
        <w:tc>
          <w:tcPr>
            <w:tcW w:w="1582" w:type="dxa"/>
          </w:tcPr>
          <w:p w14:paraId="20D1A806" w14:textId="77777777" w:rsidR="00D873A2" w:rsidRDefault="00000000">
            <w:pPr>
              <w:pStyle w:val="TableParagraph"/>
              <w:tabs>
                <w:tab w:val="left" w:pos="587"/>
              </w:tabs>
              <w:spacing w:line="145" w:lineRule="exact"/>
              <w:ind w:left="25"/>
              <w:rPr>
                <w:rFonts w:ascii="Arial"/>
                <w:sz w:val="14"/>
              </w:rPr>
            </w:pPr>
            <w:r>
              <w:rPr>
                <w:noProof/>
              </w:rPr>
              <mc:AlternateContent>
                <mc:Choice Requires="wpg">
                  <w:drawing>
                    <wp:anchor distT="0" distB="0" distL="0" distR="0" simplePos="0" relativeHeight="15905280" behindDoc="0" locked="0" layoutInCell="1" allowOverlap="1" wp14:anchorId="21239E18" wp14:editId="2E79FF2B">
                      <wp:simplePos x="0" y="0"/>
                      <wp:positionH relativeFrom="column">
                        <wp:posOffset>86867</wp:posOffset>
                      </wp:positionH>
                      <wp:positionV relativeFrom="paragraph">
                        <wp:posOffset>106044</wp:posOffset>
                      </wp:positionV>
                      <wp:extent cx="830580" cy="29209"/>
                      <wp:effectExtent l="0" t="0" r="0" b="0"/>
                      <wp:wrapNone/>
                      <wp:docPr id="1159" name="Group 115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160" name="Graphic 1160"/>
                              <wps:cNvSpPr/>
                              <wps:spPr>
                                <a:xfrm>
                                  <a:off x="0" y="0"/>
                                  <a:ext cx="830580" cy="29209"/>
                                </a:xfrm>
                                <a:custGeom>
                                  <a:avLst/>
                                  <a:gdLst/>
                                  <a:ahLst/>
                                  <a:cxnLst/>
                                  <a:rect l="l" t="t" r="r" b="b"/>
                                  <a:pathLst>
                                    <a:path w="830580" h="29209">
                                      <a:moveTo>
                                        <a:pt x="830580" y="18288"/>
                                      </a:moveTo>
                                      <a:lnTo>
                                        <a:pt x="0" y="18288"/>
                                      </a:lnTo>
                                      <a:lnTo>
                                        <a:pt x="0" y="28956"/>
                                      </a:lnTo>
                                      <a:lnTo>
                                        <a:pt x="830580" y="28956"/>
                                      </a:lnTo>
                                      <a:lnTo>
                                        <a:pt x="830580" y="18288"/>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6954BD" id="Group 1159" o:spid="_x0000_s1026" alt="Double Line" style="position:absolute;margin-left:6.85pt;margin-top:8.35pt;width:65.4pt;height:2.3pt;z-index:15905280;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">
                      <v:shape id="Graphic 1160"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" path="m830580,18288l,18288,,28956r830580,l830580,18288xem830580,l,,,9144r830580,l830580,xe" fillcolor="black" stroked="f">
                        <v:path arrowok="t"/>
                      </v:shape>
                    </v:group>
                  </w:pict>
                </mc:Fallback>
              </mc:AlternateContent>
            </w:r>
            <w:r>
              <w:rPr>
                <w:rFonts w:ascii="Arial"/>
                <w:spacing w:val="-10"/>
                <w:w w:val="105"/>
                <w:sz w:val="14"/>
              </w:rPr>
              <w:t>$</w:t>
            </w:r>
            <w:r>
              <w:rPr>
                <w:rFonts w:ascii="Arial"/>
                <w:sz w:val="14"/>
              </w:rPr>
              <w:tab/>
            </w:r>
            <w:r>
              <w:rPr>
                <w:rFonts w:ascii="Arial"/>
                <w:w w:val="105"/>
                <w:sz w:val="14"/>
              </w:rPr>
              <w:t>(11,438,712)</w:t>
            </w:r>
            <w:r>
              <w:rPr>
                <w:rFonts w:ascii="Arial"/>
                <w:spacing w:val="2"/>
                <w:w w:val="105"/>
                <w:sz w:val="14"/>
              </w:rPr>
              <w:t xml:space="preserve"> </w:t>
            </w:r>
            <w:r>
              <w:rPr>
                <w:rFonts w:ascii="Arial"/>
                <w:spacing w:val="-10"/>
                <w:w w:val="105"/>
                <w:sz w:val="14"/>
              </w:rPr>
              <w:t>$</w:t>
            </w:r>
          </w:p>
        </w:tc>
        <w:tc>
          <w:tcPr>
            <w:tcW w:w="1311" w:type="dxa"/>
            <w:tcBorders>
              <w:top w:val="single" w:sz="8" w:space="0" w:color="000000"/>
              <w:bottom w:val="thickThinMediumGap" w:sz="4" w:space="0" w:color="000000"/>
            </w:tcBorders>
          </w:tcPr>
          <w:p w14:paraId="26279F09" w14:textId="77777777" w:rsidR="00D873A2" w:rsidRDefault="00000000">
            <w:pPr>
              <w:pStyle w:val="TableParagraph"/>
              <w:spacing w:line="145" w:lineRule="exact"/>
              <w:ind w:right="80"/>
              <w:jc w:val="right"/>
              <w:rPr>
                <w:rFonts w:ascii="Arial"/>
                <w:sz w:val="14"/>
              </w:rPr>
            </w:pPr>
            <w:r>
              <w:rPr>
                <w:rFonts w:ascii="Arial"/>
                <w:spacing w:val="-2"/>
                <w:w w:val="105"/>
                <w:sz w:val="14"/>
              </w:rPr>
              <w:t>4,141,408</w:t>
            </w:r>
          </w:p>
        </w:tc>
        <w:tc>
          <w:tcPr>
            <w:tcW w:w="1445" w:type="dxa"/>
          </w:tcPr>
          <w:p w14:paraId="590CE03A" w14:textId="77777777" w:rsidR="00D873A2" w:rsidRDefault="00000000">
            <w:pPr>
              <w:pStyle w:val="TableParagraph"/>
              <w:tabs>
                <w:tab w:val="left" w:pos="691"/>
              </w:tabs>
              <w:spacing w:line="145" w:lineRule="exact"/>
              <w:ind w:right="80"/>
              <w:jc w:val="right"/>
              <w:rPr>
                <w:rFonts w:ascii="Arial"/>
                <w:sz w:val="14"/>
              </w:rPr>
            </w:pPr>
            <w:r>
              <w:rPr>
                <w:noProof/>
              </w:rPr>
              <mc:AlternateContent>
                <mc:Choice Requires="wpg">
                  <w:drawing>
                    <wp:anchor distT="0" distB="0" distL="0" distR="0" simplePos="0" relativeHeight="15905792" behindDoc="0" locked="0" layoutInCell="1" allowOverlap="1" wp14:anchorId="0FC7E41D" wp14:editId="33BCA681">
                      <wp:simplePos x="0" y="0"/>
                      <wp:positionH relativeFrom="column">
                        <wp:posOffset>86867</wp:posOffset>
                      </wp:positionH>
                      <wp:positionV relativeFrom="paragraph">
                        <wp:posOffset>106044</wp:posOffset>
                      </wp:positionV>
                      <wp:extent cx="830580" cy="29209"/>
                      <wp:effectExtent l="0" t="0" r="0" b="0"/>
                      <wp:wrapNone/>
                      <wp:docPr id="1161" name="Group 116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162" name="Graphic 1162"/>
                              <wps:cNvSpPr/>
                              <wps:spPr>
                                <a:xfrm>
                                  <a:off x="0" y="0"/>
                                  <a:ext cx="830580" cy="29209"/>
                                </a:xfrm>
                                <a:custGeom>
                                  <a:avLst/>
                                  <a:gdLst/>
                                  <a:ahLst/>
                                  <a:cxnLst/>
                                  <a:rect l="l" t="t" r="r" b="b"/>
                                  <a:pathLst>
                                    <a:path w="830580" h="29209">
                                      <a:moveTo>
                                        <a:pt x="830580" y="18288"/>
                                      </a:moveTo>
                                      <a:lnTo>
                                        <a:pt x="0" y="18288"/>
                                      </a:lnTo>
                                      <a:lnTo>
                                        <a:pt x="0" y="28956"/>
                                      </a:lnTo>
                                      <a:lnTo>
                                        <a:pt x="830580" y="28956"/>
                                      </a:lnTo>
                                      <a:lnTo>
                                        <a:pt x="830580" y="18288"/>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B98DF9" id="Group 1161" o:spid="_x0000_s1026" alt="Double Line" style="position:absolute;margin-left:6.85pt;margin-top:8.35pt;width:65.4pt;height:2.3pt;z-index:15905792;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">
                      <v:shape id="Graphic 1162"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" path="m830580,18288l,18288,,28956r830580,l830580,18288xem830580,l,,,9144r830580,l830580,xe" fillcolor="black" stroked="f">
                        <v:path arrowok="t"/>
                      </v:shape>
                    </v:group>
                  </w:pict>
                </mc:Fallback>
              </mc:AlternateContent>
            </w:r>
            <w:r>
              <w:rPr>
                <w:rFonts w:ascii="Arial"/>
                <w:spacing w:val="-10"/>
                <w:w w:val="105"/>
                <w:sz w:val="14"/>
              </w:rPr>
              <w:t>$</w:t>
            </w:r>
            <w:r>
              <w:rPr>
                <w:rFonts w:ascii="Arial"/>
                <w:sz w:val="14"/>
              </w:rPr>
              <w:tab/>
            </w:r>
            <w:r>
              <w:rPr>
                <w:rFonts w:ascii="Arial"/>
                <w:spacing w:val="-2"/>
                <w:w w:val="105"/>
                <w:sz w:val="14"/>
              </w:rPr>
              <w:t>5,946,099</w:t>
            </w:r>
          </w:p>
        </w:tc>
        <w:tc>
          <w:tcPr>
            <w:tcW w:w="1583" w:type="dxa"/>
          </w:tcPr>
          <w:p w14:paraId="5E03079B" w14:textId="77777777" w:rsidR="00D873A2" w:rsidRDefault="00000000">
            <w:pPr>
              <w:pStyle w:val="TableParagraph"/>
              <w:tabs>
                <w:tab w:val="left" w:pos="789"/>
              </w:tabs>
              <w:spacing w:line="145" w:lineRule="exact"/>
              <w:ind w:left="24"/>
              <w:rPr>
                <w:rFonts w:ascii="Arial"/>
                <w:sz w:val="14"/>
              </w:rPr>
            </w:pPr>
            <w:r>
              <w:rPr>
                <w:noProof/>
              </w:rPr>
              <mc:AlternateContent>
                <mc:Choice Requires="wpg">
                  <w:drawing>
                    <wp:anchor distT="0" distB="0" distL="0" distR="0" simplePos="0" relativeHeight="15906304" behindDoc="0" locked="0" layoutInCell="1" allowOverlap="1" wp14:anchorId="0AFC2863" wp14:editId="74CF353C">
                      <wp:simplePos x="0" y="0"/>
                      <wp:positionH relativeFrom="column">
                        <wp:posOffset>86867</wp:posOffset>
                      </wp:positionH>
                      <wp:positionV relativeFrom="paragraph">
                        <wp:posOffset>106044</wp:posOffset>
                      </wp:positionV>
                      <wp:extent cx="830580" cy="29209"/>
                      <wp:effectExtent l="0" t="0" r="0" b="0"/>
                      <wp:wrapNone/>
                      <wp:docPr id="1163" name="Group 116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164" name="Graphic 1164"/>
                              <wps:cNvSpPr/>
                              <wps:spPr>
                                <a:xfrm>
                                  <a:off x="0" y="0"/>
                                  <a:ext cx="830580" cy="29209"/>
                                </a:xfrm>
                                <a:custGeom>
                                  <a:avLst/>
                                  <a:gdLst/>
                                  <a:ahLst/>
                                  <a:cxnLst/>
                                  <a:rect l="l" t="t" r="r" b="b"/>
                                  <a:pathLst>
                                    <a:path w="830580" h="29209">
                                      <a:moveTo>
                                        <a:pt x="830580" y="18288"/>
                                      </a:moveTo>
                                      <a:lnTo>
                                        <a:pt x="0" y="18288"/>
                                      </a:lnTo>
                                      <a:lnTo>
                                        <a:pt x="0" y="28956"/>
                                      </a:lnTo>
                                      <a:lnTo>
                                        <a:pt x="830580" y="28956"/>
                                      </a:lnTo>
                                      <a:lnTo>
                                        <a:pt x="830580" y="18288"/>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388FB3" id="Group 1163" o:spid="_x0000_s1026" alt="Double Line" style="position:absolute;margin-left:6.85pt;margin-top:8.35pt;width:65.4pt;height:2.3pt;z-index:15906304;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">
                      <v:shape id="Graphic 1164"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" path="m830580,18288l,18288,,28956r830580,l830580,18288xem830580,l,,,9144r830580,l830580,xe" fillcolor="black" stroked="f">
                        <v:path arrowok="t"/>
                      </v:shape>
                    </v:group>
                  </w:pict>
                </mc:Fallback>
              </mc:AlternateContent>
            </w:r>
            <w:r>
              <w:rPr>
                <w:rFonts w:ascii="Arial"/>
                <w:spacing w:val="-10"/>
                <w:w w:val="105"/>
                <w:sz w:val="14"/>
              </w:rPr>
              <w:t>$</w:t>
            </w:r>
            <w:r>
              <w:rPr>
                <w:rFonts w:ascii="Arial"/>
                <w:sz w:val="14"/>
              </w:rPr>
              <w:tab/>
            </w:r>
            <w:r>
              <w:rPr>
                <w:rFonts w:ascii="Arial"/>
                <w:w w:val="105"/>
                <w:sz w:val="14"/>
              </w:rPr>
              <w:t>(190,275)</w:t>
            </w:r>
            <w:r>
              <w:rPr>
                <w:rFonts w:ascii="Arial"/>
                <w:spacing w:val="5"/>
                <w:w w:val="105"/>
                <w:sz w:val="14"/>
              </w:rPr>
              <w:t xml:space="preserve"> </w:t>
            </w:r>
            <w:r>
              <w:rPr>
                <w:rFonts w:ascii="Arial"/>
                <w:spacing w:val="-10"/>
                <w:w w:val="105"/>
                <w:sz w:val="14"/>
              </w:rPr>
              <w:t>$</w:t>
            </w:r>
          </w:p>
        </w:tc>
        <w:tc>
          <w:tcPr>
            <w:tcW w:w="1309" w:type="dxa"/>
            <w:tcBorders>
              <w:top w:val="single" w:sz="8" w:space="0" w:color="000000"/>
              <w:bottom w:val="thickThinMediumGap" w:sz="4" w:space="0" w:color="000000"/>
            </w:tcBorders>
          </w:tcPr>
          <w:p w14:paraId="3547ACC9" w14:textId="77777777" w:rsidR="00D873A2" w:rsidRDefault="00000000">
            <w:pPr>
              <w:pStyle w:val="TableParagraph"/>
              <w:spacing w:line="145" w:lineRule="exact"/>
              <w:ind w:right="80"/>
              <w:jc w:val="right"/>
              <w:rPr>
                <w:rFonts w:ascii="Arial"/>
                <w:sz w:val="14"/>
              </w:rPr>
            </w:pPr>
            <w:r>
              <w:rPr>
                <w:rFonts w:ascii="Arial"/>
                <w:spacing w:val="-2"/>
                <w:w w:val="105"/>
                <w:sz w:val="14"/>
              </w:rPr>
              <w:t>2,768,281</w:t>
            </w:r>
          </w:p>
        </w:tc>
        <w:tc>
          <w:tcPr>
            <w:tcW w:w="1581" w:type="dxa"/>
          </w:tcPr>
          <w:p w14:paraId="19BC6EF1" w14:textId="77777777" w:rsidR="00D873A2" w:rsidRDefault="00000000">
            <w:pPr>
              <w:pStyle w:val="TableParagraph"/>
              <w:tabs>
                <w:tab w:val="left" w:pos="790"/>
              </w:tabs>
              <w:spacing w:line="145" w:lineRule="exact"/>
              <w:ind w:left="24"/>
              <w:rPr>
                <w:rFonts w:ascii="Arial"/>
                <w:sz w:val="14"/>
              </w:rPr>
            </w:pPr>
            <w:r>
              <w:rPr>
                <w:noProof/>
              </w:rPr>
              <mc:AlternateContent>
                <mc:Choice Requires="wpg">
                  <w:drawing>
                    <wp:anchor distT="0" distB="0" distL="0" distR="0" simplePos="0" relativeHeight="15906816" behindDoc="0" locked="0" layoutInCell="1" allowOverlap="1" wp14:anchorId="2BF244FA" wp14:editId="0C7E17A6">
                      <wp:simplePos x="0" y="0"/>
                      <wp:positionH relativeFrom="column">
                        <wp:posOffset>86867</wp:posOffset>
                      </wp:positionH>
                      <wp:positionV relativeFrom="paragraph">
                        <wp:posOffset>106044</wp:posOffset>
                      </wp:positionV>
                      <wp:extent cx="830580" cy="29209"/>
                      <wp:effectExtent l="0" t="0" r="0" b="0"/>
                      <wp:wrapNone/>
                      <wp:docPr id="1165" name="Group 116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166" name="Graphic 1166"/>
                              <wps:cNvSpPr/>
                              <wps:spPr>
                                <a:xfrm>
                                  <a:off x="0" y="0"/>
                                  <a:ext cx="830580" cy="29209"/>
                                </a:xfrm>
                                <a:custGeom>
                                  <a:avLst/>
                                  <a:gdLst/>
                                  <a:ahLst/>
                                  <a:cxnLst/>
                                  <a:rect l="l" t="t" r="r" b="b"/>
                                  <a:pathLst>
                                    <a:path w="830580" h="29209">
                                      <a:moveTo>
                                        <a:pt x="830580" y="18288"/>
                                      </a:moveTo>
                                      <a:lnTo>
                                        <a:pt x="0" y="18288"/>
                                      </a:lnTo>
                                      <a:lnTo>
                                        <a:pt x="0" y="28956"/>
                                      </a:lnTo>
                                      <a:lnTo>
                                        <a:pt x="830580" y="28956"/>
                                      </a:lnTo>
                                      <a:lnTo>
                                        <a:pt x="830580" y="18288"/>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701B5D" id="Group 1165" o:spid="_x0000_s1026" alt="Double Line" style="position:absolute;margin-left:6.85pt;margin-top:8.35pt;width:65.4pt;height:2.3pt;z-index:15906816;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">
                      <v:shape id="Graphic 1166"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" path="m830580,18288l,18288,,28956r830580,l830580,18288xem830580,l,,,9144r830580,l830580,xe" fillcolor="black" stroked="f">
                        <v:path arrowok="t"/>
                      </v:shape>
                    </v:group>
                  </w:pict>
                </mc:Fallback>
              </mc:AlternateContent>
            </w:r>
            <w:r>
              <w:rPr>
                <w:rFonts w:ascii="Arial"/>
                <w:spacing w:val="-10"/>
                <w:w w:val="105"/>
                <w:sz w:val="14"/>
              </w:rPr>
              <w:t>$</w:t>
            </w:r>
            <w:r>
              <w:rPr>
                <w:rFonts w:ascii="Arial"/>
                <w:sz w:val="14"/>
              </w:rPr>
              <w:tab/>
            </w:r>
            <w:r>
              <w:rPr>
                <w:rFonts w:ascii="Arial"/>
                <w:w w:val="105"/>
                <w:sz w:val="14"/>
              </w:rPr>
              <w:t>(158,636)</w:t>
            </w:r>
            <w:r>
              <w:rPr>
                <w:rFonts w:ascii="Arial"/>
                <w:spacing w:val="3"/>
                <w:w w:val="105"/>
                <w:sz w:val="14"/>
              </w:rPr>
              <w:t xml:space="preserve"> </w:t>
            </w:r>
            <w:r>
              <w:rPr>
                <w:rFonts w:ascii="Arial"/>
                <w:spacing w:val="-10"/>
                <w:w w:val="105"/>
                <w:sz w:val="14"/>
              </w:rPr>
              <w:t>$</w:t>
            </w:r>
          </w:p>
        </w:tc>
        <w:tc>
          <w:tcPr>
            <w:tcW w:w="1310" w:type="dxa"/>
            <w:tcBorders>
              <w:top w:val="single" w:sz="8" w:space="0" w:color="000000"/>
              <w:bottom w:val="thickThinMediumGap" w:sz="4" w:space="0" w:color="000000"/>
            </w:tcBorders>
          </w:tcPr>
          <w:p w14:paraId="6CF8D7CF" w14:textId="77777777" w:rsidR="00D873A2" w:rsidRDefault="00000000">
            <w:pPr>
              <w:pStyle w:val="TableParagraph"/>
              <w:spacing w:line="145" w:lineRule="exact"/>
              <w:ind w:right="79"/>
              <w:jc w:val="right"/>
              <w:rPr>
                <w:rFonts w:ascii="Arial"/>
                <w:sz w:val="14"/>
              </w:rPr>
            </w:pPr>
            <w:r>
              <w:rPr>
                <w:rFonts w:ascii="Arial"/>
                <w:spacing w:val="-2"/>
                <w:w w:val="105"/>
                <w:sz w:val="14"/>
              </w:rPr>
              <w:t>2,218,206</w:t>
            </w:r>
          </w:p>
        </w:tc>
      </w:tr>
    </w:tbl>
    <w:p w14:paraId="2EEEA408" w14:textId="77777777" w:rsidR="00D873A2" w:rsidRDefault="00D873A2">
      <w:pPr>
        <w:pStyle w:val="BodyText"/>
        <w:spacing w:before="10"/>
        <w:rPr>
          <w:rFonts w:ascii="Arial"/>
          <w:b/>
          <w:sz w:val="8"/>
        </w:rPr>
      </w:pPr>
    </w:p>
    <w:p w14:paraId="141783E7" w14:textId="77777777" w:rsidR="00D873A2" w:rsidRDefault="00D873A2">
      <w:pPr>
        <w:rPr>
          <w:rFonts w:ascii="Arial"/>
          <w:sz w:val="8"/>
        </w:rPr>
        <w:sectPr w:rsidR="00D873A2">
          <w:headerReference w:type="default" r:id="rId107"/>
          <w:footerReference w:type="default" r:id="rId108"/>
          <w:pgSz w:w="15840" w:h="12240" w:orient="landscape"/>
          <w:pgMar w:top="1420" w:right="120" w:bottom="780" w:left="300" w:header="1037" w:footer="589" w:gutter="0"/>
          <w:cols w:space="720"/>
        </w:sectPr>
      </w:pPr>
    </w:p>
    <w:p w14:paraId="652BE2D9" w14:textId="77777777" w:rsidR="00D873A2" w:rsidRDefault="00000000">
      <w:pPr>
        <w:spacing w:before="80"/>
        <w:ind w:left="167"/>
        <w:rPr>
          <w:rFonts w:ascii="Arial"/>
          <w:b/>
          <w:sz w:val="14"/>
        </w:rPr>
      </w:pPr>
      <w:r>
        <w:rPr>
          <w:rFonts w:ascii="Arial"/>
          <w:b/>
          <w:w w:val="105"/>
          <w:sz w:val="14"/>
        </w:rPr>
        <w:t>Notes</w:t>
      </w:r>
      <w:r>
        <w:rPr>
          <w:rFonts w:ascii="Arial"/>
          <w:b/>
          <w:spacing w:val="-8"/>
          <w:w w:val="105"/>
          <w:sz w:val="14"/>
        </w:rPr>
        <w:t xml:space="preserve"> </w:t>
      </w:r>
      <w:r>
        <w:rPr>
          <w:rFonts w:ascii="Arial"/>
          <w:b/>
          <w:w w:val="105"/>
          <w:sz w:val="14"/>
        </w:rPr>
        <w:t>to</w:t>
      </w:r>
      <w:r>
        <w:rPr>
          <w:rFonts w:ascii="Arial"/>
          <w:b/>
          <w:spacing w:val="-5"/>
          <w:w w:val="105"/>
          <w:sz w:val="14"/>
        </w:rPr>
        <w:t xml:space="preserve"> </w:t>
      </w:r>
      <w:r>
        <w:rPr>
          <w:rFonts w:ascii="Arial"/>
          <w:b/>
          <w:spacing w:val="-2"/>
          <w:w w:val="105"/>
          <w:sz w:val="14"/>
        </w:rPr>
        <w:t>Schedule</w:t>
      </w:r>
    </w:p>
    <w:p w14:paraId="5FAA85EF" w14:textId="77777777" w:rsidR="00D873A2" w:rsidRDefault="00000000">
      <w:pPr>
        <w:spacing w:before="29"/>
        <w:ind w:left="168"/>
        <w:rPr>
          <w:rFonts w:ascii="Arial"/>
          <w:sz w:val="14"/>
        </w:rPr>
      </w:pPr>
      <w:r>
        <w:rPr>
          <w:rFonts w:ascii="Arial"/>
          <w:w w:val="105"/>
          <w:sz w:val="14"/>
        </w:rPr>
        <w:t>Methods</w:t>
      </w:r>
      <w:r>
        <w:rPr>
          <w:rFonts w:ascii="Arial"/>
          <w:spacing w:val="-9"/>
          <w:w w:val="105"/>
          <w:sz w:val="14"/>
        </w:rPr>
        <w:t xml:space="preserve"> </w:t>
      </w:r>
      <w:r>
        <w:rPr>
          <w:rFonts w:ascii="Arial"/>
          <w:w w:val="105"/>
          <w:sz w:val="14"/>
        </w:rPr>
        <w:t>and</w:t>
      </w:r>
      <w:r>
        <w:rPr>
          <w:rFonts w:ascii="Arial"/>
          <w:spacing w:val="-8"/>
          <w:w w:val="105"/>
          <w:sz w:val="14"/>
        </w:rPr>
        <w:t xml:space="preserve"> </w:t>
      </w:r>
      <w:r>
        <w:rPr>
          <w:rFonts w:ascii="Arial"/>
          <w:w w:val="105"/>
          <w:sz w:val="14"/>
        </w:rPr>
        <w:t>assumptions</w:t>
      </w:r>
      <w:r>
        <w:rPr>
          <w:rFonts w:ascii="Arial"/>
          <w:spacing w:val="-7"/>
          <w:w w:val="105"/>
          <w:sz w:val="14"/>
        </w:rPr>
        <w:t xml:space="preserve"> </w:t>
      </w:r>
      <w:r>
        <w:rPr>
          <w:rFonts w:ascii="Arial"/>
          <w:w w:val="105"/>
          <w:sz w:val="14"/>
        </w:rPr>
        <w:t>used</w:t>
      </w:r>
      <w:r>
        <w:rPr>
          <w:rFonts w:ascii="Arial"/>
          <w:spacing w:val="-8"/>
          <w:w w:val="105"/>
          <w:sz w:val="14"/>
        </w:rPr>
        <w:t xml:space="preserve"> </w:t>
      </w:r>
      <w:r>
        <w:rPr>
          <w:rFonts w:ascii="Arial"/>
          <w:w w:val="105"/>
          <w:sz w:val="14"/>
        </w:rPr>
        <w:t>to</w:t>
      </w:r>
      <w:r>
        <w:rPr>
          <w:rFonts w:ascii="Arial"/>
          <w:spacing w:val="-8"/>
          <w:w w:val="105"/>
          <w:sz w:val="14"/>
        </w:rPr>
        <w:t xml:space="preserve"> </w:t>
      </w:r>
      <w:r>
        <w:rPr>
          <w:rFonts w:ascii="Arial"/>
          <w:w w:val="105"/>
          <w:sz w:val="14"/>
        </w:rPr>
        <w:t>determine</w:t>
      </w:r>
      <w:r>
        <w:rPr>
          <w:rFonts w:ascii="Arial"/>
          <w:spacing w:val="-11"/>
          <w:w w:val="105"/>
          <w:sz w:val="14"/>
        </w:rPr>
        <w:t xml:space="preserve"> </w:t>
      </w:r>
      <w:r>
        <w:rPr>
          <w:rFonts w:ascii="Arial"/>
          <w:w w:val="105"/>
          <w:sz w:val="14"/>
        </w:rPr>
        <w:t>contribution</w:t>
      </w:r>
      <w:r>
        <w:rPr>
          <w:rFonts w:ascii="Arial"/>
          <w:spacing w:val="-8"/>
          <w:w w:val="105"/>
          <w:sz w:val="14"/>
        </w:rPr>
        <w:t xml:space="preserve"> </w:t>
      </w:r>
      <w:r>
        <w:rPr>
          <w:rFonts w:ascii="Arial"/>
          <w:spacing w:val="-2"/>
          <w:w w:val="105"/>
          <w:sz w:val="14"/>
        </w:rPr>
        <w:t>amount:</w:t>
      </w:r>
    </w:p>
    <w:p w14:paraId="2BE0F944" w14:textId="77777777" w:rsidR="00D873A2" w:rsidRDefault="00000000">
      <w:pPr>
        <w:rPr>
          <w:rFonts w:ascii="Arial"/>
          <w:sz w:val="14"/>
        </w:rPr>
      </w:pPr>
      <w:r>
        <w:br w:type="column"/>
      </w:r>
    </w:p>
    <w:p w14:paraId="70C77E91" w14:textId="77777777" w:rsidR="00D873A2" w:rsidRDefault="00D873A2">
      <w:pPr>
        <w:pStyle w:val="BodyText"/>
        <w:spacing w:before="123"/>
        <w:rPr>
          <w:rFonts w:ascii="Arial"/>
          <w:sz w:val="14"/>
        </w:rPr>
      </w:pPr>
    </w:p>
    <w:p w14:paraId="304F6ADA" w14:textId="77777777" w:rsidR="00D873A2" w:rsidRDefault="00000000">
      <w:pPr>
        <w:tabs>
          <w:tab w:val="left" w:pos="1139"/>
        </w:tabs>
        <w:ind w:left="167"/>
        <w:rPr>
          <w:rFonts w:ascii="Arial"/>
          <w:b/>
          <w:sz w:val="14"/>
        </w:rPr>
      </w:pPr>
      <w:r>
        <w:rPr>
          <w:rFonts w:ascii="Arial"/>
          <w:b/>
          <w:spacing w:val="-2"/>
          <w:w w:val="105"/>
          <w:sz w:val="14"/>
        </w:rPr>
        <w:t>7/1/2020</w:t>
      </w:r>
      <w:r>
        <w:rPr>
          <w:rFonts w:ascii="Arial"/>
          <w:b/>
          <w:sz w:val="14"/>
        </w:rPr>
        <w:tab/>
      </w:r>
      <w:r>
        <w:rPr>
          <w:rFonts w:ascii="Arial"/>
          <w:b/>
          <w:spacing w:val="-2"/>
          <w:w w:val="105"/>
          <w:sz w:val="14"/>
        </w:rPr>
        <w:t>(roll</w:t>
      </w:r>
    </w:p>
    <w:p w14:paraId="71C2EF81" w14:textId="77777777" w:rsidR="00D873A2" w:rsidRDefault="00000000">
      <w:pPr>
        <w:rPr>
          <w:rFonts w:ascii="Arial"/>
          <w:b/>
          <w:sz w:val="14"/>
        </w:rPr>
      </w:pPr>
      <w:r>
        <w:br w:type="column"/>
      </w:r>
    </w:p>
    <w:p w14:paraId="5E6B1E8C" w14:textId="77777777" w:rsidR="00D873A2" w:rsidRDefault="00D873A2">
      <w:pPr>
        <w:pStyle w:val="BodyText"/>
        <w:spacing w:before="123"/>
        <w:rPr>
          <w:rFonts w:ascii="Arial"/>
          <w:b/>
          <w:sz w:val="14"/>
        </w:rPr>
      </w:pPr>
    </w:p>
    <w:p w14:paraId="4E7FD645" w14:textId="77777777" w:rsidR="00D873A2" w:rsidRDefault="00000000">
      <w:pPr>
        <w:tabs>
          <w:tab w:val="left" w:pos="1142"/>
        </w:tabs>
        <w:ind w:left="167"/>
        <w:rPr>
          <w:rFonts w:ascii="Arial"/>
          <w:b/>
          <w:sz w:val="14"/>
        </w:rPr>
      </w:pPr>
      <w:r>
        <w:rPr>
          <w:rFonts w:ascii="Arial"/>
          <w:b/>
          <w:spacing w:val="-2"/>
          <w:w w:val="105"/>
          <w:sz w:val="14"/>
        </w:rPr>
        <w:t>7/1/2018</w:t>
      </w:r>
      <w:r>
        <w:rPr>
          <w:rFonts w:ascii="Arial"/>
          <w:b/>
          <w:sz w:val="14"/>
        </w:rPr>
        <w:tab/>
      </w:r>
      <w:r>
        <w:rPr>
          <w:rFonts w:ascii="Arial"/>
          <w:b/>
          <w:spacing w:val="-2"/>
          <w:w w:val="105"/>
          <w:sz w:val="14"/>
        </w:rPr>
        <w:t>(roll</w:t>
      </w:r>
    </w:p>
    <w:p w14:paraId="194C071C" w14:textId="77777777" w:rsidR="00D873A2" w:rsidRDefault="00000000">
      <w:pPr>
        <w:rPr>
          <w:rFonts w:ascii="Arial"/>
          <w:b/>
          <w:sz w:val="14"/>
        </w:rPr>
      </w:pPr>
      <w:r>
        <w:br w:type="column"/>
      </w:r>
    </w:p>
    <w:p w14:paraId="14B9822F" w14:textId="77777777" w:rsidR="00D873A2" w:rsidRDefault="00D873A2">
      <w:pPr>
        <w:pStyle w:val="BodyText"/>
        <w:spacing w:before="123"/>
        <w:rPr>
          <w:rFonts w:ascii="Arial"/>
          <w:b/>
          <w:sz w:val="14"/>
        </w:rPr>
      </w:pPr>
    </w:p>
    <w:p w14:paraId="2BC403B7" w14:textId="77777777" w:rsidR="00D873A2" w:rsidRDefault="00000000">
      <w:pPr>
        <w:ind w:left="167"/>
        <w:rPr>
          <w:rFonts w:ascii="Arial"/>
          <w:b/>
          <w:sz w:val="14"/>
        </w:rPr>
      </w:pPr>
      <w:r>
        <w:rPr>
          <w:rFonts w:ascii="Arial"/>
          <w:b/>
          <w:spacing w:val="-2"/>
          <w:w w:val="105"/>
          <w:sz w:val="14"/>
        </w:rPr>
        <w:t>7/1/2016</w:t>
      </w:r>
    </w:p>
    <w:p w14:paraId="19CF57A1" w14:textId="77777777" w:rsidR="00D873A2" w:rsidRDefault="00D873A2">
      <w:pPr>
        <w:rPr>
          <w:rFonts w:ascii="Arial"/>
          <w:sz w:val="14"/>
        </w:rPr>
        <w:sectPr w:rsidR="00D873A2">
          <w:type w:val="continuous"/>
          <w:pgSz w:w="15840" w:h="12240" w:orient="landscape"/>
          <w:pgMar w:top="720" w:right="120" w:bottom="720" w:left="300" w:header="1037" w:footer="589" w:gutter="0"/>
          <w:cols w:num="4" w:space="720" w:equalWidth="0">
            <w:col w:w="4480" w:space="2816"/>
            <w:col w:w="1454" w:space="1436"/>
            <w:col w:w="1456" w:space="1776"/>
            <w:col w:w="2002"/>
          </w:cols>
        </w:sectPr>
      </w:pPr>
    </w:p>
    <w:p w14:paraId="42616E4A" w14:textId="77777777" w:rsidR="00D873A2" w:rsidRDefault="00D873A2">
      <w:pPr>
        <w:pStyle w:val="BodyText"/>
        <w:spacing w:before="2"/>
        <w:rPr>
          <w:rFonts w:ascii="Arial"/>
          <w:b/>
          <w:sz w:val="4"/>
        </w:rPr>
      </w:pPr>
    </w:p>
    <w:tbl>
      <w:tblPr>
        <w:tblW w:w="0" w:type="auto"/>
        <w:tblInd w:w="125" w:type="dxa"/>
        <w:tblLayout w:type="fixed"/>
        <w:tblCellMar>
          <w:left w:w="0" w:type="dxa"/>
          <w:right w:w="0" w:type="dxa"/>
        </w:tblCellMar>
        <w:tblLook w:val="01E0" w:firstRow="1" w:lastRow="1" w:firstColumn="1" w:lastColumn="1" w:noHBand="0" w:noVBand="0"/>
      </w:tblPr>
      <w:tblGrid>
        <w:gridCol w:w="2976"/>
        <w:gridCol w:w="1310"/>
        <w:gridCol w:w="134"/>
        <w:gridCol w:w="1310"/>
        <w:gridCol w:w="136"/>
        <w:gridCol w:w="1310"/>
        <w:gridCol w:w="134"/>
        <w:gridCol w:w="1310"/>
        <w:gridCol w:w="136"/>
        <w:gridCol w:w="1307"/>
        <w:gridCol w:w="136"/>
        <w:gridCol w:w="1310"/>
        <w:gridCol w:w="134"/>
        <w:gridCol w:w="1310"/>
        <w:gridCol w:w="136"/>
        <w:gridCol w:w="1310"/>
      </w:tblGrid>
      <w:tr w:rsidR="00D873A2" w14:paraId="0D1CF667" w14:textId="77777777">
        <w:trPr>
          <w:trHeight w:val="165"/>
        </w:trPr>
        <w:tc>
          <w:tcPr>
            <w:tcW w:w="7310" w:type="dxa"/>
            <w:gridSpan w:val="7"/>
          </w:tcPr>
          <w:p w14:paraId="2ED0EC91" w14:textId="77777777" w:rsidR="00D873A2" w:rsidRDefault="00D873A2">
            <w:pPr>
              <w:pStyle w:val="TableParagraph"/>
              <w:rPr>
                <w:sz w:val="10"/>
              </w:rPr>
            </w:pPr>
          </w:p>
        </w:tc>
        <w:tc>
          <w:tcPr>
            <w:tcW w:w="1310" w:type="dxa"/>
          </w:tcPr>
          <w:p w14:paraId="20104ECB" w14:textId="77777777" w:rsidR="00D873A2" w:rsidRDefault="00000000">
            <w:pPr>
              <w:pStyle w:val="TableParagraph"/>
              <w:spacing w:line="141" w:lineRule="exact"/>
              <w:ind w:left="33" w:right="25"/>
              <w:jc w:val="center"/>
              <w:rPr>
                <w:rFonts w:ascii="Arial"/>
                <w:b/>
                <w:sz w:val="14"/>
              </w:rPr>
            </w:pPr>
            <w:r>
              <w:rPr>
                <w:rFonts w:ascii="Arial"/>
                <w:b/>
                <w:sz w:val="14"/>
              </w:rPr>
              <w:t>forward</w:t>
            </w:r>
            <w:r>
              <w:rPr>
                <w:rFonts w:ascii="Arial"/>
                <w:b/>
                <w:spacing w:val="18"/>
                <w:sz w:val="14"/>
              </w:rPr>
              <w:t xml:space="preserve"> </w:t>
            </w:r>
            <w:r>
              <w:rPr>
                <w:rFonts w:ascii="Arial"/>
                <w:b/>
                <w:spacing w:val="-5"/>
                <w:sz w:val="14"/>
              </w:rPr>
              <w:t>to</w:t>
            </w:r>
          </w:p>
        </w:tc>
        <w:tc>
          <w:tcPr>
            <w:tcW w:w="136" w:type="dxa"/>
          </w:tcPr>
          <w:p w14:paraId="2CAB8C9A" w14:textId="77777777" w:rsidR="00D873A2" w:rsidRDefault="00D873A2">
            <w:pPr>
              <w:pStyle w:val="TableParagraph"/>
              <w:rPr>
                <w:sz w:val="10"/>
              </w:rPr>
            </w:pPr>
          </w:p>
        </w:tc>
        <w:tc>
          <w:tcPr>
            <w:tcW w:w="1307" w:type="dxa"/>
          </w:tcPr>
          <w:p w14:paraId="4C3DB507" w14:textId="77777777" w:rsidR="00D873A2" w:rsidRDefault="00D873A2">
            <w:pPr>
              <w:pStyle w:val="TableParagraph"/>
              <w:rPr>
                <w:sz w:val="10"/>
              </w:rPr>
            </w:pPr>
          </w:p>
        </w:tc>
        <w:tc>
          <w:tcPr>
            <w:tcW w:w="136" w:type="dxa"/>
          </w:tcPr>
          <w:p w14:paraId="7656B983" w14:textId="77777777" w:rsidR="00D873A2" w:rsidRDefault="00D873A2">
            <w:pPr>
              <w:pStyle w:val="TableParagraph"/>
              <w:rPr>
                <w:sz w:val="10"/>
              </w:rPr>
            </w:pPr>
          </w:p>
        </w:tc>
        <w:tc>
          <w:tcPr>
            <w:tcW w:w="1310" w:type="dxa"/>
          </w:tcPr>
          <w:p w14:paraId="7817CCF9" w14:textId="77777777" w:rsidR="00D873A2" w:rsidRDefault="00000000">
            <w:pPr>
              <w:pStyle w:val="TableParagraph"/>
              <w:spacing w:line="141" w:lineRule="exact"/>
              <w:ind w:left="39" w:right="25"/>
              <w:jc w:val="center"/>
              <w:rPr>
                <w:rFonts w:ascii="Arial"/>
                <w:b/>
                <w:sz w:val="14"/>
              </w:rPr>
            </w:pPr>
            <w:r>
              <w:rPr>
                <w:rFonts w:ascii="Arial"/>
                <w:b/>
                <w:sz w:val="14"/>
              </w:rPr>
              <w:t>forward</w:t>
            </w:r>
            <w:r>
              <w:rPr>
                <w:rFonts w:ascii="Arial"/>
                <w:b/>
                <w:spacing w:val="18"/>
                <w:sz w:val="14"/>
              </w:rPr>
              <w:t xml:space="preserve"> </w:t>
            </w:r>
            <w:r>
              <w:rPr>
                <w:rFonts w:ascii="Arial"/>
                <w:b/>
                <w:spacing w:val="-5"/>
                <w:sz w:val="14"/>
              </w:rPr>
              <w:t>to</w:t>
            </w:r>
          </w:p>
        </w:tc>
        <w:tc>
          <w:tcPr>
            <w:tcW w:w="134" w:type="dxa"/>
          </w:tcPr>
          <w:p w14:paraId="441F6C5C" w14:textId="77777777" w:rsidR="00D873A2" w:rsidRDefault="00D873A2">
            <w:pPr>
              <w:pStyle w:val="TableParagraph"/>
              <w:rPr>
                <w:sz w:val="10"/>
              </w:rPr>
            </w:pPr>
          </w:p>
        </w:tc>
        <w:tc>
          <w:tcPr>
            <w:tcW w:w="1310" w:type="dxa"/>
          </w:tcPr>
          <w:p w14:paraId="048CE1AA" w14:textId="77777777" w:rsidR="00D873A2" w:rsidRDefault="00D873A2">
            <w:pPr>
              <w:pStyle w:val="TableParagraph"/>
              <w:rPr>
                <w:sz w:val="10"/>
              </w:rPr>
            </w:pPr>
          </w:p>
        </w:tc>
        <w:tc>
          <w:tcPr>
            <w:tcW w:w="136" w:type="dxa"/>
          </w:tcPr>
          <w:p w14:paraId="2BB9DAE0" w14:textId="77777777" w:rsidR="00D873A2" w:rsidRDefault="00D873A2">
            <w:pPr>
              <w:pStyle w:val="TableParagraph"/>
              <w:rPr>
                <w:sz w:val="10"/>
              </w:rPr>
            </w:pPr>
          </w:p>
        </w:tc>
        <w:tc>
          <w:tcPr>
            <w:tcW w:w="1310" w:type="dxa"/>
          </w:tcPr>
          <w:p w14:paraId="140E8BFC" w14:textId="77777777" w:rsidR="00D873A2" w:rsidRDefault="00000000">
            <w:pPr>
              <w:pStyle w:val="TableParagraph"/>
              <w:spacing w:line="141" w:lineRule="exact"/>
              <w:ind w:left="40" w:right="25"/>
              <w:jc w:val="center"/>
              <w:rPr>
                <w:rFonts w:ascii="Arial"/>
                <w:b/>
                <w:sz w:val="14"/>
              </w:rPr>
            </w:pPr>
            <w:r>
              <w:rPr>
                <w:rFonts w:ascii="Arial"/>
                <w:b/>
                <w:w w:val="105"/>
                <w:sz w:val="14"/>
              </w:rPr>
              <w:t>(</w:t>
            </w:r>
            <w:proofErr w:type="gramStart"/>
            <w:r>
              <w:rPr>
                <w:rFonts w:ascii="Arial"/>
                <w:b/>
                <w:w w:val="105"/>
                <w:sz w:val="14"/>
              </w:rPr>
              <w:t>roll</w:t>
            </w:r>
            <w:proofErr w:type="gramEnd"/>
            <w:r>
              <w:rPr>
                <w:rFonts w:ascii="Arial"/>
                <w:b/>
                <w:spacing w:val="-9"/>
                <w:w w:val="105"/>
                <w:sz w:val="14"/>
              </w:rPr>
              <w:t xml:space="preserve"> </w:t>
            </w:r>
            <w:r>
              <w:rPr>
                <w:rFonts w:ascii="Arial"/>
                <w:b/>
                <w:w w:val="105"/>
                <w:sz w:val="14"/>
              </w:rPr>
              <w:t>forward</w:t>
            </w:r>
            <w:r>
              <w:rPr>
                <w:rFonts w:ascii="Arial"/>
                <w:b/>
                <w:spacing w:val="-9"/>
                <w:w w:val="105"/>
                <w:sz w:val="14"/>
              </w:rPr>
              <w:t xml:space="preserve"> </w:t>
            </w:r>
            <w:r>
              <w:rPr>
                <w:rFonts w:ascii="Arial"/>
                <w:b/>
                <w:spacing w:val="-5"/>
                <w:w w:val="105"/>
                <w:sz w:val="14"/>
              </w:rPr>
              <w:t>to</w:t>
            </w:r>
          </w:p>
        </w:tc>
      </w:tr>
      <w:tr w:rsidR="00D873A2" w14:paraId="592072DB" w14:textId="77777777">
        <w:trPr>
          <w:trHeight w:val="173"/>
        </w:trPr>
        <w:tc>
          <w:tcPr>
            <w:tcW w:w="2976" w:type="dxa"/>
          </w:tcPr>
          <w:p w14:paraId="2B257535" w14:textId="77777777" w:rsidR="00D873A2" w:rsidRDefault="00000000">
            <w:pPr>
              <w:pStyle w:val="TableParagraph"/>
              <w:spacing w:before="6" w:line="148" w:lineRule="exact"/>
              <w:ind w:left="50"/>
              <w:rPr>
                <w:rFonts w:ascii="Arial"/>
                <w:sz w:val="14"/>
              </w:rPr>
            </w:pPr>
            <w:r>
              <w:rPr>
                <w:rFonts w:ascii="Arial"/>
                <w:sz w:val="14"/>
              </w:rPr>
              <w:t>Valuation</w:t>
            </w:r>
            <w:r>
              <w:rPr>
                <w:rFonts w:ascii="Arial"/>
                <w:spacing w:val="23"/>
                <w:sz w:val="14"/>
              </w:rPr>
              <w:t xml:space="preserve"> </w:t>
            </w:r>
            <w:r>
              <w:rPr>
                <w:rFonts w:ascii="Arial"/>
                <w:spacing w:val="-4"/>
                <w:sz w:val="14"/>
              </w:rPr>
              <w:t>date</w:t>
            </w:r>
          </w:p>
        </w:tc>
        <w:tc>
          <w:tcPr>
            <w:tcW w:w="1310" w:type="dxa"/>
            <w:tcBorders>
              <w:bottom w:val="single" w:sz="8" w:space="0" w:color="000000"/>
            </w:tcBorders>
          </w:tcPr>
          <w:p w14:paraId="570E3709" w14:textId="77777777" w:rsidR="00D873A2" w:rsidRDefault="00000000">
            <w:pPr>
              <w:pStyle w:val="TableParagraph"/>
              <w:spacing w:before="1" w:line="152" w:lineRule="exact"/>
              <w:ind w:left="29" w:right="29"/>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4"/>
                <w:w w:val="105"/>
                <w:sz w:val="14"/>
              </w:rPr>
              <w:t xml:space="preserve"> 2024</w:t>
            </w:r>
          </w:p>
        </w:tc>
        <w:tc>
          <w:tcPr>
            <w:tcW w:w="134" w:type="dxa"/>
          </w:tcPr>
          <w:p w14:paraId="57624ABB" w14:textId="77777777" w:rsidR="00D873A2" w:rsidRDefault="00D873A2">
            <w:pPr>
              <w:pStyle w:val="TableParagraph"/>
              <w:rPr>
                <w:sz w:val="10"/>
              </w:rPr>
            </w:pPr>
          </w:p>
        </w:tc>
        <w:tc>
          <w:tcPr>
            <w:tcW w:w="1310" w:type="dxa"/>
            <w:tcBorders>
              <w:bottom w:val="single" w:sz="8" w:space="0" w:color="000000"/>
            </w:tcBorders>
          </w:tcPr>
          <w:p w14:paraId="70D9C870" w14:textId="77777777" w:rsidR="00D873A2" w:rsidRDefault="00000000">
            <w:pPr>
              <w:pStyle w:val="TableParagraph"/>
              <w:spacing w:before="1" w:line="152" w:lineRule="exact"/>
              <w:ind w:left="30" w:right="25"/>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7"/>
                <w:w w:val="105"/>
                <w:sz w:val="14"/>
              </w:rPr>
              <w:t xml:space="preserve"> </w:t>
            </w:r>
            <w:r>
              <w:rPr>
                <w:rFonts w:ascii="Arial"/>
                <w:b/>
                <w:spacing w:val="-4"/>
                <w:w w:val="105"/>
                <w:sz w:val="14"/>
              </w:rPr>
              <w:t>2023</w:t>
            </w:r>
          </w:p>
        </w:tc>
        <w:tc>
          <w:tcPr>
            <w:tcW w:w="136" w:type="dxa"/>
          </w:tcPr>
          <w:p w14:paraId="6DEB6F17" w14:textId="77777777" w:rsidR="00D873A2" w:rsidRDefault="00D873A2">
            <w:pPr>
              <w:pStyle w:val="TableParagraph"/>
              <w:rPr>
                <w:sz w:val="10"/>
              </w:rPr>
            </w:pPr>
          </w:p>
        </w:tc>
        <w:tc>
          <w:tcPr>
            <w:tcW w:w="1310" w:type="dxa"/>
            <w:tcBorders>
              <w:bottom w:val="single" w:sz="8" w:space="0" w:color="000000"/>
            </w:tcBorders>
          </w:tcPr>
          <w:p w14:paraId="7C11AFAD" w14:textId="77777777" w:rsidR="00D873A2" w:rsidRDefault="00000000">
            <w:pPr>
              <w:pStyle w:val="TableParagraph"/>
              <w:spacing w:before="1" w:line="152" w:lineRule="exact"/>
              <w:ind w:left="29" w:right="26"/>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4"/>
                <w:w w:val="105"/>
                <w:sz w:val="14"/>
              </w:rPr>
              <w:t xml:space="preserve"> 2022</w:t>
            </w:r>
          </w:p>
        </w:tc>
        <w:tc>
          <w:tcPr>
            <w:tcW w:w="134" w:type="dxa"/>
          </w:tcPr>
          <w:p w14:paraId="4D8D7675" w14:textId="77777777" w:rsidR="00D873A2" w:rsidRDefault="00D873A2">
            <w:pPr>
              <w:pStyle w:val="TableParagraph"/>
              <w:rPr>
                <w:sz w:val="10"/>
              </w:rPr>
            </w:pPr>
          </w:p>
        </w:tc>
        <w:tc>
          <w:tcPr>
            <w:tcW w:w="1310" w:type="dxa"/>
            <w:tcBorders>
              <w:bottom w:val="single" w:sz="8" w:space="0" w:color="000000"/>
            </w:tcBorders>
          </w:tcPr>
          <w:p w14:paraId="47065506" w14:textId="77777777" w:rsidR="00D873A2" w:rsidRDefault="00000000">
            <w:pPr>
              <w:pStyle w:val="TableParagraph"/>
              <w:spacing w:before="1" w:line="152" w:lineRule="exact"/>
              <w:ind w:left="33" w:right="25"/>
              <w:jc w:val="center"/>
              <w:rPr>
                <w:rFonts w:ascii="Arial"/>
                <w:b/>
                <w:sz w:val="14"/>
              </w:rPr>
            </w:pPr>
            <w:r>
              <w:rPr>
                <w:rFonts w:ascii="Arial"/>
                <w:b/>
                <w:spacing w:val="-2"/>
                <w:w w:val="105"/>
                <w:sz w:val="14"/>
              </w:rPr>
              <w:t>6/30/21)</w:t>
            </w:r>
          </w:p>
        </w:tc>
        <w:tc>
          <w:tcPr>
            <w:tcW w:w="136" w:type="dxa"/>
          </w:tcPr>
          <w:p w14:paraId="58F89DF2" w14:textId="77777777" w:rsidR="00D873A2" w:rsidRDefault="00D873A2">
            <w:pPr>
              <w:pStyle w:val="TableParagraph"/>
              <w:rPr>
                <w:sz w:val="10"/>
              </w:rPr>
            </w:pPr>
          </w:p>
        </w:tc>
        <w:tc>
          <w:tcPr>
            <w:tcW w:w="1307" w:type="dxa"/>
            <w:tcBorders>
              <w:bottom w:val="single" w:sz="8" w:space="0" w:color="000000"/>
            </w:tcBorders>
          </w:tcPr>
          <w:p w14:paraId="54D033CA" w14:textId="77777777" w:rsidR="00D873A2" w:rsidRDefault="00000000">
            <w:pPr>
              <w:pStyle w:val="TableParagraph"/>
              <w:spacing w:before="1" w:line="152" w:lineRule="exact"/>
              <w:ind w:left="22" w:right="12"/>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4"/>
                <w:w w:val="105"/>
                <w:sz w:val="14"/>
              </w:rPr>
              <w:t xml:space="preserve"> 2020</w:t>
            </w:r>
          </w:p>
        </w:tc>
        <w:tc>
          <w:tcPr>
            <w:tcW w:w="136" w:type="dxa"/>
          </w:tcPr>
          <w:p w14:paraId="525FB548" w14:textId="77777777" w:rsidR="00D873A2" w:rsidRDefault="00D873A2">
            <w:pPr>
              <w:pStyle w:val="TableParagraph"/>
              <w:rPr>
                <w:sz w:val="10"/>
              </w:rPr>
            </w:pPr>
          </w:p>
        </w:tc>
        <w:tc>
          <w:tcPr>
            <w:tcW w:w="1310" w:type="dxa"/>
            <w:tcBorders>
              <w:bottom w:val="single" w:sz="8" w:space="0" w:color="000000"/>
            </w:tcBorders>
          </w:tcPr>
          <w:p w14:paraId="3CBA7063" w14:textId="77777777" w:rsidR="00D873A2" w:rsidRDefault="00000000">
            <w:pPr>
              <w:pStyle w:val="TableParagraph"/>
              <w:spacing w:before="1" w:line="152" w:lineRule="exact"/>
              <w:ind w:left="39" w:right="25"/>
              <w:jc w:val="center"/>
              <w:rPr>
                <w:rFonts w:ascii="Arial"/>
                <w:b/>
                <w:sz w:val="14"/>
              </w:rPr>
            </w:pPr>
            <w:r>
              <w:rPr>
                <w:rFonts w:ascii="Arial"/>
                <w:b/>
                <w:spacing w:val="-2"/>
                <w:w w:val="105"/>
                <w:sz w:val="14"/>
              </w:rPr>
              <w:t>6/30/19)</w:t>
            </w:r>
          </w:p>
        </w:tc>
        <w:tc>
          <w:tcPr>
            <w:tcW w:w="134" w:type="dxa"/>
          </w:tcPr>
          <w:p w14:paraId="577648A6" w14:textId="77777777" w:rsidR="00D873A2" w:rsidRDefault="00D873A2">
            <w:pPr>
              <w:pStyle w:val="TableParagraph"/>
              <w:rPr>
                <w:sz w:val="10"/>
              </w:rPr>
            </w:pPr>
          </w:p>
        </w:tc>
        <w:tc>
          <w:tcPr>
            <w:tcW w:w="1310" w:type="dxa"/>
            <w:tcBorders>
              <w:bottom w:val="single" w:sz="8" w:space="0" w:color="000000"/>
            </w:tcBorders>
          </w:tcPr>
          <w:p w14:paraId="6FCDFB78" w14:textId="77777777" w:rsidR="00D873A2" w:rsidRDefault="00000000">
            <w:pPr>
              <w:pStyle w:val="TableParagraph"/>
              <w:spacing w:before="1" w:line="152" w:lineRule="exact"/>
              <w:ind w:left="42" w:right="25"/>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7"/>
                <w:w w:val="105"/>
                <w:sz w:val="14"/>
              </w:rPr>
              <w:t xml:space="preserve"> </w:t>
            </w:r>
            <w:r>
              <w:rPr>
                <w:rFonts w:ascii="Arial"/>
                <w:b/>
                <w:spacing w:val="-4"/>
                <w:w w:val="105"/>
                <w:sz w:val="14"/>
              </w:rPr>
              <w:t>2018</w:t>
            </w:r>
          </w:p>
        </w:tc>
        <w:tc>
          <w:tcPr>
            <w:tcW w:w="136" w:type="dxa"/>
          </w:tcPr>
          <w:p w14:paraId="4C350B67" w14:textId="77777777" w:rsidR="00D873A2" w:rsidRDefault="00D873A2">
            <w:pPr>
              <w:pStyle w:val="TableParagraph"/>
              <w:rPr>
                <w:sz w:val="10"/>
              </w:rPr>
            </w:pPr>
          </w:p>
        </w:tc>
        <w:tc>
          <w:tcPr>
            <w:tcW w:w="1310" w:type="dxa"/>
            <w:tcBorders>
              <w:bottom w:val="single" w:sz="8" w:space="0" w:color="000000"/>
            </w:tcBorders>
          </w:tcPr>
          <w:p w14:paraId="2A033BF8" w14:textId="77777777" w:rsidR="00D873A2" w:rsidRDefault="00000000">
            <w:pPr>
              <w:pStyle w:val="TableParagraph"/>
              <w:spacing w:before="1" w:line="152" w:lineRule="exact"/>
              <w:ind w:left="43" w:right="25"/>
              <w:jc w:val="center"/>
              <w:rPr>
                <w:rFonts w:ascii="Arial"/>
                <w:b/>
                <w:sz w:val="14"/>
              </w:rPr>
            </w:pPr>
            <w:r>
              <w:rPr>
                <w:rFonts w:ascii="Arial"/>
                <w:b/>
                <w:spacing w:val="-2"/>
                <w:w w:val="105"/>
                <w:sz w:val="14"/>
              </w:rPr>
              <w:t>6/30/17)</w:t>
            </w:r>
          </w:p>
        </w:tc>
      </w:tr>
      <w:tr w:rsidR="00D873A2" w14:paraId="34D07967" w14:textId="77777777">
        <w:trPr>
          <w:trHeight w:val="184"/>
        </w:trPr>
        <w:tc>
          <w:tcPr>
            <w:tcW w:w="2976" w:type="dxa"/>
          </w:tcPr>
          <w:p w14:paraId="4CE32CA0" w14:textId="77777777" w:rsidR="00D873A2" w:rsidRDefault="00000000">
            <w:pPr>
              <w:pStyle w:val="TableParagraph"/>
              <w:spacing w:line="161" w:lineRule="exact"/>
              <w:ind w:left="50"/>
              <w:rPr>
                <w:rFonts w:ascii="Arial"/>
                <w:sz w:val="14"/>
              </w:rPr>
            </w:pPr>
            <w:r>
              <w:rPr>
                <w:rFonts w:ascii="Arial"/>
                <w:w w:val="105"/>
                <w:sz w:val="14"/>
              </w:rPr>
              <w:t>Actuarial</w:t>
            </w:r>
            <w:r>
              <w:rPr>
                <w:rFonts w:ascii="Arial"/>
                <w:spacing w:val="-6"/>
                <w:w w:val="105"/>
                <w:sz w:val="14"/>
              </w:rPr>
              <w:t xml:space="preserve"> </w:t>
            </w:r>
            <w:r>
              <w:rPr>
                <w:rFonts w:ascii="Arial"/>
                <w:w w:val="105"/>
                <w:sz w:val="14"/>
              </w:rPr>
              <w:t>cost</w:t>
            </w:r>
            <w:r>
              <w:rPr>
                <w:rFonts w:ascii="Arial"/>
                <w:spacing w:val="-7"/>
                <w:w w:val="105"/>
                <w:sz w:val="14"/>
              </w:rPr>
              <w:t xml:space="preserve"> </w:t>
            </w:r>
            <w:r>
              <w:rPr>
                <w:rFonts w:ascii="Arial"/>
                <w:spacing w:val="-2"/>
                <w:w w:val="105"/>
                <w:sz w:val="14"/>
              </w:rPr>
              <w:t>method</w:t>
            </w:r>
          </w:p>
        </w:tc>
        <w:tc>
          <w:tcPr>
            <w:tcW w:w="1310" w:type="dxa"/>
            <w:tcBorders>
              <w:top w:val="single" w:sz="8" w:space="0" w:color="000000"/>
            </w:tcBorders>
          </w:tcPr>
          <w:p w14:paraId="4233D3A3" w14:textId="77777777" w:rsidR="00D873A2" w:rsidRDefault="00000000">
            <w:pPr>
              <w:pStyle w:val="TableParagraph"/>
              <w:spacing w:line="161" w:lineRule="exact"/>
              <w:ind w:left="37" w:right="25"/>
              <w:jc w:val="center"/>
              <w:rPr>
                <w:rFonts w:ascii="Arial"/>
                <w:sz w:val="14"/>
              </w:rPr>
            </w:pPr>
            <w:r>
              <w:rPr>
                <w:rFonts w:ascii="Arial"/>
                <w:w w:val="105"/>
                <w:sz w:val="14"/>
              </w:rPr>
              <w:t>Entry</w:t>
            </w:r>
            <w:r>
              <w:rPr>
                <w:rFonts w:ascii="Arial"/>
                <w:spacing w:val="-10"/>
                <w:w w:val="105"/>
                <w:sz w:val="14"/>
              </w:rPr>
              <w:t xml:space="preserve"> </w:t>
            </w:r>
            <w:r>
              <w:rPr>
                <w:rFonts w:ascii="Arial"/>
                <w:w w:val="105"/>
                <w:sz w:val="14"/>
              </w:rPr>
              <w:t>Age</w:t>
            </w:r>
            <w:r>
              <w:rPr>
                <w:rFonts w:ascii="Arial"/>
                <w:spacing w:val="-6"/>
                <w:w w:val="105"/>
                <w:sz w:val="14"/>
              </w:rPr>
              <w:t xml:space="preserve"> </w:t>
            </w:r>
            <w:r>
              <w:rPr>
                <w:rFonts w:ascii="Arial"/>
                <w:spacing w:val="-2"/>
                <w:w w:val="105"/>
                <w:sz w:val="14"/>
              </w:rPr>
              <w:t>Normal</w:t>
            </w:r>
          </w:p>
        </w:tc>
        <w:tc>
          <w:tcPr>
            <w:tcW w:w="134" w:type="dxa"/>
          </w:tcPr>
          <w:p w14:paraId="594AE210" w14:textId="77777777" w:rsidR="00D873A2" w:rsidRDefault="00D873A2">
            <w:pPr>
              <w:pStyle w:val="TableParagraph"/>
              <w:rPr>
                <w:sz w:val="12"/>
              </w:rPr>
            </w:pPr>
          </w:p>
        </w:tc>
        <w:tc>
          <w:tcPr>
            <w:tcW w:w="1310" w:type="dxa"/>
            <w:tcBorders>
              <w:top w:val="single" w:sz="8" w:space="0" w:color="000000"/>
            </w:tcBorders>
          </w:tcPr>
          <w:p w14:paraId="28CF7574" w14:textId="77777777" w:rsidR="00D873A2" w:rsidRDefault="00000000">
            <w:pPr>
              <w:pStyle w:val="TableParagraph"/>
              <w:spacing w:line="161" w:lineRule="exact"/>
              <w:ind w:left="39" w:right="25"/>
              <w:jc w:val="center"/>
              <w:rPr>
                <w:rFonts w:ascii="Arial"/>
                <w:sz w:val="14"/>
              </w:rPr>
            </w:pPr>
            <w:r>
              <w:rPr>
                <w:rFonts w:ascii="Arial"/>
                <w:w w:val="105"/>
                <w:sz w:val="14"/>
              </w:rPr>
              <w:t>Entry</w:t>
            </w:r>
            <w:r>
              <w:rPr>
                <w:rFonts w:ascii="Arial"/>
                <w:spacing w:val="-8"/>
                <w:w w:val="105"/>
                <w:sz w:val="14"/>
              </w:rPr>
              <w:t xml:space="preserve"> </w:t>
            </w:r>
            <w:r>
              <w:rPr>
                <w:rFonts w:ascii="Arial"/>
                <w:w w:val="105"/>
                <w:sz w:val="14"/>
              </w:rPr>
              <w:t>Age</w:t>
            </w:r>
            <w:r>
              <w:rPr>
                <w:rFonts w:ascii="Arial"/>
                <w:spacing w:val="-8"/>
                <w:w w:val="105"/>
                <w:sz w:val="14"/>
              </w:rPr>
              <w:t xml:space="preserve"> </w:t>
            </w:r>
            <w:r>
              <w:rPr>
                <w:rFonts w:ascii="Arial"/>
                <w:spacing w:val="-2"/>
                <w:w w:val="105"/>
                <w:sz w:val="14"/>
              </w:rPr>
              <w:t>Normal</w:t>
            </w:r>
          </w:p>
        </w:tc>
        <w:tc>
          <w:tcPr>
            <w:tcW w:w="136" w:type="dxa"/>
          </w:tcPr>
          <w:p w14:paraId="39D99D5C" w14:textId="77777777" w:rsidR="00D873A2" w:rsidRDefault="00D873A2">
            <w:pPr>
              <w:pStyle w:val="TableParagraph"/>
              <w:rPr>
                <w:sz w:val="12"/>
              </w:rPr>
            </w:pPr>
          </w:p>
        </w:tc>
        <w:tc>
          <w:tcPr>
            <w:tcW w:w="1310" w:type="dxa"/>
            <w:tcBorders>
              <w:top w:val="single" w:sz="8" w:space="0" w:color="000000"/>
            </w:tcBorders>
          </w:tcPr>
          <w:p w14:paraId="6C76B16E" w14:textId="77777777" w:rsidR="00D873A2" w:rsidRDefault="00000000">
            <w:pPr>
              <w:pStyle w:val="TableParagraph"/>
              <w:spacing w:line="161" w:lineRule="exact"/>
              <w:ind w:left="42" w:right="25"/>
              <w:jc w:val="center"/>
              <w:rPr>
                <w:rFonts w:ascii="Arial"/>
                <w:sz w:val="14"/>
              </w:rPr>
            </w:pPr>
            <w:r>
              <w:rPr>
                <w:rFonts w:ascii="Arial"/>
                <w:w w:val="105"/>
                <w:sz w:val="14"/>
              </w:rPr>
              <w:t>Entry</w:t>
            </w:r>
            <w:r>
              <w:rPr>
                <w:rFonts w:ascii="Arial"/>
                <w:spacing w:val="-9"/>
                <w:w w:val="105"/>
                <w:sz w:val="14"/>
              </w:rPr>
              <w:t xml:space="preserve"> </w:t>
            </w:r>
            <w:r>
              <w:rPr>
                <w:rFonts w:ascii="Arial"/>
                <w:w w:val="105"/>
                <w:sz w:val="14"/>
              </w:rPr>
              <w:t>Age</w:t>
            </w:r>
            <w:r>
              <w:rPr>
                <w:rFonts w:ascii="Arial"/>
                <w:spacing w:val="-5"/>
                <w:w w:val="105"/>
                <w:sz w:val="14"/>
              </w:rPr>
              <w:t xml:space="preserve"> </w:t>
            </w:r>
            <w:r>
              <w:rPr>
                <w:rFonts w:ascii="Arial"/>
                <w:spacing w:val="-2"/>
                <w:w w:val="105"/>
                <w:sz w:val="14"/>
              </w:rPr>
              <w:t>Normal</w:t>
            </w:r>
          </w:p>
        </w:tc>
        <w:tc>
          <w:tcPr>
            <w:tcW w:w="134" w:type="dxa"/>
          </w:tcPr>
          <w:p w14:paraId="2081AF17" w14:textId="77777777" w:rsidR="00D873A2" w:rsidRDefault="00D873A2">
            <w:pPr>
              <w:pStyle w:val="TableParagraph"/>
              <w:rPr>
                <w:sz w:val="12"/>
              </w:rPr>
            </w:pPr>
          </w:p>
        </w:tc>
        <w:tc>
          <w:tcPr>
            <w:tcW w:w="1310" w:type="dxa"/>
            <w:tcBorders>
              <w:top w:val="single" w:sz="8" w:space="0" w:color="000000"/>
            </w:tcBorders>
          </w:tcPr>
          <w:p w14:paraId="2A26CF03" w14:textId="77777777" w:rsidR="00D873A2" w:rsidRDefault="00000000">
            <w:pPr>
              <w:pStyle w:val="TableParagraph"/>
              <w:spacing w:line="161" w:lineRule="exact"/>
              <w:ind w:left="43" w:right="25"/>
              <w:jc w:val="center"/>
              <w:rPr>
                <w:rFonts w:ascii="Arial"/>
                <w:sz w:val="14"/>
              </w:rPr>
            </w:pPr>
            <w:r>
              <w:rPr>
                <w:rFonts w:ascii="Arial"/>
                <w:w w:val="105"/>
                <w:sz w:val="14"/>
              </w:rPr>
              <w:t>Entry</w:t>
            </w:r>
            <w:r>
              <w:rPr>
                <w:rFonts w:ascii="Arial"/>
                <w:spacing w:val="-8"/>
                <w:w w:val="105"/>
                <w:sz w:val="14"/>
              </w:rPr>
              <w:t xml:space="preserve"> </w:t>
            </w:r>
            <w:r>
              <w:rPr>
                <w:rFonts w:ascii="Arial"/>
                <w:w w:val="105"/>
                <w:sz w:val="14"/>
              </w:rPr>
              <w:t>Age</w:t>
            </w:r>
            <w:r>
              <w:rPr>
                <w:rFonts w:ascii="Arial"/>
                <w:spacing w:val="-8"/>
                <w:w w:val="105"/>
                <w:sz w:val="14"/>
              </w:rPr>
              <w:t xml:space="preserve"> </w:t>
            </w:r>
            <w:r>
              <w:rPr>
                <w:rFonts w:ascii="Arial"/>
                <w:spacing w:val="-2"/>
                <w:w w:val="105"/>
                <w:sz w:val="14"/>
              </w:rPr>
              <w:t>Normal</w:t>
            </w:r>
          </w:p>
        </w:tc>
        <w:tc>
          <w:tcPr>
            <w:tcW w:w="136" w:type="dxa"/>
          </w:tcPr>
          <w:p w14:paraId="2DE06EC6" w14:textId="77777777" w:rsidR="00D873A2" w:rsidRDefault="00D873A2">
            <w:pPr>
              <w:pStyle w:val="TableParagraph"/>
              <w:rPr>
                <w:sz w:val="12"/>
              </w:rPr>
            </w:pPr>
          </w:p>
        </w:tc>
        <w:tc>
          <w:tcPr>
            <w:tcW w:w="1307" w:type="dxa"/>
            <w:tcBorders>
              <w:top w:val="single" w:sz="8" w:space="0" w:color="000000"/>
            </w:tcBorders>
          </w:tcPr>
          <w:p w14:paraId="16065CC0" w14:textId="77777777" w:rsidR="00D873A2" w:rsidRDefault="00000000">
            <w:pPr>
              <w:pStyle w:val="TableParagraph"/>
              <w:spacing w:line="161" w:lineRule="exact"/>
              <w:ind w:left="22" w:right="3"/>
              <w:jc w:val="center"/>
              <w:rPr>
                <w:rFonts w:ascii="Arial"/>
                <w:sz w:val="14"/>
              </w:rPr>
            </w:pPr>
            <w:r>
              <w:rPr>
                <w:rFonts w:ascii="Arial"/>
                <w:w w:val="105"/>
                <w:sz w:val="14"/>
              </w:rPr>
              <w:t>Entry</w:t>
            </w:r>
            <w:r>
              <w:rPr>
                <w:rFonts w:ascii="Arial"/>
                <w:spacing w:val="-8"/>
                <w:w w:val="105"/>
                <w:sz w:val="14"/>
              </w:rPr>
              <w:t xml:space="preserve"> </w:t>
            </w:r>
            <w:r>
              <w:rPr>
                <w:rFonts w:ascii="Arial"/>
                <w:w w:val="105"/>
                <w:sz w:val="14"/>
              </w:rPr>
              <w:t>Age</w:t>
            </w:r>
            <w:r>
              <w:rPr>
                <w:rFonts w:ascii="Arial"/>
                <w:spacing w:val="-6"/>
                <w:w w:val="105"/>
                <w:sz w:val="14"/>
              </w:rPr>
              <w:t xml:space="preserve"> </w:t>
            </w:r>
            <w:r>
              <w:rPr>
                <w:rFonts w:ascii="Arial"/>
                <w:spacing w:val="-2"/>
                <w:w w:val="105"/>
                <w:sz w:val="14"/>
              </w:rPr>
              <w:t>Normal</w:t>
            </w:r>
          </w:p>
        </w:tc>
        <w:tc>
          <w:tcPr>
            <w:tcW w:w="136" w:type="dxa"/>
          </w:tcPr>
          <w:p w14:paraId="0D20FBC8" w14:textId="77777777" w:rsidR="00D873A2" w:rsidRDefault="00D873A2">
            <w:pPr>
              <w:pStyle w:val="TableParagraph"/>
              <w:rPr>
                <w:sz w:val="12"/>
              </w:rPr>
            </w:pPr>
          </w:p>
        </w:tc>
        <w:tc>
          <w:tcPr>
            <w:tcW w:w="1310" w:type="dxa"/>
            <w:tcBorders>
              <w:top w:val="single" w:sz="8" w:space="0" w:color="000000"/>
            </w:tcBorders>
          </w:tcPr>
          <w:p w14:paraId="4567ECD1" w14:textId="77777777" w:rsidR="00D873A2" w:rsidRDefault="00000000">
            <w:pPr>
              <w:pStyle w:val="TableParagraph"/>
              <w:spacing w:line="161" w:lineRule="exact"/>
              <w:ind w:left="49" w:right="25"/>
              <w:jc w:val="center"/>
              <w:rPr>
                <w:rFonts w:ascii="Arial"/>
                <w:sz w:val="14"/>
              </w:rPr>
            </w:pPr>
            <w:r>
              <w:rPr>
                <w:rFonts w:ascii="Arial"/>
                <w:w w:val="105"/>
                <w:sz w:val="14"/>
              </w:rPr>
              <w:t>Entry</w:t>
            </w:r>
            <w:r>
              <w:rPr>
                <w:rFonts w:ascii="Arial"/>
                <w:spacing w:val="-10"/>
                <w:w w:val="105"/>
                <w:sz w:val="14"/>
              </w:rPr>
              <w:t xml:space="preserve"> </w:t>
            </w:r>
            <w:r>
              <w:rPr>
                <w:rFonts w:ascii="Arial"/>
                <w:w w:val="105"/>
                <w:sz w:val="14"/>
              </w:rPr>
              <w:t>Age</w:t>
            </w:r>
            <w:r>
              <w:rPr>
                <w:rFonts w:ascii="Arial"/>
                <w:spacing w:val="-6"/>
                <w:w w:val="105"/>
                <w:sz w:val="14"/>
              </w:rPr>
              <w:t xml:space="preserve"> </w:t>
            </w:r>
            <w:r>
              <w:rPr>
                <w:rFonts w:ascii="Arial"/>
                <w:spacing w:val="-2"/>
                <w:w w:val="105"/>
                <w:sz w:val="14"/>
              </w:rPr>
              <w:t>Normal</w:t>
            </w:r>
          </w:p>
        </w:tc>
        <w:tc>
          <w:tcPr>
            <w:tcW w:w="134" w:type="dxa"/>
          </w:tcPr>
          <w:p w14:paraId="3EF4DA81" w14:textId="77777777" w:rsidR="00D873A2" w:rsidRDefault="00D873A2">
            <w:pPr>
              <w:pStyle w:val="TableParagraph"/>
              <w:rPr>
                <w:sz w:val="12"/>
              </w:rPr>
            </w:pPr>
          </w:p>
        </w:tc>
        <w:tc>
          <w:tcPr>
            <w:tcW w:w="1310" w:type="dxa"/>
            <w:tcBorders>
              <w:top w:val="single" w:sz="8" w:space="0" w:color="000000"/>
            </w:tcBorders>
          </w:tcPr>
          <w:p w14:paraId="526F52C4" w14:textId="77777777" w:rsidR="00D873A2" w:rsidRDefault="00000000">
            <w:pPr>
              <w:pStyle w:val="TableParagraph"/>
              <w:spacing w:line="161" w:lineRule="exact"/>
              <w:ind w:left="51" w:right="25"/>
              <w:jc w:val="center"/>
              <w:rPr>
                <w:rFonts w:ascii="Arial"/>
                <w:sz w:val="14"/>
              </w:rPr>
            </w:pPr>
            <w:r>
              <w:rPr>
                <w:rFonts w:ascii="Arial"/>
                <w:w w:val="105"/>
                <w:sz w:val="14"/>
              </w:rPr>
              <w:t>Entry</w:t>
            </w:r>
            <w:r>
              <w:rPr>
                <w:rFonts w:ascii="Arial"/>
                <w:spacing w:val="-8"/>
                <w:w w:val="105"/>
                <w:sz w:val="14"/>
              </w:rPr>
              <w:t xml:space="preserve"> </w:t>
            </w:r>
            <w:r>
              <w:rPr>
                <w:rFonts w:ascii="Arial"/>
                <w:w w:val="105"/>
                <w:sz w:val="14"/>
              </w:rPr>
              <w:t>Age</w:t>
            </w:r>
            <w:r>
              <w:rPr>
                <w:rFonts w:ascii="Arial"/>
                <w:spacing w:val="-8"/>
                <w:w w:val="105"/>
                <w:sz w:val="14"/>
              </w:rPr>
              <w:t xml:space="preserve"> </w:t>
            </w:r>
            <w:r>
              <w:rPr>
                <w:rFonts w:ascii="Arial"/>
                <w:spacing w:val="-2"/>
                <w:w w:val="105"/>
                <w:sz w:val="14"/>
              </w:rPr>
              <w:t>Normal</w:t>
            </w:r>
          </w:p>
        </w:tc>
        <w:tc>
          <w:tcPr>
            <w:tcW w:w="136" w:type="dxa"/>
          </w:tcPr>
          <w:p w14:paraId="13C7031F" w14:textId="77777777" w:rsidR="00D873A2" w:rsidRDefault="00D873A2">
            <w:pPr>
              <w:pStyle w:val="TableParagraph"/>
              <w:rPr>
                <w:sz w:val="12"/>
              </w:rPr>
            </w:pPr>
          </w:p>
        </w:tc>
        <w:tc>
          <w:tcPr>
            <w:tcW w:w="1310" w:type="dxa"/>
            <w:tcBorders>
              <w:top w:val="single" w:sz="8" w:space="0" w:color="000000"/>
            </w:tcBorders>
          </w:tcPr>
          <w:p w14:paraId="54CF6E8A" w14:textId="77777777" w:rsidR="00D873A2" w:rsidRDefault="00000000">
            <w:pPr>
              <w:pStyle w:val="TableParagraph"/>
              <w:spacing w:line="161" w:lineRule="exact"/>
              <w:ind w:left="54" w:right="25"/>
              <w:jc w:val="center"/>
              <w:rPr>
                <w:rFonts w:ascii="Arial"/>
                <w:sz w:val="14"/>
              </w:rPr>
            </w:pPr>
            <w:r>
              <w:rPr>
                <w:rFonts w:ascii="Arial"/>
                <w:w w:val="105"/>
                <w:sz w:val="14"/>
              </w:rPr>
              <w:t>Entry</w:t>
            </w:r>
            <w:r>
              <w:rPr>
                <w:rFonts w:ascii="Arial"/>
                <w:spacing w:val="-9"/>
                <w:w w:val="105"/>
                <w:sz w:val="14"/>
              </w:rPr>
              <w:t xml:space="preserve"> </w:t>
            </w:r>
            <w:r>
              <w:rPr>
                <w:rFonts w:ascii="Arial"/>
                <w:w w:val="105"/>
                <w:sz w:val="14"/>
              </w:rPr>
              <w:t>Age</w:t>
            </w:r>
            <w:r>
              <w:rPr>
                <w:rFonts w:ascii="Arial"/>
                <w:spacing w:val="-5"/>
                <w:w w:val="105"/>
                <w:sz w:val="14"/>
              </w:rPr>
              <w:t xml:space="preserve"> </w:t>
            </w:r>
            <w:r>
              <w:rPr>
                <w:rFonts w:ascii="Arial"/>
                <w:spacing w:val="-2"/>
                <w:w w:val="105"/>
                <w:sz w:val="14"/>
              </w:rPr>
              <w:t>Normal</w:t>
            </w:r>
          </w:p>
        </w:tc>
      </w:tr>
      <w:tr w:rsidR="00D873A2" w14:paraId="3FD3947C" w14:textId="77777777">
        <w:trPr>
          <w:trHeight w:val="183"/>
        </w:trPr>
        <w:tc>
          <w:tcPr>
            <w:tcW w:w="2976" w:type="dxa"/>
          </w:tcPr>
          <w:p w14:paraId="3CCE3305" w14:textId="77777777" w:rsidR="00D873A2" w:rsidRDefault="00D873A2">
            <w:pPr>
              <w:pStyle w:val="TableParagraph"/>
              <w:rPr>
                <w:sz w:val="12"/>
              </w:rPr>
            </w:pPr>
          </w:p>
        </w:tc>
        <w:tc>
          <w:tcPr>
            <w:tcW w:w="1310" w:type="dxa"/>
          </w:tcPr>
          <w:p w14:paraId="4D880F0C" w14:textId="77777777" w:rsidR="00D873A2" w:rsidRDefault="00000000">
            <w:pPr>
              <w:pStyle w:val="TableParagraph"/>
              <w:spacing w:before="2"/>
              <w:ind w:left="29" w:right="25"/>
              <w:jc w:val="center"/>
              <w:rPr>
                <w:rFonts w:ascii="Arial"/>
                <w:sz w:val="14"/>
              </w:rPr>
            </w:pPr>
            <w:r>
              <w:rPr>
                <w:rFonts w:ascii="Arial"/>
                <w:w w:val="105"/>
                <w:sz w:val="14"/>
              </w:rPr>
              <w:t>Level</w:t>
            </w:r>
            <w:r>
              <w:rPr>
                <w:rFonts w:ascii="Arial"/>
                <w:spacing w:val="-10"/>
                <w:w w:val="105"/>
                <w:sz w:val="14"/>
              </w:rPr>
              <w:t xml:space="preserve"> </w:t>
            </w:r>
            <w:r>
              <w:rPr>
                <w:rFonts w:ascii="Arial"/>
                <w:spacing w:val="-2"/>
                <w:w w:val="105"/>
                <w:sz w:val="14"/>
              </w:rPr>
              <w:t>dollar</w:t>
            </w:r>
          </w:p>
        </w:tc>
        <w:tc>
          <w:tcPr>
            <w:tcW w:w="134" w:type="dxa"/>
          </w:tcPr>
          <w:p w14:paraId="77B61D17" w14:textId="77777777" w:rsidR="00D873A2" w:rsidRDefault="00D873A2">
            <w:pPr>
              <w:pStyle w:val="TableParagraph"/>
              <w:rPr>
                <w:sz w:val="12"/>
              </w:rPr>
            </w:pPr>
          </w:p>
        </w:tc>
        <w:tc>
          <w:tcPr>
            <w:tcW w:w="1310" w:type="dxa"/>
          </w:tcPr>
          <w:p w14:paraId="2087047A" w14:textId="77777777" w:rsidR="00D873A2" w:rsidRDefault="00000000">
            <w:pPr>
              <w:pStyle w:val="TableParagraph"/>
              <w:spacing w:before="2"/>
              <w:ind w:left="30" w:right="25"/>
              <w:jc w:val="center"/>
              <w:rPr>
                <w:rFonts w:ascii="Arial"/>
                <w:sz w:val="14"/>
              </w:rPr>
            </w:pPr>
            <w:r>
              <w:rPr>
                <w:rFonts w:ascii="Arial"/>
                <w:w w:val="105"/>
                <w:sz w:val="14"/>
              </w:rPr>
              <w:t>Level</w:t>
            </w:r>
            <w:r>
              <w:rPr>
                <w:rFonts w:ascii="Arial"/>
                <w:spacing w:val="-6"/>
                <w:w w:val="105"/>
                <w:sz w:val="14"/>
              </w:rPr>
              <w:t xml:space="preserve"> </w:t>
            </w:r>
            <w:r>
              <w:rPr>
                <w:rFonts w:ascii="Arial"/>
                <w:spacing w:val="-2"/>
                <w:w w:val="105"/>
                <w:sz w:val="14"/>
              </w:rPr>
              <w:t>percentage</w:t>
            </w:r>
          </w:p>
        </w:tc>
        <w:tc>
          <w:tcPr>
            <w:tcW w:w="136" w:type="dxa"/>
          </w:tcPr>
          <w:p w14:paraId="76C37F61" w14:textId="77777777" w:rsidR="00D873A2" w:rsidRDefault="00D873A2">
            <w:pPr>
              <w:pStyle w:val="TableParagraph"/>
              <w:rPr>
                <w:sz w:val="12"/>
              </w:rPr>
            </w:pPr>
          </w:p>
        </w:tc>
        <w:tc>
          <w:tcPr>
            <w:tcW w:w="1310" w:type="dxa"/>
          </w:tcPr>
          <w:p w14:paraId="44FA9BE2" w14:textId="77777777" w:rsidR="00D873A2" w:rsidRDefault="00000000">
            <w:pPr>
              <w:pStyle w:val="TableParagraph"/>
              <w:spacing w:before="2"/>
              <w:ind w:left="30" w:right="25"/>
              <w:jc w:val="center"/>
              <w:rPr>
                <w:rFonts w:ascii="Arial"/>
                <w:sz w:val="14"/>
              </w:rPr>
            </w:pPr>
            <w:r>
              <w:rPr>
                <w:rFonts w:ascii="Arial"/>
                <w:w w:val="105"/>
                <w:sz w:val="14"/>
              </w:rPr>
              <w:t>Level</w:t>
            </w:r>
            <w:r>
              <w:rPr>
                <w:rFonts w:ascii="Arial"/>
                <w:spacing w:val="-10"/>
                <w:w w:val="105"/>
                <w:sz w:val="14"/>
              </w:rPr>
              <w:t xml:space="preserve"> </w:t>
            </w:r>
            <w:r>
              <w:rPr>
                <w:rFonts w:ascii="Arial"/>
                <w:spacing w:val="-2"/>
                <w:w w:val="105"/>
                <w:sz w:val="14"/>
              </w:rPr>
              <w:t>percentage</w:t>
            </w:r>
          </w:p>
        </w:tc>
        <w:tc>
          <w:tcPr>
            <w:tcW w:w="134" w:type="dxa"/>
          </w:tcPr>
          <w:p w14:paraId="5D3AF974" w14:textId="77777777" w:rsidR="00D873A2" w:rsidRDefault="00D873A2">
            <w:pPr>
              <w:pStyle w:val="TableParagraph"/>
              <w:rPr>
                <w:sz w:val="12"/>
              </w:rPr>
            </w:pPr>
          </w:p>
        </w:tc>
        <w:tc>
          <w:tcPr>
            <w:tcW w:w="1310" w:type="dxa"/>
          </w:tcPr>
          <w:p w14:paraId="3A80B480" w14:textId="77777777" w:rsidR="00D873A2" w:rsidRDefault="00000000">
            <w:pPr>
              <w:pStyle w:val="TableParagraph"/>
              <w:spacing w:before="2"/>
              <w:ind w:left="34" w:right="25"/>
              <w:jc w:val="center"/>
              <w:rPr>
                <w:rFonts w:ascii="Arial"/>
                <w:sz w:val="14"/>
              </w:rPr>
            </w:pPr>
            <w:r>
              <w:rPr>
                <w:rFonts w:ascii="Arial"/>
                <w:w w:val="105"/>
                <w:sz w:val="14"/>
              </w:rPr>
              <w:t>Level</w:t>
            </w:r>
            <w:r>
              <w:rPr>
                <w:rFonts w:ascii="Arial"/>
                <w:spacing w:val="-6"/>
                <w:w w:val="105"/>
                <w:sz w:val="14"/>
              </w:rPr>
              <w:t xml:space="preserve"> </w:t>
            </w:r>
            <w:r>
              <w:rPr>
                <w:rFonts w:ascii="Arial"/>
                <w:spacing w:val="-2"/>
                <w:w w:val="105"/>
                <w:sz w:val="14"/>
              </w:rPr>
              <w:t>percentage</w:t>
            </w:r>
          </w:p>
        </w:tc>
        <w:tc>
          <w:tcPr>
            <w:tcW w:w="136" w:type="dxa"/>
          </w:tcPr>
          <w:p w14:paraId="769978C6" w14:textId="77777777" w:rsidR="00D873A2" w:rsidRDefault="00D873A2">
            <w:pPr>
              <w:pStyle w:val="TableParagraph"/>
              <w:rPr>
                <w:sz w:val="12"/>
              </w:rPr>
            </w:pPr>
          </w:p>
        </w:tc>
        <w:tc>
          <w:tcPr>
            <w:tcW w:w="1307" w:type="dxa"/>
          </w:tcPr>
          <w:p w14:paraId="78BB41CE" w14:textId="77777777" w:rsidR="00D873A2" w:rsidRDefault="00000000">
            <w:pPr>
              <w:pStyle w:val="TableParagraph"/>
              <w:spacing w:before="2"/>
              <w:ind w:left="22" w:right="12"/>
              <w:jc w:val="center"/>
              <w:rPr>
                <w:rFonts w:ascii="Arial"/>
                <w:sz w:val="14"/>
              </w:rPr>
            </w:pPr>
            <w:r>
              <w:rPr>
                <w:rFonts w:ascii="Arial"/>
                <w:w w:val="105"/>
                <w:sz w:val="14"/>
              </w:rPr>
              <w:t>Level</w:t>
            </w:r>
            <w:r>
              <w:rPr>
                <w:rFonts w:ascii="Arial"/>
                <w:spacing w:val="-7"/>
                <w:w w:val="105"/>
                <w:sz w:val="14"/>
              </w:rPr>
              <w:t xml:space="preserve"> </w:t>
            </w:r>
            <w:r>
              <w:rPr>
                <w:rFonts w:ascii="Arial"/>
                <w:spacing w:val="-2"/>
                <w:w w:val="105"/>
                <w:sz w:val="14"/>
              </w:rPr>
              <w:t>percentage</w:t>
            </w:r>
          </w:p>
        </w:tc>
        <w:tc>
          <w:tcPr>
            <w:tcW w:w="136" w:type="dxa"/>
          </w:tcPr>
          <w:p w14:paraId="42D88208" w14:textId="77777777" w:rsidR="00D873A2" w:rsidRDefault="00D873A2">
            <w:pPr>
              <w:pStyle w:val="TableParagraph"/>
              <w:rPr>
                <w:sz w:val="12"/>
              </w:rPr>
            </w:pPr>
          </w:p>
        </w:tc>
        <w:tc>
          <w:tcPr>
            <w:tcW w:w="1310" w:type="dxa"/>
          </w:tcPr>
          <w:p w14:paraId="0701530A" w14:textId="77777777" w:rsidR="00D873A2" w:rsidRDefault="00000000">
            <w:pPr>
              <w:pStyle w:val="TableParagraph"/>
              <w:spacing w:before="2"/>
              <w:ind w:left="40" w:right="25"/>
              <w:jc w:val="center"/>
              <w:rPr>
                <w:rFonts w:ascii="Arial"/>
                <w:sz w:val="14"/>
              </w:rPr>
            </w:pPr>
            <w:r>
              <w:rPr>
                <w:rFonts w:ascii="Arial"/>
                <w:w w:val="105"/>
                <w:sz w:val="14"/>
              </w:rPr>
              <w:t>Level</w:t>
            </w:r>
            <w:r>
              <w:rPr>
                <w:rFonts w:ascii="Arial"/>
                <w:spacing w:val="-10"/>
                <w:w w:val="105"/>
                <w:sz w:val="14"/>
              </w:rPr>
              <w:t xml:space="preserve"> </w:t>
            </w:r>
            <w:r>
              <w:rPr>
                <w:rFonts w:ascii="Arial"/>
                <w:spacing w:val="-2"/>
                <w:w w:val="105"/>
                <w:sz w:val="14"/>
              </w:rPr>
              <w:t>percentage</w:t>
            </w:r>
          </w:p>
        </w:tc>
        <w:tc>
          <w:tcPr>
            <w:tcW w:w="134" w:type="dxa"/>
          </w:tcPr>
          <w:p w14:paraId="58DB49D9" w14:textId="77777777" w:rsidR="00D873A2" w:rsidRDefault="00D873A2">
            <w:pPr>
              <w:pStyle w:val="TableParagraph"/>
              <w:rPr>
                <w:sz w:val="12"/>
              </w:rPr>
            </w:pPr>
          </w:p>
        </w:tc>
        <w:tc>
          <w:tcPr>
            <w:tcW w:w="1310" w:type="dxa"/>
          </w:tcPr>
          <w:p w14:paraId="6FACF1E8" w14:textId="77777777" w:rsidR="00D873A2" w:rsidRDefault="00000000">
            <w:pPr>
              <w:pStyle w:val="TableParagraph"/>
              <w:spacing w:before="2"/>
              <w:ind w:left="42" w:right="25"/>
              <w:jc w:val="center"/>
              <w:rPr>
                <w:rFonts w:ascii="Arial"/>
                <w:sz w:val="14"/>
              </w:rPr>
            </w:pPr>
            <w:r>
              <w:rPr>
                <w:rFonts w:ascii="Arial"/>
                <w:w w:val="105"/>
                <w:sz w:val="14"/>
              </w:rPr>
              <w:t>Level</w:t>
            </w:r>
            <w:r>
              <w:rPr>
                <w:rFonts w:ascii="Arial"/>
                <w:spacing w:val="-6"/>
                <w:w w:val="105"/>
                <w:sz w:val="14"/>
              </w:rPr>
              <w:t xml:space="preserve"> </w:t>
            </w:r>
            <w:r>
              <w:rPr>
                <w:rFonts w:ascii="Arial"/>
                <w:spacing w:val="-2"/>
                <w:w w:val="105"/>
                <w:sz w:val="14"/>
              </w:rPr>
              <w:t>percentage</w:t>
            </w:r>
          </w:p>
        </w:tc>
        <w:tc>
          <w:tcPr>
            <w:tcW w:w="136" w:type="dxa"/>
          </w:tcPr>
          <w:p w14:paraId="58C93695" w14:textId="77777777" w:rsidR="00D873A2" w:rsidRDefault="00D873A2">
            <w:pPr>
              <w:pStyle w:val="TableParagraph"/>
              <w:rPr>
                <w:sz w:val="12"/>
              </w:rPr>
            </w:pPr>
          </w:p>
        </w:tc>
        <w:tc>
          <w:tcPr>
            <w:tcW w:w="1310" w:type="dxa"/>
          </w:tcPr>
          <w:p w14:paraId="3A3FE226" w14:textId="77777777" w:rsidR="00D873A2" w:rsidRDefault="00000000">
            <w:pPr>
              <w:pStyle w:val="TableParagraph"/>
              <w:spacing w:before="2"/>
              <w:ind w:left="42" w:right="25"/>
              <w:jc w:val="center"/>
              <w:rPr>
                <w:rFonts w:ascii="Arial"/>
                <w:sz w:val="14"/>
              </w:rPr>
            </w:pPr>
            <w:r>
              <w:rPr>
                <w:rFonts w:ascii="Arial"/>
                <w:w w:val="105"/>
                <w:sz w:val="14"/>
              </w:rPr>
              <w:t>Level</w:t>
            </w:r>
            <w:r>
              <w:rPr>
                <w:rFonts w:ascii="Arial"/>
                <w:spacing w:val="-10"/>
                <w:w w:val="105"/>
                <w:sz w:val="14"/>
              </w:rPr>
              <w:t xml:space="preserve"> </w:t>
            </w:r>
            <w:r>
              <w:rPr>
                <w:rFonts w:ascii="Arial"/>
                <w:spacing w:val="-2"/>
                <w:w w:val="105"/>
                <w:sz w:val="14"/>
              </w:rPr>
              <w:t>percentage</w:t>
            </w:r>
          </w:p>
        </w:tc>
      </w:tr>
      <w:tr w:rsidR="00D873A2" w14:paraId="1599843F" w14:textId="77777777">
        <w:trPr>
          <w:trHeight w:val="190"/>
        </w:trPr>
        <w:tc>
          <w:tcPr>
            <w:tcW w:w="2976" w:type="dxa"/>
          </w:tcPr>
          <w:p w14:paraId="32F43A3B" w14:textId="77777777" w:rsidR="00D873A2" w:rsidRDefault="00000000">
            <w:pPr>
              <w:pStyle w:val="TableParagraph"/>
              <w:spacing w:before="6"/>
              <w:ind w:left="50"/>
              <w:rPr>
                <w:rFonts w:ascii="Arial"/>
                <w:sz w:val="14"/>
              </w:rPr>
            </w:pPr>
            <w:r>
              <w:rPr>
                <w:rFonts w:ascii="Arial"/>
                <w:sz w:val="14"/>
              </w:rPr>
              <w:t>Amortization</w:t>
            </w:r>
            <w:r>
              <w:rPr>
                <w:rFonts w:ascii="Arial"/>
                <w:spacing w:val="24"/>
                <w:sz w:val="14"/>
              </w:rPr>
              <w:t xml:space="preserve"> </w:t>
            </w:r>
            <w:r>
              <w:rPr>
                <w:rFonts w:ascii="Arial"/>
                <w:spacing w:val="-2"/>
                <w:sz w:val="14"/>
              </w:rPr>
              <w:t>method</w:t>
            </w:r>
          </w:p>
        </w:tc>
        <w:tc>
          <w:tcPr>
            <w:tcW w:w="1310" w:type="dxa"/>
          </w:tcPr>
          <w:p w14:paraId="5E6AB376" w14:textId="77777777" w:rsidR="00D873A2" w:rsidRDefault="00000000">
            <w:pPr>
              <w:pStyle w:val="TableParagraph"/>
              <w:spacing w:line="160" w:lineRule="exact"/>
              <w:ind w:left="29" w:right="28"/>
              <w:jc w:val="center"/>
              <w:rPr>
                <w:rFonts w:ascii="Arial"/>
                <w:sz w:val="14"/>
              </w:rPr>
            </w:pPr>
            <w:r>
              <w:rPr>
                <w:rFonts w:ascii="Arial"/>
                <w:w w:val="105"/>
                <w:sz w:val="14"/>
              </w:rPr>
              <w:t>amount,</w:t>
            </w:r>
            <w:r>
              <w:rPr>
                <w:rFonts w:ascii="Arial"/>
                <w:spacing w:val="-9"/>
                <w:w w:val="105"/>
                <w:sz w:val="14"/>
              </w:rPr>
              <w:t xml:space="preserve"> </w:t>
            </w:r>
            <w:r>
              <w:rPr>
                <w:rFonts w:ascii="Arial"/>
                <w:spacing w:val="-2"/>
                <w:w w:val="105"/>
                <w:sz w:val="14"/>
              </w:rPr>
              <w:t>closed</w:t>
            </w:r>
          </w:p>
        </w:tc>
        <w:tc>
          <w:tcPr>
            <w:tcW w:w="134" w:type="dxa"/>
          </w:tcPr>
          <w:p w14:paraId="3E73A164" w14:textId="77777777" w:rsidR="00D873A2" w:rsidRDefault="00D873A2">
            <w:pPr>
              <w:pStyle w:val="TableParagraph"/>
              <w:rPr>
                <w:sz w:val="12"/>
              </w:rPr>
            </w:pPr>
          </w:p>
        </w:tc>
        <w:tc>
          <w:tcPr>
            <w:tcW w:w="1310" w:type="dxa"/>
          </w:tcPr>
          <w:p w14:paraId="750345E7" w14:textId="77777777" w:rsidR="00D873A2" w:rsidRDefault="00000000">
            <w:pPr>
              <w:pStyle w:val="TableParagraph"/>
              <w:spacing w:line="160" w:lineRule="exact"/>
              <w:ind w:left="30" w:right="25"/>
              <w:jc w:val="center"/>
              <w:rPr>
                <w:rFonts w:ascii="Arial"/>
                <w:sz w:val="14"/>
              </w:rPr>
            </w:pPr>
            <w:r>
              <w:rPr>
                <w:rFonts w:ascii="Arial"/>
                <w:w w:val="105"/>
                <w:sz w:val="14"/>
              </w:rPr>
              <w:t>of</w:t>
            </w:r>
            <w:r>
              <w:rPr>
                <w:rFonts w:ascii="Arial"/>
                <w:spacing w:val="-7"/>
                <w:w w:val="105"/>
                <w:sz w:val="14"/>
              </w:rPr>
              <w:t xml:space="preserve"> </w:t>
            </w:r>
            <w:r>
              <w:rPr>
                <w:rFonts w:ascii="Arial"/>
                <w:w w:val="105"/>
                <w:sz w:val="14"/>
              </w:rPr>
              <w:t>payroll,</w:t>
            </w:r>
            <w:r>
              <w:rPr>
                <w:rFonts w:ascii="Arial"/>
                <w:spacing w:val="-6"/>
                <w:w w:val="105"/>
                <w:sz w:val="14"/>
              </w:rPr>
              <w:t xml:space="preserve"> </w:t>
            </w:r>
            <w:r>
              <w:rPr>
                <w:rFonts w:ascii="Arial"/>
                <w:spacing w:val="-2"/>
                <w:w w:val="105"/>
                <w:sz w:val="14"/>
              </w:rPr>
              <w:t>closed</w:t>
            </w:r>
          </w:p>
        </w:tc>
        <w:tc>
          <w:tcPr>
            <w:tcW w:w="136" w:type="dxa"/>
          </w:tcPr>
          <w:p w14:paraId="199DA130" w14:textId="77777777" w:rsidR="00D873A2" w:rsidRDefault="00D873A2">
            <w:pPr>
              <w:pStyle w:val="TableParagraph"/>
              <w:rPr>
                <w:sz w:val="12"/>
              </w:rPr>
            </w:pPr>
          </w:p>
        </w:tc>
        <w:tc>
          <w:tcPr>
            <w:tcW w:w="1310" w:type="dxa"/>
          </w:tcPr>
          <w:p w14:paraId="4F3D6210" w14:textId="77777777" w:rsidR="00D873A2" w:rsidRDefault="00000000">
            <w:pPr>
              <w:pStyle w:val="TableParagraph"/>
              <w:spacing w:line="160" w:lineRule="exact"/>
              <w:ind w:left="30" w:right="25"/>
              <w:jc w:val="center"/>
              <w:rPr>
                <w:rFonts w:ascii="Arial"/>
                <w:sz w:val="14"/>
              </w:rPr>
            </w:pPr>
            <w:r>
              <w:rPr>
                <w:rFonts w:ascii="Arial"/>
                <w:w w:val="105"/>
                <w:sz w:val="14"/>
              </w:rPr>
              <w:t>of</w:t>
            </w:r>
            <w:r>
              <w:rPr>
                <w:rFonts w:ascii="Arial"/>
                <w:spacing w:val="-5"/>
                <w:w w:val="105"/>
                <w:sz w:val="14"/>
              </w:rPr>
              <w:t xml:space="preserve"> </w:t>
            </w:r>
            <w:r>
              <w:rPr>
                <w:rFonts w:ascii="Arial"/>
                <w:w w:val="105"/>
                <w:sz w:val="14"/>
              </w:rPr>
              <w:t>payroll,</w:t>
            </w:r>
            <w:r>
              <w:rPr>
                <w:rFonts w:ascii="Arial"/>
                <w:spacing w:val="-7"/>
                <w:w w:val="105"/>
                <w:sz w:val="14"/>
              </w:rPr>
              <w:t xml:space="preserve"> </w:t>
            </w:r>
            <w:r>
              <w:rPr>
                <w:rFonts w:ascii="Arial"/>
                <w:spacing w:val="-2"/>
                <w:w w:val="105"/>
                <w:sz w:val="14"/>
              </w:rPr>
              <w:t>closed</w:t>
            </w:r>
          </w:p>
        </w:tc>
        <w:tc>
          <w:tcPr>
            <w:tcW w:w="134" w:type="dxa"/>
          </w:tcPr>
          <w:p w14:paraId="00E7DF6D" w14:textId="77777777" w:rsidR="00D873A2" w:rsidRDefault="00D873A2">
            <w:pPr>
              <w:pStyle w:val="TableParagraph"/>
              <w:rPr>
                <w:sz w:val="12"/>
              </w:rPr>
            </w:pPr>
          </w:p>
        </w:tc>
        <w:tc>
          <w:tcPr>
            <w:tcW w:w="1310" w:type="dxa"/>
          </w:tcPr>
          <w:p w14:paraId="5A730361" w14:textId="77777777" w:rsidR="00D873A2" w:rsidRDefault="00000000">
            <w:pPr>
              <w:pStyle w:val="TableParagraph"/>
              <w:spacing w:line="160" w:lineRule="exact"/>
              <w:ind w:left="34" w:right="25"/>
              <w:jc w:val="center"/>
              <w:rPr>
                <w:rFonts w:ascii="Arial"/>
                <w:sz w:val="14"/>
              </w:rPr>
            </w:pPr>
            <w:r>
              <w:rPr>
                <w:rFonts w:ascii="Arial"/>
                <w:w w:val="105"/>
                <w:sz w:val="14"/>
              </w:rPr>
              <w:t>of</w:t>
            </w:r>
            <w:r>
              <w:rPr>
                <w:rFonts w:ascii="Arial"/>
                <w:spacing w:val="-7"/>
                <w:w w:val="105"/>
                <w:sz w:val="14"/>
              </w:rPr>
              <w:t xml:space="preserve"> </w:t>
            </w:r>
            <w:r>
              <w:rPr>
                <w:rFonts w:ascii="Arial"/>
                <w:w w:val="105"/>
                <w:sz w:val="14"/>
              </w:rPr>
              <w:t>payroll,</w:t>
            </w:r>
            <w:r>
              <w:rPr>
                <w:rFonts w:ascii="Arial"/>
                <w:spacing w:val="-5"/>
                <w:w w:val="105"/>
                <w:sz w:val="14"/>
              </w:rPr>
              <w:t xml:space="preserve"> </w:t>
            </w:r>
            <w:r>
              <w:rPr>
                <w:rFonts w:ascii="Arial"/>
                <w:spacing w:val="-2"/>
                <w:w w:val="105"/>
                <w:sz w:val="14"/>
              </w:rPr>
              <w:t>closed</w:t>
            </w:r>
          </w:p>
        </w:tc>
        <w:tc>
          <w:tcPr>
            <w:tcW w:w="136" w:type="dxa"/>
          </w:tcPr>
          <w:p w14:paraId="09559595" w14:textId="77777777" w:rsidR="00D873A2" w:rsidRDefault="00D873A2">
            <w:pPr>
              <w:pStyle w:val="TableParagraph"/>
              <w:rPr>
                <w:sz w:val="12"/>
              </w:rPr>
            </w:pPr>
          </w:p>
        </w:tc>
        <w:tc>
          <w:tcPr>
            <w:tcW w:w="1307" w:type="dxa"/>
          </w:tcPr>
          <w:p w14:paraId="33581EF1" w14:textId="77777777" w:rsidR="00D873A2" w:rsidRDefault="00000000">
            <w:pPr>
              <w:pStyle w:val="TableParagraph"/>
              <w:spacing w:line="160" w:lineRule="exact"/>
              <w:ind w:left="22" w:right="12"/>
              <w:jc w:val="center"/>
              <w:rPr>
                <w:rFonts w:ascii="Arial"/>
                <w:sz w:val="14"/>
              </w:rPr>
            </w:pPr>
            <w:r>
              <w:rPr>
                <w:rFonts w:ascii="Arial"/>
                <w:w w:val="105"/>
                <w:sz w:val="14"/>
              </w:rPr>
              <w:t>of</w:t>
            </w:r>
            <w:r>
              <w:rPr>
                <w:rFonts w:ascii="Arial"/>
                <w:spacing w:val="-7"/>
                <w:w w:val="105"/>
                <w:sz w:val="14"/>
              </w:rPr>
              <w:t xml:space="preserve"> </w:t>
            </w:r>
            <w:r>
              <w:rPr>
                <w:rFonts w:ascii="Arial"/>
                <w:w w:val="105"/>
                <w:sz w:val="14"/>
              </w:rPr>
              <w:t>payroll,</w:t>
            </w:r>
            <w:r>
              <w:rPr>
                <w:rFonts w:ascii="Arial"/>
                <w:spacing w:val="-6"/>
                <w:w w:val="105"/>
                <w:sz w:val="14"/>
              </w:rPr>
              <w:t xml:space="preserve"> </w:t>
            </w:r>
            <w:r>
              <w:rPr>
                <w:rFonts w:ascii="Arial"/>
                <w:spacing w:val="-2"/>
                <w:w w:val="105"/>
                <w:sz w:val="14"/>
              </w:rPr>
              <w:t>closed</w:t>
            </w:r>
          </w:p>
        </w:tc>
        <w:tc>
          <w:tcPr>
            <w:tcW w:w="136" w:type="dxa"/>
          </w:tcPr>
          <w:p w14:paraId="56A7C4AA" w14:textId="77777777" w:rsidR="00D873A2" w:rsidRDefault="00D873A2">
            <w:pPr>
              <w:pStyle w:val="TableParagraph"/>
              <w:rPr>
                <w:sz w:val="12"/>
              </w:rPr>
            </w:pPr>
          </w:p>
        </w:tc>
        <w:tc>
          <w:tcPr>
            <w:tcW w:w="1310" w:type="dxa"/>
          </w:tcPr>
          <w:p w14:paraId="7D3081AD" w14:textId="77777777" w:rsidR="00D873A2" w:rsidRDefault="00000000">
            <w:pPr>
              <w:pStyle w:val="TableParagraph"/>
              <w:spacing w:line="160" w:lineRule="exact"/>
              <w:ind w:left="40" w:right="25"/>
              <w:jc w:val="center"/>
              <w:rPr>
                <w:rFonts w:ascii="Arial"/>
                <w:sz w:val="14"/>
              </w:rPr>
            </w:pPr>
            <w:r>
              <w:rPr>
                <w:rFonts w:ascii="Arial"/>
                <w:w w:val="105"/>
                <w:sz w:val="14"/>
              </w:rPr>
              <w:t>of</w:t>
            </w:r>
            <w:r>
              <w:rPr>
                <w:rFonts w:ascii="Arial"/>
                <w:spacing w:val="-7"/>
                <w:w w:val="105"/>
                <w:sz w:val="14"/>
              </w:rPr>
              <w:t xml:space="preserve"> </w:t>
            </w:r>
            <w:r>
              <w:rPr>
                <w:rFonts w:ascii="Arial"/>
                <w:w w:val="105"/>
                <w:sz w:val="14"/>
              </w:rPr>
              <w:t>payroll,</w:t>
            </w:r>
            <w:r>
              <w:rPr>
                <w:rFonts w:ascii="Arial"/>
                <w:spacing w:val="-8"/>
                <w:w w:val="105"/>
                <w:sz w:val="14"/>
              </w:rPr>
              <w:t xml:space="preserve"> </w:t>
            </w:r>
            <w:r>
              <w:rPr>
                <w:rFonts w:ascii="Arial"/>
                <w:spacing w:val="-2"/>
                <w:w w:val="105"/>
                <w:sz w:val="14"/>
              </w:rPr>
              <w:t>closed</w:t>
            </w:r>
          </w:p>
        </w:tc>
        <w:tc>
          <w:tcPr>
            <w:tcW w:w="134" w:type="dxa"/>
          </w:tcPr>
          <w:p w14:paraId="48EBB478" w14:textId="77777777" w:rsidR="00D873A2" w:rsidRDefault="00D873A2">
            <w:pPr>
              <w:pStyle w:val="TableParagraph"/>
              <w:rPr>
                <w:sz w:val="12"/>
              </w:rPr>
            </w:pPr>
          </w:p>
        </w:tc>
        <w:tc>
          <w:tcPr>
            <w:tcW w:w="1310" w:type="dxa"/>
          </w:tcPr>
          <w:p w14:paraId="15774BB8" w14:textId="77777777" w:rsidR="00D873A2" w:rsidRDefault="00000000">
            <w:pPr>
              <w:pStyle w:val="TableParagraph"/>
              <w:spacing w:line="160" w:lineRule="exact"/>
              <w:ind w:left="42" w:right="25"/>
              <w:jc w:val="center"/>
              <w:rPr>
                <w:rFonts w:ascii="Arial"/>
                <w:sz w:val="14"/>
              </w:rPr>
            </w:pPr>
            <w:r>
              <w:rPr>
                <w:rFonts w:ascii="Arial"/>
                <w:w w:val="105"/>
                <w:sz w:val="14"/>
              </w:rPr>
              <w:t>of</w:t>
            </w:r>
            <w:r>
              <w:rPr>
                <w:rFonts w:ascii="Arial"/>
                <w:spacing w:val="-7"/>
                <w:w w:val="105"/>
                <w:sz w:val="14"/>
              </w:rPr>
              <w:t xml:space="preserve"> </w:t>
            </w:r>
            <w:r>
              <w:rPr>
                <w:rFonts w:ascii="Arial"/>
                <w:w w:val="105"/>
                <w:sz w:val="14"/>
              </w:rPr>
              <w:t>payroll,</w:t>
            </w:r>
            <w:r>
              <w:rPr>
                <w:rFonts w:ascii="Arial"/>
                <w:spacing w:val="-6"/>
                <w:w w:val="105"/>
                <w:sz w:val="14"/>
              </w:rPr>
              <w:t xml:space="preserve"> </w:t>
            </w:r>
            <w:r>
              <w:rPr>
                <w:rFonts w:ascii="Arial"/>
                <w:spacing w:val="-2"/>
                <w:w w:val="105"/>
                <w:sz w:val="14"/>
              </w:rPr>
              <w:t>closed</w:t>
            </w:r>
          </w:p>
        </w:tc>
        <w:tc>
          <w:tcPr>
            <w:tcW w:w="136" w:type="dxa"/>
          </w:tcPr>
          <w:p w14:paraId="1CA08971" w14:textId="77777777" w:rsidR="00D873A2" w:rsidRDefault="00D873A2">
            <w:pPr>
              <w:pStyle w:val="TableParagraph"/>
              <w:rPr>
                <w:sz w:val="12"/>
              </w:rPr>
            </w:pPr>
          </w:p>
        </w:tc>
        <w:tc>
          <w:tcPr>
            <w:tcW w:w="1310" w:type="dxa"/>
          </w:tcPr>
          <w:p w14:paraId="55C58559" w14:textId="77777777" w:rsidR="00D873A2" w:rsidRDefault="00000000">
            <w:pPr>
              <w:pStyle w:val="TableParagraph"/>
              <w:spacing w:line="160" w:lineRule="exact"/>
              <w:ind w:left="42" w:right="25"/>
              <w:jc w:val="center"/>
              <w:rPr>
                <w:rFonts w:ascii="Arial"/>
                <w:sz w:val="14"/>
              </w:rPr>
            </w:pPr>
            <w:r>
              <w:rPr>
                <w:rFonts w:ascii="Arial"/>
                <w:w w:val="105"/>
                <w:sz w:val="14"/>
              </w:rPr>
              <w:t>of</w:t>
            </w:r>
            <w:r>
              <w:rPr>
                <w:rFonts w:ascii="Arial"/>
                <w:spacing w:val="-5"/>
                <w:w w:val="105"/>
                <w:sz w:val="14"/>
              </w:rPr>
              <w:t xml:space="preserve"> </w:t>
            </w:r>
            <w:r>
              <w:rPr>
                <w:rFonts w:ascii="Arial"/>
                <w:w w:val="105"/>
                <w:sz w:val="14"/>
              </w:rPr>
              <w:t>payroll,</w:t>
            </w:r>
            <w:r>
              <w:rPr>
                <w:rFonts w:ascii="Arial"/>
                <w:spacing w:val="-7"/>
                <w:w w:val="105"/>
                <w:sz w:val="14"/>
              </w:rPr>
              <w:t xml:space="preserve"> </w:t>
            </w:r>
            <w:r>
              <w:rPr>
                <w:rFonts w:ascii="Arial"/>
                <w:spacing w:val="-2"/>
                <w:w w:val="105"/>
                <w:sz w:val="14"/>
              </w:rPr>
              <w:t>closed</w:t>
            </w:r>
          </w:p>
        </w:tc>
      </w:tr>
      <w:tr w:rsidR="00D873A2" w14:paraId="5AA8BF37" w14:textId="77777777">
        <w:trPr>
          <w:trHeight w:val="187"/>
        </w:trPr>
        <w:tc>
          <w:tcPr>
            <w:tcW w:w="2976" w:type="dxa"/>
          </w:tcPr>
          <w:p w14:paraId="3D73215B" w14:textId="77777777" w:rsidR="00D873A2" w:rsidRDefault="00000000">
            <w:pPr>
              <w:pStyle w:val="TableParagraph"/>
              <w:spacing w:before="2"/>
              <w:ind w:left="50"/>
              <w:rPr>
                <w:rFonts w:ascii="Arial"/>
                <w:sz w:val="14"/>
              </w:rPr>
            </w:pPr>
            <w:r>
              <w:rPr>
                <w:rFonts w:ascii="Arial"/>
                <w:sz w:val="14"/>
              </w:rPr>
              <w:t>Remaining</w:t>
            </w:r>
            <w:r>
              <w:rPr>
                <w:rFonts w:ascii="Arial"/>
                <w:spacing w:val="23"/>
                <w:sz w:val="14"/>
              </w:rPr>
              <w:t xml:space="preserve"> </w:t>
            </w:r>
            <w:r>
              <w:rPr>
                <w:rFonts w:ascii="Arial"/>
                <w:sz w:val="14"/>
              </w:rPr>
              <w:t>amortization</w:t>
            </w:r>
            <w:r>
              <w:rPr>
                <w:rFonts w:ascii="Arial"/>
                <w:spacing w:val="24"/>
                <w:sz w:val="14"/>
              </w:rPr>
              <w:t xml:space="preserve"> </w:t>
            </w:r>
            <w:r>
              <w:rPr>
                <w:rFonts w:ascii="Arial"/>
                <w:spacing w:val="-2"/>
                <w:sz w:val="14"/>
              </w:rPr>
              <w:t>period</w:t>
            </w:r>
          </w:p>
        </w:tc>
        <w:tc>
          <w:tcPr>
            <w:tcW w:w="1310" w:type="dxa"/>
          </w:tcPr>
          <w:p w14:paraId="04D369F1" w14:textId="77777777" w:rsidR="00D873A2" w:rsidRDefault="00000000">
            <w:pPr>
              <w:pStyle w:val="TableParagraph"/>
              <w:spacing w:before="2"/>
              <w:ind w:left="39" w:right="25"/>
              <w:jc w:val="center"/>
              <w:rPr>
                <w:rFonts w:ascii="Arial"/>
                <w:sz w:val="14"/>
              </w:rPr>
            </w:pPr>
            <w:r>
              <w:rPr>
                <w:rFonts w:ascii="Arial"/>
                <w:w w:val="105"/>
                <w:sz w:val="14"/>
              </w:rPr>
              <w:t>17</w:t>
            </w:r>
            <w:r>
              <w:rPr>
                <w:rFonts w:ascii="Arial"/>
                <w:spacing w:val="-5"/>
                <w:w w:val="105"/>
                <w:sz w:val="14"/>
              </w:rPr>
              <w:t xml:space="preserve"> </w:t>
            </w:r>
            <w:r>
              <w:rPr>
                <w:rFonts w:ascii="Arial"/>
                <w:spacing w:val="-2"/>
                <w:w w:val="105"/>
                <w:sz w:val="14"/>
              </w:rPr>
              <w:t>years</w:t>
            </w:r>
          </w:p>
        </w:tc>
        <w:tc>
          <w:tcPr>
            <w:tcW w:w="134" w:type="dxa"/>
          </w:tcPr>
          <w:p w14:paraId="3D93F9C6" w14:textId="77777777" w:rsidR="00D873A2" w:rsidRDefault="00D873A2">
            <w:pPr>
              <w:pStyle w:val="TableParagraph"/>
              <w:rPr>
                <w:sz w:val="12"/>
              </w:rPr>
            </w:pPr>
          </w:p>
        </w:tc>
        <w:tc>
          <w:tcPr>
            <w:tcW w:w="1310" w:type="dxa"/>
          </w:tcPr>
          <w:p w14:paraId="70E1F5BF" w14:textId="77777777" w:rsidR="00D873A2" w:rsidRDefault="00000000">
            <w:pPr>
              <w:pStyle w:val="TableParagraph"/>
              <w:spacing w:before="2"/>
              <w:ind w:left="41" w:right="25"/>
              <w:jc w:val="center"/>
              <w:rPr>
                <w:rFonts w:ascii="Arial"/>
                <w:sz w:val="14"/>
              </w:rPr>
            </w:pPr>
            <w:r>
              <w:rPr>
                <w:rFonts w:ascii="Arial"/>
                <w:w w:val="105"/>
                <w:sz w:val="14"/>
              </w:rPr>
              <w:t>18</w:t>
            </w:r>
            <w:r>
              <w:rPr>
                <w:rFonts w:ascii="Arial"/>
                <w:spacing w:val="-2"/>
                <w:w w:val="105"/>
                <w:sz w:val="14"/>
              </w:rPr>
              <w:t xml:space="preserve"> years</w:t>
            </w:r>
          </w:p>
        </w:tc>
        <w:tc>
          <w:tcPr>
            <w:tcW w:w="136" w:type="dxa"/>
          </w:tcPr>
          <w:p w14:paraId="279D91E8" w14:textId="77777777" w:rsidR="00D873A2" w:rsidRDefault="00D873A2">
            <w:pPr>
              <w:pStyle w:val="TableParagraph"/>
              <w:rPr>
                <w:sz w:val="12"/>
              </w:rPr>
            </w:pPr>
          </w:p>
        </w:tc>
        <w:tc>
          <w:tcPr>
            <w:tcW w:w="1310" w:type="dxa"/>
          </w:tcPr>
          <w:p w14:paraId="62F32BF3" w14:textId="77777777" w:rsidR="00D873A2" w:rsidRDefault="00000000">
            <w:pPr>
              <w:pStyle w:val="TableParagraph"/>
              <w:spacing w:before="2"/>
              <w:ind w:left="41" w:right="25"/>
              <w:jc w:val="center"/>
              <w:rPr>
                <w:rFonts w:ascii="Arial"/>
                <w:sz w:val="14"/>
              </w:rPr>
            </w:pPr>
            <w:r>
              <w:rPr>
                <w:rFonts w:ascii="Arial"/>
                <w:w w:val="105"/>
                <w:sz w:val="14"/>
              </w:rPr>
              <w:t>19</w:t>
            </w:r>
            <w:r>
              <w:rPr>
                <w:rFonts w:ascii="Arial"/>
                <w:spacing w:val="-5"/>
                <w:w w:val="105"/>
                <w:sz w:val="14"/>
              </w:rPr>
              <w:t xml:space="preserve"> </w:t>
            </w:r>
            <w:r>
              <w:rPr>
                <w:rFonts w:ascii="Arial"/>
                <w:spacing w:val="-2"/>
                <w:w w:val="105"/>
                <w:sz w:val="14"/>
              </w:rPr>
              <w:t>years</w:t>
            </w:r>
          </w:p>
        </w:tc>
        <w:tc>
          <w:tcPr>
            <w:tcW w:w="134" w:type="dxa"/>
          </w:tcPr>
          <w:p w14:paraId="25E9EBBC" w14:textId="77777777" w:rsidR="00D873A2" w:rsidRDefault="00D873A2">
            <w:pPr>
              <w:pStyle w:val="TableParagraph"/>
              <w:rPr>
                <w:sz w:val="12"/>
              </w:rPr>
            </w:pPr>
          </w:p>
        </w:tc>
        <w:tc>
          <w:tcPr>
            <w:tcW w:w="1310" w:type="dxa"/>
          </w:tcPr>
          <w:p w14:paraId="1A0558B3" w14:textId="77777777" w:rsidR="00D873A2" w:rsidRDefault="00000000">
            <w:pPr>
              <w:pStyle w:val="TableParagraph"/>
              <w:spacing w:before="2"/>
              <w:ind w:left="45" w:right="25"/>
              <w:jc w:val="center"/>
              <w:rPr>
                <w:rFonts w:ascii="Arial"/>
                <w:sz w:val="14"/>
              </w:rPr>
            </w:pPr>
            <w:r>
              <w:rPr>
                <w:rFonts w:ascii="Arial"/>
                <w:w w:val="105"/>
                <w:sz w:val="14"/>
              </w:rPr>
              <w:t>20</w:t>
            </w:r>
            <w:r>
              <w:rPr>
                <w:rFonts w:ascii="Arial"/>
                <w:spacing w:val="-5"/>
                <w:w w:val="105"/>
                <w:sz w:val="14"/>
              </w:rPr>
              <w:t xml:space="preserve"> </w:t>
            </w:r>
            <w:r>
              <w:rPr>
                <w:rFonts w:ascii="Arial"/>
                <w:spacing w:val="-2"/>
                <w:w w:val="105"/>
                <w:sz w:val="14"/>
              </w:rPr>
              <w:t>years</w:t>
            </w:r>
          </w:p>
        </w:tc>
        <w:tc>
          <w:tcPr>
            <w:tcW w:w="136" w:type="dxa"/>
          </w:tcPr>
          <w:p w14:paraId="5A2896DA" w14:textId="77777777" w:rsidR="00D873A2" w:rsidRDefault="00D873A2">
            <w:pPr>
              <w:pStyle w:val="TableParagraph"/>
              <w:rPr>
                <w:sz w:val="12"/>
              </w:rPr>
            </w:pPr>
          </w:p>
        </w:tc>
        <w:tc>
          <w:tcPr>
            <w:tcW w:w="1307" w:type="dxa"/>
          </w:tcPr>
          <w:p w14:paraId="62302281" w14:textId="77777777" w:rsidR="00D873A2" w:rsidRDefault="00000000">
            <w:pPr>
              <w:pStyle w:val="TableParagraph"/>
              <w:spacing w:before="2"/>
              <w:ind w:left="22" w:right="1"/>
              <w:jc w:val="center"/>
              <w:rPr>
                <w:rFonts w:ascii="Arial"/>
                <w:sz w:val="14"/>
              </w:rPr>
            </w:pPr>
            <w:r>
              <w:rPr>
                <w:rFonts w:ascii="Arial"/>
                <w:w w:val="105"/>
                <w:sz w:val="14"/>
              </w:rPr>
              <w:t>21</w:t>
            </w:r>
            <w:r>
              <w:rPr>
                <w:rFonts w:ascii="Arial"/>
                <w:spacing w:val="-2"/>
                <w:w w:val="105"/>
                <w:sz w:val="14"/>
              </w:rPr>
              <w:t xml:space="preserve"> years</w:t>
            </w:r>
          </w:p>
        </w:tc>
        <w:tc>
          <w:tcPr>
            <w:tcW w:w="136" w:type="dxa"/>
          </w:tcPr>
          <w:p w14:paraId="6BA88B9F" w14:textId="77777777" w:rsidR="00D873A2" w:rsidRDefault="00D873A2">
            <w:pPr>
              <w:pStyle w:val="TableParagraph"/>
              <w:rPr>
                <w:sz w:val="12"/>
              </w:rPr>
            </w:pPr>
          </w:p>
        </w:tc>
        <w:tc>
          <w:tcPr>
            <w:tcW w:w="1310" w:type="dxa"/>
          </w:tcPr>
          <w:p w14:paraId="3C014E05" w14:textId="77777777" w:rsidR="00D873A2" w:rsidRDefault="00000000">
            <w:pPr>
              <w:pStyle w:val="TableParagraph"/>
              <w:spacing w:before="2"/>
              <w:ind w:left="51" w:right="25"/>
              <w:jc w:val="center"/>
              <w:rPr>
                <w:rFonts w:ascii="Arial"/>
                <w:sz w:val="14"/>
              </w:rPr>
            </w:pPr>
            <w:r>
              <w:rPr>
                <w:rFonts w:ascii="Arial"/>
                <w:w w:val="105"/>
                <w:sz w:val="14"/>
              </w:rPr>
              <w:t>22</w:t>
            </w:r>
            <w:r>
              <w:rPr>
                <w:rFonts w:ascii="Arial"/>
                <w:spacing w:val="-5"/>
                <w:w w:val="105"/>
                <w:sz w:val="14"/>
              </w:rPr>
              <w:t xml:space="preserve"> </w:t>
            </w:r>
            <w:r>
              <w:rPr>
                <w:rFonts w:ascii="Arial"/>
                <w:spacing w:val="-2"/>
                <w:w w:val="105"/>
                <w:sz w:val="14"/>
              </w:rPr>
              <w:t>years</w:t>
            </w:r>
          </w:p>
        </w:tc>
        <w:tc>
          <w:tcPr>
            <w:tcW w:w="134" w:type="dxa"/>
          </w:tcPr>
          <w:p w14:paraId="191AE804" w14:textId="77777777" w:rsidR="00D873A2" w:rsidRDefault="00D873A2">
            <w:pPr>
              <w:pStyle w:val="TableParagraph"/>
              <w:rPr>
                <w:sz w:val="12"/>
              </w:rPr>
            </w:pPr>
          </w:p>
        </w:tc>
        <w:tc>
          <w:tcPr>
            <w:tcW w:w="1310" w:type="dxa"/>
          </w:tcPr>
          <w:p w14:paraId="38439EE5" w14:textId="77777777" w:rsidR="00D873A2" w:rsidRDefault="00000000">
            <w:pPr>
              <w:pStyle w:val="TableParagraph"/>
              <w:spacing w:before="2"/>
              <w:ind w:left="53" w:right="25"/>
              <w:jc w:val="center"/>
              <w:rPr>
                <w:rFonts w:ascii="Arial"/>
                <w:sz w:val="14"/>
              </w:rPr>
            </w:pPr>
            <w:r>
              <w:rPr>
                <w:rFonts w:ascii="Arial"/>
                <w:w w:val="105"/>
                <w:sz w:val="14"/>
              </w:rPr>
              <w:t>23</w:t>
            </w:r>
            <w:r>
              <w:rPr>
                <w:rFonts w:ascii="Arial"/>
                <w:spacing w:val="-2"/>
                <w:w w:val="105"/>
                <w:sz w:val="14"/>
              </w:rPr>
              <w:t xml:space="preserve"> years</w:t>
            </w:r>
          </w:p>
        </w:tc>
        <w:tc>
          <w:tcPr>
            <w:tcW w:w="136" w:type="dxa"/>
          </w:tcPr>
          <w:p w14:paraId="15338EEF" w14:textId="77777777" w:rsidR="00D873A2" w:rsidRDefault="00D873A2">
            <w:pPr>
              <w:pStyle w:val="TableParagraph"/>
              <w:rPr>
                <w:sz w:val="12"/>
              </w:rPr>
            </w:pPr>
          </w:p>
        </w:tc>
        <w:tc>
          <w:tcPr>
            <w:tcW w:w="1310" w:type="dxa"/>
          </w:tcPr>
          <w:p w14:paraId="75FF3532" w14:textId="77777777" w:rsidR="00D873A2" w:rsidRDefault="00000000">
            <w:pPr>
              <w:pStyle w:val="TableParagraph"/>
              <w:spacing w:before="2"/>
              <w:ind w:left="53" w:right="25"/>
              <w:jc w:val="center"/>
              <w:rPr>
                <w:rFonts w:ascii="Arial"/>
                <w:sz w:val="14"/>
              </w:rPr>
            </w:pPr>
            <w:r>
              <w:rPr>
                <w:rFonts w:ascii="Arial"/>
                <w:w w:val="105"/>
                <w:sz w:val="14"/>
              </w:rPr>
              <w:t>24</w:t>
            </w:r>
            <w:r>
              <w:rPr>
                <w:rFonts w:ascii="Arial"/>
                <w:spacing w:val="-5"/>
                <w:w w:val="105"/>
                <w:sz w:val="14"/>
              </w:rPr>
              <w:t xml:space="preserve"> </w:t>
            </w:r>
            <w:r>
              <w:rPr>
                <w:rFonts w:ascii="Arial"/>
                <w:spacing w:val="-2"/>
                <w:w w:val="105"/>
                <w:sz w:val="14"/>
              </w:rPr>
              <w:t>years</w:t>
            </w:r>
          </w:p>
        </w:tc>
      </w:tr>
      <w:tr w:rsidR="00D873A2" w14:paraId="6D80A668" w14:textId="77777777">
        <w:trPr>
          <w:trHeight w:val="186"/>
        </w:trPr>
        <w:tc>
          <w:tcPr>
            <w:tcW w:w="2976" w:type="dxa"/>
          </w:tcPr>
          <w:p w14:paraId="16BC8B28" w14:textId="77777777" w:rsidR="00D873A2" w:rsidRDefault="00000000">
            <w:pPr>
              <w:pStyle w:val="TableParagraph"/>
              <w:spacing w:before="2"/>
              <w:ind w:left="50"/>
              <w:rPr>
                <w:rFonts w:ascii="Arial"/>
                <w:sz w:val="14"/>
              </w:rPr>
            </w:pPr>
            <w:r>
              <w:rPr>
                <w:rFonts w:ascii="Arial"/>
                <w:w w:val="105"/>
                <w:sz w:val="14"/>
              </w:rPr>
              <w:t>Asset</w:t>
            </w:r>
            <w:r>
              <w:rPr>
                <w:rFonts w:ascii="Arial"/>
                <w:spacing w:val="-9"/>
                <w:w w:val="105"/>
                <w:sz w:val="14"/>
              </w:rPr>
              <w:t xml:space="preserve"> </w:t>
            </w:r>
            <w:r>
              <w:rPr>
                <w:rFonts w:ascii="Arial"/>
                <w:w w:val="105"/>
                <w:sz w:val="14"/>
              </w:rPr>
              <w:t>valuation</w:t>
            </w:r>
            <w:r>
              <w:rPr>
                <w:rFonts w:ascii="Arial"/>
                <w:spacing w:val="-8"/>
                <w:w w:val="105"/>
                <w:sz w:val="14"/>
              </w:rPr>
              <w:t xml:space="preserve"> </w:t>
            </w:r>
            <w:r>
              <w:rPr>
                <w:rFonts w:ascii="Arial"/>
                <w:spacing w:val="-2"/>
                <w:w w:val="105"/>
                <w:sz w:val="14"/>
              </w:rPr>
              <w:t>method</w:t>
            </w:r>
          </w:p>
        </w:tc>
        <w:tc>
          <w:tcPr>
            <w:tcW w:w="1310" w:type="dxa"/>
          </w:tcPr>
          <w:p w14:paraId="5A333FC4" w14:textId="77777777" w:rsidR="00D873A2" w:rsidRDefault="00000000">
            <w:pPr>
              <w:pStyle w:val="TableParagraph"/>
              <w:spacing w:before="2"/>
              <w:ind w:left="38" w:right="25"/>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4" w:type="dxa"/>
          </w:tcPr>
          <w:p w14:paraId="7B2231EB" w14:textId="77777777" w:rsidR="00D873A2" w:rsidRDefault="00D873A2">
            <w:pPr>
              <w:pStyle w:val="TableParagraph"/>
              <w:rPr>
                <w:sz w:val="12"/>
              </w:rPr>
            </w:pPr>
          </w:p>
        </w:tc>
        <w:tc>
          <w:tcPr>
            <w:tcW w:w="1310" w:type="dxa"/>
          </w:tcPr>
          <w:p w14:paraId="69E1FDE7" w14:textId="77777777" w:rsidR="00D873A2" w:rsidRDefault="00000000">
            <w:pPr>
              <w:pStyle w:val="TableParagraph"/>
              <w:spacing w:before="2"/>
              <w:ind w:left="42" w:right="25"/>
              <w:jc w:val="center"/>
              <w:rPr>
                <w:rFonts w:ascii="Arial"/>
                <w:sz w:val="14"/>
              </w:rPr>
            </w:pPr>
            <w:r>
              <w:rPr>
                <w:rFonts w:ascii="Arial"/>
                <w:sz w:val="14"/>
              </w:rPr>
              <w:t>Market</w:t>
            </w:r>
            <w:r>
              <w:rPr>
                <w:rFonts w:ascii="Arial"/>
                <w:spacing w:val="12"/>
                <w:sz w:val="14"/>
              </w:rPr>
              <w:t xml:space="preserve"> </w:t>
            </w:r>
            <w:r>
              <w:rPr>
                <w:rFonts w:ascii="Arial"/>
                <w:spacing w:val="-2"/>
                <w:sz w:val="14"/>
              </w:rPr>
              <w:t>Value</w:t>
            </w:r>
          </w:p>
        </w:tc>
        <w:tc>
          <w:tcPr>
            <w:tcW w:w="136" w:type="dxa"/>
          </w:tcPr>
          <w:p w14:paraId="1DD678BD" w14:textId="77777777" w:rsidR="00D873A2" w:rsidRDefault="00D873A2">
            <w:pPr>
              <w:pStyle w:val="TableParagraph"/>
              <w:rPr>
                <w:sz w:val="12"/>
              </w:rPr>
            </w:pPr>
          </w:p>
        </w:tc>
        <w:tc>
          <w:tcPr>
            <w:tcW w:w="1310" w:type="dxa"/>
          </w:tcPr>
          <w:p w14:paraId="47E29AC4" w14:textId="77777777" w:rsidR="00D873A2" w:rsidRDefault="00000000">
            <w:pPr>
              <w:pStyle w:val="TableParagraph"/>
              <w:spacing w:before="2"/>
              <w:ind w:left="42" w:right="25"/>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4" w:type="dxa"/>
          </w:tcPr>
          <w:p w14:paraId="5B581C34" w14:textId="77777777" w:rsidR="00D873A2" w:rsidRDefault="00D873A2">
            <w:pPr>
              <w:pStyle w:val="TableParagraph"/>
              <w:rPr>
                <w:sz w:val="12"/>
              </w:rPr>
            </w:pPr>
          </w:p>
        </w:tc>
        <w:tc>
          <w:tcPr>
            <w:tcW w:w="1310" w:type="dxa"/>
          </w:tcPr>
          <w:p w14:paraId="5E3EF046" w14:textId="77777777" w:rsidR="00D873A2" w:rsidRDefault="00000000">
            <w:pPr>
              <w:pStyle w:val="TableParagraph"/>
              <w:spacing w:before="2"/>
              <w:ind w:left="46" w:right="25"/>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6" w:type="dxa"/>
          </w:tcPr>
          <w:p w14:paraId="2F949129" w14:textId="77777777" w:rsidR="00D873A2" w:rsidRDefault="00D873A2">
            <w:pPr>
              <w:pStyle w:val="TableParagraph"/>
              <w:rPr>
                <w:sz w:val="12"/>
              </w:rPr>
            </w:pPr>
          </w:p>
        </w:tc>
        <w:tc>
          <w:tcPr>
            <w:tcW w:w="1307" w:type="dxa"/>
          </w:tcPr>
          <w:p w14:paraId="7191A2AA" w14:textId="77777777" w:rsidR="00D873A2" w:rsidRDefault="00000000">
            <w:pPr>
              <w:pStyle w:val="TableParagraph"/>
              <w:spacing w:before="2"/>
              <w:ind w:left="22"/>
              <w:jc w:val="center"/>
              <w:rPr>
                <w:rFonts w:ascii="Arial"/>
                <w:sz w:val="14"/>
              </w:rPr>
            </w:pPr>
            <w:r>
              <w:rPr>
                <w:rFonts w:ascii="Arial"/>
                <w:w w:val="105"/>
                <w:sz w:val="14"/>
              </w:rPr>
              <w:t>Market</w:t>
            </w:r>
            <w:r>
              <w:rPr>
                <w:rFonts w:ascii="Arial"/>
                <w:spacing w:val="-10"/>
                <w:w w:val="105"/>
                <w:sz w:val="14"/>
              </w:rPr>
              <w:t xml:space="preserve"> </w:t>
            </w:r>
            <w:r>
              <w:rPr>
                <w:rFonts w:ascii="Arial"/>
                <w:spacing w:val="-4"/>
                <w:w w:val="105"/>
                <w:sz w:val="14"/>
              </w:rPr>
              <w:t>Value</w:t>
            </w:r>
          </w:p>
        </w:tc>
        <w:tc>
          <w:tcPr>
            <w:tcW w:w="136" w:type="dxa"/>
          </w:tcPr>
          <w:p w14:paraId="7B1A4C9D" w14:textId="77777777" w:rsidR="00D873A2" w:rsidRDefault="00D873A2">
            <w:pPr>
              <w:pStyle w:val="TableParagraph"/>
              <w:rPr>
                <w:sz w:val="12"/>
              </w:rPr>
            </w:pPr>
          </w:p>
        </w:tc>
        <w:tc>
          <w:tcPr>
            <w:tcW w:w="1310" w:type="dxa"/>
          </w:tcPr>
          <w:p w14:paraId="3AFA22CA" w14:textId="77777777" w:rsidR="00D873A2" w:rsidRDefault="00000000">
            <w:pPr>
              <w:pStyle w:val="TableParagraph"/>
              <w:spacing w:before="2"/>
              <w:ind w:left="50" w:right="25"/>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4" w:type="dxa"/>
          </w:tcPr>
          <w:p w14:paraId="29156DAF" w14:textId="77777777" w:rsidR="00D873A2" w:rsidRDefault="00D873A2">
            <w:pPr>
              <w:pStyle w:val="TableParagraph"/>
              <w:rPr>
                <w:sz w:val="12"/>
              </w:rPr>
            </w:pPr>
          </w:p>
        </w:tc>
        <w:tc>
          <w:tcPr>
            <w:tcW w:w="1310" w:type="dxa"/>
          </w:tcPr>
          <w:p w14:paraId="361DA54C" w14:textId="77777777" w:rsidR="00D873A2" w:rsidRDefault="00000000">
            <w:pPr>
              <w:pStyle w:val="TableParagraph"/>
              <w:spacing w:before="2"/>
              <w:ind w:left="54" w:right="25"/>
              <w:jc w:val="center"/>
              <w:rPr>
                <w:rFonts w:ascii="Arial"/>
                <w:sz w:val="14"/>
              </w:rPr>
            </w:pPr>
            <w:r>
              <w:rPr>
                <w:rFonts w:ascii="Arial"/>
                <w:sz w:val="14"/>
              </w:rPr>
              <w:t>Market</w:t>
            </w:r>
            <w:r>
              <w:rPr>
                <w:rFonts w:ascii="Arial"/>
                <w:spacing w:val="12"/>
                <w:sz w:val="14"/>
              </w:rPr>
              <w:t xml:space="preserve"> </w:t>
            </w:r>
            <w:r>
              <w:rPr>
                <w:rFonts w:ascii="Arial"/>
                <w:spacing w:val="-2"/>
                <w:sz w:val="14"/>
              </w:rPr>
              <w:t>Value</w:t>
            </w:r>
          </w:p>
        </w:tc>
        <w:tc>
          <w:tcPr>
            <w:tcW w:w="136" w:type="dxa"/>
          </w:tcPr>
          <w:p w14:paraId="2A5B1C78" w14:textId="77777777" w:rsidR="00D873A2" w:rsidRDefault="00D873A2">
            <w:pPr>
              <w:pStyle w:val="TableParagraph"/>
              <w:rPr>
                <w:sz w:val="12"/>
              </w:rPr>
            </w:pPr>
          </w:p>
        </w:tc>
        <w:tc>
          <w:tcPr>
            <w:tcW w:w="1310" w:type="dxa"/>
          </w:tcPr>
          <w:p w14:paraId="045FE27E" w14:textId="77777777" w:rsidR="00D873A2" w:rsidRDefault="00000000">
            <w:pPr>
              <w:pStyle w:val="TableParagraph"/>
              <w:spacing w:before="2"/>
              <w:ind w:left="54" w:right="25"/>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r>
      <w:tr w:rsidR="00D873A2" w14:paraId="0CCBE3F3" w14:textId="77777777">
        <w:trPr>
          <w:trHeight w:val="185"/>
        </w:trPr>
        <w:tc>
          <w:tcPr>
            <w:tcW w:w="2976" w:type="dxa"/>
          </w:tcPr>
          <w:p w14:paraId="7B7CCB2E" w14:textId="77777777" w:rsidR="00D873A2" w:rsidRDefault="00000000">
            <w:pPr>
              <w:pStyle w:val="TableParagraph"/>
              <w:spacing w:before="1"/>
              <w:ind w:left="50"/>
              <w:rPr>
                <w:rFonts w:ascii="Arial"/>
                <w:sz w:val="14"/>
              </w:rPr>
            </w:pPr>
            <w:r>
              <w:rPr>
                <w:rFonts w:ascii="Arial"/>
                <w:spacing w:val="-2"/>
                <w:w w:val="105"/>
                <w:sz w:val="14"/>
              </w:rPr>
              <w:t>Inflation</w:t>
            </w:r>
          </w:p>
        </w:tc>
        <w:tc>
          <w:tcPr>
            <w:tcW w:w="1310" w:type="dxa"/>
          </w:tcPr>
          <w:p w14:paraId="7D8B9706" w14:textId="77777777" w:rsidR="00D873A2" w:rsidRDefault="00000000">
            <w:pPr>
              <w:pStyle w:val="TableParagraph"/>
              <w:spacing w:before="1"/>
              <w:ind w:left="38" w:right="25"/>
              <w:jc w:val="center"/>
              <w:rPr>
                <w:rFonts w:ascii="Arial"/>
                <w:sz w:val="14"/>
              </w:rPr>
            </w:pPr>
            <w:r>
              <w:rPr>
                <w:rFonts w:ascii="Arial"/>
                <w:spacing w:val="-2"/>
                <w:w w:val="105"/>
                <w:sz w:val="14"/>
              </w:rPr>
              <w:t>2.50%</w:t>
            </w:r>
          </w:p>
        </w:tc>
        <w:tc>
          <w:tcPr>
            <w:tcW w:w="134" w:type="dxa"/>
          </w:tcPr>
          <w:p w14:paraId="6F2DAFFF" w14:textId="77777777" w:rsidR="00D873A2" w:rsidRDefault="00D873A2">
            <w:pPr>
              <w:pStyle w:val="TableParagraph"/>
              <w:rPr>
                <w:sz w:val="12"/>
              </w:rPr>
            </w:pPr>
          </w:p>
        </w:tc>
        <w:tc>
          <w:tcPr>
            <w:tcW w:w="1310" w:type="dxa"/>
          </w:tcPr>
          <w:p w14:paraId="46C5BC5A" w14:textId="77777777" w:rsidR="00D873A2" w:rsidRDefault="00000000">
            <w:pPr>
              <w:pStyle w:val="TableParagraph"/>
              <w:spacing w:before="1"/>
              <w:ind w:left="40" w:right="25"/>
              <w:jc w:val="center"/>
              <w:rPr>
                <w:rFonts w:ascii="Arial"/>
                <w:sz w:val="14"/>
              </w:rPr>
            </w:pPr>
            <w:r>
              <w:rPr>
                <w:rFonts w:ascii="Arial"/>
                <w:spacing w:val="-2"/>
                <w:w w:val="105"/>
                <w:sz w:val="14"/>
              </w:rPr>
              <w:t>2.50%</w:t>
            </w:r>
          </w:p>
        </w:tc>
        <w:tc>
          <w:tcPr>
            <w:tcW w:w="136" w:type="dxa"/>
          </w:tcPr>
          <w:p w14:paraId="2AD7A622" w14:textId="77777777" w:rsidR="00D873A2" w:rsidRDefault="00D873A2">
            <w:pPr>
              <w:pStyle w:val="TableParagraph"/>
              <w:rPr>
                <w:sz w:val="12"/>
              </w:rPr>
            </w:pPr>
          </w:p>
        </w:tc>
        <w:tc>
          <w:tcPr>
            <w:tcW w:w="1310" w:type="dxa"/>
          </w:tcPr>
          <w:p w14:paraId="2E0D2D3C" w14:textId="77777777" w:rsidR="00D873A2" w:rsidRDefault="00000000">
            <w:pPr>
              <w:pStyle w:val="TableParagraph"/>
              <w:spacing w:before="1"/>
              <w:ind w:left="40" w:right="25"/>
              <w:jc w:val="center"/>
              <w:rPr>
                <w:rFonts w:ascii="Arial"/>
                <w:sz w:val="14"/>
              </w:rPr>
            </w:pPr>
            <w:r>
              <w:rPr>
                <w:rFonts w:ascii="Arial"/>
                <w:spacing w:val="-2"/>
                <w:w w:val="105"/>
                <w:sz w:val="14"/>
              </w:rPr>
              <w:t>2.35%</w:t>
            </w:r>
          </w:p>
        </w:tc>
        <w:tc>
          <w:tcPr>
            <w:tcW w:w="134" w:type="dxa"/>
          </w:tcPr>
          <w:p w14:paraId="4A8D2A31" w14:textId="77777777" w:rsidR="00D873A2" w:rsidRDefault="00D873A2">
            <w:pPr>
              <w:pStyle w:val="TableParagraph"/>
              <w:rPr>
                <w:sz w:val="12"/>
              </w:rPr>
            </w:pPr>
          </w:p>
        </w:tc>
        <w:tc>
          <w:tcPr>
            <w:tcW w:w="1310" w:type="dxa"/>
          </w:tcPr>
          <w:p w14:paraId="24987A03" w14:textId="77777777" w:rsidR="00D873A2" w:rsidRDefault="00000000">
            <w:pPr>
              <w:pStyle w:val="TableParagraph"/>
              <w:spacing w:before="1"/>
              <w:ind w:left="44" w:right="25"/>
              <w:jc w:val="center"/>
              <w:rPr>
                <w:rFonts w:ascii="Arial"/>
                <w:sz w:val="14"/>
              </w:rPr>
            </w:pPr>
            <w:r>
              <w:rPr>
                <w:rFonts w:ascii="Arial"/>
                <w:spacing w:val="-2"/>
                <w:w w:val="105"/>
                <w:sz w:val="14"/>
              </w:rPr>
              <w:t>2.50%</w:t>
            </w:r>
          </w:p>
        </w:tc>
        <w:tc>
          <w:tcPr>
            <w:tcW w:w="136" w:type="dxa"/>
          </w:tcPr>
          <w:p w14:paraId="088D8143" w14:textId="77777777" w:rsidR="00D873A2" w:rsidRDefault="00D873A2">
            <w:pPr>
              <w:pStyle w:val="TableParagraph"/>
              <w:rPr>
                <w:sz w:val="12"/>
              </w:rPr>
            </w:pPr>
          </w:p>
        </w:tc>
        <w:tc>
          <w:tcPr>
            <w:tcW w:w="1307" w:type="dxa"/>
          </w:tcPr>
          <w:p w14:paraId="37A49559" w14:textId="77777777" w:rsidR="00D873A2" w:rsidRDefault="00000000">
            <w:pPr>
              <w:pStyle w:val="TableParagraph"/>
              <w:spacing w:before="1"/>
              <w:ind w:left="22" w:right="3"/>
              <w:jc w:val="center"/>
              <w:rPr>
                <w:rFonts w:ascii="Arial"/>
                <w:sz w:val="14"/>
              </w:rPr>
            </w:pPr>
            <w:r>
              <w:rPr>
                <w:rFonts w:ascii="Arial"/>
                <w:spacing w:val="-2"/>
                <w:w w:val="105"/>
                <w:sz w:val="14"/>
              </w:rPr>
              <w:t>2.50%</w:t>
            </w:r>
          </w:p>
        </w:tc>
        <w:tc>
          <w:tcPr>
            <w:tcW w:w="136" w:type="dxa"/>
          </w:tcPr>
          <w:p w14:paraId="40023F0A" w14:textId="77777777" w:rsidR="00D873A2" w:rsidRDefault="00D873A2">
            <w:pPr>
              <w:pStyle w:val="TableParagraph"/>
              <w:rPr>
                <w:sz w:val="12"/>
              </w:rPr>
            </w:pPr>
          </w:p>
        </w:tc>
        <w:tc>
          <w:tcPr>
            <w:tcW w:w="1310" w:type="dxa"/>
          </w:tcPr>
          <w:p w14:paraId="313935F4" w14:textId="77777777" w:rsidR="00D873A2" w:rsidRDefault="00000000">
            <w:pPr>
              <w:pStyle w:val="TableParagraph"/>
              <w:spacing w:before="1"/>
              <w:ind w:left="50" w:right="25"/>
              <w:jc w:val="center"/>
              <w:rPr>
                <w:rFonts w:ascii="Arial"/>
                <w:sz w:val="14"/>
              </w:rPr>
            </w:pPr>
            <w:r>
              <w:rPr>
                <w:rFonts w:ascii="Arial"/>
                <w:spacing w:val="-2"/>
                <w:w w:val="105"/>
                <w:sz w:val="14"/>
              </w:rPr>
              <w:t>3.00%</w:t>
            </w:r>
          </w:p>
        </w:tc>
        <w:tc>
          <w:tcPr>
            <w:tcW w:w="134" w:type="dxa"/>
          </w:tcPr>
          <w:p w14:paraId="7AD7AAE1" w14:textId="77777777" w:rsidR="00D873A2" w:rsidRDefault="00D873A2">
            <w:pPr>
              <w:pStyle w:val="TableParagraph"/>
              <w:rPr>
                <w:sz w:val="12"/>
              </w:rPr>
            </w:pPr>
          </w:p>
        </w:tc>
        <w:tc>
          <w:tcPr>
            <w:tcW w:w="1310" w:type="dxa"/>
          </w:tcPr>
          <w:p w14:paraId="3EC36064" w14:textId="77777777" w:rsidR="00D873A2" w:rsidRDefault="00000000">
            <w:pPr>
              <w:pStyle w:val="TableParagraph"/>
              <w:spacing w:before="1"/>
              <w:ind w:left="51" w:right="25"/>
              <w:jc w:val="center"/>
              <w:rPr>
                <w:rFonts w:ascii="Arial"/>
                <w:sz w:val="14"/>
              </w:rPr>
            </w:pPr>
            <w:r>
              <w:rPr>
                <w:rFonts w:ascii="Arial"/>
                <w:spacing w:val="-2"/>
                <w:w w:val="105"/>
                <w:sz w:val="14"/>
              </w:rPr>
              <w:t>3.00%</w:t>
            </w:r>
          </w:p>
        </w:tc>
        <w:tc>
          <w:tcPr>
            <w:tcW w:w="136" w:type="dxa"/>
          </w:tcPr>
          <w:p w14:paraId="6855B078" w14:textId="77777777" w:rsidR="00D873A2" w:rsidRDefault="00D873A2">
            <w:pPr>
              <w:pStyle w:val="TableParagraph"/>
              <w:rPr>
                <w:sz w:val="12"/>
              </w:rPr>
            </w:pPr>
          </w:p>
        </w:tc>
        <w:tc>
          <w:tcPr>
            <w:tcW w:w="1310" w:type="dxa"/>
          </w:tcPr>
          <w:p w14:paraId="3A5FEB1F" w14:textId="77777777" w:rsidR="00D873A2" w:rsidRDefault="00000000">
            <w:pPr>
              <w:pStyle w:val="TableParagraph"/>
              <w:spacing w:before="1"/>
              <w:ind w:left="52" w:right="25"/>
              <w:jc w:val="center"/>
              <w:rPr>
                <w:rFonts w:ascii="Arial"/>
                <w:sz w:val="14"/>
              </w:rPr>
            </w:pPr>
            <w:r>
              <w:rPr>
                <w:rFonts w:ascii="Arial"/>
                <w:spacing w:val="-2"/>
                <w:w w:val="105"/>
                <w:sz w:val="14"/>
              </w:rPr>
              <w:t>3.00%</w:t>
            </w:r>
          </w:p>
        </w:tc>
      </w:tr>
      <w:tr w:rsidR="00D873A2" w14:paraId="44E5FBE3" w14:textId="77777777">
        <w:trPr>
          <w:trHeight w:val="187"/>
        </w:trPr>
        <w:tc>
          <w:tcPr>
            <w:tcW w:w="2976" w:type="dxa"/>
          </w:tcPr>
          <w:p w14:paraId="04F49309" w14:textId="77777777" w:rsidR="00D873A2" w:rsidRDefault="00000000">
            <w:pPr>
              <w:pStyle w:val="TableParagraph"/>
              <w:spacing w:before="2"/>
              <w:ind w:left="50"/>
              <w:rPr>
                <w:rFonts w:ascii="Arial"/>
                <w:sz w:val="14"/>
              </w:rPr>
            </w:pPr>
            <w:r>
              <w:rPr>
                <w:rFonts w:ascii="Arial"/>
                <w:w w:val="105"/>
                <w:sz w:val="14"/>
              </w:rPr>
              <w:t>Healthcare</w:t>
            </w:r>
            <w:r>
              <w:rPr>
                <w:rFonts w:ascii="Arial"/>
                <w:spacing w:val="-6"/>
                <w:w w:val="105"/>
                <w:sz w:val="14"/>
              </w:rPr>
              <w:t xml:space="preserve"> </w:t>
            </w:r>
            <w:r>
              <w:rPr>
                <w:rFonts w:ascii="Arial"/>
                <w:w w:val="105"/>
                <w:sz w:val="14"/>
              </w:rPr>
              <w:t>cost</w:t>
            </w:r>
            <w:r>
              <w:rPr>
                <w:rFonts w:ascii="Arial"/>
                <w:spacing w:val="-8"/>
                <w:w w:val="105"/>
                <w:sz w:val="14"/>
              </w:rPr>
              <w:t xml:space="preserve"> </w:t>
            </w:r>
            <w:r>
              <w:rPr>
                <w:rFonts w:ascii="Arial"/>
                <w:w w:val="105"/>
                <w:sz w:val="14"/>
              </w:rPr>
              <w:t>trend</w:t>
            </w:r>
            <w:r>
              <w:rPr>
                <w:rFonts w:ascii="Arial"/>
                <w:spacing w:val="-5"/>
                <w:w w:val="105"/>
                <w:sz w:val="14"/>
              </w:rPr>
              <w:t xml:space="preserve"> </w:t>
            </w:r>
            <w:r>
              <w:rPr>
                <w:rFonts w:ascii="Arial"/>
                <w:w w:val="105"/>
                <w:sz w:val="14"/>
              </w:rPr>
              <w:t>(initial</w:t>
            </w:r>
            <w:r>
              <w:rPr>
                <w:rFonts w:ascii="Arial"/>
                <w:spacing w:val="-5"/>
                <w:w w:val="105"/>
                <w:sz w:val="14"/>
              </w:rPr>
              <w:t xml:space="preserve"> </w:t>
            </w:r>
            <w:r>
              <w:rPr>
                <w:rFonts w:ascii="Arial"/>
                <w:w w:val="105"/>
                <w:sz w:val="14"/>
              </w:rPr>
              <w:t>to</w:t>
            </w:r>
            <w:r>
              <w:rPr>
                <w:rFonts w:ascii="Arial"/>
                <w:spacing w:val="-8"/>
                <w:w w:val="105"/>
                <w:sz w:val="14"/>
              </w:rPr>
              <w:t xml:space="preserve"> </w:t>
            </w:r>
            <w:r>
              <w:rPr>
                <w:rFonts w:ascii="Arial"/>
                <w:spacing w:val="-2"/>
                <w:w w:val="105"/>
                <w:sz w:val="14"/>
              </w:rPr>
              <w:t>ultimate)</w:t>
            </w:r>
          </w:p>
        </w:tc>
        <w:tc>
          <w:tcPr>
            <w:tcW w:w="1310" w:type="dxa"/>
          </w:tcPr>
          <w:p w14:paraId="35B964C3" w14:textId="77777777" w:rsidR="00D873A2" w:rsidRDefault="00000000">
            <w:pPr>
              <w:pStyle w:val="TableParagraph"/>
              <w:spacing w:before="2"/>
              <w:ind w:left="40" w:right="25"/>
              <w:jc w:val="center"/>
              <w:rPr>
                <w:rFonts w:ascii="Arial"/>
                <w:sz w:val="14"/>
              </w:rPr>
            </w:pPr>
            <w:r>
              <w:rPr>
                <w:rFonts w:ascii="Arial"/>
                <w:w w:val="105"/>
                <w:sz w:val="14"/>
              </w:rPr>
              <w:t>7.25%</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3.45%</w:t>
            </w:r>
          </w:p>
        </w:tc>
        <w:tc>
          <w:tcPr>
            <w:tcW w:w="134" w:type="dxa"/>
          </w:tcPr>
          <w:p w14:paraId="245B51ED" w14:textId="77777777" w:rsidR="00D873A2" w:rsidRDefault="00D873A2">
            <w:pPr>
              <w:pStyle w:val="TableParagraph"/>
              <w:rPr>
                <w:sz w:val="12"/>
              </w:rPr>
            </w:pPr>
          </w:p>
        </w:tc>
        <w:tc>
          <w:tcPr>
            <w:tcW w:w="1310" w:type="dxa"/>
          </w:tcPr>
          <w:p w14:paraId="5E62B6B4" w14:textId="77777777" w:rsidR="00D873A2" w:rsidRDefault="00000000">
            <w:pPr>
              <w:pStyle w:val="TableParagraph"/>
              <w:spacing w:before="2"/>
              <w:ind w:left="42" w:right="25"/>
              <w:jc w:val="center"/>
              <w:rPr>
                <w:rFonts w:ascii="Arial"/>
                <w:sz w:val="14"/>
              </w:rPr>
            </w:pPr>
            <w:r>
              <w:rPr>
                <w:rFonts w:ascii="Arial"/>
                <w:w w:val="105"/>
                <w:sz w:val="14"/>
              </w:rPr>
              <w:t>4.70%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3.90%</w:t>
            </w:r>
          </w:p>
        </w:tc>
        <w:tc>
          <w:tcPr>
            <w:tcW w:w="136" w:type="dxa"/>
          </w:tcPr>
          <w:p w14:paraId="0C080DC8" w14:textId="77777777" w:rsidR="00D873A2" w:rsidRDefault="00D873A2">
            <w:pPr>
              <w:pStyle w:val="TableParagraph"/>
              <w:rPr>
                <w:sz w:val="12"/>
              </w:rPr>
            </w:pPr>
          </w:p>
        </w:tc>
        <w:tc>
          <w:tcPr>
            <w:tcW w:w="1310" w:type="dxa"/>
          </w:tcPr>
          <w:p w14:paraId="2C0564D5" w14:textId="77777777" w:rsidR="00D873A2" w:rsidRDefault="00000000">
            <w:pPr>
              <w:pStyle w:val="TableParagraph"/>
              <w:spacing w:before="2"/>
              <w:ind w:left="40" w:right="25"/>
              <w:jc w:val="center"/>
              <w:rPr>
                <w:rFonts w:ascii="Arial"/>
                <w:sz w:val="14"/>
              </w:rPr>
            </w:pPr>
            <w:r>
              <w:rPr>
                <w:rFonts w:ascii="Arial"/>
                <w:w w:val="105"/>
                <w:sz w:val="14"/>
              </w:rPr>
              <w:t>5.50%</w:t>
            </w:r>
            <w:r>
              <w:rPr>
                <w:rFonts w:ascii="Arial"/>
                <w:spacing w:val="-6"/>
                <w:w w:val="105"/>
                <w:sz w:val="14"/>
              </w:rPr>
              <w:t xml:space="preserve"> </w:t>
            </w:r>
            <w:r>
              <w:rPr>
                <w:rFonts w:ascii="Arial"/>
                <w:w w:val="105"/>
                <w:sz w:val="14"/>
              </w:rPr>
              <w:t>to</w:t>
            </w:r>
            <w:r>
              <w:rPr>
                <w:rFonts w:ascii="Arial"/>
                <w:spacing w:val="-3"/>
                <w:w w:val="105"/>
                <w:sz w:val="14"/>
              </w:rPr>
              <w:t xml:space="preserve"> </w:t>
            </w:r>
            <w:r>
              <w:rPr>
                <w:rFonts w:ascii="Arial"/>
                <w:spacing w:val="-4"/>
                <w:w w:val="105"/>
                <w:sz w:val="14"/>
              </w:rPr>
              <w:t>3.80%</w:t>
            </w:r>
          </w:p>
        </w:tc>
        <w:tc>
          <w:tcPr>
            <w:tcW w:w="134" w:type="dxa"/>
          </w:tcPr>
          <w:p w14:paraId="65FA1B8A" w14:textId="77777777" w:rsidR="00D873A2" w:rsidRDefault="00D873A2">
            <w:pPr>
              <w:pStyle w:val="TableParagraph"/>
              <w:rPr>
                <w:sz w:val="12"/>
              </w:rPr>
            </w:pPr>
          </w:p>
        </w:tc>
        <w:tc>
          <w:tcPr>
            <w:tcW w:w="1310" w:type="dxa"/>
          </w:tcPr>
          <w:p w14:paraId="46FF6702" w14:textId="77777777" w:rsidR="00D873A2" w:rsidRDefault="00000000">
            <w:pPr>
              <w:pStyle w:val="TableParagraph"/>
              <w:spacing w:before="2"/>
              <w:ind w:left="46" w:right="25"/>
              <w:jc w:val="center"/>
              <w:rPr>
                <w:rFonts w:ascii="Arial"/>
                <w:sz w:val="14"/>
              </w:rPr>
            </w:pPr>
            <w:r>
              <w:rPr>
                <w:rFonts w:ascii="Arial"/>
                <w:w w:val="105"/>
                <w:sz w:val="14"/>
              </w:rPr>
              <w:t>6.20%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4.00%</w:t>
            </w:r>
          </w:p>
        </w:tc>
        <w:tc>
          <w:tcPr>
            <w:tcW w:w="136" w:type="dxa"/>
          </w:tcPr>
          <w:p w14:paraId="4F1F8474" w14:textId="77777777" w:rsidR="00D873A2" w:rsidRDefault="00D873A2">
            <w:pPr>
              <w:pStyle w:val="TableParagraph"/>
              <w:rPr>
                <w:sz w:val="12"/>
              </w:rPr>
            </w:pPr>
          </w:p>
        </w:tc>
        <w:tc>
          <w:tcPr>
            <w:tcW w:w="1307" w:type="dxa"/>
          </w:tcPr>
          <w:p w14:paraId="07292FFC" w14:textId="77777777" w:rsidR="00D873A2" w:rsidRDefault="00000000">
            <w:pPr>
              <w:pStyle w:val="TableParagraph"/>
              <w:spacing w:before="2"/>
              <w:ind w:left="22"/>
              <w:jc w:val="center"/>
              <w:rPr>
                <w:rFonts w:ascii="Arial"/>
                <w:sz w:val="14"/>
              </w:rPr>
            </w:pPr>
            <w:r>
              <w:rPr>
                <w:rFonts w:ascii="Arial"/>
                <w:w w:val="105"/>
                <w:sz w:val="14"/>
              </w:rPr>
              <w:t>6.20%</w:t>
            </w:r>
            <w:r>
              <w:rPr>
                <w:rFonts w:ascii="Arial"/>
                <w:spacing w:val="-6"/>
                <w:w w:val="105"/>
                <w:sz w:val="14"/>
              </w:rPr>
              <w:t xml:space="preserve"> </w:t>
            </w:r>
            <w:r>
              <w:rPr>
                <w:rFonts w:ascii="Arial"/>
                <w:w w:val="105"/>
                <w:sz w:val="14"/>
              </w:rPr>
              <w:t>to</w:t>
            </w:r>
            <w:r>
              <w:rPr>
                <w:rFonts w:ascii="Arial"/>
                <w:spacing w:val="-3"/>
                <w:w w:val="105"/>
                <w:sz w:val="14"/>
              </w:rPr>
              <w:t xml:space="preserve"> </w:t>
            </w:r>
            <w:r>
              <w:rPr>
                <w:rFonts w:ascii="Arial"/>
                <w:spacing w:val="-4"/>
                <w:w w:val="105"/>
                <w:sz w:val="14"/>
              </w:rPr>
              <w:t>4.00%</w:t>
            </w:r>
          </w:p>
        </w:tc>
        <w:tc>
          <w:tcPr>
            <w:tcW w:w="136" w:type="dxa"/>
          </w:tcPr>
          <w:p w14:paraId="522281DB" w14:textId="77777777" w:rsidR="00D873A2" w:rsidRDefault="00D873A2">
            <w:pPr>
              <w:pStyle w:val="TableParagraph"/>
              <w:rPr>
                <w:sz w:val="12"/>
              </w:rPr>
            </w:pPr>
          </w:p>
        </w:tc>
        <w:tc>
          <w:tcPr>
            <w:tcW w:w="1310" w:type="dxa"/>
          </w:tcPr>
          <w:p w14:paraId="10DC87F4" w14:textId="77777777" w:rsidR="00D873A2" w:rsidRDefault="00000000">
            <w:pPr>
              <w:pStyle w:val="TableParagraph"/>
              <w:spacing w:before="2"/>
              <w:ind w:left="50" w:right="25"/>
              <w:jc w:val="center"/>
              <w:rPr>
                <w:rFonts w:ascii="Arial"/>
                <w:sz w:val="14"/>
              </w:rPr>
            </w:pPr>
            <w:r>
              <w:rPr>
                <w:rFonts w:ascii="Arial"/>
                <w:w w:val="105"/>
                <w:sz w:val="14"/>
              </w:rPr>
              <w:t>5.40%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4.80%</w:t>
            </w:r>
          </w:p>
        </w:tc>
        <w:tc>
          <w:tcPr>
            <w:tcW w:w="134" w:type="dxa"/>
          </w:tcPr>
          <w:p w14:paraId="77584380" w14:textId="77777777" w:rsidR="00D873A2" w:rsidRDefault="00D873A2">
            <w:pPr>
              <w:pStyle w:val="TableParagraph"/>
              <w:rPr>
                <w:sz w:val="12"/>
              </w:rPr>
            </w:pPr>
          </w:p>
        </w:tc>
        <w:tc>
          <w:tcPr>
            <w:tcW w:w="1310" w:type="dxa"/>
          </w:tcPr>
          <w:p w14:paraId="1022779E" w14:textId="77777777" w:rsidR="00D873A2" w:rsidRDefault="00000000">
            <w:pPr>
              <w:pStyle w:val="TableParagraph"/>
              <w:spacing w:before="2"/>
              <w:ind w:left="54" w:right="25"/>
              <w:jc w:val="center"/>
              <w:rPr>
                <w:rFonts w:ascii="Arial"/>
                <w:sz w:val="14"/>
              </w:rPr>
            </w:pPr>
            <w:r>
              <w:rPr>
                <w:rFonts w:ascii="Arial"/>
                <w:w w:val="105"/>
                <w:sz w:val="14"/>
              </w:rPr>
              <w:t>5.40%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4.80%</w:t>
            </w:r>
          </w:p>
        </w:tc>
        <w:tc>
          <w:tcPr>
            <w:tcW w:w="136" w:type="dxa"/>
          </w:tcPr>
          <w:p w14:paraId="1553B474" w14:textId="77777777" w:rsidR="00D873A2" w:rsidRDefault="00D873A2">
            <w:pPr>
              <w:pStyle w:val="TableParagraph"/>
              <w:rPr>
                <w:sz w:val="12"/>
              </w:rPr>
            </w:pPr>
          </w:p>
        </w:tc>
        <w:tc>
          <w:tcPr>
            <w:tcW w:w="1310" w:type="dxa"/>
          </w:tcPr>
          <w:p w14:paraId="473E87A1" w14:textId="77777777" w:rsidR="00D873A2" w:rsidRDefault="00000000">
            <w:pPr>
              <w:pStyle w:val="TableParagraph"/>
              <w:spacing w:before="2"/>
              <w:ind w:left="52" w:right="25"/>
              <w:jc w:val="center"/>
              <w:rPr>
                <w:rFonts w:ascii="Arial"/>
                <w:sz w:val="14"/>
              </w:rPr>
            </w:pPr>
            <w:r>
              <w:rPr>
                <w:rFonts w:ascii="Arial"/>
                <w:w w:val="105"/>
                <w:sz w:val="14"/>
              </w:rPr>
              <w:t>7.50%</w:t>
            </w:r>
            <w:r>
              <w:rPr>
                <w:rFonts w:ascii="Arial"/>
                <w:spacing w:val="-6"/>
                <w:w w:val="105"/>
                <w:sz w:val="14"/>
              </w:rPr>
              <w:t xml:space="preserve"> </w:t>
            </w:r>
            <w:r>
              <w:rPr>
                <w:rFonts w:ascii="Arial"/>
                <w:w w:val="105"/>
                <w:sz w:val="14"/>
              </w:rPr>
              <w:t>to</w:t>
            </w:r>
            <w:r>
              <w:rPr>
                <w:rFonts w:ascii="Arial"/>
                <w:spacing w:val="-3"/>
                <w:w w:val="105"/>
                <w:sz w:val="14"/>
              </w:rPr>
              <w:t xml:space="preserve"> </w:t>
            </w:r>
            <w:r>
              <w:rPr>
                <w:rFonts w:ascii="Arial"/>
                <w:spacing w:val="-4"/>
                <w:w w:val="105"/>
                <w:sz w:val="14"/>
              </w:rPr>
              <w:t>4.75%</w:t>
            </w:r>
          </w:p>
        </w:tc>
      </w:tr>
      <w:tr w:rsidR="00D873A2" w14:paraId="2E61B50E" w14:textId="77777777">
        <w:trPr>
          <w:trHeight w:val="187"/>
        </w:trPr>
        <w:tc>
          <w:tcPr>
            <w:tcW w:w="2976" w:type="dxa"/>
          </w:tcPr>
          <w:p w14:paraId="45FD097C" w14:textId="77777777" w:rsidR="00D873A2" w:rsidRDefault="00000000">
            <w:pPr>
              <w:pStyle w:val="TableParagraph"/>
              <w:spacing w:before="2"/>
              <w:ind w:left="50"/>
              <w:rPr>
                <w:rFonts w:ascii="Arial"/>
                <w:sz w:val="14"/>
              </w:rPr>
            </w:pPr>
            <w:r>
              <w:rPr>
                <w:rFonts w:ascii="Arial"/>
                <w:sz w:val="14"/>
              </w:rPr>
              <w:t>Salary</w:t>
            </w:r>
            <w:r>
              <w:rPr>
                <w:rFonts w:ascii="Arial"/>
                <w:spacing w:val="11"/>
                <w:sz w:val="14"/>
              </w:rPr>
              <w:t xml:space="preserve"> </w:t>
            </w:r>
            <w:r>
              <w:rPr>
                <w:rFonts w:ascii="Arial"/>
                <w:spacing w:val="-2"/>
                <w:sz w:val="14"/>
              </w:rPr>
              <w:t>increases</w:t>
            </w:r>
          </w:p>
        </w:tc>
        <w:tc>
          <w:tcPr>
            <w:tcW w:w="1310" w:type="dxa"/>
          </w:tcPr>
          <w:p w14:paraId="1761A19B" w14:textId="77777777" w:rsidR="00D873A2" w:rsidRDefault="00000000">
            <w:pPr>
              <w:pStyle w:val="TableParagraph"/>
              <w:spacing w:before="2"/>
              <w:ind w:right="25"/>
              <w:jc w:val="center"/>
              <w:rPr>
                <w:rFonts w:ascii="Arial"/>
                <w:sz w:val="14"/>
              </w:rPr>
            </w:pPr>
            <w:r>
              <w:rPr>
                <w:rFonts w:ascii="Arial"/>
                <w:w w:val="105"/>
                <w:sz w:val="14"/>
              </w:rPr>
              <w:t>2.50%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8.00%</w:t>
            </w:r>
          </w:p>
        </w:tc>
        <w:tc>
          <w:tcPr>
            <w:tcW w:w="134" w:type="dxa"/>
          </w:tcPr>
          <w:p w14:paraId="17817CB2" w14:textId="77777777" w:rsidR="00D873A2" w:rsidRDefault="00D873A2">
            <w:pPr>
              <w:pStyle w:val="TableParagraph"/>
              <w:rPr>
                <w:sz w:val="12"/>
              </w:rPr>
            </w:pPr>
          </w:p>
        </w:tc>
        <w:tc>
          <w:tcPr>
            <w:tcW w:w="1310" w:type="dxa"/>
          </w:tcPr>
          <w:p w14:paraId="5D9973C8" w14:textId="77777777" w:rsidR="00D873A2" w:rsidRDefault="00000000">
            <w:pPr>
              <w:pStyle w:val="TableParagraph"/>
              <w:spacing w:before="2"/>
              <w:ind w:left="42" w:right="25"/>
              <w:jc w:val="center"/>
              <w:rPr>
                <w:rFonts w:ascii="Arial"/>
                <w:sz w:val="14"/>
              </w:rPr>
            </w:pPr>
            <w:r>
              <w:rPr>
                <w:rFonts w:ascii="Arial"/>
                <w:w w:val="105"/>
                <w:sz w:val="14"/>
              </w:rPr>
              <w:t>2.50%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7.50%</w:t>
            </w:r>
          </w:p>
        </w:tc>
        <w:tc>
          <w:tcPr>
            <w:tcW w:w="136" w:type="dxa"/>
          </w:tcPr>
          <w:p w14:paraId="62FBA58F" w14:textId="77777777" w:rsidR="00D873A2" w:rsidRDefault="00D873A2">
            <w:pPr>
              <w:pStyle w:val="TableParagraph"/>
              <w:rPr>
                <w:sz w:val="12"/>
              </w:rPr>
            </w:pPr>
          </w:p>
        </w:tc>
        <w:tc>
          <w:tcPr>
            <w:tcW w:w="1310" w:type="dxa"/>
          </w:tcPr>
          <w:p w14:paraId="6B0B39FC" w14:textId="77777777" w:rsidR="00D873A2" w:rsidRDefault="00000000">
            <w:pPr>
              <w:pStyle w:val="TableParagraph"/>
              <w:spacing w:before="2"/>
              <w:ind w:left="40" w:right="25"/>
              <w:jc w:val="center"/>
              <w:rPr>
                <w:rFonts w:ascii="Arial"/>
                <w:sz w:val="14"/>
              </w:rPr>
            </w:pPr>
            <w:r>
              <w:rPr>
                <w:rFonts w:ascii="Arial"/>
                <w:w w:val="105"/>
                <w:sz w:val="14"/>
              </w:rPr>
              <w:t>2.35%</w:t>
            </w:r>
            <w:r>
              <w:rPr>
                <w:rFonts w:ascii="Arial"/>
                <w:spacing w:val="-6"/>
                <w:w w:val="105"/>
                <w:sz w:val="14"/>
              </w:rPr>
              <w:t xml:space="preserve"> </w:t>
            </w:r>
            <w:r>
              <w:rPr>
                <w:rFonts w:ascii="Arial"/>
                <w:w w:val="105"/>
                <w:sz w:val="14"/>
              </w:rPr>
              <w:t>to</w:t>
            </w:r>
            <w:r>
              <w:rPr>
                <w:rFonts w:ascii="Arial"/>
                <w:spacing w:val="-3"/>
                <w:w w:val="105"/>
                <w:sz w:val="14"/>
              </w:rPr>
              <w:t xml:space="preserve"> </w:t>
            </w:r>
            <w:r>
              <w:rPr>
                <w:rFonts w:ascii="Arial"/>
                <w:spacing w:val="-4"/>
                <w:w w:val="105"/>
                <w:sz w:val="14"/>
              </w:rPr>
              <w:t>7.35%</w:t>
            </w:r>
          </w:p>
        </w:tc>
        <w:tc>
          <w:tcPr>
            <w:tcW w:w="134" w:type="dxa"/>
          </w:tcPr>
          <w:p w14:paraId="28BC6CFD" w14:textId="77777777" w:rsidR="00D873A2" w:rsidRDefault="00D873A2">
            <w:pPr>
              <w:pStyle w:val="TableParagraph"/>
              <w:rPr>
                <w:sz w:val="12"/>
              </w:rPr>
            </w:pPr>
          </w:p>
        </w:tc>
        <w:tc>
          <w:tcPr>
            <w:tcW w:w="1310" w:type="dxa"/>
          </w:tcPr>
          <w:p w14:paraId="5FADE3E0" w14:textId="77777777" w:rsidR="00D873A2" w:rsidRDefault="00000000">
            <w:pPr>
              <w:pStyle w:val="TableParagraph"/>
              <w:spacing w:before="2"/>
              <w:ind w:left="46" w:right="25"/>
              <w:jc w:val="center"/>
              <w:rPr>
                <w:rFonts w:ascii="Arial"/>
                <w:sz w:val="14"/>
              </w:rPr>
            </w:pPr>
            <w:r>
              <w:rPr>
                <w:rFonts w:ascii="Arial"/>
                <w:w w:val="105"/>
                <w:sz w:val="14"/>
              </w:rPr>
              <w:t>2.50%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7.50%</w:t>
            </w:r>
          </w:p>
        </w:tc>
        <w:tc>
          <w:tcPr>
            <w:tcW w:w="136" w:type="dxa"/>
          </w:tcPr>
          <w:p w14:paraId="2D0BEA88" w14:textId="77777777" w:rsidR="00D873A2" w:rsidRDefault="00D873A2">
            <w:pPr>
              <w:pStyle w:val="TableParagraph"/>
              <w:rPr>
                <w:sz w:val="12"/>
              </w:rPr>
            </w:pPr>
          </w:p>
        </w:tc>
        <w:tc>
          <w:tcPr>
            <w:tcW w:w="1307" w:type="dxa"/>
          </w:tcPr>
          <w:p w14:paraId="3D313B4C" w14:textId="77777777" w:rsidR="00D873A2" w:rsidRDefault="00000000">
            <w:pPr>
              <w:pStyle w:val="TableParagraph"/>
              <w:spacing w:before="2"/>
              <w:ind w:left="22"/>
              <w:jc w:val="center"/>
              <w:rPr>
                <w:rFonts w:ascii="Arial"/>
                <w:sz w:val="14"/>
              </w:rPr>
            </w:pPr>
            <w:r>
              <w:rPr>
                <w:rFonts w:ascii="Arial"/>
                <w:w w:val="105"/>
                <w:sz w:val="14"/>
              </w:rPr>
              <w:t>2.50%</w:t>
            </w:r>
            <w:r>
              <w:rPr>
                <w:rFonts w:ascii="Arial"/>
                <w:spacing w:val="-6"/>
                <w:w w:val="105"/>
                <w:sz w:val="14"/>
              </w:rPr>
              <w:t xml:space="preserve"> </w:t>
            </w:r>
            <w:r>
              <w:rPr>
                <w:rFonts w:ascii="Arial"/>
                <w:w w:val="105"/>
                <w:sz w:val="14"/>
              </w:rPr>
              <w:t>to</w:t>
            </w:r>
            <w:r>
              <w:rPr>
                <w:rFonts w:ascii="Arial"/>
                <w:spacing w:val="-3"/>
                <w:w w:val="105"/>
                <w:sz w:val="14"/>
              </w:rPr>
              <w:t xml:space="preserve"> </w:t>
            </w:r>
            <w:r>
              <w:rPr>
                <w:rFonts w:ascii="Arial"/>
                <w:spacing w:val="-4"/>
                <w:w w:val="105"/>
                <w:sz w:val="14"/>
              </w:rPr>
              <w:t>7.50%</w:t>
            </w:r>
          </w:p>
        </w:tc>
        <w:tc>
          <w:tcPr>
            <w:tcW w:w="136" w:type="dxa"/>
          </w:tcPr>
          <w:p w14:paraId="24BCAEEC" w14:textId="77777777" w:rsidR="00D873A2" w:rsidRDefault="00D873A2">
            <w:pPr>
              <w:pStyle w:val="TableParagraph"/>
              <w:rPr>
                <w:sz w:val="12"/>
              </w:rPr>
            </w:pPr>
          </w:p>
        </w:tc>
        <w:tc>
          <w:tcPr>
            <w:tcW w:w="1310" w:type="dxa"/>
          </w:tcPr>
          <w:p w14:paraId="758F652E" w14:textId="77777777" w:rsidR="00D873A2" w:rsidRDefault="00000000">
            <w:pPr>
              <w:pStyle w:val="TableParagraph"/>
              <w:spacing w:before="2"/>
              <w:ind w:left="29" w:right="42"/>
              <w:jc w:val="center"/>
              <w:rPr>
                <w:rFonts w:ascii="Arial"/>
                <w:sz w:val="14"/>
              </w:rPr>
            </w:pPr>
            <w:r>
              <w:rPr>
                <w:rFonts w:ascii="Arial"/>
                <w:w w:val="105"/>
                <w:sz w:val="14"/>
              </w:rPr>
              <w:t>3.00%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8.00%</w:t>
            </w:r>
          </w:p>
        </w:tc>
        <w:tc>
          <w:tcPr>
            <w:tcW w:w="134" w:type="dxa"/>
          </w:tcPr>
          <w:p w14:paraId="19298090" w14:textId="77777777" w:rsidR="00D873A2" w:rsidRDefault="00D873A2">
            <w:pPr>
              <w:pStyle w:val="TableParagraph"/>
              <w:rPr>
                <w:sz w:val="12"/>
              </w:rPr>
            </w:pPr>
          </w:p>
        </w:tc>
        <w:tc>
          <w:tcPr>
            <w:tcW w:w="1310" w:type="dxa"/>
          </w:tcPr>
          <w:p w14:paraId="6835C8AF" w14:textId="77777777" w:rsidR="00D873A2" w:rsidRDefault="00000000">
            <w:pPr>
              <w:pStyle w:val="TableParagraph"/>
              <w:spacing w:before="2"/>
              <w:ind w:left="29" w:right="40"/>
              <w:jc w:val="center"/>
              <w:rPr>
                <w:rFonts w:ascii="Arial"/>
                <w:sz w:val="14"/>
              </w:rPr>
            </w:pPr>
            <w:r>
              <w:rPr>
                <w:rFonts w:ascii="Arial"/>
                <w:w w:val="105"/>
                <w:sz w:val="14"/>
              </w:rPr>
              <w:t>3.00%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8.00%</w:t>
            </w:r>
          </w:p>
        </w:tc>
        <w:tc>
          <w:tcPr>
            <w:tcW w:w="136" w:type="dxa"/>
          </w:tcPr>
          <w:p w14:paraId="7260E080" w14:textId="77777777" w:rsidR="00D873A2" w:rsidRDefault="00D873A2">
            <w:pPr>
              <w:pStyle w:val="TableParagraph"/>
              <w:rPr>
                <w:sz w:val="12"/>
              </w:rPr>
            </w:pPr>
          </w:p>
        </w:tc>
        <w:tc>
          <w:tcPr>
            <w:tcW w:w="1310" w:type="dxa"/>
          </w:tcPr>
          <w:p w14:paraId="0991832B" w14:textId="77777777" w:rsidR="00D873A2" w:rsidRDefault="00000000">
            <w:pPr>
              <w:pStyle w:val="TableParagraph"/>
              <w:spacing w:before="2"/>
              <w:ind w:left="29" w:right="40"/>
              <w:jc w:val="center"/>
              <w:rPr>
                <w:rFonts w:ascii="Arial"/>
                <w:sz w:val="14"/>
              </w:rPr>
            </w:pPr>
            <w:r>
              <w:rPr>
                <w:rFonts w:ascii="Arial"/>
                <w:w w:val="105"/>
                <w:sz w:val="14"/>
              </w:rPr>
              <w:t>3.00%</w:t>
            </w:r>
            <w:r>
              <w:rPr>
                <w:rFonts w:ascii="Arial"/>
                <w:spacing w:val="-6"/>
                <w:w w:val="105"/>
                <w:sz w:val="14"/>
              </w:rPr>
              <w:t xml:space="preserve"> </w:t>
            </w:r>
            <w:r>
              <w:rPr>
                <w:rFonts w:ascii="Arial"/>
                <w:w w:val="105"/>
                <w:sz w:val="14"/>
              </w:rPr>
              <w:t>to</w:t>
            </w:r>
            <w:r>
              <w:rPr>
                <w:rFonts w:ascii="Arial"/>
                <w:spacing w:val="-6"/>
                <w:w w:val="105"/>
                <w:sz w:val="14"/>
              </w:rPr>
              <w:t xml:space="preserve"> </w:t>
            </w:r>
            <w:r>
              <w:rPr>
                <w:rFonts w:ascii="Arial"/>
                <w:spacing w:val="-4"/>
                <w:w w:val="105"/>
                <w:sz w:val="14"/>
              </w:rPr>
              <w:t>8.00%</w:t>
            </w:r>
          </w:p>
        </w:tc>
      </w:tr>
      <w:tr w:rsidR="00D873A2" w14:paraId="51FDEF7B" w14:textId="77777777">
        <w:trPr>
          <w:trHeight w:val="187"/>
        </w:trPr>
        <w:tc>
          <w:tcPr>
            <w:tcW w:w="2976" w:type="dxa"/>
          </w:tcPr>
          <w:p w14:paraId="756BA8E8" w14:textId="77777777" w:rsidR="00D873A2" w:rsidRDefault="00000000">
            <w:pPr>
              <w:pStyle w:val="TableParagraph"/>
              <w:spacing w:before="2"/>
              <w:ind w:left="50"/>
              <w:rPr>
                <w:rFonts w:ascii="Arial"/>
                <w:sz w:val="14"/>
              </w:rPr>
            </w:pPr>
            <w:r>
              <w:rPr>
                <w:rFonts w:ascii="Arial"/>
                <w:w w:val="105"/>
                <w:sz w:val="14"/>
              </w:rPr>
              <w:t>Investment</w:t>
            </w:r>
            <w:r>
              <w:rPr>
                <w:rFonts w:ascii="Arial"/>
                <w:spacing w:val="-7"/>
                <w:w w:val="105"/>
                <w:sz w:val="14"/>
              </w:rPr>
              <w:t xml:space="preserve"> </w:t>
            </w:r>
            <w:r>
              <w:rPr>
                <w:rFonts w:ascii="Arial"/>
                <w:w w:val="105"/>
                <w:sz w:val="14"/>
              </w:rPr>
              <w:t>rate</w:t>
            </w:r>
            <w:r>
              <w:rPr>
                <w:rFonts w:ascii="Arial"/>
                <w:spacing w:val="-9"/>
                <w:w w:val="105"/>
                <w:sz w:val="14"/>
              </w:rPr>
              <w:t xml:space="preserve"> </w:t>
            </w:r>
            <w:r>
              <w:rPr>
                <w:rFonts w:ascii="Arial"/>
                <w:w w:val="105"/>
                <w:sz w:val="14"/>
              </w:rPr>
              <w:t>of</w:t>
            </w:r>
            <w:r>
              <w:rPr>
                <w:rFonts w:ascii="Arial"/>
                <w:spacing w:val="-6"/>
                <w:w w:val="105"/>
                <w:sz w:val="14"/>
              </w:rPr>
              <w:t xml:space="preserve"> </w:t>
            </w:r>
            <w:r>
              <w:rPr>
                <w:rFonts w:ascii="Arial"/>
                <w:spacing w:val="-2"/>
                <w:w w:val="105"/>
                <w:sz w:val="14"/>
              </w:rPr>
              <w:t>return</w:t>
            </w:r>
          </w:p>
        </w:tc>
        <w:tc>
          <w:tcPr>
            <w:tcW w:w="1310" w:type="dxa"/>
          </w:tcPr>
          <w:p w14:paraId="3E3BCFC8" w14:textId="77777777" w:rsidR="00D873A2" w:rsidRDefault="00000000">
            <w:pPr>
              <w:pStyle w:val="TableParagraph"/>
              <w:spacing w:before="2"/>
              <w:ind w:left="38" w:right="25"/>
              <w:jc w:val="center"/>
              <w:rPr>
                <w:rFonts w:ascii="Arial"/>
                <w:sz w:val="14"/>
              </w:rPr>
            </w:pPr>
            <w:r>
              <w:rPr>
                <w:rFonts w:ascii="Arial"/>
                <w:spacing w:val="-2"/>
                <w:w w:val="105"/>
                <w:sz w:val="14"/>
              </w:rPr>
              <w:t>5.75%</w:t>
            </w:r>
          </w:p>
        </w:tc>
        <w:tc>
          <w:tcPr>
            <w:tcW w:w="134" w:type="dxa"/>
          </w:tcPr>
          <w:p w14:paraId="179EFD1B" w14:textId="77777777" w:rsidR="00D873A2" w:rsidRDefault="00D873A2">
            <w:pPr>
              <w:pStyle w:val="TableParagraph"/>
              <w:rPr>
                <w:sz w:val="12"/>
              </w:rPr>
            </w:pPr>
          </w:p>
        </w:tc>
        <w:tc>
          <w:tcPr>
            <w:tcW w:w="1310" w:type="dxa"/>
          </w:tcPr>
          <w:p w14:paraId="4960B94B" w14:textId="77777777" w:rsidR="00D873A2" w:rsidRDefault="00000000">
            <w:pPr>
              <w:pStyle w:val="TableParagraph"/>
              <w:spacing w:before="2"/>
              <w:ind w:left="40" w:right="25"/>
              <w:jc w:val="center"/>
              <w:rPr>
                <w:rFonts w:ascii="Arial"/>
                <w:sz w:val="14"/>
              </w:rPr>
            </w:pPr>
            <w:r>
              <w:rPr>
                <w:rFonts w:ascii="Arial"/>
                <w:spacing w:val="-2"/>
                <w:w w:val="105"/>
                <w:sz w:val="14"/>
              </w:rPr>
              <w:t>5.75%</w:t>
            </w:r>
          </w:p>
        </w:tc>
        <w:tc>
          <w:tcPr>
            <w:tcW w:w="136" w:type="dxa"/>
          </w:tcPr>
          <w:p w14:paraId="1EB14CD6" w14:textId="77777777" w:rsidR="00D873A2" w:rsidRDefault="00D873A2">
            <w:pPr>
              <w:pStyle w:val="TableParagraph"/>
              <w:rPr>
                <w:sz w:val="12"/>
              </w:rPr>
            </w:pPr>
          </w:p>
        </w:tc>
        <w:tc>
          <w:tcPr>
            <w:tcW w:w="1310" w:type="dxa"/>
          </w:tcPr>
          <w:p w14:paraId="12DD7860" w14:textId="77777777" w:rsidR="00D873A2" w:rsidRDefault="00000000">
            <w:pPr>
              <w:pStyle w:val="TableParagraph"/>
              <w:spacing w:before="2"/>
              <w:ind w:left="40" w:right="25"/>
              <w:jc w:val="center"/>
              <w:rPr>
                <w:rFonts w:ascii="Arial"/>
                <w:sz w:val="14"/>
              </w:rPr>
            </w:pPr>
            <w:r>
              <w:rPr>
                <w:rFonts w:ascii="Arial"/>
                <w:spacing w:val="-2"/>
                <w:w w:val="105"/>
                <w:sz w:val="14"/>
              </w:rPr>
              <w:t>5.75%</w:t>
            </w:r>
          </w:p>
        </w:tc>
        <w:tc>
          <w:tcPr>
            <w:tcW w:w="134" w:type="dxa"/>
          </w:tcPr>
          <w:p w14:paraId="555FAB0E" w14:textId="77777777" w:rsidR="00D873A2" w:rsidRDefault="00D873A2">
            <w:pPr>
              <w:pStyle w:val="TableParagraph"/>
              <w:rPr>
                <w:sz w:val="12"/>
              </w:rPr>
            </w:pPr>
          </w:p>
        </w:tc>
        <w:tc>
          <w:tcPr>
            <w:tcW w:w="1310" w:type="dxa"/>
          </w:tcPr>
          <w:p w14:paraId="52320A0F" w14:textId="77777777" w:rsidR="00D873A2" w:rsidRDefault="00000000">
            <w:pPr>
              <w:pStyle w:val="TableParagraph"/>
              <w:spacing w:before="2"/>
              <w:ind w:left="44" w:right="25"/>
              <w:jc w:val="center"/>
              <w:rPr>
                <w:rFonts w:ascii="Arial"/>
                <w:sz w:val="14"/>
              </w:rPr>
            </w:pPr>
            <w:r>
              <w:rPr>
                <w:rFonts w:ascii="Arial"/>
                <w:spacing w:val="-2"/>
                <w:w w:val="105"/>
                <w:sz w:val="14"/>
              </w:rPr>
              <w:t>5.75%</w:t>
            </w:r>
          </w:p>
        </w:tc>
        <w:tc>
          <w:tcPr>
            <w:tcW w:w="136" w:type="dxa"/>
          </w:tcPr>
          <w:p w14:paraId="64B8B059" w14:textId="77777777" w:rsidR="00D873A2" w:rsidRDefault="00D873A2">
            <w:pPr>
              <w:pStyle w:val="TableParagraph"/>
              <w:rPr>
                <w:sz w:val="12"/>
              </w:rPr>
            </w:pPr>
          </w:p>
        </w:tc>
        <w:tc>
          <w:tcPr>
            <w:tcW w:w="1307" w:type="dxa"/>
          </w:tcPr>
          <w:p w14:paraId="1C522A70" w14:textId="77777777" w:rsidR="00D873A2" w:rsidRDefault="00000000">
            <w:pPr>
              <w:pStyle w:val="TableParagraph"/>
              <w:spacing w:before="2"/>
              <w:ind w:left="22" w:right="3"/>
              <w:jc w:val="center"/>
              <w:rPr>
                <w:rFonts w:ascii="Arial"/>
                <w:sz w:val="14"/>
              </w:rPr>
            </w:pPr>
            <w:r>
              <w:rPr>
                <w:rFonts w:ascii="Arial"/>
                <w:spacing w:val="-2"/>
                <w:w w:val="105"/>
                <w:sz w:val="14"/>
              </w:rPr>
              <w:t>5.75%</w:t>
            </w:r>
          </w:p>
        </w:tc>
        <w:tc>
          <w:tcPr>
            <w:tcW w:w="136" w:type="dxa"/>
          </w:tcPr>
          <w:p w14:paraId="1732D7F1" w14:textId="77777777" w:rsidR="00D873A2" w:rsidRDefault="00D873A2">
            <w:pPr>
              <w:pStyle w:val="TableParagraph"/>
              <w:rPr>
                <w:sz w:val="12"/>
              </w:rPr>
            </w:pPr>
          </w:p>
        </w:tc>
        <w:tc>
          <w:tcPr>
            <w:tcW w:w="1310" w:type="dxa"/>
          </w:tcPr>
          <w:p w14:paraId="1492F672" w14:textId="77777777" w:rsidR="00D873A2" w:rsidRDefault="00000000">
            <w:pPr>
              <w:pStyle w:val="TableParagraph"/>
              <w:spacing w:before="2"/>
              <w:ind w:left="50" w:right="25"/>
              <w:jc w:val="center"/>
              <w:rPr>
                <w:rFonts w:ascii="Arial"/>
                <w:sz w:val="14"/>
              </w:rPr>
            </w:pPr>
            <w:r>
              <w:rPr>
                <w:rFonts w:ascii="Arial"/>
                <w:spacing w:val="-2"/>
                <w:w w:val="105"/>
                <w:sz w:val="14"/>
              </w:rPr>
              <w:t>6.00%</w:t>
            </w:r>
          </w:p>
        </w:tc>
        <w:tc>
          <w:tcPr>
            <w:tcW w:w="134" w:type="dxa"/>
          </w:tcPr>
          <w:p w14:paraId="6505283D" w14:textId="77777777" w:rsidR="00D873A2" w:rsidRDefault="00D873A2">
            <w:pPr>
              <w:pStyle w:val="TableParagraph"/>
              <w:rPr>
                <w:sz w:val="12"/>
              </w:rPr>
            </w:pPr>
          </w:p>
        </w:tc>
        <w:tc>
          <w:tcPr>
            <w:tcW w:w="1310" w:type="dxa"/>
          </w:tcPr>
          <w:p w14:paraId="11E5882D" w14:textId="77777777" w:rsidR="00D873A2" w:rsidRDefault="00000000">
            <w:pPr>
              <w:pStyle w:val="TableParagraph"/>
              <w:spacing w:before="2"/>
              <w:ind w:left="51" w:right="25"/>
              <w:jc w:val="center"/>
              <w:rPr>
                <w:rFonts w:ascii="Arial"/>
                <w:sz w:val="14"/>
              </w:rPr>
            </w:pPr>
            <w:r>
              <w:rPr>
                <w:rFonts w:ascii="Arial"/>
                <w:spacing w:val="-2"/>
                <w:w w:val="105"/>
                <w:sz w:val="14"/>
              </w:rPr>
              <w:t>6.00%</w:t>
            </w:r>
          </w:p>
        </w:tc>
        <w:tc>
          <w:tcPr>
            <w:tcW w:w="136" w:type="dxa"/>
          </w:tcPr>
          <w:p w14:paraId="2DA5DBEC" w14:textId="77777777" w:rsidR="00D873A2" w:rsidRDefault="00D873A2">
            <w:pPr>
              <w:pStyle w:val="TableParagraph"/>
              <w:rPr>
                <w:sz w:val="12"/>
              </w:rPr>
            </w:pPr>
          </w:p>
        </w:tc>
        <w:tc>
          <w:tcPr>
            <w:tcW w:w="1310" w:type="dxa"/>
          </w:tcPr>
          <w:p w14:paraId="4EF2C1B4" w14:textId="77777777" w:rsidR="00D873A2" w:rsidRDefault="00000000">
            <w:pPr>
              <w:pStyle w:val="TableParagraph"/>
              <w:spacing w:before="2"/>
              <w:ind w:left="51" w:right="25"/>
              <w:jc w:val="center"/>
              <w:rPr>
                <w:rFonts w:ascii="Arial"/>
                <w:sz w:val="14"/>
              </w:rPr>
            </w:pPr>
            <w:r>
              <w:rPr>
                <w:rFonts w:ascii="Arial"/>
                <w:spacing w:val="-2"/>
                <w:w w:val="105"/>
                <w:sz w:val="14"/>
              </w:rPr>
              <w:t>7.00%</w:t>
            </w:r>
          </w:p>
        </w:tc>
      </w:tr>
      <w:tr w:rsidR="00D873A2" w14:paraId="1F728E5C" w14:textId="77777777">
        <w:trPr>
          <w:trHeight w:val="187"/>
        </w:trPr>
        <w:tc>
          <w:tcPr>
            <w:tcW w:w="2976" w:type="dxa"/>
          </w:tcPr>
          <w:p w14:paraId="15D91A67" w14:textId="77777777" w:rsidR="00D873A2" w:rsidRDefault="00000000">
            <w:pPr>
              <w:pStyle w:val="TableParagraph"/>
              <w:spacing w:before="2"/>
              <w:ind w:left="50"/>
              <w:rPr>
                <w:rFonts w:ascii="Arial"/>
                <w:sz w:val="14"/>
              </w:rPr>
            </w:pPr>
            <w:r>
              <w:rPr>
                <w:rFonts w:ascii="Arial"/>
                <w:spacing w:val="-2"/>
                <w:w w:val="105"/>
                <w:sz w:val="14"/>
              </w:rPr>
              <w:t>Mortality</w:t>
            </w:r>
            <w:r>
              <w:rPr>
                <w:rFonts w:ascii="Arial"/>
                <w:spacing w:val="2"/>
                <w:w w:val="105"/>
                <w:sz w:val="14"/>
              </w:rPr>
              <w:t xml:space="preserve"> </w:t>
            </w:r>
            <w:r>
              <w:rPr>
                <w:rFonts w:ascii="Arial"/>
                <w:spacing w:val="-2"/>
                <w:w w:val="105"/>
                <w:sz w:val="14"/>
              </w:rPr>
              <w:t>rates</w:t>
            </w:r>
            <w:r>
              <w:rPr>
                <w:rFonts w:ascii="Arial"/>
                <w:spacing w:val="5"/>
                <w:w w:val="105"/>
                <w:sz w:val="14"/>
              </w:rPr>
              <w:t xml:space="preserve"> </w:t>
            </w:r>
            <w:r>
              <w:rPr>
                <w:rFonts w:ascii="Arial"/>
                <w:spacing w:val="-2"/>
                <w:w w:val="105"/>
                <w:sz w:val="14"/>
              </w:rPr>
              <w:t>(tables)</w:t>
            </w:r>
          </w:p>
        </w:tc>
        <w:tc>
          <w:tcPr>
            <w:tcW w:w="1310" w:type="dxa"/>
          </w:tcPr>
          <w:p w14:paraId="44D6974B" w14:textId="77777777" w:rsidR="00D873A2" w:rsidRDefault="00000000">
            <w:pPr>
              <w:pStyle w:val="TableParagraph"/>
              <w:spacing w:before="2"/>
              <w:ind w:left="38" w:right="25"/>
              <w:jc w:val="center"/>
              <w:rPr>
                <w:rFonts w:ascii="Arial"/>
                <w:sz w:val="14"/>
              </w:rPr>
            </w:pPr>
            <w:r>
              <w:rPr>
                <w:rFonts w:ascii="Arial"/>
                <w:sz w:val="14"/>
              </w:rPr>
              <w:t>PUB-</w:t>
            </w:r>
            <w:r>
              <w:rPr>
                <w:rFonts w:ascii="Arial"/>
                <w:spacing w:val="-4"/>
                <w:sz w:val="14"/>
              </w:rPr>
              <w:t>2010</w:t>
            </w:r>
          </w:p>
        </w:tc>
        <w:tc>
          <w:tcPr>
            <w:tcW w:w="134" w:type="dxa"/>
          </w:tcPr>
          <w:p w14:paraId="7776E2B9" w14:textId="77777777" w:rsidR="00D873A2" w:rsidRDefault="00D873A2">
            <w:pPr>
              <w:pStyle w:val="TableParagraph"/>
              <w:rPr>
                <w:sz w:val="12"/>
              </w:rPr>
            </w:pPr>
          </w:p>
        </w:tc>
        <w:tc>
          <w:tcPr>
            <w:tcW w:w="1310" w:type="dxa"/>
          </w:tcPr>
          <w:p w14:paraId="26E4C22D" w14:textId="77777777" w:rsidR="00D873A2" w:rsidRDefault="00000000">
            <w:pPr>
              <w:pStyle w:val="TableParagraph"/>
              <w:spacing w:before="2"/>
              <w:ind w:left="42" w:right="25"/>
              <w:jc w:val="center"/>
              <w:rPr>
                <w:rFonts w:ascii="Arial"/>
                <w:sz w:val="14"/>
              </w:rPr>
            </w:pPr>
            <w:r>
              <w:rPr>
                <w:rFonts w:ascii="Arial"/>
                <w:sz w:val="14"/>
              </w:rPr>
              <w:t>PUB-</w:t>
            </w:r>
            <w:r>
              <w:rPr>
                <w:rFonts w:ascii="Arial"/>
                <w:spacing w:val="-4"/>
                <w:sz w:val="14"/>
              </w:rPr>
              <w:t>2010</w:t>
            </w:r>
          </w:p>
        </w:tc>
        <w:tc>
          <w:tcPr>
            <w:tcW w:w="136" w:type="dxa"/>
          </w:tcPr>
          <w:p w14:paraId="30FA12A3" w14:textId="77777777" w:rsidR="00D873A2" w:rsidRDefault="00D873A2">
            <w:pPr>
              <w:pStyle w:val="TableParagraph"/>
              <w:rPr>
                <w:sz w:val="12"/>
              </w:rPr>
            </w:pPr>
          </w:p>
        </w:tc>
        <w:tc>
          <w:tcPr>
            <w:tcW w:w="1310" w:type="dxa"/>
          </w:tcPr>
          <w:p w14:paraId="04A9CC56" w14:textId="77777777" w:rsidR="00D873A2" w:rsidRDefault="00000000">
            <w:pPr>
              <w:pStyle w:val="TableParagraph"/>
              <w:spacing w:before="2"/>
              <w:ind w:left="42" w:right="25"/>
              <w:jc w:val="center"/>
              <w:rPr>
                <w:rFonts w:ascii="Arial"/>
                <w:sz w:val="14"/>
              </w:rPr>
            </w:pPr>
            <w:r>
              <w:rPr>
                <w:rFonts w:ascii="Arial"/>
                <w:sz w:val="14"/>
              </w:rPr>
              <w:t>PUB-</w:t>
            </w:r>
            <w:r>
              <w:rPr>
                <w:rFonts w:ascii="Arial"/>
                <w:spacing w:val="-4"/>
                <w:sz w:val="14"/>
              </w:rPr>
              <w:t>2010</w:t>
            </w:r>
          </w:p>
        </w:tc>
        <w:tc>
          <w:tcPr>
            <w:tcW w:w="134" w:type="dxa"/>
          </w:tcPr>
          <w:p w14:paraId="0110BFE9" w14:textId="77777777" w:rsidR="00D873A2" w:rsidRDefault="00D873A2">
            <w:pPr>
              <w:pStyle w:val="TableParagraph"/>
              <w:rPr>
                <w:sz w:val="12"/>
              </w:rPr>
            </w:pPr>
          </w:p>
        </w:tc>
        <w:tc>
          <w:tcPr>
            <w:tcW w:w="1310" w:type="dxa"/>
          </w:tcPr>
          <w:p w14:paraId="7A9EF7C0" w14:textId="77777777" w:rsidR="00D873A2" w:rsidRDefault="00000000">
            <w:pPr>
              <w:pStyle w:val="TableParagraph"/>
              <w:spacing w:before="2"/>
              <w:ind w:left="46" w:right="25"/>
              <w:jc w:val="center"/>
              <w:rPr>
                <w:rFonts w:ascii="Arial"/>
                <w:sz w:val="14"/>
              </w:rPr>
            </w:pPr>
            <w:r>
              <w:rPr>
                <w:rFonts w:ascii="Arial"/>
                <w:sz w:val="14"/>
              </w:rPr>
              <w:t>PUB-</w:t>
            </w:r>
            <w:r>
              <w:rPr>
                <w:rFonts w:ascii="Arial"/>
                <w:spacing w:val="-4"/>
                <w:sz w:val="14"/>
              </w:rPr>
              <w:t>2010</w:t>
            </w:r>
          </w:p>
        </w:tc>
        <w:tc>
          <w:tcPr>
            <w:tcW w:w="136" w:type="dxa"/>
          </w:tcPr>
          <w:p w14:paraId="3F93841A" w14:textId="77777777" w:rsidR="00D873A2" w:rsidRDefault="00D873A2">
            <w:pPr>
              <w:pStyle w:val="TableParagraph"/>
              <w:rPr>
                <w:sz w:val="12"/>
              </w:rPr>
            </w:pPr>
          </w:p>
        </w:tc>
        <w:tc>
          <w:tcPr>
            <w:tcW w:w="1307" w:type="dxa"/>
          </w:tcPr>
          <w:p w14:paraId="193FA87F" w14:textId="77777777" w:rsidR="00D873A2" w:rsidRDefault="00000000">
            <w:pPr>
              <w:pStyle w:val="TableParagraph"/>
              <w:spacing w:before="2"/>
              <w:ind w:left="22" w:right="1"/>
              <w:jc w:val="center"/>
              <w:rPr>
                <w:rFonts w:ascii="Arial"/>
                <w:sz w:val="14"/>
              </w:rPr>
            </w:pPr>
            <w:r>
              <w:rPr>
                <w:rFonts w:ascii="Arial"/>
                <w:sz w:val="14"/>
              </w:rPr>
              <w:t>PUB-</w:t>
            </w:r>
            <w:r>
              <w:rPr>
                <w:rFonts w:ascii="Arial"/>
                <w:spacing w:val="-4"/>
                <w:sz w:val="14"/>
              </w:rPr>
              <w:t>2010</w:t>
            </w:r>
          </w:p>
        </w:tc>
        <w:tc>
          <w:tcPr>
            <w:tcW w:w="136" w:type="dxa"/>
          </w:tcPr>
          <w:p w14:paraId="3A2FDBD1" w14:textId="77777777" w:rsidR="00D873A2" w:rsidRDefault="00D873A2">
            <w:pPr>
              <w:pStyle w:val="TableParagraph"/>
              <w:rPr>
                <w:sz w:val="12"/>
              </w:rPr>
            </w:pPr>
          </w:p>
        </w:tc>
        <w:tc>
          <w:tcPr>
            <w:tcW w:w="1310" w:type="dxa"/>
          </w:tcPr>
          <w:p w14:paraId="5910A5EF" w14:textId="77777777" w:rsidR="00D873A2" w:rsidRDefault="00000000">
            <w:pPr>
              <w:pStyle w:val="TableParagraph"/>
              <w:spacing w:before="2"/>
              <w:ind w:left="52" w:right="25"/>
              <w:jc w:val="center"/>
              <w:rPr>
                <w:rFonts w:ascii="Arial"/>
                <w:sz w:val="14"/>
              </w:rPr>
            </w:pPr>
            <w:r>
              <w:rPr>
                <w:rFonts w:ascii="Arial"/>
                <w:sz w:val="14"/>
              </w:rPr>
              <w:t>RP-</w:t>
            </w:r>
            <w:r>
              <w:rPr>
                <w:rFonts w:ascii="Arial"/>
                <w:spacing w:val="-4"/>
                <w:sz w:val="14"/>
              </w:rPr>
              <w:t>2014</w:t>
            </w:r>
          </w:p>
        </w:tc>
        <w:tc>
          <w:tcPr>
            <w:tcW w:w="134" w:type="dxa"/>
          </w:tcPr>
          <w:p w14:paraId="6EBAA6D3" w14:textId="77777777" w:rsidR="00D873A2" w:rsidRDefault="00D873A2">
            <w:pPr>
              <w:pStyle w:val="TableParagraph"/>
              <w:rPr>
                <w:sz w:val="12"/>
              </w:rPr>
            </w:pPr>
          </w:p>
        </w:tc>
        <w:tc>
          <w:tcPr>
            <w:tcW w:w="1310" w:type="dxa"/>
          </w:tcPr>
          <w:p w14:paraId="099EE72A" w14:textId="77777777" w:rsidR="00D873A2" w:rsidRDefault="00000000">
            <w:pPr>
              <w:pStyle w:val="TableParagraph"/>
              <w:spacing w:before="2"/>
              <w:ind w:left="54" w:right="25"/>
              <w:jc w:val="center"/>
              <w:rPr>
                <w:rFonts w:ascii="Arial"/>
                <w:sz w:val="14"/>
              </w:rPr>
            </w:pPr>
            <w:r>
              <w:rPr>
                <w:rFonts w:ascii="Arial"/>
                <w:sz w:val="14"/>
              </w:rPr>
              <w:t>RP-</w:t>
            </w:r>
            <w:r>
              <w:rPr>
                <w:rFonts w:ascii="Arial"/>
                <w:spacing w:val="-4"/>
                <w:sz w:val="14"/>
              </w:rPr>
              <w:t>2014</w:t>
            </w:r>
          </w:p>
        </w:tc>
        <w:tc>
          <w:tcPr>
            <w:tcW w:w="136" w:type="dxa"/>
          </w:tcPr>
          <w:p w14:paraId="3016E923" w14:textId="77777777" w:rsidR="00D873A2" w:rsidRDefault="00D873A2">
            <w:pPr>
              <w:pStyle w:val="TableParagraph"/>
              <w:rPr>
                <w:sz w:val="12"/>
              </w:rPr>
            </w:pPr>
          </w:p>
        </w:tc>
        <w:tc>
          <w:tcPr>
            <w:tcW w:w="1310" w:type="dxa"/>
          </w:tcPr>
          <w:p w14:paraId="79FAA400" w14:textId="77777777" w:rsidR="00D873A2" w:rsidRDefault="00000000">
            <w:pPr>
              <w:pStyle w:val="TableParagraph"/>
              <w:spacing w:before="2"/>
              <w:ind w:left="51" w:right="25"/>
              <w:jc w:val="center"/>
              <w:rPr>
                <w:rFonts w:ascii="Arial"/>
                <w:sz w:val="14"/>
              </w:rPr>
            </w:pPr>
            <w:r>
              <w:rPr>
                <w:rFonts w:ascii="Arial"/>
                <w:sz w:val="14"/>
              </w:rPr>
              <w:t>RP-</w:t>
            </w:r>
            <w:r>
              <w:rPr>
                <w:rFonts w:ascii="Arial"/>
                <w:spacing w:val="-4"/>
                <w:sz w:val="14"/>
              </w:rPr>
              <w:t>2014</w:t>
            </w:r>
          </w:p>
        </w:tc>
      </w:tr>
      <w:tr w:rsidR="00D873A2" w14:paraId="652FFBF7" w14:textId="77777777">
        <w:trPr>
          <w:trHeight w:val="165"/>
        </w:trPr>
        <w:tc>
          <w:tcPr>
            <w:tcW w:w="2976" w:type="dxa"/>
          </w:tcPr>
          <w:p w14:paraId="08CC2ABA" w14:textId="77777777" w:rsidR="00D873A2" w:rsidRDefault="00000000">
            <w:pPr>
              <w:pStyle w:val="TableParagraph"/>
              <w:spacing w:before="2" w:line="143" w:lineRule="exact"/>
              <w:ind w:left="50"/>
              <w:rPr>
                <w:rFonts w:ascii="Arial"/>
                <w:sz w:val="14"/>
              </w:rPr>
            </w:pPr>
            <w:r>
              <w:rPr>
                <w:rFonts w:ascii="Arial"/>
                <w:sz w:val="14"/>
              </w:rPr>
              <w:t>Mortality</w:t>
            </w:r>
            <w:r>
              <w:rPr>
                <w:rFonts w:ascii="Arial"/>
                <w:spacing w:val="20"/>
                <w:sz w:val="14"/>
              </w:rPr>
              <w:t xml:space="preserve"> </w:t>
            </w:r>
            <w:r>
              <w:rPr>
                <w:rFonts w:ascii="Arial"/>
                <w:sz w:val="14"/>
              </w:rPr>
              <w:t>improvement</w:t>
            </w:r>
            <w:r>
              <w:rPr>
                <w:rFonts w:ascii="Arial"/>
                <w:spacing w:val="20"/>
                <w:sz w:val="14"/>
              </w:rPr>
              <w:t xml:space="preserve"> </w:t>
            </w:r>
            <w:r>
              <w:rPr>
                <w:rFonts w:ascii="Arial"/>
                <w:spacing w:val="-4"/>
                <w:sz w:val="14"/>
              </w:rPr>
              <w:t>scale</w:t>
            </w:r>
          </w:p>
        </w:tc>
        <w:tc>
          <w:tcPr>
            <w:tcW w:w="1310" w:type="dxa"/>
          </w:tcPr>
          <w:p w14:paraId="1B8FEA1A" w14:textId="77777777" w:rsidR="00D873A2" w:rsidRDefault="00000000">
            <w:pPr>
              <w:pStyle w:val="TableParagraph"/>
              <w:spacing w:before="2" w:line="143" w:lineRule="exact"/>
              <w:ind w:left="35" w:right="25"/>
              <w:jc w:val="center"/>
              <w:rPr>
                <w:rFonts w:ascii="Arial"/>
                <w:sz w:val="14"/>
              </w:rPr>
            </w:pPr>
            <w:r>
              <w:rPr>
                <w:rFonts w:ascii="Arial"/>
                <w:sz w:val="14"/>
              </w:rPr>
              <w:t>MP-</w:t>
            </w:r>
            <w:r>
              <w:rPr>
                <w:rFonts w:ascii="Arial"/>
                <w:spacing w:val="-4"/>
                <w:sz w:val="14"/>
              </w:rPr>
              <w:t>2020</w:t>
            </w:r>
          </w:p>
        </w:tc>
        <w:tc>
          <w:tcPr>
            <w:tcW w:w="134" w:type="dxa"/>
          </w:tcPr>
          <w:p w14:paraId="7B14BAB0" w14:textId="77777777" w:rsidR="00D873A2" w:rsidRDefault="00D873A2">
            <w:pPr>
              <w:pStyle w:val="TableParagraph"/>
              <w:rPr>
                <w:sz w:val="10"/>
              </w:rPr>
            </w:pPr>
          </w:p>
        </w:tc>
        <w:tc>
          <w:tcPr>
            <w:tcW w:w="1310" w:type="dxa"/>
          </w:tcPr>
          <w:p w14:paraId="654AEA92" w14:textId="77777777" w:rsidR="00D873A2" w:rsidRDefault="00000000">
            <w:pPr>
              <w:pStyle w:val="TableParagraph"/>
              <w:spacing w:before="2" w:line="143" w:lineRule="exact"/>
              <w:ind w:left="39" w:right="25"/>
              <w:jc w:val="center"/>
              <w:rPr>
                <w:rFonts w:ascii="Arial"/>
                <w:sz w:val="14"/>
              </w:rPr>
            </w:pPr>
            <w:r>
              <w:rPr>
                <w:rFonts w:ascii="Arial"/>
                <w:sz w:val="14"/>
              </w:rPr>
              <w:t>MP-</w:t>
            </w:r>
            <w:r>
              <w:rPr>
                <w:rFonts w:ascii="Arial"/>
                <w:spacing w:val="-4"/>
                <w:sz w:val="14"/>
              </w:rPr>
              <w:t>2020</w:t>
            </w:r>
          </w:p>
        </w:tc>
        <w:tc>
          <w:tcPr>
            <w:tcW w:w="136" w:type="dxa"/>
          </w:tcPr>
          <w:p w14:paraId="0615CDF7" w14:textId="77777777" w:rsidR="00D873A2" w:rsidRDefault="00D873A2">
            <w:pPr>
              <w:pStyle w:val="TableParagraph"/>
              <w:rPr>
                <w:sz w:val="10"/>
              </w:rPr>
            </w:pPr>
          </w:p>
        </w:tc>
        <w:tc>
          <w:tcPr>
            <w:tcW w:w="1310" w:type="dxa"/>
          </w:tcPr>
          <w:p w14:paraId="0D8B37ED" w14:textId="77777777" w:rsidR="00D873A2" w:rsidRDefault="00000000">
            <w:pPr>
              <w:pStyle w:val="TableParagraph"/>
              <w:spacing w:before="2" w:line="143" w:lineRule="exact"/>
              <w:ind w:left="39" w:right="25"/>
              <w:jc w:val="center"/>
              <w:rPr>
                <w:rFonts w:ascii="Arial"/>
                <w:sz w:val="14"/>
              </w:rPr>
            </w:pPr>
            <w:r>
              <w:rPr>
                <w:rFonts w:ascii="Arial"/>
                <w:sz w:val="14"/>
              </w:rPr>
              <w:t>MP-</w:t>
            </w:r>
            <w:r>
              <w:rPr>
                <w:rFonts w:ascii="Arial"/>
                <w:spacing w:val="-4"/>
                <w:sz w:val="14"/>
              </w:rPr>
              <w:t>2020</w:t>
            </w:r>
          </w:p>
        </w:tc>
        <w:tc>
          <w:tcPr>
            <w:tcW w:w="134" w:type="dxa"/>
          </w:tcPr>
          <w:p w14:paraId="30ED459B" w14:textId="77777777" w:rsidR="00D873A2" w:rsidRDefault="00D873A2">
            <w:pPr>
              <w:pStyle w:val="TableParagraph"/>
              <w:rPr>
                <w:sz w:val="10"/>
              </w:rPr>
            </w:pPr>
          </w:p>
        </w:tc>
        <w:tc>
          <w:tcPr>
            <w:tcW w:w="1310" w:type="dxa"/>
          </w:tcPr>
          <w:p w14:paraId="1994223A" w14:textId="77777777" w:rsidR="00D873A2" w:rsidRDefault="00000000">
            <w:pPr>
              <w:pStyle w:val="TableParagraph"/>
              <w:spacing w:before="2" w:line="143" w:lineRule="exact"/>
              <w:ind w:left="43" w:right="25"/>
              <w:jc w:val="center"/>
              <w:rPr>
                <w:rFonts w:ascii="Arial"/>
                <w:sz w:val="14"/>
              </w:rPr>
            </w:pPr>
            <w:r>
              <w:rPr>
                <w:rFonts w:ascii="Arial"/>
                <w:sz w:val="14"/>
              </w:rPr>
              <w:t>MP-</w:t>
            </w:r>
            <w:r>
              <w:rPr>
                <w:rFonts w:ascii="Arial"/>
                <w:spacing w:val="-4"/>
                <w:sz w:val="14"/>
              </w:rPr>
              <w:t>2019</w:t>
            </w:r>
          </w:p>
        </w:tc>
        <w:tc>
          <w:tcPr>
            <w:tcW w:w="136" w:type="dxa"/>
          </w:tcPr>
          <w:p w14:paraId="62F1D985" w14:textId="77777777" w:rsidR="00D873A2" w:rsidRDefault="00D873A2">
            <w:pPr>
              <w:pStyle w:val="TableParagraph"/>
              <w:rPr>
                <w:sz w:val="10"/>
              </w:rPr>
            </w:pPr>
          </w:p>
        </w:tc>
        <w:tc>
          <w:tcPr>
            <w:tcW w:w="1307" w:type="dxa"/>
          </w:tcPr>
          <w:p w14:paraId="7332A3F9" w14:textId="77777777" w:rsidR="00D873A2" w:rsidRDefault="00000000">
            <w:pPr>
              <w:pStyle w:val="TableParagraph"/>
              <w:spacing w:before="2" w:line="143" w:lineRule="exact"/>
              <w:ind w:left="22" w:right="1"/>
              <w:jc w:val="center"/>
              <w:rPr>
                <w:rFonts w:ascii="Arial"/>
                <w:sz w:val="14"/>
              </w:rPr>
            </w:pPr>
            <w:r>
              <w:rPr>
                <w:rFonts w:ascii="Arial"/>
                <w:sz w:val="14"/>
              </w:rPr>
              <w:t>MP-</w:t>
            </w:r>
            <w:r>
              <w:rPr>
                <w:rFonts w:ascii="Arial"/>
                <w:spacing w:val="-4"/>
                <w:sz w:val="14"/>
              </w:rPr>
              <w:t>2019</w:t>
            </w:r>
          </w:p>
        </w:tc>
        <w:tc>
          <w:tcPr>
            <w:tcW w:w="136" w:type="dxa"/>
          </w:tcPr>
          <w:p w14:paraId="78C96D6E" w14:textId="77777777" w:rsidR="00D873A2" w:rsidRDefault="00D873A2">
            <w:pPr>
              <w:pStyle w:val="TableParagraph"/>
              <w:rPr>
                <w:sz w:val="10"/>
              </w:rPr>
            </w:pPr>
          </w:p>
        </w:tc>
        <w:tc>
          <w:tcPr>
            <w:tcW w:w="1310" w:type="dxa"/>
          </w:tcPr>
          <w:p w14:paraId="62781D67" w14:textId="77777777" w:rsidR="00D873A2" w:rsidRDefault="00000000">
            <w:pPr>
              <w:pStyle w:val="TableParagraph"/>
              <w:spacing w:before="2" w:line="143" w:lineRule="exact"/>
              <w:ind w:left="47" w:right="25"/>
              <w:jc w:val="center"/>
              <w:rPr>
                <w:rFonts w:ascii="Arial"/>
                <w:sz w:val="14"/>
              </w:rPr>
            </w:pPr>
            <w:r>
              <w:rPr>
                <w:rFonts w:ascii="Arial"/>
                <w:sz w:val="14"/>
              </w:rPr>
              <w:t>MP-</w:t>
            </w:r>
            <w:r>
              <w:rPr>
                <w:rFonts w:ascii="Arial"/>
                <w:spacing w:val="-4"/>
                <w:sz w:val="14"/>
              </w:rPr>
              <w:t>2018</w:t>
            </w:r>
          </w:p>
        </w:tc>
        <w:tc>
          <w:tcPr>
            <w:tcW w:w="134" w:type="dxa"/>
          </w:tcPr>
          <w:p w14:paraId="350CEFC8" w14:textId="77777777" w:rsidR="00D873A2" w:rsidRDefault="00D873A2">
            <w:pPr>
              <w:pStyle w:val="TableParagraph"/>
              <w:rPr>
                <w:sz w:val="10"/>
              </w:rPr>
            </w:pPr>
          </w:p>
        </w:tc>
        <w:tc>
          <w:tcPr>
            <w:tcW w:w="1310" w:type="dxa"/>
          </w:tcPr>
          <w:p w14:paraId="4C578CB2" w14:textId="77777777" w:rsidR="00D873A2" w:rsidRDefault="00000000">
            <w:pPr>
              <w:pStyle w:val="TableParagraph"/>
              <w:spacing w:before="2" w:line="143" w:lineRule="exact"/>
              <w:ind w:left="51" w:right="25"/>
              <w:jc w:val="center"/>
              <w:rPr>
                <w:rFonts w:ascii="Arial"/>
                <w:sz w:val="14"/>
              </w:rPr>
            </w:pPr>
            <w:r>
              <w:rPr>
                <w:rFonts w:ascii="Arial"/>
                <w:sz w:val="14"/>
              </w:rPr>
              <w:t>MP-</w:t>
            </w:r>
            <w:r>
              <w:rPr>
                <w:rFonts w:ascii="Arial"/>
                <w:spacing w:val="-4"/>
                <w:sz w:val="14"/>
              </w:rPr>
              <w:t>2018</w:t>
            </w:r>
          </w:p>
        </w:tc>
        <w:tc>
          <w:tcPr>
            <w:tcW w:w="136" w:type="dxa"/>
          </w:tcPr>
          <w:p w14:paraId="55BD559D" w14:textId="77777777" w:rsidR="00D873A2" w:rsidRDefault="00D873A2">
            <w:pPr>
              <w:pStyle w:val="TableParagraph"/>
              <w:rPr>
                <w:sz w:val="10"/>
              </w:rPr>
            </w:pPr>
          </w:p>
        </w:tc>
        <w:tc>
          <w:tcPr>
            <w:tcW w:w="1310" w:type="dxa"/>
          </w:tcPr>
          <w:p w14:paraId="5B8A56C7" w14:textId="77777777" w:rsidR="00D873A2" w:rsidRDefault="00000000">
            <w:pPr>
              <w:pStyle w:val="TableParagraph"/>
              <w:spacing w:before="2" w:line="143" w:lineRule="exact"/>
              <w:ind w:left="51" w:right="25"/>
              <w:jc w:val="center"/>
              <w:rPr>
                <w:rFonts w:ascii="Arial"/>
                <w:sz w:val="14"/>
              </w:rPr>
            </w:pPr>
            <w:r>
              <w:rPr>
                <w:rFonts w:ascii="Arial"/>
                <w:sz w:val="14"/>
              </w:rPr>
              <w:t>MP-</w:t>
            </w:r>
            <w:r>
              <w:rPr>
                <w:rFonts w:ascii="Arial"/>
                <w:spacing w:val="-4"/>
                <w:sz w:val="14"/>
              </w:rPr>
              <w:t>2016</w:t>
            </w:r>
          </w:p>
        </w:tc>
      </w:tr>
    </w:tbl>
    <w:p w14:paraId="7CE20D3E" w14:textId="77777777" w:rsidR="00D873A2" w:rsidRDefault="00D873A2">
      <w:pPr>
        <w:pStyle w:val="BodyText"/>
        <w:rPr>
          <w:rFonts w:ascii="Arial"/>
          <w:b/>
          <w:sz w:val="14"/>
        </w:rPr>
      </w:pPr>
    </w:p>
    <w:p w14:paraId="0722ED8D" w14:textId="77777777" w:rsidR="00D873A2" w:rsidRDefault="00D873A2">
      <w:pPr>
        <w:pStyle w:val="BodyText"/>
        <w:spacing w:before="80"/>
        <w:rPr>
          <w:rFonts w:ascii="Arial"/>
          <w:b/>
          <w:sz w:val="14"/>
        </w:rPr>
      </w:pPr>
    </w:p>
    <w:p w14:paraId="61FFEE99" w14:textId="77777777" w:rsidR="00D873A2" w:rsidRDefault="00000000">
      <w:pPr>
        <w:spacing w:line="268" w:lineRule="auto"/>
        <w:ind w:left="167" w:right="1061"/>
        <w:rPr>
          <w:rFonts w:ascii="Arial"/>
          <w:sz w:val="14"/>
        </w:rPr>
      </w:pPr>
      <w:r>
        <w:rPr>
          <w:rFonts w:ascii="Arial"/>
          <w:w w:val="105"/>
          <w:sz w:val="14"/>
        </w:rPr>
        <w:t>*The</w:t>
      </w:r>
      <w:r>
        <w:rPr>
          <w:rFonts w:ascii="Arial"/>
          <w:spacing w:val="-6"/>
          <w:w w:val="105"/>
          <w:sz w:val="14"/>
        </w:rPr>
        <w:t xml:space="preserve"> </w:t>
      </w:r>
      <w:r>
        <w:rPr>
          <w:rFonts w:ascii="Arial"/>
          <w:w w:val="105"/>
          <w:sz w:val="14"/>
        </w:rPr>
        <w:t>Trust</w:t>
      </w:r>
      <w:r>
        <w:rPr>
          <w:rFonts w:ascii="Arial"/>
          <w:spacing w:val="-4"/>
          <w:w w:val="105"/>
          <w:sz w:val="14"/>
        </w:rPr>
        <w:t xml:space="preserve"> </w:t>
      </w:r>
      <w:r>
        <w:rPr>
          <w:rFonts w:ascii="Arial"/>
          <w:w w:val="105"/>
          <w:sz w:val="14"/>
        </w:rPr>
        <w:t>adopted</w:t>
      </w:r>
      <w:r>
        <w:rPr>
          <w:rFonts w:ascii="Arial"/>
          <w:spacing w:val="-4"/>
          <w:w w:val="105"/>
          <w:sz w:val="14"/>
        </w:rPr>
        <w:t xml:space="preserve"> </w:t>
      </w:r>
      <w:r>
        <w:rPr>
          <w:rFonts w:ascii="Arial"/>
          <w:w w:val="105"/>
          <w:sz w:val="14"/>
        </w:rPr>
        <w:t>GASB</w:t>
      </w:r>
      <w:r>
        <w:rPr>
          <w:rFonts w:ascii="Arial"/>
          <w:spacing w:val="-5"/>
          <w:w w:val="105"/>
          <w:sz w:val="14"/>
        </w:rPr>
        <w:t xml:space="preserve"> </w:t>
      </w:r>
      <w:r>
        <w:rPr>
          <w:rFonts w:ascii="Arial"/>
          <w:w w:val="105"/>
          <w:sz w:val="14"/>
        </w:rPr>
        <w:t>Statement</w:t>
      </w:r>
      <w:r>
        <w:rPr>
          <w:rFonts w:ascii="Arial"/>
          <w:spacing w:val="-4"/>
          <w:w w:val="105"/>
          <w:sz w:val="14"/>
        </w:rPr>
        <w:t xml:space="preserve"> </w:t>
      </w:r>
      <w:r>
        <w:rPr>
          <w:rFonts w:ascii="Arial"/>
          <w:w w:val="105"/>
          <w:sz w:val="14"/>
        </w:rPr>
        <w:t>No.</w:t>
      </w:r>
      <w:r>
        <w:rPr>
          <w:rFonts w:ascii="Arial"/>
          <w:spacing w:val="-4"/>
          <w:w w:val="105"/>
          <w:sz w:val="14"/>
        </w:rPr>
        <w:t xml:space="preserve"> </w:t>
      </w:r>
      <w:r>
        <w:rPr>
          <w:rFonts w:ascii="Arial"/>
          <w:w w:val="105"/>
          <w:sz w:val="14"/>
        </w:rPr>
        <w:t>74</w:t>
      </w:r>
      <w:r>
        <w:rPr>
          <w:rFonts w:ascii="Arial"/>
          <w:spacing w:val="-6"/>
          <w:w w:val="105"/>
          <w:sz w:val="14"/>
        </w:rPr>
        <w:t xml:space="preserve"> </w:t>
      </w:r>
      <w:r>
        <w:rPr>
          <w:rFonts w:ascii="Arial"/>
          <w:w w:val="105"/>
          <w:sz w:val="14"/>
        </w:rPr>
        <w:t>in</w:t>
      </w:r>
      <w:r>
        <w:rPr>
          <w:rFonts w:ascii="Arial"/>
          <w:spacing w:val="-4"/>
          <w:w w:val="105"/>
          <w:sz w:val="14"/>
        </w:rPr>
        <w:t xml:space="preserve"> </w:t>
      </w:r>
      <w:r>
        <w:rPr>
          <w:rFonts w:ascii="Arial"/>
          <w:w w:val="105"/>
          <w:sz w:val="14"/>
        </w:rPr>
        <w:t>2017.</w:t>
      </w:r>
      <w:r>
        <w:rPr>
          <w:rFonts w:ascii="Arial"/>
          <w:spacing w:val="-4"/>
          <w:w w:val="105"/>
          <w:sz w:val="14"/>
        </w:rPr>
        <w:t xml:space="preserve"> </w:t>
      </w:r>
      <w:r>
        <w:rPr>
          <w:rFonts w:ascii="Arial"/>
          <w:w w:val="105"/>
          <w:sz w:val="14"/>
        </w:rPr>
        <w:t>It</w:t>
      </w:r>
      <w:r>
        <w:rPr>
          <w:rFonts w:ascii="Arial"/>
          <w:spacing w:val="-4"/>
          <w:w w:val="105"/>
          <w:sz w:val="14"/>
        </w:rPr>
        <w:t xml:space="preserve"> </w:t>
      </w:r>
      <w:r>
        <w:rPr>
          <w:rFonts w:ascii="Arial"/>
          <w:w w:val="105"/>
          <w:sz w:val="14"/>
        </w:rPr>
        <w:t>requires</w:t>
      </w:r>
      <w:r>
        <w:rPr>
          <w:rFonts w:ascii="Arial"/>
          <w:spacing w:val="-4"/>
          <w:w w:val="105"/>
          <w:sz w:val="14"/>
        </w:rPr>
        <w:t xml:space="preserve"> </w:t>
      </w:r>
      <w:r>
        <w:rPr>
          <w:rFonts w:ascii="Arial"/>
          <w:w w:val="105"/>
          <w:sz w:val="14"/>
        </w:rPr>
        <w:t>ten</w:t>
      </w:r>
      <w:r>
        <w:rPr>
          <w:rFonts w:ascii="Arial"/>
          <w:spacing w:val="-4"/>
          <w:w w:val="105"/>
          <w:sz w:val="14"/>
        </w:rPr>
        <w:t xml:space="preserve"> </w:t>
      </w:r>
      <w:r>
        <w:rPr>
          <w:rFonts w:ascii="Arial"/>
          <w:w w:val="105"/>
          <w:sz w:val="14"/>
        </w:rPr>
        <w:t>years</w:t>
      </w:r>
      <w:r>
        <w:rPr>
          <w:rFonts w:ascii="Arial"/>
          <w:spacing w:val="-4"/>
          <w:w w:val="105"/>
          <w:sz w:val="14"/>
        </w:rPr>
        <w:t xml:space="preserve"> </w:t>
      </w:r>
      <w:r>
        <w:rPr>
          <w:rFonts w:ascii="Arial"/>
          <w:w w:val="105"/>
          <w:sz w:val="14"/>
        </w:rPr>
        <w:t>of</w:t>
      </w:r>
      <w:r>
        <w:rPr>
          <w:rFonts w:ascii="Arial"/>
          <w:spacing w:val="-6"/>
          <w:w w:val="105"/>
          <w:sz w:val="14"/>
        </w:rPr>
        <w:t xml:space="preserve"> </w:t>
      </w:r>
      <w:r>
        <w:rPr>
          <w:rFonts w:ascii="Arial"/>
          <w:w w:val="105"/>
          <w:sz w:val="14"/>
        </w:rPr>
        <w:t>information</w:t>
      </w:r>
      <w:r>
        <w:rPr>
          <w:rFonts w:ascii="Arial"/>
          <w:spacing w:val="-4"/>
          <w:w w:val="105"/>
          <w:sz w:val="14"/>
        </w:rPr>
        <w:t xml:space="preserve"> </w:t>
      </w:r>
      <w:r>
        <w:rPr>
          <w:rFonts w:ascii="Arial"/>
          <w:w w:val="105"/>
          <w:sz w:val="14"/>
        </w:rPr>
        <w:t>to</w:t>
      </w:r>
      <w:r>
        <w:rPr>
          <w:rFonts w:ascii="Arial"/>
          <w:spacing w:val="-4"/>
          <w:w w:val="105"/>
          <w:sz w:val="14"/>
        </w:rPr>
        <w:t xml:space="preserve"> </w:t>
      </w:r>
      <w:r>
        <w:rPr>
          <w:rFonts w:ascii="Arial"/>
          <w:w w:val="105"/>
          <w:sz w:val="14"/>
        </w:rPr>
        <w:t>be</w:t>
      </w:r>
      <w:r>
        <w:rPr>
          <w:rFonts w:ascii="Arial"/>
          <w:spacing w:val="-4"/>
          <w:w w:val="105"/>
          <w:sz w:val="14"/>
        </w:rPr>
        <w:t xml:space="preserve"> </w:t>
      </w:r>
      <w:r>
        <w:rPr>
          <w:rFonts w:ascii="Arial"/>
          <w:w w:val="105"/>
          <w:sz w:val="14"/>
        </w:rPr>
        <w:t>presented</w:t>
      </w:r>
      <w:r>
        <w:rPr>
          <w:rFonts w:ascii="Arial"/>
          <w:spacing w:val="-6"/>
          <w:w w:val="105"/>
          <w:sz w:val="14"/>
        </w:rPr>
        <w:t xml:space="preserve"> </w:t>
      </w:r>
      <w:r>
        <w:rPr>
          <w:rFonts w:ascii="Arial"/>
          <w:w w:val="105"/>
          <w:sz w:val="14"/>
        </w:rPr>
        <w:t>in</w:t>
      </w:r>
      <w:r>
        <w:rPr>
          <w:rFonts w:ascii="Arial"/>
          <w:spacing w:val="-4"/>
          <w:w w:val="105"/>
          <w:sz w:val="14"/>
        </w:rPr>
        <w:t xml:space="preserve"> </w:t>
      </w:r>
      <w:r>
        <w:rPr>
          <w:rFonts w:ascii="Arial"/>
          <w:w w:val="105"/>
          <w:sz w:val="14"/>
        </w:rPr>
        <w:t>these</w:t>
      </w:r>
      <w:r>
        <w:rPr>
          <w:rFonts w:ascii="Arial"/>
          <w:spacing w:val="-6"/>
          <w:w w:val="105"/>
          <w:sz w:val="14"/>
        </w:rPr>
        <w:t xml:space="preserve"> </w:t>
      </w:r>
      <w:r>
        <w:rPr>
          <w:rFonts w:ascii="Arial"/>
          <w:w w:val="105"/>
          <w:sz w:val="14"/>
        </w:rPr>
        <w:t>tables.</w:t>
      </w:r>
      <w:r>
        <w:rPr>
          <w:rFonts w:ascii="Arial"/>
          <w:spacing w:val="29"/>
          <w:w w:val="105"/>
          <w:sz w:val="14"/>
        </w:rPr>
        <w:t xml:space="preserve"> </w:t>
      </w:r>
      <w:r>
        <w:rPr>
          <w:rFonts w:ascii="Arial"/>
          <w:w w:val="105"/>
          <w:sz w:val="14"/>
        </w:rPr>
        <w:t>However,</w:t>
      </w:r>
      <w:r>
        <w:rPr>
          <w:rFonts w:ascii="Arial"/>
          <w:spacing w:val="-6"/>
          <w:w w:val="105"/>
          <w:sz w:val="14"/>
        </w:rPr>
        <w:t xml:space="preserve"> </w:t>
      </w:r>
      <w:r>
        <w:rPr>
          <w:rFonts w:ascii="Arial"/>
          <w:w w:val="105"/>
          <w:sz w:val="14"/>
        </w:rPr>
        <w:t>until</w:t>
      </w:r>
      <w:r>
        <w:rPr>
          <w:rFonts w:ascii="Arial"/>
          <w:spacing w:val="-6"/>
          <w:w w:val="105"/>
          <w:sz w:val="14"/>
        </w:rPr>
        <w:t xml:space="preserve"> </w:t>
      </w:r>
      <w:r>
        <w:rPr>
          <w:rFonts w:ascii="Arial"/>
          <w:w w:val="105"/>
          <w:sz w:val="14"/>
        </w:rPr>
        <w:t>ten</w:t>
      </w:r>
      <w:r>
        <w:rPr>
          <w:rFonts w:ascii="Arial"/>
          <w:spacing w:val="-6"/>
          <w:w w:val="105"/>
          <w:sz w:val="14"/>
        </w:rPr>
        <w:t xml:space="preserve"> </w:t>
      </w:r>
      <w:r>
        <w:rPr>
          <w:rFonts w:ascii="Arial"/>
          <w:w w:val="105"/>
          <w:sz w:val="14"/>
        </w:rPr>
        <w:t>years</w:t>
      </w:r>
      <w:r>
        <w:rPr>
          <w:rFonts w:ascii="Arial"/>
          <w:spacing w:val="-5"/>
          <w:w w:val="105"/>
          <w:sz w:val="14"/>
        </w:rPr>
        <w:t xml:space="preserve"> </w:t>
      </w:r>
      <w:r>
        <w:rPr>
          <w:rFonts w:ascii="Arial"/>
          <w:w w:val="105"/>
          <w:sz w:val="14"/>
        </w:rPr>
        <w:t>of</w:t>
      </w:r>
      <w:r>
        <w:rPr>
          <w:rFonts w:ascii="Arial"/>
          <w:spacing w:val="-4"/>
          <w:w w:val="105"/>
          <w:sz w:val="14"/>
        </w:rPr>
        <w:t xml:space="preserve"> </w:t>
      </w:r>
      <w:r>
        <w:rPr>
          <w:rFonts w:ascii="Arial"/>
          <w:w w:val="105"/>
          <w:sz w:val="14"/>
        </w:rPr>
        <w:t>data</w:t>
      </w:r>
      <w:r>
        <w:rPr>
          <w:rFonts w:ascii="Arial"/>
          <w:spacing w:val="-4"/>
          <w:w w:val="105"/>
          <w:sz w:val="14"/>
        </w:rPr>
        <w:t xml:space="preserve"> </w:t>
      </w:r>
      <w:r>
        <w:rPr>
          <w:rFonts w:ascii="Arial"/>
          <w:w w:val="105"/>
          <w:sz w:val="14"/>
        </w:rPr>
        <w:t>is</w:t>
      </w:r>
      <w:r>
        <w:rPr>
          <w:rFonts w:ascii="Arial"/>
          <w:spacing w:val="-5"/>
          <w:w w:val="105"/>
          <w:sz w:val="14"/>
        </w:rPr>
        <w:t xml:space="preserve"> </w:t>
      </w:r>
      <w:r>
        <w:rPr>
          <w:rFonts w:ascii="Arial"/>
          <w:w w:val="105"/>
          <w:sz w:val="14"/>
        </w:rPr>
        <w:t>compiled,</w:t>
      </w:r>
      <w:r>
        <w:rPr>
          <w:rFonts w:ascii="Arial"/>
          <w:spacing w:val="-4"/>
          <w:w w:val="105"/>
          <w:sz w:val="14"/>
        </w:rPr>
        <w:t xml:space="preserve"> </w:t>
      </w:r>
      <w:r>
        <w:rPr>
          <w:rFonts w:ascii="Arial"/>
          <w:w w:val="105"/>
          <w:sz w:val="14"/>
        </w:rPr>
        <w:t>the</w:t>
      </w:r>
      <w:r>
        <w:rPr>
          <w:rFonts w:ascii="Arial"/>
          <w:spacing w:val="-4"/>
          <w:w w:val="105"/>
          <w:sz w:val="14"/>
        </w:rPr>
        <w:t xml:space="preserve"> </w:t>
      </w:r>
      <w:r>
        <w:rPr>
          <w:rFonts w:ascii="Arial"/>
          <w:w w:val="105"/>
          <w:sz w:val="14"/>
        </w:rPr>
        <w:t>Trust</w:t>
      </w:r>
      <w:r>
        <w:rPr>
          <w:rFonts w:ascii="Arial"/>
          <w:spacing w:val="-6"/>
          <w:w w:val="105"/>
          <w:sz w:val="14"/>
        </w:rPr>
        <w:t xml:space="preserve"> </w:t>
      </w:r>
      <w:r>
        <w:rPr>
          <w:rFonts w:ascii="Arial"/>
          <w:w w:val="105"/>
          <w:sz w:val="14"/>
        </w:rPr>
        <w:t>Fund</w:t>
      </w:r>
      <w:r>
        <w:rPr>
          <w:rFonts w:ascii="Arial"/>
          <w:spacing w:val="-4"/>
          <w:w w:val="105"/>
          <w:sz w:val="14"/>
        </w:rPr>
        <w:t xml:space="preserve"> </w:t>
      </w:r>
      <w:r>
        <w:rPr>
          <w:rFonts w:ascii="Arial"/>
          <w:w w:val="105"/>
          <w:sz w:val="14"/>
        </w:rPr>
        <w:t>will</w:t>
      </w:r>
      <w:r>
        <w:rPr>
          <w:rFonts w:ascii="Arial"/>
          <w:spacing w:val="-6"/>
          <w:w w:val="105"/>
          <w:sz w:val="14"/>
        </w:rPr>
        <w:t xml:space="preserve"> </w:t>
      </w:r>
      <w:r>
        <w:rPr>
          <w:rFonts w:ascii="Arial"/>
          <w:w w:val="105"/>
          <w:sz w:val="14"/>
        </w:rPr>
        <w:t>present</w:t>
      </w:r>
      <w:r>
        <w:rPr>
          <w:rFonts w:ascii="Arial"/>
          <w:spacing w:val="-4"/>
          <w:w w:val="105"/>
          <w:sz w:val="14"/>
        </w:rPr>
        <w:t xml:space="preserve"> </w:t>
      </w:r>
      <w:r>
        <w:rPr>
          <w:rFonts w:ascii="Arial"/>
          <w:w w:val="105"/>
          <w:sz w:val="14"/>
        </w:rPr>
        <w:t>information</w:t>
      </w:r>
      <w:r>
        <w:rPr>
          <w:rFonts w:ascii="Arial"/>
          <w:spacing w:val="-6"/>
          <w:w w:val="105"/>
          <w:sz w:val="14"/>
        </w:rPr>
        <w:t xml:space="preserve"> </w:t>
      </w:r>
      <w:r>
        <w:rPr>
          <w:rFonts w:ascii="Arial"/>
          <w:w w:val="105"/>
          <w:sz w:val="14"/>
        </w:rPr>
        <w:t>only</w:t>
      </w:r>
      <w:r>
        <w:rPr>
          <w:rFonts w:ascii="Arial"/>
          <w:spacing w:val="-7"/>
          <w:w w:val="105"/>
          <w:sz w:val="14"/>
        </w:rPr>
        <w:t xml:space="preserve"> </w:t>
      </w:r>
      <w:r>
        <w:rPr>
          <w:rFonts w:ascii="Arial"/>
          <w:w w:val="105"/>
          <w:sz w:val="14"/>
        </w:rPr>
        <w:t>for</w:t>
      </w:r>
      <w:r>
        <w:rPr>
          <w:rFonts w:ascii="Arial"/>
          <w:spacing w:val="-5"/>
          <w:w w:val="105"/>
          <w:sz w:val="14"/>
        </w:rPr>
        <w:t xml:space="preserve"> </w:t>
      </w:r>
      <w:r>
        <w:rPr>
          <w:rFonts w:ascii="Arial"/>
          <w:w w:val="105"/>
          <w:sz w:val="14"/>
        </w:rPr>
        <w:t>those years for which information is available.</w:t>
      </w:r>
    </w:p>
    <w:p w14:paraId="32713C26" w14:textId="77777777" w:rsidR="00D873A2" w:rsidRDefault="00000000">
      <w:pPr>
        <w:spacing w:before="14"/>
        <w:ind w:left="167"/>
        <w:rPr>
          <w:rFonts w:ascii="Arial"/>
          <w:sz w:val="14"/>
        </w:rPr>
      </w:pPr>
      <w:r>
        <w:rPr>
          <w:rFonts w:ascii="Arial"/>
          <w:w w:val="105"/>
          <w:sz w:val="14"/>
        </w:rPr>
        <w:t>Other</w:t>
      </w:r>
      <w:r>
        <w:rPr>
          <w:rFonts w:ascii="Arial"/>
          <w:spacing w:val="-9"/>
          <w:w w:val="105"/>
          <w:sz w:val="14"/>
        </w:rPr>
        <w:t xml:space="preserve"> </w:t>
      </w:r>
      <w:r>
        <w:rPr>
          <w:rFonts w:ascii="Arial"/>
          <w:spacing w:val="-2"/>
          <w:w w:val="105"/>
          <w:sz w:val="14"/>
        </w:rPr>
        <w:t>Information:</w:t>
      </w:r>
    </w:p>
    <w:p w14:paraId="3D1D4C1B" w14:textId="77777777" w:rsidR="00D873A2" w:rsidRDefault="00000000">
      <w:pPr>
        <w:spacing w:before="26" w:line="264" w:lineRule="auto"/>
        <w:ind w:left="167" w:right="2294"/>
        <w:rPr>
          <w:rFonts w:ascii="Arial"/>
          <w:sz w:val="14"/>
        </w:rPr>
      </w:pPr>
      <w:r>
        <w:rPr>
          <w:rFonts w:ascii="Arial"/>
          <w:w w:val="105"/>
          <w:sz w:val="14"/>
        </w:rPr>
        <w:t>The</w:t>
      </w:r>
      <w:r>
        <w:rPr>
          <w:rFonts w:ascii="Arial"/>
          <w:spacing w:val="-5"/>
          <w:w w:val="105"/>
          <w:sz w:val="14"/>
        </w:rPr>
        <w:t xml:space="preserve"> </w:t>
      </w:r>
      <w:r>
        <w:rPr>
          <w:rFonts w:ascii="Arial"/>
          <w:w w:val="105"/>
          <w:sz w:val="14"/>
        </w:rPr>
        <w:t>2017</w:t>
      </w:r>
      <w:r>
        <w:rPr>
          <w:rFonts w:ascii="Arial"/>
          <w:spacing w:val="-5"/>
          <w:w w:val="105"/>
          <w:sz w:val="14"/>
        </w:rPr>
        <w:t xml:space="preserve"> </w:t>
      </w:r>
      <w:r>
        <w:rPr>
          <w:rFonts w:ascii="Arial"/>
          <w:w w:val="105"/>
          <w:sz w:val="14"/>
        </w:rPr>
        <w:t>Contributions</w:t>
      </w:r>
      <w:r>
        <w:rPr>
          <w:rFonts w:ascii="Arial"/>
          <w:spacing w:val="-5"/>
          <w:w w:val="105"/>
          <w:sz w:val="14"/>
        </w:rPr>
        <w:t xml:space="preserve"> </w:t>
      </w:r>
      <w:r>
        <w:rPr>
          <w:rFonts w:ascii="Arial"/>
          <w:w w:val="105"/>
          <w:sz w:val="14"/>
        </w:rPr>
        <w:t>include</w:t>
      </w:r>
      <w:r>
        <w:rPr>
          <w:rFonts w:ascii="Arial"/>
          <w:spacing w:val="-5"/>
          <w:w w:val="105"/>
          <w:sz w:val="14"/>
        </w:rPr>
        <w:t xml:space="preserve"> </w:t>
      </w:r>
      <w:r>
        <w:rPr>
          <w:rFonts w:ascii="Arial"/>
          <w:w w:val="105"/>
          <w:sz w:val="14"/>
        </w:rPr>
        <w:t>$4,403,205</w:t>
      </w:r>
      <w:r>
        <w:rPr>
          <w:rFonts w:ascii="Arial"/>
          <w:spacing w:val="-5"/>
          <w:w w:val="105"/>
          <w:sz w:val="14"/>
        </w:rPr>
        <w:t xml:space="preserve"> </w:t>
      </w:r>
      <w:r>
        <w:rPr>
          <w:rFonts w:ascii="Arial"/>
          <w:w w:val="105"/>
          <w:sz w:val="14"/>
        </w:rPr>
        <w:t>of</w:t>
      </w:r>
      <w:r>
        <w:rPr>
          <w:rFonts w:ascii="Arial"/>
          <w:spacing w:val="-6"/>
          <w:w w:val="105"/>
          <w:sz w:val="14"/>
        </w:rPr>
        <w:t xml:space="preserve"> </w:t>
      </w:r>
      <w:r>
        <w:rPr>
          <w:rFonts w:ascii="Arial"/>
          <w:w w:val="105"/>
          <w:sz w:val="14"/>
        </w:rPr>
        <w:t>non-legally</w:t>
      </w:r>
      <w:r>
        <w:rPr>
          <w:rFonts w:ascii="Arial"/>
          <w:spacing w:val="-7"/>
          <w:w w:val="105"/>
          <w:sz w:val="14"/>
        </w:rPr>
        <w:t xml:space="preserve"> </w:t>
      </w:r>
      <w:r>
        <w:rPr>
          <w:rFonts w:ascii="Arial"/>
          <w:w w:val="105"/>
          <w:sz w:val="14"/>
        </w:rPr>
        <w:t>required</w:t>
      </w:r>
      <w:r>
        <w:rPr>
          <w:rFonts w:ascii="Arial"/>
          <w:spacing w:val="-8"/>
          <w:w w:val="105"/>
          <w:sz w:val="14"/>
        </w:rPr>
        <w:t xml:space="preserve"> </w:t>
      </w:r>
      <w:r>
        <w:rPr>
          <w:rFonts w:ascii="Arial"/>
          <w:w w:val="105"/>
          <w:sz w:val="14"/>
        </w:rPr>
        <w:t>employer</w:t>
      </w:r>
      <w:r>
        <w:rPr>
          <w:rFonts w:ascii="Arial"/>
          <w:spacing w:val="-7"/>
          <w:w w:val="105"/>
          <w:sz w:val="14"/>
        </w:rPr>
        <w:t xml:space="preserve"> </w:t>
      </w:r>
      <w:r>
        <w:rPr>
          <w:rFonts w:ascii="Arial"/>
          <w:w w:val="105"/>
          <w:sz w:val="14"/>
        </w:rPr>
        <w:t>prefunding</w:t>
      </w:r>
      <w:r>
        <w:rPr>
          <w:rFonts w:ascii="Arial"/>
          <w:spacing w:val="-8"/>
          <w:w w:val="105"/>
          <w:sz w:val="14"/>
        </w:rPr>
        <w:t xml:space="preserve"> </w:t>
      </w:r>
      <w:r>
        <w:rPr>
          <w:rFonts w:ascii="Arial"/>
          <w:w w:val="105"/>
          <w:sz w:val="14"/>
        </w:rPr>
        <w:t>contributions</w:t>
      </w:r>
      <w:r>
        <w:rPr>
          <w:rFonts w:ascii="Arial"/>
          <w:spacing w:val="-7"/>
          <w:w w:val="105"/>
          <w:sz w:val="14"/>
        </w:rPr>
        <w:t xml:space="preserve"> </w:t>
      </w:r>
      <w:r>
        <w:rPr>
          <w:rFonts w:ascii="Arial"/>
          <w:w w:val="105"/>
          <w:sz w:val="14"/>
        </w:rPr>
        <w:t>for</w:t>
      </w:r>
      <w:r>
        <w:rPr>
          <w:rFonts w:ascii="Arial"/>
          <w:spacing w:val="-7"/>
          <w:w w:val="105"/>
          <w:sz w:val="14"/>
        </w:rPr>
        <w:t xml:space="preserve"> </w:t>
      </w:r>
      <w:r>
        <w:rPr>
          <w:rFonts w:ascii="Arial"/>
          <w:w w:val="105"/>
          <w:sz w:val="14"/>
        </w:rPr>
        <w:t>fiscal</w:t>
      </w:r>
      <w:r>
        <w:rPr>
          <w:rFonts w:ascii="Arial"/>
          <w:spacing w:val="-5"/>
          <w:w w:val="105"/>
          <w:sz w:val="14"/>
        </w:rPr>
        <w:t xml:space="preserve"> </w:t>
      </w:r>
      <w:r>
        <w:rPr>
          <w:rFonts w:ascii="Arial"/>
          <w:w w:val="105"/>
          <w:sz w:val="14"/>
        </w:rPr>
        <w:t>year</w:t>
      </w:r>
      <w:r>
        <w:rPr>
          <w:rFonts w:ascii="Arial"/>
          <w:spacing w:val="-7"/>
          <w:w w:val="105"/>
          <w:sz w:val="14"/>
        </w:rPr>
        <w:t xml:space="preserve"> </w:t>
      </w:r>
      <w:r>
        <w:rPr>
          <w:rFonts w:ascii="Arial"/>
          <w:w w:val="105"/>
          <w:sz w:val="14"/>
        </w:rPr>
        <w:t>2016</w:t>
      </w:r>
      <w:r>
        <w:rPr>
          <w:rFonts w:ascii="Arial"/>
          <w:spacing w:val="-8"/>
          <w:w w:val="105"/>
          <w:sz w:val="14"/>
        </w:rPr>
        <w:t xml:space="preserve"> </w:t>
      </w:r>
      <w:r>
        <w:rPr>
          <w:rFonts w:ascii="Arial"/>
          <w:w w:val="105"/>
          <w:sz w:val="14"/>
        </w:rPr>
        <w:t>received</w:t>
      </w:r>
      <w:r>
        <w:rPr>
          <w:rFonts w:ascii="Arial"/>
          <w:spacing w:val="-8"/>
          <w:w w:val="105"/>
          <w:sz w:val="14"/>
        </w:rPr>
        <w:t xml:space="preserve"> </w:t>
      </w:r>
      <w:r>
        <w:rPr>
          <w:rFonts w:ascii="Arial"/>
          <w:w w:val="105"/>
          <w:sz w:val="14"/>
        </w:rPr>
        <w:t>in</w:t>
      </w:r>
      <w:r>
        <w:rPr>
          <w:rFonts w:ascii="Arial"/>
          <w:spacing w:val="-5"/>
          <w:w w:val="105"/>
          <w:sz w:val="14"/>
        </w:rPr>
        <w:t xml:space="preserve"> </w:t>
      </w:r>
      <w:r>
        <w:rPr>
          <w:rFonts w:ascii="Arial"/>
          <w:w w:val="105"/>
          <w:sz w:val="14"/>
        </w:rPr>
        <w:t>fiscal</w:t>
      </w:r>
      <w:r>
        <w:rPr>
          <w:rFonts w:ascii="Arial"/>
          <w:spacing w:val="-5"/>
          <w:w w:val="105"/>
          <w:sz w:val="14"/>
        </w:rPr>
        <w:t xml:space="preserve"> </w:t>
      </w:r>
      <w:r>
        <w:rPr>
          <w:rFonts w:ascii="Arial"/>
          <w:w w:val="105"/>
          <w:sz w:val="14"/>
        </w:rPr>
        <w:t>year</w:t>
      </w:r>
      <w:r>
        <w:rPr>
          <w:rFonts w:ascii="Arial"/>
          <w:spacing w:val="-7"/>
          <w:w w:val="105"/>
          <w:sz w:val="14"/>
        </w:rPr>
        <w:t xml:space="preserve"> </w:t>
      </w:r>
      <w:r>
        <w:rPr>
          <w:rFonts w:ascii="Arial"/>
          <w:w w:val="105"/>
          <w:sz w:val="14"/>
        </w:rPr>
        <w:t>2017.</w:t>
      </w:r>
      <w:r>
        <w:rPr>
          <w:rFonts w:ascii="Arial"/>
          <w:spacing w:val="29"/>
          <w:w w:val="105"/>
          <w:sz w:val="14"/>
        </w:rPr>
        <w:t xml:space="preserve"> </w:t>
      </w:r>
      <w:r>
        <w:rPr>
          <w:rFonts w:ascii="Arial"/>
          <w:w w:val="105"/>
          <w:sz w:val="14"/>
        </w:rPr>
        <w:t>GASB</w:t>
      </w:r>
      <w:r>
        <w:rPr>
          <w:rFonts w:ascii="Arial"/>
          <w:spacing w:val="-7"/>
          <w:w w:val="105"/>
          <w:sz w:val="14"/>
        </w:rPr>
        <w:t xml:space="preserve"> </w:t>
      </w:r>
      <w:r>
        <w:rPr>
          <w:rFonts w:ascii="Arial"/>
          <w:w w:val="105"/>
          <w:sz w:val="14"/>
        </w:rPr>
        <w:t>Statement</w:t>
      </w:r>
      <w:r>
        <w:rPr>
          <w:rFonts w:ascii="Arial"/>
          <w:spacing w:val="-6"/>
          <w:w w:val="105"/>
          <w:sz w:val="14"/>
        </w:rPr>
        <w:t xml:space="preserve"> </w:t>
      </w:r>
      <w:r>
        <w:rPr>
          <w:rFonts w:ascii="Arial"/>
          <w:w w:val="105"/>
          <w:sz w:val="14"/>
        </w:rPr>
        <w:t>No.</w:t>
      </w:r>
      <w:r>
        <w:rPr>
          <w:rFonts w:ascii="Arial"/>
          <w:spacing w:val="-6"/>
          <w:w w:val="105"/>
          <w:sz w:val="14"/>
        </w:rPr>
        <w:t xml:space="preserve"> </w:t>
      </w:r>
      <w:r>
        <w:rPr>
          <w:rFonts w:ascii="Arial"/>
          <w:w w:val="105"/>
          <w:sz w:val="14"/>
        </w:rPr>
        <w:t>74</w:t>
      </w:r>
      <w:r>
        <w:rPr>
          <w:rFonts w:ascii="Arial"/>
          <w:spacing w:val="-5"/>
          <w:w w:val="105"/>
          <w:sz w:val="14"/>
        </w:rPr>
        <w:t xml:space="preserve"> </w:t>
      </w:r>
      <w:r>
        <w:rPr>
          <w:rFonts w:ascii="Arial"/>
          <w:w w:val="105"/>
          <w:sz w:val="14"/>
        </w:rPr>
        <w:t>requires</w:t>
      </w:r>
      <w:r>
        <w:rPr>
          <w:rFonts w:ascii="Arial"/>
          <w:spacing w:val="-5"/>
          <w:w w:val="105"/>
          <w:sz w:val="14"/>
        </w:rPr>
        <w:t xml:space="preserve"> </w:t>
      </w:r>
      <w:r>
        <w:rPr>
          <w:rFonts w:ascii="Arial"/>
          <w:w w:val="105"/>
          <w:sz w:val="14"/>
        </w:rPr>
        <w:t>such contributions to be reported in the year received.</w:t>
      </w:r>
    </w:p>
    <w:p w14:paraId="27FD7A88" w14:textId="77777777" w:rsidR="00D873A2" w:rsidRDefault="00D873A2">
      <w:pPr>
        <w:spacing w:line="264" w:lineRule="auto"/>
        <w:rPr>
          <w:rFonts w:ascii="Arial"/>
          <w:sz w:val="14"/>
        </w:rPr>
        <w:sectPr w:rsidR="00D873A2">
          <w:type w:val="continuous"/>
          <w:pgSz w:w="15840" w:h="12240" w:orient="landscape"/>
          <w:pgMar w:top="720" w:right="120" w:bottom="720" w:left="300" w:header="1037" w:footer="589" w:gutter="0"/>
          <w:cols w:space="720"/>
        </w:sectPr>
      </w:pPr>
    </w:p>
    <w:p w14:paraId="42527B43" w14:textId="77777777" w:rsidR="00D873A2" w:rsidRDefault="00D873A2">
      <w:pPr>
        <w:pStyle w:val="BodyText"/>
        <w:spacing w:before="1"/>
        <w:rPr>
          <w:rFonts w:ascii="Arial"/>
          <w:sz w:val="18"/>
        </w:rPr>
      </w:pPr>
    </w:p>
    <w:p w14:paraId="714F9A98" w14:textId="77777777" w:rsidR="00D873A2" w:rsidRDefault="00000000">
      <w:pPr>
        <w:spacing w:line="410" w:lineRule="atLeast"/>
        <w:ind w:left="5124" w:right="5883"/>
        <w:jc w:val="center"/>
        <w:rPr>
          <w:rFonts w:ascii="Arial"/>
          <w:b/>
          <w:sz w:val="18"/>
        </w:rPr>
      </w:pPr>
      <w:r>
        <w:rPr>
          <w:rFonts w:ascii="Arial"/>
          <w:b/>
          <w:sz w:val="18"/>
        </w:rPr>
        <w:t>SCHEDULES</w:t>
      </w:r>
      <w:r>
        <w:rPr>
          <w:rFonts w:ascii="Arial"/>
          <w:b/>
          <w:spacing w:val="-13"/>
          <w:sz w:val="18"/>
        </w:rPr>
        <w:t xml:space="preserve"> </w:t>
      </w:r>
      <w:r>
        <w:rPr>
          <w:rFonts w:ascii="Arial"/>
          <w:b/>
          <w:sz w:val="18"/>
        </w:rPr>
        <w:t>OF</w:t>
      </w:r>
      <w:r>
        <w:rPr>
          <w:rFonts w:ascii="Arial"/>
          <w:b/>
          <w:spacing w:val="-12"/>
          <w:sz w:val="18"/>
        </w:rPr>
        <w:t xml:space="preserve"> </w:t>
      </w:r>
      <w:r>
        <w:rPr>
          <w:rFonts w:ascii="Arial"/>
          <w:b/>
          <w:sz w:val="18"/>
        </w:rPr>
        <w:t>EMPLOYER</w:t>
      </w:r>
      <w:r>
        <w:rPr>
          <w:rFonts w:ascii="Arial"/>
          <w:b/>
          <w:spacing w:val="-13"/>
          <w:sz w:val="18"/>
        </w:rPr>
        <w:t xml:space="preserve"> </w:t>
      </w:r>
      <w:r>
        <w:rPr>
          <w:rFonts w:ascii="Arial"/>
          <w:b/>
          <w:sz w:val="18"/>
        </w:rPr>
        <w:t>CONTRIBUTIONS LAST TEN FISCAL YEARS*</w:t>
      </w:r>
    </w:p>
    <w:p w14:paraId="15EAB095" w14:textId="77777777" w:rsidR="00D873A2" w:rsidRDefault="00000000">
      <w:pPr>
        <w:spacing w:before="5"/>
        <w:ind w:left="5127" w:right="5883"/>
        <w:jc w:val="center"/>
        <w:rPr>
          <w:rFonts w:ascii="Arial"/>
          <w:b/>
          <w:sz w:val="18"/>
        </w:rPr>
      </w:pPr>
      <w:r>
        <w:rPr>
          <w:rFonts w:ascii="Arial"/>
          <w:b/>
          <w:spacing w:val="-2"/>
          <w:sz w:val="18"/>
        </w:rPr>
        <w:t>(CONTINUED)</w:t>
      </w:r>
    </w:p>
    <w:p w14:paraId="6785053D" w14:textId="77777777" w:rsidR="00D873A2" w:rsidRDefault="00D873A2">
      <w:pPr>
        <w:pStyle w:val="BodyText"/>
        <w:spacing w:before="205"/>
        <w:rPr>
          <w:rFonts w:ascii="Arial"/>
          <w:b/>
          <w:sz w:val="18"/>
        </w:rPr>
      </w:pPr>
    </w:p>
    <w:p w14:paraId="7526EF71" w14:textId="77777777" w:rsidR="00D873A2" w:rsidRDefault="00000000">
      <w:pPr>
        <w:ind w:left="131"/>
        <w:rPr>
          <w:rFonts w:ascii="Arial" w:hAnsi="Arial"/>
          <w:b/>
          <w:sz w:val="18"/>
        </w:rPr>
      </w:pPr>
      <w:r>
        <w:rPr>
          <w:rFonts w:ascii="Arial" w:hAnsi="Arial"/>
          <w:b/>
          <w:sz w:val="18"/>
        </w:rPr>
        <w:t>Washoe</w:t>
      </w:r>
      <w:r>
        <w:rPr>
          <w:rFonts w:ascii="Arial" w:hAnsi="Arial"/>
          <w:b/>
          <w:spacing w:val="-7"/>
          <w:sz w:val="18"/>
        </w:rPr>
        <w:t xml:space="preserve"> </w:t>
      </w:r>
      <w:r>
        <w:rPr>
          <w:rFonts w:ascii="Arial" w:hAnsi="Arial"/>
          <w:b/>
          <w:sz w:val="18"/>
        </w:rPr>
        <w:t>County</w:t>
      </w:r>
      <w:r>
        <w:rPr>
          <w:rFonts w:ascii="Arial" w:hAnsi="Arial"/>
          <w:b/>
          <w:spacing w:val="-3"/>
          <w:sz w:val="18"/>
        </w:rPr>
        <w:t xml:space="preserve"> </w:t>
      </w:r>
      <w:r>
        <w:rPr>
          <w:rFonts w:ascii="Arial" w:hAnsi="Arial"/>
          <w:b/>
          <w:sz w:val="18"/>
        </w:rPr>
        <w:t>Retirees</w:t>
      </w:r>
      <w:r>
        <w:rPr>
          <w:rFonts w:ascii="Arial" w:hAnsi="Arial"/>
          <w:b/>
          <w:spacing w:val="-5"/>
          <w:sz w:val="18"/>
        </w:rPr>
        <w:t xml:space="preserve"> </w:t>
      </w:r>
      <w:r>
        <w:rPr>
          <w:rFonts w:ascii="Arial" w:hAnsi="Arial"/>
          <w:b/>
          <w:sz w:val="18"/>
        </w:rPr>
        <w:t>-</w:t>
      </w:r>
      <w:r>
        <w:rPr>
          <w:rFonts w:ascii="Arial" w:hAnsi="Arial"/>
          <w:b/>
          <w:spacing w:val="-3"/>
          <w:sz w:val="18"/>
        </w:rPr>
        <w:t xml:space="preserve"> </w:t>
      </w:r>
      <w:r>
        <w:rPr>
          <w:rFonts w:ascii="Arial" w:hAnsi="Arial"/>
          <w:b/>
          <w:sz w:val="18"/>
        </w:rPr>
        <w:t>State’s</w:t>
      </w:r>
      <w:r>
        <w:rPr>
          <w:rFonts w:ascii="Arial" w:hAnsi="Arial"/>
          <w:b/>
          <w:spacing w:val="-3"/>
          <w:sz w:val="18"/>
        </w:rPr>
        <w:t xml:space="preserve"> </w:t>
      </w:r>
      <w:r>
        <w:rPr>
          <w:rFonts w:ascii="Arial" w:hAnsi="Arial"/>
          <w:b/>
          <w:sz w:val="18"/>
        </w:rPr>
        <w:t>Public</w:t>
      </w:r>
      <w:r>
        <w:rPr>
          <w:rFonts w:ascii="Arial" w:hAnsi="Arial"/>
          <w:b/>
          <w:spacing w:val="-3"/>
          <w:sz w:val="18"/>
        </w:rPr>
        <w:t xml:space="preserve"> </w:t>
      </w:r>
      <w:r>
        <w:rPr>
          <w:rFonts w:ascii="Arial" w:hAnsi="Arial"/>
          <w:b/>
          <w:sz w:val="18"/>
        </w:rPr>
        <w:t>Employees</w:t>
      </w:r>
      <w:r>
        <w:rPr>
          <w:rFonts w:ascii="Arial" w:hAnsi="Arial"/>
          <w:b/>
          <w:spacing w:val="-3"/>
          <w:sz w:val="18"/>
        </w:rPr>
        <w:t xml:space="preserve"> </w:t>
      </w:r>
      <w:r>
        <w:rPr>
          <w:rFonts w:ascii="Arial" w:hAnsi="Arial"/>
          <w:b/>
          <w:sz w:val="18"/>
        </w:rPr>
        <w:t>Benefits</w:t>
      </w:r>
      <w:r>
        <w:rPr>
          <w:rFonts w:ascii="Arial" w:hAnsi="Arial"/>
          <w:b/>
          <w:spacing w:val="-2"/>
          <w:sz w:val="18"/>
        </w:rPr>
        <w:t xml:space="preserve"> Plan:</w:t>
      </w:r>
    </w:p>
    <w:p w14:paraId="71BCACAC" w14:textId="77777777" w:rsidR="00D873A2" w:rsidRDefault="00D873A2">
      <w:pPr>
        <w:pStyle w:val="BodyText"/>
        <w:spacing w:before="225"/>
        <w:rPr>
          <w:rFonts w:ascii="Arial"/>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2953"/>
        <w:gridCol w:w="217"/>
        <w:gridCol w:w="1375"/>
        <w:gridCol w:w="145"/>
        <w:gridCol w:w="1376"/>
        <w:gridCol w:w="145"/>
        <w:gridCol w:w="1376"/>
        <w:gridCol w:w="144"/>
        <w:gridCol w:w="1378"/>
        <w:gridCol w:w="144"/>
        <w:gridCol w:w="1375"/>
        <w:gridCol w:w="144"/>
        <w:gridCol w:w="1378"/>
        <w:gridCol w:w="146"/>
        <w:gridCol w:w="1377"/>
        <w:gridCol w:w="145"/>
        <w:gridCol w:w="1379"/>
      </w:tblGrid>
      <w:tr w:rsidR="00D873A2" w14:paraId="336E4C8A" w14:textId="77777777">
        <w:trPr>
          <w:trHeight w:val="157"/>
        </w:trPr>
        <w:tc>
          <w:tcPr>
            <w:tcW w:w="3170" w:type="dxa"/>
            <w:gridSpan w:val="2"/>
          </w:tcPr>
          <w:p w14:paraId="6E392E9A" w14:textId="77777777" w:rsidR="00D873A2" w:rsidRDefault="00D873A2">
            <w:pPr>
              <w:pStyle w:val="TableParagraph"/>
              <w:rPr>
                <w:sz w:val="10"/>
              </w:rPr>
            </w:pPr>
          </w:p>
        </w:tc>
        <w:tc>
          <w:tcPr>
            <w:tcW w:w="1375" w:type="dxa"/>
            <w:tcBorders>
              <w:bottom w:val="single" w:sz="8" w:space="0" w:color="000000"/>
            </w:tcBorders>
          </w:tcPr>
          <w:p w14:paraId="22BDCE59" w14:textId="77777777" w:rsidR="00D873A2" w:rsidRDefault="00000000">
            <w:pPr>
              <w:pStyle w:val="TableParagraph"/>
              <w:spacing w:line="138" w:lineRule="exact"/>
              <w:ind w:left="18" w:right="2"/>
              <w:jc w:val="center"/>
              <w:rPr>
                <w:rFonts w:ascii="Arial"/>
                <w:b/>
                <w:sz w:val="15"/>
              </w:rPr>
            </w:pPr>
            <w:r>
              <w:rPr>
                <w:rFonts w:ascii="Arial"/>
                <w:b/>
                <w:spacing w:val="-4"/>
                <w:sz w:val="15"/>
              </w:rPr>
              <w:t>2024</w:t>
            </w:r>
          </w:p>
        </w:tc>
        <w:tc>
          <w:tcPr>
            <w:tcW w:w="145" w:type="dxa"/>
          </w:tcPr>
          <w:p w14:paraId="66A1DE4F" w14:textId="77777777" w:rsidR="00D873A2" w:rsidRDefault="00D873A2">
            <w:pPr>
              <w:pStyle w:val="TableParagraph"/>
              <w:rPr>
                <w:sz w:val="10"/>
              </w:rPr>
            </w:pPr>
          </w:p>
        </w:tc>
        <w:tc>
          <w:tcPr>
            <w:tcW w:w="1376" w:type="dxa"/>
            <w:tcBorders>
              <w:bottom w:val="single" w:sz="8" w:space="0" w:color="000000"/>
            </w:tcBorders>
          </w:tcPr>
          <w:p w14:paraId="6ADA5C75" w14:textId="77777777" w:rsidR="00D873A2" w:rsidRDefault="00000000">
            <w:pPr>
              <w:pStyle w:val="TableParagraph"/>
              <w:spacing w:line="138" w:lineRule="exact"/>
              <w:ind w:left="17" w:right="2"/>
              <w:jc w:val="center"/>
              <w:rPr>
                <w:rFonts w:ascii="Arial"/>
                <w:b/>
                <w:sz w:val="15"/>
              </w:rPr>
            </w:pPr>
            <w:r>
              <w:rPr>
                <w:rFonts w:ascii="Arial"/>
                <w:b/>
                <w:spacing w:val="-4"/>
                <w:sz w:val="15"/>
              </w:rPr>
              <w:t>2023</w:t>
            </w:r>
          </w:p>
        </w:tc>
        <w:tc>
          <w:tcPr>
            <w:tcW w:w="145" w:type="dxa"/>
          </w:tcPr>
          <w:p w14:paraId="5619D396" w14:textId="77777777" w:rsidR="00D873A2" w:rsidRDefault="00D873A2">
            <w:pPr>
              <w:pStyle w:val="TableParagraph"/>
              <w:rPr>
                <w:sz w:val="10"/>
              </w:rPr>
            </w:pPr>
          </w:p>
        </w:tc>
        <w:tc>
          <w:tcPr>
            <w:tcW w:w="1376" w:type="dxa"/>
            <w:tcBorders>
              <w:bottom w:val="single" w:sz="8" w:space="0" w:color="000000"/>
            </w:tcBorders>
          </w:tcPr>
          <w:p w14:paraId="37D70EAA" w14:textId="77777777" w:rsidR="00D873A2" w:rsidRDefault="00000000">
            <w:pPr>
              <w:pStyle w:val="TableParagraph"/>
              <w:spacing w:line="138" w:lineRule="exact"/>
              <w:ind w:left="17" w:right="3"/>
              <w:jc w:val="center"/>
              <w:rPr>
                <w:rFonts w:ascii="Arial"/>
                <w:b/>
                <w:sz w:val="15"/>
              </w:rPr>
            </w:pPr>
            <w:r>
              <w:rPr>
                <w:rFonts w:ascii="Arial"/>
                <w:b/>
                <w:spacing w:val="-4"/>
                <w:sz w:val="15"/>
              </w:rPr>
              <w:t>2022</w:t>
            </w:r>
          </w:p>
        </w:tc>
        <w:tc>
          <w:tcPr>
            <w:tcW w:w="1522" w:type="dxa"/>
            <w:gridSpan w:val="2"/>
          </w:tcPr>
          <w:p w14:paraId="505A5C2F" w14:textId="77777777" w:rsidR="00D873A2" w:rsidRDefault="00000000">
            <w:pPr>
              <w:pStyle w:val="TableParagraph"/>
              <w:spacing w:line="138" w:lineRule="exact"/>
              <w:ind w:left="159"/>
              <w:jc w:val="center"/>
              <w:rPr>
                <w:rFonts w:ascii="Arial"/>
                <w:b/>
                <w:sz w:val="15"/>
              </w:rPr>
            </w:pPr>
            <w:r>
              <w:rPr>
                <w:rFonts w:ascii="Arial"/>
                <w:b/>
                <w:spacing w:val="-4"/>
                <w:sz w:val="15"/>
              </w:rPr>
              <w:t>2021</w:t>
            </w:r>
          </w:p>
        </w:tc>
        <w:tc>
          <w:tcPr>
            <w:tcW w:w="1519" w:type="dxa"/>
            <w:gridSpan w:val="2"/>
          </w:tcPr>
          <w:p w14:paraId="358F5B67" w14:textId="77777777" w:rsidR="00D873A2" w:rsidRDefault="00000000">
            <w:pPr>
              <w:pStyle w:val="TableParagraph"/>
              <w:spacing w:line="138" w:lineRule="exact"/>
              <w:ind w:left="668"/>
              <w:rPr>
                <w:rFonts w:ascii="Arial"/>
                <w:b/>
                <w:sz w:val="15"/>
              </w:rPr>
            </w:pPr>
            <w:r>
              <w:rPr>
                <w:rFonts w:ascii="Arial"/>
                <w:b/>
                <w:spacing w:val="-4"/>
                <w:sz w:val="15"/>
              </w:rPr>
              <w:t>2020</w:t>
            </w:r>
          </w:p>
        </w:tc>
        <w:tc>
          <w:tcPr>
            <w:tcW w:w="1668" w:type="dxa"/>
            <w:gridSpan w:val="3"/>
          </w:tcPr>
          <w:p w14:paraId="57B26093" w14:textId="77777777" w:rsidR="00D873A2" w:rsidRDefault="00000000">
            <w:pPr>
              <w:pStyle w:val="TableParagraph"/>
              <w:spacing w:line="138" w:lineRule="exact"/>
              <w:ind w:left="15"/>
              <w:jc w:val="center"/>
              <w:rPr>
                <w:rFonts w:ascii="Arial"/>
                <w:b/>
                <w:sz w:val="15"/>
              </w:rPr>
            </w:pPr>
            <w:r>
              <w:rPr>
                <w:rFonts w:ascii="Arial"/>
                <w:b/>
                <w:spacing w:val="-4"/>
                <w:sz w:val="15"/>
              </w:rPr>
              <w:t>2019</w:t>
            </w:r>
          </w:p>
        </w:tc>
        <w:tc>
          <w:tcPr>
            <w:tcW w:w="1377" w:type="dxa"/>
            <w:tcBorders>
              <w:bottom w:val="single" w:sz="8" w:space="0" w:color="000000"/>
            </w:tcBorders>
          </w:tcPr>
          <w:p w14:paraId="712FBF4A" w14:textId="77777777" w:rsidR="00D873A2" w:rsidRDefault="00000000">
            <w:pPr>
              <w:pStyle w:val="TableParagraph"/>
              <w:spacing w:line="138" w:lineRule="exact"/>
              <w:ind w:left="12" w:right="1"/>
              <w:jc w:val="center"/>
              <w:rPr>
                <w:rFonts w:ascii="Arial"/>
                <w:b/>
                <w:sz w:val="15"/>
              </w:rPr>
            </w:pPr>
            <w:r>
              <w:rPr>
                <w:rFonts w:ascii="Arial"/>
                <w:b/>
                <w:spacing w:val="-4"/>
                <w:sz w:val="15"/>
              </w:rPr>
              <w:t>2018</w:t>
            </w:r>
          </w:p>
        </w:tc>
        <w:tc>
          <w:tcPr>
            <w:tcW w:w="145" w:type="dxa"/>
          </w:tcPr>
          <w:p w14:paraId="4FCA7C8F" w14:textId="77777777" w:rsidR="00D873A2" w:rsidRDefault="00D873A2">
            <w:pPr>
              <w:pStyle w:val="TableParagraph"/>
              <w:rPr>
                <w:sz w:val="10"/>
              </w:rPr>
            </w:pPr>
          </w:p>
        </w:tc>
        <w:tc>
          <w:tcPr>
            <w:tcW w:w="1379" w:type="dxa"/>
            <w:tcBorders>
              <w:bottom w:val="single" w:sz="8" w:space="0" w:color="000000"/>
            </w:tcBorders>
          </w:tcPr>
          <w:p w14:paraId="26194B66" w14:textId="77777777" w:rsidR="00D873A2" w:rsidRDefault="00000000">
            <w:pPr>
              <w:pStyle w:val="TableParagraph"/>
              <w:spacing w:line="138" w:lineRule="exact"/>
              <w:ind w:left="9" w:right="1"/>
              <w:jc w:val="center"/>
              <w:rPr>
                <w:rFonts w:ascii="Arial"/>
                <w:b/>
                <w:sz w:val="15"/>
              </w:rPr>
            </w:pPr>
            <w:r>
              <w:rPr>
                <w:rFonts w:ascii="Arial"/>
                <w:b/>
                <w:spacing w:val="-4"/>
                <w:sz w:val="15"/>
              </w:rPr>
              <w:t>2017</w:t>
            </w:r>
          </w:p>
        </w:tc>
      </w:tr>
      <w:tr w:rsidR="00D873A2" w14:paraId="5D8193F2" w14:textId="77777777">
        <w:trPr>
          <w:trHeight w:val="252"/>
        </w:trPr>
        <w:tc>
          <w:tcPr>
            <w:tcW w:w="2953" w:type="dxa"/>
          </w:tcPr>
          <w:p w14:paraId="297B24B9" w14:textId="77777777" w:rsidR="00D873A2" w:rsidRDefault="00000000">
            <w:pPr>
              <w:pStyle w:val="TableParagraph"/>
              <w:spacing w:before="2"/>
              <w:ind w:left="50"/>
              <w:rPr>
                <w:rFonts w:ascii="Arial"/>
                <w:sz w:val="15"/>
              </w:rPr>
            </w:pPr>
            <w:r>
              <w:rPr>
                <w:rFonts w:ascii="Arial"/>
                <w:sz w:val="15"/>
              </w:rPr>
              <w:t>Actuarially</w:t>
            </w:r>
            <w:r>
              <w:rPr>
                <w:rFonts w:ascii="Arial"/>
                <w:spacing w:val="12"/>
                <w:sz w:val="15"/>
              </w:rPr>
              <w:t xml:space="preserve"> </w:t>
            </w:r>
            <w:r>
              <w:rPr>
                <w:rFonts w:ascii="Arial"/>
                <w:sz w:val="15"/>
              </w:rPr>
              <w:t>determined</w:t>
            </w:r>
            <w:r>
              <w:rPr>
                <w:rFonts w:ascii="Arial"/>
                <w:spacing w:val="16"/>
                <w:sz w:val="15"/>
              </w:rPr>
              <w:t xml:space="preserve"> </w:t>
            </w:r>
            <w:r>
              <w:rPr>
                <w:rFonts w:ascii="Arial"/>
                <w:spacing w:val="-2"/>
                <w:sz w:val="15"/>
              </w:rPr>
              <w:t>contribution</w:t>
            </w:r>
          </w:p>
        </w:tc>
        <w:tc>
          <w:tcPr>
            <w:tcW w:w="217" w:type="dxa"/>
          </w:tcPr>
          <w:p w14:paraId="743C97D5" w14:textId="77777777" w:rsidR="00D873A2" w:rsidRDefault="00000000">
            <w:pPr>
              <w:pStyle w:val="TableParagraph"/>
              <w:spacing w:before="2"/>
              <w:ind w:left="72"/>
              <w:jc w:val="center"/>
              <w:rPr>
                <w:rFonts w:ascii="Arial"/>
                <w:sz w:val="15"/>
              </w:rPr>
            </w:pPr>
            <w:r>
              <w:rPr>
                <w:rFonts w:ascii="Arial"/>
                <w:spacing w:val="-10"/>
                <w:sz w:val="15"/>
              </w:rPr>
              <w:t>$</w:t>
            </w:r>
          </w:p>
        </w:tc>
        <w:tc>
          <w:tcPr>
            <w:tcW w:w="1375" w:type="dxa"/>
            <w:tcBorders>
              <w:top w:val="single" w:sz="8" w:space="0" w:color="000000"/>
            </w:tcBorders>
          </w:tcPr>
          <w:p w14:paraId="5399C349" w14:textId="77777777" w:rsidR="00D873A2" w:rsidRDefault="00000000">
            <w:pPr>
              <w:pStyle w:val="TableParagraph"/>
              <w:spacing w:before="2"/>
              <w:ind w:right="82"/>
              <w:jc w:val="right"/>
              <w:rPr>
                <w:rFonts w:ascii="Arial"/>
                <w:sz w:val="15"/>
              </w:rPr>
            </w:pPr>
            <w:r>
              <w:rPr>
                <w:rFonts w:ascii="Arial"/>
                <w:spacing w:val="-2"/>
                <w:sz w:val="15"/>
              </w:rPr>
              <w:t>31,133</w:t>
            </w:r>
          </w:p>
        </w:tc>
        <w:tc>
          <w:tcPr>
            <w:tcW w:w="145" w:type="dxa"/>
          </w:tcPr>
          <w:p w14:paraId="4CE59991" w14:textId="77777777" w:rsidR="00D873A2" w:rsidRDefault="00000000">
            <w:pPr>
              <w:pStyle w:val="TableParagraph"/>
              <w:spacing w:before="2"/>
              <w:ind w:right="1"/>
              <w:jc w:val="center"/>
              <w:rPr>
                <w:rFonts w:ascii="Arial"/>
                <w:sz w:val="15"/>
              </w:rPr>
            </w:pPr>
            <w:r>
              <w:rPr>
                <w:rFonts w:ascii="Arial"/>
                <w:spacing w:val="-10"/>
                <w:sz w:val="15"/>
              </w:rPr>
              <w:t>$</w:t>
            </w:r>
          </w:p>
        </w:tc>
        <w:tc>
          <w:tcPr>
            <w:tcW w:w="1376" w:type="dxa"/>
            <w:tcBorders>
              <w:top w:val="single" w:sz="8" w:space="0" w:color="000000"/>
            </w:tcBorders>
          </w:tcPr>
          <w:p w14:paraId="1F41258C" w14:textId="77777777" w:rsidR="00D873A2" w:rsidRDefault="00000000">
            <w:pPr>
              <w:pStyle w:val="TableParagraph"/>
              <w:spacing w:before="2"/>
              <w:ind w:right="82"/>
              <w:jc w:val="right"/>
              <w:rPr>
                <w:rFonts w:ascii="Arial"/>
                <w:sz w:val="15"/>
              </w:rPr>
            </w:pPr>
            <w:r>
              <w:rPr>
                <w:rFonts w:ascii="Arial"/>
                <w:spacing w:val="-2"/>
                <w:sz w:val="15"/>
              </w:rPr>
              <w:t>42,565</w:t>
            </w:r>
          </w:p>
        </w:tc>
        <w:tc>
          <w:tcPr>
            <w:tcW w:w="145" w:type="dxa"/>
          </w:tcPr>
          <w:p w14:paraId="214A257B" w14:textId="77777777" w:rsidR="00D873A2" w:rsidRDefault="00000000">
            <w:pPr>
              <w:pStyle w:val="TableParagraph"/>
              <w:spacing w:before="2"/>
              <w:ind w:left="1" w:right="1"/>
              <w:jc w:val="center"/>
              <w:rPr>
                <w:rFonts w:ascii="Arial"/>
                <w:sz w:val="15"/>
              </w:rPr>
            </w:pPr>
            <w:r>
              <w:rPr>
                <w:rFonts w:ascii="Arial"/>
                <w:spacing w:val="-10"/>
                <w:sz w:val="15"/>
              </w:rPr>
              <w:t>$</w:t>
            </w:r>
          </w:p>
        </w:tc>
        <w:tc>
          <w:tcPr>
            <w:tcW w:w="1376" w:type="dxa"/>
            <w:tcBorders>
              <w:top w:val="single" w:sz="8" w:space="0" w:color="000000"/>
            </w:tcBorders>
          </w:tcPr>
          <w:p w14:paraId="348CAD4F" w14:textId="77777777" w:rsidR="00D873A2" w:rsidRDefault="00000000">
            <w:pPr>
              <w:pStyle w:val="TableParagraph"/>
              <w:spacing w:before="2"/>
              <w:ind w:right="81"/>
              <w:jc w:val="right"/>
              <w:rPr>
                <w:rFonts w:ascii="Arial"/>
                <w:sz w:val="15"/>
              </w:rPr>
            </w:pPr>
            <w:r>
              <w:rPr>
                <w:rFonts w:ascii="Arial"/>
                <w:spacing w:val="-2"/>
                <w:sz w:val="15"/>
              </w:rPr>
              <w:t>23,459</w:t>
            </w:r>
          </w:p>
        </w:tc>
        <w:tc>
          <w:tcPr>
            <w:tcW w:w="1522" w:type="dxa"/>
            <w:gridSpan w:val="2"/>
          </w:tcPr>
          <w:p w14:paraId="13E1906F" w14:textId="77777777" w:rsidR="00D873A2" w:rsidRDefault="00000000">
            <w:pPr>
              <w:pStyle w:val="TableParagraph"/>
              <w:spacing w:line="20" w:lineRule="exact"/>
              <w:ind w:left="143" w:right="-72"/>
              <w:rPr>
                <w:rFonts w:ascii="Arial"/>
                <w:sz w:val="2"/>
              </w:rPr>
            </w:pPr>
            <w:r>
              <w:rPr>
                <w:rFonts w:ascii="Arial"/>
                <w:noProof/>
                <w:sz w:val="2"/>
              </w:rPr>
              <mc:AlternateContent>
                <mc:Choice Requires="wpg">
                  <w:drawing>
                    <wp:inline distT="0" distB="0" distL="0" distR="0" wp14:anchorId="0B3E699D" wp14:editId="1AEBDCD7">
                      <wp:extent cx="875030" cy="11430"/>
                      <wp:effectExtent l="9525" t="0" r="0" b="7620"/>
                      <wp:docPr id="1167" name="Group 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1430"/>
                                <a:chOff x="0" y="0"/>
                                <a:chExt cx="875030" cy="11430"/>
                              </a:xfrm>
                            </wpg:grpSpPr>
                            <wps:wsp>
                              <wps:cNvPr id="1168" name="Graphic 1168"/>
                              <wps:cNvSpPr/>
                              <wps:spPr>
                                <a:xfrm>
                                  <a:off x="0" y="761"/>
                                  <a:ext cx="873760" cy="1270"/>
                                </a:xfrm>
                                <a:custGeom>
                                  <a:avLst/>
                                  <a:gdLst/>
                                  <a:ahLst/>
                                  <a:cxnLst/>
                                  <a:rect l="l" t="t" r="r" b="b"/>
                                  <a:pathLst>
                                    <a:path w="873760">
                                      <a:moveTo>
                                        <a:pt x="0" y="0"/>
                                      </a:moveTo>
                                      <a:lnTo>
                                        <a:pt x="873251" y="0"/>
                                      </a:lnTo>
                                    </a:path>
                                  </a:pathLst>
                                </a:custGeom>
                                <a:ln w="1523">
                                  <a:solidFill>
                                    <a:srgbClr val="000000"/>
                                  </a:solidFill>
                                  <a:prstDash val="solid"/>
                                </a:ln>
                              </wps:spPr>
                              <wps:bodyPr wrap="square" lIns="0" tIns="0" rIns="0" bIns="0" rtlCol="0">
                                <a:prstTxWarp prst="textNoShape">
                                  <a:avLst/>
                                </a:prstTxWarp>
                                <a:noAutofit/>
                              </wps:bodyPr>
                            </wps:wsp>
                            <wps:wsp>
                              <wps:cNvPr id="1169" name="Graphic 1169"/>
                              <wps:cNvSpPr/>
                              <wps:spPr>
                                <a:xfrm>
                                  <a:off x="0" y="761"/>
                                  <a:ext cx="875030" cy="10795"/>
                                </a:xfrm>
                                <a:custGeom>
                                  <a:avLst/>
                                  <a:gdLst/>
                                  <a:ahLst/>
                                  <a:cxnLst/>
                                  <a:rect l="l" t="t" r="r" b="b"/>
                                  <a:pathLst>
                                    <a:path w="875030" h="10795">
                                      <a:moveTo>
                                        <a:pt x="874775" y="10667"/>
                                      </a:moveTo>
                                      <a:lnTo>
                                        <a:pt x="874775" y="0"/>
                                      </a:lnTo>
                                      <a:lnTo>
                                        <a:pt x="0" y="0"/>
                                      </a:lnTo>
                                      <a:lnTo>
                                        <a:pt x="0" y="10667"/>
                                      </a:lnTo>
                                      <a:lnTo>
                                        <a:pt x="874775"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1C86BF" id="Group 1167" o:spid="_x0000_s1026" alt="&quot;&quot;" style="width:68.9pt;height:.9pt;mso-position-horizontal-relative:char;mso-position-vertical-relative:line" coordsize="875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">
                      <v:shape id="Graphic 1168" o:spid="_x0000_s1027" style="position:absolute;top:7;width:8737;height:13;visibility:visible;mso-wrap-style:square;v-text-anchor:top" coordsize="87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" path="m,l873251,e" filled="f" strokeweight=".04231mm">
                        <v:path arrowok="t"/>
                      </v:shape>
                      <v:shape id="Graphic 1169" o:spid="_x0000_s1028" style="position:absolute;top:7;width:8750;height:108;visibility:visible;mso-wrap-style:square;v-text-anchor:top" coordsize="8750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" path="m874775,10667l874775,,,,,10667r874775,xe" fillcolor="black" stroked="f">
                        <v:path arrowok="t"/>
                      </v:shape>
                      <w10:anchorlock/>
                    </v:group>
                  </w:pict>
                </mc:Fallback>
              </mc:AlternateContent>
            </w:r>
          </w:p>
          <w:p w14:paraId="4F6EB8E8" w14:textId="77777777" w:rsidR="00D873A2" w:rsidRDefault="00000000">
            <w:pPr>
              <w:pStyle w:val="TableParagraph"/>
              <w:tabs>
                <w:tab w:val="left" w:pos="963"/>
              </w:tabs>
              <w:ind w:left="30"/>
              <w:rPr>
                <w:rFonts w:ascii="Arial"/>
                <w:sz w:val="15"/>
              </w:rPr>
            </w:pPr>
            <w:r>
              <w:rPr>
                <w:rFonts w:ascii="Arial"/>
                <w:spacing w:val="-10"/>
                <w:sz w:val="15"/>
              </w:rPr>
              <w:t>$</w:t>
            </w:r>
            <w:r>
              <w:rPr>
                <w:rFonts w:ascii="Arial"/>
                <w:sz w:val="15"/>
              </w:rPr>
              <w:tab/>
            </w:r>
            <w:r>
              <w:rPr>
                <w:rFonts w:ascii="Arial"/>
                <w:spacing w:val="-2"/>
                <w:sz w:val="15"/>
              </w:rPr>
              <w:t>70,606</w:t>
            </w:r>
          </w:p>
        </w:tc>
        <w:tc>
          <w:tcPr>
            <w:tcW w:w="1519" w:type="dxa"/>
            <w:gridSpan w:val="2"/>
          </w:tcPr>
          <w:p w14:paraId="65B87A2A" w14:textId="77777777" w:rsidR="00D873A2" w:rsidRDefault="00000000">
            <w:pPr>
              <w:pStyle w:val="TableParagraph"/>
              <w:spacing w:line="20" w:lineRule="exact"/>
              <w:ind w:left="143" w:right="-72"/>
              <w:rPr>
                <w:rFonts w:ascii="Arial"/>
                <w:sz w:val="2"/>
              </w:rPr>
            </w:pPr>
            <w:r>
              <w:rPr>
                <w:rFonts w:ascii="Arial"/>
                <w:noProof/>
                <w:sz w:val="2"/>
              </w:rPr>
              <mc:AlternateContent>
                <mc:Choice Requires="wpg">
                  <w:drawing>
                    <wp:inline distT="0" distB="0" distL="0" distR="0" wp14:anchorId="14C18968" wp14:editId="0E739AFC">
                      <wp:extent cx="873760" cy="11430"/>
                      <wp:effectExtent l="9525" t="0" r="0" b="7620"/>
                      <wp:docPr id="1170" name="Group 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11430"/>
                                <a:chOff x="0" y="0"/>
                                <a:chExt cx="873760" cy="11430"/>
                              </a:xfrm>
                            </wpg:grpSpPr>
                            <wps:wsp>
                              <wps:cNvPr id="1171" name="Graphic 1171"/>
                              <wps:cNvSpPr/>
                              <wps:spPr>
                                <a:xfrm>
                                  <a:off x="0" y="761"/>
                                  <a:ext cx="873760" cy="1270"/>
                                </a:xfrm>
                                <a:custGeom>
                                  <a:avLst/>
                                  <a:gdLst/>
                                  <a:ahLst/>
                                  <a:cxnLst/>
                                  <a:rect l="l" t="t" r="r" b="b"/>
                                  <a:pathLst>
                                    <a:path w="873760">
                                      <a:moveTo>
                                        <a:pt x="0" y="0"/>
                                      </a:moveTo>
                                      <a:lnTo>
                                        <a:pt x="873251" y="0"/>
                                      </a:lnTo>
                                    </a:path>
                                  </a:pathLst>
                                </a:custGeom>
                                <a:ln w="1523">
                                  <a:solidFill>
                                    <a:srgbClr val="000000"/>
                                  </a:solidFill>
                                  <a:prstDash val="solid"/>
                                </a:ln>
                              </wps:spPr>
                              <wps:bodyPr wrap="square" lIns="0" tIns="0" rIns="0" bIns="0" rtlCol="0">
                                <a:prstTxWarp prst="textNoShape">
                                  <a:avLst/>
                                </a:prstTxWarp>
                                <a:noAutofit/>
                              </wps:bodyPr>
                            </wps:wsp>
                            <wps:wsp>
                              <wps:cNvPr id="1172" name="Graphic 1172"/>
                              <wps:cNvSpPr/>
                              <wps:spPr>
                                <a:xfrm>
                                  <a:off x="0" y="761"/>
                                  <a:ext cx="873760" cy="10795"/>
                                </a:xfrm>
                                <a:custGeom>
                                  <a:avLst/>
                                  <a:gdLst/>
                                  <a:ahLst/>
                                  <a:cxnLst/>
                                  <a:rect l="l" t="t" r="r" b="b"/>
                                  <a:pathLst>
                                    <a:path w="873760" h="10795">
                                      <a:moveTo>
                                        <a:pt x="873251" y="10667"/>
                                      </a:moveTo>
                                      <a:lnTo>
                                        <a:pt x="873251" y="0"/>
                                      </a:lnTo>
                                      <a:lnTo>
                                        <a:pt x="0" y="0"/>
                                      </a:lnTo>
                                      <a:lnTo>
                                        <a:pt x="0" y="10667"/>
                                      </a:lnTo>
                                      <a:lnTo>
                                        <a:pt x="87325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7C0840" id="Group 1170" o:spid="_x0000_s1026" alt="&quot;&quot;" style="width:68.8pt;height:.9pt;mso-position-horizontal-relative:char;mso-position-vertical-relative:line" coordsize="87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">
                      <v:shape id="Graphic 1171" o:spid="_x0000_s1027" style="position:absolute;top:7;width:8737;height:13;visibility:visible;mso-wrap-style:square;v-text-anchor:top" coordsize="87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" path="m,l873251,e" filled="f" strokeweight=".04231mm">
                        <v:path arrowok="t"/>
                      </v:shape>
                      <v:shape id="Graphic 1172" o:spid="_x0000_s1028" style="position:absolute;top:7;width:8737;height:108;visibility:visible;mso-wrap-style:square;v-text-anchor:top" coordsize="8737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" path="m873251,10667l873251,,,,,10667r873251,xe" fillcolor="black" stroked="f">
                        <v:path arrowok="t"/>
                      </v:shape>
                      <w10:anchorlock/>
                    </v:group>
                  </w:pict>
                </mc:Fallback>
              </mc:AlternateContent>
            </w:r>
          </w:p>
          <w:p w14:paraId="71338DF3" w14:textId="77777777" w:rsidR="00D873A2" w:rsidRDefault="00000000">
            <w:pPr>
              <w:pStyle w:val="TableParagraph"/>
              <w:tabs>
                <w:tab w:val="left" w:pos="876"/>
              </w:tabs>
              <w:ind w:left="27"/>
              <w:rPr>
                <w:rFonts w:ascii="Arial"/>
                <w:sz w:val="15"/>
              </w:rPr>
            </w:pPr>
            <w:r>
              <w:rPr>
                <w:rFonts w:ascii="Arial"/>
                <w:spacing w:val="-10"/>
                <w:sz w:val="15"/>
              </w:rPr>
              <w:t>$</w:t>
            </w:r>
            <w:r>
              <w:rPr>
                <w:rFonts w:ascii="Arial"/>
                <w:sz w:val="15"/>
              </w:rPr>
              <w:tab/>
            </w:r>
            <w:r>
              <w:rPr>
                <w:rFonts w:ascii="Arial"/>
                <w:spacing w:val="-2"/>
                <w:sz w:val="15"/>
              </w:rPr>
              <w:t>101,841</w:t>
            </w:r>
          </w:p>
        </w:tc>
        <w:tc>
          <w:tcPr>
            <w:tcW w:w="1668" w:type="dxa"/>
            <w:gridSpan w:val="3"/>
          </w:tcPr>
          <w:p w14:paraId="61D9844F" w14:textId="77777777" w:rsidR="00D873A2" w:rsidRDefault="00000000">
            <w:pPr>
              <w:pStyle w:val="TableParagraph"/>
              <w:spacing w:line="20" w:lineRule="exact"/>
              <w:ind w:left="143"/>
              <w:rPr>
                <w:rFonts w:ascii="Arial"/>
                <w:sz w:val="2"/>
              </w:rPr>
            </w:pPr>
            <w:r>
              <w:rPr>
                <w:rFonts w:ascii="Arial"/>
                <w:noProof/>
                <w:sz w:val="2"/>
              </w:rPr>
              <mc:AlternateContent>
                <mc:Choice Requires="wpg">
                  <w:drawing>
                    <wp:inline distT="0" distB="0" distL="0" distR="0" wp14:anchorId="0BABD2E5" wp14:editId="1265F2A3">
                      <wp:extent cx="875030" cy="11430"/>
                      <wp:effectExtent l="9525" t="0" r="0" b="7620"/>
                      <wp:docPr id="1173" name="Group 1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1430"/>
                                <a:chOff x="0" y="0"/>
                                <a:chExt cx="875030" cy="11430"/>
                              </a:xfrm>
                            </wpg:grpSpPr>
                            <wps:wsp>
                              <wps:cNvPr id="1174" name="Graphic 1174"/>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175" name="Graphic 1175"/>
                              <wps:cNvSpPr/>
                              <wps:spPr>
                                <a:xfrm>
                                  <a:off x="1523" y="761"/>
                                  <a:ext cx="873760" cy="10795"/>
                                </a:xfrm>
                                <a:custGeom>
                                  <a:avLst/>
                                  <a:gdLst/>
                                  <a:ahLst/>
                                  <a:cxnLst/>
                                  <a:rect l="l" t="t" r="r" b="b"/>
                                  <a:pathLst>
                                    <a:path w="873760" h="10795">
                                      <a:moveTo>
                                        <a:pt x="873251" y="10667"/>
                                      </a:moveTo>
                                      <a:lnTo>
                                        <a:pt x="873251" y="0"/>
                                      </a:lnTo>
                                      <a:lnTo>
                                        <a:pt x="0" y="0"/>
                                      </a:lnTo>
                                      <a:lnTo>
                                        <a:pt x="0" y="10667"/>
                                      </a:lnTo>
                                      <a:lnTo>
                                        <a:pt x="87325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A2447B" id="Group 1173" o:spid="_x0000_s1026" alt="&quot;&quot;" style="width:68.9pt;height:.9pt;mso-position-horizontal-relative:char;mso-position-vertical-relative:line" coordsize="875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">
                      <v:shape id="Graphic 1174"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" path="m,l874775,e" filled="f" strokeweight=".04231mm">
                        <v:path arrowok="t"/>
                      </v:shape>
                      <v:shape id="Graphic 1175" o:spid="_x0000_s1028" style="position:absolute;left:15;top:7;width:8737;height:108;visibility:visible;mso-wrap-style:square;v-text-anchor:top" coordsize="8737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" path="m873251,10667l873251,,,,,10667r873251,xe" fillcolor="black" stroked="f">
                        <v:path arrowok="t"/>
                      </v:shape>
                      <w10:anchorlock/>
                    </v:group>
                  </w:pict>
                </mc:Fallback>
              </mc:AlternateContent>
            </w:r>
          </w:p>
          <w:p w14:paraId="70B5AD3A" w14:textId="77777777" w:rsidR="00D873A2" w:rsidRDefault="00000000">
            <w:pPr>
              <w:pStyle w:val="TableParagraph"/>
              <w:tabs>
                <w:tab w:val="left" w:pos="879"/>
              </w:tabs>
              <w:ind w:left="29"/>
              <w:rPr>
                <w:rFonts w:ascii="Arial"/>
                <w:sz w:val="15"/>
              </w:rPr>
            </w:pPr>
            <w:r>
              <w:rPr>
                <w:rFonts w:ascii="Arial"/>
                <w:spacing w:val="-10"/>
                <w:sz w:val="15"/>
              </w:rPr>
              <w:t>$</w:t>
            </w:r>
            <w:r>
              <w:rPr>
                <w:rFonts w:ascii="Arial"/>
                <w:sz w:val="15"/>
              </w:rPr>
              <w:tab/>
              <w:t>102,159</w:t>
            </w:r>
            <w:r>
              <w:rPr>
                <w:rFonts w:ascii="Arial"/>
                <w:spacing w:val="79"/>
                <w:sz w:val="15"/>
              </w:rPr>
              <w:t xml:space="preserve"> </w:t>
            </w:r>
            <w:r>
              <w:rPr>
                <w:rFonts w:ascii="Arial"/>
                <w:spacing w:val="-10"/>
                <w:sz w:val="15"/>
              </w:rPr>
              <w:t>$</w:t>
            </w:r>
          </w:p>
        </w:tc>
        <w:tc>
          <w:tcPr>
            <w:tcW w:w="1377" w:type="dxa"/>
            <w:tcBorders>
              <w:top w:val="single" w:sz="8" w:space="0" w:color="000000"/>
            </w:tcBorders>
          </w:tcPr>
          <w:p w14:paraId="04C384CF" w14:textId="77777777" w:rsidR="00D873A2" w:rsidRDefault="00000000">
            <w:pPr>
              <w:pStyle w:val="TableParagraph"/>
              <w:spacing w:before="2"/>
              <w:ind w:right="83"/>
              <w:jc w:val="right"/>
              <w:rPr>
                <w:rFonts w:ascii="Arial"/>
                <w:sz w:val="15"/>
              </w:rPr>
            </w:pPr>
            <w:r>
              <w:rPr>
                <w:rFonts w:ascii="Arial"/>
                <w:spacing w:val="-2"/>
                <w:sz w:val="15"/>
              </w:rPr>
              <w:t>93,834</w:t>
            </w:r>
          </w:p>
        </w:tc>
        <w:tc>
          <w:tcPr>
            <w:tcW w:w="145" w:type="dxa"/>
          </w:tcPr>
          <w:p w14:paraId="5BCA9AB1" w14:textId="77777777" w:rsidR="00D873A2" w:rsidRDefault="00000000">
            <w:pPr>
              <w:pStyle w:val="TableParagraph"/>
              <w:spacing w:before="2"/>
              <w:ind w:right="1"/>
              <w:jc w:val="center"/>
              <w:rPr>
                <w:rFonts w:ascii="Arial"/>
                <w:sz w:val="15"/>
              </w:rPr>
            </w:pPr>
            <w:r>
              <w:rPr>
                <w:rFonts w:ascii="Arial"/>
                <w:spacing w:val="-10"/>
                <w:sz w:val="15"/>
              </w:rPr>
              <w:t>$</w:t>
            </w:r>
          </w:p>
        </w:tc>
        <w:tc>
          <w:tcPr>
            <w:tcW w:w="1379" w:type="dxa"/>
            <w:tcBorders>
              <w:top w:val="single" w:sz="8" w:space="0" w:color="000000"/>
            </w:tcBorders>
          </w:tcPr>
          <w:p w14:paraId="069D5990" w14:textId="77777777" w:rsidR="00D873A2" w:rsidRDefault="00000000">
            <w:pPr>
              <w:pStyle w:val="TableParagraph"/>
              <w:spacing w:before="2"/>
              <w:ind w:right="86"/>
              <w:jc w:val="right"/>
              <w:rPr>
                <w:rFonts w:ascii="Arial"/>
                <w:sz w:val="15"/>
              </w:rPr>
            </w:pPr>
            <w:r>
              <w:rPr>
                <w:rFonts w:ascii="Arial"/>
                <w:spacing w:val="-2"/>
                <w:sz w:val="15"/>
              </w:rPr>
              <w:t>99,636</w:t>
            </w:r>
          </w:p>
        </w:tc>
      </w:tr>
      <w:tr w:rsidR="00D873A2" w14:paraId="16747852" w14:textId="77777777">
        <w:trPr>
          <w:trHeight w:val="251"/>
        </w:trPr>
        <w:tc>
          <w:tcPr>
            <w:tcW w:w="2953" w:type="dxa"/>
          </w:tcPr>
          <w:p w14:paraId="4F159251" w14:textId="77777777" w:rsidR="00D873A2" w:rsidRDefault="00000000">
            <w:pPr>
              <w:pStyle w:val="TableParagraph"/>
              <w:spacing w:before="54"/>
              <w:ind w:left="50"/>
              <w:rPr>
                <w:rFonts w:ascii="Arial"/>
                <w:sz w:val="15"/>
              </w:rPr>
            </w:pPr>
            <w:r>
              <w:rPr>
                <w:rFonts w:ascii="Arial"/>
                <w:sz w:val="15"/>
              </w:rPr>
              <w:t>Contributions</w:t>
            </w:r>
            <w:r>
              <w:rPr>
                <w:rFonts w:ascii="Arial"/>
                <w:spacing w:val="7"/>
                <w:sz w:val="15"/>
              </w:rPr>
              <w:t xml:space="preserve"> </w:t>
            </w:r>
            <w:r>
              <w:rPr>
                <w:rFonts w:ascii="Arial"/>
                <w:sz w:val="15"/>
              </w:rPr>
              <w:t>in</w:t>
            </w:r>
            <w:r>
              <w:rPr>
                <w:rFonts w:ascii="Arial"/>
                <w:spacing w:val="9"/>
                <w:sz w:val="15"/>
              </w:rPr>
              <w:t xml:space="preserve"> </w:t>
            </w:r>
            <w:r>
              <w:rPr>
                <w:rFonts w:ascii="Arial"/>
                <w:sz w:val="15"/>
              </w:rPr>
              <w:t>relation</w:t>
            </w:r>
            <w:r>
              <w:rPr>
                <w:rFonts w:ascii="Arial"/>
                <w:spacing w:val="7"/>
                <w:sz w:val="15"/>
              </w:rPr>
              <w:t xml:space="preserve"> </w:t>
            </w:r>
            <w:r>
              <w:rPr>
                <w:rFonts w:ascii="Arial"/>
                <w:sz w:val="15"/>
              </w:rPr>
              <w:t>to</w:t>
            </w:r>
            <w:r>
              <w:rPr>
                <w:rFonts w:ascii="Arial"/>
                <w:spacing w:val="9"/>
                <w:sz w:val="15"/>
              </w:rPr>
              <w:t xml:space="preserve"> </w:t>
            </w:r>
            <w:r>
              <w:rPr>
                <w:rFonts w:ascii="Arial"/>
                <w:sz w:val="15"/>
              </w:rPr>
              <w:t>the</w:t>
            </w:r>
            <w:r>
              <w:rPr>
                <w:rFonts w:ascii="Arial"/>
                <w:spacing w:val="9"/>
                <w:sz w:val="15"/>
              </w:rPr>
              <w:t xml:space="preserve"> </w:t>
            </w:r>
            <w:r>
              <w:rPr>
                <w:rFonts w:ascii="Arial"/>
                <w:spacing w:val="-2"/>
                <w:sz w:val="15"/>
              </w:rPr>
              <w:t>actuarially</w:t>
            </w:r>
          </w:p>
        </w:tc>
        <w:tc>
          <w:tcPr>
            <w:tcW w:w="217" w:type="dxa"/>
          </w:tcPr>
          <w:p w14:paraId="099AFA61" w14:textId="77777777" w:rsidR="00D873A2" w:rsidRDefault="00D873A2">
            <w:pPr>
              <w:pStyle w:val="TableParagraph"/>
              <w:rPr>
                <w:sz w:val="14"/>
              </w:rPr>
            </w:pPr>
          </w:p>
        </w:tc>
        <w:tc>
          <w:tcPr>
            <w:tcW w:w="1375" w:type="dxa"/>
          </w:tcPr>
          <w:p w14:paraId="1984239F" w14:textId="77777777" w:rsidR="00D873A2" w:rsidRDefault="00D873A2">
            <w:pPr>
              <w:pStyle w:val="TableParagraph"/>
              <w:rPr>
                <w:sz w:val="14"/>
              </w:rPr>
            </w:pPr>
          </w:p>
        </w:tc>
        <w:tc>
          <w:tcPr>
            <w:tcW w:w="145" w:type="dxa"/>
          </w:tcPr>
          <w:p w14:paraId="7D575011" w14:textId="77777777" w:rsidR="00D873A2" w:rsidRDefault="00D873A2">
            <w:pPr>
              <w:pStyle w:val="TableParagraph"/>
              <w:rPr>
                <w:sz w:val="14"/>
              </w:rPr>
            </w:pPr>
          </w:p>
        </w:tc>
        <w:tc>
          <w:tcPr>
            <w:tcW w:w="1376" w:type="dxa"/>
          </w:tcPr>
          <w:p w14:paraId="19A79D0E" w14:textId="77777777" w:rsidR="00D873A2" w:rsidRDefault="00D873A2">
            <w:pPr>
              <w:pStyle w:val="TableParagraph"/>
              <w:rPr>
                <w:sz w:val="14"/>
              </w:rPr>
            </w:pPr>
          </w:p>
        </w:tc>
        <w:tc>
          <w:tcPr>
            <w:tcW w:w="145" w:type="dxa"/>
          </w:tcPr>
          <w:p w14:paraId="4E40E5BF" w14:textId="77777777" w:rsidR="00D873A2" w:rsidRDefault="00D873A2">
            <w:pPr>
              <w:pStyle w:val="TableParagraph"/>
              <w:rPr>
                <w:sz w:val="14"/>
              </w:rPr>
            </w:pPr>
          </w:p>
        </w:tc>
        <w:tc>
          <w:tcPr>
            <w:tcW w:w="1376" w:type="dxa"/>
          </w:tcPr>
          <w:p w14:paraId="2ABAAB0D" w14:textId="77777777" w:rsidR="00D873A2" w:rsidRDefault="00D873A2">
            <w:pPr>
              <w:pStyle w:val="TableParagraph"/>
              <w:rPr>
                <w:sz w:val="14"/>
              </w:rPr>
            </w:pPr>
          </w:p>
        </w:tc>
        <w:tc>
          <w:tcPr>
            <w:tcW w:w="1522" w:type="dxa"/>
            <w:gridSpan w:val="2"/>
          </w:tcPr>
          <w:p w14:paraId="5640E352" w14:textId="77777777" w:rsidR="00D873A2" w:rsidRDefault="00D873A2">
            <w:pPr>
              <w:pStyle w:val="TableParagraph"/>
              <w:rPr>
                <w:sz w:val="14"/>
              </w:rPr>
            </w:pPr>
          </w:p>
        </w:tc>
        <w:tc>
          <w:tcPr>
            <w:tcW w:w="1519" w:type="dxa"/>
            <w:gridSpan w:val="2"/>
          </w:tcPr>
          <w:p w14:paraId="125D9337" w14:textId="77777777" w:rsidR="00D873A2" w:rsidRDefault="00D873A2">
            <w:pPr>
              <w:pStyle w:val="TableParagraph"/>
              <w:rPr>
                <w:sz w:val="14"/>
              </w:rPr>
            </w:pPr>
          </w:p>
        </w:tc>
        <w:tc>
          <w:tcPr>
            <w:tcW w:w="1668" w:type="dxa"/>
            <w:gridSpan w:val="3"/>
          </w:tcPr>
          <w:p w14:paraId="2AE550F7" w14:textId="77777777" w:rsidR="00D873A2" w:rsidRDefault="00D873A2">
            <w:pPr>
              <w:pStyle w:val="TableParagraph"/>
              <w:rPr>
                <w:sz w:val="14"/>
              </w:rPr>
            </w:pPr>
          </w:p>
        </w:tc>
        <w:tc>
          <w:tcPr>
            <w:tcW w:w="1377" w:type="dxa"/>
          </w:tcPr>
          <w:p w14:paraId="3A5FDF1C" w14:textId="77777777" w:rsidR="00D873A2" w:rsidRDefault="00D873A2">
            <w:pPr>
              <w:pStyle w:val="TableParagraph"/>
              <w:rPr>
                <w:sz w:val="14"/>
              </w:rPr>
            </w:pPr>
          </w:p>
        </w:tc>
        <w:tc>
          <w:tcPr>
            <w:tcW w:w="145" w:type="dxa"/>
          </w:tcPr>
          <w:p w14:paraId="0AFF04AD" w14:textId="77777777" w:rsidR="00D873A2" w:rsidRDefault="00D873A2">
            <w:pPr>
              <w:pStyle w:val="TableParagraph"/>
              <w:rPr>
                <w:sz w:val="14"/>
              </w:rPr>
            </w:pPr>
          </w:p>
        </w:tc>
        <w:tc>
          <w:tcPr>
            <w:tcW w:w="1379" w:type="dxa"/>
          </w:tcPr>
          <w:p w14:paraId="7463099B" w14:textId="77777777" w:rsidR="00D873A2" w:rsidRDefault="00D873A2">
            <w:pPr>
              <w:pStyle w:val="TableParagraph"/>
              <w:rPr>
                <w:sz w:val="14"/>
              </w:rPr>
            </w:pPr>
          </w:p>
        </w:tc>
      </w:tr>
      <w:tr w:rsidR="00D873A2" w14:paraId="27B4E268" w14:textId="77777777">
        <w:trPr>
          <w:trHeight w:val="278"/>
        </w:trPr>
        <w:tc>
          <w:tcPr>
            <w:tcW w:w="2953" w:type="dxa"/>
          </w:tcPr>
          <w:p w14:paraId="0D38A2C1" w14:textId="77777777" w:rsidR="00D873A2" w:rsidRDefault="00000000">
            <w:pPr>
              <w:pStyle w:val="TableParagraph"/>
              <w:spacing w:before="2"/>
              <w:ind w:left="50"/>
              <w:rPr>
                <w:rFonts w:ascii="Arial"/>
                <w:sz w:val="15"/>
              </w:rPr>
            </w:pPr>
            <w:r>
              <w:rPr>
                <w:rFonts w:ascii="Arial"/>
                <w:sz w:val="15"/>
              </w:rPr>
              <w:t>determined</w:t>
            </w:r>
            <w:r>
              <w:rPr>
                <w:rFonts w:ascii="Arial"/>
                <w:spacing w:val="16"/>
                <w:sz w:val="15"/>
              </w:rPr>
              <w:t xml:space="preserve"> </w:t>
            </w:r>
            <w:r>
              <w:rPr>
                <w:rFonts w:ascii="Arial"/>
                <w:spacing w:val="-2"/>
                <w:sz w:val="15"/>
              </w:rPr>
              <w:t>contribution</w:t>
            </w:r>
          </w:p>
        </w:tc>
        <w:tc>
          <w:tcPr>
            <w:tcW w:w="217" w:type="dxa"/>
          </w:tcPr>
          <w:p w14:paraId="50C88C18" w14:textId="77777777" w:rsidR="00D873A2" w:rsidRDefault="00D873A2">
            <w:pPr>
              <w:pStyle w:val="TableParagraph"/>
              <w:rPr>
                <w:sz w:val="14"/>
              </w:rPr>
            </w:pPr>
          </w:p>
        </w:tc>
        <w:tc>
          <w:tcPr>
            <w:tcW w:w="1375" w:type="dxa"/>
            <w:tcBorders>
              <w:bottom w:val="single" w:sz="12" w:space="0" w:color="000000"/>
            </w:tcBorders>
          </w:tcPr>
          <w:p w14:paraId="38B36796" w14:textId="77777777" w:rsidR="00D873A2" w:rsidRDefault="00000000">
            <w:pPr>
              <w:pStyle w:val="TableParagraph"/>
              <w:spacing w:before="2"/>
              <w:ind w:right="82"/>
              <w:jc w:val="right"/>
              <w:rPr>
                <w:rFonts w:ascii="Arial"/>
                <w:sz w:val="15"/>
              </w:rPr>
            </w:pPr>
            <w:r>
              <w:rPr>
                <w:rFonts w:ascii="Arial"/>
                <w:spacing w:val="-2"/>
                <w:sz w:val="15"/>
              </w:rPr>
              <w:t>42,565</w:t>
            </w:r>
          </w:p>
        </w:tc>
        <w:tc>
          <w:tcPr>
            <w:tcW w:w="145" w:type="dxa"/>
          </w:tcPr>
          <w:p w14:paraId="5599AA6D" w14:textId="77777777" w:rsidR="00D873A2" w:rsidRDefault="00D873A2">
            <w:pPr>
              <w:pStyle w:val="TableParagraph"/>
              <w:rPr>
                <w:sz w:val="14"/>
              </w:rPr>
            </w:pPr>
          </w:p>
        </w:tc>
        <w:tc>
          <w:tcPr>
            <w:tcW w:w="1376" w:type="dxa"/>
            <w:tcBorders>
              <w:bottom w:val="single" w:sz="12" w:space="0" w:color="000000"/>
            </w:tcBorders>
          </w:tcPr>
          <w:p w14:paraId="032BF5A3" w14:textId="77777777" w:rsidR="00D873A2" w:rsidRDefault="00000000">
            <w:pPr>
              <w:pStyle w:val="TableParagraph"/>
              <w:spacing w:before="2"/>
              <w:ind w:right="82"/>
              <w:jc w:val="right"/>
              <w:rPr>
                <w:rFonts w:ascii="Arial"/>
                <w:sz w:val="15"/>
              </w:rPr>
            </w:pPr>
            <w:r>
              <w:rPr>
                <w:rFonts w:ascii="Arial"/>
                <w:spacing w:val="-2"/>
                <w:sz w:val="15"/>
              </w:rPr>
              <w:t>23,459</w:t>
            </w:r>
          </w:p>
        </w:tc>
        <w:tc>
          <w:tcPr>
            <w:tcW w:w="145" w:type="dxa"/>
          </w:tcPr>
          <w:p w14:paraId="487B201E" w14:textId="77777777" w:rsidR="00D873A2" w:rsidRDefault="00D873A2">
            <w:pPr>
              <w:pStyle w:val="TableParagraph"/>
              <w:rPr>
                <w:sz w:val="14"/>
              </w:rPr>
            </w:pPr>
          </w:p>
        </w:tc>
        <w:tc>
          <w:tcPr>
            <w:tcW w:w="1376" w:type="dxa"/>
            <w:tcBorders>
              <w:bottom w:val="single" w:sz="12" w:space="0" w:color="000000"/>
            </w:tcBorders>
          </w:tcPr>
          <w:p w14:paraId="368BF7B1" w14:textId="77777777" w:rsidR="00D873A2" w:rsidRDefault="00000000">
            <w:pPr>
              <w:pStyle w:val="TableParagraph"/>
              <w:spacing w:before="2"/>
              <w:ind w:right="81"/>
              <w:jc w:val="right"/>
              <w:rPr>
                <w:rFonts w:ascii="Arial"/>
                <w:sz w:val="15"/>
              </w:rPr>
            </w:pPr>
            <w:r>
              <w:rPr>
                <w:rFonts w:ascii="Arial"/>
                <w:spacing w:val="-2"/>
                <w:sz w:val="15"/>
              </w:rPr>
              <w:t>70,606</w:t>
            </w:r>
          </w:p>
        </w:tc>
        <w:tc>
          <w:tcPr>
            <w:tcW w:w="1522" w:type="dxa"/>
            <w:gridSpan w:val="2"/>
          </w:tcPr>
          <w:p w14:paraId="32AA1526" w14:textId="77777777" w:rsidR="00D873A2" w:rsidRDefault="00000000">
            <w:pPr>
              <w:pStyle w:val="TableParagraph"/>
              <w:spacing w:before="2"/>
              <w:ind w:left="877"/>
              <w:rPr>
                <w:rFonts w:ascii="Arial"/>
                <w:sz w:val="15"/>
              </w:rPr>
            </w:pPr>
            <w:r>
              <w:rPr>
                <w:noProof/>
              </w:rPr>
              <mc:AlternateContent>
                <mc:Choice Requires="wpg">
                  <w:drawing>
                    <wp:anchor distT="0" distB="0" distL="0" distR="0" simplePos="0" relativeHeight="471892992" behindDoc="1" locked="0" layoutInCell="1" allowOverlap="1" wp14:anchorId="27CA8789" wp14:editId="368C1D0A">
                      <wp:simplePos x="0" y="0"/>
                      <wp:positionH relativeFrom="column">
                        <wp:posOffset>91439</wp:posOffset>
                      </wp:positionH>
                      <wp:positionV relativeFrom="paragraph">
                        <wp:posOffset>179768</wp:posOffset>
                      </wp:positionV>
                      <wp:extent cx="875030" cy="13335"/>
                      <wp:effectExtent l="0" t="0" r="0" b="0"/>
                      <wp:wrapNone/>
                      <wp:docPr id="1176" name="Group 117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3335"/>
                                <a:chOff x="0" y="0"/>
                                <a:chExt cx="875030" cy="13335"/>
                              </a:xfrm>
                            </wpg:grpSpPr>
                            <wps:wsp>
                              <wps:cNvPr id="1177" name="Graphic 1177"/>
                              <wps:cNvSpPr/>
                              <wps:spPr>
                                <a:xfrm>
                                  <a:off x="0" y="761"/>
                                  <a:ext cx="873760" cy="1270"/>
                                </a:xfrm>
                                <a:custGeom>
                                  <a:avLst/>
                                  <a:gdLst/>
                                  <a:ahLst/>
                                  <a:cxnLst/>
                                  <a:rect l="l" t="t" r="r" b="b"/>
                                  <a:pathLst>
                                    <a:path w="873760">
                                      <a:moveTo>
                                        <a:pt x="0" y="0"/>
                                      </a:moveTo>
                                      <a:lnTo>
                                        <a:pt x="873251" y="0"/>
                                      </a:lnTo>
                                    </a:path>
                                  </a:pathLst>
                                </a:custGeom>
                                <a:ln w="1523">
                                  <a:solidFill>
                                    <a:srgbClr val="000000"/>
                                  </a:solidFill>
                                  <a:prstDash val="solid"/>
                                </a:ln>
                              </wps:spPr>
                              <wps:bodyPr wrap="square" lIns="0" tIns="0" rIns="0" bIns="0" rtlCol="0">
                                <a:prstTxWarp prst="textNoShape">
                                  <a:avLst/>
                                </a:prstTxWarp>
                                <a:noAutofit/>
                              </wps:bodyPr>
                            </wps:wsp>
                            <wps:wsp>
                              <wps:cNvPr id="1178" name="Graphic 1178"/>
                              <wps:cNvSpPr/>
                              <wps:spPr>
                                <a:xfrm>
                                  <a:off x="0" y="2285"/>
                                  <a:ext cx="875030" cy="10795"/>
                                </a:xfrm>
                                <a:custGeom>
                                  <a:avLst/>
                                  <a:gdLst/>
                                  <a:ahLst/>
                                  <a:cxnLst/>
                                  <a:rect l="l" t="t" r="r" b="b"/>
                                  <a:pathLst>
                                    <a:path w="875030" h="10795">
                                      <a:moveTo>
                                        <a:pt x="874775" y="10667"/>
                                      </a:moveTo>
                                      <a:lnTo>
                                        <a:pt x="874775" y="0"/>
                                      </a:lnTo>
                                      <a:lnTo>
                                        <a:pt x="0" y="0"/>
                                      </a:lnTo>
                                      <a:lnTo>
                                        <a:pt x="0" y="10667"/>
                                      </a:lnTo>
                                      <a:lnTo>
                                        <a:pt x="874775"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9AAADB" id="Group 1176" o:spid="_x0000_s1026" alt="Line" style="position:absolute;margin-left:7.2pt;margin-top:14.15pt;width:68.9pt;height:1.05pt;z-index:-31423488;mso-wrap-distance-left:0;mso-wrap-distance-right:0" coordsize="875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">
                      <v:shape id="Graphic 1177" o:spid="_x0000_s1027" style="position:absolute;top:7;width:8737;height:13;visibility:visible;mso-wrap-style:square;v-text-anchor:top" coordsize="87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" path="m,l873251,e" filled="f" strokeweight=".04231mm">
                        <v:path arrowok="t"/>
                      </v:shape>
                      <v:shape id="Graphic 1178" o:spid="_x0000_s1028" style="position:absolute;top:22;width:8750;height:108;visibility:visible;mso-wrap-style:square;v-text-anchor:top" coordsize="8750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" path="m874775,10667l874775,,,,,10667r874775,xe" fillcolor="black" stroked="f">
                        <v:path arrowok="t"/>
                      </v:shape>
                    </v:group>
                  </w:pict>
                </mc:Fallback>
              </mc:AlternateContent>
            </w:r>
            <w:r>
              <w:rPr>
                <w:rFonts w:ascii="Arial"/>
                <w:spacing w:val="-2"/>
                <w:sz w:val="15"/>
              </w:rPr>
              <w:t>101,841</w:t>
            </w:r>
          </w:p>
        </w:tc>
        <w:tc>
          <w:tcPr>
            <w:tcW w:w="1519" w:type="dxa"/>
            <w:gridSpan w:val="2"/>
          </w:tcPr>
          <w:p w14:paraId="41FA1019" w14:textId="77777777" w:rsidR="00D873A2" w:rsidRDefault="00000000">
            <w:pPr>
              <w:pStyle w:val="TableParagraph"/>
              <w:spacing w:before="2"/>
              <w:ind w:left="876"/>
              <w:rPr>
                <w:rFonts w:ascii="Arial"/>
                <w:sz w:val="15"/>
              </w:rPr>
            </w:pPr>
            <w:r>
              <w:rPr>
                <w:noProof/>
              </w:rPr>
              <mc:AlternateContent>
                <mc:Choice Requires="wpg">
                  <w:drawing>
                    <wp:anchor distT="0" distB="0" distL="0" distR="0" simplePos="0" relativeHeight="471893504" behindDoc="1" locked="0" layoutInCell="1" allowOverlap="1" wp14:anchorId="660BFD58" wp14:editId="16028926">
                      <wp:simplePos x="0" y="0"/>
                      <wp:positionH relativeFrom="column">
                        <wp:posOffset>91439</wp:posOffset>
                      </wp:positionH>
                      <wp:positionV relativeFrom="paragraph">
                        <wp:posOffset>179768</wp:posOffset>
                      </wp:positionV>
                      <wp:extent cx="873760" cy="13335"/>
                      <wp:effectExtent l="0" t="0" r="0" b="0"/>
                      <wp:wrapNone/>
                      <wp:docPr id="1179" name="Group 117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13335"/>
                                <a:chOff x="0" y="0"/>
                                <a:chExt cx="873760" cy="13335"/>
                              </a:xfrm>
                            </wpg:grpSpPr>
                            <wps:wsp>
                              <wps:cNvPr id="1180" name="Graphic 1180"/>
                              <wps:cNvSpPr/>
                              <wps:spPr>
                                <a:xfrm>
                                  <a:off x="0" y="761"/>
                                  <a:ext cx="873760" cy="1270"/>
                                </a:xfrm>
                                <a:custGeom>
                                  <a:avLst/>
                                  <a:gdLst/>
                                  <a:ahLst/>
                                  <a:cxnLst/>
                                  <a:rect l="l" t="t" r="r" b="b"/>
                                  <a:pathLst>
                                    <a:path w="873760">
                                      <a:moveTo>
                                        <a:pt x="0" y="0"/>
                                      </a:moveTo>
                                      <a:lnTo>
                                        <a:pt x="873251" y="0"/>
                                      </a:lnTo>
                                    </a:path>
                                  </a:pathLst>
                                </a:custGeom>
                                <a:ln w="1523">
                                  <a:solidFill>
                                    <a:srgbClr val="000000"/>
                                  </a:solidFill>
                                  <a:prstDash val="solid"/>
                                </a:ln>
                              </wps:spPr>
                              <wps:bodyPr wrap="square" lIns="0" tIns="0" rIns="0" bIns="0" rtlCol="0">
                                <a:prstTxWarp prst="textNoShape">
                                  <a:avLst/>
                                </a:prstTxWarp>
                                <a:noAutofit/>
                              </wps:bodyPr>
                            </wps:wsp>
                            <wps:wsp>
                              <wps:cNvPr id="1181" name="Graphic 1181"/>
                              <wps:cNvSpPr/>
                              <wps:spPr>
                                <a:xfrm>
                                  <a:off x="0" y="2285"/>
                                  <a:ext cx="873760" cy="10795"/>
                                </a:xfrm>
                                <a:custGeom>
                                  <a:avLst/>
                                  <a:gdLst/>
                                  <a:ahLst/>
                                  <a:cxnLst/>
                                  <a:rect l="l" t="t" r="r" b="b"/>
                                  <a:pathLst>
                                    <a:path w="873760" h="10795">
                                      <a:moveTo>
                                        <a:pt x="873251" y="10667"/>
                                      </a:moveTo>
                                      <a:lnTo>
                                        <a:pt x="873251" y="0"/>
                                      </a:lnTo>
                                      <a:lnTo>
                                        <a:pt x="0" y="0"/>
                                      </a:lnTo>
                                      <a:lnTo>
                                        <a:pt x="0" y="10667"/>
                                      </a:lnTo>
                                      <a:lnTo>
                                        <a:pt x="87325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136104" id="Group 1179" o:spid="_x0000_s1026" alt="Line" style="position:absolute;margin-left:7.2pt;margin-top:14.15pt;width:68.8pt;height:1.05pt;z-index:-31422976;mso-wrap-distance-left:0;mso-wrap-distance-right:0" coordsize="873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">
                      <v:shape id="Graphic 1180" o:spid="_x0000_s1027" style="position:absolute;top:7;width:8737;height:13;visibility:visible;mso-wrap-style:square;v-text-anchor:top" coordsize="87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" path="m,l873251,e" filled="f" strokeweight=".04231mm">
                        <v:path arrowok="t"/>
                      </v:shape>
                      <v:shape id="Graphic 1181" o:spid="_x0000_s1028" style="position:absolute;top:22;width:8737;height:108;visibility:visible;mso-wrap-style:square;v-text-anchor:top" coordsize="8737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" path="m873251,10667l873251,,,,,10667r873251,xe" fillcolor="black" stroked="f">
                        <v:path arrowok="t"/>
                      </v:shape>
                    </v:group>
                  </w:pict>
                </mc:Fallback>
              </mc:AlternateContent>
            </w:r>
            <w:r>
              <w:rPr>
                <w:rFonts w:ascii="Arial"/>
                <w:spacing w:val="-2"/>
                <w:sz w:val="15"/>
              </w:rPr>
              <w:t>102,159</w:t>
            </w:r>
          </w:p>
        </w:tc>
        <w:tc>
          <w:tcPr>
            <w:tcW w:w="1668" w:type="dxa"/>
            <w:gridSpan w:val="3"/>
          </w:tcPr>
          <w:p w14:paraId="314858E3" w14:textId="77777777" w:rsidR="00D873A2" w:rsidRDefault="00000000">
            <w:pPr>
              <w:pStyle w:val="TableParagraph"/>
              <w:spacing w:before="2"/>
              <w:ind w:left="965"/>
              <w:rPr>
                <w:rFonts w:ascii="Arial"/>
                <w:sz w:val="15"/>
              </w:rPr>
            </w:pPr>
            <w:r>
              <w:rPr>
                <w:noProof/>
              </w:rPr>
              <mc:AlternateContent>
                <mc:Choice Requires="wpg">
                  <w:drawing>
                    <wp:anchor distT="0" distB="0" distL="0" distR="0" simplePos="0" relativeHeight="471894016" behindDoc="1" locked="0" layoutInCell="1" allowOverlap="1" wp14:anchorId="0FBEE321" wp14:editId="475ED830">
                      <wp:simplePos x="0" y="0"/>
                      <wp:positionH relativeFrom="column">
                        <wp:posOffset>91440</wp:posOffset>
                      </wp:positionH>
                      <wp:positionV relativeFrom="paragraph">
                        <wp:posOffset>179768</wp:posOffset>
                      </wp:positionV>
                      <wp:extent cx="875030" cy="13335"/>
                      <wp:effectExtent l="0" t="0" r="0" b="0"/>
                      <wp:wrapNone/>
                      <wp:docPr id="1182" name="Group 118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3335"/>
                                <a:chOff x="0" y="0"/>
                                <a:chExt cx="875030" cy="13335"/>
                              </a:xfrm>
                            </wpg:grpSpPr>
                            <wps:wsp>
                              <wps:cNvPr id="1183" name="Graphic 1183"/>
                              <wps:cNvSpPr/>
                              <wps:spPr>
                                <a:xfrm>
                                  <a:off x="0" y="761"/>
                                  <a:ext cx="875030" cy="1270"/>
                                </a:xfrm>
                                <a:custGeom>
                                  <a:avLst/>
                                  <a:gdLst/>
                                  <a:ahLst/>
                                  <a:cxnLst/>
                                  <a:rect l="l" t="t" r="r" b="b"/>
                                  <a:pathLst>
                                    <a:path w="875030">
                                      <a:moveTo>
                                        <a:pt x="0" y="0"/>
                                      </a:moveTo>
                                      <a:lnTo>
                                        <a:pt x="874775" y="0"/>
                                      </a:lnTo>
                                    </a:path>
                                  </a:pathLst>
                                </a:custGeom>
                                <a:ln w="1523">
                                  <a:solidFill>
                                    <a:srgbClr val="000000"/>
                                  </a:solidFill>
                                  <a:prstDash val="solid"/>
                                </a:ln>
                              </wps:spPr>
                              <wps:bodyPr wrap="square" lIns="0" tIns="0" rIns="0" bIns="0" rtlCol="0">
                                <a:prstTxWarp prst="textNoShape">
                                  <a:avLst/>
                                </a:prstTxWarp>
                                <a:noAutofit/>
                              </wps:bodyPr>
                            </wps:wsp>
                            <wps:wsp>
                              <wps:cNvPr id="1184" name="Graphic 1184"/>
                              <wps:cNvSpPr/>
                              <wps:spPr>
                                <a:xfrm>
                                  <a:off x="1523" y="2285"/>
                                  <a:ext cx="873760" cy="10795"/>
                                </a:xfrm>
                                <a:custGeom>
                                  <a:avLst/>
                                  <a:gdLst/>
                                  <a:ahLst/>
                                  <a:cxnLst/>
                                  <a:rect l="l" t="t" r="r" b="b"/>
                                  <a:pathLst>
                                    <a:path w="873760" h="10795">
                                      <a:moveTo>
                                        <a:pt x="873251" y="10667"/>
                                      </a:moveTo>
                                      <a:lnTo>
                                        <a:pt x="873251" y="0"/>
                                      </a:lnTo>
                                      <a:lnTo>
                                        <a:pt x="0" y="0"/>
                                      </a:lnTo>
                                      <a:lnTo>
                                        <a:pt x="0" y="10667"/>
                                      </a:lnTo>
                                      <a:lnTo>
                                        <a:pt x="87325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0A27BA" id="Group 1182" o:spid="_x0000_s1026" alt="Line" style="position:absolute;margin-left:7.2pt;margin-top:14.15pt;width:68.9pt;height:1.05pt;z-index:-31422464;mso-wrap-distance-left:0;mso-wrap-distance-right:0" coordsize="875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">
                      <v:shape id="Graphic 1183" o:spid="_x0000_s1027" style="position:absolute;top:7;width:8750;height:13;visibility:visible;mso-wrap-style:square;v-text-anchor:top" coordsize="875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" path="m,l874775,e" filled="f" strokeweight=".04231mm">
                        <v:path arrowok="t"/>
                      </v:shape>
                      <v:shape id="Graphic 1184" o:spid="_x0000_s1028" style="position:absolute;left:15;top:22;width:8737;height:108;visibility:visible;mso-wrap-style:square;v-text-anchor:top" coordsize="8737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" path="m873251,10667l873251,,,,,10667r873251,xe" fillcolor="black" stroked="f">
                        <v:path arrowok="t"/>
                      </v:shape>
                    </v:group>
                  </w:pict>
                </mc:Fallback>
              </mc:AlternateContent>
            </w:r>
            <w:r>
              <w:rPr>
                <w:rFonts w:ascii="Arial"/>
                <w:spacing w:val="-2"/>
                <w:sz w:val="15"/>
              </w:rPr>
              <w:t>94,719</w:t>
            </w:r>
          </w:p>
        </w:tc>
        <w:tc>
          <w:tcPr>
            <w:tcW w:w="1377" w:type="dxa"/>
            <w:tcBorders>
              <w:bottom w:val="single" w:sz="12" w:space="0" w:color="000000"/>
            </w:tcBorders>
          </w:tcPr>
          <w:p w14:paraId="3F86D315" w14:textId="77777777" w:rsidR="00D873A2" w:rsidRDefault="00000000">
            <w:pPr>
              <w:pStyle w:val="TableParagraph"/>
              <w:spacing w:before="2"/>
              <w:ind w:right="83"/>
              <w:jc w:val="right"/>
              <w:rPr>
                <w:rFonts w:ascii="Arial"/>
                <w:sz w:val="15"/>
              </w:rPr>
            </w:pPr>
            <w:r>
              <w:rPr>
                <w:rFonts w:ascii="Arial"/>
                <w:spacing w:val="-2"/>
                <w:sz w:val="15"/>
              </w:rPr>
              <w:t>99,636</w:t>
            </w:r>
          </w:p>
        </w:tc>
        <w:tc>
          <w:tcPr>
            <w:tcW w:w="145" w:type="dxa"/>
          </w:tcPr>
          <w:p w14:paraId="325CA592" w14:textId="77777777" w:rsidR="00D873A2" w:rsidRDefault="00D873A2">
            <w:pPr>
              <w:pStyle w:val="TableParagraph"/>
              <w:rPr>
                <w:sz w:val="14"/>
              </w:rPr>
            </w:pPr>
          </w:p>
        </w:tc>
        <w:tc>
          <w:tcPr>
            <w:tcW w:w="1379" w:type="dxa"/>
            <w:tcBorders>
              <w:bottom w:val="single" w:sz="12" w:space="0" w:color="000000"/>
            </w:tcBorders>
          </w:tcPr>
          <w:p w14:paraId="27489CD2" w14:textId="77777777" w:rsidR="00D873A2" w:rsidRDefault="00000000">
            <w:pPr>
              <w:pStyle w:val="TableParagraph"/>
              <w:spacing w:before="2"/>
              <w:ind w:right="86"/>
              <w:jc w:val="right"/>
              <w:rPr>
                <w:rFonts w:ascii="Arial"/>
                <w:sz w:val="15"/>
              </w:rPr>
            </w:pPr>
            <w:r>
              <w:rPr>
                <w:rFonts w:ascii="Arial"/>
                <w:spacing w:val="-2"/>
                <w:sz w:val="15"/>
              </w:rPr>
              <w:t>43,000</w:t>
            </w:r>
          </w:p>
        </w:tc>
      </w:tr>
      <w:tr w:rsidR="00D873A2" w14:paraId="3BAB2577" w14:textId="77777777">
        <w:trPr>
          <w:trHeight w:val="167"/>
        </w:trPr>
        <w:tc>
          <w:tcPr>
            <w:tcW w:w="2953" w:type="dxa"/>
          </w:tcPr>
          <w:p w14:paraId="615E7982" w14:textId="77777777" w:rsidR="00D873A2" w:rsidRDefault="00000000">
            <w:pPr>
              <w:pStyle w:val="TableParagraph"/>
              <w:spacing w:line="148" w:lineRule="exact"/>
              <w:ind w:left="50"/>
              <w:rPr>
                <w:rFonts w:ascii="Arial"/>
                <w:sz w:val="15"/>
              </w:rPr>
            </w:pPr>
            <w:r>
              <w:rPr>
                <w:rFonts w:ascii="Arial"/>
                <w:sz w:val="15"/>
              </w:rPr>
              <w:t>Contribution</w:t>
            </w:r>
            <w:r>
              <w:rPr>
                <w:rFonts w:ascii="Arial"/>
                <w:spacing w:val="12"/>
                <w:sz w:val="15"/>
              </w:rPr>
              <w:t xml:space="preserve"> </w:t>
            </w:r>
            <w:r>
              <w:rPr>
                <w:rFonts w:ascii="Arial"/>
                <w:sz w:val="15"/>
              </w:rPr>
              <w:t>excess</w:t>
            </w:r>
            <w:r>
              <w:rPr>
                <w:rFonts w:ascii="Arial"/>
                <w:spacing w:val="13"/>
                <w:sz w:val="15"/>
              </w:rPr>
              <w:t xml:space="preserve"> </w:t>
            </w:r>
            <w:r>
              <w:rPr>
                <w:rFonts w:ascii="Arial"/>
                <w:spacing w:val="-2"/>
                <w:sz w:val="15"/>
              </w:rPr>
              <w:t>(deficiency)</w:t>
            </w:r>
          </w:p>
        </w:tc>
        <w:tc>
          <w:tcPr>
            <w:tcW w:w="217" w:type="dxa"/>
          </w:tcPr>
          <w:p w14:paraId="0068663E" w14:textId="77777777" w:rsidR="00D873A2" w:rsidRDefault="00000000">
            <w:pPr>
              <w:pStyle w:val="TableParagraph"/>
              <w:spacing w:line="148" w:lineRule="exact"/>
              <w:ind w:left="72" w:right="1"/>
              <w:jc w:val="center"/>
              <w:rPr>
                <w:rFonts w:ascii="Arial"/>
                <w:sz w:val="15"/>
              </w:rPr>
            </w:pPr>
            <w:r>
              <w:rPr>
                <w:rFonts w:ascii="Arial"/>
                <w:spacing w:val="-10"/>
                <w:sz w:val="15"/>
              </w:rPr>
              <w:t>$</w:t>
            </w:r>
          </w:p>
        </w:tc>
        <w:tc>
          <w:tcPr>
            <w:tcW w:w="1375" w:type="dxa"/>
            <w:tcBorders>
              <w:top w:val="single" w:sz="12" w:space="0" w:color="000000"/>
              <w:bottom w:val="double" w:sz="8" w:space="0" w:color="000000"/>
            </w:tcBorders>
          </w:tcPr>
          <w:p w14:paraId="40270F39" w14:textId="77777777" w:rsidR="00D873A2" w:rsidRDefault="00000000">
            <w:pPr>
              <w:pStyle w:val="TableParagraph"/>
              <w:spacing w:line="148" w:lineRule="exact"/>
              <w:ind w:right="82"/>
              <w:jc w:val="right"/>
              <w:rPr>
                <w:rFonts w:ascii="Arial"/>
                <w:sz w:val="15"/>
              </w:rPr>
            </w:pPr>
            <w:r>
              <w:rPr>
                <w:rFonts w:ascii="Arial"/>
                <w:spacing w:val="-2"/>
                <w:sz w:val="15"/>
              </w:rPr>
              <w:t>11,432</w:t>
            </w:r>
          </w:p>
        </w:tc>
        <w:tc>
          <w:tcPr>
            <w:tcW w:w="145" w:type="dxa"/>
          </w:tcPr>
          <w:p w14:paraId="357FC81D" w14:textId="77777777" w:rsidR="00D873A2" w:rsidRDefault="00000000">
            <w:pPr>
              <w:pStyle w:val="TableParagraph"/>
              <w:spacing w:line="148" w:lineRule="exact"/>
              <w:ind w:right="1"/>
              <w:jc w:val="center"/>
              <w:rPr>
                <w:rFonts w:ascii="Arial"/>
                <w:sz w:val="15"/>
              </w:rPr>
            </w:pPr>
            <w:r>
              <w:rPr>
                <w:rFonts w:ascii="Arial"/>
                <w:spacing w:val="-10"/>
                <w:sz w:val="15"/>
              </w:rPr>
              <w:t>$</w:t>
            </w:r>
          </w:p>
        </w:tc>
        <w:tc>
          <w:tcPr>
            <w:tcW w:w="1376" w:type="dxa"/>
            <w:tcBorders>
              <w:top w:val="single" w:sz="12" w:space="0" w:color="000000"/>
              <w:bottom w:val="double" w:sz="8" w:space="0" w:color="000000"/>
            </w:tcBorders>
          </w:tcPr>
          <w:p w14:paraId="022CD090" w14:textId="77777777" w:rsidR="00D873A2" w:rsidRDefault="00000000">
            <w:pPr>
              <w:pStyle w:val="TableParagraph"/>
              <w:spacing w:line="148" w:lineRule="exact"/>
              <w:ind w:right="30"/>
              <w:jc w:val="right"/>
              <w:rPr>
                <w:rFonts w:ascii="Arial"/>
                <w:sz w:val="15"/>
              </w:rPr>
            </w:pPr>
            <w:r>
              <w:rPr>
                <w:rFonts w:ascii="Arial"/>
                <w:spacing w:val="-2"/>
                <w:sz w:val="15"/>
              </w:rPr>
              <w:t>(19,106)</w:t>
            </w:r>
          </w:p>
        </w:tc>
        <w:tc>
          <w:tcPr>
            <w:tcW w:w="145" w:type="dxa"/>
          </w:tcPr>
          <w:p w14:paraId="0C49D77E" w14:textId="77777777" w:rsidR="00D873A2" w:rsidRDefault="00000000">
            <w:pPr>
              <w:pStyle w:val="TableParagraph"/>
              <w:spacing w:line="148" w:lineRule="exact"/>
              <w:ind w:left="1" w:right="1"/>
              <w:jc w:val="center"/>
              <w:rPr>
                <w:rFonts w:ascii="Arial"/>
                <w:sz w:val="15"/>
              </w:rPr>
            </w:pPr>
            <w:r>
              <w:rPr>
                <w:rFonts w:ascii="Arial"/>
                <w:spacing w:val="-10"/>
                <w:sz w:val="15"/>
              </w:rPr>
              <w:t>$</w:t>
            </w:r>
          </w:p>
        </w:tc>
        <w:tc>
          <w:tcPr>
            <w:tcW w:w="1376" w:type="dxa"/>
            <w:tcBorders>
              <w:top w:val="single" w:sz="12" w:space="0" w:color="000000"/>
              <w:bottom w:val="double" w:sz="8" w:space="0" w:color="000000"/>
            </w:tcBorders>
          </w:tcPr>
          <w:p w14:paraId="07DCB294" w14:textId="77777777" w:rsidR="00D873A2" w:rsidRDefault="00000000">
            <w:pPr>
              <w:pStyle w:val="TableParagraph"/>
              <w:spacing w:line="148" w:lineRule="exact"/>
              <w:ind w:right="81"/>
              <w:jc w:val="right"/>
              <w:rPr>
                <w:rFonts w:ascii="Arial"/>
                <w:sz w:val="15"/>
              </w:rPr>
            </w:pPr>
            <w:r>
              <w:rPr>
                <w:rFonts w:ascii="Arial"/>
                <w:spacing w:val="-2"/>
                <w:sz w:val="15"/>
              </w:rPr>
              <w:t>47,147</w:t>
            </w:r>
          </w:p>
        </w:tc>
        <w:tc>
          <w:tcPr>
            <w:tcW w:w="1522" w:type="dxa"/>
            <w:gridSpan w:val="2"/>
          </w:tcPr>
          <w:p w14:paraId="38BB8BE8" w14:textId="77777777" w:rsidR="00D873A2" w:rsidRDefault="00000000">
            <w:pPr>
              <w:pStyle w:val="TableParagraph"/>
              <w:tabs>
                <w:tab w:val="left" w:pos="963"/>
              </w:tabs>
              <w:spacing w:line="148" w:lineRule="exact"/>
              <w:ind w:left="30"/>
              <w:rPr>
                <w:rFonts w:ascii="Arial"/>
                <w:sz w:val="15"/>
              </w:rPr>
            </w:pPr>
            <w:r>
              <w:rPr>
                <w:noProof/>
              </w:rPr>
              <mc:AlternateContent>
                <mc:Choice Requires="wpg">
                  <w:drawing>
                    <wp:anchor distT="0" distB="0" distL="0" distR="0" simplePos="0" relativeHeight="471894528" behindDoc="1" locked="0" layoutInCell="1" allowOverlap="1" wp14:anchorId="381AC048" wp14:editId="2344D5C2">
                      <wp:simplePos x="0" y="0"/>
                      <wp:positionH relativeFrom="column">
                        <wp:posOffset>91439</wp:posOffset>
                      </wp:positionH>
                      <wp:positionV relativeFrom="paragraph">
                        <wp:posOffset>109727</wp:posOffset>
                      </wp:positionV>
                      <wp:extent cx="875030" cy="32384"/>
                      <wp:effectExtent l="0" t="0" r="0" b="0"/>
                      <wp:wrapNone/>
                      <wp:docPr id="1185" name="Group 118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32384"/>
                                <a:chOff x="0" y="0"/>
                                <a:chExt cx="875030" cy="32384"/>
                              </a:xfrm>
                            </wpg:grpSpPr>
                            <wps:wsp>
                              <wps:cNvPr id="1186" name="Graphic 1186"/>
                              <wps:cNvSpPr/>
                              <wps:spPr>
                                <a:xfrm>
                                  <a:off x="0" y="0"/>
                                  <a:ext cx="875030" cy="32384"/>
                                </a:xfrm>
                                <a:custGeom>
                                  <a:avLst/>
                                  <a:gdLst/>
                                  <a:ahLst/>
                                  <a:cxnLst/>
                                  <a:rect l="l" t="t" r="r" b="b"/>
                                  <a:pathLst>
                                    <a:path w="875030" h="32384">
                                      <a:moveTo>
                                        <a:pt x="874776" y="21336"/>
                                      </a:moveTo>
                                      <a:lnTo>
                                        <a:pt x="0" y="21336"/>
                                      </a:lnTo>
                                      <a:lnTo>
                                        <a:pt x="0" y="32004"/>
                                      </a:lnTo>
                                      <a:lnTo>
                                        <a:pt x="874776" y="32004"/>
                                      </a:lnTo>
                                      <a:lnTo>
                                        <a:pt x="874776" y="21336"/>
                                      </a:lnTo>
                                      <a:close/>
                                    </a:path>
                                    <a:path w="875030" h="32384">
                                      <a:moveTo>
                                        <a:pt x="874776" y="0"/>
                                      </a:moveTo>
                                      <a:lnTo>
                                        <a:pt x="0" y="0"/>
                                      </a:lnTo>
                                      <a:lnTo>
                                        <a:pt x="0" y="10668"/>
                                      </a:lnTo>
                                      <a:lnTo>
                                        <a:pt x="874776" y="10668"/>
                                      </a:lnTo>
                                      <a:lnTo>
                                        <a:pt x="874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6A0D4D" id="Group 1185" o:spid="_x0000_s1026" alt="Double Line" style="position:absolute;margin-left:7.2pt;margin-top:8.65pt;width:68.9pt;height:2.55pt;z-index:-31421952;mso-wrap-distance-left:0;mso-wrap-distance-right:0" coordsize="875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">
                      <v:shape id="Graphic 1186" o:spid="_x0000_s1027" style="position:absolute;width:8750;height:323;visibility:visible;mso-wrap-style:square;v-text-anchor:top" coordsize="87503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" path="m874776,21336l,21336,,32004r874776,l874776,21336xem874776,l,,,10668r874776,l874776,xe" fillcolor="black" stroked="f">
                        <v:path arrowok="t"/>
                      </v:shape>
                    </v:group>
                  </w:pict>
                </mc:Fallback>
              </mc:AlternateContent>
            </w:r>
            <w:r>
              <w:rPr>
                <w:rFonts w:ascii="Arial"/>
                <w:spacing w:val="-10"/>
                <w:sz w:val="15"/>
              </w:rPr>
              <w:t>$</w:t>
            </w:r>
            <w:r>
              <w:rPr>
                <w:rFonts w:ascii="Arial"/>
                <w:sz w:val="15"/>
              </w:rPr>
              <w:tab/>
            </w:r>
            <w:r>
              <w:rPr>
                <w:rFonts w:ascii="Arial"/>
                <w:spacing w:val="-2"/>
                <w:sz w:val="15"/>
              </w:rPr>
              <w:t>31,235</w:t>
            </w:r>
          </w:p>
        </w:tc>
        <w:tc>
          <w:tcPr>
            <w:tcW w:w="1519" w:type="dxa"/>
            <w:gridSpan w:val="2"/>
          </w:tcPr>
          <w:p w14:paraId="0DF31E0D" w14:textId="77777777" w:rsidR="00D873A2" w:rsidRDefault="00000000">
            <w:pPr>
              <w:pStyle w:val="TableParagraph"/>
              <w:tabs>
                <w:tab w:val="left" w:pos="1179"/>
              </w:tabs>
              <w:spacing w:line="148" w:lineRule="exact"/>
              <w:ind w:left="27"/>
              <w:rPr>
                <w:rFonts w:ascii="Arial"/>
                <w:sz w:val="15"/>
              </w:rPr>
            </w:pPr>
            <w:r>
              <w:rPr>
                <w:noProof/>
              </w:rPr>
              <mc:AlternateContent>
                <mc:Choice Requires="wpg">
                  <w:drawing>
                    <wp:anchor distT="0" distB="0" distL="0" distR="0" simplePos="0" relativeHeight="471895040" behindDoc="1" locked="0" layoutInCell="1" allowOverlap="1" wp14:anchorId="7EF8DF1F" wp14:editId="0AB856FC">
                      <wp:simplePos x="0" y="0"/>
                      <wp:positionH relativeFrom="column">
                        <wp:posOffset>91439</wp:posOffset>
                      </wp:positionH>
                      <wp:positionV relativeFrom="paragraph">
                        <wp:posOffset>109727</wp:posOffset>
                      </wp:positionV>
                      <wp:extent cx="873760" cy="32384"/>
                      <wp:effectExtent l="0" t="0" r="0" b="0"/>
                      <wp:wrapNone/>
                      <wp:docPr id="1187" name="Group 118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32384"/>
                                <a:chOff x="0" y="0"/>
                                <a:chExt cx="873760" cy="32384"/>
                              </a:xfrm>
                            </wpg:grpSpPr>
                            <wps:wsp>
                              <wps:cNvPr id="1188" name="Graphic 1188"/>
                              <wps:cNvSpPr/>
                              <wps:spPr>
                                <a:xfrm>
                                  <a:off x="0" y="0"/>
                                  <a:ext cx="873760" cy="32384"/>
                                </a:xfrm>
                                <a:custGeom>
                                  <a:avLst/>
                                  <a:gdLst/>
                                  <a:ahLst/>
                                  <a:cxnLst/>
                                  <a:rect l="l" t="t" r="r" b="b"/>
                                  <a:pathLst>
                                    <a:path w="873760" h="32384">
                                      <a:moveTo>
                                        <a:pt x="873252" y="21336"/>
                                      </a:moveTo>
                                      <a:lnTo>
                                        <a:pt x="0" y="21336"/>
                                      </a:lnTo>
                                      <a:lnTo>
                                        <a:pt x="0" y="32004"/>
                                      </a:lnTo>
                                      <a:lnTo>
                                        <a:pt x="873252" y="32004"/>
                                      </a:lnTo>
                                      <a:lnTo>
                                        <a:pt x="873252" y="21336"/>
                                      </a:lnTo>
                                      <a:close/>
                                    </a:path>
                                    <a:path w="873760" h="32384">
                                      <a:moveTo>
                                        <a:pt x="873252" y="0"/>
                                      </a:moveTo>
                                      <a:lnTo>
                                        <a:pt x="0" y="0"/>
                                      </a:lnTo>
                                      <a:lnTo>
                                        <a:pt x="0" y="10668"/>
                                      </a:lnTo>
                                      <a:lnTo>
                                        <a:pt x="873252" y="10668"/>
                                      </a:lnTo>
                                      <a:lnTo>
                                        <a:pt x="873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EDF052" id="Group 1187" o:spid="_x0000_s1026" alt="Double Line" style="position:absolute;margin-left:7.2pt;margin-top:8.65pt;width:68.8pt;height:2.55pt;z-index:-31421440;mso-wrap-distance-left:0;mso-wrap-distance-right:0" coordsize="873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">
                      <v:shape id="Graphic 1188" o:spid="_x0000_s1027" style="position:absolute;width:8737;height:323;visibility:visible;mso-wrap-style:square;v-text-anchor:top" coordsize="8737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" path="m873252,21336l,21336,,32004r873252,l873252,21336xem873252,l,,,10668r873252,l873252,xe" fillcolor="black" stroked="f">
                        <v:path arrowok="t"/>
                      </v:shape>
                    </v:group>
                  </w:pict>
                </mc:Fallback>
              </mc:AlternateContent>
            </w:r>
            <w:r>
              <w:rPr>
                <w:rFonts w:ascii="Arial"/>
                <w:spacing w:val="-10"/>
                <w:sz w:val="15"/>
              </w:rPr>
              <w:t>$</w:t>
            </w:r>
            <w:r>
              <w:rPr>
                <w:rFonts w:ascii="Arial"/>
                <w:sz w:val="15"/>
              </w:rPr>
              <w:tab/>
            </w:r>
            <w:r>
              <w:rPr>
                <w:rFonts w:ascii="Arial"/>
                <w:spacing w:val="-5"/>
                <w:sz w:val="15"/>
              </w:rPr>
              <w:t>318</w:t>
            </w:r>
          </w:p>
        </w:tc>
        <w:tc>
          <w:tcPr>
            <w:tcW w:w="1668" w:type="dxa"/>
            <w:gridSpan w:val="3"/>
          </w:tcPr>
          <w:p w14:paraId="42D49258" w14:textId="77777777" w:rsidR="00D873A2" w:rsidRDefault="00000000">
            <w:pPr>
              <w:pStyle w:val="TableParagraph"/>
              <w:tabs>
                <w:tab w:val="left" w:pos="999"/>
              </w:tabs>
              <w:spacing w:line="148" w:lineRule="exact"/>
              <w:ind w:left="29"/>
              <w:rPr>
                <w:rFonts w:ascii="Arial"/>
                <w:sz w:val="15"/>
              </w:rPr>
            </w:pPr>
            <w:r>
              <w:rPr>
                <w:noProof/>
              </w:rPr>
              <mc:AlternateContent>
                <mc:Choice Requires="wpg">
                  <w:drawing>
                    <wp:anchor distT="0" distB="0" distL="0" distR="0" simplePos="0" relativeHeight="471895552" behindDoc="1" locked="0" layoutInCell="1" allowOverlap="1" wp14:anchorId="5AB155C6" wp14:editId="1407FD0D">
                      <wp:simplePos x="0" y="0"/>
                      <wp:positionH relativeFrom="column">
                        <wp:posOffset>92963</wp:posOffset>
                      </wp:positionH>
                      <wp:positionV relativeFrom="paragraph">
                        <wp:posOffset>109727</wp:posOffset>
                      </wp:positionV>
                      <wp:extent cx="873760" cy="32384"/>
                      <wp:effectExtent l="0" t="0" r="0" b="0"/>
                      <wp:wrapNone/>
                      <wp:docPr id="1189" name="Group 118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32384"/>
                                <a:chOff x="0" y="0"/>
                                <a:chExt cx="873760" cy="32384"/>
                              </a:xfrm>
                            </wpg:grpSpPr>
                            <wps:wsp>
                              <wps:cNvPr id="1190" name="Graphic 1190"/>
                              <wps:cNvSpPr/>
                              <wps:spPr>
                                <a:xfrm>
                                  <a:off x="0" y="0"/>
                                  <a:ext cx="873760" cy="32384"/>
                                </a:xfrm>
                                <a:custGeom>
                                  <a:avLst/>
                                  <a:gdLst/>
                                  <a:ahLst/>
                                  <a:cxnLst/>
                                  <a:rect l="l" t="t" r="r" b="b"/>
                                  <a:pathLst>
                                    <a:path w="873760" h="32384">
                                      <a:moveTo>
                                        <a:pt x="873252" y="21336"/>
                                      </a:moveTo>
                                      <a:lnTo>
                                        <a:pt x="0" y="21336"/>
                                      </a:lnTo>
                                      <a:lnTo>
                                        <a:pt x="0" y="32004"/>
                                      </a:lnTo>
                                      <a:lnTo>
                                        <a:pt x="873252" y="32004"/>
                                      </a:lnTo>
                                      <a:lnTo>
                                        <a:pt x="873252" y="21336"/>
                                      </a:lnTo>
                                      <a:close/>
                                    </a:path>
                                    <a:path w="873760" h="32384">
                                      <a:moveTo>
                                        <a:pt x="873252" y="0"/>
                                      </a:moveTo>
                                      <a:lnTo>
                                        <a:pt x="0" y="0"/>
                                      </a:lnTo>
                                      <a:lnTo>
                                        <a:pt x="0" y="10668"/>
                                      </a:lnTo>
                                      <a:lnTo>
                                        <a:pt x="873252" y="10668"/>
                                      </a:lnTo>
                                      <a:lnTo>
                                        <a:pt x="873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154602" id="Group 1189" o:spid="_x0000_s1026" alt="Double Line" style="position:absolute;margin-left:7.3pt;margin-top:8.65pt;width:68.8pt;height:2.55pt;z-index:-31420928;mso-wrap-distance-left:0;mso-wrap-distance-right:0" coordsize="873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">
                      <v:shape id="Graphic 1190" o:spid="_x0000_s1027" style="position:absolute;width:8737;height:323;visibility:visible;mso-wrap-style:square;v-text-anchor:top" coordsize="8737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" path="m873252,21336l,21336,,32004r873252,l873252,21336xem873252,l,,,10668r873252,l873252,xe" fillcolor="black" stroked="f">
                        <v:path arrowok="t"/>
                      </v:shape>
                    </v:group>
                  </w:pict>
                </mc:Fallback>
              </mc:AlternateContent>
            </w:r>
            <w:r>
              <w:rPr>
                <w:rFonts w:ascii="Arial"/>
                <w:spacing w:val="-10"/>
                <w:sz w:val="15"/>
              </w:rPr>
              <w:t>$</w:t>
            </w:r>
            <w:r>
              <w:rPr>
                <w:rFonts w:ascii="Arial"/>
                <w:sz w:val="15"/>
              </w:rPr>
              <w:tab/>
              <w:t>(7,440)</w:t>
            </w:r>
            <w:r>
              <w:rPr>
                <w:rFonts w:ascii="Arial"/>
                <w:spacing w:val="27"/>
                <w:sz w:val="15"/>
              </w:rPr>
              <w:t xml:space="preserve"> </w:t>
            </w:r>
            <w:r>
              <w:rPr>
                <w:rFonts w:ascii="Arial"/>
                <w:spacing w:val="-10"/>
                <w:sz w:val="15"/>
              </w:rPr>
              <w:t>$</w:t>
            </w:r>
          </w:p>
        </w:tc>
        <w:tc>
          <w:tcPr>
            <w:tcW w:w="1377" w:type="dxa"/>
            <w:tcBorders>
              <w:top w:val="single" w:sz="12" w:space="0" w:color="000000"/>
              <w:bottom w:val="double" w:sz="8" w:space="0" w:color="000000"/>
            </w:tcBorders>
          </w:tcPr>
          <w:p w14:paraId="6FFF0798" w14:textId="77777777" w:rsidR="00D873A2" w:rsidRDefault="00000000">
            <w:pPr>
              <w:pStyle w:val="TableParagraph"/>
              <w:spacing w:line="148" w:lineRule="exact"/>
              <w:ind w:right="83"/>
              <w:jc w:val="right"/>
              <w:rPr>
                <w:rFonts w:ascii="Arial"/>
                <w:sz w:val="15"/>
              </w:rPr>
            </w:pPr>
            <w:r>
              <w:rPr>
                <w:rFonts w:ascii="Arial"/>
                <w:spacing w:val="-2"/>
                <w:sz w:val="15"/>
              </w:rPr>
              <w:t>5,802</w:t>
            </w:r>
          </w:p>
        </w:tc>
        <w:tc>
          <w:tcPr>
            <w:tcW w:w="145" w:type="dxa"/>
          </w:tcPr>
          <w:p w14:paraId="25D332F4" w14:textId="77777777" w:rsidR="00D873A2" w:rsidRDefault="00000000">
            <w:pPr>
              <w:pStyle w:val="TableParagraph"/>
              <w:spacing w:line="148" w:lineRule="exact"/>
              <w:ind w:right="1"/>
              <w:jc w:val="center"/>
              <w:rPr>
                <w:rFonts w:ascii="Arial"/>
                <w:sz w:val="15"/>
              </w:rPr>
            </w:pPr>
            <w:r>
              <w:rPr>
                <w:rFonts w:ascii="Arial"/>
                <w:spacing w:val="-10"/>
                <w:sz w:val="15"/>
              </w:rPr>
              <w:t>$</w:t>
            </w:r>
          </w:p>
        </w:tc>
        <w:tc>
          <w:tcPr>
            <w:tcW w:w="1379" w:type="dxa"/>
            <w:tcBorders>
              <w:top w:val="single" w:sz="12" w:space="0" w:color="000000"/>
              <w:bottom w:val="double" w:sz="8" w:space="0" w:color="000000"/>
            </w:tcBorders>
          </w:tcPr>
          <w:p w14:paraId="3256814D" w14:textId="77777777" w:rsidR="00D873A2" w:rsidRDefault="00000000">
            <w:pPr>
              <w:pStyle w:val="TableParagraph"/>
              <w:spacing w:line="148" w:lineRule="exact"/>
              <w:ind w:right="36"/>
              <w:jc w:val="right"/>
              <w:rPr>
                <w:rFonts w:ascii="Arial"/>
                <w:sz w:val="15"/>
              </w:rPr>
            </w:pPr>
            <w:r>
              <w:rPr>
                <w:rFonts w:ascii="Arial"/>
                <w:spacing w:val="-2"/>
                <w:sz w:val="15"/>
              </w:rPr>
              <w:t>(56,636)</w:t>
            </w:r>
          </w:p>
        </w:tc>
      </w:tr>
      <w:tr w:rsidR="00D873A2" w14:paraId="5947BD45" w14:textId="77777777">
        <w:trPr>
          <w:trHeight w:val="389"/>
        </w:trPr>
        <w:tc>
          <w:tcPr>
            <w:tcW w:w="3170" w:type="dxa"/>
            <w:gridSpan w:val="2"/>
          </w:tcPr>
          <w:p w14:paraId="2FC90C71" w14:textId="77777777" w:rsidR="00D873A2" w:rsidRDefault="00D873A2">
            <w:pPr>
              <w:pStyle w:val="TableParagraph"/>
              <w:spacing w:before="18"/>
              <w:rPr>
                <w:rFonts w:ascii="Arial"/>
                <w:b/>
                <w:sz w:val="15"/>
              </w:rPr>
            </w:pPr>
          </w:p>
          <w:p w14:paraId="4EEF0618" w14:textId="77777777" w:rsidR="00D873A2" w:rsidRDefault="00000000">
            <w:pPr>
              <w:pStyle w:val="TableParagraph"/>
              <w:ind w:left="50"/>
              <w:rPr>
                <w:rFonts w:ascii="Arial"/>
                <w:b/>
                <w:sz w:val="15"/>
              </w:rPr>
            </w:pPr>
            <w:r>
              <w:rPr>
                <w:rFonts w:ascii="Arial"/>
                <w:b/>
                <w:sz w:val="15"/>
              </w:rPr>
              <w:t>Notes</w:t>
            </w:r>
            <w:r>
              <w:rPr>
                <w:rFonts w:ascii="Arial"/>
                <w:b/>
                <w:spacing w:val="7"/>
                <w:sz w:val="15"/>
              </w:rPr>
              <w:t xml:space="preserve"> </w:t>
            </w:r>
            <w:r>
              <w:rPr>
                <w:rFonts w:ascii="Arial"/>
                <w:b/>
                <w:sz w:val="15"/>
              </w:rPr>
              <w:t>to</w:t>
            </w:r>
            <w:r>
              <w:rPr>
                <w:rFonts w:ascii="Arial"/>
                <w:b/>
                <w:spacing w:val="6"/>
                <w:sz w:val="15"/>
              </w:rPr>
              <w:t xml:space="preserve"> </w:t>
            </w:r>
            <w:r>
              <w:rPr>
                <w:rFonts w:ascii="Arial"/>
                <w:b/>
                <w:spacing w:val="-2"/>
                <w:sz w:val="15"/>
              </w:rPr>
              <w:t>Schedule</w:t>
            </w:r>
          </w:p>
        </w:tc>
        <w:tc>
          <w:tcPr>
            <w:tcW w:w="1375" w:type="dxa"/>
          </w:tcPr>
          <w:p w14:paraId="42C9A5A7" w14:textId="77777777" w:rsidR="00D873A2" w:rsidRDefault="00D873A2">
            <w:pPr>
              <w:pStyle w:val="TableParagraph"/>
              <w:rPr>
                <w:sz w:val="14"/>
              </w:rPr>
            </w:pPr>
          </w:p>
        </w:tc>
        <w:tc>
          <w:tcPr>
            <w:tcW w:w="145" w:type="dxa"/>
          </w:tcPr>
          <w:p w14:paraId="4CE4D6D4" w14:textId="77777777" w:rsidR="00D873A2" w:rsidRDefault="00D873A2">
            <w:pPr>
              <w:pStyle w:val="TableParagraph"/>
              <w:rPr>
                <w:sz w:val="14"/>
              </w:rPr>
            </w:pPr>
          </w:p>
        </w:tc>
        <w:tc>
          <w:tcPr>
            <w:tcW w:w="1376" w:type="dxa"/>
          </w:tcPr>
          <w:p w14:paraId="021250B8" w14:textId="77777777" w:rsidR="00D873A2" w:rsidRDefault="00D873A2">
            <w:pPr>
              <w:pStyle w:val="TableParagraph"/>
              <w:rPr>
                <w:sz w:val="14"/>
              </w:rPr>
            </w:pPr>
          </w:p>
        </w:tc>
        <w:tc>
          <w:tcPr>
            <w:tcW w:w="145" w:type="dxa"/>
          </w:tcPr>
          <w:p w14:paraId="13AF642F" w14:textId="77777777" w:rsidR="00D873A2" w:rsidRDefault="00D873A2">
            <w:pPr>
              <w:pStyle w:val="TableParagraph"/>
              <w:rPr>
                <w:sz w:val="14"/>
              </w:rPr>
            </w:pPr>
          </w:p>
        </w:tc>
        <w:tc>
          <w:tcPr>
            <w:tcW w:w="1376" w:type="dxa"/>
          </w:tcPr>
          <w:p w14:paraId="4AA3218A" w14:textId="77777777" w:rsidR="00D873A2" w:rsidRDefault="00D873A2">
            <w:pPr>
              <w:pStyle w:val="TableParagraph"/>
              <w:rPr>
                <w:sz w:val="14"/>
              </w:rPr>
            </w:pPr>
          </w:p>
        </w:tc>
        <w:tc>
          <w:tcPr>
            <w:tcW w:w="144" w:type="dxa"/>
          </w:tcPr>
          <w:p w14:paraId="6F4A7A08" w14:textId="77777777" w:rsidR="00D873A2" w:rsidRDefault="00D873A2">
            <w:pPr>
              <w:pStyle w:val="TableParagraph"/>
              <w:rPr>
                <w:sz w:val="14"/>
              </w:rPr>
            </w:pPr>
          </w:p>
        </w:tc>
        <w:tc>
          <w:tcPr>
            <w:tcW w:w="1378" w:type="dxa"/>
          </w:tcPr>
          <w:p w14:paraId="17386903" w14:textId="77777777" w:rsidR="00D873A2" w:rsidRDefault="00D873A2">
            <w:pPr>
              <w:pStyle w:val="TableParagraph"/>
              <w:rPr>
                <w:sz w:val="14"/>
              </w:rPr>
            </w:pPr>
          </w:p>
        </w:tc>
        <w:tc>
          <w:tcPr>
            <w:tcW w:w="144" w:type="dxa"/>
          </w:tcPr>
          <w:p w14:paraId="6A216557" w14:textId="77777777" w:rsidR="00D873A2" w:rsidRDefault="00D873A2">
            <w:pPr>
              <w:pStyle w:val="TableParagraph"/>
              <w:rPr>
                <w:sz w:val="14"/>
              </w:rPr>
            </w:pPr>
          </w:p>
        </w:tc>
        <w:tc>
          <w:tcPr>
            <w:tcW w:w="1375" w:type="dxa"/>
          </w:tcPr>
          <w:p w14:paraId="1E399EDD" w14:textId="77777777" w:rsidR="00D873A2" w:rsidRDefault="00D873A2">
            <w:pPr>
              <w:pStyle w:val="TableParagraph"/>
              <w:rPr>
                <w:sz w:val="14"/>
              </w:rPr>
            </w:pPr>
          </w:p>
        </w:tc>
        <w:tc>
          <w:tcPr>
            <w:tcW w:w="144" w:type="dxa"/>
          </w:tcPr>
          <w:p w14:paraId="2390391D" w14:textId="77777777" w:rsidR="00D873A2" w:rsidRDefault="00D873A2">
            <w:pPr>
              <w:pStyle w:val="TableParagraph"/>
              <w:rPr>
                <w:sz w:val="14"/>
              </w:rPr>
            </w:pPr>
          </w:p>
        </w:tc>
        <w:tc>
          <w:tcPr>
            <w:tcW w:w="1378" w:type="dxa"/>
          </w:tcPr>
          <w:p w14:paraId="6EEBC32E" w14:textId="77777777" w:rsidR="00D873A2" w:rsidRDefault="00D873A2">
            <w:pPr>
              <w:pStyle w:val="TableParagraph"/>
              <w:rPr>
                <w:sz w:val="14"/>
              </w:rPr>
            </w:pPr>
          </w:p>
        </w:tc>
        <w:tc>
          <w:tcPr>
            <w:tcW w:w="146" w:type="dxa"/>
          </w:tcPr>
          <w:p w14:paraId="65ABBE02" w14:textId="77777777" w:rsidR="00D873A2" w:rsidRDefault="00D873A2">
            <w:pPr>
              <w:pStyle w:val="TableParagraph"/>
              <w:rPr>
                <w:sz w:val="14"/>
              </w:rPr>
            </w:pPr>
          </w:p>
        </w:tc>
        <w:tc>
          <w:tcPr>
            <w:tcW w:w="1377" w:type="dxa"/>
          </w:tcPr>
          <w:p w14:paraId="08A54E23" w14:textId="77777777" w:rsidR="00D873A2" w:rsidRDefault="00D873A2">
            <w:pPr>
              <w:pStyle w:val="TableParagraph"/>
              <w:rPr>
                <w:sz w:val="14"/>
              </w:rPr>
            </w:pPr>
          </w:p>
        </w:tc>
        <w:tc>
          <w:tcPr>
            <w:tcW w:w="145" w:type="dxa"/>
          </w:tcPr>
          <w:p w14:paraId="48B34E69" w14:textId="77777777" w:rsidR="00D873A2" w:rsidRDefault="00D873A2">
            <w:pPr>
              <w:pStyle w:val="TableParagraph"/>
              <w:rPr>
                <w:sz w:val="14"/>
              </w:rPr>
            </w:pPr>
          </w:p>
        </w:tc>
        <w:tc>
          <w:tcPr>
            <w:tcW w:w="1379" w:type="dxa"/>
          </w:tcPr>
          <w:p w14:paraId="21D3E6BE" w14:textId="77777777" w:rsidR="00D873A2" w:rsidRDefault="00D873A2">
            <w:pPr>
              <w:pStyle w:val="TableParagraph"/>
              <w:rPr>
                <w:sz w:val="14"/>
              </w:rPr>
            </w:pPr>
          </w:p>
        </w:tc>
      </w:tr>
      <w:tr w:rsidR="00D873A2" w14:paraId="3D5BF479" w14:textId="77777777">
        <w:trPr>
          <w:trHeight w:val="389"/>
        </w:trPr>
        <w:tc>
          <w:tcPr>
            <w:tcW w:w="3170" w:type="dxa"/>
            <w:gridSpan w:val="2"/>
          </w:tcPr>
          <w:p w14:paraId="3034ED63" w14:textId="77777777" w:rsidR="00D873A2" w:rsidRDefault="00000000">
            <w:pPr>
              <w:pStyle w:val="TableParagraph"/>
              <w:spacing w:before="2"/>
              <w:ind w:left="50"/>
              <w:rPr>
                <w:rFonts w:ascii="Arial"/>
                <w:sz w:val="15"/>
              </w:rPr>
            </w:pPr>
            <w:r>
              <w:rPr>
                <w:rFonts w:ascii="Arial"/>
                <w:sz w:val="15"/>
              </w:rPr>
              <w:t>Methods</w:t>
            </w:r>
            <w:r>
              <w:rPr>
                <w:rFonts w:ascii="Arial"/>
                <w:spacing w:val="8"/>
                <w:sz w:val="15"/>
              </w:rPr>
              <w:t xml:space="preserve"> </w:t>
            </w:r>
            <w:r>
              <w:rPr>
                <w:rFonts w:ascii="Arial"/>
                <w:sz w:val="15"/>
              </w:rPr>
              <w:t>and</w:t>
            </w:r>
            <w:r>
              <w:rPr>
                <w:rFonts w:ascii="Arial"/>
                <w:spacing w:val="10"/>
                <w:sz w:val="15"/>
              </w:rPr>
              <w:t xml:space="preserve"> </w:t>
            </w:r>
            <w:r>
              <w:rPr>
                <w:rFonts w:ascii="Arial"/>
                <w:sz w:val="15"/>
              </w:rPr>
              <w:t>assumptions</w:t>
            </w:r>
            <w:r>
              <w:rPr>
                <w:rFonts w:ascii="Arial"/>
                <w:spacing w:val="11"/>
                <w:sz w:val="15"/>
              </w:rPr>
              <w:t xml:space="preserve"> </w:t>
            </w:r>
            <w:r>
              <w:rPr>
                <w:rFonts w:ascii="Arial"/>
                <w:sz w:val="15"/>
              </w:rPr>
              <w:t>used</w:t>
            </w:r>
            <w:r>
              <w:rPr>
                <w:rFonts w:ascii="Arial"/>
                <w:spacing w:val="9"/>
                <w:sz w:val="15"/>
              </w:rPr>
              <w:t xml:space="preserve"> </w:t>
            </w:r>
            <w:r>
              <w:rPr>
                <w:rFonts w:ascii="Arial"/>
                <w:sz w:val="15"/>
              </w:rPr>
              <w:t>to</w:t>
            </w:r>
            <w:r>
              <w:rPr>
                <w:rFonts w:ascii="Arial"/>
                <w:spacing w:val="8"/>
                <w:sz w:val="15"/>
              </w:rPr>
              <w:t xml:space="preserve"> </w:t>
            </w:r>
            <w:r>
              <w:rPr>
                <w:rFonts w:ascii="Arial"/>
                <w:spacing w:val="-2"/>
                <w:sz w:val="15"/>
              </w:rPr>
              <w:t>determine</w:t>
            </w:r>
          </w:p>
        </w:tc>
        <w:tc>
          <w:tcPr>
            <w:tcW w:w="1375" w:type="dxa"/>
          </w:tcPr>
          <w:p w14:paraId="7983C953" w14:textId="77777777" w:rsidR="00D873A2" w:rsidRDefault="00000000">
            <w:pPr>
              <w:pStyle w:val="TableParagraph"/>
              <w:spacing w:before="2"/>
              <w:ind w:left="12"/>
              <w:rPr>
                <w:rFonts w:ascii="Arial"/>
                <w:sz w:val="15"/>
              </w:rPr>
            </w:pPr>
            <w:r>
              <w:rPr>
                <w:rFonts w:ascii="Arial"/>
                <w:sz w:val="15"/>
              </w:rPr>
              <w:t>contribution</w:t>
            </w:r>
            <w:r>
              <w:rPr>
                <w:rFonts w:ascii="Arial"/>
                <w:spacing w:val="16"/>
                <w:sz w:val="15"/>
              </w:rPr>
              <w:t xml:space="preserve"> </w:t>
            </w:r>
            <w:r>
              <w:rPr>
                <w:rFonts w:ascii="Arial"/>
                <w:spacing w:val="-2"/>
                <w:sz w:val="15"/>
              </w:rPr>
              <w:t>amount</w:t>
            </w:r>
          </w:p>
        </w:tc>
        <w:tc>
          <w:tcPr>
            <w:tcW w:w="145" w:type="dxa"/>
          </w:tcPr>
          <w:p w14:paraId="4FCF779A" w14:textId="77777777" w:rsidR="00D873A2" w:rsidRDefault="00000000">
            <w:pPr>
              <w:pStyle w:val="TableParagraph"/>
              <w:spacing w:before="2"/>
              <w:ind w:left="-3" w:right="102"/>
              <w:jc w:val="center"/>
              <w:rPr>
                <w:rFonts w:ascii="Arial"/>
                <w:sz w:val="15"/>
              </w:rPr>
            </w:pPr>
            <w:r>
              <w:rPr>
                <w:rFonts w:ascii="Arial"/>
                <w:spacing w:val="-10"/>
                <w:sz w:val="15"/>
              </w:rPr>
              <w:t>:</w:t>
            </w:r>
          </w:p>
        </w:tc>
        <w:tc>
          <w:tcPr>
            <w:tcW w:w="1376" w:type="dxa"/>
          </w:tcPr>
          <w:p w14:paraId="652C31EC" w14:textId="77777777" w:rsidR="00D873A2" w:rsidRDefault="00D873A2">
            <w:pPr>
              <w:pStyle w:val="TableParagraph"/>
              <w:spacing w:before="17"/>
              <w:rPr>
                <w:rFonts w:ascii="Arial"/>
                <w:b/>
                <w:sz w:val="15"/>
              </w:rPr>
            </w:pPr>
          </w:p>
          <w:p w14:paraId="6B8428E9" w14:textId="77777777" w:rsidR="00D873A2" w:rsidRDefault="00000000">
            <w:pPr>
              <w:pStyle w:val="TableParagraph"/>
              <w:ind w:left="388"/>
              <w:rPr>
                <w:rFonts w:ascii="Arial"/>
                <w:b/>
                <w:sz w:val="15"/>
              </w:rPr>
            </w:pPr>
            <w:r>
              <w:rPr>
                <w:rFonts w:ascii="Arial"/>
                <w:b/>
                <w:spacing w:val="-2"/>
                <w:sz w:val="15"/>
              </w:rPr>
              <w:t>7/1/2022</w:t>
            </w:r>
          </w:p>
        </w:tc>
        <w:tc>
          <w:tcPr>
            <w:tcW w:w="145" w:type="dxa"/>
          </w:tcPr>
          <w:p w14:paraId="48226E5A" w14:textId="77777777" w:rsidR="00D873A2" w:rsidRDefault="00D873A2">
            <w:pPr>
              <w:pStyle w:val="TableParagraph"/>
              <w:rPr>
                <w:sz w:val="14"/>
              </w:rPr>
            </w:pPr>
          </w:p>
        </w:tc>
        <w:tc>
          <w:tcPr>
            <w:tcW w:w="1376" w:type="dxa"/>
          </w:tcPr>
          <w:p w14:paraId="6BF04856" w14:textId="77777777" w:rsidR="00D873A2" w:rsidRDefault="00D873A2">
            <w:pPr>
              <w:pStyle w:val="TableParagraph"/>
              <w:rPr>
                <w:sz w:val="14"/>
              </w:rPr>
            </w:pPr>
          </w:p>
        </w:tc>
        <w:tc>
          <w:tcPr>
            <w:tcW w:w="144" w:type="dxa"/>
          </w:tcPr>
          <w:p w14:paraId="7C13FCAE" w14:textId="77777777" w:rsidR="00D873A2" w:rsidRDefault="00D873A2">
            <w:pPr>
              <w:pStyle w:val="TableParagraph"/>
              <w:rPr>
                <w:sz w:val="14"/>
              </w:rPr>
            </w:pPr>
          </w:p>
        </w:tc>
        <w:tc>
          <w:tcPr>
            <w:tcW w:w="1378" w:type="dxa"/>
          </w:tcPr>
          <w:p w14:paraId="25D19FB7" w14:textId="77777777" w:rsidR="00D873A2" w:rsidRDefault="00D873A2">
            <w:pPr>
              <w:pStyle w:val="TableParagraph"/>
              <w:spacing w:before="17"/>
              <w:rPr>
                <w:rFonts w:ascii="Arial"/>
                <w:b/>
                <w:sz w:val="15"/>
              </w:rPr>
            </w:pPr>
          </w:p>
          <w:p w14:paraId="75E8F6BC" w14:textId="77777777" w:rsidR="00D873A2" w:rsidRDefault="00000000">
            <w:pPr>
              <w:pStyle w:val="TableParagraph"/>
              <w:ind w:left="20" w:right="17"/>
              <w:jc w:val="center"/>
              <w:rPr>
                <w:rFonts w:ascii="Arial"/>
                <w:b/>
                <w:sz w:val="15"/>
              </w:rPr>
            </w:pPr>
            <w:r>
              <w:rPr>
                <w:rFonts w:ascii="Arial"/>
                <w:b/>
                <w:spacing w:val="-2"/>
                <w:sz w:val="15"/>
              </w:rPr>
              <w:t>7/1/2020</w:t>
            </w:r>
          </w:p>
        </w:tc>
        <w:tc>
          <w:tcPr>
            <w:tcW w:w="144" w:type="dxa"/>
          </w:tcPr>
          <w:p w14:paraId="054E808A" w14:textId="77777777" w:rsidR="00D873A2" w:rsidRDefault="00D873A2">
            <w:pPr>
              <w:pStyle w:val="TableParagraph"/>
              <w:rPr>
                <w:sz w:val="14"/>
              </w:rPr>
            </w:pPr>
          </w:p>
        </w:tc>
        <w:tc>
          <w:tcPr>
            <w:tcW w:w="1375" w:type="dxa"/>
          </w:tcPr>
          <w:p w14:paraId="2FA5D386" w14:textId="77777777" w:rsidR="00D873A2" w:rsidRDefault="00D873A2">
            <w:pPr>
              <w:pStyle w:val="TableParagraph"/>
              <w:rPr>
                <w:sz w:val="14"/>
              </w:rPr>
            </w:pPr>
          </w:p>
        </w:tc>
        <w:tc>
          <w:tcPr>
            <w:tcW w:w="144" w:type="dxa"/>
          </w:tcPr>
          <w:p w14:paraId="07B087A9" w14:textId="77777777" w:rsidR="00D873A2" w:rsidRDefault="00D873A2">
            <w:pPr>
              <w:pStyle w:val="TableParagraph"/>
              <w:rPr>
                <w:sz w:val="14"/>
              </w:rPr>
            </w:pPr>
          </w:p>
        </w:tc>
        <w:tc>
          <w:tcPr>
            <w:tcW w:w="1378" w:type="dxa"/>
          </w:tcPr>
          <w:p w14:paraId="1A5118EB" w14:textId="77777777" w:rsidR="00D873A2" w:rsidRDefault="00D873A2">
            <w:pPr>
              <w:pStyle w:val="TableParagraph"/>
              <w:spacing w:before="17"/>
              <w:rPr>
                <w:rFonts w:ascii="Arial"/>
                <w:b/>
                <w:sz w:val="15"/>
              </w:rPr>
            </w:pPr>
          </w:p>
          <w:p w14:paraId="34359D87" w14:textId="77777777" w:rsidR="00D873A2" w:rsidRDefault="00000000">
            <w:pPr>
              <w:pStyle w:val="TableParagraph"/>
              <w:ind w:left="20" w:right="15"/>
              <w:jc w:val="center"/>
              <w:rPr>
                <w:rFonts w:ascii="Arial"/>
                <w:b/>
                <w:sz w:val="15"/>
              </w:rPr>
            </w:pPr>
            <w:r>
              <w:rPr>
                <w:rFonts w:ascii="Arial"/>
                <w:b/>
                <w:spacing w:val="-2"/>
                <w:sz w:val="15"/>
              </w:rPr>
              <w:t>7/1/2018</w:t>
            </w:r>
          </w:p>
        </w:tc>
        <w:tc>
          <w:tcPr>
            <w:tcW w:w="146" w:type="dxa"/>
          </w:tcPr>
          <w:p w14:paraId="07E919B1" w14:textId="77777777" w:rsidR="00D873A2" w:rsidRDefault="00D873A2">
            <w:pPr>
              <w:pStyle w:val="TableParagraph"/>
              <w:rPr>
                <w:sz w:val="14"/>
              </w:rPr>
            </w:pPr>
          </w:p>
        </w:tc>
        <w:tc>
          <w:tcPr>
            <w:tcW w:w="1377" w:type="dxa"/>
          </w:tcPr>
          <w:p w14:paraId="148B4005" w14:textId="77777777" w:rsidR="00D873A2" w:rsidRDefault="00D873A2">
            <w:pPr>
              <w:pStyle w:val="TableParagraph"/>
              <w:rPr>
                <w:sz w:val="14"/>
              </w:rPr>
            </w:pPr>
          </w:p>
        </w:tc>
        <w:tc>
          <w:tcPr>
            <w:tcW w:w="145" w:type="dxa"/>
          </w:tcPr>
          <w:p w14:paraId="3D23B371" w14:textId="77777777" w:rsidR="00D873A2" w:rsidRDefault="00D873A2">
            <w:pPr>
              <w:pStyle w:val="TableParagraph"/>
              <w:rPr>
                <w:sz w:val="14"/>
              </w:rPr>
            </w:pPr>
          </w:p>
        </w:tc>
        <w:tc>
          <w:tcPr>
            <w:tcW w:w="1379" w:type="dxa"/>
          </w:tcPr>
          <w:p w14:paraId="1DA7D5A9" w14:textId="77777777" w:rsidR="00D873A2" w:rsidRDefault="00D873A2">
            <w:pPr>
              <w:pStyle w:val="TableParagraph"/>
              <w:spacing w:before="17"/>
              <w:rPr>
                <w:rFonts w:ascii="Arial"/>
                <w:b/>
                <w:sz w:val="15"/>
              </w:rPr>
            </w:pPr>
          </w:p>
          <w:p w14:paraId="4ABC858B" w14:textId="77777777" w:rsidR="00D873A2" w:rsidRDefault="00000000">
            <w:pPr>
              <w:pStyle w:val="TableParagraph"/>
              <w:ind w:left="387"/>
              <w:rPr>
                <w:rFonts w:ascii="Arial"/>
                <w:b/>
                <w:sz w:val="15"/>
              </w:rPr>
            </w:pPr>
            <w:r>
              <w:rPr>
                <w:rFonts w:ascii="Arial"/>
                <w:b/>
                <w:spacing w:val="-2"/>
                <w:sz w:val="15"/>
              </w:rPr>
              <w:t>7/1/2016</w:t>
            </w:r>
          </w:p>
        </w:tc>
      </w:tr>
      <w:tr w:rsidR="00D873A2" w14:paraId="65E9596D" w14:textId="77777777">
        <w:trPr>
          <w:trHeight w:val="201"/>
        </w:trPr>
        <w:tc>
          <w:tcPr>
            <w:tcW w:w="3170" w:type="dxa"/>
            <w:gridSpan w:val="2"/>
          </w:tcPr>
          <w:p w14:paraId="0BBE8AAB" w14:textId="77777777" w:rsidR="00D873A2" w:rsidRDefault="00D873A2">
            <w:pPr>
              <w:pStyle w:val="TableParagraph"/>
              <w:rPr>
                <w:sz w:val="14"/>
              </w:rPr>
            </w:pPr>
          </w:p>
        </w:tc>
        <w:tc>
          <w:tcPr>
            <w:tcW w:w="1375" w:type="dxa"/>
          </w:tcPr>
          <w:p w14:paraId="27DA8B41" w14:textId="77777777" w:rsidR="00D873A2" w:rsidRDefault="00D873A2">
            <w:pPr>
              <w:pStyle w:val="TableParagraph"/>
              <w:rPr>
                <w:sz w:val="14"/>
              </w:rPr>
            </w:pPr>
          </w:p>
        </w:tc>
        <w:tc>
          <w:tcPr>
            <w:tcW w:w="145" w:type="dxa"/>
          </w:tcPr>
          <w:p w14:paraId="061CFAE2" w14:textId="77777777" w:rsidR="00D873A2" w:rsidRDefault="00D873A2">
            <w:pPr>
              <w:pStyle w:val="TableParagraph"/>
              <w:rPr>
                <w:sz w:val="14"/>
              </w:rPr>
            </w:pPr>
          </w:p>
        </w:tc>
        <w:tc>
          <w:tcPr>
            <w:tcW w:w="1376" w:type="dxa"/>
          </w:tcPr>
          <w:p w14:paraId="20D16168" w14:textId="77777777" w:rsidR="00D873A2" w:rsidRDefault="00000000">
            <w:pPr>
              <w:pStyle w:val="TableParagraph"/>
              <w:spacing w:before="2"/>
              <w:ind w:left="145"/>
              <w:rPr>
                <w:rFonts w:ascii="Arial"/>
                <w:b/>
                <w:sz w:val="15"/>
              </w:rPr>
            </w:pPr>
            <w:r>
              <w:rPr>
                <w:rFonts w:ascii="Arial"/>
                <w:b/>
                <w:sz w:val="15"/>
              </w:rPr>
              <w:t>(</w:t>
            </w:r>
            <w:proofErr w:type="gramStart"/>
            <w:r>
              <w:rPr>
                <w:rFonts w:ascii="Arial"/>
                <w:b/>
                <w:sz w:val="15"/>
              </w:rPr>
              <w:t>roll</w:t>
            </w:r>
            <w:proofErr w:type="gramEnd"/>
            <w:r>
              <w:rPr>
                <w:rFonts w:ascii="Arial"/>
                <w:b/>
                <w:spacing w:val="8"/>
                <w:sz w:val="15"/>
              </w:rPr>
              <w:t xml:space="preserve"> </w:t>
            </w:r>
            <w:r>
              <w:rPr>
                <w:rFonts w:ascii="Arial"/>
                <w:b/>
                <w:sz w:val="15"/>
              </w:rPr>
              <w:t>forward</w:t>
            </w:r>
            <w:r>
              <w:rPr>
                <w:rFonts w:ascii="Arial"/>
                <w:b/>
                <w:spacing w:val="9"/>
                <w:sz w:val="15"/>
              </w:rPr>
              <w:t xml:space="preserve"> </w:t>
            </w:r>
            <w:r>
              <w:rPr>
                <w:rFonts w:ascii="Arial"/>
                <w:b/>
                <w:spacing w:val="-5"/>
                <w:sz w:val="15"/>
              </w:rPr>
              <w:t>to</w:t>
            </w:r>
          </w:p>
        </w:tc>
        <w:tc>
          <w:tcPr>
            <w:tcW w:w="145" w:type="dxa"/>
          </w:tcPr>
          <w:p w14:paraId="1B929A31" w14:textId="77777777" w:rsidR="00D873A2" w:rsidRDefault="00D873A2">
            <w:pPr>
              <w:pStyle w:val="TableParagraph"/>
              <w:rPr>
                <w:sz w:val="14"/>
              </w:rPr>
            </w:pPr>
          </w:p>
        </w:tc>
        <w:tc>
          <w:tcPr>
            <w:tcW w:w="1376" w:type="dxa"/>
          </w:tcPr>
          <w:p w14:paraId="6232013F" w14:textId="77777777" w:rsidR="00D873A2" w:rsidRDefault="00D873A2">
            <w:pPr>
              <w:pStyle w:val="TableParagraph"/>
              <w:rPr>
                <w:sz w:val="14"/>
              </w:rPr>
            </w:pPr>
          </w:p>
        </w:tc>
        <w:tc>
          <w:tcPr>
            <w:tcW w:w="144" w:type="dxa"/>
          </w:tcPr>
          <w:p w14:paraId="3366B79D" w14:textId="77777777" w:rsidR="00D873A2" w:rsidRDefault="00D873A2">
            <w:pPr>
              <w:pStyle w:val="TableParagraph"/>
              <w:rPr>
                <w:sz w:val="14"/>
              </w:rPr>
            </w:pPr>
          </w:p>
        </w:tc>
        <w:tc>
          <w:tcPr>
            <w:tcW w:w="1378" w:type="dxa"/>
          </w:tcPr>
          <w:p w14:paraId="069EC0D4" w14:textId="77777777" w:rsidR="00D873A2" w:rsidRDefault="00000000">
            <w:pPr>
              <w:pStyle w:val="TableParagraph"/>
              <w:spacing w:before="2"/>
              <w:ind w:left="20" w:right="18"/>
              <w:jc w:val="center"/>
              <w:rPr>
                <w:rFonts w:ascii="Arial"/>
                <w:b/>
                <w:sz w:val="15"/>
              </w:rPr>
            </w:pPr>
            <w:r>
              <w:rPr>
                <w:rFonts w:ascii="Arial"/>
                <w:b/>
                <w:sz w:val="15"/>
              </w:rPr>
              <w:t>(</w:t>
            </w:r>
            <w:proofErr w:type="gramStart"/>
            <w:r>
              <w:rPr>
                <w:rFonts w:ascii="Arial"/>
                <w:b/>
                <w:sz w:val="15"/>
              </w:rPr>
              <w:t>roll</w:t>
            </w:r>
            <w:proofErr w:type="gramEnd"/>
            <w:r>
              <w:rPr>
                <w:rFonts w:ascii="Arial"/>
                <w:b/>
                <w:spacing w:val="8"/>
                <w:sz w:val="15"/>
              </w:rPr>
              <w:t xml:space="preserve"> </w:t>
            </w:r>
            <w:r>
              <w:rPr>
                <w:rFonts w:ascii="Arial"/>
                <w:b/>
                <w:sz w:val="15"/>
              </w:rPr>
              <w:t>forward</w:t>
            </w:r>
            <w:r>
              <w:rPr>
                <w:rFonts w:ascii="Arial"/>
                <w:b/>
                <w:spacing w:val="10"/>
                <w:sz w:val="15"/>
              </w:rPr>
              <w:t xml:space="preserve"> </w:t>
            </w:r>
            <w:r>
              <w:rPr>
                <w:rFonts w:ascii="Arial"/>
                <w:b/>
                <w:spacing w:val="-5"/>
                <w:sz w:val="15"/>
              </w:rPr>
              <w:t>to</w:t>
            </w:r>
          </w:p>
        </w:tc>
        <w:tc>
          <w:tcPr>
            <w:tcW w:w="144" w:type="dxa"/>
          </w:tcPr>
          <w:p w14:paraId="135840BD" w14:textId="77777777" w:rsidR="00D873A2" w:rsidRDefault="00D873A2">
            <w:pPr>
              <w:pStyle w:val="TableParagraph"/>
              <w:rPr>
                <w:sz w:val="14"/>
              </w:rPr>
            </w:pPr>
          </w:p>
        </w:tc>
        <w:tc>
          <w:tcPr>
            <w:tcW w:w="1375" w:type="dxa"/>
          </w:tcPr>
          <w:p w14:paraId="3BB83D38" w14:textId="77777777" w:rsidR="00D873A2" w:rsidRDefault="00D873A2">
            <w:pPr>
              <w:pStyle w:val="TableParagraph"/>
              <w:rPr>
                <w:sz w:val="14"/>
              </w:rPr>
            </w:pPr>
          </w:p>
        </w:tc>
        <w:tc>
          <w:tcPr>
            <w:tcW w:w="144" w:type="dxa"/>
          </w:tcPr>
          <w:p w14:paraId="26116DC7" w14:textId="77777777" w:rsidR="00D873A2" w:rsidRDefault="00D873A2">
            <w:pPr>
              <w:pStyle w:val="TableParagraph"/>
              <w:rPr>
                <w:sz w:val="14"/>
              </w:rPr>
            </w:pPr>
          </w:p>
        </w:tc>
        <w:tc>
          <w:tcPr>
            <w:tcW w:w="1378" w:type="dxa"/>
          </w:tcPr>
          <w:p w14:paraId="05AD3C5F" w14:textId="77777777" w:rsidR="00D873A2" w:rsidRDefault="00000000">
            <w:pPr>
              <w:pStyle w:val="TableParagraph"/>
              <w:spacing w:before="2"/>
              <w:ind w:left="20" w:right="13"/>
              <w:jc w:val="center"/>
              <w:rPr>
                <w:rFonts w:ascii="Arial"/>
                <w:b/>
                <w:sz w:val="15"/>
              </w:rPr>
            </w:pPr>
            <w:r>
              <w:rPr>
                <w:rFonts w:ascii="Arial"/>
                <w:b/>
                <w:sz w:val="15"/>
              </w:rPr>
              <w:t>(</w:t>
            </w:r>
            <w:proofErr w:type="gramStart"/>
            <w:r>
              <w:rPr>
                <w:rFonts w:ascii="Arial"/>
                <w:b/>
                <w:sz w:val="15"/>
              </w:rPr>
              <w:t>roll</w:t>
            </w:r>
            <w:proofErr w:type="gramEnd"/>
            <w:r>
              <w:rPr>
                <w:rFonts w:ascii="Arial"/>
                <w:b/>
                <w:spacing w:val="8"/>
                <w:sz w:val="15"/>
              </w:rPr>
              <w:t xml:space="preserve"> </w:t>
            </w:r>
            <w:r>
              <w:rPr>
                <w:rFonts w:ascii="Arial"/>
                <w:b/>
                <w:sz w:val="15"/>
              </w:rPr>
              <w:t>forward</w:t>
            </w:r>
            <w:r>
              <w:rPr>
                <w:rFonts w:ascii="Arial"/>
                <w:b/>
                <w:spacing w:val="9"/>
                <w:sz w:val="15"/>
              </w:rPr>
              <w:t xml:space="preserve"> </w:t>
            </w:r>
            <w:r>
              <w:rPr>
                <w:rFonts w:ascii="Arial"/>
                <w:b/>
                <w:spacing w:val="-5"/>
                <w:sz w:val="15"/>
              </w:rPr>
              <w:t>to</w:t>
            </w:r>
          </w:p>
        </w:tc>
        <w:tc>
          <w:tcPr>
            <w:tcW w:w="146" w:type="dxa"/>
          </w:tcPr>
          <w:p w14:paraId="61F1AA27" w14:textId="77777777" w:rsidR="00D873A2" w:rsidRDefault="00D873A2">
            <w:pPr>
              <w:pStyle w:val="TableParagraph"/>
              <w:rPr>
                <w:sz w:val="14"/>
              </w:rPr>
            </w:pPr>
          </w:p>
        </w:tc>
        <w:tc>
          <w:tcPr>
            <w:tcW w:w="1377" w:type="dxa"/>
          </w:tcPr>
          <w:p w14:paraId="0F19895D" w14:textId="77777777" w:rsidR="00D873A2" w:rsidRDefault="00D873A2">
            <w:pPr>
              <w:pStyle w:val="TableParagraph"/>
              <w:rPr>
                <w:sz w:val="14"/>
              </w:rPr>
            </w:pPr>
          </w:p>
        </w:tc>
        <w:tc>
          <w:tcPr>
            <w:tcW w:w="145" w:type="dxa"/>
          </w:tcPr>
          <w:p w14:paraId="61B77D8A" w14:textId="77777777" w:rsidR="00D873A2" w:rsidRDefault="00D873A2">
            <w:pPr>
              <w:pStyle w:val="TableParagraph"/>
              <w:rPr>
                <w:sz w:val="14"/>
              </w:rPr>
            </w:pPr>
          </w:p>
        </w:tc>
        <w:tc>
          <w:tcPr>
            <w:tcW w:w="1379" w:type="dxa"/>
          </w:tcPr>
          <w:p w14:paraId="5757FF48" w14:textId="77777777" w:rsidR="00D873A2" w:rsidRDefault="00000000">
            <w:pPr>
              <w:pStyle w:val="TableParagraph"/>
              <w:spacing w:before="2"/>
              <w:ind w:left="142"/>
              <w:rPr>
                <w:rFonts w:ascii="Arial"/>
                <w:b/>
                <w:sz w:val="15"/>
              </w:rPr>
            </w:pPr>
            <w:r>
              <w:rPr>
                <w:rFonts w:ascii="Arial"/>
                <w:b/>
                <w:sz w:val="15"/>
              </w:rPr>
              <w:t>(</w:t>
            </w:r>
            <w:proofErr w:type="gramStart"/>
            <w:r>
              <w:rPr>
                <w:rFonts w:ascii="Arial"/>
                <w:b/>
                <w:sz w:val="15"/>
              </w:rPr>
              <w:t>roll</w:t>
            </w:r>
            <w:proofErr w:type="gramEnd"/>
            <w:r>
              <w:rPr>
                <w:rFonts w:ascii="Arial"/>
                <w:b/>
                <w:spacing w:val="8"/>
                <w:sz w:val="15"/>
              </w:rPr>
              <w:t xml:space="preserve"> </w:t>
            </w:r>
            <w:r>
              <w:rPr>
                <w:rFonts w:ascii="Arial"/>
                <w:b/>
                <w:sz w:val="15"/>
              </w:rPr>
              <w:t>forward</w:t>
            </w:r>
            <w:r>
              <w:rPr>
                <w:rFonts w:ascii="Arial"/>
                <w:b/>
                <w:spacing w:val="10"/>
                <w:sz w:val="15"/>
              </w:rPr>
              <w:t xml:space="preserve"> </w:t>
            </w:r>
            <w:r>
              <w:rPr>
                <w:rFonts w:ascii="Arial"/>
                <w:b/>
                <w:spacing w:val="-5"/>
                <w:sz w:val="15"/>
              </w:rPr>
              <w:t>to</w:t>
            </w:r>
          </w:p>
        </w:tc>
      </w:tr>
      <w:tr w:rsidR="00D873A2" w14:paraId="393C2B97" w14:textId="77777777">
        <w:trPr>
          <w:trHeight w:val="186"/>
        </w:trPr>
        <w:tc>
          <w:tcPr>
            <w:tcW w:w="3170" w:type="dxa"/>
            <w:gridSpan w:val="2"/>
          </w:tcPr>
          <w:p w14:paraId="4418967F" w14:textId="77777777" w:rsidR="00D873A2" w:rsidRDefault="00000000">
            <w:pPr>
              <w:pStyle w:val="TableParagraph"/>
              <w:spacing w:before="9" w:line="157" w:lineRule="exact"/>
              <w:ind w:left="50"/>
              <w:rPr>
                <w:rFonts w:ascii="Arial"/>
                <w:sz w:val="15"/>
              </w:rPr>
            </w:pPr>
            <w:r>
              <w:rPr>
                <w:rFonts w:ascii="Arial"/>
                <w:sz w:val="15"/>
              </w:rPr>
              <w:t>Valuation</w:t>
            </w:r>
            <w:r>
              <w:rPr>
                <w:rFonts w:ascii="Arial"/>
                <w:spacing w:val="12"/>
                <w:sz w:val="15"/>
              </w:rPr>
              <w:t xml:space="preserve"> </w:t>
            </w:r>
            <w:r>
              <w:rPr>
                <w:rFonts w:ascii="Arial"/>
                <w:spacing w:val="-4"/>
                <w:sz w:val="15"/>
              </w:rPr>
              <w:t>date</w:t>
            </w:r>
          </w:p>
        </w:tc>
        <w:tc>
          <w:tcPr>
            <w:tcW w:w="1375" w:type="dxa"/>
            <w:tcBorders>
              <w:bottom w:val="single" w:sz="8" w:space="0" w:color="000000"/>
            </w:tcBorders>
          </w:tcPr>
          <w:p w14:paraId="7E524F30" w14:textId="77777777" w:rsidR="00D873A2" w:rsidRDefault="00000000">
            <w:pPr>
              <w:pStyle w:val="TableParagraph"/>
              <w:spacing w:before="2" w:line="164" w:lineRule="exact"/>
              <w:ind w:left="259"/>
              <w:rPr>
                <w:rFonts w:ascii="Arial"/>
                <w:b/>
                <w:sz w:val="15"/>
              </w:rPr>
            </w:pPr>
            <w:r>
              <w:rPr>
                <w:rFonts w:ascii="Arial"/>
                <w:b/>
                <w:sz w:val="15"/>
              </w:rPr>
              <w:t>July</w:t>
            </w:r>
            <w:r>
              <w:rPr>
                <w:rFonts w:ascii="Arial"/>
                <w:b/>
                <w:spacing w:val="-5"/>
                <w:sz w:val="15"/>
              </w:rPr>
              <w:t xml:space="preserve"> </w:t>
            </w:r>
            <w:r>
              <w:rPr>
                <w:rFonts w:ascii="Arial"/>
                <w:b/>
                <w:sz w:val="15"/>
              </w:rPr>
              <w:t>1,</w:t>
            </w:r>
            <w:r>
              <w:rPr>
                <w:rFonts w:ascii="Arial"/>
                <w:b/>
                <w:spacing w:val="5"/>
                <w:sz w:val="15"/>
              </w:rPr>
              <w:t xml:space="preserve"> </w:t>
            </w:r>
            <w:r>
              <w:rPr>
                <w:rFonts w:ascii="Arial"/>
                <w:b/>
                <w:spacing w:val="-4"/>
                <w:sz w:val="15"/>
              </w:rPr>
              <w:t>2024</w:t>
            </w:r>
          </w:p>
        </w:tc>
        <w:tc>
          <w:tcPr>
            <w:tcW w:w="145" w:type="dxa"/>
          </w:tcPr>
          <w:p w14:paraId="36B4E876" w14:textId="77777777" w:rsidR="00D873A2" w:rsidRDefault="00D873A2">
            <w:pPr>
              <w:pStyle w:val="TableParagraph"/>
              <w:rPr>
                <w:sz w:val="12"/>
              </w:rPr>
            </w:pPr>
          </w:p>
        </w:tc>
        <w:tc>
          <w:tcPr>
            <w:tcW w:w="1376" w:type="dxa"/>
            <w:tcBorders>
              <w:bottom w:val="single" w:sz="8" w:space="0" w:color="000000"/>
            </w:tcBorders>
          </w:tcPr>
          <w:p w14:paraId="5546D2CE" w14:textId="77777777" w:rsidR="00D873A2" w:rsidRDefault="00000000">
            <w:pPr>
              <w:pStyle w:val="TableParagraph"/>
              <w:spacing w:before="2" w:line="164" w:lineRule="exact"/>
              <w:ind w:left="407"/>
              <w:rPr>
                <w:rFonts w:ascii="Arial"/>
                <w:b/>
                <w:sz w:val="15"/>
              </w:rPr>
            </w:pPr>
            <w:r>
              <w:rPr>
                <w:rFonts w:ascii="Arial"/>
                <w:b/>
                <w:spacing w:val="-2"/>
                <w:sz w:val="15"/>
              </w:rPr>
              <w:t>6/30/23)</w:t>
            </w:r>
          </w:p>
        </w:tc>
        <w:tc>
          <w:tcPr>
            <w:tcW w:w="145" w:type="dxa"/>
          </w:tcPr>
          <w:p w14:paraId="1911FDCF" w14:textId="77777777" w:rsidR="00D873A2" w:rsidRDefault="00D873A2">
            <w:pPr>
              <w:pStyle w:val="TableParagraph"/>
              <w:rPr>
                <w:sz w:val="12"/>
              </w:rPr>
            </w:pPr>
          </w:p>
        </w:tc>
        <w:tc>
          <w:tcPr>
            <w:tcW w:w="1376" w:type="dxa"/>
            <w:tcBorders>
              <w:bottom w:val="single" w:sz="8" w:space="0" w:color="000000"/>
            </w:tcBorders>
          </w:tcPr>
          <w:p w14:paraId="6242A0ED" w14:textId="77777777" w:rsidR="00D873A2" w:rsidRDefault="00000000">
            <w:pPr>
              <w:pStyle w:val="TableParagraph"/>
              <w:spacing w:before="2" w:line="164" w:lineRule="exact"/>
              <w:ind w:left="258"/>
              <w:rPr>
                <w:rFonts w:ascii="Arial"/>
                <w:b/>
                <w:sz w:val="15"/>
              </w:rPr>
            </w:pPr>
            <w:r>
              <w:rPr>
                <w:rFonts w:ascii="Arial"/>
                <w:b/>
                <w:sz w:val="15"/>
              </w:rPr>
              <w:t>July</w:t>
            </w:r>
            <w:r>
              <w:rPr>
                <w:rFonts w:ascii="Arial"/>
                <w:b/>
                <w:spacing w:val="-2"/>
                <w:sz w:val="15"/>
              </w:rPr>
              <w:t xml:space="preserve"> </w:t>
            </w:r>
            <w:r>
              <w:rPr>
                <w:rFonts w:ascii="Arial"/>
                <w:b/>
                <w:sz w:val="15"/>
              </w:rPr>
              <w:t>1,</w:t>
            </w:r>
            <w:r>
              <w:rPr>
                <w:rFonts w:ascii="Arial"/>
                <w:b/>
                <w:spacing w:val="5"/>
                <w:sz w:val="15"/>
              </w:rPr>
              <w:t xml:space="preserve"> </w:t>
            </w:r>
            <w:r>
              <w:rPr>
                <w:rFonts w:ascii="Arial"/>
                <w:b/>
                <w:spacing w:val="-4"/>
                <w:sz w:val="15"/>
              </w:rPr>
              <w:t>2022</w:t>
            </w:r>
          </w:p>
        </w:tc>
        <w:tc>
          <w:tcPr>
            <w:tcW w:w="144" w:type="dxa"/>
          </w:tcPr>
          <w:p w14:paraId="31247CD0" w14:textId="77777777" w:rsidR="00D873A2" w:rsidRDefault="00D873A2">
            <w:pPr>
              <w:pStyle w:val="TableParagraph"/>
              <w:rPr>
                <w:sz w:val="12"/>
              </w:rPr>
            </w:pPr>
          </w:p>
        </w:tc>
        <w:tc>
          <w:tcPr>
            <w:tcW w:w="1378" w:type="dxa"/>
            <w:tcBorders>
              <w:bottom w:val="single" w:sz="8" w:space="0" w:color="000000"/>
            </w:tcBorders>
          </w:tcPr>
          <w:p w14:paraId="5FD513CC" w14:textId="77777777" w:rsidR="00D873A2" w:rsidRDefault="00000000">
            <w:pPr>
              <w:pStyle w:val="TableParagraph"/>
              <w:spacing w:before="2" w:line="164" w:lineRule="exact"/>
              <w:ind w:left="20" w:right="13"/>
              <w:jc w:val="center"/>
              <w:rPr>
                <w:rFonts w:ascii="Arial"/>
                <w:b/>
                <w:sz w:val="15"/>
              </w:rPr>
            </w:pPr>
            <w:r>
              <w:rPr>
                <w:rFonts w:ascii="Arial"/>
                <w:b/>
                <w:spacing w:val="-2"/>
                <w:sz w:val="15"/>
              </w:rPr>
              <w:t>6/30/21)</w:t>
            </w:r>
          </w:p>
        </w:tc>
        <w:tc>
          <w:tcPr>
            <w:tcW w:w="144" w:type="dxa"/>
          </w:tcPr>
          <w:p w14:paraId="0C6569F4" w14:textId="77777777" w:rsidR="00D873A2" w:rsidRDefault="00D873A2">
            <w:pPr>
              <w:pStyle w:val="TableParagraph"/>
              <w:rPr>
                <w:sz w:val="12"/>
              </w:rPr>
            </w:pPr>
          </w:p>
        </w:tc>
        <w:tc>
          <w:tcPr>
            <w:tcW w:w="1375" w:type="dxa"/>
            <w:tcBorders>
              <w:bottom w:val="single" w:sz="8" w:space="0" w:color="000000"/>
            </w:tcBorders>
          </w:tcPr>
          <w:p w14:paraId="299E7E3F" w14:textId="77777777" w:rsidR="00D873A2" w:rsidRDefault="00000000">
            <w:pPr>
              <w:pStyle w:val="TableParagraph"/>
              <w:spacing w:before="2" w:line="164" w:lineRule="exact"/>
              <w:ind w:left="18" w:right="12"/>
              <w:jc w:val="center"/>
              <w:rPr>
                <w:rFonts w:ascii="Arial"/>
                <w:b/>
                <w:sz w:val="15"/>
              </w:rPr>
            </w:pPr>
            <w:r>
              <w:rPr>
                <w:rFonts w:ascii="Arial"/>
                <w:b/>
                <w:sz w:val="15"/>
              </w:rPr>
              <w:t>July</w:t>
            </w:r>
            <w:r>
              <w:rPr>
                <w:rFonts w:ascii="Arial"/>
                <w:b/>
                <w:spacing w:val="-5"/>
                <w:sz w:val="15"/>
              </w:rPr>
              <w:t xml:space="preserve"> </w:t>
            </w:r>
            <w:r>
              <w:rPr>
                <w:rFonts w:ascii="Arial"/>
                <w:b/>
                <w:sz w:val="15"/>
              </w:rPr>
              <w:t>1,</w:t>
            </w:r>
            <w:r>
              <w:rPr>
                <w:rFonts w:ascii="Arial"/>
                <w:b/>
                <w:spacing w:val="5"/>
                <w:sz w:val="15"/>
              </w:rPr>
              <w:t xml:space="preserve"> </w:t>
            </w:r>
            <w:r>
              <w:rPr>
                <w:rFonts w:ascii="Arial"/>
                <w:b/>
                <w:spacing w:val="-4"/>
                <w:sz w:val="15"/>
              </w:rPr>
              <w:t>2020</w:t>
            </w:r>
          </w:p>
        </w:tc>
        <w:tc>
          <w:tcPr>
            <w:tcW w:w="144" w:type="dxa"/>
          </w:tcPr>
          <w:p w14:paraId="405E111A" w14:textId="77777777" w:rsidR="00D873A2" w:rsidRDefault="00D873A2">
            <w:pPr>
              <w:pStyle w:val="TableParagraph"/>
              <w:rPr>
                <w:sz w:val="12"/>
              </w:rPr>
            </w:pPr>
          </w:p>
        </w:tc>
        <w:tc>
          <w:tcPr>
            <w:tcW w:w="1378" w:type="dxa"/>
            <w:tcBorders>
              <w:bottom w:val="single" w:sz="8" w:space="0" w:color="000000"/>
            </w:tcBorders>
          </w:tcPr>
          <w:p w14:paraId="73C2E098" w14:textId="77777777" w:rsidR="00D873A2" w:rsidRDefault="00000000">
            <w:pPr>
              <w:pStyle w:val="TableParagraph"/>
              <w:spacing w:before="2" w:line="164" w:lineRule="exact"/>
              <w:ind w:left="20" w:right="13"/>
              <w:jc w:val="center"/>
              <w:rPr>
                <w:rFonts w:ascii="Arial"/>
                <w:b/>
                <w:sz w:val="15"/>
              </w:rPr>
            </w:pPr>
            <w:r>
              <w:rPr>
                <w:rFonts w:ascii="Arial"/>
                <w:b/>
                <w:spacing w:val="-2"/>
                <w:sz w:val="15"/>
              </w:rPr>
              <w:t>6/30/19)</w:t>
            </w:r>
          </w:p>
        </w:tc>
        <w:tc>
          <w:tcPr>
            <w:tcW w:w="146" w:type="dxa"/>
          </w:tcPr>
          <w:p w14:paraId="162F125E" w14:textId="77777777" w:rsidR="00D873A2" w:rsidRDefault="00D873A2">
            <w:pPr>
              <w:pStyle w:val="TableParagraph"/>
              <w:rPr>
                <w:sz w:val="12"/>
              </w:rPr>
            </w:pPr>
          </w:p>
        </w:tc>
        <w:tc>
          <w:tcPr>
            <w:tcW w:w="1377" w:type="dxa"/>
            <w:tcBorders>
              <w:bottom w:val="single" w:sz="8" w:space="0" w:color="000000"/>
            </w:tcBorders>
          </w:tcPr>
          <w:p w14:paraId="26E07066" w14:textId="77777777" w:rsidR="00D873A2" w:rsidRDefault="00000000">
            <w:pPr>
              <w:pStyle w:val="TableParagraph"/>
              <w:spacing w:before="2" w:line="164" w:lineRule="exact"/>
              <w:ind w:left="258"/>
              <w:rPr>
                <w:rFonts w:ascii="Arial"/>
                <w:b/>
                <w:sz w:val="15"/>
              </w:rPr>
            </w:pPr>
            <w:r>
              <w:rPr>
                <w:rFonts w:ascii="Arial"/>
                <w:b/>
                <w:sz w:val="15"/>
              </w:rPr>
              <w:t>July</w:t>
            </w:r>
            <w:r>
              <w:rPr>
                <w:rFonts w:ascii="Arial"/>
                <w:b/>
                <w:spacing w:val="-2"/>
                <w:sz w:val="15"/>
              </w:rPr>
              <w:t xml:space="preserve"> </w:t>
            </w:r>
            <w:r>
              <w:rPr>
                <w:rFonts w:ascii="Arial"/>
                <w:b/>
                <w:sz w:val="15"/>
              </w:rPr>
              <w:t>1,</w:t>
            </w:r>
            <w:r>
              <w:rPr>
                <w:rFonts w:ascii="Arial"/>
                <w:b/>
                <w:spacing w:val="5"/>
                <w:sz w:val="15"/>
              </w:rPr>
              <w:t xml:space="preserve"> </w:t>
            </w:r>
            <w:r>
              <w:rPr>
                <w:rFonts w:ascii="Arial"/>
                <w:b/>
                <w:spacing w:val="-4"/>
                <w:sz w:val="15"/>
              </w:rPr>
              <w:t>2018</w:t>
            </w:r>
          </w:p>
        </w:tc>
        <w:tc>
          <w:tcPr>
            <w:tcW w:w="145" w:type="dxa"/>
          </w:tcPr>
          <w:p w14:paraId="0B44C124" w14:textId="77777777" w:rsidR="00D873A2" w:rsidRDefault="00D873A2">
            <w:pPr>
              <w:pStyle w:val="TableParagraph"/>
              <w:rPr>
                <w:sz w:val="12"/>
              </w:rPr>
            </w:pPr>
          </w:p>
        </w:tc>
        <w:tc>
          <w:tcPr>
            <w:tcW w:w="1379" w:type="dxa"/>
            <w:tcBorders>
              <w:bottom w:val="single" w:sz="8" w:space="0" w:color="000000"/>
            </w:tcBorders>
          </w:tcPr>
          <w:p w14:paraId="67B22B83" w14:textId="77777777" w:rsidR="00D873A2" w:rsidRDefault="00000000">
            <w:pPr>
              <w:pStyle w:val="TableParagraph"/>
              <w:spacing w:before="2" w:line="164" w:lineRule="exact"/>
              <w:ind w:left="406"/>
              <w:rPr>
                <w:rFonts w:ascii="Arial"/>
                <w:b/>
                <w:sz w:val="15"/>
              </w:rPr>
            </w:pPr>
            <w:r>
              <w:rPr>
                <w:rFonts w:ascii="Arial"/>
                <w:b/>
                <w:spacing w:val="-2"/>
                <w:sz w:val="15"/>
              </w:rPr>
              <w:t>6/30/17)</w:t>
            </w:r>
          </w:p>
        </w:tc>
      </w:tr>
      <w:tr w:rsidR="00D873A2" w14:paraId="7F40D847" w14:textId="77777777">
        <w:trPr>
          <w:trHeight w:val="205"/>
        </w:trPr>
        <w:tc>
          <w:tcPr>
            <w:tcW w:w="3170" w:type="dxa"/>
            <w:gridSpan w:val="2"/>
          </w:tcPr>
          <w:p w14:paraId="54610204" w14:textId="77777777" w:rsidR="00D873A2" w:rsidRDefault="00000000">
            <w:pPr>
              <w:pStyle w:val="TableParagraph"/>
              <w:spacing w:before="2"/>
              <w:ind w:left="50"/>
              <w:rPr>
                <w:rFonts w:ascii="Arial"/>
                <w:sz w:val="15"/>
              </w:rPr>
            </w:pPr>
            <w:r>
              <w:rPr>
                <w:rFonts w:ascii="Arial"/>
                <w:sz w:val="15"/>
              </w:rPr>
              <w:t>Actuarial</w:t>
            </w:r>
            <w:r>
              <w:rPr>
                <w:rFonts w:ascii="Arial"/>
                <w:spacing w:val="10"/>
                <w:sz w:val="15"/>
              </w:rPr>
              <w:t xml:space="preserve"> </w:t>
            </w:r>
            <w:r>
              <w:rPr>
                <w:rFonts w:ascii="Arial"/>
                <w:sz w:val="15"/>
              </w:rPr>
              <w:t>cost</w:t>
            </w:r>
            <w:r>
              <w:rPr>
                <w:rFonts w:ascii="Arial"/>
                <w:spacing w:val="11"/>
                <w:sz w:val="15"/>
              </w:rPr>
              <w:t xml:space="preserve"> </w:t>
            </w:r>
            <w:r>
              <w:rPr>
                <w:rFonts w:ascii="Arial"/>
                <w:spacing w:val="-2"/>
                <w:sz w:val="15"/>
              </w:rPr>
              <w:t>method</w:t>
            </w:r>
          </w:p>
        </w:tc>
        <w:tc>
          <w:tcPr>
            <w:tcW w:w="1375" w:type="dxa"/>
            <w:tcBorders>
              <w:top w:val="single" w:sz="8" w:space="0" w:color="000000"/>
            </w:tcBorders>
          </w:tcPr>
          <w:p w14:paraId="28973C34" w14:textId="77777777" w:rsidR="00D873A2" w:rsidRDefault="00000000">
            <w:pPr>
              <w:pStyle w:val="TableParagraph"/>
              <w:spacing w:before="2"/>
              <w:ind w:left="86"/>
              <w:rPr>
                <w:rFonts w:ascii="Arial"/>
                <w:sz w:val="15"/>
              </w:rPr>
            </w:pPr>
            <w:r>
              <w:rPr>
                <w:rFonts w:ascii="Arial"/>
                <w:sz w:val="15"/>
              </w:rPr>
              <w:t>Entry</w:t>
            </w:r>
            <w:r>
              <w:rPr>
                <w:rFonts w:ascii="Arial"/>
                <w:spacing w:val="4"/>
                <w:sz w:val="15"/>
              </w:rPr>
              <w:t xml:space="preserve"> </w:t>
            </w:r>
            <w:r>
              <w:rPr>
                <w:rFonts w:ascii="Arial"/>
                <w:sz w:val="15"/>
              </w:rPr>
              <w:t>Age</w:t>
            </w:r>
            <w:r>
              <w:rPr>
                <w:rFonts w:ascii="Arial"/>
                <w:spacing w:val="8"/>
                <w:sz w:val="15"/>
              </w:rPr>
              <w:t xml:space="preserve"> </w:t>
            </w:r>
            <w:r>
              <w:rPr>
                <w:rFonts w:ascii="Arial"/>
                <w:spacing w:val="-2"/>
                <w:sz w:val="15"/>
              </w:rPr>
              <w:t>Normal</w:t>
            </w:r>
          </w:p>
        </w:tc>
        <w:tc>
          <w:tcPr>
            <w:tcW w:w="145" w:type="dxa"/>
          </w:tcPr>
          <w:p w14:paraId="4CED6E2E" w14:textId="77777777" w:rsidR="00D873A2" w:rsidRDefault="00D873A2">
            <w:pPr>
              <w:pStyle w:val="TableParagraph"/>
              <w:rPr>
                <w:sz w:val="14"/>
              </w:rPr>
            </w:pPr>
          </w:p>
        </w:tc>
        <w:tc>
          <w:tcPr>
            <w:tcW w:w="1376" w:type="dxa"/>
            <w:tcBorders>
              <w:top w:val="single" w:sz="8" w:space="0" w:color="000000"/>
            </w:tcBorders>
          </w:tcPr>
          <w:p w14:paraId="4BA8CC01" w14:textId="77777777" w:rsidR="00D873A2" w:rsidRDefault="00000000">
            <w:pPr>
              <w:pStyle w:val="TableParagraph"/>
              <w:spacing w:before="2"/>
              <w:ind w:right="68"/>
              <w:jc w:val="right"/>
              <w:rPr>
                <w:rFonts w:ascii="Arial"/>
                <w:sz w:val="15"/>
              </w:rPr>
            </w:pPr>
            <w:r>
              <w:rPr>
                <w:rFonts w:ascii="Arial"/>
                <w:sz w:val="15"/>
              </w:rPr>
              <w:t>Entry</w:t>
            </w:r>
            <w:r>
              <w:rPr>
                <w:rFonts w:ascii="Arial"/>
                <w:spacing w:val="4"/>
                <w:sz w:val="15"/>
              </w:rPr>
              <w:t xml:space="preserve"> </w:t>
            </w:r>
            <w:r>
              <w:rPr>
                <w:rFonts w:ascii="Arial"/>
                <w:sz w:val="15"/>
              </w:rPr>
              <w:t>Age</w:t>
            </w:r>
            <w:r>
              <w:rPr>
                <w:rFonts w:ascii="Arial"/>
                <w:spacing w:val="8"/>
                <w:sz w:val="15"/>
              </w:rPr>
              <w:t xml:space="preserve"> </w:t>
            </w:r>
            <w:r>
              <w:rPr>
                <w:rFonts w:ascii="Arial"/>
                <w:spacing w:val="-2"/>
                <w:sz w:val="15"/>
              </w:rPr>
              <w:t>Normal</w:t>
            </w:r>
          </w:p>
        </w:tc>
        <w:tc>
          <w:tcPr>
            <w:tcW w:w="145" w:type="dxa"/>
          </w:tcPr>
          <w:p w14:paraId="25A70E6B" w14:textId="77777777" w:rsidR="00D873A2" w:rsidRDefault="00D873A2">
            <w:pPr>
              <w:pStyle w:val="TableParagraph"/>
              <w:rPr>
                <w:sz w:val="14"/>
              </w:rPr>
            </w:pPr>
          </w:p>
        </w:tc>
        <w:tc>
          <w:tcPr>
            <w:tcW w:w="1376" w:type="dxa"/>
            <w:tcBorders>
              <w:top w:val="single" w:sz="8" w:space="0" w:color="000000"/>
            </w:tcBorders>
          </w:tcPr>
          <w:p w14:paraId="14E0E05D" w14:textId="77777777" w:rsidR="00D873A2" w:rsidRDefault="00000000">
            <w:pPr>
              <w:pStyle w:val="TableParagraph"/>
              <w:spacing w:before="2"/>
              <w:ind w:left="88"/>
              <w:rPr>
                <w:rFonts w:ascii="Arial"/>
                <w:sz w:val="15"/>
              </w:rPr>
            </w:pPr>
            <w:r>
              <w:rPr>
                <w:rFonts w:ascii="Arial"/>
                <w:sz w:val="15"/>
              </w:rPr>
              <w:t>Entry</w:t>
            </w:r>
            <w:r>
              <w:rPr>
                <w:rFonts w:ascii="Arial"/>
                <w:spacing w:val="5"/>
                <w:sz w:val="15"/>
              </w:rPr>
              <w:t xml:space="preserve"> </w:t>
            </w:r>
            <w:r>
              <w:rPr>
                <w:rFonts w:ascii="Arial"/>
                <w:sz w:val="15"/>
              </w:rPr>
              <w:t>Age</w:t>
            </w:r>
            <w:r>
              <w:rPr>
                <w:rFonts w:ascii="Arial"/>
                <w:spacing w:val="5"/>
                <w:sz w:val="15"/>
              </w:rPr>
              <w:t xml:space="preserve"> </w:t>
            </w:r>
            <w:r>
              <w:rPr>
                <w:rFonts w:ascii="Arial"/>
                <w:spacing w:val="-2"/>
                <w:sz w:val="15"/>
              </w:rPr>
              <w:t>Normal</w:t>
            </w:r>
          </w:p>
        </w:tc>
        <w:tc>
          <w:tcPr>
            <w:tcW w:w="144" w:type="dxa"/>
          </w:tcPr>
          <w:p w14:paraId="120BF9D3" w14:textId="77777777" w:rsidR="00D873A2" w:rsidRDefault="00D873A2">
            <w:pPr>
              <w:pStyle w:val="TableParagraph"/>
              <w:rPr>
                <w:sz w:val="14"/>
              </w:rPr>
            </w:pPr>
          </w:p>
        </w:tc>
        <w:tc>
          <w:tcPr>
            <w:tcW w:w="1378" w:type="dxa"/>
            <w:tcBorders>
              <w:top w:val="single" w:sz="8" w:space="0" w:color="000000"/>
            </w:tcBorders>
          </w:tcPr>
          <w:p w14:paraId="707BC34E" w14:textId="77777777" w:rsidR="00D873A2" w:rsidRDefault="00000000">
            <w:pPr>
              <w:pStyle w:val="TableParagraph"/>
              <w:spacing w:before="2"/>
              <w:ind w:left="20" w:right="5"/>
              <w:jc w:val="center"/>
              <w:rPr>
                <w:rFonts w:ascii="Arial"/>
                <w:sz w:val="15"/>
              </w:rPr>
            </w:pPr>
            <w:r>
              <w:rPr>
                <w:rFonts w:ascii="Arial"/>
                <w:sz w:val="15"/>
              </w:rPr>
              <w:t>Entry</w:t>
            </w:r>
            <w:r>
              <w:rPr>
                <w:rFonts w:ascii="Arial"/>
                <w:spacing w:val="5"/>
                <w:sz w:val="15"/>
              </w:rPr>
              <w:t xml:space="preserve"> </w:t>
            </w:r>
            <w:r>
              <w:rPr>
                <w:rFonts w:ascii="Arial"/>
                <w:sz w:val="15"/>
              </w:rPr>
              <w:t>Age</w:t>
            </w:r>
            <w:r>
              <w:rPr>
                <w:rFonts w:ascii="Arial"/>
                <w:spacing w:val="7"/>
                <w:sz w:val="15"/>
              </w:rPr>
              <w:t xml:space="preserve"> </w:t>
            </w:r>
            <w:r>
              <w:rPr>
                <w:rFonts w:ascii="Arial"/>
                <w:spacing w:val="-2"/>
                <w:sz w:val="15"/>
              </w:rPr>
              <w:t>Normal</w:t>
            </w:r>
          </w:p>
        </w:tc>
        <w:tc>
          <w:tcPr>
            <w:tcW w:w="144" w:type="dxa"/>
          </w:tcPr>
          <w:p w14:paraId="57007541" w14:textId="77777777" w:rsidR="00D873A2" w:rsidRDefault="00D873A2">
            <w:pPr>
              <w:pStyle w:val="TableParagraph"/>
              <w:rPr>
                <w:sz w:val="14"/>
              </w:rPr>
            </w:pPr>
          </w:p>
        </w:tc>
        <w:tc>
          <w:tcPr>
            <w:tcW w:w="1375" w:type="dxa"/>
            <w:tcBorders>
              <w:top w:val="single" w:sz="8" w:space="0" w:color="000000"/>
            </w:tcBorders>
          </w:tcPr>
          <w:p w14:paraId="479F2A6F" w14:textId="77777777" w:rsidR="00D873A2" w:rsidRDefault="00000000">
            <w:pPr>
              <w:pStyle w:val="TableParagraph"/>
              <w:spacing w:before="2"/>
              <w:ind w:left="18"/>
              <w:jc w:val="center"/>
              <w:rPr>
                <w:rFonts w:ascii="Arial"/>
                <w:sz w:val="15"/>
              </w:rPr>
            </w:pPr>
            <w:r>
              <w:rPr>
                <w:rFonts w:ascii="Arial"/>
                <w:sz w:val="15"/>
              </w:rPr>
              <w:t>Entry</w:t>
            </w:r>
            <w:r>
              <w:rPr>
                <w:rFonts w:ascii="Arial"/>
                <w:spacing w:val="4"/>
                <w:sz w:val="15"/>
              </w:rPr>
              <w:t xml:space="preserve"> </w:t>
            </w:r>
            <w:r>
              <w:rPr>
                <w:rFonts w:ascii="Arial"/>
                <w:sz w:val="15"/>
              </w:rPr>
              <w:t>Age</w:t>
            </w:r>
            <w:r>
              <w:rPr>
                <w:rFonts w:ascii="Arial"/>
                <w:spacing w:val="8"/>
                <w:sz w:val="15"/>
              </w:rPr>
              <w:t xml:space="preserve"> </w:t>
            </w:r>
            <w:r>
              <w:rPr>
                <w:rFonts w:ascii="Arial"/>
                <w:spacing w:val="-2"/>
                <w:sz w:val="15"/>
              </w:rPr>
              <w:t>Normal</w:t>
            </w:r>
          </w:p>
        </w:tc>
        <w:tc>
          <w:tcPr>
            <w:tcW w:w="144" w:type="dxa"/>
          </w:tcPr>
          <w:p w14:paraId="402BCCC6" w14:textId="77777777" w:rsidR="00D873A2" w:rsidRDefault="00D873A2">
            <w:pPr>
              <w:pStyle w:val="TableParagraph"/>
              <w:rPr>
                <w:sz w:val="14"/>
              </w:rPr>
            </w:pPr>
          </w:p>
        </w:tc>
        <w:tc>
          <w:tcPr>
            <w:tcW w:w="1378" w:type="dxa"/>
            <w:tcBorders>
              <w:top w:val="single" w:sz="8" w:space="0" w:color="000000"/>
            </w:tcBorders>
          </w:tcPr>
          <w:p w14:paraId="6B5BA9B5" w14:textId="77777777" w:rsidR="00D873A2" w:rsidRDefault="00000000">
            <w:pPr>
              <w:pStyle w:val="TableParagraph"/>
              <w:spacing w:before="2"/>
              <w:ind w:left="20"/>
              <w:jc w:val="center"/>
              <w:rPr>
                <w:rFonts w:ascii="Arial"/>
                <w:sz w:val="15"/>
              </w:rPr>
            </w:pPr>
            <w:r>
              <w:rPr>
                <w:rFonts w:ascii="Arial"/>
                <w:sz w:val="15"/>
              </w:rPr>
              <w:t>Entry</w:t>
            </w:r>
            <w:r>
              <w:rPr>
                <w:rFonts w:ascii="Arial"/>
                <w:spacing w:val="4"/>
                <w:sz w:val="15"/>
              </w:rPr>
              <w:t xml:space="preserve"> </w:t>
            </w:r>
            <w:r>
              <w:rPr>
                <w:rFonts w:ascii="Arial"/>
                <w:sz w:val="15"/>
              </w:rPr>
              <w:t>Age</w:t>
            </w:r>
            <w:r>
              <w:rPr>
                <w:rFonts w:ascii="Arial"/>
                <w:spacing w:val="8"/>
                <w:sz w:val="15"/>
              </w:rPr>
              <w:t xml:space="preserve"> </w:t>
            </w:r>
            <w:r>
              <w:rPr>
                <w:rFonts w:ascii="Arial"/>
                <w:spacing w:val="-2"/>
                <w:sz w:val="15"/>
              </w:rPr>
              <w:t>Normal</w:t>
            </w:r>
          </w:p>
        </w:tc>
        <w:tc>
          <w:tcPr>
            <w:tcW w:w="146" w:type="dxa"/>
          </w:tcPr>
          <w:p w14:paraId="368A8688" w14:textId="77777777" w:rsidR="00D873A2" w:rsidRDefault="00D873A2">
            <w:pPr>
              <w:pStyle w:val="TableParagraph"/>
              <w:rPr>
                <w:sz w:val="14"/>
              </w:rPr>
            </w:pPr>
          </w:p>
        </w:tc>
        <w:tc>
          <w:tcPr>
            <w:tcW w:w="1377" w:type="dxa"/>
            <w:tcBorders>
              <w:top w:val="single" w:sz="8" w:space="0" w:color="000000"/>
            </w:tcBorders>
          </w:tcPr>
          <w:p w14:paraId="7B57D9F5" w14:textId="77777777" w:rsidR="00D873A2" w:rsidRDefault="00000000">
            <w:pPr>
              <w:pStyle w:val="TableParagraph"/>
              <w:spacing w:before="2"/>
              <w:ind w:left="88"/>
              <w:rPr>
                <w:rFonts w:ascii="Arial"/>
                <w:sz w:val="15"/>
              </w:rPr>
            </w:pPr>
            <w:r>
              <w:rPr>
                <w:rFonts w:ascii="Arial"/>
                <w:sz w:val="15"/>
              </w:rPr>
              <w:t>Entry</w:t>
            </w:r>
            <w:r>
              <w:rPr>
                <w:rFonts w:ascii="Arial"/>
                <w:spacing w:val="5"/>
                <w:sz w:val="15"/>
              </w:rPr>
              <w:t xml:space="preserve"> </w:t>
            </w:r>
            <w:r>
              <w:rPr>
                <w:rFonts w:ascii="Arial"/>
                <w:sz w:val="15"/>
              </w:rPr>
              <w:t>Age</w:t>
            </w:r>
            <w:r>
              <w:rPr>
                <w:rFonts w:ascii="Arial"/>
                <w:spacing w:val="5"/>
                <w:sz w:val="15"/>
              </w:rPr>
              <w:t xml:space="preserve"> </w:t>
            </w:r>
            <w:r>
              <w:rPr>
                <w:rFonts w:ascii="Arial"/>
                <w:spacing w:val="-2"/>
                <w:sz w:val="15"/>
              </w:rPr>
              <w:t>Normal</w:t>
            </w:r>
          </w:p>
        </w:tc>
        <w:tc>
          <w:tcPr>
            <w:tcW w:w="145" w:type="dxa"/>
          </w:tcPr>
          <w:p w14:paraId="745181F0" w14:textId="77777777" w:rsidR="00D873A2" w:rsidRDefault="00D873A2">
            <w:pPr>
              <w:pStyle w:val="TableParagraph"/>
              <w:rPr>
                <w:sz w:val="14"/>
              </w:rPr>
            </w:pPr>
          </w:p>
        </w:tc>
        <w:tc>
          <w:tcPr>
            <w:tcW w:w="1379" w:type="dxa"/>
            <w:tcBorders>
              <w:top w:val="single" w:sz="8" w:space="0" w:color="000000"/>
            </w:tcBorders>
          </w:tcPr>
          <w:p w14:paraId="75F2D0CA" w14:textId="77777777" w:rsidR="00D873A2" w:rsidRDefault="00000000">
            <w:pPr>
              <w:pStyle w:val="TableParagraph"/>
              <w:spacing w:before="2"/>
              <w:ind w:left="85"/>
              <w:rPr>
                <w:rFonts w:ascii="Arial"/>
                <w:sz w:val="15"/>
              </w:rPr>
            </w:pPr>
            <w:r>
              <w:rPr>
                <w:rFonts w:ascii="Arial"/>
                <w:sz w:val="15"/>
              </w:rPr>
              <w:t>Entry</w:t>
            </w:r>
            <w:r>
              <w:rPr>
                <w:rFonts w:ascii="Arial"/>
                <w:spacing w:val="5"/>
                <w:sz w:val="15"/>
              </w:rPr>
              <w:t xml:space="preserve"> </w:t>
            </w:r>
            <w:r>
              <w:rPr>
                <w:rFonts w:ascii="Arial"/>
                <w:sz w:val="15"/>
              </w:rPr>
              <w:t>Age</w:t>
            </w:r>
            <w:r>
              <w:rPr>
                <w:rFonts w:ascii="Arial"/>
                <w:spacing w:val="7"/>
                <w:sz w:val="15"/>
              </w:rPr>
              <w:t xml:space="preserve"> </w:t>
            </w:r>
            <w:r>
              <w:rPr>
                <w:rFonts w:ascii="Arial"/>
                <w:spacing w:val="-2"/>
                <w:sz w:val="15"/>
              </w:rPr>
              <w:t>Normal</w:t>
            </w:r>
          </w:p>
        </w:tc>
      </w:tr>
      <w:tr w:rsidR="00D873A2" w14:paraId="42827C75" w14:textId="77777777">
        <w:trPr>
          <w:trHeight w:val="201"/>
        </w:trPr>
        <w:tc>
          <w:tcPr>
            <w:tcW w:w="3170" w:type="dxa"/>
            <w:gridSpan w:val="2"/>
          </w:tcPr>
          <w:p w14:paraId="75B62895" w14:textId="77777777" w:rsidR="00D873A2" w:rsidRDefault="00D873A2">
            <w:pPr>
              <w:pStyle w:val="TableParagraph"/>
              <w:rPr>
                <w:sz w:val="14"/>
              </w:rPr>
            </w:pPr>
          </w:p>
        </w:tc>
        <w:tc>
          <w:tcPr>
            <w:tcW w:w="1375" w:type="dxa"/>
          </w:tcPr>
          <w:p w14:paraId="683FC1A8" w14:textId="77777777" w:rsidR="00D873A2" w:rsidRDefault="00000000">
            <w:pPr>
              <w:pStyle w:val="TableParagraph"/>
              <w:spacing w:before="8"/>
              <w:ind w:left="292"/>
              <w:rPr>
                <w:rFonts w:ascii="Arial"/>
                <w:sz w:val="15"/>
              </w:rPr>
            </w:pPr>
            <w:r>
              <w:rPr>
                <w:rFonts w:ascii="Arial"/>
                <w:sz w:val="15"/>
              </w:rPr>
              <w:t>Level</w:t>
            </w:r>
            <w:r>
              <w:rPr>
                <w:rFonts w:ascii="Arial"/>
                <w:spacing w:val="8"/>
                <w:sz w:val="15"/>
              </w:rPr>
              <w:t xml:space="preserve"> </w:t>
            </w:r>
            <w:r>
              <w:rPr>
                <w:rFonts w:ascii="Arial"/>
                <w:spacing w:val="-2"/>
                <w:sz w:val="15"/>
              </w:rPr>
              <w:t>dollar</w:t>
            </w:r>
          </w:p>
        </w:tc>
        <w:tc>
          <w:tcPr>
            <w:tcW w:w="145" w:type="dxa"/>
          </w:tcPr>
          <w:p w14:paraId="70F528AA" w14:textId="77777777" w:rsidR="00D873A2" w:rsidRDefault="00D873A2">
            <w:pPr>
              <w:pStyle w:val="TableParagraph"/>
              <w:rPr>
                <w:sz w:val="14"/>
              </w:rPr>
            </w:pPr>
          </w:p>
        </w:tc>
        <w:tc>
          <w:tcPr>
            <w:tcW w:w="1376" w:type="dxa"/>
          </w:tcPr>
          <w:p w14:paraId="0825EB69" w14:textId="77777777" w:rsidR="00D873A2" w:rsidRDefault="00000000">
            <w:pPr>
              <w:pStyle w:val="TableParagraph"/>
              <w:spacing w:before="8"/>
              <w:ind w:left="294"/>
              <w:rPr>
                <w:rFonts w:ascii="Arial"/>
                <w:sz w:val="15"/>
              </w:rPr>
            </w:pPr>
            <w:r>
              <w:rPr>
                <w:rFonts w:ascii="Arial"/>
                <w:sz w:val="15"/>
              </w:rPr>
              <w:t>Level</w:t>
            </w:r>
            <w:r>
              <w:rPr>
                <w:rFonts w:ascii="Arial"/>
                <w:spacing w:val="7"/>
                <w:sz w:val="15"/>
              </w:rPr>
              <w:t xml:space="preserve"> </w:t>
            </w:r>
            <w:r>
              <w:rPr>
                <w:rFonts w:ascii="Arial"/>
                <w:spacing w:val="-2"/>
                <w:sz w:val="15"/>
              </w:rPr>
              <w:t>dollar</w:t>
            </w:r>
          </w:p>
        </w:tc>
        <w:tc>
          <w:tcPr>
            <w:tcW w:w="145" w:type="dxa"/>
          </w:tcPr>
          <w:p w14:paraId="31C4D31E" w14:textId="77777777" w:rsidR="00D873A2" w:rsidRDefault="00D873A2">
            <w:pPr>
              <w:pStyle w:val="TableParagraph"/>
              <w:rPr>
                <w:sz w:val="14"/>
              </w:rPr>
            </w:pPr>
          </w:p>
        </w:tc>
        <w:tc>
          <w:tcPr>
            <w:tcW w:w="1376" w:type="dxa"/>
          </w:tcPr>
          <w:p w14:paraId="66E3F3AC" w14:textId="77777777" w:rsidR="00D873A2" w:rsidRDefault="00000000">
            <w:pPr>
              <w:pStyle w:val="TableParagraph"/>
              <w:spacing w:before="8"/>
              <w:ind w:left="295"/>
              <w:rPr>
                <w:rFonts w:ascii="Arial"/>
                <w:sz w:val="15"/>
              </w:rPr>
            </w:pPr>
            <w:r>
              <w:rPr>
                <w:rFonts w:ascii="Arial"/>
                <w:sz w:val="15"/>
              </w:rPr>
              <w:t>Level</w:t>
            </w:r>
            <w:r>
              <w:rPr>
                <w:rFonts w:ascii="Arial"/>
                <w:spacing w:val="7"/>
                <w:sz w:val="15"/>
              </w:rPr>
              <w:t xml:space="preserve"> </w:t>
            </w:r>
            <w:r>
              <w:rPr>
                <w:rFonts w:ascii="Arial"/>
                <w:spacing w:val="-2"/>
                <w:sz w:val="15"/>
              </w:rPr>
              <w:t>dollar</w:t>
            </w:r>
          </w:p>
        </w:tc>
        <w:tc>
          <w:tcPr>
            <w:tcW w:w="144" w:type="dxa"/>
          </w:tcPr>
          <w:p w14:paraId="5207FC27" w14:textId="77777777" w:rsidR="00D873A2" w:rsidRDefault="00D873A2">
            <w:pPr>
              <w:pStyle w:val="TableParagraph"/>
              <w:rPr>
                <w:sz w:val="14"/>
              </w:rPr>
            </w:pPr>
          </w:p>
        </w:tc>
        <w:tc>
          <w:tcPr>
            <w:tcW w:w="1378" w:type="dxa"/>
          </w:tcPr>
          <w:p w14:paraId="176148E0" w14:textId="77777777" w:rsidR="00D873A2" w:rsidRDefault="00000000">
            <w:pPr>
              <w:pStyle w:val="TableParagraph"/>
              <w:spacing w:before="8"/>
              <w:ind w:left="20" w:right="15"/>
              <w:jc w:val="center"/>
              <w:rPr>
                <w:rFonts w:ascii="Arial"/>
                <w:sz w:val="15"/>
              </w:rPr>
            </w:pPr>
            <w:r>
              <w:rPr>
                <w:rFonts w:ascii="Arial"/>
                <w:sz w:val="15"/>
              </w:rPr>
              <w:t>Level</w:t>
            </w:r>
            <w:r>
              <w:rPr>
                <w:rFonts w:ascii="Arial"/>
                <w:spacing w:val="6"/>
                <w:sz w:val="15"/>
              </w:rPr>
              <w:t xml:space="preserve"> </w:t>
            </w:r>
            <w:r>
              <w:rPr>
                <w:rFonts w:ascii="Arial"/>
                <w:spacing w:val="-2"/>
                <w:sz w:val="15"/>
              </w:rPr>
              <w:t>dollar</w:t>
            </w:r>
          </w:p>
        </w:tc>
        <w:tc>
          <w:tcPr>
            <w:tcW w:w="144" w:type="dxa"/>
          </w:tcPr>
          <w:p w14:paraId="0A3571A6" w14:textId="77777777" w:rsidR="00D873A2" w:rsidRDefault="00D873A2">
            <w:pPr>
              <w:pStyle w:val="TableParagraph"/>
              <w:rPr>
                <w:sz w:val="14"/>
              </w:rPr>
            </w:pPr>
          </w:p>
        </w:tc>
        <w:tc>
          <w:tcPr>
            <w:tcW w:w="1375" w:type="dxa"/>
          </w:tcPr>
          <w:p w14:paraId="3F55B097" w14:textId="77777777" w:rsidR="00D873A2" w:rsidRDefault="00000000">
            <w:pPr>
              <w:pStyle w:val="TableParagraph"/>
              <w:spacing w:before="8"/>
              <w:ind w:left="18" w:right="13"/>
              <w:jc w:val="center"/>
              <w:rPr>
                <w:rFonts w:ascii="Arial"/>
                <w:sz w:val="15"/>
              </w:rPr>
            </w:pPr>
            <w:r>
              <w:rPr>
                <w:rFonts w:ascii="Arial"/>
                <w:sz w:val="15"/>
              </w:rPr>
              <w:t>Level</w:t>
            </w:r>
            <w:r>
              <w:rPr>
                <w:rFonts w:ascii="Arial"/>
                <w:spacing w:val="8"/>
                <w:sz w:val="15"/>
              </w:rPr>
              <w:t xml:space="preserve"> </w:t>
            </w:r>
            <w:r>
              <w:rPr>
                <w:rFonts w:ascii="Arial"/>
                <w:spacing w:val="-2"/>
                <w:sz w:val="15"/>
              </w:rPr>
              <w:t>dollar</w:t>
            </w:r>
          </w:p>
        </w:tc>
        <w:tc>
          <w:tcPr>
            <w:tcW w:w="144" w:type="dxa"/>
          </w:tcPr>
          <w:p w14:paraId="55646F0A" w14:textId="77777777" w:rsidR="00D873A2" w:rsidRDefault="00D873A2">
            <w:pPr>
              <w:pStyle w:val="TableParagraph"/>
              <w:rPr>
                <w:sz w:val="14"/>
              </w:rPr>
            </w:pPr>
          </w:p>
        </w:tc>
        <w:tc>
          <w:tcPr>
            <w:tcW w:w="1378" w:type="dxa"/>
          </w:tcPr>
          <w:p w14:paraId="0904B8D7" w14:textId="77777777" w:rsidR="00D873A2" w:rsidRDefault="00000000">
            <w:pPr>
              <w:pStyle w:val="TableParagraph"/>
              <w:spacing w:before="8"/>
              <w:ind w:left="20" w:right="15"/>
              <w:jc w:val="center"/>
              <w:rPr>
                <w:rFonts w:ascii="Arial"/>
                <w:sz w:val="15"/>
              </w:rPr>
            </w:pPr>
            <w:r>
              <w:rPr>
                <w:rFonts w:ascii="Arial"/>
                <w:sz w:val="15"/>
              </w:rPr>
              <w:t>Level</w:t>
            </w:r>
            <w:r>
              <w:rPr>
                <w:rFonts w:ascii="Arial"/>
                <w:spacing w:val="7"/>
                <w:sz w:val="15"/>
              </w:rPr>
              <w:t xml:space="preserve"> </w:t>
            </w:r>
            <w:r>
              <w:rPr>
                <w:rFonts w:ascii="Arial"/>
                <w:spacing w:val="-2"/>
                <w:sz w:val="15"/>
              </w:rPr>
              <w:t>dollar</w:t>
            </w:r>
          </w:p>
        </w:tc>
        <w:tc>
          <w:tcPr>
            <w:tcW w:w="146" w:type="dxa"/>
          </w:tcPr>
          <w:p w14:paraId="1533BA4B" w14:textId="77777777" w:rsidR="00D873A2" w:rsidRDefault="00D873A2">
            <w:pPr>
              <w:pStyle w:val="TableParagraph"/>
              <w:rPr>
                <w:sz w:val="14"/>
              </w:rPr>
            </w:pPr>
          </w:p>
        </w:tc>
        <w:tc>
          <w:tcPr>
            <w:tcW w:w="1377" w:type="dxa"/>
          </w:tcPr>
          <w:p w14:paraId="7C7E8CD5" w14:textId="77777777" w:rsidR="00D873A2" w:rsidRDefault="00000000">
            <w:pPr>
              <w:pStyle w:val="TableParagraph"/>
              <w:spacing w:before="8"/>
              <w:ind w:left="94"/>
              <w:rPr>
                <w:rFonts w:ascii="Arial"/>
                <w:sz w:val="15"/>
              </w:rPr>
            </w:pPr>
            <w:r>
              <w:rPr>
                <w:rFonts w:ascii="Arial"/>
                <w:sz w:val="15"/>
              </w:rPr>
              <w:t>Level</w:t>
            </w:r>
            <w:r>
              <w:rPr>
                <w:rFonts w:ascii="Arial"/>
                <w:spacing w:val="7"/>
                <w:sz w:val="15"/>
              </w:rPr>
              <w:t xml:space="preserve"> </w:t>
            </w:r>
            <w:r>
              <w:rPr>
                <w:rFonts w:ascii="Arial"/>
                <w:spacing w:val="-2"/>
                <w:sz w:val="15"/>
              </w:rPr>
              <w:t>percentage</w:t>
            </w:r>
          </w:p>
        </w:tc>
        <w:tc>
          <w:tcPr>
            <w:tcW w:w="145" w:type="dxa"/>
          </w:tcPr>
          <w:p w14:paraId="1DEDD36C" w14:textId="77777777" w:rsidR="00D873A2" w:rsidRDefault="00D873A2">
            <w:pPr>
              <w:pStyle w:val="TableParagraph"/>
              <w:rPr>
                <w:sz w:val="14"/>
              </w:rPr>
            </w:pPr>
          </w:p>
        </w:tc>
        <w:tc>
          <w:tcPr>
            <w:tcW w:w="1379" w:type="dxa"/>
          </w:tcPr>
          <w:p w14:paraId="47D49C71" w14:textId="77777777" w:rsidR="00D873A2" w:rsidRDefault="00000000">
            <w:pPr>
              <w:pStyle w:val="TableParagraph"/>
              <w:spacing w:before="8"/>
              <w:ind w:left="94"/>
              <w:rPr>
                <w:rFonts w:ascii="Arial"/>
                <w:sz w:val="15"/>
              </w:rPr>
            </w:pPr>
            <w:r>
              <w:rPr>
                <w:rFonts w:ascii="Arial"/>
                <w:sz w:val="15"/>
              </w:rPr>
              <w:t>Level</w:t>
            </w:r>
            <w:r>
              <w:rPr>
                <w:rFonts w:ascii="Arial"/>
                <w:spacing w:val="6"/>
                <w:sz w:val="15"/>
              </w:rPr>
              <w:t xml:space="preserve"> </w:t>
            </w:r>
            <w:r>
              <w:rPr>
                <w:rFonts w:ascii="Arial"/>
                <w:spacing w:val="-2"/>
                <w:sz w:val="15"/>
              </w:rPr>
              <w:t>percentage</w:t>
            </w:r>
          </w:p>
        </w:tc>
      </w:tr>
      <w:tr w:rsidR="00D873A2" w14:paraId="4C871FF8" w14:textId="77777777">
        <w:trPr>
          <w:trHeight w:val="202"/>
        </w:trPr>
        <w:tc>
          <w:tcPr>
            <w:tcW w:w="3170" w:type="dxa"/>
            <w:gridSpan w:val="2"/>
          </w:tcPr>
          <w:p w14:paraId="22ED7371" w14:textId="77777777" w:rsidR="00D873A2" w:rsidRDefault="00000000">
            <w:pPr>
              <w:pStyle w:val="TableParagraph"/>
              <w:spacing w:before="5"/>
              <w:ind w:left="50"/>
              <w:rPr>
                <w:rFonts w:ascii="Arial"/>
                <w:sz w:val="15"/>
              </w:rPr>
            </w:pPr>
            <w:r>
              <w:rPr>
                <w:rFonts w:ascii="Arial"/>
                <w:sz w:val="15"/>
              </w:rPr>
              <w:t>Amortization</w:t>
            </w:r>
            <w:r>
              <w:rPr>
                <w:rFonts w:ascii="Arial"/>
                <w:spacing w:val="16"/>
                <w:sz w:val="15"/>
              </w:rPr>
              <w:t xml:space="preserve"> </w:t>
            </w:r>
            <w:r>
              <w:rPr>
                <w:rFonts w:ascii="Arial"/>
                <w:spacing w:val="-2"/>
                <w:sz w:val="15"/>
              </w:rPr>
              <w:t>method</w:t>
            </w:r>
          </w:p>
        </w:tc>
        <w:tc>
          <w:tcPr>
            <w:tcW w:w="1375" w:type="dxa"/>
          </w:tcPr>
          <w:p w14:paraId="0A726EDA" w14:textId="77777777" w:rsidR="00D873A2" w:rsidRDefault="00000000">
            <w:pPr>
              <w:pStyle w:val="TableParagraph"/>
              <w:spacing w:line="171" w:lineRule="exact"/>
              <w:ind w:left="163"/>
              <w:rPr>
                <w:rFonts w:ascii="Arial"/>
                <w:sz w:val="15"/>
              </w:rPr>
            </w:pPr>
            <w:r>
              <w:rPr>
                <w:rFonts w:ascii="Arial"/>
                <w:sz w:val="15"/>
              </w:rPr>
              <w:t>amount,</w:t>
            </w:r>
            <w:r>
              <w:rPr>
                <w:rFonts w:ascii="Arial"/>
                <w:spacing w:val="10"/>
                <w:sz w:val="15"/>
              </w:rPr>
              <w:t xml:space="preserve"> </w:t>
            </w:r>
            <w:r>
              <w:rPr>
                <w:rFonts w:ascii="Arial"/>
                <w:spacing w:val="-2"/>
                <w:sz w:val="15"/>
              </w:rPr>
              <w:t>closed</w:t>
            </w:r>
          </w:p>
        </w:tc>
        <w:tc>
          <w:tcPr>
            <w:tcW w:w="145" w:type="dxa"/>
          </w:tcPr>
          <w:p w14:paraId="63134888" w14:textId="77777777" w:rsidR="00D873A2" w:rsidRDefault="00D873A2">
            <w:pPr>
              <w:pStyle w:val="TableParagraph"/>
              <w:rPr>
                <w:sz w:val="14"/>
              </w:rPr>
            </w:pPr>
          </w:p>
        </w:tc>
        <w:tc>
          <w:tcPr>
            <w:tcW w:w="1376" w:type="dxa"/>
          </w:tcPr>
          <w:p w14:paraId="75D2711B" w14:textId="77777777" w:rsidR="00D873A2" w:rsidRDefault="00000000">
            <w:pPr>
              <w:pStyle w:val="TableParagraph"/>
              <w:spacing w:line="171" w:lineRule="exact"/>
              <w:ind w:left="162"/>
              <w:rPr>
                <w:rFonts w:ascii="Arial"/>
                <w:sz w:val="15"/>
              </w:rPr>
            </w:pPr>
            <w:r>
              <w:rPr>
                <w:rFonts w:ascii="Arial"/>
                <w:sz w:val="15"/>
              </w:rPr>
              <w:t>amount,</w:t>
            </w:r>
            <w:r>
              <w:rPr>
                <w:rFonts w:ascii="Arial"/>
                <w:spacing w:val="12"/>
                <w:sz w:val="15"/>
              </w:rPr>
              <w:t xml:space="preserve"> </w:t>
            </w:r>
            <w:r>
              <w:rPr>
                <w:rFonts w:ascii="Arial"/>
                <w:spacing w:val="-2"/>
                <w:sz w:val="15"/>
              </w:rPr>
              <w:t>closed</w:t>
            </w:r>
          </w:p>
        </w:tc>
        <w:tc>
          <w:tcPr>
            <w:tcW w:w="145" w:type="dxa"/>
          </w:tcPr>
          <w:p w14:paraId="254A01A3" w14:textId="77777777" w:rsidR="00D873A2" w:rsidRDefault="00D873A2">
            <w:pPr>
              <w:pStyle w:val="TableParagraph"/>
              <w:rPr>
                <w:sz w:val="14"/>
              </w:rPr>
            </w:pPr>
          </w:p>
        </w:tc>
        <w:tc>
          <w:tcPr>
            <w:tcW w:w="1376" w:type="dxa"/>
          </w:tcPr>
          <w:p w14:paraId="232D8230" w14:textId="77777777" w:rsidR="00D873A2" w:rsidRDefault="00000000">
            <w:pPr>
              <w:pStyle w:val="TableParagraph"/>
              <w:spacing w:line="171" w:lineRule="exact"/>
              <w:ind w:left="163"/>
              <w:rPr>
                <w:rFonts w:ascii="Arial"/>
                <w:sz w:val="15"/>
              </w:rPr>
            </w:pPr>
            <w:r>
              <w:rPr>
                <w:rFonts w:ascii="Arial"/>
                <w:sz w:val="15"/>
              </w:rPr>
              <w:t>amount,</w:t>
            </w:r>
            <w:r>
              <w:rPr>
                <w:rFonts w:ascii="Arial"/>
                <w:spacing w:val="10"/>
                <w:sz w:val="15"/>
              </w:rPr>
              <w:t xml:space="preserve"> </w:t>
            </w:r>
            <w:r>
              <w:rPr>
                <w:rFonts w:ascii="Arial"/>
                <w:spacing w:val="-2"/>
                <w:sz w:val="15"/>
              </w:rPr>
              <w:t>closed</w:t>
            </w:r>
          </w:p>
        </w:tc>
        <w:tc>
          <w:tcPr>
            <w:tcW w:w="144" w:type="dxa"/>
          </w:tcPr>
          <w:p w14:paraId="23E83937" w14:textId="77777777" w:rsidR="00D873A2" w:rsidRDefault="00D873A2">
            <w:pPr>
              <w:pStyle w:val="TableParagraph"/>
              <w:rPr>
                <w:sz w:val="14"/>
              </w:rPr>
            </w:pPr>
          </w:p>
        </w:tc>
        <w:tc>
          <w:tcPr>
            <w:tcW w:w="1378" w:type="dxa"/>
          </w:tcPr>
          <w:p w14:paraId="1EE7BB4A" w14:textId="77777777" w:rsidR="00D873A2" w:rsidRDefault="00000000">
            <w:pPr>
              <w:pStyle w:val="TableParagraph"/>
              <w:spacing w:line="171" w:lineRule="exact"/>
              <w:ind w:left="20" w:right="19"/>
              <w:jc w:val="center"/>
              <w:rPr>
                <w:rFonts w:ascii="Arial"/>
                <w:sz w:val="15"/>
              </w:rPr>
            </w:pPr>
            <w:r>
              <w:rPr>
                <w:rFonts w:ascii="Arial"/>
                <w:sz w:val="15"/>
              </w:rPr>
              <w:t>amount,</w:t>
            </w:r>
            <w:r>
              <w:rPr>
                <w:rFonts w:ascii="Arial"/>
                <w:spacing w:val="10"/>
                <w:sz w:val="15"/>
              </w:rPr>
              <w:t xml:space="preserve"> </w:t>
            </w:r>
            <w:r>
              <w:rPr>
                <w:rFonts w:ascii="Arial"/>
                <w:spacing w:val="-2"/>
                <w:sz w:val="15"/>
              </w:rPr>
              <w:t>closed</w:t>
            </w:r>
          </w:p>
        </w:tc>
        <w:tc>
          <w:tcPr>
            <w:tcW w:w="144" w:type="dxa"/>
          </w:tcPr>
          <w:p w14:paraId="3B08C439" w14:textId="77777777" w:rsidR="00D873A2" w:rsidRDefault="00D873A2">
            <w:pPr>
              <w:pStyle w:val="TableParagraph"/>
              <w:rPr>
                <w:sz w:val="14"/>
              </w:rPr>
            </w:pPr>
          </w:p>
        </w:tc>
        <w:tc>
          <w:tcPr>
            <w:tcW w:w="1375" w:type="dxa"/>
          </w:tcPr>
          <w:p w14:paraId="5A5C9D57" w14:textId="77777777" w:rsidR="00D873A2" w:rsidRDefault="00000000">
            <w:pPr>
              <w:pStyle w:val="TableParagraph"/>
              <w:spacing w:line="171" w:lineRule="exact"/>
              <w:ind w:left="18" w:right="15"/>
              <w:jc w:val="center"/>
              <w:rPr>
                <w:rFonts w:ascii="Arial"/>
                <w:sz w:val="15"/>
              </w:rPr>
            </w:pPr>
            <w:r>
              <w:rPr>
                <w:rFonts w:ascii="Arial"/>
                <w:sz w:val="15"/>
              </w:rPr>
              <w:t>amount,</w:t>
            </w:r>
            <w:r>
              <w:rPr>
                <w:rFonts w:ascii="Arial"/>
                <w:spacing w:val="10"/>
                <w:sz w:val="15"/>
              </w:rPr>
              <w:t xml:space="preserve"> </w:t>
            </w:r>
            <w:r>
              <w:rPr>
                <w:rFonts w:ascii="Arial"/>
                <w:spacing w:val="-2"/>
                <w:sz w:val="15"/>
              </w:rPr>
              <w:t>closed</w:t>
            </w:r>
          </w:p>
        </w:tc>
        <w:tc>
          <w:tcPr>
            <w:tcW w:w="144" w:type="dxa"/>
          </w:tcPr>
          <w:p w14:paraId="2E0CFC41" w14:textId="77777777" w:rsidR="00D873A2" w:rsidRDefault="00D873A2">
            <w:pPr>
              <w:pStyle w:val="TableParagraph"/>
              <w:rPr>
                <w:sz w:val="14"/>
              </w:rPr>
            </w:pPr>
          </w:p>
        </w:tc>
        <w:tc>
          <w:tcPr>
            <w:tcW w:w="1378" w:type="dxa"/>
          </w:tcPr>
          <w:p w14:paraId="433627CC" w14:textId="77777777" w:rsidR="00D873A2" w:rsidRDefault="00000000">
            <w:pPr>
              <w:pStyle w:val="TableParagraph"/>
              <w:spacing w:line="171" w:lineRule="exact"/>
              <w:ind w:left="20" w:right="17"/>
              <w:jc w:val="center"/>
              <w:rPr>
                <w:rFonts w:ascii="Arial"/>
                <w:sz w:val="15"/>
              </w:rPr>
            </w:pPr>
            <w:r>
              <w:rPr>
                <w:rFonts w:ascii="Arial"/>
                <w:sz w:val="15"/>
              </w:rPr>
              <w:t>amount,</w:t>
            </w:r>
            <w:r>
              <w:rPr>
                <w:rFonts w:ascii="Arial"/>
                <w:spacing w:val="12"/>
                <w:sz w:val="15"/>
              </w:rPr>
              <w:t xml:space="preserve"> </w:t>
            </w:r>
            <w:r>
              <w:rPr>
                <w:rFonts w:ascii="Arial"/>
                <w:spacing w:val="-2"/>
                <w:sz w:val="15"/>
              </w:rPr>
              <w:t>closed</w:t>
            </w:r>
          </w:p>
        </w:tc>
        <w:tc>
          <w:tcPr>
            <w:tcW w:w="146" w:type="dxa"/>
          </w:tcPr>
          <w:p w14:paraId="0FA1A351" w14:textId="77777777" w:rsidR="00D873A2" w:rsidRDefault="00D873A2">
            <w:pPr>
              <w:pStyle w:val="TableParagraph"/>
              <w:rPr>
                <w:sz w:val="14"/>
              </w:rPr>
            </w:pPr>
          </w:p>
        </w:tc>
        <w:tc>
          <w:tcPr>
            <w:tcW w:w="1377" w:type="dxa"/>
          </w:tcPr>
          <w:p w14:paraId="4703049C" w14:textId="77777777" w:rsidR="00D873A2" w:rsidRDefault="00000000">
            <w:pPr>
              <w:pStyle w:val="TableParagraph"/>
              <w:spacing w:line="171" w:lineRule="exact"/>
              <w:ind w:left="106"/>
              <w:rPr>
                <w:rFonts w:ascii="Arial"/>
                <w:sz w:val="15"/>
              </w:rPr>
            </w:pPr>
            <w:r>
              <w:rPr>
                <w:rFonts w:ascii="Arial"/>
                <w:sz w:val="15"/>
              </w:rPr>
              <w:t>of</w:t>
            </w:r>
            <w:r>
              <w:rPr>
                <w:rFonts w:ascii="Arial"/>
                <w:spacing w:val="5"/>
                <w:sz w:val="15"/>
              </w:rPr>
              <w:t xml:space="preserve"> </w:t>
            </w:r>
            <w:r>
              <w:rPr>
                <w:rFonts w:ascii="Arial"/>
                <w:sz w:val="15"/>
              </w:rPr>
              <w:t>payroll,</w:t>
            </w:r>
            <w:r>
              <w:rPr>
                <w:rFonts w:ascii="Arial"/>
                <w:spacing w:val="5"/>
                <w:sz w:val="15"/>
              </w:rPr>
              <w:t xml:space="preserve"> </w:t>
            </w:r>
            <w:r>
              <w:rPr>
                <w:rFonts w:ascii="Arial"/>
                <w:spacing w:val="-2"/>
                <w:sz w:val="15"/>
              </w:rPr>
              <w:t>closed</w:t>
            </w:r>
          </w:p>
        </w:tc>
        <w:tc>
          <w:tcPr>
            <w:tcW w:w="145" w:type="dxa"/>
          </w:tcPr>
          <w:p w14:paraId="59D4B8A0" w14:textId="77777777" w:rsidR="00D873A2" w:rsidRDefault="00D873A2">
            <w:pPr>
              <w:pStyle w:val="TableParagraph"/>
              <w:rPr>
                <w:sz w:val="14"/>
              </w:rPr>
            </w:pPr>
          </w:p>
        </w:tc>
        <w:tc>
          <w:tcPr>
            <w:tcW w:w="1379" w:type="dxa"/>
          </w:tcPr>
          <w:p w14:paraId="50BBB7CD" w14:textId="77777777" w:rsidR="00D873A2" w:rsidRDefault="00000000">
            <w:pPr>
              <w:pStyle w:val="TableParagraph"/>
              <w:spacing w:line="171" w:lineRule="exact"/>
              <w:ind w:left="106"/>
              <w:rPr>
                <w:rFonts w:ascii="Arial"/>
                <w:sz w:val="15"/>
              </w:rPr>
            </w:pPr>
            <w:r>
              <w:rPr>
                <w:rFonts w:ascii="Arial"/>
                <w:sz w:val="15"/>
              </w:rPr>
              <w:t>of</w:t>
            </w:r>
            <w:r>
              <w:rPr>
                <w:rFonts w:ascii="Arial"/>
                <w:spacing w:val="5"/>
                <w:sz w:val="15"/>
              </w:rPr>
              <w:t xml:space="preserve"> </w:t>
            </w:r>
            <w:r>
              <w:rPr>
                <w:rFonts w:ascii="Arial"/>
                <w:sz w:val="15"/>
              </w:rPr>
              <w:t>payroll,</w:t>
            </w:r>
            <w:r>
              <w:rPr>
                <w:rFonts w:ascii="Arial"/>
                <w:spacing w:val="6"/>
                <w:sz w:val="15"/>
              </w:rPr>
              <w:t xml:space="preserve"> </w:t>
            </w:r>
            <w:r>
              <w:rPr>
                <w:rFonts w:ascii="Arial"/>
                <w:spacing w:val="-2"/>
                <w:sz w:val="15"/>
              </w:rPr>
              <w:t>closed</w:t>
            </w:r>
          </w:p>
        </w:tc>
      </w:tr>
      <w:tr w:rsidR="00D873A2" w14:paraId="347AAF3B" w14:textId="77777777">
        <w:trPr>
          <w:trHeight w:val="199"/>
        </w:trPr>
        <w:tc>
          <w:tcPr>
            <w:tcW w:w="3170" w:type="dxa"/>
            <w:gridSpan w:val="2"/>
          </w:tcPr>
          <w:p w14:paraId="76E24787" w14:textId="77777777" w:rsidR="00D873A2" w:rsidRDefault="00000000">
            <w:pPr>
              <w:pStyle w:val="TableParagraph"/>
              <w:spacing w:before="2"/>
              <w:ind w:left="50"/>
              <w:rPr>
                <w:rFonts w:ascii="Arial"/>
                <w:sz w:val="15"/>
              </w:rPr>
            </w:pPr>
            <w:r>
              <w:rPr>
                <w:rFonts w:ascii="Arial"/>
                <w:sz w:val="15"/>
              </w:rPr>
              <w:t>Remaining</w:t>
            </w:r>
            <w:r>
              <w:rPr>
                <w:rFonts w:ascii="Arial"/>
                <w:spacing w:val="16"/>
                <w:sz w:val="15"/>
              </w:rPr>
              <w:t xml:space="preserve"> </w:t>
            </w:r>
            <w:r>
              <w:rPr>
                <w:rFonts w:ascii="Arial"/>
                <w:sz w:val="15"/>
              </w:rPr>
              <w:t>amortization</w:t>
            </w:r>
            <w:r>
              <w:rPr>
                <w:rFonts w:ascii="Arial"/>
                <w:spacing w:val="16"/>
                <w:sz w:val="15"/>
              </w:rPr>
              <w:t xml:space="preserve"> </w:t>
            </w:r>
            <w:r>
              <w:rPr>
                <w:rFonts w:ascii="Arial"/>
                <w:spacing w:val="-2"/>
                <w:sz w:val="15"/>
              </w:rPr>
              <w:t>period</w:t>
            </w:r>
          </w:p>
        </w:tc>
        <w:tc>
          <w:tcPr>
            <w:tcW w:w="1375" w:type="dxa"/>
          </w:tcPr>
          <w:p w14:paraId="61DF0F76" w14:textId="77777777" w:rsidR="00D873A2" w:rsidRDefault="00000000">
            <w:pPr>
              <w:pStyle w:val="TableParagraph"/>
              <w:spacing w:before="2"/>
              <w:ind w:left="398"/>
              <w:rPr>
                <w:rFonts w:ascii="Arial"/>
                <w:sz w:val="15"/>
              </w:rPr>
            </w:pPr>
            <w:r>
              <w:rPr>
                <w:rFonts w:ascii="Arial"/>
                <w:sz w:val="15"/>
              </w:rPr>
              <w:t>17</w:t>
            </w:r>
            <w:r>
              <w:rPr>
                <w:rFonts w:ascii="Arial"/>
                <w:spacing w:val="5"/>
                <w:sz w:val="15"/>
              </w:rPr>
              <w:t xml:space="preserve"> </w:t>
            </w:r>
            <w:r>
              <w:rPr>
                <w:rFonts w:ascii="Arial"/>
                <w:spacing w:val="-2"/>
                <w:sz w:val="15"/>
              </w:rPr>
              <w:t>years</w:t>
            </w:r>
          </w:p>
        </w:tc>
        <w:tc>
          <w:tcPr>
            <w:tcW w:w="145" w:type="dxa"/>
          </w:tcPr>
          <w:p w14:paraId="456100CD" w14:textId="77777777" w:rsidR="00D873A2" w:rsidRDefault="00D873A2">
            <w:pPr>
              <w:pStyle w:val="TableParagraph"/>
              <w:rPr>
                <w:sz w:val="12"/>
              </w:rPr>
            </w:pPr>
          </w:p>
        </w:tc>
        <w:tc>
          <w:tcPr>
            <w:tcW w:w="1376" w:type="dxa"/>
          </w:tcPr>
          <w:p w14:paraId="356897A2" w14:textId="77777777" w:rsidR="00D873A2" w:rsidRDefault="00000000">
            <w:pPr>
              <w:pStyle w:val="TableParagraph"/>
              <w:spacing w:before="2"/>
              <w:ind w:left="400"/>
              <w:rPr>
                <w:rFonts w:ascii="Arial"/>
                <w:sz w:val="15"/>
              </w:rPr>
            </w:pPr>
            <w:r>
              <w:rPr>
                <w:rFonts w:ascii="Arial"/>
                <w:sz w:val="15"/>
              </w:rPr>
              <w:t>18</w:t>
            </w:r>
            <w:r>
              <w:rPr>
                <w:rFonts w:ascii="Arial"/>
                <w:spacing w:val="3"/>
                <w:sz w:val="15"/>
              </w:rPr>
              <w:t xml:space="preserve"> </w:t>
            </w:r>
            <w:r>
              <w:rPr>
                <w:rFonts w:ascii="Arial"/>
                <w:spacing w:val="-2"/>
                <w:sz w:val="15"/>
              </w:rPr>
              <w:t>years</w:t>
            </w:r>
          </w:p>
        </w:tc>
        <w:tc>
          <w:tcPr>
            <w:tcW w:w="145" w:type="dxa"/>
          </w:tcPr>
          <w:p w14:paraId="088DEF8E" w14:textId="77777777" w:rsidR="00D873A2" w:rsidRDefault="00D873A2">
            <w:pPr>
              <w:pStyle w:val="TableParagraph"/>
              <w:rPr>
                <w:sz w:val="12"/>
              </w:rPr>
            </w:pPr>
          </w:p>
        </w:tc>
        <w:tc>
          <w:tcPr>
            <w:tcW w:w="1376" w:type="dxa"/>
          </w:tcPr>
          <w:p w14:paraId="482BDBEC" w14:textId="77777777" w:rsidR="00D873A2" w:rsidRDefault="00000000">
            <w:pPr>
              <w:pStyle w:val="TableParagraph"/>
              <w:spacing w:before="2"/>
              <w:ind w:left="398"/>
              <w:rPr>
                <w:rFonts w:ascii="Arial"/>
                <w:sz w:val="15"/>
              </w:rPr>
            </w:pPr>
            <w:r>
              <w:rPr>
                <w:rFonts w:ascii="Arial"/>
                <w:sz w:val="15"/>
              </w:rPr>
              <w:t>19</w:t>
            </w:r>
            <w:r>
              <w:rPr>
                <w:rFonts w:ascii="Arial"/>
                <w:spacing w:val="5"/>
                <w:sz w:val="15"/>
              </w:rPr>
              <w:t xml:space="preserve"> </w:t>
            </w:r>
            <w:r>
              <w:rPr>
                <w:rFonts w:ascii="Arial"/>
                <w:spacing w:val="-2"/>
                <w:sz w:val="15"/>
              </w:rPr>
              <w:t>years</w:t>
            </w:r>
          </w:p>
        </w:tc>
        <w:tc>
          <w:tcPr>
            <w:tcW w:w="144" w:type="dxa"/>
          </w:tcPr>
          <w:p w14:paraId="55A0D58F" w14:textId="77777777" w:rsidR="00D873A2" w:rsidRDefault="00D873A2">
            <w:pPr>
              <w:pStyle w:val="TableParagraph"/>
              <w:rPr>
                <w:sz w:val="12"/>
              </w:rPr>
            </w:pPr>
          </w:p>
        </w:tc>
        <w:tc>
          <w:tcPr>
            <w:tcW w:w="1378" w:type="dxa"/>
          </w:tcPr>
          <w:p w14:paraId="162DAD36" w14:textId="77777777" w:rsidR="00D873A2" w:rsidRDefault="00000000">
            <w:pPr>
              <w:pStyle w:val="TableParagraph"/>
              <w:spacing w:before="2"/>
              <w:ind w:left="20" w:right="6"/>
              <w:jc w:val="center"/>
              <w:rPr>
                <w:rFonts w:ascii="Arial"/>
                <w:sz w:val="15"/>
              </w:rPr>
            </w:pPr>
            <w:r>
              <w:rPr>
                <w:rFonts w:ascii="Arial"/>
                <w:sz w:val="15"/>
              </w:rPr>
              <w:t>20</w:t>
            </w:r>
            <w:r>
              <w:rPr>
                <w:rFonts w:ascii="Arial"/>
                <w:spacing w:val="5"/>
                <w:sz w:val="15"/>
              </w:rPr>
              <w:t xml:space="preserve"> </w:t>
            </w:r>
            <w:r>
              <w:rPr>
                <w:rFonts w:ascii="Arial"/>
                <w:spacing w:val="-2"/>
                <w:sz w:val="15"/>
              </w:rPr>
              <w:t>years</w:t>
            </w:r>
          </w:p>
        </w:tc>
        <w:tc>
          <w:tcPr>
            <w:tcW w:w="144" w:type="dxa"/>
          </w:tcPr>
          <w:p w14:paraId="715AB76C" w14:textId="77777777" w:rsidR="00D873A2" w:rsidRDefault="00D873A2">
            <w:pPr>
              <w:pStyle w:val="TableParagraph"/>
              <w:rPr>
                <w:sz w:val="12"/>
              </w:rPr>
            </w:pPr>
          </w:p>
        </w:tc>
        <w:tc>
          <w:tcPr>
            <w:tcW w:w="1375" w:type="dxa"/>
          </w:tcPr>
          <w:p w14:paraId="403B9D06" w14:textId="77777777" w:rsidR="00D873A2" w:rsidRDefault="00000000">
            <w:pPr>
              <w:pStyle w:val="TableParagraph"/>
              <w:spacing w:before="2"/>
              <w:ind w:left="18" w:right="4"/>
              <w:jc w:val="center"/>
              <w:rPr>
                <w:rFonts w:ascii="Arial"/>
                <w:sz w:val="15"/>
              </w:rPr>
            </w:pPr>
            <w:r>
              <w:rPr>
                <w:rFonts w:ascii="Arial"/>
                <w:sz w:val="15"/>
              </w:rPr>
              <w:t>21</w:t>
            </w:r>
            <w:r>
              <w:rPr>
                <w:rFonts w:ascii="Arial"/>
                <w:spacing w:val="5"/>
                <w:sz w:val="15"/>
              </w:rPr>
              <w:t xml:space="preserve"> </w:t>
            </w:r>
            <w:r>
              <w:rPr>
                <w:rFonts w:ascii="Arial"/>
                <w:spacing w:val="-2"/>
                <w:sz w:val="15"/>
              </w:rPr>
              <w:t>years</w:t>
            </w:r>
          </w:p>
        </w:tc>
        <w:tc>
          <w:tcPr>
            <w:tcW w:w="144" w:type="dxa"/>
          </w:tcPr>
          <w:p w14:paraId="4A03D382" w14:textId="77777777" w:rsidR="00D873A2" w:rsidRDefault="00D873A2">
            <w:pPr>
              <w:pStyle w:val="TableParagraph"/>
              <w:rPr>
                <w:sz w:val="12"/>
              </w:rPr>
            </w:pPr>
          </w:p>
        </w:tc>
        <w:tc>
          <w:tcPr>
            <w:tcW w:w="1378" w:type="dxa"/>
          </w:tcPr>
          <w:p w14:paraId="0FD60463" w14:textId="77777777" w:rsidR="00D873A2" w:rsidRDefault="00000000">
            <w:pPr>
              <w:pStyle w:val="TableParagraph"/>
              <w:spacing w:before="2"/>
              <w:ind w:left="20" w:right="4"/>
              <w:jc w:val="center"/>
              <w:rPr>
                <w:rFonts w:ascii="Arial"/>
                <w:sz w:val="15"/>
              </w:rPr>
            </w:pPr>
            <w:r>
              <w:rPr>
                <w:rFonts w:ascii="Arial"/>
                <w:sz w:val="15"/>
              </w:rPr>
              <w:t>22</w:t>
            </w:r>
            <w:r>
              <w:rPr>
                <w:rFonts w:ascii="Arial"/>
                <w:spacing w:val="3"/>
                <w:sz w:val="15"/>
              </w:rPr>
              <w:t xml:space="preserve"> </w:t>
            </w:r>
            <w:r>
              <w:rPr>
                <w:rFonts w:ascii="Arial"/>
                <w:spacing w:val="-2"/>
                <w:sz w:val="15"/>
              </w:rPr>
              <w:t>years</w:t>
            </w:r>
          </w:p>
        </w:tc>
        <w:tc>
          <w:tcPr>
            <w:tcW w:w="146" w:type="dxa"/>
          </w:tcPr>
          <w:p w14:paraId="2072FB7F" w14:textId="77777777" w:rsidR="00D873A2" w:rsidRDefault="00D873A2">
            <w:pPr>
              <w:pStyle w:val="TableParagraph"/>
              <w:rPr>
                <w:sz w:val="12"/>
              </w:rPr>
            </w:pPr>
          </w:p>
        </w:tc>
        <w:tc>
          <w:tcPr>
            <w:tcW w:w="1377" w:type="dxa"/>
          </w:tcPr>
          <w:p w14:paraId="7626ED15" w14:textId="77777777" w:rsidR="00D873A2" w:rsidRDefault="00000000">
            <w:pPr>
              <w:pStyle w:val="TableParagraph"/>
              <w:spacing w:before="2"/>
              <w:ind w:left="397"/>
              <w:rPr>
                <w:rFonts w:ascii="Arial"/>
                <w:sz w:val="15"/>
              </w:rPr>
            </w:pPr>
            <w:r>
              <w:rPr>
                <w:rFonts w:ascii="Arial"/>
                <w:sz w:val="15"/>
              </w:rPr>
              <w:t>23</w:t>
            </w:r>
            <w:r>
              <w:rPr>
                <w:rFonts w:ascii="Arial"/>
                <w:spacing w:val="5"/>
                <w:sz w:val="15"/>
              </w:rPr>
              <w:t xml:space="preserve"> </w:t>
            </w:r>
            <w:r>
              <w:rPr>
                <w:rFonts w:ascii="Arial"/>
                <w:spacing w:val="-2"/>
                <w:sz w:val="15"/>
              </w:rPr>
              <w:t>years</w:t>
            </w:r>
          </w:p>
        </w:tc>
        <w:tc>
          <w:tcPr>
            <w:tcW w:w="145" w:type="dxa"/>
          </w:tcPr>
          <w:p w14:paraId="4E623670" w14:textId="77777777" w:rsidR="00D873A2" w:rsidRDefault="00D873A2">
            <w:pPr>
              <w:pStyle w:val="TableParagraph"/>
              <w:rPr>
                <w:sz w:val="12"/>
              </w:rPr>
            </w:pPr>
          </w:p>
        </w:tc>
        <w:tc>
          <w:tcPr>
            <w:tcW w:w="1379" w:type="dxa"/>
          </w:tcPr>
          <w:p w14:paraId="28CF519D" w14:textId="77777777" w:rsidR="00D873A2" w:rsidRDefault="00000000">
            <w:pPr>
              <w:pStyle w:val="TableParagraph"/>
              <w:spacing w:before="2"/>
              <w:ind w:left="396"/>
              <w:rPr>
                <w:rFonts w:ascii="Arial"/>
                <w:sz w:val="15"/>
              </w:rPr>
            </w:pPr>
            <w:r>
              <w:rPr>
                <w:rFonts w:ascii="Arial"/>
                <w:sz w:val="15"/>
              </w:rPr>
              <w:t>24</w:t>
            </w:r>
            <w:r>
              <w:rPr>
                <w:rFonts w:ascii="Arial"/>
                <w:spacing w:val="5"/>
                <w:sz w:val="15"/>
              </w:rPr>
              <w:t xml:space="preserve"> </w:t>
            </w:r>
            <w:r>
              <w:rPr>
                <w:rFonts w:ascii="Arial"/>
                <w:spacing w:val="-2"/>
                <w:sz w:val="15"/>
              </w:rPr>
              <w:t>years</w:t>
            </w:r>
          </w:p>
        </w:tc>
      </w:tr>
      <w:tr w:rsidR="00D873A2" w14:paraId="4CD7AE20" w14:textId="77777777">
        <w:trPr>
          <w:trHeight w:val="200"/>
        </w:trPr>
        <w:tc>
          <w:tcPr>
            <w:tcW w:w="3170" w:type="dxa"/>
            <w:gridSpan w:val="2"/>
          </w:tcPr>
          <w:p w14:paraId="61A130F0" w14:textId="77777777" w:rsidR="00D873A2" w:rsidRDefault="00000000">
            <w:pPr>
              <w:pStyle w:val="TableParagraph"/>
              <w:spacing w:before="2"/>
              <w:ind w:left="50"/>
              <w:rPr>
                <w:rFonts w:ascii="Arial"/>
                <w:sz w:val="15"/>
              </w:rPr>
            </w:pPr>
            <w:r>
              <w:rPr>
                <w:rFonts w:ascii="Arial"/>
                <w:sz w:val="15"/>
              </w:rPr>
              <w:t>Asset</w:t>
            </w:r>
            <w:r>
              <w:rPr>
                <w:rFonts w:ascii="Arial"/>
                <w:spacing w:val="10"/>
                <w:sz w:val="15"/>
              </w:rPr>
              <w:t xml:space="preserve"> </w:t>
            </w:r>
            <w:r>
              <w:rPr>
                <w:rFonts w:ascii="Arial"/>
                <w:sz w:val="15"/>
              </w:rPr>
              <w:t>valuation</w:t>
            </w:r>
            <w:r>
              <w:rPr>
                <w:rFonts w:ascii="Arial"/>
                <w:spacing w:val="11"/>
                <w:sz w:val="15"/>
              </w:rPr>
              <w:t xml:space="preserve"> </w:t>
            </w:r>
            <w:r>
              <w:rPr>
                <w:rFonts w:ascii="Arial"/>
                <w:spacing w:val="-2"/>
                <w:sz w:val="15"/>
              </w:rPr>
              <w:t>method</w:t>
            </w:r>
          </w:p>
        </w:tc>
        <w:tc>
          <w:tcPr>
            <w:tcW w:w="1375" w:type="dxa"/>
          </w:tcPr>
          <w:p w14:paraId="7FDF6477" w14:textId="77777777" w:rsidR="00D873A2" w:rsidRDefault="00000000">
            <w:pPr>
              <w:pStyle w:val="TableParagraph"/>
              <w:spacing w:before="2"/>
              <w:ind w:left="240"/>
              <w:rPr>
                <w:rFonts w:ascii="Arial"/>
                <w:sz w:val="15"/>
              </w:rPr>
            </w:pPr>
            <w:r>
              <w:rPr>
                <w:rFonts w:ascii="Arial"/>
                <w:sz w:val="15"/>
              </w:rPr>
              <w:t>Market</w:t>
            </w:r>
            <w:r>
              <w:rPr>
                <w:rFonts w:ascii="Arial"/>
                <w:spacing w:val="7"/>
                <w:sz w:val="15"/>
              </w:rPr>
              <w:t xml:space="preserve"> </w:t>
            </w:r>
            <w:r>
              <w:rPr>
                <w:rFonts w:ascii="Arial"/>
                <w:spacing w:val="-2"/>
                <w:sz w:val="15"/>
              </w:rPr>
              <w:t>Value</w:t>
            </w:r>
          </w:p>
        </w:tc>
        <w:tc>
          <w:tcPr>
            <w:tcW w:w="145" w:type="dxa"/>
          </w:tcPr>
          <w:p w14:paraId="381E1E0B" w14:textId="77777777" w:rsidR="00D873A2" w:rsidRDefault="00D873A2">
            <w:pPr>
              <w:pStyle w:val="TableParagraph"/>
              <w:rPr>
                <w:sz w:val="12"/>
              </w:rPr>
            </w:pPr>
          </w:p>
        </w:tc>
        <w:tc>
          <w:tcPr>
            <w:tcW w:w="1376" w:type="dxa"/>
          </w:tcPr>
          <w:p w14:paraId="76736CBA" w14:textId="77777777" w:rsidR="00D873A2" w:rsidRDefault="00000000">
            <w:pPr>
              <w:pStyle w:val="TableParagraph"/>
              <w:spacing w:before="2"/>
              <w:ind w:left="241"/>
              <w:rPr>
                <w:rFonts w:ascii="Arial"/>
                <w:sz w:val="15"/>
              </w:rPr>
            </w:pPr>
            <w:r>
              <w:rPr>
                <w:rFonts w:ascii="Arial"/>
                <w:sz w:val="15"/>
              </w:rPr>
              <w:t>Market</w:t>
            </w:r>
            <w:r>
              <w:rPr>
                <w:rFonts w:ascii="Arial"/>
                <w:spacing w:val="5"/>
                <w:sz w:val="15"/>
              </w:rPr>
              <w:t xml:space="preserve"> </w:t>
            </w:r>
            <w:r>
              <w:rPr>
                <w:rFonts w:ascii="Arial"/>
                <w:spacing w:val="-2"/>
                <w:sz w:val="15"/>
              </w:rPr>
              <w:t>Value</w:t>
            </w:r>
          </w:p>
        </w:tc>
        <w:tc>
          <w:tcPr>
            <w:tcW w:w="145" w:type="dxa"/>
          </w:tcPr>
          <w:p w14:paraId="451F0884" w14:textId="77777777" w:rsidR="00D873A2" w:rsidRDefault="00D873A2">
            <w:pPr>
              <w:pStyle w:val="TableParagraph"/>
              <w:rPr>
                <w:sz w:val="12"/>
              </w:rPr>
            </w:pPr>
          </w:p>
        </w:tc>
        <w:tc>
          <w:tcPr>
            <w:tcW w:w="1376" w:type="dxa"/>
          </w:tcPr>
          <w:p w14:paraId="52968DFD" w14:textId="77777777" w:rsidR="00D873A2" w:rsidRDefault="00000000">
            <w:pPr>
              <w:pStyle w:val="TableParagraph"/>
              <w:spacing w:before="2"/>
              <w:ind w:left="242"/>
              <w:rPr>
                <w:rFonts w:ascii="Arial"/>
                <w:sz w:val="15"/>
              </w:rPr>
            </w:pPr>
            <w:r>
              <w:rPr>
                <w:rFonts w:ascii="Arial"/>
                <w:sz w:val="15"/>
              </w:rPr>
              <w:t>Market</w:t>
            </w:r>
            <w:r>
              <w:rPr>
                <w:rFonts w:ascii="Arial"/>
                <w:spacing w:val="5"/>
                <w:sz w:val="15"/>
              </w:rPr>
              <w:t xml:space="preserve"> </w:t>
            </w:r>
            <w:r>
              <w:rPr>
                <w:rFonts w:ascii="Arial"/>
                <w:spacing w:val="-2"/>
                <w:sz w:val="15"/>
              </w:rPr>
              <w:t>Value</w:t>
            </w:r>
          </w:p>
        </w:tc>
        <w:tc>
          <w:tcPr>
            <w:tcW w:w="144" w:type="dxa"/>
          </w:tcPr>
          <w:p w14:paraId="74D1FB2C" w14:textId="77777777" w:rsidR="00D873A2" w:rsidRDefault="00D873A2">
            <w:pPr>
              <w:pStyle w:val="TableParagraph"/>
              <w:rPr>
                <w:sz w:val="12"/>
              </w:rPr>
            </w:pPr>
          </w:p>
        </w:tc>
        <w:tc>
          <w:tcPr>
            <w:tcW w:w="1378" w:type="dxa"/>
          </w:tcPr>
          <w:p w14:paraId="369DC623" w14:textId="77777777" w:rsidR="00D873A2" w:rsidRDefault="00000000">
            <w:pPr>
              <w:pStyle w:val="TableParagraph"/>
              <w:spacing w:before="2"/>
              <w:ind w:left="20" w:right="6"/>
              <w:jc w:val="center"/>
              <w:rPr>
                <w:rFonts w:ascii="Arial"/>
                <w:sz w:val="15"/>
              </w:rPr>
            </w:pPr>
            <w:r>
              <w:rPr>
                <w:rFonts w:ascii="Arial"/>
                <w:sz w:val="15"/>
              </w:rPr>
              <w:t>Market</w:t>
            </w:r>
            <w:r>
              <w:rPr>
                <w:rFonts w:ascii="Arial"/>
                <w:spacing w:val="7"/>
                <w:sz w:val="15"/>
              </w:rPr>
              <w:t xml:space="preserve"> </w:t>
            </w:r>
            <w:r>
              <w:rPr>
                <w:rFonts w:ascii="Arial"/>
                <w:spacing w:val="-2"/>
                <w:sz w:val="15"/>
              </w:rPr>
              <w:t>Value</w:t>
            </w:r>
          </w:p>
        </w:tc>
        <w:tc>
          <w:tcPr>
            <w:tcW w:w="144" w:type="dxa"/>
          </w:tcPr>
          <w:p w14:paraId="5DC70FFE" w14:textId="77777777" w:rsidR="00D873A2" w:rsidRDefault="00D873A2">
            <w:pPr>
              <w:pStyle w:val="TableParagraph"/>
              <w:rPr>
                <w:sz w:val="12"/>
              </w:rPr>
            </w:pPr>
          </w:p>
        </w:tc>
        <w:tc>
          <w:tcPr>
            <w:tcW w:w="1375" w:type="dxa"/>
          </w:tcPr>
          <w:p w14:paraId="38BD76F7" w14:textId="77777777" w:rsidR="00D873A2" w:rsidRDefault="00000000">
            <w:pPr>
              <w:pStyle w:val="TableParagraph"/>
              <w:spacing w:before="2"/>
              <w:ind w:left="18" w:right="2"/>
              <w:jc w:val="center"/>
              <w:rPr>
                <w:rFonts w:ascii="Arial"/>
                <w:sz w:val="15"/>
              </w:rPr>
            </w:pPr>
            <w:r>
              <w:rPr>
                <w:rFonts w:ascii="Arial"/>
                <w:sz w:val="15"/>
              </w:rPr>
              <w:t>Market</w:t>
            </w:r>
            <w:r>
              <w:rPr>
                <w:rFonts w:ascii="Arial"/>
                <w:spacing w:val="7"/>
                <w:sz w:val="15"/>
              </w:rPr>
              <w:t xml:space="preserve"> </w:t>
            </w:r>
            <w:r>
              <w:rPr>
                <w:rFonts w:ascii="Arial"/>
                <w:spacing w:val="-2"/>
                <w:sz w:val="15"/>
              </w:rPr>
              <w:t>Value</w:t>
            </w:r>
          </w:p>
        </w:tc>
        <w:tc>
          <w:tcPr>
            <w:tcW w:w="144" w:type="dxa"/>
          </w:tcPr>
          <w:p w14:paraId="5789A697" w14:textId="77777777" w:rsidR="00D873A2" w:rsidRDefault="00D873A2">
            <w:pPr>
              <w:pStyle w:val="TableParagraph"/>
              <w:rPr>
                <w:sz w:val="12"/>
              </w:rPr>
            </w:pPr>
          </w:p>
        </w:tc>
        <w:tc>
          <w:tcPr>
            <w:tcW w:w="1378" w:type="dxa"/>
          </w:tcPr>
          <w:p w14:paraId="56C8C5EC" w14:textId="77777777" w:rsidR="00D873A2" w:rsidRDefault="00000000">
            <w:pPr>
              <w:pStyle w:val="TableParagraph"/>
              <w:spacing w:before="2"/>
              <w:ind w:left="20" w:right="4"/>
              <w:jc w:val="center"/>
              <w:rPr>
                <w:rFonts w:ascii="Arial"/>
                <w:sz w:val="15"/>
              </w:rPr>
            </w:pPr>
            <w:r>
              <w:rPr>
                <w:rFonts w:ascii="Arial"/>
                <w:sz w:val="15"/>
              </w:rPr>
              <w:t>Market</w:t>
            </w:r>
            <w:r>
              <w:rPr>
                <w:rFonts w:ascii="Arial"/>
                <w:spacing w:val="5"/>
                <w:sz w:val="15"/>
              </w:rPr>
              <w:t xml:space="preserve"> </w:t>
            </w:r>
            <w:r>
              <w:rPr>
                <w:rFonts w:ascii="Arial"/>
                <w:spacing w:val="-2"/>
                <w:sz w:val="15"/>
              </w:rPr>
              <w:t>Value</w:t>
            </w:r>
          </w:p>
        </w:tc>
        <w:tc>
          <w:tcPr>
            <w:tcW w:w="146" w:type="dxa"/>
          </w:tcPr>
          <w:p w14:paraId="6F5DCB1E" w14:textId="77777777" w:rsidR="00D873A2" w:rsidRDefault="00D873A2">
            <w:pPr>
              <w:pStyle w:val="TableParagraph"/>
              <w:rPr>
                <w:sz w:val="12"/>
              </w:rPr>
            </w:pPr>
          </w:p>
        </w:tc>
        <w:tc>
          <w:tcPr>
            <w:tcW w:w="1377" w:type="dxa"/>
          </w:tcPr>
          <w:p w14:paraId="7C463CAC" w14:textId="77777777" w:rsidR="00D873A2" w:rsidRDefault="00000000">
            <w:pPr>
              <w:pStyle w:val="TableParagraph"/>
              <w:spacing w:before="2"/>
              <w:ind w:left="241"/>
              <w:rPr>
                <w:rFonts w:ascii="Arial"/>
                <w:sz w:val="15"/>
              </w:rPr>
            </w:pPr>
            <w:r>
              <w:rPr>
                <w:rFonts w:ascii="Arial"/>
                <w:sz w:val="15"/>
              </w:rPr>
              <w:t>Market</w:t>
            </w:r>
            <w:r>
              <w:rPr>
                <w:rFonts w:ascii="Arial"/>
                <w:spacing w:val="5"/>
                <w:sz w:val="15"/>
              </w:rPr>
              <w:t xml:space="preserve"> </w:t>
            </w:r>
            <w:r>
              <w:rPr>
                <w:rFonts w:ascii="Arial"/>
                <w:spacing w:val="-2"/>
                <w:sz w:val="15"/>
              </w:rPr>
              <w:t>Value</w:t>
            </w:r>
          </w:p>
        </w:tc>
        <w:tc>
          <w:tcPr>
            <w:tcW w:w="145" w:type="dxa"/>
          </w:tcPr>
          <w:p w14:paraId="2D929F93" w14:textId="77777777" w:rsidR="00D873A2" w:rsidRDefault="00D873A2">
            <w:pPr>
              <w:pStyle w:val="TableParagraph"/>
              <w:rPr>
                <w:sz w:val="12"/>
              </w:rPr>
            </w:pPr>
          </w:p>
        </w:tc>
        <w:tc>
          <w:tcPr>
            <w:tcW w:w="1379" w:type="dxa"/>
          </w:tcPr>
          <w:p w14:paraId="6D00A570" w14:textId="77777777" w:rsidR="00D873A2" w:rsidRDefault="00000000">
            <w:pPr>
              <w:pStyle w:val="TableParagraph"/>
              <w:spacing w:before="2"/>
              <w:ind w:left="238"/>
              <w:rPr>
                <w:rFonts w:ascii="Arial"/>
                <w:sz w:val="15"/>
              </w:rPr>
            </w:pPr>
            <w:r>
              <w:rPr>
                <w:rFonts w:ascii="Arial"/>
                <w:sz w:val="15"/>
              </w:rPr>
              <w:t>Market</w:t>
            </w:r>
            <w:r>
              <w:rPr>
                <w:rFonts w:ascii="Arial"/>
                <w:spacing w:val="7"/>
                <w:sz w:val="15"/>
              </w:rPr>
              <w:t xml:space="preserve"> </w:t>
            </w:r>
            <w:r>
              <w:rPr>
                <w:rFonts w:ascii="Arial"/>
                <w:spacing w:val="-2"/>
                <w:sz w:val="15"/>
              </w:rPr>
              <w:t>Value</w:t>
            </w:r>
          </w:p>
        </w:tc>
      </w:tr>
      <w:tr w:rsidR="00D873A2" w14:paraId="6903673E" w14:textId="77777777">
        <w:trPr>
          <w:trHeight w:val="200"/>
        </w:trPr>
        <w:tc>
          <w:tcPr>
            <w:tcW w:w="3170" w:type="dxa"/>
            <w:gridSpan w:val="2"/>
          </w:tcPr>
          <w:p w14:paraId="093FE5F5" w14:textId="77777777" w:rsidR="00D873A2" w:rsidRDefault="00000000">
            <w:pPr>
              <w:pStyle w:val="TableParagraph"/>
              <w:spacing w:before="3"/>
              <w:ind w:left="50"/>
              <w:rPr>
                <w:rFonts w:ascii="Arial"/>
                <w:sz w:val="15"/>
              </w:rPr>
            </w:pPr>
            <w:r>
              <w:rPr>
                <w:rFonts w:ascii="Arial"/>
                <w:spacing w:val="-2"/>
                <w:sz w:val="15"/>
              </w:rPr>
              <w:t>Inflation</w:t>
            </w:r>
          </w:p>
        </w:tc>
        <w:tc>
          <w:tcPr>
            <w:tcW w:w="1375" w:type="dxa"/>
          </w:tcPr>
          <w:p w14:paraId="7365A3CB" w14:textId="77777777" w:rsidR="00D873A2" w:rsidRDefault="00000000">
            <w:pPr>
              <w:pStyle w:val="TableParagraph"/>
              <w:spacing w:before="3"/>
              <w:ind w:left="18" w:right="4"/>
              <w:jc w:val="center"/>
              <w:rPr>
                <w:rFonts w:ascii="Arial"/>
                <w:sz w:val="15"/>
              </w:rPr>
            </w:pPr>
            <w:r>
              <w:rPr>
                <w:rFonts w:ascii="Arial"/>
                <w:spacing w:val="-2"/>
                <w:sz w:val="15"/>
              </w:rPr>
              <w:t>2.50%</w:t>
            </w:r>
          </w:p>
        </w:tc>
        <w:tc>
          <w:tcPr>
            <w:tcW w:w="145" w:type="dxa"/>
          </w:tcPr>
          <w:p w14:paraId="1D49A101" w14:textId="77777777" w:rsidR="00D873A2" w:rsidRDefault="00D873A2">
            <w:pPr>
              <w:pStyle w:val="TableParagraph"/>
              <w:rPr>
                <w:sz w:val="12"/>
              </w:rPr>
            </w:pPr>
          </w:p>
        </w:tc>
        <w:tc>
          <w:tcPr>
            <w:tcW w:w="1376" w:type="dxa"/>
          </w:tcPr>
          <w:p w14:paraId="2CB25963" w14:textId="77777777" w:rsidR="00D873A2" w:rsidRDefault="00000000">
            <w:pPr>
              <w:pStyle w:val="TableParagraph"/>
              <w:spacing w:before="3"/>
              <w:ind w:left="17"/>
              <w:jc w:val="center"/>
              <w:rPr>
                <w:rFonts w:ascii="Arial"/>
                <w:sz w:val="15"/>
              </w:rPr>
            </w:pPr>
            <w:r>
              <w:rPr>
                <w:rFonts w:ascii="Arial"/>
                <w:spacing w:val="-2"/>
                <w:sz w:val="15"/>
              </w:rPr>
              <w:t>2.35%</w:t>
            </w:r>
          </w:p>
        </w:tc>
        <w:tc>
          <w:tcPr>
            <w:tcW w:w="145" w:type="dxa"/>
          </w:tcPr>
          <w:p w14:paraId="511C0361" w14:textId="77777777" w:rsidR="00D873A2" w:rsidRDefault="00D873A2">
            <w:pPr>
              <w:pStyle w:val="TableParagraph"/>
              <w:rPr>
                <w:sz w:val="12"/>
              </w:rPr>
            </w:pPr>
          </w:p>
        </w:tc>
        <w:tc>
          <w:tcPr>
            <w:tcW w:w="1376" w:type="dxa"/>
          </w:tcPr>
          <w:p w14:paraId="3ABA86F7" w14:textId="77777777" w:rsidR="00D873A2" w:rsidRDefault="00000000">
            <w:pPr>
              <w:pStyle w:val="TableParagraph"/>
              <w:spacing w:before="3"/>
              <w:ind w:left="17" w:right="2"/>
              <w:jc w:val="center"/>
              <w:rPr>
                <w:rFonts w:ascii="Arial"/>
                <w:sz w:val="15"/>
              </w:rPr>
            </w:pPr>
            <w:r>
              <w:rPr>
                <w:rFonts w:ascii="Arial"/>
                <w:spacing w:val="-2"/>
                <w:sz w:val="15"/>
              </w:rPr>
              <w:t>2.35%</w:t>
            </w:r>
          </w:p>
        </w:tc>
        <w:tc>
          <w:tcPr>
            <w:tcW w:w="144" w:type="dxa"/>
          </w:tcPr>
          <w:p w14:paraId="20D88CB2" w14:textId="77777777" w:rsidR="00D873A2" w:rsidRDefault="00D873A2">
            <w:pPr>
              <w:pStyle w:val="TableParagraph"/>
              <w:rPr>
                <w:sz w:val="12"/>
              </w:rPr>
            </w:pPr>
          </w:p>
        </w:tc>
        <w:tc>
          <w:tcPr>
            <w:tcW w:w="1378" w:type="dxa"/>
          </w:tcPr>
          <w:p w14:paraId="2E9A4FC6" w14:textId="77777777" w:rsidR="00D873A2" w:rsidRDefault="00000000">
            <w:pPr>
              <w:pStyle w:val="TableParagraph"/>
              <w:spacing w:before="3"/>
              <w:ind w:left="20" w:right="4"/>
              <w:jc w:val="center"/>
              <w:rPr>
                <w:rFonts w:ascii="Arial"/>
                <w:sz w:val="15"/>
              </w:rPr>
            </w:pPr>
            <w:r>
              <w:rPr>
                <w:rFonts w:ascii="Arial"/>
                <w:spacing w:val="-2"/>
                <w:sz w:val="15"/>
              </w:rPr>
              <w:t>2.50%</w:t>
            </w:r>
          </w:p>
        </w:tc>
        <w:tc>
          <w:tcPr>
            <w:tcW w:w="144" w:type="dxa"/>
          </w:tcPr>
          <w:p w14:paraId="70F320DD" w14:textId="77777777" w:rsidR="00D873A2" w:rsidRDefault="00D873A2">
            <w:pPr>
              <w:pStyle w:val="TableParagraph"/>
              <w:rPr>
                <w:sz w:val="12"/>
              </w:rPr>
            </w:pPr>
          </w:p>
        </w:tc>
        <w:tc>
          <w:tcPr>
            <w:tcW w:w="1375" w:type="dxa"/>
          </w:tcPr>
          <w:p w14:paraId="3A40B87E" w14:textId="77777777" w:rsidR="00D873A2" w:rsidRDefault="00000000">
            <w:pPr>
              <w:pStyle w:val="TableParagraph"/>
              <w:spacing w:before="3"/>
              <w:ind w:left="18" w:right="2"/>
              <w:jc w:val="center"/>
              <w:rPr>
                <w:rFonts w:ascii="Arial"/>
                <w:sz w:val="15"/>
              </w:rPr>
            </w:pPr>
            <w:r>
              <w:rPr>
                <w:rFonts w:ascii="Arial"/>
                <w:spacing w:val="-2"/>
                <w:sz w:val="15"/>
              </w:rPr>
              <w:t>2.50%</w:t>
            </w:r>
          </w:p>
        </w:tc>
        <w:tc>
          <w:tcPr>
            <w:tcW w:w="144" w:type="dxa"/>
          </w:tcPr>
          <w:p w14:paraId="5FF29D80" w14:textId="77777777" w:rsidR="00D873A2" w:rsidRDefault="00D873A2">
            <w:pPr>
              <w:pStyle w:val="TableParagraph"/>
              <w:rPr>
                <w:sz w:val="12"/>
              </w:rPr>
            </w:pPr>
          </w:p>
        </w:tc>
        <w:tc>
          <w:tcPr>
            <w:tcW w:w="1378" w:type="dxa"/>
          </w:tcPr>
          <w:p w14:paraId="79912EA2" w14:textId="77777777" w:rsidR="00D873A2" w:rsidRDefault="00000000">
            <w:pPr>
              <w:pStyle w:val="TableParagraph"/>
              <w:spacing w:before="3"/>
              <w:ind w:left="20" w:right="2"/>
              <w:jc w:val="center"/>
              <w:rPr>
                <w:rFonts w:ascii="Arial"/>
                <w:sz w:val="15"/>
              </w:rPr>
            </w:pPr>
            <w:r>
              <w:rPr>
                <w:rFonts w:ascii="Arial"/>
                <w:spacing w:val="-2"/>
                <w:sz w:val="15"/>
              </w:rPr>
              <w:t>3.00%</w:t>
            </w:r>
          </w:p>
        </w:tc>
        <w:tc>
          <w:tcPr>
            <w:tcW w:w="146" w:type="dxa"/>
          </w:tcPr>
          <w:p w14:paraId="51B6F5B6" w14:textId="77777777" w:rsidR="00D873A2" w:rsidRDefault="00D873A2">
            <w:pPr>
              <w:pStyle w:val="TableParagraph"/>
              <w:rPr>
                <w:sz w:val="12"/>
              </w:rPr>
            </w:pPr>
          </w:p>
        </w:tc>
        <w:tc>
          <w:tcPr>
            <w:tcW w:w="1377" w:type="dxa"/>
          </w:tcPr>
          <w:p w14:paraId="72FD2081" w14:textId="77777777" w:rsidR="00D873A2" w:rsidRDefault="00000000">
            <w:pPr>
              <w:pStyle w:val="TableParagraph"/>
              <w:spacing w:before="3"/>
              <w:ind w:left="12"/>
              <w:jc w:val="center"/>
              <w:rPr>
                <w:rFonts w:ascii="Arial"/>
                <w:sz w:val="15"/>
              </w:rPr>
            </w:pPr>
            <w:r>
              <w:rPr>
                <w:rFonts w:ascii="Arial"/>
                <w:spacing w:val="-2"/>
                <w:sz w:val="15"/>
              </w:rPr>
              <w:t>3.00%</w:t>
            </w:r>
          </w:p>
        </w:tc>
        <w:tc>
          <w:tcPr>
            <w:tcW w:w="145" w:type="dxa"/>
          </w:tcPr>
          <w:p w14:paraId="73D4E973" w14:textId="77777777" w:rsidR="00D873A2" w:rsidRDefault="00D873A2">
            <w:pPr>
              <w:pStyle w:val="TableParagraph"/>
              <w:rPr>
                <w:sz w:val="12"/>
              </w:rPr>
            </w:pPr>
          </w:p>
        </w:tc>
        <w:tc>
          <w:tcPr>
            <w:tcW w:w="1379" w:type="dxa"/>
          </w:tcPr>
          <w:p w14:paraId="4A0CD2E5" w14:textId="77777777" w:rsidR="00D873A2" w:rsidRDefault="00000000">
            <w:pPr>
              <w:pStyle w:val="TableParagraph"/>
              <w:spacing w:before="3"/>
              <w:ind w:left="9"/>
              <w:jc w:val="center"/>
              <w:rPr>
                <w:rFonts w:ascii="Arial"/>
                <w:sz w:val="15"/>
              </w:rPr>
            </w:pPr>
            <w:r>
              <w:rPr>
                <w:rFonts w:ascii="Arial"/>
                <w:spacing w:val="-2"/>
                <w:sz w:val="15"/>
              </w:rPr>
              <w:t>3.00%</w:t>
            </w:r>
          </w:p>
        </w:tc>
      </w:tr>
      <w:tr w:rsidR="00D873A2" w14:paraId="6D25F769" w14:textId="77777777">
        <w:trPr>
          <w:trHeight w:val="199"/>
        </w:trPr>
        <w:tc>
          <w:tcPr>
            <w:tcW w:w="3170" w:type="dxa"/>
            <w:gridSpan w:val="2"/>
          </w:tcPr>
          <w:p w14:paraId="429C9D60" w14:textId="77777777" w:rsidR="00D873A2" w:rsidRDefault="00000000">
            <w:pPr>
              <w:pStyle w:val="TableParagraph"/>
              <w:spacing w:before="2"/>
              <w:ind w:left="50"/>
              <w:rPr>
                <w:rFonts w:ascii="Arial"/>
                <w:sz w:val="15"/>
              </w:rPr>
            </w:pPr>
            <w:r>
              <w:rPr>
                <w:rFonts w:ascii="Arial"/>
                <w:sz w:val="15"/>
              </w:rPr>
              <w:t>Healthcare</w:t>
            </w:r>
            <w:r>
              <w:rPr>
                <w:rFonts w:ascii="Arial"/>
                <w:spacing w:val="9"/>
                <w:sz w:val="15"/>
              </w:rPr>
              <w:t xml:space="preserve"> </w:t>
            </w:r>
            <w:r>
              <w:rPr>
                <w:rFonts w:ascii="Arial"/>
                <w:sz w:val="15"/>
              </w:rPr>
              <w:t>cost</w:t>
            </w:r>
            <w:r>
              <w:rPr>
                <w:rFonts w:ascii="Arial"/>
                <w:spacing w:val="8"/>
                <w:sz w:val="15"/>
              </w:rPr>
              <w:t xml:space="preserve"> </w:t>
            </w:r>
            <w:r>
              <w:rPr>
                <w:rFonts w:ascii="Arial"/>
                <w:sz w:val="15"/>
              </w:rPr>
              <w:t>trend</w:t>
            </w:r>
            <w:r>
              <w:rPr>
                <w:rFonts w:ascii="Arial"/>
                <w:spacing w:val="6"/>
                <w:sz w:val="15"/>
              </w:rPr>
              <w:t xml:space="preserve"> </w:t>
            </w:r>
            <w:r>
              <w:rPr>
                <w:rFonts w:ascii="Arial"/>
                <w:sz w:val="15"/>
              </w:rPr>
              <w:t>(initial</w:t>
            </w:r>
            <w:r>
              <w:rPr>
                <w:rFonts w:ascii="Arial"/>
                <w:spacing w:val="11"/>
                <w:sz w:val="15"/>
              </w:rPr>
              <w:t xml:space="preserve"> </w:t>
            </w:r>
            <w:r>
              <w:rPr>
                <w:rFonts w:ascii="Arial"/>
                <w:sz w:val="15"/>
              </w:rPr>
              <w:t>to</w:t>
            </w:r>
            <w:r>
              <w:rPr>
                <w:rFonts w:ascii="Arial"/>
                <w:spacing w:val="9"/>
                <w:sz w:val="15"/>
              </w:rPr>
              <w:t xml:space="preserve"> </w:t>
            </w:r>
            <w:r>
              <w:rPr>
                <w:rFonts w:ascii="Arial"/>
                <w:spacing w:val="-2"/>
                <w:sz w:val="15"/>
              </w:rPr>
              <w:t>ultimate)</w:t>
            </w:r>
          </w:p>
        </w:tc>
        <w:tc>
          <w:tcPr>
            <w:tcW w:w="1375" w:type="dxa"/>
          </w:tcPr>
          <w:p w14:paraId="0D4E3C47" w14:textId="77777777" w:rsidR="00D873A2" w:rsidRDefault="00000000">
            <w:pPr>
              <w:pStyle w:val="TableParagraph"/>
              <w:spacing w:before="2"/>
              <w:ind w:left="149"/>
              <w:rPr>
                <w:rFonts w:ascii="Arial"/>
                <w:sz w:val="15"/>
              </w:rPr>
            </w:pPr>
            <w:r>
              <w:rPr>
                <w:rFonts w:ascii="Arial"/>
                <w:sz w:val="15"/>
              </w:rPr>
              <w:t>7.25%</w:t>
            </w:r>
            <w:r>
              <w:rPr>
                <w:rFonts w:ascii="Arial"/>
                <w:spacing w:val="5"/>
                <w:sz w:val="15"/>
              </w:rPr>
              <w:t xml:space="preserve"> </w:t>
            </w:r>
            <w:r>
              <w:rPr>
                <w:rFonts w:ascii="Arial"/>
                <w:sz w:val="15"/>
              </w:rPr>
              <w:t>to</w:t>
            </w:r>
            <w:r>
              <w:rPr>
                <w:rFonts w:ascii="Arial"/>
                <w:spacing w:val="7"/>
                <w:sz w:val="15"/>
              </w:rPr>
              <w:t xml:space="preserve"> </w:t>
            </w:r>
            <w:r>
              <w:rPr>
                <w:rFonts w:ascii="Arial"/>
                <w:spacing w:val="-2"/>
                <w:sz w:val="15"/>
              </w:rPr>
              <w:t>3.45%</w:t>
            </w:r>
          </w:p>
        </w:tc>
        <w:tc>
          <w:tcPr>
            <w:tcW w:w="145" w:type="dxa"/>
          </w:tcPr>
          <w:p w14:paraId="0D6B1F73" w14:textId="77777777" w:rsidR="00D873A2" w:rsidRDefault="00D873A2">
            <w:pPr>
              <w:pStyle w:val="TableParagraph"/>
              <w:rPr>
                <w:sz w:val="12"/>
              </w:rPr>
            </w:pPr>
          </w:p>
        </w:tc>
        <w:tc>
          <w:tcPr>
            <w:tcW w:w="1376" w:type="dxa"/>
          </w:tcPr>
          <w:p w14:paraId="61A24655" w14:textId="77777777" w:rsidR="00D873A2" w:rsidRDefault="00000000">
            <w:pPr>
              <w:pStyle w:val="TableParagraph"/>
              <w:spacing w:before="2"/>
              <w:ind w:left="148"/>
              <w:rPr>
                <w:rFonts w:ascii="Arial"/>
                <w:sz w:val="15"/>
              </w:rPr>
            </w:pPr>
            <w:r>
              <w:rPr>
                <w:rFonts w:ascii="Arial"/>
                <w:sz w:val="15"/>
              </w:rPr>
              <w:t>5.50%</w:t>
            </w:r>
            <w:r>
              <w:rPr>
                <w:rFonts w:ascii="Arial"/>
                <w:spacing w:val="6"/>
                <w:sz w:val="15"/>
              </w:rPr>
              <w:t xml:space="preserve"> </w:t>
            </w:r>
            <w:r>
              <w:rPr>
                <w:rFonts w:ascii="Arial"/>
                <w:sz w:val="15"/>
              </w:rPr>
              <w:t>to</w:t>
            </w:r>
            <w:r>
              <w:rPr>
                <w:rFonts w:ascii="Arial"/>
                <w:spacing w:val="8"/>
                <w:sz w:val="15"/>
              </w:rPr>
              <w:t xml:space="preserve"> </w:t>
            </w:r>
            <w:r>
              <w:rPr>
                <w:rFonts w:ascii="Arial"/>
                <w:spacing w:val="-2"/>
                <w:sz w:val="15"/>
              </w:rPr>
              <w:t>3.80%</w:t>
            </w:r>
          </w:p>
        </w:tc>
        <w:tc>
          <w:tcPr>
            <w:tcW w:w="145" w:type="dxa"/>
          </w:tcPr>
          <w:p w14:paraId="297116A1" w14:textId="77777777" w:rsidR="00D873A2" w:rsidRDefault="00D873A2">
            <w:pPr>
              <w:pStyle w:val="TableParagraph"/>
              <w:rPr>
                <w:sz w:val="12"/>
              </w:rPr>
            </w:pPr>
          </w:p>
        </w:tc>
        <w:tc>
          <w:tcPr>
            <w:tcW w:w="1376" w:type="dxa"/>
          </w:tcPr>
          <w:p w14:paraId="727DD99B" w14:textId="77777777" w:rsidR="00D873A2" w:rsidRDefault="00000000">
            <w:pPr>
              <w:pStyle w:val="TableParagraph"/>
              <w:spacing w:before="2"/>
              <w:ind w:left="148"/>
              <w:rPr>
                <w:rFonts w:ascii="Arial"/>
                <w:sz w:val="15"/>
              </w:rPr>
            </w:pPr>
            <w:r>
              <w:rPr>
                <w:rFonts w:ascii="Arial"/>
                <w:sz w:val="15"/>
              </w:rPr>
              <w:t>5.50%</w:t>
            </w:r>
            <w:r>
              <w:rPr>
                <w:rFonts w:ascii="Arial"/>
                <w:spacing w:val="6"/>
                <w:sz w:val="15"/>
              </w:rPr>
              <w:t xml:space="preserve"> </w:t>
            </w:r>
            <w:r>
              <w:rPr>
                <w:rFonts w:ascii="Arial"/>
                <w:sz w:val="15"/>
              </w:rPr>
              <w:t>to</w:t>
            </w:r>
            <w:r>
              <w:rPr>
                <w:rFonts w:ascii="Arial"/>
                <w:spacing w:val="8"/>
                <w:sz w:val="15"/>
              </w:rPr>
              <w:t xml:space="preserve"> </w:t>
            </w:r>
            <w:r>
              <w:rPr>
                <w:rFonts w:ascii="Arial"/>
                <w:spacing w:val="-2"/>
                <w:sz w:val="15"/>
              </w:rPr>
              <w:t>3.80%</w:t>
            </w:r>
          </w:p>
        </w:tc>
        <w:tc>
          <w:tcPr>
            <w:tcW w:w="144" w:type="dxa"/>
          </w:tcPr>
          <w:p w14:paraId="6111F536" w14:textId="77777777" w:rsidR="00D873A2" w:rsidRDefault="00D873A2">
            <w:pPr>
              <w:pStyle w:val="TableParagraph"/>
              <w:rPr>
                <w:sz w:val="12"/>
              </w:rPr>
            </w:pPr>
          </w:p>
        </w:tc>
        <w:tc>
          <w:tcPr>
            <w:tcW w:w="1378" w:type="dxa"/>
          </w:tcPr>
          <w:p w14:paraId="08F8F3A9" w14:textId="77777777" w:rsidR="00D873A2" w:rsidRDefault="00000000">
            <w:pPr>
              <w:pStyle w:val="TableParagraph"/>
              <w:spacing w:before="2"/>
              <w:ind w:left="20" w:right="6"/>
              <w:jc w:val="center"/>
              <w:rPr>
                <w:rFonts w:ascii="Arial"/>
                <w:sz w:val="15"/>
              </w:rPr>
            </w:pPr>
            <w:r>
              <w:rPr>
                <w:rFonts w:ascii="Arial"/>
                <w:sz w:val="15"/>
              </w:rPr>
              <w:t>6.30%</w:t>
            </w:r>
            <w:r>
              <w:rPr>
                <w:rFonts w:ascii="Arial"/>
                <w:spacing w:val="8"/>
                <w:sz w:val="15"/>
              </w:rPr>
              <w:t xml:space="preserve"> </w:t>
            </w:r>
            <w:r>
              <w:rPr>
                <w:rFonts w:ascii="Arial"/>
                <w:sz w:val="15"/>
              </w:rPr>
              <w:t>to</w:t>
            </w:r>
            <w:r>
              <w:rPr>
                <w:rFonts w:ascii="Arial"/>
                <w:spacing w:val="5"/>
                <w:sz w:val="15"/>
              </w:rPr>
              <w:t xml:space="preserve"> </w:t>
            </w:r>
            <w:r>
              <w:rPr>
                <w:rFonts w:ascii="Arial"/>
                <w:spacing w:val="-2"/>
                <w:sz w:val="15"/>
              </w:rPr>
              <w:t>4.00%</w:t>
            </w:r>
          </w:p>
        </w:tc>
        <w:tc>
          <w:tcPr>
            <w:tcW w:w="144" w:type="dxa"/>
          </w:tcPr>
          <w:p w14:paraId="51A8421B" w14:textId="77777777" w:rsidR="00D873A2" w:rsidRDefault="00D873A2">
            <w:pPr>
              <w:pStyle w:val="TableParagraph"/>
              <w:rPr>
                <w:sz w:val="12"/>
              </w:rPr>
            </w:pPr>
          </w:p>
        </w:tc>
        <w:tc>
          <w:tcPr>
            <w:tcW w:w="1375" w:type="dxa"/>
          </w:tcPr>
          <w:p w14:paraId="3EFCE9FD" w14:textId="77777777" w:rsidR="00D873A2" w:rsidRDefault="00000000">
            <w:pPr>
              <w:pStyle w:val="TableParagraph"/>
              <w:spacing w:before="2"/>
              <w:ind w:left="18" w:right="1"/>
              <w:jc w:val="center"/>
              <w:rPr>
                <w:rFonts w:ascii="Arial"/>
                <w:sz w:val="15"/>
              </w:rPr>
            </w:pPr>
            <w:r>
              <w:rPr>
                <w:rFonts w:ascii="Arial"/>
                <w:sz w:val="15"/>
              </w:rPr>
              <w:t>6.30%</w:t>
            </w:r>
            <w:r>
              <w:rPr>
                <w:rFonts w:ascii="Arial"/>
                <w:spacing w:val="5"/>
                <w:sz w:val="15"/>
              </w:rPr>
              <w:t xml:space="preserve"> </w:t>
            </w:r>
            <w:r>
              <w:rPr>
                <w:rFonts w:ascii="Arial"/>
                <w:sz w:val="15"/>
              </w:rPr>
              <w:t>to</w:t>
            </w:r>
            <w:r>
              <w:rPr>
                <w:rFonts w:ascii="Arial"/>
                <w:spacing w:val="7"/>
                <w:sz w:val="15"/>
              </w:rPr>
              <w:t xml:space="preserve"> </w:t>
            </w:r>
            <w:r>
              <w:rPr>
                <w:rFonts w:ascii="Arial"/>
                <w:spacing w:val="-2"/>
                <w:sz w:val="15"/>
              </w:rPr>
              <w:t>4.00%</w:t>
            </w:r>
          </w:p>
        </w:tc>
        <w:tc>
          <w:tcPr>
            <w:tcW w:w="144" w:type="dxa"/>
          </w:tcPr>
          <w:p w14:paraId="07A96322" w14:textId="77777777" w:rsidR="00D873A2" w:rsidRDefault="00D873A2">
            <w:pPr>
              <w:pStyle w:val="TableParagraph"/>
              <w:rPr>
                <w:sz w:val="12"/>
              </w:rPr>
            </w:pPr>
          </w:p>
        </w:tc>
        <w:tc>
          <w:tcPr>
            <w:tcW w:w="1378" w:type="dxa"/>
          </w:tcPr>
          <w:p w14:paraId="084CC920" w14:textId="77777777" w:rsidR="00D873A2" w:rsidRDefault="00000000">
            <w:pPr>
              <w:pStyle w:val="TableParagraph"/>
              <w:spacing w:before="2"/>
              <w:ind w:left="20" w:right="6"/>
              <w:jc w:val="center"/>
              <w:rPr>
                <w:rFonts w:ascii="Arial"/>
                <w:sz w:val="15"/>
              </w:rPr>
            </w:pPr>
            <w:r>
              <w:rPr>
                <w:rFonts w:ascii="Arial"/>
                <w:sz w:val="15"/>
              </w:rPr>
              <w:t>6.10%</w:t>
            </w:r>
            <w:r>
              <w:rPr>
                <w:rFonts w:ascii="Arial"/>
                <w:spacing w:val="6"/>
                <w:sz w:val="15"/>
              </w:rPr>
              <w:t xml:space="preserve"> </w:t>
            </w:r>
            <w:r>
              <w:rPr>
                <w:rFonts w:ascii="Arial"/>
                <w:sz w:val="15"/>
              </w:rPr>
              <w:t>to</w:t>
            </w:r>
            <w:r>
              <w:rPr>
                <w:rFonts w:ascii="Arial"/>
                <w:spacing w:val="8"/>
                <w:sz w:val="15"/>
              </w:rPr>
              <w:t xml:space="preserve"> </w:t>
            </w:r>
            <w:r>
              <w:rPr>
                <w:rFonts w:ascii="Arial"/>
                <w:spacing w:val="-2"/>
                <w:sz w:val="15"/>
              </w:rPr>
              <w:t>4.70%</w:t>
            </w:r>
          </w:p>
        </w:tc>
        <w:tc>
          <w:tcPr>
            <w:tcW w:w="146" w:type="dxa"/>
          </w:tcPr>
          <w:p w14:paraId="04CC85D4" w14:textId="77777777" w:rsidR="00D873A2" w:rsidRDefault="00D873A2">
            <w:pPr>
              <w:pStyle w:val="TableParagraph"/>
              <w:rPr>
                <w:sz w:val="12"/>
              </w:rPr>
            </w:pPr>
          </w:p>
        </w:tc>
        <w:tc>
          <w:tcPr>
            <w:tcW w:w="1377" w:type="dxa"/>
          </w:tcPr>
          <w:p w14:paraId="3536C825" w14:textId="77777777" w:rsidR="00D873A2" w:rsidRDefault="00000000">
            <w:pPr>
              <w:pStyle w:val="TableParagraph"/>
              <w:spacing w:before="2"/>
              <w:ind w:left="147"/>
              <w:rPr>
                <w:rFonts w:ascii="Arial"/>
                <w:sz w:val="15"/>
              </w:rPr>
            </w:pPr>
            <w:r>
              <w:rPr>
                <w:rFonts w:ascii="Arial"/>
                <w:sz w:val="15"/>
              </w:rPr>
              <w:t>6.10%</w:t>
            </w:r>
            <w:r>
              <w:rPr>
                <w:rFonts w:ascii="Arial"/>
                <w:spacing w:val="6"/>
                <w:sz w:val="15"/>
              </w:rPr>
              <w:t xml:space="preserve"> </w:t>
            </w:r>
            <w:r>
              <w:rPr>
                <w:rFonts w:ascii="Arial"/>
                <w:sz w:val="15"/>
              </w:rPr>
              <w:t>to</w:t>
            </w:r>
            <w:r>
              <w:rPr>
                <w:rFonts w:ascii="Arial"/>
                <w:spacing w:val="8"/>
                <w:sz w:val="15"/>
              </w:rPr>
              <w:t xml:space="preserve"> </w:t>
            </w:r>
            <w:r>
              <w:rPr>
                <w:rFonts w:ascii="Arial"/>
                <w:spacing w:val="-2"/>
                <w:sz w:val="15"/>
              </w:rPr>
              <w:t>4.70%</w:t>
            </w:r>
          </w:p>
        </w:tc>
        <w:tc>
          <w:tcPr>
            <w:tcW w:w="145" w:type="dxa"/>
          </w:tcPr>
          <w:p w14:paraId="11A8FAC7" w14:textId="77777777" w:rsidR="00D873A2" w:rsidRDefault="00D873A2">
            <w:pPr>
              <w:pStyle w:val="TableParagraph"/>
              <w:rPr>
                <w:sz w:val="12"/>
              </w:rPr>
            </w:pPr>
          </w:p>
        </w:tc>
        <w:tc>
          <w:tcPr>
            <w:tcW w:w="1379" w:type="dxa"/>
          </w:tcPr>
          <w:p w14:paraId="1AA954C6" w14:textId="77777777" w:rsidR="00D873A2" w:rsidRDefault="00000000">
            <w:pPr>
              <w:pStyle w:val="TableParagraph"/>
              <w:spacing w:before="2"/>
              <w:ind w:left="147"/>
              <w:rPr>
                <w:rFonts w:ascii="Arial"/>
                <w:sz w:val="15"/>
              </w:rPr>
            </w:pPr>
            <w:r>
              <w:rPr>
                <w:rFonts w:ascii="Arial"/>
                <w:sz w:val="15"/>
              </w:rPr>
              <w:t>8.25%</w:t>
            </w:r>
            <w:r>
              <w:rPr>
                <w:rFonts w:ascii="Arial"/>
                <w:spacing w:val="8"/>
                <w:sz w:val="15"/>
              </w:rPr>
              <w:t xml:space="preserve"> </w:t>
            </w:r>
            <w:r>
              <w:rPr>
                <w:rFonts w:ascii="Arial"/>
                <w:sz w:val="15"/>
              </w:rPr>
              <w:t>to</w:t>
            </w:r>
            <w:r>
              <w:rPr>
                <w:rFonts w:ascii="Arial"/>
                <w:spacing w:val="5"/>
                <w:sz w:val="15"/>
              </w:rPr>
              <w:t xml:space="preserve"> </w:t>
            </w:r>
            <w:r>
              <w:rPr>
                <w:rFonts w:ascii="Arial"/>
                <w:spacing w:val="-2"/>
                <w:sz w:val="15"/>
              </w:rPr>
              <w:t>4.75%</w:t>
            </w:r>
          </w:p>
        </w:tc>
      </w:tr>
      <w:tr w:rsidR="00D873A2" w14:paraId="27CAE19A" w14:textId="77777777">
        <w:trPr>
          <w:trHeight w:val="199"/>
        </w:trPr>
        <w:tc>
          <w:tcPr>
            <w:tcW w:w="3170" w:type="dxa"/>
            <w:gridSpan w:val="2"/>
          </w:tcPr>
          <w:p w14:paraId="64915BEC" w14:textId="77777777" w:rsidR="00D873A2" w:rsidRDefault="00000000">
            <w:pPr>
              <w:pStyle w:val="TableParagraph"/>
              <w:spacing w:before="2"/>
              <w:ind w:left="50"/>
              <w:rPr>
                <w:rFonts w:ascii="Arial"/>
                <w:sz w:val="15"/>
              </w:rPr>
            </w:pPr>
            <w:r>
              <w:rPr>
                <w:rFonts w:ascii="Arial"/>
                <w:sz w:val="15"/>
              </w:rPr>
              <w:t>Salary</w:t>
            </w:r>
            <w:r>
              <w:rPr>
                <w:rFonts w:ascii="Arial"/>
                <w:spacing w:val="7"/>
                <w:sz w:val="15"/>
              </w:rPr>
              <w:t xml:space="preserve"> </w:t>
            </w:r>
            <w:r>
              <w:rPr>
                <w:rFonts w:ascii="Arial"/>
                <w:spacing w:val="-2"/>
                <w:sz w:val="15"/>
              </w:rPr>
              <w:t>increases</w:t>
            </w:r>
          </w:p>
        </w:tc>
        <w:tc>
          <w:tcPr>
            <w:tcW w:w="1375" w:type="dxa"/>
          </w:tcPr>
          <w:p w14:paraId="3780526A" w14:textId="77777777" w:rsidR="00D873A2" w:rsidRDefault="00000000">
            <w:pPr>
              <w:pStyle w:val="TableParagraph"/>
              <w:spacing w:before="2"/>
              <w:ind w:left="18" w:right="4"/>
              <w:jc w:val="center"/>
              <w:rPr>
                <w:rFonts w:ascii="Arial"/>
                <w:sz w:val="15"/>
              </w:rPr>
            </w:pPr>
            <w:r>
              <w:rPr>
                <w:rFonts w:ascii="Arial"/>
                <w:spacing w:val="-5"/>
                <w:sz w:val="15"/>
              </w:rPr>
              <w:t>N/A</w:t>
            </w:r>
          </w:p>
        </w:tc>
        <w:tc>
          <w:tcPr>
            <w:tcW w:w="145" w:type="dxa"/>
          </w:tcPr>
          <w:p w14:paraId="50E672A4" w14:textId="77777777" w:rsidR="00D873A2" w:rsidRDefault="00D873A2">
            <w:pPr>
              <w:pStyle w:val="TableParagraph"/>
              <w:rPr>
                <w:sz w:val="12"/>
              </w:rPr>
            </w:pPr>
          </w:p>
        </w:tc>
        <w:tc>
          <w:tcPr>
            <w:tcW w:w="1376" w:type="dxa"/>
          </w:tcPr>
          <w:p w14:paraId="33C8D805" w14:textId="77777777" w:rsidR="00D873A2" w:rsidRDefault="00000000">
            <w:pPr>
              <w:pStyle w:val="TableParagraph"/>
              <w:spacing w:before="2"/>
              <w:ind w:left="17" w:right="1"/>
              <w:jc w:val="center"/>
              <w:rPr>
                <w:rFonts w:ascii="Arial"/>
                <w:sz w:val="15"/>
              </w:rPr>
            </w:pPr>
            <w:r>
              <w:rPr>
                <w:rFonts w:ascii="Arial"/>
                <w:spacing w:val="-5"/>
                <w:sz w:val="15"/>
              </w:rPr>
              <w:t>N/A</w:t>
            </w:r>
          </w:p>
        </w:tc>
        <w:tc>
          <w:tcPr>
            <w:tcW w:w="145" w:type="dxa"/>
          </w:tcPr>
          <w:p w14:paraId="3B13F482" w14:textId="77777777" w:rsidR="00D873A2" w:rsidRDefault="00D873A2">
            <w:pPr>
              <w:pStyle w:val="TableParagraph"/>
              <w:rPr>
                <w:sz w:val="12"/>
              </w:rPr>
            </w:pPr>
          </w:p>
        </w:tc>
        <w:tc>
          <w:tcPr>
            <w:tcW w:w="1376" w:type="dxa"/>
          </w:tcPr>
          <w:p w14:paraId="0797FE04" w14:textId="77777777" w:rsidR="00D873A2" w:rsidRDefault="00000000">
            <w:pPr>
              <w:pStyle w:val="TableParagraph"/>
              <w:spacing w:before="2"/>
              <w:ind w:left="17" w:right="5"/>
              <w:jc w:val="center"/>
              <w:rPr>
                <w:rFonts w:ascii="Arial"/>
                <w:sz w:val="15"/>
              </w:rPr>
            </w:pPr>
            <w:r>
              <w:rPr>
                <w:rFonts w:ascii="Arial"/>
                <w:spacing w:val="-5"/>
                <w:sz w:val="15"/>
              </w:rPr>
              <w:t>N/A</w:t>
            </w:r>
          </w:p>
        </w:tc>
        <w:tc>
          <w:tcPr>
            <w:tcW w:w="144" w:type="dxa"/>
          </w:tcPr>
          <w:p w14:paraId="6CF88A4F" w14:textId="77777777" w:rsidR="00D873A2" w:rsidRDefault="00D873A2">
            <w:pPr>
              <w:pStyle w:val="TableParagraph"/>
              <w:rPr>
                <w:sz w:val="12"/>
              </w:rPr>
            </w:pPr>
          </w:p>
        </w:tc>
        <w:tc>
          <w:tcPr>
            <w:tcW w:w="1378" w:type="dxa"/>
          </w:tcPr>
          <w:p w14:paraId="15DEF502" w14:textId="77777777" w:rsidR="00D873A2" w:rsidRDefault="00000000">
            <w:pPr>
              <w:pStyle w:val="TableParagraph"/>
              <w:spacing w:before="2"/>
              <w:ind w:left="20" w:right="6"/>
              <w:jc w:val="center"/>
              <w:rPr>
                <w:rFonts w:ascii="Arial"/>
                <w:sz w:val="15"/>
              </w:rPr>
            </w:pPr>
            <w:r>
              <w:rPr>
                <w:rFonts w:ascii="Arial"/>
                <w:spacing w:val="-5"/>
                <w:sz w:val="15"/>
              </w:rPr>
              <w:t>N/A</w:t>
            </w:r>
          </w:p>
        </w:tc>
        <w:tc>
          <w:tcPr>
            <w:tcW w:w="144" w:type="dxa"/>
          </w:tcPr>
          <w:p w14:paraId="256A0E64" w14:textId="77777777" w:rsidR="00D873A2" w:rsidRDefault="00D873A2">
            <w:pPr>
              <w:pStyle w:val="TableParagraph"/>
              <w:rPr>
                <w:sz w:val="12"/>
              </w:rPr>
            </w:pPr>
          </w:p>
        </w:tc>
        <w:tc>
          <w:tcPr>
            <w:tcW w:w="1375" w:type="dxa"/>
          </w:tcPr>
          <w:p w14:paraId="70B6E2CC" w14:textId="77777777" w:rsidR="00D873A2" w:rsidRDefault="00000000">
            <w:pPr>
              <w:pStyle w:val="TableParagraph"/>
              <w:spacing w:before="2"/>
              <w:ind w:left="18" w:right="2"/>
              <w:jc w:val="center"/>
              <w:rPr>
                <w:rFonts w:ascii="Arial"/>
                <w:sz w:val="15"/>
              </w:rPr>
            </w:pPr>
            <w:r>
              <w:rPr>
                <w:rFonts w:ascii="Arial"/>
                <w:spacing w:val="-5"/>
                <w:sz w:val="15"/>
              </w:rPr>
              <w:t>N/A</w:t>
            </w:r>
          </w:p>
        </w:tc>
        <w:tc>
          <w:tcPr>
            <w:tcW w:w="144" w:type="dxa"/>
          </w:tcPr>
          <w:p w14:paraId="3327AF76" w14:textId="77777777" w:rsidR="00D873A2" w:rsidRDefault="00D873A2">
            <w:pPr>
              <w:pStyle w:val="TableParagraph"/>
              <w:rPr>
                <w:sz w:val="12"/>
              </w:rPr>
            </w:pPr>
          </w:p>
        </w:tc>
        <w:tc>
          <w:tcPr>
            <w:tcW w:w="1378" w:type="dxa"/>
          </w:tcPr>
          <w:p w14:paraId="14830561" w14:textId="77777777" w:rsidR="00D873A2" w:rsidRDefault="00000000">
            <w:pPr>
              <w:pStyle w:val="TableParagraph"/>
              <w:spacing w:before="2"/>
              <w:ind w:left="20" w:right="2"/>
              <w:jc w:val="center"/>
              <w:rPr>
                <w:rFonts w:ascii="Arial"/>
                <w:sz w:val="15"/>
              </w:rPr>
            </w:pPr>
            <w:r>
              <w:rPr>
                <w:rFonts w:ascii="Arial"/>
                <w:spacing w:val="-5"/>
                <w:sz w:val="15"/>
              </w:rPr>
              <w:t>N/A</w:t>
            </w:r>
          </w:p>
        </w:tc>
        <w:tc>
          <w:tcPr>
            <w:tcW w:w="146" w:type="dxa"/>
          </w:tcPr>
          <w:p w14:paraId="017226F8" w14:textId="77777777" w:rsidR="00D873A2" w:rsidRDefault="00D873A2">
            <w:pPr>
              <w:pStyle w:val="TableParagraph"/>
              <w:rPr>
                <w:sz w:val="12"/>
              </w:rPr>
            </w:pPr>
          </w:p>
        </w:tc>
        <w:tc>
          <w:tcPr>
            <w:tcW w:w="1377" w:type="dxa"/>
          </w:tcPr>
          <w:p w14:paraId="134DAB93" w14:textId="77777777" w:rsidR="00D873A2" w:rsidRDefault="00000000">
            <w:pPr>
              <w:pStyle w:val="TableParagraph"/>
              <w:spacing w:before="2"/>
              <w:ind w:left="12" w:right="3"/>
              <w:jc w:val="center"/>
              <w:rPr>
                <w:rFonts w:ascii="Arial"/>
                <w:sz w:val="15"/>
              </w:rPr>
            </w:pPr>
            <w:r>
              <w:rPr>
                <w:rFonts w:ascii="Arial"/>
                <w:spacing w:val="-5"/>
                <w:sz w:val="15"/>
              </w:rPr>
              <w:t>N/A</w:t>
            </w:r>
          </w:p>
        </w:tc>
        <w:tc>
          <w:tcPr>
            <w:tcW w:w="145" w:type="dxa"/>
          </w:tcPr>
          <w:p w14:paraId="25BBD1B7" w14:textId="77777777" w:rsidR="00D873A2" w:rsidRDefault="00D873A2">
            <w:pPr>
              <w:pStyle w:val="TableParagraph"/>
              <w:rPr>
                <w:sz w:val="12"/>
              </w:rPr>
            </w:pPr>
          </w:p>
        </w:tc>
        <w:tc>
          <w:tcPr>
            <w:tcW w:w="1379" w:type="dxa"/>
          </w:tcPr>
          <w:p w14:paraId="31691802" w14:textId="77777777" w:rsidR="00D873A2" w:rsidRDefault="00000000">
            <w:pPr>
              <w:pStyle w:val="TableParagraph"/>
              <w:spacing w:before="2"/>
              <w:ind w:left="9" w:right="3"/>
              <w:jc w:val="center"/>
              <w:rPr>
                <w:rFonts w:ascii="Arial"/>
                <w:sz w:val="15"/>
              </w:rPr>
            </w:pPr>
            <w:r>
              <w:rPr>
                <w:rFonts w:ascii="Arial"/>
                <w:spacing w:val="-5"/>
                <w:sz w:val="15"/>
              </w:rPr>
              <w:t>N/A</w:t>
            </w:r>
          </w:p>
        </w:tc>
      </w:tr>
      <w:tr w:rsidR="00D873A2" w14:paraId="0A84B2AC" w14:textId="77777777">
        <w:trPr>
          <w:trHeight w:val="199"/>
        </w:trPr>
        <w:tc>
          <w:tcPr>
            <w:tcW w:w="3170" w:type="dxa"/>
            <w:gridSpan w:val="2"/>
          </w:tcPr>
          <w:p w14:paraId="2D3D9D1D" w14:textId="77777777" w:rsidR="00D873A2" w:rsidRDefault="00000000">
            <w:pPr>
              <w:pStyle w:val="TableParagraph"/>
              <w:spacing w:before="2"/>
              <w:ind w:left="50"/>
              <w:rPr>
                <w:rFonts w:ascii="Arial"/>
                <w:sz w:val="15"/>
              </w:rPr>
            </w:pPr>
            <w:r>
              <w:rPr>
                <w:rFonts w:ascii="Arial"/>
                <w:sz w:val="15"/>
              </w:rPr>
              <w:t>Investment</w:t>
            </w:r>
            <w:r>
              <w:rPr>
                <w:rFonts w:ascii="Arial"/>
                <w:spacing w:val="6"/>
                <w:sz w:val="15"/>
              </w:rPr>
              <w:t xml:space="preserve"> </w:t>
            </w:r>
            <w:r>
              <w:rPr>
                <w:rFonts w:ascii="Arial"/>
                <w:sz w:val="15"/>
              </w:rPr>
              <w:t>rate</w:t>
            </w:r>
            <w:r>
              <w:rPr>
                <w:rFonts w:ascii="Arial"/>
                <w:spacing w:val="9"/>
                <w:sz w:val="15"/>
              </w:rPr>
              <w:t xml:space="preserve"> </w:t>
            </w:r>
            <w:r>
              <w:rPr>
                <w:rFonts w:ascii="Arial"/>
                <w:sz w:val="15"/>
              </w:rPr>
              <w:t>of</w:t>
            </w:r>
            <w:r>
              <w:rPr>
                <w:rFonts w:ascii="Arial"/>
                <w:spacing w:val="9"/>
                <w:sz w:val="15"/>
              </w:rPr>
              <w:t xml:space="preserve"> </w:t>
            </w:r>
            <w:r>
              <w:rPr>
                <w:rFonts w:ascii="Arial"/>
                <w:spacing w:val="-2"/>
                <w:sz w:val="15"/>
              </w:rPr>
              <w:t>return</w:t>
            </w:r>
          </w:p>
        </w:tc>
        <w:tc>
          <w:tcPr>
            <w:tcW w:w="1375" w:type="dxa"/>
          </w:tcPr>
          <w:p w14:paraId="2FC11A4B" w14:textId="77777777" w:rsidR="00D873A2" w:rsidRDefault="00000000">
            <w:pPr>
              <w:pStyle w:val="TableParagraph"/>
              <w:spacing w:before="2"/>
              <w:ind w:left="18" w:right="4"/>
              <w:jc w:val="center"/>
              <w:rPr>
                <w:rFonts w:ascii="Arial"/>
                <w:sz w:val="15"/>
              </w:rPr>
            </w:pPr>
            <w:r>
              <w:rPr>
                <w:rFonts w:ascii="Arial"/>
                <w:spacing w:val="-2"/>
                <w:sz w:val="15"/>
              </w:rPr>
              <w:t>5.75%</w:t>
            </w:r>
          </w:p>
        </w:tc>
        <w:tc>
          <w:tcPr>
            <w:tcW w:w="145" w:type="dxa"/>
          </w:tcPr>
          <w:p w14:paraId="1E1A8CA6" w14:textId="77777777" w:rsidR="00D873A2" w:rsidRDefault="00D873A2">
            <w:pPr>
              <w:pStyle w:val="TableParagraph"/>
              <w:rPr>
                <w:sz w:val="12"/>
              </w:rPr>
            </w:pPr>
          </w:p>
        </w:tc>
        <w:tc>
          <w:tcPr>
            <w:tcW w:w="1376" w:type="dxa"/>
          </w:tcPr>
          <w:p w14:paraId="7B926C85" w14:textId="77777777" w:rsidR="00D873A2" w:rsidRDefault="00000000">
            <w:pPr>
              <w:pStyle w:val="TableParagraph"/>
              <w:spacing w:before="2"/>
              <w:ind w:left="17"/>
              <w:jc w:val="center"/>
              <w:rPr>
                <w:rFonts w:ascii="Arial"/>
                <w:sz w:val="15"/>
              </w:rPr>
            </w:pPr>
            <w:r>
              <w:rPr>
                <w:rFonts w:ascii="Arial"/>
                <w:spacing w:val="-2"/>
                <w:sz w:val="15"/>
              </w:rPr>
              <w:t>5.75%</w:t>
            </w:r>
          </w:p>
        </w:tc>
        <w:tc>
          <w:tcPr>
            <w:tcW w:w="145" w:type="dxa"/>
          </w:tcPr>
          <w:p w14:paraId="3B5A12F4" w14:textId="77777777" w:rsidR="00D873A2" w:rsidRDefault="00D873A2">
            <w:pPr>
              <w:pStyle w:val="TableParagraph"/>
              <w:rPr>
                <w:sz w:val="12"/>
              </w:rPr>
            </w:pPr>
          </w:p>
        </w:tc>
        <w:tc>
          <w:tcPr>
            <w:tcW w:w="1376" w:type="dxa"/>
          </w:tcPr>
          <w:p w14:paraId="0995FAC7" w14:textId="77777777" w:rsidR="00D873A2" w:rsidRDefault="00000000">
            <w:pPr>
              <w:pStyle w:val="TableParagraph"/>
              <w:spacing w:before="2"/>
              <w:ind w:left="17" w:right="2"/>
              <w:jc w:val="center"/>
              <w:rPr>
                <w:rFonts w:ascii="Arial"/>
                <w:sz w:val="15"/>
              </w:rPr>
            </w:pPr>
            <w:r>
              <w:rPr>
                <w:rFonts w:ascii="Arial"/>
                <w:spacing w:val="-2"/>
                <w:sz w:val="15"/>
              </w:rPr>
              <w:t>5.75%</w:t>
            </w:r>
          </w:p>
        </w:tc>
        <w:tc>
          <w:tcPr>
            <w:tcW w:w="144" w:type="dxa"/>
          </w:tcPr>
          <w:p w14:paraId="59C2597E" w14:textId="77777777" w:rsidR="00D873A2" w:rsidRDefault="00D873A2">
            <w:pPr>
              <w:pStyle w:val="TableParagraph"/>
              <w:rPr>
                <w:sz w:val="12"/>
              </w:rPr>
            </w:pPr>
          </w:p>
        </w:tc>
        <w:tc>
          <w:tcPr>
            <w:tcW w:w="1378" w:type="dxa"/>
          </w:tcPr>
          <w:p w14:paraId="0FF00F44" w14:textId="77777777" w:rsidR="00D873A2" w:rsidRDefault="00000000">
            <w:pPr>
              <w:pStyle w:val="TableParagraph"/>
              <w:spacing w:before="2"/>
              <w:ind w:left="20" w:right="3"/>
              <w:jc w:val="center"/>
              <w:rPr>
                <w:rFonts w:ascii="Arial"/>
                <w:sz w:val="15"/>
              </w:rPr>
            </w:pPr>
            <w:r>
              <w:rPr>
                <w:rFonts w:ascii="Arial"/>
                <w:spacing w:val="-2"/>
                <w:sz w:val="15"/>
              </w:rPr>
              <w:t>5.75%</w:t>
            </w:r>
          </w:p>
        </w:tc>
        <w:tc>
          <w:tcPr>
            <w:tcW w:w="144" w:type="dxa"/>
          </w:tcPr>
          <w:p w14:paraId="07866B0A" w14:textId="77777777" w:rsidR="00D873A2" w:rsidRDefault="00D873A2">
            <w:pPr>
              <w:pStyle w:val="TableParagraph"/>
              <w:rPr>
                <w:sz w:val="12"/>
              </w:rPr>
            </w:pPr>
          </w:p>
        </w:tc>
        <w:tc>
          <w:tcPr>
            <w:tcW w:w="1375" w:type="dxa"/>
          </w:tcPr>
          <w:p w14:paraId="4AC50F1C" w14:textId="77777777" w:rsidR="00D873A2" w:rsidRDefault="00000000">
            <w:pPr>
              <w:pStyle w:val="TableParagraph"/>
              <w:spacing w:before="2"/>
              <w:ind w:left="18" w:right="2"/>
              <w:jc w:val="center"/>
              <w:rPr>
                <w:rFonts w:ascii="Arial"/>
                <w:sz w:val="15"/>
              </w:rPr>
            </w:pPr>
            <w:r>
              <w:rPr>
                <w:rFonts w:ascii="Arial"/>
                <w:spacing w:val="-2"/>
                <w:sz w:val="15"/>
              </w:rPr>
              <w:t>5.75%</w:t>
            </w:r>
          </w:p>
        </w:tc>
        <w:tc>
          <w:tcPr>
            <w:tcW w:w="144" w:type="dxa"/>
          </w:tcPr>
          <w:p w14:paraId="04E19305" w14:textId="77777777" w:rsidR="00D873A2" w:rsidRDefault="00D873A2">
            <w:pPr>
              <w:pStyle w:val="TableParagraph"/>
              <w:rPr>
                <w:sz w:val="12"/>
              </w:rPr>
            </w:pPr>
          </w:p>
        </w:tc>
        <w:tc>
          <w:tcPr>
            <w:tcW w:w="1378" w:type="dxa"/>
          </w:tcPr>
          <w:p w14:paraId="5CD1E53B" w14:textId="77777777" w:rsidR="00D873A2" w:rsidRDefault="00000000">
            <w:pPr>
              <w:pStyle w:val="TableParagraph"/>
              <w:spacing w:before="2"/>
              <w:ind w:left="20" w:right="1"/>
              <w:jc w:val="center"/>
              <w:rPr>
                <w:rFonts w:ascii="Arial"/>
                <w:sz w:val="15"/>
              </w:rPr>
            </w:pPr>
            <w:r>
              <w:rPr>
                <w:rFonts w:ascii="Arial"/>
                <w:spacing w:val="-2"/>
                <w:sz w:val="15"/>
              </w:rPr>
              <w:t>6.00%</w:t>
            </w:r>
          </w:p>
        </w:tc>
        <w:tc>
          <w:tcPr>
            <w:tcW w:w="146" w:type="dxa"/>
          </w:tcPr>
          <w:p w14:paraId="7B53EE08" w14:textId="77777777" w:rsidR="00D873A2" w:rsidRDefault="00D873A2">
            <w:pPr>
              <w:pStyle w:val="TableParagraph"/>
              <w:rPr>
                <w:sz w:val="12"/>
              </w:rPr>
            </w:pPr>
          </w:p>
        </w:tc>
        <w:tc>
          <w:tcPr>
            <w:tcW w:w="1377" w:type="dxa"/>
          </w:tcPr>
          <w:p w14:paraId="5DDFB4CC" w14:textId="77777777" w:rsidR="00D873A2" w:rsidRDefault="00000000">
            <w:pPr>
              <w:pStyle w:val="TableParagraph"/>
              <w:spacing w:before="2"/>
              <w:ind w:left="12"/>
              <w:jc w:val="center"/>
              <w:rPr>
                <w:rFonts w:ascii="Arial"/>
                <w:sz w:val="15"/>
              </w:rPr>
            </w:pPr>
            <w:r>
              <w:rPr>
                <w:rFonts w:ascii="Arial"/>
                <w:spacing w:val="-2"/>
                <w:sz w:val="15"/>
              </w:rPr>
              <w:t>6.00%</w:t>
            </w:r>
          </w:p>
        </w:tc>
        <w:tc>
          <w:tcPr>
            <w:tcW w:w="145" w:type="dxa"/>
          </w:tcPr>
          <w:p w14:paraId="6A27D4BE" w14:textId="77777777" w:rsidR="00D873A2" w:rsidRDefault="00D873A2">
            <w:pPr>
              <w:pStyle w:val="TableParagraph"/>
              <w:rPr>
                <w:sz w:val="12"/>
              </w:rPr>
            </w:pPr>
          </w:p>
        </w:tc>
        <w:tc>
          <w:tcPr>
            <w:tcW w:w="1379" w:type="dxa"/>
          </w:tcPr>
          <w:p w14:paraId="151966AD" w14:textId="77777777" w:rsidR="00D873A2" w:rsidRDefault="00000000">
            <w:pPr>
              <w:pStyle w:val="TableParagraph"/>
              <w:spacing w:before="2"/>
              <w:ind w:left="9"/>
              <w:jc w:val="center"/>
              <w:rPr>
                <w:rFonts w:ascii="Arial"/>
                <w:sz w:val="15"/>
              </w:rPr>
            </w:pPr>
            <w:r>
              <w:rPr>
                <w:rFonts w:ascii="Arial"/>
                <w:spacing w:val="-2"/>
                <w:sz w:val="15"/>
              </w:rPr>
              <w:t>7.00%</w:t>
            </w:r>
          </w:p>
        </w:tc>
      </w:tr>
      <w:tr w:rsidR="00D873A2" w14:paraId="114EF64F" w14:textId="77777777">
        <w:trPr>
          <w:trHeight w:val="199"/>
        </w:trPr>
        <w:tc>
          <w:tcPr>
            <w:tcW w:w="3170" w:type="dxa"/>
            <w:gridSpan w:val="2"/>
          </w:tcPr>
          <w:p w14:paraId="1FC73053" w14:textId="77777777" w:rsidR="00D873A2" w:rsidRDefault="00000000">
            <w:pPr>
              <w:pStyle w:val="TableParagraph"/>
              <w:spacing w:before="2"/>
              <w:ind w:left="50"/>
              <w:rPr>
                <w:rFonts w:ascii="Arial"/>
                <w:sz w:val="15"/>
              </w:rPr>
            </w:pPr>
            <w:r>
              <w:rPr>
                <w:rFonts w:ascii="Arial"/>
                <w:sz w:val="15"/>
              </w:rPr>
              <w:t>Mortality</w:t>
            </w:r>
            <w:r>
              <w:rPr>
                <w:rFonts w:ascii="Arial"/>
                <w:spacing w:val="7"/>
                <w:sz w:val="15"/>
              </w:rPr>
              <w:t xml:space="preserve"> </w:t>
            </w:r>
            <w:r>
              <w:rPr>
                <w:rFonts w:ascii="Arial"/>
                <w:sz w:val="15"/>
              </w:rPr>
              <w:t>rates</w:t>
            </w:r>
            <w:r>
              <w:rPr>
                <w:rFonts w:ascii="Arial"/>
                <w:spacing w:val="7"/>
                <w:sz w:val="15"/>
              </w:rPr>
              <w:t xml:space="preserve"> </w:t>
            </w:r>
            <w:r>
              <w:rPr>
                <w:rFonts w:ascii="Arial"/>
                <w:spacing w:val="-2"/>
                <w:sz w:val="15"/>
              </w:rPr>
              <w:t>(tables)</w:t>
            </w:r>
          </w:p>
        </w:tc>
        <w:tc>
          <w:tcPr>
            <w:tcW w:w="1375" w:type="dxa"/>
          </w:tcPr>
          <w:p w14:paraId="3795B0B3" w14:textId="77777777" w:rsidR="00D873A2" w:rsidRDefault="00000000">
            <w:pPr>
              <w:pStyle w:val="TableParagraph"/>
              <w:spacing w:before="2"/>
              <w:ind w:left="300"/>
              <w:rPr>
                <w:rFonts w:ascii="Arial"/>
                <w:sz w:val="15"/>
              </w:rPr>
            </w:pPr>
            <w:r>
              <w:rPr>
                <w:rFonts w:ascii="Arial"/>
                <w:sz w:val="15"/>
              </w:rPr>
              <w:t>PubG-</w:t>
            </w:r>
            <w:r>
              <w:rPr>
                <w:rFonts w:ascii="Arial"/>
                <w:spacing w:val="-4"/>
                <w:sz w:val="15"/>
              </w:rPr>
              <w:t>2010</w:t>
            </w:r>
          </w:p>
        </w:tc>
        <w:tc>
          <w:tcPr>
            <w:tcW w:w="145" w:type="dxa"/>
          </w:tcPr>
          <w:p w14:paraId="04A8A6FC" w14:textId="77777777" w:rsidR="00D873A2" w:rsidRDefault="00D873A2">
            <w:pPr>
              <w:pStyle w:val="TableParagraph"/>
              <w:rPr>
                <w:sz w:val="12"/>
              </w:rPr>
            </w:pPr>
          </w:p>
        </w:tc>
        <w:tc>
          <w:tcPr>
            <w:tcW w:w="1376" w:type="dxa"/>
          </w:tcPr>
          <w:p w14:paraId="551AD0DC" w14:textId="77777777" w:rsidR="00D873A2" w:rsidRDefault="00000000">
            <w:pPr>
              <w:pStyle w:val="TableParagraph"/>
              <w:spacing w:before="2"/>
              <w:ind w:left="340"/>
              <w:rPr>
                <w:rFonts w:ascii="Arial"/>
                <w:sz w:val="15"/>
              </w:rPr>
            </w:pPr>
            <w:r>
              <w:rPr>
                <w:rFonts w:ascii="Arial"/>
                <w:sz w:val="15"/>
              </w:rPr>
              <w:t>PUB-</w:t>
            </w:r>
            <w:r>
              <w:rPr>
                <w:rFonts w:ascii="Arial"/>
                <w:spacing w:val="-4"/>
                <w:sz w:val="15"/>
              </w:rPr>
              <w:t>2010</w:t>
            </w:r>
          </w:p>
        </w:tc>
        <w:tc>
          <w:tcPr>
            <w:tcW w:w="145" w:type="dxa"/>
          </w:tcPr>
          <w:p w14:paraId="00CB746C" w14:textId="77777777" w:rsidR="00D873A2" w:rsidRDefault="00D873A2">
            <w:pPr>
              <w:pStyle w:val="TableParagraph"/>
              <w:rPr>
                <w:sz w:val="12"/>
              </w:rPr>
            </w:pPr>
          </w:p>
        </w:tc>
        <w:tc>
          <w:tcPr>
            <w:tcW w:w="1376" w:type="dxa"/>
          </w:tcPr>
          <w:p w14:paraId="183E0750" w14:textId="77777777" w:rsidR="00D873A2" w:rsidRDefault="00000000">
            <w:pPr>
              <w:pStyle w:val="TableParagraph"/>
              <w:spacing w:before="2"/>
              <w:ind w:left="340"/>
              <w:rPr>
                <w:rFonts w:ascii="Arial"/>
                <w:sz w:val="15"/>
              </w:rPr>
            </w:pPr>
            <w:r>
              <w:rPr>
                <w:rFonts w:ascii="Arial"/>
                <w:sz w:val="15"/>
              </w:rPr>
              <w:t>PUB-</w:t>
            </w:r>
            <w:r>
              <w:rPr>
                <w:rFonts w:ascii="Arial"/>
                <w:spacing w:val="-4"/>
                <w:sz w:val="15"/>
              </w:rPr>
              <w:t>2010</w:t>
            </w:r>
          </w:p>
        </w:tc>
        <w:tc>
          <w:tcPr>
            <w:tcW w:w="144" w:type="dxa"/>
          </w:tcPr>
          <w:p w14:paraId="1EAB44C2" w14:textId="77777777" w:rsidR="00D873A2" w:rsidRDefault="00D873A2">
            <w:pPr>
              <w:pStyle w:val="TableParagraph"/>
              <w:rPr>
                <w:sz w:val="12"/>
              </w:rPr>
            </w:pPr>
          </w:p>
        </w:tc>
        <w:tc>
          <w:tcPr>
            <w:tcW w:w="1378" w:type="dxa"/>
          </w:tcPr>
          <w:p w14:paraId="2B798A67" w14:textId="77777777" w:rsidR="00D873A2" w:rsidRDefault="00000000">
            <w:pPr>
              <w:pStyle w:val="TableParagraph"/>
              <w:spacing w:before="2"/>
              <w:ind w:left="20" w:right="4"/>
              <w:jc w:val="center"/>
              <w:rPr>
                <w:rFonts w:ascii="Arial"/>
                <w:sz w:val="15"/>
              </w:rPr>
            </w:pPr>
            <w:r>
              <w:rPr>
                <w:rFonts w:ascii="Arial"/>
                <w:sz w:val="15"/>
              </w:rPr>
              <w:t>RP-</w:t>
            </w:r>
            <w:r>
              <w:rPr>
                <w:rFonts w:ascii="Arial"/>
                <w:spacing w:val="-4"/>
                <w:sz w:val="15"/>
              </w:rPr>
              <w:t>2014</w:t>
            </w:r>
          </w:p>
        </w:tc>
        <w:tc>
          <w:tcPr>
            <w:tcW w:w="144" w:type="dxa"/>
          </w:tcPr>
          <w:p w14:paraId="70BF4AEC" w14:textId="77777777" w:rsidR="00D873A2" w:rsidRDefault="00D873A2">
            <w:pPr>
              <w:pStyle w:val="TableParagraph"/>
              <w:rPr>
                <w:sz w:val="12"/>
              </w:rPr>
            </w:pPr>
          </w:p>
        </w:tc>
        <w:tc>
          <w:tcPr>
            <w:tcW w:w="1375" w:type="dxa"/>
          </w:tcPr>
          <w:p w14:paraId="75AA3C73" w14:textId="77777777" w:rsidR="00D873A2" w:rsidRDefault="00000000">
            <w:pPr>
              <w:pStyle w:val="TableParagraph"/>
              <w:spacing w:before="2"/>
              <w:ind w:left="18" w:right="5"/>
              <w:jc w:val="center"/>
              <w:rPr>
                <w:rFonts w:ascii="Arial"/>
                <w:sz w:val="15"/>
              </w:rPr>
            </w:pPr>
            <w:r>
              <w:rPr>
                <w:rFonts w:ascii="Arial"/>
                <w:sz w:val="15"/>
              </w:rPr>
              <w:t>RP-</w:t>
            </w:r>
            <w:r>
              <w:rPr>
                <w:rFonts w:ascii="Arial"/>
                <w:spacing w:val="-4"/>
                <w:sz w:val="15"/>
              </w:rPr>
              <w:t>2014</w:t>
            </w:r>
          </w:p>
        </w:tc>
        <w:tc>
          <w:tcPr>
            <w:tcW w:w="144" w:type="dxa"/>
          </w:tcPr>
          <w:p w14:paraId="1EDE01FD" w14:textId="77777777" w:rsidR="00D873A2" w:rsidRDefault="00D873A2">
            <w:pPr>
              <w:pStyle w:val="TableParagraph"/>
              <w:rPr>
                <w:sz w:val="12"/>
              </w:rPr>
            </w:pPr>
          </w:p>
        </w:tc>
        <w:tc>
          <w:tcPr>
            <w:tcW w:w="1378" w:type="dxa"/>
          </w:tcPr>
          <w:p w14:paraId="45FF0447" w14:textId="77777777" w:rsidR="00D873A2" w:rsidRDefault="00000000">
            <w:pPr>
              <w:pStyle w:val="TableParagraph"/>
              <w:spacing w:before="2"/>
              <w:ind w:left="20" w:right="5"/>
              <w:jc w:val="center"/>
              <w:rPr>
                <w:rFonts w:ascii="Arial"/>
                <w:sz w:val="15"/>
              </w:rPr>
            </w:pPr>
            <w:r>
              <w:rPr>
                <w:rFonts w:ascii="Arial"/>
                <w:sz w:val="15"/>
              </w:rPr>
              <w:t>RP-</w:t>
            </w:r>
            <w:r>
              <w:rPr>
                <w:rFonts w:ascii="Arial"/>
                <w:spacing w:val="-4"/>
                <w:sz w:val="15"/>
              </w:rPr>
              <w:t>2014</w:t>
            </w:r>
          </w:p>
        </w:tc>
        <w:tc>
          <w:tcPr>
            <w:tcW w:w="146" w:type="dxa"/>
          </w:tcPr>
          <w:p w14:paraId="6353E890" w14:textId="77777777" w:rsidR="00D873A2" w:rsidRDefault="00D873A2">
            <w:pPr>
              <w:pStyle w:val="TableParagraph"/>
              <w:rPr>
                <w:sz w:val="12"/>
              </w:rPr>
            </w:pPr>
          </w:p>
        </w:tc>
        <w:tc>
          <w:tcPr>
            <w:tcW w:w="1377" w:type="dxa"/>
          </w:tcPr>
          <w:p w14:paraId="250DD52C" w14:textId="77777777" w:rsidR="00D873A2" w:rsidRDefault="00000000">
            <w:pPr>
              <w:pStyle w:val="TableParagraph"/>
              <w:spacing w:before="2"/>
              <w:ind w:left="390"/>
              <w:rPr>
                <w:rFonts w:ascii="Arial"/>
                <w:sz w:val="15"/>
              </w:rPr>
            </w:pPr>
            <w:r>
              <w:rPr>
                <w:rFonts w:ascii="Arial"/>
                <w:sz w:val="15"/>
              </w:rPr>
              <w:t>RP-</w:t>
            </w:r>
            <w:r>
              <w:rPr>
                <w:rFonts w:ascii="Arial"/>
                <w:spacing w:val="-4"/>
                <w:sz w:val="15"/>
              </w:rPr>
              <w:t>2014</w:t>
            </w:r>
          </w:p>
        </w:tc>
        <w:tc>
          <w:tcPr>
            <w:tcW w:w="145" w:type="dxa"/>
          </w:tcPr>
          <w:p w14:paraId="1EB7D24D" w14:textId="77777777" w:rsidR="00D873A2" w:rsidRDefault="00D873A2">
            <w:pPr>
              <w:pStyle w:val="TableParagraph"/>
              <w:rPr>
                <w:sz w:val="12"/>
              </w:rPr>
            </w:pPr>
          </w:p>
        </w:tc>
        <w:tc>
          <w:tcPr>
            <w:tcW w:w="1379" w:type="dxa"/>
          </w:tcPr>
          <w:p w14:paraId="0D0B9B3C" w14:textId="77777777" w:rsidR="00D873A2" w:rsidRDefault="00000000">
            <w:pPr>
              <w:pStyle w:val="TableParagraph"/>
              <w:spacing w:before="2"/>
              <w:ind w:left="389"/>
              <w:rPr>
                <w:rFonts w:ascii="Arial"/>
                <w:sz w:val="15"/>
              </w:rPr>
            </w:pPr>
            <w:r>
              <w:rPr>
                <w:rFonts w:ascii="Arial"/>
                <w:sz w:val="15"/>
              </w:rPr>
              <w:t>RP-</w:t>
            </w:r>
            <w:r>
              <w:rPr>
                <w:rFonts w:ascii="Arial"/>
                <w:spacing w:val="-4"/>
                <w:sz w:val="15"/>
              </w:rPr>
              <w:t>2014</w:t>
            </w:r>
          </w:p>
        </w:tc>
      </w:tr>
      <w:tr w:rsidR="00D873A2" w14:paraId="30E97E1C" w14:textId="77777777">
        <w:trPr>
          <w:trHeight w:val="176"/>
        </w:trPr>
        <w:tc>
          <w:tcPr>
            <w:tcW w:w="3170" w:type="dxa"/>
            <w:gridSpan w:val="2"/>
          </w:tcPr>
          <w:p w14:paraId="1D4C004E" w14:textId="77777777" w:rsidR="00D873A2" w:rsidRDefault="00000000">
            <w:pPr>
              <w:pStyle w:val="TableParagraph"/>
              <w:spacing w:before="2" w:line="155" w:lineRule="exact"/>
              <w:ind w:left="50"/>
              <w:rPr>
                <w:rFonts w:ascii="Arial"/>
                <w:sz w:val="15"/>
              </w:rPr>
            </w:pPr>
            <w:r>
              <w:rPr>
                <w:rFonts w:ascii="Arial"/>
                <w:sz w:val="15"/>
              </w:rPr>
              <w:t>Mortality</w:t>
            </w:r>
            <w:r>
              <w:rPr>
                <w:rFonts w:ascii="Arial"/>
                <w:spacing w:val="11"/>
                <w:sz w:val="15"/>
              </w:rPr>
              <w:t xml:space="preserve"> </w:t>
            </w:r>
            <w:r>
              <w:rPr>
                <w:rFonts w:ascii="Arial"/>
                <w:sz w:val="15"/>
              </w:rPr>
              <w:t>improvement</w:t>
            </w:r>
            <w:r>
              <w:rPr>
                <w:rFonts w:ascii="Arial"/>
                <w:spacing w:val="12"/>
                <w:sz w:val="15"/>
              </w:rPr>
              <w:t xml:space="preserve"> </w:t>
            </w:r>
            <w:r>
              <w:rPr>
                <w:rFonts w:ascii="Arial"/>
                <w:spacing w:val="-4"/>
                <w:sz w:val="15"/>
              </w:rPr>
              <w:t>scale</w:t>
            </w:r>
          </w:p>
        </w:tc>
        <w:tc>
          <w:tcPr>
            <w:tcW w:w="1375" w:type="dxa"/>
          </w:tcPr>
          <w:p w14:paraId="07B46E61" w14:textId="77777777" w:rsidR="00D873A2" w:rsidRDefault="00000000">
            <w:pPr>
              <w:pStyle w:val="TableParagraph"/>
              <w:spacing w:before="2" w:line="155" w:lineRule="exact"/>
              <w:ind w:left="384"/>
              <w:rPr>
                <w:rFonts w:ascii="Arial"/>
                <w:sz w:val="15"/>
              </w:rPr>
            </w:pPr>
            <w:r>
              <w:rPr>
                <w:rFonts w:ascii="Arial"/>
                <w:sz w:val="15"/>
              </w:rPr>
              <w:t>MP-</w:t>
            </w:r>
            <w:r>
              <w:rPr>
                <w:rFonts w:ascii="Arial"/>
                <w:spacing w:val="-4"/>
                <w:sz w:val="15"/>
              </w:rPr>
              <w:t>2020</w:t>
            </w:r>
          </w:p>
        </w:tc>
        <w:tc>
          <w:tcPr>
            <w:tcW w:w="145" w:type="dxa"/>
          </w:tcPr>
          <w:p w14:paraId="2FFB4200" w14:textId="77777777" w:rsidR="00D873A2" w:rsidRDefault="00D873A2">
            <w:pPr>
              <w:pStyle w:val="TableParagraph"/>
              <w:rPr>
                <w:sz w:val="10"/>
              </w:rPr>
            </w:pPr>
          </w:p>
        </w:tc>
        <w:tc>
          <w:tcPr>
            <w:tcW w:w="1376" w:type="dxa"/>
          </w:tcPr>
          <w:p w14:paraId="551FCDC5" w14:textId="77777777" w:rsidR="00D873A2" w:rsidRDefault="00000000">
            <w:pPr>
              <w:pStyle w:val="TableParagraph"/>
              <w:spacing w:before="2" w:line="155" w:lineRule="exact"/>
              <w:ind w:left="385"/>
              <w:rPr>
                <w:rFonts w:ascii="Arial"/>
                <w:sz w:val="15"/>
              </w:rPr>
            </w:pPr>
            <w:r>
              <w:rPr>
                <w:rFonts w:ascii="Arial"/>
                <w:sz w:val="15"/>
              </w:rPr>
              <w:t>MP-</w:t>
            </w:r>
            <w:r>
              <w:rPr>
                <w:rFonts w:ascii="Arial"/>
                <w:spacing w:val="-4"/>
                <w:sz w:val="15"/>
              </w:rPr>
              <w:t>2020</w:t>
            </w:r>
          </w:p>
        </w:tc>
        <w:tc>
          <w:tcPr>
            <w:tcW w:w="145" w:type="dxa"/>
          </w:tcPr>
          <w:p w14:paraId="4025DB41" w14:textId="77777777" w:rsidR="00D873A2" w:rsidRDefault="00D873A2">
            <w:pPr>
              <w:pStyle w:val="TableParagraph"/>
              <w:rPr>
                <w:sz w:val="10"/>
              </w:rPr>
            </w:pPr>
          </w:p>
        </w:tc>
        <w:tc>
          <w:tcPr>
            <w:tcW w:w="1376" w:type="dxa"/>
          </w:tcPr>
          <w:p w14:paraId="07591A8B" w14:textId="77777777" w:rsidR="00D873A2" w:rsidRDefault="00000000">
            <w:pPr>
              <w:pStyle w:val="TableParagraph"/>
              <w:spacing w:before="2" w:line="155" w:lineRule="exact"/>
              <w:ind w:left="384"/>
              <w:rPr>
                <w:rFonts w:ascii="Arial"/>
                <w:sz w:val="15"/>
              </w:rPr>
            </w:pPr>
            <w:r>
              <w:rPr>
                <w:rFonts w:ascii="Arial"/>
                <w:sz w:val="15"/>
              </w:rPr>
              <w:t>MP-</w:t>
            </w:r>
            <w:r>
              <w:rPr>
                <w:rFonts w:ascii="Arial"/>
                <w:spacing w:val="-4"/>
                <w:sz w:val="15"/>
              </w:rPr>
              <w:t>2020</w:t>
            </w:r>
          </w:p>
        </w:tc>
        <w:tc>
          <w:tcPr>
            <w:tcW w:w="144" w:type="dxa"/>
          </w:tcPr>
          <w:p w14:paraId="005BF661" w14:textId="77777777" w:rsidR="00D873A2" w:rsidRDefault="00D873A2">
            <w:pPr>
              <w:pStyle w:val="TableParagraph"/>
              <w:rPr>
                <w:sz w:val="10"/>
              </w:rPr>
            </w:pPr>
          </w:p>
        </w:tc>
        <w:tc>
          <w:tcPr>
            <w:tcW w:w="1378" w:type="dxa"/>
          </w:tcPr>
          <w:p w14:paraId="63079D56" w14:textId="77777777" w:rsidR="00D873A2" w:rsidRDefault="00000000">
            <w:pPr>
              <w:pStyle w:val="TableParagraph"/>
              <w:spacing w:before="2" w:line="155" w:lineRule="exact"/>
              <w:ind w:left="20" w:right="4"/>
              <w:jc w:val="center"/>
              <w:rPr>
                <w:rFonts w:ascii="Arial"/>
                <w:sz w:val="15"/>
              </w:rPr>
            </w:pPr>
            <w:r>
              <w:rPr>
                <w:rFonts w:ascii="Arial"/>
                <w:sz w:val="15"/>
              </w:rPr>
              <w:t>MP-</w:t>
            </w:r>
            <w:r>
              <w:rPr>
                <w:rFonts w:ascii="Arial"/>
                <w:spacing w:val="-4"/>
                <w:sz w:val="15"/>
              </w:rPr>
              <w:t>2019</w:t>
            </w:r>
          </w:p>
        </w:tc>
        <w:tc>
          <w:tcPr>
            <w:tcW w:w="144" w:type="dxa"/>
          </w:tcPr>
          <w:p w14:paraId="362BCBA1" w14:textId="77777777" w:rsidR="00D873A2" w:rsidRDefault="00D873A2">
            <w:pPr>
              <w:pStyle w:val="TableParagraph"/>
              <w:rPr>
                <w:sz w:val="10"/>
              </w:rPr>
            </w:pPr>
          </w:p>
        </w:tc>
        <w:tc>
          <w:tcPr>
            <w:tcW w:w="1375" w:type="dxa"/>
          </w:tcPr>
          <w:p w14:paraId="492FAA1E" w14:textId="77777777" w:rsidR="00D873A2" w:rsidRDefault="00000000">
            <w:pPr>
              <w:pStyle w:val="TableParagraph"/>
              <w:spacing w:before="2" w:line="155" w:lineRule="exact"/>
              <w:ind w:left="18"/>
              <w:jc w:val="center"/>
              <w:rPr>
                <w:rFonts w:ascii="Arial"/>
                <w:sz w:val="15"/>
              </w:rPr>
            </w:pPr>
            <w:r>
              <w:rPr>
                <w:rFonts w:ascii="Arial"/>
                <w:sz w:val="15"/>
              </w:rPr>
              <w:t>MP-</w:t>
            </w:r>
            <w:r>
              <w:rPr>
                <w:rFonts w:ascii="Arial"/>
                <w:spacing w:val="-4"/>
                <w:sz w:val="15"/>
              </w:rPr>
              <w:t>2019</w:t>
            </w:r>
          </w:p>
        </w:tc>
        <w:tc>
          <w:tcPr>
            <w:tcW w:w="144" w:type="dxa"/>
          </w:tcPr>
          <w:p w14:paraId="449E1771" w14:textId="77777777" w:rsidR="00D873A2" w:rsidRDefault="00D873A2">
            <w:pPr>
              <w:pStyle w:val="TableParagraph"/>
              <w:rPr>
                <w:sz w:val="10"/>
              </w:rPr>
            </w:pPr>
          </w:p>
        </w:tc>
        <w:tc>
          <w:tcPr>
            <w:tcW w:w="1378" w:type="dxa"/>
          </w:tcPr>
          <w:p w14:paraId="7FF61C05" w14:textId="77777777" w:rsidR="00D873A2" w:rsidRDefault="00000000">
            <w:pPr>
              <w:pStyle w:val="TableParagraph"/>
              <w:spacing w:before="2" w:line="155" w:lineRule="exact"/>
              <w:ind w:left="20" w:right="2"/>
              <w:jc w:val="center"/>
              <w:rPr>
                <w:rFonts w:ascii="Arial"/>
                <w:sz w:val="15"/>
              </w:rPr>
            </w:pPr>
            <w:r>
              <w:rPr>
                <w:rFonts w:ascii="Arial"/>
                <w:sz w:val="15"/>
              </w:rPr>
              <w:t>MP-</w:t>
            </w:r>
            <w:r>
              <w:rPr>
                <w:rFonts w:ascii="Arial"/>
                <w:spacing w:val="-4"/>
                <w:sz w:val="15"/>
              </w:rPr>
              <w:t>2018</w:t>
            </w:r>
          </w:p>
        </w:tc>
        <w:tc>
          <w:tcPr>
            <w:tcW w:w="146" w:type="dxa"/>
          </w:tcPr>
          <w:p w14:paraId="1F9DE115" w14:textId="77777777" w:rsidR="00D873A2" w:rsidRDefault="00D873A2">
            <w:pPr>
              <w:pStyle w:val="TableParagraph"/>
              <w:rPr>
                <w:sz w:val="10"/>
              </w:rPr>
            </w:pPr>
          </w:p>
        </w:tc>
        <w:tc>
          <w:tcPr>
            <w:tcW w:w="1377" w:type="dxa"/>
          </w:tcPr>
          <w:p w14:paraId="06D0A073" w14:textId="77777777" w:rsidR="00D873A2" w:rsidRDefault="00000000">
            <w:pPr>
              <w:pStyle w:val="TableParagraph"/>
              <w:spacing w:before="2" w:line="155" w:lineRule="exact"/>
              <w:ind w:left="382"/>
              <w:rPr>
                <w:rFonts w:ascii="Arial"/>
                <w:sz w:val="15"/>
              </w:rPr>
            </w:pPr>
            <w:r>
              <w:rPr>
                <w:rFonts w:ascii="Arial"/>
                <w:sz w:val="15"/>
              </w:rPr>
              <w:t>MP-</w:t>
            </w:r>
            <w:r>
              <w:rPr>
                <w:rFonts w:ascii="Arial"/>
                <w:spacing w:val="-4"/>
                <w:sz w:val="15"/>
              </w:rPr>
              <w:t>2018</w:t>
            </w:r>
          </w:p>
        </w:tc>
        <w:tc>
          <w:tcPr>
            <w:tcW w:w="145" w:type="dxa"/>
          </w:tcPr>
          <w:p w14:paraId="0CA809A3" w14:textId="77777777" w:rsidR="00D873A2" w:rsidRDefault="00D873A2">
            <w:pPr>
              <w:pStyle w:val="TableParagraph"/>
              <w:rPr>
                <w:sz w:val="10"/>
              </w:rPr>
            </w:pPr>
          </w:p>
        </w:tc>
        <w:tc>
          <w:tcPr>
            <w:tcW w:w="1379" w:type="dxa"/>
          </w:tcPr>
          <w:p w14:paraId="25866BFD" w14:textId="77777777" w:rsidR="00D873A2" w:rsidRDefault="00000000">
            <w:pPr>
              <w:pStyle w:val="TableParagraph"/>
              <w:spacing w:before="2" w:line="155" w:lineRule="exact"/>
              <w:ind w:left="382"/>
              <w:rPr>
                <w:rFonts w:ascii="Arial"/>
                <w:sz w:val="15"/>
              </w:rPr>
            </w:pPr>
            <w:r>
              <w:rPr>
                <w:rFonts w:ascii="Arial"/>
                <w:sz w:val="15"/>
              </w:rPr>
              <w:t>MP-</w:t>
            </w:r>
            <w:r>
              <w:rPr>
                <w:rFonts w:ascii="Arial"/>
                <w:spacing w:val="-4"/>
                <w:sz w:val="15"/>
              </w:rPr>
              <w:t>2016</w:t>
            </w:r>
          </w:p>
        </w:tc>
      </w:tr>
    </w:tbl>
    <w:p w14:paraId="0897D0AA" w14:textId="77777777" w:rsidR="00D873A2" w:rsidRDefault="00D873A2">
      <w:pPr>
        <w:pStyle w:val="BodyText"/>
        <w:rPr>
          <w:rFonts w:ascii="Arial"/>
          <w:b/>
          <w:sz w:val="15"/>
        </w:rPr>
      </w:pPr>
    </w:p>
    <w:p w14:paraId="432CD117" w14:textId="77777777" w:rsidR="00D873A2" w:rsidRDefault="00D873A2">
      <w:pPr>
        <w:pStyle w:val="BodyText"/>
        <w:spacing w:before="87"/>
        <w:rPr>
          <w:rFonts w:ascii="Arial"/>
          <w:b/>
          <w:sz w:val="15"/>
        </w:rPr>
      </w:pPr>
    </w:p>
    <w:p w14:paraId="295E3633" w14:textId="77777777" w:rsidR="00D873A2" w:rsidRDefault="00000000">
      <w:pPr>
        <w:spacing w:line="266" w:lineRule="auto"/>
        <w:ind w:left="170"/>
        <w:rPr>
          <w:rFonts w:ascii="Arial"/>
          <w:sz w:val="15"/>
        </w:rPr>
      </w:pPr>
      <w:r>
        <w:rPr>
          <w:rFonts w:ascii="Arial"/>
          <w:sz w:val="15"/>
        </w:rPr>
        <w:t>*The</w:t>
      </w:r>
      <w:r>
        <w:rPr>
          <w:rFonts w:ascii="Arial"/>
          <w:spacing w:val="11"/>
          <w:sz w:val="15"/>
        </w:rPr>
        <w:t xml:space="preserve"> </w:t>
      </w:r>
      <w:r>
        <w:rPr>
          <w:rFonts w:ascii="Arial"/>
          <w:sz w:val="15"/>
        </w:rPr>
        <w:t>Trust</w:t>
      </w:r>
      <w:r>
        <w:rPr>
          <w:rFonts w:ascii="Arial"/>
          <w:spacing w:val="10"/>
          <w:sz w:val="15"/>
        </w:rPr>
        <w:t xml:space="preserve"> </w:t>
      </w:r>
      <w:r>
        <w:rPr>
          <w:rFonts w:ascii="Arial"/>
          <w:sz w:val="15"/>
        </w:rPr>
        <w:t>adopted</w:t>
      </w:r>
      <w:r>
        <w:rPr>
          <w:rFonts w:ascii="Arial"/>
          <w:spacing w:val="11"/>
          <w:sz w:val="15"/>
        </w:rPr>
        <w:t xml:space="preserve"> </w:t>
      </w:r>
      <w:r>
        <w:rPr>
          <w:rFonts w:ascii="Arial"/>
          <w:sz w:val="15"/>
        </w:rPr>
        <w:t>GASB</w:t>
      </w:r>
      <w:r>
        <w:rPr>
          <w:rFonts w:ascii="Arial"/>
          <w:spacing w:val="11"/>
          <w:sz w:val="15"/>
        </w:rPr>
        <w:t xml:space="preserve"> </w:t>
      </w:r>
      <w:r>
        <w:rPr>
          <w:rFonts w:ascii="Arial"/>
          <w:sz w:val="15"/>
        </w:rPr>
        <w:t>Statement</w:t>
      </w:r>
      <w:r>
        <w:rPr>
          <w:rFonts w:ascii="Arial"/>
          <w:spacing w:val="10"/>
          <w:sz w:val="15"/>
        </w:rPr>
        <w:t xml:space="preserve"> </w:t>
      </w:r>
      <w:r>
        <w:rPr>
          <w:rFonts w:ascii="Arial"/>
          <w:sz w:val="15"/>
        </w:rPr>
        <w:t>No. 74</w:t>
      </w:r>
      <w:r>
        <w:rPr>
          <w:rFonts w:ascii="Arial"/>
          <w:spacing w:val="11"/>
          <w:sz w:val="15"/>
        </w:rPr>
        <w:t xml:space="preserve"> </w:t>
      </w:r>
      <w:r>
        <w:rPr>
          <w:rFonts w:ascii="Arial"/>
          <w:sz w:val="15"/>
        </w:rPr>
        <w:t>in</w:t>
      </w:r>
      <w:r>
        <w:rPr>
          <w:rFonts w:ascii="Arial"/>
          <w:spacing w:val="9"/>
          <w:sz w:val="15"/>
        </w:rPr>
        <w:t xml:space="preserve"> </w:t>
      </w:r>
      <w:r>
        <w:rPr>
          <w:rFonts w:ascii="Arial"/>
          <w:sz w:val="15"/>
        </w:rPr>
        <w:t>2017.</w:t>
      </w:r>
      <w:r>
        <w:rPr>
          <w:rFonts w:ascii="Arial"/>
          <w:spacing w:val="10"/>
          <w:sz w:val="15"/>
        </w:rPr>
        <w:t xml:space="preserve"> </w:t>
      </w:r>
      <w:r>
        <w:rPr>
          <w:rFonts w:ascii="Arial"/>
          <w:sz w:val="15"/>
        </w:rPr>
        <w:t>It</w:t>
      </w:r>
      <w:r>
        <w:rPr>
          <w:rFonts w:ascii="Arial"/>
          <w:spacing w:val="10"/>
          <w:sz w:val="15"/>
        </w:rPr>
        <w:t xml:space="preserve"> </w:t>
      </w:r>
      <w:r>
        <w:rPr>
          <w:rFonts w:ascii="Arial"/>
          <w:sz w:val="15"/>
        </w:rPr>
        <w:t>requires</w:t>
      </w:r>
      <w:r>
        <w:rPr>
          <w:rFonts w:ascii="Arial"/>
          <w:spacing w:val="12"/>
          <w:sz w:val="15"/>
        </w:rPr>
        <w:t xml:space="preserve"> </w:t>
      </w:r>
      <w:r>
        <w:rPr>
          <w:rFonts w:ascii="Arial"/>
          <w:sz w:val="15"/>
        </w:rPr>
        <w:t>ten</w:t>
      </w:r>
      <w:r>
        <w:rPr>
          <w:rFonts w:ascii="Arial"/>
          <w:spacing w:val="9"/>
          <w:sz w:val="15"/>
        </w:rPr>
        <w:t xml:space="preserve"> </w:t>
      </w:r>
      <w:r>
        <w:rPr>
          <w:rFonts w:ascii="Arial"/>
          <w:sz w:val="15"/>
        </w:rPr>
        <w:t>years</w:t>
      </w:r>
      <w:r>
        <w:rPr>
          <w:rFonts w:ascii="Arial"/>
          <w:spacing w:val="10"/>
          <w:sz w:val="15"/>
        </w:rPr>
        <w:t xml:space="preserve"> </w:t>
      </w:r>
      <w:r>
        <w:rPr>
          <w:rFonts w:ascii="Arial"/>
          <w:sz w:val="15"/>
        </w:rPr>
        <w:t>of</w:t>
      </w:r>
      <w:r>
        <w:rPr>
          <w:rFonts w:ascii="Arial"/>
          <w:spacing w:val="10"/>
          <w:sz w:val="15"/>
        </w:rPr>
        <w:t xml:space="preserve"> </w:t>
      </w:r>
      <w:r>
        <w:rPr>
          <w:rFonts w:ascii="Arial"/>
          <w:sz w:val="15"/>
        </w:rPr>
        <w:t>information</w:t>
      </w:r>
      <w:r>
        <w:rPr>
          <w:rFonts w:ascii="Arial"/>
          <w:spacing w:val="11"/>
          <w:sz w:val="15"/>
        </w:rPr>
        <w:t xml:space="preserve"> </w:t>
      </w:r>
      <w:r>
        <w:rPr>
          <w:rFonts w:ascii="Arial"/>
          <w:sz w:val="15"/>
        </w:rPr>
        <w:t>to</w:t>
      </w:r>
      <w:r>
        <w:rPr>
          <w:rFonts w:ascii="Arial"/>
          <w:spacing w:val="9"/>
          <w:sz w:val="15"/>
        </w:rPr>
        <w:t xml:space="preserve"> </w:t>
      </w:r>
      <w:r>
        <w:rPr>
          <w:rFonts w:ascii="Arial"/>
          <w:sz w:val="15"/>
        </w:rPr>
        <w:t>be</w:t>
      </w:r>
      <w:r>
        <w:rPr>
          <w:rFonts w:ascii="Arial"/>
          <w:spacing w:val="11"/>
          <w:sz w:val="15"/>
        </w:rPr>
        <w:t xml:space="preserve"> </w:t>
      </w:r>
      <w:r>
        <w:rPr>
          <w:rFonts w:ascii="Arial"/>
          <w:sz w:val="15"/>
        </w:rPr>
        <w:t>presented</w:t>
      </w:r>
      <w:r>
        <w:rPr>
          <w:rFonts w:ascii="Arial"/>
          <w:spacing w:val="11"/>
          <w:sz w:val="15"/>
        </w:rPr>
        <w:t xml:space="preserve"> </w:t>
      </w:r>
      <w:r>
        <w:rPr>
          <w:rFonts w:ascii="Arial"/>
          <w:sz w:val="15"/>
        </w:rPr>
        <w:t>in</w:t>
      </w:r>
      <w:r>
        <w:rPr>
          <w:rFonts w:ascii="Arial"/>
          <w:spacing w:val="11"/>
          <w:sz w:val="15"/>
        </w:rPr>
        <w:t xml:space="preserve"> </w:t>
      </w:r>
      <w:r>
        <w:rPr>
          <w:rFonts w:ascii="Arial"/>
          <w:sz w:val="15"/>
        </w:rPr>
        <w:t>these</w:t>
      </w:r>
      <w:r>
        <w:rPr>
          <w:rFonts w:ascii="Arial"/>
          <w:spacing w:val="11"/>
          <w:sz w:val="15"/>
        </w:rPr>
        <w:t xml:space="preserve"> </w:t>
      </w:r>
      <w:r>
        <w:rPr>
          <w:rFonts w:ascii="Arial"/>
          <w:sz w:val="15"/>
        </w:rPr>
        <w:t>tables.</w:t>
      </w:r>
      <w:r>
        <w:rPr>
          <w:rFonts w:ascii="Arial"/>
          <w:spacing w:val="63"/>
          <w:sz w:val="15"/>
        </w:rPr>
        <w:t xml:space="preserve"> </w:t>
      </w:r>
      <w:r>
        <w:rPr>
          <w:rFonts w:ascii="Arial"/>
          <w:sz w:val="15"/>
        </w:rPr>
        <w:t>However,</w:t>
      </w:r>
      <w:r>
        <w:rPr>
          <w:rFonts w:ascii="Arial"/>
          <w:spacing w:val="10"/>
          <w:sz w:val="15"/>
        </w:rPr>
        <w:t xml:space="preserve"> </w:t>
      </w:r>
      <w:r>
        <w:rPr>
          <w:rFonts w:ascii="Arial"/>
          <w:sz w:val="15"/>
        </w:rPr>
        <w:t>until</w:t>
      </w:r>
      <w:r>
        <w:rPr>
          <w:rFonts w:ascii="Arial"/>
          <w:spacing w:val="10"/>
          <w:sz w:val="15"/>
        </w:rPr>
        <w:t xml:space="preserve"> </w:t>
      </w:r>
      <w:r>
        <w:rPr>
          <w:rFonts w:ascii="Arial"/>
          <w:sz w:val="15"/>
        </w:rPr>
        <w:t>ten</w:t>
      </w:r>
      <w:r>
        <w:rPr>
          <w:rFonts w:ascii="Arial"/>
          <w:spacing w:val="11"/>
          <w:sz w:val="15"/>
        </w:rPr>
        <w:t xml:space="preserve"> </w:t>
      </w:r>
      <w:r>
        <w:rPr>
          <w:rFonts w:ascii="Arial"/>
          <w:sz w:val="15"/>
        </w:rPr>
        <w:t>years</w:t>
      </w:r>
      <w:r>
        <w:rPr>
          <w:rFonts w:ascii="Arial"/>
          <w:spacing w:val="12"/>
          <w:sz w:val="15"/>
        </w:rPr>
        <w:t xml:space="preserve"> </w:t>
      </w:r>
      <w:r>
        <w:rPr>
          <w:rFonts w:ascii="Arial"/>
          <w:sz w:val="15"/>
        </w:rPr>
        <w:t>of data</w:t>
      </w:r>
      <w:r>
        <w:rPr>
          <w:rFonts w:ascii="Arial"/>
          <w:spacing w:val="11"/>
          <w:sz w:val="15"/>
        </w:rPr>
        <w:t xml:space="preserve"> </w:t>
      </w:r>
      <w:r>
        <w:rPr>
          <w:rFonts w:ascii="Arial"/>
          <w:sz w:val="15"/>
        </w:rPr>
        <w:t>is</w:t>
      </w:r>
      <w:r>
        <w:rPr>
          <w:rFonts w:ascii="Arial"/>
          <w:spacing w:val="12"/>
          <w:sz w:val="15"/>
        </w:rPr>
        <w:t xml:space="preserve"> </w:t>
      </w:r>
      <w:r>
        <w:rPr>
          <w:rFonts w:ascii="Arial"/>
          <w:sz w:val="15"/>
        </w:rPr>
        <w:t>compiled,</w:t>
      </w:r>
      <w:r>
        <w:rPr>
          <w:rFonts w:ascii="Arial"/>
          <w:spacing w:val="10"/>
          <w:sz w:val="15"/>
        </w:rPr>
        <w:t xml:space="preserve"> </w:t>
      </w:r>
      <w:r>
        <w:rPr>
          <w:rFonts w:ascii="Arial"/>
          <w:sz w:val="15"/>
        </w:rPr>
        <w:t>the</w:t>
      </w:r>
      <w:r>
        <w:rPr>
          <w:rFonts w:ascii="Arial"/>
          <w:spacing w:val="11"/>
          <w:sz w:val="15"/>
        </w:rPr>
        <w:t xml:space="preserve"> </w:t>
      </w:r>
      <w:r>
        <w:rPr>
          <w:rFonts w:ascii="Arial"/>
          <w:sz w:val="15"/>
        </w:rPr>
        <w:t>Trust</w:t>
      </w:r>
      <w:r>
        <w:rPr>
          <w:rFonts w:ascii="Arial"/>
          <w:spacing w:val="10"/>
          <w:sz w:val="15"/>
        </w:rPr>
        <w:t xml:space="preserve"> </w:t>
      </w:r>
      <w:r>
        <w:rPr>
          <w:rFonts w:ascii="Arial"/>
          <w:sz w:val="15"/>
        </w:rPr>
        <w:t>Fund</w:t>
      </w:r>
      <w:r>
        <w:rPr>
          <w:rFonts w:ascii="Arial"/>
          <w:spacing w:val="11"/>
          <w:sz w:val="15"/>
        </w:rPr>
        <w:t xml:space="preserve"> </w:t>
      </w:r>
      <w:r>
        <w:rPr>
          <w:rFonts w:ascii="Arial"/>
          <w:sz w:val="15"/>
        </w:rPr>
        <w:t>will</w:t>
      </w:r>
      <w:r>
        <w:rPr>
          <w:rFonts w:ascii="Arial"/>
          <w:spacing w:val="12"/>
          <w:sz w:val="15"/>
        </w:rPr>
        <w:t xml:space="preserve"> </w:t>
      </w:r>
      <w:r>
        <w:rPr>
          <w:rFonts w:ascii="Arial"/>
          <w:sz w:val="15"/>
        </w:rPr>
        <w:t>present</w:t>
      </w:r>
      <w:r>
        <w:rPr>
          <w:rFonts w:ascii="Arial"/>
          <w:spacing w:val="10"/>
          <w:sz w:val="15"/>
        </w:rPr>
        <w:t xml:space="preserve"> </w:t>
      </w:r>
      <w:r>
        <w:rPr>
          <w:rFonts w:ascii="Arial"/>
          <w:sz w:val="15"/>
        </w:rPr>
        <w:t>information</w:t>
      </w:r>
      <w:r>
        <w:rPr>
          <w:rFonts w:ascii="Arial"/>
          <w:spacing w:val="11"/>
          <w:sz w:val="15"/>
        </w:rPr>
        <w:t xml:space="preserve"> </w:t>
      </w:r>
      <w:r>
        <w:rPr>
          <w:rFonts w:ascii="Arial"/>
          <w:sz w:val="15"/>
        </w:rPr>
        <w:t>only for</w:t>
      </w:r>
      <w:r>
        <w:rPr>
          <w:rFonts w:ascii="Arial"/>
          <w:spacing w:val="9"/>
          <w:sz w:val="15"/>
        </w:rPr>
        <w:t xml:space="preserve"> </w:t>
      </w:r>
      <w:r>
        <w:rPr>
          <w:rFonts w:ascii="Arial"/>
          <w:sz w:val="15"/>
        </w:rPr>
        <w:t>those years for which information is available.</w:t>
      </w:r>
    </w:p>
    <w:p w14:paraId="1E520A03" w14:textId="77777777" w:rsidR="00D873A2" w:rsidRDefault="00D873A2">
      <w:pPr>
        <w:spacing w:line="266" w:lineRule="auto"/>
        <w:rPr>
          <w:rFonts w:ascii="Arial"/>
          <w:sz w:val="15"/>
        </w:rPr>
        <w:sectPr w:rsidR="00D873A2">
          <w:pgSz w:w="15840" w:h="12240" w:orient="landscape"/>
          <w:pgMar w:top="1420" w:right="120" w:bottom="780" w:left="300" w:header="1037" w:footer="589" w:gutter="0"/>
          <w:cols w:space="720"/>
        </w:sectPr>
      </w:pPr>
    </w:p>
    <w:p w14:paraId="4C56D381" w14:textId="77777777" w:rsidR="00D873A2" w:rsidRDefault="00D873A2">
      <w:pPr>
        <w:pStyle w:val="BodyText"/>
        <w:spacing w:before="1"/>
        <w:rPr>
          <w:rFonts w:ascii="Arial"/>
          <w:sz w:val="18"/>
        </w:rPr>
      </w:pPr>
    </w:p>
    <w:p w14:paraId="39FCE177" w14:textId="77777777" w:rsidR="00D873A2" w:rsidRDefault="00000000">
      <w:pPr>
        <w:spacing w:line="410" w:lineRule="atLeast"/>
        <w:ind w:left="4507" w:right="5263"/>
        <w:jc w:val="center"/>
        <w:rPr>
          <w:rFonts w:ascii="Arial"/>
          <w:b/>
          <w:sz w:val="18"/>
        </w:rPr>
      </w:pPr>
      <w:r>
        <w:rPr>
          <w:rFonts w:ascii="Arial"/>
          <w:b/>
          <w:sz w:val="18"/>
        </w:rPr>
        <w:t>SCHEDULES</w:t>
      </w:r>
      <w:r>
        <w:rPr>
          <w:rFonts w:ascii="Arial"/>
          <w:b/>
          <w:spacing w:val="-10"/>
          <w:sz w:val="18"/>
        </w:rPr>
        <w:t xml:space="preserve"> </w:t>
      </w:r>
      <w:r>
        <w:rPr>
          <w:rFonts w:ascii="Arial"/>
          <w:b/>
          <w:sz w:val="18"/>
        </w:rPr>
        <w:t>OF</w:t>
      </w:r>
      <w:r>
        <w:rPr>
          <w:rFonts w:ascii="Arial"/>
          <w:b/>
          <w:spacing w:val="-10"/>
          <w:sz w:val="18"/>
        </w:rPr>
        <w:t xml:space="preserve"> </w:t>
      </w:r>
      <w:r>
        <w:rPr>
          <w:rFonts w:ascii="Arial"/>
          <w:b/>
          <w:sz w:val="18"/>
        </w:rPr>
        <w:t>EMPLOYER</w:t>
      </w:r>
      <w:r>
        <w:rPr>
          <w:rFonts w:ascii="Arial"/>
          <w:b/>
          <w:spacing w:val="-11"/>
          <w:sz w:val="18"/>
        </w:rPr>
        <w:t xml:space="preserve"> </w:t>
      </w:r>
      <w:r>
        <w:rPr>
          <w:rFonts w:ascii="Arial"/>
          <w:b/>
          <w:sz w:val="18"/>
        </w:rPr>
        <w:t>CONTRIBUTIONS</w:t>
      </w:r>
      <w:r>
        <w:rPr>
          <w:rFonts w:ascii="Arial"/>
          <w:b/>
          <w:spacing w:val="-10"/>
          <w:sz w:val="18"/>
        </w:rPr>
        <w:t xml:space="preserve"> </w:t>
      </w:r>
      <w:r>
        <w:rPr>
          <w:rFonts w:ascii="Arial"/>
          <w:b/>
          <w:sz w:val="18"/>
        </w:rPr>
        <w:t>(CONTINUED) LAST TEN FISCAL YEARS*</w:t>
      </w:r>
    </w:p>
    <w:p w14:paraId="356277C2" w14:textId="77777777" w:rsidR="00D873A2" w:rsidRDefault="00000000">
      <w:pPr>
        <w:spacing w:before="5"/>
        <w:ind w:left="5127" w:right="5883"/>
        <w:jc w:val="center"/>
        <w:rPr>
          <w:rFonts w:ascii="Arial"/>
          <w:b/>
          <w:sz w:val="18"/>
        </w:rPr>
      </w:pPr>
      <w:r>
        <w:rPr>
          <w:rFonts w:ascii="Arial"/>
          <w:b/>
          <w:spacing w:val="-2"/>
          <w:sz w:val="18"/>
        </w:rPr>
        <w:t>(CONTINUED)</w:t>
      </w:r>
    </w:p>
    <w:p w14:paraId="1D992C0A" w14:textId="77777777" w:rsidR="00D873A2" w:rsidRDefault="00D873A2">
      <w:pPr>
        <w:pStyle w:val="BodyText"/>
        <w:spacing w:before="205"/>
        <w:rPr>
          <w:rFonts w:ascii="Arial"/>
          <w:b/>
          <w:sz w:val="18"/>
        </w:rPr>
      </w:pPr>
    </w:p>
    <w:p w14:paraId="183B37F4" w14:textId="77777777" w:rsidR="00D873A2" w:rsidRDefault="00000000">
      <w:pPr>
        <w:ind w:left="131"/>
        <w:rPr>
          <w:rFonts w:ascii="Arial"/>
          <w:b/>
          <w:sz w:val="18"/>
        </w:rPr>
      </w:pPr>
      <w:r>
        <w:rPr>
          <w:rFonts w:ascii="Arial"/>
          <w:b/>
          <w:sz w:val="18"/>
        </w:rPr>
        <w:t>Truckee</w:t>
      </w:r>
      <w:r>
        <w:rPr>
          <w:rFonts w:ascii="Arial"/>
          <w:b/>
          <w:spacing w:val="-7"/>
          <w:sz w:val="18"/>
        </w:rPr>
        <w:t xml:space="preserve"> </w:t>
      </w:r>
      <w:r>
        <w:rPr>
          <w:rFonts w:ascii="Arial"/>
          <w:b/>
          <w:sz w:val="18"/>
        </w:rPr>
        <w:t>Meadows</w:t>
      </w:r>
      <w:r>
        <w:rPr>
          <w:rFonts w:ascii="Arial"/>
          <w:b/>
          <w:spacing w:val="-3"/>
          <w:sz w:val="18"/>
        </w:rPr>
        <w:t xml:space="preserve"> </w:t>
      </w:r>
      <w:r>
        <w:rPr>
          <w:rFonts w:ascii="Arial"/>
          <w:b/>
          <w:sz w:val="18"/>
        </w:rPr>
        <w:t>Fire</w:t>
      </w:r>
      <w:r>
        <w:rPr>
          <w:rFonts w:ascii="Arial"/>
          <w:b/>
          <w:spacing w:val="-5"/>
          <w:sz w:val="18"/>
        </w:rPr>
        <w:t xml:space="preserve"> </w:t>
      </w:r>
      <w:r>
        <w:rPr>
          <w:rFonts w:ascii="Arial"/>
          <w:b/>
          <w:sz w:val="18"/>
        </w:rPr>
        <w:t>Protection</w:t>
      </w:r>
      <w:r>
        <w:rPr>
          <w:rFonts w:ascii="Arial"/>
          <w:b/>
          <w:spacing w:val="-2"/>
          <w:sz w:val="18"/>
        </w:rPr>
        <w:t xml:space="preserve"> </w:t>
      </w:r>
      <w:r>
        <w:rPr>
          <w:rFonts w:ascii="Arial"/>
          <w:b/>
          <w:sz w:val="18"/>
        </w:rPr>
        <w:t>District</w:t>
      </w:r>
      <w:r>
        <w:rPr>
          <w:rFonts w:ascii="Arial"/>
          <w:b/>
          <w:spacing w:val="-3"/>
          <w:sz w:val="18"/>
        </w:rPr>
        <w:t xml:space="preserve"> </w:t>
      </w:r>
      <w:r>
        <w:rPr>
          <w:rFonts w:ascii="Arial"/>
          <w:b/>
          <w:sz w:val="18"/>
        </w:rPr>
        <w:t>Retiree</w:t>
      </w:r>
      <w:r>
        <w:rPr>
          <w:rFonts w:ascii="Arial"/>
          <w:b/>
          <w:spacing w:val="-5"/>
          <w:sz w:val="18"/>
        </w:rPr>
        <w:t xml:space="preserve"> </w:t>
      </w:r>
      <w:r>
        <w:rPr>
          <w:rFonts w:ascii="Arial"/>
          <w:b/>
          <w:sz w:val="18"/>
        </w:rPr>
        <w:t>Group</w:t>
      </w:r>
      <w:r>
        <w:rPr>
          <w:rFonts w:ascii="Arial"/>
          <w:b/>
          <w:spacing w:val="-5"/>
          <w:sz w:val="18"/>
        </w:rPr>
        <w:t xml:space="preserve"> </w:t>
      </w:r>
      <w:r>
        <w:rPr>
          <w:rFonts w:ascii="Arial"/>
          <w:b/>
          <w:sz w:val="18"/>
        </w:rPr>
        <w:t>Medical</w:t>
      </w:r>
      <w:r>
        <w:rPr>
          <w:rFonts w:ascii="Arial"/>
          <w:b/>
          <w:spacing w:val="-2"/>
          <w:sz w:val="18"/>
        </w:rPr>
        <w:t xml:space="preserve"> Plan:</w:t>
      </w:r>
    </w:p>
    <w:p w14:paraId="32DE4796" w14:textId="77777777" w:rsidR="00D873A2" w:rsidRDefault="00D873A2">
      <w:pPr>
        <w:pStyle w:val="BodyText"/>
        <w:rPr>
          <w:rFonts w:ascii="Arial"/>
          <w:b/>
          <w:sz w:val="18"/>
        </w:rPr>
      </w:pPr>
    </w:p>
    <w:p w14:paraId="146D04F6" w14:textId="77777777" w:rsidR="00D873A2" w:rsidRDefault="00D873A2">
      <w:pPr>
        <w:pStyle w:val="BodyText"/>
        <w:rPr>
          <w:rFonts w:ascii="Arial"/>
          <w:b/>
          <w:sz w:val="18"/>
        </w:rPr>
      </w:pPr>
    </w:p>
    <w:p w14:paraId="3563FF13" w14:textId="77777777" w:rsidR="00D873A2" w:rsidRDefault="00D873A2">
      <w:pPr>
        <w:pStyle w:val="BodyText"/>
        <w:rPr>
          <w:rFonts w:ascii="Arial"/>
          <w:b/>
          <w:sz w:val="18"/>
        </w:rPr>
      </w:pPr>
    </w:p>
    <w:p w14:paraId="583D4E19" w14:textId="77777777" w:rsidR="00D873A2" w:rsidRDefault="00D873A2">
      <w:pPr>
        <w:pStyle w:val="BodyText"/>
        <w:rPr>
          <w:rFonts w:ascii="Arial"/>
          <w:b/>
          <w:sz w:val="18"/>
        </w:rPr>
      </w:pPr>
    </w:p>
    <w:p w14:paraId="42E9F8E3" w14:textId="77777777" w:rsidR="00D873A2" w:rsidRDefault="00D873A2">
      <w:pPr>
        <w:pStyle w:val="BodyText"/>
        <w:spacing w:before="20"/>
        <w:rPr>
          <w:rFonts w:ascii="Arial"/>
          <w:b/>
          <w:sz w:val="18"/>
        </w:rPr>
      </w:pPr>
    </w:p>
    <w:p w14:paraId="24FDF435" w14:textId="77777777" w:rsidR="00D873A2" w:rsidRDefault="00000000">
      <w:pPr>
        <w:tabs>
          <w:tab w:val="left" w:pos="3602"/>
          <w:tab w:val="left" w:pos="4411"/>
          <w:tab w:val="left" w:pos="5047"/>
          <w:tab w:val="left" w:pos="5855"/>
          <w:tab w:val="left" w:pos="6489"/>
          <w:tab w:val="left" w:pos="7300"/>
          <w:tab w:val="left" w:pos="7934"/>
          <w:tab w:val="left" w:pos="8743"/>
          <w:tab w:val="left" w:pos="9378"/>
          <w:tab w:val="left" w:pos="10187"/>
          <w:tab w:val="left" w:pos="10821"/>
          <w:tab w:val="left" w:pos="11630"/>
          <w:tab w:val="left" w:pos="12266"/>
          <w:tab w:val="left" w:pos="13075"/>
          <w:tab w:val="left" w:pos="13708"/>
          <w:tab w:val="left" w:pos="14519"/>
        </w:tabs>
        <w:spacing w:after="45"/>
        <w:ind w:left="3103"/>
        <w:rPr>
          <w:rFonts w:ascii="Arial"/>
          <w:b/>
          <w:sz w:val="14"/>
        </w:rPr>
      </w:pPr>
      <w:r>
        <w:rPr>
          <w:rFonts w:ascii="Arial"/>
          <w:b/>
          <w:sz w:val="14"/>
          <w:u w:val="single"/>
        </w:rPr>
        <w:tab/>
      </w:r>
      <w:r>
        <w:rPr>
          <w:rFonts w:ascii="Arial"/>
          <w:b/>
          <w:spacing w:val="-4"/>
          <w:w w:val="105"/>
          <w:sz w:val="14"/>
          <w:u w:val="single"/>
        </w:rPr>
        <w:t>2024</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2023</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2022</w:t>
      </w:r>
      <w:r>
        <w:rPr>
          <w:rFonts w:ascii="Arial"/>
          <w:b/>
          <w:sz w:val="14"/>
          <w:u w:val="single"/>
        </w:rPr>
        <w:tab/>
      </w:r>
      <w:r>
        <w:rPr>
          <w:rFonts w:ascii="Arial"/>
          <w:b/>
          <w:spacing w:val="94"/>
          <w:sz w:val="14"/>
        </w:rPr>
        <w:t xml:space="preserve"> </w:t>
      </w:r>
      <w:r>
        <w:rPr>
          <w:rFonts w:ascii="Arial"/>
          <w:b/>
          <w:sz w:val="14"/>
          <w:u w:val="single"/>
        </w:rPr>
        <w:tab/>
      </w:r>
      <w:r>
        <w:rPr>
          <w:rFonts w:ascii="Arial"/>
          <w:b/>
          <w:spacing w:val="-4"/>
          <w:w w:val="105"/>
          <w:sz w:val="14"/>
          <w:u w:val="single"/>
        </w:rPr>
        <w:t>2021</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2020</w:t>
      </w:r>
      <w:r>
        <w:rPr>
          <w:rFonts w:ascii="Arial"/>
          <w:b/>
          <w:sz w:val="14"/>
          <w:u w:val="single"/>
        </w:rPr>
        <w:tab/>
      </w:r>
      <w:r>
        <w:rPr>
          <w:rFonts w:ascii="Arial"/>
          <w:b/>
          <w:spacing w:val="94"/>
          <w:sz w:val="14"/>
        </w:rPr>
        <w:t xml:space="preserve"> </w:t>
      </w:r>
      <w:r>
        <w:rPr>
          <w:rFonts w:ascii="Arial"/>
          <w:b/>
          <w:sz w:val="14"/>
          <w:u w:val="single"/>
        </w:rPr>
        <w:tab/>
      </w:r>
      <w:r>
        <w:rPr>
          <w:rFonts w:ascii="Arial"/>
          <w:b/>
          <w:spacing w:val="-4"/>
          <w:w w:val="105"/>
          <w:sz w:val="14"/>
          <w:u w:val="single"/>
        </w:rPr>
        <w:t>2019</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2018</w:t>
      </w:r>
      <w:r>
        <w:rPr>
          <w:rFonts w:ascii="Arial"/>
          <w:b/>
          <w:sz w:val="14"/>
          <w:u w:val="single"/>
        </w:rPr>
        <w:tab/>
      </w:r>
      <w:r>
        <w:rPr>
          <w:rFonts w:ascii="Arial"/>
          <w:b/>
          <w:spacing w:val="97"/>
          <w:sz w:val="14"/>
        </w:rPr>
        <w:t xml:space="preserve"> </w:t>
      </w:r>
      <w:r>
        <w:rPr>
          <w:rFonts w:ascii="Arial"/>
          <w:b/>
          <w:sz w:val="14"/>
          <w:u w:val="single"/>
        </w:rPr>
        <w:tab/>
      </w:r>
      <w:r>
        <w:rPr>
          <w:rFonts w:ascii="Arial"/>
          <w:b/>
          <w:spacing w:val="-4"/>
          <w:w w:val="105"/>
          <w:sz w:val="14"/>
          <w:u w:val="single"/>
        </w:rPr>
        <w:t>2017</w:t>
      </w:r>
      <w:r>
        <w:rPr>
          <w:rFonts w:ascii="Arial"/>
          <w:b/>
          <w:sz w:val="14"/>
          <w:u w:val="single"/>
        </w:rPr>
        <w:tab/>
      </w:r>
    </w:p>
    <w:tbl>
      <w:tblPr>
        <w:tblW w:w="0" w:type="auto"/>
        <w:tblInd w:w="127" w:type="dxa"/>
        <w:tblLayout w:type="fixed"/>
        <w:tblCellMar>
          <w:left w:w="0" w:type="dxa"/>
          <w:right w:w="0" w:type="dxa"/>
        </w:tblCellMar>
        <w:tblLook w:val="01E0" w:firstRow="1" w:lastRow="1" w:firstColumn="1" w:lastColumn="1" w:noHBand="0" w:noVBand="0"/>
      </w:tblPr>
      <w:tblGrid>
        <w:gridCol w:w="2779"/>
        <w:gridCol w:w="1649"/>
        <w:gridCol w:w="1445"/>
        <w:gridCol w:w="1444"/>
        <w:gridCol w:w="1444"/>
        <w:gridCol w:w="1444"/>
        <w:gridCol w:w="1445"/>
        <w:gridCol w:w="1444"/>
        <w:gridCol w:w="1308"/>
      </w:tblGrid>
      <w:tr w:rsidR="00D873A2" w14:paraId="504B9EA8" w14:textId="77777777">
        <w:trPr>
          <w:trHeight w:val="213"/>
        </w:trPr>
        <w:tc>
          <w:tcPr>
            <w:tcW w:w="2779" w:type="dxa"/>
          </w:tcPr>
          <w:p w14:paraId="3D8E63A1" w14:textId="77777777" w:rsidR="00D873A2" w:rsidRDefault="00000000">
            <w:pPr>
              <w:pStyle w:val="TableParagraph"/>
              <w:spacing w:line="142" w:lineRule="exact"/>
              <w:ind w:left="50"/>
              <w:rPr>
                <w:rFonts w:ascii="Arial"/>
                <w:sz w:val="14"/>
              </w:rPr>
            </w:pPr>
            <w:r>
              <w:rPr>
                <w:rFonts w:ascii="Arial"/>
                <w:sz w:val="14"/>
              </w:rPr>
              <w:t>Actuarially</w:t>
            </w:r>
            <w:r>
              <w:rPr>
                <w:rFonts w:ascii="Arial"/>
                <w:spacing w:val="22"/>
                <w:sz w:val="14"/>
              </w:rPr>
              <w:t xml:space="preserve"> </w:t>
            </w:r>
            <w:r>
              <w:rPr>
                <w:rFonts w:ascii="Arial"/>
                <w:sz w:val="14"/>
              </w:rPr>
              <w:t>determined</w:t>
            </w:r>
            <w:r>
              <w:rPr>
                <w:rFonts w:ascii="Arial"/>
                <w:spacing w:val="21"/>
                <w:sz w:val="14"/>
              </w:rPr>
              <w:t xml:space="preserve"> </w:t>
            </w:r>
            <w:r>
              <w:rPr>
                <w:rFonts w:ascii="Arial"/>
                <w:spacing w:val="-2"/>
                <w:sz w:val="14"/>
              </w:rPr>
              <w:t>contribution</w:t>
            </w:r>
          </w:p>
        </w:tc>
        <w:tc>
          <w:tcPr>
            <w:tcW w:w="1649" w:type="dxa"/>
          </w:tcPr>
          <w:p w14:paraId="1A90F12E" w14:textId="77777777" w:rsidR="00D873A2" w:rsidRDefault="00000000">
            <w:pPr>
              <w:pStyle w:val="TableParagraph"/>
              <w:tabs>
                <w:tab w:val="left" w:pos="786"/>
              </w:tabs>
              <w:spacing w:line="142" w:lineRule="exact"/>
              <w:ind w:left="95"/>
              <w:rPr>
                <w:rFonts w:ascii="Arial"/>
                <w:sz w:val="14"/>
              </w:rPr>
            </w:pPr>
            <w:r>
              <w:rPr>
                <w:rFonts w:ascii="Arial"/>
                <w:spacing w:val="-10"/>
                <w:w w:val="105"/>
                <w:sz w:val="14"/>
              </w:rPr>
              <w:t>$</w:t>
            </w:r>
            <w:r>
              <w:rPr>
                <w:rFonts w:ascii="Arial"/>
                <w:sz w:val="14"/>
              </w:rPr>
              <w:tab/>
            </w:r>
            <w:r>
              <w:rPr>
                <w:rFonts w:ascii="Arial"/>
                <w:w w:val="105"/>
                <w:sz w:val="14"/>
              </w:rPr>
              <w:t>2,031,446</w:t>
            </w:r>
            <w:r>
              <w:rPr>
                <w:rFonts w:ascii="Arial"/>
                <w:spacing w:val="51"/>
                <w:w w:val="105"/>
                <w:sz w:val="14"/>
              </w:rPr>
              <w:t xml:space="preserve"> </w:t>
            </w:r>
            <w:r>
              <w:rPr>
                <w:rFonts w:ascii="Arial"/>
                <w:spacing w:val="-10"/>
                <w:w w:val="105"/>
                <w:sz w:val="14"/>
              </w:rPr>
              <w:t>$</w:t>
            </w:r>
          </w:p>
        </w:tc>
        <w:tc>
          <w:tcPr>
            <w:tcW w:w="1445" w:type="dxa"/>
          </w:tcPr>
          <w:p w14:paraId="45813572" w14:textId="77777777" w:rsidR="00D873A2" w:rsidRDefault="00000000">
            <w:pPr>
              <w:pStyle w:val="TableParagraph"/>
              <w:spacing w:line="142" w:lineRule="exact"/>
              <w:ind w:right="28"/>
              <w:jc w:val="right"/>
              <w:rPr>
                <w:rFonts w:ascii="Arial"/>
                <w:sz w:val="14"/>
              </w:rPr>
            </w:pPr>
            <w:r>
              <w:rPr>
                <w:rFonts w:ascii="Arial"/>
                <w:w w:val="105"/>
                <w:sz w:val="14"/>
              </w:rPr>
              <w:t>1,987,902</w:t>
            </w:r>
            <w:r>
              <w:rPr>
                <w:rFonts w:ascii="Arial"/>
                <w:spacing w:val="52"/>
                <w:w w:val="105"/>
                <w:sz w:val="14"/>
              </w:rPr>
              <w:t xml:space="preserve"> </w:t>
            </w:r>
            <w:r>
              <w:rPr>
                <w:rFonts w:ascii="Arial"/>
                <w:spacing w:val="-10"/>
                <w:w w:val="105"/>
                <w:sz w:val="14"/>
              </w:rPr>
              <w:t>$</w:t>
            </w:r>
          </w:p>
        </w:tc>
        <w:tc>
          <w:tcPr>
            <w:tcW w:w="1444" w:type="dxa"/>
          </w:tcPr>
          <w:p w14:paraId="08EC380D" w14:textId="77777777" w:rsidR="00D873A2" w:rsidRDefault="00000000">
            <w:pPr>
              <w:pStyle w:val="TableParagraph"/>
              <w:spacing w:line="142" w:lineRule="exact"/>
              <w:ind w:right="29"/>
              <w:jc w:val="right"/>
              <w:rPr>
                <w:rFonts w:ascii="Arial"/>
                <w:sz w:val="14"/>
              </w:rPr>
            </w:pPr>
            <w:r>
              <w:rPr>
                <w:rFonts w:ascii="Arial"/>
                <w:w w:val="105"/>
                <w:sz w:val="14"/>
              </w:rPr>
              <w:t>1,219,612</w:t>
            </w:r>
            <w:r>
              <w:rPr>
                <w:rFonts w:ascii="Arial"/>
                <w:spacing w:val="54"/>
                <w:w w:val="105"/>
                <w:sz w:val="14"/>
              </w:rPr>
              <w:t xml:space="preserve"> </w:t>
            </w:r>
            <w:r>
              <w:rPr>
                <w:rFonts w:ascii="Arial"/>
                <w:spacing w:val="-10"/>
                <w:w w:val="105"/>
                <w:sz w:val="14"/>
              </w:rPr>
              <w:t>$</w:t>
            </w:r>
          </w:p>
        </w:tc>
        <w:tc>
          <w:tcPr>
            <w:tcW w:w="1444" w:type="dxa"/>
          </w:tcPr>
          <w:p w14:paraId="692EF1D5" w14:textId="77777777" w:rsidR="00D873A2" w:rsidRDefault="00000000">
            <w:pPr>
              <w:pStyle w:val="TableParagraph"/>
              <w:spacing w:line="142" w:lineRule="exact"/>
              <w:ind w:right="29"/>
              <w:jc w:val="right"/>
              <w:rPr>
                <w:rFonts w:ascii="Arial"/>
                <w:sz w:val="14"/>
              </w:rPr>
            </w:pPr>
            <w:r>
              <w:rPr>
                <w:rFonts w:ascii="Arial"/>
                <w:w w:val="105"/>
                <w:sz w:val="14"/>
              </w:rPr>
              <w:t>1,441,454</w:t>
            </w:r>
            <w:r>
              <w:rPr>
                <w:rFonts w:ascii="Arial"/>
                <w:spacing w:val="52"/>
                <w:w w:val="105"/>
                <w:sz w:val="14"/>
              </w:rPr>
              <w:t xml:space="preserve"> </w:t>
            </w:r>
            <w:r>
              <w:rPr>
                <w:rFonts w:ascii="Arial"/>
                <w:spacing w:val="-10"/>
                <w:w w:val="105"/>
                <w:sz w:val="14"/>
              </w:rPr>
              <w:t>$</w:t>
            </w:r>
          </w:p>
        </w:tc>
        <w:tc>
          <w:tcPr>
            <w:tcW w:w="1444" w:type="dxa"/>
          </w:tcPr>
          <w:p w14:paraId="4900718A" w14:textId="77777777" w:rsidR="00D873A2" w:rsidRDefault="00000000">
            <w:pPr>
              <w:pStyle w:val="TableParagraph"/>
              <w:spacing w:line="142" w:lineRule="exact"/>
              <w:ind w:left="548"/>
              <w:jc w:val="center"/>
              <w:rPr>
                <w:rFonts w:ascii="Arial"/>
                <w:sz w:val="14"/>
              </w:rPr>
            </w:pPr>
            <w:r>
              <w:rPr>
                <w:rFonts w:ascii="Arial"/>
                <w:w w:val="105"/>
                <w:sz w:val="14"/>
              </w:rPr>
              <w:t>1,113,849</w:t>
            </w:r>
            <w:r>
              <w:rPr>
                <w:rFonts w:ascii="Arial"/>
                <w:spacing w:val="52"/>
                <w:w w:val="105"/>
                <w:sz w:val="14"/>
              </w:rPr>
              <w:t xml:space="preserve"> </w:t>
            </w:r>
            <w:r>
              <w:rPr>
                <w:rFonts w:ascii="Arial"/>
                <w:spacing w:val="-10"/>
                <w:w w:val="105"/>
                <w:sz w:val="14"/>
              </w:rPr>
              <w:t>$</w:t>
            </w:r>
          </w:p>
        </w:tc>
        <w:tc>
          <w:tcPr>
            <w:tcW w:w="1445" w:type="dxa"/>
          </w:tcPr>
          <w:p w14:paraId="311089F5" w14:textId="77777777" w:rsidR="00D873A2" w:rsidRDefault="00000000">
            <w:pPr>
              <w:pStyle w:val="TableParagraph"/>
              <w:spacing w:line="142" w:lineRule="exact"/>
              <w:ind w:left="548"/>
              <w:jc w:val="center"/>
              <w:rPr>
                <w:rFonts w:ascii="Arial"/>
                <w:sz w:val="14"/>
              </w:rPr>
            </w:pPr>
            <w:r>
              <w:rPr>
                <w:rFonts w:ascii="Arial"/>
                <w:w w:val="105"/>
                <w:sz w:val="14"/>
              </w:rPr>
              <w:t>1,037,004</w:t>
            </w:r>
            <w:r>
              <w:rPr>
                <w:rFonts w:ascii="Arial"/>
                <w:spacing w:val="52"/>
                <w:w w:val="105"/>
                <w:sz w:val="14"/>
              </w:rPr>
              <w:t xml:space="preserve"> </w:t>
            </w:r>
            <w:r>
              <w:rPr>
                <w:rFonts w:ascii="Arial"/>
                <w:spacing w:val="-10"/>
                <w:w w:val="105"/>
                <w:sz w:val="14"/>
              </w:rPr>
              <w:t>$</w:t>
            </w:r>
          </w:p>
        </w:tc>
        <w:tc>
          <w:tcPr>
            <w:tcW w:w="1444" w:type="dxa"/>
          </w:tcPr>
          <w:p w14:paraId="62895923" w14:textId="77777777" w:rsidR="00D873A2" w:rsidRDefault="00000000">
            <w:pPr>
              <w:pStyle w:val="TableParagraph"/>
              <w:spacing w:line="142" w:lineRule="exact"/>
              <w:ind w:left="666"/>
              <w:jc w:val="center"/>
              <w:rPr>
                <w:rFonts w:ascii="Arial"/>
                <w:sz w:val="14"/>
              </w:rPr>
            </w:pPr>
            <w:r>
              <w:rPr>
                <w:rFonts w:ascii="Arial"/>
                <w:w w:val="105"/>
                <w:sz w:val="14"/>
              </w:rPr>
              <w:t>650,895</w:t>
            </w:r>
            <w:r>
              <w:rPr>
                <w:rFonts w:ascii="Arial"/>
                <w:spacing w:val="53"/>
                <w:w w:val="105"/>
                <w:sz w:val="14"/>
              </w:rPr>
              <w:t xml:space="preserve"> </w:t>
            </w:r>
            <w:r>
              <w:rPr>
                <w:rFonts w:ascii="Arial"/>
                <w:spacing w:val="-10"/>
                <w:w w:val="105"/>
                <w:sz w:val="14"/>
              </w:rPr>
              <w:t>$</w:t>
            </w:r>
          </w:p>
        </w:tc>
        <w:tc>
          <w:tcPr>
            <w:tcW w:w="1308" w:type="dxa"/>
          </w:tcPr>
          <w:p w14:paraId="4A2D8B73" w14:textId="77777777" w:rsidR="00D873A2" w:rsidRDefault="00000000">
            <w:pPr>
              <w:pStyle w:val="TableParagraph"/>
              <w:spacing w:line="142" w:lineRule="exact"/>
              <w:ind w:right="81"/>
              <w:jc w:val="right"/>
              <w:rPr>
                <w:rFonts w:ascii="Arial"/>
                <w:sz w:val="14"/>
              </w:rPr>
            </w:pPr>
            <w:r>
              <w:rPr>
                <w:rFonts w:ascii="Arial"/>
                <w:spacing w:val="-2"/>
                <w:w w:val="105"/>
                <w:sz w:val="14"/>
              </w:rPr>
              <w:t>405,061</w:t>
            </w:r>
          </w:p>
        </w:tc>
      </w:tr>
      <w:tr w:rsidR="00D873A2" w14:paraId="3EBB8875" w14:textId="77777777">
        <w:trPr>
          <w:trHeight w:val="501"/>
        </w:trPr>
        <w:tc>
          <w:tcPr>
            <w:tcW w:w="2779" w:type="dxa"/>
          </w:tcPr>
          <w:p w14:paraId="001271BF" w14:textId="77777777" w:rsidR="00D873A2" w:rsidRDefault="00000000">
            <w:pPr>
              <w:pStyle w:val="TableParagraph"/>
              <w:spacing w:before="50" w:line="278" w:lineRule="auto"/>
              <w:ind w:left="50"/>
              <w:rPr>
                <w:rFonts w:ascii="Arial"/>
                <w:sz w:val="14"/>
              </w:rPr>
            </w:pPr>
            <w:r>
              <w:rPr>
                <w:rFonts w:ascii="Arial"/>
                <w:w w:val="105"/>
                <w:sz w:val="14"/>
              </w:rPr>
              <w:t>Contributions</w:t>
            </w:r>
            <w:r>
              <w:rPr>
                <w:rFonts w:ascii="Arial"/>
                <w:spacing w:val="-11"/>
                <w:w w:val="105"/>
                <w:sz w:val="14"/>
              </w:rPr>
              <w:t xml:space="preserve"> </w:t>
            </w:r>
            <w:r>
              <w:rPr>
                <w:rFonts w:ascii="Arial"/>
                <w:w w:val="105"/>
                <w:sz w:val="14"/>
              </w:rPr>
              <w:t>in</w:t>
            </w:r>
            <w:r>
              <w:rPr>
                <w:rFonts w:ascii="Arial"/>
                <w:spacing w:val="-10"/>
                <w:w w:val="105"/>
                <w:sz w:val="14"/>
              </w:rPr>
              <w:t xml:space="preserve"> </w:t>
            </w:r>
            <w:r>
              <w:rPr>
                <w:rFonts w:ascii="Arial"/>
                <w:w w:val="105"/>
                <w:sz w:val="14"/>
              </w:rPr>
              <w:t>relation</w:t>
            </w:r>
            <w:r>
              <w:rPr>
                <w:rFonts w:ascii="Arial"/>
                <w:spacing w:val="-10"/>
                <w:w w:val="105"/>
                <w:sz w:val="14"/>
              </w:rPr>
              <w:t xml:space="preserve"> </w:t>
            </w:r>
            <w:r>
              <w:rPr>
                <w:rFonts w:ascii="Arial"/>
                <w:w w:val="105"/>
                <w:sz w:val="14"/>
              </w:rPr>
              <w:t>to</w:t>
            </w:r>
            <w:r>
              <w:rPr>
                <w:rFonts w:ascii="Arial"/>
                <w:spacing w:val="-10"/>
                <w:w w:val="105"/>
                <w:sz w:val="14"/>
              </w:rPr>
              <w:t xml:space="preserve"> </w:t>
            </w:r>
            <w:r>
              <w:rPr>
                <w:rFonts w:ascii="Arial"/>
                <w:w w:val="105"/>
                <w:sz w:val="14"/>
              </w:rPr>
              <w:t>the</w:t>
            </w:r>
            <w:r>
              <w:rPr>
                <w:rFonts w:ascii="Arial"/>
                <w:spacing w:val="-11"/>
                <w:w w:val="105"/>
                <w:sz w:val="14"/>
              </w:rPr>
              <w:t xml:space="preserve"> </w:t>
            </w:r>
            <w:r>
              <w:rPr>
                <w:rFonts w:ascii="Arial"/>
                <w:w w:val="105"/>
                <w:sz w:val="14"/>
              </w:rPr>
              <w:t>actuarially determined contribution</w:t>
            </w:r>
          </w:p>
        </w:tc>
        <w:tc>
          <w:tcPr>
            <w:tcW w:w="1649" w:type="dxa"/>
          </w:tcPr>
          <w:p w14:paraId="5EA25047" w14:textId="77777777" w:rsidR="00D873A2" w:rsidRDefault="00D873A2">
            <w:pPr>
              <w:pStyle w:val="TableParagraph"/>
              <w:spacing w:before="76"/>
              <w:rPr>
                <w:rFonts w:ascii="Arial"/>
                <w:b/>
                <w:sz w:val="14"/>
              </w:rPr>
            </w:pPr>
          </w:p>
          <w:p w14:paraId="13EE8DDC" w14:textId="77777777" w:rsidR="00D873A2" w:rsidRDefault="00000000">
            <w:pPr>
              <w:pStyle w:val="TableParagraph"/>
              <w:ind w:left="786"/>
              <w:rPr>
                <w:rFonts w:ascii="Arial"/>
                <w:sz w:val="14"/>
              </w:rPr>
            </w:pPr>
            <w:r>
              <w:rPr>
                <w:noProof/>
              </w:rPr>
              <mc:AlternateContent>
                <mc:Choice Requires="wpg">
                  <w:drawing>
                    <wp:anchor distT="0" distB="0" distL="0" distR="0" simplePos="0" relativeHeight="471896064" behindDoc="1" locked="0" layoutInCell="1" allowOverlap="1" wp14:anchorId="579EEAFC" wp14:editId="1971A8EA">
                      <wp:simplePos x="0" y="0"/>
                      <wp:positionH relativeFrom="column">
                        <wp:posOffset>129456</wp:posOffset>
                      </wp:positionH>
                      <wp:positionV relativeFrom="paragraph">
                        <wp:posOffset>167970</wp:posOffset>
                      </wp:positionV>
                      <wp:extent cx="830580" cy="11430"/>
                      <wp:effectExtent l="0" t="0" r="0" b="0"/>
                      <wp:wrapNone/>
                      <wp:docPr id="1191" name="Group 119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192" name="Graphic 1192"/>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193" name="Graphic 1193"/>
                              <wps:cNvSpPr/>
                              <wps:spPr>
                                <a:xfrm>
                                  <a:off x="1523" y="2285"/>
                                  <a:ext cx="829310" cy="9525"/>
                                </a:xfrm>
                                <a:custGeom>
                                  <a:avLst/>
                                  <a:gdLst/>
                                  <a:ahLst/>
                                  <a:cxnLst/>
                                  <a:rect l="l" t="t" r="r" b="b"/>
                                  <a:pathLst>
                                    <a:path w="829310" h="9525">
                                      <a:moveTo>
                                        <a:pt x="829055" y="9143"/>
                                      </a:moveTo>
                                      <a:lnTo>
                                        <a:pt x="829055" y="0"/>
                                      </a:lnTo>
                                      <a:lnTo>
                                        <a:pt x="0" y="0"/>
                                      </a:lnTo>
                                      <a:lnTo>
                                        <a:pt x="0" y="9143"/>
                                      </a:lnTo>
                                      <a:lnTo>
                                        <a:pt x="829055"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33DBB7" id="Group 1191" o:spid="_x0000_s1026" alt="Line" style="position:absolute;margin-left:10.2pt;margin-top:13.25pt;width:65.4pt;height:.9pt;z-index:-31420416;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">
                      <v:shape id="Graphic 1192"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" path="m,l830579,e" filled="f" strokeweight=".04231mm">
                        <v:path arrowok="t"/>
                      </v:shape>
                      <v:shape id="Graphic 1193" o:spid="_x0000_s1028" style="position:absolute;left:15;top:22;width:8293;height:96;visibility:visible;mso-wrap-style:square;v-text-anchor:top" coordsize="8293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" path="m829055,9143r,-9143l,,,9143r829055,xe" fillcolor="black" stroked="f">
                        <v:path arrowok="t"/>
                      </v:shape>
                    </v:group>
                  </w:pict>
                </mc:Fallback>
              </mc:AlternateContent>
            </w:r>
            <w:r>
              <w:rPr>
                <w:rFonts w:ascii="Arial"/>
                <w:spacing w:val="-2"/>
                <w:w w:val="105"/>
                <w:sz w:val="14"/>
              </w:rPr>
              <w:t>1,320,400</w:t>
            </w:r>
          </w:p>
        </w:tc>
        <w:tc>
          <w:tcPr>
            <w:tcW w:w="1445" w:type="dxa"/>
          </w:tcPr>
          <w:p w14:paraId="41C4FEC6" w14:textId="77777777" w:rsidR="00D873A2" w:rsidRDefault="00D873A2">
            <w:pPr>
              <w:pStyle w:val="TableParagraph"/>
              <w:spacing w:before="76"/>
              <w:rPr>
                <w:rFonts w:ascii="Arial"/>
                <w:b/>
                <w:sz w:val="14"/>
              </w:rPr>
            </w:pPr>
          </w:p>
          <w:p w14:paraId="3D6EC134" w14:textId="77777777" w:rsidR="00D873A2" w:rsidRDefault="00000000">
            <w:pPr>
              <w:pStyle w:val="TableParagraph"/>
              <w:ind w:left="580"/>
              <w:rPr>
                <w:rFonts w:ascii="Arial"/>
                <w:sz w:val="14"/>
              </w:rPr>
            </w:pPr>
            <w:r>
              <w:rPr>
                <w:noProof/>
              </w:rPr>
              <mc:AlternateContent>
                <mc:Choice Requires="wpg">
                  <w:drawing>
                    <wp:anchor distT="0" distB="0" distL="0" distR="0" simplePos="0" relativeHeight="471896576" behindDoc="1" locked="0" layoutInCell="1" allowOverlap="1" wp14:anchorId="355FBE9C" wp14:editId="0A01E5E4">
                      <wp:simplePos x="0" y="0"/>
                      <wp:positionH relativeFrom="column">
                        <wp:posOffset>0</wp:posOffset>
                      </wp:positionH>
                      <wp:positionV relativeFrom="paragraph">
                        <wp:posOffset>167970</wp:posOffset>
                      </wp:positionV>
                      <wp:extent cx="830580" cy="11430"/>
                      <wp:effectExtent l="0" t="0" r="0" b="0"/>
                      <wp:wrapNone/>
                      <wp:docPr id="1194" name="Group 119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195" name="Graphic 1195"/>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196" name="Graphic 1196"/>
                              <wps:cNvSpPr/>
                              <wps:spPr>
                                <a:xfrm>
                                  <a:off x="0" y="2285"/>
                                  <a:ext cx="830580" cy="9525"/>
                                </a:xfrm>
                                <a:custGeom>
                                  <a:avLst/>
                                  <a:gdLst/>
                                  <a:ahLst/>
                                  <a:cxnLst/>
                                  <a:rect l="l" t="t" r="r" b="b"/>
                                  <a:pathLst>
                                    <a:path w="830580" h="9525">
                                      <a:moveTo>
                                        <a:pt x="830579" y="9143"/>
                                      </a:moveTo>
                                      <a:lnTo>
                                        <a:pt x="830579" y="0"/>
                                      </a:lnTo>
                                      <a:lnTo>
                                        <a:pt x="0" y="0"/>
                                      </a:lnTo>
                                      <a:lnTo>
                                        <a:pt x="0" y="9143"/>
                                      </a:lnTo>
                                      <a:lnTo>
                                        <a:pt x="830579"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8C8EB1" id="Group 1194" o:spid="_x0000_s1026" alt="Line" style="position:absolute;margin-left:0;margin-top:13.25pt;width:65.4pt;height:.9pt;z-index:-31419904;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">
                      <v:shape id="Graphic 1195"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" path="m,l830579,e" filled="f" strokeweight=".04231mm">
                        <v:path arrowok="t"/>
                      </v:shape>
                      <v:shape id="Graphic 1196" o:spid="_x0000_s1028" style="position:absolute;top:22;width:8305;height:96;visibility:visible;mso-wrap-style:square;v-text-anchor:top" coordsize="8305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" path="m830579,9143r,-9143l,,,9143r830579,xe" fillcolor="black" stroked="f">
                        <v:path arrowok="t"/>
                      </v:shape>
                    </v:group>
                  </w:pict>
                </mc:Fallback>
              </mc:AlternateContent>
            </w:r>
            <w:r>
              <w:rPr>
                <w:rFonts w:ascii="Arial"/>
                <w:spacing w:val="-2"/>
                <w:w w:val="105"/>
                <w:sz w:val="14"/>
              </w:rPr>
              <w:t>1,300,000</w:t>
            </w:r>
          </w:p>
        </w:tc>
        <w:tc>
          <w:tcPr>
            <w:tcW w:w="1444" w:type="dxa"/>
          </w:tcPr>
          <w:p w14:paraId="5CF6C879" w14:textId="77777777" w:rsidR="00D873A2" w:rsidRDefault="00D873A2">
            <w:pPr>
              <w:pStyle w:val="TableParagraph"/>
              <w:spacing w:before="76"/>
              <w:rPr>
                <w:rFonts w:ascii="Arial"/>
                <w:b/>
                <w:sz w:val="14"/>
              </w:rPr>
            </w:pPr>
          </w:p>
          <w:p w14:paraId="0275A8F8" w14:textId="77777777" w:rsidR="00D873A2" w:rsidRDefault="00000000">
            <w:pPr>
              <w:pStyle w:val="TableParagraph"/>
              <w:ind w:left="700"/>
              <w:rPr>
                <w:rFonts w:ascii="Arial"/>
                <w:sz w:val="14"/>
              </w:rPr>
            </w:pPr>
            <w:r>
              <w:rPr>
                <w:noProof/>
              </w:rPr>
              <mc:AlternateContent>
                <mc:Choice Requires="wpg">
                  <w:drawing>
                    <wp:anchor distT="0" distB="0" distL="0" distR="0" simplePos="0" relativeHeight="471897088" behindDoc="1" locked="0" layoutInCell="1" allowOverlap="1" wp14:anchorId="3154D364" wp14:editId="75A07B20">
                      <wp:simplePos x="0" y="0"/>
                      <wp:positionH relativeFrom="column">
                        <wp:posOffset>0</wp:posOffset>
                      </wp:positionH>
                      <wp:positionV relativeFrom="paragraph">
                        <wp:posOffset>167970</wp:posOffset>
                      </wp:positionV>
                      <wp:extent cx="830580" cy="11430"/>
                      <wp:effectExtent l="0" t="0" r="0" b="0"/>
                      <wp:wrapNone/>
                      <wp:docPr id="1197" name="Group 119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198" name="Graphic 1198"/>
                              <wps:cNvSpPr/>
                              <wps:spPr>
                                <a:xfrm>
                                  <a:off x="0" y="761"/>
                                  <a:ext cx="829310" cy="1270"/>
                                </a:xfrm>
                                <a:custGeom>
                                  <a:avLst/>
                                  <a:gdLst/>
                                  <a:ahLst/>
                                  <a:cxnLst/>
                                  <a:rect l="l" t="t" r="r" b="b"/>
                                  <a:pathLst>
                                    <a:path w="829310">
                                      <a:moveTo>
                                        <a:pt x="0" y="0"/>
                                      </a:moveTo>
                                      <a:lnTo>
                                        <a:pt x="829055" y="0"/>
                                      </a:lnTo>
                                    </a:path>
                                  </a:pathLst>
                                </a:custGeom>
                                <a:ln w="1523">
                                  <a:solidFill>
                                    <a:srgbClr val="000000"/>
                                  </a:solidFill>
                                  <a:prstDash val="solid"/>
                                </a:ln>
                              </wps:spPr>
                              <wps:bodyPr wrap="square" lIns="0" tIns="0" rIns="0" bIns="0" rtlCol="0">
                                <a:prstTxWarp prst="textNoShape">
                                  <a:avLst/>
                                </a:prstTxWarp>
                                <a:noAutofit/>
                              </wps:bodyPr>
                            </wps:wsp>
                            <wps:wsp>
                              <wps:cNvPr id="1199" name="Graphic 1199"/>
                              <wps:cNvSpPr/>
                              <wps:spPr>
                                <a:xfrm>
                                  <a:off x="0" y="2285"/>
                                  <a:ext cx="830580" cy="9525"/>
                                </a:xfrm>
                                <a:custGeom>
                                  <a:avLst/>
                                  <a:gdLst/>
                                  <a:ahLst/>
                                  <a:cxnLst/>
                                  <a:rect l="l" t="t" r="r" b="b"/>
                                  <a:pathLst>
                                    <a:path w="830580" h="9525">
                                      <a:moveTo>
                                        <a:pt x="830579" y="9143"/>
                                      </a:moveTo>
                                      <a:lnTo>
                                        <a:pt x="830579" y="0"/>
                                      </a:lnTo>
                                      <a:lnTo>
                                        <a:pt x="0" y="0"/>
                                      </a:lnTo>
                                      <a:lnTo>
                                        <a:pt x="0" y="9143"/>
                                      </a:lnTo>
                                      <a:lnTo>
                                        <a:pt x="830579"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DFF60F" id="Group 1197" o:spid="_x0000_s1026" alt="Line" style="position:absolute;margin-left:0;margin-top:13.25pt;width:65.4pt;height:.9pt;z-index:-31419392;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">
                      <v:shape id="Graphic 1198" o:spid="_x0000_s1027" style="position:absolute;top:7;width:8293;height:13;visibility:visible;mso-wrap-style:square;v-text-anchor:top" coordsize="82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" path="m,l829055,e" filled="f" strokeweight=".04231mm">
                        <v:path arrowok="t"/>
                      </v:shape>
                      <v:shape id="Graphic 1199" o:spid="_x0000_s1028" style="position:absolute;top:22;width:8305;height:96;visibility:visible;mso-wrap-style:square;v-text-anchor:top" coordsize="8305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" path="m830579,9143r,-9143l,,,9143r830579,xe" fillcolor="black" stroked="f">
                        <v:path arrowok="t"/>
                      </v:shape>
                    </v:group>
                  </w:pict>
                </mc:Fallback>
              </mc:AlternateContent>
            </w:r>
            <w:r>
              <w:rPr>
                <w:rFonts w:ascii="Arial"/>
                <w:spacing w:val="-2"/>
                <w:w w:val="105"/>
                <w:sz w:val="14"/>
              </w:rPr>
              <w:t>850,000</w:t>
            </w:r>
          </w:p>
        </w:tc>
        <w:tc>
          <w:tcPr>
            <w:tcW w:w="1444" w:type="dxa"/>
          </w:tcPr>
          <w:p w14:paraId="76DFF1DB" w14:textId="77777777" w:rsidR="00D873A2" w:rsidRDefault="00D873A2">
            <w:pPr>
              <w:pStyle w:val="TableParagraph"/>
              <w:spacing w:before="76"/>
              <w:rPr>
                <w:rFonts w:ascii="Arial"/>
                <w:b/>
                <w:sz w:val="14"/>
              </w:rPr>
            </w:pPr>
          </w:p>
          <w:p w14:paraId="084E4E82" w14:textId="77777777" w:rsidR="00D873A2" w:rsidRDefault="00000000">
            <w:pPr>
              <w:pStyle w:val="TableParagraph"/>
              <w:ind w:left="700"/>
              <w:rPr>
                <w:rFonts w:ascii="Arial"/>
                <w:sz w:val="14"/>
              </w:rPr>
            </w:pPr>
            <w:r>
              <w:rPr>
                <w:noProof/>
              </w:rPr>
              <mc:AlternateContent>
                <mc:Choice Requires="wpg">
                  <w:drawing>
                    <wp:anchor distT="0" distB="0" distL="0" distR="0" simplePos="0" relativeHeight="471897600" behindDoc="1" locked="0" layoutInCell="1" allowOverlap="1" wp14:anchorId="5EE185F4" wp14:editId="5273ECA2">
                      <wp:simplePos x="0" y="0"/>
                      <wp:positionH relativeFrom="column">
                        <wp:posOffset>-761</wp:posOffset>
                      </wp:positionH>
                      <wp:positionV relativeFrom="paragraph">
                        <wp:posOffset>167970</wp:posOffset>
                      </wp:positionV>
                      <wp:extent cx="830580" cy="11430"/>
                      <wp:effectExtent l="0" t="0" r="0" b="0"/>
                      <wp:wrapNone/>
                      <wp:docPr id="1200" name="Group 120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201" name="Graphic 1201"/>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202" name="Graphic 1202"/>
                              <wps:cNvSpPr/>
                              <wps:spPr>
                                <a:xfrm>
                                  <a:off x="1523" y="2285"/>
                                  <a:ext cx="829310" cy="9525"/>
                                </a:xfrm>
                                <a:custGeom>
                                  <a:avLst/>
                                  <a:gdLst/>
                                  <a:ahLst/>
                                  <a:cxnLst/>
                                  <a:rect l="l" t="t" r="r" b="b"/>
                                  <a:pathLst>
                                    <a:path w="829310" h="9525">
                                      <a:moveTo>
                                        <a:pt x="829055" y="9143"/>
                                      </a:moveTo>
                                      <a:lnTo>
                                        <a:pt x="829055" y="0"/>
                                      </a:lnTo>
                                      <a:lnTo>
                                        <a:pt x="0" y="0"/>
                                      </a:lnTo>
                                      <a:lnTo>
                                        <a:pt x="0" y="9143"/>
                                      </a:lnTo>
                                      <a:lnTo>
                                        <a:pt x="829055"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2FBEE7" id="Group 1200" o:spid="_x0000_s1026" alt="Line" style="position:absolute;margin-left:-.05pt;margin-top:13.25pt;width:65.4pt;height:.9pt;z-index:-31418880;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">
                      <v:shape id="Graphic 1201"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" path="m,l830579,e" filled="f" strokeweight=".04231mm">
                        <v:path arrowok="t"/>
                      </v:shape>
                      <v:shape id="Graphic 1202" o:spid="_x0000_s1028" style="position:absolute;left:15;top:22;width:8293;height:96;visibility:visible;mso-wrap-style:square;v-text-anchor:top" coordsize="8293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" path="m829055,9143r,-9143l,,,9143r829055,xe" fillcolor="black" stroked="f">
                        <v:path arrowok="t"/>
                      </v:shape>
                    </v:group>
                  </w:pict>
                </mc:Fallback>
              </mc:AlternateContent>
            </w:r>
            <w:r>
              <w:rPr>
                <w:rFonts w:ascii="Arial"/>
                <w:spacing w:val="-2"/>
                <w:w w:val="105"/>
                <w:sz w:val="14"/>
              </w:rPr>
              <w:t>750,000</w:t>
            </w:r>
          </w:p>
        </w:tc>
        <w:tc>
          <w:tcPr>
            <w:tcW w:w="1444" w:type="dxa"/>
          </w:tcPr>
          <w:p w14:paraId="3F2683A7" w14:textId="77777777" w:rsidR="00D873A2" w:rsidRDefault="00D873A2">
            <w:pPr>
              <w:pStyle w:val="TableParagraph"/>
              <w:spacing w:before="76"/>
              <w:rPr>
                <w:rFonts w:ascii="Arial"/>
                <w:b/>
                <w:sz w:val="14"/>
              </w:rPr>
            </w:pPr>
          </w:p>
          <w:p w14:paraId="439580E0" w14:textId="77777777" w:rsidR="00D873A2" w:rsidRDefault="00000000">
            <w:pPr>
              <w:pStyle w:val="TableParagraph"/>
              <w:ind w:left="483"/>
              <w:jc w:val="center"/>
              <w:rPr>
                <w:rFonts w:ascii="Arial"/>
                <w:sz w:val="14"/>
              </w:rPr>
            </w:pPr>
            <w:r>
              <w:rPr>
                <w:noProof/>
              </w:rPr>
              <mc:AlternateContent>
                <mc:Choice Requires="wpg">
                  <w:drawing>
                    <wp:anchor distT="0" distB="0" distL="0" distR="0" simplePos="0" relativeHeight="471898112" behindDoc="1" locked="0" layoutInCell="1" allowOverlap="1" wp14:anchorId="0F3B9F61" wp14:editId="6ACD0FDE">
                      <wp:simplePos x="0" y="0"/>
                      <wp:positionH relativeFrom="column">
                        <wp:posOffset>0</wp:posOffset>
                      </wp:positionH>
                      <wp:positionV relativeFrom="paragraph">
                        <wp:posOffset>167970</wp:posOffset>
                      </wp:positionV>
                      <wp:extent cx="830580" cy="11430"/>
                      <wp:effectExtent l="0" t="0" r="0" b="0"/>
                      <wp:wrapNone/>
                      <wp:docPr id="1203" name="Group 12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204" name="Graphic 1204"/>
                              <wps:cNvSpPr/>
                              <wps:spPr>
                                <a:xfrm>
                                  <a:off x="0" y="761"/>
                                  <a:ext cx="829310" cy="1270"/>
                                </a:xfrm>
                                <a:custGeom>
                                  <a:avLst/>
                                  <a:gdLst/>
                                  <a:ahLst/>
                                  <a:cxnLst/>
                                  <a:rect l="l" t="t" r="r" b="b"/>
                                  <a:pathLst>
                                    <a:path w="829310">
                                      <a:moveTo>
                                        <a:pt x="0" y="0"/>
                                      </a:moveTo>
                                      <a:lnTo>
                                        <a:pt x="829055" y="0"/>
                                      </a:lnTo>
                                    </a:path>
                                  </a:pathLst>
                                </a:custGeom>
                                <a:ln w="1523">
                                  <a:solidFill>
                                    <a:srgbClr val="000000"/>
                                  </a:solidFill>
                                  <a:prstDash val="solid"/>
                                </a:ln>
                              </wps:spPr>
                              <wps:bodyPr wrap="square" lIns="0" tIns="0" rIns="0" bIns="0" rtlCol="0">
                                <a:prstTxWarp prst="textNoShape">
                                  <a:avLst/>
                                </a:prstTxWarp>
                                <a:noAutofit/>
                              </wps:bodyPr>
                            </wps:wsp>
                            <wps:wsp>
                              <wps:cNvPr id="1205" name="Graphic 1205"/>
                              <wps:cNvSpPr/>
                              <wps:spPr>
                                <a:xfrm>
                                  <a:off x="0" y="2285"/>
                                  <a:ext cx="830580" cy="9525"/>
                                </a:xfrm>
                                <a:custGeom>
                                  <a:avLst/>
                                  <a:gdLst/>
                                  <a:ahLst/>
                                  <a:cxnLst/>
                                  <a:rect l="l" t="t" r="r" b="b"/>
                                  <a:pathLst>
                                    <a:path w="830580" h="9525">
                                      <a:moveTo>
                                        <a:pt x="830579" y="9143"/>
                                      </a:moveTo>
                                      <a:lnTo>
                                        <a:pt x="830579" y="0"/>
                                      </a:lnTo>
                                      <a:lnTo>
                                        <a:pt x="0" y="0"/>
                                      </a:lnTo>
                                      <a:lnTo>
                                        <a:pt x="0" y="9143"/>
                                      </a:lnTo>
                                      <a:lnTo>
                                        <a:pt x="830579"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DA8197" id="Group 1203" o:spid="_x0000_s1026" alt="Line" style="position:absolute;margin-left:0;margin-top:13.25pt;width:65.4pt;height:.9pt;z-index:-31418368;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">
                      <v:shape id="Graphic 1204" o:spid="_x0000_s1027" style="position:absolute;top:7;width:8293;height:13;visibility:visible;mso-wrap-style:square;v-text-anchor:top" coordsize="82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" path="m,l829055,e" filled="f" strokeweight=".04231mm">
                        <v:path arrowok="t"/>
                      </v:shape>
                      <v:shape id="Graphic 1205" o:spid="_x0000_s1028" style="position:absolute;top:22;width:8305;height:96;visibility:visible;mso-wrap-style:square;v-text-anchor:top" coordsize="8305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" path="m830579,9143r,-9143l,,,9143r830579,xe" fillcolor="black" stroked="f">
                        <v:path arrowok="t"/>
                      </v:shape>
                    </v:group>
                  </w:pict>
                </mc:Fallback>
              </mc:AlternateContent>
            </w:r>
            <w:r>
              <w:rPr>
                <w:rFonts w:ascii="Arial"/>
                <w:spacing w:val="-2"/>
                <w:w w:val="105"/>
                <w:sz w:val="14"/>
              </w:rPr>
              <w:t>651,000</w:t>
            </w:r>
          </w:p>
        </w:tc>
        <w:tc>
          <w:tcPr>
            <w:tcW w:w="1445" w:type="dxa"/>
          </w:tcPr>
          <w:p w14:paraId="597DD7BB" w14:textId="77777777" w:rsidR="00D873A2" w:rsidRDefault="00D873A2">
            <w:pPr>
              <w:pStyle w:val="TableParagraph"/>
              <w:spacing w:before="76"/>
              <w:rPr>
                <w:rFonts w:ascii="Arial"/>
                <w:b/>
                <w:sz w:val="14"/>
              </w:rPr>
            </w:pPr>
          </w:p>
          <w:p w14:paraId="4BCA1047" w14:textId="77777777" w:rsidR="00D873A2" w:rsidRDefault="00000000">
            <w:pPr>
              <w:pStyle w:val="TableParagraph"/>
              <w:ind w:left="481"/>
              <w:jc w:val="center"/>
              <w:rPr>
                <w:rFonts w:ascii="Arial"/>
                <w:sz w:val="14"/>
              </w:rPr>
            </w:pPr>
            <w:r>
              <w:rPr>
                <w:noProof/>
              </w:rPr>
              <mc:AlternateContent>
                <mc:Choice Requires="wpg">
                  <w:drawing>
                    <wp:anchor distT="0" distB="0" distL="0" distR="0" simplePos="0" relativeHeight="471898624" behindDoc="1" locked="0" layoutInCell="1" allowOverlap="1" wp14:anchorId="1AEE383B" wp14:editId="3D222EEF">
                      <wp:simplePos x="0" y="0"/>
                      <wp:positionH relativeFrom="column">
                        <wp:posOffset>-761</wp:posOffset>
                      </wp:positionH>
                      <wp:positionV relativeFrom="paragraph">
                        <wp:posOffset>167970</wp:posOffset>
                      </wp:positionV>
                      <wp:extent cx="830580" cy="11430"/>
                      <wp:effectExtent l="0" t="0" r="0" b="0"/>
                      <wp:wrapNone/>
                      <wp:docPr id="1206" name="Group 120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207" name="Graphic 1207"/>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208" name="Graphic 1208"/>
                              <wps:cNvSpPr/>
                              <wps:spPr>
                                <a:xfrm>
                                  <a:off x="1523" y="2285"/>
                                  <a:ext cx="829310" cy="9525"/>
                                </a:xfrm>
                                <a:custGeom>
                                  <a:avLst/>
                                  <a:gdLst/>
                                  <a:ahLst/>
                                  <a:cxnLst/>
                                  <a:rect l="l" t="t" r="r" b="b"/>
                                  <a:pathLst>
                                    <a:path w="829310" h="9525">
                                      <a:moveTo>
                                        <a:pt x="829055" y="9143"/>
                                      </a:moveTo>
                                      <a:lnTo>
                                        <a:pt x="829055" y="0"/>
                                      </a:lnTo>
                                      <a:lnTo>
                                        <a:pt x="0" y="0"/>
                                      </a:lnTo>
                                      <a:lnTo>
                                        <a:pt x="0" y="9143"/>
                                      </a:lnTo>
                                      <a:lnTo>
                                        <a:pt x="829055"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C58B55" id="Group 1206" o:spid="_x0000_s1026" alt="Line" style="position:absolute;margin-left:-.05pt;margin-top:13.25pt;width:65.4pt;height:.9pt;z-index:-31417856;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">
                      <v:shape id="Graphic 1207"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" path="m,l830579,e" filled="f" strokeweight=".04231mm">
                        <v:path arrowok="t"/>
                      </v:shape>
                      <v:shape id="Graphic 1208" o:spid="_x0000_s1028" style="position:absolute;left:15;top:22;width:8293;height:96;visibility:visible;mso-wrap-style:square;v-text-anchor:top" coordsize="8293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" path="m829055,9143r,-9143l,,,9143r829055,xe" fillcolor="black" stroked="f">
                        <v:path arrowok="t"/>
                      </v:shape>
                    </v:group>
                  </w:pict>
                </mc:Fallback>
              </mc:AlternateContent>
            </w:r>
            <w:r>
              <w:rPr>
                <w:rFonts w:ascii="Arial"/>
                <w:spacing w:val="-2"/>
                <w:w w:val="105"/>
                <w:sz w:val="14"/>
              </w:rPr>
              <w:t>463,000</w:t>
            </w:r>
          </w:p>
        </w:tc>
        <w:tc>
          <w:tcPr>
            <w:tcW w:w="1444" w:type="dxa"/>
          </w:tcPr>
          <w:p w14:paraId="21DF4A7D" w14:textId="77777777" w:rsidR="00D873A2" w:rsidRDefault="00D873A2">
            <w:pPr>
              <w:pStyle w:val="TableParagraph"/>
              <w:spacing w:before="76"/>
              <w:rPr>
                <w:rFonts w:ascii="Arial"/>
                <w:b/>
                <w:sz w:val="14"/>
              </w:rPr>
            </w:pPr>
          </w:p>
          <w:p w14:paraId="0E3956F5" w14:textId="77777777" w:rsidR="00D873A2" w:rsidRDefault="00000000">
            <w:pPr>
              <w:pStyle w:val="TableParagraph"/>
              <w:ind w:left="637"/>
              <w:jc w:val="center"/>
              <w:rPr>
                <w:rFonts w:ascii="Arial"/>
                <w:sz w:val="14"/>
              </w:rPr>
            </w:pPr>
            <w:r>
              <w:rPr>
                <w:noProof/>
              </w:rPr>
              <mc:AlternateContent>
                <mc:Choice Requires="wpg">
                  <w:drawing>
                    <wp:anchor distT="0" distB="0" distL="0" distR="0" simplePos="0" relativeHeight="471899136" behindDoc="1" locked="0" layoutInCell="1" allowOverlap="1" wp14:anchorId="7433B008" wp14:editId="60163F0C">
                      <wp:simplePos x="0" y="0"/>
                      <wp:positionH relativeFrom="column">
                        <wp:posOffset>-761</wp:posOffset>
                      </wp:positionH>
                      <wp:positionV relativeFrom="paragraph">
                        <wp:posOffset>167970</wp:posOffset>
                      </wp:positionV>
                      <wp:extent cx="830580" cy="11430"/>
                      <wp:effectExtent l="0" t="0" r="0" b="0"/>
                      <wp:wrapNone/>
                      <wp:docPr id="1209" name="Group 120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1430"/>
                                <a:chOff x="0" y="0"/>
                                <a:chExt cx="830580" cy="11430"/>
                              </a:xfrm>
                            </wpg:grpSpPr>
                            <wps:wsp>
                              <wps:cNvPr id="1210" name="Graphic 1210"/>
                              <wps:cNvSpPr/>
                              <wps:spPr>
                                <a:xfrm>
                                  <a:off x="0" y="761"/>
                                  <a:ext cx="830580" cy="1270"/>
                                </a:xfrm>
                                <a:custGeom>
                                  <a:avLst/>
                                  <a:gdLst/>
                                  <a:ahLst/>
                                  <a:cxnLst/>
                                  <a:rect l="l" t="t" r="r" b="b"/>
                                  <a:pathLst>
                                    <a:path w="830580">
                                      <a:moveTo>
                                        <a:pt x="0" y="0"/>
                                      </a:moveTo>
                                      <a:lnTo>
                                        <a:pt x="830579" y="0"/>
                                      </a:lnTo>
                                    </a:path>
                                  </a:pathLst>
                                </a:custGeom>
                                <a:ln w="1523">
                                  <a:solidFill>
                                    <a:srgbClr val="000000"/>
                                  </a:solidFill>
                                  <a:prstDash val="solid"/>
                                </a:ln>
                              </wps:spPr>
                              <wps:bodyPr wrap="square" lIns="0" tIns="0" rIns="0" bIns="0" rtlCol="0">
                                <a:prstTxWarp prst="textNoShape">
                                  <a:avLst/>
                                </a:prstTxWarp>
                                <a:noAutofit/>
                              </wps:bodyPr>
                            </wps:wsp>
                            <wps:wsp>
                              <wps:cNvPr id="1211" name="Graphic 1211"/>
                              <wps:cNvSpPr/>
                              <wps:spPr>
                                <a:xfrm>
                                  <a:off x="1523" y="2285"/>
                                  <a:ext cx="829310" cy="9525"/>
                                </a:xfrm>
                                <a:custGeom>
                                  <a:avLst/>
                                  <a:gdLst/>
                                  <a:ahLst/>
                                  <a:cxnLst/>
                                  <a:rect l="l" t="t" r="r" b="b"/>
                                  <a:pathLst>
                                    <a:path w="829310" h="9525">
                                      <a:moveTo>
                                        <a:pt x="829055" y="9143"/>
                                      </a:moveTo>
                                      <a:lnTo>
                                        <a:pt x="829055" y="0"/>
                                      </a:lnTo>
                                      <a:lnTo>
                                        <a:pt x="0" y="0"/>
                                      </a:lnTo>
                                      <a:lnTo>
                                        <a:pt x="0" y="9143"/>
                                      </a:lnTo>
                                      <a:lnTo>
                                        <a:pt x="829055" y="91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A48ADA" id="Group 1209" o:spid="_x0000_s1026" alt="Line" style="position:absolute;margin-left:-.05pt;margin-top:13.25pt;width:65.4pt;height:.9pt;z-index:-31417344;mso-wrap-distance-left:0;mso-wrap-distance-right:0" coordsize="830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">
                      <v:shape id="Graphic 1210" o:spid="_x0000_s1027" style="position:absolute;top:7;width:8305;height:13;visibility:visible;mso-wrap-style:square;v-text-anchor:top" coordsize="830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" path="m,l830579,e" filled="f" strokeweight=".04231mm">
                        <v:path arrowok="t"/>
                      </v:shape>
                      <v:shape id="Graphic 1211" o:spid="_x0000_s1028" style="position:absolute;left:15;top:22;width:8293;height:96;visibility:visible;mso-wrap-style:square;v-text-anchor:top" coordsize="8293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" path="m829055,9143r,-9143l,,,9143r829055,xe" fillcolor="black" stroked="f">
                        <v:path arrowok="t"/>
                      </v:shape>
                    </v:group>
                  </w:pict>
                </mc:Fallback>
              </mc:AlternateContent>
            </w:r>
            <w:r>
              <w:rPr>
                <w:rFonts w:ascii="Arial"/>
                <w:spacing w:val="-10"/>
                <w:w w:val="105"/>
                <w:sz w:val="14"/>
              </w:rPr>
              <w:t>-</w:t>
            </w:r>
          </w:p>
        </w:tc>
        <w:tc>
          <w:tcPr>
            <w:tcW w:w="1308" w:type="dxa"/>
            <w:tcBorders>
              <w:bottom w:val="single" w:sz="8" w:space="0" w:color="000000"/>
            </w:tcBorders>
          </w:tcPr>
          <w:p w14:paraId="48C9BBA9" w14:textId="77777777" w:rsidR="00D873A2" w:rsidRDefault="00D873A2">
            <w:pPr>
              <w:pStyle w:val="TableParagraph"/>
              <w:spacing w:before="76"/>
              <w:rPr>
                <w:rFonts w:ascii="Arial"/>
                <w:b/>
                <w:sz w:val="14"/>
              </w:rPr>
            </w:pPr>
          </w:p>
          <w:p w14:paraId="7E31273F" w14:textId="77777777" w:rsidR="00D873A2" w:rsidRDefault="00000000">
            <w:pPr>
              <w:pStyle w:val="TableParagraph"/>
              <w:ind w:right="243"/>
              <w:jc w:val="right"/>
              <w:rPr>
                <w:rFonts w:ascii="Arial"/>
                <w:sz w:val="14"/>
              </w:rPr>
            </w:pPr>
            <w:r>
              <w:rPr>
                <w:rFonts w:ascii="Arial"/>
                <w:spacing w:val="-10"/>
                <w:w w:val="105"/>
                <w:sz w:val="14"/>
              </w:rPr>
              <w:t>-</w:t>
            </w:r>
          </w:p>
        </w:tc>
      </w:tr>
      <w:tr w:rsidR="00D873A2" w14:paraId="4FC9C9D7" w14:textId="77777777">
        <w:trPr>
          <w:trHeight w:val="167"/>
        </w:trPr>
        <w:tc>
          <w:tcPr>
            <w:tcW w:w="2779" w:type="dxa"/>
          </w:tcPr>
          <w:p w14:paraId="3B6ED1FC" w14:textId="77777777" w:rsidR="00D873A2" w:rsidRDefault="00000000">
            <w:pPr>
              <w:pStyle w:val="TableParagraph"/>
              <w:spacing w:line="147" w:lineRule="exact"/>
              <w:ind w:left="50"/>
              <w:rPr>
                <w:rFonts w:ascii="Arial"/>
                <w:sz w:val="14"/>
              </w:rPr>
            </w:pPr>
            <w:r>
              <w:rPr>
                <w:rFonts w:ascii="Arial"/>
                <w:sz w:val="14"/>
              </w:rPr>
              <w:t>Contribution</w:t>
            </w:r>
            <w:r>
              <w:rPr>
                <w:rFonts w:ascii="Arial"/>
                <w:spacing w:val="18"/>
                <w:sz w:val="14"/>
              </w:rPr>
              <w:t xml:space="preserve"> </w:t>
            </w:r>
            <w:r>
              <w:rPr>
                <w:rFonts w:ascii="Arial"/>
                <w:sz w:val="14"/>
              </w:rPr>
              <w:t>excess</w:t>
            </w:r>
            <w:r>
              <w:rPr>
                <w:rFonts w:ascii="Arial"/>
                <w:spacing w:val="19"/>
                <w:sz w:val="14"/>
              </w:rPr>
              <w:t xml:space="preserve"> </w:t>
            </w:r>
            <w:r>
              <w:rPr>
                <w:rFonts w:ascii="Arial"/>
                <w:spacing w:val="-2"/>
                <w:sz w:val="14"/>
              </w:rPr>
              <w:t>(deficiency)</w:t>
            </w:r>
          </w:p>
        </w:tc>
        <w:tc>
          <w:tcPr>
            <w:tcW w:w="1649" w:type="dxa"/>
          </w:tcPr>
          <w:p w14:paraId="257A9674" w14:textId="77777777" w:rsidR="00D873A2" w:rsidRDefault="00000000">
            <w:pPr>
              <w:pStyle w:val="TableParagraph"/>
              <w:tabs>
                <w:tab w:val="left" w:pos="858"/>
              </w:tabs>
              <w:spacing w:line="147" w:lineRule="exact"/>
              <w:ind w:left="95"/>
              <w:rPr>
                <w:rFonts w:ascii="Arial"/>
                <w:sz w:val="14"/>
              </w:rPr>
            </w:pPr>
            <w:r>
              <w:rPr>
                <w:noProof/>
              </w:rPr>
              <mc:AlternateContent>
                <mc:Choice Requires="wpg">
                  <w:drawing>
                    <wp:anchor distT="0" distB="0" distL="0" distR="0" simplePos="0" relativeHeight="15915520" behindDoc="0" locked="0" layoutInCell="1" allowOverlap="1" wp14:anchorId="416A6E3F" wp14:editId="139DCABA">
                      <wp:simplePos x="0" y="0"/>
                      <wp:positionH relativeFrom="column">
                        <wp:posOffset>130980</wp:posOffset>
                      </wp:positionH>
                      <wp:positionV relativeFrom="paragraph">
                        <wp:posOffset>106044</wp:posOffset>
                      </wp:positionV>
                      <wp:extent cx="829310" cy="29209"/>
                      <wp:effectExtent l="0" t="0" r="0" b="0"/>
                      <wp:wrapNone/>
                      <wp:docPr id="1212" name="Group 121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29209"/>
                                <a:chOff x="0" y="0"/>
                                <a:chExt cx="829310" cy="29209"/>
                              </a:xfrm>
                            </wpg:grpSpPr>
                            <wps:wsp>
                              <wps:cNvPr id="1213" name="Graphic 1213"/>
                              <wps:cNvSpPr/>
                              <wps:spPr>
                                <a:xfrm>
                                  <a:off x="0" y="0"/>
                                  <a:ext cx="829310" cy="29209"/>
                                </a:xfrm>
                                <a:custGeom>
                                  <a:avLst/>
                                  <a:gdLst/>
                                  <a:ahLst/>
                                  <a:cxnLst/>
                                  <a:rect l="l" t="t" r="r" b="b"/>
                                  <a:pathLst>
                                    <a:path w="829310" h="29209">
                                      <a:moveTo>
                                        <a:pt x="829056" y="19812"/>
                                      </a:moveTo>
                                      <a:lnTo>
                                        <a:pt x="0" y="19812"/>
                                      </a:lnTo>
                                      <a:lnTo>
                                        <a:pt x="0" y="28956"/>
                                      </a:lnTo>
                                      <a:lnTo>
                                        <a:pt x="829056" y="28956"/>
                                      </a:lnTo>
                                      <a:lnTo>
                                        <a:pt x="829056" y="19812"/>
                                      </a:lnTo>
                                      <a:close/>
                                    </a:path>
                                    <a:path w="829310" h="29209">
                                      <a:moveTo>
                                        <a:pt x="829056" y="0"/>
                                      </a:moveTo>
                                      <a:lnTo>
                                        <a:pt x="0" y="0"/>
                                      </a:lnTo>
                                      <a:lnTo>
                                        <a:pt x="0" y="9144"/>
                                      </a:lnTo>
                                      <a:lnTo>
                                        <a:pt x="829056" y="9144"/>
                                      </a:lnTo>
                                      <a:lnTo>
                                        <a:pt x="829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C85819" id="Group 1212" o:spid="_x0000_s1026" alt="Double Line" style="position:absolute;margin-left:10.3pt;margin-top:8.35pt;width:65.3pt;height:2.3pt;z-index:15915520;mso-wrap-distance-left:0;mso-wrap-distance-right:0" coordsize="829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">
                      <v:shape id="Graphic 1213" o:spid="_x0000_s1027" style="position:absolute;width:8293;height:292;visibility:visible;mso-wrap-style:square;v-text-anchor:top" coordsize="8293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" path="m829056,19812l,19812r,9144l829056,28956r,-9144xem829056,l,,,9144r829056,l829056,xe" fillcolor="black" stroked="f">
                        <v:path arrowok="t"/>
                      </v:shape>
                    </v:group>
                  </w:pict>
                </mc:Fallback>
              </mc:AlternateContent>
            </w:r>
            <w:r>
              <w:rPr>
                <w:rFonts w:ascii="Arial"/>
                <w:spacing w:val="-10"/>
                <w:w w:val="105"/>
                <w:sz w:val="14"/>
              </w:rPr>
              <w:t>$</w:t>
            </w:r>
            <w:r>
              <w:rPr>
                <w:rFonts w:ascii="Arial"/>
                <w:sz w:val="14"/>
              </w:rPr>
              <w:tab/>
            </w:r>
            <w:r>
              <w:rPr>
                <w:rFonts w:ascii="Arial"/>
                <w:w w:val="105"/>
                <w:sz w:val="14"/>
              </w:rPr>
              <w:t>(711,046)</w:t>
            </w:r>
            <w:r>
              <w:rPr>
                <w:rFonts w:ascii="Arial"/>
                <w:spacing w:val="5"/>
                <w:w w:val="105"/>
                <w:sz w:val="14"/>
              </w:rPr>
              <w:t xml:space="preserve"> </w:t>
            </w:r>
            <w:r>
              <w:rPr>
                <w:rFonts w:ascii="Arial"/>
                <w:spacing w:val="-10"/>
                <w:w w:val="105"/>
                <w:sz w:val="14"/>
              </w:rPr>
              <w:t>$</w:t>
            </w:r>
          </w:p>
        </w:tc>
        <w:tc>
          <w:tcPr>
            <w:tcW w:w="1445" w:type="dxa"/>
          </w:tcPr>
          <w:p w14:paraId="6AEA94D0" w14:textId="77777777" w:rsidR="00D873A2" w:rsidRDefault="00000000">
            <w:pPr>
              <w:pStyle w:val="TableParagraph"/>
              <w:spacing w:line="147" w:lineRule="exact"/>
              <w:ind w:right="28"/>
              <w:jc w:val="right"/>
              <w:rPr>
                <w:rFonts w:ascii="Arial"/>
                <w:sz w:val="14"/>
              </w:rPr>
            </w:pPr>
            <w:r>
              <w:rPr>
                <w:noProof/>
              </w:rPr>
              <mc:AlternateContent>
                <mc:Choice Requires="wpg">
                  <w:drawing>
                    <wp:anchor distT="0" distB="0" distL="0" distR="0" simplePos="0" relativeHeight="15916032" behindDoc="0" locked="0" layoutInCell="1" allowOverlap="1" wp14:anchorId="40F8C8C8" wp14:editId="6789A9B8">
                      <wp:simplePos x="0" y="0"/>
                      <wp:positionH relativeFrom="column">
                        <wp:posOffset>0</wp:posOffset>
                      </wp:positionH>
                      <wp:positionV relativeFrom="paragraph">
                        <wp:posOffset>106044</wp:posOffset>
                      </wp:positionV>
                      <wp:extent cx="830580" cy="29209"/>
                      <wp:effectExtent l="0" t="0" r="0" b="0"/>
                      <wp:wrapNone/>
                      <wp:docPr id="1214" name="Group 121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215" name="Graphic 1215"/>
                              <wps:cNvSpPr/>
                              <wps:spPr>
                                <a:xfrm>
                                  <a:off x="0" y="0"/>
                                  <a:ext cx="830580" cy="29209"/>
                                </a:xfrm>
                                <a:custGeom>
                                  <a:avLst/>
                                  <a:gdLst/>
                                  <a:ahLst/>
                                  <a:cxnLst/>
                                  <a:rect l="l" t="t" r="r" b="b"/>
                                  <a:pathLst>
                                    <a:path w="830580" h="29209">
                                      <a:moveTo>
                                        <a:pt x="830580" y="19812"/>
                                      </a:moveTo>
                                      <a:lnTo>
                                        <a:pt x="0" y="19812"/>
                                      </a:lnTo>
                                      <a:lnTo>
                                        <a:pt x="0" y="28956"/>
                                      </a:lnTo>
                                      <a:lnTo>
                                        <a:pt x="830580" y="28956"/>
                                      </a:lnTo>
                                      <a:lnTo>
                                        <a:pt x="830580" y="19812"/>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5BB257" id="Group 1214" o:spid="_x0000_s1026" alt="Double Line" style="position:absolute;margin-left:0;margin-top:8.35pt;width:65.4pt;height:2.3pt;z-index:15916032;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">
                      <v:shape id="Graphic 1215"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" path="m830580,19812l,19812r,9144l830580,28956r,-9144xem830580,l,,,9144r830580,l830580,xe" fillcolor="black" stroked="f">
                        <v:path arrowok="t"/>
                      </v:shape>
                    </v:group>
                  </w:pict>
                </mc:Fallback>
              </mc:AlternateContent>
            </w:r>
            <w:r>
              <w:rPr>
                <w:rFonts w:ascii="Arial"/>
                <w:w w:val="105"/>
                <w:sz w:val="14"/>
              </w:rPr>
              <w:t>(687,902)</w:t>
            </w:r>
            <w:r>
              <w:rPr>
                <w:rFonts w:ascii="Arial"/>
                <w:spacing w:val="3"/>
                <w:w w:val="105"/>
                <w:sz w:val="14"/>
              </w:rPr>
              <w:t xml:space="preserve"> </w:t>
            </w:r>
            <w:r>
              <w:rPr>
                <w:rFonts w:ascii="Arial"/>
                <w:spacing w:val="-10"/>
                <w:w w:val="105"/>
                <w:sz w:val="14"/>
              </w:rPr>
              <w:t>$</w:t>
            </w:r>
          </w:p>
        </w:tc>
        <w:tc>
          <w:tcPr>
            <w:tcW w:w="1444" w:type="dxa"/>
          </w:tcPr>
          <w:p w14:paraId="445BE400" w14:textId="77777777" w:rsidR="00D873A2" w:rsidRDefault="00000000">
            <w:pPr>
              <w:pStyle w:val="TableParagraph"/>
              <w:spacing w:line="147" w:lineRule="exact"/>
              <w:ind w:right="29"/>
              <w:jc w:val="right"/>
              <w:rPr>
                <w:rFonts w:ascii="Arial"/>
                <w:sz w:val="14"/>
              </w:rPr>
            </w:pPr>
            <w:r>
              <w:rPr>
                <w:noProof/>
              </w:rPr>
              <mc:AlternateContent>
                <mc:Choice Requires="wpg">
                  <w:drawing>
                    <wp:anchor distT="0" distB="0" distL="0" distR="0" simplePos="0" relativeHeight="15916544" behindDoc="0" locked="0" layoutInCell="1" allowOverlap="1" wp14:anchorId="3930CA55" wp14:editId="719F8E78">
                      <wp:simplePos x="0" y="0"/>
                      <wp:positionH relativeFrom="column">
                        <wp:posOffset>0</wp:posOffset>
                      </wp:positionH>
                      <wp:positionV relativeFrom="paragraph">
                        <wp:posOffset>106044</wp:posOffset>
                      </wp:positionV>
                      <wp:extent cx="830580" cy="29209"/>
                      <wp:effectExtent l="0" t="0" r="0" b="0"/>
                      <wp:wrapNone/>
                      <wp:docPr id="1216" name="Group 121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217" name="Graphic 1217"/>
                              <wps:cNvSpPr/>
                              <wps:spPr>
                                <a:xfrm>
                                  <a:off x="0" y="0"/>
                                  <a:ext cx="830580" cy="29209"/>
                                </a:xfrm>
                                <a:custGeom>
                                  <a:avLst/>
                                  <a:gdLst/>
                                  <a:ahLst/>
                                  <a:cxnLst/>
                                  <a:rect l="l" t="t" r="r" b="b"/>
                                  <a:pathLst>
                                    <a:path w="830580" h="29209">
                                      <a:moveTo>
                                        <a:pt x="830580" y="19812"/>
                                      </a:moveTo>
                                      <a:lnTo>
                                        <a:pt x="0" y="19812"/>
                                      </a:lnTo>
                                      <a:lnTo>
                                        <a:pt x="0" y="28956"/>
                                      </a:lnTo>
                                      <a:lnTo>
                                        <a:pt x="830580" y="28956"/>
                                      </a:lnTo>
                                      <a:lnTo>
                                        <a:pt x="830580" y="19812"/>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DD4694" id="Group 1216" o:spid="_x0000_s1026" alt="Double Line" style="position:absolute;margin-left:0;margin-top:8.35pt;width:65.4pt;height:2.3pt;z-index:15916544;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">
                      <v:shape id="Graphic 1217"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" path="m830580,19812l,19812r,9144l830580,28956r,-9144xem830580,l,,,9144r830580,l830580,xe" fillcolor="black" stroked="f">
                        <v:path arrowok="t"/>
                      </v:shape>
                    </v:group>
                  </w:pict>
                </mc:Fallback>
              </mc:AlternateContent>
            </w:r>
            <w:r>
              <w:rPr>
                <w:rFonts w:ascii="Arial"/>
                <w:w w:val="105"/>
                <w:sz w:val="14"/>
              </w:rPr>
              <w:t>(369,612)</w:t>
            </w:r>
            <w:r>
              <w:rPr>
                <w:rFonts w:ascii="Arial"/>
                <w:spacing w:val="7"/>
                <w:w w:val="105"/>
                <w:sz w:val="14"/>
              </w:rPr>
              <w:t xml:space="preserve"> </w:t>
            </w:r>
            <w:r>
              <w:rPr>
                <w:rFonts w:ascii="Arial"/>
                <w:spacing w:val="-10"/>
                <w:w w:val="105"/>
                <w:sz w:val="14"/>
              </w:rPr>
              <w:t>$</w:t>
            </w:r>
          </w:p>
        </w:tc>
        <w:tc>
          <w:tcPr>
            <w:tcW w:w="1444" w:type="dxa"/>
          </w:tcPr>
          <w:p w14:paraId="1446B855" w14:textId="77777777" w:rsidR="00D873A2" w:rsidRDefault="00000000">
            <w:pPr>
              <w:pStyle w:val="TableParagraph"/>
              <w:spacing w:line="147" w:lineRule="exact"/>
              <w:ind w:right="29"/>
              <w:jc w:val="right"/>
              <w:rPr>
                <w:rFonts w:ascii="Arial"/>
                <w:sz w:val="14"/>
              </w:rPr>
            </w:pPr>
            <w:r>
              <w:rPr>
                <w:noProof/>
              </w:rPr>
              <mc:AlternateContent>
                <mc:Choice Requires="wpg">
                  <w:drawing>
                    <wp:anchor distT="0" distB="0" distL="0" distR="0" simplePos="0" relativeHeight="15917056" behindDoc="0" locked="0" layoutInCell="1" allowOverlap="1" wp14:anchorId="5E5CE83A" wp14:editId="7C95ADB1">
                      <wp:simplePos x="0" y="0"/>
                      <wp:positionH relativeFrom="column">
                        <wp:posOffset>761</wp:posOffset>
                      </wp:positionH>
                      <wp:positionV relativeFrom="paragraph">
                        <wp:posOffset>106044</wp:posOffset>
                      </wp:positionV>
                      <wp:extent cx="829310" cy="29209"/>
                      <wp:effectExtent l="0" t="0" r="0" b="0"/>
                      <wp:wrapNone/>
                      <wp:docPr id="1218" name="Group 121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29209"/>
                                <a:chOff x="0" y="0"/>
                                <a:chExt cx="829310" cy="29209"/>
                              </a:xfrm>
                            </wpg:grpSpPr>
                            <wps:wsp>
                              <wps:cNvPr id="1219" name="Graphic 1219"/>
                              <wps:cNvSpPr/>
                              <wps:spPr>
                                <a:xfrm>
                                  <a:off x="0" y="0"/>
                                  <a:ext cx="829310" cy="29209"/>
                                </a:xfrm>
                                <a:custGeom>
                                  <a:avLst/>
                                  <a:gdLst/>
                                  <a:ahLst/>
                                  <a:cxnLst/>
                                  <a:rect l="l" t="t" r="r" b="b"/>
                                  <a:pathLst>
                                    <a:path w="829310" h="29209">
                                      <a:moveTo>
                                        <a:pt x="829056" y="19812"/>
                                      </a:moveTo>
                                      <a:lnTo>
                                        <a:pt x="0" y="19812"/>
                                      </a:lnTo>
                                      <a:lnTo>
                                        <a:pt x="0" y="28956"/>
                                      </a:lnTo>
                                      <a:lnTo>
                                        <a:pt x="829056" y="28956"/>
                                      </a:lnTo>
                                      <a:lnTo>
                                        <a:pt x="829056" y="19812"/>
                                      </a:lnTo>
                                      <a:close/>
                                    </a:path>
                                    <a:path w="829310" h="29209">
                                      <a:moveTo>
                                        <a:pt x="829056" y="0"/>
                                      </a:moveTo>
                                      <a:lnTo>
                                        <a:pt x="0" y="0"/>
                                      </a:lnTo>
                                      <a:lnTo>
                                        <a:pt x="0" y="9144"/>
                                      </a:lnTo>
                                      <a:lnTo>
                                        <a:pt x="829056" y="9144"/>
                                      </a:lnTo>
                                      <a:lnTo>
                                        <a:pt x="829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00384D" id="Group 1218" o:spid="_x0000_s1026" alt="Double Line" style="position:absolute;margin-left:.05pt;margin-top:8.35pt;width:65.3pt;height:2.3pt;z-index:15917056;mso-wrap-distance-left:0;mso-wrap-distance-right:0" coordsize="829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">
                      <v:shape id="Graphic 1219" o:spid="_x0000_s1027" style="position:absolute;width:8293;height:292;visibility:visible;mso-wrap-style:square;v-text-anchor:top" coordsize="8293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" path="m829056,19812l,19812r,9144l829056,28956r,-9144xem829056,l,,,9144r829056,l829056,xe" fillcolor="black" stroked="f">
                        <v:path arrowok="t"/>
                      </v:shape>
                    </v:group>
                  </w:pict>
                </mc:Fallback>
              </mc:AlternateContent>
            </w:r>
            <w:r>
              <w:rPr>
                <w:rFonts w:ascii="Arial"/>
                <w:w w:val="105"/>
                <w:sz w:val="14"/>
              </w:rPr>
              <w:t>(691,454)</w:t>
            </w:r>
            <w:r>
              <w:rPr>
                <w:rFonts w:ascii="Arial"/>
                <w:spacing w:val="3"/>
                <w:w w:val="105"/>
                <w:sz w:val="14"/>
              </w:rPr>
              <w:t xml:space="preserve"> </w:t>
            </w:r>
            <w:r>
              <w:rPr>
                <w:rFonts w:ascii="Arial"/>
                <w:spacing w:val="-10"/>
                <w:w w:val="105"/>
                <w:sz w:val="14"/>
              </w:rPr>
              <w:t>$</w:t>
            </w:r>
          </w:p>
        </w:tc>
        <w:tc>
          <w:tcPr>
            <w:tcW w:w="1444" w:type="dxa"/>
          </w:tcPr>
          <w:p w14:paraId="781A50AB" w14:textId="77777777" w:rsidR="00D873A2" w:rsidRDefault="00000000">
            <w:pPr>
              <w:pStyle w:val="TableParagraph"/>
              <w:spacing w:line="147" w:lineRule="exact"/>
              <w:ind w:left="622"/>
              <w:jc w:val="center"/>
              <w:rPr>
                <w:rFonts w:ascii="Arial"/>
                <w:sz w:val="14"/>
              </w:rPr>
            </w:pPr>
            <w:r>
              <w:rPr>
                <w:noProof/>
              </w:rPr>
              <mc:AlternateContent>
                <mc:Choice Requires="wpg">
                  <w:drawing>
                    <wp:anchor distT="0" distB="0" distL="0" distR="0" simplePos="0" relativeHeight="15917568" behindDoc="0" locked="0" layoutInCell="1" allowOverlap="1" wp14:anchorId="6C6DF2A8" wp14:editId="56B6D958">
                      <wp:simplePos x="0" y="0"/>
                      <wp:positionH relativeFrom="column">
                        <wp:posOffset>0</wp:posOffset>
                      </wp:positionH>
                      <wp:positionV relativeFrom="paragraph">
                        <wp:posOffset>106044</wp:posOffset>
                      </wp:positionV>
                      <wp:extent cx="830580" cy="29209"/>
                      <wp:effectExtent l="0" t="0" r="0" b="0"/>
                      <wp:wrapNone/>
                      <wp:docPr id="1220" name="Group 122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9209"/>
                                <a:chOff x="0" y="0"/>
                                <a:chExt cx="830580" cy="29209"/>
                              </a:xfrm>
                            </wpg:grpSpPr>
                            <wps:wsp>
                              <wps:cNvPr id="1221" name="Graphic 1221"/>
                              <wps:cNvSpPr/>
                              <wps:spPr>
                                <a:xfrm>
                                  <a:off x="0" y="0"/>
                                  <a:ext cx="830580" cy="29209"/>
                                </a:xfrm>
                                <a:custGeom>
                                  <a:avLst/>
                                  <a:gdLst/>
                                  <a:ahLst/>
                                  <a:cxnLst/>
                                  <a:rect l="l" t="t" r="r" b="b"/>
                                  <a:pathLst>
                                    <a:path w="830580" h="29209">
                                      <a:moveTo>
                                        <a:pt x="830580" y="19812"/>
                                      </a:moveTo>
                                      <a:lnTo>
                                        <a:pt x="0" y="19812"/>
                                      </a:lnTo>
                                      <a:lnTo>
                                        <a:pt x="0" y="28956"/>
                                      </a:lnTo>
                                      <a:lnTo>
                                        <a:pt x="830580" y="28956"/>
                                      </a:lnTo>
                                      <a:lnTo>
                                        <a:pt x="830580" y="19812"/>
                                      </a:lnTo>
                                      <a:close/>
                                    </a:path>
                                    <a:path w="830580" h="29209">
                                      <a:moveTo>
                                        <a:pt x="830580" y="0"/>
                                      </a:moveTo>
                                      <a:lnTo>
                                        <a:pt x="0" y="0"/>
                                      </a:lnTo>
                                      <a:lnTo>
                                        <a:pt x="0" y="9144"/>
                                      </a:lnTo>
                                      <a:lnTo>
                                        <a:pt x="830580" y="9144"/>
                                      </a:lnTo>
                                      <a:lnTo>
                                        <a:pt x="8305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546FA0" id="Group 1220" o:spid="_x0000_s1026" alt="Double Line" style="position:absolute;margin-left:0;margin-top:8.35pt;width:65.4pt;height:2.3pt;z-index:15917568;mso-wrap-distance-left:0;mso-wrap-distance-right:0" coordsize="830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">
                      <v:shape id="Graphic 1221" o:spid="_x0000_s1027" style="position:absolute;width:8305;height:292;visibility:visible;mso-wrap-style:square;v-text-anchor:top" coordsize="8305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" path="m830580,19812l,19812r,9144l830580,28956r,-9144xem830580,l,,,9144r830580,l830580,xe" fillcolor="black" stroked="f">
                        <v:path arrowok="t"/>
                      </v:shape>
                    </v:group>
                  </w:pict>
                </mc:Fallback>
              </mc:AlternateContent>
            </w:r>
            <w:r>
              <w:rPr>
                <w:rFonts w:ascii="Arial"/>
                <w:w w:val="105"/>
                <w:sz w:val="14"/>
              </w:rPr>
              <w:t>(462,849)</w:t>
            </w:r>
            <w:r>
              <w:rPr>
                <w:rFonts w:ascii="Arial"/>
                <w:spacing w:val="3"/>
                <w:w w:val="105"/>
                <w:sz w:val="14"/>
              </w:rPr>
              <w:t xml:space="preserve"> </w:t>
            </w:r>
            <w:r>
              <w:rPr>
                <w:rFonts w:ascii="Arial"/>
                <w:spacing w:val="-10"/>
                <w:w w:val="105"/>
                <w:sz w:val="14"/>
              </w:rPr>
              <w:t>$</w:t>
            </w:r>
          </w:p>
        </w:tc>
        <w:tc>
          <w:tcPr>
            <w:tcW w:w="1445" w:type="dxa"/>
          </w:tcPr>
          <w:p w14:paraId="2495AE61" w14:textId="77777777" w:rsidR="00D873A2" w:rsidRDefault="00000000">
            <w:pPr>
              <w:pStyle w:val="TableParagraph"/>
              <w:spacing w:line="147" w:lineRule="exact"/>
              <w:ind w:left="620"/>
              <w:jc w:val="center"/>
              <w:rPr>
                <w:rFonts w:ascii="Arial"/>
                <w:sz w:val="14"/>
              </w:rPr>
            </w:pPr>
            <w:r>
              <w:rPr>
                <w:noProof/>
              </w:rPr>
              <mc:AlternateContent>
                <mc:Choice Requires="wpg">
                  <w:drawing>
                    <wp:anchor distT="0" distB="0" distL="0" distR="0" simplePos="0" relativeHeight="15918080" behindDoc="0" locked="0" layoutInCell="1" allowOverlap="1" wp14:anchorId="7CAB010B" wp14:editId="38F5D1AE">
                      <wp:simplePos x="0" y="0"/>
                      <wp:positionH relativeFrom="column">
                        <wp:posOffset>761</wp:posOffset>
                      </wp:positionH>
                      <wp:positionV relativeFrom="paragraph">
                        <wp:posOffset>106044</wp:posOffset>
                      </wp:positionV>
                      <wp:extent cx="829310" cy="29209"/>
                      <wp:effectExtent l="0" t="0" r="0" b="0"/>
                      <wp:wrapNone/>
                      <wp:docPr id="1222" name="Group 122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29209"/>
                                <a:chOff x="0" y="0"/>
                                <a:chExt cx="829310" cy="29209"/>
                              </a:xfrm>
                            </wpg:grpSpPr>
                            <wps:wsp>
                              <wps:cNvPr id="1223" name="Graphic 1223"/>
                              <wps:cNvSpPr/>
                              <wps:spPr>
                                <a:xfrm>
                                  <a:off x="0" y="0"/>
                                  <a:ext cx="829310" cy="29209"/>
                                </a:xfrm>
                                <a:custGeom>
                                  <a:avLst/>
                                  <a:gdLst/>
                                  <a:ahLst/>
                                  <a:cxnLst/>
                                  <a:rect l="l" t="t" r="r" b="b"/>
                                  <a:pathLst>
                                    <a:path w="829310" h="29209">
                                      <a:moveTo>
                                        <a:pt x="829056" y="19812"/>
                                      </a:moveTo>
                                      <a:lnTo>
                                        <a:pt x="0" y="19812"/>
                                      </a:lnTo>
                                      <a:lnTo>
                                        <a:pt x="0" y="28956"/>
                                      </a:lnTo>
                                      <a:lnTo>
                                        <a:pt x="829056" y="28956"/>
                                      </a:lnTo>
                                      <a:lnTo>
                                        <a:pt x="829056" y="19812"/>
                                      </a:lnTo>
                                      <a:close/>
                                    </a:path>
                                    <a:path w="829310" h="29209">
                                      <a:moveTo>
                                        <a:pt x="829056" y="0"/>
                                      </a:moveTo>
                                      <a:lnTo>
                                        <a:pt x="0" y="0"/>
                                      </a:lnTo>
                                      <a:lnTo>
                                        <a:pt x="0" y="9144"/>
                                      </a:lnTo>
                                      <a:lnTo>
                                        <a:pt x="829056" y="9144"/>
                                      </a:lnTo>
                                      <a:lnTo>
                                        <a:pt x="829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D34056" id="Group 1222" o:spid="_x0000_s1026" alt="Double Line" style="position:absolute;margin-left:.05pt;margin-top:8.35pt;width:65.3pt;height:2.3pt;z-index:15918080;mso-wrap-distance-left:0;mso-wrap-distance-right:0" coordsize="829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">
                      <v:shape id="Graphic 1223" o:spid="_x0000_s1027" style="position:absolute;width:8293;height:292;visibility:visible;mso-wrap-style:square;v-text-anchor:top" coordsize="8293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" path="m829056,19812l,19812r,9144l829056,28956r,-9144xem829056,l,,,9144r829056,l829056,xe" fillcolor="black" stroked="f">
                        <v:path arrowok="t"/>
                      </v:shape>
                    </v:group>
                  </w:pict>
                </mc:Fallback>
              </mc:AlternateContent>
            </w:r>
            <w:r>
              <w:rPr>
                <w:rFonts w:ascii="Arial"/>
                <w:w w:val="105"/>
                <w:sz w:val="14"/>
              </w:rPr>
              <w:t>(574,004)</w:t>
            </w:r>
            <w:r>
              <w:rPr>
                <w:rFonts w:ascii="Arial"/>
                <w:spacing w:val="6"/>
                <w:w w:val="105"/>
                <w:sz w:val="14"/>
              </w:rPr>
              <w:t xml:space="preserve"> </w:t>
            </w:r>
            <w:r>
              <w:rPr>
                <w:rFonts w:ascii="Arial"/>
                <w:spacing w:val="-10"/>
                <w:w w:val="105"/>
                <w:sz w:val="14"/>
              </w:rPr>
              <w:t>$</w:t>
            </w:r>
          </w:p>
        </w:tc>
        <w:tc>
          <w:tcPr>
            <w:tcW w:w="1444" w:type="dxa"/>
          </w:tcPr>
          <w:p w14:paraId="1D4F7544" w14:textId="77777777" w:rsidR="00D873A2" w:rsidRDefault="00000000">
            <w:pPr>
              <w:pStyle w:val="TableParagraph"/>
              <w:spacing w:line="147" w:lineRule="exact"/>
              <w:ind w:left="622" w:right="4"/>
              <w:jc w:val="center"/>
              <w:rPr>
                <w:rFonts w:ascii="Arial"/>
                <w:sz w:val="14"/>
              </w:rPr>
            </w:pPr>
            <w:r>
              <w:rPr>
                <w:noProof/>
              </w:rPr>
              <mc:AlternateContent>
                <mc:Choice Requires="wpg">
                  <w:drawing>
                    <wp:anchor distT="0" distB="0" distL="0" distR="0" simplePos="0" relativeHeight="15918592" behindDoc="0" locked="0" layoutInCell="1" allowOverlap="1" wp14:anchorId="7C3F7661" wp14:editId="1F137AED">
                      <wp:simplePos x="0" y="0"/>
                      <wp:positionH relativeFrom="column">
                        <wp:posOffset>761</wp:posOffset>
                      </wp:positionH>
                      <wp:positionV relativeFrom="paragraph">
                        <wp:posOffset>106044</wp:posOffset>
                      </wp:positionV>
                      <wp:extent cx="829310" cy="29209"/>
                      <wp:effectExtent l="0" t="0" r="0" b="0"/>
                      <wp:wrapNone/>
                      <wp:docPr id="1224" name="Group 122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29209"/>
                                <a:chOff x="0" y="0"/>
                                <a:chExt cx="829310" cy="29209"/>
                              </a:xfrm>
                            </wpg:grpSpPr>
                            <wps:wsp>
                              <wps:cNvPr id="1225" name="Graphic 1225"/>
                              <wps:cNvSpPr/>
                              <wps:spPr>
                                <a:xfrm>
                                  <a:off x="0" y="0"/>
                                  <a:ext cx="829310" cy="29209"/>
                                </a:xfrm>
                                <a:custGeom>
                                  <a:avLst/>
                                  <a:gdLst/>
                                  <a:ahLst/>
                                  <a:cxnLst/>
                                  <a:rect l="l" t="t" r="r" b="b"/>
                                  <a:pathLst>
                                    <a:path w="829310" h="29209">
                                      <a:moveTo>
                                        <a:pt x="829056" y="19812"/>
                                      </a:moveTo>
                                      <a:lnTo>
                                        <a:pt x="0" y="19812"/>
                                      </a:lnTo>
                                      <a:lnTo>
                                        <a:pt x="0" y="28956"/>
                                      </a:lnTo>
                                      <a:lnTo>
                                        <a:pt x="829056" y="28956"/>
                                      </a:lnTo>
                                      <a:lnTo>
                                        <a:pt x="829056" y="19812"/>
                                      </a:lnTo>
                                      <a:close/>
                                    </a:path>
                                    <a:path w="829310" h="29209">
                                      <a:moveTo>
                                        <a:pt x="829056" y="0"/>
                                      </a:moveTo>
                                      <a:lnTo>
                                        <a:pt x="0" y="0"/>
                                      </a:lnTo>
                                      <a:lnTo>
                                        <a:pt x="0" y="9144"/>
                                      </a:lnTo>
                                      <a:lnTo>
                                        <a:pt x="829056" y="9144"/>
                                      </a:lnTo>
                                      <a:lnTo>
                                        <a:pt x="829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25B81A" id="Group 1224" o:spid="_x0000_s1026" alt="Double Line" style="position:absolute;margin-left:.05pt;margin-top:8.35pt;width:65.3pt;height:2.3pt;z-index:15918592;mso-wrap-distance-left:0;mso-wrap-distance-right:0" coordsize="829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">
                      <v:shape id="Graphic 1225" o:spid="_x0000_s1027" style="position:absolute;width:8293;height:292;visibility:visible;mso-wrap-style:square;v-text-anchor:top" coordsize="8293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" path="m829056,19812l,19812r,9144l829056,28956r,-9144xem829056,l,,,9144r829056,l829056,xe" fillcolor="black" stroked="f">
                        <v:path arrowok="t"/>
                      </v:shape>
                    </v:group>
                  </w:pict>
                </mc:Fallback>
              </mc:AlternateContent>
            </w:r>
            <w:r>
              <w:rPr>
                <w:rFonts w:ascii="Arial"/>
                <w:w w:val="105"/>
                <w:sz w:val="14"/>
              </w:rPr>
              <w:t>(650,895)</w:t>
            </w:r>
            <w:r>
              <w:rPr>
                <w:rFonts w:ascii="Arial"/>
                <w:spacing w:val="3"/>
                <w:w w:val="105"/>
                <w:sz w:val="14"/>
              </w:rPr>
              <w:t xml:space="preserve"> </w:t>
            </w:r>
            <w:r>
              <w:rPr>
                <w:rFonts w:ascii="Arial"/>
                <w:spacing w:val="-10"/>
                <w:w w:val="105"/>
                <w:sz w:val="14"/>
              </w:rPr>
              <w:t>$</w:t>
            </w:r>
          </w:p>
        </w:tc>
        <w:tc>
          <w:tcPr>
            <w:tcW w:w="1308" w:type="dxa"/>
            <w:tcBorders>
              <w:top w:val="single" w:sz="8" w:space="0" w:color="000000"/>
              <w:bottom w:val="double" w:sz="6" w:space="0" w:color="000000"/>
            </w:tcBorders>
          </w:tcPr>
          <w:p w14:paraId="0C5263C2" w14:textId="77777777" w:rsidR="00D873A2" w:rsidRDefault="00000000">
            <w:pPr>
              <w:pStyle w:val="TableParagraph"/>
              <w:spacing w:line="147" w:lineRule="exact"/>
              <w:ind w:right="31"/>
              <w:jc w:val="right"/>
              <w:rPr>
                <w:rFonts w:ascii="Arial"/>
                <w:sz w:val="14"/>
              </w:rPr>
            </w:pPr>
            <w:r>
              <w:rPr>
                <w:rFonts w:ascii="Arial"/>
                <w:spacing w:val="-2"/>
                <w:w w:val="105"/>
                <w:sz w:val="14"/>
              </w:rPr>
              <w:t>(405,061)</w:t>
            </w:r>
          </w:p>
        </w:tc>
      </w:tr>
    </w:tbl>
    <w:p w14:paraId="0B511812" w14:textId="77777777" w:rsidR="00D873A2" w:rsidRDefault="00D873A2">
      <w:pPr>
        <w:pStyle w:val="BodyText"/>
        <w:spacing w:before="1"/>
        <w:rPr>
          <w:rFonts w:ascii="Arial"/>
          <w:b/>
          <w:sz w:val="9"/>
        </w:rPr>
      </w:pPr>
    </w:p>
    <w:p w14:paraId="411531A5" w14:textId="77777777" w:rsidR="00D873A2" w:rsidRDefault="00D873A2">
      <w:pPr>
        <w:rPr>
          <w:rFonts w:ascii="Arial"/>
          <w:sz w:val="9"/>
        </w:rPr>
        <w:sectPr w:rsidR="00D873A2">
          <w:pgSz w:w="15840" w:h="12240" w:orient="landscape"/>
          <w:pgMar w:top="1420" w:right="120" w:bottom="780" w:left="300" w:header="1037" w:footer="589" w:gutter="0"/>
          <w:cols w:space="720"/>
        </w:sectPr>
      </w:pPr>
    </w:p>
    <w:p w14:paraId="651E6F3D" w14:textId="77777777" w:rsidR="00D873A2" w:rsidRDefault="00000000">
      <w:pPr>
        <w:spacing w:before="80"/>
        <w:ind w:left="170"/>
        <w:rPr>
          <w:rFonts w:ascii="Arial"/>
          <w:b/>
          <w:sz w:val="14"/>
        </w:rPr>
      </w:pPr>
      <w:r>
        <w:rPr>
          <w:rFonts w:ascii="Arial"/>
          <w:b/>
          <w:w w:val="105"/>
          <w:sz w:val="14"/>
        </w:rPr>
        <w:t>Notes</w:t>
      </w:r>
      <w:r>
        <w:rPr>
          <w:rFonts w:ascii="Arial"/>
          <w:b/>
          <w:spacing w:val="-6"/>
          <w:w w:val="105"/>
          <w:sz w:val="14"/>
        </w:rPr>
        <w:t xml:space="preserve"> </w:t>
      </w:r>
      <w:r>
        <w:rPr>
          <w:rFonts w:ascii="Arial"/>
          <w:b/>
          <w:w w:val="105"/>
          <w:sz w:val="14"/>
        </w:rPr>
        <w:t>to</w:t>
      </w:r>
      <w:r>
        <w:rPr>
          <w:rFonts w:ascii="Arial"/>
          <w:b/>
          <w:spacing w:val="-7"/>
          <w:w w:val="105"/>
          <w:sz w:val="14"/>
        </w:rPr>
        <w:t xml:space="preserve"> </w:t>
      </w:r>
      <w:r>
        <w:rPr>
          <w:rFonts w:ascii="Arial"/>
          <w:b/>
          <w:spacing w:val="-2"/>
          <w:w w:val="105"/>
          <w:sz w:val="14"/>
        </w:rPr>
        <w:t>Schedule</w:t>
      </w:r>
    </w:p>
    <w:p w14:paraId="5B9E715E" w14:textId="77777777" w:rsidR="00D873A2" w:rsidRDefault="00000000">
      <w:pPr>
        <w:spacing w:before="29"/>
        <w:ind w:left="170"/>
        <w:rPr>
          <w:rFonts w:ascii="Arial"/>
          <w:sz w:val="14"/>
        </w:rPr>
      </w:pPr>
      <w:r>
        <w:rPr>
          <w:rFonts w:ascii="Arial"/>
          <w:w w:val="105"/>
          <w:sz w:val="14"/>
        </w:rPr>
        <w:t>Methods</w:t>
      </w:r>
      <w:r>
        <w:rPr>
          <w:rFonts w:ascii="Arial"/>
          <w:spacing w:val="-11"/>
          <w:w w:val="105"/>
          <w:sz w:val="14"/>
        </w:rPr>
        <w:t xml:space="preserve"> </w:t>
      </w:r>
      <w:r>
        <w:rPr>
          <w:rFonts w:ascii="Arial"/>
          <w:w w:val="105"/>
          <w:sz w:val="14"/>
        </w:rPr>
        <w:t>and</w:t>
      </w:r>
      <w:r>
        <w:rPr>
          <w:rFonts w:ascii="Arial"/>
          <w:spacing w:val="-8"/>
          <w:w w:val="105"/>
          <w:sz w:val="14"/>
        </w:rPr>
        <w:t xml:space="preserve"> </w:t>
      </w:r>
      <w:r>
        <w:rPr>
          <w:rFonts w:ascii="Arial"/>
          <w:w w:val="105"/>
          <w:sz w:val="14"/>
        </w:rPr>
        <w:t>assumptions</w:t>
      </w:r>
      <w:r>
        <w:rPr>
          <w:rFonts w:ascii="Arial"/>
          <w:spacing w:val="-8"/>
          <w:w w:val="105"/>
          <w:sz w:val="14"/>
        </w:rPr>
        <w:t xml:space="preserve"> </w:t>
      </w:r>
      <w:r>
        <w:rPr>
          <w:rFonts w:ascii="Arial"/>
          <w:w w:val="105"/>
          <w:sz w:val="14"/>
        </w:rPr>
        <w:t>used</w:t>
      </w:r>
      <w:r>
        <w:rPr>
          <w:rFonts w:ascii="Arial"/>
          <w:spacing w:val="-10"/>
          <w:w w:val="105"/>
          <w:sz w:val="14"/>
        </w:rPr>
        <w:t xml:space="preserve"> </w:t>
      </w:r>
      <w:r>
        <w:rPr>
          <w:rFonts w:ascii="Arial"/>
          <w:w w:val="105"/>
          <w:sz w:val="14"/>
        </w:rPr>
        <w:t>to</w:t>
      </w:r>
      <w:r>
        <w:rPr>
          <w:rFonts w:ascii="Arial"/>
          <w:spacing w:val="-8"/>
          <w:w w:val="105"/>
          <w:sz w:val="14"/>
        </w:rPr>
        <w:t xml:space="preserve"> </w:t>
      </w:r>
      <w:r>
        <w:rPr>
          <w:rFonts w:ascii="Arial"/>
          <w:w w:val="105"/>
          <w:sz w:val="14"/>
        </w:rPr>
        <w:t>determine</w:t>
      </w:r>
      <w:r>
        <w:rPr>
          <w:rFonts w:ascii="Arial"/>
          <w:spacing w:val="-8"/>
          <w:w w:val="105"/>
          <w:sz w:val="14"/>
        </w:rPr>
        <w:t xml:space="preserve"> </w:t>
      </w:r>
      <w:r>
        <w:rPr>
          <w:rFonts w:ascii="Arial"/>
          <w:w w:val="105"/>
          <w:sz w:val="14"/>
        </w:rPr>
        <w:t>contribution</w:t>
      </w:r>
      <w:r>
        <w:rPr>
          <w:rFonts w:ascii="Arial"/>
          <w:spacing w:val="-9"/>
          <w:w w:val="105"/>
          <w:sz w:val="14"/>
        </w:rPr>
        <w:t xml:space="preserve"> </w:t>
      </w:r>
      <w:r>
        <w:rPr>
          <w:rFonts w:ascii="Arial"/>
          <w:spacing w:val="-2"/>
          <w:w w:val="105"/>
          <w:sz w:val="14"/>
        </w:rPr>
        <w:t>amount:</w:t>
      </w:r>
    </w:p>
    <w:p w14:paraId="687006CD" w14:textId="77777777" w:rsidR="00D873A2" w:rsidRDefault="00000000">
      <w:pPr>
        <w:rPr>
          <w:rFonts w:ascii="Arial"/>
          <w:sz w:val="14"/>
        </w:rPr>
      </w:pPr>
      <w:r>
        <w:br w:type="column"/>
      </w:r>
    </w:p>
    <w:p w14:paraId="2CC1D6A4" w14:textId="77777777" w:rsidR="00D873A2" w:rsidRDefault="00D873A2">
      <w:pPr>
        <w:pStyle w:val="BodyText"/>
        <w:spacing w:before="123"/>
        <w:rPr>
          <w:rFonts w:ascii="Arial"/>
          <w:sz w:val="14"/>
        </w:rPr>
      </w:pPr>
    </w:p>
    <w:p w14:paraId="23542833" w14:textId="77777777" w:rsidR="00D873A2" w:rsidRDefault="00000000">
      <w:pPr>
        <w:ind w:left="170"/>
        <w:rPr>
          <w:rFonts w:ascii="Arial"/>
          <w:b/>
          <w:sz w:val="14"/>
        </w:rPr>
      </w:pPr>
      <w:r>
        <w:rPr>
          <w:rFonts w:ascii="Arial"/>
          <w:b/>
          <w:spacing w:val="-2"/>
          <w:w w:val="105"/>
          <w:sz w:val="14"/>
        </w:rPr>
        <w:t>7/1/2022</w:t>
      </w:r>
    </w:p>
    <w:p w14:paraId="6E96DF1A" w14:textId="77777777" w:rsidR="00D873A2" w:rsidRDefault="00000000">
      <w:pPr>
        <w:rPr>
          <w:rFonts w:ascii="Arial"/>
          <w:b/>
          <w:sz w:val="14"/>
        </w:rPr>
      </w:pPr>
      <w:r>
        <w:br w:type="column"/>
      </w:r>
    </w:p>
    <w:p w14:paraId="2CF9D997" w14:textId="77777777" w:rsidR="00D873A2" w:rsidRDefault="00D873A2">
      <w:pPr>
        <w:pStyle w:val="BodyText"/>
        <w:spacing w:before="123"/>
        <w:rPr>
          <w:rFonts w:ascii="Arial"/>
          <w:b/>
          <w:sz w:val="14"/>
        </w:rPr>
      </w:pPr>
    </w:p>
    <w:p w14:paraId="081D3420" w14:textId="77777777" w:rsidR="00D873A2" w:rsidRDefault="00000000">
      <w:pPr>
        <w:tabs>
          <w:tab w:val="left" w:pos="1139"/>
        </w:tabs>
        <w:ind w:left="170"/>
        <w:rPr>
          <w:rFonts w:ascii="Arial"/>
          <w:b/>
          <w:sz w:val="14"/>
        </w:rPr>
      </w:pPr>
      <w:r>
        <w:rPr>
          <w:rFonts w:ascii="Arial"/>
          <w:b/>
          <w:spacing w:val="-2"/>
          <w:w w:val="105"/>
          <w:sz w:val="14"/>
        </w:rPr>
        <w:t>7/1/2020</w:t>
      </w:r>
      <w:r>
        <w:rPr>
          <w:rFonts w:ascii="Arial"/>
          <w:b/>
          <w:sz w:val="14"/>
        </w:rPr>
        <w:tab/>
      </w:r>
      <w:r>
        <w:rPr>
          <w:rFonts w:ascii="Arial"/>
          <w:b/>
          <w:spacing w:val="-2"/>
          <w:w w:val="105"/>
          <w:sz w:val="14"/>
        </w:rPr>
        <w:t>(roll</w:t>
      </w:r>
    </w:p>
    <w:p w14:paraId="636560ED" w14:textId="77777777" w:rsidR="00D873A2" w:rsidRDefault="00000000">
      <w:pPr>
        <w:rPr>
          <w:rFonts w:ascii="Arial"/>
          <w:b/>
          <w:sz w:val="14"/>
        </w:rPr>
      </w:pPr>
      <w:r>
        <w:br w:type="column"/>
      </w:r>
    </w:p>
    <w:p w14:paraId="434451DE" w14:textId="77777777" w:rsidR="00D873A2" w:rsidRDefault="00D873A2">
      <w:pPr>
        <w:pStyle w:val="BodyText"/>
        <w:spacing w:before="123"/>
        <w:rPr>
          <w:rFonts w:ascii="Arial"/>
          <w:b/>
          <w:sz w:val="14"/>
        </w:rPr>
      </w:pPr>
    </w:p>
    <w:p w14:paraId="2F058F76" w14:textId="77777777" w:rsidR="00D873A2" w:rsidRDefault="00000000">
      <w:pPr>
        <w:tabs>
          <w:tab w:val="left" w:pos="1142"/>
        </w:tabs>
        <w:ind w:left="170"/>
        <w:rPr>
          <w:rFonts w:ascii="Arial"/>
          <w:b/>
          <w:sz w:val="14"/>
        </w:rPr>
      </w:pPr>
      <w:r>
        <w:rPr>
          <w:rFonts w:ascii="Arial"/>
          <w:b/>
          <w:spacing w:val="-2"/>
          <w:w w:val="105"/>
          <w:sz w:val="14"/>
        </w:rPr>
        <w:t>7/1/2018</w:t>
      </w:r>
      <w:r>
        <w:rPr>
          <w:rFonts w:ascii="Arial"/>
          <w:b/>
          <w:sz w:val="14"/>
        </w:rPr>
        <w:tab/>
      </w:r>
      <w:r>
        <w:rPr>
          <w:rFonts w:ascii="Arial"/>
          <w:b/>
          <w:spacing w:val="-2"/>
          <w:w w:val="105"/>
          <w:sz w:val="14"/>
        </w:rPr>
        <w:t>(roll</w:t>
      </w:r>
    </w:p>
    <w:p w14:paraId="035D653B" w14:textId="77777777" w:rsidR="00D873A2" w:rsidRDefault="00000000">
      <w:pPr>
        <w:rPr>
          <w:rFonts w:ascii="Arial"/>
          <w:b/>
          <w:sz w:val="14"/>
        </w:rPr>
      </w:pPr>
      <w:r>
        <w:br w:type="column"/>
      </w:r>
    </w:p>
    <w:p w14:paraId="3101473A" w14:textId="77777777" w:rsidR="00D873A2" w:rsidRDefault="00D873A2">
      <w:pPr>
        <w:pStyle w:val="BodyText"/>
        <w:spacing w:before="123"/>
        <w:rPr>
          <w:rFonts w:ascii="Arial"/>
          <w:b/>
          <w:sz w:val="14"/>
        </w:rPr>
      </w:pPr>
    </w:p>
    <w:p w14:paraId="191637CA" w14:textId="77777777" w:rsidR="00D873A2" w:rsidRDefault="00000000">
      <w:pPr>
        <w:ind w:left="170"/>
        <w:rPr>
          <w:rFonts w:ascii="Arial"/>
          <w:b/>
          <w:sz w:val="14"/>
        </w:rPr>
      </w:pPr>
      <w:r>
        <w:rPr>
          <w:rFonts w:ascii="Arial"/>
          <w:b/>
          <w:spacing w:val="-2"/>
          <w:w w:val="105"/>
          <w:sz w:val="14"/>
        </w:rPr>
        <w:t>7/1/2016</w:t>
      </w:r>
    </w:p>
    <w:p w14:paraId="0467114F" w14:textId="77777777" w:rsidR="00D873A2" w:rsidRDefault="00D873A2">
      <w:pPr>
        <w:rPr>
          <w:rFonts w:ascii="Arial"/>
          <w:sz w:val="14"/>
        </w:rPr>
        <w:sectPr w:rsidR="00D873A2">
          <w:type w:val="continuous"/>
          <w:pgSz w:w="15840" w:h="12240" w:orient="landscape"/>
          <w:pgMar w:top="720" w:right="120" w:bottom="720" w:left="300" w:header="1037" w:footer="589" w:gutter="0"/>
          <w:cols w:num="5" w:space="720" w:equalWidth="0">
            <w:col w:w="4478" w:space="272"/>
            <w:col w:w="776" w:space="1772"/>
            <w:col w:w="1456" w:space="1432"/>
            <w:col w:w="1456" w:space="1769"/>
            <w:col w:w="2009"/>
          </w:cols>
        </w:sectPr>
      </w:pPr>
    </w:p>
    <w:p w14:paraId="010FBDC6" w14:textId="77777777" w:rsidR="00D873A2" w:rsidRDefault="00D873A2">
      <w:pPr>
        <w:pStyle w:val="BodyText"/>
        <w:rPr>
          <w:rFonts w:ascii="Arial"/>
          <w:b/>
          <w:sz w:val="4"/>
        </w:rPr>
      </w:pPr>
    </w:p>
    <w:tbl>
      <w:tblPr>
        <w:tblW w:w="0" w:type="auto"/>
        <w:tblInd w:w="127" w:type="dxa"/>
        <w:tblLayout w:type="fixed"/>
        <w:tblCellMar>
          <w:left w:w="0" w:type="dxa"/>
          <w:right w:w="0" w:type="dxa"/>
        </w:tblCellMar>
        <w:tblLook w:val="01E0" w:firstRow="1" w:lastRow="1" w:firstColumn="1" w:lastColumn="1" w:noHBand="0" w:noVBand="0"/>
      </w:tblPr>
      <w:tblGrid>
        <w:gridCol w:w="2983"/>
        <w:gridCol w:w="1308"/>
        <w:gridCol w:w="137"/>
        <w:gridCol w:w="1308"/>
        <w:gridCol w:w="137"/>
        <w:gridCol w:w="1308"/>
        <w:gridCol w:w="134"/>
        <w:gridCol w:w="1308"/>
        <w:gridCol w:w="137"/>
        <w:gridCol w:w="1308"/>
        <w:gridCol w:w="134"/>
        <w:gridCol w:w="1308"/>
        <w:gridCol w:w="137"/>
        <w:gridCol w:w="1308"/>
        <w:gridCol w:w="137"/>
        <w:gridCol w:w="1308"/>
      </w:tblGrid>
      <w:tr w:rsidR="00D873A2" w14:paraId="6FD37C94" w14:textId="77777777">
        <w:trPr>
          <w:trHeight w:val="166"/>
        </w:trPr>
        <w:tc>
          <w:tcPr>
            <w:tcW w:w="4428" w:type="dxa"/>
            <w:gridSpan w:val="3"/>
          </w:tcPr>
          <w:p w14:paraId="53EFFFA3" w14:textId="77777777" w:rsidR="00D873A2" w:rsidRDefault="00D873A2">
            <w:pPr>
              <w:pStyle w:val="TableParagraph"/>
              <w:rPr>
                <w:sz w:val="10"/>
              </w:rPr>
            </w:pPr>
          </w:p>
        </w:tc>
        <w:tc>
          <w:tcPr>
            <w:tcW w:w="1308" w:type="dxa"/>
          </w:tcPr>
          <w:p w14:paraId="392EFE96" w14:textId="77777777" w:rsidR="00D873A2" w:rsidRDefault="00000000">
            <w:pPr>
              <w:pStyle w:val="TableParagraph"/>
              <w:spacing w:line="141" w:lineRule="exact"/>
              <w:ind w:left="27" w:right="28"/>
              <w:jc w:val="center"/>
              <w:rPr>
                <w:rFonts w:ascii="Arial"/>
                <w:b/>
                <w:sz w:val="14"/>
              </w:rPr>
            </w:pPr>
            <w:r>
              <w:rPr>
                <w:rFonts w:ascii="Arial"/>
                <w:b/>
                <w:spacing w:val="-2"/>
                <w:w w:val="105"/>
                <w:sz w:val="14"/>
              </w:rPr>
              <w:t>(</w:t>
            </w:r>
            <w:proofErr w:type="gramStart"/>
            <w:r>
              <w:rPr>
                <w:rFonts w:ascii="Arial"/>
                <w:b/>
                <w:spacing w:val="-2"/>
                <w:w w:val="105"/>
                <w:sz w:val="14"/>
              </w:rPr>
              <w:t>roll</w:t>
            </w:r>
            <w:proofErr w:type="gramEnd"/>
            <w:r>
              <w:rPr>
                <w:rFonts w:ascii="Arial"/>
                <w:b/>
                <w:spacing w:val="3"/>
                <w:w w:val="105"/>
                <w:sz w:val="14"/>
              </w:rPr>
              <w:t xml:space="preserve"> </w:t>
            </w:r>
            <w:r>
              <w:rPr>
                <w:rFonts w:ascii="Arial"/>
                <w:b/>
                <w:spacing w:val="-2"/>
                <w:w w:val="105"/>
                <w:sz w:val="14"/>
              </w:rPr>
              <w:t>forward</w:t>
            </w:r>
            <w:r>
              <w:rPr>
                <w:rFonts w:ascii="Arial"/>
                <w:b/>
                <w:w w:val="105"/>
                <w:sz w:val="14"/>
              </w:rPr>
              <w:t xml:space="preserve"> </w:t>
            </w:r>
            <w:r>
              <w:rPr>
                <w:rFonts w:ascii="Arial"/>
                <w:b/>
                <w:spacing w:val="-5"/>
                <w:w w:val="105"/>
                <w:sz w:val="14"/>
              </w:rPr>
              <w:t>to</w:t>
            </w:r>
          </w:p>
        </w:tc>
        <w:tc>
          <w:tcPr>
            <w:tcW w:w="137" w:type="dxa"/>
          </w:tcPr>
          <w:p w14:paraId="5AE994C9" w14:textId="77777777" w:rsidR="00D873A2" w:rsidRDefault="00D873A2">
            <w:pPr>
              <w:pStyle w:val="TableParagraph"/>
              <w:rPr>
                <w:sz w:val="10"/>
              </w:rPr>
            </w:pPr>
          </w:p>
        </w:tc>
        <w:tc>
          <w:tcPr>
            <w:tcW w:w="1308" w:type="dxa"/>
          </w:tcPr>
          <w:p w14:paraId="4DFDCA1F" w14:textId="77777777" w:rsidR="00D873A2" w:rsidRDefault="00D873A2">
            <w:pPr>
              <w:pStyle w:val="TableParagraph"/>
              <w:rPr>
                <w:sz w:val="10"/>
              </w:rPr>
            </w:pPr>
          </w:p>
        </w:tc>
        <w:tc>
          <w:tcPr>
            <w:tcW w:w="134" w:type="dxa"/>
          </w:tcPr>
          <w:p w14:paraId="1C3FDEB5" w14:textId="77777777" w:rsidR="00D873A2" w:rsidRDefault="00D873A2">
            <w:pPr>
              <w:pStyle w:val="TableParagraph"/>
              <w:rPr>
                <w:sz w:val="10"/>
              </w:rPr>
            </w:pPr>
          </w:p>
        </w:tc>
        <w:tc>
          <w:tcPr>
            <w:tcW w:w="1308" w:type="dxa"/>
          </w:tcPr>
          <w:p w14:paraId="594F7841" w14:textId="77777777" w:rsidR="00D873A2" w:rsidRDefault="00000000">
            <w:pPr>
              <w:pStyle w:val="TableParagraph"/>
              <w:spacing w:line="141" w:lineRule="exact"/>
              <w:ind w:left="31" w:right="28"/>
              <w:jc w:val="center"/>
              <w:rPr>
                <w:rFonts w:ascii="Arial"/>
                <w:b/>
                <w:sz w:val="14"/>
              </w:rPr>
            </w:pPr>
            <w:r>
              <w:rPr>
                <w:rFonts w:ascii="Arial"/>
                <w:b/>
                <w:sz w:val="14"/>
              </w:rPr>
              <w:t>forward</w:t>
            </w:r>
            <w:r>
              <w:rPr>
                <w:rFonts w:ascii="Arial"/>
                <w:b/>
                <w:spacing w:val="18"/>
                <w:sz w:val="14"/>
              </w:rPr>
              <w:t xml:space="preserve"> </w:t>
            </w:r>
            <w:r>
              <w:rPr>
                <w:rFonts w:ascii="Arial"/>
                <w:b/>
                <w:spacing w:val="-5"/>
                <w:sz w:val="14"/>
              </w:rPr>
              <w:t>to</w:t>
            </w:r>
          </w:p>
        </w:tc>
        <w:tc>
          <w:tcPr>
            <w:tcW w:w="137" w:type="dxa"/>
          </w:tcPr>
          <w:p w14:paraId="58C53FC9" w14:textId="77777777" w:rsidR="00D873A2" w:rsidRDefault="00D873A2">
            <w:pPr>
              <w:pStyle w:val="TableParagraph"/>
              <w:rPr>
                <w:sz w:val="10"/>
              </w:rPr>
            </w:pPr>
          </w:p>
        </w:tc>
        <w:tc>
          <w:tcPr>
            <w:tcW w:w="1308" w:type="dxa"/>
          </w:tcPr>
          <w:p w14:paraId="222CEA9F" w14:textId="77777777" w:rsidR="00D873A2" w:rsidRDefault="00D873A2">
            <w:pPr>
              <w:pStyle w:val="TableParagraph"/>
              <w:rPr>
                <w:sz w:val="10"/>
              </w:rPr>
            </w:pPr>
          </w:p>
        </w:tc>
        <w:tc>
          <w:tcPr>
            <w:tcW w:w="134" w:type="dxa"/>
          </w:tcPr>
          <w:p w14:paraId="30319F1E" w14:textId="77777777" w:rsidR="00D873A2" w:rsidRDefault="00D873A2">
            <w:pPr>
              <w:pStyle w:val="TableParagraph"/>
              <w:rPr>
                <w:sz w:val="10"/>
              </w:rPr>
            </w:pPr>
          </w:p>
        </w:tc>
        <w:tc>
          <w:tcPr>
            <w:tcW w:w="1308" w:type="dxa"/>
          </w:tcPr>
          <w:p w14:paraId="7AB21511" w14:textId="77777777" w:rsidR="00D873A2" w:rsidRDefault="00000000">
            <w:pPr>
              <w:pStyle w:val="TableParagraph"/>
              <w:spacing w:line="141" w:lineRule="exact"/>
              <w:ind w:left="32" w:right="28"/>
              <w:jc w:val="center"/>
              <w:rPr>
                <w:rFonts w:ascii="Arial"/>
                <w:b/>
                <w:sz w:val="14"/>
              </w:rPr>
            </w:pPr>
            <w:r>
              <w:rPr>
                <w:rFonts w:ascii="Arial"/>
                <w:b/>
                <w:sz w:val="14"/>
              </w:rPr>
              <w:t>forward</w:t>
            </w:r>
            <w:r>
              <w:rPr>
                <w:rFonts w:ascii="Arial"/>
                <w:b/>
                <w:spacing w:val="18"/>
                <w:sz w:val="14"/>
              </w:rPr>
              <w:t xml:space="preserve"> </w:t>
            </w:r>
            <w:r>
              <w:rPr>
                <w:rFonts w:ascii="Arial"/>
                <w:b/>
                <w:spacing w:val="-5"/>
                <w:sz w:val="14"/>
              </w:rPr>
              <w:t>to</w:t>
            </w:r>
          </w:p>
        </w:tc>
        <w:tc>
          <w:tcPr>
            <w:tcW w:w="137" w:type="dxa"/>
          </w:tcPr>
          <w:p w14:paraId="1CDF1ED8" w14:textId="77777777" w:rsidR="00D873A2" w:rsidRDefault="00D873A2">
            <w:pPr>
              <w:pStyle w:val="TableParagraph"/>
              <w:rPr>
                <w:sz w:val="10"/>
              </w:rPr>
            </w:pPr>
          </w:p>
        </w:tc>
        <w:tc>
          <w:tcPr>
            <w:tcW w:w="1308" w:type="dxa"/>
          </w:tcPr>
          <w:p w14:paraId="36AF0D13" w14:textId="77777777" w:rsidR="00D873A2" w:rsidRDefault="00D873A2">
            <w:pPr>
              <w:pStyle w:val="TableParagraph"/>
              <w:rPr>
                <w:sz w:val="10"/>
              </w:rPr>
            </w:pPr>
          </w:p>
        </w:tc>
        <w:tc>
          <w:tcPr>
            <w:tcW w:w="137" w:type="dxa"/>
          </w:tcPr>
          <w:p w14:paraId="74956C1D" w14:textId="77777777" w:rsidR="00D873A2" w:rsidRDefault="00D873A2">
            <w:pPr>
              <w:pStyle w:val="TableParagraph"/>
              <w:rPr>
                <w:sz w:val="10"/>
              </w:rPr>
            </w:pPr>
          </w:p>
        </w:tc>
        <w:tc>
          <w:tcPr>
            <w:tcW w:w="1308" w:type="dxa"/>
          </w:tcPr>
          <w:p w14:paraId="2361890D" w14:textId="77777777" w:rsidR="00D873A2" w:rsidRDefault="00000000">
            <w:pPr>
              <w:pStyle w:val="TableParagraph"/>
              <w:spacing w:line="141" w:lineRule="exact"/>
              <w:ind w:left="27" w:right="28"/>
              <w:jc w:val="center"/>
              <w:rPr>
                <w:rFonts w:ascii="Arial"/>
                <w:b/>
                <w:sz w:val="14"/>
              </w:rPr>
            </w:pPr>
            <w:r>
              <w:rPr>
                <w:rFonts w:ascii="Arial"/>
                <w:b/>
                <w:spacing w:val="-2"/>
                <w:w w:val="105"/>
                <w:sz w:val="14"/>
              </w:rPr>
              <w:t>(</w:t>
            </w:r>
            <w:proofErr w:type="gramStart"/>
            <w:r>
              <w:rPr>
                <w:rFonts w:ascii="Arial"/>
                <w:b/>
                <w:spacing w:val="-2"/>
                <w:w w:val="105"/>
                <w:sz w:val="14"/>
              </w:rPr>
              <w:t>roll</w:t>
            </w:r>
            <w:proofErr w:type="gramEnd"/>
            <w:r>
              <w:rPr>
                <w:rFonts w:ascii="Arial"/>
                <w:b/>
                <w:spacing w:val="1"/>
                <w:w w:val="105"/>
                <w:sz w:val="14"/>
              </w:rPr>
              <w:t xml:space="preserve"> </w:t>
            </w:r>
            <w:r>
              <w:rPr>
                <w:rFonts w:ascii="Arial"/>
                <w:b/>
                <w:spacing w:val="-2"/>
                <w:w w:val="105"/>
                <w:sz w:val="14"/>
              </w:rPr>
              <w:t>forward</w:t>
            </w:r>
            <w:r>
              <w:rPr>
                <w:rFonts w:ascii="Arial"/>
                <w:b/>
                <w:spacing w:val="2"/>
                <w:w w:val="105"/>
                <w:sz w:val="14"/>
              </w:rPr>
              <w:t xml:space="preserve"> </w:t>
            </w:r>
            <w:r>
              <w:rPr>
                <w:rFonts w:ascii="Arial"/>
                <w:b/>
                <w:spacing w:val="-5"/>
                <w:w w:val="105"/>
                <w:sz w:val="14"/>
              </w:rPr>
              <w:t>to</w:t>
            </w:r>
          </w:p>
        </w:tc>
      </w:tr>
      <w:tr w:rsidR="00D873A2" w14:paraId="2CA751A1" w14:textId="77777777">
        <w:trPr>
          <w:trHeight w:val="172"/>
        </w:trPr>
        <w:tc>
          <w:tcPr>
            <w:tcW w:w="2983" w:type="dxa"/>
          </w:tcPr>
          <w:p w14:paraId="1F5F3733" w14:textId="77777777" w:rsidR="00D873A2" w:rsidRDefault="00000000">
            <w:pPr>
              <w:pStyle w:val="TableParagraph"/>
              <w:spacing w:before="7" w:line="145" w:lineRule="exact"/>
              <w:ind w:left="50"/>
              <w:rPr>
                <w:rFonts w:ascii="Arial"/>
                <w:sz w:val="14"/>
              </w:rPr>
            </w:pPr>
            <w:r>
              <w:rPr>
                <w:rFonts w:ascii="Arial"/>
                <w:sz w:val="14"/>
              </w:rPr>
              <w:t>Valuation</w:t>
            </w:r>
            <w:r>
              <w:rPr>
                <w:rFonts w:ascii="Arial"/>
                <w:spacing w:val="19"/>
                <w:sz w:val="14"/>
              </w:rPr>
              <w:t xml:space="preserve"> </w:t>
            </w:r>
            <w:r>
              <w:rPr>
                <w:rFonts w:ascii="Arial"/>
                <w:spacing w:val="-4"/>
                <w:sz w:val="14"/>
              </w:rPr>
              <w:t>date</w:t>
            </w:r>
          </w:p>
        </w:tc>
        <w:tc>
          <w:tcPr>
            <w:tcW w:w="1308" w:type="dxa"/>
            <w:tcBorders>
              <w:bottom w:val="single" w:sz="8" w:space="0" w:color="000000"/>
            </w:tcBorders>
          </w:tcPr>
          <w:p w14:paraId="22D555B4" w14:textId="77777777" w:rsidR="00D873A2" w:rsidRDefault="00000000">
            <w:pPr>
              <w:pStyle w:val="TableParagraph"/>
              <w:spacing w:before="2" w:line="150" w:lineRule="exact"/>
              <w:ind w:left="28" w:right="28"/>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4"/>
                <w:w w:val="105"/>
                <w:sz w:val="14"/>
              </w:rPr>
              <w:t xml:space="preserve"> 2024</w:t>
            </w:r>
          </w:p>
        </w:tc>
        <w:tc>
          <w:tcPr>
            <w:tcW w:w="137" w:type="dxa"/>
          </w:tcPr>
          <w:p w14:paraId="6D459A60" w14:textId="77777777" w:rsidR="00D873A2" w:rsidRDefault="00D873A2">
            <w:pPr>
              <w:pStyle w:val="TableParagraph"/>
              <w:rPr>
                <w:sz w:val="10"/>
              </w:rPr>
            </w:pPr>
          </w:p>
        </w:tc>
        <w:tc>
          <w:tcPr>
            <w:tcW w:w="1308" w:type="dxa"/>
            <w:tcBorders>
              <w:bottom w:val="single" w:sz="8" w:space="0" w:color="000000"/>
            </w:tcBorders>
          </w:tcPr>
          <w:p w14:paraId="224059BA" w14:textId="77777777" w:rsidR="00D873A2" w:rsidRDefault="00000000">
            <w:pPr>
              <w:pStyle w:val="TableParagraph"/>
              <w:spacing w:before="2" w:line="150" w:lineRule="exact"/>
              <w:ind w:left="29" w:right="28"/>
              <w:jc w:val="center"/>
              <w:rPr>
                <w:rFonts w:ascii="Arial"/>
                <w:b/>
                <w:sz w:val="14"/>
              </w:rPr>
            </w:pPr>
            <w:r>
              <w:rPr>
                <w:rFonts w:ascii="Arial"/>
                <w:b/>
                <w:spacing w:val="-2"/>
                <w:w w:val="105"/>
                <w:sz w:val="14"/>
              </w:rPr>
              <w:t>6/30/23)</w:t>
            </w:r>
          </w:p>
        </w:tc>
        <w:tc>
          <w:tcPr>
            <w:tcW w:w="137" w:type="dxa"/>
          </w:tcPr>
          <w:p w14:paraId="19BEE9FF" w14:textId="77777777" w:rsidR="00D873A2" w:rsidRDefault="00D873A2">
            <w:pPr>
              <w:pStyle w:val="TableParagraph"/>
              <w:rPr>
                <w:sz w:val="10"/>
              </w:rPr>
            </w:pPr>
          </w:p>
        </w:tc>
        <w:tc>
          <w:tcPr>
            <w:tcW w:w="1308" w:type="dxa"/>
            <w:tcBorders>
              <w:bottom w:val="single" w:sz="8" w:space="0" w:color="000000"/>
            </w:tcBorders>
          </w:tcPr>
          <w:p w14:paraId="4C23A2AB" w14:textId="77777777" w:rsidR="00D873A2" w:rsidRDefault="00000000">
            <w:pPr>
              <w:pStyle w:val="TableParagraph"/>
              <w:spacing w:before="2" w:line="150" w:lineRule="exact"/>
              <w:ind w:left="28" w:right="28"/>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8"/>
                <w:w w:val="105"/>
                <w:sz w:val="14"/>
              </w:rPr>
              <w:t xml:space="preserve"> </w:t>
            </w:r>
            <w:r>
              <w:rPr>
                <w:rFonts w:ascii="Arial"/>
                <w:b/>
                <w:spacing w:val="-4"/>
                <w:w w:val="105"/>
                <w:sz w:val="14"/>
              </w:rPr>
              <w:t>2022</w:t>
            </w:r>
          </w:p>
        </w:tc>
        <w:tc>
          <w:tcPr>
            <w:tcW w:w="134" w:type="dxa"/>
          </w:tcPr>
          <w:p w14:paraId="0E245B75" w14:textId="77777777" w:rsidR="00D873A2" w:rsidRDefault="00D873A2">
            <w:pPr>
              <w:pStyle w:val="TableParagraph"/>
              <w:rPr>
                <w:sz w:val="10"/>
              </w:rPr>
            </w:pPr>
          </w:p>
        </w:tc>
        <w:tc>
          <w:tcPr>
            <w:tcW w:w="1308" w:type="dxa"/>
            <w:tcBorders>
              <w:bottom w:val="single" w:sz="8" w:space="0" w:color="000000"/>
            </w:tcBorders>
          </w:tcPr>
          <w:p w14:paraId="23D5491C" w14:textId="77777777" w:rsidR="00D873A2" w:rsidRDefault="00000000">
            <w:pPr>
              <w:pStyle w:val="TableParagraph"/>
              <w:spacing w:before="2" w:line="150" w:lineRule="exact"/>
              <w:ind w:left="32" w:right="28"/>
              <w:jc w:val="center"/>
              <w:rPr>
                <w:rFonts w:ascii="Arial"/>
                <w:b/>
                <w:sz w:val="14"/>
              </w:rPr>
            </w:pPr>
            <w:r>
              <w:rPr>
                <w:rFonts w:ascii="Arial"/>
                <w:b/>
                <w:spacing w:val="-2"/>
                <w:w w:val="105"/>
                <w:sz w:val="14"/>
              </w:rPr>
              <w:t>6/30/21)</w:t>
            </w:r>
          </w:p>
        </w:tc>
        <w:tc>
          <w:tcPr>
            <w:tcW w:w="137" w:type="dxa"/>
          </w:tcPr>
          <w:p w14:paraId="48627417" w14:textId="77777777" w:rsidR="00D873A2" w:rsidRDefault="00D873A2">
            <w:pPr>
              <w:pStyle w:val="TableParagraph"/>
              <w:rPr>
                <w:sz w:val="10"/>
              </w:rPr>
            </w:pPr>
          </w:p>
        </w:tc>
        <w:tc>
          <w:tcPr>
            <w:tcW w:w="1308" w:type="dxa"/>
            <w:tcBorders>
              <w:bottom w:val="single" w:sz="8" w:space="0" w:color="000000"/>
            </w:tcBorders>
          </w:tcPr>
          <w:p w14:paraId="040C63AF" w14:textId="77777777" w:rsidR="00D873A2" w:rsidRDefault="00000000">
            <w:pPr>
              <w:pStyle w:val="TableParagraph"/>
              <w:spacing w:before="2" w:line="150" w:lineRule="exact"/>
              <w:ind w:left="28" w:right="28"/>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6"/>
                <w:w w:val="105"/>
                <w:sz w:val="14"/>
              </w:rPr>
              <w:t xml:space="preserve"> </w:t>
            </w:r>
            <w:r>
              <w:rPr>
                <w:rFonts w:ascii="Arial"/>
                <w:b/>
                <w:spacing w:val="-4"/>
                <w:w w:val="105"/>
                <w:sz w:val="14"/>
              </w:rPr>
              <w:t>2020</w:t>
            </w:r>
          </w:p>
        </w:tc>
        <w:tc>
          <w:tcPr>
            <w:tcW w:w="134" w:type="dxa"/>
          </w:tcPr>
          <w:p w14:paraId="6A58F56E" w14:textId="77777777" w:rsidR="00D873A2" w:rsidRDefault="00D873A2">
            <w:pPr>
              <w:pStyle w:val="TableParagraph"/>
              <w:rPr>
                <w:sz w:val="10"/>
              </w:rPr>
            </w:pPr>
          </w:p>
        </w:tc>
        <w:tc>
          <w:tcPr>
            <w:tcW w:w="1308" w:type="dxa"/>
            <w:tcBorders>
              <w:bottom w:val="single" w:sz="8" w:space="0" w:color="000000"/>
            </w:tcBorders>
          </w:tcPr>
          <w:p w14:paraId="71CC7A63" w14:textId="77777777" w:rsidR="00D873A2" w:rsidRDefault="00000000">
            <w:pPr>
              <w:pStyle w:val="TableParagraph"/>
              <w:spacing w:before="2" w:line="150" w:lineRule="exact"/>
              <w:ind w:left="32" w:right="28"/>
              <w:jc w:val="center"/>
              <w:rPr>
                <w:rFonts w:ascii="Arial"/>
                <w:b/>
                <w:sz w:val="14"/>
              </w:rPr>
            </w:pPr>
            <w:r>
              <w:rPr>
                <w:rFonts w:ascii="Arial"/>
                <w:b/>
                <w:spacing w:val="-2"/>
                <w:w w:val="105"/>
                <w:sz w:val="14"/>
              </w:rPr>
              <w:t>6/30/19)</w:t>
            </w:r>
          </w:p>
        </w:tc>
        <w:tc>
          <w:tcPr>
            <w:tcW w:w="137" w:type="dxa"/>
          </w:tcPr>
          <w:p w14:paraId="4C802AB7" w14:textId="77777777" w:rsidR="00D873A2" w:rsidRDefault="00D873A2">
            <w:pPr>
              <w:pStyle w:val="TableParagraph"/>
              <w:rPr>
                <w:sz w:val="10"/>
              </w:rPr>
            </w:pPr>
          </w:p>
        </w:tc>
        <w:tc>
          <w:tcPr>
            <w:tcW w:w="1308" w:type="dxa"/>
            <w:tcBorders>
              <w:bottom w:val="single" w:sz="8" w:space="0" w:color="000000"/>
            </w:tcBorders>
          </w:tcPr>
          <w:p w14:paraId="6BF386F8" w14:textId="77777777" w:rsidR="00D873A2" w:rsidRDefault="00000000">
            <w:pPr>
              <w:pStyle w:val="TableParagraph"/>
              <w:spacing w:before="2" w:line="150" w:lineRule="exact"/>
              <w:ind w:left="28" w:right="28"/>
              <w:jc w:val="center"/>
              <w:rPr>
                <w:rFonts w:ascii="Arial"/>
                <w:b/>
                <w:sz w:val="14"/>
              </w:rPr>
            </w:pPr>
            <w:r>
              <w:rPr>
                <w:rFonts w:ascii="Arial"/>
                <w:b/>
                <w:w w:val="105"/>
                <w:sz w:val="14"/>
              </w:rPr>
              <w:t>July</w:t>
            </w:r>
            <w:r>
              <w:rPr>
                <w:rFonts w:ascii="Arial"/>
                <w:b/>
                <w:spacing w:val="-11"/>
                <w:w w:val="105"/>
                <w:sz w:val="14"/>
              </w:rPr>
              <w:t xml:space="preserve"> </w:t>
            </w:r>
            <w:r>
              <w:rPr>
                <w:rFonts w:ascii="Arial"/>
                <w:b/>
                <w:w w:val="105"/>
                <w:sz w:val="14"/>
              </w:rPr>
              <w:t>1,</w:t>
            </w:r>
            <w:r>
              <w:rPr>
                <w:rFonts w:ascii="Arial"/>
                <w:b/>
                <w:spacing w:val="-4"/>
                <w:w w:val="105"/>
                <w:sz w:val="14"/>
              </w:rPr>
              <w:t xml:space="preserve"> 2018</w:t>
            </w:r>
          </w:p>
        </w:tc>
        <w:tc>
          <w:tcPr>
            <w:tcW w:w="137" w:type="dxa"/>
          </w:tcPr>
          <w:p w14:paraId="788DC5C9" w14:textId="77777777" w:rsidR="00D873A2" w:rsidRDefault="00D873A2">
            <w:pPr>
              <w:pStyle w:val="TableParagraph"/>
              <w:rPr>
                <w:sz w:val="10"/>
              </w:rPr>
            </w:pPr>
          </w:p>
        </w:tc>
        <w:tc>
          <w:tcPr>
            <w:tcW w:w="1308" w:type="dxa"/>
            <w:tcBorders>
              <w:bottom w:val="single" w:sz="8" w:space="0" w:color="000000"/>
            </w:tcBorders>
          </w:tcPr>
          <w:p w14:paraId="71E9AD39" w14:textId="77777777" w:rsidR="00D873A2" w:rsidRDefault="00000000">
            <w:pPr>
              <w:pStyle w:val="TableParagraph"/>
              <w:spacing w:before="2" w:line="150" w:lineRule="exact"/>
              <w:ind w:left="29" w:right="28"/>
              <w:jc w:val="center"/>
              <w:rPr>
                <w:rFonts w:ascii="Arial"/>
                <w:b/>
                <w:sz w:val="14"/>
              </w:rPr>
            </w:pPr>
            <w:r>
              <w:rPr>
                <w:rFonts w:ascii="Arial"/>
                <w:b/>
                <w:spacing w:val="-2"/>
                <w:w w:val="105"/>
                <w:sz w:val="14"/>
              </w:rPr>
              <w:t>6/30/17)</w:t>
            </w:r>
          </w:p>
        </w:tc>
      </w:tr>
      <w:tr w:rsidR="00D873A2" w14:paraId="7B9AB0CA" w14:textId="77777777">
        <w:trPr>
          <w:trHeight w:val="185"/>
        </w:trPr>
        <w:tc>
          <w:tcPr>
            <w:tcW w:w="2983" w:type="dxa"/>
          </w:tcPr>
          <w:p w14:paraId="29F352F3" w14:textId="77777777" w:rsidR="00D873A2" w:rsidRDefault="00000000">
            <w:pPr>
              <w:pStyle w:val="TableParagraph"/>
              <w:spacing w:before="2"/>
              <w:ind w:left="50"/>
              <w:rPr>
                <w:rFonts w:ascii="Arial"/>
                <w:sz w:val="14"/>
              </w:rPr>
            </w:pPr>
            <w:r>
              <w:rPr>
                <w:rFonts w:ascii="Arial"/>
                <w:w w:val="105"/>
                <w:sz w:val="14"/>
              </w:rPr>
              <w:t>Actuarial</w:t>
            </w:r>
            <w:r>
              <w:rPr>
                <w:rFonts w:ascii="Arial"/>
                <w:spacing w:val="-8"/>
                <w:w w:val="105"/>
                <w:sz w:val="14"/>
              </w:rPr>
              <w:t xml:space="preserve"> </w:t>
            </w:r>
            <w:r>
              <w:rPr>
                <w:rFonts w:ascii="Arial"/>
                <w:w w:val="105"/>
                <w:sz w:val="14"/>
              </w:rPr>
              <w:t>cost</w:t>
            </w:r>
            <w:r>
              <w:rPr>
                <w:rFonts w:ascii="Arial"/>
                <w:spacing w:val="-6"/>
                <w:w w:val="105"/>
                <w:sz w:val="14"/>
              </w:rPr>
              <w:t xml:space="preserve"> </w:t>
            </w:r>
            <w:r>
              <w:rPr>
                <w:rFonts w:ascii="Arial"/>
                <w:spacing w:val="-2"/>
                <w:w w:val="105"/>
                <w:sz w:val="14"/>
              </w:rPr>
              <w:t>method</w:t>
            </w:r>
          </w:p>
        </w:tc>
        <w:tc>
          <w:tcPr>
            <w:tcW w:w="1308" w:type="dxa"/>
            <w:tcBorders>
              <w:top w:val="single" w:sz="8" w:space="0" w:color="000000"/>
            </w:tcBorders>
          </w:tcPr>
          <w:p w14:paraId="76C1F65C" w14:textId="77777777" w:rsidR="00D873A2" w:rsidRDefault="00000000">
            <w:pPr>
              <w:pStyle w:val="TableParagraph"/>
              <w:spacing w:before="2"/>
              <w:ind w:left="41" w:right="28"/>
              <w:jc w:val="center"/>
              <w:rPr>
                <w:rFonts w:ascii="Arial"/>
                <w:sz w:val="14"/>
              </w:rPr>
            </w:pPr>
            <w:r>
              <w:rPr>
                <w:rFonts w:ascii="Arial"/>
                <w:w w:val="105"/>
                <w:sz w:val="14"/>
              </w:rPr>
              <w:t>Entry</w:t>
            </w:r>
            <w:r>
              <w:rPr>
                <w:rFonts w:ascii="Arial"/>
                <w:spacing w:val="-10"/>
                <w:w w:val="105"/>
                <w:sz w:val="14"/>
              </w:rPr>
              <w:t xml:space="preserve"> </w:t>
            </w:r>
            <w:r>
              <w:rPr>
                <w:rFonts w:ascii="Arial"/>
                <w:w w:val="105"/>
                <w:sz w:val="14"/>
              </w:rPr>
              <w:t>Age</w:t>
            </w:r>
            <w:r>
              <w:rPr>
                <w:rFonts w:ascii="Arial"/>
                <w:spacing w:val="-6"/>
                <w:w w:val="105"/>
                <w:sz w:val="14"/>
              </w:rPr>
              <w:t xml:space="preserve"> </w:t>
            </w:r>
            <w:r>
              <w:rPr>
                <w:rFonts w:ascii="Arial"/>
                <w:spacing w:val="-2"/>
                <w:w w:val="105"/>
                <w:sz w:val="14"/>
              </w:rPr>
              <w:t>Normal</w:t>
            </w:r>
          </w:p>
        </w:tc>
        <w:tc>
          <w:tcPr>
            <w:tcW w:w="137" w:type="dxa"/>
          </w:tcPr>
          <w:p w14:paraId="0A152F92" w14:textId="77777777" w:rsidR="00D873A2" w:rsidRDefault="00D873A2">
            <w:pPr>
              <w:pStyle w:val="TableParagraph"/>
              <w:rPr>
                <w:sz w:val="12"/>
              </w:rPr>
            </w:pPr>
          </w:p>
        </w:tc>
        <w:tc>
          <w:tcPr>
            <w:tcW w:w="1308" w:type="dxa"/>
            <w:tcBorders>
              <w:top w:val="single" w:sz="8" w:space="0" w:color="000000"/>
            </w:tcBorders>
          </w:tcPr>
          <w:p w14:paraId="69CEA929" w14:textId="77777777" w:rsidR="00D873A2" w:rsidRDefault="00000000">
            <w:pPr>
              <w:pStyle w:val="TableParagraph"/>
              <w:spacing w:before="2"/>
              <w:ind w:left="40" w:right="28"/>
              <w:jc w:val="center"/>
              <w:rPr>
                <w:rFonts w:ascii="Arial"/>
                <w:sz w:val="14"/>
              </w:rPr>
            </w:pPr>
            <w:r>
              <w:rPr>
                <w:rFonts w:ascii="Arial"/>
                <w:w w:val="105"/>
                <w:sz w:val="14"/>
              </w:rPr>
              <w:t>Entry</w:t>
            </w:r>
            <w:r>
              <w:rPr>
                <w:rFonts w:ascii="Arial"/>
                <w:spacing w:val="-9"/>
                <w:w w:val="105"/>
                <w:sz w:val="14"/>
              </w:rPr>
              <w:t xml:space="preserve"> </w:t>
            </w:r>
            <w:r>
              <w:rPr>
                <w:rFonts w:ascii="Arial"/>
                <w:w w:val="105"/>
                <w:sz w:val="14"/>
              </w:rPr>
              <w:t>Age</w:t>
            </w:r>
            <w:r>
              <w:rPr>
                <w:rFonts w:ascii="Arial"/>
                <w:spacing w:val="-7"/>
                <w:w w:val="105"/>
                <w:sz w:val="14"/>
              </w:rPr>
              <w:t xml:space="preserve"> </w:t>
            </w:r>
            <w:r>
              <w:rPr>
                <w:rFonts w:ascii="Arial"/>
                <w:spacing w:val="-2"/>
                <w:w w:val="105"/>
                <w:sz w:val="14"/>
              </w:rPr>
              <w:t>Normal</w:t>
            </w:r>
          </w:p>
        </w:tc>
        <w:tc>
          <w:tcPr>
            <w:tcW w:w="137" w:type="dxa"/>
          </w:tcPr>
          <w:p w14:paraId="383C81C8" w14:textId="77777777" w:rsidR="00D873A2" w:rsidRDefault="00D873A2">
            <w:pPr>
              <w:pStyle w:val="TableParagraph"/>
              <w:rPr>
                <w:sz w:val="12"/>
              </w:rPr>
            </w:pPr>
          </w:p>
        </w:tc>
        <w:tc>
          <w:tcPr>
            <w:tcW w:w="1308" w:type="dxa"/>
            <w:tcBorders>
              <w:top w:val="single" w:sz="8" w:space="0" w:color="000000"/>
            </w:tcBorders>
          </w:tcPr>
          <w:p w14:paraId="044BA11D" w14:textId="77777777" w:rsidR="00D873A2" w:rsidRDefault="00000000">
            <w:pPr>
              <w:pStyle w:val="TableParagraph"/>
              <w:spacing w:before="2"/>
              <w:ind w:left="37" w:right="28"/>
              <w:jc w:val="center"/>
              <w:rPr>
                <w:rFonts w:ascii="Arial"/>
                <w:sz w:val="14"/>
              </w:rPr>
            </w:pPr>
            <w:r>
              <w:rPr>
                <w:rFonts w:ascii="Arial"/>
                <w:w w:val="105"/>
                <w:sz w:val="14"/>
              </w:rPr>
              <w:t>Entry</w:t>
            </w:r>
            <w:r>
              <w:rPr>
                <w:rFonts w:ascii="Arial"/>
                <w:spacing w:val="-9"/>
                <w:w w:val="105"/>
                <w:sz w:val="14"/>
              </w:rPr>
              <w:t xml:space="preserve"> </w:t>
            </w:r>
            <w:r>
              <w:rPr>
                <w:rFonts w:ascii="Arial"/>
                <w:w w:val="105"/>
                <w:sz w:val="14"/>
              </w:rPr>
              <w:t>Age</w:t>
            </w:r>
            <w:r>
              <w:rPr>
                <w:rFonts w:ascii="Arial"/>
                <w:spacing w:val="-7"/>
                <w:w w:val="105"/>
                <w:sz w:val="14"/>
              </w:rPr>
              <w:t xml:space="preserve"> </w:t>
            </w:r>
            <w:r>
              <w:rPr>
                <w:rFonts w:ascii="Arial"/>
                <w:spacing w:val="-2"/>
                <w:w w:val="105"/>
                <w:sz w:val="14"/>
              </w:rPr>
              <w:t>Normal</w:t>
            </w:r>
          </w:p>
        </w:tc>
        <w:tc>
          <w:tcPr>
            <w:tcW w:w="134" w:type="dxa"/>
          </w:tcPr>
          <w:p w14:paraId="647085A3" w14:textId="77777777" w:rsidR="00D873A2" w:rsidRDefault="00D873A2">
            <w:pPr>
              <w:pStyle w:val="TableParagraph"/>
              <w:rPr>
                <w:sz w:val="12"/>
              </w:rPr>
            </w:pPr>
          </w:p>
        </w:tc>
        <w:tc>
          <w:tcPr>
            <w:tcW w:w="1308" w:type="dxa"/>
            <w:tcBorders>
              <w:top w:val="single" w:sz="8" w:space="0" w:color="000000"/>
            </w:tcBorders>
          </w:tcPr>
          <w:p w14:paraId="4BC3AF95" w14:textId="77777777" w:rsidR="00D873A2" w:rsidRDefault="00000000">
            <w:pPr>
              <w:pStyle w:val="TableParagraph"/>
              <w:spacing w:before="2"/>
              <w:ind w:left="41" w:right="28"/>
              <w:jc w:val="center"/>
              <w:rPr>
                <w:rFonts w:ascii="Arial"/>
                <w:sz w:val="14"/>
              </w:rPr>
            </w:pPr>
            <w:r>
              <w:rPr>
                <w:rFonts w:ascii="Arial"/>
                <w:w w:val="105"/>
                <w:sz w:val="14"/>
              </w:rPr>
              <w:t>Entry</w:t>
            </w:r>
            <w:r>
              <w:rPr>
                <w:rFonts w:ascii="Arial"/>
                <w:spacing w:val="-9"/>
                <w:w w:val="105"/>
                <w:sz w:val="14"/>
              </w:rPr>
              <w:t xml:space="preserve"> </w:t>
            </w:r>
            <w:r>
              <w:rPr>
                <w:rFonts w:ascii="Arial"/>
                <w:w w:val="105"/>
                <w:sz w:val="14"/>
              </w:rPr>
              <w:t>Age</w:t>
            </w:r>
            <w:r>
              <w:rPr>
                <w:rFonts w:ascii="Arial"/>
                <w:spacing w:val="-6"/>
                <w:w w:val="105"/>
                <w:sz w:val="14"/>
              </w:rPr>
              <w:t xml:space="preserve"> </w:t>
            </w:r>
            <w:r>
              <w:rPr>
                <w:rFonts w:ascii="Arial"/>
                <w:spacing w:val="-2"/>
                <w:w w:val="105"/>
                <w:sz w:val="14"/>
              </w:rPr>
              <w:t>Normal</w:t>
            </w:r>
          </w:p>
        </w:tc>
        <w:tc>
          <w:tcPr>
            <w:tcW w:w="137" w:type="dxa"/>
          </w:tcPr>
          <w:p w14:paraId="2D33BA27" w14:textId="77777777" w:rsidR="00D873A2" w:rsidRDefault="00D873A2">
            <w:pPr>
              <w:pStyle w:val="TableParagraph"/>
              <w:rPr>
                <w:sz w:val="12"/>
              </w:rPr>
            </w:pPr>
          </w:p>
        </w:tc>
        <w:tc>
          <w:tcPr>
            <w:tcW w:w="1308" w:type="dxa"/>
            <w:tcBorders>
              <w:top w:val="single" w:sz="8" w:space="0" w:color="000000"/>
            </w:tcBorders>
          </w:tcPr>
          <w:p w14:paraId="34792789" w14:textId="77777777" w:rsidR="00D873A2" w:rsidRDefault="00000000">
            <w:pPr>
              <w:pStyle w:val="TableParagraph"/>
              <w:spacing w:before="2"/>
              <w:ind w:left="38" w:right="28"/>
              <w:jc w:val="center"/>
              <w:rPr>
                <w:rFonts w:ascii="Arial"/>
                <w:sz w:val="14"/>
              </w:rPr>
            </w:pPr>
            <w:r>
              <w:rPr>
                <w:rFonts w:ascii="Arial"/>
                <w:w w:val="105"/>
                <w:sz w:val="14"/>
              </w:rPr>
              <w:t>Entry</w:t>
            </w:r>
            <w:r>
              <w:rPr>
                <w:rFonts w:ascii="Arial"/>
                <w:spacing w:val="-8"/>
                <w:w w:val="105"/>
                <w:sz w:val="14"/>
              </w:rPr>
              <w:t xml:space="preserve"> </w:t>
            </w:r>
            <w:r>
              <w:rPr>
                <w:rFonts w:ascii="Arial"/>
                <w:w w:val="105"/>
                <w:sz w:val="14"/>
              </w:rPr>
              <w:t>Age</w:t>
            </w:r>
            <w:r>
              <w:rPr>
                <w:rFonts w:ascii="Arial"/>
                <w:spacing w:val="-9"/>
                <w:w w:val="105"/>
                <w:sz w:val="14"/>
              </w:rPr>
              <w:t xml:space="preserve"> </w:t>
            </w:r>
            <w:r>
              <w:rPr>
                <w:rFonts w:ascii="Arial"/>
                <w:spacing w:val="-2"/>
                <w:w w:val="105"/>
                <w:sz w:val="14"/>
              </w:rPr>
              <w:t>Normal</w:t>
            </w:r>
          </w:p>
        </w:tc>
        <w:tc>
          <w:tcPr>
            <w:tcW w:w="134" w:type="dxa"/>
          </w:tcPr>
          <w:p w14:paraId="26EE838B" w14:textId="77777777" w:rsidR="00D873A2" w:rsidRDefault="00D873A2">
            <w:pPr>
              <w:pStyle w:val="TableParagraph"/>
              <w:rPr>
                <w:sz w:val="12"/>
              </w:rPr>
            </w:pPr>
          </w:p>
        </w:tc>
        <w:tc>
          <w:tcPr>
            <w:tcW w:w="1308" w:type="dxa"/>
            <w:tcBorders>
              <w:top w:val="single" w:sz="8" w:space="0" w:color="000000"/>
            </w:tcBorders>
          </w:tcPr>
          <w:p w14:paraId="27393DFE" w14:textId="77777777" w:rsidR="00D873A2" w:rsidRDefault="00000000">
            <w:pPr>
              <w:pStyle w:val="TableParagraph"/>
              <w:spacing w:before="2"/>
              <w:ind w:left="41" w:right="28"/>
              <w:jc w:val="center"/>
              <w:rPr>
                <w:rFonts w:ascii="Arial"/>
                <w:sz w:val="14"/>
              </w:rPr>
            </w:pPr>
            <w:r>
              <w:rPr>
                <w:rFonts w:ascii="Arial"/>
                <w:w w:val="105"/>
                <w:sz w:val="14"/>
              </w:rPr>
              <w:t>Entry</w:t>
            </w:r>
            <w:r>
              <w:rPr>
                <w:rFonts w:ascii="Arial"/>
                <w:spacing w:val="-10"/>
                <w:w w:val="105"/>
                <w:sz w:val="14"/>
              </w:rPr>
              <w:t xml:space="preserve"> </w:t>
            </w:r>
            <w:r>
              <w:rPr>
                <w:rFonts w:ascii="Arial"/>
                <w:w w:val="105"/>
                <w:sz w:val="14"/>
              </w:rPr>
              <w:t>Age</w:t>
            </w:r>
            <w:r>
              <w:rPr>
                <w:rFonts w:ascii="Arial"/>
                <w:spacing w:val="-6"/>
                <w:w w:val="105"/>
                <w:sz w:val="14"/>
              </w:rPr>
              <w:t xml:space="preserve"> </w:t>
            </w:r>
            <w:r>
              <w:rPr>
                <w:rFonts w:ascii="Arial"/>
                <w:spacing w:val="-2"/>
                <w:w w:val="105"/>
                <w:sz w:val="14"/>
              </w:rPr>
              <w:t>Normal</w:t>
            </w:r>
          </w:p>
        </w:tc>
        <w:tc>
          <w:tcPr>
            <w:tcW w:w="137" w:type="dxa"/>
          </w:tcPr>
          <w:p w14:paraId="5A0C1296" w14:textId="77777777" w:rsidR="00D873A2" w:rsidRDefault="00D873A2">
            <w:pPr>
              <w:pStyle w:val="TableParagraph"/>
              <w:rPr>
                <w:sz w:val="12"/>
              </w:rPr>
            </w:pPr>
          </w:p>
        </w:tc>
        <w:tc>
          <w:tcPr>
            <w:tcW w:w="1308" w:type="dxa"/>
            <w:tcBorders>
              <w:top w:val="single" w:sz="8" w:space="0" w:color="000000"/>
            </w:tcBorders>
          </w:tcPr>
          <w:p w14:paraId="1C31F21D" w14:textId="77777777" w:rsidR="00D873A2" w:rsidRDefault="00000000">
            <w:pPr>
              <w:pStyle w:val="TableParagraph"/>
              <w:spacing w:before="2"/>
              <w:ind w:left="41" w:right="28"/>
              <w:jc w:val="center"/>
              <w:rPr>
                <w:rFonts w:ascii="Arial"/>
                <w:sz w:val="14"/>
              </w:rPr>
            </w:pPr>
            <w:r>
              <w:rPr>
                <w:rFonts w:ascii="Arial"/>
                <w:w w:val="105"/>
                <w:sz w:val="14"/>
              </w:rPr>
              <w:t>Entry</w:t>
            </w:r>
            <w:r>
              <w:rPr>
                <w:rFonts w:ascii="Arial"/>
                <w:spacing w:val="-9"/>
                <w:w w:val="105"/>
                <w:sz w:val="14"/>
              </w:rPr>
              <w:t xml:space="preserve"> </w:t>
            </w:r>
            <w:r>
              <w:rPr>
                <w:rFonts w:ascii="Arial"/>
                <w:w w:val="105"/>
                <w:sz w:val="14"/>
              </w:rPr>
              <w:t>Age</w:t>
            </w:r>
            <w:r>
              <w:rPr>
                <w:rFonts w:ascii="Arial"/>
                <w:spacing w:val="-5"/>
                <w:w w:val="105"/>
                <w:sz w:val="14"/>
              </w:rPr>
              <w:t xml:space="preserve"> </w:t>
            </w:r>
            <w:r>
              <w:rPr>
                <w:rFonts w:ascii="Arial"/>
                <w:spacing w:val="-2"/>
                <w:w w:val="105"/>
                <w:sz w:val="14"/>
              </w:rPr>
              <w:t>Normal</w:t>
            </w:r>
          </w:p>
        </w:tc>
        <w:tc>
          <w:tcPr>
            <w:tcW w:w="137" w:type="dxa"/>
          </w:tcPr>
          <w:p w14:paraId="43221269" w14:textId="77777777" w:rsidR="00D873A2" w:rsidRDefault="00D873A2">
            <w:pPr>
              <w:pStyle w:val="TableParagraph"/>
              <w:rPr>
                <w:sz w:val="12"/>
              </w:rPr>
            </w:pPr>
          </w:p>
        </w:tc>
        <w:tc>
          <w:tcPr>
            <w:tcW w:w="1308" w:type="dxa"/>
            <w:tcBorders>
              <w:top w:val="single" w:sz="8" w:space="0" w:color="000000"/>
            </w:tcBorders>
          </w:tcPr>
          <w:p w14:paraId="0D2911C0" w14:textId="77777777" w:rsidR="00D873A2" w:rsidRDefault="00000000">
            <w:pPr>
              <w:pStyle w:val="TableParagraph"/>
              <w:spacing w:before="2"/>
              <w:ind w:left="38" w:right="28"/>
              <w:jc w:val="center"/>
              <w:rPr>
                <w:rFonts w:ascii="Arial"/>
                <w:sz w:val="14"/>
              </w:rPr>
            </w:pPr>
            <w:r>
              <w:rPr>
                <w:rFonts w:ascii="Arial"/>
                <w:w w:val="105"/>
                <w:sz w:val="14"/>
              </w:rPr>
              <w:t>Entry</w:t>
            </w:r>
            <w:r>
              <w:rPr>
                <w:rFonts w:ascii="Arial"/>
                <w:spacing w:val="-8"/>
                <w:w w:val="105"/>
                <w:sz w:val="14"/>
              </w:rPr>
              <w:t xml:space="preserve"> </w:t>
            </w:r>
            <w:r>
              <w:rPr>
                <w:rFonts w:ascii="Arial"/>
                <w:w w:val="105"/>
                <w:sz w:val="14"/>
              </w:rPr>
              <w:t>Age</w:t>
            </w:r>
            <w:r>
              <w:rPr>
                <w:rFonts w:ascii="Arial"/>
                <w:spacing w:val="-8"/>
                <w:w w:val="105"/>
                <w:sz w:val="14"/>
              </w:rPr>
              <w:t xml:space="preserve"> </w:t>
            </w:r>
            <w:r>
              <w:rPr>
                <w:rFonts w:ascii="Arial"/>
                <w:spacing w:val="-2"/>
                <w:w w:val="105"/>
                <w:sz w:val="14"/>
              </w:rPr>
              <w:t>Normal</w:t>
            </w:r>
          </w:p>
        </w:tc>
      </w:tr>
      <w:tr w:rsidR="00D873A2" w14:paraId="27D20E2B" w14:textId="77777777">
        <w:trPr>
          <w:trHeight w:val="182"/>
        </w:trPr>
        <w:tc>
          <w:tcPr>
            <w:tcW w:w="2983" w:type="dxa"/>
          </w:tcPr>
          <w:p w14:paraId="787D1E81" w14:textId="77777777" w:rsidR="00D873A2" w:rsidRDefault="00D873A2">
            <w:pPr>
              <w:pStyle w:val="TableParagraph"/>
              <w:rPr>
                <w:sz w:val="12"/>
              </w:rPr>
            </w:pPr>
          </w:p>
        </w:tc>
        <w:tc>
          <w:tcPr>
            <w:tcW w:w="1308" w:type="dxa"/>
          </w:tcPr>
          <w:p w14:paraId="73083512" w14:textId="77777777" w:rsidR="00D873A2" w:rsidRDefault="00000000">
            <w:pPr>
              <w:pStyle w:val="TableParagraph"/>
              <w:spacing w:before="1"/>
              <w:ind w:left="35" w:right="28"/>
              <w:jc w:val="center"/>
              <w:rPr>
                <w:rFonts w:ascii="Arial"/>
                <w:sz w:val="14"/>
              </w:rPr>
            </w:pPr>
            <w:r>
              <w:rPr>
                <w:rFonts w:ascii="Arial"/>
                <w:w w:val="105"/>
                <w:sz w:val="14"/>
              </w:rPr>
              <w:t>Level</w:t>
            </w:r>
            <w:r>
              <w:rPr>
                <w:rFonts w:ascii="Arial"/>
                <w:spacing w:val="-9"/>
                <w:w w:val="105"/>
                <w:sz w:val="14"/>
              </w:rPr>
              <w:t xml:space="preserve"> </w:t>
            </w:r>
            <w:r>
              <w:rPr>
                <w:rFonts w:ascii="Arial"/>
                <w:spacing w:val="-2"/>
                <w:w w:val="105"/>
                <w:sz w:val="14"/>
              </w:rPr>
              <w:t>dollar</w:t>
            </w:r>
          </w:p>
        </w:tc>
        <w:tc>
          <w:tcPr>
            <w:tcW w:w="137" w:type="dxa"/>
          </w:tcPr>
          <w:p w14:paraId="1CE8D745" w14:textId="77777777" w:rsidR="00D873A2" w:rsidRDefault="00D873A2">
            <w:pPr>
              <w:pStyle w:val="TableParagraph"/>
              <w:rPr>
                <w:sz w:val="12"/>
              </w:rPr>
            </w:pPr>
          </w:p>
        </w:tc>
        <w:tc>
          <w:tcPr>
            <w:tcW w:w="1308" w:type="dxa"/>
          </w:tcPr>
          <w:p w14:paraId="2B9742EA" w14:textId="77777777" w:rsidR="00D873A2" w:rsidRDefault="00000000">
            <w:pPr>
              <w:pStyle w:val="TableParagraph"/>
              <w:spacing w:before="1"/>
              <w:ind w:left="30" w:right="28"/>
              <w:jc w:val="center"/>
              <w:rPr>
                <w:rFonts w:ascii="Arial"/>
                <w:sz w:val="14"/>
              </w:rPr>
            </w:pPr>
            <w:r>
              <w:rPr>
                <w:rFonts w:ascii="Arial"/>
                <w:w w:val="105"/>
                <w:sz w:val="14"/>
              </w:rPr>
              <w:t>Level</w:t>
            </w:r>
            <w:r>
              <w:rPr>
                <w:rFonts w:ascii="Arial"/>
                <w:spacing w:val="-7"/>
                <w:w w:val="105"/>
                <w:sz w:val="14"/>
              </w:rPr>
              <w:t xml:space="preserve"> </w:t>
            </w:r>
            <w:r>
              <w:rPr>
                <w:rFonts w:ascii="Arial"/>
                <w:spacing w:val="-2"/>
                <w:w w:val="105"/>
                <w:sz w:val="14"/>
              </w:rPr>
              <w:t>dollar</w:t>
            </w:r>
          </w:p>
        </w:tc>
        <w:tc>
          <w:tcPr>
            <w:tcW w:w="137" w:type="dxa"/>
          </w:tcPr>
          <w:p w14:paraId="64EEE478" w14:textId="77777777" w:rsidR="00D873A2" w:rsidRDefault="00D873A2">
            <w:pPr>
              <w:pStyle w:val="TableParagraph"/>
              <w:rPr>
                <w:sz w:val="12"/>
              </w:rPr>
            </w:pPr>
          </w:p>
        </w:tc>
        <w:tc>
          <w:tcPr>
            <w:tcW w:w="1308" w:type="dxa"/>
          </w:tcPr>
          <w:p w14:paraId="3BBFCB27" w14:textId="77777777" w:rsidR="00D873A2" w:rsidRDefault="00000000">
            <w:pPr>
              <w:pStyle w:val="TableParagraph"/>
              <w:spacing w:before="1"/>
              <w:ind w:left="29" w:right="28"/>
              <w:jc w:val="center"/>
              <w:rPr>
                <w:rFonts w:ascii="Arial"/>
                <w:sz w:val="14"/>
              </w:rPr>
            </w:pPr>
            <w:r>
              <w:rPr>
                <w:rFonts w:ascii="Arial"/>
                <w:w w:val="105"/>
                <w:sz w:val="14"/>
              </w:rPr>
              <w:t>Level</w:t>
            </w:r>
            <w:r>
              <w:rPr>
                <w:rFonts w:ascii="Arial"/>
                <w:spacing w:val="-6"/>
                <w:w w:val="105"/>
                <w:sz w:val="14"/>
              </w:rPr>
              <w:t xml:space="preserve"> </w:t>
            </w:r>
            <w:r>
              <w:rPr>
                <w:rFonts w:ascii="Arial"/>
                <w:spacing w:val="-2"/>
                <w:w w:val="105"/>
                <w:sz w:val="14"/>
              </w:rPr>
              <w:t>dollar</w:t>
            </w:r>
          </w:p>
        </w:tc>
        <w:tc>
          <w:tcPr>
            <w:tcW w:w="134" w:type="dxa"/>
          </w:tcPr>
          <w:p w14:paraId="47E15ECD" w14:textId="77777777" w:rsidR="00D873A2" w:rsidRDefault="00D873A2">
            <w:pPr>
              <w:pStyle w:val="TableParagraph"/>
              <w:rPr>
                <w:sz w:val="12"/>
              </w:rPr>
            </w:pPr>
          </w:p>
        </w:tc>
        <w:tc>
          <w:tcPr>
            <w:tcW w:w="1308" w:type="dxa"/>
          </w:tcPr>
          <w:p w14:paraId="2BFEAAD3" w14:textId="77777777" w:rsidR="00D873A2" w:rsidRDefault="00000000">
            <w:pPr>
              <w:pStyle w:val="TableParagraph"/>
              <w:spacing w:before="1"/>
              <w:ind w:left="35" w:right="28"/>
              <w:jc w:val="center"/>
              <w:rPr>
                <w:rFonts w:ascii="Arial"/>
                <w:sz w:val="14"/>
              </w:rPr>
            </w:pPr>
            <w:r>
              <w:rPr>
                <w:rFonts w:ascii="Arial"/>
                <w:w w:val="105"/>
                <w:sz w:val="14"/>
              </w:rPr>
              <w:t>Level</w:t>
            </w:r>
            <w:r>
              <w:rPr>
                <w:rFonts w:ascii="Arial"/>
                <w:spacing w:val="-9"/>
                <w:w w:val="105"/>
                <w:sz w:val="14"/>
              </w:rPr>
              <w:t xml:space="preserve"> </w:t>
            </w:r>
            <w:r>
              <w:rPr>
                <w:rFonts w:ascii="Arial"/>
                <w:spacing w:val="-2"/>
                <w:w w:val="105"/>
                <w:sz w:val="14"/>
              </w:rPr>
              <w:t>dollar</w:t>
            </w:r>
          </w:p>
        </w:tc>
        <w:tc>
          <w:tcPr>
            <w:tcW w:w="137" w:type="dxa"/>
          </w:tcPr>
          <w:p w14:paraId="63EC3E03" w14:textId="77777777" w:rsidR="00D873A2" w:rsidRDefault="00D873A2">
            <w:pPr>
              <w:pStyle w:val="TableParagraph"/>
              <w:rPr>
                <w:sz w:val="12"/>
              </w:rPr>
            </w:pPr>
          </w:p>
        </w:tc>
        <w:tc>
          <w:tcPr>
            <w:tcW w:w="1308" w:type="dxa"/>
          </w:tcPr>
          <w:p w14:paraId="7913DF5D" w14:textId="77777777" w:rsidR="00D873A2" w:rsidRDefault="00000000">
            <w:pPr>
              <w:pStyle w:val="TableParagraph"/>
              <w:spacing w:before="1"/>
              <w:ind w:left="30" w:right="28"/>
              <w:jc w:val="center"/>
              <w:rPr>
                <w:rFonts w:ascii="Arial"/>
                <w:sz w:val="14"/>
              </w:rPr>
            </w:pPr>
            <w:r>
              <w:rPr>
                <w:rFonts w:ascii="Arial"/>
                <w:w w:val="105"/>
                <w:sz w:val="14"/>
              </w:rPr>
              <w:t>Level</w:t>
            </w:r>
            <w:r>
              <w:rPr>
                <w:rFonts w:ascii="Arial"/>
                <w:spacing w:val="-7"/>
                <w:w w:val="105"/>
                <w:sz w:val="14"/>
              </w:rPr>
              <w:t xml:space="preserve"> </w:t>
            </w:r>
            <w:r>
              <w:rPr>
                <w:rFonts w:ascii="Arial"/>
                <w:spacing w:val="-2"/>
                <w:w w:val="105"/>
                <w:sz w:val="14"/>
              </w:rPr>
              <w:t>dollar</w:t>
            </w:r>
          </w:p>
        </w:tc>
        <w:tc>
          <w:tcPr>
            <w:tcW w:w="134" w:type="dxa"/>
          </w:tcPr>
          <w:p w14:paraId="0A6CF0AB" w14:textId="77777777" w:rsidR="00D873A2" w:rsidRDefault="00D873A2">
            <w:pPr>
              <w:pStyle w:val="TableParagraph"/>
              <w:rPr>
                <w:sz w:val="12"/>
              </w:rPr>
            </w:pPr>
          </w:p>
        </w:tc>
        <w:tc>
          <w:tcPr>
            <w:tcW w:w="1308" w:type="dxa"/>
          </w:tcPr>
          <w:p w14:paraId="10598998" w14:textId="77777777" w:rsidR="00D873A2" w:rsidRDefault="00000000">
            <w:pPr>
              <w:pStyle w:val="TableParagraph"/>
              <w:spacing w:before="1"/>
              <w:ind w:left="35" w:right="28"/>
              <w:jc w:val="center"/>
              <w:rPr>
                <w:rFonts w:ascii="Arial"/>
                <w:sz w:val="14"/>
              </w:rPr>
            </w:pPr>
            <w:r>
              <w:rPr>
                <w:rFonts w:ascii="Arial"/>
                <w:w w:val="105"/>
                <w:sz w:val="14"/>
              </w:rPr>
              <w:t>Level</w:t>
            </w:r>
            <w:r>
              <w:rPr>
                <w:rFonts w:ascii="Arial"/>
                <w:spacing w:val="-9"/>
                <w:w w:val="105"/>
                <w:sz w:val="14"/>
              </w:rPr>
              <w:t xml:space="preserve"> </w:t>
            </w:r>
            <w:r>
              <w:rPr>
                <w:rFonts w:ascii="Arial"/>
                <w:spacing w:val="-2"/>
                <w:w w:val="105"/>
                <w:sz w:val="14"/>
              </w:rPr>
              <w:t>dollar</w:t>
            </w:r>
          </w:p>
        </w:tc>
        <w:tc>
          <w:tcPr>
            <w:tcW w:w="137" w:type="dxa"/>
          </w:tcPr>
          <w:p w14:paraId="56004BE8" w14:textId="77777777" w:rsidR="00D873A2" w:rsidRDefault="00D873A2">
            <w:pPr>
              <w:pStyle w:val="TableParagraph"/>
              <w:rPr>
                <w:sz w:val="12"/>
              </w:rPr>
            </w:pPr>
          </w:p>
        </w:tc>
        <w:tc>
          <w:tcPr>
            <w:tcW w:w="1308" w:type="dxa"/>
          </w:tcPr>
          <w:p w14:paraId="646CEC41" w14:textId="77777777" w:rsidR="00D873A2" w:rsidRDefault="00000000">
            <w:pPr>
              <w:pStyle w:val="TableParagraph"/>
              <w:spacing w:before="1"/>
              <w:ind w:left="35" w:right="28"/>
              <w:jc w:val="center"/>
              <w:rPr>
                <w:rFonts w:ascii="Arial"/>
                <w:sz w:val="14"/>
              </w:rPr>
            </w:pPr>
            <w:r>
              <w:rPr>
                <w:rFonts w:ascii="Arial"/>
                <w:w w:val="105"/>
                <w:sz w:val="14"/>
              </w:rPr>
              <w:t>Level</w:t>
            </w:r>
            <w:r>
              <w:rPr>
                <w:rFonts w:ascii="Arial"/>
                <w:spacing w:val="-9"/>
                <w:w w:val="105"/>
                <w:sz w:val="14"/>
              </w:rPr>
              <w:t xml:space="preserve"> </w:t>
            </w:r>
            <w:r>
              <w:rPr>
                <w:rFonts w:ascii="Arial"/>
                <w:spacing w:val="-2"/>
                <w:w w:val="105"/>
                <w:sz w:val="14"/>
              </w:rPr>
              <w:t>dollar</w:t>
            </w:r>
          </w:p>
        </w:tc>
        <w:tc>
          <w:tcPr>
            <w:tcW w:w="137" w:type="dxa"/>
          </w:tcPr>
          <w:p w14:paraId="41B065CF" w14:textId="77777777" w:rsidR="00D873A2" w:rsidRDefault="00D873A2">
            <w:pPr>
              <w:pStyle w:val="TableParagraph"/>
              <w:rPr>
                <w:sz w:val="12"/>
              </w:rPr>
            </w:pPr>
          </w:p>
        </w:tc>
        <w:tc>
          <w:tcPr>
            <w:tcW w:w="1308" w:type="dxa"/>
          </w:tcPr>
          <w:p w14:paraId="273E9B21" w14:textId="77777777" w:rsidR="00D873A2" w:rsidRDefault="00000000">
            <w:pPr>
              <w:pStyle w:val="TableParagraph"/>
              <w:spacing w:before="1"/>
              <w:ind w:left="28" w:right="28"/>
              <w:jc w:val="center"/>
              <w:rPr>
                <w:rFonts w:ascii="Arial"/>
                <w:sz w:val="14"/>
              </w:rPr>
            </w:pPr>
            <w:r>
              <w:rPr>
                <w:rFonts w:ascii="Arial"/>
                <w:w w:val="105"/>
                <w:sz w:val="14"/>
              </w:rPr>
              <w:t>Level</w:t>
            </w:r>
            <w:r>
              <w:rPr>
                <w:rFonts w:ascii="Arial"/>
                <w:spacing w:val="-6"/>
                <w:w w:val="105"/>
                <w:sz w:val="14"/>
              </w:rPr>
              <w:t xml:space="preserve"> </w:t>
            </w:r>
            <w:r>
              <w:rPr>
                <w:rFonts w:ascii="Arial"/>
                <w:spacing w:val="-2"/>
                <w:w w:val="105"/>
                <w:sz w:val="14"/>
              </w:rPr>
              <w:t>percentage</w:t>
            </w:r>
          </w:p>
        </w:tc>
      </w:tr>
      <w:tr w:rsidR="00D873A2" w14:paraId="0ACFCB51" w14:textId="77777777">
        <w:trPr>
          <w:trHeight w:val="190"/>
        </w:trPr>
        <w:tc>
          <w:tcPr>
            <w:tcW w:w="2983" w:type="dxa"/>
          </w:tcPr>
          <w:p w14:paraId="40763E8B" w14:textId="77777777" w:rsidR="00D873A2" w:rsidRDefault="00000000">
            <w:pPr>
              <w:pStyle w:val="TableParagraph"/>
              <w:spacing w:before="6"/>
              <w:ind w:left="50"/>
              <w:rPr>
                <w:rFonts w:ascii="Arial"/>
                <w:sz w:val="14"/>
              </w:rPr>
            </w:pPr>
            <w:r>
              <w:rPr>
                <w:rFonts w:ascii="Arial"/>
                <w:sz w:val="14"/>
              </w:rPr>
              <w:t>Amortization</w:t>
            </w:r>
            <w:r>
              <w:rPr>
                <w:rFonts w:ascii="Arial"/>
                <w:spacing w:val="25"/>
                <w:sz w:val="14"/>
              </w:rPr>
              <w:t xml:space="preserve"> </w:t>
            </w:r>
            <w:r>
              <w:rPr>
                <w:rFonts w:ascii="Arial"/>
                <w:spacing w:val="-2"/>
                <w:sz w:val="14"/>
              </w:rPr>
              <w:t>method</w:t>
            </w:r>
          </w:p>
        </w:tc>
        <w:tc>
          <w:tcPr>
            <w:tcW w:w="1308" w:type="dxa"/>
          </w:tcPr>
          <w:p w14:paraId="134A39CF" w14:textId="77777777" w:rsidR="00D873A2" w:rsidRDefault="00000000">
            <w:pPr>
              <w:pStyle w:val="TableParagraph"/>
              <w:spacing w:line="160" w:lineRule="exact"/>
              <w:ind w:left="31" w:right="28"/>
              <w:jc w:val="center"/>
              <w:rPr>
                <w:rFonts w:ascii="Arial"/>
                <w:sz w:val="14"/>
              </w:rPr>
            </w:pPr>
            <w:r>
              <w:rPr>
                <w:rFonts w:ascii="Arial"/>
                <w:w w:val="105"/>
                <w:sz w:val="14"/>
              </w:rPr>
              <w:t>amount,</w:t>
            </w:r>
            <w:r>
              <w:rPr>
                <w:rFonts w:ascii="Arial"/>
                <w:spacing w:val="-9"/>
                <w:w w:val="105"/>
                <w:sz w:val="14"/>
              </w:rPr>
              <w:t xml:space="preserve"> </w:t>
            </w:r>
            <w:r>
              <w:rPr>
                <w:rFonts w:ascii="Arial"/>
                <w:spacing w:val="-2"/>
                <w:w w:val="105"/>
                <w:sz w:val="14"/>
              </w:rPr>
              <w:t>closed</w:t>
            </w:r>
          </w:p>
        </w:tc>
        <w:tc>
          <w:tcPr>
            <w:tcW w:w="137" w:type="dxa"/>
          </w:tcPr>
          <w:p w14:paraId="21986F7A" w14:textId="77777777" w:rsidR="00D873A2" w:rsidRDefault="00D873A2">
            <w:pPr>
              <w:pStyle w:val="TableParagraph"/>
              <w:rPr>
                <w:sz w:val="12"/>
              </w:rPr>
            </w:pPr>
          </w:p>
        </w:tc>
        <w:tc>
          <w:tcPr>
            <w:tcW w:w="1308" w:type="dxa"/>
          </w:tcPr>
          <w:p w14:paraId="6FF9546A" w14:textId="77777777" w:rsidR="00D873A2" w:rsidRDefault="00000000">
            <w:pPr>
              <w:pStyle w:val="TableParagraph"/>
              <w:spacing w:line="160" w:lineRule="exact"/>
              <w:ind w:left="28" w:right="28"/>
              <w:jc w:val="center"/>
              <w:rPr>
                <w:rFonts w:ascii="Arial"/>
                <w:sz w:val="14"/>
              </w:rPr>
            </w:pPr>
            <w:r>
              <w:rPr>
                <w:rFonts w:ascii="Arial"/>
                <w:sz w:val="14"/>
              </w:rPr>
              <w:t>amount,</w:t>
            </w:r>
            <w:r>
              <w:rPr>
                <w:rFonts w:ascii="Arial"/>
                <w:spacing w:val="18"/>
                <w:sz w:val="14"/>
              </w:rPr>
              <w:t xml:space="preserve"> </w:t>
            </w:r>
            <w:r>
              <w:rPr>
                <w:rFonts w:ascii="Arial"/>
                <w:spacing w:val="-2"/>
                <w:sz w:val="14"/>
              </w:rPr>
              <w:t>closed</w:t>
            </w:r>
          </w:p>
        </w:tc>
        <w:tc>
          <w:tcPr>
            <w:tcW w:w="137" w:type="dxa"/>
          </w:tcPr>
          <w:p w14:paraId="4B285015" w14:textId="77777777" w:rsidR="00D873A2" w:rsidRDefault="00D873A2">
            <w:pPr>
              <w:pStyle w:val="TableParagraph"/>
              <w:rPr>
                <w:sz w:val="12"/>
              </w:rPr>
            </w:pPr>
          </w:p>
        </w:tc>
        <w:tc>
          <w:tcPr>
            <w:tcW w:w="1308" w:type="dxa"/>
          </w:tcPr>
          <w:p w14:paraId="64950CEB" w14:textId="77777777" w:rsidR="00D873A2" w:rsidRDefault="00000000">
            <w:pPr>
              <w:pStyle w:val="TableParagraph"/>
              <w:spacing w:line="160" w:lineRule="exact"/>
              <w:ind w:left="28" w:right="28"/>
              <w:jc w:val="center"/>
              <w:rPr>
                <w:rFonts w:ascii="Arial"/>
                <w:sz w:val="14"/>
              </w:rPr>
            </w:pPr>
            <w:r>
              <w:rPr>
                <w:rFonts w:ascii="Arial"/>
                <w:spacing w:val="-2"/>
                <w:w w:val="105"/>
                <w:sz w:val="14"/>
              </w:rPr>
              <w:t>amount,</w:t>
            </w:r>
            <w:r>
              <w:rPr>
                <w:rFonts w:ascii="Arial"/>
                <w:spacing w:val="2"/>
                <w:w w:val="105"/>
                <w:sz w:val="14"/>
              </w:rPr>
              <w:t xml:space="preserve"> </w:t>
            </w:r>
            <w:r>
              <w:rPr>
                <w:rFonts w:ascii="Arial"/>
                <w:spacing w:val="-2"/>
                <w:w w:val="105"/>
                <w:sz w:val="14"/>
              </w:rPr>
              <w:t>closed</w:t>
            </w:r>
          </w:p>
        </w:tc>
        <w:tc>
          <w:tcPr>
            <w:tcW w:w="134" w:type="dxa"/>
          </w:tcPr>
          <w:p w14:paraId="451D84AA" w14:textId="77777777" w:rsidR="00D873A2" w:rsidRDefault="00D873A2">
            <w:pPr>
              <w:pStyle w:val="TableParagraph"/>
              <w:rPr>
                <w:sz w:val="12"/>
              </w:rPr>
            </w:pPr>
          </w:p>
        </w:tc>
        <w:tc>
          <w:tcPr>
            <w:tcW w:w="1308" w:type="dxa"/>
          </w:tcPr>
          <w:p w14:paraId="187739D0" w14:textId="77777777" w:rsidR="00D873A2" w:rsidRDefault="00000000">
            <w:pPr>
              <w:pStyle w:val="TableParagraph"/>
              <w:spacing w:line="160" w:lineRule="exact"/>
              <w:ind w:left="31" w:right="28"/>
              <w:jc w:val="center"/>
              <w:rPr>
                <w:rFonts w:ascii="Arial"/>
                <w:sz w:val="14"/>
              </w:rPr>
            </w:pPr>
            <w:r>
              <w:rPr>
                <w:rFonts w:ascii="Arial"/>
                <w:sz w:val="14"/>
              </w:rPr>
              <w:t>amount,</w:t>
            </w:r>
            <w:r>
              <w:rPr>
                <w:rFonts w:ascii="Arial"/>
                <w:spacing w:val="17"/>
                <w:sz w:val="14"/>
              </w:rPr>
              <w:t xml:space="preserve"> </w:t>
            </w:r>
            <w:r>
              <w:rPr>
                <w:rFonts w:ascii="Arial"/>
                <w:spacing w:val="-2"/>
                <w:sz w:val="14"/>
              </w:rPr>
              <w:t>closed</w:t>
            </w:r>
          </w:p>
        </w:tc>
        <w:tc>
          <w:tcPr>
            <w:tcW w:w="137" w:type="dxa"/>
          </w:tcPr>
          <w:p w14:paraId="30F1A20D" w14:textId="77777777" w:rsidR="00D873A2" w:rsidRDefault="00D873A2">
            <w:pPr>
              <w:pStyle w:val="TableParagraph"/>
              <w:rPr>
                <w:sz w:val="12"/>
              </w:rPr>
            </w:pPr>
          </w:p>
        </w:tc>
        <w:tc>
          <w:tcPr>
            <w:tcW w:w="1308" w:type="dxa"/>
          </w:tcPr>
          <w:p w14:paraId="40E29D1F" w14:textId="77777777" w:rsidR="00D873A2" w:rsidRDefault="00000000">
            <w:pPr>
              <w:pStyle w:val="TableParagraph"/>
              <w:spacing w:line="160" w:lineRule="exact"/>
              <w:ind w:left="28" w:right="28"/>
              <w:jc w:val="center"/>
              <w:rPr>
                <w:rFonts w:ascii="Arial"/>
                <w:sz w:val="14"/>
              </w:rPr>
            </w:pPr>
            <w:r>
              <w:rPr>
                <w:rFonts w:ascii="Arial"/>
                <w:w w:val="105"/>
                <w:sz w:val="14"/>
              </w:rPr>
              <w:t>amount,</w:t>
            </w:r>
            <w:r>
              <w:rPr>
                <w:rFonts w:ascii="Arial"/>
                <w:spacing w:val="-10"/>
                <w:w w:val="105"/>
                <w:sz w:val="14"/>
              </w:rPr>
              <w:t xml:space="preserve"> </w:t>
            </w:r>
            <w:r>
              <w:rPr>
                <w:rFonts w:ascii="Arial"/>
                <w:spacing w:val="-2"/>
                <w:w w:val="105"/>
                <w:sz w:val="14"/>
              </w:rPr>
              <w:t>closed</w:t>
            </w:r>
          </w:p>
        </w:tc>
        <w:tc>
          <w:tcPr>
            <w:tcW w:w="134" w:type="dxa"/>
          </w:tcPr>
          <w:p w14:paraId="50B28447" w14:textId="77777777" w:rsidR="00D873A2" w:rsidRDefault="00D873A2">
            <w:pPr>
              <w:pStyle w:val="TableParagraph"/>
              <w:rPr>
                <w:sz w:val="12"/>
              </w:rPr>
            </w:pPr>
          </w:p>
        </w:tc>
        <w:tc>
          <w:tcPr>
            <w:tcW w:w="1308" w:type="dxa"/>
          </w:tcPr>
          <w:p w14:paraId="6B8985B6" w14:textId="77777777" w:rsidR="00D873A2" w:rsidRDefault="00000000">
            <w:pPr>
              <w:pStyle w:val="TableParagraph"/>
              <w:spacing w:line="160" w:lineRule="exact"/>
              <w:ind w:left="34" w:right="28"/>
              <w:jc w:val="center"/>
              <w:rPr>
                <w:rFonts w:ascii="Arial"/>
                <w:sz w:val="14"/>
              </w:rPr>
            </w:pPr>
            <w:r>
              <w:rPr>
                <w:rFonts w:ascii="Arial"/>
                <w:spacing w:val="-2"/>
                <w:w w:val="105"/>
                <w:sz w:val="14"/>
              </w:rPr>
              <w:t>amount,</w:t>
            </w:r>
            <w:r>
              <w:rPr>
                <w:rFonts w:ascii="Arial"/>
                <w:spacing w:val="2"/>
                <w:w w:val="105"/>
                <w:sz w:val="14"/>
              </w:rPr>
              <w:t xml:space="preserve"> </w:t>
            </w:r>
            <w:r>
              <w:rPr>
                <w:rFonts w:ascii="Arial"/>
                <w:spacing w:val="-2"/>
                <w:w w:val="105"/>
                <w:sz w:val="14"/>
              </w:rPr>
              <w:t>closed</w:t>
            </w:r>
          </w:p>
        </w:tc>
        <w:tc>
          <w:tcPr>
            <w:tcW w:w="137" w:type="dxa"/>
          </w:tcPr>
          <w:p w14:paraId="15DB82DE" w14:textId="77777777" w:rsidR="00D873A2" w:rsidRDefault="00D873A2">
            <w:pPr>
              <w:pStyle w:val="TableParagraph"/>
              <w:rPr>
                <w:sz w:val="12"/>
              </w:rPr>
            </w:pPr>
          </w:p>
        </w:tc>
        <w:tc>
          <w:tcPr>
            <w:tcW w:w="1308" w:type="dxa"/>
          </w:tcPr>
          <w:p w14:paraId="213839EB" w14:textId="77777777" w:rsidR="00D873A2" w:rsidRDefault="00000000">
            <w:pPr>
              <w:pStyle w:val="TableParagraph"/>
              <w:spacing w:line="160" w:lineRule="exact"/>
              <w:ind w:left="28" w:right="28"/>
              <w:jc w:val="center"/>
              <w:rPr>
                <w:rFonts w:ascii="Arial"/>
                <w:sz w:val="14"/>
              </w:rPr>
            </w:pPr>
            <w:r>
              <w:rPr>
                <w:rFonts w:ascii="Arial"/>
                <w:sz w:val="14"/>
              </w:rPr>
              <w:t>amount,</w:t>
            </w:r>
            <w:r>
              <w:rPr>
                <w:rFonts w:ascii="Arial"/>
                <w:spacing w:val="18"/>
                <w:sz w:val="14"/>
              </w:rPr>
              <w:t xml:space="preserve"> </w:t>
            </w:r>
            <w:r>
              <w:rPr>
                <w:rFonts w:ascii="Arial"/>
                <w:spacing w:val="-2"/>
                <w:sz w:val="14"/>
              </w:rPr>
              <w:t>closed</w:t>
            </w:r>
          </w:p>
        </w:tc>
        <w:tc>
          <w:tcPr>
            <w:tcW w:w="137" w:type="dxa"/>
          </w:tcPr>
          <w:p w14:paraId="0512B9DA" w14:textId="77777777" w:rsidR="00D873A2" w:rsidRDefault="00D873A2">
            <w:pPr>
              <w:pStyle w:val="TableParagraph"/>
              <w:rPr>
                <w:sz w:val="12"/>
              </w:rPr>
            </w:pPr>
          </w:p>
        </w:tc>
        <w:tc>
          <w:tcPr>
            <w:tcW w:w="1308" w:type="dxa"/>
          </w:tcPr>
          <w:p w14:paraId="3A708CA1" w14:textId="77777777" w:rsidR="00D873A2" w:rsidRDefault="00000000">
            <w:pPr>
              <w:pStyle w:val="TableParagraph"/>
              <w:spacing w:line="160" w:lineRule="exact"/>
              <w:ind w:left="28" w:right="28"/>
              <w:jc w:val="center"/>
              <w:rPr>
                <w:rFonts w:ascii="Arial"/>
                <w:sz w:val="14"/>
              </w:rPr>
            </w:pPr>
            <w:r>
              <w:rPr>
                <w:rFonts w:ascii="Arial"/>
                <w:w w:val="105"/>
                <w:sz w:val="14"/>
              </w:rPr>
              <w:t>of</w:t>
            </w:r>
            <w:r>
              <w:rPr>
                <w:rFonts w:ascii="Arial"/>
                <w:spacing w:val="-7"/>
                <w:w w:val="105"/>
                <w:sz w:val="14"/>
              </w:rPr>
              <w:t xml:space="preserve"> </w:t>
            </w:r>
            <w:r>
              <w:rPr>
                <w:rFonts w:ascii="Arial"/>
                <w:w w:val="105"/>
                <w:sz w:val="14"/>
              </w:rPr>
              <w:t>payroll,</w:t>
            </w:r>
            <w:r>
              <w:rPr>
                <w:rFonts w:ascii="Arial"/>
                <w:spacing w:val="-6"/>
                <w:w w:val="105"/>
                <w:sz w:val="14"/>
              </w:rPr>
              <w:t xml:space="preserve"> </w:t>
            </w:r>
            <w:r>
              <w:rPr>
                <w:rFonts w:ascii="Arial"/>
                <w:spacing w:val="-2"/>
                <w:w w:val="105"/>
                <w:sz w:val="14"/>
              </w:rPr>
              <w:t>closed</w:t>
            </w:r>
          </w:p>
        </w:tc>
      </w:tr>
      <w:tr w:rsidR="00D873A2" w14:paraId="52212341" w14:textId="77777777">
        <w:trPr>
          <w:trHeight w:val="187"/>
        </w:trPr>
        <w:tc>
          <w:tcPr>
            <w:tcW w:w="2983" w:type="dxa"/>
          </w:tcPr>
          <w:p w14:paraId="60B79932" w14:textId="77777777" w:rsidR="00D873A2" w:rsidRDefault="00000000">
            <w:pPr>
              <w:pStyle w:val="TableParagraph"/>
              <w:spacing w:before="2"/>
              <w:ind w:left="50"/>
              <w:rPr>
                <w:rFonts w:ascii="Arial"/>
                <w:sz w:val="14"/>
              </w:rPr>
            </w:pPr>
            <w:r>
              <w:rPr>
                <w:rFonts w:ascii="Arial"/>
                <w:sz w:val="14"/>
              </w:rPr>
              <w:t>Remaining</w:t>
            </w:r>
            <w:r>
              <w:rPr>
                <w:rFonts w:ascii="Arial"/>
                <w:spacing w:val="22"/>
                <w:sz w:val="14"/>
              </w:rPr>
              <w:t xml:space="preserve"> </w:t>
            </w:r>
            <w:r>
              <w:rPr>
                <w:rFonts w:ascii="Arial"/>
                <w:sz w:val="14"/>
              </w:rPr>
              <w:t>amortization</w:t>
            </w:r>
            <w:r>
              <w:rPr>
                <w:rFonts w:ascii="Arial"/>
                <w:spacing w:val="23"/>
                <w:sz w:val="14"/>
              </w:rPr>
              <w:t xml:space="preserve"> </w:t>
            </w:r>
            <w:r>
              <w:rPr>
                <w:rFonts w:ascii="Arial"/>
                <w:spacing w:val="-2"/>
                <w:sz w:val="14"/>
              </w:rPr>
              <w:t>period</w:t>
            </w:r>
          </w:p>
        </w:tc>
        <w:tc>
          <w:tcPr>
            <w:tcW w:w="1308" w:type="dxa"/>
          </w:tcPr>
          <w:p w14:paraId="7E7D0AE5" w14:textId="77777777" w:rsidR="00D873A2" w:rsidRDefault="00000000">
            <w:pPr>
              <w:pStyle w:val="TableParagraph"/>
              <w:spacing w:before="2"/>
              <w:ind w:left="45" w:right="28"/>
              <w:jc w:val="center"/>
              <w:rPr>
                <w:rFonts w:ascii="Arial"/>
                <w:sz w:val="14"/>
              </w:rPr>
            </w:pPr>
            <w:r>
              <w:rPr>
                <w:rFonts w:ascii="Arial"/>
                <w:w w:val="105"/>
                <w:sz w:val="14"/>
              </w:rPr>
              <w:t>7</w:t>
            </w:r>
            <w:r>
              <w:rPr>
                <w:rFonts w:ascii="Arial"/>
                <w:spacing w:val="-4"/>
                <w:w w:val="105"/>
                <w:sz w:val="14"/>
              </w:rPr>
              <w:t xml:space="preserve"> </w:t>
            </w:r>
            <w:r>
              <w:rPr>
                <w:rFonts w:ascii="Arial"/>
                <w:spacing w:val="-2"/>
                <w:w w:val="105"/>
                <w:sz w:val="14"/>
              </w:rPr>
              <w:t>years</w:t>
            </w:r>
          </w:p>
        </w:tc>
        <w:tc>
          <w:tcPr>
            <w:tcW w:w="137" w:type="dxa"/>
          </w:tcPr>
          <w:p w14:paraId="1E17FD70" w14:textId="77777777" w:rsidR="00D873A2" w:rsidRDefault="00D873A2">
            <w:pPr>
              <w:pStyle w:val="TableParagraph"/>
              <w:rPr>
                <w:sz w:val="12"/>
              </w:rPr>
            </w:pPr>
          </w:p>
        </w:tc>
        <w:tc>
          <w:tcPr>
            <w:tcW w:w="1308" w:type="dxa"/>
          </w:tcPr>
          <w:p w14:paraId="19626A1C" w14:textId="77777777" w:rsidR="00D873A2" w:rsidRDefault="00000000">
            <w:pPr>
              <w:pStyle w:val="TableParagraph"/>
              <w:spacing w:before="2"/>
              <w:ind w:left="40" w:right="28"/>
              <w:jc w:val="center"/>
              <w:rPr>
                <w:rFonts w:ascii="Arial"/>
                <w:sz w:val="14"/>
              </w:rPr>
            </w:pPr>
            <w:r>
              <w:rPr>
                <w:rFonts w:ascii="Arial"/>
                <w:w w:val="105"/>
                <w:sz w:val="14"/>
              </w:rPr>
              <w:t>8</w:t>
            </w:r>
            <w:r>
              <w:rPr>
                <w:rFonts w:ascii="Arial"/>
                <w:spacing w:val="-1"/>
                <w:w w:val="105"/>
                <w:sz w:val="14"/>
              </w:rPr>
              <w:t xml:space="preserve"> </w:t>
            </w:r>
            <w:r>
              <w:rPr>
                <w:rFonts w:ascii="Arial"/>
                <w:spacing w:val="-2"/>
                <w:w w:val="105"/>
                <w:sz w:val="14"/>
              </w:rPr>
              <w:t>years</w:t>
            </w:r>
          </w:p>
        </w:tc>
        <w:tc>
          <w:tcPr>
            <w:tcW w:w="137" w:type="dxa"/>
          </w:tcPr>
          <w:p w14:paraId="6F8D8564" w14:textId="77777777" w:rsidR="00D873A2" w:rsidRDefault="00D873A2">
            <w:pPr>
              <w:pStyle w:val="TableParagraph"/>
              <w:rPr>
                <w:sz w:val="12"/>
              </w:rPr>
            </w:pPr>
          </w:p>
        </w:tc>
        <w:tc>
          <w:tcPr>
            <w:tcW w:w="1308" w:type="dxa"/>
          </w:tcPr>
          <w:p w14:paraId="234349A3" w14:textId="77777777" w:rsidR="00D873A2" w:rsidRDefault="00000000">
            <w:pPr>
              <w:pStyle w:val="TableParagraph"/>
              <w:spacing w:before="2"/>
              <w:ind w:left="39" w:right="28"/>
              <w:jc w:val="center"/>
              <w:rPr>
                <w:rFonts w:ascii="Arial"/>
                <w:sz w:val="14"/>
              </w:rPr>
            </w:pPr>
            <w:r>
              <w:rPr>
                <w:rFonts w:ascii="Arial"/>
                <w:w w:val="105"/>
                <w:sz w:val="14"/>
              </w:rPr>
              <w:t>9</w:t>
            </w:r>
            <w:r>
              <w:rPr>
                <w:rFonts w:ascii="Arial"/>
                <w:spacing w:val="-1"/>
                <w:w w:val="105"/>
                <w:sz w:val="14"/>
              </w:rPr>
              <w:t xml:space="preserve"> </w:t>
            </w:r>
            <w:r>
              <w:rPr>
                <w:rFonts w:ascii="Arial"/>
                <w:spacing w:val="-2"/>
                <w:w w:val="105"/>
                <w:sz w:val="14"/>
              </w:rPr>
              <w:t>years</w:t>
            </w:r>
          </w:p>
        </w:tc>
        <w:tc>
          <w:tcPr>
            <w:tcW w:w="134" w:type="dxa"/>
          </w:tcPr>
          <w:p w14:paraId="676CB2E0" w14:textId="77777777" w:rsidR="00D873A2" w:rsidRDefault="00D873A2">
            <w:pPr>
              <w:pStyle w:val="TableParagraph"/>
              <w:rPr>
                <w:sz w:val="12"/>
              </w:rPr>
            </w:pPr>
          </w:p>
        </w:tc>
        <w:tc>
          <w:tcPr>
            <w:tcW w:w="1308" w:type="dxa"/>
          </w:tcPr>
          <w:p w14:paraId="50173236" w14:textId="77777777" w:rsidR="00D873A2" w:rsidRDefault="00000000">
            <w:pPr>
              <w:pStyle w:val="TableParagraph"/>
              <w:spacing w:before="2"/>
              <w:ind w:left="42" w:right="28"/>
              <w:jc w:val="center"/>
              <w:rPr>
                <w:rFonts w:ascii="Arial"/>
                <w:sz w:val="14"/>
              </w:rPr>
            </w:pPr>
            <w:r>
              <w:rPr>
                <w:rFonts w:ascii="Arial"/>
                <w:w w:val="105"/>
                <w:sz w:val="14"/>
              </w:rPr>
              <w:t>10</w:t>
            </w:r>
            <w:r>
              <w:rPr>
                <w:rFonts w:ascii="Arial"/>
                <w:spacing w:val="-5"/>
                <w:w w:val="105"/>
                <w:sz w:val="14"/>
              </w:rPr>
              <w:t xml:space="preserve"> </w:t>
            </w:r>
            <w:r>
              <w:rPr>
                <w:rFonts w:ascii="Arial"/>
                <w:spacing w:val="-2"/>
                <w:w w:val="105"/>
                <w:sz w:val="14"/>
              </w:rPr>
              <w:t>years</w:t>
            </w:r>
          </w:p>
        </w:tc>
        <w:tc>
          <w:tcPr>
            <w:tcW w:w="137" w:type="dxa"/>
          </w:tcPr>
          <w:p w14:paraId="24EE1E9B" w14:textId="77777777" w:rsidR="00D873A2" w:rsidRDefault="00D873A2">
            <w:pPr>
              <w:pStyle w:val="TableParagraph"/>
              <w:rPr>
                <w:sz w:val="12"/>
              </w:rPr>
            </w:pPr>
          </w:p>
        </w:tc>
        <w:tc>
          <w:tcPr>
            <w:tcW w:w="1308" w:type="dxa"/>
          </w:tcPr>
          <w:p w14:paraId="5E18E3BE" w14:textId="77777777" w:rsidR="00D873A2" w:rsidRDefault="00000000">
            <w:pPr>
              <w:pStyle w:val="TableParagraph"/>
              <w:spacing w:before="2"/>
              <w:ind w:left="39" w:right="28"/>
              <w:jc w:val="center"/>
              <w:rPr>
                <w:rFonts w:ascii="Arial"/>
                <w:sz w:val="14"/>
              </w:rPr>
            </w:pPr>
            <w:r>
              <w:rPr>
                <w:rFonts w:ascii="Arial"/>
                <w:w w:val="105"/>
                <w:sz w:val="14"/>
              </w:rPr>
              <w:t>11</w:t>
            </w:r>
            <w:r>
              <w:rPr>
                <w:rFonts w:ascii="Arial"/>
                <w:spacing w:val="-2"/>
                <w:w w:val="105"/>
                <w:sz w:val="14"/>
              </w:rPr>
              <w:t xml:space="preserve"> years</w:t>
            </w:r>
          </w:p>
        </w:tc>
        <w:tc>
          <w:tcPr>
            <w:tcW w:w="134" w:type="dxa"/>
          </w:tcPr>
          <w:p w14:paraId="7BE5DC24" w14:textId="77777777" w:rsidR="00D873A2" w:rsidRDefault="00D873A2">
            <w:pPr>
              <w:pStyle w:val="TableParagraph"/>
              <w:rPr>
                <w:sz w:val="12"/>
              </w:rPr>
            </w:pPr>
          </w:p>
        </w:tc>
        <w:tc>
          <w:tcPr>
            <w:tcW w:w="1308" w:type="dxa"/>
          </w:tcPr>
          <w:p w14:paraId="3C3B5567" w14:textId="77777777" w:rsidR="00D873A2" w:rsidRDefault="00000000">
            <w:pPr>
              <w:pStyle w:val="TableParagraph"/>
              <w:spacing w:before="2"/>
              <w:ind w:left="45" w:right="28"/>
              <w:jc w:val="center"/>
              <w:rPr>
                <w:rFonts w:ascii="Arial"/>
                <w:sz w:val="14"/>
              </w:rPr>
            </w:pPr>
            <w:r>
              <w:rPr>
                <w:rFonts w:ascii="Arial"/>
                <w:w w:val="105"/>
                <w:sz w:val="14"/>
              </w:rPr>
              <w:t>12</w:t>
            </w:r>
            <w:r>
              <w:rPr>
                <w:rFonts w:ascii="Arial"/>
                <w:spacing w:val="-5"/>
                <w:w w:val="105"/>
                <w:sz w:val="14"/>
              </w:rPr>
              <w:t xml:space="preserve"> </w:t>
            </w:r>
            <w:r>
              <w:rPr>
                <w:rFonts w:ascii="Arial"/>
                <w:spacing w:val="-2"/>
                <w:w w:val="105"/>
                <w:sz w:val="14"/>
              </w:rPr>
              <w:t>years</w:t>
            </w:r>
          </w:p>
        </w:tc>
        <w:tc>
          <w:tcPr>
            <w:tcW w:w="137" w:type="dxa"/>
          </w:tcPr>
          <w:p w14:paraId="4B4821DD" w14:textId="77777777" w:rsidR="00D873A2" w:rsidRDefault="00D873A2">
            <w:pPr>
              <w:pStyle w:val="TableParagraph"/>
              <w:rPr>
                <w:sz w:val="12"/>
              </w:rPr>
            </w:pPr>
          </w:p>
        </w:tc>
        <w:tc>
          <w:tcPr>
            <w:tcW w:w="1308" w:type="dxa"/>
          </w:tcPr>
          <w:p w14:paraId="29480622" w14:textId="77777777" w:rsidR="00D873A2" w:rsidRDefault="00000000">
            <w:pPr>
              <w:pStyle w:val="TableParagraph"/>
              <w:spacing w:before="2"/>
              <w:ind w:left="42" w:right="28"/>
              <w:jc w:val="center"/>
              <w:rPr>
                <w:rFonts w:ascii="Arial"/>
                <w:sz w:val="14"/>
              </w:rPr>
            </w:pPr>
            <w:r>
              <w:rPr>
                <w:rFonts w:ascii="Arial"/>
                <w:w w:val="105"/>
                <w:sz w:val="14"/>
              </w:rPr>
              <w:t>13</w:t>
            </w:r>
            <w:r>
              <w:rPr>
                <w:rFonts w:ascii="Arial"/>
                <w:spacing w:val="-5"/>
                <w:w w:val="105"/>
                <w:sz w:val="14"/>
              </w:rPr>
              <w:t xml:space="preserve"> </w:t>
            </w:r>
            <w:r>
              <w:rPr>
                <w:rFonts w:ascii="Arial"/>
                <w:spacing w:val="-2"/>
                <w:w w:val="105"/>
                <w:sz w:val="14"/>
              </w:rPr>
              <w:t>years</w:t>
            </w:r>
          </w:p>
        </w:tc>
        <w:tc>
          <w:tcPr>
            <w:tcW w:w="137" w:type="dxa"/>
          </w:tcPr>
          <w:p w14:paraId="4B2020F1" w14:textId="77777777" w:rsidR="00D873A2" w:rsidRDefault="00D873A2">
            <w:pPr>
              <w:pStyle w:val="TableParagraph"/>
              <w:rPr>
                <w:sz w:val="12"/>
              </w:rPr>
            </w:pPr>
          </w:p>
        </w:tc>
        <w:tc>
          <w:tcPr>
            <w:tcW w:w="1308" w:type="dxa"/>
          </w:tcPr>
          <w:p w14:paraId="2A9C882E" w14:textId="77777777" w:rsidR="00D873A2" w:rsidRDefault="00000000">
            <w:pPr>
              <w:pStyle w:val="TableParagraph"/>
              <w:spacing w:before="2"/>
              <w:ind w:left="39" w:right="28"/>
              <w:jc w:val="center"/>
              <w:rPr>
                <w:rFonts w:ascii="Arial"/>
                <w:sz w:val="14"/>
              </w:rPr>
            </w:pPr>
            <w:r>
              <w:rPr>
                <w:rFonts w:ascii="Arial"/>
                <w:w w:val="105"/>
                <w:sz w:val="14"/>
              </w:rPr>
              <w:t>14</w:t>
            </w:r>
            <w:r>
              <w:rPr>
                <w:rFonts w:ascii="Arial"/>
                <w:spacing w:val="-5"/>
                <w:w w:val="105"/>
                <w:sz w:val="14"/>
              </w:rPr>
              <w:t xml:space="preserve"> </w:t>
            </w:r>
            <w:r>
              <w:rPr>
                <w:rFonts w:ascii="Arial"/>
                <w:spacing w:val="-2"/>
                <w:w w:val="105"/>
                <w:sz w:val="14"/>
              </w:rPr>
              <w:t>years</w:t>
            </w:r>
          </w:p>
        </w:tc>
      </w:tr>
      <w:tr w:rsidR="00D873A2" w14:paraId="2C9DD197" w14:textId="77777777">
        <w:trPr>
          <w:trHeight w:val="186"/>
        </w:trPr>
        <w:tc>
          <w:tcPr>
            <w:tcW w:w="2983" w:type="dxa"/>
          </w:tcPr>
          <w:p w14:paraId="5C524695" w14:textId="77777777" w:rsidR="00D873A2" w:rsidRDefault="00000000">
            <w:pPr>
              <w:pStyle w:val="TableParagraph"/>
              <w:spacing w:before="2"/>
              <w:ind w:left="50"/>
              <w:rPr>
                <w:rFonts w:ascii="Arial"/>
                <w:sz w:val="14"/>
              </w:rPr>
            </w:pPr>
            <w:r>
              <w:rPr>
                <w:rFonts w:ascii="Arial"/>
                <w:w w:val="105"/>
                <w:sz w:val="14"/>
              </w:rPr>
              <w:t>Asset</w:t>
            </w:r>
            <w:r>
              <w:rPr>
                <w:rFonts w:ascii="Arial"/>
                <w:spacing w:val="-9"/>
                <w:w w:val="105"/>
                <w:sz w:val="14"/>
              </w:rPr>
              <w:t xml:space="preserve"> </w:t>
            </w:r>
            <w:r>
              <w:rPr>
                <w:rFonts w:ascii="Arial"/>
                <w:w w:val="105"/>
                <w:sz w:val="14"/>
              </w:rPr>
              <w:t>valuation</w:t>
            </w:r>
            <w:r>
              <w:rPr>
                <w:rFonts w:ascii="Arial"/>
                <w:spacing w:val="-11"/>
                <w:w w:val="105"/>
                <w:sz w:val="14"/>
              </w:rPr>
              <w:t xml:space="preserve"> </w:t>
            </w:r>
            <w:r>
              <w:rPr>
                <w:rFonts w:ascii="Arial"/>
                <w:spacing w:val="-2"/>
                <w:w w:val="105"/>
                <w:sz w:val="14"/>
              </w:rPr>
              <w:t>method</w:t>
            </w:r>
          </w:p>
        </w:tc>
        <w:tc>
          <w:tcPr>
            <w:tcW w:w="1308" w:type="dxa"/>
          </w:tcPr>
          <w:p w14:paraId="5B6AB764" w14:textId="77777777" w:rsidR="00D873A2" w:rsidRDefault="00000000">
            <w:pPr>
              <w:pStyle w:val="TableParagraph"/>
              <w:spacing w:before="2"/>
              <w:ind w:left="43" w:right="28"/>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7" w:type="dxa"/>
          </w:tcPr>
          <w:p w14:paraId="280A5B6F" w14:textId="77777777" w:rsidR="00D873A2" w:rsidRDefault="00D873A2">
            <w:pPr>
              <w:pStyle w:val="TableParagraph"/>
              <w:rPr>
                <w:sz w:val="12"/>
              </w:rPr>
            </w:pPr>
          </w:p>
        </w:tc>
        <w:tc>
          <w:tcPr>
            <w:tcW w:w="1308" w:type="dxa"/>
          </w:tcPr>
          <w:p w14:paraId="30627E94" w14:textId="77777777" w:rsidR="00D873A2" w:rsidRDefault="00000000">
            <w:pPr>
              <w:pStyle w:val="TableParagraph"/>
              <w:spacing w:before="2"/>
              <w:ind w:left="43" w:right="28"/>
              <w:jc w:val="center"/>
              <w:rPr>
                <w:rFonts w:ascii="Arial"/>
                <w:sz w:val="14"/>
              </w:rPr>
            </w:pPr>
            <w:r>
              <w:rPr>
                <w:rFonts w:ascii="Arial"/>
                <w:sz w:val="14"/>
              </w:rPr>
              <w:t>Market</w:t>
            </w:r>
            <w:r>
              <w:rPr>
                <w:rFonts w:ascii="Arial"/>
                <w:spacing w:val="9"/>
                <w:sz w:val="14"/>
              </w:rPr>
              <w:t xml:space="preserve"> </w:t>
            </w:r>
            <w:r>
              <w:rPr>
                <w:rFonts w:ascii="Arial"/>
                <w:spacing w:val="-2"/>
                <w:sz w:val="14"/>
              </w:rPr>
              <w:t>Value</w:t>
            </w:r>
          </w:p>
        </w:tc>
        <w:tc>
          <w:tcPr>
            <w:tcW w:w="137" w:type="dxa"/>
          </w:tcPr>
          <w:p w14:paraId="4D9EB1A8" w14:textId="77777777" w:rsidR="00D873A2" w:rsidRDefault="00D873A2">
            <w:pPr>
              <w:pStyle w:val="TableParagraph"/>
              <w:rPr>
                <w:sz w:val="12"/>
              </w:rPr>
            </w:pPr>
          </w:p>
        </w:tc>
        <w:tc>
          <w:tcPr>
            <w:tcW w:w="1308" w:type="dxa"/>
          </w:tcPr>
          <w:p w14:paraId="5C125538" w14:textId="77777777" w:rsidR="00D873A2" w:rsidRDefault="00000000">
            <w:pPr>
              <w:pStyle w:val="TableParagraph"/>
              <w:spacing w:before="2"/>
              <w:ind w:left="38" w:right="28"/>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4" w:type="dxa"/>
          </w:tcPr>
          <w:p w14:paraId="465C215B" w14:textId="77777777" w:rsidR="00D873A2" w:rsidRDefault="00D873A2">
            <w:pPr>
              <w:pStyle w:val="TableParagraph"/>
              <w:rPr>
                <w:sz w:val="12"/>
              </w:rPr>
            </w:pPr>
          </w:p>
        </w:tc>
        <w:tc>
          <w:tcPr>
            <w:tcW w:w="1308" w:type="dxa"/>
          </w:tcPr>
          <w:p w14:paraId="57787BFF" w14:textId="77777777" w:rsidR="00D873A2" w:rsidRDefault="00000000">
            <w:pPr>
              <w:pStyle w:val="TableParagraph"/>
              <w:spacing w:before="2"/>
              <w:ind w:left="43" w:right="28"/>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7" w:type="dxa"/>
          </w:tcPr>
          <w:p w14:paraId="4439BA9B" w14:textId="77777777" w:rsidR="00D873A2" w:rsidRDefault="00D873A2">
            <w:pPr>
              <w:pStyle w:val="TableParagraph"/>
              <w:rPr>
                <w:sz w:val="12"/>
              </w:rPr>
            </w:pPr>
          </w:p>
        </w:tc>
        <w:tc>
          <w:tcPr>
            <w:tcW w:w="1308" w:type="dxa"/>
          </w:tcPr>
          <w:p w14:paraId="75B8A565" w14:textId="77777777" w:rsidR="00D873A2" w:rsidRDefault="00000000">
            <w:pPr>
              <w:pStyle w:val="TableParagraph"/>
              <w:spacing w:before="2"/>
              <w:ind w:left="41" w:right="28"/>
              <w:jc w:val="center"/>
              <w:rPr>
                <w:rFonts w:ascii="Arial"/>
                <w:sz w:val="14"/>
              </w:rPr>
            </w:pPr>
            <w:r>
              <w:rPr>
                <w:rFonts w:ascii="Arial"/>
                <w:sz w:val="14"/>
              </w:rPr>
              <w:t>Market</w:t>
            </w:r>
            <w:r>
              <w:rPr>
                <w:rFonts w:ascii="Arial"/>
                <w:spacing w:val="12"/>
                <w:sz w:val="14"/>
              </w:rPr>
              <w:t xml:space="preserve"> </w:t>
            </w:r>
            <w:r>
              <w:rPr>
                <w:rFonts w:ascii="Arial"/>
                <w:spacing w:val="-2"/>
                <w:sz w:val="14"/>
              </w:rPr>
              <w:t>Value</w:t>
            </w:r>
          </w:p>
        </w:tc>
        <w:tc>
          <w:tcPr>
            <w:tcW w:w="134" w:type="dxa"/>
          </w:tcPr>
          <w:p w14:paraId="47AE12C5" w14:textId="77777777" w:rsidR="00D873A2" w:rsidRDefault="00D873A2">
            <w:pPr>
              <w:pStyle w:val="TableParagraph"/>
              <w:rPr>
                <w:sz w:val="12"/>
              </w:rPr>
            </w:pPr>
          </w:p>
        </w:tc>
        <w:tc>
          <w:tcPr>
            <w:tcW w:w="1308" w:type="dxa"/>
          </w:tcPr>
          <w:p w14:paraId="7C12EBCD" w14:textId="77777777" w:rsidR="00D873A2" w:rsidRDefault="00000000">
            <w:pPr>
              <w:pStyle w:val="TableParagraph"/>
              <w:spacing w:before="2"/>
              <w:ind w:left="44" w:right="28"/>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7" w:type="dxa"/>
          </w:tcPr>
          <w:p w14:paraId="7CED0850" w14:textId="77777777" w:rsidR="00D873A2" w:rsidRDefault="00D873A2">
            <w:pPr>
              <w:pStyle w:val="TableParagraph"/>
              <w:rPr>
                <w:sz w:val="12"/>
              </w:rPr>
            </w:pPr>
          </w:p>
        </w:tc>
        <w:tc>
          <w:tcPr>
            <w:tcW w:w="1308" w:type="dxa"/>
          </w:tcPr>
          <w:p w14:paraId="2C64D42F" w14:textId="77777777" w:rsidR="00D873A2" w:rsidRDefault="00000000">
            <w:pPr>
              <w:pStyle w:val="TableParagraph"/>
              <w:spacing w:before="2"/>
              <w:ind w:left="43" w:right="28"/>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c>
          <w:tcPr>
            <w:tcW w:w="137" w:type="dxa"/>
          </w:tcPr>
          <w:p w14:paraId="332CD0F0" w14:textId="77777777" w:rsidR="00D873A2" w:rsidRDefault="00D873A2">
            <w:pPr>
              <w:pStyle w:val="TableParagraph"/>
              <w:rPr>
                <w:sz w:val="12"/>
              </w:rPr>
            </w:pPr>
          </w:p>
        </w:tc>
        <w:tc>
          <w:tcPr>
            <w:tcW w:w="1308" w:type="dxa"/>
          </w:tcPr>
          <w:p w14:paraId="59585410" w14:textId="77777777" w:rsidR="00D873A2" w:rsidRDefault="00000000">
            <w:pPr>
              <w:pStyle w:val="TableParagraph"/>
              <w:spacing w:before="2"/>
              <w:ind w:left="38" w:right="28"/>
              <w:jc w:val="center"/>
              <w:rPr>
                <w:rFonts w:ascii="Arial"/>
                <w:sz w:val="14"/>
              </w:rPr>
            </w:pPr>
            <w:r>
              <w:rPr>
                <w:rFonts w:ascii="Arial"/>
                <w:spacing w:val="-2"/>
                <w:w w:val="105"/>
                <w:sz w:val="14"/>
              </w:rPr>
              <w:t>Market</w:t>
            </w:r>
            <w:r>
              <w:rPr>
                <w:rFonts w:ascii="Arial"/>
                <w:w w:val="105"/>
                <w:sz w:val="14"/>
              </w:rPr>
              <w:t xml:space="preserve"> </w:t>
            </w:r>
            <w:r>
              <w:rPr>
                <w:rFonts w:ascii="Arial"/>
                <w:spacing w:val="-4"/>
                <w:w w:val="105"/>
                <w:sz w:val="14"/>
              </w:rPr>
              <w:t>Value</w:t>
            </w:r>
          </w:p>
        </w:tc>
      </w:tr>
      <w:tr w:rsidR="00D873A2" w14:paraId="107DE8DD" w14:textId="77777777">
        <w:trPr>
          <w:trHeight w:val="186"/>
        </w:trPr>
        <w:tc>
          <w:tcPr>
            <w:tcW w:w="2983" w:type="dxa"/>
          </w:tcPr>
          <w:p w14:paraId="3D7E5749" w14:textId="77777777" w:rsidR="00D873A2" w:rsidRDefault="00000000">
            <w:pPr>
              <w:pStyle w:val="TableParagraph"/>
              <w:spacing w:before="1"/>
              <w:ind w:left="50"/>
              <w:rPr>
                <w:rFonts w:ascii="Arial"/>
                <w:sz w:val="14"/>
              </w:rPr>
            </w:pPr>
            <w:r>
              <w:rPr>
                <w:rFonts w:ascii="Arial"/>
                <w:spacing w:val="-2"/>
                <w:w w:val="105"/>
                <w:sz w:val="14"/>
              </w:rPr>
              <w:t>Inflation</w:t>
            </w:r>
          </w:p>
        </w:tc>
        <w:tc>
          <w:tcPr>
            <w:tcW w:w="1308" w:type="dxa"/>
          </w:tcPr>
          <w:p w14:paraId="32E765A9" w14:textId="77777777" w:rsidR="00D873A2" w:rsidRDefault="00000000">
            <w:pPr>
              <w:pStyle w:val="TableParagraph"/>
              <w:spacing w:before="1"/>
              <w:ind w:left="43" w:right="28"/>
              <w:jc w:val="center"/>
              <w:rPr>
                <w:rFonts w:ascii="Arial"/>
                <w:sz w:val="14"/>
              </w:rPr>
            </w:pPr>
            <w:r>
              <w:rPr>
                <w:rFonts w:ascii="Arial"/>
                <w:spacing w:val="-2"/>
                <w:w w:val="105"/>
                <w:sz w:val="14"/>
              </w:rPr>
              <w:t>2.50%</w:t>
            </w:r>
          </w:p>
        </w:tc>
        <w:tc>
          <w:tcPr>
            <w:tcW w:w="137" w:type="dxa"/>
          </w:tcPr>
          <w:p w14:paraId="7233CB93" w14:textId="77777777" w:rsidR="00D873A2" w:rsidRDefault="00D873A2">
            <w:pPr>
              <w:pStyle w:val="TableParagraph"/>
              <w:rPr>
                <w:sz w:val="12"/>
              </w:rPr>
            </w:pPr>
          </w:p>
        </w:tc>
        <w:tc>
          <w:tcPr>
            <w:tcW w:w="1308" w:type="dxa"/>
          </w:tcPr>
          <w:p w14:paraId="4815B5AC" w14:textId="77777777" w:rsidR="00D873A2" w:rsidRDefault="00000000">
            <w:pPr>
              <w:pStyle w:val="TableParagraph"/>
              <w:spacing w:before="1"/>
              <w:ind w:left="38" w:right="28"/>
              <w:jc w:val="center"/>
              <w:rPr>
                <w:rFonts w:ascii="Arial"/>
                <w:sz w:val="14"/>
              </w:rPr>
            </w:pPr>
            <w:r>
              <w:rPr>
                <w:rFonts w:ascii="Arial"/>
                <w:spacing w:val="-2"/>
                <w:w w:val="105"/>
                <w:sz w:val="14"/>
              </w:rPr>
              <w:t>2.35%</w:t>
            </w:r>
          </w:p>
        </w:tc>
        <w:tc>
          <w:tcPr>
            <w:tcW w:w="137" w:type="dxa"/>
          </w:tcPr>
          <w:p w14:paraId="03E75749" w14:textId="77777777" w:rsidR="00D873A2" w:rsidRDefault="00D873A2">
            <w:pPr>
              <w:pStyle w:val="TableParagraph"/>
              <w:rPr>
                <w:sz w:val="12"/>
              </w:rPr>
            </w:pPr>
          </w:p>
        </w:tc>
        <w:tc>
          <w:tcPr>
            <w:tcW w:w="1308" w:type="dxa"/>
          </w:tcPr>
          <w:p w14:paraId="5D0C5027" w14:textId="77777777" w:rsidR="00D873A2" w:rsidRDefault="00000000">
            <w:pPr>
              <w:pStyle w:val="TableParagraph"/>
              <w:spacing w:before="1"/>
              <w:ind w:left="38" w:right="28"/>
              <w:jc w:val="center"/>
              <w:rPr>
                <w:rFonts w:ascii="Arial"/>
                <w:sz w:val="14"/>
              </w:rPr>
            </w:pPr>
            <w:r>
              <w:rPr>
                <w:rFonts w:ascii="Arial"/>
                <w:spacing w:val="-2"/>
                <w:w w:val="105"/>
                <w:sz w:val="14"/>
              </w:rPr>
              <w:t>2.35%</w:t>
            </w:r>
          </w:p>
        </w:tc>
        <w:tc>
          <w:tcPr>
            <w:tcW w:w="134" w:type="dxa"/>
          </w:tcPr>
          <w:p w14:paraId="3C6BD0B2" w14:textId="77777777" w:rsidR="00D873A2" w:rsidRDefault="00D873A2">
            <w:pPr>
              <w:pStyle w:val="TableParagraph"/>
              <w:rPr>
                <w:sz w:val="12"/>
              </w:rPr>
            </w:pPr>
          </w:p>
        </w:tc>
        <w:tc>
          <w:tcPr>
            <w:tcW w:w="1308" w:type="dxa"/>
          </w:tcPr>
          <w:p w14:paraId="0F31FF0E" w14:textId="77777777" w:rsidR="00D873A2" w:rsidRDefault="00000000">
            <w:pPr>
              <w:pStyle w:val="TableParagraph"/>
              <w:spacing w:before="1"/>
              <w:ind w:left="38" w:right="28"/>
              <w:jc w:val="center"/>
              <w:rPr>
                <w:rFonts w:ascii="Arial"/>
                <w:sz w:val="14"/>
              </w:rPr>
            </w:pPr>
            <w:r>
              <w:rPr>
                <w:rFonts w:ascii="Arial"/>
                <w:spacing w:val="-2"/>
                <w:w w:val="105"/>
                <w:sz w:val="14"/>
              </w:rPr>
              <w:t>2.50%</w:t>
            </w:r>
          </w:p>
        </w:tc>
        <w:tc>
          <w:tcPr>
            <w:tcW w:w="137" w:type="dxa"/>
          </w:tcPr>
          <w:p w14:paraId="0C126D05" w14:textId="77777777" w:rsidR="00D873A2" w:rsidRDefault="00D873A2">
            <w:pPr>
              <w:pStyle w:val="TableParagraph"/>
              <w:rPr>
                <w:sz w:val="12"/>
              </w:rPr>
            </w:pPr>
          </w:p>
        </w:tc>
        <w:tc>
          <w:tcPr>
            <w:tcW w:w="1308" w:type="dxa"/>
          </w:tcPr>
          <w:p w14:paraId="39ECFD62" w14:textId="77777777" w:rsidR="00D873A2" w:rsidRDefault="00000000">
            <w:pPr>
              <w:pStyle w:val="TableParagraph"/>
              <w:spacing w:before="1"/>
              <w:ind w:left="38" w:right="28"/>
              <w:jc w:val="center"/>
              <w:rPr>
                <w:rFonts w:ascii="Arial"/>
                <w:sz w:val="14"/>
              </w:rPr>
            </w:pPr>
            <w:r>
              <w:rPr>
                <w:rFonts w:ascii="Arial"/>
                <w:spacing w:val="-2"/>
                <w:w w:val="105"/>
                <w:sz w:val="14"/>
              </w:rPr>
              <w:t>2.50%</w:t>
            </w:r>
          </w:p>
        </w:tc>
        <w:tc>
          <w:tcPr>
            <w:tcW w:w="134" w:type="dxa"/>
          </w:tcPr>
          <w:p w14:paraId="53C164A7" w14:textId="77777777" w:rsidR="00D873A2" w:rsidRDefault="00D873A2">
            <w:pPr>
              <w:pStyle w:val="TableParagraph"/>
              <w:rPr>
                <w:sz w:val="12"/>
              </w:rPr>
            </w:pPr>
          </w:p>
        </w:tc>
        <w:tc>
          <w:tcPr>
            <w:tcW w:w="1308" w:type="dxa"/>
          </w:tcPr>
          <w:p w14:paraId="3D3F4285" w14:textId="77777777" w:rsidR="00D873A2" w:rsidRDefault="00000000">
            <w:pPr>
              <w:pStyle w:val="TableParagraph"/>
              <w:spacing w:before="1"/>
              <w:ind w:left="43" w:right="28"/>
              <w:jc w:val="center"/>
              <w:rPr>
                <w:rFonts w:ascii="Arial"/>
                <w:sz w:val="14"/>
              </w:rPr>
            </w:pPr>
            <w:r>
              <w:rPr>
                <w:rFonts w:ascii="Arial"/>
                <w:spacing w:val="-2"/>
                <w:w w:val="105"/>
                <w:sz w:val="14"/>
              </w:rPr>
              <w:t>3.00%</w:t>
            </w:r>
          </w:p>
        </w:tc>
        <w:tc>
          <w:tcPr>
            <w:tcW w:w="137" w:type="dxa"/>
          </w:tcPr>
          <w:p w14:paraId="3EE7B8B7" w14:textId="77777777" w:rsidR="00D873A2" w:rsidRDefault="00D873A2">
            <w:pPr>
              <w:pStyle w:val="TableParagraph"/>
              <w:rPr>
                <w:sz w:val="12"/>
              </w:rPr>
            </w:pPr>
          </w:p>
        </w:tc>
        <w:tc>
          <w:tcPr>
            <w:tcW w:w="1308" w:type="dxa"/>
          </w:tcPr>
          <w:p w14:paraId="5AA61A7F" w14:textId="77777777" w:rsidR="00D873A2" w:rsidRDefault="00000000">
            <w:pPr>
              <w:pStyle w:val="TableParagraph"/>
              <w:spacing w:before="1"/>
              <w:ind w:left="38" w:right="28"/>
              <w:jc w:val="center"/>
              <w:rPr>
                <w:rFonts w:ascii="Arial"/>
                <w:sz w:val="14"/>
              </w:rPr>
            </w:pPr>
            <w:r>
              <w:rPr>
                <w:rFonts w:ascii="Arial"/>
                <w:spacing w:val="-2"/>
                <w:w w:val="105"/>
                <w:sz w:val="14"/>
              </w:rPr>
              <w:t>3.00%</w:t>
            </w:r>
          </w:p>
        </w:tc>
        <w:tc>
          <w:tcPr>
            <w:tcW w:w="137" w:type="dxa"/>
          </w:tcPr>
          <w:p w14:paraId="3153680F" w14:textId="77777777" w:rsidR="00D873A2" w:rsidRDefault="00D873A2">
            <w:pPr>
              <w:pStyle w:val="TableParagraph"/>
              <w:rPr>
                <w:sz w:val="12"/>
              </w:rPr>
            </w:pPr>
          </w:p>
        </w:tc>
        <w:tc>
          <w:tcPr>
            <w:tcW w:w="1308" w:type="dxa"/>
          </w:tcPr>
          <w:p w14:paraId="67CBCCD5" w14:textId="77777777" w:rsidR="00D873A2" w:rsidRDefault="00000000">
            <w:pPr>
              <w:pStyle w:val="TableParagraph"/>
              <w:spacing w:before="1"/>
              <w:ind w:left="38" w:right="28"/>
              <w:jc w:val="center"/>
              <w:rPr>
                <w:rFonts w:ascii="Arial"/>
                <w:sz w:val="14"/>
              </w:rPr>
            </w:pPr>
            <w:r>
              <w:rPr>
                <w:rFonts w:ascii="Arial"/>
                <w:spacing w:val="-2"/>
                <w:w w:val="105"/>
                <w:sz w:val="14"/>
              </w:rPr>
              <w:t>3.00%</w:t>
            </w:r>
          </w:p>
        </w:tc>
      </w:tr>
      <w:tr w:rsidR="00D873A2" w14:paraId="36CFE552" w14:textId="77777777">
        <w:trPr>
          <w:trHeight w:val="187"/>
        </w:trPr>
        <w:tc>
          <w:tcPr>
            <w:tcW w:w="2983" w:type="dxa"/>
          </w:tcPr>
          <w:p w14:paraId="495B25D3" w14:textId="77777777" w:rsidR="00D873A2" w:rsidRDefault="00000000">
            <w:pPr>
              <w:pStyle w:val="TableParagraph"/>
              <w:spacing w:before="2"/>
              <w:ind w:left="50"/>
              <w:rPr>
                <w:rFonts w:ascii="Arial"/>
                <w:sz w:val="14"/>
              </w:rPr>
            </w:pPr>
            <w:r>
              <w:rPr>
                <w:rFonts w:ascii="Arial"/>
                <w:w w:val="105"/>
                <w:sz w:val="14"/>
              </w:rPr>
              <w:t>Healthcare</w:t>
            </w:r>
            <w:r>
              <w:rPr>
                <w:rFonts w:ascii="Arial"/>
                <w:spacing w:val="-9"/>
                <w:w w:val="105"/>
                <w:sz w:val="14"/>
              </w:rPr>
              <w:t xml:space="preserve"> </w:t>
            </w:r>
            <w:r>
              <w:rPr>
                <w:rFonts w:ascii="Arial"/>
                <w:w w:val="105"/>
                <w:sz w:val="14"/>
              </w:rPr>
              <w:t>cost</w:t>
            </w:r>
            <w:r>
              <w:rPr>
                <w:rFonts w:ascii="Arial"/>
                <w:spacing w:val="-7"/>
                <w:w w:val="105"/>
                <w:sz w:val="14"/>
              </w:rPr>
              <w:t xml:space="preserve"> </w:t>
            </w:r>
            <w:r>
              <w:rPr>
                <w:rFonts w:ascii="Arial"/>
                <w:w w:val="105"/>
                <w:sz w:val="14"/>
              </w:rPr>
              <w:t>trend</w:t>
            </w:r>
            <w:r>
              <w:rPr>
                <w:rFonts w:ascii="Arial"/>
                <w:spacing w:val="-7"/>
                <w:w w:val="105"/>
                <w:sz w:val="14"/>
              </w:rPr>
              <w:t xml:space="preserve"> </w:t>
            </w:r>
            <w:r>
              <w:rPr>
                <w:rFonts w:ascii="Arial"/>
                <w:w w:val="105"/>
                <w:sz w:val="14"/>
              </w:rPr>
              <w:t>(initial</w:t>
            </w:r>
            <w:r>
              <w:rPr>
                <w:rFonts w:ascii="Arial"/>
                <w:spacing w:val="-6"/>
                <w:w w:val="105"/>
                <w:sz w:val="14"/>
              </w:rPr>
              <w:t xml:space="preserve"> </w:t>
            </w:r>
            <w:r>
              <w:rPr>
                <w:rFonts w:ascii="Arial"/>
                <w:w w:val="105"/>
                <w:sz w:val="14"/>
              </w:rPr>
              <w:t>to</w:t>
            </w:r>
            <w:r>
              <w:rPr>
                <w:rFonts w:ascii="Arial"/>
                <w:spacing w:val="-9"/>
                <w:w w:val="105"/>
                <w:sz w:val="14"/>
              </w:rPr>
              <w:t xml:space="preserve"> </w:t>
            </w:r>
            <w:r>
              <w:rPr>
                <w:rFonts w:ascii="Arial"/>
                <w:spacing w:val="-2"/>
                <w:w w:val="105"/>
                <w:sz w:val="14"/>
              </w:rPr>
              <w:t>ultimate)</w:t>
            </w:r>
          </w:p>
        </w:tc>
        <w:tc>
          <w:tcPr>
            <w:tcW w:w="1308" w:type="dxa"/>
          </w:tcPr>
          <w:p w14:paraId="48C6EAB1" w14:textId="77777777" w:rsidR="00D873A2" w:rsidRDefault="00000000">
            <w:pPr>
              <w:pStyle w:val="TableParagraph"/>
              <w:spacing w:before="2"/>
              <w:ind w:left="44" w:right="28"/>
              <w:jc w:val="center"/>
              <w:rPr>
                <w:rFonts w:ascii="Arial"/>
                <w:sz w:val="14"/>
              </w:rPr>
            </w:pPr>
            <w:r>
              <w:rPr>
                <w:rFonts w:ascii="Arial"/>
                <w:w w:val="105"/>
                <w:sz w:val="14"/>
              </w:rPr>
              <w:t>7.25%</w:t>
            </w:r>
            <w:r>
              <w:rPr>
                <w:rFonts w:ascii="Arial"/>
                <w:spacing w:val="-6"/>
                <w:w w:val="105"/>
                <w:sz w:val="14"/>
              </w:rPr>
              <w:t xml:space="preserve"> </w:t>
            </w:r>
            <w:r>
              <w:rPr>
                <w:rFonts w:ascii="Arial"/>
                <w:w w:val="105"/>
                <w:sz w:val="14"/>
              </w:rPr>
              <w:t>to</w:t>
            </w:r>
            <w:r>
              <w:rPr>
                <w:rFonts w:ascii="Arial"/>
                <w:spacing w:val="-5"/>
                <w:w w:val="105"/>
                <w:sz w:val="14"/>
              </w:rPr>
              <w:t xml:space="preserve"> </w:t>
            </w:r>
            <w:r>
              <w:rPr>
                <w:rFonts w:ascii="Arial"/>
                <w:spacing w:val="-4"/>
                <w:w w:val="105"/>
                <w:sz w:val="14"/>
              </w:rPr>
              <w:t>3.45%</w:t>
            </w:r>
          </w:p>
        </w:tc>
        <w:tc>
          <w:tcPr>
            <w:tcW w:w="137" w:type="dxa"/>
          </w:tcPr>
          <w:p w14:paraId="12265661" w14:textId="77777777" w:rsidR="00D873A2" w:rsidRDefault="00D873A2">
            <w:pPr>
              <w:pStyle w:val="TableParagraph"/>
              <w:rPr>
                <w:sz w:val="12"/>
              </w:rPr>
            </w:pPr>
          </w:p>
        </w:tc>
        <w:tc>
          <w:tcPr>
            <w:tcW w:w="1308" w:type="dxa"/>
          </w:tcPr>
          <w:p w14:paraId="63CC850D" w14:textId="77777777" w:rsidR="00D873A2" w:rsidRDefault="00000000">
            <w:pPr>
              <w:pStyle w:val="TableParagraph"/>
              <w:spacing w:before="2"/>
              <w:ind w:left="41" w:right="28"/>
              <w:jc w:val="center"/>
              <w:rPr>
                <w:rFonts w:ascii="Arial"/>
                <w:sz w:val="14"/>
              </w:rPr>
            </w:pPr>
            <w:r>
              <w:rPr>
                <w:rFonts w:ascii="Arial"/>
                <w:w w:val="105"/>
                <w:sz w:val="14"/>
              </w:rPr>
              <w:t>5.50%</w:t>
            </w:r>
            <w:r>
              <w:rPr>
                <w:rFonts w:ascii="Arial"/>
                <w:spacing w:val="-6"/>
                <w:w w:val="105"/>
                <w:sz w:val="14"/>
              </w:rPr>
              <w:t xml:space="preserve"> </w:t>
            </w:r>
            <w:r>
              <w:rPr>
                <w:rFonts w:ascii="Arial"/>
                <w:w w:val="105"/>
                <w:sz w:val="14"/>
              </w:rPr>
              <w:t>to</w:t>
            </w:r>
            <w:r>
              <w:rPr>
                <w:rFonts w:ascii="Arial"/>
                <w:spacing w:val="-3"/>
                <w:w w:val="105"/>
                <w:sz w:val="14"/>
              </w:rPr>
              <w:t xml:space="preserve"> </w:t>
            </w:r>
            <w:r>
              <w:rPr>
                <w:rFonts w:ascii="Arial"/>
                <w:spacing w:val="-2"/>
                <w:w w:val="105"/>
                <w:sz w:val="14"/>
              </w:rPr>
              <w:t>3.70%</w:t>
            </w:r>
          </w:p>
        </w:tc>
        <w:tc>
          <w:tcPr>
            <w:tcW w:w="137" w:type="dxa"/>
          </w:tcPr>
          <w:p w14:paraId="38193E4E" w14:textId="77777777" w:rsidR="00D873A2" w:rsidRDefault="00D873A2">
            <w:pPr>
              <w:pStyle w:val="TableParagraph"/>
              <w:rPr>
                <w:sz w:val="12"/>
              </w:rPr>
            </w:pPr>
          </w:p>
        </w:tc>
        <w:tc>
          <w:tcPr>
            <w:tcW w:w="1308" w:type="dxa"/>
          </w:tcPr>
          <w:p w14:paraId="3B781678" w14:textId="77777777" w:rsidR="00D873A2" w:rsidRDefault="00000000">
            <w:pPr>
              <w:pStyle w:val="TableParagraph"/>
              <w:spacing w:before="2"/>
              <w:ind w:left="38" w:right="28"/>
              <w:jc w:val="center"/>
              <w:rPr>
                <w:rFonts w:ascii="Arial"/>
                <w:sz w:val="14"/>
              </w:rPr>
            </w:pPr>
            <w:r>
              <w:rPr>
                <w:rFonts w:ascii="Arial"/>
                <w:w w:val="105"/>
                <w:sz w:val="14"/>
              </w:rPr>
              <w:t>5.50%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3.70%</w:t>
            </w:r>
          </w:p>
        </w:tc>
        <w:tc>
          <w:tcPr>
            <w:tcW w:w="134" w:type="dxa"/>
          </w:tcPr>
          <w:p w14:paraId="0902D529" w14:textId="77777777" w:rsidR="00D873A2" w:rsidRDefault="00D873A2">
            <w:pPr>
              <w:pStyle w:val="TableParagraph"/>
              <w:rPr>
                <w:sz w:val="12"/>
              </w:rPr>
            </w:pPr>
          </w:p>
        </w:tc>
        <w:tc>
          <w:tcPr>
            <w:tcW w:w="1308" w:type="dxa"/>
          </w:tcPr>
          <w:p w14:paraId="4CB83805" w14:textId="77777777" w:rsidR="00D873A2" w:rsidRDefault="00000000">
            <w:pPr>
              <w:pStyle w:val="TableParagraph"/>
              <w:spacing w:before="2"/>
              <w:ind w:left="44" w:right="28"/>
              <w:jc w:val="center"/>
              <w:rPr>
                <w:rFonts w:ascii="Arial"/>
                <w:sz w:val="14"/>
              </w:rPr>
            </w:pPr>
            <w:r>
              <w:rPr>
                <w:rFonts w:ascii="Arial"/>
                <w:w w:val="105"/>
                <w:sz w:val="14"/>
              </w:rPr>
              <w:t>8.20%</w:t>
            </w:r>
            <w:r>
              <w:rPr>
                <w:rFonts w:ascii="Arial"/>
                <w:spacing w:val="-7"/>
                <w:w w:val="105"/>
                <w:sz w:val="14"/>
              </w:rPr>
              <w:t xml:space="preserve"> </w:t>
            </w:r>
            <w:r>
              <w:rPr>
                <w:rFonts w:ascii="Arial"/>
                <w:w w:val="105"/>
                <w:sz w:val="14"/>
              </w:rPr>
              <w:t>to</w:t>
            </w:r>
            <w:r>
              <w:rPr>
                <w:rFonts w:ascii="Arial"/>
                <w:spacing w:val="-5"/>
                <w:w w:val="105"/>
                <w:sz w:val="14"/>
              </w:rPr>
              <w:t xml:space="preserve"> </w:t>
            </w:r>
            <w:r>
              <w:rPr>
                <w:rFonts w:ascii="Arial"/>
                <w:spacing w:val="-4"/>
                <w:w w:val="105"/>
                <w:sz w:val="14"/>
              </w:rPr>
              <w:t>4.00%</w:t>
            </w:r>
          </w:p>
        </w:tc>
        <w:tc>
          <w:tcPr>
            <w:tcW w:w="137" w:type="dxa"/>
          </w:tcPr>
          <w:p w14:paraId="524A0583" w14:textId="77777777" w:rsidR="00D873A2" w:rsidRDefault="00D873A2">
            <w:pPr>
              <w:pStyle w:val="TableParagraph"/>
              <w:rPr>
                <w:sz w:val="12"/>
              </w:rPr>
            </w:pPr>
          </w:p>
        </w:tc>
        <w:tc>
          <w:tcPr>
            <w:tcW w:w="1308" w:type="dxa"/>
          </w:tcPr>
          <w:p w14:paraId="7CC2496E" w14:textId="77777777" w:rsidR="00D873A2" w:rsidRDefault="00000000">
            <w:pPr>
              <w:pStyle w:val="TableParagraph"/>
              <w:spacing w:before="2"/>
              <w:ind w:left="41" w:right="28"/>
              <w:jc w:val="center"/>
              <w:rPr>
                <w:rFonts w:ascii="Arial"/>
                <w:sz w:val="14"/>
              </w:rPr>
            </w:pPr>
            <w:r>
              <w:rPr>
                <w:rFonts w:ascii="Arial"/>
                <w:w w:val="105"/>
                <w:sz w:val="14"/>
              </w:rPr>
              <w:t>8.20%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4.00%</w:t>
            </w:r>
          </w:p>
        </w:tc>
        <w:tc>
          <w:tcPr>
            <w:tcW w:w="134" w:type="dxa"/>
          </w:tcPr>
          <w:p w14:paraId="4487EECE" w14:textId="77777777" w:rsidR="00D873A2" w:rsidRDefault="00D873A2">
            <w:pPr>
              <w:pStyle w:val="TableParagraph"/>
              <w:rPr>
                <w:sz w:val="12"/>
              </w:rPr>
            </w:pPr>
          </w:p>
        </w:tc>
        <w:tc>
          <w:tcPr>
            <w:tcW w:w="1308" w:type="dxa"/>
          </w:tcPr>
          <w:p w14:paraId="2DE139C4" w14:textId="77777777" w:rsidR="00D873A2" w:rsidRDefault="00000000">
            <w:pPr>
              <w:pStyle w:val="TableParagraph"/>
              <w:spacing w:before="2"/>
              <w:ind w:left="44" w:right="28"/>
              <w:jc w:val="center"/>
              <w:rPr>
                <w:rFonts w:ascii="Arial"/>
                <w:sz w:val="14"/>
              </w:rPr>
            </w:pPr>
            <w:r>
              <w:rPr>
                <w:rFonts w:ascii="Arial"/>
                <w:w w:val="105"/>
                <w:sz w:val="14"/>
              </w:rPr>
              <w:t>6.20%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4.60%</w:t>
            </w:r>
          </w:p>
        </w:tc>
        <w:tc>
          <w:tcPr>
            <w:tcW w:w="137" w:type="dxa"/>
          </w:tcPr>
          <w:p w14:paraId="3471E161" w14:textId="77777777" w:rsidR="00D873A2" w:rsidRDefault="00D873A2">
            <w:pPr>
              <w:pStyle w:val="TableParagraph"/>
              <w:rPr>
                <w:sz w:val="12"/>
              </w:rPr>
            </w:pPr>
          </w:p>
        </w:tc>
        <w:tc>
          <w:tcPr>
            <w:tcW w:w="1308" w:type="dxa"/>
          </w:tcPr>
          <w:p w14:paraId="0FE02387" w14:textId="77777777" w:rsidR="00D873A2" w:rsidRDefault="00000000">
            <w:pPr>
              <w:pStyle w:val="TableParagraph"/>
              <w:spacing w:before="2"/>
              <w:ind w:left="44" w:right="28"/>
              <w:jc w:val="center"/>
              <w:rPr>
                <w:rFonts w:ascii="Arial"/>
                <w:sz w:val="14"/>
              </w:rPr>
            </w:pPr>
            <w:r>
              <w:rPr>
                <w:rFonts w:ascii="Arial"/>
                <w:w w:val="105"/>
                <w:sz w:val="14"/>
              </w:rPr>
              <w:t>6.20%</w:t>
            </w:r>
            <w:r>
              <w:rPr>
                <w:rFonts w:ascii="Arial"/>
                <w:spacing w:val="-7"/>
                <w:w w:val="105"/>
                <w:sz w:val="14"/>
              </w:rPr>
              <w:t xml:space="preserve"> </w:t>
            </w:r>
            <w:r>
              <w:rPr>
                <w:rFonts w:ascii="Arial"/>
                <w:w w:val="105"/>
                <w:sz w:val="14"/>
              </w:rPr>
              <w:t>to</w:t>
            </w:r>
            <w:r>
              <w:rPr>
                <w:rFonts w:ascii="Arial"/>
                <w:spacing w:val="-5"/>
                <w:w w:val="105"/>
                <w:sz w:val="14"/>
              </w:rPr>
              <w:t xml:space="preserve"> </w:t>
            </w:r>
            <w:r>
              <w:rPr>
                <w:rFonts w:ascii="Arial"/>
                <w:spacing w:val="-4"/>
                <w:w w:val="105"/>
                <w:sz w:val="14"/>
              </w:rPr>
              <w:t>4.60%</w:t>
            </w:r>
          </w:p>
        </w:tc>
        <w:tc>
          <w:tcPr>
            <w:tcW w:w="137" w:type="dxa"/>
          </w:tcPr>
          <w:p w14:paraId="24BFAAFE" w14:textId="77777777" w:rsidR="00D873A2" w:rsidRDefault="00D873A2">
            <w:pPr>
              <w:pStyle w:val="TableParagraph"/>
              <w:rPr>
                <w:sz w:val="12"/>
              </w:rPr>
            </w:pPr>
          </w:p>
        </w:tc>
        <w:tc>
          <w:tcPr>
            <w:tcW w:w="1308" w:type="dxa"/>
          </w:tcPr>
          <w:p w14:paraId="680F878C" w14:textId="77777777" w:rsidR="00D873A2" w:rsidRDefault="00000000">
            <w:pPr>
              <w:pStyle w:val="TableParagraph"/>
              <w:spacing w:before="2"/>
              <w:ind w:left="38" w:right="28"/>
              <w:jc w:val="center"/>
              <w:rPr>
                <w:rFonts w:ascii="Arial"/>
                <w:sz w:val="14"/>
              </w:rPr>
            </w:pPr>
            <w:r>
              <w:rPr>
                <w:rFonts w:ascii="Arial"/>
                <w:w w:val="105"/>
                <w:sz w:val="14"/>
              </w:rPr>
              <w:t>9.84%</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4.75%</w:t>
            </w:r>
          </w:p>
        </w:tc>
      </w:tr>
      <w:tr w:rsidR="00D873A2" w14:paraId="78624F6A" w14:textId="77777777">
        <w:trPr>
          <w:trHeight w:val="186"/>
        </w:trPr>
        <w:tc>
          <w:tcPr>
            <w:tcW w:w="2983" w:type="dxa"/>
          </w:tcPr>
          <w:p w14:paraId="609D3E00" w14:textId="77777777" w:rsidR="00D873A2" w:rsidRDefault="00000000">
            <w:pPr>
              <w:pStyle w:val="TableParagraph"/>
              <w:spacing w:before="2"/>
              <w:ind w:left="50"/>
              <w:rPr>
                <w:rFonts w:ascii="Arial"/>
                <w:sz w:val="14"/>
              </w:rPr>
            </w:pPr>
            <w:r>
              <w:rPr>
                <w:rFonts w:ascii="Arial"/>
                <w:sz w:val="14"/>
              </w:rPr>
              <w:t>Salary</w:t>
            </w:r>
            <w:r>
              <w:rPr>
                <w:rFonts w:ascii="Arial"/>
                <w:spacing w:val="11"/>
                <w:sz w:val="14"/>
              </w:rPr>
              <w:t xml:space="preserve"> </w:t>
            </w:r>
            <w:r>
              <w:rPr>
                <w:rFonts w:ascii="Arial"/>
                <w:spacing w:val="-2"/>
                <w:sz w:val="14"/>
              </w:rPr>
              <w:t>increases</w:t>
            </w:r>
          </w:p>
        </w:tc>
        <w:tc>
          <w:tcPr>
            <w:tcW w:w="1308" w:type="dxa"/>
          </w:tcPr>
          <w:p w14:paraId="0B605D38" w14:textId="77777777" w:rsidR="00D873A2" w:rsidRDefault="00000000">
            <w:pPr>
              <w:pStyle w:val="TableParagraph"/>
              <w:spacing w:before="2"/>
              <w:ind w:left="18" w:right="43"/>
              <w:jc w:val="center"/>
              <w:rPr>
                <w:rFonts w:ascii="Arial"/>
                <w:sz w:val="14"/>
              </w:rPr>
            </w:pPr>
            <w:r>
              <w:rPr>
                <w:rFonts w:ascii="Arial"/>
                <w:w w:val="105"/>
                <w:sz w:val="14"/>
              </w:rPr>
              <w:t>2.50%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7.50%</w:t>
            </w:r>
          </w:p>
        </w:tc>
        <w:tc>
          <w:tcPr>
            <w:tcW w:w="137" w:type="dxa"/>
          </w:tcPr>
          <w:p w14:paraId="0AE4F14F" w14:textId="77777777" w:rsidR="00D873A2" w:rsidRDefault="00D873A2">
            <w:pPr>
              <w:pStyle w:val="TableParagraph"/>
              <w:rPr>
                <w:sz w:val="12"/>
              </w:rPr>
            </w:pPr>
          </w:p>
        </w:tc>
        <w:tc>
          <w:tcPr>
            <w:tcW w:w="1308" w:type="dxa"/>
          </w:tcPr>
          <w:p w14:paraId="0C0A0D83" w14:textId="77777777" w:rsidR="00D873A2" w:rsidRDefault="00000000">
            <w:pPr>
              <w:pStyle w:val="TableParagraph"/>
              <w:spacing w:before="2"/>
              <w:ind w:left="43" w:right="28"/>
              <w:jc w:val="center"/>
              <w:rPr>
                <w:rFonts w:ascii="Arial"/>
                <w:sz w:val="14"/>
              </w:rPr>
            </w:pPr>
            <w:r>
              <w:rPr>
                <w:rFonts w:ascii="Arial"/>
                <w:w w:val="105"/>
                <w:sz w:val="14"/>
              </w:rPr>
              <w:t>2.35%</w:t>
            </w:r>
            <w:r>
              <w:rPr>
                <w:rFonts w:ascii="Arial"/>
                <w:spacing w:val="-7"/>
                <w:w w:val="105"/>
                <w:sz w:val="14"/>
              </w:rPr>
              <w:t xml:space="preserve"> </w:t>
            </w:r>
            <w:r>
              <w:rPr>
                <w:rFonts w:ascii="Arial"/>
                <w:w w:val="105"/>
                <w:sz w:val="14"/>
              </w:rPr>
              <w:t>to</w:t>
            </w:r>
            <w:r>
              <w:rPr>
                <w:rFonts w:ascii="Arial"/>
                <w:spacing w:val="-5"/>
                <w:w w:val="105"/>
                <w:sz w:val="14"/>
              </w:rPr>
              <w:t xml:space="preserve"> </w:t>
            </w:r>
            <w:r>
              <w:rPr>
                <w:rFonts w:ascii="Arial"/>
                <w:spacing w:val="-2"/>
                <w:w w:val="105"/>
                <w:sz w:val="14"/>
              </w:rPr>
              <w:t>12.00%</w:t>
            </w:r>
          </w:p>
        </w:tc>
        <w:tc>
          <w:tcPr>
            <w:tcW w:w="137" w:type="dxa"/>
          </w:tcPr>
          <w:p w14:paraId="78B51BB3" w14:textId="77777777" w:rsidR="00D873A2" w:rsidRDefault="00D873A2">
            <w:pPr>
              <w:pStyle w:val="TableParagraph"/>
              <w:rPr>
                <w:sz w:val="12"/>
              </w:rPr>
            </w:pPr>
          </w:p>
        </w:tc>
        <w:tc>
          <w:tcPr>
            <w:tcW w:w="1308" w:type="dxa"/>
          </w:tcPr>
          <w:p w14:paraId="56F49C4F" w14:textId="77777777" w:rsidR="00D873A2" w:rsidRDefault="00000000">
            <w:pPr>
              <w:pStyle w:val="TableParagraph"/>
              <w:spacing w:before="2"/>
              <w:ind w:left="38" w:right="28"/>
              <w:jc w:val="center"/>
              <w:rPr>
                <w:rFonts w:ascii="Arial"/>
                <w:sz w:val="14"/>
              </w:rPr>
            </w:pPr>
            <w:r>
              <w:rPr>
                <w:rFonts w:ascii="Arial"/>
                <w:w w:val="105"/>
                <w:sz w:val="14"/>
              </w:rPr>
              <w:t>2.35%</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2"/>
                <w:w w:val="105"/>
                <w:sz w:val="14"/>
              </w:rPr>
              <w:t>12.00%</w:t>
            </w:r>
          </w:p>
        </w:tc>
        <w:tc>
          <w:tcPr>
            <w:tcW w:w="134" w:type="dxa"/>
          </w:tcPr>
          <w:p w14:paraId="011D6D54" w14:textId="77777777" w:rsidR="00D873A2" w:rsidRDefault="00D873A2">
            <w:pPr>
              <w:pStyle w:val="TableParagraph"/>
              <w:rPr>
                <w:sz w:val="12"/>
              </w:rPr>
            </w:pPr>
          </w:p>
        </w:tc>
        <w:tc>
          <w:tcPr>
            <w:tcW w:w="1308" w:type="dxa"/>
          </w:tcPr>
          <w:p w14:paraId="60F7CED5" w14:textId="77777777" w:rsidR="00D873A2" w:rsidRDefault="00000000">
            <w:pPr>
              <w:pStyle w:val="TableParagraph"/>
              <w:spacing w:before="2"/>
              <w:ind w:left="43" w:right="28"/>
              <w:jc w:val="center"/>
              <w:rPr>
                <w:rFonts w:ascii="Arial"/>
                <w:sz w:val="14"/>
              </w:rPr>
            </w:pPr>
            <w:r>
              <w:rPr>
                <w:rFonts w:ascii="Arial"/>
                <w:w w:val="105"/>
                <w:sz w:val="14"/>
              </w:rPr>
              <w:t>2.50%</w:t>
            </w:r>
            <w:r>
              <w:rPr>
                <w:rFonts w:ascii="Arial"/>
                <w:spacing w:val="-7"/>
                <w:w w:val="105"/>
                <w:sz w:val="14"/>
              </w:rPr>
              <w:t xml:space="preserve"> </w:t>
            </w:r>
            <w:r>
              <w:rPr>
                <w:rFonts w:ascii="Arial"/>
                <w:w w:val="105"/>
                <w:sz w:val="14"/>
              </w:rPr>
              <w:t>to</w:t>
            </w:r>
            <w:r>
              <w:rPr>
                <w:rFonts w:ascii="Arial"/>
                <w:spacing w:val="-5"/>
                <w:w w:val="105"/>
                <w:sz w:val="14"/>
              </w:rPr>
              <w:t xml:space="preserve"> </w:t>
            </w:r>
            <w:r>
              <w:rPr>
                <w:rFonts w:ascii="Arial"/>
                <w:spacing w:val="-4"/>
                <w:w w:val="105"/>
                <w:sz w:val="14"/>
              </w:rPr>
              <w:t>8.00%</w:t>
            </w:r>
          </w:p>
        </w:tc>
        <w:tc>
          <w:tcPr>
            <w:tcW w:w="137" w:type="dxa"/>
          </w:tcPr>
          <w:p w14:paraId="1DC6BEBD" w14:textId="77777777" w:rsidR="00D873A2" w:rsidRDefault="00D873A2">
            <w:pPr>
              <w:pStyle w:val="TableParagraph"/>
              <w:rPr>
                <w:sz w:val="12"/>
              </w:rPr>
            </w:pPr>
          </w:p>
        </w:tc>
        <w:tc>
          <w:tcPr>
            <w:tcW w:w="1308" w:type="dxa"/>
          </w:tcPr>
          <w:p w14:paraId="6C90132D" w14:textId="77777777" w:rsidR="00D873A2" w:rsidRDefault="00000000">
            <w:pPr>
              <w:pStyle w:val="TableParagraph"/>
              <w:spacing w:before="2"/>
              <w:ind w:left="41" w:right="28"/>
              <w:jc w:val="center"/>
              <w:rPr>
                <w:rFonts w:ascii="Arial"/>
                <w:sz w:val="14"/>
              </w:rPr>
            </w:pPr>
            <w:r>
              <w:rPr>
                <w:rFonts w:ascii="Arial"/>
                <w:w w:val="105"/>
                <w:sz w:val="14"/>
              </w:rPr>
              <w:t>2.50%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8.00%</w:t>
            </w:r>
          </w:p>
        </w:tc>
        <w:tc>
          <w:tcPr>
            <w:tcW w:w="134" w:type="dxa"/>
          </w:tcPr>
          <w:p w14:paraId="6E3CA03A" w14:textId="77777777" w:rsidR="00D873A2" w:rsidRDefault="00D873A2">
            <w:pPr>
              <w:pStyle w:val="TableParagraph"/>
              <w:rPr>
                <w:sz w:val="12"/>
              </w:rPr>
            </w:pPr>
          </w:p>
        </w:tc>
        <w:tc>
          <w:tcPr>
            <w:tcW w:w="1308" w:type="dxa"/>
          </w:tcPr>
          <w:p w14:paraId="26DBCD14" w14:textId="77777777" w:rsidR="00D873A2" w:rsidRDefault="00000000">
            <w:pPr>
              <w:pStyle w:val="TableParagraph"/>
              <w:spacing w:before="2"/>
              <w:ind w:left="18" w:right="42"/>
              <w:jc w:val="center"/>
              <w:rPr>
                <w:rFonts w:ascii="Arial"/>
                <w:sz w:val="14"/>
              </w:rPr>
            </w:pPr>
            <w:r>
              <w:rPr>
                <w:rFonts w:ascii="Arial"/>
                <w:w w:val="105"/>
                <w:sz w:val="14"/>
              </w:rPr>
              <w:t>3.00%</w:t>
            </w:r>
            <w:r>
              <w:rPr>
                <w:rFonts w:ascii="Arial"/>
                <w:spacing w:val="-6"/>
                <w:w w:val="105"/>
                <w:sz w:val="14"/>
              </w:rPr>
              <w:t xml:space="preserve"> </w:t>
            </w:r>
            <w:r>
              <w:rPr>
                <w:rFonts w:ascii="Arial"/>
                <w:w w:val="105"/>
                <w:sz w:val="14"/>
              </w:rPr>
              <w:t>to</w:t>
            </w:r>
            <w:r>
              <w:rPr>
                <w:rFonts w:ascii="Arial"/>
                <w:spacing w:val="-7"/>
                <w:w w:val="105"/>
                <w:sz w:val="14"/>
              </w:rPr>
              <w:t xml:space="preserve"> </w:t>
            </w:r>
            <w:r>
              <w:rPr>
                <w:rFonts w:ascii="Arial"/>
                <w:spacing w:val="-4"/>
                <w:w w:val="105"/>
                <w:sz w:val="14"/>
              </w:rPr>
              <w:t>8.00%</w:t>
            </w:r>
          </w:p>
        </w:tc>
        <w:tc>
          <w:tcPr>
            <w:tcW w:w="137" w:type="dxa"/>
          </w:tcPr>
          <w:p w14:paraId="5957436B" w14:textId="77777777" w:rsidR="00D873A2" w:rsidRDefault="00D873A2">
            <w:pPr>
              <w:pStyle w:val="TableParagraph"/>
              <w:rPr>
                <w:sz w:val="12"/>
              </w:rPr>
            </w:pPr>
          </w:p>
        </w:tc>
        <w:tc>
          <w:tcPr>
            <w:tcW w:w="1308" w:type="dxa"/>
          </w:tcPr>
          <w:p w14:paraId="03C240D5" w14:textId="77777777" w:rsidR="00D873A2" w:rsidRDefault="00000000">
            <w:pPr>
              <w:pStyle w:val="TableParagraph"/>
              <w:spacing w:before="2"/>
              <w:ind w:left="18" w:right="43"/>
              <w:jc w:val="center"/>
              <w:rPr>
                <w:rFonts w:ascii="Arial"/>
                <w:sz w:val="14"/>
              </w:rPr>
            </w:pPr>
            <w:r>
              <w:rPr>
                <w:rFonts w:ascii="Arial"/>
                <w:w w:val="105"/>
                <w:sz w:val="14"/>
              </w:rPr>
              <w:t>3.00%</w:t>
            </w:r>
            <w:r>
              <w:rPr>
                <w:rFonts w:ascii="Arial"/>
                <w:spacing w:val="-7"/>
                <w:w w:val="105"/>
                <w:sz w:val="14"/>
              </w:rPr>
              <w:t xml:space="preserve"> </w:t>
            </w:r>
            <w:r>
              <w:rPr>
                <w:rFonts w:ascii="Arial"/>
                <w:w w:val="105"/>
                <w:sz w:val="14"/>
              </w:rPr>
              <w:t>to</w:t>
            </w:r>
            <w:r>
              <w:rPr>
                <w:rFonts w:ascii="Arial"/>
                <w:spacing w:val="-5"/>
                <w:w w:val="105"/>
                <w:sz w:val="14"/>
              </w:rPr>
              <w:t xml:space="preserve"> </w:t>
            </w:r>
            <w:r>
              <w:rPr>
                <w:rFonts w:ascii="Arial"/>
                <w:spacing w:val="-4"/>
                <w:w w:val="105"/>
                <w:sz w:val="14"/>
              </w:rPr>
              <w:t>8.00%</w:t>
            </w:r>
          </w:p>
        </w:tc>
        <w:tc>
          <w:tcPr>
            <w:tcW w:w="137" w:type="dxa"/>
          </w:tcPr>
          <w:p w14:paraId="4E3DE081" w14:textId="77777777" w:rsidR="00D873A2" w:rsidRDefault="00D873A2">
            <w:pPr>
              <w:pStyle w:val="TableParagraph"/>
              <w:rPr>
                <w:sz w:val="12"/>
              </w:rPr>
            </w:pPr>
          </w:p>
        </w:tc>
        <w:tc>
          <w:tcPr>
            <w:tcW w:w="1308" w:type="dxa"/>
          </w:tcPr>
          <w:p w14:paraId="36DA8663" w14:textId="77777777" w:rsidR="00D873A2" w:rsidRDefault="00000000">
            <w:pPr>
              <w:pStyle w:val="TableParagraph"/>
              <w:spacing w:before="2"/>
              <w:ind w:left="18" w:right="46"/>
              <w:jc w:val="center"/>
              <w:rPr>
                <w:rFonts w:ascii="Arial"/>
                <w:sz w:val="14"/>
              </w:rPr>
            </w:pPr>
            <w:r>
              <w:rPr>
                <w:rFonts w:ascii="Arial"/>
                <w:w w:val="105"/>
                <w:sz w:val="14"/>
              </w:rPr>
              <w:t>3.00%</w:t>
            </w:r>
            <w:r>
              <w:rPr>
                <w:rFonts w:ascii="Arial"/>
                <w:spacing w:val="-6"/>
                <w:w w:val="105"/>
                <w:sz w:val="14"/>
              </w:rPr>
              <w:t xml:space="preserve"> </w:t>
            </w:r>
            <w:r>
              <w:rPr>
                <w:rFonts w:ascii="Arial"/>
                <w:w w:val="105"/>
                <w:sz w:val="14"/>
              </w:rPr>
              <w:t>to</w:t>
            </w:r>
            <w:r>
              <w:rPr>
                <w:rFonts w:ascii="Arial"/>
                <w:spacing w:val="-4"/>
                <w:w w:val="105"/>
                <w:sz w:val="14"/>
              </w:rPr>
              <w:t xml:space="preserve"> </w:t>
            </w:r>
            <w:r>
              <w:rPr>
                <w:rFonts w:ascii="Arial"/>
                <w:spacing w:val="-2"/>
                <w:w w:val="105"/>
                <w:sz w:val="14"/>
              </w:rPr>
              <w:t>8.00%</w:t>
            </w:r>
          </w:p>
        </w:tc>
      </w:tr>
      <w:tr w:rsidR="00D873A2" w14:paraId="64010CFF" w14:textId="77777777">
        <w:trPr>
          <w:trHeight w:val="186"/>
        </w:trPr>
        <w:tc>
          <w:tcPr>
            <w:tcW w:w="2983" w:type="dxa"/>
          </w:tcPr>
          <w:p w14:paraId="6E8D9256" w14:textId="77777777" w:rsidR="00D873A2" w:rsidRDefault="00000000">
            <w:pPr>
              <w:pStyle w:val="TableParagraph"/>
              <w:spacing w:before="1"/>
              <w:ind w:left="50"/>
              <w:rPr>
                <w:rFonts w:ascii="Arial"/>
                <w:sz w:val="14"/>
              </w:rPr>
            </w:pPr>
            <w:r>
              <w:rPr>
                <w:rFonts w:ascii="Arial"/>
                <w:w w:val="105"/>
                <w:sz w:val="14"/>
              </w:rPr>
              <w:t>Investment</w:t>
            </w:r>
            <w:r>
              <w:rPr>
                <w:rFonts w:ascii="Arial"/>
                <w:spacing w:val="-8"/>
                <w:w w:val="105"/>
                <w:sz w:val="14"/>
              </w:rPr>
              <w:t xml:space="preserve"> </w:t>
            </w:r>
            <w:r>
              <w:rPr>
                <w:rFonts w:ascii="Arial"/>
                <w:w w:val="105"/>
                <w:sz w:val="14"/>
              </w:rPr>
              <w:t>rate</w:t>
            </w:r>
            <w:r>
              <w:rPr>
                <w:rFonts w:ascii="Arial"/>
                <w:spacing w:val="-6"/>
                <w:w w:val="105"/>
                <w:sz w:val="14"/>
              </w:rPr>
              <w:t xml:space="preserve"> </w:t>
            </w:r>
            <w:r>
              <w:rPr>
                <w:rFonts w:ascii="Arial"/>
                <w:w w:val="105"/>
                <w:sz w:val="14"/>
              </w:rPr>
              <w:t>of</w:t>
            </w:r>
            <w:r>
              <w:rPr>
                <w:rFonts w:ascii="Arial"/>
                <w:spacing w:val="-9"/>
                <w:w w:val="105"/>
                <w:sz w:val="14"/>
              </w:rPr>
              <w:t xml:space="preserve"> </w:t>
            </w:r>
            <w:r>
              <w:rPr>
                <w:rFonts w:ascii="Arial"/>
                <w:spacing w:val="-2"/>
                <w:w w:val="105"/>
                <w:sz w:val="14"/>
              </w:rPr>
              <w:t>return</w:t>
            </w:r>
          </w:p>
        </w:tc>
        <w:tc>
          <w:tcPr>
            <w:tcW w:w="1308" w:type="dxa"/>
          </w:tcPr>
          <w:p w14:paraId="4833DEC2" w14:textId="77777777" w:rsidR="00D873A2" w:rsidRDefault="00000000">
            <w:pPr>
              <w:pStyle w:val="TableParagraph"/>
              <w:spacing w:before="1"/>
              <w:ind w:left="43" w:right="28"/>
              <w:jc w:val="center"/>
              <w:rPr>
                <w:rFonts w:ascii="Arial"/>
                <w:sz w:val="14"/>
              </w:rPr>
            </w:pPr>
            <w:r>
              <w:rPr>
                <w:rFonts w:ascii="Arial"/>
                <w:spacing w:val="-2"/>
                <w:w w:val="105"/>
                <w:sz w:val="14"/>
              </w:rPr>
              <w:t>5.75%</w:t>
            </w:r>
          </w:p>
        </w:tc>
        <w:tc>
          <w:tcPr>
            <w:tcW w:w="137" w:type="dxa"/>
          </w:tcPr>
          <w:p w14:paraId="08F59983" w14:textId="77777777" w:rsidR="00D873A2" w:rsidRDefault="00D873A2">
            <w:pPr>
              <w:pStyle w:val="TableParagraph"/>
              <w:rPr>
                <w:sz w:val="12"/>
              </w:rPr>
            </w:pPr>
          </w:p>
        </w:tc>
        <w:tc>
          <w:tcPr>
            <w:tcW w:w="1308" w:type="dxa"/>
          </w:tcPr>
          <w:p w14:paraId="510EF2AE" w14:textId="77777777" w:rsidR="00D873A2" w:rsidRDefault="00000000">
            <w:pPr>
              <w:pStyle w:val="TableParagraph"/>
              <w:spacing w:before="1"/>
              <w:ind w:left="38" w:right="28"/>
              <w:jc w:val="center"/>
              <w:rPr>
                <w:rFonts w:ascii="Arial"/>
                <w:sz w:val="14"/>
              </w:rPr>
            </w:pPr>
            <w:r>
              <w:rPr>
                <w:rFonts w:ascii="Arial"/>
                <w:spacing w:val="-2"/>
                <w:w w:val="105"/>
                <w:sz w:val="14"/>
              </w:rPr>
              <w:t>5.75%</w:t>
            </w:r>
          </w:p>
        </w:tc>
        <w:tc>
          <w:tcPr>
            <w:tcW w:w="137" w:type="dxa"/>
          </w:tcPr>
          <w:p w14:paraId="4580F0FA" w14:textId="77777777" w:rsidR="00D873A2" w:rsidRDefault="00D873A2">
            <w:pPr>
              <w:pStyle w:val="TableParagraph"/>
              <w:rPr>
                <w:sz w:val="12"/>
              </w:rPr>
            </w:pPr>
          </w:p>
        </w:tc>
        <w:tc>
          <w:tcPr>
            <w:tcW w:w="1308" w:type="dxa"/>
          </w:tcPr>
          <w:p w14:paraId="7EA972A5" w14:textId="77777777" w:rsidR="00D873A2" w:rsidRDefault="00000000">
            <w:pPr>
              <w:pStyle w:val="TableParagraph"/>
              <w:spacing w:before="1"/>
              <w:ind w:left="38" w:right="28"/>
              <w:jc w:val="center"/>
              <w:rPr>
                <w:rFonts w:ascii="Arial"/>
                <w:sz w:val="14"/>
              </w:rPr>
            </w:pPr>
            <w:r>
              <w:rPr>
                <w:rFonts w:ascii="Arial"/>
                <w:spacing w:val="-2"/>
                <w:w w:val="105"/>
                <w:sz w:val="14"/>
              </w:rPr>
              <w:t>5.75%</w:t>
            </w:r>
          </w:p>
        </w:tc>
        <w:tc>
          <w:tcPr>
            <w:tcW w:w="134" w:type="dxa"/>
          </w:tcPr>
          <w:p w14:paraId="45A01D40" w14:textId="77777777" w:rsidR="00D873A2" w:rsidRDefault="00D873A2">
            <w:pPr>
              <w:pStyle w:val="TableParagraph"/>
              <w:rPr>
                <w:sz w:val="12"/>
              </w:rPr>
            </w:pPr>
          </w:p>
        </w:tc>
        <w:tc>
          <w:tcPr>
            <w:tcW w:w="1308" w:type="dxa"/>
          </w:tcPr>
          <w:p w14:paraId="2A8EFD16" w14:textId="77777777" w:rsidR="00D873A2" w:rsidRDefault="00000000">
            <w:pPr>
              <w:pStyle w:val="TableParagraph"/>
              <w:spacing w:before="1"/>
              <w:ind w:left="38" w:right="28"/>
              <w:jc w:val="center"/>
              <w:rPr>
                <w:rFonts w:ascii="Arial"/>
                <w:sz w:val="14"/>
              </w:rPr>
            </w:pPr>
            <w:r>
              <w:rPr>
                <w:rFonts w:ascii="Arial"/>
                <w:spacing w:val="-2"/>
                <w:w w:val="105"/>
                <w:sz w:val="14"/>
              </w:rPr>
              <w:t>5.75%</w:t>
            </w:r>
          </w:p>
        </w:tc>
        <w:tc>
          <w:tcPr>
            <w:tcW w:w="137" w:type="dxa"/>
          </w:tcPr>
          <w:p w14:paraId="4A9010DB" w14:textId="77777777" w:rsidR="00D873A2" w:rsidRDefault="00D873A2">
            <w:pPr>
              <w:pStyle w:val="TableParagraph"/>
              <w:rPr>
                <w:sz w:val="12"/>
              </w:rPr>
            </w:pPr>
          </w:p>
        </w:tc>
        <w:tc>
          <w:tcPr>
            <w:tcW w:w="1308" w:type="dxa"/>
          </w:tcPr>
          <w:p w14:paraId="13E36F90" w14:textId="77777777" w:rsidR="00D873A2" w:rsidRDefault="00000000">
            <w:pPr>
              <w:pStyle w:val="TableParagraph"/>
              <w:spacing w:before="1"/>
              <w:ind w:left="38" w:right="28"/>
              <w:jc w:val="center"/>
              <w:rPr>
                <w:rFonts w:ascii="Arial"/>
                <w:sz w:val="14"/>
              </w:rPr>
            </w:pPr>
            <w:r>
              <w:rPr>
                <w:rFonts w:ascii="Arial"/>
                <w:spacing w:val="-2"/>
                <w:w w:val="105"/>
                <w:sz w:val="14"/>
              </w:rPr>
              <w:t>5.75%</w:t>
            </w:r>
          </w:p>
        </w:tc>
        <w:tc>
          <w:tcPr>
            <w:tcW w:w="134" w:type="dxa"/>
          </w:tcPr>
          <w:p w14:paraId="173B9E2A" w14:textId="77777777" w:rsidR="00D873A2" w:rsidRDefault="00D873A2">
            <w:pPr>
              <w:pStyle w:val="TableParagraph"/>
              <w:rPr>
                <w:sz w:val="12"/>
              </w:rPr>
            </w:pPr>
          </w:p>
        </w:tc>
        <w:tc>
          <w:tcPr>
            <w:tcW w:w="1308" w:type="dxa"/>
          </w:tcPr>
          <w:p w14:paraId="652F633C" w14:textId="77777777" w:rsidR="00D873A2" w:rsidRDefault="00000000">
            <w:pPr>
              <w:pStyle w:val="TableParagraph"/>
              <w:spacing w:before="1"/>
              <w:ind w:left="43" w:right="28"/>
              <w:jc w:val="center"/>
              <w:rPr>
                <w:rFonts w:ascii="Arial"/>
                <w:sz w:val="14"/>
              </w:rPr>
            </w:pPr>
            <w:r>
              <w:rPr>
                <w:rFonts w:ascii="Arial"/>
                <w:spacing w:val="-2"/>
                <w:w w:val="105"/>
                <w:sz w:val="14"/>
              </w:rPr>
              <w:t>6.00%</w:t>
            </w:r>
          </w:p>
        </w:tc>
        <w:tc>
          <w:tcPr>
            <w:tcW w:w="137" w:type="dxa"/>
          </w:tcPr>
          <w:p w14:paraId="65FED48E" w14:textId="77777777" w:rsidR="00D873A2" w:rsidRDefault="00D873A2">
            <w:pPr>
              <w:pStyle w:val="TableParagraph"/>
              <w:rPr>
                <w:sz w:val="12"/>
              </w:rPr>
            </w:pPr>
          </w:p>
        </w:tc>
        <w:tc>
          <w:tcPr>
            <w:tcW w:w="1308" w:type="dxa"/>
          </w:tcPr>
          <w:p w14:paraId="7C2D2AAB" w14:textId="77777777" w:rsidR="00D873A2" w:rsidRDefault="00000000">
            <w:pPr>
              <w:pStyle w:val="TableParagraph"/>
              <w:spacing w:before="1"/>
              <w:ind w:left="38" w:right="28"/>
              <w:jc w:val="center"/>
              <w:rPr>
                <w:rFonts w:ascii="Arial"/>
                <w:sz w:val="14"/>
              </w:rPr>
            </w:pPr>
            <w:r>
              <w:rPr>
                <w:rFonts w:ascii="Arial"/>
                <w:spacing w:val="-2"/>
                <w:w w:val="105"/>
                <w:sz w:val="14"/>
              </w:rPr>
              <w:t>6.00%</w:t>
            </w:r>
          </w:p>
        </w:tc>
        <w:tc>
          <w:tcPr>
            <w:tcW w:w="137" w:type="dxa"/>
          </w:tcPr>
          <w:p w14:paraId="6BCACF37" w14:textId="77777777" w:rsidR="00D873A2" w:rsidRDefault="00D873A2">
            <w:pPr>
              <w:pStyle w:val="TableParagraph"/>
              <w:rPr>
                <w:sz w:val="12"/>
              </w:rPr>
            </w:pPr>
          </w:p>
        </w:tc>
        <w:tc>
          <w:tcPr>
            <w:tcW w:w="1308" w:type="dxa"/>
          </w:tcPr>
          <w:p w14:paraId="5E7C5CCD" w14:textId="77777777" w:rsidR="00D873A2" w:rsidRDefault="00000000">
            <w:pPr>
              <w:pStyle w:val="TableParagraph"/>
              <w:spacing w:before="1"/>
              <w:ind w:left="38" w:right="28"/>
              <w:jc w:val="center"/>
              <w:rPr>
                <w:rFonts w:ascii="Arial"/>
                <w:sz w:val="14"/>
              </w:rPr>
            </w:pPr>
            <w:r>
              <w:rPr>
                <w:rFonts w:ascii="Arial"/>
                <w:spacing w:val="-2"/>
                <w:w w:val="105"/>
                <w:sz w:val="14"/>
              </w:rPr>
              <w:t>7.00%</w:t>
            </w:r>
          </w:p>
        </w:tc>
      </w:tr>
      <w:tr w:rsidR="00D873A2" w14:paraId="2102C706" w14:textId="77777777">
        <w:trPr>
          <w:trHeight w:val="187"/>
        </w:trPr>
        <w:tc>
          <w:tcPr>
            <w:tcW w:w="2983" w:type="dxa"/>
          </w:tcPr>
          <w:p w14:paraId="175C7B64" w14:textId="77777777" w:rsidR="00D873A2" w:rsidRDefault="00000000">
            <w:pPr>
              <w:pStyle w:val="TableParagraph"/>
              <w:spacing w:before="2"/>
              <w:ind w:left="50"/>
              <w:rPr>
                <w:rFonts w:ascii="Arial"/>
                <w:sz w:val="14"/>
              </w:rPr>
            </w:pPr>
            <w:r>
              <w:rPr>
                <w:rFonts w:ascii="Arial"/>
                <w:sz w:val="14"/>
              </w:rPr>
              <w:t>Mortality</w:t>
            </w:r>
            <w:r>
              <w:rPr>
                <w:rFonts w:ascii="Arial"/>
                <w:spacing w:val="10"/>
                <w:sz w:val="14"/>
              </w:rPr>
              <w:t xml:space="preserve"> </w:t>
            </w:r>
            <w:r>
              <w:rPr>
                <w:rFonts w:ascii="Arial"/>
                <w:sz w:val="14"/>
              </w:rPr>
              <w:t>rates</w:t>
            </w:r>
            <w:r>
              <w:rPr>
                <w:rFonts w:ascii="Arial"/>
                <w:spacing w:val="14"/>
                <w:sz w:val="14"/>
              </w:rPr>
              <w:t xml:space="preserve"> </w:t>
            </w:r>
            <w:r>
              <w:rPr>
                <w:rFonts w:ascii="Arial"/>
                <w:spacing w:val="-2"/>
                <w:sz w:val="14"/>
              </w:rPr>
              <w:t>(tables)</w:t>
            </w:r>
          </w:p>
        </w:tc>
        <w:tc>
          <w:tcPr>
            <w:tcW w:w="1308" w:type="dxa"/>
          </w:tcPr>
          <w:p w14:paraId="51F65C41" w14:textId="77777777" w:rsidR="00D873A2" w:rsidRDefault="00000000">
            <w:pPr>
              <w:pStyle w:val="TableParagraph"/>
              <w:spacing w:before="2"/>
              <w:ind w:left="46" w:right="28"/>
              <w:jc w:val="center"/>
              <w:rPr>
                <w:rFonts w:ascii="Arial"/>
                <w:sz w:val="14"/>
              </w:rPr>
            </w:pPr>
            <w:r>
              <w:rPr>
                <w:rFonts w:ascii="Arial"/>
                <w:sz w:val="14"/>
              </w:rPr>
              <w:t>PUB-</w:t>
            </w:r>
            <w:r>
              <w:rPr>
                <w:rFonts w:ascii="Arial"/>
                <w:spacing w:val="-4"/>
                <w:sz w:val="14"/>
              </w:rPr>
              <w:t>2010</w:t>
            </w:r>
          </w:p>
        </w:tc>
        <w:tc>
          <w:tcPr>
            <w:tcW w:w="137" w:type="dxa"/>
          </w:tcPr>
          <w:p w14:paraId="733E1AE7" w14:textId="77777777" w:rsidR="00D873A2" w:rsidRDefault="00D873A2">
            <w:pPr>
              <w:pStyle w:val="TableParagraph"/>
              <w:rPr>
                <w:sz w:val="12"/>
              </w:rPr>
            </w:pPr>
          </w:p>
        </w:tc>
        <w:tc>
          <w:tcPr>
            <w:tcW w:w="1308" w:type="dxa"/>
          </w:tcPr>
          <w:p w14:paraId="309B0256" w14:textId="77777777" w:rsidR="00D873A2" w:rsidRDefault="00000000">
            <w:pPr>
              <w:pStyle w:val="TableParagraph"/>
              <w:spacing w:before="2"/>
              <w:ind w:left="40" w:right="28"/>
              <w:jc w:val="center"/>
              <w:rPr>
                <w:rFonts w:ascii="Arial"/>
                <w:sz w:val="14"/>
              </w:rPr>
            </w:pPr>
            <w:r>
              <w:rPr>
                <w:rFonts w:ascii="Arial"/>
                <w:sz w:val="14"/>
              </w:rPr>
              <w:t>PUB-</w:t>
            </w:r>
            <w:r>
              <w:rPr>
                <w:rFonts w:ascii="Arial"/>
                <w:spacing w:val="-4"/>
                <w:sz w:val="14"/>
              </w:rPr>
              <w:t>2010</w:t>
            </w:r>
          </w:p>
        </w:tc>
        <w:tc>
          <w:tcPr>
            <w:tcW w:w="137" w:type="dxa"/>
          </w:tcPr>
          <w:p w14:paraId="45B55ECE" w14:textId="77777777" w:rsidR="00D873A2" w:rsidRDefault="00D873A2">
            <w:pPr>
              <w:pStyle w:val="TableParagraph"/>
              <w:rPr>
                <w:sz w:val="12"/>
              </w:rPr>
            </w:pPr>
          </w:p>
        </w:tc>
        <w:tc>
          <w:tcPr>
            <w:tcW w:w="1308" w:type="dxa"/>
          </w:tcPr>
          <w:p w14:paraId="5A02DC33" w14:textId="77777777" w:rsidR="00D873A2" w:rsidRDefault="00000000">
            <w:pPr>
              <w:pStyle w:val="TableParagraph"/>
              <w:spacing w:before="2"/>
              <w:ind w:left="40" w:right="28"/>
              <w:jc w:val="center"/>
              <w:rPr>
                <w:rFonts w:ascii="Arial"/>
                <w:sz w:val="14"/>
              </w:rPr>
            </w:pPr>
            <w:r>
              <w:rPr>
                <w:rFonts w:ascii="Arial"/>
                <w:sz w:val="14"/>
              </w:rPr>
              <w:t>PUB-</w:t>
            </w:r>
            <w:r>
              <w:rPr>
                <w:rFonts w:ascii="Arial"/>
                <w:spacing w:val="-4"/>
                <w:sz w:val="14"/>
              </w:rPr>
              <w:t>2010</w:t>
            </w:r>
          </w:p>
        </w:tc>
        <w:tc>
          <w:tcPr>
            <w:tcW w:w="134" w:type="dxa"/>
          </w:tcPr>
          <w:p w14:paraId="3AC688CA" w14:textId="77777777" w:rsidR="00D873A2" w:rsidRDefault="00D873A2">
            <w:pPr>
              <w:pStyle w:val="TableParagraph"/>
              <w:rPr>
                <w:sz w:val="12"/>
              </w:rPr>
            </w:pPr>
          </w:p>
        </w:tc>
        <w:tc>
          <w:tcPr>
            <w:tcW w:w="1308" w:type="dxa"/>
          </w:tcPr>
          <w:p w14:paraId="6D7A7550" w14:textId="77777777" w:rsidR="00D873A2" w:rsidRDefault="00000000">
            <w:pPr>
              <w:pStyle w:val="TableParagraph"/>
              <w:spacing w:before="2"/>
              <w:ind w:left="41" w:right="28"/>
              <w:jc w:val="center"/>
              <w:rPr>
                <w:rFonts w:ascii="Arial"/>
                <w:sz w:val="14"/>
              </w:rPr>
            </w:pPr>
            <w:r>
              <w:rPr>
                <w:rFonts w:ascii="Arial"/>
                <w:sz w:val="14"/>
              </w:rPr>
              <w:t>RP-</w:t>
            </w:r>
            <w:r>
              <w:rPr>
                <w:rFonts w:ascii="Arial"/>
                <w:spacing w:val="-4"/>
                <w:sz w:val="14"/>
              </w:rPr>
              <w:t>2014</w:t>
            </w:r>
          </w:p>
        </w:tc>
        <w:tc>
          <w:tcPr>
            <w:tcW w:w="137" w:type="dxa"/>
          </w:tcPr>
          <w:p w14:paraId="0DF3664B" w14:textId="77777777" w:rsidR="00D873A2" w:rsidRDefault="00D873A2">
            <w:pPr>
              <w:pStyle w:val="TableParagraph"/>
              <w:rPr>
                <w:sz w:val="12"/>
              </w:rPr>
            </w:pPr>
          </w:p>
        </w:tc>
        <w:tc>
          <w:tcPr>
            <w:tcW w:w="1308" w:type="dxa"/>
          </w:tcPr>
          <w:p w14:paraId="4DA7F1D5" w14:textId="77777777" w:rsidR="00D873A2" w:rsidRDefault="00000000">
            <w:pPr>
              <w:pStyle w:val="TableParagraph"/>
              <w:spacing w:before="2"/>
              <w:ind w:left="40" w:right="28"/>
              <w:jc w:val="center"/>
              <w:rPr>
                <w:rFonts w:ascii="Arial"/>
                <w:sz w:val="14"/>
              </w:rPr>
            </w:pPr>
            <w:r>
              <w:rPr>
                <w:rFonts w:ascii="Arial"/>
                <w:sz w:val="14"/>
              </w:rPr>
              <w:t>RP-</w:t>
            </w:r>
            <w:r>
              <w:rPr>
                <w:rFonts w:ascii="Arial"/>
                <w:spacing w:val="-4"/>
                <w:sz w:val="14"/>
              </w:rPr>
              <w:t>2014</w:t>
            </w:r>
          </w:p>
        </w:tc>
        <w:tc>
          <w:tcPr>
            <w:tcW w:w="134" w:type="dxa"/>
          </w:tcPr>
          <w:p w14:paraId="3EF56720" w14:textId="77777777" w:rsidR="00D873A2" w:rsidRDefault="00D873A2">
            <w:pPr>
              <w:pStyle w:val="TableParagraph"/>
              <w:rPr>
                <w:sz w:val="12"/>
              </w:rPr>
            </w:pPr>
          </w:p>
        </w:tc>
        <w:tc>
          <w:tcPr>
            <w:tcW w:w="1308" w:type="dxa"/>
          </w:tcPr>
          <w:p w14:paraId="6781FBEE" w14:textId="77777777" w:rsidR="00D873A2" w:rsidRDefault="00000000">
            <w:pPr>
              <w:pStyle w:val="TableParagraph"/>
              <w:spacing w:before="2"/>
              <w:ind w:left="46" w:right="28"/>
              <w:jc w:val="center"/>
              <w:rPr>
                <w:rFonts w:ascii="Arial"/>
                <w:sz w:val="14"/>
              </w:rPr>
            </w:pPr>
            <w:r>
              <w:rPr>
                <w:rFonts w:ascii="Arial"/>
                <w:sz w:val="14"/>
              </w:rPr>
              <w:t>RP-</w:t>
            </w:r>
            <w:r>
              <w:rPr>
                <w:rFonts w:ascii="Arial"/>
                <w:spacing w:val="-4"/>
                <w:sz w:val="14"/>
              </w:rPr>
              <w:t>2014</w:t>
            </w:r>
          </w:p>
        </w:tc>
        <w:tc>
          <w:tcPr>
            <w:tcW w:w="137" w:type="dxa"/>
          </w:tcPr>
          <w:p w14:paraId="00AADA57" w14:textId="77777777" w:rsidR="00D873A2" w:rsidRDefault="00D873A2">
            <w:pPr>
              <w:pStyle w:val="TableParagraph"/>
              <w:rPr>
                <w:sz w:val="12"/>
              </w:rPr>
            </w:pPr>
          </w:p>
        </w:tc>
        <w:tc>
          <w:tcPr>
            <w:tcW w:w="1308" w:type="dxa"/>
          </w:tcPr>
          <w:p w14:paraId="3586FF44" w14:textId="77777777" w:rsidR="00D873A2" w:rsidRDefault="00000000">
            <w:pPr>
              <w:pStyle w:val="TableParagraph"/>
              <w:spacing w:before="2"/>
              <w:ind w:left="40" w:right="28"/>
              <w:jc w:val="center"/>
              <w:rPr>
                <w:rFonts w:ascii="Arial"/>
                <w:sz w:val="14"/>
              </w:rPr>
            </w:pPr>
            <w:r>
              <w:rPr>
                <w:rFonts w:ascii="Arial"/>
                <w:sz w:val="14"/>
              </w:rPr>
              <w:t>RP-</w:t>
            </w:r>
            <w:r>
              <w:rPr>
                <w:rFonts w:ascii="Arial"/>
                <w:spacing w:val="-4"/>
                <w:sz w:val="14"/>
              </w:rPr>
              <w:t>2014</w:t>
            </w:r>
          </w:p>
        </w:tc>
        <w:tc>
          <w:tcPr>
            <w:tcW w:w="137" w:type="dxa"/>
          </w:tcPr>
          <w:p w14:paraId="16FBAE5F" w14:textId="77777777" w:rsidR="00D873A2" w:rsidRDefault="00D873A2">
            <w:pPr>
              <w:pStyle w:val="TableParagraph"/>
              <w:rPr>
                <w:sz w:val="12"/>
              </w:rPr>
            </w:pPr>
          </w:p>
        </w:tc>
        <w:tc>
          <w:tcPr>
            <w:tcW w:w="1308" w:type="dxa"/>
          </w:tcPr>
          <w:p w14:paraId="505D2935" w14:textId="77777777" w:rsidR="00D873A2" w:rsidRDefault="00000000">
            <w:pPr>
              <w:pStyle w:val="TableParagraph"/>
              <w:spacing w:before="2"/>
              <w:ind w:left="40" w:right="28"/>
              <w:jc w:val="center"/>
              <w:rPr>
                <w:rFonts w:ascii="Arial"/>
                <w:sz w:val="14"/>
              </w:rPr>
            </w:pPr>
            <w:r>
              <w:rPr>
                <w:rFonts w:ascii="Arial"/>
                <w:sz w:val="14"/>
              </w:rPr>
              <w:t>RP-</w:t>
            </w:r>
            <w:r>
              <w:rPr>
                <w:rFonts w:ascii="Arial"/>
                <w:spacing w:val="-4"/>
                <w:sz w:val="14"/>
              </w:rPr>
              <w:t>2000</w:t>
            </w:r>
          </w:p>
        </w:tc>
      </w:tr>
      <w:tr w:rsidR="00D873A2" w14:paraId="0C6A1384" w14:textId="77777777">
        <w:trPr>
          <w:trHeight w:val="165"/>
        </w:trPr>
        <w:tc>
          <w:tcPr>
            <w:tcW w:w="2983" w:type="dxa"/>
          </w:tcPr>
          <w:p w14:paraId="0299F2D2" w14:textId="77777777" w:rsidR="00D873A2" w:rsidRDefault="00000000">
            <w:pPr>
              <w:pStyle w:val="TableParagraph"/>
              <w:spacing w:before="2" w:line="143" w:lineRule="exact"/>
              <w:ind w:left="50"/>
              <w:rPr>
                <w:rFonts w:ascii="Arial"/>
                <w:sz w:val="14"/>
              </w:rPr>
            </w:pPr>
            <w:r>
              <w:rPr>
                <w:rFonts w:ascii="Arial"/>
                <w:sz w:val="14"/>
              </w:rPr>
              <w:t>Mortality</w:t>
            </w:r>
            <w:r>
              <w:rPr>
                <w:rFonts w:ascii="Arial"/>
                <w:spacing w:val="17"/>
                <w:sz w:val="14"/>
              </w:rPr>
              <w:t xml:space="preserve"> </w:t>
            </w:r>
            <w:r>
              <w:rPr>
                <w:rFonts w:ascii="Arial"/>
                <w:sz w:val="14"/>
              </w:rPr>
              <w:t>improvement</w:t>
            </w:r>
            <w:r>
              <w:rPr>
                <w:rFonts w:ascii="Arial"/>
                <w:spacing w:val="23"/>
                <w:sz w:val="14"/>
              </w:rPr>
              <w:t xml:space="preserve"> </w:t>
            </w:r>
            <w:r>
              <w:rPr>
                <w:rFonts w:ascii="Arial"/>
                <w:spacing w:val="-4"/>
                <w:sz w:val="14"/>
              </w:rPr>
              <w:t>scale</w:t>
            </w:r>
          </w:p>
        </w:tc>
        <w:tc>
          <w:tcPr>
            <w:tcW w:w="1308" w:type="dxa"/>
          </w:tcPr>
          <w:p w14:paraId="67051A42" w14:textId="77777777" w:rsidR="00D873A2" w:rsidRDefault="00000000">
            <w:pPr>
              <w:pStyle w:val="TableParagraph"/>
              <w:spacing w:before="2" w:line="143" w:lineRule="exact"/>
              <w:ind w:left="41" w:right="28"/>
              <w:jc w:val="center"/>
              <w:rPr>
                <w:rFonts w:ascii="Arial"/>
                <w:sz w:val="14"/>
              </w:rPr>
            </w:pPr>
            <w:r>
              <w:rPr>
                <w:rFonts w:ascii="Arial"/>
                <w:sz w:val="14"/>
              </w:rPr>
              <w:t>MP-</w:t>
            </w:r>
            <w:r>
              <w:rPr>
                <w:rFonts w:ascii="Arial"/>
                <w:spacing w:val="-4"/>
                <w:sz w:val="14"/>
              </w:rPr>
              <w:t>2020</w:t>
            </w:r>
          </w:p>
        </w:tc>
        <w:tc>
          <w:tcPr>
            <w:tcW w:w="137" w:type="dxa"/>
          </w:tcPr>
          <w:p w14:paraId="49CD4A1E" w14:textId="77777777" w:rsidR="00D873A2" w:rsidRDefault="00D873A2">
            <w:pPr>
              <w:pStyle w:val="TableParagraph"/>
              <w:rPr>
                <w:sz w:val="10"/>
              </w:rPr>
            </w:pPr>
          </w:p>
        </w:tc>
        <w:tc>
          <w:tcPr>
            <w:tcW w:w="1308" w:type="dxa"/>
          </w:tcPr>
          <w:p w14:paraId="63A14035" w14:textId="77777777" w:rsidR="00D873A2" w:rsidRDefault="00000000">
            <w:pPr>
              <w:pStyle w:val="TableParagraph"/>
              <w:spacing w:before="2" w:line="143" w:lineRule="exact"/>
              <w:ind w:left="38" w:right="28"/>
              <w:jc w:val="center"/>
              <w:rPr>
                <w:rFonts w:ascii="Arial"/>
                <w:sz w:val="14"/>
              </w:rPr>
            </w:pPr>
            <w:r>
              <w:rPr>
                <w:rFonts w:ascii="Arial"/>
                <w:sz w:val="14"/>
              </w:rPr>
              <w:t>MP-</w:t>
            </w:r>
            <w:r>
              <w:rPr>
                <w:rFonts w:ascii="Arial"/>
                <w:spacing w:val="-4"/>
                <w:sz w:val="14"/>
              </w:rPr>
              <w:t>2020</w:t>
            </w:r>
          </w:p>
        </w:tc>
        <w:tc>
          <w:tcPr>
            <w:tcW w:w="137" w:type="dxa"/>
          </w:tcPr>
          <w:p w14:paraId="3C290CE4" w14:textId="77777777" w:rsidR="00D873A2" w:rsidRDefault="00D873A2">
            <w:pPr>
              <w:pStyle w:val="TableParagraph"/>
              <w:rPr>
                <w:sz w:val="10"/>
              </w:rPr>
            </w:pPr>
          </w:p>
        </w:tc>
        <w:tc>
          <w:tcPr>
            <w:tcW w:w="1308" w:type="dxa"/>
          </w:tcPr>
          <w:p w14:paraId="0DE0664A" w14:textId="77777777" w:rsidR="00D873A2" w:rsidRDefault="00000000">
            <w:pPr>
              <w:pStyle w:val="TableParagraph"/>
              <w:spacing w:before="2" w:line="143" w:lineRule="exact"/>
              <w:ind w:left="37" w:right="28"/>
              <w:jc w:val="center"/>
              <w:rPr>
                <w:rFonts w:ascii="Arial"/>
                <w:sz w:val="14"/>
              </w:rPr>
            </w:pPr>
            <w:r>
              <w:rPr>
                <w:rFonts w:ascii="Arial"/>
                <w:sz w:val="14"/>
              </w:rPr>
              <w:t>MP-</w:t>
            </w:r>
            <w:r>
              <w:rPr>
                <w:rFonts w:ascii="Arial"/>
                <w:spacing w:val="-4"/>
                <w:sz w:val="14"/>
              </w:rPr>
              <w:t>2020</w:t>
            </w:r>
          </w:p>
        </w:tc>
        <w:tc>
          <w:tcPr>
            <w:tcW w:w="134" w:type="dxa"/>
          </w:tcPr>
          <w:p w14:paraId="74C0E817" w14:textId="77777777" w:rsidR="00D873A2" w:rsidRDefault="00D873A2">
            <w:pPr>
              <w:pStyle w:val="TableParagraph"/>
              <w:rPr>
                <w:sz w:val="10"/>
              </w:rPr>
            </w:pPr>
          </w:p>
        </w:tc>
        <w:tc>
          <w:tcPr>
            <w:tcW w:w="1308" w:type="dxa"/>
          </w:tcPr>
          <w:p w14:paraId="2794B7F0" w14:textId="77777777" w:rsidR="00D873A2" w:rsidRDefault="00000000">
            <w:pPr>
              <w:pStyle w:val="TableParagraph"/>
              <w:spacing w:before="2" w:line="143" w:lineRule="exact"/>
              <w:ind w:left="40" w:right="28"/>
              <w:jc w:val="center"/>
              <w:rPr>
                <w:rFonts w:ascii="Arial"/>
                <w:sz w:val="14"/>
              </w:rPr>
            </w:pPr>
            <w:r>
              <w:rPr>
                <w:rFonts w:ascii="Arial"/>
                <w:sz w:val="14"/>
              </w:rPr>
              <w:t>MP-</w:t>
            </w:r>
            <w:r>
              <w:rPr>
                <w:rFonts w:ascii="Arial"/>
                <w:spacing w:val="-4"/>
                <w:sz w:val="14"/>
              </w:rPr>
              <w:t>2019</w:t>
            </w:r>
          </w:p>
        </w:tc>
        <w:tc>
          <w:tcPr>
            <w:tcW w:w="137" w:type="dxa"/>
          </w:tcPr>
          <w:p w14:paraId="0F613627" w14:textId="77777777" w:rsidR="00D873A2" w:rsidRDefault="00D873A2">
            <w:pPr>
              <w:pStyle w:val="TableParagraph"/>
              <w:rPr>
                <w:sz w:val="10"/>
              </w:rPr>
            </w:pPr>
          </w:p>
        </w:tc>
        <w:tc>
          <w:tcPr>
            <w:tcW w:w="1308" w:type="dxa"/>
          </w:tcPr>
          <w:p w14:paraId="1F671FFB" w14:textId="77777777" w:rsidR="00D873A2" w:rsidRDefault="00000000">
            <w:pPr>
              <w:pStyle w:val="TableParagraph"/>
              <w:spacing w:before="2" w:line="143" w:lineRule="exact"/>
              <w:ind w:left="38" w:right="28"/>
              <w:jc w:val="center"/>
              <w:rPr>
                <w:rFonts w:ascii="Arial"/>
                <w:sz w:val="14"/>
              </w:rPr>
            </w:pPr>
            <w:r>
              <w:rPr>
                <w:rFonts w:ascii="Arial"/>
                <w:sz w:val="14"/>
              </w:rPr>
              <w:t>MP-</w:t>
            </w:r>
            <w:r>
              <w:rPr>
                <w:rFonts w:ascii="Arial"/>
                <w:spacing w:val="-4"/>
                <w:sz w:val="14"/>
              </w:rPr>
              <w:t>2019</w:t>
            </w:r>
          </w:p>
        </w:tc>
        <w:tc>
          <w:tcPr>
            <w:tcW w:w="134" w:type="dxa"/>
          </w:tcPr>
          <w:p w14:paraId="5242A14C" w14:textId="77777777" w:rsidR="00D873A2" w:rsidRDefault="00D873A2">
            <w:pPr>
              <w:pStyle w:val="TableParagraph"/>
              <w:rPr>
                <w:sz w:val="10"/>
              </w:rPr>
            </w:pPr>
          </w:p>
        </w:tc>
        <w:tc>
          <w:tcPr>
            <w:tcW w:w="1308" w:type="dxa"/>
          </w:tcPr>
          <w:p w14:paraId="6132B487" w14:textId="77777777" w:rsidR="00D873A2" w:rsidRDefault="00000000">
            <w:pPr>
              <w:pStyle w:val="TableParagraph"/>
              <w:spacing w:before="2" w:line="143" w:lineRule="exact"/>
              <w:ind w:left="43" w:right="28"/>
              <w:jc w:val="center"/>
              <w:rPr>
                <w:rFonts w:ascii="Arial"/>
                <w:sz w:val="14"/>
              </w:rPr>
            </w:pPr>
            <w:r>
              <w:rPr>
                <w:rFonts w:ascii="Arial"/>
                <w:sz w:val="14"/>
              </w:rPr>
              <w:t>MP-</w:t>
            </w:r>
            <w:r>
              <w:rPr>
                <w:rFonts w:ascii="Arial"/>
                <w:spacing w:val="-4"/>
                <w:sz w:val="14"/>
              </w:rPr>
              <w:t>2018</w:t>
            </w:r>
          </w:p>
        </w:tc>
        <w:tc>
          <w:tcPr>
            <w:tcW w:w="137" w:type="dxa"/>
          </w:tcPr>
          <w:p w14:paraId="714489AA" w14:textId="77777777" w:rsidR="00D873A2" w:rsidRDefault="00D873A2">
            <w:pPr>
              <w:pStyle w:val="TableParagraph"/>
              <w:rPr>
                <w:sz w:val="10"/>
              </w:rPr>
            </w:pPr>
          </w:p>
        </w:tc>
        <w:tc>
          <w:tcPr>
            <w:tcW w:w="1308" w:type="dxa"/>
          </w:tcPr>
          <w:p w14:paraId="6D622ACD" w14:textId="77777777" w:rsidR="00D873A2" w:rsidRDefault="00000000">
            <w:pPr>
              <w:pStyle w:val="TableParagraph"/>
              <w:spacing w:before="2" w:line="143" w:lineRule="exact"/>
              <w:ind w:left="40" w:right="28"/>
              <w:jc w:val="center"/>
              <w:rPr>
                <w:rFonts w:ascii="Arial"/>
                <w:sz w:val="14"/>
              </w:rPr>
            </w:pPr>
            <w:r>
              <w:rPr>
                <w:rFonts w:ascii="Arial"/>
                <w:sz w:val="14"/>
              </w:rPr>
              <w:t>MP-</w:t>
            </w:r>
            <w:r>
              <w:rPr>
                <w:rFonts w:ascii="Arial"/>
                <w:spacing w:val="-4"/>
                <w:sz w:val="14"/>
              </w:rPr>
              <w:t>2018</w:t>
            </w:r>
          </w:p>
        </w:tc>
        <w:tc>
          <w:tcPr>
            <w:tcW w:w="137" w:type="dxa"/>
          </w:tcPr>
          <w:p w14:paraId="6A10F7FA" w14:textId="77777777" w:rsidR="00D873A2" w:rsidRDefault="00D873A2">
            <w:pPr>
              <w:pStyle w:val="TableParagraph"/>
              <w:rPr>
                <w:sz w:val="10"/>
              </w:rPr>
            </w:pPr>
          </w:p>
        </w:tc>
        <w:tc>
          <w:tcPr>
            <w:tcW w:w="1308" w:type="dxa"/>
          </w:tcPr>
          <w:p w14:paraId="28061540" w14:textId="77777777" w:rsidR="00D873A2" w:rsidRDefault="00000000">
            <w:pPr>
              <w:pStyle w:val="TableParagraph"/>
              <w:spacing w:before="2" w:line="143" w:lineRule="exact"/>
              <w:ind w:left="37" w:right="28"/>
              <w:jc w:val="center"/>
              <w:rPr>
                <w:rFonts w:ascii="Arial"/>
                <w:sz w:val="14"/>
              </w:rPr>
            </w:pPr>
            <w:r>
              <w:rPr>
                <w:rFonts w:ascii="Arial"/>
                <w:w w:val="105"/>
                <w:sz w:val="14"/>
              </w:rPr>
              <w:t>Scale</w:t>
            </w:r>
            <w:r>
              <w:rPr>
                <w:rFonts w:ascii="Arial"/>
                <w:spacing w:val="-6"/>
                <w:w w:val="105"/>
                <w:sz w:val="14"/>
              </w:rPr>
              <w:t xml:space="preserve"> </w:t>
            </w:r>
            <w:r>
              <w:rPr>
                <w:rFonts w:ascii="Arial"/>
                <w:spacing w:val="-5"/>
                <w:w w:val="105"/>
                <w:sz w:val="14"/>
              </w:rPr>
              <w:t>AA</w:t>
            </w:r>
          </w:p>
        </w:tc>
      </w:tr>
    </w:tbl>
    <w:p w14:paraId="5C7B6B92" w14:textId="77777777" w:rsidR="00D873A2" w:rsidRDefault="00D873A2">
      <w:pPr>
        <w:pStyle w:val="BodyText"/>
        <w:rPr>
          <w:rFonts w:ascii="Arial"/>
          <w:b/>
          <w:sz w:val="14"/>
        </w:rPr>
      </w:pPr>
    </w:p>
    <w:p w14:paraId="05DA97DC" w14:textId="77777777" w:rsidR="00D873A2" w:rsidRDefault="00D873A2">
      <w:pPr>
        <w:pStyle w:val="BodyText"/>
        <w:spacing w:before="78"/>
        <w:rPr>
          <w:rFonts w:ascii="Arial"/>
          <w:b/>
          <w:sz w:val="14"/>
        </w:rPr>
      </w:pPr>
    </w:p>
    <w:p w14:paraId="2E0081E7" w14:textId="77777777" w:rsidR="00D873A2" w:rsidRDefault="00000000">
      <w:pPr>
        <w:spacing w:before="1" w:line="268" w:lineRule="auto"/>
        <w:ind w:left="170" w:right="1061" w:hanging="1"/>
        <w:rPr>
          <w:rFonts w:ascii="Arial"/>
          <w:sz w:val="14"/>
        </w:rPr>
      </w:pPr>
      <w:r>
        <w:rPr>
          <w:rFonts w:ascii="Arial"/>
          <w:w w:val="105"/>
          <w:sz w:val="14"/>
        </w:rPr>
        <w:t>*The</w:t>
      </w:r>
      <w:r>
        <w:rPr>
          <w:rFonts w:ascii="Arial"/>
          <w:spacing w:val="-4"/>
          <w:w w:val="105"/>
          <w:sz w:val="14"/>
        </w:rPr>
        <w:t xml:space="preserve"> </w:t>
      </w:r>
      <w:r>
        <w:rPr>
          <w:rFonts w:ascii="Arial"/>
          <w:w w:val="105"/>
          <w:sz w:val="14"/>
        </w:rPr>
        <w:t>Trust</w:t>
      </w:r>
      <w:r>
        <w:rPr>
          <w:rFonts w:ascii="Arial"/>
          <w:spacing w:val="-7"/>
          <w:w w:val="105"/>
          <w:sz w:val="14"/>
        </w:rPr>
        <w:t xml:space="preserve"> </w:t>
      </w:r>
      <w:r>
        <w:rPr>
          <w:rFonts w:ascii="Arial"/>
          <w:w w:val="105"/>
          <w:sz w:val="14"/>
        </w:rPr>
        <w:t>adopted</w:t>
      </w:r>
      <w:r>
        <w:rPr>
          <w:rFonts w:ascii="Arial"/>
          <w:spacing w:val="-7"/>
          <w:w w:val="105"/>
          <w:sz w:val="14"/>
        </w:rPr>
        <w:t xml:space="preserve"> </w:t>
      </w:r>
      <w:r>
        <w:rPr>
          <w:rFonts w:ascii="Arial"/>
          <w:w w:val="105"/>
          <w:sz w:val="14"/>
        </w:rPr>
        <w:t>GASB</w:t>
      </w:r>
      <w:r>
        <w:rPr>
          <w:rFonts w:ascii="Arial"/>
          <w:spacing w:val="-6"/>
          <w:w w:val="105"/>
          <w:sz w:val="14"/>
        </w:rPr>
        <w:t xml:space="preserve"> </w:t>
      </w:r>
      <w:r>
        <w:rPr>
          <w:rFonts w:ascii="Arial"/>
          <w:w w:val="105"/>
          <w:sz w:val="14"/>
        </w:rPr>
        <w:t>Statement</w:t>
      </w:r>
      <w:r>
        <w:rPr>
          <w:rFonts w:ascii="Arial"/>
          <w:spacing w:val="-5"/>
          <w:w w:val="105"/>
          <w:sz w:val="14"/>
        </w:rPr>
        <w:t xml:space="preserve"> </w:t>
      </w:r>
      <w:r>
        <w:rPr>
          <w:rFonts w:ascii="Arial"/>
          <w:w w:val="105"/>
          <w:sz w:val="14"/>
        </w:rPr>
        <w:t>No.</w:t>
      </w:r>
      <w:r>
        <w:rPr>
          <w:rFonts w:ascii="Arial"/>
          <w:spacing w:val="-7"/>
          <w:w w:val="105"/>
          <w:sz w:val="14"/>
        </w:rPr>
        <w:t xml:space="preserve"> </w:t>
      </w:r>
      <w:r>
        <w:rPr>
          <w:rFonts w:ascii="Arial"/>
          <w:w w:val="105"/>
          <w:sz w:val="14"/>
        </w:rPr>
        <w:t>74</w:t>
      </w:r>
      <w:r>
        <w:rPr>
          <w:rFonts w:ascii="Arial"/>
          <w:spacing w:val="-4"/>
          <w:w w:val="105"/>
          <w:sz w:val="14"/>
        </w:rPr>
        <w:t xml:space="preserve"> </w:t>
      </w:r>
      <w:r>
        <w:rPr>
          <w:rFonts w:ascii="Arial"/>
          <w:w w:val="105"/>
          <w:sz w:val="14"/>
        </w:rPr>
        <w:t>in</w:t>
      </w:r>
      <w:r>
        <w:rPr>
          <w:rFonts w:ascii="Arial"/>
          <w:spacing w:val="-4"/>
          <w:w w:val="105"/>
          <w:sz w:val="14"/>
        </w:rPr>
        <w:t xml:space="preserve"> </w:t>
      </w:r>
      <w:r>
        <w:rPr>
          <w:rFonts w:ascii="Arial"/>
          <w:w w:val="105"/>
          <w:sz w:val="14"/>
        </w:rPr>
        <w:t>2017.</w:t>
      </w:r>
      <w:r>
        <w:rPr>
          <w:rFonts w:ascii="Arial"/>
          <w:spacing w:val="-5"/>
          <w:w w:val="105"/>
          <w:sz w:val="14"/>
        </w:rPr>
        <w:t xml:space="preserve"> </w:t>
      </w:r>
      <w:r>
        <w:rPr>
          <w:rFonts w:ascii="Arial"/>
          <w:w w:val="105"/>
          <w:sz w:val="14"/>
        </w:rPr>
        <w:t>It</w:t>
      </w:r>
      <w:r>
        <w:rPr>
          <w:rFonts w:ascii="Arial"/>
          <w:spacing w:val="-7"/>
          <w:w w:val="105"/>
          <w:sz w:val="14"/>
        </w:rPr>
        <w:t xml:space="preserve"> </w:t>
      </w:r>
      <w:r>
        <w:rPr>
          <w:rFonts w:ascii="Arial"/>
          <w:w w:val="105"/>
          <w:sz w:val="14"/>
        </w:rPr>
        <w:t>requires</w:t>
      </w:r>
      <w:r>
        <w:rPr>
          <w:rFonts w:ascii="Arial"/>
          <w:spacing w:val="-6"/>
          <w:w w:val="105"/>
          <w:sz w:val="14"/>
        </w:rPr>
        <w:t xml:space="preserve"> </w:t>
      </w:r>
      <w:r>
        <w:rPr>
          <w:rFonts w:ascii="Arial"/>
          <w:w w:val="105"/>
          <w:sz w:val="14"/>
        </w:rPr>
        <w:t>ten</w:t>
      </w:r>
      <w:r>
        <w:rPr>
          <w:rFonts w:ascii="Arial"/>
          <w:spacing w:val="-4"/>
          <w:w w:val="105"/>
          <w:sz w:val="14"/>
        </w:rPr>
        <w:t xml:space="preserve"> </w:t>
      </w:r>
      <w:r>
        <w:rPr>
          <w:rFonts w:ascii="Arial"/>
          <w:w w:val="105"/>
          <w:sz w:val="14"/>
        </w:rPr>
        <w:t>years</w:t>
      </w:r>
      <w:r>
        <w:rPr>
          <w:rFonts w:ascii="Arial"/>
          <w:spacing w:val="-6"/>
          <w:w w:val="105"/>
          <w:sz w:val="14"/>
        </w:rPr>
        <w:t xml:space="preserve"> </w:t>
      </w:r>
      <w:r>
        <w:rPr>
          <w:rFonts w:ascii="Arial"/>
          <w:w w:val="105"/>
          <w:sz w:val="14"/>
        </w:rPr>
        <w:t>of</w:t>
      </w:r>
      <w:r>
        <w:rPr>
          <w:rFonts w:ascii="Arial"/>
          <w:spacing w:val="-5"/>
          <w:w w:val="105"/>
          <w:sz w:val="14"/>
        </w:rPr>
        <w:t xml:space="preserve"> </w:t>
      </w:r>
      <w:r>
        <w:rPr>
          <w:rFonts w:ascii="Arial"/>
          <w:w w:val="105"/>
          <w:sz w:val="14"/>
        </w:rPr>
        <w:t>information</w:t>
      </w:r>
      <w:r>
        <w:rPr>
          <w:rFonts w:ascii="Arial"/>
          <w:spacing w:val="-4"/>
          <w:w w:val="105"/>
          <w:sz w:val="14"/>
        </w:rPr>
        <w:t xml:space="preserve"> </w:t>
      </w:r>
      <w:r>
        <w:rPr>
          <w:rFonts w:ascii="Arial"/>
          <w:w w:val="105"/>
          <w:sz w:val="14"/>
        </w:rPr>
        <w:t>to</w:t>
      </w:r>
      <w:r>
        <w:rPr>
          <w:rFonts w:ascii="Arial"/>
          <w:spacing w:val="-4"/>
          <w:w w:val="105"/>
          <w:sz w:val="14"/>
        </w:rPr>
        <w:t xml:space="preserve"> </w:t>
      </w:r>
      <w:r>
        <w:rPr>
          <w:rFonts w:ascii="Arial"/>
          <w:w w:val="105"/>
          <w:sz w:val="14"/>
        </w:rPr>
        <w:t>be</w:t>
      </w:r>
      <w:r>
        <w:rPr>
          <w:rFonts w:ascii="Arial"/>
          <w:spacing w:val="-4"/>
          <w:w w:val="105"/>
          <w:sz w:val="14"/>
        </w:rPr>
        <w:t xml:space="preserve"> </w:t>
      </w:r>
      <w:r>
        <w:rPr>
          <w:rFonts w:ascii="Arial"/>
          <w:w w:val="105"/>
          <w:sz w:val="14"/>
        </w:rPr>
        <w:t>presented</w:t>
      </w:r>
      <w:r>
        <w:rPr>
          <w:rFonts w:ascii="Arial"/>
          <w:spacing w:val="-4"/>
          <w:w w:val="105"/>
          <w:sz w:val="14"/>
        </w:rPr>
        <w:t xml:space="preserve"> </w:t>
      </w:r>
      <w:r>
        <w:rPr>
          <w:rFonts w:ascii="Arial"/>
          <w:w w:val="105"/>
          <w:sz w:val="14"/>
        </w:rPr>
        <w:t>in</w:t>
      </w:r>
      <w:r>
        <w:rPr>
          <w:rFonts w:ascii="Arial"/>
          <w:spacing w:val="-4"/>
          <w:w w:val="105"/>
          <w:sz w:val="14"/>
        </w:rPr>
        <w:t xml:space="preserve"> </w:t>
      </w:r>
      <w:r>
        <w:rPr>
          <w:rFonts w:ascii="Arial"/>
          <w:w w:val="105"/>
          <w:sz w:val="14"/>
        </w:rPr>
        <w:t>these</w:t>
      </w:r>
      <w:r>
        <w:rPr>
          <w:rFonts w:ascii="Arial"/>
          <w:spacing w:val="-7"/>
          <w:w w:val="105"/>
          <w:sz w:val="14"/>
        </w:rPr>
        <w:t xml:space="preserve"> </w:t>
      </w:r>
      <w:r>
        <w:rPr>
          <w:rFonts w:ascii="Arial"/>
          <w:w w:val="105"/>
          <w:sz w:val="14"/>
        </w:rPr>
        <w:t>tables.</w:t>
      </w:r>
      <w:r>
        <w:rPr>
          <w:rFonts w:ascii="Arial"/>
          <w:spacing w:val="29"/>
          <w:w w:val="105"/>
          <w:sz w:val="14"/>
        </w:rPr>
        <w:t xml:space="preserve"> </w:t>
      </w:r>
      <w:r>
        <w:rPr>
          <w:rFonts w:ascii="Arial"/>
          <w:w w:val="105"/>
          <w:sz w:val="14"/>
        </w:rPr>
        <w:t>However,</w:t>
      </w:r>
      <w:r>
        <w:rPr>
          <w:rFonts w:ascii="Arial"/>
          <w:spacing w:val="-5"/>
          <w:w w:val="105"/>
          <w:sz w:val="14"/>
        </w:rPr>
        <w:t xml:space="preserve"> </w:t>
      </w:r>
      <w:r>
        <w:rPr>
          <w:rFonts w:ascii="Arial"/>
          <w:w w:val="105"/>
          <w:sz w:val="14"/>
        </w:rPr>
        <w:t>until</w:t>
      </w:r>
      <w:r>
        <w:rPr>
          <w:rFonts w:ascii="Arial"/>
          <w:spacing w:val="-6"/>
          <w:w w:val="105"/>
          <w:sz w:val="14"/>
        </w:rPr>
        <w:t xml:space="preserve"> </w:t>
      </w:r>
      <w:r>
        <w:rPr>
          <w:rFonts w:ascii="Arial"/>
          <w:w w:val="105"/>
          <w:sz w:val="14"/>
        </w:rPr>
        <w:t>ten</w:t>
      </w:r>
      <w:r>
        <w:rPr>
          <w:rFonts w:ascii="Arial"/>
          <w:spacing w:val="-4"/>
          <w:w w:val="105"/>
          <w:sz w:val="14"/>
        </w:rPr>
        <w:t xml:space="preserve"> </w:t>
      </w:r>
      <w:r>
        <w:rPr>
          <w:rFonts w:ascii="Arial"/>
          <w:w w:val="105"/>
          <w:sz w:val="14"/>
        </w:rPr>
        <w:t>years</w:t>
      </w:r>
      <w:r>
        <w:rPr>
          <w:rFonts w:ascii="Arial"/>
          <w:spacing w:val="-6"/>
          <w:w w:val="105"/>
          <w:sz w:val="14"/>
        </w:rPr>
        <w:t xml:space="preserve"> </w:t>
      </w:r>
      <w:r>
        <w:rPr>
          <w:rFonts w:ascii="Arial"/>
          <w:w w:val="105"/>
          <w:sz w:val="14"/>
        </w:rPr>
        <w:t>of</w:t>
      </w:r>
      <w:r>
        <w:rPr>
          <w:rFonts w:ascii="Arial"/>
          <w:spacing w:val="-5"/>
          <w:w w:val="105"/>
          <w:sz w:val="14"/>
        </w:rPr>
        <w:t xml:space="preserve"> </w:t>
      </w:r>
      <w:r>
        <w:rPr>
          <w:rFonts w:ascii="Arial"/>
          <w:w w:val="105"/>
          <w:sz w:val="14"/>
        </w:rPr>
        <w:t>data</w:t>
      </w:r>
      <w:r>
        <w:rPr>
          <w:rFonts w:ascii="Arial"/>
          <w:spacing w:val="-4"/>
          <w:w w:val="105"/>
          <w:sz w:val="14"/>
        </w:rPr>
        <w:t xml:space="preserve"> </w:t>
      </w:r>
      <w:r>
        <w:rPr>
          <w:rFonts w:ascii="Arial"/>
          <w:w w:val="105"/>
          <w:sz w:val="14"/>
        </w:rPr>
        <w:t>is</w:t>
      </w:r>
      <w:r>
        <w:rPr>
          <w:rFonts w:ascii="Arial"/>
          <w:spacing w:val="-3"/>
          <w:w w:val="105"/>
          <w:sz w:val="14"/>
        </w:rPr>
        <w:t xml:space="preserve"> </w:t>
      </w:r>
      <w:r>
        <w:rPr>
          <w:rFonts w:ascii="Arial"/>
          <w:w w:val="105"/>
          <w:sz w:val="14"/>
        </w:rPr>
        <w:t>compiled,</w:t>
      </w:r>
      <w:r>
        <w:rPr>
          <w:rFonts w:ascii="Arial"/>
          <w:spacing w:val="-5"/>
          <w:w w:val="105"/>
          <w:sz w:val="14"/>
        </w:rPr>
        <w:t xml:space="preserve"> </w:t>
      </w:r>
      <w:r>
        <w:rPr>
          <w:rFonts w:ascii="Arial"/>
          <w:w w:val="105"/>
          <w:sz w:val="14"/>
        </w:rPr>
        <w:t>the</w:t>
      </w:r>
      <w:r>
        <w:rPr>
          <w:rFonts w:ascii="Arial"/>
          <w:spacing w:val="-4"/>
          <w:w w:val="105"/>
          <w:sz w:val="14"/>
        </w:rPr>
        <w:t xml:space="preserve"> </w:t>
      </w:r>
      <w:r>
        <w:rPr>
          <w:rFonts w:ascii="Arial"/>
          <w:w w:val="105"/>
          <w:sz w:val="14"/>
        </w:rPr>
        <w:t>Trust</w:t>
      </w:r>
      <w:r>
        <w:rPr>
          <w:rFonts w:ascii="Arial"/>
          <w:spacing w:val="-7"/>
          <w:w w:val="105"/>
          <w:sz w:val="14"/>
        </w:rPr>
        <w:t xml:space="preserve"> </w:t>
      </w:r>
      <w:r>
        <w:rPr>
          <w:rFonts w:ascii="Arial"/>
          <w:w w:val="105"/>
          <w:sz w:val="14"/>
        </w:rPr>
        <w:t>Fund</w:t>
      </w:r>
      <w:r>
        <w:rPr>
          <w:rFonts w:ascii="Arial"/>
          <w:spacing w:val="-7"/>
          <w:w w:val="105"/>
          <w:sz w:val="14"/>
        </w:rPr>
        <w:t xml:space="preserve"> </w:t>
      </w:r>
      <w:r>
        <w:rPr>
          <w:rFonts w:ascii="Arial"/>
          <w:w w:val="105"/>
          <w:sz w:val="14"/>
        </w:rPr>
        <w:t>will</w:t>
      </w:r>
      <w:r>
        <w:rPr>
          <w:rFonts w:ascii="Arial"/>
          <w:spacing w:val="-4"/>
          <w:w w:val="105"/>
          <w:sz w:val="14"/>
        </w:rPr>
        <w:t xml:space="preserve"> </w:t>
      </w:r>
      <w:r>
        <w:rPr>
          <w:rFonts w:ascii="Arial"/>
          <w:w w:val="105"/>
          <w:sz w:val="14"/>
        </w:rPr>
        <w:t>present</w:t>
      </w:r>
      <w:r>
        <w:rPr>
          <w:rFonts w:ascii="Arial"/>
          <w:spacing w:val="-5"/>
          <w:w w:val="105"/>
          <w:sz w:val="14"/>
        </w:rPr>
        <w:t xml:space="preserve"> </w:t>
      </w:r>
      <w:r>
        <w:rPr>
          <w:rFonts w:ascii="Arial"/>
          <w:w w:val="105"/>
          <w:sz w:val="14"/>
        </w:rPr>
        <w:t>information</w:t>
      </w:r>
      <w:r>
        <w:rPr>
          <w:rFonts w:ascii="Arial"/>
          <w:spacing w:val="-7"/>
          <w:w w:val="105"/>
          <w:sz w:val="14"/>
        </w:rPr>
        <w:t xml:space="preserve"> </w:t>
      </w:r>
      <w:r>
        <w:rPr>
          <w:rFonts w:ascii="Arial"/>
          <w:w w:val="105"/>
          <w:sz w:val="14"/>
        </w:rPr>
        <w:t>only</w:t>
      </w:r>
      <w:r>
        <w:rPr>
          <w:rFonts w:ascii="Arial"/>
          <w:spacing w:val="-6"/>
          <w:w w:val="105"/>
          <w:sz w:val="14"/>
        </w:rPr>
        <w:t xml:space="preserve"> </w:t>
      </w:r>
      <w:r>
        <w:rPr>
          <w:rFonts w:ascii="Arial"/>
          <w:w w:val="105"/>
          <w:sz w:val="14"/>
        </w:rPr>
        <w:t>for</w:t>
      </w:r>
      <w:r>
        <w:rPr>
          <w:rFonts w:ascii="Arial"/>
          <w:spacing w:val="-8"/>
          <w:w w:val="105"/>
          <w:sz w:val="14"/>
        </w:rPr>
        <w:t xml:space="preserve"> </w:t>
      </w:r>
      <w:r>
        <w:rPr>
          <w:rFonts w:ascii="Arial"/>
          <w:w w:val="105"/>
          <w:sz w:val="14"/>
        </w:rPr>
        <w:t>those years for which information is available.</w:t>
      </w:r>
    </w:p>
    <w:p w14:paraId="6484507C" w14:textId="77777777" w:rsidR="00D873A2" w:rsidRDefault="00D873A2">
      <w:pPr>
        <w:spacing w:line="268" w:lineRule="auto"/>
        <w:rPr>
          <w:rFonts w:ascii="Arial"/>
          <w:sz w:val="14"/>
        </w:rPr>
        <w:sectPr w:rsidR="00D873A2">
          <w:type w:val="continuous"/>
          <w:pgSz w:w="15840" w:h="12240" w:orient="landscape"/>
          <w:pgMar w:top="720" w:right="120" w:bottom="720" w:left="300" w:header="1037" w:footer="589" w:gutter="0"/>
          <w:cols w:space="720"/>
        </w:sectPr>
      </w:pPr>
    </w:p>
    <w:p w14:paraId="43108F85" w14:textId="77777777" w:rsidR="00D873A2" w:rsidRDefault="00D873A2">
      <w:pPr>
        <w:pStyle w:val="BodyText"/>
        <w:rPr>
          <w:rFonts w:ascii="Arial"/>
          <w:sz w:val="20"/>
        </w:rPr>
      </w:pPr>
    </w:p>
    <w:p w14:paraId="6D5EBF6D" w14:textId="77777777" w:rsidR="00D873A2" w:rsidRDefault="00D873A2">
      <w:pPr>
        <w:pStyle w:val="BodyText"/>
        <w:spacing w:before="6"/>
        <w:rPr>
          <w:rFonts w:ascii="Arial"/>
          <w:sz w:val="20"/>
        </w:rPr>
      </w:pPr>
    </w:p>
    <w:tbl>
      <w:tblPr>
        <w:tblW w:w="0" w:type="auto"/>
        <w:tblInd w:w="142" w:type="dxa"/>
        <w:tblLayout w:type="fixed"/>
        <w:tblCellMar>
          <w:left w:w="0" w:type="dxa"/>
          <w:right w:w="0" w:type="dxa"/>
        </w:tblCellMar>
        <w:tblLook w:val="01E0" w:firstRow="1" w:lastRow="1" w:firstColumn="1" w:lastColumn="1" w:noHBand="0" w:noVBand="0"/>
      </w:tblPr>
      <w:tblGrid>
        <w:gridCol w:w="4257"/>
        <w:gridCol w:w="1106"/>
        <w:gridCol w:w="199"/>
        <w:gridCol w:w="1106"/>
        <w:gridCol w:w="199"/>
        <w:gridCol w:w="1106"/>
        <w:gridCol w:w="199"/>
        <w:gridCol w:w="1159"/>
        <w:gridCol w:w="201"/>
        <w:gridCol w:w="1156"/>
        <w:gridCol w:w="201"/>
        <w:gridCol w:w="1159"/>
        <w:gridCol w:w="199"/>
        <w:gridCol w:w="1159"/>
        <w:gridCol w:w="201"/>
        <w:gridCol w:w="1159"/>
      </w:tblGrid>
      <w:tr w:rsidR="00D873A2" w14:paraId="32CFDCFB" w14:textId="77777777">
        <w:trPr>
          <w:trHeight w:val="218"/>
        </w:trPr>
        <w:tc>
          <w:tcPr>
            <w:tcW w:w="4257" w:type="dxa"/>
          </w:tcPr>
          <w:p w14:paraId="66E297D4" w14:textId="77777777" w:rsidR="00D873A2" w:rsidRDefault="00D873A2">
            <w:pPr>
              <w:pStyle w:val="TableParagraph"/>
              <w:rPr>
                <w:sz w:val="14"/>
              </w:rPr>
            </w:pPr>
          </w:p>
        </w:tc>
        <w:tc>
          <w:tcPr>
            <w:tcW w:w="1106" w:type="dxa"/>
            <w:tcBorders>
              <w:bottom w:val="single" w:sz="12" w:space="0" w:color="000000"/>
            </w:tcBorders>
          </w:tcPr>
          <w:p w14:paraId="1DE79B20" w14:textId="77777777" w:rsidR="00D873A2" w:rsidRDefault="00000000">
            <w:pPr>
              <w:pStyle w:val="TableParagraph"/>
              <w:spacing w:line="199" w:lineRule="exact"/>
              <w:ind w:left="326"/>
              <w:rPr>
                <w:rFonts w:ascii="Arial"/>
                <w:b/>
                <w:sz w:val="21"/>
              </w:rPr>
            </w:pPr>
            <w:r>
              <w:rPr>
                <w:rFonts w:ascii="Arial"/>
                <w:b/>
                <w:spacing w:val="-4"/>
                <w:sz w:val="21"/>
              </w:rPr>
              <w:t>2024</w:t>
            </w:r>
          </w:p>
        </w:tc>
        <w:tc>
          <w:tcPr>
            <w:tcW w:w="199" w:type="dxa"/>
          </w:tcPr>
          <w:p w14:paraId="5936DECF" w14:textId="77777777" w:rsidR="00D873A2" w:rsidRDefault="00D873A2">
            <w:pPr>
              <w:pStyle w:val="TableParagraph"/>
              <w:rPr>
                <w:sz w:val="14"/>
              </w:rPr>
            </w:pPr>
          </w:p>
        </w:tc>
        <w:tc>
          <w:tcPr>
            <w:tcW w:w="1106" w:type="dxa"/>
            <w:tcBorders>
              <w:bottom w:val="single" w:sz="12" w:space="0" w:color="000000"/>
            </w:tcBorders>
          </w:tcPr>
          <w:p w14:paraId="290E9047" w14:textId="77777777" w:rsidR="00D873A2" w:rsidRDefault="00000000">
            <w:pPr>
              <w:pStyle w:val="TableParagraph"/>
              <w:spacing w:line="199" w:lineRule="exact"/>
              <w:ind w:left="327"/>
              <w:rPr>
                <w:rFonts w:ascii="Arial"/>
                <w:b/>
                <w:sz w:val="21"/>
              </w:rPr>
            </w:pPr>
            <w:r>
              <w:rPr>
                <w:rFonts w:ascii="Arial"/>
                <w:b/>
                <w:spacing w:val="-4"/>
                <w:sz w:val="21"/>
              </w:rPr>
              <w:t>2023</w:t>
            </w:r>
          </w:p>
        </w:tc>
        <w:tc>
          <w:tcPr>
            <w:tcW w:w="199" w:type="dxa"/>
          </w:tcPr>
          <w:p w14:paraId="2EC1CEE8" w14:textId="77777777" w:rsidR="00D873A2" w:rsidRDefault="00D873A2">
            <w:pPr>
              <w:pStyle w:val="TableParagraph"/>
              <w:rPr>
                <w:sz w:val="14"/>
              </w:rPr>
            </w:pPr>
          </w:p>
        </w:tc>
        <w:tc>
          <w:tcPr>
            <w:tcW w:w="1106" w:type="dxa"/>
            <w:tcBorders>
              <w:bottom w:val="single" w:sz="12" w:space="0" w:color="000000"/>
            </w:tcBorders>
          </w:tcPr>
          <w:p w14:paraId="5C2B6F53" w14:textId="77777777" w:rsidR="00D873A2" w:rsidRDefault="00000000">
            <w:pPr>
              <w:pStyle w:val="TableParagraph"/>
              <w:spacing w:line="199" w:lineRule="exact"/>
              <w:ind w:left="327"/>
              <w:rPr>
                <w:rFonts w:ascii="Arial"/>
                <w:b/>
                <w:sz w:val="21"/>
              </w:rPr>
            </w:pPr>
            <w:r>
              <w:rPr>
                <w:rFonts w:ascii="Arial"/>
                <w:b/>
                <w:spacing w:val="-4"/>
                <w:sz w:val="21"/>
              </w:rPr>
              <w:t>2022</w:t>
            </w:r>
          </w:p>
        </w:tc>
        <w:tc>
          <w:tcPr>
            <w:tcW w:w="199" w:type="dxa"/>
          </w:tcPr>
          <w:p w14:paraId="095AA337" w14:textId="77777777" w:rsidR="00D873A2" w:rsidRDefault="00D873A2">
            <w:pPr>
              <w:pStyle w:val="TableParagraph"/>
              <w:rPr>
                <w:sz w:val="14"/>
              </w:rPr>
            </w:pPr>
          </w:p>
        </w:tc>
        <w:tc>
          <w:tcPr>
            <w:tcW w:w="1159" w:type="dxa"/>
            <w:tcBorders>
              <w:bottom w:val="single" w:sz="12" w:space="0" w:color="000000"/>
            </w:tcBorders>
          </w:tcPr>
          <w:p w14:paraId="75342335" w14:textId="77777777" w:rsidR="00D873A2" w:rsidRDefault="00000000">
            <w:pPr>
              <w:pStyle w:val="TableParagraph"/>
              <w:spacing w:line="199" w:lineRule="exact"/>
              <w:ind w:left="352"/>
              <w:rPr>
                <w:rFonts w:ascii="Arial"/>
                <w:b/>
                <w:sz w:val="21"/>
              </w:rPr>
            </w:pPr>
            <w:r>
              <w:rPr>
                <w:rFonts w:ascii="Arial"/>
                <w:b/>
                <w:spacing w:val="-4"/>
                <w:sz w:val="21"/>
              </w:rPr>
              <w:t>2021</w:t>
            </w:r>
          </w:p>
        </w:tc>
        <w:tc>
          <w:tcPr>
            <w:tcW w:w="201" w:type="dxa"/>
          </w:tcPr>
          <w:p w14:paraId="6C37AB3A" w14:textId="77777777" w:rsidR="00D873A2" w:rsidRDefault="00D873A2">
            <w:pPr>
              <w:pStyle w:val="TableParagraph"/>
              <w:rPr>
                <w:sz w:val="14"/>
              </w:rPr>
            </w:pPr>
          </w:p>
        </w:tc>
        <w:tc>
          <w:tcPr>
            <w:tcW w:w="1156" w:type="dxa"/>
            <w:tcBorders>
              <w:bottom w:val="single" w:sz="12" w:space="0" w:color="000000"/>
            </w:tcBorders>
          </w:tcPr>
          <w:p w14:paraId="2EB0BD64" w14:textId="77777777" w:rsidR="00D873A2" w:rsidRDefault="00000000">
            <w:pPr>
              <w:pStyle w:val="TableParagraph"/>
              <w:spacing w:line="199" w:lineRule="exact"/>
              <w:ind w:left="353"/>
              <w:rPr>
                <w:rFonts w:ascii="Arial"/>
                <w:b/>
                <w:sz w:val="21"/>
              </w:rPr>
            </w:pPr>
            <w:r>
              <w:rPr>
                <w:rFonts w:ascii="Arial"/>
                <w:b/>
                <w:spacing w:val="-4"/>
                <w:sz w:val="21"/>
              </w:rPr>
              <w:t>2020</w:t>
            </w:r>
          </w:p>
        </w:tc>
        <w:tc>
          <w:tcPr>
            <w:tcW w:w="201" w:type="dxa"/>
          </w:tcPr>
          <w:p w14:paraId="4D5E7FC4" w14:textId="77777777" w:rsidR="00D873A2" w:rsidRDefault="00D873A2">
            <w:pPr>
              <w:pStyle w:val="TableParagraph"/>
              <w:rPr>
                <w:sz w:val="14"/>
              </w:rPr>
            </w:pPr>
          </w:p>
        </w:tc>
        <w:tc>
          <w:tcPr>
            <w:tcW w:w="1159" w:type="dxa"/>
            <w:tcBorders>
              <w:bottom w:val="single" w:sz="12" w:space="0" w:color="000000"/>
            </w:tcBorders>
          </w:tcPr>
          <w:p w14:paraId="3D586542" w14:textId="77777777" w:rsidR="00D873A2" w:rsidRDefault="00000000">
            <w:pPr>
              <w:pStyle w:val="TableParagraph"/>
              <w:spacing w:line="199" w:lineRule="exact"/>
              <w:ind w:left="354"/>
              <w:rPr>
                <w:rFonts w:ascii="Arial"/>
                <w:b/>
                <w:sz w:val="21"/>
              </w:rPr>
            </w:pPr>
            <w:r>
              <w:rPr>
                <w:rFonts w:ascii="Arial"/>
                <w:b/>
                <w:spacing w:val="-4"/>
                <w:sz w:val="21"/>
              </w:rPr>
              <w:t>2019</w:t>
            </w:r>
          </w:p>
        </w:tc>
        <w:tc>
          <w:tcPr>
            <w:tcW w:w="199" w:type="dxa"/>
          </w:tcPr>
          <w:p w14:paraId="033173C4" w14:textId="77777777" w:rsidR="00D873A2" w:rsidRDefault="00D873A2">
            <w:pPr>
              <w:pStyle w:val="TableParagraph"/>
              <w:rPr>
                <w:sz w:val="14"/>
              </w:rPr>
            </w:pPr>
          </w:p>
        </w:tc>
        <w:tc>
          <w:tcPr>
            <w:tcW w:w="1159" w:type="dxa"/>
            <w:tcBorders>
              <w:bottom w:val="single" w:sz="12" w:space="0" w:color="000000"/>
            </w:tcBorders>
          </w:tcPr>
          <w:p w14:paraId="1B32D111" w14:textId="77777777" w:rsidR="00D873A2" w:rsidRDefault="00000000">
            <w:pPr>
              <w:pStyle w:val="TableParagraph"/>
              <w:spacing w:line="199" w:lineRule="exact"/>
              <w:ind w:left="354"/>
              <w:rPr>
                <w:rFonts w:ascii="Arial"/>
                <w:b/>
                <w:sz w:val="21"/>
              </w:rPr>
            </w:pPr>
            <w:r>
              <w:rPr>
                <w:rFonts w:ascii="Arial"/>
                <w:b/>
                <w:spacing w:val="-4"/>
                <w:sz w:val="21"/>
              </w:rPr>
              <w:t>2018</w:t>
            </w:r>
          </w:p>
        </w:tc>
        <w:tc>
          <w:tcPr>
            <w:tcW w:w="201" w:type="dxa"/>
          </w:tcPr>
          <w:p w14:paraId="078B28C3" w14:textId="77777777" w:rsidR="00D873A2" w:rsidRDefault="00D873A2">
            <w:pPr>
              <w:pStyle w:val="TableParagraph"/>
              <w:rPr>
                <w:sz w:val="14"/>
              </w:rPr>
            </w:pPr>
          </w:p>
        </w:tc>
        <w:tc>
          <w:tcPr>
            <w:tcW w:w="1159" w:type="dxa"/>
            <w:tcBorders>
              <w:bottom w:val="single" w:sz="12" w:space="0" w:color="000000"/>
            </w:tcBorders>
          </w:tcPr>
          <w:p w14:paraId="00A77212" w14:textId="77777777" w:rsidR="00D873A2" w:rsidRDefault="00000000">
            <w:pPr>
              <w:pStyle w:val="TableParagraph"/>
              <w:spacing w:line="199" w:lineRule="exact"/>
              <w:ind w:left="355"/>
              <w:rPr>
                <w:rFonts w:ascii="Arial"/>
                <w:b/>
                <w:sz w:val="21"/>
              </w:rPr>
            </w:pPr>
            <w:r>
              <w:rPr>
                <w:rFonts w:ascii="Arial"/>
                <w:b/>
                <w:spacing w:val="-4"/>
                <w:sz w:val="21"/>
              </w:rPr>
              <w:t>2017</w:t>
            </w:r>
          </w:p>
        </w:tc>
      </w:tr>
      <w:tr w:rsidR="00D873A2" w14:paraId="54BF6FF8" w14:textId="77777777">
        <w:trPr>
          <w:trHeight w:val="548"/>
        </w:trPr>
        <w:tc>
          <w:tcPr>
            <w:tcW w:w="4257" w:type="dxa"/>
          </w:tcPr>
          <w:p w14:paraId="6B5D44C0" w14:textId="77777777" w:rsidR="00D873A2" w:rsidRDefault="00000000">
            <w:pPr>
              <w:pStyle w:val="TableParagraph"/>
              <w:spacing w:before="9"/>
              <w:ind w:left="50"/>
              <w:rPr>
                <w:rFonts w:ascii="Arial"/>
                <w:sz w:val="21"/>
              </w:rPr>
            </w:pPr>
            <w:r>
              <w:rPr>
                <w:rFonts w:ascii="Arial"/>
                <w:sz w:val="21"/>
              </w:rPr>
              <w:t>Annual</w:t>
            </w:r>
            <w:r>
              <w:rPr>
                <w:rFonts w:ascii="Arial"/>
                <w:spacing w:val="8"/>
                <w:sz w:val="21"/>
              </w:rPr>
              <w:t xml:space="preserve"> </w:t>
            </w:r>
            <w:r>
              <w:rPr>
                <w:rFonts w:ascii="Arial"/>
                <w:sz w:val="21"/>
              </w:rPr>
              <w:t>money-weighted</w:t>
            </w:r>
            <w:r>
              <w:rPr>
                <w:rFonts w:ascii="Arial"/>
                <w:spacing w:val="10"/>
                <w:sz w:val="21"/>
              </w:rPr>
              <w:t xml:space="preserve"> </w:t>
            </w:r>
            <w:r>
              <w:rPr>
                <w:rFonts w:ascii="Arial"/>
                <w:sz w:val="21"/>
              </w:rPr>
              <w:t>rate</w:t>
            </w:r>
            <w:r>
              <w:rPr>
                <w:rFonts w:ascii="Arial"/>
                <w:spacing w:val="6"/>
                <w:sz w:val="21"/>
              </w:rPr>
              <w:t xml:space="preserve"> </w:t>
            </w:r>
            <w:r>
              <w:rPr>
                <w:rFonts w:ascii="Arial"/>
                <w:sz w:val="21"/>
              </w:rPr>
              <w:t>of</w:t>
            </w:r>
            <w:r>
              <w:rPr>
                <w:rFonts w:ascii="Arial"/>
                <w:spacing w:val="9"/>
                <w:sz w:val="21"/>
              </w:rPr>
              <w:t xml:space="preserve"> </w:t>
            </w:r>
            <w:r>
              <w:rPr>
                <w:rFonts w:ascii="Arial"/>
                <w:spacing w:val="-2"/>
                <w:sz w:val="21"/>
              </w:rPr>
              <w:t>return,</w:t>
            </w:r>
          </w:p>
          <w:p w14:paraId="74236E99" w14:textId="77777777" w:rsidR="00D873A2" w:rsidRDefault="00000000">
            <w:pPr>
              <w:pStyle w:val="TableParagraph"/>
              <w:spacing w:before="23"/>
              <w:ind w:left="50"/>
              <w:rPr>
                <w:rFonts w:ascii="Arial"/>
                <w:sz w:val="21"/>
              </w:rPr>
            </w:pPr>
            <w:r>
              <w:rPr>
                <w:rFonts w:ascii="Arial"/>
                <w:sz w:val="21"/>
              </w:rPr>
              <w:t>net</w:t>
            </w:r>
            <w:r>
              <w:rPr>
                <w:rFonts w:ascii="Arial"/>
                <w:spacing w:val="6"/>
                <w:sz w:val="21"/>
              </w:rPr>
              <w:t xml:space="preserve"> </w:t>
            </w:r>
            <w:r>
              <w:rPr>
                <w:rFonts w:ascii="Arial"/>
                <w:sz w:val="21"/>
              </w:rPr>
              <w:t>of</w:t>
            </w:r>
            <w:r>
              <w:rPr>
                <w:rFonts w:ascii="Arial"/>
                <w:spacing w:val="8"/>
                <w:sz w:val="21"/>
              </w:rPr>
              <w:t xml:space="preserve"> </w:t>
            </w:r>
            <w:r>
              <w:rPr>
                <w:rFonts w:ascii="Arial"/>
                <w:sz w:val="21"/>
              </w:rPr>
              <w:t>investment</w:t>
            </w:r>
            <w:r>
              <w:rPr>
                <w:rFonts w:ascii="Arial"/>
                <w:spacing w:val="6"/>
                <w:sz w:val="21"/>
              </w:rPr>
              <w:t xml:space="preserve"> </w:t>
            </w:r>
            <w:r>
              <w:rPr>
                <w:rFonts w:ascii="Arial"/>
                <w:spacing w:val="-2"/>
                <w:sz w:val="21"/>
              </w:rPr>
              <w:t>expense:</w:t>
            </w:r>
          </w:p>
        </w:tc>
        <w:tc>
          <w:tcPr>
            <w:tcW w:w="1106" w:type="dxa"/>
            <w:tcBorders>
              <w:top w:val="single" w:sz="12" w:space="0" w:color="000000"/>
            </w:tcBorders>
          </w:tcPr>
          <w:p w14:paraId="0E56DAF2" w14:textId="77777777" w:rsidR="00D873A2" w:rsidRDefault="00D873A2">
            <w:pPr>
              <w:pStyle w:val="TableParagraph"/>
              <w:rPr>
                <w:sz w:val="20"/>
              </w:rPr>
            </w:pPr>
          </w:p>
        </w:tc>
        <w:tc>
          <w:tcPr>
            <w:tcW w:w="199" w:type="dxa"/>
          </w:tcPr>
          <w:p w14:paraId="351A3707" w14:textId="77777777" w:rsidR="00D873A2" w:rsidRDefault="00D873A2">
            <w:pPr>
              <w:pStyle w:val="TableParagraph"/>
              <w:rPr>
                <w:sz w:val="20"/>
              </w:rPr>
            </w:pPr>
          </w:p>
        </w:tc>
        <w:tc>
          <w:tcPr>
            <w:tcW w:w="1106" w:type="dxa"/>
            <w:tcBorders>
              <w:top w:val="single" w:sz="12" w:space="0" w:color="000000"/>
            </w:tcBorders>
          </w:tcPr>
          <w:p w14:paraId="49BDDB76" w14:textId="77777777" w:rsidR="00D873A2" w:rsidRDefault="00D873A2">
            <w:pPr>
              <w:pStyle w:val="TableParagraph"/>
              <w:rPr>
                <w:sz w:val="20"/>
              </w:rPr>
            </w:pPr>
          </w:p>
        </w:tc>
        <w:tc>
          <w:tcPr>
            <w:tcW w:w="199" w:type="dxa"/>
          </w:tcPr>
          <w:p w14:paraId="1399287E" w14:textId="77777777" w:rsidR="00D873A2" w:rsidRDefault="00D873A2">
            <w:pPr>
              <w:pStyle w:val="TableParagraph"/>
              <w:rPr>
                <w:sz w:val="20"/>
              </w:rPr>
            </w:pPr>
          </w:p>
        </w:tc>
        <w:tc>
          <w:tcPr>
            <w:tcW w:w="1106" w:type="dxa"/>
            <w:tcBorders>
              <w:top w:val="single" w:sz="12" w:space="0" w:color="000000"/>
            </w:tcBorders>
          </w:tcPr>
          <w:p w14:paraId="75B32F74" w14:textId="77777777" w:rsidR="00D873A2" w:rsidRDefault="00D873A2">
            <w:pPr>
              <w:pStyle w:val="TableParagraph"/>
              <w:rPr>
                <w:sz w:val="20"/>
              </w:rPr>
            </w:pPr>
          </w:p>
        </w:tc>
        <w:tc>
          <w:tcPr>
            <w:tcW w:w="199" w:type="dxa"/>
          </w:tcPr>
          <w:p w14:paraId="7630727E" w14:textId="77777777" w:rsidR="00D873A2" w:rsidRDefault="00D873A2">
            <w:pPr>
              <w:pStyle w:val="TableParagraph"/>
              <w:rPr>
                <w:sz w:val="20"/>
              </w:rPr>
            </w:pPr>
          </w:p>
        </w:tc>
        <w:tc>
          <w:tcPr>
            <w:tcW w:w="1159" w:type="dxa"/>
            <w:tcBorders>
              <w:top w:val="single" w:sz="12" w:space="0" w:color="000000"/>
            </w:tcBorders>
          </w:tcPr>
          <w:p w14:paraId="3BA547A1" w14:textId="77777777" w:rsidR="00D873A2" w:rsidRDefault="00D873A2">
            <w:pPr>
              <w:pStyle w:val="TableParagraph"/>
              <w:rPr>
                <w:sz w:val="20"/>
              </w:rPr>
            </w:pPr>
          </w:p>
        </w:tc>
        <w:tc>
          <w:tcPr>
            <w:tcW w:w="201" w:type="dxa"/>
          </w:tcPr>
          <w:p w14:paraId="4EB9CF11" w14:textId="77777777" w:rsidR="00D873A2" w:rsidRDefault="00D873A2">
            <w:pPr>
              <w:pStyle w:val="TableParagraph"/>
              <w:rPr>
                <w:sz w:val="20"/>
              </w:rPr>
            </w:pPr>
          </w:p>
        </w:tc>
        <w:tc>
          <w:tcPr>
            <w:tcW w:w="1156" w:type="dxa"/>
            <w:tcBorders>
              <w:top w:val="single" w:sz="12" w:space="0" w:color="000000"/>
            </w:tcBorders>
          </w:tcPr>
          <w:p w14:paraId="4949A860" w14:textId="77777777" w:rsidR="00D873A2" w:rsidRDefault="00D873A2">
            <w:pPr>
              <w:pStyle w:val="TableParagraph"/>
              <w:rPr>
                <w:sz w:val="20"/>
              </w:rPr>
            </w:pPr>
          </w:p>
        </w:tc>
        <w:tc>
          <w:tcPr>
            <w:tcW w:w="201" w:type="dxa"/>
          </w:tcPr>
          <w:p w14:paraId="29CD459D" w14:textId="77777777" w:rsidR="00D873A2" w:rsidRDefault="00D873A2">
            <w:pPr>
              <w:pStyle w:val="TableParagraph"/>
              <w:rPr>
                <w:sz w:val="20"/>
              </w:rPr>
            </w:pPr>
          </w:p>
        </w:tc>
        <w:tc>
          <w:tcPr>
            <w:tcW w:w="1159" w:type="dxa"/>
            <w:tcBorders>
              <w:top w:val="single" w:sz="12" w:space="0" w:color="000000"/>
            </w:tcBorders>
          </w:tcPr>
          <w:p w14:paraId="42F4709A" w14:textId="77777777" w:rsidR="00D873A2" w:rsidRDefault="00D873A2">
            <w:pPr>
              <w:pStyle w:val="TableParagraph"/>
              <w:rPr>
                <w:sz w:val="20"/>
              </w:rPr>
            </w:pPr>
          </w:p>
        </w:tc>
        <w:tc>
          <w:tcPr>
            <w:tcW w:w="199" w:type="dxa"/>
          </w:tcPr>
          <w:p w14:paraId="3690923F" w14:textId="77777777" w:rsidR="00D873A2" w:rsidRDefault="00D873A2">
            <w:pPr>
              <w:pStyle w:val="TableParagraph"/>
              <w:rPr>
                <w:sz w:val="20"/>
              </w:rPr>
            </w:pPr>
          </w:p>
        </w:tc>
        <w:tc>
          <w:tcPr>
            <w:tcW w:w="1159" w:type="dxa"/>
            <w:tcBorders>
              <w:top w:val="single" w:sz="12" w:space="0" w:color="000000"/>
            </w:tcBorders>
          </w:tcPr>
          <w:p w14:paraId="63474D9B" w14:textId="77777777" w:rsidR="00D873A2" w:rsidRDefault="00D873A2">
            <w:pPr>
              <w:pStyle w:val="TableParagraph"/>
              <w:rPr>
                <w:sz w:val="20"/>
              </w:rPr>
            </w:pPr>
          </w:p>
        </w:tc>
        <w:tc>
          <w:tcPr>
            <w:tcW w:w="201" w:type="dxa"/>
          </w:tcPr>
          <w:p w14:paraId="41792187" w14:textId="77777777" w:rsidR="00D873A2" w:rsidRDefault="00D873A2">
            <w:pPr>
              <w:pStyle w:val="TableParagraph"/>
              <w:rPr>
                <w:sz w:val="20"/>
              </w:rPr>
            </w:pPr>
          </w:p>
        </w:tc>
        <w:tc>
          <w:tcPr>
            <w:tcW w:w="1159" w:type="dxa"/>
            <w:tcBorders>
              <w:top w:val="single" w:sz="12" w:space="0" w:color="000000"/>
            </w:tcBorders>
          </w:tcPr>
          <w:p w14:paraId="5F08194C" w14:textId="77777777" w:rsidR="00D873A2" w:rsidRDefault="00D873A2">
            <w:pPr>
              <w:pStyle w:val="TableParagraph"/>
              <w:rPr>
                <w:sz w:val="20"/>
              </w:rPr>
            </w:pPr>
          </w:p>
        </w:tc>
      </w:tr>
      <w:tr w:rsidR="00D873A2" w14:paraId="3A1CD9C6" w14:textId="77777777">
        <w:trPr>
          <w:trHeight w:val="275"/>
        </w:trPr>
        <w:tc>
          <w:tcPr>
            <w:tcW w:w="4257" w:type="dxa"/>
          </w:tcPr>
          <w:p w14:paraId="4F37647F" w14:textId="77777777" w:rsidR="00D873A2" w:rsidRDefault="00000000">
            <w:pPr>
              <w:pStyle w:val="TableParagraph"/>
              <w:ind w:left="537"/>
              <w:rPr>
                <w:rFonts w:ascii="Arial"/>
                <w:sz w:val="21"/>
              </w:rPr>
            </w:pPr>
            <w:r>
              <w:rPr>
                <w:rFonts w:ascii="Arial"/>
                <w:sz w:val="21"/>
              </w:rPr>
              <w:t>Washoe</w:t>
            </w:r>
            <w:r>
              <w:rPr>
                <w:rFonts w:ascii="Arial"/>
                <w:spacing w:val="16"/>
                <w:sz w:val="21"/>
              </w:rPr>
              <w:t xml:space="preserve"> </w:t>
            </w:r>
            <w:r>
              <w:rPr>
                <w:rFonts w:ascii="Arial"/>
                <w:sz w:val="21"/>
              </w:rPr>
              <w:t>County</w:t>
            </w:r>
            <w:r>
              <w:rPr>
                <w:rFonts w:ascii="Arial"/>
                <w:spacing w:val="12"/>
                <w:sz w:val="21"/>
              </w:rPr>
              <w:t xml:space="preserve"> </w:t>
            </w:r>
            <w:r>
              <w:rPr>
                <w:rFonts w:ascii="Arial"/>
                <w:spacing w:val="-4"/>
                <w:sz w:val="21"/>
              </w:rPr>
              <w:t>RHBP</w:t>
            </w:r>
          </w:p>
        </w:tc>
        <w:tc>
          <w:tcPr>
            <w:tcW w:w="1106" w:type="dxa"/>
          </w:tcPr>
          <w:p w14:paraId="1B172917" w14:textId="77777777" w:rsidR="00D873A2" w:rsidRDefault="00000000">
            <w:pPr>
              <w:pStyle w:val="TableParagraph"/>
              <w:ind w:left="333"/>
              <w:rPr>
                <w:rFonts w:ascii="Arial"/>
                <w:sz w:val="21"/>
              </w:rPr>
            </w:pPr>
            <w:r>
              <w:rPr>
                <w:rFonts w:ascii="Arial"/>
                <w:spacing w:val="-2"/>
                <w:sz w:val="21"/>
              </w:rPr>
              <w:t>14.59%</w:t>
            </w:r>
          </w:p>
        </w:tc>
        <w:tc>
          <w:tcPr>
            <w:tcW w:w="199" w:type="dxa"/>
          </w:tcPr>
          <w:p w14:paraId="62901FBC" w14:textId="77777777" w:rsidR="00D873A2" w:rsidRDefault="00D873A2">
            <w:pPr>
              <w:pStyle w:val="TableParagraph"/>
              <w:rPr>
                <w:sz w:val="20"/>
              </w:rPr>
            </w:pPr>
          </w:p>
        </w:tc>
        <w:tc>
          <w:tcPr>
            <w:tcW w:w="1106" w:type="dxa"/>
          </w:tcPr>
          <w:p w14:paraId="4E1E5AF8" w14:textId="77777777" w:rsidR="00D873A2" w:rsidRDefault="00000000">
            <w:pPr>
              <w:pStyle w:val="TableParagraph"/>
              <w:ind w:left="334"/>
              <w:rPr>
                <w:rFonts w:ascii="Arial"/>
                <w:sz w:val="21"/>
              </w:rPr>
            </w:pPr>
            <w:r>
              <w:rPr>
                <w:rFonts w:ascii="Arial"/>
                <w:spacing w:val="-2"/>
                <w:sz w:val="21"/>
              </w:rPr>
              <w:t>12.84%</w:t>
            </w:r>
          </w:p>
        </w:tc>
        <w:tc>
          <w:tcPr>
            <w:tcW w:w="199" w:type="dxa"/>
          </w:tcPr>
          <w:p w14:paraId="7D94B69B" w14:textId="77777777" w:rsidR="00D873A2" w:rsidRDefault="00D873A2">
            <w:pPr>
              <w:pStyle w:val="TableParagraph"/>
              <w:rPr>
                <w:sz w:val="20"/>
              </w:rPr>
            </w:pPr>
          </w:p>
        </w:tc>
        <w:tc>
          <w:tcPr>
            <w:tcW w:w="1106" w:type="dxa"/>
          </w:tcPr>
          <w:p w14:paraId="4D2E4255" w14:textId="77777777" w:rsidR="00D873A2" w:rsidRDefault="00000000">
            <w:pPr>
              <w:pStyle w:val="TableParagraph"/>
              <w:ind w:right="42"/>
              <w:jc w:val="right"/>
              <w:rPr>
                <w:rFonts w:ascii="Arial"/>
                <w:sz w:val="21"/>
              </w:rPr>
            </w:pPr>
            <w:r>
              <w:rPr>
                <w:rFonts w:ascii="Arial"/>
                <w:sz w:val="21"/>
              </w:rPr>
              <w:t>-</w:t>
            </w:r>
            <w:r>
              <w:rPr>
                <w:rFonts w:ascii="Arial"/>
                <w:spacing w:val="-2"/>
                <w:sz w:val="21"/>
              </w:rPr>
              <w:t>9.27%</w:t>
            </w:r>
          </w:p>
        </w:tc>
        <w:tc>
          <w:tcPr>
            <w:tcW w:w="199" w:type="dxa"/>
          </w:tcPr>
          <w:p w14:paraId="02B3919F" w14:textId="77777777" w:rsidR="00D873A2" w:rsidRDefault="00D873A2">
            <w:pPr>
              <w:pStyle w:val="TableParagraph"/>
              <w:rPr>
                <w:sz w:val="20"/>
              </w:rPr>
            </w:pPr>
          </w:p>
        </w:tc>
        <w:tc>
          <w:tcPr>
            <w:tcW w:w="1159" w:type="dxa"/>
          </w:tcPr>
          <w:p w14:paraId="3DE632F7" w14:textId="77777777" w:rsidR="00D873A2" w:rsidRDefault="00000000">
            <w:pPr>
              <w:pStyle w:val="TableParagraph"/>
              <w:ind w:left="390"/>
              <w:rPr>
                <w:rFonts w:ascii="Arial"/>
                <w:sz w:val="21"/>
              </w:rPr>
            </w:pPr>
            <w:r>
              <w:rPr>
                <w:rFonts w:ascii="Arial"/>
                <w:spacing w:val="-2"/>
                <w:sz w:val="21"/>
              </w:rPr>
              <w:t>27.09%</w:t>
            </w:r>
          </w:p>
        </w:tc>
        <w:tc>
          <w:tcPr>
            <w:tcW w:w="201" w:type="dxa"/>
          </w:tcPr>
          <w:p w14:paraId="433DFC08" w14:textId="77777777" w:rsidR="00D873A2" w:rsidRDefault="00D873A2">
            <w:pPr>
              <w:pStyle w:val="TableParagraph"/>
              <w:rPr>
                <w:sz w:val="20"/>
              </w:rPr>
            </w:pPr>
          </w:p>
        </w:tc>
        <w:tc>
          <w:tcPr>
            <w:tcW w:w="1156" w:type="dxa"/>
          </w:tcPr>
          <w:p w14:paraId="3BFAA8A1" w14:textId="77777777" w:rsidR="00D873A2" w:rsidRDefault="00000000">
            <w:pPr>
              <w:pStyle w:val="TableParagraph"/>
              <w:ind w:right="40"/>
              <w:jc w:val="right"/>
              <w:rPr>
                <w:rFonts w:ascii="Arial"/>
                <w:sz w:val="21"/>
              </w:rPr>
            </w:pPr>
            <w:r>
              <w:rPr>
                <w:rFonts w:ascii="Arial"/>
                <w:spacing w:val="-2"/>
                <w:sz w:val="21"/>
              </w:rPr>
              <w:t>6.66%</w:t>
            </w:r>
          </w:p>
        </w:tc>
        <w:tc>
          <w:tcPr>
            <w:tcW w:w="201" w:type="dxa"/>
          </w:tcPr>
          <w:p w14:paraId="1A240DA5" w14:textId="77777777" w:rsidR="00D873A2" w:rsidRDefault="00D873A2">
            <w:pPr>
              <w:pStyle w:val="TableParagraph"/>
              <w:rPr>
                <w:sz w:val="20"/>
              </w:rPr>
            </w:pPr>
          </w:p>
        </w:tc>
        <w:tc>
          <w:tcPr>
            <w:tcW w:w="1159" w:type="dxa"/>
          </w:tcPr>
          <w:p w14:paraId="742C2EA8" w14:textId="77777777" w:rsidR="00D873A2" w:rsidRDefault="00000000">
            <w:pPr>
              <w:pStyle w:val="TableParagraph"/>
              <w:ind w:right="40"/>
              <w:jc w:val="right"/>
              <w:rPr>
                <w:rFonts w:ascii="Arial"/>
                <w:sz w:val="21"/>
              </w:rPr>
            </w:pPr>
            <w:r>
              <w:rPr>
                <w:rFonts w:ascii="Arial"/>
                <w:spacing w:val="-2"/>
                <w:sz w:val="21"/>
              </w:rPr>
              <w:t>7.95%</w:t>
            </w:r>
          </w:p>
        </w:tc>
        <w:tc>
          <w:tcPr>
            <w:tcW w:w="199" w:type="dxa"/>
          </w:tcPr>
          <w:p w14:paraId="5E06DA51" w14:textId="77777777" w:rsidR="00D873A2" w:rsidRDefault="00D873A2">
            <w:pPr>
              <w:pStyle w:val="TableParagraph"/>
              <w:rPr>
                <w:sz w:val="20"/>
              </w:rPr>
            </w:pPr>
          </w:p>
        </w:tc>
        <w:tc>
          <w:tcPr>
            <w:tcW w:w="1159" w:type="dxa"/>
          </w:tcPr>
          <w:p w14:paraId="47F235DC" w14:textId="77777777" w:rsidR="00D873A2" w:rsidRDefault="00000000">
            <w:pPr>
              <w:pStyle w:val="TableParagraph"/>
              <w:ind w:right="39"/>
              <w:jc w:val="right"/>
              <w:rPr>
                <w:rFonts w:ascii="Arial"/>
                <w:sz w:val="21"/>
              </w:rPr>
            </w:pPr>
            <w:r>
              <w:rPr>
                <w:rFonts w:ascii="Arial"/>
                <w:spacing w:val="-2"/>
                <w:sz w:val="21"/>
              </w:rPr>
              <w:t>8.13%</w:t>
            </w:r>
          </w:p>
        </w:tc>
        <w:tc>
          <w:tcPr>
            <w:tcW w:w="201" w:type="dxa"/>
          </w:tcPr>
          <w:p w14:paraId="320909FF" w14:textId="77777777" w:rsidR="00D873A2" w:rsidRDefault="00D873A2">
            <w:pPr>
              <w:pStyle w:val="TableParagraph"/>
              <w:rPr>
                <w:sz w:val="20"/>
              </w:rPr>
            </w:pPr>
          </w:p>
        </w:tc>
        <w:tc>
          <w:tcPr>
            <w:tcW w:w="1159" w:type="dxa"/>
          </w:tcPr>
          <w:p w14:paraId="1FD143A5" w14:textId="77777777" w:rsidR="00D873A2" w:rsidRDefault="00000000">
            <w:pPr>
              <w:pStyle w:val="TableParagraph"/>
              <w:ind w:left="391"/>
              <w:rPr>
                <w:rFonts w:ascii="Arial"/>
                <w:sz w:val="21"/>
              </w:rPr>
            </w:pPr>
            <w:r>
              <w:rPr>
                <w:rFonts w:ascii="Arial"/>
                <w:spacing w:val="-2"/>
                <w:sz w:val="21"/>
              </w:rPr>
              <w:t>12.05%</w:t>
            </w:r>
          </w:p>
        </w:tc>
      </w:tr>
      <w:tr w:rsidR="00D873A2" w14:paraId="5BF920AD" w14:textId="77777777">
        <w:trPr>
          <w:trHeight w:val="276"/>
        </w:trPr>
        <w:tc>
          <w:tcPr>
            <w:tcW w:w="4257" w:type="dxa"/>
          </w:tcPr>
          <w:p w14:paraId="7FDB49AE" w14:textId="77777777" w:rsidR="00D873A2" w:rsidRDefault="00000000">
            <w:pPr>
              <w:pStyle w:val="TableParagraph"/>
              <w:ind w:left="537"/>
              <w:rPr>
                <w:rFonts w:ascii="Arial"/>
                <w:sz w:val="21"/>
              </w:rPr>
            </w:pPr>
            <w:r>
              <w:rPr>
                <w:rFonts w:ascii="Arial"/>
                <w:sz w:val="21"/>
              </w:rPr>
              <w:t>Washoe</w:t>
            </w:r>
            <w:r>
              <w:rPr>
                <w:rFonts w:ascii="Arial"/>
                <w:spacing w:val="16"/>
                <w:sz w:val="21"/>
              </w:rPr>
              <w:t xml:space="preserve"> </w:t>
            </w:r>
            <w:r>
              <w:rPr>
                <w:rFonts w:ascii="Arial"/>
                <w:sz w:val="21"/>
              </w:rPr>
              <w:t>County</w:t>
            </w:r>
            <w:r>
              <w:rPr>
                <w:rFonts w:ascii="Arial"/>
                <w:spacing w:val="12"/>
                <w:sz w:val="21"/>
              </w:rPr>
              <w:t xml:space="preserve"> </w:t>
            </w:r>
            <w:r>
              <w:rPr>
                <w:rFonts w:ascii="Arial"/>
                <w:spacing w:val="-4"/>
                <w:sz w:val="21"/>
              </w:rPr>
              <w:t>PEBP</w:t>
            </w:r>
          </w:p>
        </w:tc>
        <w:tc>
          <w:tcPr>
            <w:tcW w:w="1106" w:type="dxa"/>
          </w:tcPr>
          <w:p w14:paraId="1AA6A6BA" w14:textId="77777777" w:rsidR="00D873A2" w:rsidRDefault="00000000">
            <w:pPr>
              <w:pStyle w:val="TableParagraph"/>
              <w:ind w:left="333"/>
              <w:rPr>
                <w:rFonts w:ascii="Arial"/>
                <w:sz w:val="21"/>
              </w:rPr>
            </w:pPr>
            <w:r>
              <w:rPr>
                <w:rFonts w:ascii="Arial"/>
                <w:spacing w:val="-2"/>
                <w:sz w:val="21"/>
              </w:rPr>
              <w:t>12.92%</w:t>
            </w:r>
          </w:p>
        </w:tc>
        <w:tc>
          <w:tcPr>
            <w:tcW w:w="199" w:type="dxa"/>
          </w:tcPr>
          <w:p w14:paraId="0656F3A2" w14:textId="77777777" w:rsidR="00D873A2" w:rsidRDefault="00D873A2">
            <w:pPr>
              <w:pStyle w:val="TableParagraph"/>
              <w:rPr>
                <w:sz w:val="20"/>
              </w:rPr>
            </w:pPr>
          </w:p>
        </w:tc>
        <w:tc>
          <w:tcPr>
            <w:tcW w:w="1106" w:type="dxa"/>
          </w:tcPr>
          <w:p w14:paraId="50CD3AF5" w14:textId="77777777" w:rsidR="00D873A2" w:rsidRDefault="00000000">
            <w:pPr>
              <w:pStyle w:val="TableParagraph"/>
              <w:ind w:left="334"/>
              <w:rPr>
                <w:rFonts w:ascii="Arial"/>
                <w:sz w:val="21"/>
              </w:rPr>
            </w:pPr>
            <w:r>
              <w:rPr>
                <w:rFonts w:ascii="Arial"/>
                <w:spacing w:val="-2"/>
                <w:sz w:val="21"/>
              </w:rPr>
              <w:t>12.47%</w:t>
            </w:r>
          </w:p>
        </w:tc>
        <w:tc>
          <w:tcPr>
            <w:tcW w:w="199" w:type="dxa"/>
          </w:tcPr>
          <w:p w14:paraId="6C5BB02E" w14:textId="77777777" w:rsidR="00D873A2" w:rsidRDefault="00D873A2">
            <w:pPr>
              <w:pStyle w:val="TableParagraph"/>
              <w:rPr>
                <w:sz w:val="20"/>
              </w:rPr>
            </w:pPr>
          </w:p>
        </w:tc>
        <w:tc>
          <w:tcPr>
            <w:tcW w:w="1106" w:type="dxa"/>
          </w:tcPr>
          <w:p w14:paraId="1482B320" w14:textId="77777777" w:rsidR="00D873A2" w:rsidRDefault="00000000">
            <w:pPr>
              <w:pStyle w:val="TableParagraph"/>
              <w:ind w:right="42"/>
              <w:jc w:val="right"/>
              <w:rPr>
                <w:rFonts w:ascii="Arial"/>
                <w:sz w:val="21"/>
              </w:rPr>
            </w:pPr>
            <w:r>
              <w:rPr>
                <w:rFonts w:ascii="Arial"/>
                <w:sz w:val="21"/>
              </w:rPr>
              <w:t>-</w:t>
            </w:r>
            <w:r>
              <w:rPr>
                <w:rFonts w:ascii="Arial"/>
                <w:spacing w:val="-2"/>
                <w:sz w:val="21"/>
              </w:rPr>
              <w:t>9.00%</w:t>
            </w:r>
          </w:p>
        </w:tc>
        <w:tc>
          <w:tcPr>
            <w:tcW w:w="199" w:type="dxa"/>
          </w:tcPr>
          <w:p w14:paraId="751E8101" w14:textId="77777777" w:rsidR="00D873A2" w:rsidRDefault="00D873A2">
            <w:pPr>
              <w:pStyle w:val="TableParagraph"/>
              <w:rPr>
                <w:sz w:val="20"/>
              </w:rPr>
            </w:pPr>
          </w:p>
        </w:tc>
        <w:tc>
          <w:tcPr>
            <w:tcW w:w="1159" w:type="dxa"/>
          </w:tcPr>
          <w:p w14:paraId="2E47EDEA" w14:textId="77777777" w:rsidR="00D873A2" w:rsidRDefault="00000000">
            <w:pPr>
              <w:pStyle w:val="TableParagraph"/>
              <w:ind w:left="390"/>
              <w:rPr>
                <w:rFonts w:ascii="Arial"/>
                <w:sz w:val="21"/>
              </w:rPr>
            </w:pPr>
            <w:r>
              <w:rPr>
                <w:rFonts w:ascii="Arial"/>
                <w:spacing w:val="-2"/>
                <w:sz w:val="21"/>
              </w:rPr>
              <w:t>26.31%</w:t>
            </w:r>
          </w:p>
        </w:tc>
        <w:tc>
          <w:tcPr>
            <w:tcW w:w="201" w:type="dxa"/>
          </w:tcPr>
          <w:p w14:paraId="187EE8E0" w14:textId="77777777" w:rsidR="00D873A2" w:rsidRDefault="00D873A2">
            <w:pPr>
              <w:pStyle w:val="TableParagraph"/>
              <w:rPr>
                <w:sz w:val="20"/>
              </w:rPr>
            </w:pPr>
          </w:p>
        </w:tc>
        <w:tc>
          <w:tcPr>
            <w:tcW w:w="1156" w:type="dxa"/>
          </w:tcPr>
          <w:p w14:paraId="57B89C0F" w14:textId="77777777" w:rsidR="00D873A2" w:rsidRDefault="00000000">
            <w:pPr>
              <w:pStyle w:val="TableParagraph"/>
              <w:ind w:right="40"/>
              <w:jc w:val="right"/>
              <w:rPr>
                <w:rFonts w:ascii="Arial"/>
                <w:sz w:val="21"/>
              </w:rPr>
            </w:pPr>
            <w:r>
              <w:rPr>
                <w:rFonts w:ascii="Arial"/>
                <w:spacing w:val="-2"/>
                <w:sz w:val="21"/>
              </w:rPr>
              <w:t>6.79%</w:t>
            </w:r>
          </w:p>
        </w:tc>
        <w:tc>
          <w:tcPr>
            <w:tcW w:w="201" w:type="dxa"/>
          </w:tcPr>
          <w:p w14:paraId="6047DE9D" w14:textId="77777777" w:rsidR="00D873A2" w:rsidRDefault="00D873A2">
            <w:pPr>
              <w:pStyle w:val="TableParagraph"/>
              <w:rPr>
                <w:sz w:val="20"/>
              </w:rPr>
            </w:pPr>
          </w:p>
        </w:tc>
        <w:tc>
          <w:tcPr>
            <w:tcW w:w="1159" w:type="dxa"/>
          </w:tcPr>
          <w:p w14:paraId="40340DD8" w14:textId="77777777" w:rsidR="00D873A2" w:rsidRDefault="00000000">
            <w:pPr>
              <w:pStyle w:val="TableParagraph"/>
              <w:ind w:right="40"/>
              <w:jc w:val="right"/>
              <w:rPr>
                <w:rFonts w:ascii="Arial"/>
                <w:sz w:val="21"/>
              </w:rPr>
            </w:pPr>
            <w:r>
              <w:rPr>
                <w:rFonts w:ascii="Arial"/>
                <w:spacing w:val="-2"/>
                <w:sz w:val="21"/>
              </w:rPr>
              <w:t>7.08%</w:t>
            </w:r>
          </w:p>
        </w:tc>
        <w:tc>
          <w:tcPr>
            <w:tcW w:w="199" w:type="dxa"/>
          </w:tcPr>
          <w:p w14:paraId="2803E505" w14:textId="77777777" w:rsidR="00D873A2" w:rsidRDefault="00D873A2">
            <w:pPr>
              <w:pStyle w:val="TableParagraph"/>
              <w:rPr>
                <w:sz w:val="20"/>
              </w:rPr>
            </w:pPr>
          </w:p>
        </w:tc>
        <w:tc>
          <w:tcPr>
            <w:tcW w:w="1159" w:type="dxa"/>
          </w:tcPr>
          <w:p w14:paraId="3875CA95" w14:textId="77777777" w:rsidR="00D873A2" w:rsidRDefault="00000000">
            <w:pPr>
              <w:pStyle w:val="TableParagraph"/>
              <w:ind w:right="39"/>
              <w:jc w:val="right"/>
              <w:rPr>
                <w:rFonts w:ascii="Arial"/>
                <w:sz w:val="21"/>
              </w:rPr>
            </w:pPr>
            <w:r>
              <w:rPr>
                <w:rFonts w:ascii="Arial"/>
                <w:spacing w:val="-2"/>
                <w:sz w:val="21"/>
              </w:rPr>
              <w:t>8.41%</w:t>
            </w:r>
          </w:p>
        </w:tc>
        <w:tc>
          <w:tcPr>
            <w:tcW w:w="201" w:type="dxa"/>
          </w:tcPr>
          <w:p w14:paraId="19E980D6" w14:textId="77777777" w:rsidR="00D873A2" w:rsidRDefault="00D873A2">
            <w:pPr>
              <w:pStyle w:val="TableParagraph"/>
              <w:rPr>
                <w:sz w:val="20"/>
              </w:rPr>
            </w:pPr>
          </w:p>
        </w:tc>
        <w:tc>
          <w:tcPr>
            <w:tcW w:w="1159" w:type="dxa"/>
          </w:tcPr>
          <w:p w14:paraId="2E0048E4" w14:textId="77777777" w:rsidR="00D873A2" w:rsidRDefault="00000000">
            <w:pPr>
              <w:pStyle w:val="TableParagraph"/>
              <w:ind w:left="391"/>
              <w:rPr>
                <w:rFonts w:ascii="Arial"/>
                <w:sz w:val="21"/>
              </w:rPr>
            </w:pPr>
            <w:r>
              <w:rPr>
                <w:rFonts w:ascii="Arial"/>
                <w:spacing w:val="-2"/>
                <w:sz w:val="21"/>
              </w:rPr>
              <w:t>12.08%</w:t>
            </w:r>
          </w:p>
        </w:tc>
      </w:tr>
      <w:tr w:rsidR="00D873A2" w14:paraId="12430CFB" w14:textId="77777777">
        <w:trPr>
          <w:trHeight w:val="244"/>
        </w:trPr>
        <w:tc>
          <w:tcPr>
            <w:tcW w:w="4257" w:type="dxa"/>
          </w:tcPr>
          <w:p w14:paraId="7F67827B" w14:textId="77777777" w:rsidR="00D873A2" w:rsidRDefault="00000000">
            <w:pPr>
              <w:pStyle w:val="TableParagraph"/>
              <w:spacing w:line="224" w:lineRule="exact"/>
              <w:ind w:left="537"/>
              <w:rPr>
                <w:rFonts w:ascii="Arial"/>
                <w:sz w:val="21"/>
              </w:rPr>
            </w:pPr>
            <w:r>
              <w:rPr>
                <w:rFonts w:ascii="Arial"/>
                <w:sz w:val="21"/>
              </w:rPr>
              <w:t>TMFPD</w:t>
            </w:r>
            <w:r>
              <w:rPr>
                <w:rFonts w:ascii="Arial"/>
                <w:spacing w:val="-1"/>
                <w:sz w:val="21"/>
              </w:rPr>
              <w:t xml:space="preserve"> </w:t>
            </w:r>
            <w:r>
              <w:rPr>
                <w:rFonts w:ascii="Arial"/>
                <w:spacing w:val="-4"/>
                <w:sz w:val="21"/>
              </w:rPr>
              <w:t>RGMP</w:t>
            </w:r>
          </w:p>
        </w:tc>
        <w:tc>
          <w:tcPr>
            <w:tcW w:w="1106" w:type="dxa"/>
          </w:tcPr>
          <w:p w14:paraId="4105AFA1" w14:textId="77777777" w:rsidR="00D873A2" w:rsidRDefault="00000000">
            <w:pPr>
              <w:pStyle w:val="TableParagraph"/>
              <w:spacing w:line="224" w:lineRule="exact"/>
              <w:ind w:left="333"/>
              <w:rPr>
                <w:rFonts w:ascii="Arial"/>
                <w:sz w:val="21"/>
              </w:rPr>
            </w:pPr>
            <w:r>
              <w:rPr>
                <w:rFonts w:ascii="Arial"/>
                <w:spacing w:val="-2"/>
                <w:sz w:val="21"/>
              </w:rPr>
              <w:t>14.89%</w:t>
            </w:r>
          </w:p>
        </w:tc>
        <w:tc>
          <w:tcPr>
            <w:tcW w:w="199" w:type="dxa"/>
          </w:tcPr>
          <w:p w14:paraId="122F9293" w14:textId="77777777" w:rsidR="00D873A2" w:rsidRDefault="00D873A2">
            <w:pPr>
              <w:pStyle w:val="TableParagraph"/>
              <w:rPr>
                <w:sz w:val="16"/>
              </w:rPr>
            </w:pPr>
          </w:p>
        </w:tc>
        <w:tc>
          <w:tcPr>
            <w:tcW w:w="1106" w:type="dxa"/>
          </w:tcPr>
          <w:p w14:paraId="4616D822" w14:textId="77777777" w:rsidR="00D873A2" w:rsidRDefault="00000000">
            <w:pPr>
              <w:pStyle w:val="TableParagraph"/>
              <w:spacing w:line="224" w:lineRule="exact"/>
              <w:ind w:left="334"/>
              <w:rPr>
                <w:rFonts w:ascii="Arial"/>
                <w:sz w:val="21"/>
              </w:rPr>
            </w:pPr>
            <w:r>
              <w:rPr>
                <w:rFonts w:ascii="Arial"/>
                <w:spacing w:val="-2"/>
                <w:sz w:val="21"/>
              </w:rPr>
              <w:t>12.85%</w:t>
            </w:r>
          </w:p>
        </w:tc>
        <w:tc>
          <w:tcPr>
            <w:tcW w:w="199" w:type="dxa"/>
          </w:tcPr>
          <w:p w14:paraId="756E7C2C" w14:textId="77777777" w:rsidR="00D873A2" w:rsidRDefault="00D873A2">
            <w:pPr>
              <w:pStyle w:val="TableParagraph"/>
              <w:rPr>
                <w:sz w:val="16"/>
              </w:rPr>
            </w:pPr>
          </w:p>
        </w:tc>
        <w:tc>
          <w:tcPr>
            <w:tcW w:w="1106" w:type="dxa"/>
          </w:tcPr>
          <w:p w14:paraId="2A9E8C70" w14:textId="77777777" w:rsidR="00D873A2" w:rsidRDefault="00000000">
            <w:pPr>
              <w:pStyle w:val="TableParagraph"/>
              <w:spacing w:line="224" w:lineRule="exact"/>
              <w:ind w:right="42"/>
              <w:jc w:val="right"/>
              <w:rPr>
                <w:rFonts w:ascii="Arial"/>
                <w:sz w:val="21"/>
              </w:rPr>
            </w:pPr>
            <w:r>
              <w:rPr>
                <w:rFonts w:ascii="Arial"/>
                <w:sz w:val="21"/>
              </w:rPr>
              <w:t>-</w:t>
            </w:r>
            <w:r>
              <w:rPr>
                <w:rFonts w:ascii="Arial"/>
                <w:spacing w:val="-2"/>
                <w:sz w:val="21"/>
              </w:rPr>
              <w:t>9.32%</w:t>
            </w:r>
          </w:p>
        </w:tc>
        <w:tc>
          <w:tcPr>
            <w:tcW w:w="199" w:type="dxa"/>
          </w:tcPr>
          <w:p w14:paraId="1F7E6042" w14:textId="77777777" w:rsidR="00D873A2" w:rsidRDefault="00D873A2">
            <w:pPr>
              <w:pStyle w:val="TableParagraph"/>
              <w:rPr>
                <w:sz w:val="16"/>
              </w:rPr>
            </w:pPr>
          </w:p>
        </w:tc>
        <w:tc>
          <w:tcPr>
            <w:tcW w:w="1159" w:type="dxa"/>
          </w:tcPr>
          <w:p w14:paraId="4E3F86F6" w14:textId="77777777" w:rsidR="00D873A2" w:rsidRDefault="00000000">
            <w:pPr>
              <w:pStyle w:val="TableParagraph"/>
              <w:spacing w:line="224" w:lineRule="exact"/>
              <w:ind w:left="390"/>
              <w:rPr>
                <w:rFonts w:ascii="Arial"/>
                <w:sz w:val="21"/>
              </w:rPr>
            </w:pPr>
            <w:r>
              <w:rPr>
                <w:rFonts w:ascii="Arial"/>
                <w:spacing w:val="-2"/>
                <w:sz w:val="21"/>
              </w:rPr>
              <w:t>26.34%</w:t>
            </w:r>
          </w:p>
        </w:tc>
        <w:tc>
          <w:tcPr>
            <w:tcW w:w="201" w:type="dxa"/>
          </w:tcPr>
          <w:p w14:paraId="7629740A" w14:textId="77777777" w:rsidR="00D873A2" w:rsidRDefault="00D873A2">
            <w:pPr>
              <w:pStyle w:val="TableParagraph"/>
              <w:rPr>
                <w:sz w:val="16"/>
              </w:rPr>
            </w:pPr>
          </w:p>
        </w:tc>
        <w:tc>
          <w:tcPr>
            <w:tcW w:w="1156" w:type="dxa"/>
          </w:tcPr>
          <w:p w14:paraId="2F559A52" w14:textId="77777777" w:rsidR="00D873A2" w:rsidRDefault="00000000">
            <w:pPr>
              <w:pStyle w:val="TableParagraph"/>
              <w:spacing w:line="224" w:lineRule="exact"/>
              <w:ind w:right="40"/>
              <w:jc w:val="right"/>
              <w:rPr>
                <w:rFonts w:ascii="Arial"/>
                <w:sz w:val="21"/>
              </w:rPr>
            </w:pPr>
            <w:r>
              <w:rPr>
                <w:rFonts w:ascii="Arial"/>
                <w:spacing w:val="-2"/>
                <w:sz w:val="21"/>
              </w:rPr>
              <w:t>6.30%</w:t>
            </w:r>
          </w:p>
        </w:tc>
        <w:tc>
          <w:tcPr>
            <w:tcW w:w="201" w:type="dxa"/>
          </w:tcPr>
          <w:p w14:paraId="020E0AD8" w14:textId="77777777" w:rsidR="00D873A2" w:rsidRDefault="00D873A2">
            <w:pPr>
              <w:pStyle w:val="TableParagraph"/>
              <w:rPr>
                <w:sz w:val="16"/>
              </w:rPr>
            </w:pPr>
          </w:p>
        </w:tc>
        <w:tc>
          <w:tcPr>
            <w:tcW w:w="1159" w:type="dxa"/>
          </w:tcPr>
          <w:p w14:paraId="6FC2A5C8" w14:textId="77777777" w:rsidR="00D873A2" w:rsidRDefault="00000000">
            <w:pPr>
              <w:pStyle w:val="TableParagraph"/>
              <w:spacing w:line="224" w:lineRule="exact"/>
              <w:ind w:right="40"/>
              <w:jc w:val="right"/>
              <w:rPr>
                <w:rFonts w:ascii="Arial"/>
                <w:sz w:val="21"/>
              </w:rPr>
            </w:pPr>
            <w:r>
              <w:rPr>
                <w:rFonts w:ascii="Arial"/>
                <w:spacing w:val="-2"/>
                <w:sz w:val="21"/>
              </w:rPr>
              <w:t>7.72%</w:t>
            </w:r>
          </w:p>
        </w:tc>
        <w:tc>
          <w:tcPr>
            <w:tcW w:w="199" w:type="dxa"/>
          </w:tcPr>
          <w:p w14:paraId="195ED509" w14:textId="77777777" w:rsidR="00D873A2" w:rsidRDefault="00D873A2">
            <w:pPr>
              <w:pStyle w:val="TableParagraph"/>
              <w:rPr>
                <w:sz w:val="16"/>
              </w:rPr>
            </w:pPr>
          </w:p>
        </w:tc>
        <w:tc>
          <w:tcPr>
            <w:tcW w:w="1159" w:type="dxa"/>
          </w:tcPr>
          <w:p w14:paraId="661F698C" w14:textId="77777777" w:rsidR="00D873A2" w:rsidRDefault="00000000">
            <w:pPr>
              <w:pStyle w:val="TableParagraph"/>
              <w:spacing w:line="224" w:lineRule="exact"/>
              <w:ind w:right="39"/>
              <w:jc w:val="right"/>
              <w:rPr>
                <w:rFonts w:ascii="Arial"/>
                <w:sz w:val="21"/>
              </w:rPr>
            </w:pPr>
            <w:r>
              <w:rPr>
                <w:rFonts w:ascii="Arial"/>
                <w:spacing w:val="-2"/>
                <w:sz w:val="21"/>
              </w:rPr>
              <w:t>8.27%</w:t>
            </w:r>
          </w:p>
        </w:tc>
        <w:tc>
          <w:tcPr>
            <w:tcW w:w="201" w:type="dxa"/>
          </w:tcPr>
          <w:p w14:paraId="5E21114D" w14:textId="77777777" w:rsidR="00D873A2" w:rsidRDefault="00D873A2">
            <w:pPr>
              <w:pStyle w:val="TableParagraph"/>
              <w:rPr>
                <w:sz w:val="16"/>
              </w:rPr>
            </w:pPr>
          </w:p>
        </w:tc>
        <w:tc>
          <w:tcPr>
            <w:tcW w:w="1159" w:type="dxa"/>
          </w:tcPr>
          <w:p w14:paraId="35A190F6" w14:textId="77777777" w:rsidR="00D873A2" w:rsidRDefault="00000000">
            <w:pPr>
              <w:pStyle w:val="TableParagraph"/>
              <w:spacing w:line="224" w:lineRule="exact"/>
              <w:ind w:left="391"/>
              <w:rPr>
                <w:rFonts w:ascii="Arial"/>
                <w:sz w:val="21"/>
              </w:rPr>
            </w:pPr>
            <w:r>
              <w:rPr>
                <w:rFonts w:ascii="Arial"/>
                <w:spacing w:val="-2"/>
                <w:sz w:val="21"/>
              </w:rPr>
              <w:t>11.95%</w:t>
            </w:r>
          </w:p>
        </w:tc>
      </w:tr>
    </w:tbl>
    <w:p w14:paraId="3155A3F8" w14:textId="77777777" w:rsidR="00D873A2" w:rsidRDefault="00D873A2">
      <w:pPr>
        <w:pStyle w:val="BodyText"/>
        <w:rPr>
          <w:rFonts w:ascii="Arial"/>
          <w:sz w:val="21"/>
        </w:rPr>
      </w:pPr>
    </w:p>
    <w:p w14:paraId="3D803012" w14:textId="77777777" w:rsidR="00D873A2" w:rsidRDefault="00D873A2">
      <w:pPr>
        <w:pStyle w:val="BodyText"/>
        <w:rPr>
          <w:rFonts w:ascii="Arial"/>
          <w:sz w:val="21"/>
        </w:rPr>
      </w:pPr>
    </w:p>
    <w:p w14:paraId="79C0E73F" w14:textId="77777777" w:rsidR="00D873A2" w:rsidRDefault="00D873A2">
      <w:pPr>
        <w:pStyle w:val="BodyText"/>
        <w:spacing w:before="9"/>
        <w:rPr>
          <w:rFonts w:ascii="Arial"/>
          <w:sz w:val="21"/>
        </w:rPr>
      </w:pPr>
    </w:p>
    <w:p w14:paraId="78744B60" w14:textId="77777777" w:rsidR="00D873A2" w:rsidRDefault="00000000">
      <w:pPr>
        <w:spacing w:line="261" w:lineRule="auto"/>
        <w:ind w:left="184" w:right="707"/>
        <w:rPr>
          <w:rFonts w:ascii="Arial"/>
          <w:sz w:val="21"/>
        </w:rPr>
      </w:pPr>
      <w:r>
        <w:rPr>
          <w:rFonts w:ascii="Arial"/>
          <w:sz w:val="21"/>
        </w:rPr>
        <w:t>*The Trust</w:t>
      </w:r>
      <w:r>
        <w:rPr>
          <w:rFonts w:ascii="Arial"/>
          <w:spacing w:val="9"/>
          <w:sz w:val="21"/>
        </w:rPr>
        <w:t xml:space="preserve"> </w:t>
      </w:r>
      <w:r>
        <w:rPr>
          <w:rFonts w:ascii="Arial"/>
          <w:sz w:val="21"/>
        </w:rPr>
        <w:t>adopted</w:t>
      </w:r>
      <w:r>
        <w:rPr>
          <w:rFonts w:ascii="Arial"/>
          <w:spacing w:val="10"/>
          <w:sz w:val="21"/>
        </w:rPr>
        <w:t xml:space="preserve"> </w:t>
      </w:r>
      <w:r>
        <w:rPr>
          <w:rFonts w:ascii="Arial"/>
          <w:sz w:val="21"/>
        </w:rPr>
        <w:t>GASB</w:t>
      </w:r>
      <w:r>
        <w:rPr>
          <w:rFonts w:ascii="Arial"/>
          <w:spacing w:val="8"/>
          <w:sz w:val="21"/>
        </w:rPr>
        <w:t xml:space="preserve"> </w:t>
      </w:r>
      <w:r>
        <w:rPr>
          <w:rFonts w:ascii="Arial"/>
          <w:sz w:val="21"/>
        </w:rPr>
        <w:t>Statement</w:t>
      </w:r>
      <w:r>
        <w:rPr>
          <w:rFonts w:ascii="Arial"/>
          <w:spacing w:val="9"/>
          <w:sz w:val="21"/>
        </w:rPr>
        <w:t xml:space="preserve"> </w:t>
      </w:r>
      <w:r>
        <w:rPr>
          <w:rFonts w:ascii="Arial"/>
          <w:sz w:val="21"/>
        </w:rPr>
        <w:t>No. 74 in 2017. It</w:t>
      </w:r>
      <w:r>
        <w:rPr>
          <w:rFonts w:ascii="Arial"/>
          <w:spacing w:val="9"/>
          <w:sz w:val="21"/>
        </w:rPr>
        <w:t xml:space="preserve"> </w:t>
      </w:r>
      <w:r>
        <w:rPr>
          <w:rFonts w:ascii="Arial"/>
          <w:sz w:val="21"/>
        </w:rPr>
        <w:t>requires ten years</w:t>
      </w:r>
      <w:r>
        <w:rPr>
          <w:rFonts w:ascii="Arial"/>
          <w:spacing w:val="10"/>
          <w:sz w:val="21"/>
        </w:rPr>
        <w:t xml:space="preserve"> </w:t>
      </w:r>
      <w:r>
        <w:rPr>
          <w:rFonts w:ascii="Arial"/>
          <w:sz w:val="21"/>
        </w:rPr>
        <w:t>of</w:t>
      </w:r>
      <w:r>
        <w:rPr>
          <w:rFonts w:ascii="Arial"/>
          <w:spacing w:val="9"/>
          <w:sz w:val="21"/>
        </w:rPr>
        <w:t xml:space="preserve"> </w:t>
      </w:r>
      <w:r>
        <w:rPr>
          <w:rFonts w:ascii="Arial"/>
          <w:sz w:val="21"/>
        </w:rPr>
        <w:t>information to</w:t>
      </w:r>
      <w:r>
        <w:rPr>
          <w:rFonts w:ascii="Arial"/>
          <w:spacing w:val="10"/>
          <w:sz w:val="21"/>
        </w:rPr>
        <w:t xml:space="preserve"> </w:t>
      </w:r>
      <w:r>
        <w:rPr>
          <w:rFonts w:ascii="Arial"/>
          <w:sz w:val="21"/>
        </w:rPr>
        <w:t>be</w:t>
      </w:r>
      <w:r>
        <w:rPr>
          <w:rFonts w:ascii="Arial"/>
          <w:spacing w:val="10"/>
          <w:sz w:val="21"/>
        </w:rPr>
        <w:t xml:space="preserve"> </w:t>
      </w:r>
      <w:r>
        <w:rPr>
          <w:rFonts w:ascii="Arial"/>
          <w:sz w:val="21"/>
        </w:rPr>
        <w:t>presented</w:t>
      </w:r>
      <w:r>
        <w:rPr>
          <w:rFonts w:ascii="Arial"/>
          <w:spacing w:val="10"/>
          <w:sz w:val="21"/>
        </w:rPr>
        <w:t xml:space="preserve"> </w:t>
      </w:r>
      <w:r>
        <w:rPr>
          <w:rFonts w:ascii="Arial"/>
          <w:sz w:val="21"/>
        </w:rPr>
        <w:t>in these</w:t>
      </w:r>
      <w:r>
        <w:rPr>
          <w:rFonts w:ascii="Arial"/>
          <w:spacing w:val="10"/>
          <w:sz w:val="21"/>
        </w:rPr>
        <w:t xml:space="preserve"> </w:t>
      </w:r>
      <w:r>
        <w:rPr>
          <w:rFonts w:ascii="Arial"/>
          <w:sz w:val="21"/>
        </w:rPr>
        <w:t>tables.</w:t>
      </w:r>
      <w:r>
        <w:rPr>
          <w:rFonts w:ascii="Arial"/>
          <w:spacing w:val="73"/>
          <w:sz w:val="21"/>
        </w:rPr>
        <w:t xml:space="preserve"> </w:t>
      </w:r>
      <w:r>
        <w:rPr>
          <w:rFonts w:ascii="Arial"/>
          <w:sz w:val="21"/>
        </w:rPr>
        <w:t>However,</w:t>
      </w:r>
      <w:r>
        <w:rPr>
          <w:rFonts w:ascii="Arial"/>
          <w:spacing w:val="9"/>
          <w:sz w:val="21"/>
        </w:rPr>
        <w:t xml:space="preserve"> </w:t>
      </w:r>
      <w:r>
        <w:rPr>
          <w:rFonts w:ascii="Arial"/>
          <w:sz w:val="21"/>
        </w:rPr>
        <w:t>until</w:t>
      </w:r>
      <w:r>
        <w:rPr>
          <w:rFonts w:ascii="Arial"/>
          <w:spacing w:val="9"/>
          <w:sz w:val="21"/>
        </w:rPr>
        <w:t xml:space="preserve"> </w:t>
      </w:r>
      <w:r>
        <w:rPr>
          <w:rFonts w:ascii="Arial"/>
          <w:sz w:val="21"/>
        </w:rPr>
        <w:t>ten</w:t>
      </w:r>
      <w:r>
        <w:rPr>
          <w:rFonts w:ascii="Arial"/>
          <w:spacing w:val="10"/>
          <w:sz w:val="21"/>
        </w:rPr>
        <w:t xml:space="preserve"> </w:t>
      </w:r>
      <w:r>
        <w:rPr>
          <w:rFonts w:ascii="Arial"/>
          <w:sz w:val="21"/>
        </w:rPr>
        <w:t>years of</w:t>
      </w:r>
      <w:r>
        <w:rPr>
          <w:rFonts w:ascii="Arial"/>
          <w:spacing w:val="9"/>
          <w:sz w:val="21"/>
        </w:rPr>
        <w:t xml:space="preserve"> </w:t>
      </w:r>
      <w:r>
        <w:rPr>
          <w:rFonts w:ascii="Arial"/>
          <w:sz w:val="21"/>
        </w:rPr>
        <w:t>data is compiled, the Trust Fund will present information only for those years for which information is available.</w:t>
      </w:r>
    </w:p>
    <w:p w14:paraId="207CACDF" w14:textId="77777777" w:rsidR="00D873A2" w:rsidRDefault="00D873A2">
      <w:pPr>
        <w:spacing w:line="261" w:lineRule="auto"/>
        <w:rPr>
          <w:rFonts w:ascii="Arial"/>
          <w:sz w:val="21"/>
        </w:rPr>
        <w:sectPr w:rsidR="00D873A2">
          <w:headerReference w:type="default" r:id="rId109"/>
          <w:footerReference w:type="default" r:id="rId110"/>
          <w:pgSz w:w="15840" w:h="12240" w:orient="landscape"/>
          <w:pgMar w:top="1620" w:right="120" w:bottom="780" w:left="300" w:header="1037" w:footer="589" w:gutter="0"/>
          <w:cols w:space="720"/>
        </w:sectPr>
      </w:pPr>
    </w:p>
    <w:p w14:paraId="6A009863" w14:textId="77777777" w:rsidR="00D873A2" w:rsidRDefault="00000000">
      <w:pPr>
        <w:pStyle w:val="BodyText"/>
        <w:ind w:left="4400"/>
        <w:rPr>
          <w:rFonts w:ascii="Arial"/>
          <w:sz w:val="20"/>
        </w:rPr>
      </w:pPr>
      <w:r>
        <w:rPr>
          <w:rFonts w:ascii="Arial"/>
          <w:noProof/>
          <w:sz w:val="20"/>
        </w:rPr>
        <w:lastRenderedPageBreak/>
        <w:drawing>
          <wp:inline distT="0" distB="0" distL="0" distR="0" wp14:anchorId="7A2FE559" wp14:editId="36450F4A">
            <wp:extent cx="1370696" cy="742950"/>
            <wp:effectExtent l="0" t="0" r="0" b="0"/>
            <wp:docPr id="1230" name="Image 1230" descr="Eide Bailly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descr="Eide Bailly logo and letterhead"/>
                    <pic:cNvPicPr/>
                  </pic:nvPicPr>
                  <pic:blipFill>
                    <a:blip r:embed="rId80" cstate="print"/>
                    <a:stretch>
                      <a:fillRect/>
                    </a:stretch>
                  </pic:blipFill>
                  <pic:spPr>
                    <a:xfrm>
                      <a:off x="0" y="0"/>
                      <a:ext cx="1370696" cy="742950"/>
                    </a:xfrm>
                    <a:prstGeom prst="rect">
                      <a:avLst/>
                    </a:prstGeom>
                  </pic:spPr>
                </pic:pic>
              </a:graphicData>
            </a:graphic>
          </wp:inline>
        </w:drawing>
      </w:r>
    </w:p>
    <w:p w14:paraId="33E302B4" w14:textId="77777777" w:rsidR="00D873A2" w:rsidRDefault="00000000">
      <w:pPr>
        <w:pStyle w:val="BodyText"/>
        <w:spacing w:before="6"/>
        <w:rPr>
          <w:rFonts w:ascii="Arial"/>
          <w:sz w:val="17"/>
        </w:rPr>
      </w:pPr>
      <w:r>
        <w:rPr>
          <w:noProof/>
        </w:rPr>
        <w:drawing>
          <wp:anchor distT="0" distB="0" distL="0" distR="0" simplePos="0" relativeHeight="487778304" behindDoc="1" locked="0" layoutInCell="1" allowOverlap="1" wp14:anchorId="0056A4CC" wp14:editId="4CF926BF">
            <wp:simplePos x="0" y="0"/>
            <wp:positionH relativeFrom="page">
              <wp:posOffset>3298811</wp:posOffset>
            </wp:positionH>
            <wp:positionV relativeFrom="paragraph">
              <wp:posOffset>143757</wp:posOffset>
            </wp:positionV>
            <wp:extent cx="1170394" cy="88677"/>
            <wp:effectExtent l="0" t="0" r="0" b="0"/>
            <wp:wrapTopAndBottom/>
            <wp:docPr id="1231" name="Image 1231" descr="PAs &amp; Business Advisor text that is part of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descr="PAs &amp; Business Advisor text that is part of letterhead."/>
                    <pic:cNvPicPr/>
                  </pic:nvPicPr>
                  <pic:blipFill>
                    <a:blip r:embed="rId81" cstate="print"/>
                    <a:stretch>
                      <a:fillRect/>
                    </a:stretch>
                  </pic:blipFill>
                  <pic:spPr>
                    <a:xfrm>
                      <a:off x="0" y="0"/>
                      <a:ext cx="1170394" cy="88677"/>
                    </a:xfrm>
                    <a:prstGeom prst="rect">
                      <a:avLst/>
                    </a:prstGeom>
                  </pic:spPr>
                </pic:pic>
              </a:graphicData>
            </a:graphic>
          </wp:anchor>
        </w:drawing>
      </w:r>
    </w:p>
    <w:p w14:paraId="26EB8D15" w14:textId="77777777" w:rsidR="00D873A2" w:rsidRDefault="00D873A2">
      <w:pPr>
        <w:pStyle w:val="BodyText"/>
        <w:rPr>
          <w:rFonts w:ascii="Arial"/>
          <w:sz w:val="22"/>
        </w:rPr>
      </w:pPr>
    </w:p>
    <w:p w14:paraId="3590225D" w14:textId="77777777" w:rsidR="00D873A2" w:rsidRDefault="00D873A2">
      <w:pPr>
        <w:pStyle w:val="BodyText"/>
        <w:spacing w:before="30"/>
        <w:rPr>
          <w:rFonts w:ascii="Arial"/>
          <w:sz w:val="22"/>
        </w:rPr>
      </w:pPr>
    </w:p>
    <w:p w14:paraId="75832B6A" w14:textId="77777777" w:rsidR="00D873A2" w:rsidRDefault="00000000">
      <w:pPr>
        <w:spacing w:before="1"/>
        <w:ind w:left="800"/>
        <w:rPr>
          <w:rFonts w:ascii="Calibri"/>
        </w:rPr>
      </w:pPr>
      <w:r>
        <w:rPr>
          <w:rFonts w:ascii="Calibri"/>
        </w:rPr>
        <w:t>January</w:t>
      </w:r>
      <w:r>
        <w:rPr>
          <w:rFonts w:ascii="Calibri"/>
          <w:spacing w:val="-3"/>
        </w:rPr>
        <w:t xml:space="preserve"> </w:t>
      </w:r>
      <w:r>
        <w:rPr>
          <w:rFonts w:ascii="Calibri"/>
        </w:rPr>
        <w:t>9,</w:t>
      </w:r>
      <w:r>
        <w:rPr>
          <w:rFonts w:ascii="Calibri"/>
          <w:spacing w:val="-4"/>
        </w:rPr>
        <w:t xml:space="preserve"> 2025</w:t>
      </w:r>
    </w:p>
    <w:p w14:paraId="44257559" w14:textId="77777777" w:rsidR="00D873A2" w:rsidRDefault="00D873A2">
      <w:pPr>
        <w:pStyle w:val="BodyText"/>
        <w:rPr>
          <w:rFonts w:ascii="Calibri"/>
          <w:sz w:val="22"/>
        </w:rPr>
      </w:pPr>
    </w:p>
    <w:p w14:paraId="6C13AA46" w14:textId="77777777" w:rsidR="00D873A2" w:rsidRDefault="00D873A2">
      <w:pPr>
        <w:pStyle w:val="BodyText"/>
        <w:rPr>
          <w:rFonts w:ascii="Calibri"/>
          <w:sz w:val="22"/>
        </w:rPr>
      </w:pPr>
    </w:p>
    <w:p w14:paraId="4978428E" w14:textId="77777777" w:rsidR="00D873A2" w:rsidRDefault="00000000">
      <w:pPr>
        <w:ind w:left="800" w:right="6278"/>
        <w:rPr>
          <w:rFonts w:ascii="Calibri"/>
        </w:rPr>
      </w:pPr>
      <w:r>
        <w:rPr>
          <w:rFonts w:ascii="Calibri"/>
        </w:rPr>
        <w:t>To the Honorable Board of Trustees Washoe</w:t>
      </w:r>
      <w:r>
        <w:rPr>
          <w:rFonts w:ascii="Calibri"/>
          <w:spacing w:val="-6"/>
        </w:rPr>
        <w:t xml:space="preserve"> </w:t>
      </w:r>
      <w:r>
        <w:rPr>
          <w:rFonts w:ascii="Calibri"/>
        </w:rPr>
        <w:t>County,</w:t>
      </w:r>
      <w:r>
        <w:rPr>
          <w:rFonts w:ascii="Calibri"/>
          <w:spacing w:val="-7"/>
        </w:rPr>
        <w:t xml:space="preserve"> </w:t>
      </w:r>
      <w:r>
        <w:rPr>
          <w:rFonts w:ascii="Calibri"/>
        </w:rPr>
        <w:t>Nevada</w:t>
      </w:r>
      <w:r>
        <w:rPr>
          <w:rFonts w:ascii="Calibri"/>
          <w:spacing w:val="-9"/>
        </w:rPr>
        <w:t xml:space="preserve"> </w:t>
      </w:r>
      <w:r>
        <w:rPr>
          <w:rFonts w:ascii="Calibri"/>
        </w:rPr>
        <w:t>OPEB</w:t>
      </w:r>
      <w:r>
        <w:rPr>
          <w:rFonts w:ascii="Calibri"/>
          <w:spacing w:val="-9"/>
        </w:rPr>
        <w:t xml:space="preserve"> </w:t>
      </w:r>
      <w:r>
        <w:rPr>
          <w:rFonts w:ascii="Calibri"/>
        </w:rPr>
        <w:t>Trust</w:t>
      </w:r>
      <w:r>
        <w:rPr>
          <w:rFonts w:ascii="Calibri"/>
          <w:spacing w:val="-6"/>
        </w:rPr>
        <w:t xml:space="preserve"> </w:t>
      </w:r>
      <w:r>
        <w:rPr>
          <w:rFonts w:ascii="Calibri"/>
        </w:rPr>
        <w:t>Fund Reno, Nevada</w:t>
      </w:r>
    </w:p>
    <w:p w14:paraId="259E16A2" w14:textId="77777777" w:rsidR="00D873A2" w:rsidRDefault="00D873A2">
      <w:pPr>
        <w:pStyle w:val="BodyText"/>
        <w:spacing w:before="268"/>
        <w:rPr>
          <w:rFonts w:ascii="Calibri"/>
          <w:sz w:val="22"/>
        </w:rPr>
      </w:pPr>
    </w:p>
    <w:p w14:paraId="3CD6FE8C" w14:textId="77777777" w:rsidR="00D873A2" w:rsidRDefault="00000000">
      <w:pPr>
        <w:ind w:left="799" w:right="868"/>
        <w:rPr>
          <w:rFonts w:ascii="Calibri"/>
        </w:rPr>
      </w:pPr>
      <w:r>
        <w:rPr>
          <w:rFonts w:ascii="Calibri"/>
        </w:rPr>
        <w:t>We</w:t>
      </w:r>
      <w:r>
        <w:rPr>
          <w:rFonts w:ascii="Calibri"/>
          <w:spacing w:val="-1"/>
        </w:rPr>
        <w:t xml:space="preserve"> </w:t>
      </w:r>
      <w:r>
        <w:rPr>
          <w:rFonts w:ascii="Calibri"/>
        </w:rPr>
        <w:t>have</w:t>
      </w:r>
      <w:r>
        <w:rPr>
          <w:rFonts w:ascii="Calibri"/>
          <w:spacing w:val="-1"/>
        </w:rPr>
        <w:t xml:space="preserve"> </w:t>
      </w:r>
      <w:r>
        <w:rPr>
          <w:rFonts w:ascii="Calibri"/>
        </w:rPr>
        <w:t>audited</w:t>
      </w:r>
      <w:r>
        <w:rPr>
          <w:rFonts w:ascii="Calibri"/>
          <w:spacing w:val="-3"/>
        </w:rPr>
        <w:t xml:space="preserve"> </w:t>
      </w:r>
      <w:r>
        <w:rPr>
          <w:rFonts w:ascii="Calibri"/>
        </w:rPr>
        <w:t>the</w:t>
      </w:r>
      <w:r>
        <w:rPr>
          <w:rFonts w:ascii="Calibri"/>
          <w:spacing w:val="-4"/>
        </w:rPr>
        <w:t xml:space="preserve"> </w:t>
      </w:r>
      <w:r>
        <w:rPr>
          <w:rFonts w:ascii="Calibri"/>
        </w:rPr>
        <w:t>financial</w:t>
      </w:r>
      <w:r>
        <w:rPr>
          <w:rFonts w:ascii="Calibri"/>
          <w:spacing w:val="-2"/>
        </w:rPr>
        <w:t xml:space="preserve"> </w:t>
      </w:r>
      <w:r>
        <w:rPr>
          <w:rFonts w:ascii="Calibri"/>
        </w:rPr>
        <w:t>statements</w:t>
      </w:r>
      <w:r>
        <w:rPr>
          <w:rFonts w:ascii="Calibri"/>
          <w:spacing w:val="-4"/>
        </w:rPr>
        <w:t xml:space="preserve"> </w:t>
      </w:r>
      <w:r>
        <w:rPr>
          <w:rFonts w:ascii="Calibri"/>
        </w:rPr>
        <w:t>of</w:t>
      </w:r>
      <w:r>
        <w:rPr>
          <w:rFonts w:ascii="Calibri"/>
          <w:spacing w:val="-3"/>
        </w:rPr>
        <w:t xml:space="preserve"> </w:t>
      </w:r>
      <w:r>
        <w:rPr>
          <w:rFonts w:ascii="Calibri"/>
        </w:rPr>
        <w:t>Washoe</w:t>
      </w:r>
      <w:r>
        <w:rPr>
          <w:rFonts w:ascii="Calibri"/>
          <w:spacing w:val="-4"/>
        </w:rPr>
        <w:t xml:space="preserve"> </w:t>
      </w:r>
      <w:r>
        <w:rPr>
          <w:rFonts w:ascii="Calibri"/>
        </w:rPr>
        <w:t>County,</w:t>
      </w:r>
      <w:r>
        <w:rPr>
          <w:rFonts w:ascii="Calibri"/>
          <w:spacing w:val="-4"/>
        </w:rPr>
        <w:t xml:space="preserve"> </w:t>
      </w:r>
      <w:r>
        <w:rPr>
          <w:rFonts w:ascii="Calibri"/>
        </w:rPr>
        <w:t>Nevada</w:t>
      </w:r>
      <w:r>
        <w:rPr>
          <w:rFonts w:ascii="Calibri"/>
          <w:spacing w:val="-2"/>
        </w:rPr>
        <w:t xml:space="preserve"> </w:t>
      </w:r>
      <w:r>
        <w:rPr>
          <w:rFonts w:ascii="Calibri"/>
        </w:rPr>
        <w:t>OPEB</w:t>
      </w:r>
      <w:r>
        <w:rPr>
          <w:rFonts w:ascii="Calibri"/>
          <w:spacing w:val="-4"/>
        </w:rPr>
        <w:t xml:space="preserve"> </w:t>
      </w:r>
      <w:r>
        <w:rPr>
          <w:rFonts w:ascii="Calibri"/>
        </w:rPr>
        <w:t>Trust</w:t>
      </w:r>
      <w:r>
        <w:rPr>
          <w:rFonts w:ascii="Calibri"/>
          <w:spacing w:val="-1"/>
        </w:rPr>
        <w:t xml:space="preserve"> </w:t>
      </w:r>
      <w:r>
        <w:rPr>
          <w:rFonts w:ascii="Calibri"/>
        </w:rPr>
        <w:t>Fund</w:t>
      </w:r>
      <w:r>
        <w:rPr>
          <w:rFonts w:ascii="Calibri"/>
          <w:spacing w:val="-2"/>
        </w:rPr>
        <w:t xml:space="preserve"> </w:t>
      </w:r>
      <w:r>
        <w:rPr>
          <w:rFonts w:ascii="Calibri"/>
        </w:rPr>
        <w:t>(the</w:t>
      </w:r>
      <w:r>
        <w:rPr>
          <w:rFonts w:ascii="Calibri"/>
          <w:spacing w:val="-1"/>
        </w:rPr>
        <w:t xml:space="preserve"> </w:t>
      </w:r>
      <w:r>
        <w:rPr>
          <w:rFonts w:ascii="Calibri"/>
        </w:rPr>
        <w:t>Fund)</w:t>
      </w:r>
      <w:r>
        <w:rPr>
          <w:rFonts w:ascii="Calibri"/>
          <w:spacing w:val="-2"/>
        </w:rPr>
        <w:t xml:space="preserve"> </w:t>
      </w:r>
      <w:r>
        <w:rPr>
          <w:rFonts w:ascii="Calibri"/>
        </w:rPr>
        <w:t>as</w:t>
      </w:r>
      <w:r>
        <w:rPr>
          <w:rFonts w:ascii="Calibri"/>
          <w:spacing w:val="-4"/>
        </w:rPr>
        <w:t xml:space="preserve"> </w:t>
      </w:r>
      <w:r>
        <w:rPr>
          <w:rFonts w:ascii="Calibri"/>
        </w:rPr>
        <w:t>of and for the year ended June 30, 2024</w:t>
      </w:r>
      <w:r>
        <w:rPr>
          <w:rFonts w:ascii="Calibri"/>
          <w:i/>
        </w:rPr>
        <w:t xml:space="preserve">, </w:t>
      </w:r>
      <w:r>
        <w:rPr>
          <w:rFonts w:ascii="Calibri"/>
        </w:rPr>
        <w:t>and have issued our report thereon dated January 9, 2025.</w:t>
      </w:r>
    </w:p>
    <w:p w14:paraId="1EF01575" w14:textId="77777777" w:rsidR="00D873A2" w:rsidRDefault="00000000">
      <w:pPr>
        <w:ind w:left="799"/>
        <w:rPr>
          <w:rFonts w:ascii="Calibri"/>
        </w:rPr>
      </w:pPr>
      <w:r>
        <w:rPr>
          <w:rFonts w:ascii="Calibri"/>
        </w:rPr>
        <w:t>Professional</w:t>
      </w:r>
      <w:r>
        <w:rPr>
          <w:rFonts w:ascii="Calibri"/>
          <w:spacing w:val="-4"/>
        </w:rPr>
        <w:t xml:space="preserve"> </w:t>
      </w:r>
      <w:r>
        <w:rPr>
          <w:rFonts w:ascii="Calibri"/>
        </w:rPr>
        <w:t>standards</w:t>
      </w:r>
      <w:r>
        <w:rPr>
          <w:rFonts w:ascii="Calibri"/>
          <w:spacing w:val="-4"/>
        </w:rPr>
        <w:t xml:space="preserve"> </w:t>
      </w:r>
      <w:r>
        <w:rPr>
          <w:rFonts w:ascii="Calibri"/>
        </w:rPr>
        <w:t>require</w:t>
      </w:r>
      <w:r>
        <w:rPr>
          <w:rFonts w:ascii="Calibri"/>
          <w:spacing w:val="-2"/>
        </w:rPr>
        <w:t xml:space="preserve"> </w:t>
      </w:r>
      <w:r>
        <w:rPr>
          <w:rFonts w:ascii="Calibri"/>
        </w:rPr>
        <w:t>that</w:t>
      </w:r>
      <w:r>
        <w:rPr>
          <w:rFonts w:ascii="Calibri"/>
          <w:spacing w:val="-6"/>
        </w:rPr>
        <w:t xml:space="preserve"> </w:t>
      </w:r>
      <w:r>
        <w:rPr>
          <w:rFonts w:ascii="Calibri"/>
        </w:rPr>
        <w:t>we</w:t>
      </w:r>
      <w:r>
        <w:rPr>
          <w:rFonts w:ascii="Calibri"/>
          <w:spacing w:val="-2"/>
        </w:rPr>
        <w:t xml:space="preserve"> </w:t>
      </w:r>
      <w:r>
        <w:rPr>
          <w:rFonts w:ascii="Calibri"/>
        </w:rPr>
        <w:t>advise</w:t>
      </w:r>
      <w:r>
        <w:rPr>
          <w:rFonts w:ascii="Calibri"/>
          <w:spacing w:val="-6"/>
        </w:rPr>
        <w:t xml:space="preserve"> </w:t>
      </w:r>
      <w:r>
        <w:rPr>
          <w:rFonts w:ascii="Calibri"/>
        </w:rPr>
        <w:t>you</w:t>
      </w:r>
      <w:r>
        <w:rPr>
          <w:rFonts w:ascii="Calibri"/>
          <w:spacing w:val="-6"/>
        </w:rPr>
        <w:t xml:space="preserve"> </w:t>
      </w:r>
      <w:r>
        <w:rPr>
          <w:rFonts w:ascii="Calibri"/>
        </w:rPr>
        <w:t>of</w:t>
      </w:r>
      <w:r>
        <w:rPr>
          <w:rFonts w:ascii="Calibri"/>
          <w:spacing w:val="-4"/>
        </w:rPr>
        <w:t xml:space="preserve"> </w:t>
      </w:r>
      <w:r>
        <w:rPr>
          <w:rFonts w:ascii="Calibri"/>
        </w:rPr>
        <w:t>the</w:t>
      </w:r>
      <w:r>
        <w:rPr>
          <w:rFonts w:ascii="Calibri"/>
          <w:spacing w:val="-2"/>
        </w:rPr>
        <w:t xml:space="preserve"> </w:t>
      </w:r>
      <w:r>
        <w:rPr>
          <w:rFonts w:ascii="Calibri"/>
        </w:rPr>
        <w:t>following</w:t>
      </w:r>
      <w:r>
        <w:rPr>
          <w:rFonts w:ascii="Calibri"/>
          <w:spacing w:val="-6"/>
        </w:rPr>
        <w:t xml:space="preserve"> </w:t>
      </w:r>
      <w:r>
        <w:rPr>
          <w:rFonts w:ascii="Calibri"/>
        </w:rPr>
        <w:t>matters</w:t>
      </w:r>
      <w:r>
        <w:rPr>
          <w:rFonts w:ascii="Calibri"/>
          <w:spacing w:val="-4"/>
        </w:rPr>
        <w:t xml:space="preserve"> </w:t>
      </w:r>
      <w:r>
        <w:rPr>
          <w:rFonts w:ascii="Calibri"/>
        </w:rPr>
        <w:t>relating</w:t>
      </w:r>
      <w:r>
        <w:rPr>
          <w:rFonts w:ascii="Calibri"/>
          <w:spacing w:val="-4"/>
        </w:rPr>
        <w:t xml:space="preserve"> </w:t>
      </w:r>
      <w:r>
        <w:rPr>
          <w:rFonts w:ascii="Calibri"/>
        </w:rPr>
        <w:t>to</w:t>
      </w:r>
      <w:r>
        <w:rPr>
          <w:rFonts w:ascii="Calibri"/>
          <w:spacing w:val="-5"/>
        </w:rPr>
        <w:t xml:space="preserve"> </w:t>
      </w:r>
      <w:r>
        <w:rPr>
          <w:rFonts w:ascii="Calibri"/>
        </w:rPr>
        <w:t>our</w:t>
      </w:r>
      <w:r>
        <w:rPr>
          <w:rFonts w:ascii="Calibri"/>
          <w:spacing w:val="-3"/>
        </w:rPr>
        <w:t xml:space="preserve"> </w:t>
      </w:r>
      <w:r>
        <w:rPr>
          <w:rFonts w:ascii="Calibri"/>
          <w:spacing w:val="-2"/>
        </w:rPr>
        <w:t>audit.</w:t>
      </w:r>
    </w:p>
    <w:p w14:paraId="7B73DFC0" w14:textId="77777777" w:rsidR="00D873A2" w:rsidRDefault="00D873A2">
      <w:pPr>
        <w:pStyle w:val="BodyText"/>
        <w:rPr>
          <w:rFonts w:ascii="Calibri"/>
          <w:sz w:val="22"/>
        </w:rPr>
      </w:pPr>
    </w:p>
    <w:p w14:paraId="275BB612" w14:textId="77777777" w:rsidR="00D873A2" w:rsidRDefault="00000000">
      <w:pPr>
        <w:spacing w:before="1"/>
        <w:ind w:left="800"/>
        <w:rPr>
          <w:rFonts w:ascii="Calibri"/>
          <w:b/>
        </w:rPr>
      </w:pPr>
      <w:r>
        <w:rPr>
          <w:rFonts w:ascii="Calibri"/>
          <w:b/>
        </w:rPr>
        <w:t>Our</w:t>
      </w:r>
      <w:r>
        <w:rPr>
          <w:rFonts w:ascii="Calibri"/>
          <w:b/>
          <w:spacing w:val="-6"/>
        </w:rPr>
        <w:t xml:space="preserve"> </w:t>
      </w:r>
      <w:r>
        <w:rPr>
          <w:rFonts w:ascii="Calibri"/>
          <w:b/>
        </w:rPr>
        <w:t>Responsibility</w:t>
      </w:r>
      <w:r>
        <w:rPr>
          <w:rFonts w:ascii="Calibri"/>
          <w:b/>
          <w:spacing w:val="-5"/>
        </w:rPr>
        <w:t xml:space="preserve"> </w:t>
      </w:r>
      <w:r>
        <w:rPr>
          <w:rFonts w:ascii="Calibri"/>
          <w:b/>
        </w:rPr>
        <w:t>in</w:t>
      </w:r>
      <w:r>
        <w:rPr>
          <w:rFonts w:ascii="Calibri"/>
          <w:b/>
          <w:spacing w:val="-7"/>
        </w:rPr>
        <w:t xml:space="preserve"> </w:t>
      </w:r>
      <w:r>
        <w:rPr>
          <w:rFonts w:ascii="Calibri"/>
          <w:b/>
        </w:rPr>
        <w:t>Relation</w:t>
      </w:r>
      <w:r>
        <w:rPr>
          <w:rFonts w:ascii="Calibri"/>
          <w:b/>
          <w:spacing w:val="-5"/>
        </w:rPr>
        <w:t xml:space="preserve"> </w:t>
      </w:r>
      <w:r>
        <w:rPr>
          <w:rFonts w:ascii="Calibri"/>
          <w:b/>
        </w:rPr>
        <w:t>to</w:t>
      </w:r>
      <w:r>
        <w:rPr>
          <w:rFonts w:ascii="Calibri"/>
          <w:b/>
          <w:spacing w:val="-6"/>
        </w:rPr>
        <w:t xml:space="preserve"> </w:t>
      </w:r>
      <w:r>
        <w:rPr>
          <w:rFonts w:ascii="Calibri"/>
          <w:b/>
        </w:rPr>
        <w:t>the</w:t>
      </w:r>
      <w:r>
        <w:rPr>
          <w:rFonts w:ascii="Calibri"/>
          <w:b/>
          <w:spacing w:val="-5"/>
        </w:rPr>
        <w:t xml:space="preserve"> </w:t>
      </w:r>
      <w:r>
        <w:rPr>
          <w:rFonts w:ascii="Calibri"/>
          <w:b/>
        </w:rPr>
        <w:t>Financial</w:t>
      </w:r>
      <w:r>
        <w:rPr>
          <w:rFonts w:ascii="Calibri"/>
          <w:b/>
          <w:spacing w:val="-5"/>
        </w:rPr>
        <w:t xml:space="preserve"> </w:t>
      </w:r>
      <w:r>
        <w:rPr>
          <w:rFonts w:ascii="Calibri"/>
          <w:b/>
        </w:rPr>
        <w:t>Statement</w:t>
      </w:r>
      <w:r>
        <w:rPr>
          <w:rFonts w:ascii="Calibri"/>
          <w:b/>
          <w:spacing w:val="-4"/>
        </w:rPr>
        <w:t xml:space="preserve"> </w:t>
      </w:r>
      <w:r>
        <w:rPr>
          <w:rFonts w:ascii="Calibri"/>
          <w:b/>
          <w:spacing w:val="-2"/>
        </w:rPr>
        <w:t>Audit</w:t>
      </w:r>
    </w:p>
    <w:p w14:paraId="0464AAFB" w14:textId="77777777" w:rsidR="00D873A2" w:rsidRDefault="00D873A2">
      <w:pPr>
        <w:pStyle w:val="BodyText"/>
        <w:rPr>
          <w:rFonts w:ascii="Calibri"/>
          <w:b/>
          <w:sz w:val="22"/>
        </w:rPr>
      </w:pPr>
    </w:p>
    <w:p w14:paraId="25001BE1" w14:textId="77777777" w:rsidR="00D873A2" w:rsidRDefault="00000000">
      <w:pPr>
        <w:ind w:left="799" w:right="868"/>
        <w:rPr>
          <w:rFonts w:ascii="Calibri"/>
        </w:rPr>
      </w:pPr>
      <w:r>
        <w:rPr>
          <w:rFonts w:ascii="Calibri"/>
        </w:rPr>
        <w:t>As</w:t>
      </w:r>
      <w:r>
        <w:rPr>
          <w:rFonts w:ascii="Calibri"/>
          <w:spacing w:val="-2"/>
        </w:rPr>
        <w:t xml:space="preserve"> </w:t>
      </w:r>
      <w:r>
        <w:rPr>
          <w:rFonts w:ascii="Calibri"/>
        </w:rPr>
        <w:t>communicated</w:t>
      </w:r>
      <w:r>
        <w:rPr>
          <w:rFonts w:ascii="Calibri"/>
          <w:spacing w:val="-5"/>
        </w:rPr>
        <w:t xml:space="preserve"> </w:t>
      </w:r>
      <w:r>
        <w:rPr>
          <w:rFonts w:ascii="Calibri"/>
        </w:rPr>
        <w:t>in</w:t>
      </w:r>
      <w:r>
        <w:rPr>
          <w:rFonts w:ascii="Calibri"/>
          <w:spacing w:val="-3"/>
        </w:rPr>
        <w:t xml:space="preserve"> </w:t>
      </w:r>
      <w:r>
        <w:rPr>
          <w:rFonts w:ascii="Calibri"/>
        </w:rPr>
        <w:t>our</w:t>
      </w:r>
      <w:r>
        <w:rPr>
          <w:rFonts w:ascii="Calibri"/>
          <w:spacing w:val="-2"/>
        </w:rPr>
        <w:t xml:space="preserve"> </w:t>
      </w:r>
      <w:r>
        <w:rPr>
          <w:rFonts w:ascii="Calibri"/>
        </w:rPr>
        <w:t>letter</w:t>
      </w:r>
      <w:r>
        <w:rPr>
          <w:rFonts w:ascii="Calibri"/>
          <w:spacing w:val="-2"/>
        </w:rPr>
        <w:t xml:space="preserve"> </w:t>
      </w:r>
      <w:r>
        <w:rPr>
          <w:rFonts w:ascii="Calibri"/>
        </w:rPr>
        <w:t>dated</w:t>
      </w:r>
      <w:r>
        <w:rPr>
          <w:rFonts w:ascii="Calibri"/>
          <w:spacing w:val="-2"/>
        </w:rPr>
        <w:t xml:space="preserve"> </w:t>
      </w:r>
      <w:r>
        <w:rPr>
          <w:rFonts w:ascii="Calibri"/>
        </w:rPr>
        <w:t>November</w:t>
      </w:r>
      <w:r>
        <w:rPr>
          <w:rFonts w:ascii="Calibri"/>
          <w:spacing w:val="-4"/>
        </w:rPr>
        <w:t xml:space="preserve"> </w:t>
      </w:r>
      <w:r>
        <w:rPr>
          <w:rFonts w:ascii="Calibri"/>
        </w:rPr>
        <w:t>9,</w:t>
      </w:r>
      <w:r>
        <w:rPr>
          <w:rFonts w:ascii="Calibri"/>
          <w:spacing w:val="-4"/>
        </w:rPr>
        <w:t xml:space="preserve"> </w:t>
      </w:r>
      <w:r>
        <w:rPr>
          <w:rFonts w:ascii="Calibri"/>
        </w:rPr>
        <w:t>2024,</w:t>
      </w:r>
      <w:r>
        <w:rPr>
          <w:rFonts w:ascii="Calibri"/>
          <w:spacing w:val="-4"/>
        </w:rPr>
        <w:t xml:space="preserve"> </w:t>
      </w:r>
      <w:r>
        <w:rPr>
          <w:rFonts w:ascii="Calibri"/>
        </w:rPr>
        <w:t>our</w:t>
      </w:r>
      <w:r>
        <w:rPr>
          <w:rFonts w:ascii="Calibri"/>
          <w:spacing w:val="-2"/>
        </w:rPr>
        <w:t xml:space="preserve"> </w:t>
      </w:r>
      <w:r>
        <w:rPr>
          <w:rFonts w:ascii="Calibri"/>
        </w:rPr>
        <w:t>responsibility,</w:t>
      </w:r>
      <w:r>
        <w:rPr>
          <w:rFonts w:ascii="Calibri"/>
          <w:spacing w:val="-2"/>
        </w:rPr>
        <w:t xml:space="preserve"> </w:t>
      </w:r>
      <w:r>
        <w:rPr>
          <w:rFonts w:ascii="Calibri"/>
        </w:rPr>
        <w:t>as</w:t>
      </w:r>
      <w:r>
        <w:rPr>
          <w:rFonts w:ascii="Calibri"/>
          <w:spacing w:val="-4"/>
        </w:rPr>
        <w:t xml:space="preserve"> </w:t>
      </w:r>
      <w:r>
        <w:rPr>
          <w:rFonts w:ascii="Calibri"/>
        </w:rPr>
        <w:t>described</w:t>
      </w:r>
      <w:r>
        <w:rPr>
          <w:rFonts w:ascii="Calibri"/>
          <w:spacing w:val="-3"/>
        </w:rPr>
        <w:t xml:space="preserve"> </w:t>
      </w:r>
      <w:r>
        <w:rPr>
          <w:rFonts w:ascii="Calibri"/>
        </w:rPr>
        <w:t>by</w:t>
      </w:r>
      <w:r>
        <w:rPr>
          <w:rFonts w:ascii="Calibri"/>
          <w:spacing w:val="-1"/>
        </w:rPr>
        <w:t xml:space="preserve"> </w:t>
      </w:r>
      <w:r>
        <w:rPr>
          <w:rFonts w:ascii="Calibri"/>
        </w:rPr>
        <w:t>professional standards, is to form and express an opinion about whether the financial statements that have been prepared by management with your oversight are presented fairly, in all material respects, in accordance with accounting principles generally accepted in the United States of America. Our audit of the financial statements does not relieve you or management of your respective responsibilities.</w:t>
      </w:r>
    </w:p>
    <w:p w14:paraId="103A3F2A" w14:textId="77777777" w:rsidR="00D873A2" w:rsidRDefault="00000000">
      <w:pPr>
        <w:spacing w:before="268"/>
        <w:ind w:left="800" w:right="710"/>
        <w:rPr>
          <w:rFonts w:ascii="Calibri" w:hAnsi="Calibri"/>
        </w:rPr>
      </w:pPr>
      <w:r>
        <w:rPr>
          <w:rFonts w:ascii="Calibri" w:hAnsi="Calibri"/>
        </w:rPr>
        <w:t>Our responsibility, as prescribed by professional standards, is to plan and perform our audit to obtain reasonable, rather than</w:t>
      </w:r>
      <w:r>
        <w:rPr>
          <w:rFonts w:ascii="Calibri" w:hAnsi="Calibri"/>
          <w:spacing w:val="-1"/>
        </w:rPr>
        <w:t xml:space="preserve"> </w:t>
      </w:r>
      <w:r>
        <w:rPr>
          <w:rFonts w:ascii="Calibri" w:hAnsi="Calibri"/>
        </w:rPr>
        <w:t>absolute,</w:t>
      </w:r>
      <w:r>
        <w:rPr>
          <w:rFonts w:ascii="Calibri" w:hAnsi="Calibri"/>
          <w:spacing w:val="-2"/>
        </w:rPr>
        <w:t xml:space="preserve"> </w:t>
      </w:r>
      <w:r>
        <w:rPr>
          <w:rFonts w:ascii="Calibri" w:hAnsi="Calibri"/>
        </w:rPr>
        <w:t>assurance</w:t>
      </w:r>
      <w:r>
        <w:rPr>
          <w:rFonts w:ascii="Calibri" w:hAnsi="Calibri"/>
          <w:spacing w:val="-2"/>
        </w:rPr>
        <w:t xml:space="preserve"> </w:t>
      </w:r>
      <w:r>
        <w:rPr>
          <w:rFonts w:ascii="Calibri" w:hAnsi="Calibri"/>
        </w:rPr>
        <w:t>about</w:t>
      </w:r>
      <w:r>
        <w:rPr>
          <w:rFonts w:ascii="Calibri" w:hAnsi="Calibri"/>
          <w:spacing w:val="-2"/>
        </w:rPr>
        <w:t xml:space="preserve"> </w:t>
      </w:r>
      <w:r>
        <w:rPr>
          <w:rFonts w:ascii="Calibri" w:hAnsi="Calibri"/>
        </w:rPr>
        <w:t>whether</w:t>
      </w:r>
      <w:r>
        <w:rPr>
          <w:rFonts w:ascii="Calibri" w:hAnsi="Calibri"/>
          <w:spacing w:val="-2"/>
        </w:rPr>
        <w:t xml:space="preserve"> </w:t>
      </w:r>
      <w:r>
        <w:rPr>
          <w:rFonts w:ascii="Calibri" w:hAnsi="Calibri"/>
        </w:rPr>
        <w:t>the financial statements are free</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rPr>
        <w:t>material misstatement. An audit of financial statements includes consideration of internal control over financial reporting</w:t>
      </w:r>
      <w:r>
        <w:rPr>
          <w:rFonts w:ascii="Calibri" w:hAnsi="Calibri"/>
          <w:spacing w:val="-3"/>
        </w:rPr>
        <w:t xml:space="preserve"> </w:t>
      </w:r>
      <w:r>
        <w:rPr>
          <w:rFonts w:ascii="Calibri" w:hAnsi="Calibri"/>
        </w:rPr>
        <w:t>as</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basis</w:t>
      </w:r>
      <w:r>
        <w:rPr>
          <w:rFonts w:ascii="Calibri" w:hAnsi="Calibri"/>
          <w:spacing w:val="-4"/>
        </w:rPr>
        <w:t xml:space="preserve"> </w:t>
      </w:r>
      <w:r>
        <w:rPr>
          <w:rFonts w:ascii="Calibri" w:hAnsi="Calibri"/>
        </w:rPr>
        <w:t>for</w:t>
      </w:r>
      <w:r>
        <w:rPr>
          <w:rFonts w:ascii="Calibri" w:hAnsi="Calibri"/>
          <w:spacing w:val="-2"/>
        </w:rPr>
        <w:t xml:space="preserve"> </w:t>
      </w:r>
      <w:r>
        <w:rPr>
          <w:rFonts w:ascii="Calibri" w:hAnsi="Calibri"/>
        </w:rPr>
        <w:t>designing</w:t>
      </w:r>
      <w:r>
        <w:rPr>
          <w:rFonts w:ascii="Calibri" w:hAnsi="Calibri"/>
          <w:spacing w:val="-3"/>
        </w:rPr>
        <w:t xml:space="preserve"> </w:t>
      </w:r>
      <w:r>
        <w:rPr>
          <w:rFonts w:ascii="Calibri" w:hAnsi="Calibri"/>
        </w:rPr>
        <w:t>audit</w:t>
      </w:r>
      <w:r>
        <w:rPr>
          <w:rFonts w:ascii="Calibri" w:hAnsi="Calibri"/>
          <w:spacing w:val="-1"/>
        </w:rPr>
        <w:t xml:space="preserve"> </w:t>
      </w:r>
      <w:r>
        <w:rPr>
          <w:rFonts w:ascii="Calibri" w:hAnsi="Calibri"/>
        </w:rPr>
        <w:t>procedures</w:t>
      </w:r>
      <w:r>
        <w:rPr>
          <w:rFonts w:ascii="Calibri" w:hAnsi="Calibri"/>
          <w:spacing w:val="-4"/>
        </w:rPr>
        <w:t xml:space="preserve"> </w:t>
      </w:r>
      <w:r>
        <w:rPr>
          <w:rFonts w:ascii="Calibri" w:hAnsi="Calibri"/>
        </w:rPr>
        <w:t>that</w:t>
      </w:r>
      <w:r>
        <w:rPr>
          <w:rFonts w:ascii="Calibri" w:hAnsi="Calibri"/>
          <w:spacing w:val="-1"/>
        </w:rPr>
        <w:t xml:space="preserve"> </w:t>
      </w:r>
      <w:r>
        <w:rPr>
          <w:rFonts w:ascii="Calibri" w:hAnsi="Calibri"/>
        </w:rPr>
        <w:t>are</w:t>
      </w:r>
      <w:r>
        <w:rPr>
          <w:rFonts w:ascii="Calibri" w:hAnsi="Calibri"/>
          <w:spacing w:val="-1"/>
        </w:rPr>
        <w:t xml:space="preserve"> </w:t>
      </w:r>
      <w:r>
        <w:rPr>
          <w:rFonts w:ascii="Calibri" w:hAnsi="Calibri"/>
        </w:rPr>
        <w:t>appropriate</w:t>
      </w:r>
      <w:r>
        <w:rPr>
          <w:rFonts w:ascii="Calibri" w:hAnsi="Calibri"/>
          <w:spacing w:val="-4"/>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circumstances,</w:t>
      </w:r>
      <w:r>
        <w:rPr>
          <w:rFonts w:ascii="Calibri" w:hAnsi="Calibri"/>
          <w:spacing w:val="-2"/>
        </w:rPr>
        <w:t xml:space="preserve"> </w:t>
      </w:r>
      <w:r>
        <w:rPr>
          <w:rFonts w:ascii="Calibri" w:hAnsi="Calibri"/>
        </w:rPr>
        <w:t>but</w:t>
      </w:r>
      <w:r>
        <w:rPr>
          <w:rFonts w:ascii="Calibri" w:hAnsi="Calibri"/>
          <w:spacing w:val="-1"/>
        </w:rPr>
        <w:t xml:space="preserve"> </w:t>
      </w:r>
      <w:r>
        <w:rPr>
          <w:rFonts w:ascii="Calibri" w:hAnsi="Calibri"/>
        </w:rPr>
        <w:t>not</w:t>
      </w:r>
      <w:r>
        <w:rPr>
          <w:rFonts w:ascii="Calibri" w:hAnsi="Calibri"/>
          <w:spacing w:val="-1"/>
        </w:rPr>
        <w:t xml:space="preserve"> </w:t>
      </w:r>
      <w:r>
        <w:rPr>
          <w:rFonts w:ascii="Calibri" w:hAnsi="Calibri"/>
        </w:rPr>
        <w:t>for the purpose of expressing an opinion on the effectiveness of the entity’s internal control over financial reporting. Accordingly,</w:t>
      </w:r>
      <w:r>
        <w:rPr>
          <w:rFonts w:ascii="Calibri" w:hAnsi="Calibri"/>
          <w:spacing w:val="-1"/>
        </w:rPr>
        <w:t xml:space="preserve"> </w:t>
      </w:r>
      <w:r>
        <w:rPr>
          <w:rFonts w:ascii="Calibri" w:hAnsi="Calibri"/>
        </w:rPr>
        <w:t>as part of</w:t>
      </w:r>
      <w:r>
        <w:rPr>
          <w:rFonts w:ascii="Calibri" w:hAnsi="Calibri"/>
          <w:spacing w:val="-1"/>
        </w:rPr>
        <w:t xml:space="preserve"> </w:t>
      </w:r>
      <w:r>
        <w:rPr>
          <w:rFonts w:ascii="Calibri" w:hAnsi="Calibri"/>
        </w:rPr>
        <w:t>our</w:t>
      </w:r>
      <w:r>
        <w:rPr>
          <w:rFonts w:ascii="Calibri" w:hAnsi="Calibri"/>
          <w:spacing w:val="-1"/>
        </w:rPr>
        <w:t xml:space="preserve"> </w:t>
      </w:r>
      <w:r>
        <w:rPr>
          <w:rFonts w:ascii="Calibri" w:hAnsi="Calibri"/>
        </w:rPr>
        <w:t xml:space="preserve">audit, we considered </w:t>
      </w:r>
      <w:proofErr w:type="gramStart"/>
      <w:r>
        <w:rPr>
          <w:rFonts w:ascii="Calibri" w:hAnsi="Calibri"/>
        </w:rPr>
        <w:t>the</w:t>
      </w:r>
      <w:r>
        <w:rPr>
          <w:rFonts w:ascii="Calibri" w:hAnsi="Calibri"/>
          <w:spacing w:val="-1"/>
        </w:rPr>
        <w:t xml:space="preserve"> </w:t>
      </w:r>
      <w:r>
        <w:rPr>
          <w:rFonts w:ascii="Calibri" w:hAnsi="Calibri"/>
        </w:rPr>
        <w:t>internal</w:t>
      </w:r>
      <w:proofErr w:type="gramEnd"/>
      <w:r>
        <w:rPr>
          <w:rFonts w:ascii="Calibri" w:hAnsi="Calibri"/>
          <w:spacing w:val="-2"/>
        </w:rPr>
        <w:t xml:space="preserve"> </w:t>
      </w:r>
      <w:r>
        <w:rPr>
          <w:rFonts w:ascii="Calibri" w:hAnsi="Calibri"/>
        </w:rPr>
        <w:t>control</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rPr>
        <w:t>the Fund solely for</w:t>
      </w:r>
      <w:r>
        <w:rPr>
          <w:rFonts w:ascii="Calibri" w:hAnsi="Calibri"/>
          <w:spacing w:val="-1"/>
        </w:rPr>
        <w:t xml:space="preserve"> </w:t>
      </w:r>
      <w:r>
        <w:rPr>
          <w:rFonts w:ascii="Calibri" w:hAnsi="Calibri"/>
        </w:rPr>
        <w:t>the purpose</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determining</w:t>
      </w:r>
      <w:r>
        <w:rPr>
          <w:rFonts w:ascii="Calibri" w:hAnsi="Calibri"/>
          <w:spacing w:val="-2"/>
        </w:rPr>
        <w:t xml:space="preserve"> </w:t>
      </w:r>
      <w:r>
        <w:rPr>
          <w:rFonts w:ascii="Calibri" w:hAnsi="Calibri"/>
        </w:rPr>
        <w:t>our</w:t>
      </w:r>
      <w:r>
        <w:rPr>
          <w:rFonts w:ascii="Calibri" w:hAnsi="Calibri"/>
          <w:spacing w:val="-1"/>
        </w:rPr>
        <w:t xml:space="preserve"> </w:t>
      </w:r>
      <w:r>
        <w:rPr>
          <w:rFonts w:ascii="Calibri" w:hAnsi="Calibri"/>
        </w:rPr>
        <w:t>audit procedures</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not</w:t>
      </w:r>
      <w:r>
        <w:rPr>
          <w:rFonts w:ascii="Calibri" w:hAnsi="Calibri"/>
          <w:spacing w:val="-3"/>
        </w:rPr>
        <w:t xml:space="preserve"> </w:t>
      </w:r>
      <w:r>
        <w:rPr>
          <w:rFonts w:ascii="Calibri" w:hAnsi="Calibri"/>
        </w:rPr>
        <w:t>to provide any</w:t>
      </w:r>
      <w:r>
        <w:rPr>
          <w:rFonts w:ascii="Calibri" w:hAnsi="Calibri"/>
          <w:spacing w:val="-2"/>
        </w:rPr>
        <w:t xml:space="preserve"> </w:t>
      </w:r>
      <w:r>
        <w:rPr>
          <w:rFonts w:ascii="Calibri" w:hAnsi="Calibri"/>
        </w:rPr>
        <w:t>assurance</w:t>
      </w:r>
      <w:r>
        <w:rPr>
          <w:rFonts w:ascii="Calibri" w:hAnsi="Calibri"/>
          <w:spacing w:val="-3"/>
        </w:rPr>
        <w:t xml:space="preserve"> </w:t>
      </w:r>
      <w:r>
        <w:rPr>
          <w:rFonts w:ascii="Calibri" w:hAnsi="Calibri"/>
        </w:rPr>
        <w:t>concerning</w:t>
      </w:r>
      <w:r>
        <w:rPr>
          <w:rFonts w:ascii="Calibri" w:hAnsi="Calibri"/>
          <w:spacing w:val="-2"/>
        </w:rPr>
        <w:t xml:space="preserve"> </w:t>
      </w:r>
      <w:r>
        <w:rPr>
          <w:rFonts w:ascii="Calibri" w:hAnsi="Calibri"/>
        </w:rPr>
        <w:t>such</w:t>
      </w:r>
      <w:r>
        <w:rPr>
          <w:rFonts w:ascii="Calibri" w:hAnsi="Calibri"/>
          <w:spacing w:val="-2"/>
        </w:rPr>
        <w:t xml:space="preserve"> </w:t>
      </w:r>
      <w:r>
        <w:rPr>
          <w:rFonts w:ascii="Calibri" w:hAnsi="Calibri"/>
        </w:rPr>
        <w:t xml:space="preserve">internal </w:t>
      </w:r>
      <w:r>
        <w:rPr>
          <w:rFonts w:ascii="Calibri" w:hAnsi="Calibri"/>
          <w:spacing w:val="-2"/>
        </w:rPr>
        <w:t>control.</w:t>
      </w:r>
    </w:p>
    <w:p w14:paraId="2595D91E" w14:textId="77777777" w:rsidR="00D873A2" w:rsidRDefault="00000000">
      <w:pPr>
        <w:spacing w:before="268"/>
        <w:ind w:left="800" w:right="868"/>
        <w:rPr>
          <w:rFonts w:ascii="Calibri"/>
        </w:rPr>
      </w:pPr>
      <w:r>
        <w:rPr>
          <w:rFonts w:ascii="Calibri"/>
        </w:rPr>
        <w:t>We are also responsible for communicating significant matters related to the audit that are, in our professional</w:t>
      </w:r>
      <w:r>
        <w:rPr>
          <w:rFonts w:ascii="Calibri"/>
          <w:spacing w:val="-3"/>
        </w:rPr>
        <w:t xml:space="preserve"> </w:t>
      </w:r>
      <w:r>
        <w:rPr>
          <w:rFonts w:ascii="Calibri"/>
        </w:rPr>
        <w:t>judgment,</w:t>
      </w:r>
      <w:r>
        <w:rPr>
          <w:rFonts w:ascii="Calibri"/>
          <w:spacing w:val="-3"/>
        </w:rPr>
        <w:t xml:space="preserve"> </w:t>
      </w:r>
      <w:r>
        <w:rPr>
          <w:rFonts w:ascii="Calibri"/>
        </w:rPr>
        <w:t>relevant</w:t>
      </w:r>
      <w:r>
        <w:rPr>
          <w:rFonts w:ascii="Calibri"/>
          <w:spacing w:val="-5"/>
        </w:rPr>
        <w:t xml:space="preserve"> </w:t>
      </w:r>
      <w:r>
        <w:rPr>
          <w:rFonts w:ascii="Calibri"/>
        </w:rPr>
        <w:t>to</w:t>
      </w:r>
      <w:r>
        <w:rPr>
          <w:rFonts w:ascii="Calibri"/>
          <w:spacing w:val="-4"/>
        </w:rPr>
        <w:t xml:space="preserve"> </w:t>
      </w:r>
      <w:r>
        <w:rPr>
          <w:rFonts w:ascii="Calibri"/>
        </w:rPr>
        <w:t>your</w:t>
      </w:r>
      <w:r>
        <w:rPr>
          <w:rFonts w:ascii="Calibri"/>
          <w:spacing w:val="-3"/>
        </w:rPr>
        <w:t xml:space="preserve"> </w:t>
      </w:r>
      <w:r>
        <w:rPr>
          <w:rFonts w:ascii="Calibri"/>
        </w:rPr>
        <w:t>responsibilities</w:t>
      </w:r>
      <w:r>
        <w:rPr>
          <w:rFonts w:ascii="Calibri"/>
          <w:spacing w:val="-3"/>
        </w:rPr>
        <w:t xml:space="preserve"> </w:t>
      </w:r>
      <w:r>
        <w:rPr>
          <w:rFonts w:ascii="Calibri"/>
        </w:rPr>
        <w:t>in</w:t>
      </w:r>
      <w:r>
        <w:rPr>
          <w:rFonts w:ascii="Calibri"/>
          <w:spacing w:val="-6"/>
        </w:rPr>
        <w:t xml:space="preserve"> </w:t>
      </w:r>
      <w:r>
        <w:rPr>
          <w:rFonts w:ascii="Calibri"/>
        </w:rPr>
        <w:t>overseeing</w:t>
      </w:r>
      <w:r>
        <w:rPr>
          <w:rFonts w:ascii="Calibri"/>
          <w:spacing w:val="-6"/>
        </w:rPr>
        <w:t xml:space="preserve"> </w:t>
      </w:r>
      <w:r>
        <w:rPr>
          <w:rFonts w:ascii="Calibri"/>
        </w:rPr>
        <w:t>the</w:t>
      </w:r>
      <w:r>
        <w:rPr>
          <w:rFonts w:ascii="Calibri"/>
          <w:spacing w:val="-2"/>
        </w:rPr>
        <w:t xml:space="preserve"> </w:t>
      </w:r>
      <w:r>
        <w:rPr>
          <w:rFonts w:ascii="Calibri"/>
        </w:rPr>
        <w:t>financial</w:t>
      </w:r>
      <w:r>
        <w:rPr>
          <w:rFonts w:ascii="Calibri"/>
          <w:spacing w:val="-3"/>
        </w:rPr>
        <w:t xml:space="preserve"> </w:t>
      </w:r>
      <w:r>
        <w:rPr>
          <w:rFonts w:ascii="Calibri"/>
        </w:rPr>
        <w:t>reporting</w:t>
      </w:r>
      <w:r>
        <w:rPr>
          <w:rFonts w:ascii="Calibri"/>
          <w:spacing w:val="-4"/>
        </w:rPr>
        <w:t xml:space="preserve"> </w:t>
      </w:r>
      <w:r>
        <w:rPr>
          <w:rFonts w:ascii="Calibri"/>
        </w:rPr>
        <w:t xml:space="preserve">process. However, we are not required to design procedures for the purpose of identifying other matters to communicate </w:t>
      </w:r>
      <w:proofErr w:type="gramStart"/>
      <w:r>
        <w:rPr>
          <w:rFonts w:ascii="Calibri"/>
        </w:rPr>
        <w:t>to</w:t>
      </w:r>
      <w:proofErr w:type="gramEnd"/>
      <w:r>
        <w:rPr>
          <w:rFonts w:ascii="Calibri"/>
        </w:rPr>
        <w:t xml:space="preserve"> you.</w:t>
      </w:r>
    </w:p>
    <w:p w14:paraId="00B729D8" w14:textId="77777777" w:rsidR="00D873A2" w:rsidRDefault="00D873A2">
      <w:pPr>
        <w:pStyle w:val="BodyText"/>
        <w:spacing w:before="1"/>
        <w:rPr>
          <w:rFonts w:ascii="Calibri"/>
          <w:sz w:val="22"/>
        </w:rPr>
      </w:pPr>
    </w:p>
    <w:p w14:paraId="0DCD040F" w14:textId="77777777" w:rsidR="00D873A2" w:rsidRDefault="00000000">
      <w:pPr>
        <w:ind w:left="800"/>
        <w:rPr>
          <w:rFonts w:ascii="Calibri"/>
          <w:b/>
        </w:rPr>
      </w:pPr>
      <w:r>
        <w:rPr>
          <w:rFonts w:ascii="Calibri"/>
          <w:b/>
        </w:rPr>
        <w:t>Planned</w:t>
      </w:r>
      <w:r>
        <w:rPr>
          <w:rFonts w:ascii="Calibri"/>
          <w:b/>
          <w:spacing w:val="-4"/>
        </w:rPr>
        <w:t xml:space="preserve"> </w:t>
      </w:r>
      <w:r>
        <w:rPr>
          <w:rFonts w:ascii="Calibri"/>
          <w:b/>
        </w:rPr>
        <w:t>Scope</w:t>
      </w:r>
      <w:r>
        <w:rPr>
          <w:rFonts w:ascii="Calibri"/>
          <w:b/>
          <w:spacing w:val="-4"/>
        </w:rPr>
        <w:t xml:space="preserve"> </w:t>
      </w:r>
      <w:r>
        <w:rPr>
          <w:rFonts w:ascii="Calibri"/>
          <w:b/>
        </w:rPr>
        <w:t>and</w:t>
      </w:r>
      <w:r>
        <w:rPr>
          <w:rFonts w:ascii="Calibri"/>
          <w:b/>
          <w:spacing w:val="-3"/>
        </w:rPr>
        <w:t xml:space="preserve"> </w:t>
      </w:r>
      <w:r>
        <w:rPr>
          <w:rFonts w:ascii="Calibri"/>
          <w:b/>
        </w:rPr>
        <w:t>Timing</w:t>
      </w:r>
      <w:r>
        <w:rPr>
          <w:rFonts w:ascii="Calibri"/>
          <w:b/>
          <w:spacing w:val="-4"/>
        </w:rPr>
        <w:t xml:space="preserve"> </w:t>
      </w:r>
      <w:r>
        <w:rPr>
          <w:rFonts w:ascii="Calibri"/>
          <w:b/>
        </w:rPr>
        <w:t>of</w:t>
      </w:r>
      <w:r>
        <w:rPr>
          <w:rFonts w:ascii="Calibri"/>
          <w:b/>
          <w:spacing w:val="-3"/>
        </w:rPr>
        <w:t xml:space="preserve"> </w:t>
      </w:r>
      <w:r>
        <w:rPr>
          <w:rFonts w:ascii="Calibri"/>
          <w:b/>
        </w:rPr>
        <w:t>the</w:t>
      </w:r>
      <w:r>
        <w:rPr>
          <w:rFonts w:ascii="Calibri"/>
          <w:b/>
          <w:spacing w:val="-3"/>
        </w:rPr>
        <w:t xml:space="preserve"> </w:t>
      </w:r>
      <w:r>
        <w:rPr>
          <w:rFonts w:ascii="Calibri"/>
          <w:b/>
          <w:spacing w:val="-4"/>
        </w:rPr>
        <w:t>Audit</w:t>
      </w:r>
    </w:p>
    <w:p w14:paraId="0D217CF5" w14:textId="77777777" w:rsidR="00D873A2" w:rsidRDefault="00000000">
      <w:pPr>
        <w:spacing w:before="267"/>
        <w:ind w:left="800" w:right="868"/>
        <w:rPr>
          <w:rFonts w:ascii="Calibri"/>
        </w:rPr>
      </w:pPr>
      <w:r>
        <w:rPr>
          <w:rFonts w:ascii="Calibri"/>
        </w:rPr>
        <w:t>We</w:t>
      </w:r>
      <w:r>
        <w:rPr>
          <w:rFonts w:ascii="Calibri"/>
          <w:spacing w:val="-2"/>
        </w:rPr>
        <w:t xml:space="preserve"> </w:t>
      </w:r>
      <w:r>
        <w:rPr>
          <w:rFonts w:ascii="Calibri"/>
        </w:rPr>
        <w:t>conducted</w:t>
      </w:r>
      <w:r>
        <w:rPr>
          <w:rFonts w:ascii="Calibri"/>
          <w:spacing w:val="-5"/>
        </w:rPr>
        <w:t xml:space="preserve"> </w:t>
      </w:r>
      <w:r>
        <w:rPr>
          <w:rFonts w:ascii="Calibri"/>
        </w:rPr>
        <w:t>our</w:t>
      </w:r>
      <w:r>
        <w:rPr>
          <w:rFonts w:ascii="Calibri"/>
          <w:spacing w:val="-3"/>
        </w:rPr>
        <w:t xml:space="preserve"> </w:t>
      </w:r>
      <w:r>
        <w:rPr>
          <w:rFonts w:ascii="Calibri"/>
        </w:rPr>
        <w:t>audit</w:t>
      </w:r>
      <w:r>
        <w:rPr>
          <w:rFonts w:ascii="Calibri"/>
          <w:spacing w:val="-4"/>
        </w:rPr>
        <w:t xml:space="preserve"> </w:t>
      </w:r>
      <w:proofErr w:type="gramStart"/>
      <w:r>
        <w:rPr>
          <w:rFonts w:ascii="Calibri"/>
        </w:rPr>
        <w:t>consistent</w:t>
      </w:r>
      <w:proofErr w:type="gramEnd"/>
      <w:r>
        <w:rPr>
          <w:rFonts w:ascii="Calibri"/>
          <w:spacing w:val="-4"/>
        </w:rPr>
        <w:t xml:space="preserve"> </w:t>
      </w:r>
      <w:r>
        <w:rPr>
          <w:rFonts w:ascii="Calibri"/>
        </w:rPr>
        <w:t>with</w:t>
      </w:r>
      <w:r>
        <w:rPr>
          <w:rFonts w:ascii="Calibri"/>
          <w:spacing w:val="-4"/>
        </w:rPr>
        <w:t xml:space="preserve"> </w:t>
      </w:r>
      <w:r>
        <w:rPr>
          <w:rFonts w:ascii="Calibri"/>
        </w:rPr>
        <w:t>the</w:t>
      </w:r>
      <w:r>
        <w:rPr>
          <w:rFonts w:ascii="Calibri"/>
          <w:spacing w:val="-2"/>
        </w:rPr>
        <w:t xml:space="preserve"> </w:t>
      </w:r>
      <w:r>
        <w:rPr>
          <w:rFonts w:ascii="Calibri"/>
        </w:rPr>
        <w:t>planned</w:t>
      </w:r>
      <w:r>
        <w:rPr>
          <w:rFonts w:ascii="Calibri"/>
          <w:spacing w:val="-4"/>
        </w:rPr>
        <w:t xml:space="preserve"> </w:t>
      </w:r>
      <w:r>
        <w:rPr>
          <w:rFonts w:ascii="Calibri"/>
        </w:rPr>
        <w:t>scope</w:t>
      </w:r>
      <w:r>
        <w:rPr>
          <w:rFonts w:ascii="Calibri"/>
          <w:spacing w:val="-2"/>
        </w:rPr>
        <w:t xml:space="preserve"> </w:t>
      </w:r>
      <w:r>
        <w:rPr>
          <w:rFonts w:ascii="Calibri"/>
        </w:rPr>
        <w:t>and</w:t>
      </w:r>
      <w:r>
        <w:rPr>
          <w:rFonts w:ascii="Calibri"/>
          <w:spacing w:val="-5"/>
        </w:rPr>
        <w:t xml:space="preserve"> </w:t>
      </w:r>
      <w:r>
        <w:rPr>
          <w:rFonts w:ascii="Calibri"/>
        </w:rPr>
        <w:t>timing</w:t>
      </w:r>
      <w:r>
        <w:rPr>
          <w:rFonts w:ascii="Calibri"/>
          <w:spacing w:val="-5"/>
        </w:rPr>
        <w:t xml:space="preserve"> </w:t>
      </w:r>
      <w:r>
        <w:rPr>
          <w:rFonts w:ascii="Calibri"/>
        </w:rPr>
        <w:t>we</w:t>
      </w:r>
      <w:r>
        <w:rPr>
          <w:rFonts w:ascii="Calibri"/>
          <w:spacing w:val="-2"/>
        </w:rPr>
        <w:t xml:space="preserve"> </w:t>
      </w:r>
      <w:r>
        <w:rPr>
          <w:rFonts w:ascii="Calibri"/>
        </w:rPr>
        <w:t>previously</w:t>
      </w:r>
      <w:r>
        <w:rPr>
          <w:rFonts w:ascii="Calibri"/>
          <w:spacing w:val="-2"/>
        </w:rPr>
        <w:t xml:space="preserve"> </w:t>
      </w:r>
      <w:r>
        <w:rPr>
          <w:rFonts w:ascii="Calibri"/>
        </w:rPr>
        <w:t>communicated</w:t>
      </w:r>
      <w:r>
        <w:rPr>
          <w:rFonts w:ascii="Calibri"/>
          <w:spacing w:val="-4"/>
        </w:rPr>
        <w:t xml:space="preserve"> </w:t>
      </w:r>
      <w:r>
        <w:rPr>
          <w:rFonts w:ascii="Calibri"/>
        </w:rPr>
        <w:t xml:space="preserve">to </w:t>
      </w:r>
      <w:r>
        <w:rPr>
          <w:rFonts w:ascii="Calibri"/>
          <w:spacing w:val="-4"/>
        </w:rPr>
        <w:t>you.</w:t>
      </w:r>
    </w:p>
    <w:p w14:paraId="58C3893F" w14:textId="77777777" w:rsidR="00D873A2" w:rsidRDefault="00D873A2">
      <w:pPr>
        <w:pStyle w:val="BodyText"/>
        <w:rPr>
          <w:rFonts w:ascii="Calibri"/>
          <w:sz w:val="22"/>
        </w:rPr>
      </w:pPr>
    </w:p>
    <w:p w14:paraId="60752DF5" w14:textId="77777777" w:rsidR="00D873A2" w:rsidRDefault="00000000">
      <w:pPr>
        <w:ind w:left="800"/>
        <w:rPr>
          <w:rFonts w:ascii="Calibri"/>
          <w:b/>
        </w:rPr>
      </w:pPr>
      <w:r>
        <w:rPr>
          <w:rFonts w:ascii="Calibri"/>
          <w:b/>
        </w:rPr>
        <w:t>Compliance</w:t>
      </w:r>
      <w:r>
        <w:rPr>
          <w:rFonts w:ascii="Calibri"/>
          <w:b/>
          <w:spacing w:val="-9"/>
        </w:rPr>
        <w:t xml:space="preserve"> </w:t>
      </w:r>
      <w:r>
        <w:rPr>
          <w:rFonts w:ascii="Calibri"/>
          <w:b/>
        </w:rPr>
        <w:t>with</w:t>
      </w:r>
      <w:r>
        <w:rPr>
          <w:rFonts w:ascii="Calibri"/>
          <w:b/>
          <w:spacing w:val="-8"/>
        </w:rPr>
        <w:t xml:space="preserve"> </w:t>
      </w:r>
      <w:r>
        <w:rPr>
          <w:rFonts w:ascii="Calibri"/>
          <w:b/>
        </w:rPr>
        <w:t>All</w:t>
      </w:r>
      <w:r>
        <w:rPr>
          <w:rFonts w:ascii="Calibri"/>
          <w:b/>
          <w:spacing w:val="-5"/>
        </w:rPr>
        <w:t xml:space="preserve"> </w:t>
      </w:r>
      <w:r>
        <w:rPr>
          <w:rFonts w:ascii="Calibri"/>
          <w:b/>
        </w:rPr>
        <w:t>Ethics</w:t>
      </w:r>
      <w:r>
        <w:rPr>
          <w:rFonts w:ascii="Calibri"/>
          <w:b/>
          <w:spacing w:val="-7"/>
        </w:rPr>
        <w:t xml:space="preserve"> </w:t>
      </w:r>
      <w:r>
        <w:rPr>
          <w:rFonts w:ascii="Calibri"/>
          <w:b/>
        </w:rPr>
        <w:t>Requirements</w:t>
      </w:r>
      <w:r>
        <w:rPr>
          <w:rFonts w:ascii="Calibri"/>
          <w:b/>
          <w:spacing w:val="-5"/>
        </w:rPr>
        <w:t xml:space="preserve"> </w:t>
      </w:r>
      <w:r>
        <w:rPr>
          <w:rFonts w:ascii="Calibri"/>
          <w:b/>
        </w:rPr>
        <w:t>Regarding</w:t>
      </w:r>
      <w:r>
        <w:rPr>
          <w:rFonts w:ascii="Calibri"/>
          <w:b/>
          <w:spacing w:val="-6"/>
        </w:rPr>
        <w:t xml:space="preserve"> </w:t>
      </w:r>
      <w:r>
        <w:rPr>
          <w:rFonts w:ascii="Calibri"/>
          <w:b/>
          <w:spacing w:val="-2"/>
        </w:rPr>
        <w:t>Independence</w:t>
      </w:r>
    </w:p>
    <w:p w14:paraId="0A71001A" w14:textId="77777777" w:rsidR="00D873A2" w:rsidRDefault="00D873A2">
      <w:pPr>
        <w:pStyle w:val="BodyText"/>
        <w:rPr>
          <w:rFonts w:ascii="Calibri"/>
          <w:b/>
          <w:sz w:val="22"/>
        </w:rPr>
      </w:pPr>
    </w:p>
    <w:p w14:paraId="2C1D8EBB" w14:textId="77777777" w:rsidR="00D873A2" w:rsidRDefault="00000000">
      <w:pPr>
        <w:ind w:left="800" w:right="868"/>
        <w:rPr>
          <w:rFonts w:ascii="Calibri"/>
        </w:rPr>
      </w:pPr>
      <w:r>
        <w:rPr>
          <w:rFonts w:ascii="Calibri"/>
        </w:rPr>
        <w:t>The</w:t>
      </w:r>
      <w:r>
        <w:rPr>
          <w:rFonts w:ascii="Calibri"/>
          <w:spacing w:val="-1"/>
        </w:rPr>
        <w:t xml:space="preserve"> </w:t>
      </w:r>
      <w:r>
        <w:rPr>
          <w:rFonts w:ascii="Calibri"/>
        </w:rPr>
        <w:t>engagement</w:t>
      </w:r>
      <w:r>
        <w:rPr>
          <w:rFonts w:ascii="Calibri"/>
          <w:spacing w:val="-1"/>
        </w:rPr>
        <w:t xml:space="preserve"> </w:t>
      </w:r>
      <w:r>
        <w:rPr>
          <w:rFonts w:ascii="Calibri"/>
        </w:rPr>
        <w:t>team,</w:t>
      </w:r>
      <w:r>
        <w:rPr>
          <w:rFonts w:ascii="Calibri"/>
          <w:spacing w:val="-4"/>
        </w:rPr>
        <w:t xml:space="preserve"> </w:t>
      </w:r>
      <w:r>
        <w:rPr>
          <w:rFonts w:ascii="Calibri"/>
        </w:rPr>
        <w:t>others</w:t>
      </w:r>
      <w:r>
        <w:rPr>
          <w:rFonts w:ascii="Calibri"/>
          <w:spacing w:val="-2"/>
        </w:rPr>
        <w:t xml:space="preserve"> </w:t>
      </w:r>
      <w:r>
        <w:rPr>
          <w:rFonts w:ascii="Calibri"/>
        </w:rPr>
        <w:t>in</w:t>
      </w:r>
      <w:r>
        <w:rPr>
          <w:rFonts w:ascii="Calibri"/>
          <w:spacing w:val="-5"/>
        </w:rPr>
        <w:t xml:space="preserve"> </w:t>
      </w:r>
      <w:r>
        <w:rPr>
          <w:rFonts w:ascii="Calibri"/>
        </w:rPr>
        <w:t>our</w:t>
      </w:r>
      <w:r>
        <w:rPr>
          <w:rFonts w:ascii="Calibri"/>
          <w:spacing w:val="-2"/>
        </w:rPr>
        <w:t xml:space="preserve"> </w:t>
      </w:r>
      <w:r>
        <w:rPr>
          <w:rFonts w:ascii="Calibri"/>
        </w:rPr>
        <w:t>firm,</w:t>
      </w:r>
      <w:r>
        <w:rPr>
          <w:rFonts w:ascii="Calibri"/>
          <w:spacing w:val="-2"/>
        </w:rPr>
        <w:t xml:space="preserve"> </w:t>
      </w:r>
      <w:r>
        <w:rPr>
          <w:rFonts w:ascii="Calibri"/>
        </w:rPr>
        <w:t>as</w:t>
      </w:r>
      <w:r>
        <w:rPr>
          <w:rFonts w:ascii="Calibri"/>
          <w:spacing w:val="-4"/>
        </w:rPr>
        <w:t xml:space="preserve"> </w:t>
      </w:r>
      <w:proofErr w:type="gramStart"/>
      <w:r>
        <w:rPr>
          <w:rFonts w:ascii="Calibri"/>
        </w:rPr>
        <w:t>appropriate</w:t>
      </w:r>
      <w:proofErr w:type="gramEnd"/>
      <w:r>
        <w:rPr>
          <w:rFonts w:ascii="Calibri"/>
        </w:rPr>
        <w:t>,</w:t>
      </w:r>
      <w:r>
        <w:rPr>
          <w:rFonts w:ascii="Calibri"/>
          <w:spacing w:val="-4"/>
        </w:rPr>
        <w:t xml:space="preserve"> </w:t>
      </w:r>
      <w:r>
        <w:rPr>
          <w:rFonts w:ascii="Calibri"/>
        </w:rPr>
        <w:t>our</w:t>
      </w:r>
      <w:r>
        <w:rPr>
          <w:rFonts w:ascii="Calibri"/>
          <w:spacing w:val="-2"/>
        </w:rPr>
        <w:t xml:space="preserve"> </w:t>
      </w:r>
      <w:r>
        <w:rPr>
          <w:rFonts w:ascii="Calibri"/>
        </w:rPr>
        <w:t>firm,</w:t>
      </w:r>
      <w:r>
        <w:rPr>
          <w:rFonts w:ascii="Calibri"/>
          <w:spacing w:val="-2"/>
        </w:rPr>
        <w:t xml:space="preserve"> </w:t>
      </w:r>
      <w:r>
        <w:rPr>
          <w:rFonts w:ascii="Calibri"/>
        </w:rPr>
        <w:t>and</w:t>
      </w:r>
      <w:r>
        <w:rPr>
          <w:rFonts w:ascii="Calibri"/>
          <w:spacing w:val="-5"/>
        </w:rPr>
        <w:t xml:space="preserve"> </w:t>
      </w:r>
      <w:r>
        <w:rPr>
          <w:rFonts w:ascii="Calibri"/>
        </w:rPr>
        <w:t>other</w:t>
      </w:r>
      <w:r>
        <w:rPr>
          <w:rFonts w:ascii="Calibri"/>
          <w:spacing w:val="-4"/>
        </w:rPr>
        <w:t xml:space="preserve"> </w:t>
      </w:r>
      <w:r>
        <w:rPr>
          <w:rFonts w:ascii="Calibri"/>
        </w:rPr>
        <w:t>firms</w:t>
      </w:r>
      <w:r>
        <w:rPr>
          <w:rFonts w:ascii="Calibri"/>
          <w:spacing w:val="-2"/>
        </w:rPr>
        <w:t xml:space="preserve"> </w:t>
      </w:r>
      <w:r>
        <w:rPr>
          <w:rFonts w:ascii="Calibri"/>
        </w:rPr>
        <w:t>utilized</w:t>
      </w:r>
      <w:r>
        <w:rPr>
          <w:rFonts w:ascii="Calibri"/>
          <w:spacing w:val="-3"/>
        </w:rPr>
        <w:t xml:space="preserve"> </w:t>
      </w:r>
      <w:r>
        <w:rPr>
          <w:rFonts w:ascii="Calibri"/>
        </w:rPr>
        <w:t>in</w:t>
      </w:r>
      <w:r>
        <w:rPr>
          <w:rFonts w:ascii="Calibri"/>
          <w:spacing w:val="-5"/>
        </w:rPr>
        <w:t xml:space="preserve"> </w:t>
      </w:r>
      <w:r>
        <w:rPr>
          <w:rFonts w:ascii="Calibri"/>
        </w:rPr>
        <w:t xml:space="preserve">the engagement, if applicable, have complied with all relevant ethical requirements regarding </w:t>
      </w:r>
      <w:r>
        <w:rPr>
          <w:rFonts w:ascii="Calibri"/>
          <w:spacing w:val="-2"/>
        </w:rPr>
        <w:t>independence.</w:t>
      </w:r>
    </w:p>
    <w:p w14:paraId="04F97900" w14:textId="77777777" w:rsidR="00D873A2" w:rsidRDefault="00D873A2">
      <w:pPr>
        <w:pStyle w:val="BodyText"/>
        <w:rPr>
          <w:rFonts w:ascii="Calibri"/>
          <w:sz w:val="20"/>
        </w:rPr>
      </w:pPr>
    </w:p>
    <w:p w14:paraId="71A3990A" w14:textId="77777777" w:rsidR="00D873A2" w:rsidRDefault="00D873A2">
      <w:pPr>
        <w:pStyle w:val="BodyText"/>
        <w:spacing w:before="63"/>
        <w:rPr>
          <w:rFonts w:ascii="Calibri"/>
          <w:sz w:val="20"/>
        </w:rPr>
      </w:pPr>
    </w:p>
    <w:p w14:paraId="2C32FCA3" w14:textId="77777777" w:rsidR="00D873A2" w:rsidRDefault="00D873A2">
      <w:pPr>
        <w:rPr>
          <w:rFonts w:ascii="Calibri"/>
          <w:sz w:val="20"/>
        </w:rPr>
        <w:sectPr w:rsidR="00D873A2">
          <w:headerReference w:type="default" r:id="rId111"/>
          <w:footerReference w:type="default" r:id="rId112"/>
          <w:pgSz w:w="12240" w:h="15840"/>
          <w:pgMar w:top="360" w:right="620" w:bottom="280" w:left="640" w:header="0" w:footer="0" w:gutter="0"/>
          <w:cols w:space="720"/>
        </w:sectPr>
      </w:pPr>
    </w:p>
    <w:p w14:paraId="3B12B130" w14:textId="77777777" w:rsidR="00D873A2" w:rsidRDefault="00000000">
      <w:pPr>
        <w:spacing w:before="108"/>
        <w:ind w:left="2255"/>
        <w:jc w:val="center"/>
        <w:rPr>
          <w:rFonts w:ascii="Calibri" w:hAnsi="Calibri"/>
          <w:b/>
          <w:sz w:val="20"/>
        </w:rPr>
      </w:pPr>
      <w:r>
        <w:rPr>
          <w:rFonts w:ascii="Calibri" w:hAnsi="Calibri"/>
          <w:b/>
          <w:color w:val="65666A"/>
          <w:w w:val="85"/>
          <w:sz w:val="20"/>
        </w:rPr>
        <w:t>What</w:t>
      </w:r>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proofErr w:type="gramStart"/>
      <w:r>
        <w:rPr>
          <w:rFonts w:ascii="Calibri" w:hAnsi="Calibri"/>
          <w:b/>
          <w:color w:val="65666A"/>
          <w:w w:val="85"/>
          <w:sz w:val="20"/>
        </w:rPr>
        <w:t>you,</w:t>
      </w:r>
      <w:proofErr w:type="gramEnd"/>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r>
        <w:rPr>
          <w:rFonts w:ascii="Calibri" w:hAnsi="Calibri"/>
          <w:b/>
          <w:color w:val="65666A"/>
          <w:w w:val="85"/>
          <w:sz w:val="20"/>
        </w:rPr>
        <w:t>us.</w:t>
      </w:r>
      <w:r>
        <w:rPr>
          <w:rFonts w:ascii="Calibri" w:hAnsi="Calibri"/>
          <w:b/>
          <w:color w:val="65666A"/>
          <w:spacing w:val="1"/>
          <w:sz w:val="20"/>
        </w:rPr>
        <w:t xml:space="preserve"> </w:t>
      </w:r>
      <w:r>
        <w:rPr>
          <w:rFonts w:ascii="Calibri" w:hAnsi="Calibri"/>
          <w:b/>
          <w:color w:val="65666A"/>
          <w:w w:val="85"/>
          <w:sz w:val="20"/>
        </w:rPr>
        <w:t>Let’s</w:t>
      </w:r>
      <w:r>
        <w:rPr>
          <w:rFonts w:ascii="Calibri" w:hAnsi="Calibri"/>
          <w:b/>
          <w:color w:val="65666A"/>
          <w:spacing w:val="1"/>
          <w:sz w:val="20"/>
        </w:rPr>
        <w:t xml:space="preserve"> </w:t>
      </w:r>
      <w:r>
        <w:rPr>
          <w:rFonts w:ascii="Calibri" w:hAnsi="Calibri"/>
          <w:b/>
          <w:color w:val="65666A"/>
          <w:w w:val="85"/>
          <w:sz w:val="20"/>
        </w:rPr>
        <w:t>talk.</w:t>
      </w:r>
      <w:r>
        <w:rPr>
          <w:rFonts w:ascii="Calibri" w:hAnsi="Calibri"/>
          <w:b/>
          <w:color w:val="65666A"/>
          <w:spacing w:val="1"/>
          <w:sz w:val="20"/>
        </w:rPr>
        <w:t xml:space="preserve"> </w:t>
      </w:r>
      <w:r w:rsidRPr="007D523B">
        <w:rPr>
          <w:rFonts w:ascii="Calibri" w:hAnsi="Calibri"/>
          <w:b/>
          <w:color w:val="8A3E00"/>
          <w:w w:val="85"/>
          <w:sz w:val="20"/>
        </w:rPr>
        <w:t>|</w:t>
      </w:r>
      <w:r w:rsidRPr="007D523B">
        <w:rPr>
          <w:rFonts w:ascii="Calibri" w:hAnsi="Calibri"/>
          <w:b/>
          <w:color w:val="8A3E00"/>
          <w:spacing w:val="1"/>
          <w:sz w:val="20"/>
        </w:rPr>
        <w:t xml:space="preserve"> </w:t>
      </w:r>
      <w:r>
        <w:rPr>
          <w:rFonts w:ascii="Calibri" w:hAnsi="Calibri"/>
          <w:b/>
          <w:color w:val="65666A"/>
          <w:spacing w:val="-2"/>
          <w:w w:val="85"/>
          <w:sz w:val="20"/>
        </w:rPr>
        <w:t>eidebailly.com</w:t>
      </w:r>
    </w:p>
    <w:p w14:paraId="57244C36" w14:textId="77777777" w:rsidR="00D873A2" w:rsidRDefault="00000000">
      <w:pPr>
        <w:spacing w:before="123"/>
        <w:ind w:left="2255"/>
        <w:jc w:val="center"/>
        <w:rPr>
          <w:rFonts w:ascii="Calibri"/>
          <w:sz w:val="14"/>
        </w:rPr>
      </w:pPr>
      <w:r>
        <w:rPr>
          <w:rFonts w:ascii="Calibri"/>
          <w:color w:val="231F20"/>
          <w:w w:val="115"/>
          <w:sz w:val="14"/>
        </w:rPr>
        <w:t>5441</w:t>
      </w:r>
      <w:r>
        <w:rPr>
          <w:rFonts w:ascii="Calibri"/>
          <w:color w:val="231F20"/>
          <w:spacing w:val="8"/>
          <w:w w:val="115"/>
          <w:sz w:val="14"/>
        </w:rPr>
        <w:t xml:space="preserve"> </w:t>
      </w:r>
      <w:proofErr w:type="spellStart"/>
      <w:r>
        <w:rPr>
          <w:rFonts w:ascii="Calibri"/>
          <w:color w:val="231F20"/>
          <w:w w:val="115"/>
          <w:sz w:val="14"/>
        </w:rPr>
        <w:t>Kietzke</w:t>
      </w:r>
      <w:proofErr w:type="spellEnd"/>
      <w:r>
        <w:rPr>
          <w:rFonts w:ascii="Calibri"/>
          <w:color w:val="231F20"/>
          <w:spacing w:val="7"/>
          <w:w w:val="115"/>
          <w:sz w:val="14"/>
        </w:rPr>
        <w:t xml:space="preserve"> </w:t>
      </w:r>
      <w:r>
        <w:rPr>
          <w:rFonts w:ascii="Calibri"/>
          <w:color w:val="231F20"/>
          <w:w w:val="115"/>
          <w:sz w:val="14"/>
        </w:rPr>
        <w:t>Ln.,</w:t>
      </w:r>
      <w:r>
        <w:rPr>
          <w:rFonts w:ascii="Calibri"/>
          <w:color w:val="231F20"/>
          <w:spacing w:val="8"/>
          <w:w w:val="115"/>
          <w:sz w:val="14"/>
        </w:rPr>
        <w:t xml:space="preserve"> </w:t>
      </w:r>
      <w:r>
        <w:rPr>
          <w:rFonts w:ascii="Calibri"/>
          <w:color w:val="231F20"/>
          <w:w w:val="115"/>
          <w:sz w:val="14"/>
        </w:rPr>
        <w:t>Ste.</w:t>
      </w:r>
      <w:r>
        <w:rPr>
          <w:rFonts w:ascii="Calibri"/>
          <w:color w:val="231F20"/>
          <w:spacing w:val="8"/>
          <w:w w:val="115"/>
          <w:sz w:val="14"/>
        </w:rPr>
        <w:t xml:space="preserve"> </w:t>
      </w:r>
      <w:r>
        <w:rPr>
          <w:rFonts w:ascii="Calibri"/>
          <w:color w:val="231F20"/>
          <w:w w:val="115"/>
          <w:sz w:val="14"/>
        </w:rPr>
        <w:t>150</w:t>
      </w:r>
      <w:r>
        <w:rPr>
          <w:rFonts w:ascii="Calibri"/>
          <w:color w:val="231F20"/>
          <w:spacing w:val="8"/>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w w:val="115"/>
          <w:sz w:val="14"/>
        </w:rPr>
        <w:t>Reno,</w:t>
      </w:r>
      <w:r>
        <w:rPr>
          <w:rFonts w:ascii="Calibri"/>
          <w:color w:val="231F20"/>
          <w:spacing w:val="8"/>
          <w:w w:val="115"/>
          <w:sz w:val="14"/>
        </w:rPr>
        <w:t xml:space="preserve"> </w:t>
      </w:r>
      <w:r>
        <w:rPr>
          <w:rFonts w:ascii="Calibri"/>
          <w:color w:val="231F20"/>
          <w:w w:val="115"/>
          <w:sz w:val="14"/>
        </w:rPr>
        <w:t>NV</w:t>
      </w:r>
      <w:r>
        <w:rPr>
          <w:rFonts w:ascii="Calibri"/>
          <w:color w:val="231F20"/>
          <w:spacing w:val="8"/>
          <w:w w:val="115"/>
          <w:sz w:val="14"/>
        </w:rPr>
        <w:t xml:space="preserve"> </w:t>
      </w:r>
      <w:r>
        <w:rPr>
          <w:rFonts w:ascii="Calibri"/>
          <w:color w:val="231F20"/>
          <w:w w:val="115"/>
          <w:sz w:val="14"/>
        </w:rPr>
        <w:t>89511-2094</w:t>
      </w:r>
      <w:r>
        <w:rPr>
          <w:rFonts w:ascii="Calibri"/>
          <w:color w:val="231F20"/>
          <w:spacing w:val="53"/>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w w:val="115"/>
          <w:sz w:val="14"/>
        </w:rPr>
        <w:t>T</w:t>
      </w:r>
      <w:r>
        <w:rPr>
          <w:rFonts w:ascii="Calibri"/>
          <w:color w:val="231F20"/>
          <w:spacing w:val="8"/>
          <w:w w:val="115"/>
          <w:sz w:val="14"/>
        </w:rPr>
        <w:t xml:space="preserve"> </w:t>
      </w:r>
      <w:r>
        <w:rPr>
          <w:rFonts w:ascii="Calibri"/>
          <w:color w:val="231F20"/>
          <w:w w:val="115"/>
          <w:sz w:val="14"/>
        </w:rPr>
        <w:t>775.689.9100</w:t>
      </w:r>
      <w:r>
        <w:rPr>
          <w:rFonts w:ascii="Calibri"/>
          <w:color w:val="231F20"/>
          <w:spacing w:val="52"/>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w w:val="115"/>
          <w:sz w:val="14"/>
        </w:rPr>
        <w:t>F</w:t>
      </w:r>
      <w:r>
        <w:rPr>
          <w:rFonts w:ascii="Calibri"/>
          <w:color w:val="231F20"/>
          <w:spacing w:val="8"/>
          <w:w w:val="115"/>
          <w:sz w:val="14"/>
        </w:rPr>
        <w:t xml:space="preserve"> </w:t>
      </w:r>
      <w:r>
        <w:rPr>
          <w:rFonts w:ascii="Calibri"/>
          <w:color w:val="231F20"/>
          <w:w w:val="115"/>
          <w:sz w:val="14"/>
        </w:rPr>
        <w:t>775.689.9299</w:t>
      </w:r>
      <w:r>
        <w:rPr>
          <w:rFonts w:ascii="Calibri"/>
          <w:color w:val="231F20"/>
          <w:spacing w:val="53"/>
          <w:w w:val="115"/>
          <w:sz w:val="14"/>
        </w:rPr>
        <w:t xml:space="preserve"> </w:t>
      </w:r>
      <w:r w:rsidRPr="007D523B">
        <w:rPr>
          <w:rFonts w:ascii="Calibri"/>
          <w:color w:val="8A3E00"/>
          <w:w w:val="115"/>
          <w:sz w:val="14"/>
        </w:rPr>
        <w:t>|</w:t>
      </w:r>
      <w:r w:rsidRPr="007D523B">
        <w:rPr>
          <w:rFonts w:ascii="Calibri"/>
          <w:color w:val="8A3E00"/>
          <w:spacing w:val="53"/>
          <w:w w:val="115"/>
          <w:sz w:val="14"/>
        </w:rPr>
        <w:t xml:space="preserve"> </w:t>
      </w:r>
      <w:r>
        <w:rPr>
          <w:rFonts w:ascii="Calibri"/>
          <w:color w:val="231F20"/>
          <w:spacing w:val="-5"/>
          <w:w w:val="115"/>
          <w:sz w:val="14"/>
        </w:rPr>
        <w:t>EOE</w:t>
      </w:r>
    </w:p>
    <w:p w14:paraId="268CA24A" w14:textId="77777777" w:rsidR="00D873A2" w:rsidRDefault="00000000">
      <w:pPr>
        <w:spacing w:before="117"/>
        <w:rPr>
          <w:rFonts w:ascii="Calibri"/>
          <w:sz w:val="16"/>
        </w:rPr>
      </w:pPr>
      <w:r>
        <w:br w:type="column"/>
      </w:r>
    </w:p>
    <w:p w14:paraId="7C3AAF38" w14:textId="77777777" w:rsidR="00D873A2" w:rsidRDefault="00000000">
      <w:pPr>
        <w:ind w:left="330"/>
        <w:rPr>
          <w:rFonts w:ascii="Arial"/>
          <w:sz w:val="16"/>
        </w:rPr>
      </w:pPr>
      <w:r>
        <w:rPr>
          <w:rFonts w:ascii="Arial"/>
          <w:sz w:val="16"/>
        </w:rPr>
        <w:t>Page</w:t>
      </w:r>
      <w:r>
        <w:rPr>
          <w:rFonts w:ascii="Arial"/>
          <w:spacing w:val="-2"/>
          <w:sz w:val="16"/>
        </w:rPr>
        <w:t xml:space="preserve"> </w:t>
      </w:r>
      <w:r>
        <w:rPr>
          <w:rFonts w:ascii="Arial"/>
          <w:sz w:val="16"/>
        </w:rPr>
        <w:t>72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p w14:paraId="7260FC57" w14:textId="77777777" w:rsidR="00D873A2" w:rsidRDefault="00D873A2">
      <w:pPr>
        <w:rPr>
          <w:rFonts w:ascii="Arial"/>
          <w:sz w:val="16"/>
        </w:rPr>
        <w:sectPr w:rsidR="00D873A2">
          <w:type w:val="continuous"/>
          <w:pgSz w:w="12240" w:h="15840"/>
          <w:pgMar w:top="720" w:right="620" w:bottom="720" w:left="640" w:header="0" w:footer="0" w:gutter="0"/>
          <w:cols w:num="2" w:space="720" w:equalWidth="0">
            <w:col w:w="8705" w:space="40"/>
            <w:col w:w="2235"/>
          </w:cols>
        </w:sectPr>
      </w:pPr>
    </w:p>
    <w:p w14:paraId="0DBD7F55" w14:textId="77777777" w:rsidR="00D873A2" w:rsidRDefault="00D873A2">
      <w:pPr>
        <w:pStyle w:val="BodyText"/>
        <w:spacing w:before="19"/>
        <w:rPr>
          <w:rFonts w:ascii="Arial"/>
          <w:sz w:val="22"/>
        </w:rPr>
      </w:pPr>
    </w:p>
    <w:p w14:paraId="39CA9EBF" w14:textId="77777777" w:rsidR="00D873A2" w:rsidRDefault="00000000">
      <w:pPr>
        <w:ind w:left="800"/>
        <w:rPr>
          <w:rFonts w:ascii="Calibri"/>
          <w:i/>
        </w:rPr>
      </w:pPr>
      <w:r>
        <w:rPr>
          <w:rFonts w:ascii="Calibri"/>
          <w:i/>
        </w:rPr>
        <w:t>Significant</w:t>
      </w:r>
      <w:r>
        <w:rPr>
          <w:rFonts w:ascii="Calibri"/>
          <w:i/>
          <w:spacing w:val="-8"/>
        </w:rPr>
        <w:t xml:space="preserve"> </w:t>
      </w:r>
      <w:r>
        <w:rPr>
          <w:rFonts w:ascii="Calibri"/>
          <w:i/>
        </w:rPr>
        <w:t>Accounting</w:t>
      </w:r>
      <w:r>
        <w:rPr>
          <w:rFonts w:ascii="Calibri"/>
          <w:i/>
          <w:spacing w:val="-9"/>
        </w:rPr>
        <w:t xml:space="preserve"> </w:t>
      </w:r>
      <w:r>
        <w:rPr>
          <w:rFonts w:ascii="Calibri"/>
          <w:i/>
          <w:spacing w:val="-2"/>
        </w:rPr>
        <w:t>Policies</w:t>
      </w:r>
    </w:p>
    <w:p w14:paraId="2D38C813" w14:textId="77777777" w:rsidR="00D873A2" w:rsidRDefault="00000000">
      <w:pPr>
        <w:spacing w:before="267"/>
        <w:ind w:left="800" w:right="868"/>
        <w:rPr>
          <w:rFonts w:ascii="Calibri"/>
        </w:rPr>
      </w:pPr>
      <w:r>
        <w:rPr>
          <w:rFonts w:ascii="Calibri"/>
        </w:rPr>
        <w:t>Management</w:t>
      </w:r>
      <w:r>
        <w:rPr>
          <w:rFonts w:ascii="Calibri"/>
          <w:spacing w:val="-1"/>
        </w:rPr>
        <w:t xml:space="preserve"> </w:t>
      </w:r>
      <w:r>
        <w:rPr>
          <w:rFonts w:ascii="Calibri"/>
        </w:rPr>
        <w:t>has</w:t>
      </w:r>
      <w:r>
        <w:rPr>
          <w:rFonts w:ascii="Calibri"/>
          <w:spacing w:val="-4"/>
        </w:rPr>
        <w:t xml:space="preserve"> </w:t>
      </w:r>
      <w:r>
        <w:rPr>
          <w:rFonts w:ascii="Calibri"/>
        </w:rPr>
        <w:t>the</w:t>
      </w:r>
      <w:r>
        <w:rPr>
          <w:rFonts w:ascii="Calibri"/>
          <w:spacing w:val="-4"/>
        </w:rPr>
        <w:t xml:space="preserve"> </w:t>
      </w:r>
      <w:r>
        <w:rPr>
          <w:rFonts w:ascii="Calibri"/>
        </w:rPr>
        <w:t>responsibility</w:t>
      </w:r>
      <w:r>
        <w:rPr>
          <w:rFonts w:ascii="Calibri"/>
          <w:spacing w:val="-3"/>
        </w:rPr>
        <w:t xml:space="preserve"> </w:t>
      </w:r>
      <w:r>
        <w:rPr>
          <w:rFonts w:ascii="Calibri"/>
        </w:rPr>
        <w:t>to</w:t>
      </w:r>
      <w:r>
        <w:rPr>
          <w:rFonts w:ascii="Calibri"/>
          <w:spacing w:val="-3"/>
        </w:rPr>
        <w:t xml:space="preserve"> </w:t>
      </w:r>
      <w:r>
        <w:rPr>
          <w:rFonts w:ascii="Calibri"/>
        </w:rPr>
        <w:t>select</w:t>
      </w:r>
      <w:r>
        <w:rPr>
          <w:rFonts w:ascii="Calibri"/>
          <w:spacing w:val="-1"/>
        </w:rPr>
        <w:t xml:space="preserve"> </w:t>
      </w:r>
      <w:r>
        <w:rPr>
          <w:rFonts w:ascii="Calibri"/>
        </w:rPr>
        <w:t>and</w:t>
      </w:r>
      <w:r>
        <w:rPr>
          <w:rFonts w:ascii="Calibri"/>
          <w:spacing w:val="-3"/>
        </w:rPr>
        <w:t xml:space="preserve"> </w:t>
      </w:r>
      <w:r>
        <w:rPr>
          <w:rFonts w:ascii="Calibri"/>
        </w:rPr>
        <w:t>use</w:t>
      </w:r>
      <w:r>
        <w:rPr>
          <w:rFonts w:ascii="Calibri"/>
          <w:spacing w:val="-4"/>
        </w:rPr>
        <w:t xml:space="preserve"> </w:t>
      </w:r>
      <w:r>
        <w:rPr>
          <w:rFonts w:ascii="Calibri"/>
        </w:rPr>
        <w:t>appropriate</w:t>
      </w:r>
      <w:r>
        <w:rPr>
          <w:rFonts w:ascii="Calibri"/>
          <w:spacing w:val="-1"/>
        </w:rPr>
        <w:t xml:space="preserve"> </w:t>
      </w:r>
      <w:r>
        <w:rPr>
          <w:rFonts w:ascii="Calibri"/>
        </w:rPr>
        <w:t>accounting</w:t>
      </w:r>
      <w:r>
        <w:rPr>
          <w:rFonts w:ascii="Calibri"/>
          <w:spacing w:val="-3"/>
        </w:rPr>
        <w:t xml:space="preserve"> </w:t>
      </w:r>
      <w:r>
        <w:rPr>
          <w:rFonts w:ascii="Calibri"/>
        </w:rPr>
        <w:t>policies.</w:t>
      </w:r>
      <w:r>
        <w:rPr>
          <w:rFonts w:ascii="Calibri"/>
          <w:spacing w:val="-2"/>
        </w:rPr>
        <w:t xml:space="preserve"> </w:t>
      </w:r>
      <w:r>
        <w:rPr>
          <w:rFonts w:ascii="Calibri"/>
        </w:rPr>
        <w:t>A</w:t>
      </w:r>
      <w:r>
        <w:rPr>
          <w:rFonts w:ascii="Calibri"/>
          <w:spacing w:val="-2"/>
        </w:rPr>
        <w:t xml:space="preserve"> </w:t>
      </w:r>
      <w:r>
        <w:rPr>
          <w:rFonts w:ascii="Calibri"/>
        </w:rPr>
        <w:t>summary</w:t>
      </w:r>
      <w:r>
        <w:rPr>
          <w:rFonts w:ascii="Calibri"/>
          <w:spacing w:val="-3"/>
        </w:rPr>
        <w:t xml:space="preserve"> </w:t>
      </w:r>
      <w:r>
        <w:rPr>
          <w:rFonts w:ascii="Calibri"/>
        </w:rPr>
        <w:t>of</w:t>
      </w:r>
      <w:r>
        <w:rPr>
          <w:rFonts w:ascii="Calibri"/>
          <w:spacing w:val="-4"/>
        </w:rPr>
        <w:t xml:space="preserve"> </w:t>
      </w:r>
      <w:r>
        <w:rPr>
          <w:rFonts w:ascii="Calibri"/>
        </w:rPr>
        <w:t xml:space="preserve">the significant accounting policies adopted by the Fund is included in Note 1 </w:t>
      </w:r>
      <w:proofErr w:type="gramStart"/>
      <w:r>
        <w:rPr>
          <w:rFonts w:ascii="Calibri"/>
        </w:rPr>
        <w:t>to</w:t>
      </w:r>
      <w:proofErr w:type="gramEnd"/>
      <w:r>
        <w:rPr>
          <w:rFonts w:ascii="Calibri"/>
        </w:rPr>
        <w:t xml:space="preserve"> the financial statements.</w:t>
      </w:r>
    </w:p>
    <w:p w14:paraId="76604DB3" w14:textId="77777777" w:rsidR="00D873A2" w:rsidRDefault="00000000">
      <w:pPr>
        <w:spacing w:before="1"/>
        <w:ind w:left="799" w:right="868"/>
        <w:rPr>
          <w:rFonts w:ascii="Calibri"/>
        </w:rPr>
      </w:pPr>
      <w:r>
        <w:rPr>
          <w:rFonts w:ascii="Calibri"/>
        </w:rPr>
        <w:t>There have been no initial selection of accounting policies and no changes in significant accounting policies</w:t>
      </w:r>
      <w:r>
        <w:rPr>
          <w:rFonts w:ascii="Calibri"/>
          <w:spacing w:val="-4"/>
        </w:rPr>
        <w:t xml:space="preserve"> </w:t>
      </w:r>
      <w:r>
        <w:rPr>
          <w:rFonts w:ascii="Calibri"/>
        </w:rPr>
        <w:t>or</w:t>
      </w:r>
      <w:r>
        <w:rPr>
          <w:rFonts w:ascii="Calibri"/>
          <w:spacing w:val="-4"/>
        </w:rPr>
        <w:t xml:space="preserve"> </w:t>
      </w:r>
      <w:r>
        <w:rPr>
          <w:rFonts w:ascii="Calibri"/>
        </w:rPr>
        <w:t>their</w:t>
      </w:r>
      <w:r>
        <w:rPr>
          <w:rFonts w:ascii="Calibri"/>
          <w:spacing w:val="-2"/>
        </w:rPr>
        <w:t xml:space="preserve"> </w:t>
      </w:r>
      <w:r>
        <w:rPr>
          <w:rFonts w:ascii="Calibri"/>
        </w:rPr>
        <w:t>application</w:t>
      </w:r>
      <w:r>
        <w:rPr>
          <w:rFonts w:ascii="Calibri"/>
          <w:spacing w:val="-5"/>
        </w:rPr>
        <w:t xml:space="preserve"> </w:t>
      </w:r>
      <w:r>
        <w:rPr>
          <w:rFonts w:ascii="Calibri"/>
        </w:rPr>
        <w:t>during</w:t>
      </w:r>
      <w:r>
        <w:rPr>
          <w:rFonts w:ascii="Calibri"/>
          <w:spacing w:val="-3"/>
        </w:rPr>
        <w:t xml:space="preserve"> </w:t>
      </w:r>
      <w:r>
        <w:rPr>
          <w:rFonts w:ascii="Calibri"/>
        </w:rPr>
        <w:t>2024.</w:t>
      </w:r>
      <w:r>
        <w:rPr>
          <w:rFonts w:ascii="Calibri"/>
          <w:spacing w:val="-2"/>
        </w:rPr>
        <w:t xml:space="preserve"> </w:t>
      </w:r>
      <w:r>
        <w:rPr>
          <w:rFonts w:ascii="Calibri"/>
        </w:rPr>
        <w:t>No</w:t>
      </w:r>
      <w:r>
        <w:rPr>
          <w:rFonts w:ascii="Calibri"/>
          <w:spacing w:val="-3"/>
        </w:rPr>
        <w:t xml:space="preserve"> </w:t>
      </w:r>
      <w:r>
        <w:rPr>
          <w:rFonts w:ascii="Calibri"/>
        </w:rPr>
        <w:t>matters</w:t>
      </w:r>
      <w:r>
        <w:rPr>
          <w:rFonts w:ascii="Calibri"/>
          <w:spacing w:val="-2"/>
        </w:rPr>
        <w:t xml:space="preserve"> </w:t>
      </w:r>
      <w:r>
        <w:rPr>
          <w:rFonts w:ascii="Calibri"/>
        </w:rPr>
        <w:t>have</w:t>
      </w:r>
      <w:r>
        <w:rPr>
          <w:rFonts w:ascii="Calibri"/>
          <w:spacing w:val="-4"/>
        </w:rPr>
        <w:t xml:space="preserve"> </w:t>
      </w:r>
      <w:r>
        <w:rPr>
          <w:rFonts w:ascii="Calibri"/>
        </w:rPr>
        <w:t>come</w:t>
      </w:r>
      <w:r>
        <w:rPr>
          <w:rFonts w:ascii="Calibri"/>
          <w:spacing w:val="-4"/>
        </w:rPr>
        <w:t xml:space="preserve"> </w:t>
      </w:r>
      <w:r>
        <w:rPr>
          <w:rFonts w:ascii="Calibri"/>
        </w:rPr>
        <w:t>to</w:t>
      </w:r>
      <w:r>
        <w:rPr>
          <w:rFonts w:ascii="Calibri"/>
          <w:spacing w:val="-3"/>
        </w:rPr>
        <w:t xml:space="preserve"> </w:t>
      </w:r>
      <w:r>
        <w:rPr>
          <w:rFonts w:ascii="Calibri"/>
        </w:rPr>
        <w:t>our</w:t>
      </w:r>
      <w:r>
        <w:rPr>
          <w:rFonts w:ascii="Calibri"/>
          <w:spacing w:val="-2"/>
        </w:rPr>
        <w:t xml:space="preserve"> </w:t>
      </w:r>
      <w:r>
        <w:rPr>
          <w:rFonts w:ascii="Calibri"/>
        </w:rPr>
        <w:t>attention</w:t>
      </w:r>
      <w:r>
        <w:rPr>
          <w:rFonts w:ascii="Calibri"/>
          <w:spacing w:val="-5"/>
        </w:rPr>
        <w:t xml:space="preserve"> </w:t>
      </w:r>
      <w:r>
        <w:rPr>
          <w:rFonts w:ascii="Calibri"/>
        </w:rPr>
        <w:t>that</w:t>
      </w:r>
      <w:r>
        <w:rPr>
          <w:rFonts w:ascii="Calibri"/>
          <w:spacing w:val="-1"/>
        </w:rPr>
        <w:t xml:space="preserve"> </w:t>
      </w:r>
      <w:r>
        <w:rPr>
          <w:rFonts w:ascii="Calibri"/>
        </w:rPr>
        <w:t>would</w:t>
      </w:r>
      <w:r>
        <w:rPr>
          <w:rFonts w:ascii="Calibri"/>
          <w:spacing w:val="-3"/>
        </w:rPr>
        <w:t xml:space="preserve"> </w:t>
      </w:r>
      <w:r>
        <w:rPr>
          <w:rFonts w:ascii="Calibri"/>
        </w:rPr>
        <w:t>require</w:t>
      </w:r>
      <w:r>
        <w:rPr>
          <w:rFonts w:ascii="Calibri"/>
          <w:spacing w:val="-4"/>
        </w:rPr>
        <w:t xml:space="preserve"> </w:t>
      </w:r>
      <w:r>
        <w:rPr>
          <w:rFonts w:ascii="Calibri"/>
        </w:rPr>
        <w:t xml:space="preserve">us, under professional standards, to inform you about (1) the methods used to account for significant unusual transactions and (2) the effect of significant accounting policies </w:t>
      </w:r>
      <w:proofErr w:type="gramStart"/>
      <w:r>
        <w:rPr>
          <w:rFonts w:ascii="Calibri"/>
        </w:rPr>
        <w:t>in</w:t>
      </w:r>
      <w:proofErr w:type="gramEnd"/>
      <w:r>
        <w:rPr>
          <w:rFonts w:ascii="Calibri"/>
        </w:rPr>
        <w:t xml:space="preserve"> controversial or emerging areas for which there is a lack of authoritative guidance or consensus.</w:t>
      </w:r>
    </w:p>
    <w:p w14:paraId="6791D332" w14:textId="77777777" w:rsidR="00D873A2" w:rsidRDefault="00D873A2">
      <w:pPr>
        <w:pStyle w:val="BodyText"/>
        <w:spacing w:before="1"/>
        <w:rPr>
          <w:rFonts w:ascii="Calibri"/>
          <w:sz w:val="22"/>
        </w:rPr>
      </w:pPr>
    </w:p>
    <w:p w14:paraId="60601914" w14:textId="77777777" w:rsidR="00D873A2" w:rsidRDefault="00000000">
      <w:pPr>
        <w:ind w:left="800"/>
        <w:rPr>
          <w:rFonts w:ascii="Calibri"/>
          <w:i/>
        </w:rPr>
      </w:pPr>
      <w:r>
        <w:rPr>
          <w:rFonts w:ascii="Calibri"/>
          <w:i/>
        </w:rPr>
        <w:t>Accounting</w:t>
      </w:r>
      <w:r>
        <w:rPr>
          <w:rFonts w:ascii="Calibri"/>
          <w:i/>
          <w:spacing w:val="-9"/>
        </w:rPr>
        <w:t xml:space="preserve"> </w:t>
      </w:r>
      <w:r>
        <w:rPr>
          <w:rFonts w:ascii="Calibri"/>
          <w:i/>
          <w:spacing w:val="-2"/>
        </w:rPr>
        <w:t>Estimates</w:t>
      </w:r>
    </w:p>
    <w:p w14:paraId="61AEEE07" w14:textId="77777777" w:rsidR="00D873A2" w:rsidRDefault="00000000">
      <w:pPr>
        <w:spacing w:before="267"/>
        <w:ind w:left="799" w:right="868"/>
        <w:rPr>
          <w:rFonts w:ascii="Calibri" w:hAnsi="Calibri"/>
        </w:rPr>
      </w:pPr>
      <w:r>
        <w:rPr>
          <w:rFonts w:ascii="Calibri" w:hAnsi="Calibri"/>
        </w:rPr>
        <w:t>Accounting estimates are an integral part of the financial statements prepared by</w:t>
      </w:r>
      <w:r>
        <w:rPr>
          <w:rFonts w:ascii="Calibri" w:hAnsi="Calibri"/>
          <w:spacing w:val="-1"/>
        </w:rPr>
        <w:t xml:space="preserve"> </w:t>
      </w:r>
      <w:r>
        <w:rPr>
          <w:rFonts w:ascii="Calibri" w:hAnsi="Calibri"/>
        </w:rPr>
        <w:t>management and are based on management’s current judgments. Those judgments are normally based on knowledge and experience about past and current events and assumptions about future events. Certain accounting estimates</w:t>
      </w:r>
      <w:r>
        <w:rPr>
          <w:rFonts w:ascii="Calibri" w:hAnsi="Calibri"/>
          <w:spacing w:val="-4"/>
        </w:rPr>
        <w:t xml:space="preserve"> </w:t>
      </w:r>
      <w:r>
        <w:rPr>
          <w:rFonts w:ascii="Calibri" w:hAnsi="Calibri"/>
        </w:rPr>
        <w:t>are</w:t>
      </w:r>
      <w:r>
        <w:rPr>
          <w:rFonts w:ascii="Calibri" w:hAnsi="Calibri"/>
          <w:spacing w:val="-4"/>
        </w:rPr>
        <w:t xml:space="preserve"> </w:t>
      </w:r>
      <w:r>
        <w:rPr>
          <w:rFonts w:ascii="Calibri" w:hAnsi="Calibri"/>
        </w:rPr>
        <w:t>particularly</w:t>
      </w:r>
      <w:r>
        <w:rPr>
          <w:rFonts w:ascii="Calibri" w:hAnsi="Calibri"/>
          <w:spacing w:val="-3"/>
        </w:rPr>
        <w:t xml:space="preserve"> </w:t>
      </w:r>
      <w:r>
        <w:rPr>
          <w:rFonts w:ascii="Calibri" w:hAnsi="Calibri"/>
        </w:rPr>
        <w:t>sensitive</w:t>
      </w:r>
      <w:r>
        <w:rPr>
          <w:rFonts w:ascii="Calibri" w:hAnsi="Calibri"/>
          <w:spacing w:val="-2"/>
        </w:rPr>
        <w:t xml:space="preserve"> </w:t>
      </w:r>
      <w:r>
        <w:rPr>
          <w:rFonts w:ascii="Calibri" w:hAnsi="Calibri"/>
        </w:rPr>
        <w:t>because</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their</w:t>
      </w:r>
      <w:r>
        <w:rPr>
          <w:rFonts w:ascii="Calibri" w:hAnsi="Calibri"/>
          <w:spacing w:val="-4"/>
        </w:rPr>
        <w:t xml:space="preserve"> </w:t>
      </w:r>
      <w:r>
        <w:rPr>
          <w:rFonts w:ascii="Calibri" w:hAnsi="Calibri"/>
        </w:rPr>
        <w:t>significance</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financial</w:t>
      </w:r>
      <w:r>
        <w:rPr>
          <w:rFonts w:ascii="Calibri" w:hAnsi="Calibri"/>
          <w:spacing w:val="-3"/>
        </w:rPr>
        <w:t xml:space="preserve"> </w:t>
      </w:r>
      <w:r>
        <w:rPr>
          <w:rFonts w:ascii="Calibri" w:hAnsi="Calibri"/>
        </w:rPr>
        <w:t>statements</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 xml:space="preserve">because of the possibility that future events affecting them may differ markedly from management’s current </w:t>
      </w:r>
      <w:r>
        <w:rPr>
          <w:rFonts w:ascii="Calibri" w:hAnsi="Calibri"/>
          <w:spacing w:val="-2"/>
        </w:rPr>
        <w:t>judgments.</w:t>
      </w:r>
    </w:p>
    <w:p w14:paraId="0EEE739D" w14:textId="77777777" w:rsidR="00D873A2" w:rsidRDefault="00D873A2">
      <w:pPr>
        <w:pStyle w:val="BodyText"/>
        <w:spacing w:before="1"/>
        <w:rPr>
          <w:rFonts w:ascii="Calibri"/>
          <w:sz w:val="22"/>
        </w:rPr>
      </w:pPr>
    </w:p>
    <w:p w14:paraId="6CD6052E" w14:textId="77777777" w:rsidR="00D873A2" w:rsidRDefault="00000000">
      <w:pPr>
        <w:ind w:left="800" w:right="877"/>
        <w:rPr>
          <w:rFonts w:ascii="Calibri" w:hAnsi="Calibri"/>
          <w:i/>
        </w:rPr>
      </w:pPr>
      <w:r>
        <w:rPr>
          <w:rFonts w:ascii="Calibri" w:hAnsi="Calibri"/>
        </w:rPr>
        <w:t>The</w:t>
      </w:r>
      <w:r>
        <w:rPr>
          <w:rFonts w:ascii="Calibri" w:hAnsi="Calibri"/>
          <w:spacing w:val="-3"/>
        </w:rPr>
        <w:t xml:space="preserve"> </w:t>
      </w:r>
      <w:r>
        <w:rPr>
          <w:rFonts w:ascii="Calibri" w:hAnsi="Calibri"/>
        </w:rPr>
        <w:t>most sensitive accounting</w:t>
      </w:r>
      <w:r>
        <w:rPr>
          <w:rFonts w:ascii="Calibri" w:hAnsi="Calibri"/>
          <w:spacing w:val="-2"/>
        </w:rPr>
        <w:t xml:space="preserve"> </w:t>
      </w:r>
      <w:r>
        <w:rPr>
          <w:rFonts w:ascii="Calibri" w:hAnsi="Calibri"/>
        </w:rPr>
        <w:t>estimates</w:t>
      </w:r>
      <w:r>
        <w:rPr>
          <w:rFonts w:ascii="Calibri" w:hAnsi="Calibri"/>
          <w:spacing w:val="-3"/>
        </w:rPr>
        <w:t xml:space="preserve"> </w:t>
      </w:r>
      <w:r>
        <w:rPr>
          <w:rFonts w:ascii="Calibri" w:hAnsi="Calibri"/>
        </w:rPr>
        <w:t>affecting</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financial</w:t>
      </w:r>
      <w:r>
        <w:rPr>
          <w:rFonts w:ascii="Calibri" w:hAnsi="Calibri"/>
          <w:spacing w:val="-1"/>
        </w:rPr>
        <w:t xml:space="preserve"> </w:t>
      </w:r>
      <w:r>
        <w:rPr>
          <w:rFonts w:ascii="Calibri" w:hAnsi="Calibri"/>
        </w:rPr>
        <w:t>statements</w:t>
      </w:r>
      <w:r>
        <w:rPr>
          <w:rFonts w:ascii="Calibri" w:hAnsi="Calibri"/>
          <w:spacing w:val="-1"/>
        </w:rPr>
        <w:t xml:space="preserve"> </w:t>
      </w:r>
      <w:r>
        <w:rPr>
          <w:rFonts w:ascii="Calibri" w:hAnsi="Calibri"/>
        </w:rPr>
        <w:t>are</w:t>
      </w:r>
      <w:r>
        <w:rPr>
          <w:rFonts w:ascii="Calibri" w:hAnsi="Calibri"/>
          <w:spacing w:val="-2"/>
        </w:rPr>
        <w:t xml:space="preserve"> </w:t>
      </w:r>
      <w:r>
        <w:rPr>
          <w:rFonts w:ascii="Calibri" w:hAnsi="Calibri"/>
        </w:rPr>
        <w:t>management’s</w:t>
      </w:r>
      <w:r>
        <w:rPr>
          <w:rFonts w:ascii="Calibri" w:hAnsi="Calibri"/>
          <w:spacing w:val="-1"/>
        </w:rPr>
        <w:t xml:space="preserve"> </w:t>
      </w:r>
      <w:r>
        <w:rPr>
          <w:rFonts w:ascii="Calibri" w:hAnsi="Calibri"/>
        </w:rPr>
        <w:t>estimate of the OPEB liability in Note 4 to the basic financial statements which is based on valuation performed by a third-party actuary utilizing various assumptions for the calculation. We evaluated the key factors and</w:t>
      </w:r>
      <w:r>
        <w:rPr>
          <w:rFonts w:ascii="Calibri" w:hAnsi="Calibri"/>
          <w:spacing w:val="-3"/>
        </w:rPr>
        <w:t xml:space="preserve"> </w:t>
      </w:r>
      <w:r>
        <w:rPr>
          <w:rFonts w:ascii="Calibri" w:hAnsi="Calibri"/>
        </w:rPr>
        <w:t>assumptions</w:t>
      </w:r>
      <w:r>
        <w:rPr>
          <w:rFonts w:ascii="Calibri" w:hAnsi="Calibri"/>
          <w:spacing w:val="-2"/>
        </w:rPr>
        <w:t xml:space="preserve"> </w:t>
      </w:r>
      <w:r>
        <w:rPr>
          <w:rFonts w:ascii="Calibri" w:hAnsi="Calibri"/>
        </w:rPr>
        <w:t>used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develop</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valuation</w:t>
      </w:r>
      <w:r>
        <w:rPr>
          <w:rFonts w:ascii="Calibri" w:hAnsi="Calibri"/>
          <w:spacing w:val="-5"/>
        </w:rPr>
        <w:t xml:space="preserve"> </w:t>
      </w:r>
      <w:r>
        <w:rPr>
          <w:rFonts w:ascii="Calibri" w:hAnsi="Calibri"/>
        </w:rPr>
        <w:t>and</w:t>
      </w:r>
      <w:r>
        <w:rPr>
          <w:rFonts w:ascii="Calibri" w:hAnsi="Calibri"/>
          <w:spacing w:val="-3"/>
        </w:rPr>
        <w:t xml:space="preserve"> </w:t>
      </w:r>
      <w:r>
        <w:rPr>
          <w:rFonts w:ascii="Calibri" w:hAnsi="Calibri"/>
        </w:rPr>
        <w:t>resulting</w:t>
      </w:r>
      <w:r>
        <w:rPr>
          <w:rFonts w:ascii="Calibri" w:hAnsi="Calibri"/>
          <w:spacing w:val="-3"/>
        </w:rPr>
        <w:t xml:space="preserve"> </w:t>
      </w:r>
      <w:r>
        <w:rPr>
          <w:rFonts w:ascii="Calibri" w:hAnsi="Calibri"/>
        </w:rPr>
        <w:t>OPEB</w:t>
      </w:r>
      <w:r>
        <w:rPr>
          <w:rFonts w:ascii="Calibri" w:hAnsi="Calibri"/>
          <w:spacing w:val="-4"/>
        </w:rPr>
        <w:t xml:space="preserve"> </w:t>
      </w:r>
      <w:r>
        <w:rPr>
          <w:rFonts w:ascii="Calibri" w:hAnsi="Calibri"/>
        </w:rPr>
        <w:t>liability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Fund</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determined that it is reasonable in relation to the basic financial statements taken as a whole</w:t>
      </w:r>
      <w:r>
        <w:rPr>
          <w:rFonts w:ascii="Calibri" w:hAnsi="Calibri"/>
          <w:i/>
        </w:rPr>
        <w:t>.</w:t>
      </w:r>
    </w:p>
    <w:p w14:paraId="6991A9EC" w14:textId="77777777" w:rsidR="00D873A2" w:rsidRDefault="00000000">
      <w:pPr>
        <w:spacing w:before="267"/>
        <w:ind w:left="800"/>
        <w:rPr>
          <w:rFonts w:ascii="Calibri"/>
          <w:i/>
        </w:rPr>
      </w:pPr>
      <w:r>
        <w:rPr>
          <w:rFonts w:ascii="Calibri"/>
          <w:i/>
        </w:rPr>
        <w:t>Financial</w:t>
      </w:r>
      <w:r>
        <w:rPr>
          <w:rFonts w:ascii="Calibri"/>
          <w:i/>
          <w:spacing w:val="-5"/>
        </w:rPr>
        <w:t xml:space="preserve"> </w:t>
      </w:r>
      <w:r>
        <w:rPr>
          <w:rFonts w:ascii="Calibri"/>
          <w:i/>
        </w:rPr>
        <w:t>Statement</w:t>
      </w:r>
      <w:r>
        <w:rPr>
          <w:rFonts w:ascii="Calibri"/>
          <w:i/>
          <w:spacing w:val="-6"/>
        </w:rPr>
        <w:t xml:space="preserve"> </w:t>
      </w:r>
      <w:r>
        <w:rPr>
          <w:rFonts w:ascii="Calibri"/>
          <w:i/>
          <w:spacing w:val="-2"/>
        </w:rPr>
        <w:t>Disclosures</w:t>
      </w:r>
    </w:p>
    <w:p w14:paraId="1430B873" w14:textId="77777777" w:rsidR="00D873A2" w:rsidRDefault="00D873A2">
      <w:pPr>
        <w:pStyle w:val="BodyText"/>
        <w:spacing w:before="2"/>
        <w:rPr>
          <w:rFonts w:ascii="Calibri"/>
          <w:i/>
          <w:sz w:val="22"/>
        </w:rPr>
      </w:pPr>
    </w:p>
    <w:p w14:paraId="2C20D4F7" w14:textId="77777777" w:rsidR="00D873A2" w:rsidRDefault="00000000">
      <w:pPr>
        <w:ind w:left="800" w:right="868"/>
        <w:rPr>
          <w:rFonts w:ascii="Calibri" w:hAnsi="Calibri"/>
        </w:rPr>
      </w:pPr>
      <w:r>
        <w:rPr>
          <w:rFonts w:ascii="Calibri" w:hAnsi="Calibri"/>
        </w:rPr>
        <w:t>Certain financial statement disclosures involve significant judgment and are particularly sensitive because</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their</w:t>
      </w:r>
      <w:r>
        <w:rPr>
          <w:rFonts w:ascii="Calibri" w:hAnsi="Calibri"/>
          <w:spacing w:val="-3"/>
        </w:rPr>
        <w:t xml:space="preserve"> </w:t>
      </w:r>
      <w:r>
        <w:rPr>
          <w:rFonts w:ascii="Calibri" w:hAnsi="Calibri"/>
        </w:rPr>
        <w:t>significance</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financial</w:t>
      </w:r>
      <w:r>
        <w:rPr>
          <w:rFonts w:ascii="Calibri" w:hAnsi="Calibri"/>
          <w:spacing w:val="-3"/>
        </w:rPr>
        <w:t xml:space="preserve"> </w:t>
      </w:r>
      <w:r>
        <w:rPr>
          <w:rFonts w:ascii="Calibri" w:hAnsi="Calibri"/>
        </w:rPr>
        <w:t>statement</w:t>
      </w:r>
      <w:r>
        <w:rPr>
          <w:rFonts w:ascii="Calibri" w:hAnsi="Calibri"/>
          <w:spacing w:val="-2"/>
        </w:rPr>
        <w:t xml:space="preserve"> </w:t>
      </w:r>
      <w:r>
        <w:rPr>
          <w:rFonts w:ascii="Calibri" w:hAnsi="Calibri"/>
        </w:rPr>
        <w:t>users.</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most</w:t>
      </w:r>
      <w:r>
        <w:rPr>
          <w:rFonts w:ascii="Calibri" w:hAnsi="Calibri"/>
          <w:spacing w:val="-5"/>
        </w:rPr>
        <w:t xml:space="preserve"> </w:t>
      </w:r>
      <w:r>
        <w:rPr>
          <w:rFonts w:ascii="Calibri" w:hAnsi="Calibri"/>
        </w:rPr>
        <w:t>sensitive</w:t>
      </w:r>
      <w:r>
        <w:rPr>
          <w:rFonts w:ascii="Calibri" w:hAnsi="Calibri"/>
          <w:spacing w:val="-5"/>
        </w:rPr>
        <w:t xml:space="preserve"> </w:t>
      </w:r>
      <w:r>
        <w:rPr>
          <w:rFonts w:ascii="Calibri" w:hAnsi="Calibri"/>
        </w:rPr>
        <w:t>disclosures</w:t>
      </w:r>
      <w:r>
        <w:rPr>
          <w:rFonts w:ascii="Calibri" w:hAnsi="Calibri"/>
          <w:spacing w:val="-5"/>
        </w:rPr>
        <w:t xml:space="preserve"> </w:t>
      </w:r>
      <w:r>
        <w:rPr>
          <w:rFonts w:ascii="Calibri" w:hAnsi="Calibri"/>
        </w:rPr>
        <w:t>affecting</w:t>
      </w:r>
      <w:r>
        <w:rPr>
          <w:rFonts w:ascii="Calibri" w:hAnsi="Calibri"/>
          <w:spacing w:val="-5"/>
        </w:rPr>
        <w:t xml:space="preserve"> </w:t>
      </w:r>
      <w:r>
        <w:rPr>
          <w:rFonts w:ascii="Calibri" w:hAnsi="Calibri"/>
        </w:rPr>
        <w:t>the Fund’s financial statements relate to the net OPEB liability.</w:t>
      </w:r>
    </w:p>
    <w:p w14:paraId="0296E29F" w14:textId="77777777" w:rsidR="00D873A2" w:rsidRDefault="00D873A2">
      <w:pPr>
        <w:pStyle w:val="BodyText"/>
        <w:rPr>
          <w:rFonts w:ascii="Calibri"/>
          <w:sz w:val="22"/>
        </w:rPr>
      </w:pPr>
    </w:p>
    <w:p w14:paraId="7180ADE6" w14:textId="77777777" w:rsidR="00D873A2" w:rsidRDefault="00000000">
      <w:pPr>
        <w:spacing w:before="1"/>
        <w:ind w:left="800"/>
        <w:rPr>
          <w:rFonts w:ascii="Calibri"/>
          <w:b/>
        </w:rPr>
      </w:pPr>
      <w:r>
        <w:rPr>
          <w:rFonts w:ascii="Calibri"/>
          <w:b/>
        </w:rPr>
        <w:t>Significant</w:t>
      </w:r>
      <w:r>
        <w:rPr>
          <w:rFonts w:ascii="Calibri"/>
          <w:b/>
          <w:spacing w:val="-7"/>
        </w:rPr>
        <w:t xml:space="preserve"> </w:t>
      </w:r>
      <w:r>
        <w:rPr>
          <w:rFonts w:ascii="Calibri"/>
          <w:b/>
        </w:rPr>
        <w:t>Difficulties</w:t>
      </w:r>
      <w:r>
        <w:rPr>
          <w:rFonts w:ascii="Calibri"/>
          <w:b/>
          <w:spacing w:val="-7"/>
        </w:rPr>
        <w:t xml:space="preserve"> </w:t>
      </w:r>
      <w:r>
        <w:rPr>
          <w:rFonts w:ascii="Calibri"/>
          <w:b/>
        </w:rPr>
        <w:t>Encountered</w:t>
      </w:r>
      <w:r>
        <w:rPr>
          <w:rFonts w:ascii="Calibri"/>
          <w:b/>
          <w:spacing w:val="-7"/>
        </w:rPr>
        <w:t xml:space="preserve"> </w:t>
      </w:r>
      <w:r>
        <w:rPr>
          <w:rFonts w:ascii="Calibri"/>
          <w:b/>
        </w:rPr>
        <w:t>during</w:t>
      </w:r>
      <w:r>
        <w:rPr>
          <w:rFonts w:ascii="Calibri"/>
          <w:b/>
          <w:spacing w:val="-6"/>
        </w:rPr>
        <w:t xml:space="preserve"> </w:t>
      </w:r>
      <w:r>
        <w:rPr>
          <w:rFonts w:ascii="Calibri"/>
          <w:b/>
        </w:rPr>
        <w:t>the</w:t>
      </w:r>
      <w:r>
        <w:rPr>
          <w:rFonts w:ascii="Calibri"/>
          <w:b/>
          <w:spacing w:val="-6"/>
        </w:rPr>
        <w:t xml:space="preserve"> </w:t>
      </w:r>
      <w:r>
        <w:rPr>
          <w:rFonts w:ascii="Calibri"/>
          <w:b/>
          <w:spacing w:val="-4"/>
        </w:rPr>
        <w:t>Audit</w:t>
      </w:r>
    </w:p>
    <w:p w14:paraId="709C3CFA" w14:textId="77777777" w:rsidR="00D873A2" w:rsidRDefault="00000000">
      <w:pPr>
        <w:spacing w:before="266"/>
        <w:ind w:left="800" w:right="868"/>
        <w:rPr>
          <w:rFonts w:ascii="Calibri"/>
        </w:rPr>
      </w:pPr>
      <w:r>
        <w:rPr>
          <w:rFonts w:ascii="Calibri"/>
        </w:rPr>
        <w:t>We</w:t>
      </w:r>
      <w:r>
        <w:rPr>
          <w:rFonts w:ascii="Calibri"/>
          <w:spacing w:val="-2"/>
        </w:rPr>
        <w:t xml:space="preserve"> </w:t>
      </w:r>
      <w:r>
        <w:rPr>
          <w:rFonts w:ascii="Calibri"/>
        </w:rPr>
        <w:t>encountered</w:t>
      </w:r>
      <w:r>
        <w:rPr>
          <w:rFonts w:ascii="Calibri"/>
          <w:spacing w:val="-4"/>
        </w:rPr>
        <w:t xml:space="preserve"> </w:t>
      </w:r>
      <w:r>
        <w:rPr>
          <w:rFonts w:ascii="Calibri"/>
        </w:rPr>
        <w:t>no</w:t>
      </w:r>
      <w:r>
        <w:rPr>
          <w:rFonts w:ascii="Calibri"/>
          <w:spacing w:val="-2"/>
        </w:rPr>
        <w:t xml:space="preserve"> </w:t>
      </w:r>
      <w:r>
        <w:rPr>
          <w:rFonts w:ascii="Calibri"/>
        </w:rPr>
        <w:t>significant</w:t>
      </w:r>
      <w:r>
        <w:rPr>
          <w:rFonts w:ascii="Calibri"/>
          <w:spacing w:val="-2"/>
        </w:rPr>
        <w:t xml:space="preserve"> </w:t>
      </w:r>
      <w:r>
        <w:rPr>
          <w:rFonts w:ascii="Calibri"/>
        </w:rPr>
        <w:t>difficulties</w:t>
      </w:r>
      <w:r>
        <w:rPr>
          <w:rFonts w:ascii="Calibri"/>
          <w:spacing w:val="-3"/>
        </w:rPr>
        <w:t xml:space="preserve"> </w:t>
      </w:r>
      <w:r>
        <w:rPr>
          <w:rFonts w:ascii="Calibri"/>
        </w:rPr>
        <w:t>in</w:t>
      </w:r>
      <w:r>
        <w:rPr>
          <w:rFonts w:ascii="Calibri"/>
          <w:spacing w:val="-4"/>
        </w:rPr>
        <w:t xml:space="preserve"> </w:t>
      </w:r>
      <w:r>
        <w:rPr>
          <w:rFonts w:ascii="Calibri"/>
        </w:rPr>
        <w:t>dealing</w:t>
      </w:r>
      <w:r>
        <w:rPr>
          <w:rFonts w:ascii="Calibri"/>
          <w:spacing w:val="-4"/>
        </w:rPr>
        <w:t xml:space="preserve"> </w:t>
      </w:r>
      <w:r>
        <w:rPr>
          <w:rFonts w:ascii="Calibri"/>
        </w:rPr>
        <w:t>with</w:t>
      </w:r>
      <w:r>
        <w:rPr>
          <w:rFonts w:ascii="Calibri"/>
          <w:spacing w:val="-4"/>
        </w:rPr>
        <w:t xml:space="preserve"> </w:t>
      </w:r>
      <w:r>
        <w:rPr>
          <w:rFonts w:ascii="Calibri"/>
        </w:rPr>
        <w:t>management</w:t>
      </w:r>
      <w:r>
        <w:rPr>
          <w:rFonts w:ascii="Calibri"/>
          <w:spacing w:val="-2"/>
        </w:rPr>
        <w:t xml:space="preserve"> </w:t>
      </w:r>
      <w:r>
        <w:rPr>
          <w:rFonts w:ascii="Calibri"/>
        </w:rPr>
        <w:t>relating</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2"/>
        </w:rPr>
        <w:t xml:space="preserve"> </w:t>
      </w:r>
      <w:r>
        <w:rPr>
          <w:rFonts w:ascii="Calibri"/>
        </w:rPr>
        <w:t>performance</w:t>
      </w:r>
      <w:r>
        <w:rPr>
          <w:rFonts w:ascii="Calibri"/>
          <w:spacing w:val="-5"/>
        </w:rPr>
        <w:t xml:space="preserve"> </w:t>
      </w:r>
      <w:r>
        <w:rPr>
          <w:rFonts w:ascii="Calibri"/>
        </w:rPr>
        <w:t>of the audit.</w:t>
      </w:r>
    </w:p>
    <w:p w14:paraId="34DC2D4B" w14:textId="77777777" w:rsidR="00D873A2" w:rsidRDefault="00D873A2">
      <w:pPr>
        <w:pStyle w:val="BodyText"/>
        <w:spacing w:before="1"/>
        <w:rPr>
          <w:rFonts w:ascii="Calibri"/>
          <w:sz w:val="22"/>
        </w:rPr>
      </w:pPr>
    </w:p>
    <w:p w14:paraId="7DC2746D" w14:textId="77777777" w:rsidR="00D873A2" w:rsidRDefault="00000000">
      <w:pPr>
        <w:ind w:left="800"/>
        <w:rPr>
          <w:rFonts w:ascii="Calibri"/>
          <w:b/>
        </w:rPr>
      </w:pPr>
      <w:r>
        <w:rPr>
          <w:rFonts w:ascii="Calibri"/>
          <w:b/>
        </w:rPr>
        <w:t>Uncorrected</w:t>
      </w:r>
      <w:r>
        <w:rPr>
          <w:rFonts w:ascii="Calibri"/>
          <w:b/>
          <w:spacing w:val="-7"/>
        </w:rPr>
        <w:t xml:space="preserve"> </w:t>
      </w:r>
      <w:r>
        <w:rPr>
          <w:rFonts w:ascii="Calibri"/>
          <w:b/>
        </w:rPr>
        <w:t>and</w:t>
      </w:r>
      <w:r>
        <w:rPr>
          <w:rFonts w:ascii="Calibri"/>
          <w:b/>
          <w:spacing w:val="-7"/>
        </w:rPr>
        <w:t xml:space="preserve"> </w:t>
      </w:r>
      <w:r>
        <w:rPr>
          <w:rFonts w:ascii="Calibri"/>
          <w:b/>
        </w:rPr>
        <w:t>Corrected</w:t>
      </w:r>
      <w:r>
        <w:rPr>
          <w:rFonts w:ascii="Calibri"/>
          <w:b/>
          <w:spacing w:val="-7"/>
        </w:rPr>
        <w:t xml:space="preserve"> </w:t>
      </w:r>
      <w:r>
        <w:rPr>
          <w:rFonts w:ascii="Calibri"/>
          <w:b/>
          <w:spacing w:val="-2"/>
        </w:rPr>
        <w:t>Misstatements</w:t>
      </w:r>
    </w:p>
    <w:p w14:paraId="27F9862A" w14:textId="77777777" w:rsidR="00D873A2" w:rsidRDefault="00D873A2">
      <w:pPr>
        <w:pStyle w:val="BodyText"/>
        <w:rPr>
          <w:rFonts w:ascii="Calibri"/>
          <w:b/>
          <w:sz w:val="22"/>
        </w:rPr>
      </w:pPr>
    </w:p>
    <w:p w14:paraId="2A9CC9CF" w14:textId="77777777" w:rsidR="00D873A2" w:rsidRDefault="00000000">
      <w:pPr>
        <w:ind w:left="800" w:right="868"/>
        <w:rPr>
          <w:rFonts w:ascii="Calibri"/>
        </w:rPr>
      </w:pPr>
      <w:r>
        <w:rPr>
          <w:rFonts w:ascii="Calibri"/>
        </w:rPr>
        <w:t>For purposes of this communication, professional standards require us to accumulate all known and likely misstatements identified during the audit, other than those that we believe are trivial, and communicate</w:t>
      </w:r>
      <w:r>
        <w:rPr>
          <w:rFonts w:ascii="Calibri"/>
          <w:spacing w:val="-4"/>
        </w:rPr>
        <w:t xml:space="preserve"> </w:t>
      </w:r>
      <w:r>
        <w:rPr>
          <w:rFonts w:ascii="Calibri"/>
        </w:rPr>
        <w:t>them</w:t>
      </w:r>
      <w:r>
        <w:rPr>
          <w:rFonts w:ascii="Calibri"/>
          <w:spacing w:val="-2"/>
        </w:rPr>
        <w:t xml:space="preserve"> </w:t>
      </w:r>
      <w:r>
        <w:rPr>
          <w:rFonts w:ascii="Calibri"/>
        </w:rPr>
        <w:t>to</w:t>
      </w:r>
      <w:r>
        <w:rPr>
          <w:rFonts w:ascii="Calibri"/>
          <w:spacing w:val="-2"/>
        </w:rPr>
        <w:t xml:space="preserve"> </w:t>
      </w:r>
      <w:r>
        <w:rPr>
          <w:rFonts w:ascii="Calibri"/>
        </w:rPr>
        <w:t>the</w:t>
      </w:r>
      <w:r>
        <w:rPr>
          <w:rFonts w:ascii="Calibri"/>
          <w:spacing w:val="-4"/>
        </w:rPr>
        <w:t xml:space="preserve"> </w:t>
      </w:r>
      <w:r>
        <w:rPr>
          <w:rFonts w:ascii="Calibri"/>
        </w:rPr>
        <w:t>appropriate</w:t>
      </w:r>
      <w:r>
        <w:rPr>
          <w:rFonts w:ascii="Calibri"/>
          <w:spacing w:val="-2"/>
        </w:rPr>
        <w:t xml:space="preserve"> </w:t>
      </w:r>
      <w:r>
        <w:rPr>
          <w:rFonts w:ascii="Calibri"/>
        </w:rPr>
        <w:t>level</w:t>
      </w:r>
      <w:r>
        <w:rPr>
          <w:rFonts w:ascii="Calibri"/>
          <w:spacing w:val="-5"/>
        </w:rPr>
        <w:t xml:space="preserve"> </w:t>
      </w:r>
      <w:r>
        <w:rPr>
          <w:rFonts w:ascii="Calibri"/>
        </w:rPr>
        <w:t>of</w:t>
      </w:r>
      <w:r>
        <w:rPr>
          <w:rFonts w:ascii="Calibri"/>
          <w:spacing w:val="-5"/>
        </w:rPr>
        <w:t xml:space="preserve"> </w:t>
      </w:r>
      <w:r>
        <w:rPr>
          <w:rFonts w:ascii="Calibri"/>
        </w:rPr>
        <w:t>management.</w:t>
      </w:r>
      <w:r>
        <w:rPr>
          <w:rFonts w:ascii="Calibri"/>
          <w:spacing w:val="-3"/>
        </w:rPr>
        <w:t xml:space="preserve"> </w:t>
      </w:r>
      <w:r>
        <w:rPr>
          <w:rFonts w:ascii="Calibri"/>
        </w:rPr>
        <w:t>Further,</w:t>
      </w:r>
      <w:r>
        <w:rPr>
          <w:rFonts w:ascii="Calibri"/>
          <w:spacing w:val="-4"/>
        </w:rPr>
        <w:t xml:space="preserve"> </w:t>
      </w:r>
      <w:r>
        <w:rPr>
          <w:rFonts w:ascii="Calibri"/>
        </w:rPr>
        <w:t>professional</w:t>
      </w:r>
      <w:r>
        <w:rPr>
          <w:rFonts w:ascii="Calibri"/>
          <w:spacing w:val="-3"/>
        </w:rPr>
        <w:t xml:space="preserve"> </w:t>
      </w:r>
      <w:r>
        <w:rPr>
          <w:rFonts w:ascii="Calibri"/>
        </w:rPr>
        <w:t>standards</w:t>
      </w:r>
      <w:r>
        <w:rPr>
          <w:rFonts w:ascii="Calibri"/>
          <w:spacing w:val="-3"/>
        </w:rPr>
        <w:t xml:space="preserve"> </w:t>
      </w:r>
      <w:r>
        <w:rPr>
          <w:rFonts w:ascii="Calibri"/>
        </w:rPr>
        <w:t>require</w:t>
      </w:r>
      <w:r>
        <w:rPr>
          <w:rFonts w:ascii="Calibri"/>
          <w:spacing w:val="-4"/>
        </w:rPr>
        <w:t xml:space="preserve"> </w:t>
      </w:r>
      <w:r>
        <w:rPr>
          <w:rFonts w:ascii="Calibri"/>
        </w:rPr>
        <w:t>us to also communicate the effect of uncorrected misstatements related to prior periods on the relevant classes of transactions, account balances or disclosures, and the financial statements as a whole.</w:t>
      </w:r>
    </w:p>
    <w:p w14:paraId="5BF6C7CA" w14:textId="77777777" w:rsidR="00D873A2" w:rsidRDefault="00000000">
      <w:pPr>
        <w:ind w:left="800" w:right="868"/>
        <w:rPr>
          <w:rFonts w:ascii="Calibri"/>
        </w:rPr>
      </w:pPr>
      <w:r>
        <w:rPr>
          <w:rFonts w:ascii="Calibri"/>
        </w:rPr>
        <w:t>Uncorrected</w:t>
      </w:r>
      <w:r>
        <w:rPr>
          <w:rFonts w:ascii="Calibri"/>
          <w:spacing w:val="-6"/>
        </w:rPr>
        <w:t xml:space="preserve"> </w:t>
      </w:r>
      <w:r>
        <w:rPr>
          <w:rFonts w:ascii="Calibri"/>
        </w:rPr>
        <w:t>misstatements</w:t>
      </w:r>
      <w:r>
        <w:rPr>
          <w:rFonts w:ascii="Calibri"/>
          <w:spacing w:val="-3"/>
        </w:rPr>
        <w:t xml:space="preserve"> </w:t>
      </w:r>
      <w:r>
        <w:rPr>
          <w:rFonts w:ascii="Calibri"/>
        </w:rPr>
        <w:t>or</w:t>
      </w:r>
      <w:r>
        <w:rPr>
          <w:rFonts w:ascii="Calibri"/>
          <w:spacing w:val="-5"/>
        </w:rPr>
        <w:t xml:space="preserve"> </w:t>
      </w:r>
      <w:r>
        <w:rPr>
          <w:rFonts w:ascii="Calibri"/>
        </w:rPr>
        <w:t>matters</w:t>
      </w:r>
      <w:r>
        <w:rPr>
          <w:rFonts w:ascii="Calibri"/>
          <w:spacing w:val="-5"/>
        </w:rPr>
        <w:t xml:space="preserve"> </w:t>
      </w:r>
      <w:r>
        <w:rPr>
          <w:rFonts w:ascii="Calibri"/>
        </w:rPr>
        <w:t>underlying</w:t>
      </w:r>
      <w:r>
        <w:rPr>
          <w:rFonts w:ascii="Calibri"/>
          <w:spacing w:val="-4"/>
        </w:rPr>
        <w:t xml:space="preserve"> </w:t>
      </w:r>
      <w:r>
        <w:rPr>
          <w:rFonts w:ascii="Calibri"/>
        </w:rPr>
        <w:t>those</w:t>
      </w:r>
      <w:r>
        <w:rPr>
          <w:rFonts w:ascii="Calibri"/>
          <w:spacing w:val="-3"/>
        </w:rPr>
        <w:t xml:space="preserve"> </w:t>
      </w:r>
      <w:r>
        <w:rPr>
          <w:rFonts w:ascii="Calibri"/>
        </w:rPr>
        <w:t>uncorrected</w:t>
      </w:r>
      <w:r>
        <w:rPr>
          <w:rFonts w:ascii="Calibri"/>
          <w:spacing w:val="-6"/>
        </w:rPr>
        <w:t xml:space="preserve"> </w:t>
      </w:r>
      <w:r>
        <w:rPr>
          <w:rFonts w:ascii="Calibri"/>
        </w:rPr>
        <w:t>misstatements</w:t>
      </w:r>
      <w:r>
        <w:rPr>
          <w:rFonts w:ascii="Calibri"/>
          <w:spacing w:val="-3"/>
        </w:rPr>
        <w:t xml:space="preserve"> </w:t>
      </w:r>
      <w:r>
        <w:rPr>
          <w:rFonts w:ascii="Calibri"/>
        </w:rPr>
        <w:t>could</w:t>
      </w:r>
      <w:r>
        <w:rPr>
          <w:rFonts w:ascii="Calibri"/>
          <w:spacing w:val="-4"/>
        </w:rPr>
        <w:t xml:space="preserve"> </w:t>
      </w:r>
      <w:r>
        <w:rPr>
          <w:rFonts w:ascii="Calibri"/>
        </w:rPr>
        <w:t xml:space="preserve">potentially cause future-period financial statements to be materially misstated, even though the uncorrected misstatements are immaterial to the financial statements currently under audit. There were no uncorrected or corrected </w:t>
      </w:r>
      <w:proofErr w:type="spellStart"/>
      <w:r>
        <w:rPr>
          <w:rFonts w:ascii="Calibri"/>
        </w:rPr>
        <w:t>missstatements</w:t>
      </w:r>
      <w:proofErr w:type="spellEnd"/>
      <w:r>
        <w:rPr>
          <w:rFonts w:ascii="Calibri"/>
        </w:rPr>
        <w:t xml:space="preserve"> identified </w:t>
      </w:r>
      <w:proofErr w:type="gramStart"/>
      <w:r>
        <w:rPr>
          <w:rFonts w:ascii="Calibri"/>
        </w:rPr>
        <w:t>as a result of</w:t>
      </w:r>
      <w:proofErr w:type="gramEnd"/>
      <w:r>
        <w:rPr>
          <w:rFonts w:ascii="Calibri"/>
        </w:rPr>
        <w:t xml:space="preserve"> our audit procedures.</w:t>
      </w:r>
    </w:p>
    <w:p w14:paraId="255B7610" w14:textId="77777777" w:rsidR="00D873A2" w:rsidRDefault="00D873A2">
      <w:pPr>
        <w:rPr>
          <w:rFonts w:ascii="Calibri"/>
        </w:rPr>
        <w:sectPr w:rsidR="00D873A2">
          <w:headerReference w:type="default" r:id="rId113"/>
          <w:footerReference w:type="default" r:id="rId114"/>
          <w:pgSz w:w="12240" w:h="15840"/>
          <w:pgMar w:top="1700" w:right="620" w:bottom="720" w:left="640" w:header="1483" w:footer="523" w:gutter="0"/>
          <w:pgNumType w:start="73"/>
          <w:cols w:space="720"/>
        </w:sectPr>
      </w:pPr>
    </w:p>
    <w:p w14:paraId="40CD09F2" w14:textId="77777777" w:rsidR="00D873A2" w:rsidRDefault="00D873A2">
      <w:pPr>
        <w:pStyle w:val="BodyText"/>
        <w:spacing w:before="4"/>
        <w:rPr>
          <w:rFonts w:ascii="Calibri"/>
          <w:sz w:val="22"/>
        </w:rPr>
      </w:pPr>
    </w:p>
    <w:p w14:paraId="1503635B" w14:textId="77777777" w:rsidR="00D873A2" w:rsidRDefault="00000000">
      <w:pPr>
        <w:ind w:left="799" w:right="868"/>
        <w:rPr>
          <w:rFonts w:ascii="Calibri" w:hAnsi="Calibri"/>
        </w:rPr>
      </w:pPr>
      <w:r>
        <w:rPr>
          <w:rFonts w:ascii="Calibri" w:hAnsi="Calibri"/>
        </w:rPr>
        <w:t>For</w:t>
      </w:r>
      <w:r>
        <w:rPr>
          <w:rFonts w:ascii="Calibri" w:hAnsi="Calibri"/>
          <w:spacing w:val="-2"/>
        </w:rPr>
        <w:t xml:space="preserve"> </w:t>
      </w:r>
      <w:r>
        <w:rPr>
          <w:rFonts w:ascii="Calibri" w:hAnsi="Calibri"/>
        </w:rPr>
        <w:t>purposes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this</w:t>
      </w:r>
      <w:r>
        <w:rPr>
          <w:rFonts w:ascii="Calibri" w:hAnsi="Calibri"/>
          <w:spacing w:val="-2"/>
        </w:rPr>
        <w:t xml:space="preserve"> </w:t>
      </w:r>
      <w:r>
        <w:rPr>
          <w:rFonts w:ascii="Calibri" w:hAnsi="Calibri"/>
        </w:rPr>
        <w:t>letter,</w:t>
      </w:r>
      <w:r>
        <w:rPr>
          <w:rFonts w:ascii="Calibri" w:hAnsi="Calibri"/>
          <w:spacing w:val="-4"/>
        </w:rPr>
        <w:t xml:space="preserve"> </w:t>
      </w:r>
      <w:r>
        <w:rPr>
          <w:rFonts w:ascii="Calibri" w:hAnsi="Calibri"/>
        </w:rPr>
        <w:t>professional</w:t>
      </w:r>
      <w:r>
        <w:rPr>
          <w:rFonts w:ascii="Calibri" w:hAnsi="Calibri"/>
          <w:spacing w:val="-2"/>
        </w:rPr>
        <w:t xml:space="preserve"> </w:t>
      </w:r>
      <w:r>
        <w:rPr>
          <w:rFonts w:ascii="Calibri" w:hAnsi="Calibri"/>
        </w:rPr>
        <w:t>standards</w:t>
      </w:r>
      <w:r>
        <w:rPr>
          <w:rFonts w:ascii="Calibri" w:hAnsi="Calibri"/>
          <w:spacing w:val="-2"/>
        </w:rPr>
        <w:t xml:space="preserve"> </w:t>
      </w:r>
      <w:r>
        <w:rPr>
          <w:rFonts w:ascii="Calibri" w:hAnsi="Calibri"/>
        </w:rPr>
        <w:t>define</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disagreement</w:t>
      </w:r>
      <w:r>
        <w:rPr>
          <w:rFonts w:ascii="Calibri" w:hAnsi="Calibri"/>
          <w:spacing w:val="-4"/>
        </w:rPr>
        <w:t xml:space="preserve"> </w:t>
      </w:r>
      <w:r>
        <w:rPr>
          <w:rFonts w:ascii="Calibri" w:hAnsi="Calibri"/>
        </w:rPr>
        <w:t>with</w:t>
      </w:r>
      <w:r>
        <w:rPr>
          <w:rFonts w:ascii="Calibri" w:hAnsi="Calibri"/>
          <w:spacing w:val="-5"/>
        </w:rPr>
        <w:t xml:space="preserve"> </w:t>
      </w:r>
      <w:r>
        <w:rPr>
          <w:rFonts w:ascii="Calibri" w:hAnsi="Calibri"/>
        </w:rPr>
        <w:t>management</w:t>
      </w:r>
      <w:r>
        <w:rPr>
          <w:rFonts w:ascii="Calibri" w:hAnsi="Calibri"/>
          <w:spacing w:val="-4"/>
        </w:rPr>
        <w:t xml:space="preserve"> </w:t>
      </w:r>
      <w:r>
        <w:rPr>
          <w:rFonts w:ascii="Calibri" w:hAnsi="Calibri"/>
        </w:rPr>
        <w:t>as</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 xml:space="preserve">matter, </w:t>
      </w:r>
      <w:proofErr w:type="gramStart"/>
      <w:r>
        <w:rPr>
          <w:rFonts w:ascii="Calibri" w:hAnsi="Calibri"/>
        </w:rPr>
        <w:t>whether or not</w:t>
      </w:r>
      <w:proofErr w:type="gramEnd"/>
      <w:r>
        <w:rPr>
          <w:rFonts w:ascii="Calibri" w:hAnsi="Calibri"/>
        </w:rPr>
        <w:t xml:space="preserve"> resolved to our satisfaction, concerning a financial accounting, reporting, or auditing matter, which could be significant to the Fund’s financial statements or the auditor’s report. No such disagreements arose </w:t>
      </w:r>
      <w:proofErr w:type="gramStart"/>
      <w:r>
        <w:rPr>
          <w:rFonts w:ascii="Calibri" w:hAnsi="Calibri"/>
        </w:rPr>
        <w:t>during the course of</w:t>
      </w:r>
      <w:proofErr w:type="gramEnd"/>
      <w:r>
        <w:rPr>
          <w:rFonts w:ascii="Calibri" w:hAnsi="Calibri"/>
        </w:rPr>
        <w:t xml:space="preserve"> the audit.</w:t>
      </w:r>
    </w:p>
    <w:p w14:paraId="3E0756C0" w14:textId="77777777" w:rsidR="00D873A2" w:rsidRDefault="00000000">
      <w:pPr>
        <w:spacing w:before="267"/>
        <w:ind w:left="799"/>
        <w:rPr>
          <w:rFonts w:ascii="Calibri" w:hAnsi="Calibri"/>
          <w:b/>
        </w:rPr>
      </w:pPr>
      <w:r>
        <w:rPr>
          <w:rFonts w:ascii="Calibri" w:hAnsi="Calibri"/>
          <w:b/>
        </w:rPr>
        <w:t>Circumstances</w:t>
      </w:r>
      <w:r>
        <w:rPr>
          <w:rFonts w:ascii="Calibri" w:hAnsi="Calibri"/>
          <w:b/>
          <w:spacing w:val="-8"/>
        </w:rPr>
        <w:t xml:space="preserve"> </w:t>
      </w:r>
      <w:r>
        <w:rPr>
          <w:rFonts w:ascii="Calibri" w:hAnsi="Calibri"/>
          <w:b/>
        </w:rPr>
        <w:t>that</w:t>
      </w:r>
      <w:r>
        <w:rPr>
          <w:rFonts w:ascii="Calibri" w:hAnsi="Calibri"/>
          <w:b/>
          <w:spacing w:val="-3"/>
        </w:rPr>
        <w:t xml:space="preserve"> </w:t>
      </w:r>
      <w:r>
        <w:rPr>
          <w:rFonts w:ascii="Calibri" w:hAnsi="Calibri"/>
          <w:b/>
        </w:rPr>
        <w:t>Affect</w:t>
      </w:r>
      <w:r>
        <w:rPr>
          <w:rFonts w:ascii="Calibri" w:hAnsi="Calibri"/>
          <w:b/>
          <w:spacing w:val="-6"/>
        </w:rPr>
        <w:t xml:space="preserve"> </w:t>
      </w:r>
      <w:r>
        <w:rPr>
          <w:rFonts w:ascii="Calibri" w:hAnsi="Calibri"/>
          <w:b/>
        </w:rPr>
        <w:t>the</w:t>
      </w:r>
      <w:r>
        <w:rPr>
          <w:rFonts w:ascii="Calibri" w:hAnsi="Calibri"/>
          <w:b/>
          <w:spacing w:val="-4"/>
        </w:rPr>
        <w:t xml:space="preserve"> </w:t>
      </w:r>
      <w:r>
        <w:rPr>
          <w:rFonts w:ascii="Calibri" w:hAnsi="Calibri"/>
          <w:b/>
        </w:rPr>
        <w:t>Form</w:t>
      </w:r>
      <w:r>
        <w:rPr>
          <w:rFonts w:ascii="Calibri" w:hAnsi="Calibri"/>
          <w:b/>
          <w:spacing w:val="-3"/>
        </w:rPr>
        <w:t xml:space="preserve"> </w:t>
      </w:r>
      <w:r>
        <w:rPr>
          <w:rFonts w:ascii="Calibri" w:hAnsi="Calibri"/>
          <w:b/>
        </w:rPr>
        <w:t>and</w:t>
      </w:r>
      <w:r>
        <w:rPr>
          <w:rFonts w:ascii="Calibri" w:hAnsi="Calibri"/>
          <w:b/>
          <w:spacing w:val="-4"/>
        </w:rPr>
        <w:t xml:space="preserve"> </w:t>
      </w:r>
      <w:r>
        <w:rPr>
          <w:rFonts w:ascii="Calibri" w:hAnsi="Calibri"/>
          <w:b/>
        </w:rPr>
        <w:t>Content</w:t>
      </w:r>
      <w:r>
        <w:rPr>
          <w:rFonts w:ascii="Calibri" w:hAnsi="Calibri"/>
          <w:b/>
          <w:spacing w:val="-4"/>
        </w:rPr>
        <w:t xml:space="preserve"> </w:t>
      </w:r>
      <w:r>
        <w:rPr>
          <w:rFonts w:ascii="Calibri" w:hAnsi="Calibri"/>
          <w:b/>
        </w:rPr>
        <w:t>of</w:t>
      </w:r>
      <w:r>
        <w:rPr>
          <w:rFonts w:ascii="Calibri" w:hAnsi="Calibri"/>
          <w:b/>
          <w:spacing w:val="-3"/>
        </w:rPr>
        <w:t xml:space="preserve"> </w:t>
      </w:r>
      <w:r>
        <w:rPr>
          <w:rFonts w:ascii="Calibri" w:hAnsi="Calibri"/>
          <w:b/>
        </w:rPr>
        <w:t>the</w:t>
      </w:r>
      <w:r>
        <w:rPr>
          <w:rFonts w:ascii="Calibri" w:hAnsi="Calibri"/>
          <w:b/>
          <w:spacing w:val="-5"/>
        </w:rPr>
        <w:t xml:space="preserve"> </w:t>
      </w:r>
      <w:r>
        <w:rPr>
          <w:rFonts w:ascii="Calibri" w:hAnsi="Calibri"/>
          <w:b/>
        </w:rPr>
        <w:t>Auditor’s</w:t>
      </w:r>
      <w:r>
        <w:rPr>
          <w:rFonts w:ascii="Calibri" w:hAnsi="Calibri"/>
          <w:b/>
          <w:spacing w:val="-2"/>
        </w:rPr>
        <w:t xml:space="preserve"> Report</w:t>
      </w:r>
    </w:p>
    <w:p w14:paraId="3A97E289" w14:textId="77777777" w:rsidR="00D873A2" w:rsidRDefault="00D873A2">
      <w:pPr>
        <w:pStyle w:val="BodyText"/>
        <w:rPr>
          <w:rFonts w:ascii="Calibri"/>
          <w:b/>
          <w:sz w:val="22"/>
        </w:rPr>
      </w:pPr>
    </w:p>
    <w:p w14:paraId="6FDA72FD" w14:textId="77777777" w:rsidR="00D873A2" w:rsidRDefault="00000000">
      <w:pPr>
        <w:ind w:left="799" w:right="868"/>
        <w:rPr>
          <w:rFonts w:ascii="Calibri" w:hAnsi="Calibri"/>
        </w:rPr>
      </w:pPr>
      <w:r>
        <w:rPr>
          <w:rFonts w:ascii="Calibri" w:hAnsi="Calibri"/>
        </w:rPr>
        <w:t>For</w:t>
      </w:r>
      <w:r>
        <w:rPr>
          <w:rFonts w:ascii="Calibri" w:hAnsi="Calibri"/>
          <w:spacing w:val="-3"/>
        </w:rPr>
        <w:t xml:space="preserve"> </w:t>
      </w:r>
      <w:r>
        <w:rPr>
          <w:rFonts w:ascii="Calibri" w:hAnsi="Calibri"/>
        </w:rPr>
        <w:t>purposes</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this</w:t>
      </w:r>
      <w:r>
        <w:rPr>
          <w:rFonts w:ascii="Calibri" w:hAnsi="Calibri"/>
          <w:spacing w:val="-3"/>
        </w:rPr>
        <w:t xml:space="preserve"> </w:t>
      </w:r>
      <w:r>
        <w:rPr>
          <w:rFonts w:ascii="Calibri" w:hAnsi="Calibri"/>
        </w:rPr>
        <w:t>letter,</w:t>
      </w:r>
      <w:r>
        <w:rPr>
          <w:rFonts w:ascii="Calibri" w:hAnsi="Calibri"/>
          <w:spacing w:val="-4"/>
        </w:rPr>
        <w:t xml:space="preserve"> </w:t>
      </w:r>
      <w:r>
        <w:rPr>
          <w:rFonts w:ascii="Calibri" w:hAnsi="Calibri"/>
        </w:rPr>
        <w:t>professional</w:t>
      </w:r>
      <w:r>
        <w:rPr>
          <w:rFonts w:ascii="Calibri" w:hAnsi="Calibri"/>
          <w:spacing w:val="-3"/>
        </w:rPr>
        <w:t xml:space="preserve"> </w:t>
      </w:r>
      <w:r>
        <w:rPr>
          <w:rFonts w:ascii="Calibri" w:hAnsi="Calibri"/>
        </w:rPr>
        <w:t>standards</w:t>
      </w:r>
      <w:r>
        <w:rPr>
          <w:rFonts w:ascii="Calibri" w:hAnsi="Calibri"/>
          <w:spacing w:val="-3"/>
        </w:rPr>
        <w:t xml:space="preserve"> </w:t>
      </w:r>
      <w:r>
        <w:rPr>
          <w:rFonts w:ascii="Calibri" w:hAnsi="Calibri"/>
        </w:rPr>
        <w:t>require</w:t>
      </w:r>
      <w:r>
        <w:rPr>
          <w:rFonts w:ascii="Calibri" w:hAnsi="Calibri"/>
          <w:spacing w:val="-2"/>
        </w:rPr>
        <w:t xml:space="preserve"> </w:t>
      </w:r>
      <w:r>
        <w:rPr>
          <w:rFonts w:ascii="Calibri" w:hAnsi="Calibri"/>
        </w:rPr>
        <w:t>that</w:t>
      </w:r>
      <w:r>
        <w:rPr>
          <w:rFonts w:ascii="Calibri" w:hAnsi="Calibri"/>
          <w:spacing w:val="-4"/>
        </w:rPr>
        <w:t xml:space="preserve"> </w:t>
      </w:r>
      <w:r>
        <w:rPr>
          <w:rFonts w:ascii="Calibri" w:hAnsi="Calibri"/>
        </w:rPr>
        <w:t>we</w:t>
      </w:r>
      <w:r>
        <w:rPr>
          <w:rFonts w:ascii="Calibri" w:hAnsi="Calibri"/>
          <w:spacing w:val="-4"/>
        </w:rPr>
        <w:t xml:space="preserve"> </w:t>
      </w:r>
      <w:r>
        <w:rPr>
          <w:rFonts w:ascii="Calibri" w:hAnsi="Calibri"/>
        </w:rPr>
        <w:t>communicate</w:t>
      </w:r>
      <w:r>
        <w:rPr>
          <w:rFonts w:ascii="Calibri" w:hAnsi="Calibri"/>
          <w:spacing w:val="-6"/>
        </w:rPr>
        <w:t xml:space="preserve"> </w:t>
      </w:r>
      <w:r>
        <w:rPr>
          <w:rFonts w:ascii="Calibri" w:hAnsi="Calibri"/>
        </w:rPr>
        <w:t>any</w:t>
      </w:r>
      <w:r>
        <w:rPr>
          <w:rFonts w:ascii="Calibri" w:hAnsi="Calibri"/>
          <w:spacing w:val="-2"/>
        </w:rPr>
        <w:t xml:space="preserve"> </w:t>
      </w:r>
      <w:r>
        <w:rPr>
          <w:rFonts w:ascii="Calibri" w:hAnsi="Calibri"/>
        </w:rPr>
        <w:t>circumstances</w:t>
      </w:r>
      <w:r>
        <w:rPr>
          <w:rFonts w:ascii="Calibri" w:hAnsi="Calibri"/>
          <w:spacing w:val="-3"/>
        </w:rPr>
        <w:t xml:space="preserve"> </w:t>
      </w:r>
      <w:r>
        <w:rPr>
          <w:rFonts w:ascii="Calibri" w:hAnsi="Calibri"/>
        </w:rPr>
        <w:t>that affect the form and content of our auditor’s report. We did not identify any circumstances that affect the form and content of the auditor’s report.</w:t>
      </w:r>
    </w:p>
    <w:p w14:paraId="2A7A5038" w14:textId="77777777" w:rsidR="00D873A2" w:rsidRDefault="00D873A2">
      <w:pPr>
        <w:pStyle w:val="BodyText"/>
        <w:spacing w:before="1"/>
        <w:rPr>
          <w:rFonts w:ascii="Calibri"/>
          <w:sz w:val="22"/>
        </w:rPr>
      </w:pPr>
    </w:p>
    <w:p w14:paraId="31643502" w14:textId="77777777" w:rsidR="00D873A2" w:rsidRDefault="00000000">
      <w:pPr>
        <w:ind w:left="799"/>
        <w:rPr>
          <w:rFonts w:ascii="Calibri"/>
          <w:b/>
        </w:rPr>
      </w:pPr>
      <w:r>
        <w:rPr>
          <w:rFonts w:ascii="Calibri"/>
          <w:b/>
        </w:rPr>
        <w:t>Representations</w:t>
      </w:r>
      <w:r>
        <w:rPr>
          <w:rFonts w:ascii="Calibri"/>
          <w:b/>
          <w:spacing w:val="-8"/>
        </w:rPr>
        <w:t xml:space="preserve"> </w:t>
      </w:r>
      <w:r>
        <w:rPr>
          <w:rFonts w:ascii="Calibri"/>
          <w:b/>
        </w:rPr>
        <w:t>Requested</w:t>
      </w:r>
      <w:r>
        <w:rPr>
          <w:rFonts w:ascii="Calibri"/>
          <w:b/>
          <w:spacing w:val="-7"/>
        </w:rPr>
        <w:t xml:space="preserve"> </w:t>
      </w:r>
      <w:r>
        <w:rPr>
          <w:rFonts w:ascii="Calibri"/>
          <w:b/>
        </w:rPr>
        <w:t>from</w:t>
      </w:r>
      <w:r>
        <w:rPr>
          <w:rFonts w:ascii="Calibri"/>
          <w:b/>
          <w:spacing w:val="-4"/>
        </w:rPr>
        <w:t xml:space="preserve"> </w:t>
      </w:r>
      <w:r>
        <w:rPr>
          <w:rFonts w:ascii="Calibri"/>
          <w:b/>
          <w:spacing w:val="-2"/>
        </w:rPr>
        <w:t>Management</w:t>
      </w:r>
    </w:p>
    <w:p w14:paraId="6C525E32" w14:textId="77777777" w:rsidR="00D873A2" w:rsidRDefault="00000000">
      <w:pPr>
        <w:spacing w:before="267"/>
        <w:ind w:left="799" w:right="868"/>
        <w:rPr>
          <w:rFonts w:ascii="Calibri"/>
          <w:i/>
        </w:rPr>
      </w:pPr>
      <w:r>
        <w:rPr>
          <w:rFonts w:ascii="Calibri"/>
        </w:rPr>
        <w:t>We</w:t>
      </w:r>
      <w:r>
        <w:rPr>
          <w:rFonts w:ascii="Calibri"/>
          <w:spacing w:val="-2"/>
        </w:rPr>
        <w:t xml:space="preserve"> </w:t>
      </w:r>
      <w:r>
        <w:rPr>
          <w:rFonts w:ascii="Calibri"/>
        </w:rPr>
        <w:t>have</w:t>
      </w:r>
      <w:r>
        <w:rPr>
          <w:rFonts w:ascii="Calibri"/>
          <w:spacing w:val="-2"/>
        </w:rPr>
        <w:t xml:space="preserve"> </w:t>
      </w:r>
      <w:r>
        <w:rPr>
          <w:rFonts w:ascii="Calibri"/>
        </w:rPr>
        <w:t>requested</w:t>
      </w:r>
      <w:r>
        <w:rPr>
          <w:rFonts w:ascii="Calibri"/>
          <w:spacing w:val="-3"/>
        </w:rPr>
        <w:t xml:space="preserve"> </w:t>
      </w:r>
      <w:r>
        <w:rPr>
          <w:rFonts w:ascii="Calibri"/>
        </w:rPr>
        <w:t>certain</w:t>
      </w:r>
      <w:r>
        <w:rPr>
          <w:rFonts w:ascii="Calibri"/>
          <w:spacing w:val="-5"/>
        </w:rPr>
        <w:t xml:space="preserve"> </w:t>
      </w:r>
      <w:r>
        <w:rPr>
          <w:rFonts w:ascii="Calibri"/>
        </w:rPr>
        <w:t>written</w:t>
      </w:r>
      <w:r>
        <w:rPr>
          <w:rFonts w:ascii="Calibri"/>
          <w:spacing w:val="-3"/>
        </w:rPr>
        <w:t xml:space="preserve"> </w:t>
      </w:r>
      <w:r>
        <w:rPr>
          <w:rFonts w:ascii="Calibri"/>
        </w:rPr>
        <w:t>representations</w:t>
      </w:r>
      <w:r>
        <w:rPr>
          <w:rFonts w:ascii="Calibri"/>
          <w:spacing w:val="-3"/>
        </w:rPr>
        <w:t xml:space="preserve"> </w:t>
      </w:r>
      <w:r>
        <w:rPr>
          <w:rFonts w:ascii="Calibri"/>
        </w:rPr>
        <w:t>from</w:t>
      </w:r>
      <w:r>
        <w:rPr>
          <w:rFonts w:ascii="Calibri"/>
          <w:spacing w:val="-3"/>
        </w:rPr>
        <w:t xml:space="preserve"> </w:t>
      </w:r>
      <w:r>
        <w:rPr>
          <w:rFonts w:ascii="Calibri"/>
        </w:rPr>
        <w:t>management</w:t>
      </w:r>
      <w:r>
        <w:rPr>
          <w:rFonts w:ascii="Calibri"/>
          <w:spacing w:val="-3"/>
        </w:rPr>
        <w:t xml:space="preserve"> </w:t>
      </w:r>
      <w:r>
        <w:rPr>
          <w:rFonts w:ascii="Calibri"/>
        </w:rPr>
        <w:t>which</w:t>
      </w:r>
      <w:r>
        <w:rPr>
          <w:rFonts w:ascii="Calibri"/>
          <w:spacing w:val="-3"/>
        </w:rPr>
        <w:t xml:space="preserve"> </w:t>
      </w:r>
      <w:r>
        <w:rPr>
          <w:rFonts w:ascii="Calibri"/>
        </w:rPr>
        <w:t>are</w:t>
      </w:r>
      <w:r>
        <w:rPr>
          <w:rFonts w:ascii="Calibri"/>
          <w:spacing w:val="-4"/>
        </w:rPr>
        <w:t xml:space="preserve"> </w:t>
      </w:r>
      <w:r>
        <w:rPr>
          <w:rFonts w:ascii="Calibri"/>
        </w:rPr>
        <w:t>included</w:t>
      </w:r>
      <w:r>
        <w:rPr>
          <w:rFonts w:ascii="Calibri"/>
          <w:spacing w:val="-3"/>
        </w:rPr>
        <w:t xml:space="preserve"> </w:t>
      </w:r>
      <w:r>
        <w:rPr>
          <w:rFonts w:ascii="Calibri"/>
        </w:rPr>
        <w:t>in</w:t>
      </w:r>
      <w:r>
        <w:rPr>
          <w:rFonts w:ascii="Calibri"/>
          <w:spacing w:val="-3"/>
        </w:rPr>
        <w:t xml:space="preserve"> </w:t>
      </w:r>
      <w:r>
        <w:rPr>
          <w:rFonts w:ascii="Calibri"/>
        </w:rPr>
        <w:t>the management representation letter dated January 9, 2025</w:t>
      </w:r>
      <w:r>
        <w:rPr>
          <w:rFonts w:ascii="Calibri"/>
          <w:i/>
        </w:rPr>
        <w:t>.</w:t>
      </w:r>
    </w:p>
    <w:p w14:paraId="2EF4A784" w14:textId="77777777" w:rsidR="00D873A2" w:rsidRDefault="00D873A2">
      <w:pPr>
        <w:pStyle w:val="BodyText"/>
        <w:rPr>
          <w:rFonts w:ascii="Calibri"/>
          <w:i/>
          <w:sz w:val="22"/>
        </w:rPr>
      </w:pPr>
    </w:p>
    <w:p w14:paraId="7ACB3676" w14:textId="77777777" w:rsidR="00D873A2" w:rsidRDefault="00000000">
      <w:pPr>
        <w:ind w:left="799"/>
        <w:rPr>
          <w:rFonts w:ascii="Calibri" w:hAnsi="Calibri"/>
          <w:b/>
        </w:rPr>
      </w:pPr>
      <w:proofErr w:type="gramStart"/>
      <w:r>
        <w:rPr>
          <w:rFonts w:ascii="Calibri" w:hAnsi="Calibri"/>
          <w:b/>
        </w:rPr>
        <w:t>Management’s</w:t>
      </w:r>
      <w:proofErr w:type="gramEnd"/>
      <w:r>
        <w:rPr>
          <w:rFonts w:ascii="Calibri" w:hAnsi="Calibri"/>
          <w:b/>
          <w:spacing w:val="-6"/>
        </w:rPr>
        <w:t xml:space="preserve"> </w:t>
      </w:r>
      <w:r>
        <w:rPr>
          <w:rFonts w:ascii="Calibri" w:hAnsi="Calibri"/>
          <w:b/>
        </w:rPr>
        <w:t>Consultations</w:t>
      </w:r>
      <w:r>
        <w:rPr>
          <w:rFonts w:ascii="Calibri" w:hAnsi="Calibri"/>
          <w:b/>
          <w:spacing w:val="-6"/>
        </w:rPr>
        <w:t xml:space="preserve"> </w:t>
      </w:r>
      <w:r>
        <w:rPr>
          <w:rFonts w:ascii="Calibri" w:hAnsi="Calibri"/>
          <w:b/>
        </w:rPr>
        <w:t>with</w:t>
      </w:r>
      <w:r>
        <w:rPr>
          <w:rFonts w:ascii="Calibri" w:hAnsi="Calibri"/>
          <w:b/>
          <w:spacing w:val="-7"/>
        </w:rPr>
        <w:t xml:space="preserve"> </w:t>
      </w:r>
      <w:r>
        <w:rPr>
          <w:rFonts w:ascii="Calibri" w:hAnsi="Calibri"/>
          <w:b/>
        </w:rPr>
        <w:t>Other</w:t>
      </w:r>
      <w:r>
        <w:rPr>
          <w:rFonts w:ascii="Calibri" w:hAnsi="Calibri"/>
          <w:b/>
          <w:spacing w:val="-8"/>
        </w:rPr>
        <w:t xml:space="preserve"> </w:t>
      </w:r>
      <w:r>
        <w:rPr>
          <w:rFonts w:ascii="Calibri" w:hAnsi="Calibri"/>
          <w:b/>
          <w:spacing w:val="-2"/>
        </w:rPr>
        <w:t>Accountants</w:t>
      </w:r>
    </w:p>
    <w:p w14:paraId="60F53FF5" w14:textId="77777777" w:rsidR="00D873A2" w:rsidRDefault="00D873A2">
      <w:pPr>
        <w:pStyle w:val="BodyText"/>
        <w:rPr>
          <w:rFonts w:ascii="Calibri"/>
          <w:b/>
          <w:sz w:val="22"/>
        </w:rPr>
      </w:pPr>
    </w:p>
    <w:p w14:paraId="3BA373D8" w14:textId="77777777" w:rsidR="00D873A2" w:rsidRDefault="00000000">
      <w:pPr>
        <w:ind w:left="799" w:right="868"/>
        <w:rPr>
          <w:rFonts w:ascii="Calibri"/>
        </w:rPr>
      </w:pPr>
      <w:r>
        <w:rPr>
          <w:rFonts w:ascii="Calibri"/>
        </w:rPr>
        <w:t>In some cases, management may decide to consult with other accountants about auditing and accounting</w:t>
      </w:r>
      <w:r>
        <w:rPr>
          <w:rFonts w:ascii="Calibri"/>
          <w:spacing w:val="-5"/>
        </w:rPr>
        <w:t xml:space="preserve"> </w:t>
      </w:r>
      <w:r>
        <w:rPr>
          <w:rFonts w:ascii="Calibri"/>
        </w:rPr>
        <w:t>matters.</w:t>
      </w:r>
      <w:r>
        <w:rPr>
          <w:rFonts w:ascii="Calibri"/>
          <w:spacing w:val="-5"/>
        </w:rPr>
        <w:t xml:space="preserve"> </w:t>
      </w:r>
      <w:r>
        <w:rPr>
          <w:rFonts w:ascii="Calibri"/>
        </w:rPr>
        <w:t>Management</w:t>
      </w:r>
      <w:r>
        <w:rPr>
          <w:rFonts w:ascii="Calibri"/>
          <w:spacing w:val="-1"/>
        </w:rPr>
        <w:t xml:space="preserve"> </w:t>
      </w:r>
      <w:r>
        <w:rPr>
          <w:rFonts w:ascii="Calibri"/>
        </w:rPr>
        <w:t>informed</w:t>
      </w:r>
      <w:r>
        <w:rPr>
          <w:rFonts w:ascii="Calibri"/>
          <w:spacing w:val="-3"/>
        </w:rPr>
        <w:t xml:space="preserve"> </w:t>
      </w:r>
      <w:r>
        <w:rPr>
          <w:rFonts w:ascii="Calibri"/>
        </w:rPr>
        <w:t>us</w:t>
      </w:r>
      <w:r>
        <w:rPr>
          <w:rFonts w:ascii="Calibri"/>
          <w:spacing w:val="-2"/>
        </w:rPr>
        <w:t xml:space="preserve"> </w:t>
      </w:r>
      <w:r>
        <w:rPr>
          <w:rFonts w:ascii="Calibri"/>
        </w:rPr>
        <w:t>that,</w:t>
      </w:r>
      <w:r>
        <w:rPr>
          <w:rFonts w:ascii="Calibri"/>
          <w:spacing w:val="-2"/>
        </w:rPr>
        <w:t xml:space="preserve"> </w:t>
      </w:r>
      <w:r>
        <w:rPr>
          <w:rFonts w:ascii="Calibri"/>
        </w:rPr>
        <w:t>and</w:t>
      </w:r>
      <w:r>
        <w:rPr>
          <w:rFonts w:ascii="Calibri"/>
          <w:spacing w:val="-3"/>
        </w:rPr>
        <w:t xml:space="preserve"> </w:t>
      </w:r>
      <w:r>
        <w:rPr>
          <w:rFonts w:ascii="Calibri"/>
        </w:rPr>
        <w:t>to</w:t>
      </w:r>
      <w:r>
        <w:rPr>
          <w:rFonts w:ascii="Calibri"/>
          <w:spacing w:val="-3"/>
        </w:rPr>
        <w:t xml:space="preserve"> </w:t>
      </w:r>
      <w:r>
        <w:rPr>
          <w:rFonts w:ascii="Calibri"/>
        </w:rPr>
        <w:t>our</w:t>
      </w:r>
      <w:r>
        <w:rPr>
          <w:rFonts w:ascii="Calibri"/>
          <w:spacing w:val="-2"/>
        </w:rPr>
        <w:t xml:space="preserve"> </w:t>
      </w:r>
      <w:r>
        <w:rPr>
          <w:rFonts w:ascii="Calibri"/>
        </w:rPr>
        <w:t>knowledge,</w:t>
      </w:r>
      <w:r>
        <w:rPr>
          <w:rFonts w:ascii="Calibri"/>
          <w:spacing w:val="-4"/>
        </w:rPr>
        <w:t xml:space="preserve"> </w:t>
      </w:r>
      <w:r>
        <w:rPr>
          <w:rFonts w:ascii="Calibri"/>
        </w:rPr>
        <w:t>there</w:t>
      </w:r>
      <w:r>
        <w:rPr>
          <w:rFonts w:ascii="Calibri"/>
          <w:spacing w:val="-4"/>
        </w:rPr>
        <w:t xml:space="preserve"> </w:t>
      </w:r>
      <w:r>
        <w:rPr>
          <w:rFonts w:ascii="Calibri"/>
        </w:rPr>
        <w:t>were</w:t>
      </w:r>
      <w:r>
        <w:rPr>
          <w:rFonts w:ascii="Calibri"/>
          <w:spacing w:val="-4"/>
        </w:rPr>
        <w:t xml:space="preserve"> </w:t>
      </w:r>
      <w:r>
        <w:rPr>
          <w:rFonts w:ascii="Calibri"/>
        </w:rPr>
        <w:t>no</w:t>
      </w:r>
      <w:r>
        <w:rPr>
          <w:rFonts w:ascii="Calibri"/>
          <w:spacing w:val="-3"/>
        </w:rPr>
        <w:t xml:space="preserve"> </w:t>
      </w:r>
      <w:r>
        <w:rPr>
          <w:rFonts w:ascii="Calibri"/>
        </w:rPr>
        <w:t>consultations with other accountants regarding auditing and accounting matters.</w:t>
      </w:r>
    </w:p>
    <w:p w14:paraId="089FF725" w14:textId="77777777" w:rsidR="00D873A2" w:rsidRDefault="00000000">
      <w:pPr>
        <w:spacing w:before="267"/>
        <w:ind w:left="799"/>
        <w:rPr>
          <w:rFonts w:ascii="Calibri"/>
          <w:b/>
        </w:rPr>
      </w:pPr>
      <w:r>
        <w:rPr>
          <w:rFonts w:ascii="Calibri"/>
          <w:b/>
        </w:rPr>
        <w:t>Other</w:t>
      </w:r>
      <w:r>
        <w:rPr>
          <w:rFonts w:ascii="Calibri"/>
          <w:b/>
          <w:spacing w:val="-5"/>
        </w:rPr>
        <w:t xml:space="preserve"> </w:t>
      </w:r>
      <w:r>
        <w:rPr>
          <w:rFonts w:ascii="Calibri"/>
          <w:b/>
        </w:rPr>
        <w:t>Significant</w:t>
      </w:r>
      <w:r>
        <w:rPr>
          <w:rFonts w:ascii="Calibri"/>
          <w:b/>
          <w:spacing w:val="-5"/>
        </w:rPr>
        <w:t xml:space="preserve"> </w:t>
      </w:r>
      <w:r>
        <w:rPr>
          <w:rFonts w:ascii="Calibri"/>
          <w:b/>
        </w:rPr>
        <w:t>Matters,</w:t>
      </w:r>
      <w:r>
        <w:rPr>
          <w:rFonts w:ascii="Calibri"/>
          <w:b/>
          <w:spacing w:val="-7"/>
        </w:rPr>
        <w:t xml:space="preserve"> </w:t>
      </w:r>
      <w:r>
        <w:rPr>
          <w:rFonts w:ascii="Calibri"/>
          <w:b/>
        </w:rPr>
        <w:t>Findings,</w:t>
      </w:r>
      <w:r>
        <w:rPr>
          <w:rFonts w:ascii="Calibri"/>
          <w:b/>
          <w:spacing w:val="-4"/>
        </w:rPr>
        <w:t xml:space="preserve"> </w:t>
      </w:r>
      <w:r>
        <w:rPr>
          <w:rFonts w:ascii="Calibri"/>
          <w:b/>
        </w:rPr>
        <w:t>or</w:t>
      </w:r>
      <w:r>
        <w:rPr>
          <w:rFonts w:ascii="Calibri"/>
          <w:b/>
          <w:spacing w:val="-7"/>
        </w:rPr>
        <w:t xml:space="preserve"> </w:t>
      </w:r>
      <w:r>
        <w:rPr>
          <w:rFonts w:ascii="Calibri"/>
          <w:b/>
          <w:spacing w:val="-2"/>
        </w:rPr>
        <w:t>Issues</w:t>
      </w:r>
    </w:p>
    <w:p w14:paraId="7BD8F977" w14:textId="77777777" w:rsidR="00D873A2" w:rsidRDefault="00D873A2">
      <w:pPr>
        <w:pStyle w:val="BodyText"/>
        <w:spacing w:before="2"/>
        <w:rPr>
          <w:rFonts w:ascii="Calibri"/>
          <w:b/>
          <w:sz w:val="22"/>
        </w:rPr>
      </w:pPr>
    </w:p>
    <w:p w14:paraId="4DE73ED2" w14:textId="77777777" w:rsidR="00D873A2" w:rsidRDefault="00000000">
      <w:pPr>
        <w:ind w:left="799" w:right="868"/>
        <w:rPr>
          <w:rFonts w:ascii="Calibri" w:hAnsi="Calibri"/>
        </w:rPr>
      </w:pPr>
      <w:r>
        <w:rPr>
          <w:rFonts w:ascii="Calibri" w:hAnsi="Calibri"/>
        </w:rPr>
        <w:t>In the normal course of our professional association with the Fund, we generally discuss a variety of matters, including the application of accounting principles and auditing standards, significant events or transactions</w:t>
      </w:r>
      <w:r>
        <w:rPr>
          <w:rFonts w:ascii="Calibri" w:hAnsi="Calibri"/>
          <w:spacing w:val="-1"/>
        </w:rPr>
        <w:t xml:space="preserve"> </w:t>
      </w:r>
      <w:r>
        <w:rPr>
          <w:rFonts w:ascii="Calibri" w:hAnsi="Calibri"/>
        </w:rPr>
        <w:t>that</w:t>
      </w:r>
      <w:r>
        <w:rPr>
          <w:rFonts w:ascii="Calibri" w:hAnsi="Calibri"/>
          <w:spacing w:val="-3"/>
        </w:rPr>
        <w:t xml:space="preserve"> </w:t>
      </w:r>
      <w:r>
        <w:rPr>
          <w:rFonts w:ascii="Calibri" w:hAnsi="Calibri"/>
        </w:rPr>
        <w:t>occurred</w:t>
      </w:r>
      <w:r>
        <w:rPr>
          <w:rFonts w:ascii="Calibri" w:hAnsi="Calibri"/>
          <w:spacing w:val="-4"/>
        </w:rPr>
        <w:t xml:space="preserve"> </w:t>
      </w:r>
      <w:r>
        <w:rPr>
          <w:rFonts w:ascii="Calibri" w:hAnsi="Calibri"/>
        </w:rPr>
        <w:t>during</w:t>
      </w:r>
      <w:r>
        <w:rPr>
          <w:rFonts w:ascii="Calibri" w:hAnsi="Calibri"/>
          <w:spacing w:val="-2"/>
        </w:rPr>
        <w:t xml:space="preserve"> </w:t>
      </w:r>
      <w:r>
        <w:rPr>
          <w:rFonts w:ascii="Calibri" w:hAnsi="Calibri"/>
        </w:rPr>
        <w:t>the year,</w:t>
      </w:r>
      <w:r>
        <w:rPr>
          <w:rFonts w:ascii="Calibri" w:hAnsi="Calibri"/>
          <w:spacing w:val="-1"/>
        </w:rPr>
        <w:t xml:space="preserve"> </w:t>
      </w:r>
      <w:r>
        <w:rPr>
          <w:rFonts w:ascii="Calibri" w:hAnsi="Calibri"/>
        </w:rPr>
        <w:t>operating</w:t>
      </w:r>
      <w:r>
        <w:rPr>
          <w:rFonts w:ascii="Calibri" w:hAnsi="Calibri"/>
          <w:spacing w:val="-4"/>
        </w:rPr>
        <w:t xml:space="preserve"> </w:t>
      </w:r>
      <w:r>
        <w:rPr>
          <w:rFonts w:ascii="Calibri" w:hAnsi="Calibri"/>
        </w:rPr>
        <w:t>and</w:t>
      </w:r>
      <w:r>
        <w:rPr>
          <w:rFonts w:ascii="Calibri" w:hAnsi="Calibri"/>
          <w:spacing w:val="-2"/>
        </w:rPr>
        <w:t xml:space="preserve"> </w:t>
      </w:r>
      <w:r>
        <w:rPr>
          <w:rFonts w:ascii="Calibri" w:hAnsi="Calibri"/>
        </w:rPr>
        <w:t>regulatory conditions</w:t>
      </w:r>
      <w:r>
        <w:rPr>
          <w:rFonts w:ascii="Calibri" w:hAnsi="Calibri"/>
          <w:spacing w:val="-3"/>
        </w:rPr>
        <w:t xml:space="preserve"> </w:t>
      </w:r>
      <w:r>
        <w:rPr>
          <w:rFonts w:ascii="Calibri" w:hAnsi="Calibri"/>
        </w:rPr>
        <w:t>affecting</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entity,</w:t>
      </w:r>
      <w:r>
        <w:rPr>
          <w:rFonts w:ascii="Calibri" w:hAnsi="Calibri"/>
          <w:spacing w:val="-1"/>
        </w:rPr>
        <w:t xml:space="preserve"> </w:t>
      </w:r>
      <w:r>
        <w:rPr>
          <w:rFonts w:ascii="Calibri" w:hAnsi="Calibri"/>
        </w:rPr>
        <w:t>and operational</w:t>
      </w:r>
      <w:r>
        <w:rPr>
          <w:rFonts w:ascii="Calibri" w:hAnsi="Calibri"/>
          <w:spacing w:val="-2"/>
        </w:rPr>
        <w:t xml:space="preserve"> </w:t>
      </w:r>
      <w:r>
        <w:rPr>
          <w:rFonts w:ascii="Calibri" w:hAnsi="Calibri"/>
        </w:rPr>
        <w:t>plans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strategies</w:t>
      </w:r>
      <w:r>
        <w:rPr>
          <w:rFonts w:ascii="Calibri" w:hAnsi="Calibri"/>
          <w:spacing w:val="-2"/>
        </w:rPr>
        <w:t xml:space="preserve"> </w:t>
      </w:r>
      <w:r>
        <w:rPr>
          <w:rFonts w:ascii="Calibri" w:hAnsi="Calibri"/>
        </w:rPr>
        <w:t>that</w:t>
      </w:r>
      <w:r>
        <w:rPr>
          <w:rFonts w:ascii="Calibri" w:hAnsi="Calibri"/>
          <w:spacing w:val="-4"/>
        </w:rPr>
        <w:t xml:space="preserve"> </w:t>
      </w:r>
      <w:r>
        <w:rPr>
          <w:rFonts w:ascii="Calibri" w:hAnsi="Calibri"/>
        </w:rPr>
        <w:t>may</w:t>
      </w:r>
      <w:r>
        <w:rPr>
          <w:rFonts w:ascii="Calibri" w:hAnsi="Calibri"/>
          <w:spacing w:val="-3"/>
        </w:rPr>
        <w:t xml:space="preserve"> </w:t>
      </w:r>
      <w:r>
        <w:rPr>
          <w:rFonts w:ascii="Calibri" w:hAnsi="Calibri"/>
        </w:rPr>
        <w:t>affect</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risks</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material</w:t>
      </w:r>
      <w:r>
        <w:rPr>
          <w:rFonts w:ascii="Calibri" w:hAnsi="Calibri"/>
          <w:spacing w:val="-5"/>
        </w:rPr>
        <w:t xml:space="preserve"> </w:t>
      </w:r>
      <w:r>
        <w:rPr>
          <w:rFonts w:ascii="Calibri" w:hAnsi="Calibri"/>
        </w:rPr>
        <w:t>misstatement.</w:t>
      </w:r>
      <w:r>
        <w:rPr>
          <w:rFonts w:ascii="Calibri" w:hAnsi="Calibri"/>
          <w:spacing w:val="-2"/>
        </w:rPr>
        <w:t xml:space="preserve"> </w:t>
      </w:r>
      <w:r>
        <w:rPr>
          <w:rFonts w:ascii="Calibri" w:hAnsi="Calibri"/>
        </w:rPr>
        <w:t>None</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matters discussed resulted in a condition to our retention as the Fund’s auditors.</w:t>
      </w:r>
    </w:p>
    <w:p w14:paraId="3B61CA0B" w14:textId="77777777" w:rsidR="00D873A2" w:rsidRDefault="00D873A2">
      <w:pPr>
        <w:pStyle w:val="BodyText"/>
        <w:spacing w:before="2"/>
        <w:rPr>
          <w:rFonts w:ascii="Calibri"/>
          <w:sz w:val="22"/>
        </w:rPr>
      </w:pPr>
    </w:p>
    <w:p w14:paraId="3190D3F9" w14:textId="77777777" w:rsidR="00D873A2" w:rsidRDefault="00000000">
      <w:pPr>
        <w:ind w:left="800" w:right="868"/>
        <w:rPr>
          <w:rFonts w:ascii="Calibri"/>
        </w:rPr>
      </w:pPr>
      <w:r>
        <w:rPr>
          <w:rFonts w:ascii="Calibri"/>
        </w:rPr>
        <w:t>This</w:t>
      </w:r>
      <w:r>
        <w:rPr>
          <w:rFonts w:ascii="Calibri"/>
          <w:spacing w:val="-2"/>
        </w:rPr>
        <w:t xml:space="preserve"> </w:t>
      </w:r>
      <w:r>
        <w:rPr>
          <w:rFonts w:ascii="Calibri"/>
        </w:rPr>
        <w:t>report</w:t>
      </w:r>
      <w:r>
        <w:rPr>
          <w:rFonts w:ascii="Calibri"/>
          <w:spacing w:val="-1"/>
        </w:rPr>
        <w:t xml:space="preserve"> </w:t>
      </w:r>
      <w:r>
        <w:rPr>
          <w:rFonts w:ascii="Calibri"/>
        </w:rPr>
        <w:t>is</w:t>
      </w:r>
      <w:r>
        <w:rPr>
          <w:rFonts w:ascii="Calibri"/>
          <w:spacing w:val="-2"/>
        </w:rPr>
        <w:t xml:space="preserve"> </w:t>
      </w:r>
      <w:r>
        <w:rPr>
          <w:rFonts w:ascii="Calibri"/>
        </w:rPr>
        <w:t>intended</w:t>
      </w:r>
      <w:r>
        <w:rPr>
          <w:rFonts w:ascii="Calibri"/>
          <w:spacing w:val="-3"/>
        </w:rPr>
        <w:t xml:space="preserve"> </w:t>
      </w:r>
      <w:r>
        <w:rPr>
          <w:rFonts w:ascii="Calibri"/>
        </w:rPr>
        <w:t>solely</w:t>
      </w:r>
      <w:r>
        <w:rPr>
          <w:rFonts w:ascii="Calibri"/>
          <w:spacing w:val="-1"/>
        </w:rPr>
        <w:t xml:space="preserve"> </w:t>
      </w:r>
      <w:r>
        <w:rPr>
          <w:rFonts w:ascii="Calibri"/>
        </w:rPr>
        <w:t>for</w:t>
      </w:r>
      <w:r>
        <w:rPr>
          <w:rFonts w:ascii="Calibri"/>
          <w:spacing w:val="-4"/>
        </w:rPr>
        <w:t xml:space="preserve"> </w:t>
      </w:r>
      <w:r>
        <w:rPr>
          <w:rFonts w:ascii="Calibri"/>
        </w:rPr>
        <w:t>the</w:t>
      </w:r>
      <w:r>
        <w:rPr>
          <w:rFonts w:ascii="Calibri"/>
          <w:spacing w:val="-4"/>
        </w:rPr>
        <w:t xml:space="preserve"> </w:t>
      </w:r>
      <w:r>
        <w:rPr>
          <w:rFonts w:ascii="Calibri"/>
        </w:rPr>
        <w:t>information</w:t>
      </w:r>
      <w:r>
        <w:rPr>
          <w:rFonts w:ascii="Calibri"/>
          <w:spacing w:val="-3"/>
        </w:rPr>
        <w:t xml:space="preserve"> </w:t>
      </w:r>
      <w:r>
        <w:rPr>
          <w:rFonts w:ascii="Calibri"/>
        </w:rPr>
        <w:t>and</w:t>
      </w:r>
      <w:r>
        <w:rPr>
          <w:rFonts w:ascii="Calibri"/>
          <w:spacing w:val="-5"/>
        </w:rPr>
        <w:t xml:space="preserve"> </w:t>
      </w:r>
      <w:r>
        <w:rPr>
          <w:rFonts w:ascii="Calibri"/>
        </w:rPr>
        <w:t>use</w:t>
      </w:r>
      <w:r>
        <w:rPr>
          <w:rFonts w:ascii="Calibri"/>
          <w:spacing w:val="-1"/>
        </w:rPr>
        <w:t xml:space="preserve"> </w:t>
      </w:r>
      <w:r>
        <w:rPr>
          <w:rFonts w:ascii="Calibri"/>
        </w:rPr>
        <w:t>of</w:t>
      </w:r>
      <w:r>
        <w:rPr>
          <w:rFonts w:ascii="Calibri"/>
          <w:spacing w:val="-4"/>
        </w:rPr>
        <w:t xml:space="preserve"> </w:t>
      </w:r>
      <w:r>
        <w:rPr>
          <w:rFonts w:ascii="Calibri"/>
        </w:rPr>
        <w:t>the</w:t>
      </w:r>
      <w:r>
        <w:rPr>
          <w:rFonts w:ascii="Calibri"/>
          <w:spacing w:val="-4"/>
        </w:rPr>
        <w:t xml:space="preserve"> </w:t>
      </w:r>
      <w:r>
        <w:rPr>
          <w:rFonts w:ascii="Calibri"/>
        </w:rPr>
        <w:t>Board</w:t>
      </w:r>
      <w:r>
        <w:rPr>
          <w:rFonts w:ascii="Calibri"/>
          <w:spacing w:val="-5"/>
        </w:rPr>
        <w:t xml:space="preserve"> </w:t>
      </w:r>
      <w:r>
        <w:rPr>
          <w:rFonts w:ascii="Calibri"/>
        </w:rPr>
        <w:t>of</w:t>
      </w:r>
      <w:r>
        <w:rPr>
          <w:rFonts w:ascii="Calibri"/>
          <w:spacing w:val="-4"/>
        </w:rPr>
        <w:t xml:space="preserve"> </w:t>
      </w:r>
      <w:r>
        <w:rPr>
          <w:rFonts w:ascii="Calibri"/>
        </w:rPr>
        <w:t>Trustees,</w:t>
      </w:r>
      <w:r>
        <w:rPr>
          <w:rFonts w:ascii="Calibri"/>
          <w:spacing w:val="-2"/>
        </w:rPr>
        <w:t xml:space="preserve"> </w:t>
      </w:r>
      <w:r>
        <w:rPr>
          <w:rFonts w:ascii="Calibri"/>
        </w:rPr>
        <w:t>and</w:t>
      </w:r>
      <w:r>
        <w:rPr>
          <w:rFonts w:ascii="Calibri"/>
          <w:spacing w:val="-3"/>
        </w:rPr>
        <w:t xml:space="preserve"> </w:t>
      </w:r>
      <w:r>
        <w:rPr>
          <w:rFonts w:ascii="Calibri"/>
        </w:rPr>
        <w:t>management</w:t>
      </w:r>
      <w:r>
        <w:rPr>
          <w:rFonts w:ascii="Calibri"/>
          <w:spacing w:val="-4"/>
        </w:rPr>
        <w:t xml:space="preserve"> </w:t>
      </w:r>
      <w:r>
        <w:rPr>
          <w:rFonts w:ascii="Calibri"/>
        </w:rPr>
        <w:t xml:space="preserve">of the Fund and is not intended to be, and should not be, used by anyone other than these specified </w:t>
      </w:r>
      <w:r>
        <w:rPr>
          <w:rFonts w:ascii="Calibri"/>
          <w:spacing w:val="-2"/>
        </w:rPr>
        <w:t>parties.</w:t>
      </w:r>
    </w:p>
    <w:p w14:paraId="1C20D858" w14:textId="77777777" w:rsidR="00D873A2" w:rsidRDefault="00D873A2">
      <w:pPr>
        <w:pStyle w:val="BodyText"/>
        <w:rPr>
          <w:rFonts w:ascii="Calibri"/>
          <w:sz w:val="20"/>
        </w:rPr>
      </w:pPr>
    </w:p>
    <w:p w14:paraId="33185620" w14:textId="77777777" w:rsidR="00D873A2" w:rsidRDefault="00000000">
      <w:pPr>
        <w:pStyle w:val="BodyText"/>
        <w:spacing w:before="145"/>
        <w:rPr>
          <w:rFonts w:ascii="Calibri"/>
          <w:sz w:val="20"/>
        </w:rPr>
      </w:pPr>
      <w:r>
        <w:rPr>
          <w:noProof/>
        </w:rPr>
        <w:drawing>
          <wp:anchor distT="0" distB="0" distL="0" distR="0" simplePos="0" relativeHeight="487778816" behindDoc="1" locked="0" layoutInCell="1" allowOverlap="1" wp14:anchorId="7DC6BA91" wp14:editId="1EA29635">
            <wp:simplePos x="0" y="0"/>
            <wp:positionH relativeFrom="page">
              <wp:posOffset>914400</wp:posOffset>
            </wp:positionH>
            <wp:positionV relativeFrom="paragraph">
              <wp:posOffset>262373</wp:posOffset>
            </wp:positionV>
            <wp:extent cx="1676400" cy="457200"/>
            <wp:effectExtent l="0" t="0" r="0" b="0"/>
            <wp:wrapTopAndBottom/>
            <wp:docPr id="1236" name="Image 1236" descr="Eide Baill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descr="Eide Bailly signature"/>
                    <pic:cNvPicPr/>
                  </pic:nvPicPr>
                  <pic:blipFill>
                    <a:blip r:embed="rId86" cstate="print"/>
                    <a:stretch>
                      <a:fillRect/>
                    </a:stretch>
                  </pic:blipFill>
                  <pic:spPr>
                    <a:xfrm>
                      <a:off x="0" y="0"/>
                      <a:ext cx="1676400" cy="457200"/>
                    </a:xfrm>
                    <a:prstGeom prst="rect">
                      <a:avLst/>
                    </a:prstGeom>
                  </pic:spPr>
                </pic:pic>
              </a:graphicData>
            </a:graphic>
          </wp:anchor>
        </w:drawing>
      </w:r>
    </w:p>
    <w:p w14:paraId="47ACDF45" w14:textId="77777777" w:rsidR="00D873A2" w:rsidRDefault="00D873A2">
      <w:pPr>
        <w:pStyle w:val="BodyText"/>
        <w:rPr>
          <w:rFonts w:ascii="Calibri"/>
          <w:sz w:val="22"/>
        </w:rPr>
      </w:pPr>
    </w:p>
    <w:p w14:paraId="4DFE2525" w14:textId="77777777" w:rsidR="00D873A2" w:rsidRDefault="00D873A2">
      <w:pPr>
        <w:pStyle w:val="BodyText"/>
        <w:spacing w:before="28"/>
        <w:rPr>
          <w:rFonts w:ascii="Calibri"/>
          <w:sz w:val="22"/>
        </w:rPr>
      </w:pPr>
    </w:p>
    <w:p w14:paraId="29E3D66F" w14:textId="77777777" w:rsidR="00D873A2" w:rsidRDefault="00000000">
      <w:pPr>
        <w:ind w:left="800"/>
        <w:rPr>
          <w:rFonts w:ascii="Calibri"/>
        </w:rPr>
      </w:pPr>
      <w:r>
        <w:rPr>
          <w:rFonts w:ascii="Calibri"/>
        </w:rPr>
        <w:t>Reno,</w:t>
      </w:r>
      <w:r>
        <w:rPr>
          <w:rFonts w:ascii="Calibri"/>
          <w:spacing w:val="-4"/>
        </w:rPr>
        <w:t xml:space="preserve"> </w:t>
      </w:r>
      <w:r>
        <w:rPr>
          <w:rFonts w:ascii="Calibri"/>
          <w:spacing w:val="-2"/>
        </w:rPr>
        <w:t>Nevada</w:t>
      </w:r>
    </w:p>
    <w:p w14:paraId="24A61992" w14:textId="77777777" w:rsidR="00D873A2" w:rsidRDefault="00D873A2">
      <w:pPr>
        <w:rPr>
          <w:rFonts w:ascii="Calibri"/>
        </w:rPr>
        <w:sectPr w:rsidR="00D873A2">
          <w:headerReference w:type="default" r:id="rId115"/>
          <w:footerReference w:type="default" r:id="rId116"/>
          <w:pgSz w:w="12240" w:h="15840"/>
          <w:pgMar w:top="1700" w:right="620" w:bottom="720" w:left="640" w:header="1483" w:footer="523" w:gutter="0"/>
          <w:cols w:space="720"/>
        </w:sectPr>
      </w:pPr>
    </w:p>
    <w:p w14:paraId="132FC731" w14:textId="77777777" w:rsidR="00D873A2" w:rsidRDefault="00D873A2">
      <w:pPr>
        <w:pStyle w:val="BodyText"/>
        <w:rPr>
          <w:rFonts w:ascii="Calibri"/>
          <w:sz w:val="20"/>
        </w:rPr>
      </w:pPr>
    </w:p>
    <w:p w14:paraId="2AF94B6A" w14:textId="77777777" w:rsidR="00D873A2" w:rsidRDefault="00D873A2">
      <w:pPr>
        <w:pStyle w:val="BodyText"/>
        <w:rPr>
          <w:rFonts w:ascii="Calibri"/>
          <w:sz w:val="20"/>
        </w:rPr>
      </w:pPr>
    </w:p>
    <w:p w14:paraId="38CEE638" w14:textId="77777777" w:rsidR="00D873A2" w:rsidRDefault="00D873A2">
      <w:pPr>
        <w:pStyle w:val="BodyText"/>
        <w:rPr>
          <w:rFonts w:ascii="Calibri"/>
          <w:sz w:val="20"/>
        </w:rPr>
      </w:pPr>
    </w:p>
    <w:p w14:paraId="7462BB79" w14:textId="77777777" w:rsidR="00D873A2" w:rsidRDefault="00D873A2">
      <w:pPr>
        <w:pStyle w:val="BodyText"/>
        <w:rPr>
          <w:rFonts w:ascii="Calibri"/>
          <w:sz w:val="20"/>
        </w:rPr>
      </w:pPr>
    </w:p>
    <w:p w14:paraId="0ABEF597" w14:textId="77777777" w:rsidR="00D873A2" w:rsidRDefault="00D873A2">
      <w:pPr>
        <w:pStyle w:val="BodyText"/>
        <w:spacing w:before="55"/>
        <w:rPr>
          <w:rFonts w:ascii="Calibri"/>
          <w:sz w:val="20"/>
        </w:rPr>
      </w:pPr>
    </w:p>
    <w:p w14:paraId="5AE0533B" w14:textId="77777777" w:rsidR="00D873A2" w:rsidRDefault="00000000">
      <w:pPr>
        <w:pStyle w:val="BodyText"/>
        <w:ind w:left="4400"/>
        <w:rPr>
          <w:rFonts w:ascii="Calibri"/>
          <w:sz w:val="20"/>
        </w:rPr>
      </w:pPr>
      <w:r>
        <w:rPr>
          <w:rFonts w:ascii="Calibri"/>
          <w:noProof/>
          <w:sz w:val="20"/>
        </w:rPr>
        <w:drawing>
          <wp:inline distT="0" distB="0" distL="0" distR="0" wp14:anchorId="5C17D52A" wp14:editId="0A4E8D9F">
            <wp:extent cx="1383158" cy="1383029"/>
            <wp:effectExtent l="0" t="0" r="0" b="0"/>
            <wp:docPr id="1238" name="Image 1238" descr="Foster &amp; Foster compan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Image 1238" descr="Foster &amp; Foster company logo"/>
                    <pic:cNvPicPr/>
                  </pic:nvPicPr>
                  <pic:blipFill>
                    <a:blip r:embed="rId117" cstate="print"/>
                    <a:stretch>
                      <a:fillRect/>
                    </a:stretch>
                  </pic:blipFill>
                  <pic:spPr>
                    <a:xfrm>
                      <a:off x="0" y="0"/>
                      <a:ext cx="1383158" cy="1383029"/>
                    </a:xfrm>
                    <a:prstGeom prst="rect">
                      <a:avLst/>
                    </a:prstGeom>
                  </pic:spPr>
                </pic:pic>
              </a:graphicData>
            </a:graphic>
          </wp:inline>
        </w:drawing>
      </w:r>
    </w:p>
    <w:p w14:paraId="6AE5F32B" w14:textId="77777777" w:rsidR="00D873A2" w:rsidRDefault="00000000">
      <w:pPr>
        <w:spacing w:before="258"/>
        <w:ind w:left="1665" w:right="1684"/>
        <w:jc w:val="center"/>
        <w:rPr>
          <w:sz w:val="24"/>
        </w:rPr>
      </w:pPr>
      <w:r>
        <w:rPr>
          <w:sz w:val="24"/>
        </w:rPr>
        <w:t>WASHOE</w:t>
      </w:r>
      <w:r>
        <w:rPr>
          <w:spacing w:val="-7"/>
          <w:sz w:val="24"/>
        </w:rPr>
        <w:t xml:space="preserve"> </w:t>
      </w:r>
      <w:r>
        <w:rPr>
          <w:sz w:val="24"/>
        </w:rPr>
        <w:t>COUNTY</w:t>
      </w:r>
      <w:r>
        <w:rPr>
          <w:spacing w:val="-6"/>
          <w:sz w:val="24"/>
        </w:rPr>
        <w:t xml:space="preserve"> </w:t>
      </w:r>
      <w:r>
        <w:rPr>
          <w:sz w:val="24"/>
        </w:rPr>
        <w:t>–</w:t>
      </w:r>
      <w:r>
        <w:rPr>
          <w:spacing w:val="-5"/>
          <w:sz w:val="24"/>
        </w:rPr>
        <w:t xml:space="preserve"> </w:t>
      </w:r>
      <w:r>
        <w:rPr>
          <w:sz w:val="24"/>
        </w:rPr>
        <w:t>RETIREE</w:t>
      </w:r>
      <w:r>
        <w:rPr>
          <w:spacing w:val="-6"/>
          <w:sz w:val="24"/>
        </w:rPr>
        <w:t xml:space="preserve"> </w:t>
      </w:r>
      <w:r>
        <w:rPr>
          <w:sz w:val="24"/>
        </w:rPr>
        <w:t>HEALTH</w:t>
      </w:r>
      <w:r>
        <w:rPr>
          <w:spacing w:val="-7"/>
          <w:sz w:val="24"/>
        </w:rPr>
        <w:t xml:space="preserve"> </w:t>
      </w:r>
      <w:r>
        <w:rPr>
          <w:sz w:val="24"/>
        </w:rPr>
        <w:t>BENEFIT</w:t>
      </w:r>
      <w:r>
        <w:rPr>
          <w:spacing w:val="-6"/>
          <w:sz w:val="24"/>
        </w:rPr>
        <w:t xml:space="preserve"> </w:t>
      </w:r>
      <w:r>
        <w:rPr>
          <w:sz w:val="24"/>
        </w:rPr>
        <w:t>PLAN</w:t>
      </w:r>
      <w:r>
        <w:rPr>
          <w:spacing w:val="-6"/>
          <w:sz w:val="24"/>
        </w:rPr>
        <w:t xml:space="preserve"> </w:t>
      </w:r>
      <w:r>
        <w:rPr>
          <w:sz w:val="24"/>
        </w:rPr>
        <w:t>(RHBP) OTHER POSTEMPLOYMENT BENEFITS PROGRAM</w:t>
      </w:r>
    </w:p>
    <w:p w14:paraId="12AEB8AD" w14:textId="77777777" w:rsidR="00D873A2" w:rsidRDefault="00D873A2">
      <w:pPr>
        <w:pStyle w:val="BodyText"/>
      </w:pPr>
    </w:p>
    <w:p w14:paraId="53EF88A8" w14:textId="77777777" w:rsidR="00D873A2" w:rsidRDefault="00D873A2">
      <w:pPr>
        <w:pStyle w:val="BodyText"/>
      </w:pPr>
    </w:p>
    <w:p w14:paraId="275A7DA2" w14:textId="77777777" w:rsidR="00D873A2" w:rsidRDefault="00000000">
      <w:pPr>
        <w:ind w:left="2931" w:right="2948"/>
        <w:jc w:val="center"/>
        <w:rPr>
          <w:sz w:val="24"/>
        </w:rPr>
      </w:pPr>
      <w:r>
        <w:rPr>
          <w:sz w:val="24"/>
        </w:rPr>
        <w:t>GASB</w:t>
      </w:r>
      <w:r>
        <w:rPr>
          <w:spacing w:val="-8"/>
          <w:sz w:val="24"/>
        </w:rPr>
        <w:t xml:space="preserve"> </w:t>
      </w:r>
      <w:r>
        <w:rPr>
          <w:sz w:val="24"/>
        </w:rPr>
        <w:t>74</w:t>
      </w:r>
      <w:r>
        <w:rPr>
          <w:spacing w:val="-8"/>
          <w:sz w:val="24"/>
        </w:rPr>
        <w:t xml:space="preserve"> </w:t>
      </w:r>
      <w:r>
        <w:rPr>
          <w:sz w:val="24"/>
        </w:rPr>
        <w:t>DISCLOSURES</w:t>
      </w:r>
      <w:r>
        <w:rPr>
          <w:spacing w:val="-8"/>
          <w:sz w:val="24"/>
        </w:rPr>
        <w:t xml:space="preserve"> </w:t>
      </w:r>
      <w:r>
        <w:rPr>
          <w:sz w:val="24"/>
        </w:rPr>
        <w:t>FOR</w:t>
      </w:r>
      <w:r>
        <w:rPr>
          <w:spacing w:val="-8"/>
          <w:sz w:val="24"/>
        </w:rPr>
        <w:t xml:space="preserve"> </w:t>
      </w:r>
      <w:r>
        <w:rPr>
          <w:sz w:val="24"/>
        </w:rPr>
        <w:t>THE</w:t>
      </w:r>
      <w:r>
        <w:rPr>
          <w:spacing w:val="-9"/>
          <w:sz w:val="24"/>
        </w:rPr>
        <w:t xml:space="preserve"> </w:t>
      </w:r>
      <w:r>
        <w:rPr>
          <w:sz w:val="24"/>
        </w:rPr>
        <w:t>PLAN FISCAL YEAR ENDING JUNE 30, 2024</w:t>
      </w:r>
    </w:p>
    <w:p w14:paraId="55927935" w14:textId="77777777" w:rsidR="00D873A2" w:rsidRDefault="00D873A2">
      <w:pPr>
        <w:pStyle w:val="BodyText"/>
      </w:pPr>
    </w:p>
    <w:p w14:paraId="6F40B96C" w14:textId="77777777" w:rsidR="00D873A2" w:rsidRDefault="00D873A2">
      <w:pPr>
        <w:pStyle w:val="BodyText"/>
      </w:pPr>
    </w:p>
    <w:p w14:paraId="211655E7" w14:textId="77777777" w:rsidR="00D873A2" w:rsidRDefault="00000000">
      <w:pPr>
        <w:ind w:left="2931" w:right="2948"/>
        <w:jc w:val="center"/>
        <w:rPr>
          <w:sz w:val="24"/>
        </w:rPr>
      </w:pPr>
      <w:r>
        <w:rPr>
          <w:sz w:val="24"/>
        </w:rPr>
        <w:t>GASB</w:t>
      </w:r>
      <w:r>
        <w:rPr>
          <w:spacing w:val="-8"/>
          <w:sz w:val="24"/>
        </w:rPr>
        <w:t xml:space="preserve"> </w:t>
      </w:r>
      <w:r>
        <w:rPr>
          <w:sz w:val="24"/>
        </w:rPr>
        <w:t>75</w:t>
      </w:r>
      <w:r>
        <w:rPr>
          <w:spacing w:val="-8"/>
          <w:sz w:val="24"/>
        </w:rPr>
        <w:t xml:space="preserve"> </w:t>
      </w:r>
      <w:r>
        <w:rPr>
          <w:sz w:val="24"/>
        </w:rPr>
        <w:t>DISCLOSURES</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EMPLOYER FISCAL YEAR ENDING JUNE 30, 2025</w:t>
      </w:r>
    </w:p>
    <w:p w14:paraId="70EA4785" w14:textId="77777777" w:rsidR="00D873A2" w:rsidRDefault="00D873A2">
      <w:pPr>
        <w:pStyle w:val="BodyText"/>
      </w:pPr>
    </w:p>
    <w:p w14:paraId="66C6B9E4" w14:textId="77777777" w:rsidR="00D873A2" w:rsidRDefault="00D873A2">
      <w:pPr>
        <w:pStyle w:val="BodyText"/>
      </w:pPr>
    </w:p>
    <w:p w14:paraId="70D65457" w14:textId="77777777" w:rsidR="00D873A2" w:rsidRDefault="00D873A2">
      <w:pPr>
        <w:pStyle w:val="BodyText"/>
      </w:pPr>
    </w:p>
    <w:p w14:paraId="696E78C0" w14:textId="77777777" w:rsidR="00D873A2" w:rsidRDefault="00D873A2">
      <w:pPr>
        <w:pStyle w:val="BodyText"/>
      </w:pPr>
    </w:p>
    <w:p w14:paraId="4E1B545C" w14:textId="77777777" w:rsidR="00D873A2" w:rsidRDefault="00D873A2">
      <w:pPr>
        <w:pStyle w:val="BodyText"/>
      </w:pPr>
    </w:p>
    <w:p w14:paraId="09803BDF" w14:textId="77777777" w:rsidR="00D873A2" w:rsidRDefault="00D873A2">
      <w:pPr>
        <w:pStyle w:val="BodyText"/>
      </w:pPr>
    </w:p>
    <w:p w14:paraId="17858373" w14:textId="77777777" w:rsidR="00D873A2" w:rsidRDefault="00D873A2">
      <w:pPr>
        <w:pStyle w:val="BodyText"/>
      </w:pPr>
    </w:p>
    <w:p w14:paraId="78109769" w14:textId="77777777" w:rsidR="00D873A2" w:rsidRDefault="00D873A2">
      <w:pPr>
        <w:pStyle w:val="BodyText"/>
      </w:pPr>
    </w:p>
    <w:p w14:paraId="2F8D7FAC" w14:textId="77777777" w:rsidR="00D873A2" w:rsidRDefault="00000000">
      <w:pPr>
        <w:pStyle w:val="BodyText"/>
        <w:spacing w:before="1"/>
        <w:ind w:left="1665" w:right="1684"/>
        <w:jc w:val="center"/>
      </w:pPr>
      <w:r>
        <w:t>Valuation</w:t>
      </w:r>
      <w:r>
        <w:rPr>
          <w:spacing w:val="-4"/>
        </w:rPr>
        <w:t xml:space="preserve"> </w:t>
      </w:r>
      <w:r>
        <w:t>Date:</w:t>
      </w:r>
      <w:r>
        <w:rPr>
          <w:spacing w:val="-2"/>
        </w:rPr>
        <w:t xml:space="preserve"> </w:t>
      </w:r>
      <w:r>
        <w:t>July</w:t>
      </w:r>
      <w:r>
        <w:rPr>
          <w:spacing w:val="-2"/>
        </w:rPr>
        <w:t xml:space="preserve"> </w:t>
      </w:r>
      <w:r>
        <w:t>1,</w:t>
      </w:r>
      <w:r>
        <w:rPr>
          <w:spacing w:val="-2"/>
        </w:rPr>
        <w:t xml:space="preserve"> </w:t>
      </w:r>
      <w:r>
        <w:rPr>
          <w:spacing w:val="-4"/>
        </w:rPr>
        <w:t>2024</w:t>
      </w:r>
    </w:p>
    <w:p w14:paraId="6267ABF2" w14:textId="77777777" w:rsidR="00D873A2" w:rsidRDefault="00000000">
      <w:pPr>
        <w:pStyle w:val="BodyText"/>
        <w:ind w:left="1666" w:right="1684"/>
        <w:jc w:val="center"/>
      </w:pPr>
      <w:r>
        <w:t>Measurement</w:t>
      </w:r>
      <w:r>
        <w:rPr>
          <w:spacing w:val="-2"/>
        </w:rPr>
        <w:t xml:space="preserve"> </w:t>
      </w:r>
      <w:r>
        <w:t>Date:</w:t>
      </w:r>
      <w:r>
        <w:rPr>
          <w:spacing w:val="-3"/>
        </w:rPr>
        <w:t xml:space="preserve"> </w:t>
      </w:r>
      <w:r>
        <w:t>June</w:t>
      </w:r>
      <w:r>
        <w:rPr>
          <w:spacing w:val="-3"/>
        </w:rPr>
        <w:t xml:space="preserve"> </w:t>
      </w:r>
      <w:r>
        <w:t>30,</w:t>
      </w:r>
      <w:r>
        <w:rPr>
          <w:spacing w:val="-3"/>
        </w:rPr>
        <w:t xml:space="preserve"> </w:t>
      </w:r>
      <w:r>
        <w:rPr>
          <w:spacing w:val="-4"/>
        </w:rPr>
        <w:t>2024</w:t>
      </w:r>
    </w:p>
    <w:p w14:paraId="3E3C412D" w14:textId="77777777" w:rsidR="00D873A2" w:rsidRDefault="00D873A2">
      <w:pPr>
        <w:pStyle w:val="BodyText"/>
        <w:rPr>
          <w:sz w:val="20"/>
        </w:rPr>
      </w:pPr>
    </w:p>
    <w:p w14:paraId="289D2228" w14:textId="77777777" w:rsidR="00D873A2" w:rsidRDefault="00D873A2">
      <w:pPr>
        <w:pStyle w:val="BodyText"/>
        <w:rPr>
          <w:sz w:val="20"/>
        </w:rPr>
      </w:pPr>
    </w:p>
    <w:p w14:paraId="2F3424F6" w14:textId="77777777" w:rsidR="00D873A2" w:rsidRDefault="00D873A2">
      <w:pPr>
        <w:pStyle w:val="BodyText"/>
        <w:rPr>
          <w:sz w:val="20"/>
        </w:rPr>
      </w:pPr>
    </w:p>
    <w:p w14:paraId="7E7AAF54" w14:textId="77777777" w:rsidR="00D873A2" w:rsidRDefault="00D873A2">
      <w:pPr>
        <w:pStyle w:val="BodyText"/>
        <w:rPr>
          <w:sz w:val="20"/>
        </w:rPr>
      </w:pPr>
    </w:p>
    <w:p w14:paraId="43A53209" w14:textId="77777777" w:rsidR="00D873A2" w:rsidRDefault="00D873A2">
      <w:pPr>
        <w:pStyle w:val="BodyText"/>
        <w:rPr>
          <w:sz w:val="20"/>
        </w:rPr>
      </w:pPr>
    </w:p>
    <w:p w14:paraId="337D5B50" w14:textId="77777777" w:rsidR="00D873A2" w:rsidRDefault="00D873A2">
      <w:pPr>
        <w:pStyle w:val="BodyText"/>
        <w:rPr>
          <w:sz w:val="20"/>
        </w:rPr>
      </w:pPr>
    </w:p>
    <w:p w14:paraId="6B24CFF2" w14:textId="77777777" w:rsidR="00D873A2" w:rsidRDefault="00D873A2">
      <w:pPr>
        <w:pStyle w:val="BodyText"/>
        <w:rPr>
          <w:sz w:val="20"/>
        </w:rPr>
      </w:pPr>
    </w:p>
    <w:p w14:paraId="7E4A667B" w14:textId="77777777" w:rsidR="00D873A2" w:rsidRDefault="00000000">
      <w:pPr>
        <w:pStyle w:val="BodyText"/>
        <w:spacing w:before="154"/>
        <w:rPr>
          <w:sz w:val="20"/>
        </w:rPr>
      </w:pPr>
      <w:r>
        <w:rPr>
          <w:noProof/>
        </w:rPr>
        <w:drawing>
          <wp:anchor distT="0" distB="0" distL="0" distR="0" simplePos="0" relativeHeight="487779328" behindDoc="1" locked="0" layoutInCell="1" allowOverlap="1" wp14:anchorId="1DCFF859" wp14:editId="25556134">
            <wp:simplePos x="0" y="0"/>
            <wp:positionH relativeFrom="page">
              <wp:posOffset>2324100</wp:posOffset>
            </wp:positionH>
            <wp:positionV relativeFrom="paragraph">
              <wp:posOffset>259067</wp:posOffset>
            </wp:positionV>
            <wp:extent cx="3326093" cy="565213"/>
            <wp:effectExtent l="0" t="0" r="0" b="0"/>
            <wp:wrapTopAndBottom/>
            <wp:docPr id="1239" name="Image 1239" descr="Foster &amp; Foster compan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descr="Foster &amp; Foster company logo"/>
                    <pic:cNvPicPr/>
                  </pic:nvPicPr>
                  <pic:blipFill>
                    <a:blip r:embed="rId118" cstate="print"/>
                    <a:stretch>
                      <a:fillRect/>
                    </a:stretch>
                  </pic:blipFill>
                  <pic:spPr>
                    <a:xfrm>
                      <a:off x="0" y="0"/>
                      <a:ext cx="3326093" cy="565213"/>
                    </a:xfrm>
                    <a:prstGeom prst="rect">
                      <a:avLst/>
                    </a:prstGeom>
                  </pic:spPr>
                </pic:pic>
              </a:graphicData>
            </a:graphic>
          </wp:anchor>
        </w:drawing>
      </w:r>
    </w:p>
    <w:p w14:paraId="074A685C" w14:textId="77777777" w:rsidR="00D873A2" w:rsidRDefault="00D873A2">
      <w:pPr>
        <w:rPr>
          <w:sz w:val="20"/>
        </w:rPr>
        <w:sectPr w:rsidR="00D873A2">
          <w:headerReference w:type="default" r:id="rId119"/>
          <w:footerReference w:type="default" r:id="rId120"/>
          <w:pgSz w:w="12240" w:h="15840"/>
          <w:pgMar w:top="1820" w:right="620" w:bottom="620" w:left="640" w:header="0" w:footer="436"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4C9245A5" w14:textId="77777777" w:rsidR="00D873A2" w:rsidRDefault="00000000">
      <w:pPr>
        <w:pStyle w:val="BodyText"/>
        <w:ind w:left="116"/>
        <w:rPr>
          <w:sz w:val="20"/>
        </w:rPr>
      </w:pPr>
      <w:r>
        <w:rPr>
          <w:noProof/>
          <w:sz w:val="20"/>
        </w:rPr>
        <w:lastRenderedPageBreak/>
        <w:drawing>
          <wp:inline distT="0" distB="0" distL="0" distR="0" wp14:anchorId="4BD46E4F" wp14:editId="5EEB8A5A">
            <wp:extent cx="2737076" cy="458724"/>
            <wp:effectExtent l="0" t="0" r="0" b="0"/>
            <wp:docPr id="1241" name="Image 1241"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descr="Foster &amp; Foster logo and letterhead"/>
                    <pic:cNvPicPr/>
                  </pic:nvPicPr>
                  <pic:blipFill>
                    <a:blip r:embed="rId121" cstate="print"/>
                    <a:stretch>
                      <a:fillRect/>
                    </a:stretch>
                  </pic:blipFill>
                  <pic:spPr>
                    <a:xfrm>
                      <a:off x="0" y="0"/>
                      <a:ext cx="2737076" cy="458724"/>
                    </a:xfrm>
                    <a:prstGeom prst="rect">
                      <a:avLst/>
                    </a:prstGeom>
                  </pic:spPr>
                </pic:pic>
              </a:graphicData>
            </a:graphic>
          </wp:inline>
        </w:drawing>
      </w:r>
    </w:p>
    <w:p w14:paraId="2286BBEF" w14:textId="77777777" w:rsidR="00D873A2" w:rsidRDefault="00000000">
      <w:pPr>
        <w:pStyle w:val="BodyText"/>
        <w:spacing w:before="2"/>
        <w:rPr>
          <w:sz w:val="5"/>
        </w:rPr>
      </w:pPr>
      <w:r>
        <w:rPr>
          <w:noProof/>
        </w:rPr>
        <mc:AlternateContent>
          <mc:Choice Requires="wps">
            <w:drawing>
              <wp:anchor distT="0" distB="0" distL="0" distR="0" simplePos="0" relativeHeight="487779840" behindDoc="1" locked="0" layoutInCell="1" allowOverlap="1" wp14:anchorId="1059155E" wp14:editId="431BF9D5">
                <wp:simplePos x="0" y="0"/>
                <wp:positionH relativeFrom="page">
                  <wp:posOffset>501650</wp:posOffset>
                </wp:positionH>
                <wp:positionV relativeFrom="paragraph">
                  <wp:posOffset>53467</wp:posOffset>
                </wp:positionV>
                <wp:extent cx="6769100" cy="13970"/>
                <wp:effectExtent l="0" t="0" r="0" b="0"/>
                <wp:wrapTopAndBottom/>
                <wp:docPr id="1242" name="Graphic 1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13970"/>
                        </a:xfrm>
                        <a:custGeom>
                          <a:avLst/>
                          <a:gdLst/>
                          <a:ahLst/>
                          <a:cxnLst/>
                          <a:rect l="l" t="t" r="r" b="b"/>
                          <a:pathLst>
                            <a:path w="6769100" h="13970">
                              <a:moveTo>
                                <a:pt x="6769100" y="0"/>
                              </a:moveTo>
                              <a:lnTo>
                                <a:pt x="0" y="0"/>
                              </a:lnTo>
                              <a:lnTo>
                                <a:pt x="0" y="13843"/>
                              </a:lnTo>
                              <a:lnTo>
                                <a:pt x="6769100" y="13843"/>
                              </a:lnTo>
                              <a:lnTo>
                                <a:pt x="6769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BC623" id="Graphic 1242" o:spid="_x0000_s1026" alt="&quot;&quot;" style="position:absolute;margin-left:39.5pt;margin-top:4.2pt;width:533pt;height:1.1pt;z-index:-15536640;visibility:visible;mso-wrap-style:square;mso-wrap-distance-left:0;mso-wrap-distance-top:0;mso-wrap-distance-right:0;mso-wrap-distance-bottom:0;mso-position-horizontal:absolute;mso-position-horizontal-relative:page;mso-position-vertical:absolute;mso-position-vertical-relative:text;v-text-anchor:top" coordsize="67691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" path="m6769100,l,,,13843r6769100,l6769100,xe" fillcolor="black" stroked="f">
                <v:path arrowok="t"/>
                <w10:wrap type="topAndBottom" anchorx="page"/>
              </v:shape>
            </w:pict>
          </mc:Fallback>
        </mc:AlternateContent>
      </w:r>
    </w:p>
    <w:p w14:paraId="25E4965E" w14:textId="77777777" w:rsidR="00D873A2" w:rsidRDefault="00D873A2">
      <w:pPr>
        <w:pStyle w:val="BodyText"/>
        <w:spacing w:before="51"/>
      </w:pPr>
    </w:p>
    <w:p w14:paraId="4D69661F" w14:textId="77777777" w:rsidR="00D873A2" w:rsidRDefault="00000000">
      <w:pPr>
        <w:pStyle w:val="BodyText"/>
        <w:spacing w:line="550" w:lineRule="atLeast"/>
        <w:ind w:left="800" w:right="7691"/>
      </w:pPr>
      <w:r>
        <w:t>December</w:t>
      </w:r>
      <w:r>
        <w:rPr>
          <w:spacing w:val="-15"/>
        </w:rPr>
        <w:t xml:space="preserve"> </w:t>
      </w:r>
      <w:r>
        <w:t>9,</w:t>
      </w:r>
      <w:r>
        <w:rPr>
          <w:spacing w:val="-15"/>
        </w:rPr>
        <w:t xml:space="preserve"> </w:t>
      </w:r>
      <w:proofErr w:type="gramStart"/>
      <w:r>
        <w:t>2024</w:t>
      </w:r>
      <w:proofErr w:type="gramEnd"/>
      <w:r>
        <w:t xml:space="preserve"> Washoe County</w:t>
      </w:r>
    </w:p>
    <w:p w14:paraId="5F7F8229" w14:textId="77777777" w:rsidR="00D873A2" w:rsidRDefault="00000000">
      <w:pPr>
        <w:pStyle w:val="BodyText"/>
        <w:spacing w:before="2"/>
        <w:ind w:left="800" w:right="7691"/>
      </w:pPr>
      <w:r>
        <w:t>1001</w:t>
      </w:r>
      <w:r>
        <w:rPr>
          <w:spacing w:val="-13"/>
        </w:rPr>
        <w:t xml:space="preserve"> </w:t>
      </w:r>
      <w:r>
        <w:t>East</w:t>
      </w:r>
      <w:r>
        <w:rPr>
          <w:spacing w:val="-13"/>
        </w:rPr>
        <w:t xml:space="preserve"> </w:t>
      </w:r>
      <w:r>
        <w:t>Ninth</w:t>
      </w:r>
      <w:r>
        <w:rPr>
          <w:spacing w:val="-13"/>
        </w:rPr>
        <w:t xml:space="preserve"> </w:t>
      </w:r>
      <w:r>
        <w:t>Street Reno, Nevada 89512</w:t>
      </w:r>
    </w:p>
    <w:p w14:paraId="39B14300" w14:textId="77777777" w:rsidR="00D873A2" w:rsidRDefault="00D873A2">
      <w:pPr>
        <w:pStyle w:val="BodyText"/>
        <w:spacing w:before="17"/>
      </w:pPr>
    </w:p>
    <w:p w14:paraId="60642440" w14:textId="77777777" w:rsidR="00D873A2" w:rsidRDefault="00000000">
      <w:pPr>
        <w:pStyle w:val="BodyText"/>
        <w:tabs>
          <w:tab w:val="left" w:pos="539"/>
        </w:tabs>
        <w:ind w:right="3352"/>
        <w:jc w:val="center"/>
      </w:pPr>
      <w:r>
        <w:rPr>
          <w:spacing w:val="-5"/>
        </w:rPr>
        <w:t>Re:</w:t>
      </w:r>
      <w:r>
        <w:tab/>
        <w:t>Washoe</w:t>
      </w:r>
      <w:r>
        <w:rPr>
          <w:spacing w:val="-3"/>
        </w:rPr>
        <w:t xml:space="preserve"> </w:t>
      </w:r>
      <w:r>
        <w:t>County</w:t>
      </w:r>
      <w:r>
        <w:rPr>
          <w:spacing w:val="-2"/>
        </w:rPr>
        <w:t xml:space="preserve"> </w:t>
      </w:r>
      <w:r>
        <w:t>Retiree</w:t>
      </w:r>
      <w:r>
        <w:rPr>
          <w:spacing w:val="-1"/>
        </w:rPr>
        <w:t xml:space="preserve"> </w:t>
      </w:r>
      <w:r>
        <w:t>Health</w:t>
      </w:r>
      <w:r>
        <w:rPr>
          <w:spacing w:val="-2"/>
        </w:rPr>
        <w:t xml:space="preserve"> </w:t>
      </w:r>
      <w:r>
        <w:t>Benefit</w:t>
      </w:r>
      <w:r>
        <w:rPr>
          <w:spacing w:val="-2"/>
        </w:rPr>
        <w:t xml:space="preserve"> </w:t>
      </w:r>
      <w:r>
        <w:t>Plan</w:t>
      </w:r>
      <w:r>
        <w:rPr>
          <w:spacing w:val="-2"/>
        </w:rPr>
        <w:t xml:space="preserve"> </w:t>
      </w:r>
      <w:r>
        <w:t xml:space="preserve">(“RHBP”) </w:t>
      </w:r>
      <w:r>
        <w:rPr>
          <w:spacing w:val="-10"/>
        </w:rPr>
        <w:t>–</w:t>
      </w:r>
    </w:p>
    <w:p w14:paraId="7CCF8F80" w14:textId="77777777" w:rsidR="00D873A2" w:rsidRDefault="00000000">
      <w:pPr>
        <w:pStyle w:val="BodyText"/>
        <w:ind w:right="3331"/>
        <w:jc w:val="center"/>
      </w:pPr>
      <w:r>
        <w:t>GASB</w:t>
      </w:r>
      <w:r>
        <w:rPr>
          <w:spacing w:val="-4"/>
        </w:rPr>
        <w:t xml:space="preserve"> </w:t>
      </w:r>
      <w:r>
        <w:t>74/75</w:t>
      </w:r>
      <w:r>
        <w:rPr>
          <w:spacing w:val="-1"/>
        </w:rPr>
        <w:t xml:space="preserve"> </w:t>
      </w:r>
      <w:r>
        <w:t>Actuarial</w:t>
      </w:r>
      <w:r>
        <w:rPr>
          <w:spacing w:val="-1"/>
        </w:rPr>
        <w:t xml:space="preserve"> </w:t>
      </w:r>
      <w:r>
        <w:t>Valuation</w:t>
      </w:r>
      <w:r>
        <w:rPr>
          <w:spacing w:val="-2"/>
        </w:rPr>
        <w:t xml:space="preserve"> </w:t>
      </w:r>
      <w:r>
        <w:t>as</w:t>
      </w:r>
      <w:r>
        <w:rPr>
          <w:spacing w:val="-2"/>
        </w:rPr>
        <w:t xml:space="preserve"> </w:t>
      </w:r>
      <w:r>
        <w:t>of</w:t>
      </w:r>
      <w:r>
        <w:rPr>
          <w:spacing w:val="-2"/>
        </w:rPr>
        <w:t xml:space="preserve"> </w:t>
      </w:r>
      <w:r>
        <w:t>July</w:t>
      </w:r>
      <w:r>
        <w:rPr>
          <w:spacing w:val="-2"/>
        </w:rPr>
        <w:t xml:space="preserve"> </w:t>
      </w:r>
      <w:r>
        <w:t>1,</w:t>
      </w:r>
      <w:r>
        <w:rPr>
          <w:spacing w:val="-1"/>
        </w:rPr>
        <w:t xml:space="preserve"> </w:t>
      </w:r>
      <w:r>
        <w:rPr>
          <w:spacing w:val="-4"/>
        </w:rPr>
        <w:t>2024</w:t>
      </w:r>
    </w:p>
    <w:p w14:paraId="41C1230D" w14:textId="77777777" w:rsidR="00D873A2" w:rsidRDefault="00D873A2">
      <w:pPr>
        <w:pStyle w:val="BodyText"/>
      </w:pPr>
    </w:p>
    <w:p w14:paraId="296A85D0" w14:textId="77777777" w:rsidR="00D873A2" w:rsidRDefault="00D873A2">
      <w:pPr>
        <w:pStyle w:val="BodyText"/>
        <w:spacing w:before="1"/>
      </w:pPr>
    </w:p>
    <w:p w14:paraId="769C391A" w14:textId="77777777" w:rsidR="00D873A2" w:rsidRDefault="00000000">
      <w:pPr>
        <w:pStyle w:val="BodyText"/>
        <w:ind w:left="800" w:right="816"/>
        <w:jc w:val="both"/>
      </w:pPr>
      <w:r>
        <w:t>We</w:t>
      </w:r>
      <w:r>
        <w:rPr>
          <w:spacing w:val="-12"/>
        </w:rPr>
        <w:t xml:space="preserve"> </w:t>
      </w:r>
      <w:r>
        <w:t>are</w:t>
      </w:r>
      <w:r>
        <w:rPr>
          <w:spacing w:val="-12"/>
        </w:rPr>
        <w:t xml:space="preserve"> </w:t>
      </w:r>
      <w:r>
        <w:t>pleased</w:t>
      </w:r>
      <w:r>
        <w:rPr>
          <w:spacing w:val="-9"/>
        </w:rPr>
        <w:t xml:space="preserve"> </w:t>
      </w:r>
      <w:r>
        <w:t>to</w:t>
      </w:r>
      <w:r>
        <w:rPr>
          <w:spacing w:val="-10"/>
        </w:rPr>
        <w:t xml:space="preserve"> </w:t>
      </w:r>
      <w:r>
        <w:t>present</w:t>
      </w:r>
      <w:r>
        <w:rPr>
          <w:spacing w:val="-8"/>
        </w:rPr>
        <w:t xml:space="preserve"> </w:t>
      </w:r>
      <w:r>
        <w:t>to</w:t>
      </w:r>
      <w:r>
        <w:rPr>
          <w:spacing w:val="-10"/>
        </w:rPr>
        <w:t xml:space="preserve"> </w:t>
      </w:r>
      <w:r>
        <w:t>the</w:t>
      </w:r>
      <w:r>
        <w:rPr>
          <w:spacing w:val="-8"/>
        </w:rPr>
        <w:t xml:space="preserve"> </w:t>
      </w:r>
      <w:r>
        <w:t>County</w:t>
      </w:r>
      <w:r>
        <w:rPr>
          <w:spacing w:val="-9"/>
        </w:rPr>
        <w:t xml:space="preserve"> </w:t>
      </w:r>
      <w:r>
        <w:t>this</w:t>
      </w:r>
      <w:r>
        <w:rPr>
          <w:spacing w:val="-10"/>
        </w:rPr>
        <w:t xml:space="preserve"> </w:t>
      </w:r>
      <w:r>
        <w:t>report</w:t>
      </w:r>
      <w:r>
        <w:rPr>
          <w:spacing w:val="-8"/>
        </w:rPr>
        <w:t xml:space="preserve"> </w:t>
      </w:r>
      <w:r>
        <w:t>of</w:t>
      </w:r>
      <w:r>
        <w:rPr>
          <w:spacing w:val="-11"/>
        </w:rPr>
        <w:t xml:space="preserve"> </w:t>
      </w:r>
      <w:r>
        <w:t>the</w:t>
      </w:r>
      <w:r>
        <w:rPr>
          <w:spacing w:val="-11"/>
        </w:rPr>
        <w:t xml:space="preserve"> </w:t>
      </w:r>
      <w:r>
        <w:t>annual</w:t>
      </w:r>
      <w:r>
        <w:rPr>
          <w:spacing w:val="-10"/>
        </w:rPr>
        <w:t xml:space="preserve"> </w:t>
      </w:r>
      <w:r>
        <w:t>actuarial</w:t>
      </w:r>
      <w:r>
        <w:rPr>
          <w:spacing w:val="-8"/>
        </w:rPr>
        <w:t xml:space="preserve"> </w:t>
      </w:r>
      <w:r>
        <w:t>valuation</w:t>
      </w:r>
      <w:r>
        <w:rPr>
          <w:spacing w:val="-10"/>
        </w:rPr>
        <w:t xml:space="preserve"> </w:t>
      </w:r>
      <w:r>
        <w:t>of</w:t>
      </w:r>
      <w:r>
        <w:rPr>
          <w:spacing w:val="-11"/>
        </w:rPr>
        <w:t xml:space="preserve"> </w:t>
      </w:r>
      <w:r>
        <w:t>the</w:t>
      </w:r>
      <w:r>
        <w:rPr>
          <w:spacing w:val="-4"/>
        </w:rPr>
        <w:t xml:space="preserve"> </w:t>
      </w:r>
      <w:r>
        <w:t>Washoe County Retiree Health Benefit Plan (RHBP) Other Postemployment Benefits (OPEB) Program. This valuation was performed to determine annual expenses associated with providing OPEB benefits, the current funded status of the Plan, and to provide all necessary schedules required to comply</w:t>
      </w:r>
      <w:r>
        <w:rPr>
          <w:spacing w:val="-1"/>
        </w:rPr>
        <w:t xml:space="preserve"> </w:t>
      </w:r>
      <w:r>
        <w:t>with</w:t>
      </w:r>
      <w:r>
        <w:rPr>
          <w:spacing w:val="-1"/>
        </w:rPr>
        <w:t xml:space="preserve"> </w:t>
      </w:r>
      <w:proofErr w:type="gramStart"/>
      <w:r>
        <w:t>the</w:t>
      </w:r>
      <w:r>
        <w:rPr>
          <w:spacing w:val="-2"/>
        </w:rPr>
        <w:t xml:space="preserve"> </w:t>
      </w:r>
      <w:r>
        <w:t>Governmental</w:t>
      </w:r>
      <w:proofErr w:type="gramEnd"/>
      <w:r>
        <w:rPr>
          <w:spacing w:val="-1"/>
        </w:rPr>
        <w:t xml:space="preserve"> </w:t>
      </w:r>
      <w:r>
        <w:t>Accounting</w:t>
      </w:r>
      <w:r>
        <w:rPr>
          <w:spacing w:val="-1"/>
        </w:rPr>
        <w:t xml:space="preserve"> </w:t>
      </w:r>
      <w:r>
        <w:t>Standards</w:t>
      </w:r>
      <w:r>
        <w:rPr>
          <w:spacing w:val="-2"/>
        </w:rPr>
        <w:t xml:space="preserve"> </w:t>
      </w:r>
      <w:r>
        <w:t>Board</w:t>
      </w:r>
      <w:r>
        <w:rPr>
          <w:spacing w:val="-2"/>
        </w:rPr>
        <w:t xml:space="preserve"> </w:t>
      </w:r>
      <w:r>
        <w:t>No.</w:t>
      </w:r>
      <w:r>
        <w:rPr>
          <w:spacing w:val="-2"/>
        </w:rPr>
        <w:t xml:space="preserve"> </w:t>
      </w:r>
      <w:r>
        <w:t>75. The</w:t>
      </w:r>
      <w:r>
        <w:rPr>
          <w:spacing w:val="-2"/>
        </w:rPr>
        <w:t xml:space="preserve"> </w:t>
      </w:r>
      <w:r>
        <w:t>schedules</w:t>
      </w:r>
      <w:r>
        <w:rPr>
          <w:spacing w:val="-2"/>
        </w:rPr>
        <w:t xml:space="preserve"> </w:t>
      </w:r>
      <w:r>
        <w:t>related</w:t>
      </w:r>
      <w:r>
        <w:rPr>
          <w:spacing w:val="-1"/>
        </w:rPr>
        <w:t xml:space="preserve"> </w:t>
      </w:r>
      <w:r>
        <w:t>to</w:t>
      </w:r>
      <w:r>
        <w:rPr>
          <w:spacing w:val="-1"/>
        </w:rPr>
        <w:t xml:space="preserve"> </w:t>
      </w:r>
      <w:r>
        <w:t>the Governmental Accounting Standards Board No. 74 can be found in Appendix 1.</w:t>
      </w:r>
    </w:p>
    <w:p w14:paraId="624791A8" w14:textId="77777777" w:rsidR="00D873A2" w:rsidRDefault="00D873A2">
      <w:pPr>
        <w:pStyle w:val="BodyText"/>
      </w:pPr>
    </w:p>
    <w:p w14:paraId="6EABB391" w14:textId="77777777" w:rsidR="00D873A2" w:rsidRDefault="00000000">
      <w:pPr>
        <w:pStyle w:val="BodyText"/>
        <w:ind w:left="800" w:right="817"/>
        <w:jc w:val="both"/>
      </w:pPr>
      <w:r>
        <w:t>The measurements shown in this actuarial valuation may not be applicable for other purposes. Future actuarial measurements may differ significantly from the current measurements presented in this report due to factors such as the following:</w:t>
      </w:r>
      <w:r>
        <w:rPr>
          <w:spacing w:val="-1"/>
        </w:rPr>
        <w:t xml:space="preserve"> </w:t>
      </w:r>
      <w:r>
        <w:t>plan experience differing from that anticipated by</w:t>
      </w:r>
      <w:r>
        <w:rPr>
          <w:spacing w:val="-11"/>
        </w:rPr>
        <w:t xml:space="preserve"> </w:t>
      </w:r>
      <w:r>
        <w:t>the</w:t>
      </w:r>
      <w:r>
        <w:rPr>
          <w:spacing w:val="-11"/>
        </w:rPr>
        <w:t xml:space="preserve"> </w:t>
      </w:r>
      <w:r>
        <w:t>economic</w:t>
      </w:r>
      <w:r>
        <w:rPr>
          <w:spacing w:val="-12"/>
        </w:rPr>
        <w:t xml:space="preserve"> </w:t>
      </w:r>
      <w:r>
        <w:t>or</w:t>
      </w:r>
      <w:r>
        <w:rPr>
          <w:spacing w:val="-11"/>
        </w:rPr>
        <w:t xml:space="preserve"> </w:t>
      </w:r>
      <w:r>
        <w:t>demographic</w:t>
      </w:r>
      <w:r>
        <w:rPr>
          <w:spacing w:val="-9"/>
        </w:rPr>
        <w:t xml:space="preserve"> </w:t>
      </w:r>
      <w:r>
        <w:t>assumptions;</w:t>
      </w:r>
      <w:r>
        <w:rPr>
          <w:spacing w:val="-10"/>
        </w:rPr>
        <w:t xml:space="preserve"> </w:t>
      </w:r>
      <w:r>
        <w:t>changes</w:t>
      </w:r>
      <w:r>
        <w:rPr>
          <w:spacing w:val="-10"/>
        </w:rPr>
        <w:t xml:space="preserve"> </w:t>
      </w:r>
      <w:r>
        <w:t>in</w:t>
      </w:r>
      <w:r>
        <w:rPr>
          <w:spacing w:val="-10"/>
        </w:rPr>
        <w:t xml:space="preserve"> </w:t>
      </w:r>
      <w:r>
        <w:t>economic</w:t>
      </w:r>
      <w:r>
        <w:rPr>
          <w:spacing w:val="-12"/>
        </w:rPr>
        <w:t xml:space="preserve"> </w:t>
      </w:r>
      <w:r>
        <w:t>or</w:t>
      </w:r>
      <w:r>
        <w:rPr>
          <w:spacing w:val="-11"/>
        </w:rPr>
        <w:t xml:space="preserve"> </w:t>
      </w:r>
      <w:r>
        <w:t>demographic</w:t>
      </w:r>
      <w:r>
        <w:rPr>
          <w:spacing w:val="-9"/>
        </w:rPr>
        <w:t xml:space="preserve"> </w:t>
      </w:r>
      <w:r>
        <w:t>assumptions; increases</w:t>
      </w:r>
      <w:r>
        <w:rPr>
          <w:spacing w:val="-4"/>
        </w:rPr>
        <w:t xml:space="preserve"> </w:t>
      </w:r>
      <w:r>
        <w:t>or</w:t>
      </w:r>
      <w:r>
        <w:rPr>
          <w:spacing w:val="-3"/>
        </w:rPr>
        <w:t xml:space="preserve"> </w:t>
      </w:r>
      <w:r>
        <w:t>decreases</w:t>
      </w:r>
      <w:r>
        <w:rPr>
          <w:spacing w:val="-4"/>
        </w:rPr>
        <w:t xml:space="preserve"> </w:t>
      </w:r>
      <w:r>
        <w:t>expected</w:t>
      </w:r>
      <w:r>
        <w:rPr>
          <w:spacing w:val="-3"/>
        </w:rPr>
        <w:t xml:space="preserve"> </w:t>
      </w:r>
      <w:r>
        <w:t>as</w:t>
      </w:r>
      <w:r>
        <w:rPr>
          <w:spacing w:val="-4"/>
        </w:rPr>
        <w:t xml:space="preserve"> </w:t>
      </w:r>
      <w:r>
        <w:t>part</w:t>
      </w:r>
      <w:r>
        <w:rPr>
          <w:spacing w:val="-3"/>
        </w:rPr>
        <w:t xml:space="preserve"> </w:t>
      </w:r>
      <w:r>
        <w:t>of</w:t>
      </w:r>
      <w:r>
        <w:rPr>
          <w:spacing w:val="-4"/>
        </w:rPr>
        <w:t xml:space="preserve"> </w:t>
      </w:r>
      <w:r>
        <w:t>the</w:t>
      </w:r>
      <w:r>
        <w:rPr>
          <w:spacing w:val="-3"/>
        </w:rPr>
        <w:t xml:space="preserve"> </w:t>
      </w:r>
      <w:r>
        <w:t>natural</w:t>
      </w:r>
      <w:r>
        <w:rPr>
          <w:spacing w:val="-3"/>
        </w:rPr>
        <w:t xml:space="preserve"> </w:t>
      </w:r>
      <w:r>
        <w:t>operation</w:t>
      </w:r>
      <w:r>
        <w:rPr>
          <w:spacing w:val="-3"/>
        </w:rPr>
        <w:t xml:space="preserve"> </w:t>
      </w:r>
      <w:r>
        <w:t>of</w:t>
      </w:r>
      <w:r>
        <w:rPr>
          <w:spacing w:val="-4"/>
        </w:rPr>
        <w:t xml:space="preserve"> </w:t>
      </w:r>
      <w:r>
        <w:t>the</w:t>
      </w:r>
      <w:r>
        <w:rPr>
          <w:spacing w:val="-3"/>
        </w:rPr>
        <w:t xml:space="preserve"> </w:t>
      </w:r>
      <w:r>
        <w:t>methodology</w:t>
      </w:r>
      <w:r>
        <w:rPr>
          <w:spacing w:val="-3"/>
        </w:rPr>
        <w:t xml:space="preserve"> </w:t>
      </w:r>
      <w:r>
        <w:t>used</w:t>
      </w:r>
      <w:r>
        <w:rPr>
          <w:spacing w:val="-3"/>
        </w:rPr>
        <w:t xml:space="preserve"> </w:t>
      </w:r>
      <w:r>
        <w:t>for</w:t>
      </w:r>
      <w:r>
        <w:rPr>
          <w:spacing w:val="-5"/>
        </w:rPr>
        <w:t xml:space="preserve"> </w:t>
      </w:r>
      <w:r>
        <w:t>these measurements (such as the end of an amortization period); and changes in plan provisions or applicable law. Due to the limited scope of this report, we did not provide an analysis of these potential differences.</w:t>
      </w:r>
    </w:p>
    <w:p w14:paraId="4C14C433" w14:textId="77777777" w:rsidR="00D873A2" w:rsidRDefault="00D873A2">
      <w:pPr>
        <w:pStyle w:val="BodyText"/>
        <w:spacing w:before="1"/>
      </w:pPr>
    </w:p>
    <w:p w14:paraId="53B7C28D" w14:textId="77777777" w:rsidR="00D873A2" w:rsidRDefault="00000000">
      <w:pPr>
        <w:pStyle w:val="BodyText"/>
        <w:ind w:left="800" w:right="817"/>
        <w:jc w:val="both"/>
      </w:pPr>
      <w:r>
        <w:t>The</w:t>
      </w:r>
      <w:r>
        <w:rPr>
          <w:spacing w:val="-11"/>
        </w:rPr>
        <w:t xml:space="preserve"> </w:t>
      </w:r>
      <w:r>
        <w:t>funded</w:t>
      </w:r>
      <w:r>
        <w:rPr>
          <w:spacing w:val="-8"/>
        </w:rPr>
        <w:t xml:space="preserve"> </w:t>
      </w:r>
      <w:r>
        <w:t>status</w:t>
      </w:r>
      <w:r>
        <w:rPr>
          <w:spacing w:val="-9"/>
        </w:rPr>
        <w:t xml:space="preserve"> </w:t>
      </w:r>
      <w:r>
        <w:t>measurements</w:t>
      </w:r>
      <w:r>
        <w:rPr>
          <w:spacing w:val="-9"/>
        </w:rPr>
        <w:t xml:space="preserve"> </w:t>
      </w:r>
      <w:r>
        <w:t>included</w:t>
      </w:r>
      <w:r>
        <w:rPr>
          <w:spacing w:val="-10"/>
        </w:rPr>
        <w:t xml:space="preserve"> </w:t>
      </w:r>
      <w:r>
        <w:t>in</w:t>
      </w:r>
      <w:r>
        <w:rPr>
          <w:spacing w:val="-9"/>
        </w:rPr>
        <w:t xml:space="preserve"> </w:t>
      </w:r>
      <w:r>
        <w:t>this</w:t>
      </w:r>
      <w:r>
        <w:rPr>
          <w:spacing w:val="-9"/>
        </w:rPr>
        <w:t xml:space="preserve"> </w:t>
      </w:r>
      <w:r>
        <w:t>report</w:t>
      </w:r>
      <w:r>
        <w:rPr>
          <w:spacing w:val="-10"/>
        </w:rPr>
        <w:t xml:space="preserve"> </w:t>
      </w:r>
      <w:r>
        <w:t>are</w:t>
      </w:r>
      <w:r>
        <w:rPr>
          <w:spacing w:val="-9"/>
        </w:rPr>
        <w:t xml:space="preserve"> </w:t>
      </w:r>
      <w:r>
        <w:t>based</w:t>
      </w:r>
      <w:r>
        <w:rPr>
          <w:spacing w:val="-8"/>
        </w:rPr>
        <w:t xml:space="preserve"> </w:t>
      </w:r>
      <w:r>
        <w:t>on</w:t>
      </w:r>
      <w:r>
        <w:rPr>
          <w:spacing w:val="-10"/>
        </w:rPr>
        <w:t xml:space="preserve"> </w:t>
      </w:r>
      <w:r>
        <w:t>the</w:t>
      </w:r>
      <w:r>
        <w:rPr>
          <w:spacing w:val="-8"/>
        </w:rPr>
        <w:t xml:space="preserve"> </w:t>
      </w:r>
      <w:r>
        <w:t>assumptions</w:t>
      </w:r>
      <w:r>
        <w:rPr>
          <w:spacing w:val="-9"/>
        </w:rPr>
        <w:t xml:space="preserve"> </w:t>
      </w:r>
      <w:r>
        <w:t>and</w:t>
      </w:r>
      <w:r>
        <w:rPr>
          <w:spacing w:val="-10"/>
        </w:rPr>
        <w:t xml:space="preserve"> </w:t>
      </w:r>
      <w:r>
        <w:t>methods used to determine the Plan’s obligations and asset values as of the Measurement Date. Funded status measurements for financial accounting purposes may not be appropriate for assessing the sufficiency of Plan assets to cover the estimated cost of settling the Plan’s benefit obligations. Likewise, funded status measurements for financial accounting purposes may not be appropriate for assessing the need for or the amount of future actuarially determined contributions.</w:t>
      </w:r>
    </w:p>
    <w:p w14:paraId="4BAF75E3" w14:textId="77777777" w:rsidR="00D873A2" w:rsidRDefault="00D873A2">
      <w:pPr>
        <w:pStyle w:val="BodyText"/>
      </w:pPr>
    </w:p>
    <w:p w14:paraId="254A5710" w14:textId="77777777" w:rsidR="00D873A2" w:rsidRDefault="00000000">
      <w:pPr>
        <w:pStyle w:val="BodyText"/>
        <w:ind w:left="800" w:right="817"/>
        <w:jc w:val="both"/>
      </w:pPr>
      <w:r>
        <w:t>Foster</w:t>
      </w:r>
      <w:r>
        <w:rPr>
          <w:spacing w:val="-6"/>
        </w:rPr>
        <w:t xml:space="preserve"> </w:t>
      </w:r>
      <w:r>
        <w:t>&amp;</w:t>
      </w:r>
      <w:r>
        <w:rPr>
          <w:spacing w:val="-3"/>
        </w:rPr>
        <w:t xml:space="preserve"> </w:t>
      </w:r>
      <w:r>
        <w:t>Foster</w:t>
      </w:r>
      <w:r>
        <w:rPr>
          <w:spacing w:val="-6"/>
        </w:rPr>
        <w:t xml:space="preserve"> </w:t>
      </w:r>
      <w:r>
        <w:t>does</w:t>
      </w:r>
      <w:r>
        <w:rPr>
          <w:spacing w:val="-5"/>
        </w:rPr>
        <w:t xml:space="preserve"> </w:t>
      </w:r>
      <w:r>
        <w:t>not</w:t>
      </w:r>
      <w:r>
        <w:rPr>
          <w:spacing w:val="-3"/>
        </w:rPr>
        <w:t xml:space="preserve"> </w:t>
      </w:r>
      <w:r>
        <w:t>provide</w:t>
      </w:r>
      <w:r>
        <w:rPr>
          <w:spacing w:val="-6"/>
        </w:rPr>
        <w:t xml:space="preserve"> </w:t>
      </w:r>
      <w:r>
        <w:t>legal,</w:t>
      </w:r>
      <w:r>
        <w:rPr>
          <w:spacing w:val="-5"/>
        </w:rPr>
        <w:t xml:space="preserve"> </w:t>
      </w:r>
      <w:r>
        <w:t>investment</w:t>
      </w:r>
      <w:r>
        <w:rPr>
          <w:spacing w:val="-3"/>
        </w:rPr>
        <w:t xml:space="preserve"> </w:t>
      </w:r>
      <w:r>
        <w:t>or</w:t>
      </w:r>
      <w:r>
        <w:rPr>
          <w:spacing w:val="-3"/>
        </w:rPr>
        <w:t xml:space="preserve"> </w:t>
      </w:r>
      <w:r>
        <w:t>accounting</w:t>
      </w:r>
      <w:r>
        <w:rPr>
          <w:spacing w:val="-3"/>
        </w:rPr>
        <w:t xml:space="preserve"> </w:t>
      </w:r>
      <w:r>
        <w:t>advice.</w:t>
      </w:r>
      <w:r>
        <w:rPr>
          <w:spacing w:val="-4"/>
        </w:rPr>
        <w:t xml:space="preserve"> </w:t>
      </w:r>
      <w:r>
        <w:t>Thus,</w:t>
      </w:r>
      <w:r>
        <w:rPr>
          <w:spacing w:val="-5"/>
        </w:rPr>
        <w:t xml:space="preserve"> </w:t>
      </w:r>
      <w:r>
        <w:t>the</w:t>
      </w:r>
      <w:r>
        <w:rPr>
          <w:spacing w:val="-5"/>
        </w:rPr>
        <w:t xml:space="preserve"> </w:t>
      </w:r>
      <w:r>
        <w:t>information</w:t>
      </w:r>
      <w:r>
        <w:rPr>
          <w:spacing w:val="-5"/>
        </w:rPr>
        <w:t xml:space="preserve"> </w:t>
      </w:r>
      <w:r>
        <w:t>in this report</w:t>
      </w:r>
      <w:r>
        <w:rPr>
          <w:spacing w:val="-1"/>
        </w:rPr>
        <w:t xml:space="preserve"> </w:t>
      </w:r>
      <w:r>
        <w:t>is not intended to supersede</w:t>
      </w:r>
      <w:r>
        <w:rPr>
          <w:spacing w:val="-1"/>
        </w:rPr>
        <w:t xml:space="preserve"> </w:t>
      </w:r>
      <w:r>
        <w:t>or</w:t>
      </w:r>
      <w:r>
        <w:rPr>
          <w:spacing w:val="-1"/>
        </w:rPr>
        <w:t xml:space="preserve"> </w:t>
      </w:r>
      <w:r>
        <w:t>supplant the</w:t>
      </w:r>
      <w:r>
        <w:rPr>
          <w:spacing w:val="-1"/>
        </w:rPr>
        <w:t xml:space="preserve"> </w:t>
      </w:r>
      <w:r>
        <w:t>advice</w:t>
      </w:r>
      <w:r>
        <w:rPr>
          <w:spacing w:val="-2"/>
        </w:rPr>
        <w:t xml:space="preserve"> </w:t>
      </w:r>
      <w:r>
        <w:t>or</w:t>
      </w:r>
      <w:r>
        <w:rPr>
          <w:spacing w:val="-1"/>
        </w:rPr>
        <w:t xml:space="preserve"> </w:t>
      </w:r>
      <w:r>
        <w:t>the</w:t>
      </w:r>
      <w:r>
        <w:rPr>
          <w:spacing w:val="-1"/>
        </w:rPr>
        <w:t xml:space="preserve"> </w:t>
      </w:r>
      <w:r>
        <w:t>interpretations of</w:t>
      </w:r>
      <w:r>
        <w:rPr>
          <w:spacing w:val="-1"/>
        </w:rPr>
        <w:t xml:space="preserve"> </w:t>
      </w:r>
      <w:r>
        <w:t>the</w:t>
      </w:r>
      <w:r>
        <w:rPr>
          <w:spacing w:val="-1"/>
        </w:rPr>
        <w:t xml:space="preserve"> </w:t>
      </w:r>
      <w:r>
        <w:t>County or its affiliated legal, investing or accounting partners.</w:t>
      </w:r>
    </w:p>
    <w:p w14:paraId="2FFAD33C" w14:textId="77777777" w:rsidR="00D873A2" w:rsidRDefault="00D873A2">
      <w:pPr>
        <w:pStyle w:val="BodyText"/>
        <w:rPr>
          <w:sz w:val="20"/>
        </w:rPr>
      </w:pPr>
    </w:p>
    <w:p w14:paraId="44867725" w14:textId="77777777" w:rsidR="00D873A2" w:rsidRDefault="00D873A2">
      <w:pPr>
        <w:pStyle w:val="BodyText"/>
        <w:rPr>
          <w:sz w:val="20"/>
        </w:rPr>
      </w:pPr>
    </w:p>
    <w:p w14:paraId="759591D1" w14:textId="77777777" w:rsidR="00D873A2" w:rsidRDefault="00D873A2">
      <w:pPr>
        <w:pStyle w:val="BodyText"/>
        <w:rPr>
          <w:sz w:val="20"/>
        </w:rPr>
      </w:pPr>
    </w:p>
    <w:p w14:paraId="0607F4CB" w14:textId="77777777" w:rsidR="00D873A2" w:rsidRDefault="00D873A2">
      <w:pPr>
        <w:pStyle w:val="BodyText"/>
        <w:rPr>
          <w:sz w:val="20"/>
        </w:rPr>
      </w:pPr>
    </w:p>
    <w:p w14:paraId="7A46B894" w14:textId="77777777" w:rsidR="00D873A2" w:rsidRDefault="00D873A2">
      <w:pPr>
        <w:pStyle w:val="BodyText"/>
        <w:rPr>
          <w:sz w:val="20"/>
        </w:rPr>
      </w:pPr>
    </w:p>
    <w:p w14:paraId="062405BF" w14:textId="77777777" w:rsidR="00D873A2" w:rsidRDefault="00D873A2">
      <w:pPr>
        <w:pStyle w:val="BodyText"/>
        <w:rPr>
          <w:sz w:val="20"/>
        </w:rPr>
      </w:pPr>
    </w:p>
    <w:p w14:paraId="2EFD2D28" w14:textId="77777777" w:rsidR="00D873A2" w:rsidRDefault="00D873A2">
      <w:pPr>
        <w:pStyle w:val="BodyText"/>
        <w:rPr>
          <w:sz w:val="20"/>
        </w:rPr>
      </w:pPr>
    </w:p>
    <w:p w14:paraId="41BA16EC" w14:textId="77777777" w:rsidR="00D873A2" w:rsidRDefault="00D873A2">
      <w:pPr>
        <w:pStyle w:val="BodyText"/>
        <w:rPr>
          <w:sz w:val="20"/>
        </w:rPr>
      </w:pPr>
    </w:p>
    <w:p w14:paraId="1B0E28D7" w14:textId="77777777" w:rsidR="00D873A2" w:rsidRDefault="00D873A2">
      <w:pPr>
        <w:pStyle w:val="BodyText"/>
        <w:rPr>
          <w:sz w:val="20"/>
        </w:rPr>
      </w:pPr>
    </w:p>
    <w:p w14:paraId="09417010" w14:textId="77777777" w:rsidR="00D873A2" w:rsidRDefault="00D873A2">
      <w:pPr>
        <w:pStyle w:val="BodyText"/>
        <w:rPr>
          <w:sz w:val="20"/>
        </w:rPr>
      </w:pPr>
    </w:p>
    <w:p w14:paraId="2E74D2E1" w14:textId="77777777" w:rsidR="00D873A2" w:rsidRDefault="00000000">
      <w:pPr>
        <w:pStyle w:val="BodyText"/>
        <w:spacing w:before="212"/>
        <w:rPr>
          <w:sz w:val="20"/>
        </w:rPr>
      </w:pPr>
      <w:r>
        <w:rPr>
          <w:noProof/>
        </w:rPr>
        <mc:AlternateContent>
          <mc:Choice Requires="wps">
            <w:drawing>
              <wp:anchor distT="0" distB="0" distL="0" distR="0" simplePos="0" relativeHeight="487780352" behindDoc="1" locked="0" layoutInCell="1" allowOverlap="1" wp14:anchorId="3159829F" wp14:editId="3D375577">
                <wp:simplePos x="0" y="0"/>
                <wp:positionH relativeFrom="page">
                  <wp:posOffset>667512</wp:posOffset>
                </wp:positionH>
                <wp:positionV relativeFrom="paragraph">
                  <wp:posOffset>296362</wp:posOffset>
                </wp:positionV>
                <wp:extent cx="6598920" cy="6350"/>
                <wp:effectExtent l="0" t="0" r="0" b="0"/>
                <wp:wrapTopAndBottom/>
                <wp:docPr id="1243" name="Graphic 1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5"/>
                              </a:lnTo>
                              <a:lnTo>
                                <a:pt x="6598666" y="6095"/>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F7F52" id="Graphic 1243" o:spid="_x0000_s1026" alt="&quot;&quot;" style="position:absolute;margin-left:52.55pt;margin-top:23.35pt;width:519.6pt;height:.5pt;z-index:-15536128;visibility:visible;mso-wrap-style:square;mso-wrap-distance-left:0;mso-wrap-distance-top:0;mso-wrap-distance-right:0;mso-wrap-distance-bottom:0;mso-position-horizontal:absolute;mso-position-horizontal-relative:page;mso-position-vertical:absolute;mso-position-vertical-relative:text;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" path="m6598666,l,,,6095r6598666,l6598666,xe" fillcolor="black" stroked="f">
                <v:path arrowok="t"/>
                <w10:wrap type="topAndBottom" anchorx="page"/>
              </v:shape>
            </w:pict>
          </mc:Fallback>
        </mc:AlternateContent>
      </w:r>
    </w:p>
    <w:p w14:paraId="52CADD00" w14:textId="77777777" w:rsidR="00D873A2" w:rsidRDefault="00000000">
      <w:pPr>
        <w:spacing w:before="19"/>
        <w:ind w:left="233"/>
        <w:jc w:val="center"/>
        <w:rPr>
          <w:b/>
          <w:sz w:val="16"/>
        </w:rPr>
      </w:pPr>
      <w:r>
        <w:rPr>
          <w:b/>
          <w:sz w:val="16"/>
        </w:rPr>
        <w:t>13420</w:t>
      </w:r>
      <w:r>
        <w:rPr>
          <w:b/>
          <w:spacing w:val="-5"/>
          <w:sz w:val="16"/>
        </w:rPr>
        <w:t xml:space="preserve"> </w:t>
      </w:r>
      <w:r>
        <w:rPr>
          <w:b/>
          <w:sz w:val="16"/>
        </w:rPr>
        <w:t>Parker</w:t>
      </w:r>
      <w:r>
        <w:rPr>
          <w:b/>
          <w:spacing w:val="-4"/>
          <w:sz w:val="16"/>
        </w:rPr>
        <w:t xml:space="preserve"> </w:t>
      </w:r>
      <w:r>
        <w:rPr>
          <w:b/>
          <w:sz w:val="16"/>
        </w:rPr>
        <w:t>Commons</w:t>
      </w:r>
      <w:r>
        <w:rPr>
          <w:b/>
          <w:spacing w:val="-5"/>
          <w:sz w:val="16"/>
        </w:rPr>
        <w:t xml:space="preserve"> </w:t>
      </w:r>
      <w:r>
        <w:rPr>
          <w:b/>
          <w:sz w:val="16"/>
        </w:rPr>
        <w:t>Blvd</w:t>
      </w:r>
      <w:r>
        <w:rPr>
          <w:b/>
          <w:spacing w:val="-5"/>
          <w:sz w:val="16"/>
        </w:rPr>
        <w:t xml:space="preserve"> </w:t>
      </w:r>
      <w:r>
        <w:rPr>
          <w:b/>
          <w:sz w:val="16"/>
        </w:rPr>
        <w:t>Suite</w:t>
      </w:r>
      <w:r>
        <w:rPr>
          <w:b/>
          <w:spacing w:val="-5"/>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3"/>
          <w:sz w:val="16"/>
        </w:rPr>
        <w:t xml:space="preserve"> </w:t>
      </w:r>
      <w:r>
        <w:rPr>
          <w:b/>
          <w:sz w:val="16"/>
        </w:rPr>
        <w:t>FL</w:t>
      </w:r>
      <w:r>
        <w:rPr>
          <w:b/>
          <w:spacing w:val="-5"/>
          <w:sz w:val="16"/>
        </w:rPr>
        <w:t xml:space="preserve"> </w:t>
      </w:r>
      <w:proofErr w:type="gramStart"/>
      <w:r>
        <w:rPr>
          <w:b/>
          <w:sz w:val="16"/>
        </w:rPr>
        <w:t>33912</w:t>
      </w:r>
      <w:r>
        <w:rPr>
          <w:b/>
          <w:spacing w:val="-4"/>
          <w:sz w:val="16"/>
        </w:rPr>
        <w:t xml:space="preserve"> </w:t>
      </w:r>
      <w:r>
        <w:rPr>
          <w:b/>
          <w:sz w:val="16"/>
        </w:rPr>
        <w:t>·</w:t>
      </w:r>
      <w:r>
        <w:rPr>
          <w:b/>
          <w:spacing w:val="-5"/>
          <w:sz w:val="16"/>
        </w:rPr>
        <w:t xml:space="preserve"> </w:t>
      </w:r>
      <w:r>
        <w:rPr>
          <w:b/>
          <w:sz w:val="16"/>
        </w:rPr>
        <w:t>(</w:t>
      </w:r>
      <w:proofErr w:type="gramEnd"/>
      <w:r>
        <w:rPr>
          <w:b/>
          <w:sz w:val="16"/>
        </w:rPr>
        <w:t>239)</w:t>
      </w:r>
      <w:r>
        <w:rPr>
          <w:b/>
          <w:spacing w:val="-6"/>
          <w:sz w:val="16"/>
        </w:rPr>
        <w:t xml:space="preserve"> </w:t>
      </w:r>
      <w:r>
        <w:rPr>
          <w:b/>
          <w:sz w:val="16"/>
        </w:rPr>
        <w:t>433-5500</w:t>
      </w:r>
      <w:r>
        <w:rPr>
          <w:b/>
          <w:spacing w:val="-3"/>
          <w:sz w:val="16"/>
        </w:rPr>
        <w:t xml:space="preserve"> </w:t>
      </w:r>
      <w:r>
        <w:rPr>
          <w:b/>
          <w:sz w:val="16"/>
        </w:rPr>
        <w:t>·</w:t>
      </w:r>
      <w:r>
        <w:rPr>
          <w:b/>
          <w:spacing w:val="-5"/>
          <w:sz w:val="16"/>
        </w:rPr>
        <w:t xml:space="preserve"> </w:t>
      </w:r>
      <w:r>
        <w:rPr>
          <w:b/>
          <w:sz w:val="16"/>
        </w:rPr>
        <w:t>Fax</w:t>
      </w:r>
      <w:r>
        <w:rPr>
          <w:b/>
          <w:spacing w:val="-4"/>
          <w:sz w:val="16"/>
        </w:rPr>
        <w:t xml:space="preserve"> </w:t>
      </w:r>
      <w:r>
        <w:rPr>
          <w:b/>
          <w:sz w:val="16"/>
        </w:rPr>
        <w:t>(239)</w:t>
      </w:r>
      <w:r>
        <w:rPr>
          <w:b/>
          <w:spacing w:val="-6"/>
          <w:sz w:val="16"/>
        </w:rPr>
        <w:t xml:space="preserve"> </w:t>
      </w:r>
      <w:r>
        <w:rPr>
          <w:b/>
          <w:sz w:val="16"/>
        </w:rPr>
        <w:t>481-0634</w:t>
      </w:r>
      <w:r>
        <w:rPr>
          <w:b/>
          <w:spacing w:val="68"/>
          <w:sz w:val="16"/>
        </w:rPr>
        <w:t xml:space="preserve"> </w:t>
      </w:r>
      <w:hyperlink r:id="rId122">
        <w:r w:rsidR="00D873A2">
          <w:rPr>
            <w:b/>
            <w:sz w:val="16"/>
          </w:rPr>
          <w:t>www.foster-</w:t>
        </w:r>
        <w:r w:rsidR="00D873A2">
          <w:rPr>
            <w:b/>
            <w:spacing w:val="-2"/>
            <w:sz w:val="16"/>
          </w:rPr>
          <w:t>foster.com</w:t>
        </w:r>
      </w:hyperlink>
    </w:p>
    <w:p w14:paraId="4B8D2BFB" w14:textId="77777777" w:rsidR="00D873A2" w:rsidRDefault="00D873A2">
      <w:pPr>
        <w:jc w:val="center"/>
        <w:rPr>
          <w:sz w:val="16"/>
        </w:rPr>
        <w:sectPr w:rsidR="00D873A2">
          <w:headerReference w:type="default" r:id="rId123"/>
          <w:footerReference w:type="default" r:id="rId124"/>
          <w:pgSz w:w="12240" w:h="15840"/>
          <w:pgMar w:top="760" w:right="620" w:bottom="620" w:left="640" w:header="0" w:footer="436" w:gutter="0"/>
          <w:cols w:space="720"/>
        </w:sectPr>
      </w:pPr>
    </w:p>
    <w:p w14:paraId="01DD1401" w14:textId="77777777" w:rsidR="00D873A2" w:rsidRDefault="00D873A2">
      <w:pPr>
        <w:pStyle w:val="BodyText"/>
        <w:rPr>
          <w:b/>
        </w:rPr>
      </w:pPr>
    </w:p>
    <w:p w14:paraId="19551959" w14:textId="77777777" w:rsidR="00D873A2" w:rsidRDefault="00000000">
      <w:pPr>
        <w:pStyle w:val="BodyText"/>
        <w:ind w:left="800" w:right="820"/>
        <w:jc w:val="both"/>
      </w:pPr>
      <w:r>
        <w:t>The valuation has been conducted in accordance with generally accepted actuarial principles and practices, including the applicable Actuarial Standards of Practice as issued by the Actuarial Standards Board, and reflects all applicable federal laws and regulations. In our opinion, the assumptions used in this valuation, as adopted by the County, represent reasonable expectations of anticipated plan experience.</w:t>
      </w:r>
    </w:p>
    <w:p w14:paraId="70BA1A89" w14:textId="77777777" w:rsidR="00D873A2" w:rsidRDefault="00D873A2">
      <w:pPr>
        <w:pStyle w:val="BodyText"/>
      </w:pPr>
    </w:p>
    <w:p w14:paraId="2E98FB3F" w14:textId="77777777" w:rsidR="00D873A2" w:rsidRDefault="00000000">
      <w:pPr>
        <w:pStyle w:val="BodyText"/>
        <w:ind w:left="800" w:right="816"/>
        <w:jc w:val="both"/>
      </w:pPr>
      <w:r>
        <w:t>In performing the analysis, we used third-party software to model (calculate) the underlying liabilities and costs. These results are reviewed in the aggregate and for individual sample lives. The output from the software is either used directly or input into internally developed models to generate</w:t>
      </w:r>
      <w:r>
        <w:rPr>
          <w:spacing w:val="-8"/>
        </w:rPr>
        <w:t xml:space="preserve"> </w:t>
      </w:r>
      <w:r>
        <w:t>the</w:t>
      </w:r>
      <w:r>
        <w:rPr>
          <w:spacing w:val="-8"/>
        </w:rPr>
        <w:t xml:space="preserve"> </w:t>
      </w:r>
      <w:r>
        <w:t>costs.</w:t>
      </w:r>
      <w:r>
        <w:rPr>
          <w:spacing w:val="-7"/>
        </w:rPr>
        <w:t xml:space="preserve"> </w:t>
      </w:r>
      <w:r>
        <w:t>All</w:t>
      </w:r>
      <w:r>
        <w:rPr>
          <w:spacing w:val="-7"/>
        </w:rPr>
        <w:t xml:space="preserve"> </w:t>
      </w:r>
      <w:r>
        <w:t>internally</w:t>
      </w:r>
      <w:r>
        <w:rPr>
          <w:spacing w:val="-7"/>
        </w:rPr>
        <w:t xml:space="preserve"> </w:t>
      </w:r>
      <w:r>
        <w:t>developed</w:t>
      </w:r>
      <w:r>
        <w:rPr>
          <w:spacing w:val="-7"/>
        </w:rPr>
        <w:t xml:space="preserve"> </w:t>
      </w:r>
      <w:r>
        <w:t>models</w:t>
      </w:r>
      <w:r>
        <w:rPr>
          <w:spacing w:val="-7"/>
        </w:rPr>
        <w:t xml:space="preserve"> </w:t>
      </w:r>
      <w:r>
        <w:t>are</w:t>
      </w:r>
      <w:r>
        <w:rPr>
          <w:spacing w:val="-9"/>
        </w:rPr>
        <w:t xml:space="preserve"> </w:t>
      </w:r>
      <w:r>
        <w:t>reviewed</w:t>
      </w:r>
      <w:r>
        <w:rPr>
          <w:spacing w:val="-5"/>
        </w:rPr>
        <w:t xml:space="preserve"> </w:t>
      </w:r>
      <w:r>
        <w:t>as</w:t>
      </w:r>
      <w:r>
        <w:rPr>
          <w:spacing w:val="-7"/>
        </w:rPr>
        <w:t xml:space="preserve"> </w:t>
      </w:r>
      <w:r>
        <w:t>part</w:t>
      </w:r>
      <w:r>
        <w:rPr>
          <w:spacing w:val="-7"/>
        </w:rPr>
        <w:t xml:space="preserve"> </w:t>
      </w:r>
      <w:r>
        <w:t>of</w:t>
      </w:r>
      <w:r>
        <w:rPr>
          <w:spacing w:val="-8"/>
        </w:rPr>
        <w:t xml:space="preserve"> </w:t>
      </w:r>
      <w:r>
        <w:t>the</w:t>
      </w:r>
      <w:r>
        <w:rPr>
          <w:spacing w:val="-8"/>
        </w:rPr>
        <w:t xml:space="preserve"> </w:t>
      </w:r>
      <w:r>
        <w:t>process.</w:t>
      </w:r>
      <w:r>
        <w:rPr>
          <w:spacing w:val="-4"/>
        </w:rPr>
        <w:t xml:space="preserve"> </w:t>
      </w:r>
      <w:r>
        <w:t>As</w:t>
      </w:r>
      <w:r>
        <w:rPr>
          <w:spacing w:val="-8"/>
        </w:rPr>
        <w:t xml:space="preserve"> </w:t>
      </w:r>
      <w:r>
        <w:t>a</w:t>
      </w:r>
      <w:r>
        <w:rPr>
          <w:spacing w:val="-8"/>
        </w:rPr>
        <w:t xml:space="preserve"> </w:t>
      </w:r>
      <w:r>
        <w:t>result of this review, we believe that the models have produced reasonable results. We do not believe there</w:t>
      </w:r>
      <w:r>
        <w:rPr>
          <w:spacing w:val="-10"/>
        </w:rPr>
        <w:t xml:space="preserve"> </w:t>
      </w:r>
      <w:r>
        <w:t>are</w:t>
      </w:r>
      <w:r>
        <w:rPr>
          <w:spacing w:val="-10"/>
        </w:rPr>
        <w:t xml:space="preserve"> </w:t>
      </w:r>
      <w:r>
        <w:t>any</w:t>
      </w:r>
      <w:r>
        <w:rPr>
          <w:spacing w:val="-9"/>
        </w:rPr>
        <w:t xml:space="preserve"> </w:t>
      </w:r>
      <w:r>
        <w:t>material</w:t>
      </w:r>
      <w:r>
        <w:rPr>
          <w:spacing w:val="-9"/>
        </w:rPr>
        <w:t xml:space="preserve"> </w:t>
      </w:r>
      <w:r>
        <w:t>inconsistencies</w:t>
      </w:r>
      <w:r>
        <w:rPr>
          <w:spacing w:val="-10"/>
        </w:rPr>
        <w:t xml:space="preserve"> </w:t>
      </w:r>
      <w:r>
        <w:t>among</w:t>
      </w:r>
      <w:r>
        <w:rPr>
          <w:spacing w:val="-9"/>
        </w:rPr>
        <w:t xml:space="preserve"> </w:t>
      </w:r>
      <w:r>
        <w:t>assumptions</w:t>
      </w:r>
      <w:r>
        <w:rPr>
          <w:spacing w:val="-9"/>
        </w:rPr>
        <w:t xml:space="preserve"> </w:t>
      </w:r>
      <w:r>
        <w:t>or</w:t>
      </w:r>
      <w:r>
        <w:rPr>
          <w:spacing w:val="-10"/>
        </w:rPr>
        <w:t xml:space="preserve"> </w:t>
      </w:r>
      <w:r>
        <w:t>unreasonable</w:t>
      </w:r>
      <w:r>
        <w:rPr>
          <w:spacing w:val="-7"/>
        </w:rPr>
        <w:t xml:space="preserve"> </w:t>
      </w:r>
      <w:r>
        <w:t>output</w:t>
      </w:r>
      <w:r>
        <w:rPr>
          <w:spacing w:val="-9"/>
        </w:rPr>
        <w:t xml:space="preserve"> </w:t>
      </w:r>
      <w:r>
        <w:t>produced</w:t>
      </w:r>
      <w:r>
        <w:rPr>
          <w:spacing w:val="-9"/>
        </w:rPr>
        <w:t xml:space="preserve"> </w:t>
      </w:r>
      <w:r>
        <w:t>due</w:t>
      </w:r>
      <w:r>
        <w:rPr>
          <w:spacing w:val="-10"/>
        </w:rPr>
        <w:t xml:space="preserve"> </w:t>
      </w:r>
      <w:r>
        <w:t>to the aggregation of assumptions.</w:t>
      </w:r>
    </w:p>
    <w:p w14:paraId="3DEB74EE" w14:textId="77777777" w:rsidR="00D873A2" w:rsidRDefault="00D873A2">
      <w:pPr>
        <w:pStyle w:val="BodyText"/>
        <w:spacing w:before="1"/>
      </w:pPr>
    </w:p>
    <w:p w14:paraId="0CF1AE86" w14:textId="77777777" w:rsidR="00D873A2" w:rsidRDefault="00000000">
      <w:pPr>
        <w:pStyle w:val="BodyText"/>
        <w:ind w:left="800" w:right="819"/>
        <w:jc w:val="both"/>
      </w:pPr>
      <w:r>
        <w:t>In</w:t>
      </w:r>
      <w:r>
        <w:rPr>
          <w:spacing w:val="-3"/>
        </w:rPr>
        <w:t xml:space="preserve"> </w:t>
      </w:r>
      <w:r>
        <w:t>conducting</w:t>
      </w:r>
      <w:r>
        <w:rPr>
          <w:spacing w:val="-5"/>
        </w:rPr>
        <w:t xml:space="preserve"> </w:t>
      </w:r>
      <w:r>
        <w:t>the</w:t>
      </w:r>
      <w:r>
        <w:rPr>
          <w:spacing w:val="-5"/>
        </w:rPr>
        <w:t xml:space="preserve"> </w:t>
      </w:r>
      <w:r>
        <w:t>valuation,</w:t>
      </w:r>
      <w:r>
        <w:rPr>
          <w:spacing w:val="-4"/>
        </w:rPr>
        <w:t xml:space="preserve"> </w:t>
      </w:r>
      <w:r>
        <w:t>we</w:t>
      </w:r>
      <w:r>
        <w:rPr>
          <w:spacing w:val="-4"/>
        </w:rPr>
        <w:t xml:space="preserve"> </w:t>
      </w:r>
      <w:r>
        <w:t>have</w:t>
      </w:r>
      <w:r>
        <w:rPr>
          <w:spacing w:val="-4"/>
        </w:rPr>
        <w:t xml:space="preserve"> </w:t>
      </w:r>
      <w:r>
        <w:t>relied</w:t>
      </w:r>
      <w:r>
        <w:rPr>
          <w:spacing w:val="-5"/>
        </w:rPr>
        <w:t xml:space="preserve"> </w:t>
      </w:r>
      <w:r>
        <w:t>on</w:t>
      </w:r>
      <w:r>
        <w:rPr>
          <w:spacing w:val="-5"/>
        </w:rPr>
        <w:t xml:space="preserve"> </w:t>
      </w:r>
      <w:r>
        <w:t>personnel</w:t>
      </w:r>
      <w:r>
        <w:rPr>
          <w:spacing w:val="-4"/>
        </w:rPr>
        <w:t xml:space="preserve"> </w:t>
      </w:r>
      <w:r>
        <w:t>and</w:t>
      </w:r>
      <w:r>
        <w:rPr>
          <w:spacing w:val="-5"/>
        </w:rPr>
        <w:t xml:space="preserve"> </w:t>
      </w:r>
      <w:r>
        <w:t>plan</w:t>
      </w:r>
      <w:r>
        <w:rPr>
          <w:spacing w:val="-5"/>
        </w:rPr>
        <w:t xml:space="preserve"> </w:t>
      </w:r>
      <w:r>
        <w:t>design</w:t>
      </w:r>
      <w:r>
        <w:rPr>
          <w:spacing w:val="-4"/>
        </w:rPr>
        <w:t xml:space="preserve"> </w:t>
      </w:r>
      <w:r>
        <w:t>information</w:t>
      </w:r>
      <w:r>
        <w:rPr>
          <w:spacing w:val="-4"/>
        </w:rPr>
        <w:t xml:space="preserve"> </w:t>
      </w:r>
      <w:r>
        <w:t>supplied</w:t>
      </w:r>
      <w:r>
        <w:rPr>
          <w:spacing w:val="-5"/>
        </w:rPr>
        <w:t xml:space="preserve"> </w:t>
      </w:r>
      <w:r>
        <w:t>by the County personnel, and the actuarial assumptions and methods described in the Actuarial Assumptions section of this report. While we cannot verify the accuracy of all this information, the</w:t>
      </w:r>
      <w:r>
        <w:rPr>
          <w:spacing w:val="-15"/>
        </w:rPr>
        <w:t xml:space="preserve"> </w:t>
      </w:r>
      <w:r>
        <w:t>supplied</w:t>
      </w:r>
      <w:r>
        <w:rPr>
          <w:spacing w:val="-15"/>
        </w:rPr>
        <w:t xml:space="preserve"> </w:t>
      </w:r>
      <w:r>
        <w:t>information</w:t>
      </w:r>
      <w:r>
        <w:rPr>
          <w:spacing w:val="-15"/>
        </w:rPr>
        <w:t xml:space="preserve"> </w:t>
      </w:r>
      <w:r>
        <w:t>was</w:t>
      </w:r>
      <w:r>
        <w:rPr>
          <w:spacing w:val="-15"/>
        </w:rPr>
        <w:t xml:space="preserve"> </w:t>
      </w:r>
      <w:r>
        <w:t>reviewed</w:t>
      </w:r>
      <w:r>
        <w:rPr>
          <w:spacing w:val="-15"/>
        </w:rPr>
        <w:t xml:space="preserve"> </w:t>
      </w:r>
      <w:r>
        <w:t>for</w:t>
      </w:r>
      <w:r>
        <w:rPr>
          <w:spacing w:val="-15"/>
        </w:rPr>
        <w:t xml:space="preserve"> </w:t>
      </w:r>
      <w:r>
        <w:t>consistency</w:t>
      </w:r>
      <w:r>
        <w:rPr>
          <w:spacing w:val="-15"/>
        </w:rPr>
        <w:t xml:space="preserve"> </w:t>
      </w:r>
      <w:r>
        <w:t>and</w:t>
      </w:r>
      <w:r>
        <w:rPr>
          <w:spacing w:val="-15"/>
        </w:rPr>
        <w:t xml:space="preserve"> </w:t>
      </w:r>
      <w:r>
        <w:t>reasonableness.</w:t>
      </w:r>
      <w:r>
        <w:rPr>
          <w:spacing w:val="-15"/>
        </w:rPr>
        <w:t xml:space="preserve"> </w:t>
      </w:r>
      <w:r>
        <w:t>Because</w:t>
      </w:r>
      <w:r>
        <w:rPr>
          <w:spacing w:val="-15"/>
        </w:rPr>
        <w:t xml:space="preserve"> </w:t>
      </w:r>
      <w:r>
        <w:t>of</w:t>
      </w:r>
      <w:r>
        <w:rPr>
          <w:spacing w:val="-15"/>
        </w:rPr>
        <w:t xml:space="preserve"> </w:t>
      </w:r>
      <w:r>
        <w:t>this</w:t>
      </w:r>
      <w:r>
        <w:rPr>
          <w:spacing w:val="-15"/>
        </w:rPr>
        <w:t xml:space="preserve"> </w:t>
      </w:r>
      <w:r>
        <w:t>review, we have no reason to doubt the substantial accuracy of the information and believe that it has produced appropriate results. This information, along with any adjustments or modifications, is summarized in various sections of this report.</w:t>
      </w:r>
    </w:p>
    <w:p w14:paraId="2EC0F8E9" w14:textId="77777777" w:rsidR="00D873A2" w:rsidRDefault="00D873A2">
      <w:pPr>
        <w:pStyle w:val="BodyText"/>
      </w:pPr>
    </w:p>
    <w:p w14:paraId="3C19DF42" w14:textId="77777777" w:rsidR="00D873A2" w:rsidRDefault="00000000">
      <w:pPr>
        <w:pStyle w:val="BodyText"/>
        <w:ind w:left="800" w:right="816"/>
        <w:jc w:val="both"/>
      </w:pPr>
      <w:r>
        <w:t>The total OPEB liability and certain sensitivity information shown in this report are based on an actuarial valuation performed as of July 1, 2024. It is our opinion that the assumptions used for this</w:t>
      </w:r>
      <w:r>
        <w:rPr>
          <w:spacing w:val="-6"/>
        </w:rPr>
        <w:t xml:space="preserve"> </w:t>
      </w:r>
      <w:r>
        <w:t>purpose</w:t>
      </w:r>
      <w:r>
        <w:rPr>
          <w:spacing w:val="-5"/>
        </w:rPr>
        <w:t xml:space="preserve"> </w:t>
      </w:r>
      <w:r>
        <w:t>are</w:t>
      </w:r>
      <w:r>
        <w:rPr>
          <w:spacing w:val="-6"/>
        </w:rPr>
        <w:t xml:space="preserve"> </w:t>
      </w:r>
      <w:r>
        <w:t>internally</w:t>
      </w:r>
      <w:r>
        <w:rPr>
          <w:spacing w:val="-5"/>
        </w:rPr>
        <w:t xml:space="preserve"> </w:t>
      </w:r>
      <w:r>
        <w:t>consistent,</w:t>
      </w:r>
      <w:r>
        <w:rPr>
          <w:spacing w:val="-5"/>
        </w:rPr>
        <w:t xml:space="preserve"> </w:t>
      </w:r>
      <w:r>
        <w:t>reasonable,</w:t>
      </w:r>
      <w:r>
        <w:rPr>
          <w:spacing w:val="-5"/>
        </w:rPr>
        <w:t xml:space="preserve"> </w:t>
      </w:r>
      <w:r>
        <w:t>and</w:t>
      </w:r>
      <w:r>
        <w:rPr>
          <w:spacing w:val="-5"/>
        </w:rPr>
        <w:t xml:space="preserve"> </w:t>
      </w:r>
      <w:r>
        <w:t>comply</w:t>
      </w:r>
      <w:r>
        <w:rPr>
          <w:spacing w:val="-5"/>
        </w:rPr>
        <w:t xml:space="preserve"> </w:t>
      </w:r>
      <w:r>
        <w:t>with</w:t>
      </w:r>
      <w:r>
        <w:rPr>
          <w:spacing w:val="-5"/>
        </w:rPr>
        <w:t xml:space="preserve"> </w:t>
      </w:r>
      <w:r>
        <w:t>the</w:t>
      </w:r>
      <w:r>
        <w:rPr>
          <w:spacing w:val="-6"/>
        </w:rPr>
        <w:t xml:space="preserve"> </w:t>
      </w:r>
      <w:r>
        <w:t>requirements</w:t>
      </w:r>
      <w:r>
        <w:rPr>
          <w:spacing w:val="-6"/>
        </w:rPr>
        <w:t xml:space="preserve"> </w:t>
      </w:r>
      <w:r>
        <w:t>under GASB No.74 and GASB No. 75.</w:t>
      </w:r>
    </w:p>
    <w:p w14:paraId="4796ADEF" w14:textId="77777777" w:rsidR="00D873A2" w:rsidRDefault="00D873A2">
      <w:pPr>
        <w:jc w:val="both"/>
        <w:sectPr w:rsidR="00D873A2">
          <w:headerReference w:type="default" r:id="rId125"/>
          <w:footerReference w:type="default" r:id="rId126"/>
          <w:pgSz w:w="12240" w:h="15840"/>
          <w:pgMar w:top="1260" w:right="620" w:bottom="840" w:left="640" w:header="729" w:footer="649" w:gutter="0"/>
          <w:cols w:space="720"/>
        </w:sectPr>
      </w:pPr>
    </w:p>
    <w:p w14:paraId="7A9B842F" w14:textId="77777777" w:rsidR="00D873A2" w:rsidRDefault="00D873A2">
      <w:pPr>
        <w:pStyle w:val="BodyText"/>
      </w:pPr>
    </w:p>
    <w:p w14:paraId="3B2B0186" w14:textId="77777777" w:rsidR="00D873A2" w:rsidRDefault="00000000">
      <w:pPr>
        <w:pStyle w:val="BodyText"/>
        <w:ind w:left="800" w:right="814"/>
        <w:jc w:val="both"/>
      </w:pPr>
      <w:r>
        <w:t>The undersigned are familiar with the immediate and long-term aspects of OPEB valuations and meet the Qualification Standards of the American Academy of Actuaries necessary to render the actuarial opinions contained herein. All the sections of this report are considered an integral part of the actuarial opinions.</w:t>
      </w:r>
    </w:p>
    <w:p w14:paraId="7BE654A8" w14:textId="77777777" w:rsidR="00D873A2" w:rsidRDefault="00D873A2">
      <w:pPr>
        <w:pStyle w:val="BodyText"/>
      </w:pPr>
    </w:p>
    <w:p w14:paraId="4E4AAF36" w14:textId="77777777" w:rsidR="00D873A2" w:rsidRDefault="00000000">
      <w:pPr>
        <w:pStyle w:val="BodyText"/>
        <w:ind w:left="800" w:right="817"/>
        <w:jc w:val="both"/>
      </w:pPr>
      <w:r>
        <w:t>To</w:t>
      </w:r>
      <w:r>
        <w:rPr>
          <w:spacing w:val="-8"/>
        </w:rPr>
        <w:t xml:space="preserve"> </w:t>
      </w:r>
      <w:r>
        <w:t>our</w:t>
      </w:r>
      <w:r>
        <w:rPr>
          <w:spacing w:val="-8"/>
        </w:rPr>
        <w:t xml:space="preserve"> </w:t>
      </w:r>
      <w:r>
        <w:t>knowledge,</w:t>
      </w:r>
      <w:r>
        <w:rPr>
          <w:spacing w:val="-5"/>
        </w:rPr>
        <w:t xml:space="preserve"> </w:t>
      </w:r>
      <w:r>
        <w:t>no</w:t>
      </w:r>
      <w:r>
        <w:rPr>
          <w:spacing w:val="-7"/>
        </w:rPr>
        <w:t xml:space="preserve"> </w:t>
      </w:r>
      <w:r>
        <w:t>associate</w:t>
      </w:r>
      <w:r>
        <w:rPr>
          <w:spacing w:val="-8"/>
        </w:rPr>
        <w:t xml:space="preserve"> </w:t>
      </w:r>
      <w:r>
        <w:t>of</w:t>
      </w:r>
      <w:r>
        <w:rPr>
          <w:spacing w:val="-6"/>
        </w:rPr>
        <w:t xml:space="preserve"> </w:t>
      </w:r>
      <w:r>
        <w:t>Foster</w:t>
      </w:r>
      <w:r>
        <w:rPr>
          <w:spacing w:val="-8"/>
        </w:rPr>
        <w:t xml:space="preserve"> </w:t>
      </w:r>
      <w:r>
        <w:t>&amp;</w:t>
      </w:r>
      <w:r>
        <w:rPr>
          <w:spacing w:val="-4"/>
        </w:rPr>
        <w:t xml:space="preserve"> </w:t>
      </w:r>
      <w:r>
        <w:t>Foster,</w:t>
      </w:r>
      <w:r>
        <w:rPr>
          <w:spacing w:val="-5"/>
        </w:rPr>
        <w:t xml:space="preserve"> </w:t>
      </w:r>
      <w:r>
        <w:t>Inc.</w:t>
      </w:r>
      <w:r>
        <w:rPr>
          <w:spacing w:val="-7"/>
        </w:rPr>
        <w:t xml:space="preserve"> </w:t>
      </w:r>
      <w:r>
        <w:t>working</w:t>
      </w:r>
      <w:r>
        <w:rPr>
          <w:spacing w:val="-8"/>
        </w:rPr>
        <w:t xml:space="preserve"> </w:t>
      </w:r>
      <w:r>
        <w:t>on</w:t>
      </w:r>
      <w:r>
        <w:rPr>
          <w:spacing w:val="-7"/>
        </w:rPr>
        <w:t xml:space="preserve"> </w:t>
      </w:r>
      <w:r>
        <w:t>valuations</w:t>
      </w:r>
      <w:r>
        <w:rPr>
          <w:spacing w:val="-7"/>
        </w:rPr>
        <w:t xml:space="preserve"> </w:t>
      </w:r>
      <w:r>
        <w:t>of</w:t>
      </w:r>
      <w:r>
        <w:rPr>
          <w:spacing w:val="-8"/>
        </w:rPr>
        <w:t xml:space="preserve"> </w:t>
      </w:r>
      <w:r>
        <w:t>the</w:t>
      </w:r>
      <w:r>
        <w:rPr>
          <w:spacing w:val="-8"/>
        </w:rPr>
        <w:t xml:space="preserve"> </w:t>
      </w:r>
      <w:r>
        <w:t>program</w:t>
      </w:r>
      <w:r>
        <w:rPr>
          <w:spacing w:val="-7"/>
        </w:rPr>
        <w:t xml:space="preserve"> </w:t>
      </w:r>
      <w:r>
        <w:t>has any direct financial interest or indirect material interest in Washoe County, nor does anyone at Foster</w:t>
      </w:r>
      <w:r>
        <w:rPr>
          <w:spacing w:val="-4"/>
        </w:rPr>
        <w:t xml:space="preserve"> </w:t>
      </w:r>
      <w:r>
        <w:t>&amp;</w:t>
      </w:r>
      <w:r>
        <w:rPr>
          <w:spacing w:val="-3"/>
        </w:rPr>
        <w:t xml:space="preserve"> </w:t>
      </w:r>
      <w:r>
        <w:t>Foster,</w:t>
      </w:r>
      <w:r>
        <w:rPr>
          <w:spacing w:val="-2"/>
        </w:rPr>
        <w:t xml:space="preserve"> </w:t>
      </w:r>
      <w:r>
        <w:t>Inc.</w:t>
      </w:r>
      <w:r>
        <w:rPr>
          <w:spacing w:val="-3"/>
        </w:rPr>
        <w:t xml:space="preserve"> </w:t>
      </w:r>
      <w:r>
        <w:t>act</w:t>
      </w:r>
      <w:r>
        <w:rPr>
          <w:spacing w:val="-3"/>
        </w:rPr>
        <w:t xml:space="preserve"> </w:t>
      </w:r>
      <w:r>
        <w:t>as</w:t>
      </w:r>
      <w:r>
        <w:rPr>
          <w:spacing w:val="-4"/>
        </w:rPr>
        <w:t xml:space="preserve"> </w:t>
      </w:r>
      <w:r>
        <w:t>a</w:t>
      </w:r>
      <w:r>
        <w:rPr>
          <w:spacing w:val="-5"/>
        </w:rPr>
        <w:t xml:space="preserve"> </w:t>
      </w:r>
      <w:r>
        <w:t>member</w:t>
      </w:r>
      <w:r>
        <w:rPr>
          <w:spacing w:val="-3"/>
        </w:rPr>
        <w:t xml:space="preserve"> </w:t>
      </w:r>
      <w:r>
        <w:t>of</w:t>
      </w:r>
      <w:r>
        <w:rPr>
          <w:spacing w:val="-5"/>
        </w:rPr>
        <w:t xml:space="preserve"> </w:t>
      </w:r>
      <w:r>
        <w:t>the</w:t>
      </w:r>
      <w:r>
        <w:rPr>
          <w:spacing w:val="-3"/>
        </w:rPr>
        <w:t xml:space="preserve"> </w:t>
      </w:r>
      <w:r>
        <w:t>Board</w:t>
      </w:r>
      <w:r>
        <w:rPr>
          <w:spacing w:val="-3"/>
        </w:rPr>
        <w:t xml:space="preserve"> </w:t>
      </w:r>
      <w:r>
        <w:t>of</w:t>
      </w:r>
      <w:r>
        <w:rPr>
          <w:spacing w:val="-1"/>
        </w:rPr>
        <w:t xml:space="preserve"> </w:t>
      </w:r>
      <w:r>
        <w:t>County</w:t>
      </w:r>
      <w:r>
        <w:rPr>
          <w:spacing w:val="-2"/>
        </w:rPr>
        <w:t xml:space="preserve"> </w:t>
      </w:r>
      <w:r>
        <w:t>Commissioners</w:t>
      </w:r>
      <w:r>
        <w:rPr>
          <w:spacing w:val="-4"/>
        </w:rPr>
        <w:t xml:space="preserve"> </w:t>
      </w:r>
      <w:r>
        <w:t>of</w:t>
      </w:r>
      <w:r>
        <w:rPr>
          <w:spacing w:val="-3"/>
        </w:rPr>
        <w:t xml:space="preserve"> </w:t>
      </w:r>
      <w:r>
        <w:t>Washoe</w:t>
      </w:r>
      <w:r>
        <w:rPr>
          <w:spacing w:val="-4"/>
        </w:rPr>
        <w:t xml:space="preserve"> </w:t>
      </w:r>
      <w:r>
        <w:t>County. Thus, there is no relationship existing that might affect our capacity to prepare and certify this actuarial report.</w:t>
      </w:r>
    </w:p>
    <w:p w14:paraId="22307FF6" w14:textId="77777777" w:rsidR="00D873A2" w:rsidRDefault="00D873A2">
      <w:pPr>
        <w:pStyle w:val="BodyText"/>
      </w:pPr>
    </w:p>
    <w:p w14:paraId="39A9D5F0" w14:textId="77777777" w:rsidR="00D873A2" w:rsidRDefault="00000000">
      <w:pPr>
        <w:pStyle w:val="BodyText"/>
        <w:ind w:left="800" w:right="826"/>
        <w:jc w:val="both"/>
      </w:pPr>
      <w:r>
        <w:t>If there are any questions, concerns, or comments about any of the items contained in this report, please contact us at 239 433-5500.</w:t>
      </w:r>
    </w:p>
    <w:p w14:paraId="43811C4C" w14:textId="77777777" w:rsidR="00D873A2" w:rsidRDefault="00D873A2">
      <w:pPr>
        <w:pStyle w:val="BodyText"/>
      </w:pPr>
    </w:p>
    <w:p w14:paraId="4B276DB8" w14:textId="77777777" w:rsidR="00D873A2" w:rsidRDefault="00D873A2">
      <w:pPr>
        <w:pStyle w:val="BodyText"/>
        <w:spacing w:before="1"/>
      </w:pPr>
    </w:p>
    <w:p w14:paraId="42A90B14" w14:textId="77777777" w:rsidR="00D873A2" w:rsidRDefault="00000000">
      <w:pPr>
        <w:pStyle w:val="BodyText"/>
        <w:spacing w:line="480" w:lineRule="auto"/>
        <w:ind w:left="5121" w:right="3574"/>
      </w:pPr>
      <w:r>
        <w:rPr>
          <w:noProof/>
        </w:rPr>
        <w:drawing>
          <wp:anchor distT="0" distB="0" distL="0" distR="0" simplePos="0" relativeHeight="471906304" behindDoc="1" locked="0" layoutInCell="1" allowOverlap="1" wp14:anchorId="3746E015" wp14:editId="5E8E2B2A">
            <wp:simplePos x="0" y="0"/>
            <wp:positionH relativeFrom="page">
              <wp:posOffset>3753703</wp:posOffset>
            </wp:positionH>
            <wp:positionV relativeFrom="paragraph">
              <wp:posOffset>644470</wp:posOffset>
            </wp:positionV>
            <wp:extent cx="2046364" cy="555858"/>
            <wp:effectExtent l="0" t="0" r="0" b="0"/>
            <wp:wrapNone/>
            <wp:docPr id="1250" name="Image 1250" descr="Jason L. Franke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descr="Jason L. Franken signature"/>
                    <pic:cNvPicPr/>
                  </pic:nvPicPr>
                  <pic:blipFill>
                    <a:blip r:embed="rId127" cstate="print"/>
                    <a:stretch>
                      <a:fillRect/>
                    </a:stretch>
                  </pic:blipFill>
                  <pic:spPr>
                    <a:xfrm>
                      <a:off x="0" y="0"/>
                      <a:ext cx="2046364" cy="555858"/>
                    </a:xfrm>
                    <a:prstGeom prst="rect">
                      <a:avLst/>
                    </a:prstGeom>
                  </pic:spPr>
                </pic:pic>
              </a:graphicData>
            </a:graphic>
          </wp:anchor>
        </w:drawing>
      </w:r>
      <w:r>
        <w:t>Respectfully</w:t>
      </w:r>
      <w:r>
        <w:rPr>
          <w:spacing w:val="-15"/>
        </w:rPr>
        <w:t xml:space="preserve"> </w:t>
      </w:r>
      <w:r>
        <w:t>submitted, Foster &amp; Foster, Inc.</w:t>
      </w:r>
    </w:p>
    <w:p w14:paraId="6A1AD2EF" w14:textId="77777777" w:rsidR="00D873A2" w:rsidRDefault="00D873A2">
      <w:pPr>
        <w:pStyle w:val="BodyText"/>
      </w:pPr>
    </w:p>
    <w:p w14:paraId="221AFE68" w14:textId="77777777" w:rsidR="00D873A2" w:rsidRDefault="00D873A2">
      <w:pPr>
        <w:pStyle w:val="BodyText"/>
      </w:pPr>
    </w:p>
    <w:p w14:paraId="009E9E9F" w14:textId="77777777" w:rsidR="00D873A2" w:rsidRDefault="00000000">
      <w:pPr>
        <w:pStyle w:val="BodyText"/>
        <w:tabs>
          <w:tab w:val="left" w:pos="5120"/>
          <w:tab w:val="left" w:pos="9015"/>
        </w:tabs>
        <w:ind w:left="4401"/>
      </w:pPr>
      <w:proofErr w:type="gramStart"/>
      <w:r>
        <w:rPr>
          <w:spacing w:val="-5"/>
        </w:rPr>
        <w:t>By:</w:t>
      </w:r>
      <w:proofErr w:type="gramEnd"/>
      <w:r>
        <w:tab/>
      </w:r>
      <w:r>
        <w:rPr>
          <w:u w:val="single"/>
        </w:rPr>
        <w:tab/>
      </w:r>
    </w:p>
    <w:p w14:paraId="6037EE23" w14:textId="77777777" w:rsidR="00D873A2" w:rsidRDefault="00000000">
      <w:pPr>
        <w:pStyle w:val="BodyText"/>
        <w:ind w:left="5121"/>
      </w:pPr>
      <w:r>
        <w:rPr>
          <w:noProof/>
        </w:rPr>
        <w:drawing>
          <wp:anchor distT="0" distB="0" distL="0" distR="0" simplePos="0" relativeHeight="471905792" behindDoc="1" locked="0" layoutInCell="1" allowOverlap="1" wp14:anchorId="266D1732" wp14:editId="0BE5E109">
            <wp:simplePos x="0" y="0"/>
            <wp:positionH relativeFrom="page">
              <wp:posOffset>3730309</wp:posOffset>
            </wp:positionH>
            <wp:positionV relativeFrom="paragraph">
              <wp:posOffset>428586</wp:posOffset>
            </wp:positionV>
            <wp:extent cx="1680193" cy="373824"/>
            <wp:effectExtent l="0" t="0" r="0" b="0"/>
            <wp:wrapNone/>
            <wp:docPr id="1251" name="Image 1251" descr="Colleen M. Atchis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descr="Colleen M. Atchison signature"/>
                    <pic:cNvPicPr/>
                  </pic:nvPicPr>
                  <pic:blipFill>
                    <a:blip r:embed="rId128" cstate="print"/>
                    <a:stretch>
                      <a:fillRect/>
                    </a:stretch>
                  </pic:blipFill>
                  <pic:spPr>
                    <a:xfrm>
                      <a:off x="0" y="0"/>
                      <a:ext cx="1680193" cy="373824"/>
                    </a:xfrm>
                    <a:prstGeom prst="rect">
                      <a:avLst/>
                    </a:prstGeom>
                  </pic:spPr>
                </pic:pic>
              </a:graphicData>
            </a:graphic>
          </wp:anchor>
        </w:drawing>
      </w:r>
      <w:r>
        <w:t>Jason</w:t>
      </w:r>
      <w:r>
        <w:rPr>
          <w:spacing w:val="-2"/>
        </w:rPr>
        <w:t xml:space="preserve"> </w:t>
      </w:r>
      <w:r>
        <w:t>L.</w:t>
      </w:r>
      <w:r>
        <w:rPr>
          <w:spacing w:val="-2"/>
        </w:rPr>
        <w:t xml:space="preserve"> </w:t>
      </w:r>
      <w:r>
        <w:t>Franken, FSA,</w:t>
      </w:r>
      <w:r>
        <w:rPr>
          <w:spacing w:val="-1"/>
        </w:rPr>
        <w:t xml:space="preserve"> </w:t>
      </w:r>
      <w:r>
        <w:t>EA,</w:t>
      </w:r>
      <w:r>
        <w:rPr>
          <w:spacing w:val="-1"/>
        </w:rPr>
        <w:t xml:space="preserve"> </w:t>
      </w:r>
      <w:r>
        <w:rPr>
          <w:spacing w:val="-4"/>
        </w:rPr>
        <w:t>MAAA</w:t>
      </w:r>
    </w:p>
    <w:p w14:paraId="5CB78D48" w14:textId="77777777" w:rsidR="00D873A2" w:rsidRDefault="00D873A2">
      <w:pPr>
        <w:pStyle w:val="BodyText"/>
      </w:pPr>
    </w:p>
    <w:p w14:paraId="08B3DCED" w14:textId="77777777" w:rsidR="00D873A2" w:rsidRDefault="00D873A2">
      <w:pPr>
        <w:pStyle w:val="BodyText"/>
      </w:pPr>
    </w:p>
    <w:p w14:paraId="772F146F" w14:textId="77777777" w:rsidR="00D873A2" w:rsidRDefault="00D873A2">
      <w:pPr>
        <w:pStyle w:val="BodyText"/>
        <w:spacing w:before="1"/>
      </w:pPr>
    </w:p>
    <w:p w14:paraId="642FEA32" w14:textId="77777777" w:rsidR="00D873A2" w:rsidRDefault="00000000">
      <w:pPr>
        <w:pStyle w:val="BodyText"/>
        <w:tabs>
          <w:tab w:val="left" w:pos="5120"/>
          <w:tab w:val="left" w:pos="9015"/>
        </w:tabs>
        <w:ind w:left="4401"/>
      </w:pPr>
      <w:proofErr w:type="gramStart"/>
      <w:r>
        <w:rPr>
          <w:spacing w:val="-5"/>
        </w:rPr>
        <w:t>By:</w:t>
      </w:r>
      <w:proofErr w:type="gramEnd"/>
      <w:r>
        <w:tab/>
      </w:r>
      <w:r>
        <w:rPr>
          <w:u w:val="single"/>
        </w:rPr>
        <w:tab/>
      </w:r>
    </w:p>
    <w:p w14:paraId="1D387461" w14:textId="77777777" w:rsidR="00D873A2" w:rsidRDefault="00000000">
      <w:pPr>
        <w:pStyle w:val="BodyText"/>
        <w:ind w:left="5121"/>
      </w:pPr>
      <w:r>
        <w:t>Colleen</w:t>
      </w:r>
      <w:r>
        <w:rPr>
          <w:spacing w:val="-2"/>
        </w:rPr>
        <w:t xml:space="preserve"> </w:t>
      </w:r>
      <w:r>
        <w:t>M.</w:t>
      </w:r>
      <w:r>
        <w:rPr>
          <w:spacing w:val="-2"/>
        </w:rPr>
        <w:t xml:space="preserve"> </w:t>
      </w:r>
      <w:r>
        <w:t>Atchison,</w:t>
      </w:r>
      <w:r>
        <w:rPr>
          <w:spacing w:val="-2"/>
        </w:rPr>
        <w:t xml:space="preserve"> </w:t>
      </w:r>
      <w:r>
        <w:t>FSA,</w:t>
      </w:r>
      <w:r>
        <w:rPr>
          <w:spacing w:val="-1"/>
        </w:rPr>
        <w:t xml:space="preserve"> </w:t>
      </w:r>
      <w:r>
        <w:rPr>
          <w:spacing w:val="-4"/>
        </w:rPr>
        <w:t>MAAA</w:t>
      </w:r>
    </w:p>
    <w:p w14:paraId="19D57C84" w14:textId="77777777" w:rsidR="00D873A2" w:rsidRDefault="00D873A2">
      <w:pPr>
        <w:pStyle w:val="BodyText"/>
      </w:pPr>
    </w:p>
    <w:p w14:paraId="2E168E2D" w14:textId="77777777" w:rsidR="00D873A2" w:rsidRDefault="00D873A2">
      <w:pPr>
        <w:pStyle w:val="BodyText"/>
      </w:pPr>
    </w:p>
    <w:p w14:paraId="32590CFF" w14:textId="77777777" w:rsidR="00D873A2" w:rsidRDefault="00D873A2">
      <w:pPr>
        <w:pStyle w:val="BodyText"/>
      </w:pPr>
    </w:p>
    <w:p w14:paraId="1D545267" w14:textId="77777777" w:rsidR="00D873A2" w:rsidRDefault="00000000">
      <w:pPr>
        <w:pStyle w:val="BodyText"/>
        <w:tabs>
          <w:tab w:val="left" w:pos="5120"/>
          <w:tab w:val="left" w:pos="9015"/>
        </w:tabs>
        <w:ind w:left="4401"/>
      </w:pPr>
      <w:r>
        <w:rPr>
          <w:noProof/>
        </w:rPr>
        <w:drawing>
          <wp:anchor distT="0" distB="0" distL="0" distR="0" simplePos="0" relativeHeight="471906816" behindDoc="1" locked="0" layoutInCell="1" allowOverlap="1" wp14:anchorId="513D8BE9" wp14:editId="097F6344">
            <wp:simplePos x="0" y="0"/>
            <wp:positionH relativeFrom="page">
              <wp:posOffset>3733800</wp:posOffset>
            </wp:positionH>
            <wp:positionV relativeFrom="paragraph">
              <wp:posOffset>-167744</wp:posOffset>
            </wp:positionV>
            <wp:extent cx="1653539" cy="269875"/>
            <wp:effectExtent l="0" t="0" r="0" b="0"/>
            <wp:wrapNone/>
            <wp:docPr id="1252" name="Image 1252" descr="Gavin Waite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descr="Gavin Waite signature"/>
                    <pic:cNvPicPr/>
                  </pic:nvPicPr>
                  <pic:blipFill>
                    <a:blip r:embed="rId129" cstate="print"/>
                    <a:stretch>
                      <a:fillRect/>
                    </a:stretch>
                  </pic:blipFill>
                  <pic:spPr>
                    <a:xfrm>
                      <a:off x="0" y="0"/>
                      <a:ext cx="1653539" cy="269875"/>
                    </a:xfrm>
                    <a:prstGeom prst="rect">
                      <a:avLst/>
                    </a:prstGeom>
                  </pic:spPr>
                </pic:pic>
              </a:graphicData>
            </a:graphic>
          </wp:anchor>
        </w:drawing>
      </w:r>
      <w:proofErr w:type="gramStart"/>
      <w:r>
        <w:rPr>
          <w:spacing w:val="-5"/>
        </w:rPr>
        <w:t>By:</w:t>
      </w:r>
      <w:proofErr w:type="gramEnd"/>
      <w:r>
        <w:tab/>
      </w:r>
      <w:r>
        <w:rPr>
          <w:u w:val="single"/>
        </w:rPr>
        <w:tab/>
      </w:r>
    </w:p>
    <w:p w14:paraId="46EA02FF" w14:textId="77777777" w:rsidR="00D873A2" w:rsidRDefault="00000000">
      <w:pPr>
        <w:pStyle w:val="BodyText"/>
        <w:ind w:left="5121"/>
      </w:pPr>
      <w:r>
        <w:t>Gavin</w:t>
      </w:r>
      <w:r>
        <w:rPr>
          <w:spacing w:val="-2"/>
        </w:rPr>
        <w:t xml:space="preserve"> </w:t>
      </w:r>
      <w:r>
        <w:t>Waite,</w:t>
      </w:r>
      <w:r>
        <w:rPr>
          <w:spacing w:val="-1"/>
        </w:rPr>
        <w:t xml:space="preserve"> </w:t>
      </w:r>
      <w:r>
        <w:t>FSA,</w:t>
      </w:r>
      <w:r>
        <w:rPr>
          <w:spacing w:val="-2"/>
        </w:rPr>
        <w:t xml:space="preserve"> </w:t>
      </w:r>
      <w:r>
        <w:t>CERA,</w:t>
      </w:r>
      <w:r>
        <w:rPr>
          <w:spacing w:val="-2"/>
        </w:rPr>
        <w:t xml:space="preserve"> </w:t>
      </w:r>
      <w:r>
        <w:rPr>
          <w:spacing w:val="-4"/>
        </w:rPr>
        <w:t>MAAA</w:t>
      </w:r>
    </w:p>
    <w:p w14:paraId="1A81D8B7" w14:textId="77777777" w:rsidR="00D873A2" w:rsidRDefault="00D873A2">
      <w:pPr>
        <w:sectPr w:rsidR="00D873A2">
          <w:headerReference w:type="default" r:id="rId130"/>
          <w:footerReference w:type="default" r:id="rId131"/>
          <w:pgSz w:w="12240" w:h="15840"/>
          <w:pgMar w:top="1260" w:right="620" w:bottom="840" w:left="640" w:header="729" w:footer="649" w:gutter="0"/>
          <w:cols w:space="720"/>
        </w:sectPr>
      </w:pPr>
    </w:p>
    <w:sdt>
      <w:sdtPr>
        <w:id w:val="-2144493024"/>
        <w:docPartObj>
          <w:docPartGallery w:val="Table of Contents"/>
          <w:docPartUnique/>
        </w:docPartObj>
      </w:sdtPr>
      <w:sdtContent>
        <w:p w14:paraId="0263A36D" w14:textId="77777777" w:rsidR="00D873A2" w:rsidRDefault="00D873A2">
          <w:pPr>
            <w:pStyle w:val="TOC1"/>
            <w:tabs>
              <w:tab w:val="right" w:leader="dot" w:pos="10152"/>
            </w:tabs>
            <w:spacing w:before="422"/>
          </w:pPr>
          <w:hyperlink w:anchor="_TOC_250009" w:history="1">
            <w:r>
              <w:t>SECTION</w:t>
            </w:r>
            <w:r>
              <w:rPr>
                <w:spacing w:val="-3"/>
              </w:rPr>
              <w:t xml:space="preserve"> </w:t>
            </w:r>
            <w:r>
              <w:t>1</w:t>
            </w:r>
            <w:r>
              <w:rPr>
                <w:spacing w:val="-2"/>
              </w:rPr>
              <w:t xml:space="preserve"> </w:t>
            </w:r>
            <w:r>
              <w:t>–</w:t>
            </w:r>
            <w:r>
              <w:rPr>
                <w:spacing w:val="-2"/>
              </w:rPr>
              <w:t xml:space="preserve"> </w:t>
            </w:r>
            <w:r>
              <w:t>EXECUTIVE</w:t>
            </w:r>
            <w:r>
              <w:rPr>
                <w:spacing w:val="-1"/>
              </w:rPr>
              <w:t xml:space="preserve"> </w:t>
            </w:r>
            <w:r>
              <w:rPr>
                <w:spacing w:val="-2"/>
              </w:rPr>
              <w:t>SUMMARY</w:t>
            </w:r>
            <w:r>
              <w:tab/>
            </w:r>
            <w:r>
              <w:rPr>
                <w:spacing w:val="-10"/>
              </w:rPr>
              <w:t>1</w:t>
            </w:r>
          </w:hyperlink>
        </w:p>
        <w:p w14:paraId="43812FE4" w14:textId="77777777" w:rsidR="00D873A2" w:rsidRDefault="00D873A2">
          <w:pPr>
            <w:pStyle w:val="TOC1"/>
            <w:tabs>
              <w:tab w:val="right" w:leader="dot" w:pos="10152"/>
            </w:tabs>
            <w:spacing w:before="256"/>
          </w:pPr>
          <w:hyperlink w:anchor="_TOC_250008" w:history="1">
            <w:r>
              <w:t>SECTION</w:t>
            </w:r>
            <w:r>
              <w:rPr>
                <w:spacing w:val="-5"/>
              </w:rPr>
              <w:t xml:space="preserve"> </w:t>
            </w:r>
            <w:r>
              <w:t>2</w:t>
            </w:r>
            <w:r>
              <w:rPr>
                <w:spacing w:val="-2"/>
              </w:rPr>
              <w:t xml:space="preserve"> </w:t>
            </w:r>
            <w:r>
              <w:t>–</w:t>
            </w:r>
            <w:r>
              <w:rPr>
                <w:spacing w:val="-2"/>
              </w:rPr>
              <w:t xml:space="preserve"> </w:t>
            </w:r>
            <w:r>
              <w:t>NOTES</w:t>
            </w:r>
            <w:r>
              <w:rPr>
                <w:spacing w:val="-1"/>
              </w:rPr>
              <w:t xml:space="preserve"> </w:t>
            </w:r>
            <w:r>
              <w:t>TO</w:t>
            </w:r>
            <w:r>
              <w:rPr>
                <w:spacing w:val="-3"/>
              </w:rPr>
              <w:t xml:space="preserve"> </w:t>
            </w:r>
            <w:r>
              <w:t>THE</w:t>
            </w:r>
            <w:r>
              <w:rPr>
                <w:spacing w:val="-3"/>
              </w:rPr>
              <w:t xml:space="preserve"> </w:t>
            </w:r>
            <w:r>
              <w:t>FINANCIAL</w:t>
            </w:r>
            <w:r>
              <w:rPr>
                <w:spacing w:val="-1"/>
              </w:rPr>
              <w:t xml:space="preserve"> </w:t>
            </w:r>
            <w:r>
              <w:rPr>
                <w:spacing w:val="-2"/>
              </w:rPr>
              <w:t>STATEMENTS</w:t>
            </w:r>
            <w:r>
              <w:tab/>
            </w:r>
            <w:r>
              <w:rPr>
                <w:spacing w:val="-10"/>
              </w:rPr>
              <w:t>4</w:t>
            </w:r>
          </w:hyperlink>
        </w:p>
        <w:p w14:paraId="4E170683" w14:textId="77777777" w:rsidR="00D873A2" w:rsidRDefault="00D873A2">
          <w:pPr>
            <w:pStyle w:val="TOC1"/>
            <w:tabs>
              <w:tab w:val="right" w:leader="dot" w:pos="10152"/>
            </w:tabs>
          </w:pPr>
          <w:hyperlink w:anchor="_TOC_250007" w:history="1">
            <w:r>
              <w:t>SECTION</w:t>
            </w:r>
            <w:r>
              <w:rPr>
                <w:spacing w:val="-3"/>
              </w:rPr>
              <w:t xml:space="preserve"> </w:t>
            </w:r>
            <w:r>
              <w:t>3</w:t>
            </w:r>
            <w:r>
              <w:rPr>
                <w:spacing w:val="-2"/>
              </w:rPr>
              <w:t xml:space="preserve"> </w:t>
            </w:r>
            <w:r>
              <w:t>–</w:t>
            </w:r>
            <w:r>
              <w:rPr>
                <w:spacing w:val="-1"/>
              </w:rPr>
              <w:t xml:space="preserve"> </w:t>
            </w:r>
            <w:r>
              <w:t>GASB</w:t>
            </w:r>
            <w:r>
              <w:rPr>
                <w:spacing w:val="-2"/>
              </w:rPr>
              <w:t xml:space="preserve"> </w:t>
            </w:r>
            <w:r>
              <w:t>75</w:t>
            </w:r>
            <w:r>
              <w:rPr>
                <w:spacing w:val="-2"/>
              </w:rPr>
              <w:t xml:space="preserve"> </w:t>
            </w:r>
            <w:r>
              <w:t>DISCLOSURE</w:t>
            </w:r>
            <w:r>
              <w:rPr>
                <w:spacing w:val="-1"/>
              </w:rPr>
              <w:t xml:space="preserve"> </w:t>
            </w:r>
            <w:r>
              <w:rPr>
                <w:spacing w:val="-2"/>
              </w:rPr>
              <w:t>SCHEDULES</w:t>
            </w:r>
            <w:r>
              <w:tab/>
            </w:r>
            <w:r>
              <w:rPr>
                <w:spacing w:val="-10"/>
              </w:rPr>
              <w:t>8</w:t>
            </w:r>
          </w:hyperlink>
        </w:p>
        <w:p w14:paraId="6461A169" w14:textId="77777777" w:rsidR="00D873A2" w:rsidRDefault="00D873A2">
          <w:pPr>
            <w:pStyle w:val="TOC1"/>
            <w:tabs>
              <w:tab w:val="right" w:leader="dot" w:pos="10152"/>
            </w:tabs>
            <w:spacing w:before="260"/>
          </w:pPr>
          <w:hyperlink w:anchor="_TOC_250006" w:history="1">
            <w:r>
              <w:t>SECTION</w:t>
            </w:r>
            <w:r>
              <w:rPr>
                <w:spacing w:val="-6"/>
              </w:rPr>
              <w:t xml:space="preserve"> </w:t>
            </w:r>
            <w:r>
              <w:t>4</w:t>
            </w:r>
            <w:r>
              <w:rPr>
                <w:spacing w:val="-3"/>
              </w:rPr>
              <w:t xml:space="preserve"> </w:t>
            </w:r>
            <w:r>
              <w:t>–</w:t>
            </w:r>
            <w:r>
              <w:rPr>
                <w:spacing w:val="-3"/>
              </w:rPr>
              <w:t xml:space="preserve"> </w:t>
            </w:r>
            <w:r>
              <w:t>EXPENSE</w:t>
            </w:r>
            <w:r>
              <w:rPr>
                <w:spacing w:val="-3"/>
              </w:rPr>
              <w:t xml:space="preserve"> </w:t>
            </w:r>
            <w:r>
              <w:t>DEVELOPMENT</w:t>
            </w:r>
            <w:r>
              <w:rPr>
                <w:spacing w:val="-4"/>
              </w:rPr>
              <w:t xml:space="preserve"> </w:t>
            </w:r>
            <w:r>
              <w:t>AND</w:t>
            </w:r>
            <w:r>
              <w:rPr>
                <w:spacing w:val="-4"/>
              </w:rPr>
              <w:t xml:space="preserve"> </w:t>
            </w:r>
            <w:r>
              <w:t>AMORTIZATION</w:t>
            </w:r>
            <w:r>
              <w:rPr>
                <w:spacing w:val="-3"/>
              </w:rPr>
              <w:t xml:space="preserve"> </w:t>
            </w:r>
            <w:r>
              <w:rPr>
                <w:spacing w:val="-2"/>
              </w:rPr>
              <w:t>SCHEDULES</w:t>
            </w:r>
            <w:r>
              <w:tab/>
            </w:r>
            <w:r>
              <w:rPr>
                <w:spacing w:val="-5"/>
              </w:rPr>
              <w:t>11</w:t>
            </w:r>
          </w:hyperlink>
        </w:p>
        <w:p w14:paraId="107A2079" w14:textId="77777777" w:rsidR="00D873A2" w:rsidRDefault="00D873A2">
          <w:pPr>
            <w:pStyle w:val="TOC1"/>
            <w:tabs>
              <w:tab w:val="right" w:leader="dot" w:pos="10152"/>
            </w:tabs>
            <w:spacing w:before="256"/>
          </w:pPr>
          <w:hyperlink w:anchor="_TOC_250005" w:history="1">
            <w:r>
              <w:t>SECTION</w:t>
            </w:r>
            <w:r>
              <w:rPr>
                <w:spacing w:val="-6"/>
              </w:rPr>
              <w:t xml:space="preserve"> </w:t>
            </w:r>
            <w:r>
              <w:t>5</w:t>
            </w:r>
            <w:r>
              <w:rPr>
                <w:spacing w:val="-2"/>
              </w:rPr>
              <w:t xml:space="preserve"> </w:t>
            </w:r>
            <w:r>
              <w:t>–</w:t>
            </w:r>
            <w:r>
              <w:rPr>
                <w:spacing w:val="-2"/>
              </w:rPr>
              <w:t xml:space="preserve"> </w:t>
            </w:r>
            <w:r>
              <w:t>RECONCILIATION</w:t>
            </w:r>
            <w:r>
              <w:rPr>
                <w:spacing w:val="-3"/>
              </w:rPr>
              <w:t xml:space="preserve"> </w:t>
            </w:r>
            <w:r>
              <w:t>OF</w:t>
            </w:r>
            <w:r>
              <w:rPr>
                <w:spacing w:val="-4"/>
              </w:rPr>
              <w:t xml:space="preserve"> </w:t>
            </w:r>
            <w:r>
              <w:t>TOTAL</w:t>
            </w:r>
            <w:r>
              <w:rPr>
                <w:spacing w:val="-1"/>
              </w:rPr>
              <w:t xml:space="preserve"> </w:t>
            </w:r>
            <w:r>
              <w:t>OPEB</w:t>
            </w:r>
            <w:r>
              <w:rPr>
                <w:spacing w:val="-2"/>
              </w:rPr>
              <w:t xml:space="preserve"> LIABILITY</w:t>
            </w:r>
            <w:r>
              <w:tab/>
            </w:r>
            <w:r>
              <w:rPr>
                <w:spacing w:val="-5"/>
              </w:rPr>
              <w:t>16</w:t>
            </w:r>
          </w:hyperlink>
        </w:p>
        <w:p w14:paraId="383C87F1" w14:textId="77777777" w:rsidR="00D873A2" w:rsidRDefault="00D873A2">
          <w:pPr>
            <w:pStyle w:val="TOC1"/>
            <w:tabs>
              <w:tab w:val="right" w:leader="dot" w:pos="10152"/>
            </w:tabs>
            <w:spacing w:before="260"/>
          </w:pPr>
          <w:hyperlink w:anchor="_TOC_250004" w:history="1">
            <w:r>
              <w:t>SECTION</w:t>
            </w:r>
            <w:r>
              <w:rPr>
                <w:spacing w:val="-4"/>
              </w:rPr>
              <w:t xml:space="preserve"> </w:t>
            </w:r>
            <w:r>
              <w:t>6</w:t>
            </w:r>
            <w:r>
              <w:rPr>
                <w:spacing w:val="-3"/>
              </w:rPr>
              <w:t xml:space="preserve"> </w:t>
            </w:r>
            <w:r>
              <w:t>–</w:t>
            </w:r>
            <w:r>
              <w:rPr>
                <w:spacing w:val="-2"/>
              </w:rPr>
              <w:t xml:space="preserve"> </w:t>
            </w:r>
            <w:r>
              <w:t>PER</w:t>
            </w:r>
            <w:r>
              <w:rPr>
                <w:spacing w:val="-3"/>
              </w:rPr>
              <w:t xml:space="preserve"> </w:t>
            </w:r>
            <w:r>
              <w:t>CAPITA</w:t>
            </w:r>
            <w:r>
              <w:rPr>
                <w:spacing w:val="-3"/>
              </w:rPr>
              <w:t xml:space="preserve"> </w:t>
            </w:r>
            <w:r>
              <w:t>CLAIMS</w:t>
            </w:r>
            <w:r>
              <w:rPr>
                <w:spacing w:val="-3"/>
              </w:rPr>
              <w:t xml:space="preserve"> </w:t>
            </w:r>
            <w:r>
              <w:t>COSTS</w:t>
            </w:r>
            <w:r>
              <w:rPr>
                <w:spacing w:val="-2"/>
              </w:rPr>
              <w:t xml:space="preserve"> </w:t>
            </w:r>
            <w:r>
              <w:t>AND</w:t>
            </w:r>
            <w:r>
              <w:rPr>
                <w:spacing w:val="-4"/>
              </w:rPr>
              <w:t xml:space="preserve"> </w:t>
            </w:r>
            <w:r>
              <w:t>CONTRIBUTION</w:t>
            </w:r>
            <w:r>
              <w:rPr>
                <w:spacing w:val="-1"/>
              </w:rPr>
              <w:t xml:space="preserve"> </w:t>
            </w:r>
            <w:r>
              <w:rPr>
                <w:spacing w:val="-2"/>
              </w:rPr>
              <w:t>AMOUNTS</w:t>
            </w:r>
            <w:r>
              <w:tab/>
            </w:r>
            <w:r>
              <w:rPr>
                <w:spacing w:val="-5"/>
              </w:rPr>
              <w:t>17</w:t>
            </w:r>
          </w:hyperlink>
        </w:p>
        <w:p w14:paraId="0537F50E" w14:textId="77777777" w:rsidR="00D873A2" w:rsidRDefault="00000000">
          <w:pPr>
            <w:pStyle w:val="TOC1"/>
            <w:tabs>
              <w:tab w:val="right" w:leader="dot" w:pos="10152"/>
            </w:tabs>
          </w:pPr>
          <w:r>
            <w:t>SECTION</w:t>
          </w:r>
          <w:r>
            <w:rPr>
              <w:spacing w:val="-3"/>
            </w:rPr>
            <w:t xml:space="preserve"> </w:t>
          </w:r>
          <w:r>
            <w:t>7</w:t>
          </w:r>
          <w:r>
            <w:rPr>
              <w:spacing w:val="-1"/>
            </w:rPr>
            <w:t xml:space="preserve"> </w:t>
          </w:r>
          <w:r>
            <w:t>–</w:t>
          </w:r>
          <w:r>
            <w:rPr>
              <w:spacing w:val="-1"/>
            </w:rPr>
            <w:t xml:space="preserve"> </w:t>
          </w:r>
          <w:r>
            <w:t>MEMBER</w:t>
          </w:r>
          <w:r>
            <w:rPr>
              <w:spacing w:val="-1"/>
            </w:rPr>
            <w:t xml:space="preserve"> </w:t>
          </w:r>
          <w:r>
            <w:rPr>
              <w:spacing w:val="-2"/>
            </w:rPr>
            <w:t>STATISTICS</w:t>
          </w:r>
          <w:r>
            <w:tab/>
          </w:r>
          <w:r>
            <w:rPr>
              <w:spacing w:val="-5"/>
            </w:rPr>
            <w:t>21</w:t>
          </w:r>
        </w:p>
        <w:p w14:paraId="4EC0DF05" w14:textId="77777777" w:rsidR="00D873A2" w:rsidRDefault="00D873A2">
          <w:pPr>
            <w:pStyle w:val="TOC1"/>
            <w:tabs>
              <w:tab w:val="right" w:leader="dot" w:pos="10152"/>
            </w:tabs>
            <w:spacing w:before="259"/>
          </w:pPr>
          <w:hyperlink w:anchor="_TOC_250003" w:history="1">
            <w:r>
              <w:t>SECTION</w:t>
            </w:r>
            <w:r>
              <w:rPr>
                <w:spacing w:val="-6"/>
              </w:rPr>
              <w:t xml:space="preserve"> </w:t>
            </w:r>
            <w:r>
              <w:t>8</w:t>
            </w:r>
            <w:r>
              <w:rPr>
                <w:spacing w:val="-3"/>
              </w:rPr>
              <w:t xml:space="preserve"> </w:t>
            </w:r>
            <w:r>
              <w:t>–</w:t>
            </w:r>
            <w:r>
              <w:rPr>
                <w:spacing w:val="-3"/>
              </w:rPr>
              <w:t xml:space="preserve"> </w:t>
            </w:r>
            <w:r>
              <w:t>ACTUARIAL</w:t>
            </w:r>
            <w:r>
              <w:rPr>
                <w:spacing w:val="-3"/>
              </w:rPr>
              <w:t xml:space="preserve"> </w:t>
            </w:r>
            <w:r>
              <w:t>ASSUMPTIONS</w:t>
            </w:r>
            <w:r>
              <w:rPr>
                <w:spacing w:val="-4"/>
              </w:rPr>
              <w:t xml:space="preserve"> </w:t>
            </w:r>
            <w:r>
              <w:t>AND</w:t>
            </w:r>
            <w:r>
              <w:rPr>
                <w:spacing w:val="-4"/>
              </w:rPr>
              <w:t xml:space="preserve"> </w:t>
            </w:r>
            <w:r>
              <w:t>FUNDING</w:t>
            </w:r>
            <w:r>
              <w:rPr>
                <w:spacing w:val="-3"/>
              </w:rPr>
              <w:t xml:space="preserve"> </w:t>
            </w:r>
            <w:r>
              <w:rPr>
                <w:spacing w:val="-2"/>
              </w:rPr>
              <w:t>METHODS</w:t>
            </w:r>
            <w:r>
              <w:tab/>
            </w:r>
            <w:r>
              <w:rPr>
                <w:spacing w:val="-5"/>
              </w:rPr>
              <w:t>26</w:t>
            </w:r>
          </w:hyperlink>
        </w:p>
        <w:p w14:paraId="5838A0DA" w14:textId="77777777" w:rsidR="00D873A2" w:rsidRDefault="00D873A2">
          <w:pPr>
            <w:pStyle w:val="TOC1"/>
            <w:tabs>
              <w:tab w:val="right" w:leader="dot" w:pos="10152"/>
            </w:tabs>
          </w:pPr>
          <w:hyperlink w:anchor="_TOC_250002" w:history="1">
            <w:r>
              <w:t>SECTION</w:t>
            </w:r>
            <w:r>
              <w:rPr>
                <w:spacing w:val="-3"/>
              </w:rPr>
              <w:t xml:space="preserve"> </w:t>
            </w:r>
            <w:r>
              <w:t>9</w:t>
            </w:r>
            <w:r>
              <w:rPr>
                <w:spacing w:val="-1"/>
              </w:rPr>
              <w:t xml:space="preserve"> </w:t>
            </w:r>
            <w:r>
              <w:t>–</w:t>
            </w:r>
            <w:r>
              <w:rPr>
                <w:spacing w:val="-2"/>
              </w:rPr>
              <w:t xml:space="preserve"> </w:t>
            </w:r>
            <w:r>
              <w:t>SUMMARY</w:t>
            </w:r>
            <w:r>
              <w:rPr>
                <w:spacing w:val="-2"/>
              </w:rPr>
              <w:t xml:space="preserve"> </w:t>
            </w:r>
            <w:r>
              <w:t>OF</w:t>
            </w:r>
            <w:r>
              <w:rPr>
                <w:spacing w:val="-3"/>
              </w:rPr>
              <w:t xml:space="preserve"> </w:t>
            </w:r>
            <w:r>
              <w:t>PLAN</w:t>
            </w:r>
            <w:r>
              <w:rPr>
                <w:spacing w:val="-2"/>
              </w:rPr>
              <w:t xml:space="preserve"> PROVISIONS</w:t>
            </w:r>
            <w:r>
              <w:tab/>
            </w:r>
            <w:r>
              <w:rPr>
                <w:spacing w:val="-5"/>
              </w:rPr>
              <w:t>34</w:t>
            </w:r>
          </w:hyperlink>
        </w:p>
        <w:p w14:paraId="0F7FA377" w14:textId="77777777" w:rsidR="00D873A2" w:rsidRDefault="00D873A2">
          <w:pPr>
            <w:pStyle w:val="TOC1"/>
            <w:tabs>
              <w:tab w:val="right" w:leader="dot" w:pos="10152"/>
            </w:tabs>
            <w:spacing w:before="259"/>
          </w:pPr>
          <w:hyperlink w:anchor="_TOC_250001" w:history="1">
            <w:r>
              <w:t>APPENDIX</w:t>
            </w:r>
            <w:r>
              <w:rPr>
                <w:spacing w:val="-3"/>
              </w:rPr>
              <w:t xml:space="preserve"> </w:t>
            </w:r>
            <w:r>
              <w:t>1</w:t>
            </w:r>
            <w:r>
              <w:rPr>
                <w:spacing w:val="-3"/>
              </w:rPr>
              <w:t xml:space="preserve"> </w:t>
            </w:r>
            <w:r>
              <w:t>–</w:t>
            </w:r>
            <w:r>
              <w:rPr>
                <w:spacing w:val="-2"/>
              </w:rPr>
              <w:t xml:space="preserve"> </w:t>
            </w:r>
            <w:r>
              <w:t>FIDUCIARY</w:t>
            </w:r>
            <w:r>
              <w:rPr>
                <w:spacing w:val="-3"/>
              </w:rPr>
              <w:t xml:space="preserve"> </w:t>
            </w:r>
            <w:r>
              <w:t>NET</w:t>
            </w:r>
            <w:r>
              <w:rPr>
                <w:spacing w:val="-2"/>
              </w:rPr>
              <w:t xml:space="preserve"> POSITION</w:t>
            </w:r>
            <w:r>
              <w:tab/>
            </w:r>
            <w:r>
              <w:rPr>
                <w:spacing w:val="-5"/>
              </w:rPr>
              <w:t>36</w:t>
            </w:r>
          </w:hyperlink>
        </w:p>
        <w:p w14:paraId="2EAEBEA9" w14:textId="77777777" w:rsidR="00D873A2" w:rsidRDefault="00D873A2">
          <w:pPr>
            <w:pStyle w:val="TOC1"/>
            <w:tabs>
              <w:tab w:val="right" w:leader="dot" w:pos="10152"/>
            </w:tabs>
          </w:pPr>
          <w:hyperlink w:anchor="_TOC_250000" w:history="1">
            <w:r>
              <w:t>APPENDIX</w:t>
            </w:r>
            <w:r>
              <w:rPr>
                <w:spacing w:val="-3"/>
              </w:rPr>
              <w:t xml:space="preserve"> </w:t>
            </w:r>
            <w:r>
              <w:t>2</w:t>
            </w:r>
            <w:r>
              <w:rPr>
                <w:spacing w:val="-3"/>
              </w:rPr>
              <w:t xml:space="preserve"> </w:t>
            </w:r>
            <w:r>
              <w:t>–</w:t>
            </w:r>
            <w:r>
              <w:rPr>
                <w:spacing w:val="-2"/>
              </w:rPr>
              <w:t xml:space="preserve"> </w:t>
            </w:r>
            <w:r>
              <w:t>ASSET</w:t>
            </w:r>
            <w:r>
              <w:rPr>
                <w:spacing w:val="-2"/>
              </w:rPr>
              <w:t xml:space="preserve"> </w:t>
            </w:r>
            <w:r>
              <w:t>DEPLETION</w:t>
            </w:r>
            <w:r>
              <w:rPr>
                <w:spacing w:val="-3"/>
              </w:rPr>
              <w:t xml:space="preserve"> </w:t>
            </w:r>
            <w:r>
              <w:t>DATE</w:t>
            </w:r>
            <w:r>
              <w:rPr>
                <w:spacing w:val="-1"/>
              </w:rPr>
              <w:t xml:space="preserve"> </w:t>
            </w:r>
            <w:r>
              <w:rPr>
                <w:spacing w:val="-2"/>
              </w:rPr>
              <w:t>PROJECTION</w:t>
            </w:r>
            <w:r>
              <w:tab/>
            </w:r>
            <w:r>
              <w:rPr>
                <w:spacing w:val="-5"/>
              </w:rPr>
              <w:t>38</w:t>
            </w:r>
          </w:hyperlink>
        </w:p>
      </w:sdtContent>
    </w:sdt>
    <w:p w14:paraId="00D5163E" w14:textId="77777777" w:rsidR="00D873A2" w:rsidRDefault="00D873A2">
      <w:pPr>
        <w:sectPr w:rsidR="00D873A2">
          <w:headerReference w:type="default" r:id="rId132"/>
          <w:footerReference w:type="default" r:id="rId133"/>
          <w:pgSz w:w="12240" w:h="15840"/>
          <w:pgMar w:top="1240" w:right="620" w:bottom="720" w:left="640" w:header="721" w:footer="523" w:gutter="0"/>
          <w:cols w:space="720"/>
        </w:sectPr>
      </w:pPr>
    </w:p>
    <w:p w14:paraId="09C2E885" w14:textId="77777777" w:rsidR="00D873A2" w:rsidRDefault="00D873A2">
      <w:pPr>
        <w:pStyle w:val="BodyText"/>
        <w:spacing w:before="25"/>
      </w:pPr>
    </w:p>
    <w:p w14:paraId="155EFF4D" w14:textId="77777777" w:rsidR="00D873A2" w:rsidRDefault="00000000">
      <w:pPr>
        <w:pStyle w:val="Heading1"/>
        <w:ind w:left="1667" w:right="1684"/>
      </w:pPr>
      <w:bookmarkStart w:id="0" w:name="_TOC_250009"/>
      <w:r>
        <w:t>SECTION</w:t>
      </w:r>
      <w:r>
        <w:rPr>
          <w:spacing w:val="-5"/>
        </w:rPr>
        <w:t xml:space="preserve"> </w:t>
      </w:r>
      <w:r>
        <w:t>1</w:t>
      </w:r>
      <w:r>
        <w:rPr>
          <w:spacing w:val="-2"/>
        </w:rPr>
        <w:t xml:space="preserve"> </w:t>
      </w:r>
      <w:r>
        <w:t>–</w:t>
      </w:r>
      <w:r>
        <w:rPr>
          <w:spacing w:val="-2"/>
        </w:rPr>
        <w:t xml:space="preserve"> </w:t>
      </w:r>
      <w:r>
        <w:t>EXECUTIVE</w:t>
      </w:r>
      <w:bookmarkEnd w:id="0"/>
      <w:r>
        <w:rPr>
          <w:spacing w:val="-2"/>
        </w:rPr>
        <w:t xml:space="preserve"> SUMMARY</w:t>
      </w:r>
    </w:p>
    <w:p w14:paraId="7874E8CD" w14:textId="77777777" w:rsidR="00D873A2" w:rsidRDefault="00D873A2">
      <w:pPr>
        <w:pStyle w:val="BodyText"/>
      </w:pPr>
    </w:p>
    <w:p w14:paraId="3813EF08" w14:textId="77777777" w:rsidR="00D873A2" w:rsidRDefault="00D873A2">
      <w:pPr>
        <w:pStyle w:val="BodyText"/>
        <w:spacing w:before="273"/>
      </w:pPr>
    </w:p>
    <w:p w14:paraId="6FC5CD03" w14:textId="77777777" w:rsidR="00D873A2" w:rsidRDefault="00000000">
      <w:pPr>
        <w:pStyle w:val="BodyText"/>
        <w:spacing w:line="360" w:lineRule="auto"/>
        <w:ind w:left="800" w:right="812"/>
        <w:jc w:val="both"/>
      </w:pPr>
      <w:r>
        <w:t>The valuation results presented in this report have been prepared in accordance with the Government</w:t>
      </w:r>
      <w:r>
        <w:rPr>
          <w:spacing w:val="-15"/>
        </w:rPr>
        <w:t xml:space="preserve"> </w:t>
      </w:r>
      <w:r>
        <w:t>Accounting</w:t>
      </w:r>
      <w:r>
        <w:rPr>
          <w:spacing w:val="-15"/>
        </w:rPr>
        <w:t xml:space="preserve"> </w:t>
      </w:r>
      <w:r>
        <w:t>Standards</w:t>
      </w:r>
      <w:r>
        <w:rPr>
          <w:spacing w:val="-15"/>
        </w:rPr>
        <w:t xml:space="preserve"> </w:t>
      </w:r>
      <w:r>
        <w:t>Board</w:t>
      </w:r>
      <w:r>
        <w:rPr>
          <w:spacing w:val="-15"/>
        </w:rPr>
        <w:t xml:space="preserve"> </w:t>
      </w:r>
      <w:r>
        <w:t>Statements</w:t>
      </w:r>
      <w:r>
        <w:rPr>
          <w:spacing w:val="-15"/>
        </w:rPr>
        <w:t xml:space="preserve"> </w:t>
      </w:r>
      <w:r>
        <w:t>74</w:t>
      </w:r>
      <w:r>
        <w:rPr>
          <w:spacing w:val="-15"/>
        </w:rPr>
        <w:t xml:space="preserve"> </w:t>
      </w:r>
      <w:r>
        <w:t>and</w:t>
      </w:r>
      <w:r>
        <w:rPr>
          <w:spacing w:val="-15"/>
        </w:rPr>
        <w:t xml:space="preserve"> </w:t>
      </w:r>
      <w:r>
        <w:t>75</w:t>
      </w:r>
      <w:r>
        <w:rPr>
          <w:spacing w:val="-15"/>
        </w:rPr>
        <w:t xml:space="preserve"> </w:t>
      </w:r>
      <w:r>
        <w:t>for</w:t>
      </w:r>
      <w:r>
        <w:rPr>
          <w:spacing w:val="-15"/>
        </w:rPr>
        <w:t xml:space="preserve"> </w:t>
      </w:r>
      <w:r>
        <w:t>Washoe</w:t>
      </w:r>
      <w:r>
        <w:rPr>
          <w:spacing w:val="-15"/>
        </w:rPr>
        <w:t xml:space="preserve"> </w:t>
      </w:r>
      <w:r>
        <w:t>County’s</w:t>
      </w:r>
      <w:r>
        <w:rPr>
          <w:spacing w:val="-13"/>
        </w:rPr>
        <w:t xml:space="preserve"> </w:t>
      </w:r>
      <w:r>
        <w:t>RHBP</w:t>
      </w:r>
      <w:r>
        <w:rPr>
          <w:spacing w:val="-15"/>
        </w:rPr>
        <w:t xml:space="preserve"> </w:t>
      </w:r>
      <w:r>
        <w:t>Post- Retirement Health Benefits plan, which is an Other Postemployment Benefits (OPEB) Program, based on the actuarial valuation performed as of July 1, 2024.</w:t>
      </w:r>
    </w:p>
    <w:p w14:paraId="1256D465" w14:textId="77777777" w:rsidR="00D873A2" w:rsidRDefault="00D873A2">
      <w:pPr>
        <w:pStyle w:val="BodyText"/>
        <w:spacing w:before="140"/>
      </w:pPr>
    </w:p>
    <w:p w14:paraId="281ED42D" w14:textId="77777777" w:rsidR="00D873A2" w:rsidRDefault="00000000">
      <w:pPr>
        <w:pStyle w:val="BodyText"/>
        <w:spacing w:line="360" w:lineRule="auto"/>
        <w:ind w:left="800" w:right="817"/>
        <w:jc w:val="both"/>
      </w:pPr>
      <w:r>
        <w:t>The results of this valuation are based on a Measurement Date of June 30, 2024. The following table shows the key components of the County’s OPEB valuation for FY 2024 under GASB 74 and for FY 2025 under GASB 75:</w:t>
      </w:r>
    </w:p>
    <w:p w14:paraId="41BE7FA4" w14:textId="77777777" w:rsidR="00D873A2" w:rsidRDefault="00D873A2">
      <w:pPr>
        <w:pStyle w:val="BodyText"/>
        <w:spacing w:before="197"/>
        <w:rPr>
          <w:sz w:val="20"/>
        </w:rPr>
      </w:pPr>
    </w:p>
    <w:tbl>
      <w:tblPr>
        <w:tblW w:w="0" w:type="auto"/>
        <w:tblInd w:w="820" w:type="dxa"/>
        <w:tblLayout w:type="fixed"/>
        <w:tblCellMar>
          <w:left w:w="0" w:type="dxa"/>
          <w:right w:w="0" w:type="dxa"/>
        </w:tblCellMar>
        <w:tblLook w:val="01E0" w:firstRow="1" w:lastRow="1" w:firstColumn="1" w:lastColumn="1" w:noHBand="0" w:noVBand="0"/>
      </w:tblPr>
      <w:tblGrid>
        <w:gridCol w:w="5489"/>
        <w:gridCol w:w="1750"/>
        <w:gridCol w:w="358"/>
        <w:gridCol w:w="1749"/>
      </w:tblGrid>
      <w:tr w:rsidR="00D873A2" w14:paraId="4DF43A16" w14:textId="77777777">
        <w:trPr>
          <w:trHeight w:val="278"/>
        </w:trPr>
        <w:tc>
          <w:tcPr>
            <w:tcW w:w="5489" w:type="dxa"/>
            <w:shd w:val="clear" w:color="auto" w:fill="55AF31"/>
          </w:tcPr>
          <w:p w14:paraId="44338062" w14:textId="77777777" w:rsidR="00D873A2" w:rsidRDefault="00000000">
            <w:pPr>
              <w:pStyle w:val="TableParagraph"/>
              <w:spacing w:before="16"/>
              <w:ind w:left="26"/>
              <w:rPr>
                <w:b/>
                <w:sz w:val="21"/>
              </w:rPr>
            </w:pPr>
            <w:r w:rsidRPr="007D523B">
              <w:rPr>
                <w:b/>
                <w:sz w:val="21"/>
              </w:rPr>
              <w:t>Measurement</w:t>
            </w:r>
            <w:r w:rsidRPr="007D523B">
              <w:rPr>
                <w:b/>
                <w:spacing w:val="1"/>
                <w:sz w:val="21"/>
              </w:rPr>
              <w:t xml:space="preserve"> </w:t>
            </w:r>
            <w:r w:rsidRPr="007D523B">
              <w:rPr>
                <w:b/>
                <w:spacing w:val="-4"/>
                <w:sz w:val="21"/>
              </w:rPr>
              <w:t>Date</w:t>
            </w:r>
          </w:p>
        </w:tc>
        <w:tc>
          <w:tcPr>
            <w:tcW w:w="1750" w:type="dxa"/>
            <w:shd w:val="clear" w:color="auto" w:fill="55AF31"/>
          </w:tcPr>
          <w:p w14:paraId="06D10639" w14:textId="77777777" w:rsidR="00D873A2" w:rsidRDefault="00000000">
            <w:pPr>
              <w:pStyle w:val="TableParagraph"/>
              <w:spacing w:before="16"/>
              <w:ind w:right="39"/>
              <w:jc w:val="right"/>
              <w:rPr>
                <w:b/>
                <w:sz w:val="21"/>
              </w:rPr>
            </w:pPr>
            <w:r w:rsidRPr="007D523B">
              <w:rPr>
                <w:b/>
                <w:spacing w:val="-2"/>
                <w:sz w:val="21"/>
              </w:rPr>
              <w:t>6/30/2024</w:t>
            </w:r>
          </w:p>
        </w:tc>
        <w:tc>
          <w:tcPr>
            <w:tcW w:w="358" w:type="dxa"/>
            <w:shd w:val="clear" w:color="auto" w:fill="55AF31"/>
          </w:tcPr>
          <w:p w14:paraId="1BE86B49" w14:textId="77777777" w:rsidR="00D873A2" w:rsidRDefault="00D873A2">
            <w:pPr>
              <w:pStyle w:val="TableParagraph"/>
              <w:rPr>
                <w:sz w:val="20"/>
              </w:rPr>
            </w:pPr>
          </w:p>
        </w:tc>
        <w:tc>
          <w:tcPr>
            <w:tcW w:w="1749" w:type="dxa"/>
            <w:shd w:val="clear" w:color="auto" w:fill="55AF31"/>
          </w:tcPr>
          <w:p w14:paraId="3E689A4C" w14:textId="77777777" w:rsidR="00D873A2" w:rsidRDefault="00000000">
            <w:pPr>
              <w:pStyle w:val="TableParagraph"/>
              <w:spacing w:before="16"/>
              <w:ind w:right="38"/>
              <w:jc w:val="right"/>
              <w:rPr>
                <w:b/>
                <w:sz w:val="21"/>
              </w:rPr>
            </w:pPr>
            <w:r w:rsidRPr="007D523B">
              <w:rPr>
                <w:b/>
                <w:spacing w:val="-2"/>
                <w:sz w:val="21"/>
              </w:rPr>
              <w:t>6/30/2023</w:t>
            </w:r>
          </w:p>
        </w:tc>
      </w:tr>
      <w:tr w:rsidR="00D873A2" w14:paraId="6F746B3E" w14:textId="77777777">
        <w:trPr>
          <w:trHeight w:val="558"/>
        </w:trPr>
        <w:tc>
          <w:tcPr>
            <w:tcW w:w="5489" w:type="dxa"/>
          </w:tcPr>
          <w:p w14:paraId="2D654E16" w14:textId="77777777" w:rsidR="00D873A2" w:rsidRDefault="00D873A2">
            <w:pPr>
              <w:pStyle w:val="TableParagraph"/>
              <w:spacing w:before="53"/>
              <w:rPr>
                <w:sz w:val="21"/>
              </w:rPr>
            </w:pPr>
          </w:p>
          <w:p w14:paraId="227171A5" w14:textId="77777777" w:rsidR="00D873A2" w:rsidRDefault="00000000">
            <w:pPr>
              <w:pStyle w:val="TableParagraph"/>
              <w:ind w:left="26"/>
              <w:rPr>
                <w:sz w:val="21"/>
              </w:rPr>
            </w:pPr>
            <w:r>
              <w:rPr>
                <w:spacing w:val="-6"/>
                <w:sz w:val="21"/>
              </w:rPr>
              <w:t>Total</w:t>
            </w:r>
            <w:r>
              <w:rPr>
                <w:spacing w:val="-16"/>
                <w:sz w:val="21"/>
              </w:rPr>
              <w:t xml:space="preserve"> </w:t>
            </w:r>
            <w:r>
              <w:rPr>
                <w:spacing w:val="-6"/>
                <w:sz w:val="21"/>
              </w:rPr>
              <w:t>OPEB</w:t>
            </w:r>
            <w:r>
              <w:rPr>
                <w:spacing w:val="-4"/>
                <w:sz w:val="21"/>
              </w:rPr>
              <w:t xml:space="preserve"> </w:t>
            </w:r>
            <w:r>
              <w:rPr>
                <w:spacing w:val="-6"/>
                <w:sz w:val="21"/>
              </w:rPr>
              <w:t>Liability</w:t>
            </w:r>
            <w:r>
              <w:rPr>
                <w:spacing w:val="-9"/>
                <w:sz w:val="21"/>
              </w:rPr>
              <w:t xml:space="preserve"> </w:t>
            </w:r>
            <w:r>
              <w:rPr>
                <w:spacing w:val="-6"/>
                <w:sz w:val="21"/>
              </w:rPr>
              <w:t>as</w:t>
            </w:r>
            <w:r>
              <w:rPr>
                <w:spacing w:val="2"/>
                <w:sz w:val="21"/>
              </w:rPr>
              <w:t xml:space="preserve"> </w:t>
            </w:r>
            <w:r>
              <w:rPr>
                <w:spacing w:val="-6"/>
                <w:sz w:val="21"/>
              </w:rPr>
              <w:t>of</w:t>
            </w:r>
            <w:r>
              <w:rPr>
                <w:spacing w:val="-14"/>
                <w:sz w:val="21"/>
              </w:rPr>
              <w:t xml:space="preserve"> </w:t>
            </w:r>
            <w:r>
              <w:rPr>
                <w:spacing w:val="-6"/>
                <w:sz w:val="21"/>
              </w:rPr>
              <w:t>the</w:t>
            </w:r>
            <w:r>
              <w:rPr>
                <w:spacing w:val="4"/>
                <w:sz w:val="21"/>
              </w:rPr>
              <w:t xml:space="preserve"> </w:t>
            </w:r>
            <w:r>
              <w:rPr>
                <w:spacing w:val="-6"/>
                <w:sz w:val="21"/>
              </w:rPr>
              <w:t>Measurement</w:t>
            </w:r>
            <w:r>
              <w:rPr>
                <w:spacing w:val="-1"/>
                <w:sz w:val="21"/>
              </w:rPr>
              <w:t xml:space="preserve"> </w:t>
            </w:r>
            <w:r>
              <w:rPr>
                <w:spacing w:val="-6"/>
                <w:sz w:val="21"/>
              </w:rPr>
              <w:t>Date</w:t>
            </w:r>
          </w:p>
        </w:tc>
        <w:tc>
          <w:tcPr>
            <w:tcW w:w="1750" w:type="dxa"/>
          </w:tcPr>
          <w:p w14:paraId="75217DA3" w14:textId="77777777" w:rsidR="00D873A2" w:rsidRDefault="00D873A2">
            <w:pPr>
              <w:pStyle w:val="TableParagraph"/>
              <w:spacing w:before="53"/>
              <w:rPr>
                <w:sz w:val="21"/>
              </w:rPr>
            </w:pPr>
          </w:p>
          <w:p w14:paraId="20DDC6FC" w14:textId="77777777" w:rsidR="00D873A2" w:rsidRDefault="00000000">
            <w:pPr>
              <w:pStyle w:val="TableParagraph"/>
              <w:tabs>
                <w:tab w:val="left" w:pos="569"/>
              </w:tabs>
              <w:ind w:left="92"/>
              <w:rPr>
                <w:sz w:val="21"/>
              </w:rPr>
            </w:pPr>
            <w:r>
              <w:rPr>
                <w:spacing w:val="-10"/>
                <w:sz w:val="21"/>
              </w:rPr>
              <w:t>$</w:t>
            </w:r>
            <w:r>
              <w:rPr>
                <w:sz w:val="21"/>
              </w:rPr>
              <w:tab/>
            </w:r>
            <w:r>
              <w:rPr>
                <w:spacing w:val="-2"/>
                <w:sz w:val="21"/>
              </w:rPr>
              <w:t>508,276,610</w:t>
            </w:r>
          </w:p>
        </w:tc>
        <w:tc>
          <w:tcPr>
            <w:tcW w:w="358" w:type="dxa"/>
          </w:tcPr>
          <w:p w14:paraId="77277342" w14:textId="77777777" w:rsidR="00D873A2" w:rsidRDefault="00D873A2">
            <w:pPr>
              <w:pStyle w:val="TableParagraph"/>
            </w:pPr>
          </w:p>
        </w:tc>
        <w:tc>
          <w:tcPr>
            <w:tcW w:w="1749" w:type="dxa"/>
          </w:tcPr>
          <w:p w14:paraId="3F7D9048" w14:textId="77777777" w:rsidR="00D873A2" w:rsidRDefault="00D873A2">
            <w:pPr>
              <w:pStyle w:val="TableParagraph"/>
              <w:spacing w:before="53"/>
              <w:rPr>
                <w:sz w:val="21"/>
              </w:rPr>
            </w:pPr>
          </w:p>
          <w:p w14:paraId="4F14E3CF" w14:textId="77777777" w:rsidR="00D873A2" w:rsidRDefault="00000000">
            <w:pPr>
              <w:pStyle w:val="TableParagraph"/>
              <w:tabs>
                <w:tab w:val="left" w:pos="569"/>
              </w:tabs>
              <w:ind w:left="93"/>
              <w:rPr>
                <w:sz w:val="21"/>
              </w:rPr>
            </w:pPr>
            <w:r>
              <w:rPr>
                <w:spacing w:val="-10"/>
                <w:sz w:val="21"/>
              </w:rPr>
              <w:t>$</w:t>
            </w:r>
            <w:r>
              <w:rPr>
                <w:sz w:val="21"/>
              </w:rPr>
              <w:tab/>
            </w:r>
            <w:r>
              <w:rPr>
                <w:spacing w:val="-2"/>
                <w:sz w:val="21"/>
              </w:rPr>
              <w:t>491,239,799</w:t>
            </w:r>
          </w:p>
        </w:tc>
      </w:tr>
      <w:tr w:rsidR="00D873A2" w14:paraId="0C633B11" w14:textId="77777777">
        <w:trPr>
          <w:trHeight w:val="271"/>
        </w:trPr>
        <w:tc>
          <w:tcPr>
            <w:tcW w:w="5489" w:type="dxa"/>
          </w:tcPr>
          <w:p w14:paraId="60430AB4" w14:textId="77777777" w:rsidR="00D873A2" w:rsidRDefault="00000000">
            <w:pPr>
              <w:pStyle w:val="TableParagraph"/>
              <w:spacing w:before="14" w:line="237" w:lineRule="exact"/>
              <w:ind w:left="26"/>
              <w:rPr>
                <w:sz w:val="21"/>
              </w:rPr>
            </w:pPr>
            <w:r>
              <w:rPr>
                <w:spacing w:val="-4"/>
                <w:sz w:val="21"/>
              </w:rPr>
              <w:t>Plan</w:t>
            </w:r>
            <w:r>
              <w:rPr>
                <w:spacing w:val="-13"/>
                <w:sz w:val="21"/>
              </w:rPr>
              <w:t xml:space="preserve"> </w:t>
            </w:r>
            <w:r>
              <w:rPr>
                <w:spacing w:val="-4"/>
                <w:sz w:val="21"/>
              </w:rPr>
              <w:t>Fiduciary</w:t>
            </w:r>
            <w:r>
              <w:rPr>
                <w:spacing w:val="-13"/>
                <w:sz w:val="21"/>
              </w:rPr>
              <w:t xml:space="preserve"> </w:t>
            </w:r>
            <w:r>
              <w:rPr>
                <w:spacing w:val="-4"/>
                <w:sz w:val="21"/>
              </w:rPr>
              <w:t>Net</w:t>
            </w:r>
            <w:r>
              <w:rPr>
                <w:spacing w:val="-10"/>
                <w:sz w:val="21"/>
              </w:rPr>
              <w:t xml:space="preserve"> </w:t>
            </w:r>
            <w:r>
              <w:rPr>
                <w:spacing w:val="-4"/>
                <w:sz w:val="21"/>
              </w:rPr>
              <w:t>Position</w:t>
            </w:r>
            <w:r>
              <w:rPr>
                <w:spacing w:val="-14"/>
                <w:sz w:val="21"/>
              </w:rPr>
              <w:t xml:space="preserve"> </w:t>
            </w:r>
            <w:r>
              <w:rPr>
                <w:spacing w:val="-4"/>
                <w:sz w:val="21"/>
              </w:rPr>
              <w:t>as</w:t>
            </w:r>
            <w:r>
              <w:rPr>
                <w:spacing w:val="-9"/>
                <w:sz w:val="21"/>
              </w:rPr>
              <w:t xml:space="preserve"> </w:t>
            </w:r>
            <w:r>
              <w:rPr>
                <w:spacing w:val="-4"/>
                <w:sz w:val="21"/>
              </w:rPr>
              <w:t>of</w:t>
            </w:r>
            <w:r>
              <w:rPr>
                <w:spacing w:val="-18"/>
                <w:sz w:val="21"/>
              </w:rPr>
              <w:t xml:space="preserve"> </w:t>
            </w:r>
            <w:r>
              <w:rPr>
                <w:spacing w:val="-4"/>
                <w:sz w:val="21"/>
              </w:rPr>
              <w:t>the</w:t>
            </w:r>
            <w:r>
              <w:rPr>
                <w:spacing w:val="-7"/>
                <w:sz w:val="21"/>
              </w:rPr>
              <w:t xml:space="preserve"> </w:t>
            </w:r>
            <w:r>
              <w:rPr>
                <w:spacing w:val="-4"/>
                <w:sz w:val="21"/>
              </w:rPr>
              <w:t>Measurement</w:t>
            </w:r>
            <w:r>
              <w:rPr>
                <w:spacing w:val="-8"/>
                <w:sz w:val="21"/>
              </w:rPr>
              <w:t xml:space="preserve"> </w:t>
            </w:r>
            <w:r>
              <w:rPr>
                <w:spacing w:val="-4"/>
                <w:sz w:val="21"/>
              </w:rPr>
              <w:t>Date</w:t>
            </w:r>
          </w:p>
        </w:tc>
        <w:tc>
          <w:tcPr>
            <w:tcW w:w="1750" w:type="dxa"/>
          </w:tcPr>
          <w:p w14:paraId="06FE8BDD" w14:textId="77777777" w:rsidR="00D873A2" w:rsidRDefault="00000000">
            <w:pPr>
              <w:pStyle w:val="TableParagraph"/>
              <w:tabs>
                <w:tab w:val="left" w:pos="569"/>
              </w:tabs>
              <w:spacing w:before="14" w:line="237" w:lineRule="exact"/>
              <w:jc w:val="right"/>
              <w:rPr>
                <w:sz w:val="21"/>
              </w:rPr>
            </w:pPr>
            <w:r>
              <w:rPr>
                <w:sz w:val="21"/>
                <w:u w:val="single"/>
              </w:rPr>
              <w:tab/>
            </w:r>
            <w:r>
              <w:rPr>
                <w:spacing w:val="-2"/>
                <w:sz w:val="21"/>
                <w:u w:val="single"/>
              </w:rPr>
              <w:t>379,672,735</w:t>
            </w:r>
            <w:r>
              <w:rPr>
                <w:spacing w:val="80"/>
                <w:sz w:val="21"/>
                <w:u w:val="single"/>
              </w:rPr>
              <w:t xml:space="preserve"> </w:t>
            </w:r>
          </w:p>
        </w:tc>
        <w:tc>
          <w:tcPr>
            <w:tcW w:w="358" w:type="dxa"/>
          </w:tcPr>
          <w:p w14:paraId="6E48430C" w14:textId="77777777" w:rsidR="00D873A2" w:rsidRDefault="00D873A2">
            <w:pPr>
              <w:pStyle w:val="TableParagraph"/>
              <w:rPr>
                <w:sz w:val="20"/>
              </w:rPr>
            </w:pPr>
          </w:p>
        </w:tc>
        <w:tc>
          <w:tcPr>
            <w:tcW w:w="1749" w:type="dxa"/>
          </w:tcPr>
          <w:p w14:paraId="6541122D" w14:textId="77777777" w:rsidR="00D873A2" w:rsidRDefault="00000000">
            <w:pPr>
              <w:pStyle w:val="TableParagraph"/>
              <w:tabs>
                <w:tab w:val="left" w:pos="569"/>
              </w:tabs>
              <w:spacing w:before="14" w:line="237" w:lineRule="exact"/>
              <w:ind w:right="-15"/>
              <w:jc w:val="right"/>
              <w:rPr>
                <w:sz w:val="21"/>
              </w:rPr>
            </w:pPr>
            <w:r>
              <w:rPr>
                <w:sz w:val="21"/>
                <w:u w:val="single"/>
              </w:rPr>
              <w:tab/>
            </w:r>
            <w:r>
              <w:rPr>
                <w:spacing w:val="-2"/>
                <w:sz w:val="21"/>
                <w:u w:val="single"/>
              </w:rPr>
              <w:t>334,865,057</w:t>
            </w:r>
            <w:r>
              <w:rPr>
                <w:spacing w:val="80"/>
                <w:sz w:val="21"/>
                <w:u w:val="single"/>
              </w:rPr>
              <w:t xml:space="preserve"> </w:t>
            </w:r>
          </w:p>
        </w:tc>
      </w:tr>
      <w:tr w:rsidR="00D873A2" w14:paraId="737CA061" w14:textId="77777777">
        <w:trPr>
          <w:trHeight w:val="267"/>
        </w:trPr>
        <w:tc>
          <w:tcPr>
            <w:tcW w:w="5489" w:type="dxa"/>
          </w:tcPr>
          <w:p w14:paraId="55DDB22C" w14:textId="77777777" w:rsidR="00D873A2" w:rsidRDefault="00000000">
            <w:pPr>
              <w:pStyle w:val="TableParagraph"/>
              <w:spacing w:before="8" w:line="240" w:lineRule="exact"/>
              <w:ind w:left="26"/>
              <w:rPr>
                <w:sz w:val="21"/>
              </w:rPr>
            </w:pPr>
            <w:r>
              <w:rPr>
                <w:spacing w:val="-4"/>
                <w:sz w:val="21"/>
              </w:rPr>
              <w:t>Sponsor's</w:t>
            </w:r>
            <w:r>
              <w:rPr>
                <w:spacing w:val="-5"/>
                <w:sz w:val="21"/>
              </w:rPr>
              <w:t xml:space="preserve"> </w:t>
            </w:r>
            <w:r>
              <w:rPr>
                <w:spacing w:val="-4"/>
                <w:sz w:val="21"/>
              </w:rPr>
              <w:t>Net</w:t>
            </w:r>
            <w:r>
              <w:rPr>
                <w:spacing w:val="-7"/>
                <w:sz w:val="21"/>
              </w:rPr>
              <w:t xml:space="preserve"> </w:t>
            </w:r>
            <w:r>
              <w:rPr>
                <w:spacing w:val="-4"/>
                <w:sz w:val="21"/>
              </w:rPr>
              <w:t>OPEB</w:t>
            </w:r>
            <w:r>
              <w:rPr>
                <w:spacing w:val="-9"/>
                <w:sz w:val="21"/>
              </w:rPr>
              <w:t xml:space="preserve"> </w:t>
            </w:r>
            <w:r>
              <w:rPr>
                <w:spacing w:val="-4"/>
                <w:sz w:val="21"/>
              </w:rPr>
              <w:t>Liability</w:t>
            </w:r>
            <w:r>
              <w:rPr>
                <w:spacing w:val="-13"/>
                <w:sz w:val="21"/>
              </w:rPr>
              <w:t xml:space="preserve"> </w:t>
            </w:r>
            <w:r>
              <w:rPr>
                <w:spacing w:val="-4"/>
                <w:sz w:val="21"/>
              </w:rPr>
              <w:t>as</w:t>
            </w:r>
            <w:r>
              <w:rPr>
                <w:spacing w:val="-3"/>
                <w:sz w:val="21"/>
              </w:rPr>
              <w:t xml:space="preserve"> </w:t>
            </w:r>
            <w:r>
              <w:rPr>
                <w:spacing w:val="-4"/>
                <w:sz w:val="21"/>
              </w:rPr>
              <w:t>of</w:t>
            </w:r>
            <w:r>
              <w:rPr>
                <w:spacing w:val="-18"/>
                <w:sz w:val="21"/>
              </w:rPr>
              <w:t xml:space="preserve"> </w:t>
            </w:r>
            <w:r>
              <w:rPr>
                <w:spacing w:val="-4"/>
                <w:sz w:val="21"/>
              </w:rPr>
              <w:t>the</w:t>
            </w:r>
            <w:r>
              <w:rPr>
                <w:spacing w:val="-2"/>
                <w:sz w:val="21"/>
              </w:rPr>
              <w:t xml:space="preserve"> </w:t>
            </w:r>
            <w:r>
              <w:rPr>
                <w:spacing w:val="-4"/>
                <w:sz w:val="21"/>
              </w:rPr>
              <w:t>Measurement</w:t>
            </w:r>
            <w:r>
              <w:rPr>
                <w:spacing w:val="-6"/>
                <w:sz w:val="21"/>
              </w:rPr>
              <w:t xml:space="preserve"> </w:t>
            </w:r>
            <w:r>
              <w:rPr>
                <w:spacing w:val="-4"/>
                <w:sz w:val="21"/>
              </w:rPr>
              <w:t>Date</w:t>
            </w:r>
          </w:p>
        </w:tc>
        <w:tc>
          <w:tcPr>
            <w:tcW w:w="1750" w:type="dxa"/>
            <w:tcBorders>
              <w:bottom w:val="double" w:sz="6" w:space="0" w:color="000000"/>
            </w:tcBorders>
          </w:tcPr>
          <w:p w14:paraId="35092843" w14:textId="77777777" w:rsidR="00D873A2" w:rsidRDefault="00000000">
            <w:pPr>
              <w:pStyle w:val="TableParagraph"/>
              <w:tabs>
                <w:tab w:val="left" w:pos="569"/>
              </w:tabs>
              <w:spacing w:before="8" w:line="240" w:lineRule="exact"/>
              <w:ind w:left="92"/>
              <w:rPr>
                <w:sz w:val="21"/>
              </w:rPr>
            </w:pPr>
            <w:r>
              <w:rPr>
                <w:spacing w:val="-10"/>
                <w:sz w:val="21"/>
              </w:rPr>
              <w:t>$</w:t>
            </w:r>
            <w:r>
              <w:rPr>
                <w:sz w:val="21"/>
              </w:rPr>
              <w:tab/>
            </w:r>
            <w:r>
              <w:rPr>
                <w:spacing w:val="-2"/>
                <w:sz w:val="21"/>
              </w:rPr>
              <w:t>128,603,875</w:t>
            </w:r>
          </w:p>
        </w:tc>
        <w:tc>
          <w:tcPr>
            <w:tcW w:w="358" w:type="dxa"/>
          </w:tcPr>
          <w:p w14:paraId="3B5A69DB" w14:textId="77777777" w:rsidR="00D873A2" w:rsidRDefault="00D873A2">
            <w:pPr>
              <w:pStyle w:val="TableParagraph"/>
              <w:rPr>
                <w:sz w:val="18"/>
              </w:rPr>
            </w:pPr>
          </w:p>
        </w:tc>
        <w:tc>
          <w:tcPr>
            <w:tcW w:w="1749" w:type="dxa"/>
            <w:tcBorders>
              <w:bottom w:val="double" w:sz="6" w:space="0" w:color="000000"/>
            </w:tcBorders>
          </w:tcPr>
          <w:p w14:paraId="169BD665" w14:textId="77777777" w:rsidR="00D873A2" w:rsidRDefault="00000000">
            <w:pPr>
              <w:pStyle w:val="TableParagraph"/>
              <w:tabs>
                <w:tab w:val="left" w:pos="569"/>
              </w:tabs>
              <w:spacing w:before="8" w:line="240" w:lineRule="exact"/>
              <w:ind w:left="93"/>
              <w:rPr>
                <w:sz w:val="21"/>
              </w:rPr>
            </w:pPr>
            <w:r>
              <w:rPr>
                <w:spacing w:val="-10"/>
                <w:sz w:val="21"/>
              </w:rPr>
              <w:t>$</w:t>
            </w:r>
            <w:r>
              <w:rPr>
                <w:sz w:val="21"/>
              </w:rPr>
              <w:tab/>
            </w:r>
            <w:r>
              <w:rPr>
                <w:spacing w:val="-2"/>
                <w:sz w:val="21"/>
              </w:rPr>
              <w:t>156,374,742</w:t>
            </w:r>
          </w:p>
        </w:tc>
      </w:tr>
      <w:tr w:rsidR="00D873A2" w14:paraId="62965821" w14:textId="77777777">
        <w:trPr>
          <w:trHeight w:val="694"/>
        </w:trPr>
        <w:tc>
          <w:tcPr>
            <w:tcW w:w="5489" w:type="dxa"/>
          </w:tcPr>
          <w:p w14:paraId="0F219237" w14:textId="77777777" w:rsidR="00D873A2" w:rsidRDefault="00D873A2">
            <w:pPr>
              <w:pStyle w:val="TableParagraph"/>
              <w:spacing w:before="50"/>
              <w:rPr>
                <w:sz w:val="21"/>
              </w:rPr>
            </w:pPr>
          </w:p>
          <w:p w14:paraId="15F30DE4" w14:textId="77777777" w:rsidR="00D873A2" w:rsidRDefault="00000000">
            <w:pPr>
              <w:pStyle w:val="TableParagraph"/>
              <w:ind w:left="26"/>
              <w:rPr>
                <w:sz w:val="21"/>
              </w:rPr>
            </w:pPr>
            <w:r>
              <w:rPr>
                <w:spacing w:val="-4"/>
                <w:sz w:val="21"/>
              </w:rPr>
              <w:t>Funded</w:t>
            </w:r>
            <w:r>
              <w:rPr>
                <w:spacing w:val="-1"/>
                <w:sz w:val="21"/>
              </w:rPr>
              <w:t xml:space="preserve"> </w:t>
            </w:r>
            <w:r>
              <w:rPr>
                <w:spacing w:val="-2"/>
                <w:sz w:val="21"/>
              </w:rPr>
              <w:t>Ratio</w:t>
            </w:r>
          </w:p>
        </w:tc>
        <w:tc>
          <w:tcPr>
            <w:tcW w:w="1750" w:type="dxa"/>
            <w:tcBorders>
              <w:top w:val="double" w:sz="6" w:space="0" w:color="000000"/>
            </w:tcBorders>
          </w:tcPr>
          <w:p w14:paraId="2868A95D" w14:textId="77777777" w:rsidR="00D873A2" w:rsidRDefault="00D873A2">
            <w:pPr>
              <w:pStyle w:val="TableParagraph"/>
              <w:spacing w:before="50"/>
              <w:rPr>
                <w:sz w:val="21"/>
              </w:rPr>
            </w:pPr>
          </w:p>
          <w:p w14:paraId="52361DD7" w14:textId="77777777" w:rsidR="00D873A2" w:rsidRDefault="00000000">
            <w:pPr>
              <w:pStyle w:val="TableParagraph"/>
              <w:ind w:right="34"/>
              <w:jc w:val="right"/>
              <w:rPr>
                <w:sz w:val="21"/>
              </w:rPr>
            </w:pPr>
            <w:r>
              <w:rPr>
                <w:spacing w:val="-2"/>
                <w:sz w:val="21"/>
              </w:rPr>
              <w:t>74.70%</w:t>
            </w:r>
          </w:p>
        </w:tc>
        <w:tc>
          <w:tcPr>
            <w:tcW w:w="358" w:type="dxa"/>
          </w:tcPr>
          <w:p w14:paraId="01239EC5" w14:textId="77777777" w:rsidR="00D873A2" w:rsidRDefault="00D873A2">
            <w:pPr>
              <w:pStyle w:val="TableParagraph"/>
            </w:pPr>
          </w:p>
        </w:tc>
        <w:tc>
          <w:tcPr>
            <w:tcW w:w="1749" w:type="dxa"/>
            <w:tcBorders>
              <w:top w:val="double" w:sz="6" w:space="0" w:color="000000"/>
            </w:tcBorders>
          </w:tcPr>
          <w:p w14:paraId="4E8EA0FD" w14:textId="77777777" w:rsidR="00D873A2" w:rsidRDefault="00D873A2">
            <w:pPr>
              <w:pStyle w:val="TableParagraph"/>
              <w:spacing w:before="50"/>
              <w:rPr>
                <w:sz w:val="21"/>
              </w:rPr>
            </w:pPr>
          </w:p>
          <w:p w14:paraId="50C2F74E" w14:textId="77777777" w:rsidR="00D873A2" w:rsidRDefault="00000000">
            <w:pPr>
              <w:pStyle w:val="TableParagraph"/>
              <w:ind w:right="33"/>
              <w:jc w:val="right"/>
              <w:rPr>
                <w:sz w:val="21"/>
              </w:rPr>
            </w:pPr>
            <w:r>
              <w:rPr>
                <w:spacing w:val="-2"/>
                <w:sz w:val="21"/>
              </w:rPr>
              <w:t>68.17%</w:t>
            </w:r>
          </w:p>
        </w:tc>
      </w:tr>
      <w:tr w:rsidR="00D873A2" w14:paraId="7BED2AFE" w14:textId="77777777">
        <w:trPr>
          <w:trHeight w:val="556"/>
        </w:trPr>
        <w:tc>
          <w:tcPr>
            <w:tcW w:w="5489" w:type="dxa"/>
          </w:tcPr>
          <w:p w14:paraId="3CBFE04D" w14:textId="77777777" w:rsidR="00D873A2" w:rsidRDefault="00000000">
            <w:pPr>
              <w:pStyle w:val="TableParagraph"/>
              <w:spacing w:before="154"/>
              <w:ind w:left="26"/>
              <w:rPr>
                <w:sz w:val="21"/>
              </w:rPr>
            </w:pPr>
            <w:r>
              <w:rPr>
                <w:spacing w:val="-4"/>
                <w:sz w:val="21"/>
              </w:rPr>
              <w:t>OPEB</w:t>
            </w:r>
            <w:r>
              <w:rPr>
                <w:spacing w:val="-7"/>
                <w:sz w:val="21"/>
              </w:rPr>
              <w:t xml:space="preserve"> </w:t>
            </w:r>
            <w:r>
              <w:rPr>
                <w:spacing w:val="-4"/>
                <w:sz w:val="21"/>
              </w:rPr>
              <w:t>Expense</w:t>
            </w:r>
            <w:r>
              <w:rPr>
                <w:spacing w:val="2"/>
                <w:sz w:val="21"/>
              </w:rPr>
              <w:t xml:space="preserve"> </w:t>
            </w:r>
            <w:proofErr w:type="gramStart"/>
            <w:r>
              <w:rPr>
                <w:spacing w:val="-4"/>
                <w:sz w:val="21"/>
              </w:rPr>
              <w:t>For</w:t>
            </w:r>
            <w:proofErr w:type="gramEnd"/>
            <w:r>
              <w:rPr>
                <w:spacing w:val="-2"/>
                <w:sz w:val="21"/>
              </w:rPr>
              <w:t xml:space="preserve"> </w:t>
            </w:r>
            <w:r>
              <w:rPr>
                <w:spacing w:val="-4"/>
                <w:sz w:val="21"/>
              </w:rPr>
              <w:t>the</w:t>
            </w:r>
            <w:r>
              <w:rPr>
                <w:spacing w:val="2"/>
                <w:sz w:val="21"/>
              </w:rPr>
              <w:t xml:space="preserve"> </w:t>
            </w:r>
            <w:r>
              <w:rPr>
                <w:spacing w:val="-4"/>
                <w:sz w:val="21"/>
              </w:rPr>
              <w:t>Fiscal</w:t>
            </w:r>
            <w:r>
              <w:rPr>
                <w:spacing w:val="-17"/>
                <w:sz w:val="21"/>
              </w:rPr>
              <w:t xml:space="preserve"> </w:t>
            </w:r>
            <w:r>
              <w:rPr>
                <w:spacing w:val="-4"/>
                <w:sz w:val="21"/>
              </w:rPr>
              <w:t>Year</w:t>
            </w:r>
          </w:p>
        </w:tc>
        <w:tc>
          <w:tcPr>
            <w:tcW w:w="1750" w:type="dxa"/>
          </w:tcPr>
          <w:p w14:paraId="280CBC8C" w14:textId="77777777" w:rsidR="00D873A2" w:rsidRDefault="00000000">
            <w:pPr>
              <w:pStyle w:val="TableParagraph"/>
              <w:tabs>
                <w:tab w:val="left" w:pos="635"/>
              </w:tabs>
              <w:spacing w:before="154"/>
              <w:ind w:right="35"/>
              <w:jc w:val="right"/>
              <w:rPr>
                <w:sz w:val="21"/>
              </w:rPr>
            </w:pPr>
            <w:r>
              <w:rPr>
                <w:spacing w:val="-10"/>
                <w:sz w:val="21"/>
              </w:rPr>
              <w:t>$</w:t>
            </w:r>
            <w:r>
              <w:rPr>
                <w:sz w:val="21"/>
              </w:rPr>
              <w:tab/>
            </w:r>
            <w:r>
              <w:rPr>
                <w:spacing w:val="-2"/>
                <w:sz w:val="21"/>
              </w:rPr>
              <w:t>(6,331,325)</w:t>
            </w:r>
          </w:p>
        </w:tc>
        <w:tc>
          <w:tcPr>
            <w:tcW w:w="358" w:type="dxa"/>
          </w:tcPr>
          <w:p w14:paraId="0BAA00C8" w14:textId="77777777" w:rsidR="00D873A2" w:rsidRDefault="00D873A2">
            <w:pPr>
              <w:pStyle w:val="TableParagraph"/>
            </w:pPr>
          </w:p>
        </w:tc>
        <w:tc>
          <w:tcPr>
            <w:tcW w:w="1749" w:type="dxa"/>
          </w:tcPr>
          <w:p w14:paraId="13ECBBCC" w14:textId="77777777" w:rsidR="00D873A2" w:rsidRDefault="00000000">
            <w:pPr>
              <w:pStyle w:val="TableParagraph"/>
              <w:tabs>
                <w:tab w:val="left" w:pos="887"/>
              </w:tabs>
              <w:spacing w:before="154"/>
              <w:ind w:left="93"/>
              <w:rPr>
                <w:sz w:val="21"/>
              </w:rPr>
            </w:pPr>
            <w:r>
              <w:rPr>
                <w:spacing w:val="-10"/>
                <w:sz w:val="21"/>
              </w:rPr>
              <w:t>$</w:t>
            </w:r>
            <w:r>
              <w:rPr>
                <w:sz w:val="21"/>
              </w:rPr>
              <w:tab/>
            </w:r>
            <w:r>
              <w:rPr>
                <w:spacing w:val="-2"/>
                <w:sz w:val="21"/>
              </w:rPr>
              <w:t>(468,176)</w:t>
            </w:r>
          </w:p>
        </w:tc>
      </w:tr>
      <w:tr w:rsidR="00D873A2" w14:paraId="71FEF840" w14:textId="77777777">
        <w:trPr>
          <w:trHeight w:val="556"/>
        </w:trPr>
        <w:tc>
          <w:tcPr>
            <w:tcW w:w="5489" w:type="dxa"/>
          </w:tcPr>
          <w:p w14:paraId="549740B8" w14:textId="77777777" w:rsidR="00D873A2" w:rsidRDefault="00000000">
            <w:pPr>
              <w:pStyle w:val="TableParagraph"/>
              <w:spacing w:before="154"/>
              <w:ind w:left="26"/>
              <w:rPr>
                <w:sz w:val="21"/>
              </w:rPr>
            </w:pPr>
            <w:r>
              <w:rPr>
                <w:spacing w:val="-6"/>
                <w:sz w:val="21"/>
              </w:rPr>
              <w:t>End of</w:t>
            </w:r>
            <w:r>
              <w:rPr>
                <w:spacing w:val="-18"/>
                <w:sz w:val="21"/>
              </w:rPr>
              <w:t xml:space="preserve"> </w:t>
            </w:r>
            <w:r>
              <w:rPr>
                <w:spacing w:val="-6"/>
                <w:sz w:val="21"/>
              </w:rPr>
              <w:t>Year</w:t>
            </w:r>
            <w:r>
              <w:rPr>
                <w:spacing w:val="-5"/>
                <w:sz w:val="21"/>
              </w:rPr>
              <w:t xml:space="preserve"> </w:t>
            </w:r>
            <w:r>
              <w:rPr>
                <w:spacing w:val="-6"/>
                <w:sz w:val="21"/>
              </w:rPr>
              <w:t>Actuarially</w:t>
            </w:r>
            <w:r>
              <w:rPr>
                <w:spacing w:val="-13"/>
                <w:sz w:val="21"/>
              </w:rPr>
              <w:t xml:space="preserve"> </w:t>
            </w:r>
            <w:r>
              <w:rPr>
                <w:spacing w:val="-6"/>
                <w:sz w:val="21"/>
              </w:rPr>
              <w:t>Determined</w:t>
            </w:r>
            <w:r>
              <w:rPr>
                <w:spacing w:val="-2"/>
                <w:sz w:val="21"/>
              </w:rPr>
              <w:t xml:space="preserve"> </w:t>
            </w:r>
            <w:r>
              <w:rPr>
                <w:spacing w:val="-6"/>
                <w:sz w:val="21"/>
              </w:rPr>
              <w:t>Contribution</w:t>
            </w:r>
            <w:r>
              <w:rPr>
                <w:spacing w:val="-14"/>
                <w:sz w:val="21"/>
              </w:rPr>
              <w:t xml:space="preserve"> </w:t>
            </w:r>
            <w:r>
              <w:rPr>
                <w:spacing w:val="-6"/>
                <w:sz w:val="21"/>
              </w:rPr>
              <w:t>(ADC)</w:t>
            </w:r>
          </w:p>
        </w:tc>
        <w:tc>
          <w:tcPr>
            <w:tcW w:w="1750" w:type="dxa"/>
          </w:tcPr>
          <w:p w14:paraId="499AA2CB" w14:textId="77777777" w:rsidR="00D873A2" w:rsidRDefault="00000000">
            <w:pPr>
              <w:pStyle w:val="TableParagraph"/>
              <w:tabs>
                <w:tab w:val="left" w:pos="675"/>
              </w:tabs>
              <w:spacing w:before="154"/>
              <w:ind w:left="92"/>
              <w:rPr>
                <w:sz w:val="21"/>
              </w:rPr>
            </w:pPr>
            <w:r>
              <w:rPr>
                <w:spacing w:val="-10"/>
                <w:sz w:val="21"/>
              </w:rPr>
              <w:t>$</w:t>
            </w:r>
            <w:r>
              <w:rPr>
                <w:sz w:val="21"/>
              </w:rPr>
              <w:tab/>
            </w:r>
            <w:r>
              <w:rPr>
                <w:spacing w:val="-2"/>
                <w:sz w:val="21"/>
              </w:rPr>
              <w:t>15,043,328</w:t>
            </w:r>
          </w:p>
        </w:tc>
        <w:tc>
          <w:tcPr>
            <w:tcW w:w="358" w:type="dxa"/>
          </w:tcPr>
          <w:p w14:paraId="4C641851" w14:textId="77777777" w:rsidR="00D873A2" w:rsidRDefault="00D873A2">
            <w:pPr>
              <w:pStyle w:val="TableParagraph"/>
            </w:pPr>
          </w:p>
        </w:tc>
        <w:tc>
          <w:tcPr>
            <w:tcW w:w="1749" w:type="dxa"/>
          </w:tcPr>
          <w:p w14:paraId="3705BBB6" w14:textId="77777777" w:rsidR="00D873A2" w:rsidRDefault="00000000">
            <w:pPr>
              <w:pStyle w:val="TableParagraph"/>
              <w:tabs>
                <w:tab w:val="left" w:pos="675"/>
              </w:tabs>
              <w:spacing w:before="154"/>
              <w:ind w:left="93"/>
              <w:rPr>
                <w:sz w:val="21"/>
              </w:rPr>
            </w:pPr>
            <w:r>
              <w:rPr>
                <w:spacing w:val="-10"/>
                <w:sz w:val="21"/>
              </w:rPr>
              <w:t>$</w:t>
            </w:r>
            <w:r>
              <w:rPr>
                <w:sz w:val="21"/>
              </w:rPr>
              <w:tab/>
            </w:r>
            <w:r>
              <w:rPr>
                <w:spacing w:val="-2"/>
                <w:sz w:val="21"/>
              </w:rPr>
              <w:t>16,204,623</w:t>
            </w:r>
          </w:p>
        </w:tc>
      </w:tr>
      <w:tr w:rsidR="00D873A2" w14:paraId="6741D95F" w14:textId="77777777">
        <w:trPr>
          <w:trHeight w:val="444"/>
        </w:trPr>
        <w:tc>
          <w:tcPr>
            <w:tcW w:w="5489" w:type="dxa"/>
          </w:tcPr>
          <w:p w14:paraId="5D86A5DC" w14:textId="77777777" w:rsidR="00D873A2" w:rsidRDefault="00000000">
            <w:pPr>
              <w:pStyle w:val="TableParagraph"/>
              <w:spacing w:before="153"/>
              <w:ind w:left="26"/>
              <w:rPr>
                <w:sz w:val="21"/>
              </w:rPr>
            </w:pPr>
            <w:r>
              <w:rPr>
                <w:spacing w:val="-6"/>
                <w:sz w:val="21"/>
              </w:rPr>
              <w:t>Census</w:t>
            </w:r>
            <w:r>
              <w:rPr>
                <w:spacing w:val="-1"/>
                <w:sz w:val="21"/>
              </w:rPr>
              <w:t xml:space="preserve"> </w:t>
            </w:r>
            <w:r>
              <w:rPr>
                <w:spacing w:val="-6"/>
                <w:sz w:val="21"/>
              </w:rPr>
              <w:t>Information</w:t>
            </w:r>
            <w:r>
              <w:rPr>
                <w:spacing w:val="-13"/>
                <w:sz w:val="21"/>
              </w:rPr>
              <w:t xml:space="preserve"> </w:t>
            </w:r>
            <w:r>
              <w:rPr>
                <w:spacing w:val="-6"/>
                <w:sz w:val="21"/>
              </w:rPr>
              <w:t>as</w:t>
            </w:r>
            <w:r>
              <w:rPr>
                <w:sz w:val="21"/>
              </w:rPr>
              <w:t xml:space="preserve"> </w:t>
            </w:r>
            <w:r>
              <w:rPr>
                <w:spacing w:val="-6"/>
                <w:sz w:val="21"/>
              </w:rPr>
              <w:t>of</w:t>
            </w:r>
            <w:r>
              <w:rPr>
                <w:spacing w:val="-17"/>
                <w:sz w:val="21"/>
              </w:rPr>
              <w:t xml:space="preserve"> </w:t>
            </w:r>
            <w:r>
              <w:rPr>
                <w:spacing w:val="-6"/>
                <w:sz w:val="21"/>
              </w:rPr>
              <w:t>the</w:t>
            </w:r>
            <w:r>
              <w:rPr>
                <w:spacing w:val="1"/>
                <w:sz w:val="21"/>
              </w:rPr>
              <w:t xml:space="preserve"> </w:t>
            </w:r>
            <w:r>
              <w:rPr>
                <w:spacing w:val="-6"/>
                <w:sz w:val="21"/>
              </w:rPr>
              <w:t>Valuation</w:t>
            </w:r>
            <w:r>
              <w:rPr>
                <w:spacing w:val="-12"/>
                <w:sz w:val="21"/>
              </w:rPr>
              <w:t xml:space="preserve"> </w:t>
            </w:r>
            <w:r>
              <w:rPr>
                <w:spacing w:val="-6"/>
                <w:sz w:val="21"/>
              </w:rPr>
              <w:t>Date</w:t>
            </w:r>
          </w:p>
        </w:tc>
        <w:tc>
          <w:tcPr>
            <w:tcW w:w="1750" w:type="dxa"/>
          </w:tcPr>
          <w:p w14:paraId="1195D772" w14:textId="77777777" w:rsidR="00D873A2" w:rsidRDefault="00D873A2">
            <w:pPr>
              <w:pStyle w:val="TableParagraph"/>
            </w:pPr>
          </w:p>
        </w:tc>
        <w:tc>
          <w:tcPr>
            <w:tcW w:w="358" w:type="dxa"/>
          </w:tcPr>
          <w:p w14:paraId="3C76E0D1" w14:textId="77777777" w:rsidR="00D873A2" w:rsidRDefault="00D873A2">
            <w:pPr>
              <w:pStyle w:val="TableParagraph"/>
            </w:pPr>
          </w:p>
        </w:tc>
        <w:tc>
          <w:tcPr>
            <w:tcW w:w="1749" w:type="dxa"/>
          </w:tcPr>
          <w:p w14:paraId="379B98CE" w14:textId="77777777" w:rsidR="00D873A2" w:rsidRDefault="00D873A2">
            <w:pPr>
              <w:pStyle w:val="TableParagraph"/>
            </w:pPr>
          </w:p>
        </w:tc>
      </w:tr>
      <w:tr w:rsidR="00D873A2" w14:paraId="70818942" w14:textId="77777777">
        <w:trPr>
          <w:trHeight w:val="304"/>
        </w:trPr>
        <w:tc>
          <w:tcPr>
            <w:tcW w:w="5489" w:type="dxa"/>
          </w:tcPr>
          <w:p w14:paraId="643CF6BD" w14:textId="77777777" w:rsidR="00D873A2" w:rsidRDefault="00000000">
            <w:pPr>
              <w:pStyle w:val="TableParagraph"/>
              <w:spacing w:before="41"/>
              <w:ind w:left="146"/>
              <w:rPr>
                <w:sz w:val="21"/>
              </w:rPr>
            </w:pPr>
            <w:r>
              <w:rPr>
                <w:spacing w:val="-7"/>
                <w:sz w:val="21"/>
              </w:rPr>
              <w:t>Active</w:t>
            </w:r>
            <w:r>
              <w:rPr>
                <w:spacing w:val="-5"/>
                <w:sz w:val="21"/>
              </w:rPr>
              <w:t xml:space="preserve"> </w:t>
            </w:r>
            <w:r>
              <w:rPr>
                <w:spacing w:val="-2"/>
                <w:sz w:val="21"/>
              </w:rPr>
              <w:t>Participants</w:t>
            </w:r>
          </w:p>
        </w:tc>
        <w:tc>
          <w:tcPr>
            <w:tcW w:w="1750" w:type="dxa"/>
          </w:tcPr>
          <w:p w14:paraId="11D299B6" w14:textId="77777777" w:rsidR="00D873A2" w:rsidRDefault="00000000">
            <w:pPr>
              <w:pStyle w:val="TableParagraph"/>
              <w:spacing w:before="41"/>
              <w:ind w:right="104"/>
              <w:jc w:val="right"/>
              <w:rPr>
                <w:sz w:val="21"/>
              </w:rPr>
            </w:pPr>
            <w:r>
              <w:rPr>
                <w:spacing w:val="-2"/>
                <w:sz w:val="21"/>
              </w:rPr>
              <w:t>2,752</w:t>
            </w:r>
          </w:p>
        </w:tc>
        <w:tc>
          <w:tcPr>
            <w:tcW w:w="358" w:type="dxa"/>
          </w:tcPr>
          <w:p w14:paraId="575FA7EB" w14:textId="77777777" w:rsidR="00D873A2" w:rsidRDefault="00D873A2">
            <w:pPr>
              <w:pStyle w:val="TableParagraph"/>
            </w:pPr>
          </w:p>
        </w:tc>
        <w:tc>
          <w:tcPr>
            <w:tcW w:w="1749" w:type="dxa"/>
          </w:tcPr>
          <w:p w14:paraId="0BB9C32F" w14:textId="77777777" w:rsidR="00D873A2" w:rsidRDefault="00000000">
            <w:pPr>
              <w:pStyle w:val="TableParagraph"/>
              <w:spacing w:before="41"/>
              <w:ind w:right="103"/>
              <w:jc w:val="right"/>
              <w:rPr>
                <w:sz w:val="21"/>
              </w:rPr>
            </w:pPr>
            <w:r>
              <w:rPr>
                <w:spacing w:val="-2"/>
                <w:sz w:val="21"/>
              </w:rPr>
              <w:t>2,656</w:t>
            </w:r>
          </w:p>
        </w:tc>
      </w:tr>
      <w:tr w:rsidR="00D873A2" w14:paraId="4712B84A" w14:textId="77777777">
        <w:trPr>
          <w:trHeight w:val="278"/>
        </w:trPr>
        <w:tc>
          <w:tcPr>
            <w:tcW w:w="5489" w:type="dxa"/>
          </w:tcPr>
          <w:p w14:paraId="347BA91B" w14:textId="77777777" w:rsidR="00D873A2" w:rsidRDefault="00000000">
            <w:pPr>
              <w:pStyle w:val="TableParagraph"/>
              <w:spacing w:before="14"/>
              <w:ind w:left="146"/>
              <w:rPr>
                <w:sz w:val="21"/>
              </w:rPr>
            </w:pPr>
            <w:r>
              <w:rPr>
                <w:spacing w:val="-6"/>
                <w:sz w:val="21"/>
              </w:rPr>
              <w:t>Retirees,</w:t>
            </w:r>
            <w:r>
              <w:rPr>
                <w:spacing w:val="-4"/>
                <w:sz w:val="21"/>
              </w:rPr>
              <w:t xml:space="preserve"> </w:t>
            </w:r>
            <w:r>
              <w:rPr>
                <w:spacing w:val="-6"/>
                <w:sz w:val="21"/>
              </w:rPr>
              <w:t>Beneficiaries,</w:t>
            </w:r>
            <w:r>
              <w:rPr>
                <w:spacing w:val="-3"/>
                <w:sz w:val="21"/>
              </w:rPr>
              <w:t xml:space="preserve"> </w:t>
            </w:r>
            <w:r>
              <w:rPr>
                <w:spacing w:val="-6"/>
                <w:sz w:val="21"/>
              </w:rPr>
              <w:t>and</w:t>
            </w:r>
            <w:r>
              <w:rPr>
                <w:spacing w:val="-3"/>
                <w:sz w:val="21"/>
              </w:rPr>
              <w:t xml:space="preserve"> </w:t>
            </w:r>
            <w:r>
              <w:rPr>
                <w:spacing w:val="-6"/>
                <w:sz w:val="21"/>
              </w:rPr>
              <w:t>Disabled</w:t>
            </w:r>
            <w:r>
              <w:rPr>
                <w:spacing w:val="-3"/>
                <w:sz w:val="21"/>
              </w:rPr>
              <w:t xml:space="preserve"> </w:t>
            </w:r>
            <w:r>
              <w:rPr>
                <w:spacing w:val="-6"/>
                <w:sz w:val="21"/>
              </w:rPr>
              <w:t>Members</w:t>
            </w:r>
          </w:p>
        </w:tc>
        <w:tc>
          <w:tcPr>
            <w:tcW w:w="1750" w:type="dxa"/>
          </w:tcPr>
          <w:p w14:paraId="07133BAA" w14:textId="77777777" w:rsidR="00D873A2" w:rsidRDefault="00000000">
            <w:pPr>
              <w:pStyle w:val="TableParagraph"/>
              <w:tabs>
                <w:tab w:val="left" w:pos="1166"/>
              </w:tabs>
              <w:spacing w:before="14"/>
              <w:jc w:val="right"/>
              <w:rPr>
                <w:sz w:val="21"/>
              </w:rPr>
            </w:pPr>
            <w:r>
              <w:rPr>
                <w:sz w:val="21"/>
                <w:u w:val="single"/>
              </w:rPr>
              <w:tab/>
            </w:r>
            <w:r>
              <w:rPr>
                <w:spacing w:val="-4"/>
                <w:sz w:val="21"/>
                <w:u w:val="single"/>
              </w:rPr>
              <w:t>1,934</w:t>
            </w:r>
            <w:r>
              <w:rPr>
                <w:spacing w:val="80"/>
                <w:sz w:val="21"/>
                <w:u w:val="single"/>
              </w:rPr>
              <w:t xml:space="preserve"> </w:t>
            </w:r>
          </w:p>
        </w:tc>
        <w:tc>
          <w:tcPr>
            <w:tcW w:w="358" w:type="dxa"/>
          </w:tcPr>
          <w:p w14:paraId="07E4ADD8" w14:textId="77777777" w:rsidR="00D873A2" w:rsidRDefault="00D873A2">
            <w:pPr>
              <w:pStyle w:val="TableParagraph"/>
              <w:rPr>
                <w:sz w:val="20"/>
              </w:rPr>
            </w:pPr>
          </w:p>
        </w:tc>
        <w:tc>
          <w:tcPr>
            <w:tcW w:w="1749" w:type="dxa"/>
          </w:tcPr>
          <w:p w14:paraId="6AEDFD13" w14:textId="77777777" w:rsidR="00D873A2" w:rsidRDefault="00000000">
            <w:pPr>
              <w:pStyle w:val="TableParagraph"/>
              <w:tabs>
                <w:tab w:val="left" w:pos="1166"/>
              </w:tabs>
              <w:spacing w:before="14"/>
              <w:ind w:right="-15"/>
              <w:jc w:val="right"/>
              <w:rPr>
                <w:sz w:val="21"/>
              </w:rPr>
            </w:pPr>
            <w:r>
              <w:rPr>
                <w:sz w:val="21"/>
                <w:u w:val="single"/>
              </w:rPr>
              <w:tab/>
            </w:r>
            <w:r>
              <w:rPr>
                <w:spacing w:val="-4"/>
                <w:sz w:val="21"/>
                <w:u w:val="single"/>
              </w:rPr>
              <w:t>1,900</w:t>
            </w:r>
            <w:r>
              <w:rPr>
                <w:spacing w:val="80"/>
                <w:sz w:val="21"/>
                <w:u w:val="single"/>
              </w:rPr>
              <w:t xml:space="preserve"> </w:t>
            </w:r>
          </w:p>
        </w:tc>
      </w:tr>
      <w:tr w:rsidR="00D873A2" w14:paraId="2D4B3F42" w14:textId="77777777">
        <w:trPr>
          <w:trHeight w:val="417"/>
        </w:trPr>
        <w:tc>
          <w:tcPr>
            <w:tcW w:w="5489" w:type="dxa"/>
          </w:tcPr>
          <w:p w14:paraId="3434C86C" w14:textId="77777777" w:rsidR="00D873A2" w:rsidRDefault="00000000">
            <w:pPr>
              <w:pStyle w:val="TableParagraph"/>
              <w:spacing w:before="14"/>
              <w:ind w:left="146"/>
              <w:rPr>
                <w:sz w:val="21"/>
              </w:rPr>
            </w:pPr>
            <w:r>
              <w:rPr>
                <w:spacing w:val="-5"/>
                <w:sz w:val="21"/>
              </w:rPr>
              <w:t>Total</w:t>
            </w:r>
            <w:r>
              <w:rPr>
                <w:spacing w:val="-11"/>
                <w:sz w:val="21"/>
              </w:rPr>
              <w:t xml:space="preserve"> </w:t>
            </w:r>
            <w:r>
              <w:rPr>
                <w:spacing w:val="-2"/>
                <w:sz w:val="21"/>
              </w:rPr>
              <w:t>Participants</w:t>
            </w:r>
          </w:p>
        </w:tc>
        <w:tc>
          <w:tcPr>
            <w:tcW w:w="1750" w:type="dxa"/>
          </w:tcPr>
          <w:p w14:paraId="67F9B365" w14:textId="77777777" w:rsidR="00D873A2" w:rsidRDefault="00000000">
            <w:pPr>
              <w:pStyle w:val="TableParagraph"/>
              <w:spacing w:before="14"/>
              <w:ind w:right="104"/>
              <w:jc w:val="right"/>
              <w:rPr>
                <w:sz w:val="21"/>
              </w:rPr>
            </w:pPr>
            <w:r>
              <w:rPr>
                <w:spacing w:val="-2"/>
                <w:sz w:val="21"/>
              </w:rPr>
              <w:t>4,686</w:t>
            </w:r>
          </w:p>
        </w:tc>
        <w:tc>
          <w:tcPr>
            <w:tcW w:w="358" w:type="dxa"/>
          </w:tcPr>
          <w:p w14:paraId="71641390" w14:textId="77777777" w:rsidR="00D873A2" w:rsidRDefault="00D873A2">
            <w:pPr>
              <w:pStyle w:val="TableParagraph"/>
            </w:pPr>
          </w:p>
        </w:tc>
        <w:tc>
          <w:tcPr>
            <w:tcW w:w="1749" w:type="dxa"/>
          </w:tcPr>
          <w:p w14:paraId="274F6E67" w14:textId="77777777" w:rsidR="00D873A2" w:rsidRDefault="00000000">
            <w:pPr>
              <w:pStyle w:val="TableParagraph"/>
              <w:spacing w:before="14"/>
              <w:ind w:right="103"/>
              <w:jc w:val="right"/>
              <w:rPr>
                <w:sz w:val="21"/>
              </w:rPr>
            </w:pPr>
            <w:r>
              <w:rPr>
                <w:spacing w:val="-2"/>
                <w:sz w:val="21"/>
              </w:rPr>
              <w:t>4,556</w:t>
            </w:r>
          </w:p>
        </w:tc>
      </w:tr>
      <w:tr w:rsidR="00D873A2" w14:paraId="4F55FD1B" w14:textId="77777777">
        <w:trPr>
          <w:trHeight w:val="417"/>
        </w:trPr>
        <w:tc>
          <w:tcPr>
            <w:tcW w:w="5489" w:type="dxa"/>
          </w:tcPr>
          <w:p w14:paraId="3AC698A6" w14:textId="77777777" w:rsidR="00D873A2" w:rsidRDefault="00000000">
            <w:pPr>
              <w:pStyle w:val="TableParagraph"/>
              <w:spacing w:before="154"/>
              <w:ind w:left="26"/>
              <w:rPr>
                <w:sz w:val="21"/>
              </w:rPr>
            </w:pPr>
            <w:r>
              <w:rPr>
                <w:spacing w:val="-9"/>
                <w:sz w:val="21"/>
              </w:rPr>
              <w:t>Valuation</w:t>
            </w:r>
            <w:r>
              <w:rPr>
                <w:spacing w:val="2"/>
                <w:sz w:val="21"/>
              </w:rPr>
              <w:t xml:space="preserve"> </w:t>
            </w:r>
            <w:r>
              <w:rPr>
                <w:spacing w:val="-4"/>
                <w:sz w:val="21"/>
              </w:rPr>
              <w:t>Date</w:t>
            </w:r>
          </w:p>
        </w:tc>
        <w:tc>
          <w:tcPr>
            <w:tcW w:w="1750" w:type="dxa"/>
          </w:tcPr>
          <w:p w14:paraId="6FDAF1B1" w14:textId="77777777" w:rsidR="00D873A2" w:rsidRDefault="00000000">
            <w:pPr>
              <w:pStyle w:val="TableParagraph"/>
              <w:spacing w:before="154"/>
              <w:ind w:right="39"/>
              <w:jc w:val="right"/>
              <w:rPr>
                <w:sz w:val="21"/>
              </w:rPr>
            </w:pPr>
            <w:r>
              <w:rPr>
                <w:spacing w:val="-2"/>
                <w:sz w:val="21"/>
              </w:rPr>
              <w:t>7/1/2024</w:t>
            </w:r>
          </w:p>
        </w:tc>
        <w:tc>
          <w:tcPr>
            <w:tcW w:w="358" w:type="dxa"/>
          </w:tcPr>
          <w:p w14:paraId="3D7707E4" w14:textId="77777777" w:rsidR="00D873A2" w:rsidRDefault="00D873A2">
            <w:pPr>
              <w:pStyle w:val="TableParagraph"/>
            </w:pPr>
          </w:p>
        </w:tc>
        <w:tc>
          <w:tcPr>
            <w:tcW w:w="1749" w:type="dxa"/>
          </w:tcPr>
          <w:p w14:paraId="1A768195" w14:textId="77777777" w:rsidR="00D873A2" w:rsidRDefault="00000000">
            <w:pPr>
              <w:pStyle w:val="TableParagraph"/>
              <w:spacing w:before="154"/>
              <w:ind w:right="37"/>
              <w:jc w:val="right"/>
              <w:rPr>
                <w:sz w:val="21"/>
              </w:rPr>
            </w:pPr>
            <w:r>
              <w:rPr>
                <w:spacing w:val="-2"/>
                <w:sz w:val="21"/>
              </w:rPr>
              <w:t>7/1/2022</w:t>
            </w:r>
          </w:p>
        </w:tc>
      </w:tr>
      <w:tr w:rsidR="00D873A2" w14:paraId="1ABEC2C8" w14:textId="77777777">
        <w:trPr>
          <w:trHeight w:val="278"/>
        </w:trPr>
        <w:tc>
          <w:tcPr>
            <w:tcW w:w="5489" w:type="dxa"/>
          </w:tcPr>
          <w:p w14:paraId="30DBD5B1" w14:textId="77777777" w:rsidR="00D873A2" w:rsidRDefault="00000000">
            <w:pPr>
              <w:pStyle w:val="TableParagraph"/>
              <w:spacing w:before="14"/>
              <w:ind w:left="26"/>
              <w:rPr>
                <w:sz w:val="21"/>
              </w:rPr>
            </w:pPr>
            <w:r>
              <w:rPr>
                <w:spacing w:val="-6"/>
                <w:sz w:val="21"/>
              </w:rPr>
              <w:t>Measurement</w:t>
            </w:r>
            <w:r>
              <w:rPr>
                <w:spacing w:val="3"/>
                <w:sz w:val="21"/>
              </w:rPr>
              <w:t xml:space="preserve"> </w:t>
            </w:r>
            <w:r>
              <w:rPr>
                <w:spacing w:val="-4"/>
                <w:sz w:val="21"/>
              </w:rPr>
              <w:t>Date</w:t>
            </w:r>
          </w:p>
        </w:tc>
        <w:tc>
          <w:tcPr>
            <w:tcW w:w="1750" w:type="dxa"/>
          </w:tcPr>
          <w:p w14:paraId="7CA1BBD1" w14:textId="77777777" w:rsidR="00D873A2" w:rsidRDefault="00000000">
            <w:pPr>
              <w:pStyle w:val="TableParagraph"/>
              <w:spacing w:before="14"/>
              <w:ind w:right="39"/>
              <w:jc w:val="right"/>
              <w:rPr>
                <w:sz w:val="21"/>
              </w:rPr>
            </w:pPr>
            <w:r>
              <w:rPr>
                <w:spacing w:val="-2"/>
                <w:sz w:val="21"/>
              </w:rPr>
              <w:t>6/30/2024</w:t>
            </w:r>
          </w:p>
        </w:tc>
        <w:tc>
          <w:tcPr>
            <w:tcW w:w="358" w:type="dxa"/>
          </w:tcPr>
          <w:p w14:paraId="63AF3CEE" w14:textId="77777777" w:rsidR="00D873A2" w:rsidRDefault="00D873A2">
            <w:pPr>
              <w:pStyle w:val="TableParagraph"/>
              <w:rPr>
                <w:sz w:val="20"/>
              </w:rPr>
            </w:pPr>
          </w:p>
        </w:tc>
        <w:tc>
          <w:tcPr>
            <w:tcW w:w="1749" w:type="dxa"/>
          </w:tcPr>
          <w:p w14:paraId="54C167FA" w14:textId="77777777" w:rsidR="00D873A2" w:rsidRDefault="00000000">
            <w:pPr>
              <w:pStyle w:val="TableParagraph"/>
              <w:spacing w:before="14"/>
              <w:ind w:right="38"/>
              <w:jc w:val="right"/>
              <w:rPr>
                <w:sz w:val="21"/>
              </w:rPr>
            </w:pPr>
            <w:r>
              <w:rPr>
                <w:spacing w:val="-2"/>
                <w:sz w:val="21"/>
              </w:rPr>
              <w:t>6/30/2023</w:t>
            </w:r>
          </w:p>
        </w:tc>
      </w:tr>
      <w:tr w:rsidR="00D873A2" w14:paraId="0590A094" w14:textId="77777777">
        <w:trPr>
          <w:trHeight w:val="278"/>
        </w:trPr>
        <w:tc>
          <w:tcPr>
            <w:tcW w:w="5489" w:type="dxa"/>
          </w:tcPr>
          <w:p w14:paraId="234327C8" w14:textId="77777777" w:rsidR="00D873A2" w:rsidRDefault="00000000">
            <w:pPr>
              <w:pStyle w:val="TableParagraph"/>
              <w:spacing w:before="15"/>
              <w:ind w:left="26"/>
              <w:rPr>
                <w:sz w:val="21"/>
              </w:rPr>
            </w:pPr>
            <w:r>
              <w:rPr>
                <w:spacing w:val="-4"/>
                <w:sz w:val="21"/>
              </w:rPr>
              <w:t>GASB</w:t>
            </w:r>
            <w:r>
              <w:rPr>
                <w:spacing w:val="-9"/>
                <w:sz w:val="21"/>
              </w:rPr>
              <w:t xml:space="preserve"> </w:t>
            </w:r>
            <w:r>
              <w:rPr>
                <w:spacing w:val="-4"/>
                <w:sz w:val="21"/>
              </w:rPr>
              <w:t>74</w:t>
            </w:r>
            <w:r>
              <w:rPr>
                <w:sz w:val="21"/>
              </w:rPr>
              <w:t xml:space="preserve"> </w:t>
            </w:r>
            <w:r>
              <w:rPr>
                <w:spacing w:val="-4"/>
                <w:sz w:val="21"/>
              </w:rPr>
              <w:t>Reporting</w:t>
            </w:r>
            <w:r>
              <w:rPr>
                <w:spacing w:val="-12"/>
                <w:sz w:val="21"/>
              </w:rPr>
              <w:t xml:space="preserve"> </w:t>
            </w:r>
            <w:r>
              <w:rPr>
                <w:spacing w:val="-4"/>
                <w:sz w:val="21"/>
              </w:rPr>
              <w:t>Date</w:t>
            </w:r>
          </w:p>
        </w:tc>
        <w:tc>
          <w:tcPr>
            <w:tcW w:w="1750" w:type="dxa"/>
          </w:tcPr>
          <w:p w14:paraId="6259F52D" w14:textId="77777777" w:rsidR="00D873A2" w:rsidRDefault="00000000">
            <w:pPr>
              <w:pStyle w:val="TableParagraph"/>
              <w:spacing w:before="15"/>
              <w:ind w:right="39"/>
              <w:jc w:val="right"/>
              <w:rPr>
                <w:sz w:val="21"/>
              </w:rPr>
            </w:pPr>
            <w:r>
              <w:rPr>
                <w:spacing w:val="-2"/>
                <w:sz w:val="21"/>
              </w:rPr>
              <w:t>6/30/2024</w:t>
            </w:r>
          </w:p>
        </w:tc>
        <w:tc>
          <w:tcPr>
            <w:tcW w:w="358" w:type="dxa"/>
          </w:tcPr>
          <w:p w14:paraId="301FB12A" w14:textId="77777777" w:rsidR="00D873A2" w:rsidRDefault="00D873A2">
            <w:pPr>
              <w:pStyle w:val="TableParagraph"/>
              <w:rPr>
                <w:sz w:val="20"/>
              </w:rPr>
            </w:pPr>
          </w:p>
        </w:tc>
        <w:tc>
          <w:tcPr>
            <w:tcW w:w="1749" w:type="dxa"/>
          </w:tcPr>
          <w:p w14:paraId="4ADC6EBA" w14:textId="77777777" w:rsidR="00D873A2" w:rsidRDefault="00000000">
            <w:pPr>
              <w:pStyle w:val="TableParagraph"/>
              <w:spacing w:before="15"/>
              <w:ind w:right="38"/>
              <w:jc w:val="right"/>
              <w:rPr>
                <w:sz w:val="21"/>
              </w:rPr>
            </w:pPr>
            <w:r>
              <w:rPr>
                <w:spacing w:val="-2"/>
                <w:sz w:val="21"/>
              </w:rPr>
              <w:t>6/30/2023</w:t>
            </w:r>
          </w:p>
        </w:tc>
      </w:tr>
      <w:tr w:rsidR="00D873A2" w14:paraId="2865B5D0" w14:textId="77777777">
        <w:trPr>
          <w:trHeight w:val="417"/>
        </w:trPr>
        <w:tc>
          <w:tcPr>
            <w:tcW w:w="5489" w:type="dxa"/>
          </w:tcPr>
          <w:p w14:paraId="186CFA6D" w14:textId="77777777" w:rsidR="00D873A2" w:rsidRDefault="00000000">
            <w:pPr>
              <w:pStyle w:val="TableParagraph"/>
              <w:spacing w:before="14"/>
              <w:ind w:left="26"/>
              <w:rPr>
                <w:sz w:val="21"/>
              </w:rPr>
            </w:pPr>
            <w:r>
              <w:rPr>
                <w:spacing w:val="-4"/>
                <w:sz w:val="21"/>
              </w:rPr>
              <w:t>GASB</w:t>
            </w:r>
            <w:r>
              <w:rPr>
                <w:spacing w:val="-9"/>
                <w:sz w:val="21"/>
              </w:rPr>
              <w:t xml:space="preserve"> </w:t>
            </w:r>
            <w:r>
              <w:rPr>
                <w:spacing w:val="-4"/>
                <w:sz w:val="21"/>
              </w:rPr>
              <w:t>75</w:t>
            </w:r>
            <w:r>
              <w:rPr>
                <w:sz w:val="21"/>
              </w:rPr>
              <w:t xml:space="preserve"> </w:t>
            </w:r>
            <w:r>
              <w:rPr>
                <w:spacing w:val="-4"/>
                <w:sz w:val="21"/>
              </w:rPr>
              <w:t>Reporting</w:t>
            </w:r>
            <w:r>
              <w:rPr>
                <w:spacing w:val="-12"/>
                <w:sz w:val="21"/>
              </w:rPr>
              <w:t xml:space="preserve"> </w:t>
            </w:r>
            <w:r>
              <w:rPr>
                <w:spacing w:val="-4"/>
                <w:sz w:val="21"/>
              </w:rPr>
              <w:t>Date</w:t>
            </w:r>
          </w:p>
        </w:tc>
        <w:tc>
          <w:tcPr>
            <w:tcW w:w="1750" w:type="dxa"/>
          </w:tcPr>
          <w:p w14:paraId="27CFE4F7" w14:textId="77777777" w:rsidR="00D873A2" w:rsidRDefault="00000000">
            <w:pPr>
              <w:pStyle w:val="TableParagraph"/>
              <w:spacing w:before="14"/>
              <w:ind w:right="39"/>
              <w:jc w:val="right"/>
              <w:rPr>
                <w:sz w:val="21"/>
              </w:rPr>
            </w:pPr>
            <w:r>
              <w:rPr>
                <w:spacing w:val="-2"/>
                <w:sz w:val="21"/>
              </w:rPr>
              <w:t>6/30/2025</w:t>
            </w:r>
          </w:p>
        </w:tc>
        <w:tc>
          <w:tcPr>
            <w:tcW w:w="358" w:type="dxa"/>
          </w:tcPr>
          <w:p w14:paraId="6D8FA880" w14:textId="77777777" w:rsidR="00D873A2" w:rsidRDefault="00D873A2">
            <w:pPr>
              <w:pStyle w:val="TableParagraph"/>
            </w:pPr>
          </w:p>
        </w:tc>
        <w:tc>
          <w:tcPr>
            <w:tcW w:w="1749" w:type="dxa"/>
          </w:tcPr>
          <w:p w14:paraId="3B402F5C" w14:textId="77777777" w:rsidR="00D873A2" w:rsidRDefault="00000000">
            <w:pPr>
              <w:pStyle w:val="TableParagraph"/>
              <w:spacing w:before="14"/>
              <w:ind w:right="38"/>
              <w:jc w:val="right"/>
              <w:rPr>
                <w:sz w:val="21"/>
              </w:rPr>
            </w:pPr>
            <w:r>
              <w:rPr>
                <w:spacing w:val="-2"/>
                <w:sz w:val="21"/>
              </w:rPr>
              <w:t>6/30/2024</w:t>
            </w:r>
          </w:p>
        </w:tc>
      </w:tr>
      <w:tr w:rsidR="00D873A2" w14:paraId="27835398" w14:textId="77777777">
        <w:trPr>
          <w:trHeight w:val="395"/>
        </w:trPr>
        <w:tc>
          <w:tcPr>
            <w:tcW w:w="5489" w:type="dxa"/>
          </w:tcPr>
          <w:p w14:paraId="60FCBAC9" w14:textId="77777777" w:rsidR="00D873A2" w:rsidRDefault="00000000">
            <w:pPr>
              <w:pStyle w:val="TableParagraph"/>
              <w:spacing w:before="153" w:line="222" w:lineRule="exact"/>
              <w:ind w:left="26"/>
              <w:rPr>
                <w:sz w:val="21"/>
              </w:rPr>
            </w:pPr>
            <w:r>
              <w:rPr>
                <w:spacing w:val="-7"/>
                <w:sz w:val="21"/>
              </w:rPr>
              <w:t>Discount</w:t>
            </w:r>
            <w:r>
              <w:rPr>
                <w:spacing w:val="-5"/>
                <w:sz w:val="21"/>
              </w:rPr>
              <w:t xml:space="preserve"> </w:t>
            </w:r>
            <w:r>
              <w:rPr>
                <w:spacing w:val="-4"/>
                <w:sz w:val="21"/>
              </w:rPr>
              <w:t>Rate</w:t>
            </w:r>
          </w:p>
        </w:tc>
        <w:tc>
          <w:tcPr>
            <w:tcW w:w="1750" w:type="dxa"/>
          </w:tcPr>
          <w:p w14:paraId="5A96A322" w14:textId="77777777" w:rsidR="00D873A2" w:rsidRDefault="00000000">
            <w:pPr>
              <w:pStyle w:val="TableParagraph"/>
              <w:spacing w:before="153" w:line="222" w:lineRule="exact"/>
              <w:ind w:right="33"/>
              <w:jc w:val="right"/>
              <w:rPr>
                <w:sz w:val="21"/>
              </w:rPr>
            </w:pPr>
            <w:r>
              <w:rPr>
                <w:spacing w:val="-2"/>
                <w:sz w:val="21"/>
              </w:rPr>
              <w:t>5.75%</w:t>
            </w:r>
          </w:p>
        </w:tc>
        <w:tc>
          <w:tcPr>
            <w:tcW w:w="358" w:type="dxa"/>
          </w:tcPr>
          <w:p w14:paraId="5FFD41B1" w14:textId="77777777" w:rsidR="00D873A2" w:rsidRDefault="00D873A2">
            <w:pPr>
              <w:pStyle w:val="TableParagraph"/>
            </w:pPr>
          </w:p>
        </w:tc>
        <w:tc>
          <w:tcPr>
            <w:tcW w:w="1749" w:type="dxa"/>
          </w:tcPr>
          <w:p w14:paraId="11CE0430" w14:textId="77777777" w:rsidR="00D873A2" w:rsidRDefault="00000000">
            <w:pPr>
              <w:pStyle w:val="TableParagraph"/>
              <w:spacing w:before="153" w:line="222" w:lineRule="exact"/>
              <w:ind w:right="33"/>
              <w:jc w:val="right"/>
              <w:rPr>
                <w:sz w:val="21"/>
              </w:rPr>
            </w:pPr>
            <w:r>
              <w:rPr>
                <w:spacing w:val="-2"/>
                <w:sz w:val="21"/>
              </w:rPr>
              <w:t>5.75%</w:t>
            </w:r>
          </w:p>
        </w:tc>
      </w:tr>
    </w:tbl>
    <w:p w14:paraId="742AC3DC" w14:textId="77777777" w:rsidR="00D873A2" w:rsidRDefault="00D873A2">
      <w:pPr>
        <w:spacing w:line="222" w:lineRule="exact"/>
        <w:jc w:val="right"/>
        <w:rPr>
          <w:sz w:val="21"/>
        </w:rPr>
        <w:sectPr w:rsidR="00D873A2">
          <w:headerReference w:type="default" r:id="rId134"/>
          <w:footerReference w:type="default" r:id="rId135"/>
          <w:pgSz w:w="12240" w:h="15840"/>
          <w:pgMar w:top="1240" w:right="620" w:bottom="860" w:left="640" w:header="721" w:footer="678" w:gutter="0"/>
          <w:cols w:space="720"/>
        </w:sectPr>
      </w:pPr>
    </w:p>
    <w:p w14:paraId="27A8C05D" w14:textId="77777777" w:rsidR="00D873A2" w:rsidRDefault="00D873A2">
      <w:pPr>
        <w:pStyle w:val="BodyText"/>
        <w:spacing w:before="25"/>
      </w:pPr>
    </w:p>
    <w:p w14:paraId="0FE889ED" w14:textId="77777777" w:rsidR="00D873A2" w:rsidRDefault="00000000">
      <w:pPr>
        <w:spacing w:before="1"/>
        <w:ind w:left="800"/>
        <w:rPr>
          <w:i/>
          <w:sz w:val="24"/>
        </w:rPr>
      </w:pPr>
      <w:r>
        <w:rPr>
          <w:i/>
          <w:sz w:val="24"/>
        </w:rPr>
        <w:t>Notes</w:t>
      </w:r>
      <w:r>
        <w:rPr>
          <w:i/>
          <w:spacing w:val="-2"/>
          <w:sz w:val="24"/>
        </w:rPr>
        <w:t xml:space="preserve"> </w:t>
      </w:r>
      <w:r>
        <w:rPr>
          <w:i/>
          <w:sz w:val="24"/>
        </w:rPr>
        <w:t>on</w:t>
      </w:r>
      <w:r>
        <w:rPr>
          <w:i/>
          <w:spacing w:val="-1"/>
          <w:sz w:val="24"/>
        </w:rPr>
        <w:t xml:space="preserve"> </w:t>
      </w:r>
      <w:r>
        <w:rPr>
          <w:i/>
          <w:sz w:val="24"/>
        </w:rPr>
        <w:t>the</w:t>
      </w:r>
      <w:r>
        <w:rPr>
          <w:i/>
          <w:spacing w:val="-1"/>
          <w:sz w:val="24"/>
        </w:rPr>
        <w:t xml:space="preserve"> </w:t>
      </w:r>
      <w:r>
        <w:rPr>
          <w:i/>
          <w:spacing w:val="-2"/>
          <w:sz w:val="24"/>
        </w:rPr>
        <w:t>Valuation:</w:t>
      </w:r>
    </w:p>
    <w:p w14:paraId="67001047" w14:textId="77777777" w:rsidR="00D873A2" w:rsidRDefault="00000000">
      <w:pPr>
        <w:pStyle w:val="BodyText"/>
        <w:spacing w:before="136"/>
        <w:ind w:left="800"/>
      </w:pPr>
      <w:r>
        <w:t>The</w:t>
      </w:r>
      <w:r>
        <w:rPr>
          <w:spacing w:val="-6"/>
        </w:rPr>
        <w:t xml:space="preserve"> </w:t>
      </w:r>
      <w:r>
        <w:t>following</w:t>
      </w:r>
      <w:r>
        <w:rPr>
          <w:spacing w:val="-2"/>
        </w:rPr>
        <w:t xml:space="preserve"> </w:t>
      </w:r>
      <w:r>
        <w:t>changes</w:t>
      </w:r>
      <w:r>
        <w:rPr>
          <w:spacing w:val="-3"/>
        </w:rPr>
        <w:t xml:space="preserve"> </w:t>
      </w:r>
      <w:r>
        <w:t>have</w:t>
      </w:r>
      <w:r>
        <w:rPr>
          <w:spacing w:val="-3"/>
        </w:rPr>
        <w:t xml:space="preserve"> </w:t>
      </w:r>
      <w:r>
        <w:t>been</w:t>
      </w:r>
      <w:r>
        <w:rPr>
          <w:spacing w:val="-1"/>
        </w:rPr>
        <w:t xml:space="preserve"> </w:t>
      </w:r>
      <w:r>
        <w:t>made</w:t>
      </w:r>
      <w:r>
        <w:rPr>
          <w:spacing w:val="-4"/>
        </w:rPr>
        <w:t xml:space="preserve"> </w:t>
      </w:r>
      <w:r>
        <w:t>since</w:t>
      </w:r>
      <w:r>
        <w:rPr>
          <w:spacing w:val="-3"/>
        </w:rPr>
        <w:t xml:space="preserve"> </w:t>
      </w:r>
      <w:r>
        <w:t>the</w:t>
      </w:r>
      <w:r>
        <w:rPr>
          <w:spacing w:val="-1"/>
        </w:rPr>
        <w:t xml:space="preserve"> </w:t>
      </w:r>
      <w:r>
        <w:t>prior</w:t>
      </w:r>
      <w:r>
        <w:rPr>
          <w:spacing w:val="-2"/>
        </w:rPr>
        <w:t xml:space="preserve"> valuation:</w:t>
      </w:r>
    </w:p>
    <w:p w14:paraId="087D6311" w14:textId="77777777" w:rsidR="00D873A2" w:rsidRDefault="00D873A2">
      <w:pPr>
        <w:pStyle w:val="BodyText"/>
      </w:pPr>
    </w:p>
    <w:p w14:paraId="4D4E2C89" w14:textId="77777777" w:rsidR="00D873A2" w:rsidRDefault="00D873A2">
      <w:pPr>
        <w:pStyle w:val="BodyText"/>
        <w:spacing w:before="2"/>
      </w:pPr>
    </w:p>
    <w:p w14:paraId="4B0F67CC" w14:textId="77777777" w:rsidR="00D873A2" w:rsidRDefault="00000000">
      <w:pPr>
        <w:pStyle w:val="ListParagraph"/>
        <w:numPr>
          <w:ilvl w:val="0"/>
          <w:numId w:val="7"/>
        </w:numPr>
        <w:tabs>
          <w:tab w:val="left" w:pos="1879"/>
        </w:tabs>
        <w:spacing w:before="1"/>
        <w:ind w:left="1879" w:hanging="359"/>
        <w:rPr>
          <w:sz w:val="24"/>
        </w:rPr>
      </w:pPr>
      <w:r>
        <w:rPr>
          <w:sz w:val="24"/>
        </w:rPr>
        <w:t>Foster</w:t>
      </w:r>
      <w:r>
        <w:rPr>
          <w:spacing w:val="-5"/>
          <w:sz w:val="24"/>
        </w:rPr>
        <w:t xml:space="preserve"> </w:t>
      </w:r>
      <w:r>
        <w:rPr>
          <w:sz w:val="24"/>
        </w:rPr>
        <w:t>&amp;</w:t>
      </w:r>
      <w:r>
        <w:rPr>
          <w:spacing w:val="-2"/>
          <w:sz w:val="24"/>
        </w:rPr>
        <w:t xml:space="preserve"> </w:t>
      </w:r>
      <w:r>
        <w:rPr>
          <w:sz w:val="24"/>
        </w:rPr>
        <w:t>Foster</w:t>
      </w:r>
      <w:r>
        <w:rPr>
          <w:spacing w:val="-2"/>
          <w:sz w:val="24"/>
        </w:rPr>
        <w:t xml:space="preserve"> </w:t>
      </w:r>
      <w:r>
        <w:rPr>
          <w:sz w:val="24"/>
        </w:rPr>
        <w:t>was</w:t>
      </w:r>
      <w:r>
        <w:rPr>
          <w:spacing w:val="-1"/>
          <w:sz w:val="24"/>
        </w:rPr>
        <w:t xml:space="preserve"> </w:t>
      </w:r>
      <w:r>
        <w:rPr>
          <w:sz w:val="24"/>
        </w:rPr>
        <w:t>retained</w:t>
      </w:r>
      <w:r>
        <w:rPr>
          <w:spacing w:val="-2"/>
          <w:sz w:val="24"/>
        </w:rPr>
        <w:t xml:space="preserve"> </w:t>
      </w:r>
      <w:r>
        <w:rPr>
          <w:sz w:val="24"/>
        </w:rPr>
        <w:t>as</w:t>
      </w:r>
      <w:r>
        <w:rPr>
          <w:spacing w:val="-2"/>
          <w:sz w:val="24"/>
        </w:rPr>
        <w:t xml:space="preserve"> </w:t>
      </w:r>
      <w:r>
        <w:rPr>
          <w:sz w:val="24"/>
        </w:rPr>
        <w:t>the</w:t>
      </w:r>
      <w:r>
        <w:rPr>
          <w:spacing w:val="-2"/>
          <w:sz w:val="24"/>
        </w:rPr>
        <w:t xml:space="preserve"> </w:t>
      </w:r>
      <w:r>
        <w:rPr>
          <w:sz w:val="24"/>
        </w:rPr>
        <w:t>plan</w:t>
      </w:r>
      <w:r>
        <w:rPr>
          <w:spacing w:val="-2"/>
          <w:sz w:val="24"/>
        </w:rPr>
        <w:t xml:space="preserve"> actuary.</w:t>
      </w:r>
    </w:p>
    <w:p w14:paraId="290DE9C2" w14:textId="77777777" w:rsidR="00D873A2" w:rsidRDefault="00000000">
      <w:pPr>
        <w:pStyle w:val="ListParagraph"/>
        <w:numPr>
          <w:ilvl w:val="0"/>
          <w:numId w:val="7"/>
        </w:numPr>
        <w:tabs>
          <w:tab w:val="left" w:pos="1879"/>
        </w:tabs>
        <w:spacing w:before="274"/>
        <w:ind w:left="1879" w:hanging="359"/>
        <w:rPr>
          <w:sz w:val="24"/>
        </w:rPr>
      </w:pPr>
      <w:r>
        <w:rPr>
          <w:sz w:val="24"/>
        </w:rPr>
        <w:t>Census</w:t>
      </w:r>
      <w:r>
        <w:rPr>
          <w:spacing w:val="-5"/>
          <w:sz w:val="24"/>
        </w:rPr>
        <w:t xml:space="preserve"> </w:t>
      </w:r>
      <w:r>
        <w:rPr>
          <w:sz w:val="24"/>
        </w:rPr>
        <w:t>data</w:t>
      </w:r>
      <w:r>
        <w:rPr>
          <w:spacing w:val="-3"/>
          <w:sz w:val="24"/>
        </w:rPr>
        <w:t xml:space="preserve"> </w:t>
      </w:r>
      <w:r>
        <w:rPr>
          <w:sz w:val="24"/>
        </w:rPr>
        <w:t>and</w:t>
      </w:r>
      <w:r>
        <w:rPr>
          <w:spacing w:val="-2"/>
          <w:sz w:val="24"/>
        </w:rPr>
        <w:t xml:space="preserve"> </w:t>
      </w:r>
      <w:r>
        <w:rPr>
          <w:sz w:val="24"/>
        </w:rPr>
        <w:t>trust</w:t>
      </w:r>
      <w:r>
        <w:rPr>
          <w:spacing w:val="-2"/>
          <w:sz w:val="24"/>
        </w:rPr>
        <w:t xml:space="preserve"> </w:t>
      </w:r>
      <w:r>
        <w:rPr>
          <w:sz w:val="24"/>
        </w:rPr>
        <w:t>information</w:t>
      </w:r>
      <w:r>
        <w:rPr>
          <w:spacing w:val="-1"/>
          <w:sz w:val="24"/>
        </w:rPr>
        <w:t xml:space="preserve"> </w:t>
      </w:r>
      <w:r>
        <w:rPr>
          <w:sz w:val="24"/>
        </w:rPr>
        <w:t>as</w:t>
      </w:r>
      <w:r>
        <w:rPr>
          <w:spacing w:val="-3"/>
          <w:sz w:val="24"/>
        </w:rPr>
        <w:t xml:space="preserve"> </w:t>
      </w:r>
      <w:r>
        <w:rPr>
          <w:sz w:val="24"/>
        </w:rPr>
        <w:t>of</w:t>
      </w:r>
      <w:r>
        <w:rPr>
          <w:spacing w:val="-2"/>
          <w:sz w:val="24"/>
        </w:rPr>
        <w:t xml:space="preserve"> </w:t>
      </w:r>
      <w:r>
        <w:rPr>
          <w:sz w:val="24"/>
        </w:rPr>
        <w:t>July</w:t>
      </w:r>
      <w:r>
        <w:rPr>
          <w:spacing w:val="-2"/>
          <w:sz w:val="24"/>
        </w:rPr>
        <w:t xml:space="preserve"> </w:t>
      </w:r>
      <w:r>
        <w:rPr>
          <w:sz w:val="24"/>
        </w:rPr>
        <w:t>1,</w:t>
      </w:r>
      <w:r>
        <w:rPr>
          <w:spacing w:val="-2"/>
          <w:sz w:val="24"/>
        </w:rPr>
        <w:t xml:space="preserve"> </w:t>
      </w:r>
      <w:proofErr w:type="gramStart"/>
      <w:r>
        <w:rPr>
          <w:sz w:val="24"/>
        </w:rPr>
        <w:t>2024</w:t>
      </w:r>
      <w:proofErr w:type="gramEnd"/>
      <w:r>
        <w:rPr>
          <w:spacing w:val="-1"/>
          <w:sz w:val="24"/>
        </w:rPr>
        <w:t xml:space="preserve"> </w:t>
      </w:r>
      <w:r>
        <w:rPr>
          <w:sz w:val="24"/>
        </w:rPr>
        <w:t>was</w:t>
      </w:r>
      <w:r>
        <w:rPr>
          <w:spacing w:val="-3"/>
          <w:sz w:val="24"/>
        </w:rPr>
        <w:t xml:space="preserve"> </w:t>
      </w:r>
      <w:r>
        <w:rPr>
          <w:sz w:val="24"/>
        </w:rPr>
        <w:t>provided</w:t>
      </w:r>
      <w:r>
        <w:rPr>
          <w:spacing w:val="-2"/>
          <w:sz w:val="24"/>
        </w:rPr>
        <w:t xml:space="preserve"> </w:t>
      </w:r>
      <w:r>
        <w:rPr>
          <w:sz w:val="24"/>
        </w:rPr>
        <w:t>by</w:t>
      </w:r>
      <w:r>
        <w:rPr>
          <w:spacing w:val="-2"/>
          <w:sz w:val="24"/>
        </w:rPr>
        <w:t xml:space="preserve"> </w:t>
      </w:r>
      <w:r>
        <w:rPr>
          <w:sz w:val="24"/>
        </w:rPr>
        <w:t xml:space="preserve">the </w:t>
      </w:r>
      <w:r>
        <w:rPr>
          <w:spacing w:val="-2"/>
          <w:sz w:val="24"/>
        </w:rPr>
        <w:t>County.</w:t>
      </w:r>
    </w:p>
    <w:p w14:paraId="15CD797E" w14:textId="77777777" w:rsidR="00D873A2" w:rsidRDefault="00000000">
      <w:pPr>
        <w:pStyle w:val="ListParagraph"/>
        <w:numPr>
          <w:ilvl w:val="0"/>
          <w:numId w:val="7"/>
        </w:numPr>
        <w:tabs>
          <w:tab w:val="left" w:pos="1880"/>
        </w:tabs>
        <w:spacing w:before="275" w:line="472" w:lineRule="auto"/>
        <w:ind w:right="824"/>
        <w:rPr>
          <w:sz w:val="24"/>
        </w:rPr>
      </w:pPr>
      <w:r>
        <w:rPr>
          <w:sz w:val="24"/>
        </w:rPr>
        <w:t>Per capita age-based health care claims costs were developed reflecting current premiums rates and full cost premium rates for fiscal year 2024. Claims costs were adjusted to account for expected differences in health care costs by age and gender.</w:t>
      </w:r>
    </w:p>
    <w:p w14:paraId="06BA8B3A" w14:textId="77777777" w:rsidR="00D873A2" w:rsidRDefault="00000000">
      <w:pPr>
        <w:pStyle w:val="ListParagraph"/>
        <w:numPr>
          <w:ilvl w:val="0"/>
          <w:numId w:val="7"/>
        </w:numPr>
        <w:tabs>
          <w:tab w:val="left" w:pos="1879"/>
        </w:tabs>
        <w:spacing w:before="86"/>
        <w:ind w:left="1879" w:hanging="359"/>
        <w:rPr>
          <w:sz w:val="24"/>
        </w:rPr>
      </w:pPr>
      <w:r>
        <w:rPr>
          <w:sz w:val="24"/>
        </w:rPr>
        <w:t>Contribution</w:t>
      </w:r>
      <w:r>
        <w:rPr>
          <w:spacing w:val="-4"/>
          <w:sz w:val="24"/>
        </w:rPr>
        <w:t xml:space="preserve"> </w:t>
      </w:r>
      <w:r>
        <w:rPr>
          <w:sz w:val="24"/>
        </w:rPr>
        <w:t>and</w:t>
      </w:r>
      <w:r>
        <w:rPr>
          <w:spacing w:val="-2"/>
          <w:sz w:val="24"/>
        </w:rPr>
        <w:t xml:space="preserve"> </w:t>
      </w:r>
      <w:r>
        <w:rPr>
          <w:sz w:val="24"/>
        </w:rPr>
        <w:t>subsidy</w:t>
      </w:r>
      <w:r>
        <w:rPr>
          <w:spacing w:val="-4"/>
          <w:sz w:val="24"/>
        </w:rPr>
        <w:t xml:space="preserve"> </w:t>
      </w:r>
      <w:r>
        <w:rPr>
          <w:sz w:val="24"/>
        </w:rPr>
        <w:t>rates</w:t>
      </w:r>
      <w:r>
        <w:rPr>
          <w:spacing w:val="-3"/>
          <w:sz w:val="24"/>
        </w:rPr>
        <w:t xml:space="preserve"> </w:t>
      </w:r>
      <w:r>
        <w:rPr>
          <w:sz w:val="24"/>
        </w:rPr>
        <w:t>are</w:t>
      </w:r>
      <w:r>
        <w:rPr>
          <w:spacing w:val="-2"/>
          <w:sz w:val="24"/>
        </w:rPr>
        <w:t xml:space="preserve"> </w:t>
      </w:r>
      <w:r>
        <w:rPr>
          <w:sz w:val="24"/>
        </w:rPr>
        <w:t>based</w:t>
      </w:r>
      <w:r>
        <w:rPr>
          <w:spacing w:val="-2"/>
          <w:sz w:val="24"/>
        </w:rPr>
        <w:t xml:space="preserve"> </w:t>
      </w:r>
      <w:r>
        <w:rPr>
          <w:sz w:val="24"/>
        </w:rPr>
        <w:t>on</w:t>
      </w:r>
      <w:r>
        <w:rPr>
          <w:spacing w:val="-2"/>
          <w:sz w:val="24"/>
        </w:rPr>
        <w:t xml:space="preserve"> </w:t>
      </w:r>
      <w:r>
        <w:rPr>
          <w:sz w:val="24"/>
        </w:rPr>
        <w:t>those</w:t>
      </w:r>
      <w:r>
        <w:rPr>
          <w:spacing w:val="-1"/>
          <w:sz w:val="24"/>
        </w:rPr>
        <w:t xml:space="preserve"> </w:t>
      </w:r>
      <w:r>
        <w:rPr>
          <w:sz w:val="24"/>
        </w:rPr>
        <w:t>in</w:t>
      </w:r>
      <w:r>
        <w:rPr>
          <w:spacing w:val="-1"/>
          <w:sz w:val="24"/>
        </w:rPr>
        <w:t xml:space="preserve"> </w:t>
      </w:r>
      <w:r>
        <w:rPr>
          <w:sz w:val="24"/>
        </w:rPr>
        <w:t>effect</w:t>
      </w:r>
      <w:r>
        <w:rPr>
          <w:spacing w:val="-2"/>
          <w:sz w:val="24"/>
        </w:rPr>
        <w:t xml:space="preserve"> </w:t>
      </w:r>
      <w:r>
        <w:rPr>
          <w:sz w:val="24"/>
        </w:rPr>
        <w:t>for</w:t>
      </w:r>
      <w:r>
        <w:rPr>
          <w:spacing w:val="-3"/>
          <w:sz w:val="24"/>
        </w:rPr>
        <w:t xml:space="preserve"> </w:t>
      </w:r>
      <w:r>
        <w:rPr>
          <w:sz w:val="24"/>
        </w:rPr>
        <w:t>fiscal</w:t>
      </w:r>
      <w:r>
        <w:rPr>
          <w:spacing w:val="-2"/>
          <w:sz w:val="24"/>
        </w:rPr>
        <w:t xml:space="preserve"> </w:t>
      </w:r>
      <w:r>
        <w:rPr>
          <w:sz w:val="24"/>
        </w:rPr>
        <w:t>year</w:t>
      </w:r>
      <w:r>
        <w:rPr>
          <w:spacing w:val="-1"/>
          <w:sz w:val="24"/>
        </w:rPr>
        <w:t xml:space="preserve"> </w:t>
      </w:r>
      <w:r>
        <w:rPr>
          <w:spacing w:val="-2"/>
          <w:sz w:val="24"/>
        </w:rPr>
        <w:t>2024.</w:t>
      </w:r>
    </w:p>
    <w:p w14:paraId="3D7BE93E" w14:textId="77777777" w:rsidR="00D873A2" w:rsidRDefault="00D873A2">
      <w:pPr>
        <w:pStyle w:val="BodyText"/>
        <w:spacing w:before="78"/>
      </w:pPr>
    </w:p>
    <w:p w14:paraId="55AFB9B4" w14:textId="77777777" w:rsidR="00D873A2" w:rsidRDefault="00000000">
      <w:pPr>
        <w:pStyle w:val="ListParagraph"/>
        <w:numPr>
          <w:ilvl w:val="0"/>
          <w:numId w:val="7"/>
        </w:numPr>
        <w:tabs>
          <w:tab w:val="left" w:pos="1880"/>
        </w:tabs>
        <w:spacing w:line="463" w:lineRule="auto"/>
        <w:ind w:right="828"/>
        <w:rPr>
          <w:sz w:val="24"/>
        </w:rPr>
      </w:pPr>
      <w:r>
        <w:rPr>
          <w:sz w:val="24"/>
        </w:rPr>
        <w:t>Health care inflation rates have been updated to reflect recent healthcare trend rate surveys, blended with the Getzen model published by the Society of Actuaries.</w:t>
      </w:r>
    </w:p>
    <w:p w14:paraId="5174017C" w14:textId="77777777" w:rsidR="00D873A2" w:rsidRDefault="00D873A2">
      <w:pPr>
        <w:pStyle w:val="BodyText"/>
        <w:spacing w:before="235"/>
      </w:pPr>
    </w:p>
    <w:p w14:paraId="6A69DCBE" w14:textId="77777777" w:rsidR="00D873A2" w:rsidRDefault="00000000">
      <w:pPr>
        <w:ind w:left="800"/>
        <w:rPr>
          <w:i/>
          <w:sz w:val="24"/>
        </w:rPr>
      </w:pPr>
      <w:r>
        <w:rPr>
          <w:i/>
          <w:sz w:val="24"/>
        </w:rPr>
        <w:t>County’s</w:t>
      </w:r>
      <w:r>
        <w:rPr>
          <w:i/>
          <w:spacing w:val="-4"/>
          <w:sz w:val="24"/>
        </w:rPr>
        <w:t xml:space="preserve"> </w:t>
      </w:r>
      <w:r>
        <w:rPr>
          <w:i/>
          <w:sz w:val="24"/>
        </w:rPr>
        <w:t>Funding</w:t>
      </w:r>
      <w:r>
        <w:rPr>
          <w:i/>
          <w:spacing w:val="-2"/>
          <w:sz w:val="24"/>
        </w:rPr>
        <w:t xml:space="preserve"> Policy:</w:t>
      </w:r>
    </w:p>
    <w:p w14:paraId="7A465809" w14:textId="77777777" w:rsidR="00D873A2" w:rsidRDefault="00000000">
      <w:pPr>
        <w:pStyle w:val="BodyText"/>
        <w:spacing w:before="137"/>
        <w:ind w:left="800"/>
      </w:pPr>
      <w:r>
        <w:t>The</w:t>
      </w:r>
      <w:r>
        <w:rPr>
          <w:spacing w:val="18"/>
        </w:rPr>
        <w:t xml:space="preserve"> </w:t>
      </w:r>
      <w:r>
        <w:t>numbers</w:t>
      </w:r>
      <w:r>
        <w:rPr>
          <w:spacing w:val="21"/>
        </w:rPr>
        <w:t xml:space="preserve"> </w:t>
      </w:r>
      <w:r>
        <w:t>shown</w:t>
      </w:r>
      <w:r>
        <w:rPr>
          <w:spacing w:val="22"/>
        </w:rPr>
        <w:t xml:space="preserve"> </w:t>
      </w:r>
      <w:r>
        <w:t>above</w:t>
      </w:r>
      <w:r>
        <w:rPr>
          <w:spacing w:val="20"/>
        </w:rPr>
        <w:t xml:space="preserve"> </w:t>
      </w:r>
      <w:r>
        <w:t>reflect</w:t>
      </w:r>
      <w:r>
        <w:rPr>
          <w:spacing w:val="22"/>
        </w:rPr>
        <w:t xml:space="preserve"> </w:t>
      </w:r>
      <w:r>
        <w:t>a</w:t>
      </w:r>
      <w:r>
        <w:rPr>
          <w:spacing w:val="21"/>
        </w:rPr>
        <w:t xml:space="preserve"> </w:t>
      </w:r>
      <w:r>
        <w:t>decision</w:t>
      </w:r>
      <w:r>
        <w:rPr>
          <w:spacing w:val="21"/>
        </w:rPr>
        <w:t xml:space="preserve"> </w:t>
      </w:r>
      <w:r>
        <w:t>to</w:t>
      </w:r>
      <w:r>
        <w:rPr>
          <w:spacing w:val="27"/>
        </w:rPr>
        <w:t xml:space="preserve"> </w:t>
      </w:r>
      <w:r>
        <w:t>fund</w:t>
      </w:r>
      <w:r>
        <w:rPr>
          <w:spacing w:val="22"/>
        </w:rPr>
        <w:t xml:space="preserve"> </w:t>
      </w:r>
      <w:r>
        <w:t>the</w:t>
      </w:r>
      <w:r>
        <w:rPr>
          <w:spacing w:val="21"/>
        </w:rPr>
        <w:t xml:space="preserve"> </w:t>
      </w:r>
      <w:r>
        <w:t>program.</w:t>
      </w:r>
      <w:r>
        <w:rPr>
          <w:spacing w:val="22"/>
        </w:rPr>
        <w:t xml:space="preserve"> </w:t>
      </w:r>
      <w:r>
        <w:t>The</w:t>
      </w:r>
      <w:r>
        <w:rPr>
          <w:spacing w:val="22"/>
        </w:rPr>
        <w:t xml:space="preserve"> </w:t>
      </w:r>
      <w:r>
        <w:t>County</w:t>
      </w:r>
      <w:r>
        <w:rPr>
          <w:spacing w:val="23"/>
        </w:rPr>
        <w:t xml:space="preserve"> </w:t>
      </w:r>
      <w:r>
        <w:t>has</w:t>
      </w:r>
      <w:r>
        <w:rPr>
          <w:spacing w:val="22"/>
        </w:rPr>
        <w:t xml:space="preserve"> </w:t>
      </w:r>
      <w:r>
        <w:rPr>
          <w:spacing w:val="-2"/>
        </w:rPr>
        <w:t>historically</w:t>
      </w:r>
    </w:p>
    <w:p w14:paraId="77AC4A80" w14:textId="77777777" w:rsidR="00D873A2" w:rsidRDefault="00000000">
      <w:pPr>
        <w:pStyle w:val="BodyText"/>
        <w:spacing w:before="139"/>
        <w:ind w:left="800"/>
      </w:pPr>
      <w:r>
        <w:t>made</w:t>
      </w:r>
      <w:r>
        <w:rPr>
          <w:spacing w:val="-6"/>
        </w:rPr>
        <w:t xml:space="preserve"> </w:t>
      </w:r>
      <w:r>
        <w:t>trust</w:t>
      </w:r>
      <w:r>
        <w:rPr>
          <w:spacing w:val="-2"/>
        </w:rPr>
        <w:t xml:space="preserve"> </w:t>
      </w:r>
      <w:r>
        <w:t>contributions</w:t>
      </w:r>
      <w:r>
        <w:rPr>
          <w:spacing w:val="-3"/>
        </w:rPr>
        <w:t xml:space="preserve"> </w:t>
      </w:r>
      <w:r>
        <w:t>equal</w:t>
      </w:r>
      <w:r>
        <w:rPr>
          <w:spacing w:val="-2"/>
        </w:rPr>
        <w:t xml:space="preserve"> </w:t>
      </w:r>
      <w:r>
        <w:t>to</w:t>
      </w:r>
      <w:r>
        <w:rPr>
          <w:spacing w:val="-2"/>
        </w:rPr>
        <w:t xml:space="preserve"> </w:t>
      </w:r>
      <w:r>
        <w:t>the</w:t>
      </w:r>
      <w:r>
        <w:rPr>
          <w:spacing w:val="-2"/>
        </w:rPr>
        <w:t xml:space="preserve"> </w:t>
      </w:r>
      <w:r>
        <w:t>prior</w:t>
      </w:r>
      <w:r>
        <w:rPr>
          <w:spacing w:val="-2"/>
        </w:rPr>
        <w:t xml:space="preserve"> </w:t>
      </w:r>
      <w:r>
        <w:t>year’s</w:t>
      </w:r>
      <w:r>
        <w:rPr>
          <w:spacing w:val="1"/>
        </w:rPr>
        <w:t xml:space="preserve"> </w:t>
      </w:r>
      <w:r>
        <w:t>Actuarially</w:t>
      </w:r>
      <w:r>
        <w:rPr>
          <w:spacing w:val="-2"/>
        </w:rPr>
        <w:t xml:space="preserve"> </w:t>
      </w:r>
      <w:r>
        <w:t xml:space="preserve">Determined </w:t>
      </w:r>
      <w:r>
        <w:rPr>
          <w:spacing w:val="-2"/>
        </w:rPr>
        <w:t>Contribution.</w:t>
      </w:r>
    </w:p>
    <w:p w14:paraId="27B30CCF" w14:textId="77777777" w:rsidR="00D873A2" w:rsidRDefault="00D873A2">
      <w:pPr>
        <w:sectPr w:rsidR="00D873A2">
          <w:headerReference w:type="default" r:id="rId136"/>
          <w:footerReference w:type="default" r:id="rId137"/>
          <w:pgSz w:w="12240" w:h="15840"/>
          <w:pgMar w:top="1240" w:right="620" w:bottom="860" w:left="640" w:header="721" w:footer="678" w:gutter="0"/>
          <w:pgNumType w:start="2"/>
          <w:cols w:space="720"/>
        </w:sectPr>
      </w:pPr>
    </w:p>
    <w:p w14:paraId="1AFF21DD" w14:textId="77777777" w:rsidR="00D873A2" w:rsidRDefault="00D873A2">
      <w:pPr>
        <w:pStyle w:val="BodyText"/>
        <w:spacing w:before="25"/>
      </w:pPr>
    </w:p>
    <w:p w14:paraId="48C2EBC2" w14:textId="77777777" w:rsidR="00D873A2" w:rsidRDefault="00000000">
      <w:pPr>
        <w:spacing w:before="1"/>
        <w:ind w:left="800"/>
        <w:jc w:val="both"/>
        <w:rPr>
          <w:i/>
          <w:sz w:val="24"/>
        </w:rPr>
      </w:pPr>
      <w:r>
        <w:rPr>
          <w:i/>
          <w:sz w:val="24"/>
        </w:rPr>
        <w:t>Governmental</w:t>
      </w:r>
      <w:r>
        <w:rPr>
          <w:i/>
          <w:spacing w:val="-5"/>
          <w:sz w:val="24"/>
        </w:rPr>
        <w:t xml:space="preserve"> </w:t>
      </w:r>
      <w:r>
        <w:rPr>
          <w:i/>
          <w:sz w:val="24"/>
        </w:rPr>
        <w:t>Accounting</w:t>
      </w:r>
      <w:r>
        <w:rPr>
          <w:i/>
          <w:spacing w:val="-4"/>
          <w:sz w:val="24"/>
        </w:rPr>
        <w:t xml:space="preserve"> </w:t>
      </w:r>
      <w:r>
        <w:rPr>
          <w:i/>
          <w:sz w:val="24"/>
        </w:rPr>
        <w:t>Standard</w:t>
      </w:r>
      <w:r>
        <w:rPr>
          <w:i/>
          <w:spacing w:val="-5"/>
          <w:sz w:val="24"/>
        </w:rPr>
        <w:t xml:space="preserve"> </w:t>
      </w:r>
      <w:r>
        <w:rPr>
          <w:i/>
          <w:sz w:val="24"/>
        </w:rPr>
        <w:t>No.</w:t>
      </w:r>
      <w:r>
        <w:rPr>
          <w:i/>
          <w:spacing w:val="-1"/>
          <w:sz w:val="24"/>
        </w:rPr>
        <w:t xml:space="preserve"> </w:t>
      </w:r>
      <w:r>
        <w:rPr>
          <w:i/>
          <w:spacing w:val="-5"/>
          <w:sz w:val="24"/>
        </w:rPr>
        <w:t>75:</w:t>
      </w:r>
    </w:p>
    <w:p w14:paraId="78DB4E76" w14:textId="77777777" w:rsidR="00D873A2" w:rsidRDefault="00D873A2">
      <w:pPr>
        <w:pStyle w:val="BodyText"/>
        <w:rPr>
          <w:i/>
        </w:rPr>
      </w:pPr>
    </w:p>
    <w:p w14:paraId="105DEEAB" w14:textId="77777777" w:rsidR="00D873A2" w:rsidRDefault="00000000">
      <w:pPr>
        <w:pStyle w:val="BodyText"/>
        <w:spacing w:line="480" w:lineRule="auto"/>
        <w:ind w:left="800" w:right="818"/>
        <w:jc w:val="both"/>
      </w:pPr>
      <w:r>
        <w:t>GASB 75 requires governmental employers to recognize the Net OPEB Liability and the OPEB expense in their financial statements, along with the related deferred outflows and inflows of resources.</w:t>
      </w:r>
      <w:r>
        <w:rPr>
          <w:spacing w:val="-12"/>
        </w:rPr>
        <w:t xml:space="preserve"> </w:t>
      </w:r>
      <w:r>
        <w:t>GASB</w:t>
      </w:r>
      <w:r>
        <w:rPr>
          <w:spacing w:val="-12"/>
        </w:rPr>
        <w:t xml:space="preserve"> </w:t>
      </w:r>
      <w:r>
        <w:t>75</w:t>
      </w:r>
      <w:r>
        <w:rPr>
          <w:spacing w:val="-10"/>
        </w:rPr>
        <w:t xml:space="preserve"> </w:t>
      </w:r>
      <w:r>
        <w:t>is</w:t>
      </w:r>
      <w:r>
        <w:rPr>
          <w:spacing w:val="-11"/>
        </w:rPr>
        <w:t xml:space="preserve"> </w:t>
      </w:r>
      <w:proofErr w:type="gramStart"/>
      <w:r>
        <w:t>similar</w:t>
      </w:r>
      <w:r>
        <w:rPr>
          <w:spacing w:val="-13"/>
        </w:rPr>
        <w:t xml:space="preserve"> </w:t>
      </w:r>
      <w:r>
        <w:t>to</w:t>
      </w:r>
      <w:proofErr w:type="gramEnd"/>
      <w:r>
        <w:rPr>
          <w:spacing w:val="-12"/>
        </w:rPr>
        <w:t xml:space="preserve"> </w:t>
      </w:r>
      <w:r>
        <w:t>GASB</w:t>
      </w:r>
      <w:r>
        <w:rPr>
          <w:spacing w:val="-12"/>
        </w:rPr>
        <w:t xml:space="preserve"> </w:t>
      </w:r>
      <w:r>
        <w:t>68</w:t>
      </w:r>
      <w:r>
        <w:rPr>
          <w:spacing w:val="-12"/>
        </w:rPr>
        <w:t xml:space="preserve"> </w:t>
      </w:r>
      <w:r>
        <w:t>for</w:t>
      </w:r>
      <w:r>
        <w:rPr>
          <w:spacing w:val="-13"/>
        </w:rPr>
        <w:t xml:space="preserve"> </w:t>
      </w:r>
      <w:r>
        <w:t>pensions.</w:t>
      </w:r>
      <w:r>
        <w:rPr>
          <w:spacing w:val="-12"/>
        </w:rPr>
        <w:t xml:space="preserve"> </w:t>
      </w:r>
      <w:r>
        <w:t>Under</w:t>
      </w:r>
      <w:r>
        <w:rPr>
          <w:spacing w:val="-10"/>
        </w:rPr>
        <w:t xml:space="preserve"> </w:t>
      </w:r>
      <w:r>
        <w:t>GASB</w:t>
      </w:r>
      <w:r>
        <w:rPr>
          <w:spacing w:val="-12"/>
        </w:rPr>
        <w:t xml:space="preserve"> </w:t>
      </w:r>
      <w:r>
        <w:t>75,</w:t>
      </w:r>
      <w:r>
        <w:rPr>
          <w:spacing w:val="-12"/>
        </w:rPr>
        <w:t xml:space="preserve"> </w:t>
      </w:r>
      <w:r>
        <w:t>the</w:t>
      </w:r>
      <w:r>
        <w:rPr>
          <w:spacing w:val="-13"/>
        </w:rPr>
        <w:t xml:space="preserve"> </w:t>
      </w:r>
      <w:r>
        <w:t>Net</w:t>
      </w:r>
      <w:r>
        <w:rPr>
          <w:spacing w:val="-9"/>
        </w:rPr>
        <w:t xml:space="preserve"> </w:t>
      </w:r>
      <w:r>
        <w:t>OPEB</w:t>
      </w:r>
      <w:r>
        <w:rPr>
          <w:spacing w:val="-11"/>
        </w:rPr>
        <w:t xml:space="preserve"> </w:t>
      </w:r>
      <w:r>
        <w:t>Liability is</w:t>
      </w:r>
      <w:r>
        <w:rPr>
          <w:spacing w:val="-15"/>
        </w:rPr>
        <w:t xml:space="preserve"> </w:t>
      </w:r>
      <w:r>
        <w:t>the</w:t>
      </w:r>
      <w:r>
        <w:rPr>
          <w:spacing w:val="-15"/>
        </w:rPr>
        <w:t xml:space="preserve"> </w:t>
      </w:r>
      <w:r>
        <w:t>difference</w:t>
      </w:r>
      <w:r>
        <w:rPr>
          <w:spacing w:val="-15"/>
        </w:rPr>
        <w:t xml:space="preserve"> </w:t>
      </w:r>
      <w:r>
        <w:t>between</w:t>
      </w:r>
      <w:r>
        <w:rPr>
          <w:spacing w:val="-15"/>
        </w:rPr>
        <w:t xml:space="preserve"> </w:t>
      </w:r>
      <w:r>
        <w:t>the</w:t>
      </w:r>
      <w:r>
        <w:rPr>
          <w:spacing w:val="-15"/>
        </w:rPr>
        <w:t xml:space="preserve"> </w:t>
      </w:r>
      <w:r>
        <w:t>Total</w:t>
      </w:r>
      <w:r>
        <w:rPr>
          <w:spacing w:val="-15"/>
        </w:rPr>
        <w:t xml:space="preserve"> </w:t>
      </w:r>
      <w:r>
        <w:t>OPEB</w:t>
      </w:r>
      <w:r>
        <w:rPr>
          <w:spacing w:val="-15"/>
        </w:rPr>
        <w:t xml:space="preserve"> </w:t>
      </w:r>
      <w:r>
        <w:t>Liability</w:t>
      </w:r>
      <w:r>
        <w:rPr>
          <w:spacing w:val="-15"/>
        </w:rPr>
        <w:t xml:space="preserve"> </w:t>
      </w:r>
      <w:r>
        <w:t>(i.e.</w:t>
      </w:r>
      <w:r>
        <w:rPr>
          <w:spacing w:val="-15"/>
        </w:rPr>
        <w:t xml:space="preserve"> </w:t>
      </w:r>
      <w:r>
        <w:t>Actuarial</w:t>
      </w:r>
      <w:r>
        <w:rPr>
          <w:spacing w:val="-15"/>
        </w:rPr>
        <w:t xml:space="preserve"> </w:t>
      </w:r>
      <w:r>
        <w:t>Accrued</w:t>
      </w:r>
      <w:r>
        <w:rPr>
          <w:spacing w:val="-14"/>
        </w:rPr>
        <w:t xml:space="preserve"> </w:t>
      </w:r>
      <w:r>
        <w:t>Liability)</w:t>
      </w:r>
      <w:r>
        <w:rPr>
          <w:spacing w:val="-15"/>
        </w:rPr>
        <w:t xml:space="preserve"> </w:t>
      </w:r>
      <w:r>
        <w:t>and</w:t>
      </w:r>
      <w:r>
        <w:rPr>
          <w:spacing w:val="-15"/>
        </w:rPr>
        <w:t xml:space="preserve"> </w:t>
      </w:r>
      <w:r>
        <w:t>the</w:t>
      </w:r>
      <w:r>
        <w:rPr>
          <w:spacing w:val="-15"/>
        </w:rPr>
        <w:t xml:space="preserve"> </w:t>
      </w:r>
      <w:r>
        <w:t>Plan’s Fiduciary Net Position (i.e. assets).</w:t>
      </w:r>
    </w:p>
    <w:p w14:paraId="7E99DBE0" w14:textId="77777777" w:rsidR="00D873A2" w:rsidRDefault="00D873A2">
      <w:pPr>
        <w:pStyle w:val="BodyText"/>
        <w:spacing w:before="274"/>
      </w:pPr>
    </w:p>
    <w:p w14:paraId="6F9524B2" w14:textId="77777777" w:rsidR="00D873A2" w:rsidRDefault="00000000">
      <w:pPr>
        <w:pStyle w:val="BodyText"/>
        <w:spacing w:line="480" w:lineRule="auto"/>
        <w:ind w:left="800" w:right="827"/>
        <w:jc w:val="both"/>
      </w:pPr>
      <w:r>
        <w:t xml:space="preserve">The balance of this report presents additional details of the actuarial valuation and the general operation of the Fund. The </w:t>
      </w:r>
      <w:proofErr w:type="gramStart"/>
      <w:r>
        <w:t>undersigned</w:t>
      </w:r>
      <w:proofErr w:type="gramEnd"/>
      <w:r>
        <w:t xml:space="preserve"> would be pleased to meet with the Board of Commissioners to discuss the report and any pending questions concerning its contents.</w:t>
      </w:r>
    </w:p>
    <w:p w14:paraId="47ADB879" w14:textId="77777777" w:rsidR="00D873A2" w:rsidRDefault="00D873A2">
      <w:pPr>
        <w:pStyle w:val="BodyText"/>
      </w:pPr>
    </w:p>
    <w:p w14:paraId="6E8AE4E1" w14:textId="77777777" w:rsidR="00D873A2" w:rsidRDefault="00D873A2">
      <w:pPr>
        <w:pStyle w:val="BodyText"/>
      </w:pPr>
    </w:p>
    <w:p w14:paraId="617B6D4B" w14:textId="77777777" w:rsidR="00D873A2" w:rsidRDefault="00000000">
      <w:pPr>
        <w:pStyle w:val="BodyText"/>
        <w:spacing w:line="480" w:lineRule="auto"/>
        <w:ind w:left="5121" w:right="2705"/>
      </w:pPr>
      <w:r>
        <w:rPr>
          <w:noProof/>
        </w:rPr>
        <w:drawing>
          <wp:anchor distT="0" distB="0" distL="0" distR="0" simplePos="0" relativeHeight="471907840" behindDoc="1" locked="0" layoutInCell="1" allowOverlap="1" wp14:anchorId="0206CC44" wp14:editId="2CB0BD40">
            <wp:simplePos x="0" y="0"/>
            <wp:positionH relativeFrom="page">
              <wp:posOffset>3791803</wp:posOffset>
            </wp:positionH>
            <wp:positionV relativeFrom="paragraph">
              <wp:posOffset>840211</wp:posOffset>
            </wp:positionV>
            <wp:extent cx="2046364" cy="555858"/>
            <wp:effectExtent l="0" t="0" r="0" b="0"/>
            <wp:wrapNone/>
            <wp:docPr id="1268" name="Image 1268" descr="Jason L. Franke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descr="Jason L. Franken signature"/>
                    <pic:cNvPicPr/>
                  </pic:nvPicPr>
                  <pic:blipFill>
                    <a:blip r:embed="rId127" cstate="print"/>
                    <a:stretch>
                      <a:fillRect/>
                    </a:stretch>
                  </pic:blipFill>
                  <pic:spPr>
                    <a:xfrm>
                      <a:off x="0" y="0"/>
                      <a:ext cx="2046364" cy="555858"/>
                    </a:xfrm>
                    <a:prstGeom prst="rect">
                      <a:avLst/>
                    </a:prstGeom>
                  </pic:spPr>
                </pic:pic>
              </a:graphicData>
            </a:graphic>
          </wp:anchor>
        </w:drawing>
      </w:r>
      <w:r>
        <w:t>Respectfully submitted, FOSTER</w:t>
      </w:r>
      <w:r>
        <w:rPr>
          <w:spacing w:val="-14"/>
        </w:rPr>
        <w:t xml:space="preserve"> </w:t>
      </w:r>
      <w:r>
        <w:t>&amp;</w:t>
      </w:r>
      <w:r>
        <w:rPr>
          <w:spacing w:val="-14"/>
        </w:rPr>
        <w:t xml:space="preserve"> </w:t>
      </w:r>
      <w:r>
        <w:t>FOSTER,</w:t>
      </w:r>
      <w:r>
        <w:rPr>
          <w:spacing w:val="-12"/>
        </w:rPr>
        <w:t xml:space="preserve"> </w:t>
      </w:r>
      <w:r>
        <w:t>INC.</w:t>
      </w:r>
    </w:p>
    <w:p w14:paraId="571CC344" w14:textId="77777777" w:rsidR="00D873A2" w:rsidRDefault="00D873A2">
      <w:pPr>
        <w:pStyle w:val="BodyText"/>
      </w:pPr>
    </w:p>
    <w:p w14:paraId="057BEC8F" w14:textId="77777777" w:rsidR="00D873A2" w:rsidRDefault="00D873A2">
      <w:pPr>
        <w:pStyle w:val="BodyText"/>
      </w:pPr>
    </w:p>
    <w:p w14:paraId="7E2EF027" w14:textId="77777777" w:rsidR="00D873A2" w:rsidRDefault="00D873A2">
      <w:pPr>
        <w:pStyle w:val="BodyText"/>
        <w:spacing w:before="1"/>
      </w:pPr>
    </w:p>
    <w:p w14:paraId="69C00FF0" w14:textId="77777777" w:rsidR="00D873A2" w:rsidRDefault="00000000">
      <w:pPr>
        <w:pStyle w:val="BodyText"/>
        <w:tabs>
          <w:tab w:val="left" w:pos="4422"/>
        </w:tabs>
        <w:ind w:right="1975"/>
        <w:jc w:val="right"/>
      </w:pPr>
      <w:proofErr w:type="gramStart"/>
      <w:r>
        <w:t>By:</w:t>
      </w:r>
      <w:proofErr w:type="gramEnd"/>
      <w:r>
        <w:t xml:space="preserve"> </w:t>
      </w:r>
      <w:r>
        <w:rPr>
          <w:u w:val="single"/>
        </w:rPr>
        <w:tab/>
      </w:r>
    </w:p>
    <w:p w14:paraId="08304920" w14:textId="77777777" w:rsidR="00D873A2" w:rsidRDefault="00000000">
      <w:pPr>
        <w:pStyle w:val="BodyText"/>
        <w:ind w:left="5121"/>
      </w:pPr>
      <w:r>
        <w:t>Jason</w:t>
      </w:r>
      <w:r>
        <w:rPr>
          <w:spacing w:val="-2"/>
        </w:rPr>
        <w:t xml:space="preserve"> </w:t>
      </w:r>
      <w:r>
        <w:t>L.</w:t>
      </w:r>
      <w:r>
        <w:rPr>
          <w:spacing w:val="-2"/>
        </w:rPr>
        <w:t xml:space="preserve"> </w:t>
      </w:r>
      <w:r>
        <w:t>Franken, FSA,</w:t>
      </w:r>
      <w:r>
        <w:rPr>
          <w:spacing w:val="-1"/>
        </w:rPr>
        <w:t xml:space="preserve"> </w:t>
      </w:r>
      <w:r>
        <w:t>EA,</w:t>
      </w:r>
      <w:r>
        <w:rPr>
          <w:spacing w:val="-1"/>
        </w:rPr>
        <w:t xml:space="preserve"> </w:t>
      </w:r>
      <w:r>
        <w:rPr>
          <w:spacing w:val="-4"/>
        </w:rPr>
        <w:t>MAAA</w:t>
      </w:r>
    </w:p>
    <w:p w14:paraId="3F72096C" w14:textId="77777777" w:rsidR="00D873A2" w:rsidRDefault="00D873A2">
      <w:pPr>
        <w:pStyle w:val="BodyText"/>
      </w:pPr>
    </w:p>
    <w:p w14:paraId="14E041F0" w14:textId="77777777" w:rsidR="00D873A2" w:rsidRDefault="00D873A2">
      <w:pPr>
        <w:pStyle w:val="BodyText"/>
      </w:pPr>
    </w:p>
    <w:p w14:paraId="7A4E5586" w14:textId="77777777" w:rsidR="00D873A2" w:rsidRDefault="00D873A2">
      <w:pPr>
        <w:pStyle w:val="BodyText"/>
      </w:pPr>
    </w:p>
    <w:p w14:paraId="2A33DE82" w14:textId="77777777" w:rsidR="00D873A2" w:rsidRDefault="00D873A2">
      <w:pPr>
        <w:pStyle w:val="BodyText"/>
      </w:pPr>
    </w:p>
    <w:p w14:paraId="22EBD933" w14:textId="77777777" w:rsidR="00D873A2" w:rsidRDefault="00000000">
      <w:pPr>
        <w:pStyle w:val="BodyText"/>
        <w:tabs>
          <w:tab w:val="left" w:pos="4422"/>
        </w:tabs>
        <w:ind w:right="1975"/>
        <w:jc w:val="right"/>
      </w:pPr>
      <w:r>
        <w:rPr>
          <w:noProof/>
        </w:rPr>
        <w:drawing>
          <wp:anchor distT="0" distB="0" distL="0" distR="0" simplePos="0" relativeHeight="471907328" behindDoc="1" locked="0" layoutInCell="1" allowOverlap="1" wp14:anchorId="253AB866" wp14:editId="23DF20CE">
            <wp:simplePos x="0" y="0"/>
            <wp:positionH relativeFrom="page">
              <wp:posOffset>3875089</wp:posOffset>
            </wp:positionH>
            <wp:positionV relativeFrom="paragraph">
              <wp:posOffset>-249214</wp:posOffset>
            </wp:positionV>
            <wp:extent cx="1680193" cy="373824"/>
            <wp:effectExtent l="0" t="0" r="0" b="0"/>
            <wp:wrapNone/>
            <wp:docPr id="1269" name="Image 1269" descr="Colleen M. Atchis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descr="Colleen M. Atchison signature"/>
                    <pic:cNvPicPr/>
                  </pic:nvPicPr>
                  <pic:blipFill>
                    <a:blip r:embed="rId128" cstate="print"/>
                    <a:stretch>
                      <a:fillRect/>
                    </a:stretch>
                  </pic:blipFill>
                  <pic:spPr>
                    <a:xfrm>
                      <a:off x="0" y="0"/>
                      <a:ext cx="1680193" cy="373824"/>
                    </a:xfrm>
                    <a:prstGeom prst="rect">
                      <a:avLst/>
                    </a:prstGeom>
                  </pic:spPr>
                </pic:pic>
              </a:graphicData>
            </a:graphic>
          </wp:anchor>
        </w:drawing>
      </w:r>
      <w:proofErr w:type="gramStart"/>
      <w:r>
        <w:t>By:</w:t>
      </w:r>
      <w:proofErr w:type="gramEnd"/>
      <w:r>
        <w:t xml:space="preserve"> </w:t>
      </w:r>
      <w:r>
        <w:rPr>
          <w:u w:val="single"/>
        </w:rPr>
        <w:tab/>
      </w:r>
    </w:p>
    <w:p w14:paraId="4CF8474D" w14:textId="77777777" w:rsidR="00D873A2" w:rsidRDefault="00000000">
      <w:pPr>
        <w:pStyle w:val="BodyText"/>
        <w:spacing w:before="1"/>
        <w:ind w:left="5121"/>
      </w:pPr>
      <w:r>
        <w:t>Colleen</w:t>
      </w:r>
      <w:r>
        <w:rPr>
          <w:spacing w:val="-2"/>
        </w:rPr>
        <w:t xml:space="preserve"> </w:t>
      </w:r>
      <w:r>
        <w:t>M.</w:t>
      </w:r>
      <w:r>
        <w:rPr>
          <w:spacing w:val="-2"/>
        </w:rPr>
        <w:t xml:space="preserve"> </w:t>
      </w:r>
      <w:r>
        <w:t>Atchison,</w:t>
      </w:r>
      <w:r>
        <w:rPr>
          <w:spacing w:val="-2"/>
        </w:rPr>
        <w:t xml:space="preserve"> </w:t>
      </w:r>
      <w:r>
        <w:t>FSA,</w:t>
      </w:r>
      <w:r>
        <w:rPr>
          <w:spacing w:val="-1"/>
        </w:rPr>
        <w:t xml:space="preserve"> </w:t>
      </w:r>
      <w:r>
        <w:rPr>
          <w:spacing w:val="-4"/>
        </w:rPr>
        <w:t>MAAA</w:t>
      </w:r>
    </w:p>
    <w:p w14:paraId="6BD443A4" w14:textId="77777777" w:rsidR="00D873A2" w:rsidRDefault="00D873A2">
      <w:pPr>
        <w:pStyle w:val="BodyText"/>
      </w:pPr>
    </w:p>
    <w:p w14:paraId="4933CF48" w14:textId="77777777" w:rsidR="00D873A2" w:rsidRDefault="00D873A2">
      <w:pPr>
        <w:pStyle w:val="BodyText"/>
      </w:pPr>
    </w:p>
    <w:p w14:paraId="63A3DBCA" w14:textId="77777777" w:rsidR="00D873A2" w:rsidRDefault="00D873A2">
      <w:pPr>
        <w:pStyle w:val="BodyText"/>
      </w:pPr>
    </w:p>
    <w:p w14:paraId="2033BE09" w14:textId="77777777" w:rsidR="00D873A2" w:rsidRDefault="00000000">
      <w:pPr>
        <w:pStyle w:val="BodyText"/>
        <w:tabs>
          <w:tab w:val="left" w:pos="719"/>
          <w:tab w:val="left" w:pos="4614"/>
        </w:tabs>
        <w:ind w:right="1963"/>
        <w:jc w:val="right"/>
      </w:pPr>
      <w:r>
        <w:rPr>
          <w:noProof/>
        </w:rPr>
        <w:drawing>
          <wp:anchor distT="0" distB="0" distL="0" distR="0" simplePos="0" relativeHeight="471908352" behindDoc="1" locked="0" layoutInCell="1" allowOverlap="1" wp14:anchorId="7D7A3F77" wp14:editId="1E666565">
            <wp:simplePos x="0" y="0"/>
            <wp:positionH relativeFrom="page">
              <wp:posOffset>3781425</wp:posOffset>
            </wp:positionH>
            <wp:positionV relativeFrom="paragraph">
              <wp:posOffset>-166155</wp:posOffset>
            </wp:positionV>
            <wp:extent cx="1653539" cy="269875"/>
            <wp:effectExtent l="0" t="0" r="0" b="0"/>
            <wp:wrapNone/>
            <wp:docPr id="1270" name="Image 1270" descr="Gain Waite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descr="Gain Waite signature"/>
                    <pic:cNvPicPr/>
                  </pic:nvPicPr>
                  <pic:blipFill>
                    <a:blip r:embed="rId129" cstate="print"/>
                    <a:stretch>
                      <a:fillRect/>
                    </a:stretch>
                  </pic:blipFill>
                  <pic:spPr>
                    <a:xfrm>
                      <a:off x="0" y="0"/>
                      <a:ext cx="1653539" cy="269875"/>
                    </a:xfrm>
                    <a:prstGeom prst="rect">
                      <a:avLst/>
                    </a:prstGeom>
                  </pic:spPr>
                </pic:pic>
              </a:graphicData>
            </a:graphic>
          </wp:anchor>
        </w:drawing>
      </w:r>
      <w:proofErr w:type="gramStart"/>
      <w:r>
        <w:rPr>
          <w:spacing w:val="-5"/>
        </w:rPr>
        <w:t>By:</w:t>
      </w:r>
      <w:proofErr w:type="gramEnd"/>
      <w:r>
        <w:tab/>
      </w:r>
      <w:r>
        <w:rPr>
          <w:u w:val="single"/>
        </w:rPr>
        <w:tab/>
      </w:r>
    </w:p>
    <w:p w14:paraId="7C0E1716" w14:textId="77777777" w:rsidR="00D873A2" w:rsidRDefault="00000000">
      <w:pPr>
        <w:pStyle w:val="BodyText"/>
        <w:ind w:left="5121"/>
      </w:pPr>
      <w:r>
        <w:t>Gavin</w:t>
      </w:r>
      <w:r>
        <w:rPr>
          <w:spacing w:val="-2"/>
        </w:rPr>
        <w:t xml:space="preserve"> </w:t>
      </w:r>
      <w:r>
        <w:t>Waite,</w:t>
      </w:r>
      <w:r>
        <w:rPr>
          <w:spacing w:val="-1"/>
        </w:rPr>
        <w:t xml:space="preserve"> </w:t>
      </w:r>
      <w:r>
        <w:t>FSA,</w:t>
      </w:r>
      <w:r>
        <w:rPr>
          <w:spacing w:val="-2"/>
        </w:rPr>
        <w:t xml:space="preserve"> </w:t>
      </w:r>
      <w:r>
        <w:t>CERA,</w:t>
      </w:r>
      <w:r>
        <w:rPr>
          <w:spacing w:val="-2"/>
        </w:rPr>
        <w:t xml:space="preserve"> </w:t>
      </w:r>
      <w:r>
        <w:rPr>
          <w:spacing w:val="-4"/>
        </w:rPr>
        <w:t>MAAA</w:t>
      </w:r>
    </w:p>
    <w:p w14:paraId="4398B38F" w14:textId="77777777" w:rsidR="00D873A2" w:rsidRDefault="00D873A2">
      <w:pPr>
        <w:sectPr w:rsidR="00D873A2">
          <w:pgSz w:w="12240" w:h="15840"/>
          <w:pgMar w:top="1240" w:right="620" w:bottom="860" w:left="640" w:header="721" w:footer="678" w:gutter="0"/>
          <w:cols w:space="720"/>
        </w:sectPr>
      </w:pPr>
    </w:p>
    <w:p w14:paraId="542D457F" w14:textId="77777777" w:rsidR="00D873A2" w:rsidRDefault="00D873A2">
      <w:pPr>
        <w:pStyle w:val="BodyText"/>
        <w:spacing w:before="25"/>
      </w:pPr>
    </w:p>
    <w:p w14:paraId="67CFFD17" w14:textId="77777777" w:rsidR="00D873A2" w:rsidRDefault="00000000">
      <w:pPr>
        <w:pStyle w:val="Heading1"/>
        <w:spacing w:line="275" w:lineRule="exact"/>
        <w:ind w:left="1665" w:right="1684"/>
      </w:pPr>
      <w:bookmarkStart w:id="1" w:name="_TOC_250008"/>
      <w:r>
        <w:t>SECTION</w:t>
      </w:r>
      <w:r>
        <w:rPr>
          <w:spacing w:val="-5"/>
        </w:rPr>
        <w:t xml:space="preserve"> </w:t>
      </w:r>
      <w:r>
        <w:t>2</w:t>
      </w:r>
      <w:r>
        <w:rPr>
          <w:spacing w:val="-2"/>
        </w:rPr>
        <w:t xml:space="preserve"> </w:t>
      </w:r>
      <w:r>
        <w:t>–</w:t>
      </w:r>
      <w:r>
        <w:rPr>
          <w:spacing w:val="-2"/>
        </w:rPr>
        <w:t xml:space="preserve"> </w:t>
      </w:r>
      <w:r>
        <w:t>NOTES</w:t>
      </w:r>
      <w:r>
        <w:rPr>
          <w:spacing w:val="-1"/>
        </w:rPr>
        <w:t xml:space="preserve"> </w:t>
      </w:r>
      <w:r>
        <w:t>TO</w:t>
      </w:r>
      <w:r>
        <w:rPr>
          <w:spacing w:val="-3"/>
        </w:rPr>
        <w:t xml:space="preserve"> </w:t>
      </w:r>
      <w:r>
        <w:t>THE</w:t>
      </w:r>
      <w:r>
        <w:rPr>
          <w:spacing w:val="-3"/>
        </w:rPr>
        <w:t xml:space="preserve"> </w:t>
      </w:r>
      <w:r>
        <w:t>FINANCIAL</w:t>
      </w:r>
      <w:r>
        <w:rPr>
          <w:spacing w:val="-1"/>
        </w:rPr>
        <w:t xml:space="preserve"> </w:t>
      </w:r>
      <w:bookmarkEnd w:id="1"/>
      <w:r>
        <w:rPr>
          <w:spacing w:val="-2"/>
        </w:rPr>
        <w:t>STATEMENTS</w:t>
      </w:r>
    </w:p>
    <w:p w14:paraId="312D4109" w14:textId="77777777" w:rsidR="00D873A2" w:rsidRDefault="00000000">
      <w:pPr>
        <w:spacing w:line="229" w:lineRule="exact"/>
        <w:ind w:left="1670" w:right="1684"/>
        <w:jc w:val="center"/>
        <w:rPr>
          <w:sz w:val="20"/>
        </w:rPr>
      </w:pPr>
      <w:r>
        <w:rPr>
          <w:sz w:val="20"/>
        </w:rPr>
        <w:t>(For</w:t>
      </w:r>
      <w:r>
        <w:rPr>
          <w:spacing w:val="-5"/>
          <w:sz w:val="20"/>
        </w:rPr>
        <w:t xml:space="preserve"> </w:t>
      </w:r>
      <w:r>
        <w:rPr>
          <w:sz w:val="20"/>
        </w:rPr>
        <w:t>the</w:t>
      </w:r>
      <w:r>
        <w:rPr>
          <w:spacing w:val="-4"/>
          <w:sz w:val="20"/>
        </w:rPr>
        <w:t xml:space="preserve"> </w:t>
      </w:r>
      <w:r>
        <w:rPr>
          <w:sz w:val="20"/>
        </w:rPr>
        <w:t>Year</w:t>
      </w:r>
      <w:r>
        <w:rPr>
          <w:spacing w:val="-4"/>
          <w:sz w:val="20"/>
        </w:rPr>
        <w:t xml:space="preserve"> </w:t>
      </w:r>
      <w:r>
        <w:rPr>
          <w:sz w:val="20"/>
        </w:rPr>
        <w:t>Ended June</w:t>
      </w:r>
      <w:r>
        <w:rPr>
          <w:spacing w:val="-5"/>
          <w:sz w:val="20"/>
        </w:rPr>
        <w:t xml:space="preserve"> </w:t>
      </w:r>
      <w:r>
        <w:rPr>
          <w:sz w:val="20"/>
        </w:rPr>
        <w:t>30,</w:t>
      </w:r>
      <w:r>
        <w:rPr>
          <w:spacing w:val="-6"/>
          <w:sz w:val="20"/>
        </w:rPr>
        <w:t xml:space="preserve"> </w:t>
      </w:r>
      <w:r>
        <w:rPr>
          <w:spacing w:val="-2"/>
          <w:sz w:val="20"/>
        </w:rPr>
        <w:t>2024)</w:t>
      </w:r>
    </w:p>
    <w:p w14:paraId="3024BC67" w14:textId="77777777" w:rsidR="00D873A2" w:rsidRDefault="00D873A2">
      <w:pPr>
        <w:pStyle w:val="BodyText"/>
        <w:spacing w:before="45"/>
        <w:rPr>
          <w:sz w:val="20"/>
        </w:rPr>
      </w:pPr>
    </w:p>
    <w:p w14:paraId="0C5C95DC" w14:textId="77777777" w:rsidR="00D873A2" w:rsidRDefault="00000000">
      <w:pPr>
        <w:ind w:left="1666" w:right="1684"/>
        <w:jc w:val="center"/>
        <w:rPr>
          <w:b/>
          <w:sz w:val="24"/>
        </w:rPr>
      </w:pPr>
      <w:r>
        <w:rPr>
          <w:b/>
          <w:sz w:val="24"/>
        </w:rPr>
        <w:t>GENERAL</w:t>
      </w:r>
      <w:r>
        <w:rPr>
          <w:b/>
          <w:spacing w:val="-3"/>
          <w:sz w:val="24"/>
        </w:rPr>
        <w:t xml:space="preserve"> </w:t>
      </w:r>
      <w:r>
        <w:rPr>
          <w:b/>
          <w:sz w:val="24"/>
        </w:rPr>
        <w:t>INFORMATION</w:t>
      </w:r>
      <w:r>
        <w:rPr>
          <w:b/>
          <w:spacing w:val="-3"/>
          <w:sz w:val="24"/>
        </w:rPr>
        <w:t xml:space="preserve"> </w:t>
      </w:r>
      <w:r>
        <w:rPr>
          <w:b/>
          <w:sz w:val="24"/>
        </w:rPr>
        <w:t>ABOUT</w:t>
      </w:r>
      <w:r>
        <w:rPr>
          <w:b/>
          <w:spacing w:val="-3"/>
          <w:sz w:val="24"/>
        </w:rPr>
        <w:t xml:space="preserve"> </w:t>
      </w:r>
      <w:r>
        <w:rPr>
          <w:b/>
          <w:sz w:val="24"/>
        </w:rPr>
        <w:t>THE</w:t>
      </w:r>
      <w:r>
        <w:rPr>
          <w:b/>
          <w:spacing w:val="-1"/>
          <w:sz w:val="24"/>
        </w:rPr>
        <w:t xml:space="preserve"> </w:t>
      </w:r>
      <w:r>
        <w:rPr>
          <w:b/>
          <w:sz w:val="24"/>
        </w:rPr>
        <w:t>OPEB</w:t>
      </w:r>
      <w:r>
        <w:rPr>
          <w:b/>
          <w:spacing w:val="-2"/>
          <w:sz w:val="24"/>
        </w:rPr>
        <w:t xml:space="preserve"> </w:t>
      </w:r>
      <w:r>
        <w:rPr>
          <w:b/>
          <w:spacing w:val="-4"/>
          <w:sz w:val="24"/>
        </w:rPr>
        <w:t>PLAN</w:t>
      </w:r>
    </w:p>
    <w:p w14:paraId="56EDD59D" w14:textId="77777777" w:rsidR="00D873A2" w:rsidRDefault="00D873A2">
      <w:pPr>
        <w:pStyle w:val="BodyText"/>
        <w:rPr>
          <w:b/>
        </w:rPr>
      </w:pPr>
    </w:p>
    <w:p w14:paraId="7D28C6D1" w14:textId="77777777" w:rsidR="00D873A2" w:rsidRDefault="00000000">
      <w:pPr>
        <w:ind w:left="800"/>
        <w:jc w:val="both"/>
        <w:rPr>
          <w:i/>
          <w:sz w:val="24"/>
        </w:rPr>
      </w:pPr>
      <w:r>
        <w:rPr>
          <w:i/>
          <w:sz w:val="24"/>
        </w:rPr>
        <w:t>Postemployment</w:t>
      </w:r>
      <w:r>
        <w:rPr>
          <w:i/>
          <w:spacing w:val="-5"/>
          <w:sz w:val="24"/>
        </w:rPr>
        <w:t xml:space="preserve"> </w:t>
      </w:r>
      <w:r>
        <w:rPr>
          <w:i/>
          <w:sz w:val="24"/>
        </w:rPr>
        <w:t>Benefits</w:t>
      </w:r>
      <w:r>
        <w:rPr>
          <w:i/>
          <w:spacing w:val="-4"/>
          <w:sz w:val="24"/>
        </w:rPr>
        <w:t xml:space="preserve"> </w:t>
      </w:r>
      <w:r>
        <w:rPr>
          <w:i/>
          <w:sz w:val="24"/>
        </w:rPr>
        <w:t>Other</w:t>
      </w:r>
      <w:r>
        <w:rPr>
          <w:i/>
          <w:spacing w:val="-4"/>
          <w:sz w:val="24"/>
        </w:rPr>
        <w:t xml:space="preserve"> </w:t>
      </w:r>
      <w:r>
        <w:rPr>
          <w:i/>
          <w:sz w:val="24"/>
        </w:rPr>
        <w:t>Than</w:t>
      </w:r>
      <w:r>
        <w:rPr>
          <w:i/>
          <w:spacing w:val="-3"/>
          <w:sz w:val="24"/>
        </w:rPr>
        <w:t xml:space="preserve"> </w:t>
      </w:r>
      <w:r>
        <w:rPr>
          <w:i/>
          <w:sz w:val="24"/>
        </w:rPr>
        <w:t>Pensions</w:t>
      </w:r>
      <w:r>
        <w:rPr>
          <w:i/>
          <w:spacing w:val="-3"/>
          <w:sz w:val="24"/>
        </w:rPr>
        <w:t xml:space="preserve"> </w:t>
      </w:r>
      <w:r>
        <w:rPr>
          <w:i/>
          <w:spacing w:val="-2"/>
          <w:sz w:val="24"/>
        </w:rPr>
        <w:t>(OPEB):</w:t>
      </w:r>
    </w:p>
    <w:p w14:paraId="20603783" w14:textId="77777777" w:rsidR="00D873A2" w:rsidRDefault="00D873A2">
      <w:pPr>
        <w:pStyle w:val="BodyText"/>
        <w:rPr>
          <w:i/>
        </w:rPr>
      </w:pPr>
    </w:p>
    <w:p w14:paraId="263E7289" w14:textId="77777777" w:rsidR="00D873A2" w:rsidRDefault="00000000">
      <w:pPr>
        <w:pStyle w:val="BodyText"/>
        <w:ind w:left="800" w:right="819"/>
        <w:jc w:val="both"/>
      </w:pPr>
      <w:r>
        <w:t xml:space="preserve">For purposes of measuring the net OPEB Liability, deferred outflows of resources and deferred inflows of resources related to OPEB, and OPEB expense, information about the fiduciary net position of Washoe County’s RHBP post-retirement health benefits plan (Plan) and additions to/ deductions from the Plan's fiduciary net position have been determined on the same basis as they are reported by the Plan. For this purpose, the Plan recognizes benefit payments when due and payable in accordance with the benefit terms. Investments are reported at fair value, except for money market investments and </w:t>
      </w:r>
      <w:proofErr w:type="gramStart"/>
      <w:r>
        <w:t>participating</w:t>
      </w:r>
      <w:proofErr w:type="gramEnd"/>
      <w:r>
        <w:t xml:space="preserve"> interest-earning investment contracts that have a maturity at the time of purchase of one year or less, which are reported at cost.</w:t>
      </w:r>
    </w:p>
    <w:p w14:paraId="44BCB25C" w14:textId="77777777" w:rsidR="00D873A2" w:rsidRDefault="00D873A2">
      <w:pPr>
        <w:pStyle w:val="BodyText"/>
      </w:pPr>
    </w:p>
    <w:p w14:paraId="16133CEE" w14:textId="77777777" w:rsidR="00D873A2" w:rsidRDefault="00D873A2">
      <w:pPr>
        <w:pStyle w:val="BodyText"/>
      </w:pPr>
    </w:p>
    <w:p w14:paraId="7B153134" w14:textId="77777777" w:rsidR="00D873A2" w:rsidRDefault="00000000">
      <w:pPr>
        <w:spacing w:before="1"/>
        <w:ind w:left="800"/>
        <w:jc w:val="both"/>
        <w:rPr>
          <w:i/>
          <w:sz w:val="24"/>
        </w:rPr>
      </w:pPr>
      <w:r>
        <w:rPr>
          <w:i/>
          <w:sz w:val="24"/>
        </w:rPr>
        <w:t xml:space="preserve">Plan </w:t>
      </w:r>
      <w:r>
        <w:rPr>
          <w:i/>
          <w:spacing w:val="-2"/>
          <w:sz w:val="24"/>
        </w:rPr>
        <w:t>Description:</w:t>
      </w:r>
    </w:p>
    <w:p w14:paraId="770D8150" w14:textId="77777777" w:rsidR="00D873A2" w:rsidRDefault="00D873A2">
      <w:pPr>
        <w:pStyle w:val="BodyText"/>
        <w:rPr>
          <w:i/>
        </w:rPr>
      </w:pPr>
    </w:p>
    <w:p w14:paraId="5C26C9C7" w14:textId="77777777" w:rsidR="00D873A2" w:rsidRDefault="00000000">
      <w:pPr>
        <w:pStyle w:val="BodyText"/>
        <w:ind w:left="800" w:right="813"/>
        <w:jc w:val="both"/>
      </w:pPr>
      <w:r>
        <w:t>The</w:t>
      </w:r>
      <w:r>
        <w:rPr>
          <w:spacing w:val="-15"/>
        </w:rPr>
        <w:t xml:space="preserve"> </w:t>
      </w:r>
      <w:r>
        <w:t>Washoe</w:t>
      </w:r>
      <w:r>
        <w:rPr>
          <w:spacing w:val="-15"/>
        </w:rPr>
        <w:t xml:space="preserve"> </w:t>
      </w:r>
      <w:r>
        <w:t>County</w:t>
      </w:r>
      <w:r>
        <w:rPr>
          <w:spacing w:val="-15"/>
        </w:rPr>
        <w:t xml:space="preserve"> </w:t>
      </w:r>
      <w:r>
        <w:t>RHBP</w:t>
      </w:r>
      <w:r>
        <w:rPr>
          <w:spacing w:val="-15"/>
        </w:rPr>
        <w:t xml:space="preserve"> </w:t>
      </w:r>
      <w:r>
        <w:t>post-retirement</w:t>
      </w:r>
      <w:r>
        <w:rPr>
          <w:spacing w:val="-15"/>
        </w:rPr>
        <w:t xml:space="preserve"> </w:t>
      </w:r>
      <w:r>
        <w:t>health</w:t>
      </w:r>
      <w:r>
        <w:rPr>
          <w:spacing w:val="-15"/>
        </w:rPr>
        <w:t xml:space="preserve"> </w:t>
      </w:r>
      <w:r>
        <w:t>benefits</w:t>
      </w:r>
      <w:r>
        <w:rPr>
          <w:spacing w:val="-15"/>
        </w:rPr>
        <w:t xml:space="preserve"> </w:t>
      </w:r>
      <w:r>
        <w:t>plan</w:t>
      </w:r>
      <w:r>
        <w:rPr>
          <w:spacing w:val="-15"/>
        </w:rPr>
        <w:t xml:space="preserve"> </w:t>
      </w:r>
      <w:r>
        <w:t>(Plan)</w:t>
      </w:r>
      <w:r>
        <w:rPr>
          <w:spacing w:val="-15"/>
        </w:rPr>
        <w:t xml:space="preserve"> </w:t>
      </w:r>
      <w:r>
        <w:t>is</w:t>
      </w:r>
      <w:r>
        <w:rPr>
          <w:spacing w:val="-15"/>
        </w:rPr>
        <w:t xml:space="preserve"> </w:t>
      </w:r>
      <w:r>
        <w:t>a</w:t>
      </w:r>
      <w:r>
        <w:rPr>
          <w:spacing w:val="-15"/>
        </w:rPr>
        <w:t xml:space="preserve"> </w:t>
      </w:r>
      <w:r>
        <w:t>single</w:t>
      </w:r>
      <w:r>
        <w:rPr>
          <w:spacing w:val="-15"/>
        </w:rPr>
        <w:t xml:space="preserve"> </w:t>
      </w:r>
      <w:r>
        <w:t>employer</w:t>
      </w:r>
      <w:r>
        <w:rPr>
          <w:spacing w:val="-15"/>
        </w:rPr>
        <w:t xml:space="preserve"> </w:t>
      </w:r>
      <w:r>
        <w:t>defined benefit</w:t>
      </w:r>
      <w:r>
        <w:rPr>
          <w:spacing w:val="-1"/>
        </w:rPr>
        <w:t xml:space="preserve"> </w:t>
      </w:r>
      <w:r>
        <w:t>postemployment</w:t>
      </w:r>
      <w:r>
        <w:rPr>
          <w:spacing w:val="-1"/>
        </w:rPr>
        <w:t xml:space="preserve"> </w:t>
      </w:r>
      <w:r>
        <w:t>health</w:t>
      </w:r>
      <w:r>
        <w:rPr>
          <w:spacing w:val="-1"/>
        </w:rPr>
        <w:t xml:space="preserve"> </w:t>
      </w:r>
      <w:r>
        <w:t>care</w:t>
      </w:r>
      <w:r>
        <w:rPr>
          <w:spacing w:val="-2"/>
        </w:rPr>
        <w:t xml:space="preserve"> </w:t>
      </w:r>
      <w:r>
        <w:t>plan</w:t>
      </w:r>
      <w:r>
        <w:rPr>
          <w:spacing w:val="-2"/>
        </w:rPr>
        <w:t xml:space="preserve"> </w:t>
      </w:r>
      <w:r>
        <w:t>that</w:t>
      </w:r>
      <w:r>
        <w:rPr>
          <w:spacing w:val="-1"/>
        </w:rPr>
        <w:t xml:space="preserve"> </w:t>
      </w:r>
      <w:r>
        <w:t>covers</w:t>
      </w:r>
      <w:r>
        <w:rPr>
          <w:spacing w:val="-2"/>
        </w:rPr>
        <w:t xml:space="preserve"> </w:t>
      </w:r>
      <w:r>
        <w:t>eligible</w:t>
      </w:r>
      <w:r>
        <w:rPr>
          <w:spacing w:val="-2"/>
        </w:rPr>
        <w:t xml:space="preserve"> </w:t>
      </w:r>
      <w:r>
        <w:t>retired</w:t>
      </w:r>
      <w:r>
        <w:rPr>
          <w:spacing w:val="-1"/>
        </w:rPr>
        <w:t xml:space="preserve"> </w:t>
      </w:r>
      <w:r>
        <w:t>employees</w:t>
      </w:r>
      <w:r>
        <w:rPr>
          <w:spacing w:val="-1"/>
        </w:rPr>
        <w:t xml:space="preserve"> </w:t>
      </w:r>
      <w:r>
        <w:t>and</w:t>
      </w:r>
      <w:r>
        <w:rPr>
          <w:spacing w:val="-1"/>
        </w:rPr>
        <w:t xml:space="preserve"> </w:t>
      </w:r>
      <w:r>
        <w:t>their</w:t>
      </w:r>
      <w:r>
        <w:rPr>
          <w:spacing w:val="-2"/>
        </w:rPr>
        <w:t xml:space="preserve"> </w:t>
      </w:r>
      <w:r>
        <w:t>spouses. The Plan allows employees who retire or become disabled and meet retirement eligibility requirements under the Plan to continue medical coverage as a participant in the County’s plan. The County provides a premium subsidy to certain retirees depending on retirement date.</w:t>
      </w:r>
    </w:p>
    <w:p w14:paraId="5717D0E7" w14:textId="77777777" w:rsidR="00D873A2" w:rsidRDefault="00D873A2">
      <w:pPr>
        <w:pStyle w:val="BodyText"/>
        <w:rPr>
          <w:sz w:val="20"/>
        </w:rPr>
      </w:pPr>
    </w:p>
    <w:p w14:paraId="47B60030" w14:textId="77777777" w:rsidR="00D873A2" w:rsidRDefault="00D873A2">
      <w:pPr>
        <w:pStyle w:val="BodyText"/>
        <w:spacing w:before="102"/>
        <w:rPr>
          <w:sz w:val="20"/>
        </w:rPr>
      </w:pPr>
    </w:p>
    <w:tbl>
      <w:tblPr>
        <w:tblW w:w="0" w:type="auto"/>
        <w:tblInd w:w="757" w:type="dxa"/>
        <w:tblLayout w:type="fixed"/>
        <w:tblCellMar>
          <w:left w:w="0" w:type="dxa"/>
          <w:right w:w="0" w:type="dxa"/>
        </w:tblCellMar>
        <w:tblLook w:val="01E0" w:firstRow="1" w:lastRow="1" w:firstColumn="1" w:lastColumn="1" w:noHBand="0" w:noVBand="0"/>
      </w:tblPr>
      <w:tblGrid>
        <w:gridCol w:w="7432"/>
        <w:gridCol w:w="2028"/>
      </w:tblGrid>
      <w:tr w:rsidR="00D873A2" w14:paraId="22954DE9" w14:textId="77777777">
        <w:trPr>
          <w:trHeight w:val="408"/>
        </w:trPr>
        <w:tc>
          <w:tcPr>
            <w:tcW w:w="7432" w:type="dxa"/>
          </w:tcPr>
          <w:p w14:paraId="2C321C36" w14:textId="77777777" w:rsidR="00D873A2" w:rsidRDefault="00000000">
            <w:pPr>
              <w:pStyle w:val="TableParagraph"/>
              <w:spacing w:line="266" w:lineRule="exact"/>
              <w:ind w:left="50"/>
              <w:rPr>
                <w:i/>
                <w:sz w:val="24"/>
              </w:rPr>
            </w:pPr>
            <w:r>
              <w:rPr>
                <w:i/>
                <w:sz w:val="24"/>
              </w:rPr>
              <w:t>Employees</w:t>
            </w:r>
            <w:r>
              <w:rPr>
                <w:i/>
                <w:spacing w:val="-5"/>
                <w:sz w:val="24"/>
              </w:rPr>
              <w:t xml:space="preserve"> </w:t>
            </w:r>
            <w:r>
              <w:rPr>
                <w:i/>
                <w:sz w:val="24"/>
              </w:rPr>
              <w:t>Covered</w:t>
            </w:r>
            <w:r>
              <w:rPr>
                <w:i/>
                <w:spacing w:val="-3"/>
                <w:sz w:val="24"/>
              </w:rPr>
              <w:t xml:space="preserve"> </w:t>
            </w:r>
            <w:r>
              <w:rPr>
                <w:i/>
                <w:sz w:val="24"/>
              </w:rPr>
              <w:t>by</w:t>
            </w:r>
            <w:r>
              <w:rPr>
                <w:i/>
                <w:spacing w:val="-4"/>
                <w:sz w:val="24"/>
              </w:rPr>
              <w:t xml:space="preserve"> </w:t>
            </w:r>
            <w:r>
              <w:rPr>
                <w:i/>
                <w:sz w:val="24"/>
              </w:rPr>
              <w:t>Benefit</w:t>
            </w:r>
            <w:r>
              <w:rPr>
                <w:i/>
                <w:spacing w:val="-2"/>
                <w:sz w:val="24"/>
              </w:rPr>
              <w:t xml:space="preserve"> Terms:</w:t>
            </w:r>
          </w:p>
        </w:tc>
        <w:tc>
          <w:tcPr>
            <w:tcW w:w="2028" w:type="dxa"/>
            <w:vMerge w:val="restart"/>
          </w:tcPr>
          <w:p w14:paraId="1971173D" w14:textId="77777777" w:rsidR="00D873A2" w:rsidRDefault="00D873A2">
            <w:pPr>
              <w:pStyle w:val="TableParagraph"/>
              <w:rPr>
                <w:sz w:val="24"/>
              </w:rPr>
            </w:pPr>
          </w:p>
        </w:tc>
      </w:tr>
      <w:tr w:rsidR="00D873A2" w14:paraId="23819A98" w14:textId="77777777">
        <w:trPr>
          <w:trHeight w:val="566"/>
        </w:trPr>
        <w:tc>
          <w:tcPr>
            <w:tcW w:w="7432" w:type="dxa"/>
          </w:tcPr>
          <w:p w14:paraId="54DAB9D0" w14:textId="77777777" w:rsidR="00D873A2" w:rsidRDefault="00000000">
            <w:pPr>
              <w:pStyle w:val="TableParagraph"/>
              <w:spacing w:before="133"/>
              <w:ind w:left="50"/>
              <w:rPr>
                <w:sz w:val="24"/>
              </w:rPr>
            </w:pPr>
            <w:proofErr w:type="gramStart"/>
            <w:r>
              <w:rPr>
                <w:sz w:val="24"/>
              </w:rPr>
              <w:t>At</w:t>
            </w:r>
            <w:proofErr w:type="gramEnd"/>
            <w:r>
              <w:rPr>
                <w:spacing w:val="-2"/>
                <w:sz w:val="24"/>
              </w:rPr>
              <w:t xml:space="preserve"> </w:t>
            </w:r>
            <w:r>
              <w:rPr>
                <w:sz w:val="24"/>
              </w:rPr>
              <w:t>July</w:t>
            </w:r>
            <w:r>
              <w:rPr>
                <w:spacing w:val="-3"/>
                <w:sz w:val="24"/>
              </w:rPr>
              <w:t xml:space="preserve"> </w:t>
            </w:r>
            <w:r>
              <w:rPr>
                <w:sz w:val="24"/>
              </w:rPr>
              <w:t>1,</w:t>
            </w:r>
            <w:r>
              <w:rPr>
                <w:spacing w:val="-2"/>
                <w:sz w:val="24"/>
              </w:rPr>
              <w:t xml:space="preserve"> </w:t>
            </w:r>
            <w:r>
              <w:rPr>
                <w:sz w:val="24"/>
              </w:rPr>
              <w:t>2024,</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employees</w:t>
            </w:r>
            <w:r>
              <w:rPr>
                <w:spacing w:val="-3"/>
                <w:sz w:val="24"/>
              </w:rPr>
              <w:t xml:space="preserve"> </w:t>
            </w:r>
            <w:r>
              <w:rPr>
                <w:sz w:val="24"/>
              </w:rPr>
              <w:t>were</w:t>
            </w:r>
            <w:r>
              <w:rPr>
                <w:spacing w:val="-3"/>
                <w:sz w:val="24"/>
              </w:rPr>
              <w:t xml:space="preserve"> </w:t>
            </w:r>
            <w:r>
              <w:rPr>
                <w:sz w:val="24"/>
              </w:rPr>
              <w:t>covered</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z w:val="24"/>
              </w:rPr>
              <w:t>benefit</w:t>
            </w:r>
            <w:r>
              <w:rPr>
                <w:spacing w:val="-2"/>
                <w:sz w:val="24"/>
              </w:rPr>
              <w:t xml:space="preserve"> terms:</w:t>
            </w:r>
          </w:p>
        </w:tc>
        <w:tc>
          <w:tcPr>
            <w:tcW w:w="2028" w:type="dxa"/>
            <w:vMerge/>
            <w:tcBorders>
              <w:top w:val="nil"/>
            </w:tcBorders>
          </w:tcPr>
          <w:p w14:paraId="6617360E" w14:textId="77777777" w:rsidR="00D873A2" w:rsidRDefault="00D873A2">
            <w:pPr>
              <w:rPr>
                <w:sz w:val="2"/>
                <w:szCs w:val="2"/>
              </w:rPr>
            </w:pPr>
          </w:p>
        </w:tc>
      </w:tr>
      <w:tr w:rsidR="00D873A2" w14:paraId="79B9A262" w14:textId="77777777">
        <w:trPr>
          <w:trHeight w:val="444"/>
        </w:trPr>
        <w:tc>
          <w:tcPr>
            <w:tcW w:w="7432" w:type="dxa"/>
          </w:tcPr>
          <w:p w14:paraId="3E147516" w14:textId="77777777" w:rsidR="00D873A2" w:rsidRDefault="00000000">
            <w:pPr>
              <w:pStyle w:val="TableParagraph"/>
              <w:spacing w:before="154"/>
              <w:ind w:left="93"/>
              <w:rPr>
                <w:sz w:val="23"/>
              </w:rPr>
            </w:pPr>
            <w:r>
              <w:rPr>
                <w:spacing w:val="-6"/>
                <w:sz w:val="23"/>
              </w:rPr>
              <w:t>Inactive</w:t>
            </w:r>
            <w:r>
              <w:rPr>
                <w:spacing w:val="1"/>
                <w:sz w:val="23"/>
              </w:rPr>
              <w:t xml:space="preserve"> </w:t>
            </w:r>
            <w:r>
              <w:rPr>
                <w:spacing w:val="-6"/>
                <w:sz w:val="23"/>
              </w:rPr>
              <w:t>Plan</w:t>
            </w:r>
            <w:r>
              <w:rPr>
                <w:spacing w:val="-11"/>
                <w:sz w:val="23"/>
              </w:rPr>
              <w:t xml:space="preserve"> </w:t>
            </w:r>
            <w:r>
              <w:rPr>
                <w:spacing w:val="-6"/>
                <w:sz w:val="23"/>
              </w:rPr>
              <w:t>Members,</w:t>
            </w:r>
            <w:r>
              <w:rPr>
                <w:spacing w:val="2"/>
                <w:sz w:val="23"/>
              </w:rPr>
              <w:t xml:space="preserve"> </w:t>
            </w:r>
            <w:r>
              <w:rPr>
                <w:spacing w:val="-6"/>
                <w:sz w:val="23"/>
              </w:rPr>
              <w:t>or</w:t>
            </w:r>
            <w:r>
              <w:rPr>
                <w:spacing w:val="-1"/>
                <w:sz w:val="23"/>
              </w:rPr>
              <w:t xml:space="preserve"> </w:t>
            </w:r>
            <w:r>
              <w:rPr>
                <w:spacing w:val="-6"/>
                <w:sz w:val="23"/>
              </w:rPr>
              <w:t>Beneficiaries</w:t>
            </w:r>
            <w:r>
              <w:rPr>
                <w:sz w:val="23"/>
              </w:rPr>
              <w:t xml:space="preserve"> </w:t>
            </w:r>
            <w:r>
              <w:rPr>
                <w:spacing w:val="-6"/>
                <w:sz w:val="23"/>
              </w:rPr>
              <w:t>Currently</w:t>
            </w:r>
            <w:r>
              <w:rPr>
                <w:spacing w:val="-12"/>
                <w:sz w:val="23"/>
              </w:rPr>
              <w:t xml:space="preserve"> </w:t>
            </w:r>
            <w:r>
              <w:rPr>
                <w:spacing w:val="-6"/>
                <w:sz w:val="23"/>
              </w:rPr>
              <w:t>Receiving</w:t>
            </w:r>
            <w:r>
              <w:rPr>
                <w:spacing w:val="-12"/>
                <w:sz w:val="23"/>
              </w:rPr>
              <w:t xml:space="preserve"> </w:t>
            </w:r>
            <w:r>
              <w:rPr>
                <w:spacing w:val="-6"/>
                <w:sz w:val="23"/>
              </w:rPr>
              <w:t>Benefits</w:t>
            </w:r>
          </w:p>
        </w:tc>
        <w:tc>
          <w:tcPr>
            <w:tcW w:w="2028" w:type="dxa"/>
          </w:tcPr>
          <w:p w14:paraId="31DCABDA" w14:textId="77777777" w:rsidR="00D873A2" w:rsidRDefault="00000000">
            <w:pPr>
              <w:pStyle w:val="TableParagraph"/>
              <w:spacing w:before="154"/>
              <w:ind w:left="1327"/>
              <w:rPr>
                <w:sz w:val="23"/>
              </w:rPr>
            </w:pPr>
            <w:r>
              <w:rPr>
                <w:spacing w:val="-2"/>
                <w:w w:val="105"/>
                <w:sz w:val="23"/>
              </w:rPr>
              <w:t>1,934</w:t>
            </w:r>
          </w:p>
        </w:tc>
      </w:tr>
      <w:tr w:rsidR="00D873A2" w14:paraId="15D09351" w14:textId="77777777">
        <w:trPr>
          <w:trHeight w:val="310"/>
        </w:trPr>
        <w:tc>
          <w:tcPr>
            <w:tcW w:w="7432" w:type="dxa"/>
          </w:tcPr>
          <w:p w14:paraId="619781C9" w14:textId="77777777" w:rsidR="00D873A2" w:rsidRDefault="00000000">
            <w:pPr>
              <w:pStyle w:val="TableParagraph"/>
              <w:spacing w:before="20"/>
              <w:ind w:left="93"/>
              <w:rPr>
                <w:sz w:val="23"/>
              </w:rPr>
            </w:pPr>
            <w:r>
              <w:rPr>
                <w:spacing w:val="-4"/>
                <w:sz w:val="23"/>
              </w:rPr>
              <w:t>Inactive</w:t>
            </w:r>
            <w:r>
              <w:rPr>
                <w:spacing w:val="-11"/>
                <w:sz w:val="23"/>
              </w:rPr>
              <w:t xml:space="preserve"> </w:t>
            </w:r>
            <w:r>
              <w:rPr>
                <w:spacing w:val="-4"/>
                <w:sz w:val="23"/>
              </w:rPr>
              <w:t>Plan</w:t>
            </w:r>
            <w:r>
              <w:rPr>
                <w:spacing w:val="-14"/>
                <w:sz w:val="23"/>
              </w:rPr>
              <w:t xml:space="preserve"> </w:t>
            </w:r>
            <w:r>
              <w:rPr>
                <w:spacing w:val="-4"/>
                <w:sz w:val="23"/>
              </w:rPr>
              <w:t>Members</w:t>
            </w:r>
            <w:r>
              <w:rPr>
                <w:spacing w:val="-10"/>
                <w:sz w:val="23"/>
              </w:rPr>
              <w:t xml:space="preserve"> </w:t>
            </w:r>
            <w:r>
              <w:rPr>
                <w:spacing w:val="-4"/>
                <w:sz w:val="23"/>
              </w:rPr>
              <w:t>Entitled</w:t>
            </w:r>
            <w:r>
              <w:rPr>
                <w:spacing w:val="-11"/>
                <w:sz w:val="23"/>
              </w:rPr>
              <w:t xml:space="preserve"> </w:t>
            </w:r>
            <w:r>
              <w:rPr>
                <w:spacing w:val="-4"/>
                <w:sz w:val="23"/>
              </w:rPr>
              <w:t>to</w:t>
            </w:r>
            <w:r>
              <w:rPr>
                <w:spacing w:val="-7"/>
                <w:sz w:val="23"/>
              </w:rPr>
              <w:t xml:space="preserve"> </w:t>
            </w:r>
            <w:r>
              <w:rPr>
                <w:spacing w:val="-4"/>
                <w:sz w:val="23"/>
              </w:rPr>
              <w:t>But</w:t>
            </w:r>
            <w:r>
              <w:rPr>
                <w:spacing w:val="-11"/>
                <w:sz w:val="23"/>
              </w:rPr>
              <w:t xml:space="preserve"> </w:t>
            </w:r>
            <w:r>
              <w:rPr>
                <w:spacing w:val="-4"/>
                <w:sz w:val="23"/>
              </w:rPr>
              <w:t>Not</w:t>
            </w:r>
            <w:r>
              <w:rPr>
                <w:spacing w:val="-10"/>
                <w:sz w:val="23"/>
              </w:rPr>
              <w:t xml:space="preserve"> </w:t>
            </w:r>
            <w:r>
              <w:rPr>
                <w:spacing w:val="-4"/>
                <w:sz w:val="23"/>
              </w:rPr>
              <w:t>Yet</w:t>
            </w:r>
            <w:r>
              <w:rPr>
                <w:spacing w:val="-10"/>
                <w:sz w:val="23"/>
              </w:rPr>
              <w:t xml:space="preserve"> </w:t>
            </w:r>
            <w:r>
              <w:rPr>
                <w:spacing w:val="-4"/>
                <w:sz w:val="23"/>
              </w:rPr>
              <w:t>Receiving</w:t>
            </w:r>
            <w:r>
              <w:rPr>
                <w:spacing w:val="-14"/>
                <w:sz w:val="23"/>
              </w:rPr>
              <w:t xml:space="preserve"> </w:t>
            </w:r>
            <w:r>
              <w:rPr>
                <w:spacing w:val="-4"/>
                <w:sz w:val="23"/>
              </w:rPr>
              <w:t>Benefits</w:t>
            </w:r>
          </w:p>
        </w:tc>
        <w:tc>
          <w:tcPr>
            <w:tcW w:w="2028" w:type="dxa"/>
          </w:tcPr>
          <w:p w14:paraId="0C5AE359" w14:textId="77777777" w:rsidR="00D873A2" w:rsidRDefault="00000000">
            <w:pPr>
              <w:pStyle w:val="TableParagraph"/>
              <w:spacing w:before="20"/>
              <w:ind w:right="175"/>
              <w:jc w:val="right"/>
              <w:rPr>
                <w:sz w:val="23"/>
              </w:rPr>
            </w:pPr>
            <w:r>
              <w:rPr>
                <w:spacing w:val="-10"/>
                <w:w w:val="105"/>
                <w:sz w:val="23"/>
              </w:rPr>
              <w:t>-</w:t>
            </w:r>
          </w:p>
        </w:tc>
      </w:tr>
      <w:tr w:rsidR="00D873A2" w14:paraId="351FD9BA" w14:textId="77777777">
        <w:trPr>
          <w:trHeight w:val="302"/>
        </w:trPr>
        <w:tc>
          <w:tcPr>
            <w:tcW w:w="7432" w:type="dxa"/>
          </w:tcPr>
          <w:p w14:paraId="7DB056ED" w14:textId="77777777" w:rsidR="00D873A2" w:rsidRDefault="00000000">
            <w:pPr>
              <w:pStyle w:val="TableParagraph"/>
              <w:spacing w:before="20" w:line="263" w:lineRule="exact"/>
              <w:ind w:left="93"/>
              <w:rPr>
                <w:sz w:val="23"/>
              </w:rPr>
            </w:pPr>
            <w:r>
              <w:rPr>
                <w:spacing w:val="-6"/>
                <w:sz w:val="23"/>
              </w:rPr>
              <w:t>Active</w:t>
            </w:r>
            <w:r>
              <w:rPr>
                <w:spacing w:val="1"/>
                <w:sz w:val="23"/>
              </w:rPr>
              <w:t xml:space="preserve"> </w:t>
            </w:r>
            <w:r>
              <w:rPr>
                <w:spacing w:val="-6"/>
                <w:sz w:val="23"/>
              </w:rPr>
              <w:t>Plan</w:t>
            </w:r>
            <w:r>
              <w:rPr>
                <w:spacing w:val="-12"/>
                <w:sz w:val="23"/>
              </w:rPr>
              <w:t xml:space="preserve"> </w:t>
            </w:r>
            <w:r>
              <w:rPr>
                <w:spacing w:val="-6"/>
                <w:sz w:val="23"/>
              </w:rPr>
              <w:t>Members</w:t>
            </w:r>
          </w:p>
        </w:tc>
        <w:tc>
          <w:tcPr>
            <w:tcW w:w="2028" w:type="dxa"/>
          </w:tcPr>
          <w:p w14:paraId="7103AD64" w14:textId="77777777" w:rsidR="00D873A2" w:rsidRDefault="00000000">
            <w:pPr>
              <w:pStyle w:val="TableParagraph"/>
              <w:tabs>
                <w:tab w:val="left" w:pos="1327"/>
              </w:tabs>
              <w:spacing w:before="20" w:line="263" w:lineRule="exact"/>
              <w:ind w:left="28"/>
              <w:rPr>
                <w:sz w:val="23"/>
              </w:rPr>
            </w:pPr>
            <w:r>
              <w:rPr>
                <w:sz w:val="23"/>
                <w:u w:val="single"/>
              </w:rPr>
              <w:tab/>
            </w:r>
            <w:r>
              <w:rPr>
                <w:spacing w:val="-2"/>
                <w:w w:val="105"/>
                <w:sz w:val="23"/>
                <w:u w:val="single"/>
              </w:rPr>
              <w:t>2,752</w:t>
            </w:r>
            <w:r>
              <w:rPr>
                <w:spacing w:val="80"/>
                <w:w w:val="105"/>
                <w:sz w:val="23"/>
                <w:u w:val="single"/>
              </w:rPr>
              <w:t xml:space="preserve"> </w:t>
            </w:r>
          </w:p>
        </w:tc>
      </w:tr>
      <w:tr w:rsidR="00D873A2" w14:paraId="44AE9C81" w14:textId="77777777">
        <w:trPr>
          <w:trHeight w:val="457"/>
        </w:trPr>
        <w:tc>
          <w:tcPr>
            <w:tcW w:w="7432" w:type="dxa"/>
          </w:tcPr>
          <w:p w14:paraId="21F08CEA" w14:textId="77777777" w:rsidR="00D873A2" w:rsidRDefault="00D873A2">
            <w:pPr>
              <w:pStyle w:val="TableParagraph"/>
              <w:rPr>
                <w:sz w:val="24"/>
              </w:rPr>
            </w:pPr>
          </w:p>
        </w:tc>
        <w:tc>
          <w:tcPr>
            <w:tcW w:w="2028" w:type="dxa"/>
          </w:tcPr>
          <w:p w14:paraId="245AA668" w14:textId="77777777" w:rsidR="00D873A2" w:rsidRDefault="00000000">
            <w:pPr>
              <w:pStyle w:val="TableParagraph"/>
              <w:tabs>
                <w:tab w:val="left" w:pos="1327"/>
              </w:tabs>
              <w:spacing w:before="12"/>
              <w:ind w:left="28"/>
              <w:rPr>
                <w:sz w:val="23"/>
              </w:rPr>
            </w:pPr>
            <w:r>
              <w:rPr>
                <w:sz w:val="23"/>
                <w:u w:val="double"/>
              </w:rPr>
              <w:tab/>
            </w:r>
            <w:r>
              <w:rPr>
                <w:spacing w:val="-2"/>
                <w:w w:val="105"/>
                <w:sz w:val="23"/>
                <w:u w:val="double"/>
              </w:rPr>
              <w:t>4,686</w:t>
            </w:r>
            <w:r>
              <w:rPr>
                <w:spacing w:val="80"/>
                <w:w w:val="105"/>
                <w:sz w:val="23"/>
                <w:u w:val="double"/>
              </w:rPr>
              <w:t xml:space="preserve"> </w:t>
            </w:r>
          </w:p>
        </w:tc>
      </w:tr>
      <w:tr w:rsidR="00D873A2" w14:paraId="3E05AE29" w14:textId="77777777">
        <w:trPr>
          <w:trHeight w:val="444"/>
        </w:trPr>
        <w:tc>
          <w:tcPr>
            <w:tcW w:w="7432" w:type="dxa"/>
          </w:tcPr>
          <w:p w14:paraId="79B6C798" w14:textId="77777777" w:rsidR="00D873A2" w:rsidRDefault="00000000">
            <w:pPr>
              <w:pStyle w:val="TableParagraph"/>
              <w:spacing w:before="168" w:line="256" w:lineRule="exact"/>
              <w:ind w:left="50"/>
              <w:rPr>
                <w:i/>
                <w:sz w:val="24"/>
              </w:rPr>
            </w:pPr>
            <w:r>
              <w:rPr>
                <w:i/>
                <w:sz w:val="24"/>
              </w:rPr>
              <w:t>Benefits</w:t>
            </w:r>
            <w:r>
              <w:rPr>
                <w:i/>
                <w:spacing w:val="-5"/>
                <w:sz w:val="24"/>
              </w:rPr>
              <w:t xml:space="preserve"> </w:t>
            </w:r>
            <w:r>
              <w:rPr>
                <w:i/>
                <w:spacing w:val="-2"/>
                <w:sz w:val="24"/>
              </w:rPr>
              <w:t>Provided:</w:t>
            </w:r>
          </w:p>
        </w:tc>
        <w:tc>
          <w:tcPr>
            <w:tcW w:w="2028" w:type="dxa"/>
          </w:tcPr>
          <w:p w14:paraId="7413FE0A" w14:textId="77777777" w:rsidR="00D873A2" w:rsidRDefault="00D873A2">
            <w:pPr>
              <w:pStyle w:val="TableParagraph"/>
              <w:rPr>
                <w:sz w:val="24"/>
              </w:rPr>
            </w:pPr>
          </w:p>
        </w:tc>
      </w:tr>
    </w:tbl>
    <w:p w14:paraId="7AF71D5A" w14:textId="77777777" w:rsidR="00D873A2" w:rsidRDefault="00D873A2">
      <w:pPr>
        <w:pStyle w:val="BodyText"/>
        <w:spacing w:before="4"/>
      </w:pPr>
    </w:p>
    <w:p w14:paraId="752E0A51" w14:textId="77777777" w:rsidR="00D873A2" w:rsidRDefault="00000000">
      <w:pPr>
        <w:pStyle w:val="BodyText"/>
        <w:ind w:left="800" w:right="823"/>
        <w:jc w:val="both"/>
      </w:pPr>
      <w:r>
        <w:t>In accordance with NRS 287.010, the RHBP provides postemployment benefits to eligible employees upon retirement. Retirees are offered medical, prescription, vision, life, and dental insurance for themselves and their dependents. For eligible retirees, the County pays a portion of the retiree’s premium based on years of County service.</w:t>
      </w:r>
    </w:p>
    <w:p w14:paraId="024EB2C0" w14:textId="77777777" w:rsidR="00D873A2" w:rsidRDefault="00D873A2">
      <w:pPr>
        <w:jc w:val="both"/>
        <w:sectPr w:rsidR="00D873A2">
          <w:headerReference w:type="default" r:id="rId138"/>
          <w:footerReference w:type="default" r:id="rId139"/>
          <w:pgSz w:w="12240" w:h="15840"/>
          <w:pgMar w:top="1240" w:right="620" w:bottom="860" w:left="640" w:header="721" w:footer="678" w:gutter="0"/>
          <w:cols w:space="720"/>
        </w:sectPr>
      </w:pPr>
    </w:p>
    <w:p w14:paraId="202C23D4" w14:textId="77777777" w:rsidR="00D873A2" w:rsidRDefault="00D873A2">
      <w:pPr>
        <w:pStyle w:val="BodyText"/>
        <w:spacing w:before="25"/>
      </w:pPr>
    </w:p>
    <w:p w14:paraId="586738B5" w14:textId="77777777" w:rsidR="00D873A2" w:rsidRDefault="00000000">
      <w:pPr>
        <w:spacing w:before="1"/>
        <w:ind w:left="1667" w:right="1684"/>
        <w:jc w:val="center"/>
        <w:rPr>
          <w:b/>
          <w:sz w:val="24"/>
        </w:rPr>
      </w:pPr>
      <w:r>
        <w:rPr>
          <w:b/>
          <w:sz w:val="24"/>
        </w:rPr>
        <w:t xml:space="preserve">NET OPEB </w:t>
      </w:r>
      <w:r>
        <w:rPr>
          <w:b/>
          <w:spacing w:val="-2"/>
          <w:sz w:val="24"/>
        </w:rPr>
        <w:t>LIABILITY</w:t>
      </w:r>
    </w:p>
    <w:p w14:paraId="0AF76D8B" w14:textId="77777777" w:rsidR="00D873A2" w:rsidRDefault="00000000">
      <w:pPr>
        <w:pStyle w:val="BodyText"/>
        <w:spacing w:before="273"/>
        <w:ind w:left="800"/>
      </w:pPr>
      <w:r>
        <w:t>The</w:t>
      </w:r>
      <w:r>
        <w:rPr>
          <w:spacing w:val="-4"/>
        </w:rPr>
        <w:t xml:space="preserve"> </w:t>
      </w:r>
      <w:r>
        <w:t>measurement</w:t>
      </w:r>
      <w:r>
        <w:rPr>
          <w:spacing w:val="-1"/>
        </w:rPr>
        <w:t xml:space="preserve"> </w:t>
      </w:r>
      <w:r>
        <w:t>date</w:t>
      </w:r>
      <w:r>
        <w:rPr>
          <w:spacing w:val="-2"/>
        </w:rPr>
        <w:t xml:space="preserve"> </w:t>
      </w:r>
      <w:r>
        <w:t>is</w:t>
      </w:r>
      <w:r>
        <w:rPr>
          <w:spacing w:val="1"/>
        </w:rPr>
        <w:t xml:space="preserve"> </w:t>
      </w:r>
      <w:r>
        <w:t>June</w:t>
      </w:r>
      <w:r>
        <w:rPr>
          <w:spacing w:val="-2"/>
        </w:rPr>
        <w:t xml:space="preserve"> </w:t>
      </w:r>
      <w:r>
        <w:t>30,</w:t>
      </w:r>
      <w:r>
        <w:rPr>
          <w:spacing w:val="-1"/>
        </w:rPr>
        <w:t xml:space="preserve"> </w:t>
      </w:r>
      <w:r>
        <w:rPr>
          <w:spacing w:val="-2"/>
        </w:rPr>
        <w:t>2024.</w:t>
      </w:r>
    </w:p>
    <w:p w14:paraId="513235A7" w14:textId="77777777" w:rsidR="00D873A2" w:rsidRDefault="00D873A2">
      <w:pPr>
        <w:pStyle w:val="BodyText"/>
      </w:pPr>
    </w:p>
    <w:p w14:paraId="0E411E70" w14:textId="77777777" w:rsidR="00D873A2" w:rsidRDefault="00000000">
      <w:pPr>
        <w:pStyle w:val="BodyText"/>
        <w:ind w:left="800"/>
      </w:pPr>
      <w:r>
        <w:t>The</w:t>
      </w:r>
      <w:r>
        <w:rPr>
          <w:spacing w:val="-4"/>
        </w:rPr>
        <w:t xml:space="preserve"> </w:t>
      </w:r>
      <w:r>
        <w:t>measurement</w:t>
      </w:r>
      <w:r>
        <w:rPr>
          <w:spacing w:val="-1"/>
        </w:rPr>
        <w:t xml:space="preserve"> </w:t>
      </w:r>
      <w:r>
        <w:t>period for</w:t>
      </w:r>
      <w:r>
        <w:rPr>
          <w:spacing w:val="-3"/>
        </w:rPr>
        <w:t xml:space="preserve"> </w:t>
      </w:r>
      <w:r>
        <w:t>the</w:t>
      </w:r>
      <w:r>
        <w:rPr>
          <w:spacing w:val="-2"/>
        </w:rPr>
        <w:t xml:space="preserve"> </w:t>
      </w:r>
      <w:r>
        <w:t>OPEB</w:t>
      </w:r>
      <w:r>
        <w:rPr>
          <w:spacing w:val="-1"/>
        </w:rPr>
        <w:t xml:space="preserve"> </w:t>
      </w:r>
      <w:r>
        <w:t>expense</w:t>
      </w:r>
      <w:r>
        <w:rPr>
          <w:spacing w:val="-2"/>
        </w:rPr>
        <w:t xml:space="preserve"> </w:t>
      </w:r>
      <w:r>
        <w:t>was</w:t>
      </w:r>
      <w:r>
        <w:rPr>
          <w:spacing w:val="2"/>
        </w:rPr>
        <w:t xml:space="preserve"> </w:t>
      </w:r>
      <w:r>
        <w:t>July</w:t>
      </w:r>
      <w:r>
        <w:rPr>
          <w:spacing w:val="-1"/>
        </w:rPr>
        <w:t xml:space="preserve"> </w:t>
      </w:r>
      <w:r>
        <w:t>1,</w:t>
      </w:r>
      <w:r>
        <w:rPr>
          <w:spacing w:val="-2"/>
        </w:rPr>
        <w:t xml:space="preserve"> </w:t>
      </w:r>
      <w:proofErr w:type="gramStart"/>
      <w:r>
        <w:t>2023</w:t>
      </w:r>
      <w:proofErr w:type="gramEnd"/>
      <w:r>
        <w:rPr>
          <w:spacing w:val="-1"/>
        </w:rPr>
        <w:t xml:space="preserve"> </w:t>
      </w:r>
      <w:r>
        <w:t>to</w:t>
      </w:r>
      <w:r>
        <w:rPr>
          <w:spacing w:val="-1"/>
        </w:rPr>
        <w:t xml:space="preserve"> </w:t>
      </w:r>
      <w:r>
        <w:t>June</w:t>
      </w:r>
      <w:r>
        <w:rPr>
          <w:spacing w:val="-2"/>
        </w:rPr>
        <w:t xml:space="preserve"> </w:t>
      </w:r>
      <w:r>
        <w:t>30,</w:t>
      </w:r>
      <w:r>
        <w:rPr>
          <w:spacing w:val="-1"/>
        </w:rPr>
        <w:t xml:space="preserve"> </w:t>
      </w:r>
      <w:r>
        <w:rPr>
          <w:spacing w:val="-2"/>
        </w:rPr>
        <w:t>2024.</w:t>
      </w:r>
    </w:p>
    <w:p w14:paraId="73396F33" w14:textId="77777777" w:rsidR="00D873A2" w:rsidRDefault="00D873A2">
      <w:pPr>
        <w:pStyle w:val="BodyText"/>
      </w:pPr>
    </w:p>
    <w:p w14:paraId="7D6BE06C" w14:textId="77777777" w:rsidR="00D873A2" w:rsidRDefault="00000000">
      <w:pPr>
        <w:pStyle w:val="BodyText"/>
        <w:ind w:left="800" w:right="868"/>
      </w:pPr>
      <w:r>
        <w:t>The</w:t>
      </w:r>
      <w:r>
        <w:rPr>
          <w:spacing w:val="-4"/>
        </w:rPr>
        <w:t xml:space="preserve"> </w:t>
      </w:r>
      <w:r>
        <w:t>reporting</w:t>
      </w:r>
      <w:r>
        <w:rPr>
          <w:spacing w:val="-3"/>
        </w:rPr>
        <w:t xml:space="preserve"> </w:t>
      </w:r>
      <w:r>
        <w:t>period</w:t>
      </w:r>
      <w:r>
        <w:rPr>
          <w:spacing w:val="-2"/>
        </w:rPr>
        <w:t xml:space="preserve"> </w:t>
      </w:r>
      <w:r>
        <w:t>for</w:t>
      </w:r>
      <w:r>
        <w:rPr>
          <w:spacing w:val="-3"/>
        </w:rPr>
        <w:t xml:space="preserve"> </w:t>
      </w:r>
      <w:r>
        <w:t>GASB</w:t>
      </w:r>
      <w:r>
        <w:rPr>
          <w:spacing w:val="-3"/>
        </w:rPr>
        <w:t xml:space="preserve"> </w:t>
      </w:r>
      <w:r>
        <w:t>74</w:t>
      </w:r>
      <w:r>
        <w:rPr>
          <w:spacing w:val="-2"/>
        </w:rPr>
        <w:t xml:space="preserve"> </w:t>
      </w:r>
      <w:r>
        <w:t>is</w:t>
      </w:r>
      <w:r>
        <w:rPr>
          <w:spacing w:val="-3"/>
        </w:rPr>
        <w:t xml:space="preserve"> </w:t>
      </w:r>
      <w:r>
        <w:t>July</w:t>
      </w:r>
      <w:r>
        <w:rPr>
          <w:spacing w:val="-3"/>
        </w:rPr>
        <w:t xml:space="preserve"> </w:t>
      </w:r>
      <w:r>
        <w:t>1,</w:t>
      </w:r>
      <w:r>
        <w:rPr>
          <w:spacing w:val="-3"/>
        </w:rPr>
        <w:t xml:space="preserve"> </w:t>
      </w:r>
      <w:proofErr w:type="gramStart"/>
      <w:r>
        <w:t>2023</w:t>
      </w:r>
      <w:proofErr w:type="gramEnd"/>
      <w:r>
        <w:rPr>
          <w:spacing w:val="-5"/>
        </w:rPr>
        <w:t xml:space="preserve"> </w:t>
      </w:r>
      <w:r>
        <w:t>to</w:t>
      </w:r>
      <w:r>
        <w:rPr>
          <w:spacing w:val="-3"/>
        </w:rPr>
        <w:t xml:space="preserve"> </w:t>
      </w:r>
      <w:r>
        <w:t>June</w:t>
      </w:r>
      <w:r>
        <w:rPr>
          <w:spacing w:val="-4"/>
        </w:rPr>
        <w:t xml:space="preserve"> </w:t>
      </w:r>
      <w:r>
        <w:t>30,</w:t>
      </w:r>
      <w:r>
        <w:rPr>
          <w:spacing w:val="-3"/>
        </w:rPr>
        <w:t xml:space="preserve"> </w:t>
      </w:r>
      <w:r>
        <w:t>2024.</w:t>
      </w:r>
      <w:r>
        <w:rPr>
          <w:spacing w:val="-3"/>
        </w:rPr>
        <w:t xml:space="preserve"> </w:t>
      </w:r>
      <w:r>
        <w:t>The</w:t>
      </w:r>
      <w:r>
        <w:rPr>
          <w:spacing w:val="-4"/>
        </w:rPr>
        <w:t xml:space="preserve"> </w:t>
      </w:r>
      <w:r>
        <w:t>reporting</w:t>
      </w:r>
      <w:r>
        <w:rPr>
          <w:spacing w:val="-3"/>
        </w:rPr>
        <w:t xml:space="preserve"> </w:t>
      </w:r>
      <w:r>
        <w:t>period</w:t>
      </w:r>
      <w:r>
        <w:rPr>
          <w:spacing w:val="-3"/>
        </w:rPr>
        <w:t xml:space="preserve"> </w:t>
      </w:r>
      <w:r>
        <w:t xml:space="preserve">for GASB 75 is July 1, </w:t>
      </w:r>
      <w:proofErr w:type="gramStart"/>
      <w:r>
        <w:t>2024</w:t>
      </w:r>
      <w:proofErr w:type="gramEnd"/>
      <w:r>
        <w:t xml:space="preserve"> to June 30, 2025.</w:t>
      </w:r>
    </w:p>
    <w:p w14:paraId="2E8D9AD4" w14:textId="77777777" w:rsidR="00D873A2" w:rsidRDefault="00D873A2">
      <w:pPr>
        <w:pStyle w:val="BodyText"/>
      </w:pPr>
    </w:p>
    <w:p w14:paraId="097979C8" w14:textId="77777777" w:rsidR="00D873A2" w:rsidRDefault="00000000">
      <w:pPr>
        <w:pStyle w:val="BodyText"/>
        <w:ind w:left="800" w:right="868"/>
      </w:pPr>
      <w:r>
        <w:t>The</w:t>
      </w:r>
      <w:r>
        <w:rPr>
          <w:spacing w:val="-4"/>
        </w:rPr>
        <w:t xml:space="preserve"> </w:t>
      </w:r>
      <w:r>
        <w:t>County’s</w:t>
      </w:r>
      <w:r>
        <w:rPr>
          <w:spacing w:val="-3"/>
        </w:rPr>
        <w:t xml:space="preserve"> </w:t>
      </w:r>
      <w:r>
        <w:t>Net</w:t>
      </w:r>
      <w:r>
        <w:rPr>
          <w:spacing w:val="-3"/>
        </w:rPr>
        <w:t xml:space="preserve"> </w:t>
      </w:r>
      <w:r>
        <w:t>OPEB</w:t>
      </w:r>
      <w:r>
        <w:rPr>
          <w:spacing w:val="-3"/>
        </w:rPr>
        <w:t xml:space="preserve"> </w:t>
      </w:r>
      <w:r>
        <w:t>Liability</w:t>
      </w:r>
      <w:r>
        <w:rPr>
          <w:spacing w:val="-3"/>
        </w:rPr>
        <w:t xml:space="preserve"> </w:t>
      </w:r>
      <w:r>
        <w:t>was</w:t>
      </w:r>
      <w:r>
        <w:rPr>
          <w:spacing w:val="-4"/>
        </w:rPr>
        <w:t xml:space="preserve"> </w:t>
      </w:r>
      <w:r>
        <w:t>measured</w:t>
      </w:r>
      <w:r>
        <w:rPr>
          <w:spacing w:val="-1"/>
        </w:rPr>
        <w:t xml:space="preserve"> </w:t>
      </w:r>
      <w:r>
        <w:t>as</w:t>
      </w:r>
      <w:r>
        <w:rPr>
          <w:spacing w:val="-4"/>
        </w:rPr>
        <w:t xml:space="preserve"> </w:t>
      </w:r>
      <w:r>
        <w:t>of June</w:t>
      </w:r>
      <w:r>
        <w:rPr>
          <w:spacing w:val="-4"/>
        </w:rPr>
        <w:t xml:space="preserve"> </w:t>
      </w:r>
      <w:r>
        <w:t>30,</w:t>
      </w:r>
      <w:r>
        <w:rPr>
          <w:spacing w:val="-3"/>
        </w:rPr>
        <w:t xml:space="preserve"> </w:t>
      </w:r>
      <w:r>
        <w:t>2024.</w:t>
      </w:r>
      <w:r>
        <w:rPr>
          <w:spacing w:val="-3"/>
        </w:rPr>
        <w:t xml:space="preserve"> </w:t>
      </w:r>
      <w:r>
        <w:t>The</w:t>
      </w:r>
      <w:r>
        <w:rPr>
          <w:spacing w:val="-5"/>
        </w:rPr>
        <w:t xml:space="preserve"> </w:t>
      </w:r>
      <w:r>
        <w:t>Total</w:t>
      </w:r>
      <w:r>
        <w:rPr>
          <w:spacing w:val="-3"/>
        </w:rPr>
        <w:t xml:space="preserve"> </w:t>
      </w:r>
      <w:r>
        <w:t>OPEB</w:t>
      </w:r>
      <w:r>
        <w:rPr>
          <w:spacing w:val="-3"/>
        </w:rPr>
        <w:t xml:space="preserve"> </w:t>
      </w:r>
      <w:r>
        <w:t>Liability used to calculate the Net OPEB Liability was determined as of that date.</w:t>
      </w:r>
    </w:p>
    <w:p w14:paraId="14419B11" w14:textId="77777777" w:rsidR="00D873A2" w:rsidRDefault="00D873A2">
      <w:pPr>
        <w:pStyle w:val="BodyText"/>
        <w:spacing w:before="1"/>
      </w:pPr>
    </w:p>
    <w:p w14:paraId="33E69180" w14:textId="77777777" w:rsidR="00D873A2" w:rsidRDefault="00000000">
      <w:pPr>
        <w:ind w:left="800"/>
        <w:rPr>
          <w:i/>
          <w:sz w:val="24"/>
        </w:rPr>
      </w:pPr>
      <w:r>
        <w:rPr>
          <w:i/>
          <w:sz w:val="24"/>
        </w:rPr>
        <w:t>Actuarial</w:t>
      </w:r>
      <w:r>
        <w:rPr>
          <w:i/>
          <w:spacing w:val="-5"/>
          <w:sz w:val="24"/>
        </w:rPr>
        <w:t xml:space="preserve"> </w:t>
      </w:r>
      <w:r>
        <w:rPr>
          <w:i/>
          <w:spacing w:val="-2"/>
          <w:sz w:val="24"/>
        </w:rPr>
        <w:t>Assumptions:</w:t>
      </w:r>
    </w:p>
    <w:p w14:paraId="2F68A96D" w14:textId="77777777" w:rsidR="00D873A2" w:rsidRDefault="00D873A2">
      <w:pPr>
        <w:pStyle w:val="BodyText"/>
        <w:rPr>
          <w:i/>
        </w:rPr>
      </w:pPr>
    </w:p>
    <w:p w14:paraId="5D3890D7" w14:textId="77777777" w:rsidR="00D873A2" w:rsidRDefault="00000000">
      <w:pPr>
        <w:pStyle w:val="BodyText"/>
        <w:ind w:left="800" w:right="868"/>
      </w:pPr>
      <w:r>
        <w:t xml:space="preserve">The Total OPEB Liability was determined by an actuarial valuation as of July 1, </w:t>
      </w:r>
      <w:proofErr w:type="gramStart"/>
      <w:r>
        <w:t>2024</w:t>
      </w:r>
      <w:proofErr w:type="gramEnd"/>
      <w:r>
        <w:t xml:space="preserve"> using the following actuarial assumptions:</w:t>
      </w:r>
    </w:p>
    <w:p w14:paraId="5E196491" w14:textId="77777777" w:rsidR="00D873A2" w:rsidRDefault="00D873A2">
      <w:pPr>
        <w:pStyle w:val="BodyText"/>
        <w:spacing w:before="87" w:after="1"/>
        <w:rPr>
          <w:sz w:val="20"/>
        </w:rPr>
      </w:pPr>
    </w:p>
    <w:tbl>
      <w:tblPr>
        <w:tblW w:w="0" w:type="auto"/>
        <w:tblInd w:w="801" w:type="dxa"/>
        <w:tblLayout w:type="fixed"/>
        <w:tblCellMar>
          <w:left w:w="0" w:type="dxa"/>
          <w:right w:w="0" w:type="dxa"/>
        </w:tblCellMar>
        <w:tblLook w:val="01E0" w:firstRow="1" w:lastRow="1" w:firstColumn="1" w:lastColumn="1" w:noHBand="0" w:noVBand="0"/>
      </w:tblPr>
      <w:tblGrid>
        <w:gridCol w:w="5711"/>
        <w:gridCol w:w="3665"/>
      </w:tblGrid>
      <w:tr w:rsidR="00D873A2" w14:paraId="07162C6D" w14:textId="77777777">
        <w:trPr>
          <w:trHeight w:val="285"/>
        </w:trPr>
        <w:tc>
          <w:tcPr>
            <w:tcW w:w="5711" w:type="dxa"/>
          </w:tcPr>
          <w:p w14:paraId="0F33EE10" w14:textId="77777777" w:rsidR="00D873A2" w:rsidRDefault="00000000">
            <w:pPr>
              <w:pStyle w:val="TableParagraph"/>
              <w:spacing w:line="260" w:lineRule="exact"/>
              <w:ind w:left="50"/>
              <w:rPr>
                <w:sz w:val="23"/>
              </w:rPr>
            </w:pPr>
            <w:r>
              <w:rPr>
                <w:spacing w:val="-10"/>
                <w:sz w:val="23"/>
              </w:rPr>
              <w:t>Inflation</w:t>
            </w:r>
            <w:r>
              <w:rPr>
                <w:sz w:val="23"/>
              </w:rPr>
              <w:t xml:space="preserve"> </w:t>
            </w:r>
            <w:r>
              <w:rPr>
                <w:spacing w:val="-4"/>
                <w:sz w:val="23"/>
              </w:rPr>
              <w:t>Rate</w:t>
            </w:r>
          </w:p>
        </w:tc>
        <w:tc>
          <w:tcPr>
            <w:tcW w:w="3665" w:type="dxa"/>
          </w:tcPr>
          <w:p w14:paraId="5640980E" w14:textId="77777777" w:rsidR="00D873A2" w:rsidRDefault="00000000">
            <w:pPr>
              <w:pStyle w:val="TableParagraph"/>
              <w:spacing w:line="260" w:lineRule="exact"/>
              <w:ind w:right="47"/>
              <w:jc w:val="right"/>
              <w:rPr>
                <w:sz w:val="23"/>
              </w:rPr>
            </w:pPr>
            <w:r>
              <w:rPr>
                <w:spacing w:val="-4"/>
                <w:w w:val="105"/>
                <w:sz w:val="23"/>
              </w:rPr>
              <w:t>2.50%</w:t>
            </w:r>
          </w:p>
        </w:tc>
      </w:tr>
      <w:tr w:rsidR="00D873A2" w14:paraId="0A727E5D" w14:textId="77777777">
        <w:trPr>
          <w:trHeight w:val="309"/>
        </w:trPr>
        <w:tc>
          <w:tcPr>
            <w:tcW w:w="5711" w:type="dxa"/>
          </w:tcPr>
          <w:p w14:paraId="78B3152E" w14:textId="77777777" w:rsidR="00D873A2" w:rsidRDefault="00000000">
            <w:pPr>
              <w:pStyle w:val="TableParagraph"/>
              <w:spacing w:before="20"/>
              <w:ind w:left="50"/>
              <w:rPr>
                <w:sz w:val="23"/>
              </w:rPr>
            </w:pPr>
            <w:r>
              <w:rPr>
                <w:spacing w:val="-2"/>
                <w:sz w:val="23"/>
              </w:rPr>
              <w:t>Salary</w:t>
            </w:r>
            <w:r>
              <w:rPr>
                <w:spacing w:val="-14"/>
                <w:sz w:val="23"/>
              </w:rPr>
              <w:t xml:space="preserve"> </w:t>
            </w:r>
            <w:r>
              <w:rPr>
                <w:spacing w:val="-2"/>
                <w:sz w:val="23"/>
              </w:rPr>
              <w:t>Increase</w:t>
            </w:r>
            <w:r>
              <w:rPr>
                <w:spacing w:val="-8"/>
                <w:sz w:val="23"/>
              </w:rPr>
              <w:t xml:space="preserve"> </w:t>
            </w:r>
            <w:r>
              <w:rPr>
                <w:spacing w:val="-2"/>
                <w:sz w:val="23"/>
              </w:rPr>
              <w:t>Rate(s)</w:t>
            </w:r>
          </w:p>
        </w:tc>
        <w:tc>
          <w:tcPr>
            <w:tcW w:w="3665" w:type="dxa"/>
          </w:tcPr>
          <w:p w14:paraId="09407FC6" w14:textId="77777777" w:rsidR="00D873A2" w:rsidRDefault="00000000">
            <w:pPr>
              <w:pStyle w:val="TableParagraph"/>
              <w:spacing w:before="20"/>
              <w:ind w:right="48"/>
              <w:jc w:val="right"/>
              <w:rPr>
                <w:sz w:val="23"/>
              </w:rPr>
            </w:pPr>
            <w:r>
              <w:rPr>
                <w:spacing w:val="-2"/>
                <w:sz w:val="23"/>
              </w:rPr>
              <w:t>Varies</w:t>
            </w:r>
            <w:r>
              <w:rPr>
                <w:spacing w:val="-7"/>
                <w:sz w:val="23"/>
              </w:rPr>
              <w:t xml:space="preserve"> </w:t>
            </w:r>
            <w:r>
              <w:rPr>
                <w:spacing w:val="-2"/>
                <w:sz w:val="23"/>
              </w:rPr>
              <w:t>by</w:t>
            </w:r>
            <w:r>
              <w:rPr>
                <w:spacing w:val="-14"/>
                <w:sz w:val="23"/>
              </w:rPr>
              <w:t xml:space="preserve"> </w:t>
            </w:r>
            <w:r>
              <w:rPr>
                <w:spacing w:val="-4"/>
                <w:sz w:val="23"/>
              </w:rPr>
              <w:t>Year</w:t>
            </w:r>
          </w:p>
        </w:tc>
      </w:tr>
      <w:tr w:rsidR="00D873A2" w14:paraId="29EA1CAF" w14:textId="77777777">
        <w:trPr>
          <w:trHeight w:val="309"/>
        </w:trPr>
        <w:tc>
          <w:tcPr>
            <w:tcW w:w="5711" w:type="dxa"/>
          </w:tcPr>
          <w:p w14:paraId="6566686F" w14:textId="77777777" w:rsidR="00D873A2" w:rsidRDefault="00000000">
            <w:pPr>
              <w:pStyle w:val="TableParagraph"/>
              <w:spacing w:before="20"/>
              <w:ind w:left="50"/>
              <w:rPr>
                <w:sz w:val="23"/>
              </w:rPr>
            </w:pPr>
            <w:r>
              <w:rPr>
                <w:spacing w:val="-6"/>
                <w:sz w:val="23"/>
              </w:rPr>
              <w:t>Discount</w:t>
            </w:r>
            <w:r>
              <w:rPr>
                <w:spacing w:val="-5"/>
                <w:sz w:val="23"/>
              </w:rPr>
              <w:t xml:space="preserve"> </w:t>
            </w:r>
            <w:r>
              <w:rPr>
                <w:spacing w:val="-4"/>
                <w:sz w:val="23"/>
              </w:rPr>
              <w:t>Rate</w:t>
            </w:r>
          </w:p>
        </w:tc>
        <w:tc>
          <w:tcPr>
            <w:tcW w:w="3665" w:type="dxa"/>
          </w:tcPr>
          <w:p w14:paraId="24C16270" w14:textId="77777777" w:rsidR="00D873A2" w:rsidRDefault="00000000">
            <w:pPr>
              <w:pStyle w:val="TableParagraph"/>
              <w:spacing w:before="20"/>
              <w:ind w:right="47"/>
              <w:jc w:val="right"/>
              <w:rPr>
                <w:sz w:val="23"/>
              </w:rPr>
            </w:pPr>
            <w:r>
              <w:rPr>
                <w:spacing w:val="-4"/>
                <w:w w:val="105"/>
                <w:sz w:val="23"/>
              </w:rPr>
              <w:t>5.75%</w:t>
            </w:r>
          </w:p>
        </w:tc>
      </w:tr>
      <w:tr w:rsidR="00D873A2" w14:paraId="649DBC0F" w14:textId="77777777">
        <w:trPr>
          <w:trHeight w:val="310"/>
        </w:trPr>
        <w:tc>
          <w:tcPr>
            <w:tcW w:w="5711" w:type="dxa"/>
          </w:tcPr>
          <w:p w14:paraId="155B2FAE" w14:textId="77777777" w:rsidR="00D873A2" w:rsidRDefault="00000000">
            <w:pPr>
              <w:pStyle w:val="TableParagraph"/>
              <w:spacing w:before="20"/>
              <w:ind w:left="50"/>
              <w:rPr>
                <w:sz w:val="23"/>
              </w:rPr>
            </w:pPr>
            <w:r>
              <w:rPr>
                <w:spacing w:val="-6"/>
                <w:sz w:val="23"/>
              </w:rPr>
              <w:t>Initial</w:t>
            </w:r>
            <w:r>
              <w:rPr>
                <w:spacing w:val="-16"/>
                <w:sz w:val="23"/>
              </w:rPr>
              <w:t xml:space="preserve"> </w:t>
            </w:r>
            <w:r>
              <w:rPr>
                <w:spacing w:val="-6"/>
                <w:sz w:val="23"/>
              </w:rPr>
              <w:t>Medical</w:t>
            </w:r>
            <w:r>
              <w:rPr>
                <w:spacing w:val="-15"/>
                <w:sz w:val="23"/>
              </w:rPr>
              <w:t xml:space="preserve"> </w:t>
            </w:r>
            <w:r>
              <w:rPr>
                <w:spacing w:val="-6"/>
                <w:sz w:val="23"/>
              </w:rPr>
              <w:t>Trend</w:t>
            </w:r>
            <w:r>
              <w:rPr>
                <w:spacing w:val="9"/>
                <w:sz w:val="23"/>
              </w:rPr>
              <w:t xml:space="preserve"> </w:t>
            </w:r>
            <w:r>
              <w:rPr>
                <w:spacing w:val="-6"/>
                <w:sz w:val="23"/>
              </w:rPr>
              <w:t>Rate</w:t>
            </w:r>
          </w:p>
        </w:tc>
        <w:tc>
          <w:tcPr>
            <w:tcW w:w="3665" w:type="dxa"/>
          </w:tcPr>
          <w:p w14:paraId="6640F256" w14:textId="77777777" w:rsidR="00D873A2" w:rsidRDefault="00000000">
            <w:pPr>
              <w:pStyle w:val="TableParagraph"/>
              <w:spacing w:before="20"/>
              <w:ind w:right="47"/>
              <w:jc w:val="right"/>
              <w:rPr>
                <w:sz w:val="23"/>
              </w:rPr>
            </w:pPr>
            <w:r>
              <w:rPr>
                <w:spacing w:val="-4"/>
                <w:w w:val="105"/>
                <w:sz w:val="23"/>
              </w:rPr>
              <w:t>7.25%</w:t>
            </w:r>
          </w:p>
        </w:tc>
      </w:tr>
      <w:tr w:rsidR="00D873A2" w14:paraId="45909FC9" w14:textId="77777777">
        <w:trPr>
          <w:trHeight w:val="310"/>
        </w:trPr>
        <w:tc>
          <w:tcPr>
            <w:tcW w:w="5711" w:type="dxa"/>
          </w:tcPr>
          <w:p w14:paraId="12447E18" w14:textId="77777777" w:rsidR="00D873A2" w:rsidRDefault="00000000">
            <w:pPr>
              <w:pStyle w:val="TableParagraph"/>
              <w:spacing w:before="20"/>
              <w:ind w:left="50"/>
              <w:rPr>
                <w:sz w:val="23"/>
              </w:rPr>
            </w:pPr>
            <w:r>
              <w:rPr>
                <w:spacing w:val="-6"/>
                <w:sz w:val="23"/>
              </w:rPr>
              <w:t>Ultimate</w:t>
            </w:r>
            <w:r>
              <w:rPr>
                <w:spacing w:val="3"/>
                <w:sz w:val="23"/>
              </w:rPr>
              <w:t xml:space="preserve"> </w:t>
            </w:r>
            <w:r>
              <w:rPr>
                <w:spacing w:val="-6"/>
                <w:sz w:val="23"/>
              </w:rPr>
              <w:t>Medical</w:t>
            </w:r>
            <w:r>
              <w:rPr>
                <w:spacing w:val="-16"/>
                <w:sz w:val="23"/>
              </w:rPr>
              <w:t xml:space="preserve"> </w:t>
            </w:r>
            <w:r>
              <w:rPr>
                <w:spacing w:val="-6"/>
                <w:sz w:val="23"/>
              </w:rPr>
              <w:t>Trend</w:t>
            </w:r>
            <w:r>
              <w:rPr>
                <w:spacing w:val="6"/>
                <w:sz w:val="23"/>
              </w:rPr>
              <w:t xml:space="preserve"> </w:t>
            </w:r>
            <w:r>
              <w:rPr>
                <w:spacing w:val="-6"/>
                <w:sz w:val="23"/>
              </w:rPr>
              <w:t>Rate</w:t>
            </w:r>
          </w:p>
        </w:tc>
        <w:tc>
          <w:tcPr>
            <w:tcW w:w="3665" w:type="dxa"/>
          </w:tcPr>
          <w:p w14:paraId="68A60EBF" w14:textId="77777777" w:rsidR="00D873A2" w:rsidRDefault="00000000">
            <w:pPr>
              <w:pStyle w:val="TableParagraph"/>
              <w:spacing w:before="20"/>
              <w:ind w:right="47"/>
              <w:jc w:val="right"/>
              <w:rPr>
                <w:sz w:val="23"/>
              </w:rPr>
            </w:pPr>
            <w:r>
              <w:rPr>
                <w:spacing w:val="-4"/>
                <w:w w:val="105"/>
                <w:sz w:val="23"/>
              </w:rPr>
              <w:t>3.45%</w:t>
            </w:r>
          </w:p>
        </w:tc>
      </w:tr>
      <w:tr w:rsidR="00D873A2" w14:paraId="3F94948B" w14:textId="77777777">
        <w:trPr>
          <w:trHeight w:val="309"/>
        </w:trPr>
        <w:tc>
          <w:tcPr>
            <w:tcW w:w="5711" w:type="dxa"/>
          </w:tcPr>
          <w:p w14:paraId="584EB929" w14:textId="77777777" w:rsidR="00D873A2" w:rsidRDefault="00000000">
            <w:pPr>
              <w:pStyle w:val="TableParagraph"/>
              <w:spacing w:before="20"/>
              <w:ind w:left="50"/>
              <w:rPr>
                <w:sz w:val="23"/>
              </w:rPr>
            </w:pPr>
            <w:r>
              <w:rPr>
                <w:spacing w:val="-4"/>
                <w:sz w:val="23"/>
              </w:rPr>
              <w:t>Years</w:t>
            </w:r>
            <w:r>
              <w:rPr>
                <w:spacing w:val="-5"/>
                <w:sz w:val="23"/>
              </w:rPr>
              <w:t xml:space="preserve"> </w:t>
            </w:r>
            <w:r>
              <w:rPr>
                <w:spacing w:val="-4"/>
                <w:sz w:val="23"/>
              </w:rPr>
              <w:t>to</w:t>
            </w:r>
            <w:r>
              <w:rPr>
                <w:spacing w:val="-1"/>
                <w:sz w:val="23"/>
              </w:rPr>
              <w:t xml:space="preserve"> </w:t>
            </w:r>
            <w:r>
              <w:rPr>
                <w:spacing w:val="-4"/>
                <w:sz w:val="23"/>
              </w:rPr>
              <w:t>Ultimate</w:t>
            </w:r>
            <w:r>
              <w:rPr>
                <w:spacing w:val="-2"/>
                <w:sz w:val="23"/>
              </w:rPr>
              <w:t xml:space="preserve"> </w:t>
            </w:r>
            <w:r>
              <w:rPr>
                <w:spacing w:val="-4"/>
                <w:sz w:val="23"/>
              </w:rPr>
              <w:t>Medical</w:t>
            </w:r>
            <w:r>
              <w:rPr>
                <w:spacing w:val="-20"/>
                <w:sz w:val="23"/>
              </w:rPr>
              <w:t xml:space="preserve"> </w:t>
            </w:r>
            <w:r>
              <w:rPr>
                <w:spacing w:val="-4"/>
                <w:sz w:val="23"/>
              </w:rPr>
              <w:t>Trend</w:t>
            </w:r>
            <w:r>
              <w:rPr>
                <w:spacing w:val="-1"/>
                <w:sz w:val="23"/>
              </w:rPr>
              <w:t xml:space="preserve"> </w:t>
            </w:r>
            <w:r>
              <w:rPr>
                <w:spacing w:val="-4"/>
                <w:sz w:val="23"/>
              </w:rPr>
              <w:t>Rate</w:t>
            </w:r>
          </w:p>
        </w:tc>
        <w:tc>
          <w:tcPr>
            <w:tcW w:w="3665" w:type="dxa"/>
          </w:tcPr>
          <w:p w14:paraId="5F223D3F" w14:textId="77777777" w:rsidR="00D873A2" w:rsidRDefault="00000000">
            <w:pPr>
              <w:pStyle w:val="TableParagraph"/>
              <w:spacing w:before="20"/>
              <w:ind w:right="52"/>
              <w:jc w:val="right"/>
              <w:rPr>
                <w:sz w:val="23"/>
              </w:rPr>
            </w:pPr>
            <w:r>
              <w:rPr>
                <w:spacing w:val="-5"/>
                <w:w w:val="105"/>
                <w:sz w:val="23"/>
              </w:rPr>
              <w:t>51</w:t>
            </w:r>
          </w:p>
        </w:tc>
      </w:tr>
      <w:tr w:rsidR="00D873A2" w14:paraId="4D5C070B" w14:textId="77777777">
        <w:trPr>
          <w:trHeight w:val="285"/>
        </w:trPr>
        <w:tc>
          <w:tcPr>
            <w:tcW w:w="5711" w:type="dxa"/>
          </w:tcPr>
          <w:p w14:paraId="42137F99" w14:textId="77777777" w:rsidR="00D873A2" w:rsidRDefault="00000000">
            <w:pPr>
              <w:pStyle w:val="TableParagraph"/>
              <w:spacing w:before="20" w:line="246" w:lineRule="exact"/>
              <w:ind w:left="50"/>
              <w:rPr>
                <w:sz w:val="23"/>
              </w:rPr>
            </w:pPr>
            <w:r>
              <w:rPr>
                <w:spacing w:val="-4"/>
                <w:sz w:val="23"/>
              </w:rPr>
              <w:t>Investment</w:t>
            </w:r>
            <w:r>
              <w:rPr>
                <w:spacing w:val="-11"/>
                <w:sz w:val="23"/>
              </w:rPr>
              <w:t xml:space="preserve"> </w:t>
            </w:r>
            <w:r>
              <w:rPr>
                <w:spacing w:val="-4"/>
                <w:sz w:val="23"/>
              </w:rPr>
              <w:t>Rate</w:t>
            </w:r>
            <w:r>
              <w:rPr>
                <w:spacing w:val="-3"/>
                <w:sz w:val="23"/>
              </w:rPr>
              <w:t xml:space="preserve"> </w:t>
            </w:r>
            <w:r>
              <w:rPr>
                <w:spacing w:val="-4"/>
                <w:sz w:val="23"/>
              </w:rPr>
              <w:t>of</w:t>
            </w:r>
            <w:r>
              <w:rPr>
                <w:spacing w:val="-19"/>
                <w:sz w:val="23"/>
              </w:rPr>
              <w:t xml:space="preserve"> </w:t>
            </w:r>
            <w:r>
              <w:rPr>
                <w:spacing w:val="-4"/>
                <w:sz w:val="23"/>
              </w:rPr>
              <w:t>Return</w:t>
            </w:r>
          </w:p>
        </w:tc>
        <w:tc>
          <w:tcPr>
            <w:tcW w:w="3665" w:type="dxa"/>
          </w:tcPr>
          <w:p w14:paraId="0112E807" w14:textId="77777777" w:rsidR="00D873A2" w:rsidRDefault="00000000">
            <w:pPr>
              <w:pStyle w:val="TableParagraph"/>
              <w:spacing w:before="20" w:line="246" w:lineRule="exact"/>
              <w:ind w:right="47"/>
              <w:jc w:val="right"/>
              <w:rPr>
                <w:sz w:val="23"/>
              </w:rPr>
            </w:pPr>
            <w:r>
              <w:rPr>
                <w:spacing w:val="-4"/>
                <w:w w:val="105"/>
                <w:sz w:val="23"/>
              </w:rPr>
              <w:t>5.75%</w:t>
            </w:r>
          </w:p>
        </w:tc>
      </w:tr>
    </w:tbl>
    <w:p w14:paraId="5E871B2B" w14:textId="77777777" w:rsidR="00D873A2" w:rsidRDefault="00D873A2">
      <w:pPr>
        <w:pStyle w:val="BodyText"/>
        <w:spacing w:before="33"/>
      </w:pPr>
    </w:p>
    <w:p w14:paraId="002A34B0" w14:textId="77777777" w:rsidR="00D873A2" w:rsidRDefault="00000000">
      <w:pPr>
        <w:pStyle w:val="BodyText"/>
        <w:ind w:left="800" w:right="868"/>
      </w:pPr>
      <w:r>
        <w:t>All mortality rates were based on the Pub-2010 Headcount-Weighted (Above-Median) mortality tables, increased for both males and females, projected generationally with Scale MP-2020.</w:t>
      </w:r>
    </w:p>
    <w:p w14:paraId="6E340546" w14:textId="77777777" w:rsidR="00D873A2" w:rsidRDefault="00D873A2">
      <w:pPr>
        <w:pStyle w:val="BodyText"/>
      </w:pPr>
    </w:p>
    <w:p w14:paraId="5CBB3741" w14:textId="77777777" w:rsidR="00D873A2" w:rsidRDefault="00000000">
      <w:pPr>
        <w:ind w:left="800"/>
        <w:rPr>
          <w:i/>
          <w:sz w:val="24"/>
        </w:rPr>
      </w:pPr>
      <w:r>
        <w:rPr>
          <w:i/>
          <w:sz w:val="24"/>
        </w:rPr>
        <w:t>Discount</w:t>
      </w:r>
      <w:r>
        <w:rPr>
          <w:i/>
          <w:spacing w:val="-6"/>
          <w:sz w:val="24"/>
        </w:rPr>
        <w:t xml:space="preserve"> </w:t>
      </w:r>
      <w:r>
        <w:rPr>
          <w:i/>
          <w:spacing w:val="-2"/>
          <w:sz w:val="24"/>
        </w:rPr>
        <w:t>Rate:</w:t>
      </w:r>
    </w:p>
    <w:p w14:paraId="1543A556" w14:textId="77777777" w:rsidR="00D873A2" w:rsidRDefault="00D873A2">
      <w:pPr>
        <w:pStyle w:val="BodyText"/>
        <w:rPr>
          <w:i/>
        </w:rPr>
      </w:pPr>
    </w:p>
    <w:p w14:paraId="5F2A9D39" w14:textId="77777777" w:rsidR="00D873A2" w:rsidRDefault="00000000">
      <w:pPr>
        <w:pStyle w:val="BodyText"/>
        <w:ind w:left="800" w:right="815"/>
        <w:jc w:val="both"/>
      </w:pPr>
      <w:r>
        <w:t>The discount rate used to measure the Total OPEB Liability was 5.75%. The projection of cash flows used to determine the discount rate assumed that Plan contributions will be made at rates equal to the actuarially determined contribution rates. Based on these assumptions, the 5.75% discount</w:t>
      </w:r>
      <w:r>
        <w:rPr>
          <w:spacing w:val="-13"/>
        </w:rPr>
        <w:t xml:space="preserve"> </w:t>
      </w:r>
      <w:r>
        <w:t>rate</w:t>
      </w:r>
      <w:r>
        <w:rPr>
          <w:spacing w:val="-14"/>
        </w:rPr>
        <w:t xml:space="preserve"> </w:t>
      </w:r>
      <w:r>
        <w:t>is</w:t>
      </w:r>
      <w:r>
        <w:rPr>
          <w:spacing w:val="-12"/>
        </w:rPr>
        <w:t xml:space="preserve"> </w:t>
      </w:r>
      <w:r>
        <w:t>the</w:t>
      </w:r>
      <w:r>
        <w:rPr>
          <w:spacing w:val="-14"/>
        </w:rPr>
        <w:t xml:space="preserve"> </w:t>
      </w:r>
      <w:r>
        <w:t>single</w:t>
      </w:r>
      <w:r>
        <w:rPr>
          <w:spacing w:val="-15"/>
        </w:rPr>
        <w:t xml:space="preserve"> </w:t>
      </w:r>
      <w:r>
        <w:t>rate</w:t>
      </w:r>
      <w:r>
        <w:rPr>
          <w:spacing w:val="-14"/>
        </w:rPr>
        <w:t xml:space="preserve"> </w:t>
      </w:r>
      <w:r>
        <w:t>of</w:t>
      </w:r>
      <w:r>
        <w:rPr>
          <w:spacing w:val="-14"/>
        </w:rPr>
        <w:t xml:space="preserve"> </w:t>
      </w:r>
      <w:r>
        <w:t>return</w:t>
      </w:r>
      <w:r>
        <w:rPr>
          <w:spacing w:val="-13"/>
        </w:rPr>
        <w:t xml:space="preserve"> </w:t>
      </w:r>
      <w:r>
        <w:t>that,</w:t>
      </w:r>
      <w:r>
        <w:rPr>
          <w:spacing w:val="-13"/>
        </w:rPr>
        <w:t xml:space="preserve"> </w:t>
      </w:r>
      <w:r>
        <w:t>when</w:t>
      </w:r>
      <w:r>
        <w:rPr>
          <w:spacing w:val="-13"/>
        </w:rPr>
        <w:t xml:space="preserve"> </w:t>
      </w:r>
      <w:r>
        <w:t>applied</w:t>
      </w:r>
      <w:r>
        <w:rPr>
          <w:spacing w:val="-13"/>
        </w:rPr>
        <w:t xml:space="preserve"> </w:t>
      </w:r>
      <w:r>
        <w:t>to</w:t>
      </w:r>
      <w:r>
        <w:rPr>
          <w:spacing w:val="-13"/>
        </w:rPr>
        <w:t xml:space="preserve"> </w:t>
      </w:r>
      <w:r>
        <w:t>all</w:t>
      </w:r>
      <w:r>
        <w:rPr>
          <w:spacing w:val="-14"/>
        </w:rPr>
        <w:t xml:space="preserve"> </w:t>
      </w:r>
      <w:r>
        <w:t>projected</w:t>
      </w:r>
      <w:r>
        <w:rPr>
          <w:spacing w:val="-14"/>
        </w:rPr>
        <w:t xml:space="preserve"> </w:t>
      </w:r>
      <w:r>
        <w:t>benefit</w:t>
      </w:r>
      <w:r>
        <w:rPr>
          <w:spacing w:val="-13"/>
        </w:rPr>
        <w:t xml:space="preserve"> </w:t>
      </w:r>
      <w:r>
        <w:t>payments,</w:t>
      </w:r>
      <w:r>
        <w:rPr>
          <w:spacing w:val="-13"/>
        </w:rPr>
        <w:t xml:space="preserve"> </w:t>
      </w:r>
      <w:r>
        <w:t>results in</w:t>
      </w:r>
      <w:r>
        <w:rPr>
          <w:spacing w:val="-13"/>
        </w:rPr>
        <w:t xml:space="preserve"> </w:t>
      </w:r>
      <w:r>
        <w:t>an</w:t>
      </w:r>
      <w:r>
        <w:rPr>
          <w:spacing w:val="-13"/>
        </w:rPr>
        <w:t xml:space="preserve"> </w:t>
      </w:r>
      <w:r>
        <w:t>actuarial</w:t>
      </w:r>
      <w:r>
        <w:rPr>
          <w:spacing w:val="-13"/>
        </w:rPr>
        <w:t xml:space="preserve"> </w:t>
      </w:r>
      <w:r>
        <w:t>present</w:t>
      </w:r>
      <w:r>
        <w:rPr>
          <w:spacing w:val="-13"/>
        </w:rPr>
        <w:t xml:space="preserve"> </w:t>
      </w:r>
      <w:r>
        <w:t>value</w:t>
      </w:r>
      <w:r>
        <w:rPr>
          <w:spacing w:val="-14"/>
        </w:rPr>
        <w:t xml:space="preserve"> </w:t>
      </w:r>
      <w:r>
        <w:t>of</w:t>
      </w:r>
      <w:r>
        <w:rPr>
          <w:spacing w:val="-14"/>
        </w:rPr>
        <w:t xml:space="preserve"> </w:t>
      </w:r>
      <w:r>
        <w:t>projected</w:t>
      </w:r>
      <w:r>
        <w:rPr>
          <w:spacing w:val="-14"/>
        </w:rPr>
        <w:t xml:space="preserve"> </w:t>
      </w:r>
      <w:r>
        <w:t>benefit</w:t>
      </w:r>
      <w:r>
        <w:rPr>
          <w:spacing w:val="-13"/>
        </w:rPr>
        <w:t xml:space="preserve"> </w:t>
      </w:r>
      <w:r>
        <w:t>payments</w:t>
      </w:r>
      <w:r>
        <w:rPr>
          <w:spacing w:val="-13"/>
        </w:rPr>
        <w:t xml:space="preserve"> </w:t>
      </w:r>
      <w:r>
        <w:t>equal</w:t>
      </w:r>
      <w:r>
        <w:rPr>
          <w:spacing w:val="-13"/>
        </w:rPr>
        <w:t xml:space="preserve"> </w:t>
      </w:r>
      <w:r>
        <w:t>to</w:t>
      </w:r>
      <w:r>
        <w:rPr>
          <w:spacing w:val="-13"/>
        </w:rPr>
        <w:t xml:space="preserve"> </w:t>
      </w:r>
      <w:r>
        <w:t>the</w:t>
      </w:r>
      <w:r>
        <w:rPr>
          <w:spacing w:val="-14"/>
        </w:rPr>
        <w:t xml:space="preserve"> </w:t>
      </w:r>
      <w:r>
        <w:t>total</w:t>
      </w:r>
      <w:r>
        <w:rPr>
          <w:spacing w:val="-15"/>
        </w:rPr>
        <w:t xml:space="preserve"> </w:t>
      </w:r>
      <w:r>
        <w:t>of</w:t>
      </w:r>
      <w:r>
        <w:rPr>
          <w:spacing w:val="-14"/>
        </w:rPr>
        <w:t xml:space="preserve"> </w:t>
      </w:r>
      <w:r>
        <w:t>the</w:t>
      </w:r>
      <w:r>
        <w:rPr>
          <w:spacing w:val="-14"/>
        </w:rPr>
        <w:t xml:space="preserve"> </w:t>
      </w:r>
      <w:r>
        <w:t>actuarial</w:t>
      </w:r>
      <w:r>
        <w:rPr>
          <w:spacing w:val="-7"/>
        </w:rPr>
        <w:t xml:space="preserve"> </w:t>
      </w:r>
      <w:r>
        <w:t>present values determined in conformity with GASB Statements No. 74/75.</w:t>
      </w:r>
    </w:p>
    <w:p w14:paraId="00DE6A67" w14:textId="77777777" w:rsidR="00D873A2" w:rsidRDefault="00D873A2">
      <w:pPr>
        <w:jc w:val="both"/>
        <w:sectPr w:rsidR="00D873A2">
          <w:headerReference w:type="default" r:id="rId140"/>
          <w:footerReference w:type="default" r:id="rId141"/>
          <w:pgSz w:w="12240" w:h="15840"/>
          <w:pgMar w:top="1240" w:right="620" w:bottom="860" w:left="640" w:header="721" w:footer="678" w:gutter="0"/>
          <w:cols w:space="720"/>
        </w:sectPr>
      </w:pPr>
    </w:p>
    <w:p w14:paraId="6FA4AAF6" w14:textId="77777777" w:rsidR="00D873A2" w:rsidRDefault="00D873A2">
      <w:pPr>
        <w:pStyle w:val="BodyText"/>
        <w:spacing w:before="25"/>
      </w:pPr>
    </w:p>
    <w:p w14:paraId="1B3F8C64" w14:textId="77777777" w:rsidR="00D873A2" w:rsidRDefault="00000000">
      <w:pPr>
        <w:spacing w:before="1"/>
        <w:ind w:left="1670" w:right="1684"/>
        <w:jc w:val="center"/>
        <w:rPr>
          <w:b/>
          <w:sz w:val="24"/>
        </w:rPr>
      </w:pPr>
      <w:r>
        <w:rPr>
          <w:b/>
          <w:sz w:val="24"/>
        </w:rPr>
        <w:t>CHANGE</w:t>
      </w:r>
      <w:r>
        <w:rPr>
          <w:b/>
          <w:spacing w:val="-2"/>
          <w:sz w:val="24"/>
        </w:rPr>
        <w:t xml:space="preserve"> </w:t>
      </w:r>
      <w:r>
        <w:rPr>
          <w:b/>
          <w:sz w:val="24"/>
        </w:rPr>
        <w:t>IN</w:t>
      </w:r>
      <w:r>
        <w:rPr>
          <w:b/>
          <w:spacing w:val="-1"/>
          <w:sz w:val="24"/>
        </w:rPr>
        <w:t xml:space="preserve"> </w:t>
      </w:r>
      <w:r>
        <w:rPr>
          <w:b/>
          <w:sz w:val="24"/>
        </w:rPr>
        <w:t>NET OPEB</w:t>
      </w:r>
      <w:r>
        <w:rPr>
          <w:b/>
          <w:spacing w:val="-1"/>
          <w:sz w:val="24"/>
        </w:rPr>
        <w:t xml:space="preserve"> </w:t>
      </w:r>
      <w:r>
        <w:rPr>
          <w:b/>
          <w:spacing w:val="-2"/>
          <w:sz w:val="24"/>
        </w:rPr>
        <w:t>LIABILITY</w:t>
      </w:r>
    </w:p>
    <w:p w14:paraId="6FF9A26E" w14:textId="77777777" w:rsidR="00D873A2" w:rsidRDefault="00D873A2">
      <w:pPr>
        <w:pStyle w:val="BodyText"/>
        <w:spacing w:before="31"/>
        <w:rPr>
          <w:b/>
          <w:sz w:val="23"/>
        </w:rPr>
      </w:pPr>
    </w:p>
    <w:p w14:paraId="56D94873" w14:textId="77777777" w:rsidR="00D873A2" w:rsidRDefault="00000000">
      <w:pPr>
        <w:spacing w:after="16"/>
        <w:ind w:left="6986"/>
        <w:rPr>
          <w:sz w:val="23"/>
        </w:rPr>
      </w:pPr>
      <w:r>
        <w:rPr>
          <w:spacing w:val="-2"/>
          <w:sz w:val="23"/>
        </w:rPr>
        <w:t>Increase</w:t>
      </w:r>
      <w:r>
        <w:rPr>
          <w:spacing w:val="-5"/>
          <w:sz w:val="23"/>
        </w:rPr>
        <w:t xml:space="preserve"> </w:t>
      </w:r>
      <w:r>
        <w:rPr>
          <w:spacing w:val="-2"/>
          <w:sz w:val="23"/>
        </w:rPr>
        <w:t>(Decrease)</w:t>
      </w:r>
    </w:p>
    <w:tbl>
      <w:tblPr>
        <w:tblW w:w="0" w:type="auto"/>
        <w:tblInd w:w="801" w:type="dxa"/>
        <w:tblLayout w:type="fixed"/>
        <w:tblCellMar>
          <w:left w:w="0" w:type="dxa"/>
          <w:right w:w="0" w:type="dxa"/>
        </w:tblCellMar>
        <w:tblLook w:val="01E0" w:firstRow="1" w:lastRow="1" w:firstColumn="1" w:lastColumn="1" w:noHBand="0" w:noVBand="0"/>
      </w:tblPr>
      <w:tblGrid>
        <w:gridCol w:w="4811"/>
        <w:gridCol w:w="1551"/>
        <w:gridCol w:w="1513"/>
        <w:gridCol w:w="1489"/>
      </w:tblGrid>
      <w:tr w:rsidR="00D873A2" w14:paraId="0D9F1FEA" w14:textId="77777777">
        <w:trPr>
          <w:trHeight w:val="581"/>
        </w:trPr>
        <w:tc>
          <w:tcPr>
            <w:tcW w:w="4811" w:type="dxa"/>
            <w:vMerge w:val="restart"/>
          </w:tcPr>
          <w:p w14:paraId="68BD5298" w14:textId="77777777" w:rsidR="00D873A2" w:rsidRDefault="00D873A2">
            <w:pPr>
              <w:pStyle w:val="TableParagraph"/>
              <w:rPr>
                <w:sz w:val="24"/>
              </w:rPr>
            </w:pPr>
          </w:p>
        </w:tc>
        <w:tc>
          <w:tcPr>
            <w:tcW w:w="1551" w:type="dxa"/>
            <w:tcBorders>
              <w:top w:val="single" w:sz="6" w:space="0" w:color="000000"/>
            </w:tcBorders>
          </w:tcPr>
          <w:p w14:paraId="421683DC" w14:textId="77777777" w:rsidR="00D873A2" w:rsidRDefault="00000000">
            <w:pPr>
              <w:pStyle w:val="TableParagraph"/>
              <w:spacing w:line="255" w:lineRule="exact"/>
              <w:ind w:left="110" w:right="137"/>
              <w:jc w:val="center"/>
              <w:rPr>
                <w:sz w:val="23"/>
              </w:rPr>
            </w:pPr>
            <w:r>
              <w:rPr>
                <w:spacing w:val="-4"/>
                <w:sz w:val="23"/>
              </w:rPr>
              <w:t>Total</w:t>
            </w:r>
            <w:r>
              <w:rPr>
                <w:spacing w:val="-15"/>
                <w:sz w:val="23"/>
              </w:rPr>
              <w:t xml:space="preserve"> </w:t>
            </w:r>
            <w:r>
              <w:rPr>
                <w:spacing w:val="-4"/>
                <w:sz w:val="23"/>
              </w:rPr>
              <w:t>OPEB</w:t>
            </w:r>
          </w:p>
          <w:p w14:paraId="74CD6550" w14:textId="77777777" w:rsidR="00D873A2" w:rsidRDefault="00000000">
            <w:pPr>
              <w:pStyle w:val="TableParagraph"/>
              <w:spacing w:before="44" w:line="262" w:lineRule="exact"/>
              <w:ind w:left="110" w:right="131"/>
              <w:jc w:val="center"/>
              <w:rPr>
                <w:sz w:val="23"/>
              </w:rPr>
            </w:pPr>
            <w:r>
              <w:rPr>
                <w:spacing w:val="-2"/>
                <w:sz w:val="23"/>
              </w:rPr>
              <w:t>Liability</w:t>
            </w:r>
          </w:p>
        </w:tc>
        <w:tc>
          <w:tcPr>
            <w:tcW w:w="1513" w:type="dxa"/>
            <w:tcBorders>
              <w:top w:val="single" w:sz="6" w:space="0" w:color="000000"/>
            </w:tcBorders>
          </w:tcPr>
          <w:p w14:paraId="06B49877" w14:textId="77777777" w:rsidR="00D873A2" w:rsidRDefault="00000000">
            <w:pPr>
              <w:pStyle w:val="TableParagraph"/>
              <w:spacing w:line="255" w:lineRule="exact"/>
              <w:ind w:left="94"/>
              <w:rPr>
                <w:sz w:val="23"/>
              </w:rPr>
            </w:pPr>
            <w:r>
              <w:rPr>
                <w:spacing w:val="-5"/>
                <w:sz w:val="23"/>
              </w:rPr>
              <w:t>Plan</w:t>
            </w:r>
            <w:r>
              <w:rPr>
                <w:spacing w:val="-10"/>
                <w:sz w:val="23"/>
              </w:rPr>
              <w:t xml:space="preserve"> </w:t>
            </w:r>
            <w:r>
              <w:rPr>
                <w:spacing w:val="-2"/>
                <w:sz w:val="23"/>
              </w:rPr>
              <w:t>Fiduciary</w:t>
            </w:r>
          </w:p>
          <w:p w14:paraId="5949BE02" w14:textId="77777777" w:rsidR="00D873A2" w:rsidRDefault="00000000">
            <w:pPr>
              <w:pStyle w:val="TableParagraph"/>
              <w:spacing w:before="44" w:line="262" w:lineRule="exact"/>
              <w:ind w:left="182"/>
              <w:rPr>
                <w:sz w:val="23"/>
              </w:rPr>
            </w:pPr>
            <w:r>
              <w:rPr>
                <w:sz w:val="23"/>
              </w:rPr>
              <w:t>Net</w:t>
            </w:r>
            <w:r>
              <w:rPr>
                <w:spacing w:val="4"/>
                <w:sz w:val="23"/>
              </w:rPr>
              <w:t xml:space="preserve"> </w:t>
            </w:r>
            <w:r>
              <w:rPr>
                <w:spacing w:val="-2"/>
                <w:sz w:val="23"/>
              </w:rPr>
              <w:t>Position</w:t>
            </w:r>
          </w:p>
        </w:tc>
        <w:tc>
          <w:tcPr>
            <w:tcW w:w="1489" w:type="dxa"/>
            <w:tcBorders>
              <w:top w:val="single" w:sz="6" w:space="0" w:color="000000"/>
            </w:tcBorders>
          </w:tcPr>
          <w:p w14:paraId="7D0B3614" w14:textId="77777777" w:rsidR="00D873A2" w:rsidRDefault="00000000">
            <w:pPr>
              <w:pStyle w:val="TableParagraph"/>
              <w:spacing w:line="255" w:lineRule="exact"/>
              <w:ind w:right="38"/>
              <w:jc w:val="center"/>
              <w:rPr>
                <w:sz w:val="23"/>
              </w:rPr>
            </w:pPr>
            <w:r>
              <w:rPr>
                <w:sz w:val="23"/>
              </w:rPr>
              <w:t>Net</w:t>
            </w:r>
            <w:r>
              <w:rPr>
                <w:spacing w:val="4"/>
                <w:sz w:val="23"/>
              </w:rPr>
              <w:t xml:space="preserve"> </w:t>
            </w:r>
            <w:r>
              <w:rPr>
                <w:spacing w:val="-4"/>
                <w:sz w:val="23"/>
              </w:rPr>
              <w:t>OPEB</w:t>
            </w:r>
          </w:p>
          <w:p w14:paraId="322697ED" w14:textId="77777777" w:rsidR="00D873A2" w:rsidRDefault="00000000">
            <w:pPr>
              <w:pStyle w:val="TableParagraph"/>
              <w:spacing w:before="44" w:line="262" w:lineRule="exact"/>
              <w:ind w:left="5" w:right="38"/>
              <w:jc w:val="center"/>
              <w:rPr>
                <w:sz w:val="23"/>
              </w:rPr>
            </w:pPr>
            <w:r>
              <w:rPr>
                <w:spacing w:val="-2"/>
                <w:sz w:val="23"/>
              </w:rPr>
              <w:t>Liability</w:t>
            </w:r>
          </w:p>
        </w:tc>
      </w:tr>
      <w:tr w:rsidR="00D873A2" w14:paraId="1548A072" w14:textId="77777777">
        <w:trPr>
          <w:trHeight w:val="285"/>
        </w:trPr>
        <w:tc>
          <w:tcPr>
            <w:tcW w:w="4811" w:type="dxa"/>
            <w:vMerge/>
            <w:tcBorders>
              <w:top w:val="nil"/>
            </w:tcBorders>
          </w:tcPr>
          <w:p w14:paraId="2C980C0E" w14:textId="77777777" w:rsidR="00D873A2" w:rsidRDefault="00D873A2">
            <w:pPr>
              <w:rPr>
                <w:sz w:val="2"/>
                <w:szCs w:val="2"/>
              </w:rPr>
            </w:pPr>
          </w:p>
        </w:tc>
        <w:tc>
          <w:tcPr>
            <w:tcW w:w="1551" w:type="dxa"/>
            <w:tcBorders>
              <w:bottom w:val="single" w:sz="6" w:space="0" w:color="000000"/>
            </w:tcBorders>
          </w:tcPr>
          <w:p w14:paraId="601349D4" w14:textId="77777777" w:rsidR="00D873A2" w:rsidRDefault="00000000">
            <w:pPr>
              <w:pStyle w:val="TableParagraph"/>
              <w:spacing w:before="11" w:line="254" w:lineRule="exact"/>
              <w:ind w:left="110" w:right="140"/>
              <w:jc w:val="center"/>
              <w:rPr>
                <w:sz w:val="23"/>
              </w:rPr>
            </w:pPr>
            <w:r>
              <w:rPr>
                <w:spacing w:val="-5"/>
                <w:sz w:val="23"/>
              </w:rPr>
              <w:t>(a)</w:t>
            </w:r>
          </w:p>
        </w:tc>
        <w:tc>
          <w:tcPr>
            <w:tcW w:w="1513" w:type="dxa"/>
            <w:tcBorders>
              <w:bottom w:val="single" w:sz="6" w:space="0" w:color="000000"/>
            </w:tcBorders>
          </w:tcPr>
          <w:p w14:paraId="5F043490" w14:textId="77777777" w:rsidR="00D873A2" w:rsidRDefault="00000000">
            <w:pPr>
              <w:pStyle w:val="TableParagraph"/>
              <w:spacing w:before="11" w:line="254" w:lineRule="exact"/>
              <w:ind w:left="21" w:right="73"/>
              <w:jc w:val="center"/>
              <w:rPr>
                <w:sz w:val="23"/>
              </w:rPr>
            </w:pPr>
            <w:r>
              <w:rPr>
                <w:spacing w:val="-5"/>
                <w:sz w:val="23"/>
              </w:rPr>
              <w:t>(b)</w:t>
            </w:r>
          </w:p>
        </w:tc>
        <w:tc>
          <w:tcPr>
            <w:tcW w:w="1489" w:type="dxa"/>
            <w:tcBorders>
              <w:bottom w:val="single" w:sz="6" w:space="0" w:color="000000"/>
            </w:tcBorders>
          </w:tcPr>
          <w:p w14:paraId="3F615D64" w14:textId="77777777" w:rsidR="00D873A2" w:rsidRDefault="00000000">
            <w:pPr>
              <w:pStyle w:val="TableParagraph"/>
              <w:spacing w:before="11" w:line="254" w:lineRule="exact"/>
              <w:ind w:left="418"/>
              <w:rPr>
                <w:sz w:val="23"/>
              </w:rPr>
            </w:pPr>
            <w:r>
              <w:rPr>
                <w:sz w:val="23"/>
              </w:rPr>
              <w:t>(a)-</w:t>
            </w:r>
            <w:r>
              <w:rPr>
                <w:spacing w:val="-5"/>
                <w:sz w:val="23"/>
              </w:rPr>
              <w:t>(b)</w:t>
            </w:r>
          </w:p>
        </w:tc>
      </w:tr>
      <w:tr w:rsidR="00D873A2" w14:paraId="4F7F5539" w14:textId="77777777">
        <w:trPr>
          <w:trHeight w:val="278"/>
        </w:trPr>
        <w:tc>
          <w:tcPr>
            <w:tcW w:w="4811" w:type="dxa"/>
          </w:tcPr>
          <w:p w14:paraId="1E3FE419" w14:textId="77777777" w:rsidR="00D873A2" w:rsidRDefault="00000000">
            <w:pPr>
              <w:pStyle w:val="TableParagraph"/>
              <w:spacing w:before="5" w:line="253" w:lineRule="exact"/>
              <w:ind w:left="50"/>
              <w:rPr>
                <w:sz w:val="23"/>
              </w:rPr>
            </w:pPr>
            <w:r>
              <w:rPr>
                <w:sz w:val="23"/>
              </w:rPr>
              <w:t>Balance</w:t>
            </w:r>
            <w:r>
              <w:rPr>
                <w:spacing w:val="-15"/>
                <w:sz w:val="23"/>
              </w:rPr>
              <w:t xml:space="preserve"> </w:t>
            </w:r>
            <w:r>
              <w:rPr>
                <w:sz w:val="23"/>
              </w:rPr>
              <w:t>as</w:t>
            </w:r>
            <w:r>
              <w:rPr>
                <w:spacing w:val="-14"/>
                <w:sz w:val="23"/>
              </w:rPr>
              <w:t xml:space="preserve"> </w:t>
            </w:r>
            <w:r>
              <w:rPr>
                <w:sz w:val="23"/>
              </w:rPr>
              <w:t>of</w:t>
            </w:r>
            <w:r>
              <w:rPr>
                <w:spacing w:val="-19"/>
                <w:sz w:val="23"/>
              </w:rPr>
              <w:t xml:space="preserve"> </w:t>
            </w:r>
            <w:r>
              <w:rPr>
                <w:sz w:val="23"/>
              </w:rPr>
              <w:t>June</w:t>
            </w:r>
            <w:r>
              <w:rPr>
                <w:spacing w:val="-15"/>
                <w:sz w:val="23"/>
              </w:rPr>
              <w:t xml:space="preserve"> </w:t>
            </w:r>
            <w:r>
              <w:rPr>
                <w:sz w:val="23"/>
              </w:rPr>
              <w:t>30,</w:t>
            </w:r>
            <w:r>
              <w:rPr>
                <w:spacing w:val="-14"/>
                <w:sz w:val="23"/>
              </w:rPr>
              <w:t xml:space="preserve"> </w:t>
            </w:r>
            <w:r>
              <w:rPr>
                <w:spacing w:val="-4"/>
                <w:sz w:val="23"/>
              </w:rPr>
              <w:t>2023</w:t>
            </w:r>
          </w:p>
        </w:tc>
        <w:tc>
          <w:tcPr>
            <w:tcW w:w="1551" w:type="dxa"/>
            <w:tcBorders>
              <w:top w:val="single" w:sz="6" w:space="0" w:color="000000"/>
              <w:bottom w:val="single" w:sz="6" w:space="0" w:color="000000"/>
            </w:tcBorders>
          </w:tcPr>
          <w:p w14:paraId="141E4CC8" w14:textId="77777777" w:rsidR="00D873A2" w:rsidRDefault="00000000">
            <w:pPr>
              <w:pStyle w:val="TableParagraph"/>
              <w:spacing w:before="5" w:line="253" w:lineRule="exact"/>
              <w:ind w:left="102"/>
              <w:rPr>
                <w:sz w:val="23"/>
              </w:rPr>
            </w:pPr>
            <w:r>
              <w:rPr>
                <w:spacing w:val="-2"/>
                <w:sz w:val="23"/>
              </w:rPr>
              <w:t>$491,239,799</w:t>
            </w:r>
          </w:p>
        </w:tc>
        <w:tc>
          <w:tcPr>
            <w:tcW w:w="1513" w:type="dxa"/>
            <w:tcBorders>
              <w:top w:val="single" w:sz="6" w:space="0" w:color="000000"/>
              <w:bottom w:val="single" w:sz="6" w:space="0" w:color="000000"/>
            </w:tcBorders>
          </w:tcPr>
          <w:p w14:paraId="697442E3" w14:textId="77777777" w:rsidR="00D873A2" w:rsidRDefault="00000000">
            <w:pPr>
              <w:pStyle w:val="TableParagraph"/>
              <w:spacing w:before="5" w:line="253" w:lineRule="exact"/>
              <w:ind w:left="65"/>
              <w:rPr>
                <w:sz w:val="23"/>
              </w:rPr>
            </w:pPr>
            <w:r>
              <w:rPr>
                <w:spacing w:val="-2"/>
                <w:sz w:val="23"/>
              </w:rPr>
              <w:t>$334,865,057</w:t>
            </w:r>
          </w:p>
        </w:tc>
        <w:tc>
          <w:tcPr>
            <w:tcW w:w="1489" w:type="dxa"/>
            <w:tcBorders>
              <w:top w:val="single" w:sz="6" w:space="0" w:color="000000"/>
              <w:bottom w:val="single" w:sz="6" w:space="0" w:color="000000"/>
            </w:tcBorders>
          </w:tcPr>
          <w:p w14:paraId="2C36DB14" w14:textId="77777777" w:rsidR="00D873A2" w:rsidRDefault="00000000">
            <w:pPr>
              <w:pStyle w:val="TableParagraph"/>
              <w:spacing w:before="5" w:line="253" w:lineRule="exact"/>
              <w:ind w:left="65"/>
              <w:rPr>
                <w:sz w:val="23"/>
              </w:rPr>
            </w:pPr>
            <w:r>
              <w:rPr>
                <w:spacing w:val="-2"/>
                <w:sz w:val="23"/>
              </w:rPr>
              <w:t>$156,374,742</w:t>
            </w:r>
          </w:p>
        </w:tc>
      </w:tr>
      <w:tr w:rsidR="00D873A2" w14:paraId="67F2D05A" w14:textId="77777777">
        <w:trPr>
          <w:trHeight w:val="713"/>
        </w:trPr>
        <w:tc>
          <w:tcPr>
            <w:tcW w:w="4811" w:type="dxa"/>
          </w:tcPr>
          <w:p w14:paraId="62F54612" w14:textId="77777777" w:rsidR="00D873A2" w:rsidRDefault="00000000">
            <w:pPr>
              <w:pStyle w:val="TableParagraph"/>
              <w:spacing w:before="112" w:line="290" w:lineRule="atLeast"/>
              <w:ind w:left="579" w:right="2791" w:hanging="530"/>
              <w:rPr>
                <w:sz w:val="23"/>
              </w:rPr>
            </w:pPr>
            <w:r>
              <w:rPr>
                <w:spacing w:val="-2"/>
                <w:sz w:val="23"/>
              </w:rPr>
              <w:t>Changes</w:t>
            </w:r>
            <w:r>
              <w:rPr>
                <w:spacing w:val="-13"/>
                <w:sz w:val="23"/>
              </w:rPr>
              <w:t xml:space="preserve"> </w:t>
            </w:r>
            <w:r>
              <w:rPr>
                <w:spacing w:val="-2"/>
                <w:sz w:val="23"/>
              </w:rPr>
              <w:t>for</w:t>
            </w:r>
            <w:r>
              <w:rPr>
                <w:spacing w:val="-12"/>
                <w:sz w:val="23"/>
              </w:rPr>
              <w:t xml:space="preserve"> </w:t>
            </w:r>
            <w:r>
              <w:rPr>
                <w:spacing w:val="-2"/>
                <w:sz w:val="23"/>
              </w:rPr>
              <w:t>the</w:t>
            </w:r>
            <w:r>
              <w:rPr>
                <w:spacing w:val="-13"/>
                <w:sz w:val="23"/>
              </w:rPr>
              <w:t xml:space="preserve"> </w:t>
            </w:r>
            <w:r>
              <w:rPr>
                <w:spacing w:val="-2"/>
                <w:sz w:val="23"/>
              </w:rPr>
              <w:t xml:space="preserve">Year: </w:t>
            </w:r>
            <w:r>
              <w:rPr>
                <w:sz w:val="23"/>
              </w:rPr>
              <w:t>Service Cost</w:t>
            </w:r>
          </w:p>
        </w:tc>
        <w:tc>
          <w:tcPr>
            <w:tcW w:w="1551" w:type="dxa"/>
            <w:tcBorders>
              <w:top w:val="single" w:sz="6" w:space="0" w:color="000000"/>
            </w:tcBorders>
          </w:tcPr>
          <w:p w14:paraId="768DFC9F" w14:textId="77777777" w:rsidR="00D873A2" w:rsidRDefault="00D873A2">
            <w:pPr>
              <w:pStyle w:val="TableParagraph"/>
              <w:spacing w:before="167"/>
              <w:rPr>
                <w:sz w:val="23"/>
              </w:rPr>
            </w:pPr>
          </w:p>
          <w:p w14:paraId="40216908" w14:textId="77777777" w:rsidR="00D873A2" w:rsidRDefault="00000000">
            <w:pPr>
              <w:pStyle w:val="TableParagraph"/>
              <w:spacing w:line="262" w:lineRule="exact"/>
              <w:ind w:left="455"/>
              <w:rPr>
                <w:sz w:val="23"/>
              </w:rPr>
            </w:pPr>
            <w:r>
              <w:rPr>
                <w:spacing w:val="-2"/>
                <w:sz w:val="23"/>
              </w:rPr>
              <w:t>5,095,153</w:t>
            </w:r>
          </w:p>
        </w:tc>
        <w:tc>
          <w:tcPr>
            <w:tcW w:w="1513" w:type="dxa"/>
            <w:tcBorders>
              <w:top w:val="single" w:sz="6" w:space="0" w:color="000000"/>
            </w:tcBorders>
          </w:tcPr>
          <w:p w14:paraId="5CC728C1" w14:textId="77777777" w:rsidR="00D873A2" w:rsidRDefault="00D873A2">
            <w:pPr>
              <w:pStyle w:val="TableParagraph"/>
              <w:spacing w:before="167"/>
              <w:rPr>
                <w:sz w:val="23"/>
              </w:rPr>
            </w:pPr>
          </w:p>
          <w:p w14:paraId="5F734D93" w14:textId="77777777" w:rsidR="00D873A2" w:rsidRDefault="00000000">
            <w:pPr>
              <w:pStyle w:val="TableParagraph"/>
              <w:spacing w:line="262" w:lineRule="exact"/>
              <w:ind w:right="135"/>
              <w:jc w:val="right"/>
              <w:rPr>
                <w:sz w:val="23"/>
              </w:rPr>
            </w:pPr>
            <w:r>
              <w:rPr>
                <w:spacing w:val="-10"/>
                <w:sz w:val="23"/>
              </w:rPr>
              <w:t>-</w:t>
            </w:r>
          </w:p>
        </w:tc>
        <w:tc>
          <w:tcPr>
            <w:tcW w:w="1489" w:type="dxa"/>
            <w:tcBorders>
              <w:top w:val="single" w:sz="6" w:space="0" w:color="000000"/>
            </w:tcBorders>
          </w:tcPr>
          <w:p w14:paraId="6573FBF5" w14:textId="77777777" w:rsidR="00D873A2" w:rsidRDefault="00D873A2">
            <w:pPr>
              <w:pStyle w:val="TableParagraph"/>
              <w:spacing w:before="167"/>
              <w:rPr>
                <w:sz w:val="23"/>
              </w:rPr>
            </w:pPr>
          </w:p>
          <w:p w14:paraId="2D95D400" w14:textId="77777777" w:rsidR="00D873A2" w:rsidRDefault="00000000">
            <w:pPr>
              <w:pStyle w:val="TableParagraph"/>
              <w:spacing w:line="262" w:lineRule="exact"/>
              <w:ind w:right="129"/>
              <w:jc w:val="right"/>
              <w:rPr>
                <w:sz w:val="23"/>
              </w:rPr>
            </w:pPr>
            <w:r>
              <w:rPr>
                <w:spacing w:val="-2"/>
                <w:sz w:val="23"/>
              </w:rPr>
              <w:t>5,095,153</w:t>
            </w:r>
          </w:p>
        </w:tc>
      </w:tr>
      <w:tr w:rsidR="00D873A2" w14:paraId="6B582DE3" w14:textId="77777777">
        <w:trPr>
          <w:trHeight w:val="301"/>
        </w:trPr>
        <w:tc>
          <w:tcPr>
            <w:tcW w:w="4811" w:type="dxa"/>
          </w:tcPr>
          <w:p w14:paraId="692FEA0E" w14:textId="77777777" w:rsidR="00D873A2" w:rsidRDefault="00000000">
            <w:pPr>
              <w:pStyle w:val="TableParagraph"/>
              <w:spacing w:before="11"/>
              <w:ind w:left="579"/>
              <w:rPr>
                <w:sz w:val="23"/>
              </w:rPr>
            </w:pPr>
            <w:r>
              <w:rPr>
                <w:spacing w:val="-2"/>
                <w:sz w:val="23"/>
              </w:rPr>
              <w:t>Interest</w:t>
            </w:r>
          </w:p>
        </w:tc>
        <w:tc>
          <w:tcPr>
            <w:tcW w:w="1551" w:type="dxa"/>
          </w:tcPr>
          <w:p w14:paraId="6E33015C" w14:textId="77777777" w:rsidR="00D873A2" w:rsidRDefault="00000000">
            <w:pPr>
              <w:pStyle w:val="TableParagraph"/>
              <w:spacing w:before="11"/>
              <w:ind w:left="337"/>
              <w:rPr>
                <w:sz w:val="23"/>
              </w:rPr>
            </w:pPr>
            <w:r>
              <w:rPr>
                <w:spacing w:val="-2"/>
                <w:sz w:val="23"/>
              </w:rPr>
              <w:t>27,878,898</w:t>
            </w:r>
          </w:p>
        </w:tc>
        <w:tc>
          <w:tcPr>
            <w:tcW w:w="1513" w:type="dxa"/>
          </w:tcPr>
          <w:p w14:paraId="35C8244D" w14:textId="77777777" w:rsidR="00D873A2" w:rsidRDefault="00000000">
            <w:pPr>
              <w:pStyle w:val="TableParagraph"/>
              <w:spacing w:before="11"/>
              <w:ind w:right="135"/>
              <w:jc w:val="right"/>
              <w:rPr>
                <w:sz w:val="23"/>
              </w:rPr>
            </w:pPr>
            <w:r>
              <w:rPr>
                <w:spacing w:val="-10"/>
                <w:sz w:val="23"/>
              </w:rPr>
              <w:t>-</w:t>
            </w:r>
          </w:p>
        </w:tc>
        <w:tc>
          <w:tcPr>
            <w:tcW w:w="1489" w:type="dxa"/>
          </w:tcPr>
          <w:p w14:paraId="5A257DCE" w14:textId="77777777" w:rsidR="00D873A2" w:rsidRDefault="00000000">
            <w:pPr>
              <w:pStyle w:val="TableParagraph"/>
              <w:spacing w:before="11"/>
              <w:ind w:left="300"/>
              <w:rPr>
                <w:sz w:val="23"/>
              </w:rPr>
            </w:pPr>
            <w:r>
              <w:rPr>
                <w:spacing w:val="-2"/>
                <w:sz w:val="23"/>
              </w:rPr>
              <w:t>27,878,898</w:t>
            </w:r>
          </w:p>
        </w:tc>
      </w:tr>
      <w:tr w:rsidR="00D873A2" w14:paraId="63AD181E" w14:textId="77777777">
        <w:trPr>
          <w:trHeight w:val="308"/>
        </w:trPr>
        <w:tc>
          <w:tcPr>
            <w:tcW w:w="4811" w:type="dxa"/>
          </w:tcPr>
          <w:p w14:paraId="30E54671" w14:textId="77777777" w:rsidR="00D873A2" w:rsidRDefault="00000000">
            <w:pPr>
              <w:pStyle w:val="TableParagraph"/>
              <w:spacing w:before="19"/>
              <w:ind w:left="579"/>
              <w:rPr>
                <w:sz w:val="23"/>
              </w:rPr>
            </w:pPr>
            <w:r>
              <w:rPr>
                <w:spacing w:val="-4"/>
                <w:sz w:val="23"/>
              </w:rPr>
              <w:t>Differences</w:t>
            </w:r>
            <w:r>
              <w:rPr>
                <w:spacing w:val="-9"/>
                <w:sz w:val="23"/>
              </w:rPr>
              <w:t xml:space="preserve"> </w:t>
            </w:r>
            <w:r>
              <w:rPr>
                <w:spacing w:val="-4"/>
                <w:sz w:val="23"/>
              </w:rPr>
              <w:t>Between</w:t>
            </w:r>
            <w:r>
              <w:rPr>
                <w:spacing w:val="-14"/>
                <w:sz w:val="23"/>
              </w:rPr>
              <w:t xml:space="preserve"> </w:t>
            </w:r>
            <w:r>
              <w:rPr>
                <w:spacing w:val="-4"/>
                <w:sz w:val="23"/>
              </w:rPr>
              <w:t>Expected</w:t>
            </w:r>
            <w:r>
              <w:rPr>
                <w:spacing w:val="-3"/>
                <w:sz w:val="23"/>
              </w:rPr>
              <w:t xml:space="preserve"> </w:t>
            </w:r>
            <w:r>
              <w:rPr>
                <w:spacing w:val="-4"/>
                <w:sz w:val="23"/>
              </w:rPr>
              <w:t>and</w:t>
            </w:r>
            <w:r>
              <w:rPr>
                <w:spacing w:val="-2"/>
                <w:sz w:val="23"/>
              </w:rPr>
              <w:t xml:space="preserve"> </w:t>
            </w:r>
            <w:r>
              <w:rPr>
                <w:spacing w:val="-4"/>
                <w:sz w:val="23"/>
              </w:rPr>
              <w:t>Actual</w:t>
            </w:r>
          </w:p>
        </w:tc>
        <w:tc>
          <w:tcPr>
            <w:tcW w:w="1551" w:type="dxa"/>
          </w:tcPr>
          <w:p w14:paraId="66CC22F5" w14:textId="77777777" w:rsidR="00D873A2" w:rsidRDefault="00D873A2">
            <w:pPr>
              <w:pStyle w:val="TableParagraph"/>
            </w:pPr>
          </w:p>
        </w:tc>
        <w:tc>
          <w:tcPr>
            <w:tcW w:w="1513" w:type="dxa"/>
          </w:tcPr>
          <w:p w14:paraId="4065FCE7" w14:textId="77777777" w:rsidR="00D873A2" w:rsidRDefault="00D873A2">
            <w:pPr>
              <w:pStyle w:val="TableParagraph"/>
            </w:pPr>
          </w:p>
        </w:tc>
        <w:tc>
          <w:tcPr>
            <w:tcW w:w="1489" w:type="dxa"/>
          </w:tcPr>
          <w:p w14:paraId="23A3F2FA" w14:textId="77777777" w:rsidR="00D873A2" w:rsidRDefault="00D873A2">
            <w:pPr>
              <w:pStyle w:val="TableParagraph"/>
            </w:pPr>
          </w:p>
        </w:tc>
      </w:tr>
      <w:tr w:rsidR="00D873A2" w14:paraId="46F95BF7" w14:textId="77777777">
        <w:trPr>
          <w:trHeight w:val="301"/>
        </w:trPr>
        <w:tc>
          <w:tcPr>
            <w:tcW w:w="4811" w:type="dxa"/>
          </w:tcPr>
          <w:p w14:paraId="028312B1" w14:textId="77777777" w:rsidR="00D873A2" w:rsidRDefault="00000000">
            <w:pPr>
              <w:pStyle w:val="TableParagraph"/>
              <w:spacing w:before="18" w:line="262" w:lineRule="exact"/>
              <w:ind w:left="579"/>
              <w:rPr>
                <w:sz w:val="23"/>
              </w:rPr>
            </w:pPr>
            <w:r>
              <w:rPr>
                <w:spacing w:val="-2"/>
                <w:sz w:val="23"/>
              </w:rPr>
              <w:t>Experience</w:t>
            </w:r>
          </w:p>
        </w:tc>
        <w:tc>
          <w:tcPr>
            <w:tcW w:w="1551" w:type="dxa"/>
          </w:tcPr>
          <w:p w14:paraId="7970B0F7" w14:textId="77777777" w:rsidR="00D873A2" w:rsidRDefault="00000000">
            <w:pPr>
              <w:pStyle w:val="TableParagraph"/>
              <w:spacing w:before="18" w:line="262" w:lineRule="exact"/>
              <w:ind w:right="61"/>
              <w:jc w:val="right"/>
              <w:rPr>
                <w:sz w:val="23"/>
              </w:rPr>
            </w:pPr>
            <w:r>
              <w:rPr>
                <w:spacing w:val="-2"/>
                <w:sz w:val="23"/>
              </w:rPr>
              <w:t>(5,101,076)</w:t>
            </w:r>
          </w:p>
        </w:tc>
        <w:tc>
          <w:tcPr>
            <w:tcW w:w="1513" w:type="dxa"/>
          </w:tcPr>
          <w:p w14:paraId="7341FB6D" w14:textId="77777777" w:rsidR="00D873A2" w:rsidRDefault="00000000">
            <w:pPr>
              <w:pStyle w:val="TableParagraph"/>
              <w:spacing w:before="18" w:line="262" w:lineRule="exact"/>
              <w:ind w:right="135"/>
              <w:jc w:val="right"/>
              <w:rPr>
                <w:sz w:val="23"/>
              </w:rPr>
            </w:pPr>
            <w:r>
              <w:rPr>
                <w:spacing w:val="-10"/>
                <w:sz w:val="23"/>
              </w:rPr>
              <w:t>-</w:t>
            </w:r>
          </w:p>
        </w:tc>
        <w:tc>
          <w:tcPr>
            <w:tcW w:w="1489" w:type="dxa"/>
          </w:tcPr>
          <w:p w14:paraId="45577391" w14:textId="77777777" w:rsidR="00D873A2" w:rsidRDefault="00000000">
            <w:pPr>
              <w:pStyle w:val="TableParagraph"/>
              <w:spacing w:before="18" w:line="262" w:lineRule="exact"/>
              <w:ind w:right="36"/>
              <w:jc w:val="right"/>
              <w:rPr>
                <w:sz w:val="23"/>
              </w:rPr>
            </w:pPr>
            <w:r>
              <w:rPr>
                <w:spacing w:val="-2"/>
                <w:sz w:val="23"/>
              </w:rPr>
              <w:t>(5,101,076)</w:t>
            </w:r>
          </w:p>
        </w:tc>
      </w:tr>
      <w:tr w:rsidR="00D873A2" w14:paraId="1B882FA6" w14:textId="77777777">
        <w:trPr>
          <w:trHeight w:val="293"/>
        </w:trPr>
        <w:tc>
          <w:tcPr>
            <w:tcW w:w="4811" w:type="dxa"/>
          </w:tcPr>
          <w:p w14:paraId="6749E7D9" w14:textId="77777777" w:rsidR="00D873A2" w:rsidRDefault="00000000">
            <w:pPr>
              <w:pStyle w:val="TableParagraph"/>
              <w:spacing w:before="11" w:line="262" w:lineRule="exact"/>
              <w:ind w:left="579"/>
              <w:rPr>
                <w:sz w:val="23"/>
              </w:rPr>
            </w:pPr>
            <w:r>
              <w:rPr>
                <w:spacing w:val="-2"/>
                <w:sz w:val="23"/>
              </w:rPr>
              <w:t>Changes</w:t>
            </w:r>
            <w:r>
              <w:rPr>
                <w:spacing w:val="-11"/>
                <w:sz w:val="23"/>
              </w:rPr>
              <w:t xml:space="preserve"> </w:t>
            </w:r>
            <w:r>
              <w:rPr>
                <w:spacing w:val="-2"/>
                <w:sz w:val="23"/>
              </w:rPr>
              <w:t>of</w:t>
            </w:r>
            <w:r>
              <w:rPr>
                <w:spacing w:val="-19"/>
                <w:sz w:val="23"/>
              </w:rPr>
              <w:t xml:space="preserve"> </w:t>
            </w:r>
            <w:r>
              <w:rPr>
                <w:spacing w:val="-2"/>
                <w:sz w:val="23"/>
              </w:rPr>
              <w:t>Assumptions</w:t>
            </w:r>
          </w:p>
        </w:tc>
        <w:tc>
          <w:tcPr>
            <w:tcW w:w="1551" w:type="dxa"/>
          </w:tcPr>
          <w:p w14:paraId="195056DC" w14:textId="77777777" w:rsidR="00D873A2" w:rsidRDefault="00000000">
            <w:pPr>
              <w:pStyle w:val="TableParagraph"/>
              <w:spacing w:before="11" w:line="262" w:lineRule="exact"/>
              <w:ind w:left="337"/>
              <w:rPr>
                <w:sz w:val="23"/>
              </w:rPr>
            </w:pPr>
            <w:r>
              <w:rPr>
                <w:spacing w:val="-2"/>
                <w:sz w:val="23"/>
              </w:rPr>
              <w:t>12,458,491</w:t>
            </w:r>
          </w:p>
        </w:tc>
        <w:tc>
          <w:tcPr>
            <w:tcW w:w="1513" w:type="dxa"/>
          </w:tcPr>
          <w:p w14:paraId="3A210665" w14:textId="77777777" w:rsidR="00D873A2" w:rsidRDefault="00000000">
            <w:pPr>
              <w:pStyle w:val="TableParagraph"/>
              <w:spacing w:before="11" w:line="262" w:lineRule="exact"/>
              <w:ind w:right="135"/>
              <w:jc w:val="right"/>
              <w:rPr>
                <w:sz w:val="23"/>
              </w:rPr>
            </w:pPr>
            <w:r>
              <w:rPr>
                <w:spacing w:val="-10"/>
                <w:sz w:val="23"/>
              </w:rPr>
              <w:t>-</w:t>
            </w:r>
          </w:p>
        </w:tc>
        <w:tc>
          <w:tcPr>
            <w:tcW w:w="1489" w:type="dxa"/>
          </w:tcPr>
          <w:p w14:paraId="1FFF2DAE" w14:textId="77777777" w:rsidR="00D873A2" w:rsidRDefault="00000000">
            <w:pPr>
              <w:pStyle w:val="TableParagraph"/>
              <w:spacing w:before="11" w:line="262" w:lineRule="exact"/>
              <w:ind w:left="300"/>
              <w:rPr>
                <w:sz w:val="23"/>
              </w:rPr>
            </w:pPr>
            <w:r>
              <w:rPr>
                <w:spacing w:val="-2"/>
                <w:sz w:val="23"/>
              </w:rPr>
              <w:t>12,458,491</w:t>
            </w:r>
          </w:p>
        </w:tc>
      </w:tr>
      <w:tr w:rsidR="00D873A2" w14:paraId="485C3604" w14:textId="77777777">
        <w:trPr>
          <w:trHeight w:val="294"/>
        </w:trPr>
        <w:tc>
          <w:tcPr>
            <w:tcW w:w="4811" w:type="dxa"/>
          </w:tcPr>
          <w:p w14:paraId="5298B910" w14:textId="77777777" w:rsidR="00D873A2" w:rsidRDefault="00000000">
            <w:pPr>
              <w:pStyle w:val="TableParagraph"/>
              <w:spacing w:before="11" w:line="263" w:lineRule="exact"/>
              <w:ind w:left="579"/>
              <w:rPr>
                <w:sz w:val="23"/>
              </w:rPr>
            </w:pPr>
            <w:r>
              <w:rPr>
                <w:spacing w:val="-6"/>
                <w:sz w:val="23"/>
              </w:rPr>
              <w:t>Changes</w:t>
            </w:r>
            <w:r>
              <w:rPr>
                <w:spacing w:val="1"/>
                <w:sz w:val="23"/>
              </w:rPr>
              <w:t xml:space="preserve"> </w:t>
            </w:r>
            <w:r>
              <w:rPr>
                <w:spacing w:val="-6"/>
                <w:sz w:val="23"/>
              </w:rPr>
              <w:t>of</w:t>
            </w:r>
            <w:r>
              <w:rPr>
                <w:spacing w:val="-15"/>
                <w:sz w:val="23"/>
              </w:rPr>
              <w:t xml:space="preserve"> </w:t>
            </w:r>
            <w:r>
              <w:rPr>
                <w:spacing w:val="-6"/>
                <w:sz w:val="23"/>
              </w:rPr>
              <w:t>Benefit</w:t>
            </w:r>
            <w:r>
              <w:rPr>
                <w:spacing w:val="-1"/>
                <w:sz w:val="23"/>
              </w:rPr>
              <w:t xml:space="preserve"> </w:t>
            </w:r>
            <w:r>
              <w:rPr>
                <w:spacing w:val="-6"/>
                <w:sz w:val="23"/>
              </w:rPr>
              <w:t>Terms</w:t>
            </w:r>
          </w:p>
        </w:tc>
        <w:tc>
          <w:tcPr>
            <w:tcW w:w="1551" w:type="dxa"/>
          </w:tcPr>
          <w:p w14:paraId="480078C6" w14:textId="77777777" w:rsidR="00D873A2" w:rsidRDefault="00000000">
            <w:pPr>
              <w:pStyle w:val="TableParagraph"/>
              <w:spacing w:before="11" w:line="263" w:lineRule="exact"/>
              <w:ind w:right="135"/>
              <w:jc w:val="right"/>
              <w:rPr>
                <w:sz w:val="23"/>
              </w:rPr>
            </w:pPr>
            <w:r>
              <w:rPr>
                <w:spacing w:val="-10"/>
                <w:sz w:val="23"/>
              </w:rPr>
              <w:t>-</w:t>
            </w:r>
          </w:p>
        </w:tc>
        <w:tc>
          <w:tcPr>
            <w:tcW w:w="1513" w:type="dxa"/>
          </w:tcPr>
          <w:p w14:paraId="5526153A" w14:textId="77777777" w:rsidR="00D873A2" w:rsidRDefault="00000000">
            <w:pPr>
              <w:pStyle w:val="TableParagraph"/>
              <w:spacing w:before="11" w:line="263" w:lineRule="exact"/>
              <w:ind w:right="135"/>
              <w:jc w:val="right"/>
              <w:rPr>
                <w:sz w:val="23"/>
              </w:rPr>
            </w:pPr>
            <w:r>
              <w:rPr>
                <w:spacing w:val="-10"/>
                <w:sz w:val="23"/>
              </w:rPr>
              <w:t>-</w:t>
            </w:r>
          </w:p>
        </w:tc>
        <w:tc>
          <w:tcPr>
            <w:tcW w:w="1489" w:type="dxa"/>
          </w:tcPr>
          <w:p w14:paraId="31092EFC" w14:textId="77777777" w:rsidR="00D873A2" w:rsidRDefault="00000000">
            <w:pPr>
              <w:pStyle w:val="TableParagraph"/>
              <w:spacing w:before="11" w:line="263" w:lineRule="exact"/>
              <w:ind w:right="110"/>
              <w:jc w:val="right"/>
              <w:rPr>
                <w:sz w:val="23"/>
              </w:rPr>
            </w:pPr>
            <w:r>
              <w:rPr>
                <w:spacing w:val="-10"/>
                <w:sz w:val="23"/>
              </w:rPr>
              <w:t>-</w:t>
            </w:r>
          </w:p>
        </w:tc>
      </w:tr>
      <w:tr w:rsidR="00D873A2" w14:paraId="1BC56856" w14:textId="77777777">
        <w:trPr>
          <w:trHeight w:val="293"/>
        </w:trPr>
        <w:tc>
          <w:tcPr>
            <w:tcW w:w="4811" w:type="dxa"/>
          </w:tcPr>
          <w:p w14:paraId="14910156" w14:textId="77777777" w:rsidR="00D873A2" w:rsidRDefault="00000000">
            <w:pPr>
              <w:pStyle w:val="TableParagraph"/>
              <w:spacing w:before="11" w:line="262" w:lineRule="exact"/>
              <w:ind w:left="579"/>
              <w:rPr>
                <w:sz w:val="23"/>
              </w:rPr>
            </w:pPr>
            <w:r>
              <w:rPr>
                <w:spacing w:val="-4"/>
                <w:sz w:val="23"/>
              </w:rPr>
              <w:t>Contributions</w:t>
            </w:r>
            <w:r>
              <w:rPr>
                <w:spacing w:val="-11"/>
                <w:sz w:val="23"/>
              </w:rPr>
              <w:t xml:space="preserve"> </w:t>
            </w:r>
            <w:r>
              <w:rPr>
                <w:spacing w:val="-4"/>
                <w:sz w:val="23"/>
              </w:rPr>
              <w:t>-</w:t>
            </w:r>
            <w:r>
              <w:rPr>
                <w:spacing w:val="-7"/>
                <w:sz w:val="23"/>
              </w:rPr>
              <w:t xml:space="preserve"> </w:t>
            </w:r>
            <w:r>
              <w:rPr>
                <w:spacing w:val="-4"/>
                <w:sz w:val="23"/>
              </w:rPr>
              <w:t>Employer</w:t>
            </w:r>
          </w:p>
        </w:tc>
        <w:tc>
          <w:tcPr>
            <w:tcW w:w="1551" w:type="dxa"/>
          </w:tcPr>
          <w:p w14:paraId="19ECF778"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32DE650D" w14:textId="77777777" w:rsidR="00D873A2" w:rsidRDefault="00000000">
            <w:pPr>
              <w:pStyle w:val="TableParagraph"/>
              <w:spacing w:before="11" w:line="262" w:lineRule="exact"/>
              <w:ind w:left="299"/>
              <w:rPr>
                <w:sz w:val="23"/>
              </w:rPr>
            </w:pPr>
            <w:r>
              <w:rPr>
                <w:spacing w:val="-2"/>
                <w:sz w:val="23"/>
              </w:rPr>
              <w:t>18,249,364</w:t>
            </w:r>
          </w:p>
        </w:tc>
        <w:tc>
          <w:tcPr>
            <w:tcW w:w="1489" w:type="dxa"/>
          </w:tcPr>
          <w:p w14:paraId="18D76EE1" w14:textId="77777777" w:rsidR="00D873A2" w:rsidRDefault="00000000">
            <w:pPr>
              <w:pStyle w:val="TableParagraph"/>
              <w:spacing w:before="11" w:line="262" w:lineRule="exact"/>
              <w:ind w:right="36"/>
              <w:jc w:val="right"/>
              <w:rPr>
                <w:sz w:val="23"/>
              </w:rPr>
            </w:pPr>
            <w:r>
              <w:rPr>
                <w:spacing w:val="-2"/>
                <w:sz w:val="23"/>
              </w:rPr>
              <w:t>(18,249,364)</w:t>
            </w:r>
          </w:p>
        </w:tc>
      </w:tr>
      <w:tr w:rsidR="00D873A2" w14:paraId="6ED02D09" w14:textId="77777777">
        <w:trPr>
          <w:trHeight w:val="293"/>
        </w:trPr>
        <w:tc>
          <w:tcPr>
            <w:tcW w:w="4811" w:type="dxa"/>
          </w:tcPr>
          <w:p w14:paraId="7F40605D" w14:textId="77777777" w:rsidR="00D873A2" w:rsidRDefault="00000000">
            <w:pPr>
              <w:pStyle w:val="TableParagraph"/>
              <w:spacing w:before="11" w:line="262" w:lineRule="exact"/>
              <w:ind w:left="579"/>
              <w:rPr>
                <w:sz w:val="23"/>
              </w:rPr>
            </w:pPr>
            <w:r>
              <w:rPr>
                <w:spacing w:val="-4"/>
                <w:sz w:val="23"/>
              </w:rPr>
              <w:t>Federal</w:t>
            </w:r>
            <w:r>
              <w:rPr>
                <w:spacing w:val="-19"/>
                <w:sz w:val="23"/>
              </w:rPr>
              <w:t xml:space="preserve"> </w:t>
            </w:r>
            <w:r>
              <w:rPr>
                <w:spacing w:val="-4"/>
                <w:sz w:val="23"/>
              </w:rPr>
              <w:t>Government</w:t>
            </w:r>
            <w:r>
              <w:rPr>
                <w:spacing w:val="-2"/>
                <w:sz w:val="23"/>
              </w:rPr>
              <w:t xml:space="preserve"> </w:t>
            </w:r>
            <w:r>
              <w:rPr>
                <w:spacing w:val="-4"/>
                <w:sz w:val="23"/>
              </w:rPr>
              <w:t>Payments</w:t>
            </w:r>
          </w:p>
        </w:tc>
        <w:tc>
          <w:tcPr>
            <w:tcW w:w="1551" w:type="dxa"/>
          </w:tcPr>
          <w:p w14:paraId="63BDC7AB"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02A1DCF1" w14:textId="77777777" w:rsidR="00D873A2" w:rsidRDefault="00000000">
            <w:pPr>
              <w:pStyle w:val="TableParagraph"/>
              <w:spacing w:before="11" w:line="262" w:lineRule="exact"/>
              <w:ind w:left="593"/>
              <w:rPr>
                <w:sz w:val="23"/>
              </w:rPr>
            </w:pPr>
            <w:r>
              <w:rPr>
                <w:spacing w:val="-2"/>
                <w:sz w:val="23"/>
              </w:rPr>
              <w:t>542,037</w:t>
            </w:r>
          </w:p>
        </w:tc>
        <w:tc>
          <w:tcPr>
            <w:tcW w:w="1489" w:type="dxa"/>
          </w:tcPr>
          <w:p w14:paraId="16A5B9A8" w14:textId="77777777" w:rsidR="00D873A2" w:rsidRDefault="00000000">
            <w:pPr>
              <w:pStyle w:val="TableParagraph"/>
              <w:spacing w:before="11" w:line="262" w:lineRule="exact"/>
              <w:ind w:right="37"/>
              <w:jc w:val="right"/>
              <w:rPr>
                <w:sz w:val="23"/>
              </w:rPr>
            </w:pPr>
            <w:r>
              <w:rPr>
                <w:spacing w:val="-2"/>
                <w:sz w:val="23"/>
              </w:rPr>
              <w:t>(542,037)</w:t>
            </w:r>
          </w:p>
        </w:tc>
      </w:tr>
      <w:tr w:rsidR="00D873A2" w14:paraId="27C3FD77" w14:textId="77777777">
        <w:trPr>
          <w:trHeight w:val="293"/>
        </w:trPr>
        <w:tc>
          <w:tcPr>
            <w:tcW w:w="4811" w:type="dxa"/>
          </w:tcPr>
          <w:p w14:paraId="435C9C4B" w14:textId="77777777" w:rsidR="00D873A2" w:rsidRDefault="00000000">
            <w:pPr>
              <w:pStyle w:val="TableParagraph"/>
              <w:spacing w:before="11" w:line="263" w:lineRule="exact"/>
              <w:ind w:left="579"/>
              <w:rPr>
                <w:sz w:val="23"/>
              </w:rPr>
            </w:pPr>
            <w:r>
              <w:rPr>
                <w:spacing w:val="-4"/>
                <w:sz w:val="23"/>
              </w:rPr>
              <w:t>Net</w:t>
            </w:r>
            <w:r>
              <w:rPr>
                <w:spacing w:val="-9"/>
                <w:sz w:val="23"/>
              </w:rPr>
              <w:t xml:space="preserve"> </w:t>
            </w:r>
            <w:r>
              <w:rPr>
                <w:spacing w:val="-4"/>
                <w:sz w:val="23"/>
              </w:rPr>
              <w:t>Investment</w:t>
            </w:r>
            <w:r>
              <w:rPr>
                <w:spacing w:val="-8"/>
                <w:sz w:val="23"/>
              </w:rPr>
              <w:t xml:space="preserve"> </w:t>
            </w:r>
            <w:r>
              <w:rPr>
                <w:spacing w:val="-4"/>
                <w:sz w:val="23"/>
              </w:rPr>
              <w:t>Income</w:t>
            </w:r>
          </w:p>
        </w:tc>
        <w:tc>
          <w:tcPr>
            <w:tcW w:w="1551" w:type="dxa"/>
          </w:tcPr>
          <w:p w14:paraId="52E4C3FC" w14:textId="77777777" w:rsidR="00D873A2" w:rsidRDefault="00000000">
            <w:pPr>
              <w:pStyle w:val="TableParagraph"/>
              <w:spacing w:before="11" w:line="263" w:lineRule="exact"/>
              <w:ind w:right="135"/>
              <w:jc w:val="right"/>
              <w:rPr>
                <w:sz w:val="23"/>
              </w:rPr>
            </w:pPr>
            <w:r>
              <w:rPr>
                <w:spacing w:val="-10"/>
                <w:sz w:val="23"/>
              </w:rPr>
              <w:t>-</w:t>
            </w:r>
          </w:p>
        </w:tc>
        <w:tc>
          <w:tcPr>
            <w:tcW w:w="1513" w:type="dxa"/>
          </w:tcPr>
          <w:p w14:paraId="2D3F731D" w14:textId="77777777" w:rsidR="00D873A2" w:rsidRDefault="00000000">
            <w:pPr>
              <w:pStyle w:val="TableParagraph"/>
              <w:spacing w:before="11" w:line="263" w:lineRule="exact"/>
              <w:ind w:left="299"/>
              <w:rPr>
                <w:sz w:val="23"/>
              </w:rPr>
            </w:pPr>
            <w:r>
              <w:rPr>
                <w:spacing w:val="-2"/>
                <w:sz w:val="23"/>
              </w:rPr>
              <w:t>49,354,868</w:t>
            </w:r>
          </w:p>
        </w:tc>
        <w:tc>
          <w:tcPr>
            <w:tcW w:w="1489" w:type="dxa"/>
          </w:tcPr>
          <w:p w14:paraId="762FEDD5" w14:textId="77777777" w:rsidR="00D873A2" w:rsidRDefault="00000000">
            <w:pPr>
              <w:pStyle w:val="TableParagraph"/>
              <w:spacing w:before="11" w:line="263" w:lineRule="exact"/>
              <w:ind w:right="36"/>
              <w:jc w:val="right"/>
              <w:rPr>
                <w:sz w:val="23"/>
              </w:rPr>
            </w:pPr>
            <w:r>
              <w:rPr>
                <w:spacing w:val="-2"/>
                <w:sz w:val="23"/>
              </w:rPr>
              <w:t>(49,354,868)</w:t>
            </w:r>
          </w:p>
        </w:tc>
      </w:tr>
      <w:tr w:rsidR="00D873A2" w14:paraId="3584CAD6" w14:textId="77777777">
        <w:trPr>
          <w:trHeight w:val="293"/>
        </w:trPr>
        <w:tc>
          <w:tcPr>
            <w:tcW w:w="4811" w:type="dxa"/>
          </w:tcPr>
          <w:p w14:paraId="24DF8617" w14:textId="77777777" w:rsidR="00D873A2" w:rsidRDefault="00000000">
            <w:pPr>
              <w:pStyle w:val="TableParagraph"/>
              <w:spacing w:before="11" w:line="262" w:lineRule="exact"/>
              <w:ind w:left="579"/>
              <w:rPr>
                <w:sz w:val="23"/>
              </w:rPr>
            </w:pPr>
            <w:r>
              <w:rPr>
                <w:spacing w:val="-4"/>
                <w:sz w:val="23"/>
              </w:rPr>
              <w:t>Net</w:t>
            </w:r>
            <w:r>
              <w:rPr>
                <w:spacing w:val="-10"/>
                <w:sz w:val="23"/>
              </w:rPr>
              <w:t xml:space="preserve"> </w:t>
            </w:r>
            <w:r>
              <w:rPr>
                <w:spacing w:val="-4"/>
                <w:sz w:val="23"/>
              </w:rPr>
              <w:t>Benefit</w:t>
            </w:r>
            <w:r>
              <w:rPr>
                <w:spacing w:val="-9"/>
                <w:sz w:val="23"/>
              </w:rPr>
              <w:t xml:space="preserve"> </w:t>
            </w:r>
            <w:r>
              <w:rPr>
                <w:spacing w:val="-4"/>
                <w:sz w:val="23"/>
              </w:rPr>
              <w:t>Payments</w:t>
            </w:r>
          </w:p>
        </w:tc>
        <w:tc>
          <w:tcPr>
            <w:tcW w:w="1551" w:type="dxa"/>
          </w:tcPr>
          <w:p w14:paraId="2E27DB40" w14:textId="77777777" w:rsidR="00D873A2" w:rsidRDefault="00000000">
            <w:pPr>
              <w:pStyle w:val="TableParagraph"/>
              <w:spacing w:before="11" w:line="262" w:lineRule="exact"/>
              <w:ind w:right="61"/>
              <w:jc w:val="right"/>
              <w:rPr>
                <w:sz w:val="23"/>
              </w:rPr>
            </w:pPr>
            <w:r>
              <w:rPr>
                <w:spacing w:val="-2"/>
                <w:sz w:val="23"/>
              </w:rPr>
              <w:t>(23,294,655)</w:t>
            </w:r>
          </w:p>
        </w:tc>
        <w:tc>
          <w:tcPr>
            <w:tcW w:w="1513" w:type="dxa"/>
          </w:tcPr>
          <w:p w14:paraId="4A12F73F" w14:textId="77777777" w:rsidR="00D873A2" w:rsidRDefault="00000000">
            <w:pPr>
              <w:pStyle w:val="TableParagraph"/>
              <w:spacing w:before="11" w:line="262" w:lineRule="exact"/>
              <w:ind w:right="61"/>
              <w:jc w:val="right"/>
              <w:rPr>
                <w:sz w:val="23"/>
              </w:rPr>
            </w:pPr>
            <w:r>
              <w:rPr>
                <w:spacing w:val="-2"/>
                <w:sz w:val="23"/>
              </w:rPr>
              <w:t>(23,294,655)</w:t>
            </w:r>
          </w:p>
        </w:tc>
        <w:tc>
          <w:tcPr>
            <w:tcW w:w="1489" w:type="dxa"/>
          </w:tcPr>
          <w:p w14:paraId="54A41349" w14:textId="77777777" w:rsidR="00D873A2" w:rsidRDefault="00000000">
            <w:pPr>
              <w:pStyle w:val="TableParagraph"/>
              <w:spacing w:before="11" w:line="262" w:lineRule="exact"/>
              <w:ind w:right="110"/>
              <w:jc w:val="right"/>
              <w:rPr>
                <w:sz w:val="23"/>
              </w:rPr>
            </w:pPr>
            <w:r>
              <w:rPr>
                <w:spacing w:val="-10"/>
                <w:sz w:val="23"/>
              </w:rPr>
              <w:t>-</w:t>
            </w:r>
          </w:p>
        </w:tc>
      </w:tr>
      <w:tr w:rsidR="00D873A2" w14:paraId="6BCC9370" w14:textId="77777777">
        <w:trPr>
          <w:trHeight w:val="293"/>
        </w:trPr>
        <w:tc>
          <w:tcPr>
            <w:tcW w:w="4811" w:type="dxa"/>
          </w:tcPr>
          <w:p w14:paraId="42663C20" w14:textId="77777777" w:rsidR="00D873A2" w:rsidRDefault="00000000">
            <w:pPr>
              <w:pStyle w:val="TableParagraph"/>
              <w:spacing w:before="11" w:line="262" w:lineRule="exact"/>
              <w:ind w:left="579"/>
              <w:rPr>
                <w:sz w:val="23"/>
              </w:rPr>
            </w:pPr>
            <w:r>
              <w:rPr>
                <w:spacing w:val="-10"/>
                <w:sz w:val="23"/>
              </w:rPr>
              <w:t>Administrative</w:t>
            </w:r>
            <w:r>
              <w:rPr>
                <w:spacing w:val="13"/>
                <w:sz w:val="23"/>
              </w:rPr>
              <w:t xml:space="preserve"> </w:t>
            </w:r>
            <w:r>
              <w:rPr>
                <w:spacing w:val="-2"/>
                <w:sz w:val="23"/>
              </w:rPr>
              <w:t>Expense</w:t>
            </w:r>
          </w:p>
        </w:tc>
        <w:tc>
          <w:tcPr>
            <w:tcW w:w="1551" w:type="dxa"/>
          </w:tcPr>
          <w:p w14:paraId="671D5CEE"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6C831756" w14:textId="77777777" w:rsidR="00D873A2" w:rsidRDefault="00000000">
            <w:pPr>
              <w:pStyle w:val="TableParagraph"/>
              <w:spacing w:before="11" w:line="262" w:lineRule="exact"/>
              <w:ind w:right="61"/>
              <w:jc w:val="right"/>
              <w:rPr>
                <w:sz w:val="23"/>
              </w:rPr>
            </w:pPr>
            <w:r>
              <w:rPr>
                <w:spacing w:val="-2"/>
                <w:sz w:val="23"/>
              </w:rPr>
              <w:t>(43,936)</w:t>
            </w:r>
          </w:p>
        </w:tc>
        <w:tc>
          <w:tcPr>
            <w:tcW w:w="1489" w:type="dxa"/>
          </w:tcPr>
          <w:p w14:paraId="7C232843" w14:textId="77777777" w:rsidR="00D873A2" w:rsidRDefault="00000000">
            <w:pPr>
              <w:pStyle w:val="TableParagraph"/>
              <w:spacing w:before="11" w:line="262" w:lineRule="exact"/>
              <w:ind w:right="129"/>
              <w:jc w:val="right"/>
              <w:rPr>
                <w:sz w:val="23"/>
              </w:rPr>
            </w:pPr>
            <w:r>
              <w:rPr>
                <w:spacing w:val="-2"/>
                <w:sz w:val="23"/>
              </w:rPr>
              <w:t>43,936</w:t>
            </w:r>
          </w:p>
        </w:tc>
      </w:tr>
      <w:tr w:rsidR="00D873A2" w14:paraId="398FFE23" w14:textId="77777777">
        <w:trPr>
          <w:trHeight w:val="284"/>
        </w:trPr>
        <w:tc>
          <w:tcPr>
            <w:tcW w:w="4811" w:type="dxa"/>
          </w:tcPr>
          <w:p w14:paraId="22412EB1" w14:textId="77777777" w:rsidR="00D873A2" w:rsidRDefault="00000000">
            <w:pPr>
              <w:pStyle w:val="TableParagraph"/>
              <w:spacing w:before="11" w:line="253" w:lineRule="exact"/>
              <w:ind w:left="579"/>
              <w:rPr>
                <w:sz w:val="23"/>
              </w:rPr>
            </w:pPr>
            <w:r>
              <w:rPr>
                <w:sz w:val="23"/>
              </w:rPr>
              <w:t>Other</w:t>
            </w:r>
            <w:r>
              <w:rPr>
                <w:spacing w:val="-12"/>
                <w:sz w:val="23"/>
              </w:rPr>
              <w:t xml:space="preserve"> </w:t>
            </w:r>
            <w:r>
              <w:rPr>
                <w:spacing w:val="-2"/>
                <w:sz w:val="23"/>
              </w:rPr>
              <w:t>Changes</w:t>
            </w:r>
          </w:p>
        </w:tc>
        <w:tc>
          <w:tcPr>
            <w:tcW w:w="1551" w:type="dxa"/>
            <w:tcBorders>
              <w:bottom w:val="single" w:sz="6" w:space="0" w:color="000000"/>
            </w:tcBorders>
          </w:tcPr>
          <w:p w14:paraId="39A911A5" w14:textId="77777777" w:rsidR="00D873A2" w:rsidRDefault="00000000">
            <w:pPr>
              <w:pStyle w:val="TableParagraph"/>
              <w:spacing w:before="11" w:line="253" w:lineRule="exact"/>
              <w:ind w:right="135"/>
              <w:jc w:val="right"/>
              <w:rPr>
                <w:sz w:val="23"/>
              </w:rPr>
            </w:pPr>
            <w:r>
              <w:rPr>
                <w:spacing w:val="-10"/>
                <w:sz w:val="23"/>
              </w:rPr>
              <w:t>-</w:t>
            </w:r>
          </w:p>
        </w:tc>
        <w:tc>
          <w:tcPr>
            <w:tcW w:w="1513" w:type="dxa"/>
            <w:tcBorders>
              <w:bottom w:val="single" w:sz="6" w:space="0" w:color="000000"/>
            </w:tcBorders>
          </w:tcPr>
          <w:p w14:paraId="2616BC83" w14:textId="77777777" w:rsidR="00D873A2" w:rsidRDefault="00000000">
            <w:pPr>
              <w:pStyle w:val="TableParagraph"/>
              <w:spacing w:before="11" w:line="253" w:lineRule="exact"/>
              <w:ind w:right="135"/>
              <w:jc w:val="right"/>
              <w:rPr>
                <w:sz w:val="23"/>
              </w:rPr>
            </w:pPr>
            <w:r>
              <w:rPr>
                <w:spacing w:val="-10"/>
                <w:sz w:val="23"/>
              </w:rPr>
              <w:t>-</w:t>
            </w:r>
          </w:p>
        </w:tc>
        <w:tc>
          <w:tcPr>
            <w:tcW w:w="1489" w:type="dxa"/>
            <w:tcBorders>
              <w:bottom w:val="single" w:sz="6" w:space="0" w:color="000000"/>
            </w:tcBorders>
          </w:tcPr>
          <w:p w14:paraId="514AB1B3" w14:textId="77777777" w:rsidR="00D873A2" w:rsidRDefault="00000000">
            <w:pPr>
              <w:pStyle w:val="TableParagraph"/>
              <w:spacing w:before="11" w:line="253" w:lineRule="exact"/>
              <w:ind w:right="110"/>
              <w:jc w:val="right"/>
              <w:rPr>
                <w:sz w:val="23"/>
              </w:rPr>
            </w:pPr>
            <w:r>
              <w:rPr>
                <w:spacing w:val="-10"/>
                <w:sz w:val="23"/>
              </w:rPr>
              <w:t>-</w:t>
            </w:r>
          </w:p>
        </w:tc>
      </w:tr>
      <w:tr w:rsidR="00D873A2" w14:paraId="34CE3532" w14:textId="77777777">
        <w:trPr>
          <w:trHeight w:val="267"/>
        </w:trPr>
        <w:tc>
          <w:tcPr>
            <w:tcW w:w="4811" w:type="dxa"/>
          </w:tcPr>
          <w:p w14:paraId="641563F2" w14:textId="77777777" w:rsidR="00D873A2" w:rsidRDefault="00000000">
            <w:pPr>
              <w:pStyle w:val="TableParagraph"/>
              <w:spacing w:before="5" w:line="242" w:lineRule="exact"/>
              <w:ind w:left="50"/>
              <w:rPr>
                <w:sz w:val="23"/>
              </w:rPr>
            </w:pPr>
            <w:r>
              <w:rPr>
                <w:sz w:val="23"/>
              </w:rPr>
              <w:t>Net</w:t>
            </w:r>
            <w:r>
              <w:rPr>
                <w:spacing w:val="4"/>
                <w:sz w:val="23"/>
              </w:rPr>
              <w:t xml:space="preserve"> </w:t>
            </w:r>
            <w:r>
              <w:rPr>
                <w:spacing w:val="-2"/>
                <w:sz w:val="23"/>
              </w:rPr>
              <w:t>Changes</w:t>
            </w:r>
          </w:p>
        </w:tc>
        <w:tc>
          <w:tcPr>
            <w:tcW w:w="1551" w:type="dxa"/>
            <w:tcBorders>
              <w:top w:val="single" w:sz="6" w:space="0" w:color="000000"/>
              <w:bottom w:val="single" w:sz="6" w:space="0" w:color="000000"/>
            </w:tcBorders>
          </w:tcPr>
          <w:p w14:paraId="23A835F3" w14:textId="77777777" w:rsidR="00D873A2" w:rsidRDefault="00000000">
            <w:pPr>
              <w:pStyle w:val="TableParagraph"/>
              <w:spacing w:before="5" w:line="253" w:lineRule="exact"/>
              <w:ind w:left="337"/>
              <w:rPr>
                <w:sz w:val="23"/>
              </w:rPr>
            </w:pPr>
            <w:r>
              <w:rPr>
                <w:spacing w:val="-2"/>
                <w:sz w:val="23"/>
              </w:rPr>
              <w:t>17,036,811</w:t>
            </w:r>
          </w:p>
        </w:tc>
        <w:tc>
          <w:tcPr>
            <w:tcW w:w="1513" w:type="dxa"/>
            <w:tcBorders>
              <w:top w:val="single" w:sz="6" w:space="0" w:color="000000"/>
              <w:bottom w:val="single" w:sz="6" w:space="0" w:color="000000"/>
            </w:tcBorders>
          </w:tcPr>
          <w:p w14:paraId="072A687F" w14:textId="77777777" w:rsidR="00D873A2" w:rsidRDefault="00000000">
            <w:pPr>
              <w:pStyle w:val="TableParagraph"/>
              <w:spacing w:before="5" w:line="253" w:lineRule="exact"/>
              <w:ind w:left="299"/>
              <w:rPr>
                <w:sz w:val="23"/>
              </w:rPr>
            </w:pPr>
            <w:r>
              <w:rPr>
                <w:spacing w:val="-2"/>
                <w:sz w:val="23"/>
              </w:rPr>
              <w:t>44,807,678</w:t>
            </w:r>
          </w:p>
        </w:tc>
        <w:tc>
          <w:tcPr>
            <w:tcW w:w="1489" w:type="dxa"/>
            <w:tcBorders>
              <w:top w:val="single" w:sz="6" w:space="0" w:color="000000"/>
              <w:bottom w:val="single" w:sz="6" w:space="0" w:color="000000"/>
            </w:tcBorders>
          </w:tcPr>
          <w:p w14:paraId="00F792FA" w14:textId="77777777" w:rsidR="00D873A2" w:rsidRDefault="00000000">
            <w:pPr>
              <w:pStyle w:val="TableParagraph"/>
              <w:spacing w:before="5" w:line="253" w:lineRule="exact"/>
              <w:ind w:right="36"/>
              <w:jc w:val="right"/>
              <w:rPr>
                <w:sz w:val="23"/>
              </w:rPr>
            </w:pPr>
            <w:r>
              <w:rPr>
                <w:spacing w:val="-2"/>
                <w:sz w:val="23"/>
              </w:rPr>
              <w:t>(27,770,867)</w:t>
            </w:r>
          </w:p>
        </w:tc>
      </w:tr>
      <w:tr w:rsidR="00D873A2" w14:paraId="5C829E4F" w14:textId="77777777">
        <w:trPr>
          <w:trHeight w:val="275"/>
        </w:trPr>
        <w:tc>
          <w:tcPr>
            <w:tcW w:w="4811" w:type="dxa"/>
          </w:tcPr>
          <w:p w14:paraId="65DB97BA" w14:textId="77777777" w:rsidR="00D873A2" w:rsidRDefault="00000000">
            <w:pPr>
              <w:pStyle w:val="TableParagraph"/>
              <w:spacing w:line="252" w:lineRule="exact"/>
              <w:ind w:left="50"/>
              <w:rPr>
                <w:sz w:val="23"/>
              </w:rPr>
            </w:pPr>
            <w:r>
              <w:rPr>
                <w:sz w:val="23"/>
              </w:rPr>
              <w:t>Balance</w:t>
            </w:r>
            <w:r>
              <w:rPr>
                <w:spacing w:val="-15"/>
                <w:sz w:val="23"/>
              </w:rPr>
              <w:t xml:space="preserve"> </w:t>
            </w:r>
            <w:r>
              <w:rPr>
                <w:sz w:val="23"/>
              </w:rPr>
              <w:t>as</w:t>
            </w:r>
            <w:r>
              <w:rPr>
                <w:spacing w:val="-14"/>
                <w:sz w:val="23"/>
              </w:rPr>
              <w:t xml:space="preserve"> </w:t>
            </w:r>
            <w:r>
              <w:rPr>
                <w:sz w:val="23"/>
              </w:rPr>
              <w:t>of</w:t>
            </w:r>
            <w:r>
              <w:rPr>
                <w:spacing w:val="-19"/>
                <w:sz w:val="23"/>
              </w:rPr>
              <w:t xml:space="preserve"> </w:t>
            </w:r>
            <w:r>
              <w:rPr>
                <w:sz w:val="23"/>
              </w:rPr>
              <w:t>June</w:t>
            </w:r>
            <w:r>
              <w:rPr>
                <w:spacing w:val="-15"/>
                <w:sz w:val="23"/>
              </w:rPr>
              <w:t xml:space="preserve"> </w:t>
            </w:r>
            <w:r>
              <w:rPr>
                <w:sz w:val="23"/>
              </w:rPr>
              <w:t>30,</w:t>
            </w:r>
            <w:r>
              <w:rPr>
                <w:spacing w:val="-14"/>
                <w:sz w:val="23"/>
              </w:rPr>
              <w:t xml:space="preserve"> </w:t>
            </w:r>
            <w:r>
              <w:rPr>
                <w:spacing w:val="-4"/>
                <w:sz w:val="23"/>
              </w:rPr>
              <w:t>2024</w:t>
            </w:r>
          </w:p>
        </w:tc>
        <w:tc>
          <w:tcPr>
            <w:tcW w:w="1551" w:type="dxa"/>
            <w:tcBorders>
              <w:top w:val="single" w:sz="6" w:space="0" w:color="000000"/>
              <w:bottom w:val="double" w:sz="6" w:space="0" w:color="000000"/>
            </w:tcBorders>
          </w:tcPr>
          <w:p w14:paraId="3458BABC" w14:textId="77777777" w:rsidR="00D873A2" w:rsidRDefault="00000000">
            <w:pPr>
              <w:pStyle w:val="TableParagraph"/>
              <w:spacing w:line="244" w:lineRule="exact"/>
              <w:ind w:left="117"/>
              <w:rPr>
                <w:sz w:val="23"/>
              </w:rPr>
            </w:pPr>
            <w:r>
              <w:rPr>
                <w:spacing w:val="-2"/>
                <w:sz w:val="23"/>
              </w:rPr>
              <w:t>$508,276,610</w:t>
            </w:r>
          </w:p>
        </w:tc>
        <w:tc>
          <w:tcPr>
            <w:tcW w:w="1513" w:type="dxa"/>
            <w:tcBorders>
              <w:top w:val="single" w:sz="6" w:space="0" w:color="000000"/>
              <w:bottom w:val="double" w:sz="6" w:space="0" w:color="000000"/>
            </w:tcBorders>
          </w:tcPr>
          <w:p w14:paraId="4B009FB4" w14:textId="77777777" w:rsidR="00D873A2" w:rsidRDefault="00000000">
            <w:pPr>
              <w:pStyle w:val="TableParagraph"/>
              <w:spacing w:line="244" w:lineRule="exact"/>
              <w:ind w:left="80"/>
              <w:rPr>
                <w:sz w:val="23"/>
              </w:rPr>
            </w:pPr>
            <w:r>
              <w:rPr>
                <w:spacing w:val="-2"/>
                <w:sz w:val="23"/>
              </w:rPr>
              <w:t>$379,672,735</w:t>
            </w:r>
          </w:p>
        </w:tc>
        <w:tc>
          <w:tcPr>
            <w:tcW w:w="1489" w:type="dxa"/>
            <w:tcBorders>
              <w:top w:val="single" w:sz="6" w:space="0" w:color="000000"/>
              <w:bottom w:val="double" w:sz="6" w:space="0" w:color="000000"/>
            </w:tcBorders>
          </w:tcPr>
          <w:p w14:paraId="71FB9B52" w14:textId="77777777" w:rsidR="00D873A2" w:rsidRDefault="00000000">
            <w:pPr>
              <w:pStyle w:val="TableParagraph"/>
              <w:spacing w:line="244" w:lineRule="exact"/>
              <w:ind w:left="80"/>
              <w:rPr>
                <w:sz w:val="23"/>
              </w:rPr>
            </w:pPr>
            <w:r>
              <w:rPr>
                <w:spacing w:val="-2"/>
                <w:sz w:val="23"/>
              </w:rPr>
              <w:t>$128,603,875</w:t>
            </w:r>
          </w:p>
        </w:tc>
      </w:tr>
    </w:tbl>
    <w:p w14:paraId="1A0030EA" w14:textId="77777777" w:rsidR="00D873A2" w:rsidRDefault="00D873A2">
      <w:pPr>
        <w:pStyle w:val="BodyText"/>
        <w:rPr>
          <w:sz w:val="23"/>
        </w:rPr>
      </w:pPr>
    </w:p>
    <w:p w14:paraId="14615049" w14:textId="77777777" w:rsidR="00D873A2" w:rsidRDefault="00D873A2">
      <w:pPr>
        <w:pStyle w:val="BodyText"/>
        <w:spacing w:before="28"/>
        <w:rPr>
          <w:sz w:val="23"/>
        </w:rPr>
      </w:pPr>
    </w:p>
    <w:p w14:paraId="7451BABC" w14:textId="77777777" w:rsidR="00D873A2" w:rsidRDefault="00000000">
      <w:pPr>
        <w:pStyle w:val="BodyText"/>
        <w:ind w:left="800" w:right="710"/>
      </w:pPr>
      <w:r>
        <w:t>Differences</w:t>
      </w:r>
      <w:r>
        <w:rPr>
          <w:spacing w:val="-9"/>
        </w:rPr>
        <w:t xml:space="preserve"> </w:t>
      </w:r>
      <w:r>
        <w:t>Between</w:t>
      </w:r>
      <w:r>
        <w:rPr>
          <w:spacing w:val="-11"/>
        </w:rPr>
        <w:t xml:space="preserve"> </w:t>
      </w:r>
      <w:r>
        <w:t>Expected</w:t>
      </w:r>
      <w:r>
        <w:rPr>
          <w:spacing w:val="-10"/>
        </w:rPr>
        <w:t xml:space="preserve"> </w:t>
      </w:r>
      <w:r>
        <w:t>and</w:t>
      </w:r>
      <w:r>
        <w:rPr>
          <w:spacing w:val="-11"/>
        </w:rPr>
        <w:t xml:space="preserve"> </w:t>
      </w:r>
      <w:r>
        <w:t>Actual</w:t>
      </w:r>
      <w:r>
        <w:rPr>
          <w:spacing w:val="-11"/>
        </w:rPr>
        <w:t xml:space="preserve"> </w:t>
      </w:r>
      <w:r>
        <w:t>Experience</w:t>
      </w:r>
      <w:r>
        <w:rPr>
          <w:spacing w:val="-12"/>
        </w:rPr>
        <w:t xml:space="preserve"> </w:t>
      </w:r>
      <w:r>
        <w:t>reflects</w:t>
      </w:r>
      <w:r>
        <w:rPr>
          <w:spacing w:val="-10"/>
        </w:rPr>
        <w:t xml:space="preserve"> </w:t>
      </w:r>
      <w:r>
        <w:t>the</w:t>
      </w:r>
      <w:r>
        <w:rPr>
          <w:spacing w:val="-11"/>
        </w:rPr>
        <w:t xml:space="preserve"> </w:t>
      </w:r>
      <w:r>
        <w:t>impact</w:t>
      </w:r>
      <w:r>
        <w:rPr>
          <w:spacing w:val="-10"/>
        </w:rPr>
        <w:t xml:space="preserve"> </w:t>
      </w:r>
      <w:r>
        <w:t>of</w:t>
      </w:r>
      <w:r>
        <w:rPr>
          <w:spacing w:val="-10"/>
        </w:rPr>
        <w:t xml:space="preserve"> </w:t>
      </w:r>
      <w:r>
        <w:t>changes</w:t>
      </w:r>
      <w:r>
        <w:rPr>
          <w:spacing w:val="-10"/>
        </w:rPr>
        <w:t xml:space="preserve"> </w:t>
      </w:r>
      <w:r>
        <w:t>to</w:t>
      </w:r>
      <w:r>
        <w:rPr>
          <w:spacing w:val="-9"/>
        </w:rPr>
        <w:t xml:space="preserve"> </w:t>
      </w:r>
      <w:r>
        <w:t>the</w:t>
      </w:r>
      <w:r>
        <w:rPr>
          <w:spacing w:val="-10"/>
        </w:rPr>
        <w:t xml:space="preserve"> </w:t>
      </w:r>
      <w:r>
        <w:t>census data from the prior valuation to the valuation as of July 1, 2024.</w:t>
      </w:r>
    </w:p>
    <w:p w14:paraId="7E75C3AA" w14:textId="77777777" w:rsidR="00D873A2" w:rsidRDefault="00D873A2">
      <w:pPr>
        <w:pStyle w:val="BodyText"/>
      </w:pPr>
    </w:p>
    <w:p w14:paraId="06E05D41" w14:textId="77777777" w:rsidR="00D873A2" w:rsidRDefault="00000000">
      <w:pPr>
        <w:pStyle w:val="BodyText"/>
        <w:ind w:left="800"/>
      </w:pPr>
      <w:r>
        <w:t>Changes</w:t>
      </w:r>
      <w:r>
        <w:rPr>
          <w:spacing w:val="-6"/>
        </w:rPr>
        <w:t xml:space="preserve"> </w:t>
      </w:r>
      <w:r>
        <w:t>of</w:t>
      </w:r>
      <w:r>
        <w:rPr>
          <w:spacing w:val="-3"/>
        </w:rPr>
        <w:t xml:space="preserve"> </w:t>
      </w:r>
      <w:r>
        <w:t>Assumptions</w:t>
      </w:r>
      <w:r>
        <w:rPr>
          <w:spacing w:val="-3"/>
        </w:rPr>
        <w:t xml:space="preserve"> </w:t>
      </w:r>
      <w:r>
        <w:t>reflect</w:t>
      </w:r>
      <w:r>
        <w:rPr>
          <w:spacing w:val="-3"/>
        </w:rPr>
        <w:t xml:space="preserve"> </w:t>
      </w:r>
      <w:r>
        <w:t>updated</w:t>
      </w:r>
      <w:r>
        <w:rPr>
          <w:spacing w:val="-2"/>
        </w:rPr>
        <w:t xml:space="preserve"> </w:t>
      </w:r>
      <w:r>
        <w:t>health</w:t>
      </w:r>
      <w:r>
        <w:rPr>
          <w:spacing w:val="-3"/>
        </w:rPr>
        <w:t xml:space="preserve"> </w:t>
      </w:r>
      <w:r>
        <w:t>care</w:t>
      </w:r>
      <w:r>
        <w:rPr>
          <w:spacing w:val="-5"/>
        </w:rPr>
        <w:t xml:space="preserve"> </w:t>
      </w:r>
      <w:r>
        <w:t>cost</w:t>
      </w:r>
      <w:r>
        <w:rPr>
          <w:spacing w:val="-2"/>
        </w:rPr>
        <w:t xml:space="preserve"> </w:t>
      </w:r>
      <w:r>
        <w:t>trend</w:t>
      </w:r>
      <w:r>
        <w:rPr>
          <w:spacing w:val="-1"/>
        </w:rPr>
        <w:t xml:space="preserve"> </w:t>
      </w:r>
      <w:r>
        <w:t>rates</w:t>
      </w:r>
      <w:r>
        <w:rPr>
          <w:spacing w:val="3"/>
        </w:rPr>
        <w:t xml:space="preserve"> </w:t>
      </w:r>
      <w:r>
        <w:t>and</w:t>
      </w:r>
      <w:r>
        <w:rPr>
          <w:spacing w:val="-2"/>
        </w:rPr>
        <w:t xml:space="preserve"> </w:t>
      </w:r>
      <w:r>
        <w:t>salary</w:t>
      </w:r>
      <w:r>
        <w:rPr>
          <w:spacing w:val="-3"/>
        </w:rPr>
        <w:t xml:space="preserve"> </w:t>
      </w:r>
      <w:r>
        <w:t>increase</w:t>
      </w:r>
      <w:r>
        <w:rPr>
          <w:spacing w:val="-1"/>
        </w:rPr>
        <w:t xml:space="preserve"> </w:t>
      </w:r>
      <w:r>
        <w:rPr>
          <w:spacing w:val="-2"/>
        </w:rPr>
        <w:t>rates.</w:t>
      </w:r>
    </w:p>
    <w:p w14:paraId="686629E7" w14:textId="77777777" w:rsidR="00D873A2" w:rsidRDefault="00D873A2">
      <w:pPr>
        <w:sectPr w:rsidR="00D873A2">
          <w:headerReference w:type="default" r:id="rId142"/>
          <w:footerReference w:type="default" r:id="rId143"/>
          <w:pgSz w:w="12240" w:h="15840"/>
          <w:pgMar w:top="1240" w:right="620" w:bottom="860" w:left="640" w:header="721" w:footer="678" w:gutter="0"/>
          <w:pgNumType w:start="6"/>
          <w:cols w:space="720"/>
        </w:sectPr>
      </w:pPr>
    </w:p>
    <w:p w14:paraId="326271F6" w14:textId="77777777" w:rsidR="00D873A2" w:rsidRDefault="00D873A2">
      <w:pPr>
        <w:pStyle w:val="BodyText"/>
        <w:spacing w:before="25"/>
      </w:pPr>
    </w:p>
    <w:p w14:paraId="05BACB8E" w14:textId="77777777" w:rsidR="00D873A2" w:rsidRDefault="00000000">
      <w:pPr>
        <w:spacing w:before="1"/>
        <w:ind w:left="800"/>
        <w:jc w:val="both"/>
        <w:rPr>
          <w:i/>
          <w:sz w:val="24"/>
        </w:rPr>
      </w:pPr>
      <w:r>
        <w:rPr>
          <w:i/>
          <w:sz w:val="24"/>
        </w:rPr>
        <w:t>Sensitivity</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Net</w:t>
      </w:r>
      <w:r>
        <w:rPr>
          <w:i/>
          <w:spacing w:val="-3"/>
          <w:sz w:val="24"/>
        </w:rPr>
        <w:t xml:space="preserve"> </w:t>
      </w:r>
      <w:r>
        <w:rPr>
          <w:i/>
          <w:sz w:val="24"/>
        </w:rPr>
        <w:t>OPEB</w:t>
      </w:r>
      <w:r>
        <w:rPr>
          <w:i/>
          <w:spacing w:val="-2"/>
          <w:sz w:val="24"/>
        </w:rPr>
        <w:t xml:space="preserve"> </w:t>
      </w:r>
      <w:r>
        <w:rPr>
          <w:i/>
          <w:sz w:val="24"/>
        </w:rPr>
        <w:t>Liability</w:t>
      </w:r>
      <w:r>
        <w:rPr>
          <w:i/>
          <w:spacing w:val="-3"/>
          <w:sz w:val="24"/>
        </w:rPr>
        <w:t xml:space="preserve"> </w:t>
      </w:r>
      <w:r>
        <w:rPr>
          <w:i/>
          <w:sz w:val="24"/>
        </w:rPr>
        <w:t>to</w:t>
      </w:r>
      <w:r>
        <w:rPr>
          <w:i/>
          <w:spacing w:val="-2"/>
          <w:sz w:val="24"/>
        </w:rPr>
        <w:t xml:space="preserve"> </w:t>
      </w:r>
      <w:r>
        <w:rPr>
          <w:i/>
          <w:sz w:val="24"/>
        </w:rPr>
        <w:t>changes</w:t>
      </w:r>
      <w:r>
        <w:rPr>
          <w:i/>
          <w:spacing w:val="-4"/>
          <w:sz w:val="24"/>
        </w:rPr>
        <w:t xml:space="preserve"> </w:t>
      </w:r>
      <w:r>
        <w:rPr>
          <w:i/>
          <w:sz w:val="24"/>
        </w:rPr>
        <w:t>in</w:t>
      </w:r>
      <w:r>
        <w:rPr>
          <w:i/>
          <w:spacing w:val="-2"/>
          <w:sz w:val="24"/>
        </w:rPr>
        <w:t xml:space="preserve"> </w:t>
      </w:r>
      <w:r>
        <w:rPr>
          <w:i/>
          <w:sz w:val="24"/>
        </w:rPr>
        <w:t>the</w:t>
      </w:r>
      <w:r>
        <w:rPr>
          <w:i/>
          <w:spacing w:val="-2"/>
          <w:sz w:val="24"/>
        </w:rPr>
        <w:t xml:space="preserve"> </w:t>
      </w:r>
      <w:r>
        <w:rPr>
          <w:i/>
          <w:sz w:val="24"/>
        </w:rPr>
        <w:t>Discount</w:t>
      </w:r>
      <w:r>
        <w:rPr>
          <w:i/>
          <w:spacing w:val="-2"/>
          <w:sz w:val="24"/>
        </w:rPr>
        <w:t xml:space="preserve"> Rate:</w:t>
      </w:r>
    </w:p>
    <w:p w14:paraId="6A1FAA40" w14:textId="77777777" w:rsidR="00D873A2" w:rsidRDefault="00000000">
      <w:pPr>
        <w:pStyle w:val="BodyText"/>
        <w:spacing w:before="273"/>
        <w:ind w:left="800" w:right="817"/>
        <w:jc w:val="both"/>
      </w:pPr>
      <w:r>
        <w:t>The following presents the Net OPEB Liability of the plan, as well as what the plan’s Net OPEB Liability</w:t>
      </w:r>
      <w:r>
        <w:rPr>
          <w:spacing w:val="-3"/>
        </w:rPr>
        <w:t xml:space="preserve"> </w:t>
      </w:r>
      <w:r>
        <w:t>would</w:t>
      </w:r>
      <w:r>
        <w:rPr>
          <w:spacing w:val="-3"/>
        </w:rPr>
        <w:t xml:space="preserve"> </w:t>
      </w:r>
      <w:r>
        <w:t>be</w:t>
      </w:r>
      <w:r>
        <w:rPr>
          <w:spacing w:val="-4"/>
        </w:rPr>
        <w:t xml:space="preserve"> </w:t>
      </w:r>
      <w:r>
        <w:t>if</w:t>
      </w:r>
      <w:r>
        <w:rPr>
          <w:spacing w:val="-3"/>
        </w:rPr>
        <w:t xml:space="preserve"> </w:t>
      </w:r>
      <w:r>
        <w:t>it</w:t>
      </w:r>
      <w:r>
        <w:rPr>
          <w:spacing w:val="-3"/>
        </w:rPr>
        <w:t xml:space="preserve"> </w:t>
      </w:r>
      <w:r>
        <w:t>were</w:t>
      </w:r>
      <w:r>
        <w:rPr>
          <w:spacing w:val="-3"/>
        </w:rPr>
        <w:t xml:space="preserve"> </w:t>
      </w:r>
      <w:r>
        <w:t>calculated</w:t>
      </w:r>
      <w:r>
        <w:rPr>
          <w:spacing w:val="-2"/>
        </w:rPr>
        <w:t xml:space="preserve"> </w:t>
      </w:r>
      <w:r>
        <w:t>using</w:t>
      </w:r>
      <w:r>
        <w:rPr>
          <w:spacing w:val="-3"/>
        </w:rPr>
        <w:t xml:space="preserve"> </w:t>
      </w:r>
      <w:r>
        <w:t>a</w:t>
      </w:r>
      <w:r>
        <w:rPr>
          <w:spacing w:val="-4"/>
        </w:rPr>
        <w:t xml:space="preserve"> </w:t>
      </w:r>
      <w:r>
        <w:t>discount</w:t>
      </w:r>
      <w:r>
        <w:rPr>
          <w:spacing w:val="-3"/>
        </w:rPr>
        <w:t xml:space="preserve"> </w:t>
      </w:r>
      <w:r>
        <w:t>rate</w:t>
      </w:r>
      <w:r>
        <w:rPr>
          <w:spacing w:val="-3"/>
        </w:rPr>
        <w:t xml:space="preserve"> </w:t>
      </w:r>
      <w:r>
        <w:t>that</w:t>
      </w:r>
      <w:r>
        <w:rPr>
          <w:spacing w:val="-3"/>
        </w:rPr>
        <w:t xml:space="preserve"> </w:t>
      </w:r>
      <w:r>
        <w:t>is</w:t>
      </w:r>
      <w:r>
        <w:rPr>
          <w:spacing w:val="-4"/>
        </w:rPr>
        <w:t xml:space="preserve"> </w:t>
      </w:r>
      <w:r>
        <w:t>one percentage-point</w:t>
      </w:r>
      <w:r>
        <w:rPr>
          <w:spacing w:val="-3"/>
        </w:rPr>
        <w:t xml:space="preserve"> </w:t>
      </w:r>
      <w:r>
        <w:t>lower</w:t>
      </w:r>
      <w:r>
        <w:rPr>
          <w:spacing w:val="-3"/>
        </w:rPr>
        <w:t xml:space="preserve"> </w:t>
      </w:r>
      <w:r>
        <w:t>or one percentage-point higher than the current discount rate:</w:t>
      </w:r>
    </w:p>
    <w:p w14:paraId="5BD344C5" w14:textId="77777777" w:rsidR="00D873A2" w:rsidRDefault="00000000">
      <w:pPr>
        <w:spacing w:before="8"/>
        <w:ind w:left="6475" w:right="1684"/>
        <w:jc w:val="center"/>
        <w:rPr>
          <w:sz w:val="23"/>
        </w:rPr>
      </w:pPr>
      <w:r>
        <w:rPr>
          <w:spacing w:val="-2"/>
          <w:w w:val="105"/>
          <w:sz w:val="23"/>
        </w:rPr>
        <w:t>Current</w:t>
      </w:r>
    </w:p>
    <w:p w14:paraId="53022C81" w14:textId="77777777" w:rsidR="00D873A2" w:rsidRDefault="00000000">
      <w:pPr>
        <w:tabs>
          <w:tab w:val="left" w:pos="6226"/>
          <w:tab w:val="left" w:pos="7813"/>
        </w:tabs>
        <w:spacing w:before="44"/>
        <w:ind w:left="4742"/>
        <w:jc w:val="center"/>
        <w:rPr>
          <w:sz w:val="23"/>
        </w:rPr>
      </w:pPr>
      <w:r>
        <w:rPr>
          <w:sz w:val="23"/>
        </w:rPr>
        <w:t>1%</w:t>
      </w:r>
      <w:r>
        <w:rPr>
          <w:spacing w:val="1"/>
          <w:sz w:val="23"/>
        </w:rPr>
        <w:t xml:space="preserve"> </w:t>
      </w:r>
      <w:r>
        <w:rPr>
          <w:spacing w:val="-2"/>
          <w:sz w:val="23"/>
        </w:rPr>
        <w:t>Decrease</w:t>
      </w:r>
      <w:r>
        <w:rPr>
          <w:sz w:val="23"/>
        </w:rPr>
        <w:tab/>
      </w:r>
      <w:r>
        <w:rPr>
          <w:spacing w:val="-7"/>
          <w:sz w:val="23"/>
        </w:rPr>
        <w:t>Discount</w:t>
      </w:r>
      <w:r>
        <w:rPr>
          <w:spacing w:val="-4"/>
          <w:sz w:val="23"/>
        </w:rPr>
        <w:t xml:space="preserve"> Rate</w:t>
      </w:r>
      <w:r>
        <w:rPr>
          <w:sz w:val="23"/>
        </w:rPr>
        <w:tab/>
        <w:t>1%</w:t>
      </w:r>
      <w:r>
        <w:rPr>
          <w:spacing w:val="1"/>
          <w:sz w:val="23"/>
        </w:rPr>
        <w:t xml:space="preserve"> </w:t>
      </w:r>
      <w:r>
        <w:rPr>
          <w:spacing w:val="-2"/>
          <w:sz w:val="23"/>
        </w:rPr>
        <w:t>Increase</w:t>
      </w:r>
    </w:p>
    <w:p w14:paraId="15724322" w14:textId="77777777" w:rsidR="00D873A2" w:rsidRDefault="00000000">
      <w:pPr>
        <w:tabs>
          <w:tab w:val="left" w:pos="7588"/>
          <w:tab w:val="left" w:pos="9101"/>
        </w:tabs>
        <w:spacing w:before="29"/>
        <w:ind w:left="6075"/>
        <w:rPr>
          <w:sz w:val="23"/>
        </w:rPr>
      </w:pPr>
      <w:r>
        <w:rPr>
          <w:noProof/>
        </w:rPr>
        <mc:AlternateContent>
          <mc:Choice Requires="wpg">
            <w:drawing>
              <wp:anchor distT="0" distB="0" distL="0" distR="0" simplePos="0" relativeHeight="15924736" behindDoc="0" locked="0" layoutInCell="1" allowOverlap="1" wp14:anchorId="4E425985" wp14:editId="1CBA34BA">
                <wp:simplePos x="0" y="0"/>
                <wp:positionH relativeFrom="page">
                  <wp:posOffset>3965690</wp:posOffset>
                </wp:positionH>
                <wp:positionV relativeFrom="paragraph">
                  <wp:posOffset>192242</wp:posOffset>
                </wp:positionV>
                <wp:extent cx="2892425" cy="9525"/>
                <wp:effectExtent l="0" t="0" r="0" b="0"/>
                <wp:wrapNone/>
                <wp:docPr id="1289" name="Group 128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290" name="Graphic 1290"/>
                        <wps:cNvSpPr/>
                        <wps:spPr>
                          <a:xfrm>
                            <a:off x="4720" y="4607"/>
                            <a:ext cx="2882900" cy="1270"/>
                          </a:xfrm>
                          <a:custGeom>
                            <a:avLst/>
                            <a:gdLst/>
                            <a:ahLst/>
                            <a:cxnLst/>
                            <a:rect l="l" t="t" r="r" b="b"/>
                            <a:pathLst>
                              <a:path w="2882900">
                                <a:moveTo>
                                  <a:pt x="0" y="0"/>
                                </a:moveTo>
                                <a:lnTo>
                                  <a:pt x="2882857" y="0"/>
                                </a:lnTo>
                              </a:path>
                            </a:pathLst>
                          </a:custGeom>
                          <a:ln w="9215">
                            <a:solidFill>
                              <a:srgbClr val="000000"/>
                            </a:solidFill>
                            <a:prstDash val="solid"/>
                          </a:ln>
                        </wps:spPr>
                        <wps:bodyPr wrap="square" lIns="0" tIns="0" rIns="0" bIns="0" rtlCol="0">
                          <a:prstTxWarp prst="textNoShape">
                            <a:avLst/>
                          </a:prstTxWarp>
                          <a:noAutofit/>
                        </wps:bodyPr>
                      </wps:wsp>
                      <wps:wsp>
                        <wps:cNvPr id="1291" name="Graphic 1291"/>
                        <wps:cNvSpPr/>
                        <wps:spPr>
                          <a:xfrm>
                            <a:off x="0" y="61"/>
                            <a:ext cx="2892425" cy="9525"/>
                          </a:xfrm>
                          <a:custGeom>
                            <a:avLst/>
                            <a:gdLst/>
                            <a:ahLst/>
                            <a:cxnLst/>
                            <a:rect l="l" t="t" r="r" b="b"/>
                            <a:pathLst>
                              <a:path w="2892425" h="9525">
                                <a:moveTo>
                                  <a:pt x="2892298" y="0"/>
                                </a:moveTo>
                                <a:lnTo>
                                  <a:pt x="0" y="0"/>
                                </a:lnTo>
                                <a:lnTo>
                                  <a:pt x="0" y="9460"/>
                                </a:lnTo>
                                <a:lnTo>
                                  <a:pt x="2892298" y="9460"/>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034C83" id="Group 1289" o:spid="_x0000_s1026" alt="Line" style="position:absolute;margin-left:312.25pt;margin-top:15.15pt;width:227.75pt;height:.75pt;z-index:15924736;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">
                <v:shape id="Graphic 1290" o:spid="_x0000_s1027" style="position:absolute;left:47;top:46;width:28829;height:12;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" path="m,l2882857,e" filled="f" strokeweight=".25597mm">
                  <v:path arrowok="t"/>
                </v:shape>
                <v:shape id="Graphic 1291"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" path="m2892298,l,,,9460r2892298,l2892298,xe" fillcolor="black" stroked="f">
                  <v:path arrowok="t"/>
                </v:shape>
                <w10:wrap anchorx="page"/>
              </v:group>
            </w:pict>
          </mc:Fallback>
        </mc:AlternateContent>
      </w:r>
      <w:r>
        <w:rPr>
          <w:spacing w:val="-4"/>
          <w:w w:val="105"/>
          <w:sz w:val="23"/>
        </w:rPr>
        <w:t>4.75%</w:t>
      </w:r>
      <w:r>
        <w:rPr>
          <w:sz w:val="23"/>
        </w:rPr>
        <w:tab/>
      </w:r>
      <w:r>
        <w:rPr>
          <w:spacing w:val="-2"/>
          <w:w w:val="105"/>
          <w:sz w:val="23"/>
        </w:rPr>
        <w:t>5.75%</w:t>
      </w:r>
      <w:r>
        <w:rPr>
          <w:sz w:val="23"/>
        </w:rPr>
        <w:tab/>
      </w:r>
      <w:r>
        <w:rPr>
          <w:spacing w:val="-2"/>
          <w:w w:val="105"/>
          <w:sz w:val="23"/>
        </w:rPr>
        <w:t>6.75%</w:t>
      </w:r>
    </w:p>
    <w:p w14:paraId="5B8622E7" w14:textId="77777777" w:rsidR="00D873A2" w:rsidRDefault="00D873A2">
      <w:pPr>
        <w:rPr>
          <w:sz w:val="23"/>
        </w:rPr>
        <w:sectPr w:rsidR="00D873A2">
          <w:pgSz w:w="12240" w:h="15840"/>
          <w:pgMar w:top="1240" w:right="620" w:bottom="860" w:left="640" w:header="721" w:footer="678" w:gutter="0"/>
          <w:cols w:space="720"/>
        </w:sectPr>
      </w:pPr>
    </w:p>
    <w:p w14:paraId="43F5D08F" w14:textId="77777777" w:rsidR="00D873A2" w:rsidRDefault="00000000">
      <w:pPr>
        <w:spacing w:before="29"/>
        <w:ind w:left="843"/>
        <w:rPr>
          <w:sz w:val="23"/>
        </w:rPr>
      </w:pPr>
      <w:r>
        <w:rPr>
          <w:spacing w:val="-6"/>
          <w:sz w:val="23"/>
        </w:rPr>
        <w:t>Net</w:t>
      </w:r>
      <w:r>
        <w:rPr>
          <w:spacing w:val="-1"/>
          <w:sz w:val="23"/>
        </w:rPr>
        <w:t xml:space="preserve"> </w:t>
      </w:r>
      <w:r>
        <w:rPr>
          <w:spacing w:val="-6"/>
          <w:sz w:val="23"/>
        </w:rPr>
        <w:t>OPEB</w:t>
      </w:r>
      <w:r>
        <w:rPr>
          <w:spacing w:val="-5"/>
          <w:sz w:val="23"/>
        </w:rPr>
        <w:t xml:space="preserve"> </w:t>
      </w:r>
      <w:r>
        <w:rPr>
          <w:spacing w:val="-6"/>
          <w:sz w:val="23"/>
        </w:rPr>
        <w:t>Liability</w:t>
      </w:r>
      <w:r>
        <w:rPr>
          <w:spacing w:val="-9"/>
          <w:sz w:val="23"/>
        </w:rPr>
        <w:t xml:space="preserve"> </w:t>
      </w:r>
      <w:r>
        <w:rPr>
          <w:spacing w:val="-6"/>
          <w:sz w:val="23"/>
        </w:rPr>
        <w:t>(asset)</w:t>
      </w:r>
    </w:p>
    <w:p w14:paraId="484ED338" w14:textId="77777777" w:rsidR="00D873A2" w:rsidRDefault="00000000">
      <w:pPr>
        <w:spacing w:before="29"/>
        <w:ind w:left="843"/>
        <w:rPr>
          <w:sz w:val="23"/>
        </w:rPr>
      </w:pPr>
      <w:r>
        <w:br w:type="column"/>
      </w:r>
      <w:r>
        <w:rPr>
          <w:spacing w:val="-2"/>
          <w:sz w:val="23"/>
        </w:rPr>
        <w:t>$192,474,095</w:t>
      </w:r>
    </w:p>
    <w:p w14:paraId="1309D9F2" w14:textId="77777777" w:rsidR="00D873A2" w:rsidRDefault="00000000">
      <w:pPr>
        <w:spacing w:before="29"/>
        <w:ind w:left="180"/>
        <w:rPr>
          <w:sz w:val="23"/>
        </w:rPr>
      </w:pPr>
      <w:r>
        <w:br w:type="column"/>
      </w:r>
      <w:r>
        <w:rPr>
          <w:spacing w:val="-2"/>
          <w:sz w:val="23"/>
        </w:rPr>
        <w:t>$128,603,875</w:t>
      </w:r>
    </w:p>
    <w:p w14:paraId="7BFAE124" w14:textId="77777777" w:rsidR="00D873A2" w:rsidRDefault="00000000">
      <w:pPr>
        <w:spacing w:before="29"/>
        <w:ind w:left="180"/>
        <w:rPr>
          <w:sz w:val="23"/>
        </w:rPr>
      </w:pPr>
      <w:r>
        <w:br w:type="column"/>
      </w:r>
      <w:r>
        <w:rPr>
          <w:w w:val="105"/>
          <w:sz w:val="23"/>
        </w:rPr>
        <w:t>$</w:t>
      </w:r>
      <w:r>
        <w:rPr>
          <w:spacing w:val="52"/>
          <w:w w:val="105"/>
          <w:sz w:val="23"/>
        </w:rPr>
        <w:t xml:space="preserve"> </w:t>
      </w:r>
      <w:r>
        <w:rPr>
          <w:spacing w:val="-2"/>
          <w:w w:val="105"/>
          <w:sz w:val="23"/>
        </w:rPr>
        <w:t>75,648,064</w:t>
      </w:r>
    </w:p>
    <w:p w14:paraId="629C262D" w14:textId="77777777" w:rsidR="00D873A2" w:rsidRDefault="00D873A2">
      <w:pPr>
        <w:rPr>
          <w:sz w:val="23"/>
        </w:rPr>
        <w:sectPr w:rsidR="00D873A2">
          <w:type w:val="continuous"/>
          <w:pgSz w:w="12240" w:h="15840"/>
          <w:pgMar w:top="720" w:right="620" w:bottom="720" w:left="640" w:header="721" w:footer="678" w:gutter="0"/>
          <w:cols w:num="4" w:space="720" w:equalWidth="0">
            <w:col w:w="3268" w:space="1611"/>
            <w:col w:w="2137" w:space="39"/>
            <w:col w:w="1474" w:space="40"/>
            <w:col w:w="2411"/>
          </w:cols>
        </w:sectPr>
      </w:pPr>
    </w:p>
    <w:p w14:paraId="1B716F2E" w14:textId="77777777" w:rsidR="00D873A2" w:rsidRDefault="00D873A2">
      <w:pPr>
        <w:pStyle w:val="BodyText"/>
      </w:pPr>
    </w:p>
    <w:p w14:paraId="69C30197" w14:textId="77777777" w:rsidR="00D873A2" w:rsidRDefault="00D873A2">
      <w:pPr>
        <w:pStyle w:val="BodyText"/>
        <w:spacing w:before="32"/>
      </w:pPr>
    </w:p>
    <w:p w14:paraId="7920DB70" w14:textId="77777777" w:rsidR="00D873A2" w:rsidRDefault="00000000">
      <w:pPr>
        <w:ind w:left="800"/>
        <w:jc w:val="both"/>
        <w:rPr>
          <w:i/>
          <w:sz w:val="24"/>
        </w:rPr>
      </w:pPr>
      <w:r>
        <w:rPr>
          <w:i/>
          <w:sz w:val="24"/>
        </w:rPr>
        <w:t>Sensitivity</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Net</w:t>
      </w:r>
      <w:r>
        <w:rPr>
          <w:i/>
          <w:spacing w:val="-3"/>
          <w:sz w:val="24"/>
        </w:rPr>
        <w:t xml:space="preserve"> </w:t>
      </w:r>
      <w:r>
        <w:rPr>
          <w:i/>
          <w:sz w:val="24"/>
        </w:rPr>
        <w:t>OPEB</w:t>
      </w:r>
      <w:r>
        <w:rPr>
          <w:i/>
          <w:spacing w:val="-2"/>
          <w:sz w:val="24"/>
        </w:rPr>
        <w:t xml:space="preserve"> </w:t>
      </w:r>
      <w:r>
        <w:rPr>
          <w:i/>
          <w:sz w:val="24"/>
        </w:rPr>
        <w:t>Liability</w:t>
      </w:r>
      <w:r>
        <w:rPr>
          <w:i/>
          <w:spacing w:val="-3"/>
          <w:sz w:val="24"/>
        </w:rPr>
        <w:t xml:space="preserve"> </w:t>
      </w:r>
      <w:r>
        <w:rPr>
          <w:i/>
          <w:sz w:val="24"/>
        </w:rPr>
        <w:t>to</w:t>
      </w:r>
      <w:r>
        <w:rPr>
          <w:i/>
          <w:spacing w:val="-3"/>
          <w:sz w:val="24"/>
        </w:rPr>
        <w:t xml:space="preserve"> </w:t>
      </w:r>
      <w:r>
        <w:rPr>
          <w:i/>
          <w:sz w:val="24"/>
        </w:rPr>
        <w:t>changes</w:t>
      </w:r>
      <w:r>
        <w:rPr>
          <w:i/>
          <w:spacing w:val="-3"/>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Healthcare</w:t>
      </w:r>
      <w:r>
        <w:rPr>
          <w:i/>
          <w:spacing w:val="-3"/>
          <w:sz w:val="24"/>
        </w:rPr>
        <w:t xml:space="preserve"> </w:t>
      </w:r>
      <w:r>
        <w:rPr>
          <w:i/>
          <w:sz w:val="24"/>
        </w:rPr>
        <w:t>Cost</w:t>
      </w:r>
      <w:r>
        <w:rPr>
          <w:i/>
          <w:spacing w:val="-2"/>
          <w:sz w:val="24"/>
        </w:rPr>
        <w:t xml:space="preserve"> </w:t>
      </w:r>
      <w:r>
        <w:rPr>
          <w:i/>
          <w:sz w:val="24"/>
        </w:rPr>
        <w:t>Trend</w:t>
      </w:r>
      <w:r>
        <w:rPr>
          <w:i/>
          <w:spacing w:val="-2"/>
          <w:sz w:val="24"/>
        </w:rPr>
        <w:t xml:space="preserve"> Rates:</w:t>
      </w:r>
    </w:p>
    <w:p w14:paraId="7C8F52DE" w14:textId="77777777" w:rsidR="00D873A2" w:rsidRDefault="00D873A2">
      <w:pPr>
        <w:pStyle w:val="BodyText"/>
        <w:spacing w:before="1"/>
        <w:rPr>
          <w:i/>
        </w:rPr>
      </w:pPr>
    </w:p>
    <w:p w14:paraId="216B002B" w14:textId="77777777" w:rsidR="00D873A2" w:rsidRDefault="00000000">
      <w:pPr>
        <w:pStyle w:val="BodyText"/>
        <w:ind w:left="800" w:right="815"/>
        <w:jc w:val="both"/>
      </w:pPr>
      <w:r>
        <w:t xml:space="preserve">The following presents the Net OPEB Liability of the plan, as well as what the plan’s Net OPEB Liability would be if it were calculated using healthcare cost trend rates that are one percentage- point lower or one </w:t>
      </w:r>
      <w:proofErr w:type="gramStart"/>
      <w:r>
        <w:t>percentage-point</w:t>
      </w:r>
      <w:proofErr w:type="gramEnd"/>
      <w:r>
        <w:t xml:space="preserve"> higher than the current healthcare cost trend rates:</w:t>
      </w:r>
    </w:p>
    <w:p w14:paraId="20F22C4B" w14:textId="77777777" w:rsidR="00D873A2" w:rsidRDefault="00D873A2">
      <w:pPr>
        <w:pStyle w:val="BodyText"/>
        <w:spacing w:before="18"/>
        <w:rPr>
          <w:sz w:val="23"/>
        </w:rPr>
      </w:pPr>
    </w:p>
    <w:p w14:paraId="0599F558" w14:textId="77777777" w:rsidR="00D873A2" w:rsidRDefault="00000000">
      <w:pPr>
        <w:ind w:left="6474" w:right="1684"/>
        <w:jc w:val="center"/>
        <w:rPr>
          <w:sz w:val="23"/>
        </w:rPr>
      </w:pPr>
      <w:r>
        <w:rPr>
          <w:spacing w:val="-5"/>
          <w:sz w:val="23"/>
        </w:rPr>
        <w:t>Healthcare</w:t>
      </w:r>
      <w:r>
        <w:rPr>
          <w:spacing w:val="1"/>
          <w:sz w:val="23"/>
        </w:rPr>
        <w:t xml:space="preserve"> </w:t>
      </w:r>
      <w:r>
        <w:rPr>
          <w:spacing w:val="-4"/>
          <w:sz w:val="23"/>
        </w:rPr>
        <w:t>Cost</w:t>
      </w:r>
    </w:p>
    <w:p w14:paraId="7E65D801" w14:textId="77777777" w:rsidR="00D873A2" w:rsidRDefault="00000000">
      <w:pPr>
        <w:tabs>
          <w:tab w:val="left" w:pos="6314"/>
          <w:tab w:val="left" w:pos="7813"/>
        </w:tabs>
        <w:spacing w:before="44"/>
        <w:ind w:left="4742"/>
        <w:jc w:val="center"/>
        <w:rPr>
          <w:sz w:val="23"/>
        </w:rPr>
      </w:pPr>
      <w:r>
        <w:rPr>
          <w:sz w:val="23"/>
        </w:rPr>
        <w:t>1%</w:t>
      </w:r>
      <w:r>
        <w:rPr>
          <w:spacing w:val="1"/>
          <w:sz w:val="23"/>
        </w:rPr>
        <w:t xml:space="preserve"> </w:t>
      </w:r>
      <w:r>
        <w:rPr>
          <w:spacing w:val="-2"/>
          <w:sz w:val="23"/>
        </w:rPr>
        <w:t>Decrease</w:t>
      </w:r>
      <w:r>
        <w:rPr>
          <w:sz w:val="23"/>
        </w:rPr>
        <w:tab/>
      </w:r>
      <w:r>
        <w:rPr>
          <w:spacing w:val="-4"/>
          <w:sz w:val="23"/>
        </w:rPr>
        <w:t>Trend</w:t>
      </w:r>
      <w:r>
        <w:rPr>
          <w:spacing w:val="-5"/>
          <w:sz w:val="23"/>
        </w:rPr>
        <w:t xml:space="preserve"> </w:t>
      </w:r>
      <w:r>
        <w:rPr>
          <w:spacing w:val="-4"/>
          <w:sz w:val="23"/>
        </w:rPr>
        <w:t>Rates</w:t>
      </w:r>
      <w:r>
        <w:rPr>
          <w:sz w:val="23"/>
        </w:rPr>
        <w:tab/>
        <w:t>1%</w:t>
      </w:r>
      <w:r>
        <w:rPr>
          <w:spacing w:val="1"/>
          <w:sz w:val="23"/>
        </w:rPr>
        <w:t xml:space="preserve"> </w:t>
      </w:r>
      <w:r>
        <w:rPr>
          <w:spacing w:val="-2"/>
          <w:sz w:val="23"/>
        </w:rPr>
        <w:t>Increase</w:t>
      </w:r>
    </w:p>
    <w:p w14:paraId="241C908E" w14:textId="77777777" w:rsidR="00D873A2" w:rsidRDefault="00000000">
      <w:pPr>
        <w:spacing w:before="30"/>
        <w:ind w:left="5663"/>
        <w:rPr>
          <w:sz w:val="23"/>
        </w:rPr>
      </w:pPr>
      <w:r>
        <w:rPr>
          <w:noProof/>
        </w:rPr>
        <mc:AlternateContent>
          <mc:Choice Requires="wpg">
            <w:drawing>
              <wp:anchor distT="0" distB="0" distL="0" distR="0" simplePos="0" relativeHeight="15925248" behindDoc="0" locked="0" layoutInCell="1" allowOverlap="1" wp14:anchorId="2A6F6293" wp14:editId="0FA6EC6C">
                <wp:simplePos x="0" y="0"/>
                <wp:positionH relativeFrom="page">
                  <wp:posOffset>3965690</wp:posOffset>
                </wp:positionH>
                <wp:positionV relativeFrom="paragraph">
                  <wp:posOffset>192608</wp:posOffset>
                </wp:positionV>
                <wp:extent cx="2892425" cy="9525"/>
                <wp:effectExtent l="0" t="0" r="0" b="0"/>
                <wp:wrapNone/>
                <wp:docPr id="1292" name="Group 129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293" name="Graphic 1293"/>
                        <wps:cNvSpPr/>
                        <wps:spPr>
                          <a:xfrm>
                            <a:off x="4720" y="4607"/>
                            <a:ext cx="2882900" cy="1270"/>
                          </a:xfrm>
                          <a:custGeom>
                            <a:avLst/>
                            <a:gdLst/>
                            <a:ahLst/>
                            <a:cxnLst/>
                            <a:rect l="l" t="t" r="r" b="b"/>
                            <a:pathLst>
                              <a:path w="2882900">
                                <a:moveTo>
                                  <a:pt x="0" y="0"/>
                                </a:moveTo>
                                <a:lnTo>
                                  <a:pt x="2882857" y="0"/>
                                </a:lnTo>
                              </a:path>
                            </a:pathLst>
                          </a:custGeom>
                          <a:ln w="9215">
                            <a:solidFill>
                              <a:srgbClr val="000000"/>
                            </a:solidFill>
                            <a:prstDash val="solid"/>
                          </a:ln>
                        </wps:spPr>
                        <wps:bodyPr wrap="square" lIns="0" tIns="0" rIns="0" bIns="0" rtlCol="0">
                          <a:prstTxWarp prst="textNoShape">
                            <a:avLst/>
                          </a:prstTxWarp>
                          <a:noAutofit/>
                        </wps:bodyPr>
                      </wps:wsp>
                      <wps:wsp>
                        <wps:cNvPr id="1294" name="Graphic 1294"/>
                        <wps:cNvSpPr/>
                        <wps:spPr>
                          <a:xfrm>
                            <a:off x="0" y="61"/>
                            <a:ext cx="2892425" cy="9525"/>
                          </a:xfrm>
                          <a:custGeom>
                            <a:avLst/>
                            <a:gdLst/>
                            <a:ahLst/>
                            <a:cxnLst/>
                            <a:rect l="l" t="t" r="r" b="b"/>
                            <a:pathLst>
                              <a:path w="2892425" h="9525">
                                <a:moveTo>
                                  <a:pt x="2892298" y="0"/>
                                </a:moveTo>
                                <a:lnTo>
                                  <a:pt x="0" y="0"/>
                                </a:lnTo>
                                <a:lnTo>
                                  <a:pt x="0" y="9460"/>
                                </a:lnTo>
                                <a:lnTo>
                                  <a:pt x="2892298" y="9460"/>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660114" id="Group 1292" o:spid="_x0000_s1026" alt="Line" style="position:absolute;margin-left:312.25pt;margin-top:15.15pt;width:227.75pt;height:.75pt;z-index:15925248;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">
                <v:shape id="Graphic 1293" o:spid="_x0000_s1027" style="position:absolute;left:47;top:46;width:28829;height:12;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" path="m,l2882857,e" filled="f" strokeweight=".25597mm">
                  <v:path arrowok="t"/>
                </v:shape>
                <v:shape id="Graphic 1294"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" path="m2892298,l,,,9460r2892298,l2892298,xe" fillcolor="black" stroked="f">
                  <v:path arrowok="t"/>
                </v:shape>
                <w10:wrap anchorx="page"/>
              </v:group>
            </w:pict>
          </mc:Fallback>
        </mc:AlternateContent>
      </w:r>
      <w:r>
        <w:rPr>
          <w:w w:val="105"/>
          <w:sz w:val="23"/>
        </w:rPr>
        <w:t>2.45%</w:t>
      </w:r>
      <w:r>
        <w:rPr>
          <w:spacing w:val="-18"/>
          <w:w w:val="105"/>
          <w:sz w:val="23"/>
        </w:rPr>
        <w:t xml:space="preserve"> </w:t>
      </w:r>
      <w:r>
        <w:rPr>
          <w:w w:val="105"/>
          <w:sz w:val="23"/>
        </w:rPr>
        <w:t>-</w:t>
      </w:r>
      <w:r>
        <w:rPr>
          <w:spacing w:val="-15"/>
          <w:w w:val="105"/>
          <w:sz w:val="23"/>
        </w:rPr>
        <w:t xml:space="preserve"> </w:t>
      </w:r>
      <w:r>
        <w:rPr>
          <w:w w:val="105"/>
          <w:sz w:val="23"/>
        </w:rPr>
        <w:t>6.25%</w:t>
      </w:r>
      <w:r>
        <w:rPr>
          <w:spacing w:val="19"/>
          <w:w w:val="105"/>
          <w:sz w:val="23"/>
        </w:rPr>
        <w:t xml:space="preserve"> </w:t>
      </w:r>
      <w:r>
        <w:rPr>
          <w:w w:val="105"/>
          <w:sz w:val="23"/>
        </w:rPr>
        <w:t>3.45%</w:t>
      </w:r>
      <w:r>
        <w:rPr>
          <w:spacing w:val="-15"/>
          <w:w w:val="105"/>
          <w:sz w:val="23"/>
        </w:rPr>
        <w:t xml:space="preserve"> </w:t>
      </w:r>
      <w:r>
        <w:rPr>
          <w:w w:val="105"/>
          <w:sz w:val="23"/>
        </w:rPr>
        <w:t>-</w:t>
      </w:r>
      <w:r>
        <w:rPr>
          <w:spacing w:val="-6"/>
          <w:w w:val="105"/>
          <w:sz w:val="23"/>
        </w:rPr>
        <w:t xml:space="preserve"> </w:t>
      </w:r>
      <w:r>
        <w:rPr>
          <w:w w:val="105"/>
          <w:sz w:val="23"/>
        </w:rPr>
        <w:t>7.25%</w:t>
      </w:r>
      <w:r>
        <w:rPr>
          <w:spacing w:val="18"/>
          <w:w w:val="105"/>
          <w:sz w:val="23"/>
        </w:rPr>
        <w:t xml:space="preserve"> </w:t>
      </w:r>
      <w:r>
        <w:rPr>
          <w:w w:val="105"/>
          <w:sz w:val="23"/>
        </w:rPr>
        <w:t>4.45%</w:t>
      </w:r>
      <w:r>
        <w:rPr>
          <w:spacing w:val="-16"/>
          <w:w w:val="105"/>
          <w:sz w:val="23"/>
        </w:rPr>
        <w:t xml:space="preserve"> </w:t>
      </w:r>
      <w:r>
        <w:rPr>
          <w:w w:val="105"/>
          <w:sz w:val="23"/>
        </w:rPr>
        <w:t>-</w:t>
      </w:r>
      <w:r>
        <w:rPr>
          <w:spacing w:val="-5"/>
          <w:w w:val="105"/>
          <w:sz w:val="23"/>
        </w:rPr>
        <w:t xml:space="preserve"> </w:t>
      </w:r>
      <w:r>
        <w:rPr>
          <w:spacing w:val="-2"/>
          <w:w w:val="105"/>
          <w:sz w:val="23"/>
        </w:rPr>
        <w:t>8.25%</w:t>
      </w:r>
    </w:p>
    <w:p w14:paraId="76E26A87" w14:textId="77777777" w:rsidR="00D873A2" w:rsidRDefault="00D873A2">
      <w:pPr>
        <w:rPr>
          <w:sz w:val="23"/>
        </w:rPr>
        <w:sectPr w:rsidR="00D873A2">
          <w:type w:val="continuous"/>
          <w:pgSz w:w="12240" w:h="15840"/>
          <w:pgMar w:top="720" w:right="620" w:bottom="720" w:left="640" w:header="721" w:footer="678" w:gutter="0"/>
          <w:cols w:space="720"/>
        </w:sectPr>
      </w:pPr>
    </w:p>
    <w:p w14:paraId="671DC02A" w14:textId="77777777" w:rsidR="00D873A2" w:rsidRDefault="00000000">
      <w:pPr>
        <w:spacing w:before="29"/>
        <w:ind w:left="843"/>
        <w:rPr>
          <w:sz w:val="23"/>
        </w:rPr>
      </w:pPr>
      <w:r>
        <w:rPr>
          <w:spacing w:val="-6"/>
          <w:sz w:val="23"/>
        </w:rPr>
        <w:t>Net</w:t>
      </w:r>
      <w:r>
        <w:rPr>
          <w:spacing w:val="-1"/>
          <w:sz w:val="23"/>
        </w:rPr>
        <w:t xml:space="preserve"> </w:t>
      </w:r>
      <w:r>
        <w:rPr>
          <w:spacing w:val="-6"/>
          <w:sz w:val="23"/>
        </w:rPr>
        <w:t>OPEB</w:t>
      </w:r>
      <w:r>
        <w:rPr>
          <w:spacing w:val="-5"/>
          <w:sz w:val="23"/>
        </w:rPr>
        <w:t xml:space="preserve"> </w:t>
      </w:r>
      <w:r>
        <w:rPr>
          <w:spacing w:val="-6"/>
          <w:sz w:val="23"/>
        </w:rPr>
        <w:t>Liability</w:t>
      </w:r>
      <w:r>
        <w:rPr>
          <w:spacing w:val="-9"/>
          <w:sz w:val="23"/>
        </w:rPr>
        <w:t xml:space="preserve"> </w:t>
      </w:r>
      <w:r>
        <w:rPr>
          <w:spacing w:val="-6"/>
          <w:sz w:val="23"/>
        </w:rPr>
        <w:t>(asset)</w:t>
      </w:r>
    </w:p>
    <w:p w14:paraId="7B6206A9" w14:textId="77777777" w:rsidR="00D873A2" w:rsidRDefault="00000000">
      <w:pPr>
        <w:spacing w:before="29"/>
        <w:ind w:left="843"/>
        <w:rPr>
          <w:sz w:val="23"/>
        </w:rPr>
      </w:pPr>
      <w:r>
        <w:br w:type="column"/>
      </w:r>
      <w:r>
        <w:rPr>
          <w:w w:val="105"/>
          <w:sz w:val="23"/>
        </w:rPr>
        <w:t>$</w:t>
      </w:r>
      <w:r>
        <w:rPr>
          <w:spacing w:val="52"/>
          <w:w w:val="105"/>
          <w:sz w:val="23"/>
        </w:rPr>
        <w:t xml:space="preserve"> </w:t>
      </w:r>
      <w:r>
        <w:rPr>
          <w:spacing w:val="-5"/>
          <w:w w:val="105"/>
          <w:sz w:val="23"/>
        </w:rPr>
        <w:t>71,273,990</w:t>
      </w:r>
    </w:p>
    <w:p w14:paraId="7AA687D0" w14:textId="77777777" w:rsidR="00D873A2" w:rsidRDefault="00000000">
      <w:pPr>
        <w:spacing w:before="29"/>
        <w:ind w:left="180"/>
        <w:rPr>
          <w:sz w:val="23"/>
        </w:rPr>
      </w:pPr>
      <w:r>
        <w:br w:type="column"/>
      </w:r>
      <w:r>
        <w:rPr>
          <w:spacing w:val="-2"/>
          <w:sz w:val="23"/>
        </w:rPr>
        <w:t>$128,603,875</w:t>
      </w:r>
    </w:p>
    <w:p w14:paraId="61B531AB" w14:textId="77777777" w:rsidR="00D873A2" w:rsidRDefault="00000000">
      <w:pPr>
        <w:spacing w:before="29"/>
        <w:ind w:left="180"/>
        <w:rPr>
          <w:sz w:val="23"/>
        </w:rPr>
      </w:pPr>
      <w:r>
        <w:br w:type="column"/>
      </w:r>
      <w:r>
        <w:rPr>
          <w:spacing w:val="-2"/>
          <w:w w:val="105"/>
          <w:sz w:val="23"/>
        </w:rPr>
        <w:t>$198,626,677</w:t>
      </w:r>
    </w:p>
    <w:p w14:paraId="7F3F57BE" w14:textId="77777777" w:rsidR="00D873A2" w:rsidRDefault="00D873A2">
      <w:pPr>
        <w:rPr>
          <w:sz w:val="23"/>
        </w:rPr>
        <w:sectPr w:rsidR="00D873A2">
          <w:type w:val="continuous"/>
          <w:pgSz w:w="12240" w:h="15840"/>
          <w:pgMar w:top="720" w:right="620" w:bottom="720" w:left="640" w:header="721" w:footer="678" w:gutter="0"/>
          <w:cols w:num="4" w:space="720" w:equalWidth="0">
            <w:col w:w="3268" w:space="1611"/>
            <w:col w:w="2138" w:space="39"/>
            <w:col w:w="1474" w:space="39"/>
            <w:col w:w="2411"/>
          </w:cols>
        </w:sectPr>
      </w:pPr>
    </w:p>
    <w:p w14:paraId="3C160012" w14:textId="77777777" w:rsidR="00D873A2" w:rsidRDefault="00D873A2">
      <w:pPr>
        <w:pStyle w:val="BodyText"/>
      </w:pPr>
    </w:p>
    <w:p w14:paraId="330D89AF" w14:textId="77777777" w:rsidR="00D873A2" w:rsidRDefault="00D873A2">
      <w:pPr>
        <w:pStyle w:val="BodyText"/>
        <w:spacing w:before="33"/>
      </w:pPr>
    </w:p>
    <w:p w14:paraId="2967BB91" w14:textId="77777777" w:rsidR="00D873A2" w:rsidRDefault="00000000">
      <w:pPr>
        <w:ind w:left="800"/>
        <w:rPr>
          <w:i/>
          <w:sz w:val="24"/>
        </w:rPr>
      </w:pPr>
      <w:r>
        <w:rPr>
          <w:i/>
          <w:sz w:val="24"/>
        </w:rPr>
        <w:t>OPEB</w:t>
      </w:r>
      <w:r>
        <w:rPr>
          <w:i/>
          <w:spacing w:val="-2"/>
          <w:sz w:val="24"/>
        </w:rPr>
        <w:t xml:space="preserve"> </w:t>
      </w:r>
      <w:r>
        <w:rPr>
          <w:i/>
          <w:sz w:val="24"/>
        </w:rPr>
        <w:t>Plan</w:t>
      </w:r>
      <w:r>
        <w:rPr>
          <w:i/>
          <w:spacing w:val="-2"/>
          <w:sz w:val="24"/>
        </w:rPr>
        <w:t xml:space="preserve"> </w:t>
      </w:r>
      <w:r>
        <w:rPr>
          <w:i/>
          <w:sz w:val="24"/>
        </w:rPr>
        <w:t>Fiduciary</w:t>
      </w:r>
      <w:r>
        <w:rPr>
          <w:i/>
          <w:spacing w:val="-2"/>
          <w:sz w:val="24"/>
        </w:rPr>
        <w:t xml:space="preserve"> </w:t>
      </w:r>
      <w:r>
        <w:rPr>
          <w:i/>
          <w:sz w:val="24"/>
        </w:rPr>
        <w:t>Net</w:t>
      </w:r>
      <w:r>
        <w:rPr>
          <w:i/>
          <w:spacing w:val="-2"/>
          <w:sz w:val="24"/>
        </w:rPr>
        <w:t xml:space="preserve"> Position:</w:t>
      </w:r>
    </w:p>
    <w:p w14:paraId="0B937DF9" w14:textId="77777777" w:rsidR="00D873A2" w:rsidRDefault="00D873A2">
      <w:pPr>
        <w:pStyle w:val="BodyText"/>
        <w:rPr>
          <w:i/>
        </w:rPr>
      </w:pPr>
    </w:p>
    <w:p w14:paraId="34547A32" w14:textId="77777777" w:rsidR="00D873A2" w:rsidRDefault="00000000">
      <w:pPr>
        <w:pStyle w:val="BodyText"/>
        <w:ind w:left="800"/>
      </w:pPr>
      <w:r>
        <w:t>Detailed</w:t>
      </w:r>
      <w:r>
        <w:rPr>
          <w:spacing w:val="15"/>
        </w:rPr>
        <w:t xml:space="preserve"> </w:t>
      </w:r>
      <w:r>
        <w:t>information</w:t>
      </w:r>
      <w:r>
        <w:rPr>
          <w:spacing w:val="18"/>
        </w:rPr>
        <w:t xml:space="preserve"> </w:t>
      </w:r>
      <w:r>
        <w:t>about</w:t>
      </w:r>
      <w:r>
        <w:rPr>
          <w:spacing w:val="18"/>
        </w:rPr>
        <w:t xml:space="preserve"> </w:t>
      </w:r>
      <w:r>
        <w:t>the</w:t>
      </w:r>
      <w:r>
        <w:rPr>
          <w:spacing w:val="17"/>
        </w:rPr>
        <w:t xml:space="preserve"> </w:t>
      </w:r>
      <w:r>
        <w:t>OPEB</w:t>
      </w:r>
      <w:r>
        <w:rPr>
          <w:spacing w:val="19"/>
        </w:rPr>
        <w:t xml:space="preserve"> </w:t>
      </w:r>
      <w:r>
        <w:t>Plan’s</w:t>
      </w:r>
      <w:r>
        <w:rPr>
          <w:spacing w:val="18"/>
        </w:rPr>
        <w:t xml:space="preserve"> </w:t>
      </w:r>
      <w:r>
        <w:t>Fiduciary</w:t>
      </w:r>
      <w:r>
        <w:rPr>
          <w:spacing w:val="17"/>
        </w:rPr>
        <w:t xml:space="preserve"> </w:t>
      </w:r>
      <w:r>
        <w:t>Net</w:t>
      </w:r>
      <w:r>
        <w:rPr>
          <w:spacing w:val="18"/>
        </w:rPr>
        <w:t xml:space="preserve"> </w:t>
      </w:r>
      <w:r>
        <w:t>Position</w:t>
      </w:r>
      <w:r>
        <w:rPr>
          <w:spacing w:val="19"/>
        </w:rPr>
        <w:t xml:space="preserve"> </w:t>
      </w:r>
      <w:r>
        <w:t>is</w:t>
      </w:r>
      <w:r>
        <w:rPr>
          <w:spacing w:val="18"/>
        </w:rPr>
        <w:t xml:space="preserve"> </w:t>
      </w:r>
      <w:proofErr w:type="gramStart"/>
      <w:r>
        <w:t>available</w:t>
      </w:r>
      <w:r>
        <w:rPr>
          <w:spacing w:val="17"/>
        </w:rPr>
        <w:t xml:space="preserve"> </w:t>
      </w:r>
      <w:r>
        <w:t>in</w:t>
      </w:r>
      <w:r>
        <w:rPr>
          <w:spacing w:val="18"/>
        </w:rPr>
        <w:t xml:space="preserve"> </w:t>
      </w:r>
      <w:r>
        <w:t>a</w:t>
      </w:r>
      <w:proofErr w:type="gramEnd"/>
      <w:r>
        <w:rPr>
          <w:spacing w:val="18"/>
        </w:rPr>
        <w:t xml:space="preserve"> </w:t>
      </w:r>
      <w:r>
        <w:rPr>
          <w:spacing w:val="-2"/>
        </w:rPr>
        <w:t>separately</w:t>
      </w:r>
    </w:p>
    <w:p w14:paraId="27E0A79B" w14:textId="77777777" w:rsidR="00D873A2" w:rsidRDefault="00000000">
      <w:pPr>
        <w:pStyle w:val="BodyText"/>
        <w:ind w:left="800"/>
      </w:pPr>
      <w:r>
        <w:t>issued</w:t>
      </w:r>
      <w:r>
        <w:rPr>
          <w:spacing w:val="-3"/>
        </w:rPr>
        <w:t xml:space="preserve"> </w:t>
      </w:r>
      <w:r>
        <w:t>Plan</w:t>
      </w:r>
      <w:r>
        <w:rPr>
          <w:spacing w:val="-3"/>
        </w:rPr>
        <w:t xml:space="preserve"> </w:t>
      </w:r>
      <w:r>
        <w:t>financial</w:t>
      </w:r>
      <w:r>
        <w:rPr>
          <w:spacing w:val="-3"/>
        </w:rPr>
        <w:t xml:space="preserve"> </w:t>
      </w:r>
      <w:r>
        <w:rPr>
          <w:spacing w:val="-2"/>
        </w:rPr>
        <w:t>report.</w:t>
      </w:r>
    </w:p>
    <w:p w14:paraId="708ABE2C" w14:textId="77777777" w:rsidR="00D873A2" w:rsidRDefault="00D873A2">
      <w:pPr>
        <w:sectPr w:rsidR="00D873A2">
          <w:type w:val="continuous"/>
          <w:pgSz w:w="12240" w:h="15840"/>
          <w:pgMar w:top="720" w:right="620" w:bottom="720" w:left="640" w:header="721" w:footer="678" w:gutter="0"/>
          <w:cols w:space="720"/>
        </w:sectPr>
      </w:pPr>
    </w:p>
    <w:p w14:paraId="15AE8829" w14:textId="77777777" w:rsidR="00D873A2" w:rsidRDefault="00D873A2">
      <w:pPr>
        <w:pStyle w:val="BodyText"/>
        <w:spacing w:before="25"/>
      </w:pPr>
    </w:p>
    <w:p w14:paraId="63AA4F34" w14:textId="77777777" w:rsidR="00D873A2" w:rsidRDefault="00000000">
      <w:pPr>
        <w:pStyle w:val="Heading1"/>
        <w:ind w:left="1667" w:right="1684"/>
      </w:pPr>
      <w:bookmarkStart w:id="2" w:name="_TOC_250007"/>
      <w:r>
        <w:t>SECTION</w:t>
      </w:r>
      <w:r>
        <w:rPr>
          <w:spacing w:val="-3"/>
        </w:rPr>
        <w:t xml:space="preserve"> </w:t>
      </w:r>
      <w:r>
        <w:t>3</w:t>
      </w:r>
      <w:r>
        <w:rPr>
          <w:spacing w:val="-2"/>
        </w:rPr>
        <w:t xml:space="preserve"> </w:t>
      </w:r>
      <w:r>
        <w:t>–</w:t>
      </w:r>
      <w:r>
        <w:rPr>
          <w:spacing w:val="-1"/>
        </w:rPr>
        <w:t xml:space="preserve"> </w:t>
      </w:r>
      <w:r>
        <w:t>GASB</w:t>
      </w:r>
      <w:r>
        <w:rPr>
          <w:spacing w:val="-2"/>
        </w:rPr>
        <w:t xml:space="preserve"> </w:t>
      </w:r>
      <w:r>
        <w:t>75</w:t>
      </w:r>
      <w:r>
        <w:rPr>
          <w:spacing w:val="-2"/>
        </w:rPr>
        <w:t xml:space="preserve"> </w:t>
      </w:r>
      <w:r>
        <w:t xml:space="preserve">DISCLOSURE </w:t>
      </w:r>
      <w:bookmarkEnd w:id="2"/>
      <w:r>
        <w:rPr>
          <w:spacing w:val="-2"/>
        </w:rPr>
        <w:t>SCHEDULES</w:t>
      </w:r>
    </w:p>
    <w:p w14:paraId="17AD7494" w14:textId="77777777" w:rsidR="00D873A2" w:rsidRDefault="00000000">
      <w:pPr>
        <w:spacing w:before="273"/>
        <w:ind w:left="402" w:right="423"/>
        <w:jc w:val="center"/>
        <w:rPr>
          <w:b/>
          <w:sz w:val="24"/>
        </w:rPr>
      </w:pPr>
      <w:r>
        <w:rPr>
          <w:b/>
          <w:sz w:val="24"/>
        </w:rPr>
        <w:t>OPEB</w:t>
      </w:r>
      <w:r>
        <w:rPr>
          <w:b/>
          <w:spacing w:val="-5"/>
          <w:sz w:val="24"/>
        </w:rPr>
        <w:t xml:space="preserve"> </w:t>
      </w:r>
      <w:r>
        <w:rPr>
          <w:b/>
          <w:sz w:val="24"/>
        </w:rPr>
        <w:t>EXPENSE</w:t>
      </w:r>
      <w:r>
        <w:rPr>
          <w:b/>
          <w:spacing w:val="-5"/>
          <w:sz w:val="24"/>
        </w:rPr>
        <w:t xml:space="preserve"> </w:t>
      </w:r>
      <w:r>
        <w:rPr>
          <w:b/>
          <w:sz w:val="24"/>
        </w:rPr>
        <w:t>AND</w:t>
      </w:r>
      <w:r>
        <w:rPr>
          <w:b/>
          <w:spacing w:val="-8"/>
          <w:sz w:val="24"/>
        </w:rPr>
        <w:t xml:space="preserve"> </w:t>
      </w:r>
      <w:r>
        <w:rPr>
          <w:b/>
          <w:sz w:val="24"/>
        </w:rPr>
        <w:t>DEFERRED</w:t>
      </w:r>
      <w:r>
        <w:rPr>
          <w:b/>
          <w:spacing w:val="-6"/>
          <w:sz w:val="24"/>
        </w:rPr>
        <w:t xml:space="preserve"> </w:t>
      </w:r>
      <w:r>
        <w:rPr>
          <w:b/>
          <w:sz w:val="24"/>
        </w:rPr>
        <w:t>OUTFLOWS</w:t>
      </w:r>
      <w:r>
        <w:rPr>
          <w:b/>
          <w:spacing w:val="-5"/>
          <w:sz w:val="24"/>
        </w:rPr>
        <w:t xml:space="preserve"> </w:t>
      </w:r>
      <w:r>
        <w:rPr>
          <w:b/>
          <w:sz w:val="24"/>
        </w:rPr>
        <w:t>OF</w:t>
      </w:r>
      <w:r>
        <w:rPr>
          <w:b/>
          <w:spacing w:val="-5"/>
          <w:sz w:val="24"/>
        </w:rPr>
        <w:t xml:space="preserve"> </w:t>
      </w:r>
      <w:r>
        <w:rPr>
          <w:b/>
          <w:sz w:val="24"/>
        </w:rPr>
        <w:t>RESOURCES</w:t>
      </w:r>
      <w:r>
        <w:rPr>
          <w:b/>
          <w:spacing w:val="-7"/>
          <w:sz w:val="24"/>
        </w:rPr>
        <w:t xml:space="preserve"> </w:t>
      </w:r>
      <w:r>
        <w:rPr>
          <w:b/>
          <w:sz w:val="24"/>
        </w:rPr>
        <w:t>AND</w:t>
      </w:r>
      <w:r>
        <w:rPr>
          <w:b/>
          <w:spacing w:val="-6"/>
          <w:sz w:val="24"/>
        </w:rPr>
        <w:t xml:space="preserve"> </w:t>
      </w:r>
      <w:r>
        <w:rPr>
          <w:b/>
          <w:sz w:val="24"/>
        </w:rPr>
        <w:t>DEFERRED INFLOWS OF RESOURCES RELATED TO OPEB</w:t>
      </w:r>
    </w:p>
    <w:p w14:paraId="745E20D0" w14:textId="77777777" w:rsidR="00D873A2" w:rsidRDefault="00D873A2">
      <w:pPr>
        <w:pStyle w:val="BodyText"/>
        <w:rPr>
          <w:b/>
        </w:rPr>
      </w:pPr>
    </w:p>
    <w:p w14:paraId="5A1DBD9A" w14:textId="77777777" w:rsidR="00D873A2" w:rsidRDefault="00000000">
      <w:pPr>
        <w:pStyle w:val="BodyText"/>
        <w:ind w:left="800"/>
      </w:pPr>
      <w:r>
        <w:t>For</w:t>
      </w:r>
      <w:r>
        <w:rPr>
          <w:spacing w:val="47"/>
        </w:rPr>
        <w:t xml:space="preserve"> </w:t>
      </w:r>
      <w:r>
        <w:t>the</w:t>
      </w:r>
      <w:r>
        <w:rPr>
          <w:spacing w:val="50"/>
        </w:rPr>
        <w:t xml:space="preserve"> </w:t>
      </w:r>
      <w:r>
        <w:t>year</w:t>
      </w:r>
      <w:r>
        <w:rPr>
          <w:spacing w:val="52"/>
        </w:rPr>
        <w:t xml:space="preserve"> </w:t>
      </w:r>
      <w:r>
        <w:t>ended</w:t>
      </w:r>
      <w:r>
        <w:rPr>
          <w:spacing w:val="52"/>
        </w:rPr>
        <w:t xml:space="preserve"> </w:t>
      </w:r>
      <w:r>
        <w:t>June</w:t>
      </w:r>
      <w:r>
        <w:rPr>
          <w:spacing w:val="49"/>
        </w:rPr>
        <w:t xml:space="preserve"> </w:t>
      </w:r>
      <w:r>
        <w:t>30,</w:t>
      </w:r>
      <w:r>
        <w:rPr>
          <w:spacing w:val="50"/>
        </w:rPr>
        <w:t xml:space="preserve"> </w:t>
      </w:r>
      <w:r>
        <w:t>2025,</w:t>
      </w:r>
      <w:r>
        <w:rPr>
          <w:spacing w:val="51"/>
        </w:rPr>
        <w:t xml:space="preserve"> </w:t>
      </w:r>
      <w:r>
        <w:t>the</w:t>
      </w:r>
      <w:r>
        <w:rPr>
          <w:spacing w:val="50"/>
        </w:rPr>
        <w:t xml:space="preserve"> </w:t>
      </w:r>
      <w:r>
        <w:t>County</w:t>
      </w:r>
      <w:r>
        <w:rPr>
          <w:spacing w:val="51"/>
        </w:rPr>
        <w:t xml:space="preserve"> </w:t>
      </w:r>
      <w:r>
        <w:t>will</w:t>
      </w:r>
      <w:r>
        <w:rPr>
          <w:spacing w:val="51"/>
        </w:rPr>
        <w:t xml:space="preserve"> </w:t>
      </w:r>
      <w:r>
        <w:t>recognize</w:t>
      </w:r>
      <w:r>
        <w:rPr>
          <w:spacing w:val="51"/>
        </w:rPr>
        <w:t xml:space="preserve"> </w:t>
      </w:r>
      <w:r>
        <w:t>OPEB</w:t>
      </w:r>
      <w:r>
        <w:rPr>
          <w:spacing w:val="51"/>
        </w:rPr>
        <w:t xml:space="preserve"> </w:t>
      </w:r>
      <w:r>
        <w:t>Expense/(Revenue)</w:t>
      </w:r>
      <w:r>
        <w:rPr>
          <w:spacing w:val="51"/>
        </w:rPr>
        <w:t xml:space="preserve"> </w:t>
      </w:r>
      <w:r>
        <w:rPr>
          <w:spacing w:val="-5"/>
        </w:rPr>
        <w:t>of</w:t>
      </w:r>
    </w:p>
    <w:p w14:paraId="41FFA878" w14:textId="77777777" w:rsidR="00D873A2" w:rsidRDefault="00000000">
      <w:pPr>
        <w:pStyle w:val="BodyText"/>
        <w:ind w:left="800"/>
      </w:pPr>
      <w:r>
        <w:rPr>
          <w:spacing w:val="-2"/>
        </w:rPr>
        <w:t>$(6,331,325).</w:t>
      </w:r>
    </w:p>
    <w:p w14:paraId="07EED02D" w14:textId="77777777" w:rsidR="00D873A2" w:rsidRDefault="00D873A2">
      <w:pPr>
        <w:pStyle w:val="BodyText"/>
      </w:pPr>
    </w:p>
    <w:p w14:paraId="6FB4F3E2" w14:textId="77777777" w:rsidR="00D873A2" w:rsidRDefault="00000000">
      <w:pPr>
        <w:pStyle w:val="BodyText"/>
        <w:ind w:left="800"/>
      </w:pPr>
      <w:proofErr w:type="gramStart"/>
      <w:r>
        <w:t>At</w:t>
      </w:r>
      <w:proofErr w:type="gramEnd"/>
      <w:r>
        <w:rPr>
          <w:spacing w:val="-8"/>
        </w:rPr>
        <w:t xml:space="preserve"> </w:t>
      </w:r>
      <w:r>
        <w:t>June</w:t>
      </w:r>
      <w:r>
        <w:rPr>
          <w:spacing w:val="-9"/>
        </w:rPr>
        <w:t xml:space="preserve"> </w:t>
      </w:r>
      <w:r>
        <w:t>30,</w:t>
      </w:r>
      <w:r>
        <w:rPr>
          <w:spacing w:val="-8"/>
        </w:rPr>
        <w:t xml:space="preserve"> </w:t>
      </w:r>
      <w:r>
        <w:t>2025,</w:t>
      </w:r>
      <w:r>
        <w:rPr>
          <w:spacing w:val="-8"/>
        </w:rPr>
        <w:t xml:space="preserve"> </w:t>
      </w:r>
      <w:r>
        <w:t>the</w:t>
      </w:r>
      <w:r>
        <w:rPr>
          <w:spacing w:val="-9"/>
        </w:rPr>
        <w:t xml:space="preserve"> </w:t>
      </w:r>
      <w:r>
        <w:t>County</w:t>
      </w:r>
      <w:r>
        <w:rPr>
          <w:spacing w:val="-7"/>
        </w:rPr>
        <w:t xml:space="preserve"> </w:t>
      </w:r>
      <w:r>
        <w:t>will</w:t>
      </w:r>
      <w:r>
        <w:rPr>
          <w:spacing w:val="-8"/>
        </w:rPr>
        <w:t xml:space="preserve"> </w:t>
      </w:r>
      <w:r>
        <w:t>report</w:t>
      </w:r>
      <w:r>
        <w:rPr>
          <w:spacing w:val="-7"/>
        </w:rPr>
        <w:t xml:space="preserve"> </w:t>
      </w:r>
      <w:r>
        <w:t>Deferred</w:t>
      </w:r>
      <w:r>
        <w:rPr>
          <w:spacing w:val="-6"/>
        </w:rPr>
        <w:t xml:space="preserve"> </w:t>
      </w:r>
      <w:r>
        <w:t>Outflows</w:t>
      </w:r>
      <w:r>
        <w:rPr>
          <w:spacing w:val="-8"/>
        </w:rPr>
        <w:t xml:space="preserve"> </w:t>
      </w:r>
      <w:r>
        <w:t>of</w:t>
      </w:r>
      <w:r>
        <w:rPr>
          <w:spacing w:val="-9"/>
        </w:rPr>
        <w:t xml:space="preserve"> </w:t>
      </w:r>
      <w:r>
        <w:t>Resources</w:t>
      </w:r>
      <w:r>
        <w:rPr>
          <w:spacing w:val="-8"/>
        </w:rPr>
        <w:t xml:space="preserve"> </w:t>
      </w:r>
      <w:r>
        <w:t>and</w:t>
      </w:r>
      <w:r>
        <w:rPr>
          <w:spacing w:val="-8"/>
        </w:rPr>
        <w:t xml:space="preserve"> </w:t>
      </w:r>
      <w:r>
        <w:t>Deferred</w:t>
      </w:r>
      <w:r>
        <w:rPr>
          <w:spacing w:val="-6"/>
        </w:rPr>
        <w:t xml:space="preserve"> </w:t>
      </w:r>
      <w:r>
        <w:t>Inflows</w:t>
      </w:r>
      <w:r>
        <w:rPr>
          <w:spacing w:val="-8"/>
        </w:rPr>
        <w:t xml:space="preserve"> </w:t>
      </w:r>
      <w:r>
        <w:t>of Resources related to OPEB from the following sources:</w:t>
      </w:r>
    </w:p>
    <w:p w14:paraId="0BFD2562" w14:textId="77777777" w:rsidR="00D873A2" w:rsidRDefault="00D873A2">
      <w:pPr>
        <w:pStyle w:val="BodyText"/>
        <w:spacing w:before="8"/>
        <w:rPr>
          <w:sz w:val="17"/>
        </w:rPr>
      </w:pPr>
    </w:p>
    <w:p w14:paraId="098FD2E2" w14:textId="77777777" w:rsidR="00D873A2" w:rsidRDefault="00D873A2">
      <w:pPr>
        <w:rPr>
          <w:sz w:val="17"/>
        </w:rPr>
        <w:sectPr w:rsidR="00D873A2">
          <w:headerReference w:type="default" r:id="rId144"/>
          <w:footerReference w:type="default" r:id="rId145"/>
          <w:pgSz w:w="12240" w:h="15840"/>
          <w:pgMar w:top="1240" w:right="620" w:bottom="860" w:left="640" w:header="721" w:footer="678" w:gutter="0"/>
          <w:cols w:space="720"/>
        </w:sectPr>
      </w:pPr>
    </w:p>
    <w:p w14:paraId="6D99D701" w14:textId="77777777" w:rsidR="00D873A2" w:rsidRDefault="00000000">
      <w:pPr>
        <w:spacing w:before="98" w:line="283" w:lineRule="auto"/>
        <w:ind w:left="6831" w:right="335" w:hanging="5"/>
        <w:jc w:val="center"/>
        <w:rPr>
          <w:sz w:val="23"/>
        </w:rPr>
      </w:pPr>
      <w:r>
        <w:rPr>
          <w:spacing w:val="-2"/>
          <w:w w:val="105"/>
          <w:sz w:val="23"/>
        </w:rPr>
        <w:t xml:space="preserve">Deferred </w:t>
      </w:r>
      <w:r>
        <w:rPr>
          <w:spacing w:val="-10"/>
          <w:w w:val="105"/>
          <w:sz w:val="23"/>
        </w:rPr>
        <w:t>Outflows</w:t>
      </w:r>
      <w:r>
        <w:rPr>
          <w:spacing w:val="-3"/>
          <w:sz w:val="23"/>
        </w:rPr>
        <w:t xml:space="preserve"> </w:t>
      </w:r>
      <w:r>
        <w:rPr>
          <w:spacing w:val="-10"/>
          <w:w w:val="105"/>
          <w:sz w:val="23"/>
        </w:rPr>
        <w:t>of</w:t>
      </w:r>
    </w:p>
    <w:p w14:paraId="41DA3654" w14:textId="77777777" w:rsidR="00D873A2" w:rsidRDefault="00000000">
      <w:pPr>
        <w:tabs>
          <w:tab w:val="left" w:pos="6891"/>
          <w:tab w:val="left" w:pos="8243"/>
        </w:tabs>
        <w:spacing w:line="264" w:lineRule="exact"/>
        <w:ind w:left="6490"/>
        <w:jc w:val="center"/>
        <w:rPr>
          <w:sz w:val="23"/>
        </w:rPr>
      </w:pPr>
      <w:r>
        <w:rPr>
          <w:sz w:val="23"/>
          <w:u w:val="single"/>
        </w:rPr>
        <w:tab/>
      </w:r>
      <w:r>
        <w:rPr>
          <w:spacing w:val="-2"/>
          <w:w w:val="105"/>
          <w:sz w:val="23"/>
          <w:u w:val="single"/>
        </w:rPr>
        <w:t>Resources</w:t>
      </w:r>
      <w:r>
        <w:rPr>
          <w:sz w:val="23"/>
          <w:u w:val="single"/>
        </w:rPr>
        <w:tab/>
      </w:r>
    </w:p>
    <w:p w14:paraId="6B62FCD2" w14:textId="77777777" w:rsidR="00D873A2" w:rsidRDefault="00000000">
      <w:pPr>
        <w:spacing w:before="98" w:line="283" w:lineRule="auto"/>
        <w:ind w:left="554" w:right="1229" w:hanging="19"/>
        <w:jc w:val="center"/>
        <w:rPr>
          <w:sz w:val="23"/>
        </w:rPr>
      </w:pPr>
      <w:r>
        <w:br w:type="column"/>
      </w:r>
      <w:r>
        <w:rPr>
          <w:spacing w:val="-2"/>
          <w:w w:val="105"/>
          <w:sz w:val="23"/>
        </w:rPr>
        <w:t xml:space="preserve">Deferred </w:t>
      </w:r>
      <w:r>
        <w:rPr>
          <w:spacing w:val="-12"/>
          <w:w w:val="105"/>
          <w:sz w:val="23"/>
        </w:rPr>
        <w:t>Inflows</w:t>
      </w:r>
      <w:r>
        <w:rPr>
          <w:spacing w:val="-2"/>
          <w:sz w:val="23"/>
        </w:rPr>
        <w:t xml:space="preserve"> </w:t>
      </w:r>
      <w:r>
        <w:rPr>
          <w:spacing w:val="-12"/>
          <w:w w:val="105"/>
          <w:sz w:val="23"/>
        </w:rPr>
        <w:t>of</w:t>
      </w:r>
    </w:p>
    <w:p w14:paraId="4F89E8FE" w14:textId="77777777" w:rsidR="00D873A2" w:rsidRDefault="00000000">
      <w:pPr>
        <w:tabs>
          <w:tab w:val="left" w:pos="400"/>
          <w:tab w:val="left" w:pos="1753"/>
        </w:tabs>
        <w:spacing w:line="264" w:lineRule="exact"/>
        <w:ind w:right="694"/>
        <w:jc w:val="center"/>
        <w:rPr>
          <w:sz w:val="23"/>
        </w:rPr>
      </w:pPr>
      <w:r>
        <w:rPr>
          <w:sz w:val="23"/>
          <w:u w:val="single"/>
        </w:rPr>
        <w:tab/>
      </w:r>
      <w:r>
        <w:rPr>
          <w:spacing w:val="-2"/>
          <w:w w:val="105"/>
          <w:sz w:val="23"/>
          <w:u w:val="single"/>
        </w:rPr>
        <w:t>Resources</w:t>
      </w:r>
      <w:r>
        <w:rPr>
          <w:sz w:val="23"/>
          <w:u w:val="single"/>
        </w:rPr>
        <w:tab/>
      </w:r>
    </w:p>
    <w:p w14:paraId="78BC36E8" w14:textId="77777777" w:rsidR="00D873A2" w:rsidRDefault="00D873A2">
      <w:pPr>
        <w:spacing w:line="264" w:lineRule="exact"/>
        <w:jc w:val="center"/>
        <w:rPr>
          <w:sz w:val="23"/>
        </w:rPr>
        <w:sectPr w:rsidR="00D873A2">
          <w:type w:val="continuous"/>
          <w:pgSz w:w="12240" w:h="15840"/>
          <w:pgMar w:top="720" w:right="620" w:bottom="720" w:left="640" w:header="721" w:footer="678" w:gutter="0"/>
          <w:cols w:num="2" w:space="720" w:equalWidth="0">
            <w:col w:w="8244" w:space="40"/>
            <w:col w:w="2696"/>
          </w:cols>
        </w:sectPr>
      </w:pPr>
    </w:p>
    <w:p w14:paraId="67934BEE" w14:textId="77777777" w:rsidR="00D873A2" w:rsidRDefault="00D873A2">
      <w:pPr>
        <w:pStyle w:val="BodyText"/>
        <w:rPr>
          <w:sz w:val="20"/>
        </w:rPr>
      </w:pPr>
    </w:p>
    <w:p w14:paraId="18D4C7CC" w14:textId="77777777" w:rsidR="00D873A2" w:rsidRDefault="00D873A2">
      <w:pPr>
        <w:pStyle w:val="BodyText"/>
        <w:spacing w:before="214"/>
        <w:rPr>
          <w:sz w:val="20"/>
        </w:rPr>
      </w:pPr>
    </w:p>
    <w:tbl>
      <w:tblPr>
        <w:tblW w:w="0" w:type="auto"/>
        <w:tblInd w:w="802" w:type="dxa"/>
        <w:tblLayout w:type="fixed"/>
        <w:tblCellMar>
          <w:left w:w="0" w:type="dxa"/>
          <w:right w:w="0" w:type="dxa"/>
        </w:tblCellMar>
        <w:tblLook w:val="01E0" w:firstRow="1" w:lastRow="1" w:firstColumn="1" w:lastColumn="1" w:noHBand="0" w:noVBand="0"/>
      </w:tblPr>
      <w:tblGrid>
        <w:gridCol w:w="5649"/>
        <w:gridCol w:w="1881"/>
        <w:gridCol w:w="1885"/>
      </w:tblGrid>
      <w:tr w:rsidR="00D873A2" w14:paraId="566E35B3" w14:textId="77777777">
        <w:trPr>
          <w:trHeight w:val="287"/>
        </w:trPr>
        <w:tc>
          <w:tcPr>
            <w:tcW w:w="5649" w:type="dxa"/>
          </w:tcPr>
          <w:p w14:paraId="3601AAE3" w14:textId="77777777" w:rsidR="00D873A2" w:rsidRDefault="00000000">
            <w:pPr>
              <w:pStyle w:val="TableParagraph"/>
              <w:spacing w:line="262" w:lineRule="exact"/>
              <w:ind w:left="50"/>
              <w:rPr>
                <w:sz w:val="23"/>
              </w:rPr>
            </w:pPr>
            <w:r>
              <w:rPr>
                <w:spacing w:val="-2"/>
                <w:sz w:val="23"/>
              </w:rPr>
              <w:t>Di</w:t>
            </w:r>
            <w:r>
              <w:rPr>
                <w:spacing w:val="-20"/>
                <w:sz w:val="23"/>
              </w:rPr>
              <w:t xml:space="preserve"> </w:t>
            </w:r>
            <w:proofErr w:type="spellStart"/>
            <w:r>
              <w:rPr>
                <w:b/>
                <w:spacing w:val="-2"/>
                <w:sz w:val="23"/>
              </w:rPr>
              <w:t>f</w:t>
            </w:r>
            <w:r>
              <w:rPr>
                <w:spacing w:val="-2"/>
                <w:sz w:val="23"/>
              </w:rPr>
              <w:t>erences</w:t>
            </w:r>
            <w:proofErr w:type="spellEnd"/>
            <w:r>
              <w:rPr>
                <w:spacing w:val="-11"/>
                <w:sz w:val="23"/>
              </w:rPr>
              <w:t xml:space="preserve"> </w:t>
            </w:r>
            <w:r>
              <w:rPr>
                <w:spacing w:val="-2"/>
                <w:sz w:val="23"/>
              </w:rPr>
              <w:t>Between</w:t>
            </w:r>
            <w:r>
              <w:rPr>
                <w:spacing w:val="-14"/>
                <w:sz w:val="23"/>
              </w:rPr>
              <w:t xml:space="preserve"> </w:t>
            </w:r>
            <w:r>
              <w:rPr>
                <w:spacing w:val="-2"/>
                <w:sz w:val="23"/>
              </w:rPr>
              <w:t>Expected and Actual</w:t>
            </w:r>
            <w:r>
              <w:rPr>
                <w:spacing w:val="-20"/>
                <w:sz w:val="23"/>
              </w:rPr>
              <w:t xml:space="preserve"> </w:t>
            </w:r>
            <w:r>
              <w:rPr>
                <w:spacing w:val="-2"/>
                <w:sz w:val="23"/>
              </w:rPr>
              <w:t>Experience</w:t>
            </w:r>
          </w:p>
        </w:tc>
        <w:tc>
          <w:tcPr>
            <w:tcW w:w="1881" w:type="dxa"/>
          </w:tcPr>
          <w:p w14:paraId="79058EC4" w14:textId="77777777" w:rsidR="00D873A2" w:rsidRDefault="00000000">
            <w:pPr>
              <w:pStyle w:val="TableParagraph"/>
              <w:tabs>
                <w:tab w:val="left" w:pos="611"/>
              </w:tabs>
              <w:spacing w:line="262" w:lineRule="exact"/>
              <w:ind w:left="165"/>
              <w:rPr>
                <w:sz w:val="23"/>
              </w:rPr>
            </w:pPr>
            <w:r>
              <w:rPr>
                <w:spacing w:val="-10"/>
                <w:w w:val="105"/>
                <w:sz w:val="23"/>
              </w:rPr>
              <w:t>$</w:t>
            </w:r>
            <w:r>
              <w:rPr>
                <w:sz w:val="23"/>
              </w:rPr>
              <w:tab/>
            </w:r>
            <w:r>
              <w:rPr>
                <w:spacing w:val="-2"/>
                <w:w w:val="105"/>
                <w:sz w:val="23"/>
              </w:rPr>
              <w:t>51,036,853</w:t>
            </w:r>
          </w:p>
        </w:tc>
        <w:tc>
          <w:tcPr>
            <w:tcW w:w="1885" w:type="dxa"/>
          </w:tcPr>
          <w:p w14:paraId="65430045" w14:textId="77777777" w:rsidR="00D873A2" w:rsidRDefault="00000000">
            <w:pPr>
              <w:pStyle w:val="TableParagraph"/>
              <w:tabs>
                <w:tab w:val="left" w:pos="646"/>
              </w:tabs>
              <w:spacing w:line="262" w:lineRule="exact"/>
              <w:ind w:left="200"/>
              <w:rPr>
                <w:sz w:val="23"/>
              </w:rPr>
            </w:pPr>
            <w:r>
              <w:rPr>
                <w:spacing w:val="-10"/>
                <w:w w:val="105"/>
                <w:sz w:val="23"/>
              </w:rPr>
              <w:t>$</w:t>
            </w:r>
            <w:r>
              <w:rPr>
                <w:sz w:val="23"/>
              </w:rPr>
              <w:tab/>
            </w:r>
            <w:r>
              <w:rPr>
                <w:spacing w:val="-2"/>
                <w:w w:val="105"/>
                <w:sz w:val="23"/>
              </w:rPr>
              <w:t>25,328,845</w:t>
            </w:r>
          </w:p>
        </w:tc>
      </w:tr>
      <w:tr w:rsidR="00D873A2" w14:paraId="7F2D6BB7" w14:textId="77777777">
        <w:trPr>
          <w:trHeight w:val="327"/>
        </w:trPr>
        <w:tc>
          <w:tcPr>
            <w:tcW w:w="5649" w:type="dxa"/>
          </w:tcPr>
          <w:p w14:paraId="5D0EFDAD" w14:textId="77777777" w:rsidR="00D873A2" w:rsidRDefault="00000000">
            <w:pPr>
              <w:pStyle w:val="TableParagraph"/>
              <w:spacing w:before="21"/>
              <w:ind w:left="50"/>
              <w:rPr>
                <w:sz w:val="23"/>
              </w:rPr>
            </w:pPr>
            <w:r>
              <w:rPr>
                <w:spacing w:val="-2"/>
                <w:sz w:val="23"/>
              </w:rPr>
              <w:t>Changes</w:t>
            </w:r>
            <w:r>
              <w:rPr>
                <w:spacing w:val="-4"/>
                <w:sz w:val="23"/>
              </w:rPr>
              <w:t xml:space="preserve"> </w:t>
            </w:r>
            <w:r>
              <w:rPr>
                <w:spacing w:val="-2"/>
                <w:sz w:val="23"/>
              </w:rPr>
              <w:t>of</w:t>
            </w:r>
            <w:r>
              <w:rPr>
                <w:spacing w:val="-18"/>
                <w:sz w:val="23"/>
              </w:rPr>
              <w:t xml:space="preserve"> </w:t>
            </w:r>
            <w:r>
              <w:rPr>
                <w:spacing w:val="-2"/>
                <w:sz w:val="23"/>
              </w:rPr>
              <w:t>Assumptions</w:t>
            </w:r>
          </w:p>
        </w:tc>
        <w:tc>
          <w:tcPr>
            <w:tcW w:w="1881" w:type="dxa"/>
          </w:tcPr>
          <w:p w14:paraId="2326B409" w14:textId="77777777" w:rsidR="00D873A2" w:rsidRDefault="00000000">
            <w:pPr>
              <w:pStyle w:val="TableParagraph"/>
              <w:spacing w:before="21"/>
              <w:ind w:left="611"/>
              <w:rPr>
                <w:sz w:val="23"/>
              </w:rPr>
            </w:pPr>
            <w:r>
              <w:rPr>
                <w:spacing w:val="-2"/>
                <w:w w:val="105"/>
                <w:sz w:val="23"/>
              </w:rPr>
              <w:t>22,508,630</w:t>
            </w:r>
          </w:p>
        </w:tc>
        <w:tc>
          <w:tcPr>
            <w:tcW w:w="1885" w:type="dxa"/>
          </w:tcPr>
          <w:p w14:paraId="1ED57D1C" w14:textId="77777777" w:rsidR="00D873A2" w:rsidRDefault="00000000">
            <w:pPr>
              <w:pStyle w:val="TableParagraph"/>
              <w:spacing w:before="21"/>
              <w:ind w:right="166"/>
              <w:jc w:val="right"/>
              <w:rPr>
                <w:sz w:val="23"/>
              </w:rPr>
            </w:pPr>
            <w:r>
              <w:rPr>
                <w:spacing w:val="-2"/>
                <w:w w:val="105"/>
                <w:sz w:val="23"/>
              </w:rPr>
              <w:t>34,030,517</w:t>
            </w:r>
          </w:p>
        </w:tc>
      </w:tr>
      <w:tr w:rsidR="00D873A2" w14:paraId="4F098D2C" w14:textId="77777777">
        <w:trPr>
          <w:trHeight w:val="326"/>
        </w:trPr>
        <w:tc>
          <w:tcPr>
            <w:tcW w:w="5649" w:type="dxa"/>
          </w:tcPr>
          <w:p w14:paraId="0C8A55CD" w14:textId="77777777" w:rsidR="00D873A2" w:rsidRDefault="00000000">
            <w:pPr>
              <w:pStyle w:val="TableParagraph"/>
              <w:spacing w:before="36"/>
              <w:ind w:left="50"/>
              <w:rPr>
                <w:sz w:val="23"/>
              </w:rPr>
            </w:pPr>
            <w:r>
              <w:rPr>
                <w:spacing w:val="-2"/>
                <w:sz w:val="23"/>
              </w:rPr>
              <w:t>Net</w:t>
            </w:r>
            <w:r>
              <w:rPr>
                <w:spacing w:val="-12"/>
                <w:sz w:val="23"/>
              </w:rPr>
              <w:t xml:space="preserve"> </w:t>
            </w:r>
            <w:r>
              <w:rPr>
                <w:spacing w:val="-2"/>
                <w:sz w:val="23"/>
              </w:rPr>
              <w:t>di</w:t>
            </w:r>
            <w:r>
              <w:rPr>
                <w:spacing w:val="-20"/>
                <w:sz w:val="23"/>
              </w:rPr>
              <w:t xml:space="preserve"> </w:t>
            </w:r>
            <w:proofErr w:type="spellStart"/>
            <w:r>
              <w:rPr>
                <w:b/>
                <w:spacing w:val="-2"/>
                <w:sz w:val="23"/>
              </w:rPr>
              <w:t>f</w:t>
            </w:r>
            <w:r>
              <w:rPr>
                <w:spacing w:val="-2"/>
                <w:sz w:val="23"/>
              </w:rPr>
              <w:t>erence</w:t>
            </w:r>
            <w:proofErr w:type="spellEnd"/>
            <w:r>
              <w:rPr>
                <w:spacing w:val="-2"/>
                <w:sz w:val="23"/>
              </w:rPr>
              <w:t xml:space="preserve"> between</w:t>
            </w:r>
            <w:r>
              <w:rPr>
                <w:spacing w:val="-14"/>
                <w:sz w:val="23"/>
              </w:rPr>
              <w:t xml:space="preserve"> </w:t>
            </w:r>
            <w:r>
              <w:rPr>
                <w:spacing w:val="-2"/>
                <w:sz w:val="23"/>
              </w:rPr>
              <w:t>Projected</w:t>
            </w:r>
            <w:r>
              <w:rPr>
                <w:spacing w:val="-1"/>
                <w:sz w:val="23"/>
              </w:rPr>
              <w:t xml:space="preserve"> </w:t>
            </w:r>
            <w:r>
              <w:rPr>
                <w:spacing w:val="-2"/>
                <w:sz w:val="23"/>
              </w:rPr>
              <w:t>and</w:t>
            </w:r>
            <w:r>
              <w:rPr>
                <w:spacing w:val="-1"/>
                <w:sz w:val="23"/>
              </w:rPr>
              <w:t xml:space="preserve"> </w:t>
            </w:r>
            <w:r>
              <w:rPr>
                <w:spacing w:val="-2"/>
                <w:sz w:val="23"/>
              </w:rPr>
              <w:t>Actual</w:t>
            </w:r>
            <w:r>
              <w:rPr>
                <w:spacing w:val="-20"/>
                <w:sz w:val="23"/>
              </w:rPr>
              <w:t xml:space="preserve"> </w:t>
            </w:r>
            <w:r>
              <w:rPr>
                <w:spacing w:val="-2"/>
                <w:sz w:val="23"/>
              </w:rPr>
              <w:t>Earnings</w:t>
            </w:r>
            <w:r>
              <w:rPr>
                <w:spacing w:val="-4"/>
                <w:sz w:val="23"/>
              </w:rPr>
              <w:t xml:space="preserve"> </w:t>
            </w:r>
            <w:r>
              <w:rPr>
                <w:spacing w:val="-5"/>
                <w:sz w:val="23"/>
              </w:rPr>
              <w:t>on</w:t>
            </w:r>
          </w:p>
        </w:tc>
        <w:tc>
          <w:tcPr>
            <w:tcW w:w="1881" w:type="dxa"/>
          </w:tcPr>
          <w:p w14:paraId="320A58F0" w14:textId="77777777" w:rsidR="00D873A2" w:rsidRDefault="00D873A2">
            <w:pPr>
              <w:pStyle w:val="TableParagraph"/>
              <w:rPr>
                <w:sz w:val="24"/>
              </w:rPr>
            </w:pPr>
          </w:p>
        </w:tc>
        <w:tc>
          <w:tcPr>
            <w:tcW w:w="1885" w:type="dxa"/>
          </w:tcPr>
          <w:p w14:paraId="5202C342" w14:textId="77777777" w:rsidR="00D873A2" w:rsidRDefault="00D873A2">
            <w:pPr>
              <w:pStyle w:val="TableParagraph"/>
              <w:rPr>
                <w:sz w:val="24"/>
              </w:rPr>
            </w:pPr>
          </w:p>
        </w:tc>
      </w:tr>
      <w:tr w:rsidR="00D873A2" w14:paraId="789114B0" w14:textId="77777777">
        <w:trPr>
          <w:trHeight w:val="312"/>
        </w:trPr>
        <w:tc>
          <w:tcPr>
            <w:tcW w:w="5649" w:type="dxa"/>
          </w:tcPr>
          <w:p w14:paraId="3C79B4CA" w14:textId="77777777" w:rsidR="00D873A2" w:rsidRDefault="00000000">
            <w:pPr>
              <w:pStyle w:val="TableParagraph"/>
              <w:spacing w:before="21"/>
              <w:ind w:left="50"/>
              <w:rPr>
                <w:sz w:val="23"/>
              </w:rPr>
            </w:pPr>
            <w:r>
              <w:rPr>
                <w:sz w:val="23"/>
              </w:rPr>
              <w:t>OPEB</w:t>
            </w:r>
            <w:r>
              <w:rPr>
                <w:spacing w:val="-10"/>
                <w:sz w:val="23"/>
              </w:rPr>
              <w:t xml:space="preserve"> </w:t>
            </w:r>
            <w:r>
              <w:rPr>
                <w:sz w:val="23"/>
              </w:rPr>
              <w:t>Plan</w:t>
            </w:r>
            <w:r>
              <w:rPr>
                <w:spacing w:val="-15"/>
                <w:sz w:val="23"/>
              </w:rPr>
              <w:t xml:space="preserve"> </w:t>
            </w:r>
            <w:r>
              <w:rPr>
                <w:spacing w:val="-2"/>
                <w:sz w:val="23"/>
              </w:rPr>
              <w:t>investments</w:t>
            </w:r>
          </w:p>
        </w:tc>
        <w:tc>
          <w:tcPr>
            <w:tcW w:w="1881" w:type="dxa"/>
          </w:tcPr>
          <w:p w14:paraId="24198120" w14:textId="77777777" w:rsidR="00D873A2" w:rsidRDefault="00000000">
            <w:pPr>
              <w:pStyle w:val="TableParagraph"/>
              <w:spacing w:before="21"/>
              <w:ind w:right="207"/>
              <w:jc w:val="right"/>
              <w:rPr>
                <w:sz w:val="23"/>
              </w:rPr>
            </w:pPr>
            <w:r>
              <w:rPr>
                <w:spacing w:val="-10"/>
                <w:w w:val="105"/>
                <w:sz w:val="23"/>
              </w:rPr>
              <w:t>-</w:t>
            </w:r>
          </w:p>
        </w:tc>
        <w:tc>
          <w:tcPr>
            <w:tcW w:w="1885" w:type="dxa"/>
          </w:tcPr>
          <w:p w14:paraId="017B7701" w14:textId="77777777" w:rsidR="00D873A2" w:rsidRDefault="00000000">
            <w:pPr>
              <w:pStyle w:val="TableParagraph"/>
              <w:spacing w:before="21"/>
              <w:ind w:right="166"/>
              <w:jc w:val="right"/>
              <w:rPr>
                <w:sz w:val="23"/>
              </w:rPr>
            </w:pPr>
            <w:r>
              <w:rPr>
                <w:spacing w:val="-2"/>
                <w:w w:val="105"/>
                <w:sz w:val="23"/>
              </w:rPr>
              <w:t>28,277,179</w:t>
            </w:r>
          </w:p>
        </w:tc>
      </w:tr>
      <w:tr w:rsidR="00D873A2" w14:paraId="65A5B798" w14:textId="77777777">
        <w:trPr>
          <w:trHeight w:val="304"/>
        </w:trPr>
        <w:tc>
          <w:tcPr>
            <w:tcW w:w="5649" w:type="dxa"/>
          </w:tcPr>
          <w:p w14:paraId="70D38E09" w14:textId="77777777" w:rsidR="00D873A2" w:rsidRDefault="00000000">
            <w:pPr>
              <w:pStyle w:val="TableParagraph"/>
              <w:spacing w:before="21" w:line="263" w:lineRule="exact"/>
              <w:ind w:left="50"/>
              <w:rPr>
                <w:sz w:val="23"/>
              </w:rPr>
            </w:pPr>
            <w:r>
              <w:rPr>
                <w:spacing w:val="-4"/>
                <w:sz w:val="23"/>
              </w:rPr>
              <w:t>Employer</w:t>
            </w:r>
            <w:r>
              <w:rPr>
                <w:spacing w:val="-7"/>
                <w:sz w:val="23"/>
              </w:rPr>
              <w:t xml:space="preserve"> </w:t>
            </w:r>
            <w:r>
              <w:rPr>
                <w:spacing w:val="-4"/>
                <w:sz w:val="23"/>
              </w:rPr>
              <w:t>Contributions Subsequent</w:t>
            </w:r>
            <w:r>
              <w:rPr>
                <w:spacing w:val="-8"/>
                <w:sz w:val="23"/>
              </w:rPr>
              <w:t xml:space="preserve"> </w:t>
            </w:r>
            <w:r>
              <w:rPr>
                <w:spacing w:val="-4"/>
                <w:sz w:val="23"/>
              </w:rPr>
              <w:t>to</w:t>
            </w:r>
            <w:r>
              <w:rPr>
                <w:spacing w:val="-1"/>
                <w:sz w:val="23"/>
              </w:rPr>
              <w:t xml:space="preserve"> </w:t>
            </w:r>
            <w:r>
              <w:rPr>
                <w:spacing w:val="-4"/>
                <w:sz w:val="23"/>
              </w:rPr>
              <w:t>the</w:t>
            </w:r>
            <w:r>
              <w:rPr>
                <w:spacing w:val="-3"/>
                <w:sz w:val="23"/>
              </w:rPr>
              <w:t xml:space="preserve"> </w:t>
            </w:r>
            <w:r>
              <w:rPr>
                <w:spacing w:val="-4"/>
                <w:sz w:val="23"/>
              </w:rPr>
              <w:t>Measurement</w:t>
            </w:r>
            <w:r>
              <w:rPr>
                <w:spacing w:val="-7"/>
                <w:sz w:val="23"/>
              </w:rPr>
              <w:t xml:space="preserve"> </w:t>
            </w:r>
            <w:r>
              <w:rPr>
                <w:spacing w:val="-4"/>
                <w:sz w:val="23"/>
              </w:rPr>
              <w:t>Date</w:t>
            </w:r>
          </w:p>
        </w:tc>
        <w:tc>
          <w:tcPr>
            <w:tcW w:w="1881" w:type="dxa"/>
          </w:tcPr>
          <w:p w14:paraId="7EFCDC70" w14:textId="77777777" w:rsidR="00D873A2" w:rsidRDefault="00000000">
            <w:pPr>
              <w:pStyle w:val="TableParagraph"/>
              <w:tabs>
                <w:tab w:val="left" w:pos="611"/>
              </w:tabs>
              <w:spacing w:before="21" w:line="263" w:lineRule="exact"/>
              <w:ind w:left="46"/>
              <w:rPr>
                <w:sz w:val="23"/>
              </w:rPr>
            </w:pPr>
            <w:r>
              <w:rPr>
                <w:sz w:val="23"/>
                <w:u w:val="single"/>
              </w:rPr>
              <w:tab/>
            </w:r>
            <w:r>
              <w:rPr>
                <w:spacing w:val="-2"/>
                <w:w w:val="105"/>
                <w:sz w:val="23"/>
                <w:u w:val="single"/>
              </w:rPr>
              <w:t>16,204,623</w:t>
            </w:r>
            <w:r>
              <w:rPr>
                <w:spacing w:val="80"/>
                <w:w w:val="105"/>
                <w:sz w:val="23"/>
                <w:u w:val="single"/>
              </w:rPr>
              <w:t xml:space="preserve"> </w:t>
            </w:r>
          </w:p>
        </w:tc>
        <w:tc>
          <w:tcPr>
            <w:tcW w:w="1885" w:type="dxa"/>
          </w:tcPr>
          <w:p w14:paraId="45A1A78D" w14:textId="77777777" w:rsidR="00D873A2" w:rsidRDefault="00000000">
            <w:pPr>
              <w:pStyle w:val="TableParagraph"/>
              <w:tabs>
                <w:tab w:val="left" w:pos="1544"/>
              </w:tabs>
              <w:spacing w:before="21" w:line="263" w:lineRule="exact"/>
              <w:ind w:right="47"/>
              <w:jc w:val="right"/>
              <w:rPr>
                <w:sz w:val="23"/>
              </w:rPr>
            </w:pPr>
            <w:r>
              <w:rPr>
                <w:sz w:val="23"/>
                <w:u w:val="single"/>
              </w:rPr>
              <w:tab/>
            </w:r>
            <w:r>
              <w:rPr>
                <w:spacing w:val="-10"/>
                <w:w w:val="105"/>
                <w:sz w:val="23"/>
                <w:u w:val="single"/>
              </w:rPr>
              <w:t>-</w:t>
            </w:r>
            <w:r>
              <w:rPr>
                <w:spacing w:val="80"/>
                <w:w w:val="105"/>
                <w:sz w:val="23"/>
                <w:u w:val="single"/>
              </w:rPr>
              <w:t xml:space="preserve"> </w:t>
            </w:r>
          </w:p>
        </w:tc>
      </w:tr>
      <w:tr w:rsidR="00D873A2" w14:paraId="1B662E42" w14:textId="77777777">
        <w:trPr>
          <w:trHeight w:val="280"/>
        </w:trPr>
        <w:tc>
          <w:tcPr>
            <w:tcW w:w="5649" w:type="dxa"/>
          </w:tcPr>
          <w:p w14:paraId="21812739" w14:textId="77777777" w:rsidR="00D873A2" w:rsidRDefault="00000000">
            <w:pPr>
              <w:pStyle w:val="TableParagraph"/>
              <w:spacing w:before="14" w:line="246" w:lineRule="exact"/>
              <w:ind w:left="50"/>
              <w:rPr>
                <w:sz w:val="23"/>
              </w:rPr>
            </w:pPr>
            <w:r>
              <w:rPr>
                <w:spacing w:val="-2"/>
                <w:w w:val="105"/>
                <w:sz w:val="23"/>
              </w:rPr>
              <w:t>Total</w:t>
            </w:r>
          </w:p>
        </w:tc>
        <w:tc>
          <w:tcPr>
            <w:tcW w:w="1881" w:type="dxa"/>
          </w:tcPr>
          <w:p w14:paraId="72CA89D9" w14:textId="77777777" w:rsidR="00D873A2" w:rsidRDefault="00000000">
            <w:pPr>
              <w:pStyle w:val="TableParagraph"/>
              <w:tabs>
                <w:tab w:val="left" w:pos="611"/>
              </w:tabs>
              <w:spacing w:before="14" w:line="246" w:lineRule="exact"/>
              <w:ind w:left="46"/>
              <w:rPr>
                <w:sz w:val="23"/>
              </w:rPr>
            </w:pPr>
            <w:r>
              <w:rPr>
                <w:spacing w:val="57"/>
                <w:w w:val="105"/>
                <w:sz w:val="23"/>
                <w:u w:val="double"/>
              </w:rPr>
              <w:t xml:space="preserve"> </w:t>
            </w:r>
            <w:r>
              <w:rPr>
                <w:spacing w:val="-10"/>
                <w:w w:val="105"/>
                <w:sz w:val="23"/>
                <w:u w:val="double"/>
              </w:rPr>
              <w:t>$</w:t>
            </w:r>
            <w:r>
              <w:rPr>
                <w:sz w:val="23"/>
                <w:u w:val="double"/>
              </w:rPr>
              <w:tab/>
            </w:r>
            <w:r>
              <w:rPr>
                <w:spacing w:val="-2"/>
                <w:w w:val="105"/>
                <w:sz w:val="23"/>
                <w:u w:val="double"/>
              </w:rPr>
              <w:t>89,750,106</w:t>
            </w:r>
            <w:r>
              <w:rPr>
                <w:spacing w:val="80"/>
                <w:w w:val="105"/>
                <w:sz w:val="23"/>
                <w:u w:val="double"/>
              </w:rPr>
              <w:t xml:space="preserve"> </w:t>
            </w:r>
          </w:p>
        </w:tc>
        <w:tc>
          <w:tcPr>
            <w:tcW w:w="1885" w:type="dxa"/>
          </w:tcPr>
          <w:p w14:paraId="5F17495C" w14:textId="77777777" w:rsidR="00D873A2" w:rsidRDefault="00000000">
            <w:pPr>
              <w:pStyle w:val="TableParagraph"/>
              <w:tabs>
                <w:tab w:val="left" w:pos="564"/>
              </w:tabs>
              <w:spacing w:before="14" w:line="246" w:lineRule="exact"/>
              <w:ind w:right="47"/>
              <w:jc w:val="right"/>
              <w:rPr>
                <w:sz w:val="23"/>
              </w:rPr>
            </w:pPr>
            <w:r>
              <w:rPr>
                <w:spacing w:val="57"/>
                <w:w w:val="105"/>
                <w:sz w:val="23"/>
                <w:u w:val="double"/>
              </w:rPr>
              <w:t xml:space="preserve"> </w:t>
            </w:r>
            <w:r>
              <w:rPr>
                <w:spacing w:val="-10"/>
                <w:w w:val="105"/>
                <w:sz w:val="23"/>
                <w:u w:val="double"/>
              </w:rPr>
              <w:t>$</w:t>
            </w:r>
            <w:r>
              <w:rPr>
                <w:sz w:val="23"/>
                <w:u w:val="double"/>
              </w:rPr>
              <w:tab/>
            </w:r>
            <w:r>
              <w:rPr>
                <w:spacing w:val="-2"/>
                <w:w w:val="105"/>
                <w:sz w:val="23"/>
                <w:u w:val="double"/>
              </w:rPr>
              <w:t>87,636,541</w:t>
            </w:r>
            <w:r>
              <w:rPr>
                <w:spacing w:val="80"/>
                <w:w w:val="105"/>
                <w:sz w:val="23"/>
                <w:u w:val="double"/>
              </w:rPr>
              <w:t xml:space="preserve"> </w:t>
            </w:r>
          </w:p>
        </w:tc>
      </w:tr>
    </w:tbl>
    <w:p w14:paraId="3A0959AB" w14:textId="77777777" w:rsidR="00D873A2" w:rsidRDefault="00D873A2">
      <w:pPr>
        <w:pStyle w:val="BodyText"/>
      </w:pPr>
    </w:p>
    <w:p w14:paraId="13C1B7BC" w14:textId="77777777" w:rsidR="00D873A2" w:rsidRDefault="00D873A2">
      <w:pPr>
        <w:pStyle w:val="BodyText"/>
        <w:spacing w:before="76"/>
      </w:pPr>
    </w:p>
    <w:p w14:paraId="09B26D22" w14:textId="77777777" w:rsidR="00D873A2" w:rsidRDefault="00000000">
      <w:pPr>
        <w:pStyle w:val="BodyText"/>
        <w:spacing w:before="1"/>
        <w:ind w:left="800" w:right="710"/>
      </w:pPr>
      <w:r>
        <w:t>Amounts reported as Deferred Outflows of</w:t>
      </w:r>
      <w:r>
        <w:rPr>
          <w:spacing w:val="-1"/>
        </w:rPr>
        <w:t xml:space="preserve"> </w:t>
      </w:r>
      <w:r>
        <w:t>Resources and Deferred Inflows of Resources related to OPEB will be recognized in OPEB Expense as follows:</w:t>
      </w:r>
    </w:p>
    <w:p w14:paraId="1D116FEB" w14:textId="77777777" w:rsidR="00D873A2" w:rsidRDefault="00D873A2">
      <w:pPr>
        <w:pStyle w:val="BodyText"/>
        <w:rPr>
          <w:sz w:val="20"/>
        </w:rPr>
      </w:pPr>
    </w:p>
    <w:p w14:paraId="40FF578C" w14:textId="77777777" w:rsidR="00D873A2" w:rsidRDefault="00D873A2">
      <w:pPr>
        <w:pStyle w:val="BodyText"/>
        <w:spacing w:before="131"/>
        <w:rPr>
          <w:sz w:val="20"/>
        </w:rPr>
      </w:pPr>
    </w:p>
    <w:tbl>
      <w:tblPr>
        <w:tblW w:w="0" w:type="auto"/>
        <w:tblInd w:w="802" w:type="dxa"/>
        <w:tblLayout w:type="fixed"/>
        <w:tblCellMar>
          <w:left w:w="0" w:type="dxa"/>
          <w:right w:w="0" w:type="dxa"/>
        </w:tblCellMar>
        <w:tblLook w:val="01E0" w:firstRow="1" w:lastRow="1" w:firstColumn="1" w:lastColumn="1" w:noHBand="0" w:noVBand="0"/>
      </w:tblPr>
      <w:tblGrid>
        <w:gridCol w:w="4770"/>
        <w:gridCol w:w="4646"/>
      </w:tblGrid>
      <w:tr w:rsidR="00D873A2" w14:paraId="14956E64" w14:textId="77777777">
        <w:trPr>
          <w:trHeight w:val="287"/>
        </w:trPr>
        <w:tc>
          <w:tcPr>
            <w:tcW w:w="4770" w:type="dxa"/>
          </w:tcPr>
          <w:p w14:paraId="1ECE7326" w14:textId="77777777" w:rsidR="00D873A2" w:rsidRDefault="00000000">
            <w:pPr>
              <w:pStyle w:val="TableParagraph"/>
              <w:spacing w:line="262" w:lineRule="exact"/>
              <w:ind w:left="50"/>
              <w:rPr>
                <w:sz w:val="23"/>
              </w:rPr>
            </w:pPr>
            <w:r>
              <w:rPr>
                <w:sz w:val="23"/>
              </w:rPr>
              <w:t>Year</w:t>
            </w:r>
            <w:r>
              <w:rPr>
                <w:spacing w:val="-15"/>
                <w:sz w:val="23"/>
              </w:rPr>
              <w:t xml:space="preserve"> </w:t>
            </w:r>
            <w:r>
              <w:rPr>
                <w:sz w:val="23"/>
              </w:rPr>
              <w:t>ended</w:t>
            </w:r>
            <w:r>
              <w:rPr>
                <w:spacing w:val="-10"/>
                <w:sz w:val="23"/>
              </w:rPr>
              <w:t xml:space="preserve"> </w:t>
            </w:r>
            <w:r>
              <w:rPr>
                <w:sz w:val="23"/>
              </w:rPr>
              <w:t>June</w:t>
            </w:r>
            <w:r>
              <w:rPr>
                <w:spacing w:val="-11"/>
                <w:sz w:val="23"/>
              </w:rPr>
              <w:t xml:space="preserve"> </w:t>
            </w:r>
            <w:r>
              <w:rPr>
                <w:spacing w:val="-5"/>
                <w:sz w:val="23"/>
              </w:rPr>
              <w:t>30:</w:t>
            </w:r>
          </w:p>
        </w:tc>
        <w:tc>
          <w:tcPr>
            <w:tcW w:w="4646" w:type="dxa"/>
          </w:tcPr>
          <w:p w14:paraId="712431BF" w14:textId="77777777" w:rsidR="00D873A2" w:rsidRDefault="00D873A2">
            <w:pPr>
              <w:pStyle w:val="TableParagraph"/>
              <w:rPr>
                <w:sz w:val="20"/>
              </w:rPr>
            </w:pPr>
          </w:p>
        </w:tc>
      </w:tr>
      <w:tr w:rsidR="00D873A2" w14:paraId="4BD1414E" w14:textId="77777777">
        <w:trPr>
          <w:trHeight w:val="311"/>
        </w:trPr>
        <w:tc>
          <w:tcPr>
            <w:tcW w:w="4770" w:type="dxa"/>
          </w:tcPr>
          <w:p w14:paraId="43B8AB80" w14:textId="77777777" w:rsidR="00D873A2" w:rsidRDefault="00000000">
            <w:pPr>
              <w:pStyle w:val="TableParagraph"/>
              <w:spacing w:before="21"/>
              <w:ind w:left="50"/>
              <w:rPr>
                <w:sz w:val="23"/>
              </w:rPr>
            </w:pPr>
            <w:r>
              <w:rPr>
                <w:spacing w:val="-4"/>
                <w:w w:val="105"/>
                <w:sz w:val="23"/>
              </w:rPr>
              <w:t>2026</w:t>
            </w:r>
          </w:p>
        </w:tc>
        <w:tc>
          <w:tcPr>
            <w:tcW w:w="4646" w:type="dxa"/>
          </w:tcPr>
          <w:p w14:paraId="1E9817AE" w14:textId="77777777" w:rsidR="00D873A2" w:rsidRDefault="00000000">
            <w:pPr>
              <w:pStyle w:val="TableParagraph"/>
              <w:tabs>
                <w:tab w:val="left" w:pos="371"/>
              </w:tabs>
              <w:spacing w:before="21"/>
              <w:ind w:right="89"/>
              <w:jc w:val="right"/>
              <w:rPr>
                <w:sz w:val="23"/>
              </w:rPr>
            </w:pPr>
            <w:r>
              <w:rPr>
                <w:spacing w:val="-10"/>
                <w:w w:val="105"/>
                <w:sz w:val="23"/>
              </w:rPr>
              <w:t>$</w:t>
            </w:r>
            <w:r>
              <w:rPr>
                <w:sz w:val="23"/>
              </w:rPr>
              <w:tab/>
            </w:r>
            <w:r>
              <w:rPr>
                <w:spacing w:val="-2"/>
                <w:w w:val="105"/>
                <w:sz w:val="23"/>
              </w:rPr>
              <w:t>(18,630,525)</w:t>
            </w:r>
          </w:p>
        </w:tc>
      </w:tr>
      <w:tr w:rsidR="00D873A2" w14:paraId="2770999B" w14:textId="77777777">
        <w:trPr>
          <w:trHeight w:val="312"/>
        </w:trPr>
        <w:tc>
          <w:tcPr>
            <w:tcW w:w="4770" w:type="dxa"/>
          </w:tcPr>
          <w:p w14:paraId="35C33809" w14:textId="77777777" w:rsidR="00D873A2" w:rsidRDefault="00000000">
            <w:pPr>
              <w:pStyle w:val="TableParagraph"/>
              <w:spacing w:before="21"/>
              <w:ind w:left="50"/>
              <w:rPr>
                <w:sz w:val="23"/>
              </w:rPr>
            </w:pPr>
            <w:r>
              <w:rPr>
                <w:spacing w:val="-4"/>
                <w:w w:val="105"/>
                <w:sz w:val="23"/>
              </w:rPr>
              <w:t>2027</w:t>
            </w:r>
          </w:p>
        </w:tc>
        <w:tc>
          <w:tcPr>
            <w:tcW w:w="4646" w:type="dxa"/>
          </w:tcPr>
          <w:p w14:paraId="1D497DEC" w14:textId="77777777" w:rsidR="00D873A2" w:rsidRDefault="00000000">
            <w:pPr>
              <w:pStyle w:val="TableParagraph"/>
              <w:spacing w:before="21"/>
              <w:ind w:right="89"/>
              <w:jc w:val="right"/>
              <w:rPr>
                <w:sz w:val="23"/>
              </w:rPr>
            </w:pPr>
            <w:r>
              <w:rPr>
                <w:spacing w:val="-2"/>
                <w:w w:val="105"/>
                <w:sz w:val="23"/>
              </w:rPr>
              <w:t>(4,975,777)</w:t>
            </w:r>
          </w:p>
        </w:tc>
      </w:tr>
      <w:tr w:rsidR="00D873A2" w14:paraId="2343139E" w14:textId="77777777">
        <w:trPr>
          <w:trHeight w:val="312"/>
        </w:trPr>
        <w:tc>
          <w:tcPr>
            <w:tcW w:w="4770" w:type="dxa"/>
          </w:tcPr>
          <w:p w14:paraId="25C1A51A" w14:textId="77777777" w:rsidR="00D873A2" w:rsidRDefault="00000000">
            <w:pPr>
              <w:pStyle w:val="TableParagraph"/>
              <w:spacing w:before="21"/>
              <w:ind w:left="50"/>
              <w:rPr>
                <w:sz w:val="23"/>
              </w:rPr>
            </w:pPr>
            <w:r>
              <w:rPr>
                <w:spacing w:val="-4"/>
                <w:w w:val="105"/>
                <w:sz w:val="23"/>
              </w:rPr>
              <w:t>2028</w:t>
            </w:r>
          </w:p>
        </w:tc>
        <w:tc>
          <w:tcPr>
            <w:tcW w:w="4646" w:type="dxa"/>
          </w:tcPr>
          <w:p w14:paraId="10E7AF77" w14:textId="77777777" w:rsidR="00D873A2" w:rsidRDefault="00000000">
            <w:pPr>
              <w:pStyle w:val="TableParagraph"/>
              <w:spacing w:before="21"/>
              <w:ind w:right="167"/>
              <w:jc w:val="right"/>
              <w:rPr>
                <w:sz w:val="23"/>
              </w:rPr>
            </w:pPr>
            <w:r>
              <w:rPr>
                <w:spacing w:val="-2"/>
                <w:w w:val="105"/>
                <w:sz w:val="23"/>
              </w:rPr>
              <w:t>806,732</w:t>
            </w:r>
          </w:p>
        </w:tc>
      </w:tr>
      <w:tr w:rsidR="00D873A2" w14:paraId="621F583C" w14:textId="77777777">
        <w:trPr>
          <w:trHeight w:val="311"/>
        </w:trPr>
        <w:tc>
          <w:tcPr>
            <w:tcW w:w="4770" w:type="dxa"/>
          </w:tcPr>
          <w:p w14:paraId="5F544E64" w14:textId="77777777" w:rsidR="00D873A2" w:rsidRDefault="00000000">
            <w:pPr>
              <w:pStyle w:val="TableParagraph"/>
              <w:spacing w:before="21"/>
              <w:ind w:left="50"/>
              <w:rPr>
                <w:sz w:val="23"/>
              </w:rPr>
            </w:pPr>
            <w:r>
              <w:rPr>
                <w:spacing w:val="-4"/>
                <w:w w:val="105"/>
                <w:sz w:val="23"/>
              </w:rPr>
              <w:t>2029</w:t>
            </w:r>
          </w:p>
        </w:tc>
        <w:tc>
          <w:tcPr>
            <w:tcW w:w="4646" w:type="dxa"/>
          </w:tcPr>
          <w:p w14:paraId="405042CC" w14:textId="77777777" w:rsidR="00D873A2" w:rsidRDefault="00000000">
            <w:pPr>
              <w:pStyle w:val="TableParagraph"/>
              <w:spacing w:before="21"/>
              <w:ind w:right="168"/>
              <w:jc w:val="right"/>
              <w:rPr>
                <w:sz w:val="23"/>
              </w:rPr>
            </w:pPr>
            <w:r>
              <w:rPr>
                <w:spacing w:val="-2"/>
                <w:w w:val="105"/>
                <w:sz w:val="23"/>
              </w:rPr>
              <w:t>5,190,097</w:t>
            </w:r>
          </w:p>
        </w:tc>
      </w:tr>
      <w:tr w:rsidR="00D873A2" w14:paraId="582BBC3D" w14:textId="77777777">
        <w:trPr>
          <w:trHeight w:val="311"/>
        </w:trPr>
        <w:tc>
          <w:tcPr>
            <w:tcW w:w="4770" w:type="dxa"/>
          </w:tcPr>
          <w:p w14:paraId="6788E49D" w14:textId="77777777" w:rsidR="00D873A2" w:rsidRDefault="00000000">
            <w:pPr>
              <w:pStyle w:val="TableParagraph"/>
              <w:spacing w:before="21"/>
              <w:ind w:left="50"/>
              <w:rPr>
                <w:sz w:val="23"/>
              </w:rPr>
            </w:pPr>
            <w:r>
              <w:rPr>
                <w:spacing w:val="-4"/>
                <w:w w:val="105"/>
                <w:sz w:val="23"/>
              </w:rPr>
              <w:t>2030</w:t>
            </w:r>
          </w:p>
        </w:tc>
        <w:tc>
          <w:tcPr>
            <w:tcW w:w="4646" w:type="dxa"/>
          </w:tcPr>
          <w:p w14:paraId="09B74DAE" w14:textId="77777777" w:rsidR="00D873A2" w:rsidRDefault="00000000">
            <w:pPr>
              <w:pStyle w:val="TableParagraph"/>
              <w:spacing w:before="21"/>
              <w:ind w:right="168"/>
              <w:jc w:val="right"/>
              <w:rPr>
                <w:sz w:val="23"/>
              </w:rPr>
            </w:pPr>
            <w:r>
              <w:rPr>
                <w:spacing w:val="-2"/>
                <w:w w:val="105"/>
                <w:sz w:val="23"/>
              </w:rPr>
              <w:t>2,191,672</w:t>
            </w:r>
          </w:p>
        </w:tc>
      </w:tr>
      <w:tr w:rsidR="00D873A2" w14:paraId="632310B5" w14:textId="77777777">
        <w:trPr>
          <w:trHeight w:val="312"/>
        </w:trPr>
        <w:tc>
          <w:tcPr>
            <w:tcW w:w="4770" w:type="dxa"/>
          </w:tcPr>
          <w:p w14:paraId="20E15A90" w14:textId="77777777" w:rsidR="00D873A2" w:rsidRDefault="00000000">
            <w:pPr>
              <w:pStyle w:val="TableParagraph"/>
              <w:spacing w:before="21"/>
              <w:ind w:left="50"/>
              <w:rPr>
                <w:sz w:val="23"/>
              </w:rPr>
            </w:pPr>
            <w:r>
              <w:rPr>
                <w:spacing w:val="-2"/>
                <w:w w:val="105"/>
                <w:sz w:val="23"/>
              </w:rPr>
              <w:t>Thereafter</w:t>
            </w:r>
          </w:p>
        </w:tc>
        <w:tc>
          <w:tcPr>
            <w:tcW w:w="4646" w:type="dxa"/>
          </w:tcPr>
          <w:p w14:paraId="005BF718" w14:textId="77777777" w:rsidR="00D873A2" w:rsidRDefault="00000000">
            <w:pPr>
              <w:pStyle w:val="TableParagraph"/>
              <w:tabs>
                <w:tab w:val="left" w:pos="683"/>
              </w:tabs>
              <w:spacing w:before="21"/>
              <w:ind w:right="48"/>
              <w:jc w:val="right"/>
              <w:rPr>
                <w:sz w:val="23"/>
              </w:rPr>
            </w:pPr>
            <w:r>
              <w:rPr>
                <w:sz w:val="23"/>
                <w:u w:val="single"/>
              </w:rPr>
              <w:tab/>
            </w:r>
            <w:r>
              <w:rPr>
                <w:spacing w:val="-2"/>
                <w:w w:val="105"/>
                <w:sz w:val="23"/>
                <w:u w:val="single"/>
              </w:rPr>
              <w:t>1,326,743</w:t>
            </w:r>
            <w:r>
              <w:rPr>
                <w:spacing w:val="80"/>
                <w:w w:val="105"/>
                <w:sz w:val="23"/>
                <w:u w:val="single"/>
              </w:rPr>
              <w:t xml:space="preserve"> </w:t>
            </w:r>
          </w:p>
        </w:tc>
      </w:tr>
      <w:tr w:rsidR="00D873A2" w14:paraId="0EB52080" w14:textId="77777777">
        <w:trPr>
          <w:trHeight w:val="287"/>
        </w:trPr>
        <w:tc>
          <w:tcPr>
            <w:tcW w:w="4770" w:type="dxa"/>
          </w:tcPr>
          <w:p w14:paraId="5344EA6A" w14:textId="77777777" w:rsidR="00D873A2" w:rsidRDefault="00000000">
            <w:pPr>
              <w:pStyle w:val="TableParagraph"/>
              <w:spacing w:before="21" w:line="246" w:lineRule="exact"/>
              <w:ind w:left="50"/>
              <w:rPr>
                <w:sz w:val="23"/>
              </w:rPr>
            </w:pPr>
            <w:r>
              <w:rPr>
                <w:spacing w:val="-2"/>
                <w:w w:val="105"/>
                <w:sz w:val="23"/>
              </w:rPr>
              <w:t>Total</w:t>
            </w:r>
          </w:p>
        </w:tc>
        <w:tc>
          <w:tcPr>
            <w:tcW w:w="4646" w:type="dxa"/>
          </w:tcPr>
          <w:p w14:paraId="15E1B3A3" w14:textId="77777777" w:rsidR="00D873A2" w:rsidRDefault="00000000">
            <w:pPr>
              <w:pStyle w:val="TableParagraph"/>
              <w:tabs>
                <w:tab w:val="left" w:pos="490"/>
              </w:tabs>
              <w:spacing w:before="21" w:line="246" w:lineRule="exact"/>
              <w:ind w:right="89"/>
              <w:jc w:val="right"/>
              <w:rPr>
                <w:sz w:val="23"/>
              </w:rPr>
            </w:pPr>
            <w:r>
              <w:rPr>
                <w:spacing w:val="57"/>
                <w:w w:val="105"/>
                <w:sz w:val="23"/>
                <w:u w:val="double"/>
              </w:rPr>
              <w:t xml:space="preserve"> </w:t>
            </w:r>
            <w:r>
              <w:rPr>
                <w:spacing w:val="-10"/>
                <w:w w:val="105"/>
                <w:sz w:val="23"/>
                <w:u w:val="double"/>
              </w:rPr>
              <w:t>$</w:t>
            </w:r>
            <w:r>
              <w:rPr>
                <w:sz w:val="23"/>
                <w:u w:val="double"/>
              </w:rPr>
              <w:tab/>
            </w:r>
            <w:r>
              <w:rPr>
                <w:spacing w:val="-2"/>
                <w:w w:val="105"/>
                <w:sz w:val="23"/>
                <w:u w:val="double"/>
              </w:rPr>
              <w:t>(14,091,058)</w:t>
            </w:r>
          </w:p>
        </w:tc>
      </w:tr>
    </w:tbl>
    <w:p w14:paraId="55AC8F63" w14:textId="77777777" w:rsidR="00D873A2" w:rsidRDefault="00D873A2">
      <w:pPr>
        <w:spacing w:line="246" w:lineRule="exact"/>
        <w:jc w:val="right"/>
        <w:rPr>
          <w:sz w:val="23"/>
        </w:rPr>
        <w:sectPr w:rsidR="00D873A2">
          <w:type w:val="continuous"/>
          <w:pgSz w:w="12240" w:h="15840"/>
          <w:pgMar w:top="720" w:right="620" w:bottom="720" w:left="640" w:header="721" w:footer="678" w:gutter="0"/>
          <w:cols w:space="720"/>
        </w:sectPr>
      </w:pPr>
    </w:p>
    <w:p w14:paraId="5805AE57" w14:textId="77777777" w:rsidR="00D873A2" w:rsidRDefault="00D873A2">
      <w:pPr>
        <w:pStyle w:val="BodyText"/>
        <w:spacing w:before="25"/>
      </w:pPr>
    </w:p>
    <w:p w14:paraId="6CFE3697" w14:textId="77777777" w:rsidR="00D873A2" w:rsidRDefault="00000000">
      <w:pPr>
        <w:spacing w:before="1"/>
        <w:ind w:left="4410" w:right="868" w:hanging="3267"/>
        <w:rPr>
          <w:b/>
          <w:sz w:val="24"/>
        </w:rPr>
      </w:pPr>
      <w:r>
        <w:rPr>
          <w:b/>
          <w:sz w:val="24"/>
        </w:rPr>
        <w:t>SCHEDULE</w:t>
      </w:r>
      <w:r>
        <w:rPr>
          <w:b/>
          <w:spacing w:val="-5"/>
          <w:sz w:val="24"/>
        </w:rPr>
        <w:t xml:space="preserve"> </w:t>
      </w:r>
      <w:r>
        <w:rPr>
          <w:b/>
          <w:sz w:val="24"/>
        </w:rPr>
        <w:t>OF</w:t>
      </w:r>
      <w:r>
        <w:rPr>
          <w:b/>
          <w:spacing w:val="-5"/>
          <w:sz w:val="24"/>
        </w:rPr>
        <w:t xml:space="preserve"> </w:t>
      </w:r>
      <w:r>
        <w:rPr>
          <w:b/>
          <w:sz w:val="24"/>
        </w:rPr>
        <w:t>CHANGES</w:t>
      </w:r>
      <w:r>
        <w:rPr>
          <w:b/>
          <w:spacing w:val="-5"/>
          <w:sz w:val="24"/>
        </w:rPr>
        <w:t xml:space="preserve"> </w:t>
      </w:r>
      <w:r>
        <w:rPr>
          <w:b/>
          <w:sz w:val="24"/>
        </w:rPr>
        <w:t>IN</w:t>
      </w:r>
      <w:r>
        <w:rPr>
          <w:b/>
          <w:spacing w:val="-6"/>
          <w:sz w:val="24"/>
        </w:rPr>
        <w:t xml:space="preserve"> </w:t>
      </w:r>
      <w:r>
        <w:rPr>
          <w:b/>
          <w:sz w:val="24"/>
        </w:rPr>
        <w:t>THE</w:t>
      </w:r>
      <w:r>
        <w:rPr>
          <w:b/>
          <w:spacing w:val="-2"/>
          <w:sz w:val="24"/>
        </w:rPr>
        <w:t xml:space="preserve"> </w:t>
      </w:r>
      <w:r>
        <w:rPr>
          <w:b/>
          <w:sz w:val="24"/>
        </w:rPr>
        <w:t>COUNTY'S</w:t>
      </w:r>
      <w:r>
        <w:rPr>
          <w:b/>
          <w:spacing w:val="-4"/>
          <w:sz w:val="24"/>
        </w:rPr>
        <w:t xml:space="preserve"> </w:t>
      </w:r>
      <w:r>
        <w:rPr>
          <w:b/>
          <w:sz w:val="24"/>
        </w:rPr>
        <w:t>TOTAL</w:t>
      </w:r>
      <w:r>
        <w:rPr>
          <w:b/>
          <w:spacing w:val="-4"/>
          <w:sz w:val="24"/>
        </w:rPr>
        <w:t xml:space="preserve"> </w:t>
      </w:r>
      <w:r>
        <w:rPr>
          <w:b/>
          <w:sz w:val="24"/>
        </w:rPr>
        <w:t>OPEB</w:t>
      </w:r>
      <w:r>
        <w:rPr>
          <w:b/>
          <w:spacing w:val="-7"/>
          <w:sz w:val="24"/>
        </w:rPr>
        <w:t xml:space="preserve"> </w:t>
      </w:r>
      <w:r>
        <w:rPr>
          <w:b/>
          <w:sz w:val="24"/>
        </w:rPr>
        <w:t>LIABILITY</w:t>
      </w:r>
      <w:r>
        <w:rPr>
          <w:b/>
          <w:spacing w:val="-6"/>
          <w:sz w:val="24"/>
        </w:rPr>
        <w:t xml:space="preserve"> </w:t>
      </w:r>
      <w:r>
        <w:rPr>
          <w:b/>
          <w:sz w:val="24"/>
        </w:rPr>
        <w:t>AND RELATED RATIOS</w:t>
      </w:r>
    </w:p>
    <w:p w14:paraId="6F8129C7" w14:textId="77777777" w:rsidR="00D873A2" w:rsidRDefault="00D873A2">
      <w:pPr>
        <w:pStyle w:val="BodyText"/>
        <w:rPr>
          <w:b/>
          <w:sz w:val="20"/>
        </w:rPr>
      </w:pPr>
    </w:p>
    <w:p w14:paraId="492C98ED" w14:textId="77777777" w:rsidR="00D873A2" w:rsidRDefault="00D873A2">
      <w:pPr>
        <w:pStyle w:val="BodyText"/>
        <w:rPr>
          <w:b/>
          <w:sz w:val="20"/>
        </w:rPr>
      </w:pPr>
    </w:p>
    <w:p w14:paraId="4EF389A6" w14:textId="77777777" w:rsidR="00D873A2" w:rsidRDefault="00D873A2">
      <w:pPr>
        <w:pStyle w:val="BodyText"/>
        <w:spacing w:before="161"/>
        <w:rPr>
          <w:b/>
          <w:sz w:val="20"/>
        </w:rPr>
      </w:pPr>
    </w:p>
    <w:tbl>
      <w:tblPr>
        <w:tblW w:w="0" w:type="auto"/>
        <w:tblInd w:w="757" w:type="dxa"/>
        <w:tblLayout w:type="fixed"/>
        <w:tblCellMar>
          <w:left w:w="0" w:type="dxa"/>
          <w:right w:w="0" w:type="dxa"/>
        </w:tblCellMar>
        <w:tblLook w:val="01E0" w:firstRow="1" w:lastRow="1" w:firstColumn="1" w:lastColumn="1" w:noHBand="0" w:noVBand="0"/>
      </w:tblPr>
      <w:tblGrid>
        <w:gridCol w:w="7426"/>
        <w:gridCol w:w="231"/>
        <w:gridCol w:w="1752"/>
      </w:tblGrid>
      <w:tr w:rsidR="00D873A2" w14:paraId="0D7E2EFE" w14:textId="77777777">
        <w:trPr>
          <w:trHeight w:val="256"/>
        </w:trPr>
        <w:tc>
          <w:tcPr>
            <w:tcW w:w="7426" w:type="dxa"/>
          </w:tcPr>
          <w:p w14:paraId="6FF47F11" w14:textId="77777777" w:rsidR="00D873A2" w:rsidRDefault="00000000">
            <w:pPr>
              <w:pStyle w:val="TableParagraph"/>
              <w:tabs>
                <w:tab w:val="left" w:pos="6189"/>
              </w:tabs>
              <w:spacing w:line="236" w:lineRule="exact"/>
              <w:ind w:left="90"/>
              <w:rPr>
                <w:sz w:val="21"/>
              </w:rPr>
            </w:pPr>
            <w:r>
              <w:rPr>
                <w:spacing w:val="-4"/>
                <w:sz w:val="21"/>
              </w:rPr>
              <w:t>Plan</w:t>
            </w:r>
            <w:r>
              <w:rPr>
                <w:spacing w:val="-6"/>
                <w:sz w:val="21"/>
              </w:rPr>
              <w:t xml:space="preserve"> </w:t>
            </w:r>
            <w:r>
              <w:rPr>
                <w:spacing w:val="-4"/>
                <w:sz w:val="21"/>
              </w:rPr>
              <w:t>Reporting</w:t>
            </w:r>
            <w:r>
              <w:rPr>
                <w:spacing w:val="-5"/>
                <w:sz w:val="21"/>
              </w:rPr>
              <w:t xml:space="preserve"> </w:t>
            </w:r>
            <w:r>
              <w:rPr>
                <w:spacing w:val="-4"/>
                <w:sz w:val="21"/>
              </w:rPr>
              <w:t>Period</w:t>
            </w:r>
            <w:r>
              <w:rPr>
                <w:spacing w:val="9"/>
                <w:sz w:val="21"/>
              </w:rPr>
              <w:t xml:space="preserve"> </w:t>
            </w:r>
            <w:r>
              <w:rPr>
                <w:spacing w:val="-4"/>
                <w:sz w:val="21"/>
              </w:rPr>
              <w:t>Ending</w:t>
            </w:r>
            <w:r>
              <w:rPr>
                <w:sz w:val="21"/>
              </w:rPr>
              <w:tab/>
            </w:r>
            <w:r>
              <w:rPr>
                <w:spacing w:val="-2"/>
                <w:sz w:val="21"/>
              </w:rPr>
              <w:t>06/30/2024</w:t>
            </w:r>
          </w:p>
        </w:tc>
        <w:tc>
          <w:tcPr>
            <w:tcW w:w="231" w:type="dxa"/>
          </w:tcPr>
          <w:p w14:paraId="11BBA03F" w14:textId="77777777" w:rsidR="00D873A2" w:rsidRDefault="00D873A2">
            <w:pPr>
              <w:pStyle w:val="TableParagraph"/>
              <w:rPr>
                <w:sz w:val="18"/>
              </w:rPr>
            </w:pPr>
          </w:p>
        </w:tc>
        <w:tc>
          <w:tcPr>
            <w:tcW w:w="1752" w:type="dxa"/>
          </w:tcPr>
          <w:p w14:paraId="65FF481B" w14:textId="77777777" w:rsidR="00D873A2" w:rsidRDefault="00000000">
            <w:pPr>
              <w:pStyle w:val="TableParagraph"/>
              <w:spacing w:line="236" w:lineRule="exact"/>
              <w:ind w:left="516"/>
              <w:rPr>
                <w:sz w:val="21"/>
              </w:rPr>
            </w:pPr>
            <w:r>
              <w:rPr>
                <w:spacing w:val="-2"/>
                <w:w w:val="105"/>
                <w:sz w:val="21"/>
              </w:rPr>
              <w:t>06/30/2023</w:t>
            </w:r>
          </w:p>
        </w:tc>
      </w:tr>
      <w:tr w:rsidR="00D873A2" w14:paraId="79119C6C" w14:textId="77777777">
        <w:trPr>
          <w:trHeight w:val="271"/>
        </w:trPr>
        <w:tc>
          <w:tcPr>
            <w:tcW w:w="7426" w:type="dxa"/>
          </w:tcPr>
          <w:p w14:paraId="3CDD916D" w14:textId="77777777" w:rsidR="00D873A2" w:rsidRDefault="00000000">
            <w:pPr>
              <w:pStyle w:val="TableParagraph"/>
              <w:tabs>
                <w:tab w:val="left" w:pos="5673"/>
                <w:tab w:val="left" w:pos="6189"/>
                <w:tab w:val="left" w:pos="7425"/>
              </w:tabs>
              <w:spacing w:before="13" w:line="238" w:lineRule="exact"/>
              <w:ind w:left="90"/>
              <w:rPr>
                <w:sz w:val="21"/>
              </w:rPr>
            </w:pPr>
            <w:r>
              <w:rPr>
                <w:spacing w:val="-4"/>
                <w:sz w:val="21"/>
              </w:rPr>
              <w:t>Measurement</w:t>
            </w:r>
            <w:r>
              <w:rPr>
                <w:spacing w:val="4"/>
                <w:sz w:val="21"/>
              </w:rPr>
              <w:t xml:space="preserve"> </w:t>
            </w:r>
            <w:r>
              <w:rPr>
                <w:spacing w:val="-4"/>
                <w:sz w:val="21"/>
              </w:rPr>
              <w:t>Date</w:t>
            </w:r>
            <w:r>
              <w:rPr>
                <w:sz w:val="21"/>
              </w:rPr>
              <w:tab/>
            </w:r>
            <w:r>
              <w:rPr>
                <w:sz w:val="21"/>
                <w:u w:val="single"/>
              </w:rPr>
              <w:tab/>
            </w:r>
            <w:r>
              <w:rPr>
                <w:spacing w:val="-2"/>
                <w:sz w:val="21"/>
                <w:u w:val="single"/>
              </w:rPr>
              <w:t>06/30/2024</w:t>
            </w:r>
            <w:r>
              <w:rPr>
                <w:sz w:val="21"/>
                <w:u w:val="single"/>
              </w:rPr>
              <w:tab/>
            </w:r>
          </w:p>
        </w:tc>
        <w:tc>
          <w:tcPr>
            <w:tcW w:w="231" w:type="dxa"/>
          </w:tcPr>
          <w:p w14:paraId="1B20E38F" w14:textId="77777777" w:rsidR="00D873A2" w:rsidRDefault="00D873A2">
            <w:pPr>
              <w:pStyle w:val="TableParagraph"/>
              <w:rPr>
                <w:sz w:val="20"/>
              </w:rPr>
            </w:pPr>
          </w:p>
        </w:tc>
        <w:tc>
          <w:tcPr>
            <w:tcW w:w="1752" w:type="dxa"/>
          </w:tcPr>
          <w:p w14:paraId="57C69A12" w14:textId="77777777" w:rsidR="00D873A2" w:rsidRDefault="00000000">
            <w:pPr>
              <w:pStyle w:val="TableParagraph"/>
              <w:tabs>
                <w:tab w:val="left" w:pos="516"/>
                <w:tab w:val="left" w:pos="1752"/>
              </w:tabs>
              <w:spacing w:before="13" w:line="238" w:lineRule="exact"/>
              <w:ind w:left="-1" w:right="-15"/>
              <w:rPr>
                <w:sz w:val="21"/>
              </w:rPr>
            </w:pPr>
            <w:r>
              <w:rPr>
                <w:sz w:val="21"/>
                <w:u w:val="single"/>
              </w:rPr>
              <w:tab/>
            </w:r>
            <w:r>
              <w:rPr>
                <w:spacing w:val="-2"/>
                <w:w w:val="105"/>
                <w:sz w:val="21"/>
                <w:u w:val="single"/>
              </w:rPr>
              <w:t>06/30/2023</w:t>
            </w:r>
            <w:r>
              <w:rPr>
                <w:sz w:val="21"/>
                <w:u w:val="single"/>
              </w:rPr>
              <w:tab/>
            </w:r>
          </w:p>
        </w:tc>
      </w:tr>
      <w:tr w:rsidR="00D873A2" w14:paraId="664D47BF" w14:textId="77777777">
        <w:trPr>
          <w:trHeight w:val="271"/>
        </w:trPr>
        <w:tc>
          <w:tcPr>
            <w:tcW w:w="7426" w:type="dxa"/>
          </w:tcPr>
          <w:p w14:paraId="33AACD0D" w14:textId="77777777" w:rsidR="00D873A2" w:rsidRDefault="00000000">
            <w:pPr>
              <w:pStyle w:val="TableParagraph"/>
              <w:spacing w:before="13" w:line="239" w:lineRule="exact"/>
              <w:ind w:left="90"/>
              <w:rPr>
                <w:b/>
                <w:sz w:val="21"/>
              </w:rPr>
            </w:pPr>
            <w:r>
              <w:rPr>
                <w:b/>
                <w:sz w:val="21"/>
              </w:rPr>
              <w:t>Total</w:t>
            </w:r>
            <w:r>
              <w:rPr>
                <w:b/>
                <w:spacing w:val="-11"/>
                <w:sz w:val="21"/>
              </w:rPr>
              <w:t xml:space="preserve"> </w:t>
            </w:r>
            <w:r>
              <w:rPr>
                <w:b/>
                <w:sz w:val="21"/>
              </w:rPr>
              <w:t>OPEB</w:t>
            </w:r>
            <w:r>
              <w:rPr>
                <w:b/>
                <w:spacing w:val="-1"/>
                <w:sz w:val="21"/>
              </w:rPr>
              <w:t xml:space="preserve"> </w:t>
            </w:r>
            <w:r>
              <w:rPr>
                <w:b/>
                <w:spacing w:val="-2"/>
                <w:sz w:val="21"/>
              </w:rPr>
              <w:t>Liability</w:t>
            </w:r>
          </w:p>
        </w:tc>
        <w:tc>
          <w:tcPr>
            <w:tcW w:w="231" w:type="dxa"/>
          </w:tcPr>
          <w:p w14:paraId="3A894244" w14:textId="77777777" w:rsidR="00D873A2" w:rsidRDefault="00D873A2">
            <w:pPr>
              <w:pStyle w:val="TableParagraph"/>
              <w:rPr>
                <w:sz w:val="20"/>
              </w:rPr>
            </w:pPr>
          </w:p>
        </w:tc>
        <w:tc>
          <w:tcPr>
            <w:tcW w:w="1752" w:type="dxa"/>
          </w:tcPr>
          <w:p w14:paraId="3EBFFCAD" w14:textId="77777777" w:rsidR="00D873A2" w:rsidRDefault="00D873A2">
            <w:pPr>
              <w:pStyle w:val="TableParagraph"/>
              <w:rPr>
                <w:sz w:val="20"/>
              </w:rPr>
            </w:pPr>
          </w:p>
        </w:tc>
      </w:tr>
      <w:tr w:rsidR="00D873A2" w14:paraId="27FECCAA" w14:textId="77777777">
        <w:trPr>
          <w:trHeight w:val="271"/>
        </w:trPr>
        <w:tc>
          <w:tcPr>
            <w:tcW w:w="7426" w:type="dxa"/>
          </w:tcPr>
          <w:p w14:paraId="3DC64E7E" w14:textId="77777777" w:rsidR="00D873A2" w:rsidRDefault="00000000">
            <w:pPr>
              <w:pStyle w:val="TableParagraph"/>
              <w:tabs>
                <w:tab w:val="left" w:pos="5768"/>
                <w:tab w:val="left" w:pos="6447"/>
              </w:tabs>
              <w:spacing w:before="13" w:line="238" w:lineRule="exact"/>
              <w:ind w:left="90"/>
              <w:rPr>
                <w:sz w:val="21"/>
              </w:rPr>
            </w:pPr>
            <w:r>
              <w:rPr>
                <w:spacing w:val="-2"/>
                <w:sz w:val="21"/>
              </w:rPr>
              <w:t>Service</w:t>
            </w:r>
            <w:r>
              <w:rPr>
                <w:spacing w:val="-11"/>
                <w:sz w:val="21"/>
              </w:rPr>
              <w:t xml:space="preserve"> </w:t>
            </w:r>
            <w:r>
              <w:rPr>
                <w:spacing w:val="-4"/>
                <w:sz w:val="21"/>
              </w:rPr>
              <w:t>Cost</w:t>
            </w:r>
            <w:r>
              <w:rPr>
                <w:sz w:val="21"/>
              </w:rPr>
              <w:tab/>
            </w:r>
            <w:r>
              <w:rPr>
                <w:spacing w:val="-10"/>
                <w:sz w:val="21"/>
              </w:rPr>
              <w:t>$</w:t>
            </w:r>
            <w:r>
              <w:rPr>
                <w:sz w:val="21"/>
              </w:rPr>
              <w:tab/>
            </w:r>
            <w:r>
              <w:rPr>
                <w:spacing w:val="-2"/>
                <w:sz w:val="21"/>
              </w:rPr>
              <w:t>5,095,153</w:t>
            </w:r>
          </w:p>
        </w:tc>
        <w:tc>
          <w:tcPr>
            <w:tcW w:w="231" w:type="dxa"/>
          </w:tcPr>
          <w:p w14:paraId="7BBE0505" w14:textId="77777777" w:rsidR="00D873A2" w:rsidRDefault="00D873A2">
            <w:pPr>
              <w:pStyle w:val="TableParagraph"/>
              <w:rPr>
                <w:sz w:val="20"/>
              </w:rPr>
            </w:pPr>
          </w:p>
        </w:tc>
        <w:tc>
          <w:tcPr>
            <w:tcW w:w="1752" w:type="dxa"/>
          </w:tcPr>
          <w:p w14:paraId="43D39B6F" w14:textId="77777777" w:rsidR="00D873A2" w:rsidRDefault="00000000">
            <w:pPr>
              <w:pStyle w:val="TableParagraph"/>
              <w:tabs>
                <w:tab w:val="left" w:pos="773"/>
              </w:tabs>
              <w:spacing w:before="13" w:line="238" w:lineRule="exact"/>
              <w:ind w:left="94"/>
              <w:rPr>
                <w:sz w:val="21"/>
              </w:rPr>
            </w:pPr>
            <w:r>
              <w:rPr>
                <w:spacing w:val="-10"/>
                <w:w w:val="105"/>
                <w:sz w:val="21"/>
              </w:rPr>
              <w:t>$</w:t>
            </w:r>
            <w:r>
              <w:rPr>
                <w:sz w:val="21"/>
              </w:rPr>
              <w:tab/>
            </w:r>
            <w:r>
              <w:rPr>
                <w:spacing w:val="-2"/>
                <w:w w:val="105"/>
                <w:sz w:val="21"/>
              </w:rPr>
              <w:t>4,854,356</w:t>
            </w:r>
          </w:p>
        </w:tc>
      </w:tr>
      <w:tr w:rsidR="00D873A2" w14:paraId="39E9C53D" w14:textId="77777777">
        <w:trPr>
          <w:trHeight w:val="271"/>
        </w:trPr>
        <w:tc>
          <w:tcPr>
            <w:tcW w:w="7426" w:type="dxa"/>
          </w:tcPr>
          <w:p w14:paraId="74FE5957" w14:textId="77777777" w:rsidR="00D873A2" w:rsidRDefault="00000000">
            <w:pPr>
              <w:pStyle w:val="TableParagraph"/>
              <w:tabs>
                <w:tab w:val="left" w:pos="6338"/>
              </w:tabs>
              <w:spacing w:before="13" w:line="239" w:lineRule="exact"/>
              <w:ind w:left="90"/>
              <w:rPr>
                <w:sz w:val="21"/>
              </w:rPr>
            </w:pPr>
            <w:r>
              <w:rPr>
                <w:spacing w:val="-2"/>
                <w:w w:val="105"/>
                <w:sz w:val="21"/>
              </w:rPr>
              <w:t>Interest</w:t>
            </w:r>
            <w:r>
              <w:rPr>
                <w:sz w:val="21"/>
              </w:rPr>
              <w:tab/>
            </w:r>
            <w:r>
              <w:rPr>
                <w:spacing w:val="-2"/>
                <w:w w:val="105"/>
                <w:sz w:val="21"/>
              </w:rPr>
              <w:t>27,878,898</w:t>
            </w:r>
          </w:p>
        </w:tc>
        <w:tc>
          <w:tcPr>
            <w:tcW w:w="231" w:type="dxa"/>
          </w:tcPr>
          <w:p w14:paraId="5CB658AA" w14:textId="77777777" w:rsidR="00D873A2" w:rsidRDefault="00D873A2">
            <w:pPr>
              <w:pStyle w:val="TableParagraph"/>
              <w:rPr>
                <w:sz w:val="20"/>
              </w:rPr>
            </w:pPr>
          </w:p>
        </w:tc>
        <w:tc>
          <w:tcPr>
            <w:tcW w:w="1752" w:type="dxa"/>
          </w:tcPr>
          <w:p w14:paraId="5A74478D" w14:textId="77777777" w:rsidR="00D873A2" w:rsidRDefault="00000000">
            <w:pPr>
              <w:pStyle w:val="TableParagraph"/>
              <w:spacing w:before="13" w:line="239" w:lineRule="exact"/>
              <w:ind w:right="107"/>
              <w:jc w:val="right"/>
              <w:rPr>
                <w:sz w:val="21"/>
              </w:rPr>
            </w:pPr>
            <w:r>
              <w:rPr>
                <w:spacing w:val="-2"/>
                <w:w w:val="105"/>
                <w:sz w:val="21"/>
              </w:rPr>
              <w:t>28,127,424</w:t>
            </w:r>
          </w:p>
        </w:tc>
      </w:tr>
      <w:tr w:rsidR="00D873A2" w14:paraId="77F630B3" w14:textId="77777777">
        <w:trPr>
          <w:trHeight w:val="271"/>
        </w:trPr>
        <w:tc>
          <w:tcPr>
            <w:tcW w:w="7426" w:type="dxa"/>
          </w:tcPr>
          <w:p w14:paraId="584086E8" w14:textId="77777777" w:rsidR="00D873A2" w:rsidRDefault="00000000">
            <w:pPr>
              <w:pStyle w:val="TableParagraph"/>
              <w:tabs>
                <w:tab w:val="left" w:pos="7206"/>
              </w:tabs>
              <w:spacing w:before="13" w:line="238" w:lineRule="exact"/>
              <w:ind w:left="90"/>
              <w:rPr>
                <w:sz w:val="21"/>
              </w:rPr>
            </w:pPr>
            <w:r>
              <w:rPr>
                <w:spacing w:val="-4"/>
                <w:sz w:val="21"/>
              </w:rPr>
              <w:t>Changes</w:t>
            </w:r>
            <w:r>
              <w:rPr>
                <w:spacing w:val="1"/>
                <w:sz w:val="21"/>
              </w:rPr>
              <w:t xml:space="preserve"> </w:t>
            </w:r>
            <w:r>
              <w:rPr>
                <w:spacing w:val="-4"/>
                <w:sz w:val="21"/>
              </w:rPr>
              <w:t>of</w:t>
            </w:r>
            <w:r>
              <w:rPr>
                <w:spacing w:val="-15"/>
                <w:sz w:val="21"/>
              </w:rPr>
              <w:t xml:space="preserve"> </w:t>
            </w:r>
            <w:r>
              <w:rPr>
                <w:spacing w:val="-4"/>
                <w:sz w:val="21"/>
              </w:rPr>
              <w:t>benefit</w:t>
            </w:r>
            <w:r>
              <w:rPr>
                <w:spacing w:val="-2"/>
                <w:sz w:val="21"/>
              </w:rPr>
              <w:t xml:space="preserve"> </w:t>
            </w:r>
            <w:r>
              <w:rPr>
                <w:spacing w:val="-4"/>
                <w:sz w:val="21"/>
              </w:rPr>
              <w:t>terms</w:t>
            </w:r>
            <w:r>
              <w:rPr>
                <w:sz w:val="21"/>
              </w:rPr>
              <w:tab/>
            </w:r>
            <w:r>
              <w:rPr>
                <w:spacing w:val="-10"/>
                <w:sz w:val="21"/>
              </w:rPr>
              <w:t>-</w:t>
            </w:r>
          </w:p>
        </w:tc>
        <w:tc>
          <w:tcPr>
            <w:tcW w:w="231" w:type="dxa"/>
          </w:tcPr>
          <w:p w14:paraId="3E8452A4" w14:textId="77777777" w:rsidR="00D873A2" w:rsidRDefault="00D873A2">
            <w:pPr>
              <w:pStyle w:val="TableParagraph"/>
              <w:rPr>
                <w:sz w:val="20"/>
              </w:rPr>
            </w:pPr>
          </w:p>
        </w:tc>
        <w:tc>
          <w:tcPr>
            <w:tcW w:w="1752" w:type="dxa"/>
          </w:tcPr>
          <w:p w14:paraId="756327AE" w14:textId="77777777" w:rsidR="00D873A2" w:rsidRDefault="00000000">
            <w:pPr>
              <w:pStyle w:val="TableParagraph"/>
              <w:spacing w:before="13" w:line="238" w:lineRule="exact"/>
              <w:ind w:right="144"/>
              <w:jc w:val="right"/>
              <w:rPr>
                <w:sz w:val="21"/>
              </w:rPr>
            </w:pPr>
            <w:r>
              <w:rPr>
                <w:spacing w:val="-10"/>
                <w:w w:val="105"/>
                <w:sz w:val="21"/>
              </w:rPr>
              <w:t>-</w:t>
            </w:r>
          </w:p>
        </w:tc>
      </w:tr>
      <w:tr w:rsidR="00D873A2" w14:paraId="47065E9A" w14:textId="77777777">
        <w:trPr>
          <w:trHeight w:val="278"/>
        </w:trPr>
        <w:tc>
          <w:tcPr>
            <w:tcW w:w="7426" w:type="dxa"/>
          </w:tcPr>
          <w:p w14:paraId="3AB731D9" w14:textId="77777777" w:rsidR="00D873A2" w:rsidRDefault="00000000">
            <w:pPr>
              <w:pStyle w:val="TableParagraph"/>
              <w:tabs>
                <w:tab w:val="left" w:pos="6338"/>
              </w:tabs>
              <w:spacing w:before="16" w:line="242" w:lineRule="exact"/>
              <w:ind w:left="90"/>
              <w:rPr>
                <w:sz w:val="21"/>
              </w:rPr>
            </w:pPr>
            <w:r>
              <w:rPr>
                <w:spacing w:val="-2"/>
                <w:sz w:val="21"/>
              </w:rPr>
              <w:t>Differences</w:t>
            </w:r>
            <w:r>
              <w:rPr>
                <w:spacing w:val="-12"/>
                <w:sz w:val="21"/>
              </w:rPr>
              <w:t xml:space="preserve"> </w:t>
            </w:r>
            <w:r>
              <w:rPr>
                <w:spacing w:val="-2"/>
                <w:sz w:val="21"/>
              </w:rPr>
              <w:t>between</w:t>
            </w:r>
            <w:r>
              <w:rPr>
                <w:spacing w:val="-12"/>
                <w:sz w:val="21"/>
              </w:rPr>
              <w:t xml:space="preserve"> </w:t>
            </w:r>
            <w:r>
              <w:rPr>
                <w:spacing w:val="-2"/>
                <w:sz w:val="21"/>
              </w:rPr>
              <w:t>Expected</w:t>
            </w:r>
            <w:r>
              <w:rPr>
                <w:spacing w:val="-11"/>
                <w:sz w:val="21"/>
              </w:rPr>
              <w:t xml:space="preserve"> </w:t>
            </w:r>
            <w:r>
              <w:rPr>
                <w:spacing w:val="-2"/>
                <w:sz w:val="21"/>
              </w:rPr>
              <w:t>and</w:t>
            </w:r>
            <w:r>
              <w:rPr>
                <w:spacing w:val="-11"/>
                <w:sz w:val="21"/>
              </w:rPr>
              <w:t xml:space="preserve"> </w:t>
            </w:r>
            <w:r>
              <w:rPr>
                <w:spacing w:val="-2"/>
                <w:sz w:val="21"/>
              </w:rPr>
              <w:t>Actual</w:t>
            </w:r>
            <w:r>
              <w:rPr>
                <w:spacing w:val="-18"/>
                <w:sz w:val="21"/>
              </w:rPr>
              <w:t xml:space="preserve"> </w:t>
            </w:r>
            <w:r>
              <w:rPr>
                <w:spacing w:val="-2"/>
                <w:sz w:val="21"/>
              </w:rPr>
              <w:t>Experience</w:t>
            </w:r>
            <w:r>
              <w:rPr>
                <w:sz w:val="21"/>
              </w:rPr>
              <w:tab/>
            </w:r>
            <w:r>
              <w:rPr>
                <w:spacing w:val="-2"/>
                <w:position w:val="1"/>
                <w:sz w:val="21"/>
              </w:rPr>
              <w:t>(5,101,076)</w:t>
            </w:r>
          </w:p>
        </w:tc>
        <w:tc>
          <w:tcPr>
            <w:tcW w:w="231" w:type="dxa"/>
          </w:tcPr>
          <w:p w14:paraId="21001E30" w14:textId="77777777" w:rsidR="00D873A2" w:rsidRDefault="00D873A2">
            <w:pPr>
              <w:pStyle w:val="TableParagraph"/>
              <w:rPr>
                <w:sz w:val="20"/>
              </w:rPr>
            </w:pPr>
          </w:p>
        </w:tc>
        <w:tc>
          <w:tcPr>
            <w:tcW w:w="1752" w:type="dxa"/>
          </w:tcPr>
          <w:p w14:paraId="1C92CE70" w14:textId="77777777" w:rsidR="00D873A2" w:rsidRDefault="00000000">
            <w:pPr>
              <w:pStyle w:val="TableParagraph"/>
              <w:spacing w:before="13"/>
              <w:ind w:right="76"/>
              <w:jc w:val="right"/>
              <w:rPr>
                <w:sz w:val="21"/>
              </w:rPr>
            </w:pPr>
            <w:r>
              <w:rPr>
                <w:spacing w:val="-2"/>
                <w:w w:val="105"/>
                <w:sz w:val="21"/>
              </w:rPr>
              <w:t>(28,998,830)</w:t>
            </w:r>
          </w:p>
        </w:tc>
      </w:tr>
      <w:tr w:rsidR="00D873A2" w14:paraId="3E17F03E" w14:textId="77777777">
        <w:trPr>
          <w:trHeight w:val="264"/>
        </w:trPr>
        <w:tc>
          <w:tcPr>
            <w:tcW w:w="7426" w:type="dxa"/>
          </w:tcPr>
          <w:p w14:paraId="5A681176" w14:textId="77777777" w:rsidR="00D873A2" w:rsidRDefault="00000000">
            <w:pPr>
              <w:pStyle w:val="TableParagraph"/>
              <w:tabs>
                <w:tab w:val="left" w:pos="6338"/>
              </w:tabs>
              <w:spacing w:before="6" w:line="238" w:lineRule="exact"/>
              <w:ind w:left="90"/>
              <w:rPr>
                <w:sz w:val="21"/>
              </w:rPr>
            </w:pPr>
            <w:r>
              <w:rPr>
                <w:spacing w:val="-2"/>
                <w:sz w:val="21"/>
              </w:rPr>
              <w:t>Changes</w:t>
            </w:r>
            <w:r>
              <w:rPr>
                <w:spacing w:val="-1"/>
                <w:sz w:val="21"/>
              </w:rPr>
              <w:t xml:space="preserve"> </w:t>
            </w:r>
            <w:r>
              <w:rPr>
                <w:spacing w:val="-2"/>
                <w:sz w:val="21"/>
              </w:rPr>
              <w:t>of</w:t>
            </w:r>
            <w:r>
              <w:rPr>
                <w:spacing w:val="-16"/>
                <w:sz w:val="21"/>
              </w:rPr>
              <w:t xml:space="preserve"> </w:t>
            </w:r>
            <w:r>
              <w:rPr>
                <w:spacing w:val="-2"/>
                <w:sz w:val="21"/>
              </w:rPr>
              <w:t>Assumptions</w:t>
            </w:r>
            <w:r>
              <w:rPr>
                <w:sz w:val="21"/>
              </w:rPr>
              <w:tab/>
            </w:r>
            <w:r>
              <w:rPr>
                <w:spacing w:val="-2"/>
                <w:sz w:val="21"/>
              </w:rPr>
              <w:t>12,458,491</w:t>
            </w:r>
          </w:p>
        </w:tc>
        <w:tc>
          <w:tcPr>
            <w:tcW w:w="231" w:type="dxa"/>
          </w:tcPr>
          <w:p w14:paraId="6572BBB3" w14:textId="77777777" w:rsidR="00D873A2" w:rsidRDefault="00D873A2">
            <w:pPr>
              <w:pStyle w:val="TableParagraph"/>
              <w:rPr>
                <w:sz w:val="18"/>
              </w:rPr>
            </w:pPr>
          </w:p>
        </w:tc>
        <w:tc>
          <w:tcPr>
            <w:tcW w:w="1752" w:type="dxa"/>
          </w:tcPr>
          <w:p w14:paraId="7D97A814" w14:textId="77777777" w:rsidR="00D873A2" w:rsidRDefault="00000000">
            <w:pPr>
              <w:pStyle w:val="TableParagraph"/>
              <w:spacing w:before="6" w:line="238" w:lineRule="exact"/>
              <w:ind w:right="107"/>
              <w:jc w:val="right"/>
              <w:rPr>
                <w:sz w:val="21"/>
              </w:rPr>
            </w:pPr>
            <w:r>
              <w:rPr>
                <w:spacing w:val="-2"/>
                <w:w w:val="105"/>
                <w:sz w:val="21"/>
              </w:rPr>
              <w:t>13,307,829</w:t>
            </w:r>
          </w:p>
        </w:tc>
      </w:tr>
      <w:tr w:rsidR="00D873A2" w14:paraId="647B337B" w14:textId="77777777">
        <w:trPr>
          <w:trHeight w:val="271"/>
        </w:trPr>
        <w:tc>
          <w:tcPr>
            <w:tcW w:w="7426" w:type="dxa"/>
          </w:tcPr>
          <w:p w14:paraId="3768406F" w14:textId="77777777" w:rsidR="00D873A2" w:rsidRDefault="00000000">
            <w:pPr>
              <w:pStyle w:val="TableParagraph"/>
              <w:tabs>
                <w:tab w:val="left" w:pos="5918"/>
                <w:tab w:val="left" w:pos="6230"/>
              </w:tabs>
              <w:spacing w:before="13" w:line="239" w:lineRule="exact"/>
              <w:ind w:left="90"/>
              <w:rPr>
                <w:sz w:val="21"/>
              </w:rPr>
            </w:pPr>
            <w:r>
              <w:rPr>
                <w:spacing w:val="-4"/>
                <w:sz w:val="21"/>
              </w:rPr>
              <w:t>Net</w:t>
            </w:r>
            <w:r>
              <w:rPr>
                <w:spacing w:val="-3"/>
                <w:sz w:val="21"/>
              </w:rPr>
              <w:t xml:space="preserve"> </w:t>
            </w:r>
            <w:r>
              <w:rPr>
                <w:spacing w:val="-4"/>
                <w:sz w:val="21"/>
              </w:rPr>
              <w:t>Benefit</w:t>
            </w:r>
            <w:r>
              <w:rPr>
                <w:spacing w:val="-3"/>
                <w:sz w:val="21"/>
              </w:rPr>
              <w:t xml:space="preserve"> </w:t>
            </w:r>
            <w:proofErr w:type="gramStart"/>
            <w:r>
              <w:rPr>
                <w:spacing w:val="-4"/>
                <w:sz w:val="21"/>
              </w:rPr>
              <w:t>Payments</w:t>
            </w:r>
            <w:r>
              <w:rPr>
                <w:sz w:val="21"/>
              </w:rPr>
              <w:tab/>
            </w:r>
            <w:r>
              <w:rPr>
                <w:sz w:val="21"/>
                <w:u w:val="single"/>
              </w:rPr>
              <w:tab/>
            </w:r>
            <w:r>
              <w:rPr>
                <w:spacing w:val="-2"/>
                <w:sz w:val="21"/>
                <w:u w:val="single"/>
              </w:rPr>
              <w:t>(</w:t>
            </w:r>
            <w:proofErr w:type="gramEnd"/>
            <w:r>
              <w:rPr>
                <w:spacing w:val="-2"/>
                <w:sz w:val="21"/>
                <w:u w:val="single"/>
              </w:rPr>
              <w:t>23,294,655)</w:t>
            </w:r>
            <w:r>
              <w:rPr>
                <w:spacing w:val="40"/>
                <w:sz w:val="21"/>
                <w:u w:val="single"/>
              </w:rPr>
              <w:t xml:space="preserve"> </w:t>
            </w:r>
          </w:p>
        </w:tc>
        <w:tc>
          <w:tcPr>
            <w:tcW w:w="231" w:type="dxa"/>
          </w:tcPr>
          <w:p w14:paraId="357CA7DC" w14:textId="77777777" w:rsidR="00D873A2" w:rsidRDefault="00D873A2">
            <w:pPr>
              <w:pStyle w:val="TableParagraph"/>
              <w:rPr>
                <w:sz w:val="20"/>
              </w:rPr>
            </w:pPr>
          </w:p>
        </w:tc>
        <w:tc>
          <w:tcPr>
            <w:tcW w:w="1752" w:type="dxa"/>
          </w:tcPr>
          <w:p w14:paraId="0A406BFB" w14:textId="77777777" w:rsidR="00D873A2" w:rsidRDefault="00000000">
            <w:pPr>
              <w:pStyle w:val="TableParagraph"/>
              <w:tabs>
                <w:tab w:val="left" w:pos="312"/>
              </w:tabs>
              <w:spacing w:before="13" w:line="239" w:lineRule="exact"/>
              <w:ind w:right="-15"/>
              <w:jc w:val="right"/>
              <w:rPr>
                <w:sz w:val="21"/>
              </w:rPr>
            </w:pPr>
            <w:r>
              <w:rPr>
                <w:sz w:val="21"/>
                <w:u w:val="single"/>
              </w:rPr>
              <w:tab/>
            </w:r>
            <w:r>
              <w:rPr>
                <w:spacing w:val="-2"/>
                <w:w w:val="105"/>
                <w:sz w:val="21"/>
                <w:u w:val="single"/>
              </w:rPr>
              <w:t>(20,452,605)</w:t>
            </w:r>
            <w:r>
              <w:rPr>
                <w:spacing w:val="40"/>
                <w:w w:val="105"/>
                <w:sz w:val="21"/>
                <w:u w:val="single"/>
              </w:rPr>
              <w:t xml:space="preserve"> </w:t>
            </w:r>
          </w:p>
        </w:tc>
      </w:tr>
      <w:tr w:rsidR="00D873A2" w14:paraId="2CBE1E7E" w14:textId="77777777">
        <w:trPr>
          <w:trHeight w:val="271"/>
        </w:trPr>
        <w:tc>
          <w:tcPr>
            <w:tcW w:w="7426" w:type="dxa"/>
          </w:tcPr>
          <w:p w14:paraId="6572D178" w14:textId="77777777" w:rsidR="00D873A2" w:rsidRDefault="00000000">
            <w:pPr>
              <w:pStyle w:val="TableParagraph"/>
              <w:tabs>
                <w:tab w:val="left" w:pos="6338"/>
              </w:tabs>
              <w:spacing w:before="13" w:line="238" w:lineRule="exact"/>
              <w:ind w:left="90"/>
              <w:rPr>
                <w:sz w:val="21"/>
              </w:rPr>
            </w:pPr>
            <w:r>
              <w:rPr>
                <w:sz w:val="21"/>
              </w:rPr>
              <w:t>Net</w:t>
            </w:r>
            <w:r>
              <w:rPr>
                <w:spacing w:val="-14"/>
                <w:sz w:val="21"/>
              </w:rPr>
              <w:t xml:space="preserve"> </w:t>
            </w:r>
            <w:r>
              <w:rPr>
                <w:sz w:val="21"/>
              </w:rPr>
              <w:t>Change</w:t>
            </w:r>
            <w:r>
              <w:rPr>
                <w:spacing w:val="-7"/>
                <w:sz w:val="21"/>
              </w:rPr>
              <w:t xml:space="preserve"> </w:t>
            </w:r>
            <w:r>
              <w:rPr>
                <w:sz w:val="21"/>
              </w:rPr>
              <w:t>in</w:t>
            </w:r>
            <w:r>
              <w:rPr>
                <w:spacing w:val="-13"/>
                <w:sz w:val="21"/>
              </w:rPr>
              <w:t xml:space="preserve"> </w:t>
            </w:r>
            <w:r>
              <w:rPr>
                <w:sz w:val="21"/>
              </w:rPr>
              <w:t>Total</w:t>
            </w:r>
            <w:r>
              <w:rPr>
                <w:spacing w:val="-18"/>
                <w:sz w:val="21"/>
              </w:rPr>
              <w:t xml:space="preserve"> </w:t>
            </w:r>
            <w:r>
              <w:rPr>
                <w:sz w:val="21"/>
              </w:rPr>
              <w:t>OPEB</w:t>
            </w:r>
            <w:r>
              <w:rPr>
                <w:spacing w:val="-12"/>
                <w:sz w:val="21"/>
              </w:rPr>
              <w:t xml:space="preserve"> </w:t>
            </w:r>
            <w:r>
              <w:rPr>
                <w:spacing w:val="-2"/>
                <w:sz w:val="21"/>
              </w:rPr>
              <w:t>Liability</w:t>
            </w:r>
            <w:r>
              <w:rPr>
                <w:sz w:val="21"/>
              </w:rPr>
              <w:tab/>
            </w:r>
            <w:r>
              <w:rPr>
                <w:spacing w:val="-2"/>
                <w:sz w:val="21"/>
              </w:rPr>
              <w:t>17,036,811</w:t>
            </w:r>
          </w:p>
        </w:tc>
        <w:tc>
          <w:tcPr>
            <w:tcW w:w="231" w:type="dxa"/>
          </w:tcPr>
          <w:p w14:paraId="00DAD5FE" w14:textId="77777777" w:rsidR="00D873A2" w:rsidRDefault="00D873A2">
            <w:pPr>
              <w:pStyle w:val="TableParagraph"/>
              <w:rPr>
                <w:sz w:val="20"/>
              </w:rPr>
            </w:pPr>
          </w:p>
        </w:tc>
        <w:tc>
          <w:tcPr>
            <w:tcW w:w="1752" w:type="dxa"/>
          </w:tcPr>
          <w:p w14:paraId="66502C3D" w14:textId="77777777" w:rsidR="00D873A2" w:rsidRDefault="00000000">
            <w:pPr>
              <w:pStyle w:val="TableParagraph"/>
              <w:spacing w:before="13" w:line="238" w:lineRule="exact"/>
              <w:ind w:right="76"/>
              <w:jc w:val="right"/>
              <w:rPr>
                <w:sz w:val="21"/>
              </w:rPr>
            </w:pPr>
            <w:r>
              <w:rPr>
                <w:spacing w:val="-2"/>
                <w:w w:val="105"/>
                <w:sz w:val="21"/>
              </w:rPr>
              <w:t>(3,161,826)</w:t>
            </w:r>
          </w:p>
        </w:tc>
      </w:tr>
      <w:tr w:rsidR="00D873A2" w14:paraId="6B990C6B" w14:textId="77777777">
        <w:trPr>
          <w:trHeight w:val="278"/>
        </w:trPr>
        <w:tc>
          <w:tcPr>
            <w:tcW w:w="7426" w:type="dxa"/>
          </w:tcPr>
          <w:p w14:paraId="14A49028" w14:textId="77777777" w:rsidR="00D873A2" w:rsidRDefault="00000000">
            <w:pPr>
              <w:pStyle w:val="TableParagraph"/>
              <w:tabs>
                <w:tab w:val="left" w:pos="5673"/>
                <w:tab w:val="left" w:pos="6230"/>
              </w:tabs>
              <w:spacing w:before="13"/>
              <w:ind w:left="90"/>
              <w:rPr>
                <w:sz w:val="21"/>
              </w:rPr>
            </w:pPr>
            <w:r>
              <w:rPr>
                <w:spacing w:val="-4"/>
                <w:sz w:val="21"/>
              </w:rPr>
              <w:t>Total</w:t>
            </w:r>
            <w:r>
              <w:rPr>
                <w:spacing w:val="-18"/>
                <w:sz w:val="21"/>
              </w:rPr>
              <w:t xml:space="preserve"> </w:t>
            </w:r>
            <w:r>
              <w:rPr>
                <w:spacing w:val="-4"/>
                <w:sz w:val="21"/>
              </w:rPr>
              <w:t>OPEB</w:t>
            </w:r>
            <w:r>
              <w:rPr>
                <w:spacing w:val="-8"/>
                <w:sz w:val="21"/>
              </w:rPr>
              <w:t xml:space="preserve"> </w:t>
            </w:r>
            <w:r>
              <w:rPr>
                <w:spacing w:val="-4"/>
                <w:sz w:val="21"/>
              </w:rPr>
              <w:t>Liability</w:t>
            </w:r>
            <w:r>
              <w:rPr>
                <w:spacing w:val="-12"/>
                <w:sz w:val="21"/>
              </w:rPr>
              <w:t xml:space="preserve"> </w:t>
            </w:r>
            <w:r>
              <w:rPr>
                <w:spacing w:val="-4"/>
                <w:sz w:val="21"/>
              </w:rPr>
              <w:t>-</w:t>
            </w:r>
            <w:r>
              <w:rPr>
                <w:spacing w:val="11"/>
                <w:sz w:val="21"/>
              </w:rPr>
              <w:t xml:space="preserve"> </w:t>
            </w:r>
            <w:r>
              <w:rPr>
                <w:spacing w:val="-4"/>
                <w:sz w:val="21"/>
              </w:rPr>
              <w:t>Beginning</w:t>
            </w:r>
            <w:r>
              <w:rPr>
                <w:sz w:val="21"/>
              </w:rPr>
              <w:tab/>
            </w:r>
            <w:r>
              <w:rPr>
                <w:sz w:val="21"/>
                <w:u w:val="single"/>
              </w:rPr>
              <w:tab/>
            </w:r>
            <w:r>
              <w:rPr>
                <w:spacing w:val="-2"/>
                <w:sz w:val="21"/>
                <w:u w:val="single"/>
              </w:rPr>
              <w:t>491,239,799</w:t>
            </w:r>
            <w:r>
              <w:rPr>
                <w:spacing w:val="80"/>
                <w:sz w:val="21"/>
                <w:u w:val="single"/>
              </w:rPr>
              <w:t xml:space="preserve"> </w:t>
            </w:r>
          </w:p>
        </w:tc>
        <w:tc>
          <w:tcPr>
            <w:tcW w:w="231" w:type="dxa"/>
          </w:tcPr>
          <w:p w14:paraId="083B13D8" w14:textId="77777777" w:rsidR="00D873A2" w:rsidRDefault="00D873A2">
            <w:pPr>
              <w:pStyle w:val="TableParagraph"/>
              <w:rPr>
                <w:sz w:val="20"/>
              </w:rPr>
            </w:pPr>
          </w:p>
        </w:tc>
        <w:tc>
          <w:tcPr>
            <w:tcW w:w="1752" w:type="dxa"/>
          </w:tcPr>
          <w:p w14:paraId="5D74F99E" w14:textId="77777777" w:rsidR="00D873A2" w:rsidRDefault="00000000">
            <w:pPr>
              <w:pStyle w:val="TableParagraph"/>
              <w:tabs>
                <w:tab w:val="left" w:pos="556"/>
              </w:tabs>
              <w:spacing w:before="13"/>
              <w:ind w:left="-1" w:right="-15"/>
              <w:rPr>
                <w:sz w:val="21"/>
              </w:rPr>
            </w:pPr>
            <w:r>
              <w:rPr>
                <w:sz w:val="21"/>
                <w:u w:val="single"/>
              </w:rPr>
              <w:tab/>
            </w:r>
            <w:r>
              <w:rPr>
                <w:spacing w:val="-2"/>
                <w:w w:val="105"/>
                <w:sz w:val="21"/>
                <w:u w:val="single"/>
              </w:rPr>
              <w:t>494,401,625</w:t>
            </w:r>
            <w:r>
              <w:rPr>
                <w:spacing w:val="80"/>
                <w:w w:val="105"/>
                <w:sz w:val="21"/>
                <w:u w:val="single"/>
              </w:rPr>
              <w:t xml:space="preserve"> </w:t>
            </w:r>
          </w:p>
        </w:tc>
      </w:tr>
      <w:tr w:rsidR="00D873A2" w14:paraId="581952FB" w14:textId="77777777">
        <w:trPr>
          <w:trHeight w:val="322"/>
        </w:trPr>
        <w:tc>
          <w:tcPr>
            <w:tcW w:w="7426" w:type="dxa"/>
          </w:tcPr>
          <w:p w14:paraId="697E65E5" w14:textId="77777777" w:rsidR="00D873A2" w:rsidRDefault="00000000">
            <w:pPr>
              <w:pStyle w:val="TableParagraph"/>
              <w:tabs>
                <w:tab w:val="left" w:pos="5768"/>
                <w:tab w:val="left" w:pos="6230"/>
              </w:tabs>
              <w:spacing w:before="20"/>
              <w:ind w:left="90"/>
              <w:rPr>
                <w:sz w:val="21"/>
              </w:rPr>
            </w:pPr>
            <w:r>
              <w:rPr>
                <w:noProof/>
              </w:rPr>
              <mc:AlternateContent>
                <mc:Choice Requires="wpg">
                  <w:drawing>
                    <wp:anchor distT="0" distB="0" distL="0" distR="0" simplePos="0" relativeHeight="471909888" behindDoc="1" locked="0" layoutInCell="1" allowOverlap="1" wp14:anchorId="4A4CE0DD" wp14:editId="3E0EE0F4">
                      <wp:simplePos x="0" y="0"/>
                      <wp:positionH relativeFrom="column">
                        <wp:posOffset>3602761</wp:posOffset>
                      </wp:positionH>
                      <wp:positionV relativeFrom="paragraph">
                        <wp:posOffset>206087</wp:posOffset>
                      </wp:positionV>
                      <wp:extent cx="1113155" cy="26034"/>
                      <wp:effectExtent l="0" t="0" r="0" b="0"/>
                      <wp:wrapNone/>
                      <wp:docPr id="1301" name="Group 130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034"/>
                                <a:chOff x="0" y="0"/>
                                <a:chExt cx="1113155" cy="26034"/>
                              </a:xfrm>
                            </wpg:grpSpPr>
                            <wps:wsp>
                              <wps:cNvPr id="1302" name="Graphic 1302"/>
                              <wps:cNvSpPr/>
                              <wps:spPr>
                                <a:xfrm>
                                  <a:off x="4364" y="4363"/>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303" name="Graphic 1303"/>
                              <wps:cNvSpPr/>
                              <wps:spPr>
                                <a:xfrm>
                                  <a:off x="0" y="0"/>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4364" y="21586"/>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305" name="Graphic 1305"/>
                              <wps:cNvSpPr/>
                              <wps:spPr>
                                <a:xfrm>
                                  <a:off x="0" y="17223"/>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BE522A" id="Group 1301" o:spid="_x0000_s1026" alt="Double Line" style="position:absolute;margin-left:283.7pt;margin-top:16.25pt;width:87.65pt;height:2.05pt;z-index:-31406592;mso-wrap-distance-left:0;mso-wrap-distance-right:0" coordsize="111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">
                      <v:shape id="Graphic 1302" o:spid="_x0000_s1027" style="position:absolute;left:43;top:43;width:11043;height:13;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" path="m,l1103955,e" filled="f" strokeweight=".23919mm">
                        <v:path arrowok="t"/>
                      </v:shape>
                      <v:shape id="Graphic 1303" o:spid="_x0000_s1028" style="position:absolute;width:11131;height:88;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" path="m1112683,l,,,8611r1112683,l1112683,xe" fillcolor="black" stroked="f">
                        <v:path arrowok="t"/>
                      </v:shape>
                      <v:shape id="Graphic 1304" o:spid="_x0000_s1029" style="position:absolute;left:43;top:215;width:11043;height:13;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" path="m,l1103955,e" filled="f" strokeweight=".23919mm">
                        <v:path arrowok="t"/>
                      </v:shape>
                      <v:shape id="Graphic 1305"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" path="m1112683,l,,,8611r1112683,l1112683,xe" fillcolor="black" stroked="f">
                        <v:path arrowok="t"/>
                      </v:shape>
                    </v:group>
                  </w:pict>
                </mc:Fallback>
              </mc:AlternateContent>
            </w:r>
            <w:r>
              <w:rPr>
                <w:spacing w:val="-4"/>
                <w:sz w:val="21"/>
              </w:rPr>
              <w:t>Total</w:t>
            </w:r>
            <w:r>
              <w:rPr>
                <w:spacing w:val="-18"/>
                <w:sz w:val="21"/>
              </w:rPr>
              <w:t xml:space="preserve"> </w:t>
            </w:r>
            <w:r>
              <w:rPr>
                <w:spacing w:val="-4"/>
                <w:sz w:val="21"/>
              </w:rPr>
              <w:t>OPEB</w:t>
            </w:r>
            <w:r>
              <w:rPr>
                <w:spacing w:val="-10"/>
                <w:sz w:val="21"/>
              </w:rPr>
              <w:t xml:space="preserve"> </w:t>
            </w:r>
            <w:r>
              <w:rPr>
                <w:spacing w:val="-4"/>
                <w:sz w:val="21"/>
              </w:rPr>
              <w:t>Liability</w:t>
            </w:r>
            <w:r>
              <w:rPr>
                <w:spacing w:val="-12"/>
                <w:sz w:val="21"/>
              </w:rPr>
              <w:t xml:space="preserve"> </w:t>
            </w:r>
            <w:r>
              <w:rPr>
                <w:spacing w:val="-4"/>
                <w:sz w:val="21"/>
              </w:rPr>
              <w:t>-</w:t>
            </w:r>
            <w:r>
              <w:rPr>
                <w:spacing w:val="-5"/>
                <w:sz w:val="21"/>
              </w:rPr>
              <w:t xml:space="preserve"> </w:t>
            </w:r>
            <w:r>
              <w:rPr>
                <w:spacing w:val="-4"/>
                <w:sz w:val="21"/>
              </w:rPr>
              <w:t>Ending</w:t>
            </w:r>
            <w:r>
              <w:rPr>
                <w:spacing w:val="-12"/>
                <w:sz w:val="21"/>
              </w:rPr>
              <w:t xml:space="preserve"> </w:t>
            </w:r>
            <w:r>
              <w:rPr>
                <w:spacing w:val="-5"/>
                <w:sz w:val="21"/>
              </w:rPr>
              <w:t>(a)</w:t>
            </w:r>
            <w:r>
              <w:rPr>
                <w:sz w:val="21"/>
              </w:rPr>
              <w:tab/>
            </w:r>
            <w:r>
              <w:rPr>
                <w:spacing w:val="-10"/>
                <w:position w:val="-3"/>
                <w:sz w:val="21"/>
              </w:rPr>
              <w:t>$</w:t>
            </w:r>
            <w:r>
              <w:rPr>
                <w:position w:val="-3"/>
                <w:sz w:val="21"/>
              </w:rPr>
              <w:tab/>
            </w:r>
            <w:r>
              <w:rPr>
                <w:spacing w:val="-2"/>
                <w:position w:val="-3"/>
                <w:sz w:val="21"/>
              </w:rPr>
              <w:t>508,276,610</w:t>
            </w:r>
          </w:p>
        </w:tc>
        <w:tc>
          <w:tcPr>
            <w:tcW w:w="231" w:type="dxa"/>
          </w:tcPr>
          <w:p w14:paraId="3117FA4D" w14:textId="77777777" w:rsidR="00D873A2" w:rsidRDefault="00D873A2">
            <w:pPr>
              <w:pStyle w:val="TableParagraph"/>
            </w:pPr>
          </w:p>
        </w:tc>
        <w:tc>
          <w:tcPr>
            <w:tcW w:w="1752" w:type="dxa"/>
            <w:tcBorders>
              <w:bottom w:val="double" w:sz="6" w:space="0" w:color="000000"/>
            </w:tcBorders>
          </w:tcPr>
          <w:p w14:paraId="7FEA3C54" w14:textId="77777777" w:rsidR="00D873A2" w:rsidRDefault="00000000">
            <w:pPr>
              <w:pStyle w:val="TableParagraph"/>
              <w:tabs>
                <w:tab w:val="left" w:pos="556"/>
              </w:tabs>
              <w:spacing w:before="61"/>
              <w:ind w:left="94"/>
              <w:rPr>
                <w:sz w:val="21"/>
              </w:rPr>
            </w:pPr>
            <w:r>
              <w:rPr>
                <w:spacing w:val="-10"/>
                <w:w w:val="105"/>
                <w:sz w:val="21"/>
              </w:rPr>
              <w:t>$</w:t>
            </w:r>
            <w:r>
              <w:rPr>
                <w:sz w:val="21"/>
              </w:rPr>
              <w:tab/>
            </w:r>
            <w:r>
              <w:rPr>
                <w:spacing w:val="-2"/>
                <w:w w:val="105"/>
                <w:sz w:val="21"/>
              </w:rPr>
              <w:t>491,239,799</w:t>
            </w:r>
          </w:p>
        </w:tc>
      </w:tr>
      <w:tr w:rsidR="00D873A2" w14:paraId="05296E5E" w14:textId="77777777">
        <w:trPr>
          <w:trHeight w:val="522"/>
        </w:trPr>
        <w:tc>
          <w:tcPr>
            <w:tcW w:w="7426" w:type="dxa"/>
          </w:tcPr>
          <w:p w14:paraId="5E9159BF" w14:textId="77777777" w:rsidR="00D873A2" w:rsidRDefault="00D873A2">
            <w:pPr>
              <w:pStyle w:val="TableParagraph"/>
              <w:spacing w:before="22"/>
              <w:rPr>
                <w:b/>
                <w:sz w:val="21"/>
              </w:rPr>
            </w:pPr>
          </w:p>
          <w:p w14:paraId="092CEA2D" w14:textId="77777777" w:rsidR="00D873A2" w:rsidRDefault="00000000">
            <w:pPr>
              <w:pStyle w:val="TableParagraph"/>
              <w:spacing w:line="239" w:lineRule="exact"/>
              <w:ind w:left="90"/>
              <w:rPr>
                <w:b/>
                <w:sz w:val="21"/>
              </w:rPr>
            </w:pPr>
            <w:r>
              <w:rPr>
                <w:b/>
                <w:sz w:val="21"/>
              </w:rPr>
              <w:t>Plan</w:t>
            </w:r>
            <w:r>
              <w:rPr>
                <w:b/>
                <w:spacing w:val="-14"/>
                <w:sz w:val="21"/>
              </w:rPr>
              <w:t xml:space="preserve"> </w:t>
            </w:r>
            <w:r>
              <w:rPr>
                <w:b/>
                <w:sz w:val="21"/>
              </w:rPr>
              <w:t>Fiduciary</w:t>
            </w:r>
            <w:r>
              <w:rPr>
                <w:b/>
                <w:spacing w:val="-13"/>
                <w:sz w:val="21"/>
              </w:rPr>
              <w:t xml:space="preserve"> </w:t>
            </w:r>
            <w:r>
              <w:rPr>
                <w:b/>
                <w:sz w:val="21"/>
              </w:rPr>
              <w:t>Net</w:t>
            </w:r>
            <w:r>
              <w:rPr>
                <w:b/>
                <w:spacing w:val="-12"/>
                <w:sz w:val="21"/>
              </w:rPr>
              <w:t xml:space="preserve"> </w:t>
            </w:r>
            <w:r>
              <w:rPr>
                <w:b/>
                <w:spacing w:val="-2"/>
                <w:sz w:val="21"/>
              </w:rPr>
              <w:t>Position</w:t>
            </w:r>
          </w:p>
        </w:tc>
        <w:tc>
          <w:tcPr>
            <w:tcW w:w="231" w:type="dxa"/>
          </w:tcPr>
          <w:p w14:paraId="1B208882" w14:textId="77777777" w:rsidR="00D873A2" w:rsidRDefault="00D873A2">
            <w:pPr>
              <w:pStyle w:val="TableParagraph"/>
            </w:pPr>
          </w:p>
        </w:tc>
        <w:tc>
          <w:tcPr>
            <w:tcW w:w="1752" w:type="dxa"/>
            <w:tcBorders>
              <w:top w:val="double" w:sz="6" w:space="0" w:color="000000"/>
            </w:tcBorders>
          </w:tcPr>
          <w:p w14:paraId="4A2193A1" w14:textId="77777777" w:rsidR="00D873A2" w:rsidRDefault="00D873A2">
            <w:pPr>
              <w:pStyle w:val="TableParagraph"/>
            </w:pPr>
          </w:p>
        </w:tc>
      </w:tr>
      <w:tr w:rsidR="00D873A2" w14:paraId="3317F27B" w14:textId="77777777">
        <w:trPr>
          <w:trHeight w:val="271"/>
        </w:trPr>
        <w:tc>
          <w:tcPr>
            <w:tcW w:w="7426" w:type="dxa"/>
          </w:tcPr>
          <w:p w14:paraId="217BCEB0" w14:textId="77777777" w:rsidR="00D873A2" w:rsidRDefault="00000000">
            <w:pPr>
              <w:pStyle w:val="TableParagraph"/>
              <w:tabs>
                <w:tab w:val="left" w:pos="5768"/>
                <w:tab w:val="left" w:pos="6339"/>
              </w:tabs>
              <w:spacing w:before="13" w:line="238" w:lineRule="exact"/>
              <w:ind w:left="90"/>
              <w:rPr>
                <w:sz w:val="21"/>
              </w:rPr>
            </w:pPr>
            <w:r>
              <w:rPr>
                <w:spacing w:val="-4"/>
                <w:sz w:val="21"/>
              </w:rPr>
              <w:t>Contributions -</w:t>
            </w:r>
            <w:r>
              <w:rPr>
                <w:spacing w:val="7"/>
                <w:sz w:val="21"/>
              </w:rPr>
              <w:t xml:space="preserve"> </w:t>
            </w:r>
            <w:r>
              <w:rPr>
                <w:spacing w:val="-4"/>
                <w:sz w:val="21"/>
              </w:rPr>
              <w:t>Employer</w:t>
            </w:r>
            <w:r>
              <w:rPr>
                <w:sz w:val="21"/>
              </w:rPr>
              <w:tab/>
            </w:r>
            <w:r>
              <w:rPr>
                <w:spacing w:val="-10"/>
                <w:sz w:val="21"/>
              </w:rPr>
              <w:t>$</w:t>
            </w:r>
            <w:r>
              <w:rPr>
                <w:sz w:val="21"/>
              </w:rPr>
              <w:tab/>
            </w:r>
            <w:r>
              <w:rPr>
                <w:spacing w:val="-2"/>
                <w:sz w:val="21"/>
              </w:rPr>
              <w:t>18,249,364</w:t>
            </w:r>
          </w:p>
        </w:tc>
        <w:tc>
          <w:tcPr>
            <w:tcW w:w="231" w:type="dxa"/>
          </w:tcPr>
          <w:p w14:paraId="25B4F4CE" w14:textId="77777777" w:rsidR="00D873A2" w:rsidRDefault="00D873A2">
            <w:pPr>
              <w:pStyle w:val="TableParagraph"/>
              <w:rPr>
                <w:sz w:val="20"/>
              </w:rPr>
            </w:pPr>
          </w:p>
        </w:tc>
        <w:tc>
          <w:tcPr>
            <w:tcW w:w="1752" w:type="dxa"/>
          </w:tcPr>
          <w:p w14:paraId="2A204586" w14:textId="77777777" w:rsidR="00D873A2" w:rsidRDefault="00000000">
            <w:pPr>
              <w:pStyle w:val="TableParagraph"/>
              <w:tabs>
                <w:tab w:val="left" w:pos="774"/>
              </w:tabs>
              <w:spacing w:before="13" w:line="238" w:lineRule="exact"/>
              <w:ind w:left="94"/>
              <w:rPr>
                <w:sz w:val="21"/>
              </w:rPr>
            </w:pPr>
            <w:r>
              <w:rPr>
                <w:spacing w:val="-10"/>
                <w:w w:val="105"/>
                <w:sz w:val="21"/>
              </w:rPr>
              <w:t>$</w:t>
            </w:r>
            <w:r>
              <w:rPr>
                <w:sz w:val="21"/>
              </w:rPr>
              <w:tab/>
            </w:r>
            <w:r>
              <w:rPr>
                <w:spacing w:val="-2"/>
                <w:w w:val="105"/>
                <w:sz w:val="21"/>
              </w:rPr>
              <w:t>6,810,652</w:t>
            </w:r>
          </w:p>
        </w:tc>
      </w:tr>
      <w:tr w:rsidR="00D873A2" w14:paraId="28880B3A" w14:textId="77777777">
        <w:trPr>
          <w:trHeight w:val="271"/>
        </w:trPr>
        <w:tc>
          <w:tcPr>
            <w:tcW w:w="7426" w:type="dxa"/>
          </w:tcPr>
          <w:p w14:paraId="38BE397E" w14:textId="77777777" w:rsidR="00D873A2" w:rsidRDefault="00000000">
            <w:pPr>
              <w:pStyle w:val="TableParagraph"/>
              <w:tabs>
                <w:tab w:val="left" w:pos="6609"/>
              </w:tabs>
              <w:spacing w:before="13" w:line="239" w:lineRule="exact"/>
              <w:ind w:left="90"/>
              <w:rPr>
                <w:sz w:val="21"/>
              </w:rPr>
            </w:pPr>
            <w:r>
              <w:rPr>
                <w:spacing w:val="-4"/>
                <w:sz w:val="21"/>
              </w:rPr>
              <w:t>Federal</w:t>
            </w:r>
            <w:r>
              <w:rPr>
                <w:spacing w:val="-7"/>
                <w:sz w:val="21"/>
              </w:rPr>
              <w:t xml:space="preserve"> </w:t>
            </w:r>
            <w:r>
              <w:rPr>
                <w:spacing w:val="-4"/>
                <w:sz w:val="21"/>
              </w:rPr>
              <w:t>Government</w:t>
            </w:r>
            <w:r>
              <w:rPr>
                <w:spacing w:val="11"/>
                <w:sz w:val="21"/>
              </w:rPr>
              <w:t xml:space="preserve"> </w:t>
            </w:r>
            <w:r>
              <w:rPr>
                <w:spacing w:val="-4"/>
                <w:sz w:val="21"/>
              </w:rPr>
              <w:t>Payments</w:t>
            </w:r>
            <w:r>
              <w:rPr>
                <w:sz w:val="21"/>
              </w:rPr>
              <w:tab/>
            </w:r>
            <w:r>
              <w:rPr>
                <w:spacing w:val="-2"/>
                <w:sz w:val="21"/>
              </w:rPr>
              <w:t>542,037</w:t>
            </w:r>
          </w:p>
        </w:tc>
        <w:tc>
          <w:tcPr>
            <w:tcW w:w="231" w:type="dxa"/>
          </w:tcPr>
          <w:p w14:paraId="74B06452" w14:textId="77777777" w:rsidR="00D873A2" w:rsidRDefault="00D873A2">
            <w:pPr>
              <w:pStyle w:val="TableParagraph"/>
              <w:rPr>
                <w:sz w:val="20"/>
              </w:rPr>
            </w:pPr>
          </w:p>
        </w:tc>
        <w:tc>
          <w:tcPr>
            <w:tcW w:w="1752" w:type="dxa"/>
          </w:tcPr>
          <w:p w14:paraId="2E059DEB" w14:textId="77777777" w:rsidR="00D873A2" w:rsidRDefault="00000000">
            <w:pPr>
              <w:pStyle w:val="TableParagraph"/>
              <w:spacing w:before="13" w:line="239" w:lineRule="exact"/>
              <w:ind w:right="107"/>
              <w:jc w:val="right"/>
              <w:rPr>
                <w:sz w:val="21"/>
              </w:rPr>
            </w:pPr>
            <w:r>
              <w:rPr>
                <w:spacing w:val="-2"/>
                <w:w w:val="105"/>
                <w:sz w:val="21"/>
              </w:rPr>
              <w:t>523,799</w:t>
            </w:r>
          </w:p>
        </w:tc>
      </w:tr>
      <w:tr w:rsidR="00D873A2" w14:paraId="3E152CFC" w14:textId="77777777">
        <w:trPr>
          <w:trHeight w:val="271"/>
        </w:trPr>
        <w:tc>
          <w:tcPr>
            <w:tcW w:w="7426" w:type="dxa"/>
          </w:tcPr>
          <w:p w14:paraId="06237528" w14:textId="77777777" w:rsidR="00D873A2" w:rsidRDefault="00000000">
            <w:pPr>
              <w:pStyle w:val="TableParagraph"/>
              <w:tabs>
                <w:tab w:val="left" w:pos="6338"/>
              </w:tabs>
              <w:spacing w:before="13" w:line="238" w:lineRule="exact"/>
              <w:ind w:left="90"/>
              <w:rPr>
                <w:sz w:val="21"/>
              </w:rPr>
            </w:pPr>
            <w:r>
              <w:rPr>
                <w:spacing w:val="-4"/>
                <w:sz w:val="21"/>
              </w:rPr>
              <w:t>Net</w:t>
            </w:r>
            <w:r>
              <w:rPr>
                <w:sz w:val="21"/>
              </w:rPr>
              <w:t xml:space="preserve"> </w:t>
            </w:r>
            <w:r>
              <w:rPr>
                <w:spacing w:val="-4"/>
                <w:sz w:val="21"/>
              </w:rPr>
              <w:t>Investment</w:t>
            </w:r>
            <w:r>
              <w:rPr>
                <w:spacing w:val="1"/>
                <w:sz w:val="21"/>
              </w:rPr>
              <w:t xml:space="preserve"> </w:t>
            </w:r>
            <w:r>
              <w:rPr>
                <w:spacing w:val="-4"/>
                <w:sz w:val="21"/>
              </w:rPr>
              <w:t>Income</w:t>
            </w:r>
            <w:r>
              <w:rPr>
                <w:sz w:val="21"/>
              </w:rPr>
              <w:tab/>
            </w:r>
            <w:r>
              <w:rPr>
                <w:spacing w:val="-2"/>
                <w:sz w:val="21"/>
              </w:rPr>
              <w:t>49,354,868</w:t>
            </w:r>
          </w:p>
        </w:tc>
        <w:tc>
          <w:tcPr>
            <w:tcW w:w="231" w:type="dxa"/>
          </w:tcPr>
          <w:p w14:paraId="19524524" w14:textId="77777777" w:rsidR="00D873A2" w:rsidRDefault="00D873A2">
            <w:pPr>
              <w:pStyle w:val="TableParagraph"/>
              <w:rPr>
                <w:sz w:val="20"/>
              </w:rPr>
            </w:pPr>
          </w:p>
        </w:tc>
        <w:tc>
          <w:tcPr>
            <w:tcW w:w="1752" w:type="dxa"/>
          </w:tcPr>
          <w:p w14:paraId="0433461B" w14:textId="77777777" w:rsidR="00D873A2" w:rsidRDefault="00000000">
            <w:pPr>
              <w:pStyle w:val="TableParagraph"/>
              <w:spacing w:before="13" w:line="238" w:lineRule="exact"/>
              <w:ind w:right="107"/>
              <w:jc w:val="right"/>
              <w:rPr>
                <w:sz w:val="21"/>
              </w:rPr>
            </w:pPr>
            <w:r>
              <w:rPr>
                <w:spacing w:val="-2"/>
                <w:w w:val="105"/>
                <w:sz w:val="21"/>
              </w:rPr>
              <w:t>39,297,333</w:t>
            </w:r>
          </w:p>
        </w:tc>
      </w:tr>
      <w:tr w:rsidR="00D873A2" w14:paraId="5FF348D1" w14:textId="77777777">
        <w:trPr>
          <w:trHeight w:val="271"/>
        </w:trPr>
        <w:tc>
          <w:tcPr>
            <w:tcW w:w="7426" w:type="dxa"/>
          </w:tcPr>
          <w:p w14:paraId="4D6B9BB5" w14:textId="77777777" w:rsidR="00D873A2" w:rsidRDefault="00000000">
            <w:pPr>
              <w:pStyle w:val="TableParagraph"/>
              <w:tabs>
                <w:tab w:val="left" w:pos="6230"/>
              </w:tabs>
              <w:spacing w:before="13" w:line="239" w:lineRule="exact"/>
              <w:ind w:left="90"/>
              <w:rPr>
                <w:sz w:val="21"/>
              </w:rPr>
            </w:pPr>
            <w:r>
              <w:rPr>
                <w:spacing w:val="-4"/>
                <w:sz w:val="21"/>
              </w:rPr>
              <w:t>Net</w:t>
            </w:r>
            <w:r>
              <w:rPr>
                <w:spacing w:val="-3"/>
                <w:sz w:val="21"/>
              </w:rPr>
              <w:t xml:space="preserve"> </w:t>
            </w:r>
            <w:r>
              <w:rPr>
                <w:spacing w:val="-4"/>
                <w:sz w:val="21"/>
              </w:rPr>
              <w:t>Benefit</w:t>
            </w:r>
            <w:r>
              <w:rPr>
                <w:spacing w:val="-3"/>
                <w:sz w:val="21"/>
              </w:rPr>
              <w:t xml:space="preserve"> </w:t>
            </w:r>
            <w:r>
              <w:rPr>
                <w:spacing w:val="-4"/>
                <w:sz w:val="21"/>
              </w:rPr>
              <w:t>Payments</w:t>
            </w:r>
            <w:r>
              <w:rPr>
                <w:sz w:val="21"/>
              </w:rPr>
              <w:tab/>
            </w:r>
            <w:r>
              <w:rPr>
                <w:spacing w:val="-2"/>
                <w:sz w:val="21"/>
              </w:rPr>
              <w:t>(23,294,655)</w:t>
            </w:r>
          </w:p>
        </w:tc>
        <w:tc>
          <w:tcPr>
            <w:tcW w:w="231" w:type="dxa"/>
          </w:tcPr>
          <w:p w14:paraId="344158A1" w14:textId="77777777" w:rsidR="00D873A2" w:rsidRDefault="00D873A2">
            <w:pPr>
              <w:pStyle w:val="TableParagraph"/>
              <w:rPr>
                <w:sz w:val="20"/>
              </w:rPr>
            </w:pPr>
          </w:p>
        </w:tc>
        <w:tc>
          <w:tcPr>
            <w:tcW w:w="1752" w:type="dxa"/>
          </w:tcPr>
          <w:p w14:paraId="49F1E537" w14:textId="77777777" w:rsidR="00D873A2" w:rsidRDefault="00000000">
            <w:pPr>
              <w:pStyle w:val="TableParagraph"/>
              <w:spacing w:before="13" w:line="239" w:lineRule="exact"/>
              <w:ind w:right="76"/>
              <w:jc w:val="right"/>
              <w:rPr>
                <w:sz w:val="21"/>
              </w:rPr>
            </w:pPr>
            <w:r>
              <w:rPr>
                <w:spacing w:val="-2"/>
                <w:w w:val="105"/>
                <w:sz w:val="21"/>
              </w:rPr>
              <w:t>(20,452,605)</w:t>
            </w:r>
          </w:p>
        </w:tc>
      </w:tr>
      <w:tr w:rsidR="00D873A2" w14:paraId="0B7F4026" w14:textId="77777777">
        <w:trPr>
          <w:trHeight w:val="271"/>
        </w:trPr>
        <w:tc>
          <w:tcPr>
            <w:tcW w:w="7426" w:type="dxa"/>
          </w:tcPr>
          <w:p w14:paraId="133D71F7" w14:textId="77777777" w:rsidR="00D873A2" w:rsidRDefault="00000000">
            <w:pPr>
              <w:pStyle w:val="TableParagraph"/>
              <w:tabs>
                <w:tab w:val="left" w:pos="6609"/>
              </w:tabs>
              <w:spacing w:before="13" w:line="238" w:lineRule="exact"/>
              <w:ind w:left="90"/>
              <w:rPr>
                <w:sz w:val="21"/>
              </w:rPr>
            </w:pPr>
            <w:r>
              <w:rPr>
                <w:spacing w:val="-8"/>
                <w:sz w:val="21"/>
              </w:rPr>
              <w:t>Administrative</w:t>
            </w:r>
            <w:r>
              <w:rPr>
                <w:spacing w:val="7"/>
                <w:sz w:val="21"/>
              </w:rPr>
              <w:t xml:space="preserve"> </w:t>
            </w:r>
            <w:r>
              <w:rPr>
                <w:spacing w:val="-2"/>
                <w:sz w:val="21"/>
              </w:rPr>
              <w:t>Expense</w:t>
            </w:r>
            <w:r>
              <w:rPr>
                <w:sz w:val="21"/>
              </w:rPr>
              <w:tab/>
            </w:r>
            <w:r>
              <w:rPr>
                <w:spacing w:val="-2"/>
                <w:sz w:val="21"/>
              </w:rPr>
              <w:t>(43,936)</w:t>
            </w:r>
          </w:p>
        </w:tc>
        <w:tc>
          <w:tcPr>
            <w:tcW w:w="231" w:type="dxa"/>
          </w:tcPr>
          <w:p w14:paraId="3749C3C2" w14:textId="77777777" w:rsidR="00D873A2" w:rsidRDefault="00D873A2">
            <w:pPr>
              <w:pStyle w:val="TableParagraph"/>
              <w:rPr>
                <w:sz w:val="20"/>
              </w:rPr>
            </w:pPr>
          </w:p>
        </w:tc>
        <w:tc>
          <w:tcPr>
            <w:tcW w:w="1752" w:type="dxa"/>
          </w:tcPr>
          <w:p w14:paraId="23E7B7B4" w14:textId="77777777" w:rsidR="00D873A2" w:rsidRDefault="00000000">
            <w:pPr>
              <w:pStyle w:val="TableParagraph"/>
              <w:spacing w:before="13" w:line="238" w:lineRule="exact"/>
              <w:ind w:right="76"/>
              <w:jc w:val="right"/>
              <w:rPr>
                <w:sz w:val="21"/>
              </w:rPr>
            </w:pPr>
            <w:r>
              <w:rPr>
                <w:spacing w:val="-2"/>
                <w:w w:val="105"/>
                <w:sz w:val="21"/>
              </w:rPr>
              <w:t>(101,503)</w:t>
            </w:r>
          </w:p>
        </w:tc>
      </w:tr>
      <w:tr w:rsidR="00D873A2" w14:paraId="4A7EC07F" w14:textId="77777777">
        <w:trPr>
          <w:trHeight w:val="271"/>
        </w:trPr>
        <w:tc>
          <w:tcPr>
            <w:tcW w:w="7426" w:type="dxa"/>
          </w:tcPr>
          <w:p w14:paraId="2BCC976C" w14:textId="77777777" w:rsidR="00D873A2" w:rsidRDefault="00000000">
            <w:pPr>
              <w:pStyle w:val="TableParagraph"/>
              <w:tabs>
                <w:tab w:val="left" w:pos="5673"/>
                <w:tab w:val="left" w:pos="7206"/>
              </w:tabs>
              <w:spacing w:before="13" w:line="239" w:lineRule="exact"/>
              <w:ind w:left="90"/>
              <w:rPr>
                <w:sz w:val="21"/>
              </w:rPr>
            </w:pPr>
            <w:r>
              <w:rPr>
                <w:spacing w:val="-2"/>
                <w:w w:val="105"/>
                <w:sz w:val="21"/>
              </w:rPr>
              <w:t>Other</w:t>
            </w:r>
            <w:r>
              <w:rPr>
                <w:sz w:val="21"/>
              </w:rPr>
              <w:tab/>
            </w:r>
            <w:r>
              <w:rPr>
                <w:sz w:val="21"/>
                <w:u w:val="single"/>
              </w:rPr>
              <w:tab/>
            </w:r>
            <w:r>
              <w:rPr>
                <w:spacing w:val="-10"/>
                <w:w w:val="105"/>
                <w:sz w:val="21"/>
                <w:u w:val="single"/>
              </w:rPr>
              <w:t>-</w:t>
            </w:r>
            <w:r>
              <w:rPr>
                <w:spacing w:val="40"/>
                <w:w w:val="105"/>
                <w:sz w:val="21"/>
                <w:u w:val="single"/>
              </w:rPr>
              <w:t xml:space="preserve"> </w:t>
            </w:r>
          </w:p>
        </w:tc>
        <w:tc>
          <w:tcPr>
            <w:tcW w:w="231" w:type="dxa"/>
          </w:tcPr>
          <w:p w14:paraId="62D9C4C0" w14:textId="77777777" w:rsidR="00D873A2" w:rsidRDefault="00D873A2">
            <w:pPr>
              <w:pStyle w:val="TableParagraph"/>
              <w:rPr>
                <w:sz w:val="20"/>
              </w:rPr>
            </w:pPr>
          </w:p>
        </w:tc>
        <w:tc>
          <w:tcPr>
            <w:tcW w:w="1752" w:type="dxa"/>
          </w:tcPr>
          <w:p w14:paraId="575DF4A2" w14:textId="77777777" w:rsidR="00D873A2" w:rsidRDefault="00000000">
            <w:pPr>
              <w:pStyle w:val="TableParagraph"/>
              <w:tabs>
                <w:tab w:val="left" w:pos="1533"/>
              </w:tabs>
              <w:spacing w:before="13" w:line="239" w:lineRule="exact"/>
              <w:ind w:left="-1" w:right="-15"/>
              <w:rPr>
                <w:sz w:val="21"/>
              </w:rPr>
            </w:pPr>
            <w:r>
              <w:rPr>
                <w:sz w:val="21"/>
                <w:u w:val="single"/>
              </w:rPr>
              <w:tab/>
            </w:r>
            <w:r>
              <w:rPr>
                <w:spacing w:val="-10"/>
                <w:w w:val="105"/>
                <w:sz w:val="21"/>
                <w:u w:val="single"/>
              </w:rPr>
              <w:t>-</w:t>
            </w:r>
            <w:r>
              <w:rPr>
                <w:spacing w:val="40"/>
                <w:w w:val="105"/>
                <w:sz w:val="21"/>
                <w:u w:val="single"/>
              </w:rPr>
              <w:t xml:space="preserve"> </w:t>
            </w:r>
          </w:p>
        </w:tc>
      </w:tr>
      <w:tr w:rsidR="00D873A2" w14:paraId="0669DD6A" w14:textId="77777777">
        <w:trPr>
          <w:trHeight w:val="278"/>
        </w:trPr>
        <w:tc>
          <w:tcPr>
            <w:tcW w:w="7426" w:type="dxa"/>
          </w:tcPr>
          <w:p w14:paraId="7BAB9336" w14:textId="77777777" w:rsidR="00D873A2" w:rsidRDefault="00000000">
            <w:pPr>
              <w:pStyle w:val="TableParagraph"/>
              <w:tabs>
                <w:tab w:val="left" w:pos="6338"/>
              </w:tabs>
              <w:spacing w:before="16" w:line="242" w:lineRule="exact"/>
              <w:ind w:left="90"/>
              <w:rPr>
                <w:sz w:val="21"/>
              </w:rPr>
            </w:pPr>
            <w:r>
              <w:rPr>
                <w:spacing w:val="-2"/>
                <w:sz w:val="21"/>
              </w:rPr>
              <w:t>Net</w:t>
            </w:r>
            <w:r>
              <w:rPr>
                <w:spacing w:val="-9"/>
                <w:sz w:val="21"/>
              </w:rPr>
              <w:t xml:space="preserve"> </w:t>
            </w:r>
            <w:r>
              <w:rPr>
                <w:spacing w:val="-2"/>
                <w:sz w:val="21"/>
              </w:rPr>
              <w:t>Change in</w:t>
            </w:r>
            <w:r>
              <w:rPr>
                <w:spacing w:val="-12"/>
                <w:sz w:val="21"/>
              </w:rPr>
              <w:t xml:space="preserve"> </w:t>
            </w: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6"/>
                <w:sz w:val="21"/>
              </w:rPr>
              <w:t xml:space="preserve"> </w:t>
            </w:r>
            <w:r>
              <w:rPr>
                <w:spacing w:val="-2"/>
                <w:sz w:val="21"/>
              </w:rPr>
              <w:t>Position</w:t>
            </w:r>
            <w:r>
              <w:rPr>
                <w:sz w:val="21"/>
              </w:rPr>
              <w:tab/>
            </w:r>
            <w:r>
              <w:rPr>
                <w:spacing w:val="-2"/>
                <w:position w:val="1"/>
                <w:sz w:val="21"/>
              </w:rPr>
              <w:t>44,807,678</w:t>
            </w:r>
          </w:p>
        </w:tc>
        <w:tc>
          <w:tcPr>
            <w:tcW w:w="231" w:type="dxa"/>
          </w:tcPr>
          <w:p w14:paraId="003B7EF9" w14:textId="77777777" w:rsidR="00D873A2" w:rsidRDefault="00D873A2">
            <w:pPr>
              <w:pStyle w:val="TableParagraph"/>
              <w:rPr>
                <w:sz w:val="20"/>
              </w:rPr>
            </w:pPr>
          </w:p>
        </w:tc>
        <w:tc>
          <w:tcPr>
            <w:tcW w:w="1752" w:type="dxa"/>
          </w:tcPr>
          <w:p w14:paraId="0582CFC8" w14:textId="77777777" w:rsidR="00D873A2" w:rsidRDefault="00000000">
            <w:pPr>
              <w:pStyle w:val="TableParagraph"/>
              <w:spacing w:before="13"/>
              <w:ind w:right="107"/>
              <w:jc w:val="right"/>
              <w:rPr>
                <w:sz w:val="21"/>
              </w:rPr>
            </w:pPr>
            <w:r>
              <w:rPr>
                <w:spacing w:val="-2"/>
                <w:w w:val="105"/>
                <w:sz w:val="21"/>
              </w:rPr>
              <w:t>26,077,676</w:t>
            </w:r>
          </w:p>
        </w:tc>
      </w:tr>
      <w:tr w:rsidR="00D873A2" w14:paraId="42F52FCD" w14:textId="77777777">
        <w:trPr>
          <w:trHeight w:val="305"/>
        </w:trPr>
        <w:tc>
          <w:tcPr>
            <w:tcW w:w="7426" w:type="dxa"/>
          </w:tcPr>
          <w:p w14:paraId="265FDE5F" w14:textId="77777777" w:rsidR="00D873A2" w:rsidRDefault="00000000">
            <w:pPr>
              <w:pStyle w:val="TableParagraph"/>
              <w:tabs>
                <w:tab w:val="left" w:pos="5673"/>
                <w:tab w:val="left" w:pos="6230"/>
              </w:tabs>
              <w:spacing w:before="6"/>
              <w:ind w:left="90"/>
              <w:rPr>
                <w:sz w:val="21"/>
              </w:rPr>
            </w:pP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12"/>
                <w:sz w:val="21"/>
              </w:rPr>
              <w:t xml:space="preserve"> </w:t>
            </w:r>
            <w:r>
              <w:rPr>
                <w:spacing w:val="-2"/>
                <w:sz w:val="21"/>
              </w:rPr>
              <w:t>Position</w:t>
            </w:r>
            <w:r>
              <w:rPr>
                <w:spacing w:val="-13"/>
                <w:sz w:val="21"/>
              </w:rPr>
              <w:t xml:space="preserve"> </w:t>
            </w:r>
            <w:r>
              <w:rPr>
                <w:spacing w:val="-2"/>
                <w:sz w:val="21"/>
              </w:rPr>
              <w:t>-</w:t>
            </w:r>
            <w:r>
              <w:rPr>
                <w:sz w:val="21"/>
              </w:rPr>
              <w:t xml:space="preserve"> </w:t>
            </w:r>
            <w:r>
              <w:rPr>
                <w:spacing w:val="-2"/>
                <w:sz w:val="21"/>
              </w:rPr>
              <w:t>Beginning</w:t>
            </w:r>
            <w:r>
              <w:rPr>
                <w:sz w:val="21"/>
              </w:rPr>
              <w:tab/>
            </w:r>
            <w:r>
              <w:rPr>
                <w:sz w:val="21"/>
                <w:u w:val="single"/>
              </w:rPr>
              <w:tab/>
            </w:r>
            <w:r>
              <w:rPr>
                <w:spacing w:val="-2"/>
                <w:sz w:val="21"/>
                <w:u w:val="single"/>
              </w:rPr>
              <w:t>334,865,057</w:t>
            </w:r>
            <w:r>
              <w:rPr>
                <w:spacing w:val="80"/>
                <w:sz w:val="21"/>
                <w:u w:val="single"/>
              </w:rPr>
              <w:t xml:space="preserve"> </w:t>
            </w:r>
          </w:p>
        </w:tc>
        <w:tc>
          <w:tcPr>
            <w:tcW w:w="231" w:type="dxa"/>
          </w:tcPr>
          <w:p w14:paraId="46E2B247" w14:textId="77777777" w:rsidR="00D873A2" w:rsidRDefault="00D873A2">
            <w:pPr>
              <w:pStyle w:val="TableParagraph"/>
            </w:pPr>
          </w:p>
        </w:tc>
        <w:tc>
          <w:tcPr>
            <w:tcW w:w="1752" w:type="dxa"/>
          </w:tcPr>
          <w:p w14:paraId="01DE29C6" w14:textId="77777777" w:rsidR="00D873A2" w:rsidRDefault="00000000">
            <w:pPr>
              <w:pStyle w:val="TableParagraph"/>
              <w:tabs>
                <w:tab w:val="left" w:pos="556"/>
              </w:tabs>
              <w:spacing w:before="6"/>
              <w:ind w:left="-1" w:right="-15"/>
              <w:rPr>
                <w:sz w:val="21"/>
              </w:rPr>
            </w:pPr>
            <w:r>
              <w:rPr>
                <w:sz w:val="21"/>
                <w:u w:val="single"/>
              </w:rPr>
              <w:tab/>
            </w:r>
            <w:r>
              <w:rPr>
                <w:spacing w:val="-2"/>
                <w:w w:val="105"/>
                <w:sz w:val="21"/>
                <w:u w:val="single"/>
              </w:rPr>
              <w:t>308,787,381</w:t>
            </w:r>
            <w:r>
              <w:rPr>
                <w:spacing w:val="80"/>
                <w:w w:val="105"/>
                <w:sz w:val="21"/>
                <w:u w:val="single"/>
              </w:rPr>
              <w:t xml:space="preserve"> </w:t>
            </w:r>
          </w:p>
        </w:tc>
      </w:tr>
      <w:tr w:rsidR="00D873A2" w14:paraId="19C0A191" w14:textId="77777777">
        <w:trPr>
          <w:trHeight w:val="315"/>
        </w:trPr>
        <w:tc>
          <w:tcPr>
            <w:tcW w:w="7426" w:type="dxa"/>
          </w:tcPr>
          <w:p w14:paraId="53379F05" w14:textId="77777777" w:rsidR="00D873A2" w:rsidRDefault="00000000">
            <w:pPr>
              <w:pStyle w:val="TableParagraph"/>
              <w:tabs>
                <w:tab w:val="left" w:pos="5768"/>
                <w:tab w:val="left" w:pos="6230"/>
              </w:tabs>
              <w:spacing w:before="54"/>
              <w:ind w:left="90"/>
              <w:rPr>
                <w:sz w:val="21"/>
              </w:rPr>
            </w:pPr>
            <w:r>
              <w:rPr>
                <w:noProof/>
              </w:rPr>
              <mc:AlternateContent>
                <mc:Choice Requires="wpg">
                  <w:drawing>
                    <wp:anchor distT="0" distB="0" distL="0" distR="0" simplePos="0" relativeHeight="471910400" behindDoc="1" locked="0" layoutInCell="1" allowOverlap="1" wp14:anchorId="08950FAB" wp14:editId="5A7EDB6E">
                      <wp:simplePos x="0" y="0"/>
                      <wp:positionH relativeFrom="column">
                        <wp:posOffset>3602761</wp:posOffset>
                      </wp:positionH>
                      <wp:positionV relativeFrom="paragraph">
                        <wp:posOffset>201848</wp:posOffset>
                      </wp:positionV>
                      <wp:extent cx="1113155" cy="26034"/>
                      <wp:effectExtent l="0" t="0" r="0" b="0"/>
                      <wp:wrapNone/>
                      <wp:docPr id="1306" name="Group 130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034"/>
                                <a:chOff x="0" y="0"/>
                                <a:chExt cx="1113155" cy="26034"/>
                              </a:xfrm>
                            </wpg:grpSpPr>
                            <wps:wsp>
                              <wps:cNvPr id="1307" name="Graphic 1307"/>
                              <wps:cNvSpPr/>
                              <wps:spPr>
                                <a:xfrm>
                                  <a:off x="4364" y="4305"/>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308" name="Graphic 1308"/>
                              <wps:cNvSpPr/>
                              <wps:spPr>
                                <a:xfrm>
                                  <a:off x="0" y="0"/>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309" name="Graphic 1309"/>
                              <wps:cNvSpPr/>
                              <wps:spPr>
                                <a:xfrm>
                                  <a:off x="4364" y="21529"/>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310" name="Graphic 1310"/>
                              <wps:cNvSpPr/>
                              <wps:spPr>
                                <a:xfrm>
                                  <a:off x="0" y="17223"/>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E8EF51" id="Group 1306" o:spid="_x0000_s1026" alt="Double Line" style="position:absolute;margin-left:283.7pt;margin-top:15.9pt;width:87.65pt;height:2.05pt;z-index:-31406080;mso-wrap-distance-left:0;mso-wrap-distance-right:0" coordsize="111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">
                      <v:shape id="Graphic 1307" o:spid="_x0000_s1027" style="position:absolute;left:43;top:43;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" path="m,l1103955,e" filled="f" strokeweight=".23919mm">
                        <v:path arrowok="t"/>
                      </v:shape>
                      <v:shape id="Graphic 1308" o:spid="_x0000_s1028" style="position:absolute;width:11131;height:88;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" path="m1112683,l,,,8611r1112683,l1112683,xe" fillcolor="black" stroked="f">
                        <v:path arrowok="t"/>
                      </v:shape>
                      <v:shape id="Graphic 1309" o:spid="_x0000_s1029" style="position:absolute;left:43;top:215;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" path="m,l1103955,e" filled="f" strokeweight=".23919mm">
                        <v:path arrowok="t"/>
                      </v:shape>
                      <v:shape id="Graphic 1310"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" path="m1112683,l,,,8611r1112683,l1112683,xe" fillcolor="black" stroked="f">
                        <v:path arrowok="t"/>
                      </v:shape>
                    </v:group>
                  </w:pict>
                </mc:Fallback>
              </mc:AlternateContent>
            </w:r>
            <w:r>
              <w:rPr>
                <w:spacing w:val="-4"/>
                <w:sz w:val="21"/>
              </w:rPr>
              <w:t>Plan</w:t>
            </w:r>
            <w:r>
              <w:rPr>
                <w:spacing w:val="-10"/>
                <w:sz w:val="21"/>
              </w:rPr>
              <w:t xml:space="preserve"> </w:t>
            </w:r>
            <w:r>
              <w:rPr>
                <w:spacing w:val="-4"/>
                <w:sz w:val="21"/>
              </w:rPr>
              <w:t>Fiduciary</w:t>
            </w:r>
            <w:r>
              <w:rPr>
                <w:spacing w:val="-10"/>
                <w:sz w:val="21"/>
              </w:rPr>
              <w:t xml:space="preserve"> </w:t>
            </w:r>
            <w:r>
              <w:rPr>
                <w:spacing w:val="-4"/>
                <w:sz w:val="21"/>
              </w:rPr>
              <w:t>Net</w:t>
            </w:r>
            <w:r>
              <w:rPr>
                <w:spacing w:val="-2"/>
                <w:sz w:val="21"/>
              </w:rPr>
              <w:t xml:space="preserve"> </w:t>
            </w:r>
            <w:r>
              <w:rPr>
                <w:spacing w:val="-4"/>
                <w:sz w:val="21"/>
              </w:rPr>
              <w:t>Position</w:t>
            </w:r>
            <w:r>
              <w:rPr>
                <w:spacing w:val="-11"/>
                <w:sz w:val="21"/>
              </w:rPr>
              <w:t xml:space="preserve"> </w:t>
            </w:r>
            <w:r>
              <w:rPr>
                <w:spacing w:val="-4"/>
                <w:sz w:val="21"/>
              </w:rPr>
              <w:t>-</w:t>
            </w:r>
            <w:r>
              <w:rPr>
                <w:spacing w:val="14"/>
                <w:sz w:val="21"/>
              </w:rPr>
              <w:t xml:space="preserve"> </w:t>
            </w:r>
            <w:r>
              <w:rPr>
                <w:spacing w:val="-4"/>
                <w:sz w:val="21"/>
              </w:rPr>
              <w:t>Ending</w:t>
            </w:r>
            <w:r>
              <w:rPr>
                <w:spacing w:val="-10"/>
                <w:sz w:val="21"/>
              </w:rPr>
              <w:t xml:space="preserve"> </w:t>
            </w:r>
            <w:r>
              <w:rPr>
                <w:spacing w:val="-5"/>
                <w:sz w:val="21"/>
              </w:rPr>
              <w:t>(b)</w:t>
            </w:r>
            <w:r>
              <w:rPr>
                <w:sz w:val="21"/>
              </w:rPr>
              <w:tab/>
            </w:r>
            <w:r>
              <w:rPr>
                <w:spacing w:val="-10"/>
                <w:sz w:val="21"/>
              </w:rPr>
              <w:t>$</w:t>
            </w:r>
            <w:r>
              <w:rPr>
                <w:sz w:val="21"/>
              </w:rPr>
              <w:tab/>
            </w:r>
            <w:r>
              <w:rPr>
                <w:spacing w:val="-2"/>
                <w:sz w:val="21"/>
              </w:rPr>
              <w:t>379,672,735</w:t>
            </w:r>
          </w:p>
        </w:tc>
        <w:tc>
          <w:tcPr>
            <w:tcW w:w="231" w:type="dxa"/>
          </w:tcPr>
          <w:p w14:paraId="17DC619A" w14:textId="77777777" w:rsidR="00D873A2" w:rsidRDefault="00D873A2">
            <w:pPr>
              <w:pStyle w:val="TableParagraph"/>
            </w:pPr>
          </w:p>
        </w:tc>
        <w:tc>
          <w:tcPr>
            <w:tcW w:w="1752" w:type="dxa"/>
            <w:tcBorders>
              <w:bottom w:val="double" w:sz="6" w:space="0" w:color="000000"/>
            </w:tcBorders>
          </w:tcPr>
          <w:p w14:paraId="7C99222A" w14:textId="77777777" w:rsidR="00D873A2" w:rsidRDefault="00000000">
            <w:pPr>
              <w:pStyle w:val="TableParagraph"/>
              <w:tabs>
                <w:tab w:val="left" w:pos="556"/>
              </w:tabs>
              <w:spacing w:before="54"/>
              <w:ind w:left="94"/>
              <w:rPr>
                <w:sz w:val="21"/>
              </w:rPr>
            </w:pPr>
            <w:r>
              <w:rPr>
                <w:spacing w:val="-10"/>
                <w:w w:val="105"/>
                <w:sz w:val="21"/>
              </w:rPr>
              <w:t>$</w:t>
            </w:r>
            <w:r>
              <w:rPr>
                <w:sz w:val="21"/>
              </w:rPr>
              <w:tab/>
            </w:r>
            <w:r>
              <w:rPr>
                <w:spacing w:val="-2"/>
                <w:w w:val="105"/>
                <w:sz w:val="21"/>
              </w:rPr>
              <w:t>334,865,057</w:t>
            </w:r>
          </w:p>
        </w:tc>
      </w:tr>
      <w:tr w:rsidR="00D873A2" w14:paraId="7C9062A5" w14:textId="77777777">
        <w:trPr>
          <w:trHeight w:val="511"/>
        </w:trPr>
        <w:tc>
          <w:tcPr>
            <w:tcW w:w="7426" w:type="dxa"/>
          </w:tcPr>
          <w:p w14:paraId="0E02F858" w14:textId="77777777" w:rsidR="00D873A2" w:rsidRDefault="00D873A2">
            <w:pPr>
              <w:pStyle w:val="TableParagraph"/>
              <w:spacing w:before="8"/>
              <w:rPr>
                <w:b/>
                <w:sz w:val="21"/>
              </w:rPr>
            </w:pPr>
          </w:p>
          <w:p w14:paraId="22FDF215" w14:textId="77777777" w:rsidR="00D873A2" w:rsidRDefault="00000000">
            <w:pPr>
              <w:pStyle w:val="TableParagraph"/>
              <w:tabs>
                <w:tab w:val="left" w:pos="5768"/>
                <w:tab w:val="left" w:pos="6230"/>
              </w:tabs>
              <w:ind w:left="90"/>
              <w:rPr>
                <w:sz w:val="21"/>
              </w:rPr>
            </w:pPr>
            <w:r>
              <w:rPr>
                <w:noProof/>
              </w:rPr>
              <mc:AlternateContent>
                <mc:Choice Requires="wpg">
                  <w:drawing>
                    <wp:anchor distT="0" distB="0" distL="0" distR="0" simplePos="0" relativeHeight="471910912" behindDoc="1" locked="0" layoutInCell="1" allowOverlap="1" wp14:anchorId="20EE363A" wp14:editId="0BE8DD57">
                      <wp:simplePos x="0" y="0"/>
                      <wp:positionH relativeFrom="column">
                        <wp:posOffset>3602761</wp:posOffset>
                      </wp:positionH>
                      <wp:positionV relativeFrom="paragraph">
                        <wp:posOffset>167552</wp:posOffset>
                      </wp:positionV>
                      <wp:extent cx="1113155" cy="26034"/>
                      <wp:effectExtent l="0" t="0" r="0" b="0"/>
                      <wp:wrapNone/>
                      <wp:docPr id="1311" name="Group 131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034"/>
                                <a:chOff x="0" y="0"/>
                                <a:chExt cx="1113155" cy="26034"/>
                              </a:xfrm>
                            </wpg:grpSpPr>
                            <wps:wsp>
                              <wps:cNvPr id="1312" name="Graphic 1312"/>
                              <wps:cNvSpPr/>
                              <wps:spPr>
                                <a:xfrm>
                                  <a:off x="4364" y="4305"/>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313" name="Graphic 1313"/>
                              <wps:cNvSpPr/>
                              <wps:spPr>
                                <a:xfrm>
                                  <a:off x="0" y="0"/>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314" name="Graphic 1314"/>
                              <wps:cNvSpPr/>
                              <wps:spPr>
                                <a:xfrm>
                                  <a:off x="4364" y="21529"/>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315" name="Graphic 1315"/>
                              <wps:cNvSpPr/>
                              <wps:spPr>
                                <a:xfrm>
                                  <a:off x="0" y="17223"/>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44EF68" id="Group 1311" o:spid="_x0000_s1026" alt="Double Line" style="position:absolute;margin-left:283.7pt;margin-top:13.2pt;width:87.65pt;height:2.05pt;z-index:-31405568;mso-wrap-distance-left:0;mso-wrap-distance-right:0" coordsize="111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">
                      <v:shape id="Graphic 1312" o:spid="_x0000_s1027" style="position:absolute;left:43;top:43;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" path="m,l1103955,e" filled="f" strokeweight=".23919mm">
                        <v:path arrowok="t"/>
                      </v:shape>
                      <v:shape id="Graphic 1313" o:spid="_x0000_s1028" style="position:absolute;width:11131;height:88;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" path="m1112683,l,,,8611r1112683,l1112683,xe" fillcolor="black" stroked="f">
                        <v:path arrowok="t"/>
                      </v:shape>
                      <v:shape id="Graphic 1314" o:spid="_x0000_s1029" style="position:absolute;left:43;top:215;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" path="m,l1103955,e" filled="f" strokeweight=".23919mm">
                        <v:path arrowok="t"/>
                      </v:shape>
                      <v:shape id="Graphic 1315"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" path="m1112683,l,,,8611r1112683,l1112683,xe" fillcolor="black" stroked="f">
                        <v:path arrowok="t"/>
                      </v:shape>
                    </v:group>
                  </w:pict>
                </mc:Fallback>
              </mc:AlternateContent>
            </w:r>
            <w:r>
              <w:rPr>
                <w:b/>
                <w:sz w:val="21"/>
              </w:rPr>
              <w:t>Sponsor's</w:t>
            </w:r>
            <w:r>
              <w:rPr>
                <w:b/>
                <w:spacing w:val="2"/>
                <w:sz w:val="21"/>
              </w:rPr>
              <w:t xml:space="preserve"> </w:t>
            </w:r>
            <w:r>
              <w:rPr>
                <w:b/>
                <w:sz w:val="21"/>
              </w:rPr>
              <w:t>Net</w:t>
            </w:r>
            <w:r>
              <w:rPr>
                <w:b/>
                <w:spacing w:val="-11"/>
                <w:sz w:val="21"/>
              </w:rPr>
              <w:t xml:space="preserve"> </w:t>
            </w:r>
            <w:r>
              <w:rPr>
                <w:b/>
                <w:sz w:val="21"/>
              </w:rPr>
              <w:t>OPEB</w:t>
            </w:r>
            <w:r>
              <w:rPr>
                <w:b/>
                <w:spacing w:val="-2"/>
                <w:sz w:val="21"/>
              </w:rPr>
              <w:t xml:space="preserve"> </w:t>
            </w:r>
            <w:r>
              <w:rPr>
                <w:b/>
                <w:sz w:val="21"/>
              </w:rPr>
              <w:t>Liability</w:t>
            </w:r>
            <w:r>
              <w:rPr>
                <w:b/>
                <w:spacing w:val="-7"/>
                <w:sz w:val="21"/>
              </w:rPr>
              <w:t xml:space="preserve"> </w:t>
            </w:r>
            <w:r>
              <w:rPr>
                <w:b/>
                <w:sz w:val="21"/>
              </w:rPr>
              <w:t>-</w:t>
            </w:r>
            <w:r>
              <w:rPr>
                <w:b/>
                <w:spacing w:val="-12"/>
                <w:sz w:val="21"/>
              </w:rPr>
              <w:t xml:space="preserve"> </w:t>
            </w:r>
            <w:r>
              <w:rPr>
                <w:b/>
                <w:sz w:val="21"/>
              </w:rPr>
              <w:t>Ending</w:t>
            </w:r>
            <w:r>
              <w:rPr>
                <w:b/>
                <w:spacing w:val="-7"/>
                <w:sz w:val="21"/>
              </w:rPr>
              <w:t xml:space="preserve"> </w:t>
            </w:r>
            <w:r>
              <w:rPr>
                <w:b/>
                <w:sz w:val="21"/>
              </w:rPr>
              <w:t>(a)</w:t>
            </w:r>
            <w:r>
              <w:rPr>
                <w:b/>
                <w:spacing w:val="-10"/>
                <w:sz w:val="21"/>
              </w:rPr>
              <w:t xml:space="preserve"> </w:t>
            </w:r>
            <w:r>
              <w:rPr>
                <w:b/>
                <w:sz w:val="21"/>
              </w:rPr>
              <w:t>-</w:t>
            </w:r>
            <w:r>
              <w:rPr>
                <w:b/>
                <w:spacing w:val="-10"/>
                <w:sz w:val="21"/>
              </w:rPr>
              <w:t xml:space="preserve"> </w:t>
            </w:r>
            <w:r>
              <w:rPr>
                <w:b/>
                <w:spacing w:val="-5"/>
                <w:sz w:val="21"/>
              </w:rPr>
              <w:t>(b)</w:t>
            </w:r>
            <w:r>
              <w:rPr>
                <w:b/>
                <w:sz w:val="21"/>
              </w:rPr>
              <w:tab/>
            </w:r>
            <w:r>
              <w:rPr>
                <w:spacing w:val="-10"/>
                <w:sz w:val="21"/>
              </w:rPr>
              <w:t>$</w:t>
            </w:r>
            <w:r>
              <w:rPr>
                <w:sz w:val="21"/>
              </w:rPr>
              <w:tab/>
            </w:r>
            <w:r>
              <w:rPr>
                <w:spacing w:val="-2"/>
                <w:sz w:val="21"/>
              </w:rPr>
              <w:t>128,603,875</w:t>
            </w:r>
          </w:p>
        </w:tc>
        <w:tc>
          <w:tcPr>
            <w:tcW w:w="231" w:type="dxa"/>
          </w:tcPr>
          <w:p w14:paraId="033CC641" w14:textId="77777777" w:rsidR="00D873A2" w:rsidRDefault="00D873A2">
            <w:pPr>
              <w:pStyle w:val="TableParagraph"/>
            </w:pPr>
          </w:p>
        </w:tc>
        <w:tc>
          <w:tcPr>
            <w:tcW w:w="1752" w:type="dxa"/>
            <w:tcBorders>
              <w:top w:val="double" w:sz="6" w:space="0" w:color="000000"/>
              <w:bottom w:val="double" w:sz="6" w:space="0" w:color="000000"/>
            </w:tcBorders>
          </w:tcPr>
          <w:p w14:paraId="4D8E6F0C" w14:textId="77777777" w:rsidR="00D873A2" w:rsidRDefault="00D873A2">
            <w:pPr>
              <w:pStyle w:val="TableParagraph"/>
              <w:spacing w:before="8"/>
              <w:rPr>
                <w:b/>
                <w:sz w:val="21"/>
              </w:rPr>
            </w:pPr>
          </w:p>
          <w:p w14:paraId="6C470B7B" w14:textId="77777777" w:rsidR="00D873A2" w:rsidRDefault="00000000">
            <w:pPr>
              <w:pStyle w:val="TableParagraph"/>
              <w:tabs>
                <w:tab w:val="left" w:pos="556"/>
              </w:tabs>
              <w:ind w:left="94"/>
              <w:rPr>
                <w:sz w:val="21"/>
              </w:rPr>
            </w:pPr>
            <w:r>
              <w:rPr>
                <w:spacing w:val="-10"/>
                <w:w w:val="105"/>
                <w:sz w:val="21"/>
              </w:rPr>
              <w:t>$</w:t>
            </w:r>
            <w:r>
              <w:rPr>
                <w:sz w:val="21"/>
              </w:rPr>
              <w:tab/>
            </w:r>
            <w:r>
              <w:rPr>
                <w:spacing w:val="-2"/>
                <w:w w:val="105"/>
                <w:sz w:val="21"/>
              </w:rPr>
              <w:t>156,374,742</w:t>
            </w:r>
          </w:p>
        </w:tc>
      </w:tr>
      <w:tr w:rsidR="00D873A2" w14:paraId="311057C4" w14:textId="77777777">
        <w:trPr>
          <w:trHeight w:val="515"/>
        </w:trPr>
        <w:tc>
          <w:tcPr>
            <w:tcW w:w="7426" w:type="dxa"/>
          </w:tcPr>
          <w:p w14:paraId="4A25429C" w14:textId="77777777" w:rsidR="00D873A2" w:rsidRDefault="00D873A2">
            <w:pPr>
              <w:pStyle w:val="TableParagraph"/>
              <w:spacing w:before="8"/>
              <w:rPr>
                <w:b/>
                <w:sz w:val="21"/>
              </w:rPr>
            </w:pPr>
          </w:p>
          <w:p w14:paraId="12793F74" w14:textId="77777777" w:rsidR="00D873A2" w:rsidRDefault="00000000">
            <w:pPr>
              <w:pStyle w:val="TableParagraph"/>
              <w:ind w:left="90"/>
              <w:rPr>
                <w:sz w:val="21"/>
              </w:rPr>
            </w:pP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9"/>
                <w:sz w:val="21"/>
              </w:rPr>
              <w:t xml:space="preserve"> </w:t>
            </w:r>
            <w:r>
              <w:rPr>
                <w:spacing w:val="-2"/>
                <w:sz w:val="21"/>
              </w:rPr>
              <w:t>Position</w:t>
            </w:r>
            <w:r>
              <w:rPr>
                <w:spacing w:val="-13"/>
                <w:sz w:val="21"/>
              </w:rPr>
              <w:t xml:space="preserve"> </w:t>
            </w:r>
            <w:r>
              <w:rPr>
                <w:spacing w:val="-2"/>
                <w:sz w:val="21"/>
              </w:rPr>
              <w:t>as</w:t>
            </w:r>
            <w:r>
              <w:rPr>
                <w:spacing w:val="-3"/>
                <w:sz w:val="21"/>
              </w:rPr>
              <w:t xml:space="preserve"> </w:t>
            </w:r>
            <w:r>
              <w:rPr>
                <w:spacing w:val="-2"/>
                <w:sz w:val="21"/>
              </w:rPr>
              <w:t>a</w:t>
            </w:r>
            <w:r>
              <w:rPr>
                <w:sz w:val="21"/>
              </w:rPr>
              <w:t xml:space="preserve"> </w:t>
            </w:r>
            <w:r>
              <w:rPr>
                <w:spacing w:val="-2"/>
                <w:sz w:val="21"/>
              </w:rPr>
              <w:t>percentage</w:t>
            </w:r>
            <w:r>
              <w:rPr>
                <w:spacing w:val="-1"/>
                <w:sz w:val="21"/>
              </w:rPr>
              <w:t xml:space="preserve"> </w:t>
            </w:r>
            <w:r>
              <w:rPr>
                <w:spacing w:val="-2"/>
                <w:sz w:val="21"/>
              </w:rPr>
              <w:t>of</w:t>
            </w:r>
            <w:r>
              <w:rPr>
                <w:spacing w:val="-17"/>
                <w:sz w:val="21"/>
              </w:rPr>
              <w:t xml:space="preserve"> </w:t>
            </w:r>
            <w:r>
              <w:rPr>
                <w:spacing w:val="-2"/>
                <w:sz w:val="21"/>
              </w:rPr>
              <w:t>the</w:t>
            </w:r>
            <w:r>
              <w:rPr>
                <w:spacing w:val="-1"/>
                <w:sz w:val="21"/>
              </w:rPr>
              <w:t xml:space="preserve"> </w:t>
            </w:r>
            <w:r>
              <w:rPr>
                <w:spacing w:val="-2"/>
                <w:sz w:val="21"/>
              </w:rPr>
              <w:t>Total</w:t>
            </w:r>
            <w:r>
              <w:rPr>
                <w:spacing w:val="-18"/>
                <w:sz w:val="21"/>
              </w:rPr>
              <w:t xml:space="preserve"> </w:t>
            </w:r>
            <w:r>
              <w:rPr>
                <w:spacing w:val="-4"/>
                <w:sz w:val="21"/>
              </w:rPr>
              <w:t>OPEB</w:t>
            </w:r>
          </w:p>
        </w:tc>
        <w:tc>
          <w:tcPr>
            <w:tcW w:w="231" w:type="dxa"/>
          </w:tcPr>
          <w:p w14:paraId="50840461" w14:textId="77777777" w:rsidR="00D873A2" w:rsidRDefault="00D873A2">
            <w:pPr>
              <w:pStyle w:val="TableParagraph"/>
            </w:pPr>
          </w:p>
        </w:tc>
        <w:tc>
          <w:tcPr>
            <w:tcW w:w="1752" w:type="dxa"/>
            <w:tcBorders>
              <w:top w:val="double" w:sz="6" w:space="0" w:color="000000"/>
            </w:tcBorders>
          </w:tcPr>
          <w:p w14:paraId="73A8E2C3" w14:textId="77777777" w:rsidR="00D873A2" w:rsidRDefault="00D873A2">
            <w:pPr>
              <w:pStyle w:val="TableParagraph"/>
            </w:pPr>
          </w:p>
        </w:tc>
      </w:tr>
      <w:tr w:rsidR="00D873A2" w14:paraId="571F2854" w14:textId="77777777">
        <w:trPr>
          <w:trHeight w:val="557"/>
        </w:trPr>
        <w:tc>
          <w:tcPr>
            <w:tcW w:w="7426" w:type="dxa"/>
          </w:tcPr>
          <w:p w14:paraId="5B03B6AB" w14:textId="77777777" w:rsidR="00D873A2" w:rsidRDefault="00000000">
            <w:pPr>
              <w:pStyle w:val="TableParagraph"/>
              <w:tabs>
                <w:tab w:val="left" w:pos="6719"/>
              </w:tabs>
              <w:spacing w:before="20"/>
              <w:ind w:left="90"/>
              <w:rPr>
                <w:sz w:val="21"/>
              </w:rPr>
            </w:pPr>
            <w:r>
              <w:rPr>
                <w:spacing w:val="-2"/>
                <w:w w:val="105"/>
                <w:sz w:val="21"/>
              </w:rPr>
              <w:t>Liability</w:t>
            </w:r>
            <w:r>
              <w:rPr>
                <w:sz w:val="21"/>
              </w:rPr>
              <w:tab/>
            </w:r>
            <w:r>
              <w:rPr>
                <w:spacing w:val="-2"/>
                <w:w w:val="105"/>
                <w:sz w:val="21"/>
              </w:rPr>
              <w:t>74.70%</w:t>
            </w:r>
          </w:p>
        </w:tc>
        <w:tc>
          <w:tcPr>
            <w:tcW w:w="231" w:type="dxa"/>
          </w:tcPr>
          <w:p w14:paraId="3883AE5D" w14:textId="77777777" w:rsidR="00D873A2" w:rsidRDefault="00D873A2">
            <w:pPr>
              <w:pStyle w:val="TableParagraph"/>
            </w:pPr>
          </w:p>
        </w:tc>
        <w:tc>
          <w:tcPr>
            <w:tcW w:w="1752" w:type="dxa"/>
          </w:tcPr>
          <w:p w14:paraId="2EC5035F" w14:textId="77777777" w:rsidR="00D873A2" w:rsidRDefault="00000000">
            <w:pPr>
              <w:pStyle w:val="TableParagraph"/>
              <w:spacing w:before="20"/>
              <w:ind w:right="35"/>
              <w:jc w:val="right"/>
              <w:rPr>
                <w:sz w:val="21"/>
              </w:rPr>
            </w:pPr>
            <w:r>
              <w:rPr>
                <w:spacing w:val="-2"/>
                <w:w w:val="105"/>
                <w:sz w:val="21"/>
              </w:rPr>
              <w:t>68.17%</w:t>
            </w:r>
          </w:p>
        </w:tc>
      </w:tr>
      <w:tr w:rsidR="00D873A2" w14:paraId="24F26677" w14:textId="77777777">
        <w:trPr>
          <w:trHeight w:val="559"/>
        </w:trPr>
        <w:tc>
          <w:tcPr>
            <w:tcW w:w="7426" w:type="dxa"/>
          </w:tcPr>
          <w:p w14:paraId="615B1008" w14:textId="77777777" w:rsidR="00D873A2" w:rsidRDefault="00D873A2">
            <w:pPr>
              <w:pStyle w:val="TableParagraph"/>
              <w:spacing w:before="8"/>
              <w:rPr>
                <w:b/>
                <w:sz w:val="24"/>
              </w:rPr>
            </w:pPr>
          </w:p>
          <w:p w14:paraId="7D82E3DC" w14:textId="77777777" w:rsidR="00D873A2" w:rsidRDefault="00000000">
            <w:pPr>
              <w:pStyle w:val="TableParagraph"/>
              <w:spacing w:line="256" w:lineRule="exact"/>
              <w:ind w:left="50"/>
              <w:rPr>
                <w:sz w:val="24"/>
              </w:rPr>
            </w:pPr>
            <w:r>
              <w:rPr>
                <w:sz w:val="24"/>
              </w:rPr>
              <w:t>Note:</w:t>
            </w:r>
            <w:r>
              <w:rPr>
                <w:spacing w:val="-4"/>
                <w:sz w:val="24"/>
              </w:rPr>
              <w:t xml:space="preserve"> </w:t>
            </w:r>
            <w:r>
              <w:rPr>
                <w:sz w:val="24"/>
              </w:rPr>
              <w:t>Prior</w:t>
            </w:r>
            <w:r>
              <w:rPr>
                <w:spacing w:val="-3"/>
                <w:sz w:val="24"/>
              </w:rPr>
              <w:t xml:space="preserve"> </w:t>
            </w:r>
            <w:r>
              <w:rPr>
                <w:sz w:val="24"/>
              </w:rPr>
              <w:t>year results</w:t>
            </w:r>
            <w:r>
              <w:rPr>
                <w:spacing w:val="-2"/>
                <w:sz w:val="24"/>
              </w:rPr>
              <w:t xml:space="preserve"> </w:t>
            </w:r>
            <w:r>
              <w:rPr>
                <w:sz w:val="24"/>
              </w:rPr>
              <w:t>were</w:t>
            </w:r>
            <w:r>
              <w:rPr>
                <w:spacing w:val="-4"/>
                <w:sz w:val="24"/>
              </w:rPr>
              <w:t xml:space="preserve"> </w:t>
            </w:r>
            <w:r>
              <w:rPr>
                <w:sz w:val="24"/>
              </w:rPr>
              <w:t>developed</w:t>
            </w:r>
            <w:r>
              <w:rPr>
                <w:spacing w:val="-1"/>
                <w:sz w:val="24"/>
              </w:rPr>
              <w:t xml:space="preserve"> </w:t>
            </w:r>
            <w:r>
              <w:rPr>
                <w:sz w:val="24"/>
              </w:rPr>
              <w:t>by</w:t>
            </w:r>
            <w:r>
              <w:rPr>
                <w:spacing w:val="-2"/>
                <w:sz w:val="24"/>
              </w:rPr>
              <w:t xml:space="preserve"> </w:t>
            </w:r>
            <w:r>
              <w:rPr>
                <w:sz w:val="24"/>
              </w:rPr>
              <w:t>the</w:t>
            </w:r>
            <w:r>
              <w:rPr>
                <w:spacing w:val="-3"/>
                <w:sz w:val="24"/>
              </w:rPr>
              <w:t xml:space="preserve"> </w:t>
            </w:r>
            <w:r>
              <w:rPr>
                <w:sz w:val="24"/>
              </w:rPr>
              <w:t>prior</w:t>
            </w:r>
            <w:r>
              <w:rPr>
                <w:spacing w:val="-1"/>
                <w:sz w:val="24"/>
              </w:rPr>
              <w:t xml:space="preserve"> </w:t>
            </w:r>
            <w:r>
              <w:rPr>
                <w:spacing w:val="-2"/>
                <w:sz w:val="24"/>
              </w:rPr>
              <w:t>actuary.</w:t>
            </w:r>
          </w:p>
        </w:tc>
        <w:tc>
          <w:tcPr>
            <w:tcW w:w="231" w:type="dxa"/>
          </w:tcPr>
          <w:p w14:paraId="216C70C6" w14:textId="77777777" w:rsidR="00D873A2" w:rsidRDefault="00D873A2">
            <w:pPr>
              <w:pStyle w:val="TableParagraph"/>
            </w:pPr>
          </w:p>
        </w:tc>
        <w:tc>
          <w:tcPr>
            <w:tcW w:w="1752" w:type="dxa"/>
          </w:tcPr>
          <w:p w14:paraId="582F2D87" w14:textId="77777777" w:rsidR="00D873A2" w:rsidRDefault="00D873A2">
            <w:pPr>
              <w:pStyle w:val="TableParagraph"/>
            </w:pPr>
          </w:p>
        </w:tc>
      </w:tr>
    </w:tbl>
    <w:p w14:paraId="0251B595" w14:textId="77777777" w:rsidR="00D873A2" w:rsidRDefault="00D873A2">
      <w:pPr>
        <w:sectPr w:rsidR="00D873A2">
          <w:pgSz w:w="12240" w:h="15840"/>
          <w:pgMar w:top="1240" w:right="620" w:bottom="860" w:left="640" w:header="721" w:footer="678" w:gutter="0"/>
          <w:cols w:space="720"/>
        </w:sectPr>
      </w:pPr>
    </w:p>
    <w:p w14:paraId="13AFBA26" w14:textId="77777777" w:rsidR="00D873A2" w:rsidRDefault="00D873A2">
      <w:pPr>
        <w:pStyle w:val="BodyText"/>
        <w:spacing w:before="25"/>
        <w:rPr>
          <w:b/>
        </w:rPr>
      </w:pPr>
    </w:p>
    <w:p w14:paraId="5784ECF1" w14:textId="77777777" w:rsidR="00D873A2" w:rsidRDefault="00000000">
      <w:pPr>
        <w:spacing w:before="1"/>
        <w:ind w:right="20"/>
        <w:jc w:val="center"/>
        <w:rPr>
          <w:b/>
          <w:sz w:val="24"/>
        </w:rPr>
      </w:pPr>
      <w:r>
        <w:rPr>
          <w:b/>
          <w:sz w:val="24"/>
        </w:rPr>
        <w:t>DEVELOPMENT</w:t>
      </w:r>
      <w:r>
        <w:rPr>
          <w:b/>
          <w:spacing w:val="-6"/>
          <w:sz w:val="24"/>
        </w:rPr>
        <w:t xml:space="preserve"> </w:t>
      </w:r>
      <w:r>
        <w:rPr>
          <w:b/>
          <w:sz w:val="24"/>
        </w:rPr>
        <w:t>OF</w:t>
      </w:r>
      <w:r>
        <w:rPr>
          <w:b/>
          <w:spacing w:val="-7"/>
          <w:sz w:val="24"/>
        </w:rPr>
        <w:t xml:space="preserve"> </w:t>
      </w:r>
      <w:r>
        <w:rPr>
          <w:b/>
          <w:sz w:val="24"/>
        </w:rPr>
        <w:t>ACTUARIALLY</w:t>
      </w:r>
      <w:r>
        <w:rPr>
          <w:b/>
          <w:spacing w:val="-5"/>
          <w:sz w:val="24"/>
        </w:rPr>
        <w:t xml:space="preserve"> </w:t>
      </w:r>
      <w:r>
        <w:rPr>
          <w:b/>
          <w:sz w:val="24"/>
        </w:rPr>
        <w:t>DETERMINED</w:t>
      </w:r>
      <w:r>
        <w:rPr>
          <w:b/>
          <w:spacing w:val="-5"/>
          <w:sz w:val="24"/>
        </w:rPr>
        <w:t xml:space="preserve"> </w:t>
      </w:r>
      <w:r>
        <w:rPr>
          <w:b/>
          <w:spacing w:val="-2"/>
          <w:sz w:val="24"/>
        </w:rPr>
        <w:t>CONTRIBUTION</w:t>
      </w:r>
    </w:p>
    <w:p w14:paraId="2182BFAE" w14:textId="77777777" w:rsidR="00D873A2" w:rsidRDefault="00D873A2">
      <w:pPr>
        <w:pStyle w:val="BodyText"/>
        <w:rPr>
          <w:b/>
          <w:sz w:val="20"/>
        </w:rPr>
      </w:pPr>
    </w:p>
    <w:p w14:paraId="30003FCB" w14:textId="77777777" w:rsidR="00D873A2" w:rsidRDefault="00D873A2">
      <w:pPr>
        <w:pStyle w:val="BodyText"/>
        <w:spacing w:before="116" w:after="1"/>
        <w:rPr>
          <w:b/>
          <w:sz w:val="20"/>
        </w:rPr>
      </w:pPr>
    </w:p>
    <w:tbl>
      <w:tblPr>
        <w:tblW w:w="0" w:type="auto"/>
        <w:tblInd w:w="757" w:type="dxa"/>
        <w:tblLayout w:type="fixed"/>
        <w:tblCellMar>
          <w:left w:w="0" w:type="dxa"/>
          <w:right w:w="0" w:type="dxa"/>
        </w:tblCellMar>
        <w:tblLook w:val="01E0" w:firstRow="1" w:lastRow="1" w:firstColumn="1" w:lastColumn="1" w:noHBand="0" w:noVBand="0"/>
      </w:tblPr>
      <w:tblGrid>
        <w:gridCol w:w="5490"/>
        <w:gridCol w:w="1828"/>
        <w:gridCol w:w="263"/>
        <w:gridCol w:w="1828"/>
      </w:tblGrid>
      <w:tr w:rsidR="00D873A2" w14:paraId="5F96E657" w14:textId="77777777">
        <w:trPr>
          <w:trHeight w:val="407"/>
        </w:trPr>
        <w:tc>
          <w:tcPr>
            <w:tcW w:w="5490" w:type="dxa"/>
          </w:tcPr>
          <w:p w14:paraId="149C1076" w14:textId="77777777" w:rsidR="00D873A2" w:rsidRDefault="00000000">
            <w:pPr>
              <w:pStyle w:val="TableParagraph"/>
              <w:tabs>
                <w:tab w:val="left" w:pos="5226"/>
              </w:tabs>
              <w:spacing w:line="258" w:lineRule="exact"/>
              <w:ind w:left="50"/>
              <w:rPr>
                <w:sz w:val="23"/>
              </w:rPr>
            </w:pPr>
            <w:r>
              <w:rPr>
                <w:spacing w:val="-15"/>
                <w:sz w:val="23"/>
                <w:u w:val="single"/>
              </w:rPr>
              <w:t xml:space="preserve"> </w:t>
            </w:r>
            <w:r>
              <w:rPr>
                <w:spacing w:val="-2"/>
                <w:sz w:val="23"/>
                <w:u w:val="single"/>
              </w:rPr>
              <w:t>For</w:t>
            </w:r>
            <w:r>
              <w:rPr>
                <w:spacing w:val="-8"/>
                <w:sz w:val="23"/>
                <w:u w:val="single"/>
              </w:rPr>
              <w:t xml:space="preserve"> </w:t>
            </w:r>
            <w:r>
              <w:rPr>
                <w:spacing w:val="-2"/>
                <w:sz w:val="23"/>
                <w:u w:val="single"/>
              </w:rPr>
              <w:t>the</w:t>
            </w:r>
            <w:r>
              <w:rPr>
                <w:spacing w:val="-3"/>
                <w:sz w:val="23"/>
                <w:u w:val="single"/>
              </w:rPr>
              <w:t xml:space="preserve"> </w:t>
            </w:r>
            <w:r>
              <w:rPr>
                <w:spacing w:val="-2"/>
                <w:sz w:val="23"/>
                <w:u w:val="single"/>
              </w:rPr>
              <w:t>Fiscal</w:t>
            </w:r>
            <w:r>
              <w:rPr>
                <w:spacing w:val="-21"/>
                <w:sz w:val="23"/>
                <w:u w:val="single"/>
              </w:rPr>
              <w:t xml:space="preserve"> </w:t>
            </w:r>
            <w:r>
              <w:rPr>
                <w:spacing w:val="-2"/>
                <w:sz w:val="23"/>
                <w:u w:val="single"/>
              </w:rPr>
              <w:t>Year</w:t>
            </w:r>
            <w:r>
              <w:rPr>
                <w:spacing w:val="-6"/>
                <w:sz w:val="23"/>
                <w:u w:val="single"/>
              </w:rPr>
              <w:t xml:space="preserve"> </w:t>
            </w:r>
            <w:r>
              <w:rPr>
                <w:spacing w:val="-2"/>
                <w:sz w:val="23"/>
                <w:u w:val="single"/>
              </w:rPr>
              <w:t>Ending</w:t>
            </w:r>
            <w:r>
              <w:rPr>
                <w:sz w:val="23"/>
                <w:u w:val="single"/>
              </w:rPr>
              <w:tab/>
            </w:r>
          </w:p>
        </w:tc>
        <w:tc>
          <w:tcPr>
            <w:tcW w:w="1828" w:type="dxa"/>
          </w:tcPr>
          <w:p w14:paraId="42303DCF" w14:textId="77777777" w:rsidR="00D873A2" w:rsidRDefault="00000000">
            <w:pPr>
              <w:pStyle w:val="TableParagraph"/>
              <w:tabs>
                <w:tab w:val="left" w:pos="395"/>
                <w:tab w:val="left" w:pos="1828"/>
              </w:tabs>
              <w:spacing w:line="258" w:lineRule="exact"/>
              <w:ind w:right="-15"/>
              <w:rPr>
                <w:sz w:val="23"/>
              </w:rPr>
            </w:pPr>
            <w:r>
              <w:rPr>
                <w:sz w:val="23"/>
                <w:u w:val="single"/>
              </w:rPr>
              <w:tab/>
            </w:r>
            <w:r>
              <w:rPr>
                <w:spacing w:val="-2"/>
                <w:sz w:val="23"/>
                <w:u w:val="single"/>
              </w:rPr>
              <w:t>06/30/2025</w:t>
            </w:r>
            <w:r>
              <w:rPr>
                <w:sz w:val="23"/>
                <w:u w:val="single"/>
              </w:rPr>
              <w:tab/>
            </w:r>
          </w:p>
        </w:tc>
        <w:tc>
          <w:tcPr>
            <w:tcW w:w="263" w:type="dxa"/>
          </w:tcPr>
          <w:p w14:paraId="4FBFF7DA" w14:textId="77777777" w:rsidR="00D873A2" w:rsidRDefault="00D873A2">
            <w:pPr>
              <w:pStyle w:val="TableParagraph"/>
              <w:rPr>
                <w:sz w:val="24"/>
              </w:rPr>
            </w:pPr>
          </w:p>
        </w:tc>
        <w:tc>
          <w:tcPr>
            <w:tcW w:w="1828" w:type="dxa"/>
          </w:tcPr>
          <w:p w14:paraId="1294553E" w14:textId="77777777" w:rsidR="00D873A2" w:rsidRDefault="00000000">
            <w:pPr>
              <w:pStyle w:val="TableParagraph"/>
              <w:tabs>
                <w:tab w:val="left" w:pos="394"/>
                <w:tab w:val="left" w:pos="1827"/>
              </w:tabs>
              <w:spacing w:line="258" w:lineRule="exact"/>
              <w:ind w:right="-15"/>
              <w:jc w:val="right"/>
              <w:rPr>
                <w:sz w:val="23"/>
              </w:rPr>
            </w:pPr>
            <w:r>
              <w:rPr>
                <w:sz w:val="23"/>
                <w:u w:val="single"/>
              </w:rPr>
              <w:tab/>
            </w:r>
            <w:r>
              <w:rPr>
                <w:spacing w:val="-2"/>
                <w:sz w:val="23"/>
                <w:u w:val="single"/>
              </w:rPr>
              <w:t>06/30/2024</w:t>
            </w:r>
            <w:r>
              <w:rPr>
                <w:sz w:val="23"/>
                <w:u w:val="single"/>
              </w:rPr>
              <w:tab/>
            </w:r>
          </w:p>
        </w:tc>
      </w:tr>
      <w:tr w:rsidR="00D873A2" w14:paraId="70F204D5" w14:textId="77777777">
        <w:trPr>
          <w:trHeight w:val="475"/>
        </w:trPr>
        <w:tc>
          <w:tcPr>
            <w:tcW w:w="5490" w:type="dxa"/>
          </w:tcPr>
          <w:p w14:paraId="3B0F8800" w14:textId="77777777" w:rsidR="00D873A2" w:rsidRDefault="00000000">
            <w:pPr>
              <w:pStyle w:val="TableParagraph"/>
              <w:spacing w:before="142"/>
              <w:ind w:left="93"/>
              <w:rPr>
                <w:sz w:val="23"/>
              </w:rPr>
            </w:pPr>
            <w:r>
              <w:rPr>
                <w:spacing w:val="-5"/>
                <w:sz w:val="23"/>
              </w:rPr>
              <w:t>Service</w:t>
            </w:r>
            <w:r>
              <w:rPr>
                <w:spacing w:val="-3"/>
                <w:sz w:val="23"/>
              </w:rPr>
              <w:t xml:space="preserve"> </w:t>
            </w:r>
            <w:r>
              <w:rPr>
                <w:spacing w:val="-4"/>
                <w:sz w:val="23"/>
              </w:rPr>
              <w:t>Cost</w:t>
            </w:r>
          </w:p>
        </w:tc>
        <w:tc>
          <w:tcPr>
            <w:tcW w:w="1828" w:type="dxa"/>
          </w:tcPr>
          <w:p w14:paraId="5DE12D28" w14:textId="77777777" w:rsidR="00D873A2" w:rsidRDefault="00000000">
            <w:pPr>
              <w:pStyle w:val="TableParagraph"/>
              <w:tabs>
                <w:tab w:val="left" w:pos="775"/>
              </w:tabs>
              <w:spacing w:before="142"/>
              <w:ind w:left="131"/>
              <w:rPr>
                <w:sz w:val="23"/>
              </w:rPr>
            </w:pPr>
            <w:r>
              <w:rPr>
                <w:spacing w:val="-10"/>
                <w:sz w:val="23"/>
              </w:rPr>
              <w:t>$</w:t>
            </w:r>
            <w:r>
              <w:rPr>
                <w:sz w:val="23"/>
              </w:rPr>
              <w:tab/>
            </w:r>
            <w:r>
              <w:rPr>
                <w:spacing w:val="-2"/>
                <w:sz w:val="23"/>
              </w:rPr>
              <w:t>5,248,008</w:t>
            </w:r>
          </w:p>
        </w:tc>
        <w:tc>
          <w:tcPr>
            <w:tcW w:w="263" w:type="dxa"/>
          </w:tcPr>
          <w:p w14:paraId="228E4A79" w14:textId="77777777" w:rsidR="00D873A2" w:rsidRDefault="00D873A2">
            <w:pPr>
              <w:pStyle w:val="TableParagraph"/>
              <w:rPr>
                <w:sz w:val="24"/>
              </w:rPr>
            </w:pPr>
          </w:p>
        </w:tc>
        <w:tc>
          <w:tcPr>
            <w:tcW w:w="1828" w:type="dxa"/>
          </w:tcPr>
          <w:p w14:paraId="47CBCFDC" w14:textId="77777777" w:rsidR="00D873A2" w:rsidRDefault="00000000">
            <w:pPr>
              <w:pStyle w:val="TableParagraph"/>
              <w:spacing w:before="142"/>
              <w:ind w:right="115"/>
              <w:jc w:val="right"/>
              <w:rPr>
                <w:sz w:val="23"/>
              </w:rPr>
            </w:pPr>
            <w:r>
              <w:rPr>
                <w:spacing w:val="-2"/>
                <w:sz w:val="23"/>
              </w:rPr>
              <w:t>4,818,112</w:t>
            </w:r>
          </w:p>
        </w:tc>
      </w:tr>
      <w:tr w:rsidR="00D873A2" w14:paraId="342BE462" w14:textId="77777777">
        <w:trPr>
          <w:trHeight w:val="402"/>
        </w:trPr>
        <w:tc>
          <w:tcPr>
            <w:tcW w:w="5490" w:type="dxa"/>
          </w:tcPr>
          <w:p w14:paraId="0FB05E63" w14:textId="77777777" w:rsidR="00D873A2" w:rsidRDefault="00000000">
            <w:pPr>
              <w:pStyle w:val="TableParagraph"/>
              <w:spacing w:before="62"/>
              <w:ind w:left="93"/>
              <w:rPr>
                <w:sz w:val="23"/>
              </w:rPr>
            </w:pPr>
            <w:r>
              <w:rPr>
                <w:spacing w:val="-8"/>
                <w:sz w:val="23"/>
              </w:rPr>
              <w:t>Amortization</w:t>
            </w:r>
            <w:r>
              <w:rPr>
                <w:spacing w:val="-5"/>
                <w:sz w:val="23"/>
              </w:rPr>
              <w:t xml:space="preserve"> </w:t>
            </w:r>
            <w:r>
              <w:rPr>
                <w:spacing w:val="-8"/>
                <w:sz w:val="23"/>
              </w:rPr>
              <w:t>Period</w:t>
            </w:r>
            <w:r>
              <w:rPr>
                <w:spacing w:val="12"/>
                <w:sz w:val="23"/>
              </w:rPr>
              <w:t xml:space="preserve"> </w:t>
            </w:r>
            <w:r>
              <w:rPr>
                <w:spacing w:val="-8"/>
                <w:sz w:val="23"/>
              </w:rPr>
              <w:t>(in</w:t>
            </w:r>
            <w:r>
              <w:rPr>
                <w:spacing w:val="-5"/>
                <w:sz w:val="23"/>
              </w:rPr>
              <w:t xml:space="preserve"> </w:t>
            </w:r>
            <w:r>
              <w:rPr>
                <w:spacing w:val="-8"/>
                <w:sz w:val="23"/>
              </w:rPr>
              <w:t>years)</w:t>
            </w:r>
          </w:p>
        </w:tc>
        <w:tc>
          <w:tcPr>
            <w:tcW w:w="1828" w:type="dxa"/>
          </w:tcPr>
          <w:p w14:paraId="7C21AAF1" w14:textId="77777777" w:rsidR="00D873A2" w:rsidRDefault="00000000">
            <w:pPr>
              <w:pStyle w:val="TableParagraph"/>
              <w:spacing w:before="62"/>
              <w:ind w:right="115"/>
              <w:jc w:val="right"/>
              <w:rPr>
                <w:sz w:val="23"/>
              </w:rPr>
            </w:pPr>
            <w:r>
              <w:rPr>
                <w:spacing w:val="-5"/>
                <w:sz w:val="23"/>
              </w:rPr>
              <w:t>17</w:t>
            </w:r>
          </w:p>
        </w:tc>
        <w:tc>
          <w:tcPr>
            <w:tcW w:w="263" w:type="dxa"/>
          </w:tcPr>
          <w:p w14:paraId="32A7DB7C" w14:textId="77777777" w:rsidR="00D873A2" w:rsidRDefault="00D873A2">
            <w:pPr>
              <w:pStyle w:val="TableParagraph"/>
              <w:rPr>
                <w:sz w:val="24"/>
              </w:rPr>
            </w:pPr>
          </w:p>
        </w:tc>
        <w:tc>
          <w:tcPr>
            <w:tcW w:w="1828" w:type="dxa"/>
          </w:tcPr>
          <w:p w14:paraId="6C9BE84E" w14:textId="77777777" w:rsidR="00D873A2" w:rsidRDefault="00000000">
            <w:pPr>
              <w:pStyle w:val="TableParagraph"/>
              <w:spacing w:before="62"/>
              <w:ind w:right="114"/>
              <w:jc w:val="right"/>
              <w:rPr>
                <w:sz w:val="23"/>
              </w:rPr>
            </w:pPr>
            <w:r>
              <w:rPr>
                <w:spacing w:val="-5"/>
                <w:sz w:val="23"/>
              </w:rPr>
              <w:t>18</w:t>
            </w:r>
          </w:p>
        </w:tc>
      </w:tr>
      <w:tr w:rsidR="00D873A2" w14:paraId="662FC5AA" w14:textId="77777777">
        <w:trPr>
          <w:trHeight w:val="517"/>
        </w:trPr>
        <w:tc>
          <w:tcPr>
            <w:tcW w:w="5490" w:type="dxa"/>
          </w:tcPr>
          <w:p w14:paraId="12E55ABF" w14:textId="77777777" w:rsidR="00D873A2" w:rsidRDefault="00000000">
            <w:pPr>
              <w:pStyle w:val="TableParagraph"/>
              <w:spacing w:before="69"/>
              <w:ind w:left="93"/>
              <w:rPr>
                <w:sz w:val="23"/>
              </w:rPr>
            </w:pPr>
            <w:r>
              <w:rPr>
                <w:spacing w:val="-4"/>
                <w:sz w:val="23"/>
              </w:rPr>
              <w:t>Amortization</w:t>
            </w:r>
            <w:r>
              <w:rPr>
                <w:spacing w:val="-14"/>
                <w:sz w:val="23"/>
              </w:rPr>
              <w:t xml:space="preserve"> </w:t>
            </w:r>
            <w:r>
              <w:rPr>
                <w:spacing w:val="-4"/>
                <w:sz w:val="23"/>
              </w:rPr>
              <w:t>of</w:t>
            </w:r>
            <w:r>
              <w:rPr>
                <w:spacing w:val="-18"/>
                <w:sz w:val="23"/>
              </w:rPr>
              <w:t xml:space="preserve"> </w:t>
            </w:r>
            <w:r>
              <w:rPr>
                <w:spacing w:val="-4"/>
                <w:sz w:val="23"/>
              </w:rPr>
              <w:t>Net</w:t>
            </w:r>
            <w:r>
              <w:rPr>
                <w:spacing w:val="-5"/>
                <w:sz w:val="23"/>
              </w:rPr>
              <w:t xml:space="preserve"> </w:t>
            </w:r>
            <w:r>
              <w:rPr>
                <w:spacing w:val="-4"/>
                <w:sz w:val="23"/>
              </w:rPr>
              <w:t>OPEB</w:t>
            </w:r>
            <w:r>
              <w:rPr>
                <w:spacing w:val="-9"/>
                <w:sz w:val="23"/>
              </w:rPr>
              <w:t xml:space="preserve"> </w:t>
            </w:r>
            <w:r>
              <w:rPr>
                <w:spacing w:val="-4"/>
                <w:sz w:val="23"/>
              </w:rPr>
              <w:t>Liability</w:t>
            </w:r>
          </w:p>
        </w:tc>
        <w:tc>
          <w:tcPr>
            <w:tcW w:w="1828" w:type="dxa"/>
            <w:tcBorders>
              <w:bottom w:val="single" w:sz="6" w:space="0" w:color="000000"/>
            </w:tcBorders>
          </w:tcPr>
          <w:p w14:paraId="03D70E62" w14:textId="77777777" w:rsidR="00D873A2" w:rsidRDefault="00000000">
            <w:pPr>
              <w:pStyle w:val="TableParagraph"/>
              <w:spacing w:before="69"/>
              <w:ind w:left="775"/>
              <w:rPr>
                <w:sz w:val="23"/>
              </w:rPr>
            </w:pPr>
            <w:r>
              <w:rPr>
                <w:spacing w:val="-2"/>
                <w:sz w:val="23"/>
              </w:rPr>
              <w:t>9,795,320</w:t>
            </w:r>
          </w:p>
        </w:tc>
        <w:tc>
          <w:tcPr>
            <w:tcW w:w="263" w:type="dxa"/>
          </w:tcPr>
          <w:p w14:paraId="6C4F7388" w14:textId="77777777" w:rsidR="00D873A2" w:rsidRDefault="00D873A2">
            <w:pPr>
              <w:pStyle w:val="TableParagraph"/>
              <w:rPr>
                <w:sz w:val="24"/>
              </w:rPr>
            </w:pPr>
          </w:p>
        </w:tc>
        <w:tc>
          <w:tcPr>
            <w:tcW w:w="1828" w:type="dxa"/>
            <w:tcBorders>
              <w:bottom w:val="single" w:sz="6" w:space="0" w:color="000000"/>
            </w:tcBorders>
          </w:tcPr>
          <w:p w14:paraId="3F100F82" w14:textId="77777777" w:rsidR="00D873A2" w:rsidRDefault="00000000">
            <w:pPr>
              <w:pStyle w:val="TableParagraph"/>
              <w:spacing w:before="69"/>
              <w:ind w:right="115"/>
              <w:jc w:val="right"/>
              <w:rPr>
                <w:sz w:val="23"/>
              </w:rPr>
            </w:pPr>
            <w:r>
              <w:rPr>
                <w:spacing w:val="-2"/>
                <w:sz w:val="23"/>
              </w:rPr>
              <w:t>11,386,511</w:t>
            </w:r>
          </w:p>
        </w:tc>
      </w:tr>
      <w:tr w:rsidR="00D873A2" w14:paraId="4E4A4BD0" w14:textId="77777777">
        <w:trPr>
          <w:trHeight w:val="416"/>
        </w:trPr>
        <w:tc>
          <w:tcPr>
            <w:tcW w:w="5490" w:type="dxa"/>
          </w:tcPr>
          <w:p w14:paraId="51BF09FC" w14:textId="77777777" w:rsidR="00D873A2" w:rsidRDefault="00000000">
            <w:pPr>
              <w:pStyle w:val="TableParagraph"/>
              <w:spacing w:before="136" w:line="260" w:lineRule="exact"/>
              <w:ind w:left="93"/>
              <w:rPr>
                <w:sz w:val="23"/>
              </w:rPr>
            </w:pPr>
            <w:proofErr w:type="spellStart"/>
            <w:r>
              <w:rPr>
                <w:spacing w:val="-8"/>
                <w:sz w:val="23"/>
              </w:rPr>
              <w:t>Actuaria</w:t>
            </w:r>
            <w:proofErr w:type="spellEnd"/>
            <w:r>
              <w:rPr>
                <w:spacing w:val="-7"/>
                <w:sz w:val="23"/>
              </w:rPr>
              <w:t xml:space="preserve"> </w:t>
            </w:r>
            <w:proofErr w:type="spellStart"/>
            <w:r>
              <w:rPr>
                <w:b/>
                <w:spacing w:val="-8"/>
                <w:sz w:val="23"/>
              </w:rPr>
              <w:t>l</w:t>
            </w:r>
            <w:r>
              <w:rPr>
                <w:spacing w:val="-8"/>
                <w:sz w:val="23"/>
              </w:rPr>
              <w:t>y</w:t>
            </w:r>
            <w:proofErr w:type="spellEnd"/>
            <w:r>
              <w:rPr>
                <w:spacing w:val="-4"/>
                <w:sz w:val="23"/>
              </w:rPr>
              <w:t xml:space="preserve"> </w:t>
            </w:r>
            <w:r>
              <w:rPr>
                <w:spacing w:val="-8"/>
                <w:sz w:val="23"/>
              </w:rPr>
              <w:t>Determined</w:t>
            </w:r>
            <w:r>
              <w:rPr>
                <w:spacing w:val="12"/>
                <w:sz w:val="23"/>
              </w:rPr>
              <w:t xml:space="preserve"> </w:t>
            </w:r>
            <w:r>
              <w:rPr>
                <w:spacing w:val="-8"/>
                <w:sz w:val="23"/>
              </w:rPr>
              <w:t>Contribution</w:t>
            </w:r>
            <w:r>
              <w:rPr>
                <w:spacing w:val="-4"/>
                <w:sz w:val="23"/>
              </w:rPr>
              <w:t xml:space="preserve"> </w:t>
            </w:r>
            <w:r>
              <w:rPr>
                <w:spacing w:val="-8"/>
                <w:sz w:val="23"/>
              </w:rPr>
              <w:t>(ADC)</w:t>
            </w:r>
          </w:p>
        </w:tc>
        <w:tc>
          <w:tcPr>
            <w:tcW w:w="1828" w:type="dxa"/>
            <w:tcBorders>
              <w:top w:val="single" w:sz="6" w:space="0" w:color="000000"/>
            </w:tcBorders>
          </w:tcPr>
          <w:p w14:paraId="28EEF2B9" w14:textId="77777777" w:rsidR="00D873A2" w:rsidRDefault="00000000">
            <w:pPr>
              <w:pStyle w:val="TableParagraph"/>
              <w:tabs>
                <w:tab w:val="left" w:pos="657"/>
              </w:tabs>
              <w:spacing w:before="151" w:line="245" w:lineRule="exact"/>
              <w:ind w:right="-15"/>
              <w:rPr>
                <w:sz w:val="23"/>
              </w:rPr>
            </w:pPr>
            <w:r>
              <w:rPr>
                <w:spacing w:val="58"/>
                <w:sz w:val="23"/>
                <w:u w:val="double"/>
              </w:rPr>
              <w:t xml:space="preserve"> </w:t>
            </w:r>
            <w:r>
              <w:rPr>
                <w:spacing w:val="-10"/>
                <w:sz w:val="23"/>
                <w:u w:val="double"/>
              </w:rPr>
              <w:t>$</w:t>
            </w:r>
            <w:r>
              <w:rPr>
                <w:sz w:val="23"/>
                <w:u w:val="double"/>
              </w:rPr>
              <w:tab/>
            </w:r>
            <w:r>
              <w:rPr>
                <w:spacing w:val="-2"/>
                <w:sz w:val="23"/>
                <w:u w:val="double"/>
              </w:rPr>
              <w:t>15,043,328</w:t>
            </w:r>
            <w:r>
              <w:rPr>
                <w:spacing w:val="80"/>
                <w:sz w:val="23"/>
                <w:u w:val="double"/>
              </w:rPr>
              <w:t xml:space="preserve"> </w:t>
            </w:r>
          </w:p>
        </w:tc>
        <w:tc>
          <w:tcPr>
            <w:tcW w:w="263" w:type="dxa"/>
          </w:tcPr>
          <w:p w14:paraId="71E26571" w14:textId="77777777" w:rsidR="00D873A2" w:rsidRDefault="00D873A2">
            <w:pPr>
              <w:pStyle w:val="TableParagraph"/>
              <w:rPr>
                <w:sz w:val="24"/>
              </w:rPr>
            </w:pPr>
          </w:p>
        </w:tc>
        <w:tc>
          <w:tcPr>
            <w:tcW w:w="1828" w:type="dxa"/>
            <w:tcBorders>
              <w:top w:val="single" w:sz="6" w:space="0" w:color="000000"/>
            </w:tcBorders>
          </w:tcPr>
          <w:p w14:paraId="155A8FC6" w14:textId="77777777" w:rsidR="00D873A2" w:rsidRDefault="00000000">
            <w:pPr>
              <w:pStyle w:val="TableParagraph"/>
              <w:tabs>
                <w:tab w:val="left" w:pos="658"/>
              </w:tabs>
              <w:spacing w:before="151" w:line="245" w:lineRule="exact"/>
              <w:ind w:right="-15"/>
              <w:jc w:val="right"/>
              <w:rPr>
                <w:sz w:val="23"/>
              </w:rPr>
            </w:pPr>
            <w:r>
              <w:rPr>
                <w:spacing w:val="58"/>
                <w:sz w:val="23"/>
                <w:u w:val="double"/>
              </w:rPr>
              <w:t xml:space="preserve"> </w:t>
            </w:r>
            <w:r>
              <w:rPr>
                <w:spacing w:val="-10"/>
                <w:sz w:val="23"/>
                <w:u w:val="double"/>
              </w:rPr>
              <w:t>$</w:t>
            </w:r>
            <w:r>
              <w:rPr>
                <w:sz w:val="23"/>
                <w:u w:val="double"/>
              </w:rPr>
              <w:tab/>
            </w:r>
            <w:r>
              <w:rPr>
                <w:spacing w:val="-2"/>
                <w:sz w:val="23"/>
                <w:u w:val="double"/>
              </w:rPr>
              <w:t>16,204,623</w:t>
            </w:r>
            <w:r>
              <w:rPr>
                <w:spacing w:val="80"/>
                <w:sz w:val="23"/>
                <w:u w:val="double"/>
              </w:rPr>
              <w:t xml:space="preserve"> </w:t>
            </w:r>
          </w:p>
        </w:tc>
      </w:tr>
    </w:tbl>
    <w:p w14:paraId="134B3CD6" w14:textId="77777777" w:rsidR="00D873A2" w:rsidRDefault="00D873A2">
      <w:pPr>
        <w:pStyle w:val="BodyText"/>
        <w:rPr>
          <w:b/>
        </w:rPr>
      </w:pPr>
    </w:p>
    <w:p w14:paraId="4869A227" w14:textId="77777777" w:rsidR="00D873A2" w:rsidRDefault="00D873A2">
      <w:pPr>
        <w:pStyle w:val="BodyText"/>
        <w:rPr>
          <w:b/>
        </w:rPr>
      </w:pPr>
    </w:p>
    <w:p w14:paraId="177E85CA" w14:textId="77777777" w:rsidR="00D873A2" w:rsidRDefault="00D873A2">
      <w:pPr>
        <w:pStyle w:val="BodyText"/>
        <w:spacing w:before="55"/>
        <w:rPr>
          <w:b/>
        </w:rPr>
      </w:pPr>
    </w:p>
    <w:p w14:paraId="6BDF6521" w14:textId="77777777" w:rsidR="00D873A2" w:rsidRDefault="00000000">
      <w:pPr>
        <w:ind w:left="800"/>
        <w:rPr>
          <w:b/>
          <w:sz w:val="24"/>
        </w:rPr>
      </w:pPr>
      <w:r>
        <w:rPr>
          <w:b/>
          <w:sz w:val="24"/>
        </w:rPr>
        <w:t>Notes</w:t>
      </w:r>
      <w:r>
        <w:rPr>
          <w:b/>
          <w:spacing w:val="-3"/>
          <w:sz w:val="24"/>
        </w:rPr>
        <w:t xml:space="preserve"> </w:t>
      </w:r>
      <w:r>
        <w:rPr>
          <w:b/>
          <w:sz w:val="24"/>
        </w:rPr>
        <w:t>to</w:t>
      </w:r>
      <w:r>
        <w:rPr>
          <w:b/>
          <w:spacing w:val="-1"/>
          <w:sz w:val="24"/>
        </w:rPr>
        <w:t xml:space="preserve"> </w:t>
      </w:r>
      <w:r>
        <w:rPr>
          <w:b/>
          <w:spacing w:val="-2"/>
          <w:sz w:val="24"/>
        </w:rPr>
        <w:t>Schedule</w:t>
      </w:r>
    </w:p>
    <w:p w14:paraId="74379F84" w14:textId="77777777" w:rsidR="00D873A2" w:rsidRDefault="00D873A2">
      <w:pPr>
        <w:pStyle w:val="BodyText"/>
        <w:rPr>
          <w:b/>
        </w:rPr>
      </w:pPr>
    </w:p>
    <w:p w14:paraId="14EF86F6" w14:textId="77777777" w:rsidR="00D873A2" w:rsidRDefault="00000000">
      <w:pPr>
        <w:pStyle w:val="BodyText"/>
        <w:ind w:left="800" w:right="868"/>
      </w:pPr>
      <w:r>
        <w:t>Actuarially determined contribution rates shown above are calculated as of the beginning of the plan/fiscal year in which contributions are reported.</w:t>
      </w:r>
    </w:p>
    <w:p w14:paraId="44195685" w14:textId="77777777" w:rsidR="00D873A2" w:rsidRDefault="00D873A2">
      <w:pPr>
        <w:pStyle w:val="BodyText"/>
      </w:pPr>
    </w:p>
    <w:p w14:paraId="1B190D47" w14:textId="77777777" w:rsidR="00D873A2" w:rsidRDefault="00000000">
      <w:pPr>
        <w:pStyle w:val="BodyText"/>
        <w:ind w:left="800" w:right="710"/>
      </w:pPr>
      <w:r>
        <w:t>Methods</w:t>
      </w:r>
      <w:r>
        <w:rPr>
          <w:spacing w:val="26"/>
        </w:rPr>
        <w:t xml:space="preserve"> </w:t>
      </w:r>
      <w:r>
        <w:t>and</w:t>
      </w:r>
      <w:r>
        <w:rPr>
          <w:spacing w:val="25"/>
        </w:rPr>
        <w:t xml:space="preserve"> </w:t>
      </w:r>
      <w:r>
        <w:t>assumptions</w:t>
      </w:r>
      <w:r>
        <w:rPr>
          <w:spacing w:val="25"/>
        </w:rPr>
        <w:t xml:space="preserve"> </w:t>
      </w:r>
      <w:r>
        <w:t>used</w:t>
      </w:r>
      <w:r>
        <w:rPr>
          <w:spacing w:val="25"/>
        </w:rPr>
        <w:t xml:space="preserve"> </w:t>
      </w:r>
      <w:r>
        <w:t>to</w:t>
      </w:r>
      <w:r>
        <w:rPr>
          <w:spacing w:val="26"/>
        </w:rPr>
        <w:t xml:space="preserve"> </w:t>
      </w:r>
      <w:r>
        <w:t>determine</w:t>
      </w:r>
      <w:r>
        <w:rPr>
          <w:spacing w:val="24"/>
        </w:rPr>
        <w:t xml:space="preserve"> </w:t>
      </w:r>
      <w:r>
        <w:t>contribution</w:t>
      </w:r>
      <w:r>
        <w:rPr>
          <w:spacing w:val="26"/>
        </w:rPr>
        <w:t xml:space="preserve"> </w:t>
      </w:r>
      <w:r>
        <w:t>rates</w:t>
      </w:r>
      <w:r>
        <w:rPr>
          <w:spacing w:val="25"/>
        </w:rPr>
        <w:t xml:space="preserve"> </w:t>
      </w:r>
      <w:r>
        <w:t>are</w:t>
      </w:r>
      <w:r>
        <w:rPr>
          <w:spacing w:val="23"/>
        </w:rPr>
        <w:t xml:space="preserve"> </w:t>
      </w:r>
      <w:r>
        <w:t>the</w:t>
      </w:r>
      <w:r>
        <w:rPr>
          <w:spacing w:val="25"/>
        </w:rPr>
        <w:t xml:space="preserve"> </w:t>
      </w:r>
      <w:r>
        <w:t>same</w:t>
      </w:r>
      <w:r>
        <w:rPr>
          <w:spacing w:val="25"/>
        </w:rPr>
        <w:t xml:space="preserve"> </w:t>
      </w:r>
      <w:r>
        <w:t>as</w:t>
      </w:r>
      <w:r>
        <w:rPr>
          <w:spacing w:val="25"/>
        </w:rPr>
        <w:t xml:space="preserve"> </w:t>
      </w:r>
      <w:r>
        <w:t>those</w:t>
      </w:r>
      <w:r>
        <w:rPr>
          <w:spacing w:val="25"/>
        </w:rPr>
        <w:t xml:space="preserve"> </w:t>
      </w:r>
      <w:r>
        <w:t>found</w:t>
      </w:r>
      <w:r>
        <w:rPr>
          <w:spacing w:val="24"/>
        </w:rPr>
        <w:t xml:space="preserve"> </w:t>
      </w:r>
      <w:r>
        <w:t>in Section 8 of this report.</w:t>
      </w:r>
    </w:p>
    <w:p w14:paraId="2B1F11EB" w14:textId="77777777" w:rsidR="00D873A2" w:rsidRDefault="00D873A2">
      <w:pPr>
        <w:pStyle w:val="BodyText"/>
      </w:pPr>
    </w:p>
    <w:p w14:paraId="61FF35E4" w14:textId="77777777" w:rsidR="00D873A2" w:rsidRDefault="00000000">
      <w:pPr>
        <w:pStyle w:val="BodyText"/>
        <w:ind w:left="800"/>
      </w:pPr>
      <w:r>
        <w:t>The</w:t>
      </w:r>
      <w:r>
        <w:rPr>
          <w:spacing w:val="-5"/>
        </w:rPr>
        <w:t xml:space="preserve"> </w:t>
      </w:r>
      <w:r>
        <w:t>Net</w:t>
      </w:r>
      <w:r>
        <w:rPr>
          <w:spacing w:val="-1"/>
        </w:rPr>
        <w:t xml:space="preserve"> </w:t>
      </w:r>
      <w:r>
        <w:t>OPEB</w:t>
      </w:r>
      <w:r>
        <w:rPr>
          <w:spacing w:val="-1"/>
        </w:rPr>
        <w:t xml:space="preserve"> </w:t>
      </w:r>
      <w:r>
        <w:t>Liability is</w:t>
      </w:r>
      <w:r>
        <w:rPr>
          <w:spacing w:val="-2"/>
        </w:rPr>
        <w:t xml:space="preserve"> </w:t>
      </w:r>
      <w:r>
        <w:t>being</w:t>
      </w:r>
      <w:r>
        <w:rPr>
          <w:spacing w:val="-1"/>
        </w:rPr>
        <w:t xml:space="preserve"> </w:t>
      </w:r>
      <w:r>
        <w:t>amortized as</w:t>
      </w:r>
      <w:r>
        <w:rPr>
          <w:spacing w:val="-2"/>
        </w:rPr>
        <w:t xml:space="preserve"> </w:t>
      </w:r>
      <w:r>
        <w:t>a</w:t>
      </w:r>
      <w:r>
        <w:rPr>
          <w:spacing w:val="-2"/>
        </w:rPr>
        <w:t xml:space="preserve"> </w:t>
      </w:r>
      <w:r>
        <w:t>level</w:t>
      </w:r>
      <w:r>
        <w:rPr>
          <w:spacing w:val="-1"/>
        </w:rPr>
        <w:t xml:space="preserve"> </w:t>
      </w:r>
      <w:r>
        <w:t>dollar</w:t>
      </w:r>
      <w:r>
        <w:rPr>
          <w:spacing w:val="-2"/>
        </w:rPr>
        <w:t xml:space="preserve"> </w:t>
      </w:r>
      <w:r>
        <w:t>amount</w:t>
      </w:r>
      <w:r>
        <w:rPr>
          <w:spacing w:val="-1"/>
        </w:rPr>
        <w:t xml:space="preserve"> </w:t>
      </w:r>
      <w:r>
        <w:t>over</w:t>
      </w:r>
      <w:r>
        <w:rPr>
          <w:spacing w:val="-1"/>
        </w:rPr>
        <w:t xml:space="preserve"> </w:t>
      </w:r>
      <w:r>
        <w:t>30 years</w:t>
      </w:r>
      <w:r>
        <w:rPr>
          <w:spacing w:val="-2"/>
        </w:rPr>
        <w:t xml:space="preserve"> </w:t>
      </w:r>
      <w:r>
        <w:t>on</w:t>
      </w:r>
      <w:r>
        <w:rPr>
          <w:spacing w:val="-1"/>
        </w:rPr>
        <w:t xml:space="preserve"> </w:t>
      </w:r>
      <w:r>
        <w:t xml:space="preserve">a </w:t>
      </w:r>
      <w:r>
        <w:rPr>
          <w:spacing w:val="-2"/>
        </w:rPr>
        <w:t>“closed”</w:t>
      </w:r>
    </w:p>
    <w:p w14:paraId="16C35DA6" w14:textId="77777777" w:rsidR="00D873A2" w:rsidRDefault="00000000">
      <w:pPr>
        <w:pStyle w:val="BodyText"/>
        <w:ind w:left="800"/>
      </w:pPr>
      <w:proofErr w:type="gramStart"/>
      <w:r>
        <w:t>basis</w:t>
      </w:r>
      <w:proofErr w:type="gramEnd"/>
      <w:r>
        <w:rPr>
          <w:spacing w:val="-2"/>
        </w:rPr>
        <w:t xml:space="preserve"> </w:t>
      </w:r>
      <w:r>
        <w:t>since</w:t>
      </w:r>
      <w:r>
        <w:rPr>
          <w:spacing w:val="-3"/>
        </w:rPr>
        <w:t xml:space="preserve"> </w:t>
      </w:r>
      <w:r>
        <w:t>June</w:t>
      </w:r>
      <w:r>
        <w:rPr>
          <w:spacing w:val="-2"/>
        </w:rPr>
        <w:t xml:space="preserve"> </w:t>
      </w:r>
      <w:r>
        <w:t>30,</w:t>
      </w:r>
      <w:r>
        <w:rPr>
          <w:spacing w:val="-1"/>
        </w:rPr>
        <w:t xml:space="preserve"> </w:t>
      </w:r>
      <w:r>
        <w:t>2011.</w:t>
      </w:r>
      <w:r>
        <w:rPr>
          <w:spacing w:val="-1"/>
        </w:rPr>
        <w:t xml:space="preserve"> </w:t>
      </w:r>
      <w:r>
        <w:t>The remaining</w:t>
      </w:r>
      <w:r>
        <w:rPr>
          <w:spacing w:val="-1"/>
        </w:rPr>
        <w:t xml:space="preserve"> </w:t>
      </w:r>
      <w:r>
        <w:t>amortization</w:t>
      </w:r>
      <w:r>
        <w:rPr>
          <w:spacing w:val="-1"/>
        </w:rPr>
        <w:t xml:space="preserve"> </w:t>
      </w:r>
      <w:r>
        <w:t>period</w:t>
      </w:r>
      <w:r>
        <w:rPr>
          <w:spacing w:val="-2"/>
        </w:rPr>
        <w:t xml:space="preserve"> </w:t>
      </w:r>
      <w:r>
        <w:t>as</w:t>
      </w:r>
      <w:r>
        <w:rPr>
          <w:spacing w:val="-2"/>
        </w:rPr>
        <w:t xml:space="preserve"> </w:t>
      </w:r>
      <w:r>
        <w:t>of</w:t>
      </w:r>
      <w:r>
        <w:rPr>
          <w:spacing w:val="-1"/>
        </w:rPr>
        <w:t xml:space="preserve"> </w:t>
      </w:r>
      <w:r>
        <w:t>June</w:t>
      </w:r>
      <w:r>
        <w:rPr>
          <w:spacing w:val="-3"/>
        </w:rPr>
        <w:t xml:space="preserve"> </w:t>
      </w:r>
      <w:r>
        <w:t>30,</w:t>
      </w:r>
      <w:r>
        <w:rPr>
          <w:spacing w:val="1"/>
        </w:rPr>
        <w:t xml:space="preserve"> </w:t>
      </w:r>
      <w:proofErr w:type="gramStart"/>
      <w:r>
        <w:t>2024</w:t>
      </w:r>
      <w:proofErr w:type="gramEnd"/>
      <w:r>
        <w:rPr>
          <w:spacing w:val="-1"/>
        </w:rPr>
        <w:t xml:space="preserve"> </w:t>
      </w:r>
      <w:r>
        <w:t>is</w:t>
      </w:r>
      <w:r>
        <w:rPr>
          <w:spacing w:val="-1"/>
        </w:rPr>
        <w:t xml:space="preserve"> </w:t>
      </w:r>
      <w:r>
        <w:t>17</w:t>
      </w:r>
      <w:r>
        <w:rPr>
          <w:spacing w:val="-1"/>
        </w:rPr>
        <w:t xml:space="preserve"> </w:t>
      </w:r>
      <w:r>
        <w:rPr>
          <w:spacing w:val="-2"/>
        </w:rPr>
        <w:t>years.</w:t>
      </w:r>
    </w:p>
    <w:p w14:paraId="5FEC5968" w14:textId="77777777" w:rsidR="00D873A2" w:rsidRDefault="00D873A2">
      <w:pPr>
        <w:sectPr w:rsidR="00D873A2">
          <w:pgSz w:w="12240" w:h="15840"/>
          <w:pgMar w:top="1240" w:right="620" w:bottom="860" w:left="640" w:header="721" w:footer="678" w:gutter="0"/>
          <w:cols w:space="720"/>
        </w:sectPr>
      </w:pPr>
    </w:p>
    <w:p w14:paraId="092EDC27" w14:textId="77777777" w:rsidR="00D873A2" w:rsidRDefault="00D873A2">
      <w:pPr>
        <w:pStyle w:val="BodyText"/>
        <w:spacing w:before="25"/>
      </w:pPr>
    </w:p>
    <w:p w14:paraId="65C070D3" w14:textId="77777777" w:rsidR="00D873A2" w:rsidRDefault="00000000">
      <w:pPr>
        <w:pStyle w:val="Heading1"/>
        <w:ind w:right="23"/>
      </w:pPr>
      <w:bookmarkStart w:id="3" w:name="_TOC_250006"/>
      <w:r>
        <w:t>SECTION</w:t>
      </w:r>
      <w:r>
        <w:rPr>
          <w:spacing w:val="-6"/>
        </w:rPr>
        <w:t xml:space="preserve"> </w:t>
      </w:r>
      <w:r>
        <w:t>4</w:t>
      </w:r>
      <w:r>
        <w:rPr>
          <w:spacing w:val="-3"/>
        </w:rPr>
        <w:t xml:space="preserve"> </w:t>
      </w:r>
      <w:r>
        <w:t>–</w:t>
      </w:r>
      <w:r>
        <w:rPr>
          <w:spacing w:val="-3"/>
        </w:rPr>
        <w:t xml:space="preserve"> </w:t>
      </w:r>
      <w:r>
        <w:t>EXPENSE</w:t>
      </w:r>
      <w:r>
        <w:rPr>
          <w:spacing w:val="-3"/>
        </w:rPr>
        <w:t xml:space="preserve"> </w:t>
      </w:r>
      <w:r>
        <w:t>DEVELOPMENT</w:t>
      </w:r>
      <w:r>
        <w:rPr>
          <w:spacing w:val="-4"/>
        </w:rPr>
        <w:t xml:space="preserve"> </w:t>
      </w:r>
      <w:r>
        <w:t>AND</w:t>
      </w:r>
      <w:r>
        <w:rPr>
          <w:spacing w:val="-4"/>
        </w:rPr>
        <w:t xml:space="preserve"> </w:t>
      </w:r>
      <w:r>
        <w:t>AMORTIZATION</w:t>
      </w:r>
      <w:r>
        <w:rPr>
          <w:spacing w:val="-3"/>
        </w:rPr>
        <w:t xml:space="preserve"> </w:t>
      </w:r>
      <w:bookmarkEnd w:id="3"/>
      <w:r>
        <w:rPr>
          <w:spacing w:val="-2"/>
        </w:rPr>
        <w:t>SCHEDULES</w:t>
      </w:r>
    </w:p>
    <w:p w14:paraId="22B53262" w14:textId="77777777" w:rsidR="00D873A2" w:rsidRDefault="00D873A2">
      <w:pPr>
        <w:pStyle w:val="BodyText"/>
      </w:pPr>
    </w:p>
    <w:p w14:paraId="1C5AAA60" w14:textId="77777777" w:rsidR="00D873A2" w:rsidRDefault="00D873A2">
      <w:pPr>
        <w:pStyle w:val="BodyText"/>
      </w:pPr>
    </w:p>
    <w:p w14:paraId="5D46F75F" w14:textId="77777777" w:rsidR="00D873A2" w:rsidRDefault="00D873A2">
      <w:pPr>
        <w:pStyle w:val="BodyText"/>
      </w:pPr>
    </w:p>
    <w:p w14:paraId="068CD0D4" w14:textId="77777777" w:rsidR="00D873A2" w:rsidRDefault="00D873A2">
      <w:pPr>
        <w:pStyle w:val="BodyText"/>
      </w:pPr>
    </w:p>
    <w:p w14:paraId="63341C45" w14:textId="77777777" w:rsidR="00D873A2" w:rsidRDefault="00D873A2">
      <w:pPr>
        <w:pStyle w:val="BodyText"/>
      </w:pPr>
    </w:p>
    <w:p w14:paraId="612D794D" w14:textId="77777777" w:rsidR="00D873A2" w:rsidRDefault="00D873A2">
      <w:pPr>
        <w:pStyle w:val="BodyText"/>
      </w:pPr>
    </w:p>
    <w:p w14:paraId="289370F1" w14:textId="77777777" w:rsidR="00D873A2" w:rsidRDefault="00D873A2">
      <w:pPr>
        <w:pStyle w:val="BodyText"/>
      </w:pPr>
    </w:p>
    <w:p w14:paraId="3B608B98" w14:textId="77777777" w:rsidR="00D873A2" w:rsidRDefault="00D873A2">
      <w:pPr>
        <w:pStyle w:val="BodyText"/>
      </w:pPr>
    </w:p>
    <w:p w14:paraId="01D808FC" w14:textId="77777777" w:rsidR="00D873A2" w:rsidRDefault="00D873A2">
      <w:pPr>
        <w:pStyle w:val="BodyText"/>
      </w:pPr>
    </w:p>
    <w:p w14:paraId="57DD58F4" w14:textId="77777777" w:rsidR="00D873A2" w:rsidRDefault="00D873A2">
      <w:pPr>
        <w:pStyle w:val="BodyText"/>
      </w:pPr>
    </w:p>
    <w:p w14:paraId="61AA6554" w14:textId="77777777" w:rsidR="00D873A2" w:rsidRDefault="00D873A2">
      <w:pPr>
        <w:pStyle w:val="BodyText"/>
      </w:pPr>
    </w:p>
    <w:p w14:paraId="60FE2C71" w14:textId="77777777" w:rsidR="00D873A2" w:rsidRDefault="00D873A2">
      <w:pPr>
        <w:pStyle w:val="BodyText"/>
      </w:pPr>
    </w:p>
    <w:p w14:paraId="11FBDE98" w14:textId="77777777" w:rsidR="00D873A2" w:rsidRDefault="00D873A2">
      <w:pPr>
        <w:pStyle w:val="BodyText"/>
      </w:pPr>
    </w:p>
    <w:p w14:paraId="06972425" w14:textId="77777777" w:rsidR="00D873A2" w:rsidRDefault="00D873A2">
      <w:pPr>
        <w:pStyle w:val="BodyText"/>
      </w:pPr>
    </w:p>
    <w:p w14:paraId="6F525862" w14:textId="77777777" w:rsidR="00D873A2" w:rsidRDefault="00D873A2">
      <w:pPr>
        <w:pStyle w:val="BodyText"/>
      </w:pPr>
    </w:p>
    <w:p w14:paraId="4515A99A" w14:textId="77777777" w:rsidR="00D873A2" w:rsidRDefault="00D873A2">
      <w:pPr>
        <w:pStyle w:val="BodyText"/>
      </w:pPr>
    </w:p>
    <w:p w14:paraId="6B18587A" w14:textId="77777777" w:rsidR="00D873A2" w:rsidRDefault="00D873A2">
      <w:pPr>
        <w:pStyle w:val="BodyText"/>
        <w:spacing w:before="274"/>
      </w:pPr>
    </w:p>
    <w:p w14:paraId="200730DD" w14:textId="77777777" w:rsidR="00D873A2" w:rsidRDefault="00000000">
      <w:pPr>
        <w:ind w:left="402" w:right="428"/>
        <w:jc w:val="center"/>
        <w:rPr>
          <w:b/>
          <w:sz w:val="24"/>
        </w:rPr>
      </w:pPr>
      <w:r>
        <w:rPr>
          <w:b/>
          <w:sz w:val="24"/>
        </w:rPr>
        <w:t>The</w:t>
      </w:r>
      <w:r>
        <w:rPr>
          <w:b/>
          <w:spacing w:val="-4"/>
          <w:sz w:val="24"/>
        </w:rPr>
        <w:t xml:space="preserve"> </w:t>
      </w:r>
      <w:r>
        <w:rPr>
          <w:b/>
          <w:sz w:val="24"/>
        </w:rPr>
        <w:t>following</w:t>
      </w:r>
      <w:r>
        <w:rPr>
          <w:b/>
          <w:spacing w:val="-3"/>
          <w:sz w:val="24"/>
        </w:rPr>
        <w:t xml:space="preserve"> </w:t>
      </w:r>
      <w:r>
        <w:rPr>
          <w:b/>
          <w:sz w:val="24"/>
        </w:rPr>
        <w:t>information</w:t>
      </w:r>
      <w:r>
        <w:rPr>
          <w:b/>
          <w:spacing w:val="-3"/>
          <w:sz w:val="24"/>
        </w:rPr>
        <w:t xml:space="preserve"> </w:t>
      </w:r>
      <w:r>
        <w:rPr>
          <w:b/>
          <w:sz w:val="24"/>
        </w:rPr>
        <w:t>is</w:t>
      </w:r>
      <w:r>
        <w:rPr>
          <w:b/>
          <w:spacing w:val="-4"/>
          <w:sz w:val="24"/>
        </w:rPr>
        <w:t xml:space="preserve"> </w:t>
      </w:r>
      <w:r>
        <w:rPr>
          <w:b/>
          <w:sz w:val="24"/>
        </w:rPr>
        <w:t>not</w:t>
      </w:r>
      <w:r>
        <w:rPr>
          <w:b/>
          <w:spacing w:val="-3"/>
          <w:sz w:val="24"/>
        </w:rPr>
        <w:t xml:space="preserve"> </w:t>
      </w:r>
      <w:r>
        <w:rPr>
          <w:b/>
          <w:sz w:val="24"/>
        </w:rPr>
        <w:t>required</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disclosed</w:t>
      </w:r>
      <w:r>
        <w:rPr>
          <w:b/>
          <w:spacing w:val="-4"/>
          <w:sz w:val="24"/>
        </w:rPr>
        <w:t xml:space="preserve"> </w:t>
      </w:r>
      <w:r>
        <w:rPr>
          <w:b/>
          <w:sz w:val="24"/>
        </w:rPr>
        <w:t>under</w:t>
      </w:r>
      <w:r>
        <w:rPr>
          <w:b/>
          <w:spacing w:val="-4"/>
          <w:sz w:val="24"/>
        </w:rPr>
        <w:t xml:space="preserve"> </w:t>
      </w:r>
      <w:r>
        <w:rPr>
          <w:b/>
          <w:sz w:val="24"/>
        </w:rPr>
        <w:t>GASB</w:t>
      </w:r>
      <w:r>
        <w:rPr>
          <w:b/>
          <w:spacing w:val="-5"/>
          <w:sz w:val="24"/>
        </w:rPr>
        <w:t xml:space="preserve"> </w:t>
      </w:r>
      <w:r>
        <w:rPr>
          <w:b/>
          <w:sz w:val="24"/>
        </w:rPr>
        <w:t>75</w:t>
      </w:r>
      <w:r>
        <w:rPr>
          <w:b/>
          <w:spacing w:val="-3"/>
          <w:sz w:val="24"/>
        </w:rPr>
        <w:t xml:space="preserve"> </w:t>
      </w:r>
      <w:r>
        <w:rPr>
          <w:b/>
          <w:sz w:val="24"/>
        </w:rPr>
        <w:t>but</w:t>
      </w:r>
      <w:r>
        <w:rPr>
          <w:b/>
          <w:spacing w:val="-3"/>
          <w:sz w:val="24"/>
        </w:rPr>
        <w:t xml:space="preserve"> </w:t>
      </w:r>
      <w:r>
        <w:rPr>
          <w:b/>
          <w:sz w:val="24"/>
        </w:rPr>
        <w:t>is</w:t>
      </w:r>
      <w:r>
        <w:rPr>
          <w:b/>
          <w:spacing w:val="-4"/>
          <w:sz w:val="24"/>
        </w:rPr>
        <w:t xml:space="preserve"> </w:t>
      </w:r>
      <w:r>
        <w:rPr>
          <w:b/>
          <w:sz w:val="24"/>
        </w:rPr>
        <w:t>provided</w:t>
      </w:r>
      <w:r>
        <w:rPr>
          <w:b/>
          <w:spacing w:val="-3"/>
          <w:sz w:val="24"/>
        </w:rPr>
        <w:t xml:space="preserve"> </w:t>
      </w:r>
      <w:r>
        <w:rPr>
          <w:b/>
          <w:sz w:val="24"/>
        </w:rPr>
        <w:t>for informational purposes.</w:t>
      </w:r>
    </w:p>
    <w:p w14:paraId="4EEA6188" w14:textId="77777777" w:rsidR="00D873A2" w:rsidRDefault="00D873A2">
      <w:pPr>
        <w:jc w:val="center"/>
        <w:rPr>
          <w:sz w:val="24"/>
        </w:rPr>
        <w:sectPr w:rsidR="00D873A2">
          <w:headerReference w:type="default" r:id="rId146"/>
          <w:footerReference w:type="default" r:id="rId147"/>
          <w:pgSz w:w="12240" w:h="15840"/>
          <w:pgMar w:top="1240" w:right="620" w:bottom="860" w:left="640" w:header="721" w:footer="680" w:gutter="0"/>
          <w:cols w:space="720"/>
        </w:sectPr>
      </w:pPr>
    </w:p>
    <w:p w14:paraId="10AC70AE" w14:textId="77777777" w:rsidR="00D873A2" w:rsidRDefault="00D873A2">
      <w:pPr>
        <w:pStyle w:val="BodyText"/>
        <w:spacing w:before="25"/>
        <w:rPr>
          <w:b/>
        </w:rPr>
      </w:pPr>
    </w:p>
    <w:p w14:paraId="426B879F" w14:textId="77777777" w:rsidR="00D873A2" w:rsidRDefault="00000000">
      <w:pPr>
        <w:spacing w:before="1" w:line="275" w:lineRule="exact"/>
        <w:ind w:left="1667" w:right="1684"/>
        <w:jc w:val="center"/>
        <w:rPr>
          <w:b/>
          <w:sz w:val="24"/>
        </w:rPr>
      </w:pPr>
      <w:r>
        <w:rPr>
          <w:b/>
          <w:sz w:val="24"/>
        </w:rPr>
        <w:t>COMPONENTS</w:t>
      </w:r>
      <w:r>
        <w:rPr>
          <w:b/>
          <w:spacing w:val="-4"/>
          <w:sz w:val="24"/>
        </w:rPr>
        <w:t xml:space="preserve"> </w:t>
      </w:r>
      <w:r>
        <w:rPr>
          <w:b/>
          <w:sz w:val="24"/>
        </w:rPr>
        <w:t>OF</w:t>
      </w:r>
      <w:r>
        <w:rPr>
          <w:b/>
          <w:spacing w:val="-2"/>
          <w:sz w:val="24"/>
        </w:rPr>
        <w:t xml:space="preserve"> </w:t>
      </w:r>
      <w:r>
        <w:rPr>
          <w:b/>
          <w:sz w:val="24"/>
        </w:rPr>
        <w:t>OPEB</w:t>
      </w:r>
      <w:r>
        <w:rPr>
          <w:b/>
          <w:spacing w:val="-2"/>
          <w:sz w:val="24"/>
        </w:rPr>
        <w:t xml:space="preserve"> EXPENSE</w:t>
      </w:r>
    </w:p>
    <w:p w14:paraId="323EB262" w14:textId="77777777" w:rsidR="00D873A2" w:rsidRDefault="00000000">
      <w:pPr>
        <w:spacing w:line="229" w:lineRule="exact"/>
        <w:ind w:left="1670" w:right="1684"/>
        <w:jc w:val="center"/>
        <w:rPr>
          <w:sz w:val="20"/>
        </w:rPr>
      </w:pPr>
      <w:r>
        <w:rPr>
          <w:sz w:val="20"/>
        </w:rPr>
        <w:t>(For</w:t>
      </w:r>
      <w:r>
        <w:rPr>
          <w:spacing w:val="-5"/>
          <w:sz w:val="20"/>
        </w:rPr>
        <w:t xml:space="preserve"> </w:t>
      </w:r>
      <w:r>
        <w:rPr>
          <w:sz w:val="20"/>
        </w:rPr>
        <w:t>the</w:t>
      </w:r>
      <w:r>
        <w:rPr>
          <w:spacing w:val="-4"/>
          <w:sz w:val="20"/>
        </w:rPr>
        <w:t xml:space="preserve"> </w:t>
      </w:r>
      <w:r>
        <w:rPr>
          <w:sz w:val="20"/>
        </w:rPr>
        <w:t>Year</w:t>
      </w:r>
      <w:r>
        <w:rPr>
          <w:spacing w:val="-4"/>
          <w:sz w:val="20"/>
        </w:rPr>
        <w:t xml:space="preserve"> </w:t>
      </w:r>
      <w:r>
        <w:rPr>
          <w:sz w:val="20"/>
        </w:rPr>
        <w:t>Ended June</w:t>
      </w:r>
      <w:r>
        <w:rPr>
          <w:spacing w:val="-5"/>
          <w:sz w:val="20"/>
        </w:rPr>
        <w:t xml:space="preserve"> </w:t>
      </w:r>
      <w:r>
        <w:rPr>
          <w:sz w:val="20"/>
        </w:rPr>
        <w:t>30,</w:t>
      </w:r>
      <w:r>
        <w:rPr>
          <w:spacing w:val="-6"/>
          <w:sz w:val="20"/>
        </w:rPr>
        <w:t xml:space="preserve"> </w:t>
      </w:r>
      <w:r>
        <w:rPr>
          <w:spacing w:val="-2"/>
          <w:sz w:val="20"/>
        </w:rPr>
        <w:t>2024)</w:t>
      </w:r>
    </w:p>
    <w:p w14:paraId="2A4E285A" w14:textId="77777777" w:rsidR="00D873A2" w:rsidRDefault="00D873A2">
      <w:pPr>
        <w:pStyle w:val="BodyText"/>
        <w:spacing w:before="4"/>
        <w:rPr>
          <w:sz w:val="18"/>
        </w:rPr>
      </w:pPr>
    </w:p>
    <w:p w14:paraId="136EDADE" w14:textId="77777777" w:rsidR="00D873A2" w:rsidRDefault="00D873A2">
      <w:pPr>
        <w:rPr>
          <w:sz w:val="18"/>
        </w:rPr>
        <w:sectPr w:rsidR="00D873A2">
          <w:headerReference w:type="default" r:id="rId148"/>
          <w:footerReference w:type="default" r:id="rId149"/>
          <w:pgSz w:w="12240" w:h="15840"/>
          <w:pgMar w:top="1240" w:right="620" w:bottom="860" w:left="640" w:header="721" w:footer="680" w:gutter="0"/>
          <w:cols w:space="720"/>
        </w:sectPr>
      </w:pPr>
    </w:p>
    <w:p w14:paraId="1ECF25C8" w14:textId="77777777" w:rsidR="00D873A2" w:rsidRDefault="00D873A2">
      <w:pPr>
        <w:pStyle w:val="BodyText"/>
        <w:rPr>
          <w:sz w:val="20"/>
        </w:rPr>
      </w:pPr>
    </w:p>
    <w:p w14:paraId="0BE926CD" w14:textId="77777777" w:rsidR="00D873A2" w:rsidRDefault="00D873A2">
      <w:pPr>
        <w:pStyle w:val="BodyText"/>
        <w:spacing w:before="178"/>
        <w:rPr>
          <w:sz w:val="20"/>
        </w:rPr>
      </w:pPr>
    </w:p>
    <w:p w14:paraId="0A824258" w14:textId="77777777" w:rsidR="00D873A2" w:rsidRDefault="00000000">
      <w:pPr>
        <w:ind w:left="118"/>
        <w:rPr>
          <w:sz w:val="20"/>
        </w:rPr>
      </w:pPr>
      <w:r>
        <w:rPr>
          <w:spacing w:val="-10"/>
          <w:sz w:val="20"/>
        </w:rPr>
        <w:t>Beginning</w:t>
      </w:r>
      <w:r>
        <w:rPr>
          <w:sz w:val="20"/>
        </w:rPr>
        <w:t xml:space="preserve"> </w:t>
      </w:r>
      <w:r>
        <w:rPr>
          <w:spacing w:val="-2"/>
          <w:sz w:val="20"/>
        </w:rPr>
        <w:t>balance</w:t>
      </w:r>
    </w:p>
    <w:p w14:paraId="4237E277" w14:textId="77777777" w:rsidR="00D873A2" w:rsidRDefault="00000000">
      <w:pPr>
        <w:spacing w:before="97"/>
        <w:ind w:left="125"/>
        <w:jc w:val="center"/>
        <w:rPr>
          <w:sz w:val="20"/>
        </w:rPr>
      </w:pPr>
      <w:r>
        <w:br w:type="column"/>
      </w:r>
      <w:r>
        <w:rPr>
          <w:sz w:val="20"/>
        </w:rPr>
        <w:t>Net</w:t>
      </w:r>
      <w:r>
        <w:rPr>
          <w:spacing w:val="6"/>
          <w:sz w:val="20"/>
        </w:rPr>
        <w:t xml:space="preserve"> </w:t>
      </w:r>
      <w:r>
        <w:rPr>
          <w:spacing w:val="-4"/>
          <w:sz w:val="20"/>
        </w:rPr>
        <w:t>OPEB</w:t>
      </w:r>
    </w:p>
    <w:p w14:paraId="74F7C76B" w14:textId="77777777" w:rsidR="00D873A2" w:rsidRDefault="00000000">
      <w:pPr>
        <w:tabs>
          <w:tab w:val="left" w:pos="517"/>
          <w:tab w:val="left" w:pos="1521"/>
        </w:tabs>
        <w:spacing w:before="40"/>
        <w:ind w:left="118"/>
        <w:jc w:val="center"/>
        <w:rPr>
          <w:sz w:val="20"/>
        </w:rPr>
      </w:pPr>
      <w:r>
        <w:rPr>
          <w:sz w:val="20"/>
          <w:u w:val="single"/>
        </w:rPr>
        <w:tab/>
      </w:r>
      <w:r>
        <w:rPr>
          <w:spacing w:val="-2"/>
          <w:w w:val="105"/>
          <w:sz w:val="20"/>
          <w:u w:val="single"/>
        </w:rPr>
        <w:t>Liability</w:t>
      </w:r>
      <w:r>
        <w:rPr>
          <w:sz w:val="20"/>
          <w:u w:val="single"/>
        </w:rPr>
        <w:tab/>
      </w:r>
    </w:p>
    <w:p w14:paraId="60AA4C0E" w14:textId="77777777" w:rsidR="00D873A2" w:rsidRDefault="00000000">
      <w:pPr>
        <w:spacing w:before="41"/>
        <w:ind w:left="118"/>
        <w:jc w:val="center"/>
        <w:rPr>
          <w:sz w:val="20"/>
        </w:rPr>
      </w:pPr>
      <w:r>
        <w:rPr>
          <w:spacing w:val="48"/>
          <w:w w:val="105"/>
          <w:sz w:val="20"/>
          <w:u w:val="single"/>
        </w:rPr>
        <w:t xml:space="preserve"> </w:t>
      </w:r>
      <w:r>
        <w:rPr>
          <w:w w:val="105"/>
          <w:sz w:val="20"/>
          <w:u w:val="single"/>
        </w:rPr>
        <w:t>$</w:t>
      </w:r>
      <w:r>
        <w:rPr>
          <w:spacing w:val="11"/>
          <w:w w:val="105"/>
          <w:sz w:val="20"/>
          <w:u w:val="single"/>
        </w:rPr>
        <w:t xml:space="preserve"> </w:t>
      </w:r>
      <w:r>
        <w:rPr>
          <w:spacing w:val="-2"/>
          <w:w w:val="105"/>
          <w:sz w:val="20"/>
          <w:u w:val="single"/>
        </w:rPr>
        <w:t>156,374,742</w:t>
      </w:r>
      <w:r>
        <w:rPr>
          <w:spacing w:val="80"/>
          <w:w w:val="105"/>
          <w:sz w:val="20"/>
          <w:u w:val="single"/>
        </w:rPr>
        <w:t xml:space="preserve"> </w:t>
      </w:r>
    </w:p>
    <w:p w14:paraId="00349C6B" w14:textId="77777777" w:rsidR="00D873A2" w:rsidRDefault="00000000">
      <w:pPr>
        <w:spacing w:before="97"/>
        <w:ind w:left="101"/>
        <w:jc w:val="center"/>
        <w:rPr>
          <w:sz w:val="20"/>
        </w:rPr>
      </w:pPr>
      <w:r>
        <w:br w:type="column"/>
      </w:r>
      <w:r>
        <w:rPr>
          <w:spacing w:val="-2"/>
          <w:w w:val="105"/>
          <w:sz w:val="20"/>
        </w:rPr>
        <w:t>Deferred</w:t>
      </w:r>
    </w:p>
    <w:p w14:paraId="7D61547D" w14:textId="77777777" w:rsidR="00D873A2" w:rsidRDefault="00000000">
      <w:pPr>
        <w:tabs>
          <w:tab w:val="left" w:pos="487"/>
          <w:tab w:val="left" w:pos="1439"/>
        </w:tabs>
        <w:spacing w:before="40"/>
        <w:ind w:left="101"/>
        <w:jc w:val="center"/>
        <w:rPr>
          <w:sz w:val="20"/>
        </w:rPr>
      </w:pPr>
      <w:r>
        <w:rPr>
          <w:sz w:val="20"/>
          <w:u w:val="single"/>
        </w:rPr>
        <w:tab/>
      </w:r>
      <w:r>
        <w:rPr>
          <w:spacing w:val="-2"/>
          <w:w w:val="105"/>
          <w:sz w:val="20"/>
          <w:u w:val="single"/>
        </w:rPr>
        <w:t>Inflows</w:t>
      </w:r>
      <w:r>
        <w:rPr>
          <w:sz w:val="20"/>
          <w:u w:val="single"/>
        </w:rPr>
        <w:tab/>
      </w:r>
    </w:p>
    <w:p w14:paraId="19F33248" w14:textId="77777777" w:rsidR="00D873A2" w:rsidRDefault="00000000">
      <w:pPr>
        <w:spacing w:before="41"/>
        <w:ind w:left="101"/>
        <w:jc w:val="center"/>
        <w:rPr>
          <w:sz w:val="20"/>
        </w:rPr>
      </w:pPr>
      <w:r>
        <w:rPr>
          <w:spacing w:val="48"/>
          <w:w w:val="105"/>
          <w:sz w:val="20"/>
          <w:u w:val="single"/>
        </w:rPr>
        <w:t xml:space="preserve"> </w:t>
      </w:r>
      <w:r>
        <w:rPr>
          <w:w w:val="105"/>
          <w:sz w:val="20"/>
          <w:u w:val="single"/>
        </w:rPr>
        <w:t>$</w:t>
      </w:r>
      <w:r>
        <w:rPr>
          <w:spacing w:val="50"/>
          <w:w w:val="105"/>
          <w:sz w:val="20"/>
          <w:u w:val="single"/>
        </w:rPr>
        <w:t xml:space="preserve"> </w:t>
      </w:r>
      <w:r>
        <w:rPr>
          <w:spacing w:val="-2"/>
          <w:w w:val="105"/>
          <w:sz w:val="20"/>
          <w:u w:val="single"/>
        </w:rPr>
        <w:t>88,278,823</w:t>
      </w:r>
      <w:r>
        <w:rPr>
          <w:spacing w:val="80"/>
          <w:w w:val="105"/>
          <w:sz w:val="20"/>
          <w:u w:val="single"/>
        </w:rPr>
        <w:t xml:space="preserve"> </w:t>
      </w:r>
    </w:p>
    <w:p w14:paraId="21DCA131" w14:textId="77777777" w:rsidR="00D873A2" w:rsidRDefault="00000000">
      <w:pPr>
        <w:spacing w:before="97"/>
        <w:ind w:left="101"/>
        <w:jc w:val="center"/>
        <w:rPr>
          <w:sz w:val="20"/>
        </w:rPr>
      </w:pPr>
      <w:r>
        <w:br w:type="column"/>
      </w:r>
      <w:r>
        <w:rPr>
          <w:spacing w:val="-2"/>
          <w:w w:val="105"/>
          <w:sz w:val="20"/>
        </w:rPr>
        <w:t>Deferred</w:t>
      </w:r>
    </w:p>
    <w:p w14:paraId="28208EA6" w14:textId="77777777" w:rsidR="00D873A2" w:rsidRDefault="00000000">
      <w:pPr>
        <w:tabs>
          <w:tab w:val="left" w:pos="488"/>
          <w:tab w:val="left" w:pos="1594"/>
        </w:tabs>
        <w:spacing w:before="40"/>
        <w:ind w:left="101"/>
        <w:jc w:val="center"/>
        <w:rPr>
          <w:sz w:val="20"/>
        </w:rPr>
      </w:pPr>
      <w:r>
        <w:rPr>
          <w:sz w:val="20"/>
          <w:u w:val="single"/>
        </w:rPr>
        <w:tab/>
      </w:r>
      <w:r>
        <w:rPr>
          <w:spacing w:val="-2"/>
          <w:w w:val="105"/>
          <w:sz w:val="20"/>
          <w:u w:val="single"/>
        </w:rPr>
        <w:t>Outflows</w:t>
      </w:r>
      <w:r>
        <w:rPr>
          <w:sz w:val="20"/>
          <w:u w:val="single"/>
        </w:rPr>
        <w:tab/>
      </w:r>
    </w:p>
    <w:p w14:paraId="040D327A" w14:textId="77777777" w:rsidR="00D873A2" w:rsidRDefault="00000000">
      <w:pPr>
        <w:tabs>
          <w:tab w:val="left" w:pos="565"/>
        </w:tabs>
        <w:spacing w:before="41"/>
        <w:ind w:left="101"/>
        <w:jc w:val="center"/>
        <w:rPr>
          <w:sz w:val="20"/>
        </w:rPr>
      </w:pPr>
      <w:r>
        <w:rPr>
          <w:spacing w:val="49"/>
          <w:w w:val="105"/>
          <w:sz w:val="20"/>
          <w:u w:val="single"/>
        </w:rPr>
        <w:t xml:space="preserve"> </w:t>
      </w:r>
      <w:r>
        <w:rPr>
          <w:spacing w:val="-10"/>
          <w:w w:val="105"/>
          <w:sz w:val="20"/>
          <w:u w:val="single"/>
        </w:rPr>
        <w:t>$</w:t>
      </w:r>
      <w:r>
        <w:rPr>
          <w:sz w:val="20"/>
          <w:u w:val="single"/>
        </w:rPr>
        <w:tab/>
      </w:r>
      <w:r>
        <w:rPr>
          <w:spacing w:val="-2"/>
          <w:w w:val="105"/>
          <w:sz w:val="20"/>
          <w:u w:val="single"/>
        </w:rPr>
        <w:t>95,627,307</w:t>
      </w:r>
      <w:r>
        <w:rPr>
          <w:spacing w:val="80"/>
          <w:w w:val="105"/>
          <w:sz w:val="20"/>
          <w:u w:val="single"/>
        </w:rPr>
        <w:t xml:space="preserve"> </w:t>
      </w:r>
    </w:p>
    <w:p w14:paraId="09562054" w14:textId="77777777" w:rsidR="00D873A2" w:rsidRDefault="00000000">
      <w:pPr>
        <w:spacing w:before="97"/>
        <w:ind w:left="21"/>
        <w:jc w:val="center"/>
        <w:rPr>
          <w:sz w:val="20"/>
        </w:rPr>
      </w:pPr>
      <w:r>
        <w:br w:type="column"/>
      </w:r>
      <w:r>
        <w:rPr>
          <w:spacing w:val="-4"/>
          <w:w w:val="105"/>
          <w:sz w:val="20"/>
        </w:rPr>
        <w:t>OPEB</w:t>
      </w:r>
    </w:p>
    <w:p w14:paraId="4822FE39" w14:textId="77777777" w:rsidR="00D873A2" w:rsidRDefault="00000000">
      <w:pPr>
        <w:tabs>
          <w:tab w:val="left" w:pos="297"/>
          <w:tab w:val="left" w:pos="1249"/>
        </w:tabs>
        <w:spacing w:before="40"/>
        <w:ind w:left="1"/>
        <w:jc w:val="center"/>
        <w:rPr>
          <w:sz w:val="20"/>
        </w:rPr>
      </w:pPr>
      <w:r>
        <w:rPr>
          <w:sz w:val="20"/>
          <w:u w:val="single"/>
        </w:rPr>
        <w:tab/>
      </w:r>
      <w:r>
        <w:rPr>
          <w:spacing w:val="-2"/>
          <w:w w:val="105"/>
          <w:sz w:val="20"/>
          <w:u w:val="single"/>
        </w:rPr>
        <w:t>Expense</w:t>
      </w:r>
      <w:r>
        <w:rPr>
          <w:sz w:val="20"/>
          <w:u w:val="single"/>
        </w:rPr>
        <w:tab/>
      </w:r>
    </w:p>
    <w:p w14:paraId="017FA408" w14:textId="77777777" w:rsidR="00D873A2" w:rsidRDefault="00000000">
      <w:pPr>
        <w:tabs>
          <w:tab w:val="left" w:pos="1069"/>
        </w:tabs>
        <w:spacing w:before="41"/>
        <w:ind w:left="1"/>
        <w:jc w:val="center"/>
        <w:rPr>
          <w:sz w:val="20"/>
        </w:rPr>
      </w:pPr>
      <w:r>
        <w:rPr>
          <w:spacing w:val="49"/>
          <w:w w:val="105"/>
          <w:sz w:val="20"/>
          <w:u w:val="single"/>
        </w:rPr>
        <w:t xml:space="preserve"> </w:t>
      </w:r>
      <w:r>
        <w:rPr>
          <w:spacing w:val="-10"/>
          <w:w w:val="105"/>
          <w:sz w:val="20"/>
          <w:u w:val="single"/>
        </w:rPr>
        <w:t>$</w:t>
      </w:r>
      <w:r>
        <w:rPr>
          <w:sz w:val="20"/>
          <w:u w:val="single"/>
        </w:rPr>
        <w:tab/>
      </w:r>
      <w:r>
        <w:rPr>
          <w:spacing w:val="-10"/>
          <w:w w:val="105"/>
          <w:sz w:val="20"/>
          <w:u w:val="single"/>
        </w:rPr>
        <w:t>-</w:t>
      </w:r>
      <w:r>
        <w:rPr>
          <w:spacing w:val="80"/>
          <w:w w:val="105"/>
          <w:sz w:val="20"/>
          <w:u w:val="single"/>
        </w:rPr>
        <w:t xml:space="preserve"> </w:t>
      </w:r>
    </w:p>
    <w:p w14:paraId="18C479C9" w14:textId="77777777" w:rsidR="00D873A2" w:rsidRDefault="00D873A2">
      <w:pPr>
        <w:jc w:val="center"/>
        <w:rPr>
          <w:sz w:val="20"/>
        </w:rPr>
        <w:sectPr w:rsidR="00D873A2">
          <w:type w:val="continuous"/>
          <w:pgSz w:w="12240" w:h="15840"/>
          <w:pgMar w:top="720" w:right="620" w:bottom="720" w:left="640" w:header="721" w:footer="680" w:gutter="0"/>
          <w:cols w:num="5" w:space="720" w:equalWidth="0">
            <w:col w:w="1550" w:space="3303"/>
            <w:col w:w="1522" w:space="39"/>
            <w:col w:w="1441" w:space="40"/>
            <w:col w:w="1595" w:space="39"/>
            <w:col w:w="1451"/>
          </w:cols>
        </w:sectPr>
      </w:pPr>
    </w:p>
    <w:p w14:paraId="4480D44F" w14:textId="77777777" w:rsidR="00D873A2" w:rsidRDefault="00000000">
      <w:pPr>
        <w:tabs>
          <w:tab w:val="left" w:pos="6193"/>
          <w:tab w:val="left" w:pos="7674"/>
          <w:tab w:val="left" w:pos="8459"/>
          <w:tab w:val="left" w:pos="10699"/>
        </w:tabs>
        <w:spacing w:before="35" w:line="400" w:lineRule="exact"/>
        <w:ind w:left="118" w:right="210"/>
        <w:rPr>
          <w:sz w:val="20"/>
        </w:rPr>
      </w:pPr>
      <w:r>
        <w:rPr>
          <w:w w:val="105"/>
          <w:sz w:val="20"/>
        </w:rPr>
        <w:t>Employer Contributions made after June 30, 2024</w:t>
      </w:r>
      <w:r>
        <w:rPr>
          <w:sz w:val="20"/>
        </w:rPr>
        <w:tab/>
      </w:r>
      <w:r>
        <w:rPr>
          <w:spacing w:val="-10"/>
          <w:w w:val="105"/>
          <w:sz w:val="20"/>
        </w:rPr>
        <w:t>-</w:t>
      </w:r>
      <w:r>
        <w:rPr>
          <w:sz w:val="20"/>
        </w:rPr>
        <w:tab/>
      </w:r>
      <w:r>
        <w:rPr>
          <w:spacing w:val="-10"/>
          <w:w w:val="105"/>
          <w:sz w:val="20"/>
        </w:rPr>
        <w:t>-</w:t>
      </w:r>
      <w:r>
        <w:rPr>
          <w:sz w:val="20"/>
        </w:rPr>
        <w:tab/>
      </w:r>
      <w:r>
        <w:rPr>
          <w:spacing w:val="-2"/>
          <w:w w:val="105"/>
          <w:sz w:val="20"/>
        </w:rPr>
        <w:t>16,204,623</w:t>
      </w:r>
      <w:r>
        <w:rPr>
          <w:sz w:val="20"/>
        </w:rPr>
        <w:tab/>
      </w:r>
      <w:r>
        <w:rPr>
          <w:spacing w:val="-10"/>
          <w:w w:val="105"/>
          <w:sz w:val="20"/>
        </w:rPr>
        <w:t xml:space="preserve">- </w:t>
      </w:r>
      <w:r>
        <w:rPr>
          <w:w w:val="105"/>
          <w:sz w:val="20"/>
        </w:rPr>
        <w:t>Total</w:t>
      </w:r>
      <w:r>
        <w:rPr>
          <w:spacing w:val="-21"/>
          <w:w w:val="105"/>
          <w:sz w:val="20"/>
        </w:rPr>
        <w:t xml:space="preserve"> </w:t>
      </w:r>
      <w:r>
        <w:rPr>
          <w:w w:val="105"/>
          <w:sz w:val="20"/>
        </w:rPr>
        <w:t>OPEB</w:t>
      </w:r>
      <w:r>
        <w:rPr>
          <w:spacing w:val="-13"/>
          <w:w w:val="105"/>
          <w:sz w:val="20"/>
        </w:rPr>
        <w:t xml:space="preserve"> </w:t>
      </w:r>
      <w:r>
        <w:rPr>
          <w:w w:val="105"/>
          <w:sz w:val="20"/>
        </w:rPr>
        <w:t>Liability</w:t>
      </w:r>
      <w:r>
        <w:rPr>
          <w:spacing w:val="-15"/>
          <w:w w:val="105"/>
          <w:sz w:val="20"/>
        </w:rPr>
        <w:t xml:space="preserve"> </w:t>
      </w:r>
      <w:r>
        <w:rPr>
          <w:w w:val="105"/>
          <w:sz w:val="20"/>
        </w:rPr>
        <w:t>Factors:</w:t>
      </w:r>
    </w:p>
    <w:p w14:paraId="1D5DBA33" w14:textId="77777777" w:rsidR="00D873A2" w:rsidRDefault="00000000">
      <w:pPr>
        <w:tabs>
          <w:tab w:val="left" w:pos="5447"/>
          <w:tab w:val="left" w:pos="7674"/>
          <w:tab w:val="left" w:pos="9308"/>
          <w:tab w:val="left" w:pos="9952"/>
        </w:tabs>
        <w:spacing w:before="3"/>
        <w:ind w:left="234"/>
        <w:rPr>
          <w:sz w:val="20"/>
        </w:rPr>
      </w:pPr>
      <w:r>
        <w:rPr>
          <w:spacing w:val="-2"/>
          <w:sz w:val="20"/>
        </w:rPr>
        <w:t>Service</w:t>
      </w:r>
      <w:r>
        <w:rPr>
          <w:spacing w:val="-11"/>
          <w:sz w:val="20"/>
        </w:rPr>
        <w:t xml:space="preserve"> </w:t>
      </w:r>
      <w:r>
        <w:rPr>
          <w:spacing w:val="-4"/>
          <w:sz w:val="20"/>
        </w:rPr>
        <w:t>Cost</w:t>
      </w:r>
      <w:r>
        <w:rPr>
          <w:sz w:val="20"/>
        </w:rPr>
        <w:tab/>
      </w:r>
      <w:r>
        <w:rPr>
          <w:spacing w:val="-2"/>
          <w:sz w:val="20"/>
        </w:rPr>
        <w:t>5,095,153</w:t>
      </w:r>
      <w:r>
        <w:rPr>
          <w:sz w:val="20"/>
        </w:rPr>
        <w:tab/>
      </w:r>
      <w:r>
        <w:rPr>
          <w:spacing w:val="-10"/>
          <w:sz w:val="20"/>
        </w:rPr>
        <w:t>-</w:t>
      </w:r>
      <w:r>
        <w:rPr>
          <w:sz w:val="20"/>
        </w:rPr>
        <w:tab/>
      </w:r>
      <w:r>
        <w:rPr>
          <w:spacing w:val="-10"/>
          <w:sz w:val="20"/>
        </w:rPr>
        <w:t>-</w:t>
      </w:r>
      <w:r>
        <w:rPr>
          <w:sz w:val="20"/>
        </w:rPr>
        <w:tab/>
      </w:r>
      <w:r>
        <w:rPr>
          <w:spacing w:val="-2"/>
          <w:sz w:val="20"/>
        </w:rPr>
        <w:t>5,095,153</w:t>
      </w:r>
    </w:p>
    <w:p w14:paraId="2FBCEA14" w14:textId="77777777" w:rsidR="00D873A2" w:rsidRDefault="00000000">
      <w:pPr>
        <w:tabs>
          <w:tab w:val="left" w:pos="5344"/>
          <w:tab w:val="left" w:pos="7674"/>
          <w:tab w:val="left" w:pos="9308"/>
          <w:tab w:val="left" w:pos="9849"/>
        </w:tabs>
        <w:spacing w:before="41"/>
        <w:ind w:left="234"/>
        <w:rPr>
          <w:sz w:val="20"/>
        </w:rPr>
      </w:pPr>
      <w:r>
        <w:rPr>
          <w:spacing w:val="-2"/>
          <w:w w:val="105"/>
          <w:sz w:val="20"/>
        </w:rPr>
        <w:t>Interest</w:t>
      </w:r>
      <w:r>
        <w:rPr>
          <w:sz w:val="20"/>
        </w:rPr>
        <w:tab/>
      </w:r>
      <w:r>
        <w:rPr>
          <w:spacing w:val="-2"/>
          <w:w w:val="105"/>
          <w:sz w:val="20"/>
        </w:rPr>
        <w:t>27,878,898</w:t>
      </w:r>
      <w:r>
        <w:rPr>
          <w:sz w:val="20"/>
        </w:rPr>
        <w:tab/>
      </w:r>
      <w:r>
        <w:rPr>
          <w:spacing w:val="-10"/>
          <w:w w:val="105"/>
          <w:sz w:val="20"/>
        </w:rPr>
        <w:t>-</w:t>
      </w:r>
      <w:r>
        <w:rPr>
          <w:sz w:val="20"/>
        </w:rPr>
        <w:tab/>
      </w:r>
      <w:r>
        <w:rPr>
          <w:spacing w:val="-10"/>
          <w:w w:val="105"/>
          <w:sz w:val="20"/>
        </w:rPr>
        <w:t>-</w:t>
      </w:r>
      <w:r>
        <w:rPr>
          <w:sz w:val="20"/>
        </w:rPr>
        <w:tab/>
      </w:r>
      <w:r>
        <w:rPr>
          <w:spacing w:val="-2"/>
          <w:w w:val="105"/>
          <w:sz w:val="20"/>
        </w:rPr>
        <w:t>27,878,898</w:t>
      </w:r>
    </w:p>
    <w:p w14:paraId="7D6CD9E7" w14:textId="77777777" w:rsidR="00D873A2" w:rsidRDefault="00000000">
      <w:pPr>
        <w:tabs>
          <w:tab w:val="left" w:pos="6193"/>
          <w:tab w:val="left" w:pos="7674"/>
          <w:tab w:val="left" w:pos="9308"/>
          <w:tab w:val="left" w:pos="10699"/>
        </w:tabs>
        <w:spacing w:before="40"/>
        <w:ind w:left="234"/>
        <w:rPr>
          <w:sz w:val="20"/>
        </w:rPr>
      </w:pPr>
      <w:r>
        <w:rPr>
          <w:spacing w:val="-4"/>
          <w:sz w:val="20"/>
        </w:rPr>
        <w:t>Changes</w:t>
      </w:r>
      <w:r>
        <w:rPr>
          <w:spacing w:val="-8"/>
          <w:sz w:val="20"/>
        </w:rPr>
        <w:t xml:space="preserve"> </w:t>
      </w:r>
      <w:r>
        <w:rPr>
          <w:spacing w:val="-4"/>
          <w:sz w:val="20"/>
        </w:rPr>
        <w:t>in</w:t>
      </w:r>
      <w:r>
        <w:rPr>
          <w:spacing w:val="-12"/>
          <w:sz w:val="20"/>
        </w:rPr>
        <w:t xml:space="preserve"> </w:t>
      </w:r>
      <w:r>
        <w:rPr>
          <w:spacing w:val="-4"/>
          <w:sz w:val="20"/>
        </w:rPr>
        <w:t>benefit</w:t>
      </w:r>
      <w:r>
        <w:rPr>
          <w:spacing w:val="-8"/>
          <w:sz w:val="20"/>
        </w:rPr>
        <w:t xml:space="preserve"> </w:t>
      </w:r>
      <w:r>
        <w:rPr>
          <w:spacing w:val="-4"/>
          <w:sz w:val="20"/>
        </w:rPr>
        <w:t>terms</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53F06E8C" w14:textId="77777777" w:rsidR="00D873A2" w:rsidRDefault="00000000">
      <w:pPr>
        <w:spacing w:before="40"/>
        <w:ind w:left="234"/>
        <w:rPr>
          <w:sz w:val="20"/>
        </w:rPr>
      </w:pPr>
      <w:r>
        <w:rPr>
          <w:spacing w:val="-4"/>
          <w:sz w:val="20"/>
        </w:rPr>
        <w:t>Differences</w:t>
      </w:r>
      <w:r>
        <w:rPr>
          <w:spacing w:val="5"/>
          <w:sz w:val="20"/>
        </w:rPr>
        <w:t xml:space="preserve"> </w:t>
      </w:r>
      <w:r>
        <w:rPr>
          <w:spacing w:val="-4"/>
          <w:sz w:val="20"/>
        </w:rPr>
        <w:t>between</w:t>
      </w:r>
      <w:r>
        <w:rPr>
          <w:spacing w:val="-6"/>
          <w:sz w:val="20"/>
        </w:rPr>
        <w:t xml:space="preserve"> </w:t>
      </w:r>
      <w:r>
        <w:rPr>
          <w:spacing w:val="-4"/>
          <w:sz w:val="20"/>
        </w:rPr>
        <w:t>Expected</w:t>
      </w:r>
      <w:r>
        <w:rPr>
          <w:spacing w:val="8"/>
          <w:sz w:val="20"/>
        </w:rPr>
        <w:t xml:space="preserve"> </w:t>
      </w:r>
      <w:r>
        <w:rPr>
          <w:spacing w:val="-4"/>
          <w:sz w:val="20"/>
        </w:rPr>
        <w:t>and</w:t>
      </w:r>
      <w:r>
        <w:rPr>
          <w:spacing w:val="9"/>
          <w:sz w:val="20"/>
        </w:rPr>
        <w:t xml:space="preserve"> </w:t>
      </w:r>
      <w:r>
        <w:rPr>
          <w:spacing w:val="-4"/>
          <w:sz w:val="20"/>
        </w:rPr>
        <w:t>Actual</w:t>
      </w:r>
      <w:r>
        <w:rPr>
          <w:spacing w:val="-13"/>
          <w:sz w:val="20"/>
        </w:rPr>
        <w:t xml:space="preserve"> </w:t>
      </w:r>
      <w:r>
        <w:rPr>
          <w:spacing w:val="-4"/>
          <w:sz w:val="20"/>
        </w:rPr>
        <w:t>Experience</w:t>
      </w:r>
      <w:r>
        <w:rPr>
          <w:spacing w:val="7"/>
          <w:sz w:val="20"/>
        </w:rPr>
        <w:t xml:space="preserve"> </w:t>
      </w:r>
      <w:r>
        <w:rPr>
          <w:spacing w:val="-4"/>
          <w:sz w:val="20"/>
        </w:rPr>
        <w:t>with</w:t>
      </w:r>
    </w:p>
    <w:p w14:paraId="49CDE5F9" w14:textId="77777777" w:rsidR="00D873A2" w:rsidRDefault="00000000">
      <w:pPr>
        <w:tabs>
          <w:tab w:val="left" w:pos="5383"/>
          <w:tab w:val="left" w:pos="6193"/>
          <w:tab w:val="left" w:pos="6863"/>
          <w:tab w:val="left" w:pos="6927"/>
          <w:tab w:val="left" w:pos="8395"/>
          <w:tab w:val="left" w:pos="9308"/>
          <w:tab w:val="left" w:pos="10699"/>
        </w:tabs>
        <w:spacing w:before="11" w:line="268" w:lineRule="auto"/>
        <w:ind w:left="234" w:right="204"/>
        <w:jc w:val="both"/>
        <w:rPr>
          <w:sz w:val="20"/>
        </w:rPr>
      </w:pPr>
      <w:r>
        <w:rPr>
          <w:w w:val="105"/>
          <w:sz w:val="20"/>
        </w:rPr>
        <w:t>regard to economic or demographic assumptions</w:t>
      </w:r>
      <w:r>
        <w:rPr>
          <w:sz w:val="20"/>
        </w:rPr>
        <w:tab/>
      </w:r>
      <w:r>
        <w:rPr>
          <w:spacing w:val="-2"/>
          <w:w w:val="105"/>
          <w:position w:val="3"/>
          <w:sz w:val="20"/>
        </w:rPr>
        <w:t>(5,101,076</w:t>
      </w:r>
      <w:proofErr w:type="gramStart"/>
      <w:r>
        <w:rPr>
          <w:spacing w:val="-2"/>
          <w:w w:val="105"/>
          <w:position w:val="3"/>
          <w:sz w:val="20"/>
        </w:rPr>
        <w:t>)</w:t>
      </w:r>
      <w:r>
        <w:rPr>
          <w:position w:val="3"/>
          <w:sz w:val="20"/>
        </w:rPr>
        <w:tab/>
      </w:r>
      <w:r>
        <w:rPr>
          <w:position w:val="3"/>
          <w:sz w:val="20"/>
        </w:rPr>
        <w:tab/>
      </w:r>
      <w:r>
        <w:rPr>
          <w:spacing w:val="-2"/>
          <w:w w:val="105"/>
          <w:position w:val="3"/>
          <w:sz w:val="20"/>
        </w:rPr>
        <w:t>5,101,076</w:t>
      </w:r>
      <w:r>
        <w:rPr>
          <w:position w:val="3"/>
          <w:sz w:val="20"/>
        </w:rPr>
        <w:tab/>
      </w:r>
      <w:proofErr w:type="gramEnd"/>
      <w:r>
        <w:rPr>
          <w:position w:val="3"/>
          <w:sz w:val="20"/>
        </w:rPr>
        <w:tab/>
      </w:r>
      <w:r>
        <w:rPr>
          <w:spacing w:val="-10"/>
          <w:w w:val="105"/>
          <w:position w:val="3"/>
          <w:sz w:val="20"/>
        </w:rPr>
        <w:t>-</w:t>
      </w:r>
      <w:r>
        <w:rPr>
          <w:position w:val="3"/>
          <w:sz w:val="20"/>
        </w:rPr>
        <w:tab/>
      </w:r>
      <w:r>
        <w:rPr>
          <w:spacing w:val="-10"/>
          <w:w w:val="105"/>
          <w:position w:val="3"/>
          <w:sz w:val="20"/>
        </w:rPr>
        <w:t xml:space="preserve">- </w:t>
      </w:r>
      <w:r>
        <w:rPr>
          <w:w w:val="105"/>
          <w:sz w:val="20"/>
        </w:rPr>
        <w:t>Current year amortization of experience difference</w:t>
      </w:r>
      <w:r>
        <w:rPr>
          <w:sz w:val="20"/>
        </w:rPr>
        <w:tab/>
      </w:r>
      <w:r>
        <w:rPr>
          <w:sz w:val="20"/>
        </w:rPr>
        <w:tab/>
      </w:r>
      <w:r>
        <w:rPr>
          <w:spacing w:val="-10"/>
          <w:w w:val="105"/>
          <w:sz w:val="20"/>
        </w:rPr>
        <w:t>-</w:t>
      </w:r>
      <w:r>
        <w:rPr>
          <w:sz w:val="20"/>
        </w:rPr>
        <w:tab/>
      </w:r>
      <w:r>
        <w:rPr>
          <w:spacing w:val="-2"/>
          <w:w w:val="105"/>
          <w:sz w:val="20"/>
        </w:rPr>
        <w:t>(4,987,311)</w:t>
      </w:r>
      <w:r>
        <w:rPr>
          <w:sz w:val="20"/>
        </w:rPr>
        <w:tab/>
      </w:r>
      <w:r>
        <w:rPr>
          <w:w w:val="105"/>
          <w:sz w:val="20"/>
        </w:rPr>
        <w:t xml:space="preserve">(12,149,718) 7,162,407 </w:t>
      </w:r>
      <w:r>
        <w:rPr>
          <w:spacing w:val="-4"/>
          <w:w w:val="105"/>
          <w:sz w:val="20"/>
        </w:rPr>
        <w:t>Change</w:t>
      </w:r>
      <w:r>
        <w:rPr>
          <w:spacing w:val="-10"/>
          <w:w w:val="105"/>
          <w:sz w:val="20"/>
        </w:rPr>
        <w:t xml:space="preserve"> </w:t>
      </w:r>
      <w:r>
        <w:rPr>
          <w:spacing w:val="-4"/>
          <w:w w:val="105"/>
          <w:sz w:val="20"/>
        </w:rPr>
        <w:t>in</w:t>
      </w:r>
      <w:r>
        <w:rPr>
          <w:spacing w:val="-14"/>
          <w:w w:val="105"/>
          <w:sz w:val="20"/>
        </w:rPr>
        <w:t xml:space="preserve"> </w:t>
      </w:r>
      <w:r>
        <w:rPr>
          <w:spacing w:val="-4"/>
          <w:w w:val="105"/>
          <w:sz w:val="20"/>
        </w:rPr>
        <w:t>assumptions</w:t>
      </w:r>
      <w:r>
        <w:rPr>
          <w:spacing w:val="-9"/>
          <w:w w:val="105"/>
          <w:sz w:val="20"/>
        </w:rPr>
        <w:t xml:space="preserve"> </w:t>
      </w:r>
      <w:r>
        <w:rPr>
          <w:spacing w:val="-4"/>
          <w:w w:val="105"/>
          <w:sz w:val="20"/>
        </w:rPr>
        <w:t>about</w:t>
      </w:r>
      <w:r>
        <w:rPr>
          <w:spacing w:val="-9"/>
          <w:w w:val="105"/>
          <w:sz w:val="20"/>
        </w:rPr>
        <w:t xml:space="preserve"> </w:t>
      </w:r>
      <w:r>
        <w:rPr>
          <w:spacing w:val="-4"/>
          <w:w w:val="105"/>
          <w:sz w:val="20"/>
        </w:rPr>
        <w:t>future</w:t>
      </w:r>
      <w:r>
        <w:rPr>
          <w:spacing w:val="-6"/>
          <w:w w:val="105"/>
          <w:sz w:val="20"/>
        </w:rPr>
        <w:t xml:space="preserve"> </w:t>
      </w:r>
      <w:r>
        <w:rPr>
          <w:spacing w:val="-4"/>
          <w:w w:val="105"/>
          <w:sz w:val="20"/>
        </w:rPr>
        <w:t>economic</w:t>
      </w:r>
      <w:r>
        <w:rPr>
          <w:spacing w:val="-6"/>
          <w:w w:val="105"/>
          <w:sz w:val="20"/>
        </w:rPr>
        <w:t xml:space="preserve"> </w:t>
      </w:r>
      <w:r>
        <w:rPr>
          <w:spacing w:val="-4"/>
          <w:w w:val="105"/>
          <w:sz w:val="20"/>
        </w:rPr>
        <w:t>or</w:t>
      </w:r>
    </w:p>
    <w:p w14:paraId="7AFC579F" w14:textId="77777777" w:rsidR="00D873A2" w:rsidRDefault="00000000">
      <w:pPr>
        <w:tabs>
          <w:tab w:val="left" w:pos="4971"/>
          <w:tab w:val="left" w:pos="5279"/>
          <w:tab w:val="left" w:pos="5344"/>
          <w:tab w:val="left" w:pos="6760"/>
          <w:tab w:val="left" w:pos="7674"/>
          <w:tab w:val="left" w:pos="8459"/>
          <w:tab w:val="left" w:pos="8498"/>
          <w:tab w:val="left" w:pos="9308"/>
          <w:tab w:val="left" w:pos="9785"/>
          <w:tab w:val="left" w:pos="10699"/>
        </w:tabs>
        <w:spacing w:before="12" w:line="283" w:lineRule="auto"/>
        <w:ind w:left="234" w:right="98"/>
        <w:rPr>
          <w:sz w:val="20"/>
        </w:rPr>
      </w:pPr>
      <w:r>
        <w:rPr>
          <w:w w:val="105"/>
          <w:sz w:val="20"/>
        </w:rPr>
        <w:t>demographic factors or other inputs</w:t>
      </w:r>
      <w:r>
        <w:rPr>
          <w:sz w:val="20"/>
        </w:rPr>
        <w:tab/>
      </w:r>
      <w:proofErr w:type="gramStart"/>
      <w:r>
        <w:rPr>
          <w:sz w:val="20"/>
        </w:rPr>
        <w:tab/>
      </w:r>
      <w:r>
        <w:rPr>
          <w:sz w:val="20"/>
        </w:rPr>
        <w:tab/>
      </w:r>
      <w:r>
        <w:rPr>
          <w:spacing w:val="-2"/>
          <w:w w:val="105"/>
          <w:sz w:val="20"/>
        </w:rPr>
        <w:t>12,458,491</w:t>
      </w:r>
      <w:r>
        <w:rPr>
          <w:sz w:val="20"/>
        </w:rPr>
        <w:tab/>
      </w:r>
      <w:r>
        <w:rPr>
          <w:sz w:val="20"/>
        </w:rPr>
        <w:tab/>
      </w:r>
      <w:r>
        <w:rPr>
          <w:spacing w:val="-10"/>
          <w:w w:val="105"/>
          <w:sz w:val="20"/>
        </w:rPr>
        <w:t>-</w:t>
      </w:r>
      <w:proofErr w:type="gramEnd"/>
      <w:r>
        <w:rPr>
          <w:sz w:val="20"/>
        </w:rPr>
        <w:tab/>
      </w:r>
      <w:r>
        <w:rPr>
          <w:spacing w:val="-2"/>
          <w:w w:val="105"/>
          <w:sz w:val="20"/>
        </w:rPr>
        <w:t>12,458,491</w:t>
      </w:r>
      <w:r>
        <w:rPr>
          <w:sz w:val="20"/>
        </w:rPr>
        <w:tab/>
      </w:r>
      <w:r>
        <w:rPr>
          <w:sz w:val="20"/>
        </w:rPr>
        <w:tab/>
      </w:r>
      <w:r>
        <w:rPr>
          <w:spacing w:val="-10"/>
          <w:w w:val="105"/>
          <w:sz w:val="20"/>
        </w:rPr>
        <w:t xml:space="preserve">- </w:t>
      </w:r>
      <w:r>
        <w:rPr>
          <w:w w:val="105"/>
          <w:sz w:val="20"/>
        </w:rPr>
        <w:t>Current year amortization of change in assumptions</w:t>
      </w:r>
      <w:r>
        <w:rPr>
          <w:sz w:val="20"/>
        </w:rPr>
        <w:tab/>
      </w:r>
      <w:r>
        <w:rPr>
          <w:sz w:val="20"/>
        </w:rPr>
        <w:tab/>
      </w:r>
      <w:r>
        <w:rPr>
          <w:sz w:val="20"/>
        </w:rPr>
        <w:tab/>
      </w:r>
      <w:r>
        <w:rPr>
          <w:sz w:val="20"/>
        </w:rPr>
        <w:tab/>
      </w:r>
      <w:r>
        <w:rPr>
          <w:spacing w:val="-2"/>
          <w:w w:val="105"/>
          <w:sz w:val="20"/>
        </w:rPr>
        <w:t>(18,784,268)</w:t>
      </w:r>
      <w:r>
        <w:rPr>
          <w:sz w:val="20"/>
        </w:rPr>
        <w:tab/>
      </w:r>
      <w:r>
        <w:rPr>
          <w:sz w:val="20"/>
        </w:rPr>
        <w:tab/>
      </w:r>
      <w:r>
        <w:rPr>
          <w:spacing w:val="-2"/>
          <w:w w:val="105"/>
          <w:sz w:val="20"/>
        </w:rPr>
        <w:t>(4,141,233)</w:t>
      </w:r>
      <w:r>
        <w:rPr>
          <w:sz w:val="20"/>
        </w:rPr>
        <w:tab/>
      </w:r>
      <w:r>
        <w:rPr>
          <w:spacing w:val="-2"/>
          <w:w w:val="105"/>
          <w:sz w:val="20"/>
        </w:rPr>
        <w:t xml:space="preserve">(14,643,035) </w:t>
      </w:r>
      <w:r>
        <w:rPr>
          <w:w w:val="105"/>
          <w:sz w:val="20"/>
        </w:rPr>
        <w:t>Explicit Benefit Payments</w:t>
      </w:r>
      <w:r>
        <w:rPr>
          <w:sz w:val="20"/>
        </w:rPr>
        <w:tab/>
      </w:r>
      <w:r>
        <w:rPr>
          <w:sz w:val="20"/>
          <w:u w:val="single"/>
        </w:rPr>
        <w:tab/>
      </w:r>
      <w:r>
        <w:rPr>
          <w:w w:val="105"/>
          <w:sz w:val="20"/>
          <w:u w:val="single"/>
        </w:rPr>
        <w:t>(23,294,655)</w:t>
      </w:r>
      <w:r>
        <w:rPr>
          <w:spacing w:val="127"/>
          <w:w w:val="105"/>
          <w:sz w:val="20"/>
        </w:rPr>
        <w:t xml:space="preserve"> </w:t>
      </w:r>
      <w:r>
        <w:rPr>
          <w:sz w:val="20"/>
          <w:u w:val="single"/>
        </w:rPr>
        <w:tab/>
      </w:r>
      <w:r>
        <w:rPr>
          <w:sz w:val="20"/>
          <w:u w:val="single"/>
        </w:rPr>
        <w:tab/>
      </w:r>
      <w:proofErr w:type="gramStart"/>
      <w:r>
        <w:rPr>
          <w:w w:val="105"/>
          <w:sz w:val="20"/>
          <w:u w:val="single"/>
        </w:rPr>
        <w:t>-</w:t>
      </w:r>
      <w:r>
        <w:rPr>
          <w:spacing w:val="61"/>
          <w:w w:val="105"/>
          <w:sz w:val="20"/>
          <w:u w:val="single"/>
        </w:rPr>
        <w:t xml:space="preserve"> </w:t>
      </w:r>
      <w:r>
        <w:rPr>
          <w:spacing w:val="61"/>
          <w:w w:val="105"/>
          <w:sz w:val="20"/>
        </w:rPr>
        <w:t xml:space="preserve"> </w:t>
      </w:r>
      <w:r>
        <w:rPr>
          <w:sz w:val="20"/>
          <w:u w:val="single"/>
        </w:rPr>
        <w:tab/>
      </w:r>
      <w:proofErr w:type="gramEnd"/>
      <w:r>
        <w:rPr>
          <w:sz w:val="20"/>
          <w:u w:val="single"/>
        </w:rPr>
        <w:tab/>
      </w:r>
      <w:r>
        <w:rPr>
          <w:sz w:val="20"/>
          <w:u w:val="single"/>
        </w:rPr>
        <w:tab/>
      </w:r>
      <w:r>
        <w:rPr>
          <w:w w:val="105"/>
          <w:sz w:val="20"/>
          <w:u w:val="single"/>
        </w:rPr>
        <w:t>-</w:t>
      </w:r>
      <w:r>
        <w:rPr>
          <w:spacing w:val="61"/>
          <w:w w:val="105"/>
          <w:sz w:val="20"/>
          <w:u w:val="single"/>
        </w:rPr>
        <w:t xml:space="preserve"> </w:t>
      </w:r>
      <w:r>
        <w:rPr>
          <w:spacing w:val="61"/>
          <w:w w:val="105"/>
          <w:sz w:val="20"/>
        </w:rPr>
        <w:t xml:space="preserve"> </w:t>
      </w:r>
      <w:r>
        <w:rPr>
          <w:sz w:val="20"/>
          <w:u w:val="single"/>
        </w:rPr>
        <w:tab/>
      </w:r>
      <w:r>
        <w:rPr>
          <w:sz w:val="20"/>
          <w:u w:val="single"/>
        </w:rPr>
        <w:tab/>
      </w:r>
      <w:r>
        <w:rPr>
          <w:spacing w:val="-10"/>
          <w:w w:val="105"/>
          <w:sz w:val="20"/>
          <w:u w:val="single"/>
        </w:rPr>
        <w:t>-</w:t>
      </w:r>
      <w:r>
        <w:rPr>
          <w:spacing w:val="80"/>
          <w:w w:val="105"/>
          <w:sz w:val="20"/>
          <w:u w:val="single"/>
        </w:rPr>
        <w:t xml:space="preserve"> </w:t>
      </w:r>
    </w:p>
    <w:p w14:paraId="3DBA6A9E" w14:textId="77777777" w:rsidR="00D873A2" w:rsidRDefault="00000000">
      <w:pPr>
        <w:tabs>
          <w:tab w:val="left" w:pos="4971"/>
          <w:tab w:val="left" w:pos="5344"/>
          <w:tab w:val="left" w:pos="8459"/>
        </w:tabs>
        <w:spacing w:line="227" w:lineRule="exact"/>
        <w:ind w:left="118"/>
        <w:rPr>
          <w:sz w:val="20"/>
        </w:rPr>
      </w:pPr>
      <w:r>
        <w:rPr>
          <w:spacing w:val="5"/>
          <w:w w:val="103"/>
          <w:sz w:val="20"/>
        </w:rPr>
        <w:t>N</w:t>
      </w:r>
      <w:r>
        <w:rPr>
          <w:spacing w:val="-2"/>
          <w:w w:val="103"/>
          <w:sz w:val="20"/>
        </w:rPr>
        <w:t>e</w:t>
      </w:r>
      <w:r>
        <w:rPr>
          <w:w w:val="103"/>
          <w:sz w:val="20"/>
        </w:rPr>
        <w:t>t</w:t>
      </w:r>
      <w:r>
        <w:rPr>
          <w:spacing w:val="-5"/>
          <w:sz w:val="20"/>
        </w:rPr>
        <w:t xml:space="preserve"> </w:t>
      </w:r>
      <w:r>
        <w:rPr>
          <w:spacing w:val="-2"/>
          <w:w w:val="103"/>
          <w:sz w:val="20"/>
        </w:rPr>
        <w:t>c</w:t>
      </w:r>
      <w:r>
        <w:rPr>
          <w:spacing w:val="-13"/>
          <w:w w:val="103"/>
          <w:sz w:val="20"/>
        </w:rPr>
        <w:t>h</w:t>
      </w:r>
      <w:r>
        <w:rPr>
          <w:spacing w:val="-2"/>
          <w:w w:val="103"/>
          <w:sz w:val="20"/>
        </w:rPr>
        <w:t>a</w:t>
      </w:r>
      <w:r>
        <w:rPr>
          <w:spacing w:val="-13"/>
          <w:w w:val="103"/>
          <w:sz w:val="20"/>
        </w:rPr>
        <w:t>ng</w:t>
      </w:r>
      <w:r>
        <w:rPr>
          <w:w w:val="103"/>
          <w:sz w:val="20"/>
        </w:rPr>
        <w:t>e</w:t>
      </w:r>
      <w:r>
        <w:rPr>
          <w:sz w:val="20"/>
        </w:rPr>
        <w:tab/>
      </w:r>
      <w:r>
        <w:rPr>
          <w:w w:val="103"/>
          <w:sz w:val="20"/>
          <w:u w:val="single"/>
        </w:rPr>
        <w:t xml:space="preserve"> </w:t>
      </w:r>
      <w:r>
        <w:rPr>
          <w:sz w:val="20"/>
          <w:u w:val="single"/>
        </w:rPr>
        <w:tab/>
      </w:r>
      <w:r>
        <w:rPr>
          <w:spacing w:val="-1"/>
          <w:w w:val="103"/>
          <w:sz w:val="20"/>
          <w:u w:val="single"/>
        </w:rPr>
        <w:t>17,036,81</w:t>
      </w:r>
      <w:r>
        <w:rPr>
          <w:w w:val="103"/>
          <w:sz w:val="20"/>
          <w:u w:val="single"/>
        </w:rPr>
        <w:t>1</w:t>
      </w:r>
      <w:r>
        <w:rPr>
          <w:sz w:val="20"/>
          <w:u w:val="single"/>
        </w:rPr>
        <w:t xml:space="preserve"> </w:t>
      </w:r>
      <w:r>
        <w:rPr>
          <w:spacing w:val="3"/>
          <w:sz w:val="20"/>
          <w:u w:val="single"/>
        </w:rPr>
        <w:t xml:space="preserve"> </w:t>
      </w:r>
      <w:r>
        <w:rPr>
          <w:sz w:val="20"/>
        </w:rPr>
        <w:t xml:space="preserve">  </w:t>
      </w:r>
      <w:r>
        <w:rPr>
          <w:spacing w:val="-9"/>
          <w:sz w:val="20"/>
        </w:rPr>
        <w:t xml:space="preserve"> </w:t>
      </w:r>
      <w:r>
        <w:rPr>
          <w:w w:val="103"/>
          <w:sz w:val="20"/>
          <w:u w:val="single"/>
        </w:rPr>
        <w:t xml:space="preserve"> </w:t>
      </w:r>
      <w:r>
        <w:rPr>
          <w:sz w:val="20"/>
          <w:u w:val="single"/>
        </w:rPr>
        <w:t xml:space="preserve"> </w:t>
      </w:r>
      <w:proofErr w:type="gramStart"/>
      <w:r>
        <w:rPr>
          <w:sz w:val="20"/>
          <w:u w:val="single"/>
        </w:rPr>
        <w:t xml:space="preserve">  </w:t>
      </w:r>
      <w:r>
        <w:rPr>
          <w:spacing w:val="-8"/>
          <w:sz w:val="20"/>
          <w:u w:val="single"/>
        </w:rPr>
        <w:t xml:space="preserve"> </w:t>
      </w:r>
      <w:r>
        <w:rPr>
          <w:spacing w:val="-5"/>
          <w:w w:val="103"/>
          <w:sz w:val="20"/>
          <w:u w:val="single"/>
        </w:rPr>
        <w:t>(</w:t>
      </w:r>
      <w:proofErr w:type="gramEnd"/>
      <w:r>
        <w:rPr>
          <w:w w:val="103"/>
          <w:sz w:val="20"/>
          <w:u w:val="single"/>
        </w:rPr>
        <w:t>18,</w:t>
      </w:r>
      <w:r>
        <w:rPr>
          <w:spacing w:val="-1"/>
          <w:w w:val="103"/>
          <w:sz w:val="20"/>
          <w:u w:val="single"/>
        </w:rPr>
        <w:t>6</w:t>
      </w:r>
      <w:r>
        <w:rPr>
          <w:w w:val="103"/>
          <w:sz w:val="20"/>
          <w:u w:val="single"/>
        </w:rPr>
        <w:t>70,</w:t>
      </w:r>
      <w:r>
        <w:rPr>
          <w:spacing w:val="-1"/>
          <w:w w:val="103"/>
          <w:sz w:val="20"/>
          <w:u w:val="single"/>
        </w:rPr>
        <w:t>5</w:t>
      </w:r>
      <w:r>
        <w:rPr>
          <w:w w:val="103"/>
          <w:sz w:val="20"/>
          <w:u w:val="single"/>
        </w:rPr>
        <w:t>03</w:t>
      </w:r>
      <w:proofErr w:type="gramStart"/>
      <w:r>
        <w:rPr>
          <w:w w:val="103"/>
          <w:sz w:val="20"/>
          <w:u w:val="single"/>
        </w:rPr>
        <w:t>)</w:t>
      </w:r>
      <w:r>
        <w:rPr>
          <w:sz w:val="20"/>
        </w:rPr>
        <w:t xml:space="preserve">   </w:t>
      </w:r>
      <w:r>
        <w:rPr>
          <w:spacing w:val="-23"/>
          <w:sz w:val="20"/>
        </w:rPr>
        <w:t xml:space="preserve"> </w:t>
      </w:r>
      <w:r>
        <w:rPr>
          <w:w w:val="103"/>
          <w:sz w:val="20"/>
          <w:u w:val="single"/>
        </w:rPr>
        <w:t xml:space="preserve"> </w:t>
      </w:r>
      <w:r>
        <w:rPr>
          <w:sz w:val="20"/>
          <w:u w:val="single"/>
        </w:rPr>
        <w:tab/>
      </w:r>
      <w:r>
        <w:rPr>
          <w:spacing w:val="-1"/>
          <w:w w:val="103"/>
          <w:sz w:val="20"/>
          <w:u w:val="single"/>
        </w:rPr>
        <w:t>12,372,16</w:t>
      </w:r>
      <w:r>
        <w:rPr>
          <w:w w:val="103"/>
          <w:sz w:val="20"/>
          <w:u w:val="single"/>
        </w:rPr>
        <w:t>3</w:t>
      </w:r>
      <w:r>
        <w:rPr>
          <w:sz w:val="20"/>
          <w:u w:val="single"/>
        </w:rPr>
        <w:t xml:space="preserve"> </w:t>
      </w:r>
      <w:r>
        <w:rPr>
          <w:spacing w:val="3"/>
          <w:sz w:val="20"/>
          <w:u w:val="single"/>
        </w:rPr>
        <w:t xml:space="preserve"> </w:t>
      </w:r>
      <w:r>
        <w:rPr>
          <w:sz w:val="20"/>
        </w:rPr>
        <w:t xml:space="preserve">  </w:t>
      </w:r>
      <w:r>
        <w:rPr>
          <w:spacing w:val="-9"/>
          <w:sz w:val="20"/>
        </w:rPr>
        <w:t xml:space="preserve"> </w:t>
      </w:r>
      <w:r>
        <w:rPr>
          <w:w w:val="103"/>
          <w:sz w:val="20"/>
          <w:u w:val="single"/>
        </w:rPr>
        <w:t xml:space="preserve"> </w:t>
      </w:r>
      <w:r>
        <w:rPr>
          <w:sz w:val="20"/>
          <w:u w:val="single"/>
        </w:rPr>
        <w:t xml:space="preserve">  </w:t>
      </w:r>
      <w:proofErr w:type="gramEnd"/>
      <w:r>
        <w:rPr>
          <w:spacing w:val="17"/>
          <w:sz w:val="20"/>
          <w:u w:val="single"/>
        </w:rPr>
        <w:t xml:space="preserve"> </w:t>
      </w:r>
      <w:r>
        <w:rPr>
          <w:spacing w:val="-1"/>
          <w:w w:val="103"/>
          <w:sz w:val="20"/>
          <w:u w:val="single"/>
        </w:rPr>
        <w:t>25,493,42</w:t>
      </w:r>
      <w:r>
        <w:rPr>
          <w:w w:val="103"/>
          <w:sz w:val="20"/>
          <w:u w:val="single"/>
        </w:rPr>
        <w:t>3</w:t>
      </w:r>
      <w:r>
        <w:rPr>
          <w:sz w:val="20"/>
          <w:u w:val="single"/>
        </w:rPr>
        <w:t xml:space="preserve"> </w:t>
      </w:r>
      <w:r>
        <w:rPr>
          <w:spacing w:val="4"/>
          <w:sz w:val="20"/>
          <w:u w:val="single"/>
        </w:rPr>
        <w:t xml:space="preserve"> </w:t>
      </w:r>
    </w:p>
    <w:p w14:paraId="339912FB" w14:textId="77777777" w:rsidR="00D873A2" w:rsidRDefault="00000000">
      <w:pPr>
        <w:spacing w:before="169"/>
        <w:ind w:left="118"/>
        <w:rPr>
          <w:sz w:val="20"/>
        </w:rPr>
      </w:pPr>
      <w:r>
        <w:rPr>
          <w:spacing w:val="-4"/>
          <w:sz w:val="20"/>
        </w:rPr>
        <w:t>Plan</w:t>
      </w:r>
      <w:r>
        <w:rPr>
          <w:spacing w:val="-7"/>
          <w:sz w:val="20"/>
        </w:rPr>
        <w:t xml:space="preserve"> </w:t>
      </w:r>
      <w:r>
        <w:rPr>
          <w:spacing w:val="-4"/>
          <w:sz w:val="20"/>
        </w:rPr>
        <w:t>Fiduciary</w:t>
      </w:r>
      <w:r>
        <w:rPr>
          <w:spacing w:val="-5"/>
          <w:sz w:val="20"/>
        </w:rPr>
        <w:t xml:space="preserve"> </w:t>
      </w:r>
      <w:r>
        <w:rPr>
          <w:spacing w:val="-4"/>
          <w:sz w:val="20"/>
        </w:rPr>
        <w:t>Net</w:t>
      </w:r>
      <w:r>
        <w:rPr>
          <w:spacing w:val="3"/>
          <w:sz w:val="20"/>
        </w:rPr>
        <w:t xml:space="preserve"> </w:t>
      </w:r>
      <w:r>
        <w:rPr>
          <w:spacing w:val="-4"/>
          <w:sz w:val="20"/>
        </w:rPr>
        <w:t>Position Factors:</w:t>
      </w:r>
    </w:p>
    <w:p w14:paraId="1279EA06" w14:textId="77777777" w:rsidR="00D873A2" w:rsidRDefault="00000000">
      <w:pPr>
        <w:tabs>
          <w:tab w:val="left" w:pos="5344"/>
          <w:tab w:val="left" w:pos="5601"/>
          <w:tab w:val="left" w:pos="7468"/>
          <w:tab w:val="left" w:pos="7674"/>
          <w:tab w:val="left" w:pos="8395"/>
          <w:tab w:val="left" w:pos="9308"/>
          <w:tab w:val="left" w:pos="9785"/>
          <w:tab w:val="left" w:pos="10042"/>
          <w:tab w:val="left" w:pos="10493"/>
        </w:tabs>
        <w:spacing w:before="41" w:line="283" w:lineRule="auto"/>
        <w:ind w:left="234" w:right="133"/>
        <w:rPr>
          <w:sz w:val="20"/>
        </w:rPr>
      </w:pPr>
      <w:r>
        <w:rPr>
          <w:w w:val="105"/>
          <w:sz w:val="20"/>
        </w:rPr>
        <w:t>Explicit Contributions - Employer</w:t>
      </w:r>
      <w:r>
        <w:rPr>
          <w:sz w:val="20"/>
        </w:rPr>
        <w:tab/>
      </w:r>
      <w:r>
        <w:rPr>
          <w:spacing w:val="-2"/>
          <w:w w:val="105"/>
          <w:sz w:val="20"/>
        </w:rPr>
        <w:t>18,249,364</w:t>
      </w:r>
      <w:r>
        <w:rPr>
          <w:sz w:val="20"/>
        </w:rPr>
        <w:tab/>
      </w:r>
      <w:proofErr w:type="gramStart"/>
      <w:r>
        <w:rPr>
          <w:spacing w:val="-10"/>
          <w:w w:val="105"/>
          <w:sz w:val="20"/>
        </w:rPr>
        <w:t>-</w:t>
      </w:r>
      <w:r>
        <w:rPr>
          <w:sz w:val="20"/>
        </w:rPr>
        <w:tab/>
      </w:r>
      <w:r>
        <w:rPr>
          <w:sz w:val="20"/>
        </w:rPr>
        <w:tab/>
      </w:r>
      <w:r>
        <w:rPr>
          <w:spacing w:val="-2"/>
          <w:w w:val="105"/>
          <w:sz w:val="20"/>
        </w:rPr>
        <w:t>(</w:t>
      </w:r>
      <w:proofErr w:type="gramEnd"/>
      <w:r>
        <w:rPr>
          <w:spacing w:val="-2"/>
          <w:w w:val="105"/>
          <w:sz w:val="20"/>
        </w:rPr>
        <w:t>18,249,364)</w:t>
      </w:r>
      <w:r>
        <w:rPr>
          <w:sz w:val="20"/>
        </w:rPr>
        <w:tab/>
      </w:r>
      <w:r>
        <w:rPr>
          <w:sz w:val="20"/>
        </w:rPr>
        <w:tab/>
      </w:r>
      <w:r>
        <w:rPr>
          <w:sz w:val="20"/>
        </w:rPr>
        <w:tab/>
      </w:r>
      <w:r>
        <w:rPr>
          <w:spacing w:val="-10"/>
          <w:w w:val="105"/>
          <w:sz w:val="20"/>
        </w:rPr>
        <w:t xml:space="preserve">- </w:t>
      </w:r>
      <w:r>
        <w:rPr>
          <w:w w:val="105"/>
          <w:sz w:val="20"/>
        </w:rPr>
        <w:t>Federal</w:t>
      </w:r>
      <w:r>
        <w:rPr>
          <w:spacing w:val="-6"/>
          <w:w w:val="105"/>
          <w:sz w:val="20"/>
        </w:rPr>
        <w:t xml:space="preserve"> </w:t>
      </w:r>
      <w:r>
        <w:rPr>
          <w:w w:val="105"/>
          <w:sz w:val="20"/>
        </w:rPr>
        <w:t>Government Payments</w:t>
      </w:r>
      <w:r>
        <w:rPr>
          <w:sz w:val="20"/>
        </w:rPr>
        <w:tab/>
      </w:r>
      <w:r>
        <w:rPr>
          <w:sz w:val="20"/>
        </w:rPr>
        <w:tab/>
      </w:r>
      <w:r>
        <w:rPr>
          <w:spacing w:val="-2"/>
          <w:w w:val="105"/>
          <w:sz w:val="20"/>
        </w:rPr>
        <w:t>542,037</w:t>
      </w:r>
      <w:r>
        <w:rPr>
          <w:sz w:val="20"/>
        </w:rPr>
        <w:tab/>
      </w:r>
      <w:r>
        <w:rPr>
          <w:sz w:val="20"/>
        </w:rPr>
        <w:tab/>
      </w:r>
      <w:r>
        <w:rPr>
          <w:spacing w:val="-10"/>
          <w:w w:val="105"/>
          <w:sz w:val="20"/>
        </w:rPr>
        <w:t>-</w:t>
      </w:r>
      <w:r>
        <w:rPr>
          <w:sz w:val="20"/>
        </w:rPr>
        <w:tab/>
      </w:r>
      <w:r>
        <w:rPr>
          <w:sz w:val="20"/>
        </w:rPr>
        <w:tab/>
      </w:r>
      <w:r>
        <w:rPr>
          <w:spacing w:val="-10"/>
          <w:w w:val="105"/>
          <w:sz w:val="20"/>
        </w:rPr>
        <w:t>-</w:t>
      </w:r>
      <w:r>
        <w:rPr>
          <w:sz w:val="20"/>
        </w:rPr>
        <w:tab/>
      </w:r>
      <w:r>
        <w:rPr>
          <w:sz w:val="20"/>
        </w:rPr>
        <w:tab/>
      </w:r>
      <w:r>
        <w:rPr>
          <w:spacing w:val="-4"/>
          <w:w w:val="105"/>
          <w:sz w:val="20"/>
        </w:rPr>
        <w:t xml:space="preserve">(542,037) </w:t>
      </w:r>
      <w:r>
        <w:rPr>
          <w:w w:val="105"/>
          <w:sz w:val="20"/>
        </w:rPr>
        <w:t>Expected Net Investment Income</w:t>
      </w:r>
      <w:r>
        <w:rPr>
          <w:sz w:val="20"/>
        </w:rPr>
        <w:tab/>
      </w:r>
      <w:r>
        <w:rPr>
          <w:spacing w:val="-2"/>
          <w:w w:val="105"/>
          <w:sz w:val="20"/>
        </w:rPr>
        <w:t>19,124,009</w:t>
      </w:r>
      <w:r>
        <w:rPr>
          <w:sz w:val="20"/>
        </w:rPr>
        <w:tab/>
      </w:r>
      <w:r>
        <w:rPr>
          <w:sz w:val="20"/>
        </w:rPr>
        <w:tab/>
      </w:r>
      <w:r>
        <w:rPr>
          <w:spacing w:val="-10"/>
          <w:w w:val="105"/>
          <w:sz w:val="20"/>
        </w:rPr>
        <w:t>-</w:t>
      </w:r>
      <w:r>
        <w:rPr>
          <w:sz w:val="20"/>
        </w:rPr>
        <w:tab/>
      </w:r>
      <w:r>
        <w:rPr>
          <w:sz w:val="20"/>
        </w:rPr>
        <w:tab/>
      </w:r>
      <w:r>
        <w:rPr>
          <w:spacing w:val="-10"/>
          <w:w w:val="105"/>
          <w:sz w:val="20"/>
        </w:rPr>
        <w:t>-</w:t>
      </w:r>
      <w:r>
        <w:rPr>
          <w:sz w:val="20"/>
        </w:rPr>
        <w:tab/>
      </w:r>
      <w:r>
        <w:rPr>
          <w:spacing w:val="-4"/>
          <w:w w:val="105"/>
          <w:sz w:val="20"/>
        </w:rPr>
        <w:t>(19,124,009) Difference between</w:t>
      </w:r>
      <w:r>
        <w:rPr>
          <w:spacing w:val="-12"/>
          <w:w w:val="105"/>
          <w:sz w:val="20"/>
        </w:rPr>
        <w:t xml:space="preserve"> </w:t>
      </w:r>
      <w:r>
        <w:rPr>
          <w:spacing w:val="-4"/>
          <w:w w:val="105"/>
          <w:sz w:val="20"/>
        </w:rPr>
        <w:t>projected and actual</w:t>
      </w:r>
      <w:r>
        <w:rPr>
          <w:spacing w:val="-18"/>
          <w:w w:val="105"/>
          <w:sz w:val="20"/>
        </w:rPr>
        <w:t xml:space="preserve"> </w:t>
      </w:r>
      <w:r>
        <w:rPr>
          <w:spacing w:val="-4"/>
          <w:w w:val="105"/>
          <w:sz w:val="20"/>
        </w:rPr>
        <w:t>earnings on</w:t>
      </w:r>
      <w:r>
        <w:rPr>
          <w:spacing w:val="-12"/>
          <w:w w:val="105"/>
          <w:sz w:val="20"/>
        </w:rPr>
        <w:t xml:space="preserve"> </w:t>
      </w:r>
      <w:r>
        <w:rPr>
          <w:spacing w:val="-4"/>
          <w:w w:val="105"/>
          <w:sz w:val="20"/>
        </w:rPr>
        <w:t>OPEB</w:t>
      </w:r>
    </w:p>
    <w:p w14:paraId="6A139C8D" w14:textId="77777777" w:rsidR="00D873A2" w:rsidRDefault="00000000">
      <w:pPr>
        <w:tabs>
          <w:tab w:val="left" w:pos="5344"/>
          <w:tab w:val="left" w:pos="6824"/>
          <w:tab w:val="left" w:pos="9308"/>
          <w:tab w:val="left" w:pos="10699"/>
        </w:tabs>
        <w:spacing w:line="226" w:lineRule="exact"/>
        <w:ind w:left="234"/>
        <w:rPr>
          <w:sz w:val="20"/>
        </w:rPr>
      </w:pPr>
      <w:r>
        <w:rPr>
          <w:spacing w:val="-4"/>
          <w:sz w:val="20"/>
        </w:rPr>
        <w:t>Plan</w:t>
      </w:r>
      <w:r>
        <w:rPr>
          <w:spacing w:val="-7"/>
          <w:sz w:val="20"/>
        </w:rPr>
        <w:t xml:space="preserve"> </w:t>
      </w:r>
      <w:r>
        <w:rPr>
          <w:spacing w:val="-2"/>
          <w:sz w:val="20"/>
        </w:rPr>
        <w:t>investments</w:t>
      </w:r>
      <w:r>
        <w:rPr>
          <w:sz w:val="20"/>
        </w:rPr>
        <w:tab/>
      </w:r>
      <w:r>
        <w:rPr>
          <w:spacing w:val="-2"/>
          <w:sz w:val="20"/>
        </w:rPr>
        <w:t>30,230,859</w:t>
      </w:r>
      <w:r>
        <w:rPr>
          <w:sz w:val="20"/>
        </w:rPr>
        <w:tab/>
      </w:r>
      <w:r>
        <w:rPr>
          <w:spacing w:val="-2"/>
          <w:sz w:val="20"/>
        </w:rPr>
        <w:t>30,230,859</w:t>
      </w:r>
      <w:r>
        <w:rPr>
          <w:sz w:val="20"/>
        </w:rPr>
        <w:tab/>
      </w:r>
      <w:r>
        <w:rPr>
          <w:spacing w:val="-10"/>
          <w:sz w:val="20"/>
        </w:rPr>
        <w:t>-</w:t>
      </w:r>
      <w:r>
        <w:rPr>
          <w:sz w:val="20"/>
        </w:rPr>
        <w:tab/>
      </w:r>
      <w:r>
        <w:rPr>
          <w:spacing w:val="-10"/>
          <w:sz w:val="20"/>
        </w:rPr>
        <w:t>-</w:t>
      </w:r>
    </w:p>
    <w:p w14:paraId="0D69CC28" w14:textId="77777777" w:rsidR="00D873A2" w:rsidRDefault="00000000">
      <w:pPr>
        <w:tabs>
          <w:tab w:val="left" w:pos="4971"/>
          <w:tab w:val="left" w:pos="5279"/>
          <w:tab w:val="left" w:pos="5640"/>
          <w:tab w:val="left" w:pos="5987"/>
          <w:tab w:val="left" w:pos="6193"/>
          <w:tab w:val="left" w:pos="6760"/>
          <w:tab w:val="left" w:pos="7674"/>
          <w:tab w:val="left" w:pos="8395"/>
          <w:tab w:val="left" w:pos="9308"/>
          <w:tab w:val="left" w:pos="9785"/>
          <w:tab w:val="left" w:pos="10210"/>
          <w:tab w:val="left" w:pos="10699"/>
        </w:tabs>
        <w:spacing w:before="40" w:line="283" w:lineRule="auto"/>
        <w:ind w:left="234" w:right="98"/>
        <w:rPr>
          <w:sz w:val="20"/>
        </w:rPr>
      </w:pPr>
      <w:r>
        <w:rPr>
          <w:w w:val="105"/>
          <w:sz w:val="20"/>
        </w:rPr>
        <w:t>Current year amortization</w:t>
      </w:r>
      <w:r>
        <w:rPr>
          <w:sz w:val="20"/>
        </w:rPr>
        <w:tab/>
      </w:r>
      <w:r>
        <w:rPr>
          <w:sz w:val="20"/>
        </w:rPr>
        <w:tab/>
      </w:r>
      <w:r>
        <w:rPr>
          <w:sz w:val="20"/>
        </w:rPr>
        <w:tab/>
      </w:r>
      <w:r>
        <w:rPr>
          <w:sz w:val="20"/>
        </w:rPr>
        <w:tab/>
      </w:r>
      <w:r>
        <w:rPr>
          <w:spacing w:val="-10"/>
          <w:w w:val="105"/>
          <w:sz w:val="20"/>
        </w:rPr>
        <w:t>-</w:t>
      </w:r>
      <w:r>
        <w:rPr>
          <w:sz w:val="20"/>
        </w:rPr>
        <w:tab/>
      </w:r>
      <w:r>
        <w:rPr>
          <w:sz w:val="20"/>
        </w:rPr>
        <w:tab/>
      </w:r>
      <w:r>
        <w:rPr>
          <w:spacing w:val="-2"/>
          <w:w w:val="105"/>
          <w:sz w:val="20"/>
        </w:rPr>
        <w:t>(22,656,769)</w:t>
      </w:r>
      <w:r>
        <w:rPr>
          <w:sz w:val="20"/>
        </w:rPr>
        <w:tab/>
      </w:r>
      <w:r>
        <w:rPr>
          <w:spacing w:val="-2"/>
          <w:w w:val="105"/>
          <w:sz w:val="20"/>
        </w:rPr>
        <w:t>(10,454,131)</w:t>
      </w:r>
      <w:r>
        <w:rPr>
          <w:sz w:val="20"/>
        </w:rPr>
        <w:tab/>
      </w:r>
      <w:r>
        <w:rPr>
          <w:spacing w:val="-2"/>
          <w:w w:val="105"/>
          <w:sz w:val="20"/>
        </w:rPr>
        <w:t xml:space="preserve">(12,202,638) </w:t>
      </w:r>
      <w:r>
        <w:rPr>
          <w:w w:val="105"/>
          <w:sz w:val="20"/>
        </w:rPr>
        <w:t>Net Benefit Payments</w:t>
      </w:r>
      <w:r>
        <w:rPr>
          <w:sz w:val="20"/>
        </w:rPr>
        <w:tab/>
      </w:r>
      <w:r>
        <w:rPr>
          <w:sz w:val="20"/>
        </w:rPr>
        <w:tab/>
      </w:r>
      <w:r>
        <w:rPr>
          <w:spacing w:val="-2"/>
          <w:w w:val="105"/>
          <w:sz w:val="20"/>
        </w:rPr>
        <w:t>(23,294,655)</w:t>
      </w:r>
      <w:r>
        <w:rPr>
          <w:sz w:val="20"/>
        </w:rPr>
        <w:tab/>
      </w:r>
      <w:r>
        <w:rPr>
          <w:sz w:val="20"/>
        </w:rPr>
        <w:tab/>
      </w:r>
      <w:r>
        <w:rPr>
          <w:spacing w:val="-10"/>
          <w:w w:val="105"/>
          <w:sz w:val="20"/>
        </w:rPr>
        <w:t>-</w:t>
      </w:r>
      <w:r>
        <w:rPr>
          <w:sz w:val="20"/>
        </w:rPr>
        <w:tab/>
      </w:r>
      <w:r>
        <w:rPr>
          <w:sz w:val="20"/>
        </w:rPr>
        <w:tab/>
      </w:r>
      <w:r>
        <w:rPr>
          <w:spacing w:val="-10"/>
          <w:w w:val="105"/>
          <w:sz w:val="20"/>
        </w:rPr>
        <w:t>-</w:t>
      </w:r>
      <w:r>
        <w:rPr>
          <w:sz w:val="20"/>
        </w:rPr>
        <w:tab/>
      </w:r>
      <w:r>
        <w:rPr>
          <w:sz w:val="20"/>
        </w:rPr>
        <w:tab/>
      </w:r>
      <w:r>
        <w:rPr>
          <w:sz w:val="20"/>
        </w:rPr>
        <w:tab/>
      </w:r>
      <w:r>
        <w:rPr>
          <w:spacing w:val="-10"/>
          <w:w w:val="105"/>
          <w:sz w:val="20"/>
        </w:rPr>
        <w:t xml:space="preserve">- </w:t>
      </w:r>
      <w:r>
        <w:rPr>
          <w:w w:val="105"/>
          <w:sz w:val="20"/>
        </w:rPr>
        <w:t>Administrative Expenses</w:t>
      </w:r>
      <w:r>
        <w:rPr>
          <w:sz w:val="20"/>
        </w:rPr>
        <w:tab/>
      </w:r>
      <w:r>
        <w:rPr>
          <w:sz w:val="20"/>
        </w:rPr>
        <w:tab/>
      </w:r>
      <w:r>
        <w:rPr>
          <w:sz w:val="20"/>
        </w:rPr>
        <w:tab/>
      </w:r>
      <w:r>
        <w:rPr>
          <w:spacing w:val="-2"/>
          <w:w w:val="105"/>
          <w:sz w:val="20"/>
        </w:rPr>
        <w:t>(43,936)</w:t>
      </w:r>
      <w:r>
        <w:rPr>
          <w:sz w:val="20"/>
        </w:rPr>
        <w:tab/>
      </w:r>
      <w:r>
        <w:rPr>
          <w:sz w:val="20"/>
        </w:rPr>
        <w:tab/>
      </w:r>
      <w:r>
        <w:rPr>
          <w:spacing w:val="-10"/>
          <w:w w:val="105"/>
          <w:sz w:val="20"/>
        </w:rPr>
        <w:t>-</w:t>
      </w:r>
      <w:r>
        <w:rPr>
          <w:sz w:val="20"/>
        </w:rPr>
        <w:tab/>
      </w:r>
      <w:r>
        <w:rPr>
          <w:sz w:val="20"/>
        </w:rPr>
        <w:tab/>
      </w:r>
      <w:r>
        <w:rPr>
          <w:spacing w:val="-10"/>
          <w:w w:val="105"/>
          <w:sz w:val="20"/>
        </w:rPr>
        <w:t>-</w:t>
      </w:r>
      <w:r>
        <w:rPr>
          <w:sz w:val="20"/>
        </w:rPr>
        <w:tab/>
      </w:r>
      <w:r>
        <w:rPr>
          <w:sz w:val="20"/>
        </w:rPr>
        <w:tab/>
      </w:r>
      <w:r>
        <w:rPr>
          <w:spacing w:val="-2"/>
          <w:w w:val="105"/>
          <w:sz w:val="20"/>
        </w:rPr>
        <w:t>43,936 Other</w:t>
      </w:r>
      <w:r>
        <w:rPr>
          <w:sz w:val="20"/>
        </w:rPr>
        <w:tab/>
      </w:r>
      <w:r>
        <w:rPr>
          <w:sz w:val="20"/>
          <w:u w:val="single"/>
        </w:rPr>
        <w:tab/>
      </w:r>
      <w:r>
        <w:rPr>
          <w:sz w:val="20"/>
          <w:u w:val="single"/>
        </w:rPr>
        <w:tab/>
      </w:r>
      <w:r>
        <w:rPr>
          <w:sz w:val="20"/>
          <w:u w:val="single"/>
        </w:rPr>
        <w:tab/>
      </w:r>
      <w:r>
        <w:rPr>
          <w:sz w:val="20"/>
          <w:u w:val="single"/>
        </w:rPr>
        <w:tab/>
      </w:r>
      <w:proofErr w:type="gramStart"/>
      <w:r>
        <w:rPr>
          <w:w w:val="105"/>
          <w:sz w:val="20"/>
          <w:u w:val="single"/>
        </w:rPr>
        <w:t>-</w:t>
      </w:r>
      <w:r>
        <w:rPr>
          <w:spacing w:val="61"/>
          <w:w w:val="105"/>
          <w:sz w:val="20"/>
          <w:u w:val="single"/>
        </w:rPr>
        <w:t xml:space="preserve"> </w:t>
      </w:r>
      <w:r>
        <w:rPr>
          <w:spacing w:val="61"/>
          <w:w w:val="105"/>
          <w:sz w:val="20"/>
        </w:rPr>
        <w:t xml:space="preserve"> </w:t>
      </w:r>
      <w:r>
        <w:rPr>
          <w:sz w:val="20"/>
          <w:u w:val="single"/>
        </w:rPr>
        <w:tab/>
      </w:r>
      <w:proofErr w:type="gramEnd"/>
      <w:r>
        <w:rPr>
          <w:sz w:val="20"/>
          <w:u w:val="single"/>
        </w:rPr>
        <w:tab/>
      </w:r>
      <w:r>
        <w:rPr>
          <w:w w:val="105"/>
          <w:sz w:val="20"/>
          <w:u w:val="single"/>
        </w:rPr>
        <w:t>-</w:t>
      </w:r>
      <w:r>
        <w:rPr>
          <w:spacing w:val="61"/>
          <w:w w:val="105"/>
          <w:sz w:val="20"/>
          <w:u w:val="single"/>
        </w:rPr>
        <w:t xml:space="preserve"> </w:t>
      </w:r>
      <w:r>
        <w:rPr>
          <w:spacing w:val="61"/>
          <w:w w:val="105"/>
          <w:sz w:val="20"/>
        </w:rPr>
        <w:t xml:space="preserve"> </w:t>
      </w:r>
      <w:r>
        <w:rPr>
          <w:sz w:val="20"/>
          <w:u w:val="single"/>
        </w:rPr>
        <w:tab/>
      </w:r>
      <w:r>
        <w:rPr>
          <w:sz w:val="20"/>
          <w:u w:val="single"/>
        </w:rPr>
        <w:tab/>
      </w:r>
      <w:r>
        <w:rPr>
          <w:w w:val="105"/>
          <w:sz w:val="20"/>
          <w:u w:val="single"/>
        </w:rPr>
        <w:t>-</w:t>
      </w:r>
      <w:r>
        <w:rPr>
          <w:spacing w:val="61"/>
          <w:w w:val="105"/>
          <w:sz w:val="20"/>
          <w:u w:val="single"/>
        </w:rPr>
        <w:t xml:space="preserve"> </w:t>
      </w:r>
      <w:r>
        <w:rPr>
          <w:spacing w:val="61"/>
          <w:w w:val="105"/>
          <w:sz w:val="20"/>
        </w:rPr>
        <w:t xml:space="preserve"> </w:t>
      </w:r>
      <w:r>
        <w:rPr>
          <w:sz w:val="20"/>
          <w:u w:val="single"/>
        </w:rPr>
        <w:tab/>
      </w:r>
      <w:r>
        <w:rPr>
          <w:sz w:val="20"/>
          <w:u w:val="single"/>
        </w:rPr>
        <w:tab/>
      </w:r>
      <w:r>
        <w:rPr>
          <w:sz w:val="20"/>
          <w:u w:val="single"/>
        </w:rPr>
        <w:tab/>
      </w:r>
      <w:r>
        <w:rPr>
          <w:spacing w:val="-10"/>
          <w:w w:val="105"/>
          <w:sz w:val="20"/>
          <w:u w:val="single"/>
        </w:rPr>
        <w:t>-</w:t>
      </w:r>
      <w:r>
        <w:rPr>
          <w:spacing w:val="80"/>
          <w:w w:val="105"/>
          <w:sz w:val="20"/>
          <w:u w:val="single"/>
        </w:rPr>
        <w:t xml:space="preserve"> </w:t>
      </w:r>
    </w:p>
    <w:p w14:paraId="2EC9C278" w14:textId="77777777" w:rsidR="00D873A2" w:rsidRDefault="00000000">
      <w:pPr>
        <w:tabs>
          <w:tab w:val="left" w:pos="4971"/>
          <w:tab w:val="left" w:pos="5344"/>
          <w:tab w:val="left" w:pos="6927"/>
          <w:tab w:val="left" w:pos="8395"/>
        </w:tabs>
        <w:spacing w:line="226" w:lineRule="exact"/>
        <w:ind w:left="118"/>
        <w:rPr>
          <w:sz w:val="20"/>
        </w:rPr>
      </w:pPr>
      <w:r>
        <w:rPr>
          <w:spacing w:val="5"/>
          <w:w w:val="103"/>
          <w:sz w:val="20"/>
        </w:rPr>
        <w:t>N</w:t>
      </w:r>
      <w:r>
        <w:rPr>
          <w:spacing w:val="-2"/>
          <w:w w:val="103"/>
          <w:sz w:val="20"/>
        </w:rPr>
        <w:t>e</w:t>
      </w:r>
      <w:r>
        <w:rPr>
          <w:w w:val="103"/>
          <w:sz w:val="20"/>
        </w:rPr>
        <w:t>t</w:t>
      </w:r>
      <w:r>
        <w:rPr>
          <w:spacing w:val="-5"/>
          <w:sz w:val="20"/>
        </w:rPr>
        <w:t xml:space="preserve"> </w:t>
      </w:r>
      <w:r>
        <w:rPr>
          <w:spacing w:val="-2"/>
          <w:w w:val="103"/>
          <w:sz w:val="20"/>
        </w:rPr>
        <w:t>c</w:t>
      </w:r>
      <w:r>
        <w:rPr>
          <w:spacing w:val="-13"/>
          <w:w w:val="103"/>
          <w:sz w:val="20"/>
        </w:rPr>
        <w:t>h</w:t>
      </w:r>
      <w:r>
        <w:rPr>
          <w:spacing w:val="-2"/>
          <w:w w:val="103"/>
          <w:sz w:val="20"/>
        </w:rPr>
        <w:t>a</w:t>
      </w:r>
      <w:r>
        <w:rPr>
          <w:spacing w:val="-13"/>
          <w:w w:val="103"/>
          <w:sz w:val="20"/>
        </w:rPr>
        <w:t>ng</w:t>
      </w:r>
      <w:r>
        <w:rPr>
          <w:w w:val="103"/>
          <w:sz w:val="20"/>
        </w:rPr>
        <w:t>e</w:t>
      </w:r>
      <w:r>
        <w:rPr>
          <w:sz w:val="20"/>
        </w:rPr>
        <w:tab/>
      </w:r>
      <w:r>
        <w:rPr>
          <w:w w:val="103"/>
          <w:sz w:val="20"/>
          <w:u w:val="single"/>
        </w:rPr>
        <w:t xml:space="preserve"> </w:t>
      </w:r>
      <w:r>
        <w:rPr>
          <w:sz w:val="20"/>
          <w:u w:val="single"/>
        </w:rPr>
        <w:tab/>
      </w:r>
      <w:r>
        <w:rPr>
          <w:spacing w:val="-1"/>
          <w:w w:val="103"/>
          <w:sz w:val="20"/>
          <w:u w:val="single"/>
        </w:rPr>
        <w:t>44,807,67</w:t>
      </w:r>
      <w:r>
        <w:rPr>
          <w:w w:val="103"/>
          <w:sz w:val="20"/>
          <w:u w:val="single"/>
        </w:rPr>
        <w:t>8</w:t>
      </w:r>
      <w:r>
        <w:rPr>
          <w:sz w:val="20"/>
          <w:u w:val="single"/>
        </w:rPr>
        <w:t xml:space="preserve"> </w:t>
      </w:r>
      <w:r>
        <w:rPr>
          <w:spacing w:val="3"/>
          <w:sz w:val="20"/>
          <w:u w:val="single"/>
        </w:rPr>
        <w:t xml:space="preserve"> </w:t>
      </w:r>
      <w:r>
        <w:rPr>
          <w:sz w:val="20"/>
        </w:rPr>
        <w:t xml:space="preserve">  </w:t>
      </w:r>
      <w:r>
        <w:rPr>
          <w:spacing w:val="-9"/>
          <w:sz w:val="20"/>
        </w:rPr>
        <w:t xml:space="preserve"> </w:t>
      </w:r>
      <w:r>
        <w:rPr>
          <w:w w:val="103"/>
          <w:sz w:val="20"/>
          <w:u w:val="single"/>
        </w:rPr>
        <w:t xml:space="preserve"> </w:t>
      </w:r>
      <w:r>
        <w:rPr>
          <w:sz w:val="20"/>
          <w:u w:val="single"/>
        </w:rPr>
        <w:tab/>
      </w:r>
      <w:proofErr w:type="gramStart"/>
      <w:r>
        <w:rPr>
          <w:spacing w:val="-1"/>
          <w:w w:val="103"/>
          <w:sz w:val="20"/>
          <w:u w:val="single"/>
        </w:rPr>
        <w:t>7,574,09</w:t>
      </w:r>
      <w:r>
        <w:rPr>
          <w:w w:val="103"/>
          <w:sz w:val="20"/>
          <w:u w:val="single"/>
        </w:rPr>
        <w:t>0</w:t>
      </w:r>
      <w:r>
        <w:rPr>
          <w:sz w:val="20"/>
          <w:u w:val="single"/>
        </w:rPr>
        <w:t xml:space="preserve"> </w:t>
      </w:r>
      <w:r>
        <w:rPr>
          <w:spacing w:val="3"/>
          <w:sz w:val="20"/>
          <w:u w:val="single"/>
        </w:rPr>
        <w:t xml:space="preserve"> </w:t>
      </w:r>
      <w:r>
        <w:rPr>
          <w:sz w:val="20"/>
        </w:rPr>
        <w:t xml:space="preserve">  </w:t>
      </w:r>
      <w:r>
        <w:rPr>
          <w:spacing w:val="-9"/>
          <w:sz w:val="20"/>
        </w:rPr>
        <w:t xml:space="preserve"> </w:t>
      </w:r>
      <w:r>
        <w:rPr>
          <w:w w:val="103"/>
          <w:sz w:val="20"/>
          <w:u w:val="single"/>
        </w:rPr>
        <w:t xml:space="preserve"> </w:t>
      </w:r>
      <w:r>
        <w:rPr>
          <w:sz w:val="20"/>
          <w:u w:val="single"/>
        </w:rPr>
        <w:tab/>
      </w:r>
      <w:r>
        <w:rPr>
          <w:spacing w:val="-5"/>
          <w:w w:val="103"/>
          <w:sz w:val="20"/>
          <w:u w:val="single"/>
        </w:rPr>
        <w:t>(</w:t>
      </w:r>
      <w:proofErr w:type="gramEnd"/>
      <w:r>
        <w:rPr>
          <w:w w:val="103"/>
          <w:sz w:val="20"/>
          <w:u w:val="single"/>
        </w:rPr>
        <w:t>28,</w:t>
      </w:r>
      <w:r>
        <w:rPr>
          <w:spacing w:val="-1"/>
          <w:w w:val="103"/>
          <w:sz w:val="20"/>
          <w:u w:val="single"/>
        </w:rPr>
        <w:t>7</w:t>
      </w:r>
      <w:r>
        <w:rPr>
          <w:w w:val="103"/>
          <w:sz w:val="20"/>
          <w:u w:val="single"/>
        </w:rPr>
        <w:t>03,</w:t>
      </w:r>
      <w:r>
        <w:rPr>
          <w:spacing w:val="-1"/>
          <w:w w:val="103"/>
          <w:sz w:val="20"/>
          <w:u w:val="single"/>
        </w:rPr>
        <w:t>4</w:t>
      </w:r>
      <w:r>
        <w:rPr>
          <w:w w:val="103"/>
          <w:sz w:val="20"/>
          <w:u w:val="single"/>
        </w:rPr>
        <w:t>95)</w:t>
      </w:r>
      <w:r>
        <w:rPr>
          <w:sz w:val="20"/>
        </w:rPr>
        <w:t xml:space="preserve">   </w:t>
      </w:r>
      <w:r>
        <w:rPr>
          <w:spacing w:val="-24"/>
          <w:sz w:val="20"/>
        </w:rPr>
        <w:t xml:space="preserve"> </w:t>
      </w:r>
      <w:proofErr w:type="gramStart"/>
      <w:r>
        <w:rPr>
          <w:w w:val="103"/>
          <w:sz w:val="20"/>
          <w:u w:val="single"/>
        </w:rPr>
        <w:t xml:space="preserve"> </w:t>
      </w:r>
      <w:r>
        <w:rPr>
          <w:sz w:val="20"/>
          <w:u w:val="single"/>
        </w:rPr>
        <w:t xml:space="preserve"> </w:t>
      </w:r>
      <w:r>
        <w:rPr>
          <w:spacing w:val="3"/>
          <w:sz w:val="20"/>
          <w:u w:val="single"/>
        </w:rPr>
        <w:t xml:space="preserve"> </w:t>
      </w:r>
      <w:r>
        <w:rPr>
          <w:spacing w:val="-5"/>
          <w:w w:val="103"/>
          <w:sz w:val="20"/>
          <w:u w:val="single"/>
        </w:rPr>
        <w:t>(</w:t>
      </w:r>
      <w:proofErr w:type="gramEnd"/>
      <w:r>
        <w:rPr>
          <w:w w:val="103"/>
          <w:sz w:val="20"/>
          <w:u w:val="single"/>
        </w:rPr>
        <w:t>31,</w:t>
      </w:r>
      <w:r>
        <w:rPr>
          <w:spacing w:val="-1"/>
          <w:w w:val="103"/>
          <w:sz w:val="20"/>
          <w:u w:val="single"/>
        </w:rPr>
        <w:t>8</w:t>
      </w:r>
      <w:r>
        <w:rPr>
          <w:w w:val="103"/>
          <w:sz w:val="20"/>
          <w:u w:val="single"/>
        </w:rPr>
        <w:t>24,</w:t>
      </w:r>
      <w:r>
        <w:rPr>
          <w:spacing w:val="-1"/>
          <w:w w:val="103"/>
          <w:sz w:val="20"/>
          <w:u w:val="single"/>
        </w:rPr>
        <w:t>7</w:t>
      </w:r>
      <w:r>
        <w:rPr>
          <w:w w:val="103"/>
          <w:sz w:val="20"/>
          <w:u w:val="single"/>
        </w:rPr>
        <w:t>48)</w:t>
      </w:r>
    </w:p>
    <w:p w14:paraId="0D364851" w14:textId="77777777" w:rsidR="00D873A2" w:rsidRDefault="00000000">
      <w:pPr>
        <w:pStyle w:val="BodyText"/>
        <w:spacing w:before="8"/>
        <w:rPr>
          <w:sz w:val="9"/>
        </w:rPr>
      </w:pPr>
      <w:r>
        <w:rPr>
          <w:noProof/>
        </w:rPr>
        <mc:AlternateContent>
          <mc:Choice Requires="wpg">
            <w:drawing>
              <wp:anchor distT="0" distB="0" distL="0" distR="0" simplePos="0" relativeHeight="487786496" behindDoc="1" locked="0" layoutInCell="1" allowOverlap="1" wp14:anchorId="234933A7" wp14:editId="54A95A8B">
                <wp:simplePos x="0" y="0"/>
                <wp:positionH relativeFrom="page">
                  <wp:posOffset>3563284</wp:posOffset>
                </wp:positionH>
                <wp:positionV relativeFrom="paragraph">
                  <wp:posOffset>86922</wp:posOffset>
                </wp:positionV>
                <wp:extent cx="890905" cy="8255"/>
                <wp:effectExtent l="0" t="0" r="0" b="0"/>
                <wp:wrapTopAndBottom/>
                <wp:docPr id="1330" name="Group 133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905" cy="8255"/>
                          <a:chOff x="0" y="0"/>
                          <a:chExt cx="890905" cy="8255"/>
                        </a:xfrm>
                      </wpg:grpSpPr>
                      <wps:wsp>
                        <wps:cNvPr id="1331" name="Graphic 1331"/>
                        <wps:cNvSpPr/>
                        <wps:spPr>
                          <a:xfrm>
                            <a:off x="4136" y="4080"/>
                            <a:ext cx="882650" cy="1270"/>
                          </a:xfrm>
                          <a:custGeom>
                            <a:avLst/>
                            <a:gdLst/>
                            <a:ahLst/>
                            <a:cxnLst/>
                            <a:rect l="l" t="t" r="r" b="b"/>
                            <a:pathLst>
                              <a:path w="882650">
                                <a:moveTo>
                                  <a:pt x="0" y="0"/>
                                </a:moveTo>
                                <a:lnTo>
                                  <a:pt x="882460" y="0"/>
                                </a:lnTo>
                              </a:path>
                            </a:pathLst>
                          </a:custGeom>
                          <a:ln w="8161">
                            <a:solidFill>
                              <a:srgbClr val="000000"/>
                            </a:solidFill>
                            <a:prstDash val="solid"/>
                          </a:ln>
                        </wps:spPr>
                        <wps:bodyPr wrap="square" lIns="0" tIns="0" rIns="0" bIns="0" rtlCol="0">
                          <a:prstTxWarp prst="textNoShape">
                            <a:avLst/>
                          </a:prstTxWarp>
                          <a:noAutofit/>
                        </wps:bodyPr>
                      </wps:wsp>
                      <wps:wsp>
                        <wps:cNvPr id="1332" name="Graphic 1332"/>
                        <wps:cNvSpPr/>
                        <wps:spPr>
                          <a:xfrm>
                            <a:off x="0" y="0"/>
                            <a:ext cx="890905" cy="8255"/>
                          </a:xfrm>
                          <a:custGeom>
                            <a:avLst/>
                            <a:gdLst/>
                            <a:ahLst/>
                            <a:cxnLst/>
                            <a:rect l="l" t="t" r="r" b="b"/>
                            <a:pathLst>
                              <a:path w="890905" h="8255">
                                <a:moveTo>
                                  <a:pt x="890733" y="0"/>
                                </a:moveTo>
                                <a:lnTo>
                                  <a:pt x="0" y="0"/>
                                </a:lnTo>
                                <a:lnTo>
                                  <a:pt x="0" y="8161"/>
                                </a:lnTo>
                                <a:lnTo>
                                  <a:pt x="890733" y="8161"/>
                                </a:lnTo>
                                <a:lnTo>
                                  <a:pt x="890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4722DB" id="Group 1330" o:spid="_x0000_s1026" alt="Line" style="position:absolute;margin-left:280.55pt;margin-top:6.85pt;width:70.15pt;height:.65pt;z-index:-15529984;mso-wrap-distance-left:0;mso-wrap-distance-right:0;mso-position-horizontal-relative:page" coordsize="89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">
                <v:shape id="Graphic 1331" o:spid="_x0000_s1027" style="position:absolute;left:41;top:40;width:8826;height:13;visibility:visible;mso-wrap-style:square;v-text-anchor:top" coordsize="88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" path="m,l882460,e" filled="f" strokeweight=".22669mm">
                  <v:path arrowok="t"/>
                </v:shape>
                <v:shape id="Graphic 1332" o:spid="_x0000_s1028" style="position:absolute;width:8909;height:82;visibility:visible;mso-wrap-style:square;v-text-anchor:top" coordsize="8909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" path="m890733,l,,,8161r890733,l890733,xe" fillcolor="black" stroked="f">
                  <v:path arrowok="t"/>
                </v:shape>
                <w10:wrap type="topAndBottom" anchorx="page"/>
              </v:group>
            </w:pict>
          </mc:Fallback>
        </mc:AlternateContent>
      </w:r>
      <w:r>
        <w:rPr>
          <w:noProof/>
        </w:rPr>
        <mc:AlternateContent>
          <mc:Choice Requires="wpg">
            <w:drawing>
              <wp:anchor distT="0" distB="0" distL="0" distR="0" simplePos="0" relativeHeight="487787008" behindDoc="1" locked="0" layoutInCell="1" allowOverlap="1" wp14:anchorId="5F4365F0" wp14:editId="608A4AE2">
                <wp:simplePos x="0" y="0"/>
                <wp:positionH relativeFrom="page">
                  <wp:posOffset>4544038</wp:posOffset>
                </wp:positionH>
                <wp:positionV relativeFrom="paragraph">
                  <wp:posOffset>86922</wp:posOffset>
                </wp:positionV>
                <wp:extent cx="850265" cy="8255"/>
                <wp:effectExtent l="0" t="0" r="0" b="0"/>
                <wp:wrapTopAndBottom/>
                <wp:docPr id="1333" name="Group 133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8255"/>
                          <a:chOff x="0" y="0"/>
                          <a:chExt cx="850265" cy="8255"/>
                        </a:xfrm>
                      </wpg:grpSpPr>
                      <wps:wsp>
                        <wps:cNvPr id="1334" name="Graphic 1334"/>
                        <wps:cNvSpPr/>
                        <wps:spPr>
                          <a:xfrm>
                            <a:off x="4136" y="4080"/>
                            <a:ext cx="842010" cy="1270"/>
                          </a:xfrm>
                          <a:custGeom>
                            <a:avLst/>
                            <a:gdLst/>
                            <a:ahLst/>
                            <a:cxnLst/>
                            <a:rect l="l" t="t" r="r" b="b"/>
                            <a:pathLst>
                              <a:path w="842010">
                                <a:moveTo>
                                  <a:pt x="0" y="0"/>
                                </a:moveTo>
                                <a:lnTo>
                                  <a:pt x="841641" y="0"/>
                                </a:lnTo>
                              </a:path>
                            </a:pathLst>
                          </a:custGeom>
                          <a:ln w="8161">
                            <a:solidFill>
                              <a:srgbClr val="000000"/>
                            </a:solidFill>
                            <a:prstDash val="solid"/>
                          </a:ln>
                        </wps:spPr>
                        <wps:bodyPr wrap="square" lIns="0" tIns="0" rIns="0" bIns="0" rtlCol="0">
                          <a:prstTxWarp prst="textNoShape">
                            <a:avLst/>
                          </a:prstTxWarp>
                          <a:noAutofit/>
                        </wps:bodyPr>
                      </wps:wsp>
                      <wps:wsp>
                        <wps:cNvPr id="1335" name="Graphic 1335"/>
                        <wps:cNvSpPr/>
                        <wps:spPr>
                          <a:xfrm>
                            <a:off x="0" y="0"/>
                            <a:ext cx="850265" cy="8255"/>
                          </a:xfrm>
                          <a:custGeom>
                            <a:avLst/>
                            <a:gdLst/>
                            <a:ahLst/>
                            <a:cxnLst/>
                            <a:rect l="l" t="t" r="r" b="b"/>
                            <a:pathLst>
                              <a:path w="850265" h="8255">
                                <a:moveTo>
                                  <a:pt x="849805" y="0"/>
                                </a:moveTo>
                                <a:lnTo>
                                  <a:pt x="0" y="0"/>
                                </a:lnTo>
                                <a:lnTo>
                                  <a:pt x="0" y="8161"/>
                                </a:lnTo>
                                <a:lnTo>
                                  <a:pt x="849805" y="8161"/>
                                </a:lnTo>
                                <a:lnTo>
                                  <a:pt x="8498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A46FE9" id="Group 1333" o:spid="_x0000_s1026" alt="Line" style="position:absolute;margin-left:357.8pt;margin-top:6.85pt;width:66.95pt;height:.65pt;z-index:-15529472;mso-wrap-distance-left:0;mso-wrap-distance-right:0;mso-position-horizontal-relative:page" coordsize="85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">
                <v:shape id="Graphic 1334" o:spid="_x0000_s1027" style="position:absolute;left:41;top:40;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" path="m,l841641,e" filled="f" strokeweight=".22669mm">
                  <v:path arrowok="t"/>
                </v:shape>
                <v:shape id="Graphic 1335" o:spid="_x0000_s1028" style="position:absolute;width:8502;height:82;visibility:visible;mso-wrap-style:square;v-text-anchor:top" coordsize="8502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" path="m849805,l,,,8161r849805,l849805,xe" fillcolor="black" stroked="f">
                  <v:path arrowok="t"/>
                </v:shape>
                <w10:wrap type="topAndBottom" anchorx="page"/>
              </v:group>
            </w:pict>
          </mc:Fallback>
        </mc:AlternateContent>
      </w:r>
      <w:r>
        <w:rPr>
          <w:noProof/>
        </w:rPr>
        <mc:AlternateContent>
          <mc:Choice Requires="wpg">
            <w:drawing>
              <wp:anchor distT="0" distB="0" distL="0" distR="0" simplePos="0" relativeHeight="487787520" behindDoc="1" locked="0" layoutInCell="1" allowOverlap="1" wp14:anchorId="249E48F5" wp14:editId="6CE9447E">
                <wp:simplePos x="0" y="0"/>
                <wp:positionH relativeFrom="page">
                  <wp:posOffset>5483973</wp:posOffset>
                </wp:positionH>
                <wp:positionV relativeFrom="paragraph">
                  <wp:posOffset>86922</wp:posOffset>
                </wp:positionV>
                <wp:extent cx="948055" cy="8255"/>
                <wp:effectExtent l="0" t="0" r="0" b="0"/>
                <wp:wrapTopAndBottom/>
                <wp:docPr id="1336" name="Group 133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8255"/>
                          <a:chOff x="0" y="0"/>
                          <a:chExt cx="948055" cy="8255"/>
                        </a:xfrm>
                      </wpg:grpSpPr>
                      <wps:wsp>
                        <wps:cNvPr id="1337" name="Graphic 1337"/>
                        <wps:cNvSpPr/>
                        <wps:spPr>
                          <a:xfrm>
                            <a:off x="4136" y="4080"/>
                            <a:ext cx="940435" cy="1270"/>
                          </a:xfrm>
                          <a:custGeom>
                            <a:avLst/>
                            <a:gdLst/>
                            <a:ahLst/>
                            <a:cxnLst/>
                            <a:rect l="l" t="t" r="r" b="b"/>
                            <a:pathLst>
                              <a:path w="940435">
                                <a:moveTo>
                                  <a:pt x="0" y="0"/>
                                </a:moveTo>
                                <a:lnTo>
                                  <a:pt x="939934" y="0"/>
                                </a:lnTo>
                              </a:path>
                            </a:pathLst>
                          </a:custGeom>
                          <a:ln w="8161">
                            <a:solidFill>
                              <a:srgbClr val="000000"/>
                            </a:solidFill>
                            <a:prstDash val="solid"/>
                          </a:ln>
                        </wps:spPr>
                        <wps:bodyPr wrap="square" lIns="0" tIns="0" rIns="0" bIns="0" rtlCol="0">
                          <a:prstTxWarp prst="textNoShape">
                            <a:avLst/>
                          </a:prstTxWarp>
                          <a:noAutofit/>
                        </wps:bodyPr>
                      </wps:wsp>
                      <wps:wsp>
                        <wps:cNvPr id="1338" name="Graphic 1338"/>
                        <wps:cNvSpPr/>
                        <wps:spPr>
                          <a:xfrm>
                            <a:off x="0" y="0"/>
                            <a:ext cx="948055" cy="8255"/>
                          </a:xfrm>
                          <a:custGeom>
                            <a:avLst/>
                            <a:gdLst/>
                            <a:ahLst/>
                            <a:cxnLst/>
                            <a:rect l="l" t="t" r="r" b="b"/>
                            <a:pathLst>
                              <a:path w="948055" h="8255">
                                <a:moveTo>
                                  <a:pt x="947989" y="0"/>
                                </a:moveTo>
                                <a:lnTo>
                                  <a:pt x="0" y="0"/>
                                </a:lnTo>
                                <a:lnTo>
                                  <a:pt x="0" y="8161"/>
                                </a:lnTo>
                                <a:lnTo>
                                  <a:pt x="947989" y="8161"/>
                                </a:lnTo>
                                <a:lnTo>
                                  <a:pt x="9479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67F11A" id="Group 1336" o:spid="_x0000_s1026" alt="Line" style="position:absolute;margin-left:431.8pt;margin-top:6.85pt;width:74.65pt;height:.65pt;z-index:-15528960;mso-wrap-distance-left:0;mso-wrap-distance-right:0;mso-position-horizontal-relative:page" coordsize="948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">
                <v:shape id="Graphic 1337" o:spid="_x0000_s1027" style="position:absolute;left:41;top:40;width:9404;height:13;visibility:visible;mso-wrap-style:square;v-text-anchor:top" coordsize="940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" path="m,l939934,e" filled="f" strokeweight=".22669mm">
                  <v:path arrowok="t"/>
                </v:shape>
                <v:shape id="Graphic 1338" o:spid="_x0000_s1028" style="position:absolute;width:9480;height:82;visibility:visible;mso-wrap-style:square;v-text-anchor:top" coordsize="9480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" path="m947989,l,,,8161r947989,l947989,xe" fillcolor="black" stroked="f">
                  <v:path arrowok="t"/>
                </v:shape>
                <w10:wrap type="topAndBottom" anchorx="page"/>
              </v:group>
            </w:pict>
          </mc:Fallback>
        </mc:AlternateContent>
      </w:r>
      <w:r>
        <w:rPr>
          <w:noProof/>
        </w:rPr>
        <mc:AlternateContent>
          <mc:Choice Requires="wpg">
            <w:drawing>
              <wp:anchor distT="0" distB="0" distL="0" distR="0" simplePos="0" relativeHeight="487788032" behindDoc="1" locked="0" layoutInCell="1" allowOverlap="1" wp14:anchorId="270935AA" wp14:editId="7278E35F">
                <wp:simplePos x="0" y="0"/>
                <wp:positionH relativeFrom="page">
                  <wp:posOffset>6521874</wp:posOffset>
                </wp:positionH>
                <wp:positionV relativeFrom="paragraph">
                  <wp:posOffset>86922</wp:posOffset>
                </wp:positionV>
                <wp:extent cx="793115" cy="8255"/>
                <wp:effectExtent l="0" t="0" r="0" b="0"/>
                <wp:wrapTopAndBottom/>
                <wp:docPr id="1339" name="Group 13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8255"/>
                          <a:chOff x="0" y="0"/>
                          <a:chExt cx="793115" cy="8255"/>
                        </a:xfrm>
                      </wpg:grpSpPr>
                      <wps:wsp>
                        <wps:cNvPr id="1340" name="Graphic 1340"/>
                        <wps:cNvSpPr/>
                        <wps:spPr>
                          <a:xfrm>
                            <a:off x="4136" y="4080"/>
                            <a:ext cx="784860" cy="1270"/>
                          </a:xfrm>
                          <a:custGeom>
                            <a:avLst/>
                            <a:gdLst/>
                            <a:ahLst/>
                            <a:cxnLst/>
                            <a:rect l="l" t="t" r="r" b="b"/>
                            <a:pathLst>
                              <a:path w="784860">
                                <a:moveTo>
                                  <a:pt x="0" y="0"/>
                                </a:moveTo>
                                <a:lnTo>
                                  <a:pt x="784712" y="0"/>
                                </a:lnTo>
                              </a:path>
                            </a:pathLst>
                          </a:custGeom>
                          <a:ln w="8161">
                            <a:solidFill>
                              <a:srgbClr val="000000"/>
                            </a:solidFill>
                            <a:prstDash val="solid"/>
                          </a:ln>
                        </wps:spPr>
                        <wps:bodyPr wrap="square" lIns="0" tIns="0" rIns="0" bIns="0" rtlCol="0">
                          <a:prstTxWarp prst="textNoShape">
                            <a:avLst/>
                          </a:prstTxWarp>
                          <a:noAutofit/>
                        </wps:bodyPr>
                      </wps:wsp>
                      <wps:wsp>
                        <wps:cNvPr id="1341" name="Graphic 1341"/>
                        <wps:cNvSpPr/>
                        <wps:spPr>
                          <a:xfrm>
                            <a:off x="0" y="0"/>
                            <a:ext cx="793115" cy="8255"/>
                          </a:xfrm>
                          <a:custGeom>
                            <a:avLst/>
                            <a:gdLst/>
                            <a:ahLst/>
                            <a:cxnLst/>
                            <a:rect l="l" t="t" r="r" b="b"/>
                            <a:pathLst>
                              <a:path w="793115" h="8255">
                                <a:moveTo>
                                  <a:pt x="792984" y="0"/>
                                </a:moveTo>
                                <a:lnTo>
                                  <a:pt x="0" y="0"/>
                                </a:lnTo>
                                <a:lnTo>
                                  <a:pt x="0" y="8161"/>
                                </a:lnTo>
                                <a:lnTo>
                                  <a:pt x="792984" y="8161"/>
                                </a:lnTo>
                                <a:lnTo>
                                  <a:pt x="7929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3AB125" id="Group 1339" o:spid="_x0000_s1026" alt="Line" style="position:absolute;margin-left:513.55pt;margin-top:6.85pt;width:62.45pt;height:.65pt;z-index:-15528448;mso-wrap-distance-left:0;mso-wrap-distance-right:0;mso-position-horizontal-relative:page" coordsize="7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">
                <v:shape id="Graphic 1340" o:spid="_x0000_s1027" style="position:absolute;left:41;top:40;width:7848;height:13;visibility:visible;mso-wrap-style:square;v-text-anchor:top" coordsize="784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" path="m,l784712,e" filled="f" strokeweight=".22669mm">
                  <v:path arrowok="t"/>
                </v:shape>
                <v:shape id="Graphic 1341" o:spid="_x0000_s1028" style="position:absolute;width:7931;height:82;visibility:visible;mso-wrap-style:square;v-text-anchor:top" coordsize="7931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" path="m792984,l,,,8161r792984,l792984,xe" fillcolor="black" stroked="f">
                  <v:path arrowok="t"/>
                </v:shape>
                <w10:wrap type="topAndBottom" anchorx="page"/>
              </v:group>
            </w:pict>
          </mc:Fallback>
        </mc:AlternateContent>
      </w:r>
    </w:p>
    <w:p w14:paraId="76811347" w14:textId="77777777" w:rsidR="00D873A2" w:rsidRDefault="00000000">
      <w:pPr>
        <w:tabs>
          <w:tab w:val="left" w:pos="5061"/>
          <w:tab w:val="left" w:pos="6605"/>
          <w:tab w:val="left" w:pos="8086"/>
          <w:tab w:val="left" w:pos="8446"/>
          <w:tab w:val="left" w:pos="9720"/>
        </w:tabs>
        <w:spacing w:after="4"/>
        <w:ind w:left="118"/>
        <w:rPr>
          <w:sz w:val="20"/>
        </w:rPr>
      </w:pPr>
      <w:r>
        <w:rPr>
          <w:spacing w:val="-8"/>
          <w:sz w:val="20"/>
        </w:rPr>
        <w:t>Ending</w:t>
      </w:r>
      <w:r>
        <w:rPr>
          <w:spacing w:val="-4"/>
          <w:sz w:val="20"/>
        </w:rPr>
        <w:t xml:space="preserve"> </w:t>
      </w:r>
      <w:r>
        <w:rPr>
          <w:spacing w:val="-2"/>
          <w:sz w:val="20"/>
        </w:rPr>
        <w:t>Balance</w:t>
      </w:r>
      <w:r>
        <w:rPr>
          <w:sz w:val="20"/>
        </w:rPr>
        <w:tab/>
      </w:r>
      <w:r>
        <w:rPr>
          <w:position w:val="1"/>
          <w:sz w:val="20"/>
        </w:rPr>
        <w:t>$</w:t>
      </w:r>
      <w:r>
        <w:rPr>
          <w:spacing w:val="4"/>
          <w:position w:val="1"/>
          <w:sz w:val="20"/>
        </w:rPr>
        <w:t xml:space="preserve"> </w:t>
      </w:r>
      <w:r>
        <w:rPr>
          <w:spacing w:val="-2"/>
          <w:position w:val="1"/>
          <w:sz w:val="20"/>
        </w:rPr>
        <w:t>128,603,875</w:t>
      </w:r>
      <w:r>
        <w:rPr>
          <w:position w:val="1"/>
          <w:sz w:val="20"/>
        </w:rPr>
        <w:tab/>
        <w:t>$</w:t>
      </w:r>
      <w:r>
        <w:rPr>
          <w:spacing w:val="53"/>
          <w:position w:val="1"/>
          <w:sz w:val="20"/>
        </w:rPr>
        <w:t xml:space="preserve"> </w:t>
      </w:r>
      <w:r>
        <w:rPr>
          <w:spacing w:val="-2"/>
          <w:position w:val="1"/>
          <w:sz w:val="20"/>
        </w:rPr>
        <w:t>77,182,410</w:t>
      </w:r>
      <w:r>
        <w:rPr>
          <w:position w:val="1"/>
          <w:sz w:val="20"/>
        </w:rPr>
        <w:tab/>
      </w:r>
      <w:r>
        <w:rPr>
          <w:spacing w:val="-10"/>
          <w:position w:val="1"/>
          <w:sz w:val="20"/>
        </w:rPr>
        <w:t>$</w:t>
      </w:r>
      <w:r>
        <w:rPr>
          <w:position w:val="1"/>
          <w:sz w:val="20"/>
        </w:rPr>
        <w:tab/>
      </w:r>
      <w:r>
        <w:rPr>
          <w:spacing w:val="-2"/>
          <w:position w:val="1"/>
          <w:sz w:val="20"/>
        </w:rPr>
        <w:t>79,295,975</w:t>
      </w:r>
      <w:r>
        <w:rPr>
          <w:position w:val="1"/>
          <w:sz w:val="20"/>
        </w:rPr>
        <w:tab/>
        <w:t>$</w:t>
      </w:r>
      <w:r>
        <w:rPr>
          <w:spacing w:val="2"/>
          <w:position w:val="1"/>
          <w:sz w:val="20"/>
        </w:rPr>
        <w:t xml:space="preserve"> </w:t>
      </w:r>
      <w:r>
        <w:rPr>
          <w:spacing w:val="-2"/>
          <w:position w:val="1"/>
          <w:sz w:val="20"/>
        </w:rPr>
        <w:t>(6,331,325)</w:t>
      </w:r>
    </w:p>
    <w:p w14:paraId="50CD926A" w14:textId="77777777" w:rsidR="00D873A2" w:rsidRDefault="00000000">
      <w:pPr>
        <w:spacing w:line="39" w:lineRule="exact"/>
        <w:ind w:left="4970"/>
        <w:rPr>
          <w:sz w:val="3"/>
        </w:rPr>
      </w:pPr>
      <w:r>
        <w:rPr>
          <w:noProof/>
          <w:sz w:val="3"/>
        </w:rPr>
        <mc:AlternateContent>
          <mc:Choice Requires="wpg">
            <w:drawing>
              <wp:inline distT="0" distB="0" distL="0" distR="0" wp14:anchorId="24985072" wp14:editId="60726137">
                <wp:extent cx="890905" cy="24765"/>
                <wp:effectExtent l="0" t="0" r="0" b="3810"/>
                <wp:docPr id="1342" name="Group 134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905" cy="24765"/>
                          <a:chOff x="0" y="0"/>
                          <a:chExt cx="890905" cy="24765"/>
                        </a:xfrm>
                      </wpg:grpSpPr>
                      <wps:wsp>
                        <wps:cNvPr id="1343" name="Graphic 1343"/>
                        <wps:cNvSpPr/>
                        <wps:spPr>
                          <a:xfrm>
                            <a:off x="4136" y="4080"/>
                            <a:ext cx="882650" cy="1270"/>
                          </a:xfrm>
                          <a:custGeom>
                            <a:avLst/>
                            <a:gdLst/>
                            <a:ahLst/>
                            <a:cxnLst/>
                            <a:rect l="l" t="t" r="r" b="b"/>
                            <a:pathLst>
                              <a:path w="882650">
                                <a:moveTo>
                                  <a:pt x="0" y="0"/>
                                </a:moveTo>
                                <a:lnTo>
                                  <a:pt x="882460" y="0"/>
                                </a:lnTo>
                              </a:path>
                            </a:pathLst>
                          </a:custGeom>
                          <a:ln w="8161">
                            <a:solidFill>
                              <a:srgbClr val="000000"/>
                            </a:solidFill>
                            <a:prstDash val="solid"/>
                          </a:ln>
                        </wps:spPr>
                        <wps:bodyPr wrap="square" lIns="0" tIns="0" rIns="0" bIns="0" rtlCol="0">
                          <a:prstTxWarp prst="textNoShape">
                            <a:avLst/>
                          </a:prstTxWarp>
                          <a:noAutofit/>
                        </wps:bodyPr>
                      </wps:wsp>
                      <wps:wsp>
                        <wps:cNvPr id="1344" name="Graphic 1344"/>
                        <wps:cNvSpPr/>
                        <wps:spPr>
                          <a:xfrm>
                            <a:off x="0" y="0"/>
                            <a:ext cx="890905" cy="8255"/>
                          </a:xfrm>
                          <a:custGeom>
                            <a:avLst/>
                            <a:gdLst/>
                            <a:ahLst/>
                            <a:cxnLst/>
                            <a:rect l="l" t="t" r="r" b="b"/>
                            <a:pathLst>
                              <a:path w="890905" h="8255">
                                <a:moveTo>
                                  <a:pt x="890733" y="0"/>
                                </a:moveTo>
                                <a:lnTo>
                                  <a:pt x="0" y="0"/>
                                </a:lnTo>
                                <a:lnTo>
                                  <a:pt x="0" y="8161"/>
                                </a:lnTo>
                                <a:lnTo>
                                  <a:pt x="890733" y="8161"/>
                                </a:lnTo>
                                <a:lnTo>
                                  <a:pt x="890733" y="0"/>
                                </a:lnTo>
                                <a:close/>
                              </a:path>
                            </a:pathLst>
                          </a:custGeom>
                          <a:solidFill>
                            <a:srgbClr val="000000"/>
                          </a:solidFill>
                        </wps:spPr>
                        <wps:bodyPr wrap="square" lIns="0" tIns="0" rIns="0" bIns="0" rtlCol="0">
                          <a:prstTxWarp prst="textNoShape">
                            <a:avLst/>
                          </a:prstTxWarp>
                          <a:noAutofit/>
                        </wps:bodyPr>
                      </wps:wsp>
                      <wps:wsp>
                        <wps:cNvPr id="1345" name="Graphic 1345"/>
                        <wps:cNvSpPr/>
                        <wps:spPr>
                          <a:xfrm>
                            <a:off x="4136" y="20404"/>
                            <a:ext cx="882650" cy="1270"/>
                          </a:xfrm>
                          <a:custGeom>
                            <a:avLst/>
                            <a:gdLst/>
                            <a:ahLst/>
                            <a:cxnLst/>
                            <a:rect l="l" t="t" r="r" b="b"/>
                            <a:pathLst>
                              <a:path w="882650">
                                <a:moveTo>
                                  <a:pt x="0" y="0"/>
                                </a:moveTo>
                                <a:lnTo>
                                  <a:pt x="882460" y="0"/>
                                </a:lnTo>
                              </a:path>
                            </a:pathLst>
                          </a:custGeom>
                          <a:ln w="8161">
                            <a:solidFill>
                              <a:srgbClr val="000000"/>
                            </a:solidFill>
                            <a:prstDash val="solid"/>
                          </a:ln>
                        </wps:spPr>
                        <wps:bodyPr wrap="square" lIns="0" tIns="0" rIns="0" bIns="0" rtlCol="0">
                          <a:prstTxWarp prst="textNoShape">
                            <a:avLst/>
                          </a:prstTxWarp>
                          <a:noAutofit/>
                        </wps:bodyPr>
                      </wps:wsp>
                      <wps:wsp>
                        <wps:cNvPr id="1346" name="Graphic 1346"/>
                        <wps:cNvSpPr/>
                        <wps:spPr>
                          <a:xfrm>
                            <a:off x="0" y="16323"/>
                            <a:ext cx="890905" cy="8255"/>
                          </a:xfrm>
                          <a:custGeom>
                            <a:avLst/>
                            <a:gdLst/>
                            <a:ahLst/>
                            <a:cxnLst/>
                            <a:rect l="l" t="t" r="r" b="b"/>
                            <a:pathLst>
                              <a:path w="890905" h="8255">
                                <a:moveTo>
                                  <a:pt x="890733" y="0"/>
                                </a:moveTo>
                                <a:lnTo>
                                  <a:pt x="0" y="0"/>
                                </a:lnTo>
                                <a:lnTo>
                                  <a:pt x="0" y="8161"/>
                                </a:lnTo>
                                <a:lnTo>
                                  <a:pt x="890733" y="8161"/>
                                </a:lnTo>
                                <a:lnTo>
                                  <a:pt x="8907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6F56B3" id="Group 1342" o:spid="_x0000_s1026" alt="Double Line" style="width:70.15pt;height:1.95pt;mso-position-horizontal-relative:char;mso-position-vertical-relative:line" coordsize="890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">
                <v:shape id="Graphic 1343" o:spid="_x0000_s1027" style="position:absolute;left:41;top:40;width:8826;height:13;visibility:visible;mso-wrap-style:square;v-text-anchor:top" coordsize="88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" path="m,l882460,e" filled="f" strokeweight=".22669mm">
                  <v:path arrowok="t"/>
                </v:shape>
                <v:shape id="Graphic 1344" o:spid="_x0000_s1028" style="position:absolute;width:8909;height:82;visibility:visible;mso-wrap-style:square;v-text-anchor:top" coordsize="8909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" path="m890733,l,,,8161r890733,l890733,xe" fillcolor="black" stroked="f">
                  <v:path arrowok="t"/>
                </v:shape>
                <v:shape id="Graphic 1345" o:spid="_x0000_s1029" style="position:absolute;left:41;top:204;width:8826;height:12;visibility:visible;mso-wrap-style:square;v-text-anchor:top" coordsize="88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" path="m,l882460,e" filled="f" strokeweight=".22669mm">
                  <v:path arrowok="t"/>
                </v:shape>
                <v:shape id="Graphic 1346" o:spid="_x0000_s1030" style="position:absolute;top:163;width:8909;height:82;visibility:visible;mso-wrap-style:square;v-text-anchor:top" coordsize="8909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" path="m890733,l,,,8161r890733,l890733,xe" fillcolor="black" stroked="f">
                  <v:path arrowok="t"/>
                </v:shape>
                <w10:anchorlock/>
              </v:group>
            </w:pict>
          </mc:Fallback>
        </mc:AlternateContent>
      </w:r>
      <w:r>
        <w:rPr>
          <w:spacing w:val="119"/>
          <w:sz w:val="3"/>
        </w:rPr>
        <w:t xml:space="preserve"> </w:t>
      </w:r>
      <w:r>
        <w:rPr>
          <w:noProof/>
          <w:spacing w:val="119"/>
          <w:sz w:val="3"/>
        </w:rPr>
        <mc:AlternateContent>
          <mc:Choice Requires="wpg">
            <w:drawing>
              <wp:inline distT="0" distB="0" distL="0" distR="0" wp14:anchorId="44C6B5E8" wp14:editId="7304763A">
                <wp:extent cx="850265" cy="24765"/>
                <wp:effectExtent l="0" t="0" r="0" b="3810"/>
                <wp:docPr id="1347" name="Group 134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24765"/>
                          <a:chOff x="0" y="0"/>
                          <a:chExt cx="850265" cy="24765"/>
                        </a:xfrm>
                      </wpg:grpSpPr>
                      <wps:wsp>
                        <wps:cNvPr id="1348" name="Graphic 1348"/>
                        <wps:cNvSpPr/>
                        <wps:spPr>
                          <a:xfrm>
                            <a:off x="4136" y="4080"/>
                            <a:ext cx="842010" cy="1270"/>
                          </a:xfrm>
                          <a:custGeom>
                            <a:avLst/>
                            <a:gdLst/>
                            <a:ahLst/>
                            <a:cxnLst/>
                            <a:rect l="l" t="t" r="r" b="b"/>
                            <a:pathLst>
                              <a:path w="842010">
                                <a:moveTo>
                                  <a:pt x="0" y="0"/>
                                </a:moveTo>
                                <a:lnTo>
                                  <a:pt x="841641" y="0"/>
                                </a:lnTo>
                              </a:path>
                            </a:pathLst>
                          </a:custGeom>
                          <a:ln w="8161">
                            <a:solidFill>
                              <a:srgbClr val="000000"/>
                            </a:solidFill>
                            <a:prstDash val="solid"/>
                          </a:ln>
                        </wps:spPr>
                        <wps:bodyPr wrap="square" lIns="0" tIns="0" rIns="0" bIns="0" rtlCol="0">
                          <a:prstTxWarp prst="textNoShape">
                            <a:avLst/>
                          </a:prstTxWarp>
                          <a:noAutofit/>
                        </wps:bodyPr>
                      </wps:wsp>
                      <wps:wsp>
                        <wps:cNvPr id="1349" name="Graphic 1349"/>
                        <wps:cNvSpPr/>
                        <wps:spPr>
                          <a:xfrm>
                            <a:off x="0" y="0"/>
                            <a:ext cx="850265" cy="8255"/>
                          </a:xfrm>
                          <a:custGeom>
                            <a:avLst/>
                            <a:gdLst/>
                            <a:ahLst/>
                            <a:cxnLst/>
                            <a:rect l="l" t="t" r="r" b="b"/>
                            <a:pathLst>
                              <a:path w="850265" h="8255">
                                <a:moveTo>
                                  <a:pt x="849805" y="0"/>
                                </a:moveTo>
                                <a:lnTo>
                                  <a:pt x="0" y="0"/>
                                </a:lnTo>
                                <a:lnTo>
                                  <a:pt x="0" y="8161"/>
                                </a:lnTo>
                                <a:lnTo>
                                  <a:pt x="849805" y="8161"/>
                                </a:lnTo>
                                <a:lnTo>
                                  <a:pt x="849805"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4136" y="20404"/>
                            <a:ext cx="842010" cy="1270"/>
                          </a:xfrm>
                          <a:custGeom>
                            <a:avLst/>
                            <a:gdLst/>
                            <a:ahLst/>
                            <a:cxnLst/>
                            <a:rect l="l" t="t" r="r" b="b"/>
                            <a:pathLst>
                              <a:path w="842010">
                                <a:moveTo>
                                  <a:pt x="0" y="0"/>
                                </a:moveTo>
                                <a:lnTo>
                                  <a:pt x="841641" y="0"/>
                                </a:lnTo>
                              </a:path>
                            </a:pathLst>
                          </a:custGeom>
                          <a:ln w="8161">
                            <a:solidFill>
                              <a:srgbClr val="000000"/>
                            </a:solidFill>
                            <a:prstDash val="solid"/>
                          </a:ln>
                        </wps:spPr>
                        <wps:bodyPr wrap="square" lIns="0" tIns="0" rIns="0" bIns="0" rtlCol="0">
                          <a:prstTxWarp prst="textNoShape">
                            <a:avLst/>
                          </a:prstTxWarp>
                          <a:noAutofit/>
                        </wps:bodyPr>
                      </wps:wsp>
                      <wps:wsp>
                        <wps:cNvPr id="1351" name="Graphic 1351"/>
                        <wps:cNvSpPr/>
                        <wps:spPr>
                          <a:xfrm>
                            <a:off x="0" y="16323"/>
                            <a:ext cx="850265" cy="8255"/>
                          </a:xfrm>
                          <a:custGeom>
                            <a:avLst/>
                            <a:gdLst/>
                            <a:ahLst/>
                            <a:cxnLst/>
                            <a:rect l="l" t="t" r="r" b="b"/>
                            <a:pathLst>
                              <a:path w="850265" h="8255">
                                <a:moveTo>
                                  <a:pt x="849805" y="0"/>
                                </a:moveTo>
                                <a:lnTo>
                                  <a:pt x="0" y="0"/>
                                </a:lnTo>
                                <a:lnTo>
                                  <a:pt x="0" y="8161"/>
                                </a:lnTo>
                                <a:lnTo>
                                  <a:pt x="849805" y="8161"/>
                                </a:lnTo>
                                <a:lnTo>
                                  <a:pt x="84980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09383E" id="Group 1347" o:spid="_x0000_s1026" alt="Double Line" style="width:66.95pt;height:1.95pt;mso-position-horizontal-relative:char;mso-position-vertical-relative:line" coordsize="850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">
                <v:shape id="Graphic 1348" o:spid="_x0000_s1027" style="position:absolute;left:41;top:40;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" path="m,l841641,e" filled="f" strokeweight=".22669mm">
                  <v:path arrowok="t"/>
                </v:shape>
                <v:shape id="Graphic 1349" o:spid="_x0000_s1028" style="position:absolute;width:8502;height:82;visibility:visible;mso-wrap-style:square;v-text-anchor:top" coordsize="8502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" path="m849805,l,,,8161r849805,l849805,xe" fillcolor="black" stroked="f">
                  <v:path arrowok="t"/>
                </v:shape>
                <v:shape id="Graphic 1350" o:spid="_x0000_s1029" style="position:absolute;left:41;top:204;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" path="m,l841641,e" filled="f" strokeweight=".22669mm">
                  <v:path arrowok="t"/>
                </v:shape>
                <v:shape id="Graphic 1351" o:spid="_x0000_s1030" style="position:absolute;top:163;width:8502;height:82;visibility:visible;mso-wrap-style:square;v-text-anchor:top" coordsize="8502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" path="m849805,l,,,8161r849805,l849805,xe" fillcolor="black" stroked="f">
                  <v:path arrowok="t"/>
                </v:shape>
                <w10:anchorlock/>
              </v:group>
            </w:pict>
          </mc:Fallback>
        </mc:AlternateContent>
      </w:r>
      <w:r>
        <w:rPr>
          <w:spacing w:val="115"/>
          <w:sz w:val="3"/>
        </w:rPr>
        <w:t xml:space="preserve"> </w:t>
      </w:r>
      <w:r>
        <w:rPr>
          <w:noProof/>
          <w:spacing w:val="115"/>
          <w:sz w:val="3"/>
        </w:rPr>
        <mc:AlternateContent>
          <mc:Choice Requires="wpg">
            <w:drawing>
              <wp:inline distT="0" distB="0" distL="0" distR="0" wp14:anchorId="4B715132" wp14:editId="3544B01E">
                <wp:extent cx="948055" cy="24765"/>
                <wp:effectExtent l="0" t="0" r="0" b="3810"/>
                <wp:docPr id="1352" name="Group 135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24765"/>
                          <a:chOff x="0" y="0"/>
                          <a:chExt cx="948055" cy="24765"/>
                        </a:xfrm>
                      </wpg:grpSpPr>
                      <wps:wsp>
                        <wps:cNvPr id="1353" name="Graphic 1353"/>
                        <wps:cNvSpPr/>
                        <wps:spPr>
                          <a:xfrm>
                            <a:off x="4136" y="4080"/>
                            <a:ext cx="940435" cy="1270"/>
                          </a:xfrm>
                          <a:custGeom>
                            <a:avLst/>
                            <a:gdLst/>
                            <a:ahLst/>
                            <a:cxnLst/>
                            <a:rect l="l" t="t" r="r" b="b"/>
                            <a:pathLst>
                              <a:path w="940435">
                                <a:moveTo>
                                  <a:pt x="0" y="0"/>
                                </a:moveTo>
                                <a:lnTo>
                                  <a:pt x="939934" y="0"/>
                                </a:lnTo>
                              </a:path>
                            </a:pathLst>
                          </a:custGeom>
                          <a:ln w="8161">
                            <a:solidFill>
                              <a:srgbClr val="000000"/>
                            </a:solidFill>
                            <a:prstDash val="solid"/>
                          </a:ln>
                        </wps:spPr>
                        <wps:bodyPr wrap="square" lIns="0" tIns="0" rIns="0" bIns="0" rtlCol="0">
                          <a:prstTxWarp prst="textNoShape">
                            <a:avLst/>
                          </a:prstTxWarp>
                          <a:noAutofit/>
                        </wps:bodyPr>
                      </wps:wsp>
                      <wps:wsp>
                        <wps:cNvPr id="1354" name="Graphic 1354"/>
                        <wps:cNvSpPr/>
                        <wps:spPr>
                          <a:xfrm>
                            <a:off x="0" y="0"/>
                            <a:ext cx="948055" cy="8255"/>
                          </a:xfrm>
                          <a:custGeom>
                            <a:avLst/>
                            <a:gdLst/>
                            <a:ahLst/>
                            <a:cxnLst/>
                            <a:rect l="l" t="t" r="r" b="b"/>
                            <a:pathLst>
                              <a:path w="948055" h="8255">
                                <a:moveTo>
                                  <a:pt x="947989" y="0"/>
                                </a:moveTo>
                                <a:lnTo>
                                  <a:pt x="0" y="0"/>
                                </a:lnTo>
                                <a:lnTo>
                                  <a:pt x="0" y="8161"/>
                                </a:lnTo>
                                <a:lnTo>
                                  <a:pt x="947989" y="8161"/>
                                </a:lnTo>
                                <a:lnTo>
                                  <a:pt x="947989" y="0"/>
                                </a:lnTo>
                                <a:close/>
                              </a:path>
                            </a:pathLst>
                          </a:custGeom>
                          <a:solidFill>
                            <a:srgbClr val="000000"/>
                          </a:solidFill>
                        </wps:spPr>
                        <wps:bodyPr wrap="square" lIns="0" tIns="0" rIns="0" bIns="0" rtlCol="0">
                          <a:prstTxWarp prst="textNoShape">
                            <a:avLst/>
                          </a:prstTxWarp>
                          <a:noAutofit/>
                        </wps:bodyPr>
                      </wps:wsp>
                      <wps:wsp>
                        <wps:cNvPr id="1355" name="Graphic 1355"/>
                        <wps:cNvSpPr/>
                        <wps:spPr>
                          <a:xfrm>
                            <a:off x="4136" y="20404"/>
                            <a:ext cx="940435" cy="1270"/>
                          </a:xfrm>
                          <a:custGeom>
                            <a:avLst/>
                            <a:gdLst/>
                            <a:ahLst/>
                            <a:cxnLst/>
                            <a:rect l="l" t="t" r="r" b="b"/>
                            <a:pathLst>
                              <a:path w="940435">
                                <a:moveTo>
                                  <a:pt x="0" y="0"/>
                                </a:moveTo>
                                <a:lnTo>
                                  <a:pt x="939934" y="0"/>
                                </a:lnTo>
                              </a:path>
                            </a:pathLst>
                          </a:custGeom>
                          <a:ln w="8161">
                            <a:solidFill>
                              <a:srgbClr val="000000"/>
                            </a:solidFill>
                            <a:prstDash val="solid"/>
                          </a:ln>
                        </wps:spPr>
                        <wps:bodyPr wrap="square" lIns="0" tIns="0" rIns="0" bIns="0" rtlCol="0">
                          <a:prstTxWarp prst="textNoShape">
                            <a:avLst/>
                          </a:prstTxWarp>
                          <a:noAutofit/>
                        </wps:bodyPr>
                      </wps:wsp>
                      <wps:wsp>
                        <wps:cNvPr id="1356" name="Graphic 1356"/>
                        <wps:cNvSpPr/>
                        <wps:spPr>
                          <a:xfrm>
                            <a:off x="0" y="16323"/>
                            <a:ext cx="948055" cy="8255"/>
                          </a:xfrm>
                          <a:custGeom>
                            <a:avLst/>
                            <a:gdLst/>
                            <a:ahLst/>
                            <a:cxnLst/>
                            <a:rect l="l" t="t" r="r" b="b"/>
                            <a:pathLst>
                              <a:path w="948055" h="8255">
                                <a:moveTo>
                                  <a:pt x="947989" y="0"/>
                                </a:moveTo>
                                <a:lnTo>
                                  <a:pt x="0" y="0"/>
                                </a:lnTo>
                                <a:lnTo>
                                  <a:pt x="0" y="8161"/>
                                </a:lnTo>
                                <a:lnTo>
                                  <a:pt x="947989" y="8161"/>
                                </a:lnTo>
                                <a:lnTo>
                                  <a:pt x="9479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8023FE" id="Group 1352" o:spid="_x0000_s1026" alt="Double Line" style="width:74.65pt;height:1.95pt;mso-position-horizontal-relative:char;mso-position-vertical-relative:line" coordsize="948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">
                <v:shape id="Graphic 1353" o:spid="_x0000_s1027" style="position:absolute;left:41;top:40;width:9404;height:13;visibility:visible;mso-wrap-style:square;v-text-anchor:top" coordsize="940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" path="m,l939934,e" filled="f" strokeweight=".22669mm">
                  <v:path arrowok="t"/>
                </v:shape>
                <v:shape id="Graphic 1354" o:spid="_x0000_s1028" style="position:absolute;width:9480;height:82;visibility:visible;mso-wrap-style:square;v-text-anchor:top" coordsize="9480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" path="m947989,l,,,8161r947989,l947989,xe" fillcolor="black" stroked="f">
                  <v:path arrowok="t"/>
                </v:shape>
                <v:shape id="Graphic 1355" o:spid="_x0000_s1029" style="position:absolute;left:41;top:204;width:9404;height:12;visibility:visible;mso-wrap-style:square;v-text-anchor:top" coordsize="940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" path="m,l939934,e" filled="f" strokeweight=".22669mm">
                  <v:path arrowok="t"/>
                </v:shape>
                <v:shape id="Graphic 1356" o:spid="_x0000_s1030" style="position:absolute;top:163;width:9480;height:82;visibility:visible;mso-wrap-style:square;v-text-anchor:top" coordsize="9480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" path="m947989,l,,,8161r947989,l947989,xe" fillcolor="black" stroked="f">
                  <v:path arrowok="t"/>
                </v:shape>
                <w10:anchorlock/>
              </v:group>
            </w:pict>
          </mc:Fallback>
        </mc:AlternateContent>
      </w:r>
      <w:r>
        <w:rPr>
          <w:spacing w:val="119"/>
          <w:sz w:val="3"/>
        </w:rPr>
        <w:t xml:space="preserve"> </w:t>
      </w:r>
      <w:r>
        <w:rPr>
          <w:noProof/>
          <w:spacing w:val="119"/>
          <w:sz w:val="3"/>
        </w:rPr>
        <mc:AlternateContent>
          <mc:Choice Requires="wpg">
            <w:drawing>
              <wp:inline distT="0" distB="0" distL="0" distR="0" wp14:anchorId="4A15AB3C" wp14:editId="551D1423">
                <wp:extent cx="793115" cy="24765"/>
                <wp:effectExtent l="0" t="0" r="0" b="3810"/>
                <wp:docPr id="1357" name="Group 135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24765"/>
                          <a:chOff x="0" y="0"/>
                          <a:chExt cx="793115" cy="24765"/>
                        </a:xfrm>
                      </wpg:grpSpPr>
                      <wps:wsp>
                        <wps:cNvPr id="1358" name="Graphic 1358"/>
                        <wps:cNvSpPr/>
                        <wps:spPr>
                          <a:xfrm>
                            <a:off x="4136" y="4080"/>
                            <a:ext cx="784860" cy="1270"/>
                          </a:xfrm>
                          <a:custGeom>
                            <a:avLst/>
                            <a:gdLst/>
                            <a:ahLst/>
                            <a:cxnLst/>
                            <a:rect l="l" t="t" r="r" b="b"/>
                            <a:pathLst>
                              <a:path w="784860">
                                <a:moveTo>
                                  <a:pt x="0" y="0"/>
                                </a:moveTo>
                                <a:lnTo>
                                  <a:pt x="784712" y="0"/>
                                </a:lnTo>
                              </a:path>
                            </a:pathLst>
                          </a:custGeom>
                          <a:ln w="8161">
                            <a:solidFill>
                              <a:srgbClr val="000000"/>
                            </a:solidFill>
                            <a:prstDash val="solid"/>
                          </a:ln>
                        </wps:spPr>
                        <wps:bodyPr wrap="square" lIns="0" tIns="0" rIns="0" bIns="0" rtlCol="0">
                          <a:prstTxWarp prst="textNoShape">
                            <a:avLst/>
                          </a:prstTxWarp>
                          <a:noAutofit/>
                        </wps:bodyPr>
                      </wps:wsp>
                      <wps:wsp>
                        <wps:cNvPr id="1359" name="Graphic 1359"/>
                        <wps:cNvSpPr/>
                        <wps:spPr>
                          <a:xfrm>
                            <a:off x="0" y="0"/>
                            <a:ext cx="793115" cy="8255"/>
                          </a:xfrm>
                          <a:custGeom>
                            <a:avLst/>
                            <a:gdLst/>
                            <a:ahLst/>
                            <a:cxnLst/>
                            <a:rect l="l" t="t" r="r" b="b"/>
                            <a:pathLst>
                              <a:path w="793115" h="8255">
                                <a:moveTo>
                                  <a:pt x="792984" y="0"/>
                                </a:moveTo>
                                <a:lnTo>
                                  <a:pt x="0" y="0"/>
                                </a:lnTo>
                                <a:lnTo>
                                  <a:pt x="0" y="8161"/>
                                </a:lnTo>
                                <a:lnTo>
                                  <a:pt x="792984" y="8161"/>
                                </a:lnTo>
                                <a:lnTo>
                                  <a:pt x="792984"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4136" y="20404"/>
                            <a:ext cx="784860" cy="1270"/>
                          </a:xfrm>
                          <a:custGeom>
                            <a:avLst/>
                            <a:gdLst/>
                            <a:ahLst/>
                            <a:cxnLst/>
                            <a:rect l="l" t="t" r="r" b="b"/>
                            <a:pathLst>
                              <a:path w="784860">
                                <a:moveTo>
                                  <a:pt x="0" y="0"/>
                                </a:moveTo>
                                <a:lnTo>
                                  <a:pt x="784712" y="0"/>
                                </a:lnTo>
                              </a:path>
                            </a:pathLst>
                          </a:custGeom>
                          <a:ln w="8161">
                            <a:solidFill>
                              <a:srgbClr val="000000"/>
                            </a:solidFill>
                            <a:prstDash val="solid"/>
                          </a:ln>
                        </wps:spPr>
                        <wps:bodyPr wrap="square" lIns="0" tIns="0" rIns="0" bIns="0" rtlCol="0">
                          <a:prstTxWarp prst="textNoShape">
                            <a:avLst/>
                          </a:prstTxWarp>
                          <a:noAutofit/>
                        </wps:bodyPr>
                      </wps:wsp>
                      <wps:wsp>
                        <wps:cNvPr id="1361" name="Graphic 1361"/>
                        <wps:cNvSpPr/>
                        <wps:spPr>
                          <a:xfrm>
                            <a:off x="0" y="16323"/>
                            <a:ext cx="793115" cy="8255"/>
                          </a:xfrm>
                          <a:custGeom>
                            <a:avLst/>
                            <a:gdLst/>
                            <a:ahLst/>
                            <a:cxnLst/>
                            <a:rect l="l" t="t" r="r" b="b"/>
                            <a:pathLst>
                              <a:path w="793115" h="8255">
                                <a:moveTo>
                                  <a:pt x="792984" y="0"/>
                                </a:moveTo>
                                <a:lnTo>
                                  <a:pt x="0" y="0"/>
                                </a:lnTo>
                                <a:lnTo>
                                  <a:pt x="0" y="8161"/>
                                </a:lnTo>
                                <a:lnTo>
                                  <a:pt x="792984" y="8161"/>
                                </a:lnTo>
                                <a:lnTo>
                                  <a:pt x="7929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6D822F" id="Group 1357" o:spid="_x0000_s1026" alt="Double Line" style="width:62.45pt;height:1.95pt;mso-position-horizontal-relative:char;mso-position-vertical-relative:line" coordsize="793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">
                <v:shape id="Graphic 1358" o:spid="_x0000_s1027" style="position:absolute;left:41;top:40;width:7848;height:13;visibility:visible;mso-wrap-style:square;v-text-anchor:top" coordsize="784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" path="m,l784712,e" filled="f" strokeweight=".22669mm">
                  <v:path arrowok="t"/>
                </v:shape>
                <v:shape id="Graphic 1359" o:spid="_x0000_s1028" style="position:absolute;width:7931;height:82;visibility:visible;mso-wrap-style:square;v-text-anchor:top" coordsize="7931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" path="m792984,l,,,8161r792984,l792984,xe" fillcolor="black" stroked="f">
                  <v:path arrowok="t"/>
                </v:shape>
                <v:shape id="Graphic 1360" o:spid="_x0000_s1029" style="position:absolute;left:41;top:204;width:7848;height:12;visibility:visible;mso-wrap-style:square;v-text-anchor:top" coordsize="784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" path="m,l784712,e" filled="f" strokeweight=".22669mm">
                  <v:path arrowok="t"/>
                </v:shape>
                <v:shape id="Graphic 1361" o:spid="_x0000_s1030" style="position:absolute;top:163;width:7931;height:82;visibility:visible;mso-wrap-style:square;v-text-anchor:top" coordsize="7931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" path="m792984,l,,,8161r792984,l792984,xe" fillcolor="black" stroked="f">
                  <v:path arrowok="t"/>
                </v:shape>
                <w10:anchorlock/>
              </v:group>
            </w:pict>
          </mc:Fallback>
        </mc:AlternateContent>
      </w:r>
    </w:p>
    <w:p w14:paraId="7976BDA7" w14:textId="77777777" w:rsidR="00D873A2" w:rsidRDefault="00D873A2">
      <w:pPr>
        <w:spacing w:line="39" w:lineRule="exact"/>
        <w:rPr>
          <w:sz w:val="3"/>
        </w:rPr>
        <w:sectPr w:rsidR="00D873A2">
          <w:type w:val="continuous"/>
          <w:pgSz w:w="12240" w:h="15840"/>
          <w:pgMar w:top="720" w:right="620" w:bottom="720" w:left="640" w:header="721" w:footer="680" w:gutter="0"/>
          <w:cols w:space="720"/>
        </w:sectPr>
      </w:pPr>
    </w:p>
    <w:p w14:paraId="5B56A501" w14:textId="77777777" w:rsidR="00D873A2" w:rsidRDefault="00000000">
      <w:pPr>
        <w:pStyle w:val="BodyText"/>
        <w:spacing w:before="9"/>
        <w:rPr>
          <w:sz w:val="6"/>
        </w:rPr>
      </w:pPr>
      <w:r>
        <w:rPr>
          <w:noProof/>
        </w:rPr>
        <w:lastRenderedPageBreak/>
        <mc:AlternateContent>
          <mc:Choice Requires="wpg">
            <w:drawing>
              <wp:anchor distT="0" distB="0" distL="0" distR="0" simplePos="0" relativeHeight="471916032" behindDoc="1" locked="0" layoutInCell="1" allowOverlap="1" wp14:anchorId="6E2F892C" wp14:editId="14935124">
                <wp:simplePos x="0" y="0"/>
                <wp:positionH relativeFrom="page">
                  <wp:posOffset>438912</wp:posOffset>
                </wp:positionH>
                <wp:positionV relativeFrom="page">
                  <wp:posOffset>7162812</wp:posOffset>
                </wp:positionV>
                <wp:extent cx="9273540" cy="253365"/>
                <wp:effectExtent l="0" t="0" r="0" b="0"/>
                <wp:wrapNone/>
                <wp:docPr id="1365" name="Group 1365" descr="Foster &amp; Fos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3540" cy="253365"/>
                          <a:chOff x="0" y="0"/>
                          <a:chExt cx="9273540" cy="253365"/>
                        </a:xfrm>
                      </wpg:grpSpPr>
                      <pic:pic xmlns:pic="http://schemas.openxmlformats.org/drawingml/2006/picture">
                        <pic:nvPicPr>
                          <pic:cNvPr id="1366" name="Image 1366"/>
                          <pic:cNvPicPr/>
                        </pic:nvPicPr>
                        <pic:blipFill>
                          <a:blip r:embed="rId150" cstate="print"/>
                          <a:stretch>
                            <a:fillRect/>
                          </a:stretch>
                        </pic:blipFill>
                        <pic:spPr>
                          <a:xfrm>
                            <a:off x="18288" y="0"/>
                            <a:ext cx="1643025" cy="252773"/>
                          </a:xfrm>
                          <a:prstGeom prst="rect">
                            <a:avLst/>
                          </a:prstGeom>
                        </pic:spPr>
                      </pic:pic>
                      <wps:wsp>
                        <wps:cNvPr id="1367" name="Graphic 1367"/>
                        <wps:cNvSpPr/>
                        <wps:spPr>
                          <a:xfrm>
                            <a:off x="0" y="1206"/>
                            <a:ext cx="9273540" cy="6350"/>
                          </a:xfrm>
                          <a:custGeom>
                            <a:avLst/>
                            <a:gdLst/>
                            <a:ahLst/>
                            <a:cxnLst/>
                            <a:rect l="l" t="t" r="r" b="b"/>
                            <a:pathLst>
                              <a:path w="9273540" h="6350">
                                <a:moveTo>
                                  <a:pt x="9273413" y="0"/>
                                </a:moveTo>
                                <a:lnTo>
                                  <a:pt x="0" y="0"/>
                                </a:lnTo>
                                <a:lnTo>
                                  <a:pt x="0" y="6095"/>
                                </a:lnTo>
                                <a:lnTo>
                                  <a:pt x="9273413" y="6095"/>
                                </a:lnTo>
                                <a:lnTo>
                                  <a:pt x="92734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3A36EC" id="Group 1365" o:spid="_x0000_s1026" alt="Foster &amp; Foser logo and letterhead" style="position:absolute;margin-left:34.55pt;margin-top:564pt;width:730.2pt;height:19.95pt;z-index:-31400448;mso-wrap-distance-left:0;mso-wrap-distance-right:0;mso-position-horizontal-relative:page;mso-position-vertical-relative:page" coordsize="92735,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66"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">
                  <v:imagedata r:id="rId151" o:title=""/>
                </v:shape>
                <v:shape id="Graphic 1367" o:spid="_x0000_s1028" style="position:absolute;top:12;width:92735;height:63;visibility:visible;mso-wrap-style:square;v-text-anchor:top" coordsize="9273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" path="m9273413,l,,,6095r9273413,l9273413,xe" fillcolor="black" stroked="f">
                  <v:path arrowok="t"/>
                </v:shape>
                <w10:wrap anchorx="page" anchory="page"/>
              </v:group>
            </w:pict>
          </mc:Fallback>
        </mc:AlternateContent>
      </w:r>
    </w:p>
    <w:p w14:paraId="26050296" w14:textId="77777777" w:rsidR="00D873A2" w:rsidRDefault="00000000">
      <w:pPr>
        <w:pStyle w:val="BodyText"/>
        <w:spacing w:line="20" w:lineRule="exact"/>
        <w:ind w:left="91"/>
        <w:rPr>
          <w:sz w:val="2"/>
        </w:rPr>
      </w:pPr>
      <w:r>
        <w:rPr>
          <w:noProof/>
          <w:sz w:val="2"/>
        </w:rPr>
        <mc:AlternateContent>
          <mc:Choice Requires="wpg">
            <w:drawing>
              <wp:inline distT="0" distB="0" distL="0" distR="0" wp14:anchorId="2796A1AC" wp14:editId="7D2922CF">
                <wp:extent cx="9273540" cy="12700"/>
                <wp:effectExtent l="0" t="0" r="0" b="0"/>
                <wp:docPr id="1368" name="Group 1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3540" cy="12700"/>
                          <a:chOff x="0" y="0"/>
                          <a:chExt cx="9273540" cy="12700"/>
                        </a:xfrm>
                      </wpg:grpSpPr>
                      <wps:wsp>
                        <wps:cNvPr id="1369" name="Graphic 1369"/>
                        <wps:cNvSpPr/>
                        <wps:spPr>
                          <a:xfrm>
                            <a:off x="0" y="0"/>
                            <a:ext cx="9273540" cy="12700"/>
                          </a:xfrm>
                          <a:custGeom>
                            <a:avLst/>
                            <a:gdLst/>
                            <a:ahLst/>
                            <a:cxnLst/>
                            <a:rect l="l" t="t" r="r" b="b"/>
                            <a:pathLst>
                              <a:path w="9273540" h="12700">
                                <a:moveTo>
                                  <a:pt x="9273413" y="0"/>
                                </a:moveTo>
                                <a:lnTo>
                                  <a:pt x="0" y="0"/>
                                </a:lnTo>
                                <a:lnTo>
                                  <a:pt x="0" y="12192"/>
                                </a:lnTo>
                                <a:lnTo>
                                  <a:pt x="9273413" y="12192"/>
                                </a:lnTo>
                                <a:lnTo>
                                  <a:pt x="92734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44B5C4" id="Group 1368" o:spid="_x0000_s1026" alt="&quot;&quot;" style="width:730.2pt;height:1pt;mso-position-horizontal-relative:char;mso-position-vertical-relative:line" coordsize="927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">
                <v:shape id="Graphic 1369" o:spid="_x0000_s1027" style="position:absolute;width:92735;height:127;visibility:visible;mso-wrap-style:square;v-text-anchor:top" coordsize="9273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" path="m9273413,l,,,12192r9273413,l9273413,xe" fillcolor="black" stroked="f">
                  <v:path arrowok="t"/>
                </v:shape>
                <w10:anchorlock/>
              </v:group>
            </w:pict>
          </mc:Fallback>
        </mc:AlternateContent>
      </w:r>
    </w:p>
    <w:p w14:paraId="29410B90" w14:textId="77777777" w:rsidR="00D873A2" w:rsidRDefault="00D873A2">
      <w:pPr>
        <w:pStyle w:val="BodyText"/>
        <w:spacing w:before="25"/>
      </w:pPr>
    </w:p>
    <w:p w14:paraId="3F654956" w14:textId="77777777" w:rsidR="00D873A2" w:rsidRDefault="00000000">
      <w:pPr>
        <w:ind w:left="5213" w:hanging="4557"/>
        <w:rPr>
          <w:b/>
          <w:sz w:val="24"/>
        </w:rPr>
      </w:pPr>
      <w:r>
        <w:rPr>
          <w:b/>
          <w:sz w:val="24"/>
        </w:rPr>
        <w:t>AMORTIZATION</w:t>
      </w:r>
      <w:r>
        <w:rPr>
          <w:b/>
          <w:spacing w:val="-5"/>
          <w:sz w:val="24"/>
        </w:rPr>
        <w:t xml:space="preserve"> </w:t>
      </w:r>
      <w:r>
        <w:rPr>
          <w:b/>
          <w:sz w:val="24"/>
        </w:rPr>
        <w:t>SCHEDULE</w:t>
      </w:r>
      <w:r>
        <w:rPr>
          <w:b/>
          <w:spacing w:val="-1"/>
          <w:sz w:val="24"/>
        </w:rPr>
        <w:t xml:space="preserve"> </w:t>
      </w:r>
      <w:r>
        <w:rPr>
          <w:b/>
          <w:sz w:val="24"/>
        </w:rPr>
        <w:t>–</w:t>
      </w:r>
      <w:r>
        <w:rPr>
          <w:b/>
          <w:spacing w:val="-4"/>
          <w:sz w:val="24"/>
        </w:rPr>
        <w:t xml:space="preserve"> </w:t>
      </w:r>
      <w:r>
        <w:rPr>
          <w:b/>
          <w:sz w:val="24"/>
        </w:rPr>
        <w:t>DUE</w:t>
      </w:r>
      <w:r>
        <w:rPr>
          <w:b/>
          <w:spacing w:val="-4"/>
          <w:sz w:val="24"/>
        </w:rPr>
        <w:t xml:space="preserve"> </w:t>
      </w:r>
      <w:r>
        <w:rPr>
          <w:b/>
          <w:sz w:val="24"/>
        </w:rPr>
        <w:t>TO</w:t>
      </w:r>
      <w:r>
        <w:rPr>
          <w:b/>
          <w:spacing w:val="-3"/>
          <w:sz w:val="24"/>
        </w:rPr>
        <w:t xml:space="preserve"> </w:t>
      </w:r>
      <w:r>
        <w:rPr>
          <w:b/>
          <w:sz w:val="24"/>
        </w:rPr>
        <w:t>RECOGNITION</w:t>
      </w:r>
      <w:r>
        <w:rPr>
          <w:b/>
          <w:spacing w:val="-5"/>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DIFFERENCES</w:t>
      </w:r>
      <w:r>
        <w:rPr>
          <w:b/>
          <w:spacing w:val="-4"/>
          <w:sz w:val="24"/>
        </w:rPr>
        <w:t xml:space="preserve"> </w:t>
      </w:r>
      <w:r>
        <w:rPr>
          <w:b/>
          <w:sz w:val="24"/>
        </w:rPr>
        <w:t>BETWEEN</w:t>
      </w:r>
      <w:r>
        <w:rPr>
          <w:b/>
          <w:spacing w:val="-5"/>
          <w:sz w:val="24"/>
        </w:rPr>
        <w:t xml:space="preserve"> </w:t>
      </w:r>
      <w:r>
        <w:rPr>
          <w:b/>
          <w:sz w:val="24"/>
        </w:rPr>
        <w:t>PROJECTED</w:t>
      </w:r>
      <w:r>
        <w:rPr>
          <w:b/>
          <w:spacing w:val="-6"/>
          <w:sz w:val="24"/>
        </w:rPr>
        <w:t xml:space="preserve"> </w:t>
      </w:r>
      <w:r>
        <w:rPr>
          <w:b/>
          <w:sz w:val="24"/>
        </w:rPr>
        <w:t>AND</w:t>
      </w:r>
      <w:r>
        <w:rPr>
          <w:b/>
          <w:spacing w:val="-5"/>
          <w:sz w:val="24"/>
        </w:rPr>
        <w:t xml:space="preserve"> </w:t>
      </w:r>
      <w:r>
        <w:rPr>
          <w:b/>
          <w:sz w:val="24"/>
        </w:rPr>
        <w:t>ACTUAL EARNINGS ON TRUST INVESTMENTS</w:t>
      </w:r>
    </w:p>
    <w:p w14:paraId="2BBB40A9" w14:textId="77777777" w:rsidR="00D873A2" w:rsidRDefault="00D873A2">
      <w:pPr>
        <w:pStyle w:val="BodyText"/>
        <w:rPr>
          <w:b/>
          <w:sz w:val="20"/>
        </w:rPr>
      </w:pPr>
    </w:p>
    <w:p w14:paraId="49AC53C2" w14:textId="77777777" w:rsidR="00D873A2" w:rsidRDefault="00D873A2">
      <w:pPr>
        <w:pStyle w:val="BodyText"/>
        <w:rPr>
          <w:b/>
          <w:sz w:val="20"/>
        </w:rPr>
      </w:pPr>
    </w:p>
    <w:p w14:paraId="73161470" w14:textId="77777777" w:rsidR="00D873A2" w:rsidRDefault="00D873A2">
      <w:pPr>
        <w:pStyle w:val="BodyText"/>
        <w:rPr>
          <w:b/>
          <w:sz w:val="20"/>
        </w:rPr>
      </w:pPr>
    </w:p>
    <w:p w14:paraId="311AFA29" w14:textId="77777777" w:rsidR="00D873A2" w:rsidRDefault="00D873A2">
      <w:pPr>
        <w:pStyle w:val="BodyText"/>
        <w:spacing w:before="138"/>
        <w:rPr>
          <w:b/>
          <w:sz w:val="20"/>
        </w:rPr>
      </w:pPr>
    </w:p>
    <w:p w14:paraId="72FBB8E7" w14:textId="77777777" w:rsidR="00D873A2" w:rsidRDefault="00000000">
      <w:pPr>
        <w:ind w:left="4202"/>
        <w:jc w:val="center"/>
        <w:rPr>
          <w:sz w:val="20"/>
        </w:rPr>
      </w:pPr>
      <w:r>
        <w:rPr>
          <w:spacing w:val="-4"/>
          <w:sz w:val="20"/>
        </w:rPr>
        <w:t>Increase</w:t>
      </w:r>
      <w:r>
        <w:rPr>
          <w:spacing w:val="-9"/>
          <w:sz w:val="20"/>
        </w:rPr>
        <w:t xml:space="preserve"> </w:t>
      </w:r>
      <w:r>
        <w:rPr>
          <w:spacing w:val="-4"/>
          <w:sz w:val="20"/>
        </w:rPr>
        <w:t>(Decrease)</w:t>
      </w:r>
      <w:r>
        <w:rPr>
          <w:spacing w:val="-8"/>
          <w:sz w:val="20"/>
        </w:rPr>
        <w:t xml:space="preserve"> </w:t>
      </w:r>
      <w:r>
        <w:rPr>
          <w:spacing w:val="-4"/>
          <w:sz w:val="20"/>
        </w:rPr>
        <w:t>in</w:t>
      </w:r>
      <w:r>
        <w:rPr>
          <w:spacing w:val="-13"/>
          <w:sz w:val="20"/>
        </w:rPr>
        <w:t xml:space="preserve"> </w:t>
      </w:r>
      <w:r>
        <w:rPr>
          <w:spacing w:val="-4"/>
          <w:sz w:val="20"/>
        </w:rPr>
        <w:t>OPEB</w:t>
      </w:r>
      <w:r>
        <w:rPr>
          <w:spacing w:val="-9"/>
          <w:sz w:val="20"/>
        </w:rPr>
        <w:t xml:space="preserve"> </w:t>
      </w:r>
      <w:r>
        <w:rPr>
          <w:spacing w:val="-4"/>
          <w:sz w:val="20"/>
        </w:rPr>
        <w:t>Expense</w:t>
      </w:r>
      <w:r>
        <w:rPr>
          <w:spacing w:val="-9"/>
          <w:sz w:val="20"/>
        </w:rPr>
        <w:t xml:space="preserve"> </w:t>
      </w:r>
      <w:r>
        <w:rPr>
          <w:spacing w:val="-4"/>
          <w:sz w:val="20"/>
        </w:rPr>
        <w:t>Arising</w:t>
      </w:r>
      <w:r>
        <w:rPr>
          <w:spacing w:val="-13"/>
          <w:sz w:val="20"/>
        </w:rPr>
        <w:t xml:space="preserve"> </w:t>
      </w:r>
      <w:r>
        <w:rPr>
          <w:spacing w:val="-4"/>
          <w:sz w:val="20"/>
        </w:rPr>
        <w:t>from</w:t>
      </w:r>
      <w:r>
        <w:rPr>
          <w:spacing w:val="-19"/>
          <w:sz w:val="20"/>
        </w:rPr>
        <w:t xml:space="preserve"> </w:t>
      </w:r>
      <w:r>
        <w:rPr>
          <w:spacing w:val="-4"/>
          <w:sz w:val="20"/>
        </w:rPr>
        <w:t>the</w:t>
      </w:r>
      <w:r>
        <w:rPr>
          <w:spacing w:val="-8"/>
          <w:sz w:val="20"/>
        </w:rPr>
        <w:t xml:space="preserve"> </w:t>
      </w:r>
      <w:r>
        <w:rPr>
          <w:spacing w:val="-4"/>
          <w:sz w:val="20"/>
        </w:rPr>
        <w:t>Recognition</w:t>
      </w:r>
      <w:r>
        <w:rPr>
          <w:spacing w:val="-13"/>
          <w:sz w:val="20"/>
        </w:rPr>
        <w:t xml:space="preserve"> </w:t>
      </w:r>
      <w:r>
        <w:rPr>
          <w:spacing w:val="-4"/>
          <w:sz w:val="20"/>
        </w:rPr>
        <w:t>of</w:t>
      </w:r>
      <w:r>
        <w:rPr>
          <w:spacing w:val="-17"/>
          <w:sz w:val="20"/>
        </w:rPr>
        <w:t xml:space="preserve"> </w:t>
      </w:r>
      <w:r>
        <w:rPr>
          <w:spacing w:val="-4"/>
          <w:sz w:val="20"/>
        </w:rPr>
        <w:t>the</w:t>
      </w:r>
      <w:r>
        <w:rPr>
          <w:spacing w:val="-9"/>
          <w:sz w:val="20"/>
        </w:rPr>
        <w:t xml:space="preserve"> </w:t>
      </w:r>
      <w:r>
        <w:rPr>
          <w:spacing w:val="-4"/>
          <w:sz w:val="20"/>
        </w:rPr>
        <w:t>Effects</w:t>
      </w:r>
      <w:r>
        <w:rPr>
          <w:spacing w:val="-8"/>
          <w:sz w:val="20"/>
        </w:rPr>
        <w:t xml:space="preserve"> </w:t>
      </w:r>
      <w:r>
        <w:rPr>
          <w:spacing w:val="-4"/>
          <w:sz w:val="20"/>
        </w:rPr>
        <w:t>of</w:t>
      </w:r>
      <w:r>
        <w:rPr>
          <w:spacing w:val="-17"/>
          <w:sz w:val="20"/>
        </w:rPr>
        <w:t xml:space="preserve"> </w:t>
      </w:r>
      <w:r>
        <w:rPr>
          <w:spacing w:val="-4"/>
          <w:sz w:val="20"/>
        </w:rPr>
        <w:t>Differences</w:t>
      </w:r>
      <w:r>
        <w:rPr>
          <w:spacing w:val="-9"/>
          <w:sz w:val="20"/>
        </w:rPr>
        <w:t xml:space="preserve"> </w:t>
      </w:r>
      <w:r>
        <w:rPr>
          <w:spacing w:val="-4"/>
          <w:sz w:val="20"/>
        </w:rPr>
        <w:t>between</w:t>
      </w:r>
      <w:r>
        <w:rPr>
          <w:spacing w:val="-13"/>
          <w:sz w:val="20"/>
        </w:rPr>
        <w:t xml:space="preserve"> </w:t>
      </w:r>
      <w:r>
        <w:rPr>
          <w:spacing w:val="-4"/>
          <w:sz w:val="20"/>
        </w:rPr>
        <w:t>Projected</w:t>
      </w:r>
      <w:r>
        <w:rPr>
          <w:spacing w:val="-8"/>
          <w:sz w:val="20"/>
        </w:rPr>
        <w:t xml:space="preserve"> </w:t>
      </w:r>
      <w:r>
        <w:rPr>
          <w:spacing w:val="-4"/>
          <w:sz w:val="20"/>
        </w:rPr>
        <w:t>and</w:t>
      </w:r>
      <w:r>
        <w:rPr>
          <w:spacing w:val="-7"/>
          <w:sz w:val="20"/>
        </w:rPr>
        <w:t xml:space="preserve"> </w:t>
      </w:r>
      <w:r>
        <w:rPr>
          <w:spacing w:val="-4"/>
          <w:sz w:val="20"/>
        </w:rPr>
        <w:t>Actual</w:t>
      </w:r>
    </w:p>
    <w:p w14:paraId="3DF17718" w14:textId="77777777" w:rsidR="00D873A2" w:rsidRDefault="00000000">
      <w:pPr>
        <w:tabs>
          <w:tab w:val="left" w:pos="7981"/>
          <w:tab w:val="left" w:pos="14527"/>
        </w:tabs>
        <w:spacing w:before="35"/>
        <w:ind w:left="4204"/>
        <w:jc w:val="center"/>
        <w:rPr>
          <w:sz w:val="20"/>
        </w:rPr>
      </w:pPr>
      <w:r>
        <w:rPr>
          <w:sz w:val="20"/>
          <w:u w:val="single"/>
        </w:rPr>
        <w:tab/>
      </w:r>
      <w:r>
        <w:rPr>
          <w:spacing w:val="-6"/>
          <w:sz w:val="20"/>
          <w:u w:val="single"/>
        </w:rPr>
        <w:t>Earnings</w:t>
      </w:r>
      <w:r>
        <w:rPr>
          <w:spacing w:val="3"/>
          <w:sz w:val="20"/>
          <w:u w:val="single"/>
        </w:rPr>
        <w:t xml:space="preserve"> </w:t>
      </w:r>
      <w:r>
        <w:rPr>
          <w:spacing w:val="-6"/>
          <w:sz w:val="20"/>
          <w:u w:val="single"/>
        </w:rPr>
        <w:t>on</w:t>
      </w:r>
      <w:r>
        <w:rPr>
          <w:spacing w:val="-8"/>
          <w:sz w:val="20"/>
          <w:u w:val="single"/>
        </w:rPr>
        <w:t xml:space="preserve"> </w:t>
      </w:r>
      <w:r>
        <w:rPr>
          <w:spacing w:val="-6"/>
          <w:sz w:val="20"/>
          <w:u w:val="single"/>
        </w:rPr>
        <w:t>OPEB</w:t>
      </w:r>
      <w:r>
        <w:rPr>
          <w:spacing w:val="-3"/>
          <w:sz w:val="20"/>
          <w:u w:val="single"/>
        </w:rPr>
        <w:t xml:space="preserve"> </w:t>
      </w:r>
      <w:r>
        <w:rPr>
          <w:spacing w:val="-6"/>
          <w:sz w:val="20"/>
          <w:u w:val="single"/>
        </w:rPr>
        <w:t>Plan</w:t>
      </w:r>
      <w:r>
        <w:rPr>
          <w:spacing w:val="-8"/>
          <w:sz w:val="20"/>
          <w:u w:val="single"/>
        </w:rPr>
        <w:t xml:space="preserve"> </w:t>
      </w:r>
      <w:r>
        <w:rPr>
          <w:spacing w:val="-6"/>
          <w:sz w:val="20"/>
          <w:u w:val="single"/>
        </w:rPr>
        <w:t>Investments</w:t>
      </w:r>
      <w:r>
        <w:rPr>
          <w:sz w:val="20"/>
          <w:u w:val="single"/>
        </w:rPr>
        <w:tab/>
      </w:r>
    </w:p>
    <w:p w14:paraId="7372B340" w14:textId="77777777" w:rsidR="00D873A2" w:rsidRDefault="00D873A2">
      <w:pPr>
        <w:pStyle w:val="BodyText"/>
        <w:spacing w:before="115"/>
        <w:rPr>
          <w:sz w:val="20"/>
        </w:rPr>
      </w:pPr>
    </w:p>
    <w:tbl>
      <w:tblPr>
        <w:tblW w:w="0" w:type="auto"/>
        <w:tblInd w:w="115" w:type="dxa"/>
        <w:tblLayout w:type="fixed"/>
        <w:tblCellMar>
          <w:left w:w="0" w:type="dxa"/>
          <w:right w:w="0" w:type="dxa"/>
        </w:tblCellMar>
        <w:tblLook w:val="01E0" w:firstRow="1" w:lastRow="1" w:firstColumn="1" w:lastColumn="1" w:noHBand="0" w:noVBand="0"/>
      </w:tblPr>
      <w:tblGrid>
        <w:gridCol w:w="1266"/>
        <w:gridCol w:w="1964"/>
        <w:gridCol w:w="1003"/>
        <w:gridCol w:w="265"/>
        <w:gridCol w:w="1164"/>
        <w:gridCol w:w="225"/>
        <w:gridCol w:w="1163"/>
        <w:gridCol w:w="332"/>
        <w:gridCol w:w="854"/>
        <w:gridCol w:w="225"/>
        <w:gridCol w:w="1164"/>
        <w:gridCol w:w="358"/>
        <w:gridCol w:w="808"/>
        <w:gridCol w:w="413"/>
        <w:gridCol w:w="826"/>
        <w:gridCol w:w="262"/>
        <w:gridCol w:w="864"/>
        <w:gridCol w:w="262"/>
        <w:gridCol w:w="283"/>
        <w:gridCol w:w="854"/>
      </w:tblGrid>
      <w:tr w:rsidR="00D873A2" w14:paraId="3DDB671B" w14:textId="77777777">
        <w:trPr>
          <w:trHeight w:val="775"/>
        </w:trPr>
        <w:tc>
          <w:tcPr>
            <w:tcW w:w="1266" w:type="dxa"/>
          </w:tcPr>
          <w:p w14:paraId="12538ECC" w14:textId="77777777" w:rsidR="00D873A2" w:rsidRDefault="00D873A2">
            <w:pPr>
              <w:pStyle w:val="TableParagraph"/>
              <w:rPr>
                <w:sz w:val="20"/>
              </w:rPr>
            </w:pPr>
          </w:p>
          <w:p w14:paraId="2A99D4FE" w14:textId="77777777" w:rsidR="00D873A2" w:rsidRDefault="00D873A2">
            <w:pPr>
              <w:pStyle w:val="TableParagraph"/>
              <w:spacing w:before="64"/>
              <w:rPr>
                <w:sz w:val="20"/>
              </w:rPr>
            </w:pPr>
          </w:p>
          <w:p w14:paraId="6A8CE68B" w14:textId="77777777" w:rsidR="00D873A2" w:rsidRDefault="00000000">
            <w:pPr>
              <w:pStyle w:val="TableParagraph"/>
              <w:ind w:left="72" w:right="20"/>
              <w:jc w:val="center"/>
              <w:rPr>
                <w:sz w:val="20"/>
              </w:rPr>
            </w:pPr>
            <w:r>
              <w:rPr>
                <w:spacing w:val="-2"/>
                <w:sz w:val="20"/>
              </w:rPr>
              <w:t>Measurement</w:t>
            </w:r>
          </w:p>
        </w:tc>
        <w:tc>
          <w:tcPr>
            <w:tcW w:w="2967" w:type="dxa"/>
            <w:gridSpan w:val="2"/>
          </w:tcPr>
          <w:p w14:paraId="3A754D45" w14:textId="77777777" w:rsidR="00D873A2" w:rsidRDefault="00000000">
            <w:pPr>
              <w:pStyle w:val="TableParagraph"/>
              <w:spacing w:line="276" w:lineRule="auto"/>
              <w:ind w:left="85" w:right="1235" w:firstLine="25"/>
              <w:rPr>
                <w:sz w:val="20"/>
              </w:rPr>
            </w:pPr>
            <w:r>
              <w:rPr>
                <w:spacing w:val="-4"/>
                <w:sz w:val="20"/>
              </w:rPr>
              <w:t>Differences</w:t>
            </w:r>
            <w:r>
              <w:rPr>
                <w:spacing w:val="-9"/>
                <w:sz w:val="20"/>
              </w:rPr>
              <w:t xml:space="preserve"> </w:t>
            </w:r>
            <w:r>
              <w:rPr>
                <w:spacing w:val="-4"/>
                <w:sz w:val="20"/>
              </w:rPr>
              <w:t xml:space="preserve">Between </w:t>
            </w:r>
            <w:r>
              <w:rPr>
                <w:spacing w:val="-2"/>
                <w:sz w:val="20"/>
              </w:rPr>
              <w:t>Projected</w:t>
            </w:r>
            <w:r>
              <w:rPr>
                <w:spacing w:val="-3"/>
                <w:sz w:val="20"/>
              </w:rPr>
              <w:t xml:space="preserve"> </w:t>
            </w:r>
            <w:r>
              <w:rPr>
                <w:spacing w:val="-2"/>
                <w:sz w:val="20"/>
              </w:rPr>
              <w:t>and</w:t>
            </w:r>
            <w:r>
              <w:rPr>
                <w:spacing w:val="-3"/>
                <w:sz w:val="20"/>
              </w:rPr>
              <w:t xml:space="preserve"> </w:t>
            </w:r>
            <w:r>
              <w:rPr>
                <w:spacing w:val="-5"/>
                <w:sz w:val="20"/>
              </w:rPr>
              <w:t>Actual</w:t>
            </w:r>
          </w:p>
          <w:p w14:paraId="412223B0" w14:textId="77777777" w:rsidR="00D873A2" w:rsidRDefault="00000000">
            <w:pPr>
              <w:pStyle w:val="TableParagraph"/>
              <w:tabs>
                <w:tab w:val="left" w:pos="1917"/>
              </w:tabs>
              <w:ind w:left="173"/>
              <w:rPr>
                <w:sz w:val="20"/>
              </w:rPr>
            </w:pPr>
            <w:r>
              <w:rPr>
                <w:spacing w:val="-8"/>
                <w:sz w:val="20"/>
              </w:rPr>
              <w:t>Earnings</w:t>
            </w:r>
            <w:r>
              <w:rPr>
                <w:spacing w:val="4"/>
                <w:sz w:val="20"/>
              </w:rPr>
              <w:t xml:space="preserve"> </w:t>
            </w:r>
            <w:r>
              <w:rPr>
                <w:spacing w:val="-8"/>
                <w:sz w:val="20"/>
              </w:rPr>
              <w:t>on</w:t>
            </w:r>
            <w:r>
              <w:rPr>
                <w:spacing w:val="-7"/>
                <w:sz w:val="20"/>
              </w:rPr>
              <w:t xml:space="preserve"> </w:t>
            </w:r>
            <w:r>
              <w:rPr>
                <w:spacing w:val="-8"/>
                <w:sz w:val="20"/>
              </w:rPr>
              <w:t>OPEB</w:t>
            </w:r>
            <w:r>
              <w:rPr>
                <w:sz w:val="20"/>
              </w:rPr>
              <w:tab/>
            </w:r>
            <w:r>
              <w:rPr>
                <w:spacing w:val="-2"/>
                <w:sz w:val="20"/>
              </w:rPr>
              <w:t>Recognition</w:t>
            </w:r>
          </w:p>
        </w:tc>
        <w:tc>
          <w:tcPr>
            <w:tcW w:w="10322" w:type="dxa"/>
            <w:gridSpan w:val="17"/>
          </w:tcPr>
          <w:p w14:paraId="55BFE5B0" w14:textId="77777777" w:rsidR="00D873A2" w:rsidRDefault="00D873A2">
            <w:pPr>
              <w:pStyle w:val="TableParagraph"/>
              <w:rPr>
                <w:sz w:val="20"/>
              </w:rPr>
            </w:pPr>
          </w:p>
        </w:tc>
      </w:tr>
      <w:tr w:rsidR="00D873A2" w14:paraId="38EAF4D1" w14:textId="77777777">
        <w:trPr>
          <w:trHeight w:val="250"/>
        </w:trPr>
        <w:tc>
          <w:tcPr>
            <w:tcW w:w="1266" w:type="dxa"/>
            <w:tcBorders>
              <w:bottom w:val="single" w:sz="6" w:space="0" w:color="000000"/>
            </w:tcBorders>
          </w:tcPr>
          <w:p w14:paraId="250F4C4E" w14:textId="77777777" w:rsidR="00D873A2" w:rsidRDefault="00000000">
            <w:pPr>
              <w:pStyle w:val="TableParagraph"/>
              <w:spacing w:before="14" w:line="216" w:lineRule="exact"/>
              <w:ind w:left="72" w:right="21"/>
              <w:jc w:val="center"/>
              <w:rPr>
                <w:sz w:val="20"/>
              </w:rPr>
            </w:pPr>
            <w:r>
              <w:rPr>
                <w:spacing w:val="-4"/>
                <w:sz w:val="20"/>
              </w:rPr>
              <w:t>Year</w:t>
            </w:r>
          </w:p>
        </w:tc>
        <w:tc>
          <w:tcPr>
            <w:tcW w:w="2967" w:type="dxa"/>
            <w:gridSpan w:val="2"/>
            <w:tcBorders>
              <w:bottom w:val="single" w:sz="6" w:space="0" w:color="000000"/>
            </w:tcBorders>
          </w:tcPr>
          <w:p w14:paraId="56EF097A" w14:textId="77777777" w:rsidR="00D873A2" w:rsidRDefault="00000000">
            <w:pPr>
              <w:pStyle w:val="TableParagraph"/>
              <w:tabs>
                <w:tab w:val="left" w:pos="1791"/>
              </w:tabs>
              <w:spacing w:before="14" w:line="216" w:lineRule="exact"/>
              <w:ind w:left="262"/>
              <w:rPr>
                <w:sz w:val="20"/>
              </w:rPr>
            </w:pPr>
            <w:proofErr w:type="gramStart"/>
            <w:r>
              <w:rPr>
                <w:spacing w:val="-6"/>
                <w:sz w:val="20"/>
              </w:rPr>
              <w:t>Plan</w:t>
            </w:r>
            <w:proofErr w:type="gramEnd"/>
            <w:r>
              <w:rPr>
                <w:spacing w:val="-7"/>
                <w:sz w:val="20"/>
              </w:rPr>
              <w:t xml:space="preserve"> </w:t>
            </w:r>
            <w:r>
              <w:rPr>
                <w:spacing w:val="-2"/>
                <w:sz w:val="20"/>
              </w:rPr>
              <w:t>Investments</w:t>
            </w:r>
            <w:r>
              <w:rPr>
                <w:sz w:val="20"/>
              </w:rPr>
              <w:tab/>
            </w:r>
            <w:r>
              <w:rPr>
                <w:spacing w:val="-2"/>
                <w:sz w:val="20"/>
              </w:rPr>
              <w:t>Period</w:t>
            </w:r>
            <w:r>
              <w:rPr>
                <w:spacing w:val="-9"/>
                <w:sz w:val="20"/>
              </w:rPr>
              <w:t xml:space="preserve"> </w:t>
            </w:r>
            <w:r>
              <w:rPr>
                <w:spacing w:val="-2"/>
                <w:sz w:val="20"/>
              </w:rPr>
              <w:t>(Years)</w:t>
            </w:r>
          </w:p>
        </w:tc>
        <w:tc>
          <w:tcPr>
            <w:tcW w:w="1429" w:type="dxa"/>
            <w:gridSpan w:val="2"/>
            <w:tcBorders>
              <w:bottom w:val="single" w:sz="6" w:space="0" w:color="000000"/>
            </w:tcBorders>
          </w:tcPr>
          <w:p w14:paraId="2B4B6F8E" w14:textId="77777777" w:rsidR="00D873A2" w:rsidRDefault="00000000">
            <w:pPr>
              <w:pStyle w:val="TableParagraph"/>
              <w:spacing w:before="14" w:line="216" w:lineRule="exact"/>
              <w:ind w:right="38"/>
              <w:jc w:val="center"/>
              <w:rPr>
                <w:sz w:val="20"/>
              </w:rPr>
            </w:pPr>
            <w:r>
              <w:rPr>
                <w:spacing w:val="-4"/>
                <w:sz w:val="20"/>
              </w:rPr>
              <w:t>2025</w:t>
            </w:r>
          </w:p>
        </w:tc>
        <w:tc>
          <w:tcPr>
            <w:tcW w:w="1388" w:type="dxa"/>
            <w:gridSpan w:val="2"/>
            <w:tcBorders>
              <w:bottom w:val="single" w:sz="6" w:space="0" w:color="000000"/>
            </w:tcBorders>
          </w:tcPr>
          <w:p w14:paraId="08035316" w14:textId="77777777" w:rsidR="00D873A2" w:rsidRDefault="00000000">
            <w:pPr>
              <w:pStyle w:val="TableParagraph"/>
              <w:spacing w:before="14" w:line="216" w:lineRule="exact"/>
              <w:ind w:left="452"/>
              <w:rPr>
                <w:sz w:val="20"/>
              </w:rPr>
            </w:pPr>
            <w:r>
              <w:rPr>
                <w:spacing w:val="-4"/>
                <w:sz w:val="20"/>
              </w:rPr>
              <w:t>2026</w:t>
            </w:r>
          </w:p>
        </w:tc>
        <w:tc>
          <w:tcPr>
            <w:tcW w:w="1186" w:type="dxa"/>
            <w:gridSpan w:val="2"/>
            <w:tcBorders>
              <w:bottom w:val="single" w:sz="6" w:space="0" w:color="000000"/>
            </w:tcBorders>
          </w:tcPr>
          <w:p w14:paraId="029724D3" w14:textId="77777777" w:rsidR="00D873A2" w:rsidRDefault="00000000">
            <w:pPr>
              <w:pStyle w:val="TableParagraph"/>
              <w:spacing w:before="14" w:line="216" w:lineRule="exact"/>
              <w:ind w:left="353"/>
              <w:rPr>
                <w:sz w:val="20"/>
              </w:rPr>
            </w:pPr>
            <w:r>
              <w:rPr>
                <w:spacing w:val="-4"/>
                <w:sz w:val="20"/>
              </w:rPr>
              <w:t>2027</w:t>
            </w:r>
          </w:p>
        </w:tc>
        <w:tc>
          <w:tcPr>
            <w:tcW w:w="1747" w:type="dxa"/>
            <w:gridSpan w:val="3"/>
            <w:tcBorders>
              <w:bottom w:val="single" w:sz="6" w:space="0" w:color="000000"/>
            </w:tcBorders>
          </w:tcPr>
          <w:p w14:paraId="7B6C5E1C" w14:textId="77777777" w:rsidR="00D873A2" w:rsidRDefault="00000000">
            <w:pPr>
              <w:pStyle w:val="TableParagraph"/>
              <w:spacing w:before="14" w:line="216" w:lineRule="exact"/>
              <w:ind w:left="456"/>
              <w:rPr>
                <w:sz w:val="20"/>
              </w:rPr>
            </w:pPr>
            <w:r>
              <w:rPr>
                <w:spacing w:val="-4"/>
                <w:sz w:val="20"/>
              </w:rPr>
              <w:t>2028</w:t>
            </w:r>
          </w:p>
        </w:tc>
        <w:tc>
          <w:tcPr>
            <w:tcW w:w="808" w:type="dxa"/>
            <w:tcBorders>
              <w:bottom w:val="single" w:sz="6" w:space="0" w:color="000000"/>
            </w:tcBorders>
          </w:tcPr>
          <w:p w14:paraId="07633F81" w14:textId="77777777" w:rsidR="00D873A2" w:rsidRDefault="00000000">
            <w:pPr>
              <w:pStyle w:val="TableParagraph"/>
              <w:spacing w:before="14" w:line="216" w:lineRule="exact"/>
              <w:ind w:left="200"/>
              <w:rPr>
                <w:sz w:val="20"/>
              </w:rPr>
            </w:pPr>
            <w:r>
              <w:rPr>
                <w:spacing w:val="-4"/>
                <w:sz w:val="20"/>
              </w:rPr>
              <w:t>2029</w:t>
            </w:r>
          </w:p>
        </w:tc>
        <w:tc>
          <w:tcPr>
            <w:tcW w:w="1239" w:type="dxa"/>
            <w:gridSpan w:val="2"/>
            <w:tcBorders>
              <w:bottom w:val="single" w:sz="6" w:space="0" w:color="000000"/>
            </w:tcBorders>
          </w:tcPr>
          <w:p w14:paraId="0587EE7D" w14:textId="77777777" w:rsidR="00D873A2" w:rsidRDefault="00000000">
            <w:pPr>
              <w:pStyle w:val="TableParagraph"/>
              <w:spacing w:before="14" w:line="216" w:lineRule="exact"/>
              <w:ind w:left="744"/>
              <w:rPr>
                <w:sz w:val="20"/>
              </w:rPr>
            </w:pPr>
            <w:r>
              <w:rPr>
                <w:spacing w:val="-4"/>
                <w:sz w:val="20"/>
              </w:rPr>
              <w:t>2030</w:t>
            </w:r>
          </w:p>
        </w:tc>
        <w:tc>
          <w:tcPr>
            <w:tcW w:w="1126" w:type="dxa"/>
            <w:gridSpan w:val="2"/>
            <w:tcBorders>
              <w:bottom w:val="single" w:sz="6" w:space="0" w:color="000000"/>
            </w:tcBorders>
          </w:tcPr>
          <w:p w14:paraId="4AD4F4D8" w14:textId="77777777" w:rsidR="00D873A2" w:rsidRDefault="00000000">
            <w:pPr>
              <w:pStyle w:val="TableParagraph"/>
              <w:spacing w:before="14" w:line="216" w:lineRule="exact"/>
              <w:ind w:left="630"/>
              <w:rPr>
                <w:sz w:val="20"/>
              </w:rPr>
            </w:pPr>
            <w:r>
              <w:rPr>
                <w:spacing w:val="-4"/>
                <w:sz w:val="20"/>
              </w:rPr>
              <w:t>2031</w:t>
            </w:r>
          </w:p>
        </w:tc>
        <w:tc>
          <w:tcPr>
            <w:tcW w:w="1399" w:type="dxa"/>
            <w:gridSpan w:val="3"/>
            <w:tcBorders>
              <w:bottom w:val="single" w:sz="6" w:space="0" w:color="000000"/>
            </w:tcBorders>
          </w:tcPr>
          <w:p w14:paraId="66C1EE97" w14:textId="77777777" w:rsidR="00D873A2" w:rsidRDefault="00000000">
            <w:pPr>
              <w:pStyle w:val="TableParagraph"/>
              <w:spacing w:before="14" w:line="216" w:lineRule="exact"/>
              <w:ind w:left="628"/>
              <w:rPr>
                <w:sz w:val="20"/>
              </w:rPr>
            </w:pPr>
            <w:r>
              <w:rPr>
                <w:spacing w:val="-4"/>
                <w:sz w:val="20"/>
              </w:rPr>
              <w:t>2032</w:t>
            </w:r>
          </w:p>
        </w:tc>
      </w:tr>
      <w:tr w:rsidR="00D873A2" w14:paraId="4A17A63C" w14:textId="77777777">
        <w:trPr>
          <w:trHeight w:val="530"/>
        </w:trPr>
        <w:tc>
          <w:tcPr>
            <w:tcW w:w="1266" w:type="dxa"/>
          </w:tcPr>
          <w:p w14:paraId="28BEC73A" w14:textId="77777777" w:rsidR="00D873A2" w:rsidRDefault="00D873A2">
            <w:pPr>
              <w:pStyle w:val="TableParagraph"/>
              <w:spacing w:before="49"/>
              <w:rPr>
                <w:sz w:val="20"/>
              </w:rPr>
            </w:pPr>
          </w:p>
          <w:p w14:paraId="39EDB29E" w14:textId="77777777" w:rsidR="00D873A2" w:rsidRDefault="00000000">
            <w:pPr>
              <w:pStyle w:val="TableParagraph"/>
              <w:ind w:left="72"/>
              <w:jc w:val="center"/>
              <w:rPr>
                <w:sz w:val="20"/>
              </w:rPr>
            </w:pPr>
            <w:r>
              <w:rPr>
                <w:spacing w:val="-4"/>
                <w:sz w:val="20"/>
              </w:rPr>
              <w:t>2019</w:t>
            </w:r>
          </w:p>
        </w:tc>
        <w:tc>
          <w:tcPr>
            <w:tcW w:w="1964" w:type="dxa"/>
          </w:tcPr>
          <w:p w14:paraId="6EEA3A3A" w14:textId="77777777" w:rsidR="00D873A2" w:rsidRDefault="00D873A2">
            <w:pPr>
              <w:pStyle w:val="TableParagraph"/>
              <w:spacing w:before="49"/>
              <w:rPr>
                <w:sz w:val="20"/>
              </w:rPr>
            </w:pPr>
          </w:p>
          <w:p w14:paraId="2AC8B351" w14:textId="77777777" w:rsidR="00D873A2" w:rsidRDefault="00000000">
            <w:pPr>
              <w:pStyle w:val="TableParagraph"/>
              <w:tabs>
                <w:tab w:val="left" w:pos="656"/>
              </w:tabs>
              <w:ind w:right="230"/>
              <w:jc w:val="right"/>
              <w:rPr>
                <w:sz w:val="20"/>
              </w:rPr>
            </w:pPr>
            <w:r>
              <w:rPr>
                <w:spacing w:val="-10"/>
                <w:sz w:val="20"/>
              </w:rPr>
              <w:t>$</w:t>
            </w:r>
            <w:r>
              <w:rPr>
                <w:sz w:val="20"/>
              </w:rPr>
              <w:tab/>
            </w:r>
            <w:r>
              <w:rPr>
                <w:spacing w:val="-2"/>
                <w:sz w:val="20"/>
              </w:rPr>
              <w:t>(4,730,666)</w:t>
            </w:r>
          </w:p>
        </w:tc>
        <w:tc>
          <w:tcPr>
            <w:tcW w:w="1003" w:type="dxa"/>
          </w:tcPr>
          <w:p w14:paraId="7093E1CC" w14:textId="77777777" w:rsidR="00D873A2" w:rsidRDefault="00D873A2">
            <w:pPr>
              <w:pStyle w:val="TableParagraph"/>
              <w:spacing w:before="49"/>
              <w:rPr>
                <w:sz w:val="20"/>
              </w:rPr>
            </w:pPr>
          </w:p>
          <w:p w14:paraId="744A31DD" w14:textId="77777777" w:rsidR="00D873A2" w:rsidRDefault="00000000">
            <w:pPr>
              <w:pStyle w:val="TableParagraph"/>
              <w:ind w:left="231"/>
              <w:rPr>
                <w:sz w:val="20"/>
              </w:rPr>
            </w:pPr>
            <w:r>
              <w:rPr>
                <w:spacing w:val="-4"/>
                <w:sz w:val="20"/>
              </w:rPr>
              <w:t>5.00</w:t>
            </w:r>
          </w:p>
        </w:tc>
        <w:tc>
          <w:tcPr>
            <w:tcW w:w="1429" w:type="dxa"/>
            <w:gridSpan w:val="2"/>
          </w:tcPr>
          <w:p w14:paraId="5D67D4B5" w14:textId="77777777" w:rsidR="00D873A2" w:rsidRDefault="00D873A2">
            <w:pPr>
              <w:pStyle w:val="TableParagraph"/>
              <w:spacing w:before="49"/>
              <w:rPr>
                <w:sz w:val="20"/>
              </w:rPr>
            </w:pPr>
          </w:p>
          <w:p w14:paraId="73581378" w14:textId="77777777" w:rsidR="00D873A2" w:rsidRDefault="00000000">
            <w:pPr>
              <w:pStyle w:val="TableParagraph"/>
              <w:tabs>
                <w:tab w:val="left" w:pos="1225"/>
              </w:tabs>
              <w:ind w:left="100"/>
              <w:rPr>
                <w:sz w:val="20"/>
              </w:rPr>
            </w:pPr>
            <w:r>
              <w:rPr>
                <w:spacing w:val="-10"/>
                <w:sz w:val="20"/>
              </w:rPr>
              <w:t>$</w:t>
            </w:r>
            <w:r>
              <w:rPr>
                <w:sz w:val="20"/>
              </w:rPr>
              <w:tab/>
            </w:r>
            <w:r>
              <w:rPr>
                <w:spacing w:val="-10"/>
                <w:sz w:val="20"/>
              </w:rPr>
              <w:t>-</w:t>
            </w:r>
          </w:p>
        </w:tc>
        <w:tc>
          <w:tcPr>
            <w:tcW w:w="1388" w:type="dxa"/>
            <w:gridSpan w:val="2"/>
          </w:tcPr>
          <w:p w14:paraId="14EFDC21" w14:textId="77777777" w:rsidR="00D873A2" w:rsidRDefault="00D873A2">
            <w:pPr>
              <w:pStyle w:val="TableParagraph"/>
              <w:spacing w:before="49"/>
              <w:rPr>
                <w:sz w:val="20"/>
              </w:rPr>
            </w:pPr>
          </w:p>
          <w:p w14:paraId="50DCA971" w14:textId="77777777" w:rsidR="00D873A2" w:rsidRDefault="00000000">
            <w:pPr>
              <w:pStyle w:val="TableParagraph"/>
              <w:tabs>
                <w:tab w:val="left" w:pos="1185"/>
              </w:tabs>
              <w:ind w:left="61"/>
              <w:rPr>
                <w:sz w:val="20"/>
              </w:rPr>
            </w:pPr>
            <w:r>
              <w:rPr>
                <w:spacing w:val="-10"/>
                <w:sz w:val="20"/>
              </w:rPr>
              <w:t>$</w:t>
            </w:r>
            <w:r>
              <w:rPr>
                <w:sz w:val="20"/>
              </w:rPr>
              <w:tab/>
            </w:r>
            <w:r>
              <w:rPr>
                <w:spacing w:val="-10"/>
                <w:sz w:val="20"/>
              </w:rPr>
              <w:t>-</w:t>
            </w:r>
          </w:p>
        </w:tc>
        <w:tc>
          <w:tcPr>
            <w:tcW w:w="2933" w:type="dxa"/>
            <w:gridSpan w:val="5"/>
          </w:tcPr>
          <w:p w14:paraId="3C5D2A85" w14:textId="77777777" w:rsidR="00D873A2" w:rsidRDefault="00D873A2">
            <w:pPr>
              <w:pStyle w:val="TableParagraph"/>
              <w:spacing w:before="49"/>
              <w:rPr>
                <w:sz w:val="20"/>
              </w:rPr>
            </w:pPr>
          </w:p>
          <w:p w14:paraId="5D34FB51" w14:textId="77777777" w:rsidR="00D873A2" w:rsidRDefault="00000000">
            <w:pPr>
              <w:pStyle w:val="TableParagraph"/>
              <w:tabs>
                <w:tab w:val="left" w:pos="985"/>
                <w:tab w:val="left" w:pos="2375"/>
              </w:tabs>
              <w:ind w:left="63"/>
              <w:rPr>
                <w:sz w:val="20"/>
              </w:rPr>
            </w:pPr>
            <w:r>
              <w:rPr>
                <w:spacing w:val="-10"/>
                <w:sz w:val="20"/>
              </w:rPr>
              <w:t>$</w:t>
            </w:r>
            <w:r>
              <w:rPr>
                <w:sz w:val="20"/>
              </w:rPr>
              <w:tab/>
            </w:r>
            <w:proofErr w:type="gramStart"/>
            <w:r>
              <w:rPr>
                <w:sz w:val="20"/>
              </w:rPr>
              <w:t>-</w:t>
            </w:r>
            <w:r>
              <w:rPr>
                <w:spacing w:val="49"/>
                <w:sz w:val="20"/>
              </w:rPr>
              <w:t xml:space="preserve">  </w:t>
            </w:r>
            <w:r>
              <w:rPr>
                <w:spacing w:val="-10"/>
                <w:sz w:val="20"/>
              </w:rPr>
              <w:t>$</w:t>
            </w:r>
            <w:proofErr w:type="gramEnd"/>
            <w:r>
              <w:rPr>
                <w:sz w:val="20"/>
              </w:rPr>
              <w:tab/>
              <w:t>-</w:t>
            </w:r>
            <w:r>
              <w:rPr>
                <w:spacing w:val="49"/>
                <w:sz w:val="20"/>
              </w:rPr>
              <w:t xml:space="preserve">  </w:t>
            </w:r>
            <w:r>
              <w:rPr>
                <w:spacing w:val="-10"/>
                <w:sz w:val="20"/>
              </w:rPr>
              <w:t>$</w:t>
            </w:r>
          </w:p>
        </w:tc>
        <w:tc>
          <w:tcPr>
            <w:tcW w:w="4572" w:type="dxa"/>
            <w:gridSpan w:val="8"/>
          </w:tcPr>
          <w:p w14:paraId="549A4BCF" w14:textId="77777777" w:rsidR="00D873A2" w:rsidRDefault="00D873A2">
            <w:pPr>
              <w:pStyle w:val="TableParagraph"/>
              <w:spacing w:before="49"/>
              <w:rPr>
                <w:sz w:val="20"/>
              </w:rPr>
            </w:pPr>
          </w:p>
          <w:p w14:paraId="3E5B27EE" w14:textId="77777777" w:rsidR="00D873A2" w:rsidRDefault="00000000">
            <w:pPr>
              <w:pStyle w:val="TableParagraph"/>
              <w:tabs>
                <w:tab w:val="left" w:pos="2146"/>
                <w:tab w:val="left" w:pos="3271"/>
                <w:tab w:val="left" w:pos="4395"/>
              </w:tabs>
              <w:ind w:left="1021"/>
              <w:rPr>
                <w:sz w:val="20"/>
              </w:rPr>
            </w:pPr>
            <w:proofErr w:type="gramStart"/>
            <w:r>
              <w:rPr>
                <w:sz w:val="20"/>
              </w:rPr>
              <w:t>-</w:t>
            </w:r>
            <w:r>
              <w:rPr>
                <w:spacing w:val="49"/>
                <w:sz w:val="20"/>
              </w:rPr>
              <w:t xml:space="preserve">  </w:t>
            </w:r>
            <w:r>
              <w:rPr>
                <w:spacing w:val="-10"/>
                <w:sz w:val="20"/>
              </w:rPr>
              <w:t>$</w:t>
            </w:r>
            <w:proofErr w:type="gramEnd"/>
            <w:r>
              <w:rPr>
                <w:sz w:val="20"/>
              </w:rPr>
              <w:tab/>
              <w:t>-</w:t>
            </w:r>
            <w:r>
              <w:rPr>
                <w:spacing w:val="48"/>
                <w:sz w:val="20"/>
              </w:rPr>
              <w:t xml:space="preserve">  </w:t>
            </w:r>
            <w:r>
              <w:rPr>
                <w:spacing w:val="-10"/>
                <w:sz w:val="20"/>
              </w:rPr>
              <w:t>$</w:t>
            </w:r>
            <w:r>
              <w:rPr>
                <w:sz w:val="20"/>
              </w:rPr>
              <w:tab/>
              <w:t>-</w:t>
            </w:r>
            <w:r>
              <w:rPr>
                <w:spacing w:val="48"/>
                <w:sz w:val="20"/>
              </w:rPr>
              <w:t xml:space="preserve">  </w:t>
            </w:r>
            <w:r>
              <w:rPr>
                <w:spacing w:val="-10"/>
                <w:sz w:val="20"/>
              </w:rPr>
              <w:t>$</w:t>
            </w:r>
            <w:r>
              <w:rPr>
                <w:sz w:val="20"/>
              </w:rPr>
              <w:tab/>
            </w:r>
            <w:r>
              <w:rPr>
                <w:spacing w:val="-10"/>
                <w:sz w:val="20"/>
              </w:rPr>
              <w:t>-</w:t>
            </w:r>
          </w:p>
        </w:tc>
      </w:tr>
      <w:tr w:rsidR="00D873A2" w14:paraId="43B55E50" w14:textId="77777777">
        <w:trPr>
          <w:trHeight w:val="265"/>
        </w:trPr>
        <w:tc>
          <w:tcPr>
            <w:tcW w:w="1266" w:type="dxa"/>
          </w:tcPr>
          <w:p w14:paraId="08511E4C" w14:textId="77777777" w:rsidR="00D873A2" w:rsidRDefault="00000000">
            <w:pPr>
              <w:pStyle w:val="TableParagraph"/>
              <w:spacing w:before="14"/>
              <w:ind w:left="72"/>
              <w:jc w:val="center"/>
              <w:rPr>
                <w:sz w:val="20"/>
              </w:rPr>
            </w:pPr>
            <w:r>
              <w:rPr>
                <w:spacing w:val="-4"/>
                <w:sz w:val="20"/>
              </w:rPr>
              <w:t>2020</w:t>
            </w:r>
          </w:p>
        </w:tc>
        <w:tc>
          <w:tcPr>
            <w:tcW w:w="1964" w:type="dxa"/>
          </w:tcPr>
          <w:p w14:paraId="2B03FC90" w14:textId="77777777" w:rsidR="00D873A2" w:rsidRDefault="00000000">
            <w:pPr>
              <w:pStyle w:val="TableParagraph"/>
              <w:spacing w:before="14"/>
              <w:ind w:right="230"/>
              <w:jc w:val="right"/>
              <w:rPr>
                <w:sz w:val="20"/>
              </w:rPr>
            </w:pPr>
            <w:r>
              <w:rPr>
                <w:spacing w:val="-2"/>
                <w:sz w:val="20"/>
              </w:rPr>
              <w:t>(1,882,853)</w:t>
            </w:r>
          </w:p>
        </w:tc>
        <w:tc>
          <w:tcPr>
            <w:tcW w:w="1003" w:type="dxa"/>
          </w:tcPr>
          <w:p w14:paraId="52FCE792" w14:textId="77777777" w:rsidR="00D873A2" w:rsidRDefault="00000000">
            <w:pPr>
              <w:pStyle w:val="TableParagraph"/>
              <w:spacing w:before="14"/>
              <w:ind w:left="231"/>
              <w:rPr>
                <w:sz w:val="20"/>
              </w:rPr>
            </w:pPr>
            <w:r>
              <w:rPr>
                <w:spacing w:val="-4"/>
                <w:sz w:val="20"/>
              </w:rPr>
              <w:t>5.00</w:t>
            </w:r>
          </w:p>
        </w:tc>
        <w:tc>
          <w:tcPr>
            <w:tcW w:w="1429" w:type="dxa"/>
            <w:gridSpan w:val="2"/>
          </w:tcPr>
          <w:p w14:paraId="4B4C9BEA" w14:textId="77777777" w:rsidR="00D873A2" w:rsidRDefault="00000000">
            <w:pPr>
              <w:pStyle w:val="TableParagraph"/>
              <w:spacing w:before="14"/>
              <w:ind w:left="580"/>
              <w:rPr>
                <w:sz w:val="20"/>
              </w:rPr>
            </w:pPr>
            <w:r>
              <w:rPr>
                <w:spacing w:val="-2"/>
                <w:sz w:val="20"/>
              </w:rPr>
              <w:t>(376,569)</w:t>
            </w:r>
          </w:p>
        </w:tc>
        <w:tc>
          <w:tcPr>
            <w:tcW w:w="1388" w:type="dxa"/>
            <w:gridSpan w:val="2"/>
          </w:tcPr>
          <w:p w14:paraId="55062B9C" w14:textId="77777777" w:rsidR="00D873A2" w:rsidRDefault="00000000">
            <w:pPr>
              <w:pStyle w:val="TableParagraph"/>
              <w:spacing w:before="14"/>
              <w:ind w:right="132"/>
              <w:jc w:val="right"/>
              <w:rPr>
                <w:sz w:val="20"/>
              </w:rPr>
            </w:pPr>
            <w:r>
              <w:rPr>
                <w:spacing w:val="-10"/>
                <w:sz w:val="20"/>
              </w:rPr>
              <w:t>-</w:t>
            </w:r>
          </w:p>
        </w:tc>
        <w:tc>
          <w:tcPr>
            <w:tcW w:w="2933" w:type="dxa"/>
            <w:gridSpan w:val="5"/>
          </w:tcPr>
          <w:p w14:paraId="68C3E413" w14:textId="77777777" w:rsidR="00D873A2" w:rsidRDefault="00000000">
            <w:pPr>
              <w:pStyle w:val="TableParagraph"/>
              <w:tabs>
                <w:tab w:val="left" w:pos="2375"/>
              </w:tabs>
              <w:spacing w:before="14"/>
              <w:ind w:left="985"/>
              <w:rPr>
                <w:sz w:val="20"/>
              </w:rPr>
            </w:pPr>
            <w:r>
              <w:rPr>
                <w:spacing w:val="-10"/>
                <w:sz w:val="20"/>
              </w:rPr>
              <w:t>-</w:t>
            </w:r>
            <w:r>
              <w:rPr>
                <w:sz w:val="20"/>
              </w:rPr>
              <w:tab/>
            </w:r>
            <w:r>
              <w:rPr>
                <w:spacing w:val="-10"/>
                <w:sz w:val="20"/>
              </w:rPr>
              <w:t>-</w:t>
            </w:r>
          </w:p>
        </w:tc>
        <w:tc>
          <w:tcPr>
            <w:tcW w:w="4572" w:type="dxa"/>
            <w:gridSpan w:val="8"/>
          </w:tcPr>
          <w:p w14:paraId="3E119607" w14:textId="77777777" w:rsidR="00D873A2" w:rsidRDefault="00000000">
            <w:pPr>
              <w:pStyle w:val="TableParagraph"/>
              <w:tabs>
                <w:tab w:val="left" w:pos="2146"/>
                <w:tab w:val="left" w:pos="3271"/>
                <w:tab w:val="left" w:pos="4395"/>
              </w:tabs>
              <w:spacing w:before="14"/>
              <w:ind w:left="1021"/>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tc>
      </w:tr>
      <w:tr w:rsidR="00D873A2" w14:paraId="1E7EE083" w14:textId="77777777">
        <w:trPr>
          <w:trHeight w:val="244"/>
        </w:trPr>
        <w:tc>
          <w:tcPr>
            <w:tcW w:w="1266" w:type="dxa"/>
          </w:tcPr>
          <w:p w14:paraId="1FEFFFC0" w14:textId="77777777" w:rsidR="00D873A2" w:rsidRDefault="00000000">
            <w:pPr>
              <w:pStyle w:val="TableParagraph"/>
              <w:spacing w:before="14" w:line="210" w:lineRule="exact"/>
              <w:ind w:left="72"/>
              <w:jc w:val="center"/>
              <w:rPr>
                <w:sz w:val="20"/>
              </w:rPr>
            </w:pPr>
            <w:r>
              <w:rPr>
                <w:spacing w:val="-4"/>
                <w:sz w:val="20"/>
              </w:rPr>
              <w:t>2021</w:t>
            </w:r>
          </w:p>
        </w:tc>
        <w:tc>
          <w:tcPr>
            <w:tcW w:w="1964" w:type="dxa"/>
          </w:tcPr>
          <w:p w14:paraId="553336AD" w14:textId="77777777" w:rsidR="00D873A2" w:rsidRDefault="00000000">
            <w:pPr>
              <w:pStyle w:val="TableParagraph"/>
              <w:spacing w:before="14" w:line="210" w:lineRule="exact"/>
              <w:ind w:right="230"/>
              <w:jc w:val="right"/>
              <w:rPr>
                <w:sz w:val="20"/>
              </w:rPr>
            </w:pPr>
            <w:r>
              <w:rPr>
                <w:spacing w:val="-2"/>
                <w:sz w:val="20"/>
              </w:rPr>
              <w:t>(59,253,332)</w:t>
            </w:r>
          </w:p>
        </w:tc>
        <w:tc>
          <w:tcPr>
            <w:tcW w:w="1003" w:type="dxa"/>
          </w:tcPr>
          <w:p w14:paraId="28C56118" w14:textId="77777777" w:rsidR="00D873A2" w:rsidRDefault="00000000">
            <w:pPr>
              <w:pStyle w:val="TableParagraph"/>
              <w:spacing w:before="14" w:line="210" w:lineRule="exact"/>
              <w:ind w:left="231"/>
              <w:rPr>
                <w:sz w:val="20"/>
              </w:rPr>
            </w:pPr>
            <w:r>
              <w:rPr>
                <w:spacing w:val="-4"/>
                <w:sz w:val="20"/>
              </w:rPr>
              <w:t>5.00</w:t>
            </w:r>
          </w:p>
        </w:tc>
        <w:tc>
          <w:tcPr>
            <w:tcW w:w="1429" w:type="dxa"/>
            <w:gridSpan w:val="2"/>
          </w:tcPr>
          <w:p w14:paraId="372A8BD1" w14:textId="77777777" w:rsidR="00D873A2" w:rsidRDefault="00000000">
            <w:pPr>
              <w:pStyle w:val="TableParagraph"/>
              <w:spacing w:before="14" w:line="210" w:lineRule="exact"/>
              <w:ind w:left="327"/>
              <w:rPr>
                <w:sz w:val="20"/>
              </w:rPr>
            </w:pPr>
            <w:r>
              <w:rPr>
                <w:spacing w:val="-2"/>
                <w:sz w:val="20"/>
              </w:rPr>
              <w:t>(11,850,666)</w:t>
            </w:r>
          </w:p>
        </w:tc>
        <w:tc>
          <w:tcPr>
            <w:tcW w:w="1388" w:type="dxa"/>
            <w:gridSpan w:val="2"/>
          </w:tcPr>
          <w:p w14:paraId="7642B04E" w14:textId="77777777" w:rsidR="00D873A2" w:rsidRDefault="00000000">
            <w:pPr>
              <w:pStyle w:val="TableParagraph"/>
              <w:spacing w:before="14" w:line="210" w:lineRule="exact"/>
              <w:ind w:left="288"/>
              <w:rPr>
                <w:sz w:val="20"/>
              </w:rPr>
            </w:pPr>
            <w:r>
              <w:rPr>
                <w:spacing w:val="-2"/>
                <w:sz w:val="20"/>
              </w:rPr>
              <w:t>(11,850,668)</w:t>
            </w:r>
          </w:p>
        </w:tc>
        <w:tc>
          <w:tcPr>
            <w:tcW w:w="2933" w:type="dxa"/>
            <w:gridSpan w:val="5"/>
          </w:tcPr>
          <w:p w14:paraId="7772A94D" w14:textId="77777777" w:rsidR="00D873A2" w:rsidRDefault="00000000">
            <w:pPr>
              <w:pStyle w:val="TableParagraph"/>
              <w:tabs>
                <w:tab w:val="left" w:pos="2375"/>
              </w:tabs>
              <w:spacing w:before="14" w:line="210" w:lineRule="exact"/>
              <w:ind w:left="985"/>
              <w:rPr>
                <w:sz w:val="20"/>
              </w:rPr>
            </w:pPr>
            <w:r>
              <w:rPr>
                <w:spacing w:val="-10"/>
                <w:sz w:val="20"/>
              </w:rPr>
              <w:t>-</w:t>
            </w:r>
            <w:r>
              <w:rPr>
                <w:sz w:val="20"/>
              </w:rPr>
              <w:tab/>
            </w:r>
            <w:r>
              <w:rPr>
                <w:spacing w:val="-10"/>
                <w:sz w:val="20"/>
              </w:rPr>
              <w:t>-</w:t>
            </w:r>
          </w:p>
        </w:tc>
        <w:tc>
          <w:tcPr>
            <w:tcW w:w="4572" w:type="dxa"/>
            <w:gridSpan w:val="8"/>
          </w:tcPr>
          <w:p w14:paraId="04D5F0AD" w14:textId="77777777" w:rsidR="00D873A2" w:rsidRDefault="00000000">
            <w:pPr>
              <w:pStyle w:val="TableParagraph"/>
              <w:tabs>
                <w:tab w:val="left" w:pos="2146"/>
                <w:tab w:val="left" w:pos="3271"/>
                <w:tab w:val="left" w:pos="4395"/>
              </w:tabs>
              <w:spacing w:before="14" w:line="210" w:lineRule="exact"/>
              <w:ind w:left="1021"/>
              <w:rPr>
                <w:sz w:val="20"/>
              </w:rPr>
            </w:pP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tc>
      </w:tr>
      <w:tr w:rsidR="00D873A2" w14:paraId="5B4CEF68" w14:textId="77777777">
        <w:trPr>
          <w:trHeight w:val="286"/>
        </w:trPr>
        <w:tc>
          <w:tcPr>
            <w:tcW w:w="1266" w:type="dxa"/>
          </w:tcPr>
          <w:p w14:paraId="0477B5E5" w14:textId="77777777" w:rsidR="00D873A2" w:rsidRDefault="00000000">
            <w:pPr>
              <w:pStyle w:val="TableParagraph"/>
              <w:spacing w:before="35"/>
              <w:ind w:left="72"/>
              <w:jc w:val="center"/>
              <w:rPr>
                <w:sz w:val="20"/>
              </w:rPr>
            </w:pPr>
            <w:r>
              <w:rPr>
                <w:spacing w:val="-4"/>
                <w:sz w:val="20"/>
              </w:rPr>
              <w:t>2022</w:t>
            </w:r>
          </w:p>
        </w:tc>
        <w:tc>
          <w:tcPr>
            <w:tcW w:w="1964" w:type="dxa"/>
          </w:tcPr>
          <w:p w14:paraId="7F89BD6C" w14:textId="77777777" w:rsidR="00D873A2" w:rsidRDefault="00000000">
            <w:pPr>
              <w:pStyle w:val="TableParagraph"/>
              <w:spacing w:before="35"/>
              <w:ind w:right="298"/>
              <w:jc w:val="right"/>
              <w:rPr>
                <w:sz w:val="20"/>
              </w:rPr>
            </w:pPr>
            <w:r>
              <w:rPr>
                <w:spacing w:val="-2"/>
                <w:sz w:val="20"/>
              </w:rPr>
              <w:t>52,270,657</w:t>
            </w:r>
          </w:p>
        </w:tc>
        <w:tc>
          <w:tcPr>
            <w:tcW w:w="1003" w:type="dxa"/>
          </w:tcPr>
          <w:p w14:paraId="6234D104" w14:textId="77777777" w:rsidR="00D873A2" w:rsidRDefault="00000000">
            <w:pPr>
              <w:pStyle w:val="TableParagraph"/>
              <w:spacing w:before="35"/>
              <w:ind w:left="231"/>
              <w:rPr>
                <w:sz w:val="20"/>
              </w:rPr>
            </w:pPr>
            <w:r>
              <w:rPr>
                <w:spacing w:val="-4"/>
                <w:sz w:val="20"/>
              </w:rPr>
              <w:t>5.00</w:t>
            </w:r>
          </w:p>
        </w:tc>
        <w:tc>
          <w:tcPr>
            <w:tcW w:w="1429" w:type="dxa"/>
            <w:gridSpan w:val="2"/>
          </w:tcPr>
          <w:p w14:paraId="1F437F2A" w14:textId="77777777" w:rsidR="00D873A2" w:rsidRDefault="00000000">
            <w:pPr>
              <w:pStyle w:val="TableParagraph"/>
              <w:spacing w:before="35"/>
              <w:ind w:left="391"/>
              <w:rPr>
                <w:sz w:val="20"/>
              </w:rPr>
            </w:pPr>
            <w:r>
              <w:rPr>
                <w:spacing w:val="-2"/>
                <w:sz w:val="20"/>
              </w:rPr>
              <w:t>10,454,131</w:t>
            </w:r>
          </w:p>
        </w:tc>
        <w:tc>
          <w:tcPr>
            <w:tcW w:w="1388" w:type="dxa"/>
            <w:gridSpan w:val="2"/>
          </w:tcPr>
          <w:p w14:paraId="7B7239A2" w14:textId="77777777" w:rsidR="00D873A2" w:rsidRDefault="00000000">
            <w:pPr>
              <w:pStyle w:val="TableParagraph"/>
              <w:spacing w:before="35"/>
              <w:ind w:left="351"/>
              <w:rPr>
                <w:sz w:val="20"/>
              </w:rPr>
            </w:pPr>
            <w:r>
              <w:rPr>
                <w:spacing w:val="-2"/>
                <w:sz w:val="20"/>
              </w:rPr>
              <w:t>10,454,131</w:t>
            </w:r>
          </w:p>
        </w:tc>
        <w:tc>
          <w:tcPr>
            <w:tcW w:w="1186" w:type="dxa"/>
            <w:gridSpan w:val="2"/>
          </w:tcPr>
          <w:p w14:paraId="6819F1B6" w14:textId="77777777" w:rsidR="00D873A2" w:rsidRDefault="00000000">
            <w:pPr>
              <w:pStyle w:val="TableParagraph"/>
              <w:spacing w:before="35"/>
              <w:ind w:left="152"/>
              <w:rPr>
                <w:sz w:val="20"/>
              </w:rPr>
            </w:pPr>
            <w:r>
              <w:rPr>
                <w:spacing w:val="-2"/>
                <w:sz w:val="20"/>
              </w:rPr>
              <w:t>10,454,133</w:t>
            </w:r>
          </w:p>
        </w:tc>
        <w:tc>
          <w:tcPr>
            <w:tcW w:w="1747" w:type="dxa"/>
            <w:gridSpan w:val="3"/>
          </w:tcPr>
          <w:p w14:paraId="465AC8AE" w14:textId="77777777" w:rsidR="00D873A2" w:rsidRDefault="00000000">
            <w:pPr>
              <w:pStyle w:val="TableParagraph"/>
              <w:spacing w:before="35"/>
              <w:ind w:right="487"/>
              <w:jc w:val="right"/>
              <w:rPr>
                <w:sz w:val="20"/>
              </w:rPr>
            </w:pPr>
            <w:r>
              <w:rPr>
                <w:spacing w:val="-10"/>
                <w:sz w:val="20"/>
              </w:rPr>
              <w:t>-</w:t>
            </w:r>
          </w:p>
        </w:tc>
        <w:tc>
          <w:tcPr>
            <w:tcW w:w="2047" w:type="dxa"/>
            <w:gridSpan w:val="3"/>
          </w:tcPr>
          <w:p w14:paraId="23D194D4" w14:textId="77777777" w:rsidR="00D873A2" w:rsidRDefault="00000000">
            <w:pPr>
              <w:pStyle w:val="TableParagraph"/>
              <w:spacing w:before="35"/>
              <w:ind w:left="64"/>
              <w:jc w:val="center"/>
              <w:rPr>
                <w:sz w:val="20"/>
              </w:rPr>
            </w:pPr>
            <w:r>
              <w:rPr>
                <w:spacing w:val="-10"/>
                <w:sz w:val="20"/>
              </w:rPr>
              <w:t>-</w:t>
            </w:r>
          </w:p>
        </w:tc>
        <w:tc>
          <w:tcPr>
            <w:tcW w:w="2525" w:type="dxa"/>
            <w:gridSpan w:val="5"/>
          </w:tcPr>
          <w:p w14:paraId="3A4745C8" w14:textId="77777777" w:rsidR="00D873A2" w:rsidRDefault="00000000">
            <w:pPr>
              <w:pStyle w:val="TableParagraph"/>
              <w:tabs>
                <w:tab w:val="left" w:pos="1224"/>
                <w:tab w:val="left" w:pos="2348"/>
              </w:tabs>
              <w:spacing w:before="35"/>
              <w:ind w:left="99"/>
              <w:rPr>
                <w:sz w:val="20"/>
              </w:rPr>
            </w:pPr>
            <w:r>
              <w:rPr>
                <w:spacing w:val="-10"/>
                <w:sz w:val="20"/>
              </w:rPr>
              <w:t>-</w:t>
            </w:r>
            <w:r>
              <w:rPr>
                <w:sz w:val="20"/>
              </w:rPr>
              <w:tab/>
            </w:r>
            <w:r>
              <w:rPr>
                <w:spacing w:val="-10"/>
                <w:sz w:val="20"/>
              </w:rPr>
              <w:t>-</w:t>
            </w:r>
            <w:r>
              <w:rPr>
                <w:sz w:val="20"/>
              </w:rPr>
              <w:tab/>
            </w:r>
            <w:r>
              <w:rPr>
                <w:spacing w:val="-10"/>
                <w:sz w:val="20"/>
              </w:rPr>
              <w:t>-</w:t>
            </w:r>
          </w:p>
        </w:tc>
      </w:tr>
      <w:tr w:rsidR="00D873A2" w14:paraId="7B7F2F0E" w14:textId="77777777">
        <w:trPr>
          <w:trHeight w:val="265"/>
        </w:trPr>
        <w:tc>
          <w:tcPr>
            <w:tcW w:w="1266" w:type="dxa"/>
          </w:tcPr>
          <w:p w14:paraId="31895C3F" w14:textId="77777777" w:rsidR="00D873A2" w:rsidRDefault="00000000">
            <w:pPr>
              <w:pStyle w:val="TableParagraph"/>
              <w:spacing w:before="14"/>
              <w:ind w:left="72"/>
              <w:jc w:val="center"/>
              <w:rPr>
                <w:sz w:val="20"/>
              </w:rPr>
            </w:pPr>
            <w:r>
              <w:rPr>
                <w:spacing w:val="-4"/>
                <w:sz w:val="20"/>
              </w:rPr>
              <w:t>2023</w:t>
            </w:r>
          </w:p>
        </w:tc>
        <w:tc>
          <w:tcPr>
            <w:tcW w:w="1964" w:type="dxa"/>
          </w:tcPr>
          <w:p w14:paraId="7DA4B333" w14:textId="77777777" w:rsidR="00D873A2" w:rsidRDefault="00000000">
            <w:pPr>
              <w:pStyle w:val="TableParagraph"/>
              <w:spacing w:before="14"/>
              <w:ind w:right="230"/>
              <w:jc w:val="right"/>
              <w:rPr>
                <w:sz w:val="20"/>
              </w:rPr>
            </w:pPr>
            <w:r>
              <w:rPr>
                <w:spacing w:val="-2"/>
                <w:sz w:val="20"/>
              </w:rPr>
              <w:t>(21,916,812)</w:t>
            </w:r>
          </w:p>
        </w:tc>
        <w:tc>
          <w:tcPr>
            <w:tcW w:w="1003" w:type="dxa"/>
          </w:tcPr>
          <w:p w14:paraId="327BB552" w14:textId="77777777" w:rsidR="00D873A2" w:rsidRDefault="00000000">
            <w:pPr>
              <w:pStyle w:val="TableParagraph"/>
              <w:spacing w:before="14"/>
              <w:ind w:left="231"/>
              <w:rPr>
                <w:sz w:val="20"/>
              </w:rPr>
            </w:pPr>
            <w:r>
              <w:rPr>
                <w:spacing w:val="-4"/>
                <w:sz w:val="20"/>
              </w:rPr>
              <w:t>5.00</w:t>
            </w:r>
          </w:p>
        </w:tc>
        <w:tc>
          <w:tcPr>
            <w:tcW w:w="1429" w:type="dxa"/>
            <w:gridSpan w:val="2"/>
          </w:tcPr>
          <w:p w14:paraId="4EE7E620" w14:textId="77777777" w:rsidR="00D873A2" w:rsidRDefault="00000000">
            <w:pPr>
              <w:pStyle w:val="TableParagraph"/>
              <w:spacing w:before="14"/>
              <w:ind w:left="428"/>
              <w:rPr>
                <w:sz w:val="20"/>
              </w:rPr>
            </w:pPr>
            <w:r>
              <w:rPr>
                <w:spacing w:val="-2"/>
                <w:sz w:val="20"/>
              </w:rPr>
              <w:t>(4,383,362)</w:t>
            </w:r>
          </w:p>
        </w:tc>
        <w:tc>
          <w:tcPr>
            <w:tcW w:w="1388" w:type="dxa"/>
            <w:gridSpan w:val="2"/>
          </w:tcPr>
          <w:p w14:paraId="31744393" w14:textId="77777777" w:rsidR="00D873A2" w:rsidRDefault="00000000">
            <w:pPr>
              <w:pStyle w:val="TableParagraph"/>
              <w:spacing w:before="14"/>
              <w:ind w:left="389"/>
              <w:rPr>
                <w:sz w:val="20"/>
              </w:rPr>
            </w:pPr>
            <w:r>
              <w:rPr>
                <w:spacing w:val="-2"/>
                <w:sz w:val="20"/>
              </w:rPr>
              <w:t>(4,383,362)</w:t>
            </w:r>
          </w:p>
        </w:tc>
        <w:tc>
          <w:tcPr>
            <w:tcW w:w="1186" w:type="dxa"/>
            <w:gridSpan w:val="2"/>
          </w:tcPr>
          <w:p w14:paraId="54513219" w14:textId="77777777" w:rsidR="00D873A2" w:rsidRDefault="00000000">
            <w:pPr>
              <w:pStyle w:val="TableParagraph"/>
              <w:spacing w:before="14"/>
              <w:ind w:left="189"/>
              <w:rPr>
                <w:sz w:val="20"/>
              </w:rPr>
            </w:pPr>
            <w:r>
              <w:rPr>
                <w:spacing w:val="-2"/>
                <w:sz w:val="20"/>
              </w:rPr>
              <w:t>(4,383,362)</w:t>
            </w:r>
          </w:p>
        </w:tc>
        <w:tc>
          <w:tcPr>
            <w:tcW w:w="1747" w:type="dxa"/>
            <w:gridSpan w:val="3"/>
          </w:tcPr>
          <w:p w14:paraId="49FBBECD" w14:textId="77777777" w:rsidR="00D873A2" w:rsidRDefault="00000000">
            <w:pPr>
              <w:pStyle w:val="TableParagraph"/>
              <w:spacing w:before="14"/>
              <w:ind w:left="393"/>
              <w:rPr>
                <w:sz w:val="20"/>
              </w:rPr>
            </w:pPr>
            <w:r>
              <w:rPr>
                <w:spacing w:val="-2"/>
                <w:sz w:val="20"/>
              </w:rPr>
              <w:t>(4,383,364)</w:t>
            </w:r>
          </w:p>
        </w:tc>
        <w:tc>
          <w:tcPr>
            <w:tcW w:w="2047" w:type="dxa"/>
            <w:gridSpan w:val="3"/>
          </w:tcPr>
          <w:p w14:paraId="59D39085" w14:textId="77777777" w:rsidR="00D873A2" w:rsidRDefault="00000000">
            <w:pPr>
              <w:pStyle w:val="TableParagraph"/>
              <w:spacing w:before="14"/>
              <w:ind w:left="64"/>
              <w:jc w:val="center"/>
              <w:rPr>
                <w:sz w:val="20"/>
              </w:rPr>
            </w:pPr>
            <w:r>
              <w:rPr>
                <w:spacing w:val="-10"/>
                <w:sz w:val="20"/>
              </w:rPr>
              <w:t>-</w:t>
            </w:r>
          </w:p>
        </w:tc>
        <w:tc>
          <w:tcPr>
            <w:tcW w:w="2525" w:type="dxa"/>
            <w:gridSpan w:val="5"/>
          </w:tcPr>
          <w:p w14:paraId="245C1430" w14:textId="77777777" w:rsidR="00D873A2" w:rsidRDefault="00000000">
            <w:pPr>
              <w:pStyle w:val="TableParagraph"/>
              <w:tabs>
                <w:tab w:val="left" w:pos="1224"/>
                <w:tab w:val="left" w:pos="2348"/>
              </w:tabs>
              <w:spacing w:before="14"/>
              <w:ind w:left="99"/>
              <w:rPr>
                <w:sz w:val="20"/>
              </w:rPr>
            </w:pPr>
            <w:r>
              <w:rPr>
                <w:spacing w:val="-10"/>
                <w:sz w:val="20"/>
              </w:rPr>
              <w:t>-</w:t>
            </w:r>
            <w:r>
              <w:rPr>
                <w:sz w:val="20"/>
              </w:rPr>
              <w:tab/>
            </w:r>
            <w:r>
              <w:rPr>
                <w:spacing w:val="-10"/>
                <w:sz w:val="20"/>
              </w:rPr>
              <w:t>-</w:t>
            </w:r>
            <w:r>
              <w:rPr>
                <w:sz w:val="20"/>
              </w:rPr>
              <w:tab/>
            </w:r>
            <w:r>
              <w:rPr>
                <w:spacing w:val="-10"/>
                <w:sz w:val="20"/>
              </w:rPr>
              <w:t>-</w:t>
            </w:r>
          </w:p>
        </w:tc>
      </w:tr>
      <w:tr w:rsidR="00D873A2" w14:paraId="5A500385" w14:textId="77777777">
        <w:trPr>
          <w:trHeight w:val="515"/>
        </w:trPr>
        <w:tc>
          <w:tcPr>
            <w:tcW w:w="1266" w:type="dxa"/>
          </w:tcPr>
          <w:p w14:paraId="593D2013" w14:textId="77777777" w:rsidR="00D873A2" w:rsidRDefault="00000000">
            <w:pPr>
              <w:pStyle w:val="TableParagraph"/>
              <w:spacing w:before="14"/>
              <w:ind w:left="72"/>
              <w:jc w:val="center"/>
              <w:rPr>
                <w:sz w:val="20"/>
              </w:rPr>
            </w:pPr>
            <w:r>
              <w:rPr>
                <w:spacing w:val="-4"/>
                <w:sz w:val="20"/>
              </w:rPr>
              <w:t>2024</w:t>
            </w:r>
          </w:p>
        </w:tc>
        <w:tc>
          <w:tcPr>
            <w:tcW w:w="1964" w:type="dxa"/>
          </w:tcPr>
          <w:p w14:paraId="190459A3" w14:textId="77777777" w:rsidR="00D873A2" w:rsidRDefault="00000000">
            <w:pPr>
              <w:pStyle w:val="TableParagraph"/>
              <w:spacing w:before="14"/>
              <w:ind w:right="230"/>
              <w:jc w:val="right"/>
              <w:rPr>
                <w:sz w:val="20"/>
              </w:rPr>
            </w:pPr>
            <w:r>
              <w:rPr>
                <w:spacing w:val="-2"/>
                <w:sz w:val="20"/>
              </w:rPr>
              <w:t>(30,230,859)</w:t>
            </w:r>
          </w:p>
        </w:tc>
        <w:tc>
          <w:tcPr>
            <w:tcW w:w="1003" w:type="dxa"/>
          </w:tcPr>
          <w:p w14:paraId="56EF88CC" w14:textId="77777777" w:rsidR="00D873A2" w:rsidRDefault="00000000">
            <w:pPr>
              <w:pStyle w:val="TableParagraph"/>
              <w:spacing w:before="14"/>
              <w:ind w:left="231"/>
              <w:rPr>
                <w:sz w:val="20"/>
              </w:rPr>
            </w:pPr>
            <w:r>
              <w:rPr>
                <w:spacing w:val="-4"/>
                <w:sz w:val="20"/>
              </w:rPr>
              <w:t>5.00</w:t>
            </w:r>
          </w:p>
        </w:tc>
        <w:tc>
          <w:tcPr>
            <w:tcW w:w="1429" w:type="dxa"/>
            <w:gridSpan w:val="2"/>
          </w:tcPr>
          <w:p w14:paraId="3E5FD7FF" w14:textId="77777777" w:rsidR="00D873A2" w:rsidRDefault="00000000">
            <w:pPr>
              <w:pStyle w:val="TableParagraph"/>
              <w:spacing w:before="14"/>
              <w:ind w:left="428"/>
              <w:rPr>
                <w:sz w:val="20"/>
              </w:rPr>
            </w:pPr>
            <w:r>
              <w:rPr>
                <w:spacing w:val="-2"/>
                <w:sz w:val="20"/>
              </w:rPr>
              <w:t>(6,046,172)</w:t>
            </w:r>
          </w:p>
        </w:tc>
        <w:tc>
          <w:tcPr>
            <w:tcW w:w="1388" w:type="dxa"/>
            <w:gridSpan w:val="2"/>
          </w:tcPr>
          <w:p w14:paraId="7DEE1BF6" w14:textId="77777777" w:rsidR="00D873A2" w:rsidRDefault="00000000">
            <w:pPr>
              <w:pStyle w:val="TableParagraph"/>
              <w:spacing w:before="14"/>
              <w:ind w:left="389"/>
              <w:rPr>
                <w:sz w:val="20"/>
              </w:rPr>
            </w:pPr>
            <w:r>
              <w:rPr>
                <w:spacing w:val="-2"/>
                <w:sz w:val="20"/>
              </w:rPr>
              <w:t>(6,046,172)</w:t>
            </w:r>
          </w:p>
        </w:tc>
        <w:tc>
          <w:tcPr>
            <w:tcW w:w="1186" w:type="dxa"/>
            <w:gridSpan w:val="2"/>
          </w:tcPr>
          <w:p w14:paraId="32B3B3C4" w14:textId="77777777" w:rsidR="00D873A2" w:rsidRDefault="00000000">
            <w:pPr>
              <w:pStyle w:val="TableParagraph"/>
              <w:spacing w:before="14"/>
              <w:ind w:left="189"/>
              <w:rPr>
                <w:sz w:val="20"/>
              </w:rPr>
            </w:pPr>
            <w:r>
              <w:rPr>
                <w:spacing w:val="-2"/>
                <w:sz w:val="20"/>
              </w:rPr>
              <w:t>(6,046,172)</w:t>
            </w:r>
          </w:p>
        </w:tc>
        <w:tc>
          <w:tcPr>
            <w:tcW w:w="1747" w:type="dxa"/>
            <w:gridSpan w:val="3"/>
          </w:tcPr>
          <w:p w14:paraId="3304225F" w14:textId="77777777" w:rsidR="00D873A2" w:rsidRDefault="00000000">
            <w:pPr>
              <w:pStyle w:val="TableParagraph"/>
              <w:spacing w:before="14"/>
              <w:ind w:left="393"/>
              <w:rPr>
                <w:sz w:val="20"/>
              </w:rPr>
            </w:pPr>
            <w:r>
              <w:rPr>
                <w:spacing w:val="-2"/>
                <w:sz w:val="20"/>
              </w:rPr>
              <w:t>(6,046,172)</w:t>
            </w:r>
          </w:p>
        </w:tc>
        <w:tc>
          <w:tcPr>
            <w:tcW w:w="2047" w:type="dxa"/>
            <w:gridSpan w:val="3"/>
          </w:tcPr>
          <w:p w14:paraId="40A76AE2" w14:textId="77777777" w:rsidR="00D873A2" w:rsidRDefault="00000000">
            <w:pPr>
              <w:pStyle w:val="TableParagraph"/>
              <w:spacing w:before="14"/>
              <w:ind w:left="226"/>
              <w:rPr>
                <w:sz w:val="20"/>
              </w:rPr>
            </w:pPr>
            <w:r>
              <w:rPr>
                <w:spacing w:val="-2"/>
                <w:sz w:val="20"/>
              </w:rPr>
              <w:t>(6,046,171)</w:t>
            </w:r>
          </w:p>
        </w:tc>
        <w:tc>
          <w:tcPr>
            <w:tcW w:w="2525" w:type="dxa"/>
            <w:gridSpan w:val="5"/>
          </w:tcPr>
          <w:p w14:paraId="71BC27CE" w14:textId="77777777" w:rsidR="00D873A2" w:rsidRDefault="00000000">
            <w:pPr>
              <w:pStyle w:val="TableParagraph"/>
              <w:tabs>
                <w:tab w:val="left" w:pos="1224"/>
                <w:tab w:val="left" w:pos="2348"/>
              </w:tabs>
              <w:spacing w:before="14"/>
              <w:ind w:left="99"/>
              <w:rPr>
                <w:sz w:val="20"/>
              </w:rPr>
            </w:pPr>
            <w:r>
              <w:rPr>
                <w:spacing w:val="-10"/>
                <w:sz w:val="20"/>
              </w:rPr>
              <w:t>-</w:t>
            </w:r>
            <w:r>
              <w:rPr>
                <w:sz w:val="20"/>
              </w:rPr>
              <w:tab/>
            </w:r>
            <w:r>
              <w:rPr>
                <w:spacing w:val="-10"/>
                <w:sz w:val="20"/>
              </w:rPr>
              <w:t>-</w:t>
            </w:r>
            <w:r>
              <w:rPr>
                <w:sz w:val="20"/>
              </w:rPr>
              <w:tab/>
            </w:r>
            <w:r>
              <w:rPr>
                <w:spacing w:val="-10"/>
                <w:sz w:val="20"/>
              </w:rPr>
              <w:t>-</w:t>
            </w:r>
          </w:p>
        </w:tc>
      </w:tr>
      <w:tr w:rsidR="00D873A2" w14:paraId="2BCD45AF" w14:textId="77777777">
        <w:trPr>
          <w:trHeight w:val="244"/>
        </w:trPr>
        <w:tc>
          <w:tcPr>
            <w:tcW w:w="4233" w:type="dxa"/>
            <w:gridSpan w:val="3"/>
          </w:tcPr>
          <w:p w14:paraId="4AA3DE8E" w14:textId="77777777" w:rsidR="00D873A2" w:rsidRDefault="00000000">
            <w:pPr>
              <w:pStyle w:val="TableParagraph"/>
              <w:spacing w:before="14" w:line="210" w:lineRule="exact"/>
              <w:ind w:left="50"/>
              <w:rPr>
                <w:sz w:val="20"/>
              </w:rPr>
            </w:pPr>
            <w:r>
              <w:rPr>
                <w:spacing w:val="-2"/>
                <w:sz w:val="20"/>
              </w:rPr>
              <w:t>Net</w:t>
            </w:r>
            <w:r>
              <w:rPr>
                <w:spacing w:val="-10"/>
                <w:sz w:val="20"/>
              </w:rPr>
              <w:t xml:space="preserve"> </w:t>
            </w:r>
            <w:r>
              <w:rPr>
                <w:spacing w:val="-2"/>
                <w:sz w:val="20"/>
              </w:rPr>
              <w:t>Increase (Decrease)</w:t>
            </w:r>
            <w:r>
              <w:rPr>
                <w:spacing w:val="-6"/>
                <w:sz w:val="20"/>
              </w:rPr>
              <w:t xml:space="preserve"> </w:t>
            </w:r>
            <w:r>
              <w:rPr>
                <w:spacing w:val="-2"/>
                <w:sz w:val="20"/>
              </w:rPr>
              <w:t>in</w:t>
            </w:r>
            <w:r>
              <w:rPr>
                <w:spacing w:val="-13"/>
                <w:sz w:val="20"/>
              </w:rPr>
              <w:t xml:space="preserve"> </w:t>
            </w:r>
            <w:r>
              <w:rPr>
                <w:spacing w:val="-2"/>
                <w:sz w:val="20"/>
              </w:rPr>
              <w:t>OPEB</w:t>
            </w:r>
            <w:r>
              <w:rPr>
                <w:spacing w:val="-11"/>
                <w:sz w:val="20"/>
              </w:rPr>
              <w:t xml:space="preserve"> </w:t>
            </w:r>
            <w:r>
              <w:rPr>
                <w:spacing w:val="-2"/>
                <w:sz w:val="20"/>
              </w:rPr>
              <w:t>Expense</w:t>
            </w:r>
          </w:p>
        </w:tc>
        <w:tc>
          <w:tcPr>
            <w:tcW w:w="265" w:type="dxa"/>
            <w:tcBorders>
              <w:top w:val="single" w:sz="6" w:space="0" w:color="000000"/>
            </w:tcBorders>
          </w:tcPr>
          <w:p w14:paraId="0B9DD43E" w14:textId="77777777" w:rsidR="00D873A2" w:rsidRDefault="00000000">
            <w:pPr>
              <w:pStyle w:val="TableParagraph"/>
              <w:spacing w:before="14" w:line="210" w:lineRule="exact"/>
              <w:ind w:left="100"/>
              <w:rPr>
                <w:sz w:val="20"/>
              </w:rPr>
            </w:pPr>
            <w:r>
              <w:rPr>
                <w:spacing w:val="-10"/>
                <w:sz w:val="20"/>
              </w:rPr>
              <w:t>$</w:t>
            </w:r>
          </w:p>
        </w:tc>
        <w:tc>
          <w:tcPr>
            <w:tcW w:w="1164" w:type="dxa"/>
            <w:tcBorders>
              <w:top w:val="single" w:sz="6" w:space="0" w:color="000000"/>
            </w:tcBorders>
          </w:tcPr>
          <w:p w14:paraId="40E3FC28" w14:textId="77777777" w:rsidR="00D873A2" w:rsidRDefault="00000000">
            <w:pPr>
              <w:pStyle w:val="TableParagraph"/>
              <w:spacing w:before="14" w:line="210" w:lineRule="exact"/>
              <w:ind w:left="62"/>
              <w:rPr>
                <w:sz w:val="20"/>
              </w:rPr>
            </w:pPr>
            <w:r>
              <w:rPr>
                <w:spacing w:val="-2"/>
                <w:sz w:val="20"/>
              </w:rPr>
              <w:t>(12,202,638)</w:t>
            </w:r>
          </w:p>
        </w:tc>
        <w:tc>
          <w:tcPr>
            <w:tcW w:w="225" w:type="dxa"/>
            <w:tcBorders>
              <w:top w:val="single" w:sz="6" w:space="0" w:color="000000"/>
            </w:tcBorders>
          </w:tcPr>
          <w:p w14:paraId="054D55C3" w14:textId="77777777" w:rsidR="00D873A2" w:rsidRDefault="00000000">
            <w:pPr>
              <w:pStyle w:val="TableParagraph"/>
              <w:spacing w:before="14" w:line="210" w:lineRule="exact"/>
              <w:ind w:left="61"/>
              <w:rPr>
                <w:sz w:val="20"/>
              </w:rPr>
            </w:pPr>
            <w:r>
              <w:rPr>
                <w:spacing w:val="-10"/>
                <w:sz w:val="20"/>
              </w:rPr>
              <w:t>$</w:t>
            </w:r>
          </w:p>
        </w:tc>
        <w:tc>
          <w:tcPr>
            <w:tcW w:w="1163" w:type="dxa"/>
            <w:tcBorders>
              <w:top w:val="single" w:sz="6" w:space="0" w:color="000000"/>
            </w:tcBorders>
          </w:tcPr>
          <w:p w14:paraId="02DFDB68" w14:textId="77777777" w:rsidR="00D873A2" w:rsidRDefault="00000000">
            <w:pPr>
              <w:pStyle w:val="TableParagraph"/>
              <w:spacing w:before="14" w:line="210" w:lineRule="exact"/>
              <w:ind w:left="63"/>
              <w:rPr>
                <w:sz w:val="20"/>
              </w:rPr>
            </w:pPr>
            <w:r>
              <w:rPr>
                <w:spacing w:val="-2"/>
                <w:sz w:val="20"/>
              </w:rPr>
              <w:t>(11,826,071)</w:t>
            </w:r>
          </w:p>
        </w:tc>
        <w:tc>
          <w:tcPr>
            <w:tcW w:w="332" w:type="dxa"/>
            <w:tcBorders>
              <w:top w:val="single" w:sz="6" w:space="0" w:color="000000"/>
            </w:tcBorders>
          </w:tcPr>
          <w:p w14:paraId="60F0D5C8" w14:textId="77777777" w:rsidR="00D873A2" w:rsidRDefault="00000000">
            <w:pPr>
              <w:pStyle w:val="TableParagraph"/>
              <w:spacing w:before="14" w:line="210" w:lineRule="exact"/>
              <w:ind w:left="63"/>
              <w:rPr>
                <w:sz w:val="20"/>
              </w:rPr>
            </w:pPr>
            <w:r>
              <w:rPr>
                <w:spacing w:val="-10"/>
                <w:sz w:val="20"/>
              </w:rPr>
              <w:t>$</w:t>
            </w:r>
          </w:p>
        </w:tc>
        <w:tc>
          <w:tcPr>
            <w:tcW w:w="854" w:type="dxa"/>
            <w:tcBorders>
              <w:top w:val="single" w:sz="6" w:space="0" w:color="000000"/>
            </w:tcBorders>
          </w:tcPr>
          <w:p w14:paraId="124651EC" w14:textId="77777777" w:rsidR="00D873A2" w:rsidRDefault="00000000">
            <w:pPr>
              <w:pStyle w:val="TableParagraph"/>
              <w:spacing w:before="14" w:line="210" w:lineRule="exact"/>
              <w:ind w:left="173"/>
              <w:rPr>
                <w:sz w:val="20"/>
              </w:rPr>
            </w:pPr>
            <w:r>
              <w:rPr>
                <w:spacing w:val="-2"/>
                <w:sz w:val="20"/>
              </w:rPr>
              <w:t>24,599</w:t>
            </w:r>
          </w:p>
        </w:tc>
        <w:tc>
          <w:tcPr>
            <w:tcW w:w="225" w:type="dxa"/>
            <w:tcBorders>
              <w:top w:val="single" w:sz="6" w:space="0" w:color="000000"/>
            </w:tcBorders>
          </w:tcPr>
          <w:p w14:paraId="2EC1834E" w14:textId="77777777" w:rsidR="00D873A2" w:rsidRDefault="00000000">
            <w:pPr>
              <w:pStyle w:val="TableParagraph"/>
              <w:spacing w:before="14" w:line="210" w:lineRule="exact"/>
              <w:ind w:left="65"/>
              <w:rPr>
                <w:sz w:val="20"/>
              </w:rPr>
            </w:pPr>
            <w:r>
              <w:rPr>
                <w:spacing w:val="-10"/>
                <w:sz w:val="20"/>
              </w:rPr>
              <w:t>$</w:t>
            </w:r>
          </w:p>
        </w:tc>
        <w:tc>
          <w:tcPr>
            <w:tcW w:w="1164" w:type="dxa"/>
            <w:tcBorders>
              <w:top w:val="single" w:sz="6" w:space="0" w:color="000000"/>
            </w:tcBorders>
          </w:tcPr>
          <w:p w14:paraId="50D7267F" w14:textId="77777777" w:rsidR="00D873A2" w:rsidRDefault="00000000">
            <w:pPr>
              <w:pStyle w:val="TableParagraph"/>
              <w:spacing w:before="14" w:line="210" w:lineRule="exact"/>
              <w:ind w:left="67"/>
              <w:rPr>
                <w:sz w:val="20"/>
              </w:rPr>
            </w:pPr>
            <w:r>
              <w:rPr>
                <w:spacing w:val="-2"/>
                <w:sz w:val="20"/>
              </w:rPr>
              <w:t>(10,429,536)</w:t>
            </w:r>
          </w:p>
        </w:tc>
        <w:tc>
          <w:tcPr>
            <w:tcW w:w="358" w:type="dxa"/>
            <w:tcBorders>
              <w:top w:val="single" w:sz="6" w:space="0" w:color="000000"/>
            </w:tcBorders>
          </w:tcPr>
          <w:p w14:paraId="68ECA3D6" w14:textId="77777777" w:rsidR="00D873A2" w:rsidRDefault="00000000">
            <w:pPr>
              <w:pStyle w:val="TableParagraph"/>
              <w:spacing w:before="14" w:line="210" w:lineRule="exact"/>
              <w:ind w:left="66"/>
              <w:rPr>
                <w:sz w:val="20"/>
              </w:rPr>
            </w:pPr>
            <w:r>
              <w:rPr>
                <w:spacing w:val="-10"/>
                <w:sz w:val="20"/>
              </w:rPr>
              <w:t>$</w:t>
            </w:r>
          </w:p>
        </w:tc>
        <w:tc>
          <w:tcPr>
            <w:tcW w:w="1221" w:type="dxa"/>
            <w:gridSpan w:val="2"/>
            <w:tcBorders>
              <w:top w:val="single" w:sz="6" w:space="0" w:color="000000"/>
            </w:tcBorders>
          </w:tcPr>
          <w:p w14:paraId="59563071" w14:textId="77777777" w:rsidR="00D873A2" w:rsidRDefault="00000000">
            <w:pPr>
              <w:pStyle w:val="TableParagraph"/>
              <w:spacing w:before="14" w:line="210" w:lineRule="exact"/>
              <w:ind w:left="226"/>
              <w:rPr>
                <w:sz w:val="20"/>
              </w:rPr>
            </w:pPr>
            <w:r>
              <w:rPr>
                <w:spacing w:val="-2"/>
                <w:sz w:val="20"/>
              </w:rPr>
              <w:t>(6,046,171)</w:t>
            </w:r>
          </w:p>
        </w:tc>
        <w:tc>
          <w:tcPr>
            <w:tcW w:w="826" w:type="dxa"/>
            <w:tcBorders>
              <w:top w:val="single" w:sz="6" w:space="0" w:color="000000"/>
            </w:tcBorders>
          </w:tcPr>
          <w:p w14:paraId="5A8D47E0" w14:textId="77777777" w:rsidR="00D873A2" w:rsidRDefault="00000000">
            <w:pPr>
              <w:pStyle w:val="TableParagraph"/>
              <w:spacing w:before="14" w:line="210" w:lineRule="exact"/>
              <w:ind w:left="66"/>
              <w:rPr>
                <w:sz w:val="20"/>
              </w:rPr>
            </w:pPr>
            <w:r>
              <w:rPr>
                <w:spacing w:val="-10"/>
                <w:sz w:val="20"/>
              </w:rPr>
              <w:t>$</w:t>
            </w:r>
          </w:p>
        </w:tc>
        <w:tc>
          <w:tcPr>
            <w:tcW w:w="262" w:type="dxa"/>
            <w:tcBorders>
              <w:top w:val="single" w:sz="6" w:space="0" w:color="000000"/>
            </w:tcBorders>
          </w:tcPr>
          <w:p w14:paraId="790B3AA2" w14:textId="77777777" w:rsidR="00D873A2" w:rsidRDefault="00000000">
            <w:pPr>
              <w:pStyle w:val="TableParagraph"/>
              <w:spacing w:before="14" w:line="210" w:lineRule="exact"/>
              <w:ind w:left="5"/>
              <w:jc w:val="center"/>
              <w:rPr>
                <w:sz w:val="20"/>
              </w:rPr>
            </w:pPr>
            <w:r>
              <w:rPr>
                <w:spacing w:val="-10"/>
                <w:sz w:val="20"/>
              </w:rPr>
              <w:t>-</w:t>
            </w:r>
          </w:p>
        </w:tc>
        <w:tc>
          <w:tcPr>
            <w:tcW w:w="864" w:type="dxa"/>
            <w:tcBorders>
              <w:top w:val="single" w:sz="6" w:space="0" w:color="000000"/>
            </w:tcBorders>
          </w:tcPr>
          <w:p w14:paraId="3ED54606" w14:textId="77777777" w:rsidR="00D873A2" w:rsidRDefault="00000000">
            <w:pPr>
              <w:pStyle w:val="TableParagraph"/>
              <w:spacing w:before="14" w:line="210" w:lineRule="exact"/>
              <w:ind w:left="103"/>
              <w:rPr>
                <w:sz w:val="20"/>
              </w:rPr>
            </w:pPr>
            <w:r>
              <w:rPr>
                <w:spacing w:val="-10"/>
                <w:sz w:val="20"/>
              </w:rPr>
              <w:t>$</w:t>
            </w:r>
          </w:p>
        </w:tc>
        <w:tc>
          <w:tcPr>
            <w:tcW w:w="262" w:type="dxa"/>
            <w:tcBorders>
              <w:top w:val="single" w:sz="6" w:space="0" w:color="000000"/>
            </w:tcBorders>
          </w:tcPr>
          <w:p w14:paraId="16EC20AF" w14:textId="77777777" w:rsidR="00D873A2" w:rsidRDefault="00000000">
            <w:pPr>
              <w:pStyle w:val="TableParagraph"/>
              <w:spacing w:before="14" w:line="210" w:lineRule="exact"/>
              <w:ind w:left="5" w:right="4"/>
              <w:jc w:val="center"/>
              <w:rPr>
                <w:sz w:val="20"/>
              </w:rPr>
            </w:pPr>
            <w:r>
              <w:rPr>
                <w:spacing w:val="-10"/>
                <w:sz w:val="20"/>
              </w:rPr>
              <w:t>-</w:t>
            </w:r>
          </w:p>
        </w:tc>
        <w:tc>
          <w:tcPr>
            <w:tcW w:w="283" w:type="dxa"/>
            <w:tcBorders>
              <w:top w:val="single" w:sz="6" w:space="0" w:color="000000"/>
            </w:tcBorders>
          </w:tcPr>
          <w:p w14:paraId="7BAE9E81" w14:textId="77777777" w:rsidR="00D873A2" w:rsidRDefault="00000000">
            <w:pPr>
              <w:pStyle w:val="TableParagraph"/>
              <w:spacing w:before="14" w:line="210" w:lineRule="exact"/>
              <w:ind w:left="101"/>
              <w:rPr>
                <w:sz w:val="20"/>
              </w:rPr>
            </w:pPr>
            <w:r>
              <w:rPr>
                <w:spacing w:val="-10"/>
                <w:sz w:val="20"/>
              </w:rPr>
              <w:t>$</w:t>
            </w:r>
          </w:p>
        </w:tc>
        <w:tc>
          <w:tcPr>
            <w:tcW w:w="854" w:type="dxa"/>
            <w:tcBorders>
              <w:top w:val="single" w:sz="6" w:space="0" w:color="000000"/>
            </w:tcBorders>
          </w:tcPr>
          <w:p w14:paraId="7503BF42" w14:textId="77777777" w:rsidR="00D873A2" w:rsidRDefault="00000000">
            <w:pPr>
              <w:pStyle w:val="TableParagraph"/>
              <w:spacing w:before="14" w:line="210" w:lineRule="exact"/>
              <w:ind w:right="106"/>
              <w:jc w:val="right"/>
              <w:rPr>
                <w:sz w:val="20"/>
              </w:rPr>
            </w:pPr>
            <w:r>
              <w:rPr>
                <w:spacing w:val="-10"/>
                <w:sz w:val="20"/>
              </w:rPr>
              <w:t>-</w:t>
            </w:r>
          </w:p>
        </w:tc>
      </w:tr>
    </w:tbl>
    <w:p w14:paraId="7CF7040A" w14:textId="77777777" w:rsidR="00D873A2" w:rsidRDefault="00D873A2">
      <w:pPr>
        <w:spacing w:line="210" w:lineRule="exact"/>
        <w:jc w:val="right"/>
        <w:rPr>
          <w:sz w:val="20"/>
        </w:rPr>
        <w:sectPr w:rsidR="00D873A2">
          <w:headerReference w:type="default" r:id="rId152"/>
          <w:footerReference w:type="default" r:id="rId153"/>
          <w:pgSz w:w="15840" w:h="12240" w:orient="landscape"/>
          <w:pgMar w:top="1140" w:right="440" w:bottom="920" w:left="600" w:header="721" w:footer="739" w:gutter="0"/>
          <w:cols w:space="720"/>
        </w:sectPr>
      </w:pPr>
    </w:p>
    <w:p w14:paraId="2B63000D" w14:textId="77777777" w:rsidR="00D873A2" w:rsidRDefault="00D873A2">
      <w:pPr>
        <w:pStyle w:val="BodyText"/>
        <w:spacing w:before="25"/>
      </w:pPr>
    </w:p>
    <w:p w14:paraId="1005B57D" w14:textId="77777777" w:rsidR="00D873A2" w:rsidRDefault="00000000">
      <w:pPr>
        <w:ind w:left="1462"/>
        <w:rPr>
          <w:b/>
          <w:sz w:val="24"/>
        </w:rPr>
      </w:pPr>
      <w:r>
        <w:rPr>
          <w:b/>
          <w:sz w:val="24"/>
        </w:rPr>
        <w:t>AMORTIZATION</w:t>
      </w:r>
      <w:r>
        <w:rPr>
          <w:b/>
          <w:spacing w:val="-4"/>
          <w:sz w:val="24"/>
        </w:rPr>
        <w:t xml:space="preserve"> </w:t>
      </w:r>
      <w:r>
        <w:rPr>
          <w:b/>
          <w:sz w:val="24"/>
        </w:rPr>
        <w:t>SCHEDULE –</w:t>
      </w:r>
      <w:r>
        <w:rPr>
          <w:b/>
          <w:spacing w:val="-3"/>
          <w:sz w:val="24"/>
        </w:rPr>
        <w:t xml:space="preserve"> </w:t>
      </w:r>
      <w:r>
        <w:rPr>
          <w:b/>
          <w:sz w:val="24"/>
        </w:rPr>
        <w:t>DUE</w:t>
      </w:r>
      <w:r>
        <w:rPr>
          <w:b/>
          <w:spacing w:val="-2"/>
          <w:sz w:val="24"/>
        </w:rPr>
        <w:t xml:space="preserve"> </w:t>
      </w:r>
      <w:r>
        <w:rPr>
          <w:b/>
          <w:sz w:val="24"/>
        </w:rPr>
        <w:t>TO</w:t>
      </w:r>
      <w:r>
        <w:rPr>
          <w:b/>
          <w:spacing w:val="-3"/>
          <w:sz w:val="24"/>
        </w:rPr>
        <w:t xml:space="preserve"> </w:t>
      </w:r>
      <w:r>
        <w:rPr>
          <w:b/>
          <w:sz w:val="24"/>
        </w:rPr>
        <w:t>RECOGNITION</w:t>
      </w:r>
      <w:r>
        <w:rPr>
          <w:b/>
          <w:spacing w:val="-4"/>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EFFECTS</w:t>
      </w:r>
      <w:r>
        <w:rPr>
          <w:b/>
          <w:spacing w:val="-2"/>
          <w:sz w:val="24"/>
        </w:rPr>
        <w:t xml:space="preserve"> </w:t>
      </w:r>
      <w:r>
        <w:rPr>
          <w:b/>
          <w:sz w:val="24"/>
        </w:rPr>
        <w:t>OF ASSUMPTION</w:t>
      </w:r>
      <w:r>
        <w:rPr>
          <w:b/>
          <w:spacing w:val="-3"/>
          <w:sz w:val="24"/>
        </w:rPr>
        <w:t xml:space="preserve"> </w:t>
      </w:r>
      <w:r>
        <w:rPr>
          <w:b/>
          <w:spacing w:val="-2"/>
          <w:sz w:val="24"/>
        </w:rPr>
        <w:t>CHANGES</w:t>
      </w:r>
    </w:p>
    <w:p w14:paraId="461029D1" w14:textId="77777777" w:rsidR="00D873A2" w:rsidRDefault="00D873A2">
      <w:pPr>
        <w:pStyle w:val="BodyText"/>
        <w:rPr>
          <w:b/>
          <w:sz w:val="20"/>
        </w:rPr>
      </w:pPr>
    </w:p>
    <w:p w14:paraId="7521139C" w14:textId="77777777" w:rsidR="00D873A2" w:rsidRDefault="00D873A2">
      <w:pPr>
        <w:pStyle w:val="BodyText"/>
        <w:rPr>
          <w:b/>
          <w:sz w:val="20"/>
        </w:rPr>
      </w:pPr>
    </w:p>
    <w:p w14:paraId="10FA3BF7" w14:textId="77777777" w:rsidR="00D873A2" w:rsidRDefault="00D873A2">
      <w:pPr>
        <w:pStyle w:val="BodyText"/>
        <w:rPr>
          <w:b/>
          <w:sz w:val="20"/>
        </w:rPr>
      </w:pPr>
    </w:p>
    <w:p w14:paraId="6ADB229B" w14:textId="77777777" w:rsidR="00D873A2" w:rsidRDefault="00D873A2">
      <w:pPr>
        <w:pStyle w:val="BodyText"/>
        <w:spacing w:before="215"/>
        <w:rPr>
          <w:b/>
          <w:sz w:val="20"/>
        </w:rPr>
      </w:pPr>
    </w:p>
    <w:p w14:paraId="73CB9721" w14:textId="77777777" w:rsidR="00D873A2" w:rsidRDefault="00000000">
      <w:pPr>
        <w:tabs>
          <w:tab w:val="left" w:pos="5220"/>
          <w:tab w:val="left" w:pos="14519"/>
        </w:tabs>
        <w:spacing w:before="1"/>
        <w:ind w:left="4319"/>
        <w:rPr>
          <w:sz w:val="20"/>
        </w:rPr>
      </w:pPr>
      <w:r>
        <w:rPr>
          <w:sz w:val="20"/>
          <w:u w:val="single"/>
        </w:rPr>
        <w:tab/>
      </w:r>
      <w:r>
        <w:rPr>
          <w:spacing w:val="-6"/>
          <w:sz w:val="20"/>
          <w:u w:val="single"/>
        </w:rPr>
        <w:t>Increase</w:t>
      </w:r>
      <w:r>
        <w:rPr>
          <w:spacing w:val="6"/>
          <w:sz w:val="20"/>
          <w:u w:val="single"/>
        </w:rPr>
        <w:t xml:space="preserve"> </w:t>
      </w:r>
      <w:r>
        <w:rPr>
          <w:spacing w:val="-6"/>
          <w:sz w:val="20"/>
          <w:u w:val="single"/>
        </w:rPr>
        <w:t>(Decrease)</w:t>
      </w:r>
      <w:r>
        <w:rPr>
          <w:spacing w:val="4"/>
          <w:sz w:val="20"/>
          <w:u w:val="single"/>
        </w:rPr>
        <w:t xml:space="preserve"> </w:t>
      </w:r>
      <w:r>
        <w:rPr>
          <w:spacing w:val="-6"/>
          <w:sz w:val="20"/>
          <w:u w:val="single"/>
        </w:rPr>
        <w:t>in OPEB</w:t>
      </w:r>
      <w:r>
        <w:rPr>
          <w:spacing w:val="-1"/>
          <w:sz w:val="20"/>
          <w:u w:val="single"/>
        </w:rPr>
        <w:t xml:space="preserve"> </w:t>
      </w:r>
      <w:r>
        <w:rPr>
          <w:spacing w:val="-6"/>
          <w:sz w:val="20"/>
          <w:u w:val="single"/>
        </w:rPr>
        <w:t>Expense</w:t>
      </w:r>
      <w:r>
        <w:rPr>
          <w:spacing w:val="7"/>
          <w:sz w:val="20"/>
          <w:u w:val="single"/>
        </w:rPr>
        <w:t xml:space="preserve"> </w:t>
      </w:r>
      <w:r>
        <w:rPr>
          <w:spacing w:val="-6"/>
          <w:sz w:val="20"/>
          <w:u w:val="single"/>
        </w:rPr>
        <w:t>Arising from</w:t>
      </w:r>
      <w:r>
        <w:rPr>
          <w:spacing w:val="-14"/>
          <w:sz w:val="20"/>
          <w:u w:val="single"/>
        </w:rPr>
        <w:t xml:space="preserve"> </w:t>
      </w:r>
      <w:r>
        <w:rPr>
          <w:spacing w:val="-6"/>
          <w:sz w:val="20"/>
          <w:u w:val="single"/>
        </w:rPr>
        <w:t>the</w:t>
      </w:r>
      <w:r>
        <w:rPr>
          <w:spacing w:val="7"/>
          <w:sz w:val="20"/>
          <w:u w:val="single"/>
        </w:rPr>
        <w:t xml:space="preserve"> </w:t>
      </w:r>
      <w:r>
        <w:rPr>
          <w:spacing w:val="-6"/>
          <w:sz w:val="20"/>
          <w:u w:val="single"/>
        </w:rPr>
        <w:t>Recognition</w:t>
      </w:r>
      <w:r>
        <w:rPr>
          <w:spacing w:val="-7"/>
          <w:sz w:val="20"/>
          <w:u w:val="single"/>
        </w:rPr>
        <w:t xml:space="preserve"> </w:t>
      </w:r>
      <w:r>
        <w:rPr>
          <w:spacing w:val="-6"/>
          <w:sz w:val="20"/>
          <w:u w:val="single"/>
        </w:rPr>
        <w:t>of</w:t>
      </w:r>
      <w:r>
        <w:rPr>
          <w:spacing w:val="-12"/>
          <w:sz w:val="20"/>
          <w:u w:val="single"/>
        </w:rPr>
        <w:t xml:space="preserve"> </w:t>
      </w:r>
      <w:r>
        <w:rPr>
          <w:spacing w:val="-6"/>
          <w:sz w:val="20"/>
          <w:u w:val="single"/>
        </w:rPr>
        <w:t>the</w:t>
      </w:r>
      <w:r>
        <w:rPr>
          <w:spacing w:val="7"/>
          <w:sz w:val="20"/>
          <w:u w:val="single"/>
        </w:rPr>
        <w:t xml:space="preserve"> </w:t>
      </w:r>
      <w:r>
        <w:rPr>
          <w:spacing w:val="-6"/>
          <w:sz w:val="20"/>
          <w:u w:val="single"/>
        </w:rPr>
        <w:t>Effects</w:t>
      </w:r>
      <w:r>
        <w:rPr>
          <w:spacing w:val="5"/>
          <w:sz w:val="20"/>
          <w:u w:val="single"/>
        </w:rPr>
        <w:t xml:space="preserve"> </w:t>
      </w:r>
      <w:r>
        <w:rPr>
          <w:spacing w:val="-6"/>
          <w:sz w:val="20"/>
          <w:u w:val="single"/>
        </w:rPr>
        <w:t>of</w:t>
      </w:r>
      <w:r>
        <w:rPr>
          <w:spacing w:val="-12"/>
          <w:sz w:val="20"/>
          <w:u w:val="single"/>
        </w:rPr>
        <w:t xml:space="preserve"> </w:t>
      </w:r>
      <w:r>
        <w:rPr>
          <w:spacing w:val="-6"/>
          <w:sz w:val="20"/>
          <w:u w:val="single"/>
        </w:rPr>
        <w:t>Changes</w:t>
      </w:r>
      <w:r>
        <w:rPr>
          <w:spacing w:val="5"/>
          <w:sz w:val="20"/>
          <w:u w:val="single"/>
        </w:rPr>
        <w:t xml:space="preserve"> </w:t>
      </w:r>
      <w:r>
        <w:rPr>
          <w:spacing w:val="-6"/>
          <w:sz w:val="20"/>
          <w:u w:val="single"/>
        </w:rPr>
        <w:t>of</w:t>
      </w:r>
      <w:r>
        <w:rPr>
          <w:spacing w:val="-12"/>
          <w:sz w:val="20"/>
          <w:u w:val="single"/>
        </w:rPr>
        <w:t xml:space="preserve"> </w:t>
      </w:r>
      <w:r>
        <w:rPr>
          <w:spacing w:val="-6"/>
          <w:sz w:val="20"/>
          <w:u w:val="single"/>
        </w:rPr>
        <w:t>Assumptions</w:t>
      </w:r>
      <w:r>
        <w:rPr>
          <w:sz w:val="20"/>
          <w:u w:val="single"/>
        </w:rPr>
        <w:tab/>
      </w:r>
    </w:p>
    <w:p w14:paraId="6471D2E2" w14:textId="77777777" w:rsidR="00D873A2" w:rsidRDefault="00D873A2">
      <w:pPr>
        <w:pStyle w:val="BodyText"/>
        <w:rPr>
          <w:sz w:val="20"/>
        </w:rPr>
      </w:pPr>
    </w:p>
    <w:p w14:paraId="7DB418B7" w14:textId="77777777" w:rsidR="00D873A2" w:rsidRDefault="00D873A2">
      <w:pPr>
        <w:pStyle w:val="BodyText"/>
        <w:rPr>
          <w:sz w:val="20"/>
        </w:rPr>
      </w:pPr>
    </w:p>
    <w:p w14:paraId="012524E9" w14:textId="77777777" w:rsidR="00D873A2" w:rsidRDefault="00D873A2">
      <w:pPr>
        <w:pStyle w:val="BodyText"/>
        <w:spacing w:before="100" w:after="1"/>
        <w:rPr>
          <w:sz w:val="20"/>
        </w:rPr>
      </w:pPr>
    </w:p>
    <w:tbl>
      <w:tblPr>
        <w:tblW w:w="0" w:type="auto"/>
        <w:tblInd w:w="115" w:type="dxa"/>
        <w:tblLayout w:type="fixed"/>
        <w:tblCellMar>
          <w:left w:w="0" w:type="dxa"/>
          <w:right w:w="0" w:type="dxa"/>
        </w:tblCellMar>
        <w:tblLook w:val="01E0" w:firstRow="1" w:lastRow="1" w:firstColumn="1" w:lastColumn="1" w:noHBand="0" w:noVBand="0"/>
      </w:tblPr>
      <w:tblGrid>
        <w:gridCol w:w="1315"/>
        <w:gridCol w:w="1686"/>
        <w:gridCol w:w="1210"/>
        <w:gridCol w:w="266"/>
        <w:gridCol w:w="1169"/>
        <w:gridCol w:w="227"/>
        <w:gridCol w:w="1169"/>
        <w:gridCol w:w="226"/>
        <w:gridCol w:w="1169"/>
        <w:gridCol w:w="220"/>
        <w:gridCol w:w="964"/>
        <w:gridCol w:w="254"/>
        <w:gridCol w:w="964"/>
        <w:gridCol w:w="255"/>
        <w:gridCol w:w="964"/>
        <w:gridCol w:w="254"/>
        <w:gridCol w:w="963"/>
        <w:gridCol w:w="285"/>
        <w:gridCol w:w="849"/>
      </w:tblGrid>
      <w:tr w:rsidR="00D873A2" w14:paraId="174FD4A1" w14:textId="77777777">
        <w:trPr>
          <w:trHeight w:val="245"/>
        </w:trPr>
        <w:tc>
          <w:tcPr>
            <w:tcW w:w="1315" w:type="dxa"/>
          </w:tcPr>
          <w:p w14:paraId="0905BF03" w14:textId="77777777" w:rsidR="00D873A2" w:rsidRDefault="00000000">
            <w:pPr>
              <w:pStyle w:val="TableParagraph"/>
              <w:spacing w:line="224" w:lineRule="exact"/>
              <w:ind w:left="53" w:right="20"/>
              <w:jc w:val="center"/>
              <w:rPr>
                <w:sz w:val="20"/>
              </w:rPr>
            </w:pPr>
            <w:r>
              <w:rPr>
                <w:spacing w:val="-2"/>
                <w:sz w:val="20"/>
              </w:rPr>
              <w:t>Measurement</w:t>
            </w:r>
          </w:p>
        </w:tc>
        <w:tc>
          <w:tcPr>
            <w:tcW w:w="1686" w:type="dxa"/>
          </w:tcPr>
          <w:p w14:paraId="3C7D8AB1" w14:textId="77777777" w:rsidR="00D873A2" w:rsidRDefault="00000000">
            <w:pPr>
              <w:pStyle w:val="TableParagraph"/>
              <w:spacing w:line="224" w:lineRule="exact"/>
              <w:ind w:left="397"/>
              <w:rPr>
                <w:sz w:val="20"/>
              </w:rPr>
            </w:pPr>
            <w:r>
              <w:rPr>
                <w:spacing w:val="-2"/>
                <w:sz w:val="20"/>
              </w:rPr>
              <w:t>Assumption</w:t>
            </w:r>
          </w:p>
        </w:tc>
        <w:tc>
          <w:tcPr>
            <w:tcW w:w="1210" w:type="dxa"/>
          </w:tcPr>
          <w:p w14:paraId="373E7AE9" w14:textId="77777777" w:rsidR="00D873A2" w:rsidRDefault="00000000">
            <w:pPr>
              <w:pStyle w:val="TableParagraph"/>
              <w:spacing w:line="224" w:lineRule="exact"/>
              <w:ind w:left="20" w:right="2"/>
              <w:jc w:val="center"/>
              <w:rPr>
                <w:sz w:val="20"/>
              </w:rPr>
            </w:pPr>
            <w:r>
              <w:rPr>
                <w:spacing w:val="-2"/>
                <w:sz w:val="20"/>
              </w:rPr>
              <w:t>Recognition</w:t>
            </w:r>
          </w:p>
        </w:tc>
        <w:tc>
          <w:tcPr>
            <w:tcW w:w="10198" w:type="dxa"/>
            <w:gridSpan w:val="16"/>
          </w:tcPr>
          <w:p w14:paraId="72FE0D44" w14:textId="77777777" w:rsidR="00D873A2" w:rsidRDefault="00D873A2">
            <w:pPr>
              <w:pStyle w:val="TableParagraph"/>
              <w:rPr>
                <w:sz w:val="16"/>
              </w:rPr>
            </w:pPr>
          </w:p>
        </w:tc>
      </w:tr>
      <w:tr w:rsidR="00D873A2" w14:paraId="1E269100" w14:textId="77777777">
        <w:trPr>
          <w:trHeight w:val="251"/>
        </w:trPr>
        <w:tc>
          <w:tcPr>
            <w:tcW w:w="1315" w:type="dxa"/>
            <w:tcBorders>
              <w:bottom w:val="single" w:sz="6" w:space="0" w:color="000000"/>
            </w:tcBorders>
          </w:tcPr>
          <w:p w14:paraId="6C9CDFC1" w14:textId="77777777" w:rsidR="00D873A2" w:rsidRDefault="00000000">
            <w:pPr>
              <w:pStyle w:val="TableParagraph"/>
              <w:spacing w:before="15" w:line="216" w:lineRule="exact"/>
              <w:ind w:left="53" w:right="21"/>
              <w:jc w:val="center"/>
              <w:rPr>
                <w:sz w:val="20"/>
              </w:rPr>
            </w:pPr>
            <w:r>
              <w:rPr>
                <w:spacing w:val="-4"/>
                <w:sz w:val="20"/>
              </w:rPr>
              <w:t>Year</w:t>
            </w:r>
          </w:p>
        </w:tc>
        <w:tc>
          <w:tcPr>
            <w:tcW w:w="1686" w:type="dxa"/>
            <w:tcBorders>
              <w:bottom w:val="single" w:sz="6" w:space="0" w:color="000000"/>
            </w:tcBorders>
          </w:tcPr>
          <w:p w14:paraId="5940E2F4" w14:textId="77777777" w:rsidR="00D873A2" w:rsidRDefault="00000000">
            <w:pPr>
              <w:pStyle w:val="TableParagraph"/>
              <w:spacing w:before="15" w:line="216" w:lineRule="exact"/>
              <w:ind w:left="524"/>
              <w:rPr>
                <w:sz w:val="20"/>
              </w:rPr>
            </w:pPr>
            <w:r>
              <w:rPr>
                <w:spacing w:val="-2"/>
                <w:sz w:val="20"/>
              </w:rPr>
              <w:t>Changes</w:t>
            </w:r>
          </w:p>
        </w:tc>
        <w:tc>
          <w:tcPr>
            <w:tcW w:w="1210" w:type="dxa"/>
            <w:tcBorders>
              <w:bottom w:val="single" w:sz="6" w:space="0" w:color="000000"/>
            </w:tcBorders>
          </w:tcPr>
          <w:p w14:paraId="294F7D97" w14:textId="77777777" w:rsidR="00D873A2" w:rsidRDefault="00000000">
            <w:pPr>
              <w:pStyle w:val="TableParagraph"/>
              <w:spacing w:before="15" w:line="216" w:lineRule="exact"/>
              <w:ind w:right="2"/>
              <w:jc w:val="center"/>
              <w:rPr>
                <w:sz w:val="20"/>
              </w:rPr>
            </w:pPr>
            <w:r>
              <w:rPr>
                <w:spacing w:val="-2"/>
                <w:sz w:val="20"/>
              </w:rPr>
              <w:t>Period</w:t>
            </w:r>
            <w:r>
              <w:rPr>
                <w:spacing w:val="-9"/>
                <w:sz w:val="20"/>
              </w:rPr>
              <w:t xml:space="preserve"> </w:t>
            </w:r>
            <w:r>
              <w:rPr>
                <w:spacing w:val="-2"/>
                <w:sz w:val="20"/>
              </w:rPr>
              <w:t>(Years)</w:t>
            </w:r>
          </w:p>
        </w:tc>
        <w:tc>
          <w:tcPr>
            <w:tcW w:w="1435" w:type="dxa"/>
            <w:gridSpan w:val="2"/>
            <w:tcBorders>
              <w:bottom w:val="single" w:sz="6" w:space="0" w:color="000000"/>
            </w:tcBorders>
          </w:tcPr>
          <w:p w14:paraId="6991C040" w14:textId="77777777" w:rsidR="00D873A2" w:rsidRDefault="00000000">
            <w:pPr>
              <w:pStyle w:val="TableParagraph"/>
              <w:spacing w:before="15" w:line="216" w:lineRule="exact"/>
              <w:ind w:right="36"/>
              <w:jc w:val="center"/>
              <w:rPr>
                <w:sz w:val="20"/>
              </w:rPr>
            </w:pPr>
            <w:r>
              <w:rPr>
                <w:spacing w:val="-4"/>
                <w:sz w:val="20"/>
              </w:rPr>
              <w:t>2025</w:t>
            </w:r>
          </w:p>
        </w:tc>
        <w:tc>
          <w:tcPr>
            <w:tcW w:w="1396" w:type="dxa"/>
            <w:gridSpan w:val="2"/>
            <w:tcBorders>
              <w:bottom w:val="single" w:sz="6" w:space="0" w:color="000000"/>
            </w:tcBorders>
          </w:tcPr>
          <w:p w14:paraId="17895283" w14:textId="77777777" w:rsidR="00D873A2" w:rsidRDefault="00000000">
            <w:pPr>
              <w:pStyle w:val="TableParagraph"/>
              <w:spacing w:before="15" w:line="216" w:lineRule="exact"/>
              <w:ind w:left="455"/>
              <w:rPr>
                <w:sz w:val="20"/>
              </w:rPr>
            </w:pPr>
            <w:r>
              <w:rPr>
                <w:spacing w:val="-4"/>
                <w:sz w:val="20"/>
              </w:rPr>
              <w:t>2026</w:t>
            </w:r>
          </w:p>
        </w:tc>
        <w:tc>
          <w:tcPr>
            <w:tcW w:w="1395" w:type="dxa"/>
            <w:gridSpan w:val="2"/>
            <w:tcBorders>
              <w:bottom w:val="single" w:sz="6" w:space="0" w:color="000000"/>
            </w:tcBorders>
          </w:tcPr>
          <w:p w14:paraId="0A2F175A" w14:textId="77777777" w:rsidR="00D873A2" w:rsidRDefault="00000000">
            <w:pPr>
              <w:pStyle w:val="TableParagraph"/>
              <w:spacing w:before="15" w:line="216" w:lineRule="exact"/>
              <w:ind w:left="455"/>
              <w:rPr>
                <w:sz w:val="20"/>
              </w:rPr>
            </w:pPr>
            <w:r>
              <w:rPr>
                <w:spacing w:val="-4"/>
                <w:sz w:val="20"/>
              </w:rPr>
              <w:t>2027</w:t>
            </w:r>
          </w:p>
        </w:tc>
        <w:tc>
          <w:tcPr>
            <w:tcW w:w="1184" w:type="dxa"/>
            <w:gridSpan w:val="2"/>
            <w:tcBorders>
              <w:bottom w:val="single" w:sz="6" w:space="0" w:color="000000"/>
            </w:tcBorders>
          </w:tcPr>
          <w:p w14:paraId="4B9F8E2B" w14:textId="77777777" w:rsidR="00D873A2" w:rsidRDefault="00000000">
            <w:pPr>
              <w:pStyle w:val="TableParagraph"/>
              <w:spacing w:before="15" w:line="216" w:lineRule="exact"/>
              <w:ind w:left="367"/>
              <w:rPr>
                <w:sz w:val="20"/>
              </w:rPr>
            </w:pPr>
            <w:r>
              <w:rPr>
                <w:spacing w:val="-4"/>
                <w:sz w:val="20"/>
              </w:rPr>
              <w:t>2028</w:t>
            </w:r>
          </w:p>
        </w:tc>
        <w:tc>
          <w:tcPr>
            <w:tcW w:w="1218" w:type="dxa"/>
            <w:gridSpan w:val="2"/>
            <w:tcBorders>
              <w:bottom w:val="single" w:sz="6" w:space="0" w:color="000000"/>
            </w:tcBorders>
          </w:tcPr>
          <w:p w14:paraId="431DE37C" w14:textId="77777777" w:rsidR="00D873A2" w:rsidRDefault="00000000">
            <w:pPr>
              <w:pStyle w:val="TableParagraph"/>
              <w:spacing w:before="15" w:line="216" w:lineRule="exact"/>
              <w:ind w:left="401"/>
              <w:rPr>
                <w:sz w:val="20"/>
              </w:rPr>
            </w:pPr>
            <w:r>
              <w:rPr>
                <w:spacing w:val="-4"/>
                <w:sz w:val="20"/>
              </w:rPr>
              <w:t>2029</w:t>
            </w:r>
          </w:p>
        </w:tc>
        <w:tc>
          <w:tcPr>
            <w:tcW w:w="1219" w:type="dxa"/>
            <w:gridSpan w:val="2"/>
            <w:tcBorders>
              <w:bottom w:val="single" w:sz="6" w:space="0" w:color="000000"/>
            </w:tcBorders>
          </w:tcPr>
          <w:p w14:paraId="6CACDA0B" w14:textId="77777777" w:rsidR="00D873A2" w:rsidRDefault="00000000">
            <w:pPr>
              <w:pStyle w:val="TableParagraph"/>
              <w:spacing w:before="15" w:line="216" w:lineRule="exact"/>
              <w:ind w:left="401"/>
              <w:rPr>
                <w:sz w:val="20"/>
              </w:rPr>
            </w:pPr>
            <w:r>
              <w:rPr>
                <w:spacing w:val="-4"/>
                <w:sz w:val="20"/>
              </w:rPr>
              <w:t>2030</w:t>
            </w:r>
          </w:p>
        </w:tc>
        <w:tc>
          <w:tcPr>
            <w:tcW w:w="1217" w:type="dxa"/>
            <w:gridSpan w:val="2"/>
            <w:tcBorders>
              <w:bottom w:val="single" w:sz="6" w:space="0" w:color="000000"/>
            </w:tcBorders>
          </w:tcPr>
          <w:p w14:paraId="3E35DB92" w14:textId="77777777" w:rsidR="00D873A2" w:rsidRDefault="00000000">
            <w:pPr>
              <w:pStyle w:val="TableParagraph"/>
              <w:spacing w:before="15" w:line="216" w:lineRule="exact"/>
              <w:ind w:left="400"/>
              <w:rPr>
                <w:sz w:val="20"/>
              </w:rPr>
            </w:pPr>
            <w:r>
              <w:rPr>
                <w:spacing w:val="-4"/>
                <w:sz w:val="20"/>
              </w:rPr>
              <w:t>2031</w:t>
            </w:r>
          </w:p>
        </w:tc>
        <w:tc>
          <w:tcPr>
            <w:tcW w:w="1134" w:type="dxa"/>
            <w:gridSpan w:val="2"/>
            <w:tcBorders>
              <w:bottom w:val="single" w:sz="6" w:space="0" w:color="000000"/>
            </w:tcBorders>
          </w:tcPr>
          <w:p w14:paraId="33354861" w14:textId="77777777" w:rsidR="00D873A2" w:rsidRDefault="00000000">
            <w:pPr>
              <w:pStyle w:val="TableParagraph"/>
              <w:spacing w:before="15" w:line="216" w:lineRule="exact"/>
              <w:ind w:left="363"/>
              <w:rPr>
                <w:sz w:val="20"/>
              </w:rPr>
            </w:pPr>
            <w:r>
              <w:rPr>
                <w:spacing w:val="-4"/>
                <w:sz w:val="20"/>
              </w:rPr>
              <w:t>2032</w:t>
            </w:r>
          </w:p>
        </w:tc>
      </w:tr>
      <w:tr w:rsidR="00D873A2" w14:paraId="0DD32DBB" w14:textId="77777777">
        <w:trPr>
          <w:trHeight w:val="532"/>
        </w:trPr>
        <w:tc>
          <w:tcPr>
            <w:tcW w:w="1315" w:type="dxa"/>
          </w:tcPr>
          <w:p w14:paraId="489565B8" w14:textId="77777777" w:rsidR="00D873A2" w:rsidRDefault="00D873A2">
            <w:pPr>
              <w:pStyle w:val="TableParagraph"/>
              <w:spacing w:before="51"/>
              <w:rPr>
                <w:sz w:val="20"/>
              </w:rPr>
            </w:pPr>
          </w:p>
          <w:p w14:paraId="266C30F1" w14:textId="77777777" w:rsidR="00D873A2" w:rsidRDefault="00000000">
            <w:pPr>
              <w:pStyle w:val="TableParagraph"/>
              <w:ind w:left="53"/>
              <w:jc w:val="center"/>
              <w:rPr>
                <w:sz w:val="20"/>
              </w:rPr>
            </w:pPr>
            <w:r>
              <w:rPr>
                <w:spacing w:val="-4"/>
                <w:sz w:val="20"/>
              </w:rPr>
              <w:t>2018</w:t>
            </w:r>
          </w:p>
        </w:tc>
        <w:tc>
          <w:tcPr>
            <w:tcW w:w="1686" w:type="dxa"/>
          </w:tcPr>
          <w:p w14:paraId="1F9E5303" w14:textId="77777777" w:rsidR="00D873A2" w:rsidRDefault="00D873A2">
            <w:pPr>
              <w:pStyle w:val="TableParagraph"/>
              <w:spacing w:before="51"/>
              <w:rPr>
                <w:sz w:val="20"/>
              </w:rPr>
            </w:pPr>
          </w:p>
          <w:p w14:paraId="17E35C2E" w14:textId="77777777" w:rsidR="00D873A2" w:rsidRDefault="00000000">
            <w:pPr>
              <w:pStyle w:val="TableParagraph"/>
              <w:tabs>
                <w:tab w:val="left" w:pos="596"/>
              </w:tabs>
              <w:ind w:right="27"/>
              <w:jc w:val="right"/>
              <w:rPr>
                <w:sz w:val="20"/>
              </w:rPr>
            </w:pPr>
            <w:r>
              <w:rPr>
                <w:spacing w:val="-10"/>
                <w:sz w:val="20"/>
              </w:rPr>
              <w:t>$</w:t>
            </w:r>
            <w:r>
              <w:rPr>
                <w:sz w:val="20"/>
              </w:rPr>
              <w:tab/>
            </w:r>
            <w:r>
              <w:rPr>
                <w:spacing w:val="-2"/>
                <w:sz w:val="20"/>
              </w:rPr>
              <w:t>(6,570,000)</w:t>
            </w:r>
          </w:p>
        </w:tc>
        <w:tc>
          <w:tcPr>
            <w:tcW w:w="1210" w:type="dxa"/>
          </w:tcPr>
          <w:p w14:paraId="08540C22" w14:textId="77777777" w:rsidR="00D873A2" w:rsidRDefault="00D873A2">
            <w:pPr>
              <w:pStyle w:val="TableParagraph"/>
              <w:spacing w:before="51"/>
              <w:rPr>
                <w:sz w:val="20"/>
              </w:rPr>
            </w:pPr>
          </w:p>
          <w:p w14:paraId="1B622967" w14:textId="77777777" w:rsidR="00D873A2" w:rsidRDefault="00000000">
            <w:pPr>
              <w:pStyle w:val="TableParagraph"/>
              <w:ind w:left="19" w:right="2"/>
              <w:jc w:val="center"/>
              <w:rPr>
                <w:sz w:val="20"/>
              </w:rPr>
            </w:pPr>
            <w:r>
              <w:rPr>
                <w:spacing w:val="-4"/>
                <w:sz w:val="20"/>
              </w:rPr>
              <w:t>6.92</w:t>
            </w:r>
          </w:p>
        </w:tc>
        <w:tc>
          <w:tcPr>
            <w:tcW w:w="1435" w:type="dxa"/>
            <w:gridSpan w:val="2"/>
          </w:tcPr>
          <w:p w14:paraId="1FDB1EF9" w14:textId="77777777" w:rsidR="00D873A2" w:rsidRDefault="00D873A2">
            <w:pPr>
              <w:pStyle w:val="TableParagraph"/>
              <w:spacing w:before="51"/>
              <w:rPr>
                <w:sz w:val="20"/>
              </w:rPr>
            </w:pPr>
          </w:p>
          <w:p w14:paraId="34400608" w14:textId="77777777" w:rsidR="00D873A2" w:rsidRDefault="00000000">
            <w:pPr>
              <w:pStyle w:val="TableParagraph"/>
              <w:tabs>
                <w:tab w:val="left" w:pos="584"/>
              </w:tabs>
              <w:ind w:left="101"/>
              <w:rPr>
                <w:sz w:val="20"/>
              </w:rPr>
            </w:pPr>
            <w:r>
              <w:rPr>
                <w:spacing w:val="-10"/>
                <w:sz w:val="20"/>
              </w:rPr>
              <w:t>$</w:t>
            </w:r>
            <w:r>
              <w:rPr>
                <w:sz w:val="20"/>
              </w:rPr>
              <w:tab/>
            </w:r>
            <w:r>
              <w:rPr>
                <w:spacing w:val="-2"/>
                <w:sz w:val="20"/>
              </w:rPr>
              <w:t>(873,468)</w:t>
            </w:r>
          </w:p>
        </w:tc>
        <w:tc>
          <w:tcPr>
            <w:tcW w:w="1396" w:type="dxa"/>
            <w:gridSpan w:val="2"/>
          </w:tcPr>
          <w:p w14:paraId="17343700" w14:textId="77777777" w:rsidR="00D873A2" w:rsidRDefault="00D873A2">
            <w:pPr>
              <w:pStyle w:val="TableParagraph"/>
              <w:spacing w:before="51"/>
              <w:rPr>
                <w:sz w:val="20"/>
              </w:rPr>
            </w:pPr>
          </w:p>
          <w:p w14:paraId="492EC986" w14:textId="77777777" w:rsidR="00D873A2" w:rsidRDefault="00000000">
            <w:pPr>
              <w:pStyle w:val="TableParagraph"/>
              <w:tabs>
                <w:tab w:val="left" w:pos="1191"/>
              </w:tabs>
              <w:ind w:left="62"/>
              <w:rPr>
                <w:sz w:val="20"/>
              </w:rPr>
            </w:pPr>
            <w:r>
              <w:rPr>
                <w:spacing w:val="-10"/>
                <w:sz w:val="20"/>
              </w:rPr>
              <w:t>$</w:t>
            </w:r>
            <w:r>
              <w:rPr>
                <w:sz w:val="20"/>
              </w:rPr>
              <w:tab/>
            </w:r>
            <w:r>
              <w:rPr>
                <w:spacing w:val="-10"/>
                <w:sz w:val="20"/>
              </w:rPr>
              <w:t>-</w:t>
            </w:r>
          </w:p>
        </w:tc>
        <w:tc>
          <w:tcPr>
            <w:tcW w:w="1395" w:type="dxa"/>
            <w:gridSpan w:val="2"/>
          </w:tcPr>
          <w:p w14:paraId="22F6014F" w14:textId="77777777" w:rsidR="00D873A2" w:rsidRDefault="00D873A2">
            <w:pPr>
              <w:pStyle w:val="TableParagraph"/>
              <w:spacing w:before="51"/>
              <w:rPr>
                <w:sz w:val="20"/>
              </w:rPr>
            </w:pPr>
          </w:p>
          <w:p w14:paraId="529CEF31" w14:textId="77777777" w:rsidR="00D873A2" w:rsidRDefault="00000000">
            <w:pPr>
              <w:pStyle w:val="TableParagraph"/>
              <w:tabs>
                <w:tab w:val="left" w:pos="1191"/>
              </w:tabs>
              <w:ind w:left="62"/>
              <w:rPr>
                <w:sz w:val="20"/>
              </w:rPr>
            </w:pPr>
            <w:r>
              <w:rPr>
                <w:spacing w:val="-10"/>
                <w:sz w:val="20"/>
              </w:rPr>
              <w:t>$</w:t>
            </w:r>
            <w:r>
              <w:rPr>
                <w:sz w:val="20"/>
              </w:rPr>
              <w:tab/>
            </w:r>
            <w:r>
              <w:rPr>
                <w:spacing w:val="-10"/>
                <w:sz w:val="20"/>
              </w:rPr>
              <w:t>-</w:t>
            </w:r>
          </w:p>
        </w:tc>
        <w:tc>
          <w:tcPr>
            <w:tcW w:w="1184" w:type="dxa"/>
            <w:gridSpan w:val="2"/>
          </w:tcPr>
          <w:p w14:paraId="69910D2E" w14:textId="77777777" w:rsidR="00D873A2" w:rsidRDefault="00D873A2">
            <w:pPr>
              <w:pStyle w:val="TableParagraph"/>
              <w:spacing w:before="51"/>
              <w:rPr>
                <w:sz w:val="20"/>
              </w:rPr>
            </w:pPr>
          </w:p>
          <w:p w14:paraId="7CB38A81" w14:textId="77777777" w:rsidR="00D873A2" w:rsidRDefault="00000000">
            <w:pPr>
              <w:pStyle w:val="TableParagraph"/>
              <w:tabs>
                <w:tab w:val="left" w:pos="1014"/>
              </w:tabs>
              <w:ind w:left="62"/>
              <w:rPr>
                <w:sz w:val="20"/>
              </w:rPr>
            </w:pPr>
            <w:r>
              <w:rPr>
                <w:spacing w:val="-10"/>
                <w:sz w:val="20"/>
              </w:rPr>
              <w:t>$</w:t>
            </w:r>
            <w:r>
              <w:rPr>
                <w:sz w:val="20"/>
              </w:rPr>
              <w:tab/>
            </w:r>
            <w:r>
              <w:rPr>
                <w:spacing w:val="-10"/>
                <w:sz w:val="20"/>
              </w:rPr>
              <w:t>-</w:t>
            </w:r>
          </w:p>
        </w:tc>
        <w:tc>
          <w:tcPr>
            <w:tcW w:w="1218" w:type="dxa"/>
            <w:gridSpan w:val="2"/>
          </w:tcPr>
          <w:p w14:paraId="0ED56D2E" w14:textId="77777777" w:rsidR="00D873A2" w:rsidRDefault="00D873A2">
            <w:pPr>
              <w:pStyle w:val="TableParagraph"/>
              <w:spacing w:before="51"/>
              <w:rPr>
                <w:sz w:val="20"/>
              </w:rPr>
            </w:pPr>
          </w:p>
          <w:p w14:paraId="2CCA29FF" w14:textId="77777777" w:rsidR="00D873A2" w:rsidRDefault="00000000">
            <w:pPr>
              <w:pStyle w:val="TableParagraph"/>
              <w:tabs>
                <w:tab w:val="left" w:pos="1048"/>
              </w:tabs>
              <w:ind w:left="97"/>
              <w:rPr>
                <w:sz w:val="20"/>
              </w:rPr>
            </w:pPr>
            <w:r>
              <w:rPr>
                <w:spacing w:val="-10"/>
                <w:sz w:val="20"/>
              </w:rPr>
              <w:t>$</w:t>
            </w:r>
            <w:r>
              <w:rPr>
                <w:sz w:val="20"/>
              </w:rPr>
              <w:tab/>
            </w:r>
            <w:r>
              <w:rPr>
                <w:spacing w:val="-10"/>
                <w:sz w:val="20"/>
              </w:rPr>
              <w:t>-</w:t>
            </w:r>
          </w:p>
        </w:tc>
        <w:tc>
          <w:tcPr>
            <w:tcW w:w="1219" w:type="dxa"/>
            <w:gridSpan w:val="2"/>
          </w:tcPr>
          <w:p w14:paraId="62B9DC86" w14:textId="77777777" w:rsidR="00D873A2" w:rsidRDefault="00D873A2">
            <w:pPr>
              <w:pStyle w:val="TableParagraph"/>
              <w:spacing w:before="51"/>
              <w:rPr>
                <w:sz w:val="20"/>
              </w:rPr>
            </w:pPr>
          </w:p>
          <w:p w14:paraId="0F4DE610" w14:textId="77777777" w:rsidR="00D873A2" w:rsidRDefault="00000000">
            <w:pPr>
              <w:pStyle w:val="TableParagraph"/>
              <w:tabs>
                <w:tab w:val="left" w:pos="1048"/>
              </w:tabs>
              <w:ind w:left="96"/>
              <w:rPr>
                <w:sz w:val="20"/>
              </w:rPr>
            </w:pPr>
            <w:r>
              <w:rPr>
                <w:spacing w:val="-10"/>
                <w:sz w:val="20"/>
              </w:rPr>
              <w:t>$</w:t>
            </w:r>
            <w:r>
              <w:rPr>
                <w:sz w:val="20"/>
              </w:rPr>
              <w:tab/>
            </w:r>
            <w:r>
              <w:rPr>
                <w:spacing w:val="-10"/>
                <w:sz w:val="20"/>
              </w:rPr>
              <w:t>-</w:t>
            </w:r>
          </w:p>
        </w:tc>
        <w:tc>
          <w:tcPr>
            <w:tcW w:w="1217" w:type="dxa"/>
            <w:gridSpan w:val="2"/>
          </w:tcPr>
          <w:p w14:paraId="3A7F9E13" w14:textId="77777777" w:rsidR="00D873A2" w:rsidRDefault="00D873A2">
            <w:pPr>
              <w:pStyle w:val="TableParagraph"/>
              <w:spacing w:before="51"/>
              <w:rPr>
                <w:sz w:val="20"/>
              </w:rPr>
            </w:pPr>
          </w:p>
          <w:p w14:paraId="4CE00376" w14:textId="77777777" w:rsidR="00D873A2" w:rsidRDefault="00000000">
            <w:pPr>
              <w:pStyle w:val="TableParagraph"/>
              <w:tabs>
                <w:tab w:val="left" w:pos="1047"/>
              </w:tabs>
              <w:ind w:left="96"/>
              <w:rPr>
                <w:sz w:val="20"/>
              </w:rPr>
            </w:pPr>
            <w:r>
              <w:rPr>
                <w:spacing w:val="-10"/>
                <w:sz w:val="20"/>
              </w:rPr>
              <w:t>$</w:t>
            </w:r>
            <w:r>
              <w:rPr>
                <w:sz w:val="20"/>
              </w:rPr>
              <w:tab/>
            </w:r>
            <w:r>
              <w:rPr>
                <w:spacing w:val="-10"/>
                <w:sz w:val="20"/>
              </w:rPr>
              <w:t>-</w:t>
            </w:r>
          </w:p>
        </w:tc>
        <w:tc>
          <w:tcPr>
            <w:tcW w:w="1134" w:type="dxa"/>
            <w:gridSpan w:val="2"/>
          </w:tcPr>
          <w:p w14:paraId="48F1A76C" w14:textId="77777777" w:rsidR="00D873A2" w:rsidRDefault="00D873A2">
            <w:pPr>
              <w:pStyle w:val="TableParagraph"/>
              <w:spacing w:before="51"/>
              <w:rPr>
                <w:sz w:val="20"/>
              </w:rPr>
            </w:pPr>
          </w:p>
          <w:p w14:paraId="79B0C71A" w14:textId="77777777" w:rsidR="00D873A2" w:rsidRDefault="00000000">
            <w:pPr>
              <w:pStyle w:val="TableParagraph"/>
              <w:tabs>
                <w:tab w:val="left" w:pos="959"/>
              </w:tabs>
              <w:ind w:left="96"/>
              <w:rPr>
                <w:sz w:val="20"/>
              </w:rPr>
            </w:pPr>
            <w:r>
              <w:rPr>
                <w:spacing w:val="-10"/>
                <w:sz w:val="20"/>
              </w:rPr>
              <w:t>$</w:t>
            </w:r>
            <w:r>
              <w:rPr>
                <w:sz w:val="20"/>
              </w:rPr>
              <w:tab/>
            </w:r>
            <w:r>
              <w:rPr>
                <w:spacing w:val="-10"/>
                <w:sz w:val="20"/>
              </w:rPr>
              <w:t>-</w:t>
            </w:r>
          </w:p>
        </w:tc>
      </w:tr>
      <w:tr w:rsidR="00D873A2" w14:paraId="1F263978" w14:textId="77777777">
        <w:trPr>
          <w:trHeight w:val="266"/>
        </w:trPr>
        <w:tc>
          <w:tcPr>
            <w:tcW w:w="1315" w:type="dxa"/>
          </w:tcPr>
          <w:p w14:paraId="798E0704" w14:textId="77777777" w:rsidR="00D873A2" w:rsidRDefault="00000000">
            <w:pPr>
              <w:pStyle w:val="TableParagraph"/>
              <w:spacing w:before="15"/>
              <w:ind w:left="53"/>
              <w:jc w:val="center"/>
              <w:rPr>
                <w:sz w:val="20"/>
              </w:rPr>
            </w:pPr>
            <w:r>
              <w:rPr>
                <w:spacing w:val="-4"/>
                <w:sz w:val="20"/>
              </w:rPr>
              <w:t>2019</w:t>
            </w:r>
          </w:p>
        </w:tc>
        <w:tc>
          <w:tcPr>
            <w:tcW w:w="1686" w:type="dxa"/>
          </w:tcPr>
          <w:p w14:paraId="58B02B79" w14:textId="77777777" w:rsidR="00D873A2" w:rsidRDefault="00000000">
            <w:pPr>
              <w:pStyle w:val="TableParagraph"/>
              <w:spacing w:before="15"/>
              <w:ind w:right="102"/>
              <w:jc w:val="right"/>
              <w:rPr>
                <w:sz w:val="20"/>
              </w:rPr>
            </w:pPr>
            <w:r>
              <w:rPr>
                <w:spacing w:val="-10"/>
                <w:sz w:val="20"/>
              </w:rPr>
              <w:t>-</w:t>
            </w:r>
          </w:p>
        </w:tc>
        <w:tc>
          <w:tcPr>
            <w:tcW w:w="1210" w:type="dxa"/>
          </w:tcPr>
          <w:p w14:paraId="7980A715" w14:textId="77777777" w:rsidR="00D873A2" w:rsidRDefault="00000000">
            <w:pPr>
              <w:pStyle w:val="TableParagraph"/>
              <w:spacing w:before="15"/>
              <w:ind w:left="19" w:right="2"/>
              <w:jc w:val="center"/>
              <w:rPr>
                <w:sz w:val="20"/>
              </w:rPr>
            </w:pPr>
            <w:r>
              <w:rPr>
                <w:spacing w:val="-4"/>
                <w:sz w:val="20"/>
              </w:rPr>
              <w:t>0.00</w:t>
            </w:r>
          </w:p>
        </w:tc>
        <w:tc>
          <w:tcPr>
            <w:tcW w:w="1435" w:type="dxa"/>
            <w:gridSpan w:val="2"/>
          </w:tcPr>
          <w:p w14:paraId="5796C092" w14:textId="77777777" w:rsidR="00D873A2" w:rsidRDefault="00000000">
            <w:pPr>
              <w:pStyle w:val="TableParagraph"/>
              <w:spacing w:before="15"/>
              <w:ind w:right="133"/>
              <w:jc w:val="right"/>
              <w:rPr>
                <w:sz w:val="20"/>
              </w:rPr>
            </w:pPr>
            <w:r>
              <w:rPr>
                <w:spacing w:val="-10"/>
                <w:sz w:val="20"/>
              </w:rPr>
              <w:t>-</w:t>
            </w:r>
          </w:p>
        </w:tc>
        <w:tc>
          <w:tcPr>
            <w:tcW w:w="1396" w:type="dxa"/>
            <w:gridSpan w:val="2"/>
          </w:tcPr>
          <w:p w14:paraId="4D668944" w14:textId="77777777" w:rsidR="00D873A2" w:rsidRDefault="00000000">
            <w:pPr>
              <w:pStyle w:val="TableParagraph"/>
              <w:spacing w:before="15"/>
              <w:ind w:right="134"/>
              <w:jc w:val="right"/>
              <w:rPr>
                <w:sz w:val="20"/>
              </w:rPr>
            </w:pPr>
            <w:r>
              <w:rPr>
                <w:spacing w:val="-10"/>
                <w:sz w:val="20"/>
              </w:rPr>
              <w:t>-</w:t>
            </w:r>
          </w:p>
        </w:tc>
        <w:tc>
          <w:tcPr>
            <w:tcW w:w="1395" w:type="dxa"/>
            <w:gridSpan w:val="2"/>
          </w:tcPr>
          <w:p w14:paraId="71ACC294" w14:textId="77777777" w:rsidR="00D873A2" w:rsidRDefault="00000000">
            <w:pPr>
              <w:pStyle w:val="TableParagraph"/>
              <w:spacing w:before="15"/>
              <w:ind w:right="134"/>
              <w:jc w:val="right"/>
              <w:rPr>
                <w:sz w:val="20"/>
              </w:rPr>
            </w:pPr>
            <w:r>
              <w:rPr>
                <w:spacing w:val="-10"/>
                <w:sz w:val="20"/>
              </w:rPr>
              <w:t>-</w:t>
            </w:r>
          </w:p>
        </w:tc>
        <w:tc>
          <w:tcPr>
            <w:tcW w:w="1184" w:type="dxa"/>
            <w:gridSpan w:val="2"/>
          </w:tcPr>
          <w:p w14:paraId="0BB18F8B" w14:textId="77777777" w:rsidR="00D873A2" w:rsidRDefault="00000000">
            <w:pPr>
              <w:pStyle w:val="TableParagraph"/>
              <w:spacing w:before="15"/>
              <w:ind w:right="99"/>
              <w:jc w:val="right"/>
              <w:rPr>
                <w:sz w:val="20"/>
              </w:rPr>
            </w:pPr>
            <w:r>
              <w:rPr>
                <w:spacing w:val="-10"/>
                <w:sz w:val="20"/>
              </w:rPr>
              <w:t>-</w:t>
            </w:r>
          </w:p>
        </w:tc>
        <w:tc>
          <w:tcPr>
            <w:tcW w:w="1218" w:type="dxa"/>
            <w:gridSpan w:val="2"/>
          </w:tcPr>
          <w:p w14:paraId="35DC9100" w14:textId="77777777" w:rsidR="00D873A2" w:rsidRDefault="00000000">
            <w:pPr>
              <w:pStyle w:val="TableParagraph"/>
              <w:spacing w:before="15"/>
              <w:ind w:right="99"/>
              <w:jc w:val="right"/>
              <w:rPr>
                <w:sz w:val="20"/>
              </w:rPr>
            </w:pPr>
            <w:r>
              <w:rPr>
                <w:spacing w:val="-10"/>
                <w:sz w:val="20"/>
              </w:rPr>
              <w:t>-</w:t>
            </w:r>
          </w:p>
        </w:tc>
        <w:tc>
          <w:tcPr>
            <w:tcW w:w="1219" w:type="dxa"/>
            <w:gridSpan w:val="2"/>
          </w:tcPr>
          <w:p w14:paraId="69B38E1B" w14:textId="77777777" w:rsidR="00D873A2" w:rsidRDefault="00000000">
            <w:pPr>
              <w:pStyle w:val="TableParagraph"/>
              <w:spacing w:before="15"/>
              <w:ind w:right="100"/>
              <w:jc w:val="right"/>
              <w:rPr>
                <w:sz w:val="20"/>
              </w:rPr>
            </w:pPr>
            <w:r>
              <w:rPr>
                <w:spacing w:val="-10"/>
                <w:sz w:val="20"/>
              </w:rPr>
              <w:t>-</w:t>
            </w:r>
          </w:p>
        </w:tc>
        <w:tc>
          <w:tcPr>
            <w:tcW w:w="1217" w:type="dxa"/>
            <w:gridSpan w:val="2"/>
          </w:tcPr>
          <w:p w14:paraId="285F8B3C" w14:textId="77777777" w:rsidR="00D873A2" w:rsidRDefault="00000000">
            <w:pPr>
              <w:pStyle w:val="TableParagraph"/>
              <w:spacing w:before="15"/>
              <w:ind w:right="99"/>
              <w:jc w:val="right"/>
              <w:rPr>
                <w:sz w:val="20"/>
              </w:rPr>
            </w:pPr>
            <w:r>
              <w:rPr>
                <w:spacing w:val="-10"/>
                <w:sz w:val="20"/>
              </w:rPr>
              <w:t>-</w:t>
            </w:r>
          </w:p>
        </w:tc>
        <w:tc>
          <w:tcPr>
            <w:tcW w:w="1134" w:type="dxa"/>
            <w:gridSpan w:val="2"/>
          </w:tcPr>
          <w:p w14:paraId="746D4613" w14:textId="77777777" w:rsidR="00D873A2" w:rsidRDefault="00000000">
            <w:pPr>
              <w:pStyle w:val="TableParagraph"/>
              <w:spacing w:before="15"/>
              <w:ind w:right="104"/>
              <w:jc w:val="right"/>
              <w:rPr>
                <w:sz w:val="20"/>
              </w:rPr>
            </w:pPr>
            <w:r>
              <w:rPr>
                <w:spacing w:val="-10"/>
                <w:sz w:val="20"/>
              </w:rPr>
              <w:t>-</w:t>
            </w:r>
          </w:p>
        </w:tc>
      </w:tr>
      <w:tr w:rsidR="00D873A2" w14:paraId="5B1ECC9C" w14:textId="77777777">
        <w:trPr>
          <w:trHeight w:val="266"/>
        </w:trPr>
        <w:tc>
          <w:tcPr>
            <w:tcW w:w="1315" w:type="dxa"/>
          </w:tcPr>
          <w:p w14:paraId="18778018" w14:textId="77777777" w:rsidR="00D873A2" w:rsidRDefault="00000000">
            <w:pPr>
              <w:pStyle w:val="TableParagraph"/>
              <w:spacing w:before="15"/>
              <w:ind w:left="53"/>
              <w:jc w:val="center"/>
              <w:rPr>
                <w:sz w:val="20"/>
              </w:rPr>
            </w:pPr>
            <w:r>
              <w:rPr>
                <w:spacing w:val="-4"/>
                <w:sz w:val="20"/>
              </w:rPr>
              <w:t>2020</w:t>
            </w:r>
          </w:p>
        </w:tc>
        <w:tc>
          <w:tcPr>
            <w:tcW w:w="1686" w:type="dxa"/>
          </w:tcPr>
          <w:p w14:paraId="3B79E7D8" w14:textId="77777777" w:rsidR="00D873A2" w:rsidRDefault="00000000">
            <w:pPr>
              <w:pStyle w:val="TableParagraph"/>
              <w:spacing w:before="15"/>
              <w:ind w:right="27"/>
              <w:jc w:val="right"/>
              <w:rPr>
                <w:sz w:val="20"/>
              </w:rPr>
            </w:pPr>
            <w:r>
              <w:rPr>
                <w:spacing w:val="-2"/>
                <w:sz w:val="20"/>
              </w:rPr>
              <w:t>(123,584,517)</w:t>
            </w:r>
          </w:p>
        </w:tc>
        <w:tc>
          <w:tcPr>
            <w:tcW w:w="1210" w:type="dxa"/>
          </w:tcPr>
          <w:p w14:paraId="4EC01C1D" w14:textId="77777777" w:rsidR="00D873A2" w:rsidRDefault="00000000">
            <w:pPr>
              <w:pStyle w:val="TableParagraph"/>
              <w:spacing w:before="15"/>
              <w:ind w:left="19" w:right="2"/>
              <w:jc w:val="center"/>
              <w:rPr>
                <w:sz w:val="20"/>
              </w:rPr>
            </w:pPr>
            <w:r>
              <w:rPr>
                <w:spacing w:val="-4"/>
                <w:sz w:val="20"/>
              </w:rPr>
              <w:t>6.90</w:t>
            </w:r>
          </w:p>
        </w:tc>
        <w:tc>
          <w:tcPr>
            <w:tcW w:w="1435" w:type="dxa"/>
            <w:gridSpan w:val="2"/>
          </w:tcPr>
          <w:p w14:paraId="3B036BC9" w14:textId="77777777" w:rsidR="00D873A2" w:rsidRDefault="00000000">
            <w:pPr>
              <w:pStyle w:val="TableParagraph"/>
              <w:spacing w:before="15"/>
              <w:ind w:left="330"/>
              <w:rPr>
                <w:sz w:val="20"/>
              </w:rPr>
            </w:pPr>
            <w:r>
              <w:rPr>
                <w:spacing w:val="-2"/>
                <w:sz w:val="20"/>
              </w:rPr>
              <w:t>(17,910,800)</w:t>
            </w:r>
          </w:p>
        </w:tc>
        <w:tc>
          <w:tcPr>
            <w:tcW w:w="1396" w:type="dxa"/>
            <w:gridSpan w:val="2"/>
          </w:tcPr>
          <w:p w14:paraId="0D4AE367" w14:textId="77777777" w:rsidR="00D873A2" w:rsidRDefault="00000000">
            <w:pPr>
              <w:pStyle w:val="TableParagraph"/>
              <w:spacing w:before="15"/>
              <w:ind w:left="291"/>
              <w:rPr>
                <w:sz w:val="20"/>
              </w:rPr>
            </w:pPr>
            <w:r>
              <w:rPr>
                <w:spacing w:val="-2"/>
                <w:sz w:val="20"/>
              </w:rPr>
              <w:t>(17,910,800)</w:t>
            </w:r>
          </w:p>
        </w:tc>
        <w:tc>
          <w:tcPr>
            <w:tcW w:w="1395" w:type="dxa"/>
            <w:gridSpan w:val="2"/>
          </w:tcPr>
          <w:p w14:paraId="0D0290AE" w14:textId="77777777" w:rsidR="00D873A2" w:rsidRDefault="00000000">
            <w:pPr>
              <w:pStyle w:val="TableParagraph"/>
              <w:spacing w:before="15"/>
              <w:ind w:left="290"/>
              <w:rPr>
                <w:sz w:val="20"/>
              </w:rPr>
            </w:pPr>
            <w:r>
              <w:rPr>
                <w:spacing w:val="-2"/>
                <w:sz w:val="20"/>
              </w:rPr>
              <w:t>(16,119,717)</w:t>
            </w:r>
          </w:p>
        </w:tc>
        <w:tc>
          <w:tcPr>
            <w:tcW w:w="1184" w:type="dxa"/>
            <w:gridSpan w:val="2"/>
          </w:tcPr>
          <w:p w14:paraId="367527C5" w14:textId="77777777" w:rsidR="00D873A2" w:rsidRDefault="00000000">
            <w:pPr>
              <w:pStyle w:val="TableParagraph"/>
              <w:spacing w:before="15"/>
              <w:ind w:right="99"/>
              <w:jc w:val="right"/>
              <w:rPr>
                <w:sz w:val="20"/>
              </w:rPr>
            </w:pPr>
            <w:r>
              <w:rPr>
                <w:spacing w:val="-10"/>
                <w:sz w:val="20"/>
              </w:rPr>
              <w:t>-</w:t>
            </w:r>
          </w:p>
        </w:tc>
        <w:tc>
          <w:tcPr>
            <w:tcW w:w="1218" w:type="dxa"/>
            <w:gridSpan w:val="2"/>
          </w:tcPr>
          <w:p w14:paraId="4783921F" w14:textId="77777777" w:rsidR="00D873A2" w:rsidRDefault="00000000">
            <w:pPr>
              <w:pStyle w:val="TableParagraph"/>
              <w:spacing w:before="15"/>
              <w:ind w:right="99"/>
              <w:jc w:val="right"/>
              <w:rPr>
                <w:sz w:val="20"/>
              </w:rPr>
            </w:pPr>
            <w:r>
              <w:rPr>
                <w:spacing w:val="-10"/>
                <w:sz w:val="20"/>
              </w:rPr>
              <w:t>-</w:t>
            </w:r>
          </w:p>
        </w:tc>
        <w:tc>
          <w:tcPr>
            <w:tcW w:w="1219" w:type="dxa"/>
            <w:gridSpan w:val="2"/>
          </w:tcPr>
          <w:p w14:paraId="1D899C23" w14:textId="77777777" w:rsidR="00D873A2" w:rsidRDefault="00000000">
            <w:pPr>
              <w:pStyle w:val="TableParagraph"/>
              <w:spacing w:before="15"/>
              <w:ind w:right="100"/>
              <w:jc w:val="right"/>
              <w:rPr>
                <w:sz w:val="20"/>
              </w:rPr>
            </w:pPr>
            <w:r>
              <w:rPr>
                <w:spacing w:val="-10"/>
                <w:sz w:val="20"/>
              </w:rPr>
              <w:t>-</w:t>
            </w:r>
          </w:p>
        </w:tc>
        <w:tc>
          <w:tcPr>
            <w:tcW w:w="1217" w:type="dxa"/>
            <w:gridSpan w:val="2"/>
          </w:tcPr>
          <w:p w14:paraId="43379B45" w14:textId="77777777" w:rsidR="00D873A2" w:rsidRDefault="00000000">
            <w:pPr>
              <w:pStyle w:val="TableParagraph"/>
              <w:spacing w:before="15"/>
              <w:ind w:right="99"/>
              <w:jc w:val="right"/>
              <w:rPr>
                <w:sz w:val="20"/>
              </w:rPr>
            </w:pPr>
            <w:r>
              <w:rPr>
                <w:spacing w:val="-10"/>
                <w:sz w:val="20"/>
              </w:rPr>
              <w:t>-</w:t>
            </w:r>
          </w:p>
        </w:tc>
        <w:tc>
          <w:tcPr>
            <w:tcW w:w="1134" w:type="dxa"/>
            <w:gridSpan w:val="2"/>
          </w:tcPr>
          <w:p w14:paraId="474C7484" w14:textId="77777777" w:rsidR="00D873A2" w:rsidRDefault="00000000">
            <w:pPr>
              <w:pStyle w:val="TableParagraph"/>
              <w:spacing w:before="15"/>
              <w:ind w:right="104"/>
              <w:jc w:val="right"/>
              <w:rPr>
                <w:sz w:val="20"/>
              </w:rPr>
            </w:pPr>
            <w:r>
              <w:rPr>
                <w:spacing w:val="-10"/>
                <w:sz w:val="20"/>
              </w:rPr>
              <w:t>-</w:t>
            </w:r>
          </w:p>
        </w:tc>
      </w:tr>
      <w:tr w:rsidR="00D873A2" w14:paraId="4B62D2C2" w14:textId="77777777">
        <w:trPr>
          <w:trHeight w:val="266"/>
        </w:trPr>
        <w:tc>
          <w:tcPr>
            <w:tcW w:w="1315" w:type="dxa"/>
          </w:tcPr>
          <w:p w14:paraId="479C62A6" w14:textId="77777777" w:rsidR="00D873A2" w:rsidRDefault="00000000">
            <w:pPr>
              <w:pStyle w:val="TableParagraph"/>
              <w:spacing w:before="14"/>
              <w:ind w:left="53"/>
              <w:jc w:val="center"/>
              <w:rPr>
                <w:sz w:val="20"/>
              </w:rPr>
            </w:pPr>
            <w:r>
              <w:rPr>
                <w:spacing w:val="-4"/>
                <w:sz w:val="20"/>
              </w:rPr>
              <w:t>2021</w:t>
            </w:r>
          </w:p>
        </w:tc>
        <w:tc>
          <w:tcPr>
            <w:tcW w:w="1686" w:type="dxa"/>
          </w:tcPr>
          <w:p w14:paraId="55815C4F" w14:textId="77777777" w:rsidR="00D873A2" w:rsidRDefault="00000000">
            <w:pPr>
              <w:pStyle w:val="TableParagraph"/>
              <w:spacing w:before="14"/>
              <w:ind w:right="102"/>
              <w:jc w:val="right"/>
              <w:rPr>
                <w:sz w:val="20"/>
              </w:rPr>
            </w:pPr>
            <w:r>
              <w:rPr>
                <w:spacing w:val="-10"/>
                <w:sz w:val="20"/>
              </w:rPr>
              <w:t>-</w:t>
            </w:r>
          </w:p>
        </w:tc>
        <w:tc>
          <w:tcPr>
            <w:tcW w:w="1210" w:type="dxa"/>
          </w:tcPr>
          <w:p w14:paraId="5EBF3304" w14:textId="77777777" w:rsidR="00D873A2" w:rsidRDefault="00000000">
            <w:pPr>
              <w:pStyle w:val="TableParagraph"/>
              <w:spacing w:before="14"/>
              <w:ind w:left="19" w:right="2"/>
              <w:jc w:val="center"/>
              <w:rPr>
                <w:sz w:val="20"/>
              </w:rPr>
            </w:pPr>
            <w:r>
              <w:rPr>
                <w:spacing w:val="-4"/>
                <w:sz w:val="20"/>
              </w:rPr>
              <w:t>0.00</w:t>
            </w:r>
          </w:p>
        </w:tc>
        <w:tc>
          <w:tcPr>
            <w:tcW w:w="1435" w:type="dxa"/>
            <w:gridSpan w:val="2"/>
          </w:tcPr>
          <w:p w14:paraId="68150501" w14:textId="77777777" w:rsidR="00D873A2" w:rsidRDefault="00000000">
            <w:pPr>
              <w:pStyle w:val="TableParagraph"/>
              <w:spacing w:before="14"/>
              <w:ind w:right="133"/>
              <w:jc w:val="right"/>
              <w:rPr>
                <w:sz w:val="20"/>
              </w:rPr>
            </w:pPr>
            <w:r>
              <w:rPr>
                <w:spacing w:val="-10"/>
                <w:sz w:val="20"/>
              </w:rPr>
              <w:t>-</w:t>
            </w:r>
          </w:p>
        </w:tc>
        <w:tc>
          <w:tcPr>
            <w:tcW w:w="1396" w:type="dxa"/>
            <w:gridSpan w:val="2"/>
          </w:tcPr>
          <w:p w14:paraId="096DEE6E" w14:textId="77777777" w:rsidR="00D873A2" w:rsidRDefault="00000000">
            <w:pPr>
              <w:pStyle w:val="TableParagraph"/>
              <w:spacing w:before="14"/>
              <w:ind w:right="134"/>
              <w:jc w:val="right"/>
              <w:rPr>
                <w:sz w:val="20"/>
              </w:rPr>
            </w:pPr>
            <w:r>
              <w:rPr>
                <w:spacing w:val="-10"/>
                <w:sz w:val="20"/>
              </w:rPr>
              <w:t>-</w:t>
            </w:r>
          </w:p>
        </w:tc>
        <w:tc>
          <w:tcPr>
            <w:tcW w:w="1395" w:type="dxa"/>
            <w:gridSpan w:val="2"/>
          </w:tcPr>
          <w:p w14:paraId="59609720" w14:textId="77777777" w:rsidR="00D873A2" w:rsidRDefault="00000000">
            <w:pPr>
              <w:pStyle w:val="TableParagraph"/>
              <w:spacing w:before="14"/>
              <w:ind w:right="134"/>
              <w:jc w:val="right"/>
              <w:rPr>
                <w:sz w:val="20"/>
              </w:rPr>
            </w:pPr>
            <w:r>
              <w:rPr>
                <w:spacing w:val="-10"/>
                <w:sz w:val="20"/>
              </w:rPr>
              <w:t>-</w:t>
            </w:r>
          </w:p>
        </w:tc>
        <w:tc>
          <w:tcPr>
            <w:tcW w:w="1184" w:type="dxa"/>
            <w:gridSpan w:val="2"/>
          </w:tcPr>
          <w:p w14:paraId="6992840F" w14:textId="77777777" w:rsidR="00D873A2" w:rsidRDefault="00000000">
            <w:pPr>
              <w:pStyle w:val="TableParagraph"/>
              <w:spacing w:before="14"/>
              <w:ind w:right="99"/>
              <w:jc w:val="right"/>
              <w:rPr>
                <w:sz w:val="20"/>
              </w:rPr>
            </w:pPr>
            <w:r>
              <w:rPr>
                <w:spacing w:val="-10"/>
                <w:sz w:val="20"/>
              </w:rPr>
              <w:t>-</w:t>
            </w:r>
          </w:p>
        </w:tc>
        <w:tc>
          <w:tcPr>
            <w:tcW w:w="1218" w:type="dxa"/>
            <w:gridSpan w:val="2"/>
          </w:tcPr>
          <w:p w14:paraId="34E120B2" w14:textId="77777777" w:rsidR="00D873A2" w:rsidRDefault="00000000">
            <w:pPr>
              <w:pStyle w:val="TableParagraph"/>
              <w:spacing w:before="14"/>
              <w:ind w:right="99"/>
              <w:jc w:val="right"/>
              <w:rPr>
                <w:sz w:val="20"/>
              </w:rPr>
            </w:pPr>
            <w:r>
              <w:rPr>
                <w:spacing w:val="-10"/>
                <w:sz w:val="20"/>
              </w:rPr>
              <w:t>-</w:t>
            </w:r>
          </w:p>
        </w:tc>
        <w:tc>
          <w:tcPr>
            <w:tcW w:w="1219" w:type="dxa"/>
            <w:gridSpan w:val="2"/>
          </w:tcPr>
          <w:p w14:paraId="3BB0200F" w14:textId="77777777" w:rsidR="00D873A2" w:rsidRDefault="00000000">
            <w:pPr>
              <w:pStyle w:val="TableParagraph"/>
              <w:spacing w:before="14"/>
              <w:ind w:right="100"/>
              <w:jc w:val="right"/>
              <w:rPr>
                <w:sz w:val="20"/>
              </w:rPr>
            </w:pPr>
            <w:r>
              <w:rPr>
                <w:spacing w:val="-10"/>
                <w:sz w:val="20"/>
              </w:rPr>
              <w:t>-</w:t>
            </w:r>
          </w:p>
        </w:tc>
        <w:tc>
          <w:tcPr>
            <w:tcW w:w="1217" w:type="dxa"/>
            <w:gridSpan w:val="2"/>
          </w:tcPr>
          <w:p w14:paraId="6ECABFA8" w14:textId="77777777" w:rsidR="00D873A2" w:rsidRDefault="00000000">
            <w:pPr>
              <w:pStyle w:val="TableParagraph"/>
              <w:spacing w:before="14"/>
              <w:ind w:right="99"/>
              <w:jc w:val="right"/>
              <w:rPr>
                <w:sz w:val="20"/>
              </w:rPr>
            </w:pPr>
            <w:r>
              <w:rPr>
                <w:spacing w:val="-10"/>
                <w:sz w:val="20"/>
              </w:rPr>
              <w:t>-</w:t>
            </w:r>
          </w:p>
        </w:tc>
        <w:tc>
          <w:tcPr>
            <w:tcW w:w="1134" w:type="dxa"/>
            <w:gridSpan w:val="2"/>
          </w:tcPr>
          <w:p w14:paraId="7327728F" w14:textId="77777777" w:rsidR="00D873A2" w:rsidRDefault="00000000">
            <w:pPr>
              <w:pStyle w:val="TableParagraph"/>
              <w:spacing w:before="14"/>
              <w:ind w:right="104"/>
              <w:jc w:val="right"/>
              <w:rPr>
                <w:sz w:val="20"/>
              </w:rPr>
            </w:pPr>
            <w:r>
              <w:rPr>
                <w:spacing w:val="-10"/>
                <w:sz w:val="20"/>
              </w:rPr>
              <w:t>-</w:t>
            </w:r>
          </w:p>
        </w:tc>
      </w:tr>
      <w:tr w:rsidR="00D873A2" w14:paraId="040B9D2E" w14:textId="77777777">
        <w:trPr>
          <w:trHeight w:val="266"/>
        </w:trPr>
        <w:tc>
          <w:tcPr>
            <w:tcW w:w="1315" w:type="dxa"/>
          </w:tcPr>
          <w:p w14:paraId="293C2B3A" w14:textId="77777777" w:rsidR="00D873A2" w:rsidRDefault="00000000">
            <w:pPr>
              <w:pStyle w:val="TableParagraph"/>
              <w:spacing w:before="15"/>
              <w:ind w:left="53"/>
              <w:jc w:val="center"/>
              <w:rPr>
                <w:sz w:val="20"/>
              </w:rPr>
            </w:pPr>
            <w:r>
              <w:rPr>
                <w:spacing w:val="-4"/>
                <w:sz w:val="20"/>
              </w:rPr>
              <w:t>2022</w:t>
            </w:r>
          </w:p>
        </w:tc>
        <w:tc>
          <w:tcPr>
            <w:tcW w:w="1686" w:type="dxa"/>
          </w:tcPr>
          <w:p w14:paraId="0453263E" w14:textId="77777777" w:rsidR="00D873A2" w:rsidRDefault="00000000">
            <w:pPr>
              <w:pStyle w:val="TableParagraph"/>
              <w:spacing w:before="15"/>
              <w:ind w:right="95"/>
              <w:jc w:val="right"/>
              <w:rPr>
                <w:sz w:val="20"/>
              </w:rPr>
            </w:pPr>
            <w:r>
              <w:rPr>
                <w:spacing w:val="-2"/>
                <w:sz w:val="20"/>
              </w:rPr>
              <w:t>3,852,748</w:t>
            </w:r>
          </w:p>
        </w:tc>
        <w:tc>
          <w:tcPr>
            <w:tcW w:w="1210" w:type="dxa"/>
          </w:tcPr>
          <w:p w14:paraId="04EEC7A8" w14:textId="77777777" w:rsidR="00D873A2" w:rsidRDefault="00000000">
            <w:pPr>
              <w:pStyle w:val="TableParagraph"/>
              <w:spacing w:before="15"/>
              <w:ind w:left="19" w:right="2"/>
              <w:jc w:val="center"/>
              <w:rPr>
                <w:sz w:val="20"/>
              </w:rPr>
            </w:pPr>
            <w:r>
              <w:rPr>
                <w:spacing w:val="-4"/>
                <w:sz w:val="20"/>
              </w:rPr>
              <w:t>7.27</w:t>
            </w:r>
          </w:p>
        </w:tc>
        <w:tc>
          <w:tcPr>
            <w:tcW w:w="1435" w:type="dxa"/>
            <w:gridSpan w:val="2"/>
          </w:tcPr>
          <w:p w14:paraId="576E352C" w14:textId="77777777" w:rsidR="00D873A2" w:rsidRDefault="00000000">
            <w:pPr>
              <w:pStyle w:val="TableParagraph"/>
              <w:spacing w:before="15"/>
              <w:ind w:left="647"/>
              <w:rPr>
                <w:sz w:val="20"/>
              </w:rPr>
            </w:pPr>
            <w:r>
              <w:rPr>
                <w:spacing w:val="-2"/>
                <w:sz w:val="20"/>
              </w:rPr>
              <w:t>529,952</w:t>
            </w:r>
          </w:p>
        </w:tc>
        <w:tc>
          <w:tcPr>
            <w:tcW w:w="1396" w:type="dxa"/>
            <w:gridSpan w:val="2"/>
          </w:tcPr>
          <w:p w14:paraId="39FABB37" w14:textId="77777777" w:rsidR="00D873A2" w:rsidRDefault="00000000">
            <w:pPr>
              <w:pStyle w:val="TableParagraph"/>
              <w:spacing w:before="15"/>
              <w:ind w:left="608"/>
              <w:rPr>
                <w:sz w:val="20"/>
              </w:rPr>
            </w:pPr>
            <w:r>
              <w:rPr>
                <w:spacing w:val="-2"/>
                <w:sz w:val="20"/>
              </w:rPr>
              <w:t>529,952</w:t>
            </w:r>
          </w:p>
        </w:tc>
        <w:tc>
          <w:tcPr>
            <w:tcW w:w="1395" w:type="dxa"/>
            <w:gridSpan w:val="2"/>
          </w:tcPr>
          <w:p w14:paraId="62ED0BD6" w14:textId="77777777" w:rsidR="00D873A2" w:rsidRDefault="00000000">
            <w:pPr>
              <w:pStyle w:val="TableParagraph"/>
              <w:spacing w:before="15"/>
              <w:ind w:left="607"/>
              <w:rPr>
                <w:sz w:val="20"/>
              </w:rPr>
            </w:pPr>
            <w:r>
              <w:rPr>
                <w:spacing w:val="-2"/>
                <w:sz w:val="20"/>
              </w:rPr>
              <w:t>529,952</w:t>
            </w:r>
          </w:p>
        </w:tc>
        <w:tc>
          <w:tcPr>
            <w:tcW w:w="1184" w:type="dxa"/>
            <w:gridSpan w:val="2"/>
          </w:tcPr>
          <w:p w14:paraId="3AEC0F4C" w14:textId="77777777" w:rsidR="00D873A2" w:rsidRDefault="00000000">
            <w:pPr>
              <w:pStyle w:val="TableParagraph"/>
              <w:spacing w:before="15"/>
              <w:ind w:left="430"/>
              <w:rPr>
                <w:sz w:val="20"/>
              </w:rPr>
            </w:pPr>
            <w:r>
              <w:rPr>
                <w:spacing w:val="-2"/>
                <w:sz w:val="20"/>
              </w:rPr>
              <w:t>529,952</w:t>
            </w:r>
          </w:p>
        </w:tc>
        <w:tc>
          <w:tcPr>
            <w:tcW w:w="1218" w:type="dxa"/>
            <w:gridSpan w:val="2"/>
          </w:tcPr>
          <w:p w14:paraId="0D13A86F" w14:textId="77777777" w:rsidR="00D873A2" w:rsidRDefault="00000000">
            <w:pPr>
              <w:pStyle w:val="TableParagraph"/>
              <w:spacing w:before="15"/>
              <w:ind w:left="464"/>
              <w:rPr>
                <w:sz w:val="20"/>
              </w:rPr>
            </w:pPr>
            <w:r>
              <w:rPr>
                <w:spacing w:val="-2"/>
                <w:sz w:val="20"/>
              </w:rPr>
              <w:t>529,952</w:t>
            </w:r>
          </w:p>
        </w:tc>
        <w:tc>
          <w:tcPr>
            <w:tcW w:w="1219" w:type="dxa"/>
            <w:gridSpan w:val="2"/>
          </w:tcPr>
          <w:p w14:paraId="46316B49" w14:textId="77777777" w:rsidR="00D873A2" w:rsidRDefault="00000000">
            <w:pPr>
              <w:pStyle w:val="TableParagraph"/>
              <w:spacing w:before="15"/>
              <w:ind w:left="464"/>
              <w:rPr>
                <w:sz w:val="20"/>
              </w:rPr>
            </w:pPr>
            <w:r>
              <w:rPr>
                <w:spacing w:val="-2"/>
                <w:sz w:val="20"/>
              </w:rPr>
              <w:t>143,084</w:t>
            </w:r>
          </w:p>
        </w:tc>
        <w:tc>
          <w:tcPr>
            <w:tcW w:w="1217" w:type="dxa"/>
            <w:gridSpan w:val="2"/>
          </w:tcPr>
          <w:p w14:paraId="70EDBBDD" w14:textId="77777777" w:rsidR="00D873A2" w:rsidRDefault="00000000">
            <w:pPr>
              <w:pStyle w:val="TableParagraph"/>
              <w:spacing w:before="15"/>
              <w:ind w:right="99"/>
              <w:jc w:val="right"/>
              <w:rPr>
                <w:sz w:val="20"/>
              </w:rPr>
            </w:pPr>
            <w:r>
              <w:rPr>
                <w:spacing w:val="-10"/>
                <w:sz w:val="20"/>
              </w:rPr>
              <w:t>-</w:t>
            </w:r>
          </w:p>
        </w:tc>
        <w:tc>
          <w:tcPr>
            <w:tcW w:w="1134" w:type="dxa"/>
            <w:gridSpan w:val="2"/>
          </w:tcPr>
          <w:p w14:paraId="6B4D0026" w14:textId="77777777" w:rsidR="00D873A2" w:rsidRDefault="00000000">
            <w:pPr>
              <w:pStyle w:val="TableParagraph"/>
              <w:spacing w:before="15"/>
              <w:ind w:right="104"/>
              <w:jc w:val="right"/>
              <w:rPr>
                <w:sz w:val="20"/>
              </w:rPr>
            </w:pPr>
            <w:r>
              <w:rPr>
                <w:spacing w:val="-10"/>
                <w:sz w:val="20"/>
              </w:rPr>
              <w:t>-</w:t>
            </w:r>
          </w:p>
        </w:tc>
      </w:tr>
      <w:tr w:rsidR="00D873A2" w14:paraId="7BC5D4E0" w14:textId="77777777">
        <w:trPr>
          <w:trHeight w:val="266"/>
        </w:trPr>
        <w:tc>
          <w:tcPr>
            <w:tcW w:w="1315" w:type="dxa"/>
          </w:tcPr>
          <w:p w14:paraId="4C99AC6D" w14:textId="77777777" w:rsidR="00D873A2" w:rsidRDefault="00000000">
            <w:pPr>
              <w:pStyle w:val="TableParagraph"/>
              <w:spacing w:before="15"/>
              <w:ind w:left="53"/>
              <w:jc w:val="center"/>
              <w:rPr>
                <w:sz w:val="20"/>
              </w:rPr>
            </w:pPr>
            <w:r>
              <w:rPr>
                <w:spacing w:val="-4"/>
                <w:sz w:val="20"/>
              </w:rPr>
              <w:t>2023</w:t>
            </w:r>
          </w:p>
        </w:tc>
        <w:tc>
          <w:tcPr>
            <w:tcW w:w="1686" w:type="dxa"/>
          </w:tcPr>
          <w:p w14:paraId="3E78ACB6" w14:textId="77777777" w:rsidR="00D873A2" w:rsidRDefault="00000000">
            <w:pPr>
              <w:pStyle w:val="TableParagraph"/>
              <w:spacing w:before="15"/>
              <w:ind w:right="95"/>
              <w:jc w:val="right"/>
              <w:rPr>
                <w:sz w:val="20"/>
              </w:rPr>
            </w:pPr>
            <w:r>
              <w:rPr>
                <w:spacing w:val="-2"/>
                <w:sz w:val="20"/>
              </w:rPr>
              <w:t>13,307,829</w:t>
            </w:r>
          </w:p>
        </w:tc>
        <w:tc>
          <w:tcPr>
            <w:tcW w:w="1210" w:type="dxa"/>
          </w:tcPr>
          <w:p w14:paraId="36869729" w14:textId="77777777" w:rsidR="00D873A2" w:rsidRDefault="00000000">
            <w:pPr>
              <w:pStyle w:val="TableParagraph"/>
              <w:spacing w:before="15"/>
              <w:ind w:left="19" w:right="2"/>
              <w:jc w:val="center"/>
              <w:rPr>
                <w:sz w:val="20"/>
              </w:rPr>
            </w:pPr>
            <w:r>
              <w:rPr>
                <w:spacing w:val="-4"/>
                <w:sz w:val="20"/>
              </w:rPr>
              <w:t>6.97</w:t>
            </w:r>
          </w:p>
        </w:tc>
        <w:tc>
          <w:tcPr>
            <w:tcW w:w="1435" w:type="dxa"/>
            <w:gridSpan w:val="2"/>
          </w:tcPr>
          <w:p w14:paraId="6461DFF3" w14:textId="77777777" w:rsidR="00D873A2" w:rsidRDefault="00000000">
            <w:pPr>
              <w:pStyle w:val="TableParagraph"/>
              <w:spacing w:before="15"/>
              <w:ind w:left="495"/>
              <w:rPr>
                <w:sz w:val="20"/>
              </w:rPr>
            </w:pPr>
            <w:r>
              <w:rPr>
                <w:spacing w:val="-2"/>
                <w:sz w:val="20"/>
              </w:rPr>
              <w:t>1,909,301</w:t>
            </w:r>
          </w:p>
        </w:tc>
        <w:tc>
          <w:tcPr>
            <w:tcW w:w="1396" w:type="dxa"/>
            <w:gridSpan w:val="2"/>
          </w:tcPr>
          <w:p w14:paraId="19D9683D" w14:textId="77777777" w:rsidR="00D873A2" w:rsidRDefault="00000000">
            <w:pPr>
              <w:pStyle w:val="TableParagraph"/>
              <w:spacing w:before="15"/>
              <w:ind w:left="455"/>
              <w:rPr>
                <w:sz w:val="20"/>
              </w:rPr>
            </w:pPr>
            <w:r>
              <w:rPr>
                <w:spacing w:val="-2"/>
                <w:sz w:val="20"/>
              </w:rPr>
              <w:t>1,909,301</w:t>
            </w:r>
          </w:p>
        </w:tc>
        <w:tc>
          <w:tcPr>
            <w:tcW w:w="1395" w:type="dxa"/>
            <w:gridSpan w:val="2"/>
          </w:tcPr>
          <w:p w14:paraId="4480A269" w14:textId="77777777" w:rsidR="00D873A2" w:rsidRDefault="00000000">
            <w:pPr>
              <w:pStyle w:val="TableParagraph"/>
              <w:spacing w:before="15"/>
              <w:ind w:left="455"/>
              <w:rPr>
                <w:sz w:val="20"/>
              </w:rPr>
            </w:pPr>
            <w:r>
              <w:rPr>
                <w:spacing w:val="-2"/>
                <w:sz w:val="20"/>
              </w:rPr>
              <w:t>1,909,301</w:t>
            </w:r>
          </w:p>
        </w:tc>
        <w:tc>
          <w:tcPr>
            <w:tcW w:w="1184" w:type="dxa"/>
            <w:gridSpan w:val="2"/>
          </w:tcPr>
          <w:p w14:paraId="15E35D1B" w14:textId="77777777" w:rsidR="00D873A2" w:rsidRDefault="00000000">
            <w:pPr>
              <w:pStyle w:val="TableParagraph"/>
              <w:spacing w:before="15"/>
              <w:ind w:left="278"/>
              <w:rPr>
                <w:sz w:val="20"/>
              </w:rPr>
            </w:pPr>
            <w:r>
              <w:rPr>
                <w:spacing w:val="-2"/>
                <w:sz w:val="20"/>
              </w:rPr>
              <w:t>1,909,301</w:t>
            </w:r>
          </w:p>
        </w:tc>
        <w:tc>
          <w:tcPr>
            <w:tcW w:w="1218" w:type="dxa"/>
            <w:gridSpan w:val="2"/>
          </w:tcPr>
          <w:p w14:paraId="4E7788CF" w14:textId="77777777" w:rsidR="00D873A2" w:rsidRDefault="00000000">
            <w:pPr>
              <w:pStyle w:val="TableParagraph"/>
              <w:spacing w:before="15"/>
              <w:ind w:left="312"/>
              <w:rPr>
                <w:sz w:val="20"/>
              </w:rPr>
            </w:pPr>
            <w:r>
              <w:rPr>
                <w:spacing w:val="-2"/>
                <w:sz w:val="20"/>
              </w:rPr>
              <w:t>1,909,301</w:t>
            </w:r>
          </w:p>
        </w:tc>
        <w:tc>
          <w:tcPr>
            <w:tcW w:w="1219" w:type="dxa"/>
            <w:gridSpan w:val="2"/>
          </w:tcPr>
          <w:p w14:paraId="5AC84949" w14:textId="77777777" w:rsidR="00D873A2" w:rsidRDefault="00000000">
            <w:pPr>
              <w:pStyle w:val="TableParagraph"/>
              <w:spacing w:before="15"/>
              <w:ind w:left="312"/>
              <w:rPr>
                <w:sz w:val="20"/>
              </w:rPr>
            </w:pPr>
            <w:r>
              <w:rPr>
                <w:spacing w:val="-2"/>
                <w:sz w:val="20"/>
              </w:rPr>
              <w:t>1,852,023</w:t>
            </w:r>
          </w:p>
        </w:tc>
        <w:tc>
          <w:tcPr>
            <w:tcW w:w="1217" w:type="dxa"/>
            <w:gridSpan w:val="2"/>
          </w:tcPr>
          <w:p w14:paraId="50B0586D" w14:textId="77777777" w:rsidR="00D873A2" w:rsidRDefault="00000000">
            <w:pPr>
              <w:pStyle w:val="TableParagraph"/>
              <w:spacing w:before="15"/>
              <w:ind w:right="99"/>
              <w:jc w:val="right"/>
              <w:rPr>
                <w:sz w:val="20"/>
              </w:rPr>
            </w:pPr>
            <w:r>
              <w:rPr>
                <w:spacing w:val="-10"/>
                <w:sz w:val="20"/>
              </w:rPr>
              <w:t>-</w:t>
            </w:r>
          </w:p>
        </w:tc>
        <w:tc>
          <w:tcPr>
            <w:tcW w:w="1134" w:type="dxa"/>
            <w:gridSpan w:val="2"/>
          </w:tcPr>
          <w:p w14:paraId="183D1E73" w14:textId="77777777" w:rsidR="00D873A2" w:rsidRDefault="00000000">
            <w:pPr>
              <w:pStyle w:val="TableParagraph"/>
              <w:spacing w:before="15"/>
              <w:ind w:right="104"/>
              <w:jc w:val="right"/>
              <w:rPr>
                <w:sz w:val="20"/>
              </w:rPr>
            </w:pPr>
            <w:r>
              <w:rPr>
                <w:spacing w:val="-10"/>
                <w:sz w:val="20"/>
              </w:rPr>
              <w:t>-</w:t>
            </w:r>
          </w:p>
        </w:tc>
      </w:tr>
      <w:tr w:rsidR="00D873A2" w14:paraId="5E5A9BCC" w14:textId="77777777">
        <w:trPr>
          <w:trHeight w:val="517"/>
        </w:trPr>
        <w:tc>
          <w:tcPr>
            <w:tcW w:w="1315" w:type="dxa"/>
          </w:tcPr>
          <w:p w14:paraId="6F8490EE" w14:textId="77777777" w:rsidR="00D873A2" w:rsidRDefault="00000000">
            <w:pPr>
              <w:pStyle w:val="TableParagraph"/>
              <w:spacing w:before="15"/>
              <w:ind w:left="53"/>
              <w:jc w:val="center"/>
              <w:rPr>
                <w:sz w:val="20"/>
              </w:rPr>
            </w:pPr>
            <w:r>
              <w:rPr>
                <w:spacing w:val="-4"/>
                <w:sz w:val="20"/>
              </w:rPr>
              <w:t>2024</w:t>
            </w:r>
          </w:p>
        </w:tc>
        <w:tc>
          <w:tcPr>
            <w:tcW w:w="1686" w:type="dxa"/>
          </w:tcPr>
          <w:p w14:paraId="4BB8E888" w14:textId="77777777" w:rsidR="00D873A2" w:rsidRDefault="00000000">
            <w:pPr>
              <w:pStyle w:val="TableParagraph"/>
              <w:spacing w:before="15"/>
              <w:ind w:right="95"/>
              <w:jc w:val="right"/>
              <w:rPr>
                <w:sz w:val="20"/>
              </w:rPr>
            </w:pPr>
            <w:r>
              <w:rPr>
                <w:spacing w:val="-2"/>
                <w:sz w:val="20"/>
              </w:rPr>
              <w:t>12,458,491</w:t>
            </w:r>
          </w:p>
        </w:tc>
        <w:tc>
          <w:tcPr>
            <w:tcW w:w="1210" w:type="dxa"/>
          </w:tcPr>
          <w:p w14:paraId="0FBD7CCE" w14:textId="77777777" w:rsidR="00D873A2" w:rsidRDefault="00000000">
            <w:pPr>
              <w:pStyle w:val="TableParagraph"/>
              <w:spacing w:before="15"/>
              <w:ind w:left="19" w:right="2"/>
              <w:jc w:val="center"/>
              <w:rPr>
                <w:sz w:val="20"/>
              </w:rPr>
            </w:pPr>
            <w:r>
              <w:rPr>
                <w:spacing w:val="-4"/>
                <w:sz w:val="20"/>
              </w:rPr>
              <w:t>7.32</w:t>
            </w:r>
          </w:p>
        </w:tc>
        <w:tc>
          <w:tcPr>
            <w:tcW w:w="1435" w:type="dxa"/>
            <w:gridSpan w:val="2"/>
          </w:tcPr>
          <w:p w14:paraId="7369A4AE" w14:textId="77777777" w:rsidR="00D873A2" w:rsidRDefault="00000000">
            <w:pPr>
              <w:pStyle w:val="TableParagraph"/>
              <w:spacing w:before="15"/>
              <w:ind w:left="495"/>
              <w:rPr>
                <w:sz w:val="20"/>
              </w:rPr>
            </w:pPr>
            <w:r>
              <w:rPr>
                <w:spacing w:val="-2"/>
                <w:sz w:val="20"/>
              </w:rPr>
              <w:t>1,701,980</w:t>
            </w:r>
          </w:p>
        </w:tc>
        <w:tc>
          <w:tcPr>
            <w:tcW w:w="1396" w:type="dxa"/>
            <w:gridSpan w:val="2"/>
          </w:tcPr>
          <w:p w14:paraId="36DF89BE" w14:textId="77777777" w:rsidR="00D873A2" w:rsidRDefault="00000000">
            <w:pPr>
              <w:pStyle w:val="TableParagraph"/>
              <w:spacing w:before="15"/>
              <w:ind w:left="455"/>
              <w:rPr>
                <w:sz w:val="20"/>
              </w:rPr>
            </w:pPr>
            <w:r>
              <w:rPr>
                <w:spacing w:val="-2"/>
                <w:sz w:val="20"/>
              </w:rPr>
              <w:t>1,701,980</w:t>
            </w:r>
          </w:p>
        </w:tc>
        <w:tc>
          <w:tcPr>
            <w:tcW w:w="1395" w:type="dxa"/>
            <w:gridSpan w:val="2"/>
          </w:tcPr>
          <w:p w14:paraId="38B41278" w14:textId="77777777" w:rsidR="00D873A2" w:rsidRDefault="00000000">
            <w:pPr>
              <w:pStyle w:val="TableParagraph"/>
              <w:spacing w:before="15"/>
              <w:ind w:left="455"/>
              <w:rPr>
                <w:sz w:val="20"/>
              </w:rPr>
            </w:pPr>
            <w:r>
              <w:rPr>
                <w:spacing w:val="-2"/>
                <w:sz w:val="20"/>
              </w:rPr>
              <w:t>1,701,980</w:t>
            </w:r>
          </w:p>
        </w:tc>
        <w:tc>
          <w:tcPr>
            <w:tcW w:w="1184" w:type="dxa"/>
            <w:gridSpan w:val="2"/>
          </w:tcPr>
          <w:p w14:paraId="6F355444" w14:textId="77777777" w:rsidR="00D873A2" w:rsidRDefault="00000000">
            <w:pPr>
              <w:pStyle w:val="TableParagraph"/>
              <w:spacing w:before="15"/>
              <w:ind w:left="278"/>
              <w:rPr>
                <w:sz w:val="20"/>
              </w:rPr>
            </w:pPr>
            <w:r>
              <w:rPr>
                <w:spacing w:val="-2"/>
                <w:sz w:val="20"/>
              </w:rPr>
              <w:t>1,701,980</w:t>
            </w:r>
          </w:p>
        </w:tc>
        <w:tc>
          <w:tcPr>
            <w:tcW w:w="1218" w:type="dxa"/>
            <w:gridSpan w:val="2"/>
          </w:tcPr>
          <w:p w14:paraId="6BEEAA43" w14:textId="77777777" w:rsidR="00D873A2" w:rsidRDefault="00000000">
            <w:pPr>
              <w:pStyle w:val="TableParagraph"/>
              <w:spacing w:before="15"/>
              <w:ind w:left="312"/>
              <w:rPr>
                <w:sz w:val="20"/>
              </w:rPr>
            </w:pPr>
            <w:r>
              <w:rPr>
                <w:spacing w:val="-2"/>
                <w:sz w:val="20"/>
              </w:rPr>
              <w:t>1,701,980</w:t>
            </w:r>
          </w:p>
        </w:tc>
        <w:tc>
          <w:tcPr>
            <w:tcW w:w="1219" w:type="dxa"/>
            <w:gridSpan w:val="2"/>
          </w:tcPr>
          <w:p w14:paraId="3E06CC65" w14:textId="77777777" w:rsidR="00D873A2" w:rsidRDefault="00000000">
            <w:pPr>
              <w:pStyle w:val="TableParagraph"/>
              <w:spacing w:before="15"/>
              <w:ind w:left="312"/>
              <w:rPr>
                <w:sz w:val="20"/>
              </w:rPr>
            </w:pPr>
            <w:r>
              <w:rPr>
                <w:spacing w:val="-2"/>
                <w:sz w:val="20"/>
              </w:rPr>
              <w:t>1,701,980</w:t>
            </w:r>
          </w:p>
        </w:tc>
        <w:tc>
          <w:tcPr>
            <w:tcW w:w="1217" w:type="dxa"/>
            <w:gridSpan w:val="2"/>
          </w:tcPr>
          <w:p w14:paraId="25DC0281" w14:textId="77777777" w:rsidR="00D873A2" w:rsidRDefault="00000000">
            <w:pPr>
              <w:pStyle w:val="TableParagraph"/>
              <w:spacing w:before="15"/>
              <w:ind w:left="311"/>
              <w:rPr>
                <w:sz w:val="20"/>
              </w:rPr>
            </w:pPr>
            <w:r>
              <w:rPr>
                <w:spacing w:val="-2"/>
                <w:sz w:val="20"/>
              </w:rPr>
              <w:t>1,701,980</w:t>
            </w:r>
          </w:p>
        </w:tc>
        <w:tc>
          <w:tcPr>
            <w:tcW w:w="1134" w:type="dxa"/>
            <w:gridSpan w:val="2"/>
          </w:tcPr>
          <w:p w14:paraId="0458D11B" w14:textId="77777777" w:rsidR="00D873A2" w:rsidRDefault="00000000">
            <w:pPr>
              <w:pStyle w:val="TableParagraph"/>
              <w:spacing w:before="15"/>
              <w:ind w:left="376"/>
              <w:rPr>
                <w:sz w:val="20"/>
              </w:rPr>
            </w:pPr>
            <w:r>
              <w:rPr>
                <w:spacing w:val="-2"/>
                <w:sz w:val="20"/>
              </w:rPr>
              <w:t>544,631</w:t>
            </w:r>
          </w:p>
        </w:tc>
      </w:tr>
      <w:tr w:rsidR="00D873A2" w14:paraId="6D5CF611" w14:textId="77777777">
        <w:trPr>
          <w:trHeight w:val="245"/>
        </w:trPr>
        <w:tc>
          <w:tcPr>
            <w:tcW w:w="4211" w:type="dxa"/>
            <w:gridSpan w:val="3"/>
          </w:tcPr>
          <w:p w14:paraId="5517DAA4" w14:textId="77777777" w:rsidR="00D873A2" w:rsidRDefault="00000000">
            <w:pPr>
              <w:pStyle w:val="TableParagraph"/>
              <w:spacing w:before="15" w:line="211" w:lineRule="exact"/>
              <w:ind w:left="50"/>
              <w:rPr>
                <w:sz w:val="20"/>
              </w:rPr>
            </w:pPr>
            <w:r>
              <w:rPr>
                <w:spacing w:val="-2"/>
                <w:sz w:val="20"/>
              </w:rPr>
              <w:t>Net</w:t>
            </w:r>
            <w:r>
              <w:rPr>
                <w:spacing w:val="-10"/>
                <w:sz w:val="20"/>
              </w:rPr>
              <w:t xml:space="preserve"> </w:t>
            </w:r>
            <w:r>
              <w:rPr>
                <w:spacing w:val="-2"/>
                <w:sz w:val="20"/>
              </w:rPr>
              <w:t>Increase (Decrease)</w:t>
            </w:r>
            <w:r>
              <w:rPr>
                <w:spacing w:val="-6"/>
                <w:sz w:val="20"/>
              </w:rPr>
              <w:t xml:space="preserve"> </w:t>
            </w:r>
            <w:r>
              <w:rPr>
                <w:spacing w:val="-2"/>
                <w:sz w:val="20"/>
              </w:rPr>
              <w:t>in</w:t>
            </w:r>
            <w:r>
              <w:rPr>
                <w:spacing w:val="-12"/>
                <w:sz w:val="20"/>
              </w:rPr>
              <w:t xml:space="preserve"> </w:t>
            </w:r>
            <w:r>
              <w:rPr>
                <w:spacing w:val="-2"/>
                <w:sz w:val="20"/>
              </w:rPr>
              <w:t>OPEB</w:t>
            </w:r>
            <w:r>
              <w:rPr>
                <w:spacing w:val="-10"/>
                <w:sz w:val="20"/>
              </w:rPr>
              <w:t xml:space="preserve"> </w:t>
            </w:r>
            <w:r>
              <w:rPr>
                <w:spacing w:val="-2"/>
                <w:sz w:val="20"/>
              </w:rPr>
              <w:t>Expense</w:t>
            </w:r>
          </w:p>
        </w:tc>
        <w:tc>
          <w:tcPr>
            <w:tcW w:w="266" w:type="dxa"/>
            <w:tcBorders>
              <w:top w:val="single" w:sz="6" w:space="0" w:color="000000"/>
            </w:tcBorders>
          </w:tcPr>
          <w:p w14:paraId="0F2BB73F" w14:textId="77777777" w:rsidR="00D873A2" w:rsidRDefault="00000000">
            <w:pPr>
              <w:pStyle w:val="TableParagraph"/>
              <w:spacing w:before="15" w:line="211" w:lineRule="exact"/>
              <w:ind w:left="101"/>
              <w:rPr>
                <w:sz w:val="20"/>
              </w:rPr>
            </w:pPr>
            <w:r>
              <w:rPr>
                <w:spacing w:val="-10"/>
                <w:sz w:val="20"/>
              </w:rPr>
              <w:t>$</w:t>
            </w:r>
          </w:p>
        </w:tc>
        <w:tc>
          <w:tcPr>
            <w:tcW w:w="1169" w:type="dxa"/>
            <w:tcBorders>
              <w:top w:val="single" w:sz="6" w:space="0" w:color="000000"/>
            </w:tcBorders>
          </w:tcPr>
          <w:p w14:paraId="1B21B46B" w14:textId="77777777" w:rsidR="00D873A2" w:rsidRDefault="00000000">
            <w:pPr>
              <w:pStyle w:val="TableParagraph"/>
              <w:spacing w:before="15" w:line="211" w:lineRule="exact"/>
              <w:ind w:left="64"/>
              <w:rPr>
                <w:sz w:val="20"/>
              </w:rPr>
            </w:pPr>
            <w:r>
              <w:rPr>
                <w:spacing w:val="-2"/>
                <w:sz w:val="20"/>
              </w:rPr>
              <w:t>(14,643,035)</w:t>
            </w:r>
          </w:p>
        </w:tc>
        <w:tc>
          <w:tcPr>
            <w:tcW w:w="227" w:type="dxa"/>
            <w:tcBorders>
              <w:top w:val="single" w:sz="6" w:space="0" w:color="000000"/>
            </w:tcBorders>
          </w:tcPr>
          <w:p w14:paraId="7713401D" w14:textId="77777777" w:rsidR="00D873A2" w:rsidRDefault="00000000">
            <w:pPr>
              <w:pStyle w:val="TableParagraph"/>
              <w:spacing w:before="15" w:line="211" w:lineRule="exact"/>
              <w:ind w:left="62"/>
              <w:rPr>
                <w:sz w:val="20"/>
              </w:rPr>
            </w:pPr>
            <w:r>
              <w:rPr>
                <w:spacing w:val="-10"/>
                <w:sz w:val="20"/>
              </w:rPr>
              <w:t>$</w:t>
            </w:r>
          </w:p>
        </w:tc>
        <w:tc>
          <w:tcPr>
            <w:tcW w:w="1169" w:type="dxa"/>
            <w:tcBorders>
              <w:top w:val="single" w:sz="6" w:space="0" w:color="000000"/>
            </w:tcBorders>
          </w:tcPr>
          <w:p w14:paraId="388F912C" w14:textId="77777777" w:rsidR="00D873A2" w:rsidRDefault="00000000">
            <w:pPr>
              <w:pStyle w:val="TableParagraph"/>
              <w:spacing w:before="15" w:line="211" w:lineRule="exact"/>
              <w:ind w:left="64"/>
              <w:rPr>
                <w:sz w:val="20"/>
              </w:rPr>
            </w:pPr>
            <w:r>
              <w:rPr>
                <w:spacing w:val="-2"/>
                <w:sz w:val="20"/>
              </w:rPr>
              <w:t>(13,769,567)</w:t>
            </w:r>
          </w:p>
        </w:tc>
        <w:tc>
          <w:tcPr>
            <w:tcW w:w="226" w:type="dxa"/>
            <w:tcBorders>
              <w:top w:val="single" w:sz="6" w:space="0" w:color="000000"/>
            </w:tcBorders>
          </w:tcPr>
          <w:p w14:paraId="76C1098A" w14:textId="77777777" w:rsidR="00D873A2" w:rsidRDefault="00000000">
            <w:pPr>
              <w:pStyle w:val="TableParagraph"/>
              <w:spacing w:before="15" w:line="211" w:lineRule="exact"/>
              <w:ind w:left="62"/>
              <w:rPr>
                <w:sz w:val="20"/>
              </w:rPr>
            </w:pPr>
            <w:r>
              <w:rPr>
                <w:spacing w:val="-10"/>
                <w:sz w:val="20"/>
              </w:rPr>
              <w:t>$</w:t>
            </w:r>
          </w:p>
        </w:tc>
        <w:tc>
          <w:tcPr>
            <w:tcW w:w="1169" w:type="dxa"/>
            <w:tcBorders>
              <w:top w:val="single" w:sz="6" w:space="0" w:color="000000"/>
            </w:tcBorders>
          </w:tcPr>
          <w:p w14:paraId="6697FB0D" w14:textId="77777777" w:rsidR="00D873A2" w:rsidRDefault="00000000">
            <w:pPr>
              <w:pStyle w:val="TableParagraph"/>
              <w:spacing w:before="15" w:line="211" w:lineRule="exact"/>
              <w:ind w:left="64"/>
              <w:rPr>
                <w:sz w:val="20"/>
              </w:rPr>
            </w:pPr>
            <w:r>
              <w:rPr>
                <w:spacing w:val="-2"/>
                <w:sz w:val="20"/>
              </w:rPr>
              <w:t>(11,978,484)</w:t>
            </w:r>
          </w:p>
        </w:tc>
        <w:tc>
          <w:tcPr>
            <w:tcW w:w="220" w:type="dxa"/>
            <w:tcBorders>
              <w:top w:val="single" w:sz="6" w:space="0" w:color="000000"/>
            </w:tcBorders>
          </w:tcPr>
          <w:p w14:paraId="6F870EBE" w14:textId="77777777" w:rsidR="00D873A2" w:rsidRDefault="00000000">
            <w:pPr>
              <w:pStyle w:val="TableParagraph"/>
              <w:spacing w:before="15" w:line="211" w:lineRule="exact"/>
              <w:ind w:left="62"/>
              <w:rPr>
                <w:sz w:val="20"/>
              </w:rPr>
            </w:pPr>
            <w:r>
              <w:rPr>
                <w:spacing w:val="-10"/>
                <w:sz w:val="20"/>
              </w:rPr>
              <w:t>$</w:t>
            </w:r>
          </w:p>
        </w:tc>
        <w:tc>
          <w:tcPr>
            <w:tcW w:w="964" w:type="dxa"/>
            <w:tcBorders>
              <w:top w:val="single" w:sz="6" w:space="0" w:color="000000"/>
            </w:tcBorders>
          </w:tcPr>
          <w:p w14:paraId="2B4D73E1" w14:textId="77777777" w:rsidR="00D873A2" w:rsidRDefault="00000000">
            <w:pPr>
              <w:pStyle w:val="TableParagraph"/>
              <w:spacing w:before="15" w:line="211" w:lineRule="exact"/>
              <w:ind w:left="58"/>
              <w:rPr>
                <w:sz w:val="20"/>
              </w:rPr>
            </w:pPr>
            <w:r>
              <w:rPr>
                <w:spacing w:val="-2"/>
                <w:sz w:val="20"/>
              </w:rPr>
              <w:t>4,141,233</w:t>
            </w:r>
          </w:p>
        </w:tc>
        <w:tc>
          <w:tcPr>
            <w:tcW w:w="254" w:type="dxa"/>
            <w:tcBorders>
              <w:top w:val="single" w:sz="6" w:space="0" w:color="000000"/>
            </w:tcBorders>
          </w:tcPr>
          <w:p w14:paraId="55634518" w14:textId="77777777" w:rsidR="00D873A2" w:rsidRDefault="00000000">
            <w:pPr>
              <w:pStyle w:val="TableParagraph"/>
              <w:spacing w:before="15" w:line="211" w:lineRule="exact"/>
              <w:ind w:left="97"/>
              <w:rPr>
                <w:sz w:val="20"/>
              </w:rPr>
            </w:pPr>
            <w:r>
              <w:rPr>
                <w:spacing w:val="-10"/>
                <w:sz w:val="20"/>
              </w:rPr>
              <w:t>$</w:t>
            </w:r>
          </w:p>
        </w:tc>
        <w:tc>
          <w:tcPr>
            <w:tcW w:w="964" w:type="dxa"/>
            <w:tcBorders>
              <w:top w:val="single" w:sz="6" w:space="0" w:color="000000"/>
            </w:tcBorders>
          </w:tcPr>
          <w:p w14:paraId="5C5E9910" w14:textId="77777777" w:rsidR="00D873A2" w:rsidRDefault="00000000">
            <w:pPr>
              <w:pStyle w:val="TableParagraph"/>
              <w:spacing w:before="15" w:line="211" w:lineRule="exact"/>
              <w:ind w:left="58"/>
              <w:rPr>
                <w:sz w:val="20"/>
              </w:rPr>
            </w:pPr>
            <w:r>
              <w:rPr>
                <w:spacing w:val="-2"/>
                <w:sz w:val="20"/>
              </w:rPr>
              <w:t>4,141,233</w:t>
            </w:r>
          </w:p>
        </w:tc>
        <w:tc>
          <w:tcPr>
            <w:tcW w:w="255" w:type="dxa"/>
            <w:tcBorders>
              <w:top w:val="single" w:sz="6" w:space="0" w:color="000000"/>
            </w:tcBorders>
          </w:tcPr>
          <w:p w14:paraId="3422D181" w14:textId="77777777" w:rsidR="00D873A2" w:rsidRDefault="00000000">
            <w:pPr>
              <w:pStyle w:val="TableParagraph"/>
              <w:spacing w:before="15" w:line="211" w:lineRule="exact"/>
              <w:ind w:left="96"/>
              <w:rPr>
                <w:sz w:val="20"/>
              </w:rPr>
            </w:pPr>
            <w:r>
              <w:rPr>
                <w:spacing w:val="-10"/>
                <w:sz w:val="20"/>
              </w:rPr>
              <w:t>$</w:t>
            </w:r>
          </w:p>
        </w:tc>
        <w:tc>
          <w:tcPr>
            <w:tcW w:w="964" w:type="dxa"/>
            <w:tcBorders>
              <w:top w:val="single" w:sz="6" w:space="0" w:color="000000"/>
            </w:tcBorders>
          </w:tcPr>
          <w:p w14:paraId="36CC21C6" w14:textId="77777777" w:rsidR="00D873A2" w:rsidRDefault="00000000">
            <w:pPr>
              <w:pStyle w:val="TableParagraph"/>
              <w:spacing w:before="15" w:line="211" w:lineRule="exact"/>
              <w:ind w:left="57"/>
              <w:rPr>
                <w:sz w:val="20"/>
              </w:rPr>
            </w:pPr>
            <w:r>
              <w:rPr>
                <w:spacing w:val="-2"/>
                <w:sz w:val="20"/>
              </w:rPr>
              <w:t>3,697,087</w:t>
            </w:r>
          </w:p>
        </w:tc>
        <w:tc>
          <w:tcPr>
            <w:tcW w:w="254" w:type="dxa"/>
            <w:tcBorders>
              <w:top w:val="single" w:sz="6" w:space="0" w:color="000000"/>
            </w:tcBorders>
          </w:tcPr>
          <w:p w14:paraId="50386F96" w14:textId="77777777" w:rsidR="00D873A2" w:rsidRDefault="00000000">
            <w:pPr>
              <w:pStyle w:val="TableParagraph"/>
              <w:spacing w:before="15" w:line="211" w:lineRule="exact"/>
              <w:ind w:left="96"/>
              <w:rPr>
                <w:sz w:val="20"/>
              </w:rPr>
            </w:pPr>
            <w:r>
              <w:rPr>
                <w:spacing w:val="-10"/>
                <w:sz w:val="20"/>
              </w:rPr>
              <w:t>$</w:t>
            </w:r>
          </w:p>
        </w:tc>
        <w:tc>
          <w:tcPr>
            <w:tcW w:w="963" w:type="dxa"/>
            <w:tcBorders>
              <w:top w:val="single" w:sz="6" w:space="0" w:color="000000"/>
            </w:tcBorders>
          </w:tcPr>
          <w:p w14:paraId="201DB259" w14:textId="77777777" w:rsidR="00D873A2" w:rsidRDefault="00000000">
            <w:pPr>
              <w:pStyle w:val="TableParagraph"/>
              <w:spacing w:before="15" w:line="211" w:lineRule="exact"/>
              <w:ind w:left="57"/>
              <w:rPr>
                <w:sz w:val="20"/>
              </w:rPr>
            </w:pPr>
            <w:r>
              <w:rPr>
                <w:spacing w:val="-2"/>
                <w:sz w:val="20"/>
              </w:rPr>
              <w:t>1,701,980</w:t>
            </w:r>
          </w:p>
        </w:tc>
        <w:tc>
          <w:tcPr>
            <w:tcW w:w="285" w:type="dxa"/>
            <w:tcBorders>
              <w:top w:val="single" w:sz="6" w:space="0" w:color="000000"/>
            </w:tcBorders>
          </w:tcPr>
          <w:p w14:paraId="2E4FC68B" w14:textId="77777777" w:rsidR="00D873A2" w:rsidRDefault="00000000">
            <w:pPr>
              <w:pStyle w:val="TableParagraph"/>
              <w:spacing w:before="15" w:line="211" w:lineRule="exact"/>
              <w:ind w:left="96"/>
              <w:rPr>
                <w:sz w:val="20"/>
              </w:rPr>
            </w:pPr>
            <w:r>
              <w:rPr>
                <w:spacing w:val="-10"/>
                <w:sz w:val="20"/>
              </w:rPr>
              <w:t>$</w:t>
            </w:r>
          </w:p>
        </w:tc>
        <w:tc>
          <w:tcPr>
            <w:tcW w:w="849" w:type="dxa"/>
            <w:tcBorders>
              <w:top w:val="single" w:sz="6" w:space="0" w:color="000000"/>
            </w:tcBorders>
          </w:tcPr>
          <w:p w14:paraId="45807D8A" w14:textId="77777777" w:rsidR="00D873A2" w:rsidRDefault="00000000">
            <w:pPr>
              <w:pStyle w:val="TableParagraph"/>
              <w:spacing w:before="15" w:line="211" w:lineRule="exact"/>
              <w:ind w:left="91"/>
              <w:rPr>
                <w:sz w:val="20"/>
              </w:rPr>
            </w:pPr>
            <w:r>
              <w:rPr>
                <w:spacing w:val="-2"/>
                <w:sz w:val="20"/>
              </w:rPr>
              <w:t>544,631</w:t>
            </w:r>
          </w:p>
        </w:tc>
      </w:tr>
    </w:tbl>
    <w:p w14:paraId="2258C956" w14:textId="77777777" w:rsidR="00D873A2" w:rsidRDefault="00D873A2">
      <w:pPr>
        <w:spacing w:line="211" w:lineRule="exact"/>
        <w:rPr>
          <w:sz w:val="20"/>
        </w:rPr>
        <w:sectPr w:rsidR="00D873A2">
          <w:headerReference w:type="default" r:id="rId154"/>
          <w:footerReference w:type="default" r:id="rId155"/>
          <w:pgSz w:w="15840" w:h="12240" w:orient="landscape"/>
          <w:pgMar w:top="1240" w:right="440" w:bottom="860" w:left="600" w:header="721" w:footer="680" w:gutter="0"/>
          <w:cols w:space="720"/>
        </w:sectPr>
      </w:pPr>
    </w:p>
    <w:p w14:paraId="4330B618" w14:textId="77777777" w:rsidR="00D873A2" w:rsidRDefault="00D873A2">
      <w:pPr>
        <w:pStyle w:val="BodyText"/>
        <w:spacing w:before="25"/>
      </w:pPr>
    </w:p>
    <w:p w14:paraId="3EC685FE" w14:textId="77777777" w:rsidR="00D873A2" w:rsidRDefault="00000000">
      <w:pPr>
        <w:ind w:left="1231"/>
        <w:rPr>
          <w:b/>
          <w:sz w:val="24"/>
        </w:rPr>
      </w:pPr>
      <w:r>
        <w:rPr>
          <w:b/>
          <w:sz w:val="24"/>
        </w:rPr>
        <w:t>AMORTIZATION</w:t>
      </w:r>
      <w:r>
        <w:rPr>
          <w:b/>
          <w:spacing w:val="-7"/>
          <w:sz w:val="24"/>
        </w:rPr>
        <w:t xml:space="preserve"> </w:t>
      </w:r>
      <w:r>
        <w:rPr>
          <w:b/>
          <w:sz w:val="24"/>
        </w:rPr>
        <w:t>SCHEDULE –</w:t>
      </w:r>
      <w:r>
        <w:rPr>
          <w:b/>
          <w:spacing w:val="-3"/>
          <w:sz w:val="24"/>
        </w:rPr>
        <w:t xml:space="preserve"> </w:t>
      </w:r>
      <w:r>
        <w:rPr>
          <w:b/>
          <w:sz w:val="24"/>
        </w:rPr>
        <w:t>DUE</w:t>
      </w:r>
      <w:r>
        <w:rPr>
          <w:b/>
          <w:spacing w:val="-3"/>
          <w:sz w:val="24"/>
        </w:rPr>
        <w:t xml:space="preserve"> </w:t>
      </w:r>
      <w:r>
        <w:rPr>
          <w:b/>
          <w:sz w:val="24"/>
        </w:rPr>
        <w:t>TO</w:t>
      </w:r>
      <w:r>
        <w:rPr>
          <w:b/>
          <w:spacing w:val="-3"/>
          <w:sz w:val="24"/>
        </w:rPr>
        <w:t xml:space="preserve"> </w:t>
      </w:r>
      <w:r>
        <w:rPr>
          <w:b/>
          <w:sz w:val="24"/>
        </w:rPr>
        <w:t>DIFFERENCES</w:t>
      </w:r>
      <w:r>
        <w:rPr>
          <w:b/>
          <w:spacing w:val="-3"/>
          <w:sz w:val="24"/>
        </w:rPr>
        <w:t xml:space="preserve"> </w:t>
      </w:r>
      <w:r>
        <w:rPr>
          <w:b/>
          <w:sz w:val="24"/>
        </w:rPr>
        <w:t>BETWEEN</w:t>
      </w:r>
      <w:r>
        <w:rPr>
          <w:b/>
          <w:spacing w:val="-4"/>
          <w:sz w:val="24"/>
        </w:rPr>
        <w:t xml:space="preserve"> </w:t>
      </w:r>
      <w:r>
        <w:rPr>
          <w:b/>
          <w:sz w:val="24"/>
        </w:rPr>
        <w:t>EXPECTED</w:t>
      </w:r>
      <w:r>
        <w:rPr>
          <w:b/>
          <w:spacing w:val="-4"/>
          <w:sz w:val="24"/>
        </w:rPr>
        <w:t xml:space="preserve"> </w:t>
      </w:r>
      <w:r>
        <w:rPr>
          <w:b/>
          <w:sz w:val="24"/>
        </w:rPr>
        <w:t>AND</w:t>
      </w:r>
      <w:r>
        <w:rPr>
          <w:b/>
          <w:spacing w:val="-4"/>
          <w:sz w:val="24"/>
        </w:rPr>
        <w:t xml:space="preserve"> </w:t>
      </w:r>
      <w:r>
        <w:rPr>
          <w:b/>
          <w:sz w:val="24"/>
        </w:rPr>
        <w:t>ACTUAL</w:t>
      </w:r>
      <w:r>
        <w:rPr>
          <w:b/>
          <w:spacing w:val="-3"/>
          <w:sz w:val="24"/>
        </w:rPr>
        <w:t xml:space="preserve"> </w:t>
      </w:r>
      <w:r>
        <w:rPr>
          <w:b/>
          <w:spacing w:val="-2"/>
          <w:sz w:val="24"/>
        </w:rPr>
        <w:t>EXPERIENCE</w:t>
      </w:r>
    </w:p>
    <w:p w14:paraId="610F41DB" w14:textId="77777777" w:rsidR="00D873A2" w:rsidRDefault="00D873A2">
      <w:pPr>
        <w:pStyle w:val="BodyText"/>
        <w:rPr>
          <w:b/>
          <w:sz w:val="20"/>
        </w:rPr>
      </w:pPr>
    </w:p>
    <w:p w14:paraId="215E4D92" w14:textId="77777777" w:rsidR="00D873A2" w:rsidRDefault="00D873A2">
      <w:pPr>
        <w:pStyle w:val="BodyText"/>
        <w:rPr>
          <w:b/>
          <w:sz w:val="20"/>
        </w:rPr>
      </w:pPr>
    </w:p>
    <w:p w14:paraId="39D299CE" w14:textId="77777777" w:rsidR="00D873A2" w:rsidRDefault="00D873A2">
      <w:pPr>
        <w:pStyle w:val="BodyText"/>
        <w:rPr>
          <w:b/>
          <w:sz w:val="20"/>
        </w:rPr>
      </w:pPr>
    </w:p>
    <w:p w14:paraId="5F633D6A" w14:textId="77777777" w:rsidR="00D873A2" w:rsidRDefault="00D873A2">
      <w:pPr>
        <w:pStyle w:val="BodyText"/>
        <w:spacing w:before="89"/>
        <w:rPr>
          <w:b/>
          <w:sz w:val="20"/>
        </w:rPr>
      </w:pPr>
    </w:p>
    <w:p w14:paraId="7D37F394" w14:textId="77777777" w:rsidR="00D873A2" w:rsidRDefault="00000000">
      <w:pPr>
        <w:ind w:left="3949"/>
        <w:jc w:val="center"/>
        <w:rPr>
          <w:sz w:val="20"/>
        </w:rPr>
      </w:pPr>
      <w:r>
        <w:rPr>
          <w:spacing w:val="-6"/>
          <w:sz w:val="20"/>
        </w:rPr>
        <w:t>Increase</w:t>
      </w:r>
      <w:r>
        <w:rPr>
          <w:spacing w:val="6"/>
          <w:sz w:val="20"/>
        </w:rPr>
        <w:t xml:space="preserve"> </w:t>
      </w:r>
      <w:r>
        <w:rPr>
          <w:spacing w:val="-6"/>
          <w:sz w:val="20"/>
        </w:rPr>
        <w:t>(Decrease)</w:t>
      </w:r>
      <w:r>
        <w:rPr>
          <w:spacing w:val="4"/>
          <w:sz w:val="20"/>
        </w:rPr>
        <w:t xml:space="preserve"> </w:t>
      </w:r>
      <w:r>
        <w:rPr>
          <w:spacing w:val="-6"/>
          <w:sz w:val="20"/>
        </w:rPr>
        <w:t>in OPEB</w:t>
      </w:r>
      <w:r>
        <w:rPr>
          <w:spacing w:val="-1"/>
          <w:sz w:val="20"/>
        </w:rPr>
        <w:t xml:space="preserve"> </w:t>
      </w:r>
      <w:r>
        <w:rPr>
          <w:spacing w:val="-6"/>
          <w:sz w:val="20"/>
        </w:rPr>
        <w:t>Expense</w:t>
      </w:r>
      <w:r>
        <w:rPr>
          <w:spacing w:val="6"/>
          <w:sz w:val="20"/>
        </w:rPr>
        <w:t xml:space="preserve"> </w:t>
      </w:r>
      <w:r>
        <w:rPr>
          <w:spacing w:val="-6"/>
          <w:sz w:val="20"/>
        </w:rPr>
        <w:t>Arising</w:t>
      </w:r>
      <w:r>
        <w:rPr>
          <w:spacing w:val="-5"/>
          <w:sz w:val="20"/>
        </w:rPr>
        <w:t xml:space="preserve"> </w:t>
      </w:r>
      <w:r>
        <w:rPr>
          <w:spacing w:val="-6"/>
          <w:sz w:val="20"/>
        </w:rPr>
        <w:t>from</w:t>
      </w:r>
      <w:r>
        <w:rPr>
          <w:spacing w:val="-14"/>
          <w:sz w:val="20"/>
        </w:rPr>
        <w:t xml:space="preserve"> </w:t>
      </w:r>
      <w:r>
        <w:rPr>
          <w:spacing w:val="-6"/>
          <w:sz w:val="20"/>
        </w:rPr>
        <w:t>the</w:t>
      </w:r>
      <w:r>
        <w:rPr>
          <w:spacing w:val="6"/>
          <w:sz w:val="20"/>
        </w:rPr>
        <w:t xml:space="preserve"> </w:t>
      </w:r>
      <w:r>
        <w:rPr>
          <w:spacing w:val="-6"/>
          <w:sz w:val="20"/>
        </w:rPr>
        <w:t>Recognition</w:t>
      </w:r>
      <w:r>
        <w:rPr>
          <w:spacing w:val="-7"/>
          <w:sz w:val="20"/>
        </w:rPr>
        <w:t xml:space="preserve"> </w:t>
      </w:r>
      <w:r>
        <w:rPr>
          <w:spacing w:val="-6"/>
          <w:sz w:val="20"/>
        </w:rPr>
        <w:t>of</w:t>
      </w:r>
      <w:r>
        <w:rPr>
          <w:spacing w:val="-11"/>
          <w:sz w:val="20"/>
        </w:rPr>
        <w:t xml:space="preserve"> </w:t>
      </w:r>
      <w:r>
        <w:rPr>
          <w:spacing w:val="-6"/>
          <w:sz w:val="20"/>
        </w:rPr>
        <w:t>the</w:t>
      </w:r>
      <w:r>
        <w:rPr>
          <w:spacing w:val="7"/>
          <w:sz w:val="20"/>
        </w:rPr>
        <w:t xml:space="preserve"> </w:t>
      </w:r>
      <w:r>
        <w:rPr>
          <w:spacing w:val="-6"/>
          <w:sz w:val="20"/>
        </w:rPr>
        <w:t>Effects</w:t>
      </w:r>
      <w:r>
        <w:rPr>
          <w:spacing w:val="4"/>
          <w:sz w:val="20"/>
        </w:rPr>
        <w:t xml:space="preserve"> </w:t>
      </w:r>
      <w:r>
        <w:rPr>
          <w:spacing w:val="-6"/>
          <w:sz w:val="20"/>
        </w:rPr>
        <w:t>of</w:t>
      </w:r>
      <w:r>
        <w:rPr>
          <w:spacing w:val="-12"/>
          <w:sz w:val="20"/>
        </w:rPr>
        <w:t xml:space="preserve"> </w:t>
      </w:r>
      <w:r>
        <w:rPr>
          <w:spacing w:val="-6"/>
          <w:sz w:val="20"/>
        </w:rPr>
        <w:t>Differences</w:t>
      </w:r>
      <w:r>
        <w:rPr>
          <w:spacing w:val="5"/>
          <w:sz w:val="20"/>
        </w:rPr>
        <w:t xml:space="preserve"> </w:t>
      </w:r>
      <w:r>
        <w:rPr>
          <w:spacing w:val="-6"/>
          <w:sz w:val="20"/>
        </w:rPr>
        <w:t>between Expected</w:t>
      </w:r>
      <w:r>
        <w:rPr>
          <w:spacing w:val="8"/>
          <w:sz w:val="20"/>
        </w:rPr>
        <w:t xml:space="preserve"> </w:t>
      </w:r>
      <w:r>
        <w:rPr>
          <w:spacing w:val="-6"/>
          <w:sz w:val="20"/>
        </w:rPr>
        <w:t>and</w:t>
      </w:r>
      <w:r>
        <w:rPr>
          <w:spacing w:val="8"/>
          <w:sz w:val="20"/>
        </w:rPr>
        <w:t xml:space="preserve"> </w:t>
      </w:r>
      <w:r>
        <w:rPr>
          <w:spacing w:val="-6"/>
          <w:sz w:val="20"/>
        </w:rPr>
        <w:t>Actual</w:t>
      </w:r>
    </w:p>
    <w:p w14:paraId="6688806E" w14:textId="77777777" w:rsidR="00D873A2" w:rsidRDefault="00000000">
      <w:pPr>
        <w:tabs>
          <w:tab w:val="left" w:pos="8670"/>
          <w:tab w:val="left" w:pos="14240"/>
        </w:tabs>
        <w:spacing w:before="36"/>
        <w:ind w:left="3950"/>
        <w:jc w:val="center"/>
        <w:rPr>
          <w:sz w:val="20"/>
        </w:rPr>
      </w:pPr>
      <w:r>
        <w:rPr>
          <w:sz w:val="20"/>
          <w:u w:val="single"/>
        </w:rPr>
        <w:tab/>
      </w:r>
      <w:r>
        <w:rPr>
          <w:spacing w:val="-2"/>
          <w:sz w:val="20"/>
          <w:u w:val="single"/>
        </w:rPr>
        <w:t>Experience</w:t>
      </w:r>
      <w:r>
        <w:rPr>
          <w:sz w:val="20"/>
          <w:u w:val="single"/>
        </w:rPr>
        <w:tab/>
      </w:r>
    </w:p>
    <w:p w14:paraId="1DB3EBFB" w14:textId="77777777" w:rsidR="00D873A2" w:rsidRDefault="00D873A2">
      <w:pPr>
        <w:pStyle w:val="BodyText"/>
        <w:rPr>
          <w:sz w:val="20"/>
        </w:rPr>
      </w:pPr>
    </w:p>
    <w:p w14:paraId="1A70C4DE" w14:textId="77777777" w:rsidR="00D873A2" w:rsidRDefault="00D873A2">
      <w:pPr>
        <w:pStyle w:val="BodyText"/>
        <w:spacing w:before="65"/>
        <w:rPr>
          <w:sz w:val="20"/>
        </w:rPr>
      </w:pPr>
    </w:p>
    <w:tbl>
      <w:tblPr>
        <w:tblW w:w="0" w:type="auto"/>
        <w:tblInd w:w="115" w:type="dxa"/>
        <w:tblLayout w:type="fixed"/>
        <w:tblCellMar>
          <w:left w:w="0" w:type="dxa"/>
          <w:right w:w="0" w:type="dxa"/>
        </w:tblCellMar>
        <w:tblLook w:val="01E0" w:firstRow="1" w:lastRow="1" w:firstColumn="1" w:lastColumn="1" w:noHBand="0" w:noVBand="0"/>
      </w:tblPr>
      <w:tblGrid>
        <w:gridCol w:w="1220"/>
        <w:gridCol w:w="1896"/>
        <w:gridCol w:w="1007"/>
        <w:gridCol w:w="349"/>
        <w:gridCol w:w="1087"/>
        <w:gridCol w:w="278"/>
        <w:gridCol w:w="1056"/>
        <w:gridCol w:w="278"/>
        <w:gridCol w:w="1056"/>
        <w:gridCol w:w="278"/>
        <w:gridCol w:w="1055"/>
        <w:gridCol w:w="278"/>
        <w:gridCol w:w="1055"/>
        <w:gridCol w:w="227"/>
        <w:gridCol w:w="1068"/>
        <w:gridCol w:w="221"/>
        <w:gridCol w:w="910"/>
        <w:gridCol w:w="222"/>
        <w:gridCol w:w="899"/>
      </w:tblGrid>
      <w:tr w:rsidR="00D873A2" w14:paraId="513FE606" w14:textId="77777777">
        <w:trPr>
          <w:trHeight w:val="511"/>
        </w:trPr>
        <w:tc>
          <w:tcPr>
            <w:tcW w:w="1220" w:type="dxa"/>
          </w:tcPr>
          <w:p w14:paraId="733D3377" w14:textId="77777777" w:rsidR="00D873A2" w:rsidRDefault="00D873A2">
            <w:pPr>
              <w:pStyle w:val="TableParagraph"/>
              <w:spacing w:before="30"/>
              <w:rPr>
                <w:sz w:val="20"/>
              </w:rPr>
            </w:pPr>
          </w:p>
          <w:p w14:paraId="0DEC4CA0" w14:textId="77777777" w:rsidR="00D873A2" w:rsidRDefault="00000000">
            <w:pPr>
              <w:pStyle w:val="TableParagraph"/>
              <w:ind w:left="52"/>
              <w:jc w:val="center"/>
              <w:rPr>
                <w:sz w:val="20"/>
              </w:rPr>
            </w:pPr>
            <w:r>
              <w:rPr>
                <w:spacing w:val="-2"/>
                <w:sz w:val="20"/>
              </w:rPr>
              <w:t>Measurement</w:t>
            </w:r>
          </w:p>
        </w:tc>
        <w:tc>
          <w:tcPr>
            <w:tcW w:w="2903" w:type="dxa"/>
            <w:gridSpan w:val="2"/>
          </w:tcPr>
          <w:p w14:paraId="3D445B49" w14:textId="77777777" w:rsidR="00D873A2" w:rsidRDefault="00000000">
            <w:pPr>
              <w:pStyle w:val="TableParagraph"/>
              <w:spacing w:line="224" w:lineRule="exact"/>
              <w:ind w:left="73"/>
              <w:rPr>
                <w:sz w:val="20"/>
              </w:rPr>
            </w:pPr>
            <w:r>
              <w:rPr>
                <w:spacing w:val="-8"/>
                <w:sz w:val="20"/>
              </w:rPr>
              <w:t>Differences</w:t>
            </w:r>
            <w:r>
              <w:rPr>
                <w:spacing w:val="5"/>
                <w:sz w:val="20"/>
              </w:rPr>
              <w:t xml:space="preserve"> </w:t>
            </w:r>
            <w:r>
              <w:rPr>
                <w:spacing w:val="-2"/>
                <w:sz w:val="20"/>
              </w:rPr>
              <w:t>Between</w:t>
            </w:r>
          </w:p>
          <w:p w14:paraId="026ECC1A" w14:textId="77777777" w:rsidR="00D873A2" w:rsidRDefault="00000000">
            <w:pPr>
              <w:pStyle w:val="TableParagraph"/>
              <w:spacing w:before="36"/>
              <w:ind w:left="60"/>
              <w:rPr>
                <w:sz w:val="20"/>
              </w:rPr>
            </w:pPr>
            <w:r>
              <w:rPr>
                <w:sz w:val="20"/>
              </w:rPr>
              <w:t>Expected</w:t>
            </w:r>
            <w:r>
              <w:rPr>
                <w:spacing w:val="-13"/>
                <w:sz w:val="20"/>
              </w:rPr>
              <w:t xml:space="preserve"> </w:t>
            </w:r>
            <w:r>
              <w:rPr>
                <w:sz w:val="20"/>
              </w:rPr>
              <w:t>and</w:t>
            </w:r>
            <w:r>
              <w:rPr>
                <w:spacing w:val="-12"/>
                <w:sz w:val="20"/>
              </w:rPr>
              <w:t xml:space="preserve"> </w:t>
            </w:r>
            <w:r>
              <w:rPr>
                <w:sz w:val="20"/>
              </w:rPr>
              <w:t>Actual</w:t>
            </w:r>
            <w:r>
              <w:rPr>
                <w:spacing w:val="79"/>
                <w:sz w:val="20"/>
              </w:rPr>
              <w:t xml:space="preserve"> </w:t>
            </w:r>
            <w:r>
              <w:rPr>
                <w:spacing w:val="-2"/>
                <w:sz w:val="20"/>
              </w:rPr>
              <w:t>Recognition</w:t>
            </w:r>
          </w:p>
        </w:tc>
        <w:tc>
          <w:tcPr>
            <w:tcW w:w="1436" w:type="dxa"/>
            <w:gridSpan w:val="2"/>
          </w:tcPr>
          <w:p w14:paraId="6F98A6FB" w14:textId="77777777" w:rsidR="00D873A2" w:rsidRDefault="00D873A2">
            <w:pPr>
              <w:pStyle w:val="TableParagraph"/>
              <w:rPr>
                <w:sz w:val="20"/>
              </w:rPr>
            </w:pPr>
          </w:p>
        </w:tc>
        <w:tc>
          <w:tcPr>
            <w:tcW w:w="1334" w:type="dxa"/>
            <w:gridSpan w:val="2"/>
          </w:tcPr>
          <w:p w14:paraId="4E4AEB76" w14:textId="77777777" w:rsidR="00D873A2" w:rsidRDefault="00D873A2">
            <w:pPr>
              <w:pStyle w:val="TableParagraph"/>
              <w:rPr>
                <w:sz w:val="20"/>
              </w:rPr>
            </w:pPr>
          </w:p>
        </w:tc>
        <w:tc>
          <w:tcPr>
            <w:tcW w:w="1334" w:type="dxa"/>
            <w:gridSpan w:val="2"/>
          </w:tcPr>
          <w:p w14:paraId="2B37FD96" w14:textId="77777777" w:rsidR="00D873A2" w:rsidRDefault="00D873A2">
            <w:pPr>
              <w:pStyle w:val="TableParagraph"/>
              <w:rPr>
                <w:sz w:val="20"/>
              </w:rPr>
            </w:pPr>
          </w:p>
        </w:tc>
        <w:tc>
          <w:tcPr>
            <w:tcW w:w="1333" w:type="dxa"/>
            <w:gridSpan w:val="2"/>
          </w:tcPr>
          <w:p w14:paraId="1E0836AA" w14:textId="77777777" w:rsidR="00D873A2" w:rsidRDefault="00D873A2">
            <w:pPr>
              <w:pStyle w:val="TableParagraph"/>
              <w:rPr>
                <w:sz w:val="20"/>
              </w:rPr>
            </w:pPr>
          </w:p>
        </w:tc>
        <w:tc>
          <w:tcPr>
            <w:tcW w:w="1333" w:type="dxa"/>
            <w:gridSpan w:val="2"/>
          </w:tcPr>
          <w:p w14:paraId="3C25E310" w14:textId="77777777" w:rsidR="00D873A2" w:rsidRDefault="00D873A2">
            <w:pPr>
              <w:pStyle w:val="TableParagraph"/>
              <w:rPr>
                <w:sz w:val="20"/>
              </w:rPr>
            </w:pPr>
          </w:p>
        </w:tc>
        <w:tc>
          <w:tcPr>
            <w:tcW w:w="1295" w:type="dxa"/>
            <w:gridSpan w:val="2"/>
          </w:tcPr>
          <w:p w14:paraId="1484A559" w14:textId="77777777" w:rsidR="00D873A2" w:rsidRDefault="00D873A2">
            <w:pPr>
              <w:pStyle w:val="TableParagraph"/>
              <w:rPr>
                <w:sz w:val="20"/>
              </w:rPr>
            </w:pPr>
          </w:p>
        </w:tc>
        <w:tc>
          <w:tcPr>
            <w:tcW w:w="1131" w:type="dxa"/>
            <w:gridSpan w:val="2"/>
          </w:tcPr>
          <w:p w14:paraId="3FC7F437" w14:textId="77777777" w:rsidR="00D873A2" w:rsidRDefault="00D873A2">
            <w:pPr>
              <w:pStyle w:val="TableParagraph"/>
              <w:rPr>
                <w:sz w:val="20"/>
              </w:rPr>
            </w:pPr>
          </w:p>
        </w:tc>
        <w:tc>
          <w:tcPr>
            <w:tcW w:w="1121" w:type="dxa"/>
            <w:gridSpan w:val="2"/>
          </w:tcPr>
          <w:p w14:paraId="74F0B440" w14:textId="77777777" w:rsidR="00D873A2" w:rsidRDefault="00D873A2">
            <w:pPr>
              <w:pStyle w:val="TableParagraph"/>
              <w:rPr>
                <w:sz w:val="20"/>
              </w:rPr>
            </w:pPr>
          </w:p>
        </w:tc>
      </w:tr>
      <w:tr w:rsidR="00D873A2" w14:paraId="774BD795" w14:textId="77777777">
        <w:trPr>
          <w:trHeight w:val="251"/>
        </w:trPr>
        <w:tc>
          <w:tcPr>
            <w:tcW w:w="1220" w:type="dxa"/>
            <w:tcBorders>
              <w:bottom w:val="single" w:sz="6" w:space="0" w:color="000000"/>
            </w:tcBorders>
          </w:tcPr>
          <w:p w14:paraId="1B6847E1" w14:textId="77777777" w:rsidR="00D873A2" w:rsidRDefault="00000000">
            <w:pPr>
              <w:pStyle w:val="TableParagraph"/>
              <w:spacing w:before="14" w:line="217" w:lineRule="exact"/>
              <w:ind w:left="51"/>
              <w:jc w:val="center"/>
              <w:rPr>
                <w:sz w:val="20"/>
              </w:rPr>
            </w:pPr>
            <w:r>
              <w:rPr>
                <w:spacing w:val="-4"/>
                <w:sz w:val="20"/>
              </w:rPr>
              <w:t>Year</w:t>
            </w:r>
          </w:p>
        </w:tc>
        <w:tc>
          <w:tcPr>
            <w:tcW w:w="2903" w:type="dxa"/>
            <w:gridSpan w:val="2"/>
            <w:tcBorders>
              <w:bottom w:val="single" w:sz="6" w:space="0" w:color="000000"/>
            </w:tcBorders>
          </w:tcPr>
          <w:p w14:paraId="0A9A3219" w14:textId="77777777" w:rsidR="00D873A2" w:rsidRDefault="00000000">
            <w:pPr>
              <w:pStyle w:val="TableParagraph"/>
              <w:tabs>
                <w:tab w:val="left" w:pos="1722"/>
              </w:tabs>
              <w:spacing w:before="14" w:line="217" w:lineRule="exact"/>
              <w:ind w:left="441"/>
              <w:rPr>
                <w:sz w:val="20"/>
              </w:rPr>
            </w:pPr>
            <w:r>
              <w:rPr>
                <w:spacing w:val="-2"/>
                <w:sz w:val="20"/>
              </w:rPr>
              <w:t>Experience</w:t>
            </w:r>
            <w:r>
              <w:rPr>
                <w:sz w:val="20"/>
              </w:rPr>
              <w:tab/>
            </w:r>
            <w:r>
              <w:rPr>
                <w:spacing w:val="-2"/>
                <w:sz w:val="20"/>
              </w:rPr>
              <w:t>Period</w:t>
            </w:r>
            <w:r>
              <w:rPr>
                <w:spacing w:val="-9"/>
                <w:sz w:val="20"/>
              </w:rPr>
              <w:t xml:space="preserve"> </w:t>
            </w:r>
            <w:r>
              <w:rPr>
                <w:spacing w:val="-2"/>
                <w:sz w:val="20"/>
              </w:rPr>
              <w:t>(Years)</w:t>
            </w:r>
          </w:p>
        </w:tc>
        <w:tc>
          <w:tcPr>
            <w:tcW w:w="1436" w:type="dxa"/>
            <w:gridSpan w:val="2"/>
            <w:tcBorders>
              <w:bottom w:val="single" w:sz="6" w:space="0" w:color="000000"/>
            </w:tcBorders>
          </w:tcPr>
          <w:p w14:paraId="588094C4" w14:textId="77777777" w:rsidR="00D873A2" w:rsidRDefault="00000000">
            <w:pPr>
              <w:pStyle w:val="TableParagraph"/>
              <w:spacing w:before="14" w:line="217" w:lineRule="exact"/>
              <w:ind w:right="39"/>
              <w:jc w:val="center"/>
              <w:rPr>
                <w:sz w:val="20"/>
              </w:rPr>
            </w:pPr>
            <w:r>
              <w:rPr>
                <w:spacing w:val="-4"/>
                <w:sz w:val="20"/>
              </w:rPr>
              <w:t>2025</w:t>
            </w:r>
          </w:p>
        </w:tc>
        <w:tc>
          <w:tcPr>
            <w:tcW w:w="1334" w:type="dxa"/>
            <w:gridSpan w:val="2"/>
            <w:tcBorders>
              <w:bottom w:val="single" w:sz="6" w:space="0" w:color="000000"/>
            </w:tcBorders>
          </w:tcPr>
          <w:p w14:paraId="57D7F912" w14:textId="77777777" w:rsidR="00D873A2" w:rsidRDefault="00000000">
            <w:pPr>
              <w:pStyle w:val="TableParagraph"/>
              <w:spacing w:before="14" w:line="217" w:lineRule="exact"/>
              <w:ind w:left="428"/>
              <w:rPr>
                <w:sz w:val="20"/>
              </w:rPr>
            </w:pPr>
            <w:r>
              <w:rPr>
                <w:spacing w:val="-4"/>
                <w:sz w:val="20"/>
              </w:rPr>
              <w:t>2026</w:t>
            </w:r>
          </w:p>
        </w:tc>
        <w:tc>
          <w:tcPr>
            <w:tcW w:w="1334" w:type="dxa"/>
            <w:gridSpan w:val="2"/>
            <w:tcBorders>
              <w:bottom w:val="single" w:sz="6" w:space="0" w:color="000000"/>
            </w:tcBorders>
          </w:tcPr>
          <w:p w14:paraId="137B0786" w14:textId="77777777" w:rsidR="00D873A2" w:rsidRDefault="00000000">
            <w:pPr>
              <w:pStyle w:val="TableParagraph"/>
              <w:spacing w:before="14" w:line="217" w:lineRule="exact"/>
              <w:ind w:left="426"/>
              <w:rPr>
                <w:sz w:val="20"/>
              </w:rPr>
            </w:pPr>
            <w:r>
              <w:rPr>
                <w:spacing w:val="-4"/>
                <w:sz w:val="20"/>
              </w:rPr>
              <w:t>2027</w:t>
            </w:r>
          </w:p>
        </w:tc>
        <w:tc>
          <w:tcPr>
            <w:tcW w:w="1333" w:type="dxa"/>
            <w:gridSpan w:val="2"/>
            <w:tcBorders>
              <w:bottom w:val="single" w:sz="6" w:space="0" w:color="000000"/>
            </w:tcBorders>
          </w:tcPr>
          <w:p w14:paraId="71DC6D4D" w14:textId="77777777" w:rsidR="00D873A2" w:rsidRDefault="00000000">
            <w:pPr>
              <w:pStyle w:val="TableParagraph"/>
              <w:spacing w:before="14" w:line="217" w:lineRule="exact"/>
              <w:ind w:left="424"/>
              <w:rPr>
                <w:sz w:val="20"/>
              </w:rPr>
            </w:pPr>
            <w:r>
              <w:rPr>
                <w:spacing w:val="-4"/>
                <w:sz w:val="20"/>
              </w:rPr>
              <w:t>2028</w:t>
            </w:r>
          </w:p>
        </w:tc>
        <w:tc>
          <w:tcPr>
            <w:tcW w:w="1333" w:type="dxa"/>
            <w:gridSpan w:val="2"/>
            <w:tcBorders>
              <w:bottom w:val="single" w:sz="6" w:space="0" w:color="000000"/>
            </w:tcBorders>
          </w:tcPr>
          <w:p w14:paraId="305A2A12" w14:textId="77777777" w:rsidR="00D873A2" w:rsidRDefault="00000000">
            <w:pPr>
              <w:pStyle w:val="TableParagraph"/>
              <w:spacing w:before="14" w:line="217" w:lineRule="exact"/>
              <w:ind w:left="424"/>
              <w:rPr>
                <w:sz w:val="20"/>
              </w:rPr>
            </w:pPr>
            <w:r>
              <w:rPr>
                <w:spacing w:val="-4"/>
                <w:sz w:val="20"/>
              </w:rPr>
              <w:t>2029</w:t>
            </w:r>
          </w:p>
        </w:tc>
        <w:tc>
          <w:tcPr>
            <w:tcW w:w="1295" w:type="dxa"/>
            <w:gridSpan w:val="2"/>
            <w:tcBorders>
              <w:bottom w:val="single" w:sz="6" w:space="0" w:color="000000"/>
            </w:tcBorders>
          </w:tcPr>
          <w:p w14:paraId="0E0CBB33" w14:textId="77777777" w:rsidR="00D873A2" w:rsidRDefault="00000000">
            <w:pPr>
              <w:pStyle w:val="TableParagraph"/>
              <w:spacing w:before="14" w:line="217" w:lineRule="exact"/>
              <w:ind w:left="397"/>
              <w:rPr>
                <w:sz w:val="20"/>
              </w:rPr>
            </w:pPr>
            <w:r>
              <w:rPr>
                <w:spacing w:val="-4"/>
                <w:sz w:val="20"/>
              </w:rPr>
              <w:t>2030</w:t>
            </w:r>
          </w:p>
        </w:tc>
        <w:tc>
          <w:tcPr>
            <w:tcW w:w="1131" w:type="dxa"/>
            <w:gridSpan w:val="2"/>
            <w:tcBorders>
              <w:bottom w:val="single" w:sz="6" w:space="0" w:color="000000"/>
            </w:tcBorders>
          </w:tcPr>
          <w:p w14:paraId="19765205" w14:textId="77777777" w:rsidR="00D873A2" w:rsidRDefault="00000000">
            <w:pPr>
              <w:pStyle w:val="TableParagraph"/>
              <w:spacing w:before="14" w:line="217" w:lineRule="exact"/>
              <w:ind w:left="320"/>
              <w:rPr>
                <w:sz w:val="20"/>
              </w:rPr>
            </w:pPr>
            <w:r>
              <w:rPr>
                <w:spacing w:val="-4"/>
                <w:sz w:val="20"/>
              </w:rPr>
              <w:t>2031</w:t>
            </w:r>
          </w:p>
        </w:tc>
        <w:tc>
          <w:tcPr>
            <w:tcW w:w="1121" w:type="dxa"/>
            <w:gridSpan w:val="2"/>
            <w:tcBorders>
              <w:bottom w:val="single" w:sz="6" w:space="0" w:color="000000"/>
            </w:tcBorders>
          </w:tcPr>
          <w:p w14:paraId="6B355006" w14:textId="77777777" w:rsidR="00D873A2" w:rsidRDefault="00000000">
            <w:pPr>
              <w:pStyle w:val="TableParagraph"/>
              <w:spacing w:before="14" w:line="217" w:lineRule="exact"/>
              <w:ind w:left="319"/>
              <w:rPr>
                <w:sz w:val="20"/>
              </w:rPr>
            </w:pPr>
            <w:r>
              <w:rPr>
                <w:spacing w:val="-4"/>
                <w:sz w:val="20"/>
              </w:rPr>
              <w:t>2032</w:t>
            </w:r>
          </w:p>
        </w:tc>
      </w:tr>
      <w:tr w:rsidR="00D873A2" w14:paraId="74EF6756" w14:textId="77777777">
        <w:trPr>
          <w:trHeight w:val="533"/>
        </w:trPr>
        <w:tc>
          <w:tcPr>
            <w:tcW w:w="1220" w:type="dxa"/>
          </w:tcPr>
          <w:p w14:paraId="339A746D" w14:textId="77777777" w:rsidR="00D873A2" w:rsidRDefault="00D873A2">
            <w:pPr>
              <w:pStyle w:val="TableParagraph"/>
              <w:spacing w:before="51"/>
              <w:rPr>
                <w:sz w:val="20"/>
              </w:rPr>
            </w:pPr>
          </w:p>
          <w:p w14:paraId="477158D5" w14:textId="77777777" w:rsidR="00D873A2" w:rsidRDefault="00000000">
            <w:pPr>
              <w:pStyle w:val="TableParagraph"/>
              <w:ind w:left="47"/>
              <w:jc w:val="center"/>
              <w:rPr>
                <w:sz w:val="20"/>
              </w:rPr>
            </w:pPr>
            <w:r>
              <w:rPr>
                <w:spacing w:val="-4"/>
                <w:sz w:val="20"/>
              </w:rPr>
              <w:t>2018</w:t>
            </w:r>
          </w:p>
        </w:tc>
        <w:tc>
          <w:tcPr>
            <w:tcW w:w="1896" w:type="dxa"/>
          </w:tcPr>
          <w:p w14:paraId="6269B80C" w14:textId="77777777" w:rsidR="00D873A2" w:rsidRDefault="00D873A2">
            <w:pPr>
              <w:pStyle w:val="TableParagraph"/>
              <w:spacing w:before="51"/>
              <w:rPr>
                <w:sz w:val="20"/>
              </w:rPr>
            </w:pPr>
          </w:p>
          <w:p w14:paraId="0CC687F1" w14:textId="77777777" w:rsidR="00D873A2" w:rsidRDefault="00000000">
            <w:pPr>
              <w:pStyle w:val="TableParagraph"/>
              <w:tabs>
                <w:tab w:val="left" w:pos="659"/>
              </w:tabs>
              <w:ind w:right="299"/>
              <w:jc w:val="right"/>
              <w:rPr>
                <w:sz w:val="20"/>
              </w:rPr>
            </w:pPr>
            <w:r>
              <w:rPr>
                <w:spacing w:val="-10"/>
                <w:sz w:val="20"/>
              </w:rPr>
              <w:t>$</w:t>
            </w:r>
            <w:r>
              <w:rPr>
                <w:sz w:val="20"/>
              </w:rPr>
              <w:tab/>
            </w:r>
            <w:r>
              <w:rPr>
                <w:spacing w:val="-2"/>
                <w:sz w:val="20"/>
              </w:rPr>
              <w:t>1,484,000</w:t>
            </w:r>
          </w:p>
        </w:tc>
        <w:tc>
          <w:tcPr>
            <w:tcW w:w="1007" w:type="dxa"/>
          </w:tcPr>
          <w:p w14:paraId="3759EB63" w14:textId="77777777" w:rsidR="00D873A2" w:rsidRDefault="00D873A2">
            <w:pPr>
              <w:pStyle w:val="TableParagraph"/>
              <w:spacing w:before="51"/>
              <w:rPr>
                <w:sz w:val="20"/>
              </w:rPr>
            </w:pPr>
          </w:p>
          <w:p w14:paraId="0FA80FB5" w14:textId="77777777" w:rsidR="00D873A2" w:rsidRDefault="00000000">
            <w:pPr>
              <w:pStyle w:val="TableParagraph"/>
              <w:ind w:left="232"/>
              <w:rPr>
                <w:sz w:val="20"/>
              </w:rPr>
            </w:pPr>
            <w:r>
              <w:rPr>
                <w:spacing w:val="-4"/>
                <w:sz w:val="20"/>
              </w:rPr>
              <w:t>6.92</w:t>
            </w:r>
          </w:p>
        </w:tc>
        <w:tc>
          <w:tcPr>
            <w:tcW w:w="1436" w:type="dxa"/>
            <w:gridSpan w:val="2"/>
          </w:tcPr>
          <w:p w14:paraId="3D6F44F5" w14:textId="77777777" w:rsidR="00D873A2" w:rsidRDefault="00D873A2">
            <w:pPr>
              <w:pStyle w:val="TableParagraph"/>
              <w:spacing w:before="51"/>
              <w:rPr>
                <w:sz w:val="20"/>
              </w:rPr>
            </w:pPr>
          </w:p>
          <w:p w14:paraId="70B5394D" w14:textId="77777777" w:rsidR="00D873A2" w:rsidRDefault="00000000">
            <w:pPr>
              <w:pStyle w:val="TableParagraph"/>
              <w:tabs>
                <w:tab w:val="left" w:pos="646"/>
              </w:tabs>
              <w:ind w:left="101"/>
              <w:rPr>
                <w:sz w:val="20"/>
              </w:rPr>
            </w:pPr>
            <w:r>
              <w:rPr>
                <w:spacing w:val="-10"/>
                <w:sz w:val="20"/>
              </w:rPr>
              <w:t>$</w:t>
            </w:r>
            <w:r>
              <w:rPr>
                <w:sz w:val="20"/>
              </w:rPr>
              <w:tab/>
            </w:r>
            <w:r>
              <w:rPr>
                <w:spacing w:val="-2"/>
                <w:sz w:val="20"/>
              </w:rPr>
              <w:t>197,294</w:t>
            </w:r>
          </w:p>
        </w:tc>
        <w:tc>
          <w:tcPr>
            <w:tcW w:w="1334" w:type="dxa"/>
            <w:gridSpan w:val="2"/>
          </w:tcPr>
          <w:p w14:paraId="7364380E" w14:textId="77777777" w:rsidR="00D873A2" w:rsidRDefault="00D873A2">
            <w:pPr>
              <w:pStyle w:val="TableParagraph"/>
              <w:spacing w:before="51"/>
              <w:rPr>
                <w:sz w:val="20"/>
              </w:rPr>
            </w:pPr>
          </w:p>
          <w:p w14:paraId="66C75F4E" w14:textId="77777777" w:rsidR="00D873A2" w:rsidRDefault="00000000">
            <w:pPr>
              <w:pStyle w:val="TableParagraph"/>
              <w:tabs>
                <w:tab w:val="left" w:pos="1126"/>
              </w:tabs>
              <w:ind w:left="60"/>
              <w:rPr>
                <w:sz w:val="20"/>
              </w:rPr>
            </w:pPr>
            <w:r>
              <w:rPr>
                <w:spacing w:val="-10"/>
                <w:sz w:val="20"/>
              </w:rPr>
              <w:t>$</w:t>
            </w:r>
            <w:r>
              <w:rPr>
                <w:sz w:val="20"/>
              </w:rPr>
              <w:tab/>
            </w:r>
            <w:r>
              <w:rPr>
                <w:spacing w:val="-10"/>
                <w:sz w:val="20"/>
              </w:rPr>
              <w:t>-</w:t>
            </w:r>
          </w:p>
        </w:tc>
        <w:tc>
          <w:tcPr>
            <w:tcW w:w="1334" w:type="dxa"/>
            <w:gridSpan w:val="2"/>
          </w:tcPr>
          <w:p w14:paraId="09A014AC" w14:textId="77777777" w:rsidR="00D873A2" w:rsidRDefault="00D873A2">
            <w:pPr>
              <w:pStyle w:val="TableParagraph"/>
              <w:spacing w:before="51"/>
              <w:rPr>
                <w:sz w:val="20"/>
              </w:rPr>
            </w:pPr>
          </w:p>
          <w:p w14:paraId="5D45BC16" w14:textId="77777777" w:rsidR="00D873A2" w:rsidRDefault="00000000">
            <w:pPr>
              <w:pStyle w:val="TableParagraph"/>
              <w:tabs>
                <w:tab w:val="left" w:pos="1124"/>
              </w:tabs>
              <w:ind w:left="59"/>
              <w:rPr>
                <w:sz w:val="20"/>
              </w:rPr>
            </w:pPr>
            <w:r>
              <w:rPr>
                <w:spacing w:val="-10"/>
                <w:sz w:val="20"/>
              </w:rPr>
              <w:t>$</w:t>
            </w:r>
            <w:r>
              <w:rPr>
                <w:sz w:val="20"/>
              </w:rPr>
              <w:tab/>
            </w:r>
            <w:r>
              <w:rPr>
                <w:spacing w:val="-10"/>
                <w:sz w:val="20"/>
              </w:rPr>
              <w:t>-</w:t>
            </w:r>
          </w:p>
        </w:tc>
        <w:tc>
          <w:tcPr>
            <w:tcW w:w="1333" w:type="dxa"/>
            <w:gridSpan w:val="2"/>
          </w:tcPr>
          <w:p w14:paraId="574D7B45" w14:textId="77777777" w:rsidR="00D873A2" w:rsidRDefault="00D873A2">
            <w:pPr>
              <w:pStyle w:val="TableParagraph"/>
              <w:spacing w:before="51"/>
              <w:rPr>
                <w:sz w:val="20"/>
              </w:rPr>
            </w:pPr>
          </w:p>
          <w:p w14:paraId="527EF9C1" w14:textId="77777777" w:rsidR="00D873A2" w:rsidRDefault="00000000">
            <w:pPr>
              <w:pStyle w:val="TableParagraph"/>
              <w:tabs>
                <w:tab w:val="left" w:pos="1123"/>
              </w:tabs>
              <w:ind w:left="57"/>
              <w:rPr>
                <w:sz w:val="20"/>
              </w:rPr>
            </w:pPr>
            <w:r>
              <w:rPr>
                <w:spacing w:val="-10"/>
                <w:sz w:val="20"/>
              </w:rPr>
              <w:t>$</w:t>
            </w:r>
            <w:r>
              <w:rPr>
                <w:sz w:val="20"/>
              </w:rPr>
              <w:tab/>
            </w:r>
            <w:r>
              <w:rPr>
                <w:spacing w:val="-10"/>
                <w:sz w:val="20"/>
              </w:rPr>
              <w:t>-</w:t>
            </w:r>
          </w:p>
        </w:tc>
        <w:tc>
          <w:tcPr>
            <w:tcW w:w="1333" w:type="dxa"/>
            <w:gridSpan w:val="2"/>
          </w:tcPr>
          <w:p w14:paraId="6C404C55" w14:textId="77777777" w:rsidR="00D873A2" w:rsidRDefault="00D873A2">
            <w:pPr>
              <w:pStyle w:val="TableParagraph"/>
              <w:spacing w:before="51"/>
              <w:rPr>
                <w:sz w:val="20"/>
              </w:rPr>
            </w:pPr>
          </w:p>
          <w:p w14:paraId="79BD564E" w14:textId="77777777" w:rsidR="00D873A2" w:rsidRDefault="00000000">
            <w:pPr>
              <w:pStyle w:val="TableParagraph"/>
              <w:tabs>
                <w:tab w:val="left" w:pos="1122"/>
              </w:tabs>
              <w:ind w:left="56"/>
              <w:rPr>
                <w:sz w:val="20"/>
              </w:rPr>
            </w:pPr>
            <w:r>
              <w:rPr>
                <w:spacing w:val="-10"/>
                <w:sz w:val="20"/>
              </w:rPr>
              <w:t>$</w:t>
            </w:r>
            <w:r>
              <w:rPr>
                <w:sz w:val="20"/>
              </w:rPr>
              <w:tab/>
            </w:r>
            <w:r>
              <w:rPr>
                <w:spacing w:val="-10"/>
                <w:sz w:val="20"/>
              </w:rPr>
              <w:t>-</w:t>
            </w:r>
          </w:p>
        </w:tc>
        <w:tc>
          <w:tcPr>
            <w:tcW w:w="1295" w:type="dxa"/>
            <w:gridSpan w:val="2"/>
          </w:tcPr>
          <w:p w14:paraId="6FA4F13C" w14:textId="77777777" w:rsidR="00D873A2" w:rsidRDefault="00D873A2">
            <w:pPr>
              <w:pStyle w:val="TableParagraph"/>
              <w:spacing w:before="51"/>
              <w:rPr>
                <w:sz w:val="20"/>
              </w:rPr>
            </w:pPr>
          </w:p>
          <w:p w14:paraId="25C7713A" w14:textId="77777777" w:rsidR="00D873A2" w:rsidRDefault="00000000">
            <w:pPr>
              <w:pStyle w:val="TableParagraph"/>
              <w:tabs>
                <w:tab w:val="left" w:pos="1083"/>
              </w:tabs>
              <w:ind w:left="55"/>
              <w:rPr>
                <w:sz w:val="20"/>
              </w:rPr>
            </w:pPr>
            <w:r>
              <w:rPr>
                <w:spacing w:val="-10"/>
                <w:sz w:val="20"/>
              </w:rPr>
              <w:t>$</w:t>
            </w:r>
            <w:r>
              <w:rPr>
                <w:sz w:val="20"/>
              </w:rPr>
              <w:tab/>
            </w:r>
            <w:r>
              <w:rPr>
                <w:spacing w:val="-10"/>
                <w:sz w:val="20"/>
              </w:rPr>
              <w:t>-</w:t>
            </w:r>
          </w:p>
        </w:tc>
        <w:tc>
          <w:tcPr>
            <w:tcW w:w="1131" w:type="dxa"/>
            <w:gridSpan w:val="2"/>
          </w:tcPr>
          <w:p w14:paraId="6F4F7D3B" w14:textId="77777777" w:rsidR="00D873A2" w:rsidRDefault="00D873A2">
            <w:pPr>
              <w:pStyle w:val="TableParagraph"/>
              <w:spacing w:before="51"/>
              <w:rPr>
                <w:sz w:val="20"/>
              </w:rPr>
            </w:pPr>
          </w:p>
          <w:p w14:paraId="5784455B" w14:textId="77777777" w:rsidR="00D873A2" w:rsidRDefault="00000000">
            <w:pPr>
              <w:pStyle w:val="TableParagraph"/>
              <w:tabs>
                <w:tab w:val="left" w:pos="917"/>
              </w:tabs>
              <w:ind w:left="54"/>
              <w:rPr>
                <w:sz w:val="20"/>
              </w:rPr>
            </w:pPr>
            <w:r>
              <w:rPr>
                <w:spacing w:val="-10"/>
                <w:sz w:val="20"/>
              </w:rPr>
              <w:t>$</w:t>
            </w:r>
            <w:r>
              <w:rPr>
                <w:sz w:val="20"/>
              </w:rPr>
              <w:tab/>
            </w:r>
            <w:r>
              <w:rPr>
                <w:spacing w:val="-10"/>
                <w:sz w:val="20"/>
              </w:rPr>
              <w:t>-</w:t>
            </w:r>
          </w:p>
        </w:tc>
        <w:tc>
          <w:tcPr>
            <w:tcW w:w="1121" w:type="dxa"/>
            <w:gridSpan w:val="2"/>
          </w:tcPr>
          <w:p w14:paraId="086596E5" w14:textId="77777777" w:rsidR="00D873A2" w:rsidRDefault="00D873A2">
            <w:pPr>
              <w:pStyle w:val="TableParagraph"/>
              <w:spacing w:before="51"/>
              <w:rPr>
                <w:sz w:val="20"/>
              </w:rPr>
            </w:pPr>
          </w:p>
          <w:p w14:paraId="3C5A72B5" w14:textId="77777777" w:rsidR="00D873A2" w:rsidRDefault="00000000">
            <w:pPr>
              <w:pStyle w:val="TableParagraph"/>
              <w:tabs>
                <w:tab w:val="left" w:pos="915"/>
              </w:tabs>
              <w:ind w:left="52"/>
              <w:rPr>
                <w:sz w:val="20"/>
              </w:rPr>
            </w:pPr>
            <w:r>
              <w:rPr>
                <w:spacing w:val="-10"/>
                <w:sz w:val="20"/>
              </w:rPr>
              <w:t>$</w:t>
            </w:r>
            <w:r>
              <w:rPr>
                <w:sz w:val="20"/>
              </w:rPr>
              <w:tab/>
            </w:r>
            <w:r>
              <w:rPr>
                <w:spacing w:val="-10"/>
                <w:sz w:val="20"/>
              </w:rPr>
              <w:t>-</w:t>
            </w:r>
          </w:p>
        </w:tc>
      </w:tr>
      <w:tr w:rsidR="00D873A2" w14:paraId="108C59B2" w14:textId="77777777">
        <w:trPr>
          <w:trHeight w:val="266"/>
        </w:trPr>
        <w:tc>
          <w:tcPr>
            <w:tcW w:w="1220" w:type="dxa"/>
          </w:tcPr>
          <w:p w14:paraId="1F5C496D" w14:textId="77777777" w:rsidR="00D873A2" w:rsidRDefault="00000000">
            <w:pPr>
              <w:pStyle w:val="TableParagraph"/>
              <w:spacing w:before="15"/>
              <w:ind w:left="47"/>
              <w:jc w:val="center"/>
              <w:rPr>
                <w:sz w:val="20"/>
              </w:rPr>
            </w:pPr>
            <w:r>
              <w:rPr>
                <w:spacing w:val="-4"/>
                <w:sz w:val="20"/>
              </w:rPr>
              <w:t>2019</w:t>
            </w:r>
          </w:p>
        </w:tc>
        <w:tc>
          <w:tcPr>
            <w:tcW w:w="1896" w:type="dxa"/>
          </w:tcPr>
          <w:p w14:paraId="3279A5C0" w14:textId="77777777" w:rsidR="00D873A2" w:rsidRDefault="00000000">
            <w:pPr>
              <w:pStyle w:val="TableParagraph"/>
              <w:spacing w:before="15"/>
              <w:ind w:right="306"/>
              <w:jc w:val="right"/>
              <w:rPr>
                <w:sz w:val="20"/>
              </w:rPr>
            </w:pPr>
            <w:r>
              <w:rPr>
                <w:spacing w:val="-10"/>
                <w:sz w:val="20"/>
              </w:rPr>
              <w:t>-</w:t>
            </w:r>
          </w:p>
        </w:tc>
        <w:tc>
          <w:tcPr>
            <w:tcW w:w="1007" w:type="dxa"/>
          </w:tcPr>
          <w:p w14:paraId="7FD897B4" w14:textId="77777777" w:rsidR="00D873A2" w:rsidRDefault="00000000">
            <w:pPr>
              <w:pStyle w:val="TableParagraph"/>
              <w:spacing w:before="15"/>
              <w:ind w:left="232"/>
              <w:rPr>
                <w:sz w:val="20"/>
              </w:rPr>
            </w:pPr>
            <w:r>
              <w:rPr>
                <w:spacing w:val="-4"/>
                <w:sz w:val="20"/>
              </w:rPr>
              <w:t>0.00</w:t>
            </w:r>
          </w:p>
        </w:tc>
        <w:tc>
          <w:tcPr>
            <w:tcW w:w="1436" w:type="dxa"/>
            <w:gridSpan w:val="2"/>
          </w:tcPr>
          <w:p w14:paraId="3340D63E" w14:textId="77777777" w:rsidR="00D873A2" w:rsidRDefault="00000000">
            <w:pPr>
              <w:pStyle w:val="TableParagraph"/>
              <w:spacing w:before="15"/>
              <w:ind w:right="136"/>
              <w:jc w:val="right"/>
              <w:rPr>
                <w:sz w:val="20"/>
              </w:rPr>
            </w:pPr>
            <w:r>
              <w:rPr>
                <w:spacing w:val="-10"/>
                <w:sz w:val="20"/>
              </w:rPr>
              <w:t>-</w:t>
            </w:r>
          </w:p>
        </w:tc>
        <w:tc>
          <w:tcPr>
            <w:tcW w:w="1334" w:type="dxa"/>
            <w:gridSpan w:val="2"/>
          </w:tcPr>
          <w:p w14:paraId="5967DA1E" w14:textId="77777777" w:rsidR="00D873A2" w:rsidRDefault="00000000">
            <w:pPr>
              <w:pStyle w:val="TableParagraph"/>
              <w:spacing w:before="15"/>
              <w:ind w:right="137"/>
              <w:jc w:val="right"/>
              <w:rPr>
                <w:sz w:val="20"/>
              </w:rPr>
            </w:pPr>
            <w:r>
              <w:rPr>
                <w:spacing w:val="-10"/>
                <w:sz w:val="20"/>
              </w:rPr>
              <w:t>-</w:t>
            </w:r>
          </w:p>
        </w:tc>
        <w:tc>
          <w:tcPr>
            <w:tcW w:w="1334" w:type="dxa"/>
            <w:gridSpan w:val="2"/>
          </w:tcPr>
          <w:p w14:paraId="0027A9B0" w14:textId="77777777" w:rsidR="00D873A2" w:rsidRDefault="00000000">
            <w:pPr>
              <w:pStyle w:val="TableParagraph"/>
              <w:spacing w:before="15"/>
              <w:ind w:right="139"/>
              <w:jc w:val="right"/>
              <w:rPr>
                <w:sz w:val="20"/>
              </w:rPr>
            </w:pPr>
            <w:r>
              <w:rPr>
                <w:spacing w:val="-10"/>
                <w:sz w:val="20"/>
              </w:rPr>
              <w:t>-</w:t>
            </w:r>
          </w:p>
        </w:tc>
        <w:tc>
          <w:tcPr>
            <w:tcW w:w="1333" w:type="dxa"/>
            <w:gridSpan w:val="2"/>
          </w:tcPr>
          <w:p w14:paraId="0CA570ED" w14:textId="77777777" w:rsidR="00D873A2" w:rsidRDefault="00000000">
            <w:pPr>
              <w:pStyle w:val="TableParagraph"/>
              <w:spacing w:before="15"/>
              <w:ind w:right="140"/>
              <w:jc w:val="right"/>
              <w:rPr>
                <w:sz w:val="20"/>
              </w:rPr>
            </w:pPr>
            <w:r>
              <w:rPr>
                <w:spacing w:val="-10"/>
                <w:sz w:val="20"/>
              </w:rPr>
              <w:t>-</w:t>
            </w:r>
          </w:p>
        </w:tc>
        <w:tc>
          <w:tcPr>
            <w:tcW w:w="1333" w:type="dxa"/>
            <w:gridSpan w:val="2"/>
          </w:tcPr>
          <w:p w14:paraId="41E9D91D" w14:textId="77777777" w:rsidR="00D873A2" w:rsidRDefault="00000000">
            <w:pPr>
              <w:pStyle w:val="TableParagraph"/>
              <w:spacing w:before="15"/>
              <w:ind w:right="140"/>
              <w:jc w:val="right"/>
              <w:rPr>
                <w:sz w:val="20"/>
              </w:rPr>
            </w:pPr>
            <w:r>
              <w:rPr>
                <w:spacing w:val="-10"/>
                <w:sz w:val="20"/>
              </w:rPr>
              <w:t>-</w:t>
            </w:r>
          </w:p>
        </w:tc>
        <w:tc>
          <w:tcPr>
            <w:tcW w:w="1295" w:type="dxa"/>
            <w:gridSpan w:val="2"/>
          </w:tcPr>
          <w:p w14:paraId="433B0B69" w14:textId="77777777" w:rsidR="00D873A2" w:rsidRDefault="00000000">
            <w:pPr>
              <w:pStyle w:val="TableParagraph"/>
              <w:spacing w:before="15"/>
              <w:ind w:right="142"/>
              <w:jc w:val="right"/>
              <w:rPr>
                <w:sz w:val="20"/>
              </w:rPr>
            </w:pPr>
            <w:r>
              <w:rPr>
                <w:spacing w:val="-10"/>
                <w:sz w:val="20"/>
              </w:rPr>
              <w:t>-</w:t>
            </w:r>
          </w:p>
        </w:tc>
        <w:tc>
          <w:tcPr>
            <w:tcW w:w="1131" w:type="dxa"/>
            <w:gridSpan w:val="2"/>
          </w:tcPr>
          <w:p w14:paraId="4B319C8D" w14:textId="77777777" w:rsidR="00D873A2" w:rsidRDefault="00000000">
            <w:pPr>
              <w:pStyle w:val="TableParagraph"/>
              <w:spacing w:before="15"/>
              <w:ind w:right="143"/>
              <w:jc w:val="right"/>
              <w:rPr>
                <w:sz w:val="20"/>
              </w:rPr>
            </w:pPr>
            <w:r>
              <w:rPr>
                <w:spacing w:val="-10"/>
                <w:sz w:val="20"/>
              </w:rPr>
              <w:t>-</w:t>
            </w:r>
          </w:p>
        </w:tc>
        <w:tc>
          <w:tcPr>
            <w:tcW w:w="1121" w:type="dxa"/>
            <w:gridSpan w:val="2"/>
          </w:tcPr>
          <w:p w14:paraId="494FAC28" w14:textId="77777777" w:rsidR="00D873A2" w:rsidRDefault="00000000">
            <w:pPr>
              <w:pStyle w:val="TableParagraph"/>
              <w:spacing w:before="15"/>
              <w:ind w:right="135"/>
              <w:jc w:val="right"/>
              <w:rPr>
                <w:sz w:val="20"/>
              </w:rPr>
            </w:pPr>
            <w:r>
              <w:rPr>
                <w:spacing w:val="-10"/>
                <w:sz w:val="20"/>
              </w:rPr>
              <w:t>-</w:t>
            </w:r>
          </w:p>
        </w:tc>
      </w:tr>
      <w:tr w:rsidR="00D873A2" w14:paraId="46044F86" w14:textId="77777777">
        <w:trPr>
          <w:trHeight w:val="266"/>
        </w:trPr>
        <w:tc>
          <w:tcPr>
            <w:tcW w:w="1220" w:type="dxa"/>
          </w:tcPr>
          <w:p w14:paraId="7359A900" w14:textId="77777777" w:rsidR="00D873A2" w:rsidRDefault="00000000">
            <w:pPr>
              <w:pStyle w:val="TableParagraph"/>
              <w:spacing w:before="15"/>
              <w:ind w:left="47"/>
              <w:jc w:val="center"/>
              <w:rPr>
                <w:sz w:val="20"/>
              </w:rPr>
            </w:pPr>
            <w:r>
              <w:rPr>
                <w:spacing w:val="-4"/>
                <w:sz w:val="20"/>
              </w:rPr>
              <w:t>2020</w:t>
            </w:r>
          </w:p>
        </w:tc>
        <w:tc>
          <w:tcPr>
            <w:tcW w:w="1896" w:type="dxa"/>
          </w:tcPr>
          <w:p w14:paraId="51B54CB3" w14:textId="77777777" w:rsidR="00D873A2" w:rsidRDefault="00000000">
            <w:pPr>
              <w:pStyle w:val="TableParagraph"/>
              <w:spacing w:before="15"/>
              <w:ind w:right="231"/>
              <w:jc w:val="right"/>
              <w:rPr>
                <w:sz w:val="20"/>
              </w:rPr>
            </w:pPr>
            <w:r>
              <w:rPr>
                <w:spacing w:val="-2"/>
                <w:sz w:val="20"/>
              </w:rPr>
              <w:t>(896,459)</w:t>
            </w:r>
          </w:p>
        </w:tc>
        <w:tc>
          <w:tcPr>
            <w:tcW w:w="1007" w:type="dxa"/>
          </w:tcPr>
          <w:p w14:paraId="334C57DA" w14:textId="77777777" w:rsidR="00D873A2" w:rsidRDefault="00000000">
            <w:pPr>
              <w:pStyle w:val="TableParagraph"/>
              <w:spacing w:before="15"/>
              <w:ind w:left="232"/>
              <w:rPr>
                <w:sz w:val="20"/>
              </w:rPr>
            </w:pPr>
            <w:r>
              <w:rPr>
                <w:spacing w:val="-4"/>
                <w:sz w:val="20"/>
              </w:rPr>
              <w:t>6.90</w:t>
            </w:r>
          </w:p>
        </w:tc>
        <w:tc>
          <w:tcPr>
            <w:tcW w:w="1436" w:type="dxa"/>
            <w:gridSpan w:val="2"/>
          </w:tcPr>
          <w:p w14:paraId="12D32475" w14:textId="77777777" w:rsidR="00D873A2" w:rsidRDefault="00000000">
            <w:pPr>
              <w:pStyle w:val="TableParagraph"/>
              <w:spacing w:before="15"/>
              <w:ind w:left="583"/>
              <w:rPr>
                <w:sz w:val="20"/>
              </w:rPr>
            </w:pPr>
            <w:r>
              <w:rPr>
                <w:spacing w:val="-2"/>
                <w:sz w:val="20"/>
              </w:rPr>
              <w:t>(129,922)</w:t>
            </w:r>
          </w:p>
        </w:tc>
        <w:tc>
          <w:tcPr>
            <w:tcW w:w="1334" w:type="dxa"/>
            <w:gridSpan w:val="2"/>
          </w:tcPr>
          <w:p w14:paraId="492A6350" w14:textId="77777777" w:rsidR="00D873A2" w:rsidRDefault="00000000">
            <w:pPr>
              <w:pStyle w:val="TableParagraph"/>
              <w:spacing w:before="15"/>
              <w:ind w:left="479"/>
              <w:rPr>
                <w:sz w:val="20"/>
              </w:rPr>
            </w:pPr>
            <w:r>
              <w:rPr>
                <w:spacing w:val="-2"/>
                <w:sz w:val="20"/>
              </w:rPr>
              <w:t>(129,922)</w:t>
            </w:r>
          </w:p>
        </w:tc>
        <w:tc>
          <w:tcPr>
            <w:tcW w:w="1334" w:type="dxa"/>
            <w:gridSpan w:val="2"/>
          </w:tcPr>
          <w:p w14:paraId="7A30C07C" w14:textId="77777777" w:rsidR="00D873A2" w:rsidRDefault="00000000">
            <w:pPr>
              <w:pStyle w:val="TableParagraph"/>
              <w:spacing w:before="15"/>
              <w:ind w:left="477"/>
              <w:rPr>
                <w:sz w:val="20"/>
              </w:rPr>
            </w:pPr>
            <w:r>
              <w:rPr>
                <w:spacing w:val="-2"/>
                <w:sz w:val="20"/>
              </w:rPr>
              <w:t>(116,927)</w:t>
            </w:r>
          </w:p>
        </w:tc>
        <w:tc>
          <w:tcPr>
            <w:tcW w:w="1333" w:type="dxa"/>
            <w:gridSpan w:val="2"/>
          </w:tcPr>
          <w:p w14:paraId="3B555FBD" w14:textId="77777777" w:rsidR="00D873A2" w:rsidRDefault="00000000">
            <w:pPr>
              <w:pStyle w:val="TableParagraph"/>
              <w:spacing w:before="15"/>
              <w:ind w:right="140"/>
              <w:jc w:val="right"/>
              <w:rPr>
                <w:sz w:val="20"/>
              </w:rPr>
            </w:pPr>
            <w:r>
              <w:rPr>
                <w:spacing w:val="-10"/>
                <w:sz w:val="20"/>
              </w:rPr>
              <w:t>-</w:t>
            </w:r>
          </w:p>
        </w:tc>
        <w:tc>
          <w:tcPr>
            <w:tcW w:w="1333" w:type="dxa"/>
            <w:gridSpan w:val="2"/>
          </w:tcPr>
          <w:p w14:paraId="5546B7E4" w14:textId="77777777" w:rsidR="00D873A2" w:rsidRDefault="00000000">
            <w:pPr>
              <w:pStyle w:val="TableParagraph"/>
              <w:spacing w:before="15"/>
              <w:ind w:right="140"/>
              <w:jc w:val="right"/>
              <w:rPr>
                <w:sz w:val="20"/>
              </w:rPr>
            </w:pPr>
            <w:r>
              <w:rPr>
                <w:spacing w:val="-10"/>
                <w:sz w:val="20"/>
              </w:rPr>
              <w:t>-</w:t>
            </w:r>
          </w:p>
        </w:tc>
        <w:tc>
          <w:tcPr>
            <w:tcW w:w="1295" w:type="dxa"/>
            <w:gridSpan w:val="2"/>
          </w:tcPr>
          <w:p w14:paraId="150984B1" w14:textId="77777777" w:rsidR="00D873A2" w:rsidRDefault="00000000">
            <w:pPr>
              <w:pStyle w:val="TableParagraph"/>
              <w:spacing w:before="15"/>
              <w:ind w:right="142"/>
              <w:jc w:val="right"/>
              <w:rPr>
                <w:sz w:val="20"/>
              </w:rPr>
            </w:pPr>
            <w:r>
              <w:rPr>
                <w:spacing w:val="-10"/>
                <w:sz w:val="20"/>
              </w:rPr>
              <w:t>-</w:t>
            </w:r>
          </w:p>
        </w:tc>
        <w:tc>
          <w:tcPr>
            <w:tcW w:w="1131" w:type="dxa"/>
            <w:gridSpan w:val="2"/>
          </w:tcPr>
          <w:p w14:paraId="29342C21" w14:textId="77777777" w:rsidR="00D873A2" w:rsidRDefault="00000000">
            <w:pPr>
              <w:pStyle w:val="TableParagraph"/>
              <w:spacing w:before="15"/>
              <w:ind w:right="143"/>
              <w:jc w:val="right"/>
              <w:rPr>
                <w:sz w:val="20"/>
              </w:rPr>
            </w:pPr>
            <w:r>
              <w:rPr>
                <w:spacing w:val="-10"/>
                <w:sz w:val="20"/>
              </w:rPr>
              <w:t>-</w:t>
            </w:r>
          </w:p>
        </w:tc>
        <w:tc>
          <w:tcPr>
            <w:tcW w:w="1121" w:type="dxa"/>
            <w:gridSpan w:val="2"/>
          </w:tcPr>
          <w:p w14:paraId="518DBFCF" w14:textId="77777777" w:rsidR="00D873A2" w:rsidRDefault="00000000">
            <w:pPr>
              <w:pStyle w:val="TableParagraph"/>
              <w:spacing w:before="15"/>
              <w:ind w:right="135"/>
              <w:jc w:val="right"/>
              <w:rPr>
                <w:sz w:val="20"/>
              </w:rPr>
            </w:pPr>
            <w:r>
              <w:rPr>
                <w:spacing w:val="-10"/>
                <w:sz w:val="20"/>
              </w:rPr>
              <w:t>-</w:t>
            </w:r>
          </w:p>
        </w:tc>
      </w:tr>
      <w:tr w:rsidR="00D873A2" w14:paraId="5E2EEFF0" w14:textId="77777777">
        <w:trPr>
          <w:trHeight w:val="266"/>
        </w:trPr>
        <w:tc>
          <w:tcPr>
            <w:tcW w:w="1220" w:type="dxa"/>
          </w:tcPr>
          <w:p w14:paraId="2E6BB407" w14:textId="77777777" w:rsidR="00D873A2" w:rsidRDefault="00000000">
            <w:pPr>
              <w:pStyle w:val="TableParagraph"/>
              <w:spacing w:before="15"/>
              <w:ind w:left="47"/>
              <w:jc w:val="center"/>
              <w:rPr>
                <w:sz w:val="20"/>
              </w:rPr>
            </w:pPr>
            <w:r>
              <w:rPr>
                <w:spacing w:val="-4"/>
                <w:sz w:val="20"/>
              </w:rPr>
              <w:t>2021</w:t>
            </w:r>
          </w:p>
        </w:tc>
        <w:tc>
          <w:tcPr>
            <w:tcW w:w="1896" w:type="dxa"/>
          </w:tcPr>
          <w:p w14:paraId="74E63D0B" w14:textId="77777777" w:rsidR="00D873A2" w:rsidRDefault="00000000">
            <w:pPr>
              <w:pStyle w:val="TableParagraph"/>
              <w:spacing w:before="15"/>
              <w:ind w:right="306"/>
              <w:jc w:val="right"/>
              <w:rPr>
                <w:sz w:val="20"/>
              </w:rPr>
            </w:pPr>
            <w:r>
              <w:rPr>
                <w:spacing w:val="-10"/>
                <w:sz w:val="20"/>
              </w:rPr>
              <w:t>-</w:t>
            </w:r>
          </w:p>
        </w:tc>
        <w:tc>
          <w:tcPr>
            <w:tcW w:w="1007" w:type="dxa"/>
          </w:tcPr>
          <w:p w14:paraId="3FC0BA4B" w14:textId="77777777" w:rsidR="00D873A2" w:rsidRDefault="00000000">
            <w:pPr>
              <w:pStyle w:val="TableParagraph"/>
              <w:spacing w:before="15"/>
              <w:ind w:left="232"/>
              <w:rPr>
                <w:sz w:val="20"/>
              </w:rPr>
            </w:pPr>
            <w:r>
              <w:rPr>
                <w:spacing w:val="-4"/>
                <w:sz w:val="20"/>
              </w:rPr>
              <w:t>0.00</w:t>
            </w:r>
          </w:p>
        </w:tc>
        <w:tc>
          <w:tcPr>
            <w:tcW w:w="1436" w:type="dxa"/>
            <w:gridSpan w:val="2"/>
          </w:tcPr>
          <w:p w14:paraId="5FB7AD48" w14:textId="77777777" w:rsidR="00D873A2" w:rsidRDefault="00000000">
            <w:pPr>
              <w:pStyle w:val="TableParagraph"/>
              <w:spacing w:before="15"/>
              <w:ind w:right="136"/>
              <w:jc w:val="right"/>
              <w:rPr>
                <w:sz w:val="20"/>
              </w:rPr>
            </w:pPr>
            <w:r>
              <w:rPr>
                <w:spacing w:val="-10"/>
                <w:sz w:val="20"/>
              </w:rPr>
              <w:t>-</w:t>
            </w:r>
          </w:p>
        </w:tc>
        <w:tc>
          <w:tcPr>
            <w:tcW w:w="1334" w:type="dxa"/>
            <w:gridSpan w:val="2"/>
          </w:tcPr>
          <w:p w14:paraId="247F7B6C" w14:textId="77777777" w:rsidR="00D873A2" w:rsidRDefault="00000000">
            <w:pPr>
              <w:pStyle w:val="TableParagraph"/>
              <w:spacing w:before="15"/>
              <w:ind w:right="137"/>
              <w:jc w:val="right"/>
              <w:rPr>
                <w:sz w:val="20"/>
              </w:rPr>
            </w:pPr>
            <w:r>
              <w:rPr>
                <w:spacing w:val="-10"/>
                <w:sz w:val="20"/>
              </w:rPr>
              <w:t>-</w:t>
            </w:r>
          </w:p>
        </w:tc>
        <w:tc>
          <w:tcPr>
            <w:tcW w:w="1334" w:type="dxa"/>
            <w:gridSpan w:val="2"/>
          </w:tcPr>
          <w:p w14:paraId="49AEB706" w14:textId="77777777" w:rsidR="00D873A2" w:rsidRDefault="00000000">
            <w:pPr>
              <w:pStyle w:val="TableParagraph"/>
              <w:spacing w:before="15"/>
              <w:ind w:right="139"/>
              <w:jc w:val="right"/>
              <w:rPr>
                <w:sz w:val="20"/>
              </w:rPr>
            </w:pPr>
            <w:r>
              <w:rPr>
                <w:spacing w:val="-10"/>
                <w:sz w:val="20"/>
              </w:rPr>
              <w:t>-</w:t>
            </w:r>
          </w:p>
        </w:tc>
        <w:tc>
          <w:tcPr>
            <w:tcW w:w="1333" w:type="dxa"/>
            <w:gridSpan w:val="2"/>
          </w:tcPr>
          <w:p w14:paraId="4EB04462" w14:textId="77777777" w:rsidR="00D873A2" w:rsidRDefault="00000000">
            <w:pPr>
              <w:pStyle w:val="TableParagraph"/>
              <w:spacing w:before="15"/>
              <w:ind w:right="140"/>
              <w:jc w:val="right"/>
              <w:rPr>
                <w:sz w:val="20"/>
              </w:rPr>
            </w:pPr>
            <w:r>
              <w:rPr>
                <w:spacing w:val="-10"/>
                <w:sz w:val="20"/>
              </w:rPr>
              <w:t>-</w:t>
            </w:r>
          </w:p>
        </w:tc>
        <w:tc>
          <w:tcPr>
            <w:tcW w:w="1333" w:type="dxa"/>
            <w:gridSpan w:val="2"/>
          </w:tcPr>
          <w:p w14:paraId="5B3C5052" w14:textId="77777777" w:rsidR="00D873A2" w:rsidRDefault="00000000">
            <w:pPr>
              <w:pStyle w:val="TableParagraph"/>
              <w:spacing w:before="15"/>
              <w:ind w:right="140"/>
              <w:jc w:val="right"/>
              <w:rPr>
                <w:sz w:val="20"/>
              </w:rPr>
            </w:pPr>
            <w:r>
              <w:rPr>
                <w:spacing w:val="-10"/>
                <w:sz w:val="20"/>
              </w:rPr>
              <w:t>-</w:t>
            </w:r>
          </w:p>
        </w:tc>
        <w:tc>
          <w:tcPr>
            <w:tcW w:w="1295" w:type="dxa"/>
            <w:gridSpan w:val="2"/>
          </w:tcPr>
          <w:p w14:paraId="33E24922" w14:textId="77777777" w:rsidR="00D873A2" w:rsidRDefault="00000000">
            <w:pPr>
              <w:pStyle w:val="TableParagraph"/>
              <w:spacing w:before="15"/>
              <w:ind w:right="142"/>
              <w:jc w:val="right"/>
              <w:rPr>
                <w:sz w:val="20"/>
              </w:rPr>
            </w:pPr>
            <w:r>
              <w:rPr>
                <w:spacing w:val="-10"/>
                <w:sz w:val="20"/>
              </w:rPr>
              <w:t>-</w:t>
            </w:r>
          </w:p>
        </w:tc>
        <w:tc>
          <w:tcPr>
            <w:tcW w:w="1131" w:type="dxa"/>
            <w:gridSpan w:val="2"/>
          </w:tcPr>
          <w:p w14:paraId="0B1C740C" w14:textId="77777777" w:rsidR="00D873A2" w:rsidRDefault="00000000">
            <w:pPr>
              <w:pStyle w:val="TableParagraph"/>
              <w:spacing w:before="15"/>
              <w:ind w:right="143"/>
              <w:jc w:val="right"/>
              <w:rPr>
                <w:sz w:val="20"/>
              </w:rPr>
            </w:pPr>
            <w:r>
              <w:rPr>
                <w:spacing w:val="-10"/>
                <w:sz w:val="20"/>
              </w:rPr>
              <w:t>-</w:t>
            </w:r>
          </w:p>
        </w:tc>
        <w:tc>
          <w:tcPr>
            <w:tcW w:w="1121" w:type="dxa"/>
            <w:gridSpan w:val="2"/>
          </w:tcPr>
          <w:p w14:paraId="5D9CA9E7" w14:textId="77777777" w:rsidR="00D873A2" w:rsidRDefault="00000000">
            <w:pPr>
              <w:pStyle w:val="TableParagraph"/>
              <w:spacing w:before="15"/>
              <w:ind w:right="135"/>
              <w:jc w:val="right"/>
              <w:rPr>
                <w:sz w:val="20"/>
              </w:rPr>
            </w:pPr>
            <w:r>
              <w:rPr>
                <w:spacing w:val="-10"/>
                <w:sz w:val="20"/>
              </w:rPr>
              <w:t>-</w:t>
            </w:r>
          </w:p>
        </w:tc>
      </w:tr>
      <w:tr w:rsidR="00D873A2" w14:paraId="780A0EFF" w14:textId="77777777">
        <w:trPr>
          <w:trHeight w:val="266"/>
        </w:trPr>
        <w:tc>
          <w:tcPr>
            <w:tcW w:w="1220" w:type="dxa"/>
          </w:tcPr>
          <w:p w14:paraId="49B7AF0A" w14:textId="77777777" w:rsidR="00D873A2" w:rsidRDefault="00000000">
            <w:pPr>
              <w:pStyle w:val="TableParagraph"/>
              <w:spacing w:before="15"/>
              <w:ind w:left="47"/>
              <w:jc w:val="center"/>
              <w:rPr>
                <w:sz w:val="20"/>
              </w:rPr>
            </w:pPr>
            <w:r>
              <w:rPr>
                <w:spacing w:val="-4"/>
                <w:sz w:val="20"/>
              </w:rPr>
              <w:t>2022</w:t>
            </w:r>
          </w:p>
        </w:tc>
        <w:tc>
          <w:tcPr>
            <w:tcW w:w="1896" w:type="dxa"/>
          </w:tcPr>
          <w:p w14:paraId="26C2FF35" w14:textId="77777777" w:rsidR="00D873A2" w:rsidRDefault="00000000">
            <w:pPr>
              <w:pStyle w:val="TableParagraph"/>
              <w:spacing w:before="15"/>
              <w:ind w:right="299"/>
              <w:jc w:val="right"/>
              <w:rPr>
                <w:sz w:val="20"/>
              </w:rPr>
            </w:pPr>
            <w:r>
              <w:rPr>
                <w:spacing w:val="-2"/>
                <w:sz w:val="20"/>
              </w:rPr>
              <w:t>86,894,125</w:t>
            </w:r>
          </w:p>
        </w:tc>
        <w:tc>
          <w:tcPr>
            <w:tcW w:w="1007" w:type="dxa"/>
          </w:tcPr>
          <w:p w14:paraId="21C54F4D" w14:textId="77777777" w:rsidR="00D873A2" w:rsidRDefault="00000000">
            <w:pPr>
              <w:pStyle w:val="TableParagraph"/>
              <w:spacing w:before="15"/>
              <w:ind w:left="232"/>
              <w:rPr>
                <w:sz w:val="20"/>
              </w:rPr>
            </w:pPr>
            <w:r>
              <w:rPr>
                <w:spacing w:val="-4"/>
                <w:sz w:val="20"/>
              </w:rPr>
              <w:t>7.27</w:t>
            </w:r>
          </w:p>
        </w:tc>
        <w:tc>
          <w:tcPr>
            <w:tcW w:w="1436" w:type="dxa"/>
            <w:gridSpan w:val="2"/>
          </w:tcPr>
          <w:p w14:paraId="297FF58C" w14:textId="77777777" w:rsidR="00D873A2" w:rsidRDefault="00000000">
            <w:pPr>
              <w:pStyle w:val="TableParagraph"/>
              <w:spacing w:before="15"/>
              <w:ind w:left="393"/>
              <w:rPr>
                <w:sz w:val="20"/>
              </w:rPr>
            </w:pPr>
            <w:r>
              <w:rPr>
                <w:spacing w:val="-2"/>
                <w:sz w:val="20"/>
              </w:rPr>
              <w:t>11,952,424</w:t>
            </w:r>
          </w:p>
        </w:tc>
        <w:tc>
          <w:tcPr>
            <w:tcW w:w="1334" w:type="dxa"/>
            <w:gridSpan w:val="2"/>
          </w:tcPr>
          <w:p w14:paraId="2CFBB4A8" w14:textId="77777777" w:rsidR="00D873A2" w:rsidRDefault="00000000">
            <w:pPr>
              <w:pStyle w:val="TableParagraph"/>
              <w:spacing w:before="15"/>
              <w:ind w:left="289"/>
              <w:rPr>
                <w:sz w:val="20"/>
              </w:rPr>
            </w:pPr>
            <w:r>
              <w:rPr>
                <w:spacing w:val="-2"/>
                <w:sz w:val="20"/>
              </w:rPr>
              <w:t>11,952,424</w:t>
            </w:r>
          </w:p>
        </w:tc>
        <w:tc>
          <w:tcPr>
            <w:tcW w:w="1334" w:type="dxa"/>
            <w:gridSpan w:val="2"/>
          </w:tcPr>
          <w:p w14:paraId="4F4E5EBB" w14:textId="77777777" w:rsidR="00D873A2" w:rsidRDefault="00000000">
            <w:pPr>
              <w:pStyle w:val="TableParagraph"/>
              <w:spacing w:before="15"/>
              <w:ind w:left="287"/>
              <w:rPr>
                <w:sz w:val="20"/>
              </w:rPr>
            </w:pPr>
            <w:r>
              <w:rPr>
                <w:spacing w:val="-2"/>
                <w:sz w:val="20"/>
              </w:rPr>
              <w:t>11,952,424</w:t>
            </w:r>
          </w:p>
        </w:tc>
        <w:tc>
          <w:tcPr>
            <w:tcW w:w="1333" w:type="dxa"/>
            <w:gridSpan w:val="2"/>
          </w:tcPr>
          <w:p w14:paraId="0C9513A3" w14:textId="77777777" w:rsidR="00D873A2" w:rsidRDefault="00000000">
            <w:pPr>
              <w:pStyle w:val="TableParagraph"/>
              <w:spacing w:before="15"/>
              <w:ind w:left="285"/>
              <w:rPr>
                <w:sz w:val="20"/>
              </w:rPr>
            </w:pPr>
            <w:r>
              <w:rPr>
                <w:spacing w:val="-2"/>
                <w:sz w:val="20"/>
              </w:rPr>
              <w:t>11,952,424</w:t>
            </w:r>
          </w:p>
        </w:tc>
        <w:tc>
          <w:tcPr>
            <w:tcW w:w="1333" w:type="dxa"/>
            <w:gridSpan w:val="2"/>
          </w:tcPr>
          <w:p w14:paraId="4E1F16AD" w14:textId="77777777" w:rsidR="00D873A2" w:rsidRDefault="00000000">
            <w:pPr>
              <w:pStyle w:val="TableParagraph"/>
              <w:spacing w:before="15"/>
              <w:ind w:left="284"/>
              <w:rPr>
                <w:sz w:val="20"/>
              </w:rPr>
            </w:pPr>
            <w:r>
              <w:rPr>
                <w:spacing w:val="-2"/>
                <w:sz w:val="20"/>
              </w:rPr>
              <w:t>11,952,424</w:t>
            </w:r>
          </w:p>
        </w:tc>
        <w:tc>
          <w:tcPr>
            <w:tcW w:w="1295" w:type="dxa"/>
            <w:gridSpan w:val="2"/>
          </w:tcPr>
          <w:p w14:paraId="19B5C91C" w14:textId="77777777" w:rsidR="00D873A2" w:rsidRDefault="00000000">
            <w:pPr>
              <w:pStyle w:val="TableParagraph"/>
              <w:spacing w:before="15"/>
              <w:ind w:left="347"/>
              <w:rPr>
                <w:sz w:val="20"/>
              </w:rPr>
            </w:pPr>
            <w:r>
              <w:rPr>
                <w:spacing w:val="-2"/>
                <w:sz w:val="20"/>
              </w:rPr>
              <w:t>3,227,157</w:t>
            </w:r>
          </w:p>
        </w:tc>
        <w:tc>
          <w:tcPr>
            <w:tcW w:w="1131" w:type="dxa"/>
            <w:gridSpan w:val="2"/>
          </w:tcPr>
          <w:p w14:paraId="6DF0FDFA" w14:textId="77777777" w:rsidR="00D873A2" w:rsidRDefault="00000000">
            <w:pPr>
              <w:pStyle w:val="TableParagraph"/>
              <w:spacing w:before="15"/>
              <w:ind w:right="143"/>
              <w:jc w:val="right"/>
              <w:rPr>
                <w:sz w:val="20"/>
              </w:rPr>
            </w:pPr>
            <w:r>
              <w:rPr>
                <w:spacing w:val="-10"/>
                <w:sz w:val="20"/>
              </w:rPr>
              <w:t>-</w:t>
            </w:r>
          </w:p>
        </w:tc>
        <w:tc>
          <w:tcPr>
            <w:tcW w:w="1121" w:type="dxa"/>
            <w:gridSpan w:val="2"/>
          </w:tcPr>
          <w:p w14:paraId="514C529C" w14:textId="77777777" w:rsidR="00D873A2" w:rsidRDefault="00000000">
            <w:pPr>
              <w:pStyle w:val="TableParagraph"/>
              <w:spacing w:before="15"/>
              <w:ind w:right="135"/>
              <w:jc w:val="right"/>
              <w:rPr>
                <w:sz w:val="20"/>
              </w:rPr>
            </w:pPr>
            <w:r>
              <w:rPr>
                <w:spacing w:val="-10"/>
                <w:sz w:val="20"/>
              </w:rPr>
              <w:t>-</w:t>
            </w:r>
          </w:p>
        </w:tc>
      </w:tr>
      <w:tr w:rsidR="00D873A2" w14:paraId="1AC927A8" w14:textId="77777777">
        <w:trPr>
          <w:trHeight w:val="266"/>
        </w:trPr>
        <w:tc>
          <w:tcPr>
            <w:tcW w:w="1220" w:type="dxa"/>
          </w:tcPr>
          <w:p w14:paraId="34EE5528" w14:textId="77777777" w:rsidR="00D873A2" w:rsidRDefault="00000000">
            <w:pPr>
              <w:pStyle w:val="TableParagraph"/>
              <w:spacing w:before="15"/>
              <w:ind w:left="47"/>
              <w:jc w:val="center"/>
              <w:rPr>
                <w:sz w:val="20"/>
              </w:rPr>
            </w:pPr>
            <w:r>
              <w:rPr>
                <w:spacing w:val="-4"/>
                <w:sz w:val="20"/>
              </w:rPr>
              <w:t>2023</w:t>
            </w:r>
          </w:p>
        </w:tc>
        <w:tc>
          <w:tcPr>
            <w:tcW w:w="1896" w:type="dxa"/>
          </w:tcPr>
          <w:p w14:paraId="3645B793" w14:textId="77777777" w:rsidR="00D873A2" w:rsidRDefault="00000000">
            <w:pPr>
              <w:pStyle w:val="TableParagraph"/>
              <w:spacing w:before="15"/>
              <w:ind w:right="230"/>
              <w:jc w:val="right"/>
              <w:rPr>
                <w:sz w:val="20"/>
              </w:rPr>
            </w:pPr>
            <w:r>
              <w:rPr>
                <w:spacing w:val="-2"/>
                <w:sz w:val="20"/>
              </w:rPr>
              <w:t>(28,998,830)</w:t>
            </w:r>
          </w:p>
        </w:tc>
        <w:tc>
          <w:tcPr>
            <w:tcW w:w="1007" w:type="dxa"/>
          </w:tcPr>
          <w:p w14:paraId="2BA0464A" w14:textId="77777777" w:rsidR="00D873A2" w:rsidRDefault="00000000">
            <w:pPr>
              <w:pStyle w:val="TableParagraph"/>
              <w:spacing w:before="15"/>
              <w:ind w:left="232"/>
              <w:rPr>
                <w:sz w:val="20"/>
              </w:rPr>
            </w:pPr>
            <w:r>
              <w:rPr>
                <w:spacing w:val="-4"/>
                <w:sz w:val="20"/>
              </w:rPr>
              <w:t>6.97</w:t>
            </w:r>
          </w:p>
        </w:tc>
        <w:tc>
          <w:tcPr>
            <w:tcW w:w="1436" w:type="dxa"/>
            <w:gridSpan w:val="2"/>
          </w:tcPr>
          <w:p w14:paraId="3EB54E17" w14:textId="77777777" w:rsidR="00D873A2" w:rsidRDefault="00000000">
            <w:pPr>
              <w:pStyle w:val="TableParagraph"/>
              <w:spacing w:before="15"/>
              <w:ind w:left="431"/>
              <w:rPr>
                <w:sz w:val="20"/>
              </w:rPr>
            </w:pPr>
            <w:r>
              <w:rPr>
                <w:spacing w:val="-2"/>
                <w:sz w:val="20"/>
              </w:rPr>
              <w:t>(4,160,521)</w:t>
            </w:r>
          </w:p>
        </w:tc>
        <w:tc>
          <w:tcPr>
            <w:tcW w:w="1334" w:type="dxa"/>
            <w:gridSpan w:val="2"/>
          </w:tcPr>
          <w:p w14:paraId="4C818D97" w14:textId="77777777" w:rsidR="00D873A2" w:rsidRDefault="00000000">
            <w:pPr>
              <w:pStyle w:val="TableParagraph"/>
              <w:spacing w:before="15"/>
              <w:ind w:left="327"/>
              <w:rPr>
                <w:sz w:val="20"/>
              </w:rPr>
            </w:pPr>
            <w:r>
              <w:rPr>
                <w:spacing w:val="-2"/>
                <w:sz w:val="20"/>
              </w:rPr>
              <w:t>(4,160,521)</w:t>
            </w:r>
          </w:p>
        </w:tc>
        <w:tc>
          <w:tcPr>
            <w:tcW w:w="1334" w:type="dxa"/>
            <w:gridSpan w:val="2"/>
          </w:tcPr>
          <w:p w14:paraId="2121AD67" w14:textId="77777777" w:rsidR="00D873A2" w:rsidRDefault="00000000">
            <w:pPr>
              <w:pStyle w:val="TableParagraph"/>
              <w:spacing w:before="15"/>
              <w:ind w:left="325"/>
              <w:rPr>
                <w:sz w:val="20"/>
              </w:rPr>
            </w:pPr>
            <w:r>
              <w:rPr>
                <w:spacing w:val="-2"/>
                <w:sz w:val="20"/>
              </w:rPr>
              <w:t>(4,160,521)</w:t>
            </w:r>
          </w:p>
        </w:tc>
        <w:tc>
          <w:tcPr>
            <w:tcW w:w="1333" w:type="dxa"/>
            <w:gridSpan w:val="2"/>
          </w:tcPr>
          <w:p w14:paraId="24061034" w14:textId="77777777" w:rsidR="00D873A2" w:rsidRDefault="00000000">
            <w:pPr>
              <w:pStyle w:val="TableParagraph"/>
              <w:spacing w:before="15"/>
              <w:ind w:left="323"/>
              <w:rPr>
                <w:sz w:val="20"/>
              </w:rPr>
            </w:pPr>
            <w:r>
              <w:rPr>
                <w:spacing w:val="-2"/>
                <w:sz w:val="20"/>
              </w:rPr>
              <w:t>(4,160,521)</w:t>
            </w:r>
          </w:p>
        </w:tc>
        <w:tc>
          <w:tcPr>
            <w:tcW w:w="1333" w:type="dxa"/>
            <w:gridSpan w:val="2"/>
          </w:tcPr>
          <w:p w14:paraId="17A84ED2" w14:textId="77777777" w:rsidR="00D873A2" w:rsidRDefault="00000000">
            <w:pPr>
              <w:pStyle w:val="TableParagraph"/>
              <w:spacing w:before="15"/>
              <w:ind w:left="323"/>
              <w:rPr>
                <w:sz w:val="20"/>
              </w:rPr>
            </w:pPr>
            <w:r>
              <w:rPr>
                <w:spacing w:val="-2"/>
                <w:sz w:val="20"/>
              </w:rPr>
              <w:t>(4,160,521)</w:t>
            </w:r>
          </w:p>
        </w:tc>
        <w:tc>
          <w:tcPr>
            <w:tcW w:w="1295" w:type="dxa"/>
            <w:gridSpan w:val="2"/>
          </w:tcPr>
          <w:p w14:paraId="2EE47D0C" w14:textId="77777777" w:rsidR="00D873A2" w:rsidRDefault="00000000">
            <w:pPr>
              <w:pStyle w:val="TableParagraph"/>
              <w:spacing w:before="15"/>
              <w:ind w:left="284"/>
              <w:rPr>
                <w:sz w:val="20"/>
              </w:rPr>
            </w:pPr>
            <w:r>
              <w:rPr>
                <w:spacing w:val="-2"/>
                <w:sz w:val="20"/>
              </w:rPr>
              <w:t>(4,035,704)</w:t>
            </w:r>
          </w:p>
        </w:tc>
        <w:tc>
          <w:tcPr>
            <w:tcW w:w="1131" w:type="dxa"/>
            <w:gridSpan w:val="2"/>
          </w:tcPr>
          <w:p w14:paraId="0E9DF607" w14:textId="77777777" w:rsidR="00D873A2" w:rsidRDefault="00000000">
            <w:pPr>
              <w:pStyle w:val="TableParagraph"/>
              <w:spacing w:before="15"/>
              <w:ind w:right="143"/>
              <w:jc w:val="right"/>
              <w:rPr>
                <w:sz w:val="20"/>
              </w:rPr>
            </w:pPr>
            <w:r>
              <w:rPr>
                <w:spacing w:val="-10"/>
                <w:sz w:val="20"/>
              </w:rPr>
              <w:t>-</w:t>
            </w:r>
          </w:p>
        </w:tc>
        <w:tc>
          <w:tcPr>
            <w:tcW w:w="1121" w:type="dxa"/>
            <w:gridSpan w:val="2"/>
          </w:tcPr>
          <w:p w14:paraId="5CF414A7" w14:textId="77777777" w:rsidR="00D873A2" w:rsidRDefault="00000000">
            <w:pPr>
              <w:pStyle w:val="TableParagraph"/>
              <w:spacing w:before="15"/>
              <w:ind w:right="135"/>
              <w:jc w:val="right"/>
              <w:rPr>
                <w:sz w:val="20"/>
              </w:rPr>
            </w:pPr>
            <w:r>
              <w:rPr>
                <w:spacing w:val="-10"/>
                <w:sz w:val="20"/>
              </w:rPr>
              <w:t>-</w:t>
            </w:r>
          </w:p>
        </w:tc>
      </w:tr>
      <w:tr w:rsidR="00D873A2" w14:paraId="0DC7E0A7" w14:textId="77777777">
        <w:trPr>
          <w:trHeight w:val="517"/>
        </w:trPr>
        <w:tc>
          <w:tcPr>
            <w:tcW w:w="1220" w:type="dxa"/>
          </w:tcPr>
          <w:p w14:paraId="32031B78" w14:textId="77777777" w:rsidR="00D873A2" w:rsidRDefault="00000000">
            <w:pPr>
              <w:pStyle w:val="TableParagraph"/>
              <w:spacing w:before="15"/>
              <w:ind w:left="47"/>
              <w:jc w:val="center"/>
              <w:rPr>
                <w:sz w:val="20"/>
              </w:rPr>
            </w:pPr>
            <w:r>
              <w:rPr>
                <w:spacing w:val="-4"/>
                <w:sz w:val="20"/>
              </w:rPr>
              <w:t>2024</w:t>
            </w:r>
          </w:p>
        </w:tc>
        <w:tc>
          <w:tcPr>
            <w:tcW w:w="1896" w:type="dxa"/>
          </w:tcPr>
          <w:p w14:paraId="3C41905A" w14:textId="77777777" w:rsidR="00D873A2" w:rsidRDefault="00000000">
            <w:pPr>
              <w:pStyle w:val="TableParagraph"/>
              <w:spacing w:before="15"/>
              <w:ind w:right="231"/>
              <w:jc w:val="right"/>
              <w:rPr>
                <w:sz w:val="20"/>
              </w:rPr>
            </w:pPr>
            <w:r>
              <w:rPr>
                <w:spacing w:val="-2"/>
                <w:sz w:val="20"/>
              </w:rPr>
              <w:t>(5,101,076)</w:t>
            </w:r>
          </w:p>
        </w:tc>
        <w:tc>
          <w:tcPr>
            <w:tcW w:w="1007" w:type="dxa"/>
          </w:tcPr>
          <w:p w14:paraId="3A4BAAA8" w14:textId="77777777" w:rsidR="00D873A2" w:rsidRDefault="00000000">
            <w:pPr>
              <w:pStyle w:val="TableParagraph"/>
              <w:spacing w:before="15"/>
              <w:ind w:left="232"/>
              <w:rPr>
                <w:sz w:val="20"/>
              </w:rPr>
            </w:pPr>
            <w:r>
              <w:rPr>
                <w:spacing w:val="-4"/>
                <w:sz w:val="20"/>
              </w:rPr>
              <w:t>7.32</w:t>
            </w:r>
          </w:p>
        </w:tc>
        <w:tc>
          <w:tcPr>
            <w:tcW w:w="1436" w:type="dxa"/>
            <w:gridSpan w:val="2"/>
          </w:tcPr>
          <w:p w14:paraId="03DEC055" w14:textId="77777777" w:rsidR="00D873A2" w:rsidRDefault="00000000">
            <w:pPr>
              <w:pStyle w:val="TableParagraph"/>
              <w:spacing w:before="15"/>
              <w:ind w:left="583"/>
              <w:rPr>
                <w:sz w:val="20"/>
              </w:rPr>
            </w:pPr>
            <w:r>
              <w:rPr>
                <w:spacing w:val="-2"/>
                <w:sz w:val="20"/>
              </w:rPr>
              <w:t>(696,868)</w:t>
            </w:r>
          </w:p>
        </w:tc>
        <w:tc>
          <w:tcPr>
            <w:tcW w:w="1334" w:type="dxa"/>
            <w:gridSpan w:val="2"/>
          </w:tcPr>
          <w:p w14:paraId="1385336E" w14:textId="77777777" w:rsidR="00D873A2" w:rsidRDefault="00000000">
            <w:pPr>
              <w:pStyle w:val="TableParagraph"/>
              <w:spacing w:before="15"/>
              <w:ind w:left="479"/>
              <w:rPr>
                <w:sz w:val="20"/>
              </w:rPr>
            </w:pPr>
            <w:r>
              <w:rPr>
                <w:spacing w:val="-2"/>
                <w:sz w:val="20"/>
              </w:rPr>
              <w:t>(696,868)</w:t>
            </w:r>
          </w:p>
        </w:tc>
        <w:tc>
          <w:tcPr>
            <w:tcW w:w="1334" w:type="dxa"/>
            <w:gridSpan w:val="2"/>
          </w:tcPr>
          <w:p w14:paraId="7812BF6D" w14:textId="77777777" w:rsidR="00D873A2" w:rsidRDefault="00000000">
            <w:pPr>
              <w:pStyle w:val="TableParagraph"/>
              <w:spacing w:before="15"/>
              <w:ind w:left="477"/>
              <w:rPr>
                <w:sz w:val="20"/>
              </w:rPr>
            </w:pPr>
            <w:r>
              <w:rPr>
                <w:spacing w:val="-2"/>
                <w:sz w:val="20"/>
              </w:rPr>
              <w:t>(696,868)</w:t>
            </w:r>
          </w:p>
        </w:tc>
        <w:tc>
          <w:tcPr>
            <w:tcW w:w="1333" w:type="dxa"/>
            <w:gridSpan w:val="2"/>
          </w:tcPr>
          <w:p w14:paraId="0246A8D8" w14:textId="77777777" w:rsidR="00D873A2" w:rsidRDefault="00000000">
            <w:pPr>
              <w:pStyle w:val="TableParagraph"/>
              <w:spacing w:before="15"/>
              <w:ind w:left="475"/>
              <w:rPr>
                <w:sz w:val="20"/>
              </w:rPr>
            </w:pPr>
            <w:r>
              <w:rPr>
                <w:spacing w:val="-2"/>
                <w:sz w:val="20"/>
              </w:rPr>
              <w:t>(696,868)</w:t>
            </w:r>
          </w:p>
        </w:tc>
        <w:tc>
          <w:tcPr>
            <w:tcW w:w="1333" w:type="dxa"/>
            <w:gridSpan w:val="2"/>
          </w:tcPr>
          <w:p w14:paraId="6BC81DD7" w14:textId="77777777" w:rsidR="00D873A2" w:rsidRDefault="00000000">
            <w:pPr>
              <w:pStyle w:val="TableParagraph"/>
              <w:spacing w:before="15"/>
              <w:ind w:left="475"/>
              <w:rPr>
                <w:sz w:val="20"/>
              </w:rPr>
            </w:pPr>
            <w:r>
              <w:rPr>
                <w:spacing w:val="-2"/>
                <w:sz w:val="20"/>
              </w:rPr>
              <w:t>(696,868)</w:t>
            </w:r>
          </w:p>
        </w:tc>
        <w:tc>
          <w:tcPr>
            <w:tcW w:w="1295" w:type="dxa"/>
            <w:gridSpan w:val="2"/>
          </w:tcPr>
          <w:p w14:paraId="772DA3DC" w14:textId="77777777" w:rsidR="00D873A2" w:rsidRDefault="00000000">
            <w:pPr>
              <w:pStyle w:val="TableParagraph"/>
              <w:spacing w:before="15"/>
              <w:ind w:left="436"/>
              <w:rPr>
                <w:sz w:val="20"/>
              </w:rPr>
            </w:pPr>
            <w:r>
              <w:rPr>
                <w:spacing w:val="-2"/>
                <w:sz w:val="20"/>
              </w:rPr>
              <w:t>(696,868)</w:t>
            </w:r>
          </w:p>
        </w:tc>
        <w:tc>
          <w:tcPr>
            <w:tcW w:w="1131" w:type="dxa"/>
            <w:gridSpan w:val="2"/>
          </w:tcPr>
          <w:p w14:paraId="2CF42F47" w14:textId="77777777" w:rsidR="00D873A2" w:rsidRDefault="00000000">
            <w:pPr>
              <w:pStyle w:val="TableParagraph"/>
              <w:spacing w:before="15"/>
              <w:ind w:left="270"/>
              <w:rPr>
                <w:sz w:val="20"/>
              </w:rPr>
            </w:pPr>
            <w:r>
              <w:rPr>
                <w:spacing w:val="-2"/>
                <w:sz w:val="20"/>
              </w:rPr>
              <w:t>(696,868)</w:t>
            </w:r>
          </w:p>
        </w:tc>
        <w:tc>
          <w:tcPr>
            <w:tcW w:w="1121" w:type="dxa"/>
            <w:gridSpan w:val="2"/>
          </w:tcPr>
          <w:p w14:paraId="2EC6701D" w14:textId="77777777" w:rsidR="00D873A2" w:rsidRDefault="00000000">
            <w:pPr>
              <w:pStyle w:val="TableParagraph"/>
              <w:spacing w:before="15"/>
              <w:ind w:left="268"/>
              <w:rPr>
                <w:sz w:val="20"/>
              </w:rPr>
            </w:pPr>
            <w:r>
              <w:rPr>
                <w:spacing w:val="-2"/>
                <w:sz w:val="20"/>
              </w:rPr>
              <w:t>(223,000)</w:t>
            </w:r>
          </w:p>
        </w:tc>
      </w:tr>
      <w:tr w:rsidR="00D873A2" w14:paraId="70E01D4E" w14:textId="77777777">
        <w:trPr>
          <w:trHeight w:val="245"/>
        </w:trPr>
        <w:tc>
          <w:tcPr>
            <w:tcW w:w="4123" w:type="dxa"/>
            <w:gridSpan w:val="3"/>
          </w:tcPr>
          <w:p w14:paraId="48023185" w14:textId="77777777" w:rsidR="00D873A2" w:rsidRDefault="00000000">
            <w:pPr>
              <w:pStyle w:val="TableParagraph"/>
              <w:spacing w:before="15" w:line="211" w:lineRule="exact"/>
              <w:ind w:left="50"/>
              <w:rPr>
                <w:sz w:val="20"/>
              </w:rPr>
            </w:pPr>
            <w:r>
              <w:rPr>
                <w:spacing w:val="-2"/>
                <w:sz w:val="20"/>
              </w:rPr>
              <w:t>Net</w:t>
            </w:r>
            <w:r>
              <w:rPr>
                <w:spacing w:val="-10"/>
                <w:sz w:val="20"/>
              </w:rPr>
              <w:t xml:space="preserve"> </w:t>
            </w:r>
            <w:r>
              <w:rPr>
                <w:spacing w:val="-2"/>
                <w:sz w:val="20"/>
              </w:rPr>
              <w:t>Increase (Decrease)</w:t>
            </w:r>
            <w:r>
              <w:rPr>
                <w:spacing w:val="-6"/>
                <w:sz w:val="20"/>
              </w:rPr>
              <w:t xml:space="preserve"> </w:t>
            </w:r>
            <w:r>
              <w:rPr>
                <w:spacing w:val="-2"/>
                <w:sz w:val="20"/>
              </w:rPr>
              <w:t>in</w:t>
            </w:r>
            <w:r>
              <w:rPr>
                <w:spacing w:val="-12"/>
                <w:sz w:val="20"/>
              </w:rPr>
              <w:t xml:space="preserve"> </w:t>
            </w:r>
            <w:r>
              <w:rPr>
                <w:spacing w:val="-2"/>
                <w:sz w:val="20"/>
              </w:rPr>
              <w:t>OPEB</w:t>
            </w:r>
            <w:r>
              <w:rPr>
                <w:spacing w:val="-10"/>
                <w:sz w:val="20"/>
              </w:rPr>
              <w:t xml:space="preserve"> </w:t>
            </w:r>
            <w:r>
              <w:rPr>
                <w:spacing w:val="-2"/>
                <w:sz w:val="20"/>
              </w:rPr>
              <w:t>Expense</w:t>
            </w:r>
          </w:p>
        </w:tc>
        <w:tc>
          <w:tcPr>
            <w:tcW w:w="349" w:type="dxa"/>
            <w:tcBorders>
              <w:top w:val="single" w:sz="6" w:space="0" w:color="000000"/>
            </w:tcBorders>
          </w:tcPr>
          <w:p w14:paraId="1732A6C4" w14:textId="77777777" w:rsidR="00D873A2" w:rsidRDefault="00000000">
            <w:pPr>
              <w:pStyle w:val="TableParagraph"/>
              <w:spacing w:before="15" w:line="211" w:lineRule="exact"/>
              <w:ind w:left="101"/>
              <w:rPr>
                <w:sz w:val="20"/>
              </w:rPr>
            </w:pPr>
            <w:r>
              <w:rPr>
                <w:spacing w:val="-10"/>
                <w:sz w:val="20"/>
              </w:rPr>
              <w:t>$</w:t>
            </w:r>
          </w:p>
        </w:tc>
        <w:tc>
          <w:tcPr>
            <w:tcW w:w="1087" w:type="dxa"/>
            <w:tcBorders>
              <w:top w:val="single" w:sz="6" w:space="0" w:color="000000"/>
            </w:tcBorders>
          </w:tcPr>
          <w:p w14:paraId="0D3472D1" w14:textId="77777777" w:rsidR="00D873A2" w:rsidRDefault="00000000">
            <w:pPr>
              <w:pStyle w:val="TableParagraph"/>
              <w:spacing w:before="15" w:line="211" w:lineRule="exact"/>
              <w:ind w:left="145"/>
              <w:rPr>
                <w:sz w:val="20"/>
              </w:rPr>
            </w:pPr>
            <w:r>
              <w:rPr>
                <w:spacing w:val="-2"/>
                <w:sz w:val="20"/>
              </w:rPr>
              <w:t>7,162,407</w:t>
            </w:r>
          </w:p>
        </w:tc>
        <w:tc>
          <w:tcPr>
            <w:tcW w:w="278" w:type="dxa"/>
            <w:tcBorders>
              <w:top w:val="single" w:sz="6" w:space="0" w:color="000000"/>
            </w:tcBorders>
          </w:tcPr>
          <w:p w14:paraId="30256596" w14:textId="77777777" w:rsidR="00D873A2" w:rsidRDefault="00000000">
            <w:pPr>
              <w:pStyle w:val="TableParagraph"/>
              <w:spacing w:before="15" w:line="211" w:lineRule="exact"/>
              <w:ind w:left="60"/>
              <w:rPr>
                <w:sz w:val="20"/>
              </w:rPr>
            </w:pPr>
            <w:r>
              <w:rPr>
                <w:spacing w:val="-10"/>
                <w:sz w:val="20"/>
              </w:rPr>
              <w:t>$</w:t>
            </w:r>
          </w:p>
        </w:tc>
        <w:tc>
          <w:tcPr>
            <w:tcW w:w="1056" w:type="dxa"/>
            <w:tcBorders>
              <w:top w:val="single" w:sz="6" w:space="0" w:color="000000"/>
            </w:tcBorders>
          </w:tcPr>
          <w:p w14:paraId="25B70509" w14:textId="77777777" w:rsidR="00D873A2" w:rsidRDefault="00000000">
            <w:pPr>
              <w:pStyle w:val="TableParagraph"/>
              <w:spacing w:before="15" w:line="211" w:lineRule="exact"/>
              <w:ind w:left="112"/>
              <w:rPr>
                <w:sz w:val="20"/>
              </w:rPr>
            </w:pPr>
            <w:r>
              <w:rPr>
                <w:spacing w:val="-2"/>
                <w:sz w:val="20"/>
              </w:rPr>
              <w:t>6,965,113</w:t>
            </w:r>
          </w:p>
        </w:tc>
        <w:tc>
          <w:tcPr>
            <w:tcW w:w="278" w:type="dxa"/>
            <w:tcBorders>
              <w:top w:val="single" w:sz="6" w:space="0" w:color="000000"/>
            </w:tcBorders>
          </w:tcPr>
          <w:p w14:paraId="7948E011" w14:textId="77777777" w:rsidR="00D873A2" w:rsidRDefault="00000000">
            <w:pPr>
              <w:pStyle w:val="TableParagraph"/>
              <w:spacing w:before="15" w:line="211" w:lineRule="exact"/>
              <w:ind w:left="59"/>
              <w:rPr>
                <w:sz w:val="20"/>
              </w:rPr>
            </w:pPr>
            <w:r>
              <w:rPr>
                <w:spacing w:val="-10"/>
                <w:sz w:val="20"/>
              </w:rPr>
              <w:t>$</w:t>
            </w:r>
          </w:p>
        </w:tc>
        <w:tc>
          <w:tcPr>
            <w:tcW w:w="1056" w:type="dxa"/>
            <w:tcBorders>
              <w:top w:val="single" w:sz="6" w:space="0" w:color="000000"/>
            </w:tcBorders>
          </w:tcPr>
          <w:p w14:paraId="7BC8D60C" w14:textId="77777777" w:rsidR="00D873A2" w:rsidRDefault="00000000">
            <w:pPr>
              <w:pStyle w:val="TableParagraph"/>
              <w:spacing w:before="15" w:line="211" w:lineRule="exact"/>
              <w:ind w:left="110"/>
              <w:rPr>
                <w:sz w:val="20"/>
              </w:rPr>
            </w:pPr>
            <w:r>
              <w:rPr>
                <w:spacing w:val="-2"/>
                <w:sz w:val="20"/>
              </w:rPr>
              <w:t>6,978,108</w:t>
            </w:r>
          </w:p>
        </w:tc>
        <w:tc>
          <w:tcPr>
            <w:tcW w:w="278" w:type="dxa"/>
            <w:tcBorders>
              <w:top w:val="single" w:sz="6" w:space="0" w:color="000000"/>
            </w:tcBorders>
          </w:tcPr>
          <w:p w14:paraId="62C87D86" w14:textId="77777777" w:rsidR="00D873A2" w:rsidRDefault="00000000">
            <w:pPr>
              <w:pStyle w:val="TableParagraph"/>
              <w:spacing w:before="15" w:line="211" w:lineRule="exact"/>
              <w:ind w:left="57"/>
              <w:rPr>
                <w:sz w:val="20"/>
              </w:rPr>
            </w:pPr>
            <w:r>
              <w:rPr>
                <w:spacing w:val="-10"/>
                <w:sz w:val="20"/>
              </w:rPr>
              <w:t>$</w:t>
            </w:r>
          </w:p>
        </w:tc>
        <w:tc>
          <w:tcPr>
            <w:tcW w:w="1055" w:type="dxa"/>
            <w:tcBorders>
              <w:top w:val="single" w:sz="6" w:space="0" w:color="000000"/>
            </w:tcBorders>
          </w:tcPr>
          <w:p w14:paraId="40845E90" w14:textId="77777777" w:rsidR="00D873A2" w:rsidRDefault="00000000">
            <w:pPr>
              <w:pStyle w:val="TableParagraph"/>
              <w:spacing w:before="15" w:line="211" w:lineRule="exact"/>
              <w:ind w:left="109"/>
              <w:rPr>
                <w:sz w:val="20"/>
              </w:rPr>
            </w:pPr>
            <w:r>
              <w:rPr>
                <w:spacing w:val="-2"/>
                <w:sz w:val="20"/>
              </w:rPr>
              <w:t>7,095,035</w:t>
            </w:r>
          </w:p>
        </w:tc>
        <w:tc>
          <w:tcPr>
            <w:tcW w:w="278" w:type="dxa"/>
            <w:tcBorders>
              <w:top w:val="single" w:sz="6" w:space="0" w:color="000000"/>
            </w:tcBorders>
          </w:tcPr>
          <w:p w14:paraId="312C8ED5" w14:textId="77777777" w:rsidR="00D873A2" w:rsidRDefault="00000000">
            <w:pPr>
              <w:pStyle w:val="TableParagraph"/>
              <w:spacing w:before="15" w:line="211" w:lineRule="exact"/>
              <w:ind w:left="56"/>
              <w:rPr>
                <w:sz w:val="20"/>
              </w:rPr>
            </w:pPr>
            <w:r>
              <w:rPr>
                <w:spacing w:val="-10"/>
                <w:sz w:val="20"/>
              </w:rPr>
              <w:t>$</w:t>
            </w:r>
          </w:p>
        </w:tc>
        <w:tc>
          <w:tcPr>
            <w:tcW w:w="1055" w:type="dxa"/>
            <w:tcBorders>
              <w:top w:val="single" w:sz="6" w:space="0" w:color="000000"/>
            </w:tcBorders>
          </w:tcPr>
          <w:p w14:paraId="15705706" w14:textId="77777777" w:rsidR="00D873A2" w:rsidRDefault="00000000">
            <w:pPr>
              <w:pStyle w:val="TableParagraph"/>
              <w:spacing w:before="15" w:line="211" w:lineRule="exact"/>
              <w:ind w:left="108"/>
              <w:rPr>
                <w:sz w:val="20"/>
              </w:rPr>
            </w:pPr>
            <w:r>
              <w:rPr>
                <w:spacing w:val="-2"/>
                <w:sz w:val="20"/>
              </w:rPr>
              <w:t>7,095,035</w:t>
            </w:r>
          </w:p>
        </w:tc>
        <w:tc>
          <w:tcPr>
            <w:tcW w:w="227" w:type="dxa"/>
            <w:tcBorders>
              <w:top w:val="single" w:sz="6" w:space="0" w:color="000000"/>
            </w:tcBorders>
          </w:tcPr>
          <w:p w14:paraId="11C74C43" w14:textId="77777777" w:rsidR="00D873A2" w:rsidRDefault="00000000">
            <w:pPr>
              <w:pStyle w:val="TableParagraph"/>
              <w:spacing w:before="15" w:line="211" w:lineRule="exact"/>
              <w:ind w:left="55"/>
              <w:rPr>
                <w:sz w:val="20"/>
              </w:rPr>
            </w:pPr>
            <w:r>
              <w:rPr>
                <w:spacing w:val="-10"/>
                <w:sz w:val="20"/>
              </w:rPr>
              <w:t>$</w:t>
            </w:r>
          </w:p>
        </w:tc>
        <w:tc>
          <w:tcPr>
            <w:tcW w:w="1068" w:type="dxa"/>
            <w:tcBorders>
              <w:top w:val="single" w:sz="6" w:space="0" w:color="000000"/>
            </w:tcBorders>
          </w:tcPr>
          <w:p w14:paraId="25C559F8" w14:textId="77777777" w:rsidR="00D873A2" w:rsidRDefault="00000000">
            <w:pPr>
              <w:pStyle w:val="TableParagraph"/>
              <w:spacing w:before="15" w:line="211" w:lineRule="exact"/>
              <w:ind w:left="57"/>
              <w:rPr>
                <w:sz w:val="20"/>
              </w:rPr>
            </w:pPr>
            <w:r>
              <w:rPr>
                <w:spacing w:val="-2"/>
                <w:sz w:val="20"/>
              </w:rPr>
              <w:t>(1,505,415)</w:t>
            </w:r>
          </w:p>
        </w:tc>
        <w:tc>
          <w:tcPr>
            <w:tcW w:w="221" w:type="dxa"/>
            <w:tcBorders>
              <w:top w:val="single" w:sz="6" w:space="0" w:color="000000"/>
            </w:tcBorders>
          </w:tcPr>
          <w:p w14:paraId="1F193857" w14:textId="77777777" w:rsidR="00D873A2" w:rsidRDefault="00000000">
            <w:pPr>
              <w:pStyle w:val="TableParagraph"/>
              <w:spacing w:before="15" w:line="211" w:lineRule="exact"/>
              <w:ind w:left="54"/>
              <w:rPr>
                <w:sz w:val="20"/>
              </w:rPr>
            </w:pPr>
            <w:r>
              <w:rPr>
                <w:spacing w:val="-10"/>
                <w:sz w:val="20"/>
              </w:rPr>
              <w:t>$</w:t>
            </w:r>
          </w:p>
        </w:tc>
        <w:tc>
          <w:tcPr>
            <w:tcW w:w="910" w:type="dxa"/>
            <w:tcBorders>
              <w:top w:val="single" w:sz="6" w:space="0" w:color="000000"/>
            </w:tcBorders>
          </w:tcPr>
          <w:p w14:paraId="259332C1" w14:textId="77777777" w:rsidR="00D873A2" w:rsidRDefault="00000000">
            <w:pPr>
              <w:pStyle w:val="TableParagraph"/>
              <w:spacing w:before="15" w:line="211" w:lineRule="exact"/>
              <w:ind w:left="49"/>
              <w:rPr>
                <w:sz w:val="20"/>
              </w:rPr>
            </w:pPr>
            <w:r>
              <w:rPr>
                <w:spacing w:val="-2"/>
                <w:sz w:val="20"/>
              </w:rPr>
              <w:t>(696,868)</w:t>
            </w:r>
          </w:p>
        </w:tc>
        <w:tc>
          <w:tcPr>
            <w:tcW w:w="222" w:type="dxa"/>
            <w:tcBorders>
              <w:top w:val="single" w:sz="6" w:space="0" w:color="000000"/>
            </w:tcBorders>
          </w:tcPr>
          <w:p w14:paraId="1B0EE517" w14:textId="77777777" w:rsidR="00D873A2" w:rsidRDefault="00000000">
            <w:pPr>
              <w:pStyle w:val="TableParagraph"/>
              <w:spacing w:before="15" w:line="211" w:lineRule="exact"/>
              <w:ind w:left="52"/>
              <w:rPr>
                <w:sz w:val="20"/>
              </w:rPr>
            </w:pPr>
            <w:r>
              <w:rPr>
                <w:spacing w:val="-10"/>
                <w:sz w:val="20"/>
              </w:rPr>
              <w:t>$</w:t>
            </w:r>
          </w:p>
        </w:tc>
        <w:tc>
          <w:tcPr>
            <w:tcW w:w="899" w:type="dxa"/>
            <w:tcBorders>
              <w:top w:val="single" w:sz="6" w:space="0" w:color="000000"/>
            </w:tcBorders>
          </w:tcPr>
          <w:p w14:paraId="25776811" w14:textId="77777777" w:rsidR="00D873A2" w:rsidRDefault="00000000">
            <w:pPr>
              <w:pStyle w:val="TableParagraph"/>
              <w:spacing w:before="15" w:line="211" w:lineRule="exact"/>
              <w:ind w:left="46"/>
              <w:rPr>
                <w:sz w:val="20"/>
              </w:rPr>
            </w:pPr>
            <w:r>
              <w:rPr>
                <w:spacing w:val="-2"/>
                <w:sz w:val="20"/>
              </w:rPr>
              <w:t>(223,000)</w:t>
            </w:r>
          </w:p>
        </w:tc>
      </w:tr>
    </w:tbl>
    <w:p w14:paraId="60D11DF7" w14:textId="77777777" w:rsidR="00D873A2" w:rsidRDefault="00D873A2">
      <w:pPr>
        <w:spacing w:line="211" w:lineRule="exact"/>
        <w:rPr>
          <w:sz w:val="20"/>
        </w:rPr>
        <w:sectPr w:rsidR="00D873A2">
          <w:headerReference w:type="default" r:id="rId156"/>
          <w:footerReference w:type="default" r:id="rId157"/>
          <w:pgSz w:w="15840" w:h="12240" w:orient="landscape"/>
          <w:pgMar w:top="1240" w:right="440" w:bottom="860" w:left="600" w:header="721" w:footer="680" w:gutter="0"/>
          <w:cols w:space="720"/>
        </w:sectPr>
      </w:pPr>
    </w:p>
    <w:p w14:paraId="51776479" w14:textId="77777777" w:rsidR="00D873A2" w:rsidRDefault="00000000">
      <w:pPr>
        <w:pStyle w:val="BodyText"/>
        <w:spacing w:before="25"/>
      </w:pPr>
      <w:r>
        <w:rPr>
          <w:noProof/>
        </w:rPr>
        <w:lastRenderedPageBreak/>
        <mc:AlternateContent>
          <mc:Choice Requires="wpg">
            <w:drawing>
              <wp:anchor distT="0" distB="0" distL="0" distR="0" simplePos="0" relativeHeight="471917056" behindDoc="1" locked="0" layoutInCell="1" allowOverlap="1" wp14:anchorId="1B61FD94" wp14:editId="57B4CE0B">
                <wp:simplePos x="0" y="0"/>
                <wp:positionH relativeFrom="page">
                  <wp:posOffset>438912</wp:posOffset>
                </wp:positionH>
                <wp:positionV relativeFrom="page">
                  <wp:posOffset>9448812</wp:posOffset>
                </wp:positionV>
                <wp:extent cx="6896100" cy="253365"/>
                <wp:effectExtent l="0" t="0" r="0" b="0"/>
                <wp:wrapNone/>
                <wp:docPr id="1388" name="Group 1388"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53365"/>
                          <a:chOff x="0" y="0"/>
                          <a:chExt cx="6896100" cy="253365"/>
                        </a:xfrm>
                      </wpg:grpSpPr>
                      <pic:pic xmlns:pic="http://schemas.openxmlformats.org/drawingml/2006/picture">
                        <pic:nvPicPr>
                          <pic:cNvPr id="1389" name="Image 1389"/>
                          <pic:cNvPicPr/>
                        </pic:nvPicPr>
                        <pic:blipFill>
                          <a:blip r:embed="rId150" cstate="print"/>
                          <a:stretch>
                            <a:fillRect/>
                          </a:stretch>
                        </pic:blipFill>
                        <pic:spPr>
                          <a:xfrm>
                            <a:off x="18288" y="0"/>
                            <a:ext cx="1643025" cy="252773"/>
                          </a:xfrm>
                          <a:prstGeom prst="rect">
                            <a:avLst/>
                          </a:prstGeom>
                        </pic:spPr>
                      </pic:pic>
                      <wps:wsp>
                        <wps:cNvPr id="1390" name="Graphic 1390"/>
                        <wps:cNvSpPr/>
                        <wps:spPr>
                          <a:xfrm>
                            <a:off x="0" y="1206"/>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C73D18" id="Group 1388" o:spid="_x0000_s1026" alt="Foster &amp; Foster logo and letterhead" style="position:absolute;margin-left:34.55pt;margin-top:744pt;width:543pt;height:19.95pt;z-index:-31399424;mso-wrap-distance-left:0;mso-wrap-distance-right:0;mso-position-horizontal-relative:page;mso-position-vertical-relative:page" coordsize="6896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">
                <v:shape id="Image 1389"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">
                  <v:imagedata r:id="rId151" o:title=""/>
                </v:shape>
                <v:shape id="Graphic 1390" o:spid="_x0000_s1028" style="position:absolute;top:1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" path="m6895846,l,,,6095r6895846,l6895846,xe" fillcolor="black" stroked="f">
                  <v:path arrowok="t"/>
                </v:shape>
                <w10:wrap anchorx="page" anchory="page"/>
              </v:group>
            </w:pict>
          </mc:Fallback>
        </mc:AlternateContent>
      </w:r>
    </w:p>
    <w:p w14:paraId="6C564454" w14:textId="77777777" w:rsidR="00D873A2" w:rsidRDefault="00000000">
      <w:pPr>
        <w:pStyle w:val="Heading1"/>
        <w:ind w:right="84"/>
      </w:pPr>
      <w:bookmarkStart w:id="4" w:name="_TOC_250005"/>
      <w:r>
        <w:t>SECTION</w:t>
      </w:r>
      <w:r>
        <w:rPr>
          <w:spacing w:val="-6"/>
        </w:rPr>
        <w:t xml:space="preserve"> </w:t>
      </w:r>
      <w:r>
        <w:t>5</w:t>
      </w:r>
      <w:r>
        <w:rPr>
          <w:spacing w:val="-2"/>
        </w:rPr>
        <w:t xml:space="preserve"> </w:t>
      </w:r>
      <w:r>
        <w:t>–</w:t>
      </w:r>
      <w:r>
        <w:rPr>
          <w:spacing w:val="-2"/>
        </w:rPr>
        <w:t xml:space="preserve"> </w:t>
      </w:r>
      <w:r>
        <w:t>RECONCILIATION</w:t>
      </w:r>
      <w:r>
        <w:rPr>
          <w:spacing w:val="-3"/>
        </w:rPr>
        <w:t xml:space="preserve"> </w:t>
      </w:r>
      <w:r>
        <w:t>OF</w:t>
      </w:r>
      <w:r>
        <w:rPr>
          <w:spacing w:val="-4"/>
        </w:rPr>
        <w:t xml:space="preserve"> </w:t>
      </w:r>
      <w:r>
        <w:t>TOTAL</w:t>
      </w:r>
      <w:r>
        <w:rPr>
          <w:spacing w:val="-1"/>
        </w:rPr>
        <w:t xml:space="preserve"> </w:t>
      </w:r>
      <w:r>
        <w:t>OPEB</w:t>
      </w:r>
      <w:bookmarkEnd w:id="4"/>
      <w:r>
        <w:rPr>
          <w:spacing w:val="-2"/>
        </w:rPr>
        <w:t xml:space="preserve"> LIABILITY</w:t>
      </w:r>
    </w:p>
    <w:p w14:paraId="44884A91" w14:textId="77777777" w:rsidR="00D873A2" w:rsidRDefault="00D873A2">
      <w:pPr>
        <w:pStyle w:val="BodyText"/>
        <w:spacing w:before="273"/>
      </w:pPr>
    </w:p>
    <w:p w14:paraId="3BA186DA" w14:textId="77777777" w:rsidR="00D873A2" w:rsidRDefault="00000000">
      <w:pPr>
        <w:pStyle w:val="BodyText"/>
        <w:ind w:left="140"/>
      </w:pPr>
      <w:r>
        <w:t>The</w:t>
      </w:r>
      <w:r>
        <w:rPr>
          <w:spacing w:val="-3"/>
        </w:rPr>
        <w:t xml:space="preserve"> </w:t>
      </w:r>
      <w:r>
        <w:t>following</w:t>
      </w:r>
      <w:r>
        <w:rPr>
          <w:spacing w:val="-1"/>
        </w:rPr>
        <w:t xml:space="preserve"> </w:t>
      </w:r>
      <w:r>
        <w:t>table</w:t>
      </w:r>
      <w:r>
        <w:rPr>
          <w:spacing w:val="-2"/>
        </w:rPr>
        <w:t xml:space="preserve"> </w:t>
      </w:r>
      <w:r>
        <w:t>shows</w:t>
      </w:r>
      <w:r>
        <w:rPr>
          <w:spacing w:val="-2"/>
        </w:rPr>
        <w:t xml:space="preserve"> </w:t>
      </w:r>
      <w:r>
        <w:t>a</w:t>
      </w:r>
      <w:r>
        <w:rPr>
          <w:spacing w:val="-4"/>
        </w:rPr>
        <w:t xml:space="preserve"> </w:t>
      </w:r>
      <w:r>
        <w:t>reconciliation</w:t>
      </w:r>
      <w:r>
        <w:rPr>
          <w:spacing w:val="-1"/>
        </w:rPr>
        <w:t xml:space="preserve"> </w:t>
      </w:r>
      <w:r>
        <w:t>of</w:t>
      </w:r>
      <w:r>
        <w:rPr>
          <w:spacing w:val="-2"/>
        </w:rPr>
        <w:t xml:space="preserve"> </w:t>
      </w:r>
      <w:r>
        <w:t>the Total</w:t>
      </w:r>
      <w:r>
        <w:rPr>
          <w:spacing w:val="-1"/>
        </w:rPr>
        <w:t xml:space="preserve"> </w:t>
      </w:r>
      <w:r>
        <w:t>OPEB</w:t>
      </w:r>
      <w:r>
        <w:rPr>
          <w:spacing w:val="-2"/>
        </w:rPr>
        <w:t xml:space="preserve"> </w:t>
      </w:r>
      <w:r>
        <w:t>Liability</w:t>
      </w:r>
      <w:r>
        <w:rPr>
          <w:spacing w:val="-1"/>
        </w:rPr>
        <w:t xml:space="preserve"> </w:t>
      </w:r>
      <w:r>
        <w:t>from</w:t>
      </w:r>
      <w:r>
        <w:rPr>
          <w:spacing w:val="-2"/>
        </w:rPr>
        <w:t xml:space="preserve"> </w:t>
      </w:r>
      <w:r>
        <w:t>July</w:t>
      </w:r>
      <w:r>
        <w:rPr>
          <w:spacing w:val="-1"/>
        </w:rPr>
        <w:t xml:space="preserve"> </w:t>
      </w:r>
      <w:r>
        <w:t>1,</w:t>
      </w:r>
      <w:r>
        <w:rPr>
          <w:spacing w:val="-2"/>
        </w:rPr>
        <w:t xml:space="preserve"> </w:t>
      </w:r>
      <w:proofErr w:type="gramStart"/>
      <w:r>
        <w:t>2023</w:t>
      </w:r>
      <w:proofErr w:type="gramEnd"/>
      <w:r>
        <w:rPr>
          <w:spacing w:val="-1"/>
        </w:rPr>
        <w:t xml:space="preserve"> </w:t>
      </w:r>
      <w:r>
        <w:t>to</w:t>
      </w:r>
      <w:r>
        <w:rPr>
          <w:spacing w:val="-2"/>
        </w:rPr>
        <w:t xml:space="preserve"> </w:t>
      </w:r>
      <w:r>
        <w:t>July</w:t>
      </w:r>
      <w:r>
        <w:rPr>
          <w:spacing w:val="-1"/>
        </w:rPr>
        <w:t xml:space="preserve"> </w:t>
      </w:r>
      <w:r>
        <w:t>1,</w:t>
      </w:r>
      <w:r>
        <w:rPr>
          <w:spacing w:val="-1"/>
        </w:rPr>
        <w:t xml:space="preserve"> </w:t>
      </w:r>
      <w:r>
        <w:rPr>
          <w:spacing w:val="-2"/>
        </w:rPr>
        <w:t>2024.</w:t>
      </w:r>
    </w:p>
    <w:p w14:paraId="3EBF1B6F" w14:textId="77777777" w:rsidR="00D873A2" w:rsidRDefault="00000000">
      <w:pPr>
        <w:pStyle w:val="BodyText"/>
        <w:spacing w:before="38"/>
        <w:rPr>
          <w:sz w:val="20"/>
        </w:rPr>
      </w:pPr>
      <w:r>
        <w:rPr>
          <w:noProof/>
        </w:rPr>
        <mc:AlternateContent>
          <mc:Choice Requires="wps">
            <w:drawing>
              <wp:anchor distT="0" distB="0" distL="0" distR="0" simplePos="0" relativeHeight="487791616" behindDoc="1" locked="0" layoutInCell="1" allowOverlap="1" wp14:anchorId="421F38D2" wp14:editId="42D3A7F5">
                <wp:simplePos x="0" y="0"/>
                <wp:positionH relativeFrom="page">
                  <wp:posOffset>438912</wp:posOffset>
                </wp:positionH>
                <wp:positionV relativeFrom="paragraph">
                  <wp:posOffset>185851</wp:posOffset>
                </wp:positionV>
                <wp:extent cx="6896100" cy="384810"/>
                <wp:effectExtent l="0" t="0" r="0" b="0"/>
                <wp:wrapTopAndBottom/>
                <wp:docPr id="1391" name="Text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384810"/>
                        </a:xfrm>
                        <a:prstGeom prst="rect">
                          <a:avLst/>
                        </a:prstGeom>
                        <a:solidFill>
                          <a:srgbClr val="A9D08E"/>
                        </a:solidFill>
                      </wps:spPr>
                      <wps:txbx>
                        <w:txbxContent>
                          <w:p w14:paraId="6150BEDC" w14:textId="77777777" w:rsidR="00D873A2" w:rsidRDefault="00D873A2">
                            <w:pPr>
                              <w:pStyle w:val="BodyText"/>
                              <w:spacing w:before="54"/>
                              <w:rPr>
                                <w:color w:val="000000"/>
                                <w:sz w:val="23"/>
                              </w:rPr>
                            </w:pPr>
                          </w:p>
                          <w:p w14:paraId="71B6ED43" w14:textId="77777777" w:rsidR="00D873A2" w:rsidRDefault="00000000">
                            <w:pPr>
                              <w:tabs>
                                <w:tab w:val="left" w:pos="8565"/>
                              </w:tabs>
                              <w:ind w:left="72"/>
                              <w:rPr>
                                <w:b/>
                                <w:color w:val="000000"/>
                                <w:sz w:val="23"/>
                              </w:rPr>
                            </w:pPr>
                            <w:r>
                              <w:rPr>
                                <w:b/>
                                <w:color w:val="000000"/>
                                <w:spacing w:val="-4"/>
                                <w:sz w:val="23"/>
                              </w:rPr>
                              <w:t>Reconciliation</w:t>
                            </w:r>
                            <w:r>
                              <w:rPr>
                                <w:b/>
                                <w:color w:val="000000"/>
                                <w:spacing w:val="-11"/>
                                <w:sz w:val="23"/>
                              </w:rPr>
                              <w:t xml:space="preserve"> </w:t>
                            </w:r>
                            <w:r>
                              <w:rPr>
                                <w:b/>
                                <w:color w:val="000000"/>
                                <w:spacing w:val="-4"/>
                                <w:sz w:val="23"/>
                              </w:rPr>
                              <w:t>of</w:t>
                            </w:r>
                            <w:r>
                              <w:rPr>
                                <w:b/>
                                <w:color w:val="000000"/>
                                <w:spacing w:val="-2"/>
                                <w:sz w:val="23"/>
                              </w:rPr>
                              <w:t xml:space="preserve"> </w:t>
                            </w:r>
                            <w:r>
                              <w:rPr>
                                <w:b/>
                                <w:color w:val="000000"/>
                                <w:spacing w:val="-4"/>
                                <w:sz w:val="23"/>
                              </w:rPr>
                              <w:t>Total</w:t>
                            </w:r>
                            <w:r>
                              <w:rPr>
                                <w:b/>
                                <w:color w:val="000000"/>
                                <w:spacing w:val="-3"/>
                                <w:sz w:val="23"/>
                              </w:rPr>
                              <w:t xml:space="preserve"> </w:t>
                            </w:r>
                            <w:r>
                              <w:rPr>
                                <w:b/>
                                <w:color w:val="000000"/>
                                <w:spacing w:val="-4"/>
                                <w:sz w:val="23"/>
                              </w:rPr>
                              <w:t>OPEB</w:t>
                            </w:r>
                            <w:r>
                              <w:rPr>
                                <w:b/>
                                <w:color w:val="000000"/>
                                <w:spacing w:val="10"/>
                                <w:sz w:val="23"/>
                              </w:rPr>
                              <w:t xml:space="preserve"> </w:t>
                            </w:r>
                            <w:r>
                              <w:rPr>
                                <w:b/>
                                <w:color w:val="000000"/>
                                <w:spacing w:val="-4"/>
                                <w:sz w:val="23"/>
                              </w:rPr>
                              <w:t>Liability</w:t>
                            </w:r>
                            <w:r>
                              <w:rPr>
                                <w:b/>
                                <w:color w:val="000000"/>
                                <w:sz w:val="23"/>
                              </w:rPr>
                              <w:tab/>
                              <w:t>(in</w:t>
                            </w:r>
                            <w:r>
                              <w:rPr>
                                <w:b/>
                                <w:color w:val="000000"/>
                                <w:spacing w:val="-17"/>
                                <w:sz w:val="23"/>
                              </w:rPr>
                              <w:t xml:space="preserve"> </w:t>
                            </w:r>
                            <w:r>
                              <w:rPr>
                                <w:b/>
                                <w:color w:val="000000"/>
                                <w:sz w:val="23"/>
                              </w:rPr>
                              <w:t>$millions)</w:t>
                            </w:r>
                            <w:r>
                              <w:rPr>
                                <w:b/>
                                <w:color w:val="000000"/>
                                <w:spacing w:val="69"/>
                                <w:sz w:val="23"/>
                              </w:rPr>
                              <w:t xml:space="preserve"> </w:t>
                            </w:r>
                            <w:r>
                              <w:rPr>
                                <w:b/>
                                <w:color w:val="000000"/>
                                <w:sz w:val="23"/>
                              </w:rPr>
                              <w:t>(as</w:t>
                            </w:r>
                            <w:r>
                              <w:rPr>
                                <w:b/>
                                <w:color w:val="000000"/>
                                <w:spacing w:val="-4"/>
                                <w:sz w:val="23"/>
                              </w:rPr>
                              <w:t xml:space="preserve"> </w:t>
                            </w:r>
                            <w:r>
                              <w:rPr>
                                <w:b/>
                                <w:color w:val="000000"/>
                                <w:sz w:val="23"/>
                              </w:rPr>
                              <w:t>a</w:t>
                            </w:r>
                            <w:r>
                              <w:rPr>
                                <w:b/>
                                <w:color w:val="000000"/>
                                <w:spacing w:val="-12"/>
                                <w:sz w:val="23"/>
                              </w:rPr>
                              <w:t xml:space="preserve"> </w:t>
                            </w:r>
                            <w:r>
                              <w:rPr>
                                <w:b/>
                                <w:color w:val="000000"/>
                                <w:spacing w:val="-5"/>
                                <w:sz w:val="23"/>
                              </w:rPr>
                              <w:t>%)</w:t>
                            </w:r>
                          </w:p>
                        </w:txbxContent>
                      </wps:txbx>
                      <wps:bodyPr wrap="square" lIns="0" tIns="0" rIns="0" bIns="0" rtlCol="0">
                        <a:noAutofit/>
                      </wps:bodyPr>
                    </wps:wsp>
                  </a:graphicData>
                </a:graphic>
              </wp:anchor>
            </w:drawing>
          </mc:Choice>
          <mc:Fallback>
            <w:pict>
              <v:shape w14:anchorId="421F38D2" id="Textbox 1391" o:spid="_x0000_s1044" type="#_x0000_t202" style="position:absolute;margin-left:34.55pt;margin-top:14.65pt;width:543pt;height:30.3pt;z-index:-1552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" fillcolor="#a9d08e" stroked="f">
                <v:textbox inset="0,0,0,0">
                  <w:txbxContent>
                    <w:p w14:paraId="6150BEDC" w14:textId="77777777" w:rsidR="00D873A2" w:rsidRDefault="00D873A2">
                      <w:pPr>
                        <w:pStyle w:val="BodyText"/>
                        <w:spacing w:before="54"/>
                        <w:rPr>
                          <w:color w:val="000000"/>
                          <w:sz w:val="23"/>
                        </w:rPr>
                      </w:pPr>
                    </w:p>
                    <w:p w14:paraId="71B6ED43" w14:textId="77777777" w:rsidR="00D873A2" w:rsidRDefault="00000000">
                      <w:pPr>
                        <w:tabs>
                          <w:tab w:val="left" w:pos="8565"/>
                        </w:tabs>
                        <w:ind w:left="72"/>
                        <w:rPr>
                          <w:b/>
                          <w:color w:val="000000"/>
                          <w:sz w:val="23"/>
                        </w:rPr>
                      </w:pPr>
                      <w:r>
                        <w:rPr>
                          <w:b/>
                          <w:color w:val="000000"/>
                          <w:spacing w:val="-4"/>
                          <w:sz w:val="23"/>
                        </w:rPr>
                        <w:t>Reconciliation</w:t>
                      </w:r>
                      <w:r>
                        <w:rPr>
                          <w:b/>
                          <w:color w:val="000000"/>
                          <w:spacing w:val="-11"/>
                          <w:sz w:val="23"/>
                        </w:rPr>
                        <w:t xml:space="preserve"> </w:t>
                      </w:r>
                      <w:r>
                        <w:rPr>
                          <w:b/>
                          <w:color w:val="000000"/>
                          <w:spacing w:val="-4"/>
                          <w:sz w:val="23"/>
                        </w:rPr>
                        <w:t>of</w:t>
                      </w:r>
                      <w:r>
                        <w:rPr>
                          <w:b/>
                          <w:color w:val="000000"/>
                          <w:spacing w:val="-2"/>
                          <w:sz w:val="23"/>
                        </w:rPr>
                        <w:t xml:space="preserve"> </w:t>
                      </w:r>
                      <w:r>
                        <w:rPr>
                          <w:b/>
                          <w:color w:val="000000"/>
                          <w:spacing w:val="-4"/>
                          <w:sz w:val="23"/>
                        </w:rPr>
                        <w:t>Total</w:t>
                      </w:r>
                      <w:r>
                        <w:rPr>
                          <w:b/>
                          <w:color w:val="000000"/>
                          <w:spacing w:val="-3"/>
                          <w:sz w:val="23"/>
                        </w:rPr>
                        <w:t xml:space="preserve"> </w:t>
                      </w:r>
                      <w:r>
                        <w:rPr>
                          <w:b/>
                          <w:color w:val="000000"/>
                          <w:spacing w:val="-4"/>
                          <w:sz w:val="23"/>
                        </w:rPr>
                        <w:t>OPEB</w:t>
                      </w:r>
                      <w:r>
                        <w:rPr>
                          <w:b/>
                          <w:color w:val="000000"/>
                          <w:spacing w:val="10"/>
                          <w:sz w:val="23"/>
                        </w:rPr>
                        <w:t xml:space="preserve"> </w:t>
                      </w:r>
                      <w:r>
                        <w:rPr>
                          <w:b/>
                          <w:color w:val="000000"/>
                          <w:spacing w:val="-4"/>
                          <w:sz w:val="23"/>
                        </w:rPr>
                        <w:t>Liability</w:t>
                      </w:r>
                      <w:r>
                        <w:rPr>
                          <w:b/>
                          <w:color w:val="000000"/>
                          <w:sz w:val="23"/>
                        </w:rPr>
                        <w:tab/>
                        <w:t>(in</w:t>
                      </w:r>
                      <w:r>
                        <w:rPr>
                          <w:b/>
                          <w:color w:val="000000"/>
                          <w:spacing w:val="-17"/>
                          <w:sz w:val="23"/>
                        </w:rPr>
                        <w:t xml:space="preserve"> </w:t>
                      </w:r>
                      <w:r>
                        <w:rPr>
                          <w:b/>
                          <w:color w:val="000000"/>
                          <w:sz w:val="23"/>
                        </w:rPr>
                        <w:t>$millions)</w:t>
                      </w:r>
                      <w:r>
                        <w:rPr>
                          <w:b/>
                          <w:color w:val="000000"/>
                          <w:spacing w:val="69"/>
                          <w:sz w:val="23"/>
                        </w:rPr>
                        <w:t xml:space="preserve"> </w:t>
                      </w:r>
                      <w:r>
                        <w:rPr>
                          <w:b/>
                          <w:color w:val="000000"/>
                          <w:sz w:val="23"/>
                        </w:rPr>
                        <w:t>(as</w:t>
                      </w:r>
                      <w:r>
                        <w:rPr>
                          <w:b/>
                          <w:color w:val="000000"/>
                          <w:spacing w:val="-4"/>
                          <w:sz w:val="23"/>
                        </w:rPr>
                        <w:t xml:space="preserve"> </w:t>
                      </w:r>
                      <w:r>
                        <w:rPr>
                          <w:b/>
                          <w:color w:val="000000"/>
                          <w:sz w:val="23"/>
                        </w:rPr>
                        <w:t>a</w:t>
                      </w:r>
                      <w:r>
                        <w:rPr>
                          <w:b/>
                          <w:color w:val="000000"/>
                          <w:spacing w:val="-12"/>
                          <w:sz w:val="23"/>
                        </w:rPr>
                        <w:t xml:space="preserve"> </w:t>
                      </w:r>
                      <w:r>
                        <w:rPr>
                          <w:b/>
                          <w:color w:val="000000"/>
                          <w:spacing w:val="-5"/>
                          <w:sz w:val="23"/>
                        </w:rPr>
                        <w:t>%)</w:t>
                      </w:r>
                    </w:p>
                  </w:txbxContent>
                </v:textbox>
                <w10:wrap type="topAndBottom" anchorx="page"/>
              </v:shape>
            </w:pict>
          </mc:Fallback>
        </mc:AlternateContent>
      </w:r>
    </w:p>
    <w:p w14:paraId="448C3AAE" w14:textId="77777777" w:rsidR="00D873A2" w:rsidRDefault="00D873A2">
      <w:pPr>
        <w:pStyle w:val="BodyText"/>
        <w:spacing w:before="54"/>
        <w:rPr>
          <w:sz w:val="23"/>
        </w:rPr>
      </w:pPr>
    </w:p>
    <w:p w14:paraId="52B3F861" w14:textId="77777777" w:rsidR="00D873A2" w:rsidRDefault="00000000">
      <w:pPr>
        <w:tabs>
          <w:tab w:val="left" w:pos="8142"/>
          <w:tab w:val="left" w:pos="9294"/>
        </w:tabs>
        <w:spacing w:after="15"/>
        <w:ind w:left="183"/>
        <w:jc w:val="both"/>
        <w:rPr>
          <w:sz w:val="23"/>
        </w:rPr>
      </w:pPr>
      <w:r>
        <w:rPr>
          <w:spacing w:val="-6"/>
          <w:sz w:val="23"/>
        </w:rPr>
        <w:t>Total</w:t>
      </w:r>
      <w:r>
        <w:rPr>
          <w:spacing w:val="-23"/>
          <w:sz w:val="23"/>
        </w:rPr>
        <w:t xml:space="preserve"> </w:t>
      </w:r>
      <w:r>
        <w:rPr>
          <w:spacing w:val="-6"/>
          <w:sz w:val="23"/>
        </w:rPr>
        <w:t>OPEB</w:t>
      </w:r>
      <w:r>
        <w:rPr>
          <w:spacing w:val="-10"/>
          <w:sz w:val="23"/>
        </w:rPr>
        <w:t xml:space="preserve"> </w:t>
      </w:r>
      <w:r>
        <w:rPr>
          <w:spacing w:val="-6"/>
          <w:sz w:val="23"/>
        </w:rPr>
        <w:t>Liability</w:t>
      </w:r>
      <w:r>
        <w:rPr>
          <w:spacing w:val="-15"/>
          <w:sz w:val="23"/>
        </w:rPr>
        <w:t xml:space="preserve"> </w:t>
      </w:r>
      <w:r>
        <w:rPr>
          <w:spacing w:val="-6"/>
          <w:sz w:val="23"/>
        </w:rPr>
        <w:t>as</w:t>
      </w:r>
      <w:r>
        <w:rPr>
          <w:spacing w:val="-9"/>
          <w:sz w:val="23"/>
        </w:rPr>
        <w:t xml:space="preserve"> </w:t>
      </w:r>
      <w:r>
        <w:rPr>
          <w:spacing w:val="-6"/>
          <w:sz w:val="23"/>
        </w:rPr>
        <w:t>of</w:t>
      </w:r>
      <w:r>
        <w:rPr>
          <w:spacing w:val="-20"/>
          <w:sz w:val="23"/>
        </w:rPr>
        <w:t xml:space="preserve"> </w:t>
      </w:r>
      <w:r>
        <w:rPr>
          <w:spacing w:val="-6"/>
          <w:sz w:val="23"/>
        </w:rPr>
        <w:t>July</w:t>
      </w:r>
      <w:r>
        <w:rPr>
          <w:spacing w:val="-15"/>
          <w:sz w:val="23"/>
        </w:rPr>
        <w:t xml:space="preserve"> </w:t>
      </w:r>
      <w:r>
        <w:rPr>
          <w:spacing w:val="-6"/>
          <w:sz w:val="23"/>
        </w:rPr>
        <w:t>1,</w:t>
      </w:r>
      <w:r>
        <w:rPr>
          <w:spacing w:val="-4"/>
          <w:sz w:val="23"/>
        </w:rPr>
        <w:t xml:space="preserve"> </w:t>
      </w:r>
      <w:proofErr w:type="gramStart"/>
      <w:r>
        <w:rPr>
          <w:spacing w:val="-6"/>
          <w:sz w:val="23"/>
        </w:rPr>
        <w:t>2023</w:t>
      </w:r>
      <w:proofErr w:type="gramEnd"/>
      <w:r>
        <w:rPr>
          <w:sz w:val="23"/>
        </w:rPr>
        <w:tab/>
      </w:r>
      <w:r>
        <w:rPr>
          <w:spacing w:val="-10"/>
          <w:sz w:val="23"/>
        </w:rPr>
        <w:t>$</w:t>
      </w:r>
      <w:r>
        <w:rPr>
          <w:sz w:val="23"/>
        </w:rPr>
        <w:tab/>
      </w:r>
      <w:r>
        <w:rPr>
          <w:spacing w:val="-2"/>
          <w:sz w:val="23"/>
        </w:rPr>
        <w:t>491.2</w:t>
      </w:r>
    </w:p>
    <w:tbl>
      <w:tblPr>
        <w:tblW w:w="0" w:type="auto"/>
        <w:tblInd w:w="118" w:type="dxa"/>
        <w:tblLayout w:type="fixed"/>
        <w:tblCellMar>
          <w:left w:w="0" w:type="dxa"/>
          <w:right w:w="0" w:type="dxa"/>
        </w:tblCellMar>
        <w:tblLook w:val="01E0" w:firstRow="1" w:lastRow="1" w:firstColumn="1" w:lastColumn="1" w:noHBand="0" w:noVBand="0"/>
      </w:tblPr>
      <w:tblGrid>
        <w:gridCol w:w="7931"/>
        <w:gridCol w:w="1904"/>
        <w:gridCol w:w="1026"/>
      </w:tblGrid>
      <w:tr w:rsidR="00D873A2" w14:paraId="631AE378" w14:textId="77777777">
        <w:trPr>
          <w:trHeight w:val="403"/>
        </w:trPr>
        <w:tc>
          <w:tcPr>
            <w:tcW w:w="7931" w:type="dxa"/>
            <w:tcBorders>
              <w:top w:val="single" w:sz="6" w:space="0" w:color="000000"/>
              <w:bottom w:val="single" w:sz="6" w:space="0" w:color="000000"/>
            </w:tcBorders>
          </w:tcPr>
          <w:p w14:paraId="5D4C92E7" w14:textId="77777777" w:rsidR="00D873A2" w:rsidRDefault="00000000">
            <w:pPr>
              <w:pStyle w:val="TableParagraph"/>
              <w:spacing w:before="131" w:line="252" w:lineRule="exact"/>
              <w:ind w:left="72"/>
              <w:rPr>
                <w:sz w:val="23"/>
              </w:rPr>
            </w:pPr>
            <w:r>
              <w:rPr>
                <w:spacing w:val="-4"/>
                <w:sz w:val="23"/>
              </w:rPr>
              <w:t>1.</w:t>
            </w:r>
            <w:r>
              <w:rPr>
                <w:spacing w:val="-11"/>
                <w:sz w:val="23"/>
              </w:rPr>
              <w:t xml:space="preserve"> </w:t>
            </w:r>
            <w:r>
              <w:rPr>
                <w:spacing w:val="-4"/>
                <w:sz w:val="23"/>
              </w:rPr>
              <w:t>Service</w:t>
            </w:r>
            <w:r>
              <w:rPr>
                <w:spacing w:val="-6"/>
                <w:sz w:val="23"/>
              </w:rPr>
              <w:t xml:space="preserve"> </w:t>
            </w:r>
            <w:r>
              <w:rPr>
                <w:spacing w:val="-4"/>
                <w:sz w:val="23"/>
              </w:rPr>
              <w:t>Cost</w:t>
            </w:r>
            <w:r>
              <w:rPr>
                <w:spacing w:val="-10"/>
                <w:sz w:val="23"/>
              </w:rPr>
              <w:t xml:space="preserve"> </w:t>
            </w:r>
            <w:r>
              <w:rPr>
                <w:spacing w:val="-4"/>
                <w:sz w:val="23"/>
              </w:rPr>
              <w:t>from</w:t>
            </w:r>
            <w:r>
              <w:rPr>
                <w:spacing w:val="-22"/>
                <w:sz w:val="23"/>
              </w:rPr>
              <w:t xml:space="preserve"> </w:t>
            </w:r>
            <w:r>
              <w:rPr>
                <w:spacing w:val="-4"/>
                <w:sz w:val="23"/>
              </w:rPr>
              <w:t>July</w:t>
            </w:r>
            <w:r>
              <w:rPr>
                <w:spacing w:val="-15"/>
                <w:sz w:val="23"/>
              </w:rPr>
              <w:t xml:space="preserve"> </w:t>
            </w:r>
            <w:r>
              <w:rPr>
                <w:spacing w:val="-4"/>
                <w:sz w:val="23"/>
              </w:rPr>
              <w:t>2023 to June</w:t>
            </w:r>
            <w:r>
              <w:rPr>
                <w:spacing w:val="-6"/>
                <w:sz w:val="23"/>
              </w:rPr>
              <w:t xml:space="preserve"> </w:t>
            </w:r>
            <w:r>
              <w:rPr>
                <w:spacing w:val="-4"/>
                <w:sz w:val="23"/>
              </w:rPr>
              <w:t>2024</w:t>
            </w:r>
          </w:p>
        </w:tc>
        <w:tc>
          <w:tcPr>
            <w:tcW w:w="1904" w:type="dxa"/>
            <w:tcBorders>
              <w:top w:val="single" w:sz="6" w:space="0" w:color="000000"/>
              <w:bottom w:val="single" w:sz="6" w:space="0" w:color="000000"/>
            </w:tcBorders>
          </w:tcPr>
          <w:p w14:paraId="5DAC96CF" w14:textId="77777777" w:rsidR="00D873A2" w:rsidRDefault="00000000">
            <w:pPr>
              <w:pStyle w:val="TableParagraph"/>
              <w:spacing w:before="131" w:line="252" w:lineRule="exact"/>
              <w:ind w:right="131"/>
              <w:jc w:val="right"/>
              <w:rPr>
                <w:sz w:val="23"/>
              </w:rPr>
            </w:pPr>
            <w:r>
              <w:rPr>
                <w:spacing w:val="-5"/>
                <w:sz w:val="23"/>
              </w:rPr>
              <w:t>5.1</w:t>
            </w:r>
          </w:p>
        </w:tc>
        <w:tc>
          <w:tcPr>
            <w:tcW w:w="1026" w:type="dxa"/>
            <w:tcBorders>
              <w:top w:val="single" w:sz="6" w:space="0" w:color="000000"/>
              <w:bottom w:val="single" w:sz="6" w:space="0" w:color="000000"/>
            </w:tcBorders>
          </w:tcPr>
          <w:p w14:paraId="41227CCF" w14:textId="77777777" w:rsidR="00D873A2" w:rsidRDefault="00000000">
            <w:pPr>
              <w:pStyle w:val="TableParagraph"/>
              <w:spacing w:before="131" w:line="252" w:lineRule="exact"/>
              <w:ind w:right="69"/>
              <w:jc w:val="right"/>
              <w:rPr>
                <w:sz w:val="23"/>
              </w:rPr>
            </w:pPr>
            <w:r>
              <w:rPr>
                <w:spacing w:val="-4"/>
                <w:sz w:val="23"/>
              </w:rPr>
              <w:t>1.0%</w:t>
            </w:r>
          </w:p>
        </w:tc>
      </w:tr>
      <w:tr w:rsidR="00D873A2" w14:paraId="16AA3F99" w14:textId="77777777">
        <w:trPr>
          <w:trHeight w:val="287"/>
        </w:trPr>
        <w:tc>
          <w:tcPr>
            <w:tcW w:w="7931" w:type="dxa"/>
            <w:tcBorders>
              <w:top w:val="single" w:sz="6" w:space="0" w:color="000000"/>
              <w:bottom w:val="single" w:sz="6" w:space="0" w:color="000000"/>
            </w:tcBorders>
          </w:tcPr>
          <w:p w14:paraId="19955D5F" w14:textId="77777777" w:rsidR="00D873A2" w:rsidRDefault="00000000">
            <w:pPr>
              <w:pStyle w:val="TableParagraph"/>
              <w:spacing w:before="15" w:line="252" w:lineRule="exact"/>
              <w:ind w:left="72"/>
              <w:rPr>
                <w:sz w:val="23"/>
              </w:rPr>
            </w:pPr>
            <w:r>
              <w:rPr>
                <w:spacing w:val="-6"/>
                <w:sz w:val="23"/>
              </w:rPr>
              <w:t>2.</w:t>
            </w:r>
            <w:r>
              <w:rPr>
                <w:spacing w:val="-11"/>
                <w:sz w:val="23"/>
              </w:rPr>
              <w:t xml:space="preserve"> </w:t>
            </w:r>
            <w:r>
              <w:rPr>
                <w:spacing w:val="-6"/>
                <w:sz w:val="23"/>
              </w:rPr>
              <w:t>Interest</w:t>
            </w:r>
            <w:r>
              <w:rPr>
                <w:spacing w:val="-8"/>
                <w:sz w:val="23"/>
              </w:rPr>
              <w:t xml:space="preserve"> </w:t>
            </w:r>
            <w:proofErr w:type="gramStart"/>
            <w:r>
              <w:rPr>
                <w:spacing w:val="-6"/>
                <w:sz w:val="23"/>
              </w:rPr>
              <w:t>on</w:t>
            </w:r>
            <w:proofErr w:type="gramEnd"/>
            <w:r>
              <w:rPr>
                <w:spacing w:val="-15"/>
                <w:sz w:val="23"/>
              </w:rPr>
              <w:t xml:space="preserve"> </w:t>
            </w:r>
            <w:r>
              <w:rPr>
                <w:spacing w:val="-6"/>
                <w:sz w:val="23"/>
              </w:rPr>
              <w:t>liability,</w:t>
            </w:r>
            <w:r>
              <w:rPr>
                <w:spacing w:val="-9"/>
                <w:sz w:val="23"/>
              </w:rPr>
              <w:t xml:space="preserve"> </w:t>
            </w:r>
            <w:r>
              <w:rPr>
                <w:spacing w:val="-6"/>
                <w:sz w:val="23"/>
              </w:rPr>
              <w:t>Service</w:t>
            </w:r>
            <w:r>
              <w:rPr>
                <w:spacing w:val="-8"/>
                <w:sz w:val="23"/>
              </w:rPr>
              <w:t xml:space="preserve"> </w:t>
            </w:r>
            <w:r>
              <w:rPr>
                <w:spacing w:val="-6"/>
                <w:sz w:val="23"/>
              </w:rPr>
              <w:t>Cost,</w:t>
            </w:r>
            <w:r>
              <w:rPr>
                <w:spacing w:val="-8"/>
                <w:sz w:val="23"/>
              </w:rPr>
              <w:t xml:space="preserve"> </w:t>
            </w:r>
            <w:r>
              <w:rPr>
                <w:spacing w:val="-6"/>
                <w:sz w:val="23"/>
              </w:rPr>
              <w:t>and benefit</w:t>
            </w:r>
            <w:r>
              <w:rPr>
                <w:spacing w:val="-8"/>
                <w:sz w:val="23"/>
              </w:rPr>
              <w:t xml:space="preserve"> </w:t>
            </w:r>
            <w:r>
              <w:rPr>
                <w:spacing w:val="-6"/>
                <w:sz w:val="23"/>
              </w:rPr>
              <w:t>payments</w:t>
            </w:r>
          </w:p>
        </w:tc>
        <w:tc>
          <w:tcPr>
            <w:tcW w:w="1904" w:type="dxa"/>
            <w:tcBorders>
              <w:top w:val="single" w:sz="6" w:space="0" w:color="000000"/>
              <w:bottom w:val="single" w:sz="6" w:space="0" w:color="000000"/>
            </w:tcBorders>
          </w:tcPr>
          <w:p w14:paraId="122BB2C6" w14:textId="77777777" w:rsidR="00D873A2" w:rsidRDefault="00000000">
            <w:pPr>
              <w:pStyle w:val="TableParagraph"/>
              <w:spacing w:before="15" w:line="252" w:lineRule="exact"/>
              <w:ind w:right="130"/>
              <w:jc w:val="right"/>
              <w:rPr>
                <w:sz w:val="23"/>
              </w:rPr>
            </w:pPr>
            <w:r>
              <w:rPr>
                <w:spacing w:val="-4"/>
                <w:sz w:val="23"/>
              </w:rPr>
              <w:t>27.9</w:t>
            </w:r>
          </w:p>
        </w:tc>
        <w:tc>
          <w:tcPr>
            <w:tcW w:w="1026" w:type="dxa"/>
            <w:tcBorders>
              <w:top w:val="single" w:sz="6" w:space="0" w:color="000000"/>
              <w:bottom w:val="single" w:sz="6" w:space="0" w:color="000000"/>
            </w:tcBorders>
          </w:tcPr>
          <w:p w14:paraId="3175FE51" w14:textId="77777777" w:rsidR="00D873A2" w:rsidRDefault="00000000">
            <w:pPr>
              <w:pStyle w:val="TableParagraph"/>
              <w:spacing w:before="15" w:line="252" w:lineRule="exact"/>
              <w:ind w:right="69"/>
              <w:jc w:val="right"/>
              <w:rPr>
                <w:sz w:val="23"/>
              </w:rPr>
            </w:pPr>
            <w:r>
              <w:rPr>
                <w:spacing w:val="-4"/>
                <w:sz w:val="23"/>
              </w:rPr>
              <w:t>5.7%</w:t>
            </w:r>
          </w:p>
        </w:tc>
      </w:tr>
      <w:tr w:rsidR="00D873A2" w14:paraId="481C5C22" w14:textId="77777777">
        <w:trPr>
          <w:trHeight w:val="287"/>
        </w:trPr>
        <w:tc>
          <w:tcPr>
            <w:tcW w:w="7931" w:type="dxa"/>
            <w:tcBorders>
              <w:top w:val="single" w:sz="6" w:space="0" w:color="000000"/>
              <w:bottom w:val="single" w:sz="6" w:space="0" w:color="000000"/>
            </w:tcBorders>
          </w:tcPr>
          <w:p w14:paraId="1C567FB7" w14:textId="77777777" w:rsidR="00D873A2" w:rsidRDefault="00000000">
            <w:pPr>
              <w:pStyle w:val="TableParagraph"/>
              <w:spacing w:before="15" w:line="252" w:lineRule="exact"/>
              <w:ind w:left="72"/>
              <w:rPr>
                <w:sz w:val="23"/>
              </w:rPr>
            </w:pPr>
            <w:r>
              <w:rPr>
                <w:spacing w:val="-6"/>
                <w:sz w:val="23"/>
              </w:rPr>
              <w:t>3.</w:t>
            </w:r>
            <w:r>
              <w:rPr>
                <w:spacing w:val="-2"/>
                <w:sz w:val="23"/>
              </w:rPr>
              <w:t xml:space="preserve"> </w:t>
            </w:r>
            <w:r>
              <w:rPr>
                <w:spacing w:val="-6"/>
                <w:sz w:val="23"/>
              </w:rPr>
              <w:t>Decrease</w:t>
            </w:r>
            <w:r>
              <w:rPr>
                <w:spacing w:val="-1"/>
                <w:sz w:val="23"/>
              </w:rPr>
              <w:t xml:space="preserve"> </w:t>
            </w:r>
            <w:r>
              <w:rPr>
                <w:spacing w:val="-6"/>
                <w:sz w:val="23"/>
              </w:rPr>
              <w:t>due</w:t>
            </w:r>
            <w:r>
              <w:rPr>
                <w:spacing w:val="-1"/>
                <w:sz w:val="23"/>
              </w:rPr>
              <w:t xml:space="preserve"> </w:t>
            </w:r>
            <w:r>
              <w:rPr>
                <w:spacing w:val="-6"/>
                <w:sz w:val="23"/>
              </w:rPr>
              <w:t>to</w:t>
            </w:r>
            <w:r>
              <w:rPr>
                <w:spacing w:val="1"/>
                <w:sz w:val="23"/>
              </w:rPr>
              <w:t xml:space="preserve"> </w:t>
            </w:r>
            <w:r>
              <w:rPr>
                <w:spacing w:val="-6"/>
                <w:sz w:val="23"/>
              </w:rPr>
              <w:t>actual</w:t>
            </w:r>
            <w:r>
              <w:rPr>
                <w:spacing w:val="-20"/>
                <w:sz w:val="23"/>
              </w:rPr>
              <w:t xml:space="preserve"> </w:t>
            </w:r>
            <w:r>
              <w:rPr>
                <w:spacing w:val="-6"/>
                <w:sz w:val="23"/>
              </w:rPr>
              <w:t>retiree</w:t>
            </w:r>
            <w:r>
              <w:rPr>
                <w:spacing w:val="-1"/>
                <w:sz w:val="23"/>
              </w:rPr>
              <w:t xml:space="preserve"> </w:t>
            </w:r>
            <w:r>
              <w:rPr>
                <w:spacing w:val="-6"/>
                <w:sz w:val="23"/>
              </w:rPr>
              <w:t>benefit payments</w:t>
            </w:r>
            <w:r>
              <w:rPr>
                <w:spacing w:val="-4"/>
                <w:sz w:val="23"/>
              </w:rPr>
              <w:t xml:space="preserve"> </w:t>
            </w:r>
            <w:r>
              <w:rPr>
                <w:spacing w:val="-6"/>
                <w:sz w:val="23"/>
              </w:rPr>
              <w:t>from</w:t>
            </w:r>
            <w:r>
              <w:rPr>
                <w:spacing w:val="-21"/>
                <w:sz w:val="23"/>
              </w:rPr>
              <w:t xml:space="preserve"> </w:t>
            </w:r>
            <w:r>
              <w:rPr>
                <w:spacing w:val="-6"/>
                <w:sz w:val="23"/>
              </w:rPr>
              <w:t>July</w:t>
            </w:r>
            <w:r>
              <w:rPr>
                <w:spacing w:val="-14"/>
                <w:sz w:val="23"/>
              </w:rPr>
              <w:t xml:space="preserve"> </w:t>
            </w:r>
            <w:r>
              <w:rPr>
                <w:spacing w:val="-6"/>
                <w:sz w:val="23"/>
              </w:rPr>
              <w:t>2023</w:t>
            </w:r>
            <w:r>
              <w:rPr>
                <w:spacing w:val="1"/>
                <w:sz w:val="23"/>
              </w:rPr>
              <w:t xml:space="preserve"> </w:t>
            </w:r>
            <w:r>
              <w:rPr>
                <w:spacing w:val="-6"/>
                <w:sz w:val="23"/>
              </w:rPr>
              <w:t>to</w:t>
            </w:r>
            <w:r>
              <w:rPr>
                <w:spacing w:val="1"/>
                <w:sz w:val="23"/>
              </w:rPr>
              <w:t xml:space="preserve"> </w:t>
            </w:r>
            <w:r>
              <w:rPr>
                <w:spacing w:val="-6"/>
                <w:sz w:val="23"/>
              </w:rPr>
              <w:t>June</w:t>
            </w:r>
            <w:r>
              <w:rPr>
                <w:spacing w:val="-1"/>
                <w:sz w:val="23"/>
              </w:rPr>
              <w:t xml:space="preserve"> </w:t>
            </w:r>
            <w:r>
              <w:rPr>
                <w:spacing w:val="-6"/>
                <w:sz w:val="23"/>
              </w:rPr>
              <w:t>2024</w:t>
            </w:r>
          </w:p>
        </w:tc>
        <w:tc>
          <w:tcPr>
            <w:tcW w:w="1904" w:type="dxa"/>
            <w:tcBorders>
              <w:top w:val="single" w:sz="6" w:space="0" w:color="000000"/>
              <w:bottom w:val="single" w:sz="6" w:space="0" w:color="000000"/>
            </w:tcBorders>
          </w:tcPr>
          <w:p w14:paraId="3D6E4C9F" w14:textId="77777777" w:rsidR="00D873A2" w:rsidRDefault="00000000">
            <w:pPr>
              <w:pStyle w:val="TableParagraph"/>
              <w:spacing w:before="15" w:line="252" w:lineRule="exact"/>
              <w:ind w:right="39"/>
              <w:jc w:val="right"/>
              <w:rPr>
                <w:sz w:val="23"/>
              </w:rPr>
            </w:pPr>
            <w:r>
              <w:rPr>
                <w:spacing w:val="-2"/>
                <w:sz w:val="23"/>
              </w:rPr>
              <w:t>(23.3)</w:t>
            </w:r>
          </w:p>
        </w:tc>
        <w:tc>
          <w:tcPr>
            <w:tcW w:w="1026" w:type="dxa"/>
            <w:tcBorders>
              <w:top w:val="single" w:sz="6" w:space="0" w:color="000000"/>
              <w:bottom w:val="single" w:sz="6" w:space="0" w:color="000000"/>
            </w:tcBorders>
          </w:tcPr>
          <w:p w14:paraId="4B7E51FE" w14:textId="77777777" w:rsidR="00D873A2" w:rsidRDefault="00000000">
            <w:pPr>
              <w:pStyle w:val="TableParagraph"/>
              <w:spacing w:before="15" w:line="252" w:lineRule="exact"/>
              <w:ind w:right="68"/>
              <w:jc w:val="right"/>
              <w:rPr>
                <w:sz w:val="23"/>
              </w:rPr>
            </w:pPr>
            <w:r>
              <w:rPr>
                <w:sz w:val="23"/>
              </w:rPr>
              <w:t>-</w:t>
            </w:r>
            <w:r>
              <w:rPr>
                <w:spacing w:val="-4"/>
                <w:sz w:val="23"/>
              </w:rPr>
              <w:t>4.7%</w:t>
            </w:r>
          </w:p>
        </w:tc>
      </w:tr>
      <w:tr w:rsidR="00D873A2" w14:paraId="4CBC8D19" w14:textId="77777777">
        <w:trPr>
          <w:trHeight w:val="287"/>
        </w:trPr>
        <w:tc>
          <w:tcPr>
            <w:tcW w:w="7931" w:type="dxa"/>
            <w:tcBorders>
              <w:top w:val="single" w:sz="6" w:space="0" w:color="000000"/>
              <w:bottom w:val="single" w:sz="6" w:space="0" w:color="000000"/>
            </w:tcBorders>
          </w:tcPr>
          <w:p w14:paraId="03075C8C" w14:textId="77777777" w:rsidR="00D873A2" w:rsidRDefault="00000000">
            <w:pPr>
              <w:pStyle w:val="TableParagraph"/>
              <w:spacing w:before="16" w:line="252" w:lineRule="exact"/>
              <w:ind w:left="72"/>
              <w:rPr>
                <w:sz w:val="23"/>
              </w:rPr>
            </w:pPr>
            <w:r>
              <w:rPr>
                <w:spacing w:val="-6"/>
                <w:sz w:val="23"/>
              </w:rPr>
              <w:t>4. Decrease</w:t>
            </w:r>
            <w:r>
              <w:rPr>
                <w:spacing w:val="-4"/>
                <w:sz w:val="23"/>
              </w:rPr>
              <w:t xml:space="preserve"> </w:t>
            </w:r>
            <w:r>
              <w:rPr>
                <w:spacing w:val="-6"/>
                <w:sz w:val="23"/>
              </w:rPr>
              <w:t>due</w:t>
            </w:r>
            <w:r>
              <w:rPr>
                <w:spacing w:val="-4"/>
                <w:sz w:val="23"/>
              </w:rPr>
              <w:t xml:space="preserve"> </w:t>
            </w:r>
            <w:r>
              <w:rPr>
                <w:spacing w:val="-6"/>
                <w:sz w:val="23"/>
              </w:rPr>
              <w:t>to</w:t>
            </w:r>
            <w:r>
              <w:rPr>
                <w:spacing w:val="-2"/>
                <w:sz w:val="23"/>
              </w:rPr>
              <w:t xml:space="preserve"> </w:t>
            </w:r>
            <w:r>
              <w:rPr>
                <w:spacing w:val="-6"/>
                <w:sz w:val="23"/>
              </w:rPr>
              <w:t>demographic</w:t>
            </w:r>
            <w:r>
              <w:rPr>
                <w:spacing w:val="-3"/>
                <w:sz w:val="23"/>
              </w:rPr>
              <w:t xml:space="preserve"> </w:t>
            </w:r>
            <w:r>
              <w:rPr>
                <w:spacing w:val="-6"/>
                <w:sz w:val="23"/>
              </w:rPr>
              <w:t>experience</w:t>
            </w:r>
            <w:r>
              <w:rPr>
                <w:spacing w:val="-4"/>
                <w:sz w:val="23"/>
              </w:rPr>
              <w:t xml:space="preserve"> </w:t>
            </w:r>
            <w:r>
              <w:rPr>
                <w:spacing w:val="-6"/>
                <w:sz w:val="23"/>
              </w:rPr>
              <w:t>different</w:t>
            </w:r>
            <w:r>
              <w:rPr>
                <w:spacing w:val="-8"/>
                <w:sz w:val="23"/>
              </w:rPr>
              <w:t xml:space="preserve"> </w:t>
            </w:r>
            <w:r>
              <w:rPr>
                <w:spacing w:val="-6"/>
                <w:sz w:val="23"/>
              </w:rPr>
              <w:t>than</w:t>
            </w:r>
            <w:r>
              <w:rPr>
                <w:spacing w:val="-15"/>
                <w:sz w:val="23"/>
              </w:rPr>
              <w:t xml:space="preserve"> </w:t>
            </w:r>
            <w:r>
              <w:rPr>
                <w:spacing w:val="-6"/>
                <w:sz w:val="23"/>
              </w:rPr>
              <w:t>expected</w:t>
            </w:r>
          </w:p>
        </w:tc>
        <w:tc>
          <w:tcPr>
            <w:tcW w:w="1904" w:type="dxa"/>
            <w:tcBorders>
              <w:top w:val="single" w:sz="6" w:space="0" w:color="000000"/>
              <w:bottom w:val="single" w:sz="6" w:space="0" w:color="000000"/>
            </w:tcBorders>
          </w:tcPr>
          <w:p w14:paraId="4C761251" w14:textId="77777777" w:rsidR="00D873A2" w:rsidRDefault="00000000">
            <w:pPr>
              <w:pStyle w:val="TableParagraph"/>
              <w:spacing w:before="16" w:line="252" w:lineRule="exact"/>
              <w:ind w:right="40"/>
              <w:jc w:val="right"/>
              <w:rPr>
                <w:sz w:val="23"/>
              </w:rPr>
            </w:pPr>
            <w:r>
              <w:rPr>
                <w:spacing w:val="-2"/>
                <w:sz w:val="23"/>
              </w:rPr>
              <w:t>(5.1)</w:t>
            </w:r>
          </w:p>
        </w:tc>
        <w:tc>
          <w:tcPr>
            <w:tcW w:w="1026" w:type="dxa"/>
            <w:tcBorders>
              <w:top w:val="single" w:sz="6" w:space="0" w:color="000000"/>
              <w:bottom w:val="single" w:sz="6" w:space="0" w:color="000000"/>
            </w:tcBorders>
          </w:tcPr>
          <w:p w14:paraId="68A994C1" w14:textId="77777777" w:rsidR="00D873A2" w:rsidRDefault="00000000">
            <w:pPr>
              <w:pStyle w:val="TableParagraph"/>
              <w:spacing w:before="16" w:line="252" w:lineRule="exact"/>
              <w:ind w:right="68"/>
              <w:jc w:val="right"/>
              <w:rPr>
                <w:sz w:val="23"/>
              </w:rPr>
            </w:pPr>
            <w:r>
              <w:rPr>
                <w:sz w:val="23"/>
              </w:rPr>
              <w:t>-</w:t>
            </w:r>
            <w:r>
              <w:rPr>
                <w:spacing w:val="-4"/>
                <w:sz w:val="23"/>
              </w:rPr>
              <w:t>1.0%</w:t>
            </w:r>
          </w:p>
        </w:tc>
      </w:tr>
      <w:tr w:rsidR="00D873A2" w14:paraId="50A85045" w14:textId="77777777">
        <w:trPr>
          <w:trHeight w:val="287"/>
        </w:trPr>
        <w:tc>
          <w:tcPr>
            <w:tcW w:w="7931" w:type="dxa"/>
            <w:tcBorders>
              <w:top w:val="single" w:sz="6" w:space="0" w:color="000000"/>
              <w:bottom w:val="single" w:sz="6" w:space="0" w:color="000000"/>
            </w:tcBorders>
          </w:tcPr>
          <w:p w14:paraId="787DE1E1" w14:textId="77777777" w:rsidR="00D873A2" w:rsidRDefault="00000000">
            <w:pPr>
              <w:pStyle w:val="TableParagraph"/>
              <w:spacing w:before="16" w:line="252" w:lineRule="exact"/>
              <w:ind w:left="72"/>
              <w:rPr>
                <w:sz w:val="23"/>
              </w:rPr>
            </w:pPr>
            <w:r>
              <w:rPr>
                <w:spacing w:val="-4"/>
                <w:sz w:val="23"/>
              </w:rPr>
              <w:t>5.</w:t>
            </w:r>
            <w:r>
              <w:rPr>
                <w:spacing w:val="-8"/>
                <w:sz w:val="23"/>
              </w:rPr>
              <w:t xml:space="preserve"> </w:t>
            </w:r>
            <w:r>
              <w:rPr>
                <w:spacing w:val="-4"/>
                <w:sz w:val="23"/>
              </w:rPr>
              <w:t>Decrease</w:t>
            </w:r>
            <w:r>
              <w:rPr>
                <w:spacing w:val="-7"/>
                <w:sz w:val="23"/>
              </w:rPr>
              <w:t xml:space="preserve"> </w:t>
            </w:r>
            <w:r>
              <w:rPr>
                <w:spacing w:val="-4"/>
                <w:sz w:val="23"/>
              </w:rPr>
              <w:t>due</w:t>
            </w:r>
            <w:r>
              <w:rPr>
                <w:spacing w:val="-6"/>
                <w:sz w:val="23"/>
              </w:rPr>
              <w:t xml:space="preserve"> </w:t>
            </w:r>
            <w:r>
              <w:rPr>
                <w:spacing w:val="-4"/>
                <w:sz w:val="23"/>
              </w:rPr>
              <w:t>to changes</w:t>
            </w:r>
            <w:r>
              <w:rPr>
                <w:spacing w:val="-8"/>
                <w:sz w:val="23"/>
              </w:rPr>
              <w:t xml:space="preserve"> </w:t>
            </w:r>
            <w:r>
              <w:rPr>
                <w:spacing w:val="-4"/>
                <w:sz w:val="23"/>
              </w:rPr>
              <w:t>in</w:t>
            </w:r>
            <w:r>
              <w:rPr>
                <w:spacing w:val="-15"/>
                <w:sz w:val="23"/>
              </w:rPr>
              <w:t xml:space="preserve"> </w:t>
            </w:r>
            <w:r>
              <w:rPr>
                <w:spacing w:val="-4"/>
                <w:sz w:val="23"/>
              </w:rPr>
              <w:t>subsidies</w:t>
            </w:r>
          </w:p>
        </w:tc>
        <w:tc>
          <w:tcPr>
            <w:tcW w:w="1904" w:type="dxa"/>
            <w:tcBorders>
              <w:top w:val="single" w:sz="6" w:space="0" w:color="000000"/>
              <w:bottom w:val="single" w:sz="6" w:space="0" w:color="000000"/>
            </w:tcBorders>
          </w:tcPr>
          <w:p w14:paraId="104F60DD" w14:textId="77777777" w:rsidR="00D873A2" w:rsidRDefault="00000000">
            <w:pPr>
              <w:pStyle w:val="TableParagraph"/>
              <w:spacing w:before="16" w:line="252" w:lineRule="exact"/>
              <w:ind w:right="40"/>
              <w:jc w:val="right"/>
              <w:rPr>
                <w:sz w:val="23"/>
              </w:rPr>
            </w:pPr>
            <w:r>
              <w:rPr>
                <w:spacing w:val="-2"/>
                <w:sz w:val="23"/>
              </w:rPr>
              <w:t>(0.7)</w:t>
            </w:r>
          </w:p>
        </w:tc>
        <w:tc>
          <w:tcPr>
            <w:tcW w:w="1026" w:type="dxa"/>
            <w:tcBorders>
              <w:top w:val="single" w:sz="6" w:space="0" w:color="000000"/>
              <w:bottom w:val="single" w:sz="6" w:space="0" w:color="000000"/>
            </w:tcBorders>
          </w:tcPr>
          <w:p w14:paraId="5043B5F5" w14:textId="77777777" w:rsidR="00D873A2" w:rsidRDefault="00000000">
            <w:pPr>
              <w:pStyle w:val="TableParagraph"/>
              <w:spacing w:before="16" w:line="252" w:lineRule="exact"/>
              <w:ind w:right="68"/>
              <w:jc w:val="right"/>
              <w:rPr>
                <w:sz w:val="23"/>
              </w:rPr>
            </w:pPr>
            <w:r>
              <w:rPr>
                <w:sz w:val="23"/>
              </w:rPr>
              <w:t>-</w:t>
            </w:r>
            <w:r>
              <w:rPr>
                <w:spacing w:val="-4"/>
                <w:sz w:val="23"/>
              </w:rPr>
              <w:t>0.1%</w:t>
            </w:r>
          </w:p>
        </w:tc>
      </w:tr>
      <w:tr w:rsidR="00D873A2" w14:paraId="0E7B5D4C" w14:textId="77777777">
        <w:trPr>
          <w:trHeight w:val="287"/>
        </w:trPr>
        <w:tc>
          <w:tcPr>
            <w:tcW w:w="7931" w:type="dxa"/>
            <w:tcBorders>
              <w:top w:val="single" w:sz="6" w:space="0" w:color="000000"/>
              <w:bottom w:val="single" w:sz="6" w:space="0" w:color="000000"/>
            </w:tcBorders>
          </w:tcPr>
          <w:p w14:paraId="641C3FDB" w14:textId="77777777" w:rsidR="00D873A2" w:rsidRDefault="00000000">
            <w:pPr>
              <w:pStyle w:val="TableParagraph"/>
              <w:spacing w:before="15" w:line="252" w:lineRule="exact"/>
              <w:ind w:left="72"/>
              <w:rPr>
                <w:sz w:val="23"/>
              </w:rPr>
            </w:pPr>
            <w:r>
              <w:rPr>
                <w:spacing w:val="-4"/>
                <w:sz w:val="23"/>
              </w:rPr>
              <w:t>6.</w:t>
            </w:r>
            <w:r>
              <w:rPr>
                <w:spacing w:val="-7"/>
                <w:sz w:val="23"/>
              </w:rPr>
              <w:t xml:space="preserve"> </w:t>
            </w:r>
            <w:r>
              <w:rPr>
                <w:spacing w:val="-4"/>
                <w:sz w:val="23"/>
              </w:rPr>
              <w:t>Increase</w:t>
            </w:r>
            <w:r>
              <w:rPr>
                <w:spacing w:val="-6"/>
                <w:sz w:val="23"/>
              </w:rPr>
              <w:t xml:space="preserve"> </w:t>
            </w:r>
            <w:r>
              <w:rPr>
                <w:spacing w:val="-4"/>
                <w:sz w:val="23"/>
              </w:rPr>
              <w:t>due</w:t>
            </w:r>
            <w:r>
              <w:rPr>
                <w:spacing w:val="-6"/>
                <w:sz w:val="23"/>
              </w:rPr>
              <w:t xml:space="preserve"> </w:t>
            </w:r>
            <w:r>
              <w:rPr>
                <w:spacing w:val="-4"/>
                <w:sz w:val="23"/>
              </w:rPr>
              <w:t>to updated medical</w:t>
            </w:r>
            <w:r>
              <w:rPr>
                <w:spacing w:val="-21"/>
                <w:sz w:val="23"/>
              </w:rPr>
              <w:t xml:space="preserve"> </w:t>
            </w:r>
            <w:r>
              <w:rPr>
                <w:spacing w:val="-4"/>
                <w:sz w:val="23"/>
              </w:rPr>
              <w:t>trend rate</w:t>
            </w:r>
            <w:r>
              <w:rPr>
                <w:spacing w:val="-5"/>
                <w:sz w:val="23"/>
              </w:rPr>
              <w:t xml:space="preserve"> </w:t>
            </w:r>
            <w:r>
              <w:rPr>
                <w:spacing w:val="-4"/>
                <w:sz w:val="23"/>
              </w:rPr>
              <w:t>assumption</w:t>
            </w:r>
          </w:p>
        </w:tc>
        <w:tc>
          <w:tcPr>
            <w:tcW w:w="1904" w:type="dxa"/>
            <w:tcBorders>
              <w:top w:val="single" w:sz="6" w:space="0" w:color="000000"/>
              <w:bottom w:val="single" w:sz="6" w:space="0" w:color="000000"/>
            </w:tcBorders>
          </w:tcPr>
          <w:p w14:paraId="2ACA97C4" w14:textId="77777777" w:rsidR="00D873A2" w:rsidRDefault="00000000">
            <w:pPr>
              <w:pStyle w:val="TableParagraph"/>
              <w:spacing w:before="15" w:line="252" w:lineRule="exact"/>
              <w:ind w:right="130"/>
              <w:jc w:val="right"/>
              <w:rPr>
                <w:sz w:val="23"/>
              </w:rPr>
            </w:pPr>
            <w:r>
              <w:rPr>
                <w:spacing w:val="-4"/>
                <w:sz w:val="23"/>
              </w:rPr>
              <w:t>14.1</w:t>
            </w:r>
          </w:p>
        </w:tc>
        <w:tc>
          <w:tcPr>
            <w:tcW w:w="1026" w:type="dxa"/>
            <w:tcBorders>
              <w:top w:val="single" w:sz="6" w:space="0" w:color="000000"/>
              <w:bottom w:val="single" w:sz="6" w:space="0" w:color="000000"/>
            </w:tcBorders>
          </w:tcPr>
          <w:p w14:paraId="392D0090" w14:textId="77777777" w:rsidR="00D873A2" w:rsidRDefault="00000000">
            <w:pPr>
              <w:pStyle w:val="TableParagraph"/>
              <w:spacing w:before="15" w:line="252" w:lineRule="exact"/>
              <w:ind w:right="69"/>
              <w:jc w:val="right"/>
              <w:rPr>
                <w:sz w:val="23"/>
              </w:rPr>
            </w:pPr>
            <w:r>
              <w:rPr>
                <w:spacing w:val="-4"/>
                <w:sz w:val="23"/>
              </w:rPr>
              <w:t>2.9%</w:t>
            </w:r>
          </w:p>
        </w:tc>
      </w:tr>
      <w:tr w:rsidR="00D873A2" w14:paraId="496DA383" w14:textId="77777777">
        <w:trPr>
          <w:trHeight w:val="402"/>
        </w:trPr>
        <w:tc>
          <w:tcPr>
            <w:tcW w:w="7931" w:type="dxa"/>
            <w:tcBorders>
              <w:top w:val="single" w:sz="6" w:space="0" w:color="000000"/>
            </w:tcBorders>
          </w:tcPr>
          <w:p w14:paraId="2DB6DCF1" w14:textId="77777777" w:rsidR="00D873A2" w:rsidRDefault="00000000">
            <w:pPr>
              <w:pStyle w:val="TableParagraph"/>
              <w:spacing w:before="15"/>
              <w:ind w:left="72"/>
              <w:rPr>
                <w:sz w:val="23"/>
              </w:rPr>
            </w:pPr>
            <w:r>
              <w:rPr>
                <w:spacing w:val="-4"/>
                <w:sz w:val="23"/>
              </w:rPr>
              <w:t>7.</w:t>
            </w:r>
            <w:r>
              <w:rPr>
                <w:spacing w:val="-11"/>
                <w:sz w:val="23"/>
              </w:rPr>
              <w:t xml:space="preserve"> </w:t>
            </w:r>
            <w:r>
              <w:rPr>
                <w:spacing w:val="-4"/>
                <w:sz w:val="23"/>
              </w:rPr>
              <w:t>Decrease</w:t>
            </w:r>
            <w:r>
              <w:rPr>
                <w:spacing w:val="-10"/>
                <w:sz w:val="23"/>
              </w:rPr>
              <w:t xml:space="preserve"> </w:t>
            </w:r>
            <w:r>
              <w:rPr>
                <w:spacing w:val="-4"/>
                <w:sz w:val="23"/>
              </w:rPr>
              <w:t>due</w:t>
            </w:r>
            <w:r>
              <w:rPr>
                <w:spacing w:val="-8"/>
                <w:sz w:val="23"/>
              </w:rPr>
              <w:t xml:space="preserve"> </w:t>
            </w:r>
            <w:r>
              <w:rPr>
                <w:spacing w:val="-4"/>
                <w:sz w:val="23"/>
              </w:rPr>
              <w:t>to</w:t>
            </w:r>
            <w:r>
              <w:rPr>
                <w:spacing w:val="-5"/>
                <w:sz w:val="23"/>
              </w:rPr>
              <w:t xml:space="preserve"> </w:t>
            </w:r>
            <w:r>
              <w:rPr>
                <w:spacing w:val="-4"/>
                <w:sz w:val="23"/>
              </w:rPr>
              <w:t>increase</w:t>
            </w:r>
            <w:r>
              <w:rPr>
                <w:spacing w:val="-7"/>
                <w:sz w:val="23"/>
              </w:rPr>
              <w:t xml:space="preserve"> </w:t>
            </w:r>
            <w:r>
              <w:rPr>
                <w:spacing w:val="-4"/>
                <w:sz w:val="23"/>
              </w:rPr>
              <w:t>in</w:t>
            </w:r>
            <w:r>
              <w:rPr>
                <w:spacing w:val="-15"/>
                <w:sz w:val="23"/>
              </w:rPr>
              <w:t xml:space="preserve"> </w:t>
            </w:r>
            <w:r>
              <w:rPr>
                <w:spacing w:val="-4"/>
                <w:sz w:val="23"/>
              </w:rPr>
              <w:t>salary</w:t>
            </w:r>
            <w:r>
              <w:rPr>
                <w:spacing w:val="-15"/>
                <w:sz w:val="23"/>
              </w:rPr>
              <w:t xml:space="preserve"> </w:t>
            </w:r>
            <w:r>
              <w:rPr>
                <w:spacing w:val="-4"/>
                <w:sz w:val="23"/>
              </w:rPr>
              <w:t>scale</w:t>
            </w:r>
            <w:r>
              <w:rPr>
                <w:spacing w:val="-7"/>
                <w:sz w:val="23"/>
              </w:rPr>
              <w:t xml:space="preserve"> </w:t>
            </w:r>
            <w:r>
              <w:rPr>
                <w:spacing w:val="-4"/>
                <w:sz w:val="23"/>
              </w:rPr>
              <w:t>assumption</w:t>
            </w:r>
          </w:p>
        </w:tc>
        <w:tc>
          <w:tcPr>
            <w:tcW w:w="1904" w:type="dxa"/>
            <w:tcBorders>
              <w:top w:val="single" w:sz="6" w:space="0" w:color="000000"/>
              <w:bottom w:val="single" w:sz="6" w:space="0" w:color="000000"/>
            </w:tcBorders>
          </w:tcPr>
          <w:p w14:paraId="5B46C318" w14:textId="77777777" w:rsidR="00D873A2" w:rsidRDefault="00000000">
            <w:pPr>
              <w:pStyle w:val="TableParagraph"/>
              <w:spacing w:before="15"/>
              <w:ind w:right="40"/>
              <w:jc w:val="right"/>
              <w:rPr>
                <w:sz w:val="23"/>
              </w:rPr>
            </w:pPr>
            <w:r>
              <w:rPr>
                <w:spacing w:val="-2"/>
                <w:sz w:val="23"/>
              </w:rPr>
              <w:t>(0.9)</w:t>
            </w:r>
          </w:p>
        </w:tc>
        <w:tc>
          <w:tcPr>
            <w:tcW w:w="1026" w:type="dxa"/>
            <w:tcBorders>
              <w:top w:val="single" w:sz="6" w:space="0" w:color="000000"/>
            </w:tcBorders>
          </w:tcPr>
          <w:p w14:paraId="44B75CBD" w14:textId="77777777" w:rsidR="00D873A2" w:rsidRDefault="00000000">
            <w:pPr>
              <w:pStyle w:val="TableParagraph"/>
              <w:spacing w:before="15"/>
              <w:ind w:right="68"/>
              <w:jc w:val="right"/>
              <w:rPr>
                <w:sz w:val="23"/>
              </w:rPr>
            </w:pPr>
            <w:r>
              <w:rPr>
                <w:sz w:val="23"/>
              </w:rPr>
              <w:t>-</w:t>
            </w:r>
            <w:r>
              <w:rPr>
                <w:spacing w:val="-4"/>
                <w:sz w:val="23"/>
              </w:rPr>
              <w:t>0.2%</w:t>
            </w:r>
          </w:p>
        </w:tc>
      </w:tr>
      <w:tr w:rsidR="00D873A2" w14:paraId="4984FA71" w14:textId="77777777">
        <w:trPr>
          <w:trHeight w:val="503"/>
        </w:trPr>
        <w:tc>
          <w:tcPr>
            <w:tcW w:w="7931" w:type="dxa"/>
          </w:tcPr>
          <w:p w14:paraId="0E26C52A" w14:textId="77777777" w:rsidR="00D873A2" w:rsidRDefault="00000000">
            <w:pPr>
              <w:pStyle w:val="TableParagraph"/>
              <w:spacing w:before="232" w:line="252" w:lineRule="exact"/>
              <w:ind w:left="72"/>
              <w:rPr>
                <w:sz w:val="23"/>
              </w:rPr>
            </w:pPr>
            <w:r>
              <w:rPr>
                <w:spacing w:val="-6"/>
                <w:sz w:val="23"/>
              </w:rPr>
              <w:t>Total</w:t>
            </w:r>
            <w:r>
              <w:rPr>
                <w:spacing w:val="-23"/>
                <w:sz w:val="23"/>
              </w:rPr>
              <w:t xml:space="preserve"> </w:t>
            </w:r>
            <w:r>
              <w:rPr>
                <w:spacing w:val="-6"/>
                <w:sz w:val="23"/>
              </w:rPr>
              <w:t>OPEB</w:t>
            </w:r>
            <w:r>
              <w:rPr>
                <w:spacing w:val="-10"/>
                <w:sz w:val="23"/>
              </w:rPr>
              <w:t xml:space="preserve"> </w:t>
            </w:r>
            <w:r>
              <w:rPr>
                <w:spacing w:val="-6"/>
                <w:sz w:val="23"/>
              </w:rPr>
              <w:t>Liability</w:t>
            </w:r>
            <w:r>
              <w:rPr>
                <w:spacing w:val="-15"/>
                <w:sz w:val="23"/>
              </w:rPr>
              <w:t xml:space="preserve"> </w:t>
            </w:r>
            <w:r>
              <w:rPr>
                <w:spacing w:val="-6"/>
                <w:sz w:val="23"/>
              </w:rPr>
              <w:t>as</w:t>
            </w:r>
            <w:r>
              <w:rPr>
                <w:spacing w:val="-9"/>
                <w:sz w:val="23"/>
              </w:rPr>
              <w:t xml:space="preserve"> </w:t>
            </w:r>
            <w:r>
              <w:rPr>
                <w:spacing w:val="-6"/>
                <w:sz w:val="23"/>
              </w:rPr>
              <w:t>of</w:t>
            </w:r>
            <w:r>
              <w:rPr>
                <w:spacing w:val="-20"/>
                <w:sz w:val="23"/>
              </w:rPr>
              <w:t xml:space="preserve"> </w:t>
            </w:r>
            <w:r>
              <w:rPr>
                <w:spacing w:val="-6"/>
                <w:sz w:val="23"/>
              </w:rPr>
              <w:t>July</w:t>
            </w:r>
            <w:r>
              <w:rPr>
                <w:spacing w:val="-15"/>
                <w:sz w:val="23"/>
              </w:rPr>
              <w:t xml:space="preserve"> </w:t>
            </w:r>
            <w:r>
              <w:rPr>
                <w:spacing w:val="-6"/>
                <w:sz w:val="23"/>
              </w:rPr>
              <w:t>1,</w:t>
            </w:r>
            <w:r>
              <w:rPr>
                <w:spacing w:val="-4"/>
                <w:sz w:val="23"/>
              </w:rPr>
              <w:t xml:space="preserve"> </w:t>
            </w:r>
            <w:r>
              <w:rPr>
                <w:spacing w:val="-6"/>
                <w:sz w:val="23"/>
              </w:rPr>
              <w:t>2024</w:t>
            </w:r>
          </w:p>
        </w:tc>
        <w:tc>
          <w:tcPr>
            <w:tcW w:w="1904" w:type="dxa"/>
            <w:tcBorders>
              <w:top w:val="single" w:sz="6" w:space="0" w:color="000000"/>
              <w:bottom w:val="double" w:sz="6" w:space="0" w:color="000000"/>
            </w:tcBorders>
          </w:tcPr>
          <w:p w14:paraId="0066974E" w14:textId="77777777" w:rsidR="00D873A2" w:rsidRDefault="00000000">
            <w:pPr>
              <w:pStyle w:val="TableParagraph"/>
              <w:tabs>
                <w:tab w:val="left" w:pos="1252"/>
              </w:tabs>
              <w:spacing w:before="217"/>
              <w:ind w:left="100"/>
              <w:rPr>
                <w:sz w:val="23"/>
              </w:rPr>
            </w:pPr>
            <w:r>
              <w:rPr>
                <w:spacing w:val="-10"/>
                <w:sz w:val="23"/>
              </w:rPr>
              <w:t>$</w:t>
            </w:r>
            <w:r>
              <w:rPr>
                <w:sz w:val="23"/>
              </w:rPr>
              <w:tab/>
            </w:r>
            <w:r>
              <w:rPr>
                <w:spacing w:val="-2"/>
                <w:sz w:val="23"/>
              </w:rPr>
              <w:t>508.3</w:t>
            </w:r>
          </w:p>
        </w:tc>
        <w:tc>
          <w:tcPr>
            <w:tcW w:w="1026" w:type="dxa"/>
          </w:tcPr>
          <w:p w14:paraId="7AC743E7" w14:textId="77777777" w:rsidR="00D873A2" w:rsidRDefault="00D873A2">
            <w:pPr>
              <w:pStyle w:val="TableParagraph"/>
            </w:pPr>
          </w:p>
        </w:tc>
      </w:tr>
      <w:tr w:rsidR="00D873A2" w14:paraId="10E5ED26" w14:textId="77777777">
        <w:trPr>
          <w:trHeight w:val="892"/>
        </w:trPr>
        <w:tc>
          <w:tcPr>
            <w:tcW w:w="7931" w:type="dxa"/>
            <w:tcBorders>
              <w:bottom w:val="single" w:sz="6" w:space="0" w:color="000000"/>
            </w:tcBorders>
          </w:tcPr>
          <w:p w14:paraId="0D889D24" w14:textId="77777777" w:rsidR="00D873A2" w:rsidRDefault="00D873A2">
            <w:pPr>
              <w:pStyle w:val="TableParagraph"/>
              <w:spacing w:before="53"/>
              <w:rPr>
                <w:sz w:val="23"/>
              </w:rPr>
            </w:pPr>
          </w:p>
          <w:p w14:paraId="4D012A9F" w14:textId="77777777" w:rsidR="00D873A2" w:rsidRDefault="00000000">
            <w:pPr>
              <w:pStyle w:val="TableParagraph"/>
              <w:ind w:left="72"/>
              <w:rPr>
                <w:sz w:val="23"/>
              </w:rPr>
            </w:pPr>
            <w:r>
              <w:rPr>
                <w:spacing w:val="-6"/>
                <w:sz w:val="23"/>
              </w:rPr>
              <w:t>Total</w:t>
            </w:r>
            <w:r>
              <w:rPr>
                <w:spacing w:val="-23"/>
                <w:sz w:val="23"/>
              </w:rPr>
              <w:t xml:space="preserve"> </w:t>
            </w:r>
            <w:r>
              <w:rPr>
                <w:spacing w:val="-6"/>
                <w:sz w:val="23"/>
              </w:rPr>
              <w:t>change</w:t>
            </w:r>
            <w:r>
              <w:rPr>
                <w:spacing w:val="-9"/>
                <w:sz w:val="23"/>
              </w:rPr>
              <w:t xml:space="preserve"> </w:t>
            </w:r>
            <w:r>
              <w:rPr>
                <w:spacing w:val="-6"/>
                <w:sz w:val="23"/>
              </w:rPr>
              <w:t>in</w:t>
            </w:r>
            <w:r>
              <w:rPr>
                <w:spacing w:val="-15"/>
                <w:sz w:val="23"/>
              </w:rPr>
              <w:t xml:space="preserve"> </w:t>
            </w:r>
            <w:r>
              <w:rPr>
                <w:spacing w:val="-6"/>
                <w:sz w:val="23"/>
              </w:rPr>
              <w:t>OPEB</w:t>
            </w:r>
            <w:r>
              <w:rPr>
                <w:spacing w:val="-10"/>
                <w:sz w:val="23"/>
              </w:rPr>
              <w:t xml:space="preserve"> </w:t>
            </w:r>
            <w:r>
              <w:rPr>
                <w:spacing w:val="-6"/>
                <w:sz w:val="23"/>
              </w:rPr>
              <w:t>Liability</w:t>
            </w:r>
            <w:r>
              <w:rPr>
                <w:spacing w:val="-15"/>
                <w:sz w:val="23"/>
              </w:rPr>
              <w:t xml:space="preserve"> </w:t>
            </w:r>
            <w:r>
              <w:rPr>
                <w:spacing w:val="-6"/>
                <w:sz w:val="23"/>
              </w:rPr>
              <w:t>from</w:t>
            </w:r>
            <w:r>
              <w:rPr>
                <w:spacing w:val="-22"/>
                <w:sz w:val="23"/>
              </w:rPr>
              <w:t xml:space="preserve"> </w:t>
            </w:r>
            <w:r>
              <w:rPr>
                <w:spacing w:val="-6"/>
                <w:sz w:val="23"/>
              </w:rPr>
              <w:t>2023</w:t>
            </w:r>
            <w:r>
              <w:rPr>
                <w:spacing w:val="-8"/>
                <w:sz w:val="23"/>
              </w:rPr>
              <w:t xml:space="preserve"> </w:t>
            </w:r>
            <w:r>
              <w:rPr>
                <w:spacing w:val="-6"/>
                <w:sz w:val="23"/>
              </w:rPr>
              <w:t>to</w:t>
            </w:r>
            <w:r>
              <w:rPr>
                <w:spacing w:val="-8"/>
                <w:sz w:val="23"/>
              </w:rPr>
              <w:t xml:space="preserve"> </w:t>
            </w:r>
            <w:r>
              <w:rPr>
                <w:spacing w:val="-6"/>
                <w:sz w:val="23"/>
              </w:rPr>
              <w:t>2024</w:t>
            </w:r>
          </w:p>
        </w:tc>
        <w:tc>
          <w:tcPr>
            <w:tcW w:w="1904" w:type="dxa"/>
            <w:tcBorders>
              <w:top w:val="double" w:sz="6" w:space="0" w:color="000000"/>
              <w:bottom w:val="single" w:sz="6" w:space="0" w:color="000000"/>
            </w:tcBorders>
          </w:tcPr>
          <w:p w14:paraId="40CCE69C" w14:textId="77777777" w:rsidR="00D873A2" w:rsidRDefault="00D873A2">
            <w:pPr>
              <w:pStyle w:val="TableParagraph"/>
              <w:spacing w:before="53"/>
              <w:rPr>
                <w:sz w:val="23"/>
              </w:rPr>
            </w:pPr>
          </w:p>
          <w:p w14:paraId="0FB7C824" w14:textId="77777777" w:rsidR="00D873A2" w:rsidRDefault="00000000">
            <w:pPr>
              <w:pStyle w:val="TableParagraph"/>
              <w:tabs>
                <w:tab w:val="left" w:pos="1367"/>
              </w:tabs>
              <w:ind w:left="100"/>
              <w:rPr>
                <w:sz w:val="23"/>
              </w:rPr>
            </w:pPr>
            <w:r>
              <w:rPr>
                <w:spacing w:val="-10"/>
                <w:sz w:val="23"/>
              </w:rPr>
              <w:t>$</w:t>
            </w:r>
            <w:r>
              <w:rPr>
                <w:sz w:val="23"/>
              </w:rPr>
              <w:tab/>
            </w:r>
            <w:r>
              <w:rPr>
                <w:spacing w:val="-4"/>
                <w:sz w:val="23"/>
              </w:rPr>
              <w:t>17.1</w:t>
            </w:r>
          </w:p>
        </w:tc>
        <w:tc>
          <w:tcPr>
            <w:tcW w:w="1026" w:type="dxa"/>
            <w:tcBorders>
              <w:bottom w:val="single" w:sz="6" w:space="0" w:color="000000"/>
            </w:tcBorders>
          </w:tcPr>
          <w:p w14:paraId="1885BBE9" w14:textId="77777777" w:rsidR="00D873A2" w:rsidRDefault="00D873A2">
            <w:pPr>
              <w:pStyle w:val="TableParagraph"/>
              <w:spacing w:before="53"/>
              <w:rPr>
                <w:sz w:val="23"/>
              </w:rPr>
            </w:pPr>
          </w:p>
          <w:p w14:paraId="5D86A146" w14:textId="77777777" w:rsidR="00D873A2" w:rsidRDefault="00000000">
            <w:pPr>
              <w:pStyle w:val="TableParagraph"/>
              <w:ind w:right="69"/>
              <w:jc w:val="right"/>
              <w:rPr>
                <w:sz w:val="23"/>
              </w:rPr>
            </w:pPr>
            <w:r>
              <w:rPr>
                <w:spacing w:val="-4"/>
                <w:sz w:val="23"/>
              </w:rPr>
              <w:t>3.5%</w:t>
            </w:r>
          </w:p>
        </w:tc>
      </w:tr>
      <w:tr w:rsidR="00D873A2" w14:paraId="7A88E9D2" w14:textId="77777777">
        <w:trPr>
          <w:trHeight w:val="558"/>
        </w:trPr>
        <w:tc>
          <w:tcPr>
            <w:tcW w:w="7931" w:type="dxa"/>
            <w:tcBorders>
              <w:top w:val="single" w:sz="6" w:space="0" w:color="000000"/>
            </w:tcBorders>
          </w:tcPr>
          <w:p w14:paraId="5FC781CD" w14:textId="77777777" w:rsidR="00D873A2" w:rsidRDefault="00D873A2">
            <w:pPr>
              <w:pStyle w:val="TableParagraph"/>
              <w:spacing w:before="7"/>
              <w:rPr>
                <w:sz w:val="24"/>
              </w:rPr>
            </w:pPr>
          </w:p>
          <w:p w14:paraId="03CB7BC1" w14:textId="77777777" w:rsidR="00D873A2" w:rsidRDefault="00000000">
            <w:pPr>
              <w:pStyle w:val="TableParagraph"/>
              <w:spacing w:line="256" w:lineRule="exact"/>
              <w:ind w:left="28"/>
              <w:rPr>
                <w:sz w:val="24"/>
              </w:rPr>
            </w:pPr>
            <w:r>
              <w:rPr>
                <w:sz w:val="24"/>
              </w:rPr>
              <w:t>Item</w:t>
            </w:r>
            <w:r>
              <w:rPr>
                <w:spacing w:val="-5"/>
                <w:sz w:val="24"/>
              </w:rPr>
              <w:t xml:space="preserve"> </w:t>
            </w:r>
            <w:r>
              <w:rPr>
                <w:sz w:val="24"/>
              </w:rPr>
              <w:t>1,</w:t>
            </w:r>
            <w:r>
              <w:rPr>
                <w:spacing w:val="-2"/>
                <w:sz w:val="24"/>
              </w:rPr>
              <w:t xml:space="preserve"> </w:t>
            </w:r>
            <w:r>
              <w:rPr>
                <w:sz w:val="24"/>
              </w:rPr>
              <w:t>Service</w:t>
            </w:r>
            <w:r>
              <w:rPr>
                <w:spacing w:val="-3"/>
                <w:sz w:val="24"/>
              </w:rPr>
              <w:t xml:space="preserve"> </w:t>
            </w:r>
            <w:r>
              <w:rPr>
                <w:sz w:val="24"/>
              </w:rPr>
              <w:t>Cost,</w:t>
            </w:r>
            <w:r>
              <w:rPr>
                <w:spacing w:val="-2"/>
                <w:sz w:val="24"/>
              </w:rPr>
              <w:t xml:space="preserve"> </w:t>
            </w:r>
            <w:r>
              <w:rPr>
                <w:sz w:val="24"/>
              </w:rPr>
              <w:t>represents</w:t>
            </w:r>
            <w:r>
              <w:rPr>
                <w:spacing w:val="-3"/>
                <w:sz w:val="24"/>
              </w:rPr>
              <w:t xml:space="preserve"> </w:t>
            </w:r>
            <w:r>
              <w:rPr>
                <w:sz w:val="24"/>
              </w:rPr>
              <w:t>the</w:t>
            </w:r>
            <w:r>
              <w:rPr>
                <w:spacing w:val="-3"/>
                <w:sz w:val="24"/>
              </w:rPr>
              <w:t xml:space="preserve"> </w:t>
            </w:r>
            <w:r>
              <w:rPr>
                <w:sz w:val="24"/>
              </w:rPr>
              <w:t>value</w:t>
            </w:r>
            <w:r>
              <w:rPr>
                <w:spacing w:val="-2"/>
                <w:sz w:val="24"/>
              </w:rPr>
              <w:t xml:space="preserve"> </w:t>
            </w:r>
            <w:r>
              <w:rPr>
                <w:sz w:val="24"/>
              </w:rPr>
              <w:t>of</w:t>
            </w:r>
            <w:r>
              <w:rPr>
                <w:spacing w:val="-2"/>
                <w:sz w:val="24"/>
              </w:rPr>
              <w:t xml:space="preserve"> </w:t>
            </w:r>
            <w:r>
              <w:rPr>
                <w:sz w:val="24"/>
              </w:rPr>
              <w:t>benefits</w:t>
            </w:r>
            <w:r>
              <w:rPr>
                <w:spacing w:val="-3"/>
                <w:sz w:val="24"/>
              </w:rPr>
              <w:t xml:space="preserve"> </w:t>
            </w:r>
            <w:r>
              <w:rPr>
                <w:sz w:val="24"/>
              </w:rPr>
              <w:t>accrued</w:t>
            </w:r>
            <w:r>
              <w:rPr>
                <w:spacing w:val="-2"/>
                <w:sz w:val="24"/>
              </w:rPr>
              <w:t xml:space="preserve"> </w:t>
            </w:r>
            <w:r>
              <w:rPr>
                <w:sz w:val="24"/>
              </w:rPr>
              <w:t>during</w:t>
            </w:r>
            <w:r>
              <w:rPr>
                <w:spacing w:val="-2"/>
                <w:sz w:val="24"/>
              </w:rPr>
              <w:t xml:space="preserve"> </w:t>
            </w:r>
            <w:r>
              <w:rPr>
                <w:sz w:val="24"/>
              </w:rPr>
              <w:t>the</w:t>
            </w:r>
            <w:r>
              <w:rPr>
                <w:spacing w:val="-2"/>
                <w:sz w:val="24"/>
              </w:rPr>
              <w:t xml:space="preserve"> year.</w:t>
            </w:r>
          </w:p>
        </w:tc>
        <w:tc>
          <w:tcPr>
            <w:tcW w:w="1904" w:type="dxa"/>
            <w:tcBorders>
              <w:top w:val="single" w:sz="6" w:space="0" w:color="000000"/>
            </w:tcBorders>
          </w:tcPr>
          <w:p w14:paraId="30574C44" w14:textId="77777777" w:rsidR="00D873A2" w:rsidRDefault="00D873A2">
            <w:pPr>
              <w:pStyle w:val="TableParagraph"/>
            </w:pPr>
          </w:p>
        </w:tc>
        <w:tc>
          <w:tcPr>
            <w:tcW w:w="1026" w:type="dxa"/>
            <w:tcBorders>
              <w:top w:val="single" w:sz="6" w:space="0" w:color="000000"/>
            </w:tcBorders>
          </w:tcPr>
          <w:p w14:paraId="2015AC8A" w14:textId="77777777" w:rsidR="00D873A2" w:rsidRDefault="00D873A2">
            <w:pPr>
              <w:pStyle w:val="TableParagraph"/>
            </w:pPr>
          </w:p>
        </w:tc>
      </w:tr>
    </w:tbl>
    <w:p w14:paraId="717F0643" w14:textId="77777777" w:rsidR="00D873A2" w:rsidRDefault="00D873A2">
      <w:pPr>
        <w:pStyle w:val="BodyText"/>
        <w:spacing w:before="11"/>
        <w:rPr>
          <w:sz w:val="23"/>
        </w:rPr>
      </w:pPr>
    </w:p>
    <w:p w14:paraId="3120249D" w14:textId="77777777" w:rsidR="00D873A2" w:rsidRDefault="00000000">
      <w:pPr>
        <w:pStyle w:val="BodyText"/>
        <w:ind w:left="140" w:right="214"/>
        <w:jc w:val="both"/>
      </w:pPr>
      <w:r>
        <w:t>Item</w:t>
      </w:r>
      <w:r>
        <w:rPr>
          <w:spacing w:val="-15"/>
        </w:rPr>
        <w:t xml:space="preserve"> </w:t>
      </w:r>
      <w:r>
        <w:t>4</w:t>
      </w:r>
      <w:r>
        <w:rPr>
          <w:spacing w:val="-15"/>
        </w:rPr>
        <w:t xml:space="preserve"> </w:t>
      </w:r>
      <w:r>
        <w:t>includes</w:t>
      </w:r>
      <w:r>
        <w:rPr>
          <w:spacing w:val="-15"/>
        </w:rPr>
        <w:t xml:space="preserve"> </w:t>
      </w:r>
      <w:r>
        <w:t>the</w:t>
      </w:r>
      <w:r>
        <w:rPr>
          <w:spacing w:val="-15"/>
        </w:rPr>
        <w:t xml:space="preserve"> </w:t>
      </w:r>
      <w:r>
        <w:t>impact</w:t>
      </w:r>
      <w:r>
        <w:rPr>
          <w:spacing w:val="-15"/>
        </w:rPr>
        <w:t xml:space="preserve"> </w:t>
      </w:r>
      <w:r>
        <w:t>of</w:t>
      </w:r>
      <w:r>
        <w:rPr>
          <w:spacing w:val="-15"/>
        </w:rPr>
        <w:t xml:space="preserve"> </w:t>
      </w:r>
      <w:r>
        <w:t>the</w:t>
      </w:r>
      <w:r>
        <w:rPr>
          <w:spacing w:val="-15"/>
        </w:rPr>
        <w:t xml:space="preserve"> </w:t>
      </w:r>
      <w:r>
        <w:t>change</w:t>
      </w:r>
      <w:r>
        <w:rPr>
          <w:spacing w:val="-15"/>
        </w:rPr>
        <w:t xml:space="preserve"> </w:t>
      </w:r>
      <w:r>
        <w:t>in</w:t>
      </w:r>
      <w:r>
        <w:rPr>
          <w:spacing w:val="-15"/>
        </w:rPr>
        <w:t xml:space="preserve"> </w:t>
      </w:r>
      <w:r>
        <w:t>actuary</w:t>
      </w:r>
      <w:r>
        <w:rPr>
          <w:spacing w:val="-15"/>
        </w:rPr>
        <w:t xml:space="preserve"> </w:t>
      </w:r>
      <w:r>
        <w:t>and</w:t>
      </w:r>
      <w:r>
        <w:rPr>
          <w:spacing w:val="-15"/>
        </w:rPr>
        <w:t xml:space="preserve"> </w:t>
      </w:r>
      <w:r>
        <w:t>demographic</w:t>
      </w:r>
      <w:r>
        <w:rPr>
          <w:spacing w:val="-15"/>
        </w:rPr>
        <w:t xml:space="preserve"> </w:t>
      </w:r>
      <w:r>
        <w:t>experience</w:t>
      </w:r>
      <w:r>
        <w:rPr>
          <w:spacing w:val="-15"/>
        </w:rPr>
        <w:t xml:space="preserve"> </w:t>
      </w:r>
      <w:r>
        <w:t>different</w:t>
      </w:r>
      <w:r>
        <w:rPr>
          <w:spacing w:val="-15"/>
        </w:rPr>
        <w:t xml:space="preserve"> </w:t>
      </w:r>
      <w:r>
        <w:t>than</w:t>
      </w:r>
      <w:r>
        <w:rPr>
          <w:spacing w:val="-15"/>
        </w:rPr>
        <w:t xml:space="preserve"> </w:t>
      </w:r>
      <w:r>
        <w:t>expected,</w:t>
      </w:r>
      <w:r>
        <w:rPr>
          <w:spacing w:val="-15"/>
        </w:rPr>
        <w:t xml:space="preserve"> </w:t>
      </w:r>
      <w:r>
        <w:t>including actual premium rates and claims costs for the period.</w:t>
      </w:r>
    </w:p>
    <w:p w14:paraId="392960A5" w14:textId="77777777" w:rsidR="00D873A2" w:rsidRDefault="00D873A2">
      <w:pPr>
        <w:pStyle w:val="BodyText"/>
      </w:pPr>
    </w:p>
    <w:p w14:paraId="036D69F8" w14:textId="77777777" w:rsidR="00D873A2" w:rsidRDefault="00000000">
      <w:pPr>
        <w:pStyle w:val="BodyText"/>
        <w:spacing w:line="480" w:lineRule="auto"/>
        <w:ind w:left="140" w:right="940"/>
        <w:jc w:val="both"/>
      </w:pPr>
      <w:r>
        <w:t>Item</w:t>
      </w:r>
      <w:r>
        <w:rPr>
          <w:spacing w:val="-3"/>
        </w:rPr>
        <w:t xml:space="preserve"> </w:t>
      </w:r>
      <w:r>
        <w:t>5</w:t>
      </w:r>
      <w:r>
        <w:rPr>
          <w:spacing w:val="-1"/>
        </w:rPr>
        <w:t xml:space="preserve"> </w:t>
      </w:r>
      <w:r>
        <w:t>reflects</w:t>
      </w:r>
      <w:r>
        <w:rPr>
          <w:spacing w:val="-4"/>
        </w:rPr>
        <w:t xml:space="preserve"> </w:t>
      </w:r>
      <w:r>
        <w:t>a</w:t>
      </w:r>
      <w:r>
        <w:rPr>
          <w:spacing w:val="-3"/>
        </w:rPr>
        <w:t xml:space="preserve"> </w:t>
      </w:r>
      <w:r>
        <w:t>decrease</w:t>
      </w:r>
      <w:r>
        <w:rPr>
          <w:spacing w:val="-2"/>
        </w:rPr>
        <w:t xml:space="preserve"> </w:t>
      </w:r>
      <w:r>
        <w:t>in</w:t>
      </w:r>
      <w:r>
        <w:rPr>
          <w:spacing w:val="-3"/>
        </w:rPr>
        <w:t xml:space="preserve"> </w:t>
      </w:r>
      <w:r>
        <w:t>the</w:t>
      </w:r>
      <w:r>
        <w:rPr>
          <w:spacing w:val="-4"/>
        </w:rPr>
        <w:t xml:space="preserve"> </w:t>
      </w:r>
      <w:r>
        <w:t>retiree</w:t>
      </w:r>
      <w:r>
        <w:rPr>
          <w:spacing w:val="-2"/>
        </w:rPr>
        <w:t xml:space="preserve"> </w:t>
      </w:r>
      <w:r>
        <w:t>contribution</w:t>
      </w:r>
      <w:r>
        <w:rPr>
          <w:spacing w:val="-3"/>
        </w:rPr>
        <w:t xml:space="preserve"> </w:t>
      </w:r>
      <w:r>
        <w:t>subsidies</w:t>
      </w:r>
      <w:r>
        <w:rPr>
          <w:spacing w:val="-4"/>
        </w:rPr>
        <w:t xml:space="preserve"> </w:t>
      </w:r>
      <w:r>
        <w:t>for</w:t>
      </w:r>
      <w:r>
        <w:rPr>
          <w:spacing w:val="-5"/>
        </w:rPr>
        <w:t xml:space="preserve"> </w:t>
      </w:r>
      <w:r>
        <w:t>Tier</w:t>
      </w:r>
      <w:r>
        <w:rPr>
          <w:spacing w:val="-3"/>
        </w:rPr>
        <w:t xml:space="preserve"> </w:t>
      </w:r>
      <w:r>
        <w:t>2</w:t>
      </w:r>
      <w:r>
        <w:rPr>
          <w:spacing w:val="-3"/>
        </w:rPr>
        <w:t xml:space="preserve"> </w:t>
      </w:r>
      <w:r>
        <w:t>retirees due</w:t>
      </w:r>
      <w:r>
        <w:rPr>
          <w:spacing w:val="-4"/>
        </w:rPr>
        <w:t xml:space="preserve"> </w:t>
      </w:r>
      <w:r>
        <w:t>to</w:t>
      </w:r>
      <w:r>
        <w:rPr>
          <w:spacing w:val="-1"/>
        </w:rPr>
        <w:t xml:space="preserve"> </w:t>
      </w:r>
      <w:r>
        <w:t>a</w:t>
      </w:r>
      <w:r>
        <w:rPr>
          <w:spacing w:val="-4"/>
        </w:rPr>
        <w:t xml:space="preserve"> </w:t>
      </w:r>
      <w:r>
        <w:t>decrease</w:t>
      </w:r>
      <w:r>
        <w:rPr>
          <w:spacing w:val="-4"/>
        </w:rPr>
        <w:t xml:space="preserve"> </w:t>
      </w:r>
      <w:r>
        <w:t>in</w:t>
      </w:r>
      <w:r>
        <w:rPr>
          <w:spacing w:val="-1"/>
        </w:rPr>
        <w:t xml:space="preserve"> </w:t>
      </w:r>
      <w:r>
        <w:t>CPI. Item 6 reflects an increase in expected medical inflation rates over the next several years.</w:t>
      </w:r>
    </w:p>
    <w:p w14:paraId="17870246" w14:textId="77777777" w:rsidR="00D873A2" w:rsidRDefault="00000000">
      <w:pPr>
        <w:pStyle w:val="BodyText"/>
        <w:ind w:left="140" w:right="215"/>
        <w:jc w:val="both"/>
      </w:pPr>
      <w:r>
        <w:t>Item 7 reflects an increase in negotiated cost-of-living pay increases from 2024 through 2027. Though pay increases do not directly impact OPEB benefits, pay increases determine how the OPEB liability accruals are allocated throughout an employee’s working lifetime. Therefore, higher pay increases typically result in lower accrued liability initially.</w:t>
      </w:r>
    </w:p>
    <w:p w14:paraId="316EED3B" w14:textId="77777777" w:rsidR="00D873A2" w:rsidRDefault="00D873A2">
      <w:pPr>
        <w:jc w:val="both"/>
        <w:sectPr w:rsidR="00D873A2">
          <w:headerReference w:type="default" r:id="rId158"/>
          <w:footerReference w:type="default" r:id="rId159"/>
          <w:pgSz w:w="12240" w:h="15840"/>
          <w:pgMar w:top="1240" w:right="500" w:bottom="920" w:left="580" w:header="721" w:footer="738" w:gutter="0"/>
          <w:cols w:space="720"/>
        </w:sectPr>
      </w:pPr>
    </w:p>
    <w:p w14:paraId="078FB3F3" w14:textId="77777777" w:rsidR="00D873A2" w:rsidRDefault="00D873A2">
      <w:pPr>
        <w:pStyle w:val="BodyText"/>
        <w:spacing w:before="25"/>
      </w:pPr>
    </w:p>
    <w:p w14:paraId="2EF717A4" w14:textId="77777777" w:rsidR="00D873A2" w:rsidRDefault="00000000">
      <w:pPr>
        <w:pStyle w:val="Heading1"/>
        <w:ind w:right="78"/>
      </w:pPr>
      <w:bookmarkStart w:id="5" w:name="_TOC_250004"/>
      <w:r>
        <w:t>SECTION</w:t>
      </w:r>
      <w:r>
        <w:rPr>
          <w:spacing w:val="-4"/>
        </w:rPr>
        <w:t xml:space="preserve"> </w:t>
      </w:r>
      <w:r>
        <w:t>6</w:t>
      </w:r>
      <w:r>
        <w:rPr>
          <w:spacing w:val="-3"/>
        </w:rPr>
        <w:t xml:space="preserve"> </w:t>
      </w:r>
      <w:r>
        <w:t>–</w:t>
      </w:r>
      <w:r>
        <w:rPr>
          <w:spacing w:val="-2"/>
        </w:rPr>
        <w:t xml:space="preserve"> </w:t>
      </w:r>
      <w:r>
        <w:t>PER</w:t>
      </w:r>
      <w:r>
        <w:rPr>
          <w:spacing w:val="-3"/>
        </w:rPr>
        <w:t xml:space="preserve"> </w:t>
      </w:r>
      <w:r>
        <w:t>CAPITA</w:t>
      </w:r>
      <w:r>
        <w:rPr>
          <w:spacing w:val="-3"/>
        </w:rPr>
        <w:t xml:space="preserve"> </w:t>
      </w:r>
      <w:r>
        <w:t>CLAIMS</w:t>
      </w:r>
      <w:r>
        <w:rPr>
          <w:spacing w:val="-3"/>
        </w:rPr>
        <w:t xml:space="preserve"> </w:t>
      </w:r>
      <w:r>
        <w:t>COSTS</w:t>
      </w:r>
      <w:r>
        <w:rPr>
          <w:spacing w:val="-2"/>
        </w:rPr>
        <w:t xml:space="preserve"> </w:t>
      </w:r>
      <w:r>
        <w:t>AND</w:t>
      </w:r>
      <w:r>
        <w:rPr>
          <w:spacing w:val="-1"/>
        </w:rPr>
        <w:t xml:space="preserve"> </w:t>
      </w:r>
      <w:r>
        <w:t>CONTRIBUTION</w:t>
      </w:r>
      <w:r>
        <w:rPr>
          <w:spacing w:val="-1"/>
        </w:rPr>
        <w:t xml:space="preserve"> </w:t>
      </w:r>
      <w:bookmarkEnd w:id="5"/>
      <w:r>
        <w:rPr>
          <w:spacing w:val="-2"/>
        </w:rPr>
        <w:t>AMOUNTS</w:t>
      </w:r>
    </w:p>
    <w:p w14:paraId="5852C86A" w14:textId="77777777" w:rsidR="00D873A2" w:rsidRDefault="00000000">
      <w:pPr>
        <w:pStyle w:val="BodyText"/>
        <w:spacing w:before="273"/>
        <w:ind w:left="951" w:right="935"/>
        <w:jc w:val="both"/>
      </w:pPr>
      <w:r>
        <w:t>Per capita claims costs below were developed using age adjusted premiums. Age-morbidity factors were applied to develop relative age banded costs for both male and female participants relative</w:t>
      </w:r>
      <w:r>
        <w:rPr>
          <w:spacing w:val="-15"/>
        </w:rPr>
        <w:t xml:space="preserve"> </w:t>
      </w:r>
      <w:r>
        <w:t>to</w:t>
      </w:r>
      <w:r>
        <w:rPr>
          <w:spacing w:val="-15"/>
        </w:rPr>
        <w:t xml:space="preserve"> </w:t>
      </w:r>
      <w:r>
        <w:t>the</w:t>
      </w:r>
      <w:r>
        <w:rPr>
          <w:spacing w:val="-15"/>
        </w:rPr>
        <w:t xml:space="preserve"> </w:t>
      </w:r>
      <w:r>
        <w:t>age</w:t>
      </w:r>
      <w:r>
        <w:rPr>
          <w:spacing w:val="-15"/>
        </w:rPr>
        <w:t xml:space="preserve"> </w:t>
      </w:r>
      <w:r>
        <w:t>65</w:t>
      </w:r>
      <w:r>
        <w:rPr>
          <w:spacing w:val="-15"/>
        </w:rPr>
        <w:t xml:space="preserve"> </w:t>
      </w:r>
      <w:r>
        <w:t>male</w:t>
      </w:r>
      <w:r>
        <w:rPr>
          <w:spacing w:val="-15"/>
        </w:rPr>
        <w:t xml:space="preserve"> </w:t>
      </w:r>
      <w:r>
        <w:t>per</w:t>
      </w:r>
      <w:r>
        <w:rPr>
          <w:spacing w:val="-15"/>
        </w:rPr>
        <w:t xml:space="preserve"> </w:t>
      </w:r>
      <w:r>
        <w:t>capita</w:t>
      </w:r>
      <w:r>
        <w:rPr>
          <w:spacing w:val="-15"/>
        </w:rPr>
        <w:t xml:space="preserve"> </w:t>
      </w:r>
      <w:r>
        <w:t>claims</w:t>
      </w:r>
      <w:r>
        <w:rPr>
          <w:spacing w:val="-15"/>
        </w:rPr>
        <w:t xml:space="preserve"> </w:t>
      </w:r>
      <w:r>
        <w:t>cost.</w:t>
      </w:r>
      <w:r>
        <w:rPr>
          <w:spacing w:val="-15"/>
        </w:rPr>
        <w:t xml:space="preserve"> </w:t>
      </w:r>
      <w:r>
        <w:t>The</w:t>
      </w:r>
      <w:r>
        <w:rPr>
          <w:spacing w:val="-15"/>
        </w:rPr>
        <w:t xml:space="preserve"> </w:t>
      </w:r>
      <w:r>
        <w:t>age-morbidity</w:t>
      </w:r>
      <w:r>
        <w:rPr>
          <w:spacing w:val="-15"/>
        </w:rPr>
        <w:t xml:space="preserve"> </w:t>
      </w:r>
      <w:r>
        <w:t>factors</w:t>
      </w:r>
      <w:r>
        <w:rPr>
          <w:spacing w:val="-15"/>
        </w:rPr>
        <w:t xml:space="preserve"> </w:t>
      </w:r>
      <w:r>
        <w:t>were</w:t>
      </w:r>
      <w:r>
        <w:rPr>
          <w:spacing w:val="-15"/>
        </w:rPr>
        <w:t xml:space="preserve"> </w:t>
      </w:r>
      <w:r>
        <w:t>developed</w:t>
      </w:r>
      <w:r>
        <w:rPr>
          <w:spacing w:val="-15"/>
        </w:rPr>
        <w:t xml:space="preserve"> </w:t>
      </w:r>
      <w:r>
        <w:t xml:space="preserve">based on a study performed by Dale Yamamoto for the Society of Actuaries </w:t>
      </w:r>
      <w:r>
        <w:rPr>
          <w:spacing w:val="-2"/>
        </w:rPr>
        <w:t>(</w:t>
      </w:r>
      <w:r>
        <w:rPr>
          <w:spacing w:val="-2"/>
          <w:u w:val="single"/>
        </w:rPr>
        <w:t>https://</w:t>
      </w:r>
      <w:hyperlink r:id="rId160">
        <w:r w:rsidR="00D873A2">
          <w:rPr>
            <w:spacing w:val="-2"/>
            <w:u w:val="single"/>
          </w:rPr>
          <w:t>www.healthcostinstitute.org/images/pdfs/Age-Curve-Study_0.pdf</w:t>
        </w:r>
        <w:r w:rsidR="00D873A2">
          <w:rPr>
            <w:spacing w:val="-2"/>
          </w:rPr>
          <w:t>).</w:t>
        </w:r>
      </w:hyperlink>
    </w:p>
    <w:p w14:paraId="7ADF828A" w14:textId="77777777" w:rsidR="00D873A2" w:rsidRDefault="00D873A2">
      <w:pPr>
        <w:pStyle w:val="BodyText"/>
        <w:rPr>
          <w:sz w:val="20"/>
        </w:rPr>
      </w:pPr>
    </w:p>
    <w:p w14:paraId="6B9FE7E2" w14:textId="77777777" w:rsidR="00D873A2" w:rsidRDefault="00D873A2">
      <w:pPr>
        <w:pStyle w:val="BodyText"/>
        <w:spacing w:before="86" w:after="1"/>
        <w:rPr>
          <w:sz w:val="20"/>
        </w:rPr>
      </w:pP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13"/>
      </w:tblGrid>
      <w:tr w:rsidR="00D873A2" w14:paraId="556FDAFF" w14:textId="77777777">
        <w:trPr>
          <w:trHeight w:val="345"/>
        </w:trPr>
        <w:tc>
          <w:tcPr>
            <w:tcW w:w="5513" w:type="dxa"/>
            <w:tcBorders>
              <w:bottom w:val="single" w:sz="12" w:space="0" w:color="000000"/>
              <w:right w:val="single" w:sz="12" w:space="0" w:color="000000"/>
            </w:tcBorders>
            <w:shd w:val="clear" w:color="auto" w:fill="A9D08E"/>
          </w:tcPr>
          <w:p w14:paraId="708FBDC3" w14:textId="77777777" w:rsidR="00D873A2" w:rsidRDefault="00000000">
            <w:pPr>
              <w:pStyle w:val="TableParagraph"/>
              <w:spacing w:before="61" w:line="264" w:lineRule="exact"/>
              <w:ind w:left="300"/>
              <w:rPr>
                <w:b/>
                <w:sz w:val="24"/>
              </w:rPr>
            </w:pPr>
            <w:r>
              <w:rPr>
                <w:b/>
                <w:sz w:val="24"/>
              </w:rPr>
              <w:t>Active</w:t>
            </w:r>
            <w:r>
              <w:rPr>
                <w:b/>
                <w:spacing w:val="-13"/>
                <w:sz w:val="24"/>
              </w:rPr>
              <w:t xml:space="preserve"> </w:t>
            </w:r>
            <w:r>
              <w:rPr>
                <w:b/>
                <w:sz w:val="24"/>
              </w:rPr>
              <w:t>and</w:t>
            </w:r>
            <w:r>
              <w:rPr>
                <w:b/>
                <w:spacing w:val="-15"/>
                <w:sz w:val="24"/>
              </w:rPr>
              <w:t xml:space="preserve"> </w:t>
            </w:r>
            <w:r>
              <w:rPr>
                <w:b/>
                <w:sz w:val="24"/>
              </w:rPr>
              <w:t>Retiree</w:t>
            </w:r>
            <w:r>
              <w:rPr>
                <w:b/>
                <w:spacing w:val="-13"/>
                <w:sz w:val="24"/>
              </w:rPr>
              <w:t xml:space="preserve"> </w:t>
            </w:r>
            <w:r>
              <w:rPr>
                <w:b/>
                <w:sz w:val="24"/>
              </w:rPr>
              <w:t>Non-Medicare</w:t>
            </w:r>
            <w:r>
              <w:rPr>
                <w:b/>
                <w:spacing w:val="-4"/>
                <w:sz w:val="24"/>
              </w:rPr>
              <w:t xml:space="preserve"> </w:t>
            </w:r>
            <w:r>
              <w:rPr>
                <w:b/>
                <w:sz w:val="24"/>
              </w:rPr>
              <w:t>Blended</w:t>
            </w:r>
            <w:r>
              <w:rPr>
                <w:b/>
                <w:spacing w:val="-15"/>
                <w:sz w:val="24"/>
              </w:rPr>
              <w:t xml:space="preserve"> </w:t>
            </w:r>
            <w:r>
              <w:rPr>
                <w:b/>
                <w:spacing w:val="-2"/>
                <w:sz w:val="24"/>
              </w:rPr>
              <w:t>Costs</w:t>
            </w:r>
          </w:p>
        </w:tc>
      </w:tr>
      <w:tr w:rsidR="00D873A2" w14:paraId="5A85E16A" w14:textId="77777777">
        <w:trPr>
          <w:trHeight w:val="3120"/>
        </w:trPr>
        <w:tc>
          <w:tcPr>
            <w:tcW w:w="5513" w:type="dxa"/>
            <w:tcBorders>
              <w:top w:val="single" w:sz="12" w:space="0" w:color="000000"/>
              <w:bottom w:val="single" w:sz="12" w:space="0" w:color="000000"/>
              <w:right w:val="single" w:sz="12" w:space="0" w:color="000000"/>
            </w:tcBorders>
          </w:tcPr>
          <w:p w14:paraId="3F315DE6" w14:textId="77777777" w:rsidR="00D873A2" w:rsidRDefault="00000000">
            <w:pPr>
              <w:pStyle w:val="TableParagraph"/>
              <w:spacing w:before="76"/>
              <w:ind w:left="2235"/>
              <w:rPr>
                <w:b/>
                <w:sz w:val="24"/>
              </w:rPr>
            </w:pPr>
            <w:r>
              <w:rPr>
                <w:b/>
                <w:spacing w:val="-6"/>
                <w:sz w:val="24"/>
              </w:rPr>
              <w:t>Annual</w:t>
            </w:r>
            <w:r>
              <w:rPr>
                <w:b/>
                <w:spacing w:val="-9"/>
                <w:sz w:val="24"/>
              </w:rPr>
              <w:t xml:space="preserve"> </w:t>
            </w:r>
            <w:r>
              <w:rPr>
                <w:b/>
                <w:spacing w:val="-6"/>
                <w:sz w:val="24"/>
              </w:rPr>
              <w:t>Per</w:t>
            </w:r>
            <w:r>
              <w:rPr>
                <w:b/>
                <w:spacing w:val="-17"/>
                <w:sz w:val="24"/>
              </w:rPr>
              <w:t xml:space="preserve"> </w:t>
            </w:r>
            <w:r>
              <w:rPr>
                <w:b/>
                <w:spacing w:val="-6"/>
                <w:sz w:val="24"/>
              </w:rPr>
              <w:t>Capita</w:t>
            </w:r>
            <w:r>
              <w:rPr>
                <w:b/>
                <w:spacing w:val="-2"/>
                <w:sz w:val="24"/>
              </w:rPr>
              <w:t xml:space="preserve"> </w:t>
            </w:r>
            <w:r>
              <w:rPr>
                <w:b/>
                <w:spacing w:val="-6"/>
                <w:sz w:val="24"/>
              </w:rPr>
              <w:t>Claims</w:t>
            </w:r>
            <w:r>
              <w:rPr>
                <w:b/>
                <w:spacing w:val="10"/>
                <w:sz w:val="24"/>
              </w:rPr>
              <w:t xml:space="preserve"> </w:t>
            </w:r>
            <w:r>
              <w:rPr>
                <w:b/>
                <w:spacing w:val="-6"/>
                <w:sz w:val="24"/>
              </w:rPr>
              <w:t>Cost</w:t>
            </w:r>
          </w:p>
          <w:p w14:paraId="63EC24A8" w14:textId="77777777" w:rsidR="00D873A2" w:rsidRDefault="00000000">
            <w:pPr>
              <w:pStyle w:val="TableParagraph"/>
              <w:tabs>
                <w:tab w:val="left" w:pos="645"/>
                <w:tab w:val="left" w:pos="1664"/>
                <w:tab w:val="left" w:pos="2039"/>
                <w:tab w:val="left" w:pos="2639"/>
                <w:tab w:val="left" w:pos="2925"/>
                <w:tab w:val="left" w:pos="3704"/>
                <w:tab w:val="left" w:pos="4380"/>
                <w:tab w:val="left" w:pos="4755"/>
                <w:tab w:val="left" w:pos="5505"/>
              </w:tabs>
              <w:spacing w:before="249" w:line="326" w:lineRule="auto"/>
              <w:ind w:left="554" w:right="-29" w:hanging="541"/>
              <w:rPr>
                <w:sz w:val="24"/>
              </w:rPr>
            </w:pPr>
            <w:r>
              <w:rPr>
                <w:sz w:val="24"/>
                <w:u w:val="single"/>
              </w:rPr>
              <w:tab/>
            </w:r>
            <w:r>
              <w:rPr>
                <w:sz w:val="24"/>
                <w:u w:val="single"/>
              </w:rPr>
              <w:tab/>
            </w:r>
            <w:r>
              <w:rPr>
                <w:spacing w:val="-4"/>
                <w:sz w:val="24"/>
                <w:u w:val="single"/>
              </w:rPr>
              <w:t>Age</w:t>
            </w:r>
            <w:r>
              <w:rPr>
                <w:sz w:val="24"/>
                <w:u w:val="single"/>
              </w:rPr>
              <w:tab/>
            </w:r>
            <w:r>
              <w:rPr>
                <w:sz w:val="24"/>
              </w:rPr>
              <w:tab/>
            </w:r>
            <w:r>
              <w:rPr>
                <w:sz w:val="24"/>
                <w:u w:val="single"/>
              </w:rPr>
              <w:tab/>
            </w:r>
            <w:r>
              <w:rPr>
                <w:spacing w:val="-4"/>
                <w:sz w:val="24"/>
                <w:u w:val="single"/>
              </w:rPr>
              <w:t>Male</w:t>
            </w:r>
            <w:r>
              <w:rPr>
                <w:sz w:val="24"/>
                <w:u w:val="single"/>
              </w:rPr>
              <w:tab/>
            </w:r>
            <w:r>
              <w:rPr>
                <w:spacing w:val="105"/>
                <w:sz w:val="24"/>
              </w:rPr>
              <w:t xml:space="preserve"> </w:t>
            </w:r>
            <w:r>
              <w:rPr>
                <w:sz w:val="24"/>
                <w:u w:val="single"/>
              </w:rPr>
              <w:tab/>
            </w:r>
            <w:r>
              <w:rPr>
                <w:spacing w:val="-2"/>
                <w:sz w:val="24"/>
                <w:u w:val="single"/>
              </w:rPr>
              <w:t>Female</w:t>
            </w:r>
            <w:r>
              <w:rPr>
                <w:sz w:val="24"/>
                <w:u w:val="single"/>
              </w:rPr>
              <w:tab/>
            </w:r>
            <w:r>
              <w:rPr>
                <w:sz w:val="24"/>
              </w:rPr>
              <w:t xml:space="preserve"> </w:t>
            </w:r>
            <w:r>
              <w:rPr>
                <w:spacing w:val="-2"/>
                <w:sz w:val="24"/>
              </w:rPr>
              <w:t>45-49</w:t>
            </w:r>
            <w:r>
              <w:rPr>
                <w:sz w:val="24"/>
              </w:rPr>
              <w:tab/>
            </w:r>
            <w:r>
              <w:rPr>
                <w:sz w:val="24"/>
              </w:rPr>
              <w:tab/>
            </w:r>
            <w:r>
              <w:rPr>
                <w:sz w:val="24"/>
              </w:rPr>
              <w:tab/>
            </w:r>
            <w:r>
              <w:rPr>
                <w:sz w:val="24"/>
              </w:rPr>
              <w:tab/>
            </w:r>
            <w:r>
              <w:rPr>
                <w:spacing w:val="-2"/>
                <w:sz w:val="24"/>
              </w:rPr>
              <w:t>12,055</w:t>
            </w:r>
            <w:r>
              <w:rPr>
                <w:sz w:val="24"/>
              </w:rPr>
              <w:tab/>
            </w:r>
            <w:r>
              <w:rPr>
                <w:sz w:val="24"/>
              </w:rPr>
              <w:tab/>
            </w:r>
            <w:r>
              <w:rPr>
                <w:sz w:val="24"/>
              </w:rPr>
              <w:tab/>
            </w:r>
            <w:r>
              <w:rPr>
                <w:spacing w:val="-2"/>
                <w:sz w:val="24"/>
              </w:rPr>
              <w:t>15,337</w:t>
            </w:r>
          </w:p>
          <w:p w14:paraId="754734A5" w14:textId="77777777" w:rsidR="00D873A2" w:rsidRDefault="00000000">
            <w:pPr>
              <w:pStyle w:val="TableParagraph"/>
              <w:tabs>
                <w:tab w:val="left" w:pos="2925"/>
                <w:tab w:val="left" w:pos="4755"/>
              </w:tabs>
              <w:spacing w:line="276" w:lineRule="exact"/>
              <w:ind w:left="554"/>
              <w:rPr>
                <w:sz w:val="24"/>
              </w:rPr>
            </w:pPr>
            <w:r>
              <w:rPr>
                <w:sz w:val="24"/>
              </w:rPr>
              <w:t>50-</w:t>
            </w:r>
            <w:r>
              <w:rPr>
                <w:spacing w:val="-5"/>
                <w:sz w:val="24"/>
              </w:rPr>
              <w:t>54</w:t>
            </w:r>
            <w:r>
              <w:rPr>
                <w:sz w:val="24"/>
              </w:rPr>
              <w:tab/>
            </w:r>
            <w:r>
              <w:rPr>
                <w:spacing w:val="-2"/>
                <w:sz w:val="24"/>
              </w:rPr>
              <w:t>15,230</w:t>
            </w:r>
            <w:r>
              <w:rPr>
                <w:sz w:val="24"/>
              </w:rPr>
              <w:tab/>
            </w:r>
            <w:r>
              <w:rPr>
                <w:spacing w:val="-2"/>
                <w:sz w:val="24"/>
              </w:rPr>
              <w:t>17,682</w:t>
            </w:r>
          </w:p>
          <w:p w14:paraId="47BB8232" w14:textId="77777777" w:rsidR="00D873A2" w:rsidRDefault="00000000">
            <w:pPr>
              <w:pStyle w:val="TableParagraph"/>
              <w:tabs>
                <w:tab w:val="left" w:pos="2925"/>
                <w:tab w:val="left" w:pos="4755"/>
              </w:tabs>
              <w:spacing w:before="98"/>
              <w:ind w:left="554"/>
              <w:rPr>
                <w:sz w:val="24"/>
              </w:rPr>
            </w:pPr>
            <w:r>
              <w:rPr>
                <w:sz w:val="24"/>
              </w:rPr>
              <w:t>55-</w:t>
            </w:r>
            <w:r>
              <w:rPr>
                <w:spacing w:val="-5"/>
                <w:sz w:val="24"/>
              </w:rPr>
              <w:t>59</w:t>
            </w:r>
            <w:r>
              <w:rPr>
                <w:sz w:val="24"/>
              </w:rPr>
              <w:tab/>
            </w:r>
            <w:r>
              <w:rPr>
                <w:spacing w:val="-2"/>
                <w:sz w:val="24"/>
              </w:rPr>
              <w:t>19,188</w:t>
            </w:r>
            <w:r>
              <w:rPr>
                <w:sz w:val="24"/>
              </w:rPr>
              <w:tab/>
            </w:r>
            <w:r>
              <w:rPr>
                <w:spacing w:val="-2"/>
                <w:sz w:val="24"/>
              </w:rPr>
              <w:t>20,123</w:t>
            </w:r>
          </w:p>
          <w:p w14:paraId="7F7E9380" w14:textId="77777777" w:rsidR="00D873A2" w:rsidRDefault="00000000">
            <w:pPr>
              <w:pStyle w:val="TableParagraph"/>
              <w:tabs>
                <w:tab w:val="left" w:pos="2925"/>
                <w:tab w:val="left" w:pos="4755"/>
              </w:tabs>
              <w:spacing w:before="99"/>
              <w:ind w:left="554"/>
              <w:rPr>
                <w:sz w:val="24"/>
              </w:rPr>
            </w:pPr>
            <w:r>
              <w:rPr>
                <w:sz w:val="24"/>
              </w:rPr>
              <w:t>60-</w:t>
            </w:r>
            <w:r>
              <w:rPr>
                <w:spacing w:val="-5"/>
                <w:sz w:val="24"/>
              </w:rPr>
              <w:t>64</w:t>
            </w:r>
            <w:r>
              <w:rPr>
                <w:sz w:val="24"/>
              </w:rPr>
              <w:tab/>
            </w:r>
            <w:r>
              <w:rPr>
                <w:spacing w:val="-2"/>
                <w:sz w:val="24"/>
              </w:rPr>
              <w:t>24,045</w:t>
            </w:r>
            <w:r>
              <w:rPr>
                <w:sz w:val="24"/>
              </w:rPr>
              <w:tab/>
            </w:r>
            <w:r>
              <w:rPr>
                <w:spacing w:val="-2"/>
                <w:sz w:val="24"/>
              </w:rPr>
              <w:t>23,558</w:t>
            </w:r>
          </w:p>
          <w:p w14:paraId="35ED7F73" w14:textId="77777777" w:rsidR="00D873A2" w:rsidRDefault="00000000">
            <w:pPr>
              <w:pStyle w:val="TableParagraph"/>
              <w:tabs>
                <w:tab w:val="left" w:pos="2925"/>
                <w:tab w:val="left" w:pos="4755"/>
              </w:tabs>
              <w:spacing w:before="99"/>
              <w:ind w:left="554"/>
              <w:rPr>
                <w:sz w:val="24"/>
              </w:rPr>
            </w:pPr>
            <w:r>
              <w:rPr>
                <w:sz w:val="24"/>
              </w:rPr>
              <w:t>65-</w:t>
            </w:r>
            <w:r>
              <w:rPr>
                <w:spacing w:val="-5"/>
                <w:sz w:val="24"/>
              </w:rPr>
              <w:t>69</w:t>
            </w:r>
            <w:r>
              <w:rPr>
                <w:sz w:val="24"/>
              </w:rPr>
              <w:tab/>
            </w:r>
            <w:r>
              <w:rPr>
                <w:spacing w:val="-2"/>
                <w:sz w:val="24"/>
              </w:rPr>
              <w:t>29,489</w:t>
            </w:r>
            <w:r>
              <w:rPr>
                <w:sz w:val="24"/>
              </w:rPr>
              <w:tab/>
            </w:r>
            <w:r>
              <w:rPr>
                <w:spacing w:val="-2"/>
                <w:sz w:val="24"/>
              </w:rPr>
              <w:t>27,834</w:t>
            </w:r>
          </w:p>
          <w:p w14:paraId="733F329F" w14:textId="77777777" w:rsidR="00D873A2" w:rsidRDefault="00000000">
            <w:pPr>
              <w:pStyle w:val="TableParagraph"/>
              <w:tabs>
                <w:tab w:val="left" w:pos="2925"/>
                <w:tab w:val="left" w:pos="4755"/>
              </w:tabs>
              <w:spacing w:before="84" w:line="264" w:lineRule="exact"/>
              <w:ind w:left="645"/>
              <w:rPr>
                <w:sz w:val="24"/>
              </w:rPr>
            </w:pPr>
            <w:r>
              <w:rPr>
                <w:spacing w:val="-5"/>
                <w:sz w:val="24"/>
              </w:rPr>
              <w:t>70+</w:t>
            </w:r>
            <w:r>
              <w:rPr>
                <w:sz w:val="24"/>
              </w:rPr>
              <w:tab/>
            </w:r>
            <w:r>
              <w:rPr>
                <w:spacing w:val="-2"/>
                <w:sz w:val="24"/>
              </w:rPr>
              <w:t>34,934</w:t>
            </w:r>
            <w:r>
              <w:rPr>
                <w:sz w:val="24"/>
              </w:rPr>
              <w:tab/>
            </w:r>
            <w:r>
              <w:rPr>
                <w:spacing w:val="-2"/>
                <w:sz w:val="24"/>
              </w:rPr>
              <w:t>32,457</w:t>
            </w:r>
          </w:p>
        </w:tc>
      </w:tr>
      <w:tr w:rsidR="00D873A2" w14:paraId="33DB920F" w14:textId="77777777">
        <w:trPr>
          <w:trHeight w:val="1559"/>
        </w:trPr>
        <w:tc>
          <w:tcPr>
            <w:tcW w:w="5513" w:type="dxa"/>
            <w:tcBorders>
              <w:top w:val="single" w:sz="12" w:space="0" w:color="000000"/>
              <w:bottom w:val="single" w:sz="12" w:space="0" w:color="000000"/>
              <w:right w:val="single" w:sz="12" w:space="0" w:color="000000"/>
            </w:tcBorders>
          </w:tcPr>
          <w:p w14:paraId="5D258FD3" w14:textId="77777777" w:rsidR="00D873A2" w:rsidRDefault="00D873A2">
            <w:pPr>
              <w:pStyle w:val="TableParagraph"/>
              <w:spacing w:before="115"/>
              <w:rPr>
                <w:sz w:val="24"/>
              </w:rPr>
            </w:pPr>
          </w:p>
          <w:p w14:paraId="050B7636" w14:textId="77777777" w:rsidR="00D873A2" w:rsidRDefault="00000000">
            <w:pPr>
              <w:pStyle w:val="TableParagraph"/>
              <w:ind w:left="2235"/>
              <w:rPr>
                <w:b/>
                <w:sz w:val="24"/>
              </w:rPr>
            </w:pPr>
            <w:r>
              <w:rPr>
                <w:b/>
                <w:spacing w:val="-6"/>
                <w:sz w:val="24"/>
              </w:rPr>
              <w:t>Blended</w:t>
            </w:r>
            <w:r>
              <w:rPr>
                <w:b/>
                <w:spacing w:val="-15"/>
                <w:sz w:val="24"/>
              </w:rPr>
              <w:t xml:space="preserve"> </w:t>
            </w:r>
            <w:r>
              <w:rPr>
                <w:b/>
                <w:spacing w:val="-6"/>
                <w:sz w:val="24"/>
              </w:rPr>
              <w:t>Annual</w:t>
            </w:r>
            <w:r>
              <w:rPr>
                <w:b/>
                <w:spacing w:val="-4"/>
                <w:sz w:val="24"/>
              </w:rPr>
              <w:t xml:space="preserve"> </w:t>
            </w:r>
            <w:r>
              <w:rPr>
                <w:b/>
                <w:spacing w:val="-6"/>
                <w:sz w:val="24"/>
              </w:rPr>
              <w:t>Premium</w:t>
            </w:r>
            <w:r>
              <w:rPr>
                <w:b/>
                <w:spacing w:val="-18"/>
                <w:sz w:val="24"/>
              </w:rPr>
              <w:t xml:space="preserve"> </w:t>
            </w:r>
            <w:r>
              <w:rPr>
                <w:b/>
                <w:spacing w:val="-6"/>
                <w:sz w:val="24"/>
              </w:rPr>
              <w:t>Rate</w:t>
            </w:r>
          </w:p>
          <w:p w14:paraId="23C29FF4" w14:textId="77777777" w:rsidR="00D873A2" w:rsidRDefault="00000000">
            <w:pPr>
              <w:pStyle w:val="TableParagraph"/>
              <w:tabs>
                <w:tab w:val="left" w:pos="3359"/>
              </w:tabs>
              <w:spacing w:before="249"/>
              <w:ind w:left="44"/>
              <w:rPr>
                <w:sz w:val="24"/>
              </w:rPr>
            </w:pPr>
            <w:r>
              <w:rPr>
                <w:spacing w:val="-2"/>
                <w:sz w:val="24"/>
              </w:rPr>
              <w:t>Member</w:t>
            </w:r>
            <w:r>
              <w:rPr>
                <w:sz w:val="24"/>
              </w:rPr>
              <w:tab/>
            </w:r>
            <w:r>
              <w:rPr>
                <w:spacing w:val="-2"/>
                <w:sz w:val="24"/>
              </w:rPr>
              <w:t>$11,602</w:t>
            </w:r>
          </w:p>
          <w:p w14:paraId="7C7F1F2A" w14:textId="77777777" w:rsidR="00D873A2" w:rsidRDefault="00000000">
            <w:pPr>
              <w:pStyle w:val="TableParagraph"/>
              <w:tabs>
                <w:tab w:val="left" w:pos="3359"/>
              </w:tabs>
              <w:spacing w:before="84" w:line="264" w:lineRule="exact"/>
              <w:ind w:left="44"/>
              <w:rPr>
                <w:sz w:val="24"/>
              </w:rPr>
            </w:pPr>
            <w:r>
              <w:rPr>
                <w:spacing w:val="-2"/>
                <w:sz w:val="24"/>
              </w:rPr>
              <w:t>Spouse</w:t>
            </w:r>
            <w:r>
              <w:rPr>
                <w:sz w:val="24"/>
              </w:rPr>
              <w:tab/>
            </w:r>
            <w:r>
              <w:rPr>
                <w:spacing w:val="-2"/>
                <w:sz w:val="24"/>
              </w:rPr>
              <w:t>$11,083</w:t>
            </w:r>
          </w:p>
        </w:tc>
      </w:tr>
    </w:tbl>
    <w:p w14:paraId="097F1069" w14:textId="77777777" w:rsidR="00D873A2" w:rsidRDefault="00D873A2">
      <w:pPr>
        <w:pStyle w:val="BodyText"/>
      </w:pPr>
    </w:p>
    <w:p w14:paraId="6AA54024" w14:textId="77777777" w:rsidR="00D873A2" w:rsidRDefault="00D873A2">
      <w:pPr>
        <w:pStyle w:val="BodyText"/>
        <w:spacing w:before="9"/>
      </w:pPr>
    </w:p>
    <w:p w14:paraId="609AA787" w14:textId="77777777" w:rsidR="00D873A2" w:rsidRDefault="00000000">
      <w:pPr>
        <w:pStyle w:val="BodyText"/>
        <w:ind w:left="860" w:right="938"/>
      </w:pPr>
      <w:r>
        <w:t>The blended per capita claims costs for non-Medicare pre-65 retirees were developed using the plan election distribution of current pre-65 retirees.</w:t>
      </w:r>
    </w:p>
    <w:p w14:paraId="2819C8F3" w14:textId="77777777" w:rsidR="00D873A2" w:rsidRDefault="00D873A2">
      <w:pPr>
        <w:sectPr w:rsidR="00D873A2">
          <w:headerReference w:type="default" r:id="rId161"/>
          <w:footerReference w:type="default" r:id="rId162"/>
          <w:pgSz w:w="12240" w:h="15840"/>
          <w:pgMar w:top="1240" w:right="500" w:bottom="860" w:left="580" w:header="721" w:footer="678" w:gutter="0"/>
          <w:cols w:space="720"/>
        </w:sectPr>
      </w:pPr>
    </w:p>
    <w:p w14:paraId="003EE321" w14:textId="77777777" w:rsidR="00D873A2" w:rsidRDefault="00D873A2">
      <w:pPr>
        <w:pStyle w:val="BodyText"/>
        <w:spacing w:before="64"/>
        <w:rPr>
          <w:sz w:val="20"/>
        </w:rPr>
      </w:pPr>
    </w:p>
    <w:tbl>
      <w:tblPr>
        <w:tblW w:w="0" w:type="auto"/>
        <w:tblInd w:w="2772" w:type="dxa"/>
        <w:tblLayout w:type="fixed"/>
        <w:tblCellMar>
          <w:left w:w="0" w:type="dxa"/>
          <w:right w:w="0" w:type="dxa"/>
        </w:tblCellMar>
        <w:tblLook w:val="01E0" w:firstRow="1" w:lastRow="1" w:firstColumn="1" w:lastColumn="1" w:noHBand="0" w:noVBand="0"/>
      </w:tblPr>
      <w:tblGrid>
        <w:gridCol w:w="1658"/>
        <w:gridCol w:w="2206"/>
        <w:gridCol w:w="1651"/>
      </w:tblGrid>
      <w:tr w:rsidR="00D873A2" w14:paraId="0AEE738E" w14:textId="77777777">
        <w:trPr>
          <w:trHeight w:val="344"/>
        </w:trPr>
        <w:tc>
          <w:tcPr>
            <w:tcW w:w="5515" w:type="dxa"/>
            <w:gridSpan w:val="3"/>
            <w:tcBorders>
              <w:top w:val="single" w:sz="6" w:space="0" w:color="000000"/>
              <w:left w:val="single" w:sz="6" w:space="0" w:color="000000"/>
              <w:bottom w:val="single" w:sz="12" w:space="0" w:color="000000"/>
              <w:right w:val="single" w:sz="12" w:space="0" w:color="000000"/>
            </w:tcBorders>
            <w:shd w:val="clear" w:color="auto" w:fill="A9D08E"/>
          </w:tcPr>
          <w:p w14:paraId="079C1C18" w14:textId="77777777" w:rsidR="00D873A2" w:rsidRDefault="00000000">
            <w:pPr>
              <w:pStyle w:val="TableParagraph"/>
              <w:spacing w:before="60" w:line="264" w:lineRule="exact"/>
              <w:ind w:left="42" w:right="14"/>
              <w:jc w:val="center"/>
              <w:rPr>
                <w:b/>
                <w:sz w:val="24"/>
              </w:rPr>
            </w:pPr>
            <w:r>
              <w:rPr>
                <w:b/>
                <w:sz w:val="24"/>
              </w:rPr>
              <w:t>Blended</w:t>
            </w:r>
            <w:r>
              <w:rPr>
                <w:b/>
                <w:spacing w:val="-15"/>
                <w:sz w:val="24"/>
              </w:rPr>
              <w:t xml:space="preserve"> </w:t>
            </w:r>
            <w:r>
              <w:rPr>
                <w:b/>
                <w:sz w:val="24"/>
              </w:rPr>
              <w:t>Costs</w:t>
            </w:r>
            <w:r>
              <w:rPr>
                <w:b/>
                <w:spacing w:val="-14"/>
                <w:sz w:val="24"/>
              </w:rPr>
              <w:t xml:space="preserve"> </w:t>
            </w:r>
            <w:r>
              <w:rPr>
                <w:b/>
                <w:sz w:val="24"/>
              </w:rPr>
              <w:t>-</w:t>
            </w:r>
            <w:r>
              <w:rPr>
                <w:b/>
                <w:spacing w:val="-15"/>
                <w:sz w:val="24"/>
              </w:rPr>
              <w:t xml:space="preserve"> </w:t>
            </w:r>
            <w:r>
              <w:rPr>
                <w:b/>
                <w:sz w:val="24"/>
              </w:rPr>
              <w:t>Tier</w:t>
            </w:r>
            <w:r>
              <w:rPr>
                <w:b/>
                <w:spacing w:val="-17"/>
                <w:sz w:val="24"/>
              </w:rPr>
              <w:t xml:space="preserve"> </w:t>
            </w:r>
            <w:r>
              <w:rPr>
                <w:b/>
                <w:sz w:val="24"/>
              </w:rPr>
              <w:t>1</w:t>
            </w:r>
            <w:r>
              <w:rPr>
                <w:b/>
                <w:spacing w:val="-13"/>
                <w:sz w:val="24"/>
              </w:rPr>
              <w:t xml:space="preserve"> </w:t>
            </w:r>
            <w:r>
              <w:rPr>
                <w:b/>
                <w:sz w:val="24"/>
              </w:rPr>
              <w:t>Post-65</w:t>
            </w:r>
            <w:r>
              <w:rPr>
                <w:b/>
                <w:spacing w:val="-11"/>
                <w:sz w:val="24"/>
              </w:rPr>
              <w:t xml:space="preserve"> </w:t>
            </w:r>
            <w:r>
              <w:rPr>
                <w:b/>
                <w:spacing w:val="-2"/>
                <w:sz w:val="24"/>
              </w:rPr>
              <w:t>Medicare</w:t>
            </w:r>
          </w:p>
        </w:tc>
      </w:tr>
      <w:tr w:rsidR="00D873A2" w14:paraId="5C0E3524" w14:textId="77777777">
        <w:trPr>
          <w:trHeight w:val="885"/>
        </w:trPr>
        <w:tc>
          <w:tcPr>
            <w:tcW w:w="1658" w:type="dxa"/>
            <w:tcBorders>
              <w:top w:val="single" w:sz="12" w:space="0" w:color="000000"/>
              <w:left w:val="single" w:sz="6" w:space="0" w:color="000000"/>
              <w:bottom w:val="single" w:sz="6" w:space="0" w:color="000000"/>
            </w:tcBorders>
          </w:tcPr>
          <w:p w14:paraId="78D3BE3A" w14:textId="77777777" w:rsidR="00D873A2" w:rsidRDefault="00D873A2">
            <w:pPr>
              <w:pStyle w:val="TableParagraph"/>
              <w:rPr>
                <w:sz w:val="24"/>
              </w:rPr>
            </w:pPr>
          </w:p>
          <w:p w14:paraId="6E35BC18" w14:textId="77777777" w:rsidR="00D873A2" w:rsidRDefault="00D873A2">
            <w:pPr>
              <w:pStyle w:val="TableParagraph"/>
              <w:spacing w:before="33"/>
              <w:rPr>
                <w:sz w:val="24"/>
              </w:rPr>
            </w:pPr>
          </w:p>
          <w:p w14:paraId="1E7DD5CA" w14:textId="77777777" w:rsidR="00D873A2" w:rsidRDefault="00000000">
            <w:pPr>
              <w:pStyle w:val="TableParagraph"/>
              <w:spacing w:before="1"/>
              <w:ind w:left="16"/>
              <w:jc w:val="center"/>
              <w:rPr>
                <w:sz w:val="24"/>
              </w:rPr>
            </w:pPr>
            <w:r>
              <w:rPr>
                <w:spacing w:val="-5"/>
                <w:sz w:val="24"/>
              </w:rPr>
              <w:t>Age</w:t>
            </w:r>
          </w:p>
        </w:tc>
        <w:tc>
          <w:tcPr>
            <w:tcW w:w="3857" w:type="dxa"/>
            <w:gridSpan w:val="2"/>
            <w:tcBorders>
              <w:top w:val="single" w:sz="12" w:space="0" w:color="000000"/>
              <w:right w:val="single" w:sz="12" w:space="0" w:color="000000"/>
            </w:tcBorders>
          </w:tcPr>
          <w:p w14:paraId="5C7F5D9B" w14:textId="77777777" w:rsidR="00D873A2" w:rsidRDefault="00000000">
            <w:pPr>
              <w:pStyle w:val="TableParagraph"/>
              <w:spacing w:before="76"/>
              <w:ind w:left="584"/>
              <w:rPr>
                <w:b/>
                <w:sz w:val="24"/>
              </w:rPr>
            </w:pPr>
            <w:r>
              <w:rPr>
                <w:b/>
                <w:spacing w:val="-6"/>
                <w:sz w:val="24"/>
              </w:rPr>
              <w:t>Annual</w:t>
            </w:r>
            <w:r>
              <w:rPr>
                <w:b/>
                <w:spacing w:val="-9"/>
                <w:sz w:val="24"/>
              </w:rPr>
              <w:t xml:space="preserve"> </w:t>
            </w:r>
            <w:r>
              <w:rPr>
                <w:b/>
                <w:spacing w:val="-6"/>
                <w:sz w:val="24"/>
              </w:rPr>
              <w:t>Per</w:t>
            </w:r>
            <w:r>
              <w:rPr>
                <w:b/>
                <w:spacing w:val="-17"/>
                <w:sz w:val="24"/>
              </w:rPr>
              <w:t xml:space="preserve"> </w:t>
            </w:r>
            <w:r>
              <w:rPr>
                <w:b/>
                <w:spacing w:val="-6"/>
                <w:sz w:val="24"/>
              </w:rPr>
              <w:t>Capita</w:t>
            </w:r>
            <w:r>
              <w:rPr>
                <w:b/>
                <w:spacing w:val="-9"/>
                <w:sz w:val="24"/>
              </w:rPr>
              <w:t xml:space="preserve"> </w:t>
            </w:r>
            <w:r>
              <w:rPr>
                <w:b/>
                <w:spacing w:val="-6"/>
                <w:sz w:val="24"/>
              </w:rPr>
              <w:t>Claims</w:t>
            </w:r>
            <w:r>
              <w:rPr>
                <w:b/>
                <w:spacing w:val="-9"/>
                <w:sz w:val="24"/>
              </w:rPr>
              <w:t xml:space="preserve"> </w:t>
            </w:r>
            <w:r>
              <w:rPr>
                <w:b/>
                <w:spacing w:val="-6"/>
                <w:sz w:val="24"/>
              </w:rPr>
              <w:t>Cost</w:t>
            </w:r>
          </w:p>
          <w:p w14:paraId="1D36D821" w14:textId="77777777" w:rsidR="00D873A2" w:rsidRDefault="00000000">
            <w:pPr>
              <w:pStyle w:val="TableParagraph"/>
              <w:tabs>
                <w:tab w:val="left" w:pos="2729"/>
              </w:tabs>
              <w:spacing w:before="233"/>
              <w:ind w:left="989"/>
              <w:rPr>
                <w:sz w:val="24"/>
              </w:rPr>
            </w:pPr>
            <w:r>
              <w:rPr>
                <w:spacing w:val="-4"/>
                <w:sz w:val="24"/>
              </w:rPr>
              <w:t>Male</w:t>
            </w:r>
            <w:r>
              <w:rPr>
                <w:sz w:val="24"/>
              </w:rPr>
              <w:tab/>
            </w:r>
            <w:r>
              <w:rPr>
                <w:spacing w:val="-2"/>
                <w:sz w:val="24"/>
              </w:rPr>
              <w:t>Female</w:t>
            </w:r>
          </w:p>
        </w:tc>
      </w:tr>
      <w:tr w:rsidR="00D873A2" w14:paraId="369F1674" w14:textId="77777777">
        <w:trPr>
          <w:trHeight w:val="406"/>
        </w:trPr>
        <w:tc>
          <w:tcPr>
            <w:tcW w:w="1658" w:type="dxa"/>
            <w:tcBorders>
              <w:top w:val="single" w:sz="6" w:space="0" w:color="000000"/>
              <w:left w:val="single" w:sz="6" w:space="0" w:color="000000"/>
            </w:tcBorders>
          </w:tcPr>
          <w:p w14:paraId="2819870A" w14:textId="77777777" w:rsidR="00D873A2" w:rsidRDefault="00000000">
            <w:pPr>
              <w:pStyle w:val="TableParagraph"/>
              <w:spacing w:before="75"/>
              <w:ind w:right="523"/>
              <w:jc w:val="right"/>
              <w:rPr>
                <w:sz w:val="24"/>
              </w:rPr>
            </w:pPr>
            <w:r>
              <w:rPr>
                <w:sz w:val="24"/>
              </w:rPr>
              <w:t>65-</w:t>
            </w:r>
            <w:r>
              <w:rPr>
                <w:spacing w:val="-5"/>
                <w:sz w:val="24"/>
              </w:rPr>
              <w:t>69</w:t>
            </w:r>
          </w:p>
        </w:tc>
        <w:tc>
          <w:tcPr>
            <w:tcW w:w="2206" w:type="dxa"/>
          </w:tcPr>
          <w:p w14:paraId="765E3FC1" w14:textId="77777777" w:rsidR="00D873A2" w:rsidRDefault="00000000">
            <w:pPr>
              <w:pStyle w:val="TableParagraph"/>
              <w:tabs>
                <w:tab w:val="left" w:pos="855"/>
              </w:tabs>
              <w:spacing w:before="75"/>
              <w:ind w:right="269"/>
              <w:jc w:val="right"/>
              <w:rPr>
                <w:sz w:val="24"/>
              </w:rPr>
            </w:pPr>
            <w:r>
              <w:rPr>
                <w:spacing w:val="-10"/>
                <w:sz w:val="24"/>
              </w:rPr>
              <w:t>$</w:t>
            </w:r>
            <w:r>
              <w:rPr>
                <w:sz w:val="24"/>
              </w:rPr>
              <w:tab/>
            </w:r>
            <w:r>
              <w:rPr>
                <w:spacing w:val="-2"/>
                <w:sz w:val="24"/>
              </w:rPr>
              <w:t>6,202</w:t>
            </w:r>
          </w:p>
        </w:tc>
        <w:tc>
          <w:tcPr>
            <w:tcW w:w="1651" w:type="dxa"/>
            <w:tcBorders>
              <w:top w:val="single" w:sz="6" w:space="0" w:color="000000"/>
              <w:right w:val="single" w:sz="12" w:space="0" w:color="000000"/>
            </w:tcBorders>
          </w:tcPr>
          <w:p w14:paraId="18C0C700" w14:textId="77777777" w:rsidR="00D873A2" w:rsidRDefault="00000000">
            <w:pPr>
              <w:pStyle w:val="TableParagraph"/>
              <w:tabs>
                <w:tab w:val="left" w:pos="855"/>
              </w:tabs>
              <w:spacing w:before="75"/>
              <w:ind w:right="75"/>
              <w:jc w:val="right"/>
              <w:rPr>
                <w:sz w:val="24"/>
              </w:rPr>
            </w:pPr>
            <w:r>
              <w:rPr>
                <w:spacing w:val="-10"/>
                <w:sz w:val="24"/>
              </w:rPr>
              <w:t>$</w:t>
            </w:r>
            <w:r>
              <w:rPr>
                <w:sz w:val="24"/>
              </w:rPr>
              <w:tab/>
            </w:r>
            <w:r>
              <w:rPr>
                <w:spacing w:val="-2"/>
                <w:sz w:val="24"/>
              </w:rPr>
              <w:t>5,949</w:t>
            </w:r>
          </w:p>
        </w:tc>
      </w:tr>
      <w:tr w:rsidR="00D873A2" w14:paraId="75D25C60" w14:textId="77777777">
        <w:trPr>
          <w:trHeight w:val="375"/>
        </w:trPr>
        <w:tc>
          <w:tcPr>
            <w:tcW w:w="1658" w:type="dxa"/>
            <w:tcBorders>
              <w:left w:val="single" w:sz="6" w:space="0" w:color="000000"/>
            </w:tcBorders>
          </w:tcPr>
          <w:p w14:paraId="102D369C" w14:textId="77777777" w:rsidR="00D873A2" w:rsidRDefault="00000000">
            <w:pPr>
              <w:pStyle w:val="TableParagraph"/>
              <w:spacing w:before="44"/>
              <w:ind w:right="523"/>
              <w:jc w:val="right"/>
              <w:rPr>
                <w:sz w:val="24"/>
              </w:rPr>
            </w:pPr>
            <w:r>
              <w:rPr>
                <w:sz w:val="24"/>
              </w:rPr>
              <w:t>70-</w:t>
            </w:r>
            <w:r>
              <w:rPr>
                <w:spacing w:val="-5"/>
                <w:sz w:val="24"/>
              </w:rPr>
              <w:t>74</w:t>
            </w:r>
          </w:p>
        </w:tc>
        <w:tc>
          <w:tcPr>
            <w:tcW w:w="2206" w:type="dxa"/>
          </w:tcPr>
          <w:p w14:paraId="3194C9AD" w14:textId="77777777" w:rsidR="00D873A2" w:rsidRDefault="00000000">
            <w:pPr>
              <w:pStyle w:val="TableParagraph"/>
              <w:spacing w:before="44"/>
              <w:ind w:right="269"/>
              <w:jc w:val="right"/>
              <w:rPr>
                <w:sz w:val="24"/>
              </w:rPr>
            </w:pPr>
            <w:r>
              <w:rPr>
                <w:spacing w:val="-2"/>
                <w:sz w:val="24"/>
              </w:rPr>
              <w:t>6,695</w:t>
            </w:r>
          </w:p>
        </w:tc>
        <w:tc>
          <w:tcPr>
            <w:tcW w:w="1651" w:type="dxa"/>
            <w:tcBorders>
              <w:right w:val="single" w:sz="12" w:space="0" w:color="000000"/>
            </w:tcBorders>
          </w:tcPr>
          <w:p w14:paraId="3409C4DF" w14:textId="77777777" w:rsidR="00D873A2" w:rsidRDefault="00000000">
            <w:pPr>
              <w:pStyle w:val="TableParagraph"/>
              <w:spacing w:before="44"/>
              <w:ind w:right="75"/>
              <w:jc w:val="right"/>
              <w:rPr>
                <w:sz w:val="24"/>
              </w:rPr>
            </w:pPr>
            <w:r>
              <w:rPr>
                <w:spacing w:val="-2"/>
                <w:sz w:val="24"/>
              </w:rPr>
              <w:t>6,419</w:t>
            </w:r>
          </w:p>
        </w:tc>
      </w:tr>
      <w:tr w:rsidR="00D873A2" w14:paraId="7DD5D262" w14:textId="77777777">
        <w:trPr>
          <w:trHeight w:val="367"/>
        </w:trPr>
        <w:tc>
          <w:tcPr>
            <w:tcW w:w="1658" w:type="dxa"/>
            <w:tcBorders>
              <w:left w:val="single" w:sz="6" w:space="0" w:color="000000"/>
            </w:tcBorders>
          </w:tcPr>
          <w:p w14:paraId="222EC603" w14:textId="77777777" w:rsidR="00D873A2" w:rsidRDefault="00000000">
            <w:pPr>
              <w:pStyle w:val="TableParagraph"/>
              <w:spacing w:before="44"/>
              <w:ind w:right="523"/>
              <w:jc w:val="right"/>
              <w:rPr>
                <w:sz w:val="24"/>
              </w:rPr>
            </w:pPr>
            <w:r>
              <w:rPr>
                <w:sz w:val="24"/>
              </w:rPr>
              <w:t>75-</w:t>
            </w:r>
            <w:r>
              <w:rPr>
                <w:spacing w:val="-5"/>
                <w:sz w:val="24"/>
              </w:rPr>
              <w:t>79</w:t>
            </w:r>
          </w:p>
        </w:tc>
        <w:tc>
          <w:tcPr>
            <w:tcW w:w="2206" w:type="dxa"/>
          </w:tcPr>
          <w:p w14:paraId="776F33BC" w14:textId="77777777" w:rsidR="00D873A2" w:rsidRDefault="00000000">
            <w:pPr>
              <w:pStyle w:val="TableParagraph"/>
              <w:spacing w:before="44"/>
              <w:ind w:right="269"/>
              <w:jc w:val="right"/>
              <w:rPr>
                <w:sz w:val="24"/>
              </w:rPr>
            </w:pPr>
            <w:r>
              <w:rPr>
                <w:spacing w:val="-2"/>
                <w:sz w:val="24"/>
              </w:rPr>
              <w:t>7,040</w:t>
            </w:r>
          </w:p>
        </w:tc>
        <w:tc>
          <w:tcPr>
            <w:tcW w:w="1651" w:type="dxa"/>
            <w:tcBorders>
              <w:right w:val="single" w:sz="12" w:space="0" w:color="000000"/>
            </w:tcBorders>
          </w:tcPr>
          <w:p w14:paraId="00209A8D" w14:textId="77777777" w:rsidR="00D873A2" w:rsidRDefault="00000000">
            <w:pPr>
              <w:pStyle w:val="TableParagraph"/>
              <w:spacing w:before="44"/>
              <w:ind w:right="75"/>
              <w:jc w:val="right"/>
              <w:rPr>
                <w:sz w:val="24"/>
              </w:rPr>
            </w:pPr>
            <w:r>
              <w:rPr>
                <w:spacing w:val="-2"/>
                <w:sz w:val="24"/>
              </w:rPr>
              <w:t>6,777</w:t>
            </w:r>
          </w:p>
        </w:tc>
      </w:tr>
      <w:tr w:rsidR="00D873A2" w14:paraId="15803468" w14:textId="77777777">
        <w:trPr>
          <w:trHeight w:val="375"/>
        </w:trPr>
        <w:tc>
          <w:tcPr>
            <w:tcW w:w="1658" w:type="dxa"/>
            <w:tcBorders>
              <w:left w:val="single" w:sz="6" w:space="0" w:color="000000"/>
            </w:tcBorders>
          </w:tcPr>
          <w:p w14:paraId="0EF4FE87" w14:textId="77777777" w:rsidR="00D873A2" w:rsidRDefault="00000000">
            <w:pPr>
              <w:pStyle w:val="TableParagraph"/>
              <w:spacing w:before="37"/>
              <w:ind w:right="523"/>
              <w:jc w:val="right"/>
              <w:rPr>
                <w:sz w:val="24"/>
              </w:rPr>
            </w:pPr>
            <w:r>
              <w:rPr>
                <w:sz w:val="24"/>
              </w:rPr>
              <w:t>80-</w:t>
            </w:r>
            <w:r>
              <w:rPr>
                <w:spacing w:val="-5"/>
                <w:sz w:val="24"/>
              </w:rPr>
              <w:t>84</w:t>
            </w:r>
          </w:p>
        </w:tc>
        <w:tc>
          <w:tcPr>
            <w:tcW w:w="2206" w:type="dxa"/>
          </w:tcPr>
          <w:p w14:paraId="67D54BBF" w14:textId="77777777" w:rsidR="00D873A2" w:rsidRDefault="00000000">
            <w:pPr>
              <w:pStyle w:val="TableParagraph"/>
              <w:spacing w:before="37"/>
              <w:ind w:right="269"/>
              <w:jc w:val="right"/>
              <w:rPr>
                <w:sz w:val="24"/>
              </w:rPr>
            </w:pPr>
            <w:r>
              <w:rPr>
                <w:spacing w:val="-2"/>
                <w:sz w:val="24"/>
              </w:rPr>
              <w:t>7,158</w:t>
            </w:r>
          </w:p>
        </w:tc>
        <w:tc>
          <w:tcPr>
            <w:tcW w:w="1651" w:type="dxa"/>
            <w:tcBorders>
              <w:right w:val="single" w:sz="12" w:space="0" w:color="000000"/>
            </w:tcBorders>
          </w:tcPr>
          <w:p w14:paraId="7CC7BBE5" w14:textId="77777777" w:rsidR="00D873A2" w:rsidRDefault="00000000">
            <w:pPr>
              <w:pStyle w:val="TableParagraph"/>
              <w:spacing w:before="37"/>
              <w:ind w:right="75"/>
              <w:jc w:val="right"/>
              <w:rPr>
                <w:sz w:val="24"/>
              </w:rPr>
            </w:pPr>
            <w:r>
              <w:rPr>
                <w:spacing w:val="-2"/>
                <w:sz w:val="24"/>
              </w:rPr>
              <w:t>6,941</w:t>
            </w:r>
          </w:p>
        </w:tc>
      </w:tr>
      <w:tr w:rsidR="00D873A2" w14:paraId="5DDCF922" w14:textId="77777777">
        <w:trPr>
          <w:trHeight w:val="382"/>
        </w:trPr>
        <w:tc>
          <w:tcPr>
            <w:tcW w:w="1658" w:type="dxa"/>
            <w:tcBorders>
              <w:left w:val="single" w:sz="6" w:space="0" w:color="000000"/>
            </w:tcBorders>
          </w:tcPr>
          <w:p w14:paraId="72674921" w14:textId="77777777" w:rsidR="00D873A2" w:rsidRDefault="00000000">
            <w:pPr>
              <w:pStyle w:val="TableParagraph"/>
              <w:spacing w:before="52"/>
              <w:ind w:right="523"/>
              <w:jc w:val="right"/>
              <w:rPr>
                <w:sz w:val="24"/>
              </w:rPr>
            </w:pPr>
            <w:r>
              <w:rPr>
                <w:sz w:val="24"/>
              </w:rPr>
              <w:t>85-</w:t>
            </w:r>
            <w:r>
              <w:rPr>
                <w:spacing w:val="-5"/>
                <w:sz w:val="24"/>
              </w:rPr>
              <w:t>89</w:t>
            </w:r>
          </w:p>
        </w:tc>
        <w:tc>
          <w:tcPr>
            <w:tcW w:w="2206" w:type="dxa"/>
          </w:tcPr>
          <w:p w14:paraId="7F6D5E89" w14:textId="77777777" w:rsidR="00D873A2" w:rsidRDefault="00000000">
            <w:pPr>
              <w:pStyle w:val="TableParagraph"/>
              <w:spacing w:before="52"/>
              <w:ind w:right="269"/>
              <w:jc w:val="right"/>
              <w:rPr>
                <w:sz w:val="24"/>
              </w:rPr>
            </w:pPr>
            <w:r>
              <w:rPr>
                <w:spacing w:val="-2"/>
                <w:sz w:val="24"/>
              </w:rPr>
              <w:t>6,953</w:t>
            </w:r>
          </w:p>
        </w:tc>
        <w:tc>
          <w:tcPr>
            <w:tcW w:w="1651" w:type="dxa"/>
            <w:tcBorders>
              <w:right w:val="single" w:sz="12" w:space="0" w:color="000000"/>
            </w:tcBorders>
          </w:tcPr>
          <w:p w14:paraId="21D0AF2C" w14:textId="77777777" w:rsidR="00D873A2" w:rsidRDefault="00000000">
            <w:pPr>
              <w:pStyle w:val="TableParagraph"/>
              <w:spacing w:before="52"/>
              <w:ind w:right="75"/>
              <w:jc w:val="right"/>
              <w:rPr>
                <w:sz w:val="24"/>
              </w:rPr>
            </w:pPr>
            <w:r>
              <w:rPr>
                <w:spacing w:val="-2"/>
                <w:sz w:val="24"/>
              </w:rPr>
              <w:t>6,799</w:t>
            </w:r>
          </w:p>
        </w:tc>
      </w:tr>
      <w:tr w:rsidR="00D873A2" w14:paraId="7092F1DC" w14:textId="77777777">
        <w:trPr>
          <w:trHeight w:val="367"/>
        </w:trPr>
        <w:tc>
          <w:tcPr>
            <w:tcW w:w="1658" w:type="dxa"/>
            <w:tcBorders>
              <w:left w:val="single" w:sz="6" w:space="0" w:color="000000"/>
            </w:tcBorders>
          </w:tcPr>
          <w:p w14:paraId="014E7881" w14:textId="77777777" w:rsidR="00D873A2" w:rsidRDefault="00000000">
            <w:pPr>
              <w:pStyle w:val="TableParagraph"/>
              <w:spacing w:before="44"/>
              <w:ind w:right="523"/>
              <w:jc w:val="right"/>
              <w:rPr>
                <w:sz w:val="24"/>
              </w:rPr>
            </w:pPr>
            <w:r>
              <w:rPr>
                <w:sz w:val="24"/>
              </w:rPr>
              <w:t>90-</w:t>
            </w:r>
            <w:r>
              <w:rPr>
                <w:spacing w:val="-5"/>
                <w:sz w:val="24"/>
              </w:rPr>
              <w:t>94</w:t>
            </w:r>
          </w:p>
        </w:tc>
        <w:tc>
          <w:tcPr>
            <w:tcW w:w="2206" w:type="dxa"/>
          </w:tcPr>
          <w:p w14:paraId="3A719699" w14:textId="77777777" w:rsidR="00D873A2" w:rsidRDefault="00000000">
            <w:pPr>
              <w:pStyle w:val="TableParagraph"/>
              <w:spacing w:before="44"/>
              <w:ind w:right="269"/>
              <w:jc w:val="right"/>
              <w:rPr>
                <w:sz w:val="24"/>
              </w:rPr>
            </w:pPr>
            <w:r>
              <w:rPr>
                <w:spacing w:val="-2"/>
                <w:sz w:val="24"/>
              </w:rPr>
              <w:t>6,583</w:t>
            </w:r>
          </w:p>
        </w:tc>
        <w:tc>
          <w:tcPr>
            <w:tcW w:w="1651" w:type="dxa"/>
            <w:tcBorders>
              <w:right w:val="single" w:sz="12" w:space="0" w:color="000000"/>
            </w:tcBorders>
          </w:tcPr>
          <w:p w14:paraId="32AB4C18" w14:textId="77777777" w:rsidR="00D873A2" w:rsidRDefault="00000000">
            <w:pPr>
              <w:pStyle w:val="TableParagraph"/>
              <w:spacing w:before="44"/>
              <w:ind w:right="75"/>
              <w:jc w:val="right"/>
              <w:rPr>
                <w:sz w:val="24"/>
              </w:rPr>
            </w:pPr>
            <w:r>
              <w:rPr>
                <w:spacing w:val="-2"/>
                <w:sz w:val="24"/>
              </w:rPr>
              <w:t>6,340</w:t>
            </w:r>
          </w:p>
        </w:tc>
      </w:tr>
      <w:tr w:rsidR="00D873A2" w14:paraId="3842EE29" w14:textId="77777777">
        <w:trPr>
          <w:trHeight w:val="313"/>
        </w:trPr>
        <w:tc>
          <w:tcPr>
            <w:tcW w:w="1658" w:type="dxa"/>
            <w:tcBorders>
              <w:left w:val="single" w:sz="6" w:space="0" w:color="000000"/>
              <w:bottom w:val="single" w:sz="18" w:space="0" w:color="000000"/>
            </w:tcBorders>
          </w:tcPr>
          <w:p w14:paraId="50556727" w14:textId="77777777" w:rsidR="00D873A2" w:rsidRDefault="00000000">
            <w:pPr>
              <w:pStyle w:val="TableParagraph"/>
              <w:spacing w:before="37" w:line="257" w:lineRule="exact"/>
              <w:ind w:left="16" w:right="1"/>
              <w:jc w:val="center"/>
              <w:rPr>
                <w:sz w:val="24"/>
              </w:rPr>
            </w:pPr>
            <w:r>
              <w:rPr>
                <w:spacing w:val="-5"/>
                <w:sz w:val="24"/>
              </w:rPr>
              <w:t>95+</w:t>
            </w:r>
          </w:p>
        </w:tc>
        <w:tc>
          <w:tcPr>
            <w:tcW w:w="2206" w:type="dxa"/>
            <w:tcBorders>
              <w:bottom w:val="single" w:sz="18" w:space="0" w:color="000000"/>
            </w:tcBorders>
          </w:tcPr>
          <w:p w14:paraId="77632219" w14:textId="77777777" w:rsidR="00D873A2" w:rsidRDefault="00000000">
            <w:pPr>
              <w:pStyle w:val="TableParagraph"/>
              <w:spacing w:before="37" w:line="257" w:lineRule="exact"/>
              <w:ind w:right="269"/>
              <w:jc w:val="right"/>
              <w:rPr>
                <w:sz w:val="24"/>
              </w:rPr>
            </w:pPr>
            <w:r>
              <w:rPr>
                <w:spacing w:val="-2"/>
                <w:sz w:val="24"/>
              </w:rPr>
              <w:t>6,194</w:t>
            </w:r>
          </w:p>
        </w:tc>
        <w:tc>
          <w:tcPr>
            <w:tcW w:w="1651" w:type="dxa"/>
            <w:tcBorders>
              <w:bottom w:val="single" w:sz="18" w:space="0" w:color="000000"/>
              <w:right w:val="single" w:sz="12" w:space="0" w:color="000000"/>
            </w:tcBorders>
          </w:tcPr>
          <w:p w14:paraId="31201E9B" w14:textId="77777777" w:rsidR="00D873A2" w:rsidRDefault="00000000">
            <w:pPr>
              <w:pStyle w:val="TableParagraph"/>
              <w:spacing w:before="37" w:line="257" w:lineRule="exact"/>
              <w:ind w:right="75"/>
              <w:jc w:val="right"/>
              <w:rPr>
                <w:sz w:val="24"/>
              </w:rPr>
            </w:pPr>
            <w:r>
              <w:rPr>
                <w:spacing w:val="-2"/>
                <w:sz w:val="24"/>
              </w:rPr>
              <w:t>5,636</w:t>
            </w:r>
          </w:p>
        </w:tc>
      </w:tr>
      <w:tr w:rsidR="00D873A2" w14:paraId="44E4168D" w14:textId="77777777">
        <w:trPr>
          <w:trHeight w:val="961"/>
        </w:trPr>
        <w:tc>
          <w:tcPr>
            <w:tcW w:w="1658" w:type="dxa"/>
            <w:tcBorders>
              <w:top w:val="single" w:sz="18" w:space="0" w:color="000000"/>
              <w:left w:val="single" w:sz="6" w:space="0" w:color="000000"/>
            </w:tcBorders>
          </w:tcPr>
          <w:p w14:paraId="7AB76A2A" w14:textId="77777777" w:rsidR="00D873A2" w:rsidRDefault="00D873A2">
            <w:pPr>
              <w:pStyle w:val="TableParagraph"/>
              <w:rPr>
                <w:sz w:val="24"/>
              </w:rPr>
            </w:pPr>
          </w:p>
        </w:tc>
        <w:tc>
          <w:tcPr>
            <w:tcW w:w="3857" w:type="dxa"/>
            <w:gridSpan w:val="2"/>
            <w:tcBorders>
              <w:top w:val="single" w:sz="18" w:space="0" w:color="000000"/>
              <w:right w:val="single" w:sz="12" w:space="0" w:color="000000"/>
            </w:tcBorders>
          </w:tcPr>
          <w:p w14:paraId="6970D434" w14:textId="77777777" w:rsidR="00D873A2" w:rsidRDefault="00D873A2">
            <w:pPr>
              <w:pStyle w:val="TableParagraph"/>
              <w:spacing w:before="167"/>
              <w:rPr>
                <w:sz w:val="24"/>
              </w:rPr>
            </w:pPr>
          </w:p>
          <w:p w14:paraId="2889ADFA" w14:textId="77777777" w:rsidR="00D873A2" w:rsidRDefault="00000000">
            <w:pPr>
              <w:pStyle w:val="TableParagraph"/>
              <w:ind w:left="584"/>
              <w:rPr>
                <w:b/>
                <w:sz w:val="24"/>
              </w:rPr>
            </w:pPr>
            <w:r>
              <w:rPr>
                <w:b/>
                <w:spacing w:val="-8"/>
                <w:sz w:val="24"/>
              </w:rPr>
              <w:t>Blended Annual</w:t>
            </w:r>
            <w:r>
              <w:rPr>
                <w:b/>
                <w:spacing w:val="1"/>
                <w:sz w:val="24"/>
              </w:rPr>
              <w:t xml:space="preserve"> </w:t>
            </w:r>
            <w:r>
              <w:rPr>
                <w:b/>
                <w:spacing w:val="-8"/>
                <w:sz w:val="24"/>
              </w:rPr>
              <w:t>Premium</w:t>
            </w:r>
            <w:r>
              <w:rPr>
                <w:b/>
                <w:spacing w:val="-14"/>
                <w:sz w:val="24"/>
              </w:rPr>
              <w:t xml:space="preserve"> </w:t>
            </w:r>
            <w:r>
              <w:rPr>
                <w:b/>
                <w:spacing w:val="-8"/>
                <w:sz w:val="24"/>
              </w:rPr>
              <w:t>Rate</w:t>
            </w:r>
          </w:p>
        </w:tc>
      </w:tr>
      <w:tr w:rsidR="00D873A2" w14:paraId="68753058" w14:textId="77777777">
        <w:trPr>
          <w:trHeight w:val="555"/>
        </w:trPr>
        <w:tc>
          <w:tcPr>
            <w:tcW w:w="1658" w:type="dxa"/>
            <w:tcBorders>
              <w:left w:val="single" w:sz="6" w:space="0" w:color="000000"/>
            </w:tcBorders>
          </w:tcPr>
          <w:p w14:paraId="7D420B0B" w14:textId="77777777" w:rsidR="00D873A2" w:rsidRDefault="00000000">
            <w:pPr>
              <w:pStyle w:val="TableParagraph"/>
              <w:spacing w:before="232"/>
              <w:ind w:left="44"/>
              <w:rPr>
                <w:sz w:val="24"/>
              </w:rPr>
            </w:pPr>
            <w:r>
              <w:rPr>
                <w:spacing w:val="-2"/>
                <w:sz w:val="24"/>
              </w:rPr>
              <w:t>Member</w:t>
            </w:r>
          </w:p>
        </w:tc>
        <w:tc>
          <w:tcPr>
            <w:tcW w:w="3857" w:type="dxa"/>
            <w:gridSpan w:val="2"/>
            <w:tcBorders>
              <w:right w:val="single" w:sz="12" w:space="0" w:color="000000"/>
            </w:tcBorders>
          </w:tcPr>
          <w:p w14:paraId="69AE8D72" w14:textId="77777777" w:rsidR="00D873A2" w:rsidRDefault="00000000">
            <w:pPr>
              <w:pStyle w:val="TableParagraph"/>
              <w:spacing w:before="232"/>
              <w:ind w:left="358"/>
              <w:jc w:val="center"/>
              <w:rPr>
                <w:sz w:val="24"/>
              </w:rPr>
            </w:pPr>
            <w:r>
              <w:rPr>
                <w:spacing w:val="-2"/>
                <w:sz w:val="24"/>
              </w:rPr>
              <w:t>$6,511</w:t>
            </w:r>
          </w:p>
        </w:tc>
      </w:tr>
      <w:tr w:rsidR="00D873A2" w14:paraId="05AEA2D9" w14:textId="77777777">
        <w:trPr>
          <w:trHeight w:val="320"/>
        </w:trPr>
        <w:tc>
          <w:tcPr>
            <w:tcW w:w="1658" w:type="dxa"/>
            <w:tcBorders>
              <w:left w:val="single" w:sz="6" w:space="0" w:color="000000"/>
              <w:bottom w:val="single" w:sz="12" w:space="0" w:color="000000"/>
            </w:tcBorders>
          </w:tcPr>
          <w:p w14:paraId="72CC8951" w14:textId="77777777" w:rsidR="00D873A2" w:rsidRDefault="00000000">
            <w:pPr>
              <w:pStyle w:val="TableParagraph"/>
              <w:spacing w:before="37" w:line="264" w:lineRule="exact"/>
              <w:ind w:left="44"/>
              <w:rPr>
                <w:sz w:val="24"/>
              </w:rPr>
            </w:pPr>
            <w:r>
              <w:rPr>
                <w:spacing w:val="-2"/>
                <w:sz w:val="24"/>
              </w:rPr>
              <w:t>Spouse</w:t>
            </w:r>
          </w:p>
        </w:tc>
        <w:tc>
          <w:tcPr>
            <w:tcW w:w="3857" w:type="dxa"/>
            <w:gridSpan w:val="2"/>
            <w:tcBorders>
              <w:bottom w:val="single" w:sz="12" w:space="0" w:color="000000"/>
              <w:right w:val="single" w:sz="12" w:space="0" w:color="000000"/>
            </w:tcBorders>
          </w:tcPr>
          <w:p w14:paraId="2BBCD11A" w14:textId="77777777" w:rsidR="00D873A2" w:rsidRDefault="00000000">
            <w:pPr>
              <w:pStyle w:val="TableParagraph"/>
              <w:spacing w:before="37" w:line="264" w:lineRule="exact"/>
              <w:ind w:left="358"/>
              <w:jc w:val="center"/>
              <w:rPr>
                <w:sz w:val="24"/>
              </w:rPr>
            </w:pPr>
            <w:r>
              <w:rPr>
                <w:spacing w:val="-2"/>
                <w:sz w:val="24"/>
              </w:rPr>
              <w:t>$6,022</w:t>
            </w:r>
          </w:p>
        </w:tc>
      </w:tr>
    </w:tbl>
    <w:p w14:paraId="17AA0E7D" w14:textId="77777777" w:rsidR="00D873A2" w:rsidRDefault="00D873A2">
      <w:pPr>
        <w:pStyle w:val="BodyText"/>
      </w:pPr>
    </w:p>
    <w:p w14:paraId="71FA98F7" w14:textId="77777777" w:rsidR="00D873A2" w:rsidRDefault="00D873A2">
      <w:pPr>
        <w:pStyle w:val="BodyText"/>
        <w:spacing w:before="11"/>
      </w:pPr>
    </w:p>
    <w:p w14:paraId="35CB277A" w14:textId="77777777" w:rsidR="00D873A2" w:rsidRDefault="00000000">
      <w:pPr>
        <w:pStyle w:val="BodyText"/>
        <w:spacing w:before="1"/>
        <w:ind w:right="82"/>
        <w:jc w:val="center"/>
      </w:pPr>
      <w:r>
        <w:t>Blended</w:t>
      </w:r>
      <w:r>
        <w:rPr>
          <w:spacing w:val="-5"/>
        </w:rPr>
        <w:t xml:space="preserve"> </w:t>
      </w:r>
      <w:r>
        <w:t>costs</w:t>
      </w:r>
      <w:r>
        <w:rPr>
          <w:spacing w:val="-3"/>
        </w:rPr>
        <w:t xml:space="preserve"> </w:t>
      </w:r>
      <w:r>
        <w:t>were</w:t>
      </w:r>
      <w:r>
        <w:rPr>
          <w:spacing w:val="-4"/>
        </w:rPr>
        <w:t xml:space="preserve"> </w:t>
      </w:r>
      <w:r>
        <w:t>developed</w:t>
      </w:r>
      <w:r>
        <w:rPr>
          <w:spacing w:val="-3"/>
        </w:rPr>
        <w:t xml:space="preserve"> </w:t>
      </w:r>
      <w:r>
        <w:t>using</w:t>
      </w:r>
      <w:r>
        <w:rPr>
          <w:spacing w:val="-3"/>
        </w:rPr>
        <w:t xml:space="preserve"> </w:t>
      </w:r>
      <w:r>
        <w:t>the following</w:t>
      </w:r>
      <w:r>
        <w:rPr>
          <w:spacing w:val="-3"/>
        </w:rPr>
        <w:t xml:space="preserve"> </w:t>
      </w:r>
      <w:r>
        <w:t>assumed</w:t>
      </w:r>
      <w:r>
        <w:rPr>
          <w:spacing w:val="-3"/>
        </w:rPr>
        <w:t xml:space="preserve"> </w:t>
      </w:r>
      <w:r>
        <w:t>plan</w:t>
      </w:r>
      <w:r>
        <w:rPr>
          <w:spacing w:val="-2"/>
        </w:rPr>
        <w:t xml:space="preserve"> elections:</w:t>
      </w:r>
    </w:p>
    <w:p w14:paraId="4DB654F4" w14:textId="77777777" w:rsidR="00D873A2" w:rsidRDefault="00D873A2">
      <w:pPr>
        <w:pStyle w:val="BodyText"/>
        <w:spacing w:before="38"/>
        <w:rPr>
          <w:sz w:val="20"/>
        </w:rPr>
      </w:pPr>
    </w:p>
    <w:tbl>
      <w:tblPr>
        <w:tblW w:w="0" w:type="auto"/>
        <w:tblInd w:w="2937" w:type="dxa"/>
        <w:tblLayout w:type="fixed"/>
        <w:tblCellMar>
          <w:left w:w="0" w:type="dxa"/>
          <w:right w:w="0" w:type="dxa"/>
        </w:tblCellMar>
        <w:tblLook w:val="01E0" w:firstRow="1" w:lastRow="1" w:firstColumn="1" w:lastColumn="1" w:noHBand="0" w:noVBand="0"/>
      </w:tblPr>
      <w:tblGrid>
        <w:gridCol w:w="3152"/>
        <w:gridCol w:w="2046"/>
      </w:tblGrid>
      <w:tr w:rsidR="00D873A2" w14:paraId="1C206BB2" w14:textId="77777777">
        <w:trPr>
          <w:trHeight w:val="869"/>
        </w:trPr>
        <w:tc>
          <w:tcPr>
            <w:tcW w:w="5198" w:type="dxa"/>
            <w:gridSpan w:val="2"/>
            <w:tcBorders>
              <w:top w:val="single" w:sz="6" w:space="0" w:color="000000"/>
              <w:left w:val="single" w:sz="6" w:space="0" w:color="000000"/>
              <w:bottom w:val="single" w:sz="12" w:space="0" w:color="000000"/>
              <w:right w:val="single" w:sz="12" w:space="0" w:color="000000"/>
            </w:tcBorders>
            <w:shd w:val="clear" w:color="auto" w:fill="A9D08E"/>
          </w:tcPr>
          <w:p w14:paraId="66E5E21D" w14:textId="77777777" w:rsidR="00D873A2" w:rsidRDefault="00000000">
            <w:pPr>
              <w:pStyle w:val="TableParagraph"/>
              <w:spacing w:before="230" w:line="310" w:lineRule="atLeast"/>
              <w:ind w:left="2114" w:right="445" w:hanging="1635"/>
              <w:rPr>
                <w:b/>
                <w:sz w:val="24"/>
              </w:rPr>
            </w:pPr>
            <w:r>
              <w:rPr>
                <w:b/>
                <w:spacing w:val="-2"/>
                <w:sz w:val="24"/>
              </w:rPr>
              <w:t>Plan</w:t>
            </w:r>
            <w:r>
              <w:rPr>
                <w:b/>
                <w:spacing w:val="-14"/>
                <w:sz w:val="24"/>
              </w:rPr>
              <w:t xml:space="preserve"> </w:t>
            </w:r>
            <w:r>
              <w:rPr>
                <w:b/>
                <w:spacing w:val="-2"/>
                <w:sz w:val="24"/>
              </w:rPr>
              <w:t>Election</w:t>
            </w:r>
            <w:r>
              <w:rPr>
                <w:b/>
                <w:spacing w:val="-14"/>
                <w:sz w:val="24"/>
              </w:rPr>
              <w:t xml:space="preserve"> </w:t>
            </w:r>
            <w:r>
              <w:rPr>
                <w:b/>
                <w:spacing w:val="-2"/>
                <w:sz w:val="24"/>
              </w:rPr>
              <w:t>Assumptions</w:t>
            </w:r>
            <w:r>
              <w:rPr>
                <w:b/>
                <w:spacing w:val="-13"/>
                <w:sz w:val="24"/>
              </w:rPr>
              <w:t xml:space="preserve"> </w:t>
            </w:r>
            <w:r>
              <w:rPr>
                <w:b/>
                <w:spacing w:val="-2"/>
                <w:sz w:val="24"/>
              </w:rPr>
              <w:t>-</w:t>
            </w:r>
            <w:r>
              <w:rPr>
                <w:b/>
                <w:spacing w:val="-13"/>
                <w:sz w:val="24"/>
              </w:rPr>
              <w:t xml:space="preserve"> </w:t>
            </w:r>
            <w:r>
              <w:rPr>
                <w:b/>
                <w:spacing w:val="-2"/>
                <w:sz w:val="24"/>
              </w:rPr>
              <w:t>Tier</w:t>
            </w:r>
            <w:r>
              <w:rPr>
                <w:b/>
                <w:spacing w:val="-17"/>
                <w:sz w:val="24"/>
              </w:rPr>
              <w:t xml:space="preserve"> </w:t>
            </w:r>
            <w:r>
              <w:rPr>
                <w:b/>
                <w:spacing w:val="-2"/>
                <w:sz w:val="24"/>
              </w:rPr>
              <w:t>1</w:t>
            </w:r>
            <w:r>
              <w:rPr>
                <w:b/>
                <w:spacing w:val="-13"/>
                <w:sz w:val="24"/>
              </w:rPr>
              <w:t xml:space="preserve"> </w:t>
            </w:r>
            <w:r>
              <w:rPr>
                <w:b/>
                <w:spacing w:val="-2"/>
                <w:sz w:val="24"/>
              </w:rPr>
              <w:t>Post-65 Medicare</w:t>
            </w:r>
          </w:p>
        </w:tc>
      </w:tr>
      <w:tr w:rsidR="00D873A2" w14:paraId="7434AE3B" w14:textId="77777777">
        <w:trPr>
          <w:trHeight w:val="406"/>
        </w:trPr>
        <w:tc>
          <w:tcPr>
            <w:tcW w:w="3152" w:type="dxa"/>
            <w:tcBorders>
              <w:top w:val="single" w:sz="12" w:space="0" w:color="000000"/>
              <w:left w:val="single" w:sz="6" w:space="0" w:color="000000"/>
            </w:tcBorders>
          </w:tcPr>
          <w:p w14:paraId="22D05A7E" w14:textId="77777777" w:rsidR="00D873A2" w:rsidRDefault="00000000">
            <w:pPr>
              <w:pStyle w:val="TableParagraph"/>
              <w:spacing w:before="76"/>
              <w:ind w:left="44"/>
              <w:rPr>
                <w:sz w:val="24"/>
              </w:rPr>
            </w:pPr>
            <w:r>
              <w:rPr>
                <w:spacing w:val="-5"/>
                <w:sz w:val="24"/>
              </w:rPr>
              <w:t>PPO</w:t>
            </w:r>
          </w:p>
        </w:tc>
        <w:tc>
          <w:tcPr>
            <w:tcW w:w="2046" w:type="dxa"/>
            <w:tcBorders>
              <w:top w:val="single" w:sz="12" w:space="0" w:color="000000"/>
              <w:right w:val="single" w:sz="12" w:space="0" w:color="000000"/>
            </w:tcBorders>
          </w:tcPr>
          <w:p w14:paraId="2E2C4A8C" w14:textId="77777777" w:rsidR="00D873A2" w:rsidRDefault="00000000">
            <w:pPr>
              <w:pStyle w:val="TableParagraph"/>
              <w:spacing w:before="76"/>
              <w:ind w:right="-15"/>
              <w:jc w:val="right"/>
              <w:rPr>
                <w:sz w:val="24"/>
              </w:rPr>
            </w:pPr>
            <w:r>
              <w:rPr>
                <w:spacing w:val="-5"/>
                <w:sz w:val="24"/>
              </w:rPr>
              <w:t>75%</w:t>
            </w:r>
          </w:p>
        </w:tc>
      </w:tr>
      <w:tr w:rsidR="00D873A2" w14:paraId="4ECD1E0E" w14:textId="77777777">
        <w:trPr>
          <w:trHeight w:val="374"/>
        </w:trPr>
        <w:tc>
          <w:tcPr>
            <w:tcW w:w="3152" w:type="dxa"/>
            <w:tcBorders>
              <w:left w:val="single" w:sz="6" w:space="0" w:color="000000"/>
            </w:tcBorders>
          </w:tcPr>
          <w:p w14:paraId="240CF151" w14:textId="77777777" w:rsidR="00D873A2" w:rsidRDefault="00000000">
            <w:pPr>
              <w:pStyle w:val="TableParagraph"/>
              <w:spacing w:before="44"/>
              <w:ind w:left="44"/>
              <w:rPr>
                <w:sz w:val="24"/>
              </w:rPr>
            </w:pPr>
            <w:r>
              <w:rPr>
                <w:spacing w:val="-4"/>
                <w:sz w:val="24"/>
              </w:rPr>
              <w:t>HDHP</w:t>
            </w:r>
          </w:p>
        </w:tc>
        <w:tc>
          <w:tcPr>
            <w:tcW w:w="2046" w:type="dxa"/>
            <w:tcBorders>
              <w:right w:val="single" w:sz="12" w:space="0" w:color="000000"/>
            </w:tcBorders>
          </w:tcPr>
          <w:p w14:paraId="1F9268D9" w14:textId="77777777" w:rsidR="00D873A2" w:rsidRDefault="00000000">
            <w:pPr>
              <w:pStyle w:val="TableParagraph"/>
              <w:spacing w:before="44"/>
              <w:ind w:right="-15"/>
              <w:jc w:val="right"/>
              <w:rPr>
                <w:sz w:val="24"/>
              </w:rPr>
            </w:pPr>
            <w:r>
              <w:rPr>
                <w:spacing w:val="-5"/>
                <w:sz w:val="24"/>
              </w:rPr>
              <w:t>5%</w:t>
            </w:r>
          </w:p>
        </w:tc>
      </w:tr>
      <w:tr w:rsidR="00D873A2" w14:paraId="1AE155A5" w14:textId="77777777">
        <w:trPr>
          <w:trHeight w:val="367"/>
        </w:trPr>
        <w:tc>
          <w:tcPr>
            <w:tcW w:w="3152" w:type="dxa"/>
            <w:tcBorders>
              <w:left w:val="single" w:sz="6" w:space="0" w:color="000000"/>
            </w:tcBorders>
          </w:tcPr>
          <w:p w14:paraId="2E06D508" w14:textId="77777777" w:rsidR="00D873A2" w:rsidRDefault="00000000">
            <w:pPr>
              <w:pStyle w:val="TableParagraph"/>
              <w:spacing w:before="44"/>
              <w:ind w:left="44"/>
              <w:rPr>
                <w:sz w:val="24"/>
              </w:rPr>
            </w:pPr>
            <w:r>
              <w:rPr>
                <w:sz w:val="24"/>
              </w:rPr>
              <w:t>HMO</w:t>
            </w:r>
            <w:r>
              <w:rPr>
                <w:spacing w:val="-11"/>
                <w:sz w:val="24"/>
              </w:rPr>
              <w:t xml:space="preserve"> </w:t>
            </w:r>
            <w:r>
              <w:rPr>
                <w:spacing w:val="-2"/>
                <w:sz w:val="24"/>
              </w:rPr>
              <w:t>(Surest)</w:t>
            </w:r>
          </w:p>
        </w:tc>
        <w:tc>
          <w:tcPr>
            <w:tcW w:w="2046" w:type="dxa"/>
            <w:tcBorders>
              <w:right w:val="single" w:sz="12" w:space="0" w:color="000000"/>
            </w:tcBorders>
          </w:tcPr>
          <w:p w14:paraId="5727547E" w14:textId="77777777" w:rsidR="00D873A2" w:rsidRDefault="00000000">
            <w:pPr>
              <w:pStyle w:val="TableParagraph"/>
              <w:spacing w:before="44"/>
              <w:ind w:right="-15"/>
              <w:jc w:val="right"/>
              <w:rPr>
                <w:sz w:val="24"/>
              </w:rPr>
            </w:pPr>
            <w:r>
              <w:rPr>
                <w:spacing w:val="-5"/>
                <w:sz w:val="24"/>
              </w:rPr>
              <w:t>10%</w:t>
            </w:r>
          </w:p>
        </w:tc>
      </w:tr>
      <w:tr w:rsidR="00D873A2" w14:paraId="6A513D47" w14:textId="77777777">
        <w:trPr>
          <w:trHeight w:val="313"/>
        </w:trPr>
        <w:tc>
          <w:tcPr>
            <w:tcW w:w="3152" w:type="dxa"/>
            <w:tcBorders>
              <w:left w:val="single" w:sz="6" w:space="0" w:color="000000"/>
              <w:bottom w:val="single" w:sz="18" w:space="0" w:color="000000"/>
            </w:tcBorders>
          </w:tcPr>
          <w:p w14:paraId="519F55AF" w14:textId="77777777" w:rsidR="00D873A2" w:rsidRDefault="00000000">
            <w:pPr>
              <w:pStyle w:val="TableParagraph"/>
              <w:spacing w:before="36" w:line="257" w:lineRule="exact"/>
              <w:ind w:left="44"/>
              <w:rPr>
                <w:sz w:val="24"/>
              </w:rPr>
            </w:pPr>
            <w:r>
              <w:rPr>
                <w:spacing w:val="-4"/>
                <w:sz w:val="24"/>
              </w:rPr>
              <w:t>Senior</w:t>
            </w:r>
            <w:r>
              <w:rPr>
                <w:spacing w:val="-9"/>
                <w:sz w:val="24"/>
              </w:rPr>
              <w:t xml:space="preserve"> </w:t>
            </w:r>
            <w:r>
              <w:rPr>
                <w:spacing w:val="-4"/>
                <w:sz w:val="24"/>
              </w:rPr>
              <w:t>Care</w:t>
            </w:r>
            <w:r>
              <w:rPr>
                <w:spacing w:val="-5"/>
                <w:sz w:val="24"/>
              </w:rPr>
              <w:t xml:space="preserve"> </w:t>
            </w:r>
            <w:r>
              <w:rPr>
                <w:spacing w:val="-4"/>
                <w:sz w:val="24"/>
              </w:rPr>
              <w:t>Plus</w:t>
            </w:r>
          </w:p>
        </w:tc>
        <w:tc>
          <w:tcPr>
            <w:tcW w:w="2046" w:type="dxa"/>
            <w:tcBorders>
              <w:bottom w:val="single" w:sz="18" w:space="0" w:color="000000"/>
              <w:right w:val="single" w:sz="12" w:space="0" w:color="000000"/>
            </w:tcBorders>
          </w:tcPr>
          <w:p w14:paraId="68A703FF" w14:textId="77777777" w:rsidR="00D873A2" w:rsidRDefault="00000000">
            <w:pPr>
              <w:pStyle w:val="TableParagraph"/>
              <w:spacing w:before="36" w:line="257" w:lineRule="exact"/>
              <w:ind w:right="-15"/>
              <w:jc w:val="right"/>
              <w:rPr>
                <w:sz w:val="24"/>
              </w:rPr>
            </w:pPr>
            <w:r>
              <w:rPr>
                <w:spacing w:val="-5"/>
                <w:sz w:val="24"/>
              </w:rPr>
              <w:t>10%</w:t>
            </w:r>
          </w:p>
        </w:tc>
      </w:tr>
    </w:tbl>
    <w:p w14:paraId="49A8BF5C" w14:textId="77777777" w:rsidR="00D873A2" w:rsidRDefault="00D873A2">
      <w:pPr>
        <w:pStyle w:val="BodyText"/>
      </w:pPr>
    </w:p>
    <w:p w14:paraId="69C1FBD8" w14:textId="77777777" w:rsidR="00D873A2" w:rsidRDefault="00D873A2">
      <w:pPr>
        <w:pStyle w:val="BodyText"/>
        <w:spacing w:before="18"/>
      </w:pPr>
    </w:p>
    <w:p w14:paraId="51E77BFD" w14:textId="77777777" w:rsidR="00D873A2" w:rsidRDefault="00000000">
      <w:pPr>
        <w:pStyle w:val="BodyText"/>
        <w:ind w:right="83"/>
        <w:jc w:val="center"/>
      </w:pPr>
      <w:r>
        <w:t>For</w:t>
      </w:r>
      <w:r>
        <w:rPr>
          <w:spacing w:val="-2"/>
        </w:rPr>
        <w:t xml:space="preserve"> </w:t>
      </w:r>
      <w:r>
        <w:t>Tier</w:t>
      </w:r>
      <w:r>
        <w:rPr>
          <w:spacing w:val="-2"/>
        </w:rPr>
        <w:t xml:space="preserve"> </w:t>
      </w:r>
      <w:r>
        <w:t>1</w:t>
      </w:r>
      <w:r>
        <w:rPr>
          <w:spacing w:val="-2"/>
        </w:rPr>
        <w:t xml:space="preserve"> </w:t>
      </w:r>
      <w:r>
        <w:t>retirees,</w:t>
      </w:r>
      <w:r>
        <w:rPr>
          <w:spacing w:val="-2"/>
        </w:rPr>
        <w:t xml:space="preserve"> </w:t>
      </w:r>
      <w:r>
        <w:t>50% are</w:t>
      </w:r>
      <w:r>
        <w:rPr>
          <w:spacing w:val="-4"/>
        </w:rPr>
        <w:t xml:space="preserve"> </w:t>
      </w:r>
      <w:r>
        <w:t>assumed</w:t>
      </w:r>
      <w:r>
        <w:rPr>
          <w:spacing w:val="-2"/>
        </w:rPr>
        <w:t xml:space="preserve"> </w:t>
      </w:r>
      <w:r>
        <w:t>to enroll</w:t>
      </w:r>
      <w:r>
        <w:rPr>
          <w:spacing w:val="-1"/>
        </w:rPr>
        <w:t xml:space="preserve"> </w:t>
      </w:r>
      <w:r>
        <w:t>in</w:t>
      </w:r>
      <w:r>
        <w:rPr>
          <w:spacing w:val="-2"/>
        </w:rPr>
        <w:t xml:space="preserve"> </w:t>
      </w:r>
      <w:r>
        <w:t>Medicare</w:t>
      </w:r>
      <w:r>
        <w:rPr>
          <w:spacing w:val="-3"/>
        </w:rPr>
        <w:t xml:space="preserve"> </w:t>
      </w:r>
      <w:r>
        <w:t>at</w:t>
      </w:r>
      <w:r>
        <w:rPr>
          <w:spacing w:val="-2"/>
        </w:rPr>
        <w:t xml:space="preserve"> </w:t>
      </w:r>
      <w:r>
        <w:t>age</w:t>
      </w:r>
      <w:r>
        <w:rPr>
          <w:spacing w:val="-2"/>
        </w:rPr>
        <w:t xml:space="preserve"> </w:t>
      </w:r>
      <w:r>
        <w:rPr>
          <w:spacing w:val="-5"/>
        </w:rPr>
        <w:t>65.</w:t>
      </w:r>
    </w:p>
    <w:p w14:paraId="388C6FAE" w14:textId="77777777" w:rsidR="00D873A2" w:rsidRDefault="00D873A2">
      <w:pPr>
        <w:jc w:val="center"/>
        <w:sectPr w:rsidR="00D873A2">
          <w:headerReference w:type="default" r:id="rId163"/>
          <w:footerReference w:type="default" r:id="rId164"/>
          <w:pgSz w:w="12240" w:h="15840"/>
          <w:pgMar w:top="1240" w:right="500" w:bottom="860" w:left="580" w:header="721" w:footer="678" w:gutter="0"/>
          <w:pgNumType w:start="18"/>
          <w:cols w:space="720"/>
        </w:sectPr>
      </w:pPr>
    </w:p>
    <w:p w14:paraId="7EA526B8" w14:textId="77777777" w:rsidR="00D873A2" w:rsidRDefault="00D873A2">
      <w:pPr>
        <w:pStyle w:val="BodyText"/>
        <w:spacing w:before="64"/>
        <w:rPr>
          <w:sz w:val="20"/>
        </w:rPr>
      </w:pPr>
    </w:p>
    <w:tbl>
      <w:tblPr>
        <w:tblW w:w="0" w:type="auto"/>
        <w:tblInd w:w="2772" w:type="dxa"/>
        <w:tblLayout w:type="fixed"/>
        <w:tblCellMar>
          <w:left w:w="0" w:type="dxa"/>
          <w:right w:w="0" w:type="dxa"/>
        </w:tblCellMar>
        <w:tblLook w:val="01E0" w:firstRow="1" w:lastRow="1" w:firstColumn="1" w:lastColumn="1" w:noHBand="0" w:noVBand="0"/>
      </w:tblPr>
      <w:tblGrid>
        <w:gridCol w:w="1658"/>
        <w:gridCol w:w="2206"/>
        <w:gridCol w:w="1651"/>
      </w:tblGrid>
      <w:tr w:rsidR="00D873A2" w14:paraId="3798A10A" w14:textId="77777777">
        <w:trPr>
          <w:trHeight w:val="344"/>
        </w:trPr>
        <w:tc>
          <w:tcPr>
            <w:tcW w:w="5515" w:type="dxa"/>
            <w:gridSpan w:val="3"/>
            <w:tcBorders>
              <w:top w:val="single" w:sz="6" w:space="0" w:color="000000"/>
              <w:left w:val="single" w:sz="6" w:space="0" w:color="000000"/>
              <w:bottom w:val="single" w:sz="12" w:space="0" w:color="000000"/>
              <w:right w:val="single" w:sz="12" w:space="0" w:color="000000"/>
            </w:tcBorders>
            <w:shd w:val="clear" w:color="auto" w:fill="A9D08E"/>
          </w:tcPr>
          <w:p w14:paraId="20CB701C" w14:textId="77777777" w:rsidR="00D873A2" w:rsidRDefault="00000000">
            <w:pPr>
              <w:pStyle w:val="TableParagraph"/>
              <w:spacing w:before="60" w:line="264" w:lineRule="exact"/>
              <w:ind w:left="42" w:right="14"/>
              <w:jc w:val="center"/>
              <w:rPr>
                <w:b/>
                <w:sz w:val="24"/>
              </w:rPr>
            </w:pPr>
            <w:r>
              <w:rPr>
                <w:b/>
                <w:sz w:val="24"/>
              </w:rPr>
              <w:t>Blended</w:t>
            </w:r>
            <w:r>
              <w:rPr>
                <w:b/>
                <w:spacing w:val="-17"/>
                <w:sz w:val="24"/>
              </w:rPr>
              <w:t xml:space="preserve"> </w:t>
            </w:r>
            <w:r>
              <w:rPr>
                <w:b/>
                <w:sz w:val="24"/>
              </w:rPr>
              <w:t>Costs</w:t>
            </w:r>
            <w:r>
              <w:rPr>
                <w:b/>
                <w:spacing w:val="-14"/>
                <w:sz w:val="24"/>
              </w:rPr>
              <w:t xml:space="preserve"> </w:t>
            </w:r>
            <w:r>
              <w:rPr>
                <w:b/>
                <w:sz w:val="24"/>
              </w:rPr>
              <w:t>-</w:t>
            </w:r>
            <w:r>
              <w:rPr>
                <w:b/>
                <w:spacing w:val="-15"/>
                <w:sz w:val="24"/>
              </w:rPr>
              <w:t xml:space="preserve"> </w:t>
            </w:r>
            <w:r>
              <w:rPr>
                <w:b/>
                <w:sz w:val="24"/>
              </w:rPr>
              <w:t>Tiers</w:t>
            </w:r>
            <w:r>
              <w:rPr>
                <w:b/>
                <w:spacing w:val="-6"/>
                <w:sz w:val="24"/>
              </w:rPr>
              <w:t xml:space="preserve"> </w:t>
            </w:r>
            <w:r>
              <w:rPr>
                <w:b/>
                <w:sz w:val="24"/>
              </w:rPr>
              <w:t>2</w:t>
            </w:r>
            <w:r>
              <w:rPr>
                <w:b/>
                <w:spacing w:val="-12"/>
                <w:sz w:val="24"/>
              </w:rPr>
              <w:t xml:space="preserve"> </w:t>
            </w:r>
            <w:r>
              <w:rPr>
                <w:b/>
                <w:sz w:val="24"/>
              </w:rPr>
              <w:t>and</w:t>
            </w:r>
            <w:r>
              <w:rPr>
                <w:b/>
                <w:spacing w:val="-15"/>
                <w:sz w:val="24"/>
              </w:rPr>
              <w:t xml:space="preserve"> </w:t>
            </w:r>
            <w:r>
              <w:rPr>
                <w:b/>
                <w:sz w:val="24"/>
              </w:rPr>
              <w:t>3B</w:t>
            </w:r>
            <w:r>
              <w:rPr>
                <w:b/>
                <w:spacing w:val="-6"/>
                <w:sz w:val="24"/>
              </w:rPr>
              <w:t xml:space="preserve"> </w:t>
            </w:r>
            <w:r>
              <w:rPr>
                <w:b/>
                <w:spacing w:val="-2"/>
                <w:sz w:val="24"/>
              </w:rPr>
              <w:t>Medicare</w:t>
            </w:r>
          </w:p>
        </w:tc>
      </w:tr>
      <w:tr w:rsidR="00D873A2" w14:paraId="359F6596" w14:textId="77777777">
        <w:trPr>
          <w:trHeight w:val="885"/>
        </w:trPr>
        <w:tc>
          <w:tcPr>
            <w:tcW w:w="1658" w:type="dxa"/>
            <w:tcBorders>
              <w:top w:val="single" w:sz="12" w:space="0" w:color="000000"/>
              <w:left w:val="single" w:sz="6" w:space="0" w:color="000000"/>
              <w:bottom w:val="single" w:sz="6" w:space="0" w:color="000000"/>
            </w:tcBorders>
          </w:tcPr>
          <w:p w14:paraId="7566BF51" w14:textId="77777777" w:rsidR="00D873A2" w:rsidRDefault="00D873A2">
            <w:pPr>
              <w:pStyle w:val="TableParagraph"/>
              <w:rPr>
                <w:sz w:val="24"/>
              </w:rPr>
            </w:pPr>
          </w:p>
          <w:p w14:paraId="01C67998" w14:textId="77777777" w:rsidR="00D873A2" w:rsidRDefault="00D873A2">
            <w:pPr>
              <w:pStyle w:val="TableParagraph"/>
              <w:spacing w:before="33"/>
              <w:rPr>
                <w:sz w:val="24"/>
              </w:rPr>
            </w:pPr>
          </w:p>
          <w:p w14:paraId="363376BD" w14:textId="77777777" w:rsidR="00D873A2" w:rsidRDefault="00000000">
            <w:pPr>
              <w:pStyle w:val="TableParagraph"/>
              <w:spacing w:before="1"/>
              <w:ind w:left="16"/>
              <w:jc w:val="center"/>
              <w:rPr>
                <w:sz w:val="24"/>
              </w:rPr>
            </w:pPr>
            <w:r>
              <w:rPr>
                <w:spacing w:val="-5"/>
                <w:sz w:val="24"/>
              </w:rPr>
              <w:t>Age</w:t>
            </w:r>
          </w:p>
        </w:tc>
        <w:tc>
          <w:tcPr>
            <w:tcW w:w="3857" w:type="dxa"/>
            <w:gridSpan w:val="2"/>
            <w:tcBorders>
              <w:top w:val="single" w:sz="12" w:space="0" w:color="000000"/>
              <w:right w:val="single" w:sz="12" w:space="0" w:color="000000"/>
            </w:tcBorders>
          </w:tcPr>
          <w:p w14:paraId="6F5F052E" w14:textId="77777777" w:rsidR="00D873A2" w:rsidRDefault="00000000">
            <w:pPr>
              <w:pStyle w:val="TableParagraph"/>
              <w:spacing w:before="76"/>
              <w:ind w:left="584"/>
              <w:rPr>
                <w:b/>
                <w:sz w:val="24"/>
              </w:rPr>
            </w:pPr>
            <w:r>
              <w:rPr>
                <w:b/>
                <w:spacing w:val="-6"/>
                <w:sz w:val="24"/>
              </w:rPr>
              <w:t>Annual</w:t>
            </w:r>
            <w:r>
              <w:rPr>
                <w:b/>
                <w:spacing w:val="-9"/>
                <w:sz w:val="24"/>
              </w:rPr>
              <w:t xml:space="preserve"> </w:t>
            </w:r>
            <w:r>
              <w:rPr>
                <w:b/>
                <w:spacing w:val="-6"/>
                <w:sz w:val="24"/>
              </w:rPr>
              <w:t>Per</w:t>
            </w:r>
            <w:r>
              <w:rPr>
                <w:b/>
                <w:spacing w:val="-17"/>
                <w:sz w:val="24"/>
              </w:rPr>
              <w:t xml:space="preserve"> </w:t>
            </w:r>
            <w:r>
              <w:rPr>
                <w:b/>
                <w:spacing w:val="-6"/>
                <w:sz w:val="24"/>
              </w:rPr>
              <w:t>Capita</w:t>
            </w:r>
            <w:r>
              <w:rPr>
                <w:b/>
                <w:spacing w:val="-9"/>
                <w:sz w:val="24"/>
              </w:rPr>
              <w:t xml:space="preserve"> </w:t>
            </w:r>
            <w:r>
              <w:rPr>
                <w:b/>
                <w:spacing w:val="-6"/>
                <w:sz w:val="24"/>
              </w:rPr>
              <w:t>Claims</w:t>
            </w:r>
            <w:r>
              <w:rPr>
                <w:b/>
                <w:spacing w:val="-9"/>
                <w:sz w:val="24"/>
              </w:rPr>
              <w:t xml:space="preserve"> </w:t>
            </w:r>
            <w:r>
              <w:rPr>
                <w:b/>
                <w:spacing w:val="-6"/>
                <w:sz w:val="24"/>
              </w:rPr>
              <w:t>Cost</w:t>
            </w:r>
          </w:p>
          <w:p w14:paraId="2B56A25C" w14:textId="77777777" w:rsidR="00D873A2" w:rsidRDefault="00000000">
            <w:pPr>
              <w:pStyle w:val="TableParagraph"/>
              <w:tabs>
                <w:tab w:val="left" w:pos="2729"/>
              </w:tabs>
              <w:spacing w:before="233"/>
              <w:ind w:left="989"/>
              <w:rPr>
                <w:sz w:val="24"/>
              </w:rPr>
            </w:pPr>
            <w:r>
              <w:rPr>
                <w:spacing w:val="-4"/>
                <w:sz w:val="24"/>
              </w:rPr>
              <w:t>Male</w:t>
            </w:r>
            <w:r>
              <w:rPr>
                <w:sz w:val="24"/>
              </w:rPr>
              <w:tab/>
            </w:r>
            <w:r>
              <w:rPr>
                <w:spacing w:val="-2"/>
                <w:sz w:val="24"/>
              </w:rPr>
              <w:t>Female</w:t>
            </w:r>
          </w:p>
        </w:tc>
      </w:tr>
      <w:tr w:rsidR="00D873A2" w14:paraId="7645AECB" w14:textId="77777777">
        <w:trPr>
          <w:trHeight w:val="406"/>
        </w:trPr>
        <w:tc>
          <w:tcPr>
            <w:tcW w:w="1658" w:type="dxa"/>
            <w:tcBorders>
              <w:top w:val="single" w:sz="6" w:space="0" w:color="000000"/>
              <w:left w:val="single" w:sz="6" w:space="0" w:color="000000"/>
            </w:tcBorders>
          </w:tcPr>
          <w:p w14:paraId="3F08EDE1" w14:textId="77777777" w:rsidR="00D873A2" w:rsidRDefault="00000000">
            <w:pPr>
              <w:pStyle w:val="TableParagraph"/>
              <w:spacing w:before="75"/>
              <w:ind w:right="523"/>
              <w:jc w:val="right"/>
              <w:rPr>
                <w:sz w:val="24"/>
              </w:rPr>
            </w:pPr>
            <w:r>
              <w:rPr>
                <w:sz w:val="24"/>
              </w:rPr>
              <w:t>65-</w:t>
            </w:r>
            <w:r>
              <w:rPr>
                <w:spacing w:val="-5"/>
                <w:sz w:val="24"/>
              </w:rPr>
              <w:t>69</w:t>
            </w:r>
          </w:p>
        </w:tc>
        <w:tc>
          <w:tcPr>
            <w:tcW w:w="2206" w:type="dxa"/>
          </w:tcPr>
          <w:p w14:paraId="549AA807" w14:textId="77777777" w:rsidR="00D873A2" w:rsidRDefault="00000000">
            <w:pPr>
              <w:pStyle w:val="TableParagraph"/>
              <w:tabs>
                <w:tab w:val="left" w:pos="855"/>
              </w:tabs>
              <w:spacing w:before="75"/>
              <w:ind w:right="269"/>
              <w:jc w:val="right"/>
              <w:rPr>
                <w:sz w:val="24"/>
              </w:rPr>
            </w:pPr>
            <w:r>
              <w:rPr>
                <w:spacing w:val="-10"/>
                <w:sz w:val="24"/>
              </w:rPr>
              <w:t>$</w:t>
            </w:r>
            <w:r>
              <w:rPr>
                <w:sz w:val="24"/>
              </w:rPr>
              <w:tab/>
            </w:r>
            <w:r>
              <w:rPr>
                <w:spacing w:val="-2"/>
                <w:sz w:val="24"/>
              </w:rPr>
              <w:t>3,502</w:t>
            </w:r>
          </w:p>
        </w:tc>
        <w:tc>
          <w:tcPr>
            <w:tcW w:w="1651" w:type="dxa"/>
            <w:tcBorders>
              <w:top w:val="single" w:sz="6" w:space="0" w:color="000000"/>
              <w:right w:val="single" w:sz="12" w:space="0" w:color="000000"/>
            </w:tcBorders>
          </w:tcPr>
          <w:p w14:paraId="4C2D05D6" w14:textId="77777777" w:rsidR="00D873A2" w:rsidRDefault="00000000">
            <w:pPr>
              <w:pStyle w:val="TableParagraph"/>
              <w:tabs>
                <w:tab w:val="left" w:pos="855"/>
              </w:tabs>
              <w:spacing w:before="75"/>
              <w:ind w:right="75"/>
              <w:jc w:val="right"/>
              <w:rPr>
                <w:sz w:val="24"/>
              </w:rPr>
            </w:pPr>
            <w:r>
              <w:rPr>
                <w:spacing w:val="-10"/>
                <w:sz w:val="24"/>
              </w:rPr>
              <w:t>$</w:t>
            </w:r>
            <w:r>
              <w:rPr>
                <w:sz w:val="24"/>
              </w:rPr>
              <w:tab/>
            </w:r>
            <w:r>
              <w:rPr>
                <w:spacing w:val="-2"/>
                <w:sz w:val="24"/>
              </w:rPr>
              <w:t>3,436</w:t>
            </w:r>
          </w:p>
        </w:tc>
      </w:tr>
      <w:tr w:rsidR="00D873A2" w14:paraId="2C353F3B" w14:textId="77777777">
        <w:trPr>
          <w:trHeight w:val="375"/>
        </w:trPr>
        <w:tc>
          <w:tcPr>
            <w:tcW w:w="1658" w:type="dxa"/>
            <w:tcBorders>
              <w:left w:val="single" w:sz="6" w:space="0" w:color="000000"/>
            </w:tcBorders>
          </w:tcPr>
          <w:p w14:paraId="6A4F8998" w14:textId="77777777" w:rsidR="00D873A2" w:rsidRDefault="00000000">
            <w:pPr>
              <w:pStyle w:val="TableParagraph"/>
              <w:spacing w:before="44"/>
              <w:ind w:right="523"/>
              <w:jc w:val="right"/>
              <w:rPr>
                <w:sz w:val="24"/>
              </w:rPr>
            </w:pPr>
            <w:r>
              <w:rPr>
                <w:sz w:val="24"/>
              </w:rPr>
              <w:t>70-</w:t>
            </w:r>
            <w:r>
              <w:rPr>
                <w:spacing w:val="-5"/>
                <w:sz w:val="24"/>
              </w:rPr>
              <w:t>74</w:t>
            </w:r>
          </w:p>
        </w:tc>
        <w:tc>
          <w:tcPr>
            <w:tcW w:w="2206" w:type="dxa"/>
          </w:tcPr>
          <w:p w14:paraId="085E8322" w14:textId="77777777" w:rsidR="00D873A2" w:rsidRDefault="00000000">
            <w:pPr>
              <w:pStyle w:val="TableParagraph"/>
              <w:spacing w:before="44"/>
              <w:ind w:right="269"/>
              <w:jc w:val="right"/>
              <w:rPr>
                <w:sz w:val="24"/>
              </w:rPr>
            </w:pPr>
            <w:r>
              <w:rPr>
                <w:spacing w:val="-2"/>
                <w:sz w:val="24"/>
              </w:rPr>
              <w:t>3,630</w:t>
            </w:r>
          </w:p>
        </w:tc>
        <w:tc>
          <w:tcPr>
            <w:tcW w:w="1651" w:type="dxa"/>
            <w:tcBorders>
              <w:right w:val="single" w:sz="12" w:space="0" w:color="000000"/>
            </w:tcBorders>
          </w:tcPr>
          <w:p w14:paraId="2CD96CF2" w14:textId="77777777" w:rsidR="00D873A2" w:rsidRDefault="00000000">
            <w:pPr>
              <w:pStyle w:val="TableParagraph"/>
              <w:spacing w:before="44"/>
              <w:ind w:right="75"/>
              <w:jc w:val="right"/>
              <w:rPr>
                <w:sz w:val="24"/>
              </w:rPr>
            </w:pPr>
            <w:r>
              <w:rPr>
                <w:spacing w:val="-2"/>
                <w:sz w:val="24"/>
              </w:rPr>
              <w:t>3,558</w:t>
            </w:r>
          </w:p>
        </w:tc>
      </w:tr>
      <w:tr w:rsidR="00D873A2" w14:paraId="35356BA4" w14:textId="77777777">
        <w:trPr>
          <w:trHeight w:val="367"/>
        </w:trPr>
        <w:tc>
          <w:tcPr>
            <w:tcW w:w="1658" w:type="dxa"/>
            <w:tcBorders>
              <w:left w:val="single" w:sz="6" w:space="0" w:color="000000"/>
            </w:tcBorders>
          </w:tcPr>
          <w:p w14:paraId="11C78092" w14:textId="77777777" w:rsidR="00D873A2" w:rsidRDefault="00000000">
            <w:pPr>
              <w:pStyle w:val="TableParagraph"/>
              <w:spacing w:before="44"/>
              <w:ind w:right="523"/>
              <w:jc w:val="right"/>
              <w:rPr>
                <w:sz w:val="24"/>
              </w:rPr>
            </w:pPr>
            <w:r>
              <w:rPr>
                <w:sz w:val="24"/>
              </w:rPr>
              <w:t>75-</w:t>
            </w:r>
            <w:r>
              <w:rPr>
                <w:spacing w:val="-5"/>
                <w:sz w:val="24"/>
              </w:rPr>
              <w:t>79</w:t>
            </w:r>
          </w:p>
        </w:tc>
        <w:tc>
          <w:tcPr>
            <w:tcW w:w="2206" w:type="dxa"/>
          </w:tcPr>
          <w:p w14:paraId="2D9C151E" w14:textId="77777777" w:rsidR="00D873A2" w:rsidRDefault="00000000">
            <w:pPr>
              <w:pStyle w:val="TableParagraph"/>
              <w:spacing w:before="44"/>
              <w:ind w:right="269"/>
              <w:jc w:val="right"/>
              <w:rPr>
                <w:sz w:val="24"/>
              </w:rPr>
            </w:pPr>
            <w:r>
              <w:rPr>
                <w:spacing w:val="-2"/>
                <w:sz w:val="24"/>
              </w:rPr>
              <w:t>3,720</w:t>
            </w:r>
          </w:p>
        </w:tc>
        <w:tc>
          <w:tcPr>
            <w:tcW w:w="1651" w:type="dxa"/>
            <w:tcBorders>
              <w:right w:val="single" w:sz="12" w:space="0" w:color="000000"/>
            </w:tcBorders>
          </w:tcPr>
          <w:p w14:paraId="57E2DC97" w14:textId="77777777" w:rsidR="00D873A2" w:rsidRDefault="00000000">
            <w:pPr>
              <w:pStyle w:val="TableParagraph"/>
              <w:spacing w:before="44"/>
              <w:ind w:right="75"/>
              <w:jc w:val="right"/>
              <w:rPr>
                <w:sz w:val="24"/>
              </w:rPr>
            </w:pPr>
            <w:r>
              <w:rPr>
                <w:spacing w:val="-2"/>
                <w:sz w:val="24"/>
              </w:rPr>
              <w:t>3,651</w:t>
            </w:r>
          </w:p>
        </w:tc>
      </w:tr>
      <w:tr w:rsidR="00D873A2" w14:paraId="21F64A60" w14:textId="77777777">
        <w:trPr>
          <w:trHeight w:val="375"/>
        </w:trPr>
        <w:tc>
          <w:tcPr>
            <w:tcW w:w="1658" w:type="dxa"/>
            <w:tcBorders>
              <w:left w:val="single" w:sz="6" w:space="0" w:color="000000"/>
            </w:tcBorders>
          </w:tcPr>
          <w:p w14:paraId="5D6F43CD" w14:textId="77777777" w:rsidR="00D873A2" w:rsidRDefault="00000000">
            <w:pPr>
              <w:pStyle w:val="TableParagraph"/>
              <w:spacing w:before="37"/>
              <w:ind w:right="523"/>
              <w:jc w:val="right"/>
              <w:rPr>
                <w:sz w:val="24"/>
              </w:rPr>
            </w:pPr>
            <w:r>
              <w:rPr>
                <w:sz w:val="24"/>
              </w:rPr>
              <w:t>80-</w:t>
            </w:r>
            <w:r>
              <w:rPr>
                <w:spacing w:val="-5"/>
                <w:sz w:val="24"/>
              </w:rPr>
              <w:t>84</w:t>
            </w:r>
          </w:p>
        </w:tc>
        <w:tc>
          <w:tcPr>
            <w:tcW w:w="2206" w:type="dxa"/>
          </w:tcPr>
          <w:p w14:paraId="1088E56B" w14:textId="77777777" w:rsidR="00D873A2" w:rsidRDefault="00000000">
            <w:pPr>
              <w:pStyle w:val="TableParagraph"/>
              <w:spacing w:before="37"/>
              <w:ind w:right="269"/>
              <w:jc w:val="right"/>
              <w:rPr>
                <w:sz w:val="24"/>
              </w:rPr>
            </w:pPr>
            <w:r>
              <w:rPr>
                <w:spacing w:val="-2"/>
                <w:sz w:val="24"/>
              </w:rPr>
              <w:t>3,750</w:t>
            </w:r>
          </w:p>
        </w:tc>
        <w:tc>
          <w:tcPr>
            <w:tcW w:w="1651" w:type="dxa"/>
            <w:tcBorders>
              <w:right w:val="single" w:sz="12" w:space="0" w:color="000000"/>
            </w:tcBorders>
          </w:tcPr>
          <w:p w14:paraId="6ED5FA75" w14:textId="77777777" w:rsidR="00D873A2" w:rsidRDefault="00000000">
            <w:pPr>
              <w:pStyle w:val="TableParagraph"/>
              <w:spacing w:before="37"/>
              <w:ind w:right="75"/>
              <w:jc w:val="right"/>
              <w:rPr>
                <w:sz w:val="24"/>
              </w:rPr>
            </w:pPr>
            <w:r>
              <w:rPr>
                <w:spacing w:val="-2"/>
                <w:sz w:val="24"/>
              </w:rPr>
              <w:t>3,694</w:t>
            </w:r>
          </w:p>
        </w:tc>
      </w:tr>
      <w:tr w:rsidR="00D873A2" w14:paraId="006824BC" w14:textId="77777777">
        <w:trPr>
          <w:trHeight w:val="382"/>
        </w:trPr>
        <w:tc>
          <w:tcPr>
            <w:tcW w:w="1658" w:type="dxa"/>
            <w:tcBorders>
              <w:left w:val="single" w:sz="6" w:space="0" w:color="000000"/>
            </w:tcBorders>
          </w:tcPr>
          <w:p w14:paraId="008FFFB3" w14:textId="77777777" w:rsidR="00D873A2" w:rsidRDefault="00000000">
            <w:pPr>
              <w:pStyle w:val="TableParagraph"/>
              <w:spacing w:before="52"/>
              <w:ind w:right="523"/>
              <w:jc w:val="right"/>
              <w:rPr>
                <w:sz w:val="24"/>
              </w:rPr>
            </w:pPr>
            <w:r>
              <w:rPr>
                <w:sz w:val="24"/>
              </w:rPr>
              <w:t>85-</w:t>
            </w:r>
            <w:r>
              <w:rPr>
                <w:spacing w:val="-5"/>
                <w:sz w:val="24"/>
              </w:rPr>
              <w:t>89</w:t>
            </w:r>
          </w:p>
        </w:tc>
        <w:tc>
          <w:tcPr>
            <w:tcW w:w="2206" w:type="dxa"/>
          </w:tcPr>
          <w:p w14:paraId="2F5119B2" w14:textId="77777777" w:rsidR="00D873A2" w:rsidRDefault="00000000">
            <w:pPr>
              <w:pStyle w:val="TableParagraph"/>
              <w:spacing w:before="52"/>
              <w:ind w:right="269"/>
              <w:jc w:val="right"/>
              <w:rPr>
                <w:sz w:val="24"/>
              </w:rPr>
            </w:pPr>
            <w:r>
              <w:rPr>
                <w:spacing w:val="-2"/>
                <w:sz w:val="24"/>
              </w:rPr>
              <w:t>3,697</w:t>
            </w:r>
          </w:p>
        </w:tc>
        <w:tc>
          <w:tcPr>
            <w:tcW w:w="1651" w:type="dxa"/>
            <w:tcBorders>
              <w:right w:val="single" w:sz="12" w:space="0" w:color="000000"/>
            </w:tcBorders>
          </w:tcPr>
          <w:p w14:paraId="555386D3" w14:textId="77777777" w:rsidR="00D873A2" w:rsidRDefault="00000000">
            <w:pPr>
              <w:pStyle w:val="TableParagraph"/>
              <w:spacing w:before="52"/>
              <w:ind w:right="75"/>
              <w:jc w:val="right"/>
              <w:rPr>
                <w:sz w:val="24"/>
              </w:rPr>
            </w:pPr>
            <w:r>
              <w:rPr>
                <w:spacing w:val="-2"/>
                <w:sz w:val="24"/>
              </w:rPr>
              <w:t>3,657</w:t>
            </w:r>
          </w:p>
        </w:tc>
      </w:tr>
      <w:tr w:rsidR="00D873A2" w14:paraId="60566776" w14:textId="77777777">
        <w:trPr>
          <w:trHeight w:val="367"/>
        </w:trPr>
        <w:tc>
          <w:tcPr>
            <w:tcW w:w="1658" w:type="dxa"/>
            <w:tcBorders>
              <w:left w:val="single" w:sz="6" w:space="0" w:color="000000"/>
            </w:tcBorders>
          </w:tcPr>
          <w:p w14:paraId="3655F473" w14:textId="77777777" w:rsidR="00D873A2" w:rsidRDefault="00000000">
            <w:pPr>
              <w:pStyle w:val="TableParagraph"/>
              <w:spacing w:before="44"/>
              <w:ind w:right="523"/>
              <w:jc w:val="right"/>
              <w:rPr>
                <w:sz w:val="24"/>
              </w:rPr>
            </w:pPr>
            <w:r>
              <w:rPr>
                <w:sz w:val="24"/>
              </w:rPr>
              <w:t>90-</w:t>
            </w:r>
            <w:r>
              <w:rPr>
                <w:spacing w:val="-5"/>
                <w:sz w:val="24"/>
              </w:rPr>
              <w:t>94</w:t>
            </w:r>
          </w:p>
        </w:tc>
        <w:tc>
          <w:tcPr>
            <w:tcW w:w="2206" w:type="dxa"/>
          </w:tcPr>
          <w:p w14:paraId="1A8FA371" w14:textId="77777777" w:rsidR="00D873A2" w:rsidRDefault="00000000">
            <w:pPr>
              <w:pStyle w:val="TableParagraph"/>
              <w:spacing w:before="44"/>
              <w:ind w:right="269"/>
              <w:jc w:val="right"/>
              <w:rPr>
                <w:sz w:val="24"/>
              </w:rPr>
            </w:pPr>
            <w:r>
              <w:rPr>
                <w:spacing w:val="-2"/>
                <w:sz w:val="24"/>
              </w:rPr>
              <w:t>3,601</w:t>
            </w:r>
          </w:p>
        </w:tc>
        <w:tc>
          <w:tcPr>
            <w:tcW w:w="1651" w:type="dxa"/>
            <w:tcBorders>
              <w:right w:val="single" w:sz="12" w:space="0" w:color="000000"/>
            </w:tcBorders>
          </w:tcPr>
          <w:p w14:paraId="137DE8BD" w14:textId="77777777" w:rsidR="00D873A2" w:rsidRDefault="00000000">
            <w:pPr>
              <w:pStyle w:val="TableParagraph"/>
              <w:spacing w:before="44"/>
              <w:ind w:right="75"/>
              <w:jc w:val="right"/>
              <w:rPr>
                <w:sz w:val="24"/>
              </w:rPr>
            </w:pPr>
            <w:r>
              <w:rPr>
                <w:spacing w:val="-2"/>
                <w:sz w:val="24"/>
              </w:rPr>
              <w:t>3,537</w:t>
            </w:r>
          </w:p>
        </w:tc>
      </w:tr>
      <w:tr w:rsidR="00D873A2" w14:paraId="5E7968DD" w14:textId="77777777">
        <w:trPr>
          <w:trHeight w:val="313"/>
        </w:trPr>
        <w:tc>
          <w:tcPr>
            <w:tcW w:w="1658" w:type="dxa"/>
            <w:tcBorders>
              <w:left w:val="single" w:sz="6" w:space="0" w:color="000000"/>
              <w:bottom w:val="single" w:sz="18" w:space="0" w:color="000000"/>
            </w:tcBorders>
          </w:tcPr>
          <w:p w14:paraId="6DCBFAAC" w14:textId="77777777" w:rsidR="00D873A2" w:rsidRDefault="00000000">
            <w:pPr>
              <w:pStyle w:val="TableParagraph"/>
              <w:spacing w:before="37" w:line="257" w:lineRule="exact"/>
              <w:ind w:left="16" w:right="1"/>
              <w:jc w:val="center"/>
              <w:rPr>
                <w:sz w:val="24"/>
              </w:rPr>
            </w:pPr>
            <w:r>
              <w:rPr>
                <w:spacing w:val="-5"/>
                <w:sz w:val="24"/>
              </w:rPr>
              <w:t>95+</w:t>
            </w:r>
          </w:p>
        </w:tc>
        <w:tc>
          <w:tcPr>
            <w:tcW w:w="2206" w:type="dxa"/>
            <w:tcBorders>
              <w:bottom w:val="single" w:sz="18" w:space="0" w:color="000000"/>
            </w:tcBorders>
          </w:tcPr>
          <w:p w14:paraId="455C8C66" w14:textId="77777777" w:rsidR="00D873A2" w:rsidRDefault="00000000">
            <w:pPr>
              <w:pStyle w:val="TableParagraph"/>
              <w:spacing w:before="37" w:line="257" w:lineRule="exact"/>
              <w:ind w:right="269"/>
              <w:jc w:val="right"/>
              <w:rPr>
                <w:sz w:val="24"/>
              </w:rPr>
            </w:pPr>
            <w:r>
              <w:rPr>
                <w:spacing w:val="-2"/>
                <w:sz w:val="24"/>
              </w:rPr>
              <w:t>3,499</w:t>
            </w:r>
          </w:p>
        </w:tc>
        <w:tc>
          <w:tcPr>
            <w:tcW w:w="1651" w:type="dxa"/>
            <w:tcBorders>
              <w:bottom w:val="single" w:sz="18" w:space="0" w:color="000000"/>
              <w:right w:val="single" w:sz="12" w:space="0" w:color="000000"/>
            </w:tcBorders>
          </w:tcPr>
          <w:p w14:paraId="0A82FEE6" w14:textId="77777777" w:rsidR="00D873A2" w:rsidRDefault="00000000">
            <w:pPr>
              <w:pStyle w:val="TableParagraph"/>
              <w:spacing w:before="37" w:line="257" w:lineRule="exact"/>
              <w:ind w:right="75"/>
              <w:jc w:val="right"/>
              <w:rPr>
                <w:sz w:val="24"/>
              </w:rPr>
            </w:pPr>
            <w:r>
              <w:rPr>
                <w:spacing w:val="-2"/>
                <w:sz w:val="24"/>
              </w:rPr>
              <w:t>3,354</w:t>
            </w:r>
          </w:p>
        </w:tc>
      </w:tr>
      <w:tr w:rsidR="00D873A2" w14:paraId="30781B03" w14:textId="77777777">
        <w:trPr>
          <w:trHeight w:val="961"/>
        </w:trPr>
        <w:tc>
          <w:tcPr>
            <w:tcW w:w="1658" w:type="dxa"/>
            <w:tcBorders>
              <w:top w:val="single" w:sz="18" w:space="0" w:color="000000"/>
              <w:left w:val="single" w:sz="6" w:space="0" w:color="000000"/>
            </w:tcBorders>
          </w:tcPr>
          <w:p w14:paraId="72B8BFAC" w14:textId="77777777" w:rsidR="00D873A2" w:rsidRDefault="00D873A2">
            <w:pPr>
              <w:pStyle w:val="TableParagraph"/>
              <w:rPr>
                <w:sz w:val="24"/>
              </w:rPr>
            </w:pPr>
          </w:p>
        </w:tc>
        <w:tc>
          <w:tcPr>
            <w:tcW w:w="3857" w:type="dxa"/>
            <w:gridSpan w:val="2"/>
            <w:tcBorders>
              <w:top w:val="single" w:sz="18" w:space="0" w:color="000000"/>
              <w:right w:val="single" w:sz="12" w:space="0" w:color="000000"/>
            </w:tcBorders>
          </w:tcPr>
          <w:p w14:paraId="349E1E13" w14:textId="77777777" w:rsidR="00D873A2" w:rsidRDefault="00D873A2">
            <w:pPr>
              <w:pStyle w:val="TableParagraph"/>
              <w:spacing w:before="167"/>
              <w:rPr>
                <w:sz w:val="24"/>
              </w:rPr>
            </w:pPr>
          </w:p>
          <w:p w14:paraId="30F48AA8" w14:textId="77777777" w:rsidR="00D873A2" w:rsidRDefault="00000000">
            <w:pPr>
              <w:pStyle w:val="TableParagraph"/>
              <w:ind w:left="584"/>
              <w:rPr>
                <w:b/>
                <w:sz w:val="24"/>
              </w:rPr>
            </w:pPr>
            <w:r>
              <w:rPr>
                <w:b/>
                <w:spacing w:val="-8"/>
                <w:sz w:val="24"/>
              </w:rPr>
              <w:t>Blended Annual</w:t>
            </w:r>
            <w:r>
              <w:rPr>
                <w:b/>
                <w:spacing w:val="1"/>
                <w:sz w:val="24"/>
              </w:rPr>
              <w:t xml:space="preserve"> </w:t>
            </w:r>
            <w:r>
              <w:rPr>
                <w:b/>
                <w:spacing w:val="-8"/>
                <w:sz w:val="24"/>
              </w:rPr>
              <w:t>Premium</w:t>
            </w:r>
            <w:r>
              <w:rPr>
                <w:b/>
                <w:spacing w:val="-14"/>
                <w:sz w:val="24"/>
              </w:rPr>
              <w:t xml:space="preserve"> </w:t>
            </w:r>
            <w:r>
              <w:rPr>
                <w:b/>
                <w:spacing w:val="-8"/>
                <w:sz w:val="24"/>
              </w:rPr>
              <w:t>Rate</w:t>
            </w:r>
          </w:p>
        </w:tc>
      </w:tr>
      <w:tr w:rsidR="00D873A2" w14:paraId="6A1B4A71" w14:textId="77777777">
        <w:trPr>
          <w:trHeight w:val="555"/>
        </w:trPr>
        <w:tc>
          <w:tcPr>
            <w:tcW w:w="1658" w:type="dxa"/>
            <w:tcBorders>
              <w:left w:val="single" w:sz="6" w:space="0" w:color="000000"/>
            </w:tcBorders>
          </w:tcPr>
          <w:p w14:paraId="0AB0FC9D" w14:textId="77777777" w:rsidR="00D873A2" w:rsidRDefault="00000000">
            <w:pPr>
              <w:pStyle w:val="TableParagraph"/>
              <w:spacing w:before="232"/>
              <w:ind w:left="44"/>
              <w:rPr>
                <w:sz w:val="24"/>
              </w:rPr>
            </w:pPr>
            <w:r>
              <w:rPr>
                <w:spacing w:val="-2"/>
                <w:sz w:val="24"/>
              </w:rPr>
              <w:t>Member</w:t>
            </w:r>
          </w:p>
        </w:tc>
        <w:tc>
          <w:tcPr>
            <w:tcW w:w="3857" w:type="dxa"/>
            <w:gridSpan w:val="2"/>
            <w:tcBorders>
              <w:right w:val="single" w:sz="12" w:space="0" w:color="000000"/>
            </w:tcBorders>
          </w:tcPr>
          <w:p w14:paraId="42D7C131" w14:textId="77777777" w:rsidR="00D873A2" w:rsidRDefault="00000000">
            <w:pPr>
              <w:pStyle w:val="TableParagraph"/>
              <w:spacing w:before="232"/>
              <w:ind w:left="358"/>
              <w:jc w:val="center"/>
              <w:rPr>
                <w:sz w:val="24"/>
              </w:rPr>
            </w:pPr>
            <w:r>
              <w:rPr>
                <w:spacing w:val="-2"/>
                <w:sz w:val="24"/>
              </w:rPr>
              <w:t>$3,582</w:t>
            </w:r>
          </w:p>
        </w:tc>
      </w:tr>
      <w:tr w:rsidR="00D873A2" w14:paraId="06A05974" w14:textId="77777777">
        <w:trPr>
          <w:trHeight w:val="320"/>
        </w:trPr>
        <w:tc>
          <w:tcPr>
            <w:tcW w:w="1658" w:type="dxa"/>
            <w:tcBorders>
              <w:left w:val="single" w:sz="6" w:space="0" w:color="000000"/>
              <w:bottom w:val="single" w:sz="12" w:space="0" w:color="000000"/>
            </w:tcBorders>
          </w:tcPr>
          <w:p w14:paraId="3403C27E" w14:textId="77777777" w:rsidR="00D873A2" w:rsidRDefault="00000000">
            <w:pPr>
              <w:pStyle w:val="TableParagraph"/>
              <w:spacing w:before="37" w:line="264" w:lineRule="exact"/>
              <w:ind w:left="44"/>
              <w:rPr>
                <w:sz w:val="24"/>
              </w:rPr>
            </w:pPr>
            <w:r>
              <w:rPr>
                <w:spacing w:val="-2"/>
                <w:sz w:val="24"/>
              </w:rPr>
              <w:t>Spouse</w:t>
            </w:r>
          </w:p>
        </w:tc>
        <w:tc>
          <w:tcPr>
            <w:tcW w:w="3857" w:type="dxa"/>
            <w:gridSpan w:val="2"/>
            <w:tcBorders>
              <w:bottom w:val="single" w:sz="12" w:space="0" w:color="000000"/>
              <w:right w:val="single" w:sz="12" w:space="0" w:color="000000"/>
            </w:tcBorders>
          </w:tcPr>
          <w:p w14:paraId="0F4935C4" w14:textId="77777777" w:rsidR="00D873A2" w:rsidRDefault="00000000">
            <w:pPr>
              <w:pStyle w:val="TableParagraph"/>
              <w:spacing w:before="37" w:line="264" w:lineRule="exact"/>
              <w:ind w:left="358"/>
              <w:jc w:val="center"/>
              <w:rPr>
                <w:sz w:val="24"/>
              </w:rPr>
            </w:pPr>
            <w:r>
              <w:rPr>
                <w:spacing w:val="-2"/>
                <w:sz w:val="24"/>
              </w:rPr>
              <w:t>$3,235</w:t>
            </w:r>
          </w:p>
        </w:tc>
      </w:tr>
    </w:tbl>
    <w:p w14:paraId="509461ED" w14:textId="77777777" w:rsidR="00D873A2" w:rsidRDefault="00D873A2">
      <w:pPr>
        <w:pStyle w:val="BodyText"/>
      </w:pPr>
    </w:p>
    <w:p w14:paraId="677D9012" w14:textId="77777777" w:rsidR="00D873A2" w:rsidRDefault="00D873A2">
      <w:pPr>
        <w:pStyle w:val="BodyText"/>
        <w:spacing w:before="11"/>
      </w:pPr>
    </w:p>
    <w:p w14:paraId="570CED9C" w14:textId="77777777" w:rsidR="00D873A2" w:rsidRDefault="00000000">
      <w:pPr>
        <w:pStyle w:val="BodyText"/>
        <w:spacing w:before="1"/>
        <w:ind w:right="86"/>
        <w:jc w:val="center"/>
      </w:pPr>
      <w:r>
        <w:t>Blended</w:t>
      </w:r>
      <w:r>
        <w:rPr>
          <w:spacing w:val="-6"/>
        </w:rPr>
        <w:t xml:space="preserve"> </w:t>
      </w:r>
      <w:r>
        <w:t>costs</w:t>
      </w:r>
      <w:r>
        <w:rPr>
          <w:spacing w:val="-3"/>
        </w:rPr>
        <w:t xml:space="preserve"> </w:t>
      </w:r>
      <w:r>
        <w:t>were</w:t>
      </w:r>
      <w:r>
        <w:rPr>
          <w:spacing w:val="-4"/>
        </w:rPr>
        <w:t xml:space="preserve"> </w:t>
      </w:r>
      <w:r>
        <w:t>developed</w:t>
      </w:r>
      <w:r>
        <w:rPr>
          <w:spacing w:val="-3"/>
        </w:rPr>
        <w:t xml:space="preserve"> </w:t>
      </w:r>
      <w:r>
        <w:t>using</w:t>
      </w:r>
      <w:r>
        <w:rPr>
          <w:spacing w:val="-3"/>
        </w:rPr>
        <w:t xml:space="preserve"> </w:t>
      </w:r>
      <w:r>
        <w:t>the</w:t>
      </w:r>
      <w:r>
        <w:rPr>
          <w:spacing w:val="-3"/>
        </w:rPr>
        <w:t xml:space="preserve"> </w:t>
      </w:r>
      <w:r>
        <w:t>following</w:t>
      </w:r>
      <w:r>
        <w:rPr>
          <w:spacing w:val="-3"/>
        </w:rPr>
        <w:t xml:space="preserve"> </w:t>
      </w:r>
      <w:r>
        <w:t>assumed</w:t>
      </w:r>
      <w:r>
        <w:rPr>
          <w:spacing w:val="-3"/>
        </w:rPr>
        <w:t xml:space="preserve"> </w:t>
      </w:r>
      <w:r>
        <w:t>plan</w:t>
      </w:r>
      <w:r>
        <w:rPr>
          <w:spacing w:val="-3"/>
        </w:rPr>
        <w:t xml:space="preserve"> </w:t>
      </w:r>
      <w:r>
        <w:rPr>
          <w:spacing w:val="-2"/>
        </w:rPr>
        <w:t>elections:</w:t>
      </w:r>
    </w:p>
    <w:p w14:paraId="2604692B" w14:textId="77777777" w:rsidR="00D873A2" w:rsidRDefault="00D873A2">
      <w:pPr>
        <w:pStyle w:val="BodyText"/>
        <w:spacing w:before="38"/>
        <w:rPr>
          <w:sz w:val="20"/>
        </w:rPr>
      </w:pPr>
    </w:p>
    <w:tbl>
      <w:tblPr>
        <w:tblW w:w="0" w:type="auto"/>
        <w:tblInd w:w="2937" w:type="dxa"/>
        <w:tblLayout w:type="fixed"/>
        <w:tblCellMar>
          <w:left w:w="0" w:type="dxa"/>
          <w:right w:w="0" w:type="dxa"/>
        </w:tblCellMar>
        <w:tblLook w:val="01E0" w:firstRow="1" w:lastRow="1" w:firstColumn="1" w:lastColumn="1" w:noHBand="0" w:noVBand="0"/>
      </w:tblPr>
      <w:tblGrid>
        <w:gridCol w:w="3152"/>
        <w:gridCol w:w="2046"/>
      </w:tblGrid>
      <w:tr w:rsidR="00D873A2" w14:paraId="3C1C6022" w14:textId="77777777">
        <w:trPr>
          <w:trHeight w:val="869"/>
        </w:trPr>
        <w:tc>
          <w:tcPr>
            <w:tcW w:w="5198" w:type="dxa"/>
            <w:gridSpan w:val="2"/>
            <w:tcBorders>
              <w:top w:val="single" w:sz="6" w:space="0" w:color="000000"/>
              <w:left w:val="single" w:sz="6" w:space="0" w:color="000000"/>
              <w:bottom w:val="single" w:sz="12" w:space="0" w:color="000000"/>
              <w:right w:val="single" w:sz="12" w:space="0" w:color="000000"/>
            </w:tcBorders>
            <w:shd w:val="clear" w:color="auto" w:fill="A9D08E"/>
          </w:tcPr>
          <w:p w14:paraId="124354E4" w14:textId="77777777" w:rsidR="00D873A2" w:rsidRDefault="00000000">
            <w:pPr>
              <w:pStyle w:val="TableParagraph"/>
              <w:spacing w:before="230" w:line="310" w:lineRule="atLeast"/>
              <w:ind w:left="2114" w:hanging="1665"/>
              <w:rPr>
                <w:b/>
                <w:sz w:val="24"/>
              </w:rPr>
            </w:pPr>
            <w:r>
              <w:rPr>
                <w:b/>
                <w:spacing w:val="-2"/>
                <w:sz w:val="24"/>
              </w:rPr>
              <w:t>Plan</w:t>
            </w:r>
            <w:r>
              <w:rPr>
                <w:b/>
                <w:spacing w:val="-14"/>
                <w:sz w:val="24"/>
              </w:rPr>
              <w:t xml:space="preserve"> </w:t>
            </w:r>
            <w:r>
              <w:rPr>
                <w:b/>
                <w:spacing w:val="-2"/>
                <w:sz w:val="24"/>
              </w:rPr>
              <w:t>Election</w:t>
            </w:r>
            <w:r>
              <w:rPr>
                <w:b/>
                <w:spacing w:val="-14"/>
                <w:sz w:val="24"/>
              </w:rPr>
              <w:t xml:space="preserve"> </w:t>
            </w:r>
            <w:r>
              <w:rPr>
                <w:b/>
                <w:spacing w:val="-2"/>
                <w:sz w:val="24"/>
              </w:rPr>
              <w:t>Assumptions</w:t>
            </w:r>
            <w:r>
              <w:rPr>
                <w:b/>
                <w:spacing w:val="-13"/>
                <w:sz w:val="24"/>
              </w:rPr>
              <w:t xml:space="preserve"> </w:t>
            </w:r>
            <w:r>
              <w:rPr>
                <w:b/>
                <w:spacing w:val="-2"/>
                <w:sz w:val="24"/>
              </w:rPr>
              <w:t>-</w:t>
            </w:r>
            <w:r>
              <w:rPr>
                <w:b/>
                <w:spacing w:val="-13"/>
                <w:sz w:val="24"/>
              </w:rPr>
              <w:t xml:space="preserve"> </w:t>
            </w:r>
            <w:r>
              <w:rPr>
                <w:b/>
                <w:spacing w:val="-2"/>
                <w:sz w:val="24"/>
              </w:rPr>
              <w:t>Tiers</w:t>
            </w:r>
            <w:r>
              <w:rPr>
                <w:b/>
                <w:spacing w:val="-13"/>
                <w:sz w:val="24"/>
              </w:rPr>
              <w:t xml:space="preserve"> </w:t>
            </w:r>
            <w:r>
              <w:rPr>
                <w:b/>
                <w:spacing w:val="-2"/>
                <w:sz w:val="24"/>
              </w:rPr>
              <w:t>2</w:t>
            </w:r>
            <w:r>
              <w:rPr>
                <w:b/>
                <w:spacing w:val="-13"/>
                <w:sz w:val="24"/>
              </w:rPr>
              <w:t xml:space="preserve"> </w:t>
            </w:r>
            <w:r>
              <w:rPr>
                <w:b/>
                <w:spacing w:val="-2"/>
                <w:sz w:val="24"/>
              </w:rPr>
              <w:t>and</w:t>
            </w:r>
            <w:r>
              <w:rPr>
                <w:b/>
                <w:spacing w:val="-14"/>
                <w:sz w:val="24"/>
              </w:rPr>
              <w:t xml:space="preserve"> </w:t>
            </w:r>
            <w:r>
              <w:rPr>
                <w:b/>
                <w:spacing w:val="-2"/>
                <w:sz w:val="24"/>
              </w:rPr>
              <w:t>3B Medicare</w:t>
            </w:r>
          </w:p>
        </w:tc>
      </w:tr>
      <w:tr w:rsidR="00D873A2" w14:paraId="7E2D013D" w14:textId="77777777">
        <w:trPr>
          <w:trHeight w:val="406"/>
        </w:trPr>
        <w:tc>
          <w:tcPr>
            <w:tcW w:w="3152" w:type="dxa"/>
            <w:tcBorders>
              <w:top w:val="single" w:sz="12" w:space="0" w:color="000000"/>
              <w:left w:val="single" w:sz="6" w:space="0" w:color="000000"/>
            </w:tcBorders>
          </w:tcPr>
          <w:p w14:paraId="27A0BFC3" w14:textId="77777777" w:rsidR="00D873A2" w:rsidRDefault="00000000">
            <w:pPr>
              <w:pStyle w:val="TableParagraph"/>
              <w:spacing w:before="76"/>
              <w:ind w:left="44"/>
              <w:rPr>
                <w:sz w:val="24"/>
              </w:rPr>
            </w:pPr>
            <w:r>
              <w:rPr>
                <w:spacing w:val="-5"/>
                <w:sz w:val="24"/>
              </w:rPr>
              <w:t>PPO</w:t>
            </w:r>
          </w:p>
        </w:tc>
        <w:tc>
          <w:tcPr>
            <w:tcW w:w="2046" w:type="dxa"/>
            <w:tcBorders>
              <w:top w:val="single" w:sz="12" w:space="0" w:color="000000"/>
              <w:right w:val="single" w:sz="12" w:space="0" w:color="000000"/>
            </w:tcBorders>
          </w:tcPr>
          <w:p w14:paraId="5CE95349" w14:textId="77777777" w:rsidR="00D873A2" w:rsidRDefault="00000000">
            <w:pPr>
              <w:pStyle w:val="TableParagraph"/>
              <w:spacing w:before="76"/>
              <w:ind w:right="-15"/>
              <w:jc w:val="right"/>
              <w:rPr>
                <w:sz w:val="24"/>
              </w:rPr>
            </w:pPr>
            <w:r>
              <w:rPr>
                <w:spacing w:val="-5"/>
                <w:sz w:val="24"/>
              </w:rPr>
              <w:t>10%</w:t>
            </w:r>
          </w:p>
        </w:tc>
      </w:tr>
      <w:tr w:rsidR="00D873A2" w14:paraId="63A9FD1F" w14:textId="77777777">
        <w:trPr>
          <w:trHeight w:val="374"/>
        </w:trPr>
        <w:tc>
          <w:tcPr>
            <w:tcW w:w="3152" w:type="dxa"/>
            <w:tcBorders>
              <w:left w:val="single" w:sz="6" w:space="0" w:color="000000"/>
            </w:tcBorders>
          </w:tcPr>
          <w:p w14:paraId="1F958CAE" w14:textId="77777777" w:rsidR="00D873A2" w:rsidRDefault="00000000">
            <w:pPr>
              <w:pStyle w:val="TableParagraph"/>
              <w:spacing w:before="44"/>
              <w:ind w:left="44"/>
              <w:rPr>
                <w:sz w:val="24"/>
              </w:rPr>
            </w:pPr>
            <w:r>
              <w:rPr>
                <w:spacing w:val="-4"/>
                <w:sz w:val="24"/>
              </w:rPr>
              <w:t>HDHP</w:t>
            </w:r>
          </w:p>
        </w:tc>
        <w:tc>
          <w:tcPr>
            <w:tcW w:w="2046" w:type="dxa"/>
            <w:tcBorders>
              <w:right w:val="single" w:sz="12" w:space="0" w:color="000000"/>
            </w:tcBorders>
          </w:tcPr>
          <w:p w14:paraId="4742AB14" w14:textId="77777777" w:rsidR="00D873A2" w:rsidRDefault="00000000">
            <w:pPr>
              <w:pStyle w:val="TableParagraph"/>
              <w:spacing w:before="44"/>
              <w:ind w:right="-15"/>
              <w:jc w:val="right"/>
              <w:rPr>
                <w:sz w:val="24"/>
              </w:rPr>
            </w:pPr>
            <w:r>
              <w:rPr>
                <w:spacing w:val="-5"/>
                <w:sz w:val="24"/>
              </w:rPr>
              <w:t>10%</w:t>
            </w:r>
          </w:p>
        </w:tc>
      </w:tr>
      <w:tr w:rsidR="00D873A2" w14:paraId="318E29B7" w14:textId="77777777">
        <w:trPr>
          <w:trHeight w:val="367"/>
        </w:trPr>
        <w:tc>
          <w:tcPr>
            <w:tcW w:w="3152" w:type="dxa"/>
            <w:tcBorders>
              <w:left w:val="single" w:sz="6" w:space="0" w:color="000000"/>
            </w:tcBorders>
          </w:tcPr>
          <w:p w14:paraId="0B608CD2" w14:textId="77777777" w:rsidR="00D873A2" w:rsidRDefault="00000000">
            <w:pPr>
              <w:pStyle w:val="TableParagraph"/>
              <w:spacing w:before="44"/>
              <w:ind w:left="44"/>
              <w:rPr>
                <w:sz w:val="24"/>
              </w:rPr>
            </w:pPr>
            <w:r>
              <w:rPr>
                <w:sz w:val="24"/>
              </w:rPr>
              <w:t>HMO</w:t>
            </w:r>
            <w:r>
              <w:rPr>
                <w:spacing w:val="-11"/>
                <w:sz w:val="24"/>
              </w:rPr>
              <w:t xml:space="preserve"> </w:t>
            </w:r>
            <w:r>
              <w:rPr>
                <w:spacing w:val="-2"/>
                <w:sz w:val="24"/>
              </w:rPr>
              <w:t>(Surest)</w:t>
            </w:r>
          </w:p>
        </w:tc>
        <w:tc>
          <w:tcPr>
            <w:tcW w:w="2046" w:type="dxa"/>
            <w:tcBorders>
              <w:right w:val="single" w:sz="12" w:space="0" w:color="000000"/>
            </w:tcBorders>
          </w:tcPr>
          <w:p w14:paraId="1206FFC0" w14:textId="77777777" w:rsidR="00D873A2" w:rsidRDefault="00000000">
            <w:pPr>
              <w:pStyle w:val="TableParagraph"/>
              <w:spacing w:before="44"/>
              <w:ind w:right="-15"/>
              <w:jc w:val="right"/>
              <w:rPr>
                <w:sz w:val="24"/>
              </w:rPr>
            </w:pPr>
            <w:r>
              <w:rPr>
                <w:spacing w:val="-5"/>
                <w:sz w:val="24"/>
              </w:rPr>
              <w:t>5%</w:t>
            </w:r>
          </w:p>
        </w:tc>
      </w:tr>
      <w:tr w:rsidR="00D873A2" w14:paraId="21777D3C" w14:textId="77777777">
        <w:trPr>
          <w:trHeight w:val="313"/>
        </w:trPr>
        <w:tc>
          <w:tcPr>
            <w:tcW w:w="3152" w:type="dxa"/>
            <w:tcBorders>
              <w:left w:val="single" w:sz="6" w:space="0" w:color="000000"/>
              <w:bottom w:val="single" w:sz="18" w:space="0" w:color="000000"/>
            </w:tcBorders>
          </w:tcPr>
          <w:p w14:paraId="35E31777" w14:textId="77777777" w:rsidR="00D873A2" w:rsidRDefault="00000000">
            <w:pPr>
              <w:pStyle w:val="TableParagraph"/>
              <w:spacing w:before="36" w:line="257" w:lineRule="exact"/>
              <w:ind w:left="44"/>
              <w:rPr>
                <w:sz w:val="24"/>
              </w:rPr>
            </w:pPr>
            <w:r>
              <w:rPr>
                <w:spacing w:val="-4"/>
                <w:sz w:val="24"/>
              </w:rPr>
              <w:t>Senior</w:t>
            </w:r>
            <w:r>
              <w:rPr>
                <w:spacing w:val="-9"/>
                <w:sz w:val="24"/>
              </w:rPr>
              <w:t xml:space="preserve"> </w:t>
            </w:r>
            <w:r>
              <w:rPr>
                <w:spacing w:val="-4"/>
                <w:sz w:val="24"/>
              </w:rPr>
              <w:t>Care</w:t>
            </w:r>
            <w:r>
              <w:rPr>
                <w:spacing w:val="-5"/>
                <w:sz w:val="24"/>
              </w:rPr>
              <w:t xml:space="preserve"> </w:t>
            </w:r>
            <w:r>
              <w:rPr>
                <w:spacing w:val="-4"/>
                <w:sz w:val="24"/>
              </w:rPr>
              <w:t>Plus</w:t>
            </w:r>
          </w:p>
        </w:tc>
        <w:tc>
          <w:tcPr>
            <w:tcW w:w="2046" w:type="dxa"/>
            <w:tcBorders>
              <w:bottom w:val="single" w:sz="18" w:space="0" w:color="000000"/>
              <w:right w:val="single" w:sz="12" w:space="0" w:color="000000"/>
            </w:tcBorders>
          </w:tcPr>
          <w:p w14:paraId="6407FCBB" w14:textId="77777777" w:rsidR="00D873A2" w:rsidRDefault="00000000">
            <w:pPr>
              <w:pStyle w:val="TableParagraph"/>
              <w:spacing w:before="36" w:line="257" w:lineRule="exact"/>
              <w:ind w:right="-15"/>
              <w:jc w:val="right"/>
              <w:rPr>
                <w:sz w:val="24"/>
              </w:rPr>
            </w:pPr>
            <w:r>
              <w:rPr>
                <w:spacing w:val="-5"/>
                <w:sz w:val="24"/>
              </w:rPr>
              <w:t>75%</w:t>
            </w:r>
          </w:p>
        </w:tc>
      </w:tr>
    </w:tbl>
    <w:p w14:paraId="000C1E79" w14:textId="77777777" w:rsidR="00D873A2" w:rsidRDefault="00D873A2">
      <w:pPr>
        <w:spacing w:line="257" w:lineRule="exact"/>
        <w:jc w:val="right"/>
        <w:rPr>
          <w:sz w:val="24"/>
        </w:rPr>
        <w:sectPr w:rsidR="00D873A2">
          <w:pgSz w:w="12240" w:h="15840"/>
          <w:pgMar w:top="1240" w:right="500" w:bottom="860" w:left="580" w:header="721" w:footer="678" w:gutter="0"/>
          <w:cols w:space="720"/>
        </w:sectPr>
      </w:pPr>
    </w:p>
    <w:p w14:paraId="6BF9B9DB" w14:textId="77777777" w:rsidR="00D873A2" w:rsidRDefault="00D873A2">
      <w:pPr>
        <w:pStyle w:val="BodyText"/>
        <w:spacing w:before="64"/>
        <w:rPr>
          <w:sz w:val="20"/>
        </w:rPr>
      </w:pPr>
    </w:p>
    <w:tbl>
      <w:tblPr>
        <w:tblW w:w="0" w:type="auto"/>
        <w:tblInd w:w="2772" w:type="dxa"/>
        <w:tblLayout w:type="fixed"/>
        <w:tblCellMar>
          <w:left w:w="0" w:type="dxa"/>
          <w:right w:w="0" w:type="dxa"/>
        </w:tblCellMar>
        <w:tblLook w:val="01E0" w:firstRow="1" w:lastRow="1" w:firstColumn="1" w:lastColumn="1" w:noHBand="0" w:noVBand="0"/>
      </w:tblPr>
      <w:tblGrid>
        <w:gridCol w:w="1658"/>
        <w:gridCol w:w="2206"/>
        <w:gridCol w:w="1651"/>
      </w:tblGrid>
      <w:tr w:rsidR="00D873A2" w14:paraId="73540808" w14:textId="77777777">
        <w:trPr>
          <w:trHeight w:val="344"/>
        </w:trPr>
        <w:tc>
          <w:tcPr>
            <w:tcW w:w="5515" w:type="dxa"/>
            <w:gridSpan w:val="3"/>
            <w:tcBorders>
              <w:top w:val="single" w:sz="6" w:space="0" w:color="000000"/>
              <w:left w:val="single" w:sz="6" w:space="0" w:color="000000"/>
              <w:bottom w:val="single" w:sz="12" w:space="0" w:color="000000"/>
              <w:right w:val="single" w:sz="12" w:space="0" w:color="000000"/>
            </w:tcBorders>
            <w:shd w:val="clear" w:color="auto" w:fill="A9D08E"/>
          </w:tcPr>
          <w:p w14:paraId="665C05B6" w14:textId="77777777" w:rsidR="00D873A2" w:rsidRDefault="00000000">
            <w:pPr>
              <w:pStyle w:val="TableParagraph"/>
              <w:spacing w:before="60" w:line="264" w:lineRule="exact"/>
              <w:ind w:left="42"/>
              <w:jc w:val="center"/>
              <w:rPr>
                <w:b/>
                <w:sz w:val="24"/>
              </w:rPr>
            </w:pPr>
            <w:r>
              <w:rPr>
                <w:b/>
                <w:spacing w:val="-2"/>
                <w:sz w:val="24"/>
              </w:rPr>
              <w:t>Blended</w:t>
            </w:r>
            <w:r>
              <w:rPr>
                <w:b/>
                <w:spacing w:val="-14"/>
                <w:sz w:val="24"/>
              </w:rPr>
              <w:t xml:space="preserve"> </w:t>
            </w:r>
            <w:r>
              <w:rPr>
                <w:b/>
                <w:spacing w:val="-2"/>
                <w:sz w:val="24"/>
              </w:rPr>
              <w:t>Costs</w:t>
            </w:r>
            <w:r>
              <w:rPr>
                <w:b/>
                <w:spacing w:val="-8"/>
                <w:sz w:val="24"/>
              </w:rPr>
              <w:t xml:space="preserve"> </w:t>
            </w:r>
            <w:r>
              <w:rPr>
                <w:b/>
                <w:spacing w:val="-2"/>
                <w:sz w:val="24"/>
              </w:rPr>
              <w:t>-</w:t>
            </w:r>
            <w:r>
              <w:rPr>
                <w:b/>
                <w:spacing w:val="-13"/>
                <w:sz w:val="24"/>
              </w:rPr>
              <w:t xml:space="preserve"> </w:t>
            </w:r>
            <w:r>
              <w:rPr>
                <w:b/>
                <w:spacing w:val="-2"/>
                <w:sz w:val="24"/>
              </w:rPr>
              <w:t>All</w:t>
            </w:r>
            <w:r>
              <w:rPr>
                <w:b/>
                <w:spacing w:val="-13"/>
                <w:sz w:val="24"/>
              </w:rPr>
              <w:t xml:space="preserve"> </w:t>
            </w:r>
            <w:r>
              <w:rPr>
                <w:b/>
                <w:spacing w:val="-2"/>
                <w:sz w:val="24"/>
              </w:rPr>
              <w:t>Other</w:t>
            </w:r>
            <w:r>
              <w:rPr>
                <w:b/>
                <w:spacing w:val="-17"/>
                <w:sz w:val="24"/>
              </w:rPr>
              <w:t xml:space="preserve"> </w:t>
            </w:r>
            <w:r>
              <w:rPr>
                <w:b/>
                <w:spacing w:val="-2"/>
                <w:sz w:val="24"/>
              </w:rPr>
              <w:t>Tiers</w:t>
            </w:r>
            <w:r>
              <w:rPr>
                <w:b/>
                <w:spacing w:val="3"/>
                <w:sz w:val="24"/>
              </w:rPr>
              <w:t xml:space="preserve"> </w:t>
            </w:r>
            <w:r>
              <w:rPr>
                <w:b/>
                <w:spacing w:val="-2"/>
                <w:sz w:val="24"/>
              </w:rPr>
              <w:t>Medicare</w:t>
            </w:r>
          </w:p>
        </w:tc>
      </w:tr>
      <w:tr w:rsidR="00D873A2" w14:paraId="339ACEC3" w14:textId="77777777">
        <w:trPr>
          <w:trHeight w:val="885"/>
        </w:trPr>
        <w:tc>
          <w:tcPr>
            <w:tcW w:w="1658" w:type="dxa"/>
            <w:tcBorders>
              <w:top w:val="single" w:sz="12" w:space="0" w:color="000000"/>
              <w:left w:val="single" w:sz="6" w:space="0" w:color="000000"/>
              <w:bottom w:val="single" w:sz="6" w:space="0" w:color="000000"/>
            </w:tcBorders>
          </w:tcPr>
          <w:p w14:paraId="79C510D7" w14:textId="77777777" w:rsidR="00D873A2" w:rsidRDefault="00D873A2">
            <w:pPr>
              <w:pStyle w:val="TableParagraph"/>
              <w:rPr>
                <w:sz w:val="24"/>
              </w:rPr>
            </w:pPr>
          </w:p>
          <w:p w14:paraId="182404B7" w14:textId="77777777" w:rsidR="00D873A2" w:rsidRDefault="00D873A2">
            <w:pPr>
              <w:pStyle w:val="TableParagraph"/>
              <w:spacing w:before="33"/>
              <w:rPr>
                <w:sz w:val="24"/>
              </w:rPr>
            </w:pPr>
          </w:p>
          <w:p w14:paraId="38D596A8" w14:textId="77777777" w:rsidR="00D873A2" w:rsidRDefault="00000000">
            <w:pPr>
              <w:pStyle w:val="TableParagraph"/>
              <w:spacing w:before="1"/>
              <w:ind w:left="16"/>
              <w:jc w:val="center"/>
              <w:rPr>
                <w:sz w:val="24"/>
              </w:rPr>
            </w:pPr>
            <w:r>
              <w:rPr>
                <w:spacing w:val="-5"/>
                <w:sz w:val="24"/>
              </w:rPr>
              <w:t>Age</w:t>
            </w:r>
          </w:p>
        </w:tc>
        <w:tc>
          <w:tcPr>
            <w:tcW w:w="3857" w:type="dxa"/>
            <w:gridSpan w:val="2"/>
            <w:tcBorders>
              <w:top w:val="single" w:sz="12" w:space="0" w:color="000000"/>
              <w:right w:val="single" w:sz="12" w:space="0" w:color="000000"/>
            </w:tcBorders>
          </w:tcPr>
          <w:p w14:paraId="75016B04" w14:textId="77777777" w:rsidR="00D873A2" w:rsidRDefault="00000000">
            <w:pPr>
              <w:pStyle w:val="TableParagraph"/>
              <w:spacing w:before="76"/>
              <w:ind w:left="584"/>
              <w:rPr>
                <w:b/>
                <w:sz w:val="24"/>
              </w:rPr>
            </w:pPr>
            <w:r>
              <w:rPr>
                <w:b/>
                <w:spacing w:val="-6"/>
                <w:sz w:val="24"/>
              </w:rPr>
              <w:t>Annual</w:t>
            </w:r>
            <w:r>
              <w:rPr>
                <w:b/>
                <w:spacing w:val="-9"/>
                <w:sz w:val="24"/>
              </w:rPr>
              <w:t xml:space="preserve"> </w:t>
            </w:r>
            <w:r>
              <w:rPr>
                <w:b/>
                <w:spacing w:val="-6"/>
                <w:sz w:val="24"/>
              </w:rPr>
              <w:t>Per</w:t>
            </w:r>
            <w:r>
              <w:rPr>
                <w:b/>
                <w:spacing w:val="-17"/>
                <w:sz w:val="24"/>
              </w:rPr>
              <w:t xml:space="preserve"> </w:t>
            </w:r>
            <w:r>
              <w:rPr>
                <w:b/>
                <w:spacing w:val="-6"/>
                <w:sz w:val="24"/>
              </w:rPr>
              <w:t>Capita</w:t>
            </w:r>
            <w:r>
              <w:rPr>
                <w:b/>
                <w:spacing w:val="-9"/>
                <w:sz w:val="24"/>
              </w:rPr>
              <w:t xml:space="preserve"> </w:t>
            </w:r>
            <w:r>
              <w:rPr>
                <w:b/>
                <w:spacing w:val="-6"/>
                <w:sz w:val="24"/>
              </w:rPr>
              <w:t>Claims</w:t>
            </w:r>
            <w:r>
              <w:rPr>
                <w:b/>
                <w:spacing w:val="-9"/>
                <w:sz w:val="24"/>
              </w:rPr>
              <w:t xml:space="preserve"> </w:t>
            </w:r>
            <w:r>
              <w:rPr>
                <w:b/>
                <w:spacing w:val="-6"/>
                <w:sz w:val="24"/>
              </w:rPr>
              <w:t>Cost</w:t>
            </w:r>
          </w:p>
          <w:p w14:paraId="52737D4D" w14:textId="77777777" w:rsidR="00D873A2" w:rsidRDefault="00000000">
            <w:pPr>
              <w:pStyle w:val="TableParagraph"/>
              <w:tabs>
                <w:tab w:val="left" w:pos="2729"/>
              </w:tabs>
              <w:spacing w:before="233"/>
              <w:ind w:left="989"/>
              <w:rPr>
                <w:sz w:val="24"/>
              </w:rPr>
            </w:pPr>
            <w:r>
              <w:rPr>
                <w:spacing w:val="-4"/>
                <w:sz w:val="24"/>
              </w:rPr>
              <w:t>Male</w:t>
            </w:r>
            <w:r>
              <w:rPr>
                <w:sz w:val="24"/>
              </w:rPr>
              <w:tab/>
            </w:r>
            <w:r>
              <w:rPr>
                <w:spacing w:val="-2"/>
                <w:sz w:val="24"/>
              </w:rPr>
              <w:t>Female</w:t>
            </w:r>
          </w:p>
        </w:tc>
      </w:tr>
      <w:tr w:rsidR="00D873A2" w14:paraId="3873141B" w14:textId="77777777">
        <w:trPr>
          <w:trHeight w:val="406"/>
        </w:trPr>
        <w:tc>
          <w:tcPr>
            <w:tcW w:w="1658" w:type="dxa"/>
            <w:tcBorders>
              <w:top w:val="single" w:sz="6" w:space="0" w:color="000000"/>
              <w:left w:val="single" w:sz="6" w:space="0" w:color="000000"/>
            </w:tcBorders>
          </w:tcPr>
          <w:p w14:paraId="54FAD5DF" w14:textId="77777777" w:rsidR="00D873A2" w:rsidRDefault="00000000">
            <w:pPr>
              <w:pStyle w:val="TableParagraph"/>
              <w:spacing w:before="75"/>
              <w:ind w:right="523"/>
              <w:jc w:val="right"/>
              <w:rPr>
                <w:sz w:val="24"/>
              </w:rPr>
            </w:pPr>
            <w:r>
              <w:rPr>
                <w:sz w:val="24"/>
              </w:rPr>
              <w:t>65-</w:t>
            </w:r>
            <w:r>
              <w:rPr>
                <w:spacing w:val="-5"/>
                <w:sz w:val="24"/>
              </w:rPr>
              <w:t>69</w:t>
            </w:r>
          </w:p>
        </w:tc>
        <w:tc>
          <w:tcPr>
            <w:tcW w:w="2206" w:type="dxa"/>
          </w:tcPr>
          <w:p w14:paraId="35EBAD58" w14:textId="77777777" w:rsidR="00D873A2" w:rsidRDefault="00000000">
            <w:pPr>
              <w:pStyle w:val="TableParagraph"/>
              <w:tabs>
                <w:tab w:val="left" w:pos="855"/>
              </w:tabs>
              <w:spacing w:before="75"/>
              <w:ind w:right="269"/>
              <w:jc w:val="right"/>
              <w:rPr>
                <w:sz w:val="24"/>
              </w:rPr>
            </w:pPr>
            <w:r>
              <w:rPr>
                <w:spacing w:val="-10"/>
                <w:sz w:val="24"/>
              </w:rPr>
              <w:t>$</w:t>
            </w:r>
            <w:r>
              <w:rPr>
                <w:sz w:val="24"/>
              </w:rPr>
              <w:tab/>
            </w:r>
            <w:r>
              <w:rPr>
                <w:spacing w:val="-2"/>
                <w:sz w:val="24"/>
              </w:rPr>
              <w:t>3,156</w:t>
            </w:r>
          </w:p>
        </w:tc>
        <w:tc>
          <w:tcPr>
            <w:tcW w:w="1651" w:type="dxa"/>
            <w:tcBorders>
              <w:top w:val="single" w:sz="6" w:space="0" w:color="000000"/>
              <w:right w:val="single" w:sz="12" w:space="0" w:color="000000"/>
            </w:tcBorders>
          </w:tcPr>
          <w:p w14:paraId="2D65E0F0" w14:textId="77777777" w:rsidR="00D873A2" w:rsidRDefault="00000000">
            <w:pPr>
              <w:pStyle w:val="TableParagraph"/>
              <w:tabs>
                <w:tab w:val="left" w:pos="855"/>
              </w:tabs>
              <w:spacing w:before="75"/>
              <w:ind w:right="75"/>
              <w:jc w:val="right"/>
              <w:rPr>
                <w:sz w:val="24"/>
              </w:rPr>
            </w:pPr>
            <w:r>
              <w:rPr>
                <w:spacing w:val="-10"/>
                <w:sz w:val="24"/>
              </w:rPr>
              <w:t>$</w:t>
            </w:r>
            <w:r>
              <w:rPr>
                <w:sz w:val="24"/>
              </w:rPr>
              <w:tab/>
            </w:r>
            <w:r>
              <w:rPr>
                <w:spacing w:val="-2"/>
                <w:sz w:val="24"/>
              </w:rPr>
              <w:t>3,116</w:t>
            </w:r>
          </w:p>
        </w:tc>
      </w:tr>
      <w:tr w:rsidR="00D873A2" w14:paraId="5CF469FB" w14:textId="77777777">
        <w:trPr>
          <w:trHeight w:val="375"/>
        </w:trPr>
        <w:tc>
          <w:tcPr>
            <w:tcW w:w="1658" w:type="dxa"/>
            <w:tcBorders>
              <w:left w:val="single" w:sz="6" w:space="0" w:color="000000"/>
            </w:tcBorders>
          </w:tcPr>
          <w:p w14:paraId="31D71D23" w14:textId="77777777" w:rsidR="00D873A2" w:rsidRDefault="00000000">
            <w:pPr>
              <w:pStyle w:val="TableParagraph"/>
              <w:spacing w:before="44"/>
              <w:ind w:right="523"/>
              <w:jc w:val="right"/>
              <w:rPr>
                <w:sz w:val="24"/>
              </w:rPr>
            </w:pPr>
            <w:r>
              <w:rPr>
                <w:sz w:val="24"/>
              </w:rPr>
              <w:t>70-</w:t>
            </w:r>
            <w:r>
              <w:rPr>
                <w:spacing w:val="-5"/>
                <w:sz w:val="24"/>
              </w:rPr>
              <w:t>74</w:t>
            </w:r>
          </w:p>
        </w:tc>
        <w:tc>
          <w:tcPr>
            <w:tcW w:w="2206" w:type="dxa"/>
          </w:tcPr>
          <w:p w14:paraId="24858C93" w14:textId="77777777" w:rsidR="00D873A2" w:rsidRDefault="00000000">
            <w:pPr>
              <w:pStyle w:val="TableParagraph"/>
              <w:spacing w:before="44"/>
              <w:ind w:right="269"/>
              <w:jc w:val="right"/>
              <w:rPr>
                <w:sz w:val="24"/>
              </w:rPr>
            </w:pPr>
            <w:r>
              <w:rPr>
                <w:spacing w:val="-2"/>
                <w:sz w:val="24"/>
              </w:rPr>
              <w:t>3,234</w:t>
            </w:r>
          </w:p>
        </w:tc>
        <w:tc>
          <w:tcPr>
            <w:tcW w:w="1651" w:type="dxa"/>
            <w:tcBorders>
              <w:right w:val="single" w:sz="12" w:space="0" w:color="000000"/>
            </w:tcBorders>
          </w:tcPr>
          <w:p w14:paraId="326EBA78" w14:textId="77777777" w:rsidR="00D873A2" w:rsidRDefault="00000000">
            <w:pPr>
              <w:pStyle w:val="TableParagraph"/>
              <w:spacing w:before="44"/>
              <w:ind w:right="75"/>
              <w:jc w:val="right"/>
              <w:rPr>
                <w:sz w:val="24"/>
              </w:rPr>
            </w:pPr>
            <w:r>
              <w:rPr>
                <w:spacing w:val="-2"/>
                <w:sz w:val="24"/>
              </w:rPr>
              <w:t>3,190</w:t>
            </w:r>
          </w:p>
        </w:tc>
      </w:tr>
      <w:tr w:rsidR="00D873A2" w14:paraId="483703DD" w14:textId="77777777">
        <w:trPr>
          <w:trHeight w:val="367"/>
        </w:trPr>
        <w:tc>
          <w:tcPr>
            <w:tcW w:w="1658" w:type="dxa"/>
            <w:tcBorders>
              <w:left w:val="single" w:sz="6" w:space="0" w:color="000000"/>
            </w:tcBorders>
          </w:tcPr>
          <w:p w14:paraId="27929A9A" w14:textId="77777777" w:rsidR="00D873A2" w:rsidRDefault="00000000">
            <w:pPr>
              <w:pStyle w:val="TableParagraph"/>
              <w:spacing w:before="44"/>
              <w:ind w:right="523"/>
              <w:jc w:val="right"/>
              <w:rPr>
                <w:sz w:val="24"/>
              </w:rPr>
            </w:pPr>
            <w:r>
              <w:rPr>
                <w:sz w:val="24"/>
              </w:rPr>
              <w:t>75-</w:t>
            </w:r>
            <w:r>
              <w:rPr>
                <w:spacing w:val="-5"/>
                <w:sz w:val="24"/>
              </w:rPr>
              <w:t>79</w:t>
            </w:r>
          </w:p>
        </w:tc>
        <w:tc>
          <w:tcPr>
            <w:tcW w:w="2206" w:type="dxa"/>
          </w:tcPr>
          <w:p w14:paraId="3E41C64F" w14:textId="77777777" w:rsidR="00D873A2" w:rsidRDefault="00000000">
            <w:pPr>
              <w:pStyle w:val="TableParagraph"/>
              <w:spacing w:before="44"/>
              <w:ind w:right="269"/>
              <w:jc w:val="right"/>
              <w:rPr>
                <w:sz w:val="24"/>
              </w:rPr>
            </w:pPr>
            <w:r>
              <w:rPr>
                <w:spacing w:val="-2"/>
                <w:sz w:val="24"/>
              </w:rPr>
              <w:t>3,288</w:t>
            </w:r>
          </w:p>
        </w:tc>
        <w:tc>
          <w:tcPr>
            <w:tcW w:w="1651" w:type="dxa"/>
            <w:tcBorders>
              <w:right w:val="single" w:sz="12" w:space="0" w:color="000000"/>
            </w:tcBorders>
          </w:tcPr>
          <w:p w14:paraId="7C619FA9" w14:textId="77777777" w:rsidR="00D873A2" w:rsidRDefault="00000000">
            <w:pPr>
              <w:pStyle w:val="TableParagraph"/>
              <w:spacing w:before="44"/>
              <w:ind w:right="75"/>
              <w:jc w:val="right"/>
              <w:rPr>
                <w:sz w:val="24"/>
              </w:rPr>
            </w:pPr>
            <w:r>
              <w:rPr>
                <w:spacing w:val="-2"/>
                <w:sz w:val="24"/>
              </w:rPr>
              <w:t>3,247</w:t>
            </w:r>
          </w:p>
        </w:tc>
      </w:tr>
      <w:tr w:rsidR="00D873A2" w14:paraId="413F5A07" w14:textId="77777777">
        <w:trPr>
          <w:trHeight w:val="375"/>
        </w:trPr>
        <w:tc>
          <w:tcPr>
            <w:tcW w:w="1658" w:type="dxa"/>
            <w:tcBorders>
              <w:left w:val="single" w:sz="6" w:space="0" w:color="000000"/>
            </w:tcBorders>
          </w:tcPr>
          <w:p w14:paraId="019C1DAA" w14:textId="77777777" w:rsidR="00D873A2" w:rsidRDefault="00000000">
            <w:pPr>
              <w:pStyle w:val="TableParagraph"/>
              <w:spacing w:before="37"/>
              <w:ind w:right="523"/>
              <w:jc w:val="right"/>
              <w:rPr>
                <w:sz w:val="24"/>
              </w:rPr>
            </w:pPr>
            <w:r>
              <w:rPr>
                <w:sz w:val="24"/>
              </w:rPr>
              <w:t>80-</w:t>
            </w:r>
            <w:r>
              <w:rPr>
                <w:spacing w:val="-5"/>
                <w:sz w:val="24"/>
              </w:rPr>
              <w:t>84</w:t>
            </w:r>
          </w:p>
        </w:tc>
        <w:tc>
          <w:tcPr>
            <w:tcW w:w="2206" w:type="dxa"/>
          </w:tcPr>
          <w:p w14:paraId="5D2AB735" w14:textId="77777777" w:rsidR="00D873A2" w:rsidRDefault="00000000">
            <w:pPr>
              <w:pStyle w:val="TableParagraph"/>
              <w:spacing w:before="37"/>
              <w:ind w:right="269"/>
              <w:jc w:val="right"/>
              <w:rPr>
                <w:sz w:val="24"/>
              </w:rPr>
            </w:pPr>
            <w:r>
              <w:rPr>
                <w:spacing w:val="-2"/>
                <w:sz w:val="24"/>
              </w:rPr>
              <w:t>3,307</w:t>
            </w:r>
          </w:p>
        </w:tc>
        <w:tc>
          <w:tcPr>
            <w:tcW w:w="1651" w:type="dxa"/>
            <w:tcBorders>
              <w:right w:val="single" w:sz="12" w:space="0" w:color="000000"/>
            </w:tcBorders>
          </w:tcPr>
          <w:p w14:paraId="4AC34BCA" w14:textId="77777777" w:rsidR="00D873A2" w:rsidRDefault="00000000">
            <w:pPr>
              <w:pStyle w:val="TableParagraph"/>
              <w:spacing w:before="37"/>
              <w:ind w:right="75"/>
              <w:jc w:val="right"/>
              <w:rPr>
                <w:sz w:val="24"/>
              </w:rPr>
            </w:pPr>
            <w:r>
              <w:rPr>
                <w:spacing w:val="-2"/>
                <w:sz w:val="24"/>
              </w:rPr>
              <w:t>3,273</w:t>
            </w:r>
          </w:p>
        </w:tc>
      </w:tr>
      <w:tr w:rsidR="00D873A2" w14:paraId="2C6A0D92" w14:textId="77777777">
        <w:trPr>
          <w:trHeight w:val="382"/>
        </w:trPr>
        <w:tc>
          <w:tcPr>
            <w:tcW w:w="1658" w:type="dxa"/>
            <w:tcBorders>
              <w:left w:val="single" w:sz="6" w:space="0" w:color="000000"/>
            </w:tcBorders>
          </w:tcPr>
          <w:p w14:paraId="366D899F" w14:textId="77777777" w:rsidR="00D873A2" w:rsidRDefault="00000000">
            <w:pPr>
              <w:pStyle w:val="TableParagraph"/>
              <w:spacing w:before="52"/>
              <w:ind w:right="523"/>
              <w:jc w:val="right"/>
              <w:rPr>
                <w:sz w:val="24"/>
              </w:rPr>
            </w:pPr>
            <w:r>
              <w:rPr>
                <w:sz w:val="24"/>
              </w:rPr>
              <w:t>85-</w:t>
            </w:r>
            <w:r>
              <w:rPr>
                <w:spacing w:val="-5"/>
                <w:sz w:val="24"/>
              </w:rPr>
              <w:t>89</w:t>
            </w:r>
          </w:p>
        </w:tc>
        <w:tc>
          <w:tcPr>
            <w:tcW w:w="2206" w:type="dxa"/>
          </w:tcPr>
          <w:p w14:paraId="234572C1" w14:textId="77777777" w:rsidR="00D873A2" w:rsidRDefault="00000000">
            <w:pPr>
              <w:pStyle w:val="TableParagraph"/>
              <w:spacing w:before="52"/>
              <w:ind w:right="269"/>
              <w:jc w:val="right"/>
              <w:rPr>
                <w:sz w:val="24"/>
              </w:rPr>
            </w:pPr>
            <w:r>
              <w:rPr>
                <w:spacing w:val="-2"/>
                <w:sz w:val="24"/>
              </w:rPr>
              <w:t>3,275</w:t>
            </w:r>
          </w:p>
        </w:tc>
        <w:tc>
          <w:tcPr>
            <w:tcW w:w="1651" w:type="dxa"/>
            <w:tcBorders>
              <w:right w:val="single" w:sz="12" w:space="0" w:color="000000"/>
            </w:tcBorders>
          </w:tcPr>
          <w:p w14:paraId="3A500F5C" w14:textId="77777777" w:rsidR="00D873A2" w:rsidRDefault="00000000">
            <w:pPr>
              <w:pStyle w:val="TableParagraph"/>
              <w:spacing w:before="52"/>
              <w:ind w:right="75"/>
              <w:jc w:val="right"/>
              <w:rPr>
                <w:sz w:val="24"/>
              </w:rPr>
            </w:pPr>
            <w:r>
              <w:rPr>
                <w:spacing w:val="-2"/>
                <w:sz w:val="24"/>
              </w:rPr>
              <w:t>3,250</w:t>
            </w:r>
          </w:p>
        </w:tc>
      </w:tr>
      <w:tr w:rsidR="00D873A2" w14:paraId="42E6B98A" w14:textId="77777777">
        <w:trPr>
          <w:trHeight w:val="367"/>
        </w:trPr>
        <w:tc>
          <w:tcPr>
            <w:tcW w:w="1658" w:type="dxa"/>
            <w:tcBorders>
              <w:left w:val="single" w:sz="6" w:space="0" w:color="000000"/>
            </w:tcBorders>
          </w:tcPr>
          <w:p w14:paraId="7B976903" w14:textId="77777777" w:rsidR="00D873A2" w:rsidRDefault="00000000">
            <w:pPr>
              <w:pStyle w:val="TableParagraph"/>
              <w:spacing w:before="44"/>
              <w:ind w:right="523"/>
              <w:jc w:val="right"/>
              <w:rPr>
                <w:sz w:val="24"/>
              </w:rPr>
            </w:pPr>
            <w:r>
              <w:rPr>
                <w:sz w:val="24"/>
              </w:rPr>
              <w:t>90-</w:t>
            </w:r>
            <w:r>
              <w:rPr>
                <w:spacing w:val="-5"/>
                <w:sz w:val="24"/>
              </w:rPr>
              <w:t>94</w:t>
            </w:r>
          </w:p>
        </w:tc>
        <w:tc>
          <w:tcPr>
            <w:tcW w:w="2206" w:type="dxa"/>
          </w:tcPr>
          <w:p w14:paraId="7AA48329" w14:textId="77777777" w:rsidR="00D873A2" w:rsidRDefault="00000000">
            <w:pPr>
              <w:pStyle w:val="TableParagraph"/>
              <w:spacing w:before="44"/>
              <w:ind w:right="269"/>
              <w:jc w:val="right"/>
              <w:rPr>
                <w:sz w:val="24"/>
              </w:rPr>
            </w:pPr>
            <w:r>
              <w:rPr>
                <w:spacing w:val="-2"/>
                <w:sz w:val="24"/>
              </w:rPr>
              <w:t>3,216</w:t>
            </w:r>
          </w:p>
        </w:tc>
        <w:tc>
          <w:tcPr>
            <w:tcW w:w="1651" w:type="dxa"/>
            <w:tcBorders>
              <w:right w:val="single" w:sz="12" w:space="0" w:color="000000"/>
            </w:tcBorders>
          </w:tcPr>
          <w:p w14:paraId="1448AB77" w14:textId="77777777" w:rsidR="00D873A2" w:rsidRDefault="00000000">
            <w:pPr>
              <w:pStyle w:val="TableParagraph"/>
              <w:spacing w:before="44"/>
              <w:ind w:right="75"/>
              <w:jc w:val="right"/>
              <w:rPr>
                <w:sz w:val="24"/>
              </w:rPr>
            </w:pPr>
            <w:r>
              <w:rPr>
                <w:spacing w:val="-2"/>
                <w:sz w:val="24"/>
              </w:rPr>
              <w:t>3,177</w:t>
            </w:r>
          </w:p>
        </w:tc>
      </w:tr>
      <w:tr w:rsidR="00D873A2" w14:paraId="7EC54649" w14:textId="77777777">
        <w:trPr>
          <w:trHeight w:val="313"/>
        </w:trPr>
        <w:tc>
          <w:tcPr>
            <w:tcW w:w="1658" w:type="dxa"/>
            <w:tcBorders>
              <w:left w:val="single" w:sz="6" w:space="0" w:color="000000"/>
              <w:bottom w:val="single" w:sz="18" w:space="0" w:color="000000"/>
            </w:tcBorders>
          </w:tcPr>
          <w:p w14:paraId="2868BDA6" w14:textId="77777777" w:rsidR="00D873A2" w:rsidRDefault="00000000">
            <w:pPr>
              <w:pStyle w:val="TableParagraph"/>
              <w:spacing w:before="37" w:line="257" w:lineRule="exact"/>
              <w:ind w:left="16" w:right="1"/>
              <w:jc w:val="center"/>
              <w:rPr>
                <w:sz w:val="24"/>
              </w:rPr>
            </w:pPr>
            <w:r>
              <w:rPr>
                <w:spacing w:val="-5"/>
                <w:sz w:val="24"/>
              </w:rPr>
              <w:t>95+</w:t>
            </w:r>
          </w:p>
        </w:tc>
        <w:tc>
          <w:tcPr>
            <w:tcW w:w="2206" w:type="dxa"/>
            <w:tcBorders>
              <w:bottom w:val="single" w:sz="18" w:space="0" w:color="000000"/>
            </w:tcBorders>
          </w:tcPr>
          <w:p w14:paraId="55404CF7" w14:textId="77777777" w:rsidR="00D873A2" w:rsidRDefault="00000000">
            <w:pPr>
              <w:pStyle w:val="TableParagraph"/>
              <w:spacing w:before="37" w:line="257" w:lineRule="exact"/>
              <w:ind w:right="269"/>
              <w:jc w:val="right"/>
              <w:rPr>
                <w:sz w:val="24"/>
              </w:rPr>
            </w:pPr>
            <w:r>
              <w:rPr>
                <w:spacing w:val="-2"/>
                <w:sz w:val="24"/>
              </w:rPr>
              <w:t>3,154</w:t>
            </w:r>
          </w:p>
        </w:tc>
        <w:tc>
          <w:tcPr>
            <w:tcW w:w="1651" w:type="dxa"/>
            <w:tcBorders>
              <w:bottom w:val="single" w:sz="18" w:space="0" w:color="000000"/>
              <w:right w:val="single" w:sz="12" w:space="0" w:color="000000"/>
            </w:tcBorders>
          </w:tcPr>
          <w:p w14:paraId="1ED57A65" w14:textId="77777777" w:rsidR="00D873A2" w:rsidRDefault="00000000">
            <w:pPr>
              <w:pStyle w:val="TableParagraph"/>
              <w:spacing w:before="37" w:line="257" w:lineRule="exact"/>
              <w:ind w:right="75"/>
              <w:jc w:val="right"/>
              <w:rPr>
                <w:sz w:val="24"/>
              </w:rPr>
            </w:pPr>
            <w:r>
              <w:rPr>
                <w:spacing w:val="-2"/>
                <w:sz w:val="24"/>
              </w:rPr>
              <w:t>3,066</w:t>
            </w:r>
          </w:p>
        </w:tc>
      </w:tr>
      <w:tr w:rsidR="00D873A2" w14:paraId="7DE87902" w14:textId="77777777">
        <w:trPr>
          <w:trHeight w:val="961"/>
        </w:trPr>
        <w:tc>
          <w:tcPr>
            <w:tcW w:w="1658" w:type="dxa"/>
            <w:tcBorders>
              <w:top w:val="single" w:sz="18" w:space="0" w:color="000000"/>
              <w:left w:val="single" w:sz="6" w:space="0" w:color="000000"/>
            </w:tcBorders>
          </w:tcPr>
          <w:p w14:paraId="7126574D" w14:textId="77777777" w:rsidR="00D873A2" w:rsidRDefault="00D873A2">
            <w:pPr>
              <w:pStyle w:val="TableParagraph"/>
              <w:rPr>
                <w:sz w:val="24"/>
              </w:rPr>
            </w:pPr>
          </w:p>
        </w:tc>
        <w:tc>
          <w:tcPr>
            <w:tcW w:w="3857" w:type="dxa"/>
            <w:gridSpan w:val="2"/>
            <w:tcBorders>
              <w:top w:val="single" w:sz="18" w:space="0" w:color="000000"/>
              <w:right w:val="single" w:sz="12" w:space="0" w:color="000000"/>
            </w:tcBorders>
          </w:tcPr>
          <w:p w14:paraId="66F01DAE" w14:textId="77777777" w:rsidR="00D873A2" w:rsidRDefault="00D873A2">
            <w:pPr>
              <w:pStyle w:val="TableParagraph"/>
              <w:spacing w:before="167"/>
              <w:rPr>
                <w:sz w:val="24"/>
              </w:rPr>
            </w:pPr>
          </w:p>
          <w:p w14:paraId="24AF8E07" w14:textId="77777777" w:rsidR="00D873A2" w:rsidRDefault="00000000">
            <w:pPr>
              <w:pStyle w:val="TableParagraph"/>
              <w:ind w:left="584"/>
              <w:rPr>
                <w:b/>
                <w:sz w:val="24"/>
              </w:rPr>
            </w:pPr>
            <w:r>
              <w:rPr>
                <w:b/>
                <w:spacing w:val="-8"/>
                <w:sz w:val="24"/>
              </w:rPr>
              <w:t>Blended Annual</w:t>
            </w:r>
            <w:r>
              <w:rPr>
                <w:b/>
                <w:spacing w:val="1"/>
                <w:sz w:val="24"/>
              </w:rPr>
              <w:t xml:space="preserve"> </w:t>
            </w:r>
            <w:r>
              <w:rPr>
                <w:b/>
                <w:spacing w:val="-8"/>
                <w:sz w:val="24"/>
              </w:rPr>
              <w:t>Premium</w:t>
            </w:r>
            <w:r>
              <w:rPr>
                <w:b/>
                <w:spacing w:val="-14"/>
                <w:sz w:val="24"/>
              </w:rPr>
              <w:t xml:space="preserve"> </w:t>
            </w:r>
            <w:r>
              <w:rPr>
                <w:b/>
                <w:spacing w:val="-8"/>
                <w:sz w:val="24"/>
              </w:rPr>
              <w:t>Rate</w:t>
            </w:r>
          </w:p>
        </w:tc>
      </w:tr>
      <w:tr w:rsidR="00D873A2" w14:paraId="75430042" w14:textId="77777777">
        <w:trPr>
          <w:trHeight w:val="555"/>
        </w:trPr>
        <w:tc>
          <w:tcPr>
            <w:tcW w:w="1658" w:type="dxa"/>
            <w:tcBorders>
              <w:left w:val="single" w:sz="6" w:space="0" w:color="000000"/>
            </w:tcBorders>
          </w:tcPr>
          <w:p w14:paraId="5A773317" w14:textId="77777777" w:rsidR="00D873A2" w:rsidRDefault="00000000">
            <w:pPr>
              <w:pStyle w:val="TableParagraph"/>
              <w:spacing w:before="232"/>
              <w:ind w:left="44"/>
              <w:rPr>
                <w:sz w:val="24"/>
              </w:rPr>
            </w:pPr>
            <w:r>
              <w:rPr>
                <w:spacing w:val="-2"/>
                <w:sz w:val="24"/>
              </w:rPr>
              <w:t>Member</w:t>
            </w:r>
          </w:p>
        </w:tc>
        <w:tc>
          <w:tcPr>
            <w:tcW w:w="3857" w:type="dxa"/>
            <w:gridSpan w:val="2"/>
            <w:tcBorders>
              <w:right w:val="single" w:sz="12" w:space="0" w:color="000000"/>
            </w:tcBorders>
          </w:tcPr>
          <w:p w14:paraId="29EFF2D1" w14:textId="77777777" w:rsidR="00D873A2" w:rsidRDefault="00000000">
            <w:pPr>
              <w:pStyle w:val="TableParagraph"/>
              <w:spacing w:before="232"/>
              <w:ind w:left="358"/>
              <w:jc w:val="center"/>
              <w:rPr>
                <w:sz w:val="24"/>
              </w:rPr>
            </w:pPr>
            <w:r>
              <w:rPr>
                <w:spacing w:val="-2"/>
                <w:sz w:val="24"/>
              </w:rPr>
              <w:t>$3,205</w:t>
            </w:r>
          </w:p>
        </w:tc>
      </w:tr>
      <w:tr w:rsidR="00D873A2" w14:paraId="777EBE1A" w14:textId="77777777">
        <w:trPr>
          <w:trHeight w:val="320"/>
        </w:trPr>
        <w:tc>
          <w:tcPr>
            <w:tcW w:w="1658" w:type="dxa"/>
            <w:tcBorders>
              <w:left w:val="single" w:sz="6" w:space="0" w:color="000000"/>
              <w:bottom w:val="single" w:sz="12" w:space="0" w:color="000000"/>
            </w:tcBorders>
          </w:tcPr>
          <w:p w14:paraId="266DD6FE" w14:textId="77777777" w:rsidR="00D873A2" w:rsidRDefault="00000000">
            <w:pPr>
              <w:pStyle w:val="TableParagraph"/>
              <w:spacing w:before="37" w:line="264" w:lineRule="exact"/>
              <w:ind w:left="44"/>
              <w:rPr>
                <w:sz w:val="24"/>
              </w:rPr>
            </w:pPr>
            <w:r>
              <w:rPr>
                <w:spacing w:val="-2"/>
                <w:sz w:val="24"/>
              </w:rPr>
              <w:t>Spouse</w:t>
            </w:r>
          </w:p>
        </w:tc>
        <w:tc>
          <w:tcPr>
            <w:tcW w:w="3857" w:type="dxa"/>
            <w:gridSpan w:val="2"/>
            <w:tcBorders>
              <w:bottom w:val="single" w:sz="12" w:space="0" w:color="000000"/>
              <w:right w:val="single" w:sz="12" w:space="0" w:color="000000"/>
            </w:tcBorders>
          </w:tcPr>
          <w:p w14:paraId="5EDDA138" w14:textId="77777777" w:rsidR="00D873A2" w:rsidRDefault="00000000">
            <w:pPr>
              <w:pStyle w:val="TableParagraph"/>
              <w:spacing w:before="37" w:line="264" w:lineRule="exact"/>
              <w:ind w:left="358"/>
              <w:jc w:val="center"/>
              <w:rPr>
                <w:sz w:val="24"/>
              </w:rPr>
            </w:pPr>
            <w:r>
              <w:rPr>
                <w:spacing w:val="-2"/>
                <w:sz w:val="24"/>
              </w:rPr>
              <w:t>$2,905</w:t>
            </w:r>
          </w:p>
        </w:tc>
      </w:tr>
    </w:tbl>
    <w:p w14:paraId="544FE6B4" w14:textId="77777777" w:rsidR="00D873A2" w:rsidRDefault="00D873A2">
      <w:pPr>
        <w:pStyle w:val="BodyText"/>
      </w:pPr>
    </w:p>
    <w:p w14:paraId="18525997" w14:textId="77777777" w:rsidR="00D873A2" w:rsidRDefault="00D873A2">
      <w:pPr>
        <w:pStyle w:val="BodyText"/>
        <w:spacing w:before="11"/>
      </w:pPr>
    </w:p>
    <w:p w14:paraId="2A43B34C" w14:textId="77777777" w:rsidR="00D873A2" w:rsidRDefault="00000000">
      <w:pPr>
        <w:pStyle w:val="BodyText"/>
        <w:spacing w:before="1"/>
        <w:ind w:right="81"/>
        <w:jc w:val="center"/>
      </w:pPr>
      <w:r>
        <w:t>Blended</w:t>
      </w:r>
      <w:r>
        <w:rPr>
          <w:spacing w:val="-6"/>
        </w:rPr>
        <w:t xml:space="preserve"> </w:t>
      </w:r>
      <w:r>
        <w:t>costs</w:t>
      </w:r>
      <w:r>
        <w:rPr>
          <w:spacing w:val="-3"/>
        </w:rPr>
        <w:t xml:space="preserve"> </w:t>
      </w:r>
      <w:r>
        <w:t>were</w:t>
      </w:r>
      <w:r>
        <w:rPr>
          <w:spacing w:val="-4"/>
        </w:rPr>
        <w:t xml:space="preserve"> </w:t>
      </w:r>
      <w:r>
        <w:t>developed</w:t>
      </w:r>
      <w:r>
        <w:rPr>
          <w:spacing w:val="-3"/>
        </w:rPr>
        <w:t xml:space="preserve"> </w:t>
      </w:r>
      <w:r>
        <w:t>using</w:t>
      </w:r>
      <w:r>
        <w:rPr>
          <w:spacing w:val="-3"/>
        </w:rPr>
        <w:t xml:space="preserve"> </w:t>
      </w:r>
      <w:r>
        <w:t>the</w:t>
      </w:r>
      <w:r>
        <w:rPr>
          <w:spacing w:val="-3"/>
        </w:rPr>
        <w:t xml:space="preserve"> </w:t>
      </w:r>
      <w:r>
        <w:t>following</w:t>
      </w:r>
      <w:r>
        <w:rPr>
          <w:spacing w:val="2"/>
        </w:rPr>
        <w:t xml:space="preserve"> </w:t>
      </w:r>
      <w:r>
        <w:t>assumed</w:t>
      </w:r>
      <w:r>
        <w:rPr>
          <w:spacing w:val="-3"/>
        </w:rPr>
        <w:t xml:space="preserve"> </w:t>
      </w:r>
      <w:r>
        <w:t>plan</w:t>
      </w:r>
      <w:r>
        <w:rPr>
          <w:spacing w:val="-3"/>
        </w:rPr>
        <w:t xml:space="preserve"> </w:t>
      </w:r>
      <w:r>
        <w:rPr>
          <w:spacing w:val="-2"/>
        </w:rPr>
        <w:t>elections:</w:t>
      </w:r>
    </w:p>
    <w:p w14:paraId="0242425B" w14:textId="77777777" w:rsidR="00D873A2" w:rsidRDefault="00D873A2">
      <w:pPr>
        <w:pStyle w:val="BodyText"/>
        <w:spacing w:before="38"/>
        <w:rPr>
          <w:sz w:val="20"/>
        </w:rPr>
      </w:pPr>
    </w:p>
    <w:tbl>
      <w:tblPr>
        <w:tblW w:w="0" w:type="auto"/>
        <w:tblInd w:w="2937" w:type="dxa"/>
        <w:tblLayout w:type="fixed"/>
        <w:tblCellMar>
          <w:left w:w="0" w:type="dxa"/>
          <w:right w:w="0" w:type="dxa"/>
        </w:tblCellMar>
        <w:tblLook w:val="01E0" w:firstRow="1" w:lastRow="1" w:firstColumn="1" w:lastColumn="1" w:noHBand="0" w:noVBand="0"/>
      </w:tblPr>
      <w:tblGrid>
        <w:gridCol w:w="3152"/>
        <w:gridCol w:w="2046"/>
      </w:tblGrid>
      <w:tr w:rsidR="00D873A2" w14:paraId="497E9D3B" w14:textId="77777777">
        <w:trPr>
          <w:trHeight w:val="869"/>
        </w:trPr>
        <w:tc>
          <w:tcPr>
            <w:tcW w:w="5198" w:type="dxa"/>
            <w:gridSpan w:val="2"/>
            <w:tcBorders>
              <w:top w:val="single" w:sz="6" w:space="0" w:color="000000"/>
              <w:left w:val="single" w:sz="6" w:space="0" w:color="000000"/>
              <w:bottom w:val="single" w:sz="12" w:space="0" w:color="000000"/>
              <w:right w:val="single" w:sz="12" w:space="0" w:color="000000"/>
            </w:tcBorders>
            <w:shd w:val="clear" w:color="auto" w:fill="A9D08E"/>
          </w:tcPr>
          <w:p w14:paraId="42F84512" w14:textId="77777777" w:rsidR="00D873A2" w:rsidRDefault="00000000">
            <w:pPr>
              <w:pStyle w:val="TableParagraph"/>
              <w:spacing w:before="230" w:line="310" w:lineRule="atLeast"/>
              <w:ind w:left="2129" w:hanging="1695"/>
              <w:rPr>
                <w:b/>
                <w:sz w:val="24"/>
              </w:rPr>
            </w:pPr>
            <w:r>
              <w:rPr>
                <w:b/>
                <w:spacing w:val="-4"/>
                <w:sz w:val="24"/>
              </w:rPr>
              <w:t>Plan</w:t>
            </w:r>
            <w:r>
              <w:rPr>
                <w:b/>
                <w:spacing w:val="-14"/>
                <w:sz w:val="24"/>
              </w:rPr>
              <w:t xml:space="preserve"> </w:t>
            </w:r>
            <w:r>
              <w:rPr>
                <w:b/>
                <w:spacing w:val="-4"/>
                <w:sz w:val="24"/>
              </w:rPr>
              <w:t>Election</w:t>
            </w:r>
            <w:r>
              <w:rPr>
                <w:b/>
                <w:spacing w:val="-14"/>
                <w:sz w:val="24"/>
              </w:rPr>
              <w:t xml:space="preserve"> </w:t>
            </w:r>
            <w:r>
              <w:rPr>
                <w:b/>
                <w:spacing w:val="-4"/>
                <w:sz w:val="24"/>
              </w:rPr>
              <w:t>Assumptions</w:t>
            </w:r>
            <w:r>
              <w:rPr>
                <w:b/>
                <w:spacing w:val="-5"/>
                <w:sz w:val="24"/>
              </w:rPr>
              <w:t xml:space="preserve"> </w:t>
            </w:r>
            <w:r>
              <w:rPr>
                <w:b/>
                <w:spacing w:val="-4"/>
                <w:sz w:val="24"/>
              </w:rPr>
              <w:t>-</w:t>
            </w:r>
            <w:r>
              <w:rPr>
                <w:b/>
                <w:spacing w:val="-10"/>
                <w:sz w:val="24"/>
              </w:rPr>
              <w:t xml:space="preserve"> </w:t>
            </w:r>
            <w:r>
              <w:rPr>
                <w:b/>
                <w:spacing w:val="-4"/>
                <w:sz w:val="24"/>
              </w:rPr>
              <w:t>All</w:t>
            </w:r>
            <w:r>
              <w:rPr>
                <w:b/>
                <w:spacing w:val="-11"/>
                <w:sz w:val="24"/>
              </w:rPr>
              <w:t xml:space="preserve"> </w:t>
            </w:r>
            <w:r>
              <w:rPr>
                <w:b/>
                <w:spacing w:val="-4"/>
                <w:sz w:val="24"/>
              </w:rPr>
              <w:t>Other</w:t>
            </w:r>
            <w:r>
              <w:rPr>
                <w:b/>
                <w:spacing w:val="-17"/>
                <w:sz w:val="24"/>
              </w:rPr>
              <w:t xml:space="preserve"> </w:t>
            </w:r>
            <w:r>
              <w:rPr>
                <w:b/>
                <w:spacing w:val="-4"/>
                <w:sz w:val="24"/>
              </w:rPr>
              <w:t xml:space="preserve">Tiers </w:t>
            </w:r>
            <w:r>
              <w:rPr>
                <w:b/>
                <w:spacing w:val="-2"/>
                <w:sz w:val="24"/>
              </w:rPr>
              <w:t>Medicare</w:t>
            </w:r>
          </w:p>
        </w:tc>
      </w:tr>
      <w:tr w:rsidR="00D873A2" w14:paraId="2B657286" w14:textId="77777777">
        <w:trPr>
          <w:trHeight w:val="406"/>
        </w:trPr>
        <w:tc>
          <w:tcPr>
            <w:tcW w:w="3152" w:type="dxa"/>
            <w:tcBorders>
              <w:top w:val="single" w:sz="12" w:space="0" w:color="000000"/>
              <w:left w:val="single" w:sz="6" w:space="0" w:color="000000"/>
            </w:tcBorders>
          </w:tcPr>
          <w:p w14:paraId="1962BB2D" w14:textId="77777777" w:rsidR="00D873A2" w:rsidRDefault="00000000">
            <w:pPr>
              <w:pStyle w:val="TableParagraph"/>
              <w:spacing w:before="76"/>
              <w:ind w:left="44"/>
              <w:rPr>
                <w:sz w:val="24"/>
              </w:rPr>
            </w:pPr>
            <w:r>
              <w:rPr>
                <w:spacing w:val="-5"/>
                <w:sz w:val="24"/>
              </w:rPr>
              <w:t>PPO</w:t>
            </w:r>
          </w:p>
        </w:tc>
        <w:tc>
          <w:tcPr>
            <w:tcW w:w="2046" w:type="dxa"/>
            <w:tcBorders>
              <w:top w:val="single" w:sz="12" w:space="0" w:color="000000"/>
              <w:right w:val="single" w:sz="12" w:space="0" w:color="000000"/>
            </w:tcBorders>
          </w:tcPr>
          <w:p w14:paraId="7BB35F8C" w14:textId="77777777" w:rsidR="00D873A2" w:rsidRDefault="00000000">
            <w:pPr>
              <w:pStyle w:val="TableParagraph"/>
              <w:spacing w:before="76"/>
              <w:ind w:right="-15"/>
              <w:jc w:val="right"/>
              <w:rPr>
                <w:sz w:val="24"/>
              </w:rPr>
            </w:pPr>
            <w:r>
              <w:rPr>
                <w:spacing w:val="-5"/>
                <w:sz w:val="24"/>
              </w:rPr>
              <w:t>9%</w:t>
            </w:r>
          </w:p>
        </w:tc>
      </w:tr>
      <w:tr w:rsidR="00D873A2" w14:paraId="13335C95" w14:textId="77777777">
        <w:trPr>
          <w:trHeight w:val="374"/>
        </w:trPr>
        <w:tc>
          <w:tcPr>
            <w:tcW w:w="3152" w:type="dxa"/>
            <w:tcBorders>
              <w:left w:val="single" w:sz="6" w:space="0" w:color="000000"/>
            </w:tcBorders>
          </w:tcPr>
          <w:p w14:paraId="6DE75179" w14:textId="77777777" w:rsidR="00D873A2" w:rsidRDefault="00000000">
            <w:pPr>
              <w:pStyle w:val="TableParagraph"/>
              <w:spacing w:before="44"/>
              <w:ind w:left="44"/>
              <w:rPr>
                <w:sz w:val="24"/>
              </w:rPr>
            </w:pPr>
            <w:r>
              <w:rPr>
                <w:spacing w:val="-4"/>
                <w:sz w:val="24"/>
              </w:rPr>
              <w:t>HDHP</w:t>
            </w:r>
          </w:p>
        </w:tc>
        <w:tc>
          <w:tcPr>
            <w:tcW w:w="2046" w:type="dxa"/>
            <w:tcBorders>
              <w:right w:val="single" w:sz="12" w:space="0" w:color="000000"/>
            </w:tcBorders>
          </w:tcPr>
          <w:p w14:paraId="5E2D8425" w14:textId="77777777" w:rsidR="00D873A2" w:rsidRDefault="00000000">
            <w:pPr>
              <w:pStyle w:val="TableParagraph"/>
              <w:spacing w:before="44"/>
              <w:ind w:right="-15"/>
              <w:jc w:val="right"/>
              <w:rPr>
                <w:sz w:val="24"/>
              </w:rPr>
            </w:pPr>
            <w:r>
              <w:rPr>
                <w:spacing w:val="-5"/>
                <w:sz w:val="24"/>
              </w:rPr>
              <w:t>5%</w:t>
            </w:r>
          </w:p>
        </w:tc>
      </w:tr>
      <w:tr w:rsidR="00D873A2" w14:paraId="5B6402ED" w14:textId="77777777">
        <w:trPr>
          <w:trHeight w:val="367"/>
        </w:trPr>
        <w:tc>
          <w:tcPr>
            <w:tcW w:w="3152" w:type="dxa"/>
            <w:tcBorders>
              <w:left w:val="single" w:sz="6" w:space="0" w:color="000000"/>
            </w:tcBorders>
          </w:tcPr>
          <w:p w14:paraId="34736B24" w14:textId="77777777" w:rsidR="00D873A2" w:rsidRDefault="00000000">
            <w:pPr>
              <w:pStyle w:val="TableParagraph"/>
              <w:spacing w:before="44"/>
              <w:ind w:left="44"/>
              <w:rPr>
                <w:sz w:val="24"/>
              </w:rPr>
            </w:pPr>
            <w:r>
              <w:rPr>
                <w:sz w:val="24"/>
              </w:rPr>
              <w:t>HMO</w:t>
            </w:r>
            <w:r>
              <w:rPr>
                <w:spacing w:val="-11"/>
                <w:sz w:val="24"/>
              </w:rPr>
              <w:t xml:space="preserve"> </w:t>
            </w:r>
            <w:r>
              <w:rPr>
                <w:spacing w:val="-2"/>
                <w:sz w:val="24"/>
              </w:rPr>
              <w:t>(Surest)</w:t>
            </w:r>
          </w:p>
        </w:tc>
        <w:tc>
          <w:tcPr>
            <w:tcW w:w="2046" w:type="dxa"/>
            <w:tcBorders>
              <w:right w:val="single" w:sz="12" w:space="0" w:color="000000"/>
            </w:tcBorders>
          </w:tcPr>
          <w:p w14:paraId="4AE20198" w14:textId="77777777" w:rsidR="00D873A2" w:rsidRDefault="00000000">
            <w:pPr>
              <w:pStyle w:val="TableParagraph"/>
              <w:spacing w:before="44"/>
              <w:ind w:right="-15"/>
              <w:jc w:val="right"/>
              <w:rPr>
                <w:sz w:val="24"/>
              </w:rPr>
            </w:pPr>
            <w:r>
              <w:rPr>
                <w:spacing w:val="-5"/>
                <w:sz w:val="24"/>
              </w:rPr>
              <w:t>1%</w:t>
            </w:r>
          </w:p>
        </w:tc>
      </w:tr>
      <w:tr w:rsidR="00D873A2" w14:paraId="2E5A4713" w14:textId="77777777">
        <w:trPr>
          <w:trHeight w:val="313"/>
        </w:trPr>
        <w:tc>
          <w:tcPr>
            <w:tcW w:w="3152" w:type="dxa"/>
            <w:tcBorders>
              <w:left w:val="single" w:sz="6" w:space="0" w:color="000000"/>
              <w:bottom w:val="single" w:sz="18" w:space="0" w:color="000000"/>
            </w:tcBorders>
          </w:tcPr>
          <w:p w14:paraId="26D12EB7" w14:textId="77777777" w:rsidR="00D873A2" w:rsidRDefault="00000000">
            <w:pPr>
              <w:pStyle w:val="TableParagraph"/>
              <w:spacing w:before="36" w:line="257" w:lineRule="exact"/>
              <w:ind w:left="44"/>
              <w:rPr>
                <w:sz w:val="24"/>
              </w:rPr>
            </w:pPr>
            <w:r>
              <w:rPr>
                <w:spacing w:val="-4"/>
                <w:sz w:val="24"/>
              </w:rPr>
              <w:t>Senior</w:t>
            </w:r>
            <w:r>
              <w:rPr>
                <w:spacing w:val="-9"/>
                <w:sz w:val="24"/>
              </w:rPr>
              <w:t xml:space="preserve"> </w:t>
            </w:r>
            <w:r>
              <w:rPr>
                <w:spacing w:val="-4"/>
                <w:sz w:val="24"/>
              </w:rPr>
              <w:t>Care</w:t>
            </w:r>
            <w:r>
              <w:rPr>
                <w:spacing w:val="-5"/>
                <w:sz w:val="24"/>
              </w:rPr>
              <w:t xml:space="preserve"> </w:t>
            </w:r>
            <w:r>
              <w:rPr>
                <w:spacing w:val="-4"/>
                <w:sz w:val="24"/>
              </w:rPr>
              <w:t>Plus</w:t>
            </w:r>
          </w:p>
        </w:tc>
        <w:tc>
          <w:tcPr>
            <w:tcW w:w="2046" w:type="dxa"/>
            <w:tcBorders>
              <w:bottom w:val="single" w:sz="18" w:space="0" w:color="000000"/>
              <w:right w:val="single" w:sz="12" w:space="0" w:color="000000"/>
            </w:tcBorders>
          </w:tcPr>
          <w:p w14:paraId="41F9FC8B" w14:textId="77777777" w:rsidR="00D873A2" w:rsidRDefault="00000000">
            <w:pPr>
              <w:pStyle w:val="TableParagraph"/>
              <w:spacing w:before="36" w:line="257" w:lineRule="exact"/>
              <w:ind w:right="-15"/>
              <w:jc w:val="right"/>
              <w:rPr>
                <w:sz w:val="24"/>
              </w:rPr>
            </w:pPr>
            <w:r>
              <w:rPr>
                <w:spacing w:val="-5"/>
                <w:sz w:val="24"/>
              </w:rPr>
              <w:t>85%</w:t>
            </w:r>
          </w:p>
        </w:tc>
      </w:tr>
    </w:tbl>
    <w:p w14:paraId="586570ED" w14:textId="77777777" w:rsidR="00D873A2" w:rsidRDefault="00D873A2">
      <w:pPr>
        <w:spacing w:line="257" w:lineRule="exact"/>
        <w:jc w:val="right"/>
        <w:rPr>
          <w:sz w:val="24"/>
        </w:rPr>
        <w:sectPr w:rsidR="00D873A2">
          <w:pgSz w:w="12240" w:h="15840"/>
          <w:pgMar w:top="1240" w:right="500" w:bottom="860" w:left="580" w:header="721" w:footer="678" w:gutter="0"/>
          <w:cols w:space="720"/>
        </w:sectPr>
      </w:pPr>
    </w:p>
    <w:p w14:paraId="46AA29CF" w14:textId="77777777" w:rsidR="00D873A2" w:rsidRDefault="00D873A2">
      <w:pPr>
        <w:pStyle w:val="BodyText"/>
        <w:spacing w:before="82"/>
        <w:rPr>
          <w:sz w:val="20"/>
        </w:rPr>
      </w:pPr>
    </w:p>
    <w:tbl>
      <w:tblPr>
        <w:tblW w:w="0" w:type="auto"/>
        <w:tblInd w:w="862" w:type="dxa"/>
        <w:tblLayout w:type="fixed"/>
        <w:tblCellMar>
          <w:left w:w="0" w:type="dxa"/>
          <w:right w:w="0" w:type="dxa"/>
        </w:tblCellMar>
        <w:tblLook w:val="01E0" w:firstRow="1" w:lastRow="1" w:firstColumn="1" w:lastColumn="1" w:noHBand="0" w:noVBand="0"/>
      </w:tblPr>
      <w:tblGrid>
        <w:gridCol w:w="7109"/>
        <w:gridCol w:w="2305"/>
      </w:tblGrid>
      <w:tr w:rsidR="00D873A2" w14:paraId="1A178CB8" w14:textId="77777777">
        <w:trPr>
          <w:trHeight w:val="407"/>
        </w:trPr>
        <w:tc>
          <w:tcPr>
            <w:tcW w:w="7109" w:type="dxa"/>
          </w:tcPr>
          <w:p w14:paraId="0912D1C1" w14:textId="77777777" w:rsidR="00D873A2" w:rsidRDefault="00000000">
            <w:pPr>
              <w:pStyle w:val="TableParagraph"/>
              <w:spacing w:line="266" w:lineRule="exact"/>
              <w:ind w:left="2751"/>
              <w:rPr>
                <w:sz w:val="24"/>
              </w:rPr>
            </w:pPr>
            <w:r>
              <w:rPr>
                <w:sz w:val="24"/>
              </w:rPr>
              <w:t>SECTION</w:t>
            </w:r>
            <w:r>
              <w:rPr>
                <w:spacing w:val="-3"/>
                <w:sz w:val="24"/>
              </w:rPr>
              <w:t xml:space="preserve"> </w:t>
            </w:r>
            <w:r>
              <w:rPr>
                <w:sz w:val="24"/>
              </w:rPr>
              <w:t>7</w:t>
            </w:r>
            <w:r>
              <w:rPr>
                <w:spacing w:val="-1"/>
                <w:sz w:val="24"/>
              </w:rPr>
              <w:t xml:space="preserve"> </w:t>
            </w:r>
            <w:r>
              <w:rPr>
                <w:sz w:val="24"/>
              </w:rPr>
              <w:t>–</w:t>
            </w:r>
            <w:r>
              <w:rPr>
                <w:spacing w:val="-1"/>
                <w:sz w:val="24"/>
              </w:rPr>
              <w:t xml:space="preserve"> </w:t>
            </w:r>
            <w:r>
              <w:rPr>
                <w:sz w:val="24"/>
              </w:rPr>
              <w:t>MEMBER</w:t>
            </w:r>
            <w:r>
              <w:rPr>
                <w:spacing w:val="-1"/>
                <w:sz w:val="24"/>
              </w:rPr>
              <w:t xml:space="preserve"> </w:t>
            </w:r>
            <w:r>
              <w:rPr>
                <w:spacing w:val="-2"/>
                <w:sz w:val="24"/>
              </w:rPr>
              <w:t>STATISTICS</w:t>
            </w:r>
          </w:p>
        </w:tc>
        <w:tc>
          <w:tcPr>
            <w:tcW w:w="2305" w:type="dxa"/>
            <w:vMerge w:val="restart"/>
          </w:tcPr>
          <w:p w14:paraId="32058DA4" w14:textId="77777777" w:rsidR="00D873A2" w:rsidRDefault="00D873A2">
            <w:pPr>
              <w:pStyle w:val="TableParagraph"/>
              <w:rPr>
                <w:sz w:val="24"/>
              </w:rPr>
            </w:pPr>
          </w:p>
        </w:tc>
      </w:tr>
      <w:tr w:rsidR="00D873A2" w14:paraId="15989E25" w14:textId="77777777">
        <w:trPr>
          <w:trHeight w:val="704"/>
        </w:trPr>
        <w:tc>
          <w:tcPr>
            <w:tcW w:w="7109" w:type="dxa"/>
          </w:tcPr>
          <w:p w14:paraId="147E34E8" w14:textId="77777777" w:rsidR="00D873A2" w:rsidRDefault="00000000">
            <w:pPr>
              <w:pStyle w:val="TableParagraph"/>
              <w:spacing w:before="131"/>
              <w:ind w:left="3507"/>
              <w:rPr>
                <w:b/>
                <w:sz w:val="24"/>
              </w:rPr>
            </w:pPr>
            <w:r>
              <w:rPr>
                <w:b/>
                <w:sz w:val="24"/>
              </w:rPr>
              <w:t>STATISTICAL</w:t>
            </w:r>
            <w:r>
              <w:rPr>
                <w:b/>
                <w:spacing w:val="-8"/>
                <w:sz w:val="24"/>
              </w:rPr>
              <w:t xml:space="preserve"> </w:t>
            </w:r>
            <w:r>
              <w:rPr>
                <w:b/>
                <w:spacing w:val="-4"/>
                <w:sz w:val="24"/>
              </w:rPr>
              <w:t>DATA</w:t>
            </w:r>
          </w:p>
        </w:tc>
        <w:tc>
          <w:tcPr>
            <w:tcW w:w="2305" w:type="dxa"/>
            <w:vMerge/>
            <w:tcBorders>
              <w:top w:val="nil"/>
            </w:tcBorders>
          </w:tcPr>
          <w:p w14:paraId="48C05563" w14:textId="77777777" w:rsidR="00D873A2" w:rsidRDefault="00D873A2">
            <w:pPr>
              <w:rPr>
                <w:sz w:val="2"/>
                <w:szCs w:val="2"/>
              </w:rPr>
            </w:pPr>
          </w:p>
        </w:tc>
      </w:tr>
      <w:tr w:rsidR="00D873A2" w14:paraId="10BB2890" w14:textId="77777777">
        <w:trPr>
          <w:trHeight w:val="742"/>
        </w:trPr>
        <w:tc>
          <w:tcPr>
            <w:tcW w:w="7109" w:type="dxa"/>
          </w:tcPr>
          <w:p w14:paraId="1AF7A97E" w14:textId="77777777" w:rsidR="00D873A2" w:rsidRDefault="00D873A2">
            <w:pPr>
              <w:pStyle w:val="TableParagraph"/>
              <w:rPr>
                <w:sz w:val="24"/>
              </w:rPr>
            </w:pPr>
          </w:p>
        </w:tc>
        <w:tc>
          <w:tcPr>
            <w:tcW w:w="2305" w:type="dxa"/>
          </w:tcPr>
          <w:p w14:paraId="2A2DF528" w14:textId="77777777" w:rsidR="00D873A2" w:rsidRDefault="00D873A2">
            <w:pPr>
              <w:pStyle w:val="TableParagraph"/>
              <w:spacing w:before="10"/>
              <w:rPr>
                <w:sz w:val="24"/>
              </w:rPr>
            </w:pPr>
          </w:p>
          <w:p w14:paraId="4022C3B7" w14:textId="77777777" w:rsidR="00D873A2" w:rsidRDefault="00000000">
            <w:pPr>
              <w:pStyle w:val="TableParagraph"/>
              <w:tabs>
                <w:tab w:val="left" w:pos="462"/>
                <w:tab w:val="left" w:pos="1761"/>
              </w:tabs>
              <w:ind w:right="47"/>
              <w:jc w:val="right"/>
              <w:rPr>
                <w:sz w:val="24"/>
              </w:rPr>
            </w:pPr>
            <w:r>
              <w:rPr>
                <w:sz w:val="24"/>
                <w:u w:val="single"/>
              </w:rPr>
              <w:tab/>
            </w:r>
            <w:r>
              <w:rPr>
                <w:spacing w:val="-2"/>
                <w:sz w:val="24"/>
                <w:u w:val="single"/>
              </w:rPr>
              <w:t>7/1/2024</w:t>
            </w:r>
            <w:r>
              <w:rPr>
                <w:sz w:val="24"/>
                <w:u w:val="single"/>
              </w:rPr>
              <w:tab/>
            </w:r>
          </w:p>
        </w:tc>
      </w:tr>
      <w:tr w:rsidR="00D873A2" w14:paraId="77644DDC" w14:textId="77777777">
        <w:trPr>
          <w:trHeight w:val="784"/>
        </w:trPr>
        <w:tc>
          <w:tcPr>
            <w:tcW w:w="7109" w:type="dxa"/>
          </w:tcPr>
          <w:p w14:paraId="770FD10F" w14:textId="77777777" w:rsidR="00D873A2" w:rsidRDefault="00000000">
            <w:pPr>
              <w:pStyle w:val="TableParagraph"/>
              <w:spacing w:before="136" w:line="310" w:lineRule="atLeast"/>
              <w:ind w:left="229" w:right="3799" w:hanging="180"/>
              <w:rPr>
                <w:sz w:val="24"/>
              </w:rPr>
            </w:pPr>
            <w:r>
              <w:rPr>
                <w:sz w:val="24"/>
              </w:rPr>
              <w:t>Number</w:t>
            </w:r>
            <w:r>
              <w:rPr>
                <w:spacing w:val="-15"/>
                <w:sz w:val="24"/>
              </w:rPr>
              <w:t xml:space="preserve"> </w:t>
            </w:r>
            <w:r>
              <w:rPr>
                <w:sz w:val="24"/>
              </w:rPr>
              <w:t>of</w:t>
            </w:r>
            <w:r>
              <w:rPr>
                <w:spacing w:val="-21"/>
                <w:sz w:val="24"/>
              </w:rPr>
              <w:t xml:space="preserve"> </w:t>
            </w:r>
            <w:r>
              <w:rPr>
                <w:sz w:val="24"/>
              </w:rPr>
              <w:t>Active</w:t>
            </w:r>
            <w:r>
              <w:rPr>
                <w:spacing w:val="-15"/>
                <w:sz w:val="24"/>
              </w:rPr>
              <w:t xml:space="preserve"> </w:t>
            </w:r>
            <w:r>
              <w:rPr>
                <w:sz w:val="24"/>
              </w:rPr>
              <w:t xml:space="preserve">Participants </w:t>
            </w:r>
            <w:r>
              <w:rPr>
                <w:spacing w:val="-10"/>
                <w:sz w:val="24"/>
              </w:rPr>
              <w:t>Eligible</w:t>
            </w:r>
            <w:r>
              <w:rPr>
                <w:spacing w:val="-5"/>
                <w:sz w:val="24"/>
              </w:rPr>
              <w:t xml:space="preserve"> </w:t>
            </w:r>
            <w:r>
              <w:rPr>
                <w:spacing w:val="-10"/>
                <w:sz w:val="24"/>
              </w:rPr>
              <w:t>for</w:t>
            </w:r>
            <w:r>
              <w:rPr>
                <w:spacing w:val="-6"/>
                <w:sz w:val="24"/>
              </w:rPr>
              <w:t xml:space="preserve"> </w:t>
            </w:r>
            <w:r>
              <w:rPr>
                <w:spacing w:val="-10"/>
                <w:sz w:val="24"/>
              </w:rPr>
              <w:t>Retiree</w:t>
            </w:r>
            <w:r>
              <w:rPr>
                <w:spacing w:val="-5"/>
                <w:sz w:val="24"/>
              </w:rPr>
              <w:t xml:space="preserve"> </w:t>
            </w:r>
            <w:r>
              <w:rPr>
                <w:spacing w:val="-10"/>
                <w:sz w:val="24"/>
              </w:rPr>
              <w:t>Health</w:t>
            </w:r>
            <w:r>
              <w:rPr>
                <w:spacing w:val="-16"/>
                <w:sz w:val="24"/>
              </w:rPr>
              <w:t xml:space="preserve"> </w:t>
            </w:r>
            <w:r>
              <w:rPr>
                <w:spacing w:val="-10"/>
                <w:sz w:val="24"/>
              </w:rPr>
              <w:t>Benefits</w:t>
            </w:r>
          </w:p>
        </w:tc>
        <w:tc>
          <w:tcPr>
            <w:tcW w:w="2305" w:type="dxa"/>
          </w:tcPr>
          <w:p w14:paraId="34D427DB" w14:textId="77777777" w:rsidR="00D873A2" w:rsidRDefault="00D873A2">
            <w:pPr>
              <w:pStyle w:val="TableParagraph"/>
              <w:spacing w:before="207"/>
              <w:rPr>
                <w:sz w:val="24"/>
              </w:rPr>
            </w:pPr>
          </w:p>
          <w:p w14:paraId="4A09DCB1" w14:textId="77777777" w:rsidR="00D873A2" w:rsidRDefault="00000000">
            <w:pPr>
              <w:pStyle w:val="TableParagraph"/>
              <w:ind w:right="167"/>
              <w:jc w:val="right"/>
              <w:rPr>
                <w:sz w:val="24"/>
              </w:rPr>
            </w:pPr>
            <w:r>
              <w:rPr>
                <w:spacing w:val="-5"/>
                <w:sz w:val="24"/>
              </w:rPr>
              <w:t>333</w:t>
            </w:r>
          </w:p>
        </w:tc>
      </w:tr>
      <w:tr w:rsidR="00D873A2" w14:paraId="4428ECD6" w14:textId="77777777">
        <w:trPr>
          <w:trHeight w:val="313"/>
        </w:trPr>
        <w:tc>
          <w:tcPr>
            <w:tcW w:w="7109" w:type="dxa"/>
          </w:tcPr>
          <w:p w14:paraId="5E0BEFC6" w14:textId="77777777" w:rsidR="00D873A2" w:rsidRDefault="00000000">
            <w:pPr>
              <w:pStyle w:val="TableParagraph"/>
              <w:spacing w:before="13"/>
              <w:ind w:left="229"/>
              <w:rPr>
                <w:sz w:val="24"/>
              </w:rPr>
            </w:pPr>
            <w:r>
              <w:rPr>
                <w:spacing w:val="-10"/>
                <w:sz w:val="24"/>
              </w:rPr>
              <w:t>Not</w:t>
            </w:r>
            <w:r>
              <w:rPr>
                <w:spacing w:val="-3"/>
                <w:sz w:val="24"/>
              </w:rPr>
              <w:t xml:space="preserve"> </w:t>
            </w:r>
            <w:r>
              <w:rPr>
                <w:spacing w:val="-10"/>
                <w:sz w:val="24"/>
              </w:rPr>
              <w:t>Yet</w:t>
            </w:r>
            <w:r>
              <w:rPr>
                <w:spacing w:val="-3"/>
                <w:sz w:val="24"/>
              </w:rPr>
              <w:t xml:space="preserve"> </w:t>
            </w:r>
            <w:r>
              <w:rPr>
                <w:spacing w:val="-10"/>
                <w:sz w:val="24"/>
              </w:rPr>
              <w:t>Eligible</w:t>
            </w:r>
            <w:r>
              <w:rPr>
                <w:spacing w:val="4"/>
                <w:sz w:val="24"/>
              </w:rPr>
              <w:t xml:space="preserve"> </w:t>
            </w:r>
            <w:r>
              <w:rPr>
                <w:spacing w:val="-10"/>
                <w:sz w:val="24"/>
              </w:rPr>
              <w:t>for</w:t>
            </w:r>
            <w:r>
              <w:rPr>
                <w:sz w:val="24"/>
              </w:rPr>
              <w:t xml:space="preserve"> </w:t>
            </w:r>
            <w:r>
              <w:rPr>
                <w:spacing w:val="-10"/>
                <w:sz w:val="24"/>
              </w:rPr>
              <w:t>Retiree</w:t>
            </w:r>
            <w:r>
              <w:rPr>
                <w:spacing w:val="4"/>
                <w:sz w:val="24"/>
              </w:rPr>
              <w:t xml:space="preserve"> </w:t>
            </w:r>
            <w:r>
              <w:rPr>
                <w:spacing w:val="-10"/>
                <w:sz w:val="24"/>
              </w:rPr>
              <w:t>Health</w:t>
            </w:r>
            <w:r>
              <w:rPr>
                <w:spacing w:val="-11"/>
                <w:sz w:val="24"/>
              </w:rPr>
              <w:t xml:space="preserve"> </w:t>
            </w:r>
            <w:r>
              <w:rPr>
                <w:spacing w:val="-10"/>
                <w:sz w:val="24"/>
              </w:rPr>
              <w:t>benefits</w:t>
            </w:r>
          </w:p>
        </w:tc>
        <w:tc>
          <w:tcPr>
            <w:tcW w:w="2305" w:type="dxa"/>
          </w:tcPr>
          <w:p w14:paraId="0AFA6CB4" w14:textId="77777777" w:rsidR="00D873A2" w:rsidRDefault="00000000">
            <w:pPr>
              <w:pStyle w:val="TableParagraph"/>
              <w:tabs>
                <w:tab w:val="left" w:pos="1104"/>
              </w:tabs>
              <w:spacing w:before="13"/>
              <w:ind w:right="47"/>
              <w:jc w:val="right"/>
              <w:rPr>
                <w:sz w:val="24"/>
              </w:rPr>
            </w:pPr>
            <w:r>
              <w:rPr>
                <w:sz w:val="24"/>
                <w:u w:val="single"/>
              </w:rPr>
              <w:tab/>
            </w:r>
            <w:r>
              <w:rPr>
                <w:spacing w:val="-4"/>
                <w:sz w:val="24"/>
                <w:u w:val="single"/>
              </w:rPr>
              <w:t>2,419</w:t>
            </w:r>
            <w:r>
              <w:rPr>
                <w:spacing w:val="80"/>
                <w:sz w:val="24"/>
                <w:u w:val="single"/>
              </w:rPr>
              <w:t xml:space="preserve"> </w:t>
            </w:r>
          </w:p>
        </w:tc>
      </w:tr>
      <w:tr w:rsidR="00D873A2" w14:paraId="26ADD2D6" w14:textId="77777777">
        <w:trPr>
          <w:trHeight w:val="470"/>
        </w:trPr>
        <w:tc>
          <w:tcPr>
            <w:tcW w:w="7109" w:type="dxa"/>
          </w:tcPr>
          <w:p w14:paraId="7112B777" w14:textId="77777777" w:rsidR="00D873A2" w:rsidRDefault="00000000">
            <w:pPr>
              <w:pStyle w:val="TableParagraph"/>
              <w:spacing w:before="13"/>
              <w:ind w:left="50"/>
              <w:rPr>
                <w:sz w:val="24"/>
              </w:rPr>
            </w:pPr>
            <w:r>
              <w:rPr>
                <w:spacing w:val="-2"/>
                <w:sz w:val="24"/>
              </w:rPr>
              <w:t>Total</w:t>
            </w:r>
          </w:p>
        </w:tc>
        <w:tc>
          <w:tcPr>
            <w:tcW w:w="2305" w:type="dxa"/>
          </w:tcPr>
          <w:p w14:paraId="76153561" w14:textId="77777777" w:rsidR="00D873A2" w:rsidRDefault="00000000">
            <w:pPr>
              <w:pStyle w:val="TableParagraph"/>
              <w:spacing w:before="13"/>
              <w:ind w:right="167"/>
              <w:jc w:val="right"/>
              <w:rPr>
                <w:sz w:val="24"/>
              </w:rPr>
            </w:pPr>
            <w:r>
              <w:rPr>
                <w:spacing w:val="-2"/>
                <w:sz w:val="24"/>
              </w:rPr>
              <w:t>2,752</w:t>
            </w:r>
          </w:p>
        </w:tc>
      </w:tr>
      <w:tr w:rsidR="00D873A2" w14:paraId="6486F88E" w14:textId="77777777">
        <w:trPr>
          <w:trHeight w:val="470"/>
        </w:trPr>
        <w:tc>
          <w:tcPr>
            <w:tcW w:w="7109" w:type="dxa"/>
          </w:tcPr>
          <w:p w14:paraId="757E144F" w14:textId="77777777" w:rsidR="00D873A2" w:rsidRDefault="00000000">
            <w:pPr>
              <w:pStyle w:val="TableParagraph"/>
              <w:spacing w:before="170"/>
              <w:ind w:left="50"/>
              <w:rPr>
                <w:sz w:val="24"/>
              </w:rPr>
            </w:pPr>
            <w:r>
              <w:rPr>
                <w:spacing w:val="-8"/>
                <w:sz w:val="24"/>
              </w:rPr>
              <w:t>Average</w:t>
            </w:r>
            <w:r>
              <w:rPr>
                <w:spacing w:val="-1"/>
                <w:sz w:val="24"/>
              </w:rPr>
              <w:t xml:space="preserve"> </w:t>
            </w:r>
            <w:r>
              <w:rPr>
                <w:spacing w:val="-8"/>
                <w:sz w:val="24"/>
              </w:rPr>
              <w:t>Current</w:t>
            </w:r>
            <w:r>
              <w:rPr>
                <w:spacing w:val="-6"/>
                <w:sz w:val="24"/>
              </w:rPr>
              <w:t xml:space="preserve"> </w:t>
            </w:r>
            <w:r>
              <w:rPr>
                <w:spacing w:val="-8"/>
                <w:sz w:val="24"/>
              </w:rPr>
              <w:t>Age</w:t>
            </w:r>
          </w:p>
        </w:tc>
        <w:tc>
          <w:tcPr>
            <w:tcW w:w="2305" w:type="dxa"/>
          </w:tcPr>
          <w:p w14:paraId="00DE203A" w14:textId="77777777" w:rsidR="00D873A2" w:rsidRDefault="00000000">
            <w:pPr>
              <w:pStyle w:val="TableParagraph"/>
              <w:spacing w:before="170"/>
              <w:ind w:right="167"/>
              <w:jc w:val="right"/>
              <w:rPr>
                <w:sz w:val="24"/>
              </w:rPr>
            </w:pPr>
            <w:r>
              <w:rPr>
                <w:spacing w:val="-4"/>
                <w:sz w:val="24"/>
              </w:rPr>
              <w:t>43.1</w:t>
            </w:r>
          </w:p>
        </w:tc>
      </w:tr>
      <w:tr w:rsidR="00D873A2" w14:paraId="09C75E1C" w14:textId="77777777">
        <w:trPr>
          <w:trHeight w:val="313"/>
        </w:trPr>
        <w:tc>
          <w:tcPr>
            <w:tcW w:w="7109" w:type="dxa"/>
          </w:tcPr>
          <w:p w14:paraId="28FA553A" w14:textId="77777777" w:rsidR="00D873A2" w:rsidRDefault="00000000">
            <w:pPr>
              <w:pStyle w:val="TableParagraph"/>
              <w:spacing w:before="13"/>
              <w:ind w:left="50"/>
              <w:rPr>
                <w:sz w:val="24"/>
              </w:rPr>
            </w:pPr>
            <w:r>
              <w:rPr>
                <w:spacing w:val="-8"/>
                <w:sz w:val="24"/>
              </w:rPr>
              <w:t>Average</w:t>
            </w:r>
            <w:r>
              <w:rPr>
                <w:spacing w:val="-1"/>
                <w:sz w:val="24"/>
              </w:rPr>
              <w:t xml:space="preserve"> </w:t>
            </w:r>
            <w:r>
              <w:rPr>
                <w:spacing w:val="-8"/>
                <w:sz w:val="24"/>
              </w:rPr>
              <w:t>Age</w:t>
            </w:r>
            <w:r>
              <w:rPr>
                <w:spacing w:val="-1"/>
                <w:sz w:val="24"/>
              </w:rPr>
              <w:t xml:space="preserve"> </w:t>
            </w:r>
            <w:r>
              <w:rPr>
                <w:spacing w:val="-8"/>
                <w:sz w:val="24"/>
              </w:rPr>
              <w:t>at</w:t>
            </w:r>
            <w:r>
              <w:rPr>
                <w:spacing w:val="-6"/>
                <w:sz w:val="24"/>
              </w:rPr>
              <w:t xml:space="preserve"> </w:t>
            </w:r>
            <w:r>
              <w:rPr>
                <w:spacing w:val="-8"/>
                <w:sz w:val="24"/>
              </w:rPr>
              <w:t>Employment</w:t>
            </w:r>
          </w:p>
        </w:tc>
        <w:tc>
          <w:tcPr>
            <w:tcW w:w="2305" w:type="dxa"/>
          </w:tcPr>
          <w:p w14:paraId="26A457C1" w14:textId="77777777" w:rsidR="00D873A2" w:rsidRDefault="00000000">
            <w:pPr>
              <w:pStyle w:val="TableParagraph"/>
              <w:spacing w:before="13"/>
              <w:ind w:right="167"/>
              <w:jc w:val="right"/>
              <w:rPr>
                <w:sz w:val="24"/>
              </w:rPr>
            </w:pPr>
            <w:r>
              <w:rPr>
                <w:spacing w:val="-4"/>
                <w:sz w:val="24"/>
              </w:rPr>
              <w:t>34.0</w:t>
            </w:r>
          </w:p>
        </w:tc>
      </w:tr>
      <w:tr w:rsidR="00D873A2" w14:paraId="2698D8AA" w14:textId="77777777">
        <w:trPr>
          <w:trHeight w:val="626"/>
        </w:trPr>
        <w:tc>
          <w:tcPr>
            <w:tcW w:w="7109" w:type="dxa"/>
          </w:tcPr>
          <w:p w14:paraId="4072073A" w14:textId="77777777" w:rsidR="00D873A2" w:rsidRDefault="00000000">
            <w:pPr>
              <w:pStyle w:val="TableParagraph"/>
              <w:spacing w:before="13"/>
              <w:ind w:left="50"/>
              <w:rPr>
                <w:sz w:val="24"/>
              </w:rPr>
            </w:pPr>
            <w:r>
              <w:rPr>
                <w:spacing w:val="-6"/>
                <w:sz w:val="24"/>
              </w:rPr>
              <w:t>Average</w:t>
            </w:r>
            <w:r>
              <w:rPr>
                <w:spacing w:val="-5"/>
                <w:sz w:val="24"/>
              </w:rPr>
              <w:t xml:space="preserve"> </w:t>
            </w:r>
            <w:r>
              <w:rPr>
                <w:spacing w:val="-6"/>
                <w:sz w:val="24"/>
              </w:rPr>
              <w:t>Past</w:t>
            </w:r>
            <w:r>
              <w:rPr>
                <w:spacing w:val="-9"/>
                <w:sz w:val="24"/>
              </w:rPr>
              <w:t xml:space="preserve"> </w:t>
            </w:r>
            <w:r>
              <w:rPr>
                <w:spacing w:val="-6"/>
                <w:sz w:val="24"/>
              </w:rPr>
              <w:t>Service</w:t>
            </w:r>
          </w:p>
        </w:tc>
        <w:tc>
          <w:tcPr>
            <w:tcW w:w="2305" w:type="dxa"/>
          </w:tcPr>
          <w:p w14:paraId="718C189B" w14:textId="77777777" w:rsidR="00D873A2" w:rsidRDefault="00000000">
            <w:pPr>
              <w:pStyle w:val="TableParagraph"/>
              <w:spacing w:before="13"/>
              <w:ind w:right="166"/>
              <w:jc w:val="right"/>
              <w:rPr>
                <w:sz w:val="24"/>
              </w:rPr>
            </w:pPr>
            <w:r>
              <w:rPr>
                <w:spacing w:val="-5"/>
                <w:sz w:val="24"/>
              </w:rPr>
              <w:t>9.1</w:t>
            </w:r>
          </w:p>
        </w:tc>
      </w:tr>
      <w:tr w:rsidR="00D873A2" w14:paraId="37F82175" w14:textId="77777777">
        <w:trPr>
          <w:trHeight w:val="940"/>
        </w:trPr>
        <w:tc>
          <w:tcPr>
            <w:tcW w:w="7109" w:type="dxa"/>
          </w:tcPr>
          <w:p w14:paraId="50BCAA07" w14:textId="77777777" w:rsidR="00D873A2" w:rsidRDefault="00D873A2">
            <w:pPr>
              <w:pStyle w:val="TableParagraph"/>
              <w:spacing w:before="16"/>
              <w:rPr>
                <w:sz w:val="24"/>
              </w:rPr>
            </w:pPr>
          </w:p>
          <w:p w14:paraId="70D3B830" w14:textId="77777777" w:rsidR="00D873A2" w:rsidRDefault="00000000">
            <w:pPr>
              <w:pStyle w:val="TableParagraph"/>
              <w:spacing w:before="1" w:line="310" w:lineRule="atLeast"/>
              <w:ind w:left="184" w:right="2626" w:hanging="135"/>
              <w:rPr>
                <w:sz w:val="24"/>
              </w:rPr>
            </w:pPr>
            <w:r>
              <w:rPr>
                <w:spacing w:val="-4"/>
                <w:sz w:val="24"/>
              </w:rPr>
              <w:t>Number</w:t>
            </w:r>
            <w:r>
              <w:rPr>
                <w:spacing w:val="-8"/>
                <w:sz w:val="24"/>
              </w:rPr>
              <w:t xml:space="preserve"> </w:t>
            </w:r>
            <w:r>
              <w:rPr>
                <w:spacing w:val="-4"/>
                <w:sz w:val="24"/>
              </w:rPr>
              <w:t>of</w:t>
            </w:r>
            <w:r>
              <w:rPr>
                <w:spacing w:val="-21"/>
                <w:sz w:val="24"/>
              </w:rPr>
              <w:t xml:space="preserve"> </w:t>
            </w:r>
            <w:proofErr w:type="spellStart"/>
            <w:r>
              <w:rPr>
                <w:spacing w:val="-4"/>
                <w:sz w:val="24"/>
              </w:rPr>
              <w:t>Inactives</w:t>
            </w:r>
            <w:proofErr w:type="spellEnd"/>
            <w:r>
              <w:rPr>
                <w:spacing w:val="-5"/>
                <w:sz w:val="24"/>
              </w:rPr>
              <w:t xml:space="preserve"> </w:t>
            </w:r>
            <w:r>
              <w:rPr>
                <w:spacing w:val="-4"/>
                <w:sz w:val="24"/>
              </w:rPr>
              <w:t>Receiving</w:t>
            </w:r>
            <w:r>
              <w:rPr>
                <w:spacing w:val="-16"/>
                <w:sz w:val="24"/>
              </w:rPr>
              <w:t xml:space="preserve"> </w:t>
            </w:r>
            <w:r>
              <w:rPr>
                <w:spacing w:val="-4"/>
                <w:sz w:val="24"/>
              </w:rPr>
              <w:t xml:space="preserve">Benefits </w:t>
            </w:r>
            <w:r>
              <w:rPr>
                <w:spacing w:val="-8"/>
                <w:sz w:val="24"/>
              </w:rPr>
              <w:t>Retirees,</w:t>
            </w:r>
            <w:r>
              <w:rPr>
                <w:spacing w:val="-5"/>
                <w:sz w:val="24"/>
              </w:rPr>
              <w:t xml:space="preserve"> </w:t>
            </w:r>
            <w:r>
              <w:rPr>
                <w:spacing w:val="-8"/>
                <w:sz w:val="24"/>
              </w:rPr>
              <w:t>Beneficiaries,</w:t>
            </w:r>
            <w:r>
              <w:rPr>
                <w:spacing w:val="-5"/>
                <w:sz w:val="24"/>
              </w:rPr>
              <w:t xml:space="preserve"> </w:t>
            </w:r>
            <w:r>
              <w:rPr>
                <w:spacing w:val="-8"/>
                <w:sz w:val="24"/>
              </w:rPr>
              <w:t>and</w:t>
            </w:r>
            <w:r>
              <w:rPr>
                <w:spacing w:val="-5"/>
                <w:sz w:val="24"/>
              </w:rPr>
              <w:t xml:space="preserve"> </w:t>
            </w:r>
            <w:r>
              <w:rPr>
                <w:spacing w:val="-8"/>
                <w:sz w:val="24"/>
              </w:rPr>
              <w:t>Disabled</w:t>
            </w:r>
            <w:r>
              <w:rPr>
                <w:spacing w:val="-5"/>
                <w:sz w:val="24"/>
              </w:rPr>
              <w:t xml:space="preserve"> </w:t>
            </w:r>
            <w:r>
              <w:rPr>
                <w:spacing w:val="-8"/>
                <w:sz w:val="24"/>
              </w:rPr>
              <w:t>Members</w:t>
            </w:r>
          </w:p>
        </w:tc>
        <w:tc>
          <w:tcPr>
            <w:tcW w:w="2305" w:type="dxa"/>
          </w:tcPr>
          <w:p w14:paraId="054E0DFD" w14:textId="77777777" w:rsidR="00D873A2" w:rsidRDefault="00D873A2">
            <w:pPr>
              <w:pStyle w:val="TableParagraph"/>
              <w:rPr>
                <w:sz w:val="24"/>
              </w:rPr>
            </w:pPr>
          </w:p>
          <w:p w14:paraId="1E7B62D4" w14:textId="77777777" w:rsidR="00D873A2" w:rsidRDefault="00D873A2">
            <w:pPr>
              <w:pStyle w:val="TableParagraph"/>
              <w:spacing w:before="88"/>
              <w:rPr>
                <w:sz w:val="24"/>
              </w:rPr>
            </w:pPr>
          </w:p>
          <w:p w14:paraId="7E8B102A" w14:textId="77777777" w:rsidR="00D873A2" w:rsidRDefault="00000000">
            <w:pPr>
              <w:pStyle w:val="TableParagraph"/>
              <w:ind w:right="167"/>
              <w:jc w:val="right"/>
              <w:rPr>
                <w:sz w:val="24"/>
              </w:rPr>
            </w:pPr>
            <w:r>
              <w:rPr>
                <w:spacing w:val="-2"/>
                <w:sz w:val="24"/>
              </w:rPr>
              <w:t>1,934</w:t>
            </w:r>
          </w:p>
        </w:tc>
      </w:tr>
      <w:tr w:rsidR="00D873A2" w14:paraId="63DB6F04" w14:textId="77777777">
        <w:trPr>
          <w:trHeight w:val="313"/>
        </w:trPr>
        <w:tc>
          <w:tcPr>
            <w:tcW w:w="7109" w:type="dxa"/>
          </w:tcPr>
          <w:p w14:paraId="45284545" w14:textId="77777777" w:rsidR="00D873A2" w:rsidRDefault="00000000">
            <w:pPr>
              <w:pStyle w:val="TableParagraph"/>
              <w:spacing w:before="13"/>
              <w:ind w:left="184"/>
              <w:rPr>
                <w:sz w:val="24"/>
              </w:rPr>
            </w:pPr>
            <w:r>
              <w:rPr>
                <w:spacing w:val="-4"/>
                <w:sz w:val="24"/>
              </w:rPr>
              <w:t xml:space="preserve">Covered </w:t>
            </w:r>
            <w:r>
              <w:rPr>
                <w:spacing w:val="-2"/>
                <w:sz w:val="24"/>
              </w:rPr>
              <w:t>Spouses</w:t>
            </w:r>
          </w:p>
        </w:tc>
        <w:tc>
          <w:tcPr>
            <w:tcW w:w="2305" w:type="dxa"/>
          </w:tcPr>
          <w:p w14:paraId="34F631A6" w14:textId="77777777" w:rsidR="00D873A2" w:rsidRDefault="00000000">
            <w:pPr>
              <w:pStyle w:val="TableParagraph"/>
              <w:tabs>
                <w:tab w:val="left" w:pos="1283"/>
              </w:tabs>
              <w:spacing w:before="13"/>
              <w:ind w:right="47"/>
              <w:jc w:val="right"/>
              <w:rPr>
                <w:sz w:val="24"/>
              </w:rPr>
            </w:pPr>
            <w:r>
              <w:rPr>
                <w:sz w:val="24"/>
                <w:u w:val="single"/>
              </w:rPr>
              <w:tab/>
            </w:r>
            <w:r>
              <w:rPr>
                <w:spacing w:val="-5"/>
                <w:sz w:val="24"/>
                <w:u w:val="single"/>
              </w:rPr>
              <w:t>337</w:t>
            </w:r>
            <w:r>
              <w:rPr>
                <w:spacing w:val="80"/>
                <w:sz w:val="24"/>
                <w:u w:val="single"/>
              </w:rPr>
              <w:t xml:space="preserve"> </w:t>
            </w:r>
          </w:p>
        </w:tc>
      </w:tr>
      <w:tr w:rsidR="00D873A2" w14:paraId="448DE61B" w14:textId="77777777">
        <w:trPr>
          <w:trHeight w:val="289"/>
        </w:trPr>
        <w:tc>
          <w:tcPr>
            <w:tcW w:w="7109" w:type="dxa"/>
          </w:tcPr>
          <w:p w14:paraId="743ED1C1" w14:textId="77777777" w:rsidR="00D873A2" w:rsidRDefault="00000000">
            <w:pPr>
              <w:pStyle w:val="TableParagraph"/>
              <w:spacing w:before="13" w:line="256" w:lineRule="exact"/>
              <w:ind w:left="184"/>
              <w:rPr>
                <w:sz w:val="24"/>
              </w:rPr>
            </w:pPr>
            <w:r>
              <w:rPr>
                <w:spacing w:val="-2"/>
                <w:sz w:val="24"/>
              </w:rPr>
              <w:t>Total</w:t>
            </w:r>
          </w:p>
        </w:tc>
        <w:tc>
          <w:tcPr>
            <w:tcW w:w="2305" w:type="dxa"/>
          </w:tcPr>
          <w:p w14:paraId="2901C922" w14:textId="77777777" w:rsidR="00D873A2" w:rsidRDefault="00000000">
            <w:pPr>
              <w:pStyle w:val="TableParagraph"/>
              <w:spacing w:before="13" w:line="256" w:lineRule="exact"/>
              <w:ind w:right="167"/>
              <w:jc w:val="right"/>
              <w:rPr>
                <w:sz w:val="24"/>
              </w:rPr>
            </w:pPr>
            <w:r>
              <w:rPr>
                <w:spacing w:val="-2"/>
                <w:sz w:val="24"/>
              </w:rPr>
              <w:t>2,271</w:t>
            </w:r>
          </w:p>
        </w:tc>
      </w:tr>
    </w:tbl>
    <w:p w14:paraId="12C181F6" w14:textId="77777777" w:rsidR="00D873A2" w:rsidRDefault="00D873A2">
      <w:pPr>
        <w:pStyle w:val="BodyText"/>
        <w:spacing w:before="80"/>
      </w:pPr>
    </w:p>
    <w:p w14:paraId="24A38047" w14:textId="77777777" w:rsidR="00D873A2" w:rsidRDefault="00000000">
      <w:pPr>
        <w:pStyle w:val="BodyText"/>
        <w:spacing w:before="1"/>
        <w:ind w:left="904"/>
      </w:pPr>
      <w:r>
        <w:rPr>
          <w:spacing w:val="-8"/>
        </w:rPr>
        <w:t>Average</w:t>
      </w:r>
      <w:r>
        <w:rPr>
          <w:spacing w:val="-1"/>
        </w:rPr>
        <w:t xml:space="preserve"> </w:t>
      </w:r>
      <w:r>
        <w:rPr>
          <w:spacing w:val="-8"/>
        </w:rPr>
        <w:t>Current</w:t>
      </w:r>
      <w:r>
        <w:rPr>
          <w:spacing w:val="-6"/>
        </w:rPr>
        <w:t xml:space="preserve"> </w:t>
      </w:r>
      <w:r>
        <w:rPr>
          <w:spacing w:val="-8"/>
        </w:rPr>
        <w:t>Ages</w:t>
      </w:r>
    </w:p>
    <w:p w14:paraId="2F7CE954" w14:textId="77777777" w:rsidR="00D873A2" w:rsidRDefault="00000000">
      <w:pPr>
        <w:pStyle w:val="BodyText"/>
        <w:tabs>
          <w:tab w:val="left" w:pos="9682"/>
        </w:tabs>
        <w:spacing w:before="37"/>
        <w:ind w:left="1039"/>
      </w:pPr>
      <w:r>
        <w:rPr>
          <w:spacing w:val="-10"/>
        </w:rPr>
        <w:t>Retirees,</w:t>
      </w:r>
      <w:r>
        <w:rPr>
          <w:spacing w:val="8"/>
        </w:rPr>
        <w:t xml:space="preserve"> </w:t>
      </w:r>
      <w:r>
        <w:rPr>
          <w:spacing w:val="-10"/>
        </w:rPr>
        <w:t>Beneficiaries,</w:t>
      </w:r>
      <w:r>
        <w:rPr>
          <w:spacing w:val="8"/>
        </w:rPr>
        <w:t xml:space="preserve"> </w:t>
      </w:r>
      <w:r>
        <w:rPr>
          <w:spacing w:val="-10"/>
        </w:rPr>
        <w:t>and</w:t>
      </w:r>
      <w:r>
        <w:rPr>
          <w:spacing w:val="8"/>
        </w:rPr>
        <w:t xml:space="preserve"> </w:t>
      </w:r>
      <w:r>
        <w:rPr>
          <w:spacing w:val="-10"/>
        </w:rPr>
        <w:t>Disabled</w:t>
      </w:r>
      <w:r>
        <w:rPr>
          <w:spacing w:val="9"/>
        </w:rPr>
        <w:t xml:space="preserve"> </w:t>
      </w:r>
      <w:r>
        <w:rPr>
          <w:spacing w:val="-10"/>
        </w:rPr>
        <w:t>Members</w:t>
      </w:r>
      <w:r>
        <w:tab/>
      </w:r>
      <w:r>
        <w:rPr>
          <w:spacing w:val="-4"/>
        </w:rPr>
        <w:t>69.0</w:t>
      </w:r>
    </w:p>
    <w:p w14:paraId="66100492" w14:textId="77777777" w:rsidR="00D873A2" w:rsidRDefault="00D873A2">
      <w:pPr>
        <w:sectPr w:rsidR="00D873A2">
          <w:headerReference w:type="default" r:id="rId165"/>
          <w:footerReference w:type="default" r:id="rId166"/>
          <w:pgSz w:w="12240" w:h="15840"/>
          <w:pgMar w:top="1240" w:right="500" w:bottom="860" w:left="580" w:header="721" w:footer="678" w:gutter="0"/>
          <w:cols w:space="720"/>
        </w:sectPr>
      </w:pPr>
    </w:p>
    <w:p w14:paraId="0F8C32B4" w14:textId="77777777" w:rsidR="00D873A2" w:rsidRDefault="00D873A2">
      <w:pPr>
        <w:pStyle w:val="BodyText"/>
        <w:spacing w:before="25"/>
      </w:pPr>
    </w:p>
    <w:p w14:paraId="1081D8D1" w14:textId="77777777" w:rsidR="00D873A2" w:rsidRDefault="00000000">
      <w:pPr>
        <w:spacing w:before="1"/>
        <w:ind w:right="78"/>
        <w:jc w:val="center"/>
        <w:rPr>
          <w:b/>
          <w:sz w:val="24"/>
        </w:rPr>
      </w:pPr>
      <w:r>
        <w:rPr>
          <w:b/>
          <w:sz w:val="24"/>
        </w:rPr>
        <w:t>ACTIVE</w:t>
      </w:r>
      <w:r>
        <w:rPr>
          <w:b/>
          <w:spacing w:val="-2"/>
          <w:sz w:val="24"/>
        </w:rPr>
        <w:t xml:space="preserve"> </w:t>
      </w:r>
      <w:r>
        <w:rPr>
          <w:b/>
          <w:sz w:val="24"/>
        </w:rPr>
        <w:t>AGE</w:t>
      </w:r>
      <w:r>
        <w:rPr>
          <w:b/>
          <w:spacing w:val="-3"/>
          <w:sz w:val="24"/>
        </w:rPr>
        <w:t xml:space="preserve"> </w:t>
      </w:r>
      <w:r>
        <w:rPr>
          <w:b/>
          <w:sz w:val="24"/>
        </w:rPr>
        <w:t>AND</w:t>
      </w:r>
      <w:r>
        <w:rPr>
          <w:b/>
          <w:spacing w:val="-4"/>
          <w:sz w:val="24"/>
        </w:rPr>
        <w:t xml:space="preserve"> </w:t>
      </w:r>
      <w:r>
        <w:rPr>
          <w:b/>
          <w:sz w:val="24"/>
        </w:rPr>
        <w:t>SERVICE</w:t>
      </w:r>
      <w:r>
        <w:rPr>
          <w:b/>
          <w:spacing w:val="-2"/>
          <w:sz w:val="24"/>
        </w:rPr>
        <w:t xml:space="preserve"> DISTRIBUTION</w:t>
      </w:r>
    </w:p>
    <w:p w14:paraId="606790F5" w14:textId="77777777" w:rsidR="00D873A2" w:rsidRDefault="00000000">
      <w:pPr>
        <w:ind w:right="74"/>
        <w:jc w:val="center"/>
        <w:rPr>
          <w:i/>
          <w:sz w:val="24"/>
        </w:rPr>
      </w:pPr>
      <w:r>
        <w:rPr>
          <w:i/>
          <w:sz w:val="24"/>
        </w:rPr>
        <w:t>ALL</w:t>
      </w:r>
      <w:r>
        <w:rPr>
          <w:i/>
          <w:spacing w:val="-2"/>
          <w:sz w:val="24"/>
        </w:rPr>
        <w:t xml:space="preserve"> EMPLOYEES</w:t>
      </w:r>
    </w:p>
    <w:p w14:paraId="0030E857" w14:textId="77777777" w:rsidR="00D873A2" w:rsidRDefault="00D873A2">
      <w:pPr>
        <w:pStyle w:val="BodyText"/>
        <w:rPr>
          <w:i/>
          <w:sz w:val="20"/>
        </w:rPr>
      </w:pPr>
    </w:p>
    <w:p w14:paraId="6F4E0335" w14:textId="77777777" w:rsidR="00D873A2" w:rsidRDefault="00D873A2">
      <w:pPr>
        <w:pStyle w:val="BodyText"/>
        <w:rPr>
          <w:i/>
          <w:sz w:val="20"/>
        </w:rPr>
      </w:pPr>
    </w:p>
    <w:p w14:paraId="1EDDEB8A" w14:textId="77777777" w:rsidR="00D873A2" w:rsidRDefault="00000000">
      <w:pPr>
        <w:pStyle w:val="BodyText"/>
        <w:spacing w:before="140"/>
        <w:rPr>
          <w:i/>
          <w:sz w:val="20"/>
        </w:rPr>
      </w:pPr>
      <w:r>
        <w:rPr>
          <w:noProof/>
        </w:rPr>
        <mc:AlternateContent>
          <mc:Choice Requires="wps">
            <w:drawing>
              <wp:anchor distT="0" distB="0" distL="0" distR="0" simplePos="0" relativeHeight="487792640" behindDoc="1" locked="0" layoutInCell="1" allowOverlap="1" wp14:anchorId="4CDF2969" wp14:editId="25525354">
                <wp:simplePos x="0" y="0"/>
                <wp:positionH relativeFrom="page">
                  <wp:posOffset>914400</wp:posOffset>
                </wp:positionH>
                <wp:positionV relativeFrom="paragraph">
                  <wp:posOffset>250496</wp:posOffset>
                </wp:positionV>
                <wp:extent cx="5943600" cy="18415"/>
                <wp:effectExtent l="0" t="0" r="0" b="0"/>
                <wp:wrapTopAndBottom/>
                <wp:docPr id="1410" name="Graphic 1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415"/>
                        </a:xfrm>
                        <a:custGeom>
                          <a:avLst/>
                          <a:gdLst/>
                          <a:ahLst/>
                          <a:cxnLst/>
                          <a:rect l="l" t="t" r="r" b="b"/>
                          <a:pathLst>
                            <a:path w="5943600" h="18415">
                              <a:moveTo>
                                <a:pt x="5943386" y="0"/>
                              </a:moveTo>
                              <a:lnTo>
                                <a:pt x="0" y="0"/>
                              </a:lnTo>
                              <a:lnTo>
                                <a:pt x="0" y="18163"/>
                              </a:lnTo>
                              <a:lnTo>
                                <a:pt x="5943386" y="18163"/>
                              </a:lnTo>
                              <a:lnTo>
                                <a:pt x="5943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3B476" id="Graphic 1410" o:spid="_x0000_s1026" alt="&quot;&quot;" style="position:absolute;margin-left:1in;margin-top:19.7pt;width:468pt;height:1.45pt;z-index:-15523840;visibility:visible;mso-wrap-style:square;mso-wrap-distance-left:0;mso-wrap-distance-top:0;mso-wrap-distance-right:0;mso-wrap-distance-bottom:0;mso-position-horizontal:absolute;mso-position-horizontal-relative:page;mso-position-vertical:absolute;mso-position-vertical-relative:text;v-text-anchor:top" coordsize="59436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" path="m5943386,l,,,18163r5943386,l5943386,xe" fillcolor="black" stroked="f">
                <v:path arrowok="t"/>
                <w10:wrap type="topAndBottom" anchorx="page"/>
              </v:shape>
            </w:pict>
          </mc:Fallback>
        </mc:AlternateContent>
      </w:r>
    </w:p>
    <w:p w14:paraId="42A1C28F" w14:textId="77777777" w:rsidR="00D873A2" w:rsidRDefault="00000000">
      <w:pPr>
        <w:spacing w:before="16"/>
        <w:ind w:right="52"/>
        <w:jc w:val="center"/>
        <w:rPr>
          <w:sz w:val="23"/>
        </w:rPr>
      </w:pPr>
      <w:r>
        <w:rPr>
          <w:spacing w:val="-2"/>
          <w:sz w:val="23"/>
        </w:rPr>
        <w:t>TOTAL</w:t>
      </w:r>
    </w:p>
    <w:p w14:paraId="52B1AEFB" w14:textId="77777777" w:rsidR="00D873A2" w:rsidRDefault="00000000">
      <w:pPr>
        <w:tabs>
          <w:tab w:val="left" w:pos="3143"/>
          <w:tab w:val="left" w:pos="7802"/>
        </w:tabs>
        <w:spacing w:before="38"/>
        <w:ind w:right="78"/>
        <w:jc w:val="center"/>
        <w:rPr>
          <w:sz w:val="23"/>
        </w:rPr>
      </w:pPr>
      <w:r>
        <w:rPr>
          <w:sz w:val="23"/>
          <w:u w:val="single"/>
        </w:rPr>
        <w:tab/>
      </w:r>
      <w:r>
        <w:rPr>
          <w:spacing w:val="-2"/>
          <w:sz w:val="23"/>
          <w:u w:val="single"/>
        </w:rPr>
        <w:t>PAST</w:t>
      </w:r>
      <w:r>
        <w:rPr>
          <w:spacing w:val="-12"/>
          <w:sz w:val="23"/>
          <w:u w:val="single"/>
        </w:rPr>
        <w:t xml:space="preserve"> </w:t>
      </w:r>
      <w:r>
        <w:rPr>
          <w:spacing w:val="-2"/>
          <w:sz w:val="23"/>
          <w:u w:val="single"/>
        </w:rPr>
        <w:t>SERVICE</w:t>
      </w:r>
      <w:r>
        <w:rPr>
          <w:sz w:val="23"/>
          <w:u w:val="single"/>
        </w:rPr>
        <w:tab/>
      </w:r>
    </w:p>
    <w:p w14:paraId="0592B485" w14:textId="77777777" w:rsidR="00D873A2" w:rsidRDefault="00D873A2">
      <w:pPr>
        <w:pStyle w:val="BodyText"/>
        <w:spacing w:before="8"/>
        <w:rPr>
          <w:sz w:val="16"/>
        </w:rPr>
      </w:pPr>
    </w:p>
    <w:tbl>
      <w:tblPr>
        <w:tblW w:w="0" w:type="auto"/>
        <w:tblInd w:w="867" w:type="dxa"/>
        <w:tblLayout w:type="fixed"/>
        <w:tblCellMar>
          <w:left w:w="0" w:type="dxa"/>
          <w:right w:w="0" w:type="dxa"/>
        </w:tblCellMar>
        <w:tblLook w:val="01E0" w:firstRow="1" w:lastRow="1" w:firstColumn="1" w:lastColumn="1" w:noHBand="0" w:noVBand="0"/>
      </w:tblPr>
      <w:tblGrid>
        <w:gridCol w:w="836"/>
        <w:gridCol w:w="692"/>
        <w:gridCol w:w="793"/>
        <w:gridCol w:w="750"/>
        <w:gridCol w:w="837"/>
        <w:gridCol w:w="779"/>
        <w:gridCol w:w="779"/>
        <w:gridCol w:w="779"/>
        <w:gridCol w:w="779"/>
        <w:gridCol w:w="822"/>
        <w:gridCol w:w="670"/>
        <w:gridCol w:w="843"/>
      </w:tblGrid>
      <w:tr w:rsidR="00D873A2" w14:paraId="6C2524FA" w14:textId="77777777">
        <w:trPr>
          <w:trHeight w:val="421"/>
        </w:trPr>
        <w:tc>
          <w:tcPr>
            <w:tcW w:w="836" w:type="dxa"/>
            <w:tcBorders>
              <w:bottom w:val="single" w:sz="6" w:space="0" w:color="000000"/>
            </w:tcBorders>
          </w:tcPr>
          <w:p w14:paraId="682403EB" w14:textId="77777777" w:rsidR="00D873A2" w:rsidRDefault="00000000">
            <w:pPr>
              <w:pStyle w:val="TableParagraph"/>
              <w:spacing w:line="255" w:lineRule="exact"/>
              <w:ind w:left="115"/>
              <w:rPr>
                <w:sz w:val="23"/>
              </w:rPr>
            </w:pPr>
            <w:r>
              <w:rPr>
                <w:spacing w:val="-5"/>
                <w:sz w:val="23"/>
              </w:rPr>
              <w:t>AGE</w:t>
            </w:r>
          </w:p>
        </w:tc>
        <w:tc>
          <w:tcPr>
            <w:tcW w:w="692" w:type="dxa"/>
            <w:tcBorders>
              <w:bottom w:val="single" w:sz="6" w:space="0" w:color="000000"/>
            </w:tcBorders>
          </w:tcPr>
          <w:p w14:paraId="48B731A7" w14:textId="77777777" w:rsidR="00D873A2" w:rsidRDefault="00000000">
            <w:pPr>
              <w:pStyle w:val="TableParagraph"/>
              <w:spacing w:line="255" w:lineRule="exact"/>
              <w:ind w:left="72" w:right="83"/>
              <w:jc w:val="center"/>
              <w:rPr>
                <w:sz w:val="23"/>
              </w:rPr>
            </w:pPr>
            <w:r>
              <w:rPr>
                <w:spacing w:val="-5"/>
                <w:sz w:val="23"/>
              </w:rPr>
              <w:t>&lt;1</w:t>
            </w:r>
          </w:p>
        </w:tc>
        <w:tc>
          <w:tcPr>
            <w:tcW w:w="793" w:type="dxa"/>
            <w:tcBorders>
              <w:bottom w:val="single" w:sz="6" w:space="0" w:color="000000"/>
            </w:tcBorders>
          </w:tcPr>
          <w:p w14:paraId="36F8A0FF" w14:textId="77777777" w:rsidR="00D873A2" w:rsidRDefault="00000000">
            <w:pPr>
              <w:pStyle w:val="TableParagraph"/>
              <w:spacing w:line="255" w:lineRule="exact"/>
              <w:ind w:right="199"/>
              <w:jc w:val="right"/>
              <w:rPr>
                <w:sz w:val="23"/>
              </w:rPr>
            </w:pPr>
            <w:r>
              <w:rPr>
                <w:sz w:val="23"/>
              </w:rPr>
              <w:t>1-</w:t>
            </w:r>
            <w:r>
              <w:rPr>
                <w:spacing w:val="-10"/>
                <w:sz w:val="23"/>
              </w:rPr>
              <w:t>4</w:t>
            </w:r>
          </w:p>
        </w:tc>
        <w:tc>
          <w:tcPr>
            <w:tcW w:w="750" w:type="dxa"/>
            <w:tcBorders>
              <w:bottom w:val="single" w:sz="6" w:space="0" w:color="000000"/>
            </w:tcBorders>
          </w:tcPr>
          <w:p w14:paraId="7B451B7E" w14:textId="77777777" w:rsidR="00D873A2" w:rsidRDefault="00000000">
            <w:pPr>
              <w:pStyle w:val="TableParagraph"/>
              <w:spacing w:line="255" w:lineRule="exact"/>
              <w:ind w:left="87"/>
              <w:jc w:val="center"/>
              <w:rPr>
                <w:sz w:val="23"/>
              </w:rPr>
            </w:pPr>
            <w:r>
              <w:rPr>
                <w:sz w:val="23"/>
              </w:rPr>
              <w:t>5-</w:t>
            </w:r>
            <w:r>
              <w:rPr>
                <w:spacing w:val="-10"/>
                <w:sz w:val="23"/>
              </w:rPr>
              <w:t>9</w:t>
            </w:r>
          </w:p>
        </w:tc>
        <w:tc>
          <w:tcPr>
            <w:tcW w:w="837" w:type="dxa"/>
            <w:tcBorders>
              <w:bottom w:val="single" w:sz="6" w:space="0" w:color="000000"/>
            </w:tcBorders>
          </w:tcPr>
          <w:p w14:paraId="253CAE35" w14:textId="77777777" w:rsidR="00D873A2" w:rsidRDefault="00000000">
            <w:pPr>
              <w:pStyle w:val="TableParagraph"/>
              <w:spacing w:line="255" w:lineRule="exact"/>
              <w:ind w:left="86" w:right="29"/>
              <w:jc w:val="center"/>
              <w:rPr>
                <w:sz w:val="23"/>
              </w:rPr>
            </w:pPr>
            <w:r>
              <w:rPr>
                <w:sz w:val="23"/>
              </w:rPr>
              <w:t>10-</w:t>
            </w:r>
            <w:r>
              <w:rPr>
                <w:spacing w:val="-5"/>
                <w:sz w:val="23"/>
              </w:rPr>
              <w:t>14</w:t>
            </w:r>
          </w:p>
        </w:tc>
        <w:tc>
          <w:tcPr>
            <w:tcW w:w="779" w:type="dxa"/>
            <w:tcBorders>
              <w:bottom w:val="single" w:sz="6" w:space="0" w:color="000000"/>
            </w:tcBorders>
          </w:tcPr>
          <w:p w14:paraId="23F3DD6E" w14:textId="77777777" w:rsidR="00D873A2" w:rsidRDefault="00000000">
            <w:pPr>
              <w:pStyle w:val="TableParagraph"/>
              <w:spacing w:line="255" w:lineRule="exact"/>
              <w:ind w:left="89" w:right="89"/>
              <w:jc w:val="center"/>
              <w:rPr>
                <w:sz w:val="23"/>
              </w:rPr>
            </w:pPr>
            <w:r>
              <w:rPr>
                <w:sz w:val="23"/>
              </w:rPr>
              <w:t>15-</w:t>
            </w:r>
            <w:r>
              <w:rPr>
                <w:spacing w:val="-5"/>
                <w:sz w:val="23"/>
              </w:rPr>
              <w:t>19</w:t>
            </w:r>
          </w:p>
        </w:tc>
        <w:tc>
          <w:tcPr>
            <w:tcW w:w="779" w:type="dxa"/>
            <w:tcBorders>
              <w:bottom w:val="single" w:sz="6" w:space="0" w:color="000000"/>
            </w:tcBorders>
          </w:tcPr>
          <w:p w14:paraId="5D8284F3" w14:textId="77777777" w:rsidR="00D873A2" w:rsidRDefault="00000000">
            <w:pPr>
              <w:pStyle w:val="TableParagraph"/>
              <w:spacing w:line="255" w:lineRule="exact"/>
              <w:ind w:left="89" w:right="89"/>
              <w:jc w:val="center"/>
              <w:rPr>
                <w:sz w:val="23"/>
              </w:rPr>
            </w:pPr>
            <w:r>
              <w:rPr>
                <w:sz w:val="23"/>
              </w:rPr>
              <w:t>20-</w:t>
            </w:r>
            <w:r>
              <w:rPr>
                <w:spacing w:val="-5"/>
                <w:sz w:val="23"/>
              </w:rPr>
              <w:t>24</w:t>
            </w:r>
          </w:p>
        </w:tc>
        <w:tc>
          <w:tcPr>
            <w:tcW w:w="779" w:type="dxa"/>
            <w:tcBorders>
              <w:bottom w:val="single" w:sz="6" w:space="0" w:color="000000"/>
            </w:tcBorders>
          </w:tcPr>
          <w:p w14:paraId="73333CC2" w14:textId="77777777" w:rsidR="00D873A2" w:rsidRDefault="00000000">
            <w:pPr>
              <w:pStyle w:val="TableParagraph"/>
              <w:spacing w:line="255" w:lineRule="exact"/>
              <w:ind w:left="89" w:right="89"/>
              <w:jc w:val="center"/>
              <w:rPr>
                <w:sz w:val="23"/>
              </w:rPr>
            </w:pPr>
            <w:r>
              <w:rPr>
                <w:sz w:val="23"/>
              </w:rPr>
              <w:t>25-</w:t>
            </w:r>
            <w:r>
              <w:rPr>
                <w:spacing w:val="-5"/>
                <w:sz w:val="23"/>
              </w:rPr>
              <w:t>29</w:t>
            </w:r>
          </w:p>
        </w:tc>
        <w:tc>
          <w:tcPr>
            <w:tcW w:w="779" w:type="dxa"/>
            <w:tcBorders>
              <w:bottom w:val="single" w:sz="6" w:space="0" w:color="000000"/>
            </w:tcBorders>
          </w:tcPr>
          <w:p w14:paraId="0FAEE08E" w14:textId="77777777" w:rsidR="00D873A2" w:rsidRDefault="00000000">
            <w:pPr>
              <w:pStyle w:val="TableParagraph"/>
              <w:spacing w:line="255" w:lineRule="exact"/>
              <w:ind w:left="88" w:right="89"/>
              <w:jc w:val="center"/>
              <w:rPr>
                <w:sz w:val="23"/>
              </w:rPr>
            </w:pPr>
            <w:r>
              <w:rPr>
                <w:sz w:val="23"/>
              </w:rPr>
              <w:t>30-</w:t>
            </w:r>
            <w:r>
              <w:rPr>
                <w:spacing w:val="-5"/>
                <w:sz w:val="23"/>
              </w:rPr>
              <w:t>34</w:t>
            </w:r>
          </w:p>
        </w:tc>
        <w:tc>
          <w:tcPr>
            <w:tcW w:w="822" w:type="dxa"/>
            <w:tcBorders>
              <w:bottom w:val="single" w:sz="6" w:space="0" w:color="000000"/>
            </w:tcBorders>
          </w:tcPr>
          <w:p w14:paraId="42E967A6" w14:textId="77777777" w:rsidR="00D873A2" w:rsidRDefault="00000000">
            <w:pPr>
              <w:pStyle w:val="TableParagraph"/>
              <w:spacing w:line="255" w:lineRule="exact"/>
              <w:ind w:left="90" w:right="132"/>
              <w:jc w:val="center"/>
              <w:rPr>
                <w:sz w:val="23"/>
              </w:rPr>
            </w:pPr>
            <w:r>
              <w:rPr>
                <w:sz w:val="23"/>
              </w:rPr>
              <w:t>35-</w:t>
            </w:r>
            <w:r>
              <w:rPr>
                <w:spacing w:val="-5"/>
                <w:sz w:val="23"/>
              </w:rPr>
              <w:t>39</w:t>
            </w:r>
          </w:p>
        </w:tc>
        <w:tc>
          <w:tcPr>
            <w:tcW w:w="670" w:type="dxa"/>
            <w:tcBorders>
              <w:bottom w:val="single" w:sz="6" w:space="0" w:color="000000"/>
            </w:tcBorders>
          </w:tcPr>
          <w:p w14:paraId="0F3A30C3" w14:textId="77777777" w:rsidR="00D873A2" w:rsidRDefault="00000000">
            <w:pPr>
              <w:pStyle w:val="TableParagraph"/>
              <w:spacing w:line="255" w:lineRule="exact"/>
              <w:ind w:left="68" w:right="63"/>
              <w:jc w:val="center"/>
              <w:rPr>
                <w:sz w:val="23"/>
              </w:rPr>
            </w:pPr>
            <w:r>
              <w:rPr>
                <w:spacing w:val="-5"/>
                <w:sz w:val="23"/>
              </w:rPr>
              <w:t>40+</w:t>
            </w:r>
          </w:p>
        </w:tc>
        <w:tc>
          <w:tcPr>
            <w:tcW w:w="843" w:type="dxa"/>
            <w:tcBorders>
              <w:bottom w:val="single" w:sz="6" w:space="0" w:color="000000"/>
            </w:tcBorders>
          </w:tcPr>
          <w:p w14:paraId="466D5A11" w14:textId="77777777" w:rsidR="00D873A2" w:rsidRDefault="00000000">
            <w:pPr>
              <w:pStyle w:val="TableParagraph"/>
              <w:spacing w:line="255" w:lineRule="exact"/>
              <w:ind w:left="90" w:right="19"/>
              <w:jc w:val="center"/>
              <w:rPr>
                <w:sz w:val="23"/>
              </w:rPr>
            </w:pPr>
            <w:r>
              <w:rPr>
                <w:spacing w:val="-2"/>
                <w:sz w:val="23"/>
              </w:rPr>
              <w:t>Total</w:t>
            </w:r>
          </w:p>
        </w:tc>
      </w:tr>
      <w:tr w:rsidR="00D873A2" w14:paraId="5B8F63DA" w14:textId="77777777">
        <w:trPr>
          <w:trHeight w:val="599"/>
        </w:trPr>
        <w:tc>
          <w:tcPr>
            <w:tcW w:w="836" w:type="dxa"/>
            <w:tcBorders>
              <w:top w:val="single" w:sz="6" w:space="0" w:color="000000"/>
            </w:tcBorders>
          </w:tcPr>
          <w:p w14:paraId="68086CC0" w14:textId="77777777" w:rsidR="00D873A2" w:rsidRDefault="00000000">
            <w:pPr>
              <w:pStyle w:val="TableParagraph"/>
              <w:spacing w:before="160"/>
              <w:ind w:left="216"/>
              <w:rPr>
                <w:sz w:val="23"/>
              </w:rPr>
            </w:pPr>
            <w:r>
              <w:rPr>
                <w:spacing w:val="-5"/>
                <w:sz w:val="23"/>
              </w:rPr>
              <w:t>&lt;25</w:t>
            </w:r>
          </w:p>
        </w:tc>
        <w:tc>
          <w:tcPr>
            <w:tcW w:w="692" w:type="dxa"/>
            <w:tcBorders>
              <w:top w:val="single" w:sz="6" w:space="0" w:color="000000"/>
            </w:tcBorders>
          </w:tcPr>
          <w:p w14:paraId="2640EB2D" w14:textId="77777777" w:rsidR="00D873A2" w:rsidRDefault="00000000">
            <w:pPr>
              <w:pStyle w:val="TableParagraph"/>
              <w:spacing w:before="160"/>
              <w:ind w:right="83"/>
              <w:jc w:val="center"/>
              <w:rPr>
                <w:sz w:val="23"/>
              </w:rPr>
            </w:pPr>
            <w:r>
              <w:rPr>
                <w:spacing w:val="-5"/>
                <w:sz w:val="23"/>
              </w:rPr>
              <w:t>30</w:t>
            </w:r>
          </w:p>
        </w:tc>
        <w:tc>
          <w:tcPr>
            <w:tcW w:w="793" w:type="dxa"/>
            <w:tcBorders>
              <w:top w:val="single" w:sz="6" w:space="0" w:color="000000"/>
            </w:tcBorders>
          </w:tcPr>
          <w:p w14:paraId="238AE6A1" w14:textId="77777777" w:rsidR="00D873A2" w:rsidRDefault="00000000">
            <w:pPr>
              <w:pStyle w:val="TableParagraph"/>
              <w:spacing w:before="160"/>
              <w:ind w:right="10"/>
              <w:jc w:val="center"/>
              <w:rPr>
                <w:sz w:val="23"/>
              </w:rPr>
            </w:pPr>
            <w:r>
              <w:rPr>
                <w:spacing w:val="-5"/>
                <w:sz w:val="23"/>
              </w:rPr>
              <w:t>27</w:t>
            </w:r>
          </w:p>
        </w:tc>
        <w:tc>
          <w:tcPr>
            <w:tcW w:w="750" w:type="dxa"/>
            <w:tcBorders>
              <w:top w:val="single" w:sz="6" w:space="0" w:color="000000"/>
            </w:tcBorders>
          </w:tcPr>
          <w:p w14:paraId="22BE7AB1" w14:textId="77777777" w:rsidR="00D873A2" w:rsidRDefault="00000000">
            <w:pPr>
              <w:pStyle w:val="TableParagraph"/>
              <w:spacing w:before="160"/>
              <w:ind w:left="87" w:right="86"/>
              <w:jc w:val="center"/>
              <w:rPr>
                <w:sz w:val="23"/>
              </w:rPr>
            </w:pPr>
            <w:r>
              <w:rPr>
                <w:spacing w:val="-10"/>
                <w:sz w:val="23"/>
              </w:rPr>
              <w:t>2</w:t>
            </w:r>
          </w:p>
        </w:tc>
        <w:tc>
          <w:tcPr>
            <w:tcW w:w="837" w:type="dxa"/>
            <w:tcBorders>
              <w:top w:val="single" w:sz="6" w:space="0" w:color="000000"/>
            </w:tcBorders>
          </w:tcPr>
          <w:p w14:paraId="0075A7BB" w14:textId="77777777" w:rsidR="00D873A2" w:rsidRDefault="00000000">
            <w:pPr>
              <w:pStyle w:val="TableParagraph"/>
              <w:spacing w:before="160"/>
              <w:ind w:left="57" w:right="82"/>
              <w:jc w:val="center"/>
              <w:rPr>
                <w:sz w:val="23"/>
              </w:rPr>
            </w:pPr>
            <w:r>
              <w:rPr>
                <w:spacing w:val="-10"/>
                <w:sz w:val="23"/>
              </w:rPr>
              <w:t>0</w:t>
            </w:r>
          </w:p>
        </w:tc>
        <w:tc>
          <w:tcPr>
            <w:tcW w:w="779" w:type="dxa"/>
            <w:tcBorders>
              <w:top w:val="single" w:sz="6" w:space="0" w:color="000000"/>
            </w:tcBorders>
          </w:tcPr>
          <w:p w14:paraId="3CB052BA" w14:textId="77777777" w:rsidR="00D873A2" w:rsidRDefault="00000000">
            <w:pPr>
              <w:pStyle w:val="TableParagraph"/>
              <w:spacing w:before="160"/>
              <w:ind w:left="5" w:right="89"/>
              <w:jc w:val="center"/>
              <w:rPr>
                <w:sz w:val="23"/>
              </w:rPr>
            </w:pPr>
            <w:r>
              <w:rPr>
                <w:spacing w:val="-10"/>
                <w:sz w:val="23"/>
              </w:rPr>
              <w:t>0</w:t>
            </w:r>
          </w:p>
        </w:tc>
        <w:tc>
          <w:tcPr>
            <w:tcW w:w="779" w:type="dxa"/>
            <w:tcBorders>
              <w:top w:val="single" w:sz="6" w:space="0" w:color="000000"/>
            </w:tcBorders>
          </w:tcPr>
          <w:p w14:paraId="53628056" w14:textId="77777777" w:rsidR="00D873A2" w:rsidRDefault="00000000">
            <w:pPr>
              <w:pStyle w:val="TableParagraph"/>
              <w:spacing w:before="160"/>
              <w:ind w:left="5" w:right="89"/>
              <w:jc w:val="center"/>
              <w:rPr>
                <w:sz w:val="23"/>
              </w:rPr>
            </w:pPr>
            <w:r>
              <w:rPr>
                <w:spacing w:val="-10"/>
                <w:sz w:val="23"/>
              </w:rPr>
              <w:t>0</w:t>
            </w:r>
          </w:p>
        </w:tc>
        <w:tc>
          <w:tcPr>
            <w:tcW w:w="779" w:type="dxa"/>
            <w:tcBorders>
              <w:top w:val="single" w:sz="6" w:space="0" w:color="000000"/>
            </w:tcBorders>
          </w:tcPr>
          <w:p w14:paraId="04E25596" w14:textId="77777777" w:rsidR="00D873A2" w:rsidRDefault="00000000">
            <w:pPr>
              <w:pStyle w:val="TableParagraph"/>
              <w:spacing w:before="160"/>
              <w:ind w:left="4" w:right="89"/>
              <w:jc w:val="center"/>
              <w:rPr>
                <w:sz w:val="23"/>
              </w:rPr>
            </w:pPr>
            <w:r>
              <w:rPr>
                <w:spacing w:val="-10"/>
                <w:sz w:val="23"/>
              </w:rPr>
              <w:t>0</w:t>
            </w:r>
          </w:p>
        </w:tc>
        <w:tc>
          <w:tcPr>
            <w:tcW w:w="779" w:type="dxa"/>
            <w:tcBorders>
              <w:top w:val="single" w:sz="6" w:space="0" w:color="000000"/>
            </w:tcBorders>
          </w:tcPr>
          <w:p w14:paraId="79FA1602" w14:textId="77777777" w:rsidR="00D873A2" w:rsidRDefault="00000000">
            <w:pPr>
              <w:pStyle w:val="TableParagraph"/>
              <w:spacing w:before="160"/>
              <w:ind w:left="4" w:right="89"/>
              <w:jc w:val="center"/>
              <w:rPr>
                <w:sz w:val="23"/>
              </w:rPr>
            </w:pPr>
            <w:r>
              <w:rPr>
                <w:spacing w:val="-10"/>
                <w:sz w:val="23"/>
              </w:rPr>
              <w:t>0</w:t>
            </w:r>
          </w:p>
        </w:tc>
        <w:tc>
          <w:tcPr>
            <w:tcW w:w="822" w:type="dxa"/>
            <w:tcBorders>
              <w:top w:val="single" w:sz="6" w:space="0" w:color="000000"/>
            </w:tcBorders>
          </w:tcPr>
          <w:p w14:paraId="0A2B459D" w14:textId="77777777" w:rsidR="00D873A2" w:rsidRDefault="00000000">
            <w:pPr>
              <w:pStyle w:val="TableParagraph"/>
              <w:spacing w:before="160"/>
              <w:ind w:left="4" w:right="132"/>
              <w:jc w:val="center"/>
              <w:rPr>
                <w:sz w:val="23"/>
              </w:rPr>
            </w:pPr>
            <w:r>
              <w:rPr>
                <w:spacing w:val="-10"/>
                <w:sz w:val="23"/>
              </w:rPr>
              <w:t>0</w:t>
            </w:r>
          </w:p>
        </w:tc>
        <w:tc>
          <w:tcPr>
            <w:tcW w:w="670" w:type="dxa"/>
            <w:tcBorders>
              <w:top w:val="single" w:sz="6" w:space="0" w:color="000000"/>
            </w:tcBorders>
          </w:tcPr>
          <w:p w14:paraId="391A4751" w14:textId="77777777" w:rsidR="00D873A2" w:rsidRDefault="00000000">
            <w:pPr>
              <w:pStyle w:val="TableParagraph"/>
              <w:spacing w:before="160"/>
              <w:ind w:left="5" w:right="68"/>
              <w:jc w:val="center"/>
              <w:rPr>
                <w:sz w:val="23"/>
              </w:rPr>
            </w:pPr>
            <w:r>
              <w:rPr>
                <w:spacing w:val="-10"/>
                <w:sz w:val="23"/>
              </w:rPr>
              <w:t>0</w:t>
            </w:r>
          </w:p>
        </w:tc>
        <w:tc>
          <w:tcPr>
            <w:tcW w:w="843" w:type="dxa"/>
            <w:tcBorders>
              <w:top w:val="single" w:sz="6" w:space="0" w:color="000000"/>
            </w:tcBorders>
          </w:tcPr>
          <w:p w14:paraId="402EB981" w14:textId="77777777" w:rsidR="00D873A2" w:rsidRDefault="00000000">
            <w:pPr>
              <w:pStyle w:val="TableParagraph"/>
              <w:spacing w:before="160"/>
              <w:ind w:left="71" w:right="90"/>
              <w:jc w:val="center"/>
              <w:rPr>
                <w:sz w:val="23"/>
              </w:rPr>
            </w:pPr>
            <w:r>
              <w:rPr>
                <w:spacing w:val="-5"/>
                <w:sz w:val="23"/>
              </w:rPr>
              <w:t>59</w:t>
            </w:r>
          </w:p>
        </w:tc>
      </w:tr>
      <w:tr w:rsidR="00D873A2" w14:paraId="7F6063B4" w14:textId="77777777">
        <w:trPr>
          <w:trHeight w:val="605"/>
        </w:trPr>
        <w:tc>
          <w:tcPr>
            <w:tcW w:w="836" w:type="dxa"/>
          </w:tcPr>
          <w:p w14:paraId="26F681CE" w14:textId="77777777" w:rsidR="00D873A2" w:rsidRDefault="00000000">
            <w:pPr>
              <w:pStyle w:val="TableParagraph"/>
              <w:spacing w:before="166"/>
              <w:ind w:left="43"/>
              <w:rPr>
                <w:sz w:val="23"/>
              </w:rPr>
            </w:pPr>
            <w:r>
              <w:rPr>
                <w:sz w:val="23"/>
              </w:rPr>
              <w:t>25 -</w:t>
            </w:r>
            <w:r>
              <w:rPr>
                <w:spacing w:val="9"/>
                <w:sz w:val="23"/>
              </w:rPr>
              <w:t xml:space="preserve"> </w:t>
            </w:r>
            <w:r>
              <w:rPr>
                <w:spacing w:val="-5"/>
                <w:sz w:val="23"/>
              </w:rPr>
              <w:t>29</w:t>
            </w:r>
          </w:p>
        </w:tc>
        <w:tc>
          <w:tcPr>
            <w:tcW w:w="692" w:type="dxa"/>
          </w:tcPr>
          <w:p w14:paraId="59DE8CFB" w14:textId="77777777" w:rsidR="00D873A2" w:rsidRDefault="00000000">
            <w:pPr>
              <w:pStyle w:val="TableParagraph"/>
              <w:spacing w:before="166"/>
              <w:ind w:right="83"/>
              <w:jc w:val="center"/>
              <w:rPr>
                <w:sz w:val="23"/>
              </w:rPr>
            </w:pPr>
            <w:r>
              <w:rPr>
                <w:spacing w:val="-5"/>
                <w:sz w:val="23"/>
              </w:rPr>
              <w:t>59</w:t>
            </w:r>
          </w:p>
        </w:tc>
        <w:tc>
          <w:tcPr>
            <w:tcW w:w="793" w:type="dxa"/>
          </w:tcPr>
          <w:p w14:paraId="49D36E85" w14:textId="77777777" w:rsidR="00D873A2" w:rsidRDefault="00000000">
            <w:pPr>
              <w:pStyle w:val="TableParagraph"/>
              <w:spacing w:before="166"/>
              <w:ind w:right="228"/>
              <w:jc w:val="right"/>
              <w:rPr>
                <w:sz w:val="23"/>
              </w:rPr>
            </w:pPr>
            <w:r>
              <w:rPr>
                <w:spacing w:val="-5"/>
                <w:sz w:val="23"/>
              </w:rPr>
              <w:t>206</w:t>
            </w:r>
          </w:p>
        </w:tc>
        <w:tc>
          <w:tcPr>
            <w:tcW w:w="750" w:type="dxa"/>
          </w:tcPr>
          <w:p w14:paraId="4F43CF63" w14:textId="77777777" w:rsidR="00D873A2" w:rsidRDefault="00000000">
            <w:pPr>
              <w:pStyle w:val="TableParagraph"/>
              <w:spacing w:before="166"/>
              <w:ind w:left="87" w:right="86"/>
              <w:jc w:val="center"/>
              <w:rPr>
                <w:sz w:val="23"/>
              </w:rPr>
            </w:pPr>
            <w:r>
              <w:rPr>
                <w:spacing w:val="-5"/>
                <w:sz w:val="23"/>
              </w:rPr>
              <w:t>30</w:t>
            </w:r>
          </w:p>
        </w:tc>
        <w:tc>
          <w:tcPr>
            <w:tcW w:w="837" w:type="dxa"/>
          </w:tcPr>
          <w:p w14:paraId="7777F875" w14:textId="77777777" w:rsidR="00D873A2" w:rsidRDefault="00000000">
            <w:pPr>
              <w:pStyle w:val="TableParagraph"/>
              <w:spacing w:before="166"/>
              <w:ind w:left="57" w:right="82"/>
              <w:jc w:val="center"/>
              <w:rPr>
                <w:sz w:val="23"/>
              </w:rPr>
            </w:pPr>
            <w:r>
              <w:rPr>
                <w:spacing w:val="-10"/>
                <w:sz w:val="23"/>
              </w:rPr>
              <w:t>0</w:t>
            </w:r>
          </w:p>
        </w:tc>
        <w:tc>
          <w:tcPr>
            <w:tcW w:w="779" w:type="dxa"/>
          </w:tcPr>
          <w:p w14:paraId="50838522" w14:textId="77777777" w:rsidR="00D873A2" w:rsidRDefault="00000000">
            <w:pPr>
              <w:pStyle w:val="TableParagraph"/>
              <w:spacing w:before="166"/>
              <w:ind w:left="5" w:right="89"/>
              <w:jc w:val="center"/>
              <w:rPr>
                <w:sz w:val="23"/>
              </w:rPr>
            </w:pPr>
            <w:r>
              <w:rPr>
                <w:spacing w:val="-10"/>
                <w:sz w:val="23"/>
              </w:rPr>
              <w:t>0</w:t>
            </w:r>
          </w:p>
        </w:tc>
        <w:tc>
          <w:tcPr>
            <w:tcW w:w="779" w:type="dxa"/>
          </w:tcPr>
          <w:p w14:paraId="60974117" w14:textId="77777777" w:rsidR="00D873A2" w:rsidRDefault="00000000">
            <w:pPr>
              <w:pStyle w:val="TableParagraph"/>
              <w:spacing w:before="166"/>
              <w:ind w:left="5" w:right="89"/>
              <w:jc w:val="center"/>
              <w:rPr>
                <w:sz w:val="23"/>
              </w:rPr>
            </w:pPr>
            <w:r>
              <w:rPr>
                <w:spacing w:val="-10"/>
                <w:sz w:val="23"/>
              </w:rPr>
              <w:t>0</w:t>
            </w:r>
          </w:p>
        </w:tc>
        <w:tc>
          <w:tcPr>
            <w:tcW w:w="779" w:type="dxa"/>
          </w:tcPr>
          <w:p w14:paraId="25A90418" w14:textId="77777777" w:rsidR="00D873A2" w:rsidRDefault="00000000">
            <w:pPr>
              <w:pStyle w:val="TableParagraph"/>
              <w:spacing w:before="166"/>
              <w:ind w:left="4" w:right="89"/>
              <w:jc w:val="center"/>
              <w:rPr>
                <w:sz w:val="23"/>
              </w:rPr>
            </w:pPr>
            <w:r>
              <w:rPr>
                <w:spacing w:val="-10"/>
                <w:sz w:val="23"/>
              </w:rPr>
              <w:t>0</w:t>
            </w:r>
          </w:p>
        </w:tc>
        <w:tc>
          <w:tcPr>
            <w:tcW w:w="779" w:type="dxa"/>
          </w:tcPr>
          <w:p w14:paraId="600EE668" w14:textId="77777777" w:rsidR="00D873A2" w:rsidRDefault="00000000">
            <w:pPr>
              <w:pStyle w:val="TableParagraph"/>
              <w:spacing w:before="166"/>
              <w:ind w:left="4" w:right="89"/>
              <w:jc w:val="center"/>
              <w:rPr>
                <w:sz w:val="23"/>
              </w:rPr>
            </w:pPr>
            <w:r>
              <w:rPr>
                <w:spacing w:val="-10"/>
                <w:sz w:val="23"/>
              </w:rPr>
              <w:t>0</w:t>
            </w:r>
          </w:p>
        </w:tc>
        <w:tc>
          <w:tcPr>
            <w:tcW w:w="822" w:type="dxa"/>
          </w:tcPr>
          <w:p w14:paraId="36AA0DE1" w14:textId="77777777" w:rsidR="00D873A2" w:rsidRDefault="00000000">
            <w:pPr>
              <w:pStyle w:val="TableParagraph"/>
              <w:spacing w:before="166"/>
              <w:ind w:left="4" w:right="132"/>
              <w:jc w:val="center"/>
              <w:rPr>
                <w:sz w:val="23"/>
              </w:rPr>
            </w:pPr>
            <w:r>
              <w:rPr>
                <w:spacing w:val="-10"/>
                <w:sz w:val="23"/>
              </w:rPr>
              <w:t>0</w:t>
            </w:r>
          </w:p>
        </w:tc>
        <w:tc>
          <w:tcPr>
            <w:tcW w:w="670" w:type="dxa"/>
          </w:tcPr>
          <w:p w14:paraId="34E3525F" w14:textId="77777777" w:rsidR="00D873A2" w:rsidRDefault="00000000">
            <w:pPr>
              <w:pStyle w:val="TableParagraph"/>
              <w:spacing w:before="166"/>
              <w:ind w:left="5" w:right="68"/>
              <w:jc w:val="center"/>
              <w:rPr>
                <w:sz w:val="23"/>
              </w:rPr>
            </w:pPr>
            <w:r>
              <w:rPr>
                <w:spacing w:val="-10"/>
                <w:sz w:val="23"/>
              </w:rPr>
              <w:t>0</w:t>
            </w:r>
          </w:p>
        </w:tc>
        <w:tc>
          <w:tcPr>
            <w:tcW w:w="843" w:type="dxa"/>
          </w:tcPr>
          <w:p w14:paraId="0FDBD3FE" w14:textId="77777777" w:rsidR="00D873A2" w:rsidRDefault="00000000">
            <w:pPr>
              <w:pStyle w:val="TableParagraph"/>
              <w:spacing w:before="166"/>
              <w:ind w:left="71" w:right="90"/>
              <w:jc w:val="center"/>
              <w:rPr>
                <w:sz w:val="23"/>
              </w:rPr>
            </w:pPr>
            <w:r>
              <w:rPr>
                <w:spacing w:val="-5"/>
                <w:sz w:val="23"/>
              </w:rPr>
              <w:t>295</w:t>
            </w:r>
          </w:p>
        </w:tc>
      </w:tr>
      <w:tr w:rsidR="00D873A2" w14:paraId="08FA1F3F" w14:textId="77777777">
        <w:trPr>
          <w:trHeight w:val="605"/>
        </w:trPr>
        <w:tc>
          <w:tcPr>
            <w:tcW w:w="836" w:type="dxa"/>
          </w:tcPr>
          <w:p w14:paraId="2FDDE594" w14:textId="77777777" w:rsidR="00D873A2" w:rsidRDefault="00000000">
            <w:pPr>
              <w:pStyle w:val="TableParagraph"/>
              <w:spacing w:before="166"/>
              <w:ind w:left="43"/>
              <w:rPr>
                <w:sz w:val="23"/>
              </w:rPr>
            </w:pPr>
            <w:r>
              <w:rPr>
                <w:sz w:val="23"/>
              </w:rPr>
              <w:t>30 -</w:t>
            </w:r>
            <w:r>
              <w:rPr>
                <w:spacing w:val="9"/>
                <w:sz w:val="23"/>
              </w:rPr>
              <w:t xml:space="preserve"> </w:t>
            </w:r>
            <w:r>
              <w:rPr>
                <w:spacing w:val="-5"/>
                <w:sz w:val="23"/>
              </w:rPr>
              <w:t>34</w:t>
            </w:r>
          </w:p>
        </w:tc>
        <w:tc>
          <w:tcPr>
            <w:tcW w:w="692" w:type="dxa"/>
          </w:tcPr>
          <w:p w14:paraId="6EBD3BE6" w14:textId="77777777" w:rsidR="00D873A2" w:rsidRDefault="00000000">
            <w:pPr>
              <w:pStyle w:val="TableParagraph"/>
              <w:spacing w:before="166"/>
              <w:ind w:right="83"/>
              <w:jc w:val="center"/>
              <w:rPr>
                <w:sz w:val="23"/>
              </w:rPr>
            </w:pPr>
            <w:r>
              <w:rPr>
                <w:spacing w:val="-5"/>
                <w:sz w:val="23"/>
              </w:rPr>
              <w:t>45</w:t>
            </w:r>
          </w:p>
        </w:tc>
        <w:tc>
          <w:tcPr>
            <w:tcW w:w="793" w:type="dxa"/>
          </w:tcPr>
          <w:p w14:paraId="6CAFDE4A" w14:textId="77777777" w:rsidR="00D873A2" w:rsidRDefault="00000000">
            <w:pPr>
              <w:pStyle w:val="TableParagraph"/>
              <w:spacing w:before="166"/>
              <w:ind w:right="228"/>
              <w:jc w:val="right"/>
              <w:rPr>
                <w:sz w:val="23"/>
              </w:rPr>
            </w:pPr>
            <w:r>
              <w:rPr>
                <w:spacing w:val="-5"/>
                <w:sz w:val="23"/>
              </w:rPr>
              <w:t>196</w:t>
            </w:r>
          </w:p>
        </w:tc>
        <w:tc>
          <w:tcPr>
            <w:tcW w:w="750" w:type="dxa"/>
          </w:tcPr>
          <w:p w14:paraId="31EFA0EA" w14:textId="77777777" w:rsidR="00D873A2" w:rsidRDefault="00000000">
            <w:pPr>
              <w:pStyle w:val="TableParagraph"/>
              <w:spacing w:before="166"/>
              <w:ind w:left="87" w:right="86"/>
              <w:jc w:val="center"/>
              <w:rPr>
                <w:sz w:val="23"/>
              </w:rPr>
            </w:pPr>
            <w:r>
              <w:rPr>
                <w:spacing w:val="-5"/>
                <w:sz w:val="23"/>
              </w:rPr>
              <w:t>133</w:t>
            </w:r>
          </w:p>
        </w:tc>
        <w:tc>
          <w:tcPr>
            <w:tcW w:w="837" w:type="dxa"/>
          </w:tcPr>
          <w:p w14:paraId="50FCF75D" w14:textId="77777777" w:rsidR="00D873A2" w:rsidRDefault="00000000">
            <w:pPr>
              <w:pStyle w:val="TableParagraph"/>
              <w:spacing w:before="166"/>
              <w:ind w:left="57" w:right="82"/>
              <w:jc w:val="center"/>
              <w:rPr>
                <w:sz w:val="23"/>
              </w:rPr>
            </w:pPr>
            <w:r>
              <w:rPr>
                <w:spacing w:val="-5"/>
                <w:sz w:val="23"/>
              </w:rPr>
              <w:t>17</w:t>
            </w:r>
          </w:p>
        </w:tc>
        <w:tc>
          <w:tcPr>
            <w:tcW w:w="779" w:type="dxa"/>
          </w:tcPr>
          <w:p w14:paraId="13AA9A22" w14:textId="77777777" w:rsidR="00D873A2" w:rsidRDefault="00000000">
            <w:pPr>
              <w:pStyle w:val="TableParagraph"/>
              <w:spacing w:before="166"/>
              <w:ind w:left="5" w:right="89"/>
              <w:jc w:val="center"/>
              <w:rPr>
                <w:sz w:val="23"/>
              </w:rPr>
            </w:pPr>
            <w:r>
              <w:rPr>
                <w:spacing w:val="-10"/>
                <w:sz w:val="23"/>
              </w:rPr>
              <w:t>0</w:t>
            </w:r>
          </w:p>
        </w:tc>
        <w:tc>
          <w:tcPr>
            <w:tcW w:w="779" w:type="dxa"/>
          </w:tcPr>
          <w:p w14:paraId="12E7BAAF" w14:textId="77777777" w:rsidR="00D873A2" w:rsidRDefault="00000000">
            <w:pPr>
              <w:pStyle w:val="TableParagraph"/>
              <w:spacing w:before="166"/>
              <w:ind w:left="5" w:right="89"/>
              <w:jc w:val="center"/>
              <w:rPr>
                <w:sz w:val="23"/>
              </w:rPr>
            </w:pPr>
            <w:r>
              <w:rPr>
                <w:spacing w:val="-10"/>
                <w:sz w:val="23"/>
              </w:rPr>
              <w:t>0</w:t>
            </w:r>
          </w:p>
        </w:tc>
        <w:tc>
          <w:tcPr>
            <w:tcW w:w="779" w:type="dxa"/>
          </w:tcPr>
          <w:p w14:paraId="5EF1851E" w14:textId="77777777" w:rsidR="00D873A2" w:rsidRDefault="00000000">
            <w:pPr>
              <w:pStyle w:val="TableParagraph"/>
              <w:spacing w:before="166"/>
              <w:ind w:left="4" w:right="89"/>
              <w:jc w:val="center"/>
              <w:rPr>
                <w:sz w:val="23"/>
              </w:rPr>
            </w:pPr>
            <w:r>
              <w:rPr>
                <w:spacing w:val="-10"/>
                <w:sz w:val="23"/>
              </w:rPr>
              <w:t>0</w:t>
            </w:r>
          </w:p>
        </w:tc>
        <w:tc>
          <w:tcPr>
            <w:tcW w:w="779" w:type="dxa"/>
          </w:tcPr>
          <w:p w14:paraId="728CBCEB" w14:textId="77777777" w:rsidR="00D873A2" w:rsidRDefault="00000000">
            <w:pPr>
              <w:pStyle w:val="TableParagraph"/>
              <w:spacing w:before="166"/>
              <w:ind w:left="4" w:right="89"/>
              <w:jc w:val="center"/>
              <w:rPr>
                <w:sz w:val="23"/>
              </w:rPr>
            </w:pPr>
            <w:r>
              <w:rPr>
                <w:spacing w:val="-10"/>
                <w:sz w:val="23"/>
              </w:rPr>
              <w:t>0</w:t>
            </w:r>
          </w:p>
        </w:tc>
        <w:tc>
          <w:tcPr>
            <w:tcW w:w="822" w:type="dxa"/>
          </w:tcPr>
          <w:p w14:paraId="1C38683A" w14:textId="77777777" w:rsidR="00D873A2" w:rsidRDefault="00000000">
            <w:pPr>
              <w:pStyle w:val="TableParagraph"/>
              <w:spacing w:before="166"/>
              <w:ind w:left="4" w:right="132"/>
              <w:jc w:val="center"/>
              <w:rPr>
                <w:sz w:val="23"/>
              </w:rPr>
            </w:pPr>
            <w:r>
              <w:rPr>
                <w:spacing w:val="-10"/>
                <w:sz w:val="23"/>
              </w:rPr>
              <w:t>0</w:t>
            </w:r>
          </w:p>
        </w:tc>
        <w:tc>
          <w:tcPr>
            <w:tcW w:w="670" w:type="dxa"/>
          </w:tcPr>
          <w:p w14:paraId="3B033F6E" w14:textId="77777777" w:rsidR="00D873A2" w:rsidRDefault="00000000">
            <w:pPr>
              <w:pStyle w:val="TableParagraph"/>
              <w:spacing w:before="166"/>
              <w:ind w:left="5" w:right="68"/>
              <w:jc w:val="center"/>
              <w:rPr>
                <w:sz w:val="23"/>
              </w:rPr>
            </w:pPr>
            <w:r>
              <w:rPr>
                <w:spacing w:val="-10"/>
                <w:sz w:val="23"/>
              </w:rPr>
              <w:t>0</w:t>
            </w:r>
          </w:p>
        </w:tc>
        <w:tc>
          <w:tcPr>
            <w:tcW w:w="843" w:type="dxa"/>
          </w:tcPr>
          <w:p w14:paraId="06A527F2" w14:textId="77777777" w:rsidR="00D873A2" w:rsidRDefault="00000000">
            <w:pPr>
              <w:pStyle w:val="TableParagraph"/>
              <w:spacing w:before="166"/>
              <w:ind w:left="71" w:right="90"/>
              <w:jc w:val="center"/>
              <w:rPr>
                <w:sz w:val="23"/>
              </w:rPr>
            </w:pPr>
            <w:r>
              <w:rPr>
                <w:spacing w:val="-5"/>
                <w:sz w:val="23"/>
              </w:rPr>
              <w:t>391</w:t>
            </w:r>
          </w:p>
        </w:tc>
      </w:tr>
      <w:tr w:rsidR="00D873A2" w14:paraId="0C3E7D14" w14:textId="77777777">
        <w:trPr>
          <w:trHeight w:val="605"/>
        </w:trPr>
        <w:tc>
          <w:tcPr>
            <w:tcW w:w="836" w:type="dxa"/>
          </w:tcPr>
          <w:p w14:paraId="7E8D6D6E" w14:textId="77777777" w:rsidR="00D873A2" w:rsidRDefault="00000000">
            <w:pPr>
              <w:pStyle w:val="TableParagraph"/>
              <w:spacing w:before="166"/>
              <w:ind w:left="43"/>
              <w:rPr>
                <w:sz w:val="23"/>
              </w:rPr>
            </w:pPr>
            <w:r>
              <w:rPr>
                <w:sz w:val="23"/>
              </w:rPr>
              <w:t>35 -</w:t>
            </w:r>
            <w:r>
              <w:rPr>
                <w:spacing w:val="9"/>
                <w:sz w:val="23"/>
              </w:rPr>
              <w:t xml:space="preserve"> </w:t>
            </w:r>
            <w:r>
              <w:rPr>
                <w:spacing w:val="-5"/>
                <w:sz w:val="23"/>
              </w:rPr>
              <w:t>39</w:t>
            </w:r>
          </w:p>
        </w:tc>
        <w:tc>
          <w:tcPr>
            <w:tcW w:w="692" w:type="dxa"/>
          </w:tcPr>
          <w:p w14:paraId="12AC01FC" w14:textId="77777777" w:rsidR="00D873A2" w:rsidRDefault="00000000">
            <w:pPr>
              <w:pStyle w:val="TableParagraph"/>
              <w:spacing w:before="166"/>
              <w:ind w:right="83"/>
              <w:jc w:val="center"/>
              <w:rPr>
                <w:sz w:val="23"/>
              </w:rPr>
            </w:pPr>
            <w:r>
              <w:rPr>
                <w:spacing w:val="-5"/>
                <w:sz w:val="23"/>
              </w:rPr>
              <w:t>30</w:t>
            </w:r>
          </w:p>
        </w:tc>
        <w:tc>
          <w:tcPr>
            <w:tcW w:w="793" w:type="dxa"/>
          </w:tcPr>
          <w:p w14:paraId="6BD4DF1C" w14:textId="77777777" w:rsidR="00D873A2" w:rsidRDefault="00000000">
            <w:pPr>
              <w:pStyle w:val="TableParagraph"/>
              <w:spacing w:before="166"/>
              <w:ind w:right="228"/>
              <w:jc w:val="right"/>
              <w:rPr>
                <w:sz w:val="23"/>
              </w:rPr>
            </w:pPr>
            <w:r>
              <w:rPr>
                <w:spacing w:val="-5"/>
                <w:sz w:val="23"/>
              </w:rPr>
              <w:t>142</w:t>
            </w:r>
          </w:p>
        </w:tc>
        <w:tc>
          <w:tcPr>
            <w:tcW w:w="750" w:type="dxa"/>
          </w:tcPr>
          <w:p w14:paraId="608028B6" w14:textId="77777777" w:rsidR="00D873A2" w:rsidRDefault="00000000">
            <w:pPr>
              <w:pStyle w:val="TableParagraph"/>
              <w:spacing w:before="166"/>
              <w:ind w:left="87" w:right="86"/>
              <w:jc w:val="center"/>
              <w:rPr>
                <w:sz w:val="23"/>
              </w:rPr>
            </w:pPr>
            <w:r>
              <w:rPr>
                <w:spacing w:val="-5"/>
                <w:sz w:val="23"/>
              </w:rPr>
              <w:t>162</w:t>
            </w:r>
          </w:p>
        </w:tc>
        <w:tc>
          <w:tcPr>
            <w:tcW w:w="837" w:type="dxa"/>
          </w:tcPr>
          <w:p w14:paraId="2FA6AB8E" w14:textId="77777777" w:rsidR="00D873A2" w:rsidRDefault="00000000">
            <w:pPr>
              <w:pStyle w:val="TableParagraph"/>
              <w:spacing w:before="166"/>
              <w:ind w:left="57" w:right="82"/>
              <w:jc w:val="center"/>
              <w:rPr>
                <w:sz w:val="23"/>
              </w:rPr>
            </w:pPr>
            <w:r>
              <w:rPr>
                <w:spacing w:val="-5"/>
                <w:sz w:val="23"/>
              </w:rPr>
              <w:t>65</w:t>
            </w:r>
          </w:p>
        </w:tc>
        <w:tc>
          <w:tcPr>
            <w:tcW w:w="779" w:type="dxa"/>
          </w:tcPr>
          <w:p w14:paraId="28102D78" w14:textId="77777777" w:rsidR="00D873A2" w:rsidRDefault="00000000">
            <w:pPr>
              <w:pStyle w:val="TableParagraph"/>
              <w:spacing w:before="166"/>
              <w:ind w:left="5" w:right="89"/>
              <w:jc w:val="center"/>
              <w:rPr>
                <w:sz w:val="23"/>
              </w:rPr>
            </w:pPr>
            <w:r>
              <w:rPr>
                <w:spacing w:val="-5"/>
                <w:sz w:val="23"/>
              </w:rPr>
              <w:t>25</w:t>
            </w:r>
          </w:p>
        </w:tc>
        <w:tc>
          <w:tcPr>
            <w:tcW w:w="779" w:type="dxa"/>
          </w:tcPr>
          <w:p w14:paraId="0FAD27FE" w14:textId="77777777" w:rsidR="00D873A2" w:rsidRDefault="00000000">
            <w:pPr>
              <w:pStyle w:val="TableParagraph"/>
              <w:spacing w:before="166"/>
              <w:ind w:left="5" w:right="89"/>
              <w:jc w:val="center"/>
              <w:rPr>
                <w:sz w:val="23"/>
              </w:rPr>
            </w:pPr>
            <w:r>
              <w:rPr>
                <w:spacing w:val="-10"/>
                <w:sz w:val="23"/>
              </w:rPr>
              <w:t>0</w:t>
            </w:r>
          </w:p>
        </w:tc>
        <w:tc>
          <w:tcPr>
            <w:tcW w:w="779" w:type="dxa"/>
          </w:tcPr>
          <w:p w14:paraId="00E3F51F" w14:textId="77777777" w:rsidR="00D873A2" w:rsidRDefault="00000000">
            <w:pPr>
              <w:pStyle w:val="TableParagraph"/>
              <w:spacing w:before="166"/>
              <w:ind w:left="4" w:right="89"/>
              <w:jc w:val="center"/>
              <w:rPr>
                <w:sz w:val="23"/>
              </w:rPr>
            </w:pPr>
            <w:r>
              <w:rPr>
                <w:spacing w:val="-10"/>
                <w:sz w:val="23"/>
              </w:rPr>
              <w:t>0</w:t>
            </w:r>
          </w:p>
        </w:tc>
        <w:tc>
          <w:tcPr>
            <w:tcW w:w="779" w:type="dxa"/>
          </w:tcPr>
          <w:p w14:paraId="443F626E" w14:textId="77777777" w:rsidR="00D873A2" w:rsidRDefault="00000000">
            <w:pPr>
              <w:pStyle w:val="TableParagraph"/>
              <w:spacing w:before="166"/>
              <w:ind w:left="4" w:right="89"/>
              <w:jc w:val="center"/>
              <w:rPr>
                <w:sz w:val="23"/>
              </w:rPr>
            </w:pPr>
            <w:r>
              <w:rPr>
                <w:spacing w:val="-10"/>
                <w:sz w:val="23"/>
              </w:rPr>
              <w:t>0</w:t>
            </w:r>
          </w:p>
        </w:tc>
        <w:tc>
          <w:tcPr>
            <w:tcW w:w="822" w:type="dxa"/>
          </w:tcPr>
          <w:p w14:paraId="4EAFEA55" w14:textId="77777777" w:rsidR="00D873A2" w:rsidRDefault="00000000">
            <w:pPr>
              <w:pStyle w:val="TableParagraph"/>
              <w:spacing w:before="166"/>
              <w:ind w:left="4" w:right="132"/>
              <w:jc w:val="center"/>
              <w:rPr>
                <w:sz w:val="23"/>
              </w:rPr>
            </w:pPr>
            <w:r>
              <w:rPr>
                <w:spacing w:val="-10"/>
                <w:sz w:val="23"/>
              </w:rPr>
              <w:t>0</w:t>
            </w:r>
          </w:p>
        </w:tc>
        <w:tc>
          <w:tcPr>
            <w:tcW w:w="670" w:type="dxa"/>
          </w:tcPr>
          <w:p w14:paraId="4DBD920C" w14:textId="77777777" w:rsidR="00D873A2" w:rsidRDefault="00000000">
            <w:pPr>
              <w:pStyle w:val="TableParagraph"/>
              <w:spacing w:before="166"/>
              <w:ind w:left="5" w:right="68"/>
              <w:jc w:val="center"/>
              <w:rPr>
                <w:sz w:val="23"/>
              </w:rPr>
            </w:pPr>
            <w:r>
              <w:rPr>
                <w:spacing w:val="-10"/>
                <w:sz w:val="23"/>
              </w:rPr>
              <w:t>0</w:t>
            </w:r>
          </w:p>
        </w:tc>
        <w:tc>
          <w:tcPr>
            <w:tcW w:w="843" w:type="dxa"/>
          </w:tcPr>
          <w:p w14:paraId="7C98C806" w14:textId="77777777" w:rsidR="00D873A2" w:rsidRDefault="00000000">
            <w:pPr>
              <w:pStyle w:val="TableParagraph"/>
              <w:spacing w:before="166"/>
              <w:ind w:left="71" w:right="90"/>
              <w:jc w:val="center"/>
              <w:rPr>
                <w:sz w:val="23"/>
              </w:rPr>
            </w:pPr>
            <w:r>
              <w:rPr>
                <w:spacing w:val="-5"/>
                <w:sz w:val="23"/>
              </w:rPr>
              <w:t>424</w:t>
            </w:r>
          </w:p>
        </w:tc>
      </w:tr>
      <w:tr w:rsidR="00D873A2" w14:paraId="6B544E3B" w14:textId="77777777">
        <w:trPr>
          <w:trHeight w:val="605"/>
        </w:trPr>
        <w:tc>
          <w:tcPr>
            <w:tcW w:w="836" w:type="dxa"/>
          </w:tcPr>
          <w:p w14:paraId="54511526" w14:textId="77777777" w:rsidR="00D873A2" w:rsidRDefault="00000000">
            <w:pPr>
              <w:pStyle w:val="TableParagraph"/>
              <w:spacing w:before="166"/>
              <w:ind w:left="43"/>
              <w:rPr>
                <w:sz w:val="23"/>
              </w:rPr>
            </w:pPr>
            <w:r>
              <w:rPr>
                <w:sz w:val="23"/>
              </w:rPr>
              <w:t>40 -</w:t>
            </w:r>
            <w:r>
              <w:rPr>
                <w:spacing w:val="9"/>
                <w:sz w:val="23"/>
              </w:rPr>
              <w:t xml:space="preserve"> </w:t>
            </w:r>
            <w:r>
              <w:rPr>
                <w:spacing w:val="-5"/>
                <w:sz w:val="23"/>
              </w:rPr>
              <w:t>44</w:t>
            </w:r>
          </w:p>
        </w:tc>
        <w:tc>
          <w:tcPr>
            <w:tcW w:w="692" w:type="dxa"/>
          </w:tcPr>
          <w:p w14:paraId="45A52513" w14:textId="77777777" w:rsidR="00D873A2" w:rsidRDefault="00000000">
            <w:pPr>
              <w:pStyle w:val="TableParagraph"/>
              <w:spacing w:before="166"/>
              <w:ind w:right="83"/>
              <w:jc w:val="center"/>
              <w:rPr>
                <w:sz w:val="23"/>
              </w:rPr>
            </w:pPr>
            <w:r>
              <w:rPr>
                <w:spacing w:val="-5"/>
                <w:sz w:val="23"/>
              </w:rPr>
              <w:t>28</w:t>
            </w:r>
          </w:p>
        </w:tc>
        <w:tc>
          <w:tcPr>
            <w:tcW w:w="793" w:type="dxa"/>
          </w:tcPr>
          <w:p w14:paraId="6B8C34AC" w14:textId="77777777" w:rsidR="00D873A2" w:rsidRDefault="00000000">
            <w:pPr>
              <w:pStyle w:val="TableParagraph"/>
              <w:spacing w:before="166"/>
              <w:ind w:right="228"/>
              <w:jc w:val="right"/>
              <w:rPr>
                <w:sz w:val="23"/>
              </w:rPr>
            </w:pPr>
            <w:r>
              <w:rPr>
                <w:spacing w:val="-5"/>
                <w:sz w:val="23"/>
              </w:rPr>
              <w:t>122</w:t>
            </w:r>
          </w:p>
        </w:tc>
        <w:tc>
          <w:tcPr>
            <w:tcW w:w="750" w:type="dxa"/>
          </w:tcPr>
          <w:p w14:paraId="7CCDA477" w14:textId="77777777" w:rsidR="00D873A2" w:rsidRDefault="00000000">
            <w:pPr>
              <w:pStyle w:val="TableParagraph"/>
              <w:spacing w:before="166"/>
              <w:ind w:left="87" w:right="86"/>
              <w:jc w:val="center"/>
              <w:rPr>
                <w:sz w:val="23"/>
              </w:rPr>
            </w:pPr>
            <w:r>
              <w:rPr>
                <w:spacing w:val="-5"/>
                <w:sz w:val="23"/>
              </w:rPr>
              <w:t>117</w:t>
            </w:r>
          </w:p>
        </w:tc>
        <w:tc>
          <w:tcPr>
            <w:tcW w:w="837" w:type="dxa"/>
          </w:tcPr>
          <w:p w14:paraId="782B5E57" w14:textId="77777777" w:rsidR="00D873A2" w:rsidRDefault="00000000">
            <w:pPr>
              <w:pStyle w:val="TableParagraph"/>
              <w:spacing w:before="166"/>
              <w:ind w:left="57" w:right="82"/>
              <w:jc w:val="center"/>
              <w:rPr>
                <w:sz w:val="23"/>
              </w:rPr>
            </w:pPr>
            <w:r>
              <w:rPr>
                <w:spacing w:val="-5"/>
                <w:sz w:val="23"/>
              </w:rPr>
              <w:t>61</w:t>
            </w:r>
          </w:p>
        </w:tc>
        <w:tc>
          <w:tcPr>
            <w:tcW w:w="779" w:type="dxa"/>
          </w:tcPr>
          <w:p w14:paraId="32CF2C36" w14:textId="77777777" w:rsidR="00D873A2" w:rsidRDefault="00000000">
            <w:pPr>
              <w:pStyle w:val="TableParagraph"/>
              <w:spacing w:before="166"/>
              <w:ind w:left="5" w:right="89"/>
              <w:jc w:val="center"/>
              <w:rPr>
                <w:sz w:val="23"/>
              </w:rPr>
            </w:pPr>
            <w:r>
              <w:rPr>
                <w:spacing w:val="-5"/>
                <w:sz w:val="23"/>
              </w:rPr>
              <w:t>81</w:t>
            </w:r>
          </w:p>
        </w:tc>
        <w:tc>
          <w:tcPr>
            <w:tcW w:w="779" w:type="dxa"/>
          </w:tcPr>
          <w:p w14:paraId="50DFF027" w14:textId="77777777" w:rsidR="00D873A2" w:rsidRDefault="00000000">
            <w:pPr>
              <w:pStyle w:val="TableParagraph"/>
              <w:spacing w:before="166"/>
              <w:ind w:left="5" w:right="89"/>
              <w:jc w:val="center"/>
              <w:rPr>
                <w:sz w:val="23"/>
              </w:rPr>
            </w:pPr>
            <w:r>
              <w:rPr>
                <w:spacing w:val="-5"/>
                <w:sz w:val="23"/>
              </w:rPr>
              <w:t>15</w:t>
            </w:r>
          </w:p>
        </w:tc>
        <w:tc>
          <w:tcPr>
            <w:tcW w:w="779" w:type="dxa"/>
          </w:tcPr>
          <w:p w14:paraId="3A0CEE85" w14:textId="77777777" w:rsidR="00D873A2" w:rsidRDefault="00000000">
            <w:pPr>
              <w:pStyle w:val="TableParagraph"/>
              <w:spacing w:before="166"/>
              <w:ind w:left="4" w:right="89"/>
              <w:jc w:val="center"/>
              <w:rPr>
                <w:sz w:val="23"/>
              </w:rPr>
            </w:pPr>
            <w:r>
              <w:rPr>
                <w:spacing w:val="-10"/>
                <w:sz w:val="23"/>
              </w:rPr>
              <w:t>0</w:t>
            </w:r>
          </w:p>
        </w:tc>
        <w:tc>
          <w:tcPr>
            <w:tcW w:w="779" w:type="dxa"/>
          </w:tcPr>
          <w:p w14:paraId="1D2742CE" w14:textId="77777777" w:rsidR="00D873A2" w:rsidRDefault="00000000">
            <w:pPr>
              <w:pStyle w:val="TableParagraph"/>
              <w:spacing w:before="166"/>
              <w:ind w:left="4" w:right="89"/>
              <w:jc w:val="center"/>
              <w:rPr>
                <w:sz w:val="23"/>
              </w:rPr>
            </w:pPr>
            <w:r>
              <w:rPr>
                <w:spacing w:val="-10"/>
                <w:sz w:val="23"/>
              </w:rPr>
              <w:t>0</w:t>
            </w:r>
          </w:p>
        </w:tc>
        <w:tc>
          <w:tcPr>
            <w:tcW w:w="822" w:type="dxa"/>
          </w:tcPr>
          <w:p w14:paraId="063A8E30" w14:textId="77777777" w:rsidR="00D873A2" w:rsidRDefault="00000000">
            <w:pPr>
              <w:pStyle w:val="TableParagraph"/>
              <w:spacing w:before="166"/>
              <w:ind w:left="4" w:right="132"/>
              <w:jc w:val="center"/>
              <w:rPr>
                <w:sz w:val="23"/>
              </w:rPr>
            </w:pPr>
            <w:r>
              <w:rPr>
                <w:spacing w:val="-10"/>
                <w:sz w:val="23"/>
              </w:rPr>
              <w:t>0</w:t>
            </w:r>
          </w:p>
        </w:tc>
        <w:tc>
          <w:tcPr>
            <w:tcW w:w="670" w:type="dxa"/>
          </w:tcPr>
          <w:p w14:paraId="0F6D8781" w14:textId="77777777" w:rsidR="00D873A2" w:rsidRDefault="00000000">
            <w:pPr>
              <w:pStyle w:val="TableParagraph"/>
              <w:spacing w:before="166"/>
              <w:ind w:left="5" w:right="68"/>
              <w:jc w:val="center"/>
              <w:rPr>
                <w:sz w:val="23"/>
              </w:rPr>
            </w:pPr>
            <w:r>
              <w:rPr>
                <w:spacing w:val="-10"/>
                <w:sz w:val="23"/>
              </w:rPr>
              <w:t>0</w:t>
            </w:r>
          </w:p>
        </w:tc>
        <w:tc>
          <w:tcPr>
            <w:tcW w:w="843" w:type="dxa"/>
          </w:tcPr>
          <w:p w14:paraId="77F41EF3" w14:textId="77777777" w:rsidR="00D873A2" w:rsidRDefault="00000000">
            <w:pPr>
              <w:pStyle w:val="TableParagraph"/>
              <w:spacing w:before="166"/>
              <w:ind w:left="71" w:right="90"/>
              <w:jc w:val="center"/>
              <w:rPr>
                <w:sz w:val="23"/>
              </w:rPr>
            </w:pPr>
            <w:r>
              <w:rPr>
                <w:spacing w:val="-5"/>
                <w:sz w:val="23"/>
              </w:rPr>
              <w:t>424</w:t>
            </w:r>
          </w:p>
        </w:tc>
      </w:tr>
      <w:tr w:rsidR="00D873A2" w14:paraId="4922876E" w14:textId="77777777">
        <w:trPr>
          <w:trHeight w:val="605"/>
        </w:trPr>
        <w:tc>
          <w:tcPr>
            <w:tcW w:w="836" w:type="dxa"/>
          </w:tcPr>
          <w:p w14:paraId="1C4A1450" w14:textId="77777777" w:rsidR="00D873A2" w:rsidRDefault="00000000">
            <w:pPr>
              <w:pStyle w:val="TableParagraph"/>
              <w:spacing w:before="166"/>
              <w:ind w:left="43"/>
              <w:rPr>
                <w:sz w:val="23"/>
              </w:rPr>
            </w:pPr>
            <w:r>
              <w:rPr>
                <w:sz w:val="23"/>
              </w:rPr>
              <w:t>45 -</w:t>
            </w:r>
            <w:r>
              <w:rPr>
                <w:spacing w:val="9"/>
                <w:sz w:val="23"/>
              </w:rPr>
              <w:t xml:space="preserve"> </w:t>
            </w:r>
            <w:r>
              <w:rPr>
                <w:spacing w:val="-5"/>
                <w:sz w:val="23"/>
              </w:rPr>
              <w:t>49</w:t>
            </w:r>
          </w:p>
        </w:tc>
        <w:tc>
          <w:tcPr>
            <w:tcW w:w="692" w:type="dxa"/>
          </w:tcPr>
          <w:p w14:paraId="60FA03AC" w14:textId="77777777" w:rsidR="00D873A2" w:rsidRDefault="00000000">
            <w:pPr>
              <w:pStyle w:val="TableParagraph"/>
              <w:spacing w:before="166"/>
              <w:ind w:right="83"/>
              <w:jc w:val="center"/>
              <w:rPr>
                <w:sz w:val="23"/>
              </w:rPr>
            </w:pPr>
            <w:r>
              <w:rPr>
                <w:spacing w:val="-5"/>
                <w:sz w:val="23"/>
              </w:rPr>
              <w:t>15</w:t>
            </w:r>
          </w:p>
        </w:tc>
        <w:tc>
          <w:tcPr>
            <w:tcW w:w="793" w:type="dxa"/>
          </w:tcPr>
          <w:p w14:paraId="726BC9AE" w14:textId="77777777" w:rsidR="00D873A2" w:rsidRDefault="00000000">
            <w:pPr>
              <w:pStyle w:val="TableParagraph"/>
              <w:spacing w:before="166"/>
              <w:ind w:right="10"/>
              <w:jc w:val="center"/>
              <w:rPr>
                <w:sz w:val="23"/>
              </w:rPr>
            </w:pPr>
            <w:r>
              <w:rPr>
                <w:spacing w:val="-5"/>
                <w:sz w:val="23"/>
              </w:rPr>
              <w:t>58</w:t>
            </w:r>
          </w:p>
        </w:tc>
        <w:tc>
          <w:tcPr>
            <w:tcW w:w="750" w:type="dxa"/>
          </w:tcPr>
          <w:p w14:paraId="2C24FD24" w14:textId="77777777" w:rsidR="00D873A2" w:rsidRDefault="00000000">
            <w:pPr>
              <w:pStyle w:val="TableParagraph"/>
              <w:spacing w:before="166"/>
              <w:ind w:left="87" w:right="86"/>
              <w:jc w:val="center"/>
              <w:rPr>
                <w:sz w:val="23"/>
              </w:rPr>
            </w:pPr>
            <w:r>
              <w:rPr>
                <w:spacing w:val="-5"/>
                <w:sz w:val="23"/>
              </w:rPr>
              <w:t>97</w:t>
            </w:r>
          </w:p>
        </w:tc>
        <w:tc>
          <w:tcPr>
            <w:tcW w:w="837" w:type="dxa"/>
          </w:tcPr>
          <w:p w14:paraId="22101B55" w14:textId="77777777" w:rsidR="00D873A2" w:rsidRDefault="00000000">
            <w:pPr>
              <w:pStyle w:val="TableParagraph"/>
              <w:spacing w:before="166"/>
              <w:ind w:left="57" w:right="82"/>
              <w:jc w:val="center"/>
              <w:rPr>
                <w:sz w:val="23"/>
              </w:rPr>
            </w:pPr>
            <w:r>
              <w:rPr>
                <w:spacing w:val="-5"/>
                <w:sz w:val="23"/>
              </w:rPr>
              <w:t>47</w:t>
            </w:r>
          </w:p>
        </w:tc>
        <w:tc>
          <w:tcPr>
            <w:tcW w:w="779" w:type="dxa"/>
          </w:tcPr>
          <w:p w14:paraId="5EF549C5" w14:textId="77777777" w:rsidR="00D873A2" w:rsidRDefault="00000000">
            <w:pPr>
              <w:pStyle w:val="TableParagraph"/>
              <w:spacing w:before="166"/>
              <w:ind w:left="5" w:right="89"/>
              <w:jc w:val="center"/>
              <w:rPr>
                <w:sz w:val="23"/>
              </w:rPr>
            </w:pPr>
            <w:r>
              <w:rPr>
                <w:spacing w:val="-5"/>
                <w:sz w:val="23"/>
              </w:rPr>
              <w:t>90</w:t>
            </w:r>
          </w:p>
        </w:tc>
        <w:tc>
          <w:tcPr>
            <w:tcW w:w="779" w:type="dxa"/>
          </w:tcPr>
          <w:p w14:paraId="031BE5C2" w14:textId="77777777" w:rsidR="00D873A2" w:rsidRDefault="00000000">
            <w:pPr>
              <w:pStyle w:val="TableParagraph"/>
              <w:spacing w:before="166"/>
              <w:ind w:left="5" w:right="89"/>
              <w:jc w:val="center"/>
              <w:rPr>
                <w:sz w:val="23"/>
              </w:rPr>
            </w:pPr>
            <w:r>
              <w:rPr>
                <w:spacing w:val="-5"/>
                <w:sz w:val="23"/>
              </w:rPr>
              <w:t>68</w:t>
            </w:r>
          </w:p>
        </w:tc>
        <w:tc>
          <w:tcPr>
            <w:tcW w:w="779" w:type="dxa"/>
          </w:tcPr>
          <w:p w14:paraId="6049F920" w14:textId="77777777" w:rsidR="00D873A2" w:rsidRDefault="00000000">
            <w:pPr>
              <w:pStyle w:val="TableParagraph"/>
              <w:spacing w:before="166"/>
              <w:ind w:left="4" w:right="89"/>
              <w:jc w:val="center"/>
              <w:rPr>
                <w:sz w:val="23"/>
              </w:rPr>
            </w:pPr>
            <w:r>
              <w:rPr>
                <w:spacing w:val="-10"/>
                <w:sz w:val="23"/>
              </w:rPr>
              <w:t>5</w:t>
            </w:r>
          </w:p>
        </w:tc>
        <w:tc>
          <w:tcPr>
            <w:tcW w:w="779" w:type="dxa"/>
          </w:tcPr>
          <w:p w14:paraId="10E71C91" w14:textId="77777777" w:rsidR="00D873A2" w:rsidRDefault="00000000">
            <w:pPr>
              <w:pStyle w:val="TableParagraph"/>
              <w:spacing w:before="166"/>
              <w:ind w:left="4" w:right="89"/>
              <w:jc w:val="center"/>
              <w:rPr>
                <w:sz w:val="23"/>
              </w:rPr>
            </w:pPr>
            <w:r>
              <w:rPr>
                <w:spacing w:val="-10"/>
                <w:sz w:val="23"/>
              </w:rPr>
              <w:t>0</w:t>
            </w:r>
          </w:p>
        </w:tc>
        <w:tc>
          <w:tcPr>
            <w:tcW w:w="822" w:type="dxa"/>
          </w:tcPr>
          <w:p w14:paraId="0D3FAC4A" w14:textId="77777777" w:rsidR="00D873A2" w:rsidRDefault="00000000">
            <w:pPr>
              <w:pStyle w:val="TableParagraph"/>
              <w:spacing w:before="166"/>
              <w:ind w:left="4" w:right="132"/>
              <w:jc w:val="center"/>
              <w:rPr>
                <w:sz w:val="23"/>
              </w:rPr>
            </w:pPr>
            <w:r>
              <w:rPr>
                <w:spacing w:val="-10"/>
                <w:sz w:val="23"/>
              </w:rPr>
              <w:t>0</w:t>
            </w:r>
          </w:p>
        </w:tc>
        <w:tc>
          <w:tcPr>
            <w:tcW w:w="670" w:type="dxa"/>
          </w:tcPr>
          <w:p w14:paraId="5EC13C8B" w14:textId="77777777" w:rsidR="00D873A2" w:rsidRDefault="00000000">
            <w:pPr>
              <w:pStyle w:val="TableParagraph"/>
              <w:spacing w:before="166"/>
              <w:ind w:left="5" w:right="68"/>
              <w:jc w:val="center"/>
              <w:rPr>
                <w:sz w:val="23"/>
              </w:rPr>
            </w:pPr>
            <w:r>
              <w:rPr>
                <w:spacing w:val="-10"/>
                <w:sz w:val="23"/>
              </w:rPr>
              <w:t>0</w:t>
            </w:r>
          </w:p>
        </w:tc>
        <w:tc>
          <w:tcPr>
            <w:tcW w:w="843" w:type="dxa"/>
          </w:tcPr>
          <w:p w14:paraId="363C7A09" w14:textId="77777777" w:rsidR="00D873A2" w:rsidRDefault="00000000">
            <w:pPr>
              <w:pStyle w:val="TableParagraph"/>
              <w:spacing w:before="166"/>
              <w:ind w:left="71" w:right="90"/>
              <w:jc w:val="center"/>
              <w:rPr>
                <w:sz w:val="23"/>
              </w:rPr>
            </w:pPr>
            <w:r>
              <w:rPr>
                <w:spacing w:val="-5"/>
                <w:sz w:val="23"/>
              </w:rPr>
              <w:t>380</w:t>
            </w:r>
          </w:p>
        </w:tc>
      </w:tr>
      <w:tr w:rsidR="00D873A2" w14:paraId="6D5E84D6" w14:textId="77777777">
        <w:trPr>
          <w:trHeight w:val="605"/>
        </w:trPr>
        <w:tc>
          <w:tcPr>
            <w:tcW w:w="836" w:type="dxa"/>
          </w:tcPr>
          <w:p w14:paraId="4CB270D6" w14:textId="77777777" w:rsidR="00D873A2" w:rsidRDefault="00000000">
            <w:pPr>
              <w:pStyle w:val="TableParagraph"/>
              <w:spacing w:before="166"/>
              <w:ind w:left="43"/>
              <w:rPr>
                <w:sz w:val="23"/>
              </w:rPr>
            </w:pPr>
            <w:r>
              <w:rPr>
                <w:sz w:val="23"/>
              </w:rPr>
              <w:t>50 -</w:t>
            </w:r>
            <w:r>
              <w:rPr>
                <w:spacing w:val="9"/>
                <w:sz w:val="23"/>
              </w:rPr>
              <w:t xml:space="preserve"> </w:t>
            </w:r>
            <w:r>
              <w:rPr>
                <w:spacing w:val="-5"/>
                <w:sz w:val="23"/>
              </w:rPr>
              <w:t>54</w:t>
            </w:r>
          </w:p>
        </w:tc>
        <w:tc>
          <w:tcPr>
            <w:tcW w:w="692" w:type="dxa"/>
          </w:tcPr>
          <w:p w14:paraId="749F8E77" w14:textId="77777777" w:rsidR="00D873A2" w:rsidRDefault="00000000">
            <w:pPr>
              <w:pStyle w:val="TableParagraph"/>
              <w:spacing w:before="166"/>
              <w:ind w:right="83"/>
              <w:jc w:val="center"/>
              <w:rPr>
                <w:sz w:val="23"/>
              </w:rPr>
            </w:pPr>
            <w:r>
              <w:rPr>
                <w:spacing w:val="-5"/>
                <w:sz w:val="23"/>
              </w:rPr>
              <w:t>18</w:t>
            </w:r>
          </w:p>
        </w:tc>
        <w:tc>
          <w:tcPr>
            <w:tcW w:w="793" w:type="dxa"/>
          </w:tcPr>
          <w:p w14:paraId="28296B6F" w14:textId="77777777" w:rsidR="00D873A2" w:rsidRDefault="00000000">
            <w:pPr>
              <w:pStyle w:val="TableParagraph"/>
              <w:spacing w:before="166"/>
              <w:ind w:right="10"/>
              <w:jc w:val="center"/>
              <w:rPr>
                <w:sz w:val="23"/>
              </w:rPr>
            </w:pPr>
            <w:r>
              <w:rPr>
                <w:spacing w:val="-5"/>
                <w:sz w:val="23"/>
              </w:rPr>
              <w:t>60</w:t>
            </w:r>
          </w:p>
        </w:tc>
        <w:tc>
          <w:tcPr>
            <w:tcW w:w="750" w:type="dxa"/>
          </w:tcPr>
          <w:p w14:paraId="580B5312" w14:textId="77777777" w:rsidR="00D873A2" w:rsidRDefault="00000000">
            <w:pPr>
              <w:pStyle w:val="TableParagraph"/>
              <w:spacing w:before="166"/>
              <w:ind w:left="87" w:right="86"/>
              <w:jc w:val="center"/>
              <w:rPr>
                <w:sz w:val="23"/>
              </w:rPr>
            </w:pPr>
            <w:r>
              <w:rPr>
                <w:spacing w:val="-5"/>
                <w:sz w:val="23"/>
              </w:rPr>
              <w:t>71</w:t>
            </w:r>
          </w:p>
        </w:tc>
        <w:tc>
          <w:tcPr>
            <w:tcW w:w="837" w:type="dxa"/>
          </w:tcPr>
          <w:p w14:paraId="457EB9E6" w14:textId="77777777" w:rsidR="00D873A2" w:rsidRDefault="00000000">
            <w:pPr>
              <w:pStyle w:val="TableParagraph"/>
              <w:spacing w:before="166"/>
              <w:ind w:left="57" w:right="82"/>
              <w:jc w:val="center"/>
              <w:rPr>
                <w:sz w:val="23"/>
              </w:rPr>
            </w:pPr>
            <w:r>
              <w:rPr>
                <w:spacing w:val="-5"/>
                <w:sz w:val="23"/>
              </w:rPr>
              <w:t>28</w:t>
            </w:r>
          </w:p>
        </w:tc>
        <w:tc>
          <w:tcPr>
            <w:tcW w:w="779" w:type="dxa"/>
          </w:tcPr>
          <w:p w14:paraId="29AE76A9" w14:textId="77777777" w:rsidR="00D873A2" w:rsidRDefault="00000000">
            <w:pPr>
              <w:pStyle w:val="TableParagraph"/>
              <w:spacing w:before="166"/>
              <w:ind w:left="5" w:right="89"/>
              <w:jc w:val="center"/>
              <w:rPr>
                <w:sz w:val="23"/>
              </w:rPr>
            </w:pPr>
            <w:r>
              <w:rPr>
                <w:spacing w:val="-5"/>
                <w:sz w:val="23"/>
              </w:rPr>
              <w:t>82</w:t>
            </w:r>
          </w:p>
        </w:tc>
        <w:tc>
          <w:tcPr>
            <w:tcW w:w="779" w:type="dxa"/>
          </w:tcPr>
          <w:p w14:paraId="250AFD86" w14:textId="77777777" w:rsidR="00D873A2" w:rsidRDefault="00000000">
            <w:pPr>
              <w:pStyle w:val="TableParagraph"/>
              <w:spacing w:before="166"/>
              <w:ind w:left="5" w:right="89"/>
              <w:jc w:val="center"/>
              <w:rPr>
                <w:sz w:val="23"/>
              </w:rPr>
            </w:pPr>
            <w:r>
              <w:rPr>
                <w:spacing w:val="-5"/>
                <w:sz w:val="23"/>
              </w:rPr>
              <w:t>64</w:t>
            </w:r>
          </w:p>
        </w:tc>
        <w:tc>
          <w:tcPr>
            <w:tcW w:w="779" w:type="dxa"/>
          </w:tcPr>
          <w:p w14:paraId="31ACC623" w14:textId="77777777" w:rsidR="00D873A2" w:rsidRDefault="00000000">
            <w:pPr>
              <w:pStyle w:val="TableParagraph"/>
              <w:spacing w:before="166"/>
              <w:ind w:left="4" w:right="89"/>
              <w:jc w:val="center"/>
              <w:rPr>
                <w:sz w:val="23"/>
              </w:rPr>
            </w:pPr>
            <w:r>
              <w:rPr>
                <w:spacing w:val="-5"/>
                <w:sz w:val="23"/>
              </w:rPr>
              <w:t>35</w:t>
            </w:r>
          </w:p>
        </w:tc>
        <w:tc>
          <w:tcPr>
            <w:tcW w:w="779" w:type="dxa"/>
          </w:tcPr>
          <w:p w14:paraId="4C39F8FE" w14:textId="77777777" w:rsidR="00D873A2" w:rsidRDefault="00000000">
            <w:pPr>
              <w:pStyle w:val="TableParagraph"/>
              <w:spacing w:before="166"/>
              <w:ind w:left="3" w:right="89"/>
              <w:jc w:val="center"/>
              <w:rPr>
                <w:sz w:val="23"/>
              </w:rPr>
            </w:pPr>
            <w:r>
              <w:rPr>
                <w:spacing w:val="-10"/>
                <w:sz w:val="23"/>
              </w:rPr>
              <w:t>1</w:t>
            </w:r>
          </w:p>
        </w:tc>
        <w:tc>
          <w:tcPr>
            <w:tcW w:w="822" w:type="dxa"/>
          </w:tcPr>
          <w:p w14:paraId="6711FEAA" w14:textId="77777777" w:rsidR="00D873A2" w:rsidRDefault="00000000">
            <w:pPr>
              <w:pStyle w:val="TableParagraph"/>
              <w:spacing w:before="166"/>
              <w:ind w:left="4" w:right="132"/>
              <w:jc w:val="center"/>
              <w:rPr>
                <w:sz w:val="23"/>
              </w:rPr>
            </w:pPr>
            <w:r>
              <w:rPr>
                <w:spacing w:val="-10"/>
                <w:sz w:val="23"/>
              </w:rPr>
              <w:t>0</w:t>
            </w:r>
          </w:p>
        </w:tc>
        <w:tc>
          <w:tcPr>
            <w:tcW w:w="670" w:type="dxa"/>
          </w:tcPr>
          <w:p w14:paraId="3863AA28" w14:textId="77777777" w:rsidR="00D873A2" w:rsidRDefault="00000000">
            <w:pPr>
              <w:pStyle w:val="TableParagraph"/>
              <w:spacing w:before="166"/>
              <w:ind w:left="5" w:right="68"/>
              <w:jc w:val="center"/>
              <w:rPr>
                <w:sz w:val="23"/>
              </w:rPr>
            </w:pPr>
            <w:r>
              <w:rPr>
                <w:spacing w:val="-10"/>
                <w:sz w:val="23"/>
              </w:rPr>
              <w:t>0</w:t>
            </w:r>
          </w:p>
        </w:tc>
        <w:tc>
          <w:tcPr>
            <w:tcW w:w="843" w:type="dxa"/>
          </w:tcPr>
          <w:p w14:paraId="628397AC" w14:textId="77777777" w:rsidR="00D873A2" w:rsidRDefault="00000000">
            <w:pPr>
              <w:pStyle w:val="TableParagraph"/>
              <w:spacing w:before="166"/>
              <w:ind w:left="71" w:right="90"/>
              <w:jc w:val="center"/>
              <w:rPr>
                <w:sz w:val="23"/>
              </w:rPr>
            </w:pPr>
            <w:r>
              <w:rPr>
                <w:spacing w:val="-5"/>
                <w:sz w:val="23"/>
              </w:rPr>
              <w:t>359</w:t>
            </w:r>
          </w:p>
        </w:tc>
      </w:tr>
      <w:tr w:rsidR="00D873A2" w14:paraId="2B008D8C" w14:textId="77777777">
        <w:trPr>
          <w:trHeight w:val="605"/>
        </w:trPr>
        <w:tc>
          <w:tcPr>
            <w:tcW w:w="836" w:type="dxa"/>
          </w:tcPr>
          <w:p w14:paraId="5E1B0066" w14:textId="77777777" w:rsidR="00D873A2" w:rsidRDefault="00000000">
            <w:pPr>
              <w:pStyle w:val="TableParagraph"/>
              <w:spacing w:before="166"/>
              <w:ind w:left="43"/>
              <w:rPr>
                <w:sz w:val="23"/>
              </w:rPr>
            </w:pPr>
            <w:r>
              <w:rPr>
                <w:sz w:val="23"/>
              </w:rPr>
              <w:t>55 -</w:t>
            </w:r>
            <w:r>
              <w:rPr>
                <w:spacing w:val="9"/>
                <w:sz w:val="23"/>
              </w:rPr>
              <w:t xml:space="preserve"> </w:t>
            </w:r>
            <w:r>
              <w:rPr>
                <w:spacing w:val="-5"/>
                <w:sz w:val="23"/>
              </w:rPr>
              <w:t>59</w:t>
            </w:r>
          </w:p>
        </w:tc>
        <w:tc>
          <w:tcPr>
            <w:tcW w:w="692" w:type="dxa"/>
          </w:tcPr>
          <w:p w14:paraId="4CEB303B" w14:textId="77777777" w:rsidR="00D873A2" w:rsidRDefault="00000000">
            <w:pPr>
              <w:pStyle w:val="TableParagraph"/>
              <w:spacing w:before="166"/>
              <w:ind w:right="83"/>
              <w:jc w:val="center"/>
              <w:rPr>
                <w:sz w:val="23"/>
              </w:rPr>
            </w:pPr>
            <w:r>
              <w:rPr>
                <w:spacing w:val="-10"/>
                <w:sz w:val="23"/>
              </w:rPr>
              <w:t>6</w:t>
            </w:r>
          </w:p>
        </w:tc>
        <w:tc>
          <w:tcPr>
            <w:tcW w:w="793" w:type="dxa"/>
          </w:tcPr>
          <w:p w14:paraId="75A625D7" w14:textId="77777777" w:rsidR="00D873A2" w:rsidRDefault="00000000">
            <w:pPr>
              <w:pStyle w:val="TableParagraph"/>
              <w:spacing w:before="166"/>
              <w:ind w:right="10"/>
              <w:jc w:val="center"/>
              <w:rPr>
                <w:sz w:val="23"/>
              </w:rPr>
            </w:pPr>
            <w:r>
              <w:rPr>
                <w:spacing w:val="-5"/>
                <w:sz w:val="23"/>
              </w:rPr>
              <w:t>44</w:t>
            </w:r>
          </w:p>
        </w:tc>
        <w:tc>
          <w:tcPr>
            <w:tcW w:w="750" w:type="dxa"/>
          </w:tcPr>
          <w:p w14:paraId="0206A437" w14:textId="77777777" w:rsidR="00D873A2" w:rsidRDefault="00000000">
            <w:pPr>
              <w:pStyle w:val="TableParagraph"/>
              <w:spacing w:before="166"/>
              <w:ind w:left="87" w:right="86"/>
              <w:jc w:val="center"/>
              <w:rPr>
                <w:sz w:val="23"/>
              </w:rPr>
            </w:pPr>
            <w:r>
              <w:rPr>
                <w:spacing w:val="-5"/>
                <w:sz w:val="23"/>
              </w:rPr>
              <w:t>40</w:t>
            </w:r>
          </w:p>
        </w:tc>
        <w:tc>
          <w:tcPr>
            <w:tcW w:w="837" w:type="dxa"/>
          </w:tcPr>
          <w:p w14:paraId="53D6963D" w14:textId="77777777" w:rsidR="00D873A2" w:rsidRDefault="00000000">
            <w:pPr>
              <w:pStyle w:val="TableParagraph"/>
              <w:spacing w:before="166"/>
              <w:ind w:left="57" w:right="82"/>
              <w:jc w:val="center"/>
              <w:rPr>
                <w:sz w:val="23"/>
              </w:rPr>
            </w:pPr>
            <w:r>
              <w:rPr>
                <w:spacing w:val="-5"/>
                <w:sz w:val="23"/>
              </w:rPr>
              <w:t>26</w:t>
            </w:r>
          </w:p>
        </w:tc>
        <w:tc>
          <w:tcPr>
            <w:tcW w:w="779" w:type="dxa"/>
          </w:tcPr>
          <w:p w14:paraId="6A4E8E35" w14:textId="77777777" w:rsidR="00D873A2" w:rsidRDefault="00000000">
            <w:pPr>
              <w:pStyle w:val="TableParagraph"/>
              <w:spacing w:before="166"/>
              <w:ind w:left="5" w:right="89"/>
              <w:jc w:val="center"/>
              <w:rPr>
                <w:sz w:val="23"/>
              </w:rPr>
            </w:pPr>
            <w:r>
              <w:rPr>
                <w:spacing w:val="-5"/>
                <w:sz w:val="23"/>
              </w:rPr>
              <w:t>44</w:t>
            </w:r>
          </w:p>
        </w:tc>
        <w:tc>
          <w:tcPr>
            <w:tcW w:w="779" w:type="dxa"/>
          </w:tcPr>
          <w:p w14:paraId="62B2753F" w14:textId="77777777" w:rsidR="00D873A2" w:rsidRDefault="00000000">
            <w:pPr>
              <w:pStyle w:val="TableParagraph"/>
              <w:spacing w:before="166"/>
              <w:ind w:left="5" w:right="89"/>
              <w:jc w:val="center"/>
              <w:rPr>
                <w:sz w:val="23"/>
              </w:rPr>
            </w:pPr>
            <w:r>
              <w:rPr>
                <w:spacing w:val="-5"/>
                <w:sz w:val="23"/>
              </w:rPr>
              <w:t>45</w:t>
            </w:r>
          </w:p>
        </w:tc>
        <w:tc>
          <w:tcPr>
            <w:tcW w:w="779" w:type="dxa"/>
          </w:tcPr>
          <w:p w14:paraId="7348E499" w14:textId="77777777" w:rsidR="00D873A2" w:rsidRDefault="00000000">
            <w:pPr>
              <w:pStyle w:val="TableParagraph"/>
              <w:spacing w:before="166"/>
              <w:ind w:left="4" w:right="89"/>
              <w:jc w:val="center"/>
              <w:rPr>
                <w:sz w:val="23"/>
              </w:rPr>
            </w:pPr>
            <w:r>
              <w:rPr>
                <w:spacing w:val="-5"/>
                <w:sz w:val="23"/>
              </w:rPr>
              <w:t>23</w:t>
            </w:r>
          </w:p>
        </w:tc>
        <w:tc>
          <w:tcPr>
            <w:tcW w:w="779" w:type="dxa"/>
          </w:tcPr>
          <w:p w14:paraId="4E76C54E" w14:textId="77777777" w:rsidR="00D873A2" w:rsidRDefault="00000000">
            <w:pPr>
              <w:pStyle w:val="TableParagraph"/>
              <w:spacing w:before="166"/>
              <w:ind w:left="3" w:right="89"/>
              <w:jc w:val="center"/>
              <w:rPr>
                <w:sz w:val="23"/>
              </w:rPr>
            </w:pPr>
            <w:r>
              <w:rPr>
                <w:spacing w:val="-10"/>
                <w:sz w:val="23"/>
              </w:rPr>
              <w:t>0</w:t>
            </w:r>
          </w:p>
        </w:tc>
        <w:tc>
          <w:tcPr>
            <w:tcW w:w="822" w:type="dxa"/>
          </w:tcPr>
          <w:p w14:paraId="3D7C27C3" w14:textId="77777777" w:rsidR="00D873A2" w:rsidRDefault="00000000">
            <w:pPr>
              <w:pStyle w:val="TableParagraph"/>
              <w:spacing w:before="166"/>
              <w:ind w:left="4" w:right="132"/>
              <w:jc w:val="center"/>
              <w:rPr>
                <w:sz w:val="23"/>
              </w:rPr>
            </w:pPr>
            <w:r>
              <w:rPr>
                <w:spacing w:val="-10"/>
                <w:sz w:val="23"/>
              </w:rPr>
              <w:t>1</w:t>
            </w:r>
          </w:p>
        </w:tc>
        <w:tc>
          <w:tcPr>
            <w:tcW w:w="670" w:type="dxa"/>
          </w:tcPr>
          <w:p w14:paraId="5F0E494B" w14:textId="77777777" w:rsidR="00D873A2" w:rsidRDefault="00000000">
            <w:pPr>
              <w:pStyle w:val="TableParagraph"/>
              <w:spacing w:before="166"/>
              <w:ind w:left="5" w:right="68"/>
              <w:jc w:val="center"/>
              <w:rPr>
                <w:sz w:val="23"/>
              </w:rPr>
            </w:pPr>
            <w:r>
              <w:rPr>
                <w:spacing w:val="-10"/>
                <w:sz w:val="23"/>
              </w:rPr>
              <w:t>0</w:t>
            </w:r>
          </w:p>
        </w:tc>
        <w:tc>
          <w:tcPr>
            <w:tcW w:w="843" w:type="dxa"/>
          </w:tcPr>
          <w:p w14:paraId="421E99D6" w14:textId="77777777" w:rsidR="00D873A2" w:rsidRDefault="00000000">
            <w:pPr>
              <w:pStyle w:val="TableParagraph"/>
              <w:spacing w:before="166"/>
              <w:ind w:left="71" w:right="90"/>
              <w:jc w:val="center"/>
              <w:rPr>
                <w:sz w:val="23"/>
              </w:rPr>
            </w:pPr>
            <w:r>
              <w:rPr>
                <w:spacing w:val="-5"/>
                <w:sz w:val="23"/>
              </w:rPr>
              <w:t>229</w:t>
            </w:r>
          </w:p>
        </w:tc>
      </w:tr>
      <w:tr w:rsidR="00D873A2" w14:paraId="5379411E" w14:textId="77777777">
        <w:trPr>
          <w:trHeight w:val="605"/>
        </w:trPr>
        <w:tc>
          <w:tcPr>
            <w:tcW w:w="836" w:type="dxa"/>
          </w:tcPr>
          <w:p w14:paraId="4F42EF6D" w14:textId="77777777" w:rsidR="00D873A2" w:rsidRDefault="00000000">
            <w:pPr>
              <w:pStyle w:val="TableParagraph"/>
              <w:spacing w:before="166"/>
              <w:ind w:left="43"/>
              <w:rPr>
                <w:sz w:val="23"/>
              </w:rPr>
            </w:pPr>
            <w:r>
              <w:rPr>
                <w:sz w:val="23"/>
              </w:rPr>
              <w:t>60 -</w:t>
            </w:r>
            <w:r>
              <w:rPr>
                <w:spacing w:val="9"/>
                <w:sz w:val="23"/>
              </w:rPr>
              <w:t xml:space="preserve"> </w:t>
            </w:r>
            <w:r>
              <w:rPr>
                <w:spacing w:val="-5"/>
                <w:sz w:val="23"/>
              </w:rPr>
              <w:t>64</w:t>
            </w:r>
          </w:p>
        </w:tc>
        <w:tc>
          <w:tcPr>
            <w:tcW w:w="692" w:type="dxa"/>
          </w:tcPr>
          <w:p w14:paraId="55E811F2" w14:textId="77777777" w:rsidR="00D873A2" w:rsidRDefault="00000000">
            <w:pPr>
              <w:pStyle w:val="TableParagraph"/>
              <w:spacing w:before="166"/>
              <w:ind w:right="83"/>
              <w:jc w:val="center"/>
              <w:rPr>
                <w:sz w:val="23"/>
              </w:rPr>
            </w:pPr>
            <w:r>
              <w:rPr>
                <w:spacing w:val="-10"/>
                <w:sz w:val="23"/>
              </w:rPr>
              <w:t>4</w:t>
            </w:r>
          </w:p>
        </w:tc>
        <w:tc>
          <w:tcPr>
            <w:tcW w:w="793" w:type="dxa"/>
          </w:tcPr>
          <w:p w14:paraId="43055997" w14:textId="77777777" w:rsidR="00D873A2" w:rsidRDefault="00000000">
            <w:pPr>
              <w:pStyle w:val="TableParagraph"/>
              <w:spacing w:before="166"/>
              <w:ind w:right="10"/>
              <w:jc w:val="center"/>
              <w:rPr>
                <w:sz w:val="23"/>
              </w:rPr>
            </w:pPr>
            <w:r>
              <w:rPr>
                <w:spacing w:val="-5"/>
                <w:sz w:val="23"/>
              </w:rPr>
              <w:t>21</w:t>
            </w:r>
          </w:p>
        </w:tc>
        <w:tc>
          <w:tcPr>
            <w:tcW w:w="750" w:type="dxa"/>
          </w:tcPr>
          <w:p w14:paraId="3F4AC62E" w14:textId="77777777" w:rsidR="00D873A2" w:rsidRDefault="00000000">
            <w:pPr>
              <w:pStyle w:val="TableParagraph"/>
              <w:spacing w:before="166"/>
              <w:ind w:left="87" w:right="86"/>
              <w:jc w:val="center"/>
              <w:rPr>
                <w:sz w:val="23"/>
              </w:rPr>
            </w:pPr>
            <w:r>
              <w:rPr>
                <w:spacing w:val="-5"/>
                <w:sz w:val="23"/>
              </w:rPr>
              <w:t>21</w:t>
            </w:r>
          </w:p>
        </w:tc>
        <w:tc>
          <w:tcPr>
            <w:tcW w:w="837" w:type="dxa"/>
          </w:tcPr>
          <w:p w14:paraId="32A1A1C3" w14:textId="77777777" w:rsidR="00D873A2" w:rsidRDefault="00000000">
            <w:pPr>
              <w:pStyle w:val="TableParagraph"/>
              <w:spacing w:before="166"/>
              <w:ind w:left="57" w:right="82"/>
              <w:jc w:val="center"/>
              <w:rPr>
                <w:sz w:val="23"/>
              </w:rPr>
            </w:pPr>
            <w:r>
              <w:rPr>
                <w:spacing w:val="-5"/>
                <w:sz w:val="23"/>
              </w:rPr>
              <w:t>11</w:t>
            </w:r>
          </w:p>
        </w:tc>
        <w:tc>
          <w:tcPr>
            <w:tcW w:w="779" w:type="dxa"/>
          </w:tcPr>
          <w:p w14:paraId="7DC78184" w14:textId="77777777" w:rsidR="00D873A2" w:rsidRDefault="00000000">
            <w:pPr>
              <w:pStyle w:val="TableParagraph"/>
              <w:spacing w:before="166"/>
              <w:ind w:left="5" w:right="89"/>
              <w:jc w:val="center"/>
              <w:rPr>
                <w:sz w:val="23"/>
              </w:rPr>
            </w:pPr>
            <w:r>
              <w:rPr>
                <w:spacing w:val="-5"/>
                <w:sz w:val="23"/>
              </w:rPr>
              <w:t>30</w:t>
            </w:r>
          </w:p>
        </w:tc>
        <w:tc>
          <w:tcPr>
            <w:tcW w:w="779" w:type="dxa"/>
          </w:tcPr>
          <w:p w14:paraId="69C09053" w14:textId="77777777" w:rsidR="00D873A2" w:rsidRDefault="00000000">
            <w:pPr>
              <w:pStyle w:val="TableParagraph"/>
              <w:spacing w:before="166"/>
              <w:ind w:left="5" w:right="89"/>
              <w:jc w:val="center"/>
              <w:rPr>
                <w:sz w:val="23"/>
              </w:rPr>
            </w:pPr>
            <w:r>
              <w:rPr>
                <w:spacing w:val="-5"/>
                <w:sz w:val="23"/>
              </w:rPr>
              <w:t>22</w:t>
            </w:r>
          </w:p>
        </w:tc>
        <w:tc>
          <w:tcPr>
            <w:tcW w:w="779" w:type="dxa"/>
          </w:tcPr>
          <w:p w14:paraId="1B6DA53C" w14:textId="77777777" w:rsidR="00D873A2" w:rsidRDefault="00000000">
            <w:pPr>
              <w:pStyle w:val="TableParagraph"/>
              <w:spacing w:before="166"/>
              <w:ind w:left="4" w:right="89"/>
              <w:jc w:val="center"/>
              <w:rPr>
                <w:sz w:val="23"/>
              </w:rPr>
            </w:pPr>
            <w:r>
              <w:rPr>
                <w:spacing w:val="-10"/>
                <w:sz w:val="23"/>
              </w:rPr>
              <w:t>9</w:t>
            </w:r>
          </w:p>
        </w:tc>
        <w:tc>
          <w:tcPr>
            <w:tcW w:w="779" w:type="dxa"/>
          </w:tcPr>
          <w:p w14:paraId="5868A38C" w14:textId="77777777" w:rsidR="00D873A2" w:rsidRDefault="00000000">
            <w:pPr>
              <w:pStyle w:val="TableParagraph"/>
              <w:spacing w:before="166"/>
              <w:ind w:left="4" w:right="89"/>
              <w:jc w:val="center"/>
              <w:rPr>
                <w:sz w:val="23"/>
              </w:rPr>
            </w:pPr>
            <w:r>
              <w:rPr>
                <w:spacing w:val="-10"/>
                <w:sz w:val="23"/>
              </w:rPr>
              <w:t>4</w:t>
            </w:r>
          </w:p>
        </w:tc>
        <w:tc>
          <w:tcPr>
            <w:tcW w:w="822" w:type="dxa"/>
          </w:tcPr>
          <w:p w14:paraId="415706E7" w14:textId="77777777" w:rsidR="00D873A2" w:rsidRDefault="00000000">
            <w:pPr>
              <w:pStyle w:val="TableParagraph"/>
              <w:spacing w:before="166"/>
              <w:ind w:left="4" w:right="132"/>
              <w:jc w:val="center"/>
              <w:rPr>
                <w:sz w:val="23"/>
              </w:rPr>
            </w:pPr>
            <w:r>
              <w:rPr>
                <w:spacing w:val="-10"/>
                <w:sz w:val="23"/>
              </w:rPr>
              <w:t>1</w:t>
            </w:r>
          </w:p>
        </w:tc>
        <w:tc>
          <w:tcPr>
            <w:tcW w:w="670" w:type="dxa"/>
          </w:tcPr>
          <w:p w14:paraId="42B0ABFA" w14:textId="77777777" w:rsidR="00D873A2" w:rsidRDefault="00000000">
            <w:pPr>
              <w:pStyle w:val="TableParagraph"/>
              <w:spacing w:before="166"/>
              <w:ind w:left="5" w:right="68"/>
              <w:jc w:val="center"/>
              <w:rPr>
                <w:sz w:val="23"/>
              </w:rPr>
            </w:pPr>
            <w:r>
              <w:rPr>
                <w:spacing w:val="-10"/>
                <w:sz w:val="23"/>
              </w:rPr>
              <w:t>1</w:t>
            </w:r>
          </w:p>
        </w:tc>
        <w:tc>
          <w:tcPr>
            <w:tcW w:w="843" w:type="dxa"/>
          </w:tcPr>
          <w:p w14:paraId="0EC26A6B" w14:textId="77777777" w:rsidR="00D873A2" w:rsidRDefault="00000000">
            <w:pPr>
              <w:pStyle w:val="TableParagraph"/>
              <w:spacing w:before="166"/>
              <w:ind w:left="71" w:right="90"/>
              <w:jc w:val="center"/>
              <w:rPr>
                <w:sz w:val="23"/>
              </w:rPr>
            </w:pPr>
            <w:r>
              <w:rPr>
                <w:spacing w:val="-5"/>
                <w:sz w:val="23"/>
              </w:rPr>
              <w:t>124</w:t>
            </w:r>
          </w:p>
        </w:tc>
      </w:tr>
      <w:tr w:rsidR="00D873A2" w14:paraId="7AAC32A7" w14:textId="77777777">
        <w:trPr>
          <w:trHeight w:val="596"/>
        </w:trPr>
        <w:tc>
          <w:tcPr>
            <w:tcW w:w="836" w:type="dxa"/>
            <w:tcBorders>
              <w:bottom w:val="single" w:sz="6" w:space="0" w:color="000000"/>
            </w:tcBorders>
          </w:tcPr>
          <w:p w14:paraId="6DC40937" w14:textId="77777777" w:rsidR="00D873A2" w:rsidRDefault="00000000">
            <w:pPr>
              <w:pStyle w:val="TableParagraph"/>
              <w:spacing w:before="166"/>
              <w:ind w:left="216"/>
              <w:rPr>
                <w:sz w:val="23"/>
              </w:rPr>
            </w:pPr>
            <w:r>
              <w:rPr>
                <w:spacing w:val="-5"/>
                <w:sz w:val="23"/>
              </w:rPr>
              <w:t>65+</w:t>
            </w:r>
          </w:p>
        </w:tc>
        <w:tc>
          <w:tcPr>
            <w:tcW w:w="692" w:type="dxa"/>
            <w:tcBorders>
              <w:bottom w:val="single" w:sz="6" w:space="0" w:color="000000"/>
            </w:tcBorders>
          </w:tcPr>
          <w:p w14:paraId="14A283B6" w14:textId="77777777" w:rsidR="00D873A2" w:rsidRDefault="00000000">
            <w:pPr>
              <w:pStyle w:val="TableParagraph"/>
              <w:spacing w:before="166"/>
              <w:ind w:right="83"/>
              <w:jc w:val="center"/>
              <w:rPr>
                <w:sz w:val="23"/>
              </w:rPr>
            </w:pPr>
            <w:r>
              <w:rPr>
                <w:spacing w:val="-10"/>
                <w:sz w:val="23"/>
              </w:rPr>
              <w:t>1</w:t>
            </w:r>
          </w:p>
        </w:tc>
        <w:tc>
          <w:tcPr>
            <w:tcW w:w="793" w:type="dxa"/>
            <w:tcBorders>
              <w:bottom w:val="single" w:sz="6" w:space="0" w:color="000000"/>
            </w:tcBorders>
          </w:tcPr>
          <w:p w14:paraId="39A392FE" w14:textId="77777777" w:rsidR="00D873A2" w:rsidRDefault="00000000">
            <w:pPr>
              <w:pStyle w:val="TableParagraph"/>
              <w:spacing w:before="166"/>
              <w:ind w:right="10"/>
              <w:jc w:val="center"/>
              <w:rPr>
                <w:sz w:val="23"/>
              </w:rPr>
            </w:pPr>
            <w:r>
              <w:rPr>
                <w:spacing w:val="-5"/>
                <w:sz w:val="23"/>
              </w:rPr>
              <w:t>11</w:t>
            </w:r>
          </w:p>
        </w:tc>
        <w:tc>
          <w:tcPr>
            <w:tcW w:w="750" w:type="dxa"/>
            <w:tcBorders>
              <w:bottom w:val="single" w:sz="6" w:space="0" w:color="000000"/>
            </w:tcBorders>
          </w:tcPr>
          <w:p w14:paraId="534AE4C0" w14:textId="77777777" w:rsidR="00D873A2" w:rsidRDefault="00000000">
            <w:pPr>
              <w:pStyle w:val="TableParagraph"/>
              <w:spacing w:before="166"/>
              <w:ind w:left="87" w:right="86"/>
              <w:jc w:val="center"/>
              <w:rPr>
                <w:sz w:val="23"/>
              </w:rPr>
            </w:pPr>
            <w:r>
              <w:rPr>
                <w:spacing w:val="-5"/>
                <w:sz w:val="23"/>
              </w:rPr>
              <w:t>12</w:t>
            </w:r>
          </w:p>
        </w:tc>
        <w:tc>
          <w:tcPr>
            <w:tcW w:w="837" w:type="dxa"/>
            <w:tcBorders>
              <w:bottom w:val="single" w:sz="6" w:space="0" w:color="000000"/>
            </w:tcBorders>
          </w:tcPr>
          <w:p w14:paraId="7B3688B7" w14:textId="77777777" w:rsidR="00D873A2" w:rsidRDefault="00000000">
            <w:pPr>
              <w:pStyle w:val="TableParagraph"/>
              <w:spacing w:before="166"/>
              <w:ind w:left="57" w:right="82"/>
              <w:jc w:val="center"/>
              <w:rPr>
                <w:sz w:val="23"/>
              </w:rPr>
            </w:pPr>
            <w:r>
              <w:rPr>
                <w:spacing w:val="-10"/>
                <w:sz w:val="23"/>
              </w:rPr>
              <w:t>6</w:t>
            </w:r>
          </w:p>
        </w:tc>
        <w:tc>
          <w:tcPr>
            <w:tcW w:w="779" w:type="dxa"/>
            <w:tcBorders>
              <w:bottom w:val="single" w:sz="6" w:space="0" w:color="000000"/>
            </w:tcBorders>
          </w:tcPr>
          <w:p w14:paraId="7627D50E" w14:textId="77777777" w:rsidR="00D873A2" w:rsidRDefault="00000000">
            <w:pPr>
              <w:pStyle w:val="TableParagraph"/>
              <w:spacing w:before="166"/>
              <w:ind w:left="5" w:right="89"/>
              <w:jc w:val="center"/>
              <w:rPr>
                <w:sz w:val="23"/>
              </w:rPr>
            </w:pPr>
            <w:r>
              <w:rPr>
                <w:spacing w:val="-5"/>
                <w:sz w:val="23"/>
              </w:rPr>
              <w:t>18</w:t>
            </w:r>
          </w:p>
        </w:tc>
        <w:tc>
          <w:tcPr>
            <w:tcW w:w="779" w:type="dxa"/>
            <w:tcBorders>
              <w:bottom w:val="single" w:sz="6" w:space="0" w:color="000000"/>
            </w:tcBorders>
          </w:tcPr>
          <w:p w14:paraId="71256E99" w14:textId="77777777" w:rsidR="00D873A2" w:rsidRDefault="00000000">
            <w:pPr>
              <w:pStyle w:val="TableParagraph"/>
              <w:spacing w:before="166"/>
              <w:ind w:left="5" w:right="89"/>
              <w:jc w:val="center"/>
              <w:rPr>
                <w:sz w:val="23"/>
              </w:rPr>
            </w:pPr>
            <w:r>
              <w:rPr>
                <w:spacing w:val="-5"/>
                <w:sz w:val="23"/>
              </w:rPr>
              <w:t>10</w:t>
            </w:r>
          </w:p>
        </w:tc>
        <w:tc>
          <w:tcPr>
            <w:tcW w:w="779" w:type="dxa"/>
            <w:tcBorders>
              <w:bottom w:val="single" w:sz="6" w:space="0" w:color="000000"/>
            </w:tcBorders>
          </w:tcPr>
          <w:p w14:paraId="4410CECE" w14:textId="77777777" w:rsidR="00D873A2" w:rsidRDefault="00000000">
            <w:pPr>
              <w:pStyle w:val="TableParagraph"/>
              <w:spacing w:before="166"/>
              <w:ind w:left="4" w:right="89"/>
              <w:jc w:val="center"/>
              <w:rPr>
                <w:sz w:val="23"/>
              </w:rPr>
            </w:pPr>
            <w:r>
              <w:rPr>
                <w:spacing w:val="-10"/>
                <w:sz w:val="23"/>
              </w:rPr>
              <w:t>5</w:t>
            </w:r>
          </w:p>
        </w:tc>
        <w:tc>
          <w:tcPr>
            <w:tcW w:w="779" w:type="dxa"/>
            <w:tcBorders>
              <w:bottom w:val="single" w:sz="6" w:space="0" w:color="000000"/>
            </w:tcBorders>
          </w:tcPr>
          <w:p w14:paraId="53DA8BFA" w14:textId="77777777" w:rsidR="00D873A2" w:rsidRDefault="00000000">
            <w:pPr>
              <w:pStyle w:val="TableParagraph"/>
              <w:spacing w:before="166"/>
              <w:ind w:left="4" w:right="89"/>
              <w:jc w:val="center"/>
              <w:rPr>
                <w:sz w:val="23"/>
              </w:rPr>
            </w:pPr>
            <w:r>
              <w:rPr>
                <w:spacing w:val="-10"/>
                <w:sz w:val="23"/>
              </w:rPr>
              <w:t>0</w:t>
            </w:r>
          </w:p>
        </w:tc>
        <w:tc>
          <w:tcPr>
            <w:tcW w:w="822" w:type="dxa"/>
            <w:tcBorders>
              <w:bottom w:val="single" w:sz="6" w:space="0" w:color="000000"/>
            </w:tcBorders>
          </w:tcPr>
          <w:p w14:paraId="0238D92E" w14:textId="77777777" w:rsidR="00D873A2" w:rsidRDefault="00000000">
            <w:pPr>
              <w:pStyle w:val="TableParagraph"/>
              <w:spacing w:before="166"/>
              <w:ind w:left="4" w:right="132"/>
              <w:jc w:val="center"/>
              <w:rPr>
                <w:sz w:val="23"/>
              </w:rPr>
            </w:pPr>
            <w:r>
              <w:rPr>
                <w:spacing w:val="-10"/>
                <w:sz w:val="23"/>
              </w:rPr>
              <w:t>4</w:t>
            </w:r>
          </w:p>
        </w:tc>
        <w:tc>
          <w:tcPr>
            <w:tcW w:w="670" w:type="dxa"/>
            <w:tcBorders>
              <w:bottom w:val="single" w:sz="6" w:space="0" w:color="000000"/>
            </w:tcBorders>
          </w:tcPr>
          <w:p w14:paraId="59F067A4" w14:textId="77777777" w:rsidR="00D873A2" w:rsidRDefault="00000000">
            <w:pPr>
              <w:pStyle w:val="TableParagraph"/>
              <w:spacing w:before="166"/>
              <w:ind w:left="5" w:right="68"/>
              <w:jc w:val="center"/>
              <w:rPr>
                <w:sz w:val="23"/>
              </w:rPr>
            </w:pPr>
            <w:r>
              <w:rPr>
                <w:spacing w:val="-10"/>
                <w:sz w:val="23"/>
              </w:rPr>
              <w:t>0</w:t>
            </w:r>
          </w:p>
        </w:tc>
        <w:tc>
          <w:tcPr>
            <w:tcW w:w="843" w:type="dxa"/>
            <w:tcBorders>
              <w:bottom w:val="single" w:sz="6" w:space="0" w:color="000000"/>
            </w:tcBorders>
          </w:tcPr>
          <w:p w14:paraId="76C4E5AE" w14:textId="77777777" w:rsidR="00D873A2" w:rsidRDefault="00000000">
            <w:pPr>
              <w:pStyle w:val="TableParagraph"/>
              <w:spacing w:before="166"/>
              <w:ind w:left="71" w:right="90"/>
              <w:jc w:val="center"/>
              <w:rPr>
                <w:sz w:val="23"/>
              </w:rPr>
            </w:pPr>
            <w:r>
              <w:rPr>
                <w:spacing w:val="-5"/>
                <w:sz w:val="23"/>
              </w:rPr>
              <w:t>67</w:t>
            </w:r>
          </w:p>
        </w:tc>
      </w:tr>
      <w:tr w:rsidR="00D873A2" w14:paraId="7B1ED52A" w14:textId="77777777">
        <w:trPr>
          <w:trHeight w:val="576"/>
        </w:trPr>
        <w:tc>
          <w:tcPr>
            <w:tcW w:w="836" w:type="dxa"/>
            <w:tcBorders>
              <w:top w:val="single" w:sz="6" w:space="0" w:color="000000"/>
              <w:bottom w:val="single" w:sz="12" w:space="0" w:color="000000"/>
            </w:tcBorders>
          </w:tcPr>
          <w:p w14:paraId="3B2026FB" w14:textId="77777777" w:rsidR="00D873A2" w:rsidRDefault="00000000">
            <w:pPr>
              <w:pStyle w:val="TableParagraph"/>
              <w:spacing w:before="160"/>
              <w:ind w:left="173"/>
              <w:rPr>
                <w:sz w:val="23"/>
              </w:rPr>
            </w:pPr>
            <w:r>
              <w:rPr>
                <w:spacing w:val="-2"/>
                <w:sz w:val="23"/>
              </w:rPr>
              <w:t>Total</w:t>
            </w:r>
          </w:p>
        </w:tc>
        <w:tc>
          <w:tcPr>
            <w:tcW w:w="692" w:type="dxa"/>
            <w:tcBorders>
              <w:top w:val="single" w:sz="6" w:space="0" w:color="000000"/>
              <w:bottom w:val="single" w:sz="12" w:space="0" w:color="000000"/>
            </w:tcBorders>
          </w:tcPr>
          <w:p w14:paraId="5B843DD4" w14:textId="77777777" w:rsidR="00D873A2" w:rsidRDefault="00000000">
            <w:pPr>
              <w:pStyle w:val="TableParagraph"/>
              <w:spacing w:before="160"/>
              <w:ind w:right="83"/>
              <w:jc w:val="center"/>
              <w:rPr>
                <w:sz w:val="23"/>
              </w:rPr>
            </w:pPr>
            <w:r>
              <w:rPr>
                <w:spacing w:val="-5"/>
                <w:sz w:val="23"/>
              </w:rPr>
              <w:t>236</w:t>
            </w:r>
          </w:p>
        </w:tc>
        <w:tc>
          <w:tcPr>
            <w:tcW w:w="793" w:type="dxa"/>
            <w:tcBorders>
              <w:top w:val="single" w:sz="6" w:space="0" w:color="000000"/>
              <w:bottom w:val="single" w:sz="12" w:space="0" w:color="000000"/>
            </w:tcBorders>
          </w:tcPr>
          <w:p w14:paraId="7B44D543" w14:textId="77777777" w:rsidR="00D873A2" w:rsidRDefault="00000000">
            <w:pPr>
              <w:pStyle w:val="TableParagraph"/>
              <w:spacing w:before="160"/>
              <w:ind w:right="228"/>
              <w:jc w:val="right"/>
              <w:rPr>
                <w:sz w:val="23"/>
              </w:rPr>
            </w:pPr>
            <w:r>
              <w:rPr>
                <w:spacing w:val="-5"/>
                <w:sz w:val="23"/>
              </w:rPr>
              <w:t>887</w:t>
            </w:r>
          </w:p>
        </w:tc>
        <w:tc>
          <w:tcPr>
            <w:tcW w:w="750" w:type="dxa"/>
            <w:tcBorders>
              <w:top w:val="single" w:sz="6" w:space="0" w:color="000000"/>
              <w:bottom w:val="single" w:sz="12" w:space="0" w:color="000000"/>
            </w:tcBorders>
          </w:tcPr>
          <w:p w14:paraId="1AB67715" w14:textId="77777777" w:rsidR="00D873A2" w:rsidRDefault="00000000">
            <w:pPr>
              <w:pStyle w:val="TableParagraph"/>
              <w:spacing w:before="160"/>
              <w:ind w:left="87" w:right="86"/>
              <w:jc w:val="center"/>
              <w:rPr>
                <w:sz w:val="23"/>
              </w:rPr>
            </w:pPr>
            <w:r>
              <w:rPr>
                <w:spacing w:val="-5"/>
                <w:sz w:val="23"/>
              </w:rPr>
              <w:t>685</w:t>
            </w:r>
          </w:p>
        </w:tc>
        <w:tc>
          <w:tcPr>
            <w:tcW w:w="837" w:type="dxa"/>
            <w:tcBorders>
              <w:top w:val="single" w:sz="6" w:space="0" w:color="000000"/>
              <w:bottom w:val="single" w:sz="12" w:space="0" w:color="000000"/>
            </w:tcBorders>
          </w:tcPr>
          <w:p w14:paraId="65033153" w14:textId="77777777" w:rsidR="00D873A2" w:rsidRDefault="00000000">
            <w:pPr>
              <w:pStyle w:val="TableParagraph"/>
              <w:spacing w:before="160"/>
              <w:ind w:left="57" w:right="82"/>
              <w:jc w:val="center"/>
              <w:rPr>
                <w:sz w:val="23"/>
              </w:rPr>
            </w:pPr>
            <w:r>
              <w:rPr>
                <w:spacing w:val="-5"/>
                <w:sz w:val="23"/>
              </w:rPr>
              <w:t>261</w:t>
            </w:r>
          </w:p>
        </w:tc>
        <w:tc>
          <w:tcPr>
            <w:tcW w:w="779" w:type="dxa"/>
            <w:tcBorders>
              <w:top w:val="single" w:sz="6" w:space="0" w:color="000000"/>
              <w:bottom w:val="single" w:sz="12" w:space="0" w:color="000000"/>
            </w:tcBorders>
          </w:tcPr>
          <w:p w14:paraId="46882F0B" w14:textId="77777777" w:rsidR="00D873A2" w:rsidRDefault="00000000">
            <w:pPr>
              <w:pStyle w:val="TableParagraph"/>
              <w:spacing w:before="160"/>
              <w:ind w:left="5" w:right="89"/>
              <w:jc w:val="center"/>
              <w:rPr>
                <w:sz w:val="23"/>
              </w:rPr>
            </w:pPr>
            <w:r>
              <w:rPr>
                <w:spacing w:val="-5"/>
                <w:sz w:val="23"/>
              </w:rPr>
              <w:t>370</w:t>
            </w:r>
          </w:p>
        </w:tc>
        <w:tc>
          <w:tcPr>
            <w:tcW w:w="779" w:type="dxa"/>
            <w:tcBorders>
              <w:top w:val="single" w:sz="6" w:space="0" w:color="000000"/>
              <w:bottom w:val="single" w:sz="12" w:space="0" w:color="000000"/>
            </w:tcBorders>
          </w:tcPr>
          <w:p w14:paraId="7181966E" w14:textId="77777777" w:rsidR="00D873A2" w:rsidRDefault="00000000">
            <w:pPr>
              <w:pStyle w:val="TableParagraph"/>
              <w:spacing w:before="160"/>
              <w:ind w:left="4" w:right="89"/>
              <w:jc w:val="center"/>
              <w:rPr>
                <w:sz w:val="23"/>
              </w:rPr>
            </w:pPr>
            <w:r>
              <w:rPr>
                <w:spacing w:val="-5"/>
                <w:sz w:val="23"/>
              </w:rPr>
              <w:t>224</w:t>
            </w:r>
          </w:p>
        </w:tc>
        <w:tc>
          <w:tcPr>
            <w:tcW w:w="779" w:type="dxa"/>
            <w:tcBorders>
              <w:top w:val="single" w:sz="6" w:space="0" w:color="000000"/>
              <w:bottom w:val="single" w:sz="12" w:space="0" w:color="000000"/>
            </w:tcBorders>
          </w:tcPr>
          <w:p w14:paraId="1374E736" w14:textId="77777777" w:rsidR="00D873A2" w:rsidRDefault="00000000">
            <w:pPr>
              <w:pStyle w:val="TableParagraph"/>
              <w:spacing w:before="160"/>
              <w:ind w:left="4" w:right="89"/>
              <w:jc w:val="center"/>
              <w:rPr>
                <w:sz w:val="23"/>
              </w:rPr>
            </w:pPr>
            <w:r>
              <w:rPr>
                <w:spacing w:val="-5"/>
                <w:sz w:val="23"/>
              </w:rPr>
              <w:t>77</w:t>
            </w:r>
          </w:p>
        </w:tc>
        <w:tc>
          <w:tcPr>
            <w:tcW w:w="779" w:type="dxa"/>
            <w:tcBorders>
              <w:top w:val="single" w:sz="6" w:space="0" w:color="000000"/>
              <w:bottom w:val="single" w:sz="12" w:space="0" w:color="000000"/>
            </w:tcBorders>
          </w:tcPr>
          <w:p w14:paraId="06D6AFCE" w14:textId="77777777" w:rsidR="00D873A2" w:rsidRDefault="00000000">
            <w:pPr>
              <w:pStyle w:val="TableParagraph"/>
              <w:spacing w:before="160"/>
              <w:ind w:left="3" w:right="89"/>
              <w:jc w:val="center"/>
              <w:rPr>
                <w:sz w:val="23"/>
              </w:rPr>
            </w:pPr>
            <w:r>
              <w:rPr>
                <w:spacing w:val="-10"/>
                <w:sz w:val="23"/>
              </w:rPr>
              <w:t>5</w:t>
            </w:r>
          </w:p>
        </w:tc>
        <w:tc>
          <w:tcPr>
            <w:tcW w:w="822" w:type="dxa"/>
            <w:tcBorders>
              <w:top w:val="single" w:sz="6" w:space="0" w:color="000000"/>
              <w:bottom w:val="single" w:sz="12" w:space="0" w:color="000000"/>
            </w:tcBorders>
          </w:tcPr>
          <w:p w14:paraId="75231340" w14:textId="77777777" w:rsidR="00D873A2" w:rsidRDefault="00000000">
            <w:pPr>
              <w:pStyle w:val="TableParagraph"/>
              <w:spacing w:before="160"/>
              <w:ind w:left="4" w:right="132"/>
              <w:jc w:val="center"/>
              <w:rPr>
                <w:sz w:val="23"/>
              </w:rPr>
            </w:pPr>
            <w:r>
              <w:rPr>
                <w:spacing w:val="-10"/>
                <w:sz w:val="23"/>
              </w:rPr>
              <w:t>6</w:t>
            </w:r>
          </w:p>
        </w:tc>
        <w:tc>
          <w:tcPr>
            <w:tcW w:w="670" w:type="dxa"/>
            <w:tcBorders>
              <w:top w:val="single" w:sz="6" w:space="0" w:color="000000"/>
              <w:bottom w:val="single" w:sz="12" w:space="0" w:color="000000"/>
            </w:tcBorders>
          </w:tcPr>
          <w:p w14:paraId="5DA67EE7" w14:textId="77777777" w:rsidR="00D873A2" w:rsidRDefault="00000000">
            <w:pPr>
              <w:pStyle w:val="TableParagraph"/>
              <w:spacing w:before="160"/>
              <w:ind w:left="5" w:right="68"/>
              <w:jc w:val="center"/>
              <w:rPr>
                <w:sz w:val="23"/>
              </w:rPr>
            </w:pPr>
            <w:r>
              <w:rPr>
                <w:spacing w:val="-10"/>
                <w:sz w:val="23"/>
              </w:rPr>
              <w:t>1</w:t>
            </w:r>
          </w:p>
        </w:tc>
        <w:tc>
          <w:tcPr>
            <w:tcW w:w="843" w:type="dxa"/>
            <w:tcBorders>
              <w:top w:val="single" w:sz="6" w:space="0" w:color="000000"/>
              <w:bottom w:val="single" w:sz="12" w:space="0" w:color="000000"/>
            </w:tcBorders>
          </w:tcPr>
          <w:p w14:paraId="575F391C" w14:textId="77777777" w:rsidR="00D873A2" w:rsidRDefault="00000000">
            <w:pPr>
              <w:pStyle w:val="TableParagraph"/>
              <w:spacing w:before="160"/>
              <w:ind w:left="71" w:right="90"/>
              <w:jc w:val="center"/>
              <w:rPr>
                <w:sz w:val="23"/>
              </w:rPr>
            </w:pPr>
            <w:r>
              <w:rPr>
                <w:spacing w:val="-2"/>
                <w:sz w:val="23"/>
              </w:rPr>
              <w:t>2,752</w:t>
            </w:r>
          </w:p>
        </w:tc>
      </w:tr>
    </w:tbl>
    <w:p w14:paraId="68E49EF9" w14:textId="77777777" w:rsidR="00D873A2" w:rsidRDefault="00D873A2">
      <w:pPr>
        <w:jc w:val="center"/>
        <w:rPr>
          <w:sz w:val="23"/>
        </w:rPr>
        <w:sectPr w:rsidR="00D873A2">
          <w:pgSz w:w="12240" w:h="15840"/>
          <w:pgMar w:top="1240" w:right="500" w:bottom="860" w:left="580" w:header="721" w:footer="678" w:gutter="0"/>
          <w:cols w:space="720"/>
        </w:sectPr>
      </w:pPr>
    </w:p>
    <w:p w14:paraId="25B393E5" w14:textId="77777777" w:rsidR="00D873A2" w:rsidRDefault="00D873A2">
      <w:pPr>
        <w:pStyle w:val="BodyText"/>
        <w:spacing w:before="25"/>
      </w:pPr>
    </w:p>
    <w:p w14:paraId="753D7F12" w14:textId="77777777" w:rsidR="00D873A2" w:rsidRDefault="00000000">
      <w:pPr>
        <w:spacing w:before="1"/>
        <w:ind w:right="78"/>
        <w:jc w:val="center"/>
        <w:rPr>
          <w:b/>
          <w:sz w:val="24"/>
        </w:rPr>
      </w:pPr>
      <w:r>
        <w:rPr>
          <w:b/>
          <w:sz w:val="24"/>
        </w:rPr>
        <w:t>ACTIVE</w:t>
      </w:r>
      <w:r>
        <w:rPr>
          <w:b/>
          <w:spacing w:val="-3"/>
          <w:sz w:val="24"/>
        </w:rPr>
        <w:t xml:space="preserve"> </w:t>
      </w:r>
      <w:r>
        <w:rPr>
          <w:b/>
          <w:sz w:val="24"/>
        </w:rPr>
        <w:t>AGE</w:t>
      </w:r>
      <w:r>
        <w:rPr>
          <w:b/>
          <w:spacing w:val="-3"/>
          <w:sz w:val="24"/>
        </w:rPr>
        <w:t xml:space="preserve"> </w:t>
      </w:r>
      <w:r>
        <w:rPr>
          <w:b/>
          <w:sz w:val="24"/>
        </w:rPr>
        <w:t>AND</w:t>
      </w:r>
      <w:r>
        <w:rPr>
          <w:b/>
          <w:spacing w:val="-3"/>
          <w:sz w:val="24"/>
        </w:rPr>
        <w:t xml:space="preserve"> </w:t>
      </w:r>
      <w:r>
        <w:rPr>
          <w:b/>
          <w:sz w:val="24"/>
        </w:rPr>
        <w:t>SERVICE</w:t>
      </w:r>
      <w:r>
        <w:rPr>
          <w:b/>
          <w:spacing w:val="-3"/>
          <w:sz w:val="24"/>
        </w:rPr>
        <w:t xml:space="preserve"> </w:t>
      </w:r>
      <w:r>
        <w:rPr>
          <w:b/>
          <w:spacing w:val="-2"/>
          <w:sz w:val="24"/>
        </w:rPr>
        <w:t>DISTRIBUTION</w:t>
      </w:r>
    </w:p>
    <w:p w14:paraId="5340CF4C" w14:textId="77777777" w:rsidR="00D873A2" w:rsidRDefault="00000000">
      <w:pPr>
        <w:ind w:right="79"/>
        <w:jc w:val="center"/>
        <w:rPr>
          <w:i/>
          <w:sz w:val="24"/>
        </w:rPr>
      </w:pPr>
      <w:r>
        <w:rPr>
          <w:i/>
          <w:sz w:val="24"/>
        </w:rPr>
        <w:t>REGULAR</w:t>
      </w:r>
      <w:r>
        <w:rPr>
          <w:i/>
          <w:spacing w:val="-5"/>
          <w:sz w:val="24"/>
        </w:rPr>
        <w:t xml:space="preserve"> </w:t>
      </w:r>
      <w:r>
        <w:rPr>
          <w:i/>
          <w:spacing w:val="-2"/>
          <w:sz w:val="24"/>
        </w:rPr>
        <w:t>EMPLOYEES</w:t>
      </w:r>
    </w:p>
    <w:p w14:paraId="785D76E4" w14:textId="77777777" w:rsidR="00D873A2" w:rsidRDefault="00D873A2">
      <w:pPr>
        <w:pStyle w:val="BodyText"/>
        <w:rPr>
          <w:i/>
          <w:sz w:val="20"/>
        </w:rPr>
      </w:pPr>
    </w:p>
    <w:p w14:paraId="34A6F254" w14:textId="77777777" w:rsidR="00D873A2" w:rsidRDefault="00D873A2">
      <w:pPr>
        <w:pStyle w:val="BodyText"/>
        <w:rPr>
          <w:i/>
          <w:sz w:val="20"/>
        </w:rPr>
      </w:pPr>
    </w:p>
    <w:p w14:paraId="03AB50C5" w14:textId="77777777" w:rsidR="00D873A2" w:rsidRDefault="00000000">
      <w:pPr>
        <w:pStyle w:val="BodyText"/>
        <w:spacing w:before="140"/>
        <w:rPr>
          <w:i/>
          <w:sz w:val="20"/>
        </w:rPr>
      </w:pPr>
      <w:r>
        <w:rPr>
          <w:noProof/>
        </w:rPr>
        <mc:AlternateContent>
          <mc:Choice Requires="wps">
            <w:drawing>
              <wp:anchor distT="0" distB="0" distL="0" distR="0" simplePos="0" relativeHeight="487793152" behindDoc="1" locked="0" layoutInCell="1" allowOverlap="1" wp14:anchorId="66C7405D" wp14:editId="361FB213">
                <wp:simplePos x="0" y="0"/>
                <wp:positionH relativeFrom="page">
                  <wp:posOffset>914400</wp:posOffset>
                </wp:positionH>
                <wp:positionV relativeFrom="paragraph">
                  <wp:posOffset>250496</wp:posOffset>
                </wp:positionV>
                <wp:extent cx="5943600" cy="18415"/>
                <wp:effectExtent l="0" t="0" r="0" b="0"/>
                <wp:wrapTopAndBottom/>
                <wp:docPr id="1411" name="Graphic 1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415"/>
                        </a:xfrm>
                        <a:custGeom>
                          <a:avLst/>
                          <a:gdLst/>
                          <a:ahLst/>
                          <a:cxnLst/>
                          <a:rect l="l" t="t" r="r" b="b"/>
                          <a:pathLst>
                            <a:path w="5943600" h="18415">
                              <a:moveTo>
                                <a:pt x="5943386" y="0"/>
                              </a:moveTo>
                              <a:lnTo>
                                <a:pt x="0" y="0"/>
                              </a:lnTo>
                              <a:lnTo>
                                <a:pt x="0" y="18163"/>
                              </a:lnTo>
                              <a:lnTo>
                                <a:pt x="5943386" y="18163"/>
                              </a:lnTo>
                              <a:lnTo>
                                <a:pt x="5943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33E36" id="Graphic 1411" o:spid="_x0000_s1026" alt="&quot;&quot;" style="position:absolute;margin-left:1in;margin-top:19.7pt;width:468pt;height:1.45pt;z-index:-15523328;visibility:visible;mso-wrap-style:square;mso-wrap-distance-left:0;mso-wrap-distance-top:0;mso-wrap-distance-right:0;mso-wrap-distance-bottom:0;mso-position-horizontal:absolute;mso-position-horizontal-relative:page;mso-position-vertical:absolute;mso-position-vertical-relative:text;v-text-anchor:top" coordsize="59436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" path="m5943386,l,,,18163r5943386,l5943386,xe" fillcolor="black" stroked="f">
                <v:path arrowok="t"/>
                <w10:wrap type="topAndBottom" anchorx="page"/>
              </v:shape>
            </w:pict>
          </mc:Fallback>
        </mc:AlternateContent>
      </w:r>
    </w:p>
    <w:p w14:paraId="5E463748" w14:textId="77777777" w:rsidR="00D873A2" w:rsidRDefault="00000000">
      <w:pPr>
        <w:spacing w:before="16"/>
        <w:ind w:right="52"/>
        <w:jc w:val="center"/>
        <w:rPr>
          <w:sz w:val="23"/>
        </w:rPr>
      </w:pPr>
      <w:r>
        <w:rPr>
          <w:spacing w:val="-2"/>
          <w:sz w:val="23"/>
        </w:rPr>
        <w:t>TOTAL</w:t>
      </w:r>
    </w:p>
    <w:p w14:paraId="46C3BB51" w14:textId="77777777" w:rsidR="00D873A2" w:rsidRDefault="00000000">
      <w:pPr>
        <w:tabs>
          <w:tab w:val="left" w:pos="3143"/>
          <w:tab w:val="left" w:pos="7802"/>
        </w:tabs>
        <w:spacing w:before="38"/>
        <w:ind w:right="78"/>
        <w:jc w:val="center"/>
        <w:rPr>
          <w:sz w:val="23"/>
        </w:rPr>
      </w:pPr>
      <w:r>
        <w:rPr>
          <w:sz w:val="23"/>
          <w:u w:val="single"/>
        </w:rPr>
        <w:tab/>
      </w:r>
      <w:r>
        <w:rPr>
          <w:spacing w:val="-2"/>
          <w:sz w:val="23"/>
          <w:u w:val="single"/>
        </w:rPr>
        <w:t>PAST</w:t>
      </w:r>
      <w:r>
        <w:rPr>
          <w:spacing w:val="-12"/>
          <w:sz w:val="23"/>
          <w:u w:val="single"/>
        </w:rPr>
        <w:t xml:space="preserve"> </w:t>
      </w:r>
      <w:r>
        <w:rPr>
          <w:spacing w:val="-2"/>
          <w:sz w:val="23"/>
          <w:u w:val="single"/>
        </w:rPr>
        <w:t>SERVICE</w:t>
      </w:r>
      <w:r>
        <w:rPr>
          <w:sz w:val="23"/>
          <w:u w:val="single"/>
        </w:rPr>
        <w:tab/>
      </w:r>
    </w:p>
    <w:p w14:paraId="5DF5FD6C" w14:textId="77777777" w:rsidR="00D873A2" w:rsidRDefault="00D873A2">
      <w:pPr>
        <w:pStyle w:val="BodyText"/>
        <w:spacing w:before="8"/>
        <w:rPr>
          <w:sz w:val="16"/>
        </w:rPr>
      </w:pPr>
    </w:p>
    <w:tbl>
      <w:tblPr>
        <w:tblW w:w="0" w:type="auto"/>
        <w:tblInd w:w="867" w:type="dxa"/>
        <w:tblLayout w:type="fixed"/>
        <w:tblCellMar>
          <w:left w:w="0" w:type="dxa"/>
          <w:right w:w="0" w:type="dxa"/>
        </w:tblCellMar>
        <w:tblLook w:val="01E0" w:firstRow="1" w:lastRow="1" w:firstColumn="1" w:lastColumn="1" w:noHBand="0" w:noVBand="0"/>
      </w:tblPr>
      <w:tblGrid>
        <w:gridCol w:w="836"/>
        <w:gridCol w:w="692"/>
        <w:gridCol w:w="793"/>
        <w:gridCol w:w="750"/>
        <w:gridCol w:w="837"/>
        <w:gridCol w:w="779"/>
        <w:gridCol w:w="779"/>
        <w:gridCol w:w="779"/>
        <w:gridCol w:w="779"/>
        <w:gridCol w:w="822"/>
        <w:gridCol w:w="670"/>
        <w:gridCol w:w="843"/>
      </w:tblGrid>
      <w:tr w:rsidR="00D873A2" w14:paraId="07871A90" w14:textId="77777777">
        <w:trPr>
          <w:trHeight w:val="421"/>
        </w:trPr>
        <w:tc>
          <w:tcPr>
            <w:tcW w:w="836" w:type="dxa"/>
            <w:tcBorders>
              <w:bottom w:val="single" w:sz="6" w:space="0" w:color="000000"/>
            </w:tcBorders>
          </w:tcPr>
          <w:p w14:paraId="410800C2" w14:textId="77777777" w:rsidR="00D873A2" w:rsidRDefault="00000000">
            <w:pPr>
              <w:pStyle w:val="TableParagraph"/>
              <w:spacing w:line="255" w:lineRule="exact"/>
              <w:ind w:left="115"/>
              <w:rPr>
                <w:sz w:val="23"/>
              </w:rPr>
            </w:pPr>
            <w:r>
              <w:rPr>
                <w:spacing w:val="-5"/>
                <w:sz w:val="23"/>
              </w:rPr>
              <w:t>AGE</w:t>
            </w:r>
          </w:p>
        </w:tc>
        <w:tc>
          <w:tcPr>
            <w:tcW w:w="692" w:type="dxa"/>
            <w:tcBorders>
              <w:bottom w:val="single" w:sz="6" w:space="0" w:color="000000"/>
            </w:tcBorders>
          </w:tcPr>
          <w:p w14:paraId="6B11FB39" w14:textId="77777777" w:rsidR="00D873A2" w:rsidRDefault="00000000">
            <w:pPr>
              <w:pStyle w:val="TableParagraph"/>
              <w:spacing w:line="255" w:lineRule="exact"/>
              <w:ind w:left="72" w:right="83"/>
              <w:jc w:val="center"/>
              <w:rPr>
                <w:sz w:val="23"/>
              </w:rPr>
            </w:pPr>
            <w:r>
              <w:rPr>
                <w:spacing w:val="-5"/>
                <w:sz w:val="23"/>
              </w:rPr>
              <w:t>&lt;1</w:t>
            </w:r>
          </w:p>
        </w:tc>
        <w:tc>
          <w:tcPr>
            <w:tcW w:w="793" w:type="dxa"/>
            <w:tcBorders>
              <w:bottom w:val="single" w:sz="6" w:space="0" w:color="000000"/>
            </w:tcBorders>
          </w:tcPr>
          <w:p w14:paraId="2BDFB75D" w14:textId="77777777" w:rsidR="00D873A2" w:rsidRDefault="00000000">
            <w:pPr>
              <w:pStyle w:val="TableParagraph"/>
              <w:spacing w:line="255" w:lineRule="exact"/>
              <w:ind w:right="199"/>
              <w:jc w:val="right"/>
              <w:rPr>
                <w:sz w:val="23"/>
              </w:rPr>
            </w:pPr>
            <w:r>
              <w:rPr>
                <w:sz w:val="23"/>
              </w:rPr>
              <w:t>1-</w:t>
            </w:r>
            <w:r>
              <w:rPr>
                <w:spacing w:val="-10"/>
                <w:sz w:val="23"/>
              </w:rPr>
              <w:t>4</w:t>
            </w:r>
          </w:p>
        </w:tc>
        <w:tc>
          <w:tcPr>
            <w:tcW w:w="750" w:type="dxa"/>
            <w:tcBorders>
              <w:bottom w:val="single" w:sz="6" w:space="0" w:color="000000"/>
            </w:tcBorders>
          </w:tcPr>
          <w:p w14:paraId="408A35CA" w14:textId="77777777" w:rsidR="00D873A2" w:rsidRDefault="00000000">
            <w:pPr>
              <w:pStyle w:val="TableParagraph"/>
              <w:spacing w:line="255" w:lineRule="exact"/>
              <w:ind w:left="87"/>
              <w:jc w:val="center"/>
              <w:rPr>
                <w:sz w:val="23"/>
              </w:rPr>
            </w:pPr>
            <w:r>
              <w:rPr>
                <w:sz w:val="23"/>
              </w:rPr>
              <w:t>5-</w:t>
            </w:r>
            <w:r>
              <w:rPr>
                <w:spacing w:val="-10"/>
                <w:sz w:val="23"/>
              </w:rPr>
              <w:t>9</w:t>
            </w:r>
          </w:p>
        </w:tc>
        <w:tc>
          <w:tcPr>
            <w:tcW w:w="837" w:type="dxa"/>
            <w:tcBorders>
              <w:bottom w:val="single" w:sz="6" w:space="0" w:color="000000"/>
            </w:tcBorders>
          </w:tcPr>
          <w:p w14:paraId="113E5968" w14:textId="77777777" w:rsidR="00D873A2" w:rsidRDefault="00000000">
            <w:pPr>
              <w:pStyle w:val="TableParagraph"/>
              <w:spacing w:line="255" w:lineRule="exact"/>
              <w:ind w:left="86" w:right="29"/>
              <w:jc w:val="center"/>
              <w:rPr>
                <w:sz w:val="23"/>
              </w:rPr>
            </w:pPr>
            <w:r>
              <w:rPr>
                <w:sz w:val="23"/>
              </w:rPr>
              <w:t>10-</w:t>
            </w:r>
            <w:r>
              <w:rPr>
                <w:spacing w:val="-5"/>
                <w:sz w:val="23"/>
              </w:rPr>
              <w:t>14</w:t>
            </w:r>
          </w:p>
        </w:tc>
        <w:tc>
          <w:tcPr>
            <w:tcW w:w="779" w:type="dxa"/>
            <w:tcBorders>
              <w:bottom w:val="single" w:sz="6" w:space="0" w:color="000000"/>
            </w:tcBorders>
          </w:tcPr>
          <w:p w14:paraId="1FF8A826" w14:textId="77777777" w:rsidR="00D873A2" w:rsidRDefault="00000000">
            <w:pPr>
              <w:pStyle w:val="TableParagraph"/>
              <w:spacing w:line="255" w:lineRule="exact"/>
              <w:ind w:left="89" w:right="89"/>
              <w:jc w:val="center"/>
              <w:rPr>
                <w:sz w:val="23"/>
              </w:rPr>
            </w:pPr>
            <w:r>
              <w:rPr>
                <w:sz w:val="23"/>
              </w:rPr>
              <w:t>15-</w:t>
            </w:r>
            <w:r>
              <w:rPr>
                <w:spacing w:val="-5"/>
                <w:sz w:val="23"/>
              </w:rPr>
              <w:t>19</w:t>
            </w:r>
          </w:p>
        </w:tc>
        <w:tc>
          <w:tcPr>
            <w:tcW w:w="779" w:type="dxa"/>
            <w:tcBorders>
              <w:bottom w:val="single" w:sz="6" w:space="0" w:color="000000"/>
            </w:tcBorders>
          </w:tcPr>
          <w:p w14:paraId="21578A94" w14:textId="77777777" w:rsidR="00D873A2" w:rsidRDefault="00000000">
            <w:pPr>
              <w:pStyle w:val="TableParagraph"/>
              <w:spacing w:line="255" w:lineRule="exact"/>
              <w:ind w:left="89" w:right="89"/>
              <w:jc w:val="center"/>
              <w:rPr>
                <w:sz w:val="23"/>
              </w:rPr>
            </w:pPr>
            <w:r>
              <w:rPr>
                <w:sz w:val="23"/>
              </w:rPr>
              <w:t>20-</w:t>
            </w:r>
            <w:r>
              <w:rPr>
                <w:spacing w:val="-5"/>
                <w:sz w:val="23"/>
              </w:rPr>
              <w:t>24</w:t>
            </w:r>
          </w:p>
        </w:tc>
        <w:tc>
          <w:tcPr>
            <w:tcW w:w="779" w:type="dxa"/>
            <w:tcBorders>
              <w:bottom w:val="single" w:sz="6" w:space="0" w:color="000000"/>
            </w:tcBorders>
          </w:tcPr>
          <w:p w14:paraId="366C2243" w14:textId="77777777" w:rsidR="00D873A2" w:rsidRDefault="00000000">
            <w:pPr>
              <w:pStyle w:val="TableParagraph"/>
              <w:spacing w:line="255" w:lineRule="exact"/>
              <w:ind w:left="89" w:right="89"/>
              <w:jc w:val="center"/>
              <w:rPr>
                <w:sz w:val="23"/>
              </w:rPr>
            </w:pPr>
            <w:r>
              <w:rPr>
                <w:sz w:val="23"/>
              </w:rPr>
              <w:t>25-</w:t>
            </w:r>
            <w:r>
              <w:rPr>
                <w:spacing w:val="-5"/>
                <w:sz w:val="23"/>
              </w:rPr>
              <w:t>29</w:t>
            </w:r>
          </w:p>
        </w:tc>
        <w:tc>
          <w:tcPr>
            <w:tcW w:w="779" w:type="dxa"/>
            <w:tcBorders>
              <w:bottom w:val="single" w:sz="6" w:space="0" w:color="000000"/>
            </w:tcBorders>
          </w:tcPr>
          <w:p w14:paraId="6D6B3DA7" w14:textId="77777777" w:rsidR="00D873A2" w:rsidRDefault="00000000">
            <w:pPr>
              <w:pStyle w:val="TableParagraph"/>
              <w:spacing w:line="255" w:lineRule="exact"/>
              <w:ind w:left="88" w:right="89"/>
              <w:jc w:val="center"/>
              <w:rPr>
                <w:sz w:val="23"/>
              </w:rPr>
            </w:pPr>
            <w:r>
              <w:rPr>
                <w:sz w:val="23"/>
              </w:rPr>
              <w:t>30-</w:t>
            </w:r>
            <w:r>
              <w:rPr>
                <w:spacing w:val="-5"/>
                <w:sz w:val="23"/>
              </w:rPr>
              <w:t>34</w:t>
            </w:r>
          </w:p>
        </w:tc>
        <w:tc>
          <w:tcPr>
            <w:tcW w:w="822" w:type="dxa"/>
            <w:tcBorders>
              <w:bottom w:val="single" w:sz="6" w:space="0" w:color="000000"/>
            </w:tcBorders>
          </w:tcPr>
          <w:p w14:paraId="46291D4A" w14:textId="77777777" w:rsidR="00D873A2" w:rsidRDefault="00000000">
            <w:pPr>
              <w:pStyle w:val="TableParagraph"/>
              <w:spacing w:line="255" w:lineRule="exact"/>
              <w:ind w:left="90" w:right="132"/>
              <w:jc w:val="center"/>
              <w:rPr>
                <w:sz w:val="23"/>
              </w:rPr>
            </w:pPr>
            <w:r>
              <w:rPr>
                <w:sz w:val="23"/>
              </w:rPr>
              <w:t>35-</w:t>
            </w:r>
            <w:r>
              <w:rPr>
                <w:spacing w:val="-5"/>
                <w:sz w:val="23"/>
              </w:rPr>
              <w:t>39</w:t>
            </w:r>
          </w:p>
        </w:tc>
        <w:tc>
          <w:tcPr>
            <w:tcW w:w="670" w:type="dxa"/>
            <w:tcBorders>
              <w:bottom w:val="single" w:sz="6" w:space="0" w:color="000000"/>
            </w:tcBorders>
          </w:tcPr>
          <w:p w14:paraId="32556FD5" w14:textId="77777777" w:rsidR="00D873A2" w:rsidRDefault="00000000">
            <w:pPr>
              <w:pStyle w:val="TableParagraph"/>
              <w:spacing w:line="255" w:lineRule="exact"/>
              <w:ind w:left="68" w:right="63"/>
              <w:jc w:val="center"/>
              <w:rPr>
                <w:sz w:val="23"/>
              </w:rPr>
            </w:pPr>
            <w:r>
              <w:rPr>
                <w:spacing w:val="-5"/>
                <w:sz w:val="23"/>
              </w:rPr>
              <w:t>40+</w:t>
            </w:r>
          </w:p>
        </w:tc>
        <w:tc>
          <w:tcPr>
            <w:tcW w:w="843" w:type="dxa"/>
            <w:tcBorders>
              <w:bottom w:val="single" w:sz="6" w:space="0" w:color="000000"/>
            </w:tcBorders>
          </w:tcPr>
          <w:p w14:paraId="12B010F4" w14:textId="77777777" w:rsidR="00D873A2" w:rsidRDefault="00000000">
            <w:pPr>
              <w:pStyle w:val="TableParagraph"/>
              <w:spacing w:line="255" w:lineRule="exact"/>
              <w:ind w:left="90" w:right="19"/>
              <w:jc w:val="center"/>
              <w:rPr>
                <w:sz w:val="23"/>
              </w:rPr>
            </w:pPr>
            <w:r>
              <w:rPr>
                <w:spacing w:val="-2"/>
                <w:sz w:val="23"/>
              </w:rPr>
              <w:t>Total</w:t>
            </w:r>
          </w:p>
        </w:tc>
      </w:tr>
      <w:tr w:rsidR="00D873A2" w14:paraId="04A4DD95" w14:textId="77777777">
        <w:trPr>
          <w:trHeight w:val="599"/>
        </w:trPr>
        <w:tc>
          <w:tcPr>
            <w:tcW w:w="836" w:type="dxa"/>
            <w:tcBorders>
              <w:top w:val="single" w:sz="6" w:space="0" w:color="000000"/>
            </w:tcBorders>
          </w:tcPr>
          <w:p w14:paraId="6512C972" w14:textId="77777777" w:rsidR="00D873A2" w:rsidRDefault="00000000">
            <w:pPr>
              <w:pStyle w:val="TableParagraph"/>
              <w:spacing w:before="160"/>
              <w:ind w:left="216"/>
              <w:rPr>
                <w:sz w:val="23"/>
              </w:rPr>
            </w:pPr>
            <w:r>
              <w:rPr>
                <w:spacing w:val="-5"/>
                <w:sz w:val="23"/>
              </w:rPr>
              <w:t>&lt;25</w:t>
            </w:r>
          </w:p>
        </w:tc>
        <w:tc>
          <w:tcPr>
            <w:tcW w:w="692" w:type="dxa"/>
            <w:tcBorders>
              <w:top w:val="single" w:sz="6" w:space="0" w:color="000000"/>
            </w:tcBorders>
          </w:tcPr>
          <w:p w14:paraId="1CC71107" w14:textId="77777777" w:rsidR="00D873A2" w:rsidRDefault="00000000">
            <w:pPr>
              <w:pStyle w:val="TableParagraph"/>
              <w:spacing w:before="160"/>
              <w:ind w:right="83"/>
              <w:jc w:val="center"/>
              <w:rPr>
                <w:sz w:val="23"/>
              </w:rPr>
            </w:pPr>
            <w:r>
              <w:rPr>
                <w:spacing w:val="-5"/>
                <w:sz w:val="23"/>
              </w:rPr>
              <w:t>17</w:t>
            </w:r>
          </w:p>
        </w:tc>
        <w:tc>
          <w:tcPr>
            <w:tcW w:w="793" w:type="dxa"/>
            <w:tcBorders>
              <w:top w:val="single" w:sz="6" w:space="0" w:color="000000"/>
            </w:tcBorders>
          </w:tcPr>
          <w:p w14:paraId="1BE501A0" w14:textId="77777777" w:rsidR="00D873A2" w:rsidRDefault="00000000">
            <w:pPr>
              <w:pStyle w:val="TableParagraph"/>
              <w:spacing w:before="160"/>
              <w:ind w:right="10"/>
              <w:jc w:val="center"/>
              <w:rPr>
                <w:sz w:val="23"/>
              </w:rPr>
            </w:pPr>
            <w:r>
              <w:rPr>
                <w:spacing w:val="-5"/>
                <w:sz w:val="23"/>
              </w:rPr>
              <w:t>21</w:t>
            </w:r>
          </w:p>
        </w:tc>
        <w:tc>
          <w:tcPr>
            <w:tcW w:w="750" w:type="dxa"/>
            <w:tcBorders>
              <w:top w:val="single" w:sz="6" w:space="0" w:color="000000"/>
            </w:tcBorders>
          </w:tcPr>
          <w:p w14:paraId="3B7C26ED" w14:textId="77777777" w:rsidR="00D873A2" w:rsidRDefault="00000000">
            <w:pPr>
              <w:pStyle w:val="TableParagraph"/>
              <w:spacing w:before="160"/>
              <w:ind w:left="87" w:right="86"/>
              <w:jc w:val="center"/>
              <w:rPr>
                <w:sz w:val="23"/>
              </w:rPr>
            </w:pPr>
            <w:r>
              <w:rPr>
                <w:spacing w:val="-10"/>
                <w:sz w:val="23"/>
              </w:rPr>
              <w:t>0</w:t>
            </w:r>
          </w:p>
        </w:tc>
        <w:tc>
          <w:tcPr>
            <w:tcW w:w="837" w:type="dxa"/>
            <w:tcBorders>
              <w:top w:val="single" w:sz="6" w:space="0" w:color="000000"/>
            </w:tcBorders>
          </w:tcPr>
          <w:p w14:paraId="24EE16BC" w14:textId="77777777" w:rsidR="00D873A2" w:rsidRDefault="00000000">
            <w:pPr>
              <w:pStyle w:val="TableParagraph"/>
              <w:spacing w:before="160"/>
              <w:ind w:left="57" w:right="82"/>
              <w:jc w:val="center"/>
              <w:rPr>
                <w:sz w:val="23"/>
              </w:rPr>
            </w:pPr>
            <w:r>
              <w:rPr>
                <w:spacing w:val="-10"/>
                <w:sz w:val="23"/>
              </w:rPr>
              <w:t>0</w:t>
            </w:r>
          </w:p>
        </w:tc>
        <w:tc>
          <w:tcPr>
            <w:tcW w:w="779" w:type="dxa"/>
            <w:tcBorders>
              <w:top w:val="single" w:sz="6" w:space="0" w:color="000000"/>
            </w:tcBorders>
          </w:tcPr>
          <w:p w14:paraId="5CEAEC75" w14:textId="77777777" w:rsidR="00D873A2" w:rsidRDefault="00000000">
            <w:pPr>
              <w:pStyle w:val="TableParagraph"/>
              <w:spacing w:before="160"/>
              <w:ind w:left="5" w:right="89"/>
              <w:jc w:val="center"/>
              <w:rPr>
                <w:sz w:val="23"/>
              </w:rPr>
            </w:pPr>
            <w:r>
              <w:rPr>
                <w:spacing w:val="-10"/>
                <w:sz w:val="23"/>
              </w:rPr>
              <w:t>0</w:t>
            </w:r>
          </w:p>
        </w:tc>
        <w:tc>
          <w:tcPr>
            <w:tcW w:w="779" w:type="dxa"/>
            <w:tcBorders>
              <w:top w:val="single" w:sz="6" w:space="0" w:color="000000"/>
            </w:tcBorders>
          </w:tcPr>
          <w:p w14:paraId="3B7E2D41" w14:textId="77777777" w:rsidR="00D873A2" w:rsidRDefault="00000000">
            <w:pPr>
              <w:pStyle w:val="TableParagraph"/>
              <w:spacing w:before="160"/>
              <w:ind w:left="5" w:right="89"/>
              <w:jc w:val="center"/>
              <w:rPr>
                <w:sz w:val="23"/>
              </w:rPr>
            </w:pPr>
            <w:r>
              <w:rPr>
                <w:spacing w:val="-10"/>
                <w:sz w:val="23"/>
              </w:rPr>
              <w:t>0</w:t>
            </w:r>
          </w:p>
        </w:tc>
        <w:tc>
          <w:tcPr>
            <w:tcW w:w="779" w:type="dxa"/>
            <w:tcBorders>
              <w:top w:val="single" w:sz="6" w:space="0" w:color="000000"/>
            </w:tcBorders>
          </w:tcPr>
          <w:p w14:paraId="729AEDE7" w14:textId="77777777" w:rsidR="00D873A2" w:rsidRDefault="00000000">
            <w:pPr>
              <w:pStyle w:val="TableParagraph"/>
              <w:spacing w:before="160"/>
              <w:ind w:left="4" w:right="89"/>
              <w:jc w:val="center"/>
              <w:rPr>
                <w:sz w:val="23"/>
              </w:rPr>
            </w:pPr>
            <w:r>
              <w:rPr>
                <w:spacing w:val="-10"/>
                <w:sz w:val="23"/>
              </w:rPr>
              <w:t>0</w:t>
            </w:r>
          </w:p>
        </w:tc>
        <w:tc>
          <w:tcPr>
            <w:tcW w:w="779" w:type="dxa"/>
            <w:tcBorders>
              <w:top w:val="single" w:sz="6" w:space="0" w:color="000000"/>
            </w:tcBorders>
          </w:tcPr>
          <w:p w14:paraId="3CA5A836" w14:textId="77777777" w:rsidR="00D873A2" w:rsidRDefault="00000000">
            <w:pPr>
              <w:pStyle w:val="TableParagraph"/>
              <w:spacing w:before="160"/>
              <w:ind w:left="4" w:right="89"/>
              <w:jc w:val="center"/>
              <w:rPr>
                <w:sz w:val="23"/>
              </w:rPr>
            </w:pPr>
            <w:r>
              <w:rPr>
                <w:spacing w:val="-10"/>
                <w:sz w:val="23"/>
              </w:rPr>
              <w:t>0</w:t>
            </w:r>
          </w:p>
        </w:tc>
        <w:tc>
          <w:tcPr>
            <w:tcW w:w="822" w:type="dxa"/>
            <w:tcBorders>
              <w:top w:val="single" w:sz="6" w:space="0" w:color="000000"/>
            </w:tcBorders>
          </w:tcPr>
          <w:p w14:paraId="3A32EBAC" w14:textId="77777777" w:rsidR="00D873A2" w:rsidRDefault="00000000">
            <w:pPr>
              <w:pStyle w:val="TableParagraph"/>
              <w:spacing w:before="160"/>
              <w:ind w:left="4" w:right="132"/>
              <w:jc w:val="center"/>
              <w:rPr>
                <w:sz w:val="23"/>
              </w:rPr>
            </w:pPr>
            <w:r>
              <w:rPr>
                <w:spacing w:val="-10"/>
                <w:sz w:val="23"/>
              </w:rPr>
              <w:t>0</w:t>
            </w:r>
          </w:p>
        </w:tc>
        <w:tc>
          <w:tcPr>
            <w:tcW w:w="670" w:type="dxa"/>
            <w:tcBorders>
              <w:top w:val="single" w:sz="6" w:space="0" w:color="000000"/>
            </w:tcBorders>
          </w:tcPr>
          <w:p w14:paraId="4E87E6F9" w14:textId="77777777" w:rsidR="00D873A2" w:rsidRDefault="00000000">
            <w:pPr>
              <w:pStyle w:val="TableParagraph"/>
              <w:spacing w:before="160"/>
              <w:ind w:left="5" w:right="68"/>
              <w:jc w:val="center"/>
              <w:rPr>
                <w:sz w:val="23"/>
              </w:rPr>
            </w:pPr>
            <w:r>
              <w:rPr>
                <w:spacing w:val="-10"/>
                <w:sz w:val="23"/>
              </w:rPr>
              <w:t>0</w:t>
            </w:r>
          </w:p>
        </w:tc>
        <w:tc>
          <w:tcPr>
            <w:tcW w:w="843" w:type="dxa"/>
            <w:tcBorders>
              <w:top w:val="single" w:sz="6" w:space="0" w:color="000000"/>
            </w:tcBorders>
          </w:tcPr>
          <w:p w14:paraId="4EB4AEDB" w14:textId="77777777" w:rsidR="00D873A2" w:rsidRDefault="00000000">
            <w:pPr>
              <w:pStyle w:val="TableParagraph"/>
              <w:spacing w:before="160"/>
              <w:ind w:left="71" w:right="90"/>
              <w:jc w:val="center"/>
              <w:rPr>
                <w:sz w:val="23"/>
              </w:rPr>
            </w:pPr>
            <w:r>
              <w:rPr>
                <w:spacing w:val="-5"/>
                <w:sz w:val="23"/>
              </w:rPr>
              <w:t>38</w:t>
            </w:r>
          </w:p>
        </w:tc>
      </w:tr>
      <w:tr w:rsidR="00D873A2" w14:paraId="34B320F6" w14:textId="77777777">
        <w:trPr>
          <w:trHeight w:val="605"/>
        </w:trPr>
        <w:tc>
          <w:tcPr>
            <w:tcW w:w="836" w:type="dxa"/>
          </w:tcPr>
          <w:p w14:paraId="43D53E52" w14:textId="77777777" w:rsidR="00D873A2" w:rsidRDefault="00000000">
            <w:pPr>
              <w:pStyle w:val="TableParagraph"/>
              <w:spacing w:before="166"/>
              <w:ind w:left="43"/>
              <w:rPr>
                <w:sz w:val="23"/>
              </w:rPr>
            </w:pPr>
            <w:r>
              <w:rPr>
                <w:sz w:val="23"/>
              </w:rPr>
              <w:t>25 -</w:t>
            </w:r>
            <w:r>
              <w:rPr>
                <w:spacing w:val="9"/>
                <w:sz w:val="23"/>
              </w:rPr>
              <w:t xml:space="preserve"> </w:t>
            </w:r>
            <w:r>
              <w:rPr>
                <w:spacing w:val="-5"/>
                <w:sz w:val="23"/>
              </w:rPr>
              <w:t>29</w:t>
            </w:r>
          </w:p>
        </w:tc>
        <w:tc>
          <w:tcPr>
            <w:tcW w:w="692" w:type="dxa"/>
          </w:tcPr>
          <w:p w14:paraId="66C4BB89" w14:textId="77777777" w:rsidR="00D873A2" w:rsidRDefault="00000000">
            <w:pPr>
              <w:pStyle w:val="TableParagraph"/>
              <w:spacing w:before="166"/>
              <w:ind w:right="83"/>
              <w:jc w:val="center"/>
              <w:rPr>
                <w:sz w:val="23"/>
              </w:rPr>
            </w:pPr>
            <w:r>
              <w:rPr>
                <w:spacing w:val="-5"/>
                <w:sz w:val="23"/>
              </w:rPr>
              <w:t>46</w:t>
            </w:r>
          </w:p>
        </w:tc>
        <w:tc>
          <w:tcPr>
            <w:tcW w:w="793" w:type="dxa"/>
          </w:tcPr>
          <w:p w14:paraId="245B5841" w14:textId="77777777" w:rsidR="00D873A2" w:rsidRDefault="00000000">
            <w:pPr>
              <w:pStyle w:val="TableParagraph"/>
              <w:spacing w:before="166"/>
              <w:ind w:right="228"/>
              <w:jc w:val="right"/>
              <w:rPr>
                <w:sz w:val="23"/>
              </w:rPr>
            </w:pPr>
            <w:r>
              <w:rPr>
                <w:spacing w:val="-5"/>
                <w:sz w:val="23"/>
              </w:rPr>
              <w:t>137</w:t>
            </w:r>
          </w:p>
        </w:tc>
        <w:tc>
          <w:tcPr>
            <w:tcW w:w="750" w:type="dxa"/>
          </w:tcPr>
          <w:p w14:paraId="5F557527" w14:textId="77777777" w:rsidR="00D873A2" w:rsidRDefault="00000000">
            <w:pPr>
              <w:pStyle w:val="TableParagraph"/>
              <w:spacing w:before="166"/>
              <w:ind w:left="87" w:right="86"/>
              <w:jc w:val="center"/>
              <w:rPr>
                <w:sz w:val="23"/>
              </w:rPr>
            </w:pPr>
            <w:r>
              <w:rPr>
                <w:spacing w:val="-5"/>
                <w:sz w:val="23"/>
              </w:rPr>
              <w:t>21</w:t>
            </w:r>
          </w:p>
        </w:tc>
        <w:tc>
          <w:tcPr>
            <w:tcW w:w="837" w:type="dxa"/>
          </w:tcPr>
          <w:p w14:paraId="6C7C3434" w14:textId="77777777" w:rsidR="00D873A2" w:rsidRDefault="00000000">
            <w:pPr>
              <w:pStyle w:val="TableParagraph"/>
              <w:spacing w:before="166"/>
              <w:ind w:left="57" w:right="82"/>
              <w:jc w:val="center"/>
              <w:rPr>
                <w:sz w:val="23"/>
              </w:rPr>
            </w:pPr>
            <w:r>
              <w:rPr>
                <w:spacing w:val="-10"/>
                <w:sz w:val="23"/>
              </w:rPr>
              <w:t>0</w:t>
            </w:r>
          </w:p>
        </w:tc>
        <w:tc>
          <w:tcPr>
            <w:tcW w:w="779" w:type="dxa"/>
          </w:tcPr>
          <w:p w14:paraId="73EBA354" w14:textId="77777777" w:rsidR="00D873A2" w:rsidRDefault="00000000">
            <w:pPr>
              <w:pStyle w:val="TableParagraph"/>
              <w:spacing w:before="166"/>
              <w:ind w:left="5" w:right="89"/>
              <w:jc w:val="center"/>
              <w:rPr>
                <w:sz w:val="23"/>
              </w:rPr>
            </w:pPr>
            <w:r>
              <w:rPr>
                <w:spacing w:val="-10"/>
                <w:sz w:val="23"/>
              </w:rPr>
              <w:t>0</w:t>
            </w:r>
          </w:p>
        </w:tc>
        <w:tc>
          <w:tcPr>
            <w:tcW w:w="779" w:type="dxa"/>
          </w:tcPr>
          <w:p w14:paraId="31E5B1D9" w14:textId="77777777" w:rsidR="00D873A2" w:rsidRDefault="00000000">
            <w:pPr>
              <w:pStyle w:val="TableParagraph"/>
              <w:spacing w:before="166"/>
              <w:ind w:left="5" w:right="89"/>
              <w:jc w:val="center"/>
              <w:rPr>
                <w:sz w:val="23"/>
              </w:rPr>
            </w:pPr>
            <w:r>
              <w:rPr>
                <w:spacing w:val="-10"/>
                <w:sz w:val="23"/>
              </w:rPr>
              <w:t>0</w:t>
            </w:r>
          </w:p>
        </w:tc>
        <w:tc>
          <w:tcPr>
            <w:tcW w:w="779" w:type="dxa"/>
          </w:tcPr>
          <w:p w14:paraId="53E48DB3" w14:textId="77777777" w:rsidR="00D873A2" w:rsidRDefault="00000000">
            <w:pPr>
              <w:pStyle w:val="TableParagraph"/>
              <w:spacing w:before="166"/>
              <w:ind w:left="4" w:right="89"/>
              <w:jc w:val="center"/>
              <w:rPr>
                <w:sz w:val="23"/>
              </w:rPr>
            </w:pPr>
            <w:r>
              <w:rPr>
                <w:spacing w:val="-10"/>
                <w:sz w:val="23"/>
              </w:rPr>
              <w:t>0</w:t>
            </w:r>
          </w:p>
        </w:tc>
        <w:tc>
          <w:tcPr>
            <w:tcW w:w="779" w:type="dxa"/>
          </w:tcPr>
          <w:p w14:paraId="021CEAE4" w14:textId="77777777" w:rsidR="00D873A2" w:rsidRDefault="00000000">
            <w:pPr>
              <w:pStyle w:val="TableParagraph"/>
              <w:spacing w:before="166"/>
              <w:ind w:left="4" w:right="89"/>
              <w:jc w:val="center"/>
              <w:rPr>
                <w:sz w:val="23"/>
              </w:rPr>
            </w:pPr>
            <w:r>
              <w:rPr>
                <w:spacing w:val="-10"/>
                <w:sz w:val="23"/>
              </w:rPr>
              <w:t>0</w:t>
            </w:r>
          </w:p>
        </w:tc>
        <w:tc>
          <w:tcPr>
            <w:tcW w:w="822" w:type="dxa"/>
          </w:tcPr>
          <w:p w14:paraId="2A6BDEA8" w14:textId="77777777" w:rsidR="00D873A2" w:rsidRDefault="00000000">
            <w:pPr>
              <w:pStyle w:val="TableParagraph"/>
              <w:spacing w:before="166"/>
              <w:ind w:left="4" w:right="132"/>
              <w:jc w:val="center"/>
              <w:rPr>
                <w:sz w:val="23"/>
              </w:rPr>
            </w:pPr>
            <w:r>
              <w:rPr>
                <w:spacing w:val="-10"/>
                <w:sz w:val="23"/>
              </w:rPr>
              <w:t>0</w:t>
            </w:r>
          </w:p>
        </w:tc>
        <w:tc>
          <w:tcPr>
            <w:tcW w:w="670" w:type="dxa"/>
          </w:tcPr>
          <w:p w14:paraId="0749A4DC" w14:textId="77777777" w:rsidR="00D873A2" w:rsidRDefault="00000000">
            <w:pPr>
              <w:pStyle w:val="TableParagraph"/>
              <w:spacing w:before="166"/>
              <w:ind w:left="5" w:right="68"/>
              <w:jc w:val="center"/>
              <w:rPr>
                <w:sz w:val="23"/>
              </w:rPr>
            </w:pPr>
            <w:r>
              <w:rPr>
                <w:spacing w:val="-10"/>
                <w:sz w:val="23"/>
              </w:rPr>
              <w:t>0</w:t>
            </w:r>
          </w:p>
        </w:tc>
        <w:tc>
          <w:tcPr>
            <w:tcW w:w="843" w:type="dxa"/>
          </w:tcPr>
          <w:p w14:paraId="2F463D87" w14:textId="77777777" w:rsidR="00D873A2" w:rsidRDefault="00000000">
            <w:pPr>
              <w:pStyle w:val="TableParagraph"/>
              <w:spacing w:before="166"/>
              <w:ind w:left="71" w:right="90"/>
              <w:jc w:val="center"/>
              <w:rPr>
                <w:sz w:val="23"/>
              </w:rPr>
            </w:pPr>
            <w:r>
              <w:rPr>
                <w:spacing w:val="-5"/>
                <w:sz w:val="23"/>
              </w:rPr>
              <w:t>204</w:t>
            </w:r>
          </w:p>
        </w:tc>
      </w:tr>
      <w:tr w:rsidR="00D873A2" w14:paraId="39C5A7BC" w14:textId="77777777">
        <w:trPr>
          <w:trHeight w:val="605"/>
        </w:trPr>
        <w:tc>
          <w:tcPr>
            <w:tcW w:w="836" w:type="dxa"/>
          </w:tcPr>
          <w:p w14:paraId="57044AB1" w14:textId="77777777" w:rsidR="00D873A2" w:rsidRDefault="00000000">
            <w:pPr>
              <w:pStyle w:val="TableParagraph"/>
              <w:spacing w:before="166"/>
              <w:ind w:left="43"/>
              <w:rPr>
                <w:sz w:val="23"/>
              </w:rPr>
            </w:pPr>
            <w:r>
              <w:rPr>
                <w:sz w:val="23"/>
              </w:rPr>
              <w:t>30 -</w:t>
            </w:r>
            <w:r>
              <w:rPr>
                <w:spacing w:val="9"/>
                <w:sz w:val="23"/>
              </w:rPr>
              <w:t xml:space="preserve"> </w:t>
            </w:r>
            <w:r>
              <w:rPr>
                <w:spacing w:val="-5"/>
                <w:sz w:val="23"/>
              </w:rPr>
              <w:t>34</w:t>
            </w:r>
          </w:p>
        </w:tc>
        <w:tc>
          <w:tcPr>
            <w:tcW w:w="692" w:type="dxa"/>
          </w:tcPr>
          <w:p w14:paraId="5AB25386" w14:textId="77777777" w:rsidR="00D873A2" w:rsidRDefault="00000000">
            <w:pPr>
              <w:pStyle w:val="TableParagraph"/>
              <w:spacing w:before="166"/>
              <w:ind w:right="83"/>
              <w:jc w:val="center"/>
              <w:rPr>
                <w:sz w:val="23"/>
              </w:rPr>
            </w:pPr>
            <w:r>
              <w:rPr>
                <w:spacing w:val="-5"/>
                <w:sz w:val="23"/>
              </w:rPr>
              <w:t>38</w:t>
            </w:r>
          </w:p>
        </w:tc>
        <w:tc>
          <w:tcPr>
            <w:tcW w:w="793" w:type="dxa"/>
          </w:tcPr>
          <w:p w14:paraId="063B12C0" w14:textId="77777777" w:rsidR="00D873A2" w:rsidRDefault="00000000">
            <w:pPr>
              <w:pStyle w:val="TableParagraph"/>
              <w:spacing w:before="166"/>
              <w:ind w:right="228"/>
              <w:jc w:val="right"/>
              <w:rPr>
                <w:sz w:val="23"/>
              </w:rPr>
            </w:pPr>
            <w:r>
              <w:rPr>
                <w:spacing w:val="-5"/>
                <w:sz w:val="23"/>
              </w:rPr>
              <w:t>156</w:t>
            </w:r>
          </w:p>
        </w:tc>
        <w:tc>
          <w:tcPr>
            <w:tcW w:w="750" w:type="dxa"/>
          </w:tcPr>
          <w:p w14:paraId="234B05C6" w14:textId="77777777" w:rsidR="00D873A2" w:rsidRDefault="00000000">
            <w:pPr>
              <w:pStyle w:val="TableParagraph"/>
              <w:spacing w:before="166"/>
              <w:ind w:left="87" w:right="86"/>
              <w:jc w:val="center"/>
              <w:rPr>
                <w:sz w:val="23"/>
              </w:rPr>
            </w:pPr>
            <w:r>
              <w:rPr>
                <w:spacing w:val="-5"/>
                <w:sz w:val="23"/>
              </w:rPr>
              <w:t>96</w:t>
            </w:r>
          </w:p>
        </w:tc>
        <w:tc>
          <w:tcPr>
            <w:tcW w:w="837" w:type="dxa"/>
          </w:tcPr>
          <w:p w14:paraId="10295559" w14:textId="77777777" w:rsidR="00D873A2" w:rsidRDefault="00000000">
            <w:pPr>
              <w:pStyle w:val="TableParagraph"/>
              <w:spacing w:before="166"/>
              <w:ind w:left="57" w:right="82"/>
              <w:jc w:val="center"/>
              <w:rPr>
                <w:sz w:val="23"/>
              </w:rPr>
            </w:pPr>
            <w:r>
              <w:rPr>
                <w:spacing w:val="-10"/>
                <w:sz w:val="23"/>
              </w:rPr>
              <w:t>7</w:t>
            </w:r>
          </w:p>
        </w:tc>
        <w:tc>
          <w:tcPr>
            <w:tcW w:w="779" w:type="dxa"/>
          </w:tcPr>
          <w:p w14:paraId="1CBBF7B3" w14:textId="77777777" w:rsidR="00D873A2" w:rsidRDefault="00000000">
            <w:pPr>
              <w:pStyle w:val="TableParagraph"/>
              <w:spacing w:before="166"/>
              <w:ind w:left="5" w:right="89"/>
              <w:jc w:val="center"/>
              <w:rPr>
                <w:sz w:val="23"/>
              </w:rPr>
            </w:pPr>
            <w:r>
              <w:rPr>
                <w:spacing w:val="-10"/>
                <w:sz w:val="23"/>
              </w:rPr>
              <w:t>0</w:t>
            </w:r>
          </w:p>
        </w:tc>
        <w:tc>
          <w:tcPr>
            <w:tcW w:w="779" w:type="dxa"/>
          </w:tcPr>
          <w:p w14:paraId="721A42A0" w14:textId="77777777" w:rsidR="00D873A2" w:rsidRDefault="00000000">
            <w:pPr>
              <w:pStyle w:val="TableParagraph"/>
              <w:spacing w:before="166"/>
              <w:ind w:left="5" w:right="89"/>
              <w:jc w:val="center"/>
              <w:rPr>
                <w:sz w:val="23"/>
              </w:rPr>
            </w:pPr>
            <w:r>
              <w:rPr>
                <w:spacing w:val="-10"/>
                <w:sz w:val="23"/>
              </w:rPr>
              <w:t>0</w:t>
            </w:r>
          </w:p>
        </w:tc>
        <w:tc>
          <w:tcPr>
            <w:tcW w:w="779" w:type="dxa"/>
          </w:tcPr>
          <w:p w14:paraId="747AE198" w14:textId="77777777" w:rsidR="00D873A2" w:rsidRDefault="00000000">
            <w:pPr>
              <w:pStyle w:val="TableParagraph"/>
              <w:spacing w:before="166"/>
              <w:ind w:left="4" w:right="89"/>
              <w:jc w:val="center"/>
              <w:rPr>
                <w:sz w:val="23"/>
              </w:rPr>
            </w:pPr>
            <w:r>
              <w:rPr>
                <w:spacing w:val="-10"/>
                <w:sz w:val="23"/>
              </w:rPr>
              <w:t>0</w:t>
            </w:r>
          </w:p>
        </w:tc>
        <w:tc>
          <w:tcPr>
            <w:tcW w:w="779" w:type="dxa"/>
          </w:tcPr>
          <w:p w14:paraId="292D6C98" w14:textId="77777777" w:rsidR="00D873A2" w:rsidRDefault="00000000">
            <w:pPr>
              <w:pStyle w:val="TableParagraph"/>
              <w:spacing w:before="166"/>
              <w:ind w:left="4" w:right="89"/>
              <w:jc w:val="center"/>
              <w:rPr>
                <w:sz w:val="23"/>
              </w:rPr>
            </w:pPr>
            <w:r>
              <w:rPr>
                <w:spacing w:val="-10"/>
                <w:sz w:val="23"/>
              </w:rPr>
              <w:t>0</w:t>
            </w:r>
          </w:p>
        </w:tc>
        <w:tc>
          <w:tcPr>
            <w:tcW w:w="822" w:type="dxa"/>
          </w:tcPr>
          <w:p w14:paraId="4EABDE1B" w14:textId="77777777" w:rsidR="00D873A2" w:rsidRDefault="00000000">
            <w:pPr>
              <w:pStyle w:val="TableParagraph"/>
              <w:spacing w:before="166"/>
              <w:ind w:left="4" w:right="132"/>
              <w:jc w:val="center"/>
              <w:rPr>
                <w:sz w:val="23"/>
              </w:rPr>
            </w:pPr>
            <w:r>
              <w:rPr>
                <w:spacing w:val="-10"/>
                <w:sz w:val="23"/>
              </w:rPr>
              <w:t>0</w:t>
            </w:r>
          </w:p>
        </w:tc>
        <w:tc>
          <w:tcPr>
            <w:tcW w:w="670" w:type="dxa"/>
          </w:tcPr>
          <w:p w14:paraId="32749850" w14:textId="77777777" w:rsidR="00D873A2" w:rsidRDefault="00000000">
            <w:pPr>
              <w:pStyle w:val="TableParagraph"/>
              <w:spacing w:before="166"/>
              <w:ind w:left="5" w:right="68"/>
              <w:jc w:val="center"/>
              <w:rPr>
                <w:sz w:val="23"/>
              </w:rPr>
            </w:pPr>
            <w:r>
              <w:rPr>
                <w:spacing w:val="-10"/>
                <w:sz w:val="23"/>
              </w:rPr>
              <w:t>0</w:t>
            </w:r>
          </w:p>
        </w:tc>
        <w:tc>
          <w:tcPr>
            <w:tcW w:w="843" w:type="dxa"/>
          </w:tcPr>
          <w:p w14:paraId="3E03FB1F" w14:textId="77777777" w:rsidR="00D873A2" w:rsidRDefault="00000000">
            <w:pPr>
              <w:pStyle w:val="TableParagraph"/>
              <w:spacing w:before="166"/>
              <w:ind w:left="71" w:right="90"/>
              <w:jc w:val="center"/>
              <w:rPr>
                <w:sz w:val="23"/>
              </w:rPr>
            </w:pPr>
            <w:r>
              <w:rPr>
                <w:spacing w:val="-5"/>
                <w:sz w:val="23"/>
              </w:rPr>
              <w:t>297</w:t>
            </w:r>
          </w:p>
        </w:tc>
      </w:tr>
      <w:tr w:rsidR="00D873A2" w14:paraId="5B1ADDC4" w14:textId="77777777">
        <w:trPr>
          <w:trHeight w:val="605"/>
        </w:trPr>
        <w:tc>
          <w:tcPr>
            <w:tcW w:w="836" w:type="dxa"/>
          </w:tcPr>
          <w:p w14:paraId="6EC0981B" w14:textId="77777777" w:rsidR="00D873A2" w:rsidRDefault="00000000">
            <w:pPr>
              <w:pStyle w:val="TableParagraph"/>
              <w:spacing w:before="166"/>
              <w:ind w:left="43"/>
              <w:rPr>
                <w:sz w:val="23"/>
              </w:rPr>
            </w:pPr>
            <w:r>
              <w:rPr>
                <w:sz w:val="23"/>
              </w:rPr>
              <w:t>35 -</w:t>
            </w:r>
            <w:r>
              <w:rPr>
                <w:spacing w:val="9"/>
                <w:sz w:val="23"/>
              </w:rPr>
              <w:t xml:space="preserve"> </w:t>
            </w:r>
            <w:r>
              <w:rPr>
                <w:spacing w:val="-5"/>
                <w:sz w:val="23"/>
              </w:rPr>
              <w:t>39</w:t>
            </w:r>
          </w:p>
        </w:tc>
        <w:tc>
          <w:tcPr>
            <w:tcW w:w="692" w:type="dxa"/>
          </w:tcPr>
          <w:p w14:paraId="6D984894" w14:textId="77777777" w:rsidR="00D873A2" w:rsidRDefault="00000000">
            <w:pPr>
              <w:pStyle w:val="TableParagraph"/>
              <w:spacing w:before="166"/>
              <w:ind w:right="83"/>
              <w:jc w:val="center"/>
              <w:rPr>
                <w:sz w:val="23"/>
              </w:rPr>
            </w:pPr>
            <w:r>
              <w:rPr>
                <w:spacing w:val="-5"/>
                <w:sz w:val="23"/>
              </w:rPr>
              <w:t>29</w:t>
            </w:r>
          </w:p>
        </w:tc>
        <w:tc>
          <w:tcPr>
            <w:tcW w:w="793" w:type="dxa"/>
          </w:tcPr>
          <w:p w14:paraId="062550E0" w14:textId="77777777" w:rsidR="00D873A2" w:rsidRDefault="00000000">
            <w:pPr>
              <w:pStyle w:val="TableParagraph"/>
              <w:spacing w:before="166"/>
              <w:ind w:right="228"/>
              <w:jc w:val="right"/>
              <w:rPr>
                <w:sz w:val="23"/>
              </w:rPr>
            </w:pPr>
            <w:r>
              <w:rPr>
                <w:spacing w:val="-5"/>
                <w:sz w:val="23"/>
              </w:rPr>
              <w:t>121</w:t>
            </w:r>
          </w:p>
        </w:tc>
        <w:tc>
          <w:tcPr>
            <w:tcW w:w="750" w:type="dxa"/>
          </w:tcPr>
          <w:p w14:paraId="609C65A2" w14:textId="77777777" w:rsidR="00D873A2" w:rsidRDefault="00000000">
            <w:pPr>
              <w:pStyle w:val="TableParagraph"/>
              <w:spacing w:before="166"/>
              <w:ind w:left="87" w:right="86"/>
              <w:jc w:val="center"/>
              <w:rPr>
                <w:sz w:val="23"/>
              </w:rPr>
            </w:pPr>
            <w:r>
              <w:rPr>
                <w:spacing w:val="-5"/>
                <w:sz w:val="23"/>
              </w:rPr>
              <w:t>130</w:t>
            </w:r>
          </w:p>
        </w:tc>
        <w:tc>
          <w:tcPr>
            <w:tcW w:w="837" w:type="dxa"/>
          </w:tcPr>
          <w:p w14:paraId="6AF3E3E5" w14:textId="77777777" w:rsidR="00D873A2" w:rsidRDefault="00000000">
            <w:pPr>
              <w:pStyle w:val="TableParagraph"/>
              <w:spacing w:before="166"/>
              <w:ind w:left="57" w:right="82"/>
              <w:jc w:val="center"/>
              <w:rPr>
                <w:sz w:val="23"/>
              </w:rPr>
            </w:pPr>
            <w:r>
              <w:rPr>
                <w:spacing w:val="-5"/>
                <w:sz w:val="23"/>
              </w:rPr>
              <w:t>46</w:t>
            </w:r>
          </w:p>
        </w:tc>
        <w:tc>
          <w:tcPr>
            <w:tcW w:w="779" w:type="dxa"/>
          </w:tcPr>
          <w:p w14:paraId="297AC58C" w14:textId="77777777" w:rsidR="00D873A2" w:rsidRDefault="00000000">
            <w:pPr>
              <w:pStyle w:val="TableParagraph"/>
              <w:spacing w:before="166"/>
              <w:ind w:left="5" w:right="89"/>
              <w:jc w:val="center"/>
              <w:rPr>
                <w:sz w:val="23"/>
              </w:rPr>
            </w:pPr>
            <w:r>
              <w:rPr>
                <w:spacing w:val="-5"/>
                <w:sz w:val="23"/>
              </w:rPr>
              <w:t>11</w:t>
            </w:r>
          </w:p>
        </w:tc>
        <w:tc>
          <w:tcPr>
            <w:tcW w:w="779" w:type="dxa"/>
          </w:tcPr>
          <w:p w14:paraId="65F9615A" w14:textId="77777777" w:rsidR="00D873A2" w:rsidRDefault="00000000">
            <w:pPr>
              <w:pStyle w:val="TableParagraph"/>
              <w:spacing w:before="166"/>
              <w:ind w:left="5" w:right="89"/>
              <w:jc w:val="center"/>
              <w:rPr>
                <w:sz w:val="23"/>
              </w:rPr>
            </w:pPr>
            <w:r>
              <w:rPr>
                <w:spacing w:val="-10"/>
                <w:sz w:val="23"/>
              </w:rPr>
              <w:t>0</w:t>
            </w:r>
          </w:p>
        </w:tc>
        <w:tc>
          <w:tcPr>
            <w:tcW w:w="779" w:type="dxa"/>
          </w:tcPr>
          <w:p w14:paraId="2B189D34" w14:textId="77777777" w:rsidR="00D873A2" w:rsidRDefault="00000000">
            <w:pPr>
              <w:pStyle w:val="TableParagraph"/>
              <w:spacing w:before="166"/>
              <w:ind w:left="4" w:right="89"/>
              <w:jc w:val="center"/>
              <w:rPr>
                <w:sz w:val="23"/>
              </w:rPr>
            </w:pPr>
            <w:r>
              <w:rPr>
                <w:spacing w:val="-10"/>
                <w:sz w:val="23"/>
              </w:rPr>
              <w:t>0</w:t>
            </w:r>
          </w:p>
        </w:tc>
        <w:tc>
          <w:tcPr>
            <w:tcW w:w="779" w:type="dxa"/>
          </w:tcPr>
          <w:p w14:paraId="6A538FC2" w14:textId="77777777" w:rsidR="00D873A2" w:rsidRDefault="00000000">
            <w:pPr>
              <w:pStyle w:val="TableParagraph"/>
              <w:spacing w:before="166"/>
              <w:ind w:left="4" w:right="89"/>
              <w:jc w:val="center"/>
              <w:rPr>
                <w:sz w:val="23"/>
              </w:rPr>
            </w:pPr>
            <w:r>
              <w:rPr>
                <w:spacing w:val="-10"/>
                <w:sz w:val="23"/>
              </w:rPr>
              <w:t>0</w:t>
            </w:r>
          </w:p>
        </w:tc>
        <w:tc>
          <w:tcPr>
            <w:tcW w:w="822" w:type="dxa"/>
          </w:tcPr>
          <w:p w14:paraId="22BEE457" w14:textId="77777777" w:rsidR="00D873A2" w:rsidRDefault="00000000">
            <w:pPr>
              <w:pStyle w:val="TableParagraph"/>
              <w:spacing w:before="166"/>
              <w:ind w:left="4" w:right="132"/>
              <w:jc w:val="center"/>
              <w:rPr>
                <w:sz w:val="23"/>
              </w:rPr>
            </w:pPr>
            <w:r>
              <w:rPr>
                <w:spacing w:val="-10"/>
                <w:sz w:val="23"/>
              </w:rPr>
              <w:t>0</w:t>
            </w:r>
          </w:p>
        </w:tc>
        <w:tc>
          <w:tcPr>
            <w:tcW w:w="670" w:type="dxa"/>
          </w:tcPr>
          <w:p w14:paraId="104A8F70" w14:textId="77777777" w:rsidR="00D873A2" w:rsidRDefault="00000000">
            <w:pPr>
              <w:pStyle w:val="TableParagraph"/>
              <w:spacing w:before="166"/>
              <w:ind w:left="5" w:right="68"/>
              <w:jc w:val="center"/>
              <w:rPr>
                <w:sz w:val="23"/>
              </w:rPr>
            </w:pPr>
            <w:r>
              <w:rPr>
                <w:spacing w:val="-10"/>
                <w:sz w:val="23"/>
              </w:rPr>
              <w:t>0</w:t>
            </w:r>
          </w:p>
        </w:tc>
        <w:tc>
          <w:tcPr>
            <w:tcW w:w="843" w:type="dxa"/>
          </w:tcPr>
          <w:p w14:paraId="176D6726" w14:textId="77777777" w:rsidR="00D873A2" w:rsidRDefault="00000000">
            <w:pPr>
              <w:pStyle w:val="TableParagraph"/>
              <w:spacing w:before="166"/>
              <w:ind w:left="71" w:right="90"/>
              <w:jc w:val="center"/>
              <w:rPr>
                <w:sz w:val="23"/>
              </w:rPr>
            </w:pPr>
            <w:r>
              <w:rPr>
                <w:spacing w:val="-5"/>
                <w:sz w:val="23"/>
              </w:rPr>
              <w:t>337</w:t>
            </w:r>
          </w:p>
        </w:tc>
      </w:tr>
      <w:tr w:rsidR="00D873A2" w14:paraId="76C837F1" w14:textId="77777777">
        <w:trPr>
          <w:trHeight w:val="605"/>
        </w:trPr>
        <w:tc>
          <w:tcPr>
            <w:tcW w:w="836" w:type="dxa"/>
          </w:tcPr>
          <w:p w14:paraId="30BA948D" w14:textId="77777777" w:rsidR="00D873A2" w:rsidRDefault="00000000">
            <w:pPr>
              <w:pStyle w:val="TableParagraph"/>
              <w:spacing w:before="166"/>
              <w:ind w:left="43"/>
              <w:rPr>
                <w:sz w:val="23"/>
              </w:rPr>
            </w:pPr>
            <w:r>
              <w:rPr>
                <w:sz w:val="23"/>
              </w:rPr>
              <w:t>40 -</w:t>
            </w:r>
            <w:r>
              <w:rPr>
                <w:spacing w:val="9"/>
                <w:sz w:val="23"/>
              </w:rPr>
              <w:t xml:space="preserve"> </w:t>
            </w:r>
            <w:r>
              <w:rPr>
                <w:spacing w:val="-5"/>
                <w:sz w:val="23"/>
              </w:rPr>
              <w:t>44</w:t>
            </w:r>
          </w:p>
        </w:tc>
        <w:tc>
          <w:tcPr>
            <w:tcW w:w="692" w:type="dxa"/>
          </w:tcPr>
          <w:p w14:paraId="00E1B1BB" w14:textId="77777777" w:rsidR="00D873A2" w:rsidRDefault="00000000">
            <w:pPr>
              <w:pStyle w:val="TableParagraph"/>
              <w:spacing w:before="166"/>
              <w:ind w:right="83"/>
              <w:jc w:val="center"/>
              <w:rPr>
                <w:sz w:val="23"/>
              </w:rPr>
            </w:pPr>
            <w:r>
              <w:rPr>
                <w:spacing w:val="-5"/>
                <w:sz w:val="23"/>
              </w:rPr>
              <w:t>27</w:t>
            </w:r>
          </w:p>
        </w:tc>
        <w:tc>
          <w:tcPr>
            <w:tcW w:w="793" w:type="dxa"/>
          </w:tcPr>
          <w:p w14:paraId="6D6BF180" w14:textId="77777777" w:rsidR="00D873A2" w:rsidRDefault="00000000">
            <w:pPr>
              <w:pStyle w:val="TableParagraph"/>
              <w:spacing w:before="166"/>
              <w:ind w:right="228"/>
              <w:jc w:val="right"/>
              <w:rPr>
                <w:sz w:val="23"/>
              </w:rPr>
            </w:pPr>
            <w:r>
              <w:rPr>
                <w:spacing w:val="-5"/>
                <w:sz w:val="23"/>
              </w:rPr>
              <w:t>112</w:t>
            </w:r>
          </w:p>
        </w:tc>
        <w:tc>
          <w:tcPr>
            <w:tcW w:w="750" w:type="dxa"/>
          </w:tcPr>
          <w:p w14:paraId="611CBFE6" w14:textId="77777777" w:rsidR="00D873A2" w:rsidRDefault="00000000">
            <w:pPr>
              <w:pStyle w:val="TableParagraph"/>
              <w:spacing w:before="166"/>
              <w:ind w:left="87" w:right="86"/>
              <w:jc w:val="center"/>
              <w:rPr>
                <w:sz w:val="23"/>
              </w:rPr>
            </w:pPr>
            <w:r>
              <w:rPr>
                <w:spacing w:val="-5"/>
                <w:sz w:val="23"/>
              </w:rPr>
              <w:t>108</w:t>
            </w:r>
          </w:p>
        </w:tc>
        <w:tc>
          <w:tcPr>
            <w:tcW w:w="837" w:type="dxa"/>
          </w:tcPr>
          <w:p w14:paraId="26FABE70" w14:textId="77777777" w:rsidR="00D873A2" w:rsidRDefault="00000000">
            <w:pPr>
              <w:pStyle w:val="TableParagraph"/>
              <w:spacing w:before="166"/>
              <w:ind w:left="57" w:right="82"/>
              <w:jc w:val="center"/>
              <w:rPr>
                <w:sz w:val="23"/>
              </w:rPr>
            </w:pPr>
            <w:r>
              <w:rPr>
                <w:spacing w:val="-5"/>
                <w:sz w:val="23"/>
              </w:rPr>
              <w:t>53</w:t>
            </w:r>
          </w:p>
        </w:tc>
        <w:tc>
          <w:tcPr>
            <w:tcW w:w="779" w:type="dxa"/>
          </w:tcPr>
          <w:p w14:paraId="7C688708" w14:textId="77777777" w:rsidR="00D873A2" w:rsidRDefault="00000000">
            <w:pPr>
              <w:pStyle w:val="TableParagraph"/>
              <w:spacing w:before="166"/>
              <w:ind w:left="5" w:right="89"/>
              <w:jc w:val="center"/>
              <w:rPr>
                <w:sz w:val="23"/>
              </w:rPr>
            </w:pPr>
            <w:r>
              <w:rPr>
                <w:spacing w:val="-5"/>
                <w:sz w:val="23"/>
              </w:rPr>
              <w:t>47</w:t>
            </w:r>
          </w:p>
        </w:tc>
        <w:tc>
          <w:tcPr>
            <w:tcW w:w="779" w:type="dxa"/>
          </w:tcPr>
          <w:p w14:paraId="51112E86" w14:textId="77777777" w:rsidR="00D873A2" w:rsidRDefault="00000000">
            <w:pPr>
              <w:pStyle w:val="TableParagraph"/>
              <w:spacing w:before="166"/>
              <w:ind w:left="5" w:right="89"/>
              <w:jc w:val="center"/>
              <w:rPr>
                <w:sz w:val="23"/>
              </w:rPr>
            </w:pPr>
            <w:r>
              <w:rPr>
                <w:spacing w:val="-5"/>
                <w:sz w:val="23"/>
              </w:rPr>
              <w:t>11</w:t>
            </w:r>
          </w:p>
        </w:tc>
        <w:tc>
          <w:tcPr>
            <w:tcW w:w="779" w:type="dxa"/>
          </w:tcPr>
          <w:p w14:paraId="1B32A4D2" w14:textId="77777777" w:rsidR="00D873A2" w:rsidRDefault="00000000">
            <w:pPr>
              <w:pStyle w:val="TableParagraph"/>
              <w:spacing w:before="166"/>
              <w:ind w:left="4" w:right="89"/>
              <w:jc w:val="center"/>
              <w:rPr>
                <w:sz w:val="23"/>
              </w:rPr>
            </w:pPr>
            <w:r>
              <w:rPr>
                <w:spacing w:val="-10"/>
                <w:sz w:val="23"/>
              </w:rPr>
              <w:t>0</w:t>
            </w:r>
          </w:p>
        </w:tc>
        <w:tc>
          <w:tcPr>
            <w:tcW w:w="779" w:type="dxa"/>
          </w:tcPr>
          <w:p w14:paraId="00E9D37A" w14:textId="77777777" w:rsidR="00D873A2" w:rsidRDefault="00000000">
            <w:pPr>
              <w:pStyle w:val="TableParagraph"/>
              <w:spacing w:before="166"/>
              <w:ind w:left="4" w:right="89"/>
              <w:jc w:val="center"/>
              <w:rPr>
                <w:sz w:val="23"/>
              </w:rPr>
            </w:pPr>
            <w:r>
              <w:rPr>
                <w:spacing w:val="-10"/>
                <w:sz w:val="23"/>
              </w:rPr>
              <w:t>0</w:t>
            </w:r>
          </w:p>
        </w:tc>
        <w:tc>
          <w:tcPr>
            <w:tcW w:w="822" w:type="dxa"/>
          </w:tcPr>
          <w:p w14:paraId="256291DD" w14:textId="77777777" w:rsidR="00D873A2" w:rsidRDefault="00000000">
            <w:pPr>
              <w:pStyle w:val="TableParagraph"/>
              <w:spacing w:before="166"/>
              <w:ind w:left="4" w:right="132"/>
              <w:jc w:val="center"/>
              <w:rPr>
                <w:sz w:val="23"/>
              </w:rPr>
            </w:pPr>
            <w:r>
              <w:rPr>
                <w:spacing w:val="-10"/>
                <w:sz w:val="23"/>
              </w:rPr>
              <w:t>0</w:t>
            </w:r>
          </w:p>
        </w:tc>
        <w:tc>
          <w:tcPr>
            <w:tcW w:w="670" w:type="dxa"/>
          </w:tcPr>
          <w:p w14:paraId="51829B02" w14:textId="77777777" w:rsidR="00D873A2" w:rsidRDefault="00000000">
            <w:pPr>
              <w:pStyle w:val="TableParagraph"/>
              <w:spacing w:before="166"/>
              <w:ind w:left="5" w:right="68"/>
              <w:jc w:val="center"/>
              <w:rPr>
                <w:sz w:val="23"/>
              </w:rPr>
            </w:pPr>
            <w:r>
              <w:rPr>
                <w:spacing w:val="-10"/>
                <w:sz w:val="23"/>
              </w:rPr>
              <w:t>0</w:t>
            </w:r>
          </w:p>
        </w:tc>
        <w:tc>
          <w:tcPr>
            <w:tcW w:w="843" w:type="dxa"/>
          </w:tcPr>
          <w:p w14:paraId="1A818B43" w14:textId="77777777" w:rsidR="00D873A2" w:rsidRDefault="00000000">
            <w:pPr>
              <w:pStyle w:val="TableParagraph"/>
              <w:spacing w:before="166"/>
              <w:ind w:left="71" w:right="90"/>
              <w:jc w:val="center"/>
              <w:rPr>
                <w:sz w:val="23"/>
              </w:rPr>
            </w:pPr>
            <w:r>
              <w:rPr>
                <w:spacing w:val="-5"/>
                <w:sz w:val="23"/>
              </w:rPr>
              <w:t>358</w:t>
            </w:r>
          </w:p>
        </w:tc>
      </w:tr>
      <w:tr w:rsidR="00D873A2" w14:paraId="320755D8" w14:textId="77777777">
        <w:trPr>
          <w:trHeight w:val="605"/>
        </w:trPr>
        <w:tc>
          <w:tcPr>
            <w:tcW w:w="836" w:type="dxa"/>
          </w:tcPr>
          <w:p w14:paraId="7A171800" w14:textId="77777777" w:rsidR="00D873A2" w:rsidRDefault="00000000">
            <w:pPr>
              <w:pStyle w:val="TableParagraph"/>
              <w:spacing w:before="166"/>
              <w:ind w:left="43"/>
              <w:rPr>
                <w:sz w:val="23"/>
              </w:rPr>
            </w:pPr>
            <w:r>
              <w:rPr>
                <w:sz w:val="23"/>
              </w:rPr>
              <w:t>45 -</w:t>
            </w:r>
            <w:r>
              <w:rPr>
                <w:spacing w:val="9"/>
                <w:sz w:val="23"/>
              </w:rPr>
              <w:t xml:space="preserve"> </w:t>
            </w:r>
            <w:r>
              <w:rPr>
                <w:spacing w:val="-5"/>
                <w:sz w:val="23"/>
              </w:rPr>
              <w:t>49</w:t>
            </w:r>
          </w:p>
        </w:tc>
        <w:tc>
          <w:tcPr>
            <w:tcW w:w="692" w:type="dxa"/>
          </w:tcPr>
          <w:p w14:paraId="6300B727" w14:textId="77777777" w:rsidR="00D873A2" w:rsidRDefault="00000000">
            <w:pPr>
              <w:pStyle w:val="TableParagraph"/>
              <w:spacing w:before="166"/>
              <w:ind w:right="83"/>
              <w:jc w:val="center"/>
              <w:rPr>
                <w:sz w:val="23"/>
              </w:rPr>
            </w:pPr>
            <w:r>
              <w:rPr>
                <w:spacing w:val="-5"/>
                <w:sz w:val="23"/>
              </w:rPr>
              <w:t>14</w:t>
            </w:r>
          </w:p>
        </w:tc>
        <w:tc>
          <w:tcPr>
            <w:tcW w:w="793" w:type="dxa"/>
          </w:tcPr>
          <w:p w14:paraId="2D7F3673" w14:textId="77777777" w:rsidR="00D873A2" w:rsidRDefault="00000000">
            <w:pPr>
              <w:pStyle w:val="TableParagraph"/>
              <w:spacing w:before="166"/>
              <w:ind w:right="10"/>
              <w:jc w:val="center"/>
              <w:rPr>
                <w:sz w:val="23"/>
              </w:rPr>
            </w:pPr>
            <w:r>
              <w:rPr>
                <w:spacing w:val="-5"/>
                <w:sz w:val="23"/>
              </w:rPr>
              <w:t>55</w:t>
            </w:r>
          </w:p>
        </w:tc>
        <w:tc>
          <w:tcPr>
            <w:tcW w:w="750" w:type="dxa"/>
          </w:tcPr>
          <w:p w14:paraId="0458A71B" w14:textId="77777777" w:rsidR="00D873A2" w:rsidRDefault="00000000">
            <w:pPr>
              <w:pStyle w:val="TableParagraph"/>
              <w:spacing w:before="166"/>
              <w:ind w:left="87" w:right="86"/>
              <w:jc w:val="center"/>
              <w:rPr>
                <w:sz w:val="23"/>
              </w:rPr>
            </w:pPr>
            <w:r>
              <w:rPr>
                <w:spacing w:val="-5"/>
                <w:sz w:val="23"/>
              </w:rPr>
              <w:t>90</w:t>
            </w:r>
          </w:p>
        </w:tc>
        <w:tc>
          <w:tcPr>
            <w:tcW w:w="837" w:type="dxa"/>
          </w:tcPr>
          <w:p w14:paraId="580F7BAB" w14:textId="77777777" w:rsidR="00D873A2" w:rsidRDefault="00000000">
            <w:pPr>
              <w:pStyle w:val="TableParagraph"/>
              <w:spacing w:before="166"/>
              <w:ind w:left="57" w:right="82"/>
              <w:jc w:val="center"/>
              <w:rPr>
                <w:sz w:val="23"/>
              </w:rPr>
            </w:pPr>
            <w:r>
              <w:rPr>
                <w:spacing w:val="-5"/>
                <w:sz w:val="23"/>
              </w:rPr>
              <w:t>40</w:t>
            </w:r>
          </w:p>
        </w:tc>
        <w:tc>
          <w:tcPr>
            <w:tcW w:w="779" w:type="dxa"/>
          </w:tcPr>
          <w:p w14:paraId="65082630" w14:textId="77777777" w:rsidR="00D873A2" w:rsidRDefault="00000000">
            <w:pPr>
              <w:pStyle w:val="TableParagraph"/>
              <w:spacing w:before="166"/>
              <w:ind w:left="5" w:right="89"/>
              <w:jc w:val="center"/>
              <w:rPr>
                <w:sz w:val="23"/>
              </w:rPr>
            </w:pPr>
            <w:r>
              <w:rPr>
                <w:spacing w:val="-5"/>
                <w:sz w:val="23"/>
              </w:rPr>
              <w:t>61</w:t>
            </w:r>
          </w:p>
        </w:tc>
        <w:tc>
          <w:tcPr>
            <w:tcW w:w="779" w:type="dxa"/>
          </w:tcPr>
          <w:p w14:paraId="04ADDBD4" w14:textId="77777777" w:rsidR="00D873A2" w:rsidRDefault="00000000">
            <w:pPr>
              <w:pStyle w:val="TableParagraph"/>
              <w:spacing w:before="166"/>
              <w:ind w:left="5" w:right="89"/>
              <w:jc w:val="center"/>
              <w:rPr>
                <w:sz w:val="23"/>
              </w:rPr>
            </w:pPr>
            <w:r>
              <w:rPr>
                <w:spacing w:val="-5"/>
                <w:sz w:val="23"/>
              </w:rPr>
              <w:t>55</w:t>
            </w:r>
          </w:p>
        </w:tc>
        <w:tc>
          <w:tcPr>
            <w:tcW w:w="779" w:type="dxa"/>
          </w:tcPr>
          <w:p w14:paraId="1CD70612" w14:textId="77777777" w:rsidR="00D873A2" w:rsidRDefault="00000000">
            <w:pPr>
              <w:pStyle w:val="TableParagraph"/>
              <w:spacing w:before="166"/>
              <w:ind w:left="4" w:right="89"/>
              <w:jc w:val="center"/>
              <w:rPr>
                <w:sz w:val="23"/>
              </w:rPr>
            </w:pPr>
            <w:r>
              <w:rPr>
                <w:spacing w:val="-10"/>
                <w:sz w:val="23"/>
              </w:rPr>
              <w:t>5</w:t>
            </w:r>
          </w:p>
        </w:tc>
        <w:tc>
          <w:tcPr>
            <w:tcW w:w="779" w:type="dxa"/>
          </w:tcPr>
          <w:p w14:paraId="0010A0E8" w14:textId="77777777" w:rsidR="00D873A2" w:rsidRDefault="00000000">
            <w:pPr>
              <w:pStyle w:val="TableParagraph"/>
              <w:spacing w:before="166"/>
              <w:ind w:left="4" w:right="89"/>
              <w:jc w:val="center"/>
              <w:rPr>
                <w:sz w:val="23"/>
              </w:rPr>
            </w:pPr>
            <w:r>
              <w:rPr>
                <w:spacing w:val="-10"/>
                <w:sz w:val="23"/>
              </w:rPr>
              <w:t>0</w:t>
            </w:r>
          </w:p>
        </w:tc>
        <w:tc>
          <w:tcPr>
            <w:tcW w:w="822" w:type="dxa"/>
          </w:tcPr>
          <w:p w14:paraId="18F998E2" w14:textId="77777777" w:rsidR="00D873A2" w:rsidRDefault="00000000">
            <w:pPr>
              <w:pStyle w:val="TableParagraph"/>
              <w:spacing w:before="166"/>
              <w:ind w:left="4" w:right="132"/>
              <w:jc w:val="center"/>
              <w:rPr>
                <w:sz w:val="23"/>
              </w:rPr>
            </w:pPr>
            <w:r>
              <w:rPr>
                <w:spacing w:val="-10"/>
                <w:sz w:val="23"/>
              </w:rPr>
              <w:t>0</w:t>
            </w:r>
          </w:p>
        </w:tc>
        <w:tc>
          <w:tcPr>
            <w:tcW w:w="670" w:type="dxa"/>
          </w:tcPr>
          <w:p w14:paraId="3A6ADD36" w14:textId="77777777" w:rsidR="00D873A2" w:rsidRDefault="00000000">
            <w:pPr>
              <w:pStyle w:val="TableParagraph"/>
              <w:spacing w:before="166"/>
              <w:ind w:left="5" w:right="68"/>
              <w:jc w:val="center"/>
              <w:rPr>
                <w:sz w:val="23"/>
              </w:rPr>
            </w:pPr>
            <w:r>
              <w:rPr>
                <w:spacing w:val="-10"/>
                <w:sz w:val="23"/>
              </w:rPr>
              <w:t>0</w:t>
            </w:r>
          </w:p>
        </w:tc>
        <w:tc>
          <w:tcPr>
            <w:tcW w:w="843" w:type="dxa"/>
          </w:tcPr>
          <w:p w14:paraId="30B53036" w14:textId="77777777" w:rsidR="00D873A2" w:rsidRDefault="00000000">
            <w:pPr>
              <w:pStyle w:val="TableParagraph"/>
              <w:spacing w:before="166"/>
              <w:ind w:left="71" w:right="90"/>
              <w:jc w:val="center"/>
              <w:rPr>
                <w:sz w:val="23"/>
              </w:rPr>
            </w:pPr>
            <w:r>
              <w:rPr>
                <w:spacing w:val="-5"/>
                <w:sz w:val="23"/>
              </w:rPr>
              <w:t>320</w:t>
            </w:r>
          </w:p>
        </w:tc>
      </w:tr>
      <w:tr w:rsidR="00D873A2" w14:paraId="7AE6272A" w14:textId="77777777">
        <w:trPr>
          <w:trHeight w:val="605"/>
        </w:trPr>
        <w:tc>
          <w:tcPr>
            <w:tcW w:w="836" w:type="dxa"/>
          </w:tcPr>
          <w:p w14:paraId="5E750B38" w14:textId="77777777" w:rsidR="00D873A2" w:rsidRDefault="00000000">
            <w:pPr>
              <w:pStyle w:val="TableParagraph"/>
              <w:spacing w:before="166"/>
              <w:ind w:left="43"/>
              <w:rPr>
                <w:sz w:val="23"/>
              </w:rPr>
            </w:pPr>
            <w:r>
              <w:rPr>
                <w:sz w:val="23"/>
              </w:rPr>
              <w:t>50 -</w:t>
            </w:r>
            <w:r>
              <w:rPr>
                <w:spacing w:val="9"/>
                <w:sz w:val="23"/>
              </w:rPr>
              <w:t xml:space="preserve"> </w:t>
            </w:r>
            <w:r>
              <w:rPr>
                <w:spacing w:val="-5"/>
                <w:sz w:val="23"/>
              </w:rPr>
              <w:t>54</w:t>
            </w:r>
          </w:p>
        </w:tc>
        <w:tc>
          <w:tcPr>
            <w:tcW w:w="692" w:type="dxa"/>
          </w:tcPr>
          <w:p w14:paraId="4B3C55AF" w14:textId="77777777" w:rsidR="00D873A2" w:rsidRDefault="00000000">
            <w:pPr>
              <w:pStyle w:val="TableParagraph"/>
              <w:spacing w:before="166"/>
              <w:ind w:right="83"/>
              <w:jc w:val="center"/>
              <w:rPr>
                <w:sz w:val="23"/>
              </w:rPr>
            </w:pPr>
            <w:r>
              <w:rPr>
                <w:spacing w:val="-5"/>
                <w:sz w:val="23"/>
              </w:rPr>
              <w:t>18</w:t>
            </w:r>
          </w:p>
        </w:tc>
        <w:tc>
          <w:tcPr>
            <w:tcW w:w="793" w:type="dxa"/>
          </w:tcPr>
          <w:p w14:paraId="64AFFB74" w14:textId="77777777" w:rsidR="00D873A2" w:rsidRDefault="00000000">
            <w:pPr>
              <w:pStyle w:val="TableParagraph"/>
              <w:spacing w:before="166"/>
              <w:ind w:right="10"/>
              <w:jc w:val="center"/>
              <w:rPr>
                <w:sz w:val="23"/>
              </w:rPr>
            </w:pPr>
            <w:r>
              <w:rPr>
                <w:spacing w:val="-5"/>
                <w:sz w:val="23"/>
              </w:rPr>
              <w:t>59</w:t>
            </w:r>
          </w:p>
        </w:tc>
        <w:tc>
          <w:tcPr>
            <w:tcW w:w="750" w:type="dxa"/>
          </w:tcPr>
          <w:p w14:paraId="4E4E8C06" w14:textId="77777777" w:rsidR="00D873A2" w:rsidRDefault="00000000">
            <w:pPr>
              <w:pStyle w:val="TableParagraph"/>
              <w:spacing w:before="166"/>
              <w:ind w:left="87" w:right="86"/>
              <w:jc w:val="center"/>
              <w:rPr>
                <w:sz w:val="23"/>
              </w:rPr>
            </w:pPr>
            <w:r>
              <w:rPr>
                <w:spacing w:val="-5"/>
                <w:sz w:val="23"/>
              </w:rPr>
              <w:t>65</w:t>
            </w:r>
          </w:p>
        </w:tc>
        <w:tc>
          <w:tcPr>
            <w:tcW w:w="837" w:type="dxa"/>
          </w:tcPr>
          <w:p w14:paraId="365E97D3" w14:textId="77777777" w:rsidR="00D873A2" w:rsidRDefault="00000000">
            <w:pPr>
              <w:pStyle w:val="TableParagraph"/>
              <w:spacing w:before="166"/>
              <w:ind w:left="57" w:right="82"/>
              <w:jc w:val="center"/>
              <w:rPr>
                <w:sz w:val="23"/>
              </w:rPr>
            </w:pPr>
            <w:r>
              <w:rPr>
                <w:spacing w:val="-5"/>
                <w:sz w:val="23"/>
              </w:rPr>
              <w:t>25</w:t>
            </w:r>
          </w:p>
        </w:tc>
        <w:tc>
          <w:tcPr>
            <w:tcW w:w="779" w:type="dxa"/>
          </w:tcPr>
          <w:p w14:paraId="65F344BA" w14:textId="77777777" w:rsidR="00D873A2" w:rsidRDefault="00000000">
            <w:pPr>
              <w:pStyle w:val="TableParagraph"/>
              <w:spacing w:before="166"/>
              <w:ind w:left="5" w:right="89"/>
              <w:jc w:val="center"/>
              <w:rPr>
                <w:sz w:val="23"/>
              </w:rPr>
            </w:pPr>
            <w:r>
              <w:rPr>
                <w:spacing w:val="-5"/>
                <w:sz w:val="23"/>
              </w:rPr>
              <w:t>68</w:t>
            </w:r>
          </w:p>
        </w:tc>
        <w:tc>
          <w:tcPr>
            <w:tcW w:w="779" w:type="dxa"/>
          </w:tcPr>
          <w:p w14:paraId="40A093EC" w14:textId="77777777" w:rsidR="00D873A2" w:rsidRDefault="00000000">
            <w:pPr>
              <w:pStyle w:val="TableParagraph"/>
              <w:spacing w:before="166"/>
              <w:ind w:left="5" w:right="89"/>
              <w:jc w:val="center"/>
              <w:rPr>
                <w:sz w:val="23"/>
              </w:rPr>
            </w:pPr>
            <w:r>
              <w:rPr>
                <w:spacing w:val="-5"/>
                <w:sz w:val="23"/>
              </w:rPr>
              <w:t>51</w:t>
            </w:r>
          </w:p>
        </w:tc>
        <w:tc>
          <w:tcPr>
            <w:tcW w:w="779" w:type="dxa"/>
          </w:tcPr>
          <w:p w14:paraId="6B57A457" w14:textId="77777777" w:rsidR="00D873A2" w:rsidRDefault="00000000">
            <w:pPr>
              <w:pStyle w:val="TableParagraph"/>
              <w:spacing w:before="166"/>
              <w:ind w:left="4" w:right="89"/>
              <w:jc w:val="center"/>
              <w:rPr>
                <w:sz w:val="23"/>
              </w:rPr>
            </w:pPr>
            <w:r>
              <w:rPr>
                <w:spacing w:val="-5"/>
                <w:sz w:val="23"/>
              </w:rPr>
              <w:t>28</w:t>
            </w:r>
          </w:p>
        </w:tc>
        <w:tc>
          <w:tcPr>
            <w:tcW w:w="779" w:type="dxa"/>
          </w:tcPr>
          <w:p w14:paraId="1C48951E" w14:textId="77777777" w:rsidR="00D873A2" w:rsidRDefault="00000000">
            <w:pPr>
              <w:pStyle w:val="TableParagraph"/>
              <w:spacing w:before="166"/>
              <w:ind w:left="3" w:right="89"/>
              <w:jc w:val="center"/>
              <w:rPr>
                <w:sz w:val="23"/>
              </w:rPr>
            </w:pPr>
            <w:r>
              <w:rPr>
                <w:spacing w:val="-10"/>
                <w:sz w:val="23"/>
              </w:rPr>
              <w:t>1</w:t>
            </w:r>
          </w:p>
        </w:tc>
        <w:tc>
          <w:tcPr>
            <w:tcW w:w="822" w:type="dxa"/>
          </w:tcPr>
          <w:p w14:paraId="278D6EF3" w14:textId="77777777" w:rsidR="00D873A2" w:rsidRDefault="00000000">
            <w:pPr>
              <w:pStyle w:val="TableParagraph"/>
              <w:spacing w:before="166"/>
              <w:ind w:left="4" w:right="132"/>
              <w:jc w:val="center"/>
              <w:rPr>
                <w:sz w:val="23"/>
              </w:rPr>
            </w:pPr>
            <w:r>
              <w:rPr>
                <w:spacing w:val="-10"/>
                <w:sz w:val="23"/>
              </w:rPr>
              <w:t>0</w:t>
            </w:r>
          </w:p>
        </w:tc>
        <w:tc>
          <w:tcPr>
            <w:tcW w:w="670" w:type="dxa"/>
          </w:tcPr>
          <w:p w14:paraId="77E62BF4" w14:textId="77777777" w:rsidR="00D873A2" w:rsidRDefault="00000000">
            <w:pPr>
              <w:pStyle w:val="TableParagraph"/>
              <w:spacing w:before="166"/>
              <w:ind w:left="5" w:right="68"/>
              <w:jc w:val="center"/>
              <w:rPr>
                <w:sz w:val="23"/>
              </w:rPr>
            </w:pPr>
            <w:r>
              <w:rPr>
                <w:spacing w:val="-10"/>
                <w:sz w:val="23"/>
              </w:rPr>
              <w:t>0</w:t>
            </w:r>
          </w:p>
        </w:tc>
        <w:tc>
          <w:tcPr>
            <w:tcW w:w="843" w:type="dxa"/>
          </w:tcPr>
          <w:p w14:paraId="54311B03" w14:textId="77777777" w:rsidR="00D873A2" w:rsidRDefault="00000000">
            <w:pPr>
              <w:pStyle w:val="TableParagraph"/>
              <w:spacing w:before="166"/>
              <w:ind w:left="71" w:right="90"/>
              <w:jc w:val="center"/>
              <w:rPr>
                <w:sz w:val="23"/>
              </w:rPr>
            </w:pPr>
            <w:r>
              <w:rPr>
                <w:spacing w:val="-5"/>
                <w:sz w:val="23"/>
              </w:rPr>
              <w:t>315</w:t>
            </w:r>
          </w:p>
        </w:tc>
      </w:tr>
      <w:tr w:rsidR="00D873A2" w14:paraId="4638A13C" w14:textId="77777777">
        <w:trPr>
          <w:trHeight w:val="605"/>
        </w:trPr>
        <w:tc>
          <w:tcPr>
            <w:tcW w:w="836" w:type="dxa"/>
          </w:tcPr>
          <w:p w14:paraId="6A7977BB" w14:textId="77777777" w:rsidR="00D873A2" w:rsidRDefault="00000000">
            <w:pPr>
              <w:pStyle w:val="TableParagraph"/>
              <w:spacing w:before="166"/>
              <w:ind w:left="43"/>
              <w:rPr>
                <w:sz w:val="23"/>
              </w:rPr>
            </w:pPr>
            <w:r>
              <w:rPr>
                <w:sz w:val="23"/>
              </w:rPr>
              <w:t>55 -</w:t>
            </w:r>
            <w:r>
              <w:rPr>
                <w:spacing w:val="9"/>
                <w:sz w:val="23"/>
              </w:rPr>
              <w:t xml:space="preserve"> </w:t>
            </w:r>
            <w:r>
              <w:rPr>
                <w:spacing w:val="-5"/>
                <w:sz w:val="23"/>
              </w:rPr>
              <w:t>59</w:t>
            </w:r>
          </w:p>
        </w:tc>
        <w:tc>
          <w:tcPr>
            <w:tcW w:w="692" w:type="dxa"/>
          </w:tcPr>
          <w:p w14:paraId="50F33C57" w14:textId="77777777" w:rsidR="00D873A2" w:rsidRDefault="00000000">
            <w:pPr>
              <w:pStyle w:val="TableParagraph"/>
              <w:spacing w:before="166"/>
              <w:ind w:right="83"/>
              <w:jc w:val="center"/>
              <w:rPr>
                <w:sz w:val="23"/>
              </w:rPr>
            </w:pPr>
            <w:r>
              <w:rPr>
                <w:spacing w:val="-10"/>
                <w:sz w:val="23"/>
              </w:rPr>
              <w:t>6</w:t>
            </w:r>
          </w:p>
        </w:tc>
        <w:tc>
          <w:tcPr>
            <w:tcW w:w="793" w:type="dxa"/>
          </w:tcPr>
          <w:p w14:paraId="1E5EB5AA" w14:textId="77777777" w:rsidR="00D873A2" w:rsidRDefault="00000000">
            <w:pPr>
              <w:pStyle w:val="TableParagraph"/>
              <w:spacing w:before="166"/>
              <w:ind w:right="10"/>
              <w:jc w:val="center"/>
              <w:rPr>
                <w:sz w:val="23"/>
              </w:rPr>
            </w:pPr>
            <w:r>
              <w:rPr>
                <w:spacing w:val="-5"/>
                <w:sz w:val="23"/>
              </w:rPr>
              <w:t>44</w:t>
            </w:r>
          </w:p>
        </w:tc>
        <w:tc>
          <w:tcPr>
            <w:tcW w:w="750" w:type="dxa"/>
          </w:tcPr>
          <w:p w14:paraId="326C0F5A" w14:textId="77777777" w:rsidR="00D873A2" w:rsidRDefault="00000000">
            <w:pPr>
              <w:pStyle w:val="TableParagraph"/>
              <w:spacing w:before="166"/>
              <w:ind w:left="87" w:right="86"/>
              <w:jc w:val="center"/>
              <w:rPr>
                <w:sz w:val="23"/>
              </w:rPr>
            </w:pPr>
            <w:r>
              <w:rPr>
                <w:spacing w:val="-5"/>
                <w:sz w:val="23"/>
              </w:rPr>
              <w:t>40</w:t>
            </w:r>
          </w:p>
        </w:tc>
        <w:tc>
          <w:tcPr>
            <w:tcW w:w="837" w:type="dxa"/>
          </w:tcPr>
          <w:p w14:paraId="7695CC4E" w14:textId="77777777" w:rsidR="00D873A2" w:rsidRDefault="00000000">
            <w:pPr>
              <w:pStyle w:val="TableParagraph"/>
              <w:spacing w:before="166"/>
              <w:ind w:left="57" w:right="82"/>
              <w:jc w:val="center"/>
              <w:rPr>
                <w:sz w:val="23"/>
              </w:rPr>
            </w:pPr>
            <w:r>
              <w:rPr>
                <w:spacing w:val="-5"/>
                <w:sz w:val="23"/>
              </w:rPr>
              <w:t>24</w:t>
            </w:r>
          </w:p>
        </w:tc>
        <w:tc>
          <w:tcPr>
            <w:tcW w:w="779" w:type="dxa"/>
          </w:tcPr>
          <w:p w14:paraId="6BCBB9A7" w14:textId="77777777" w:rsidR="00D873A2" w:rsidRDefault="00000000">
            <w:pPr>
              <w:pStyle w:val="TableParagraph"/>
              <w:spacing w:before="166"/>
              <w:ind w:left="5" w:right="89"/>
              <w:jc w:val="center"/>
              <w:rPr>
                <w:sz w:val="23"/>
              </w:rPr>
            </w:pPr>
            <w:r>
              <w:rPr>
                <w:spacing w:val="-5"/>
                <w:sz w:val="23"/>
              </w:rPr>
              <w:t>39</w:t>
            </w:r>
          </w:p>
        </w:tc>
        <w:tc>
          <w:tcPr>
            <w:tcW w:w="779" w:type="dxa"/>
          </w:tcPr>
          <w:p w14:paraId="019E3C79" w14:textId="77777777" w:rsidR="00D873A2" w:rsidRDefault="00000000">
            <w:pPr>
              <w:pStyle w:val="TableParagraph"/>
              <w:spacing w:before="166"/>
              <w:ind w:left="5" w:right="89"/>
              <w:jc w:val="center"/>
              <w:rPr>
                <w:sz w:val="23"/>
              </w:rPr>
            </w:pPr>
            <w:r>
              <w:rPr>
                <w:spacing w:val="-5"/>
                <w:sz w:val="23"/>
              </w:rPr>
              <w:t>45</w:t>
            </w:r>
          </w:p>
        </w:tc>
        <w:tc>
          <w:tcPr>
            <w:tcW w:w="779" w:type="dxa"/>
          </w:tcPr>
          <w:p w14:paraId="2E82AABA" w14:textId="77777777" w:rsidR="00D873A2" w:rsidRDefault="00000000">
            <w:pPr>
              <w:pStyle w:val="TableParagraph"/>
              <w:spacing w:before="166"/>
              <w:ind w:left="4" w:right="89"/>
              <w:jc w:val="center"/>
              <w:rPr>
                <w:sz w:val="23"/>
              </w:rPr>
            </w:pPr>
            <w:r>
              <w:rPr>
                <w:spacing w:val="-5"/>
                <w:sz w:val="23"/>
              </w:rPr>
              <w:t>22</w:t>
            </w:r>
          </w:p>
        </w:tc>
        <w:tc>
          <w:tcPr>
            <w:tcW w:w="779" w:type="dxa"/>
          </w:tcPr>
          <w:p w14:paraId="65DC60F5" w14:textId="77777777" w:rsidR="00D873A2" w:rsidRDefault="00000000">
            <w:pPr>
              <w:pStyle w:val="TableParagraph"/>
              <w:spacing w:before="166"/>
              <w:ind w:left="3" w:right="89"/>
              <w:jc w:val="center"/>
              <w:rPr>
                <w:sz w:val="23"/>
              </w:rPr>
            </w:pPr>
            <w:r>
              <w:rPr>
                <w:spacing w:val="-10"/>
                <w:sz w:val="23"/>
              </w:rPr>
              <w:t>0</w:t>
            </w:r>
          </w:p>
        </w:tc>
        <w:tc>
          <w:tcPr>
            <w:tcW w:w="822" w:type="dxa"/>
          </w:tcPr>
          <w:p w14:paraId="528095F8" w14:textId="77777777" w:rsidR="00D873A2" w:rsidRDefault="00000000">
            <w:pPr>
              <w:pStyle w:val="TableParagraph"/>
              <w:spacing w:before="166"/>
              <w:ind w:left="4" w:right="132"/>
              <w:jc w:val="center"/>
              <w:rPr>
                <w:sz w:val="23"/>
              </w:rPr>
            </w:pPr>
            <w:r>
              <w:rPr>
                <w:spacing w:val="-10"/>
                <w:sz w:val="23"/>
              </w:rPr>
              <w:t>1</w:t>
            </w:r>
          </w:p>
        </w:tc>
        <w:tc>
          <w:tcPr>
            <w:tcW w:w="670" w:type="dxa"/>
          </w:tcPr>
          <w:p w14:paraId="2A063019" w14:textId="77777777" w:rsidR="00D873A2" w:rsidRDefault="00000000">
            <w:pPr>
              <w:pStyle w:val="TableParagraph"/>
              <w:spacing w:before="166"/>
              <w:ind w:left="5" w:right="68"/>
              <w:jc w:val="center"/>
              <w:rPr>
                <w:sz w:val="23"/>
              </w:rPr>
            </w:pPr>
            <w:r>
              <w:rPr>
                <w:spacing w:val="-10"/>
                <w:sz w:val="23"/>
              </w:rPr>
              <w:t>0</w:t>
            </w:r>
          </w:p>
        </w:tc>
        <w:tc>
          <w:tcPr>
            <w:tcW w:w="843" w:type="dxa"/>
          </w:tcPr>
          <w:p w14:paraId="4A70033A" w14:textId="77777777" w:rsidR="00D873A2" w:rsidRDefault="00000000">
            <w:pPr>
              <w:pStyle w:val="TableParagraph"/>
              <w:spacing w:before="166"/>
              <w:ind w:left="71" w:right="90"/>
              <w:jc w:val="center"/>
              <w:rPr>
                <w:sz w:val="23"/>
              </w:rPr>
            </w:pPr>
            <w:r>
              <w:rPr>
                <w:spacing w:val="-5"/>
                <w:sz w:val="23"/>
              </w:rPr>
              <w:t>221</w:t>
            </w:r>
          </w:p>
        </w:tc>
      </w:tr>
      <w:tr w:rsidR="00D873A2" w14:paraId="350843E1" w14:textId="77777777">
        <w:trPr>
          <w:trHeight w:val="605"/>
        </w:trPr>
        <w:tc>
          <w:tcPr>
            <w:tcW w:w="836" w:type="dxa"/>
          </w:tcPr>
          <w:p w14:paraId="058E5A7C" w14:textId="77777777" w:rsidR="00D873A2" w:rsidRDefault="00000000">
            <w:pPr>
              <w:pStyle w:val="TableParagraph"/>
              <w:spacing w:before="166"/>
              <w:ind w:left="43"/>
              <w:rPr>
                <w:sz w:val="23"/>
              </w:rPr>
            </w:pPr>
            <w:r>
              <w:rPr>
                <w:sz w:val="23"/>
              </w:rPr>
              <w:t>60 -</w:t>
            </w:r>
            <w:r>
              <w:rPr>
                <w:spacing w:val="9"/>
                <w:sz w:val="23"/>
              </w:rPr>
              <w:t xml:space="preserve"> </w:t>
            </w:r>
            <w:r>
              <w:rPr>
                <w:spacing w:val="-5"/>
                <w:sz w:val="23"/>
              </w:rPr>
              <w:t>64</w:t>
            </w:r>
          </w:p>
        </w:tc>
        <w:tc>
          <w:tcPr>
            <w:tcW w:w="692" w:type="dxa"/>
          </w:tcPr>
          <w:p w14:paraId="4131F8CD" w14:textId="77777777" w:rsidR="00D873A2" w:rsidRDefault="00000000">
            <w:pPr>
              <w:pStyle w:val="TableParagraph"/>
              <w:spacing w:before="166"/>
              <w:ind w:right="83"/>
              <w:jc w:val="center"/>
              <w:rPr>
                <w:sz w:val="23"/>
              </w:rPr>
            </w:pPr>
            <w:r>
              <w:rPr>
                <w:spacing w:val="-10"/>
                <w:sz w:val="23"/>
              </w:rPr>
              <w:t>4</w:t>
            </w:r>
          </w:p>
        </w:tc>
        <w:tc>
          <w:tcPr>
            <w:tcW w:w="793" w:type="dxa"/>
          </w:tcPr>
          <w:p w14:paraId="35229B54" w14:textId="77777777" w:rsidR="00D873A2" w:rsidRDefault="00000000">
            <w:pPr>
              <w:pStyle w:val="TableParagraph"/>
              <w:spacing w:before="166"/>
              <w:ind w:right="10"/>
              <w:jc w:val="center"/>
              <w:rPr>
                <w:sz w:val="23"/>
              </w:rPr>
            </w:pPr>
            <w:r>
              <w:rPr>
                <w:spacing w:val="-5"/>
                <w:sz w:val="23"/>
              </w:rPr>
              <w:t>21</w:t>
            </w:r>
          </w:p>
        </w:tc>
        <w:tc>
          <w:tcPr>
            <w:tcW w:w="750" w:type="dxa"/>
          </w:tcPr>
          <w:p w14:paraId="0BADAA9A" w14:textId="77777777" w:rsidR="00D873A2" w:rsidRDefault="00000000">
            <w:pPr>
              <w:pStyle w:val="TableParagraph"/>
              <w:spacing w:before="166"/>
              <w:ind w:left="87" w:right="86"/>
              <w:jc w:val="center"/>
              <w:rPr>
                <w:sz w:val="23"/>
              </w:rPr>
            </w:pPr>
            <w:r>
              <w:rPr>
                <w:spacing w:val="-5"/>
                <w:sz w:val="23"/>
              </w:rPr>
              <w:t>21</w:t>
            </w:r>
          </w:p>
        </w:tc>
        <w:tc>
          <w:tcPr>
            <w:tcW w:w="837" w:type="dxa"/>
          </w:tcPr>
          <w:p w14:paraId="20769B8E" w14:textId="77777777" w:rsidR="00D873A2" w:rsidRDefault="00000000">
            <w:pPr>
              <w:pStyle w:val="TableParagraph"/>
              <w:spacing w:before="166"/>
              <w:ind w:left="57" w:right="82"/>
              <w:jc w:val="center"/>
              <w:rPr>
                <w:sz w:val="23"/>
              </w:rPr>
            </w:pPr>
            <w:r>
              <w:rPr>
                <w:spacing w:val="-5"/>
                <w:sz w:val="23"/>
              </w:rPr>
              <w:t>11</w:t>
            </w:r>
          </w:p>
        </w:tc>
        <w:tc>
          <w:tcPr>
            <w:tcW w:w="779" w:type="dxa"/>
          </w:tcPr>
          <w:p w14:paraId="013A669D" w14:textId="77777777" w:rsidR="00D873A2" w:rsidRDefault="00000000">
            <w:pPr>
              <w:pStyle w:val="TableParagraph"/>
              <w:spacing w:before="166"/>
              <w:ind w:left="5" w:right="89"/>
              <w:jc w:val="center"/>
              <w:rPr>
                <w:sz w:val="23"/>
              </w:rPr>
            </w:pPr>
            <w:r>
              <w:rPr>
                <w:spacing w:val="-5"/>
                <w:sz w:val="23"/>
              </w:rPr>
              <w:t>30</w:t>
            </w:r>
          </w:p>
        </w:tc>
        <w:tc>
          <w:tcPr>
            <w:tcW w:w="779" w:type="dxa"/>
          </w:tcPr>
          <w:p w14:paraId="387F4836" w14:textId="77777777" w:rsidR="00D873A2" w:rsidRDefault="00000000">
            <w:pPr>
              <w:pStyle w:val="TableParagraph"/>
              <w:spacing w:before="166"/>
              <w:ind w:left="5" w:right="89"/>
              <w:jc w:val="center"/>
              <w:rPr>
                <w:sz w:val="23"/>
              </w:rPr>
            </w:pPr>
            <w:r>
              <w:rPr>
                <w:spacing w:val="-5"/>
                <w:sz w:val="23"/>
              </w:rPr>
              <w:t>22</w:t>
            </w:r>
          </w:p>
        </w:tc>
        <w:tc>
          <w:tcPr>
            <w:tcW w:w="779" w:type="dxa"/>
          </w:tcPr>
          <w:p w14:paraId="06021BC9" w14:textId="77777777" w:rsidR="00D873A2" w:rsidRDefault="00000000">
            <w:pPr>
              <w:pStyle w:val="TableParagraph"/>
              <w:spacing w:before="166"/>
              <w:ind w:left="4" w:right="89"/>
              <w:jc w:val="center"/>
              <w:rPr>
                <w:sz w:val="23"/>
              </w:rPr>
            </w:pPr>
            <w:r>
              <w:rPr>
                <w:spacing w:val="-10"/>
                <w:sz w:val="23"/>
              </w:rPr>
              <w:t>9</w:t>
            </w:r>
          </w:p>
        </w:tc>
        <w:tc>
          <w:tcPr>
            <w:tcW w:w="779" w:type="dxa"/>
          </w:tcPr>
          <w:p w14:paraId="19F096A2" w14:textId="77777777" w:rsidR="00D873A2" w:rsidRDefault="00000000">
            <w:pPr>
              <w:pStyle w:val="TableParagraph"/>
              <w:spacing w:before="166"/>
              <w:ind w:left="4" w:right="89"/>
              <w:jc w:val="center"/>
              <w:rPr>
                <w:sz w:val="23"/>
              </w:rPr>
            </w:pPr>
            <w:r>
              <w:rPr>
                <w:spacing w:val="-10"/>
                <w:sz w:val="23"/>
              </w:rPr>
              <w:t>3</w:t>
            </w:r>
          </w:p>
        </w:tc>
        <w:tc>
          <w:tcPr>
            <w:tcW w:w="822" w:type="dxa"/>
          </w:tcPr>
          <w:p w14:paraId="3DCF8990" w14:textId="77777777" w:rsidR="00D873A2" w:rsidRDefault="00000000">
            <w:pPr>
              <w:pStyle w:val="TableParagraph"/>
              <w:spacing w:before="166"/>
              <w:ind w:left="4" w:right="132"/>
              <w:jc w:val="center"/>
              <w:rPr>
                <w:sz w:val="23"/>
              </w:rPr>
            </w:pPr>
            <w:r>
              <w:rPr>
                <w:spacing w:val="-10"/>
                <w:sz w:val="23"/>
              </w:rPr>
              <w:t>1</w:t>
            </w:r>
          </w:p>
        </w:tc>
        <w:tc>
          <w:tcPr>
            <w:tcW w:w="670" w:type="dxa"/>
          </w:tcPr>
          <w:p w14:paraId="5DDD2271" w14:textId="77777777" w:rsidR="00D873A2" w:rsidRDefault="00000000">
            <w:pPr>
              <w:pStyle w:val="TableParagraph"/>
              <w:spacing w:before="166"/>
              <w:ind w:left="5" w:right="68"/>
              <w:jc w:val="center"/>
              <w:rPr>
                <w:sz w:val="23"/>
              </w:rPr>
            </w:pPr>
            <w:r>
              <w:rPr>
                <w:spacing w:val="-10"/>
                <w:sz w:val="23"/>
              </w:rPr>
              <w:t>1</w:t>
            </w:r>
          </w:p>
        </w:tc>
        <w:tc>
          <w:tcPr>
            <w:tcW w:w="843" w:type="dxa"/>
          </w:tcPr>
          <w:p w14:paraId="077F2DAF" w14:textId="77777777" w:rsidR="00D873A2" w:rsidRDefault="00000000">
            <w:pPr>
              <w:pStyle w:val="TableParagraph"/>
              <w:spacing w:before="166"/>
              <w:ind w:left="71" w:right="90"/>
              <w:jc w:val="center"/>
              <w:rPr>
                <w:sz w:val="23"/>
              </w:rPr>
            </w:pPr>
            <w:r>
              <w:rPr>
                <w:spacing w:val="-5"/>
                <w:sz w:val="23"/>
              </w:rPr>
              <w:t>123</w:t>
            </w:r>
          </w:p>
        </w:tc>
      </w:tr>
      <w:tr w:rsidR="00D873A2" w14:paraId="1409486F" w14:textId="77777777">
        <w:trPr>
          <w:trHeight w:val="596"/>
        </w:trPr>
        <w:tc>
          <w:tcPr>
            <w:tcW w:w="836" w:type="dxa"/>
            <w:tcBorders>
              <w:bottom w:val="single" w:sz="6" w:space="0" w:color="000000"/>
            </w:tcBorders>
          </w:tcPr>
          <w:p w14:paraId="1920D626" w14:textId="77777777" w:rsidR="00D873A2" w:rsidRDefault="00000000">
            <w:pPr>
              <w:pStyle w:val="TableParagraph"/>
              <w:spacing w:before="166"/>
              <w:ind w:left="216"/>
              <w:rPr>
                <w:sz w:val="23"/>
              </w:rPr>
            </w:pPr>
            <w:r>
              <w:rPr>
                <w:spacing w:val="-5"/>
                <w:sz w:val="23"/>
              </w:rPr>
              <w:t>65+</w:t>
            </w:r>
          </w:p>
        </w:tc>
        <w:tc>
          <w:tcPr>
            <w:tcW w:w="692" w:type="dxa"/>
            <w:tcBorders>
              <w:bottom w:val="single" w:sz="6" w:space="0" w:color="000000"/>
            </w:tcBorders>
          </w:tcPr>
          <w:p w14:paraId="1BC42741" w14:textId="77777777" w:rsidR="00D873A2" w:rsidRDefault="00000000">
            <w:pPr>
              <w:pStyle w:val="TableParagraph"/>
              <w:spacing w:before="166"/>
              <w:ind w:right="83"/>
              <w:jc w:val="center"/>
              <w:rPr>
                <w:sz w:val="23"/>
              </w:rPr>
            </w:pPr>
            <w:r>
              <w:rPr>
                <w:spacing w:val="-10"/>
                <w:sz w:val="23"/>
              </w:rPr>
              <w:t>1</w:t>
            </w:r>
          </w:p>
        </w:tc>
        <w:tc>
          <w:tcPr>
            <w:tcW w:w="793" w:type="dxa"/>
            <w:tcBorders>
              <w:bottom w:val="single" w:sz="6" w:space="0" w:color="000000"/>
            </w:tcBorders>
          </w:tcPr>
          <w:p w14:paraId="4F22ABF9" w14:textId="77777777" w:rsidR="00D873A2" w:rsidRDefault="00000000">
            <w:pPr>
              <w:pStyle w:val="TableParagraph"/>
              <w:spacing w:before="166"/>
              <w:ind w:right="10"/>
              <w:jc w:val="center"/>
              <w:rPr>
                <w:sz w:val="23"/>
              </w:rPr>
            </w:pPr>
            <w:r>
              <w:rPr>
                <w:spacing w:val="-5"/>
                <w:sz w:val="23"/>
              </w:rPr>
              <w:t>11</w:t>
            </w:r>
          </w:p>
        </w:tc>
        <w:tc>
          <w:tcPr>
            <w:tcW w:w="750" w:type="dxa"/>
            <w:tcBorders>
              <w:bottom w:val="single" w:sz="6" w:space="0" w:color="000000"/>
            </w:tcBorders>
          </w:tcPr>
          <w:p w14:paraId="002C549D" w14:textId="77777777" w:rsidR="00D873A2" w:rsidRDefault="00000000">
            <w:pPr>
              <w:pStyle w:val="TableParagraph"/>
              <w:spacing w:before="166"/>
              <w:ind w:left="87" w:right="86"/>
              <w:jc w:val="center"/>
              <w:rPr>
                <w:sz w:val="23"/>
              </w:rPr>
            </w:pPr>
            <w:r>
              <w:rPr>
                <w:spacing w:val="-5"/>
                <w:sz w:val="23"/>
              </w:rPr>
              <w:t>12</w:t>
            </w:r>
          </w:p>
        </w:tc>
        <w:tc>
          <w:tcPr>
            <w:tcW w:w="837" w:type="dxa"/>
            <w:tcBorders>
              <w:bottom w:val="single" w:sz="6" w:space="0" w:color="000000"/>
            </w:tcBorders>
          </w:tcPr>
          <w:p w14:paraId="3FB6C6C1" w14:textId="77777777" w:rsidR="00D873A2" w:rsidRDefault="00000000">
            <w:pPr>
              <w:pStyle w:val="TableParagraph"/>
              <w:spacing w:before="166"/>
              <w:ind w:left="57" w:right="82"/>
              <w:jc w:val="center"/>
              <w:rPr>
                <w:sz w:val="23"/>
              </w:rPr>
            </w:pPr>
            <w:r>
              <w:rPr>
                <w:spacing w:val="-10"/>
                <w:sz w:val="23"/>
              </w:rPr>
              <w:t>6</w:t>
            </w:r>
          </w:p>
        </w:tc>
        <w:tc>
          <w:tcPr>
            <w:tcW w:w="779" w:type="dxa"/>
            <w:tcBorders>
              <w:bottom w:val="single" w:sz="6" w:space="0" w:color="000000"/>
            </w:tcBorders>
          </w:tcPr>
          <w:p w14:paraId="61F3AB09" w14:textId="77777777" w:rsidR="00D873A2" w:rsidRDefault="00000000">
            <w:pPr>
              <w:pStyle w:val="TableParagraph"/>
              <w:spacing w:before="166"/>
              <w:ind w:left="5" w:right="89"/>
              <w:jc w:val="center"/>
              <w:rPr>
                <w:sz w:val="23"/>
              </w:rPr>
            </w:pPr>
            <w:r>
              <w:rPr>
                <w:spacing w:val="-5"/>
                <w:sz w:val="23"/>
              </w:rPr>
              <w:t>18</w:t>
            </w:r>
          </w:p>
        </w:tc>
        <w:tc>
          <w:tcPr>
            <w:tcW w:w="779" w:type="dxa"/>
            <w:tcBorders>
              <w:bottom w:val="single" w:sz="6" w:space="0" w:color="000000"/>
            </w:tcBorders>
          </w:tcPr>
          <w:p w14:paraId="5BF56716" w14:textId="77777777" w:rsidR="00D873A2" w:rsidRDefault="00000000">
            <w:pPr>
              <w:pStyle w:val="TableParagraph"/>
              <w:spacing w:before="166"/>
              <w:ind w:left="5" w:right="89"/>
              <w:jc w:val="center"/>
              <w:rPr>
                <w:sz w:val="23"/>
              </w:rPr>
            </w:pPr>
            <w:r>
              <w:rPr>
                <w:spacing w:val="-5"/>
                <w:sz w:val="23"/>
              </w:rPr>
              <w:t>10</w:t>
            </w:r>
          </w:p>
        </w:tc>
        <w:tc>
          <w:tcPr>
            <w:tcW w:w="779" w:type="dxa"/>
            <w:tcBorders>
              <w:bottom w:val="single" w:sz="6" w:space="0" w:color="000000"/>
            </w:tcBorders>
          </w:tcPr>
          <w:p w14:paraId="7080A9A1" w14:textId="77777777" w:rsidR="00D873A2" w:rsidRDefault="00000000">
            <w:pPr>
              <w:pStyle w:val="TableParagraph"/>
              <w:spacing w:before="166"/>
              <w:ind w:left="4" w:right="89"/>
              <w:jc w:val="center"/>
              <w:rPr>
                <w:sz w:val="23"/>
              </w:rPr>
            </w:pPr>
            <w:r>
              <w:rPr>
                <w:spacing w:val="-10"/>
                <w:sz w:val="23"/>
              </w:rPr>
              <w:t>5</w:t>
            </w:r>
          </w:p>
        </w:tc>
        <w:tc>
          <w:tcPr>
            <w:tcW w:w="779" w:type="dxa"/>
            <w:tcBorders>
              <w:bottom w:val="single" w:sz="6" w:space="0" w:color="000000"/>
            </w:tcBorders>
          </w:tcPr>
          <w:p w14:paraId="12F8823F" w14:textId="77777777" w:rsidR="00D873A2" w:rsidRDefault="00000000">
            <w:pPr>
              <w:pStyle w:val="TableParagraph"/>
              <w:spacing w:before="166"/>
              <w:ind w:left="4" w:right="89"/>
              <w:jc w:val="center"/>
              <w:rPr>
                <w:sz w:val="23"/>
              </w:rPr>
            </w:pPr>
            <w:r>
              <w:rPr>
                <w:spacing w:val="-10"/>
                <w:sz w:val="23"/>
              </w:rPr>
              <w:t>0</w:t>
            </w:r>
          </w:p>
        </w:tc>
        <w:tc>
          <w:tcPr>
            <w:tcW w:w="822" w:type="dxa"/>
            <w:tcBorders>
              <w:bottom w:val="single" w:sz="6" w:space="0" w:color="000000"/>
            </w:tcBorders>
          </w:tcPr>
          <w:p w14:paraId="62A96EFF" w14:textId="77777777" w:rsidR="00D873A2" w:rsidRDefault="00000000">
            <w:pPr>
              <w:pStyle w:val="TableParagraph"/>
              <w:spacing w:before="166"/>
              <w:ind w:left="4" w:right="132"/>
              <w:jc w:val="center"/>
              <w:rPr>
                <w:sz w:val="23"/>
              </w:rPr>
            </w:pPr>
            <w:r>
              <w:rPr>
                <w:spacing w:val="-10"/>
                <w:sz w:val="23"/>
              </w:rPr>
              <w:t>4</w:t>
            </w:r>
          </w:p>
        </w:tc>
        <w:tc>
          <w:tcPr>
            <w:tcW w:w="670" w:type="dxa"/>
            <w:tcBorders>
              <w:bottom w:val="single" w:sz="6" w:space="0" w:color="000000"/>
            </w:tcBorders>
          </w:tcPr>
          <w:p w14:paraId="19140AC0" w14:textId="77777777" w:rsidR="00D873A2" w:rsidRDefault="00000000">
            <w:pPr>
              <w:pStyle w:val="TableParagraph"/>
              <w:spacing w:before="166"/>
              <w:ind w:left="5" w:right="68"/>
              <w:jc w:val="center"/>
              <w:rPr>
                <w:sz w:val="23"/>
              </w:rPr>
            </w:pPr>
            <w:r>
              <w:rPr>
                <w:spacing w:val="-10"/>
                <w:sz w:val="23"/>
              </w:rPr>
              <w:t>0</w:t>
            </w:r>
          </w:p>
        </w:tc>
        <w:tc>
          <w:tcPr>
            <w:tcW w:w="843" w:type="dxa"/>
            <w:tcBorders>
              <w:bottom w:val="single" w:sz="6" w:space="0" w:color="000000"/>
            </w:tcBorders>
          </w:tcPr>
          <w:p w14:paraId="30ED209F" w14:textId="77777777" w:rsidR="00D873A2" w:rsidRDefault="00000000">
            <w:pPr>
              <w:pStyle w:val="TableParagraph"/>
              <w:spacing w:before="166"/>
              <w:ind w:left="71" w:right="90"/>
              <w:jc w:val="center"/>
              <w:rPr>
                <w:sz w:val="23"/>
              </w:rPr>
            </w:pPr>
            <w:r>
              <w:rPr>
                <w:spacing w:val="-5"/>
                <w:sz w:val="23"/>
              </w:rPr>
              <w:t>67</w:t>
            </w:r>
          </w:p>
        </w:tc>
      </w:tr>
      <w:tr w:rsidR="00D873A2" w14:paraId="33DCC196" w14:textId="77777777">
        <w:trPr>
          <w:trHeight w:val="576"/>
        </w:trPr>
        <w:tc>
          <w:tcPr>
            <w:tcW w:w="836" w:type="dxa"/>
            <w:tcBorders>
              <w:top w:val="single" w:sz="6" w:space="0" w:color="000000"/>
              <w:bottom w:val="single" w:sz="12" w:space="0" w:color="000000"/>
            </w:tcBorders>
          </w:tcPr>
          <w:p w14:paraId="432C878A" w14:textId="77777777" w:rsidR="00D873A2" w:rsidRDefault="00000000">
            <w:pPr>
              <w:pStyle w:val="TableParagraph"/>
              <w:spacing w:before="160"/>
              <w:ind w:left="173"/>
              <w:rPr>
                <w:sz w:val="23"/>
              </w:rPr>
            </w:pPr>
            <w:r>
              <w:rPr>
                <w:spacing w:val="-2"/>
                <w:sz w:val="23"/>
              </w:rPr>
              <w:t>Total</w:t>
            </w:r>
          </w:p>
        </w:tc>
        <w:tc>
          <w:tcPr>
            <w:tcW w:w="692" w:type="dxa"/>
            <w:tcBorders>
              <w:top w:val="single" w:sz="6" w:space="0" w:color="000000"/>
              <w:bottom w:val="single" w:sz="12" w:space="0" w:color="000000"/>
            </w:tcBorders>
          </w:tcPr>
          <w:p w14:paraId="1E58A256" w14:textId="77777777" w:rsidR="00D873A2" w:rsidRDefault="00000000">
            <w:pPr>
              <w:pStyle w:val="TableParagraph"/>
              <w:spacing w:before="160"/>
              <w:ind w:right="83"/>
              <w:jc w:val="center"/>
              <w:rPr>
                <w:sz w:val="23"/>
              </w:rPr>
            </w:pPr>
            <w:r>
              <w:rPr>
                <w:spacing w:val="-5"/>
                <w:sz w:val="23"/>
              </w:rPr>
              <w:t>200</w:t>
            </w:r>
          </w:p>
        </w:tc>
        <w:tc>
          <w:tcPr>
            <w:tcW w:w="793" w:type="dxa"/>
            <w:tcBorders>
              <w:top w:val="single" w:sz="6" w:space="0" w:color="000000"/>
              <w:bottom w:val="single" w:sz="12" w:space="0" w:color="000000"/>
            </w:tcBorders>
          </w:tcPr>
          <w:p w14:paraId="4958719E" w14:textId="77777777" w:rsidR="00D873A2" w:rsidRDefault="00000000">
            <w:pPr>
              <w:pStyle w:val="TableParagraph"/>
              <w:spacing w:before="160"/>
              <w:ind w:right="228"/>
              <w:jc w:val="right"/>
              <w:rPr>
                <w:sz w:val="23"/>
              </w:rPr>
            </w:pPr>
            <w:r>
              <w:rPr>
                <w:spacing w:val="-5"/>
                <w:sz w:val="23"/>
              </w:rPr>
              <w:t>737</w:t>
            </w:r>
          </w:p>
        </w:tc>
        <w:tc>
          <w:tcPr>
            <w:tcW w:w="750" w:type="dxa"/>
            <w:tcBorders>
              <w:top w:val="single" w:sz="6" w:space="0" w:color="000000"/>
              <w:bottom w:val="single" w:sz="12" w:space="0" w:color="000000"/>
            </w:tcBorders>
          </w:tcPr>
          <w:p w14:paraId="610B92F6" w14:textId="77777777" w:rsidR="00D873A2" w:rsidRDefault="00000000">
            <w:pPr>
              <w:pStyle w:val="TableParagraph"/>
              <w:spacing w:before="160"/>
              <w:ind w:left="87" w:right="86"/>
              <w:jc w:val="center"/>
              <w:rPr>
                <w:sz w:val="23"/>
              </w:rPr>
            </w:pPr>
            <w:r>
              <w:rPr>
                <w:spacing w:val="-5"/>
                <w:sz w:val="23"/>
              </w:rPr>
              <w:t>583</w:t>
            </w:r>
          </w:p>
        </w:tc>
        <w:tc>
          <w:tcPr>
            <w:tcW w:w="837" w:type="dxa"/>
            <w:tcBorders>
              <w:top w:val="single" w:sz="6" w:space="0" w:color="000000"/>
              <w:bottom w:val="single" w:sz="12" w:space="0" w:color="000000"/>
            </w:tcBorders>
          </w:tcPr>
          <w:p w14:paraId="1411DC09" w14:textId="77777777" w:rsidR="00D873A2" w:rsidRDefault="00000000">
            <w:pPr>
              <w:pStyle w:val="TableParagraph"/>
              <w:spacing w:before="160"/>
              <w:ind w:left="57" w:right="82"/>
              <w:jc w:val="center"/>
              <w:rPr>
                <w:sz w:val="23"/>
              </w:rPr>
            </w:pPr>
            <w:r>
              <w:rPr>
                <w:spacing w:val="-5"/>
                <w:sz w:val="23"/>
              </w:rPr>
              <w:t>212</w:t>
            </w:r>
          </w:p>
        </w:tc>
        <w:tc>
          <w:tcPr>
            <w:tcW w:w="779" w:type="dxa"/>
            <w:tcBorders>
              <w:top w:val="single" w:sz="6" w:space="0" w:color="000000"/>
              <w:bottom w:val="single" w:sz="12" w:space="0" w:color="000000"/>
            </w:tcBorders>
          </w:tcPr>
          <w:p w14:paraId="0C32F1A1" w14:textId="77777777" w:rsidR="00D873A2" w:rsidRDefault="00000000">
            <w:pPr>
              <w:pStyle w:val="TableParagraph"/>
              <w:spacing w:before="160"/>
              <w:ind w:left="5" w:right="89"/>
              <w:jc w:val="center"/>
              <w:rPr>
                <w:sz w:val="23"/>
              </w:rPr>
            </w:pPr>
            <w:r>
              <w:rPr>
                <w:spacing w:val="-5"/>
                <w:sz w:val="23"/>
              </w:rPr>
              <w:t>274</w:t>
            </w:r>
          </w:p>
        </w:tc>
        <w:tc>
          <w:tcPr>
            <w:tcW w:w="779" w:type="dxa"/>
            <w:tcBorders>
              <w:top w:val="single" w:sz="6" w:space="0" w:color="000000"/>
              <w:bottom w:val="single" w:sz="12" w:space="0" w:color="000000"/>
            </w:tcBorders>
          </w:tcPr>
          <w:p w14:paraId="196C7559" w14:textId="77777777" w:rsidR="00D873A2" w:rsidRDefault="00000000">
            <w:pPr>
              <w:pStyle w:val="TableParagraph"/>
              <w:spacing w:before="160"/>
              <w:ind w:left="4" w:right="89"/>
              <w:jc w:val="center"/>
              <w:rPr>
                <w:sz w:val="23"/>
              </w:rPr>
            </w:pPr>
            <w:r>
              <w:rPr>
                <w:spacing w:val="-5"/>
                <w:sz w:val="23"/>
              </w:rPr>
              <w:t>194</w:t>
            </w:r>
          </w:p>
        </w:tc>
        <w:tc>
          <w:tcPr>
            <w:tcW w:w="779" w:type="dxa"/>
            <w:tcBorders>
              <w:top w:val="single" w:sz="6" w:space="0" w:color="000000"/>
              <w:bottom w:val="single" w:sz="12" w:space="0" w:color="000000"/>
            </w:tcBorders>
          </w:tcPr>
          <w:p w14:paraId="70DE9239" w14:textId="77777777" w:rsidR="00D873A2" w:rsidRDefault="00000000">
            <w:pPr>
              <w:pStyle w:val="TableParagraph"/>
              <w:spacing w:before="160"/>
              <w:ind w:left="4" w:right="89"/>
              <w:jc w:val="center"/>
              <w:rPr>
                <w:sz w:val="23"/>
              </w:rPr>
            </w:pPr>
            <w:r>
              <w:rPr>
                <w:spacing w:val="-5"/>
                <w:sz w:val="23"/>
              </w:rPr>
              <w:t>69</w:t>
            </w:r>
          </w:p>
        </w:tc>
        <w:tc>
          <w:tcPr>
            <w:tcW w:w="779" w:type="dxa"/>
            <w:tcBorders>
              <w:top w:val="single" w:sz="6" w:space="0" w:color="000000"/>
              <w:bottom w:val="single" w:sz="12" w:space="0" w:color="000000"/>
            </w:tcBorders>
          </w:tcPr>
          <w:p w14:paraId="259C8C12" w14:textId="77777777" w:rsidR="00D873A2" w:rsidRDefault="00000000">
            <w:pPr>
              <w:pStyle w:val="TableParagraph"/>
              <w:spacing w:before="160"/>
              <w:ind w:left="3" w:right="89"/>
              <w:jc w:val="center"/>
              <w:rPr>
                <w:sz w:val="23"/>
              </w:rPr>
            </w:pPr>
            <w:r>
              <w:rPr>
                <w:spacing w:val="-10"/>
                <w:sz w:val="23"/>
              </w:rPr>
              <w:t>4</w:t>
            </w:r>
          </w:p>
        </w:tc>
        <w:tc>
          <w:tcPr>
            <w:tcW w:w="822" w:type="dxa"/>
            <w:tcBorders>
              <w:top w:val="single" w:sz="6" w:space="0" w:color="000000"/>
              <w:bottom w:val="single" w:sz="12" w:space="0" w:color="000000"/>
            </w:tcBorders>
          </w:tcPr>
          <w:p w14:paraId="01B64FA8" w14:textId="77777777" w:rsidR="00D873A2" w:rsidRDefault="00000000">
            <w:pPr>
              <w:pStyle w:val="TableParagraph"/>
              <w:spacing w:before="160"/>
              <w:ind w:left="4" w:right="132"/>
              <w:jc w:val="center"/>
              <w:rPr>
                <w:sz w:val="23"/>
              </w:rPr>
            </w:pPr>
            <w:r>
              <w:rPr>
                <w:spacing w:val="-10"/>
                <w:sz w:val="23"/>
              </w:rPr>
              <w:t>6</w:t>
            </w:r>
          </w:p>
        </w:tc>
        <w:tc>
          <w:tcPr>
            <w:tcW w:w="670" w:type="dxa"/>
            <w:tcBorders>
              <w:top w:val="single" w:sz="6" w:space="0" w:color="000000"/>
              <w:bottom w:val="single" w:sz="12" w:space="0" w:color="000000"/>
            </w:tcBorders>
          </w:tcPr>
          <w:p w14:paraId="4A1A8D96" w14:textId="77777777" w:rsidR="00D873A2" w:rsidRDefault="00000000">
            <w:pPr>
              <w:pStyle w:val="TableParagraph"/>
              <w:spacing w:before="160"/>
              <w:ind w:left="5" w:right="68"/>
              <w:jc w:val="center"/>
              <w:rPr>
                <w:sz w:val="23"/>
              </w:rPr>
            </w:pPr>
            <w:r>
              <w:rPr>
                <w:spacing w:val="-10"/>
                <w:sz w:val="23"/>
              </w:rPr>
              <w:t>1</w:t>
            </w:r>
          </w:p>
        </w:tc>
        <w:tc>
          <w:tcPr>
            <w:tcW w:w="843" w:type="dxa"/>
            <w:tcBorders>
              <w:top w:val="single" w:sz="6" w:space="0" w:color="000000"/>
              <w:bottom w:val="single" w:sz="12" w:space="0" w:color="000000"/>
            </w:tcBorders>
          </w:tcPr>
          <w:p w14:paraId="77B69E1D" w14:textId="77777777" w:rsidR="00D873A2" w:rsidRDefault="00000000">
            <w:pPr>
              <w:pStyle w:val="TableParagraph"/>
              <w:spacing w:before="160"/>
              <w:ind w:left="71" w:right="90"/>
              <w:jc w:val="center"/>
              <w:rPr>
                <w:sz w:val="23"/>
              </w:rPr>
            </w:pPr>
            <w:r>
              <w:rPr>
                <w:spacing w:val="-2"/>
                <w:sz w:val="23"/>
              </w:rPr>
              <w:t>2,280</w:t>
            </w:r>
          </w:p>
        </w:tc>
      </w:tr>
    </w:tbl>
    <w:p w14:paraId="36FB657E" w14:textId="77777777" w:rsidR="00D873A2" w:rsidRDefault="00D873A2">
      <w:pPr>
        <w:jc w:val="center"/>
        <w:rPr>
          <w:sz w:val="23"/>
        </w:rPr>
        <w:sectPr w:rsidR="00D873A2">
          <w:pgSz w:w="12240" w:h="15840"/>
          <w:pgMar w:top="1240" w:right="500" w:bottom="860" w:left="580" w:header="721" w:footer="678" w:gutter="0"/>
          <w:cols w:space="720"/>
        </w:sectPr>
      </w:pPr>
    </w:p>
    <w:p w14:paraId="65716FFB" w14:textId="77777777" w:rsidR="00D873A2" w:rsidRDefault="00D873A2">
      <w:pPr>
        <w:pStyle w:val="BodyText"/>
        <w:spacing w:before="25"/>
      </w:pPr>
    </w:p>
    <w:p w14:paraId="4BE1EEE3" w14:textId="77777777" w:rsidR="00D873A2" w:rsidRDefault="00000000">
      <w:pPr>
        <w:spacing w:before="1"/>
        <w:ind w:right="78"/>
        <w:jc w:val="center"/>
        <w:rPr>
          <w:b/>
          <w:sz w:val="24"/>
        </w:rPr>
      </w:pPr>
      <w:r>
        <w:rPr>
          <w:b/>
          <w:sz w:val="24"/>
        </w:rPr>
        <w:t>ACTIVE</w:t>
      </w:r>
      <w:r>
        <w:rPr>
          <w:b/>
          <w:spacing w:val="-3"/>
          <w:sz w:val="24"/>
        </w:rPr>
        <w:t xml:space="preserve"> </w:t>
      </w:r>
      <w:r>
        <w:rPr>
          <w:b/>
          <w:sz w:val="24"/>
        </w:rPr>
        <w:t>AGE</w:t>
      </w:r>
      <w:r>
        <w:rPr>
          <w:b/>
          <w:spacing w:val="-3"/>
          <w:sz w:val="24"/>
        </w:rPr>
        <w:t xml:space="preserve"> </w:t>
      </w:r>
      <w:r>
        <w:rPr>
          <w:b/>
          <w:sz w:val="24"/>
        </w:rPr>
        <w:t>AND</w:t>
      </w:r>
      <w:r>
        <w:rPr>
          <w:b/>
          <w:spacing w:val="-3"/>
          <w:sz w:val="24"/>
        </w:rPr>
        <w:t xml:space="preserve"> </w:t>
      </w:r>
      <w:r>
        <w:rPr>
          <w:b/>
          <w:sz w:val="24"/>
        </w:rPr>
        <w:t>SERVICE</w:t>
      </w:r>
      <w:r>
        <w:rPr>
          <w:b/>
          <w:spacing w:val="-3"/>
          <w:sz w:val="24"/>
        </w:rPr>
        <w:t xml:space="preserve"> </w:t>
      </w:r>
      <w:r>
        <w:rPr>
          <w:b/>
          <w:spacing w:val="-2"/>
          <w:sz w:val="24"/>
        </w:rPr>
        <w:t>DISTRIBUTION</w:t>
      </w:r>
    </w:p>
    <w:p w14:paraId="35965A39" w14:textId="77777777" w:rsidR="00D873A2" w:rsidRDefault="00000000">
      <w:pPr>
        <w:ind w:right="76"/>
        <w:jc w:val="center"/>
        <w:rPr>
          <w:i/>
          <w:sz w:val="24"/>
        </w:rPr>
      </w:pPr>
      <w:r>
        <w:rPr>
          <w:i/>
          <w:sz w:val="24"/>
        </w:rPr>
        <w:t>SHERIFF/DEPUTY</w:t>
      </w:r>
      <w:r>
        <w:rPr>
          <w:i/>
          <w:spacing w:val="-7"/>
          <w:sz w:val="24"/>
        </w:rPr>
        <w:t xml:space="preserve"> </w:t>
      </w:r>
      <w:r>
        <w:rPr>
          <w:i/>
          <w:spacing w:val="-2"/>
          <w:sz w:val="24"/>
        </w:rPr>
        <w:t>EMPLOYEES</w:t>
      </w:r>
    </w:p>
    <w:p w14:paraId="64101BCA" w14:textId="77777777" w:rsidR="00D873A2" w:rsidRDefault="00D873A2">
      <w:pPr>
        <w:pStyle w:val="BodyText"/>
        <w:rPr>
          <w:i/>
          <w:sz w:val="20"/>
        </w:rPr>
      </w:pPr>
    </w:p>
    <w:p w14:paraId="5907017A" w14:textId="77777777" w:rsidR="00D873A2" w:rsidRDefault="00D873A2">
      <w:pPr>
        <w:pStyle w:val="BodyText"/>
        <w:rPr>
          <w:i/>
          <w:sz w:val="20"/>
        </w:rPr>
      </w:pPr>
    </w:p>
    <w:p w14:paraId="7CD09124" w14:textId="77777777" w:rsidR="00D873A2" w:rsidRDefault="00000000">
      <w:pPr>
        <w:pStyle w:val="BodyText"/>
        <w:spacing w:before="140"/>
        <w:rPr>
          <w:i/>
          <w:sz w:val="20"/>
        </w:rPr>
      </w:pPr>
      <w:r>
        <w:rPr>
          <w:noProof/>
        </w:rPr>
        <mc:AlternateContent>
          <mc:Choice Requires="wps">
            <w:drawing>
              <wp:anchor distT="0" distB="0" distL="0" distR="0" simplePos="0" relativeHeight="487793664" behindDoc="1" locked="0" layoutInCell="1" allowOverlap="1" wp14:anchorId="7C191D44" wp14:editId="7822905B">
                <wp:simplePos x="0" y="0"/>
                <wp:positionH relativeFrom="page">
                  <wp:posOffset>914400</wp:posOffset>
                </wp:positionH>
                <wp:positionV relativeFrom="paragraph">
                  <wp:posOffset>250496</wp:posOffset>
                </wp:positionV>
                <wp:extent cx="5943600" cy="18415"/>
                <wp:effectExtent l="0" t="0" r="0" b="0"/>
                <wp:wrapTopAndBottom/>
                <wp:docPr id="1412" name="Graphic 1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415"/>
                        </a:xfrm>
                        <a:custGeom>
                          <a:avLst/>
                          <a:gdLst/>
                          <a:ahLst/>
                          <a:cxnLst/>
                          <a:rect l="l" t="t" r="r" b="b"/>
                          <a:pathLst>
                            <a:path w="5943600" h="18415">
                              <a:moveTo>
                                <a:pt x="5943386" y="0"/>
                              </a:moveTo>
                              <a:lnTo>
                                <a:pt x="0" y="0"/>
                              </a:lnTo>
                              <a:lnTo>
                                <a:pt x="0" y="18163"/>
                              </a:lnTo>
                              <a:lnTo>
                                <a:pt x="5943386" y="18163"/>
                              </a:lnTo>
                              <a:lnTo>
                                <a:pt x="5943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413C8" id="Graphic 1412" o:spid="_x0000_s1026" alt="&quot;&quot;" style="position:absolute;margin-left:1in;margin-top:19.7pt;width:468pt;height:1.45pt;z-index:-15522816;visibility:visible;mso-wrap-style:square;mso-wrap-distance-left:0;mso-wrap-distance-top:0;mso-wrap-distance-right:0;mso-wrap-distance-bottom:0;mso-position-horizontal:absolute;mso-position-horizontal-relative:page;mso-position-vertical:absolute;mso-position-vertical-relative:text;v-text-anchor:top" coordsize="59436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" path="m5943386,l,,,18163r5943386,l5943386,xe" fillcolor="black" stroked="f">
                <v:path arrowok="t"/>
                <w10:wrap type="topAndBottom" anchorx="page"/>
              </v:shape>
            </w:pict>
          </mc:Fallback>
        </mc:AlternateContent>
      </w:r>
    </w:p>
    <w:p w14:paraId="685CFA87" w14:textId="77777777" w:rsidR="00D873A2" w:rsidRDefault="00000000">
      <w:pPr>
        <w:spacing w:before="16"/>
        <w:ind w:right="52"/>
        <w:jc w:val="center"/>
        <w:rPr>
          <w:sz w:val="23"/>
        </w:rPr>
      </w:pPr>
      <w:r>
        <w:rPr>
          <w:spacing w:val="-2"/>
          <w:sz w:val="23"/>
        </w:rPr>
        <w:t>TOTAL</w:t>
      </w:r>
    </w:p>
    <w:p w14:paraId="5203EEF9" w14:textId="77777777" w:rsidR="00D873A2" w:rsidRDefault="00000000">
      <w:pPr>
        <w:tabs>
          <w:tab w:val="left" w:pos="3143"/>
          <w:tab w:val="left" w:pos="7802"/>
        </w:tabs>
        <w:spacing w:before="38"/>
        <w:ind w:right="78"/>
        <w:jc w:val="center"/>
        <w:rPr>
          <w:sz w:val="23"/>
        </w:rPr>
      </w:pPr>
      <w:r>
        <w:rPr>
          <w:sz w:val="23"/>
          <w:u w:val="single"/>
        </w:rPr>
        <w:tab/>
      </w:r>
      <w:r>
        <w:rPr>
          <w:spacing w:val="-2"/>
          <w:sz w:val="23"/>
          <w:u w:val="single"/>
        </w:rPr>
        <w:t>PAST</w:t>
      </w:r>
      <w:r>
        <w:rPr>
          <w:spacing w:val="-12"/>
          <w:sz w:val="23"/>
          <w:u w:val="single"/>
        </w:rPr>
        <w:t xml:space="preserve"> </w:t>
      </w:r>
      <w:r>
        <w:rPr>
          <w:spacing w:val="-2"/>
          <w:sz w:val="23"/>
          <w:u w:val="single"/>
        </w:rPr>
        <w:t>SERVICE</w:t>
      </w:r>
      <w:r>
        <w:rPr>
          <w:sz w:val="23"/>
          <w:u w:val="single"/>
        </w:rPr>
        <w:tab/>
      </w:r>
    </w:p>
    <w:p w14:paraId="7BF3AFCE" w14:textId="77777777" w:rsidR="00D873A2" w:rsidRDefault="00D873A2">
      <w:pPr>
        <w:pStyle w:val="BodyText"/>
        <w:spacing w:before="8"/>
        <w:rPr>
          <w:sz w:val="16"/>
        </w:rPr>
      </w:pPr>
    </w:p>
    <w:tbl>
      <w:tblPr>
        <w:tblW w:w="0" w:type="auto"/>
        <w:tblInd w:w="867" w:type="dxa"/>
        <w:tblLayout w:type="fixed"/>
        <w:tblCellMar>
          <w:left w:w="0" w:type="dxa"/>
          <w:right w:w="0" w:type="dxa"/>
        </w:tblCellMar>
        <w:tblLook w:val="01E0" w:firstRow="1" w:lastRow="1" w:firstColumn="1" w:lastColumn="1" w:noHBand="0" w:noVBand="0"/>
      </w:tblPr>
      <w:tblGrid>
        <w:gridCol w:w="865"/>
        <w:gridCol w:w="657"/>
        <w:gridCol w:w="801"/>
        <w:gridCol w:w="750"/>
        <w:gridCol w:w="837"/>
        <w:gridCol w:w="779"/>
        <w:gridCol w:w="779"/>
        <w:gridCol w:w="779"/>
        <w:gridCol w:w="779"/>
        <w:gridCol w:w="822"/>
        <w:gridCol w:w="706"/>
        <w:gridCol w:w="807"/>
      </w:tblGrid>
      <w:tr w:rsidR="00D873A2" w14:paraId="6A6EE2A3" w14:textId="77777777">
        <w:trPr>
          <w:trHeight w:val="421"/>
        </w:trPr>
        <w:tc>
          <w:tcPr>
            <w:tcW w:w="865" w:type="dxa"/>
            <w:tcBorders>
              <w:bottom w:val="single" w:sz="6" w:space="0" w:color="000000"/>
            </w:tcBorders>
          </w:tcPr>
          <w:p w14:paraId="4EAC5A83" w14:textId="77777777" w:rsidR="00D873A2" w:rsidRDefault="00000000">
            <w:pPr>
              <w:pStyle w:val="TableParagraph"/>
              <w:spacing w:line="255" w:lineRule="exact"/>
              <w:ind w:left="115"/>
              <w:rPr>
                <w:sz w:val="23"/>
              </w:rPr>
            </w:pPr>
            <w:r>
              <w:rPr>
                <w:spacing w:val="-5"/>
                <w:sz w:val="23"/>
              </w:rPr>
              <w:t>AGE</w:t>
            </w:r>
          </w:p>
        </w:tc>
        <w:tc>
          <w:tcPr>
            <w:tcW w:w="657" w:type="dxa"/>
            <w:tcBorders>
              <w:bottom w:val="single" w:sz="6" w:space="0" w:color="000000"/>
            </w:tcBorders>
          </w:tcPr>
          <w:p w14:paraId="451923FD" w14:textId="77777777" w:rsidR="00D873A2" w:rsidRDefault="00000000">
            <w:pPr>
              <w:pStyle w:val="TableParagraph"/>
              <w:spacing w:line="255" w:lineRule="exact"/>
              <w:ind w:left="72" w:right="106"/>
              <w:jc w:val="center"/>
              <w:rPr>
                <w:sz w:val="23"/>
              </w:rPr>
            </w:pPr>
            <w:r>
              <w:rPr>
                <w:spacing w:val="-5"/>
                <w:sz w:val="23"/>
              </w:rPr>
              <w:t>&lt;1</w:t>
            </w:r>
          </w:p>
        </w:tc>
        <w:tc>
          <w:tcPr>
            <w:tcW w:w="801" w:type="dxa"/>
            <w:tcBorders>
              <w:bottom w:val="single" w:sz="6" w:space="0" w:color="000000"/>
            </w:tcBorders>
          </w:tcPr>
          <w:p w14:paraId="708676ED" w14:textId="77777777" w:rsidR="00D873A2" w:rsidRDefault="00000000">
            <w:pPr>
              <w:pStyle w:val="TableParagraph"/>
              <w:spacing w:line="255" w:lineRule="exact"/>
              <w:ind w:right="201"/>
              <w:jc w:val="right"/>
              <w:rPr>
                <w:sz w:val="23"/>
              </w:rPr>
            </w:pPr>
            <w:r>
              <w:rPr>
                <w:sz w:val="23"/>
              </w:rPr>
              <w:t>1-</w:t>
            </w:r>
            <w:r>
              <w:rPr>
                <w:spacing w:val="-10"/>
                <w:sz w:val="23"/>
              </w:rPr>
              <w:t>4</w:t>
            </w:r>
          </w:p>
        </w:tc>
        <w:tc>
          <w:tcPr>
            <w:tcW w:w="750" w:type="dxa"/>
            <w:tcBorders>
              <w:bottom w:val="single" w:sz="6" w:space="0" w:color="000000"/>
            </w:tcBorders>
          </w:tcPr>
          <w:p w14:paraId="718D5004" w14:textId="77777777" w:rsidR="00D873A2" w:rsidRDefault="00000000">
            <w:pPr>
              <w:pStyle w:val="TableParagraph"/>
              <w:spacing w:line="255" w:lineRule="exact"/>
              <w:ind w:left="87" w:right="4"/>
              <w:jc w:val="center"/>
              <w:rPr>
                <w:sz w:val="23"/>
              </w:rPr>
            </w:pPr>
            <w:r>
              <w:rPr>
                <w:sz w:val="23"/>
              </w:rPr>
              <w:t>5-</w:t>
            </w:r>
            <w:r>
              <w:rPr>
                <w:spacing w:val="-10"/>
                <w:sz w:val="23"/>
              </w:rPr>
              <w:t>9</w:t>
            </w:r>
          </w:p>
        </w:tc>
        <w:tc>
          <w:tcPr>
            <w:tcW w:w="837" w:type="dxa"/>
            <w:tcBorders>
              <w:bottom w:val="single" w:sz="6" w:space="0" w:color="000000"/>
            </w:tcBorders>
          </w:tcPr>
          <w:p w14:paraId="55439546" w14:textId="77777777" w:rsidR="00D873A2" w:rsidRDefault="00000000">
            <w:pPr>
              <w:pStyle w:val="TableParagraph"/>
              <w:spacing w:line="255" w:lineRule="exact"/>
              <w:ind w:left="82" w:right="29"/>
              <w:jc w:val="center"/>
              <w:rPr>
                <w:sz w:val="23"/>
              </w:rPr>
            </w:pPr>
            <w:r>
              <w:rPr>
                <w:sz w:val="23"/>
              </w:rPr>
              <w:t>10-</w:t>
            </w:r>
            <w:r>
              <w:rPr>
                <w:spacing w:val="-5"/>
                <w:sz w:val="23"/>
              </w:rPr>
              <w:t>14</w:t>
            </w:r>
          </w:p>
        </w:tc>
        <w:tc>
          <w:tcPr>
            <w:tcW w:w="779" w:type="dxa"/>
            <w:tcBorders>
              <w:bottom w:val="single" w:sz="6" w:space="0" w:color="000000"/>
            </w:tcBorders>
          </w:tcPr>
          <w:p w14:paraId="1CC286F5" w14:textId="77777777" w:rsidR="00D873A2" w:rsidRDefault="00000000">
            <w:pPr>
              <w:pStyle w:val="TableParagraph"/>
              <w:spacing w:line="255" w:lineRule="exact"/>
              <w:ind w:left="88" w:right="89"/>
              <w:jc w:val="center"/>
              <w:rPr>
                <w:sz w:val="23"/>
              </w:rPr>
            </w:pPr>
            <w:r>
              <w:rPr>
                <w:sz w:val="23"/>
              </w:rPr>
              <w:t>15-</w:t>
            </w:r>
            <w:r>
              <w:rPr>
                <w:spacing w:val="-5"/>
                <w:sz w:val="23"/>
              </w:rPr>
              <w:t>19</w:t>
            </w:r>
          </w:p>
        </w:tc>
        <w:tc>
          <w:tcPr>
            <w:tcW w:w="779" w:type="dxa"/>
            <w:tcBorders>
              <w:bottom w:val="single" w:sz="6" w:space="0" w:color="000000"/>
            </w:tcBorders>
          </w:tcPr>
          <w:p w14:paraId="6DC02763" w14:textId="77777777" w:rsidR="00D873A2" w:rsidRDefault="00000000">
            <w:pPr>
              <w:pStyle w:val="TableParagraph"/>
              <w:spacing w:line="255" w:lineRule="exact"/>
              <w:ind w:left="87" w:right="89"/>
              <w:jc w:val="center"/>
              <w:rPr>
                <w:sz w:val="23"/>
              </w:rPr>
            </w:pPr>
            <w:r>
              <w:rPr>
                <w:sz w:val="23"/>
              </w:rPr>
              <w:t>20-</w:t>
            </w:r>
            <w:r>
              <w:rPr>
                <w:spacing w:val="-5"/>
                <w:sz w:val="23"/>
              </w:rPr>
              <w:t>24</w:t>
            </w:r>
          </w:p>
        </w:tc>
        <w:tc>
          <w:tcPr>
            <w:tcW w:w="779" w:type="dxa"/>
            <w:tcBorders>
              <w:bottom w:val="single" w:sz="6" w:space="0" w:color="000000"/>
            </w:tcBorders>
          </w:tcPr>
          <w:p w14:paraId="7FB3FE9E" w14:textId="77777777" w:rsidR="00D873A2" w:rsidRDefault="00000000">
            <w:pPr>
              <w:pStyle w:val="TableParagraph"/>
              <w:spacing w:line="255" w:lineRule="exact"/>
              <w:ind w:left="87" w:right="89"/>
              <w:jc w:val="center"/>
              <w:rPr>
                <w:sz w:val="23"/>
              </w:rPr>
            </w:pPr>
            <w:r>
              <w:rPr>
                <w:sz w:val="23"/>
              </w:rPr>
              <w:t>25-</w:t>
            </w:r>
            <w:r>
              <w:rPr>
                <w:spacing w:val="-5"/>
                <w:sz w:val="23"/>
              </w:rPr>
              <w:t>29</w:t>
            </w:r>
          </w:p>
        </w:tc>
        <w:tc>
          <w:tcPr>
            <w:tcW w:w="779" w:type="dxa"/>
            <w:tcBorders>
              <w:bottom w:val="single" w:sz="6" w:space="0" w:color="000000"/>
            </w:tcBorders>
          </w:tcPr>
          <w:p w14:paraId="373BE4C4" w14:textId="77777777" w:rsidR="00D873A2" w:rsidRDefault="00000000">
            <w:pPr>
              <w:pStyle w:val="TableParagraph"/>
              <w:spacing w:line="255" w:lineRule="exact"/>
              <w:ind w:left="86" w:right="89"/>
              <w:jc w:val="center"/>
              <w:rPr>
                <w:sz w:val="23"/>
              </w:rPr>
            </w:pPr>
            <w:r>
              <w:rPr>
                <w:sz w:val="23"/>
              </w:rPr>
              <w:t>30-</w:t>
            </w:r>
            <w:r>
              <w:rPr>
                <w:spacing w:val="-5"/>
                <w:sz w:val="23"/>
              </w:rPr>
              <w:t>34</w:t>
            </w:r>
          </w:p>
        </w:tc>
        <w:tc>
          <w:tcPr>
            <w:tcW w:w="822" w:type="dxa"/>
            <w:tcBorders>
              <w:bottom w:val="single" w:sz="6" w:space="0" w:color="000000"/>
            </w:tcBorders>
          </w:tcPr>
          <w:p w14:paraId="0FC4064D" w14:textId="77777777" w:rsidR="00D873A2" w:rsidRDefault="00000000">
            <w:pPr>
              <w:pStyle w:val="TableParagraph"/>
              <w:spacing w:line="255" w:lineRule="exact"/>
              <w:ind w:left="86" w:right="132"/>
              <w:jc w:val="center"/>
              <w:rPr>
                <w:sz w:val="23"/>
              </w:rPr>
            </w:pPr>
            <w:r>
              <w:rPr>
                <w:sz w:val="23"/>
              </w:rPr>
              <w:t>35-</w:t>
            </w:r>
            <w:r>
              <w:rPr>
                <w:spacing w:val="-5"/>
                <w:sz w:val="23"/>
              </w:rPr>
              <w:t>39</w:t>
            </w:r>
          </w:p>
        </w:tc>
        <w:tc>
          <w:tcPr>
            <w:tcW w:w="706" w:type="dxa"/>
            <w:tcBorders>
              <w:bottom w:val="single" w:sz="6" w:space="0" w:color="000000"/>
            </w:tcBorders>
          </w:tcPr>
          <w:p w14:paraId="6E327C4E" w14:textId="77777777" w:rsidR="00D873A2" w:rsidRDefault="00000000">
            <w:pPr>
              <w:pStyle w:val="TableParagraph"/>
              <w:spacing w:line="255" w:lineRule="exact"/>
              <w:ind w:left="71" w:right="103"/>
              <w:jc w:val="center"/>
              <w:rPr>
                <w:sz w:val="23"/>
              </w:rPr>
            </w:pPr>
            <w:r>
              <w:rPr>
                <w:spacing w:val="-5"/>
                <w:sz w:val="23"/>
              </w:rPr>
              <w:t>40+</w:t>
            </w:r>
          </w:p>
        </w:tc>
        <w:tc>
          <w:tcPr>
            <w:tcW w:w="807" w:type="dxa"/>
            <w:tcBorders>
              <w:bottom w:val="single" w:sz="6" w:space="0" w:color="000000"/>
            </w:tcBorders>
          </w:tcPr>
          <w:p w14:paraId="21D7AF5A" w14:textId="77777777" w:rsidR="00D873A2" w:rsidRDefault="00000000">
            <w:pPr>
              <w:pStyle w:val="TableParagraph"/>
              <w:spacing w:line="255" w:lineRule="exact"/>
              <w:ind w:left="90" w:right="59"/>
              <w:jc w:val="center"/>
              <w:rPr>
                <w:sz w:val="23"/>
              </w:rPr>
            </w:pPr>
            <w:r>
              <w:rPr>
                <w:spacing w:val="-2"/>
                <w:sz w:val="23"/>
              </w:rPr>
              <w:t>Total</w:t>
            </w:r>
          </w:p>
        </w:tc>
      </w:tr>
      <w:tr w:rsidR="00D873A2" w14:paraId="241A1C4C" w14:textId="77777777">
        <w:trPr>
          <w:trHeight w:val="599"/>
        </w:trPr>
        <w:tc>
          <w:tcPr>
            <w:tcW w:w="865" w:type="dxa"/>
            <w:tcBorders>
              <w:top w:val="single" w:sz="6" w:space="0" w:color="000000"/>
            </w:tcBorders>
          </w:tcPr>
          <w:p w14:paraId="3AF98A57" w14:textId="77777777" w:rsidR="00D873A2" w:rsidRDefault="00000000">
            <w:pPr>
              <w:pStyle w:val="TableParagraph"/>
              <w:spacing w:before="160"/>
              <w:ind w:left="216"/>
              <w:rPr>
                <w:sz w:val="23"/>
              </w:rPr>
            </w:pPr>
            <w:r>
              <w:rPr>
                <w:spacing w:val="-5"/>
                <w:sz w:val="23"/>
              </w:rPr>
              <w:t>&lt;25</w:t>
            </w:r>
          </w:p>
        </w:tc>
        <w:tc>
          <w:tcPr>
            <w:tcW w:w="657" w:type="dxa"/>
            <w:tcBorders>
              <w:top w:val="single" w:sz="6" w:space="0" w:color="000000"/>
            </w:tcBorders>
          </w:tcPr>
          <w:p w14:paraId="123D0081" w14:textId="77777777" w:rsidR="00D873A2" w:rsidRDefault="00000000">
            <w:pPr>
              <w:pStyle w:val="TableParagraph"/>
              <w:spacing w:before="160"/>
              <w:ind w:right="106"/>
              <w:jc w:val="center"/>
              <w:rPr>
                <w:sz w:val="23"/>
              </w:rPr>
            </w:pPr>
            <w:r>
              <w:rPr>
                <w:spacing w:val="-5"/>
                <w:sz w:val="23"/>
              </w:rPr>
              <w:t>13</w:t>
            </w:r>
          </w:p>
        </w:tc>
        <w:tc>
          <w:tcPr>
            <w:tcW w:w="801" w:type="dxa"/>
            <w:tcBorders>
              <w:top w:val="single" w:sz="6" w:space="0" w:color="000000"/>
            </w:tcBorders>
          </w:tcPr>
          <w:p w14:paraId="4949009F" w14:textId="77777777" w:rsidR="00D873A2" w:rsidRDefault="00000000">
            <w:pPr>
              <w:pStyle w:val="TableParagraph"/>
              <w:spacing w:before="160"/>
              <w:ind w:right="6"/>
              <w:jc w:val="center"/>
              <w:rPr>
                <w:sz w:val="23"/>
              </w:rPr>
            </w:pPr>
            <w:r>
              <w:rPr>
                <w:spacing w:val="-10"/>
                <w:sz w:val="23"/>
              </w:rPr>
              <w:t>6</w:t>
            </w:r>
          </w:p>
        </w:tc>
        <w:tc>
          <w:tcPr>
            <w:tcW w:w="750" w:type="dxa"/>
            <w:tcBorders>
              <w:top w:val="single" w:sz="6" w:space="0" w:color="000000"/>
            </w:tcBorders>
          </w:tcPr>
          <w:p w14:paraId="10A9B09A" w14:textId="77777777" w:rsidR="00D873A2" w:rsidRDefault="00000000">
            <w:pPr>
              <w:pStyle w:val="TableParagraph"/>
              <w:spacing w:before="160"/>
              <w:ind w:left="87" w:right="87"/>
              <w:jc w:val="center"/>
              <w:rPr>
                <w:sz w:val="23"/>
              </w:rPr>
            </w:pPr>
            <w:r>
              <w:rPr>
                <w:spacing w:val="-10"/>
                <w:sz w:val="23"/>
              </w:rPr>
              <w:t>2</w:t>
            </w:r>
          </w:p>
        </w:tc>
        <w:tc>
          <w:tcPr>
            <w:tcW w:w="837" w:type="dxa"/>
            <w:tcBorders>
              <w:top w:val="single" w:sz="6" w:space="0" w:color="000000"/>
            </w:tcBorders>
          </w:tcPr>
          <w:p w14:paraId="58E8B971" w14:textId="77777777" w:rsidR="00D873A2" w:rsidRDefault="00000000">
            <w:pPr>
              <w:pStyle w:val="TableParagraph"/>
              <w:spacing w:before="160"/>
              <w:ind w:left="57" w:right="86"/>
              <w:jc w:val="center"/>
              <w:rPr>
                <w:sz w:val="23"/>
              </w:rPr>
            </w:pPr>
            <w:r>
              <w:rPr>
                <w:spacing w:val="-10"/>
                <w:sz w:val="23"/>
              </w:rPr>
              <w:t>0</w:t>
            </w:r>
          </w:p>
        </w:tc>
        <w:tc>
          <w:tcPr>
            <w:tcW w:w="779" w:type="dxa"/>
            <w:tcBorders>
              <w:top w:val="single" w:sz="6" w:space="0" w:color="000000"/>
            </w:tcBorders>
          </w:tcPr>
          <w:p w14:paraId="731F1869" w14:textId="77777777" w:rsidR="00D873A2" w:rsidRDefault="00000000">
            <w:pPr>
              <w:pStyle w:val="TableParagraph"/>
              <w:spacing w:before="160"/>
              <w:ind w:left="1" w:right="89"/>
              <w:jc w:val="center"/>
              <w:rPr>
                <w:sz w:val="23"/>
              </w:rPr>
            </w:pPr>
            <w:r>
              <w:rPr>
                <w:spacing w:val="-10"/>
                <w:sz w:val="23"/>
              </w:rPr>
              <w:t>0</w:t>
            </w:r>
          </w:p>
        </w:tc>
        <w:tc>
          <w:tcPr>
            <w:tcW w:w="779" w:type="dxa"/>
            <w:tcBorders>
              <w:top w:val="single" w:sz="6" w:space="0" w:color="000000"/>
            </w:tcBorders>
          </w:tcPr>
          <w:p w14:paraId="0AF877B9" w14:textId="77777777" w:rsidR="00D873A2" w:rsidRDefault="00000000">
            <w:pPr>
              <w:pStyle w:val="TableParagraph"/>
              <w:spacing w:before="160"/>
              <w:ind w:left="1" w:right="89"/>
              <w:jc w:val="center"/>
              <w:rPr>
                <w:sz w:val="23"/>
              </w:rPr>
            </w:pPr>
            <w:r>
              <w:rPr>
                <w:spacing w:val="-10"/>
                <w:sz w:val="23"/>
              </w:rPr>
              <w:t>0</w:t>
            </w:r>
          </w:p>
        </w:tc>
        <w:tc>
          <w:tcPr>
            <w:tcW w:w="779" w:type="dxa"/>
            <w:tcBorders>
              <w:top w:val="single" w:sz="6" w:space="0" w:color="000000"/>
            </w:tcBorders>
          </w:tcPr>
          <w:p w14:paraId="7915A62E" w14:textId="77777777" w:rsidR="00D873A2" w:rsidRDefault="00000000">
            <w:pPr>
              <w:pStyle w:val="TableParagraph"/>
              <w:spacing w:before="160"/>
              <w:ind w:right="89"/>
              <w:jc w:val="center"/>
              <w:rPr>
                <w:sz w:val="23"/>
              </w:rPr>
            </w:pPr>
            <w:r>
              <w:rPr>
                <w:spacing w:val="-10"/>
                <w:sz w:val="23"/>
              </w:rPr>
              <w:t>0</w:t>
            </w:r>
          </w:p>
        </w:tc>
        <w:tc>
          <w:tcPr>
            <w:tcW w:w="779" w:type="dxa"/>
            <w:tcBorders>
              <w:top w:val="single" w:sz="6" w:space="0" w:color="000000"/>
            </w:tcBorders>
          </w:tcPr>
          <w:p w14:paraId="4E9538D5" w14:textId="77777777" w:rsidR="00D873A2" w:rsidRDefault="00000000">
            <w:pPr>
              <w:pStyle w:val="TableParagraph"/>
              <w:spacing w:before="160"/>
              <w:ind w:right="89"/>
              <w:jc w:val="center"/>
              <w:rPr>
                <w:sz w:val="23"/>
              </w:rPr>
            </w:pPr>
            <w:r>
              <w:rPr>
                <w:spacing w:val="-10"/>
                <w:sz w:val="23"/>
              </w:rPr>
              <w:t>0</w:t>
            </w:r>
          </w:p>
        </w:tc>
        <w:tc>
          <w:tcPr>
            <w:tcW w:w="822" w:type="dxa"/>
            <w:tcBorders>
              <w:top w:val="single" w:sz="6" w:space="0" w:color="000000"/>
            </w:tcBorders>
          </w:tcPr>
          <w:p w14:paraId="4DB2229D" w14:textId="77777777" w:rsidR="00D873A2" w:rsidRDefault="00000000">
            <w:pPr>
              <w:pStyle w:val="TableParagraph"/>
              <w:spacing w:before="160"/>
              <w:ind w:right="132"/>
              <w:jc w:val="center"/>
              <w:rPr>
                <w:sz w:val="23"/>
              </w:rPr>
            </w:pPr>
            <w:r>
              <w:rPr>
                <w:spacing w:val="-10"/>
                <w:sz w:val="23"/>
              </w:rPr>
              <w:t>0</w:t>
            </w:r>
          </w:p>
        </w:tc>
        <w:tc>
          <w:tcPr>
            <w:tcW w:w="706" w:type="dxa"/>
            <w:tcBorders>
              <w:top w:val="single" w:sz="6" w:space="0" w:color="000000"/>
            </w:tcBorders>
          </w:tcPr>
          <w:p w14:paraId="45E6B5B4" w14:textId="77777777" w:rsidR="00D873A2" w:rsidRDefault="00000000">
            <w:pPr>
              <w:pStyle w:val="TableParagraph"/>
              <w:spacing w:before="160"/>
              <w:ind w:right="103"/>
              <w:jc w:val="center"/>
              <w:rPr>
                <w:sz w:val="23"/>
              </w:rPr>
            </w:pPr>
            <w:r>
              <w:rPr>
                <w:spacing w:val="-10"/>
                <w:sz w:val="23"/>
              </w:rPr>
              <w:t>0</w:t>
            </w:r>
          </w:p>
        </w:tc>
        <w:tc>
          <w:tcPr>
            <w:tcW w:w="807" w:type="dxa"/>
            <w:tcBorders>
              <w:top w:val="single" w:sz="6" w:space="0" w:color="000000"/>
            </w:tcBorders>
          </w:tcPr>
          <w:p w14:paraId="3ED59DF9" w14:textId="77777777" w:rsidR="00D873A2" w:rsidRDefault="00000000">
            <w:pPr>
              <w:pStyle w:val="TableParagraph"/>
              <w:spacing w:before="160"/>
              <w:ind w:left="35" w:right="94"/>
              <w:jc w:val="center"/>
              <w:rPr>
                <w:sz w:val="23"/>
              </w:rPr>
            </w:pPr>
            <w:r>
              <w:rPr>
                <w:spacing w:val="-5"/>
                <w:sz w:val="23"/>
              </w:rPr>
              <w:t>21</w:t>
            </w:r>
          </w:p>
        </w:tc>
      </w:tr>
      <w:tr w:rsidR="00D873A2" w14:paraId="0BCF7C0D" w14:textId="77777777">
        <w:trPr>
          <w:trHeight w:val="605"/>
        </w:trPr>
        <w:tc>
          <w:tcPr>
            <w:tcW w:w="865" w:type="dxa"/>
          </w:tcPr>
          <w:p w14:paraId="18BC43FD" w14:textId="77777777" w:rsidR="00D873A2" w:rsidRDefault="00000000">
            <w:pPr>
              <w:pStyle w:val="TableParagraph"/>
              <w:spacing w:before="166"/>
              <w:ind w:left="43"/>
              <w:rPr>
                <w:sz w:val="23"/>
              </w:rPr>
            </w:pPr>
            <w:r>
              <w:rPr>
                <w:sz w:val="23"/>
              </w:rPr>
              <w:t>25 -</w:t>
            </w:r>
            <w:r>
              <w:rPr>
                <w:spacing w:val="9"/>
                <w:sz w:val="23"/>
              </w:rPr>
              <w:t xml:space="preserve"> </w:t>
            </w:r>
            <w:r>
              <w:rPr>
                <w:spacing w:val="-5"/>
                <w:sz w:val="23"/>
              </w:rPr>
              <w:t>29</w:t>
            </w:r>
          </w:p>
        </w:tc>
        <w:tc>
          <w:tcPr>
            <w:tcW w:w="657" w:type="dxa"/>
          </w:tcPr>
          <w:p w14:paraId="0988F31E" w14:textId="77777777" w:rsidR="00D873A2" w:rsidRDefault="00000000">
            <w:pPr>
              <w:pStyle w:val="TableParagraph"/>
              <w:spacing w:before="166"/>
              <w:ind w:right="106"/>
              <w:jc w:val="center"/>
              <w:rPr>
                <w:sz w:val="23"/>
              </w:rPr>
            </w:pPr>
            <w:r>
              <w:rPr>
                <w:spacing w:val="-5"/>
                <w:sz w:val="23"/>
              </w:rPr>
              <w:t>13</w:t>
            </w:r>
          </w:p>
        </w:tc>
        <w:tc>
          <w:tcPr>
            <w:tcW w:w="801" w:type="dxa"/>
          </w:tcPr>
          <w:p w14:paraId="65E36DD5" w14:textId="77777777" w:rsidR="00D873A2" w:rsidRDefault="00000000">
            <w:pPr>
              <w:pStyle w:val="TableParagraph"/>
              <w:spacing w:before="166"/>
              <w:ind w:right="6"/>
              <w:jc w:val="center"/>
              <w:rPr>
                <w:sz w:val="23"/>
              </w:rPr>
            </w:pPr>
            <w:r>
              <w:rPr>
                <w:spacing w:val="-5"/>
                <w:sz w:val="23"/>
              </w:rPr>
              <w:t>69</w:t>
            </w:r>
          </w:p>
        </w:tc>
        <w:tc>
          <w:tcPr>
            <w:tcW w:w="750" w:type="dxa"/>
          </w:tcPr>
          <w:p w14:paraId="60F97D76" w14:textId="77777777" w:rsidR="00D873A2" w:rsidRDefault="00000000">
            <w:pPr>
              <w:pStyle w:val="TableParagraph"/>
              <w:spacing w:before="166"/>
              <w:ind w:left="87" w:right="87"/>
              <w:jc w:val="center"/>
              <w:rPr>
                <w:sz w:val="23"/>
              </w:rPr>
            </w:pPr>
            <w:r>
              <w:rPr>
                <w:spacing w:val="-10"/>
                <w:sz w:val="23"/>
              </w:rPr>
              <w:t>9</w:t>
            </w:r>
          </w:p>
        </w:tc>
        <w:tc>
          <w:tcPr>
            <w:tcW w:w="837" w:type="dxa"/>
          </w:tcPr>
          <w:p w14:paraId="5E4F0616" w14:textId="77777777" w:rsidR="00D873A2" w:rsidRDefault="00000000">
            <w:pPr>
              <w:pStyle w:val="TableParagraph"/>
              <w:spacing w:before="166"/>
              <w:ind w:left="57" w:right="86"/>
              <w:jc w:val="center"/>
              <w:rPr>
                <w:sz w:val="23"/>
              </w:rPr>
            </w:pPr>
            <w:r>
              <w:rPr>
                <w:spacing w:val="-10"/>
                <w:sz w:val="23"/>
              </w:rPr>
              <w:t>0</w:t>
            </w:r>
          </w:p>
        </w:tc>
        <w:tc>
          <w:tcPr>
            <w:tcW w:w="779" w:type="dxa"/>
          </w:tcPr>
          <w:p w14:paraId="18A95B40" w14:textId="77777777" w:rsidR="00D873A2" w:rsidRDefault="00000000">
            <w:pPr>
              <w:pStyle w:val="TableParagraph"/>
              <w:spacing w:before="166"/>
              <w:ind w:left="1" w:right="89"/>
              <w:jc w:val="center"/>
              <w:rPr>
                <w:sz w:val="23"/>
              </w:rPr>
            </w:pPr>
            <w:r>
              <w:rPr>
                <w:spacing w:val="-10"/>
                <w:sz w:val="23"/>
              </w:rPr>
              <w:t>0</w:t>
            </w:r>
          </w:p>
        </w:tc>
        <w:tc>
          <w:tcPr>
            <w:tcW w:w="779" w:type="dxa"/>
          </w:tcPr>
          <w:p w14:paraId="341E7740" w14:textId="77777777" w:rsidR="00D873A2" w:rsidRDefault="00000000">
            <w:pPr>
              <w:pStyle w:val="TableParagraph"/>
              <w:spacing w:before="166"/>
              <w:ind w:left="1" w:right="89"/>
              <w:jc w:val="center"/>
              <w:rPr>
                <w:sz w:val="23"/>
              </w:rPr>
            </w:pPr>
            <w:r>
              <w:rPr>
                <w:spacing w:val="-10"/>
                <w:sz w:val="23"/>
              </w:rPr>
              <w:t>0</w:t>
            </w:r>
          </w:p>
        </w:tc>
        <w:tc>
          <w:tcPr>
            <w:tcW w:w="779" w:type="dxa"/>
          </w:tcPr>
          <w:p w14:paraId="0FD1934B" w14:textId="77777777" w:rsidR="00D873A2" w:rsidRDefault="00000000">
            <w:pPr>
              <w:pStyle w:val="TableParagraph"/>
              <w:spacing w:before="166"/>
              <w:ind w:right="89"/>
              <w:jc w:val="center"/>
              <w:rPr>
                <w:sz w:val="23"/>
              </w:rPr>
            </w:pPr>
            <w:r>
              <w:rPr>
                <w:spacing w:val="-10"/>
                <w:sz w:val="23"/>
              </w:rPr>
              <w:t>0</w:t>
            </w:r>
          </w:p>
        </w:tc>
        <w:tc>
          <w:tcPr>
            <w:tcW w:w="779" w:type="dxa"/>
          </w:tcPr>
          <w:p w14:paraId="760C4AD5" w14:textId="77777777" w:rsidR="00D873A2" w:rsidRDefault="00000000">
            <w:pPr>
              <w:pStyle w:val="TableParagraph"/>
              <w:spacing w:before="166"/>
              <w:ind w:right="89"/>
              <w:jc w:val="center"/>
              <w:rPr>
                <w:sz w:val="23"/>
              </w:rPr>
            </w:pPr>
            <w:r>
              <w:rPr>
                <w:spacing w:val="-10"/>
                <w:sz w:val="23"/>
              </w:rPr>
              <w:t>0</w:t>
            </w:r>
          </w:p>
        </w:tc>
        <w:tc>
          <w:tcPr>
            <w:tcW w:w="822" w:type="dxa"/>
          </w:tcPr>
          <w:p w14:paraId="509FBC1F" w14:textId="77777777" w:rsidR="00D873A2" w:rsidRDefault="00000000">
            <w:pPr>
              <w:pStyle w:val="TableParagraph"/>
              <w:spacing w:before="166"/>
              <w:ind w:right="132"/>
              <w:jc w:val="center"/>
              <w:rPr>
                <w:sz w:val="23"/>
              </w:rPr>
            </w:pPr>
            <w:r>
              <w:rPr>
                <w:spacing w:val="-10"/>
                <w:sz w:val="23"/>
              </w:rPr>
              <w:t>0</w:t>
            </w:r>
          </w:p>
        </w:tc>
        <w:tc>
          <w:tcPr>
            <w:tcW w:w="706" w:type="dxa"/>
          </w:tcPr>
          <w:p w14:paraId="1B00DD16" w14:textId="77777777" w:rsidR="00D873A2" w:rsidRDefault="00000000">
            <w:pPr>
              <w:pStyle w:val="TableParagraph"/>
              <w:spacing w:before="166"/>
              <w:ind w:right="103"/>
              <w:jc w:val="center"/>
              <w:rPr>
                <w:sz w:val="23"/>
              </w:rPr>
            </w:pPr>
            <w:r>
              <w:rPr>
                <w:spacing w:val="-10"/>
                <w:sz w:val="23"/>
              </w:rPr>
              <w:t>0</w:t>
            </w:r>
          </w:p>
        </w:tc>
        <w:tc>
          <w:tcPr>
            <w:tcW w:w="807" w:type="dxa"/>
          </w:tcPr>
          <w:p w14:paraId="0B2E5715" w14:textId="77777777" w:rsidR="00D873A2" w:rsidRDefault="00000000">
            <w:pPr>
              <w:pStyle w:val="TableParagraph"/>
              <w:spacing w:before="166"/>
              <w:ind w:left="35" w:right="94"/>
              <w:jc w:val="center"/>
              <w:rPr>
                <w:sz w:val="23"/>
              </w:rPr>
            </w:pPr>
            <w:r>
              <w:rPr>
                <w:spacing w:val="-5"/>
                <w:sz w:val="23"/>
              </w:rPr>
              <w:t>91</w:t>
            </w:r>
          </w:p>
        </w:tc>
      </w:tr>
      <w:tr w:rsidR="00D873A2" w14:paraId="280393E6" w14:textId="77777777">
        <w:trPr>
          <w:trHeight w:val="605"/>
        </w:trPr>
        <w:tc>
          <w:tcPr>
            <w:tcW w:w="865" w:type="dxa"/>
          </w:tcPr>
          <w:p w14:paraId="31D6B3C6" w14:textId="77777777" w:rsidR="00D873A2" w:rsidRDefault="00000000">
            <w:pPr>
              <w:pStyle w:val="TableParagraph"/>
              <w:spacing w:before="166"/>
              <w:ind w:left="43"/>
              <w:rPr>
                <w:sz w:val="23"/>
              </w:rPr>
            </w:pPr>
            <w:r>
              <w:rPr>
                <w:sz w:val="23"/>
              </w:rPr>
              <w:t>30 -</w:t>
            </w:r>
            <w:r>
              <w:rPr>
                <w:spacing w:val="9"/>
                <w:sz w:val="23"/>
              </w:rPr>
              <w:t xml:space="preserve"> </w:t>
            </w:r>
            <w:r>
              <w:rPr>
                <w:spacing w:val="-5"/>
                <w:sz w:val="23"/>
              </w:rPr>
              <w:t>34</w:t>
            </w:r>
          </w:p>
        </w:tc>
        <w:tc>
          <w:tcPr>
            <w:tcW w:w="657" w:type="dxa"/>
          </w:tcPr>
          <w:p w14:paraId="14BB7D7C" w14:textId="77777777" w:rsidR="00D873A2" w:rsidRDefault="00000000">
            <w:pPr>
              <w:pStyle w:val="TableParagraph"/>
              <w:spacing w:before="166"/>
              <w:ind w:right="106"/>
              <w:jc w:val="center"/>
              <w:rPr>
                <w:sz w:val="23"/>
              </w:rPr>
            </w:pPr>
            <w:r>
              <w:rPr>
                <w:spacing w:val="-10"/>
                <w:sz w:val="23"/>
              </w:rPr>
              <w:t>7</w:t>
            </w:r>
          </w:p>
        </w:tc>
        <w:tc>
          <w:tcPr>
            <w:tcW w:w="801" w:type="dxa"/>
          </w:tcPr>
          <w:p w14:paraId="77C9CD9E" w14:textId="77777777" w:rsidR="00D873A2" w:rsidRDefault="00000000">
            <w:pPr>
              <w:pStyle w:val="TableParagraph"/>
              <w:spacing w:before="166"/>
              <w:ind w:right="6"/>
              <w:jc w:val="center"/>
              <w:rPr>
                <w:sz w:val="23"/>
              </w:rPr>
            </w:pPr>
            <w:r>
              <w:rPr>
                <w:spacing w:val="-5"/>
                <w:sz w:val="23"/>
              </w:rPr>
              <w:t>40</w:t>
            </w:r>
          </w:p>
        </w:tc>
        <w:tc>
          <w:tcPr>
            <w:tcW w:w="750" w:type="dxa"/>
          </w:tcPr>
          <w:p w14:paraId="13E222DB" w14:textId="77777777" w:rsidR="00D873A2" w:rsidRDefault="00000000">
            <w:pPr>
              <w:pStyle w:val="TableParagraph"/>
              <w:spacing w:before="166"/>
              <w:ind w:left="87" w:right="87"/>
              <w:jc w:val="center"/>
              <w:rPr>
                <w:sz w:val="23"/>
              </w:rPr>
            </w:pPr>
            <w:r>
              <w:rPr>
                <w:spacing w:val="-5"/>
                <w:sz w:val="23"/>
              </w:rPr>
              <w:t>37</w:t>
            </w:r>
          </w:p>
        </w:tc>
        <w:tc>
          <w:tcPr>
            <w:tcW w:w="837" w:type="dxa"/>
          </w:tcPr>
          <w:p w14:paraId="655FFA28" w14:textId="77777777" w:rsidR="00D873A2" w:rsidRDefault="00000000">
            <w:pPr>
              <w:pStyle w:val="TableParagraph"/>
              <w:spacing w:before="166"/>
              <w:ind w:left="57" w:right="86"/>
              <w:jc w:val="center"/>
              <w:rPr>
                <w:sz w:val="23"/>
              </w:rPr>
            </w:pPr>
            <w:r>
              <w:rPr>
                <w:spacing w:val="-5"/>
                <w:sz w:val="23"/>
              </w:rPr>
              <w:t>10</w:t>
            </w:r>
          </w:p>
        </w:tc>
        <w:tc>
          <w:tcPr>
            <w:tcW w:w="779" w:type="dxa"/>
          </w:tcPr>
          <w:p w14:paraId="2E0CBF20" w14:textId="77777777" w:rsidR="00D873A2" w:rsidRDefault="00000000">
            <w:pPr>
              <w:pStyle w:val="TableParagraph"/>
              <w:spacing w:before="166"/>
              <w:ind w:left="1" w:right="89"/>
              <w:jc w:val="center"/>
              <w:rPr>
                <w:sz w:val="23"/>
              </w:rPr>
            </w:pPr>
            <w:r>
              <w:rPr>
                <w:spacing w:val="-10"/>
                <w:sz w:val="23"/>
              </w:rPr>
              <w:t>0</w:t>
            </w:r>
          </w:p>
        </w:tc>
        <w:tc>
          <w:tcPr>
            <w:tcW w:w="779" w:type="dxa"/>
          </w:tcPr>
          <w:p w14:paraId="3A0D0C5C" w14:textId="77777777" w:rsidR="00D873A2" w:rsidRDefault="00000000">
            <w:pPr>
              <w:pStyle w:val="TableParagraph"/>
              <w:spacing w:before="166"/>
              <w:ind w:left="1" w:right="89"/>
              <w:jc w:val="center"/>
              <w:rPr>
                <w:sz w:val="23"/>
              </w:rPr>
            </w:pPr>
            <w:r>
              <w:rPr>
                <w:spacing w:val="-10"/>
                <w:sz w:val="23"/>
              </w:rPr>
              <w:t>0</w:t>
            </w:r>
          </w:p>
        </w:tc>
        <w:tc>
          <w:tcPr>
            <w:tcW w:w="779" w:type="dxa"/>
          </w:tcPr>
          <w:p w14:paraId="21A0082E" w14:textId="77777777" w:rsidR="00D873A2" w:rsidRDefault="00000000">
            <w:pPr>
              <w:pStyle w:val="TableParagraph"/>
              <w:spacing w:before="166"/>
              <w:ind w:right="89"/>
              <w:jc w:val="center"/>
              <w:rPr>
                <w:sz w:val="23"/>
              </w:rPr>
            </w:pPr>
            <w:r>
              <w:rPr>
                <w:spacing w:val="-10"/>
                <w:sz w:val="23"/>
              </w:rPr>
              <w:t>0</w:t>
            </w:r>
          </w:p>
        </w:tc>
        <w:tc>
          <w:tcPr>
            <w:tcW w:w="779" w:type="dxa"/>
          </w:tcPr>
          <w:p w14:paraId="13668FA0" w14:textId="77777777" w:rsidR="00D873A2" w:rsidRDefault="00000000">
            <w:pPr>
              <w:pStyle w:val="TableParagraph"/>
              <w:spacing w:before="166"/>
              <w:ind w:right="89"/>
              <w:jc w:val="center"/>
              <w:rPr>
                <w:sz w:val="23"/>
              </w:rPr>
            </w:pPr>
            <w:r>
              <w:rPr>
                <w:spacing w:val="-10"/>
                <w:sz w:val="23"/>
              </w:rPr>
              <w:t>0</w:t>
            </w:r>
          </w:p>
        </w:tc>
        <w:tc>
          <w:tcPr>
            <w:tcW w:w="822" w:type="dxa"/>
          </w:tcPr>
          <w:p w14:paraId="60A0A877" w14:textId="77777777" w:rsidR="00D873A2" w:rsidRDefault="00000000">
            <w:pPr>
              <w:pStyle w:val="TableParagraph"/>
              <w:spacing w:before="166"/>
              <w:ind w:right="132"/>
              <w:jc w:val="center"/>
              <w:rPr>
                <w:sz w:val="23"/>
              </w:rPr>
            </w:pPr>
            <w:r>
              <w:rPr>
                <w:spacing w:val="-10"/>
                <w:sz w:val="23"/>
              </w:rPr>
              <w:t>0</w:t>
            </w:r>
          </w:p>
        </w:tc>
        <w:tc>
          <w:tcPr>
            <w:tcW w:w="706" w:type="dxa"/>
          </w:tcPr>
          <w:p w14:paraId="0E6BD80B" w14:textId="77777777" w:rsidR="00D873A2" w:rsidRDefault="00000000">
            <w:pPr>
              <w:pStyle w:val="TableParagraph"/>
              <w:spacing w:before="166"/>
              <w:ind w:right="103"/>
              <w:jc w:val="center"/>
              <w:rPr>
                <w:sz w:val="23"/>
              </w:rPr>
            </w:pPr>
            <w:r>
              <w:rPr>
                <w:spacing w:val="-10"/>
                <w:sz w:val="23"/>
              </w:rPr>
              <w:t>0</w:t>
            </w:r>
          </w:p>
        </w:tc>
        <w:tc>
          <w:tcPr>
            <w:tcW w:w="807" w:type="dxa"/>
          </w:tcPr>
          <w:p w14:paraId="5A4BC64E" w14:textId="77777777" w:rsidR="00D873A2" w:rsidRDefault="00000000">
            <w:pPr>
              <w:pStyle w:val="TableParagraph"/>
              <w:spacing w:before="166"/>
              <w:ind w:left="35" w:right="94"/>
              <w:jc w:val="center"/>
              <w:rPr>
                <w:sz w:val="23"/>
              </w:rPr>
            </w:pPr>
            <w:r>
              <w:rPr>
                <w:spacing w:val="-5"/>
                <w:sz w:val="23"/>
              </w:rPr>
              <w:t>94</w:t>
            </w:r>
          </w:p>
        </w:tc>
      </w:tr>
      <w:tr w:rsidR="00D873A2" w14:paraId="3F774A36" w14:textId="77777777">
        <w:trPr>
          <w:trHeight w:val="605"/>
        </w:trPr>
        <w:tc>
          <w:tcPr>
            <w:tcW w:w="865" w:type="dxa"/>
          </w:tcPr>
          <w:p w14:paraId="2C4DB82C" w14:textId="77777777" w:rsidR="00D873A2" w:rsidRDefault="00000000">
            <w:pPr>
              <w:pStyle w:val="TableParagraph"/>
              <w:spacing w:before="166"/>
              <w:ind w:left="43"/>
              <w:rPr>
                <w:sz w:val="23"/>
              </w:rPr>
            </w:pPr>
            <w:r>
              <w:rPr>
                <w:sz w:val="23"/>
              </w:rPr>
              <w:t>35 -</w:t>
            </w:r>
            <w:r>
              <w:rPr>
                <w:spacing w:val="9"/>
                <w:sz w:val="23"/>
              </w:rPr>
              <w:t xml:space="preserve"> </w:t>
            </w:r>
            <w:r>
              <w:rPr>
                <w:spacing w:val="-5"/>
                <w:sz w:val="23"/>
              </w:rPr>
              <w:t>39</w:t>
            </w:r>
          </w:p>
        </w:tc>
        <w:tc>
          <w:tcPr>
            <w:tcW w:w="657" w:type="dxa"/>
          </w:tcPr>
          <w:p w14:paraId="3C9F2CC0" w14:textId="77777777" w:rsidR="00D873A2" w:rsidRDefault="00000000">
            <w:pPr>
              <w:pStyle w:val="TableParagraph"/>
              <w:spacing w:before="166"/>
              <w:ind w:right="106"/>
              <w:jc w:val="center"/>
              <w:rPr>
                <w:sz w:val="23"/>
              </w:rPr>
            </w:pPr>
            <w:r>
              <w:rPr>
                <w:spacing w:val="-10"/>
                <w:sz w:val="23"/>
              </w:rPr>
              <w:t>1</w:t>
            </w:r>
          </w:p>
        </w:tc>
        <w:tc>
          <w:tcPr>
            <w:tcW w:w="801" w:type="dxa"/>
          </w:tcPr>
          <w:p w14:paraId="4184A781" w14:textId="77777777" w:rsidR="00D873A2" w:rsidRDefault="00000000">
            <w:pPr>
              <w:pStyle w:val="TableParagraph"/>
              <w:spacing w:before="166"/>
              <w:ind w:right="6"/>
              <w:jc w:val="center"/>
              <w:rPr>
                <w:sz w:val="23"/>
              </w:rPr>
            </w:pPr>
            <w:r>
              <w:rPr>
                <w:spacing w:val="-5"/>
                <w:sz w:val="23"/>
              </w:rPr>
              <w:t>21</w:t>
            </w:r>
          </w:p>
        </w:tc>
        <w:tc>
          <w:tcPr>
            <w:tcW w:w="750" w:type="dxa"/>
          </w:tcPr>
          <w:p w14:paraId="191ACCF8" w14:textId="77777777" w:rsidR="00D873A2" w:rsidRDefault="00000000">
            <w:pPr>
              <w:pStyle w:val="TableParagraph"/>
              <w:spacing w:before="166"/>
              <w:ind w:left="87" w:right="87"/>
              <w:jc w:val="center"/>
              <w:rPr>
                <w:sz w:val="23"/>
              </w:rPr>
            </w:pPr>
            <w:r>
              <w:rPr>
                <w:spacing w:val="-5"/>
                <w:sz w:val="23"/>
              </w:rPr>
              <w:t>32</w:t>
            </w:r>
          </w:p>
        </w:tc>
        <w:tc>
          <w:tcPr>
            <w:tcW w:w="837" w:type="dxa"/>
          </w:tcPr>
          <w:p w14:paraId="3435F60D" w14:textId="77777777" w:rsidR="00D873A2" w:rsidRDefault="00000000">
            <w:pPr>
              <w:pStyle w:val="TableParagraph"/>
              <w:spacing w:before="166"/>
              <w:ind w:left="57" w:right="86"/>
              <w:jc w:val="center"/>
              <w:rPr>
                <w:sz w:val="23"/>
              </w:rPr>
            </w:pPr>
            <w:r>
              <w:rPr>
                <w:spacing w:val="-5"/>
                <w:sz w:val="23"/>
              </w:rPr>
              <w:t>19</w:t>
            </w:r>
          </w:p>
        </w:tc>
        <w:tc>
          <w:tcPr>
            <w:tcW w:w="779" w:type="dxa"/>
          </w:tcPr>
          <w:p w14:paraId="152D0DCB" w14:textId="77777777" w:rsidR="00D873A2" w:rsidRDefault="00000000">
            <w:pPr>
              <w:pStyle w:val="TableParagraph"/>
              <w:spacing w:before="166"/>
              <w:ind w:left="1" w:right="89"/>
              <w:jc w:val="center"/>
              <w:rPr>
                <w:sz w:val="23"/>
              </w:rPr>
            </w:pPr>
            <w:r>
              <w:rPr>
                <w:spacing w:val="-5"/>
                <w:sz w:val="23"/>
              </w:rPr>
              <w:t>14</w:t>
            </w:r>
          </w:p>
        </w:tc>
        <w:tc>
          <w:tcPr>
            <w:tcW w:w="779" w:type="dxa"/>
          </w:tcPr>
          <w:p w14:paraId="7C76D9A4" w14:textId="77777777" w:rsidR="00D873A2" w:rsidRDefault="00000000">
            <w:pPr>
              <w:pStyle w:val="TableParagraph"/>
              <w:spacing w:before="166"/>
              <w:ind w:left="1" w:right="89"/>
              <w:jc w:val="center"/>
              <w:rPr>
                <w:sz w:val="23"/>
              </w:rPr>
            </w:pPr>
            <w:r>
              <w:rPr>
                <w:spacing w:val="-10"/>
                <w:sz w:val="23"/>
              </w:rPr>
              <w:t>0</w:t>
            </w:r>
          </w:p>
        </w:tc>
        <w:tc>
          <w:tcPr>
            <w:tcW w:w="779" w:type="dxa"/>
          </w:tcPr>
          <w:p w14:paraId="768871EB" w14:textId="77777777" w:rsidR="00D873A2" w:rsidRDefault="00000000">
            <w:pPr>
              <w:pStyle w:val="TableParagraph"/>
              <w:spacing w:before="166"/>
              <w:ind w:right="89"/>
              <w:jc w:val="center"/>
              <w:rPr>
                <w:sz w:val="23"/>
              </w:rPr>
            </w:pPr>
            <w:r>
              <w:rPr>
                <w:spacing w:val="-10"/>
                <w:sz w:val="23"/>
              </w:rPr>
              <w:t>0</w:t>
            </w:r>
          </w:p>
        </w:tc>
        <w:tc>
          <w:tcPr>
            <w:tcW w:w="779" w:type="dxa"/>
          </w:tcPr>
          <w:p w14:paraId="6B87429F" w14:textId="77777777" w:rsidR="00D873A2" w:rsidRDefault="00000000">
            <w:pPr>
              <w:pStyle w:val="TableParagraph"/>
              <w:spacing w:before="166"/>
              <w:ind w:right="89"/>
              <w:jc w:val="center"/>
              <w:rPr>
                <w:sz w:val="23"/>
              </w:rPr>
            </w:pPr>
            <w:r>
              <w:rPr>
                <w:spacing w:val="-10"/>
                <w:sz w:val="23"/>
              </w:rPr>
              <w:t>0</w:t>
            </w:r>
          </w:p>
        </w:tc>
        <w:tc>
          <w:tcPr>
            <w:tcW w:w="822" w:type="dxa"/>
          </w:tcPr>
          <w:p w14:paraId="3F13D083" w14:textId="77777777" w:rsidR="00D873A2" w:rsidRDefault="00000000">
            <w:pPr>
              <w:pStyle w:val="TableParagraph"/>
              <w:spacing w:before="166"/>
              <w:ind w:right="132"/>
              <w:jc w:val="center"/>
              <w:rPr>
                <w:sz w:val="23"/>
              </w:rPr>
            </w:pPr>
            <w:r>
              <w:rPr>
                <w:spacing w:val="-10"/>
                <w:sz w:val="23"/>
              </w:rPr>
              <w:t>0</w:t>
            </w:r>
          </w:p>
        </w:tc>
        <w:tc>
          <w:tcPr>
            <w:tcW w:w="706" w:type="dxa"/>
          </w:tcPr>
          <w:p w14:paraId="76330A14" w14:textId="77777777" w:rsidR="00D873A2" w:rsidRDefault="00000000">
            <w:pPr>
              <w:pStyle w:val="TableParagraph"/>
              <w:spacing w:before="166"/>
              <w:ind w:right="103"/>
              <w:jc w:val="center"/>
              <w:rPr>
                <w:sz w:val="23"/>
              </w:rPr>
            </w:pPr>
            <w:r>
              <w:rPr>
                <w:spacing w:val="-10"/>
                <w:sz w:val="23"/>
              </w:rPr>
              <w:t>0</w:t>
            </w:r>
          </w:p>
        </w:tc>
        <w:tc>
          <w:tcPr>
            <w:tcW w:w="807" w:type="dxa"/>
          </w:tcPr>
          <w:p w14:paraId="1F168EF7" w14:textId="77777777" w:rsidR="00D873A2" w:rsidRDefault="00000000">
            <w:pPr>
              <w:pStyle w:val="TableParagraph"/>
              <w:spacing w:before="166"/>
              <w:ind w:left="35" w:right="94"/>
              <w:jc w:val="center"/>
              <w:rPr>
                <w:sz w:val="23"/>
              </w:rPr>
            </w:pPr>
            <w:r>
              <w:rPr>
                <w:spacing w:val="-5"/>
                <w:sz w:val="23"/>
              </w:rPr>
              <w:t>87</w:t>
            </w:r>
          </w:p>
        </w:tc>
      </w:tr>
      <w:tr w:rsidR="00D873A2" w14:paraId="357CCD14" w14:textId="77777777">
        <w:trPr>
          <w:trHeight w:val="605"/>
        </w:trPr>
        <w:tc>
          <w:tcPr>
            <w:tcW w:w="865" w:type="dxa"/>
          </w:tcPr>
          <w:p w14:paraId="5E66C119" w14:textId="77777777" w:rsidR="00D873A2" w:rsidRDefault="00000000">
            <w:pPr>
              <w:pStyle w:val="TableParagraph"/>
              <w:spacing w:before="166"/>
              <w:ind w:left="43"/>
              <w:rPr>
                <w:sz w:val="23"/>
              </w:rPr>
            </w:pPr>
            <w:r>
              <w:rPr>
                <w:sz w:val="23"/>
              </w:rPr>
              <w:t>40 -</w:t>
            </w:r>
            <w:r>
              <w:rPr>
                <w:spacing w:val="9"/>
                <w:sz w:val="23"/>
              </w:rPr>
              <w:t xml:space="preserve"> </w:t>
            </w:r>
            <w:r>
              <w:rPr>
                <w:spacing w:val="-5"/>
                <w:sz w:val="23"/>
              </w:rPr>
              <w:t>44</w:t>
            </w:r>
          </w:p>
        </w:tc>
        <w:tc>
          <w:tcPr>
            <w:tcW w:w="657" w:type="dxa"/>
          </w:tcPr>
          <w:p w14:paraId="270AC0DD" w14:textId="77777777" w:rsidR="00D873A2" w:rsidRDefault="00000000">
            <w:pPr>
              <w:pStyle w:val="TableParagraph"/>
              <w:spacing w:before="166"/>
              <w:ind w:right="106"/>
              <w:jc w:val="center"/>
              <w:rPr>
                <w:sz w:val="23"/>
              </w:rPr>
            </w:pPr>
            <w:r>
              <w:rPr>
                <w:spacing w:val="-10"/>
                <w:sz w:val="23"/>
              </w:rPr>
              <w:t>1</w:t>
            </w:r>
          </w:p>
        </w:tc>
        <w:tc>
          <w:tcPr>
            <w:tcW w:w="801" w:type="dxa"/>
          </w:tcPr>
          <w:p w14:paraId="62959D86" w14:textId="77777777" w:rsidR="00D873A2" w:rsidRDefault="00000000">
            <w:pPr>
              <w:pStyle w:val="TableParagraph"/>
              <w:spacing w:before="166"/>
              <w:ind w:right="6"/>
              <w:jc w:val="center"/>
              <w:rPr>
                <w:sz w:val="23"/>
              </w:rPr>
            </w:pPr>
            <w:r>
              <w:rPr>
                <w:spacing w:val="-5"/>
                <w:sz w:val="23"/>
              </w:rPr>
              <w:t>10</w:t>
            </w:r>
          </w:p>
        </w:tc>
        <w:tc>
          <w:tcPr>
            <w:tcW w:w="750" w:type="dxa"/>
          </w:tcPr>
          <w:p w14:paraId="20C90336" w14:textId="77777777" w:rsidR="00D873A2" w:rsidRDefault="00000000">
            <w:pPr>
              <w:pStyle w:val="TableParagraph"/>
              <w:spacing w:before="166"/>
              <w:ind w:left="87" w:right="87"/>
              <w:jc w:val="center"/>
              <w:rPr>
                <w:sz w:val="23"/>
              </w:rPr>
            </w:pPr>
            <w:r>
              <w:rPr>
                <w:spacing w:val="-10"/>
                <w:sz w:val="23"/>
              </w:rPr>
              <w:t>9</w:t>
            </w:r>
          </w:p>
        </w:tc>
        <w:tc>
          <w:tcPr>
            <w:tcW w:w="837" w:type="dxa"/>
          </w:tcPr>
          <w:p w14:paraId="5A8CE6D0" w14:textId="77777777" w:rsidR="00D873A2" w:rsidRDefault="00000000">
            <w:pPr>
              <w:pStyle w:val="TableParagraph"/>
              <w:spacing w:before="166"/>
              <w:ind w:left="57" w:right="86"/>
              <w:jc w:val="center"/>
              <w:rPr>
                <w:sz w:val="23"/>
              </w:rPr>
            </w:pPr>
            <w:r>
              <w:rPr>
                <w:spacing w:val="-10"/>
                <w:sz w:val="23"/>
              </w:rPr>
              <w:t>8</w:t>
            </w:r>
          </w:p>
        </w:tc>
        <w:tc>
          <w:tcPr>
            <w:tcW w:w="779" w:type="dxa"/>
          </w:tcPr>
          <w:p w14:paraId="6A7F9C3E" w14:textId="77777777" w:rsidR="00D873A2" w:rsidRDefault="00000000">
            <w:pPr>
              <w:pStyle w:val="TableParagraph"/>
              <w:spacing w:before="166"/>
              <w:ind w:left="1" w:right="89"/>
              <w:jc w:val="center"/>
              <w:rPr>
                <w:sz w:val="23"/>
              </w:rPr>
            </w:pPr>
            <w:r>
              <w:rPr>
                <w:spacing w:val="-5"/>
                <w:sz w:val="23"/>
              </w:rPr>
              <w:t>34</w:t>
            </w:r>
          </w:p>
        </w:tc>
        <w:tc>
          <w:tcPr>
            <w:tcW w:w="779" w:type="dxa"/>
          </w:tcPr>
          <w:p w14:paraId="3C99D8D4" w14:textId="77777777" w:rsidR="00D873A2" w:rsidRDefault="00000000">
            <w:pPr>
              <w:pStyle w:val="TableParagraph"/>
              <w:spacing w:before="166"/>
              <w:ind w:left="1" w:right="89"/>
              <w:jc w:val="center"/>
              <w:rPr>
                <w:sz w:val="23"/>
              </w:rPr>
            </w:pPr>
            <w:r>
              <w:rPr>
                <w:spacing w:val="-10"/>
                <w:sz w:val="23"/>
              </w:rPr>
              <w:t>4</w:t>
            </w:r>
          </w:p>
        </w:tc>
        <w:tc>
          <w:tcPr>
            <w:tcW w:w="779" w:type="dxa"/>
          </w:tcPr>
          <w:p w14:paraId="752022D7" w14:textId="77777777" w:rsidR="00D873A2" w:rsidRDefault="00000000">
            <w:pPr>
              <w:pStyle w:val="TableParagraph"/>
              <w:spacing w:before="166"/>
              <w:ind w:right="89"/>
              <w:jc w:val="center"/>
              <w:rPr>
                <w:sz w:val="23"/>
              </w:rPr>
            </w:pPr>
            <w:r>
              <w:rPr>
                <w:spacing w:val="-10"/>
                <w:sz w:val="23"/>
              </w:rPr>
              <w:t>0</w:t>
            </w:r>
          </w:p>
        </w:tc>
        <w:tc>
          <w:tcPr>
            <w:tcW w:w="779" w:type="dxa"/>
          </w:tcPr>
          <w:p w14:paraId="6CE58C89" w14:textId="77777777" w:rsidR="00D873A2" w:rsidRDefault="00000000">
            <w:pPr>
              <w:pStyle w:val="TableParagraph"/>
              <w:spacing w:before="166"/>
              <w:ind w:right="89"/>
              <w:jc w:val="center"/>
              <w:rPr>
                <w:sz w:val="23"/>
              </w:rPr>
            </w:pPr>
            <w:r>
              <w:rPr>
                <w:spacing w:val="-10"/>
                <w:sz w:val="23"/>
              </w:rPr>
              <w:t>0</w:t>
            </w:r>
          </w:p>
        </w:tc>
        <w:tc>
          <w:tcPr>
            <w:tcW w:w="822" w:type="dxa"/>
          </w:tcPr>
          <w:p w14:paraId="3D4D5C7B" w14:textId="77777777" w:rsidR="00D873A2" w:rsidRDefault="00000000">
            <w:pPr>
              <w:pStyle w:val="TableParagraph"/>
              <w:spacing w:before="166"/>
              <w:ind w:right="132"/>
              <w:jc w:val="center"/>
              <w:rPr>
                <w:sz w:val="23"/>
              </w:rPr>
            </w:pPr>
            <w:r>
              <w:rPr>
                <w:spacing w:val="-10"/>
                <w:sz w:val="23"/>
              </w:rPr>
              <w:t>0</w:t>
            </w:r>
          </w:p>
        </w:tc>
        <w:tc>
          <w:tcPr>
            <w:tcW w:w="706" w:type="dxa"/>
          </w:tcPr>
          <w:p w14:paraId="5BE1A623" w14:textId="77777777" w:rsidR="00D873A2" w:rsidRDefault="00000000">
            <w:pPr>
              <w:pStyle w:val="TableParagraph"/>
              <w:spacing w:before="166"/>
              <w:ind w:right="103"/>
              <w:jc w:val="center"/>
              <w:rPr>
                <w:sz w:val="23"/>
              </w:rPr>
            </w:pPr>
            <w:r>
              <w:rPr>
                <w:spacing w:val="-10"/>
                <w:sz w:val="23"/>
              </w:rPr>
              <w:t>0</w:t>
            </w:r>
          </w:p>
        </w:tc>
        <w:tc>
          <w:tcPr>
            <w:tcW w:w="807" w:type="dxa"/>
          </w:tcPr>
          <w:p w14:paraId="7AAF632E" w14:textId="77777777" w:rsidR="00D873A2" w:rsidRDefault="00000000">
            <w:pPr>
              <w:pStyle w:val="TableParagraph"/>
              <w:spacing w:before="166"/>
              <w:ind w:left="35" w:right="94"/>
              <w:jc w:val="center"/>
              <w:rPr>
                <w:sz w:val="23"/>
              </w:rPr>
            </w:pPr>
            <w:r>
              <w:rPr>
                <w:spacing w:val="-5"/>
                <w:sz w:val="23"/>
              </w:rPr>
              <w:t>66</w:t>
            </w:r>
          </w:p>
        </w:tc>
      </w:tr>
      <w:tr w:rsidR="00D873A2" w14:paraId="59BEE84A" w14:textId="77777777">
        <w:trPr>
          <w:trHeight w:val="605"/>
        </w:trPr>
        <w:tc>
          <w:tcPr>
            <w:tcW w:w="865" w:type="dxa"/>
          </w:tcPr>
          <w:p w14:paraId="0FD44B5D" w14:textId="77777777" w:rsidR="00D873A2" w:rsidRDefault="00000000">
            <w:pPr>
              <w:pStyle w:val="TableParagraph"/>
              <w:spacing w:before="166"/>
              <w:ind w:left="43"/>
              <w:rPr>
                <w:sz w:val="23"/>
              </w:rPr>
            </w:pPr>
            <w:r>
              <w:rPr>
                <w:sz w:val="23"/>
              </w:rPr>
              <w:t>45 -</w:t>
            </w:r>
            <w:r>
              <w:rPr>
                <w:spacing w:val="9"/>
                <w:sz w:val="23"/>
              </w:rPr>
              <w:t xml:space="preserve"> </w:t>
            </w:r>
            <w:r>
              <w:rPr>
                <w:spacing w:val="-5"/>
                <w:sz w:val="23"/>
              </w:rPr>
              <w:t>49</w:t>
            </w:r>
          </w:p>
        </w:tc>
        <w:tc>
          <w:tcPr>
            <w:tcW w:w="657" w:type="dxa"/>
          </w:tcPr>
          <w:p w14:paraId="5E5BF31E" w14:textId="77777777" w:rsidR="00D873A2" w:rsidRDefault="00000000">
            <w:pPr>
              <w:pStyle w:val="TableParagraph"/>
              <w:spacing w:before="166"/>
              <w:ind w:right="106"/>
              <w:jc w:val="center"/>
              <w:rPr>
                <w:sz w:val="23"/>
              </w:rPr>
            </w:pPr>
            <w:r>
              <w:rPr>
                <w:spacing w:val="-10"/>
                <w:sz w:val="23"/>
              </w:rPr>
              <w:t>1</w:t>
            </w:r>
          </w:p>
        </w:tc>
        <w:tc>
          <w:tcPr>
            <w:tcW w:w="801" w:type="dxa"/>
          </w:tcPr>
          <w:p w14:paraId="088AB8EB" w14:textId="77777777" w:rsidR="00D873A2" w:rsidRDefault="00000000">
            <w:pPr>
              <w:pStyle w:val="TableParagraph"/>
              <w:spacing w:before="166"/>
              <w:ind w:right="6"/>
              <w:jc w:val="center"/>
              <w:rPr>
                <w:sz w:val="23"/>
              </w:rPr>
            </w:pPr>
            <w:r>
              <w:rPr>
                <w:spacing w:val="-10"/>
                <w:sz w:val="23"/>
              </w:rPr>
              <w:t>3</w:t>
            </w:r>
          </w:p>
        </w:tc>
        <w:tc>
          <w:tcPr>
            <w:tcW w:w="750" w:type="dxa"/>
          </w:tcPr>
          <w:p w14:paraId="4CE4BBE1" w14:textId="77777777" w:rsidR="00D873A2" w:rsidRDefault="00000000">
            <w:pPr>
              <w:pStyle w:val="TableParagraph"/>
              <w:spacing w:before="166"/>
              <w:ind w:left="87" w:right="87"/>
              <w:jc w:val="center"/>
              <w:rPr>
                <w:sz w:val="23"/>
              </w:rPr>
            </w:pPr>
            <w:r>
              <w:rPr>
                <w:spacing w:val="-10"/>
                <w:sz w:val="23"/>
              </w:rPr>
              <w:t>7</w:t>
            </w:r>
          </w:p>
        </w:tc>
        <w:tc>
          <w:tcPr>
            <w:tcW w:w="837" w:type="dxa"/>
          </w:tcPr>
          <w:p w14:paraId="7E087C87" w14:textId="77777777" w:rsidR="00D873A2" w:rsidRDefault="00000000">
            <w:pPr>
              <w:pStyle w:val="TableParagraph"/>
              <w:spacing w:before="166"/>
              <w:ind w:left="57" w:right="86"/>
              <w:jc w:val="center"/>
              <w:rPr>
                <w:sz w:val="23"/>
              </w:rPr>
            </w:pPr>
            <w:r>
              <w:rPr>
                <w:spacing w:val="-10"/>
                <w:sz w:val="23"/>
              </w:rPr>
              <w:t>7</w:t>
            </w:r>
          </w:p>
        </w:tc>
        <w:tc>
          <w:tcPr>
            <w:tcW w:w="779" w:type="dxa"/>
          </w:tcPr>
          <w:p w14:paraId="269E466C" w14:textId="77777777" w:rsidR="00D873A2" w:rsidRDefault="00000000">
            <w:pPr>
              <w:pStyle w:val="TableParagraph"/>
              <w:spacing w:before="166"/>
              <w:ind w:left="1" w:right="89"/>
              <w:jc w:val="center"/>
              <w:rPr>
                <w:sz w:val="23"/>
              </w:rPr>
            </w:pPr>
            <w:r>
              <w:rPr>
                <w:spacing w:val="-5"/>
                <w:sz w:val="23"/>
              </w:rPr>
              <w:t>29</w:t>
            </w:r>
          </w:p>
        </w:tc>
        <w:tc>
          <w:tcPr>
            <w:tcW w:w="779" w:type="dxa"/>
          </w:tcPr>
          <w:p w14:paraId="21006EFC" w14:textId="77777777" w:rsidR="00D873A2" w:rsidRDefault="00000000">
            <w:pPr>
              <w:pStyle w:val="TableParagraph"/>
              <w:spacing w:before="166"/>
              <w:ind w:left="1" w:right="89"/>
              <w:jc w:val="center"/>
              <w:rPr>
                <w:sz w:val="23"/>
              </w:rPr>
            </w:pPr>
            <w:r>
              <w:rPr>
                <w:spacing w:val="-5"/>
                <w:sz w:val="23"/>
              </w:rPr>
              <w:t>13</w:t>
            </w:r>
          </w:p>
        </w:tc>
        <w:tc>
          <w:tcPr>
            <w:tcW w:w="779" w:type="dxa"/>
          </w:tcPr>
          <w:p w14:paraId="28AE738B" w14:textId="77777777" w:rsidR="00D873A2" w:rsidRDefault="00000000">
            <w:pPr>
              <w:pStyle w:val="TableParagraph"/>
              <w:spacing w:before="166"/>
              <w:ind w:right="89"/>
              <w:jc w:val="center"/>
              <w:rPr>
                <w:sz w:val="23"/>
              </w:rPr>
            </w:pPr>
            <w:r>
              <w:rPr>
                <w:spacing w:val="-10"/>
                <w:sz w:val="23"/>
              </w:rPr>
              <w:t>0</w:t>
            </w:r>
          </w:p>
        </w:tc>
        <w:tc>
          <w:tcPr>
            <w:tcW w:w="779" w:type="dxa"/>
          </w:tcPr>
          <w:p w14:paraId="4793659A" w14:textId="77777777" w:rsidR="00D873A2" w:rsidRDefault="00000000">
            <w:pPr>
              <w:pStyle w:val="TableParagraph"/>
              <w:spacing w:before="166"/>
              <w:ind w:right="89"/>
              <w:jc w:val="center"/>
              <w:rPr>
                <w:sz w:val="23"/>
              </w:rPr>
            </w:pPr>
            <w:r>
              <w:rPr>
                <w:spacing w:val="-10"/>
                <w:sz w:val="23"/>
              </w:rPr>
              <w:t>0</w:t>
            </w:r>
          </w:p>
        </w:tc>
        <w:tc>
          <w:tcPr>
            <w:tcW w:w="822" w:type="dxa"/>
          </w:tcPr>
          <w:p w14:paraId="7CAD9112" w14:textId="77777777" w:rsidR="00D873A2" w:rsidRDefault="00000000">
            <w:pPr>
              <w:pStyle w:val="TableParagraph"/>
              <w:spacing w:before="166"/>
              <w:ind w:right="132"/>
              <w:jc w:val="center"/>
              <w:rPr>
                <w:sz w:val="23"/>
              </w:rPr>
            </w:pPr>
            <w:r>
              <w:rPr>
                <w:spacing w:val="-10"/>
                <w:sz w:val="23"/>
              </w:rPr>
              <w:t>0</w:t>
            </w:r>
          </w:p>
        </w:tc>
        <w:tc>
          <w:tcPr>
            <w:tcW w:w="706" w:type="dxa"/>
          </w:tcPr>
          <w:p w14:paraId="29A34E5C" w14:textId="77777777" w:rsidR="00D873A2" w:rsidRDefault="00000000">
            <w:pPr>
              <w:pStyle w:val="TableParagraph"/>
              <w:spacing w:before="166"/>
              <w:ind w:right="103"/>
              <w:jc w:val="center"/>
              <w:rPr>
                <w:sz w:val="23"/>
              </w:rPr>
            </w:pPr>
            <w:r>
              <w:rPr>
                <w:spacing w:val="-10"/>
                <w:sz w:val="23"/>
              </w:rPr>
              <w:t>0</w:t>
            </w:r>
          </w:p>
        </w:tc>
        <w:tc>
          <w:tcPr>
            <w:tcW w:w="807" w:type="dxa"/>
          </w:tcPr>
          <w:p w14:paraId="7901EBC5" w14:textId="77777777" w:rsidR="00D873A2" w:rsidRDefault="00000000">
            <w:pPr>
              <w:pStyle w:val="TableParagraph"/>
              <w:spacing w:before="166"/>
              <w:ind w:left="35" w:right="94"/>
              <w:jc w:val="center"/>
              <w:rPr>
                <w:sz w:val="23"/>
              </w:rPr>
            </w:pPr>
            <w:r>
              <w:rPr>
                <w:spacing w:val="-5"/>
                <w:sz w:val="23"/>
              </w:rPr>
              <w:t>60</w:t>
            </w:r>
          </w:p>
        </w:tc>
      </w:tr>
      <w:tr w:rsidR="00D873A2" w14:paraId="15F30F41" w14:textId="77777777">
        <w:trPr>
          <w:trHeight w:val="605"/>
        </w:trPr>
        <w:tc>
          <w:tcPr>
            <w:tcW w:w="865" w:type="dxa"/>
          </w:tcPr>
          <w:p w14:paraId="0BE24550" w14:textId="77777777" w:rsidR="00D873A2" w:rsidRDefault="00000000">
            <w:pPr>
              <w:pStyle w:val="TableParagraph"/>
              <w:spacing w:before="166"/>
              <w:ind w:left="43"/>
              <w:rPr>
                <w:sz w:val="23"/>
              </w:rPr>
            </w:pPr>
            <w:r>
              <w:rPr>
                <w:sz w:val="23"/>
              </w:rPr>
              <w:t>50 -</w:t>
            </w:r>
            <w:r>
              <w:rPr>
                <w:spacing w:val="9"/>
                <w:sz w:val="23"/>
              </w:rPr>
              <w:t xml:space="preserve"> </w:t>
            </w:r>
            <w:r>
              <w:rPr>
                <w:spacing w:val="-5"/>
                <w:sz w:val="23"/>
              </w:rPr>
              <w:t>54</w:t>
            </w:r>
          </w:p>
        </w:tc>
        <w:tc>
          <w:tcPr>
            <w:tcW w:w="657" w:type="dxa"/>
          </w:tcPr>
          <w:p w14:paraId="0289CD28" w14:textId="77777777" w:rsidR="00D873A2" w:rsidRDefault="00000000">
            <w:pPr>
              <w:pStyle w:val="TableParagraph"/>
              <w:spacing w:before="166"/>
              <w:ind w:right="106"/>
              <w:jc w:val="center"/>
              <w:rPr>
                <w:sz w:val="23"/>
              </w:rPr>
            </w:pPr>
            <w:r>
              <w:rPr>
                <w:spacing w:val="-10"/>
                <w:sz w:val="23"/>
              </w:rPr>
              <w:t>0</w:t>
            </w:r>
          </w:p>
        </w:tc>
        <w:tc>
          <w:tcPr>
            <w:tcW w:w="801" w:type="dxa"/>
          </w:tcPr>
          <w:p w14:paraId="7B9028C1" w14:textId="77777777" w:rsidR="00D873A2" w:rsidRDefault="00000000">
            <w:pPr>
              <w:pStyle w:val="TableParagraph"/>
              <w:spacing w:before="166"/>
              <w:ind w:right="6"/>
              <w:jc w:val="center"/>
              <w:rPr>
                <w:sz w:val="23"/>
              </w:rPr>
            </w:pPr>
            <w:r>
              <w:rPr>
                <w:spacing w:val="-10"/>
                <w:sz w:val="23"/>
              </w:rPr>
              <w:t>1</w:t>
            </w:r>
          </w:p>
        </w:tc>
        <w:tc>
          <w:tcPr>
            <w:tcW w:w="750" w:type="dxa"/>
          </w:tcPr>
          <w:p w14:paraId="64788147" w14:textId="77777777" w:rsidR="00D873A2" w:rsidRDefault="00000000">
            <w:pPr>
              <w:pStyle w:val="TableParagraph"/>
              <w:spacing w:before="166"/>
              <w:ind w:left="87" w:right="87"/>
              <w:jc w:val="center"/>
              <w:rPr>
                <w:sz w:val="23"/>
              </w:rPr>
            </w:pPr>
            <w:r>
              <w:rPr>
                <w:spacing w:val="-10"/>
                <w:sz w:val="23"/>
              </w:rPr>
              <w:t>6</w:t>
            </w:r>
          </w:p>
        </w:tc>
        <w:tc>
          <w:tcPr>
            <w:tcW w:w="837" w:type="dxa"/>
          </w:tcPr>
          <w:p w14:paraId="7E0479CC" w14:textId="77777777" w:rsidR="00D873A2" w:rsidRDefault="00000000">
            <w:pPr>
              <w:pStyle w:val="TableParagraph"/>
              <w:spacing w:before="166"/>
              <w:ind w:left="57" w:right="86"/>
              <w:jc w:val="center"/>
              <w:rPr>
                <w:sz w:val="23"/>
              </w:rPr>
            </w:pPr>
            <w:r>
              <w:rPr>
                <w:spacing w:val="-10"/>
                <w:sz w:val="23"/>
              </w:rPr>
              <w:t>3</w:t>
            </w:r>
          </w:p>
        </w:tc>
        <w:tc>
          <w:tcPr>
            <w:tcW w:w="779" w:type="dxa"/>
          </w:tcPr>
          <w:p w14:paraId="0CC194BA" w14:textId="77777777" w:rsidR="00D873A2" w:rsidRDefault="00000000">
            <w:pPr>
              <w:pStyle w:val="TableParagraph"/>
              <w:spacing w:before="166"/>
              <w:ind w:left="1" w:right="89"/>
              <w:jc w:val="center"/>
              <w:rPr>
                <w:sz w:val="23"/>
              </w:rPr>
            </w:pPr>
            <w:r>
              <w:rPr>
                <w:spacing w:val="-5"/>
                <w:sz w:val="23"/>
              </w:rPr>
              <w:t>14</w:t>
            </w:r>
          </w:p>
        </w:tc>
        <w:tc>
          <w:tcPr>
            <w:tcW w:w="779" w:type="dxa"/>
          </w:tcPr>
          <w:p w14:paraId="797362BB" w14:textId="77777777" w:rsidR="00D873A2" w:rsidRDefault="00000000">
            <w:pPr>
              <w:pStyle w:val="TableParagraph"/>
              <w:spacing w:before="166"/>
              <w:ind w:left="1" w:right="89"/>
              <w:jc w:val="center"/>
              <w:rPr>
                <w:sz w:val="23"/>
              </w:rPr>
            </w:pPr>
            <w:r>
              <w:rPr>
                <w:spacing w:val="-5"/>
                <w:sz w:val="23"/>
              </w:rPr>
              <w:t>13</w:t>
            </w:r>
          </w:p>
        </w:tc>
        <w:tc>
          <w:tcPr>
            <w:tcW w:w="779" w:type="dxa"/>
          </w:tcPr>
          <w:p w14:paraId="5A9FA4DB" w14:textId="77777777" w:rsidR="00D873A2" w:rsidRDefault="00000000">
            <w:pPr>
              <w:pStyle w:val="TableParagraph"/>
              <w:spacing w:before="166"/>
              <w:ind w:right="89"/>
              <w:jc w:val="center"/>
              <w:rPr>
                <w:sz w:val="23"/>
              </w:rPr>
            </w:pPr>
            <w:r>
              <w:rPr>
                <w:spacing w:val="-10"/>
                <w:sz w:val="23"/>
              </w:rPr>
              <w:t>7</w:t>
            </w:r>
          </w:p>
        </w:tc>
        <w:tc>
          <w:tcPr>
            <w:tcW w:w="779" w:type="dxa"/>
          </w:tcPr>
          <w:p w14:paraId="39844864" w14:textId="77777777" w:rsidR="00D873A2" w:rsidRDefault="00000000">
            <w:pPr>
              <w:pStyle w:val="TableParagraph"/>
              <w:spacing w:before="166"/>
              <w:ind w:right="89"/>
              <w:jc w:val="center"/>
              <w:rPr>
                <w:sz w:val="23"/>
              </w:rPr>
            </w:pPr>
            <w:r>
              <w:rPr>
                <w:spacing w:val="-10"/>
                <w:sz w:val="23"/>
              </w:rPr>
              <w:t>0</w:t>
            </w:r>
          </w:p>
        </w:tc>
        <w:tc>
          <w:tcPr>
            <w:tcW w:w="822" w:type="dxa"/>
          </w:tcPr>
          <w:p w14:paraId="22D9EE36" w14:textId="77777777" w:rsidR="00D873A2" w:rsidRDefault="00000000">
            <w:pPr>
              <w:pStyle w:val="TableParagraph"/>
              <w:spacing w:before="166"/>
              <w:ind w:right="132"/>
              <w:jc w:val="center"/>
              <w:rPr>
                <w:sz w:val="23"/>
              </w:rPr>
            </w:pPr>
            <w:r>
              <w:rPr>
                <w:spacing w:val="-10"/>
                <w:sz w:val="23"/>
              </w:rPr>
              <w:t>0</w:t>
            </w:r>
          </w:p>
        </w:tc>
        <w:tc>
          <w:tcPr>
            <w:tcW w:w="706" w:type="dxa"/>
          </w:tcPr>
          <w:p w14:paraId="1D9444D7" w14:textId="77777777" w:rsidR="00D873A2" w:rsidRDefault="00000000">
            <w:pPr>
              <w:pStyle w:val="TableParagraph"/>
              <w:spacing w:before="166"/>
              <w:ind w:right="103"/>
              <w:jc w:val="center"/>
              <w:rPr>
                <w:sz w:val="23"/>
              </w:rPr>
            </w:pPr>
            <w:r>
              <w:rPr>
                <w:spacing w:val="-10"/>
                <w:sz w:val="23"/>
              </w:rPr>
              <w:t>0</w:t>
            </w:r>
          </w:p>
        </w:tc>
        <w:tc>
          <w:tcPr>
            <w:tcW w:w="807" w:type="dxa"/>
          </w:tcPr>
          <w:p w14:paraId="5C21C0EC" w14:textId="77777777" w:rsidR="00D873A2" w:rsidRDefault="00000000">
            <w:pPr>
              <w:pStyle w:val="TableParagraph"/>
              <w:spacing w:before="166"/>
              <w:ind w:left="35" w:right="94"/>
              <w:jc w:val="center"/>
              <w:rPr>
                <w:sz w:val="23"/>
              </w:rPr>
            </w:pPr>
            <w:r>
              <w:rPr>
                <w:spacing w:val="-5"/>
                <w:sz w:val="23"/>
              </w:rPr>
              <w:t>44</w:t>
            </w:r>
          </w:p>
        </w:tc>
      </w:tr>
      <w:tr w:rsidR="00D873A2" w14:paraId="5DF7889D" w14:textId="77777777">
        <w:trPr>
          <w:trHeight w:val="605"/>
        </w:trPr>
        <w:tc>
          <w:tcPr>
            <w:tcW w:w="865" w:type="dxa"/>
          </w:tcPr>
          <w:p w14:paraId="289CEB35" w14:textId="77777777" w:rsidR="00D873A2" w:rsidRDefault="00000000">
            <w:pPr>
              <w:pStyle w:val="TableParagraph"/>
              <w:spacing w:before="166"/>
              <w:ind w:left="43"/>
              <w:rPr>
                <w:sz w:val="23"/>
              </w:rPr>
            </w:pPr>
            <w:r>
              <w:rPr>
                <w:sz w:val="23"/>
              </w:rPr>
              <w:t>55 -</w:t>
            </w:r>
            <w:r>
              <w:rPr>
                <w:spacing w:val="9"/>
                <w:sz w:val="23"/>
              </w:rPr>
              <w:t xml:space="preserve"> </w:t>
            </w:r>
            <w:r>
              <w:rPr>
                <w:spacing w:val="-5"/>
                <w:sz w:val="23"/>
              </w:rPr>
              <w:t>59</w:t>
            </w:r>
          </w:p>
        </w:tc>
        <w:tc>
          <w:tcPr>
            <w:tcW w:w="657" w:type="dxa"/>
          </w:tcPr>
          <w:p w14:paraId="26F82BBE" w14:textId="77777777" w:rsidR="00D873A2" w:rsidRDefault="00000000">
            <w:pPr>
              <w:pStyle w:val="TableParagraph"/>
              <w:spacing w:before="166"/>
              <w:ind w:right="106"/>
              <w:jc w:val="center"/>
              <w:rPr>
                <w:sz w:val="23"/>
              </w:rPr>
            </w:pPr>
            <w:r>
              <w:rPr>
                <w:spacing w:val="-10"/>
                <w:sz w:val="23"/>
              </w:rPr>
              <w:t>0</w:t>
            </w:r>
          </w:p>
        </w:tc>
        <w:tc>
          <w:tcPr>
            <w:tcW w:w="801" w:type="dxa"/>
          </w:tcPr>
          <w:p w14:paraId="19B2E98C" w14:textId="77777777" w:rsidR="00D873A2" w:rsidRDefault="00000000">
            <w:pPr>
              <w:pStyle w:val="TableParagraph"/>
              <w:spacing w:before="166"/>
              <w:ind w:right="6"/>
              <w:jc w:val="center"/>
              <w:rPr>
                <w:sz w:val="23"/>
              </w:rPr>
            </w:pPr>
            <w:r>
              <w:rPr>
                <w:spacing w:val="-10"/>
                <w:sz w:val="23"/>
              </w:rPr>
              <w:t>0</w:t>
            </w:r>
          </w:p>
        </w:tc>
        <w:tc>
          <w:tcPr>
            <w:tcW w:w="750" w:type="dxa"/>
          </w:tcPr>
          <w:p w14:paraId="7FB66B4F" w14:textId="77777777" w:rsidR="00D873A2" w:rsidRDefault="00000000">
            <w:pPr>
              <w:pStyle w:val="TableParagraph"/>
              <w:spacing w:before="166"/>
              <w:ind w:left="87" w:right="87"/>
              <w:jc w:val="center"/>
              <w:rPr>
                <w:sz w:val="23"/>
              </w:rPr>
            </w:pPr>
            <w:r>
              <w:rPr>
                <w:spacing w:val="-10"/>
                <w:sz w:val="23"/>
              </w:rPr>
              <w:t>0</w:t>
            </w:r>
          </w:p>
        </w:tc>
        <w:tc>
          <w:tcPr>
            <w:tcW w:w="837" w:type="dxa"/>
          </w:tcPr>
          <w:p w14:paraId="143FB288" w14:textId="77777777" w:rsidR="00D873A2" w:rsidRDefault="00000000">
            <w:pPr>
              <w:pStyle w:val="TableParagraph"/>
              <w:spacing w:before="166"/>
              <w:ind w:left="57" w:right="86"/>
              <w:jc w:val="center"/>
              <w:rPr>
                <w:sz w:val="23"/>
              </w:rPr>
            </w:pPr>
            <w:r>
              <w:rPr>
                <w:spacing w:val="-10"/>
                <w:sz w:val="23"/>
              </w:rPr>
              <w:t>2</w:t>
            </w:r>
          </w:p>
        </w:tc>
        <w:tc>
          <w:tcPr>
            <w:tcW w:w="779" w:type="dxa"/>
          </w:tcPr>
          <w:p w14:paraId="6AB0D68F" w14:textId="77777777" w:rsidR="00D873A2" w:rsidRDefault="00000000">
            <w:pPr>
              <w:pStyle w:val="TableParagraph"/>
              <w:spacing w:before="166"/>
              <w:ind w:left="1" w:right="89"/>
              <w:jc w:val="center"/>
              <w:rPr>
                <w:sz w:val="23"/>
              </w:rPr>
            </w:pPr>
            <w:r>
              <w:rPr>
                <w:spacing w:val="-10"/>
                <w:sz w:val="23"/>
              </w:rPr>
              <w:t>5</w:t>
            </w:r>
          </w:p>
        </w:tc>
        <w:tc>
          <w:tcPr>
            <w:tcW w:w="779" w:type="dxa"/>
          </w:tcPr>
          <w:p w14:paraId="1D240CE9" w14:textId="77777777" w:rsidR="00D873A2" w:rsidRDefault="00000000">
            <w:pPr>
              <w:pStyle w:val="TableParagraph"/>
              <w:spacing w:before="166"/>
              <w:ind w:left="1" w:right="89"/>
              <w:jc w:val="center"/>
              <w:rPr>
                <w:sz w:val="23"/>
              </w:rPr>
            </w:pPr>
            <w:r>
              <w:rPr>
                <w:spacing w:val="-10"/>
                <w:sz w:val="23"/>
              </w:rPr>
              <w:t>0</w:t>
            </w:r>
          </w:p>
        </w:tc>
        <w:tc>
          <w:tcPr>
            <w:tcW w:w="779" w:type="dxa"/>
          </w:tcPr>
          <w:p w14:paraId="0B0FFBC6" w14:textId="77777777" w:rsidR="00D873A2" w:rsidRDefault="00000000">
            <w:pPr>
              <w:pStyle w:val="TableParagraph"/>
              <w:spacing w:before="166"/>
              <w:ind w:right="89"/>
              <w:jc w:val="center"/>
              <w:rPr>
                <w:sz w:val="23"/>
              </w:rPr>
            </w:pPr>
            <w:r>
              <w:rPr>
                <w:spacing w:val="-10"/>
                <w:sz w:val="23"/>
              </w:rPr>
              <w:t>1</w:t>
            </w:r>
          </w:p>
        </w:tc>
        <w:tc>
          <w:tcPr>
            <w:tcW w:w="779" w:type="dxa"/>
          </w:tcPr>
          <w:p w14:paraId="7F3A8616" w14:textId="77777777" w:rsidR="00D873A2" w:rsidRDefault="00000000">
            <w:pPr>
              <w:pStyle w:val="TableParagraph"/>
              <w:spacing w:before="166"/>
              <w:ind w:right="89"/>
              <w:jc w:val="center"/>
              <w:rPr>
                <w:sz w:val="23"/>
              </w:rPr>
            </w:pPr>
            <w:r>
              <w:rPr>
                <w:spacing w:val="-10"/>
                <w:sz w:val="23"/>
              </w:rPr>
              <w:t>0</w:t>
            </w:r>
          </w:p>
        </w:tc>
        <w:tc>
          <w:tcPr>
            <w:tcW w:w="822" w:type="dxa"/>
          </w:tcPr>
          <w:p w14:paraId="0336EBD0" w14:textId="77777777" w:rsidR="00D873A2" w:rsidRDefault="00000000">
            <w:pPr>
              <w:pStyle w:val="TableParagraph"/>
              <w:spacing w:before="166"/>
              <w:ind w:right="132"/>
              <w:jc w:val="center"/>
              <w:rPr>
                <w:sz w:val="23"/>
              </w:rPr>
            </w:pPr>
            <w:r>
              <w:rPr>
                <w:spacing w:val="-10"/>
                <w:sz w:val="23"/>
              </w:rPr>
              <w:t>0</w:t>
            </w:r>
          </w:p>
        </w:tc>
        <w:tc>
          <w:tcPr>
            <w:tcW w:w="706" w:type="dxa"/>
          </w:tcPr>
          <w:p w14:paraId="6D013ABD" w14:textId="77777777" w:rsidR="00D873A2" w:rsidRDefault="00000000">
            <w:pPr>
              <w:pStyle w:val="TableParagraph"/>
              <w:spacing w:before="166"/>
              <w:ind w:right="103"/>
              <w:jc w:val="center"/>
              <w:rPr>
                <w:sz w:val="23"/>
              </w:rPr>
            </w:pPr>
            <w:r>
              <w:rPr>
                <w:spacing w:val="-10"/>
                <w:sz w:val="23"/>
              </w:rPr>
              <w:t>0</w:t>
            </w:r>
          </w:p>
        </w:tc>
        <w:tc>
          <w:tcPr>
            <w:tcW w:w="807" w:type="dxa"/>
          </w:tcPr>
          <w:p w14:paraId="63375CFF" w14:textId="77777777" w:rsidR="00D873A2" w:rsidRDefault="00000000">
            <w:pPr>
              <w:pStyle w:val="TableParagraph"/>
              <w:spacing w:before="166"/>
              <w:ind w:left="35" w:right="93"/>
              <w:jc w:val="center"/>
              <w:rPr>
                <w:sz w:val="23"/>
              </w:rPr>
            </w:pPr>
            <w:r>
              <w:rPr>
                <w:spacing w:val="-10"/>
                <w:sz w:val="23"/>
              </w:rPr>
              <w:t>8</w:t>
            </w:r>
          </w:p>
        </w:tc>
      </w:tr>
      <w:tr w:rsidR="00D873A2" w14:paraId="40575DEE" w14:textId="77777777">
        <w:trPr>
          <w:trHeight w:val="605"/>
        </w:trPr>
        <w:tc>
          <w:tcPr>
            <w:tcW w:w="865" w:type="dxa"/>
          </w:tcPr>
          <w:p w14:paraId="7C40D10A" w14:textId="77777777" w:rsidR="00D873A2" w:rsidRDefault="00000000">
            <w:pPr>
              <w:pStyle w:val="TableParagraph"/>
              <w:spacing w:before="166"/>
              <w:ind w:left="43"/>
              <w:rPr>
                <w:sz w:val="23"/>
              </w:rPr>
            </w:pPr>
            <w:r>
              <w:rPr>
                <w:sz w:val="23"/>
              </w:rPr>
              <w:t>60 -</w:t>
            </w:r>
            <w:r>
              <w:rPr>
                <w:spacing w:val="9"/>
                <w:sz w:val="23"/>
              </w:rPr>
              <w:t xml:space="preserve"> </w:t>
            </w:r>
            <w:r>
              <w:rPr>
                <w:spacing w:val="-5"/>
                <w:sz w:val="23"/>
              </w:rPr>
              <w:t>64</w:t>
            </w:r>
          </w:p>
        </w:tc>
        <w:tc>
          <w:tcPr>
            <w:tcW w:w="657" w:type="dxa"/>
          </w:tcPr>
          <w:p w14:paraId="5DA05CF3" w14:textId="77777777" w:rsidR="00D873A2" w:rsidRDefault="00000000">
            <w:pPr>
              <w:pStyle w:val="TableParagraph"/>
              <w:spacing w:before="166"/>
              <w:ind w:right="106"/>
              <w:jc w:val="center"/>
              <w:rPr>
                <w:sz w:val="23"/>
              </w:rPr>
            </w:pPr>
            <w:r>
              <w:rPr>
                <w:spacing w:val="-10"/>
                <w:sz w:val="23"/>
              </w:rPr>
              <w:t>0</w:t>
            </w:r>
          </w:p>
        </w:tc>
        <w:tc>
          <w:tcPr>
            <w:tcW w:w="801" w:type="dxa"/>
          </w:tcPr>
          <w:p w14:paraId="6C1ABAE7" w14:textId="77777777" w:rsidR="00D873A2" w:rsidRDefault="00000000">
            <w:pPr>
              <w:pStyle w:val="TableParagraph"/>
              <w:spacing w:before="166"/>
              <w:ind w:right="6"/>
              <w:jc w:val="center"/>
              <w:rPr>
                <w:sz w:val="23"/>
              </w:rPr>
            </w:pPr>
            <w:r>
              <w:rPr>
                <w:spacing w:val="-10"/>
                <w:sz w:val="23"/>
              </w:rPr>
              <w:t>0</w:t>
            </w:r>
          </w:p>
        </w:tc>
        <w:tc>
          <w:tcPr>
            <w:tcW w:w="750" w:type="dxa"/>
          </w:tcPr>
          <w:p w14:paraId="58812DF2" w14:textId="77777777" w:rsidR="00D873A2" w:rsidRDefault="00000000">
            <w:pPr>
              <w:pStyle w:val="TableParagraph"/>
              <w:spacing w:before="166"/>
              <w:ind w:left="87" w:right="87"/>
              <w:jc w:val="center"/>
              <w:rPr>
                <w:sz w:val="23"/>
              </w:rPr>
            </w:pPr>
            <w:r>
              <w:rPr>
                <w:spacing w:val="-10"/>
                <w:sz w:val="23"/>
              </w:rPr>
              <w:t>0</w:t>
            </w:r>
          </w:p>
        </w:tc>
        <w:tc>
          <w:tcPr>
            <w:tcW w:w="837" w:type="dxa"/>
          </w:tcPr>
          <w:p w14:paraId="6ECC8AD5" w14:textId="77777777" w:rsidR="00D873A2" w:rsidRDefault="00000000">
            <w:pPr>
              <w:pStyle w:val="TableParagraph"/>
              <w:spacing w:before="166"/>
              <w:ind w:left="57" w:right="86"/>
              <w:jc w:val="center"/>
              <w:rPr>
                <w:sz w:val="23"/>
              </w:rPr>
            </w:pPr>
            <w:r>
              <w:rPr>
                <w:spacing w:val="-10"/>
                <w:sz w:val="23"/>
              </w:rPr>
              <w:t>0</w:t>
            </w:r>
          </w:p>
        </w:tc>
        <w:tc>
          <w:tcPr>
            <w:tcW w:w="779" w:type="dxa"/>
          </w:tcPr>
          <w:p w14:paraId="37F6F920" w14:textId="77777777" w:rsidR="00D873A2" w:rsidRDefault="00000000">
            <w:pPr>
              <w:pStyle w:val="TableParagraph"/>
              <w:spacing w:before="166"/>
              <w:ind w:left="1" w:right="89"/>
              <w:jc w:val="center"/>
              <w:rPr>
                <w:sz w:val="23"/>
              </w:rPr>
            </w:pPr>
            <w:r>
              <w:rPr>
                <w:spacing w:val="-10"/>
                <w:sz w:val="23"/>
              </w:rPr>
              <w:t>0</w:t>
            </w:r>
          </w:p>
        </w:tc>
        <w:tc>
          <w:tcPr>
            <w:tcW w:w="779" w:type="dxa"/>
          </w:tcPr>
          <w:p w14:paraId="18C02242" w14:textId="77777777" w:rsidR="00D873A2" w:rsidRDefault="00000000">
            <w:pPr>
              <w:pStyle w:val="TableParagraph"/>
              <w:spacing w:before="166"/>
              <w:ind w:left="1" w:right="89"/>
              <w:jc w:val="center"/>
              <w:rPr>
                <w:sz w:val="23"/>
              </w:rPr>
            </w:pPr>
            <w:r>
              <w:rPr>
                <w:spacing w:val="-10"/>
                <w:sz w:val="23"/>
              </w:rPr>
              <w:t>0</w:t>
            </w:r>
          </w:p>
        </w:tc>
        <w:tc>
          <w:tcPr>
            <w:tcW w:w="779" w:type="dxa"/>
          </w:tcPr>
          <w:p w14:paraId="1DEF0B74" w14:textId="77777777" w:rsidR="00D873A2" w:rsidRDefault="00000000">
            <w:pPr>
              <w:pStyle w:val="TableParagraph"/>
              <w:spacing w:before="166"/>
              <w:ind w:right="89"/>
              <w:jc w:val="center"/>
              <w:rPr>
                <w:sz w:val="23"/>
              </w:rPr>
            </w:pPr>
            <w:r>
              <w:rPr>
                <w:spacing w:val="-10"/>
                <w:sz w:val="23"/>
              </w:rPr>
              <w:t>0</w:t>
            </w:r>
          </w:p>
        </w:tc>
        <w:tc>
          <w:tcPr>
            <w:tcW w:w="779" w:type="dxa"/>
          </w:tcPr>
          <w:p w14:paraId="769733EF" w14:textId="77777777" w:rsidR="00D873A2" w:rsidRDefault="00000000">
            <w:pPr>
              <w:pStyle w:val="TableParagraph"/>
              <w:spacing w:before="166"/>
              <w:ind w:right="89"/>
              <w:jc w:val="center"/>
              <w:rPr>
                <w:sz w:val="23"/>
              </w:rPr>
            </w:pPr>
            <w:r>
              <w:rPr>
                <w:spacing w:val="-10"/>
                <w:sz w:val="23"/>
              </w:rPr>
              <w:t>1</w:t>
            </w:r>
          </w:p>
        </w:tc>
        <w:tc>
          <w:tcPr>
            <w:tcW w:w="822" w:type="dxa"/>
          </w:tcPr>
          <w:p w14:paraId="21B04D04" w14:textId="77777777" w:rsidR="00D873A2" w:rsidRDefault="00000000">
            <w:pPr>
              <w:pStyle w:val="TableParagraph"/>
              <w:spacing w:before="166"/>
              <w:ind w:right="132"/>
              <w:jc w:val="center"/>
              <w:rPr>
                <w:sz w:val="23"/>
              </w:rPr>
            </w:pPr>
            <w:r>
              <w:rPr>
                <w:spacing w:val="-10"/>
                <w:sz w:val="23"/>
              </w:rPr>
              <w:t>0</w:t>
            </w:r>
          </w:p>
        </w:tc>
        <w:tc>
          <w:tcPr>
            <w:tcW w:w="706" w:type="dxa"/>
          </w:tcPr>
          <w:p w14:paraId="0387493B" w14:textId="77777777" w:rsidR="00D873A2" w:rsidRDefault="00000000">
            <w:pPr>
              <w:pStyle w:val="TableParagraph"/>
              <w:spacing w:before="166"/>
              <w:ind w:right="103"/>
              <w:jc w:val="center"/>
              <w:rPr>
                <w:sz w:val="23"/>
              </w:rPr>
            </w:pPr>
            <w:r>
              <w:rPr>
                <w:spacing w:val="-10"/>
                <w:sz w:val="23"/>
              </w:rPr>
              <w:t>0</w:t>
            </w:r>
          </w:p>
        </w:tc>
        <w:tc>
          <w:tcPr>
            <w:tcW w:w="807" w:type="dxa"/>
          </w:tcPr>
          <w:p w14:paraId="78110770" w14:textId="77777777" w:rsidR="00D873A2" w:rsidRDefault="00000000">
            <w:pPr>
              <w:pStyle w:val="TableParagraph"/>
              <w:spacing w:before="166"/>
              <w:ind w:left="35" w:right="93"/>
              <w:jc w:val="center"/>
              <w:rPr>
                <w:sz w:val="23"/>
              </w:rPr>
            </w:pPr>
            <w:r>
              <w:rPr>
                <w:spacing w:val="-10"/>
                <w:sz w:val="23"/>
              </w:rPr>
              <w:t>1</w:t>
            </w:r>
          </w:p>
        </w:tc>
      </w:tr>
      <w:tr w:rsidR="00D873A2" w14:paraId="18F2B8C0" w14:textId="77777777">
        <w:trPr>
          <w:trHeight w:val="596"/>
        </w:trPr>
        <w:tc>
          <w:tcPr>
            <w:tcW w:w="865" w:type="dxa"/>
            <w:tcBorders>
              <w:bottom w:val="single" w:sz="6" w:space="0" w:color="000000"/>
            </w:tcBorders>
          </w:tcPr>
          <w:p w14:paraId="72BB523E" w14:textId="77777777" w:rsidR="00D873A2" w:rsidRDefault="00000000">
            <w:pPr>
              <w:pStyle w:val="TableParagraph"/>
              <w:spacing w:before="166"/>
              <w:ind w:left="216"/>
              <w:rPr>
                <w:sz w:val="23"/>
              </w:rPr>
            </w:pPr>
            <w:r>
              <w:rPr>
                <w:spacing w:val="-5"/>
                <w:sz w:val="23"/>
              </w:rPr>
              <w:t>65+</w:t>
            </w:r>
          </w:p>
        </w:tc>
        <w:tc>
          <w:tcPr>
            <w:tcW w:w="657" w:type="dxa"/>
            <w:tcBorders>
              <w:bottom w:val="single" w:sz="6" w:space="0" w:color="000000"/>
            </w:tcBorders>
          </w:tcPr>
          <w:p w14:paraId="174F0C1D" w14:textId="77777777" w:rsidR="00D873A2" w:rsidRDefault="00000000">
            <w:pPr>
              <w:pStyle w:val="TableParagraph"/>
              <w:spacing w:before="166"/>
              <w:ind w:right="106"/>
              <w:jc w:val="center"/>
              <w:rPr>
                <w:sz w:val="23"/>
              </w:rPr>
            </w:pPr>
            <w:r>
              <w:rPr>
                <w:spacing w:val="-10"/>
                <w:sz w:val="23"/>
              </w:rPr>
              <w:t>0</w:t>
            </w:r>
          </w:p>
        </w:tc>
        <w:tc>
          <w:tcPr>
            <w:tcW w:w="801" w:type="dxa"/>
            <w:tcBorders>
              <w:bottom w:val="single" w:sz="6" w:space="0" w:color="000000"/>
            </w:tcBorders>
          </w:tcPr>
          <w:p w14:paraId="4E90641D" w14:textId="77777777" w:rsidR="00D873A2" w:rsidRDefault="00000000">
            <w:pPr>
              <w:pStyle w:val="TableParagraph"/>
              <w:spacing w:before="166"/>
              <w:ind w:right="6"/>
              <w:jc w:val="center"/>
              <w:rPr>
                <w:sz w:val="23"/>
              </w:rPr>
            </w:pPr>
            <w:r>
              <w:rPr>
                <w:spacing w:val="-10"/>
                <w:sz w:val="23"/>
              </w:rPr>
              <w:t>0</w:t>
            </w:r>
          </w:p>
        </w:tc>
        <w:tc>
          <w:tcPr>
            <w:tcW w:w="750" w:type="dxa"/>
            <w:tcBorders>
              <w:bottom w:val="single" w:sz="6" w:space="0" w:color="000000"/>
            </w:tcBorders>
          </w:tcPr>
          <w:p w14:paraId="145D937D" w14:textId="77777777" w:rsidR="00D873A2" w:rsidRDefault="00000000">
            <w:pPr>
              <w:pStyle w:val="TableParagraph"/>
              <w:spacing w:before="166"/>
              <w:ind w:left="87" w:right="87"/>
              <w:jc w:val="center"/>
              <w:rPr>
                <w:sz w:val="23"/>
              </w:rPr>
            </w:pPr>
            <w:r>
              <w:rPr>
                <w:spacing w:val="-10"/>
                <w:sz w:val="23"/>
              </w:rPr>
              <w:t>0</w:t>
            </w:r>
          </w:p>
        </w:tc>
        <w:tc>
          <w:tcPr>
            <w:tcW w:w="837" w:type="dxa"/>
            <w:tcBorders>
              <w:bottom w:val="single" w:sz="6" w:space="0" w:color="000000"/>
            </w:tcBorders>
          </w:tcPr>
          <w:p w14:paraId="64EFEBEA" w14:textId="77777777" w:rsidR="00D873A2" w:rsidRDefault="00000000">
            <w:pPr>
              <w:pStyle w:val="TableParagraph"/>
              <w:spacing w:before="166"/>
              <w:ind w:left="57" w:right="86"/>
              <w:jc w:val="center"/>
              <w:rPr>
                <w:sz w:val="23"/>
              </w:rPr>
            </w:pPr>
            <w:r>
              <w:rPr>
                <w:spacing w:val="-10"/>
                <w:sz w:val="23"/>
              </w:rPr>
              <w:t>0</w:t>
            </w:r>
          </w:p>
        </w:tc>
        <w:tc>
          <w:tcPr>
            <w:tcW w:w="779" w:type="dxa"/>
            <w:tcBorders>
              <w:bottom w:val="single" w:sz="6" w:space="0" w:color="000000"/>
            </w:tcBorders>
          </w:tcPr>
          <w:p w14:paraId="633A511D" w14:textId="77777777" w:rsidR="00D873A2" w:rsidRDefault="00000000">
            <w:pPr>
              <w:pStyle w:val="TableParagraph"/>
              <w:spacing w:before="166"/>
              <w:ind w:left="1" w:right="89"/>
              <w:jc w:val="center"/>
              <w:rPr>
                <w:sz w:val="23"/>
              </w:rPr>
            </w:pPr>
            <w:r>
              <w:rPr>
                <w:spacing w:val="-10"/>
                <w:sz w:val="23"/>
              </w:rPr>
              <w:t>0</w:t>
            </w:r>
          </w:p>
        </w:tc>
        <w:tc>
          <w:tcPr>
            <w:tcW w:w="779" w:type="dxa"/>
            <w:tcBorders>
              <w:bottom w:val="single" w:sz="6" w:space="0" w:color="000000"/>
            </w:tcBorders>
          </w:tcPr>
          <w:p w14:paraId="4F46AEF5" w14:textId="77777777" w:rsidR="00D873A2" w:rsidRDefault="00000000">
            <w:pPr>
              <w:pStyle w:val="TableParagraph"/>
              <w:spacing w:before="166"/>
              <w:ind w:left="1" w:right="89"/>
              <w:jc w:val="center"/>
              <w:rPr>
                <w:sz w:val="23"/>
              </w:rPr>
            </w:pPr>
            <w:r>
              <w:rPr>
                <w:spacing w:val="-10"/>
                <w:sz w:val="23"/>
              </w:rPr>
              <w:t>0</w:t>
            </w:r>
          </w:p>
        </w:tc>
        <w:tc>
          <w:tcPr>
            <w:tcW w:w="779" w:type="dxa"/>
            <w:tcBorders>
              <w:bottom w:val="single" w:sz="6" w:space="0" w:color="000000"/>
            </w:tcBorders>
          </w:tcPr>
          <w:p w14:paraId="65B2DCA5" w14:textId="77777777" w:rsidR="00D873A2" w:rsidRDefault="00000000">
            <w:pPr>
              <w:pStyle w:val="TableParagraph"/>
              <w:spacing w:before="166"/>
              <w:ind w:right="89"/>
              <w:jc w:val="center"/>
              <w:rPr>
                <w:sz w:val="23"/>
              </w:rPr>
            </w:pPr>
            <w:r>
              <w:rPr>
                <w:spacing w:val="-10"/>
                <w:sz w:val="23"/>
              </w:rPr>
              <w:t>0</w:t>
            </w:r>
          </w:p>
        </w:tc>
        <w:tc>
          <w:tcPr>
            <w:tcW w:w="779" w:type="dxa"/>
            <w:tcBorders>
              <w:bottom w:val="single" w:sz="6" w:space="0" w:color="000000"/>
            </w:tcBorders>
          </w:tcPr>
          <w:p w14:paraId="19C79882" w14:textId="77777777" w:rsidR="00D873A2" w:rsidRDefault="00000000">
            <w:pPr>
              <w:pStyle w:val="TableParagraph"/>
              <w:spacing w:before="166"/>
              <w:ind w:right="89"/>
              <w:jc w:val="center"/>
              <w:rPr>
                <w:sz w:val="23"/>
              </w:rPr>
            </w:pPr>
            <w:r>
              <w:rPr>
                <w:spacing w:val="-10"/>
                <w:sz w:val="23"/>
              </w:rPr>
              <w:t>0</w:t>
            </w:r>
          </w:p>
        </w:tc>
        <w:tc>
          <w:tcPr>
            <w:tcW w:w="822" w:type="dxa"/>
            <w:tcBorders>
              <w:bottom w:val="single" w:sz="6" w:space="0" w:color="000000"/>
            </w:tcBorders>
          </w:tcPr>
          <w:p w14:paraId="193282A7" w14:textId="77777777" w:rsidR="00D873A2" w:rsidRDefault="00000000">
            <w:pPr>
              <w:pStyle w:val="TableParagraph"/>
              <w:spacing w:before="166"/>
              <w:ind w:right="132"/>
              <w:jc w:val="center"/>
              <w:rPr>
                <w:sz w:val="23"/>
              </w:rPr>
            </w:pPr>
            <w:r>
              <w:rPr>
                <w:spacing w:val="-10"/>
                <w:sz w:val="23"/>
              </w:rPr>
              <w:t>0</w:t>
            </w:r>
          </w:p>
        </w:tc>
        <w:tc>
          <w:tcPr>
            <w:tcW w:w="706" w:type="dxa"/>
            <w:tcBorders>
              <w:bottom w:val="single" w:sz="6" w:space="0" w:color="000000"/>
            </w:tcBorders>
          </w:tcPr>
          <w:p w14:paraId="41CB08D3" w14:textId="77777777" w:rsidR="00D873A2" w:rsidRDefault="00000000">
            <w:pPr>
              <w:pStyle w:val="TableParagraph"/>
              <w:spacing w:before="166"/>
              <w:ind w:right="103"/>
              <w:jc w:val="center"/>
              <w:rPr>
                <w:sz w:val="23"/>
              </w:rPr>
            </w:pPr>
            <w:r>
              <w:rPr>
                <w:spacing w:val="-10"/>
                <w:sz w:val="23"/>
              </w:rPr>
              <w:t>0</w:t>
            </w:r>
          </w:p>
        </w:tc>
        <w:tc>
          <w:tcPr>
            <w:tcW w:w="807" w:type="dxa"/>
            <w:tcBorders>
              <w:bottom w:val="single" w:sz="6" w:space="0" w:color="000000"/>
            </w:tcBorders>
          </w:tcPr>
          <w:p w14:paraId="251E5D6C" w14:textId="77777777" w:rsidR="00D873A2" w:rsidRDefault="00000000">
            <w:pPr>
              <w:pStyle w:val="TableParagraph"/>
              <w:spacing w:before="166"/>
              <w:ind w:left="35" w:right="93"/>
              <w:jc w:val="center"/>
              <w:rPr>
                <w:sz w:val="23"/>
              </w:rPr>
            </w:pPr>
            <w:r>
              <w:rPr>
                <w:spacing w:val="-10"/>
                <w:sz w:val="23"/>
              </w:rPr>
              <w:t>0</w:t>
            </w:r>
          </w:p>
        </w:tc>
      </w:tr>
      <w:tr w:rsidR="00D873A2" w14:paraId="16BA0B23" w14:textId="77777777">
        <w:trPr>
          <w:trHeight w:val="576"/>
        </w:trPr>
        <w:tc>
          <w:tcPr>
            <w:tcW w:w="865" w:type="dxa"/>
            <w:tcBorders>
              <w:top w:val="single" w:sz="6" w:space="0" w:color="000000"/>
              <w:bottom w:val="single" w:sz="12" w:space="0" w:color="000000"/>
            </w:tcBorders>
          </w:tcPr>
          <w:p w14:paraId="32A6604A" w14:textId="77777777" w:rsidR="00D873A2" w:rsidRDefault="00000000">
            <w:pPr>
              <w:pStyle w:val="TableParagraph"/>
              <w:spacing w:before="160"/>
              <w:ind w:left="173"/>
              <w:rPr>
                <w:sz w:val="23"/>
              </w:rPr>
            </w:pPr>
            <w:r>
              <w:rPr>
                <w:spacing w:val="-2"/>
                <w:sz w:val="23"/>
              </w:rPr>
              <w:t>Total</w:t>
            </w:r>
          </w:p>
        </w:tc>
        <w:tc>
          <w:tcPr>
            <w:tcW w:w="657" w:type="dxa"/>
            <w:tcBorders>
              <w:top w:val="single" w:sz="6" w:space="0" w:color="000000"/>
              <w:bottom w:val="single" w:sz="12" w:space="0" w:color="000000"/>
            </w:tcBorders>
          </w:tcPr>
          <w:p w14:paraId="33C8B5C0" w14:textId="77777777" w:rsidR="00D873A2" w:rsidRDefault="00000000">
            <w:pPr>
              <w:pStyle w:val="TableParagraph"/>
              <w:spacing w:before="160"/>
              <w:ind w:right="106"/>
              <w:jc w:val="center"/>
              <w:rPr>
                <w:sz w:val="23"/>
              </w:rPr>
            </w:pPr>
            <w:r>
              <w:rPr>
                <w:spacing w:val="-5"/>
                <w:sz w:val="23"/>
              </w:rPr>
              <w:t>36</w:t>
            </w:r>
          </w:p>
        </w:tc>
        <w:tc>
          <w:tcPr>
            <w:tcW w:w="801" w:type="dxa"/>
            <w:tcBorders>
              <w:top w:val="single" w:sz="6" w:space="0" w:color="000000"/>
              <w:bottom w:val="single" w:sz="12" w:space="0" w:color="000000"/>
            </w:tcBorders>
          </w:tcPr>
          <w:p w14:paraId="35F14970" w14:textId="77777777" w:rsidR="00D873A2" w:rsidRDefault="00000000">
            <w:pPr>
              <w:pStyle w:val="TableParagraph"/>
              <w:spacing w:before="160"/>
              <w:ind w:right="230"/>
              <w:jc w:val="right"/>
              <w:rPr>
                <w:sz w:val="23"/>
              </w:rPr>
            </w:pPr>
            <w:r>
              <w:rPr>
                <w:spacing w:val="-5"/>
                <w:sz w:val="23"/>
              </w:rPr>
              <w:t>150</w:t>
            </w:r>
          </w:p>
        </w:tc>
        <w:tc>
          <w:tcPr>
            <w:tcW w:w="750" w:type="dxa"/>
            <w:tcBorders>
              <w:top w:val="single" w:sz="6" w:space="0" w:color="000000"/>
              <w:bottom w:val="single" w:sz="12" w:space="0" w:color="000000"/>
            </w:tcBorders>
          </w:tcPr>
          <w:p w14:paraId="049B1A7E" w14:textId="77777777" w:rsidR="00D873A2" w:rsidRDefault="00000000">
            <w:pPr>
              <w:pStyle w:val="TableParagraph"/>
              <w:spacing w:before="160"/>
              <w:ind w:left="87" w:right="87"/>
              <w:jc w:val="center"/>
              <w:rPr>
                <w:sz w:val="23"/>
              </w:rPr>
            </w:pPr>
            <w:r>
              <w:rPr>
                <w:spacing w:val="-5"/>
                <w:sz w:val="23"/>
              </w:rPr>
              <w:t>102</w:t>
            </w:r>
          </w:p>
        </w:tc>
        <w:tc>
          <w:tcPr>
            <w:tcW w:w="837" w:type="dxa"/>
            <w:tcBorders>
              <w:top w:val="single" w:sz="6" w:space="0" w:color="000000"/>
              <w:bottom w:val="single" w:sz="12" w:space="0" w:color="000000"/>
            </w:tcBorders>
          </w:tcPr>
          <w:p w14:paraId="4D540E38" w14:textId="77777777" w:rsidR="00D873A2" w:rsidRDefault="00000000">
            <w:pPr>
              <w:pStyle w:val="TableParagraph"/>
              <w:spacing w:before="160"/>
              <w:ind w:left="57" w:right="86"/>
              <w:jc w:val="center"/>
              <w:rPr>
                <w:sz w:val="23"/>
              </w:rPr>
            </w:pPr>
            <w:r>
              <w:rPr>
                <w:spacing w:val="-5"/>
                <w:sz w:val="23"/>
              </w:rPr>
              <w:t>49</w:t>
            </w:r>
          </w:p>
        </w:tc>
        <w:tc>
          <w:tcPr>
            <w:tcW w:w="779" w:type="dxa"/>
            <w:tcBorders>
              <w:top w:val="single" w:sz="6" w:space="0" w:color="000000"/>
              <w:bottom w:val="single" w:sz="12" w:space="0" w:color="000000"/>
            </w:tcBorders>
          </w:tcPr>
          <w:p w14:paraId="2CB247E5" w14:textId="77777777" w:rsidR="00D873A2" w:rsidRDefault="00000000">
            <w:pPr>
              <w:pStyle w:val="TableParagraph"/>
              <w:spacing w:before="160"/>
              <w:ind w:left="1" w:right="89"/>
              <w:jc w:val="center"/>
              <w:rPr>
                <w:sz w:val="23"/>
              </w:rPr>
            </w:pPr>
            <w:r>
              <w:rPr>
                <w:spacing w:val="-5"/>
                <w:sz w:val="23"/>
              </w:rPr>
              <w:t>96</w:t>
            </w:r>
          </w:p>
        </w:tc>
        <w:tc>
          <w:tcPr>
            <w:tcW w:w="779" w:type="dxa"/>
            <w:tcBorders>
              <w:top w:val="single" w:sz="6" w:space="0" w:color="000000"/>
              <w:bottom w:val="single" w:sz="12" w:space="0" w:color="000000"/>
            </w:tcBorders>
          </w:tcPr>
          <w:p w14:paraId="4E7CF5F4" w14:textId="77777777" w:rsidR="00D873A2" w:rsidRDefault="00000000">
            <w:pPr>
              <w:pStyle w:val="TableParagraph"/>
              <w:spacing w:before="160"/>
              <w:ind w:left="1" w:right="89"/>
              <w:jc w:val="center"/>
              <w:rPr>
                <w:sz w:val="23"/>
              </w:rPr>
            </w:pPr>
            <w:r>
              <w:rPr>
                <w:spacing w:val="-5"/>
                <w:sz w:val="23"/>
              </w:rPr>
              <w:t>30</w:t>
            </w:r>
          </w:p>
        </w:tc>
        <w:tc>
          <w:tcPr>
            <w:tcW w:w="779" w:type="dxa"/>
            <w:tcBorders>
              <w:top w:val="single" w:sz="6" w:space="0" w:color="000000"/>
              <w:bottom w:val="single" w:sz="12" w:space="0" w:color="000000"/>
            </w:tcBorders>
          </w:tcPr>
          <w:p w14:paraId="2AF482B6" w14:textId="77777777" w:rsidR="00D873A2" w:rsidRDefault="00000000">
            <w:pPr>
              <w:pStyle w:val="TableParagraph"/>
              <w:spacing w:before="160"/>
              <w:ind w:right="89"/>
              <w:jc w:val="center"/>
              <w:rPr>
                <w:sz w:val="23"/>
              </w:rPr>
            </w:pPr>
            <w:r>
              <w:rPr>
                <w:spacing w:val="-10"/>
                <w:sz w:val="23"/>
              </w:rPr>
              <w:t>8</w:t>
            </w:r>
          </w:p>
        </w:tc>
        <w:tc>
          <w:tcPr>
            <w:tcW w:w="779" w:type="dxa"/>
            <w:tcBorders>
              <w:top w:val="single" w:sz="6" w:space="0" w:color="000000"/>
              <w:bottom w:val="single" w:sz="12" w:space="0" w:color="000000"/>
            </w:tcBorders>
          </w:tcPr>
          <w:p w14:paraId="01473745" w14:textId="77777777" w:rsidR="00D873A2" w:rsidRDefault="00000000">
            <w:pPr>
              <w:pStyle w:val="TableParagraph"/>
              <w:spacing w:before="160"/>
              <w:ind w:right="89"/>
              <w:jc w:val="center"/>
              <w:rPr>
                <w:sz w:val="23"/>
              </w:rPr>
            </w:pPr>
            <w:r>
              <w:rPr>
                <w:spacing w:val="-10"/>
                <w:sz w:val="23"/>
              </w:rPr>
              <w:t>1</w:t>
            </w:r>
          </w:p>
        </w:tc>
        <w:tc>
          <w:tcPr>
            <w:tcW w:w="822" w:type="dxa"/>
            <w:tcBorders>
              <w:top w:val="single" w:sz="6" w:space="0" w:color="000000"/>
              <w:bottom w:val="single" w:sz="12" w:space="0" w:color="000000"/>
            </w:tcBorders>
          </w:tcPr>
          <w:p w14:paraId="241FF98E" w14:textId="77777777" w:rsidR="00D873A2" w:rsidRDefault="00000000">
            <w:pPr>
              <w:pStyle w:val="TableParagraph"/>
              <w:spacing w:before="160"/>
              <w:ind w:right="132"/>
              <w:jc w:val="center"/>
              <w:rPr>
                <w:sz w:val="23"/>
              </w:rPr>
            </w:pPr>
            <w:r>
              <w:rPr>
                <w:spacing w:val="-10"/>
                <w:sz w:val="23"/>
              </w:rPr>
              <w:t>0</w:t>
            </w:r>
          </w:p>
        </w:tc>
        <w:tc>
          <w:tcPr>
            <w:tcW w:w="706" w:type="dxa"/>
            <w:tcBorders>
              <w:top w:val="single" w:sz="6" w:space="0" w:color="000000"/>
              <w:bottom w:val="single" w:sz="12" w:space="0" w:color="000000"/>
            </w:tcBorders>
          </w:tcPr>
          <w:p w14:paraId="79B58BDC" w14:textId="77777777" w:rsidR="00D873A2" w:rsidRDefault="00000000">
            <w:pPr>
              <w:pStyle w:val="TableParagraph"/>
              <w:spacing w:before="160"/>
              <w:ind w:right="103"/>
              <w:jc w:val="center"/>
              <w:rPr>
                <w:sz w:val="23"/>
              </w:rPr>
            </w:pPr>
            <w:r>
              <w:rPr>
                <w:spacing w:val="-10"/>
                <w:sz w:val="23"/>
              </w:rPr>
              <w:t>0</w:t>
            </w:r>
          </w:p>
        </w:tc>
        <w:tc>
          <w:tcPr>
            <w:tcW w:w="807" w:type="dxa"/>
            <w:tcBorders>
              <w:top w:val="single" w:sz="6" w:space="0" w:color="000000"/>
              <w:bottom w:val="single" w:sz="12" w:space="0" w:color="000000"/>
            </w:tcBorders>
          </w:tcPr>
          <w:p w14:paraId="44C36302" w14:textId="77777777" w:rsidR="00D873A2" w:rsidRDefault="00000000">
            <w:pPr>
              <w:pStyle w:val="TableParagraph"/>
              <w:spacing w:before="160"/>
              <w:ind w:left="35" w:right="94"/>
              <w:jc w:val="center"/>
              <w:rPr>
                <w:sz w:val="23"/>
              </w:rPr>
            </w:pPr>
            <w:r>
              <w:rPr>
                <w:spacing w:val="-5"/>
                <w:sz w:val="23"/>
              </w:rPr>
              <w:t>472</w:t>
            </w:r>
          </w:p>
        </w:tc>
      </w:tr>
    </w:tbl>
    <w:p w14:paraId="7A49F529" w14:textId="77777777" w:rsidR="00D873A2" w:rsidRDefault="00D873A2">
      <w:pPr>
        <w:jc w:val="center"/>
        <w:rPr>
          <w:sz w:val="23"/>
        </w:rPr>
        <w:sectPr w:rsidR="00D873A2">
          <w:pgSz w:w="12240" w:h="15840"/>
          <w:pgMar w:top="1240" w:right="500" w:bottom="860" w:left="580" w:header="721" w:footer="678" w:gutter="0"/>
          <w:cols w:space="720"/>
        </w:sectPr>
      </w:pPr>
    </w:p>
    <w:p w14:paraId="024F0F9F" w14:textId="77777777" w:rsidR="00D873A2" w:rsidRDefault="00D873A2">
      <w:pPr>
        <w:pStyle w:val="BodyText"/>
        <w:spacing w:before="25"/>
      </w:pPr>
    </w:p>
    <w:p w14:paraId="2E1705A1" w14:textId="77777777" w:rsidR="00D873A2" w:rsidRDefault="00000000">
      <w:pPr>
        <w:spacing w:before="1"/>
        <w:ind w:right="78"/>
        <w:jc w:val="center"/>
        <w:rPr>
          <w:b/>
          <w:sz w:val="24"/>
        </w:rPr>
      </w:pPr>
      <w:r>
        <w:rPr>
          <w:b/>
          <w:sz w:val="24"/>
        </w:rPr>
        <w:t>INACTIVE</w:t>
      </w:r>
      <w:r>
        <w:rPr>
          <w:b/>
          <w:spacing w:val="-3"/>
          <w:sz w:val="24"/>
        </w:rPr>
        <w:t xml:space="preserve"> </w:t>
      </w:r>
      <w:r>
        <w:rPr>
          <w:b/>
          <w:sz w:val="24"/>
        </w:rPr>
        <w:t>AGE</w:t>
      </w:r>
      <w:r>
        <w:rPr>
          <w:b/>
          <w:spacing w:val="-3"/>
          <w:sz w:val="24"/>
        </w:rPr>
        <w:t xml:space="preserve"> </w:t>
      </w:r>
      <w:r>
        <w:rPr>
          <w:b/>
          <w:spacing w:val="-2"/>
          <w:sz w:val="24"/>
        </w:rPr>
        <w:t>DISTRIBUTION</w:t>
      </w:r>
    </w:p>
    <w:p w14:paraId="443FB42D" w14:textId="77777777" w:rsidR="00D873A2" w:rsidRDefault="00D873A2">
      <w:pPr>
        <w:pStyle w:val="BodyText"/>
        <w:rPr>
          <w:b/>
          <w:sz w:val="20"/>
        </w:rPr>
      </w:pPr>
    </w:p>
    <w:p w14:paraId="5AF00627" w14:textId="77777777" w:rsidR="00D873A2" w:rsidRDefault="00D873A2">
      <w:pPr>
        <w:pStyle w:val="BodyText"/>
        <w:spacing w:before="132"/>
        <w:rPr>
          <w:b/>
          <w:sz w:val="20"/>
        </w:rPr>
      </w:pPr>
    </w:p>
    <w:tbl>
      <w:tblPr>
        <w:tblW w:w="0" w:type="auto"/>
        <w:tblInd w:w="4087" w:type="dxa"/>
        <w:tblLayout w:type="fixed"/>
        <w:tblCellMar>
          <w:left w:w="0" w:type="dxa"/>
          <w:right w:w="0" w:type="dxa"/>
        </w:tblCellMar>
        <w:tblLook w:val="01E0" w:firstRow="1" w:lastRow="1" w:firstColumn="1" w:lastColumn="1" w:noHBand="0" w:noVBand="0"/>
      </w:tblPr>
      <w:tblGrid>
        <w:gridCol w:w="1745"/>
        <w:gridCol w:w="1160"/>
      </w:tblGrid>
      <w:tr w:rsidR="00D873A2" w14:paraId="007C7001" w14:textId="77777777">
        <w:trPr>
          <w:trHeight w:val="762"/>
        </w:trPr>
        <w:tc>
          <w:tcPr>
            <w:tcW w:w="1745" w:type="dxa"/>
          </w:tcPr>
          <w:p w14:paraId="4528DDE9" w14:textId="77777777" w:rsidR="00D873A2" w:rsidRDefault="00000000">
            <w:pPr>
              <w:pStyle w:val="TableParagraph"/>
              <w:spacing w:line="266" w:lineRule="exact"/>
              <w:ind w:right="67"/>
              <w:jc w:val="center"/>
              <w:rPr>
                <w:sz w:val="24"/>
              </w:rPr>
            </w:pPr>
            <w:r>
              <w:rPr>
                <w:spacing w:val="-2"/>
                <w:sz w:val="24"/>
              </w:rPr>
              <w:t>Attained</w:t>
            </w:r>
          </w:p>
          <w:p w14:paraId="4BD60205" w14:textId="77777777" w:rsidR="00D873A2" w:rsidRDefault="00000000">
            <w:pPr>
              <w:pStyle w:val="TableParagraph"/>
              <w:tabs>
                <w:tab w:val="left" w:pos="599"/>
                <w:tab w:val="left" w:pos="1559"/>
              </w:tabs>
              <w:spacing w:before="39"/>
              <w:ind w:right="83"/>
              <w:jc w:val="center"/>
              <w:rPr>
                <w:sz w:val="24"/>
              </w:rPr>
            </w:pPr>
            <w:r>
              <w:rPr>
                <w:sz w:val="24"/>
                <w:u w:val="single"/>
              </w:rPr>
              <w:tab/>
            </w:r>
            <w:r>
              <w:rPr>
                <w:spacing w:val="-5"/>
                <w:sz w:val="24"/>
                <w:u w:val="single"/>
              </w:rPr>
              <w:t>Age</w:t>
            </w:r>
            <w:r>
              <w:rPr>
                <w:sz w:val="24"/>
                <w:u w:val="single"/>
              </w:rPr>
              <w:tab/>
            </w:r>
          </w:p>
        </w:tc>
        <w:tc>
          <w:tcPr>
            <w:tcW w:w="1160" w:type="dxa"/>
          </w:tcPr>
          <w:p w14:paraId="6C185381" w14:textId="77777777" w:rsidR="00D873A2" w:rsidRDefault="00D873A2">
            <w:pPr>
              <w:pStyle w:val="TableParagraph"/>
              <w:spacing w:before="28"/>
              <w:rPr>
                <w:b/>
                <w:sz w:val="24"/>
              </w:rPr>
            </w:pPr>
          </w:p>
          <w:p w14:paraId="7C4865F5" w14:textId="77777777" w:rsidR="00D873A2" w:rsidRDefault="00000000">
            <w:pPr>
              <w:pStyle w:val="TableParagraph"/>
              <w:tabs>
                <w:tab w:val="left" w:pos="975"/>
              </w:tabs>
              <w:spacing w:before="1"/>
              <w:ind w:right="48"/>
              <w:jc w:val="right"/>
              <w:rPr>
                <w:sz w:val="24"/>
              </w:rPr>
            </w:pPr>
            <w:r>
              <w:rPr>
                <w:spacing w:val="44"/>
                <w:sz w:val="24"/>
                <w:u w:val="single"/>
              </w:rPr>
              <w:t xml:space="preserve">  </w:t>
            </w:r>
            <w:r>
              <w:rPr>
                <w:spacing w:val="-2"/>
                <w:sz w:val="24"/>
                <w:u w:val="single"/>
              </w:rPr>
              <w:t>Count</w:t>
            </w:r>
            <w:r>
              <w:rPr>
                <w:sz w:val="24"/>
                <w:u w:val="single"/>
              </w:rPr>
              <w:tab/>
            </w:r>
          </w:p>
        </w:tc>
      </w:tr>
      <w:tr w:rsidR="00D873A2" w14:paraId="2EFAB714" w14:textId="77777777">
        <w:trPr>
          <w:trHeight w:val="472"/>
        </w:trPr>
        <w:tc>
          <w:tcPr>
            <w:tcW w:w="1745" w:type="dxa"/>
          </w:tcPr>
          <w:p w14:paraId="40E17D8D" w14:textId="77777777" w:rsidR="00D873A2" w:rsidRDefault="00000000">
            <w:pPr>
              <w:pStyle w:val="TableParagraph"/>
              <w:spacing w:before="172"/>
              <w:ind w:right="68"/>
              <w:jc w:val="center"/>
              <w:rPr>
                <w:sz w:val="24"/>
              </w:rPr>
            </w:pPr>
            <w:r>
              <w:rPr>
                <w:spacing w:val="-5"/>
                <w:sz w:val="24"/>
              </w:rPr>
              <w:t>&lt;50</w:t>
            </w:r>
          </w:p>
        </w:tc>
        <w:tc>
          <w:tcPr>
            <w:tcW w:w="1160" w:type="dxa"/>
          </w:tcPr>
          <w:p w14:paraId="259A63FD" w14:textId="77777777" w:rsidR="00D873A2" w:rsidRDefault="00000000">
            <w:pPr>
              <w:pStyle w:val="TableParagraph"/>
              <w:spacing w:before="172"/>
              <w:ind w:left="749"/>
              <w:rPr>
                <w:sz w:val="24"/>
              </w:rPr>
            </w:pPr>
            <w:r>
              <w:rPr>
                <w:spacing w:val="-5"/>
                <w:sz w:val="24"/>
              </w:rPr>
              <w:t>37</w:t>
            </w:r>
          </w:p>
        </w:tc>
      </w:tr>
      <w:tr w:rsidR="00D873A2" w14:paraId="6D9D876A" w14:textId="77777777">
        <w:trPr>
          <w:trHeight w:val="315"/>
        </w:trPr>
        <w:tc>
          <w:tcPr>
            <w:tcW w:w="1745" w:type="dxa"/>
          </w:tcPr>
          <w:p w14:paraId="634E4FC2" w14:textId="77777777" w:rsidR="00D873A2" w:rsidRDefault="00000000">
            <w:pPr>
              <w:pStyle w:val="TableParagraph"/>
              <w:spacing w:before="14"/>
              <w:ind w:right="84"/>
              <w:jc w:val="center"/>
              <w:rPr>
                <w:sz w:val="24"/>
              </w:rPr>
            </w:pPr>
            <w:r>
              <w:rPr>
                <w:sz w:val="24"/>
              </w:rPr>
              <w:t>50-</w:t>
            </w:r>
            <w:r>
              <w:rPr>
                <w:spacing w:val="-5"/>
                <w:sz w:val="24"/>
              </w:rPr>
              <w:t>54</w:t>
            </w:r>
          </w:p>
        </w:tc>
        <w:tc>
          <w:tcPr>
            <w:tcW w:w="1160" w:type="dxa"/>
          </w:tcPr>
          <w:p w14:paraId="4E56A8FB" w14:textId="77777777" w:rsidR="00D873A2" w:rsidRDefault="00000000">
            <w:pPr>
              <w:pStyle w:val="TableParagraph"/>
              <w:spacing w:before="14"/>
              <w:ind w:left="629"/>
              <w:rPr>
                <w:sz w:val="24"/>
              </w:rPr>
            </w:pPr>
            <w:r>
              <w:rPr>
                <w:spacing w:val="-5"/>
                <w:sz w:val="24"/>
              </w:rPr>
              <w:t>132</w:t>
            </w:r>
          </w:p>
        </w:tc>
      </w:tr>
      <w:tr w:rsidR="00D873A2" w14:paraId="70D83D2A" w14:textId="77777777">
        <w:trPr>
          <w:trHeight w:val="315"/>
        </w:trPr>
        <w:tc>
          <w:tcPr>
            <w:tcW w:w="1745" w:type="dxa"/>
          </w:tcPr>
          <w:p w14:paraId="4F60CC5E" w14:textId="77777777" w:rsidR="00D873A2" w:rsidRDefault="00000000">
            <w:pPr>
              <w:pStyle w:val="TableParagraph"/>
              <w:spacing w:before="14"/>
              <w:ind w:right="84"/>
              <w:jc w:val="center"/>
              <w:rPr>
                <w:sz w:val="24"/>
              </w:rPr>
            </w:pPr>
            <w:r>
              <w:rPr>
                <w:sz w:val="24"/>
              </w:rPr>
              <w:t>55-</w:t>
            </w:r>
            <w:r>
              <w:rPr>
                <w:spacing w:val="-5"/>
                <w:sz w:val="24"/>
              </w:rPr>
              <w:t>59</w:t>
            </w:r>
          </w:p>
        </w:tc>
        <w:tc>
          <w:tcPr>
            <w:tcW w:w="1160" w:type="dxa"/>
          </w:tcPr>
          <w:p w14:paraId="4F8D0A7D" w14:textId="77777777" w:rsidR="00D873A2" w:rsidRDefault="00000000">
            <w:pPr>
              <w:pStyle w:val="TableParagraph"/>
              <w:spacing w:before="14"/>
              <w:ind w:left="629"/>
              <w:rPr>
                <w:sz w:val="24"/>
              </w:rPr>
            </w:pPr>
            <w:r>
              <w:rPr>
                <w:spacing w:val="-5"/>
                <w:sz w:val="24"/>
              </w:rPr>
              <w:t>190</w:t>
            </w:r>
          </w:p>
        </w:tc>
      </w:tr>
      <w:tr w:rsidR="00D873A2" w14:paraId="03DFEFBE" w14:textId="77777777">
        <w:trPr>
          <w:trHeight w:val="314"/>
        </w:trPr>
        <w:tc>
          <w:tcPr>
            <w:tcW w:w="1745" w:type="dxa"/>
          </w:tcPr>
          <w:p w14:paraId="32AF79B5" w14:textId="77777777" w:rsidR="00D873A2" w:rsidRDefault="00000000">
            <w:pPr>
              <w:pStyle w:val="TableParagraph"/>
              <w:spacing w:before="14"/>
              <w:ind w:right="84"/>
              <w:jc w:val="center"/>
              <w:rPr>
                <w:sz w:val="24"/>
              </w:rPr>
            </w:pPr>
            <w:r>
              <w:rPr>
                <w:sz w:val="24"/>
              </w:rPr>
              <w:t>60-</w:t>
            </w:r>
            <w:r>
              <w:rPr>
                <w:spacing w:val="-5"/>
                <w:sz w:val="24"/>
              </w:rPr>
              <w:t>64</w:t>
            </w:r>
          </w:p>
        </w:tc>
        <w:tc>
          <w:tcPr>
            <w:tcW w:w="1160" w:type="dxa"/>
          </w:tcPr>
          <w:p w14:paraId="10DCDB90" w14:textId="77777777" w:rsidR="00D873A2" w:rsidRDefault="00000000">
            <w:pPr>
              <w:pStyle w:val="TableParagraph"/>
              <w:spacing w:before="14"/>
              <w:ind w:left="629"/>
              <w:rPr>
                <w:sz w:val="24"/>
              </w:rPr>
            </w:pPr>
            <w:r>
              <w:rPr>
                <w:spacing w:val="-5"/>
                <w:sz w:val="24"/>
              </w:rPr>
              <w:t>323</w:t>
            </w:r>
          </w:p>
        </w:tc>
      </w:tr>
      <w:tr w:rsidR="00D873A2" w14:paraId="141C9112" w14:textId="77777777">
        <w:trPr>
          <w:trHeight w:val="314"/>
        </w:trPr>
        <w:tc>
          <w:tcPr>
            <w:tcW w:w="1745" w:type="dxa"/>
          </w:tcPr>
          <w:p w14:paraId="40FD09FD" w14:textId="77777777" w:rsidR="00D873A2" w:rsidRDefault="00000000">
            <w:pPr>
              <w:pStyle w:val="TableParagraph"/>
              <w:spacing w:before="14"/>
              <w:ind w:right="84"/>
              <w:jc w:val="center"/>
              <w:rPr>
                <w:sz w:val="24"/>
              </w:rPr>
            </w:pPr>
            <w:r>
              <w:rPr>
                <w:sz w:val="24"/>
              </w:rPr>
              <w:t>65-</w:t>
            </w:r>
            <w:r>
              <w:rPr>
                <w:spacing w:val="-5"/>
                <w:sz w:val="24"/>
              </w:rPr>
              <w:t>69</w:t>
            </w:r>
          </w:p>
        </w:tc>
        <w:tc>
          <w:tcPr>
            <w:tcW w:w="1160" w:type="dxa"/>
          </w:tcPr>
          <w:p w14:paraId="46751111" w14:textId="77777777" w:rsidR="00D873A2" w:rsidRDefault="00000000">
            <w:pPr>
              <w:pStyle w:val="TableParagraph"/>
              <w:spacing w:before="14"/>
              <w:ind w:left="629"/>
              <w:rPr>
                <w:sz w:val="24"/>
              </w:rPr>
            </w:pPr>
            <w:r>
              <w:rPr>
                <w:spacing w:val="-5"/>
                <w:sz w:val="24"/>
              </w:rPr>
              <w:t>359</w:t>
            </w:r>
          </w:p>
        </w:tc>
      </w:tr>
      <w:tr w:rsidR="00D873A2" w14:paraId="14231569" w14:textId="77777777">
        <w:trPr>
          <w:trHeight w:val="314"/>
        </w:trPr>
        <w:tc>
          <w:tcPr>
            <w:tcW w:w="1745" w:type="dxa"/>
          </w:tcPr>
          <w:p w14:paraId="26F6157D" w14:textId="77777777" w:rsidR="00D873A2" w:rsidRDefault="00000000">
            <w:pPr>
              <w:pStyle w:val="TableParagraph"/>
              <w:spacing w:before="14"/>
              <w:ind w:right="84"/>
              <w:jc w:val="center"/>
              <w:rPr>
                <w:sz w:val="24"/>
              </w:rPr>
            </w:pPr>
            <w:r>
              <w:rPr>
                <w:sz w:val="24"/>
              </w:rPr>
              <w:t>70-</w:t>
            </w:r>
            <w:r>
              <w:rPr>
                <w:spacing w:val="-5"/>
                <w:sz w:val="24"/>
              </w:rPr>
              <w:t>74</w:t>
            </w:r>
          </w:p>
        </w:tc>
        <w:tc>
          <w:tcPr>
            <w:tcW w:w="1160" w:type="dxa"/>
          </w:tcPr>
          <w:p w14:paraId="49A32DDB" w14:textId="77777777" w:rsidR="00D873A2" w:rsidRDefault="00000000">
            <w:pPr>
              <w:pStyle w:val="TableParagraph"/>
              <w:spacing w:before="14"/>
              <w:ind w:left="629"/>
              <w:rPr>
                <w:sz w:val="24"/>
              </w:rPr>
            </w:pPr>
            <w:r>
              <w:rPr>
                <w:spacing w:val="-5"/>
                <w:sz w:val="24"/>
              </w:rPr>
              <w:t>349</w:t>
            </w:r>
          </w:p>
        </w:tc>
      </w:tr>
      <w:tr w:rsidR="00D873A2" w14:paraId="6B091F9E" w14:textId="77777777">
        <w:trPr>
          <w:trHeight w:val="314"/>
        </w:trPr>
        <w:tc>
          <w:tcPr>
            <w:tcW w:w="1745" w:type="dxa"/>
          </w:tcPr>
          <w:p w14:paraId="20F9115F" w14:textId="77777777" w:rsidR="00D873A2" w:rsidRDefault="00000000">
            <w:pPr>
              <w:pStyle w:val="TableParagraph"/>
              <w:spacing w:before="14"/>
              <w:ind w:right="84"/>
              <w:jc w:val="center"/>
              <w:rPr>
                <w:sz w:val="24"/>
              </w:rPr>
            </w:pPr>
            <w:r>
              <w:rPr>
                <w:sz w:val="24"/>
              </w:rPr>
              <w:t>75-</w:t>
            </w:r>
            <w:r>
              <w:rPr>
                <w:spacing w:val="-5"/>
                <w:sz w:val="24"/>
              </w:rPr>
              <w:t>79</w:t>
            </w:r>
          </w:p>
        </w:tc>
        <w:tc>
          <w:tcPr>
            <w:tcW w:w="1160" w:type="dxa"/>
          </w:tcPr>
          <w:p w14:paraId="0E1C3425" w14:textId="77777777" w:rsidR="00D873A2" w:rsidRDefault="00000000">
            <w:pPr>
              <w:pStyle w:val="TableParagraph"/>
              <w:spacing w:before="14"/>
              <w:ind w:left="629"/>
              <w:rPr>
                <w:sz w:val="24"/>
              </w:rPr>
            </w:pPr>
            <w:r>
              <w:rPr>
                <w:spacing w:val="-5"/>
                <w:sz w:val="24"/>
              </w:rPr>
              <w:t>304</w:t>
            </w:r>
          </w:p>
        </w:tc>
      </w:tr>
      <w:tr w:rsidR="00D873A2" w14:paraId="4B3B7902" w14:textId="77777777">
        <w:trPr>
          <w:trHeight w:val="314"/>
        </w:trPr>
        <w:tc>
          <w:tcPr>
            <w:tcW w:w="1745" w:type="dxa"/>
          </w:tcPr>
          <w:p w14:paraId="580EE8BB" w14:textId="77777777" w:rsidR="00D873A2" w:rsidRDefault="00000000">
            <w:pPr>
              <w:pStyle w:val="TableParagraph"/>
              <w:spacing w:before="14"/>
              <w:ind w:right="84"/>
              <w:jc w:val="center"/>
              <w:rPr>
                <w:sz w:val="24"/>
              </w:rPr>
            </w:pPr>
            <w:r>
              <w:rPr>
                <w:sz w:val="24"/>
              </w:rPr>
              <w:t>80-</w:t>
            </w:r>
            <w:r>
              <w:rPr>
                <w:spacing w:val="-5"/>
                <w:sz w:val="24"/>
              </w:rPr>
              <w:t>84</w:t>
            </w:r>
          </w:p>
        </w:tc>
        <w:tc>
          <w:tcPr>
            <w:tcW w:w="1160" w:type="dxa"/>
          </w:tcPr>
          <w:p w14:paraId="4F034358" w14:textId="77777777" w:rsidR="00D873A2" w:rsidRDefault="00000000">
            <w:pPr>
              <w:pStyle w:val="TableParagraph"/>
              <w:spacing w:before="14"/>
              <w:ind w:left="629"/>
              <w:rPr>
                <w:sz w:val="24"/>
              </w:rPr>
            </w:pPr>
            <w:r>
              <w:rPr>
                <w:spacing w:val="-5"/>
                <w:sz w:val="24"/>
              </w:rPr>
              <w:t>143</w:t>
            </w:r>
          </w:p>
        </w:tc>
      </w:tr>
      <w:tr w:rsidR="00D873A2" w14:paraId="59DE0923" w14:textId="77777777">
        <w:trPr>
          <w:trHeight w:val="472"/>
        </w:trPr>
        <w:tc>
          <w:tcPr>
            <w:tcW w:w="1745" w:type="dxa"/>
          </w:tcPr>
          <w:p w14:paraId="439E2D19" w14:textId="77777777" w:rsidR="00D873A2" w:rsidRDefault="00000000">
            <w:pPr>
              <w:pStyle w:val="TableParagraph"/>
              <w:tabs>
                <w:tab w:val="left" w:pos="599"/>
                <w:tab w:val="left" w:pos="1559"/>
              </w:tabs>
              <w:spacing w:before="14"/>
              <w:ind w:right="83"/>
              <w:jc w:val="center"/>
              <w:rPr>
                <w:sz w:val="24"/>
              </w:rPr>
            </w:pPr>
            <w:r>
              <w:rPr>
                <w:sz w:val="24"/>
                <w:u w:val="single"/>
              </w:rPr>
              <w:tab/>
            </w:r>
            <w:r>
              <w:rPr>
                <w:spacing w:val="-5"/>
                <w:sz w:val="24"/>
                <w:u w:val="single"/>
              </w:rPr>
              <w:t>85+</w:t>
            </w:r>
            <w:r>
              <w:rPr>
                <w:sz w:val="24"/>
                <w:u w:val="single"/>
              </w:rPr>
              <w:tab/>
            </w:r>
          </w:p>
        </w:tc>
        <w:tc>
          <w:tcPr>
            <w:tcW w:w="1160" w:type="dxa"/>
          </w:tcPr>
          <w:p w14:paraId="2634FD16" w14:textId="77777777" w:rsidR="00D873A2" w:rsidRDefault="00000000">
            <w:pPr>
              <w:pStyle w:val="TableParagraph"/>
              <w:tabs>
                <w:tab w:val="left" w:pos="614"/>
              </w:tabs>
              <w:spacing w:before="14"/>
              <w:ind w:right="48"/>
              <w:jc w:val="right"/>
              <w:rPr>
                <w:sz w:val="24"/>
              </w:rPr>
            </w:pPr>
            <w:r>
              <w:rPr>
                <w:sz w:val="24"/>
                <w:u w:val="single"/>
              </w:rPr>
              <w:tab/>
            </w:r>
            <w:r>
              <w:rPr>
                <w:spacing w:val="-5"/>
                <w:sz w:val="24"/>
                <w:u w:val="single"/>
              </w:rPr>
              <w:t>97</w:t>
            </w:r>
            <w:r>
              <w:rPr>
                <w:spacing w:val="80"/>
                <w:sz w:val="24"/>
                <w:u w:val="single"/>
              </w:rPr>
              <w:t xml:space="preserve"> </w:t>
            </w:r>
          </w:p>
        </w:tc>
      </w:tr>
      <w:tr w:rsidR="00D873A2" w14:paraId="4E011E59" w14:textId="77777777">
        <w:trPr>
          <w:trHeight w:val="448"/>
        </w:trPr>
        <w:tc>
          <w:tcPr>
            <w:tcW w:w="1745" w:type="dxa"/>
          </w:tcPr>
          <w:p w14:paraId="36115CE1" w14:textId="77777777" w:rsidR="00D873A2" w:rsidRDefault="00000000">
            <w:pPr>
              <w:pStyle w:val="TableParagraph"/>
              <w:spacing w:before="172" w:line="256" w:lineRule="exact"/>
              <w:ind w:right="46"/>
              <w:jc w:val="center"/>
              <w:rPr>
                <w:sz w:val="24"/>
              </w:rPr>
            </w:pPr>
            <w:r>
              <w:rPr>
                <w:spacing w:val="-2"/>
                <w:sz w:val="24"/>
              </w:rPr>
              <w:t>Total</w:t>
            </w:r>
          </w:p>
        </w:tc>
        <w:tc>
          <w:tcPr>
            <w:tcW w:w="1160" w:type="dxa"/>
          </w:tcPr>
          <w:p w14:paraId="5325036C" w14:textId="77777777" w:rsidR="00D873A2" w:rsidRDefault="00000000">
            <w:pPr>
              <w:pStyle w:val="TableParagraph"/>
              <w:spacing w:before="172" w:line="256" w:lineRule="exact"/>
              <w:ind w:left="449"/>
              <w:rPr>
                <w:sz w:val="24"/>
              </w:rPr>
            </w:pPr>
            <w:r>
              <w:rPr>
                <w:spacing w:val="-2"/>
                <w:sz w:val="24"/>
              </w:rPr>
              <w:t>1,934</w:t>
            </w:r>
          </w:p>
        </w:tc>
      </w:tr>
    </w:tbl>
    <w:p w14:paraId="1BF62D8D" w14:textId="77777777" w:rsidR="00D873A2" w:rsidRDefault="00D873A2">
      <w:pPr>
        <w:spacing w:line="256" w:lineRule="exact"/>
        <w:rPr>
          <w:sz w:val="24"/>
        </w:rPr>
        <w:sectPr w:rsidR="00D873A2">
          <w:pgSz w:w="12240" w:h="15840"/>
          <w:pgMar w:top="1240" w:right="500" w:bottom="860" w:left="580" w:header="721" w:footer="678" w:gutter="0"/>
          <w:cols w:space="720"/>
        </w:sectPr>
      </w:pPr>
    </w:p>
    <w:p w14:paraId="4E3E3F4E" w14:textId="77777777" w:rsidR="00D873A2" w:rsidRDefault="00D873A2">
      <w:pPr>
        <w:pStyle w:val="BodyText"/>
        <w:spacing w:before="25"/>
        <w:rPr>
          <w:b/>
        </w:rPr>
      </w:pPr>
    </w:p>
    <w:p w14:paraId="450F7F4F" w14:textId="77777777" w:rsidR="00D873A2" w:rsidRDefault="00000000">
      <w:pPr>
        <w:pStyle w:val="Heading1"/>
        <w:ind w:right="78"/>
      </w:pPr>
      <w:bookmarkStart w:id="6" w:name="_TOC_250003"/>
      <w:r>
        <w:t>SECTION</w:t>
      </w:r>
      <w:r>
        <w:rPr>
          <w:spacing w:val="-6"/>
        </w:rPr>
        <w:t xml:space="preserve"> </w:t>
      </w:r>
      <w:r>
        <w:t>8</w:t>
      </w:r>
      <w:r>
        <w:rPr>
          <w:spacing w:val="-3"/>
        </w:rPr>
        <w:t xml:space="preserve"> </w:t>
      </w:r>
      <w:r>
        <w:t>–</w:t>
      </w:r>
      <w:r>
        <w:rPr>
          <w:spacing w:val="-3"/>
        </w:rPr>
        <w:t xml:space="preserve"> </w:t>
      </w:r>
      <w:r>
        <w:t>ACTUARIAL</w:t>
      </w:r>
      <w:r>
        <w:rPr>
          <w:spacing w:val="-3"/>
        </w:rPr>
        <w:t xml:space="preserve"> </w:t>
      </w:r>
      <w:r>
        <w:t>ASSUMPTIONS</w:t>
      </w:r>
      <w:r>
        <w:rPr>
          <w:spacing w:val="-2"/>
        </w:rPr>
        <w:t xml:space="preserve"> </w:t>
      </w:r>
      <w:r>
        <w:t>AND</w:t>
      </w:r>
      <w:r>
        <w:rPr>
          <w:spacing w:val="-4"/>
        </w:rPr>
        <w:t xml:space="preserve"> </w:t>
      </w:r>
      <w:r>
        <w:t>FUNDING</w:t>
      </w:r>
      <w:r>
        <w:rPr>
          <w:spacing w:val="-3"/>
        </w:rPr>
        <w:t xml:space="preserve"> </w:t>
      </w:r>
      <w:bookmarkEnd w:id="6"/>
      <w:r>
        <w:rPr>
          <w:spacing w:val="-2"/>
        </w:rPr>
        <w:t>METHODS</w:t>
      </w:r>
    </w:p>
    <w:p w14:paraId="7E93C9B8" w14:textId="77777777" w:rsidR="00D873A2" w:rsidRDefault="00000000">
      <w:pPr>
        <w:spacing w:before="273"/>
        <w:ind w:right="79"/>
        <w:jc w:val="center"/>
        <w:rPr>
          <w:b/>
          <w:sz w:val="24"/>
        </w:rPr>
      </w:pPr>
      <w:r>
        <w:rPr>
          <w:b/>
          <w:sz w:val="24"/>
        </w:rPr>
        <w:t>ACTUARIAL</w:t>
      </w:r>
      <w:r>
        <w:rPr>
          <w:b/>
          <w:spacing w:val="-7"/>
          <w:sz w:val="24"/>
        </w:rPr>
        <w:t xml:space="preserve"> </w:t>
      </w:r>
      <w:r>
        <w:rPr>
          <w:b/>
          <w:spacing w:val="-2"/>
          <w:sz w:val="24"/>
        </w:rPr>
        <w:t>ASSUMPTIONS</w:t>
      </w:r>
    </w:p>
    <w:p w14:paraId="06AE97C0" w14:textId="77777777" w:rsidR="00D873A2" w:rsidRDefault="00D873A2">
      <w:pPr>
        <w:pStyle w:val="BodyText"/>
        <w:rPr>
          <w:b/>
        </w:rPr>
      </w:pPr>
    </w:p>
    <w:p w14:paraId="7300569F" w14:textId="77777777" w:rsidR="00D873A2" w:rsidRDefault="00000000">
      <w:pPr>
        <w:pStyle w:val="BodyText"/>
        <w:tabs>
          <w:tab w:val="left" w:pos="4460"/>
        </w:tabs>
        <w:ind w:left="860"/>
      </w:pPr>
      <w:r>
        <w:t>Valuation</w:t>
      </w:r>
      <w:r>
        <w:rPr>
          <w:spacing w:val="-4"/>
        </w:rPr>
        <w:t xml:space="preserve"> Date</w:t>
      </w:r>
      <w:r>
        <w:tab/>
        <w:t>July</w:t>
      </w:r>
      <w:r>
        <w:rPr>
          <w:spacing w:val="-1"/>
        </w:rPr>
        <w:t xml:space="preserve"> </w:t>
      </w:r>
      <w:r>
        <w:t>1,</w:t>
      </w:r>
      <w:r>
        <w:rPr>
          <w:spacing w:val="-1"/>
        </w:rPr>
        <w:t xml:space="preserve"> </w:t>
      </w:r>
      <w:r>
        <w:rPr>
          <w:spacing w:val="-2"/>
        </w:rPr>
        <w:t>2024.</w:t>
      </w:r>
    </w:p>
    <w:p w14:paraId="6F08029A" w14:textId="77777777" w:rsidR="00D873A2" w:rsidRDefault="00000000">
      <w:pPr>
        <w:pStyle w:val="BodyText"/>
        <w:spacing w:before="45"/>
        <w:rPr>
          <w:sz w:val="20"/>
        </w:rPr>
      </w:pPr>
      <w:r>
        <w:rPr>
          <w:noProof/>
        </w:rPr>
        <mc:AlternateContent>
          <mc:Choice Requires="wps">
            <w:drawing>
              <wp:anchor distT="0" distB="0" distL="0" distR="0" simplePos="0" relativeHeight="487794176" behindDoc="1" locked="0" layoutInCell="1" allowOverlap="1" wp14:anchorId="7F86BA57" wp14:editId="30C6C9EF">
                <wp:simplePos x="0" y="0"/>
                <wp:positionH relativeFrom="page">
                  <wp:posOffset>896416</wp:posOffset>
                </wp:positionH>
                <wp:positionV relativeFrom="paragraph">
                  <wp:posOffset>189939</wp:posOffset>
                </wp:positionV>
                <wp:extent cx="5981065" cy="6350"/>
                <wp:effectExtent l="0" t="0" r="0" b="0"/>
                <wp:wrapTopAndBottom/>
                <wp:docPr id="1419" name="Graphic 1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7B38450" id="Graphic 1419" o:spid="_x0000_s1026" alt="&quot;&quot;" style="position:absolute;margin-left:70.6pt;margin-top:14.95pt;width:470.95pt;height:.5pt;z-index:-155223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2158BD11" w14:textId="77777777" w:rsidR="00D873A2" w:rsidRDefault="00000000">
      <w:pPr>
        <w:pStyle w:val="BodyText"/>
        <w:tabs>
          <w:tab w:val="left" w:pos="4460"/>
        </w:tabs>
        <w:spacing w:before="275"/>
        <w:ind w:left="860"/>
      </w:pPr>
      <w:r>
        <w:t>Measurement</w:t>
      </w:r>
      <w:r>
        <w:rPr>
          <w:spacing w:val="-9"/>
        </w:rPr>
        <w:t xml:space="preserve"> </w:t>
      </w:r>
      <w:r>
        <w:rPr>
          <w:spacing w:val="-4"/>
        </w:rPr>
        <w:t>Date</w:t>
      </w:r>
      <w:r>
        <w:tab/>
        <w:t>June</w:t>
      </w:r>
      <w:r>
        <w:rPr>
          <w:spacing w:val="-5"/>
        </w:rPr>
        <w:t xml:space="preserve"> </w:t>
      </w:r>
      <w:r>
        <w:t>30,</w:t>
      </w:r>
      <w:r>
        <w:rPr>
          <w:spacing w:val="-1"/>
        </w:rPr>
        <w:t xml:space="preserve"> </w:t>
      </w:r>
      <w:r>
        <w:rPr>
          <w:spacing w:val="-2"/>
        </w:rPr>
        <w:t>2024.</w:t>
      </w:r>
    </w:p>
    <w:p w14:paraId="6459F709" w14:textId="77777777" w:rsidR="00D873A2" w:rsidRDefault="00000000">
      <w:pPr>
        <w:pStyle w:val="BodyText"/>
        <w:spacing w:before="42"/>
        <w:rPr>
          <w:sz w:val="20"/>
        </w:rPr>
      </w:pPr>
      <w:r>
        <w:rPr>
          <w:noProof/>
        </w:rPr>
        <mc:AlternateContent>
          <mc:Choice Requires="wps">
            <w:drawing>
              <wp:anchor distT="0" distB="0" distL="0" distR="0" simplePos="0" relativeHeight="487794688" behindDoc="1" locked="0" layoutInCell="1" allowOverlap="1" wp14:anchorId="2DC0D527" wp14:editId="3907AFC3">
                <wp:simplePos x="0" y="0"/>
                <wp:positionH relativeFrom="page">
                  <wp:posOffset>896416</wp:posOffset>
                </wp:positionH>
                <wp:positionV relativeFrom="paragraph">
                  <wp:posOffset>188101</wp:posOffset>
                </wp:positionV>
                <wp:extent cx="5981065" cy="6350"/>
                <wp:effectExtent l="0" t="0" r="0" b="0"/>
                <wp:wrapTopAndBottom/>
                <wp:docPr id="1420" name="Graphic 1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BE9D5CE" id="Graphic 1420" o:spid="_x0000_s1026" alt="&quot;&quot;" style="position:absolute;margin-left:70.6pt;margin-top:14.8pt;width:470.95pt;height:.5pt;z-index:-155217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6A670782" w14:textId="77777777" w:rsidR="00D873A2" w:rsidRDefault="00000000">
      <w:pPr>
        <w:pStyle w:val="BodyText"/>
        <w:tabs>
          <w:tab w:val="left" w:pos="4460"/>
        </w:tabs>
        <w:spacing w:before="275"/>
        <w:ind w:left="860"/>
      </w:pPr>
      <w:r>
        <w:t>Fiscal</w:t>
      </w:r>
      <w:r>
        <w:rPr>
          <w:spacing w:val="-3"/>
        </w:rPr>
        <w:t xml:space="preserve"> </w:t>
      </w:r>
      <w:r>
        <w:t>Year</w:t>
      </w:r>
      <w:r>
        <w:rPr>
          <w:spacing w:val="-3"/>
        </w:rPr>
        <w:t xml:space="preserve"> </w:t>
      </w:r>
      <w:r>
        <w:rPr>
          <w:spacing w:val="-5"/>
        </w:rPr>
        <w:t>End</w:t>
      </w:r>
      <w:r>
        <w:tab/>
        <w:t>June</w:t>
      </w:r>
      <w:r>
        <w:rPr>
          <w:spacing w:val="-5"/>
        </w:rPr>
        <w:t xml:space="preserve"> </w:t>
      </w:r>
      <w:r>
        <w:t>30,</w:t>
      </w:r>
      <w:r>
        <w:rPr>
          <w:spacing w:val="-1"/>
        </w:rPr>
        <w:t xml:space="preserve"> </w:t>
      </w:r>
      <w:r>
        <w:rPr>
          <w:spacing w:val="-2"/>
        </w:rPr>
        <w:t>2024.</w:t>
      </w:r>
    </w:p>
    <w:p w14:paraId="0D97EE01" w14:textId="77777777" w:rsidR="00D873A2" w:rsidRDefault="00000000">
      <w:pPr>
        <w:pStyle w:val="BodyText"/>
        <w:spacing w:before="45"/>
        <w:rPr>
          <w:sz w:val="20"/>
        </w:rPr>
      </w:pPr>
      <w:r>
        <w:rPr>
          <w:noProof/>
        </w:rPr>
        <mc:AlternateContent>
          <mc:Choice Requires="wps">
            <w:drawing>
              <wp:anchor distT="0" distB="0" distL="0" distR="0" simplePos="0" relativeHeight="487795200" behindDoc="1" locked="0" layoutInCell="1" allowOverlap="1" wp14:anchorId="6B790A92" wp14:editId="38CA7EC0">
                <wp:simplePos x="0" y="0"/>
                <wp:positionH relativeFrom="page">
                  <wp:posOffset>896416</wp:posOffset>
                </wp:positionH>
                <wp:positionV relativeFrom="paragraph">
                  <wp:posOffset>190006</wp:posOffset>
                </wp:positionV>
                <wp:extent cx="5981065" cy="6350"/>
                <wp:effectExtent l="0" t="0" r="0" b="0"/>
                <wp:wrapTopAndBottom/>
                <wp:docPr id="1421" name="Graphic 1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1B25566" id="Graphic 1421" o:spid="_x0000_s1026" alt="&quot;&quot;" style="position:absolute;margin-left:70.6pt;margin-top:14.95pt;width:470.95pt;height:.5pt;z-index:-155212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189265CC" w14:textId="77777777" w:rsidR="00D873A2" w:rsidRDefault="00000000">
      <w:pPr>
        <w:pStyle w:val="BodyText"/>
        <w:tabs>
          <w:tab w:val="left" w:pos="4460"/>
        </w:tabs>
        <w:spacing w:before="275"/>
        <w:ind w:left="860"/>
      </w:pPr>
      <w:r>
        <w:t>Rate</w:t>
      </w:r>
      <w:r>
        <w:rPr>
          <w:spacing w:val="-1"/>
        </w:rPr>
        <w:t xml:space="preserve"> </w:t>
      </w:r>
      <w:r>
        <w:t>of</w:t>
      </w:r>
      <w:r>
        <w:rPr>
          <w:spacing w:val="-2"/>
        </w:rPr>
        <w:t xml:space="preserve"> </w:t>
      </w:r>
      <w:r>
        <w:t>Return</w:t>
      </w:r>
      <w:r>
        <w:rPr>
          <w:spacing w:val="-1"/>
        </w:rPr>
        <w:t xml:space="preserve"> </w:t>
      </w:r>
      <w:r>
        <w:t>on</w:t>
      </w:r>
      <w:r>
        <w:rPr>
          <w:spacing w:val="1"/>
        </w:rPr>
        <w:t xml:space="preserve"> </w:t>
      </w:r>
      <w:r>
        <w:rPr>
          <w:spacing w:val="-2"/>
        </w:rPr>
        <w:t>Investments</w:t>
      </w:r>
      <w:r>
        <w:tab/>
      </w:r>
      <w:r>
        <w:rPr>
          <w:spacing w:val="-2"/>
        </w:rPr>
        <w:t>5.75%</w:t>
      </w:r>
    </w:p>
    <w:p w14:paraId="4357F6E3" w14:textId="77777777" w:rsidR="00D873A2" w:rsidRDefault="00000000">
      <w:pPr>
        <w:pStyle w:val="BodyText"/>
        <w:spacing w:before="42"/>
        <w:rPr>
          <w:sz w:val="20"/>
        </w:rPr>
      </w:pPr>
      <w:r>
        <w:rPr>
          <w:noProof/>
        </w:rPr>
        <mc:AlternateContent>
          <mc:Choice Requires="wps">
            <w:drawing>
              <wp:anchor distT="0" distB="0" distL="0" distR="0" simplePos="0" relativeHeight="487795712" behindDoc="1" locked="0" layoutInCell="1" allowOverlap="1" wp14:anchorId="5476A29A" wp14:editId="3E8327AB">
                <wp:simplePos x="0" y="0"/>
                <wp:positionH relativeFrom="page">
                  <wp:posOffset>896416</wp:posOffset>
                </wp:positionH>
                <wp:positionV relativeFrom="paragraph">
                  <wp:posOffset>188101</wp:posOffset>
                </wp:positionV>
                <wp:extent cx="5981065" cy="6350"/>
                <wp:effectExtent l="0" t="0" r="0" b="0"/>
                <wp:wrapTopAndBottom/>
                <wp:docPr id="1422" name="Graphic 1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F5755BE" id="Graphic 1422" o:spid="_x0000_s1026" alt="&quot;&quot;" style="position:absolute;margin-left:70.6pt;margin-top:14.8pt;width:470.95pt;height:.5pt;z-index:-155207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20A729A6" w14:textId="77777777" w:rsidR="00D873A2" w:rsidRDefault="00000000">
      <w:pPr>
        <w:pStyle w:val="BodyText"/>
        <w:tabs>
          <w:tab w:val="left" w:pos="4460"/>
        </w:tabs>
        <w:spacing w:before="275"/>
        <w:ind w:left="860"/>
      </w:pPr>
      <w:r>
        <w:t>Discount</w:t>
      </w:r>
      <w:r>
        <w:rPr>
          <w:spacing w:val="-8"/>
        </w:rPr>
        <w:t xml:space="preserve"> </w:t>
      </w:r>
      <w:r>
        <w:rPr>
          <w:spacing w:val="-4"/>
        </w:rPr>
        <w:t>Rate</w:t>
      </w:r>
      <w:r>
        <w:tab/>
      </w:r>
      <w:r>
        <w:rPr>
          <w:spacing w:val="-2"/>
        </w:rPr>
        <w:t>5.75%</w:t>
      </w:r>
    </w:p>
    <w:p w14:paraId="47F58E36" w14:textId="77777777" w:rsidR="00D873A2" w:rsidRDefault="00000000">
      <w:pPr>
        <w:pStyle w:val="BodyText"/>
        <w:spacing w:before="44"/>
        <w:rPr>
          <w:sz w:val="20"/>
        </w:rPr>
      </w:pPr>
      <w:r>
        <w:rPr>
          <w:noProof/>
        </w:rPr>
        <mc:AlternateContent>
          <mc:Choice Requires="wps">
            <w:drawing>
              <wp:anchor distT="0" distB="0" distL="0" distR="0" simplePos="0" relativeHeight="487796224" behindDoc="1" locked="0" layoutInCell="1" allowOverlap="1" wp14:anchorId="13F0FB7E" wp14:editId="2C992910">
                <wp:simplePos x="0" y="0"/>
                <wp:positionH relativeFrom="page">
                  <wp:posOffset>896416</wp:posOffset>
                </wp:positionH>
                <wp:positionV relativeFrom="paragraph">
                  <wp:posOffset>189625</wp:posOffset>
                </wp:positionV>
                <wp:extent cx="5981065" cy="6350"/>
                <wp:effectExtent l="0" t="0" r="0" b="0"/>
                <wp:wrapTopAndBottom/>
                <wp:docPr id="1423" name="Graphic 1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E940F4D" id="Graphic 1423" o:spid="_x0000_s1026" alt="&quot;&quot;" style="position:absolute;margin-left:70.6pt;margin-top:14.95pt;width:470.95pt;height:.5pt;z-index:-155202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325D7D58" w14:textId="77777777" w:rsidR="00D873A2" w:rsidRDefault="00000000">
      <w:pPr>
        <w:pStyle w:val="BodyText"/>
        <w:tabs>
          <w:tab w:val="left" w:pos="4460"/>
        </w:tabs>
        <w:spacing w:before="275"/>
        <w:ind w:left="860"/>
      </w:pPr>
      <w:r>
        <w:t>Inflation</w:t>
      </w:r>
      <w:r>
        <w:rPr>
          <w:spacing w:val="-7"/>
        </w:rPr>
        <w:t xml:space="preserve"> </w:t>
      </w:r>
      <w:r>
        <w:rPr>
          <w:spacing w:val="-4"/>
        </w:rPr>
        <w:t>Rate</w:t>
      </w:r>
      <w:r>
        <w:tab/>
      </w:r>
      <w:r>
        <w:rPr>
          <w:spacing w:val="-2"/>
        </w:rPr>
        <w:t>2.50%</w:t>
      </w:r>
    </w:p>
    <w:p w14:paraId="479E56A2" w14:textId="77777777" w:rsidR="00D873A2" w:rsidRDefault="00000000">
      <w:pPr>
        <w:pStyle w:val="BodyText"/>
        <w:spacing w:before="42"/>
        <w:rPr>
          <w:sz w:val="20"/>
        </w:rPr>
      </w:pPr>
      <w:r>
        <w:rPr>
          <w:noProof/>
        </w:rPr>
        <mc:AlternateContent>
          <mc:Choice Requires="wps">
            <w:drawing>
              <wp:anchor distT="0" distB="0" distL="0" distR="0" simplePos="0" relativeHeight="487796736" behindDoc="1" locked="0" layoutInCell="1" allowOverlap="1" wp14:anchorId="7D932D03" wp14:editId="5F1788CA">
                <wp:simplePos x="0" y="0"/>
                <wp:positionH relativeFrom="page">
                  <wp:posOffset>896416</wp:posOffset>
                </wp:positionH>
                <wp:positionV relativeFrom="paragraph">
                  <wp:posOffset>188101</wp:posOffset>
                </wp:positionV>
                <wp:extent cx="5981065" cy="6350"/>
                <wp:effectExtent l="0" t="0" r="0" b="0"/>
                <wp:wrapTopAndBottom/>
                <wp:docPr id="1424" name="Graphic 1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E53DF8E" id="Graphic 1424" o:spid="_x0000_s1026" alt="&quot;&quot;" style="position:absolute;margin-left:70.6pt;margin-top:14.8pt;width:470.95pt;height:.5pt;z-index:-155197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206E7180" w14:textId="77777777" w:rsidR="00D873A2" w:rsidRDefault="00000000">
      <w:pPr>
        <w:pStyle w:val="BodyText"/>
        <w:tabs>
          <w:tab w:val="left" w:pos="4460"/>
        </w:tabs>
        <w:spacing w:before="275"/>
        <w:ind w:left="4461" w:right="939" w:hanging="3601"/>
        <w:jc w:val="both"/>
      </w:pPr>
      <w:r>
        <w:t>Salary Increases</w:t>
      </w:r>
      <w:r>
        <w:tab/>
        <w:t>For</w:t>
      </w:r>
      <w:r>
        <w:rPr>
          <w:spacing w:val="-11"/>
        </w:rPr>
        <w:t xml:space="preserve"> </w:t>
      </w:r>
      <w:r>
        <w:t>purposes</w:t>
      </w:r>
      <w:r>
        <w:rPr>
          <w:spacing w:val="-10"/>
        </w:rPr>
        <w:t xml:space="preserve"> </w:t>
      </w:r>
      <w:r>
        <w:t>of</w:t>
      </w:r>
      <w:r>
        <w:rPr>
          <w:spacing w:val="-11"/>
        </w:rPr>
        <w:t xml:space="preserve"> </w:t>
      </w:r>
      <w:r>
        <w:t>allocating</w:t>
      </w:r>
      <w:r>
        <w:rPr>
          <w:spacing w:val="-10"/>
        </w:rPr>
        <w:t xml:space="preserve"> </w:t>
      </w:r>
      <w:r>
        <w:t>normal</w:t>
      </w:r>
      <w:r>
        <w:rPr>
          <w:spacing w:val="-10"/>
        </w:rPr>
        <w:t xml:space="preserve"> </w:t>
      </w:r>
      <w:r>
        <w:t>costs</w:t>
      </w:r>
      <w:r>
        <w:rPr>
          <w:spacing w:val="-10"/>
        </w:rPr>
        <w:t xml:space="preserve"> </w:t>
      </w:r>
      <w:r>
        <w:t>under</w:t>
      </w:r>
      <w:r>
        <w:rPr>
          <w:spacing w:val="-11"/>
        </w:rPr>
        <w:t xml:space="preserve"> </w:t>
      </w:r>
      <w:r>
        <w:t>the</w:t>
      </w:r>
      <w:r>
        <w:rPr>
          <w:spacing w:val="-8"/>
        </w:rPr>
        <w:t xml:space="preserve"> </w:t>
      </w:r>
      <w:r>
        <w:t>Entry</w:t>
      </w:r>
      <w:r>
        <w:rPr>
          <w:spacing w:val="-11"/>
        </w:rPr>
        <w:t xml:space="preserve"> </w:t>
      </w:r>
      <w:r>
        <w:t>Age Normal (Percent of Pay) cost method, we have used the following salary increase assumptions.</w:t>
      </w:r>
    </w:p>
    <w:p w14:paraId="4804FD83" w14:textId="77777777" w:rsidR="00D873A2" w:rsidRDefault="00D873A2">
      <w:pPr>
        <w:pStyle w:val="BodyText"/>
      </w:pPr>
    </w:p>
    <w:p w14:paraId="027E6568" w14:textId="77777777" w:rsidR="00D873A2" w:rsidRDefault="00000000">
      <w:pPr>
        <w:pStyle w:val="BodyText"/>
        <w:ind w:left="4461" w:right="938"/>
      </w:pPr>
      <w:r>
        <w:t>5%</w:t>
      </w:r>
      <w:r>
        <w:rPr>
          <w:spacing w:val="-14"/>
        </w:rPr>
        <w:t xml:space="preserve"> </w:t>
      </w:r>
      <w:r>
        <w:t>merit</w:t>
      </w:r>
      <w:r>
        <w:rPr>
          <w:spacing w:val="-12"/>
        </w:rPr>
        <w:t xml:space="preserve"> </w:t>
      </w:r>
      <w:r>
        <w:t>increase</w:t>
      </w:r>
      <w:r>
        <w:rPr>
          <w:spacing w:val="-11"/>
        </w:rPr>
        <w:t xml:space="preserve"> </w:t>
      </w:r>
      <w:r>
        <w:t>for</w:t>
      </w:r>
      <w:r>
        <w:rPr>
          <w:spacing w:val="-12"/>
        </w:rPr>
        <w:t xml:space="preserve"> </w:t>
      </w:r>
      <w:proofErr w:type="gramStart"/>
      <w:r>
        <w:t>first</w:t>
      </w:r>
      <w:proofErr w:type="gramEnd"/>
      <w:r>
        <w:rPr>
          <w:spacing w:val="-13"/>
        </w:rPr>
        <w:t xml:space="preserve"> </w:t>
      </w:r>
      <w:r>
        <w:t>five</w:t>
      </w:r>
      <w:r>
        <w:rPr>
          <w:spacing w:val="-14"/>
        </w:rPr>
        <w:t xml:space="preserve"> </w:t>
      </w:r>
      <w:r>
        <w:t>years</w:t>
      </w:r>
      <w:r>
        <w:rPr>
          <w:spacing w:val="-11"/>
        </w:rPr>
        <w:t xml:space="preserve"> </w:t>
      </w:r>
      <w:r>
        <w:t>of</w:t>
      </w:r>
      <w:r>
        <w:rPr>
          <w:spacing w:val="-12"/>
        </w:rPr>
        <w:t xml:space="preserve"> </w:t>
      </w:r>
      <w:r>
        <w:t>service,</w:t>
      </w:r>
      <w:r>
        <w:rPr>
          <w:spacing w:val="-13"/>
        </w:rPr>
        <w:t xml:space="preserve"> </w:t>
      </w:r>
      <w:r>
        <w:t>plus</w:t>
      </w:r>
      <w:r>
        <w:rPr>
          <w:spacing w:val="-13"/>
        </w:rPr>
        <w:t xml:space="preserve"> </w:t>
      </w:r>
      <w:r>
        <w:t>cost-of- living adjustments as follows:</w:t>
      </w:r>
    </w:p>
    <w:p w14:paraId="4604FFF4" w14:textId="77777777" w:rsidR="00D873A2" w:rsidRDefault="00D873A2">
      <w:pPr>
        <w:pStyle w:val="BodyText"/>
      </w:pPr>
    </w:p>
    <w:p w14:paraId="48DBFDD2" w14:textId="77777777" w:rsidR="00D873A2" w:rsidRDefault="00000000">
      <w:pPr>
        <w:pStyle w:val="BodyText"/>
        <w:ind w:left="4461"/>
      </w:pPr>
      <w:r>
        <w:t>2024:</w:t>
      </w:r>
      <w:r>
        <w:rPr>
          <w:spacing w:val="-4"/>
        </w:rPr>
        <w:t xml:space="preserve"> </w:t>
      </w:r>
      <w:r>
        <w:rPr>
          <w:spacing w:val="-2"/>
        </w:rPr>
        <w:t>3.00%</w:t>
      </w:r>
    </w:p>
    <w:p w14:paraId="3AA54B63" w14:textId="77777777" w:rsidR="00D873A2" w:rsidRDefault="00000000">
      <w:pPr>
        <w:pStyle w:val="BodyText"/>
        <w:ind w:left="4461"/>
      </w:pPr>
      <w:r>
        <w:t>2025:</w:t>
      </w:r>
      <w:r>
        <w:rPr>
          <w:spacing w:val="-4"/>
        </w:rPr>
        <w:t xml:space="preserve"> </w:t>
      </w:r>
      <w:r>
        <w:rPr>
          <w:spacing w:val="-2"/>
        </w:rPr>
        <w:t>3.25%</w:t>
      </w:r>
    </w:p>
    <w:p w14:paraId="7249F698" w14:textId="77777777" w:rsidR="00D873A2" w:rsidRDefault="00000000">
      <w:pPr>
        <w:pStyle w:val="BodyText"/>
        <w:ind w:left="4461"/>
      </w:pPr>
      <w:r>
        <w:t>2026:</w:t>
      </w:r>
      <w:r>
        <w:rPr>
          <w:spacing w:val="-4"/>
        </w:rPr>
        <w:t xml:space="preserve"> </w:t>
      </w:r>
      <w:r>
        <w:rPr>
          <w:spacing w:val="-2"/>
        </w:rPr>
        <w:t>3.50%</w:t>
      </w:r>
    </w:p>
    <w:p w14:paraId="1A86190F" w14:textId="77777777" w:rsidR="00D873A2" w:rsidRDefault="00000000">
      <w:pPr>
        <w:pStyle w:val="BodyText"/>
        <w:ind w:left="4461"/>
      </w:pPr>
      <w:r>
        <w:t>2027:</w:t>
      </w:r>
      <w:r>
        <w:rPr>
          <w:spacing w:val="-4"/>
        </w:rPr>
        <w:t xml:space="preserve"> </w:t>
      </w:r>
      <w:r>
        <w:rPr>
          <w:spacing w:val="-2"/>
        </w:rPr>
        <w:t>3.25%</w:t>
      </w:r>
    </w:p>
    <w:p w14:paraId="257C2766" w14:textId="77777777" w:rsidR="00D873A2" w:rsidRDefault="00000000">
      <w:pPr>
        <w:pStyle w:val="BodyText"/>
        <w:ind w:left="4461"/>
      </w:pPr>
      <w:r>
        <w:t>Thereafter:</w:t>
      </w:r>
      <w:r>
        <w:rPr>
          <w:spacing w:val="-9"/>
        </w:rPr>
        <w:t xml:space="preserve"> </w:t>
      </w:r>
      <w:r>
        <w:rPr>
          <w:spacing w:val="-2"/>
        </w:rPr>
        <w:t>2.50%</w:t>
      </w:r>
    </w:p>
    <w:p w14:paraId="27002A74" w14:textId="77777777" w:rsidR="00D873A2" w:rsidRDefault="00000000">
      <w:pPr>
        <w:pStyle w:val="BodyText"/>
        <w:spacing w:before="45"/>
        <w:rPr>
          <w:sz w:val="20"/>
        </w:rPr>
      </w:pPr>
      <w:r>
        <w:rPr>
          <w:noProof/>
        </w:rPr>
        <mc:AlternateContent>
          <mc:Choice Requires="wps">
            <w:drawing>
              <wp:anchor distT="0" distB="0" distL="0" distR="0" simplePos="0" relativeHeight="487797248" behindDoc="1" locked="0" layoutInCell="1" allowOverlap="1" wp14:anchorId="408999CA" wp14:editId="64CD7E40">
                <wp:simplePos x="0" y="0"/>
                <wp:positionH relativeFrom="page">
                  <wp:posOffset>896416</wp:posOffset>
                </wp:positionH>
                <wp:positionV relativeFrom="paragraph">
                  <wp:posOffset>190043</wp:posOffset>
                </wp:positionV>
                <wp:extent cx="5981065" cy="6350"/>
                <wp:effectExtent l="0" t="0" r="0" b="0"/>
                <wp:wrapTopAndBottom/>
                <wp:docPr id="1425" name="Graphic 1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F01F289" id="Graphic 1425" o:spid="_x0000_s1026" alt="&quot;&quot;" style="position:absolute;margin-left:70.6pt;margin-top:14.95pt;width:470.95pt;height:.5pt;z-index:-155192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718lLSACAAC9BAAADgAAAAAAAAAAAAAAAAAuAgAAZHJzL2Uyb0RvYy54&#10;bWxQSwECLQAUAAYACAAAACEArsbPUeEAAAAKAQAADwAAAAAAAAAAAAAAAAB6BAAAZHJzL2Rvd25y&#10;ZXYueG1sUEsFBgAAAAAEAAQA8wAAAIgFAAAAAA==&#10;" path="m5981065,l,,,6095r5981065,l5981065,xe" fillcolor="#bebebe" stroked="f">
                <v:path arrowok="t"/>
                <w10:wrap type="topAndBottom" anchorx="page"/>
              </v:shape>
            </w:pict>
          </mc:Fallback>
        </mc:AlternateContent>
      </w:r>
    </w:p>
    <w:p w14:paraId="4C697909" w14:textId="77777777" w:rsidR="00D873A2" w:rsidRDefault="00000000">
      <w:pPr>
        <w:pStyle w:val="BodyText"/>
        <w:tabs>
          <w:tab w:val="left" w:pos="4460"/>
        </w:tabs>
        <w:spacing w:before="275"/>
        <w:ind w:left="4461" w:right="939" w:hanging="3601"/>
        <w:jc w:val="both"/>
      </w:pPr>
      <w:r>
        <w:t>Payroll Growth</w:t>
      </w:r>
      <w:r>
        <w:tab/>
        <w:t>For purposes of amortizing the Net OPEB Liability in the ADC</w:t>
      </w:r>
      <w:r>
        <w:rPr>
          <w:spacing w:val="-2"/>
        </w:rPr>
        <w:t xml:space="preserve"> </w:t>
      </w:r>
      <w:r>
        <w:t>calculation,</w:t>
      </w:r>
      <w:r>
        <w:rPr>
          <w:spacing w:val="-3"/>
        </w:rPr>
        <w:t xml:space="preserve"> </w:t>
      </w:r>
      <w:r>
        <w:t>we</w:t>
      </w:r>
      <w:r>
        <w:rPr>
          <w:spacing w:val="-3"/>
        </w:rPr>
        <w:t xml:space="preserve"> </w:t>
      </w:r>
      <w:r>
        <w:t>have</w:t>
      </w:r>
      <w:r>
        <w:rPr>
          <w:spacing w:val="-3"/>
        </w:rPr>
        <w:t xml:space="preserve"> </w:t>
      </w:r>
      <w:r>
        <w:t>assumed</w:t>
      </w:r>
      <w:r>
        <w:rPr>
          <w:spacing w:val="-3"/>
        </w:rPr>
        <w:t xml:space="preserve"> </w:t>
      </w:r>
      <w:r>
        <w:t>payroll</w:t>
      </w:r>
      <w:r>
        <w:rPr>
          <w:spacing w:val="-3"/>
        </w:rPr>
        <w:t xml:space="preserve"> </w:t>
      </w:r>
      <w:r>
        <w:t>will</w:t>
      </w:r>
      <w:r>
        <w:rPr>
          <w:spacing w:val="-3"/>
        </w:rPr>
        <w:t xml:space="preserve"> </w:t>
      </w:r>
      <w:r>
        <w:t>increase</w:t>
      </w:r>
      <w:r>
        <w:rPr>
          <w:spacing w:val="-3"/>
        </w:rPr>
        <w:t xml:space="preserve"> </w:t>
      </w:r>
      <w:r>
        <w:t>by 3.00% per year.</w:t>
      </w:r>
    </w:p>
    <w:p w14:paraId="05552065" w14:textId="77777777" w:rsidR="00D873A2" w:rsidRDefault="00000000">
      <w:pPr>
        <w:pStyle w:val="BodyText"/>
        <w:spacing w:before="42"/>
        <w:rPr>
          <w:sz w:val="20"/>
        </w:rPr>
      </w:pPr>
      <w:r>
        <w:rPr>
          <w:noProof/>
        </w:rPr>
        <mc:AlternateContent>
          <mc:Choice Requires="wps">
            <w:drawing>
              <wp:anchor distT="0" distB="0" distL="0" distR="0" simplePos="0" relativeHeight="487797760" behindDoc="1" locked="0" layoutInCell="1" allowOverlap="1" wp14:anchorId="4B4EC9BF" wp14:editId="291E0832">
                <wp:simplePos x="0" y="0"/>
                <wp:positionH relativeFrom="page">
                  <wp:posOffset>896416</wp:posOffset>
                </wp:positionH>
                <wp:positionV relativeFrom="paragraph">
                  <wp:posOffset>187947</wp:posOffset>
                </wp:positionV>
                <wp:extent cx="5981065" cy="6350"/>
                <wp:effectExtent l="0" t="0" r="0" b="0"/>
                <wp:wrapTopAndBottom/>
                <wp:docPr id="1426" name="Graphic 1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0B2A6D7" id="Graphic 1426" o:spid="_x0000_s1026" alt="&quot;&quot;" style="position:absolute;margin-left:70.6pt;margin-top:14.8pt;width:470.95pt;height:.5pt;z-index:-155187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2DC8792A" w14:textId="77777777" w:rsidR="00D873A2" w:rsidRDefault="00D873A2">
      <w:pPr>
        <w:rPr>
          <w:sz w:val="20"/>
        </w:rPr>
        <w:sectPr w:rsidR="00D873A2">
          <w:headerReference w:type="default" r:id="rId167"/>
          <w:footerReference w:type="default" r:id="rId168"/>
          <w:pgSz w:w="12240" w:h="15840"/>
          <w:pgMar w:top="1240" w:right="500" w:bottom="860" w:left="580" w:header="721" w:footer="678" w:gutter="0"/>
          <w:cols w:space="720"/>
        </w:sectPr>
      </w:pPr>
    </w:p>
    <w:p w14:paraId="7EDD1C1E" w14:textId="77777777" w:rsidR="00D873A2" w:rsidRDefault="00D873A2">
      <w:pPr>
        <w:pStyle w:val="BodyText"/>
        <w:spacing w:before="25"/>
      </w:pPr>
    </w:p>
    <w:p w14:paraId="038C9F44" w14:textId="77777777" w:rsidR="00D873A2" w:rsidRDefault="00000000">
      <w:pPr>
        <w:pStyle w:val="BodyText"/>
        <w:spacing w:before="1"/>
        <w:ind w:left="860"/>
      </w:pPr>
      <w:r>
        <w:t>Mortality</w:t>
      </w:r>
      <w:r>
        <w:rPr>
          <w:spacing w:val="-4"/>
        </w:rPr>
        <w:t xml:space="preserve"> </w:t>
      </w:r>
      <w:r>
        <w:rPr>
          <w:spacing w:val="-2"/>
        </w:rPr>
        <w:t>Rates</w:t>
      </w:r>
    </w:p>
    <w:p w14:paraId="44C6AAA0" w14:textId="77777777" w:rsidR="00D873A2" w:rsidRDefault="00000000">
      <w:pPr>
        <w:tabs>
          <w:tab w:val="left" w:pos="4460"/>
        </w:tabs>
        <w:spacing w:before="273"/>
        <w:ind w:left="1580"/>
        <w:jc w:val="both"/>
        <w:rPr>
          <w:i/>
          <w:sz w:val="24"/>
        </w:rPr>
      </w:pPr>
      <w:r>
        <w:rPr>
          <w:sz w:val="24"/>
        </w:rPr>
        <w:t>Regular</w:t>
      </w:r>
      <w:r>
        <w:rPr>
          <w:spacing w:val="-4"/>
          <w:sz w:val="24"/>
        </w:rPr>
        <w:t xml:space="preserve"> </w:t>
      </w:r>
      <w:r>
        <w:rPr>
          <w:spacing w:val="-2"/>
          <w:sz w:val="24"/>
        </w:rPr>
        <w:t>Employees</w:t>
      </w:r>
      <w:r>
        <w:rPr>
          <w:sz w:val="24"/>
        </w:rPr>
        <w:tab/>
      </w:r>
      <w:r>
        <w:rPr>
          <w:i/>
          <w:spacing w:val="-2"/>
          <w:sz w:val="24"/>
        </w:rPr>
        <w:t>Healthy</w:t>
      </w:r>
    </w:p>
    <w:p w14:paraId="148C9B70" w14:textId="77777777" w:rsidR="00D873A2" w:rsidRDefault="00000000">
      <w:pPr>
        <w:pStyle w:val="BodyText"/>
        <w:ind w:left="4461" w:right="935"/>
        <w:jc w:val="both"/>
      </w:pPr>
      <w:r>
        <w:t>Pub-2010 General Healthy Headcount-Weighted Above- Median Mortality Table (separate tables for males and females), projected generationally with mortality improvement scale MP-2020. Rates are increased 30% for male retirees and 15% for female retirees.</w:t>
      </w:r>
    </w:p>
    <w:p w14:paraId="7133CCF5" w14:textId="77777777" w:rsidR="00D873A2" w:rsidRDefault="00D873A2">
      <w:pPr>
        <w:pStyle w:val="BodyText"/>
      </w:pPr>
    </w:p>
    <w:p w14:paraId="6B4AD8D3" w14:textId="77777777" w:rsidR="00D873A2" w:rsidRDefault="00000000">
      <w:pPr>
        <w:ind w:right="1370"/>
        <w:jc w:val="center"/>
        <w:rPr>
          <w:i/>
          <w:sz w:val="24"/>
        </w:rPr>
      </w:pPr>
      <w:r>
        <w:rPr>
          <w:i/>
          <w:spacing w:val="-2"/>
          <w:sz w:val="24"/>
        </w:rPr>
        <w:t>Disabled</w:t>
      </w:r>
    </w:p>
    <w:p w14:paraId="316D0061" w14:textId="77777777" w:rsidR="00D873A2" w:rsidRDefault="00000000">
      <w:pPr>
        <w:pStyle w:val="BodyText"/>
        <w:ind w:left="4461" w:right="937"/>
        <w:jc w:val="both"/>
      </w:pPr>
      <w:r>
        <w:t>Pub-2010 General Disabled Retiree Headcount-Weighted Above-Median Mortality Table (separate tables for males and females), projected generationally with mortality improvement scale MP-2020. Rates are increased 20% for males and 15% for females.</w:t>
      </w:r>
    </w:p>
    <w:p w14:paraId="3DB4481B" w14:textId="77777777" w:rsidR="00D873A2" w:rsidRDefault="00D873A2">
      <w:pPr>
        <w:pStyle w:val="BodyText"/>
        <w:spacing w:before="1"/>
      </w:pPr>
    </w:p>
    <w:p w14:paraId="483EF67F" w14:textId="77777777" w:rsidR="00D873A2" w:rsidRDefault="00000000">
      <w:pPr>
        <w:tabs>
          <w:tab w:val="left" w:pos="4460"/>
        </w:tabs>
        <w:ind w:left="1580"/>
        <w:jc w:val="both"/>
        <w:rPr>
          <w:i/>
          <w:sz w:val="24"/>
        </w:rPr>
      </w:pPr>
      <w:r>
        <w:rPr>
          <w:spacing w:val="-2"/>
          <w:sz w:val="24"/>
        </w:rPr>
        <w:t>Sheriffs/Deputies</w:t>
      </w:r>
      <w:r>
        <w:rPr>
          <w:sz w:val="24"/>
        </w:rPr>
        <w:tab/>
      </w:r>
      <w:r>
        <w:rPr>
          <w:i/>
          <w:spacing w:val="-2"/>
          <w:sz w:val="24"/>
        </w:rPr>
        <w:t>Healthy</w:t>
      </w:r>
    </w:p>
    <w:p w14:paraId="328332F0" w14:textId="77777777" w:rsidR="00D873A2" w:rsidRDefault="00000000">
      <w:pPr>
        <w:pStyle w:val="BodyText"/>
        <w:ind w:left="4461" w:right="937"/>
        <w:jc w:val="both"/>
      </w:pPr>
      <w:r>
        <w:t>Pub-2010 Public Safety Healthy Headcount-Weighted Above-Median Mortality Table (separate tables for males and females), projected generationally with mortality improvement scale MP-2020. Rates are increased 30% for male retirees and 5% for female retirees.</w:t>
      </w:r>
    </w:p>
    <w:p w14:paraId="6E4601FE" w14:textId="77777777" w:rsidR="00D873A2" w:rsidRDefault="00D873A2">
      <w:pPr>
        <w:pStyle w:val="BodyText"/>
      </w:pPr>
    </w:p>
    <w:p w14:paraId="0EC76131" w14:textId="77777777" w:rsidR="00D873A2" w:rsidRDefault="00000000">
      <w:pPr>
        <w:ind w:right="1370"/>
        <w:jc w:val="center"/>
        <w:rPr>
          <w:i/>
          <w:sz w:val="24"/>
        </w:rPr>
      </w:pPr>
      <w:r>
        <w:rPr>
          <w:i/>
          <w:spacing w:val="-2"/>
          <w:sz w:val="24"/>
        </w:rPr>
        <w:t>Disabled</w:t>
      </w:r>
    </w:p>
    <w:p w14:paraId="11E84848" w14:textId="77777777" w:rsidR="00D873A2" w:rsidRDefault="00000000">
      <w:pPr>
        <w:pStyle w:val="BodyText"/>
        <w:spacing w:before="1"/>
        <w:ind w:left="4461" w:right="937"/>
        <w:jc w:val="both"/>
      </w:pPr>
      <w:r>
        <w:t>Pub-2010 Public Safety Disabled Retiree Headcount- Weighted Above-Median Mortality Table (separate tables for males and females), projected generationally with mortality improvement scale MP-2020. Rates are increased 30% for males and 10% for females.</w:t>
      </w:r>
    </w:p>
    <w:p w14:paraId="17299D78" w14:textId="77777777" w:rsidR="00D873A2" w:rsidRDefault="00D873A2">
      <w:pPr>
        <w:pStyle w:val="BodyText"/>
      </w:pPr>
    </w:p>
    <w:p w14:paraId="328AB79F" w14:textId="77777777" w:rsidR="00D873A2" w:rsidRDefault="00000000">
      <w:pPr>
        <w:pStyle w:val="BodyText"/>
        <w:ind w:left="1580" w:right="938"/>
      </w:pPr>
      <w:r>
        <w:t>Rates are based on</w:t>
      </w:r>
      <w:r>
        <w:rPr>
          <w:spacing w:val="19"/>
        </w:rPr>
        <w:t xml:space="preserve"> </w:t>
      </w:r>
      <w:r>
        <w:t>those</w:t>
      </w:r>
      <w:r>
        <w:rPr>
          <w:spacing w:val="20"/>
        </w:rPr>
        <w:t xml:space="preserve"> </w:t>
      </w:r>
      <w:r>
        <w:t>outlined</w:t>
      </w:r>
      <w:r>
        <w:rPr>
          <w:spacing w:val="20"/>
        </w:rPr>
        <w:t xml:space="preserve"> </w:t>
      </w:r>
      <w:r>
        <w:t>in the July</w:t>
      </w:r>
      <w:r>
        <w:rPr>
          <w:spacing w:val="19"/>
        </w:rPr>
        <w:t xml:space="preserve"> </w:t>
      </w:r>
      <w:r>
        <w:t xml:space="preserve">1, </w:t>
      </w:r>
      <w:proofErr w:type="gramStart"/>
      <w:r>
        <w:t>2023</w:t>
      </w:r>
      <w:proofErr w:type="gramEnd"/>
      <w:r>
        <w:t xml:space="preserve"> actuarial valuation of the State of</w:t>
      </w:r>
      <w:r>
        <w:rPr>
          <w:spacing w:val="40"/>
        </w:rPr>
        <w:t xml:space="preserve"> </w:t>
      </w:r>
      <w:r>
        <w:t>Nevada Postretirement Health and Life Insurance Plan.</w:t>
      </w:r>
    </w:p>
    <w:p w14:paraId="0EB31CFD" w14:textId="77777777" w:rsidR="00D873A2" w:rsidRDefault="00000000">
      <w:pPr>
        <w:pStyle w:val="BodyText"/>
        <w:spacing w:before="44"/>
        <w:rPr>
          <w:sz w:val="20"/>
        </w:rPr>
      </w:pPr>
      <w:r>
        <w:rPr>
          <w:noProof/>
        </w:rPr>
        <mc:AlternateContent>
          <mc:Choice Requires="wps">
            <w:drawing>
              <wp:anchor distT="0" distB="0" distL="0" distR="0" simplePos="0" relativeHeight="487798272" behindDoc="1" locked="0" layoutInCell="1" allowOverlap="1" wp14:anchorId="6476FC11" wp14:editId="5FC71D05">
                <wp:simplePos x="0" y="0"/>
                <wp:positionH relativeFrom="page">
                  <wp:posOffset>896416</wp:posOffset>
                </wp:positionH>
                <wp:positionV relativeFrom="paragraph">
                  <wp:posOffset>189217</wp:posOffset>
                </wp:positionV>
                <wp:extent cx="5981065" cy="6350"/>
                <wp:effectExtent l="0" t="0" r="0" b="0"/>
                <wp:wrapTopAndBottom/>
                <wp:docPr id="1427" name="Graphic 1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048E3F2" id="Graphic 1427" o:spid="_x0000_s1026" alt="&quot;&quot;" style="position:absolute;margin-left:70.6pt;margin-top:14.9pt;width:470.95pt;height:.5pt;z-index:-155182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" path="m5981065,l,,,6096r5981065,l5981065,xe" fillcolor="#bebebe" stroked="f">
                <v:path arrowok="t"/>
                <w10:wrap type="topAndBottom" anchorx="page"/>
              </v:shape>
            </w:pict>
          </mc:Fallback>
        </mc:AlternateContent>
      </w:r>
    </w:p>
    <w:p w14:paraId="086BE1AB" w14:textId="77777777" w:rsidR="00D873A2" w:rsidRDefault="00D873A2">
      <w:pPr>
        <w:rPr>
          <w:sz w:val="20"/>
        </w:rPr>
        <w:sectPr w:rsidR="00D873A2">
          <w:pgSz w:w="12240" w:h="15840"/>
          <w:pgMar w:top="1240" w:right="500" w:bottom="860" w:left="580" w:header="721" w:footer="678" w:gutter="0"/>
          <w:cols w:space="720"/>
        </w:sectPr>
      </w:pPr>
    </w:p>
    <w:p w14:paraId="2DBD02BD" w14:textId="77777777" w:rsidR="00D873A2" w:rsidRDefault="00D873A2">
      <w:pPr>
        <w:pStyle w:val="BodyText"/>
        <w:spacing w:before="25"/>
      </w:pPr>
    </w:p>
    <w:p w14:paraId="471EC72E" w14:textId="77777777" w:rsidR="00D873A2" w:rsidRDefault="00000000">
      <w:pPr>
        <w:pStyle w:val="BodyText"/>
        <w:tabs>
          <w:tab w:val="left" w:pos="3652"/>
        </w:tabs>
        <w:spacing w:before="1"/>
        <w:ind w:left="3652" w:right="939" w:hanging="2792"/>
        <w:jc w:val="both"/>
      </w:pPr>
      <w:r>
        <w:t xml:space="preserve">Retirement </w:t>
      </w:r>
      <w:proofErr w:type="gramStart"/>
      <w:r>
        <w:t>Rates</w:t>
      </w:r>
      <w:r>
        <w:tab/>
        <w:t>The</w:t>
      </w:r>
      <w:r>
        <w:rPr>
          <w:spacing w:val="-15"/>
        </w:rPr>
        <w:t xml:space="preserve"> </w:t>
      </w:r>
      <w:r>
        <w:t>assumed</w:t>
      </w:r>
      <w:proofErr w:type="gramEnd"/>
      <w:r>
        <w:rPr>
          <w:spacing w:val="-15"/>
        </w:rPr>
        <w:t xml:space="preserve"> </w:t>
      </w:r>
      <w:r>
        <w:t>rates</w:t>
      </w:r>
      <w:r>
        <w:rPr>
          <w:spacing w:val="-15"/>
        </w:rPr>
        <w:t xml:space="preserve"> </w:t>
      </w:r>
      <w:r>
        <w:t>of</w:t>
      </w:r>
      <w:r>
        <w:rPr>
          <w:spacing w:val="-15"/>
        </w:rPr>
        <w:t xml:space="preserve"> </w:t>
      </w:r>
      <w:r>
        <w:t>retirement</w:t>
      </w:r>
      <w:r>
        <w:rPr>
          <w:spacing w:val="-15"/>
        </w:rPr>
        <w:t xml:space="preserve"> </w:t>
      </w:r>
      <w:r>
        <w:t>in</w:t>
      </w:r>
      <w:r>
        <w:rPr>
          <w:spacing w:val="-15"/>
        </w:rPr>
        <w:t xml:space="preserve"> </w:t>
      </w:r>
      <w:r>
        <w:t>each</w:t>
      </w:r>
      <w:r>
        <w:rPr>
          <w:spacing w:val="-15"/>
        </w:rPr>
        <w:t xml:space="preserve"> </w:t>
      </w:r>
      <w:r>
        <w:t>year</w:t>
      </w:r>
      <w:r>
        <w:rPr>
          <w:spacing w:val="-15"/>
        </w:rPr>
        <w:t xml:space="preserve"> </w:t>
      </w:r>
      <w:r>
        <w:t>are</w:t>
      </w:r>
      <w:r>
        <w:rPr>
          <w:spacing w:val="-15"/>
        </w:rPr>
        <w:t xml:space="preserve"> </w:t>
      </w:r>
      <w:r>
        <w:t>outlined</w:t>
      </w:r>
      <w:r>
        <w:rPr>
          <w:spacing w:val="-15"/>
        </w:rPr>
        <w:t xml:space="preserve"> </w:t>
      </w:r>
      <w:r>
        <w:t>in</w:t>
      </w:r>
      <w:r>
        <w:rPr>
          <w:spacing w:val="-15"/>
        </w:rPr>
        <w:t xml:space="preserve"> </w:t>
      </w:r>
      <w:r>
        <w:t>the</w:t>
      </w:r>
      <w:r>
        <w:rPr>
          <w:spacing w:val="-15"/>
        </w:rPr>
        <w:t xml:space="preserve"> </w:t>
      </w:r>
      <w:r>
        <w:t>tables below. Rates were developed in conjunction with a study of plan experience</w:t>
      </w:r>
      <w:r>
        <w:rPr>
          <w:spacing w:val="35"/>
        </w:rPr>
        <w:t xml:space="preserve"> </w:t>
      </w:r>
      <w:r>
        <w:t>from</w:t>
      </w:r>
      <w:r>
        <w:rPr>
          <w:spacing w:val="34"/>
        </w:rPr>
        <w:t xml:space="preserve"> </w:t>
      </w:r>
      <w:r>
        <w:t>July</w:t>
      </w:r>
      <w:r>
        <w:rPr>
          <w:spacing w:val="34"/>
        </w:rPr>
        <w:t xml:space="preserve"> </w:t>
      </w:r>
      <w:r>
        <w:t>1,</w:t>
      </w:r>
      <w:r>
        <w:rPr>
          <w:spacing w:val="36"/>
        </w:rPr>
        <w:t xml:space="preserve"> </w:t>
      </w:r>
      <w:proofErr w:type="gramStart"/>
      <w:r>
        <w:t>2014</w:t>
      </w:r>
      <w:proofErr w:type="gramEnd"/>
      <w:r>
        <w:rPr>
          <w:spacing w:val="33"/>
        </w:rPr>
        <w:t xml:space="preserve"> </w:t>
      </w:r>
      <w:r>
        <w:t>through</w:t>
      </w:r>
      <w:r>
        <w:rPr>
          <w:spacing w:val="33"/>
        </w:rPr>
        <w:t xml:space="preserve"> </w:t>
      </w:r>
      <w:r>
        <w:t>July</w:t>
      </w:r>
      <w:r>
        <w:rPr>
          <w:spacing w:val="35"/>
        </w:rPr>
        <w:t xml:space="preserve"> </w:t>
      </w:r>
      <w:r>
        <w:t>1,</w:t>
      </w:r>
      <w:r>
        <w:rPr>
          <w:spacing w:val="33"/>
        </w:rPr>
        <w:t xml:space="preserve"> </w:t>
      </w:r>
      <w:r>
        <w:t>2023,</w:t>
      </w:r>
      <w:r>
        <w:rPr>
          <w:spacing w:val="33"/>
        </w:rPr>
        <w:t xml:space="preserve"> </w:t>
      </w:r>
      <w:r>
        <w:t>conducted</w:t>
      </w:r>
      <w:r>
        <w:rPr>
          <w:spacing w:val="34"/>
        </w:rPr>
        <w:t xml:space="preserve"> </w:t>
      </w:r>
      <w:r>
        <w:rPr>
          <w:spacing w:val="-7"/>
        </w:rPr>
        <w:t>in</w:t>
      </w:r>
    </w:p>
    <w:p w14:paraId="02CC043C" w14:textId="77777777" w:rsidR="00D873A2" w:rsidRDefault="00000000">
      <w:pPr>
        <w:pStyle w:val="BodyText"/>
        <w:spacing w:line="274" w:lineRule="exact"/>
        <w:ind w:left="3652"/>
      </w:pPr>
      <w:r>
        <w:rPr>
          <w:spacing w:val="-2"/>
        </w:rPr>
        <w:t>2023.</w:t>
      </w:r>
    </w:p>
    <w:p w14:paraId="67CB2113" w14:textId="77777777" w:rsidR="00D873A2" w:rsidRDefault="00D873A2">
      <w:pPr>
        <w:pStyle w:val="BodyText"/>
        <w:rPr>
          <w:sz w:val="20"/>
        </w:rPr>
      </w:pPr>
    </w:p>
    <w:p w14:paraId="76C0C758" w14:textId="77777777" w:rsidR="00D873A2" w:rsidRDefault="00D873A2">
      <w:pPr>
        <w:pStyle w:val="BodyText"/>
        <w:spacing w:before="101"/>
        <w:rPr>
          <w:sz w:val="20"/>
        </w:rPr>
      </w:pPr>
    </w:p>
    <w:tbl>
      <w:tblPr>
        <w:tblW w:w="0" w:type="auto"/>
        <w:tblInd w:w="3657" w:type="dxa"/>
        <w:tblLayout w:type="fixed"/>
        <w:tblCellMar>
          <w:left w:w="0" w:type="dxa"/>
          <w:right w:w="0" w:type="dxa"/>
        </w:tblCellMar>
        <w:tblLook w:val="01E0" w:firstRow="1" w:lastRow="1" w:firstColumn="1" w:lastColumn="1" w:noHBand="0" w:noVBand="0"/>
      </w:tblPr>
      <w:tblGrid>
        <w:gridCol w:w="1470"/>
        <w:gridCol w:w="1076"/>
        <w:gridCol w:w="959"/>
        <w:gridCol w:w="959"/>
        <w:gridCol w:w="959"/>
        <w:gridCol w:w="959"/>
        <w:gridCol w:w="858"/>
      </w:tblGrid>
      <w:tr w:rsidR="00D873A2" w14:paraId="402EC69E" w14:textId="77777777">
        <w:trPr>
          <w:trHeight w:val="585"/>
        </w:trPr>
        <w:tc>
          <w:tcPr>
            <w:tcW w:w="7240" w:type="dxa"/>
            <w:gridSpan w:val="7"/>
            <w:shd w:val="clear" w:color="auto" w:fill="000000"/>
          </w:tcPr>
          <w:p w14:paraId="5CAC6BF6" w14:textId="77777777" w:rsidR="00D873A2" w:rsidRDefault="00000000">
            <w:pPr>
              <w:pStyle w:val="TableParagraph"/>
              <w:spacing w:before="19"/>
              <w:ind w:left="44"/>
              <w:rPr>
                <w:b/>
              </w:rPr>
            </w:pPr>
            <w:r>
              <w:rPr>
                <w:b/>
                <w:color w:val="FFFFFF"/>
              </w:rPr>
              <w:t>Retirement</w:t>
            </w:r>
            <w:r>
              <w:rPr>
                <w:b/>
                <w:color w:val="FFFFFF"/>
                <w:spacing w:val="23"/>
              </w:rPr>
              <w:t xml:space="preserve"> </w:t>
            </w:r>
            <w:r>
              <w:rPr>
                <w:b/>
                <w:color w:val="FFFFFF"/>
              </w:rPr>
              <w:t>Rates—Hired</w:t>
            </w:r>
            <w:r>
              <w:rPr>
                <w:b/>
                <w:color w:val="FFFFFF"/>
                <w:spacing w:val="17"/>
              </w:rPr>
              <w:t xml:space="preserve"> </w:t>
            </w:r>
            <w:r>
              <w:rPr>
                <w:b/>
                <w:color w:val="FFFFFF"/>
              </w:rPr>
              <w:t>Prior</w:t>
            </w:r>
            <w:r>
              <w:rPr>
                <w:b/>
                <w:color w:val="FFFFFF"/>
                <w:spacing w:val="10"/>
              </w:rPr>
              <w:t xml:space="preserve"> </w:t>
            </w:r>
            <w:r>
              <w:rPr>
                <w:b/>
                <w:color w:val="FFFFFF"/>
              </w:rPr>
              <w:t>to</w:t>
            </w:r>
            <w:r>
              <w:rPr>
                <w:b/>
                <w:color w:val="FFFFFF"/>
                <w:spacing w:val="32"/>
              </w:rPr>
              <w:t xml:space="preserve"> </w:t>
            </w:r>
            <w:r>
              <w:rPr>
                <w:b/>
                <w:color w:val="FFFFFF"/>
              </w:rPr>
              <w:t>January</w:t>
            </w:r>
            <w:r>
              <w:rPr>
                <w:b/>
                <w:color w:val="FFFFFF"/>
                <w:spacing w:val="13"/>
              </w:rPr>
              <w:t xml:space="preserve"> </w:t>
            </w:r>
            <w:r>
              <w:rPr>
                <w:b/>
                <w:color w:val="FFFFFF"/>
              </w:rPr>
              <w:t>1,</w:t>
            </w:r>
            <w:r>
              <w:rPr>
                <w:b/>
                <w:color w:val="FFFFFF"/>
                <w:spacing w:val="27"/>
              </w:rPr>
              <w:t xml:space="preserve"> </w:t>
            </w:r>
            <w:r>
              <w:rPr>
                <w:b/>
                <w:color w:val="FFFFFF"/>
                <w:spacing w:val="-4"/>
              </w:rPr>
              <w:t>2010</w:t>
            </w:r>
          </w:p>
          <w:p w14:paraId="5DB692E8" w14:textId="77777777" w:rsidR="00D873A2" w:rsidRDefault="00000000">
            <w:pPr>
              <w:pStyle w:val="TableParagraph"/>
              <w:spacing w:before="48" w:line="245" w:lineRule="exact"/>
              <w:ind w:left="44"/>
              <w:rPr>
                <w:b/>
              </w:rPr>
            </w:pPr>
            <w:r>
              <w:rPr>
                <w:b/>
                <w:color w:val="FFFFFF"/>
              </w:rPr>
              <w:t>Regular</w:t>
            </w:r>
            <w:r>
              <w:rPr>
                <w:b/>
                <w:color w:val="FFFFFF"/>
                <w:spacing w:val="20"/>
              </w:rPr>
              <w:t xml:space="preserve"> </w:t>
            </w:r>
            <w:r>
              <w:rPr>
                <w:b/>
                <w:color w:val="FFFFFF"/>
                <w:spacing w:val="-2"/>
              </w:rPr>
              <w:t>Employees</w:t>
            </w:r>
          </w:p>
        </w:tc>
      </w:tr>
      <w:tr w:rsidR="00D873A2" w14:paraId="51267030" w14:textId="77777777">
        <w:trPr>
          <w:trHeight w:val="299"/>
        </w:trPr>
        <w:tc>
          <w:tcPr>
            <w:tcW w:w="1470" w:type="dxa"/>
            <w:vMerge w:val="restart"/>
            <w:shd w:val="clear" w:color="auto" w:fill="A9D08E"/>
          </w:tcPr>
          <w:p w14:paraId="5D866A4C" w14:textId="77777777" w:rsidR="00D873A2" w:rsidRDefault="00D873A2">
            <w:pPr>
              <w:pStyle w:val="TableParagraph"/>
              <w:spacing w:before="81"/>
            </w:pPr>
          </w:p>
          <w:p w14:paraId="08A8C9B8" w14:textId="77777777" w:rsidR="00D873A2" w:rsidRDefault="00000000">
            <w:pPr>
              <w:pStyle w:val="TableParagraph"/>
              <w:ind w:left="420"/>
            </w:pPr>
            <w:r>
              <w:rPr>
                <w:spacing w:val="-5"/>
              </w:rPr>
              <w:t>Age</w:t>
            </w:r>
          </w:p>
        </w:tc>
        <w:tc>
          <w:tcPr>
            <w:tcW w:w="5770" w:type="dxa"/>
            <w:gridSpan w:val="6"/>
            <w:tcBorders>
              <w:bottom w:val="single" w:sz="6" w:space="0" w:color="000000"/>
            </w:tcBorders>
            <w:shd w:val="clear" w:color="auto" w:fill="A9D08E"/>
          </w:tcPr>
          <w:p w14:paraId="4E4F3EBB" w14:textId="77777777" w:rsidR="00D873A2" w:rsidRDefault="00000000">
            <w:pPr>
              <w:pStyle w:val="TableParagraph"/>
              <w:spacing w:before="34" w:line="245" w:lineRule="exact"/>
              <w:ind w:left="14"/>
              <w:jc w:val="center"/>
            </w:pPr>
            <w:r>
              <w:rPr>
                <w:spacing w:val="-2"/>
              </w:rPr>
              <w:t>Service</w:t>
            </w:r>
          </w:p>
        </w:tc>
      </w:tr>
      <w:tr w:rsidR="00D873A2" w14:paraId="73569BD8" w14:textId="77777777">
        <w:trPr>
          <w:trHeight w:val="300"/>
        </w:trPr>
        <w:tc>
          <w:tcPr>
            <w:tcW w:w="1470" w:type="dxa"/>
            <w:vMerge/>
            <w:tcBorders>
              <w:top w:val="nil"/>
            </w:tcBorders>
            <w:shd w:val="clear" w:color="auto" w:fill="A9D08E"/>
          </w:tcPr>
          <w:p w14:paraId="4AAABCA0" w14:textId="77777777" w:rsidR="00D873A2" w:rsidRDefault="00D873A2">
            <w:pPr>
              <w:rPr>
                <w:sz w:val="2"/>
                <w:szCs w:val="2"/>
              </w:rPr>
            </w:pPr>
          </w:p>
        </w:tc>
        <w:tc>
          <w:tcPr>
            <w:tcW w:w="1076" w:type="dxa"/>
            <w:tcBorders>
              <w:top w:val="single" w:sz="6" w:space="0" w:color="000000"/>
            </w:tcBorders>
            <w:shd w:val="clear" w:color="auto" w:fill="A9D08E"/>
          </w:tcPr>
          <w:p w14:paraId="13132224" w14:textId="77777777" w:rsidR="00D873A2" w:rsidRDefault="00000000">
            <w:pPr>
              <w:pStyle w:val="TableParagraph"/>
              <w:spacing w:before="19"/>
              <w:ind w:right="136"/>
              <w:jc w:val="right"/>
            </w:pPr>
            <w:r>
              <w:rPr>
                <w:spacing w:val="-4"/>
              </w:rPr>
              <w:t>5-</w:t>
            </w:r>
            <w:r>
              <w:rPr>
                <w:spacing w:val="-10"/>
              </w:rPr>
              <w:t>9</w:t>
            </w:r>
          </w:p>
        </w:tc>
        <w:tc>
          <w:tcPr>
            <w:tcW w:w="959" w:type="dxa"/>
            <w:tcBorders>
              <w:top w:val="single" w:sz="6" w:space="0" w:color="000000"/>
            </w:tcBorders>
            <w:shd w:val="clear" w:color="auto" w:fill="A9D08E"/>
          </w:tcPr>
          <w:p w14:paraId="601174A6" w14:textId="77777777" w:rsidR="00D873A2" w:rsidRDefault="00000000">
            <w:pPr>
              <w:pStyle w:val="TableParagraph"/>
              <w:spacing w:before="19"/>
              <w:ind w:left="202" w:right="21"/>
              <w:jc w:val="center"/>
            </w:pPr>
            <w:r>
              <w:rPr>
                <w:spacing w:val="-5"/>
              </w:rPr>
              <w:t>10-14</w:t>
            </w:r>
          </w:p>
        </w:tc>
        <w:tc>
          <w:tcPr>
            <w:tcW w:w="959" w:type="dxa"/>
            <w:tcBorders>
              <w:top w:val="single" w:sz="6" w:space="0" w:color="000000"/>
            </w:tcBorders>
            <w:shd w:val="clear" w:color="auto" w:fill="A9D08E"/>
          </w:tcPr>
          <w:p w14:paraId="18B4FFA4" w14:textId="77777777" w:rsidR="00D873A2" w:rsidRDefault="00000000">
            <w:pPr>
              <w:pStyle w:val="TableParagraph"/>
              <w:spacing w:before="19"/>
              <w:ind w:left="202" w:right="19"/>
              <w:jc w:val="center"/>
            </w:pPr>
            <w:r>
              <w:rPr>
                <w:spacing w:val="-5"/>
              </w:rPr>
              <w:t>15-19</w:t>
            </w:r>
          </w:p>
        </w:tc>
        <w:tc>
          <w:tcPr>
            <w:tcW w:w="959" w:type="dxa"/>
            <w:tcBorders>
              <w:top w:val="single" w:sz="6" w:space="0" w:color="000000"/>
            </w:tcBorders>
            <w:shd w:val="clear" w:color="auto" w:fill="A9D08E"/>
          </w:tcPr>
          <w:p w14:paraId="72BFE94D" w14:textId="77777777" w:rsidR="00D873A2" w:rsidRDefault="00000000">
            <w:pPr>
              <w:pStyle w:val="TableParagraph"/>
              <w:spacing w:before="19"/>
              <w:ind w:left="202" w:right="17"/>
              <w:jc w:val="center"/>
            </w:pPr>
            <w:r>
              <w:rPr>
                <w:spacing w:val="-5"/>
              </w:rPr>
              <w:t>20-24</w:t>
            </w:r>
          </w:p>
        </w:tc>
        <w:tc>
          <w:tcPr>
            <w:tcW w:w="959" w:type="dxa"/>
            <w:tcBorders>
              <w:top w:val="single" w:sz="6" w:space="0" w:color="000000"/>
            </w:tcBorders>
            <w:shd w:val="clear" w:color="auto" w:fill="A9D08E"/>
          </w:tcPr>
          <w:p w14:paraId="47662E0D" w14:textId="77777777" w:rsidR="00D873A2" w:rsidRDefault="00000000">
            <w:pPr>
              <w:pStyle w:val="TableParagraph"/>
              <w:spacing w:before="19"/>
              <w:ind w:left="202" w:right="15"/>
              <w:jc w:val="center"/>
            </w:pPr>
            <w:r>
              <w:rPr>
                <w:spacing w:val="-5"/>
              </w:rPr>
              <w:t>25-27</w:t>
            </w:r>
          </w:p>
        </w:tc>
        <w:tc>
          <w:tcPr>
            <w:tcW w:w="858" w:type="dxa"/>
            <w:tcBorders>
              <w:top w:val="single" w:sz="6" w:space="0" w:color="000000"/>
            </w:tcBorders>
            <w:shd w:val="clear" w:color="auto" w:fill="A9D08E"/>
          </w:tcPr>
          <w:p w14:paraId="360184F6" w14:textId="77777777" w:rsidR="00D873A2" w:rsidRDefault="00000000">
            <w:pPr>
              <w:pStyle w:val="TableParagraph"/>
              <w:spacing w:before="19"/>
              <w:ind w:right="39"/>
              <w:jc w:val="right"/>
            </w:pPr>
            <w:r>
              <w:rPr>
                <w:spacing w:val="-5"/>
              </w:rPr>
              <w:t>28+</w:t>
            </w:r>
          </w:p>
        </w:tc>
      </w:tr>
      <w:tr w:rsidR="00D873A2" w14:paraId="011EE45C" w14:textId="77777777">
        <w:trPr>
          <w:trHeight w:val="285"/>
        </w:trPr>
        <w:tc>
          <w:tcPr>
            <w:tcW w:w="1470" w:type="dxa"/>
            <w:tcBorders>
              <w:bottom w:val="single" w:sz="6" w:space="0" w:color="000000"/>
            </w:tcBorders>
          </w:tcPr>
          <w:p w14:paraId="5CA59C70" w14:textId="77777777" w:rsidR="00D873A2" w:rsidRDefault="00000000">
            <w:pPr>
              <w:pStyle w:val="TableParagraph"/>
              <w:spacing w:before="19" w:line="246" w:lineRule="exact"/>
              <w:ind w:left="494"/>
            </w:pPr>
            <w:r>
              <w:rPr>
                <w:spacing w:val="-5"/>
              </w:rPr>
              <w:t>45</w:t>
            </w:r>
          </w:p>
        </w:tc>
        <w:tc>
          <w:tcPr>
            <w:tcW w:w="1076" w:type="dxa"/>
            <w:tcBorders>
              <w:bottom w:val="single" w:sz="6" w:space="0" w:color="000000"/>
            </w:tcBorders>
          </w:tcPr>
          <w:p w14:paraId="586F4EFA" w14:textId="77777777" w:rsidR="00D873A2" w:rsidRDefault="00000000">
            <w:pPr>
              <w:pStyle w:val="TableParagraph"/>
              <w:spacing w:before="19" w:line="246" w:lineRule="exact"/>
              <w:ind w:right="151"/>
              <w:jc w:val="right"/>
            </w:pPr>
            <w:r>
              <w:rPr>
                <w:spacing w:val="-4"/>
              </w:rPr>
              <w:t>0.0%</w:t>
            </w:r>
          </w:p>
        </w:tc>
        <w:tc>
          <w:tcPr>
            <w:tcW w:w="959" w:type="dxa"/>
            <w:tcBorders>
              <w:bottom w:val="single" w:sz="6" w:space="0" w:color="000000"/>
            </w:tcBorders>
          </w:tcPr>
          <w:p w14:paraId="4135A1F0" w14:textId="77777777" w:rsidR="00D873A2" w:rsidRDefault="00000000">
            <w:pPr>
              <w:pStyle w:val="TableParagraph"/>
              <w:spacing w:before="19" w:line="246" w:lineRule="exact"/>
              <w:ind w:left="208" w:right="12"/>
              <w:jc w:val="center"/>
            </w:pPr>
            <w:r>
              <w:rPr>
                <w:spacing w:val="-4"/>
              </w:rPr>
              <w:t>0.3%</w:t>
            </w:r>
          </w:p>
        </w:tc>
        <w:tc>
          <w:tcPr>
            <w:tcW w:w="959" w:type="dxa"/>
            <w:tcBorders>
              <w:bottom w:val="single" w:sz="6" w:space="0" w:color="000000"/>
            </w:tcBorders>
          </w:tcPr>
          <w:p w14:paraId="41925B37" w14:textId="77777777" w:rsidR="00D873A2" w:rsidRDefault="00000000">
            <w:pPr>
              <w:pStyle w:val="TableParagraph"/>
              <w:spacing w:before="19" w:line="246" w:lineRule="exact"/>
              <w:ind w:left="210" w:right="12"/>
              <w:jc w:val="center"/>
            </w:pPr>
            <w:r>
              <w:rPr>
                <w:spacing w:val="-4"/>
              </w:rPr>
              <w:t>0.3%</w:t>
            </w:r>
          </w:p>
        </w:tc>
        <w:tc>
          <w:tcPr>
            <w:tcW w:w="959" w:type="dxa"/>
            <w:tcBorders>
              <w:bottom w:val="single" w:sz="6" w:space="0" w:color="000000"/>
            </w:tcBorders>
          </w:tcPr>
          <w:p w14:paraId="26C21D75" w14:textId="77777777" w:rsidR="00D873A2" w:rsidRDefault="00000000">
            <w:pPr>
              <w:pStyle w:val="TableParagraph"/>
              <w:spacing w:before="19" w:line="246" w:lineRule="exact"/>
              <w:ind w:left="212" w:right="12"/>
              <w:jc w:val="center"/>
            </w:pPr>
            <w:r>
              <w:rPr>
                <w:spacing w:val="-4"/>
              </w:rPr>
              <w:t>0.2%</w:t>
            </w:r>
          </w:p>
        </w:tc>
        <w:tc>
          <w:tcPr>
            <w:tcW w:w="959" w:type="dxa"/>
            <w:tcBorders>
              <w:bottom w:val="single" w:sz="6" w:space="0" w:color="000000"/>
            </w:tcBorders>
          </w:tcPr>
          <w:p w14:paraId="7FF0C820" w14:textId="77777777" w:rsidR="00D873A2" w:rsidRDefault="00000000">
            <w:pPr>
              <w:pStyle w:val="TableParagraph"/>
              <w:spacing w:before="19" w:line="246" w:lineRule="exact"/>
              <w:ind w:left="214" w:right="12"/>
              <w:jc w:val="center"/>
            </w:pPr>
            <w:r>
              <w:rPr>
                <w:spacing w:val="-4"/>
              </w:rPr>
              <w:t>0.9%</w:t>
            </w:r>
          </w:p>
        </w:tc>
        <w:tc>
          <w:tcPr>
            <w:tcW w:w="858" w:type="dxa"/>
            <w:tcBorders>
              <w:bottom w:val="single" w:sz="6" w:space="0" w:color="000000"/>
            </w:tcBorders>
          </w:tcPr>
          <w:p w14:paraId="533A5D6C" w14:textId="77777777" w:rsidR="00D873A2" w:rsidRDefault="00000000">
            <w:pPr>
              <w:pStyle w:val="TableParagraph"/>
              <w:spacing w:before="19" w:line="246" w:lineRule="exact"/>
              <w:ind w:right="45"/>
              <w:jc w:val="right"/>
            </w:pPr>
            <w:r>
              <w:rPr>
                <w:spacing w:val="-2"/>
              </w:rPr>
              <w:t>36.3%</w:t>
            </w:r>
          </w:p>
        </w:tc>
      </w:tr>
      <w:tr w:rsidR="00D873A2" w14:paraId="6400DA3C" w14:textId="77777777">
        <w:trPr>
          <w:trHeight w:val="284"/>
        </w:trPr>
        <w:tc>
          <w:tcPr>
            <w:tcW w:w="1470" w:type="dxa"/>
            <w:tcBorders>
              <w:top w:val="single" w:sz="6" w:space="0" w:color="000000"/>
              <w:bottom w:val="single" w:sz="6" w:space="0" w:color="000000"/>
            </w:tcBorders>
          </w:tcPr>
          <w:p w14:paraId="192B5505" w14:textId="77777777" w:rsidR="00D873A2" w:rsidRDefault="00000000">
            <w:pPr>
              <w:pStyle w:val="TableParagraph"/>
              <w:spacing w:before="19" w:line="245" w:lineRule="exact"/>
              <w:ind w:left="494"/>
            </w:pPr>
            <w:r>
              <w:rPr>
                <w:spacing w:val="-5"/>
              </w:rPr>
              <w:t>50</w:t>
            </w:r>
          </w:p>
        </w:tc>
        <w:tc>
          <w:tcPr>
            <w:tcW w:w="1076" w:type="dxa"/>
            <w:tcBorders>
              <w:top w:val="single" w:sz="6" w:space="0" w:color="000000"/>
              <w:bottom w:val="single" w:sz="6" w:space="0" w:color="000000"/>
            </w:tcBorders>
          </w:tcPr>
          <w:p w14:paraId="2E69721E" w14:textId="77777777" w:rsidR="00D873A2" w:rsidRDefault="00000000">
            <w:pPr>
              <w:pStyle w:val="TableParagraph"/>
              <w:spacing w:before="19" w:line="245" w:lineRule="exact"/>
              <w:ind w:right="151"/>
              <w:jc w:val="right"/>
            </w:pPr>
            <w:r>
              <w:rPr>
                <w:spacing w:val="-4"/>
              </w:rPr>
              <w:t>0.5%</w:t>
            </w:r>
          </w:p>
        </w:tc>
        <w:tc>
          <w:tcPr>
            <w:tcW w:w="959" w:type="dxa"/>
            <w:tcBorders>
              <w:top w:val="single" w:sz="6" w:space="0" w:color="000000"/>
              <w:bottom w:val="single" w:sz="6" w:space="0" w:color="000000"/>
            </w:tcBorders>
          </w:tcPr>
          <w:p w14:paraId="1E4BAAF3" w14:textId="77777777" w:rsidR="00D873A2" w:rsidRDefault="00000000">
            <w:pPr>
              <w:pStyle w:val="TableParagraph"/>
              <w:spacing w:before="19" w:line="245" w:lineRule="exact"/>
              <w:ind w:left="208" w:right="12"/>
              <w:jc w:val="center"/>
            </w:pPr>
            <w:r>
              <w:rPr>
                <w:spacing w:val="-4"/>
              </w:rPr>
              <w:t>1.6%</w:t>
            </w:r>
          </w:p>
        </w:tc>
        <w:tc>
          <w:tcPr>
            <w:tcW w:w="959" w:type="dxa"/>
            <w:tcBorders>
              <w:top w:val="single" w:sz="6" w:space="0" w:color="000000"/>
              <w:bottom w:val="single" w:sz="6" w:space="0" w:color="000000"/>
            </w:tcBorders>
          </w:tcPr>
          <w:p w14:paraId="57E9F764" w14:textId="77777777" w:rsidR="00D873A2" w:rsidRDefault="00000000">
            <w:pPr>
              <w:pStyle w:val="TableParagraph"/>
              <w:spacing w:before="19" w:line="245" w:lineRule="exact"/>
              <w:ind w:left="210" w:right="12"/>
              <w:jc w:val="center"/>
            </w:pPr>
            <w:r>
              <w:rPr>
                <w:spacing w:val="-4"/>
              </w:rPr>
              <w:t>1.7%</w:t>
            </w:r>
          </w:p>
        </w:tc>
        <w:tc>
          <w:tcPr>
            <w:tcW w:w="959" w:type="dxa"/>
            <w:tcBorders>
              <w:top w:val="single" w:sz="6" w:space="0" w:color="000000"/>
              <w:bottom w:val="single" w:sz="6" w:space="0" w:color="000000"/>
            </w:tcBorders>
          </w:tcPr>
          <w:p w14:paraId="45C4A7FC" w14:textId="77777777" w:rsidR="00D873A2" w:rsidRDefault="00000000">
            <w:pPr>
              <w:pStyle w:val="TableParagraph"/>
              <w:spacing w:before="19" w:line="245" w:lineRule="exact"/>
              <w:ind w:left="212" w:right="12"/>
              <w:jc w:val="center"/>
            </w:pPr>
            <w:r>
              <w:rPr>
                <w:spacing w:val="-4"/>
              </w:rPr>
              <w:t>1.3%</w:t>
            </w:r>
          </w:p>
        </w:tc>
        <w:tc>
          <w:tcPr>
            <w:tcW w:w="959" w:type="dxa"/>
            <w:tcBorders>
              <w:top w:val="single" w:sz="6" w:space="0" w:color="000000"/>
              <w:bottom w:val="single" w:sz="6" w:space="0" w:color="000000"/>
            </w:tcBorders>
          </w:tcPr>
          <w:p w14:paraId="246D38E1" w14:textId="77777777" w:rsidR="00D873A2" w:rsidRDefault="00000000">
            <w:pPr>
              <w:pStyle w:val="TableParagraph"/>
              <w:spacing w:before="19" w:line="245" w:lineRule="exact"/>
              <w:ind w:left="214" w:right="12"/>
              <w:jc w:val="center"/>
            </w:pPr>
            <w:r>
              <w:rPr>
                <w:spacing w:val="-4"/>
              </w:rPr>
              <w:t>3.6%</w:t>
            </w:r>
          </w:p>
        </w:tc>
        <w:tc>
          <w:tcPr>
            <w:tcW w:w="858" w:type="dxa"/>
            <w:tcBorders>
              <w:top w:val="single" w:sz="6" w:space="0" w:color="000000"/>
              <w:bottom w:val="single" w:sz="6" w:space="0" w:color="000000"/>
            </w:tcBorders>
          </w:tcPr>
          <w:p w14:paraId="0D2BCA69" w14:textId="77777777" w:rsidR="00D873A2" w:rsidRDefault="00000000">
            <w:pPr>
              <w:pStyle w:val="TableParagraph"/>
              <w:spacing w:before="19" w:line="245" w:lineRule="exact"/>
              <w:ind w:right="45"/>
              <w:jc w:val="right"/>
            </w:pPr>
            <w:r>
              <w:rPr>
                <w:spacing w:val="-2"/>
              </w:rPr>
              <w:t>36.3%</w:t>
            </w:r>
          </w:p>
        </w:tc>
      </w:tr>
      <w:tr w:rsidR="00D873A2" w14:paraId="799F8743" w14:textId="77777777">
        <w:trPr>
          <w:trHeight w:val="285"/>
        </w:trPr>
        <w:tc>
          <w:tcPr>
            <w:tcW w:w="1470" w:type="dxa"/>
            <w:tcBorders>
              <w:top w:val="single" w:sz="6" w:space="0" w:color="000000"/>
              <w:bottom w:val="single" w:sz="6" w:space="0" w:color="000000"/>
            </w:tcBorders>
          </w:tcPr>
          <w:p w14:paraId="0FC12390" w14:textId="77777777" w:rsidR="00D873A2" w:rsidRDefault="00000000">
            <w:pPr>
              <w:pStyle w:val="TableParagraph"/>
              <w:spacing w:before="20" w:line="245" w:lineRule="exact"/>
              <w:ind w:left="494"/>
            </w:pPr>
            <w:r>
              <w:rPr>
                <w:spacing w:val="-5"/>
              </w:rPr>
              <w:t>55</w:t>
            </w:r>
          </w:p>
        </w:tc>
        <w:tc>
          <w:tcPr>
            <w:tcW w:w="1076" w:type="dxa"/>
            <w:tcBorders>
              <w:top w:val="single" w:sz="6" w:space="0" w:color="000000"/>
              <w:bottom w:val="single" w:sz="6" w:space="0" w:color="000000"/>
            </w:tcBorders>
          </w:tcPr>
          <w:p w14:paraId="7F7E1723" w14:textId="77777777" w:rsidR="00D873A2" w:rsidRDefault="00000000">
            <w:pPr>
              <w:pStyle w:val="TableParagraph"/>
              <w:spacing w:before="20" w:line="245" w:lineRule="exact"/>
              <w:ind w:right="151"/>
              <w:jc w:val="right"/>
            </w:pPr>
            <w:r>
              <w:rPr>
                <w:spacing w:val="-4"/>
              </w:rPr>
              <w:t>2.0%</w:t>
            </w:r>
          </w:p>
        </w:tc>
        <w:tc>
          <w:tcPr>
            <w:tcW w:w="959" w:type="dxa"/>
            <w:tcBorders>
              <w:top w:val="single" w:sz="6" w:space="0" w:color="000000"/>
              <w:bottom w:val="single" w:sz="6" w:space="0" w:color="000000"/>
            </w:tcBorders>
          </w:tcPr>
          <w:p w14:paraId="234A9307" w14:textId="77777777" w:rsidR="00D873A2" w:rsidRDefault="00000000">
            <w:pPr>
              <w:pStyle w:val="TableParagraph"/>
              <w:spacing w:before="20" w:line="245" w:lineRule="exact"/>
              <w:ind w:left="208" w:right="12"/>
              <w:jc w:val="center"/>
            </w:pPr>
            <w:r>
              <w:rPr>
                <w:spacing w:val="-4"/>
              </w:rPr>
              <w:t>3.8%</w:t>
            </w:r>
          </w:p>
        </w:tc>
        <w:tc>
          <w:tcPr>
            <w:tcW w:w="959" w:type="dxa"/>
            <w:tcBorders>
              <w:top w:val="single" w:sz="6" w:space="0" w:color="000000"/>
              <w:bottom w:val="single" w:sz="6" w:space="0" w:color="000000"/>
            </w:tcBorders>
          </w:tcPr>
          <w:p w14:paraId="7EF72A03" w14:textId="77777777" w:rsidR="00D873A2" w:rsidRDefault="00000000">
            <w:pPr>
              <w:pStyle w:val="TableParagraph"/>
              <w:spacing w:before="20" w:line="245" w:lineRule="exact"/>
              <w:ind w:left="210" w:right="12"/>
              <w:jc w:val="center"/>
            </w:pPr>
            <w:r>
              <w:rPr>
                <w:spacing w:val="-4"/>
              </w:rPr>
              <w:t>3.0%</w:t>
            </w:r>
          </w:p>
        </w:tc>
        <w:tc>
          <w:tcPr>
            <w:tcW w:w="959" w:type="dxa"/>
            <w:tcBorders>
              <w:top w:val="single" w:sz="6" w:space="0" w:color="000000"/>
              <w:bottom w:val="single" w:sz="6" w:space="0" w:color="000000"/>
            </w:tcBorders>
          </w:tcPr>
          <w:p w14:paraId="6B13B750" w14:textId="77777777" w:rsidR="00D873A2" w:rsidRDefault="00000000">
            <w:pPr>
              <w:pStyle w:val="TableParagraph"/>
              <w:spacing w:before="20" w:line="245" w:lineRule="exact"/>
              <w:ind w:left="212" w:right="12"/>
              <w:jc w:val="center"/>
            </w:pPr>
            <w:r>
              <w:rPr>
                <w:spacing w:val="-4"/>
              </w:rPr>
              <w:t>5.9%</w:t>
            </w:r>
          </w:p>
        </w:tc>
        <w:tc>
          <w:tcPr>
            <w:tcW w:w="959" w:type="dxa"/>
            <w:tcBorders>
              <w:top w:val="single" w:sz="6" w:space="0" w:color="000000"/>
              <w:bottom w:val="single" w:sz="6" w:space="0" w:color="000000"/>
            </w:tcBorders>
          </w:tcPr>
          <w:p w14:paraId="6E6C6C93" w14:textId="77777777" w:rsidR="00D873A2" w:rsidRDefault="00000000">
            <w:pPr>
              <w:pStyle w:val="TableParagraph"/>
              <w:spacing w:before="20" w:line="245" w:lineRule="exact"/>
              <w:ind w:left="214" w:right="12"/>
              <w:jc w:val="center"/>
            </w:pPr>
            <w:r>
              <w:rPr>
                <w:spacing w:val="-4"/>
              </w:rPr>
              <w:t>4.6%</w:t>
            </w:r>
          </w:p>
        </w:tc>
        <w:tc>
          <w:tcPr>
            <w:tcW w:w="858" w:type="dxa"/>
            <w:tcBorders>
              <w:top w:val="single" w:sz="6" w:space="0" w:color="000000"/>
              <w:bottom w:val="single" w:sz="6" w:space="0" w:color="000000"/>
            </w:tcBorders>
          </w:tcPr>
          <w:p w14:paraId="508E2EA0" w14:textId="77777777" w:rsidR="00D873A2" w:rsidRDefault="00000000">
            <w:pPr>
              <w:pStyle w:val="TableParagraph"/>
              <w:spacing w:before="20" w:line="245" w:lineRule="exact"/>
              <w:ind w:right="45"/>
              <w:jc w:val="right"/>
            </w:pPr>
            <w:r>
              <w:rPr>
                <w:spacing w:val="-2"/>
              </w:rPr>
              <w:t>30.5%</w:t>
            </w:r>
          </w:p>
        </w:tc>
      </w:tr>
      <w:tr w:rsidR="00D873A2" w14:paraId="276DCD26" w14:textId="77777777">
        <w:trPr>
          <w:trHeight w:val="285"/>
        </w:trPr>
        <w:tc>
          <w:tcPr>
            <w:tcW w:w="1470" w:type="dxa"/>
            <w:tcBorders>
              <w:top w:val="single" w:sz="6" w:space="0" w:color="000000"/>
              <w:bottom w:val="single" w:sz="6" w:space="0" w:color="000000"/>
            </w:tcBorders>
          </w:tcPr>
          <w:p w14:paraId="78151F0E" w14:textId="77777777" w:rsidR="00D873A2" w:rsidRDefault="00000000">
            <w:pPr>
              <w:pStyle w:val="TableParagraph"/>
              <w:spacing w:before="19" w:line="246" w:lineRule="exact"/>
              <w:ind w:left="494"/>
            </w:pPr>
            <w:r>
              <w:rPr>
                <w:spacing w:val="-5"/>
              </w:rPr>
              <w:t>60</w:t>
            </w:r>
          </w:p>
        </w:tc>
        <w:tc>
          <w:tcPr>
            <w:tcW w:w="1076" w:type="dxa"/>
            <w:tcBorders>
              <w:top w:val="single" w:sz="6" w:space="0" w:color="000000"/>
              <w:bottom w:val="single" w:sz="6" w:space="0" w:color="000000"/>
            </w:tcBorders>
          </w:tcPr>
          <w:p w14:paraId="5D5556E4" w14:textId="77777777" w:rsidR="00D873A2" w:rsidRDefault="00000000">
            <w:pPr>
              <w:pStyle w:val="TableParagraph"/>
              <w:spacing w:before="19" w:line="246" w:lineRule="exact"/>
              <w:ind w:right="151"/>
              <w:jc w:val="right"/>
            </w:pPr>
            <w:r>
              <w:rPr>
                <w:spacing w:val="-4"/>
              </w:rPr>
              <w:t>7.9%</w:t>
            </w:r>
          </w:p>
        </w:tc>
        <w:tc>
          <w:tcPr>
            <w:tcW w:w="959" w:type="dxa"/>
            <w:tcBorders>
              <w:top w:val="single" w:sz="6" w:space="0" w:color="000000"/>
              <w:bottom w:val="single" w:sz="6" w:space="0" w:color="000000"/>
            </w:tcBorders>
          </w:tcPr>
          <w:p w14:paraId="2DF35DF1" w14:textId="77777777" w:rsidR="00D873A2" w:rsidRDefault="00000000">
            <w:pPr>
              <w:pStyle w:val="TableParagraph"/>
              <w:spacing w:before="19" w:line="246" w:lineRule="exact"/>
              <w:ind w:left="202" w:right="111"/>
              <w:jc w:val="center"/>
            </w:pPr>
            <w:r>
              <w:rPr>
                <w:spacing w:val="-2"/>
              </w:rPr>
              <w:t>17.3%</w:t>
            </w:r>
          </w:p>
        </w:tc>
        <w:tc>
          <w:tcPr>
            <w:tcW w:w="959" w:type="dxa"/>
            <w:tcBorders>
              <w:top w:val="single" w:sz="6" w:space="0" w:color="000000"/>
              <w:bottom w:val="single" w:sz="6" w:space="0" w:color="000000"/>
            </w:tcBorders>
          </w:tcPr>
          <w:p w14:paraId="6C67BCB7" w14:textId="77777777" w:rsidR="00D873A2" w:rsidRDefault="00000000">
            <w:pPr>
              <w:pStyle w:val="TableParagraph"/>
              <w:spacing w:before="19" w:line="246" w:lineRule="exact"/>
              <w:ind w:left="202" w:right="109"/>
              <w:jc w:val="center"/>
            </w:pPr>
            <w:r>
              <w:rPr>
                <w:spacing w:val="-2"/>
              </w:rPr>
              <w:t>19.4%</w:t>
            </w:r>
          </w:p>
        </w:tc>
        <w:tc>
          <w:tcPr>
            <w:tcW w:w="959" w:type="dxa"/>
            <w:tcBorders>
              <w:top w:val="single" w:sz="6" w:space="0" w:color="000000"/>
              <w:bottom w:val="single" w:sz="6" w:space="0" w:color="000000"/>
            </w:tcBorders>
          </w:tcPr>
          <w:p w14:paraId="62BFB456" w14:textId="77777777" w:rsidR="00D873A2" w:rsidRDefault="00000000">
            <w:pPr>
              <w:pStyle w:val="TableParagraph"/>
              <w:spacing w:before="19" w:line="246" w:lineRule="exact"/>
              <w:ind w:left="202" w:right="107"/>
              <w:jc w:val="center"/>
            </w:pPr>
            <w:r>
              <w:rPr>
                <w:spacing w:val="-2"/>
              </w:rPr>
              <w:t>30.7%</w:t>
            </w:r>
          </w:p>
        </w:tc>
        <w:tc>
          <w:tcPr>
            <w:tcW w:w="959" w:type="dxa"/>
            <w:tcBorders>
              <w:top w:val="single" w:sz="6" w:space="0" w:color="000000"/>
              <w:bottom w:val="single" w:sz="6" w:space="0" w:color="000000"/>
            </w:tcBorders>
          </w:tcPr>
          <w:p w14:paraId="6F762AD2" w14:textId="77777777" w:rsidR="00D873A2" w:rsidRDefault="00000000">
            <w:pPr>
              <w:pStyle w:val="TableParagraph"/>
              <w:spacing w:before="19" w:line="246" w:lineRule="exact"/>
              <w:ind w:left="202" w:right="105"/>
              <w:jc w:val="center"/>
            </w:pPr>
            <w:r>
              <w:rPr>
                <w:spacing w:val="-2"/>
              </w:rPr>
              <w:t>31.6%</w:t>
            </w:r>
          </w:p>
        </w:tc>
        <w:tc>
          <w:tcPr>
            <w:tcW w:w="858" w:type="dxa"/>
            <w:tcBorders>
              <w:top w:val="single" w:sz="6" w:space="0" w:color="000000"/>
              <w:bottom w:val="single" w:sz="6" w:space="0" w:color="000000"/>
            </w:tcBorders>
          </w:tcPr>
          <w:p w14:paraId="2355A37E" w14:textId="77777777" w:rsidR="00D873A2" w:rsidRDefault="00000000">
            <w:pPr>
              <w:pStyle w:val="TableParagraph"/>
              <w:spacing w:before="19" w:line="246" w:lineRule="exact"/>
              <w:ind w:right="45"/>
              <w:jc w:val="right"/>
            </w:pPr>
            <w:r>
              <w:rPr>
                <w:spacing w:val="-2"/>
              </w:rPr>
              <w:t>26.6%</w:t>
            </w:r>
          </w:p>
        </w:tc>
      </w:tr>
      <w:tr w:rsidR="00D873A2" w14:paraId="2198B1E7" w14:textId="77777777">
        <w:trPr>
          <w:trHeight w:val="282"/>
        </w:trPr>
        <w:tc>
          <w:tcPr>
            <w:tcW w:w="1470" w:type="dxa"/>
            <w:tcBorders>
              <w:top w:val="single" w:sz="6" w:space="0" w:color="000000"/>
              <w:bottom w:val="single" w:sz="8" w:space="0" w:color="000000"/>
            </w:tcBorders>
          </w:tcPr>
          <w:p w14:paraId="3A64035F" w14:textId="77777777" w:rsidR="00D873A2" w:rsidRDefault="00000000">
            <w:pPr>
              <w:pStyle w:val="TableParagraph"/>
              <w:spacing w:before="19" w:line="243" w:lineRule="exact"/>
              <w:ind w:left="494"/>
            </w:pPr>
            <w:r>
              <w:rPr>
                <w:spacing w:val="-5"/>
              </w:rPr>
              <w:t>65</w:t>
            </w:r>
          </w:p>
        </w:tc>
        <w:tc>
          <w:tcPr>
            <w:tcW w:w="1076" w:type="dxa"/>
            <w:tcBorders>
              <w:top w:val="single" w:sz="6" w:space="0" w:color="000000"/>
              <w:bottom w:val="single" w:sz="8" w:space="0" w:color="000000"/>
            </w:tcBorders>
          </w:tcPr>
          <w:p w14:paraId="29E221D0" w14:textId="77777777" w:rsidR="00D873A2" w:rsidRDefault="00000000">
            <w:pPr>
              <w:pStyle w:val="TableParagraph"/>
              <w:spacing w:before="19" w:line="243" w:lineRule="exact"/>
              <w:ind w:right="151"/>
              <w:jc w:val="right"/>
            </w:pPr>
            <w:r>
              <w:rPr>
                <w:spacing w:val="-2"/>
              </w:rPr>
              <w:t>26.5%</w:t>
            </w:r>
          </w:p>
        </w:tc>
        <w:tc>
          <w:tcPr>
            <w:tcW w:w="959" w:type="dxa"/>
            <w:tcBorders>
              <w:top w:val="single" w:sz="6" w:space="0" w:color="000000"/>
              <w:bottom w:val="single" w:sz="8" w:space="0" w:color="000000"/>
            </w:tcBorders>
          </w:tcPr>
          <w:p w14:paraId="6337FB48" w14:textId="77777777" w:rsidR="00D873A2" w:rsidRDefault="00000000">
            <w:pPr>
              <w:pStyle w:val="TableParagraph"/>
              <w:spacing w:before="19" w:line="243" w:lineRule="exact"/>
              <w:ind w:left="202" w:right="111"/>
              <w:jc w:val="center"/>
            </w:pPr>
            <w:r>
              <w:rPr>
                <w:spacing w:val="-2"/>
              </w:rPr>
              <w:t>28.0%</w:t>
            </w:r>
          </w:p>
        </w:tc>
        <w:tc>
          <w:tcPr>
            <w:tcW w:w="959" w:type="dxa"/>
            <w:tcBorders>
              <w:top w:val="single" w:sz="6" w:space="0" w:color="000000"/>
              <w:bottom w:val="single" w:sz="8" w:space="0" w:color="000000"/>
            </w:tcBorders>
          </w:tcPr>
          <w:p w14:paraId="75AFE75F" w14:textId="77777777" w:rsidR="00D873A2" w:rsidRDefault="00000000">
            <w:pPr>
              <w:pStyle w:val="TableParagraph"/>
              <w:spacing w:before="19" w:line="243" w:lineRule="exact"/>
              <w:ind w:left="202" w:right="109"/>
              <w:jc w:val="center"/>
            </w:pPr>
            <w:r>
              <w:rPr>
                <w:spacing w:val="-2"/>
              </w:rPr>
              <w:t>25.6%</w:t>
            </w:r>
          </w:p>
        </w:tc>
        <w:tc>
          <w:tcPr>
            <w:tcW w:w="959" w:type="dxa"/>
            <w:tcBorders>
              <w:top w:val="single" w:sz="6" w:space="0" w:color="000000"/>
              <w:bottom w:val="single" w:sz="8" w:space="0" w:color="000000"/>
            </w:tcBorders>
          </w:tcPr>
          <w:p w14:paraId="784C2F21" w14:textId="77777777" w:rsidR="00D873A2" w:rsidRDefault="00000000">
            <w:pPr>
              <w:pStyle w:val="TableParagraph"/>
              <w:spacing w:before="19" w:line="243" w:lineRule="exact"/>
              <w:ind w:left="202" w:right="107"/>
              <w:jc w:val="center"/>
            </w:pPr>
            <w:r>
              <w:rPr>
                <w:spacing w:val="-2"/>
              </w:rPr>
              <w:t>28.8%</w:t>
            </w:r>
          </w:p>
        </w:tc>
        <w:tc>
          <w:tcPr>
            <w:tcW w:w="959" w:type="dxa"/>
            <w:tcBorders>
              <w:top w:val="single" w:sz="6" w:space="0" w:color="000000"/>
              <w:bottom w:val="single" w:sz="8" w:space="0" w:color="000000"/>
            </w:tcBorders>
          </w:tcPr>
          <w:p w14:paraId="1DB8FC80" w14:textId="77777777" w:rsidR="00D873A2" w:rsidRDefault="00000000">
            <w:pPr>
              <w:pStyle w:val="TableParagraph"/>
              <w:spacing w:before="19" w:line="243" w:lineRule="exact"/>
              <w:ind w:left="202" w:right="105"/>
              <w:jc w:val="center"/>
            </w:pPr>
            <w:r>
              <w:rPr>
                <w:spacing w:val="-2"/>
              </w:rPr>
              <w:t>22.1%</w:t>
            </w:r>
          </w:p>
        </w:tc>
        <w:tc>
          <w:tcPr>
            <w:tcW w:w="858" w:type="dxa"/>
            <w:tcBorders>
              <w:top w:val="single" w:sz="6" w:space="0" w:color="000000"/>
              <w:bottom w:val="single" w:sz="8" w:space="0" w:color="000000"/>
            </w:tcBorders>
          </w:tcPr>
          <w:p w14:paraId="5CBB898C" w14:textId="77777777" w:rsidR="00D873A2" w:rsidRDefault="00000000">
            <w:pPr>
              <w:pStyle w:val="TableParagraph"/>
              <w:spacing w:before="19" w:line="243" w:lineRule="exact"/>
              <w:ind w:right="45"/>
              <w:jc w:val="right"/>
            </w:pPr>
            <w:r>
              <w:rPr>
                <w:spacing w:val="-2"/>
              </w:rPr>
              <w:t>25.1%</w:t>
            </w:r>
          </w:p>
        </w:tc>
      </w:tr>
      <w:tr w:rsidR="00D873A2" w14:paraId="30BC071B" w14:textId="77777777">
        <w:trPr>
          <w:trHeight w:val="282"/>
        </w:trPr>
        <w:tc>
          <w:tcPr>
            <w:tcW w:w="1470" w:type="dxa"/>
            <w:tcBorders>
              <w:top w:val="single" w:sz="8" w:space="0" w:color="000000"/>
              <w:bottom w:val="single" w:sz="6" w:space="0" w:color="000000"/>
            </w:tcBorders>
          </w:tcPr>
          <w:p w14:paraId="79EDAFEC" w14:textId="77777777" w:rsidR="00D873A2" w:rsidRDefault="00000000">
            <w:pPr>
              <w:pStyle w:val="TableParagraph"/>
              <w:spacing w:before="17" w:line="245" w:lineRule="exact"/>
              <w:ind w:left="494"/>
            </w:pPr>
            <w:r>
              <w:rPr>
                <w:spacing w:val="-5"/>
              </w:rPr>
              <w:t>70</w:t>
            </w:r>
          </w:p>
        </w:tc>
        <w:tc>
          <w:tcPr>
            <w:tcW w:w="1076" w:type="dxa"/>
            <w:tcBorders>
              <w:top w:val="single" w:sz="8" w:space="0" w:color="000000"/>
              <w:bottom w:val="single" w:sz="6" w:space="0" w:color="000000"/>
            </w:tcBorders>
          </w:tcPr>
          <w:p w14:paraId="2E82FC1A" w14:textId="77777777" w:rsidR="00D873A2" w:rsidRDefault="00000000">
            <w:pPr>
              <w:pStyle w:val="TableParagraph"/>
              <w:spacing w:before="17" w:line="245" w:lineRule="exact"/>
              <w:ind w:right="151"/>
              <w:jc w:val="right"/>
            </w:pPr>
            <w:r>
              <w:rPr>
                <w:spacing w:val="-2"/>
              </w:rPr>
              <w:t>29.5%</w:t>
            </w:r>
          </w:p>
        </w:tc>
        <w:tc>
          <w:tcPr>
            <w:tcW w:w="959" w:type="dxa"/>
            <w:tcBorders>
              <w:top w:val="single" w:sz="8" w:space="0" w:color="000000"/>
              <w:bottom w:val="single" w:sz="6" w:space="0" w:color="000000"/>
            </w:tcBorders>
          </w:tcPr>
          <w:p w14:paraId="720E4596" w14:textId="77777777" w:rsidR="00D873A2" w:rsidRDefault="00000000">
            <w:pPr>
              <w:pStyle w:val="TableParagraph"/>
              <w:spacing w:before="17" w:line="245" w:lineRule="exact"/>
              <w:ind w:left="202" w:right="111"/>
              <w:jc w:val="center"/>
            </w:pPr>
            <w:r>
              <w:rPr>
                <w:spacing w:val="-2"/>
              </w:rPr>
              <w:t>29.5%</w:t>
            </w:r>
          </w:p>
        </w:tc>
        <w:tc>
          <w:tcPr>
            <w:tcW w:w="959" w:type="dxa"/>
            <w:tcBorders>
              <w:top w:val="single" w:sz="8" w:space="0" w:color="000000"/>
              <w:bottom w:val="single" w:sz="6" w:space="0" w:color="000000"/>
            </w:tcBorders>
          </w:tcPr>
          <w:p w14:paraId="28908B06" w14:textId="77777777" w:rsidR="00D873A2" w:rsidRDefault="00000000">
            <w:pPr>
              <w:pStyle w:val="TableParagraph"/>
              <w:spacing w:before="17" w:line="245" w:lineRule="exact"/>
              <w:ind w:left="202" w:right="109"/>
              <w:jc w:val="center"/>
            </w:pPr>
            <w:r>
              <w:rPr>
                <w:spacing w:val="-2"/>
              </w:rPr>
              <w:t>26.9%</w:t>
            </w:r>
          </w:p>
        </w:tc>
        <w:tc>
          <w:tcPr>
            <w:tcW w:w="959" w:type="dxa"/>
            <w:tcBorders>
              <w:top w:val="single" w:sz="8" w:space="0" w:color="000000"/>
              <w:bottom w:val="single" w:sz="6" w:space="0" w:color="000000"/>
            </w:tcBorders>
          </w:tcPr>
          <w:p w14:paraId="4C321EA6" w14:textId="77777777" w:rsidR="00D873A2" w:rsidRDefault="00000000">
            <w:pPr>
              <w:pStyle w:val="TableParagraph"/>
              <w:spacing w:before="17" w:line="245" w:lineRule="exact"/>
              <w:ind w:left="202" w:right="107"/>
              <w:jc w:val="center"/>
            </w:pPr>
            <w:r>
              <w:rPr>
                <w:spacing w:val="-2"/>
              </w:rPr>
              <w:t>32.7%</w:t>
            </w:r>
          </w:p>
        </w:tc>
        <w:tc>
          <w:tcPr>
            <w:tcW w:w="959" w:type="dxa"/>
            <w:tcBorders>
              <w:top w:val="single" w:sz="8" w:space="0" w:color="000000"/>
              <w:bottom w:val="single" w:sz="6" w:space="0" w:color="000000"/>
            </w:tcBorders>
          </w:tcPr>
          <w:p w14:paraId="39CEAC5C" w14:textId="77777777" w:rsidR="00D873A2" w:rsidRDefault="00000000">
            <w:pPr>
              <w:pStyle w:val="TableParagraph"/>
              <w:spacing w:before="17" w:line="245" w:lineRule="exact"/>
              <w:ind w:left="202" w:right="105"/>
              <w:jc w:val="center"/>
            </w:pPr>
            <w:r>
              <w:rPr>
                <w:spacing w:val="-2"/>
              </w:rPr>
              <w:t>30.2%</w:t>
            </w:r>
          </w:p>
        </w:tc>
        <w:tc>
          <w:tcPr>
            <w:tcW w:w="858" w:type="dxa"/>
            <w:tcBorders>
              <w:top w:val="single" w:sz="8" w:space="0" w:color="000000"/>
              <w:bottom w:val="single" w:sz="6" w:space="0" w:color="000000"/>
            </w:tcBorders>
          </w:tcPr>
          <w:p w14:paraId="48B70808" w14:textId="77777777" w:rsidR="00D873A2" w:rsidRDefault="00000000">
            <w:pPr>
              <w:pStyle w:val="TableParagraph"/>
              <w:spacing w:before="17" w:line="245" w:lineRule="exact"/>
              <w:ind w:right="45"/>
              <w:jc w:val="right"/>
            </w:pPr>
            <w:r>
              <w:rPr>
                <w:spacing w:val="-2"/>
              </w:rPr>
              <w:t>30.2%</w:t>
            </w:r>
          </w:p>
        </w:tc>
      </w:tr>
      <w:tr w:rsidR="00D873A2" w14:paraId="330FC504" w14:textId="77777777">
        <w:trPr>
          <w:trHeight w:val="285"/>
        </w:trPr>
        <w:tc>
          <w:tcPr>
            <w:tcW w:w="1470" w:type="dxa"/>
            <w:tcBorders>
              <w:top w:val="single" w:sz="6" w:space="0" w:color="000000"/>
              <w:bottom w:val="single" w:sz="6" w:space="0" w:color="000000"/>
            </w:tcBorders>
          </w:tcPr>
          <w:p w14:paraId="38695560" w14:textId="77777777" w:rsidR="00D873A2" w:rsidRDefault="00000000">
            <w:pPr>
              <w:pStyle w:val="TableParagraph"/>
              <w:spacing w:before="19" w:line="246" w:lineRule="exact"/>
              <w:ind w:left="494"/>
            </w:pPr>
            <w:r>
              <w:rPr>
                <w:spacing w:val="-5"/>
              </w:rPr>
              <w:t>75</w:t>
            </w:r>
          </w:p>
        </w:tc>
        <w:tc>
          <w:tcPr>
            <w:tcW w:w="1076" w:type="dxa"/>
            <w:tcBorders>
              <w:top w:val="single" w:sz="6" w:space="0" w:color="000000"/>
              <w:bottom w:val="single" w:sz="6" w:space="0" w:color="000000"/>
            </w:tcBorders>
          </w:tcPr>
          <w:p w14:paraId="3BFD110D" w14:textId="77777777" w:rsidR="00D873A2" w:rsidRDefault="00000000">
            <w:pPr>
              <w:pStyle w:val="TableParagraph"/>
              <w:spacing w:before="19" w:line="246" w:lineRule="exact"/>
              <w:ind w:right="152"/>
              <w:jc w:val="right"/>
            </w:pPr>
            <w:r>
              <w:rPr>
                <w:spacing w:val="-2"/>
              </w:rPr>
              <w:t>100.0%</w:t>
            </w:r>
          </w:p>
        </w:tc>
        <w:tc>
          <w:tcPr>
            <w:tcW w:w="959" w:type="dxa"/>
            <w:tcBorders>
              <w:top w:val="single" w:sz="6" w:space="0" w:color="000000"/>
              <w:bottom w:val="single" w:sz="6" w:space="0" w:color="000000"/>
            </w:tcBorders>
          </w:tcPr>
          <w:p w14:paraId="7683FD01" w14:textId="77777777" w:rsidR="00D873A2" w:rsidRDefault="00000000">
            <w:pPr>
              <w:pStyle w:val="TableParagraph"/>
              <w:spacing w:before="19" w:line="246" w:lineRule="exact"/>
              <w:ind w:right="12"/>
              <w:jc w:val="center"/>
            </w:pPr>
            <w:r>
              <w:rPr>
                <w:spacing w:val="-2"/>
              </w:rPr>
              <w:t>100.0%</w:t>
            </w:r>
          </w:p>
        </w:tc>
        <w:tc>
          <w:tcPr>
            <w:tcW w:w="959" w:type="dxa"/>
            <w:tcBorders>
              <w:top w:val="single" w:sz="6" w:space="0" w:color="000000"/>
              <w:bottom w:val="single" w:sz="6" w:space="0" w:color="000000"/>
            </w:tcBorders>
          </w:tcPr>
          <w:p w14:paraId="408E1509" w14:textId="77777777" w:rsidR="00D873A2" w:rsidRDefault="00000000">
            <w:pPr>
              <w:pStyle w:val="TableParagraph"/>
              <w:spacing w:before="19" w:line="246" w:lineRule="exact"/>
              <w:ind w:left="3" w:right="12"/>
              <w:jc w:val="center"/>
            </w:pPr>
            <w:r>
              <w:rPr>
                <w:spacing w:val="-2"/>
              </w:rPr>
              <w:t>100.0%</w:t>
            </w:r>
          </w:p>
        </w:tc>
        <w:tc>
          <w:tcPr>
            <w:tcW w:w="959" w:type="dxa"/>
            <w:tcBorders>
              <w:top w:val="single" w:sz="6" w:space="0" w:color="000000"/>
              <w:bottom w:val="single" w:sz="6" w:space="0" w:color="000000"/>
            </w:tcBorders>
          </w:tcPr>
          <w:p w14:paraId="25C9D5E9" w14:textId="77777777" w:rsidR="00D873A2" w:rsidRDefault="00000000">
            <w:pPr>
              <w:pStyle w:val="TableParagraph"/>
              <w:spacing w:before="19" w:line="246" w:lineRule="exact"/>
              <w:ind w:left="4" w:right="12"/>
              <w:jc w:val="center"/>
            </w:pPr>
            <w:r>
              <w:rPr>
                <w:spacing w:val="-2"/>
              </w:rPr>
              <w:t>100.0%</w:t>
            </w:r>
          </w:p>
        </w:tc>
        <w:tc>
          <w:tcPr>
            <w:tcW w:w="959" w:type="dxa"/>
            <w:tcBorders>
              <w:top w:val="single" w:sz="6" w:space="0" w:color="000000"/>
              <w:bottom w:val="single" w:sz="6" w:space="0" w:color="000000"/>
            </w:tcBorders>
          </w:tcPr>
          <w:p w14:paraId="4B2004BD" w14:textId="77777777" w:rsidR="00D873A2" w:rsidRDefault="00000000">
            <w:pPr>
              <w:pStyle w:val="TableParagraph"/>
              <w:spacing w:before="19" w:line="246" w:lineRule="exact"/>
              <w:ind w:left="7" w:right="12"/>
              <w:jc w:val="center"/>
            </w:pPr>
            <w:r>
              <w:rPr>
                <w:spacing w:val="-2"/>
              </w:rPr>
              <w:t>100.0%</w:t>
            </w:r>
          </w:p>
        </w:tc>
        <w:tc>
          <w:tcPr>
            <w:tcW w:w="858" w:type="dxa"/>
            <w:tcBorders>
              <w:top w:val="single" w:sz="6" w:space="0" w:color="000000"/>
              <w:bottom w:val="single" w:sz="6" w:space="0" w:color="000000"/>
            </w:tcBorders>
          </w:tcPr>
          <w:p w14:paraId="2662B03C" w14:textId="77777777" w:rsidR="00D873A2" w:rsidRDefault="00000000">
            <w:pPr>
              <w:pStyle w:val="TableParagraph"/>
              <w:spacing w:before="19" w:line="246" w:lineRule="exact"/>
              <w:ind w:right="45"/>
              <w:jc w:val="right"/>
            </w:pPr>
            <w:r>
              <w:rPr>
                <w:spacing w:val="-2"/>
              </w:rPr>
              <w:t>100.0%</w:t>
            </w:r>
          </w:p>
        </w:tc>
      </w:tr>
    </w:tbl>
    <w:p w14:paraId="7F05EE69" w14:textId="77777777" w:rsidR="00D873A2" w:rsidRDefault="00D873A2">
      <w:pPr>
        <w:pStyle w:val="BodyText"/>
        <w:rPr>
          <w:sz w:val="20"/>
        </w:rPr>
      </w:pPr>
    </w:p>
    <w:p w14:paraId="219828AF" w14:textId="77777777" w:rsidR="00D873A2" w:rsidRDefault="00D873A2">
      <w:pPr>
        <w:pStyle w:val="BodyText"/>
        <w:spacing w:before="124" w:after="1"/>
        <w:rPr>
          <w:sz w:val="20"/>
        </w:rPr>
      </w:pPr>
    </w:p>
    <w:tbl>
      <w:tblPr>
        <w:tblW w:w="0" w:type="auto"/>
        <w:tblInd w:w="3657" w:type="dxa"/>
        <w:tblLayout w:type="fixed"/>
        <w:tblCellMar>
          <w:left w:w="0" w:type="dxa"/>
          <w:right w:w="0" w:type="dxa"/>
        </w:tblCellMar>
        <w:tblLook w:val="01E0" w:firstRow="1" w:lastRow="1" w:firstColumn="1" w:lastColumn="1" w:noHBand="0" w:noVBand="0"/>
      </w:tblPr>
      <w:tblGrid>
        <w:gridCol w:w="1470"/>
        <w:gridCol w:w="1076"/>
        <w:gridCol w:w="959"/>
        <w:gridCol w:w="959"/>
        <w:gridCol w:w="959"/>
        <w:gridCol w:w="959"/>
        <w:gridCol w:w="858"/>
      </w:tblGrid>
      <w:tr w:rsidR="00D873A2" w14:paraId="43EF28F7" w14:textId="77777777">
        <w:trPr>
          <w:trHeight w:val="585"/>
        </w:trPr>
        <w:tc>
          <w:tcPr>
            <w:tcW w:w="7240" w:type="dxa"/>
            <w:gridSpan w:val="7"/>
            <w:shd w:val="clear" w:color="auto" w:fill="000000"/>
          </w:tcPr>
          <w:p w14:paraId="655D82D6" w14:textId="77777777" w:rsidR="00D873A2" w:rsidRDefault="00000000">
            <w:pPr>
              <w:pStyle w:val="TableParagraph"/>
              <w:spacing w:before="19"/>
              <w:ind w:left="44"/>
              <w:rPr>
                <w:b/>
              </w:rPr>
            </w:pPr>
            <w:r>
              <w:rPr>
                <w:b/>
                <w:color w:val="FFFFFF"/>
              </w:rPr>
              <w:t>Retirement</w:t>
            </w:r>
            <w:r>
              <w:rPr>
                <w:b/>
                <w:color w:val="FFFFFF"/>
                <w:spacing w:val="29"/>
              </w:rPr>
              <w:t xml:space="preserve"> </w:t>
            </w:r>
            <w:r>
              <w:rPr>
                <w:b/>
                <w:color w:val="FFFFFF"/>
              </w:rPr>
              <w:t>Rates—Hired</w:t>
            </w:r>
            <w:r>
              <w:rPr>
                <w:b/>
                <w:color w:val="FFFFFF"/>
                <w:spacing w:val="22"/>
              </w:rPr>
              <w:t xml:space="preserve"> </w:t>
            </w:r>
            <w:r>
              <w:rPr>
                <w:b/>
                <w:color w:val="FFFFFF"/>
              </w:rPr>
              <w:t>Between</w:t>
            </w:r>
            <w:r>
              <w:rPr>
                <w:b/>
                <w:color w:val="FFFFFF"/>
                <w:spacing w:val="22"/>
              </w:rPr>
              <w:t xml:space="preserve"> </w:t>
            </w:r>
            <w:r>
              <w:rPr>
                <w:b/>
                <w:color w:val="FFFFFF"/>
              </w:rPr>
              <w:t>January</w:t>
            </w:r>
            <w:r>
              <w:rPr>
                <w:b/>
                <w:color w:val="FFFFFF"/>
                <w:spacing w:val="18"/>
              </w:rPr>
              <w:t xml:space="preserve"> </w:t>
            </w:r>
            <w:r>
              <w:rPr>
                <w:b/>
                <w:color w:val="FFFFFF"/>
              </w:rPr>
              <w:t>1,</w:t>
            </w:r>
            <w:r>
              <w:rPr>
                <w:b/>
                <w:color w:val="FFFFFF"/>
                <w:spacing w:val="34"/>
              </w:rPr>
              <w:t xml:space="preserve"> </w:t>
            </w:r>
            <w:proofErr w:type="gramStart"/>
            <w:r>
              <w:rPr>
                <w:b/>
                <w:color w:val="FFFFFF"/>
              </w:rPr>
              <w:t>2010</w:t>
            </w:r>
            <w:proofErr w:type="gramEnd"/>
            <w:r>
              <w:rPr>
                <w:b/>
                <w:color w:val="FFFFFF"/>
                <w:spacing w:val="39"/>
              </w:rPr>
              <w:t xml:space="preserve"> </w:t>
            </w:r>
            <w:r>
              <w:rPr>
                <w:b/>
                <w:color w:val="FFFFFF"/>
              </w:rPr>
              <w:t>and</w:t>
            </w:r>
            <w:r>
              <w:rPr>
                <w:b/>
                <w:color w:val="FFFFFF"/>
                <w:spacing w:val="22"/>
              </w:rPr>
              <w:t xml:space="preserve"> </w:t>
            </w:r>
            <w:r>
              <w:rPr>
                <w:b/>
                <w:color w:val="FFFFFF"/>
              </w:rPr>
              <w:t>July</w:t>
            </w:r>
            <w:r>
              <w:rPr>
                <w:b/>
                <w:color w:val="FFFFFF"/>
                <w:spacing w:val="18"/>
              </w:rPr>
              <w:t xml:space="preserve"> </w:t>
            </w:r>
            <w:r>
              <w:rPr>
                <w:b/>
                <w:color w:val="FFFFFF"/>
              </w:rPr>
              <w:t>1,</w:t>
            </w:r>
            <w:r>
              <w:rPr>
                <w:b/>
                <w:color w:val="FFFFFF"/>
                <w:spacing w:val="34"/>
              </w:rPr>
              <w:t xml:space="preserve"> </w:t>
            </w:r>
            <w:r>
              <w:rPr>
                <w:b/>
                <w:color w:val="FFFFFF"/>
                <w:spacing w:val="-4"/>
              </w:rPr>
              <w:t>2015</w:t>
            </w:r>
          </w:p>
          <w:p w14:paraId="4F712D99" w14:textId="77777777" w:rsidR="00D873A2" w:rsidRDefault="00000000">
            <w:pPr>
              <w:pStyle w:val="TableParagraph"/>
              <w:spacing w:before="48" w:line="245" w:lineRule="exact"/>
              <w:ind w:left="44"/>
              <w:rPr>
                <w:b/>
              </w:rPr>
            </w:pPr>
            <w:r>
              <w:rPr>
                <w:b/>
                <w:color w:val="FFFFFF"/>
              </w:rPr>
              <w:t>Regular</w:t>
            </w:r>
            <w:r>
              <w:rPr>
                <w:b/>
                <w:color w:val="FFFFFF"/>
                <w:spacing w:val="20"/>
              </w:rPr>
              <w:t xml:space="preserve"> </w:t>
            </w:r>
            <w:r>
              <w:rPr>
                <w:b/>
                <w:color w:val="FFFFFF"/>
                <w:spacing w:val="-2"/>
              </w:rPr>
              <w:t>Employees</w:t>
            </w:r>
          </w:p>
        </w:tc>
      </w:tr>
      <w:tr w:rsidR="00D873A2" w14:paraId="23B922F0" w14:textId="77777777">
        <w:trPr>
          <w:trHeight w:val="299"/>
        </w:trPr>
        <w:tc>
          <w:tcPr>
            <w:tcW w:w="1470" w:type="dxa"/>
            <w:vMerge w:val="restart"/>
            <w:shd w:val="clear" w:color="auto" w:fill="A9D08E"/>
          </w:tcPr>
          <w:p w14:paraId="4903522A" w14:textId="77777777" w:rsidR="00D873A2" w:rsidRDefault="00D873A2">
            <w:pPr>
              <w:pStyle w:val="TableParagraph"/>
              <w:spacing w:before="81"/>
            </w:pPr>
          </w:p>
          <w:p w14:paraId="1F73E535" w14:textId="77777777" w:rsidR="00D873A2" w:rsidRDefault="00000000">
            <w:pPr>
              <w:pStyle w:val="TableParagraph"/>
              <w:ind w:left="420"/>
            </w:pPr>
            <w:r>
              <w:rPr>
                <w:spacing w:val="-5"/>
              </w:rPr>
              <w:t>Age</w:t>
            </w:r>
          </w:p>
        </w:tc>
        <w:tc>
          <w:tcPr>
            <w:tcW w:w="5770" w:type="dxa"/>
            <w:gridSpan w:val="6"/>
            <w:tcBorders>
              <w:bottom w:val="single" w:sz="6" w:space="0" w:color="000000"/>
            </w:tcBorders>
            <w:shd w:val="clear" w:color="auto" w:fill="A9D08E"/>
          </w:tcPr>
          <w:p w14:paraId="3C2CF4D3" w14:textId="77777777" w:rsidR="00D873A2" w:rsidRDefault="00000000">
            <w:pPr>
              <w:pStyle w:val="TableParagraph"/>
              <w:spacing w:before="34" w:line="245" w:lineRule="exact"/>
              <w:ind w:left="14"/>
              <w:jc w:val="center"/>
            </w:pPr>
            <w:r>
              <w:rPr>
                <w:spacing w:val="-2"/>
              </w:rPr>
              <w:t>Service</w:t>
            </w:r>
          </w:p>
        </w:tc>
      </w:tr>
      <w:tr w:rsidR="00D873A2" w14:paraId="6E833247" w14:textId="77777777">
        <w:trPr>
          <w:trHeight w:val="300"/>
        </w:trPr>
        <w:tc>
          <w:tcPr>
            <w:tcW w:w="1470" w:type="dxa"/>
            <w:vMerge/>
            <w:tcBorders>
              <w:top w:val="nil"/>
            </w:tcBorders>
            <w:shd w:val="clear" w:color="auto" w:fill="A9D08E"/>
          </w:tcPr>
          <w:p w14:paraId="107E1454" w14:textId="77777777" w:rsidR="00D873A2" w:rsidRDefault="00D873A2">
            <w:pPr>
              <w:rPr>
                <w:sz w:val="2"/>
                <w:szCs w:val="2"/>
              </w:rPr>
            </w:pPr>
          </w:p>
        </w:tc>
        <w:tc>
          <w:tcPr>
            <w:tcW w:w="1076" w:type="dxa"/>
            <w:tcBorders>
              <w:top w:val="single" w:sz="6" w:space="0" w:color="000000"/>
            </w:tcBorders>
            <w:shd w:val="clear" w:color="auto" w:fill="A9D08E"/>
          </w:tcPr>
          <w:p w14:paraId="4FDE8466" w14:textId="77777777" w:rsidR="00D873A2" w:rsidRDefault="00000000">
            <w:pPr>
              <w:pStyle w:val="TableParagraph"/>
              <w:spacing w:before="19"/>
              <w:ind w:right="136"/>
              <w:jc w:val="right"/>
            </w:pPr>
            <w:r>
              <w:rPr>
                <w:spacing w:val="-4"/>
              </w:rPr>
              <w:t>5-</w:t>
            </w:r>
            <w:r>
              <w:rPr>
                <w:spacing w:val="-10"/>
              </w:rPr>
              <w:t>9</w:t>
            </w:r>
          </w:p>
        </w:tc>
        <w:tc>
          <w:tcPr>
            <w:tcW w:w="959" w:type="dxa"/>
            <w:tcBorders>
              <w:top w:val="single" w:sz="6" w:space="0" w:color="000000"/>
            </w:tcBorders>
            <w:shd w:val="clear" w:color="auto" w:fill="A9D08E"/>
          </w:tcPr>
          <w:p w14:paraId="268A2B80" w14:textId="77777777" w:rsidR="00D873A2" w:rsidRDefault="00000000">
            <w:pPr>
              <w:pStyle w:val="TableParagraph"/>
              <w:spacing w:before="19"/>
              <w:ind w:left="202" w:right="21"/>
              <w:jc w:val="center"/>
            </w:pPr>
            <w:r>
              <w:rPr>
                <w:spacing w:val="-5"/>
              </w:rPr>
              <w:t>10-14</w:t>
            </w:r>
          </w:p>
        </w:tc>
        <w:tc>
          <w:tcPr>
            <w:tcW w:w="959" w:type="dxa"/>
            <w:tcBorders>
              <w:top w:val="single" w:sz="6" w:space="0" w:color="000000"/>
            </w:tcBorders>
            <w:shd w:val="clear" w:color="auto" w:fill="A9D08E"/>
          </w:tcPr>
          <w:p w14:paraId="1DB39D4D" w14:textId="77777777" w:rsidR="00D873A2" w:rsidRDefault="00000000">
            <w:pPr>
              <w:pStyle w:val="TableParagraph"/>
              <w:spacing w:before="19"/>
              <w:ind w:left="202" w:right="19"/>
              <w:jc w:val="center"/>
            </w:pPr>
            <w:r>
              <w:rPr>
                <w:spacing w:val="-5"/>
              </w:rPr>
              <w:t>15-19</w:t>
            </w:r>
          </w:p>
        </w:tc>
        <w:tc>
          <w:tcPr>
            <w:tcW w:w="959" w:type="dxa"/>
            <w:tcBorders>
              <w:top w:val="single" w:sz="6" w:space="0" w:color="000000"/>
            </w:tcBorders>
            <w:shd w:val="clear" w:color="auto" w:fill="A9D08E"/>
          </w:tcPr>
          <w:p w14:paraId="0EA6579C" w14:textId="77777777" w:rsidR="00D873A2" w:rsidRDefault="00000000">
            <w:pPr>
              <w:pStyle w:val="TableParagraph"/>
              <w:spacing w:before="19"/>
              <w:ind w:left="202" w:right="17"/>
              <w:jc w:val="center"/>
            </w:pPr>
            <w:r>
              <w:rPr>
                <w:spacing w:val="-5"/>
              </w:rPr>
              <w:t>20-24</w:t>
            </w:r>
          </w:p>
        </w:tc>
        <w:tc>
          <w:tcPr>
            <w:tcW w:w="959" w:type="dxa"/>
            <w:tcBorders>
              <w:top w:val="single" w:sz="6" w:space="0" w:color="000000"/>
            </w:tcBorders>
            <w:shd w:val="clear" w:color="auto" w:fill="A9D08E"/>
          </w:tcPr>
          <w:p w14:paraId="1E7BBDD6" w14:textId="77777777" w:rsidR="00D873A2" w:rsidRDefault="00000000">
            <w:pPr>
              <w:pStyle w:val="TableParagraph"/>
              <w:spacing w:before="19"/>
              <w:ind w:left="202" w:right="15"/>
              <w:jc w:val="center"/>
            </w:pPr>
            <w:r>
              <w:rPr>
                <w:spacing w:val="-5"/>
              </w:rPr>
              <w:t>25-27</w:t>
            </w:r>
          </w:p>
        </w:tc>
        <w:tc>
          <w:tcPr>
            <w:tcW w:w="858" w:type="dxa"/>
            <w:tcBorders>
              <w:top w:val="single" w:sz="6" w:space="0" w:color="000000"/>
            </w:tcBorders>
            <w:shd w:val="clear" w:color="auto" w:fill="A9D08E"/>
          </w:tcPr>
          <w:p w14:paraId="0C2E7D22" w14:textId="77777777" w:rsidR="00D873A2" w:rsidRDefault="00000000">
            <w:pPr>
              <w:pStyle w:val="TableParagraph"/>
              <w:spacing w:before="19"/>
              <w:ind w:right="39"/>
              <w:jc w:val="right"/>
            </w:pPr>
            <w:r>
              <w:rPr>
                <w:spacing w:val="-5"/>
              </w:rPr>
              <w:t>28+</w:t>
            </w:r>
          </w:p>
        </w:tc>
      </w:tr>
      <w:tr w:rsidR="00D873A2" w14:paraId="707F58A0" w14:textId="77777777">
        <w:trPr>
          <w:trHeight w:val="285"/>
        </w:trPr>
        <w:tc>
          <w:tcPr>
            <w:tcW w:w="1470" w:type="dxa"/>
            <w:tcBorders>
              <w:bottom w:val="single" w:sz="6" w:space="0" w:color="000000"/>
            </w:tcBorders>
          </w:tcPr>
          <w:p w14:paraId="3A2CBF16" w14:textId="77777777" w:rsidR="00D873A2" w:rsidRDefault="00000000">
            <w:pPr>
              <w:pStyle w:val="TableParagraph"/>
              <w:spacing w:before="19" w:line="246" w:lineRule="exact"/>
              <w:ind w:left="494"/>
            </w:pPr>
            <w:r>
              <w:rPr>
                <w:spacing w:val="-5"/>
              </w:rPr>
              <w:t>45</w:t>
            </w:r>
          </w:p>
        </w:tc>
        <w:tc>
          <w:tcPr>
            <w:tcW w:w="1076" w:type="dxa"/>
            <w:tcBorders>
              <w:bottom w:val="single" w:sz="6" w:space="0" w:color="000000"/>
            </w:tcBorders>
          </w:tcPr>
          <w:p w14:paraId="61AB7B0B" w14:textId="77777777" w:rsidR="00D873A2" w:rsidRDefault="00000000">
            <w:pPr>
              <w:pStyle w:val="TableParagraph"/>
              <w:spacing w:before="19" w:line="246" w:lineRule="exact"/>
              <w:ind w:right="151"/>
              <w:jc w:val="right"/>
            </w:pPr>
            <w:r>
              <w:rPr>
                <w:spacing w:val="-4"/>
              </w:rPr>
              <w:t>0.0%</w:t>
            </w:r>
          </w:p>
        </w:tc>
        <w:tc>
          <w:tcPr>
            <w:tcW w:w="959" w:type="dxa"/>
            <w:tcBorders>
              <w:bottom w:val="single" w:sz="6" w:space="0" w:color="000000"/>
            </w:tcBorders>
          </w:tcPr>
          <w:p w14:paraId="0A9C3CDA" w14:textId="77777777" w:rsidR="00D873A2" w:rsidRDefault="00000000">
            <w:pPr>
              <w:pStyle w:val="TableParagraph"/>
              <w:spacing w:before="19" w:line="246" w:lineRule="exact"/>
              <w:ind w:left="208" w:right="12"/>
              <w:jc w:val="center"/>
            </w:pPr>
            <w:r>
              <w:rPr>
                <w:spacing w:val="-4"/>
              </w:rPr>
              <w:t>0.0%</w:t>
            </w:r>
          </w:p>
        </w:tc>
        <w:tc>
          <w:tcPr>
            <w:tcW w:w="959" w:type="dxa"/>
            <w:tcBorders>
              <w:bottom w:val="single" w:sz="6" w:space="0" w:color="000000"/>
            </w:tcBorders>
          </w:tcPr>
          <w:p w14:paraId="26D7213B" w14:textId="77777777" w:rsidR="00D873A2" w:rsidRDefault="00000000">
            <w:pPr>
              <w:pStyle w:val="TableParagraph"/>
              <w:spacing w:before="19" w:line="246" w:lineRule="exact"/>
              <w:ind w:left="210" w:right="12"/>
              <w:jc w:val="center"/>
            </w:pPr>
            <w:r>
              <w:rPr>
                <w:spacing w:val="-4"/>
              </w:rPr>
              <w:t>0.0%</w:t>
            </w:r>
          </w:p>
        </w:tc>
        <w:tc>
          <w:tcPr>
            <w:tcW w:w="959" w:type="dxa"/>
            <w:tcBorders>
              <w:bottom w:val="single" w:sz="6" w:space="0" w:color="000000"/>
            </w:tcBorders>
          </w:tcPr>
          <w:p w14:paraId="2622AA74" w14:textId="77777777" w:rsidR="00D873A2" w:rsidRDefault="00000000">
            <w:pPr>
              <w:pStyle w:val="TableParagraph"/>
              <w:spacing w:before="19" w:line="246" w:lineRule="exact"/>
              <w:ind w:left="212" w:right="12"/>
              <w:jc w:val="center"/>
            </w:pPr>
            <w:r>
              <w:rPr>
                <w:spacing w:val="-4"/>
              </w:rPr>
              <w:t>0.0%</w:t>
            </w:r>
          </w:p>
        </w:tc>
        <w:tc>
          <w:tcPr>
            <w:tcW w:w="959" w:type="dxa"/>
            <w:tcBorders>
              <w:bottom w:val="single" w:sz="6" w:space="0" w:color="000000"/>
            </w:tcBorders>
          </w:tcPr>
          <w:p w14:paraId="1AF1EBB3" w14:textId="77777777" w:rsidR="00D873A2" w:rsidRDefault="00000000">
            <w:pPr>
              <w:pStyle w:val="TableParagraph"/>
              <w:spacing w:before="19" w:line="246" w:lineRule="exact"/>
              <w:ind w:left="214" w:right="12"/>
              <w:jc w:val="center"/>
            </w:pPr>
            <w:r>
              <w:rPr>
                <w:spacing w:val="-4"/>
              </w:rPr>
              <w:t>0.0%</w:t>
            </w:r>
          </w:p>
        </w:tc>
        <w:tc>
          <w:tcPr>
            <w:tcW w:w="858" w:type="dxa"/>
            <w:tcBorders>
              <w:bottom w:val="single" w:sz="6" w:space="0" w:color="000000"/>
            </w:tcBorders>
          </w:tcPr>
          <w:p w14:paraId="4DEBF769" w14:textId="77777777" w:rsidR="00D873A2" w:rsidRDefault="00000000">
            <w:pPr>
              <w:pStyle w:val="TableParagraph"/>
              <w:spacing w:before="19" w:line="246" w:lineRule="exact"/>
              <w:ind w:right="45"/>
              <w:jc w:val="right"/>
            </w:pPr>
            <w:r>
              <w:rPr>
                <w:spacing w:val="-2"/>
              </w:rPr>
              <w:t>36.3%</w:t>
            </w:r>
          </w:p>
        </w:tc>
      </w:tr>
      <w:tr w:rsidR="00D873A2" w14:paraId="08529107" w14:textId="77777777">
        <w:trPr>
          <w:trHeight w:val="284"/>
        </w:trPr>
        <w:tc>
          <w:tcPr>
            <w:tcW w:w="1470" w:type="dxa"/>
            <w:tcBorders>
              <w:top w:val="single" w:sz="6" w:space="0" w:color="000000"/>
              <w:bottom w:val="single" w:sz="6" w:space="0" w:color="000000"/>
            </w:tcBorders>
          </w:tcPr>
          <w:p w14:paraId="6077D807" w14:textId="77777777" w:rsidR="00D873A2" w:rsidRDefault="00000000">
            <w:pPr>
              <w:pStyle w:val="TableParagraph"/>
              <w:spacing w:before="19" w:line="245" w:lineRule="exact"/>
              <w:ind w:left="494"/>
            </w:pPr>
            <w:r>
              <w:rPr>
                <w:spacing w:val="-5"/>
              </w:rPr>
              <w:t>50</w:t>
            </w:r>
          </w:p>
        </w:tc>
        <w:tc>
          <w:tcPr>
            <w:tcW w:w="1076" w:type="dxa"/>
            <w:tcBorders>
              <w:top w:val="single" w:sz="6" w:space="0" w:color="000000"/>
              <w:bottom w:val="single" w:sz="6" w:space="0" w:color="000000"/>
            </w:tcBorders>
          </w:tcPr>
          <w:p w14:paraId="70A75F94" w14:textId="77777777" w:rsidR="00D873A2" w:rsidRDefault="00000000">
            <w:pPr>
              <w:pStyle w:val="TableParagraph"/>
              <w:spacing w:before="19" w:line="245" w:lineRule="exact"/>
              <w:ind w:right="151"/>
              <w:jc w:val="right"/>
            </w:pPr>
            <w:r>
              <w:rPr>
                <w:spacing w:val="-4"/>
              </w:rPr>
              <w:t>0.0%</w:t>
            </w:r>
          </w:p>
        </w:tc>
        <w:tc>
          <w:tcPr>
            <w:tcW w:w="959" w:type="dxa"/>
            <w:tcBorders>
              <w:top w:val="single" w:sz="6" w:space="0" w:color="000000"/>
              <w:bottom w:val="single" w:sz="6" w:space="0" w:color="000000"/>
            </w:tcBorders>
          </w:tcPr>
          <w:p w14:paraId="600AA534" w14:textId="77777777" w:rsidR="00D873A2" w:rsidRDefault="00000000">
            <w:pPr>
              <w:pStyle w:val="TableParagraph"/>
              <w:spacing w:before="19" w:line="245" w:lineRule="exact"/>
              <w:ind w:left="208" w:right="12"/>
              <w:jc w:val="center"/>
            </w:pPr>
            <w:r>
              <w:rPr>
                <w:spacing w:val="-4"/>
              </w:rPr>
              <w:t>0.0%</w:t>
            </w:r>
          </w:p>
        </w:tc>
        <w:tc>
          <w:tcPr>
            <w:tcW w:w="959" w:type="dxa"/>
            <w:tcBorders>
              <w:top w:val="single" w:sz="6" w:space="0" w:color="000000"/>
              <w:bottom w:val="single" w:sz="6" w:space="0" w:color="000000"/>
            </w:tcBorders>
          </w:tcPr>
          <w:p w14:paraId="1370A039" w14:textId="77777777" w:rsidR="00D873A2" w:rsidRDefault="00000000">
            <w:pPr>
              <w:pStyle w:val="TableParagraph"/>
              <w:spacing w:before="19" w:line="245" w:lineRule="exact"/>
              <w:ind w:left="210" w:right="12"/>
              <w:jc w:val="center"/>
            </w:pPr>
            <w:r>
              <w:rPr>
                <w:spacing w:val="-4"/>
              </w:rPr>
              <w:t>0.0%</w:t>
            </w:r>
          </w:p>
        </w:tc>
        <w:tc>
          <w:tcPr>
            <w:tcW w:w="959" w:type="dxa"/>
            <w:tcBorders>
              <w:top w:val="single" w:sz="6" w:space="0" w:color="000000"/>
              <w:bottom w:val="single" w:sz="6" w:space="0" w:color="000000"/>
            </w:tcBorders>
          </w:tcPr>
          <w:p w14:paraId="62BF667F" w14:textId="77777777" w:rsidR="00D873A2" w:rsidRDefault="00000000">
            <w:pPr>
              <w:pStyle w:val="TableParagraph"/>
              <w:spacing w:before="19" w:line="245" w:lineRule="exact"/>
              <w:ind w:left="212" w:right="12"/>
              <w:jc w:val="center"/>
            </w:pPr>
            <w:r>
              <w:rPr>
                <w:spacing w:val="-4"/>
              </w:rPr>
              <w:t>0.0%</w:t>
            </w:r>
          </w:p>
        </w:tc>
        <w:tc>
          <w:tcPr>
            <w:tcW w:w="959" w:type="dxa"/>
            <w:tcBorders>
              <w:top w:val="single" w:sz="6" w:space="0" w:color="000000"/>
              <w:bottom w:val="single" w:sz="6" w:space="0" w:color="000000"/>
            </w:tcBorders>
          </w:tcPr>
          <w:p w14:paraId="63CC1464" w14:textId="77777777" w:rsidR="00D873A2" w:rsidRDefault="00000000">
            <w:pPr>
              <w:pStyle w:val="TableParagraph"/>
              <w:spacing w:before="19" w:line="245" w:lineRule="exact"/>
              <w:ind w:left="214" w:right="12"/>
              <w:jc w:val="center"/>
            </w:pPr>
            <w:r>
              <w:rPr>
                <w:spacing w:val="-4"/>
              </w:rPr>
              <w:t>0.0%</w:t>
            </w:r>
          </w:p>
        </w:tc>
        <w:tc>
          <w:tcPr>
            <w:tcW w:w="858" w:type="dxa"/>
            <w:tcBorders>
              <w:top w:val="single" w:sz="6" w:space="0" w:color="000000"/>
              <w:bottom w:val="single" w:sz="6" w:space="0" w:color="000000"/>
            </w:tcBorders>
          </w:tcPr>
          <w:p w14:paraId="27371CA4" w14:textId="77777777" w:rsidR="00D873A2" w:rsidRDefault="00000000">
            <w:pPr>
              <w:pStyle w:val="TableParagraph"/>
              <w:spacing w:before="19" w:line="245" w:lineRule="exact"/>
              <w:ind w:right="45"/>
              <w:jc w:val="right"/>
            </w:pPr>
            <w:r>
              <w:rPr>
                <w:spacing w:val="-2"/>
              </w:rPr>
              <w:t>36.3%</w:t>
            </w:r>
          </w:p>
        </w:tc>
      </w:tr>
      <w:tr w:rsidR="00D873A2" w14:paraId="7E00DF3A" w14:textId="77777777">
        <w:trPr>
          <w:trHeight w:val="285"/>
        </w:trPr>
        <w:tc>
          <w:tcPr>
            <w:tcW w:w="1470" w:type="dxa"/>
            <w:tcBorders>
              <w:top w:val="single" w:sz="6" w:space="0" w:color="000000"/>
              <w:bottom w:val="single" w:sz="6" w:space="0" w:color="000000"/>
            </w:tcBorders>
          </w:tcPr>
          <w:p w14:paraId="62927E07" w14:textId="77777777" w:rsidR="00D873A2" w:rsidRDefault="00000000">
            <w:pPr>
              <w:pStyle w:val="TableParagraph"/>
              <w:spacing w:before="20" w:line="245" w:lineRule="exact"/>
              <w:ind w:left="494"/>
            </w:pPr>
            <w:r>
              <w:rPr>
                <w:spacing w:val="-5"/>
              </w:rPr>
              <w:t>55</w:t>
            </w:r>
          </w:p>
        </w:tc>
        <w:tc>
          <w:tcPr>
            <w:tcW w:w="1076" w:type="dxa"/>
            <w:tcBorders>
              <w:top w:val="single" w:sz="6" w:space="0" w:color="000000"/>
              <w:bottom w:val="single" w:sz="6" w:space="0" w:color="000000"/>
            </w:tcBorders>
          </w:tcPr>
          <w:p w14:paraId="28F9AD22" w14:textId="77777777" w:rsidR="00D873A2" w:rsidRDefault="00000000">
            <w:pPr>
              <w:pStyle w:val="TableParagraph"/>
              <w:spacing w:before="20" w:line="245" w:lineRule="exact"/>
              <w:ind w:right="151"/>
              <w:jc w:val="right"/>
            </w:pPr>
            <w:r>
              <w:rPr>
                <w:spacing w:val="-4"/>
              </w:rPr>
              <w:t>0.5%</w:t>
            </w:r>
          </w:p>
        </w:tc>
        <w:tc>
          <w:tcPr>
            <w:tcW w:w="959" w:type="dxa"/>
            <w:tcBorders>
              <w:top w:val="single" w:sz="6" w:space="0" w:color="000000"/>
              <w:bottom w:val="single" w:sz="6" w:space="0" w:color="000000"/>
            </w:tcBorders>
          </w:tcPr>
          <w:p w14:paraId="0D73BBFC" w14:textId="77777777" w:rsidR="00D873A2" w:rsidRDefault="00000000">
            <w:pPr>
              <w:pStyle w:val="TableParagraph"/>
              <w:spacing w:before="20" w:line="245" w:lineRule="exact"/>
              <w:ind w:left="208" w:right="12"/>
              <w:jc w:val="center"/>
            </w:pPr>
            <w:r>
              <w:rPr>
                <w:spacing w:val="-4"/>
              </w:rPr>
              <w:t>2.5%</w:t>
            </w:r>
          </w:p>
        </w:tc>
        <w:tc>
          <w:tcPr>
            <w:tcW w:w="959" w:type="dxa"/>
            <w:tcBorders>
              <w:top w:val="single" w:sz="6" w:space="0" w:color="000000"/>
              <w:bottom w:val="single" w:sz="6" w:space="0" w:color="000000"/>
            </w:tcBorders>
          </w:tcPr>
          <w:p w14:paraId="2BFF62BA" w14:textId="77777777" w:rsidR="00D873A2" w:rsidRDefault="00000000">
            <w:pPr>
              <w:pStyle w:val="TableParagraph"/>
              <w:spacing w:before="20" w:line="245" w:lineRule="exact"/>
              <w:ind w:left="210" w:right="12"/>
              <w:jc w:val="center"/>
            </w:pPr>
            <w:r>
              <w:rPr>
                <w:spacing w:val="-4"/>
              </w:rPr>
              <w:t>2.0%</w:t>
            </w:r>
          </w:p>
        </w:tc>
        <w:tc>
          <w:tcPr>
            <w:tcW w:w="959" w:type="dxa"/>
            <w:tcBorders>
              <w:top w:val="single" w:sz="6" w:space="0" w:color="000000"/>
              <w:bottom w:val="single" w:sz="6" w:space="0" w:color="000000"/>
            </w:tcBorders>
          </w:tcPr>
          <w:p w14:paraId="7F7B4B8A" w14:textId="77777777" w:rsidR="00D873A2" w:rsidRDefault="00000000">
            <w:pPr>
              <w:pStyle w:val="TableParagraph"/>
              <w:spacing w:before="20" w:line="245" w:lineRule="exact"/>
              <w:ind w:left="212" w:right="12"/>
              <w:jc w:val="center"/>
            </w:pPr>
            <w:r>
              <w:rPr>
                <w:spacing w:val="-4"/>
              </w:rPr>
              <w:t>3.9%</w:t>
            </w:r>
          </w:p>
        </w:tc>
        <w:tc>
          <w:tcPr>
            <w:tcW w:w="959" w:type="dxa"/>
            <w:tcBorders>
              <w:top w:val="single" w:sz="6" w:space="0" w:color="000000"/>
              <w:bottom w:val="single" w:sz="6" w:space="0" w:color="000000"/>
            </w:tcBorders>
          </w:tcPr>
          <w:p w14:paraId="380DE265" w14:textId="77777777" w:rsidR="00D873A2" w:rsidRDefault="00000000">
            <w:pPr>
              <w:pStyle w:val="TableParagraph"/>
              <w:spacing w:before="20" w:line="245" w:lineRule="exact"/>
              <w:ind w:left="214" w:right="12"/>
              <w:jc w:val="center"/>
            </w:pPr>
            <w:r>
              <w:rPr>
                <w:spacing w:val="-4"/>
              </w:rPr>
              <w:t>3.1%</w:t>
            </w:r>
          </w:p>
        </w:tc>
        <w:tc>
          <w:tcPr>
            <w:tcW w:w="858" w:type="dxa"/>
            <w:tcBorders>
              <w:top w:val="single" w:sz="6" w:space="0" w:color="000000"/>
              <w:bottom w:val="single" w:sz="6" w:space="0" w:color="000000"/>
            </w:tcBorders>
          </w:tcPr>
          <w:p w14:paraId="07B320E0" w14:textId="77777777" w:rsidR="00D873A2" w:rsidRDefault="00000000">
            <w:pPr>
              <w:pStyle w:val="TableParagraph"/>
              <w:spacing w:before="20" w:line="245" w:lineRule="exact"/>
              <w:ind w:right="45"/>
              <w:jc w:val="right"/>
            </w:pPr>
            <w:r>
              <w:rPr>
                <w:spacing w:val="-2"/>
              </w:rPr>
              <w:t>30.5%</w:t>
            </w:r>
          </w:p>
        </w:tc>
      </w:tr>
      <w:tr w:rsidR="00D873A2" w14:paraId="2E3C5520" w14:textId="77777777">
        <w:trPr>
          <w:trHeight w:val="285"/>
        </w:trPr>
        <w:tc>
          <w:tcPr>
            <w:tcW w:w="1470" w:type="dxa"/>
            <w:tcBorders>
              <w:top w:val="single" w:sz="6" w:space="0" w:color="000000"/>
              <w:bottom w:val="single" w:sz="6" w:space="0" w:color="000000"/>
            </w:tcBorders>
          </w:tcPr>
          <w:p w14:paraId="0280BA92" w14:textId="77777777" w:rsidR="00D873A2" w:rsidRDefault="00000000">
            <w:pPr>
              <w:pStyle w:val="TableParagraph"/>
              <w:spacing w:before="19" w:line="246" w:lineRule="exact"/>
              <w:ind w:left="494"/>
            </w:pPr>
            <w:r>
              <w:rPr>
                <w:spacing w:val="-5"/>
              </w:rPr>
              <w:t>60</w:t>
            </w:r>
          </w:p>
        </w:tc>
        <w:tc>
          <w:tcPr>
            <w:tcW w:w="1076" w:type="dxa"/>
            <w:tcBorders>
              <w:top w:val="single" w:sz="6" w:space="0" w:color="000000"/>
              <w:bottom w:val="single" w:sz="6" w:space="0" w:color="000000"/>
            </w:tcBorders>
          </w:tcPr>
          <w:p w14:paraId="1F822851" w14:textId="77777777" w:rsidR="00D873A2" w:rsidRDefault="00000000">
            <w:pPr>
              <w:pStyle w:val="TableParagraph"/>
              <w:spacing w:before="19" w:line="246" w:lineRule="exact"/>
              <w:ind w:right="151"/>
              <w:jc w:val="right"/>
            </w:pPr>
            <w:r>
              <w:rPr>
                <w:spacing w:val="-4"/>
              </w:rPr>
              <w:t>3.1%</w:t>
            </w:r>
          </w:p>
        </w:tc>
        <w:tc>
          <w:tcPr>
            <w:tcW w:w="959" w:type="dxa"/>
            <w:tcBorders>
              <w:top w:val="single" w:sz="6" w:space="0" w:color="000000"/>
              <w:bottom w:val="single" w:sz="6" w:space="0" w:color="000000"/>
            </w:tcBorders>
          </w:tcPr>
          <w:p w14:paraId="5F516486" w14:textId="77777777" w:rsidR="00D873A2" w:rsidRDefault="00000000">
            <w:pPr>
              <w:pStyle w:val="TableParagraph"/>
              <w:spacing w:before="19" w:line="246" w:lineRule="exact"/>
              <w:ind w:left="208" w:right="12"/>
              <w:jc w:val="center"/>
            </w:pPr>
            <w:r>
              <w:rPr>
                <w:spacing w:val="-4"/>
              </w:rPr>
              <w:t>6.3%</w:t>
            </w:r>
          </w:p>
        </w:tc>
        <w:tc>
          <w:tcPr>
            <w:tcW w:w="959" w:type="dxa"/>
            <w:tcBorders>
              <w:top w:val="single" w:sz="6" w:space="0" w:color="000000"/>
              <w:bottom w:val="single" w:sz="6" w:space="0" w:color="000000"/>
            </w:tcBorders>
          </w:tcPr>
          <w:p w14:paraId="508A42E5" w14:textId="77777777" w:rsidR="00D873A2" w:rsidRDefault="00000000">
            <w:pPr>
              <w:pStyle w:val="TableParagraph"/>
              <w:spacing w:before="19" w:line="246" w:lineRule="exact"/>
              <w:ind w:left="210" w:right="12"/>
              <w:jc w:val="center"/>
            </w:pPr>
            <w:r>
              <w:rPr>
                <w:spacing w:val="-4"/>
              </w:rPr>
              <w:t>7.0%</w:t>
            </w:r>
          </w:p>
        </w:tc>
        <w:tc>
          <w:tcPr>
            <w:tcW w:w="959" w:type="dxa"/>
            <w:tcBorders>
              <w:top w:val="single" w:sz="6" w:space="0" w:color="000000"/>
              <w:bottom w:val="single" w:sz="6" w:space="0" w:color="000000"/>
            </w:tcBorders>
          </w:tcPr>
          <w:p w14:paraId="63351957" w14:textId="77777777" w:rsidR="00D873A2" w:rsidRDefault="00000000">
            <w:pPr>
              <w:pStyle w:val="TableParagraph"/>
              <w:spacing w:before="19" w:line="246" w:lineRule="exact"/>
              <w:ind w:left="202" w:right="107"/>
              <w:jc w:val="center"/>
            </w:pPr>
            <w:r>
              <w:rPr>
                <w:spacing w:val="-2"/>
              </w:rPr>
              <w:t>10.2%</w:t>
            </w:r>
          </w:p>
        </w:tc>
        <w:tc>
          <w:tcPr>
            <w:tcW w:w="959" w:type="dxa"/>
            <w:tcBorders>
              <w:top w:val="single" w:sz="6" w:space="0" w:color="000000"/>
              <w:bottom w:val="single" w:sz="6" w:space="0" w:color="000000"/>
            </w:tcBorders>
          </w:tcPr>
          <w:p w14:paraId="071A09C2" w14:textId="77777777" w:rsidR="00D873A2" w:rsidRDefault="00000000">
            <w:pPr>
              <w:pStyle w:val="TableParagraph"/>
              <w:spacing w:before="19" w:line="246" w:lineRule="exact"/>
              <w:ind w:left="202" w:right="105"/>
              <w:jc w:val="center"/>
            </w:pPr>
            <w:r>
              <w:rPr>
                <w:spacing w:val="-2"/>
              </w:rPr>
              <w:t>12.7%</w:t>
            </w:r>
          </w:p>
        </w:tc>
        <w:tc>
          <w:tcPr>
            <w:tcW w:w="858" w:type="dxa"/>
            <w:tcBorders>
              <w:top w:val="single" w:sz="6" w:space="0" w:color="000000"/>
              <w:bottom w:val="single" w:sz="6" w:space="0" w:color="000000"/>
            </w:tcBorders>
          </w:tcPr>
          <w:p w14:paraId="0CF50137" w14:textId="77777777" w:rsidR="00D873A2" w:rsidRDefault="00000000">
            <w:pPr>
              <w:pStyle w:val="TableParagraph"/>
              <w:spacing w:before="19" w:line="246" w:lineRule="exact"/>
              <w:ind w:right="45"/>
              <w:jc w:val="right"/>
            </w:pPr>
            <w:r>
              <w:rPr>
                <w:spacing w:val="-2"/>
              </w:rPr>
              <w:t>26.6%</w:t>
            </w:r>
          </w:p>
        </w:tc>
      </w:tr>
      <w:tr w:rsidR="00D873A2" w14:paraId="3C6A220E" w14:textId="77777777">
        <w:trPr>
          <w:trHeight w:val="282"/>
        </w:trPr>
        <w:tc>
          <w:tcPr>
            <w:tcW w:w="1470" w:type="dxa"/>
            <w:tcBorders>
              <w:top w:val="single" w:sz="6" w:space="0" w:color="000000"/>
              <w:bottom w:val="single" w:sz="8" w:space="0" w:color="000000"/>
            </w:tcBorders>
          </w:tcPr>
          <w:p w14:paraId="5B9A84AA" w14:textId="77777777" w:rsidR="00D873A2" w:rsidRDefault="00000000">
            <w:pPr>
              <w:pStyle w:val="TableParagraph"/>
              <w:spacing w:before="19" w:line="243" w:lineRule="exact"/>
              <w:ind w:left="494"/>
            </w:pPr>
            <w:r>
              <w:rPr>
                <w:spacing w:val="-5"/>
              </w:rPr>
              <w:t>65</w:t>
            </w:r>
          </w:p>
        </w:tc>
        <w:tc>
          <w:tcPr>
            <w:tcW w:w="1076" w:type="dxa"/>
            <w:tcBorders>
              <w:top w:val="single" w:sz="6" w:space="0" w:color="000000"/>
              <w:bottom w:val="single" w:sz="8" w:space="0" w:color="000000"/>
            </w:tcBorders>
          </w:tcPr>
          <w:p w14:paraId="51E05801" w14:textId="77777777" w:rsidR="00D873A2" w:rsidRDefault="00000000">
            <w:pPr>
              <w:pStyle w:val="TableParagraph"/>
              <w:spacing w:before="19" w:line="243" w:lineRule="exact"/>
              <w:ind w:right="151"/>
              <w:jc w:val="right"/>
            </w:pPr>
            <w:r>
              <w:rPr>
                <w:spacing w:val="-2"/>
              </w:rPr>
              <w:t>25.0%</w:t>
            </w:r>
          </w:p>
        </w:tc>
        <w:tc>
          <w:tcPr>
            <w:tcW w:w="959" w:type="dxa"/>
            <w:tcBorders>
              <w:top w:val="single" w:sz="6" w:space="0" w:color="000000"/>
              <w:bottom w:val="single" w:sz="8" w:space="0" w:color="000000"/>
            </w:tcBorders>
          </w:tcPr>
          <w:p w14:paraId="269D0DEF" w14:textId="77777777" w:rsidR="00D873A2" w:rsidRDefault="00000000">
            <w:pPr>
              <w:pStyle w:val="TableParagraph"/>
              <w:spacing w:before="19" w:line="243" w:lineRule="exact"/>
              <w:ind w:left="202" w:right="111"/>
              <w:jc w:val="center"/>
            </w:pPr>
            <w:r>
              <w:rPr>
                <w:spacing w:val="-2"/>
              </w:rPr>
              <w:t>26.2%</w:t>
            </w:r>
          </w:p>
        </w:tc>
        <w:tc>
          <w:tcPr>
            <w:tcW w:w="959" w:type="dxa"/>
            <w:tcBorders>
              <w:top w:val="single" w:sz="6" w:space="0" w:color="000000"/>
              <w:bottom w:val="single" w:sz="8" w:space="0" w:color="000000"/>
            </w:tcBorders>
          </w:tcPr>
          <w:p w14:paraId="722C4F0E" w14:textId="77777777" w:rsidR="00D873A2" w:rsidRDefault="00000000">
            <w:pPr>
              <w:pStyle w:val="TableParagraph"/>
              <w:spacing w:before="19" w:line="243" w:lineRule="exact"/>
              <w:ind w:left="202" w:right="109"/>
              <w:jc w:val="center"/>
            </w:pPr>
            <w:r>
              <w:rPr>
                <w:spacing w:val="-2"/>
              </w:rPr>
              <w:t>24.0%</w:t>
            </w:r>
          </w:p>
        </w:tc>
        <w:tc>
          <w:tcPr>
            <w:tcW w:w="959" w:type="dxa"/>
            <w:tcBorders>
              <w:top w:val="single" w:sz="6" w:space="0" w:color="000000"/>
              <w:bottom w:val="single" w:sz="8" w:space="0" w:color="000000"/>
            </w:tcBorders>
          </w:tcPr>
          <w:p w14:paraId="28E1C5FF" w14:textId="77777777" w:rsidR="00D873A2" w:rsidRDefault="00000000">
            <w:pPr>
              <w:pStyle w:val="TableParagraph"/>
              <w:spacing w:before="19" w:line="243" w:lineRule="exact"/>
              <w:ind w:left="202" w:right="107"/>
              <w:jc w:val="center"/>
            </w:pPr>
            <w:r>
              <w:rPr>
                <w:spacing w:val="-2"/>
              </w:rPr>
              <w:t>27.0%</w:t>
            </w:r>
          </w:p>
        </w:tc>
        <w:tc>
          <w:tcPr>
            <w:tcW w:w="959" w:type="dxa"/>
            <w:tcBorders>
              <w:top w:val="single" w:sz="6" w:space="0" w:color="000000"/>
              <w:bottom w:val="single" w:sz="8" w:space="0" w:color="000000"/>
            </w:tcBorders>
          </w:tcPr>
          <w:p w14:paraId="78758F7D" w14:textId="77777777" w:rsidR="00D873A2" w:rsidRDefault="00000000">
            <w:pPr>
              <w:pStyle w:val="TableParagraph"/>
              <w:spacing w:before="19" w:line="243" w:lineRule="exact"/>
              <w:ind w:left="202" w:right="105"/>
              <w:jc w:val="center"/>
            </w:pPr>
            <w:r>
              <w:rPr>
                <w:spacing w:val="-2"/>
              </w:rPr>
              <w:t>20.7%</w:t>
            </w:r>
          </w:p>
        </w:tc>
        <w:tc>
          <w:tcPr>
            <w:tcW w:w="858" w:type="dxa"/>
            <w:tcBorders>
              <w:top w:val="single" w:sz="6" w:space="0" w:color="000000"/>
              <w:bottom w:val="single" w:sz="8" w:space="0" w:color="000000"/>
            </w:tcBorders>
          </w:tcPr>
          <w:p w14:paraId="510EB608" w14:textId="77777777" w:rsidR="00D873A2" w:rsidRDefault="00000000">
            <w:pPr>
              <w:pStyle w:val="TableParagraph"/>
              <w:spacing w:before="19" w:line="243" w:lineRule="exact"/>
              <w:ind w:right="45"/>
              <w:jc w:val="right"/>
            </w:pPr>
            <w:r>
              <w:rPr>
                <w:spacing w:val="-2"/>
              </w:rPr>
              <w:t>25.1%</w:t>
            </w:r>
          </w:p>
        </w:tc>
      </w:tr>
      <w:tr w:rsidR="00D873A2" w14:paraId="742FB989" w14:textId="77777777">
        <w:trPr>
          <w:trHeight w:val="282"/>
        </w:trPr>
        <w:tc>
          <w:tcPr>
            <w:tcW w:w="1470" w:type="dxa"/>
            <w:tcBorders>
              <w:top w:val="single" w:sz="8" w:space="0" w:color="000000"/>
              <w:bottom w:val="single" w:sz="6" w:space="0" w:color="000000"/>
            </w:tcBorders>
          </w:tcPr>
          <w:p w14:paraId="4EA9420F" w14:textId="77777777" w:rsidR="00D873A2" w:rsidRDefault="00000000">
            <w:pPr>
              <w:pStyle w:val="TableParagraph"/>
              <w:spacing w:before="17" w:line="245" w:lineRule="exact"/>
              <w:ind w:left="494"/>
            </w:pPr>
            <w:r>
              <w:rPr>
                <w:spacing w:val="-5"/>
              </w:rPr>
              <w:t>70</w:t>
            </w:r>
          </w:p>
        </w:tc>
        <w:tc>
          <w:tcPr>
            <w:tcW w:w="1076" w:type="dxa"/>
            <w:tcBorders>
              <w:top w:val="single" w:sz="8" w:space="0" w:color="000000"/>
              <w:bottom w:val="single" w:sz="6" w:space="0" w:color="000000"/>
            </w:tcBorders>
          </w:tcPr>
          <w:p w14:paraId="4E582485" w14:textId="77777777" w:rsidR="00D873A2" w:rsidRDefault="00000000">
            <w:pPr>
              <w:pStyle w:val="TableParagraph"/>
              <w:spacing w:before="17" w:line="245" w:lineRule="exact"/>
              <w:ind w:right="151"/>
              <w:jc w:val="right"/>
            </w:pPr>
            <w:r>
              <w:rPr>
                <w:spacing w:val="-2"/>
              </w:rPr>
              <w:t>28.0%</w:t>
            </w:r>
          </w:p>
        </w:tc>
        <w:tc>
          <w:tcPr>
            <w:tcW w:w="959" w:type="dxa"/>
            <w:tcBorders>
              <w:top w:val="single" w:sz="8" w:space="0" w:color="000000"/>
              <w:bottom w:val="single" w:sz="6" w:space="0" w:color="000000"/>
            </w:tcBorders>
          </w:tcPr>
          <w:p w14:paraId="267DF1D0" w14:textId="77777777" w:rsidR="00D873A2" w:rsidRDefault="00000000">
            <w:pPr>
              <w:pStyle w:val="TableParagraph"/>
              <w:spacing w:before="17" w:line="245" w:lineRule="exact"/>
              <w:ind w:left="202" w:right="111"/>
              <w:jc w:val="center"/>
            </w:pPr>
            <w:r>
              <w:rPr>
                <w:spacing w:val="-2"/>
              </w:rPr>
              <w:t>27.5%</w:t>
            </w:r>
          </w:p>
        </w:tc>
        <w:tc>
          <w:tcPr>
            <w:tcW w:w="959" w:type="dxa"/>
            <w:tcBorders>
              <w:top w:val="single" w:sz="8" w:space="0" w:color="000000"/>
              <w:bottom w:val="single" w:sz="6" w:space="0" w:color="000000"/>
            </w:tcBorders>
          </w:tcPr>
          <w:p w14:paraId="48B276D4" w14:textId="77777777" w:rsidR="00D873A2" w:rsidRDefault="00000000">
            <w:pPr>
              <w:pStyle w:val="TableParagraph"/>
              <w:spacing w:before="17" w:line="245" w:lineRule="exact"/>
              <w:ind w:left="202" w:right="109"/>
              <w:jc w:val="center"/>
            </w:pPr>
            <w:r>
              <w:rPr>
                <w:spacing w:val="-2"/>
              </w:rPr>
              <w:t>25.2%</w:t>
            </w:r>
          </w:p>
        </w:tc>
        <w:tc>
          <w:tcPr>
            <w:tcW w:w="959" w:type="dxa"/>
            <w:tcBorders>
              <w:top w:val="single" w:sz="8" w:space="0" w:color="000000"/>
              <w:bottom w:val="single" w:sz="6" w:space="0" w:color="000000"/>
            </w:tcBorders>
          </w:tcPr>
          <w:p w14:paraId="01857AB0" w14:textId="77777777" w:rsidR="00D873A2" w:rsidRDefault="00000000">
            <w:pPr>
              <w:pStyle w:val="TableParagraph"/>
              <w:spacing w:before="17" w:line="245" w:lineRule="exact"/>
              <w:ind w:left="202" w:right="107"/>
              <w:jc w:val="center"/>
            </w:pPr>
            <w:r>
              <w:rPr>
                <w:spacing w:val="-2"/>
              </w:rPr>
              <w:t>30.6%</w:t>
            </w:r>
          </w:p>
        </w:tc>
        <w:tc>
          <w:tcPr>
            <w:tcW w:w="959" w:type="dxa"/>
            <w:tcBorders>
              <w:top w:val="single" w:sz="8" w:space="0" w:color="000000"/>
              <w:bottom w:val="single" w:sz="6" w:space="0" w:color="000000"/>
            </w:tcBorders>
          </w:tcPr>
          <w:p w14:paraId="78C052FA" w14:textId="77777777" w:rsidR="00D873A2" w:rsidRDefault="00000000">
            <w:pPr>
              <w:pStyle w:val="TableParagraph"/>
              <w:spacing w:before="17" w:line="245" w:lineRule="exact"/>
              <w:ind w:left="202" w:right="105"/>
              <w:jc w:val="center"/>
            </w:pPr>
            <w:r>
              <w:rPr>
                <w:spacing w:val="-2"/>
              </w:rPr>
              <w:t>28.3%</w:t>
            </w:r>
          </w:p>
        </w:tc>
        <w:tc>
          <w:tcPr>
            <w:tcW w:w="858" w:type="dxa"/>
            <w:tcBorders>
              <w:top w:val="single" w:sz="8" w:space="0" w:color="000000"/>
              <w:bottom w:val="single" w:sz="6" w:space="0" w:color="000000"/>
            </w:tcBorders>
          </w:tcPr>
          <w:p w14:paraId="053C4500" w14:textId="77777777" w:rsidR="00D873A2" w:rsidRDefault="00000000">
            <w:pPr>
              <w:pStyle w:val="TableParagraph"/>
              <w:spacing w:before="17" w:line="245" w:lineRule="exact"/>
              <w:ind w:right="45"/>
              <w:jc w:val="right"/>
            </w:pPr>
            <w:r>
              <w:rPr>
                <w:spacing w:val="-2"/>
              </w:rPr>
              <w:t>30.2%</w:t>
            </w:r>
          </w:p>
        </w:tc>
      </w:tr>
      <w:tr w:rsidR="00D873A2" w14:paraId="7D4B36D0" w14:textId="77777777">
        <w:trPr>
          <w:trHeight w:val="285"/>
        </w:trPr>
        <w:tc>
          <w:tcPr>
            <w:tcW w:w="1470" w:type="dxa"/>
            <w:tcBorders>
              <w:top w:val="single" w:sz="6" w:space="0" w:color="000000"/>
              <w:bottom w:val="single" w:sz="6" w:space="0" w:color="000000"/>
            </w:tcBorders>
          </w:tcPr>
          <w:p w14:paraId="65EDA0DF" w14:textId="77777777" w:rsidR="00D873A2" w:rsidRDefault="00000000">
            <w:pPr>
              <w:pStyle w:val="TableParagraph"/>
              <w:spacing w:before="19" w:line="246" w:lineRule="exact"/>
              <w:ind w:left="494"/>
            </w:pPr>
            <w:r>
              <w:rPr>
                <w:spacing w:val="-5"/>
              </w:rPr>
              <w:t>75</w:t>
            </w:r>
          </w:p>
        </w:tc>
        <w:tc>
          <w:tcPr>
            <w:tcW w:w="1076" w:type="dxa"/>
            <w:tcBorders>
              <w:top w:val="single" w:sz="6" w:space="0" w:color="000000"/>
              <w:bottom w:val="single" w:sz="6" w:space="0" w:color="000000"/>
            </w:tcBorders>
          </w:tcPr>
          <w:p w14:paraId="68417EA0" w14:textId="77777777" w:rsidR="00D873A2" w:rsidRDefault="00000000">
            <w:pPr>
              <w:pStyle w:val="TableParagraph"/>
              <w:spacing w:before="19" w:line="246" w:lineRule="exact"/>
              <w:ind w:right="152"/>
              <w:jc w:val="right"/>
            </w:pPr>
            <w:r>
              <w:rPr>
                <w:spacing w:val="-2"/>
              </w:rPr>
              <w:t>100.0%</w:t>
            </w:r>
          </w:p>
        </w:tc>
        <w:tc>
          <w:tcPr>
            <w:tcW w:w="959" w:type="dxa"/>
            <w:tcBorders>
              <w:top w:val="single" w:sz="6" w:space="0" w:color="000000"/>
              <w:bottom w:val="single" w:sz="6" w:space="0" w:color="000000"/>
            </w:tcBorders>
          </w:tcPr>
          <w:p w14:paraId="33A3A461" w14:textId="77777777" w:rsidR="00D873A2" w:rsidRDefault="00000000">
            <w:pPr>
              <w:pStyle w:val="TableParagraph"/>
              <w:spacing w:before="19" w:line="246" w:lineRule="exact"/>
              <w:ind w:right="12"/>
              <w:jc w:val="center"/>
            </w:pPr>
            <w:r>
              <w:rPr>
                <w:spacing w:val="-2"/>
              </w:rPr>
              <w:t>100.0%</w:t>
            </w:r>
          </w:p>
        </w:tc>
        <w:tc>
          <w:tcPr>
            <w:tcW w:w="959" w:type="dxa"/>
            <w:tcBorders>
              <w:top w:val="single" w:sz="6" w:space="0" w:color="000000"/>
              <w:bottom w:val="single" w:sz="6" w:space="0" w:color="000000"/>
            </w:tcBorders>
          </w:tcPr>
          <w:p w14:paraId="27E5F86E" w14:textId="77777777" w:rsidR="00D873A2" w:rsidRDefault="00000000">
            <w:pPr>
              <w:pStyle w:val="TableParagraph"/>
              <w:spacing w:before="19" w:line="246" w:lineRule="exact"/>
              <w:ind w:left="3" w:right="12"/>
              <w:jc w:val="center"/>
            </w:pPr>
            <w:r>
              <w:rPr>
                <w:spacing w:val="-2"/>
              </w:rPr>
              <w:t>100.0%</w:t>
            </w:r>
          </w:p>
        </w:tc>
        <w:tc>
          <w:tcPr>
            <w:tcW w:w="959" w:type="dxa"/>
            <w:tcBorders>
              <w:top w:val="single" w:sz="6" w:space="0" w:color="000000"/>
              <w:bottom w:val="single" w:sz="6" w:space="0" w:color="000000"/>
            </w:tcBorders>
          </w:tcPr>
          <w:p w14:paraId="3C78499C" w14:textId="77777777" w:rsidR="00D873A2" w:rsidRDefault="00000000">
            <w:pPr>
              <w:pStyle w:val="TableParagraph"/>
              <w:spacing w:before="19" w:line="246" w:lineRule="exact"/>
              <w:ind w:left="4" w:right="12"/>
              <w:jc w:val="center"/>
            </w:pPr>
            <w:r>
              <w:rPr>
                <w:spacing w:val="-2"/>
              </w:rPr>
              <w:t>100.0%</w:t>
            </w:r>
          </w:p>
        </w:tc>
        <w:tc>
          <w:tcPr>
            <w:tcW w:w="959" w:type="dxa"/>
            <w:tcBorders>
              <w:top w:val="single" w:sz="6" w:space="0" w:color="000000"/>
              <w:bottom w:val="single" w:sz="6" w:space="0" w:color="000000"/>
            </w:tcBorders>
          </w:tcPr>
          <w:p w14:paraId="6DACC19B" w14:textId="77777777" w:rsidR="00D873A2" w:rsidRDefault="00000000">
            <w:pPr>
              <w:pStyle w:val="TableParagraph"/>
              <w:spacing w:before="19" w:line="246" w:lineRule="exact"/>
              <w:ind w:left="7" w:right="12"/>
              <w:jc w:val="center"/>
            </w:pPr>
            <w:r>
              <w:rPr>
                <w:spacing w:val="-2"/>
              </w:rPr>
              <w:t>100.0%</w:t>
            </w:r>
          </w:p>
        </w:tc>
        <w:tc>
          <w:tcPr>
            <w:tcW w:w="858" w:type="dxa"/>
            <w:tcBorders>
              <w:top w:val="single" w:sz="6" w:space="0" w:color="000000"/>
              <w:bottom w:val="single" w:sz="6" w:space="0" w:color="000000"/>
            </w:tcBorders>
          </w:tcPr>
          <w:p w14:paraId="178C52A5" w14:textId="77777777" w:rsidR="00D873A2" w:rsidRDefault="00000000">
            <w:pPr>
              <w:pStyle w:val="TableParagraph"/>
              <w:spacing w:before="19" w:line="246" w:lineRule="exact"/>
              <w:ind w:right="45"/>
              <w:jc w:val="right"/>
            </w:pPr>
            <w:r>
              <w:rPr>
                <w:spacing w:val="-2"/>
              </w:rPr>
              <w:t>100.0%</w:t>
            </w:r>
          </w:p>
        </w:tc>
      </w:tr>
    </w:tbl>
    <w:p w14:paraId="4982D694" w14:textId="77777777" w:rsidR="00D873A2" w:rsidRDefault="00D873A2">
      <w:pPr>
        <w:pStyle w:val="BodyText"/>
        <w:rPr>
          <w:sz w:val="20"/>
        </w:rPr>
      </w:pPr>
    </w:p>
    <w:p w14:paraId="3B6EBFE9" w14:textId="77777777" w:rsidR="00D873A2" w:rsidRDefault="00D873A2">
      <w:pPr>
        <w:pStyle w:val="BodyText"/>
        <w:spacing w:before="125"/>
        <w:rPr>
          <w:sz w:val="20"/>
        </w:rPr>
      </w:pPr>
    </w:p>
    <w:tbl>
      <w:tblPr>
        <w:tblW w:w="0" w:type="auto"/>
        <w:tblInd w:w="2847" w:type="dxa"/>
        <w:tblLayout w:type="fixed"/>
        <w:tblCellMar>
          <w:left w:w="0" w:type="dxa"/>
          <w:right w:w="0" w:type="dxa"/>
        </w:tblCellMar>
        <w:tblLook w:val="01E0" w:firstRow="1" w:lastRow="1" w:firstColumn="1" w:lastColumn="1" w:noHBand="0" w:noVBand="0"/>
      </w:tblPr>
      <w:tblGrid>
        <w:gridCol w:w="1470"/>
        <w:gridCol w:w="1077"/>
        <w:gridCol w:w="960"/>
        <w:gridCol w:w="960"/>
        <w:gridCol w:w="960"/>
        <w:gridCol w:w="960"/>
        <w:gridCol w:w="960"/>
        <w:gridCol w:w="859"/>
      </w:tblGrid>
      <w:tr w:rsidR="00D873A2" w14:paraId="31D16038" w14:textId="77777777">
        <w:trPr>
          <w:trHeight w:val="585"/>
        </w:trPr>
        <w:tc>
          <w:tcPr>
            <w:tcW w:w="8206" w:type="dxa"/>
            <w:gridSpan w:val="8"/>
            <w:shd w:val="clear" w:color="auto" w:fill="000000"/>
          </w:tcPr>
          <w:p w14:paraId="22C526D0" w14:textId="77777777" w:rsidR="00D873A2" w:rsidRDefault="00000000">
            <w:pPr>
              <w:pStyle w:val="TableParagraph"/>
              <w:spacing w:before="19"/>
              <w:ind w:left="44"/>
              <w:rPr>
                <w:b/>
              </w:rPr>
            </w:pPr>
            <w:r>
              <w:rPr>
                <w:b/>
                <w:color w:val="FFFFFF"/>
              </w:rPr>
              <w:t>Retirement</w:t>
            </w:r>
            <w:r>
              <w:rPr>
                <w:b/>
                <w:color w:val="FFFFFF"/>
                <w:spacing w:val="34"/>
              </w:rPr>
              <w:t xml:space="preserve"> </w:t>
            </w:r>
            <w:r>
              <w:rPr>
                <w:b/>
                <w:color w:val="FFFFFF"/>
              </w:rPr>
              <w:t>Rates—Hired</w:t>
            </w:r>
            <w:r>
              <w:rPr>
                <w:b/>
                <w:color w:val="FFFFFF"/>
                <w:spacing w:val="26"/>
              </w:rPr>
              <w:t xml:space="preserve"> </w:t>
            </w:r>
            <w:r>
              <w:rPr>
                <w:b/>
                <w:color w:val="FFFFFF"/>
              </w:rPr>
              <w:t>After</w:t>
            </w:r>
            <w:r>
              <w:rPr>
                <w:b/>
                <w:color w:val="FFFFFF"/>
                <w:spacing w:val="20"/>
              </w:rPr>
              <w:t xml:space="preserve"> </w:t>
            </w:r>
            <w:r>
              <w:rPr>
                <w:b/>
                <w:color w:val="FFFFFF"/>
              </w:rPr>
              <w:t>July</w:t>
            </w:r>
            <w:r>
              <w:rPr>
                <w:b/>
                <w:color w:val="FFFFFF"/>
                <w:spacing w:val="23"/>
              </w:rPr>
              <w:t xml:space="preserve"> </w:t>
            </w:r>
            <w:r>
              <w:rPr>
                <w:b/>
                <w:color w:val="FFFFFF"/>
              </w:rPr>
              <w:t>1,</w:t>
            </w:r>
            <w:r>
              <w:rPr>
                <w:b/>
                <w:color w:val="FFFFFF"/>
                <w:spacing w:val="39"/>
              </w:rPr>
              <w:t xml:space="preserve"> </w:t>
            </w:r>
            <w:r>
              <w:rPr>
                <w:b/>
                <w:color w:val="FFFFFF"/>
                <w:spacing w:val="-4"/>
              </w:rPr>
              <w:t>2015</w:t>
            </w:r>
          </w:p>
          <w:p w14:paraId="006EB2E3" w14:textId="77777777" w:rsidR="00D873A2" w:rsidRDefault="00000000">
            <w:pPr>
              <w:pStyle w:val="TableParagraph"/>
              <w:spacing w:before="48" w:line="245" w:lineRule="exact"/>
              <w:ind w:left="44"/>
              <w:rPr>
                <w:b/>
              </w:rPr>
            </w:pPr>
            <w:r>
              <w:rPr>
                <w:b/>
                <w:color w:val="FFFFFF"/>
              </w:rPr>
              <w:t>Regular</w:t>
            </w:r>
            <w:r>
              <w:rPr>
                <w:b/>
                <w:color w:val="FFFFFF"/>
                <w:spacing w:val="19"/>
              </w:rPr>
              <w:t xml:space="preserve"> </w:t>
            </w:r>
            <w:r>
              <w:rPr>
                <w:b/>
                <w:color w:val="FFFFFF"/>
                <w:spacing w:val="-2"/>
              </w:rPr>
              <w:t>Employees</w:t>
            </w:r>
          </w:p>
        </w:tc>
      </w:tr>
      <w:tr w:rsidR="00D873A2" w14:paraId="6010F03F" w14:textId="77777777">
        <w:trPr>
          <w:trHeight w:val="299"/>
        </w:trPr>
        <w:tc>
          <w:tcPr>
            <w:tcW w:w="1470" w:type="dxa"/>
            <w:vMerge w:val="restart"/>
            <w:shd w:val="clear" w:color="auto" w:fill="A9D08E"/>
          </w:tcPr>
          <w:p w14:paraId="48650F33" w14:textId="77777777" w:rsidR="00D873A2" w:rsidRDefault="00D873A2">
            <w:pPr>
              <w:pStyle w:val="TableParagraph"/>
              <w:spacing w:before="81"/>
            </w:pPr>
          </w:p>
          <w:p w14:paraId="6804E81C" w14:textId="77777777" w:rsidR="00D873A2" w:rsidRDefault="00000000">
            <w:pPr>
              <w:pStyle w:val="TableParagraph"/>
              <w:ind w:left="420"/>
            </w:pPr>
            <w:r>
              <w:rPr>
                <w:spacing w:val="-5"/>
              </w:rPr>
              <w:t>Age</w:t>
            </w:r>
          </w:p>
        </w:tc>
        <w:tc>
          <w:tcPr>
            <w:tcW w:w="6736" w:type="dxa"/>
            <w:gridSpan w:val="7"/>
            <w:tcBorders>
              <w:bottom w:val="single" w:sz="6" w:space="0" w:color="000000"/>
            </w:tcBorders>
            <w:shd w:val="clear" w:color="auto" w:fill="A9D08E"/>
          </w:tcPr>
          <w:p w14:paraId="1F4974C2" w14:textId="77777777" w:rsidR="00D873A2" w:rsidRDefault="00000000">
            <w:pPr>
              <w:pStyle w:val="TableParagraph"/>
              <w:spacing w:before="34" w:line="245" w:lineRule="exact"/>
              <w:ind w:left="8"/>
              <w:jc w:val="center"/>
            </w:pPr>
            <w:r>
              <w:rPr>
                <w:spacing w:val="-2"/>
              </w:rPr>
              <w:t>Service</w:t>
            </w:r>
          </w:p>
        </w:tc>
      </w:tr>
      <w:tr w:rsidR="00D873A2" w14:paraId="2C2AF2A5" w14:textId="77777777">
        <w:trPr>
          <w:trHeight w:val="300"/>
        </w:trPr>
        <w:tc>
          <w:tcPr>
            <w:tcW w:w="1470" w:type="dxa"/>
            <w:vMerge/>
            <w:tcBorders>
              <w:top w:val="nil"/>
            </w:tcBorders>
            <w:shd w:val="clear" w:color="auto" w:fill="A9D08E"/>
          </w:tcPr>
          <w:p w14:paraId="04DD7C74" w14:textId="77777777" w:rsidR="00D873A2" w:rsidRDefault="00D873A2">
            <w:pPr>
              <w:rPr>
                <w:sz w:val="2"/>
                <w:szCs w:val="2"/>
              </w:rPr>
            </w:pPr>
          </w:p>
        </w:tc>
        <w:tc>
          <w:tcPr>
            <w:tcW w:w="1077" w:type="dxa"/>
            <w:tcBorders>
              <w:top w:val="single" w:sz="6" w:space="0" w:color="000000"/>
            </w:tcBorders>
            <w:shd w:val="clear" w:color="auto" w:fill="A9D08E"/>
          </w:tcPr>
          <w:p w14:paraId="3FFC2045" w14:textId="77777777" w:rsidR="00D873A2" w:rsidRDefault="00000000">
            <w:pPr>
              <w:pStyle w:val="TableParagraph"/>
              <w:spacing w:before="19"/>
              <w:ind w:right="137"/>
              <w:jc w:val="right"/>
            </w:pPr>
            <w:r>
              <w:rPr>
                <w:spacing w:val="-4"/>
              </w:rPr>
              <w:t>5-</w:t>
            </w:r>
            <w:r>
              <w:rPr>
                <w:spacing w:val="-10"/>
              </w:rPr>
              <w:t>9</w:t>
            </w:r>
          </w:p>
        </w:tc>
        <w:tc>
          <w:tcPr>
            <w:tcW w:w="960" w:type="dxa"/>
            <w:tcBorders>
              <w:top w:val="single" w:sz="6" w:space="0" w:color="000000"/>
            </w:tcBorders>
            <w:shd w:val="clear" w:color="auto" w:fill="A9D08E"/>
          </w:tcPr>
          <w:p w14:paraId="466EBE66" w14:textId="77777777" w:rsidR="00D873A2" w:rsidRDefault="00000000">
            <w:pPr>
              <w:pStyle w:val="TableParagraph"/>
              <w:spacing w:before="19"/>
              <w:ind w:right="137"/>
              <w:jc w:val="right"/>
            </w:pPr>
            <w:r>
              <w:rPr>
                <w:spacing w:val="-5"/>
              </w:rPr>
              <w:t>10-14</w:t>
            </w:r>
          </w:p>
        </w:tc>
        <w:tc>
          <w:tcPr>
            <w:tcW w:w="960" w:type="dxa"/>
            <w:tcBorders>
              <w:top w:val="single" w:sz="6" w:space="0" w:color="000000"/>
            </w:tcBorders>
            <w:shd w:val="clear" w:color="auto" w:fill="A9D08E"/>
          </w:tcPr>
          <w:p w14:paraId="218B25E6" w14:textId="77777777" w:rsidR="00D873A2" w:rsidRDefault="00000000">
            <w:pPr>
              <w:pStyle w:val="TableParagraph"/>
              <w:spacing w:before="19"/>
              <w:ind w:right="137"/>
              <w:jc w:val="right"/>
            </w:pPr>
            <w:r>
              <w:rPr>
                <w:spacing w:val="-5"/>
              </w:rPr>
              <w:t>15-19</w:t>
            </w:r>
          </w:p>
        </w:tc>
        <w:tc>
          <w:tcPr>
            <w:tcW w:w="960" w:type="dxa"/>
            <w:tcBorders>
              <w:top w:val="single" w:sz="6" w:space="0" w:color="000000"/>
            </w:tcBorders>
            <w:shd w:val="clear" w:color="auto" w:fill="A9D08E"/>
          </w:tcPr>
          <w:p w14:paraId="7239B009" w14:textId="77777777" w:rsidR="00D873A2" w:rsidRDefault="00000000">
            <w:pPr>
              <w:pStyle w:val="TableParagraph"/>
              <w:spacing w:before="19"/>
              <w:ind w:right="137"/>
              <w:jc w:val="right"/>
            </w:pPr>
            <w:r>
              <w:rPr>
                <w:spacing w:val="-5"/>
              </w:rPr>
              <w:t>20-24</w:t>
            </w:r>
          </w:p>
        </w:tc>
        <w:tc>
          <w:tcPr>
            <w:tcW w:w="960" w:type="dxa"/>
            <w:tcBorders>
              <w:top w:val="single" w:sz="6" w:space="0" w:color="000000"/>
            </w:tcBorders>
            <w:shd w:val="clear" w:color="auto" w:fill="A9D08E"/>
          </w:tcPr>
          <w:p w14:paraId="2A232E0D" w14:textId="77777777" w:rsidR="00D873A2" w:rsidRDefault="00000000">
            <w:pPr>
              <w:pStyle w:val="TableParagraph"/>
              <w:spacing w:before="19"/>
              <w:ind w:right="138"/>
              <w:jc w:val="right"/>
            </w:pPr>
            <w:r>
              <w:rPr>
                <w:spacing w:val="-5"/>
              </w:rPr>
              <w:t>25-29</w:t>
            </w:r>
          </w:p>
        </w:tc>
        <w:tc>
          <w:tcPr>
            <w:tcW w:w="960" w:type="dxa"/>
            <w:tcBorders>
              <w:top w:val="single" w:sz="6" w:space="0" w:color="000000"/>
            </w:tcBorders>
            <w:shd w:val="clear" w:color="auto" w:fill="A9D08E"/>
          </w:tcPr>
          <w:p w14:paraId="22AA680A" w14:textId="77777777" w:rsidR="00D873A2" w:rsidRDefault="00000000">
            <w:pPr>
              <w:pStyle w:val="TableParagraph"/>
              <w:spacing w:before="19"/>
              <w:ind w:right="137"/>
              <w:jc w:val="right"/>
            </w:pPr>
            <w:r>
              <w:rPr>
                <w:spacing w:val="-5"/>
              </w:rPr>
              <w:t>30-33</w:t>
            </w:r>
          </w:p>
        </w:tc>
        <w:tc>
          <w:tcPr>
            <w:tcW w:w="859" w:type="dxa"/>
            <w:tcBorders>
              <w:top w:val="single" w:sz="6" w:space="0" w:color="000000"/>
            </w:tcBorders>
            <w:shd w:val="clear" w:color="auto" w:fill="A9D08E"/>
          </w:tcPr>
          <w:p w14:paraId="7E660DC3" w14:textId="77777777" w:rsidR="00D873A2" w:rsidRDefault="00000000">
            <w:pPr>
              <w:pStyle w:val="TableParagraph"/>
              <w:spacing w:before="19"/>
              <w:ind w:right="45"/>
              <w:jc w:val="right"/>
            </w:pPr>
            <w:r>
              <w:rPr>
                <w:spacing w:val="-5"/>
              </w:rPr>
              <w:t>34+</w:t>
            </w:r>
          </w:p>
        </w:tc>
      </w:tr>
      <w:tr w:rsidR="00D873A2" w14:paraId="202D584C" w14:textId="77777777">
        <w:trPr>
          <w:trHeight w:val="285"/>
        </w:trPr>
        <w:tc>
          <w:tcPr>
            <w:tcW w:w="1470" w:type="dxa"/>
            <w:tcBorders>
              <w:bottom w:val="single" w:sz="6" w:space="0" w:color="000000"/>
            </w:tcBorders>
          </w:tcPr>
          <w:p w14:paraId="06AB60B6" w14:textId="77777777" w:rsidR="00D873A2" w:rsidRDefault="00000000">
            <w:pPr>
              <w:pStyle w:val="TableParagraph"/>
              <w:spacing w:before="19" w:line="246" w:lineRule="exact"/>
              <w:ind w:left="495"/>
            </w:pPr>
            <w:r>
              <w:rPr>
                <w:spacing w:val="-5"/>
              </w:rPr>
              <w:t>45</w:t>
            </w:r>
          </w:p>
        </w:tc>
        <w:tc>
          <w:tcPr>
            <w:tcW w:w="1077" w:type="dxa"/>
            <w:tcBorders>
              <w:bottom w:val="single" w:sz="6" w:space="0" w:color="000000"/>
            </w:tcBorders>
          </w:tcPr>
          <w:p w14:paraId="77A9E581" w14:textId="77777777" w:rsidR="00D873A2" w:rsidRDefault="00000000">
            <w:pPr>
              <w:pStyle w:val="TableParagraph"/>
              <w:spacing w:before="19" w:line="246" w:lineRule="exact"/>
              <w:ind w:right="152"/>
              <w:jc w:val="right"/>
            </w:pPr>
            <w:r>
              <w:rPr>
                <w:spacing w:val="-4"/>
              </w:rPr>
              <w:t>0.0%</w:t>
            </w:r>
          </w:p>
        </w:tc>
        <w:tc>
          <w:tcPr>
            <w:tcW w:w="960" w:type="dxa"/>
            <w:tcBorders>
              <w:bottom w:val="single" w:sz="6" w:space="0" w:color="000000"/>
            </w:tcBorders>
          </w:tcPr>
          <w:p w14:paraId="4BD67954" w14:textId="77777777" w:rsidR="00D873A2" w:rsidRDefault="00000000">
            <w:pPr>
              <w:pStyle w:val="TableParagraph"/>
              <w:spacing w:before="19" w:line="246" w:lineRule="exact"/>
              <w:ind w:right="152"/>
              <w:jc w:val="right"/>
            </w:pPr>
            <w:r>
              <w:rPr>
                <w:spacing w:val="-4"/>
              </w:rPr>
              <w:t>0.0%</w:t>
            </w:r>
          </w:p>
        </w:tc>
        <w:tc>
          <w:tcPr>
            <w:tcW w:w="960" w:type="dxa"/>
            <w:tcBorders>
              <w:bottom w:val="single" w:sz="6" w:space="0" w:color="000000"/>
            </w:tcBorders>
          </w:tcPr>
          <w:p w14:paraId="7DF961E8" w14:textId="77777777" w:rsidR="00D873A2" w:rsidRDefault="00000000">
            <w:pPr>
              <w:pStyle w:val="TableParagraph"/>
              <w:spacing w:before="19" w:line="246" w:lineRule="exact"/>
              <w:ind w:right="152"/>
              <w:jc w:val="right"/>
            </w:pPr>
            <w:r>
              <w:rPr>
                <w:spacing w:val="-4"/>
              </w:rPr>
              <w:t>0.0%</w:t>
            </w:r>
          </w:p>
        </w:tc>
        <w:tc>
          <w:tcPr>
            <w:tcW w:w="960" w:type="dxa"/>
            <w:tcBorders>
              <w:bottom w:val="single" w:sz="6" w:space="0" w:color="000000"/>
            </w:tcBorders>
          </w:tcPr>
          <w:p w14:paraId="632DEBAD" w14:textId="77777777" w:rsidR="00D873A2" w:rsidRDefault="00000000">
            <w:pPr>
              <w:pStyle w:val="TableParagraph"/>
              <w:spacing w:before="19" w:line="246" w:lineRule="exact"/>
              <w:ind w:right="152"/>
              <w:jc w:val="right"/>
            </w:pPr>
            <w:r>
              <w:rPr>
                <w:spacing w:val="-4"/>
              </w:rPr>
              <w:t>0.0%</w:t>
            </w:r>
          </w:p>
        </w:tc>
        <w:tc>
          <w:tcPr>
            <w:tcW w:w="960" w:type="dxa"/>
            <w:tcBorders>
              <w:bottom w:val="single" w:sz="6" w:space="0" w:color="000000"/>
            </w:tcBorders>
          </w:tcPr>
          <w:p w14:paraId="73B7495A" w14:textId="77777777" w:rsidR="00D873A2" w:rsidRDefault="00000000">
            <w:pPr>
              <w:pStyle w:val="TableParagraph"/>
              <w:spacing w:before="19" w:line="246" w:lineRule="exact"/>
              <w:ind w:right="154"/>
              <w:jc w:val="right"/>
            </w:pPr>
            <w:r>
              <w:rPr>
                <w:spacing w:val="-4"/>
              </w:rPr>
              <w:t>0.0%</w:t>
            </w:r>
          </w:p>
        </w:tc>
        <w:tc>
          <w:tcPr>
            <w:tcW w:w="960" w:type="dxa"/>
            <w:tcBorders>
              <w:bottom w:val="single" w:sz="6" w:space="0" w:color="000000"/>
            </w:tcBorders>
          </w:tcPr>
          <w:p w14:paraId="5985E50D" w14:textId="77777777" w:rsidR="00D873A2" w:rsidRDefault="00000000">
            <w:pPr>
              <w:pStyle w:val="TableParagraph"/>
              <w:spacing w:before="19" w:line="246" w:lineRule="exact"/>
              <w:ind w:right="153"/>
              <w:jc w:val="right"/>
            </w:pPr>
            <w:r>
              <w:rPr>
                <w:spacing w:val="-2"/>
              </w:rPr>
              <w:t>13.1%</w:t>
            </w:r>
          </w:p>
        </w:tc>
        <w:tc>
          <w:tcPr>
            <w:tcW w:w="859" w:type="dxa"/>
            <w:tcBorders>
              <w:bottom w:val="single" w:sz="6" w:space="0" w:color="000000"/>
            </w:tcBorders>
          </w:tcPr>
          <w:p w14:paraId="00B0F82C" w14:textId="77777777" w:rsidR="00D873A2" w:rsidRDefault="00000000">
            <w:pPr>
              <w:pStyle w:val="TableParagraph"/>
              <w:spacing w:before="19" w:line="246" w:lineRule="exact"/>
              <w:ind w:right="51"/>
              <w:jc w:val="right"/>
            </w:pPr>
            <w:r>
              <w:rPr>
                <w:spacing w:val="-2"/>
              </w:rPr>
              <w:t>36.3%</w:t>
            </w:r>
          </w:p>
        </w:tc>
      </w:tr>
      <w:tr w:rsidR="00D873A2" w14:paraId="4B798683" w14:textId="77777777">
        <w:trPr>
          <w:trHeight w:val="284"/>
        </w:trPr>
        <w:tc>
          <w:tcPr>
            <w:tcW w:w="1470" w:type="dxa"/>
            <w:tcBorders>
              <w:top w:val="single" w:sz="6" w:space="0" w:color="000000"/>
              <w:bottom w:val="single" w:sz="6" w:space="0" w:color="000000"/>
            </w:tcBorders>
          </w:tcPr>
          <w:p w14:paraId="06A12AD0" w14:textId="77777777" w:rsidR="00D873A2" w:rsidRDefault="00000000">
            <w:pPr>
              <w:pStyle w:val="TableParagraph"/>
              <w:spacing w:before="19" w:line="245" w:lineRule="exact"/>
              <w:ind w:left="495"/>
            </w:pPr>
            <w:r>
              <w:rPr>
                <w:spacing w:val="-5"/>
              </w:rPr>
              <w:t>50</w:t>
            </w:r>
          </w:p>
        </w:tc>
        <w:tc>
          <w:tcPr>
            <w:tcW w:w="1077" w:type="dxa"/>
            <w:tcBorders>
              <w:top w:val="single" w:sz="6" w:space="0" w:color="000000"/>
              <w:bottom w:val="single" w:sz="6" w:space="0" w:color="000000"/>
            </w:tcBorders>
          </w:tcPr>
          <w:p w14:paraId="6FF42C50" w14:textId="77777777" w:rsidR="00D873A2" w:rsidRDefault="00000000">
            <w:pPr>
              <w:pStyle w:val="TableParagraph"/>
              <w:spacing w:before="19" w:line="245" w:lineRule="exact"/>
              <w:ind w:right="152"/>
              <w:jc w:val="right"/>
            </w:pPr>
            <w:r>
              <w:rPr>
                <w:spacing w:val="-4"/>
              </w:rPr>
              <w:t>0.0%</w:t>
            </w:r>
          </w:p>
        </w:tc>
        <w:tc>
          <w:tcPr>
            <w:tcW w:w="960" w:type="dxa"/>
            <w:tcBorders>
              <w:top w:val="single" w:sz="6" w:space="0" w:color="000000"/>
              <w:bottom w:val="single" w:sz="6" w:space="0" w:color="000000"/>
            </w:tcBorders>
          </w:tcPr>
          <w:p w14:paraId="0554EAD8" w14:textId="77777777" w:rsidR="00D873A2" w:rsidRDefault="00000000">
            <w:pPr>
              <w:pStyle w:val="TableParagraph"/>
              <w:spacing w:before="19" w:line="245" w:lineRule="exact"/>
              <w:ind w:right="152"/>
              <w:jc w:val="right"/>
            </w:pPr>
            <w:r>
              <w:rPr>
                <w:spacing w:val="-4"/>
              </w:rPr>
              <w:t>0.0%</w:t>
            </w:r>
          </w:p>
        </w:tc>
        <w:tc>
          <w:tcPr>
            <w:tcW w:w="960" w:type="dxa"/>
            <w:tcBorders>
              <w:top w:val="single" w:sz="6" w:space="0" w:color="000000"/>
              <w:bottom w:val="single" w:sz="6" w:space="0" w:color="000000"/>
            </w:tcBorders>
          </w:tcPr>
          <w:p w14:paraId="25C22062" w14:textId="77777777" w:rsidR="00D873A2" w:rsidRDefault="00000000">
            <w:pPr>
              <w:pStyle w:val="TableParagraph"/>
              <w:spacing w:before="19" w:line="245" w:lineRule="exact"/>
              <w:ind w:right="152"/>
              <w:jc w:val="right"/>
            </w:pPr>
            <w:r>
              <w:rPr>
                <w:spacing w:val="-4"/>
              </w:rPr>
              <w:t>0.0%</w:t>
            </w:r>
          </w:p>
        </w:tc>
        <w:tc>
          <w:tcPr>
            <w:tcW w:w="960" w:type="dxa"/>
            <w:tcBorders>
              <w:top w:val="single" w:sz="6" w:space="0" w:color="000000"/>
              <w:bottom w:val="single" w:sz="6" w:space="0" w:color="000000"/>
            </w:tcBorders>
          </w:tcPr>
          <w:p w14:paraId="2361271F" w14:textId="77777777" w:rsidR="00D873A2" w:rsidRDefault="00000000">
            <w:pPr>
              <w:pStyle w:val="TableParagraph"/>
              <w:spacing w:before="19" w:line="245" w:lineRule="exact"/>
              <w:ind w:right="152"/>
              <w:jc w:val="right"/>
            </w:pPr>
            <w:r>
              <w:rPr>
                <w:spacing w:val="-4"/>
              </w:rPr>
              <w:t>0.0%</w:t>
            </w:r>
          </w:p>
        </w:tc>
        <w:tc>
          <w:tcPr>
            <w:tcW w:w="960" w:type="dxa"/>
            <w:tcBorders>
              <w:top w:val="single" w:sz="6" w:space="0" w:color="000000"/>
              <w:bottom w:val="single" w:sz="6" w:space="0" w:color="000000"/>
            </w:tcBorders>
          </w:tcPr>
          <w:p w14:paraId="612689BB" w14:textId="77777777" w:rsidR="00D873A2" w:rsidRDefault="00000000">
            <w:pPr>
              <w:pStyle w:val="TableParagraph"/>
              <w:spacing w:before="19" w:line="245" w:lineRule="exact"/>
              <w:ind w:right="154"/>
              <w:jc w:val="right"/>
            </w:pPr>
            <w:r>
              <w:rPr>
                <w:spacing w:val="-4"/>
              </w:rPr>
              <w:t>0.0%</w:t>
            </w:r>
          </w:p>
        </w:tc>
        <w:tc>
          <w:tcPr>
            <w:tcW w:w="960" w:type="dxa"/>
            <w:tcBorders>
              <w:top w:val="single" w:sz="6" w:space="0" w:color="000000"/>
              <w:bottom w:val="single" w:sz="6" w:space="0" w:color="000000"/>
            </w:tcBorders>
          </w:tcPr>
          <w:p w14:paraId="1E7EB0FD" w14:textId="77777777" w:rsidR="00D873A2" w:rsidRDefault="00000000">
            <w:pPr>
              <w:pStyle w:val="TableParagraph"/>
              <w:spacing w:before="19" w:line="245" w:lineRule="exact"/>
              <w:ind w:right="153"/>
              <w:jc w:val="right"/>
            </w:pPr>
            <w:r>
              <w:rPr>
                <w:spacing w:val="-2"/>
              </w:rPr>
              <w:t>22.9%</w:t>
            </w:r>
          </w:p>
        </w:tc>
        <w:tc>
          <w:tcPr>
            <w:tcW w:w="859" w:type="dxa"/>
            <w:tcBorders>
              <w:top w:val="single" w:sz="6" w:space="0" w:color="000000"/>
              <w:bottom w:val="single" w:sz="6" w:space="0" w:color="000000"/>
            </w:tcBorders>
          </w:tcPr>
          <w:p w14:paraId="7D589C85" w14:textId="77777777" w:rsidR="00D873A2" w:rsidRDefault="00000000">
            <w:pPr>
              <w:pStyle w:val="TableParagraph"/>
              <w:spacing w:before="19" w:line="245" w:lineRule="exact"/>
              <w:ind w:right="51"/>
              <w:jc w:val="right"/>
            </w:pPr>
            <w:r>
              <w:rPr>
                <w:spacing w:val="-2"/>
              </w:rPr>
              <w:t>36.3%</w:t>
            </w:r>
          </w:p>
        </w:tc>
      </w:tr>
      <w:tr w:rsidR="00D873A2" w14:paraId="7A767CAE" w14:textId="77777777">
        <w:trPr>
          <w:trHeight w:val="285"/>
        </w:trPr>
        <w:tc>
          <w:tcPr>
            <w:tcW w:w="1470" w:type="dxa"/>
            <w:tcBorders>
              <w:top w:val="single" w:sz="6" w:space="0" w:color="000000"/>
              <w:bottom w:val="single" w:sz="6" w:space="0" w:color="000000"/>
            </w:tcBorders>
          </w:tcPr>
          <w:p w14:paraId="102A3486" w14:textId="77777777" w:rsidR="00D873A2" w:rsidRDefault="00000000">
            <w:pPr>
              <w:pStyle w:val="TableParagraph"/>
              <w:spacing w:before="20" w:line="245" w:lineRule="exact"/>
              <w:ind w:left="495"/>
            </w:pPr>
            <w:r>
              <w:rPr>
                <w:spacing w:val="-5"/>
              </w:rPr>
              <w:t>55</w:t>
            </w:r>
          </w:p>
        </w:tc>
        <w:tc>
          <w:tcPr>
            <w:tcW w:w="1077" w:type="dxa"/>
            <w:tcBorders>
              <w:top w:val="single" w:sz="6" w:space="0" w:color="000000"/>
              <w:bottom w:val="single" w:sz="6" w:space="0" w:color="000000"/>
            </w:tcBorders>
          </w:tcPr>
          <w:p w14:paraId="3E2D9F7E" w14:textId="77777777" w:rsidR="00D873A2" w:rsidRDefault="00000000">
            <w:pPr>
              <w:pStyle w:val="TableParagraph"/>
              <w:spacing w:before="20" w:line="245" w:lineRule="exact"/>
              <w:ind w:right="152"/>
              <w:jc w:val="right"/>
            </w:pPr>
            <w:r>
              <w:rPr>
                <w:spacing w:val="-4"/>
              </w:rPr>
              <w:t>0.5%</w:t>
            </w:r>
          </w:p>
        </w:tc>
        <w:tc>
          <w:tcPr>
            <w:tcW w:w="960" w:type="dxa"/>
            <w:tcBorders>
              <w:top w:val="single" w:sz="6" w:space="0" w:color="000000"/>
              <w:bottom w:val="single" w:sz="6" w:space="0" w:color="000000"/>
            </w:tcBorders>
          </w:tcPr>
          <w:p w14:paraId="774C820E" w14:textId="77777777" w:rsidR="00D873A2" w:rsidRDefault="00000000">
            <w:pPr>
              <w:pStyle w:val="TableParagraph"/>
              <w:spacing w:before="20" w:line="245" w:lineRule="exact"/>
              <w:ind w:right="152"/>
              <w:jc w:val="right"/>
            </w:pPr>
            <w:r>
              <w:rPr>
                <w:spacing w:val="-4"/>
              </w:rPr>
              <w:t>2.3%</w:t>
            </w:r>
          </w:p>
        </w:tc>
        <w:tc>
          <w:tcPr>
            <w:tcW w:w="960" w:type="dxa"/>
            <w:tcBorders>
              <w:top w:val="single" w:sz="6" w:space="0" w:color="000000"/>
              <w:bottom w:val="single" w:sz="6" w:space="0" w:color="000000"/>
            </w:tcBorders>
          </w:tcPr>
          <w:p w14:paraId="4D2658C2" w14:textId="77777777" w:rsidR="00D873A2" w:rsidRDefault="00000000">
            <w:pPr>
              <w:pStyle w:val="TableParagraph"/>
              <w:spacing w:before="20" w:line="245" w:lineRule="exact"/>
              <w:ind w:right="152"/>
              <w:jc w:val="right"/>
            </w:pPr>
            <w:r>
              <w:rPr>
                <w:spacing w:val="-4"/>
              </w:rPr>
              <w:t>1.8%</w:t>
            </w:r>
          </w:p>
        </w:tc>
        <w:tc>
          <w:tcPr>
            <w:tcW w:w="960" w:type="dxa"/>
            <w:tcBorders>
              <w:top w:val="single" w:sz="6" w:space="0" w:color="000000"/>
              <w:bottom w:val="single" w:sz="6" w:space="0" w:color="000000"/>
            </w:tcBorders>
          </w:tcPr>
          <w:p w14:paraId="5327E61D" w14:textId="77777777" w:rsidR="00D873A2" w:rsidRDefault="00000000">
            <w:pPr>
              <w:pStyle w:val="TableParagraph"/>
              <w:spacing w:before="20" w:line="245" w:lineRule="exact"/>
              <w:ind w:right="152"/>
              <w:jc w:val="right"/>
            </w:pPr>
            <w:r>
              <w:rPr>
                <w:spacing w:val="-4"/>
              </w:rPr>
              <w:t>3.5%</w:t>
            </w:r>
          </w:p>
        </w:tc>
        <w:tc>
          <w:tcPr>
            <w:tcW w:w="960" w:type="dxa"/>
            <w:tcBorders>
              <w:top w:val="single" w:sz="6" w:space="0" w:color="000000"/>
              <w:bottom w:val="single" w:sz="6" w:space="0" w:color="000000"/>
            </w:tcBorders>
          </w:tcPr>
          <w:p w14:paraId="3CB3C5FF" w14:textId="77777777" w:rsidR="00D873A2" w:rsidRDefault="00000000">
            <w:pPr>
              <w:pStyle w:val="TableParagraph"/>
              <w:spacing w:before="20" w:line="245" w:lineRule="exact"/>
              <w:ind w:right="154"/>
              <w:jc w:val="right"/>
            </w:pPr>
            <w:r>
              <w:rPr>
                <w:spacing w:val="-4"/>
              </w:rPr>
              <w:t>2.7%</w:t>
            </w:r>
          </w:p>
        </w:tc>
        <w:tc>
          <w:tcPr>
            <w:tcW w:w="960" w:type="dxa"/>
            <w:tcBorders>
              <w:top w:val="single" w:sz="6" w:space="0" w:color="000000"/>
              <w:bottom w:val="single" w:sz="6" w:space="0" w:color="000000"/>
            </w:tcBorders>
          </w:tcPr>
          <w:p w14:paraId="57BF8AD9" w14:textId="77777777" w:rsidR="00D873A2" w:rsidRDefault="00000000">
            <w:pPr>
              <w:pStyle w:val="TableParagraph"/>
              <w:spacing w:before="20" w:line="245" w:lineRule="exact"/>
              <w:ind w:right="153"/>
              <w:jc w:val="right"/>
            </w:pPr>
            <w:r>
              <w:rPr>
                <w:spacing w:val="-2"/>
              </w:rPr>
              <w:t>27.5%</w:t>
            </w:r>
          </w:p>
        </w:tc>
        <w:tc>
          <w:tcPr>
            <w:tcW w:w="859" w:type="dxa"/>
            <w:tcBorders>
              <w:top w:val="single" w:sz="6" w:space="0" w:color="000000"/>
              <w:bottom w:val="single" w:sz="6" w:space="0" w:color="000000"/>
            </w:tcBorders>
          </w:tcPr>
          <w:p w14:paraId="6A3E7E0C" w14:textId="77777777" w:rsidR="00D873A2" w:rsidRDefault="00000000">
            <w:pPr>
              <w:pStyle w:val="TableParagraph"/>
              <w:spacing w:before="20" w:line="245" w:lineRule="exact"/>
              <w:ind w:right="51"/>
              <w:jc w:val="right"/>
            </w:pPr>
            <w:r>
              <w:rPr>
                <w:spacing w:val="-2"/>
              </w:rPr>
              <w:t>30.5%</w:t>
            </w:r>
          </w:p>
        </w:tc>
      </w:tr>
      <w:tr w:rsidR="00D873A2" w14:paraId="46E9EDE8" w14:textId="77777777">
        <w:trPr>
          <w:trHeight w:val="285"/>
        </w:trPr>
        <w:tc>
          <w:tcPr>
            <w:tcW w:w="1470" w:type="dxa"/>
            <w:tcBorders>
              <w:top w:val="single" w:sz="6" w:space="0" w:color="000000"/>
              <w:bottom w:val="single" w:sz="6" w:space="0" w:color="000000"/>
            </w:tcBorders>
          </w:tcPr>
          <w:p w14:paraId="2E9A15C0" w14:textId="77777777" w:rsidR="00D873A2" w:rsidRDefault="00000000">
            <w:pPr>
              <w:pStyle w:val="TableParagraph"/>
              <w:spacing w:before="19" w:line="246" w:lineRule="exact"/>
              <w:ind w:left="495"/>
            </w:pPr>
            <w:r>
              <w:rPr>
                <w:spacing w:val="-5"/>
              </w:rPr>
              <w:t>60</w:t>
            </w:r>
          </w:p>
        </w:tc>
        <w:tc>
          <w:tcPr>
            <w:tcW w:w="1077" w:type="dxa"/>
            <w:tcBorders>
              <w:top w:val="single" w:sz="6" w:space="0" w:color="000000"/>
              <w:bottom w:val="single" w:sz="6" w:space="0" w:color="000000"/>
            </w:tcBorders>
          </w:tcPr>
          <w:p w14:paraId="68412803" w14:textId="77777777" w:rsidR="00D873A2" w:rsidRDefault="00000000">
            <w:pPr>
              <w:pStyle w:val="TableParagraph"/>
              <w:spacing w:before="19" w:line="246" w:lineRule="exact"/>
              <w:ind w:right="152"/>
              <w:jc w:val="right"/>
            </w:pPr>
            <w:r>
              <w:rPr>
                <w:spacing w:val="-4"/>
              </w:rPr>
              <w:t>2.8%</w:t>
            </w:r>
          </w:p>
        </w:tc>
        <w:tc>
          <w:tcPr>
            <w:tcW w:w="960" w:type="dxa"/>
            <w:tcBorders>
              <w:top w:val="single" w:sz="6" w:space="0" w:color="000000"/>
              <w:bottom w:val="single" w:sz="6" w:space="0" w:color="000000"/>
            </w:tcBorders>
          </w:tcPr>
          <w:p w14:paraId="26A8DCF3" w14:textId="77777777" w:rsidR="00D873A2" w:rsidRDefault="00000000">
            <w:pPr>
              <w:pStyle w:val="TableParagraph"/>
              <w:spacing w:before="19" w:line="246" w:lineRule="exact"/>
              <w:ind w:right="152"/>
              <w:jc w:val="right"/>
            </w:pPr>
            <w:r>
              <w:rPr>
                <w:spacing w:val="-4"/>
              </w:rPr>
              <w:t>5.7%</w:t>
            </w:r>
          </w:p>
        </w:tc>
        <w:tc>
          <w:tcPr>
            <w:tcW w:w="960" w:type="dxa"/>
            <w:tcBorders>
              <w:top w:val="single" w:sz="6" w:space="0" w:color="000000"/>
              <w:bottom w:val="single" w:sz="6" w:space="0" w:color="000000"/>
            </w:tcBorders>
          </w:tcPr>
          <w:p w14:paraId="3731124C" w14:textId="77777777" w:rsidR="00D873A2" w:rsidRDefault="00000000">
            <w:pPr>
              <w:pStyle w:val="TableParagraph"/>
              <w:spacing w:before="19" w:line="246" w:lineRule="exact"/>
              <w:ind w:right="152"/>
              <w:jc w:val="right"/>
            </w:pPr>
            <w:r>
              <w:rPr>
                <w:spacing w:val="-4"/>
              </w:rPr>
              <w:t>6.3%</w:t>
            </w:r>
          </w:p>
        </w:tc>
        <w:tc>
          <w:tcPr>
            <w:tcW w:w="960" w:type="dxa"/>
            <w:tcBorders>
              <w:top w:val="single" w:sz="6" w:space="0" w:color="000000"/>
              <w:bottom w:val="single" w:sz="6" w:space="0" w:color="000000"/>
            </w:tcBorders>
          </w:tcPr>
          <w:p w14:paraId="7097B40A" w14:textId="77777777" w:rsidR="00D873A2" w:rsidRDefault="00000000">
            <w:pPr>
              <w:pStyle w:val="TableParagraph"/>
              <w:spacing w:before="19" w:line="246" w:lineRule="exact"/>
              <w:ind w:right="152"/>
              <w:jc w:val="right"/>
            </w:pPr>
            <w:r>
              <w:rPr>
                <w:spacing w:val="-4"/>
              </w:rPr>
              <w:t>9.2%</w:t>
            </w:r>
          </w:p>
        </w:tc>
        <w:tc>
          <w:tcPr>
            <w:tcW w:w="960" w:type="dxa"/>
            <w:tcBorders>
              <w:top w:val="single" w:sz="6" w:space="0" w:color="000000"/>
              <w:bottom w:val="single" w:sz="6" w:space="0" w:color="000000"/>
            </w:tcBorders>
          </w:tcPr>
          <w:p w14:paraId="06E2D9F3" w14:textId="77777777" w:rsidR="00D873A2" w:rsidRDefault="00000000">
            <w:pPr>
              <w:pStyle w:val="TableParagraph"/>
              <w:spacing w:before="19" w:line="246" w:lineRule="exact"/>
              <w:ind w:right="152"/>
              <w:jc w:val="right"/>
            </w:pPr>
            <w:r>
              <w:rPr>
                <w:spacing w:val="-2"/>
              </w:rPr>
              <w:t>11.4%</w:t>
            </w:r>
          </w:p>
        </w:tc>
        <w:tc>
          <w:tcPr>
            <w:tcW w:w="960" w:type="dxa"/>
            <w:tcBorders>
              <w:top w:val="single" w:sz="6" w:space="0" w:color="000000"/>
              <w:bottom w:val="single" w:sz="6" w:space="0" w:color="000000"/>
            </w:tcBorders>
          </w:tcPr>
          <w:p w14:paraId="47CFEB8F" w14:textId="77777777" w:rsidR="00D873A2" w:rsidRDefault="00000000">
            <w:pPr>
              <w:pStyle w:val="TableParagraph"/>
              <w:spacing w:before="19" w:line="246" w:lineRule="exact"/>
              <w:ind w:right="153"/>
              <w:jc w:val="right"/>
            </w:pPr>
            <w:r>
              <w:rPr>
                <w:spacing w:val="-2"/>
              </w:rPr>
              <w:t>23.9%</w:t>
            </w:r>
          </w:p>
        </w:tc>
        <w:tc>
          <w:tcPr>
            <w:tcW w:w="859" w:type="dxa"/>
            <w:tcBorders>
              <w:top w:val="single" w:sz="6" w:space="0" w:color="000000"/>
              <w:bottom w:val="single" w:sz="6" w:space="0" w:color="000000"/>
            </w:tcBorders>
          </w:tcPr>
          <w:p w14:paraId="0E8CB434" w14:textId="77777777" w:rsidR="00D873A2" w:rsidRDefault="00000000">
            <w:pPr>
              <w:pStyle w:val="TableParagraph"/>
              <w:spacing w:before="19" w:line="246" w:lineRule="exact"/>
              <w:ind w:right="51"/>
              <w:jc w:val="right"/>
            </w:pPr>
            <w:r>
              <w:rPr>
                <w:spacing w:val="-2"/>
              </w:rPr>
              <w:t>26.6%</w:t>
            </w:r>
          </w:p>
        </w:tc>
      </w:tr>
      <w:tr w:rsidR="00D873A2" w14:paraId="2D7CADCA" w14:textId="77777777">
        <w:trPr>
          <w:trHeight w:val="282"/>
        </w:trPr>
        <w:tc>
          <w:tcPr>
            <w:tcW w:w="1470" w:type="dxa"/>
            <w:tcBorders>
              <w:top w:val="single" w:sz="6" w:space="0" w:color="000000"/>
              <w:bottom w:val="single" w:sz="8" w:space="0" w:color="000000"/>
            </w:tcBorders>
          </w:tcPr>
          <w:p w14:paraId="1758ADE8" w14:textId="77777777" w:rsidR="00D873A2" w:rsidRDefault="00000000">
            <w:pPr>
              <w:pStyle w:val="TableParagraph"/>
              <w:spacing w:before="19" w:line="243" w:lineRule="exact"/>
              <w:ind w:left="495"/>
            </w:pPr>
            <w:r>
              <w:rPr>
                <w:spacing w:val="-5"/>
              </w:rPr>
              <w:t>65</w:t>
            </w:r>
          </w:p>
        </w:tc>
        <w:tc>
          <w:tcPr>
            <w:tcW w:w="1077" w:type="dxa"/>
            <w:tcBorders>
              <w:top w:val="single" w:sz="6" w:space="0" w:color="000000"/>
              <w:bottom w:val="single" w:sz="8" w:space="0" w:color="000000"/>
            </w:tcBorders>
          </w:tcPr>
          <w:p w14:paraId="401461D7" w14:textId="77777777" w:rsidR="00D873A2" w:rsidRDefault="00000000">
            <w:pPr>
              <w:pStyle w:val="TableParagraph"/>
              <w:spacing w:before="19" w:line="243" w:lineRule="exact"/>
              <w:ind w:right="152"/>
              <w:jc w:val="right"/>
            </w:pPr>
            <w:r>
              <w:rPr>
                <w:spacing w:val="-2"/>
              </w:rPr>
              <w:t>22.5%</w:t>
            </w:r>
          </w:p>
        </w:tc>
        <w:tc>
          <w:tcPr>
            <w:tcW w:w="960" w:type="dxa"/>
            <w:tcBorders>
              <w:top w:val="single" w:sz="6" w:space="0" w:color="000000"/>
              <w:bottom w:val="single" w:sz="8" w:space="0" w:color="000000"/>
            </w:tcBorders>
          </w:tcPr>
          <w:p w14:paraId="68FA56A9" w14:textId="77777777" w:rsidR="00D873A2" w:rsidRDefault="00000000">
            <w:pPr>
              <w:pStyle w:val="TableParagraph"/>
              <w:spacing w:before="19" w:line="243" w:lineRule="exact"/>
              <w:ind w:right="154"/>
              <w:jc w:val="right"/>
            </w:pPr>
            <w:r>
              <w:rPr>
                <w:spacing w:val="-2"/>
              </w:rPr>
              <w:t>23.6%</w:t>
            </w:r>
          </w:p>
        </w:tc>
        <w:tc>
          <w:tcPr>
            <w:tcW w:w="960" w:type="dxa"/>
            <w:tcBorders>
              <w:top w:val="single" w:sz="6" w:space="0" w:color="000000"/>
              <w:bottom w:val="single" w:sz="8" w:space="0" w:color="000000"/>
            </w:tcBorders>
          </w:tcPr>
          <w:p w14:paraId="66DB7E43" w14:textId="77777777" w:rsidR="00D873A2" w:rsidRDefault="00000000">
            <w:pPr>
              <w:pStyle w:val="TableParagraph"/>
              <w:spacing w:before="19" w:line="243" w:lineRule="exact"/>
              <w:ind w:right="152"/>
              <w:jc w:val="right"/>
            </w:pPr>
            <w:r>
              <w:rPr>
                <w:spacing w:val="-2"/>
              </w:rPr>
              <w:t>21.6%</w:t>
            </w:r>
          </w:p>
        </w:tc>
        <w:tc>
          <w:tcPr>
            <w:tcW w:w="960" w:type="dxa"/>
            <w:tcBorders>
              <w:top w:val="single" w:sz="6" w:space="0" w:color="000000"/>
              <w:bottom w:val="single" w:sz="8" w:space="0" w:color="000000"/>
            </w:tcBorders>
          </w:tcPr>
          <w:p w14:paraId="0D87CDA0" w14:textId="77777777" w:rsidR="00D873A2" w:rsidRDefault="00000000">
            <w:pPr>
              <w:pStyle w:val="TableParagraph"/>
              <w:spacing w:before="19" w:line="243" w:lineRule="exact"/>
              <w:ind w:right="153"/>
              <w:jc w:val="right"/>
            </w:pPr>
            <w:r>
              <w:rPr>
                <w:spacing w:val="-2"/>
              </w:rPr>
              <w:t>24.2%</w:t>
            </w:r>
          </w:p>
        </w:tc>
        <w:tc>
          <w:tcPr>
            <w:tcW w:w="960" w:type="dxa"/>
            <w:tcBorders>
              <w:top w:val="single" w:sz="6" w:space="0" w:color="000000"/>
              <w:bottom w:val="single" w:sz="8" w:space="0" w:color="000000"/>
            </w:tcBorders>
          </w:tcPr>
          <w:p w14:paraId="2DE81B37" w14:textId="77777777" w:rsidR="00D873A2" w:rsidRDefault="00000000">
            <w:pPr>
              <w:pStyle w:val="TableParagraph"/>
              <w:spacing w:before="19" w:line="243" w:lineRule="exact"/>
              <w:ind w:right="152"/>
              <w:jc w:val="right"/>
            </w:pPr>
            <w:r>
              <w:rPr>
                <w:spacing w:val="-2"/>
              </w:rPr>
              <w:t>18.6%</w:t>
            </w:r>
          </w:p>
        </w:tc>
        <w:tc>
          <w:tcPr>
            <w:tcW w:w="960" w:type="dxa"/>
            <w:tcBorders>
              <w:top w:val="single" w:sz="6" w:space="0" w:color="000000"/>
              <w:bottom w:val="single" w:sz="8" w:space="0" w:color="000000"/>
            </w:tcBorders>
          </w:tcPr>
          <w:p w14:paraId="3C68C746" w14:textId="77777777" w:rsidR="00D873A2" w:rsidRDefault="00000000">
            <w:pPr>
              <w:pStyle w:val="TableParagraph"/>
              <w:spacing w:before="19" w:line="243" w:lineRule="exact"/>
              <w:ind w:right="153"/>
              <w:jc w:val="right"/>
            </w:pPr>
            <w:r>
              <w:rPr>
                <w:spacing w:val="-2"/>
              </w:rPr>
              <w:t>22.6%</w:t>
            </w:r>
          </w:p>
        </w:tc>
        <w:tc>
          <w:tcPr>
            <w:tcW w:w="859" w:type="dxa"/>
            <w:tcBorders>
              <w:top w:val="single" w:sz="6" w:space="0" w:color="000000"/>
              <w:bottom w:val="single" w:sz="8" w:space="0" w:color="000000"/>
            </w:tcBorders>
          </w:tcPr>
          <w:p w14:paraId="1AB1AE69" w14:textId="77777777" w:rsidR="00D873A2" w:rsidRDefault="00000000">
            <w:pPr>
              <w:pStyle w:val="TableParagraph"/>
              <w:spacing w:before="19" w:line="243" w:lineRule="exact"/>
              <w:ind w:right="51"/>
              <w:jc w:val="right"/>
            </w:pPr>
            <w:r>
              <w:rPr>
                <w:spacing w:val="-2"/>
              </w:rPr>
              <w:t>25.1%</w:t>
            </w:r>
          </w:p>
        </w:tc>
      </w:tr>
      <w:tr w:rsidR="00D873A2" w14:paraId="66FCAB21" w14:textId="77777777">
        <w:trPr>
          <w:trHeight w:val="282"/>
        </w:trPr>
        <w:tc>
          <w:tcPr>
            <w:tcW w:w="1470" w:type="dxa"/>
            <w:tcBorders>
              <w:top w:val="single" w:sz="8" w:space="0" w:color="000000"/>
              <w:bottom w:val="single" w:sz="6" w:space="0" w:color="000000"/>
            </w:tcBorders>
          </w:tcPr>
          <w:p w14:paraId="2323E857" w14:textId="77777777" w:rsidR="00D873A2" w:rsidRDefault="00000000">
            <w:pPr>
              <w:pStyle w:val="TableParagraph"/>
              <w:spacing w:before="17" w:line="245" w:lineRule="exact"/>
              <w:ind w:left="495"/>
            </w:pPr>
            <w:r>
              <w:rPr>
                <w:spacing w:val="-5"/>
              </w:rPr>
              <w:t>70</w:t>
            </w:r>
          </w:p>
        </w:tc>
        <w:tc>
          <w:tcPr>
            <w:tcW w:w="1077" w:type="dxa"/>
            <w:tcBorders>
              <w:top w:val="single" w:sz="8" w:space="0" w:color="000000"/>
              <w:bottom w:val="single" w:sz="6" w:space="0" w:color="000000"/>
            </w:tcBorders>
          </w:tcPr>
          <w:p w14:paraId="33950FCC" w14:textId="77777777" w:rsidR="00D873A2" w:rsidRDefault="00000000">
            <w:pPr>
              <w:pStyle w:val="TableParagraph"/>
              <w:spacing w:before="17" w:line="245" w:lineRule="exact"/>
              <w:ind w:right="152"/>
              <w:jc w:val="right"/>
            </w:pPr>
            <w:r>
              <w:rPr>
                <w:spacing w:val="-2"/>
              </w:rPr>
              <w:t>25.2%</w:t>
            </w:r>
          </w:p>
        </w:tc>
        <w:tc>
          <w:tcPr>
            <w:tcW w:w="960" w:type="dxa"/>
            <w:tcBorders>
              <w:top w:val="single" w:sz="8" w:space="0" w:color="000000"/>
              <w:bottom w:val="single" w:sz="6" w:space="0" w:color="000000"/>
            </w:tcBorders>
          </w:tcPr>
          <w:p w14:paraId="788BD5CE" w14:textId="77777777" w:rsidR="00D873A2" w:rsidRDefault="00000000">
            <w:pPr>
              <w:pStyle w:val="TableParagraph"/>
              <w:spacing w:before="17" w:line="245" w:lineRule="exact"/>
              <w:ind w:right="154"/>
              <w:jc w:val="right"/>
            </w:pPr>
            <w:r>
              <w:rPr>
                <w:spacing w:val="-2"/>
              </w:rPr>
              <w:t>24.7%</w:t>
            </w:r>
          </w:p>
        </w:tc>
        <w:tc>
          <w:tcPr>
            <w:tcW w:w="960" w:type="dxa"/>
            <w:tcBorders>
              <w:top w:val="single" w:sz="8" w:space="0" w:color="000000"/>
              <w:bottom w:val="single" w:sz="6" w:space="0" w:color="000000"/>
            </w:tcBorders>
          </w:tcPr>
          <w:p w14:paraId="279631BB" w14:textId="77777777" w:rsidR="00D873A2" w:rsidRDefault="00000000">
            <w:pPr>
              <w:pStyle w:val="TableParagraph"/>
              <w:spacing w:before="17" w:line="245" w:lineRule="exact"/>
              <w:ind w:right="152"/>
              <w:jc w:val="right"/>
            </w:pPr>
            <w:r>
              <w:rPr>
                <w:spacing w:val="-2"/>
              </w:rPr>
              <w:t>22.6%</w:t>
            </w:r>
          </w:p>
        </w:tc>
        <w:tc>
          <w:tcPr>
            <w:tcW w:w="960" w:type="dxa"/>
            <w:tcBorders>
              <w:top w:val="single" w:sz="8" w:space="0" w:color="000000"/>
              <w:bottom w:val="single" w:sz="6" w:space="0" w:color="000000"/>
            </w:tcBorders>
          </w:tcPr>
          <w:p w14:paraId="47FE8A01" w14:textId="77777777" w:rsidR="00D873A2" w:rsidRDefault="00000000">
            <w:pPr>
              <w:pStyle w:val="TableParagraph"/>
              <w:spacing w:before="17" w:line="245" w:lineRule="exact"/>
              <w:ind w:right="153"/>
              <w:jc w:val="right"/>
            </w:pPr>
            <w:r>
              <w:rPr>
                <w:spacing w:val="-2"/>
              </w:rPr>
              <w:t>27.6%</w:t>
            </w:r>
          </w:p>
        </w:tc>
        <w:tc>
          <w:tcPr>
            <w:tcW w:w="960" w:type="dxa"/>
            <w:tcBorders>
              <w:top w:val="single" w:sz="8" w:space="0" w:color="000000"/>
              <w:bottom w:val="single" w:sz="6" w:space="0" w:color="000000"/>
            </w:tcBorders>
          </w:tcPr>
          <w:p w14:paraId="0B01359D" w14:textId="77777777" w:rsidR="00D873A2" w:rsidRDefault="00000000">
            <w:pPr>
              <w:pStyle w:val="TableParagraph"/>
              <w:spacing w:before="17" w:line="245" w:lineRule="exact"/>
              <w:ind w:right="152"/>
              <w:jc w:val="right"/>
            </w:pPr>
            <w:r>
              <w:rPr>
                <w:spacing w:val="-2"/>
              </w:rPr>
              <w:t>25.4%</w:t>
            </w:r>
          </w:p>
        </w:tc>
        <w:tc>
          <w:tcPr>
            <w:tcW w:w="960" w:type="dxa"/>
            <w:tcBorders>
              <w:top w:val="single" w:sz="8" w:space="0" w:color="000000"/>
              <w:bottom w:val="single" w:sz="6" w:space="0" w:color="000000"/>
            </w:tcBorders>
          </w:tcPr>
          <w:p w14:paraId="48727511" w14:textId="77777777" w:rsidR="00D873A2" w:rsidRDefault="00000000">
            <w:pPr>
              <w:pStyle w:val="TableParagraph"/>
              <w:spacing w:before="17" w:line="245" w:lineRule="exact"/>
              <w:ind w:right="153"/>
              <w:jc w:val="right"/>
            </w:pPr>
            <w:r>
              <w:rPr>
                <w:spacing w:val="-2"/>
              </w:rPr>
              <w:t>27.1%</w:t>
            </w:r>
          </w:p>
        </w:tc>
        <w:tc>
          <w:tcPr>
            <w:tcW w:w="859" w:type="dxa"/>
            <w:tcBorders>
              <w:top w:val="single" w:sz="8" w:space="0" w:color="000000"/>
              <w:bottom w:val="single" w:sz="6" w:space="0" w:color="000000"/>
            </w:tcBorders>
          </w:tcPr>
          <w:p w14:paraId="6A01ED62" w14:textId="77777777" w:rsidR="00D873A2" w:rsidRDefault="00000000">
            <w:pPr>
              <w:pStyle w:val="TableParagraph"/>
              <w:spacing w:before="17" w:line="245" w:lineRule="exact"/>
              <w:ind w:right="51"/>
              <w:jc w:val="right"/>
            </w:pPr>
            <w:r>
              <w:rPr>
                <w:spacing w:val="-2"/>
              </w:rPr>
              <w:t>30.2%</w:t>
            </w:r>
          </w:p>
        </w:tc>
      </w:tr>
      <w:tr w:rsidR="00D873A2" w14:paraId="36B90568" w14:textId="77777777">
        <w:trPr>
          <w:trHeight w:val="285"/>
        </w:trPr>
        <w:tc>
          <w:tcPr>
            <w:tcW w:w="1470" w:type="dxa"/>
            <w:tcBorders>
              <w:top w:val="single" w:sz="6" w:space="0" w:color="000000"/>
              <w:bottom w:val="single" w:sz="6" w:space="0" w:color="000000"/>
            </w:tcBorders>
          </w:tcPr>
          <w:p w14:paraId="063E0BBA" w14:textId="77777777" w:rsidR="00D873A2" w:rsidRDefault="00000000">
            <w:pPr>
              <w:pStyle w:val="TableParagraph"/>
              <w:spacing w:before="19" w:line="246" w:lineRule="exact"/>
              <w:ind w:left="495"/>
            </w:pPr>
            <w:r>
              <w:rPr>
                <w:spacing w:val="-5"/>
              </w:rPr>
              <w:t>75</w:t>
            </w:r>
          </w:p>
        </w:tc>
        <w:tc>
          <w:tcPr>
            <w:tcW w:w="1077" w:type="dxa"/>
            <w:tcBorders>
              <w:top w:val="single" w:sz="6" w:space="0" w:color="000000"/>
              <w:bottom w:val="single" w:sz="6" w:space="0" w:color="000000"/>
            </w:tcBorders>
          </w:tcPr>
          <w:p w14:paraId="15547FEB" w14:textId="77777777" w:rsidR="00D873A2" w:rsidRDefault="00000000">
            <w:pPr>
              <w:pStyle w:val="TableParagraph"/>
              <w:spacing w:before="19" w:line="246" w:lineRule="exact"/>
              <w:ind w:right="153"/>
              <w:jc w:val="right"/>
            </w:pPr>
            <w:r>
              <w:rPr>
                <w:spacing w:val="-2"/>
              </w:rPr>
              <w:t>100.0%</w:t>
            </w:r>
          </w:p>
        </w:tc>
        <w:tc>
          <w:tcPr>
            <w:tcW w:w="960" w:type="dxa"/>
            <w:tcBorders>
              <w:top w:val="single" w:sz="6" w:space="0" w:color="000000"/>
              <w:bottom w:val="single" w:sz="6" w:space="0" w:color="000000"/>
            </w:tcBorders>
          </w:tcPr>
          <w:p w14:paraId="65BC0753" w14:textId="77777777" w:rsidR="00D873A2" w:rsidRDefault="00000000">
            <w:pPr>
              <w:pStyle w:val="TableParagraph"/>
              <w:spacing w:before="19" w:line="246" w:lineRule="exact"/>
              <w:ind w:right="152"/>
              <w:jc w:val="right"/>
            </w:pPr>
            <w:r>
              <w:rPr>
                <w:spacing w:val="-2"/>
              </w:rPr>
              <w:t>100.0%</w:t>
            </w:r>
          </w:p>
        </w:tc>
        <w:tc>
          <w:tcPr>
            <w:tcW w:w="960" w:type="dxa"/>
            <w:tcBorders>
              <w:top w:val="single" w:sz="6" w:space="0" w:color="000000"/>
              <w:bottom w:val="single" w:sz="6" w:space="0" w:color="000000"/>
            </w:tcBorders>
          </w:tcPr>
          <w:p w14:paraId="7971FAC1" w14:textId="77777777" w:rsidR="00D873A2" w:rsidRDefault="00000000">
            <w:pPr>
              <w:pStyle w:val="TableParagraph"/>
              <w:spacing w:before="19" w:line="246" w:lineRule="exact"/>
              <w:ind w:right="153"/>
              <w:jc w:val="right"/>
            </w:pPr>
            <w:r>
              <w:rPr>
                <w:spacing w:val="-2"/>
              </w:rPr>
              <w:t>100.0%</w:t>
            </w:r>
          </w:p>
        </w:tc>
        <w:tc>
          <w:tcPr>
            <w:tcW w:w="960" w:type="dxa"/>
            <w:tcBorders>
              <w:top w:val="single" w:sz="6" w:space="0" w:color="000000"/>
              <w:bottom w:val="single" w:sz="6" w:space="0" w:color="000000"/>
            </w:tcBorders>
          </w:tcPr>
          <w:p w14:paraId="24ADA4C4" w14:textId="77777777" w:rsidR="00D873A2" w:rsidRDefault="00000000">
            <w:pPr>
              <w:pStyle w:val="TableParagraph"/>
              <w:spacing w:before="19" w:line="246" w:lineRule="exact"/>
              <w:ind w:right="152"/>
              <w:jc w:val="right"/>
            </w:pPr>
            <w:r>
              <w:rPr>
                <w:spacing w:val="-2"/>
              </w:rPr>
              <w:t>100.0%</w:t>
            </w:r>
          </w:p>
        </w:tc>
        <w:tc>
          <w:tcPr>
            <w:tcW w:w="960" w:type="dxa"/>
            <w:tcBorders>
              <w:top w:val="single" w:sz="6" w:space="0" w:color="000000"/>
              <w:bottom w:val="single" w:sz="6" w:space="0" w:color="000000"/>
            </w:tcBorders>
          </w:tcPr>
          <w:p w14:paraId="3496C759" w14:textId="77777777" w:rsidR="00D873A2" w:rsidRDefault="00000000">
            <w:pPr>
              <w:pStyle w:val="TableParagraph"/>
              <w:spacing w:before="19" w:line="246" w:lineRule="exact"/>
              <w:ind w:right="153"/>
              <w:jc w:val="right"/>
            </w:pPr>
            <w:r>
              <w:rPr>
                <w:spacing w:val="-2"/>
              </w:rPr>
              <w:t>100.0%</w:t>
            </w:r>
          </w:p>
        </w:tc>
        <w:tc>
          <w:tcPr>
            <w:tcW w:w="960" w:type="dxa"/>
            <w:tcBorders>
              <w:top w:val="single" w:sz="6" w:space="0" w:color="000000"/>
              <w:bottom w:val="single" w:sz="6" w:space="0" w:color="000000"/>
            </w:tcBorders>
          </w:tcPr>
          <w:p w14:paraId="176A7A80" w14:textId="77777777" w:rsidR="00D873A2" w:rsidRDefault="00000000">
            <w:pPr>
              <w:pStyle w:val="TableParagraph"/>
              <w:spacing w:before="19" w:line="246" w:lineRule="exact"/>
              <w:ind w:right="152"/>
              <w:jc w:val="right"/>
            </w:pPr>
            <w:r>
              <w:rPr>
                <w:spacing w:val="-2"/>
              </w:rPr>
              <w:t>100.0%</w:t>
            </w:r>
          </w:p>
        </w:tc>
        <w:tc>
          <w:tcPr>
            <w:tcW w:w="859" w:type="dxa"/>
            <w:tcBorders>
              <w:top w:val="single" w:sz="6" w:space="0" w:color="000000"/>
              <w:bottom w:val="single" w:sz="6" w:space="0" w:color="000000"/>
            </w:tcBorders>
          </w:tcPr>
          <w:p w14:paraId="6AEA39D1" w14:textId="77777777" w:rsidR="00D873A2" w:rsidRDefault="00000000">
            <w:pPr>
              <w:pStyle w:val="TableParagraph"/>
              <w:spacing w:before="19" w:line="246" w:lineRule="exact"/>
              <w:ind w:right="52"/>
              <w:jc w:val="right"/>
            </w:pPr>
            <w:r>
              <w:rPr>
                <w:spacing w:val="-2"/>
              </w:rPr>
              <w:t>100.0%</w:t>
            </w:r>
          </w:p>
        </w:tc>
      </w:tr>
    </w:tbl>
    <w:p w14:paraId="731131A2" w14:textId="77777777" w:rsidR="00D873A2" w:rsidRDefault="00000000">
      <w:pPr>
        <w:pStyle w:val="BodyText"/>
        <w:spacing w:before="68"/>
        <w:rPr>
          <w:sz w:val="20"/>
        </w:rPr>
      </w:pPr>
      <w:r>
        <w:rPr>
          <w:noProof/>
        </w:rPr>
        <mc:AlternateContent>
          <mc:Choice Requires="wps">
            <w:drawing>
              <wp:anchor distT="0" distB="0" distL="0" distR="0" simplePos="0" relativeHeight="487798784" behindDoc="1" locked="0" layoutInCell="1" allowOverlap="1" wp14:anchorId="78E7B69A" wp14:editId="4EA1B804">
                <wp:simplePos x="0" y="0"/>
                <wp:positionH relativeFrom="page">
                  <wp:posOffset>896416</wp:posOffset>
                </wp:positionH>
                <wp:positionV relativeFrom="paragraph">
                  <wp:posOffset>204457</wp:posOffset>
                </wp:positionV>
                <wp:extent cx="5981065" cy="6350"/>
                <wp:effectExtent l="0" t="0" r="0" b="0"/>
                <wp:wrapTopAndBottom/>
                <wp:docPr id="1428" name="Graphic 1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07FF5486" id="Graphic 1428" o:spid="_x0000_s1026" alt="&quot;&quot;" style="position:absolute;margin-left:70.6pt;margin-top:16.1pt;width:470.95pt;height:.5pt;z-index:-155176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" path="m5981065,l,,,6095r5981065,l5981065,xe" fillcolor="#bebebe" stroked="f">
                <v:path arrowok="t"/>
                <w10:wrap type="topAndBottom" anchorx="page"/>
              </v:shape>
            </w:pict>
          </mc:Fallback>
        </mc:AlternateContent>
      </w:r>
    </w:p>
    <w:p w14:paraId="75A9FF4C" w14:textId="77777777" w:rsidR="00D873A2" w:rsidRDefault="00D873A2">
      <w:pPr>
        <w:rPr>
          <w:sz w:val="20"/>
        </w:rPr>
        <w:sectPr w:rsidR="00D873A2">
          <w:pgSz w:w="12240" w:h="15840"/>
          <w:pgMar w:top="1240" w:right="500" w:bottom="860" w:left="580" w:header="721" w:footer="678" w:gutter="0"/>
          <w:cols w:space="720"/>
        </w:sectPr>
      </w:pPr>
    </w:p>
    <w:p w14:paraId="15B3F2BC" w14:textId="77777777" w:rsidR="00D873A2" w:rsidRDefault="00D873A2">
      <w:pPr>
        <w:pStyle w:val="BodyText"/>
        <w:spacing w:before="25"/>
      </w:pPr>
    </w:p>
    <w:p w14:paraId="3373CDF8" w14:textId="77777777" w:rsidR="00D873A2" w:rsidRDefault="00000000">
      <w:pPr>
        <w:pStyle w:val="BodyText"/>
        <w:spacing w:before="1"/>
        <w:ind w:left="860"/>
      </w:pPr>
      <w:r>
        <w:t>Retirement</w:t>
      </w:r>
      <w:r>
        <w:rPr>
          <w:spacing w:val="-4"/>
        </w:rPr>
        <w:t xml:space="preserve"> </w:t>
      </w:r>
      <w:r>
        <w:t>Rates</w:t>
      </w:r>
      <w:r>
        <w:rPr>
          <w:spacing w:val="-3"/>
        </w:rPr>
        <w:t xml:space="preserve"> </w:t>
      </w:r>
      <w:r>
        <w:rPr>
          <w:spacing w:val="-2"/>
        </w:rPr>
        <w:t>(cont.)</w:t>
      </w:r>
    </w:p>
    <w:p w14:paraId="7CB17B5B" w14:textId="77777777" w:rsidR="00D873A2" w:rsidRDefault="00D873A2">
      <w:pPr>
        <w:pStyle w:val="BodyText"/>
        <w:spacing w:before="52" w:after="1"/>
        <w:rPr>
          <w:sz w:val="20"/>
        </w:rPr>
      </w:pPr>
    </w:p>
    <w:tbl>
      <w:tblPr>
        <w:tblW w:w="0" w:type="auto"/>
        <w:tblInd w:w="3747" w:type="dxa"/>
        <w:tblLayout w:type="fixed"/>
        <w:tblCellMar>
          <w:left w:w="0" w:type="dxa"/>
          <w:right w:w="0" w:type="dxa"/>
        </w:tblCellMar>
        <w:tblLook w:val="01E0" w:firstRow="1" w:lastRow="1" w:firstColumn="1" w:lastColumn="1" w:noHBand="0" w:noVBand="0"/>
      </w:tblPr>
      <w:tblGrid>
        <w:gridCol w:w="1470"/>
        <w:gridCol w:w="1076"/>
        <w:gridCol w:w="959"/>
        <w:gridCol w:w="959"/>
        <w:gridCol w:w="959"/>
        <w:gridCol w:w="959"/>
        <w:gridCol w:w="858"/>
      </w:tblGrid>
      <w:tr w:rsidR="00D873A2" w14:paraId="56FCAFE1" w14:textId="77777777">
        <w:trPr>
          <w:trHeight w:val="585"/>
        </w:trPr>
        <w:tc>
          <w:tcPr>
            <w:tcW w:w="7240" w:type="dxa"/>
            <w:gridSpan w:val="7"/>
            <w:shd w:val="clear" w:color="auto" w:fill="000000"/>
          </w:tcPr>
          <w:p w14:paraId="3FD65136" w14:textId="77777777" w:rsidR="00D873A2" w:rsidRDefault="00000000">
            <w:pPr>
              <w:pStyle w:val="TableParagraph"/>
              <w:spacing w:before="19"/>
              <w:ind w:left="44"/>
              <w:rPr>
                <w:b/>
              </w:rPr>
            </w:pPr>
            <w:r>
              <w:rPr>
                <w:b/>
                <w:color w:val="FFFFFF"/>
              </w:rPr>
              <w:t>Retirement</w:t>
            </w:r>
            <w:r>
              <w:rPr>
                <w:b/>
                <w:color w:val="FFFFFF"/>
                <w:spacing w:val="23"/>
              </w:rPr>
              <w:t xml:space="preserve"> </w:t>
            </w:r>
            <w:r>
              <w:rPr>
                <w:b/>
                <w:color w:val="FFFFFF"/>
              </w:rPr>
              <w:t>Rates—Hired</w:t>
            </w:r>
            <w:r>
              <w:rPr>
                <w:b/>
                <w:color w:val="FFFFFF"/>
                <w:spacing w:val="17"/>
              </w:rPr>
              <w:t xml:space="preserve"> </w:t>
            </w:r>
            <w:r>
              <w:rPr>
                <w:b/>
                <w:color w:val="FFFFFF"/>
              </w:rPr>
              <w:t>Prior</w:t>
            </w:r>
            <w:r>
              <w:rPr>
                <w:b/>
                <w:color w:val="FFFFFF"/>
                <w:spacing w:val="10"/>
              </w:rPr>
              <w:t xml:space="preserve"> </w:t>
            </w:r>
            <w:r>
              <w:rPr>
                <w:b/>
                <w:color w:val="FFFFFF"/>
              </w:rPr>
              <w:t>to</w:t>
            </w:r>
            <w:r>
              <w:rPr>
                <w:b/>
                <w:color w:val="FFFFFF"/>
                <w:spacing w:val="32"/>
              </w:rPr>
              <w:t xml:space="preserve"> </w:t>
            </w:r>
            <w:r>
              <w:rPr>
                <w:b/>
                <w:color w:val="FFFFFF"/>
              </w:rPr>
              <w:t>January</w:t>
            </w:r>
            <w:r>
              <w:rPr>
                <w:b/>
                <w:color w:val="FFFFFF"/>
                <w:spacing w:val="13"/>
              </w:rPr>
              <w:t xml:space="preserve"> </w:t>
            </w:r>
            <w:r>
              <w:rPr>
                <w:b/>
                <w:color w:val="FFFFFF"/>
              </w:rPr>
              <w:t>1,</w:t>
            </w:r>
            <w:r>
              <w:rPr>
                <w:b/>
                <w:color w:val="FFFFFF"/>
                <w:spacing w:val="27"/>
              </w:rPr>
              <w:t xml:space="preserve"> </w:t>
            </w:r>
            <w:r>
              <w:rPr>
                <w:b/>
                <w:color w:val="FFFFFF"/>
                <w:spacing w:val="-4"/>
              </w:rPr>
              <w:t>2010</w:t>
            </w:r>
          </w:p>
          <w:p w14:paraId="1BF667E6" w14:textId="77777777" w:rsidR="00D873A2" w:rsidRDefault="00000000">
            <w:pPr>
              <w:pStyle w:val="TableParagraph"/>
              <w:spacing w:before="47" w:line="246" w:lineRule="exact"/>
              <w:ind w:left="44"/>
              <w:rPr>
                <w:b/>
              </w:rPr>
            </w:pPr>
            <w:r>
              <w:rPr>
                <w:b/>
                <w:color w:val="FFFFFF"/>
                <w:spacing w:val="-2"/>
              </w:rPr>
              <w:t>Deputies</w:t>
            </w:r>
          </w:p>
        </w:tc>
      </w:tr>
      <w:tr w:rsidR="00D873A2" w14:paraId="38AA4189" w14:textId="77777777">
        <w:trPr>
          <w:trHeight w:val="299"/>
        </w:trPr>
        <w:tc>
          <w:tcPr>
            <w:tcW w:w="1470" w:type="dxa"/>
            <w:vMerge w:val="restart"/>
            <w:shd w:val="clear" w:color="auto" w:fill="A9D08E"/>
          </w:tcPr>
          <w:p w14:paraId="36F435F6" w14:textId="77777777" w:rsidR="00D873A2" w:rsidRDefault="00D873A2">
            <w:pPr>
              <w:pStyle w:val="TableParagraph"/>
              <w:spacing w:before="81"/>
            </w:pPr>
          </w:p>
          <w:p w14:paraId="51C6F56F" w14:textId="77777777" w:rsidR="00D873A2" w:rsidRDefault="00000000">
            <w:pPr>
              <w:pStyle w:val="TableParagraph"/>
              <w:ind w:left="420"/>
            </w:pPr>
            <w:r>
              <w:rPr>
                <w:spacing w:val="-5"/>
              </w:rPr>
              <w:t>Age</w:t>
            </w:r>
          </w:p>
        </w:tc>
        <w:tc>
          <w:tcPr>
            <w:tcW w:w="5770" w:type="dxa"/>
            <w:gridSpan w:val="6"/>
            <w:tcBorders>
              <w:bottom w:val="single" w:sz="6" w:space="0" w:color="000000"/>
            </w:tcBorders>
            <w:shd w:val="clear" w:color="auto" w:fill="A9D08E"/>
          </w:tcPr>
          <w:p w14:paraId="58C27FB6" w14:textId="77777777" w:rsidR="00D873A2" w:rsidRDefault="00000000">
            <w:pPr>
              <w:pStyle w:val="TableParagraph"/>
              <w:spacing w:before="34" w:line="245" w:lineRule="exact"/>
              <w:ind w:left="14"/>
              <w:jc w:val="center"/>
            </w:pPr>
            <w:r>
              <w:rPr>
                <w:spacing w:val="-2"/>
              </w:rPr>
              <w:t>Service</w:t>
            </w:r>
          </w:p>
        </w:tc>
      </w:tr>
      <w:tr w:rsidR="00D873A2" w14:paraId="6DB2103C" w14:textId="77777777">
        <w:trPr>
          <w:trHeight w:val="299"/>
        </w:trPr>
        <w:tc>
          <w:tcPr>
            <w:tcW w:w="1470" w:type="dxa"/>
            <w:vMerge/>
            <w:tcBorders>
              <w:top w:val="nil"/>
            </w:tcBorders>
            <w:shd w:val="clear" w:color="auto" w:fill="A9D08E"/>
          </w:tcPr>
          <w:p w14:paraId="76A0E521" w14:textId="77777777" w:rsidR="00D873A2" w:rsidRDefault="00D873A2">
            <w:pPr>
              <w:rPr>
                <w:sz w:val="2"/>
                <w:szCs w:val="2"/>
              </w:rPr>
            </w:pPr>
          </w:p>
        </w:tc>
        <w:tc>
          <w:tcPr>
            <w:tcW w:w="1076" w:type="dxa"/>
            <w:tcBorders>
              <w:top w:val="single" w:sz="6" w:space="0" w:color="000000"/>
            </w:tcBorders>
            <w:shd w:val="clear" w:color="auto" w:fill="A9D08E"/>
          </w:tcPr>
          <w:p w14:paraId="15832451" w14:textId="77777777" w:rsidR="00D873A2" w:rsidRDefault="00000000">
            <w:pPr>
              <w:pStyle w:val="TableParagraph"/>
              <w:spacing w:before="19"/>
              <w:ind w:right="136"/>
              <w:jc w:val="right"/>
            </w:pPr>
            <w:r>
              <w:rPr>
                <w:spacing w:val="-4"/>
              </w:rPr>
              <w:t>5-</w:t>
            </w:r>
            <w:r>
              <w:rPr>
                <w:spacing w:val="-10"/>
              </w:rPr>
              <w:t>9</w:t>
            </w:r>
          </w:p>
        </w:tc>
        <w:tc>
          <w:tcPr>
            <w:tcW w:w="959" w:type="dxa"/>
            <w:tcBorders>
              <w:top w:val="single" w:sz="6" w:space="0" w:color="000000"/>
            </w:tcBorders>
            <w:shd w:val="clear" w:color="auto" w:fill="A9D08E"/>
          </w:tcPr>
          <w:p w14:paraId="6314FEAE" w14:textId="77777777" w:rsidR="00D873A2" w:rsidRDefault="00000000">
            <w:pPr>
              <w:pStyle w:val="TableParagraph"/>
              <w:spacing w:before="19"/>
              <w:ind w:right="135"/>
              <w:jc w:val="right"/>
            </w:pPr>
            <w:r>
              <w:rPr>
                <w:spacing w:val="-5"/>
              </w:rPr>
              <w:t>10-14</w:t>
            </w:r>
          </w:p>
        </w:tc>
        <w:tc>
          <w:tcPr>
            <w:tcW w:w="959" w:type="dxa"/>
            <w:tcBorders>
              <w:top w:val="single" w:sz="6" w:space="0" w:color="000000"/>
            </w:tcBorders>
            <w:shd w:val="clear" w:color="auto" w:fill="A9D08E"/>
          </w:tcPr>
          <w:p w14:paraId="377B4F73" w14:textId="77777777" w:rsidR="00D873A2" w:rsidRDefault="00000000">
            <w:pPr>
              <w:pStyle w:val="TableParagraph"/>
              <w:spacing w:before="19"/>
              <w:ind w:right="134"/>
              <w:jc w:val="right"/>
            </w:pPr>
            <w:r>
              <w:rPr>
                <w:spacing w:val="-5"/>
              </w:rPr>
              <w:t>15-19</w:t>
            </w:r>
          </w:p>
        </w:tc>
        <w:tc>
          <w:tcPr>
            <w:tcW w:w="959" w:type="dxa"/>
            <w:tcBorders>
              <w:top w:val="single" w:sz="6" w:space="0" w:color="000000"/>
            </w:tcBorders>
            <w:shd w:val="clear" w:color="auto" w:fill="A9D08E"/>
          </w:tcPr>
          <w:p w14:paraId="10A3BA62" w14:textId="77777777" w:rsidR="00D873A2" w:rsidRDefault="00000000">
            <w:pPr>
              <w:pStyle w:val="TableParagraph"/>
              <w:spacing w:before="19"/>
              <w:ind w:right="133"/>
              <w:jc w:val="right"/>
            </w:pPr>
            <w:r>
              <w:rPr>
                <w:spacing w:val="-5"/>
              </w:rPr>
              <w:t>20-22</w:t>
            </w:r>
          </w:p>
        </w:tc>
        <w:tc>
          <w:tcPr>
            <w:tcW w:w="959" w:type="dxa"/>
            <w:tcBorders>
              <w:top w:val="single" w:sz="6" w:space="0" w:color="000000"/>
            </w:tcBorders>
            <w:shd w:val="clear" w:color="auto" w:fill="A9D08E"/>
          </w:tcPr>
          <w:p w14:paraId="7431FFA4" w14:textId="77777777" w:rsidR="00D873A2" w:rsidRDefault="00000000">
            <w:pPr>
              <w:pStyle w:val="TableParagraph"/>
              <w:spacing w:before="19"/>
              <w:ind w:left="202" w:right="15"/>
              <w:jc w:val="center"/>
            </w:pPr>
            <w:r>
              <w:rPr>
                <w:spacing w:val="-5"/>
              </w:rPr>
              <w:t>23-24</w:t>
            </w:r>
          </w:p>
        </w:tc>
        <w:tc>
          <w:tcPr>
            <w:tcW w:w="858" w:type="dxa"/>
            <w:tcBorders>
              <w:top w:val="single" w:sz="6" w:space="0" w:color="000000"/>
            </w:tcBorders>
            <w:shd w:val="clear" w:color="auto" w:fill="A9D08E"/>
          </w:tcPr>
          <w:p w14:paraId="3D291FB4" w14:textId="77777777" w:rsidR="00D873A2" w:rsidRDefault="00000000">
            <w:pPr>
              <w:pStyle w:val="TableParagraph"/>
              <w:spacing w:before="19"/>
              <w:ind w:right="39"/>
              <w:jc w:val="right"/>
            </w:pPr>
            <w:r>
              <w:rPr>
                <w:spacing w:val="-5"/>
              </w:rPr>
              <w:t>25+</w:t>
            </w:r>
          </w:p>
        </w:tc>
      </w:tr>
      <w:tr w:rsidR="00D873A2" w14:paraId="66713803" w14:textId="77777777">
        <w:trPr>
          <w:trHeight w:val="285"/>
        </w:trPr>
        <w:tc>
          <w:tcPr>
            <w:tcW w:w="1470" w:type="dxa"/>
            <w:tcBorders>
              <w:bottom w:val="single" w:sz="6" w:space="0" w:color="000000"/>
            </w:tcBorders>
          </w:tcPr>
          <w:p w14:paraId="6325B173" w14:textId="77777777" w:rsidR="00D873A2" w:rsidRDefault="00000000">
            <w:pPr>
              <w:pStyle w:val="TableParagraph"/>
              <w:spacing w:before="19" w:line="246" w:lineRule="exact"/>
              <w:ind w:left="494"/>
            </w:pPr>
            <w:r>
              <w:rPr>
                <w:spacing w:val="-5"/>
              </w:rPr>
              <w:t>45</w:t>
            </w:r>
          </w:p>
        </w:tc>
        <w:tc>
          <w:tcPr>
            <w:tcW w:w="1076" w:type="dxa"/>
            <w:tcBorders>
              <w:bottom w:val="single" w:sz="6" w:space="0" w:color="000000"/>
            </w:tcBorders>
          </w:tcPr>
          <w:p w14:paraId="38157918" w14:textId="77777777" w:rsidR="00D873A2" w:rsidRDefault="00000000">
            <w:pPr>
              <w:pStyle w:val="TableParagraph"/>
              <w:spacing w:before="19" w:line="246" w:lineRule="exact"/>
              <w:ind w:right="151"/>
              <w:jc w:val="right"/>
            </w:pPr>
            <w:r>
              <w:rPr>
                <w:spacing w:val="-4"/>
              </w:rPr>
              <w:t>0.0%</w:t>
            </w:r>
          </w:p>
        </w:tc>
        <w:tc>
          <w:tcPr>
            <w:tcW w:w="959" w:type="dxa"/>
            <w:tcBorders>
              <w:bottom w:val="single" w:sz="6" w:space="0" w:color="000000"/>
            </w:tcBorders>
          </w:tcPr>
          <w:p w14:paraId="2AD37246" w14:textId="77777777" w:rsidR="00D873A2" w:rsidRDefault="00000000">
            <w:pPr>
              <w:pStyle w:val="TableParagraph"/>
              <w:spacing w:before="19" w:line="246" w:lineRule="exact"/>
              <w:ind w:right="150"/>
              <w:jc w:val="right"/>
            </w:pPr>
            <w:r>
              <w:rPr>
                <w:spacing w:val="-4"/>
              </w:rPr>
              <w:t>1.9%</w:t>
            </w:r>
          </w:p>
        </w:tc>
        <w:tc>
          <w:tcPr>
            <w:tcW w:w="959" w:type="dxa"/>
            <w:tcBorders>
              <w:bottom w:val="single" w:sz="6" w:space="0" w:color="000000"/>
            </w:tcBorders>
          </w:tcPr>
          <w:p w14:paraId="0CD3B822" w14:textId="77777777" w:rsidR="00D873A2" w:rsidRDefault="00000000">
            <w:pPr>
              <w:pStyle w:val="TableParagraph"/>
              <w:spacing w:before="19" w:line="246" w:lineRule="exact"/>
              <w:ind w:right="149"/>
              <w:jc w:val="right"/>
            </w:pPr>
            <w:r>
              <w:rPr>
                <w:spacing w:val="-4"/>
              </w:rPr>
              <w:t>2.0%</w:t>
            </w:r>
          </w:p>
        </w:tc>
        <w:tc>
          <w:tcPr>
            <w:tcW w:w="959" w:type="dxa"/>
            <w:tcBorders>
              <w:bottom w:val="single" w:sz="6" w:space="0" w:color="000000"/>
            </w:tcBorders>
          </w:tcPr>
          <w:p w14:paraId="314B9584" w14:textId="77777777" w:rsidR="00D873A2" w:rsidRDefault="00000000">
            <w:pPr>
              <w:pStyle w:val="TableParagraph"/>
              <w:spacing w:before="19" w:line="246" w:lineRule="exact"/>
              <w:ind w:right="148"/>
              <w:jc w:val="right"/>
            </w:pPr>
            <w:r>
              <w:rPr>
                <w:spacing w:val="-4"/>
              </w:rPr>
              <w:t>6.5%</w:t>
            </w:r>
          </w:p>
        </w:tc>
        <w:tc>
          <w:tcPr>
            <w:tcW w:w="959" w:type="dxa"/>
            <w:tcBorders>
              <w:bottom w:val="single" w:sz="6" w:space="0" w:color="000000"/>
            </w:tcBorders>
          </w:tcPr>
          <w:p w14:paraId="3BB3C664" w14:textId="77777777" w:rsidR="00D873A2" w:rsidRDefault="00000000">
            <w:pPr>
              <w:pStyle w:val="TableParagraph"/>
              <w:spacing w:before="19" w:line="246" w:lineRule="exact"/>
              <w:ind w:left="202" w:right="105"/>
              <w:jc w:val="center"/>
            </w:pPr>
            <w:r>
              <w:rPr>
                <w:spacing w:val="-2"/>
              </w:rPr>
              <w:t>37.2%</w:t>
            </w:r>
          </w:p>
        </w:tc>
        <w:tc>
          <w:tcPr>
            <w:tcW w:w="858" w:type="dxa"/>
            <w:tcBorders>
              <w:bottom w:val="single" w:sz="6" w:space="0" w:color="000000"/>
            </w:tcBorders>
          </w:tcPr>
          <w:p w14:paraId="7ACEB135" w14:textId="77777777" w:rsidR="00D873A2" w:rsidRDefault="00000000">
            <w:pPr>
              <w:pStyle w:val="TableParagraph"/>
              <w:spacing w:before="19" w:line="246" w:lineRule="exact"/>
              <w:ind w:right="45"/>
              <w:jc w:val="right"/>
            </w:pPr>
            <w:r>
              <w:rPr>
                <w:spacing w:val="-2"/>
              </w:rPr>
              <w:t>36.3%</w:t>
            </w:r>
          </w:p>
        </w:tc>
      </w:tr>
      <w:tr w:rsidR="00D873A2" w14:paraId="657D3E50" w14:textId="77777777">
        <w:trPr>
          <w:trHeight w:val="284"/>
        </w:trPr>
        <w:tc>
          <w:tcPr>
            <w:tcW w:w="1470" w:type="dxa"/>
            <w:tcBorders>
              <w:top w:val="single" w:sz="6" w:space="0" w:color="000000"/>
              <w:bottom w:val="single" w:sz="6" w:space="0" w:color="000000"/>
            </w:tcBorders>
          </w:tcPr>
          <w:p w14:paraId="207EAB60" w14:textId="77777777" w:rsidR="00D873A2" w:rsidRDefault="00000000">
            <w:pPr>
              <w:pStyle w:val="TableParagraph"/>
              <w:spacing w:before="19" w:line="246" w:lineRule="exact"/>
              <w:ind w:left="494"/>
            </w:pPr>
            <w:r>
              <w:rPr>
                <w:spacing w:val="-5"/>
              </w:rPr>
              <w:t>50</w:t>
            </w:r>
          </w:p>
        </w:tc>
        <w:tc>
          <w:tcPr>
            <w:tcW w:w="1076" w:type="dxa"/>
            <w:tcBorders>
              <w:top w:val="single" w:sz="6" w:space="0" w:color="000000"/>
              <w:bottom w:val="single" w:sz="6" w:space="0" w:color="000000"/>
            </w:tcBorders>
          </w:tcPr>
          <w:p w14:paraId="36814503" w14:textId="77777777" w:rsidR="00D873A2" w:rsidRDefault="00000000">
            <w:pPr>
              <w:pStyle w:val="TableParagraph"/>
              <w:spacing w:before="19" w:line="246" w:lineRule="exact"/>
              <w:ind w:right="151"/>
              <w:jc w:val="right"/>
            </w:pPr>
            <w:r>
              <w:rPr>
                <w:spacing w:val="-4"/>
              </w:rPr>
              <w:t>4.0%</w:t>
            </w:r>
          </w:p>
        </w:tc>
        <w:tc>
          <w:tcPr>
            <w:tcW w:w="959" w:type="dxa"/>
            <w:tcBorders>
              <w:top w:val="single" w:sz="6" w:space="0" w:color="000000"/>
              <w:bottom w:val="single" w:sz="6" w:space="0" w:color="000000"/>
            </w:tcBorders>
          </w:tcPr>
          <w:p w14:paraId="18415457" w14:textId="77777777" w:rsidR="00D873A2" w:rsidRDefault="00000000">
            <w:pPr>
              <w:pStyle w:val="TableParagraph"/>
              <w:spacing w:before="19" w:line="246" w:lineRule="exact"/>
              <w:ind w:right="150"/>
              <w:jc w:val="right"/>
            </w:pPr>
            <w:r>
              <w:rPr>
                <w:spacing w:val="-2"/>
              </w:rPr>
              <w:t>12.1%</w:t>
            </w:r>
          </w:p>
        </w:tc>
        <w:tc>
          <w:tcPr>
            <w:tcW w:w="959" w:type="dxa"/>
            <w:tcBorders>
              <w:top w:val="single" w:sz="6" w:space="0" w:color="000000"/>
              <w:bottom w:val="single" w:sz="6" w:space="0" w:color="000000"/>
            </w:tcBorders>
          </w:tcPr>
          <w:p w14:paraId="1D4D55B0" w14:textId="77777777" w:rsidR="00D873A2" w:rsidRDefault="00000000">
            <w:pPr>
              <w:pStyle w:val="TableParagraph"/>
              <w:spacing w:before="19" w:line="246" w:lineRule="exact"/>
              <w:ind w:right="149"/>
              <w:jc w:val="right"/>
            </w:pPr>
            <w:r>
              <w:rPr>
                <w:spacing w:val="-2"/>
              </w:rPr>
              <w:t>12.7%</w:t>
            </w:r>
          </w:p>
        </w:tc>
        <w:tc>
          <w:tcPr>
            <w:tcW w:w="959" w:type="dxa"/>
            <w:tcBorders>
              <w:top w:val="single" w:sz="6" w:space="0" w:color="000000"/>
              <w:bottom w:val="single" w:sz="6" w:space="0" w:color="000000"/>
            </w:tcBorders>
          </w:tcPr>
          <w:p w14:paraId="3ADD10BD" w14:textId="77777777" w:rsidR="00D873A2" w:rsidRDefault="00000000">
            <w:pPr>
              <w:pStyle w:val="TableParagraph"/>
              <w:spacing w:before="19" w:line="246" w:lineRule="exact"/>
              <w:ind w:right="148"/>
              <w:jc w:val="right"/>
            </w:pPr>
            <w:r>
              <w:rPr>
                <w:spacing w:val="-2"/>
              </w:rPr>
              <w:t>29.7%</w:t>
            </w:r>
          </w:p>
        </w:tc>
        <w:tc>
          <w:tcPr>
            <w:tcW w:w="959" w:type="dxa"/>
            <w:tcBorders>
              <w:top w:val="single" w:sz="6" w:space="0" w:color="000000"/>
              <w:bottom w:val="single" w:sz="6" w:space="0" w:color="000000"/>
            </w:tcBorders>
          </w:tcPr>
          <w:p w14:paraId="4DD7E74B" w14:textId="77777777" w:rsidR="00D873A2" w:rsidRDefault="00000000">
            <w:pPr>
              <w:pStyle w:val="TableParagraph"/>
              <w:spacing w:before="19" w:line="246" w:lineRule="exact"/>
              <w:ind w:left="202" w:right="105"/>
              <w:jc w:val="center"/>
            </w:pPr>
            <w:r>
              <w:rPr>
                <w:spacing w:val="-2"/>
              </w:rPr>
              <w:t>42.8%</w:t>
            </w:r>
          </w:p>
        </w:tc>
        <w:tc>
          <w:tcPr>
            <w:tcW w:w="858" w:type="dxa"/>
            <w:tcBorders>
              <w:top w:val="single" w:sz="6" w:space="0" w:color="000000"/>
              <w:bottom w:val="single" w:sz="6" w:space="0" w:color="000000"/>
            </w:tcBorders>
          </w:tcPr>
          <w:p w14:paraId="6ED110C5" w14:textId="77777777" w:rsidR="00D873A2" w:rsidRDefault="00000000">
            <w:pPr>
              <w:pStyle w:val="TableParagraph"/>
              <w:spacing w:before="19" w:line="246" w:lineRule="exact"/>
              <w:ind w:right="45"/>
              <w:jc w:val="right"/>
            </w:pPr>
            <w:r>
              <w:rPr>
                <w:spacing w:val="-2"/>
              </w:rPr>
              <w:t>41.7%</w:t>
            </w:r>
          </w:p>
        </w:tc>
      </w:tr>
      <w:tr w:rsidR="00D873A2" w14:paraId="7B435071" w14:textId="77777777">
        <w:trPr>
          <w:trHeight w:val="284"/>
        </w:trPr>
        <w:tc>
          <w:tcPr>
            <w:tcW w:w="1470" w:type="dxa"/>
            <w:tcBorders>
              <w:top w:val="single" w:sz="6" w:space="0" w:color="000000"/>
              <w:bottom w:val="single" w:sz="6" w:space="0" w:color="000000"/>
            </w:tcBorders>
          </w:tcPr>
          <w:p w14:paraId="10CC80DF" w14:textId="77777777" w:rsidR="00D873A2" w:rsidRDefault="00000000">
            <w:pPr>
              <w:pStyle w:val="TableParagraph"/>
              <w:spacing w:before="19" w:line="246" w:lineRule="exact"/>
              <w:ind w:left="494"/>
            </w:pPr>
            <w:r>
              <w:rPr>
                <w:spacing w:val="-5"/>
              </w:rPr>
              <w:t>55</w:t>
            </w:r>
          </w:p>
        </w:tc>
        <w:tc>
          <w:tcPr>
            <w:tcW w:w="1076" w:type="dxa"/>
            <w:tcBorders>
              <w:top w:val="single" w:sz="6" w:space="0" w:color="000000"/>
              <w:bottom w:val="single" w:sz="6" w:space="0" w:color="000000"/>
            </w:tcBorders>
          </w:tcPr>
          <w:p w14:paraId="10789D84" w14:textId="77777777" w:rsidR="00D873A2" w:rsidRDefault="00000000">
            <w:pPr>
              <w:pStyle w:val="TableParagraph"/>
              <w:spacing w:before="19" w:line="246" w:lineRule="exact"/>
              <w:ind w:right="151"/>
              <w:jc w:val="right"/>
            </w:pPr>
            <w:r>
              <w:rPr>
                <w:spacing w:val="-2"/>
              </w:rPr>
              <w:t>11.3%</w:t>
            </w:r>
          </w:p>
        </w:tc>
        <w:tc>
          <w:tcPr>
            <w:tcW w:w="959" w:type="dxa"/>
            <w:tcBorders>
              <w:top w:val="single" w:sz="6" w:space="0" w:color="000000"/>
              <w:bottom w:val="single" w:sz="6" w:space="0" w:color="000000"/>
            </w:tcBorders>
          </w:tcPr>
          <w:p w14:paraId="7E3F94C2" w14:textId="77777777" w:rsidR="00D873A2" w:rsidRDefault="00000000">
            <w:pPr>
              <w:pStyle w:val="TableParagraph"/>
              <w:spacing w:before="19" w:line="246" w:lineRule="exact"/>
              <w:ind w:right="150"/>
              <w:jc w:val="right"/>
            </w:pPr>
            <w:r>
              <w:rPr>
                <w:spacing w:val="-2"/>
              </w:rPr>
              <w:t>27.5%</w:t>
            </w:r>
          </w:p>
        </w:tc>
        <w:tc>
          <w:tcPr>
            <w:tcW w:w="959" w:type="dxa"/>
            <w:tcBorders>
              <w:top w:val="single" w:sz="6" w:space="0" w:color="000000"/>
              <w:bottom w:val="single" w:sz="6" w:space="0" w:color="000000"/>
            </w:tcBorders>
          </w:tcPr>
          <w:p w14:paraId="683AE570" w14:textId="77777777" w:rsidR="00D873A2" w:rsidRDefault="00000000">
            <w:pPr>
              <w:pStyle w:val="TableParagraph"/>
              <w:spacing w:before="19" w:line="246" w:lineRule="exact"/>
              <w:ind w:right="149"/>
              <w:jc w:val="right"/>
            </w:pPr>
            <w:r>
              <w:rPr>
                <w:spacing w:val="-2"/>
              </w:rPr>
              <w:t>22.3%</w:t>
            </w:r>
          </w:p>
        </w:tc>
        <w:tc>
          <w:tcPr>
            <w:tcW w:w="959" w:type="dxa"/>
            <w:tcBorders>
              <w:top w:val="single" w:sz="6" w:space="0" w:color="000000"/>
              <w:bottom w:val="single" w:sz="6" w:space="0" w:color="000000"/>
            </w:tcBorders>
          </w:tcPr>
          <w:p w14:paraId="3680E968" w14:textId="77777777" w:rsidR="00D873A2" w:rsidRDefault="00000000">
            <w:pPr>
              <w:pStyle w:val="TableParagraph"/>
              <w:spacing w:before="19" w:line="246" w:lineRule="exact"/>
              <w:ind w:right="148"/>
              <w:jc w:val="right"/>
            </w:pPr>
            <w:r>
              <w:rPr>
                <w:spacing w:val="-2"/>
              </w:rPr>
              <w:t>35.3%</w:t>
            </w:r>
          </w:p>
        </w:tc>
        <w:tc>
          <w:tcPr>
            <w:tcW w:w="959" w:type="dxa"/>
            <w:tcBorders>
              <w:top w:val="single" w:sz="6" w:space="0" w:color="000000"/>
              <w:bottom w:val="single" w:sz="6" w:space="0" w:color="000000"/>
            </w:tcBorders>
          </w:tcPr>
          <w:p w14:paraId="0A870DF5" w14:textId="77777777" w:rsidR="00D873A2" w:rsidRDefault="00000000">
            <w:pPr>
              <w:pStyle w:val="TableParagraph"/>
              <w:spacing w:before="19" w:line="246" w:lineRule="exact"/>
              <w:ind w:left="202" w:right="105"/>
              <w:jc w:val="center"/>
            </w:pPr>
            <w:r>
              <w:rPr>
                <w:spacing w:val="-2"/>
              </w:rPr>
              <w:t>49.1%</w:t>
            </w:r>
          </w:p>
        </w:tc>
        <w:tc>
          <w:tcPr>
            <w:tcW w:w="858" w:type="dxa"/>
            <w:tcBorders>
              <w:top w:val="single" w:sz="6" w:space="0" w:color="000000"/>
              <w:bottom w:val="single" w:sz="6" w:space="0" w:color="000000"/>
            </w:tcBorders>
          </w:tcPr>
          <w:p w14:paraId="7A2F14F1" w14:textId="77777777" w:rsidR="00D873A2" w:rsidRDefault="00000000">
            <w:pPr>
              <w:pStyle w:val="TableParagraph"/>
              <w:spacing w:before="19" w:line="246" w:lineRule="exact"/>
              <w:ind w:right="45"/>
              <w:jc w:val="right"/>
            </w:pPr>
            <w:r>
              <w:rPr>
                <w:spacing w:val="-2"/>
              </w:rPr>
              <w:t>38.2%</w:t>
            </w:r>
          </w:p>
        </w:tc>
      </w:tr>
      <w:tr w:rsidR="00D873A2" w14:paraId="2BB2F3F5" w14:textId="77777777">
        <w:trPr>
          <w:trHeight w:val="284"/>
        </w:trPr>
        <w:tc>
          <w:tcPr>
            <w:tcW w:w="1470" w:type="dxa"/>
            <w:tcBorders>
              <w:top w:val="single" w:sz="6" w:space="0" w:color="000000"/>
              <w:bottom w:val="single" w:sz="6" w:space="0" w:color="000000"/>
            </w:tcBorders>
          </w:tcPr>
          <w:p w14:paraId="6071F8A8" w14:textId="77777777" w:rsidR="00D873A2" w:rsidRDefault="00000000">
            <w:pPr>
              <w:pStyle w:val="TableParagraph"/>
              <w:spacing w:before="19" w:line="246" w:lineRule="exact"/>
              <w:ind w:left="494"/>
            </w:pPr>
            <w:r>
              <w:rPr>
                <w:spacing w:val="-5"/>
              </w:rPr>
              <w:t>60</w:t>
            </w:r>
          </w:p>
        </w:tc>
        <w:tc>
          <w:tcPr>
            <w:tcW w:w="1076" w:type="dxa"/>
            <w:tcBorders>
              <w:top w:val="single" w:sz="6" w:space="0" w:color="000000"/>
              <w:bottom w:val="single" w:sz="6" w:space="0" w:color="000000"/>
            </w:tcBorders>
          </w:tcPr>
          <w:p w14:paraId="0F5D3DBE" w14:textId="77777777" w:rsidR="00D873A2" w:rsidRDefault="00000000">
            <w:pPr>
              <w:pStyle w:val="TableParagraph"/>
              <w:spacing w:before="19" w:line="246" w:lineRule="exact"/>
              <w:ind w:right="151"/>
              <w:jc w:val="right"/>
            </w:pPr>
            <w:r>
              <w:rPr>
                <w:spacing w:val="-4"/>
              </w:rPr>
              <w:t>7.9%</w:t>
            </w:r>
          </w:p>
        </w:tc>
        <w:tc>
          <w:tcPr>
            <w:tcW w:w="959" w:type="dxa"/>
            <w:tcBorders>
              <w:top w:val="single" w:sz="6" w:space="0" w:color="000000"/>
              <w:bottom w:val="single" w:sz="6" w:space="0" w:color="000000"/>
            </w:tcBorders>
          </w:tcPr>
          <w:p w14:paraId="07166D68" w14:textId="77777777" w:rsidR="00D873A2" w:rsidRDefault="00000000">
            <w:pPr>
              <w:pStyle w:val="TableParagraph"/>
              <w:spacing w:before="19" w:line="246" w:lineRule="exact"/>
              <w:ind w:right="150"/>
              <w:jc w:val="right"/>
            </w:pPr>
            <w:r>
              <w:rPr>
                <w:spacing w:val="-2"/>
              </w:rPr>
              <w:t>28.3%</w:t>
            </w:r>
          </w:p>
        </w:tc>
        <w:tc>
          <w:tcPr>
            <w:tcW w:w="959" w:type="dxa"/>
            <w:tcBorders>
              <w:top w:val="single" w:sz="6" w:space="0" w:color="000000"/>
              <w:bottom w:val="single" w:sz="6" w:space="0" w:color="000000"/>
            </w:tcBorders>
          </w:tcPr>
          <w:p w14:paraId="026FD7EC" w14:textId="77777777" w:rsidR="00D873A2" w:rsidRDefault="00000000">
            <w:pPr>
              <w:pStyle w:val="TableParagraph"/>
              <w:spacing w:before="19" w:line="246" w:lineRule="exact"/>
              <w:ind w:right="149"/>
              <w:jc w:val="right"/>
            </w:pPr>
            <w:r>
              <w:rPr>
                <w:spacing w:val="-2"/>
              </w:rPr>
              <w:t>31.7%</w:t>
            </w:r>
          </w:p>
        </w:tc>
        <w:tc>
          <w:tcPr>
            <w:tcW w:w="959" w:type="dxa"/>
            <w:tcBorders>
              <w:top w:val="single" w:sz="6" w:space="0" w:color="000000"/>
              <w:bottom w:val="single" w:sz="6" w:space="0" w:color="000000"/>
            </w:tcBorders>
          </w:tcPr>
          <w:p w14:paraId="17BB2180" w14:textId="77777777" w:rsidR="00D873A2" w:rsidRDefault="00000000">
            <w:pPr>
              <w:pStyle w:val="TableParagraph"/>
              <w:spacing w:before="19" w:line="246" w:lineRule="exact"/>
              <w:ind w:right="148"/>
              <w:jc w:val="right"/>
            </w:pPr>
            <w:r>
              <w:rPr>
                <w:spacing w:val="-2"/>
              </w:rPr>
              <w:t>44.3%</w:t>
            </w:r>
          </w:p>
        </w:tc>
        <w:tc>
          <w:tcPr>
            <w:tcW w:w="959" w:type="dxa"/>
            <w:tcBorders>
              <w:top w:val="single" w:sz="6" w:space="0" w:color="000000"/>
              <w:bottom w:val="single" w:sz="6" w:space="0" w:color="000000"/>
            </w:tcBorders>
          </w:tcPr>
          <w:p w14:paraId="0100D7CA" w14:textId="77777777" w:rsidR="00D873A2" w:rsidRDefault="00000000">
            <w:pPr>
              <w:pStyle w:val="TableParagraph"/>
              <w:spacing w:before="19" w:line="246" w:lineRule="exact"/>
              <w:ind w:left="202" w:right="105"/>
              <w:jc w:val="center"/>
            </w:pPr>
            <w:r>
              <w:rPr>
                <w:spacing w:val="-2"/>
              </w:rPr>
              <w:t>59.6%</w:t>
            </w:r>
          </w:p>
        </w:tc>
        <w:tc>
          <w:tcPr>
            <w:tcW w:w="858" w:type="dxa"/>
            <w:tcBorders>
              <w:top w:val="single" w:sz="6" w:space="0" w:color="000000"/>
              <w:bottom w:val="single" w:sz="6" w:space="0" w:color="000000"/>
            </w:tcBorders>
          </w:tcPr>
          <w:p w14:paraId="186311EA" w14:textId="77777777" w:rsidR="00D873A2" w:rsidRDefault="00000000">
            <w:pPr>
              <w:pStyle w:val="TableParagraph"/>
              <w:spacing w:before="19" w:line="246" w:lineRule="exact"/>
              <w:ind w:right="45"/>
              <w:jc w:val="right"/>
            </w:pPr>
            <w:r>
              <w:rPr>
                <w:spacing w:val="-2"/>
              </w:rPr>
              <w:t>44.3%</w:t>
            </w:r>
          </w:p>
        </w:tc>
      </w:tr>
      <w:tr w:rsidR="00D873A2" w14:paraId="01AAEA56" w14:textId="77777777">
        <w:trPr>
          <w:trHeight w:val="284"/>
        </w:trPr>
        <w:tc>
          <w:tcPr>
            <w:tcW w:w="1470" w:type="dxa"/>
            <w:tcBorders>
              <w:top w:val="single" w:sz="6" w:space="0" w:color="000000"/>
              <w:bottom w:val="single" w:sz="6" w:space="0" w:color="000000"/>
            </w:tcBorders>
          </w:tcPr>
          <w:p w14:paraId="0B45DAF5" w14:textId="77777777" w:rsidR="00D873A2" w:rsidRDefault="00000000">
            <w:pPr>
              <w:pStyle w:val="TableParagraph"/>
              <w:spacing w:before="19" w:line="246" w:lineRule="exact"/>
              <w:ind w:left="494"/>
            </w:pPr>
            <w:r>
              <w:rPr>
                <w:spacing w:val="-5"/>
              </w:rPr>
              <w:t>65</w:t>
            </w:r>
          </w:p>
        </w:tc>
        <w:tc>
          <w:tcPr>
            <w:tcW w:w="1076" w:type="dxa"/>
            <w:tcBorders>
              <w:top w:val="single" w:sz="6" w:space="0" w:color="000000"/>
              <w:bottom w:val="single" w:sz="6" w:space="0" w:color="000000"/>
            </w:tcBorders>
          </w:tcPr>
          <w:p w14:paraId="11ED95C7" w14:textId="77777777" w:rsidR="00D873A2" w:rsidRDefault="00000000">
            <w:pPr>
              <w:pStyle w:val="TableParagraph"/>
              <w:spacing w:before="19" w:line="246" w:lineRule="exact"/>
              <w:ind w:right="151"/>
              <w:jc w:val="right"/>
            </w:pPr>
            <w:r>
              <w:rPr>
                <w:spacing w:val="-2"/>
              </w:rPr>
              <w:t>29.5%</w:t>
            </w:r>
          </w:p>
        </w:tc>
        <w:tc>
          <w:tcPr>
            <w:tcW w:w="959" w:type="dxa"/>
            <w:tcBorders>
              <w:top w:val="single" w:sz="6" w:space="0" w:color="000000"/>
              <w:bottom w:val="single" w:sz="6" w:space="0" w:color="000000"/>
            </w:tcBorders>
          </w:tcPr>
          <w:p w14:paraId="6297A7EE" w14:textId="77777777" w:rsidR="00D873A2" w:rsidRDefault="00000000">
            <w:pPr>
              <w:pStyle w:val="TableParagraph"/>
              <w:spacing w:before="19" w:line="246" w:lineRule="exact"/>
              <w:ind w:right="150"/>
              <w:jc w:val="right"/>
            </w:pPr>
            <w:r>
              <w:rPr>
                <w:spacing w:val="-2"/>
              </w:rPr>
              <w:t>36.8%</w:t>
            </w:r>
          </w:p>
        </w:tc>
        <w:tc>
          <w:tcPr>
            <w:tcW w:w="959" w:type="dxa"/>
            <w:tcBorders>
              <w:top w:val="single" w:sz="6" w:space="0" w:color="000000"/>
              <w:bottom w:val="single" w:sz="6" w:space="0" w:color="000000"/>
            </w:tcBorders>
          </w:tcPr>
          <w:p w14:paraId="6F12333B" w14:textId="77777777" w:rsidR="00D873A2" w:rsidRDefault="00000000">
            <w:pPr>
              <w:pStyle w:val="TableParagraph"/>
              <w:spacing w:before="19" w:line="246" w:lineRule="exact"/>
              <w:ind w:right="149"/>
              <w:jc w:val="right"/>
            </w:pPr>
            <w:r>
              <w:rPr>
                <w:spacing w:val="-2"/>
              </w:rPr>
              <w:t>33.7%</w:t>
            </w:r>
          </w:p>
        </w:tc>
        <w:tc>
          <w:tcPr>
            <w:tcW w:w="959" w:type="dxa"/>
            <w:tcBorders>
              <w:top w:val="single" w:sz="6" w:space="0" w:color="000000"/>
              <w:bottom w:val="single" w:sz="6" w:space="0" w:color="000000"/>
            </w:tcBorders>
          </w:tcPr>
          <w:p w14:paraId="284457D2" w14:textId="77777777" w:rsidR="00D873A2" w:rsidRDefault="00000000">
            <w:pPr>
              <w:pStyle w:val="TableParagraph"/>
              <w:spacing w:before="19" w:line="246" w:lineRule="exact"/>
              <w:ind w:right="148"/>
              <w:jc w:val="right"/>
            </w:pPr>
            <w:r>
              <w:rPr>
                <w:spacing w:val="-2"/>
              </w:rPr>
              <w:t>52.3%</w:t>
            </w:r>
          </w:p>
        </w:tc>
        <w:tc>
          <w:tcPr>
            <w:tcW w:w="959" w:type="dxa"/>
            <w:tcBorders>
              <w:top w:val="single" w:sz="6" w:space="0" w:color="000000"/>
              <w:bottom w:val="single" w:sz="6" w:space="0" w:color="000000"/>
            </w:tcBorders>
          </w:tcPr>
          <w:p w14:paraId="60E9D0A7" w14:textId="77777777" w:rsidR="00D873A2" w:rsidRDefault="00000000">
            <w:pPr>
              <w:pStyle w:val="TableParagraph"/>
              <w:spacing w:before="19" w:line="246" w:lineRule="exact"/>
              <w:ind w:left="202" w:right="105"/>
              <w:jc w:val="center"/>
            </w:pPr>
            <w:r>
              <w:rPr>
                <w:spacing w:val="-2"/>
              </w:rPr>
              <w:t>65.4%</w:t>
            </w:r>
          </w:p>
        </w:tc>
        <w:tc>
          <w:tcPr>
            <w:tcW w:w="858" w:type="dxa"/>
            <w:tcBorders>
              <w:top w:val="single" w:sz="6" w:space="0" w:color="000000"/>
              <w:bottom w:val="single" w:sz="6" w:space="0" w:color="000000"/>
            </w:tcBorders>
          </w:tcPr>
          <w:p w14:paraId="04F68DCF" w14:textId="77777777" w:rsidR="00D873A2" w:rsidRDefault="00000000">
            <w:pPr>
              <w:pStyle w:val="TableParagraph"/>
              <w:spacing w:before="19" w:line="246" w:lineRule="exact"/>
              <w:ind w:right="45"/>
              <w:jc w:val="right"/>
            </w:pPr>
            <w:r>
              <w:rPr>
                <w:spacing w:val="-2"/>
              </w:rPr>
              <w:t>50.3%</w:t>
            </w:r>
          </w:p>
        </w:tc>
      </w:tr>
      <w:tr w:rsidR="00D873A2" w14:paraId="3120769D" w14:textId="77777777">
        <w:trPr>
          <w:trHeight w:val="284"/>
        </w:trPr>
        <w:tc>
          <w:tcPr>
            <w:tcW w:w="1470" w:type="dxa"/>
            <w:tcBorders>
              <w:top w:val="single" w:sz="6" w:space="0" w:color="000000"/>
              <w:bottom w:val="single" w:sz="6" w:space="0" w:color="000000"/>
            </w:tcBorders>
          </w:tcPr>
          <w:p w14:paraId="14EC9832" w14:textId="77777777" w:rsidR="00D873A2" w:rsidRDefault="00000000">
            <w:pPr>
              <w:pStyle w:val="TableParagraph"/>
              <w:spacing w:before="19" w:line="246" w:lineRule="exact"/>
              <w:ind w:left="494"/>
            </w:pPr>
            <w:r>
              <w:rPr>
                <w:spacing w:val="-5"/>
              </w:rPr>
              <w:t>70</w:t>
            </w:r>
          </w:p>
        </w:tc>
        <w:tc>
          <w:tcPr>
            <w:tcW w:w="1076" w:type="dxa"/>
            <w:tcBorders>
              <w:top w:val="single" w:sz="6" w:space="0" w:color="000000"/>
              <w:bottom w:val="single" w:sz="6" w:space="0" w:color="000000"/>
            </w:tcBorders>
          </w:tcPr>
          <w:p w14:paraId="53977D6C" w14:textId="77777777" w:rsidR="00D873A2" w:rsidRDefault="00000000">
            <w:pPr>
              <w:pStyle w:val="TableParagraph"/>
              <w:spacing w:before="19" w:line="246" w:lineRule="exact"/>
              <w:ind w:right="152"/>
              <w:jc w:val="right"/>
            </w:pPr>
            <w:r>
              <w:rPr>
                <w:spacing w:val="-2"/>
              </w:rPr>
              <w:t>100.0%</w:t>
            </w:r>
          </w:p>
        </w:tc>
        <w:tc>
          <w:tcPr>
            <w:tcW w:w="959" w:type="dxa"/>
            <w:tcBorders>
              <w:top w:val="single" w:sz="6" w:space="0" w:color="000000"/>
              <w:bottom w:val="single" w:sz="6" w:space="0" w:color="000000"/>
            </w:tcBorders>
          </w:tcPr>
          <w:p w14:paraId="75B37F1C" w14:textId="77777777" w:rsidR="00D873A2" w:rsidRDefault="00000000">
            <w:pPr>
              <w:pStyle w:val="TableParagraph"/>
              <w:spacing w:before="19" w:line="246" w:lineRule="exact"/>
              <w:ind w:right="151"/>
              <w:jc w:val="right"/>
            </w:pPr>
            <w:r>
              <w:rPr>
                <w:spacing w:val="-2"/>
              </w:rPr>
              <w:t>100.0%</w:t>
            </w:r>
          </w:p>
        </w:tc>
        <w:tc>
          <w:tcPr>
            <w:tcW w:w="959" w:type="dxa"/>
            <w:tcBorders>
              <w:top w:val="single" w:sz="6" w:space="0" w:color="000000"/>
              <w:bottom w:val="single" w:sz="6" w:space="0" w:color="000000"/>
            </w:tcBorders>
          </w:tcPr>
          <w:p w14:paraId="02203E13" w14:textId="77777777" w:rsidR="00D873A2" w:rsidRDefault="00000000">
            <w:pPr>
              <w:pStyle w:val="TableParagraph"/>
              <w:spacing w:before="19" w:line="246" w:lineRule="exact"/>
              <w:ind w:right="150"/>
              <w:jc w:val="right"/>
            </w:pPr>
            <w:r>
              <w:rPr>
                <w:spacing w:val="-2"/>
              </w:rPr>
              <w:t>100.0%</w:t>
            </w:r>
          </w:p>
        </w:tc>
        <w:tc>
          <w:tcPr>
            <w:tcW w:w="959" w:type="dxa"/>
            <w:tcBorders>
              <w:top w:val="single" w:sz="6" w:space="0" w:color="000000"/>
              <w:bottom w:val="single" w:sz="6" w:space="0" w:color="000000"/>
            </w:tcBorders>
          </w:tcPr>
          <w:p w14:paraId="29FA1DC5" w14:textId="77777777" w:rsidR="00D873A2" w:rsidRDefault="00000000">
            <w:pPr>
              <w:pStyle w:val="TableParagraph"/>
              <w:spacing w:before="19" w:line="246" w:lineRule="exact"/>
              <w:ind w:right="149"/>
              <w:jc w:val="right"/>
            </w:pPr>
            <w:r>
              <w:rPr>
                <w:spacing w:val="-2"/>
              </w:rPr>
              <w:t>100.0%</w:t>
            </w:r>
          </w:p>
        </w:tc>
        <w:tc>
          <w:tcPr>
            <w:tcW w:w="959" w:type="dxa"/>
            <w:tcBorders>
              <w:top w:val="single" w:sz="6" w:space="0" w:color="000000"/>
              <w:bottom w:val="single" w:sz="6" w:space="0" w:color="000000"/>
            </w:tcBorders>
          </w:tcPr>
          <w:p w14:paraId="7B54D140" w14:textId="77777777" w:rsidR="00D873A2" w:rsidRDefault="00000000">
            <w:pPr>
              <w:pStyle w:val="TableParagraph"/>
              <w:spacing w:before="19" w:line="246" w:lineRule="exact"/>
              <w:ind w:left="7" w:right="12"/>
              <w:jc w:val="center"/>
            </w:pPr>
            <w:r>
              <w:rPr>
                <w:spacing w:val="-2"/>
              </w:rPr>
              <w:t>100.0%</w:t>
            </w:r>
          </w:p>
        </w:tc>
        <w:tc>
          <w:tcPr>
            <w:tcW w:w="858" w:type="dxa"/>
            <w:tcBorders>
              <w:top w:val="single" w:sz="6" w:space="0" w:color="000000"/>
              <w:bottom w:val="single" w:sz="6" w:space="0" w:color="000000"/>
            </w:tcBorders>
          </w:tcPr>
          <w:p w14:paraId="7FEC8E6A" w14:textId="77777777" w:rsidR="00D873A2" w:rsidRDefault="00000000">
            <w:pPr>
              <w:pStyle w:val="TableParagraph"/>
              <w:spacing w:before="19" w:line="246" w:lineRule="exact"/>
              <w:ind w:right="45"/>
              <w:jc w:val="right"/>
            </w:pPr>
            <w:r>
              <w:rPr>
                <w:spacing w:val="-2"/>
              </w:rPr>
              <w:t>100.0%</w:t>
            </w:r>
          </w:p>
        </w:tc>
      </w:tr>
    </w:tbl>
    <w:p w14:paraId="4573337C" w14:textId="77777777" w:rsidR="00D873A2" w:rsidRDefault="00D873A2">
      <w:pPr>
        <w:pStyle w:val="BodyText"/>
        <w:rPr>
          <w:sz w:val="20"/>
        </w:rPr>
      </w:pPr>
    </w:p>
    <w:p w14:paraId="6F8AFCB4" w14:textId="77777777" w:rsidR="00D873A2" w:rsidRDefault="00D873A2">
      <w:pPr>
        <w:pStyle w:val="BodyText"/>
        <w:spacing w:before="129"/>
        <w:rPr>
          <w:sz w:val="20"/>
        </w:rPr>
      </w:pPr>
    </w:p>
    <w:tbl>
      <w:tblPr>
        <w:tblW w:w="0" w:type="auto"/>
        <w:tblInd w:w="3747" w:type="dxa"/>
        <w:tblLayout w:type="fixed"/>
        <w:tblCellMar>
          <w:left w:w="0" w:type="dxa"/>
          <w:right w:w="0" w:type="dxa"/>
        </w:tblCellMar>
        <w:tblLook w:val="01E0" w:firstRow="1" w:lastRow="1" w:firstColumn="1" w:lastColumn="1" w:noHBand="0" w:noVBand="0"/>
      </w:tblPr>
      <w:tblGrid>
        <w:gridCol w:w="1470"/>
        <w:gridCol w:w="1076"/>
        <w:gridCol w:w="959"/>
        <w:gridCol w:w="959"/>
        <w:gridCol w:w="959"/>
        <w:gridCol w:w="959"/>
        <w:gridCol w:w="858"/>
      </w:tblGrid>
      <w:tr w:rsidR="00D873A2" w14:paraId="0E39C35C" w14:textId="77777777">
        <w:trPr>
          <w:trHeight w:val="585"/>
        </w:trPr>
        <w:tc>
          <w:tcPr>
            <w:tcW w:w="7240" w:type="dxa"/>
            <w:gridSpan w:val="7"/>
            <w:shd w:val="clear" w:color="auto" w:fill="000000"/>
          </w:tcPr>
          <w:p w14:paraId="420D6B5E" w14:textId="77777777" w:rsidR="00D873A2" w:rsidRDefault="00000000">
            <w:pPr>
              <w:pStyle w:val="TableParagraph"/>
              <w:spacing w:before="19"/>
              <w:ind w:left="44"/>
              <w:rPr>
                <w:b/>
              </w:rPr>
            </w:pPr>
            <w:r>
              <w:rPr>
                <w:b/>
                <w:color w:val="FFFFFF"/>
              </w:rPr>
              <w:t>Retirement</w:t>
            </w:r>
            <w:r>
              <w:rPr>
                <w:b/>
                <w:color w:val="FFFFFF"/>
                <w:spacing w:val="29"/>
              </w:rPr>
              <w:t xml:space="preserve"> </w:t>
            </w:r>
            <w:r>
              <w:rPr>
                <w:b/>
                <w:color w:val="FFFFFF"/>
              </w:rPr>
              <w:t>Rates—Hired</w:t>
            </w:r>
            <w:r>
              <w:rPr>
                <w:b/>
                <w:color w:val="FFFFFF"/>
                <w:spacing w:val="22"/>
              </w:rPr>
              <w:t xml:space="preserve"> </w:t>
            </w:r>
            <w:r>
              <w:rPr>
                <w:b/>
                <w:color w:val="FFFFFF"/>
              </w:rPr>
              <w:t>Between</w:t>
            </w:r>
            <w:r>
              <w:rPr>
                <w:b/>
                <w:color w:val="FFFFFF"/>
                <w:spacing w:val="22"/>
              </w:rPr>
              <w:t xml:space="preserve"> </w:t>
            </w:r>
            <w:r>
              <w:rPr>
                <w:b/>
                <w:color w:val="FFFFFF"/>
              </w:rPr>
              <w:t>January</w:t>
            </w:r>
            <w:r>
              <w:rPr>
                <w:b/>
                <w:color w:val="FFFFFF"/>
                <w:spacing w:val="18"/>
              </w:rPr>
              <w:t xml:space="preserve"> </w:t>
            </w:r>
            <w:r>
              <w:rPr>
                <w:b/>
                <w:color w:val="FFFFFF"/>
              </w:rPr>
              <w:t>1,</w:t>
            </w:r>
            <w:r>
              <w:rPr>
                <w:b/>
                <w:color w:val="FFFFFF"/>
                <w:spacing w:val="34"/>
              </w:rPr>
              <w:t xml:space="preserve"> </w:t>
            </w:r>
            <w:proofErr w:type="gramStart"/>
            <w:r>
              <w:rPr>
                <w:b/>
                <w:color w:val="FFFFFF"/>
              </w:rPr>
              <w:t>2010</w:t>
            </w:r>
            <w:proofErr w:type="gramEnd"/>
            <w:r>
              <w:rPr>
                <w:b/>
                <w:color w:val="FFFFFF"/>
                <w:spacing w:val="39"/>
              </w:rPr>
              <w:t xml:space="preserve"> </w:t>
            </w:r>
            <w:r>
              <w:rPr>
                <w:b/>
                <w:color w:val="FFFFFF"/>
              </w:rPr>
              <w:t>and</w:t>
            </w:r>
            <w:r>
              <w:rPr>
                <w:b/>
                <w:color w:val="FFFFFF"/>
                <w:spacing w:val="22"/>
              </w:rPr>
              <w:t xml:space="preserve"> </w:t>
            </w:r>
            <w:r>
              <w:rPr>
                <w:b/>
                <w:color w:val="FFFFFF"/>
              </w:rPr>
              <w:t>July</w:t>
            </w:r>
            <w:r>
              <w:rPr>
                <w:b/>
                <w:color w:val="FFFFFF"/>
                <w:spacing w:val="18"/>
              </w:rPr>
              <w:t xml:space="preserve"> </w:t>
            </w:r>
            <w:r>
              <w:rPr>
                <w:b/>
                <w:color w:val="FFFFFF"/>
              </w:rPr>
              <w:t>1,</w:t>
            </w:r>
            <w:r>
              <w:rPr>
                <w:b/>
                <w:color w:val="FFFFFF"/>
                <w:spacing w:val="34"/>
              </w:rPr>
              <w:t xml:space="preserve"> </w:t>
            </w:r>
            <w:r>
              <w:rPr>
                <w:b/>
                <w:color w:val="FFFFFF"/>
                <w:spacing w:val="-4"/>
              </w:rPr>
              <w:t>2015</w:t>
            </w:r>
          </w:p>
          <w:p w14:paraId="17DCD73B" w14:textId="77777777" w:rsidR="00D873A2" w:rsidRDefault="00000000">
            <w:pPr>
              <w:pStyle w:val="TableParagraph"/>
              <w:spacing w:before="47" w:line="246" w:lineRule="exact"/>
              <w:ind w:left="44"/>
              <w:rPr>
                <w:b/>
              </w:rPr>
            </w:pPr>
            <w:r>
              <w:rPr>
                <w:b/>
                <w:color w:val="FFFFFF"/>
                <w:spacing w:val="-2"/>
              </w:rPr>
              <w:t>Deputies</w:t>
            </w:r>
          </w:p>
        </w:tc>
      </w:tr>
      <w:tr w:rsidR="00D873A2" w14:paraId="25B020F0" w14:textId="77777777">
        <w:trPr>
          <w:trHeight w:val="299"/>
        </w:trPr>
        <w:tc>
          <w:tcPr>
            <w:tcW w:w="1470" w:type="dxa"/>
            <w:vMerge w:val="restart"/>
            <w:shd w:val="clear" w:color="auto" w:fill="A9D08E"/>
          </w:tcPr>
          <w:p w14:paraId="59085A7D" w14:textId="77777777" w:rsidR="00D873A2" w:rsidRDefault="00D873A2">
            <w:pPr>
              <w:pStyle w:val="TableParagraph"/>
              <w:spacing w:before="81"/>
            </w:pPr>
          </w:p>
          <w:p w14:paraId="308464D9" w14:textId="77777777" w:rsidR="00D873A2" w:rsidRDefault="00000000">
            <w:pPr>
              <w:pStyle w:val="TableParagraph"/>
              <w:ind w:left="420"/>
            </w:pPr>
            <w:r>
              <w:rPr>
                <w:spacing w:val="-5"/>
              </w:rPr>
              <w:t>Age</w:t>
            </w:r>
          </w:p>
        </w:tc>
        <w:tc>
          <w:tcPr>
            <w:tcW w:w="5770" w:type="dxa"/>
            <w:gridSpan w:val="6"/>
            <w:tcBorders>
              <w:bottom w:val="single" w:sz="6" w:space="0" w:color="000000"/>
            </w:tcBorders>
            <w:shd w:val="clear" w:color="auto" w:fill="A9D08E"/>
          </w:tcPr>
          <w:p w14:paraId="621DA0D6" w14:textId="77777777" w:rsidR="00D873A2" w:rsidRDefault="00000000">
            <w:pPr>
              <w:pStyle w:val="TableParagraph"/>
              <w:spacing w:before="34" w:line="245" w:lineRule="exact"/>
              <w:ind w:left="14"/>
              <w:jc w:val="center"/>
            </w:pPr>
            <w:r>
              <w:rPr>
                <w:spacing w:val="-2"/>
              </w:rPr>
              <w:t>Service</w:t>
            </w:r>
          </w:p>
        </w:tc>
      </w:tr>
      <w:tr w:rsidR="00D873A2" w14:paraId="6D8D1F53" w14:textId="77777777">
        <w:trPr>
          <w:trHeight w:val="299"/>
        </w:trPr>
        <w:tc>
          <w:tcPr>
            <w:tcW w:w="1470" w:type="dxa"/>
            <w:vMerge/>
            <w:tcBorders>
              <w:top w:val="nil"/>
            </w:tcBorders>
            <w:shd w:val="clear" w:color="auto" w:fill="A9D08E"/>
          </w:tcPr>
          <w:p w14:paraId="70EC5FF1" w14:textId="77777777" w:rsidR="00D873A2" w:rsidRDefault="00D873A2">
            <w:pPr>
              <w:rPr>
                <w:sz w:val="2"/>
                <w:szCs w:val="2"/>
              </w:rPr>
            </w:pPr>
          </w:p>
        </w:tc>
        <w:tc>
          <w:tcPr>
            <w:tcW w:w="1076" w:type="dxa"/>
            <w:tcBorders>
              <w:top w:val="single" w:sz="6" w:space="0" w:color="000000"/>
            </w:tcBorders>
            <w:shd w:val="clear" w:color="auto" w:fill="A9D08E"/>
          </w:tcPr>
          <w:p w14:paraId="372988B4" w14:textId="77777777" w:rsidR="00D873A2" w:rsidRDefault="00000000">
            <w:pPr>
              <w:pStyle w:val="TableParagraph"/>
              <w:spacing w:before="19"/>
              <w:ind w:right="136"/>
              <w:jc w:val="right"/>
            </w:pPr>
            <w:r>
              <w:rPr>
                <w:spacing w:val="-4"/>
              </w:rPr>
              <w:t>5-</w:t>
            </w:r>
            <w:r>
              <w:rPr>
                <w:spacing w:val="-10"/>
              </w:rPr>
              <w:t>9</w:t>
            </w:r>
          </w:p>
        </w:tc>
        <w:tc>
          <w:tcPr>
            <w:tcW w:w="959" w:type="dxa"/>
            <w:tcBorders>
              <w:top w:val="single" w:sz="6" w:space="0" w:color="000000"/>
            </w:tcBorders>
            <w:shd w:val="clear" w:color="auto" w:fill="A9D08E"/>
          </w:tcPr>
          <w:p w14:paraId="4F6E2773" w14:textId="77777777" w:rsidR="00D873A2" w:rsidRDefault="00000000">
            <w:pPr>
              <w:pStyle w:val="TableParagraph"/>
              <w:spacing w:before="19"/>
              <w:ind w:right="135"/>
              <w:jc w:val="right"/>
            </w:pPr>
            <w:r>
              <w:rPr>
                <w:spacing w:val="-5"/>
              </w:rPr>
              <w:t>10-14</w:t>
            </w:r>
          </w:p>
        </w:tc>
        <w:tc>
          <w:tcPr>
            <w:tcW w:w="959" w:type="dxa"/>
            <w:tcBorders>
              <w:top w:val="single" w:sz="6" w:space="0" w:color="000000"/>
            </w:tcBorders>
            <w:shd w:val="clear" w:color="auto" w:fill="A9D08E"/>
          </w:tcPr>
          <w:p w14:paraId="4FEC3A3F" w14:textId="77777777" w:rsidR="00D873A2" w:rsidRDefault="00000000">
            <w:pPr>
              <w:pStyle w:val="TableParagraph"/>
              <w:spacing w:before="19"/>
              <w:ind w:right="134"/>
              <w:jc w:val="right"/>
            </w:pPr>
            <w:r>
              <w:rPr>
                <w:spacing w:val="-5"/>
              </w:rPr>
              <w:t>15-19</w:t>
            </w:r>
          </w:p>
        </w:tc>
        <w:tc>
          <w:tcPr>
            <w:tcW w:w="959" w:type="dxa"/>
            <w:tcBorders>
              <w:top w:val="single" w:sz="6" w:space="0" w:color="000000"/>
            </w:tcBorders>
            <w:shd w:val="clear" w:color="auto" w:fill="A9D08E"/>
          </w:tcPr>
          <w:p w14:paraId="34836A10" w14:textId="77777777" w:rsidR="00D873A2" w:rsidRDefault="00000000">
            <w:pPr>
              <w:pStyle w:val="TableParagraph"/>
              <w:spacing w:before="19"/>
              <w:ind w:right="133"/>
              <w:jc w:val="right"/>
            </w:pPr>
            <w:r>
              <w:rPr>
                <w:spacing w:val="-5"/>
              </w:rPr>
              <w:t>20-24</w:t>
            </w:r>
          </w:p>
        </w:tc>
        <w:tc>
          <w:tcPr>
            <w:tcW w:w="959" w:type="dxa"/>
            <w:tcBorders>
              <w:top w:val="single" w:sz="6" w:space="0" w:color="000000"/>
            </w:tcBorders>
            <w:shd w:val="clear" w:color="auto" w:fill="A9D08E"/>
          </w:tcPr>
          <w:p w14:paraId="3088C639" w14:textId="77777777" w:rsidR="00D873A2" w:rsidRDefault="00000000">
            <w:pPr>
              <w:pStyle w:val="TableParagraph"/>
              <w:spacing w:before="19"/>
              <w:ind w:left="202" w:right="15"/>
              <w:jc w:val="center"/>
            </w:pPr>
            <w:r>
              <w:rPr>
                <w:spacing w:val="-5"/>
              </w:rPr>
              <w:t>25-27</w:t>
            </w:r>
          </w:p>
        </w:tc>
        <w:tc>
          <w:tcPr>
            <w:tcW w:w="858" w:type="dxa"/>
            <w:tcBorders>
              <w:top w:val="single" w:sz="6" w:space="0" w:color="000000"/>
            </w:tcBorders>
            <w:shd w:val="clear" w:color="auto" w:fill="A9D08E"/>
          </w:tcPr>
          <w:p w14:paraId="0A294D74" w14:textId="77777777" w:rsidR="00D873A2" w:rsidRDefault="00000000">
            <w:pPr>
              <w:pStyle w:val="TableParagraph"/>
              <w:spacing w:before="19"/>
              <w:ind w:right="39"/>
              <w:jc w:val="right"/>
            </w:pPr>
            <w:r>
              <w:rPr>
                <w:spacing w:val="-5"/>
              </w:rPr>
              <w:t>28+</w:t>
            </w:r>
          </w:p>
        </w:tc>
      </w:tr>
      <w:tr w:rsidR="00D873A2" w14:paraId="1960F17E" w14:textId="77777777">
        <w:trPr>
          <w:trHeight w:val="285"/>
        </w:trPr>
        <w:tc>
          <w:tcPr>
            <w:tcW w:w="1470" w:type="dxa"/>
            <w:tcBorders>
              <w:bottom w:val="single" w:sz="6" w:space="0" w:color="000000"/>
            </w:tcBorders>
          </w:tcPr>
          <w:p w14:paraId="59F7983B" w14:textId="77777777" w:rsidR="00D873A2" w:rsidRDefault="00000000">
            <w:pPr>
              <w:pStyle w:val="TableParagraph"/>
              <w:spacing w:before="19" w:line="246" w:lineRule="exact"/>
              <w:ind w:left="494"/>
            </w:pPr>
            <w:r>
              <w:rPr>
                <w:spacing w:val="-5"/>
              </w:rPr>
              <w:t>45</w:t>
            </w:r>
          </w:p>
        </w:tc>
        <w:tc>
          <w:tcPr>
            <w:tcW w:w="1076" w:type="dxa"/>
            <w:tcBorders>
              <w:bottom w:val="single" w:sz="6" w:space="0" w:color="000000"/>
            </w:tcBorders>
          </w:tcPr>
          <w:p w14:paraId="0A97EAA0" w14:textId="77777777" w:rsidR="00D873A2" w:rsidRDefault="00000000">
            <w:pPr>
              <w:pStyle w:val="TableParagraph"/>
              <w:spacing w:before="19" w:line="246" w:lineRule="exact"/>
              <w:ind w:right="151"/>
              <w:jc w:val="right"/>
            </w:pPr>
            <w:r>
              <w:rPr>
                <w:spacing w:val="-4"/>
              </w:rPr>
              <w:t>0.0%</w:t>
            </w:r>
          </w:p>
        </w:tc>
        <w:tc>
          <w:tcPr>
            <w:tcW w:w="959" w:type="dxa"/>
            <w:tcBorders>
              <w:bottom w:val="single" w:sz="6" w:space="0" w:color="000000"/>
            </w:tcBorders>
          </w:tcPr>
          <w:p w14:paraId="0110B1C7" w14:textId="77777777" w:rsidR="00D873A2" w:rsidRDefault="00000000">
            <w:pPr>
              <w:pStyle w:val="TableParagraph"/>
              <w:spacing w:before="19" w:line="246" w:lineRule="exact"/>
              <w:ind w:right="150"/>
              <w:jc w:val="right"/>
            </w:pPr>
            <w:r>
              <w:rPr>
                <w:spacing w:val="-4"/>
              </w:rPr>
              <w:t>0.0%</w:t>
            </w:r>
          </w:p>
        </w:tc>
        <w:tc>
          <w:tcPr>
            <w:tcW w:w="959" w:type="dxa"/>
            <w:tcBorders>
              <w:bottom w:val="single" w:sz="6" w:space="0" w:color="000000"/>
            </w:tcBorders>
          </w:tcPr>
          <w:p w14:paraId="7880D4DD" w14:textId="77777777" w:rsidR="00D873A2" w:rsidRDefault="00000000">
            <w:pPr>
              <w:pStyle w:val="TableParagraph"/>
              <w:spacing w:before="19" w:line="246" w:lineRule="exact"/>
              <w:ind w:right="149"/>
              <w:jc w:val="right"/>
            </w:pPr>
            <w:r>
              <w:rPr>
                <w:spacing w:val="-4"/>
              </w:rPr>
              <w:t>0.0%</w:t>
            </w:r>
          </w:p>
        </w:tc>
        <w:tc>
          <w:tcPr>
            <w:tcW w:w="959" w:type="dxa"/>
            <w:tcBorders>
              <w:bottom w:val="single" w:sz="6" w:space="0" w:color="000000"/>
            </w:tcBorders>
          </w:tcPr>
          <w:p w14:paraId="01731D9F" w14:textId="77777777" w:rsidR="00D873A2" w:rsidRDefault="00000000">
            <w:pPr>
              <w:pStyle w:val="TableParagraph"/>
              <w:spacing w:before="19" w:line="246" w:lineRule="exact"/>
              <w:ind w:right="148"/>
              <w:jc w:val="right"/>
            </w:pPr>
            <w:r>
              <w:rPr>
                <w:spacing w:val="-4"/>
              </w:rPr>
              <w:t>5.4%</w:t>
            </w:r>
          </w:p>
        </w:tc>
        <w:tc>
          <w:tcPr>
            <w:tcW w:w="959" w:type="dxa"/>
            <w:tcBorders>
              <w:bottom w:val="single" w:sz="6" w:space="0" w:color="000000"/>
            </w:tcBorders>
          </w:tcPr>
          <w:p w14:paraId="38441B07" w14:textId="77777777" w:rsidR="00D873A2" w:rsidRDefault="00000000">
            <w:pPr>
              <w:pStyle w:val="TableParagraph"/>
              <w:spacing w:before="19" w:line="246" w:lineRule="exact"/>
              <w:ind w:left="202" w:right="105"/>
              <w:jc w:val="center"/>
            </w:pPr>
            <w:r>
              <w:rPr>
                <w:spacing w:val="-2"/>
              </w:rPr>
              <w:t>23.8%</w:t>
            </w:r>
          </w:p>
        </w:tc>
        <w:tc>
          <w:tcPr>
            <w:tcW w:w="858" w:type="dxa"/>
            <w:tcBorders>
              <w:bottom w:val="single" w:sz="6" w:space="0" w:color="000000"/>
            </w:tcBorders>
          </w:tcPr>
          <w:p w14:paraId="27CDB336" w14:textId="77777777" w:rsidR="00D873A2" w:rsidRDefault="00000000">
            <w:pPr>
              <w:pStyle w:val="TableParagraph"/>
              <w:spacing w:before="19" w:line="246" w:lineRule="exact"/>
              <w:ind w:right="45"/>
              <w:jc w:val="right"/>
            </w:pPr>
            <w:r>
              <w:rPr>
                <w:spacing w:val="-2"/>
              </w:rPr>
              <w:t>36.3%</w:t>
            </w:r>
          </w:p>
        </w:tc>
      </w:tr>
      <w:tr w:rsidR="00D873A2" w14:paraId="6E381A2D" w14:textId="77777777">
        <w:trPr>
          <w:trHeight w:val="284"/>
        </w:trPr>
        <w:tc>
          <w:tcPr>
            <w:tcW w:w="1470" w:type="dxa"/>
            <w:tcBorders>
              <w:top w:val="single" w:sz="6" w:space="0" w:color="000000"/>
              <w:bottom w:val="single" w:sz="6" w:space="0" w:color="000000"/>
            </w:tcBorders>
          </w:tcPr>
          <w:p w14:paraId="371D1E34" w14:textId="77777777" w:rsidR="00D873A2" w:rsidRDefault="00000000">
            <w:pPr>
              <w:pStyle w:val="TableParagraph"/>
              <w:spacing w:before="19" w:line="246" w:lineRule="exact"/>
              <w:ind w:left="494"/>
            </w:pPr>
            <w:r>
              <w:rPr>
                <w:spacing w:val="-5"/>
              </w:rPr>
              <w:t>50</w:t>
            </w:r>
          </w:p>
        </w:tc>
        <w:tc>
          <w:tcPr>
            <w:tcW w:w="1076" w:type="dxa"/>
            <w:tcBorders>
              <w:top w:val="single" w:sz="6" w:space="0" w:color="000000"/>
              <w:bottom w:val="single" w:sz="6" w:space="0" w:color="000000"/>
            </w:tcBorders>
          </w:tcPr>
          <w:p w14:paraId="731C89E7" w14:textId="77777777" w:rsidR="00D873A2" w:rsidRDefault="00000000">
            <w:pPr>
              <w:pStyle w:val="TableParagraph"/>
              <w:spacing w:before="19" w:line="246" w:lineRule="exact"/>
              <w:ind w:right="151"/>
              <w:jc w:val="right"/>
            </w:pPr>
            <w:r>
              <w:rPr>
                <w:spacing w:val="-4"/>
              </w:rPr>
              <w:t>0.0%</w:t>
            </w:r>
          </w:p>
        </w:tc>
        <w:tc>
          <w:tcPr>
            <w:tcW w:w="959" w:type="dxa"/>
            <w:tcBorders>
              <w:top w:val="single" w:sz="6" w:space="0" w:color="000000"/>
              <w:bottom w:val="single" w:sz="6" w:space="0" w:color="000000"/>
            </w:tcBorders>
          </w:tcPr>
          <w:p w14:paraId="28E35B08" w14:textId="77777777" w:rsidR="00D873A2" w:rsidRDefault="00000000">
            <w:pPr>
              <w:pStyle w:val="TableParagraph"/>
              <w:spacing w:before="19" w:line="246" w:lineRule="exact"/>
              <w:ind w:right="150"/>
              <w:jc w:val="right"/>
            </w:pPr>
            <w:r>
              <w:rPr>
                <w:spacing w:val="-4"/>
              </w:rPr>
              <w:t>5.6%</w:t>
            </w:r>
          </w:p>
        </w:tc>
        <w:tc>
          <w:tcPr>
            <w:tcW w:w="959" w:type="dxa"/>
            <w:tcBorders>
              <w:top w:val="single" w:sz="6" w:space="0" w:color="000000"/>
              <w:bottom w:val="single" w:sz="6" w:space="0" w:color="000000"/>
            </w:tcBorders>
          </w:tcPr>
          <w:p w14:paraId="3527FBFA" w14:textId="77777777" w:rsidR="00D873A2" w:rsidRDefault="00000000">
            <w:pPr>
              <w:pStyle w:val="TableParagraph"/>
              <w:spacing w:before="19" w:line="246" w:lineRule="exact"/>
              <w:ind w:right="149"/>
              <w:jc w:val="right"/>
            </w:pPr>
            <w:r>
              <w:rPr>
                <w:spacing w:val="-4"/>
              </w:rPr>
              <w:t>5.9%</w:t>
            </w:r>
          </w:p>
        </w:tc>
        <w:tc>
          <w:tcPr>
            <w:tcW w:w="959" w:type="dxa"/>
            <w:tcBorders>
              <w:top w:val="single" w:sz="6" w:space="0" w:color="000000"/>
              <w:bottom w:val="single" w:sz="6" w:space="0" w:color="000000"/>
            </w:tcBorders>
          </w:tcPr>
          <w:p w14:paraId="59FA76E4" w14:textId="77777777" w:rsidR="00D873A2" w:rsidRDefault="00000000">
            <w:pPr>
              <w:pStyle w:val="TableParagraph"/>
              <w:spacing w:before="19" w:line="246" w:lineRule="exact"/>
              <w:ind w:right="148"/>
              <w:jc w:val="right"/>
            </w:pPr>
            <w:r>
              <w:rPr>
                <w:spacing w:val="-2"/>
              </w:rPr>
              <w:t>27.9%</w:t>
            </w:r>
          </w:p>
        </w:tc>
        <w:tc>
          <w:tcPr>
            <w:tcW w:w="959" w:type="dxa"/>
            <w:tcBorders>
              <w:top w:val="single" w:sz="6" w:space="0" w:color="000000"/>
              <w:bottom w:val="single" w:sz="6" w:space="0" w:color="000000"/>
            </w:tcBorders>
          </w:tcPr>
          <w:p w14:paraId="78AFF732" w14:textId="77777777" w:rsidR="00D873A2" w:rsidRDefault="00000000">
            <w:pPr>
              <w:pStyle w:val="TableParagraph"/>
              <w:spacing w:before="19" w:line="246" w:lineRule="exact"/>
              <w:ind w:left="202" w:right="105"/>
              <w:jc w:val="center"/>
            </w:pPr>
            <w:r>
              <w:rPr>
                <w:spacing w:val="-2"/>
              </w:rPr>
              <w:t>39.0%</w:t>
            </w:r>
          </w:p>
        </w:tc>
        <w:tc>
          <w:tcPr>
            <w:tcW w:w="858" w:type="dxa"/>
            <w:tcBorders>
              <w:top w:val="single" w:sz="6" w:space="0" w:color="000000"/>
              <w:bottom w:val="single" w:sz="6" w:space="0" w:color="000000"/>
            </w:tcBorders>
          </w:tcPr>
          <w:p w14:paraId="11AB285C" w14:textId="77777777" w:rsidR="00D873A2" w:rsidRDefault="00000000">
            <w:pPr>
              <w:pStyle w:val="TableParagraph"/>
              <w:spacing w:before="19" w:line="246" w:lineRule="exact"/>
              <w:ind w:right="45"/>
              <w:jc w:val="right"/>
            </w:pPr>
            <w:r>
              <w:rPr>
                <w:spacing w:val="-2"/>
              </w:rPr>
              <w:t>41.7%</w:t>
            </w:r>
          </w:p>
        </w:tc>
      </w:tr>
      <w:tr w:rsidR="00D873A2" w14:paraId="454304C3" w14:textId="77777777">
        <w:trPr>
          <w:trHeight w:val="284"/>
        </w:trPr>
        <w:tc>
          <w:tcPr>
            <w:tcW w:w="1470" w:type="dxa"/>
            <w:tcBorders>
              <w:top w:val="single" w:sz="6" w:space="0" w:color="000000"/>
              <w:bottom w:val="single" w:sz="6" w:space="0" w:color="000000"/>
            </w:tcBorders>
          </w:tcPr>
          <w:p w14:paraId="7951187F" w14:textId="77777777" w:rsidR="00D873A2" w:rsidRDefault="00000000">
            <w:pPr>
              <w:pStyle w:val="TableParagraph"/>
              <w:spacing w:before="19" w:line="246" w:lineRule="exact"/>
              <w:ind w:left="494"/>
            </w:pPr>
            <w:r>
              <w:rPr>
                <w:spacing w:val="-5"/>
              </w:rPr>
              <w:t>55</w:t>
            </w:r>
          </w:p>
        </w:tc>
        <w:tc>
          <w:tcPr>
            <w:tcW w:w="1076" w:type="dxa"/>
            <w:tcBorders>
              <w:top w:val="single" w:sz="6" w:space="0" w:color="000000"/>
              <w:bottom w:val="single" w:sz="6" w:space="0" w:color="000000"/>
            </w:tcBorders>
          </w:tcPr>
          <w:p w14:paraId="3725AC8F" w14:textId="77777777" w:rsidR="00D873A2" w:rsidRDefault="00000000">
            <w:pPr>
              <w:pStyle w:val="TableParagraph"/>
              <w:spacing w:before="19" w:line="246" w:lineRule="exact"/>
              <w:ind w:right="151"/>
              <w:jc w:val="right"/>
            </w:pPr>
            <w:r>
              <w:rPr>
                <w:spacing w:val="-4"/>
              </w:rPr>
              <w:t>7.0%</w:t>
            </w:r>
          </w:p>
        </w:tc>
        <w:tc>
          <w:tcPr>
            <w:tcW w:w="959" w:type="dxa"/>
            <w:tcBorders>
              <w:top w:val="single" w:sz="6" w:space="0" w:color="000000"/>
              <w:bottom w:val="single" w:sz="6" w:space="0" w:color="000000"/>
            </w:tcBorders>
          </w:tcPr>
          <w:p w14:paraId="3B59BD7F" w14:textId="77777777" w:rsidR="00D873A2" w:rsidRDefault="00000000">
            <w:pPr>
              <w:pStyle w:val="TableParagraph"/>
              <w:spacing w:before="19" w:line="246" w:lineRule="exact"/>
              <w:ind w:right="150"/>
              <w:jc w:val="right"/>
            </w:pPr>
            <w:r>
              <w:rPr>
                <w:spacing w:val="-2"/>
              </w:rPr>
              <w:t>18.0%</w:t>
            </w:r>
          </w:p>
        </w:tc>
        <w:tc>
          <w:tcPr>
            <w:tcW w:w="959" w:type="dxa"/>
            <w:tcBorders>
              <w:top w:val="single" w:sz="6" w:space="0" w:color="000000"/>
              <w:bottom w:val="single" w:sz="6" w:space="0" w:color="000000"/>
            </w:tcBorders>
          </w:tcPr>
          <w:p w14:paraId="7CC778EA" w14:textId="77777777" w:rsidR="00D873A2" w:rsidRDefault="00000000">
            <w:pPr>
              <w:pStyle w:val="TableParagraph"/>
              <w:spacing w:before="19" w:line="246" w:lineRule="exact"/>
              <w:ind w:right="149"/>
              <w:jc w:val="right"/>
            </w:pPr>
            <w:r>
              <w:rPr>
                <w:spacing w:val="-2"/>
              </w:rPr>
              <w:t>14.6%</w:t>
            </w:r>
          </w:p>
        </w:tc>
        <w:tc>
          <w:tcPr>
            <w:tcW w:w="959" w:type="dxa"/>
            <w:tcBorders>
              <w:top w:val="single" w:sz="6" w:space="0" w:color="000000"/>
              <w:bottom w:val="single" w:sz="6" w:space="0" w:color="000000"/>
            </w:tcBorders>
          </w:tcPr>
          <w:p w14:paraId="0B76A9AA" w14:textId="77777777" w:rsidR="00D873A2" w:rsidRDefault="00000000">
            <w:pPr>
              <w:pStyle w:val="TableParagraph"/>
              <w:spacing w:before="19" w:line="246" w:lineRule="exact"/>
              <w:ind w:right="148"/>
              <w:jc w:val="right"/>
            </w:pPr>
            <w:r>
              <w:rPr>
                <w:spacing w:val="-2"/>
              </w:rPr>
              <w:t>33.2%</w:t>
            </w:r>
          </w:p>
        </w:tc>
        <w:tc>
          <w:tcPr>
            <w:tcW w:w="959" w:type="dxa"/>
            <w:tcBorders>
              <w:top w:val="single" w:sz="6" w:space="0" w:color="000000"/>
              <w:bottom w:val="single" w:sz="6" w:space="0" w:color="000000"/>
            </w:tcBorders>
          </w:tcPr>
          <w:p w14:paraId="62578D96" w14:textId="77777777" w:rsidR="00D873A2" w:rsidRDefault="00000000">
            <w:pPr>
              <w:pStyle w:val="TableParagraph"/>
              <w:spacing w:before="19" w:line="246" w:lineRule="exact"/>
              <w:ind w:left="202" w:right="105"/>
              <w:jc w:val="center"/>
            </w:pPr>
            <w:r>
              <w:rPr>
                <w:spacing w:val="-2"/>
              </w:rPr>
              <w:t>35.7%</w:t>
            </w:r>
          </w:p>
        </w:tc>
        <w:tc>
          <w:tcPr>
            <w:tcW w:w="858" w:type="dxa"/>
            <w:tcBorders>
              <w:top w:val="single" w:sz="6" w:space="0" w:color="000000"/>
              <w:bottom w:val="single" w:sz="6" w:space="0" w:color="000000"/>
            </w:tcBorders>
          </w:tcPr>
          <w:p w14:paraId="53DFA17C" w14:textId="77777777" w:rsidR="00D873A2" w:rsidRDefault="00000000">
            <w:pPr>
              <w:pStyle w:val="TableParagraph"/>
              <w:spacing w:before="19" w:line="246" w:lineRule="exact"/>
              <w:ind w:right="45"/>
              <w:jc w:val="right"/>
            </w:pPr>
            <w:r>
              <w:rPr>
                <w:spacing w:val="-2"/>
              </w:rPr>
              <w:t>38.2%</w:t>
            </w:r>
          </w:p>
        </w:tc>
      </w:tr>
      <w:tr w:rsidR="00D873A2" w14:paraId="0B908AF0" w14:textId="77777777">
        <w:trPr>
          <w:trHeight w:val="284"/>
        </w:trPr>
        <w:tc>
          <w:tcPr>
            <w:tcW w:w="1470" w:type="dxa"/>
            <w:tcBorders>
              <w:top w:val="single" w:sz="6" w:space="0" w:color="000000"/>
              <w:bottom w:val="single" w:sz="6" w:space="0" w:color="000000"/>
            </w:tcBorders>
          </w:tcPr>
          <w:p w14:paraId="371A8A34" w14:textId="77777777" w:rsidR="00D873A2" w:rsidRDefault="00000000">
            <w:pPr>
              <w:pStyle w:val="TableParagraph"/>
              <w:spacing w:before="19" w:line="246" w:lineRule="exact"/>
              <w:ind w:left="494"/>
            </w:pPr>
            <w:r>
              <w:rPr>
                <w:spacing w:val="-5"/>
              </w:rPr>
              <w:t>60</w:t>
            </w:r>
          </w:p>
        </w:tc>
        <w:tc>
          <w:tcPr>
            <w:tcW w:w="1076" w:type="dxa"/>
            <w:tcBorders>
              <w:top w:val="single" w:sz="6" w:space="0" w:color="000000"/>
              <w:bottom w:val="single" w:sz="6" w:space="0" w:color="000000"/>
            </w:tcBorders>
          </w:tcPr>
          <w:p w14:paraId="1034ACCF" w14:textId="77777777" w:rsidR="00D873A2" w:rsidRDefault="00000000">
            <w:pPr>
              <w:pStyle w:val="TableParagraph"/>
              <w:spacing w:before="19" w:line="246" w:lineRule="exact"/>
              <w:ind w:right="151"/>
              <w:jc w:val="right"/>
            </w:pPr>
            <w:r>
              <w:rPr>
                <w:spacing w:val="-4"/>
              </w:rPr>
              <w:t>6.4%</w:t>
            </w:r>
          </w:p>
        </w:tc>
        <w:tc>
          <w:tcPr>
            <w:tcW w:w="959" w:type="dxa"/>
            <w:tcBorders>
              <w:top w:val="single" w:sz="6" w:space="0" w:color="000000"/>
              <w:bottom w:val="single" w:sz="6" w:space="0" w:color="000000"/>
            </w:tcBorders>
          </w:tcPr>
          <w:p w14:paraId="4FD6325A" w14:textId="77777777" w:rsidR="00D873A2" w:rsidRDefault="00000000">
            <w:pPr>
              <w:pStyle w:val="TableParagraph"/>
              <w:spacing w:before="19" w:line="246" w:lineRule="exact"/>
              <w:ind w:right="150"/>
              <w:jc w:val="right"/>
            </w:pPr>
            <w:r>
              <w:rPr>
                <w:spacing w:val="-2"/>
              </w:rPr>
              <w:t>26.6%</w:t>
            </w:r>
          </w:p>
        </w:tc>
        <w:tc>
          <w:tcPr>
            <w:tcW w:w="959" w:type="dxa"/>
            <w:tcBorders>
              <w:top w:val="single" w:sz="6" w:space="0" w:color="000000"/>
              <w:bottom w:val="single" w:sz="6" w:space="0" w:color="000000"/>
            </w:tcBorders>
          </w:tcPr>
          <w:p w14:paraId="67568687" w14:textId="77777777" w:rsidR="00D873A2" w:rsidRDefault="00000000">
            <w:pPr>
              <w:pStyle w:val="TableParagraph"/>
              <w:spacing w:before="19" w:line="246" w:lineRule="exact"/>
              <w:ind w:right="149"/>
              <w:jc w:val="right"/>
            </w:pPr>
            <w:r>
              <w:rPr>
                <w:spacing w:val="-2"/>
              </w:rPr>
              <w:t>29.8%</w:t>
            </w:r>
          </w:p>
        </w:tc>
        <w:tc>
          <w:tcPr>
            <w:tcW w:w="959" w:type="dxa"/>
            <w:tcBorders>
              <w:top w:val="single" w:sz="6" w:space="0" w:color="000000"/>
              <w:bottom w:val="single" w:sz="6" w:space="0" w:color="000000"/>
            </w:tcBorders>
          </w:tcPr>
          <w:p w14:paraId="7D73CF18" w14:textId="77777777" w:rsidR="00D873A2" w:rsidRDefault="00000000">
            <w:pPr>
              <w:pStyle w:val="TableParagraph"/>
              <w:spacing w:before="19" w:line="246" w:lineRule="exact"/>
              <w:ind w:right="148"/>
              <w:jc w:val="right"/>
            </w:pPr>
            <w:r>
              <w:rPr>
                <w:spacing w:val="-2"/>
              </w:rPr>
              <w:t>41.4%</w:t>
            </w:r>
          </w:p>
        </w:tc>
        <w:tc>
          <w:tcPr>
            <w:tcW w:w="959" w:type="dxa"/>
            <w:tcBorders>
              <w:top w:val="single" w:sz="6" w:space="0" w:color="000000"/>
              <w:bottom w:val="single" w:sz="6" w:space="0" w:color="000000"/>
            </w:tcBorders>
          </w:tcPr>
          <w:p w14:paraId="5EDCB4B1" w14:textId="77777777" w:rsidR="00D873A2" w:rsidRDefault="00000000">
            <w:pPr>
              <w:pStyle w:val="TableParagraph"/>
              <w:spacing w:before="19" w:line="246" w:lineRule="exact"/>
              <w:ind w:left="202" w:right="105"/>
              <w:jc w:val="center"/>
            </w:pPr>
            <w:r>
              <w:rPr>
                <w:spacing w:val="-2"/>
              </w:rPr>
              <w:t>41.5%</w:t>
            </w:r>
          </w:p>
        </w:tc>
        <w:tc>
          <w:tcPr>
            <w:tcW w:w="858" w:type="dxa"/>
            <w:tcBorders>
              <w:top w:val="single" w:sz="6" w:space="0" w:color="000000"/>
              <w:bottom w:val="single" w:sz="6" w:space="0" w:color="000000"/>
            </w:tcBorders>
          </w:tcPr>
          <w:p w14:paraId="540CD692" w14:textId="77777777" w:rsidR="00D873A2" w:rsidRDefault="00000000">
            <w:pPr>
              <w:pStyle w:val="TableParagraph"/>
              <w:spacing w:before="19" w:line="246" w:lineRule="exact"/>
              <w:ind w:right="45"/>
              <w:jc w:val="right"/>
            </w:pPr>
            <w:r>
              <w:rPr>
                <w:spacing w:val="-2"/>
              </w:rPr>
              <w:t>44.3%</w:t>
            </w:r>
          </w:p>
        </w:tc>
      </w:tr>
      <w:tr w:rsidR="00D873A2" w14:paraId="5532CE93" w14:textId="77777777">
        <w:trPr>
          <w:trHeight w:val="284"/>
        </w:trPr>
        <w:tc>
          <w:tcPr>
            <w:tcW w:w="1470" w:type="dxa"/>
            <w:tcBorders>
              <w:top w:val="single" w:sz="6" w:space="0" w:color="000000"/>
              <w:bottom w:val="single" w:sz="6" w:space="0" w:color="000000"/>
            </w:tcBorders>
          </w:tcPr>
          <w:p w14:paraId="432EE23E" w14:textId="77777777" w:rsidR="00D873A2" w:rsidRDefault="00000000">
            <w:pPr>
              <w:pStyle w:val="TableParagraph"/>
              <w:spacing w:before="19" w:line="246" w:lineRule="exact"/>
              <w:ind w:left="494"/>
            </w:pPr>
            <w:r>
              <w:rPr>
                <w:spacing w:val="-5"/>
              </w:rPr>
              <w:t>65</w:t>
            </w:r>
          </w:p>
        </w:tc>
        <w:tc>
          <w:tcPr>
            <w:tcW w:w="1076" w:type="dxa"/>
            <w:tcBorders>
              <w:top w:val="single" w:sz="6" w:space="0" w:color="000000"/>
              <w:bottom w:val="single" w:sz="6" w:space="0" w:color="000000"/>
            </w:tcBorders>
          </w:tcPr>
          <w:p w14:paraId="78AA422E" w14:textId="77777777" w:rsidR="00D873A2" w:rsidRDefault="00000000">
            <w:pPr>
              <w:pStyle w:val="TableParagraph"/>
              <w:spacing w:before="19" w:line="246" w:lineRule="exact"/>
              <w:ind w:right="151"/>
              <w:jc w:val="right"/>
            </w:pPr>
            <w:r>
              <w:rPr>
                <w:spacing w:val="-2"/>
              </w:rPr>
              <w:t>27.5%</w:t>
            </w:r>
          </w:p>
        </w:tc>
        <w:tc>
          <w:tcPr>
            <w:tcW w:w="959" w:type="dxa"/>
            <w:tcBorders>
              <w:top w:val="single" w:sz="6" w:space="0" w:color="000000"/>
              <w:bottom w:val="single" w:sz="6" w:space="0" w:color="000000"/>
            </w:tcBorders>
          </w:tcPr>
          <w:p w14:paraId="36B9E0DD" w14:textId="77777777" w:rsidR="00D873A2" w:rsidRDefault="00000000">
            <w:pPr>
              <w:pStyle w:val="TableParagraph"/>
              <w:spacing w:before="19" w:line="246" w:lineRule="exact"/>
              <w:ind w:right="150"/>
              <w:jc w:val="right"/>
            </w:pPr>
            <w:r>
              <w:rPr>
                <w:spacing w:val="-2"/>
              </w:rPr>
              <w:t>34.5%</w:t>
            </w:r>
          </w:p>
        </w:tc>
        <w:tc>
          <w:tcPr>
            <w:tcW w:w="959" w:type="dxa"/>
            <w:tcBorders>
              <w:top w:val="single" w:sz="6" w:space="0" w:color="000000"/>
              <w:bottom w:val="single" w:sz="6" w:space="0" w:color="000000"/>
            </w:tcBorders>
          </w:tcPr>
          <w:p w14:paraId="13F44565" w14:textId="77777777" w:rsidR="00D873A2" w:rsidRDefault="00000000">
            <w:pPr>
              <w:pStyle w:val="TableParagraph"/>
              <w:spacing w:before="19" w:line="246" w:lineRule="exact"/>
              <w:ind w:right="149"/>
              <w:jc w:val="right"/>
            </w:pPr>
            <w:r>
              <w:rPr>
                <w:spacing w:val="-2"/>
              </w:rPr>
              <w:t>31.5%</w:t>
            </w:r>
          </w:p>
        </w:tc>
        <w:tc>
          <w:tcPr>
            <w:tcW w:w="959" w:type="dxa"/>
            <w:tcBorders>
              <w:top w:val="single" w:sz="6" w:space="0" w:color="000000"/>
              <w:bottom w:val="single" w:sz="6" w:space="0" w:color="000000"/>
            </w:tcBorders>
          </w:tcPr>
          <w:p w14:paraId="1D16F5A1" w14:textId="77777777" w:rsidR="00D873A2" w:rsidRDefault="00000000">
            <w:pPr>
              <w:pStyle w:val="TableParagraph"/>
              <w:spacing w:before="19" w:line="246" w:lineRule="exact"/>
              <w:ind w:right="148"/>
              <w:jc w:val="right"/>
            </w:pPr>
            <w:r>
              <w:rPr>
                <w:spacing w:val="-2"/>
              </w:rPr>
              <w:t>49.1%</w:t>
            </w:r>
          </w:p>
        </w:tc>
        <w:tc>
          <w:tcPr>
            <w:tcW w:w="959" w:type="dxa"/>
            <w:tcBorders>
              <w:top w:val="single" w:sz="6" w:space="0" w:color="000000"/>
              <w:bottom w:val="single" w:sz="6" w:space="0" w:color="000000"/>
            </w:tcBorders>
          </w:tcPr>
          <w:p w14:paraId="14D9F556" w14:textId="77777777" w:rsidR="00D873A2" w:rsidRDefault="00000000">
            <w:pPr>
              <w:pStyle w:val="TableParagraph"/>
              <w:spacing w:before="19" w:line="246" w:lineRule="exact"/>
              <w:ind w:left="202" w:right="105"/>
              <w:jc w:val="center"/>
            </w:pPr>
            <w:r>
              <w:rPr>
                <w:spacing w:val="-2"/>
              </w:rPr>
              <w:t>47.1%</w:t>
            </w:r>
          </w:p>
        </w:tc>
        <w:tc>
          <w:tcPr>
            <w:tcW w:w="858" w:type="dxa"/>
            <w:tcBorders>
              <w:top w:val="single" w:sz="6" w:space="0" w:color="000000"/>
              <w:bottom w:val="single" w:sz="6" w:space="0" w:color="000000"/>
            </w:tcBorders>
          </w:tcPr>
          <w:p w14:paraId="08A5A18A" w14:textId="77777777" w:rsidR="00D873A2" w:rsidRDefault="00000000">
            <w:pPr>
              <w:pStyle w:val="TableParagraph"/>
              <w:spacing w:before="19" w:line="246" w:lineRule="exact"/>
              <w:ind w:right="45"/>
              <w:jc w:val="right"/>
            </w:pPr>
            <w:r>
              <w:rPr>
                <w:spacing w:val="-2"/>
              </w:rPr>
              <w:t>50.3%</w:t>
            </w:r>
          </w:p>
        </w:tc>
      </w:tr>
      <w:tr w:rsidR="00D873A2" w14:paraId="59732BAB" w14:textId="77777777">
        <w:trPr>
          <w:trHeight w:val="284"/>
        </w:trPr>
        <w:tc>
          <w:tcPr>
            <w:tcW w:w="1470" w:type="dxa"/>
            <w:tcBorders>
              <w:top w:val="single" w:sz="6" w:space="0" w:color="000000"/>
              <w:bottom w:val="single" w:sz="6" w:space="0" w:color="000000"/>
            </w:tcBorders>
          </w:tcPr>
          <w:p w14:paraId="192BB406" w14:textId="77777777" w:rsidR="00D873A2" w:rsidRDefault="00000000">
            <w:pPr>
              <w:pStyle w:val="TableParagraph"/>
              <w:spacing w:before="19" w:line="246" w:lineRule="exact"/>
              <w:ind w:left="494"/>
            </w:pPr>
            <w:r>
              <w:rPr>
                <w:spacing w:val="-5"/>
              </w:rPr>
              <w:t>70</w:t>
            </w:r>
          </w:p>
        </w:tc>
        <w:tc>
          <w:tcPr>
            <w:tcW w:w="1076" w:type="dxa"/>
            <w:tcBorders>
              <w:top w:val="single" w:sz="6" w:space="0" w:color="000000"/>
              <w:bottom w:val="single" w:sz="6" w:space="0" w:color="000000"/>
            </w:tcBorders>
          </w:tcPr>
          <w:p w14:paraId="3CA5FCC2" w14:textId="77777777" w:rsidR="00D873A2" w:rsidRDefault="00000000">
            <w:pPr>
              <w:pStyle w:val="TableParagraph"/>
              <w:spacing w:before="19" w:line="246" w:lineRule="exact"/>
              <w:ind w:right="152"/>
              <w:jc w:val="right"/>
            </w:pPr>
            <w:r>
              <w:rPr>
                <w:spacing w:val="-2"/>
              </w:rPr>
              <w:t>100.0%</w:t>
            </w:r>
          </w:p>
        </w:tc>
        <w:tc>
          <w:tcPr>
            <w:tcW w:w="959" w:type="dxa"/>
            <w:tcBorders>
              <w:top w:val="single" w:sz="6" w:space="0" w:color="000000"/>
              <w:bottom w:val="single" w:sz="6" w:space="0" w:color="000000"/>
            </w:tcBorders>
          </w:tcPr>
          <w:p w14:paraId="46DE6941" w14:textId="77777777" w:rsidR="00D873A2" w:rsidRDefault="00000000">
            <w:pPr>
              <w:pStyle w:val="TableParagraph"/>
              <w:spacing w:before="19" w:line="246" w:lineRule="exact"/>
              <w:ind w:right="151"/>
              <w:jc w:val="right"/>
            </w:pPr>
            <w:r>
              <w:rPr>
                <w:spacing w:val="-2"/>
              </w:rPr>
              <w:t>100.0%</w:t>
            </w:r>
          </w:p>
        </w:tc>
        <w:tc>
          <w:tcPr>
            <w:tcW w:w="959" w:type="dxa"/>
            <w:tcBorders>
              <w:top w:val="single" w:sz="6" w:space="0" w:color="000000"/>
              <w:bottom w:val="single" w:sz="6" w:space="0" w:color="000000"/>
            </w:tcBorders>
          </w:tcPr>
          <w:p w14:paraId="5D78C717" w14:textId="77777777" w:rsidR="00D873A2" w:rsidRDefault="00000000">
            <w:pPr>
              <w:pStyle w:val="TableParagraph"/>
              <w:spacing w:before="19" w:line="246" w:lineRule="exact"/>
              <w:ind w:right="150"/>
              <w:jc w:val="right"/>
            </w:pPr>
            <w:r>
              <w:rPr>
                <w:spacing w:val="-2"/>
              </w:rPr>
              <w:t>100.0%</w:t>
            </w:r>
          </w:p>
        </w:tc>
        <w:tc>
          <w:tcPr>
            <w:tcW w:w="959" w:type="dxa"/>
            <w:tcBorders>
              <w:top w:val="single" w:sz="6" w:space="0" w:color="000000"/>
              <w:bottom w:val="single" w:sz="6" w:space="0" w:color="000000"/>
            </w:tcBorders>
          </w:tcPr>
          <w:p w14:paraId="7D7AAD72" w14:textId="77777777" w:rsidR="00D873A2" w:rsidRDefault="00000000">
            <w:pPr>
              <w:pStyle w:val="TableParagraph"/>
              <w:spacing w:before="19" w:line="246" w:lineRule="exact"/>
              <w:ind w:right="149"/>
              <w:jc w:val="right"/>
            </w:pPr>
            <w:r>
              <w:rPr>
                <w:spacing w:val="-2"/>
              </w:rPr>
              <w:t>100.0%</w:t>
            </w:r>
          </w:p>
        </w:tc>
        <w:tc>
          <w:tcPr>
            <w:tcW w:w="959" w:type="dxa"/>
            <w:tcBorders>
              <w:top w:val="single" w:sz="6" w:space="0" w:color="000000"/>
              <w:bottom w:val="single" w:sz="6" w:space="0" w:color="000000"/>
            </w:tcBorders>
          </w:tcPr>
          <w:p w14:paraId="665CE46D" w14:textId="77777777" w:rsidR="00D873A2" w:rsidRDefault="00000000">
            <w:pPr>
              <w:pStyle w:val="TableParagraph"/>
              <w:spacing w:before="19" w:line="246" w:lineRule="exact"/>
              <w:ind w:left="7" w:right="12"/>
              <w:jc w:val="center"/>
            </w:pPr>
            <w:r>
              <w:rPr>
                <w:spacing w:val="-2"/>
              </w:rPr>
              <w:t>100.0%</w:t>
            </w:r>
          </w:p>
        </w:tc>
        <w:tc>
          <w:tcPr>
            <w:tcW w:w="858" w:type="dxa"/>
            <w:tcBorders>
              <w:top w:val="single" w:sz="6" w:space="0" w:color="000000"/>
              <w:bottom w:val="single" w:sz="6" w:space="0" w:color="000000"/>
            </w:tcBorders>
          </w:tcPr>
          <w:p w14:paraId="14B406BD" w14:textId="77777777" w:rsidR="00D873A2" w:rsidRDefault="00000000">
            <w:pPr>
              <w:pStyle w:val="TableParagraph"/>
              <w:spacing w:before="19" w:line="246" w:lineRule="exact"/>
              <w:ind w:right="45"/>
              <w:jc w:val="right"/>
            </w:pPr>
            <w:r>
              <w:rPr>
                <w:spacing w:val="-2"/>
              </w:rPr>
              <w:t>100.0%</w:t>
            </w:r>
          </w:p>
        </w:tc>
      </w:tr>
    </w:tbl>
    <w:p w14:paraId="325F2300" w14:textId="77777777" w:rsidR="00D873A2" w:rsidRDefault="00D873A2">
      <w:pPr>
        <w:pStyle w:val="BodyText"/>
        <w:rPr>
          <w:sz w:val="20"/>
        </w:rPr>
      </w:pPr>
    </w:p>
    <w:p w14:paraId="06CE95B7" w14:textId="77777777" w:rsidR="00D873A2" w:rsidRDefault="00D873A2">
      <w:pPr>
        <w:pStyle w:val="BodyText"/>
        <w:spacing w:before="129"/>
        <w:rPr>
          <w:sz w:val="20"/>
        </w:rPr>
      </w:pPr>
    </w:p>
    <w:tbl>
      <w:tblPr>
        <w:tblW w:w="0" w:type="auto"/>
        <w:tblInd w:w="3747" w:type="dxa"/>
        <w:tblLayout w:type="fixed"/>
        <w:tblCellMar>
          <w:left w:w="0" w:type="dxa"/>
          <w:right w:w="0" w:type="dxa"/>
        </w:tblCellMar>
        <w:tblLook w:val="01E0" w:firstRow="1" w:lastRow="1" w:firstColumn="1" w:lastColumn="1" w:noHBand="0" w:noVBand="0"/>
      </w:tblPr>
      <w:tblGrid>
        <w:gridCol w:w="1470"/>
        <w:gridCol w:w="1076"/>
        <w:gridCol w:w="959"/>
        <w:gridCol w:w="959"/>
        <w:gridCol w:w="959"/>
        <w:gridCol w:w="959"/>
        <w:gridCol w:w="858"/>
      </w:tblGrid>
      <w:tr w:rsidR="00D873A2" w14:paraId="24F364FB" w14:textId="77777777">
        <w:trPr>
          <w:trHeight w:val="585"/>
        </w:trPr>
        <w:tc>
          <w:tcPr>
            <w:tcW w:w="7240" w:type="dxa"/>
            <w:gridSpan w:val="7"/>
            <w:shd w:val="clear" w:color="auto" w:fill="000000"/>
          </w:tcPr>
          <w:p w14:paraId="3E52315F" w14:textId="77777777" w:rsidR="00D873A2" w:rsidRDefault="00000000">
            <w:pPr>
              <w:pStyle w:val="TableParagraph"/>
              <w:spacing w:before="19"/>
              <w:ind w:left="44"/>
              <w:rPr>
                <w:b/>
              </w:rPr>
            </w:pPr>
            <w:r>
              <w:rPr>
                <w:b/>
                <w:color w:val="FFFFFF"/>
              </w:rPr>
              <w:t>Retirement</w:t>
            </w:r>
            <w:r>
              <w:rPr>
                <w:b/>
                <w:color w:val="FFFFFF"/>
                <w:spacing w:val="35"/>
              </w:rPr>
              <w:t xml:space="preserve"> </w:t>
            </w:r>
            <w:r>
              <w:rPr>
                <w:b/>
                <w:color w:val="FFFFFF"/>
              </w:rPr>
              <w:t>Rates—Hired</w:t>
            </w:r>
            <w:r>
              <w:rPr>
                <w:b/>
                <w:color w:val="FFFFFF"/>
                <w:spacing w:val="27"/>
              </w:rPr>
              <w:t xml:space="preserve"> </w:t>
            </w:r>
            <w:r>
              <w:rPr>
                <w:b/>
                <w:color w:val="FFFFFF"/>
              </w:rPr>
              <w:t>After</w:t>
            </w:r>
            <w:r>
              <w:rPr>
                <w:b/>
                <w:color w:val="FFFFFF"/>
                <w:spacing w:val="20"/>
              </w:rPr>
              <w:t xml:space="preserve"> </w:t>
            </w:r>
            <w:r>
              <w:rPr>
                <w:b/>
                <w:color w:val="FFFFFF"/>
              </w:rPr>
              <w:t>July</w:t>
            </w:r>
            <w:r>
              <w:rPr>
                <w:b/>
                <w:color w:val="FFFFFF"/>
                <w:spacing w:val="23"/>
              </w:rPr>
              <w:t xml:space="preserve"> </w:t>
            </w:r>
            <w:r>
              <w:rPr>
                <w:b/>
                <w:color w:val="FFFFFF"/>
              </w:rPr>
              <w:t>1,</w:t>
            </w:r>
            <w:r>
              <w:rPr>
                <w:b/>
                <w:color w:val="FFFFFF"/>
                <w:spacing w:val="40"/>
              </w:rPr>
              <w:t xml:space="preserve"> </w:t>
            </w:r>
            <w:r>
              <w:rPr>
                <w:b/>
                <w:color w:val="FFFFFF"/>
                <w:spacing w:val="-4"/>
              </w:rPr>
              <w:t>2015</w:t>
            </w:r>
          </w:p>
          <w:p w14:paraId="723CE393" w14:textId="77777777" w:rsidR="00D873A2" w:rsidRDefault="00000000">
            <w:pPr>
              <w:pStyle w:val="TableParagraph"/>
              <w:spacing w:before="47" w:line="246" w:lineRule="exact"/>
              <w:ind w:left="44"/>
              <w:rPr>
                <w:b/>
              </w:rPr>
            </w:pPr>
            <w:r>
              <w:rPr>
                <w:b/>
                <w:color w:val="FFFFFF"/>
                <w:spacing w:val="-2"/>
              </w:rPr>
              <w:t>Deputies</w:t>
            </w:r>
          </w:p>
        </w:tc>
      </w:tr>
      <w:tr w:rsidR="00D873A2" w14:paraId="145BA040" w14:textId="77777777">
        <w:trPr>
          <w:trHeight w:val="299"/>
        </w:trPr>
        <w:tc>
          <w:tcPr>
            <w:tcW w:w="1470" w:type="dxa"/>
            <w:vMerge w:val="restart"/>
            <w:shd w:val="clear" w:color="auto" w:fill="A9D08E"/>
          </w:tcPr>
          <w:p w14:paraId="2875BE49" w14:textId="77777777" w:rsidR="00D873A2" w:rsidRDefault="00D873A2">
            <w:pPr>
              <w:pStyle w:val="TableParagraph"/>
              <w:spacing w:before="81"/>
            </w:pPr>
          </w:p>
          <w:p w14:paraId="4811CCD6" w14:textId="77777777" w:rsidR="00D873A2" w:rsidRDefault="00000000">
            <w:pPr>
              <w:pStyle w:val="TableParagraph"/>
              <w:ind w:left="420"/>
            </w:pPr>
            <w:r>
              <w:rPr>
                <w:spacing w:val="-5"/>
              </w:rPr>
              <w:t>Age</w:t>
            </w:r>
          </w:p>
        </w:tc>
        <w:tc>
          <w:tcPr>
            <w:tcW w:w="5770" w:type="dxa"/>
            <w:gridSpan w:val="6"/>
            <w:tcBorders>
              <w:bottom w:val="single" w:sz="6" w:space="0" w:color="000000"/>
            </w:tcBorders>
            <w:shd w:val="clear" w:color="auto" w:fill="A9D08E"/>
          </w:tcPr>
          <w:p w14:paraId="6DEC112B" w14:textId="77777777" w:rsidR="00D873A2" w:rsidRDefault="00000000">
            <w:pPr>
              <w:pStyle w:val="TableParagraph"/>
              <w:spacing w:before="34" w:line="245" w:lineRule="exact"/>
              <w:ind w:left="14"/>
              <w:jc w:val="center"/>
            </w:pPr>
            <w:r>
              <w:rPr>
                <w:spacing w:val="-2"/>
              </w:rPr>
              <w:t>Service</w:t>
            </w:r>
          </w:p>
        </w:tc>
      </w:tr>
      <w:tr w:rsidR="00D873A2" w14:paraId="3310D6F2" w14:textId="77777777">
        <w:trPr>
          <w:trHeight w:val="299"/>
        </w:trPr>
        <w:tc>
          <w:tcPr>
            <w:tcW w:w="1470" w:type="dxa"/>
            <w:vMerge/>
            <w:tcBorders>
              <w:top w:val="nil"/>
            </w:tcBorders>
            <w:shd w:val="clear" w:color="auto" w:fill="A9D08E"/>
          </w:tcPr>
          <w:p w14:paraId="1A1F7405" w14:textId="77777777" w:rsidR="00D873A2" w:rsidRDefault="00D873A2">
            <w:pPr>
              <w:rPr>
                <w:sz w:val="2"/>
                <w:szCs w:val="2"/>
              </w:rPr>
            </w:pPr>
          </w:p>
        </w:tc>
        <w:tc>
          <w:tcPr>
            <w:tcW w:w="1076" w:type="dxa"/>
            <w:tcBorders>
              <w:top w:val="single" w:sz="6" w:space="0" w:color="000000"/>
            </w:tcBorders>
            <w:shd w:val="clear" w:color="auto" w:fill="A9D08E"/>
          </w:tcPr>
          <w:p w14:paraId="43B2A335" w14:textId="77777777" w:rsidR="00D873A2" w:rsidRDefault="00000000">
            <w:pPr>
              <w:pStyle w:val="TableParagraph"/>
              <w:spacing w:before="19"/>
              <w:ind w:right="136"/>
              <w:jc w:val="right"/>
            </w:pPr>
            <w:r>
              <w:rPr>
                <w:spacing w:val="-4"/>
              </w:rPr>
              <w:t>5-</w:t>
            </w:r>
            <w:r>
              <w:rPr>
                <w:spacing w:val="-10"/>
              </w:rPr>
              <w:t>9</w:t>
            </w:r>
          </w:p>
        </w:tc>
        <w:tc>
          <w:tcPr>
            <w:tcW w:w="959" w:type="dxa"/>
            <w:tcBorders>
              <w:top w:val="single" w:sz="6" w:space="0" w:color="000000"/>
            </w:tcBorders>
            <w:shd w:val="clear" w:color="auto" w:fill="A9D08E"/>
          </w:tcPr>
          <w:p w14:paraId="372BF55B" w14:textId="77777777" w:rsidR="00D873A2" w:rsidRDefault="00000000">
            <w:pPr>
              <w:pStyle w:val="TableParagraph"/>
              <w:spacing w:before="19"/>
              <w:ind w:right="135"/>
              <w:jc w:val="right"/>
            </w:pPr>
            <w:r>
              <w:rPr>
                <w:spacing w:val="-5"/>
              </w:rPr>
              <w:t>10-14</w:t>
            </w:r>
          </w:p>
        </w:tc>
        <w:tc>
          <w:tcPr>
            <w:tcW w:w="959" w:type="dxa"/>
            <w:tcBorders>
              <w:top w:val="single" w:sz="6" w:space="0" w:color="000000"/>
            </w:tcBorders>
            <w:shd w:val="clear" w:color="auto" w:fill="A9D08E"/>
          </w:tcPr>
          <w:p w14:paraId="2C707A61" w14:textId="77777777" w:rsidR="00D873A2" w:rsidRDefault="00000000">
            <w:pPr>
              <w:pStyle w:val="TableParagraph"/>
              <w:spacing w:before="19"/>
              <w:ind w:right="134"/>
              <w:jc w:val="right"/>
            </w:pPr>
            <w:r>
              <w:rPr>
                <w:spacing w:val="-5"/>
              </w:rPr>
              <w:t>15-19</w:t>
            </w:r>
          </w:p>
        </w:tc>
        <w:tc>
          <w:tcPr>
            <w:tcW w:w="959" w:type="dxa"/>
            <w:tcBorders>
              <w:top w:val="single" w:sz="6" w:space="0" w:color="000000"/>
            </w:tcBorders>
            <w:shd w:val="clear" w:color="auto" w:fill="A9D08E"/>
          </w:tcPr>
          <w:p w14:paraId="7213984D" w14:textId="77777777" w:rsidR="00D873A2" w:rsidRDefault="00000000">
            <w:pPr>
              <w:pStyle w:val="TableParagraph"/>
              <w:spacing w:before="19"/>
              <w:ind w:right="133"/>
              <w:jc w:val="right"/>
            </w:pPr>
            <w:r>
              <w:rPr>
                <w:spacing w:val="-5"/>
              </w:rPr>
              <w:t>20-24</w:t>
            </w:r>
          </w:p>
        </w:tc>
        <w:tc>
          <w:tcPr>
            <w:tcW w:w="959" w:type="dxa"/>
            <w:tcBorders>
              <w:top w:val="single" w:sz="6" w:space="0" w:color="000000"/>
            </w:tcBorders>
            <w:shd w:val="clear" w:color="auto" w:fill="A9D08E"/>
          </w:tcPr>
          <w:p w14:paraId="74C6C399" w14:textId="77777777" w:rsidR="00D873A2" w:rsidRDefault="00000000">
            <w:pPr>
              <w:pStyle w:val="TableParagraph"/>
              <w:spacing w:before="19"/>
              <w:ind w:left="202" w:right="15"/>
              <w:jc w:val="center"/>
            </w:pPr>
            <w:r>
              <w:rPr>
                <w:spacing w:val="-5"/>
              </w:rPr>
              <w:t>25-29</w:t>
            </w:r>
          </w:p>
        </w:tc>
        <w:tc>
          <w:tcPr>
            <w:tcW w:w="858" w:type="dxa"/>
            <w:tcBorders>
              <w:top w:val="single" w:sz="6" w:space="0" w:color="000000"/>
            </w:tcBorders>
            <w:shd w:val="clear" w:color="auto" w:fill="A9D08E"/>
          </w:tcPr>
          <w:p w14:paraId="084AA7B7" w14:textId="77777777" w:rsidR="00D873A2" w:rsidRDefault="00000000">
            <w:pPr>
              <w:pStyle w:val="TableParagraph"/>
              <w:spacing w:before="19"/>
              <w:ind w:right="39"/>
              <w:jc w:val="right"/>
            </w:pPr>
            <w:r>
              <w:rPr>
                <w:spacing w:val="-5"/>
              </w:rPr>
              <w:t>30+</w:t>
            </w:r>
          </w:p>
        </w:tc>
      </w:tr>
      <w:tr w:rsidR="00D873A2" w14:paraId="2B15C029" w14:textId="77777777">
        <w:trPr>
          <w:trHeight w:val="285"/>
        </w:trPr>
        <w:tc>
          <w:tcPr>
            <w:tcW w:w="1470" w:type="dxa"/>
            <w:tcBorders>
              <w:bottom w:val="single" w:sz="6" w:space="0" w:color="000000"/>
            </w:tcBorders>
          </w:tcPr>
          <w:p w14:paraId="2812D5FC" w14:textId="77777777" w:rsidR="00D873A2" w:rsidRDefault="00000000">
            <w:pPr>
              <w:pStyle w:val="TableParagraph"/>
              <w:spacing w:before="19" w:line="246" w:lineRule="exact"/>
              <w:ind w:left="494"/>
            </w:pPr>
            <w:r>
              <w:rPr>
                <w:spacing w:val="-5"/>
              </w:rPr>
              <w:t>45</w:t>
            </w:r>
          </w:p>
        </w:tc>
        <w:tc>
          <w:tcPr>
            <w:tcW w:w="1076" w:type="dxa"/>
            <w:tcBorders>
              <w:bottom w:val="single" w:sz="6" w:space="0" w:color="000000"/>
            </w:tcBorders>
          </w:tcPr>
          <w:p w14:paraId="75A7F6BE" w14:textId="77777777" w:rsidR="00D873A2" w:rsidRDefault="00000000">
            <w:pPr>
              <w:pStyle w:val="TableParagraph"/>
              <w:spacing w:before="19" w:line="246" w:lineRule="exact"/>
              <w:ind w:right="151"/>
              <w:jc w:val="right"/>
            </w:pPr>
            <w:r>
              <w:rPr>
                <w:spacing w:val="-4"/>
              </w:rPr>
              <w:t>0.0%</w:t>
            </w:r>
          </w:p>
        </w:tc>
        <w:tc>
          <w:tcPr>
            <w:tcW w:w="959" w:type="dxa"/>
            <w:tcBorders>
              <w:bottom w:val="single" w:sz="6" w:space="0" w:color="000000"/>
            </w:tcBorders>
          </w:tcPr>
          <w:p w14:paraId="47B1BAD4" w14:textId="77777777" w:rsidR="00D873A2" w:rsidRDefault="00000000">
            <w:pPr>
              <w:pStyle w:val="TableParagraph"/>
              <w:spacing w:before="19" w:line="246" w:lineRule="exact"/>
              <w:ind w:right="150"/>
              <w:jc w:val="right"/>
            </w:pPr>
            <w:r>
              <w:rPr>
                <w:spacing w:val="-4"/>
              </w:rPr>
              <w:t>0.0%</w:t>
            </w:r>
          </w:p>
        </w:tc>
        <w:tc>
          <w:tcPr>
            <w:tcW w:w="959" w:type="dxa"/>
            <w:tcBorders>
              <w:bottom w:val="single" w:sz="6" w:space="0" w:color="000000"/>
            </w:tcBorders>
          </w:tcPr>
          <w:p w14:paraId="08592EC3" w14:textId="77777777" w:rsidR="00D873A2" w:rsidRDefault="00000000">
            <w:pPr>
              <w:pStyle w:val="TableParagraph"/>
              <w:spacing w:before="19" w:line="246" w:lineRule="exact"/>
              <w:ind w:right="149"/>
              <w:jc w:val="right"/>
            </w:pPr>
            <w:r>
              <w:rPr>
                <w:spacing w:val="-4"/>
              </w:rPr>
              <w:t>0.0%</w:t>
            </w:r>
          </w:p>
        </w:tc>
        <w:tc>
          <w:tcPr>
            <w:tcW w:w="959" w:type="dxa"/>
            <w:tcBorders>
              <w:bottom w:val="single" w:sz="6" w:space="0" w:color="000000"/>
            </w:tcBorders>
          </w:tcPr>
          <w:p w14:paraId="606396DA" w14:textId="77777777" w:rsidR="00D873A2" w:rsidRDefault="00000000">
            <w:pPr>
              <w:pStyle w:val="TableParagraph"/>
              <w:spacing w:before="19" w:line="246" w:lineRule="exact"/>
              <w:ind w:right="148"/>
              <w:jc w:val="right"/>
            </w:pPr>
            <w:r>
              <w:rPr>
                <w:spacing w:val="-4"/>
              </w:rPr>
              <w:t>5.4%</w:t>
            </w:r>
          </w:p>
        </w:tc>
        <w:tc>
          <w:tcPr>
            <w:tcW w:w="959" w:type="dxa"/>
            <w:tcBorders>
              <w:bottom w:val="single" w:sz="6" w:space="0" w:color="000000"/>
            </w:tcBorders>
          </w:tcPr>
          <w:p w14:paraId="679F02E2" w14:textId="77777777" w:rsidR="00D873A2" w:rsidRDefault="00000000">
            <w:pPr>
              <w:pStyle w:val="TableParagraph"/>
              <w:spacing w:before="19" w:line="246" w:lineRule="exact"/>
              <w:ind w:left="202" w:right="105"/>
              <w:jc w:val="center"/>
            </w:pPr>
            <w:r>
              <w:rPr>
                <w:spacing w:val="-2"/>
              </w:rPr>
              <w:t>23.8%</w:t>
            </w:r>
          </w:p>
        </w:tc>
        <w:tc>
          <w:tcPr>
            <w:tcW w:w="858" w:type="dxa"/>
            <w:tcBorders>
              <w:bottom w:val="single" w:sz="6" w:space="0" w:color="000000"/>
            </w:tcBorders>
          </w:tcPr>
          <w:p w14:paraId="5A3E8233" w14:textId="77777777" w:rsidR="00D873A2" w:rsidRDefault="00000000">
            <w:pPr>
              <w:pStyle w:val="TableParagraph"/>
              <w:spacing w:before="19" w:line="246" w:lineRule="exact"/>
              <w:ind w:right="45"/>
              <w:jc w:val="right"/>
            </w:pPr>
            <w:r>
              <w:rPr>
                <w:spacing w:val="-2"/>
              </w:rPr>
              <w:t>36.3%</w:t>
            </w:r>
          </w:p>
        </w:tc>
      </w:tr>
      <w:tr w:rsidR="00D873A2" w14:paraId="0314A56D" w14:textId="77777777">
        <w:trPr>
          <w:trHeight w:val="284"/>
        </w:trPr>
        <w:tc>
          <w:tcPr>
            <w:tcW w:w="1470" w:type="dxa"/>
            <w:tcBorders>
              <w:top w:val="single" w:sz="6" w:space="0" w:color="000000"/>
              <w:bottom w:val="single" w:sz="6" w:space="0" w:color="000000"/>
            </w:tcBorders>
          </w:tcPr>
          <w:p w14:paraId="7C79B25E" w14:textId="77777777" w:rsidR="00D873A2" w:rsidRDefault="00000000">
            <w:pPr>
              <w:pStyle w:val="TableParagraph"/>
              <w:spacing w:before="19" w:line="246" w:lineRule="exact"/>
              <w:ind w:left="494"/>
            </w:pPr>
            <w:r>
              <w:rPr>
                <w:spacing w:val="-5"/>
              </w:rPr>
              <w:t>50</w:t>
            </w:r>
          </w:p>
        </w:tc>
        <w:tc>
          <w:tcPr>
            <w:tcW w:w="1076" w:type="dxa"/>
            <w:tcBorders>
              <w:top w:val="single" w:sz="6" w:space="0" w:color="000000"/>
              <w:bottom w:val="single" w:sz="6" w:space="0" w:color="000000"/>
            </w:tcBorders>
          </w:tcPr>
          <w:p w14:paraId="63BCB94E" w14:textId="77777777" w:rsidR="00D873A2" w:rsidRDefault="00000000">
            <w:pPr>
              <w:pStyle w:val="TableParagraph"/>
              <w:spacing w:before="19" w:line="246" w:lineRule="exact"/>
              <w:ind w:right="151"/>
              <w:jc w:val="right"/>
            </w:pPr>
            <w:r>
              <w:rPr>
                <w:spacing w:val="-4"/>
              </w:rPr>
              <w:t>0.0%</w:t>
            </w:r>
          </w:p>
        </w:tc>
        <w:tc>
          <w:tcPr>
            <w:tcW w:w="959" w:type="dxa"/>
            <w:tcBorders>
              <w:top w:val="single" w:sz="6" w:space="0" w:color="000000"/>
              <w:bottom w:val="single" w:sz="6" w:space="0" w:color="000000"/>
            </w:tcBorders>
          </w:tcPr>
          <w:p w14:paraId="5A1DDA99" w14:textId="77777777" w:rsidR="00D873A2" w:rsidRDefault="00000000">
            <w:pPr>
              <w:pStyle w:val="TableParagraph"/>
              <w:spacing w:before="19" w:line="246" w:lineRule="exact"/>
              <w:ind w:right="150"/>
              <w:jc w:val="right"/>
            </w:pPr>
            <w:r>
              <w:rPr>
                <w:spacing w:val="-4"/>
              </w:rPr>
              <w:t>5.6%</w:t>
            </w:r>
          </w:p>
        </w:tc>
        <w:tc>
          <w:tcPr>
            <w:tcW w:w="959" w:type="dxa"/>
            <w:tcBorders>
              <w:top w:val="single" w:sz="6" w:space="0" w:color="000000"/>
              <w:bottom w:val="single" w:sz="6" w:space="0" w:color="000000"/>
            </w:tcBorders>
          </w:tcPr>
          <w:p w14:paraId="465803B0" w14:textId="77777777" w:rsidR="00D873A2" w:rsidRDefault="00000000">
            <w:pPr>
              <w:pStyle w:val="TableParagraph"/>
              <w:spacing w:before="19" w:line="246" w:lineRule="exact"/>
              <w:ind w:right="149"/>
              <w:jc w:val="right"/>
            </w:pPr>
            <w:r>
              <w:rPr>
                <w:spacing w:val="-4"/>
              </w:rPr>
              <w:t>5.9%</w:t>
            </w:r>
          </w:p>
        </w:tc>
        <w:tc>
          <w:tcPr>
            <w:tcW w:w="959" w:type="dxa"/>
            <w:tcBorders>
              <w:top w:val="single" w:sz="6" w:space="0" w:color="000000"/>
              <w:bottom w:val="single" w:sz="6" w:space="0" w:color="000000"/>
            </w:tcBorders>
          </w:tcPr>
          <w:p w14:paraId="39924430" w14:textId="77777777" w:rsidR="00D873A2" w:rsidRDefault="00000000">
            <w:pPr>
              <w:pStyle w:val="TableParagraph"/>
              <w:spacing w:before="19" w:line="246" w:lineRule="exact"/>
              <w:ind w:right="148"/>
              <w:jc w:val="right"/>
            </w:pPr>
            <w:r>
              <w:rPr>
                <w:spacing w:val="-2"/>
              </w:rPr>
              <w:t>27.9%</w:t>
            </w:r>
          </w:p>
        </w:tc>
        <w:tc>
          <w:tcPr>
            <w:tcW w:w="959" w:type="dxa"/>
            <w:tcBorders>
              <w:top w:val="single" w:sz="6" w:space="0" w:color="000000"/>
              <w:bottom w:val="single" w:sz="6" w:space="0" w:color="000000"/>
            </w:tcBorders>
          </w:tcPr>
          <w:p w14:paraId="3B4EC9B1" w14:textId="77777777" w:rsidR="00D873A2" w:rsidRDefault="00000000">
            <w:pPr>
              <w:pStyle w:val="TableParagraph"/>
              <w:spacing w:before="19" w:line="246" w:lineRule="exact"/>
              <w:ind w:left="202" w:right="105"/>
              <w:jc w:val="center"/>
            </w:pPr>
            <w:r>
              <w:rPr>
                <w:spacing w:val="-2"/>
              </w:rPr>
              <w:t>39.0%</w:t>
            </w:r>
          </w:p>
        </w:tc>
        <w:tc>
          <w:tcPr>
            <w:tcW w:w="858" w:type="dxa"/>
            <w:tcBorders>
              <w:top w:val="single" w:sz="6" w:space="0" w:color="000000"/>
              <w:bottom w:val="single" w:sz="6" w:space="0" w:color="000000"/>
            </w:tcBorders>
          </w:tcPr>
          <w:p w14:paraId="589C667D" w14:textId="77777777" w:rsidR="00D873A2" w:rsidRDefault="00000000">
            <w:pPr>
              <w:pStyle w:val="TableParagraph"/>
              <w:spacing w:before="19" w:line="246" w:lineRule="exact"/>
              <w:ind w:right="45"/>
              <w:jc w:val="right"/>
            </w:pPr>
            <w:r>
              <w:rPr>
                <w:spacing w:val="-2"/>
              </w:rPr>
              <w:t>41.7%</w:t>
            </w:r>
          </w:p>
        </w:tc>
      </w:tr>
      <w:tr w:rsidR="00D873A2" w14:paraId="6178045D" w14:textId="77777777">
        <w:trPr>
          <w:trHeight w:val="284"/>
        </w:trPr>
        <w:tc>
          <w:tcPr>
            <w:tcW w:w="1470" w:type="dxa"/>
            <w:tcBorders>
              <w:top w:val="single" w:sz="6" w:space="0" w:color="000000"/>
              <w:bottom w:val="single" w:sz="6" w:space="0" w:color="000000"/>
            </w:tcBorders>
          </w:tcPr>
          <w:p w14:paraId="4A1AFC2C" w14:textId="77777777" w:rsidR="00D873A2" w:rsidRDefault="00000000">
            <w:pPr>
              <w:pStyle w:val="TableParagraph"/>
              <w:spacing w:before="19" w:line="246" w:lineRule="exact"/>
              <w:ind w:left="494"/>
            </w:pPr>
            <w:r>
              <w:rPr>
                <w:spacing w:val="-5"/>
              </w:rPr>
              <w:t>55</w:t>
            </w:r>
          </w:p>
        </w:tc>
        <w:tc>
          <w:tcPr>
            <w:tcW w:w="1076" w:type="dxa"/>
            <w:tcBorders>
              <w:top w:val="single" w:sz="6" w:space="0" w:color="000000"/>
              <w:bottom w:val="single" w:sz="6" w:space="0" w:color="000000"/>
            </w:tcBorders>
          </w:tcPr>
          <w:p w14:paraId="0848F8F6" w14:textId="77777777" w:rsidR="00D873A2" w:rsidRDefault="00000000">
            <w:pPr>
              <w:pStyle w:val="TableParagraph"/>
              <w:spacing w:before="19" w:line="246" w:lineRule="exact"/>
              <w:ind w:right="151"/>
              <w:jc w:val="right"/>
            </w:pPr>
            <w:r>
              <w:rPr>
                <w:spacing w:val="-4"/>
              </w:rPr>
              <w:t>7.0%</w:t>
            </w:r>
          </w:p>
        </w:tc>
        <w:tc>
          <w:tcPr>
            <w:tcW w:w="959" w:type="dxa"/>
            <w:tcBorders>
              <w:top w:val="single" w:sz="6" w:space="0" w:color="000000"/>
              <w:bottom w:val="single" w:sz="6" w:space="0" w:color="000000"/>
            </w:tcBorders>
          </w:tcPr>
          <w:p w14:paraId="728398BB" w14:textId="77777777" w:rsidR="00D873A2" w:rsidRDefault="00000000">
            <w:pPr>
              <w:pStyle w:val="TableParagraph"/>
              <w:spacing w:before="19" w:line="246" w:lineRule="exact"/>
              <w:ind w:right="150"/>
              <w:jc w:val="right"/>
            </w:pPr>
            <w:r>
              <w:rPr>
                <w:spacing w:val="-2"/>
              </w:rPr>
              <w:t>18.0%</w:t>
            </w:r>
          </w:p>
        </w:tc>
        <w:tc>
          <w:tcPr>
            <w:tcW w:w="959" w:type="dxa"/>
            <w:tcBorders>
              <w:top w:val="single" w:sz="6" w:space="0" w:color="000000"/>
              <w:bottom w:val="single" w:sz="6" w:space="0" w:color="000000"/>
            </w:tcBorders>
          </w:tcPr>
          <w:p w14:paraId="3D8733F2" w14:textId="77777777" w:rsidR="00D873A2" w:rsidRDefault="00000000">
            <w:pPr>
              <w:pStyle w:val="TableParagraph"/>
              <w:spacing w:before="19" w:line="246" w:lineRule="exact"/>
              <w:ind w:right="149"/>
              <w:jc w:val="right"/>
            </w:pPr>
            <w:r>
              <w:rPr>
                <w:spacing w:val="-2"/>
              </w:rPr>
              <w:t>14.6%</w:t>
            </w:r>
          </w:p>
        </w:tc>
        <w:tc>
          <w:tcPr>
            <w:tcW w:w="959" w:type="dxa"/>
            <w:tcBorders>
              <w:top w:val="single" w:sz="6" w:space="0" w:color="000000"/>
              <w:bottom w:val="single" w:sz="6" w:space="0" w:color="000000"/>
            </w:tcBorders>
          </w:tcPr>
          <w:p w14:paraId="06E0A80E" w14:textId="77777777" w:rsidR="00D873A2" w:rsidRDefault="00000000">
            <w:pPr>
              <w:pStyle w:val="TableParagraph"/>
              <w:spacing w:before="19" w:line="246" w:lineRule="exact"/>
              <w:ind w:right="148"/>
              <w:jc w:val="right"/>
            </w:pPr>
            <w:r>
              <w:rPr>
                <w:spacing w:val="-2"/>
              </w:rPr>
              <w:t>33.2%</w:t>
            </w:r>
          </w:p>
        </w:tc>
        <w:tc>
          <w:tcPr>
            <w:tcW w:w="959" w:type="dxa"/>
            <w:tcBorders>
              <w:top w:val="single" w:sz="6" w:space="0" w:color="000000"/>
              <w:bottom w:val="single" w:sz="6" w:space="0" w:color="000000"/>
            </w:tcBorders>
          </w:tcPr>
          <w:p w14:paraId="739BCC18" w14:textId="77777777" w:rsidR="00D873A2" w:rsidRDefault="00000000">
            <w:pPr>
              <w:pStyle w:val="TableParagraph"/>
              <w:spacing w:before="19" w:line="246" w:lineRule="exact"/>
              <w:ind w:left="202" w:right="105"/>
              <w:jc w:val="center"/>
            </w:pPr>
            <w:r>
              <w:rPr>
                <w:spacing w:val="-2"/>
              </w:rPr>
              <w:t>35.7%</w:t>
            </w:r>
          </w:p>
        </w:tc>
        <w:tc>
          <w:tcPr>
            <w:tcW w:w="858" w:type="dxa"/>
            <w:tcBorders>
              <w:top w:val="single" w:sz="6" w:space="0" w:color="000000"/>
              <w:bottom w:val="single" w:sz="6" w:space="0" w:color="000000"/>
            </w:tcBorders>
          </w:tcPr>
          <w:p w14:paraId="3AF19899" w14:textId="77777777" w:rsidR="00D873A2" w:rsidRDefault="00000000">
            <w:pPr>
              <w:pStyle w:val="TableParagraph"/>
              <w:spacing w:before="19" w:line="246" w:lineRule="exact"/>
              <w:ind w:right="45"/>
              <w:jc w:val="right"/>
            </w:pPr>
            <w:r>
              <w:rPr>
                <w:spacing w:val="-2"/>
              </w:rPr>
              <w:t>38.2%</w:t>
            </w:r>
          </w:p>
        </w:tc>
      </w:tr>
      <w:tr w:rsidR="00D873A2" w14:paraId="141A5FF8" w14:textId="77777777">
        <w:trPr>
          <w:trHeight w:val="284"/>
        </w:trPr>
        <w:tc>
          <w:tcPr>
            <w:tcW w:w="1470" w:type="dxa"/>
            <w:tcBorders>
              <w:top w:val="single" w:sz="6" w:space="0" w:color="000000"/>
              <w:bottom w:val="single" w:sz="6" w:space="0" w:color="000000"/>
            </w:tcBorders>
          </w:tcPr>
          <w:p w14:paraId="544C5B5F" w14:textId="77777777" w:rsidR="00D873A2" w:rsidRDefault="00000000">
            <w:pPr>
              <w:pStyle w:val="TableParagraph"/>
              <w:spacing w:before="19" w:line="246" w:lineRule="exact"/>
              <w:ind w:left="494"/>
            </w:pPr>
            <w:r>
              <w:rPr>
                <w:spacing w:val="-5"/>
              </w:rPr>
              <w:t>60</w:t>
            </w:r>
          </w:p>
        </w:tc>
        <w:tc>
          <w:tcPr>
            <w:tcW w:w="1076" w:type="dxa"/>
            <w:tcBorders>
              <w:top w:val="single" w:sz="6" w:space="0" w:color="000000"/>
              <w:bottom w:val="single" w:sz="6" w:space="0" w:color="000000"/>
            </w:tcBorders>
          </w:tcPr>
          <w:p w14:paraId="105A2175" w14:textId="77777777" w:rsidR="00D873A2" w:rsidRDefault="00000000">
            <w:pPr>
              <w:pStyle w:val="TableParagraph"/>
              <w:spacing w:before="19" w:line="246" w:lineRule="exact"/>
              <w:ind w:right="151"/>
              <w:jc w:val="right"/>
            </w:pPr>
            <w:r>
              <w:rPr>
                <w:spacing w:val="-4"/>
              </w:rPr>
              <w:t>6.4%</w:t>
            </w:r>
          </w:p>
        </w:tc>
        <w:tc>
          <w:tcPr>
            <w:tcW w:w="959" w:type="dxa"/>
            <w:tcBorders>
              <w:top w:val="single" w:sz="6" w:space="0" w:color="000000"/>
              <w:bottom w:val="single" w:sz="6" w:space="0" w:color="000000"/>
            </w:tcBorders>
          </w:tcPr>
          <w:p w14:paraId="6CC24617" w14:textId="77777777" w:rsidR="00D873A2" w:rsidRDefault="00000000">
            <w:pPr>
              <w:pStyle w:val="TableParagraph"/>
              <w:spacing w:before="19" w:line="246" w:lineRule="exact"/>
              <w:ind w:right="150"/>
              <w:jc w:val="right"/>
            </w:pPr>
            <w:r>
              <w:rPr>
                <w:spacing w:val="-2"/>
              </w:rPr>
              <w:t>26.6%</w:t>
            </w:r>
          </w:p>
        </w:tc>
        <w:tc>
          <w:tcPr>
            <w:tcW w:w="959" w:type="dxa"/>
            <w:tcBorders>
              <w:top w:val="single" w:sz="6" w:space="0" w:color="000000"/>
              <w:bottom w:val="single" w:sz="6" w:space="0" w:color="000000"/>
            </w:tcBorders>
          </w:tcPr>
          <w:p w14:paraId="7407D038" w14:textId="77777777" w:rsidR="00D873A2" w:rsidRDefault="00000000">
            <w:pPr>
              <w:pStyle w:val="TableParagraph"/>
              <w:spacing w:before="19" w:line="246" w:lineRule="exact"/>
              <w:ind w:right="149"/>
              <w:jc w:val="right"/>
            </w:pPr>
            <w:r>
              <w:rPr>
                <w:spacing w:val="-2"/>
              </w:rPr>
              <w:t>29.8%</w:t>
            </w:r>
          </w:p>
        </w:tc>
        <w:tc>
          <w:tcPr>
            <w:tcW w:w="959" w:type="dxa"/>
            <w:tcBorders>
              <w:top w:val="single" w:sz="6" w:space="0" w:color="000000"/>
              <w:bottom w:val="single" w:sz="6" w:space="0" w:color="000000"/>
            </w:tcBorders>
          </w:tcPr>
          <w:p w14:paraId="6ACBFBE3" w14:textId="77777777" w:rsidR="00D873A2" w:rsidRDefault="00000000">
            <w:pPr>
              <w:pStyle w:val="TableParagraph"/>
              <w:spacing w:before="19" w:line="246" w:lineRule="exact"/>
              <w:ind w:right="148"/>
              <w:jc w:val="right"/>
            </w:pPr>
            <w:r>
              <w:rPr>
                <w:spacing w:val="-2"/>
              </w:rPr>
              <w:t>41.4%</w:t>
            </w:r>
          </w:p>
        </w:tc>
        <w:tc>
          <w:tcPr>
            <w:tcW w:w="959" w:type="dxa"/>
            <w:tcBorders>
              <w:top w:val="single" w:sz="6" w:space="0" w:color="000000"/>
              <w:bottom w:val="single" w:sz="6" w:space="0" w:color="000000"/>
            </w:tcBorders>
          </w:tcPr>
          <w:p w14:paraId="2E8B23EF" w14:textId="77777777" w:rsidR="00D873A2" w:rsidRDefault="00000000">
            <w:pPr>
              <w:pStyle w:val="TableParagraph"/>
              <w:spacing w:before="19" w:line="246" w:lineRule="exact"/>
              <w:ind w:left="202" w:right="105"/>
              <w:jc w:val="center"/>
            </w:pPr>
            <w:r>
              <w:rPr>
                <w:spacing w:val="-2"/>
              </w:rPr>
              <w:t>41.5%</w:t>
            </w:r>
          </w:p>
        </w:tc>
        <w:tc>
          <w:tcPr>
            <w:tcW w:w="858" w:type="dxa"/>
            <w:tcBorders>
              <w:top w:val="single" w:sz="6" w:space="0" w:color="000000"/>
              <w:bottom w:val="single" w:sz="6" w:space="0" w:color="000000"/>
            </w:tcBorders>
          </w:tcPr>
          <w:p w14:paraId="2AEE5407" w14:textId="77777777" w:rsidR="00D873A2" w:rsidRDefault="00000000">
            <w:pPr>
              <w:pStyle w:val="TableParagraph"/>
              <w:spacing w:before="19" w:line="246" w:lineRule="exact"/>
              <w:ind w:right="45"/>
              <w:jc w:val="right"/>
            </w:pPr>
            <w:r>
              <w:rPr>
                <w:spacing w:val="-2"/>
              </w:rPr>
              <w:t>44.3%</w:t>
            </w:r>
          </w:p>
        </w:tc>
      </w:tr>
      <w:tr w:rsidR="00D873A2" w14:paraId="7C0B9628" w14:textId="77777777">
        <w:trPr>
          <w:trHeight w:val="284"/>
        </w:trPr>
        <w:tc>
          <w:tcPr>
            <w:tcW w:w="1470" w:type="dxa"/>
            <w:tcBorders>
              <w:top w:val="single" w:sz="6" w:space="0" w:color="000000"/>
              <w:bottom w:val="single" w:sz="6" w:space="0" w:color="000000"/>
            </w:tcBorders>
          </w:tcPr>
          <w:p w14:paraId="52E07540" w14:textId="77777777" w:rsidR="00D873A2" w:rsidRDefault="00000000">
            <w:pPr>
              <w:pStyle w:val="TableParagraph"/>
              <w:spacing w:before="19" w:line="246" w:lineRule="exact"/>
              <w:ind w:left="494"/>
            </w:pPr>
            <w:r>
              <w:rPr>
                <w:spacing w:val="-5"/>
              </w:rPr>
              <w:t>65</w:t>
            </w:r>
          </w:p>
        </w:tc>
        <w:tc>
          <w:tcPr>
            <w:tcW w:w="1076" w:type="dxa"/>
            <w:tcBorders>
              <w:top w:val="single" w:sz="6" w:space="0" w:color="000000"/>
              <w:bottom w:val="single" w:sz="6" w:space="0" w:color="000000"/>
            </w:tcBorders>
          </w:tcPr>
          <w:p w14:paraId="07FEEF05" w14:textId="77777777" w:rsidR="00D873A2" w:rsidRDefault="00000000">
            <w:pPr>
              <w:pStyle w:val="TableParagraph"/>
              <w:spacing w:before="19" w:line="246" w:lineRule="exact"/>
              <w:ind w:right="151"/>
              <w:jc w:val="right"/>
            </w:pPr>
            <w:r>
              <w:rPr>
                <w:spacing w:val="-2"/>
              </w:rPr>
              <w:t>27.5%</w:t>
            </w:r>
          </w:p>
        </w:tc>
        <w:tc>
          <w:tcPr>
            <w:tcW w:w="959" w:type="dxa"/>
            <w:tcBorders>
              <w:top w:val="single" w:sz="6" w:space="0" w:color="000000"/>
              <w:bottom w:val="single" w:sz="6" w:space="0" w:color="000000"/>
            </w:tcBorders>
          </w:tcPr>
          <w:p w14:paraId="5A245354" w14:textId="77777777" w:rsidR="00D873A2" w:rsidRDefault="00000000">
            <w:pPr>
              <w:pStyle w:val="TableParagraph"/>
              <w:spacing w:before="19" w:line="246" w:lineRule="exact"/>
              <w:ind w:right="150"/>
              <w:jc w:val="right"/>
            </w:pPr>
            <w:r>
              <w:rPr>
                <w:spacing w:val="-2"/>
              </w:rPr>
              <w:t>34.5%</w:t>
            </w:r>
          </w:p>
        </w:tc>
        <w:tc>
          <w:tcPr>
            <w:tcW w:w="959" w:type="dxa"/>
            <w:tcBorders>
              <w:top w:val="single" w:sz="6" w:space="0" w:color="000000"/>
              <w:bottom w:val="single" w:sz="6" w:space="0" w:color="000000"/>
            </w:tcBorders>
          </w:tcPr>
          <w:p w14:paraId="3E9DA66A" w14:textId="77777777" w:rsidR="00D873A2" w:rsidRDefault="00000000">
            <w:pPr>
              <w:pStyle w:val="TableParagraph"/>
              <w:spacing w:before="19" w:line="246" w:lineRule="exact"/>
              <w:ind w:right="149"/>
              <w:jc w:val="right"/>
            </w:pPr>
            <w:r>
              <w:rPr>
                <w:spacing w:val="-2"/>
              </w:rPr>
              <w:t>31.5%</w:t>
            </w:r>
          </w:p>
        </w:tc>
        <w:tc>
          <w:tcPr>
            <w:tcW w:w="959" w:type="dxa"/>
            <w:tcBorders>
              <w:top w:val="single" w:sz="6" w:space="0" w:color="000000"/>
              <w:bottom w:val="single" w:sz="6" w:space="0" w:color="000000"/>
            </w:tcBorders>
          </w:tcPr>
          <w:p w14:paraId="410615BC" w14:textId="77777777" w:rsidR="00D873A2" w:rsidRDefault="00000000">
            <w:pPr>
              <w:pStyle w:val="TableParagraph"/>
              <w:spacing w:before="19" w:line="246" w:lineRule="exact"/>
              <w:ind w:right="148"/>
              <w:jc w:val="right"/>
            </w:pPr>
            <w:r>
              <w:rPr>
                <w:spacing w:val="-2"/>
              </w:rPr>
              <w:t>49.1%</w:t>
            </w:r>
          </w:p>
        </w:tc>
        <w:tc>
          <w:tcPr>
            <w:tcW w:w="959" w:type="dxa"/>
            <w:tcBorders>
              <w:top w:val="single" w:sz="6" w:space="0" w:color="000000"/>
              <w:bottom w:val="single" w:sz="6" w:space="0" w:color="000000"/>
            </w:tcBorders>
          </w:tcPr>
          <w:p w14:paraId="217CB659" w14:textId="77777777" w:rsidR="00D873A2" w:rsidRDefault="00000000">
            <w:pPr>
              <w:pStyle w:val="TableParagraph"/>
              <w:spacing w:before="19" w:line="246" w:lineRule="exact"/>
              <w:ind w:left="202" w:right="105"/>
              <w:jc w:val="center"/>
            </w:pPr>
            <w:r>
              <w:rPr>
                <w:spacing w:val="-2"/>
              </w:rPr>
              <w:t>47.1%</w:t>
            </w:r>
          </w:p>
        </w:tc>
        <w:tc>
          <w:tcPr>
            <w:tcW w:w="858" w:type="dxa"/>
            <w:tcBorders>
              <w:top w:val="single" w:sz="6" w:space="0" w:color="000000"/>
              <w:bottom w:val="single" w:sz="6" w:space="0" w:color="000000"/>
            </w:tcBorders>
          </w:tcPr>
          <w:p w14:paraId="486C4122" w14:textId="77777777" w:rsidR="00D873A2" w:rsidRDefault="00000000">
            <w:pPr>
              <w:pStyle w:val="TableParagraph"/>
              <w:spacing w:before="19" w:line="246" w:lineRule="exact"/>
              <w:ind w:right="45"/>
              <w:jc w:val="right"/>
            </w:pPr>
            <w:r>
              <w:rPr>
                <w:spacing w:val="-2"/>
              </w:rPr>
              <w:t>50.3%</w:t>
            </w:r>
          </w:p>
        </w:tc>
      </w:tr>
      <w:tr w:rsidR="00D873A2" w14:paraId="3DFE6598" w14:textId="77777777">
        <w:trPr>
          <w:trHeight w:val="284"/>
        </w:trPr>
        <w:tc>
          <w:tcPr>
            <w:tcW w:w="1470" w:type="dxa"/>
            <w:tcBorders>
              <w:top w:val="single" w:sz="6" w:space="0" w:color="000000"/>
              <w:bottom w:val="single" w:sz="6" w:space="0" w:color="000000"/>
            </w:tcBorders>
          </w:tcPr>
          <w:p w14:paraId="638C7072" w14:textId="77777777" w:rsidR="00D873A2" w:rsidRDefault="00000000">
            <w:pPr>
              <w:pStyle w:val="TableParagraph"/>
              <w:spacing w:before="19" w:line="246" w:lineRule="exact"/>
              <w:ind w:left="494"/>
            </w:pPr>
            <w:r>
              <w:rPr>
                <w:spacing w:val="-5"/>
              </w:rPr>
              <w:t>70</w:t>
            </w:r>
          </w:p>
        </w:tc>
        <w:tc>
          <w:tcPr>
            <w:tcW w:w="1076" w:type="dxa"/>
            <w:tcBorders>
              <w:top w:val="single" w:sz="6" w:space="0" w:color="000000"/>
              <w:bottom w:val="single" w:sz="6" w:space="0" w:color="000000"/>
            </w:tcBorders>
          </w:tcPr>
          <w:p w14:paraId="1DC29F41" w14:textId="77777777" w:rsidR="00D873A2" w:rsidRDefault="00000000">
            <w:pPr>
              <w:pStyle w:val="TableParagraph"/>
              <w:spacing w:before="19" w:line="246" w:lineRule="exact"/>
              <w:ind w:right="152"/>
              <w:jc w:val="right"/>
            </w:pPr>
            <w:r>
              <w:rPr>
                <w:spacing w:val="-2"/>
              </w:rPr>
              <w:t>100.0%</w:t>
            </w:r>
          </w:p>
        </w:tc>
        <w:tc>
          <w:tcPr>
            <w:tcW w:w="959" w:type="dxa"/>
            <w:tcBorders>
              <w:top w:val="single" w:sz="6" w:space="0" w:color="000000"/>
              <w:bottom w:val="single" w:sz="6" w:space="0" w:color="000000"/>
            </w:tcBorders>
          </w:tcPr>
          <w:p w14:paraId="4E645249" w14:textId="77777777" w:rsidR="00D873A2" w:rsidRDefault="00000000">
            <w:pPr>
              <w:pStyle w:val="TableParagraph"/>
              <w:spacing w:before="19" w:line="246" w:lineRule="exact"/>
              <w:ind w:right="151"/>
              <w:jc w:val="right"/>
            </w:pPr>
            <w:r>
              <w:rPr>
                <w:spacing w:val="-2"/>
              </w:rPr>
              <w:t>100.0%</w:t>
            </w:r>
          </w:p>
        </w:tc>
        <w:tc>
          <w:tcPr>
            <w:tcW w:w="959" w:type="dxa"/>
            <w:tcBorders>
              <w:top w:val="single" w:sz="6" w:space="0" w:color="000000"/>
              <w:bottom w:val="single" w:sz="6" w:space="0" w:color="000000"/>
            </w:tcBorders>
          </w:tcPr>
          <w:p w14:paraId="79B593E8" w14:textId="77777777" w:rsidR="00D873A2" w:rsidRDefault="00000000">
            <w:pPr>
              <w:pStyle w:val="TableParagraph"/>
              <w:spacing w:before="19" w:line="246" w:lineRule="exact"/>
              <w:ind w:right="150"/>
              <w:jc w:val="right"/>
            </w:pPr>
            <w:r>
              <w:rPr>
                <w:spacing w:val="-2"/>
              </w:rPr>
              <w:t>100.0%</w:t>
            </w:r>
          </w:p>
        </w:tc>
        <w:tc>
          <w:tcPr>
            <w:tcW w:w="959" w:type="dxa"/>
            <w:tcBorders>
              <w:top w:val="single" w:sz="6" w:space="0" w:color="000000"/>
              <w:bottom w:val="single" w:sz="6" w:space="0" w:color="000000"/>
            </w:tcBorders>
          </w:tcPr>
          <w:p w14:paraId="45F81FDF" w14:textId="77777777" w:rsidR="00D873A2" w:rsidRDefault="00000000">
            <w:pPr>
              <w:pStyle w:val="TableParagraph"/>
              <w:spacing w:before="19" w:line="246" w:lineRule="exact"/>
              <w:ind w:right="149"/>
              <w:jc w:val="right"/>
            </w:pPr>
            <w:r>
              <w:rPr>
                <w:spacing w:val="-2"/>
              </w:rPr>
              <w:t>100.0%</w:t>
            </w:r>
          </w:p>
        </w:tc>
        <w:tc>
          <w:tcPr>
            <w:tcW w:w="959" w:type="dxa"/>
            <w:tcBorders>
              <w:top w:val="single" w:sz="6" w:space="0" w:color="000000"/>
              <w:bottom w:val="single" w:sz="6" w:space="0" w:color="000000"/>
            </w:tcBorders>
          </w:tcPr>
          <w:p w14:paraId="5AEB79C3" w14:textId="77777777" w:rsidR="00D873A2" w:rsidRDefault="00000000">
            <w:pPr>
              <w:pStyle w:val="TableParagraph"/>
              <w:spacing w:before="19" w:line="246" w:lineRule="exact"/>
              <w:ind w:left="7" w:right="12"/>
              <w:jc w:val="center"/>
            </w:pPr>
            <w:r>
              <w:rPr>
                <w:spacing w:val="-2"/>
              </w:rPr>
              <w:t>100.0%</w:t>
            </w:r>
          </w:p>
        </w:tc>
        <w:tc>
          <w:tcPr>
            <w:tcW w:w="858" w:type="dxa"/>
            <w:tcBorders>
              <w:top w:val="single" w:sz="6" w:space="0" w:color="000000"/>
              <w:bottom w:val="single" w:sz="6" w:space="0" w:color="000000"/>
            </w:tcBorders>
          </w:tcPr>
          <w:p w14:paraId="16AB202F" w14:textId="77777777" w:rsidR="00D873A2" w:rsidRDefault="00000000">
            <w:pPr>
              <w:pStyle w:val="TableParagraph"/>
              <w:spacing w:before="19" w:line="246" w:lineRule="exact"/>
              <w:ind w:right="45"/>
              <w:jc w:val="right"/>
            </w:pPr>
            <w:r>
              <w:rPr>
                <w:spacing w:val="-2"/>
              </w:rPr>
              <w:t>100.0%</w:t>
            </w:r>
          </w:p>
        </w:tc>
      </w:tr>
    </w:tbl>
    <w:p w14:paraId="638C4CBC" w14:textId="77777777" w:rsidR="00D873A2" w:rsidRDefault="00D873A2">
      <w:pPr>
        <w:spacing w:line="246" w:lineRule="exact"/>
        <w:jc w:val="right"/>
        <w:sectPr w:rsidR="00D873A2">
          <w:headerReference w:type="default" r:id="rId169"/>
          <w:footerReference w:type="default" r:id="rId170"/>
          <w:pgSz w:w="12240" w:h="15840"/>
          <w:pgMar w:top="1240" w:right="500" w:bottom="860" w:left="580" w:header="721" w:footer="678" w:gutter="0"/>
          <w:cols w:space="720"/>
        </w:sectPr>
      </w:pPr>
    </w:p>
    <w:p w14:paraId="1868C44E" w14:textId="77777777" w:rsidR="00D873A2" w:rsidRDefault="00D873A2">
      <w:pPr>
        <w:pStyle w:val="BodyText"/>
        <w:spacing w:before="25"/>
      </w:pPr>
    </w:p>
    <w:p w14:paraId="063FAF6B" w14:textId="77777777" w:rsidR="00D873A2" w:rsidRDefault="00000000">
      <w:pPr>
        <w:pStyle w:val="BodyText"/>
        <w:tabs>
          <w:tab w:val="left" w:pos="3652"/>
        </w:tabs>
        <w:spacing w:before="1"/>
        <w:ind w:left="3652" w:right="937" w:hanging="2792"/>
        <w:jc w:val="both"/>
      </w:pPr>
      <w:r>
        <w:t>Termination Rates</w:t>
      </w:r>
      <w:r>
        <w:tab/>
      </w:r>
      <w:r>
        <w:rPr>
          <w:spacing w:val="-2"/>
        </w:rPr>
        <w:t>The</w:t>
      </w:r>
      <w:r>
        <w:rPr>
          <w:spacing w:val="-10"/>
        </w:rPr>
        <w:t xml:space="preserve"> </w:t>
      </w:r>
      <w:r>
        <w:rPr>
          <w:spacing w:val="-2"/>
        </w:rPr>
        <w:t>assumed</w:t>
      </w:r>
      <w:r>
        <w:rPr>
          <w:spacing w:val="-9"/>
        </w:rPr>
        <w:t xml:space="preserve"> </w:t>
      </w:r>
      <w:r>
        <w:rPr>
          <w:spacing w:val="-2"/>
        </w:rPr>
        <w:t>rates</w:t>
      </w:r>
      <w:r>
        <w:rPr>
          <w:spacing w:val="-9"/>
        </w:rPr>
        <w:t xml:space="preserve"> </w:t>
      </w:r>
      <w:r>
        <w:rPr>
          <w:spacing w:val="-2"/>
        </w:rPr>
        <w:t>of</w:t>
      </w:r>
      <w:r>
        <w:rPr>
          <w:spacing w:val="-10"/>
        </w:rPr>
        <w:t xml:space="preserve"> </w:t>
      </w:r>
      <w:r>
        <w:rPr>
          <w:spacing w:val="-2"/>
        </w:rPr>
        <w:t>termination</w:t>
      </w:r>
      <w:r>
        <w:rPr>
          <w:spacing w:val="-9"/>
        </w:rPr>
        <w:t xml:space="preserve"> </w:t>
      </w:r>
      <w:r>
        <w:rPr>
          <w:spacing w:val="-2"/>
        </w:rPr>
        <w:t>in</w:t>
      </w:r>
      <w:r>
        <w:rPr>
          <w:spacing w:val="-8"/>
        </w:rPr>
        <w:t xml:space="preserve"> </w:t>
      </w:r>
      <w:r>
        <w:rPr>
          <w:spacing w:val="-2"/>
        </w:rPr>
        <w:t>each</w:t>
      </w:r>
      <w:r>
        <w:rPr>
          <w:spacing w:val="-9"/>
        </w:rPr>
        <w:t xml:space="preserve"> </w:t>
      </w:r>
      <w:r>
        <w:rPr>
          <w:spacing w:val="-2"/>
        </w:rPr>
        <w:t>year</w:t>
      </w:r>
      <w:r>
        <w:rPr>
          <w:spacing w:val="-3"/>
        </w:rPr>
        <w:t xml:space="preserve"> </w:t>
      </w:r>
      <w:r>
        <w:rPr>
          <w:spacing w:val="-2"/>
        </w:rPr>
        <w:t>are</w:t>
      </w:r>
      <w:r>
        <w:rPr>
          <w:spacing w:val="-10"/>
        </w:rPr>
        <w:t xml:space="preserve"> </w:t>
      </w:r>
      <w:r>
        <w:rPr>
          <w:spacing w:val="-2"/>
        </w:rPr>
        <w:t>outlined</w:t>
      </w:r>
      <w:r>
        <w:rPr>
          <w:spacing w:val="-9"/>
        </w:rPr>
        <w:t xml:space="preserve"> </w:t>
      </w:r>
      <w:r>
        <w:rPr>
          <w:spacing w:val="-2"/>
        </w:rPr>
        <w:t>in</w:t>
      </w:r>
      <w:r>
        <w:rPr>
          <w:spacing w:val="-8"/>
        </w:rPr>
        <w:t xml:space="preserve"> </w:t>
      </w:r>
      <w:r>
        <w:rPr>
          <w:spacing w:val="-2"/>
        </w:rPr>
        <w:t>the</w:t>
      </w:r>
      <w:r>
        <w:rPr>
          <w:spacing w:val="-9"/>
        </w:rPr>
        <w:t xml:space="preserve"> </w:t>
      </w:r>
      <w:r>
        <w:rPr>
          <w:spacing w:val="-2"/>
        </w:rPr>
        <w:t xml:space="preserve">table </w:t>
      </w:r>
      <w:r>
        <w:t>below. Rates were developed in conjunction with a study of plan experience</w:t>
      </w:r>
      <w:r>
        <w:rPr>
          <w:spacing w:val="35"/>
        </w:rPr>
        <w:t xml:space="preserve"> </w:t>
      </w:r>
      <w:r>
        <w:t>from</w:t>
      </w:r>
      <w:r>
        <w:rPr>
          <w:spacing w:val="34"/>
        </w:rPr>
        <w:t xml:space="preserve"> </w:t>
      </w:r>
      <w:r>
        <w:t>July</w:t>
      </w:r>
      <w:r>
        <w:rPr>
          <w:spacing w:val="34"/>
        </w:rPr>
        <w:t xml:space="preserve"> </w:t>
      </w:r>
      <w:r>
        <w:t>1,</w:t>
      </w:r>
      <w:r>
        <w:rPr>
          <w:spacing w:val="36"/>
        </w:rPr>
        <w:t xml:space="preserve"> </w:t>
      </w:r>
      <w:proofErr w:type="gramStart"/>
      <w:r>
        <w:t>2014</w:t>
      </w:r>
      <w:proofErr w:type="gramEnd"/>
      <w:r>
        <w:rPr>
          <w:spacing w:val="33"/>
        </w:rPr>
        <w:t xml:space="preserve"> </w:t>
      </w:r>
      <w:r>
        <w:t>through</w:t>
      </w:r>
      <w:r>
        <w:rPr>
          <w:spacing w:val="33"/>
        </w:rPr>
        <w:t xml:space="preserve"> </w:t>
      </w:r>
      <w:r>
        <w:t>July</w:t>
      </w:r>
      <w:r>
        <w:rPr>
          <w:spacing w:val="35"/>
        </w:rPr>
        <w:t xml:space="preserve"> </w:t>
      </w:r>
      <w:r>
        <w:t>1,</w:t>
      </w:r>
      <w:r>
        <w:rPr>
          <w:spacing w:val="33"/>
        </w:rPr>
        <w:t xml:space="preserve"> </w:t>
      </w:r>
      <w:r>
        <w:t>2023,</w:t>
      </w:r>
      <w:r>
        <w:rPr>
          <w:spacing w:val="33"/>
        </w:rPr>
        <w:t xml:space="preserve"> </w:t>
      </w:r>
      <w:r>
        <w:t>conducted</w:t>
      </w:r>
      <w:r>
        <w:rPr>
          <w:spacing w:val="34"/>
        </w:rPr>
        <w:t xml:space="preserve"> </w:t>
      </w:r>
      <w:r>
        <w:rPr>
          <w:spacing w:val="-7"/>
        </w:rPr>
        <w:t>in</w:t>
      </w:r>
    </w:p>
    <w:p w14:paraId="54394F7F" w14:textId="77777777" w:rsidR="00D873A2" w:rsidRDefault="00000000">
      <w:pPr>
        <w:pStyle w:val="BodyText"/>
        <w:spacing w:line="274" w:lineRule="exact"/>
        <w:ind w:left="3652"/>
      </w:pPr>
      <w:r>
        <w:rPr>
          <w:spacing w:val="-2"/>
        </w:rPr>
        <w:t>2023.</w:t>
      </w:r>
    </w:p>
    <w:p w14:paraId="35AB9ABF" w14:textId="77777777" w:rsidR="00D873A2" w:rsidRDefault="00D873A2">
      <w:pPr>
        <w:pStyle w:val="BodyText"/>
        <w:spacing w:before="62"/>
        <w:rPr>
          <w:sz w:val="20"/>
        </w:rPr>
      </w:pPr>
    </w:p>
    <w:tbl>
      <w:tblPr>
        <w:tblW w:w="0" w:type="auto"/>
        <w:tblInd w:w="3657" w:type="dxa"/>
        <w:tblLayout w:type="fixed"/>
        <w:tblCellMar>
          <w:left w:w="0" w:type="dxa"/>
          <w:right w:w="0" w:type="dxa"/>
        </w:tblCellMar>
        <w:tblLook w:val="01E0" w:firstRow="1" w:lastRow="1" w:firstColumn="1" w:lastColumn="1" w:noHBand="0" w:noVBand="0"/>
      </w:tblPr>
      <w:tblGrid>
        <w:gridCol w:w="1424"/>
        <w:gridCol w:w="1260"/>
        <w:gridCol w:w="1125"/>
      </w:tblGrid>
      <w:tr w:rsidR="00D873A2" w14:paraId="5A3CF0BE" w14:textId="77777777">
        <w:trPr>
          <w:trHeight w:val="585"/>
        </w:trPr>
        <w:tc>
          <w:tcPr>
            <w:tcW w:w="3809" w:type="dxa"/>
            <w:gridSpan w:val="3"/>
            <w:shd w:val="clear" w:color="auto" w:fill="000000"/>
          </w:tcPr>
          <w:p w14:paraId="135C628A" w14:textId="77777777" w:rsidR="00D873A2" w:rsidRDefault="00000000">
            <w:pPr>
              <w:pStyle w:val="TableParagraph"/>
              <w:spacing w:before="19"/>
              <w:ind w:left="44"/>
              <w:rPr>
                <w:b/>
              </w:rPr>
            </w:pPr>
            <w:r>
              <w:rPr>
                <w:b/>
                <w:color w:val="FFFFFF"/>
              </w:rPr>
              <w:t>Termination</w:t>
            </w:r>
            <w:r>
              <w:rPr>
                <w:b/>
                <w:color w:val="FFFFFF"/>
                <w:spacing w:val="9"/>
              </w:rPr>
              <w:t xml:space="preserve"> </w:t>
            </w:r>
            <w:r>
              <w:rPr>
                <w:b/>
                <w:color w:val="FFFFFF"/>
              </w:rPr>
              <w:t>Rate</w:t>
            </w:r>
            <w:r>
              <w:rPr>
                <w:b/>
                <w:color w:val="FFFFFF"/>
                <w:spacing w:val="-31"/>
              </w:rPr>
              <w:t xml:space="preserve"> </w:t>
            </w:r>
            <w:r>
              <w:rPr>
                <w:b/>
                <w:color w:val="FFFFFF"/>
                <w:spacing w:val="-10"/>
              </w:rPr>
              <w:t>s</w:t>
            </w:r>
          </w:p>
        </w:tc>
      </w:tr>
      <w:tr w:rsidR="00D873A2" w14:paraId="58B7E339" w14:textId="77777777">
        <w:trPr>
          <w:trHeight w:val="614"/>
        </w:trPr>
        <w:tc>
          <w:tcPr>
            <w:tcW w:w="1424" w:type="dxa"/>
            <w:shd w:val="clear" w:color="auto" w:fill="A9D08E"/>
          </w:tcPr>
          <w:p w14:paraId="6EEC9418" w14:textId="77777777" w:rsidR="00D873A2" w:rsidRDefault="00000000">
            <w:pPr>
              <w:pStyle w:val="TableParagraph"/>
              <w:spacing w:before="34"/>
              <w:ind w:left="254"/>
            </w:pPr>
            <w:r>
              <w:t>Years</w:t>
            </w:r>
            <w:r>
              <w:rPr>
                <w:spacing w:val="28"/>
              </w:rPr>
              <w:t xml:space="preserve"> </w:t>
            </w:r>
            <w:r>
              <w:rPr>
                <w:spacing w:val="-5"/>
              </w:rPr>
              <w:t>of</w:t>
            </w:r>
          </w:p>
          <w:p w14:paraId="04FA4C37" w14:textId="77777777" w:rsidR="00D873A2" w:rsidRDefault="00000000">
            <w:pPr>
              <w:pStyle w:val="TableParagraph"/>
              <w:spacing w:before="47"/>
              <w:ind w:left="314"/>
            </w:pPr>
            <w:r>
              <w:rPr>
                <w:spacing w:val="-2"/>
              </w:rPr>
              <w:t>Service</w:t>
            </w:r>
          </w:p>
        </w:tc>
        <w:tc>
          <w:tcPr>
            <w:tcW w:w="1260" w:type="dxa"/>
            <w:shd w:val="clear" w:color="auto" w:fill="A9D08E"/>
          </w:tcPr>
          <w:p w14:paraId="114A9840" w14:textId="77777777" w:rsidR="00D873A2" w:rsidRDefault="00D873A2">
            <w:pPr>
              <w:pStyle w:val="TableParagraph"/>
              <w:spacing w:before="81"/>
            </w:pPr>
          </w:p>
          <w:p w14:paraId="75BF808D" w14:textId="77777777" w:rsidR="00D873A2" w:rsidRDefault="00000000">
            <w:pPr>
              <w:pStyle w:val="TableParagraph"/>
              <w:ind w:left="390"/>
            </w:pPr>
            <w:r>
              <w:rPr>
                <w:spacing w:val="-2"/>
              </w:rPr>
              <w:t>Regular</w:t>
            </w:r>
          </w:p>
        </w:tc>
        <w:tc>
          <w:tcPr>
            <w:tcW w:w="1125" w:type="dxa"/>
            <w:shd w:val="clear" w:color="auto" w:fill="A9D08E"/>
          </w:tcPr>
          <w:p w14:paraId="4EB38EFE" w14:textId="77777777" w:rsidR="00D873A2" w:rsidRDefault="00D873A2">
            <w:pPr>
              <w:pStyle w:val="TableParagraph"/>
              <w:spacing w:before="81"/>
            </w:pPr>
          </w:p>
          <w:p w14:paraId="59818428" w14:textId="77777777" w:rsidR="00D873A2" w:rsidRDefault="00000000">
            <w:pPr>
              <w:pStyle w:val="TableParagraph"/>
              <w:ind w:left="47" w:right="35"/>
              <w:jc w:val="center"/>
            </w:pPr>
            <w:r>
              <w:rPr>
                <w:spacing w:val="-2"/>
              </w:rPr>
              <w:t>Deputies</w:t>
            </w:r>
          </w:p>
        </w:tc>
      </w:tr>
      <w:tr w:rsidR="00D873A2" w14:paraId="0A9CF8CE" w14:textId="77777777">
        <w:trPr>
          <w:trHeight w:val="284"/>
        </w:trPr>
        <w:tc>
          <w:tcPr>
            <w:tcW w:w="1424" w:type="dxa"/>
            <w:tcBorders>
              <w:bottom w:val="single" w:sz="6" w:space="0" w:color="000000"/>
            </w:tcBorders>
          </w:tcPr>
          <w:p w14:paraId="2194E2BE" w14:textId="77777777" w:rsidR="00D873A2" w:rsidRDefault="00000000">
            <w:pPr>
              <w:pStyle w:val="TableParagraph"/>
              <w:spacing w:before="19" w:line="245" w:lineRule="exact"/>
              <w:ind w:right="724"/>
              <w:jc w:val="right"/>
            </w:pPr>
            <w:r>
              <w:rPr>
                <w:spacing w:val="-10"/>
              </w:rPr>
              <w:t>0</w:t>
            </w:r>
          </w:p>
        </w:tc>
        <w:tc>
          <w:tcPr>
            <w:tcW w:w="1260" w:type="dxa"/>
            <w:tcBorders>
              <w:bottom w:val="single" w:sz="6" w:space="0" w:color="000000"/>
            </w:tcBorders>
          </w:tcPr>
          <w:p w14:paraId="67CB4F1D" w14:textId="77777777" w:rsidR="00D873A2" w:rsidRDefault="00000000">
            <w:pPr>
              <w:pStyle w:val="TableParagraph"/>
              <w:spacing w:before="19" w:line="245" w:lineRule="exact"/>
              <w:ind w:left="405"/>
            </w:pPr>
            <w:r>
              <w:rPr>
                <w:spacing w:val="-2"/>
              </w:rPr>
              <w:t>11.10%</w:t>
            </w:r>
          </w:p>
        </w:tc>
        <w:tc>
          <w:tcPr>
            <w:tcW w:w="1125" w:type="dxa"/>
            <w:tcBorders>
              <w:bottom w:val="single" w:sz="6" w:space="0" w:color="000000"/>
            </w:tcBorders>
          </w:tcPr>
          <w:p w14:paraId="7DA6FF4C" w14:textId="77777777" w:rsidR="00D873A2" w:rsidRDefault="00000000">
            <w:pPr>
              <w:pStyle w:val="TableParagraph"/>
              <w:spacing w:before="19" w:line="245" w:lineRule="exact"/>
              <w:ind w:left="47" w:right="23"/>
              <w:jc w:val="center"/>
            </w:pPr>
            <w:r>
              <w:rPr>
                <w:spacing w:val="-2"/>
              </w:rPr>
              <w:t>10.22%</w:t>
            </w:r>
          </w:p>
        </w:tc>
      </w:tr>
      <w:tr w:rsidR="00D873A2" w14:paraId="62C73C82" w14:textId="77777777">
        <w:trPr>
          <w:trHeight w:val="285"/>
        </w:trPr>
        <w:tc>
          <w:tcPr>
            <w:tcW w:w="1424" w:type="dxa"/>
            <w:tcBorders>
              <w:top w:val="single" w:sz="6" w:space="0" w:color="000000"/>
              <w:bottom w:val="single" w:sz="6" w:space="0" w:color="000000"/>
            </w:tcBorders>
          </w:tcPr>
          <w:p w14:paraId="4301A36B" w14:textId="77777777" w:rsidR="00D873A2" w:rsidRDefault="00000000">
            <w:pPr>
              <w:pStyle w:val="TableParagraph"/>
              <w:spacing w:before="19" w:line="245" w:lineRule="exact"/>
              <w:ind w:right="724"/>
              <w:jc w:val="right"/>
            </w:pPr>
            <w:r>
              <w:rPr>
                <w:spacing w:val="-10"/>
              </w:rPr>
              <w:t>1</w:t>
            </w:r>
          </w:p>
        </w:tc>
        <w:tc>
          <w:tcPr>
            <w:tcW w:w="1260" w:type="dxa"/>
            <w:tcBorders>
              <w:top w:val="single" w:sz="6" w:space="0" w:color="000000"/>
              <w:bottom w:val="single" w:sz="6" w:space="0" w:color="000000"/>
            </w:tcBorders>
          </w:tcPr>
          <w:p w14:paraId="30E71CA2" w14:textId="77777777" w:rsidR="00D873A2" w:rsidRDefault="00000000">
            <w:pPr>
              <w:pStyle w:val="TableParagraph"/>
              <w:spacing w:before="19" w:line="245" w:lineRule="exact"/>
              <w:ind w:left="451"/>
            </w:pPr>
            <w:r>
              <w:rPr>
                <w:spacing w:val="-2"/>
              </w:rPr>
              <w:t>9.73%</w:t>
            </w:r>
          </w:p>
        </w:tc>
        <w:tc>
          <w:tcPr>
            <w:tcW w:w="1125" w:type="dxa"/>
            <w:tcBorders>
              <w:top w:val="single" w:sz="6" w:space="0" w:color="000000"/>
              <w:bottom w:val="single" w:sz="6" w:space="0" w:color="000000"/>
            </w:tcBorders>
          </w:tcPr>
          <w:p w14:paraId="2D4247BF" w14:textId="77777777" w:rsidR="00D873A2" w:rsidRDefault="00000000">
            <w:pPr>
              <w:pStyle w:val="TableParagraph"/>
              <w:spacing w:before="19" w:line="245" w:lineRule="exact"/>
              <w:ind w:left="47" w:right="39"/>
              <w:jc w:val="center"/>
            </w:pPr>
            <w:r>
              <w:rPr>
                <w:spacing w:val="-2"/>
              </w:rPr>
              <w:t>6.29%</w:t>
            </w:r>
          </w:p>
        </w:tc>
      </w:tr>
      <w:tr w:rsidR="00D873A2" w14:paraId="5AFFB10B" w14:textId="77777777">
        <w:trPr>
          <w:trHeight w:val="285"/>
        </w:trPr>
        <w:tc>
          <w:tcPr>
            <w:tcW w:w="1424" w:type="dxa"/>
            <w:tcBorders>
              <w:top w:val="single" w:sz="6" w:space="0" w:color="000000"/>
              <w:bottom w:val="single" w:sz="6" w:space="0" w:color="000000"/>
            </w:tcBorders>
          </w:tcPr>
          <w:p w14:paraId="10692411" w14:textId="77777777" w:rsidR="00D873A2" w:rsidRDefault="00000000">
            <w:pPr>
              <w:pStyle w:val="TableParagraph"/>
              <w:spacing w:before="19" w:line="245" w:lineRule="exact"/>
              <w:ind w:right="724"/>
              <w:jc w:val="right"/>
            </w:pPr>
            <w:r>
              <w:rPr>
                <w:spacing w:val="-10"/>
              </w:rPr>
              <w:t>2</w:t>
            </w:r>
          </w:p>
        </w:tc>
        <w:tc>
          <w:tcPr>
            <w:tcW w:w="1260" w:type="dxa"/>
            <w:tcBorders>
              <w:top w:val="single" w:sz="6" w:space="0" w:color="000000"/>
              <w:bottom w:val="single" w:sz="6" w:space="0" w:color="000000"/>
            </w:tcBorders>
          </w:tcPr>
          <w:p w14:paraId="2C9955AD" w14:textId="77777777" w:rsidR="00D873A2" w:rsidRDefault="00000000">
            <w:pPr>
              <w:pStyle w:val="TableParagraph"/>
              <w:spacing w:before="19" w:line="245" w:lineRule="exact"/>
              <w:ind w:left="451"/>
            </w:pPr>
            <w:r>
              <w:rPr>
                <w:spacing w:val="-2"/>
              </w:rPr>
              <w:t>7.82%</w:t>
            </w:r>
          </w:p>
        </w:tc>
        <w:tc>
          <w:tcPr>
            <w:tcW w:w="1125" w:type="dxa"/>
            <w:tcBorders>
              <w:top w:val="single" w:sz="6" w:space="0" w:color="000000"/>
              <w:bottom w:val="single" w:sz="6" w:space="0" w:color="000000"/>
            </w:tcBorders>
          </w:tcPr>
          <w:p w14:paraId="11789BDA" w14:textId="77777777" w:rsidR="00D873A2" w:rsidRDefault="00000000">
            <w:pPr>
              <w:pStyle w:val="TableParagraph"/>
              <w:spacing w:before="19" w:line="245" w:lineRule="exact"/>
              <w:ind w:left="47" w:right="39"/>
              <w:jc w:val="center"/>
            </w:pPr>
            <w:r>
              <w:rPr>
                <w:spacing w:val="-2"/>
              </w:rPr>
              <w:t>4.96%</w:t>
            </w:r>
          </w:p>
        </w:tc>
      </w:tr>
      <w:tr w:rsidR="00D873A2" w14:paraId="1FB727BA" w14:textId="77777777">
        <w:trPr>
          <w:trHeight w:val="285"/>
        </w:trPr>
        <w:tc>
          <w:tcPr>
            <w:tcW w:w="1424" w:type="dxa"/>
            <w:tcBorders>
              <w:top w:val="single" w:sz="6" w:space="0" w:color="000000"/>
              <w:bottom w:val="single" w:sz="6" w:space="0" w:color="000000"/>
            </w:tcBorders>
          </w:tcPr>
          <w:p w14:paraId="1E37CB57" w14:textId="77777777" w:rsidR="00D873A2" w:rsidRDefault="00000000">
            <w:pPr>
              <w:pStyle w:val="TableParagraph"/>
              <w:spacing w:before="19" w:line="245" w:lineRule="exact"/>
              <w:ind w:right="724"/>
              <w:jc w:val="right"/>
            </w:pPr>
            <w:r>
              <w:rPr>
                <w:spacing w:val="-10"/>
              </w:rPr>
              <w:t>3</w:t>
            </w:r>
          </w:p>
        </w:tc>
        <w:tc>
          <w:tcPr>
            <w:tcW w:w="1260" w:type="dxa"/>
            <w:tcBorders>
              <w:top w:val="single" w:sz="6" w:space="0" w:color="000000"/>
              <w:bottom w:val="single" w:sz="6" w:space="0" w:color="000000"/>
            </w:tcBorders>
          </w:tcPr>
          <w:p w14:paraId="5D808200" w14:textId="77777777" w:rsidR="00D873A2" w:rsidRDefault="00000000">
            <w:pPr>
              <w:pStyle w:val="TableParagraph"/>
              <w:spacing w:before="19" w:line="245" w:lineRule="exact"/>
              <w:ind w:left="451"/>
            </w:pPr>
            <w:r>
              <w:rPr>
                <w:spacing w:val="-2"/>
              </w:rPr>
              <w:t>6.29%</w:t>
            </w:r>
          </w:p>
        </w:tc>
        <w:tc>
          <w:tcPr>
            <w:tcW w:w="1125" w:type="dxa"/>
            <w:tcBorders>
              <w:top w:val="single" w:sz="6" w:space="0" w:color="000000"/>
              <w:bottom w:val="single" w:sz="6" w:space="0" w:color="000000"/>
            </w:tcBorders>
          </w:tcPr>
          <w:p w14:paraId="26081916" w14:textId="77777777" w:rsidR="00D873A2" w:rsidRDefault="00000000">
            <w:pPr>
              <w:pStyle w:val="TableParagraph"/>
              <w:spacing w:before="19" w:line="245" w:lineRule="exact"/>
              <w:ind w:left="47" w:right="39"/>
              <w:jc w:val="center"/>
            </w:pPr>
            <w:r>
              <w:rPr>
                <w:spacing w:val="-2"/>
              </w:rPr>
              <w:t>4.20%</w:t>
            </w:r>
          </w:p>
        </w:tc>
      </w:tr>
      <w:tr w:rsidR="00D873A2" w14:paraId="6080827F" w14:textId="77777777">
        <w:trPr>
          <w:trHeight w:val="285"/>
        </w:trPr>
        <w:tc>
          <w:tcPr>
            <w:tcW w:w="1424" w:type="dxa"/>
            <w:tcBorders>
              <w:top w:val="single" w:sz="6" w:space="0" w:color="000000"/>
              <w:bottom w:val="single" w:sz="6" w:space="0" w:color="000000"/>
            </w:tcBorders>
          </w:tcPr>
          <w:p w14:paraId="507BD007" w14:textId="77777777" w:rsidR="00D873A2" w:rsidRDefault="00000000">
            <w:pPr>
              <w:pStyle w:val="TableParagraph"/>
              <w:spacing w:before="19" w:line="245" w:lineRule="exact"/>
              <w:ind w:right="724"/>
              <w:jc w:val="right"/>
            </w:pPr>
            <w:r>
              <w:rPr>
                <w:spacing w:val="-10"/>
              </w:rPr>
              <w:t>4</w:t>
            </w:r>
          </w:p>
        </w:tc>
        <w:tc>
          <w:tcPr>
            <w:tcW w:w="1260" w:type="dxa"/>
            <w:tcBorders>
              <w:top w:val="single" w:sz="6" w:space="0" w:color="000000"/>
              <w:bottom w:val="single" w:sz="6" w:space="0" w:color="000000"/>
            </w:tcBorders>
          </w:tcPr>
          <w:p w14:paraId="38E884FE" w14:textId="77777777" w:rsidR="00D873A2" w:rsidRDefault="00000000">
            <w:pPr>
              <w:pStyle w:val="TableParagraph"/>
              <w:spacing w:before="19" w:line="245" w:lineRule="exact"/>
              <w:ind w:left="451"/>
            </w:pPr>
            <w:r>
              <w:rPr>
                <w:spacing w:val="-2"/>
              </w:rPr>
              <w:t>5.72%</w:t>
            </w:r>
          </w:p>
        </w:tc>
        <w:tc>
          <w:tcPr>
            <w:tcW w:w="1125" w:type="dxa"/>
            <w:tcBorders>
              <w:top w:val="single" w:sz="6" w:space="0" w:color="000000"/>
              <w:bottom w:val="single" w:sz="6" w:space="0" w:color="000000"/>
            </w:tcBorders>
          </w:tcPr>
          <w:p w14:paraId="4B42E60E" w14:textId="77777777" w:rsidR="00D873A2" w:rsidRDefault="00000000">
            <w:pPr>
              <w:pStyle w:val="TableParagraph"/>
              <w:spacing w:before="19" w:line="245" w:lineRule="exact"/>
              <w:ind w:left="47" w:right="39"/>
              <w:jc w:val="center"/>
            </w:pPr>
            <w:r>
              <w:rPr>
                <w:spacing w:val="-2"/>
              </w:rPr>
              <w:t>3.43%</w:t>
            </w:r>
          </w:p>
        </w:tc>
      </w:tr>
      <w:tr w:rsidR="00D873A2" w14:paraId="746E95EF" w14:textId="77777777">
        <w:trPr>
          <w:trHeight w:val="285"/>
        </w:trPr>
        <w:tc>
          <w:tcPr>
            <w:tcW w:w="1424" w:type="dxa"/>
            <w:tcBorders>
              <w:top w:val="single" w:sz="6" w:space="0" w:color="000000"/>
              <w:bottom w:val="single" w:sz="6" w:space="0" w:color="000000"/>
            </w:tcBorders>
          </w:tcPr>
          <w:p w14:paraId="3D1B330E" w14:textId="77777777" w:rsidR="00D873A2" w:rsidRDefault="00000000">
            <w:pPr>
              <w:pStyle w:val="TableParagraph"/>
              <w:spacing w:before="19" w:line="245" w:lineRule="exact"/>
              <w:ind w:right="724"/>
              <w:jc w:val="right"/>
            </w:pPr>
            <w:r>
              <w:rPr>
                <w:spacing w:val="-10"/>
              </w:rPr>
              <w:t>5</w:t>
            </w:r>
          </w:p>
        </w:tc>
        <w:tc>
          <w:tcPr>
            <w:tcW w:w="1260" w:type="dxa"/>
            <w:tcBorders>
              <w:top w:val="single" w:sz="6" w:space="0" w:color="000000"/>
              <w:bottom w:val="single" w:sz="6" w:space="0" w:color="000000"/>
            </w:tcBorders>
          </w:tcPr>
          <w:p w14:paraId="57826FA9" w14:textId="77777777" w:rsidR="00D873A2" w:rsidRDefault="00000000">
            <w:pPr>
              <w:pStyle w:val="TableParagraph"/>
              <w:spacing w:before="19" w:line="245" w:lineRule="exact"/>
              <w:ind w:left="451"/>
            </w:pPr>
            <w:r>
              <w:rPr>
                <w:spacing w:val="-2"/>
              </w:rPr>
              <w:t>5.72%</w:t>
            </w:r>
          </w:p>
        </w:tc>
        <w:tc>
          <w:tcPr>
            <w:tcW w:w="1125" w:type="dxa"/>
            <w:tcBorders>
              <w:top w:val="single" w:sz="6" w:space="0" w:color="000000"/>
              <w:bottom w:val="single" w:sz="6" w:space="0" w:color="000000"/>
            </w:tcBorders>
          </w:tcPr>
          <w:p w14:paraId="42027C7D" w14:textId="77777777" w:rsidR="00D873A2" w:rsidRDefault="00000000">
            <w:pPr>
              <w:pStyle w:val="TableParagraph"/>
              <w:spacing w:before="19" w:line="245" w:lineRule="exact"/>
              <w:ind w:left="47" w:right="39"/>
              <w:jc w:val="center"/>
            </w:pPr>
            <w:r>
              <w:rPr>
                <w:spacing w:val="-2"/>
              </w:rPr>
              <w:t>3.43%</w:t>
            </w:r>
          </w:p>
        </w:tc>
      </w:tr>
      <w:tr w:rsidR="00D873A2" w14:paraId="7EEE1544" w14:textId="77777777">
        <w:trPr>
          <w:trHeight w:val="285"/>
        </w:trPr>
        <w:tc>
          <w:tcPr>
            <w:tcW w:w="1424" w:type="dxa"/>
            <w:tcBorders>
              <w:top w:val="single" w:sz="6" w:space="0" w:color="000000"/>
              <w:bottom w:val="single" w:sz="6" w:space="0" w:color="000000"/>
            </w:tcBorders>
          </w:tcPr>
          <w:p w14:paraId="517AD973" w14:textId="77777777" w:rsidR="00D873A2" w:rsidRDefault="00000000">
            <w:pPr>
              <w:pStyle w:val="TableParagraph"/>
              <w:spacing w:before="19" w:line="245" w:lineRule="exact"/>
              <w:ind w:right="724"/>
              <w:jc w:val="right"/>
            </w:pPr>
            <w:r>
              <w:rPr>
                <w:spacing w:val="-10"/>
              </w:rPr>
              <w:t>6</w:t>
            </w:r>
          </w:p>
        </w:tc>
        <w:tc>
          <w:tcPr>
            <w:tcW w:w="1260" w:type="dxa"/>
            <w:tcBorders>
              <w:top w:val="single" w:sz="6" w:space="0" w:color="000000"/>
              <w:bottom w:val="single" w:sz="6" w:space="0" w:color="000000"/>
            </w:tcBorders>
          </w:tcPr>
          <w:p w14:paraId="70F4F2B5" w14:textId="77777777" w:rsidR="00D873A2" w:rsidRDefault="00000000">
            <w:pPr>
              <w:pStyle w:val="TableParagraph"/>
              <w:spacing w:before="19" w:line="245" w:lineRule="exact"/>
              <w:ind w:left="451"/>
            </w:pPr>
            <w:r>
              <w:rPr>
                <w:spacing w:val="-2"/>
              </w:rPr>
              <w:t>5.16%</w:t>
            </w:r>
          </w:p>
        </w:tc>
        <w:tc>
          <w:tcPr>
            <w:tcW w:w="1125" w:type="dxa"/>
            <w:tcBorders>
              <w:top w:val="single" w:sz="6" w:space="0" w:color="000000"/>
              <w:bottom w:val="single" w:sz="6" w:space="0" w:color="000000"/>
            </w:tcBorders>
          </w:tcPr>
          <w:p w14:paraId="000FF31B" w14:textId="77777777" w:rsidR="00D873A2" w:rsidRDefault="00000000">
            <w:pPr>
              <w:pStyle w:val="TableParagraph"/>
              <w:spacing w:before="19" w:line="245" w:lineRule="exact"/>
              <w:ind w:left="47" w:right="39"/>
              <w:jc w:val="center"/>
            </w:pPr>
            <w:r>
              <w:rPr>
                <w:spacing w:val="-2"/>
              </w:rPr>
              <w:t>2.92%</w:t>
            </w:r>
          </w:p>
        </w:tc>
      </w:tr>
      <w:tr w:rsidR="00D873A2" w14:paraId="3B132CFA" w14:textId="77777777">
        <w:trPr>
          <w:trHeight w:val="285"/>
        </w:trPr>
        <w:tc>
          <w:tcPr>
            <w:tcW w:w="1424" w:type="dxa"/>
            <w:tcBorders>
              <w:top w:val="single" w:sz="6" w:space="0" w:color="000000"/>
              <w:bottom w:val="single" w:sz="6" w:space="0" w:color="000000"/>
            </w:tcBorders>
          </w:tcPr>
          <w:p w14:paraId="0EB2D655" w14:textId="77777777" w:rsidR="00D873A2" w:rsidRDefault="00000000">
            <w:pPr>
              <w:pStyle w:val="TableParagraph"/>
              <w:spacing w:before="19" w:line="245" w:lineRule="exact"/>
              <w:ind w:right="724"/>
              <w:jc w:val="right"/>
            </w:pPr>
            <w:r>
              <w:rPr>
                <w:spacing w:val="-10"/>
              </w:rPr>
              <w:t>7</w:t>
            </w:r>
          </w:p>
        </w:tc>
        <w:tc>
          <w:tcPr>
            <w:tcW w:w="1260" w:type="dxa"/>
            <w:tcBorders>
              <w:top w:val="single" w:sz="6" w:space="0" w:color="000000"/>
              <w:bottom w:val="single" w:sz="6" w:space="0" w:color="000000"/>
            </w:tcBorders>
          </w:tcPr>
          <w:p w14:paraId="7DD5291B" w14:textId="77777777" w:rsidR="00D873A2" w:rsidRDefault="00000000">
            <w:pPr>
              <w:pStyle w:val="TableParagraph"/>
              <w:spacing w:before="19" w:line="245" w:lineRule="exact"/>
              <w:ind w:left="451"/>
            </w:pPr>
            <w:r>
              <w:rPr>
                <w:spacing w:val="-2"/>
              </w:rPr>
              <w:t>4.71%</w:t>
            </w:r>
          </w:p>
        </w:tc>
        <w:tc>
          <w:tcPr>
            <w:tcW w:w="1125" w:type="dxa"/>
            <w:tcBorders>
              <w:top w:val="single" w:sz="6" w:space="0" w:color="000000"/>
              <w:bottom w:val="single" w:sz="6" w:space="0" w:color="000000"/>
            </w:tcBorders>
          </w:tcPr>
          <w:p w14:paraId="7596F3C8" w14:textId="77777777" w:rsidR="00D873A2" w:rsidRDefault="00000000">
            <w:pPr>
              <w:pStyle w:val="TableParagraph"/>
              <w:spacing w:before="19" w:line="245" w:lineRule="exact"/>
              <w:ind w:left="47" w:right="39"/>
              <w:jc w:val="center"/>
            </w:pPr>
            <w:r>
              <w:rPr>
                <w:spacing w:val="-2"/>
              </w:rPr>
              <w:t>2.24%</w:t>
            </w:r>
          </w:p>
        </w:tc>
      </w:tr>
      <w:tr w:rsidR="00D873A2" w14:paraId="20354486" w14:textId="77777777">
        <w:trPr>
          <w:trHeight w:val="285"/>
        </w:trPr>
        <w:tc>
          <w:tcPr>
            <w:tcW w:w="1424" w:type="dxa"/>
            <w:tcBorders>
              <w:top w:val="single" w:sz="6" w:space="0" w:color="000000"/>
              <w:bottom w:val="single" w:sz="6" w:space="0" w:color="000000"/>
            </w:tcBorders>
          </w:tcPr>
          <w:p w14:paraId="69B14D42" w14:textId="77777777" w:rsidR="00D873A2" w:rsidRDefault="00000000">
            <w:pPr>
              <w:pStyle w:val="TableParagraph"/>
              <w:spacing w:before="19" w:line="245" w:lineRule="exact"/>
              <w:ind w:right="724"/>
              <w:jc w:val="right"/>
            </w:pPr>
            <w:r>
              <w:rPr>
                <w:spacing w:val="-10"/>
              </w:rPr>
              <w:t>8</w:t>
            </w:r>
          </w:p>
        </w:tc>
        <w:tc>
          <w:tcPr>
            <w:tcW w:w="1260" w:type="dxa"/>
            <w:tcBorders>
              <w:top w:val="single" w:sz="6" w:space="0" w:color="000000"/>
              <w:bottom w:val="single" w:sz="6" w:space="0" w:color="000000"/>
            </w:tcBorders>
          </w:tcPr>
          <w:p w14:paraId="51EDC008" w14:textId="77777777" w:rsidR="00D873A2" w:rsidRDefault="00000000">
            <w:pPr>
              <w:pStyle w:val="TableParagraph"/>
              <w:spacing w:before="19" w:line="245" w:lineRule="exact"/>
              <w:ind w:left="451"/>
            </w:pPr>
            <w:r>
              <w:rPr>
                <w:spacing w:val="-2"/>
              </w:rPr>
              <w:t>4.27%</w:t>
            </w:r>
          </w:p>
        </w:tc>
        <w:tc>
          <w:tcPr>
            <w:tcW w:w="1125" w:type="dxa"/>
            <w:tcBorders>
              <w:top w:val="single" w:sz="6" w:space="0" w:color="000000"/>
              <w:bottom w:val="single" w:sz="6" w:space="0" w:color="000000"/>
            </w:tcBorders>
          </w:tcPr>
          <w:p w14:paraId="28ECD1B1" w14:textId="77777777" w:rsidR="00D873A2" w:rsidRDefault="00000000">
            <w:pPr>
              <w:pStyle w:val="TableParagraph"/>
              <w:spacing w:before="19" w:line="245" w:lineRule="exact"/>
              <w:ind w:left="47" w:right="39"/>
              <w:jc w:val="center"/>
            </w:pPr>
            <w:r>
              <w:rPr>
                <w:spacing w:val="-2"/>
              </w:rPr>
              <w:t>2.24%</w:t>
            </w:r>
          </w:p>
        </w:tc>
      </w:tr>
      <w:tr w:rsidR="00D873A2" w14:paraId="7A2105A7" w14:textId="77777777">
        <w:trPr>
          <w:trHeight w:val="285"/>
        </w:trPr>
        <w:tc>
          <w:tcPr>
            <w:tcW w:w="1424" w:type="dxa"/>
            <w:tcBorders>
              <w:top w:val="single" w:sz="6" w:space="0" w:color="000000"/>
              <w:bottom w:val="single" w:sz="6" w:space="0" w:color="000000"/>
            </w:tcBorders>
          </w:tcPr>
          <w:p w14:paraId="36929EA0" w14:textId="77777777" w:rsidR="00D873A2" w:rsidRDefault="00000000">
            <w:pPr>
              <w:pStyle w:val="TableParagraph"/>
              <w:spacing w:before="19" w:line="245" w:lineRule="exact"/>
              <w:ind w:right="724"/>
              <w:jc w:val="right"/>
            </w:pPr>
            <w:r>
              <w:rPr>
                <w:spacing w:val="-10"/>
              </w:rPr>
              <w:t>9</w:t>
            </w:r>
          </w:p>
        </w:tc>
        <w:tc>
          <w:tcPr>
            <w:tcW w:w="1260" w:type="dxa"/>
            <w:tcBorders>
              <w:top w:val="single" w:sz="6" w:space="0" w:color="000000"/>
              <w:bottom w:val="single" w:sz="6" w:space="0" w:color="000000"/>
            </w:tcBorders>
          </w:tcPr>
          <w:p w14:paraId="31DC20B7" w14:textId="77777777" w:rsidR="00D873A2" w:rsidRDefault="00000000">
            <w:pPr>
              <w:pStyle w:val="TableParagraph"/>
              <w:spacing w:before="19" w:line="245" w:lineRule="exact"/>
              <w:ind w:left="451"/>
            </w:pPr>
            <w:r>
              <w:rPr>
                <w:spacing w:val="-2"/>
              </w:rPr>
              <w:t>4.04%</w:t>
            </w:r>
          </w:p>
        </w:tc>
        <w:tc>
          <w:tcPr>
            <w:tcW w:w="1125" w:type="dxa"/>
            <w:tcBorders>
              <w:top w:val="single" w:sz="6" w:space="0" w:color="000000"/>
              <w:bottom w:val="single" w:sz="6" w:space="0" w:color="000000"/>
            </w:tcBorders>
          </w:tcPr>
          <w:p w14:paraId="64DFD5FC" w14:textId="77777777" w:rsidR="00D873A2" w:rsidRDefault="00000000">
            <w:pPr>
              <w:pStyle w:val="TableParagraph"/>
              <w:spacing w:before="19" w:line="245" w:lineRule="exact"/>
              <w:ind w:left="47" w:right="39"/>
              <w:jc w:val="center"/>
            </w:pPr>
            <w:r>
              <w:rPr>
                <w:spacing w:val="-2"/>
              </w:rPr>
              <w:t>1.71%</w:t>
            </w:r>
          </w:p>
        </w:tc>
      </w:tr>
      <w:tr w:rsidR="00D873A2" w14:paraId="52B5D734" w14:textId="77777777">
        <w:trPr>
          <w:trHeight w:val="285"/>
        </w:trPr>
        <w:tc>
          <w:tcPr>
            <w:tcW w:w="1424" w:type="dxa"/>
            <w:tcBorders>
              <w:top w:val="single" w:sz="6" w:space="0" w:color="000000"/>
              <w:bottom w:val="single" w:sz="6" w:space="0" w:color="000000"/>
            </w:tcBorders>
          </w:tcPr>
          <w:p w14:paraId="5FE2C117" w14:textId="77777777" w:rsidR="00D873A2" w:rsidRDefault="00000000">
            <w:pPr>
              <w:pStyle w:val="TableParagraph"/>
              <w:spacing w:before="19" w:line="245" w:lineRule="exact"/>
              <w:ind w:right="672"/>
              <w:jc w:val="right"/>
            </w:pPr>
            <w:r>
              <w:rPr>
                <w:spacing w:val="-5"/>
              </w:rPr>
              <w:t>10</w:t>
            </w:r>
          </w:p>
        </w:tc>
        <w:tc>
          <w:tcPr>
            <w:tcW w:w="1260" w:type="dxa"/>
            <w:tcBorders>
              <w:top w:val="single" w:sz="6" w:space="0" w:color="000000"/>
              <w:bottom w:val="single" w:sz="6" w:space="0" w:color="000000"/>
            </w:tcBorders>
          </w:tcPr>
          <w:p w14:paraId="19167F14" w14:textId="77777777" w:rsidR="00D873A2" w:rsidRDefault="00000000">
            <w:pPr>
              <w:pStyle w:val="TableParagraph"/>
              <w:spacing w:before="19" w:line="245" w:lineRule="exact"/>
              <w:ind w:left="451"/>
            </w:pPr>
            <w:r>
              <w:rPr>
                <w:spacing w:val="-2"/>
              </w:rPr>
              <w:t>4.04%</w:t>
            </w:r>
          </w:p>
        </w:tc>
        <w:tc>
          <w:tcPr>
            <w:tcW w:w="1125" w:type="dxa"/>
            <w:tcBorders>
              <w:top w:val="single" w:sz="6" w:space="0" w:color="000000"/>
              <w:bottom w:val="single" w:sz="6" w:space="0" w:color="000000"/>
            </w:tcBorders>
          </w:tcPr>
          <w:p w14:paraId="0F15CF13" w14:textId="77777777" w:rsidR="00D873A2" w:rsidRDefault="00000000">
            <w:pPr>
              <w:pStyle w:val="TableParagraph"/>
              <w:spacing w:before="19" w:line="245" w:lineRule="exact"/>
              <w:ind w:left="47" w:right="39"/>
              <w:jc w:val="center"/>
            </w:pPr>
            <w:r>
              <w:rPr>
                <w:spacing w:val="-2"/>
              </w:rPr>
              <w:t>1.40%</w:t>
            </w:r>
          </w:p>
        </w:tc>
      </w:tr>
      <w:tr w:rsidR="00D873A2" w14:paraId="37211B3B" w14:textId="77777777">
        <w:trPr>
          <w:trHeight w:val="285"/>
        </w:trPr>
        <w:tc>
          <w:tcPr>
            <w:tcW w:w="1424" w:type="dxa"/>
            <w:tcBorders>
              <w:top w:val="single" w:sz="6" w:space="0" w:color="000000"/>
              <w:bottom w:val="single" w:sz="6" w:space="0" w:color="000000"/>
            </w:tcBorders>
          </w:tcPr>
          <w:p w14:paraId="250DD4C9" w14:textId="77777777" w:rsidR="00D873A2" w:rsidRDefault="00000000">
            <w:pPr>
              <w:pStyle w:val="TableParagraph"/>
              <w:spacing w:before="19" w:line="245" w:lineRule="exact"/>
              <w:ind w:right="672"/>
              <w:jc w:val="right"/>
            </w:pPr>
            <w:r>
              <w:rPr>
                <w:spacing w:val="-5"/>
              </w:rPr>
              <w:t>11</w:t>
            </w:r>
          </w:p>
        </w:tc>
        <w:tc>
          <w:tcPr>
            <w:tcW w:w="1260" w:type="dxa"/>
            <w:tcBorders>
              <w:top w:val="single" w:sz="6" w:space="0" w:color="000000"/>
              <w:bottom w:val="single" w:sz="6" w:space="0" w:color="000000"/>
            </w:tcBorders>
          </w:tcPr>
          <w:p w14:paraId="1EA8F644" w14:textId="77777777" w:rsidR="00D873A2" w:rsidRDefault="00000000">
            <w:pPr>
              <w:pStyle w:val="TableParagraph"/>
              <w:spacing w:before="19" w:line="245" w:lineRule="exact"/>
              <w:ind w:left="451"/>
            </w:pPr>
            <w:r>
              <w:rPr>
                <w:spacing w:val="-2"/>
              </w:rPr>
              <w:t>3.24%</w:t>
            </w:r>
          </w:p>
        </w:tc>
        <w:tc>
          <w:tcPr>
            <w:tcW w:w="1125" w:type="dxa"/>
            <w:tcBorders>
              <w:top w:val="single" w:sz="6" w:space="0" w:color="000000"/>
              <w:bottom w:val="single" w:sz="6" w:space="0" w:color="000000"/>
            </w:tcBorders>
          </w:tcPr>
          <w:p w14:paraId="52FC60F9" w14:textId="77777777" w:rsidR="00D873A2" w:rsidRDefault="00000000">
            <w:pPr>
              <w:pStyle w:val="TableParagraph"/>
              <w:spacing w:before="19" w:line="245" w:lineRule="exact"/>
              <w:ind w:left="47" w:right="39"/>
              <w:jc w:val="center"/>
            </w:pPr>
            <w:r>
              <w:rPr>
                <w:spacing w:val="-2"/>
              </w:rPr>
              <w:t>1.25%</w:t>
            </w:r>
          </w:p>
        </w:tc>
      </w:tr>
      <w:tr w:rsidR="00D873A2" w14:paraId="56F06C23" w14:textId="77777777">
        <w:trPr>
          <w:trHeight w:val="285"/>
        </w:trPr>
        <w:tc>
          <w:tcPr>
            <w:tcW w:w="1424" w:type="dxa"/>
            <w:tcBorders>
              <w:top w:val="single" w:sz="6" w:space="0" w:color="000000"/>
              <w:bottom w:val="single" w:sz="6" w:space="0" w:color="000000"/>
            </w:tcBorders>
          </w:tcPr>
          <w:p w14:paraId="0C1E7A0F" w14:textId="77777777" w:rsidR="00D873A2" w:rsidRDefault="00000000">
            <w:pPr>
              <w:pStyle w:val="TableParagraph"/>
              <w:spacing w:before="19" w:line="245" w:lineRule="exact"/>
              <w:ind w:right="672"/>
              <w:jc w:val="right"/>
            </w:pPr>
            <w:r>
              <w:rPr>
                <w:spacing w:val="-5"/>
              </w:rPr>
              <w:t>12</w:t>
            </w:r>
          </w:p>
        </w:tc>
        <w:tc>
          <w:tcPr>
            <w:tcW w:w="1260" w:type="dxa"/>
            <w:tcBorders>
              <w:top w:val="single" w:sz="6" w:space="0" w:color="000000"/>
              <w:bottom w:val="single" w:sz="6" w:space="0" w:color="000000"/>
            </w:tcBorders>
          </w:tcPr>
          <w:p w14:paraId="083D39D7" w14:textId="77777777" w:rsidR="00D873A2" w:rsidRDefault="00000000">
            <w:pPr>
              <w:pStyle w:val="TableParagraph"/>
              <w:spacing w:before="19" w:line="245" w:lineRule="exact"/>
              <w:ind w:left="451"/>
            </w:pPr>
            <w:r>
              <w:rPr>
                <w:spacing w:val="-2"/>
              </w:rPr>
              <w:t>2.99%</w:t>
            </w:r>
          </w:p>
        </w:tc>
        <w:tc>
          <w:tcPr>
            <w:tcW w:w="1125" w:type="dxa"/>
            <w:tcBorders>
              <w:top w:val="single" w:sz="6" w:space="0" w:color="000000"/>
              <w:bottom w:val="single" w:sz="6" w:space="0" w:color="000000"/>
            </w:tcBorders>
          </w:tcPr>
          <w:p w14:paraId="2FE09CE9" w14:textId="77777777" w:rsidR="00D873A2" w:rsidRDefault="00000000">
            <w:pPr>
              <w:pStyle w:val="TableParagraph"/>
              <w:spacing w:before="19" w:line="245" w:lineRule="exact"/>
              <w:ind w:left="47" w:right="39"/>
              <w:jc w:val="center"/>
            </w:pPr>
            <w:r>
              <w:rPr>
                <w:spacing w:val="-2"/>
              </w:rPr>
              <w:t>1.00%</w:t>
            </w:r>
          </w:p>
        </w:tc>
      </w:tr>
      <w:tr w:rsidR="00D873A2" w14:paraId="44F13CAE" w14:textId="77777777">
        <w:trPr>
          <w:trHeight w:val="285"/>
        </w:trPr>
        <w:tc>
          <w:tcPr>
            <w:tcW w:w="1424" w:type="dxa"/>
            <w:tcBorders>
              <w:top w:val="single" w:sz="6" w:space="0" w:color="000000"/>
              <w:bottom w:val="single" w:sz="6" w:space="0" w:color="000000"/>
            </w:tcBorders>
          </w:tcPr>
          <w:p w14:paraId="60715E38" w14:textId="77777777" w:rsidR="00D873A2" w:rsidRDefault="00000000">
            <w:pPr>
              <w:pStyle w:val="TableParagraph"/>
              <w:spacing w:before="19" w:line="245" w:lineRule="exact"/>
              <w:ind w:right="672"/>
              <w:jc w:val="right"/>
            </w:pPr>
            <w:r>
              <w:rPr>
                <w:spacing w:val="-5"/>
              </w:rPr>
              <w:t>13</w:t>
            </w:r>
          </w:p>
        </w:tc>
        <w:tc>
          <w:tcPr>
            <w:tcW w:w="1260" w:type="dxa"/>
            <w:tcBorders>
              <w:top w:val="single" w:sz="6" w:space="0" w:color="000000"/>
              <w:bottom w:val="single" w:sz="6" w:space="0" w:color="000000"/>
            </w:tcBorders>
          </w:tcPr>
          <w:p w14:paraId="78386C92" w14:textId="77777777" w:rsidR="00D873A2" w:rsidRDefault="00000000">
            <w:pPr>
              <w:pStyle w:val="TableParagraph"/>
              <w:spacing w:before="19" w:line="245" w:lineRule="exact"/>
              <w:ind w:left="451"/>
            </w:pPr>
            <w:r>
              <w:rPr>
                <w:spacing w:val="-2"/>
              </w:rPr>
              <w:t>2.74%</w:t>
            </w:r>
          </w:p>
        </w:tc>
        <w:tc>
          <w:tcPr>
            <w:tcW w:w="1125" w:type="dxa"/>
            <w:tcBorders>
              <w:top w:val="single" w:sz="6" w:space="0" w:color="000000"/>
              <w:bottom w:val="single" w:sz="6" w:space="0" w:color="000000"/>
            </w:tcBorders>
          </w:tcPr>
          <w:p w14:paraId="27AA2243" w14:textId="77777777" w:rsidR="00D873A2" w:rsidRDefault="00000000">
            <w:pPr>
              <w:pStyle w:val="TableParagraph"/>
              <w:spacing w:before="19" w:line="245" w:lineRule="exact"/>
              <w:ind w:left="47" w:right="39"/>
              <w:jc w:val="center"/>
            </w:pPr>
            <w:r>
              <w:rPr>
                <w:spacing w:val="-2"/>
              </w:rPr>
              <w:t>0.90%</w:t>
            </w:r>
          </w:p>
        </w:tc>
      </w:tr>
      <w:tr w:rsidR="00D873A2" w14:paraId="217EA0BF" w14:textId="77777777">
        <w:trPr>
          <w:trHeight w:val="285"/>
        </w:trPr>
        <w:tc>
          <w:tcPr>
            <w:tcW w:w="1424" w:type="dxa"/>
            <w:tcBorders>
              <w:top w:val="single" w:sz="6" w:space="0" w:color="000000"/>
              <w:bottom w:val="single" w:sz="6" w:space="0" w:color="000000"/>
            </w:tcBorders>
          </w:tcPr>
          <w:p w14:paraId="75B1BEF7" w14:textId="77777777" w:rsidR="00D873A2" w:rsidRDefault="00000000">
            <w:pPr>
              <w:pStyle w:val="TableParagraph"/>
              <w:spacing w:before="19" w:line="245" w:lineRule="exact"/>
              <w:ind w:right="672"/>
              <w:jc w:val="right"/>
            </w:pPr>
            <w:r>
              <w:rPr>
                <w:spacing w:val="-5"/>
              </w:rPr>
              <w:t>14</w:t>
            </w:r>
          </w:p>
        </w:tc>
        <w:tc>
          <w:tcPr>
            <w:tcW w:w="1260" w:type="dxa"/>
            <w:tcBorders>
              <w:top w:val="single" w:sz="6" w:space="0" w:color="000000"/>
              <w:bottom w:val="single" w:sz="6" w:space="0" w:color="000000"/>
            </w:tcBorders>
          </w:tcPr>
          <w:p w14:paraId="3EF80F2E" w14:textId="77777777" w:rsidR="00D873A2" w:rsidRDefault="00000000">
            <w:pPr>
              <w:pStyle w:val="TableParagraph"/>
              <w:spacing w:before="19" w:line="245" w:lineRule="exact"/>
              <w:ind w:left="451"/>
            </w:pPr>
            <w:r>
              <w:rPr>
                <w:spacing w:val="-2"/>
              </w:rPr>
              <w:t>2.24%</w:t>
            </w:r>
          </w:p>
        </w:tc>
        <w:tc>
          <w:tcPr>
            <w:tcW w:w="1125" w:type="dxa"/>
            <w:tcBorders>
              <w:top w:val="single" w:sz="6" w:space="0" w:color="000000"/>
              <w:bottom w:val="single" w:sz="6" w:space="0" w:color="000000"/>
            </w:tcBorders>
          </w:tcPr>
          <w:p w14:paraId="4D6B1E85" w14:textId="77777777" w:rsidR="00D873A2" w:rsidRDefault="00000000">
            <w:pPr>
              <w:pStyle w:val="TableParagraph"/>
              <w:spacing w:before="19" w:line="245" w:lineRule="exact"/>
              <w:ind w:left="47" w:right="39"/>
              <w:jc w:val="center"/>
            </w:pPr>
            <w:r>
              <w:rPr>
                <w:spacing w:val="-2"/>
              </w:rPr>
              <w:t>0.80%</w:t>
            </w:r>
          </w:p>
        </w:tc>
      </w:tr>
      <w:tr w:rsidR="00D873A2" w14:paraId="675BFE4D" w14:textId="77777777">
        <w:trPr>
          <w:trHeight w:val="285"/>
        </w:trPr>
        <w:tc>
          <w:tcPr>
            <w:tcW w:w="1424" w:type="dxa"/>
            <w:tcBorders>
              <w:top w:val="single" w:sz="6" w:space="0" w:color="000000"/>
              <w:bottom w:val="single" w:sz="6" w:space="0" w:color="000000"/>
            </w:tcBorders>
          </w:tcPr>
          <w:p w14:paraId="11E97D5B" w14:textId="77777777" w:rsidR="00D873A2" w:rsidRDefault="00000000">
            <w:pPr>
              <w:pStyle w:val="TableParagraph"/>
              <w:spacing w:before="19" w:line="245" w:lineRule="exact"/>
              <w:ind w:right="672"/>
              <w:jc w:val="right"/>
            </w:pPr>
            <w:r>
              <w:rPr>
                <w:spacing w:val="-5"/>
              </w:rPr>
              <w:t>15</w:t>
            </w:r>
          </w:p>
        </w:tc>
        <w:tc>
          <w:tcPr>
            <w:tcW w:w="1260" w:type="dxa"/>
            <w:tcBorders>
              <w:top w:val="single" w:sz="6" w:space="0" w:color="000000"/>
              <w:bottom w:val="single" w:sz="6" w:space="0" w:color="000000"/>
            </w:tcBorders>
          </w:tcPr>
          <w:p w14:paraId="457AC7DA" w14:textId="77777777" w:rsidR="00D873A2" w:rsidRDefault="00000000">
            <w:pPr>
              <w:pStyle w:val="TableParagraph"/>
              <w:spacing w:before="19" w:line="245" w:lineRule="exact"/>
              <w:ind w:left="451"/>
            </w:pPr>
            <w:r>
              <w:rPr>
                <w:spacing w:val="-2"/>
              </w:rPr>
              <w:t>2.24%</w:t>
            </w:r>
          </w:p>
        </w:tc>
        <w:tc>
          <w:tcPr>
            <w:tcW w:w="1125" w:type="dxa"/>
            <w:tcBorders>
              <w:top w:val="single" w:sz="6" w:space="0" w:color="000000"/>
              <w:bottom w:val="single" w:sz="6" w:space="0" w:color="000000"/>
            </w:tcBorders>
          </w:tcPr>
          <w:p w14:paraId="1251CE17" w14:textId="77777777" w:rsidR="00D873A2" w:rsidRDefault="00000000">
            <w:pPr>
              <w:pStyle w:val="TableParagraph"/>
              <w:spacing w:before="19" w:line="245" w:lineRule="exact"/>
              <w:ind w:left="47" w:right="39"/>
              <w:jc w:val="center"/>
            </w:pPr>
            <w:r>
              <w:rPr>
                <w:spacing w:val="-2"/>
              </w:rPr>
              <w:t>0.80%</w:t>
            </w:r>
          </w:p>
        </w:tc>
      </w:tr>
      <w:tr w:rsidR="00D873A2" w14:paraId="3C9B5DC5" w14:textId="77777777">
        <w:trPr>
          <w:trHeight w:val="285"/>
        </w:trPr>
        <w:tc>
          <w:tcPr>
            <w:tcW w:w="1424" w:type="dxa"/>
            <w:tcBorders>
              <w:top w:val="single" w:sz="6" w:space="0" w:color="000000"/>
              <w:bottom w:val="single" w:sz="6" w:space="0" w:color="000000"/>
            </w:tcBorders>
          </w:tcPr>
          <w:p w14:paraId="4F37C7C8" w14:textId="77777777" w:rsidR="00D873A2" w:rsidRDefault="00000000">
            <w:pPr>
              <w:pStyle w:val="TableParagraph"/>
              <w:spacing w:before="19" w:line="245" w:lineRule="exact"/>
              <w:ind w:right="672"/>
              <w:jc w:val="right"/>
            </w:pPr>
            <w:r>
              <w:rPr>
                <w:spacing w:val="-5"/>
              </w:rPr>
              <w:t>16</w:t>
            </w:r>
          </w:p>
        </w:tc>
        <w:tc>
          <w:tcPr>
            <w:tcW w:w="1260" w:type="dxa"/>
            <w:tcBorders>
              <w:top w:val="single" w:sz="6" w:space="0" w:color="000000"/>
              <w:bottom w:val="single" w:sz="6" w:space="0" w:color="000000"/>
            </w:tcBorders>
          </w:tcPr>
          <w:p w14:paraId="29F82E81" w14:textId="77777777" w:rsidR="00D873A2" w:rsidRDefault="00000000">
            <w:pPr>
              <w:pStyle w:val="TableParagraph"/>
              <w:spacing w:before="19" w:line="245" w:lineRule="exact"/>
              <w:ind w:left="451"/>
            </w:pPr>
            <w:r>
              <w:rPr>
                <w:spacing w:val="-2"/>
              </w:rPr>
              <w:t>2.24%</w:t>
            </w:r>
          </w:p>
        </w:tc>
        <w:tc>
          <w:tcPr>
            <w:tcW w:w="1125" w:type="dxa"/>
            <w:tcBorders>
              <w:top w:val="single" w:sz="6" w:space="0" w:color="000000"/>
              <w:bottom w:val="single" w:sz="6" w:space="0" w:color="000000"/>
            </w:tcBorders>
          </w:tcPr>
          <w:p w14:paraId="311CE574" w14:textId="77777777" w:rsidR="00D873A2" w:rsidRDefault="00000000">
            <w:pPr>
              <w:pStyle w:val="TableParagraph"/>
              <w:spacing w:before="19" w:line="245" w:lineRule="exact"/>
              <w:ind w:left="47" w:right="39"/>
              <w:jc w:val="center"/>
            </w:pPr>
            <w:r>
              <w:rPr>
                <w:spacing w:val="-2"/>
              </w:rPr>
              <w:t>0.74%</w:t>
            </w:r>
          </w:p>
        </w:tc>
      </w:tr>
      <w:tr w:rsidR="00D873A2" w14:paraId="07667CCA" w14:textId="77777777">
        <w:trPr>
          <w:trHeight w:val="285"/>
        </w:trPr>
        <w:tc>
          <w:tcPr>
            <w:tcW w:w="1424" w:type="dxa"/>
            <w:tcBorders>
              <w:top w:val="single" w:sz="6" w:space="0" w:color="000000"/>
              <w:bottom w:val="single" w:sz="6" w:space="0" w:color="000000"/>
            </w:tcBorders>
          </w:tcPr>
          <w:p w14:paraId="2F69251C" w14:textId="77777777" w:rsidR="00D873A2" w:rsidRDefault="00000000">
            <w:pPr>
              <w:pStyle w:val="TableParagraph"/>
              <w:spacing w:before="19" w:line="245" w:lineRule="exact"/>
              <w:ind w:right="672"/>
              <w:jc w:val="right"/>
            </w:pPr>
            <w:r>
              <w:rPr>
                <w:spacing w:val="-5"/>
              </w:rPr>
              <w:t>17</w:t>
            </w:r>
          </w:p>
        </w:tc>
        <w:tc>
          <w:tcPr>
            <w:tcW w:w="1260" w:type="dxa"/>
            <w:tcBorders>
              <w:top w:val="single" w:sz="6" w:space="0" w:color="000000"/>
              <w:bottom w:val="single" w:sz="6" w:space="0" w:color="000000"/>
            </w:tcBorders>
          </w:tcPr>
          <w:p w14:paraId="6FC17524" w14:textId="77777777" w:rsidR="00D873A2" w:rsidRDefault="00000000">
            <w:pPr>
              <w:pStyle w:val="TableParagraph"/>
              <w:spacing w:before="19" w:line="245" w:lineRule="exact"/>
              <w:ind w:left="451"/>
            </w:pPr>
            <w:r>
              <w:rPr>
                <w:spacing w:val="-2"/>
              </w:rPr>
              <w:t>2.24%</w:t>
            </w:r>
          </w:p>
        </w:tc>
        <w:tc>
          <w:tcPr>
            <w:tcW w:w="1125" w:type="dxa"/>
            <w:tcBorders>
              <w:top w:val="single" w:sz="6" w:space="0" w:color="000000"/>
              <w:bottom w:val="single" w:sz="6" w:space="0" w:color="000000"/>
            </w:tcBorders>
          </w:tcPr>
          <w:p w14:paraId="6BB7DB57" w14:textId="77777777" w:rsidR="00D873A2" w:rsidRDefault="00000000">
            <w:pPr>
              <w:pStyle w:val="TableParagraph"/>
              <w:spacing w:before="19" w:line="245" w:lineRule="exact"/>
              <w:ind w:left="47" w:right="39"/>
              <w:jc w:val="center"/>
            </w:pPr>
            <w:r>
              <w:rPr>
                <w:spacing w:val="-2"/>
              </w:rPr>
              <w:t>0.62%</w:t>
            </w:r>
          </w:p>
        </w:tc>
      </w:tr>
      <w:tr w:rsidR="00D873A2" w14:paraId="30441BE6" w14:textId="77777777">
        <w:trPr>
          <w:trHeight w:val="285"/>
        </w:trPr>
        <w:tc>
          <w:tcPr>
            <w:tcW w:w="1424" w:type="dxa"/>
            <w:tcBorders>
              <w:top w:val="single" w:sz="6" w:space="0" w:color="000000"/>
              <w:bottom w:val="single" w:sz="6" w:space="0" w:color="000000"/>
            </w:tcBorders>
          </w:tcPr>
          <w:p w14:paraId="01CDFF51" w14:textId="77777777" w:rsidR="00D873A2" w:rsidRDefault="00000000">
            <w:pPr>
              <w:pStyle w:val="TableParagraph"/>
              <w:spacing w:before="19" w:line="245" w:lineRule="exact"/>
              <w:ind w:right="672"/>
              <w:jc w:val="right"/>
            </w:pPr>
            <w:r>
              <w:rPr>
                <w:spacing w:val="-5"/>
              </w:rPr>
              <w:t>18</w:t>
            </w:r>
          </w:p>
        </w:tc>
        <w:tc>
          <w:tcPr>
            <w:tcW w:w="1260" w:type="dxa"/>
            <w:tcBorders>
              <w:top w:val="single" w:sz="6" w:space="0" w:color="000000"/>
              <w:bottom w:val="single" w:sz="6" w:space="0" w:color="000000"/>
            </w:tcBorders>
          </w:tcPr>
          <w:p w14:paraId="56C8872A"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65F62DB3" w14:textId="77777777" w:rsidR="00D873A2" w:rsidRDefault="00000000">
            <w:pPr>
              <w:pStyle w:val="TableParagraph"/>
              <w:spacing w:before="19" w:line="245" w:lineRule="exact"/>
              <w:ind w:left="47" w:right="39"/>
              <w:jc w:val="center"/>
            </w:pPr>
            <w:r>
              <w:rPr>
                <w:spacing w:val="-2"/>
              </w:rPr>
              <w:t>0.49%</w:t>
            </w:r>
          </w:p>
        </w:tc>
      </w:tr>
      <w:tr w:rsidR="00D873A2" w14:paraId="7DB0C16C" w14:textId="77777777">
        <w:trPr>
          <w:trHeight w:val="284"/>
        </w:trPr>
        <w:tc>
          <w:tcPr>
            <w:tcW w:w="1424" w:type="dxa"/>
            <w:tcBorders>
              <w:top w:val="single" w:sz="6" w:space="0" w:color="000000"/>
              <w:bottom w:val="single" w:sz="6" w:space="0" w:color="000000"/>
            </w:tcBorders>
          </w:tcPr>
          <w:p w14:paraId="3FEF014C" w14:textId="77777777" w:rsidR="00D873A2" w:rsidRDefault="00000000">
            <w:pPr>
              <w:pStyle w:val="TableParagraph"/>
              <w:spacing w:before="19" w:line="245" w:lineRule="exact"/>
              <w:ind w:right="672"/>
              <w:jc w:val="right"/>
            </w:pPr>
            <w:r>
              <w:rPr>
                <w:spacing w:val="-5"/>
              </w:rPr>
              <w:t>19</w:t>
            </w:r>
          </w:p>
        </w:tc>
        <w:tc>
          <w:tcPr>
            <w:tcW w:w="1260" w:type="dxa"/>
            <w:tcBorders>
              <w:top w:val="single" w:sz="6" w:space="0" w:color="000000"/>
              <w:bottom w:val="single" w:sz="6" w:space="0" w:color="000000"/>
            </w:tcBorders>
          </w:tcPr>
          <w:p w14:paraId="4F11AA08"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73B4E48C" w14:textId="77777777" w:rsidR="00D873A2" w:rsidRDefault="00000000">
            <w:pPr>
              <w:pStyle w:val="TableParagraph"/>
              <w:spacing w:before="19" w:line="245" w:lineRule="exact"/>
              <w:ind w:left="47" w:right="39"/>
              <w:jc w:val="center"/>
            </w:pPr>
            <w:r>
              <w:rPr>
                <w:spacing w:val="-2"/>
              </w:rPr>
              <w:t>0.37%</w:t>
            </w:r>
          </w:p>
        </w:tc>
      </w:tr>
      <w:tr w:rsidR="00D873A2" w14:paraId="0636733D" w14:textId="77777777">
        <w:trPr>
          <w:trHeight w:val="285"/>
        </w:trPr>
        <w:tc>
          <w:tcPr>
            <w:tcW w:w="1424" w:type="dxa"/>
            <w:tcBorders>
              <w:top w:val="single" w:sz="6" w:space="0" w:color="000000"/>
              <w:bottom w:val="single" w:sz="6" w:space="0" w:color="000000"/>
            </w:tcBorders>
          </w:tcPr>
          <w:p w14:paraId="00F9421A" w14:textId="77777777" w:rsidR="00D873A2" w:rsidRDefault="00000000">
            <w:pPr>
              <w:pStyle w:val="TableParagraph"/>
              <w:spacing w:before="19" w:line="245" w:lineRule="exact"/>
              <w:ind w:right="672"/>
              <w:jc w:val="right"/>
            </w:pPr>
            <w:r>
              <w:rPr>
                <w:spacing w:val="-5"/>
              </w:rPr>
              <w:t>20</w:t>
            </w:r>
          </w:p>
        </w:tc>
        <w:tc>
          <w:tcPr>
            <w:tcW w:w="1260" w:type="dxa"/>
            <w:tcBorders>
              <w:top w:val="single" w:sz="6" w:space="0" w:color="000000"/>
              <w:bottom w:val="single" w:sz="6" w:space="0" w:color="000000"/>
            </w:tcBorders>
          </w:tcPr>
          <w:p w14:paraId="75698847"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6C9E0BC5" w14:textId="77777777" w:rsidR="00D873A2" w:rsidRDefault="00000000">
            <w:pPr>
              <w:pStyle w:val="TableParagraph"/>
              <w:spacing w:before="19" w:line="245" w:lineRule="exact"/>
              <w:ind w:left="47" w:right="39"/>
              <w:jc w:val="center"/>
            </w:pPr>
            <w:r>
              <w:rPr>
                <w:spacing w:val="-2"/>
              </w:rPr>
              <w:t>0.37%</w:t>
            </w:r>
          </w:p>
        </w:tc>
      </w:tr>
      <w:tr w:rsidR="00D873A2" w14:paraId="09A96A64" w14:textId="77777777">
        <w:trPr>
          <w:trHeight w:val="285"/>
        </w:trPr>
        <w:tc>
          <w:tcPr>
            <w:tcW w:w="1424" w:type="dxa"/>
            <w:tcBorders>
              <w:top w:val="single" w:sz="6" w:space="0" w:color="000000"/>
              <w:bottom w:val="single" w:sz="6" w:space="0" w:color="000000"/>
            </w:tcBorders>
          </w:tcPr>
          <w:p w14:paraId="71EFA993" w14:textId="77777777" w:rsidR="00D873A2" w:rsidRDefault="00000000">
            <w:pPr>
              <w:pStyle w:val="TableParagraph"/>
              <w:spacing w:before="19" w:line="245" w:lineRule="exact"/>
              <w:ind w:right="672"/>
              <w:jc w:val="right"/>
            </w:pPr>
            <w:r>
              <w:rPr>
                <w:spacing w:val="-5"/>
              </w:rPr>
              <w:t>21</w:t>
            </w:r>
          </w:p>
        </w:tc>
        <w:tc>
          <w:tcPr>
            <w:tcW w:w="1260" w:type="dxa"/>
            <w:tcBorders>
              <w:top w:val="single" w:sz="6" w:space="0" w:color="000000"/>
              <w:bottom w:val="single" w:sz="6" w:space="0" w:color="000000"/>
            </w:tcBorders>
          </w:tcPr>
          <w:p w14:paraId="12495202"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21DBD5E5" w14:textId="77777777" w:rsidR="00D873A2" w:rsidRDefault="00000000">
            <w:pPr>
              <w:pStyle w:val="TableParagraph"/>
              <w:spacing w:before="19" w:line="245" w:lineRule="exact"/>
              <w:ind w:left="47" w:right="39"/>
              <w:jc w:val="center"/>
            </w:pPr>
            <w:r>
              <w:rPr>
                <w:spacing w:val="-2"/>
              </w:rPr>
              <w:t>0.37%</w:t>
            </w:r>
          </w:p>
        </w:tc>
      </w:tr>
      <w:tr w:rsidR="00D873A2" w14:paraId="5FFD1C8C" w14:textId="77777777">
        <w:trPr>
          <w:trHeight w:val="285"/>
        </w:trPr>
        <w:tc>
          <w:tcPr>
            <w:tcW w:w="1424" w:type="dxa"/>
            <w:tcBorders>
              <w:top w:val="single" w:sz="6" w:space="0" w:color="000000"/>
              <w:bottom w:val="single" w:sz="6" w:space="0" w:color="000000"/>
            </w:tcBorders>
          </w:tcPr>
          <w:p w14:paraId="43633AA5" w14:textId="77777777" w:rsidR="00D873A2" w:rsidRDefault="00000000">
            <w:pPr>
              <w:pStyle w:val="TableParagraph"/>
              <w:spacing w:before="19" w:line="245" w:lineRule="exact"/>
              <w:ind w:right="672"/>
              <w:jc w:val="right"/>
            </w:pPr>
            <w:r>
              <w:rPr>
                <w:spacing w:val="-5"/>
              </w:rPr>
              <w:t>22</w:t>
            </w:r>
          </w:p>
        </w:tc>
        <w:tc>
          <w:tcPr>
            <w:tcW w:w="1260" w:type="dxa"/>
            <w:tcBorders>
              <w:top w:val="single" w:sz="6" w:space="0" w:color="000000"/>
              <w:bottom w:val="single" w:sz="6" w:space="0" w:color="000000"/>
            </w:tcBorders>
          </w:tcPr>
          <w:p w14:paraId="50CDAE3F"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7DA28CB6" w14:textId="77777777" w:rsidR="00D873A2" w:rsidRDefault="00000000">
            <w:pPr>
              <w:pStyle w:val="TableParagraph"/>
              <w:spacing w:before="19" w:line="245" w:lineRule="exact"/>
              <w:ind w:left="47" w:right="39"/>
              <w:jc w:val="center"/>
            </w:pPr>
            <w:r>
              <w:rPr>
                <w:spacing w:val="-2"/>
              </w:rPr>
              <w:t>0.37%</w:t>
            </w:r>
          </w:p>
        </w:tc>
      </w:tr>
      <w:tr w:rsidR="00D873A2" w14:paraId="02442AA4" w14:textId="77777777">
        <w:trPr>
          <w:trHeight w:val="285"/>
        </w:trPr>
        <w:tc>
          <w:tcPr>
            <w:tcW w:w="1424" w:type="dxa"/>
            <w:tcBorders>
              <w:top w:val="single" w:sz="6" w:space="0" w:color="000000"/>
              <w:bottom w:val="single" w:sz="6" w:space="0" w:color="000000"/>
            </w:tcBorders>
          </w:tcPr>
          <w:p w14:paraId="0C3D1F93" w14:textId="77777777" w:rsidR="00D873A2" w:rsidRDefault="00000000">
            <w:pPr>
              <w:pStyle w:val="TableParagraph"/>
              <w:spacing w:before="19" w:line="245" w:lineRule="exact"/>
              <w:ind w:right="672"/>
              <w:jc w:val="right"/>
            </w:pPr>
            <w:r>
              <w:rPr>
                <w:spacing w:val="-5"/>
              </w:rPr>
              <w:t>23</w:t>
            </w:r>
          </w:p>
        </w:tc>
        <w:tc>
          <w:tcPr>
            <w:tcW w:w="1260" w:type="dxa"/>
            <w:tcBorders>
              <w:top w:val="single" w:sz="6" w:space="0" w:color="000000"/>
              <w:bottom w:val="single" w:sz="6" w:space="0" w:color="000000"/>
            </w:tcBorders>
          </w:tcPr>
          <w:p w14:paraId="1FF0EF6B"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791DAB5E" w14:textId="77777777" w:rsidR="00D873A2" w:rsidRDefault="00000000">
            <w:pPr>
              <w:pStyle w:val="TableParagraph"/>
              <w:spacing w:before="19" w:line="245" w:lineRule="exact"/>
              <w:ind w:left="47" w:right="39"/>
              <w:jc w:val="center"/>
            </w:pPr>
            <w:r>
              <w:rPr>
                <w:spacing w:val="-2"/>
              </w:rPr>
              <w:t>0.37%</w:t>
            </w:r>
          </w:p>
        </w:tc>
      </w:tr>
      <w:tr w:rsidR="00D873A2" w14:paraId="0354E1D9" w14:textId="77777777">
        <w:trPr>
          <w:trHeight w:val="285"/>
        </w:trPr>
        <w:tc>
          <w:tcPr>
            <w:tcW w:w="1424" w:type="dxa"/>
            <w:tcBorders>
              <w:top w:val="single" w:sz="6" w:space="0" w:color="000000"/>
              <w:bottom w:val="single" w:sz="6" w:space="0" w:color="000000"/>
            </w:tcBorders>
          </w:tcPr>
          <w:p w14:paraId="0C2481DD" w14:textId="77777777" w:rsidR="00D873A2" w:rsidRDefault="00000000">
            <w:pPr>
              <w:pStyle w:val="TableParagraph"/>
              <w:spacing w:before="19" w:line="245" w:lineRule="exact"/>
              <w:ind w:right="672"/>
              <w:jc w:val="right"/>
            </w:pPr>
            <w:r>
              <w:rPr>
                <w:spacing w:val="-5"/>
              </w:rPr>
              <w:t>24</w:t>
            </w:r>
          </w:p>
        </w:tc>
        <w:tc>
          <w:tcPr>
            <w:tcW w:w="1260" w:type="dxa"/>
            <w:tcBorders>
              <w:top w:val="single" w:sz="6" w:space="0" w:color="000000"/>
              <w:bottom w:val="single" w:sz="6" w:space="0" w:color="000000"/>
            </w:tcBorders>
          </w:tcPr>
          <w:p w14:paraId="6F96BC2C"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04BDE05C" w14:textId="77777777" w:rsidR="00D873A2" w:rsidRDefault="00000000">
            <w:pPr>
              <w:pStyle w:val="TableParagraph"/>
              <w:spacing w:before="19" w:line="245" w:lineRule="exact"/>
              <w:ind w:left="47" w:right="39"/>
              <w:jc w:val="center"/>
            </w:pPr>
            <w:r>
              <w:rPr>
                <w:spacing w:val="-2"/>
              </w:rPr>
              <w:t>0.37%</w:t>
            </w:r>
          </w:p>
        </w:tc>
      </w:tr>
      <w:tr w:rsidR="00D873A2" w14:paraId="56272F1F" w14:textId="77777777">
        <w:trPr>
          <w:trHeight w:val="285"/>
        </w:trPr>
        <w:tc>
          <w:tcPr>
            <w:tcW w:w="1424" w:type="dxa"/>
            <w:tcBorders>
              <w:top w:val="single" w:sz="6" w:space="0" w:color="000000"/>
              <w:bottom w:val="single" w:sz="6" w:space="0" w:color="000000"/>
            </w:tcBorders>
          </w:tcPr>
          <w:p w14:paraId="6A68ECB0" w14:textId="77777777" w:rsidR="00D873A2" w:rsidRDefault="00000000">
            <w:pPr>
              <w:pStyle w:val="TableParagraph"/>
              <w:spacing w:before="19" w:line="245" w:lineRule="exact"/>
              <w:ind w:right="612"/>
              <w:jc w:val="right"/>
            </w:pPr>
            <w:r>
              <w:rPr>
                <w:spacing w:val="-5"/>
              </w:rPr>
              <w:t>25+</w:t>
            </w:r>
          </w:p>
        </w:tc>
        <w:tc>
          <w:tcPr>
            <w:tcW w:w="1260" w:type="dxa"/>
            <w:tcBorders>
              <w:top w:val="single" w:sz="6" w:space="0" w:color="000000"/>
              <w:bottom w:val="single" w:sz="6" w:space="0" w:color="000000"/>
            </w:tcBorders>
          </w:tcPr>
          <w:p w14:paraId="564D183F" w14:textId="77777777" w:rsidR="00D873A2" w:rsidRDefault="00000000">
            <w:pPr>
              <w:pStyle w:val="TableParagraph"/>
              <w:spacing w:before="19" w:line="245" w:lineRule="exact"/>
              <w:ind w:left="451"/>
            </w:pPr>
            <w:r>
              <w:rPr>
                <w:spacing w:val="-2"/>
              </w:rPr>
              <w:t>2.16%</w:t>
            </w:r>
          </w:p>
        </w:tc>
        <w:tc>
          <w:tcPr>
            <w:tcW w:w="1125" w:type="dxa"/>
            <w:tcBorders>
              <w:top w:val="single" w:sz="6" w:space="0" w:color="000000"/>
              <w:bottom w:val="single" w:sz="6" w:space="0" w:color="000000"/>
            </w:tcBorders>
          </w:tcPr>
          <w:p w14:paraId="66A8007A" w14:textId="77777777" w:rsidR="00D873A2" w:rsidRDefault="00000000">
            <w:pPr>
              <w:pStyle w:val="TableParagraph"/>
              <w:spacing w:before="19" w:line="245" w:lineRule="exact"/>
              <w:ind w:left="47" w:right="39"/>
              <w:jc w:val="center"/>
            </w:pPr>
            <w:r>
              <w:rPr>
                <w:spacing w:val="-2"/>
              </w:rPr>
              <w:t>0.37%</w:t>
            </w:r>
          </w:p>
        </w:tc>
      </w:tr>
    </w:tbl>
    <w:p w14:paraId="38479A32" w14:textId="77777777" w:rsidR="00D873A2" w:rsidRDefault="00000000">
      <w:pPr>
        <w:pStyle w:val="BodyText"/>
        <w:spacing w:before="61"/>
        <w:rPr>
          <w:sz w:val="20"/>
        </w:rPr>
      </w:pPr>
      <w:r>
        <w:rPr>
          <w:noProof/>
        </w:rPr>
        <mc:AlternateContent>
          <mc:Choice Requires="wps">
            <w:drawing>
              <wp:anchor distT="0" distB="0" distL="0" distR="0" simplePos="0" relativeHeight="487799296" behindDoc="1" locked="0" layoutInCell="1" allowOverlap="1" wp14:anchorId="195B059C" wp14:editId="7663096E">
                <wp:simplePos x="0" y="0"/>
                <wp:positionH relativeFrom="page">
                  <wp:posOffset>896416</wp:posOffset>
                </wp:positionH>
                <wp:positionV relativeFrom="paragraph">
                  <wp:posOffset>200012</wp:posOffset>
                </wp:positionV>
                <wp:extent cx="5981065" cy="6350"/>
                <wp:effectExtent l="0" t="0" r="0" b="0"/>
                <wp:wrapTopAndBottom/>
                <wp:docPr id="1441" name="Graphic 1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C67A4B4" id="Graphic 1441" o:spid="_x0000_s1026" alt="&quot;&quot;" style="position:absolute;margin-left:70.6pt;margin-top:15.75pt;width:470.95pt;height:.5pt;z-index:-155171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" path="m5981065,l,,,6095r5981065,l5981065,xe" fillcolor="#bebebe" stroked="f">
                <v:path arrowok="t"/>
                <w10:wrap type="topAndBottom" anchorx="page"/>
              </v:shape>
            </w:pict>
          </mc:Fallback>
        </mc:AlternateContent>
      </w:r>
    </w:p>
    <w:p w14:paraId="2DF33327" w14:textId="77777777" w:rsidR="00D873A2" w:rsidRDefault="00D873A2">
      <w:pPr>
        <w:rPr>
          <w:sz w:val="20"/>
        </w:rPr>
        <w:sectPr w:rsidR="00D873A2">
          <w:headerReference w:type="default" r:id="rId171"/>
          <w:footerReference w:type="default" r:id="rId172"/>
          <w:pgSz w:w="12240" w:h="15840"/>
          <w:pgMar w:top="1240" w:right="500" w:bottom="860" w:left="580" w:header="721" w:footer="678" w:gutter="0"/>
          <w:cols w:space="720"/>
        </w:sectPr>
      </w:pPr>
    </w:p>
    <w:p w14:paraId="65FE217A" w14:textId="77777777" w:rsidR="00D873A2" w:rsidRDefault="00D873A2">
      <w:pPr>
        <w:pStyle w:val="BodyText"/>
        <w:spacing w:before="25"/>
      </w:pPr>
    </w:p>
    <w:p w14:paraId="61573C01" w14:textId="77777777" w:rsidR="00D873A2" w:rsidRDefault="00000000">
      <w:pPr>
        <w:pStyle w:val="BodyText"/>
        <w:tabs>
          <w:tab w:val="left" w:pos="3652"/>
        </w:tabs>
        <w:spacing w:before="1"/>
        <w:ind w:left="3652" w:right="946" w:hanging="2792"/>
      </w:pPr>
      <w:r>
        <w:t xml:space="preserve">Disability </w:t>
      </w:r>
      <w:proofErr w:type="gramStart"/>
      <w:r>
        <w:t>Rates</w:t>
      </w:r>
      <w:r>
        <w:tab/>
        <w:t>The</w:t>
      </w:r>
      <w:r>
        <w:rPr>
          <w:spacing w:val="-2"/>
        </w:rPr>
        <w:t xml:space="preserve"> </w:t>
      </w:r>
      <w:r>
        <w:t>assumed</w:t>
      </w:r>
      <w:proofErr w:type="gramEnd"/>
      <w:r>
        <w:t xml:space="preserve"> rates of</w:t>
      </w:r>
      <w:r>
        <w:rPr>
          <w:spacing w:val="-2"/>
        </w:rPr>
        <w:t xml:space="preserve"> </w:t>
      </w:r>
      <w:r>
        <w:t>disability</w:t>
      </w:r>
      <w:r>
        <w:rPr>
          <w:spacing w:val="-1"/>
        </w:rPr>
        <w:t xml:space="preserve"> </w:t>
      </w:r>
      <w:r>
        <w:t>in</w:t>
      </w:r>
      <w:r>
        <w:rPr>
          <w:spacing w:val="-1"/>
        </w:rPr>
        <w:t xml:space="preserve"> </w:t>
      </w:r>
      <w:r>
        <w:t>each year</w:t>
      </w:r>
      <w:r>
        <w:rPr>
          <w:spacing w:val="-2"/>
        </w:rPr>
        <w:t xml:space="preserve"> </w:t>
      </w:r>
      <w:r>
        <w:t>are</w:t>
      </w:r>
      <w:r>
        <w:rPr>
          <w:spacing w:val="-3"/>
        </w:rPr>
        <w:t xml:space="preserve"> </w:t>
      </w:r>
      <w:r>
        <w:t>outlined</w:t>
      </w:r>
      <w:r>
        <w:rPr>
          <w:spacing w:val="-2"/>
        </w:rPr>
        <w:t xml:space="preserve"> </w:t>
      </w:r>
      <w:r>
        <w:t>in</w:t>
      </w:r>
      <w:r>
        <w:rPr>
          <w:spacing w:val="-1"/>
        </w:rPr>
        <w:t xml:space="preserve"> </w:t>
      </w:r>
      <w:r>
        <w:t>the</w:t>
      </w:r>
      <w:r>
        <w:rPr>
          <w:spacing w:val="-2"/>
        </w:rPr>
        <w:t xml:space="preserve"> </w:t>
      </w:r>
      <w:r>
        <w:t xml:space="preserve">table </w:t>
      </w:r>
      <w:r>
        <w:rPr>
          <w:spacing w:val="-2"/>
        </w:rPr>
        <w:t>below.</w:t>
      </w:r>
    </w:p>
    <w:p w14:paraId="6AA5E7C6" w14:textId="77777777" w:rsidR="00D873A2" w:rsidRDefault="00D873A2">
      <w:pPr>
        <w:pStyle w:val="BodyText"/>
        <w:spacing w:before="60"/>
        <w:rPr>
          <w:sz w:val="20"/>
        </w:rPr>
      </w:pPr>
    </w:p>
    <w:tbl>
      <w:tblPr>
        <w:tblW w:w="0" w:type="auto"/>
        <w:tblInd w:w="3657" w:type="dxa"/>
        <w:tblLayout w:type="fixed"/>
        <w:tblCellMar>
          <w:left w:w="0" w:type="dxa"/>
          <w:right w:w="0" w:type="dxa"/>
        </w:tblCellMar>
        <w:tblLook w:val="01E0" w:firstRow="1" w:lastRow="1" w:firstColumn="1" w:lastColumn="1" w:noHBand="0" w:noVBand="0"/>
      </w:tblPr>
      <w:tblGrid>
        <w:gridCol w:w="1317"/>
        <w:gridCol w:w="1367"/>
        <w:gridCol w:w="1125"/>
      </w:tblGrid>
      <w:tr w:rsidR="00D873A2" w14:paraId="5DC87D77" w14:textId="77777777">
        <w:trPr>
          <w:trHeight w:val="584"/>
        </w:trPr>
        <w:tc>
          <w:tcPr>
            <w:tcW w:w="3809" w:type="dxa"/>
            <w:gridSpan w:val="3"/>
            <w:shd w:val="clear" w:color="auto" w:fill="000000"/>
          </w:tcPr>
          <w:p w14:paraId="79B988F8" w14:textId="77777777" w:rsidR="00D873A2" w:rsidRDefault="00000000">
            <w:pPr>
              <w:pStyle w:val="TableParagraph"/>
              <w:spacing w:before="20"/>
              <w:ind w:left="44"/>
              <w:rPr>
                <w:b/>
              </w:rPr>
            </w:pPr>
            <w:r>
              <w:rPr>
                <w:b/>
                <w:color w:val="FFFFFF"/>
              </w:rPr>
              <w:t>Disability</w:t>
            </w:r>
            <w:r>
              <w:rPr>
                <w:b/>
                <w:color w:val="FFFFFF"/>
                <w:spacing w:val="4"/>
              </w:rPr>
              <w:t xml:space="preserve"> </w:t>
            </w:r>
            <w:r>
              <w:rPr>
                <w:b/>
                <w:color w:val="FFFFFF"/>
              </w:rPr>
              <w:t>Rate</w:t>
            </w:r>
            <w:r>
              <w:rPr>
                <w:b/>
                <w:color w:val="FFFFFF"/>
                <w:spacing w:val="-32"/>
              </w:rPr>
              <w:t xml:space="preserve"> </w:t>
            </w:r>
            <w:r>
              <w:rPr>
                <w:b/>
                <w:color w:val="FFFFFF"/>
                <w:spacing w:val="-10"/>
              </w:rPr>
              <w:t>s</w:t>
            </w:r>
          </w:p>
        </w:tc>
      </w:tr>
      <w:tr w:rsidR="00D873A2" w14:paraId="3DE4E960" w14:textId="77777777">
        <w:trPr>
          <w:trHeight w:val="615"/>
        </w:trPr>
        <w:tc>
          <w:tcPr>
            <w:tcW w:w="1317" w:type="dxa"/>
            <w:shd w:val="clear" w:color="auto" w:fill="A9D08E"/>
          </w:tcPr>
          <w:p w14:paraId="6F82234E" w14:textId="77777777" w:rsidR="00D873A2" w:rsidRDefault="00D873A2">
            <w:pPr>
              <w:pStyle w:val="TableParagraph"/>
              <w:spacing w:before="81"/>
            </w:pPr>
          </w:p>
          <w:p w14:paraId="6E9168CF" w14:textId="77777777" w:rsidR="00D873A2" w:rsidRDefault="00000000">
            <w:pPr>
              <w:pStyle w:val="TableParagraph"/>
              <w:ind w:right="45"/>
              <w:jc w:val="center"/>
            </w:pPr>
            <w:r>
              <w:rPr>
                <w:spacing w:val="-5"/>
              </w:rPr>
              <w:t>Age</w:t>
            </w:r>
          </w:p>
        </w:tc>
        <w:tc>
          <w:tcPr>
            <w:tcW w:w="1367" w:type="dxa"/>
            <w:shd w:val="clear" w:color="auto" w:fill="A9D08E"/>
          </w:tcPr>
          <w:p w14:paraId="5B6EC89B" w14:textId="77777777" w:rsidR="00D873A2" w:rsidRDefault="00D873A2">
            <w:pPr>
              <w:pStyle w:val="TableParagraph"/>
              <w:spacing w:before="81"/>
            </w:pPr>
          </w:p>
          <w:p w14:paraId="4412C271" w14:textId="77777777" w:rsidR="00D873A2" w:rsidRDefault="00000000">
            <w:pPr>
              <w:pStyle w:val="TableParagraph"/>
              <w:ind w:right="177"/>
              <w:jc w:val="right"/>
            </w:pPr>
            <w:r>
              <w:rPr>
                <w:spacing w:val="-2"/>
              </w:rPr>
              <w:t>Regular</w:t>
            </w:r>
          </w:p>
        </w:tc>
        <w:tc>
          <w:tcPr>
            <w:tcW w:w="1125" w:type="dxa"/>
            <w:shd w:val="clear" w:color="auto" w:fill="A9D08E"/>
          </w:tcPr>
          <w:p w14:paraId="1EBA449E" w14:textId="77777777" w:rsidR="00D873A2" w:rsidRDefault="00D873A2">
            <w:pPr>
              <w:pStyle w:val="TableParagraph"/>
              <w:spacing w:before="81"/>
            </w:pPr>
          </w:p>
          <w:p w14:paraId="6AE71386" w14:textId="77777777" w:rsidR="00D873A2" w:rsidRDefault="00000000">
            <w:pPr>
              <w:pStyle w:val="TableParagraph"/>
              <w:ind w:left="47" w:right="35"/>
              <w:jc w:val="center"/>
            </w:pPr>
            <w:r>
              <w:rPr>
                <w:spacing w:val="-2"/>
              </w:rPr>
              <w:t>Deputies</w:t>
            </w:r>
          </w:p>
        </w:tc>
      </w:tr>
      <w:tr w:rsidR="00D873A2" w14:paraId="01AE1425" w14:textId="77777777">
        <w:trPr>
          <w:trHeight w:val="284"/>
        </w:trPr>
        <w:tc>
          <w:tcPr>
            <w:tcW w:w="1317" w:type="dxa"/>
            <w:tcBorders>
              <w:bottom w:val="single" w:sz="6" w:space="0" w:color="000000"/>
            </w:tcBorders>
          </w:tcPr>
          <w:p w14:paraId="11D9DEB8" w14:textId="77777777" w:rsidR="00D873A2" w:rsidRDefault="00000000">
            <w:pPr>
              <w:pStyle w:val="TableParagraph"/>
              <w:spacing w:before="19" w:line="246" w:lineRule="exact"/>
              <w:ind w:left="20" w:right="45"/>
              <w:jc w:val="center"/>
            </w:pPr>
            <w:r>
              <w:rPr>
                <w:spacing w:val="-5"/>
              </w:rPr>
              <w:t>22</w:t>
            </w:r>
          </w:p>
        </w:tc>
        <w:tc>
          <w:tcPr>
            <w:tcW w:w="1367" w:type="dxa"/>
            <w:tcBorders>
              <w:bottom w:val="single" w:sz="6" w:space="0" w:color="000000"/>
            </w:tcBorders>
          </w:tcPr>
          <w:p w14:paraId="6E420053" w14:textId="77777777" w:rsidR="00D873A2" w:rsidRDefault="00000000">
            <w:pPr>
              <w:pStyle w:val="TableParagraph"/>
              <w:spacing w:before="19" w:line="246" w:lineRule="exact"/>
              <w:ind w:right="244"/>
              <w:jc w:val="right"/>
            </w:pPr>
            <w:r>
              <w:rPr>
                <w:spacing w:val="-2"/>
              </w:rPr>
              <w:t>0.01%</w:t>
            </w:r>
          </w:p>
        </w:tc>
        <w:tc>
          <w:tcPr>
            <w:tcW w:w="1125" w:type="dxa"/>
            <w:tcBorders>
              <w:bottom w:val="single" w:sz="6" w:space="0" w:color="000000"/>
            </w:tcBorders>
          </w:tcPr>
          <w:p w14:paraId="751354EE" w14:textId="77777777" w:rsidR="00D873A2" w:rsidRDefault="00000000">
            <w:pPr>
              <w:pStyle w:val="TableParagraph"/>
              <w:spacing w:before="19" w:line="246" w:lineRule="exact"/>
              <w:ind w:left="47" w:right="39"/>
              <w:jc w:val="center"/>
            </w:pPr>
            <w:r>
              <w:rPr>
                <w:spacing w:val="-2"/>
              </w:rPr>
              <w:t>0.00%</w:t>
            </w:r>
          </w:p>
        </w:tc>
      </w:tr>
      <w:tr w:rsidR="00D873A2" w14:paraId="0AE3C55E" w14:textId="77777777">
        <w:trPr>
          <w:trHeight w:val="284"/>
        </w:trPr>
        <w:tc>
          <w:tcPr>
            <w:tcW w:w="1317" w:type="dxa"/>
            <w:tcBorders>
              <w:top w:val="single" w:sz="6" w:space="0" w:color="000000"/>
              <w:bottom w:val="single" w:sz="6" w:space="0" w:color="000000"/>
            </w:tcBorders>
          </w:tcPr>
          <w:p w14:paraId="0E476F4A" w14:textId="77777777" w:rsidR="00D873A2" w:rsidRDefault="00000000">
            <w:pPr>
              <w:pStyle w:val="TableParagraph"/>
              <w:spacing w:before="20" w:line="245" w:lineRule="exact"/>
              <w:ind w:left="20" w:right="45"/>
              <w:jc w:val="center"/>
            </w:pPr>
            <w:r>
              <w:rPr>
                <w:spacing w:val="-5"/>
              </w:rPr>
              <w:t>27</w:t>
            </w:r>
          </w:p>
        </w:tc>
        <w:tc>
          <w:tcPr>
            <w:tcW w:w="1367" w:type="dxa"/>
            <w:tcBorders>
              <w:top w:val="single" w:sz="6" w:space="0" w:color="000000"/>
              <w:bottom w:val="single" w:sz="6" w:space="0" w:color="000000"/>
            </w:tcBorders>
          </w:tcPr>
          <w:p w14:paraId="658524ED" w14:textId="77777777" w:rsidR="00D873A2" w:rsidRDefault="00000000">
            <w:pPr>
              <w:pStyle w:val="TableParagraph"/>
              <w:spacing w:before="20" w:line="245" w:lineRule="exact"/>
              <w:ind w:right="244"/>
              <w:jc w:val="right"/>
            </w:pPr>
            <w:r>
              <w:rPr>
                <w:spacing w:val="-2"/>
              </w:rPr>
              <w:t>0.03%</w:t>
            </w:r>
          </w:p>
        </w:tc>
        <w:tc>
          <w:tcPr>
            <w:tcW w:w="1125" w:type="dxa"/>
            <w:tcBorders>
              <w:top w:val="single" w:sz="6" w:space="0" w:color="000000"/>
              <w:bottom w:val="single" w:sz="6" w:space="0" w:color="000000"/>
            </w:tcBorders>
          </w:tcPr>
          <w:p w14:paraId="3FE68E09" w14:textId="77777777" w:rsidR="00D873A2" w:rsidRDefault="00000000">
            <w:pPr>
              <w:pStyle w:val="TableParagraph"/>
              <w:spacing w:before="20" w:line="245" w:lineRule="exact"/>
              <w:ind w:left="47" w:right="39"/>
              <w:jc w:val="center"/>
            </w:pPr>
            <w:r>
              <w:rPr>
                <w:spacing w:val="-2"/>
              </w:rPr>
              <w:t>0.06%</w:t>
            </w:r>
          </w:p>
        </w:tc>
      </w:tr>
      <w:tr w:rsidR="00D873A2" w14:paraId="304BB21C" w14:textId="77777777">
        <w:trPr>
          <w:trHeight w:val="284"/>
        </w:trPr>
        <w:tc>
          <w:tcPr>
            <w:tcW w:w="1317" w:type="dxa"/>
            <w:tcBorders>
              <w:top w:val="single" w:sz="6" w:space="0" w:color="000000"/>
              <w:bottom w:val="single" w:sz="6" w:space="0" w:color="000000"/>
            </w:tcBorders>
          </w:tcPr>
          <w:p w14:paraId="5F174F4F" w14:textId="77777777" w:rsidR="00D873A2" w:rsidRDefault="00000000">
            <w:pPr>
              <w:pStyle w:val="TableParagraph"/>
              <w:spacing w:before="20" w:line="245" w:lineRule="exact"/>
              <w:ind w:left="20" w:right="45"/>
              <w:jc w:val="center"/>
            </w:pPr>
            <w:r>
              <w:rPr>
                <w:spacing w:val="-5"/>
              </w:rPr>
              <w:t>32</w:t>
            </w:r>
          </w:p>
        </w:tc>
        <w:tc>
          <w:tcPr>
            <w:tcW w:w="1367" w:type="dxa"/>
            <w:tcBorders>
              <w:top w:val="single" w:sz="6" w:space="0" w:color="000000"/>
              <w:bottom w:val="single" w:sz="6" w:space="0" w:color="000000"/>
            </w:tcBorders>
          </w:tcPr>
          <w:p w14:paraId="1C4A7154" w14:textId="77777777" w:rsidR="00D873A2" w:rsidRDefault="00000000">
            <w:pPr>
              <w:pStyle w:val="TableParagraph"/>
              <w:spacing w:before="20" w:line="245" w:lineRule="exact"/>
              <w:ind w:right="244"/>
              <w:jc w:val="right"/>
            </w:pPr>
            <w:r>
              <w:rPr>
                <w:spacing w:val="-2"/>
              </w:rPr>
              <w:t>0.04%</w:t>
            </w:r>
          </w:p>
        </w:tc>
        <w:tc>
          <w:tcPr>
            <w:tcW w:w="1125" w:type="dxa"/>
            <w:tcBorders>
              <w:top w:val="single" w:sz="6" w:space="0" w:color="000000"/>
              <w:bottom w:val="single" w:sz="6" w:space="0" w:color="000000"/>
            </w:tcBorders>
          </w:tcPr>
          <w:p w14:paraId="6EEA5F02" w14:textId="77777777" w:rsidR="00D873A2" w:rsidRDefault="00000000">
            <w:pPr>
              <w:pStyle w:val="TableParagraph"/>
              <w:spacing w:before="20" w:line="245" w:lineRule="exact"/>
              <w:ind w:left="47" w:right="39"/>
              <w:jc w:val="center"/>
            </w:pPr>
            <w:r>
              <w:rPr>
                <w:spacing w:val="-2"/>
              </w:rPr>
              <w:t>0.16%</w:t>
            </w:r>
          </w:p>
        </w:tc>
      </w:tr>
      <w:tr w:rsidR="00D873A2" w14:paraId="08DF4D59" w14:textId="77777777">
        <w:trPr>
          <w:trHeight w:val="282"/>
        </w:trPr>
        <w:tc>
          <w:tcPr>
            <w:tcW w:w="1317" w:type="dxa"/>
            <w:tcBorders>
              <w:top w:val="single" w:sz="6" w:space="0" w:color="000000"/>
              <w:bottom w:val="single" w:sz="8" w:space="0" w:color="000000"/>
            </w:tcBorders>
          </w:tcPr>
          <w:p w14:paraId="62FCA2AD" w14:textId="77777777" w:rsidR="00D873A2" w:rsidRDefault="00000000">
            <w:pPr>
              <w:pStyle w:val="TableParagraph"/>
              <w:spacing w:before="20" w:line="243" w:lineRule="exact"/>
              <w:ind w:left="20" w:right="45"/>
              <w:jc w:val="center"/>
            </w:pPr>
            <w:r>
              <w:rPr>
                <w:spacing w:val="-5"/>
              </w:rPr>
              <w:t>37</w:t>
            </w:r>
          </w:p>
        </w:tc>
        <w:tc>
          <w:tcPr>
            <w:tcW w:w="1367" w:type="dxa"/>
            <w:tcBorders>
              <w:top w:val="single" w:sz="6" w:space="0" w:color="000000"/>
              <w:bottom w:val="single" w:sz="8" w:space="0" w:color="000000"/>
            </w:tcBorders>
          </w:tcPr>
          <w:p w14:paraId="10F9C422" w14:textId="77777777" w:rsidR="00D873A2" w:rsidRDefault="00000000">
            <w:pPr>
              <w:pStyle w:val="TableParagraph"/>
              <w:spacing w:before="20" w:line="243" w:lineRule="exact"/>
              <w:ind w:right="244"/>
              <w:jc w:val="right"/>
            </w:pPr>
            <w:r>
              <w:rPr>
                <w:spacing w:val="-2"/>
              </w:rPr>
              <w:t>0.10%</w:t>
            </w:r>
          </w:p>
        </w:tc>
        <w:tc>
          <w:tcPr>
            <w:tcW w:w="1125" w:type="dxa"/>
            <w:tcBorders>
              <w:top w:val="single" w:sz="6" w:space="0" w:color="000000"/>
              <w:bottom w:val="single" w:sz="8" w:space="0" w:color="000000"/>
            </w:tcBorders>
          </w:tcPr>
          <w:p w14:paraId="58E5F470" w14:textId="77777777" w:rsidR="00D873A2" w:rsidRDefault="00000000">
            <w:pPr>
              <w:pStyle w:val="TableParagraph"/>
              <w:spacing w:before="20" w:line="243" w:lineRule="exact"/>
              <w:ind w:left="47" w:right="39"/>
              <w:jc w:val="center"/>
            </w:pPr>
            <w:r>
              <w:rPr>
                <w:spacing w:val="-2"/>
              </w:rPr>
              <w:t>0.32%</w:t>
            </w:r>
          </w:p>
        </w:tc>
      </w:tr>
      <w:tr w:rsidR="00D873A2" w14:paraId="4B89C27E" w14:textId="77777777">
        <w:trPr>
          <w:trHeight w:val="282"/>
        </w:trPr>
        <w:tc>
          <w:tcPr>
            <w:tcW w:w="1317" w:type="dxa"/>
            <w:tcBorders>
              <w:top w:val="single" w:sz="8" w:space="0" w:color="000000"/>
              <w:bottom w:val="single" w:sz="6" w:space="0" w:color="000000"/>
            </w:tcBorders>
          </w:tcPr>
          <w:p w14:paraId="79A70EF1" w14:textId="77777777" w:rsidR="00D873A2" w:rsidRDefault="00000000">
            <w:pPr>
              <w:pStyle w:val="TableParagraph"/>
              <w:spacing w:before="17" w:line="246" w:lineRule="exact"/>
              <w:ind w:left="20" w:right="45"/>
              <w:jc w:val="center"/>
            </w:pPr>
            <w:r>
              <w:rPr>
                <w:spacing w:val="-5"/>
              </w:rPr>
              <w:t>42</w:t>
            </w:r>
          </w:p>
        </w:tc>
        <w:tc>
          <w:tcPr>
            <w:tcW w:w="1367" w:type="dxa"/>
            <w:tcBorders>
              <w:top w:val="single" w:sz="8" w:space="0" w:color="000000"/>
              <w:bottom w:val="single" w:sz="6" w:space="0" w:color="000000"/>
            </w:tcBorders>
          </w:tcPr>
          <w:p w14:paraId="18F53BEC" w14:textId="77777777" w:rsidR="00D873A2" w:rsidRDefault="00000000">
            <w:pPr>
              <w:pStyle w:val="TableParagraph"/>
              <w:spacing w:before="17" w:line="246" w:lineRule="exact"/>
              <w:ind w:right="244"/>
              <w:jc w:val="right"/>
            </w:pPr>
            <w:r>
              <w:rPr>
                <w:spacing w:val="-2"/>
              </w:rPr>
              <w:t>0.20%</w:t>
            </w:r>
          </w:p>
        </w:tc>
        <w:tc>
          <w:tcPr>
            <w:tcW w:w="1125" w:type="dxa"/>
            <w:tcBorders>
              <w:top w:val="single" w:sz="8" w:space="0" w:color="000000"/>
              <w:bottom w:val="single" w:sz="6" w:space="0" w:color="000000"/>
            </w:tcBorders>
          </w:tcPr>
          <w:p w14:paraId="130896B1" w14:textId="77777777" w:rsidR="00D873A2" w:rsidRDefault="00000000">
            <w:pPr>
              <w:pStyle w:val="TableParagraph"/>
              <w:spacing w:before="17" w:line="246" w:lineRule="exact"/>
              <w:ind w:left="47" w:right="39"/>
              <w:jc w:val="center"/>
            </w:pPr>
            <w:r>
              <w:rPr>
                <w:spacing w:val="-2"/>
              </w:rPr>
              <w:t>0.50%</w:t>
            </w:r>
          </w:p>
        </w:tc>
      </w:tr>
      <w:tr w:rsidR="00D873A2" w14:paraId="6CECB700" w14:textId="77777777">
        <w:trPr>
          <w:trHeight w:val="284"/>
        </w:trPr>
        <w:tc>
          <w:tcPr>
            <w:tcW w:w="1317" w:type="dxa"/>
            <w:tcBorders>
              <w:top w:val="single" w:sz="6" w:space="0" w:color="000000"/>
              <w:bottom w:val="single" w:sz="6" w:space="0" w:color="000000"/>
            </w:tcBorders>
          </w:tcPr>
          <w:p w14:paraId="7EF72C78" w14:textId="77777777" w:rsidR="00D873A2" w:rsidRDefault="00000000">
            <w:pPr>
              <w:pStyle w:val="TableParagraph"/>
              <w:spacing w:before="19" w:line="246" w:lineRule="exact"/>
              <w:ind w:left="20" w:right="45"/>
              <w:jc w:val="center"/>
            </w:pPr>
            <w:r>
              <w:rPr>
                <w:spacing w:val="-5"/>
              </w:rPr>
              <w:t>47</w:t>
            </w:r>
          </w:p>
        </w:tc>
        <w:tc>
          <w:tcPr>
            <w:tcW w:w="1367" w:type="dxa"/>
            <w:tcBorders>
              <w:top w:val="single" w:sz="6" w:space="0" w:color="000000"/>
              <w:bottom w:val="single" w:sz="6" w:space="0" w:color="000000"/>
            </w:tcBorders>
          </w:tcPr>
          <w:p w14:paraId="6B71E97C" w14:textId="77777777" w:rsidR="00D873A2" w:rsidRDefault="00000000">
            <w:pPr>
              <w:pStyle w:val="TableParagraph"/>
              <w:spacing w:before="19" w:line="246" w:lineRule="exact"/>
              <w:ind w:right="244"/>
              <w:jc w:val="right"/>
            </w:pPr>
            <w:r>
              <w:rPr>
                <w:spacing w:val="-2"/>
              </w:rPr>
              <w:t>0.30%</w:t>
            </w:r>
          </w:p>
        </w:tc>
        <w:tc>
          <w:tcPr>
            <w:tcW w:w="1125" w:type="dxa"/>
            <w:tcBorders>
              <w:top w:val="single" w:sz="6" w:space="0" w:color="000000"/>
              <w:bottom w:val="single" w:sz="6" w:space="0" w:color="000000"/>
            </w:tcBorders>
          </w:tcPr>
          <w:p w14:paraId="0C17177C" w14:textId="77777777" w:rsidR="00D873A2" w:rsidRDefault="00000000">
            <w:pPr>
              <w:pStyle w:val="TableParagraph"/>
              <w:spacing w:before="19" w:line="246" w:lineRule="exact"/>
              <w:ind w:left="47" w:right="39"/>
              <w:jc w:val="center"/>
            </w:pPr>
            <w:r>
              <w:rPr>
                <w:spacing w:val="-2"/>
              </w:rPr>
              <w:t>0.80%</w:t>
            </w:r>
          </w:p>
        </w:tc>
      </w:tr>
      <w:tr w:rsidR="00D873A2" w14:paraId="1EF848D2" w14:textId="77777777">
        <w:trPr>
          <w:trHeight w:val="284"/>
        </w:trPr>
        <w:tc>
          <w:tcPr>
            <w:tcW w:w="1317" w:type="dxa"/>
            <w:tcBorders>
              <w:top w:val="single" w:sz="6" w:space="0" w:color="000000"/>
              <w:bottom w:val="single" w:sz="6" w:space="0" w:color="000000"/>
            </w:tcBorders>
          </w:tcPr>
          <w:p w14:paraId="50357BBA" w14:textId="77777777" w:rsidR="00D873A2" w:rsidRDefault="00000000">
            <w:pPr>
              <w:pStyle w:val="TableParagraph"/>
              <w:spacing w:before="19" w:line="246" w:lineRule="exact"/>
              <w:ind w:left="20" w:right="45"/>
              <w:jc w:val="center"/>
            </w:pPr>
            <w:r>
              <w:rPr>
                <w:spacing w:val="-5"/>
              </w:rPr>
              <w:t>52</w:t>
            </w:r>
          </w:p>
        </w:tc>
        <w:tc>
          <w:tcPr>
            <w:tcW w:w="1367" w:type="dxa"/>
            <w:tcBorders>
              <w:top w:val="single" w:sz="6" w:space="0" w:color="000000"/>
              <w:bottom w:val="single" w:sz="6" w:space="0" w:color="000000"/>
            </w:tcBorders>
          </w:tcPr>
          <w:p w14:paraId="2ED86ACF" w14:textId="77777777" w:rsidR="00D873A2" w:rsidRDefault="00000000">
            <w:pPr>
              <w:pStyle w:val="TableParagraph"/>
              <w:spacing w:before="19" w:line="246" w:lineRule="exact"/>
              <w:ind w:right="244"/>
              <w:jc w:val="right"/>
            </w:pPr>
            <w:r>
              <w:rPr>
                <w:spacing w:val="-2"/>
              </w:rPr>
              <w:t>0.55%</w:t>
            </w:r>
          </w:p>
        </w:tc>
        <w:tc>
          <w:tcPr>
            <w:tcW w:w="1125" w:type="dxa"/>
            <w:tcBorders>
              <w:top w:val="single" w:sz="6" w:space="0" w:color="000000"/>
              <w:bottom w:val="single" w:sz="6" w:space="0" w:color="000000"/>
            </w:tcBorders>
          </w:tcPr>
          <w:p w14:paraId="3F8651AE" w14:textId="77777777" w:rsidR="00D873A2" w:rsidRDefault="00000000">
            <w:pPr>
              <w:pStyle w:val="TableParagraph"/>
              <w:spacing w:before="19" w:line="246" w:lineRule="exact"/>
              <w:ind w:left="47" w:right="39"/>
              <w:jc w:val="center"/>
            </w:pPr>
            <w:r>
              <w:rPr>
                <w:spacing w:val="-2"/>
              </w:rPr>
              <w:t>0.70%</w:t>
            </w:r>
          </w:p>
        </w:tc>
      </w:tr>
      <w:tr w:rsidR="00D873A2" w14:paraId="60EF8F71" w14:textId="77777777">
        <w:trPr>
          <w:trHeight w:val="284"/>
        </w:trPr>
        <w:tc>
          <w:tcPr>
            <w:tcW w:w="1317" w:type="dxa"/>
            <w:tcBorders>
              <w:top w:val="single" w:sz="6" w:space="0" w:color="000000"/>
              <w:bottom w:val="single" w:sz="6" w:space="0" w:color="000000"/>
            </w:tcBorders>
          </w:tcPr>
          <w:p w14:paraId="360E5424" w14:textId="77777777" w:rsidR="00D873A2" w:rsidRDefault="00000000">
            <w:pPr>
              <w:pStyle w:val="TableParagraph"/>
              <w:spacing w:before="19" w:line="245" w:lineRule="exact"/>
              <w:ind w:left="20" w:right="45"/>
              <w:jc w:val="center"/>
            </w:pPr>
            <w:r>
              <w:rPr>
                <w:spacing w:val="-5"/>
              </w:rPr>
              <w:t>57</w:t>
            </w:r>
          </w:p>
        </w:tc>
        <w:tc>
          <w:tcPr>
            <w:tcW w:w="1367" w:type="dxa"/>
            <w:tcBorders>
              <w:top w:val="single" w:sz="6" w:space="0" w:color="000000"/>
              <w:bottom w:val="single" w:sz="6" w:space="0" w:color="000000"/>
            </w:tcBorders>
          </w:tcPr>
          <w:p w14:paraId="5EBEB73A" w14:textId="77777777" w:rsidR="00D873A2" w:rsidRDefault="00000000">
            <w:pPr>
              <w:pStyle w:val="TableParagraph"/>
              <w:spacing w:before="19" w:line="245" w:lineRule="exact"/>
              <w:ind w:right="244"/>
              <w:jc w:val="right"/>
            </w:pPr>
            <w:r>
              <w:rPr>
                <w:spacing w:val="-2"/>
              </w:rPr>
              <w:t>0.70%</w:t>
            </w:r>
          </w:p>
        </w:tc>
        <w:tc>
          <w:tcPr>
            <w:tcW w:w="1125" w:type="dxa"/>
            <w:tcBorders>
              <w:top w:val="single" w:sz="6" w:space="0" w:color="000000"/>
              <w:bottom w:val="single" w:sz="6" w:space="0" w:color="000000"/>
            </w:tcBorders>
          </w:tcPr>
          <w:p w14:paraId="55881737" w14:textId="77777777" w:rsidR="00D873A2" w:rsidRDefault="00000000">
            <w:pPr>
              <w:pStyle w:val="TableParagraph"/>
              <w:spacing w:before="20" w:line="245" w:lineRule="exact"/>
              <w:ind w:left="47" w:right="39"/>
              <w:jc w:val="center"/>
            </w:pPr>
            <w:r>
              <w:rPr>
                <w:spacing w:val="-2"/>
              </w:rPr>
              <w:t>0.50%</w:t>
            </w:r>
          </w:p>
        </w:tc>
      </w:tr>
      <w:tr w:rsidR="00D873A2" w14:paraId="7244E919" w14:textId="77777777">
        <w:trPr>
          <w:trHeight w:val="284"/>
        </w:trPr>
        <w:tc>
          <w:tcPr>
            <w:tcW w:w="1317" w:type="dxa"/>
            <w:tcBorders>
              <w:top w:val="single" w:sz="6" w:space="0" w:color="000000"/>
              <w:bottom w:val="single" w:sz="6" w:space="0" w:color="000000"/>
            </w:tcBorders>
          </w:tcPr>
          <w:p w14:paraId="615EC28F" w14:textId="77777777" w:rsidR="00D873A2" w:rsidRDefault="00000000">
            <w:pPr>
              <w:pStyle w:val="TableParagraph"/>
              <w:spacing w:before="19" w:line="245" w:lineRule="exact"/>
              <w:ind w:left="20" w:right="45"/>
              <w:jc w:val="center"/>
            </w:pPr>
            <w:r>
              <w:rPr>
                <w:spacing w:val="-5"/>
              </w:rPr>
              <w:t>62</w:t>
            </w:r>
          </w:p>
        </w:tc>
        <w:tc>
          <w:tcPr>
            <w:tcW w:w="1367" w:type="dxa"/>
            <w:tcBorders>
              <w:top w:val="single" w:sz="6" w:space="0" w:color="000000"/>
              <w:bottom w:val="single" w:sz="6" w:space="0" w:color="000000"/>
            </w:tcBorders>
          </w:tcPr>
          <w:p w14:paraId="0B5ABFFE" w14:textId="77777777" w:rsidR="00D873A2" w:rsidRDefault="00000000">
            <w:pPr>
              <w:pStyle w:val="TableParagraph"/>
              <w:spacing w:before="19" w:line="245" w:lineRule="exact"/>
              <w:ind w:right="244"/>
              <w:jc w:val="right"/>
            </w:pPr>
            <w:r>
              <w:rPr>
                <w:spacing w:val="-2"/>
              </w:rPr>
              <w:t>0.30%</w:t>
            </w:r>
          </w:p>
        </w:tc>
        <w:tc>
          <w:tcPr>
            <w:tcW w:w="1125" w:type="dxa"/>
            <w:tcBorders>
              <w:top w:val="single" w:sz="6" w:space="0" w:color="000000"/>
              <w:bottom w:val="single" w:sz="6" w:space="0" w:color="000000"/>
            </w:tcBorders>
          </w:tcPr>
          <w:p w14:paraId="33843729" w14:textId="77777777" w:rsidR="00D873A2" w:rsidRDefault="00000000">
            <w:pPr>
              <w:pStyle w:val="TableParagraph"/>
              <w:spacing w:before="20" w:line="245" w:lineRule="exact"/>
              <w:ind w:left="47" w:right="39"/>
              <w:jc w:val="center"/>
            </w:pPr>
            <w:r>
              <w:rPr>
                <w:spacing w:val="-2"/>
              </w:rPr>
              <w:t>0.30%</w:t>
            </w:r>
          </w:p>
        </w:tc>
      </w:tr>
      <w:tr w:rsidR="00D873A2" w14:paraId="21241144" w14:textId="77777777">
        <w:trPr>
          <w:trHeight w:val="282"/>
        </w:trPr>
        <w:tc>
          <w:tcPr>
            <w:tcW w:w="1317" w:type="dxa"/>
            <w:tcBorders>
              <w:top w:val="single" w:sz="6" w:space="0" w:color="000000"/>
              <w:bottom w:val="single" w:sz="8" w:space="0" w:color="000000"/>
            </w:tcBorders>
          </w:tcPr>
          <w:p w14:paraId="58AF4FAE" w14:textId="77777777" w:rsidR="00D873A2" w:rsidRDefault="00000000">
            <w:pPr>
              <w:pStyle w:val="TableParagraph"/>
              <w:spacing w:before="19" w:line="243" w:lineRule="exact"/>
              <w:ind w:left="20" w:right="45"/>
              <w:jc w:val="center"/>
            </w:pPr>
            <w:r>
              <w:rPr>
                <w:spacing w:val="-5"/>
              </w:rPr>
              <w:t>65+</w:t>
            </w:r>
          </w:p>
        </w:tc>
        <w:tc>
          <w:tcPr>
            <w:tcW w:w="1367" w:type="dxa"/>
            <w:tcBorders>
              <w:top w:val="single" w:sz="6" w:space="0" w:color="000000"/>
              <w:bottom w:val="single" w:sz="8" w:space="0" w:color="000000"/>
            </w:tcBorders>
          </w:tcPr>
          <w:p w14:paraId="589099C1" w14:textId="77777777" w:rsidR="00D873A2" w:rsidRDefault="00000000">
            <w:pPr>
              <w:pStyle w:val="TableParagraph"/>
              <w:spacing w:before="19" w:line="243" w:lineRule="exact"/>
              <w:ind w:right="244"/>
              <w:jc w:val="right"/>
            </w:pPr>
            <w:r>
              <w:rPr>
                <w:spacing w:val="-2"/>
              </w:rPr>
              <w:t>0.00%</w:t>
            </w:r>
          </w:p>
        </w:tc>
        <w:tc>
          <w:tcPr>
            <w:tcW w:w="1125" w:type="dxa"/>
            <w:tcBorders>
              <w:top w:val="single" w:sz="6" w:space="0" w:color="000000"/>
              <w:bottom w:val="single" w:sz="8" w:space="0" w:color="000000"/>
            </w:tcBorders>
          </w:tcPr>
          <w:p w14:paraId="3E676F42" w14:textId="77777777" w:rsidR="00D873A2" w:rsidRDefault="00000000">
            <w:pPr>
              <w:pStyle w:val="TableParagraph"/>
              <w:spacing w:before="20" w:line="243" w:lineRule="exact"/>
              <w:ind w:left="47" w:right="39"/>
              <w:jc w:val="center"/>
            </w:pPr>
            <w:r>
              <w:rPr>
                <w:spacing w:val="-2"/>
              </w:rPr>
              <w:t>0.00%</w:t>
            </w:r>
          </w:p>
        </w:tc>
      </w:tr>
    </w:tbl>
    <w:p w14:paraId="7FB732D1" w14:textId="77777777" w:rsidR="00D873A2" w:rsidRDefault="00000000">
      <w:pPr>
        <w:pStyle w:val="BodyText"/>
        <w:spacing w:before="64"/>
        <w:rPr>
          <w:sz w:val="20"/>
        </w:rPr>
      </w:pPr>
      <w:r>
        <w:rPr>
          <w:noProof/>
        </w:rPr>
        <mc:AlternateContent>
          <mc:Choice Requires="wps">
            <w:drawing>
              <wp:anchor distT="0" distB="0" distL="0" distR="0" simplePos="0" relativeHeight="487799808" behindDoc="1" locked="0" layoutInCell="1" allowOverlap="1" wp14:anchorId="292DEA64" wp14:editId="50E55777">
                <wp:simplePos x="0" y="0"/>
                <wp:positionH relativeFrom="page">
                  <wp:posOffset>896416</wp:posOffset>
                </wp:positionH>
                <wp:positionV relativeFrom="paragraph">
                  <wp:posOffset>202193</wp:posOffset>
                </wp:positionV>
                <wp:extent cx="5981065" cy="6350"/>
                <wp:effectExtent l="0" t="0" r="0" b="0"/>
                <wp:wrapTopAndBottom/>
                <wp:docPr id="1448" name="Graphic 1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C3F244B" id="Graphic 1448" o:spid="_x0000_s1026" alt="&quot;&quot;" style="position:absolute;margin-left:70.6pt;margin-top:15.9pt;width:470.95pt;height:.5pt;z-index:-155166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" path="m5981065,l,,,6096r5981065,l5981065,xe" fillcolor="#bebebe" stroked="f">
                <v:path arrowok="t"/>
                <w10:wrap type="topAndBottom" anchorx="page"/>
              </v:shape>
            </w:pict>
          </mc:Fallback>
        </mc:AlternateContent>
      </w:r>
    </w:p>
    <w:p w14:paraId="32258951" w14:textId="77777777" w:rsidR="00D873A2" w:rsidRDefault="00000000">
      <w:pPr>
        <w:pStyle w:val="BodyText"/>
        <w:tabs>
          <w:tab w:val="left" w:pos="3652"/>
        </w:tabs>
        <w:spacing w:before="275"/>
        <w:ind w:left="860"/>
      </w:pPr>
      <w:r>
        <w:rPr>
          <w:u w:val="single"/>
        </w:rPr>
        <w:t>Dental</w:t>
      </w:r>
      <w:r>
        <w:rPr>
          <w:spacing w:val="-5"/>
          <w:u w:val="single"/>
        </w:rPr>
        <w:t xml:space="preserve"> </w:t>
      </w:r>
      <w:r>
        <w:rPr>
          <w:u w:val="single"/>
        </w:rPr>
        <w:t>Trend</w:t>
      </w:r>
      <w:r>
        <w:rPr>
          <w:spacing w:val="-3"/>
          <w:u w:val="single"/>
        </w:rPr>
        <w:t xml:space="preserve"> </w:t>
      </w:r>
      <w:r>
        <w:rPr>
          <w:spacing w:val="-4"/>
          <w:u w:val="single"/>
        </w:rPr>
        <w:t>Rate</w:t>
      </w:r>
      <w:r>
        <w:tab/>
        <w:t>4.00%</w:t>
      </w:r>
      <w:r>
        <w:rPr>
          <w:spacing w:val="-2"/>
        </w:rPr>
        <w:t xml:space="preserve"> </w:t>
      </w:r>
      <w:r>
        <w:t>per</w:t>
      </w:r>
      <w:r>
        <w:rPr>
          <w:spacing w:val="-1"/>
        </w:rPr>
        <w:t xml:space="preserve"> </w:t>
      </w:r>
      <w:r>
        <w:rPr>
          <w:spacing w:val="-4"/>
        </w:rPr>
        <w:t>year.</w:t>
      </w:r>
    </w:p>
    <w:p w14:paraId="6511B8F9" w14:textId="77777777" w:rsidR="00D873A2" w:rsidRDefault="00000000">
      <w:pPr>
        <w:pStyle w:val="BodyText"/>
        <w:spacing w:before="44"/>
        <w:rPr>
          <w:sz w:val="20"/>
        </w:rPr>
      </w:pPr>
      <w:r>
        <w:rPr>
          <w:noProof/>
        </w:rPr>
        <mc:AlternateContent>
          <mc:Choice Requires="wps">
            <w:drawing>
              <wp:anchor distT="0" distB="0" distL="0" distR="0" simplePos="0" relativeHeight="487800320" behindDoc="1" locked="0" layoutInCell="1" allowOverlap="1" wp14:anchorId="6483D528" wp14:editId="3FFD1769">
                <wp:simplePos x="0" y="0"/>
                <wp:positionH relativeFrom="page">
                  <wp:posOffset>896416</wp:posOffset>
                </wp:positionH>
                <wp:positionV relativeFrom="paragraph">
                  <wp:posOffset>189625</wp:posOffset>
                </wp:positionV>
                <wp:extent cx="5981065" cy="6350"/>
                <wp:effectExtent l="0" t="0" r="0" b="0"/>
                <wp:wrapTopAndBottom/>
                <wp:docPr id="1449" name="Graphic 1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0CE0197" id="Graphic 1449" o:spid="_x0000_s1026" alt="&quot;&quot;" style="position:absolute;margin-left:70.6pt;margin-top:14.95pt;width:470.95pt;height:.5pt;z-index:-155161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73F20C69" w14:textId="77777777" w:rsidR="00D873A2" w:rsidRDefault="00000000">
      <w:pPr>
        <w:pStyle w:val="BodyText"/>
        <w:tabs>
          <w:tab w:val="left" w:pos="3652"/>
        </w:tabs>
        <w:spacing w:before="275"/>
        <w:ind w:left="860"/>
      </w:pPr>
      <w:r>
        <w:rPr>
          <w:u w:val="single"/>
        </w:rPr>
        <w:t>HRA</w:t>
      </w:r>
      <w:r>
        <w:rPr>
          <w:spacing w:val="-4"/>
          <w:u w:val="single"/>
        </w:rPr>
        <w:t xml:space="preserve"> </w:t>
      </w:r>
      <w:r>
        <w:rPr>
          <w:u w:val="single"/>
        </w:rPr>
        <w:t>Increase</w:t>
      </w:r>
      <w:r>
        <w:rPr>
          <w:spacing w:val="-4"/>
          <w:u w:val="single"/>
        </w:rPr>
        <w:t xml:space="preserve"> Rate</w:t>
      </w:r>
      <w:r>
        <w:tab/>
        <w:t>2.00%</w:t>
      </w:r>
      <w:r>
        <w:rPr>
          <w:spacing w:val="-2"/>
        </w:rPr>
        <w:t xml:space="preserve"> </w:t>
      </w:r>
      <w:r>
        <w:t>per</w:t>
      </w:r>
      <w:r>
        <w:rPr>
          <w:spacing w:val="-1"/>
        </w:rPr>
        <w:t xml:space="preserve"> </w:t>
      </w:r>
      <w:r>
        <w:rPr>
          <w:spacing w:val="-4"/>
        </w:rPr>
        <w:t>year.</w:t>
      </w:r>
    </w:p>
    <w:p w14:paraId="27D2FDD3" w14:textId="77777777" w:rsidR="00D873A2" w:rsidRDefault="00000000">
      <w:pPr>
        <w:pStyle w:val="BodyText"/>
        <w:spacing w:before="42"/>
        <w:rPr>
          <w:sz w:val="20"/>
        </w:rPr>
      </w:pPr>
      <w:r>
        <w:rPr>
          <w:noProof/>
        </w:rPr>
        <mc:AlternateContent>
          <mc:Choice Requires="wps">
            <w:drawing>
              <wp:anchor distT="0" distB="0" distL="0" distR="0" simplePos="0" relativeHeight="487800832" behindDoc="1" locked="0" layoutInCell="1" allowOverlap="1" wp14:anchorId="6A7E63E2" wp14:editId="74FA12FB">
                <wp:simplePos x="0" y="0"/>
                <wp:positionH relativeFrom="page">
                  <wp:posOffset>896416</wp:posOffset>
                </wp:positionH>
                <wp:positionV relativeFrom="paragraph">
                  <wp:posOffset>188355</wp:posOffset>
                </wp:positionV>
                <wp:extent cx="5981065" cy="6350"/>
                <wp:effectExtent l="0" t="0" r="0" b="0"/>
                <wp:wrapTopAndBottom/>
                <wp:docPr id="1450" name="Graphic 1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ED18902" id="Graphic 1450" o:spid="_x0000_s1026" alt="&quot;&quot;" style="position:absolute;margin-left:70.6pt;margin-top:14.85pt;width:470.95pt;height:.5pt;z-index:-155156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" path="m5981065,l,,,6096r5981065,l5981065,xe" fillcolor="#bebebe" stroked="f">
                <v:path arrowok="t"/>
                <w10:wrap type="topAndBottom" anchorx="page"/>
              </v:shape>
            </w:pict>
          </mc:Fallback>
        </mc:AlternateContent>
      </w:r>
    </w:p>
    <w:p w14:paraId="64604DDC" w14:textId="77777777" w:rsidR="00D873A2" w:rsidRDefault="00000000">
      <w:pPr>
        <w:pStyle w:val="BodyText"/>
        <w:tabs>
          <w:tab w:val="left" w:pos="3652"/>
        </w:tabs>
        <w:spacing w:before="275"/>
        <w:ind w:left="860"/>
      </w:pPr>
      <w:r>
        <w:rPr>
          <w:u w:val="single"/>
        </w:rPr>
        <w:t>Healthcare</w:t>
      </w:r>
      <w:r>
        <w:rPr>
          <w:spacing w:val="-8"/>
          <w:u w:val="single"/>
        </w:rPr>
        <w:t xml:space="preserve"> </w:t>
      </w:r>
      <w:r>
        <w:rPr>
          <w:spacing w:val="-2"/>
          <w:u w:val="single"/>
        </w:rPr>
        <w:t>Participation</w:t>
      </w:r>
      <w:r>
        <w:tab/>
        <w:t>Retiree</w:t>
      </w:r>
      <w:r>
        <w:rPr>
          <w:spacing w:val="-6"/>
        </w:rPr>
        <w:t xml:space="preserve"> </w:t>
      </w:r>
      <w:r>
        <w:t>medical</w:t>
      </w:r>
      <w:r>
        <w:rPr>
          <w:spacing w:val="-1"/>
        </w:rPr>
        <w:t xml:space="preserve"> </w:t>
      </w:r>
      <w:r>
        <w:t>participation</w:t>
      </w:r>
      <w:r>
        <w:rPr>
          <w:spacing w:val="-2"/>
        </w:rPr>
        <w:t xml:space="preserve"> </w:t>
      </w:r>
      <w:r>
        <w:t>is</w:t>
      </w:r>
      <w:r>
        <w:rPr>
          <w:spacing w:val="-2"/>
        </w:rPr>
        <w:t xml:space="preserve"> </w:t>
      </w:r>
      <w:r>
        <w:t>assumed</w:t>
      </w:r>
      <w:r>
        <w:rPr>
          <w:spacing w:val="-2"/>
        </w:rPr>
        <w:t xml:space="preserve"> </w:t>
      </w:r>
      <w:r>
        <w:t>at</w:t>
      </w:r>
      <w:r>
        <w:rPr>
          <w:spacing w:val="-3"/>
        </w:rPr>
        <w:t xml:space="preserve"> </w:t>
      </w:r>
      <w:r>
        <w:t>the</w:t>
      </w:r>
      <w:r>
        <w:rPr>
          <w:spacing w:val="-3"/>
        </w:rPr>
        <w:t xml:space="preserve"> </w:t>
      </w:r>
      <w:r>
        <w:t>following</w:t>
      </w:r>
      <w:r>
        <w:rPr>
          <w:spacing w:val="-2"/>
        </w:rPr>
        <w:t xml:space="preserve"> rates:</w:t>
      </w:r>
    </w:p>
    <w:p w14:paraId="5D97D254" w14:textId="77777777" w:rsidR="00D873A2" w:rsidRDefault="00D873A2">
      <w:pPr>
        <w:pStyle w:val="BodyText"/>
        <w:spacing w:before="56"/>
        <w:rPr>
          <w:sz w:val="20"/>
        </w:rPr>
      </w:pPr>
    </w:p>
    <w:tbl>
      <w:tblPr>
        <w:tblW w:w="0" w:type="auto"/>
        <w:tblInd w:w="3609" w:type="dxa"/>
        <w:tblLayout w:type="fixed"/>
        <w:tblCellMar>
          <w:left w:w="0" w:type="dxa"/>
          <w:right w:w="0" w:type="dxa"/>
        </w:tblCellMar>
        <w:tblLook w:val="01E0" w:firstRow="1" w:lastRow="1" w:firstColumn="1" w:lastColumn="1" w:noHBand="0" w:noVBand="0"/>
      </w:tblPr>
      <w:tblGrid>
        <w:gridCol w:w="2169"/>
        <w:gridCol w:w="1791"/>
      </w:tblGrid>
      <w:tr w:rsidR="00D873A2" w14:paraId="50612DE3" w14:textId="77777777">
        <w:trPr>
          <w:trHeight w:val="270"/>
        </w:trPr>
        <w:tc>
          <w:tcPr>
            <w:tcW w:w="2169" w:type="dxa"/>
          </w:tcPr>
          <w:p w14:paraId="246CBF74" w14:textId="77777777" w:rsidR="00D873A2" w:rsidRDefault="00000000">
            <w:pPr>
              <w:pStyle w:val="TableParagraph"/>
              <w:spacing w:line="251" w:lineRule="exact"/>
              <w:ind w:left="50"/>
              <w:rPr>
                <w:sz w:val="24"/>
              </w:rPr>
            </w:pPr>
            <w:r>
              <w:rPr>
                <w:sz w:val="24"/>
              </w:rPr>
              <w:t>Tier</w:t>
            </w:r>
            <w:r>
              <w:rPr>
                <w:spacing w:val="-1"/>
                <w:sz w:val="24"/>
              </w:rPr>
              <w:t xml:space="preserve"> </w:t>
            </w:r>
            <w:r>
              <w:rPr>
                <w:spacing w:val="-5"/>
                <w:sz w:val="24"/>
              </w:rPr>
              <w:t>1:</w:t>
            </w:r>
          </w:p>
        </w:tc>
        <w:tc>
          <w:tcPr>
            <w:tcW w:w="1791" w:type="dxa"/>
          </w:tcPr>
          <w:p w14:paraId="7AF97DEF" w14:textId="77777777" w:rsidR="00D873A2" w:rsidRDefault="00000000">
            <w:pPr>
              <w:pStyle w:val="TableParagraph"/>
              <w:spacing w:line="251" w:lineRule="exact"/>
              <w:ind w:right="47"/>
              <w:jc w:val="right"/>
              <w:rPr>
                <w:sz w:val="24"/>
              </w:rPr>
            </w:pPr>
            <w:r>
              <w:rPr>
                <w:spacing w:val="-5"/>
                <w:sz w:val="24"/>
              </w:rPr>
              <w:t>95%</w:t>
            </w:r>
          </w:p>
        </w:tc>
      </w:tr>
      <w:tr w:rsidR="00D873A2" w14:paraId="5D297EC7" w14:textId="77777777">
        <w:trPr>
          <w:trHeight w:val="275"/>
        </w:trPr>
        <w:tc>
          <w:tcPr>
            <w:tcW w:w="2169" w:type="dxa"/>
          </w:tcPr>
          <w:p w14:paraId="3B2A453E" w14:textId="77777777" w:rsidR="00D873A2" w:rsidRDefault="00000000">
            <w:pPr>
              <w:pStyle w:val="TableParagraph"/>
              <w:spacing w:line="256" w:lineRule="exact"/>
              <w:ind w:left="50"/>
              <w:rPr>
                <w:sz w:val="24"/>
              </w:rPr>
            </w:pPr>
            <w:r>
              <w:rPr>
                <w:sz w:val="24"/>
              </w:rPr>
              <w:t>Tier</w:t>
            </w:r>
            <w:r>
              <w:rPr>
                <w:spacing w:val="-1"/>
                <w:sz w:val="24"/>
              </w:rPr>
              <w:t xml:space="preserve"> </w:t>
            </w:r>
            <w:r>
              <w:rPr>
                <w:spacing w:val="-5"/>
                <w:sz w:val="24"/>
              </w:rPr>
              <w:t>2:</w:t>
            </w:r>
          </w:p>
        </w:tc>
        <w:tc>
          <w:tcPr>
            <w:tcW w:w="1791" w:type="dxa"/>
          </w:tcPr>
          <w:p w14:paraId="5FAF24F4" w14:textId="77777777" w:rsidR="00D873A2" w:rsidRDefault="00000000">
            <w:pPr>
              <w:pStyle w:val="TableParagraph"/>
              <w:spacing w:line="256" w:lineRule="exact"/>
              <w:ind w:right="47"/>
              <w:jc w:val="right"/>
              <w:rPr>
                <w:sz w:val="24"/>
              </w:rPr>
            </w:pPr>
            <w:r>
              <w:rPr>
                <w:spacing w:val="-5"/>
                <w:sz w:val="24"/>
              </w:rPr>
              <w:t>85%</w:t>
            </w:r>
          </w:p>
        </w:tc>
      </w:tr>
      <w:tr w:rsidR="00D873A2" w14:paraId="235F0CD1" w14:textId="77777777">
        <w:trPr>
          <w:trHeight w:val="275"/>
        </w:trPr>
        <w:tc>
          <w:tcPr>
            <w:tcW w:w="2169" w:type="dxa"/>
          </w:tcPr>
          <w:p w14:paraId="1BF185D7" w14:textId="77777777" w:rsidR="00D873A2" w:rsidRDefault="00000000">
            <w:pPr>
              <w:pStyle w:val="TableParagraph"/>
              <w:spacing w:line="256" w:lineRule="exact"/>
              <w:ind w:left="50"/>
              <w:rPr>
                <w:sz w:val="24"/>
              </w:rPr>
            </w:pPr>
            <w:r>
              <w:rPr>
                <w:sz w:val="24"/>
              </w:rPr>
              <w:t>Tier</w:t>
            </w:r>
            <w:r>
              <w:rPr>
                <w:spacing w:val="-1"/>
                <w:sz w:val="24"/>
              </w:rPr>
              <w:t xml:space="preserve"> </w:t>
            </w:r>
            <w:r>
              <w:rPr>
                <w:spacing w:val="-5"/>
                <w:sz w:val="24"/>
              </w:rPr>
              <w:t>3B:</w:t>
            </w:r>
          </w:p>
        </w:tc>
        <w:tc>
          <w:tcPr>
            <w:tcW w:w="1791" w:type="dxa"/>
          </w:tcPr>
          <w:p w14:paraId="1BA85203" w14:textId="77777777" w:rsidR="00D873A2" w:rsidRDefault="00000000">
            <w:pPr>
              <w:pStyle w:val="TableParagraph"/>
              <w:spacing w:line="256" w:lineRule="exact"/>
              <w:ind w:right="47"/>
              <w:jc w:val="right"/>
              <w:rPr>
                <w:sz w:val="24"/>
              </w:rPr>
            </w:pPr>
            <w:r>
              <w:rPr>
                <w:spacing w:val="-5"/>
                <w:sz w:val="24"/>
              </w:rPr>
              <w:t>95%</w:t>
            </w:r>
          </w:p>
        </w:tc>
      </w:tr>
      <w:tr w:rsidR="00D873A2" w14:paraId="21DE52E1" w14:textId="77777777">
        <w:trPr>
          <w:trHeight w:val="270"/>
        </w:trPr>
        <w:tc>
          <w:tcPr>
            <w:tcW w:w="2169" w:type="dxa"/>
          </w:tcPr>
          <w:p w14:paraId="107B6B98" w14:textId="77777777" w:rsidR="00D873A2" w:rsidRDefault="00000000">
            <w:pPr>
              <w:pStyle w:val="TableParagraph"/>
              <w:spacing w:line="251" w:lineRule="exact"/>
              <w:ind w:left="50"/>
              <w:rPr>
                <w:sz w:val="24"/>
              </w:rPr>
            </w:pPr>
            <w:r>
              <w:rPr>
                <w:sz w:val="24"/>
              </w:rPr>
              <w:t>Tier</w:t>
            </w:r>
            <w:r>
              <w:rPr>
                <w:spacing w:val="-1"/>
                <w:sz w:val="24"/>
              </w:rPr>
              <w:t xml:space="preserve"> </w:t>
            </w:r>
            <w:r>
              <w:rPr>
                <w:spacing w:val="-5"/>
                <w:sz w:val="24"/>
              </w:rPr>
              <w:t>3A:</w:t>
            </w:r>
          </w:p>
        </w:tc>
        <w:tc>
          <w:tcPr>
            <w:tcW w:w="1791" w:type="dxa"/>
          </w:tcPr>
          <w:p w14:paraId="69DB6C80" w14:textId="77777777" w:rsidR="00D873A2" w:rsidRDefault="00000000">
            <w:pPr>
              <w:pStyle w:val="TableParagraph"/>
              <w:spacing w:line="251" w:lineRule="exact"/>
              <w:ind w:right="47"/>
              <w:jc w:val="right"/>
              <w:rPr>
                <w:sz w:val="24"/>
              </w:rPr>
            </w:pPr>
            <w:r>
              <w:rPr>
                <w:spacing w:val="-5"/>
                <w:sz w:val="24"/>
              </w:rPr>
              <w:t>15%</w:t>
            </w:r>
          </w:p>
        </w:tc>
      </w:tr>
    </w:tbl>
    <w:p w14:paraId="691E3630" w14:textId="77777777" w:rsidR="00D873A2" w:rsidRDefault="00D873A2">
      <w:pPr>
        <w:pStyle w:val="BodyText"/>
        <w:spacing w:before="3"/>
      </w:pPr>
    </w:p>
    <w:p w14:paraId="4711AEF9" w14:textId="77777777" w:rsidR="00D873A2" w:rsidRDefault="00000000">
      <w:pPr>
        <w:pStyle w:val="BodyText"/>
        <w:spacing w:before="1"/>
        <w:ind w:left="3652" w:right="935"/>
        <w:jc w:val="both"/>
      </w:pPr>
      <w:r>
        <w:t>100% of retirees under age 65 who have elected medical coverage are</w:t>
      </w:r>
      <w:r>
        <w:rPr>
          <w:spacing w:val="-10"/>
        </w:rPr>
        <w:t xml:space="preserve"> </w:t>
      </w:r>
      <w:r>
        <w:t>assumed</w:t>
      </w:r>
      <w:r>
        <w:rPr>
          <w:spacing w:val="-8"/>
        </w:rPr>
        <w:t xml:space="preserve"> </w:t>
      </w:r>
      <w:r>
        <w:t>to</w:t>
      </w:r>
      <w:r>
        <w:rPr>
          <w:spacing w:val="-7"/>
        </w:rPr>
        <w:t xml:space="preserve"> </w:t>
      </w:r>
      <w:r>
        <w:t>continue</w:t>
      </w:r>
      <w:r>
        <w:rPr>
          <w:spacing w:val="-6"/>
        </w:rPr>
        <w:t xml:space="preserve"> </w:t>
      </w:r>
      <w:r>
        <w:t>with</w:t>
      </w:r>
      <w:r>
        <w:rPr>
          <w:spacing w:val="-7"/>
        </w:rPr>
        <w:t xml:space="preserve"> </w:t>
      </w:r>
      <w:r>
        <w:t>medical</w:t>
      </w:r>
      <w:r>
        <w:rPr>
          <w:spacing w:val="-7"/>
        </w:rPr>
        <w:t xml:space="preserve"> </w:t>
      </w:r>
      <w:r>
        <w:t>enrollment</w:t>
      </w:r>
      <w:r>
        <w:rPr>
          <w:spacing w:val="-5"/>
        </w:rPr>
        <w:t xml:space="preserve"> </w:t>
      </w:r>
      <w:r>
        <w:t>upon</w:t>
      </w:r>
      <w:r>
        <w:rPr>
          <w:spacing w:val="-7"/>
        </w:rPr>
        <w:t xml:space="preserve"> </w:t>
      </w:r>
      <w:proofErr w:type="gramStart"/>
      <w:r>
        <w:t>attainment</w:t>
      </w:r>
      <w:proofErr w:type="gramEnd"/>
      <w:r>
        <w:rPr>
          <w:spacing w:val="-7"/>
        </w:rPr>
        <w:t xml:space="preserve"> </w:t>
      </w:r>
      <w:r>
        <w:t>of age 65. For Tier 1 retirees, 50% are assumed to elect Medicare coverage at age 65, while 100% of non-Tier 1 retirees are assumed to elect Medicare coverage.</w:t>
      </w:r>
    </w:p>
    <w:p w14:paraId="0C7250A4" w14:textId="77777777" w:rsidR="00D873A2" w:rsidRDefault="00D873A2">
      <w:pPr>
        <w:pStyle w:val="BodyText"/>
      </w:pPr>
    </w:p>
    <w:p w14:paraId="188C5050" w14:textId="77777777" w:rsidR="00D873A2" w:rsidRDefault="00000000">
      <w:pPr>
        <w:pStyle w:val="BodyText"/>
        <w:ind w:left="3652" w:right="941"/>
        <w:jc w:val="both"/>
      </w:pPr>
      <w:r>
        <w:t xml:space="preserve">80% of retirees with medical coverage are assumed to </w:t>
      </w:r>
      <w:proofErr w:type="gramStart"/>
      <w:r>
        <w:t>elect</w:t>
      </w:r>
      <w:proofErr w:type="gramEnd"/>
      <w:r>
        <w:t xml:space="preserve"> dental </w:t>
      </w:r>
      <w:r>
        <w:rPr>
          <w:spacing w:val="-2"/>
        </w:rPr>
        <w:t>coverage.</w:t>
      </w:r>
    </w:p>
    <w:p w14:paraId="59F1D165" w14:textId="77777777" w:rsidR="00D873A2" w:rsidRDefault="00D873A2">
      <w:pPr>
        <w:pStyle w:val="BodyText"/>
      </w:pPr>
    </w:p>
    <w:p w14:paraId="2CFB02B5" w14:textId="77777777" w:rsidR="00D873A2" w:rsidRDefault="00000000">
      <w:pPr>
        <w:pStyle w:val="BodyText"/>
        <w:ind w:left="3652" w:right="940"/>
        <w:jc w:val="both"/>
      </w:pPr>
      <w:r>
        <w:t>15% of retirees who elect medical coverage are assumed to elect spouse coverage. For those records where spouse ages were not provided, female spouses are assumed to be 2 years younger than male spouses.</w:t>
      </w:r>
    </w:p>
    <w:p w14:paraId="34A3ACA0" w14:textId="77777777" w:rsidR="00D873A2" w:rsidRDefault="00D873A2">
      <w:pPr>
        <w:jc w:val="both"/>
        <w:sectPr w:rsidR="00D873A2">
          <w:headerReference w:type="default" r:id="rId173"/>
          <w:footerReference w:type="default" r:id="rId174"/>
          <w:pgSz w:w="12240" w:h="15840"/>
          <w:pgMar w:top="1240" w:right="500" w:bottom="860" w:left="580" w:header="721" w:footer="678" w:gutter="0"/>
          <w:cols w:space="720"/>
        </w:sectPr>
      </w:pPr>
    </w:p>
    <w:p w14:paraId="06224BEC" w14:textId="77777777" w:rsidR="00D873A2" w:rsidRDefault="00D873A2">
      <w:pPr>
        <w:pStyle w:val="BodyText"/>
        <w:spacing w:before="82"/>
        <w:rPr>
          <w:sz w:val="20"/>
        </w:rPr>
      </w:pPr>
    </w:p>
    <w:tbl>
      <w:tblPr>
        <w:tblW w:w="0" w:type="auto"/>
        <w:tblInd w:w="817" w:type="dxa"/>
        <w:tblLayout w:type="fixed"/>
        <w:tblCellMar>
          <w:left w:w="0" w:type="dxa"/>
          <w:right w:w="0" w:type="dxa"/>
        </w:tblCellMar>
        <w:tblLook w:val="01E0" w:firstRow="1" w:lastRow="1" w:firstColumn="1" w:lastColumn="1" w:noHBand="0" w:noVBand="0"/>
      </w:tblPr>
      <w:tblGrid>
        <w:gridCol w:w="3022"/>
        <w:gridCol w:w="2048"/>
        <w:gridCol w:w="1551"/>
        <w:gridCol w:w="1532"/>
      </w:tblGrid>
      <w:tr w:rsidR="00D873A2" w14:paraId="0DCDD88E" w14:textId="77777777">
        <w:trPr>
          <w:trHeight w:val="270"/>
        </w:trPr>
        <w:tc>
          <w:tcPr>
            <w:tcW w:w="3022" w:type="dxa"/>
          </w:tcPr>
          <w:p w14:paraId="6CC74F62" w14:textId="77777777" w:rsidR="00D873A2" w:rsidRDefault="00000000">
            <w:pPr>
              <w:pStyle w:val="TableParagraph"/>
              <w:spacing w:line="251" w:lineRule="exact"/>
              <w:ind w:left="50"/>
              <w:rPr>
                <w:sz w:val="24"/>
              </w:rPr>
            </w:pPr>
            <w:r>
              <w:rPr>
                <w:sz w:val="24"/>
                <w:u w:val="single"/>
              </w:rPr>
              <w:t>Healthcare</w:t>
            </w:r>
            <w:r>
              <w:rPr>
                <w:spacing w:val="-5"/>
                <w:sz w:val="24"/>
                <w:u w:val="single"/>
              </w:rPr>
              <w:t xml:space="preserve"> </w:t>
            </w:r>
            <w:r>
              <w:rPr>
                <w:sz w:val="24"/>
                <w:u w:val="single"/>
              </w:rPr>
              <w:t>Trend</w:t>
            </w:r>
            <w:r>
              <w:rPr>
                <w:spacing w:val="-3"/>
                <w:sz w:val="24"/>
                <w:u w:val="single"/>
              </w:rPr>
              <w:t xml:space="preserve"> </w:t>
            </w:r>
            <w:r>
              <w:rPr>
                <w:spacing w:val="-4"/>
                <w:sz w:val="24"/>
                <w:u w:val="single"/>
              </w:rPr>
              <w:t>Rates</w:t>
            </w:r>
          </w:p>
        </w:tc>
        <w:tc>
          <w:tcPr>
            <w:tcW w:w="5131" w:type="dxa"/>
            <w:gridSpan w:val="3"/>
          </w:tcPr>
          <w:p w14:paraId="353D5AB6" w14:textId="77777777" w:rsidR="00D873A2" w:rsidRDefault="00D873A2">
            <w:pPr>
              <w:pStyle w:val="TableParagraph"/>
              <w:rPr>
                <w:sz w:val="20"/>
              </w:rPr>
            </w:pPr>
          </w:p>
        </w:tc>
      </w:tr>
      <w:tr w:rsidR="00D873A2" w14:paraId="17C44097" w14:textId="77777777">
        <w:trPr>
          <w:trHeight w:val="274"/>
        </w:trPr>
        <w:tc>
          <w:tcPr>
            <w:tcW w:w="3022" w:type="dxa"/>
          </w:tcPr>
          <w:p w14:paraId="2CF96A4C" w14:textId="77777777" w:rsidR="00D873A2" w:rsidRDefault="00D873A2">
            <w:pPr>
              <w:pStyle w:val="TableParagraph"/>
              <w:rPr>
                <w:sz w:val="20"/>
              </w:rPr>
            </w:pPr>
          </w:p>
        </w:tc>
        <w:tc>
          <w:tcPr>
            <w:tcW w:w="2048" w:type="dxa"/>
          </w:tcPr>
          <w:p w14:paraId="776FAD9D" w14:textId="77777777" w:rsidR="00D873A2" w:rsidRDefault="00D873A2">
            <w:pPr>
              <w:pStyle w:val="TableParagraph"/>
              <w:rPr>
                <w:sz w:val="20"/>
              </w:rPr>
            </w:pPr>
          </w:p>
        </w:tc>
        <w:tc>
          <w:tcPr>
            <w:tcW w:w="1551" w:type="dxa"/>
          </w:tcPr>
          <w:p w14:paraId="12644F3B" w14:textId="77777777" w:rsidR="00D873A2" w:rsidRDefault="00000000">
            <w:pPr>
              <w:pStyle w:val="TableParagraph"/>
              <w:spacing w:line="255" w:lineRule="exact"/>
              <w:ind w:left="139" w:right="30"/>
              <w:jc w:val="center"/>
              <w:rPr>
                <w:b/>
                <w:sz w:val="24"/>
              </w:rPr>
            </w:pPr>
            <w:r>
              <w:rPr>
                <w:b/>
                <w:spacing w:val="-4"/>
                <w:sz w:val="24"/>
              </w:rPr>
              <w:t>Pre-</w:t>
            </w:r>
          </w:p>
        </w:tc>
        <w:tc>
          <w:tcPr>
            <w:tcW w:w="1532" w:type="dxa"/>
          </w:tcPr>
          <w:p w14:paraId="2D405331" w14:textId="77777777" w:rsidR="00D873A2" w:rsidRDefault="00000000">
            <w:pPr>
              <w:pStyle w:val="TableParagraph"/>
              <w:spacing w:line="255" w:lineRule="exact"/>
              <w:ind w:left="16" w:right="107"/>
              <w:jc w:val="center"/>
              <w:rPr>
                <w:b/>
                <w:sz w:val="24"/>
              </w:rPr>
            </w:pPr>
            <w:r>
              <w:rPr>
                <w:b/>
                <w:spacing w:val="-2"/>
                <w:sz w:val="24"/>
              </w:rPr>
              <w:t>Post-</w:t>
            </w:r>
          </w:p>
        </w:tc>
      </w:tr>
      <w:tr w:rsidR="00D873A2" w14:paraId="2A788FDE" w14:textId="77777777">
        <w:trPr>
          <w:trHeight w:val="270"/>
        </w:trPr>
        <w:tc>
          <w:tcPr>
            <w:tcW w:w="3022" w:type="dxa"/>
          </w:tcPr>
          <w:p w14:paraId="5EEEA6C3" w14:textId="77777777" w:rsidR="00D873A2" w:rsidRDefault="00D873A2">
            <w:pPr>
              <w:pStyle w:val="TableParagraph"/>
              <w:rPr>
                <w:sz w:val="20"/>
              </w:rPr>
            </w:pPr>
          </w:p>
        </w:tc>
        <w:tc>
          <w:tcPr>
            <w:tcW w:w="2048" w:type="dxa"/>
            <w:tcBorders>
              <w:bottom w:val="single" w:sz="4" w:space="0" w:color="000000"/>
            </w:tcBorders>
          </w:tcPr>
          <w:p w14:paraId="048072BE" w14:textId="77777777" w:rsidR="00D873A2" w:rsidRDefault="00000000">
            <w:pPr>
              <w:pStyle w:val="TableParagraph"/>
              <w:spacing w:line="250" w:lineRule="exact"/>
              <w:ind w:right="344"/>
              <w:jc w:val="right"/>
              <w:rPr>
                <w:b/>
                <w:sz w:val="24"/>
              </w:rPr>
            </w:pPr>
            <w:r>
              <w:rPr>
                <w:b/>
                <w:sz w:val="24"/>
              </w:rPr>
              <w:t>Fiscal</w:t>
            </w:r>
            <w:r>
              <w:rPr>
                <w:b/>
                <w:spacing w:val="-4"/>
                <w:sz w:val="24"/>
              </w:rPr>
              <w:t xml:space="preserve"> Year</w:t>
            </w:r>
          </w:p>
        </w:tc>
        <w:tc>
          <w:tcPr>
            <w:tcW w:w="1551" w:type="dxa"/>
            <w:tcBorders>
              <w:bottom w:val="single" w:sz="4" w:space="0" w:color="000000"/>
            </w:tcBorders>
          </w:tcPr>
          <w:p w14:paraId="4EBE85B7" w14:textId="77777777" w:rsidR="00D873A2" w:rsidRDefault="00000000">
            <w:pPr>
              <w:pStyle w:val="TableParagraph"/>
              <w:spacing w:line="250" w:lineRule="exact"/>
              <w:ind w:left="138" w:right="30"/>
              <w:jc w:val="center"/>
              <w:rPr>
                <w:b/>
                <w:sz w:val="24"/>
              </w:rPr>
            </w:pPr>
            <w:r>
              <w:rPr>
                <w:b/>
                <w:spacing w:val="-2"/>
                <w:sz w:val="24"/>
              </w:rPr>
              <w:t>Medicare</w:t>
            </w:r>
          </w:p>
        </w:tc>
        <w:tc>
          <w:tcPr>
            <w:tcW w:w="1532" w:type="dxa"/>
            <w:tcBorders>
              <w:bottom w:val="single" w:sz="4" w:space="0" w:color="000000"/>
            </w:tcBorders>
          </w:tcPr>
          <w:p w14:paraId="7E1C9B23" w14:textId="77777777" w:rsidR="00D873A2" w:rsidRDefault="00000000">
            <w:pPr>
              <w:pStyle w:val="TableParagraph"/>
              <w:spacing w:line="250" w:lineRule="exact"/>
              <w:ind w:left="16" w:right="108"/>
              <w:jc w:val="center"/>
              <w:rPr>
                <w:b/>
                <w:sz w:val="24"/>
              </w:rPr>
            </w:pPr>
            <w:r>
              <w:rPr>
                <w:b/>
                <w:spacing w:val="-2"/>
                <w:sz w:val="24"/>
              </w:rPr>
              <w:t>Medicare</w:t>
            </w:r>
          </w:p>
        </w:tc>
      </w:tr>
      <w:tr w:rsidR="00D873A2" w14:paraId="38ED8E80" w14:textId="77777777">
        <w:trPr>
          <w:trHeight w:val="282"/>
        </w:trPr>
        <w:tc>
          <w:tcPr>
            <w:tcW w:w="3022" w:type="dxa"/>
          </w:tcPr>
          <w:p w14:paraId="6E33FEC1" w14:textId="77777777" w:rsidR="00D873A2" w:rsidRDefault="00D873A2">
            <w:pPr>
              <w:pStyle w:val="TableParagraph"/>
              <w:rPr>
                <w:sz w:val="20"/>
              </w:rPr>
            </w:pPr>
          </w:p>
        </w:tc>
        <w:tc>
          <w:tcPr>
            <w:tcW w:w="2048" w:type="dxa"/>
            <w:tcBorders>
              <w:top w:val="single" w:sz="4" w:space="0" w:color="000000"/>
            </w:tcBorders>
          </w:tcPr>
          <w:p w14:paraId="5BC11A69" w14:textId="77777777" w:rsidR="00D873A2" w:rsidRDefault="00000000">
            <w:pPr>
              <w:pStyle w:val="TableParagraph"/>
              <w:spacing w:before="1" w:line="261" w:lineRule="exact"/>
              <w:ind w:left="196" w:right="3"/>
              <w:jc w:val="center"/>
              <w:rPr>
                <w:sz w:val="24"/>
              </w:rPr>
            </w:pPr>
            <w:r>
              <w:rPr>
                <w:spacing w:val="-4"/>
                <w:sz w:val="24"/>
              </w:rPr>
              <w:t>2024</w:t>
            </w:r>
          </w:p>
        </w:tc>
        <w:tc>
          <w:tcPr>
            <w:tcW w:w="1551" w:type="dxa"/>
            <w:tcBorders>
              <w:top w:val="single" w:sz="4" w:space="0" w:color="000000"/>
            </w:tcBorders>
          </w:tcPr>
          <w:p w14:paraId="1A1F285B" w14:textId="77777777" w:rsidR="00D873A2" w:rsidRDefault="00000000">
            <w:pPr>
              <w:pStyle w:val="TableParagraph"/>
              <w:spacing w:before="1" w:line="261" w:lineRule="exact"/>
              <w:ind w:left="139" w:right="30"/>
              <w:jc w:val="center"/>
              <w:rPr>
                <w:sz w:val="24"/>
              </w:rPr>
            </w:pPr>
            <w:r>
              <w:rPr>
                <w:spacing w:val="-2"/>
                <w:sz w:val="24"/>
              </w:rPr>
              <w:t>7.25%</w:t>
            </w:r>
          </w:p>
        </w:tc>
        <w:tc>
          <w:tcPr>
            <w:tcW w:w="1532" w:type="dxa"/>
            <w:tcBorders>
              <w:top w:val="single" w:sz="4" w:space="0" w:color="000000"/>
            </w:tcBorders>
          </w:tcPr>
          <w:p w14:paraId="385BE85A" w14:textId="77777777" w:rsidR="00D873A2" w:rsidRDefault="00000000">
            <w:pPr>
              <w:pStyle w:val="TableParagraph"/>
              <w:spacing w:before="1" w:line="261" w:lineRule="exact"/>
              <w:ind w:left="16" w:right="107"/>
              <w:jc w:val="center"/>
              <w:rPr>
                <w:sz w:val="24"/>
              </w:rPr>
            </w:pPr>
            <w:r>
              <w:rPr>
                <w:spacing w:val="-2"/>
                <w:sz w:val="24"/>
              </w:rPr>
              <w:t>6.25%</w:t>
            </w:r>
          </w:p>
        </w:tc>
      </w:tr>
      <w:tr w:rsidR="00D873A2" w14:paraId="166667F0" w14:textId="77777777">
        <w:trPr>
          <w:trHeight w:val="276"/>
        </w:trPr>
        <w:tc>
          <w:tcPr>
            <w:tcW w:w="3022" w:type="dxa"/>
          </w:tcPr>
          <w:p w14:paraId="0C809B1F" w14:textId="77777777" w:rsidR="00D873A2" w:rsidRDefault="00D873A2">
            <w:pPr>
              <w:pStyle w:val="TableParagraph"/>
              <w:rPr>
                <w:sz w:val="20"/>
              </w:rPr>
            </w:pPr>
          </w:p>
        </w:tc>
        <w:tc>
          <w:tcPr>
            <w:tcW w:w="2048" w:type="dxa"/>
          </w:tcPr>
          <w:p w14:paraId="3CCBA6D7" w14:textId="77777777" w:rsidR="00D873A2" w:rsidRDefault="00000000">
            <w:pPr>
              <w:pStyle w:val="TableParagraph"/>
              <w:spacing w:line="256" w:lineRule="exact"/>
              <w:ind w:left="196" w:right="3"/>
              <w:jc w:val="center"/>
              <w:rPr>
                <w:sz w:val="24"/>
              </w:rPr>
            </w:pPr>
            <w:r>
              <w:rPr>
                <w:spacing w:val="-4"/>
                <w:sz w:val="24"/>
              </w:rPr>
              <w:t>2025</w:t>
            </w:r>
          </w:p>
        </w:tc>
        <w:tc>
          <w:tcPr>
            <w:tcW w:w="1551" w:type="dxa"/>
          </w:tcPr>
          <w:p w14:paraId="6BCC50E2" w14:textId="77777777" w:rsidR="00D873A2" w:rsidRDefault="00000000">
            <w:pPr>
              <w:pStyle w:val="TableParagraph"/>
              <w:spacing w:line="256" w:lineRule="exact"/>
              <w:ind w:left="139" w:right="30"/>
              <w:jc w:val="center"/>
              <w:rPr>
                <w:sz w:val="24"/>
              </w:rPr>
            </w:pPr>
            <w:r>
              <w:rPr>
                <w:spacing w:val="-2"/>
                <w:sz w:val="24"/>
              </w:rPr>
              <w:t>7.00%</w:t>
            </w:r>
          </w:p>
        </w:tc>
        <w:tc>
          <w:tcPr>
            <w:tcW w:w="1532" w:type="dxa"/>
          </w:tcPr>
          <w:p w14:paraId="1847D295" w14:textId="77777777" w:rsidR="00D873A2" w:rsidRDefault="00000000">
            <w:pPr>
              <w:pStyle w:val="TableParagraph"/>
              <w:spacing w:line="256" w:lineRule="exact"/>
              <w:ind w:left="16" w:right="107"/>
              <w:jc w:val="center"/>
              <w:rPr>
                <w:sz w:val="24"/>
              </w:rPr>
            </w:pPr>
            <w:r>
              <w:rPr>
                <w:spacing w:val="-2"/>
                <w:sz w:val="24"/>
              </w:rPr>
              <w:t>5.65%</w:t>
            </w:r>
          </w:p>
        </w:tc>
      </w:tr>
      <w:tr w:rsidR="00D873A2" w14:paraId="45ADA183" w14:textId="77777777">
        <w:trPr>
          <w:trHeight w:val="275"/>
        </w:trPr>
        <w:tc>
          <w:tcPr>
            <w:tcW w:w="3022" w:type="dxa"/>
          </w:tcPr>
          <w:p w14:paraId="71AE1270" w14:textId="77777777" w:rsidR="00D873A2" w:rsidRDefault="00D873A2">
            <w:pPr>
              <w:pStyle w:val="TableParagraph"/>
              <w:rPr>
                <w:sz w:val="20"/>
              </w:rPr>
            </w:pPr>
          </w:p>
        </w:tc>
        <w:tc>
          <w:tcPr>
            <w:tcW w:w="2048" w:type="dxa"/>
          </w:tcPr>
          <w:p w14:paraId="3E0651FE" w14:textId="77777777" w:rsidR="00D873A2" w:rsidRDefault="00000000">
            <w:pPr>
              <w:pStyle w:val="TableParagraph"/>
              <w:spacing w:line="256" w:lineRule="exact"/>
              <w:ind w:left="196" w:right="3"/>
              <w:jc w:val="center"/>
              <w:rPr>
                <w:sz w:val="24"/>
              </w:rPr>
            </w:pPr>
            <w:r>
              <w:rPr>
                <w:spacing w:val="-4"/>
                <w:sz w:val="24"/>
              </w:rPr>
              <w:t>2026</w:t>
            </w:r>
          </w:p>
        </w:tc>
        <w:tc>
          <w:tcPr>
            <w:tcW w:w="1551" w:type="dxa"/>
          </w:tcPr>
          <w:p w14:paraId="13844821" w14:textId="77777777" w:rsidR="00D873A2" w:rsidRDefault="00000000">
            <w:pPr>
              <w:pStyle w:val="TableParagraph"/>
              <w:spacing w:line="256" w:lineRule="exact"/>
              <w:ind w:left="139" w:right="30"/>
              <w:jc w:val="center"/>
              <w:rPr>
                <w:sz w:val="24"/>
              </w:rPr>
            </w:pPr>
            <w:r>
              <w:rPr>
                <w:spacing w:val="-2"/>
                <w:sz w:val="24"/>
              </w:rPr>
              <w:t>6.75%</w:t>
            </w:r>
          </w:p>
        </w:tc>
        <w:tc>
          <w:tcPr>
            <w:tcW w:w="1532" w:type="dxa"/>
          </w:tcPr>
          <w:p w14:paraId="54CFDF12" w14:textId="77777777" w:rsidR="00D873A2" w:rsidRDefault="00000000">
            <w:pPr>
              <w:pStyle w:val="TableParagraph"/>
              <w:spacing w:line="256" w:lineRule="exact"/>
              <w:ind w:left="16" w:right="107"/>
              <w:jc w:val="center"/>
              <w:rPr>
                <w:sz w:val="24"/>
              </w:rPr>
            </w:pPr>
            <w:r>
              <w:rPr>
                <w:spacing w:val="-2"/>
                <w:sz w:val="24"/>
              </w:rPr>
              <w:t>5.45%</w:t>
            </w:r>
          </w:p>
        </w:tc>
      </w:tr>
      <w:tr w:rsidR="00D873A2" w14:paraId="59EE2D2A" w14:textId="77777777">
        <w:trPr>
          <w:trHeight w:val="275"/>
        </w:trPr>
        <w:tc>
          <w:tcPr>
            <w:tcW w:w="3022" w:type="dxa"/>
          </w:tcPr>
          <w:p w14:paraId="3119EE9D" w14:textId="77777777" w:rsidR="00D873A2" w:rsidRDefault="00D873A2">
            <w:pPr>
              <w:pStyle w:val="TableParagraph"/>
              <w:rPr>
                <w:sz w:val="20"/>
              </w:rPr>
            </w:pPr>
          </w:p>
        </w:tc>
        <w:tc>
          <w:tcPr>
            <w:tcW w:w="2048" w:type="dxa"/>
          </w:tcPr>
          <w:p w14:paraId="4AE3D693" w14:textId="77777777" w:rsidR="00D873A2" w:rsidRDefault="00000000">
            <w:pPr>
              <w:pStyle w:val="TableParagraph"/>
              <w:spacing w:line="256" w:lineRule="exact"/>
              <w:ind w:left="196" w:right="3"/>
              <w:jc w:val="center"/>
              <w:rPr>
                <w:sz w:val="24"/>
              </w:rPr>
            </w:pPr>
            <w:r>
              <w:rPr>
                <w:spacing w:val="-4"/>
                <w:sz w:val="24"/>
              </w:rPr>
              <w:t>2027</w:t>
            </w:r>
          </w:p>
        </w:tc>
        <w:tc>
          <w:tcPr>
            <w:tcW w:w="1551" w:type="dxa"/>
          </w:tcPr>
          <w:p w14:paraId="21ABA191" w14:textId="77777777" w:rsidR="00D873A2" w:rsidRDefault="00000000">
            <w:pPr>
              <w:pStyle w:val="TableParagraph"/>
              <w:spacing w:line="256" w:lineRule="exact"/>
              <w:ind w:left="139" w:right="30"/>
              <w:jc w:val="center"/>
              <w:rPr>
                <w:sz w:val="24"/>
              </w:rPr>
            </w:pPr>
            <w:r>
              <w:rPr>
                <w:spacing w:val="-2"/>
                <w:sz w:val="24"/>
              </w:rPr>
              <w:t>6.50%</w:t>
            </w:r>
          </w:p>
        </w:tc>
        <w:tc>
          <w:tcPr>
            <w:tcW w:w="1532" w:type="dxa"/>
          </w:tcPr>
          <w:p w14:paraId="5061FB2F" w14:textId="77777777" w:rsidR="00D873A2" w:rsidRDefault="00000000">
            <w:pPr>
              <w:pStyle w:val="TableParagraph"/>
              <w:spacing w:line="256" w:lineRule="exact"/>
              <w:ind w:left="16" w:right="107"/>
              <w:jc w:val="center"/>
              <w:rPr>
                <w:sz w:val="24"/>
              </w:rPr>
            </w:pPr>
            <w:r>
              <w:rPr>
                <w:spacing w:val="-2"/>
                <w:sz w:val="24"/>
              </w:rPr>
              <w:t>5.25%</w:t>
            </w:r>
          </w:p>
        </w:tc>
      </w:tr>
      <w:tr w:rsidR="00D873A2" w14:paraId="370E501C" w14:textId="77777777">
        <w:trPr>
          <w:trHeight w:val="275"/>
        </w:trPr>
        <w:tc>
          <w:tcPr>
            <w:tcW w:w="3022" w:type="dxa"/>
          </w:tcPr>
          <w:p w14:paraId="21477E19" w14:textId="77777777" w:rsidR="00D873A2" w:rsidRDefault="00D873A2">
            <w:pPr>
              <w:pStyle w:val="TableParagraph"/>
              <w:rPr>
                <w:sz w:val="20"/>
              </w:rPr>
            </w:pPr>
          </w:p>
        </w:tc>
        <w:tc>
          <w:tcPr>
            <w:tcW w:w="2048" w:type="dxa"/>
          </w:tcPr>
          <w:p w14:paraId="4EBD56C1" w14:textId="77777777" w:rsidR="00D873A2" w:rsidRDefault="00000000">
            <w:pPr>
              <w:pStyle w:val="TableParagraph"/>
              <w:spacing w:line="256" w:lineRule="exact"/>
              <w:ind w:left="196" w:right="3"/>
              <w:jc w:val="center"/>
              <w:rPr>
                <w:sz w:val="24"/>
              </w:rPr>
            </w:pPr>
            <w:r>
              <w:rPr>
                <w:spacing w:val="-4"/>
                <w:sz w:val="24"/>
              </w:rPr>
              <w:t>2028</w:t>
            </w:r>
          </w:p>
        </w:tc>
        <w:tc>
          <w:tcPr>
            <w:tcW w:w="1551" w:type="dxa"/>
          </w:tcPr>
          <w:p w14:paraId="50B60381" w14:textId="77777777" w:rsidR="00D873A2" w:rsidRDefault="00000000">
            <w:pPr>
              <w:pStyle w:val="TableParagraph"/>
              <w:spacing w:line="256" w:lineRule="exact"/>
              <w:ind w:left="139" w:right="30"/>
              <w:jc w:val="center"/>
              <w:rPr>
                <w:sz w:val="24"/>
              </w:rPr>
            </w:pPr>
            <w:r>
              <w:rPr>
                <w:spacing w:val="-2"/>
                <w:sz w:val="24"/>
              </w:rPr>
              <w:t>6.20%</w:t>
            </w:r>
          </w:p>
        </w:tc>
        <w:tc>
          <w:tcPr>
            <w:tcW w:w="1532" w:type="dxa"/>
          </w:tcPr>
          <w:p w14:paraId="71B13A16" w14:textId="77777777" w:rsidR="00D873A2" w:rsidRDefault="00000000">
            <w:pPr>
              <w:pStyle w:val="TableParagraph"/>
              <w:spacing w:line="256" w:lineRule="exact"/>
              <w:ind w:left="16" w:right="107"/>
              <w:jc w:val="center"/>
              <w:rPr>
                <w:sz w:val="24"/>
              </w:rPr>
            </w:pPr>
            <w:r>
              <w:rPr>
                <w:spacing w:val="-2"/>
                <w:sz w:val="24"/>
              </w:rPr>
              <w:t>5.05%</w:t>
            </w:r>
          </w:p>
        </w:tc>
      </w:tr>
      <w:tr w:rsidR="00D873A2" w14:paraId="765C761F" w14:textId="77777777">
        <w:trPr>
          <w:trHeight w:val="276"/>
        </w:trPr>
        <w:tc>
          <w:tcPr>
            <w:tcW w:w="3022" w:type="dxa"/>
          </w:tcPr>
          <w:p w14:paraId="3B240E3A" w14:textId="77777777" w:rsidR="00D873A2" w:rsidRDefault="00D873A2">
            <w:pPr>
              <w:pStyle w:val="TableParagraph"/>
              <w:rPr>
                <w:sz w:val="20"/>
              </w:rPr>
            </w:pPr>
          </w:p>
        </w:tc>
        <w:tc>
          <w:tcPr>
            <w:tcW w:w="2048" w:type="dxa"/>
          </w:tcPr>
          <w:p w14:paraId="7142888E" w14:textId="77777777" w:rsidR="00D873A2" w:rsidRDefault="00000000">
            <w:pPr>
              <w:pStyle w:val="TableParagraph"/>
              <w:spacing w:line="256" w:lineRule="exact"/>
              <w:ind w:left="196" w:right="3"/>
              <w:jc w:val="center"/>
              <w:rPr>
                <w:sz w:val="24"/>
              </w:rPr>
            </w:pPr>
            <w:r>
              <w:rPr>
                <w:spacing w:val="-4"/>
                <w:sz w:val="24"/>
              </w:rPr>
              <w:t>2029</w:t>
            </w:r>
          </w:p>
        </w:tc>
        <w:tc>
          <w:tcPr>
            <w:tcW w:w="1551" w:type="dxa"/>
          </w:tcPr>
          <w:p w14:paraId="207DA659" w14:textId="77777777" w:rsidR="00D873A2" w:rsidRDefault="00000000">
            <w:pPr>
              <w:pStyle w:val="TableParagraph"/>
              <w:spacing w:line="256" w:lineRule="exact"/>
              <w:ind w:left="139" w:right="30"/>
              <w:jc w:val="center"/>
              <w:rPr>
                <w:sz w:val="24"/>
              </w:rPr>
            </w:pPr>
            <w:r>
              <w:rPr>
                <w:spacing w:val="-2"/>
                <w:sz w:val="24"/>
              </w:rPr>
              <w:t>5.60%</w:t>
            </w:r>
          </w:p>
        </w:tc>
        <w:tc>
          <w:tcPr>
            <w:tcW w:w="1532" w:type="dxa"/>
          </w:tcPr>
          <w:p w14:paraId="0F637A6E" w14:textId="77777777" w:rsidR="00D873A2" w:rsidRDefault="00000000">
            <w:pPr>
              <w:pStyle w:val="TableParagraph"/>
              <w:spacing w:line="256" w:lineRule="exact"/>
              <w:ind w:left="16" w:right="107"/>
              <w:jc w:val="center"/>
              <w:rPr>
                <w:sz w:val="24"/>
              </w:rPr>
            </w:pPr>
            <w:r>
              <w:rPr>
                <w:spacing w:val="-2"/>
                <w:sz w:val="24"/>
              </w:rPr>
              <w:t>4.85%</w:t>
            </w:r>
          </w:p>
        </w:tc>
      </w:tr>
      <w:tr w:rsidR="00D873A2" w14:paraId="1928E306" w14:textId="77777777">
        <w:trPr>
          <w:trHeight w:val="276"/>
        </w:trPr>
        <w:tc>
          <w:tcPr>
            <w:tcW w:w="3022" w:type="dxa"/>
          </w:tcPr>
          <w:p w14:paraId="542C6AE3" w14:textId="77777777" w:rsidR="00D873A2" w:rsidRDefault="00D873A2">
            <w:pPr>
              <w:pStyle w:val="TableParagraph"/>
              <w:rPr>
                <w:sz w:val="20"/>
              </w:rPr>
            </w:pPr>
          </w:p>
        </w:tc>
        <w:tc>
          <w:tcPr>
            <w:tcW w:w="2048" w:type="dxa"/>
          </w:tcPr>
          <w:p w14:paraId="470D6865" w14:textId="77777777" w:rsidR="00D873A2" w:rsidRDefault="00000000">
            <w:pPr>
              <w:pStyle w:val="TableParagraph"/>
              <w:spacing w:line="256" w:lineRule="exact"/>
              <w:ind w:left="196" w:right="3"/>
              <w:jc w:val="center"/>
              <w:rPr>
                <w:sz w:val="24"/>
              </w:rPr>
            </w:pPr>
            <w:r>
              <w:rPr>
                <w:spacing w:val="-4"/>
                <w:sz w:val="24"/>
              </w:rPr>
              <w:t>2030</w:t>
            </w:r>
          </w:p>
        </w:tc>
        <w:tc>
          <w:tcPr>
            <w:tcW w:w="1551" w:type="dxa"/>
          </w:tcPr>
          <w:p w14:paraId="686AD40A" w14:textId="77777777" w:rsidR="00D873A2" w:rsidRDefault="00000000">
            <w:pPr>
              <w:pStyle w:val="TableParagraph"/>
              <w:spacing w:line="256" w:lineRule="exact"/>
              <w:ind w:left="139" w:right="30"/>
              <w:jc w:val="center"/>
              <w:rPr>
                <w:sz w:val="24"/>
              </w:rPr>
            </w:pPr>
            <w:r>
              <w:rPr>
                <w:spacing w:val="-2"/>
                <w:sz w:val="24"/>
              </w:rPr>
              <w:t>5.05%</w:t>
            </w:r>
          </w:p>
        </w:tc>
        <w:tc>
          <w:tcPr>
            <w:tcW w:w="1532" w:type="dxa"/>
          </w:tcPr>
          <w:p w14:paraId="65556C4E" w14:textId="77777777" w:rsidR="00D873A2" w:rsidRDefault="00000000">
            <w:pPr>
              <w:pStyle w:val="TableParagraph"/>
              <w:spacing w:line="256" w:lineRule="exact"/>
              <w:ind w:left="16" w:right="107"/>
              <w:jc w:val="center"/>
              <w:rPr>
                <w:sz w:val="24"/>
              </w:rPr>
            </w:pPr>
            <w:r>
              <w:rPr>
                <w:spacing w:val="-2"/>
                <w:sz w:val="24"/>
              </w:rPr>
              <w:t>4.65%</w:t>
            </w:r>
          </w:p>
        </w:tc>
      </w:tr>
      <w:tr w:rsidR="00D873A2" w14:paraId="1B0517A6" w14:textId="77777777">
        <w:trPr>
          <w:trHeight w:val="275"/>
        </w:trPr>
        <w:tc>
          <w:tcPr>
            <w:tcW w:w="3022" w:type="dxa"/>
          </w:tcPr>
          <w:p w14:paraId="509A2C3A" w14:textId="77777777" w:rsidR="00D873A2" w:rsidRDefault="00D873A2">
            <w:pPr>
              <w:pStyle w:val="TableParagraph"/>
              <w:rPr>
                <w:sz w:val="20"/>
              </w:rPr>
            </w:pPr>
          </w:p>
        </w:tc>
        <w:tc>
          <w:tcPr>
            <w:tcW w:w="2048" w:type="dxa"/>
          </w:tcPr>
          <w:p w14:paraId="459F9F1C" w14:textId="77777777" w:rsidR="00D873A2" w:rsidRDefault="00000000">
            <w:pPr>
              <w:pStyle w:val="TableParagraph"/>
              <w:spacing w:line="256" w:lineRule="exact"/>
              <w:ind w:right="404"/>
              <w:jc w:val="right"/>
              <w:rPr>
                <w:sz w:val="24"/>
              </w:rPr>
            </w:pPr>
            <w:r>
              <w:rPr>
                <w:spacing w:val="-2"/>
                <w:sz w:val="24"/>
              </w:rPr>
              <w:t>2031-</w:t>
            </w:r>
            <w:r>
              <w:rPr>
                <w:spacing w:val="-4"/>
                <w:sz w:val="24"/>
              </w:rPr>
              <w:t>2037</w:t>
            </w:r>
          </w:p>
        </w:tc>
        <w:tc>
          <w:tcPr>
            <w:tcW w:w="1551" w:type="dxa"/>
          </w:tcPr>
          <w:p w14:paraId="17A7E08C" w14:textId="77777777" w:rsidR="00D873A2" w:rsidRDefault="00000000">
            <w:pPr>
              <w:pStyle w:val="TableParagraph"/>
              <w:spacing w:line="256" w:lineRule="exact"/>
              <w:ind w:left="139" w:right="30"/>
              <w:jc w:val="center"/>
              <w:rPr>
                <w:sz w:val="24"/>
              </w:rPr>
            </w:pPr>
            <w:r>
              <w:rPr>
                <w:spacing w:val="-2"/>
                <w:sz w:val="24"/>
              </w:rPr>
              <w:t>4.45%</w:t>
            </w:r>
          </w:p>
        </w:tc>
        <w:tc>
          <w:tcPr>
            <w:tcW w:w="1532" w:type="dxa"/>
          </w:tcPr>
          <w:p w14:paraId="1E5E1980" w14:textId="77777777" w:rsidR="00D873A2" w:rsidRDefault="00000000">
            <w:pPr>
              <w:pStyle w:val="TableParagraph"/>
              <w:spacing w:line="256" w:lineRule="exact"/>
              <w:ind w:left="16" w:right="107"/>
              <w:jc w:val="center"/>
              <w:rPr>
                <w:sz w:val="24"/>
              </w:rPr>
            </w:pPr>
            <w:r>
              <w:rPr>
                <w:spacing w:val="-2"/>
                <w:sz w:val="24"/>
              </w:rPr>
              <w:t>4.45%</w:t>
            </w:r>
          </w:p>
        </w:tc>
      </w:tr>
      <w:tr w:rsidR="00D873A2" w14:paraId="2C6A25A9" w14:textId="77777777">
        <w:trPr>
          <w:trHeight w:val="276"/>
        </w:trPr>
        <w:tc>
          <w:tcPr>
            <w:tcW w:w="3022" w:type="dxa"/>
          </w:tcPr>
          <w:p w14:paraId="2D68EE1C" w14:textId="77777777" w:rsidR="00D873A2" w:rsidRDefault="00D873A2">
            <w:pPr>
              <w:pStyle w:val="TableParagraph"/>
              <w:rPr>
                <w:sz w:val="20"/>
              </w:rPr>
            </w:pPr>
          </w:p>
        </w:tc>
        <w:tc>
          <w:tcPr>
            <w:tcW w:w="2048" w:type="dxa"/>
          </w:tcPr>
          <w:p w14:paraId="2D83617E" w14:textId="77777777" w:rsidR="00D873A2" w:rsidRDefault="00000000">
            <w:pPr>
              <w:pStyle w:val="TableParagraph"/>
              <w:spacing w:line="256" w:lineRule="exact"/>
              <w:ind w:right="404"/>
              <w:jc w:val="right"/>
              <w:rPr>
                <w:sz w:val="24"/>
              </w:rPr>
            </w:pPr>
            <w:r>
              <w:rPr>
                <w:spacing w:val="-2"/>
                <w:sz w:val="24"/>
              </w:rPr>
              <w:t>2038-</w:t>
            </w:r>
            <w:r>
              <w:rPr>
                <w:spacing w:val="-4"/>
                <w:sz w:val="24"/>
              </w:rPr>
              <w:t>2039</w:t>
            </w:r>
          </w:p>
        </w:tc>
        <w:tc>
          <w:tcPr>
            <w:tcW w:w="1551" w:type="dxa"/>
          </w:tcPr>
          <w:p w14:paraId="243FF6E4" w14:textId="77777777" w:rsidR="00D873A2" w:rsidRDefault="00000000">
            <w:pPr>
              <w:pStyle w:val="TableParagraph"/>
              <w:spacing w:line="256" w:lineRule="exact"/>
              <w:ind w:left="139" w:right="30"/>
              <w:jc w:val="center"/>
              <w:rPr>
                <w:sz w:val="24"/>
              </w:rPr>
            </w:pPr>
            <w:r>
              <w:rPr>
                <w:spacing w:val="-2"/>
                <w:sz w:val="24"/>
              </w:rPr>
              <w:t>4.35%</w:t>
            </w:r>
          </w:p>
        </w:tc>
        <w:tc>
          <w:tcPr>
            <w:tcW w:w="1532" w:type="dxa"/>
          </w:tcPr>
          <w:p w14:paraId="44EF53AE" w14:textId="77777777" w:rsidR="00D873A2" w:rsidRDefault="00000000">
            <w:pPr>
              <w:pStyle w:val="TableParagraph"/>
              <w:spacing w:line="256" w:lineRule="exact"/>
              <w:ind w:left="16" w:right="107"/>
              <w:jc w:val="center"/>
              <w:rPr>
                <w:sz w:val="24"/>
              </w:rPr>
            </w:pPr>
            <w:r>
              <w:rPr>
                <w:spacing w:val="-2"/>
                <w:sz w:val="24"/>
              </w:rPr>
              <w:t>4.35%</w:t>
            </w:r>
          </w:p>
        </w:tc>
      </w:tr>
      <w:tr w:rsidR="00D873A2" w14:paraId="46025BED" w14:textId="77777777">
        <w:trPr>
          <w:trHeight w:val="276"/>
        </w:trPr>
        <w:tc>
          <w:tcPr>
            <w:tcW w:w="3022" w:type="dxa"/>
          </w:tcPr>
          <w:p w14:paraId="7F338A00" w14:textId="77777777" w:rsidR="00D873A2" w:rsidRDefault="00D873A2">
            <w:pPr>
              <w:pStyle w:val="TableParagraph"/>
              <w:rPr>
                <w:sz w:val="20"/>
              </w:rPr>
            </w:pPr>
          </w:p>
        </w:tc>
        <w:tc>
          <w:tcPr>
            <w:tcW w:w="2048" w:type="dxa"/>
          </w:tcPr>
          <w:p w14:paraId="77421862" w14:textId="77777777" w:rsidR="00D873A2" w:rsidRDefault="00000000">
            <w:pPr>
              <w:pStyle w:val="TableParagraph"/>
              <w:spacing w:line="256" w:lineRule="exact"/>
              <w:ind w:left="196" w:right="3"/>
              <w:jc w:val="center"/>
              <w:rPr>
                <w:sz w:val="24"/>
              </w:rPr>
            </w:pPr>
            <w:r>
              <w:rPr>
                <w:spacing w:val="-4"/>
                <w:sz w:val="24"/>
              </w:rPr>
              <w:t>2040</w:t>
            </w:r>
          </w:p>
        </w:tc>
        <w:tc>
          <w:tcPr>
            <w:tcW w:w="1551" w:type="dxa"/>
          </w:tcPr>
          <w:p w14:paraId="3DAE6781" w14:textId="77777777" w:rsidR="00D873A2" w:rsidRDefault="00000000">
            <w:pPr>
              <w:pStyle w:val="TableParagraph"/>
              <w:spacing w:line="256" w:lineRule="exact"/>
              <w:ind w:left="139" w:right="30"/>
              <w:jc w:val="center"/>
              <w:rPr>
                <w:sz w:val="24"/>
              </w:rPr>
            </w:pPr>
            <w:r>
              <w:rPr>
                <w:spacing w:val="-2"/>
                <w:sz w:val="24"/>
              </w:rPr>
              <w:t>4.30%</w:t>
            </w:r>
          </w:p>
        </w:tc>
        <w:tc>
          <w:tcPr>
            <w:tcW w:w="1532" w:type="dxa"/>
          </w:tcPr>
          <w:p w14:paraId="66C59C19" w14:textId="77777777" w:rsidR="00D873A2" w:rsidRDefault="00000000">
            <w:pPr>
              <w:pStyle w:val="TableParagraph"/>
              <w:spacing w:line="256" w:lineRule="exact"/>
              <w:ind w:left="16" w:right="107"/>
              <w:jc w:val="center"/>
              <w:rPr>
                <w:sz w:val="24"/>
              </w:rPr>
            </w:pPr>
            <w:r>
              <w:rPr>
                <w:spacing w:val="-2"/>
                <w:sz w:val="24"/>
              </w:rPr>
              <w:t>4.30%</w:t>
            </w:r>
          </w:p>
        </w:tc>
      </w:tr>
      <w:tr w:rsidR="00D873A2" w14:paraId="6F1D4FC4" w14:textId="77777777">
        <w:trPr>
          <w:trHeight w:val="275"/>
        </w:trPr>
        <w:tc>
          <w:tcPr>
            <w:tcW w:w="3022" w:type="dxa"/>
          </w:tcPr>
          <w:p w14:paraId="638D5BB4" w14:textId="77777777" w:rsidR="00D873A2" w:rsidRDefault="00D873A2">
            <w:pPr>
              <w:pStyle w:val="TableParagraph"/>
              <w:rPr>
                <w:sz w:val="20"/>
              </w:rPr>
            </w:pPr>
          </w:p>
        </w:tc>
        <w:tc>
          <w:tcPr>
            <w:tcW w:w="2048" w:type="dxa"/>
          </w:tcPr>
          <w:p w14:paraId="4103E29B" w14:textId="77777777" w:rsidR="00D873A2" w:rsidRDefault="00000000">
            <w:pPr>
              <w:pStyle w:val="TableParagraph"/>
              <w:spacing w:line="256" w:lineRule="exact"/>
              <w:ind w:right="404"/>
              <w:jc w:val="right"/>
              <w:rPr>
                <w:sz w:val="24"/>
              </w:rPr>
            </w:pPr>
            <w:r>
              <w:rPr>
                <w:spacing w:val="-2"/>
                <w:sz w:val="24"/>
              </w:rPr>
              <w:t>2041-</w:t>
            </w:r>
            <w:r>
              <w:rPr>
                <w:spacing w:val="-4"/>
                <w:sz w:val="24"/>
              </w:rPr>
              <w:t>2043</w:t>
            </w:r>
          </w:p>
        </w:tc>
        <w:tc>
          <w:tcPr>
            <w:tcW w:w="1551" w:type="dxa"/>
          </w:tcPr>
          <w:p w14:paraId="4D192275" w14:textId="77777777" w:rsidR="00D873A2" w:rsidRDefault="00000000">
            <w:pPr>
              <w:pStyle w:val="TableParagraph"/>
              <w:spacing w:line="256" w:lineRule="exact"/>
              <w:ind w:left="139" w:right="30"/>
              <w:jc w:val="center"/>
              <w:rPr>
                <w:sz w:val="24"/>
              </w:rPr>
            </w:pPr>
            <w:r>
              <w:rPr>
                <w:spacing w:val="-2"/>
                <w:sz w:val="24"/>
              </w:rPr>
              <w:t>4.25%</w:t>
            </w:r>
          </w:p>
        </w:tc>
        <w:tc>
          <w:tcPr>
            <w:tcW w:w="1532" w:type="dxa"/>
          </w:tcPr>
          <w:p w14:paraId="584BCDA6" w14:textId="77777777" w:rsidR="00D873A2" w:rsidRDefault="00000000">
            <w:pPr>
              <w:pStyle w:val="TableParagraph"/>
              <w:spacing w:line="256" w:lineRule="exact"/>
              <w:ind w:left="16" w:right="107"/>
              <w:jc w:val="center"/>
              <w:rPr>
                <w:sz w:val="24"/>
              </w:rPr>
            </w:pPr>
            <w:r>
              <w:rPr>
                <w:spacing w:val="-2"/>
                <w:sz w:val="24"/>
              </w:rPr>
              <w:t>4.25%</w:t>
            </w:r>
          </w:p>
        </w:tc>
      </w:tr>
      <w:tr w:rsidR="00D873A2" w14:paraId="5DB15084" w14:textId="77777777">
        <w:trPr>
          <w:trHeight w:val="276"/>
        </w:trPr>
        <w:tc>
          <w:tcPr>
            <w:tcW w:w="3022" w:type="dxa"/>
          </w:tcPr>
          <w:p w14:paraId="5289F2B6" w14:textId="77777777" w:rsidR="00D873A2" w:rsidRDefault="00D873A2">
            <w:pPr>
              <w:pStyle w:val="TableParagraph"/>
              <w:rPr>
                <w:sz w:val="20"/>
              </w:rPr>
            </w:pPr>
          </w:p>
        </w:tc>
        <w:tc>
          <w:tcPr>
            <w:tcW w:w="2048" w:type="dxa"/>
          </w:tcPr>
          <w:p w14:paraId="11310829" w14:textId="77777777" w:rsidR="00D873A2" w:rsidRDefault="00000000">
            <w:pPr>
              <w:pStyle w:val="TableParagraph"/>
              <w:spacing w:line="256" w:lineRule="exact"/>
              <w:ind w:right="404"/>
              <w:jc w:val="right"/>
              <w:rPr>
                <w:sz w:val="24"/>
              </w:rPr>
            </w:pPr>
            <w:r>
              <w:rPr>
                <w:spacing w:val="-2"/>
                <w:sz w:val="24"/>
              </w:rPr>
              <w:t>2044-</w:t>
            </w:r>
            <w:r>
              <w:rPr>
                <w:spacing w:val="-4"/>
                <w:sz w:val="24"/>
              </w:rPr>
              <w:t>2046</w:t>
            </w:r>
          </w:p>
        </w:tc>
        <w:tc>
          <w:tcPr>
            <w:tcW w:w="1551" w:type="dxa"/>
          </w:tcPr>
          <w:p w14:paraId="2112D0C8" w14:textId="77777777" w:rsidR="00D873A2" w:rsidRDefault="00000000">
            <w:pPr>
              <w:pStyle w:val="TableParagraph"/>
              <w:spacing w:line="256" w:lineRule="exact"/>
              <w:ind w:left="139" w:right="30"/>
              <w:jc w:val="center"/>
              <w:rPr>
                <w:sz w:val="24"/>
              </w:rPr>
            </w:pPr>
            <w:r>
              <w:rPr>
                <w:spacing w:val="-2"/>
                <w:sz w:val="24"/>
              </w:rPr>
              <w:t>4.20%</w:t>
            </w:r>
          </w:p>
        </w:tc>
        <w:tc>
          <w:tcPr>
            <w:tcW w:w="1532" w:type="dxa"/>
          </w:tcPr>
          <w:p w14:paraId="69E051DC" w14:textId="77777777" w:rsidR="00D873A2" w:rsidRDefault="00000000">
            <w:pPr>
              <w:pStyle w:val="TableParagraph"/>
              <w:spacing w:line="256" w:lineRule="exact"/>
              <w:ind w:left="16" w:right="107"/>
              <w:jc w:val="center"/>
              <w:rPr>
                <w:sz w:val="24"/>
              </w:rPr>
            </w:pPr>
            <w:r>
              <w:rPr>
                <w:spacing w:val="-2"/>
                <w:sz w:val="24"/>
              </w:rPr>
              <w:t>4.20%</w:t>
            </w:r>
          </w:p>
        </w:tc>
      </w:tr>
      <w:tr w:rsidR="00D873A2" w14:paraId="534FE802" w14:textId="77777777">
        <w:trPr>
          <w:trHeight w:val="275"/>
        </w:trPr>
        <w:tc>
          <w:tcPr>
            <w:tcW w:w="3022" w:type="dxa"/>
          </w:tcPr>
          <w:p w14:paraId="766AD1DC" w14:textId="77777777" w:rsidR="00D873A2" w:rsidRDefault="00D873A2">
            <w:pPr>
              <w:pStyle w:val="TableParagraph"/>
              <w:rPr>
                <w:sz w:val="20"/>
              </w:rPr>
            </w:pPr>
          </w:p>
        </w:tc>
        <w:tc>
          <w:tcPr>
            <w:tcW w:w="2048" w:type="dxa"/>
          </w:tcPr>
          <w:p w14:paraId="7B01D310" w14:textId="77777777" w:rsidR="00D873A2" w:rsidRDefault="00000000">
            <w:pPr>
              <w:pStyle w:val="TableParagraph"/>
              <w:spacing w:line="256" w:lineRule="exact"/>
              <w:ind w:right="404"/>
              <w:jc w:val="right"/>
              <w:rPr>
                <w:sz w:val="24"/>
              </w:rPr>
            </w:pPr>
            <w:r>
              <w:rPr>
                <w:spacing w:val="-2"/>
                <w:sz w:val="24"/>
              </w:rPr>
              <w:t>2047-</w:t>
            </w:r>
            <w:r>
              <w:rPr>
                <w:spacing w:val="-4"/>
                <w:sz w:val="24"/>
              </w:rPr>
              <w:t>2049</w:t>
            </w:r>
          </w:p>
        </w:tc>
        <w:tc>
          <w:tcPr>
            <w:tcW w:w="1551" w:type="dxa"/>
          </w:tcPr>
          <w:p w14:paraId="100B0D9E" w14:textId="77777777" w:rsidR="00D873A2" w:rsidRDefault="00000000">
            <w:pPr>
              <w:pStyle w:val="TableParagraph"/>
              <w:spacing w:line="256" w:lineRule="exact"/>
              <w:ind w:left="139" w:right="30"/>
              <w:jc w:val="center"/>
              <w:rPr>
                <w:sz w:val="24"/>
              </w:rPr>
            </w:pPr>
            <w:r>
              <w:rPr>
                <w:spacing w:val="-2"/>
                <w:sz w:val="24"/>
              </w:rPr>
              <w:t>4.15%</w:t>
            </w:r>
          </w:p>
        </w:tc>
        <w:tc>
          <w:tcPr>
            <w:tcW w:w="1532" w:type="dxa"/>
          </w:tcPr>
          <w:p w14:paraId="1316232B" w14:textId="77777777" w:rsidR="00D873A2" w:rsidRDefault="00000000">
            <w:pPr>
              <w:pStyle w:val="TableParagraph"/>
              <w:spacing w:line="256" w:lineRule="exact"/>
              <w:ind w:left="16" w:right="107"/>
              <w:jc w:val="center"/>
              <w:rPr>
                <w:sz w:val="24"/>
              </w:rPr>
            </w:pPr>
            <w:r>
              <w:rPr>
                <w:spacing w:val="-2"/>
                <w:sz w:val="24"/>
              </w:rPr>
              <w:t>4.15%</w:t>
            </w:r>
          </w:p>
        </w:tc>
      </w:tr>
      <w:tr w:rsidR="00D873A2" w14:paraId="0D6EA26D" w14:textId="77777777">
        <w:trPr>
          <w:trHeight w:val="275"/>
        </w:trPr>
        <w:tc>
          <w:tcPr>
            <w:tcW w:w="3022" w:type="dxa"/>
          </w:tcPr>
          <w:p w14:paraId="3B848831" w14:textId="77777777" w:rsidR="00D873A2" w:rsidRDefault="00D873A2">
            <w:pPr>
              <w:pStyle w:val="TableParagraph"/>
              <w:rPr>
                <w:sz w:val="20"/>
              </w:rPr>
            </w:pPr>
          </w:p>
        </w:tc>
        <w:tc>
          <w:tcPr>
            <w:tcW w:w="2048" w:type="dxa"/>
          </w:tcPr>
          <w:p w14:paraId="6669961E" w14:textId="77777777" w:rsidR="00D873A2" w:rsidRDefault="00000000">
            <w:pPr>
              <w:pStyle w:val="TableParagraph"/>
              <w:spacing w:line="256" w:lineRule="exact"/>
              <w:ind w:right="404"/>
              <w:jc w:val="right"/>
              <w:rPr>
                <w:sz w:val="24"/>
              </w:rPr>
            </w:pPr>
            <w:r>
              <w:rPr>
                <w:spacing w:val="-2"/>
                <w:sz w:val="24"/>
              </w:rPr>
              <w:t>2050-</w:t>
            </w:r>
            <w:r>
              <w:rPr>
                <w:spacing w:val="-4"/>
                <w:sz w:val="24"/>
              </w:rPr>
              <w:t>2054</w:t>
            </w:r>
          </w:p>
        </w:tc>
        <w:tc>
          <w:tcPr>
            <w:tcW w:w="1551" w:type="dxa"/>
          </w:tcPr>
          <w:p w14:paraId="7BB0E053" w14:textId="77777777" w:rsidR="00D873A2" w:rsidRDefault="00000000">
            <w:pPr>
              <w:pStyle w:val="TableParagraph"/>
              <w:spacing w:line="256" w:lineRule="exact"/>
              <w:ind w:left="139" w:right="30"/>
              <w:jc w:val="center"/>
              <w:rPr>
                <w:sz w:val="24"/>
              </w:rPr>
            </w:pPr>
            <w:r>
              <w:rPr>
                <w:spacing w:val="-2"/>
                <w:sz w:val="24"/>
              </w:rPr>
              <w:t>4.10%</w:t>
            </w:r>
          </w:p>
        </w:tc>
        <w:tc>
          <w:tcPr>
            <w:tcW w:w="1532" w:type="dxa"/>
          </w:tcPr>
          <w:p w14:paraId="4B9AD1C7" w14:textId="77777777" w:rsidR="00D873A2" w:rsidRDefault="00000000">
            <w:pPr>
              <w:pStyle w:val="TableParagraph"/>
              <w:spacing w:line="256" w:lineRule="exact"/>
              <w:ind w:left="16" w:right="107"/>
              <w:jc w:val="center"/>
              <w:rPr>
                <w:sz w:val="24"/>
              </w:rPr>
            </w:pPr>
            <w:r>
              <w:rPr>
                <w:spacing w:val="-2"/>
                <w:sz w:val="24"/>
              </w:rPr>
              <w:t>4.10%</w:t>
            </w:r>
          </w:p>
        </w:tc>
      </w:tr>
      <w:tr w:rsidR="00D873A2" w14:paraId="4DD919E1" w14:textId="77777777">
        <w:trPr>
          <w:trHeight w:val="276"/>
        </w:trPr>
        <w:tc>
          <w:tcPr>
            <w:tcW w:w="3022" w:type="dxa"/>
          </w:tcPr>
          <w:p w14:paraId="6859EEFC" w14:textId="77777777" w:rsidR="00D873A2" w:rsidRDefault="00D873A2">
            <w:pPr>
              <w:pStyle w:val="TableParagraph"/>
              <w:rPr>
                <w:sz w:val="20"/>
              </w:rPr>
            </w:pPr>
          </w:p>
        </w:tc>
        <w:tc>
          <w:tcPr>
            <w:tcW w:w="2048" w:type="dxa"/>
          </w:tcPr>
          <w:p w14:paraId="5D322D03" w14:textId="77777777" w:rsidR="00D873A2" w:rsidRDefault="00000000">
            <w:pPr>
              <w:pStyle w:val="TableParagraph"/>
              <w:spacing w:line="256" w:lineRule="exact"/>
              <w:ind w:right="404"/>
              <w:jc w:val="right"/>
              <w:rPr>
                <w:sz w:val="24"/>
              </w:rPr>
            </w:pPr>
            <w:r>
              <w:rPr>
                <w:spacing w:val="-2"/>
                <w:sz w:val="24"/>
              </w:rPr>
              <w:t>2055-</w:t>
            </w:r>
            <w:r>
              <w:rPr>
                <w:spacing w:val="-4"/>
                <w:sz w:val="24"/>
              </w:rPr>
              <w:t>2060</w:t>
            </w:r>
          </w:p>
        </w:tc>
        <w:tc>
          <w:tcPr>
            <w:tcW w:w="1551" w:type="dxa"/>
          </w:tcPr>
          <w:p w14:paraId="68F5A268" w14:textId="77777777" w:rsidR="00D873A2" w:rsidRDefault="00000000">
            <w:pPr>
              <w:pStyle w:val="TableParagraph"/>
              <w:spacing w:line="256" w:lineRule="exact"/>
              <w:ind w:left="139" w:right="30"/>
              <w:jc w:val="center"/>
              <w:rPr>
                <w:sz w:val="24"/>
              </w:rPr>
            </w:pPr>
            <w:r>
              <w:rPr>
                <w:spacing w:val="-2"/>
                <w:sz w:val="24"/>
              </w:rPr>
              <w:t>4.05%</w:t>
            </w:r>
          </w:p>
        </w:tc>
        <w:tc>
          <w:tcPr>
            <w:tcW w:w="1532" w:type="dxa"/>
          </w:tcPr>
          <w:p w14:paraId="32645336" w14:textId="77777777" w:rsidR="00D873A2" w:rsidRDefault="00000000">
            <w:pPr>
              <w:pStyle w:val="TableParagraph"/>
              <w:spacing w:line="256" w:lineRule="exact"/>
              <w:ind w:left="16" w:right="107"/>
              <w:jc w:val="center"/>
              <w:rPr>
                <w:sz w:val="24"/>
              </w:rPr>
            </w:pPr>
            <w:r>
              <w:rPr>
                <w:spacing w:val="-2"/>
                <w:sz w:val="24"/>
              </w:rPr>
              <w:t>4.05%</w:t>
            </w:r>
          </w:p>
        </w:tc>
      </w:tr>
      <w:tr w:rsidR="00D873A2" w14:paraId="116D5C6B" w14:textId="77777777">
        <w:trPr>
          <w:trHeight w:val="275"/>
        </w:trPr>
        <w:tc>
          <w:tcPr>
            <w:tcW w:w="3022" w:type="dxa"/>
          </w:tcPr>
          <w:p w14:paraId="1CC2AFB9" w14:textId="77777777" w:rsidR="00D873A2" w:rsidRDefault="00D873A2">
            <w:pPr>
              <w:pStyle w:val="TableParagraph"/>
              <w:rPr>
                <w:sz w:val="20"/>
              </w:rPr>
            </w:pPr>
          </w:p>
        </w:tc>
        <w:tc>
          <w:tcPr>
            <w:tcW w:w="2048" w:type="dxa"/>
          </w:tcPr>
          <w:p w14:paraId="73DBFDA8" w14:textId="77777777" w:rsidR="00D873A2" w:rsidRDefault="00000000">
            <w:pPr>
              <w:pStyle w:val="TableParagraph"/>
              <w:spacing w:line="256" w:lineRule="exact"/>
              <w:ind w:right="404"/>
              <w:jc w:val="right"/>
              <w:rPr>
                <w:sz w:val="24"/>
              </w:rPr>
            </w:pPr>
            <w:r>
              <w:rPr>
                <w:spacing w:val="-2"/>
                <w:sz w:val="24"/>
              </w:rPr>
              <w:t>2061-</w:t>
            </w:r>
            <w:r>
              <w:rPr>
                <w:spacing w:val="-4"/>
                <w:sz w:val="24"/>
              </w:rPr>
              <w:t>2065</w:t>
            </w:r>
          </w:p>
        </w:tc>
        <w:tc>
          <w:tcPr>
            <w:tcW w:w="1551" w:type="dxa"/>
          </w:tcPr>
          <w:p w14:paraId="599F11BD" w14:textId="77777777" w:rsidR="00D873A2" w:rsidRDefault="00000000">
            <w:pPr>
              <w:pStyle w:val="TableParagraph"/>
              <w:spacing w:line="256" w:lineRule="exact"/>
              <w:ind w:left="139" w:right="30"/>
              <w:jc w:val="center"/>
              <w:rPr>
                <w:sz w:val="24"/>
              </w:rPr>
            </w:pPr>
            <w:r>
              <w:rPr>
                <w:spacing w:val="-2"/>
                <w:sz w:val="24"/>
              </w:rPr>
              <w:t>4.00%</w:t>
            </w:r>
          </w:p>
        </w:tc>
        <w:tc>
          <w:tcPr>
            <w:tcW w:w="1532" w:type="dxa"/>
          </w:tcPr>
          <w:p w14:paraId="4678554E" w14:textId="77777777" w:rsidR="00D873A2" w:rsidRDefault="00000000">
            <w:pPr>
              <w:pStyle w:val="TableParagraph"/>
              <w:spacing w:line="256" w:lineRule="exact"/>
              <w:ind w:left="16" w:right="107"/>
              <w:jc w:val="center"/>
              <w:rPr>
                <w:sz w:val="24"/>
              </w:rPr>
            </w:pPr>
            <w:r>
              <w:rPr>
                <w:spacing w:val="-2"/>
                <w:sz w:val="24"/>
              </w:rPr>
              <w:t>4.00%</w:t>
            </w:r>
          </w:p>
        </w:tc>
      </w:tr>
      <w:tr w:rsidR="00D873A2" w14:paraId="6941BD18" w14:textId="77777777">
        <w:trPr>
          <w:trHeight w:val="276"/>
        </w:trPr>
        <w:tc>
          <w:tcPr>
            <w:tcW w:w="3022" w:type="dxa"/>
          </w:tcPr>
          <w:p w14:paraId="2B7F2880" w14:textId="77777777" w:rsidR="00D873A2" w:rsidRDefault="00D873A2">
            <w:pPr>
              <w:pStyle w:val="TableParagraph"/>
              <w:rPr>
                <w:sz w:val="20"/>
              </w:rPr>
            </w:pPr>
          </w:p>
        </w:tc>
        <w:tc>
          <w:tcPr>
            <w:tcW w:w="2048" w:type="dxa"/>
          </w:tcPr>
          <w:p w14:paraId="48416FBF" w14:textId="77777777" w:rsidR="00D873A2" w:rsidRDefault="00000000">
            <w:pPr>
              <w:pStyle w:val="TableParagraph"/>
              <w:spacing w:line="256" w:lineRule="exact"/>
              <w:ind w:left="196" w:right="3"/>
              <w:jc w:val="center"/>
              <w:rPr>
                <w:sz w:val="24"/>
              </w:rPr>
            </w:pPr>
            <w:r>
              <w:rPr>
                <w:spacing w:val="-4"/>
                <w:sz w:val="24"/>
              </w:rPr>
              <w:t>2066</w:t>
            </w:r>
          </w:p>
        </w:tc>
        <w:tc>
          <w:tcPr>
            <w:tcW w:w="1551" w:type="dxa"/>
          </w:tcPr>
          <w:p w14:paraId="1168C38A" w14:textId="77777777" w:rsidR="00D873A2" w:rsidRDefault="00000000">
            <w:pPr>
              <w:pStyle w:val="TableParagraph"/>
              <w:spacing w:line="256" w:lineRule="exact"/>
              <w:ind w:left="139" w:right="30"/>
              <w:jc w:val="center"/>
              <w:rPr>
                <w:sz w:val="24"/>
              </w:rPr>
            </w:pPr>
            <w:r>
              <w:rPr>
                <w:spacing w:val="-2"/>
                <w:sz w:val="24"/>
              </w:rPr>
              <w:t>3.90%</w:t>
            </w:r>
          </w:p>
        </w:tc>
        <w:tc>
          <w:tcPr>
            <w:tcW w:w="1532" w:type="dxa"/>
          </w:tcPr>
          <w:p w14:paraId="7B222DBE" w14:textId="77777777" w:rsidR="00D873A2" w:rsidRDefault="00000000">
            <w:pPr>
              <w:pStyle w:val="TableParagraph"/>
              <w:spacing w:line="256" w:lineRule="exact"/>
              <w:ind w:left="16" w:right="107"/>
              <w:jc w:val="center"/>
              <w:rPr>
                <w:sz w:val="24"/>
              </w:rPr>
            </w:pPr>
            <w:r>
              <w:rPr>
                <w:spacing w:val="-2"/>
                <w:sz w:val="24"/>
              </w:rPr>
              <w:t>3.90%</w:t>
            </w:r>
          </w:p>
        </w:tc>
      </w:tr>
      <w:tr w:rsidR="00D873A2" w14:paraId="09155075" w14:textId="77777777">
        <w:trPr>
          <w:trHeight w:val="275"/>
        </w:trPr>
        <w:tc>
          <w:tcPr>
            <w:tcW w:w="3022" w:type="dxa"/>
          </w:tcPr>
          <w:p w14:paraId="1A00314A" w14:textId="77777777" w:rsidR="00D873A2" w:rsidRDefault="00D873A2">
            <w:pPr>
              <w:pStyle w:val="TableParagraph"/>
              <w:rPr>
                <w:sz w:val="20"/>
              </w:rPr>
            </w:pPr>
          </w:p>
        </w:tc>
        <w:tc>
          <w:tcPr>
            <w:tcW w:w="2048" w:type="dxa"/>
          </w:tcPr>
          <w:p w14:paraId="146FA91F" w14:textId="77777777" w:rsidR="00D873A2" w:rsidRDefault="00000000">
            <w:pPr>
              <w:pStyle w:val="TableParagraph"/>
              <w:spacing w:line="256" w:lineRule="exact"/>
              <w:ind w:left="196" w:right="3"/>
              <w:jc w:val="center"/>
              <w:rPr>
                <w:sz w:val="24"/>
              </w:rPr>
            </w:pPr>
            <w:r>
              <w:rPr>
                <w:spacing w:val="-4"/>
                <w:sz w:val="24"/>
              </w:rPr>
              <w:t>2067</w:t>
            </w:r>
          </w:p>
        </w:tc>
        <w:tc>
          <w:tcPr>
            <w:tcW w:w="1551" w:type="dxa"/>
          </w:tcPr>
          <w:p w14:paraId="1AB7B772" w14:textId="77777777" w:rsidR="00D873A2" w:rsidRDefault="00000000">
            <w:pPr>
              <w:pStyle w:val="TableParagraph"/>
              <w:spacing w:line="256" w:lineRule="exact"/>
              <w:ind w:left="139" w:right="30"/>
              <w:jc w:val="center"/>
              <w:rPr>
                <w:sz w:val="24"/>
              </w:rPr>
            </w:pPr>
            <w:r>
              <w:rPr>
                <w:spacing w:val="-2"/>
                <w:sz w:val="24"/>
              </w:rPr>
              <w:t>3.85%</w:t>
            </w:r>
          </w:p>
        </w:tc>
        <w:tc>
          <w:tcPr>
            <w:tcW w:w="1532" w:type="dxa"/>
          </w:tcPr>
          <w:p w14:paraId="15055833" w14:textId="77777777" w:rsidR="00D873A2" w:rsidRDefault="00000000">
            <w:pPr>
              <w:pStyle w:val="TableParagraph"/>
              <w:spacing w:line="256" w:lineRule="exact"/>
              <w:ind w:left="16" w:right="107"/>
              <w:jc w:val="center"/>
              <w:rPr>
                <w:sz w:val="24"/>
              </w:rPr>
            </w:pPr>
            <w:r>
              <w:rPr>
                <w:spacing w:val="-2"/>
                <w:sz w:val="24"/>
              </w:rPr>
              <w:t>3.85%</w:t>
            </w:r>
          </w:p>
        </w:tc>
      </w:tr>
      <w:tr w:rsidR="00D873A2" w14:paraId="40F1131C" w14:textId="77777777">
        <w:trPr>
          <w:trHeight w:val="275"/>
        </w:trPr>
        <w:tc>
          <w:tcPr>
            <w:tcW w:w="3022" w:type="dxa"/>
          </w:tcPr>
          <w:p w14:paraId="11BC4743" w14:textId="77777777" w:rsidR="00D873A2" w:rsidRDefault="00D873A2">
            <w:pPr>
              <w:pStyle w:val="TableParagraph"/>
              <w:rPr>
                <w:sz w:val="20"/>
              </w:rPr>
            </w:pPr>
          </w:p>
        </w:tc>
        <w:tc>
          <w:tcPr>
            <w:tcW w:w="2048" w:type="dxa"/>
          </w:tcPr>
          <w:p w14:paraId="7F069600" w14:textId="77777777" w:rsidR="00D873A2" w:rsidRDefault="00000000">
            <w:pPr>
              <w:pStyle w:val="TableParagraph"/>
              <w:spacing w:line="256" w:lineRule="exact"/>
              <w:ind w:left="196" w:right="3"/>
              <w:jc w:val="center"/>
              <w:rPr>
                <w:sz w:val="24"/>
              </w:rPr>
            </w:pPr>
            <w:r>
              <w:rPr>
                <w:spacing w:val="-4"/>
                <w:sz w:val="24"/>
              </w:rPr>
              <w:t>2068</w:t>
            </w:r>
          </w:p>
        </w:tc>
        <w:tc>
          <w:tcPr>
            <w:tcW w:w="1551" w:type="dxa"/>
          </w:tcPr>
          <w:p w14:paraId="3AB574D6" w14:textId="77777777" w:rsidR="00D873A2" w:rsidRDefault="00000000">
            <w:pPr>
              <w:pStyle w:val="TableParagraph"/>
              <w:spacing w:line="256" w:lineRule="exact"/>
              <w:ind w:left="139" w:right="30"/>
              <w:jc w:val="center"/>
              <w:rPr>
                <w:sz w:val="24"/>
              </w:rPr>
            </w:pPr>
            <w:r>
              <w:rPr>
                <w:spacing w:val="-2"/>
                <w:sz w:val="24"/>
              </w:rPr>
              <w:t>3.80%</w:t>
            </w:r>
          </w:p>
        </w:tc>
        <w:tc>
          <w:tcPr>
            <w:tcW w:w="1532" w:type="dxa"/>
          </w:tcPr>
          <w:p w14:paraId="5E5012E0" w14:textId="77777777" w:rsidR="00D873A2" w:rsidRDefault="00000000">
            <w:pPr>
              <w:pStyle w:val="TableParagraph"/>
              <w:spacing w:line="256" w:lineRule="exact"/>
              <w:ind w:left="16" w:right="107"/>
              <w:jc w:val="center"/>
              <w:rPr>
                <w:sz w:val="24"/>
              </w:rPr>
            </w:pPr>
            <w:r>
              <w:rPr>
                <w:spacing w:val="-2"/>
                <w:sz w:val="24"/>
              </w:rPr>
              <w:t>3.80%</w:t>
            </w:r>
          </w:p>
        </w:tc>
      </w:tr>
      <w:tr w:rsidR="00D873A2" w14:paraId="6A47A497" w14:textId="77777777">
        <w:trPr>
          <w:trHeight w:val="276"/>
        </w:trPr>
        <w:tc>
          <w:tcPr>
            <w:tcW w:w="3022" w:type="dxa"/>
          </w:tcPr>
          <w:p w14:paraId="7B76FD0C" w14:textId="77777777" w:rsidR="00D873A2" w:rsidRDefault="00D873A2">
            <w:pPr>
              <w:pStyle w:val="TableParagraph"/>
              <w:rPr>
                <w:sz w:val="20"/>
              </w:rPr>
            </w:pPr>
          </w:p>
        </w:tc>
        <w:tc>
          <w:tcPr>
            <w:tcW w:w="2048" w:type="dxa"/>
          </w:tcPr>
          <w:p w14:paraId="1ED6BA6F" w14:textId="77777777" w:rsidR="00D873A2" w:rsidRDefault="00000000">
            <w:pPr>
              <w:pStyle w:val="TableParagraph"/>
              <w:spacing w:line="256" w:lineRule="exact"/>
              <w:ind w:left="196" w:right="3"/>
              <w:jc w:val="center"/>
              <w:rPr>
                <w:sz w:val="24"/>
              </w:rPr>
            </w:pPr>
            <w:r>
              <w:rPr>
                <w:spacing w:val="-4"/>
                <w:sz w:val="24"/>
              </w:rPr>
              <w:t>2069</w:t>
            </w:r>
          </w:p>
        </w:tc>
        <w:tc>
          <w:tcPr>
            <w:tcW w:w="1551" w:type="dxa"/>
          </w:tcPr>
          <w:p w14:paraId="2EBAFE94" w14:textId="77777777" w:rsidR="00D873A2" w:rsidRDefault="00000000">
            <w:pPr>
              <w:pStyle w:val="TableParagraph"/>
              <w:spacing w:line="256" w:lineRule="exact"/>
              <w:ind w:left="139" w:right="30"/>
              <w:jc w:val="center"/>
              <w:rPr>
                <w:sz w:val="24"/>
              </w:rPr>
            </w:pPr>
            <w:r>
              <w:rPr>
                <w:spacing w:val="-2"/>
                <w:sz w:val="24"/>
              </w:rPr>
              <w:t>3.75%</w:t>
            </w:r>
          </w:p>
        </w:tc>
        <w:tc>
          <w:tcPr>
            <w:tcW w:w="1532" w:type="dxa"/>
          </w:tcPr>
          <w:p w14:paraId="56C54DD4" w14:textId="77777777" w:rsidR="00D873A2" w:rsidRDefault="00000000">
            <w:pPr>
              <w:pStyle w:val="TableParagraph"/>
              <w:spacing w:line="256" w:lineRule="exact"/>
              <w:ind w:left="16" w:right="107"/>
              <w:jc w:val="center"/>
              <w:rPr>
                <w:sz w:val="24"/>
              </w:rPr>
            </w:pPr>
            <w:r>
              <w:rPr>
                <w:spacing w:val="-2"/>
                <w:sz w:val="24"/>
              </w:rPr>
              <w:t>3.75%</w:t>
            </w:r>
          </w:p>
        </w:tc>
      </w:tr>
      <w:tr w:rsidR="00D873A2" w14:paraId="3AF08CAA" w14:textId="77777777">
        <w:trPr>
          <w:trHeight w:val="276"/>
        </w:trPr>
        <w:tc>
          <w:tcPr>
            <w:tcW w:w="3022" w:type="dxa"/>
          </w:tcPr>
          <w:p w14:paraId="5982283E" w14:textId="77777777" w:rsidR="00D873A2" w:rsidRDefault="00D873A2">
            <w:pPr>
              <w:pStyle w:val="TableParagraph"/>
              <w:rPr>
                <w:sz w:val="20"/>
              </w:rPr>
            </w:pPr>
          </w:p>
        </w:tc>
        <w:tc>
          <w:tcPr>
            <w:tcW w:w="2048" w:type="dxa"/>
          </w:tcPr>
          <w:p w14:paraId="714EC83C" w14:textId="77777777" w:rsidR="00D873A2" w:rsidRDefault="00000000">
            <w:pPr>
              <w:pStyle w:val="TableParagraph"/>
              <w:spacing w:line="256" w:lineRule="exact"/>
              <w:ind w:left="196" w:right="3"/>
              <w:jc w:val="center"/>
              <w:rPr>
                <w:sz w:val="24"/>
              </w:rPr>
            </w:pPr>
            <w:r>
              <w:rPr>
                <w:spacing w:val="-4"/>
                <w:sz w:val="24"/>
              </w:rPr>
              <w:t>2070</w:t>
            </w:r>
          </w:p>
        </w:tc>
        <w:tc>
          <w:tcPr>
            <w:tcW w:w="1551" w:type="dxa"/>
          </w:tcPr>
          <w:p w14:paraId="76648D58" w14:textId="77777777" w:rsidR="00D873A2" w:rsidRDefault="00000000">
            <w:pPr>
              <w:pStyle w:val="TableParagraph"/>
              <w:spacing w:line="256" w:lineRule="exact"/>
              <w:ind w:left="139" w:right="30"/>
              <w:jc w:val="center"/>
              <w:rPr>
                <w:sz w:val="24"/>
              </w:rPr>
            </w:pPr>
            <w:r>
              <w:rPr>
                <w:spacing w:val="-2"/>
                <w:sz w:val="24"/>
              </w:rPr>
              <w:t>3.70%</w:t>
            </w:r>
          </w:p>
        </w:tc>
        <w:tc>
          <w:tcPr>
            <w:tcW w:w="1532" w:type="dxa"/>
          </w:tcPr>
          <w:p w14:paraId="0A8F6A60" w14:textId="77777777" w:rsidR="00D873A2" w:rsidRDefault="00000000">
            <w:pPr>
              <w:pStyle w:val="TableParagraph"/>
              <w:spacing w:line="256" w:lineRule="exact"/>
              <w:ind w:left="16" w:right="107"/>
              <w:jc w:val="center"/>
              <w:rPr>
                <w:sz w:val="24"/>
              </w:rPr>
            </w:pPr>
            <w:r>
              <w:rPr>
                <w:spacing w:val="-2"/>
                <w:sz w:val="24"/>
              </w:rPr>
              <w:t>3.70%</w:t>
            </w:r>
          </w:p>
        </w:tc>
      </w:tr>
      <w:tr w:rsidR="00D873A2" w14:paraId="66D652EB" w14:textId="77777777">
        <w:trPr>
          <w:trHeight w:val="276"/>
        </w:trPr>
        <w:tc>
          <w:tcPr>
            <w:tcW w:w="3022" w:type="dxa"/>
          </w:tcPr>
          <w:p w14:paraId="39511A8B" w14:textId="77777777" w:rsidR="00D873A2" w:rsidRDefault="00D873A2">
            <w:pPr>
              <w:pStyle w:val="TableParagraph"/>
              <w:rPr>
                <w:sz w:val="20"/>
              </w:rPr>
            </w:pPr>
          </w:p>
        </w:tc>
        <w:tc>
          <w:tcPr>
            <w:tcW w:w="2048" w:type="dxa"/>
          </w:tcPr>
          <w:p w14:paraId="77741697" w14:textId="77777777" w:rsidR="00D873A2" w:rsidRDefault="00000000">
            <w:pPr>
              <w:pStyle w:val="TableParagraph"/>
              <w:spacing w:line="256" w:lineRule="exact"/>
              <w:ind w:left="196" w:right="3"/>
              <w:jc w:val="center"/>
              <w:rPr>
                <w:sz w:val="24"/>
              </w:rPr>
            </w:pPr>
            <w:r>
              <w:rPr>
                <w:spacing w:val="-4"/>
                <w:sz w:val="24"/>
              </w:rPr>
              <w:t>2071</w:t>
            </w:r>
          </w:p>
        </w:tc>
        <w:tc>
          <w:tcPr>
            <w:tcW w:w="1551" w:type="dxa"/>
          </w:tcPr>
          <w:p w14:paraId="3B93A5BA" w14:textId="77777777" w:rsidR="00D873A2" w:rsidRDefault="00000000">
            <w:pPr>
              <w:pStyle w:val="TableParagraph"/>
              <w:spacing w:line="256" w:lineRule="exact"/>
              <w:ind w:left="139" w:right="30"/>
              <w:jc w:val="center"/>
              <w:rPr>
                <w:sz w:val="24"/>
              </w:rPr>
            </w:pPr>
            <w:r>
              <w:rPr>
                <w:spacing w:val="-2"/>
                <w:sz w:val="24"/>
              </w:rPr>
              <w:t>3.65%</w:t>
            </w:r>
          </w:p>
        </w:tc>
        <w:tc>
          <w:tcPr>
            <w:tcW w:w="1532" w:type="dxa"/>
          </w:tcPr>
          <w:p w14:paraId="2A49A89D" w14:textId="77777777" w:rsidR="00D873A2" w:rsidRDefault="00000000">
            <w:pPr>
              <w:pStyle w:val="TableParagraph"/>
              <w:spacing w:line="256" w:lineRule="exact"/>
              <w:ind w:left="16" w:right="107"/>
              <w:jc w:val="center"/>
              <w:rPr>
                <w:sz w:val="24"/>
              </w:rPr>
            </w:pPr>
            <w:r>
              <w:rPr>
                <w:spacing w:val="-2"/>
                <w:sz w:val="24"/>
              </w:rPr>
              <w:t>3.65%</w:t>
            </w:r>
          </w:p>
        </w:tc>
      </w:tr>
      <w:tr w:rsidR="00D873A2" w14:paraId="5214F8CB" w14:textId="77777777">
        <w:trPr>
          <w:trHeight w:val="275"/>
        </w:trPr>
        <w:tc>
          <w:tcPr>
            <w:tcW w:w="3022" w:type="dxa"/>
          </w:tcPr>
          <w:p w14:paraId="4737F0F0" w14:textId="77777777" w:rsidR="00D873A2" w:rsidRDefault="00D873A2">
            <w:pPr>
              <w:pStyle w:val="TableParagraph"/>
              <w:rPr>
                <w:sz w:val="20"/>
              </w:rPr>
            </w:pPr>
          </w:p>
        </w:tc>
        <w:tc>
          <w:tcPr>
            <w:tcW w:w="2048" w:type="dxa"/>
          </w:tcPr>
          <w:p w14:paraId="482312C9" w14:textId="77777777" w:rsidR="00D873A2" w:rsidRDefault="00000000">
            <w:pPr>
              <w:pStyle w:val="TableParagraph"/>
              <w:spacing w:line="256" w:lineRule="exact"/>
              <w:ind w:left="196" w:right="3"/>
              <w:jc w:val="center"/>
              <w:rPr>
                <w:sz w:val="24"/>
              </w:rPr>
            </w:pPr>
            <w:r>
              <w:rPr>
                <w:spacing w:val="-4"/>
                <w:sz w:val="24"/>
              </w:rPr>
              <w:t>2072</w:t>
            </w:r>
          </w:p>
        </w:tc>
        <w:tc>
          <w:tcPr>
            <w:tcW w:w="1551" w:type="dxa"/>
          </w:tcPr>
          <w:p w14:paraId="04947C92" w14:textId="77777777" w:rsidR="00D873A2" w:rsidRDefault="00000000">
            <w:pPr>
              <w:pStyle w:val="TableParagraph"/>
              <w:spacing w:line="256" w:lineRule="exact"/>
              <w:ind w:left="139" w:right="30"/>
              <w:jc w:val="center"/>
              <w:rPr>
                <w:sz w:val="24"/>
              </w:rPr>
            </w:pPr>
            <w:r>
              <w:rPr>
                <w:spacing w:val="-2"/>
                <w:sz w:val="24"/>
              </w:rPr>
              <w:t>3.60%</w:t>
            </w:r>
          </w:p>
        </w:tc>
        <w:tc>
          <w:tcPr>
            <w:tcW w:w="1532" w:type="dxa"/>
          </w:tcPr>
          <w:p w14:paraId="4F7B8E75" w14:textId="77777777" w:rsidR="00D873A2" w:rsidRDefault="00000000">
            <w:pPr>
              <w:pStyle w:val="TableParagraph"/>
              <w:spacing w:line="256" w:lineRule="exact"/>
              <w:ind w:left="16" w:right="107"/>
              <w:jc w:val="center"/>
              <w:rPr>
                <w:sz w:val="24"/>
              </w:rPr>
            </w:pPr>
            <w:r>
              <w:rPr>
                <w:spacing w:val="-2"/>
                <w:sz w:val="24"/>
              </w:rPr>
              <w:t>3.60%</w:t>
            </w:r>
          </w:p>
        </w:tc>
      </w:tr>
      <w:tr w:rsidR="00D873A2" w14:paraId="175C0FEA" w14:textId="77777777">
        <w:trPr>
          <w:trHeight w:val="276"/>
        </w:trPr>
        <w:tc>
          <w:tcPr>
            <w:tcW w:w="3022" w:type="dxa"/>
          </w:tcPr>
          <w:p w14:paraId="099958DE" w14:textId="77777777" w:rsidR="00D873A2" w:rsidRDefault="00D873A2">
            <w:pPr>
              <w:pStyle w:val="TableParagraph"/>
              <w:rPr>
                <w:sz w:val="20"/>
              </w:rPr>
            </w:pPr>
          </w:p>
        </w:tc>
        <w:tc>
          <w:tcPr>
            <w:tcW w:w="2048" w:type="dxa"/>
          </w:tcPr>
          <w:p w14:paraId="5AF2FD4F" w14:textId="77777777" w:rsidR="00D873A2" w:rsidRDefault="00000000">
            <w:pPr>
              <w:pStyle w:val="TableParagraph"/>
              <w:spacing w:line="256" w:lineRule="exact"/>
              <w:ind w:left="196" w:right="3"/>
              <w:jc w:val="center"/>
              <w:rPr>
                <w:sz w:val="24"/>
              </w:rPr>
            </w:pPr>
            <w:r>
              <w:rPr>
                <w:spacing w:val="-4"/>
                <w:sz w:val="24"/>
              </w:rPr>
              <w:t>2073</w:t>
            </w:r>
          </w:p>
        </w:tc>
        <w:tc>
          <w:tcPr>
            <w:tcW w:w="1551" w:type="dxa"/>
          </w:tcPr>
          <w:p w14:paraId="36ECB689" w14:textId="77777777" w:rsidR="00D873A2" w:rsidRDefault="00000000">
            <w:pPr>
              <w:pStyle w:val="TableParagraph"/>
              <w:spacing w:line="256" w:lineRule="exact"/>
              <w:ind w:left="139" w:right="30"/>
              <w:jc w:val="center"/>
              <w:rPr>
                <w:sz w:val="24"/>
              </w:rPr>
            </w:pPr>
            <w:r>
              <w:rPr>
                <w:spacing w:val="-2"/>
                <w:sz w:val="24"/>
              </w:rPr>
              <w:t>3.55%</w:t>
            </w:r>
          </w:p>
        </w:tc>
        <w:tc>
          <w:tcPr>
            <w:tcW w:w="1532" w:type="dxa"/>
          </w:tcPr>
          <w:p w14:paraId="322382C2" w14:textId="77777777" w:rsidR="00D873A2" w:rsidRDefault="00000000">
            <w:pPr>
              <w:pStyle w:val="TableParagraph"/>
              <w:spacing w:line="256" w:lineRule="exact"/>
              <w:ind w:left="16" w:right="107"/>
              <w:jc w:val="center"/>
              <w:rPr>
                <w:sz w:val="24"/>
              </w:rPr>
            </w:pPr>
            <w:r>
              <w:rPr>
                <w:spacing w:val="-2"/>
                <w:sz w:val="24"/>
              </w:rPr>
              <w:t>3.55%</w:t>
            </w:r>
          </w:p>
        </w:tc>
      </w:tr>
      <w:tr w:rsidR="00D873A2" w14:paraId="366CC4F8" w14:textId="77777777">
        <w:trPr>
          <w:trHeight w:val="275"/>
        </w:trPr>
        <w:tc>
          <w:tcPr>
            <w:tcW w:w="3022" w:type="dxa"/>
          </w:tcPr>
          <w:p w14:paraId="41DB49C4" w14:textId="77777777" w:rsidR="00D873A2" w:rsidRDefault="00D873A2">
            <w:pPr>
              <w:pStyle w:val="TableParagraph"/>
              <w:rPr>
                <w:sz w:val="20"/>
              </w:rPr>
            </w:pPr>
          </w:p>
        </w:tc>
        <w:tc>
          <w:tcPr>
            <w:tcW w:w="2048" w:type="dxa"/>
          </w:tcPr>
          <w:p w14:paraId="14A9C22B" w14:textId="77777777" w:rsidR="00D873A2" w:rsidRDefault="00000000">
            <w:pPr>
              <w:pStyle w:val="TableParagraph"/>
              <w:spacing w:line="256" w:lineRule="exact"/>
              <w:ind w:left="196" w:right="3"/>
              <w:jc w:val="center"/>
              <w:rPr>
                <w:sz w:val="24"/>
              </w:rPr>
            </w:pPr>
            <w:r>
              <w:rPr>
                <w:spacing w:val="-4"/>
                <w:sz w:val="24"/>
              </w:rPr>
              <w:t>2074</w:t>
            </w:r>
          </w:p>
        </w:tc>
        <w:tc>
          <w:tcPr>
            <w:tcW w:w="1551" w:type="dxa"/>
          </w:tcPr>
          <w:p w14:paraId="4F8A968E" w14:textId="77777777" w:rsidR="00D873A2" w:rsidRDefault="00000000">
            <w:pPr>
              <w:pStyle w:val="TableParagraph"/>
              <w:spacing w:line="256" w:lineRule="exact"/>
              <w:ind w:left="139" w:right="30"/>
              <w:jc w:val="center"/>
              <w:rPr>
                <w:sz w:val="24"/>
              </w:rPr>
            </w:pPr>
            <w:r>
              <w:rPr>
                <w:spacing w:val="-2"/>
                <w:sz w:val="24"/>
              </w:rPr>
              <w:t>3.50%</w:t>
            </w:r>
          </w:p>
        </w:tc>
        <w:tc>
          <w:tcPr>
            <w:tcW w:w="1532" w:type="dxa"/>
          </w:tcPr>
          <w:p w14:paraId="12BEA280" w14:textId="77777777" w:rsidR="00D873A2" w:rsidRDefault="00000000">
            <w:pPr>
              <w:pStyle w:val="TableParagraph"/>
              <w:spacing w:line="256" w:lineRule="exact"/>
              <w:ind w:left="16" w:right="107"/>
              <w:jc w:val="center"/>
              <w:rPr>
                <w:sz w:val="24"/>
              </w:rPr>
            </w:pPr>
            <w:r>
              <w:rPr>
                <w:spacing w:val="-2"/>
                <w:sz w:val="24"/>
              </w:rPr>
              <w:t>3.50%</w:t>
            </w:r>
          </w:p>
        </w:tc>
      </w:tr>
      <w:tr w:rsidR="00D873A2" w14:paraId="47ECF039" w14:textId="77777777">
        <w:trPr>
          <w:trHeight w:val="270"/>
        </w:trPr>
        <w:tc>
          <w:tcPr>
            <w:tcW w:w="3022" w:type="dxa"/>
          </w:tcPr>
          <w:p w14:paraId="05CD27FA" w14:textId="77777777" w:rsidR="00D873A2" w:rsidRDefault="00D873A2">
            <w:pPr>
              <w:pStyle w:val="TableParagraph"/>
              <w:rPr>
                <w:sz w:val="20"/>
              </w:rPr>
            </w:pPr>
          </w:p>
        </w:tc>
        <w:tc>
          <w:tcPr>
            <w:tcW w:w="2048" w:type="dxa"/>
          </w:tcPr>
          <w:p w14:paraId="2A83590B" w14:textId="77777777" w:rsidR="00D873A2" w:rsidRDefault="00000000">
            <w:pPr>
              <w:pStyle w:val="TableParagraph"/>
              <w:spacing w:line="251" w:lineRule="exact"/>
              <w:ind w:left="813"/>
              <w:rPr>
                <w:sz w:val="24"/>
              </w:rPr>
            </w:pPr>
            <w:r>
              <w:rPr>
                <w:spacing w:val="-2"/>
                <w:sz w:val="24"/>
              </w:rPr>
              <w:t>2075+</w:t>
            </w:r>
          </w:p>
        </w:tc>
        <w:tc>
          <w:tcPr>
            <w:tcW w:w="1551" w:type="dxa"/>
          </w:tcPr>
          <w:p w14:paraId="0BFBCFD2" w14:textId="77777777" w:rsidR="00D873A2" w:rsidRDefault="00000000">
            <w:pPr>
              <w:pStyle w:val="TableParagraph"/>
              <w:spacing w:line="251" w:lineRule="exact"/>
              <w:ind w:left="139" w:right="30"/>
              <w:jc w:val="center"/>
              <w:rPr>
                <w:sz w:val="24"/>
              </w:rPr>
            </w:pPr>
            <w:r>
              <w:rPr>
                <w:spacing w:val="-2"/>
                <w:sz w:val="24"/>
              </w:rPr>
              <w:t>3.45%</w:t>
            </w:r>
          </w:p>
        </w:tc>
        <w:tc>
          <w:tcPr>
            <w:tcW w:w="1532" w:type="dxa"/>
          </w:tcPr>
          <w:p w14:paraId="56605014" w14:textId="77777777" w:rsidR="00D873A2" w:rsidRDefault="00000000">
            <w:pPr>
              <w:pStyle w:val="TableParagraph"/>
              <w:spacing w:line="251" w:lineRule="exact"/>
              <w:ind w:left="16" w:right="107"/>
              <w:jc w:val="center"/>
              <w:rPr>
                <w:sz w:val="24"/>
              </w:rPr>
            </w:pPr>
            <w:r>
              <w:rPr>
                <w:spacing w:val="-2"/>
                <w:sz w:val="24"/>
              </w:rPr>
              <w:t>3.45%</w:t>
            </w:r>
          </w:p>
        </w:tc>
      </w:tr>
    </w:tbl>
    <w:p w14:paraId="67C89631" w14:textId="77777777" w:rsidR="00D873A2" w:rsidRDefault="00D873A2">
      <w:pPr>
        <w:pStyle w:val="BodyText"/>
        <w:spacing w:before="16"/>
      </w:pPr>
    </w:p>
    <w:p w14:paraId="1536CDB0" w14:textId="77777777" w:rsidR="00D873A2" w:rsidRDefault="00000000">
      <w:pPr>
        <w:pStyle w:val="BodyText"/>
        <w:ind w:left="3832" w:right="398"/>
        <w:jc w:val="both"/>
      </w:pPr>
      <w:r>
        <w:t>The above rates reflect actual premium increases and recent healthcare trend rate surveys, blended with the long-term rates from the Getzen model published by the Society of Actuaries.</w:t>
      </w:r>
    </w:p>
    <w:p w14:paraId="727DA463" w14:textId="77777777" w:rsidR="00D873A2" w:rsidRDefault="00000000">
      <w:pPr>
        <w:pStyle w:val="BodyText"/>
        <w:spacing w:before="42"/>
        <w:rPr>
          <w:sz w:val="20"/>
        </w:rPr>
      </w:pPr>
      <w:r>
        <w:rPr>
          <w:noProof/>
        </w:rPr>
        <mc:AlternateContent>
          <mc:Choice Requires="wps">
            <w:drawing>
              <wp:anchor distT="0" distB="0" distL="0" distR="0" simplePos="0" relativeHeight="487801344" behindDoc="1" locked="0" layoutInCell="1" allowOverlap="1" wp14:anchorId="395A6387" wp14:editId="00D22796">
                <wp:simplePos x="0" y="0"/>
                <wp:positionH relativeFrom="page">
                  <wp:posOffset>896416</wp:posOffset>
                </wp:positionH>
                <wp:positionV relativeFrom="paragraph">
                  <wp:posOffset>188316</wp:posOffset>
                </wp:positionV>
                <wp:extent cx="5981065" cy="6350"/>
                <wp:effectExtent l="0" t="0" r="0" b="0"/>
                <wp:wrapTopAndBottom/>
                <wp:docPr id="1457" name="Graphic 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CBF9F3A" id="Graphic 1457" o:spid="_x0000_s1026" alt="&quot;&quot;" style="position:absolute;margin-left:70.6pt;margin-top:14.85pt;width:470.95pt;height:.5pt;z-index:-155151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" path="m5981065,l,,,6095r5981065,l5981065,xe" fillcolor="#bebebe" stroked="f">
                <v:path arrowok="t"/>
                <w10:wrap type="topAndBottom" anchorx="page"/>
              </v:shape>
            </w:pict>
          </mc:Fallback>
        </mc:AlternateContent>
      </w:r>
    </w:p>
    <w:p w14:paraId="591866CB" w14:textId="77777777" w:rsidR="00D873A2" w:rsidRDefault="00000000">
      <w:pPr>
        <w:pStyle w:val="BodyText"/>
        <w:tabs>
          <w:tab w:val="left" w:pos="3920"/>
        </w:tabs>
        <w:spacing w:before="275"/>
        <w:ind w:left="860"/>
        <w:jc w:val="both"/>
      </w:pPr>
      <w:r>
        <w:rPr>
          <w:u w:val="single"/>
        </w:rPr>
        <w:t>Medical</w:t>
      </w:r>
      <w:r>
        <w:rPr>
          <w:spacing w:val="-4"/>
          <w:u w:val="single"/>
        </w:rPr>
        <w:t xml:space="preserve"> </w:t>
      </w:r>
      <w:r>
        <w:rPr>
          <w:u w:val="single"/>
        </w:rPr>
        <w:t>Aging</w:t>
      </w:r>
      <w:r>
        <w:rPr>
          <w:spacing w:val="-2"/>
          <w:u w:val="single"/>
        </w:rPr>
        <w:t xml:space="preserve"> Factors</w:t>
      </w:r>
      <w:r>
        <w:tab/>
        <w:t>Developed</w:t>
      </w:r>
      <w:r>
        <w:rPr>
          <w:spacing w:val="49"/>
        </w:rPr>
        <w:t xml:space="preserve"> </w:t>
      </w:r>
      <w:r>
        <w:t>based</w:t>
      </w:r>
      <w:r>
        <w:rPr>
          <w:spacing w:val="52"/>
        </w:rPr>
        <w:t xml:space="preserve"> </w:t>
      </w:r>
      <w:r>
        <w:t>on</w:t>
      </w:r>
      <w:r>
        <w:rPr>
          <w:spacing w:val="52"/>
        </w:rPr>
        <w:t xml:space="preserve"> </w:t>
      </w:r>
      <w:r>
        <w:t>a</w:t>
      </w:r>
      <w:r>
        <w:rPr>
          <w:spacing w:val="52"/>
        </w:rPr>
        <w:t xml:space="preserve"> </w:t>
      </w:r>
      <w:r>
        <w:t>study</w:t>
      </w:r>
      <w:r>
        <w:rPr>
          <w:spacing w:val="53"/>
        </w:rPr>
        <w:t xml:space="preserve"> </w:t>
      </w:r>
      <w:r>
        <w:t>performed</w:t>
      </w:r>
      <w:r>
        <w:rPr>
          <w:spacing w:val="51"/>
        </w:rPr>
        <w:t xml:space="preserve"> </w:t>
      </w:r>
      <w:r>
        <w:t>by</w:t>
      </w:r>
      <w:r>
        <w:rPr>
          <w:spacing w:val="52"/>
        </w:rPr>
        <w:t xml:space="preserve"> </w:t>
      </w:r>
      <w:r>
        <w:t>Dale</w:t>
      </w:r>
      <w:r>
        <w:rPr>
          <w:spacing w:val="52"/>
        </w:rPr>
        <w:t xml:space="preserve"> </w:t>
      </w:r>
      <w:r>
        <w:t>Yamamoto</w:t>
      </w:r>
      <w:r>
        <w:rPr>
          <w:spacing w:val="53"/>
        </w:rPr>
        <w:t xml:space="preserve"> </w:t>
      </w:r>
      <w:r>
        <w:t>for</w:t>
      </w:r>
      <w:r>
        <w:rPr>
          <w:spacing w:val="51"/>
        </w:rPr>
        <w:t xml:space="preserve"> </w:t>
      </w:r>
      <w:r>
        <w:rPr>
          <w:spacing w:val="-5"/>
        </w:rPr>
        <w:t>the</w:t>
      </w:r>
    </w:p>
    <w:p w14:paraId="182C6B44" w14:textId="77777777" w:rsidR="00D873A2" w:rsidRDefault="00000000">
      <w:pPr>
        <w:pStyle w:val="BodyText"/>
        <w:ind w:left="3921" w:right="310"/>
        <w:jc w:val="both"/>
      </w:pPr>
      <w:r>
        <w:t>Society</w:t>
      </w:r>
      <w:r>
        <w:rPr>
          <w:spacing w:val="-3"/>
        </w:rPr>
        <w:t xml:space="preserve"> </w:t>
      </w:r>
      <w:r>
        <w:t>of</w:t>
      </w:r>
      <w:r>
        <w:rPr>
          <w:spacing w:val="-4"/>
        </w:rPr>
        <w:t xml:space="preserve"> </w:t>
      </w:r>
      <w:r>
        <w:t>Actuaries.</w:t>
      </w:r>
      <w:r>
        <w:rPr>
          <w:spacing w:val="-3"/>
        </w:rPr>
        <w:t xml:space="preserve"> </w:t>
      </w:r>
      <w:r>
        <w:t>Used</w:t>
      </w:r>
      <w:r>
        <w:rPr>
          <w:spacing w:val="-3"/>
        </w:rPr>
        <w:t xml:space="preserve"> </w:t>
      </w:r>
      <w:r>
        <w:t>to</w:t>
      </w:r>
      <w:r>
        <w:rPr>
          <w:spacing w:val="-3"/>
        </w:rPr>
        <w:t xml:space="preserve"> </w:t>
      </w:r>
      <w:r>
        <w:t>measure</w:t>
      </w:r>
      <w:r>
        <w:rPr>
          <w:spacing w:val="-5"/>
        </w:rPr>
        <w:t xml:space="preserve"> </w:t>
      </w:r>
      <w:r>
        <w:t>the</w:t>
      </w:r>
      <w:r>
        <w:rPr>
          <w:spacing w:val="-4"/>
        </w:rPr>
        <w:t xml:space="preserve"> </w:t>
      </w:r>
      <w:r>
        <w:t>annual</w:t>
      </w:r>
      <w:r>
        <w:rPr>
          <w:spacing w:val="-3"/>
        </w:rPr>
        <w:t xml:space="preserve"> </w:t>
      </w:r>
      <w:r>
        <w:t>increases</w:t>
      </w:r>
      <w:r>
        <w:rPr>
          <w:spacing w:val="-4"/>
        </w:rPr>
        <w:t xml:space="preserve"> </w:t>
      </w:r>
      <w:r>
        <w:t>in</w:t>
      </w:r>
      <w:r>
        <w:rPr>
          <w:spacing w:val="-3"/>
        </w:rPr>
        <w:t xml:space="preserve"> </w:t>
      </w:r>
      <w:r>
        <w:t>per</w:t>
      </w:r>
      <w:r>
        <w:rPr>
          <w:spacing w:val="-2"/>
        </w:rPr>
        <w:t xml:space="preserve"> </w:t>
      </w:r>
      <w:r>
        <w:t>capita claim</w:t>
      </w:r>
      <w:r>
        <w:rPr>
          <w:spacing w:val="-4"/>
        </w:rPr>
        <w:t xml:space="preserve"> </w:t>
      </w:r>
      <w:r>
        <w:t>costs</w:t>
      </w:r>
      <w:r>
        <w:rPr>
          <w:spacing w:val="-5"/>
        </w:rPr>
        <w:t xml:space="preserve"> </w:t>
      </w:r>
      <w:r>
        <w:t>for</w:t>
      </w:r>
      <w:r>
        <w:rPr>
          <w:spacing w:val="-5"/>
        </w:rPr>
        <w:t xml:space="preserve"> </w:t>
      </w:r>
      <w:r>
        <w:t>each</w:t>
      </w:r>
      <w:r>
        <w:rPr>
          <w:spacing w:val="-4"/>
        </w:rPr>
        <w:t xml:space="preserve"> </w:t>
      </w:r>
      <w:r>
        <w:t>age</w:t>
      </w:r>
      <w:r>
        <w:rPr>
          <w:spacing w:val="-5"/>
        </w:rPr>
        <w:t xml:space="preserve"> </w:t>
      </w:r>
      <w:r>
        <w:t>and</w:t>
      </w:r>
      <w:r>
        <w:rPr>
          <w:spacing w:val="-4"/>
        </w:rPr>
        <w:t xml:space="preserve"> </w:t>
      </w:r>
      <w:r>
        <w:t>relative</w:t>
      </w:r>
      <w:r>
        <w:rPr>
          <w:spacing w:val="-4"/>
        </w:rPr>
        <w:t xml:space="preserve"> </w:t>
      </w:r>
      <w:r>
        <w:t>cost</w:t>
      </w:r>
      <w:r>
        <w:rPr>
          <w:spacing w:val="-4"/>
        </w:rPr>
        <w:t xml:space="preserve"> </w:t>
      </w:r>
      <w:r>
        <w:t>by</w:t>
      </w:r>
      <w:r>
        <w:rPr>
          <w:spacing w:val="-4"/>
        </w:rPr>
        <w:t xml:space="preserve"> </w:t>
      </w:r>
      <w:r>
        <w:t>gender.</w:t>
      </w:r>
      <w:r>
        <w:rPr>
          <w:spacing w:val="-4"/>
        </w:rPr>
        <w:t xml:space="preserve"> </w:t>
      </w:r>
      <w:r>
        <w:t>See</w:t>
      </w:r>
      <w:r>
        <w:rPr>
          <w:spacing w:val="-6"/>
        </w:rPr>
        <w:t xml:space="preserve"> </w:t>
      </w:r>
      <w:r>
        <w:t>the</w:t>
      </w:r>
      <w:r>
        <w:rPr>
          <w:spacing w:val="-4"/>
        </w:rPr>
        <w:t xml:space="preserve"> </w:t>
      </w:r>
      <w:r>
        <w:t>SOA</w:t>
      </w:r>
      <w:r>
        <w:rPr>
          <w:spacing w:val="-5"/>
        </w:rPr>
        <w:t xml:space="preserve"> </w:t>
      </w:r>
      <w:r>
        <w:t>report titled “Health Care Costs – From Birth to Death” for more details.</w:t>
      </w:r>
    </w:p>
    <w:p w14:paraId="7B1BCA4B" w14:textId="77777777" w:rsidR="00D873A2" w:rsidRDefault="00000000">
      <w:pPr>
        <w:pStyle w:val="BodyText"/>
        <w:spacing w:before="45"/>
        <w:rPr>
          <w:sz w:val="20"/>
        </w:rPr>
      </w:pPr>
      <w:r>
        <w:rPr>
          <w:noProof/>
        </w:rPr>
        <mc:AlternateContent>
          <mc:Choice Requires="wps">
            <w:drawing>
              <wp:anchor distT="0" distB="0" distL="0" distR="0" simplePos="0" relativeHeight="487801856" behindDoc="1" locked="0" layoutInCell="1" allowOverlap="1" wp14:anchorId="7BE1154F" wp14:editId="123CAD3F">
                <wp:simplePos x="0" y="0"/>
                <wp:positionH relativeFrom="page">
                  <wp:posOffset>896416</wp:posOffset>
                </wp:positionH>
                <wp:positionV relativeFrom="paragraph">
                  <wp:posOffset>190051</wp:posOffset>
                </wp:positionV>
                <wp:extent cx="5981065" cy="6350"/>
                <wp:effectExtent l="0" t="0" r="0" b="0"/>
                <wp:wrapTopAndBottom/>
                <wp:docPr id="1458" name="Graphic 1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17D7408" id="Graphic 1458" o:spid="_x0000_s1026" alt="&quot;&quot;" style="position:absolute;margin-left:70.6pt;margin-top:14.95pt;width:470.95pt;height:.5pt;z-index:-155146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742CA118" w14:textId="77777777" w:rsidR="00D873A2" w:rsidRDefault="00000000">
      <w:pPr>
        <w:pStyle w:val="BodyText"/>
        <w:tabs>
          <w:tab w:val="left" w:pos="3920"/>
        </w:tabs>
        <w:spacing w:before="275"/>
        <w:ind w:left="860"/>
      </w:pPr>
      <w:r>
        <w:rPr>
          <w:u w:val="single"/>
        </w:rPr>
        <w:t>Funding</w:t>
      </w:r>
      <w:r>
        <w:rPr>
          <w:spacing w:val="-5"/>
          <w:u w:val="single"/>
        </w:rPr>
        <w:t xml:space="preserve"> </w:t>
      </w:r>
      <w:r>
        <w:rPr>
          <w:spacing w:val="-2"/>
          <w:u w:val="single"/>
        </w:rPr>
        <w:t>Method</w:t>
      </w:r>
      <w:r>
        <w:tab/>
        <w:t>Entry</w:t>
      </w:r>
      <w:r>
        <w:rPr>
          <w:spacing w:val="-4"/>
        </w:rPr>
        <w:t xml:space="preserve"> </w:t>
      </w:r>
      <w:r>
        <w:t>Age</w:t>
      </w:r>
      <w:r>
        <w:rPr>
          <w:spacing w:val="-3"/>
        </w:rPr>
        <w:t xml:space="preserve"> </w:t>
      </w:r>
      <w:r>
        <w:t>Cost</w:t>
      </w:r>
      <w:r>
        <w:rPr>
          <w:spacing w:val="-2"/>
        </w:rPr>
        <w:t xml:space="preserve"> </w:t>
      </w:r>
      <w:r>
        <w:t>Method</w:t>
      </w:r>
      <w:r>
        <w:rPr>
          <w:spacing w:val="-1"/>
        </w:rPr>
        <w:t xml:space="preserve"> </w:t>
      </w:r>
      <w:r>
        <w:t>(Level Percentage</w:t>
      </w:r>
      <w:r>
        <w:rPr>
          <w:spacing w:val="-3"/>
        </w:rPr>
        <w:t xml:space="preserve"> </w:t>
      </w:r>
      <w:r>
        <w:t>of</w:t>
      </w:r>
      <w:r>
        <w:rPr>
          <w:spacing w:val="-1"/>
        </w:rPr>
        <w:t xml:space="preserve"> </w:t>
      </w:r>
      <w:r>
        <w:rPr>
          <w:spacing w:val="-2"/>
        </w:rPr>
        <w:t>Pay).</w:t>
      </w:r>
    </w:p>
    <w:p w14:paraId="6F2D0DAD" w14:textId="77777777" w:rsidR="00D873A2" w:rsidRDefault="00D873A2">
      <w:pPr>
        <w:sectPr w:rsidR="00D873A2">
          <w:headerReference w:type="default" r:id="rId175"/>
          <w:footerReference w:type="default" r:id="rId176"/>
          <w:pgSz w:w="12240" w:h="15840"/>
          <w:pgMar w:top="1240" w:right="500" w:bottom="860" w:left="580" w:header="721" w:footer="678" w:gutter="0"/>
          <w:cols w:space="720"/>
        </w:sectPr>
      </w:pPr>
    </w:p>
    <w:p w14:paraId="2E729EB5" w14:textId="77777777" w:rsidR="00D873A2" w:rsidRDefault="00D873A2">
      <w:pPr>
        <w:pStyle w:val="BodyText"/>
        <w:spacing w:before="25"/>
      </w:pPr>
    </w:p>
    <w:p w14:paraId="7E3F5F24" w14:textId="77777777" w:rsidR="00D873A2" w:rsidRDefault="00000000">
      <w:pPr>
        <w:spacing w:before="1"/>
        <w:ind w:right="79"/>
        <w:jc w:val="center"/>
        <w:rPr>
          <w:b/>
          <w:sz w:val="24"/>
        </w:rPr>
      </w:pPr>
      <w:r>
        <w:rPr>
          <w:b/>
          <w:sz w:val="24"/>
        </w:rPr>
        <w:t>DISCUSSION</w:t>
      </w:r>
      <w:r>
        <w:rPr>
          <w:b/>
          <w:spacing w:val="-6"/>
          <w:sz w:val="24"/>
        </w:rPr>
        <w:t xml:space="preserve"> </w:t>
      </w:r>
      <w:r>
        <w:rPr>
          <w:b/>
          <w:sz w:val="24"/>
        </w:rPr>
        <w:t>OF</w:t>
      </w:r>
      <w:r>
        <w:rPr>
          <w:b/>
          <w:spacing w:val="-4"/>
          <w:sz w:val="24"/>
        </w:rPr>
        <w:t xml:space="preserve"> </w:t>
      </w:r>
      <w:r>
        <w:rPr>
          <w:b/>
          <w:sz w:val="24"/>
        </w:rPr>
        <w:t>CENSUS</w:t>
      </w:r>
      <w:r>
        <w:rPr>
          <w:b/>
          <w:spacing w:val="-4"/>
          <w:sz w:val="24"/>
        </w:rPr>
        <w:t xml:space="preserve"> </w:t>
      </w:r>
      <w:r>
        <w:rPr>
          <w:b/>
          <w:sz w:val="24"/>
        </w:rPr>
        <w:t>DATA</w:t>
      </w:r>
      <w:r>
        <w:rPr>
          <w:b/>
          <w:spacing w:val="-4"/>
          <w:sz w:val="24"/>
        </w:rPr>
        <w:t xml:space="preserve"> </w:t>
      </w:r>
      <w:r>
        <w:rPr>
          <w:b/>
          <w:sz w:val="24"/>
        </w:rPr>
        <w:t>AND</w:t>
      </w:r>
      <w:r>
        <w:rPr>
          <w:b/>
          <w:spacing w:val="-3"/>
          <w:sz w:val="24"/>
        </w:rPr>
        <w:t xml:space="preserve"> </w:t>
      </w:r>
      <w:r>
        <w:rPr>
          <w:b/>
          <w:spacing w:val="-2"/>
          <w:sz w:val="24"/>
        </w:rPr>
        <w:t>ASSUMPTIONS</w:t>
      </w:r>
    </w:p>
    <w:p w14:paraId="6031DCAA" w14:textId="77777777" w:rsidR="00D873A2" w:rsidRDefault="00D873A2">
      <w:pPr>
        <w:pStyle w:val="BodyText"/>
        <w:spacing w:before="81"/>
        <w:rPr>
          <w:b/>
        </w:rPr>
      </w:pPr>
    </w:p>
    <w:p w14:paraId="73EB57DF" w14:textId="77777777" w:rsidR="00D873A2" w:rsidRDefault="00000000">
      <w:pPr>
        <w:pStyle w:val="ListParagraph"/>
        <w:numPr>
          <w:ilvl w:val="0"/>
          <w:numId w:val="6"/>
        </w:numPr>
        <w:tabs>
          <w:tab w:val="left" w:pos="1580"/>
        </w:tabs>
        <w:spacing w:line="276" w:lineRule="auto"/>
        <w:ind w:right="939"/>
        <w:jc w:val="both"/>
        <w:rPr>
          <w:sz w:val="24"/>
        </w:rPr>
      </w:pPr>
      <w:r>
        <w:rPr>
          <w:sz w:val="24"/>
        </w:rPr>
        <w:t xml:space="preserve">Census Data – We received July 1, </w:t>
      </w:r>
      <w:proofErr w:type="gramStart"/>
      <w:r>
        <w:rPr>
          <w:sz w:val="24"/>
        </w:rPr>
        <w:t>2024</w:t>
      </w:r>
      <w:proofErr w:type="gramEnd"/>
      <w:r>
        <w:rPr>
          <w:sz w:val="24"/>
        </w:rPr>
        <w:t xml:space="preserve"> census data from County personnel. We did not perform an audit of the</w:t>
      </w:r>
      <w:r>
        <w:rPr>
          <w:spacing w:val="-1"/>
          <w:sz w:val="24"/>
        </w:rPr>
        <w:t xml:space="preserve"> </w:t>
      </w:r>
      <w:r>
        <w:rPr>
          <w:sz w:val="24"/>
        </w:rPr>
        <w:t>data. We</w:t>
      </w:r>
      <w:r>
        <w:rPr>
          <w:spacing w:val="-1"/>
          <w:sz w:val="24"/>
        </w:rPr>
        <w:t xml:space="preserve"> </w:t>
      </w:r>
      <w:r>
        <w:rPr>
          <w:sz w:val="24"/>
        </w:rPr>
        <w:t>did review</w:t>
      </w:r>
      <w:r>
        <w:rPr>
          <w:spacing w:val="-1"/>
          <w:sz w:val="24"/>
        </w:rPr>
        <w:t xml:space="preserve"> </w:t>
      </w:r>
      <w:r>
        <w:rPr>
          <w:sz w:val="24"/>
        </w:rPr>
        <w:t xml:space="preserve">the information provided for consistency and </w:t>
      </w:r>
      <w:r>
        <w:rPr>
          <w:spacing w:val="-2"/>
          <w:sz w:val="24"/>
        </w:rPr>
        <w:t>reasonableness.</w:t>
      </w:r>
    </w:p>
    <w:p w14:paraId="2696F85B" w14:textId="77777777" w:rsidR="00D873A2" w:rsidRDefault="00D873A2">
      <w:pPr>
        <w:pStyle w:val="BodyText"/>
        <w:spacing w:before="42"/>
      </w:pPr>
    </w:p>
    <w:p w14:paraId="08C275BB" w14:textId="77777777" w:rsidR="00D873A2" w:rsidRDefault="00000000">
      <w:pPr>
        <w:pStyle w:val="ListParagraph"/>
        <w:numPr>
          <w:ilvl w:val="0"/>
          <w:numId w:val="6"/>
        </w:numPr>
        <w:tabs>
          <w:tab w:val="left" w:pos="1579"/>
        </w:tabs>
        <w:ind w:left="1579" w:hanging="359"/>
        <w:jc w:val="both"/>
        <w:rPr>
          <w:sz w:val="24"/>
        </w:rPr>
      </w:pPr>
      <w:r>
        <w:rPr>
          <w:sz w:val="24"/>
        </w:rPr>
        <w:t>Health</w:t>
      </w:r>
      <w:r>
        <w:rPr>
          <w:spacing w:val="-4"/>
          <w:sz w:val="24"/>
        </w:rPr>
        <w:t xml:space="preserve"> </w:t>
      </w:r>
      <w:r>
        <w:rPr>
          <w:sz w:val="24"/>
        </w:rPr>
        <w:t>Premiums</w:t>
      </w:r>
      <w:r>
        <w:rPr>
          <w:spacing w:val="-3"/>
          <w:sz w:val="24"/>
        </w:rPr>
        <w:t xml:space="preserve"> </w:t>
      </w:r>
      <w:r>
        <w:rPr>
          <w:sz w:val="24"/>
        </w:rPr>
        <w:t>and Enrollment</w:t>
      </w:r>
      <w:r>
        <w:rPr>
          <w:spacing w:val="-2"/>
          <w:sz w:val="24"/>
        </w:rPr>
        <w:t xml:space="preserve"> </w:t>
      </w:r>
      <w:r>
        <w:rPr>
          <w:sz w:val="24"/>
        </w:rPr>
        <w:t>Data</w:t>
      </w:r>
      <w:r>
        <w:rPr>
          <w:spacing w:val="1"/>
          <w:sz w:val="24"/>
        </w:rPr>
        <w:t xml:space="preserve"> </w:t>
      </w:r>
      <w:r>
        <w:rPr>
          <w:sz w:val="24"/>
        </w:rPr>
        <w:t>– The</w:t>
      </w:r>
      <w:r>
        <w:rPr>
          <w:spacing w:val="-2"/>
          <w:sz w:val="24"/>
        </w:rPr>
        <w:t xml:space="preserve"> </w:t>
      </w:r>
      <w:r>
        <w:rPr>
          <w:sz w:val="24"/>
        </w:rPr>
        <w:t>County’s</w:t>
      </w:r>
      <w:r>
        <w:rPr>
          <w:spacing w:val="-3"/>
          <w:sz w:val="24"/>
        </w:rPr>
        <w:t xml:space="preserve"> </w:t>
      </w:r>
      <w:r>
        <w:rPr>
          <w:sz w:val="24"/>
        </w:rPr>
        <w:t>personnel</w:t>
      </w:r>
      <w:r>
        <w:rPr>
          <w:spacing w:val="1"/>
          <w:sz w:val="24"/>
        </w:rPr>
        <w:t xml:space="preserve"> </w:t>
      </w:r>
      <w:r>
        <w:rPr>
          <w:sz w:val="24"/>
        </w:rPr>
        <w:t>office</w:t>
      </w:r>
      <w:r>
        <w:rPr>
          <w:spacing w:val="-3"/>
          <w:sz w:val="24"/>
        </w:rPr>
        <w:t xml:space="preserve"> </w:t>
      </w:r>
      <w:r>
        <w:rPr>
          <w:sz w:val="24"/>
        </w:rPr>
        <w:t>provided</w:t>
      </w:r>
      <w:r>
        <w:rPr>
          <w:spacing w:val="-1"/>
          <w:sz w:val="24"/>
        </w:rPr>
        <w:t xml:space="preserve"> </w:t>
      </w:r>
      <w:r>
        <w:rPr>
          <w:spacing w:val="-2"/>
          <w:sz w:val="24"/>
        </w:rPr>
        <w:t>medical</w:t>
      </w:r>
    </w:p>
    <w:p w14:paraId="272B4307" w14:textId="77777777" w:rsidR="00D873A2" w:rsidRDefault="00000000">
      <w:pPr>
        <w:pStyle w:val="BodyText"/>
        <w:spacing w:before="41"/>
        <w:ind w:left="1580"/>
      </w:pPr>
      <w:r>
        <w:t>plan</w:t>
      </w:r>
      <w:r>
        <w:rPr>
          <w:spacing w:val="-2"/>
        </w:rPr>
        <w:t xml:space="preserve"> </w:t>
      </w:r>
      <w:r>
        <w:t>cost</w:t>
      </w:r>
      <w:r>
        <w:rPr>
          <w:spacing w:val="-2"/>
        </w:rPr>
        <w:t xml:space="preserve"> </w:t>
      </w:r>
      <w:r>
        <w:t>information</w:t>
      </w:r>
      <w:r>
        <w:rPr>
          <w:spacing w:val="-2"/>
        </w:rPr>
        <w:t xml:space="preserve"> </w:t>
      </w:r>
      <w:r>
        <w:t>for fiscal</w:t>
      </w:r>
      <w:r>
        <w:rPr>
          <w:spacing w:val="-2"/>
        </w:rPr>
        <w:t xml:space="preserve"> </w:t>
      </w:r>
      <w:r>
        <w:t>year</w:t>
      </w:r>
      <w:r>
        <w:rPr>
          <w:spacing w:val="-1"/>
        </w:rPr>
        <w:t xml:space="preserve"> </w:t>
      </w:r>
      <w:r>
        <w:rPr>
          <w:spacing w:val="-2"/>
        </w:rPr>
        <w:t>2024.</w:t>
      </w:r>
    </w:p>
    <w:p w14:paraId="41B730F2" w14:textId="77777777" w:rsidR="00D873A2" w:rsidRDefault="00D873A2">
      <w:pPr>
        <w:pStyle w:val="BodyText"/>
        <w:spacing w:before="83"/>
      </w:pPr>
    </w:p>
    <w:p w14:paraId="2BDD7FBE" w14:textId="77777777" w:rsidR="00D873A2" w:rsidRDefault="00000000">
      <w:pPr>
        <w:pStyle w:val="ListParagraph"/>
        <w:numPr>
          <w:ilvl w:val="0"/>
          <w:numId w:val="6"/>
        </w:numPr>
        <w:tabs>
          <w:tab w:val="left" w:pos="1579"/>
        </w:tabs>
        <w:spacing w:before="1"/>
        <w:ind w:left="1579" w:hanging="359"/>
        <w:jc w:val="both"/>
        <w:rPr>
          <w:sz w:val="24"/>
        </w:rPr>
      </w:pPr>
      <w:r>
        <w:rPr>
          <w:sz w:val="24"/>
        </w:rPr>
        <w:t>Actuarial</w:t>
      </w:r>
      <w:r>
        <w:rPr>
          <w:spacing w:val="-5"/>
          <w:sz w:val="24"/>
        </w:rPr>
        <w:t xml:space="preserve"> </w:t>
      </w:r>
      <w:r>
        <w:rPr>
          <w:sz w:val="24"/>
        </w:rPr>
        <w:t>Assumptions</w:t>
      </w:r>
      <w:r>
        <w:rPr>
          <w:spacing w:val="-5"/>
          <w:sz w:val="24"/>
        </w:rPr>
        <w:t xml:space="preserve"> </w:t>
      </w:r>
      <w:r>
        <w:rPr>
          <w:sz w:val="24"/>
        </w:rPr>
        <w:t>and</w:t>
      </w:r>
      <w:r>
        <w:rPr>
          <w:spacing w:val="-4"/>
          <w:sz w:val="24"/>
        </w:rPr>
        <w:t xml:space="preserve"> </w:t>
      </w:r>
      <w:r>
        <w:rPr>
          <w:sz w:val="24"/>
        </w:rPr>
        <w:t>Methods</w:t>
      </w:r>
      <w:r>
        <w:rPr>
          <w:spacing w:val="-1"/>
          <w:sz w:val="24"/>
        </w:rPr>
        <w:t xml:space="preserve"> </w:t>
      </w:r>
      <w:r>
        <w:rPr>
          <w:spacing w:val="-10"/>
          <w:sz w:val="24"/>
        </w:rPr>
        <w:t>–</w:t>
      </w:r>
    </w:p>
    <w:p w14:paraId="6B7A6EF7" w14:textId="77777777" w:rsidR="00D873A2" w:rsidRDefault="00000000">
      <w:pPr>
        <w:pStyle w:val="ListParagraph"/>
        <w:numPr>
          <w:ilvl w:val="1"/>
          <w:numId w:val="6"/>
        </w:numPr>
        <w:tabs>
          <w:tab w:val="left" w:pos="2299"/>
        </w:tabs>
        <w:spacing w:before="41"/>
        <w:ind w:left="2299" w:hanging="359"/>
        <w:jc w:val="both"/>
        <w:rPr>
          <w:sz w:val="24"/>
        </w:rPr>
      </w:pPr>
      <w:r>
        <w:rPr>
          <w:sz w:val="24"/>
        </w:rPr>
        <w:t>Demographic</w:t>
      </w:r>
      <w:r>
        <w:rPr>
          <w:spacing w:val="-9"/>
          <w:sz w:val="24"/>
        </w:rPr>
        <w:t xml:space="preserve"> </w:t>
      </w:r>
      <w:r>
        <w:rPr>
          <w:spacing w:val="-2"/>
          <w:sz w:val="24"/>
        </w:rPr>
        <w:t>Assumptions</w:t>
      </w:r>
    </w:p>
    <w:p w14:paraId="52FFFCDB" w14:textId="77777777" w:rsidR="00D873A2" w:rsidRDefault="00000000">
      <w:pPr>
        <w:pStyle w:val="ListParagraph"/>
        <w:numPr>
          <w:ilvl w:val="2"/>
          <w:numId w:val="6"/>
        </w:numPr>
        <w:tabs>
          <w:tab w:val="left" w:pos="3018"/>
          <w:tab w:val="left" w:pos="3020"/>
        </w:tabs>
        <w:spacing w:before="41"/>
        <w:ind w:right="936"/>
        <w:jc w:val="both"/>
        <w:rPr>
          <w:sz w:val="24"/>
        </w:rPr>
      </w:pPr>
      <w:r>
        <w:rPr>
          <w:sz w:val="24"/>
        </w:rPr>
        <w:t>Mortality rates are the most recent released public sector mortality tables released by the Society of Actuaries in January 2019. They align with the rates</w:t>
      </w:r>
      <w:r>
        <w:rPr>
          <w:spacing w:val="-5"/>
          <w:sz w:val="24"/>
        </w:rPr>
        <w:t xml:space="preserve"> </w:t>
      </w:r>
      <w:r>
        <w:rPr>
          <w:sz w:val="24"/>
        </w:rPr>
        <w:t>assumed</w:t>
      </w:r>
      <w:r>
        <w:rPr>
          <w:spacing w:val="-4"/>
          <w:sz w:val="24"/>
        </w:rPr>
        <w:t xml:space="preserve"> </w:t>
      </w:r>
      <w:r>
        <w:rPr>
          <w:sz w:val="24"/>
        </w:rPr>
        <w:t>in</w:t>
      </w:r>
      <w:r>
        <w:rPr>
          <w:spacing w:val="-4"/>
          <w:sz w:val="24"/>
        </w:rPr>
        <w:t xml:space="preserve"> </w:t>
      </w:r>
      <w:proofErr w:type="gramStart"/>
      <w:r>
        <w:rPr>
          <w:sz w:val="24"/>
        </w:rPr>
        <w:t>the</w:t>
      </w:r>
      <w:r>
        <w:rPr>
          <w:spacing w:val="-5"/>
          <w:sz w:val="24"/>
        </w:rPr>
        <w:t xml:space="preserve"> </w:t>
      </w:r>
      <w:r>
        <w:rPr>
          <w:sz w:val="24"/>
        </w:rPr>
        <w:t>July</w:t>
      </w:r>
      <w:proofErr w:type="gramEnd"/>
      <w:r>
        <w:rPr>
          <w:spacing w:val="-3"/>
          <w:sz w:val="24"/>
        </w:rPr>
        <w:t xml:space="preserve"> </w:t>
      </w:r>
      <w:r>
        <w:rPr>
          <w:sz w:val="24"/>
        </w:rPr>
        <w:t>1,</w:t>
      </w:r>
      <w:r>
        <w:rPr>
          <w:spacing w:val="-5"/>
          <w:sz w:val="24"/>
        </w:rPr>
        <w:t xml:space="preserve"> </w:t>
      </w:r>
      <w:proofErr w:type="gramStart"/>
      <w:r>
        <w:rPr>
          <w:sz w:val="24"/>
        </w:rPr>
        <w:t>2023</w:t>
      </w:r>
      <w:proofErr w:type="gramEnd"/>
      <w:r>
        <w:rPr>
          <w:spacing w:val="-5"/>
          <w:sz w:val="24"/>
        </w:rPr>
        <w:t xml:space="preserve"> </w:t>
      </w:r>
      <w:r>
        <w:rPr>
          <w:sz w:val="24"/>
        </w:rPr>
        <w:t>actuarial</w:t>
      </w:r>
      <w:r>
        <w:rPr>
          <w:spacing w:val="-4"/>
          <w:sz w:val="24"/>
        </w:rPr>
        <w:t xml:space="preserve"> </w:t>
      </w:r>
      <w:r>
        <w:rPr>
          <w:sz w:val="24"/>
        </w:rPr>
        <w:t>valuation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State</w:t>
      </w:r>
      <w:r>
        <w:rPr>
          <w:spacing w:val="-6"/>
          <w:sz w:val="24"/>
        </w:rPr>
        <w:t xml:space="preserve"> </w:t>
      </w:r>
      <w:r>
        <w:rPr>
          <w:sz w:val="24"/>
        </w:rPr>
        <w:t>of</w:t>
      </w:r>
      <w:r>
        <w:rPr>
          <w:spacing w:val="-6"/>
          <w:sz w:val="24"/>
        </w:rPr>
        <w:t xml:space="preserve"> </w:t>
      </w:r>
      <w:r>
        <w:rPr>
          <w:sz w:val="24"/>
        </w:rPr>
        <w:t>Nevada Postretirement Health and Life Insurance Plan. We feel this assumption sufficiently accommodates future mortality improvements.</w:t>
      </w:r>
    </w:p>
    <w:p w14:paraId="4194329A" w14:textId="77777777" w:rsidR="00D873A2" w:rsidRDefault="00000000">
      <w:pPr>
        <w:pStyle w:val="ListParagraph"/>
        <w:numPr>
          <w:ilvl w:val="2"/>
          <w:numId w:val="6"/>
        </w:numPr>
        <w:tabs>
          <w:tab w:val="left" w:pos="3018"/>
          <w:tab w:val="left" w:pos="3020"/>
        </w:tabs>
        <w:spacing w:line="276" w:lineRule="auto"/>
        <w:ind w:right="936" w:hanging="375"/>
        <w:jc w:val="both"/>
        <w:rPr>
          <w:sz w:val="24"/>
        </w:rPr>
      </w:pPr>
      <w:r>
        <w:rPr>
          <w:sz w:val="24"/>
        </w:rPr>
        <w:t>Retirement</w:t>
      </w:r>
      <w:r>
        <w:rPr>
          <w:spacing w:val="-15"/>
          <w:sz w:val="24"/>
        </w:rPr>
        <w:t xml:space="preserve"> </w:t>
      </w:r>
      <w:r>
        <w:rPr>
          <w:sz w:val="24"/>
        </w:rPr>
        <w:t>rates,</w:t>
      </w:r>
      <w:r>
        <w:rPr>
          <w:spacing w:val="-15"/>
          <w:sz w:val="24"/>
        </w:rPr>
        <w:t xml:space="preserve"> </w:t>
      </w:r>
      <w:r>
        <w:rPr>
          <w:sz w:val="24"/>
        </w:rPr>
        <w:t>termination</w:t>
      </w:r>
      <w:r>
        <w:rPr>
          <w:spacing w:val="-15"/>
          <w:sz w:val="24"/>
        </w:rPr>
        <w:t xml:space="preserve"> </w:t>
      </w:r>
      <w:r>
        <w:rPr>
          <w:sz w:val="24"/>
        </w:rPr>
        <w:t>and</w:t>
      </w:r>
      <w:r>
        <w:rPr>
          <w:spacing w:val="-15"/>
          <w:sz w:val="24"/>
        </w:rPr>
        <w:t xml:space="preserve"> </w:t>
      </w:r>
      <w:r>
        <w:rPr>
          <w:sz w:val="24"/>
        </w:rPr>
        <w:t>disability</w:t>
      </w:r>
      <w:r>
        <w:rPr>
          <w:spacing w:val="-15"/>
          <w:sz w:val="24"/>
        </w:rPr>
        <w:t xml:space="preserve"> </w:t>
      </w:r>
      <w:r>
        <w:rPr>
          <w:sz w:val="24"/>
        </w:rPr>
        <w:t>rates</w:t>
      </w:r>
      <w:r>
        <w:rPr>
          <w:spacing w:val="-15"/>
          <w:sz w:val="24"/>
        </w:rPr>
        <w:t xml:space="preserve"> </w:t>
      </w:r>
      <w:r>
        <w:rPr>
          <w:sz w:val="24"/>
        </w:rPr>
        <w:t>are</w:t>
      </w:r>
      <w:r>
        <w:rPr>
          <w:spacing w:val="-15"/>
          <w:sz w:val="24"/>
        </w:rPr>
        <w:t xml:space="preserve"> </w:t>
      </w:r>
      <w:r>
        <w:rPr>
          <w:sz w:val="24"/>
        </w:rPr>
        <w:t>deemed</w:t>
      </w:r>
      <w:r>
        <w:rPr>
          <w:spacing w:val="-15"/>
          <w:sz w:val="24"/>
        </w:rPr>
        <w:t xml:space="preserve"> </w:t>
      </w:r>
      <w:r>
        <w:rPr>
          <w:sz w:val="24"/>
        </w:rPr>
        <w:t>reasonable</w:t>
      </w:r>
      <w:r>
        <w:rPr>
          <w:spacing w:val="-15"/>
          <w:sz w:val="24"/>
        </w:rPr>
        <w:t xml:space="preserve"> </w:t>
      </w:r>
      <w:r>
        <w:rPr>
          <w:sz w:val="24"/>
        </w:rPr>
        <w:t>and will</w:t>
      </w:r>
      <w:r>
        <w:rPr>
          <w:spacing w:val="-4"/>
          <w:sz w:val="24"/>
        </w:rPr>
        <w:t xml:space="preserve"> </w:t>
      </w:r>
      <w:r>
        <w:rPr>
          <w:sz w:val="24"/>
        </w:rPr>
        <w:t>continue</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monitored</w:t>
      </w:r>
      <w:r>
        <w:rPr>
          <w:spacing w:val="-4"/>
          <w:sz w:val="24"/>
        </w:rPr>
        <w:t xml:space="preserve"> </w:t>
      </w:r>
      <w:r>
        <w:rPr>
          <w:sz w:val="24"/>
        </w:rPr>
        <w:t>to</w:t>
      </w:r>
      <w:r>
        <w:rPr>
          <w:spacing w:val="-4"/>
          <w:sz w:val="24"/>
        </w:rPr>
        <w:t xml:space="preserve"> </w:t>
      </w:r>
      <w:r>
        <w:rPr>
          <w:sz w:val="24"/>
        </w:rPr>
        <w:t>ensure</w:t>
      </w:r>
      <w:r>
        <w:rPr>
          <w:spacing w:val="-5"/>
          <w:sz w:val="24"/>
        </w:rPr>
        <w:t xml:space="preserve"> </w:t>
      </w:r>
      <w:r>
        <w:rPr>
          <w:sz w:val="24"/>
        </w:rPr>
        <w:t>they</w:t>
      </w:r>
      <w:r>
        <w:rPr>
          <w:spacing w:val="-4"/>
          <w:sz w:val="24"/>
        </w:rPr>
        <w:t xml:space="preserve"> </w:t>
      </w:r>
      <w:r>
        <w:rPr>
          <w:sz w:val="24"/>
        </w:rPr>
        <w:t>capture</w:t>
      </w:r>
      <w:r>
        <w:rPr>
          <w:spacing w:val="-6"/>
          <w:sz w:val="24"/>
        </w:rPr>
        <w:t xml:space="preserve"> </w:t>
      </w:r>
      <w:r>
        <w:rPr>
          <w:sz w:val="24"/>
        </w:rPr>
        <w:t>plan</w:t>
      </w:r>
      <w:r>
        <w:rPr>
          <w:spacing w:val="-4"/>
          <w:sz w:val="24"/>
        </w:rPr>
        <w:t xml:space="preserve"> </w:t>
      </w:r>
      <w:r>
        <w:rPr>
          <w:sz w:val="24"/>
        </w:rPr>
        <w:t>experience. They are based on an experience study performed in 2023.</w:t>
      </w:r>
    </w:p>
    <w:p w14:paraId="6D661E00" w14:textId="77777777" w:rsidR="00D873A2" w:rsidRDefault="00000000">
      <w:pPr>
        <w:pStyle w:val="ListParagraph"/>
        <w:numPr>
          <w:ilvl w:val="2"/>
          <w:numId w:val="6"/>
        </w:numPr>
        <w:tabs>
          <w:tab w:val="left" w:pos="3017"/>
          <w:tab w:val="left" w:pos="3020"/>
        </w:tabs>
        <w:spacing w:before="1" w:line="276" w:lineRule="auto"/>
        <w:ind w:right="944" w:hanging="440"/>
        <w:jc w:val="both"/>
        <w:rPr>
          <w:sz w:val="24"/>
        </w:rPr>
      </w:pPr>
      <w:r>
        <w:rPr>
          <w:sz w:val="24"/>
        </w:rPr>
        <w:t>The participation rate and spousal coverage election percentage are the same as the previous valuation. They are deemed reasonable and will continue to be monitored.</w:t>
      </w:r>
    </w:p>
    <w:p w14:paraId="0199E0F6" w14:textId="77777777" w:rsidR="00D873A2" w:rsidRDefault="00000000">
      <w:pPr>
        <w:pStyle w:val="ListParagraph"/>
        <w:numPr>
          <w:ilvl w:val="1"/>
          <w:numId w:val="6"/>
        </w:numPr>
        <w:tabs>
          <w:tab w:val="left" w:pos="2300"/>
        </w:tabs>
        <w:spacing w:before="1"/>
        <w:jc w:val="both"/>
        <w:rPr>
          <w:sz w:val="24"/>
        </w:rPr>
      </w:pPr>
      <w:r>
        <w:rPr>
          <w:sz w:val="24"/>
        </w:rPr>
        <w:t>Other</w:t>
      </w:r>
      <w:r>
        <w:rPr>
          <w:spacing w:val="-3"/>
          <w:sz w:val="24"/>
        </w:rPr>
        <w:t xml:space="preserve"> </w:t>
      </w:r>
      <w:r>
        <w:rPr>
          <w:spacing w:val="-2"/>
          <w:sz w:val="24"/>
        </w:rPr>
        <w:t>Assumptions</w:t>
      </w:r>
    </w:p>
    <w:p w14:paraId="0757F3B2" w14:textId="77777777" w:rsidR="00D873A2" w:rsidRDefault="00000000">
      <w:pPr>
        <w:pStyle w:val="ListParagraph"/>
        <w:numPr>
          <w:ilvl w:val="2"/>
          <w:numId w:val="6"/>
        </w:numPr>
        <w:tabs>
          <w:tab w:val="left" w:pos="3018"/>
          <w:tab w:val="left" w:pos="3020"/>
        </w:tabs>
        <w:spacing w:before="41" w:line="276" w:lineRule="auto"/>
        <w:ind w:right="941"/>
        <w:jc w:val="both"/>
        <w:rPr>
          <w:sz w:val="24"/>
        </w:rPr>
      </w:pPr>
      <w:r>
        <w:rPr>
          <w:sz w:val="24"/>
        </w:rPr>
        <w:t>Health care inflation rates reflect recent healthcare trend rate surveys, blended with the long-term rates from the Getzen model published by the Society of Actuaries.</w:t>
      </w:r>
    </w:p>
    <w:p w14:paraId="542C9B3A" w14:textId="77777777" w:rsidR="00D873A2" w:rsidRDefault="00000000">
      <w:pPr>
        <w:pStyle w:val="ListParagraph"/>
        <w:numPr>
          <w:ilvl w:val="1"/>
          <w:numId w:val="6"/>
        </w:numPr>
        <w:tabs>
          <w:tab w:val="left" w:pos="2300"/>
        </w:tabs>
        <w:spacing w:line="278" w:lineRule="auto"/>
        <w:ind w:right="944"/>
        <w:jc w:val="both"/>
        <w:rPr>
          <w:sz w:val="24"/>
        </w:rPr>
      </w:pPr>
      <w:r>
        <w:rPr>
          <w:sz w:val="24"/>
        </w:rPr>
        <w:t>Cost Method - The valuation results were calculated using the Entry Age cost method. This is the required cost method under the GASB 74/75 standards.</w:t>
      </w:r>
    </w:p>
    <w:p w14:paraId="4E4BE1D0" w14:textId="77777777" w:rsidR="00D873A2" w:rsidRDefault="00D873A2">
      <w:pPr>
        <w:spacing w:line="278" w:lineRule="auto"/>
        <w:jc w:val="both"/>
        <w:rPr>
          <w:sz w:val="24"/>
        </w:rPr>
        <w:sectPr w:rsidR="00D873A2">
          <w:headerReference w:type="default" r:id="rId177"/>
          <w:footerReference w:type="default" r:id="rId178"/>
          <w:pgSz w:w="12240" w:h="15840"/>
          <w:pgMar w:top="1240" w:right="500" w:bottom="860" w:left="580" w:header="721" w:footer="678" w:gutter="0"/>
          <w:pgNumType w:start="33"/>
          <w:cols w:space="720"/>
        </w:sectPr>
      </w:pPr>
    </w:p>
    <w:p w14:paraId="5022D3B6" w14:textId="77777777" w:rsidR="00D873A2" w:rsidRDefault="00D873A2">
      <w:pPr>
        <w:pStyle w:val="BodyText"/>
        <w:spacing w:before="25"/>
      </w:pPr>
    </w:p>
    <w:p w14:paraId="6320BD37" w14:textId="77777777" w:rsidR="00D873A2" w:rsidRDefault="00000000">
      <w:pPr>
        <w:pStyle w:val="Heading1"/>
        <w:ind w:right="81"/>
      </w:pPr>
      <w:bookmarkStart w:id="7" w:name="_TOC_250002"/>
      <w:r>
        <w:t>SECTION</w:t>
      </w:r>
      <w:r>
        <w:rPr>
          <w:spacing w:val="-3"/>
        </w:rPr>
        <w:t xml:space="preserve"> </w:t>
      </w:r>
      <w:r>
        <w:t>9</w:t>
      </w:r>
      <w:r>
        <w:rPr>
          <w:spacing w:val="-1"/>
        </w:rPr>
        <w:t xml:space="preserve"> </w:t>
      </w:r>
      <w:r>
        <w:t>–</w:t>
      </w:r>
      <w:r>
        <w:rPr>
          <w:spacing w:val="-2"/>
        </w:rPr>
        <w:t xml:space="preserve"> </w:t>
      </w:r>
      <w:r>
        <w:t>SUMMARY</w:t>
      </w:r>
      <w:r>
        <w:rPr>
          <w:spacing w:val="-2"/>
        </w:rPr>
        <w:t xml:space="preserve"> </w:t>
      </w:r>
      <w:r>
        <w:t>OF</w:t>
      </w:r>
      <w:r>
        <w:rPr>
          <w:spacing w:val="-3"/>
        </w:rPr>
        <w:t xml:space="preserve"> </w:t>
      </w:r>
      <w:r>
        <w:t>PLAN</w:t>
      </w:r>
      <w:bookmarkEnd w:id="7"/>
      <w:r>
        <w:rPr>
          <w:spacing w:val="-2"/>
        </w:rPr>
        <w:t xml:space="preserve"> PROVISIONS</w:t>
      </w:r>
    </w:p>
    <w:p w14:paraId="7A07C77C" w14:textId="77777777" w:rsidR="00D873A2" w:rsidRDefault="00D873A2">
      <w:pPr>
        <w:pStyle w:val="BodyText"/>
      </w:pPr>
    </w:p>
    <w:p w14:paraId="177CDE74" w14:textId="77777777" w:rsidR="00D873A2" w:rsidRDefault="00000000">
      <w:pPr>
        <w:ind w:left="769"/>
        <w:rPr>
          <w:b/>
          <w:sz w:val="24"/>
        </w:rPr>
      </w:pPr>
      <w:r>
        <w:rPr>
          <w:noProof/>
        </w:rPr>
        <mc:AlternateContent>
          <mc:Choice Requires="wps">
            <w:drawing>
              <wp:anchor distT="0" distB="0" distL="0" distR="0" simplePos="0" relativeHeight="487802368" behindDoc="1" locked="0" layoutInCell="1" allowOverlap="1" wp14:anchorId="3E33AAAA" wp14:editId="4C39CF3B">
                <wp:simplePos x="0" y="0"/>
                <wp:positionH relativeFrom="page">
                  <wp:posOffset>838504</wp:posOffset>
                </wp:positionH>
                <wp:positionV relativeFrom="paragraph">
                  <wp:posOffset>188004</wp:posOffset>
                </wp:positionV>
                <wp:extent cx="6039485" cy="6350"/>
                <wp:effectExtent l="0" t="0" r="0" b="0"/>
                <wp:wrapTopAndBottom/>
                <wp:docPr id="1471" name="Graphic 1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8977" y="0"/>
                              </a:moveTo>
                              <a:lnTo>
                                <a:pt x="0" y="0"/>
                              </a:lnTo>
                              <a:lnTo>
                                <a:pt x="0" y="6096"/>
                              </a:lnTo>
                              <a:lnTo>
                                <a:pt x="6038977" y="6096"/>
                              </a:lnTo>
                              <a:lnTo>
                                <a:pt x="6038977"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3431B4A" id="Graphic 1471" o:spid="_x0000_s1026" alt="&quot;&quot;" style="position:absolute;margin-left:66pt;margin-top:14.8pt;width:475.55pt;height:.5pt;z-index:-15514112;visibility:visible;mso-wrap-style:square;mso-wrap-distance-left:0;mso-wrap-distance-top:0;mso-wrap-distance-right:0;mso-wrap-distance-bottom:0;mso-position-horizontal:absolute;mso-position-horizontal-relative:page;mso-position-vertical:absolute;mso-position-vertical-relative:text;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" path="m6038977,l,,,6096r6038977,l6038977,xe" fillcolor="#bebebe" stroked="f">
                <v:path arrowok="t"/>
                <w10:wrap type="topAndBottom" anchorx="page"/>
              </v:shape>
            </w:pict>
          </mc:Fallback>
        </mc:AlternateContent>
      </w:r>
      <w:r>
        <w:rPr>
          <w:b/>
          <w:spacing w:val="-2"/>
          <w:sz w:val="24"/>
        </w:rPr>
        <w:t>Eligibility</w:t>
      </w:r>
    </w:p>
    <w:p w14:paraId="2C6ECC1A" w14:textId="77777777" w:rsidR="00D873A2" w:rsidRDefault="00000000">
      <w:pPr>
        <w:pStyle w:val="BodyText"/>
        <w:spacing w:before="275"/>
        <w:ind w:left="769" w:right="937"/>
        <w:jc w:val="both"/>
      </w:pPr>
      <w:r>
        <w:t>Employees who are vested in the Nevada Public Employees Retirement System (PERS), have a minimum of five or more years of service credit, and immediately draw their PERS benefit upon retirement with Washoe County are eligible for benefits through the RHBP.</w:t>
      </w:r>
    </w:p>
    <w:p w14:paraId="3198D19F" w14:textId="77777777" w:rsidR="00D873A2" w:rsidRDefault="00D873A2">
      <w:pPr>
        <w:pStyle w:val="BodyText"/>
      </w:pPr>
    </w:p>
    <w:p w14:paraId="4EAE81E0" w14:textId="77777777" w:rsidR="00D873A2" w:rsidRDefault="00000000">
      <w:pPr>
        <w:pStyle w:val="BodyText"/>
        <w:spacing w:line="480" w:lineRule="auto"/>
        <w:ind w:left="769" w:right="3708"/>
      </w:pPr>
      <w:r>
        <w:t>Retiree</w:t>
      </w:r>
      <w:r>
        <w:rPr>
          <w:spacing w:val="-6"/>
        </w:rPr>
        <w:t xml:space="preserve"> </w:t>
      </w:r>
      <w:r>
        <w:t>health</w:t>
      </w:r>
      <w:r>
        <w:rPr>
          <w:spacing w:val="-5"/>
        </w:rPr>
        <w:t xml:space="preserve"> </w:t>
      </w:r>
      <w:r>
        <w:t>benefits</w:t>
      </w:r>
      <w:r>
        <w:rPr>
          <w:spacing w:val="-6"/>
        </w:rPr>
        <w:t xml:space="preserve"> </w:t>
      </w:r>
      <w:r>
        <w:t>are</w:t>
      </w:r>
      <w:r>
        <w:rPr>
          <w:spacing w:val="-6"/>
        </w:rPr>
        <w:t xml:space="preserve"> </w:t>
      </w:r>
      <w:r>
        <w:t>provided</w:t>
      </w:r>
      <w:r>
        <w:rPr>
          <w:spacing w:val="-5"/>
        </w:rPr>
        <w:t xml:space="preserve"> </w:t>
      </w:r>
      <w:r>
        <w:t>under</w:t>
      </w:r>
      <w:r>
        <w:rPr>
          <w:spacing w:val="-5"/>
        </w:rPr>
        <w:t xml:space="preserve"> </w:t>
      </w:r>
      <w:r>
        <w:t>three</w:t>
      </w:r>
      <w:r>
        <w:rPr>
          <w:spacing w:val="-4"/>
        </w:rPr>
        <w:t xml:space="preserve"> </w:t>
      </w:r>
      <w:r>
        <w:t>contribution</w:t>
      </w:r>
      <w:r>
        <w:rPr>
          <w:spacing w:val="-5"/>
        </w:rPr>
        <w:t xml:space="preserve"> </w:t>
      </w:r>
      <w:r>
        <w:t xml:space="preserve">tiers: </w:t>
      </w:r>
      <w:r>
        <w:rPr>
          <w:u w:val="single"/>
        </w:rPr>
        <w:t>Tier 1</w:t>
      </w:r>
    </w:p>
    <w:p w14:paraId="17B9424C" w14:textId="77777777" w:rsidR="00D873A2" w:rsidRDefault="00000000">
      <w:pPr>
        <w:pStyle w:val="BodyText"/>
        <w:spacing w:before="1"/>
        <w:ind w:left="769"/>
      </w:pPr>
      <w:r>
        <w:t>Employees</w:t>
      </w:r>
      <w:r>
        <w:rPr>
          <w:spacing w:val="-4"/>
        </w:rPr>
        <w:t xml:space="preserve"> </w:t>
      </w:r>
      <w:r>
        <w:t>hired</w:t>
      </w:r>
      <w:r>
        <w:rPr>
          <w:spacing w:val="-3"/>
        </w:rPr>
        <w:t xml:space="preserve"> </w:t>
      </w:r>
      <w:r>
        <w:t>before certain</w:t>
      </w:r>
      <w:r>
        <w:rPr>
          <w:spacing w:val="-3"/>
        </w:rPr>
        <w:t xml:space="preserve"> </w:t>
      </w:r>
      <w:r>
        <w:t>dates</w:t>
      </w:r>
      <w:r>
        <w:rPr>
          <w:spacing w:val="-4"/>
        </w:rPr>
        <w:t xml:space="preserve"> </w:t>
      </w:r>
      <w:r>
        <w:t>in</w:t>
      </w:r>
      <w:r>
        <w:rPr>
          <w:spacing w:val="-2"/>
        </w:rPr>
        <w:t xml:space="preserve"> </w:t>
      </w:r>
      <w:r>
        <w:t>1997/1998</w:t>
      </w:r>
      <w:r>
        <w:rPr>
          <w:spacing w:val="-3"/>
        </w:rPr>
        <w:t xml:space="preserve"> </w:t>
      </w:r>
      <w:r>
        <w:t>receive</w:t>
      </w:r>
      <w:r>
        <w:rPr>
          <w:spacing w:val="-4"/>
        </w:rPr>
        <w:t xml:space="preserve"> </w:t>
      </w:r>
      <w:r>
        <w:t>the</w:t>
      </w:r>
      <w:r>
        <w:rPr>
          <w:spacing w:val="-3"/>
        </w:rPr>
        <w:t xml:space="preserve"> </w:t>
      </w:r>
      <w:r>
        <w:t>following</w:t>
      </w:r>
      <w:r>
        <w:rPr>
          <w:spacing w:val="-2"/>
        </w:rPr>
        <w:t xml:space="preserve"> benefit:</w:t>
      </w:r>
    </w:p>
    <w:p w14:paraId="393121DF" w14:textId="77777777" w:rsidR="00D873A2" w:rsidRDefault="00000000">
      <w:pPr>
        <w:pStyle w:val="ListParagraph"/>
        <w:numPr>
          <w:ilvl w:val="0"/>
          <w:numId w:val="5"/>
        </w:numPr>
        <w:tabs>
          <w:tab w:val="left" w:pos="1491"/>
        </w:tabs>
        <w:spacing w:before="275" w:line="293" w:lineRule="exact"/>
        <w:jc w:val="left"/>
        <w:rPr>
          <w:sz w:val="24"/>
        </w:rPr>
      </w:pPr>
      <w:r>
        <w:rPr>
          <w:sz w:val="24"/>
        </w:rPr>
        <w:t>With</w:t>
      </w:r>
      <w:r>
        <w:rPr>
          <w:spacing w:val="-2"/>
          <w:sz w:val="24"/>
        </w:rPr>
        <w:t xml:space="preserve"> </w:t>
      </w:r>
      <w:r>
        <w:rPr>
          <w:sz w:val="24"/>
        </w:rPr>
        <w:t>10</w:t>
      </w:r>
      <w:r>
        <w:rPr>
          <w:spacing w:val="-1"/>
          <w:sz w:val="24"/>
        </w:rPr>
        <w:t xml:space="preserve"> </w:t>
      </w:r>
      <w:r>
        <w:rPr>
          <w:sz w:val="24"/>
        </w:rPr>
        <w:t>or</w:t>
      </w:r>
      <w:r>
        <w:rPr>
          <w:spacing w:val="-3"/>
          <w:sz w:val="24"/>
        </w:rPr>
        <w:t xml:space="preserve"> </w:t>
      </w:r>
      <w:r>
        <w:rPr>
          <w:sz w:val="24"/>
        </w:rPr>
        <w:t>more</w:t>
      </w:r>
      <w:r>
        <w:rPr>
          <w:spacing w:val="-3"/>
          <w:sz w:val="24"/>
        </w:rPr>
        <w:t xml:space="preserve"> </w:t>
      </w:r>
      <w:r>
        <w:rPr>
          <w:sz w:val="24"/>
        </w:rPr>
        <w:t>years</w:t>
      </w:r>
      <w:r>
        <w:rPr>
          <w:spacing w:val="-2"/>
          <w:sz w:val="24"/>
        </w:rPr>
        <w:t xml:space="preserve"> </w:t>
      </w:r>
      <w:r>
        <w:rPr>
          <w:sz w:val="24"/>
        </w:rPr>
        <w:t>of</w:t>
      </w:r>
      <w:r>
        <w:rPr>
          <w:spacing w:val="-2"/>
          <w:sz w:val="24"/>
        </w:rPr>
        <w:t xml:space="preserve"> </w:t>
      </w:r>
      <w:r>
        <w:rPr>
          <w:sz w:val="24"/>
        </w:rPr>
        <w:t>service:</w:t>
      </w:r>
      <w:r>
        <w:rPr>
          <w:spacing w:val="-1"/>
          <w:sz w:val="24"/>
        </w:rPr>
        <w:t xml:space="preserve"> </w:t>
      </w:r>
      <w:r>
        <w:rPr>
          <w:sz w:val="24"/>
        </w:rPr>
        <w:t>The</w:t>
      </w:r>
      <w:r>
        <w:rPr>
          <w:spacing w:val="-3"/>
          <w:sz w:val="24"/>
        </w:rPr>
        <w:t xml:space="preserve"> </w:t>
      </w:r>
      <w:r>
        <w:rPr>
          <w:sz w:val="24"/>
        </w:rPr>
        <w:t>County</w:t>
      </w:r>
      <w:r>
        <w:rPr>
          <w:spacing w:val="-1"/>
          <w:sz w:val="24"/>
        </w:rPr>
        <w:t xml:space="preserve"> </w:t>
      </w:r>
      <w:r>
        <w:rPr>
          <w:sz w:val="24"/>
        </w:rPr>
        <w:t>will</w:t>
      </w:r>
      <w:r>
        <w:rPr>
          <w:spacing w:val="1"/>
          <w:sz w:val="24"/>
        </w:rPr>
        <w:t xml:space="preserve"> </w:t>
      </w:r>
      <w:r>
        <w:rPr>
          <w:sz w:val="24"/>
        </w:rPr>
        <w:t>pay</w:t>
      </w:r>
      <w:r>
        <w:rPr>
          <w:spacing w:val="-2"/>
          <w:sz w:val="24"/>
        </w:rPr>
        <w:t xml:space="preserve"> </w:t>
      </w:r>
      <w:r>
        <w:rPr>
          <w:sz w:val="24"/>
        </w:rPr>
        <w:t>50%</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monthly</w:t>
      </w:r>
      <w:r>
        <w:rPr>
          <w:spacing w:val="1"/>
          <w:sz w:val="24"/>
        </w:rPr>
        <w:t xml:space="preserve"> </w:t>
      </w:r>
      <w:r>
        <w:rPr>
          <w:spacing w:val="-2"/>
          <w:sz w:val="24"/>
        </w:rPr>
        <w:t>premium.</w:t>
      </w:r>
    </w:p>
    <w:p w14:paraId="2CED2DB2" w14:textId="77777777" w:rsidR="00D873A2" w:rsidRDefault="00000000">
      <w:pPr>
        <w:pStyle w:val="ListParagraph"/>
        <w:numPr>
          <w:ilvl w:val="0"/>
          <w:numId w:val="5"/>
        </w:numPr>
        <w:tabs>
          <w:tab w:val="left" w:pos="1491"/>
        </w:tabs>
        <w:spacing w:line="293" w:lineRule="exact"/>
        <w:jc w:val="left"/>
        <w:rPr>
          <w:sz w:val="24"/>
        </w:rPr>
      </w:pPr>
      <w:r>
        <w:rPr>
          <w:sz w:val="24"/>
        </w:rPr>
        <w:t>With</w:t>
      </w:r>
      <w:r>
        <w:rPr>
          <w:spacing w:val="-4"/>
          <w:sz w:val="24"/>
        </w:rPr>
        <w:t xml:space="preserve"> </w:t>
      </w:r>
      <w:r>
        <w:rPr>
          <w:sz w:val="24"/>
        </w:rPr>
        <w:t>15</w:t>
      </w:r>
      <w:r>
        <w:rPr>
          <w:spacing w:val="-2"/>
          <w:sz w:val="24"/>
        </w:rPr>
        <w:t xml:space="preserve"> </w:t>
      </w:r>
      <w:r>
        <w:rPr>
          <w:sz w:val="24"/>
        </w:rPr>
        <w:t>or</w:t>
      </w:r>
      <w:r>
        <w:rPr>
          <w:spacing w:val="-2"/>
          <w:sz w:val="24"/>
        </w:rPr>
        <w:t xml:space="preserve"> </w:t>
      </w:r>
      <w:r>
        <w:rPr>
          <w:sz w:val="24"/>
        </w:rPr>
        <w:t>more</w:t>
      </w:r>
      <w:r>
        <w:rPr>
          <w:spacing w:val="-4"/>
          <w:sz w:val="24"/>
        </w:rPr>
        <w:t xml:space="preserve"> </w:t>
      </w:r>
      <w:r>
        <w:rPr>
          <w:sz w:val="24"/>
        </w:rPr>
        <w:t>years</w:t>
      </w:r>
      <w:r>
        <w:rPr>
          <w:spacing w:val="-2"/>
          <w:sz w:val="24"/>
        </w:rPr>
        <w:t xml:space="preserve"> </w:t>
      </w:r>
      <w:r>
        <w:rPr>
          <w:sz w:val="24"/>
        </w:rPr>
        <w:t>of</w:t>
      </w:r>
      <w:r>
        <w:rPr>
          <w:spacing w:val="-2"/>
          <w:sz w:val="24"/>
        </w:rPr>
        <w:t xml:space="preserve"> </w:t>
      </w:r>
      <w:r>
        <w:rPr>
          <w:sz w:val="24"/>
        </w:rPr>
        <w:t>service:</w:t>
      </w:r>
      <w:r>
        <w:rPr>
          <w:spacing w:val="-1"/>
          <w:sz w:val="24"/>
        </w:rPr>
        <w:t xml:space="preserve"> </w:t>
      </w:r>
      <w:r>
        <w:rPr>
          <w:sz w:val="24"/>
        </w:rPr>
        <w:t>The</w:t>
      </w:r>
      <w:r>
        <w:rPr>
          <w:spacing w:val="-3"/>
          <w:sz w:val="24"/>
        </w:rPr>
        <w:t xml:space="preserve"> </w:t>
      </w:r>
      <w:r>
        <w:rPr>
          <w:sz w:val="24"/>
        </w:rPr>
        <w:t>County</w:t>
      </w:r>
      <w:r>
        <w:rPr>
          <w:spacing w:val="-1"/>
          <w:sz w:val="24"/>
        </w:rPr>
        <w:t xml:space="preserve"> </w:t>
      </w:r>
      <w:r>
        <w:rPr>
          <w:sz w:val="24"/>
        </w:rPr>
        <w:t>will</w:t>
      </w:r>
      <w:r>
        <w:rPr>
          <w:spacing w:val="5"/>
          <w:sz w:val="24"/>
        </w:rPr>
        <w:t xml:space="preserve"> </w:t>
      </w:r>
      <w:r>
        <w:rPr>
          <w:sz w:val="24"/>
        </w:rPr>
        <w:t>pay</w:t>
      </w:r>
      <w:r>
        <w:rPr>
          <w:spacing w:val="-1"/>
          <w:sz w:val="24"/>
        </w:rPr>
        <w:t xml:space="preserve"> </w:t>
      </w:r>
      <w:r>
        <w:rPr>
          <w:sz w:val="24"/>
        </w:rPr>
        <w:t>75%</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monthly</w:t>
      </w:r>
      <w:r>
        <w:rPr>
          <w:spacing w:val="1"/>
          <w:sz w:val="24"/>
        </w:rPr>
        <w:t xml:space="preserve"> </w:t>
      </w:r>
      <w:r>
        <w:rPr>
          <w:spacing w:val="-2"/>
          <w:sz w:val="24"/>
        </w:rPr>
        <w:t>premium.</w:t>
      </w:r>
    </w:p>
    <w:p w14:paraId="21FEDCA8" w14:textId="77777777" w:rsidR="00D873A2" w:rsidRDefault="00000000">
      <w:pPr>
        <w:pStyle w:val="ListParagraph"/>
        <w:numPr>
          <w:ilvl w:val="0"/>
          <w:numId w:val="5"/>
        </w:numPr>
        <w:tabs>
          <w:tab w:val="left" w:pos="1491"/>
        </w:tabs>
        <w:spacing w:line="293" w:lineRule="exact"/>
        <w:jc w:val="left"/>
        <w:rPr>
          <w:sz w:val="24"/>
        </w:rPr>
      </w:pPr>
      <w:r>
        <w:rPr>
          <w:sz w:val="24"/>
        </w:rPr>
        <w:t>With</w:t>
      </w:r>
      <w:r>
        <w:rPr>
          <w:spacing w:val="-4"/>
          <w:sz w:val="24"/>
        </w:rPr>
        <w:t xml:space="preserve"> </w:t>
      </w:r>
      <w:r>
        <w:rPr>
          <w:sz w:val="24"/>
        </w:rPr>
        <w:t>20</w:t>
      </w:r>
      <w:r>
        <w:rPr>
          <w:spacing w:val="-1"/>
          <w:sz w:val="24"/>
        </w:rPr>
        <w:t xml:space="preserve"> </w:t>
      </w:r>
      <w:r>
        <w:rPr>
          <w:sz w:val="24"/>
        </w:rPr>
        <w:t>or</w:t>
      </w:r>
      <w:r>
        <w:rPr>
          <w:spacing w:val="-3"/>
          <w:sz w:val="24"/>
        </w:rPr>
        <w:t xml:space="preserve"> </w:t>
      </w:r>
      <w:r>
        <w:rPr>
          <w:sz w:val="24"/>
        </w:rPr>
        <w:t>more</w:t>
      </w:r>
      <w:r>
        <w:rPr>
          <w:spacing w:val="-3"/>
          <w:sz w:val="24"/>
        </w:rPr>
        <w:t xml:space="preserve"> </w:t>
      </w:r>
      <w:r>
        <w:rPr>
          <w:sz w:val="24"/>
        </w:rPr>
        <w:t>years</w:t>
      </w:r>
      <w:r>
        <w:rPr>
          <w:spacing w:val="-2"/>
          <w:sz w:val="24"/>
        </w:rPr>
        <w:t xml:space="preserve"> </w:t>
      </w:r>
      <w:r>
        <w:rPr>
          <w:sz w:val="24"/>
        </w:rPr>
        <w:t>of</w:t>
      </w:r>
      <w:r>
        <w:rPr>
          <w:spacing w:val="-2"/>
          <w:sz w:val="24"/>
        </w:rPr>
        <w:t xml:space="preserve"> </w:t>
      </w:r>
      <w:r>
        <w:rPr>
          <w:sz w:val="24"/>
        </w:rPr>
        <w:t>service:</w:t>
      </w:r>
      <w:r>
        <w:rPr>
          <w:spacing w:val="-1"/>
          <w:sz w:val="24"/>
        </w:rPr>
        <w:t xml:space="preserve"> </w:t>
      </w:r>
      <w:r>
        <w:rPr>
          <w:sz w:val="24"/>
        </w:rPr>
        <w:t>The</w:t>
      </w:r>
      <w:r>
        <w:rPr>
          <w:spacing w:val="-3"/>
          <w:sz w:val="24"/>
        </w:rPr>
        <w:t xml:space="preserve"> </w:t>
      </w:r>
      <w:r>
        <w:rPr>
          <w:sz w:val="24"/>
        </w:rPr>
        <w:t>County</w:t>
      </w:r>
      <w:r>
        <w:rPr>
          <w:spacing w:val="-1"/>
          <w:sz w:val="24"/>
        </w:rPr>
        <w:t xml:space="preserve"> </w:t>
      </w:r>
      <w:r>
        <w:rPr>
          <w:sz w:val="24"/>
        </w:rPr>
        <w:t>will pay</w:t>
      </w:r>
      <w:r>
        <w:rPr>
          <w:spacing w:val="-1"/>
          <w:sz w:val="24"/>
        </w:rPr>
        <w:t xml:space="preserve"> </w:t>
      </w:r>
      <w:r>
        <w:rPr>
          <w:sz w:val="24"/>
        </w:rPr>
        <w:t>100%</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monthly</w:t>
      </w:r>
      <w:r>
        <w:rPr>
          <w:spacing w:val="-1"/>
          <w:sz w:val="24"/>
        </w:rPr>
        <w:t xml:space="preserve"> </w:t>
      </w:r>
      <w:r>
        <w:rPr>
          <w:spacing w:val="-2"/>
          <w:sz w:val="24"/>
        </w:rPr>
        <w:t>premium.</w:t>
      </w:r>
    </w:p>
    <w:p w14:paraId="4963EE73" w14:textId="77777777" w:rsidR="00D873A2" w:rsidRDefault="00000000">
      <w:pPr>
        <w:pStyle w:val="BodyText"/>
        <w:spacing w:before="275"/>
        <w:ind w:left="769"/>
      </w:pPr>
      <w:r>
        <w:rPr>
          <w:u w:val="single"/>
        </w:rPr>
        <w:t>Tier</w:t>
      </w:r>
      <w:r>
        <w:rPr>
          <w:spacing w:val="-2"/>
          <w:u w:val="single"/>
        </w:rPr>
        <w:t xml:space="preserve"> </w:t>
      </w:r>
      <w:r>
        <w:rPr>
          <w:spacing w:val="-10"/>
          <w:u w:val="single"/>
        </w:rPr>
        <w:t>2</w:t>
      </w:r>
    </w:p>
    <w:p w14:paraId="19BF8E51" w14:textId="77777777" w:rsidR="00D873A2" w:rsidRDefault="00D873A2">
      <w:pPr>
        <w:pStyle w:val="BodyText"/>
      </w:pPr>
    </w:p>
    <w:p w14:paraId="64C3796A" w14:textId="77777777" w:rsidR="00D873A2" w:rsidRDefault="00000000">
      <w:pPr>
        <w:pStyle w:val="BodyText"/>
        <w:ind w:left="769" w:right="939"/>
        <w:jc w:val="both"/>
      </w:pPr>
      <w:r>
        <w:t>Employees hired after certain dates in 1997/1998 through June 2010 receive a subsidy amount based on years of service with Washoe County and their age. Enrollment in Medicare</w:t>
      </w:r>
      <w:r>
        <w:rPr>
          <w:spacing w:val="-1"/>
        </w:rPr>
        <w:t xml:space="preserve"> </w:t>
      </w:r>
      <w:r>
        <w:t>Parts A and B is required upon reaching age 65.</w:t>
      </w:r>
    </w:p>
    <w:p w14:paraId="3A15B5FE" w14:textId="77777777" w:rsidR="00D873A2" w:rsidRDefault="00D873A2">
      <w:pPr>
        <w:pStyle w:val="BodyText"/>
        <w:spacing w:before="63"/>
        <w:rPr>
          <w:sz w:val="20"/>
        </w:rPr>
      </w:pPr>
    </w:p>
    <w:tbl>
      <w:tblPr>
        <w:tblW w:w="0" w:type="auto"/>
        <w:tblInd w:w="3522" w:type="dxa"/>
        <w:tblLayout w:type="fixed"/>
        <w:tblCellMar>
          <w:left w:w="0" w:type="dxa"/>
          <w:right w:w="0" w:type="dxa"/>
        </w:tblCellMar>
        <w:tblLook w:val="01E0" w:firstRow="1" w:lastRow="1" w:firstColumn="1" w:lastColumn="1" w:noHBand="0" w:noVBand="0"/>
      </w:tblPr>
      <w:tblGrid>
        <w:gridCol w:w="1371"/>
        <w:gridCol w:w="1446"/>
        <w:gridCol w:w="1142"/>
      </w:tblGrid>
      <w:tr w:rsidR="00D873A2" w14:paraId="384025FA" w14:textId="77777777">
        <w:trPr>
          <w:trHeight w:val="605"/>
        </w:trPr>
        <w:tc>
          <w:tcPr>
            <w:tcW w:w="3959" w:type="dxa"/>
            <w:gridSpan w:val="3"/>
            <w:shd w:val="clear" w:color="auto" w:fill="000000"/>
          </w:tcPr>
          <w:p w14:paraId="6DF3ACFC" w14:textId="77777777" w:rsidR="00D873A2" w:rsidRDefault="00000000">
            <w:pPr>
              <w:pStyle w:val="TableParagraph"/>
              <w:spacing w:before="18"/>
              <w:ind w:left="46"/>
              <w:rPr>
                <w:b/>
                <w:sz w:val="23"/>
              </w:rPr>
            </w:pPr>
            <w:r>
              <w:rPr>
                <w:b/>
                <w:color w:val="FFFFFF"/>
                <w:sz w:val="23"/>
              </w:rPr>
              <w:t>Tier 2</w:t>
            </w:r>
            <w:r>
              <w:rPr>
                <w:b/>
                <w:color w:val="FFFFFF"/>
                <w:spacing w:val="20"/>
                <w:sz w:val="23"/>
              </w:rPr>
              <w:t xml:space="preserve"> </w:t>
            </w:r>
            <w:r>
              <w:rPr>
                <w:b/>
                <w:color w:val="FFFFFF"/>
                <w:sz w:val="23"/>
              </w:rPr>
              <w:t>Subsidy</w:t>
            </w:r>
            <w:r>
              <w:rPr>
                <w:b/>
                <w:color w:val="FFFFFF"/>
                <w:spacing w:val="3"/>
                <w:sz w:val="23"/>
              </w:rPr>
              <w:t xml:space="preserve"> </w:t>
            </w:r>
            <w:r>
              <w:rPr>
                <w:b/>
                <w:color w:val="FFFFFF"/>
                <w:spacing w:val="-2"/>
                <w:sz w:val="23"/>
              </w:rPr>
              <w:t>Amounts</w:t>
            </w:r>
          </w:p>
        </w:tc>
      </w:tr>
      <w:tr w:rsidR="00D873A2" w14:paraId="2C371E7E" w14:textId="77777777">
        <w:trPr>
          <w:trHeight w:val="351"/>
        </w:trPr>
        <w:tc>
          <w:tcPr>
            <w:tcW w:w="1371" w:type="dxa"/>
            <w:shd w:val="clear" w:color="auto" w:fill="A9D08E"/>
          </w:tcPr>
          <w:p w14:paraId="0FFDA6FD" w14:textId="77777777" w:rsidR="00D873A2" w:rsidRDefault="00000000">
            <w:pPr>
              <w:pStyle w:val="TableParagraph"/>
              <w:spacing w:before="33"/>
              <w:ind w:left="6" w:right="35"/>
              <w:jc w:val="center"/>
              <w:rPr>
                <w:sz w:val="23"/>
              </w:rPr>
            </w:pPr>
            <w:r>
              <w:rPr>
                <w:sz w:val="23"/>
              </w:rPr>
              <w:t>Years</w:t>
            </w:r>
            <w:r>
              <w:rPr>
                <w:spacing w:val="23"/>
                <w:sz w:val="23"/>
              </w:rPr>
              <w:t xml:space="preserve"> </w:t>
            </w:r>
            <w:r>
              <w:rPr>
                <w:spacing w:val="-5"/>
                <w:sz w:val="23"/>
              </w:rPr>
              <w:t>of</w:t>
            </w:r>
          </w:p>
        </w:tc>
        <w:tc>
          <w:tcPr>
            <w:tcW w:w="2588" w:type="dxa"/>
            <w:gridSpan w:val="2"/>
            <w:shd w:val="clear" w:color="auto" w:fill="A9D08E"/>
          </w:tcPr>
          <w:p w14:paraId="10FBF01C" w14:textId="77777777" w:rsidR="00D873A2" w:rsidRDefault="00000000">
            <w:pPr>
              <w:pStyle w:val="TableParagraph"/>
              <w:tabs>
                <w:tab w:val="left" w:pos="1248"/>
                <w:tab w:val="left" w:pos="2588"/>
              </w:tabs>
              <w:spacing w:before="33"/>
              <w:ind w:left="297" w:right="-15"/>
              <w:rPr>
                <w:sz w:val="23"/>
              </w:rPr>
            </w:pPr>
            <w:r>
              <w:rPr>
                <w:sz w:val="23"/>
                <w:u w:val="single"/>
              </w:rPr>
              <w:tab/>
            </w:r>
            <w:r>
              <w:rPr>
                <w:spacing w:val="-5"/>
                <w:sz w:val="23"/>
                <w:u w:val="single"/>
              </w:rPr>
              <w:t>Age</w:t>
            </w:r>
            <w:r>
              <w:rPr>
                <w:sz w:val="23"/>
                <w:u w:val="single"/>
              </w:rPr>
              <w:tab/>
            </w:r>
          </w:p>
        </w:tc>
      </w:tr>
      <w:tr w:rsidR="00D873A2" w14:paraId="08E60AEB" w14:textId="77777777">
        <w:trPr>
          <w:trHeight w:val="284"/>
        </w:trPr>
        <w:tc>
          <w:tcPr>
            <w:tcW w:w="1371" w:type="dxa"/>
            <w:shd w:val="clear" w:color="auto" w:fill="A9D08E"/>
          </w:tcPr>
          <w:p w14:paraId="599983B7" w14:textId="77777777" w:rsidR="00D873A2" w:rsidRDefault="00000000">
            <w:pPr>
              <w:pStyle w:val="TableParagraph"/>
              <w:spacing w:line="257" w:lineRule="exact"/>
              <w:ind w:left="1" w:right="35"/>
              <w:jc w:val="center"/>
              <w:rPr>
                <w:sz w:val="23"/>
              </w:rPr>
            </w:pPr>
            <w:r>
              <w:rPr>
                <w:spacing w:val="-2"/>
                <w:sz w:val="23"/>
              </w:rPr>
              <w:t>Service</w:t>
            </w:r>
          </w:p>
        </w:tc>
        <w:tc>
          <w:tcPr>
            <w:tcW w:w="1446" w:type="dxa"/>
            <w:shd w:val="clear" w:color="auto" w:fill="A9D08E"/>
          </w:tcPr>
          <w:p w14:paraId="715EE94E" w14:textId="77777777" w:rsidR="00D873A2" w:rsidRDefault="00000000">
            <w:pPr>
              <w:pStyle w:val="TableParagraph"/>
              <w:spacing w:line="257" w:lineRule="exact"/>
              <w:ind w:left="309"/>
              <w:jc w:val="center"/>
              <w:rPr>
                <w:sz w:val="23"/>
              </w:rPr>
            </w:pPr>
            <w:r>
              <w:rPr>
                <w:spacing w:val="-5"/>
                <w:sz w:val="23"/>
              </w:rPr>
              <w:t>&lt;65</w:t>
            </w:r>
          </w:p>
        </w:tc>
        <w:tc>
          <w:tcPr>
            <w:tcW w:w="1142" w:type="dxa"/>
            <w:shd w:val="clear" w:color="auto" w:fill="A9D08E"/>
          </w:tcPr>
          <w:p w14:paraId="61294FC4" w14:textId="77777777" w:rsidR="00D873A2" w:rsidRDefault="00000000">
            <w:pPr>
              <w:pStyle w:val="TableParagraph"/>
              <w:spacing w:line="257" w:lineRule="exact"/>
              <w:ind w:left="28" w:right="37"/>
              <w:jc w:val="center"/>
              <w:rPr>
                <w:sz w:val="23"/>
              </w:rPr>
            </w:pPr>
            <w:r>
              <w:rPr>
                <w:spacing w:val="-5"/>
                <w:sz w:val="23"/>
              </w:rPr>
              <w:t>65+</w:t>
            </w:r>
          </w:p>
        </w:tc>
      </w:tr>
      <w:tr w:rsidR="00D873A2" w14:paraId="1FBFEC94" w14:textId="77777777">
        <w:trPr>
          <w:trHeight w:val="293"/>
        </w:trPr>
        <w:tc>
          <w:tcPr>
            <w:tcW w:w="1371" w:type="dxa"/>
            <w:tcBorders>
              <w:bottom w:val="single" w:sz="8" w:space="0" w:color="000000"/>
            </w:tcBorders>
          </w:tcPr>
          <w:p w14:paraId="7C3D7E62" w14:textId="77777777" w:rsidR="00D873A2" w:rsidRDefault="00000000">
            <w:pPr>
              <w:pStyle w:val="TableParagraph"/>
              <w:spacing w:before="18" w:line="255" w:lineRule="exact"/>
              <w:ind w:right="35"/>
              <w:jc w:val="center"/>
              <w:rPr>
                <w:sz w:val="23"/>
              </w:rPr>
            </w:pPr>
            <w:r>
              <w:rPr>
                <w:spacing w:val="-10"/>
                <w:sz w:val="23"/>
              </w:rPr>
              <w:t>5</w:t>
            </w:r>
          </w:p>
        </w:tc>
        <w:tc>
          <w:tcPr>
            <w:tcW w:w="1446" w:type="dxa"/>
            <w:tcBorders>
              <w:bottom w:val="single" w:sz="8" w:space="0" w:color="000000"/>
            </w:tcBorders>
          </w:tcPr>
          <w:p w14:paraId="5E266B76" w14:textId="77777777" w:rsidR="00D873A2" w:rsidRDefault="00000000">
            <w:pPr>
              <w:pStyle w:val="TableParagraph"/>
              <w:spacing w:before="18" w:line="255" w:lineRule="exact"/>
              <w:ind w:left="309"/>
              <w:jc w:val="center"/>
              <w:rPr>
                <w:sz w:val="23"/>
              </w:rPr>
            </w:pPr>
            <w:proofErr w:type="gramStart"/>
            <w:r>
              <w:rPr>
                <w:sz w:val="23"/>
              </w:rPr>
              <w:t>$</w:t>
            </w:r>
            <w:r>
              <w:rPr>
                <w:spacing w:val="32"/>
                <w:sz w:val="23"/>
              </w:rPr>
              <w:t xml:space="preserve">  </w:t>
            </w:r>
            <w:r>
              <w:rPr>
                <w:spacing w:val="-2"/>
                <w:sz w:val="23"/>
              </w:rPr>
              <w:t>132</w:t>
            </w:r>
            <w:proofErr w:type="gramEnd"/>
            <w:r>
              <w:rPr>
                <w:spacing w:val="-2"/>
                <w:sz w:val="23"/>
              </w:rPr>
              <w:t>.00</w:t>
            </w:r>
          </w:p>
        </w:tc>
        <w:tc>
          <w:tcPr>
            <w:tcW w:w="1142" w:type="dxa"/>
            <w:tcBorders>
              <w:bottom w:val="single" w:sz="8" w:space="0" w:color="000000"/>
            </w:tcBorders>
          </w:tcPr>
          <w:p w14:paraId="02F5836F" w14:textId="77777777" w:rsidR="00D873A2" w:rsidRDefault="00000000">
            <w:pPr>
              <w:pStyle w:val="TableParagraph"/>
              <w:tabs>
                <w:tab w:val="left" w:pos="402"/>
              </w:tabs>
              <w:spacing w:before="18" w:line="255" w:lineRule="exact"/>
              <w:ind w:left="28"/>
              <w:jc w:val="center"/>
              <w:rPr>
                <w:sz w:val="23"/>
              </w:rPr>
            </w:pPr>
            <w:r>
              <w:rPr>
                <w:spacing w:val="-10"/>
                <w:sz w:val="23"/>
              </w:rPr>
              <w:t>$</w:t>
            </w:r>
            <w:r>
              <w:rPr>
                <w:sz w:val="23"/>
              </w:rPr>
              <w:tab/>
            </w:r>
            <w:r>
              <w:rPr>
                <w:spacing w:val="-2"/>
                <w:sz w:val="23"/>
              </w:rPr>
              <w:t>73.00</w:t>
            </w:r>
          </w:p>
        </w:tc>
      </w:tr>
      <w:tr w:rsidR="00D873A2" w14:paraId="26F99364" w14:textId="77777777">
        <w:trPr>
          <w:trHeight w:val="290"/>
        </w:trPr>
        <w:tc>
          <w:tcPr>
            <w:tcW w:w="1371" w:type="dxa"/>
            <w:tcBorders>
              <w:top w:val="single" w:sz="8" w:space="0" w:color="000000"/>
              <w:bottom w:val="single" w:sz="8" w:space="0" w:color="000000"/>
            </w:tcBorders>
          </w:tcPr>
          <w:p w14:paraId="20E3A689" w14:textId="77777777" w:rsidR="00D873A2" w:rsidRDefault="00000000">
            <w:pPr>
              <w:pStyle w:val="TableParagraph"/>
              <w:spacing w:before="16" w:line="254" w:lineRule="exact"/>
              <w:ind w:right="35"/>
              <w:jc w:val="center"/>
              <w:rPr>
                <w:sz w:val="23"/>
              </w:rPr>
            </w:pPr>
            <w:r>
              <w:rPr>
                <w:noProof/>
              </w:rPr>
              <mc:AlternateContent>
                <mc:Choice Requires="wpg">
                  <w:drawing>
                    <wp:anchor distT="0" distB="0" distL="0" distR="0" simplePos="0" relativeHeight="471927808" behindDoc="1" locked="0" layoutInCell="1" allowOverlap="1" wp14:anchorId="7A6E7500" wp14:editId="21A90C49">
                      <wp:simplePos x="0" y="0"/>
                      <wp:positionH relativeFrom="column">
                        <wp:posOffset>-1</wp:posOffset>
                      </wp:positionH>
                      <wp:positionV relativeFrom="paragraph">
                        <wp:posOffset>-11209</wp:posOffset>
                      </wp:positionV>
                      <wp:extent cx="2514600" cy="10160"/>
                      <wp:effectExtent l="0" t="0" r="0" b="0"/>
                      <wp:wrapNone/>
                      <wp:docPr id="1472" name="Group 1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60"/>
                                <a:chOff x="0" y="0"/>
                                <a:chExt cx="2514600" cy="10160"/>
                              </a:xfrm>
                            </wpg:grpSpPr>
                            <pic:pic xmlns:pic="http://schemas.openxmlformats.org/drawingml/2006/picture">
                              <pic:nvPicPr>
                                <pic:cNvPr id="1473" name="Image 1473"/>
                                <pic:cNvPicPr/>
                              </pic:nvPicPr>
                              <pic:blipFill>
                                <a:blip r:embed="rId179" cstate="print"/>
                                <a:stretch>
                                  <a:fillRect/>
                                </a:stretch>
                              </pic:blipFill>
                              <pic:spPr>
                                <a:xfrm>
                                  <a:off x="0" y="0"/>
                                  <a:ext cx="2533153" cy="9905"/>
                                </a:xfrm>
                                <a:prstGeom prst="rect">
                                  <a:avLst/>
                                </a:prstGeom>
                              </pic:spPr>
                            </pic:pic>
                          </wpg:wgp>
                        </a:graphicData>
                      </a:graphic>
                    </wp:anchor>
                  </w:drawing>
                </mc:Choice>
                <mc:Fallback>
                  <w:pict>
                    <v:group w14:anchorId="1E73BA59" id="Group 1472" o:spid="_x0000_s1026" alt="&quot;&quot;" style="position:absolute;margin-left:0;margin-top:-.9pt;width:198pt;height:.8pt;z-index:-31388672;mso-wrap-distance-left:0;mso-wrap-distance-right:0" coordsize="251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">
                      <v:shape id="Image 1473" o:spid="_x0000_s1027" type="#_x0000_t75" style="position:absolute;width:25331;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">
                        <v:imagedata r:id="rId180" o:title=""/>
                      </v:shape>
                    </v:group>
                  </w:pict>
                </mc:Fallback>
              </mc:AlternateContent>
            </w:r>
            <w:r>
              <w:rPr>
                <w:spacing w:val="-10"/>
                <w:sz w:val="23"/>
              </w:rPr>
              <w:t>6</w:t>
            </w:r>
          </w:p>
        </w:tc>
        <w:tc>
          <w:tcPr>
            <w:tcW w:w="1446" w:type="dxa"/>
            <w:tcBorders>
              <w:top w:val="single" w:sz="8" w:space="0" w:color="000000"/>
              <w:bottom w:val="single" w:sz="8" w:space="0" w:color="000000"/>
            </w:tcBorders>
          </w:tcPr>
          <w:p w14:paraId="5878AC29"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173</w:t>
            </w:r>
            <w:proofErr w:type="gramEnd"/>
            <w:r>
              <w:rPr>
                <w:spacing w:val="-2"/>
                <w:sz w:val="23"/>
              </w:rPr>
              <w:t>.00</w:t>
            </w:r>
          </w:p>
        </w:tc>
        <w:tc>
          <w:tcPr>
            <w:tcW w:w="1142" w:type="dxa"/>
            <w:tcBorders>
              <w:top w:val="single" w:sz="8" w:space="0" w:color="000000"/>
              <w:bottom w:val="single" w:sz="8" w:space="0" w:color="000000"/>
            </w:tcBorders>
          </w:tcPr>
          <w:p w14:paraId="28718B4B" w14:textId="77777777" w:rsidR="00D873A2" w:rsidRDefault="00000000">
            <w:pPr>
              <w:pStyle w:val="TableParagraph"/>
              <w:tabs>
                <w:tab w:val="left" w:pos="402"/>
              </w:tabs>
              <w:spacing w:before="16" w:line="254" w:lineRule="exact"/>
              <w:ind w:left="28"/>
              <w:jc w:val="center"/>
              <w:rPr>
                <w:sz w:val="23"/>
              </w:rPr>
            </w:pPr>
            <w:r>
              <w:rPr>
                <w:spacing w:val="-10"/>
                <w:sz w:val="23"/>
              </w:rPr>
              <w:t>$</w:t>
            </w:r>
            <w:r>
              <w:rPr>
                <w:sz w:val="23"/>
              </w:rPr>
              <w:tab/>
            </w:r>
            <w:r>
              <w:rPr>
                <w:spacing w:val="-2"/>
                <w:sz w:val="23"/>
              </w:rPr>
              <w:t>88.00</w:t>
            </w:r>
          </w:p>
        </w:tc>
      </w:tr>
      <w:tr w:rsidR="00D873A2" w14:paraId="4C9C6760" w14:textId="77777777">
        <w:trPr>
          <w:trHeight w:val="290"/>
        </w:trPr>
        <w:tc>
          <w:tcPr>
            <w:tcW w:w="1371" w:type="dxa"/>
            <w:tcBorders>
              <w:top w:val="single" w:sz="8" w:space="0" w:color="000000"/>
              <w:bottom w:val="single" w:sz="8" w:space="0" w:color="000000"/>
            </w:tcBorders>
          </w:tcPr>
          <w:p w14:paraId="4F982052" w14:textId="77777777" w:rsidR="00D873A2" w:rsidRDefault="00000000">
            <w:pPr>
              <w:pStyle w:val="TableParagraph"/>
              <w:spacing w:before="15" w:line="255" w:lineRule="exact"/>
              <w:ind w:right="35"/>
              <w:jc w:val="center"/>
              <w:rPr>
                <w:sz w:val="23"/>
              </w:rPr>
            </w:pPr>
            <w:r>
              <w:rPr>
                <w:spacing w:val="-10"/>
                <w:sz w:val="23"/>
              </w:rPr>
              <w:t>7</w:t>
            </w:r>
          </w:p>
        </w:tc>
        <w:tc>
          <w:tcPr>
            <w:tcW w:w="1446" w:type="dxa"/>
            <w:tcBorders>
              <w:top w:val="single" w:sz="8" w:space="0" w:color="000000"/>
              <w:bottom w:val="single" w:sz="8" w:space="0" w:color="000000"/>
            </w:tcBorders>
          </w:tcPr>
          <w:p w14:paraId="1A1CBE16" w14:textId="77777777" w:rsidR="00D873A2" w:rsidRDefault="00000000">
            <w:pPr>
              <w:pStyle w:val="TableParagraph"/>
              <w:spacing w:before="15" w:line="255" w:lineRule="exact"/>
              <w:ind w:left="309"/>
              <w:jc w:val="center"/>
              <w:rPr>
                <w:sz w:val="23"/>
              </w:rPr>
            </w:pPr>
            <w:proofErr w:type="gramStart"/>
            <w:r>
              <w:rPr>
                <w:sz w:val="23"/>
              </w:rPr>
              <w:t>$</w:t>
            </w:r>
            <w:r>
              <w:rPr>
                <w:spacing w:val="32"/>
                <w:sz w:val="23"/>
              </w:rPr>
              <w:t xml:space="preserve">  </w:t>
            </w:r>
            <w:r>
              <w:rPr>
                <w:spacing w:val="-2"/>
                <w:sz w:val="23"/>
              </w:rPr>
              <w:t>211</w:t>
            </w:r>
            <w:proofErr w:type="gramEnd"/>
            <w:r>
              <w:rPr>
                <w:spacing w:val="-2"/>
                <w:sz w:val="23"/>
              </w:rPr>
              <w:t>.00</w:t>
            </w:r>
          </w:p>
        </w:tc>
        <w:tc>
          <w:tcPr>
            <w:tcW w:w="1142" w:type="dxa"/>
            <w:tcBorders>
              <w:top w:val="single" w:sz="8" w:space="0" w:color="000000"/>
              <w:bottom w:val="single" w:sz="8" w:space="0" w:color="000000"/>
            </w:tcBorders>
          </w:tcPr>
          <w:p w14:paraId="5BB512BB" w14:textId="77777777" w:rsidR="00D873A2" w:rsidRDefault="00000000">
            <w:pPr>
              <w:pStyle w:val="TableParagraph"/>
              <w:spacing w:before="15" w:line="255" w:lineRule="exact"/>
              <w:ind w:left="28" w:right="28"/>
              <w:jc w:val="center"/>
              <w:rPr>
                <w:sz w:val="23"/>
              </w:rPr>
            </w:pPr>
            <w:proofErr w:type="gramStart"/>
            <w:r>
              <w:rPr>
                <w:sz w:val="23"/>
              </w:rPr>
              <w:t>$</w:t>
            </w:r>
            <w:r>
              <w:rPr>
                <w:spacing w:val="32"/>
                <w:sz w:val="23"/>
              </w:rPr>
              <w:t xml:space="preserve">  </w:t>
            </w:r>
            <w:r>
              <w:rPr>
                <w:spacing w:val="-2"/>
                <w:sz w:val="23"/>
              </w:rPr>
              <w:t>103</w:t>
            </w:r>
            <w:proofErr w:type="gramEnd"/>
            <w:r>
              <w:rPr>
                <w:spacing w:val="-2"/>
                <w:sz w:val="23"/>
              </w:rPr>
              <w:t>.00</w:t>
            </w:r>
          </w:p>
        </w:tc>
      </w:tr>
      <w:tr w:rsidR="00D873A2" w14:paraId="723A6789" w14:textId="77777777">
        <w:trPr>
          <w:trHeight w:val="290"/>
        </w:trPr>
        <w:tc>
          <w:tcPr>
            <w:tcW w:w="1371" w:type="dxa"/>
            <w:tcBorders>
              <w:top w:val="single" w:sz="8" w:space="0" w:color="000000"/>
              <w:bottom w:val="single" w:sz="8" w:space="0" w:color="000000"/>
            </w:tcBorders>
          </w:tcPr>
          <w:p w14:paraId="2736A6BE" w14:textId="77777777" w:rsidR="00D873A2" w:rsidRDefault="00000000">
            <w:pPr>
              <w:pStyle w:val="TableParagraph"/>
              <w:spacing w:before="15" w:line="254" w:lineRule="exact"/>
              <w:ind w:right="35"/>
              <w:jc w:val="center"/>
              <w:rPr>
                <w:sz w:val="23"/>
              </w:rPr>
            </w:pPr>
            <w:r>
              <w:rPr>
                <w:spacing w:val="-10"/>
                <w:sz w:val="23"/>
              </w:rPr>
              <w:t>8</w:t>
            </w:r>
          </w:p>
        </w:tc>
        <w:tc>
          <w:tcPr>
            <w:tcW w:w="1446" w:type="dxa"/>
            <w:tcBorders>
              <w:top w:val="single" w:sz="8" w:space="0" w:color="000000"/>
              <w:bottom w:val="single" w:sz="8" w:space="0" w:color="000000"/>
            </w:tcBorders>
          </w:tcPr>
          <w:p w14:paraId="76A78AD5" w14:textId="77777777" w:rsidR="00D873A2" w:rsidRDefault="00000000">
            <w:pPr>
              <w:pStyle w:val="TableParagraph"/>
              <w:spacing w:before="15" w:line="254" w:lineRule="exact"/>
              <w:ind w:left="309"/>
              <w:jc w:val="center"/>
              <w:rPr>
                <w:sz w:val="23"/>
              </w:rPr>
            </w:pPr>
            <w:proofErr w:type="gramStart"/>
            <w:r>
              <w:rPr>
                <w:sz w:val="23"/>
              </w:rPr>
              <w:t>$</w:t>
            </w:r>
            <w:r>
              <w:rPr>
                <w:spacing w:val="32"/>
                <w:sz w:val="23"/>
              </w:rPr>
              <w:t xml:space="preserve">  </w:t>
            </w:r>
            <w:r>
              <w:rPr>
                <w:spacing w:val="-2"/>
                <w:sz w:val="23"/>
              </w:rPr>
              <w:t>251</w:t>
            </w:r>
            <w:proofErr w:type="gramEnd"/>
            <w:r>
              <w:rPr>
                <w:spacing w:val="-2"/>
                <w:sz w:val="23"/>
              </w:rPr>
              <w:t>.00</w:t>
            </w:r>
          </w:p>
        </w:tc>
        <w:tc>
          <w:tcPr>
            <w:tcW w:w="1142" w:type="dxa"/>
            <w:tcBorders>
              <w:top w:val="single" w:sz="8" w:space="0" w:color="000000"/>
              <w:bottom w:val="single" w:sz="8" w:space="0" w:color="000000"/>
            </w:tcBorders>
          </w:tcPr>
          <w:p w14:paraId="1485F5FB" w14:textId="77777777" w:rsidR="00D873A2" w:rsidRDefault="00000000">
            <w:pPr>
              <w:pStyle w:val="TableParagraph"/>
              <w:spacing w:before="15" w:line="254" w:lineRule="exact"/>
              <w:ind w:left="28" w:right="28"/>
              <w:jc w:val="center"/>
              <w:rPr>
                <w:sz w:val="23"/>
              </w:rPr>
            </w:pPr>
            <w:proofErr w:type="gramStart"/>
            <w:r>
              <w:rPr>
                <w:sz w:val="23"/>
              </w:rPr>
              <w:t>$</w:t>
            </w:r>
            <w:r>
              <w:rPr>
                <w:spacing w:val="32"/>
                <w:sz w:val="23"/>
              </w:rPr>
              <w:t xml:space="preserve">  </w:t>
            </w:r>
            <w:r>
              <w:rPr>
                <w:spacing w:val="-2"/>
                <w:sz w:val="23"/>
              </w:rPr>
              <w:t>117</w:t>
            </w:r>
            <w:proofErr w:type="gramEnd"/>
            <w:r>
              <w:rPr>
                <w:spacing w:val="-2"/>
                <w:sz w:val="23"/>
              </w:rPr>
              <w:t>.00</w:t>
            </w:r>
          </w:p>
        </w:tc>
      </w:tr>
      <w:tr w:rsidR="00D873A2" w14:paraId="266E7433" w14:textId="77777777">
        <w:trPr>
          <w:trHeight w:val="290"/>
        </w:trPr>
        <w:tc>
          <w:tcPr>
            <w:tcW w:w="1371" w:type="dxa"/>
            <w:tcBorders>
              <w:top w:val="single" w:sz="8" w:space="0" w:color="000000"/>
              <w:bottom w:val="single" w:sz="8" w:space="0" w:color="000000"/>
            </w:tcBorders>
          </w:tcPr>
          <w:p w14:paraId="45A2EC4E" w14:textId="77777777" w:rsidR="00D873A2" w:rsidRDefault="00000000">
            <w:pPr>
              <w:pStyle w:val="TableParagraph"/>
              <w:spacing w:before="16" w:line="255" w:lineRule="exact"/>
              <w:ind w:right="35"/>
              <w:jc w:val="center"/>
              <w:rPr>
                <w:sz w:val="23"/>
              </w:rPr>
            </w:pPr>
            <w:r>
              <w:rPr>
                <w:spacing w:val="-10"/>
                <w:sz w:val="23"/>
              </w:rPr>
              <w:t>9</w:t>
            </w:r>
          </w:p>
        </w:tc>
        <w:tc>
          <w:tcPr>
            <w:tcW w:w="1446" w:type="dxa"/>
            <w:tcBorders>
              <w:top w:val="single" w:sz="8" w:space="0" w:color="000000"/>
              <w:bottom w:val="single" w:sz="8" w:space="0" w:color="000000"/>
            </w:tcBorders>
          </w:tcPr>
          <w:p w14:paraId="165037CB" w14:textId="77777777" w:rsidR="00D873A2" w:rsidRDefault="00000000">
            <w:pPr>
              <w:pStyle w:val="TableParagraph"/>
              <w:spacing w:before="16" w:line="255" w:lineRule="exact"/>
              <w:ind w:left="309"/>
              <w:jc w:val="center"/>
              <w:rPr>
                <w:sz w:val="23"/>
              </w:rPr>
            </w:pPr>
            <w:proofErr w:type="gramStart"/>
            <w:r>
              <w:rPr>
                <w:sz w:val="23"/>
              </w:rPr>
              <w:t>$</w:t>
            </w:r>
            <w:r>
              <w:rPr>
                <w:spacing w:val="32"/>
                <w:sz w:val="23"/>
              </w:rPr>
              <w:t xml:space="preserve">  </w:t>
            </w:r>
            <w:r>
              <w:rPr>
                <w:spacing w:val="-2"/>
                <w:sz w:val="23"/>
              </w:rPr>
              <w:t>291</w:t>
            </w:r>
            <w:proofErr w:type="gramEnd"/>
            <w:r>
              <w:rPr>
                <w:spacing w:val="-2"/>
                <w:sz w:val="23"/>
              </w:rPr>
              <w:t>.00</w:t>
            </w:r>
          </w:p>
        </w:tc>
        <w:tc>
          <w:tcPr>
            <w:tcW w:w="1142" w:type="dxa"/>
            <w:tcBorders>
              <w:top w:val="single" w:sz="8" w:space="0" w:color="000000"/>
              <w:bottom w:val="single" w:sz="8" w:space="0" w:color="000000"/>
            </w:tcBorders>
          </w:tcPr>
          <w:p w14:paraId="1E7916DA" w14:textId="77777777" w:rsidR="00D873A2" w:rsidRDefault="00000000">
            <w:pPr>
              <w:pStyle w:val="TableParagraph"/>
              <w:spacing w:before="16" w:line="255" w:lineRule="exact"/>
              <w:ind w:left="28" w:right="28"/>
              <w:jc w:val="center"/>
              <w:rPr>
                <w:sz w:val="23"/>
              </w:rPr>
            </w:pPr>
            <w:proofErr w:type="gramStart"/>
            <w:r>
              <w:rPr>
                <w:sz w:val="23"/>
              </w:rPr>
              <w:t>$</w:t>
            </w:r>
            <w:r>
              <w:rPr>
                <w:spacing w:val="32"/>
                <w:sz w:val="23"/>
              </w:rPr>
              <w:t xml:space="preserve">  </w:t>
            </w:r>
            <w:r>
              <w:rPr>
                <w:spacing w:val="-2"/>
                <w:sz w:val="23"/>
              </w:rPr>
              <w:t>131</w:t>
            </w:r>
            <w:proofErr w:type="gramEnd"/>
            <w:r>
              <w:rPr>
                <w:spacing w:val="-2"/>
                <w:sz w:val="23"/>
              </w:rPr>
              <w:t>.00</w:t>
            </w:r>
          </w:p>
        </w:tc>
      </w:tr>
      <w:tr w:rsidR="00D873A2" w14:paraId="148234DC" w14:textId="77777777">
        <w:trPr>
          <w:trHeight w:val="290"/>
        </w:trPr>
        <w:tc>
          <w:tcPr>
            <w:tcW w:w="1371" w:type="dxa"/>
            <w:tcBorders>
              <w:top w:val="single" w:sz="8" w:space="0" w:color="000000"/>
              <w:bottom w:val="single" w:sz="8" w:space="0" w:color="000000"/>
            </w:tcBorders>
          </w:tcPr>
          <w:p w14:paraId="766C9B8B" w14:textId="77777777" w:rsidR="00D873A2" w:rsidRDefault="00000000">
            <w:pPr>
              <w:pStyle w:val="TableParagraph"/>
              <w:spacing w:before="16" w:line="254" w:lineRule="exact"/>
              <w:ind w:left="7" w:right="35"/>
              <w:jc w:val="center"/>
              <w:rPr>
                <w:sz w:val="23"/>
              </w:rPr>
            </w:pPr>
            <w:r>
              <w:rPr>
                <w:spacing w:val="-5"/>
                <w:sz w:val="23"/>
              </w:rPr>
              <w:t>10</w:t>
            </w:r>
          </w:p>
        </w:tc>
        <w:tc>
          <w:tcPr>
            <w:tcW w:w="1446" w:type="dxa"/>
            <w:tcBorders>
              <w:top w:val="single" w:sz="8" w:space="0" w:color="000000"/>
              <w:bottom w:val="single" w:sz="8" w:space="0" w:color="000000"/>
            </w:tcBorders>
          </w:tcPr>
          <w:p w14:paraId="3F982D97"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329</w:t>
            </w:r>
            <w:proofErr w:type="gramEnd"/>
            <w:r>
              <w:rPr>
                <w:spacing w:val="-2"/>
                <w:sz w:val="23"/>
              </w:rPr>
              <w:t>.00</w:t>
            </w:r>
          </w:p>
        </w:tc>
        <w:tc>
          <w:tcPr>
            <w:tcW w:w="1142" w:type="dxa"/>
            <w:tcBorders>
              <w:top w:val="single" w:sz="8" w:space="0" w:color="000000"/>
              <w:bottom w:val="single" w:sz="8" w:space="0" w:color="000000"/>
            </w:tcBorders>
          </w:tcPr>
          <w:p w14:paraId="4C19CAB4" w14:textId="77777777" w:rsidR="00D873A2" w:rsidRDefault="00000000">
            <w:pPr>
              <w:pStyle w:val="TableParagraph"/>
              <w:spacing w:before="16" w:line="254" w:lineRule="exact"/>
              <w:ind w:left="28" w:right="28"/>
              <w:jc w:val="center"/>
              <w:rPr>
                <w:sz w:val="23"/>
              </w:rPr>
            </w:pPr>
            <w:proofErr w:type="gramStart"/>
            <w:r>
              <w:rPr>
                <w:sz w:val="23"/>
              </w:rPr>
              <w:t>$</w:t>
            </w:r>
            <w:r>
              <w:rPr>
                <w:spacing w:val="32"/>
                <w:sz w:val="23"/>
              </w:rPr>
              <w:t xml:space="preserve">  </w:t>
            </w:r>
            <w:r>
              <w:rPr>
                <w:spacing w:val="-2"/>
                <w:sz w:val="23"/>
              </w:rPr>
              <w:t>146</w:t>
            </w:r>
            <w:proofErr w:type="gramEnd"/>
            <w:r>
              <w:rPr>
                <w:spacing w:val="-2"/>
                <w:sz w:val="23"/>
              </w:rPr>
              <w:t>.00</w:t>
            </w:r>
          </w:p>
        </w:tc>
      </w:tr>
      <w:tr w:rsidR="00D873A2" w14:paraId="6DC84C05" w14:textId="77777777">
        <w:trPr>
          <w:trHeight w:val="290"/>
        </w:trPr>
        <w:tc>
          <w:tcPr>
            <w:tcW w:w="1371" w:type="dxa"/>
            <w:tcBorders>
              <w:top w:val="single" w:sz="8" w:space="0" w:color="000000"/>
              <w:bottom w:val="single" w:sz="8" w:space="0" w:color="000000"/>
            </w:tcBorders>
          </w:tcPr>
          <w:p w14:paraId="62328AC0" w14:textId="77777777" w:rsidR="00D873A2" w:rsidRDefault="00000000">
            <w:pPr>
              <w:pStyle w:val="TableParagraph"/>
              <w:spacing w:before="15" w:line="255" w:lineRule="exact"/>
              <w:ind w:left="7" w:right="35"/>
              <w:jc w:val="center"/>
              <w:rPr>
                <w:sz w:val="23"/>
              </w:rPr>
            </w:pPr>
            <w:r>
              <w:rPr>
                <w:spacing w:val="-5"/>
                <w:sz w:val="23"/>
              </w:rPr>
              <w:t>11</w:t>
            </w:r>
          </w:p>
        </w:tc>
        <w:tc>
          <w:tcPr>
            <w:tcW w:w="1446" w:type="dxa"/>
            <w:tcBorders>
              <w:top w:val="single" w:sz="8" w:space="0" w:color="000000"/>
              <w:bottom w:val="single" w:sz="8" w:space="0" w:color="000000"/>
            </w:tcBorders>
          </w:tcPr>
          <w:p w14:paraId="4801D5BF" w14:textId="77777777" w:rsidR="00D873A2" w:rsidRDefault="00000000">
            <w:pPr>
              <w:pStyle w:val="TableParagraph"/>
              <w:spacing w:before="15" w:line="255" w:lineRule="exact"/>
              <w:ind w:left="309"/>
              <w:jc w:val="center"/>
              <w:rPr>
                <w:sz w:val="23"/>
              </w:rPr>
            </w:pPr>
            <w:proofErr w:type="gramStart"/>
            <w:r>
              <w:rPr>
                <w:sz w:val="23"/>
              </w:rPr>
              <w:t>$</w:t>
            </w:r>
            <w:r>
              <w:rPr>
                <w:spacing w:val="32"/>
                <w:sz w:val="23"/>
              </w:rPr>
              <w:t xml:space="preserve">  </w:t>
            </w:r>
            <w:r>
              <w:rPr>
                <w:spacing w:val="-2"/>
                <w:sz w:val="23"/>
              </w:rPr>
              <w:t>368</w:t>
            </w:r>
            <w:proofErr w:type="gramEnd"/>
            <w:r>
              <w:rPr>
                <w:spacing w:val="-2"/>
                <w:sz w:val="23"/>
              </w:rPr>
              <w:t>.00</w:t>
            </w:r>
          </w:p>
        </w:tc>
        <w:tc>
          <w:tcPr>
            <w:tcW w:w="1142" w:type="dxa"/>
            <w:tcBorders>
              <w:top w:val="single" w:sz="8" w:space="0" w:color="000000"/>
              <w:bottom w:val="single" w:sz="8" w:space="0" w:color="000000"/>
            </w:tcBorders>
          </w:tcPr>
          <w:p w14:paraId="0971CCBE" w14:textId="77777777" w:rsidR="00D873A2" w:rsidRDefault="00000000">
            <w:pPr>
              <w:pStyle w:val="TableParagraph"/>
              <w:spacing w:before="15" w:line="255" w:lineRule="exact"/>
              <w:ind w:left="28" w:right="28"/>
              <w:jc w:val="center"/>
              <w:rPr>
                <w:sz w:val="23"/>
              </w:rPr>
            </w:pPr>
            <w:proofErr w:type="gramStart"/>
            <w:r>
              <w:rPr>
                <w:sz w:val="23"/>
              </w:rPr>
              <w:t>$</w:t>
            </w:r>
            <w:r>
              <w:rPr>
                <w:spacing w:val="32"/>
                <w:sz w:val="23"/>
              </w:rPr>
              <w:t xml:space="preserve">  </w:t>
            </w:r>
            <w:r>
              <w:rPr>
                <w:spacing w:val="-2"/>
                <w:sz w:val="23"/>
              </w:rPr>
              <w:t>162</w:t>
            </w:r>
            <w:proofErr w:type="gramEnd"/>
            <w:r>
              <w:rPr>
                <w:spacing w:val="-2"/>
                <w:sz w:val="23"/>
              </w:rPr>
              <w:t>.00</w:t>
            </w:r>
          </w:p>
        </w:tc>
      </w:tr>
      <w:tr w:rsidR="00D873A2" w14:paraId="4BD0F36E" w14:textId="77777777">
        <w:trPr>
          <w:trHeight w:val="290"/>
        </w:trPr>
        <w:tc>
          <w:tcPr>
            <w:tcW w:w="1371" w:type="dxa"/>
            <w:tcBorders>
              <w:top w:val="single" w:sz="8" w:space="0" w:color="000000"/>
              <w:bottom w:val="single" w:sz="8" w:space="0" w:color="000000"/>
            </w:tcBorders>
          </w:tcPr>
          <w:p w14:paraId="38194218" w14:textId="77777777" w:rsidR="00D873A2" w:rsidRDefault="00000000">
            <w:pPr>
              <w:pStyle w:val="TableParagraph"/>
              <w:spacing w:before="15" w:line="254" w:lineRule="exact"/>
              <w:ind w:left="7" w:right="35"/>
              <w:jc w:val="center"/>
              <w:rPr>
                <w:sz w:val="23"/>
              </w:rPr>
            </w:pPr>
            <w:r>
              <w:rPr>
                <w:spacing w:val="-5"/>
                <w:sz w:val="23"/>
              </w:rPr>
              <w:t>12</w:t>
            </w:r>
          </w:p>
        </w:tc>
        <w:tc>
          <w:tcPr>
            <w:tcW w:w="1446" w:type="dxa"/>
            <w:tcBorders>
              <w:top w:val="single" w:sz="8" w:space="0" w:color="000000"/>
              <w:bottom w:val="single" w:sz="8" w:space="0" w:color="000000"/>
            </w:tcBorders>
          </w:tcPr>
          <w:p w14:paraId="3C096A4F" w14:textId="77777777" w:rsidR="00D873A2" w:rsidRDefault="00000000">
            <w:pPr>
              <w:pStyle w:val="TableParagraph"/>
              <w:spacing w:before="15" w:line="254" w:lineRule="exact"/>
              <w:ind w:left="309"/>
              <w:jc w:val="center"/>
              <w:rPr>
                <w:sz w:val="23"/>
              </w:rPr>
            </w:pPr>
            <w:proofErr w:type="gramStart"/>
            <w:r>
              <w:rPr>
                <w:sz w:val="23"/>
              </w:rPr>
              <w:t>$</w:t>
            </w:r>
            <w:r>
              <w:rPr>
                <w:spacing w:val="32"/>
                <w:sz w:val="23"/>
              </w:rPr>
              <w:t xml:space="preserve">  </w:t>
            </w:r>
            <w:r>
              <w:rPr>
                <w:spacing w:val="-2"/>
                <w:sz w:val="23"/>
              </w:rPr>
              <w:t>406</w:t>
            </w:r>
            <w:proofErr w:type="gramEnd"/>
            <w:r>
              <w:rPr>
                <w:spacing w:val="-2"/>
                <w:sz w:val="23"/>
              </w:rPr>
              <w:t>.00</w:t>
            </w:r>
          </w:p>
        </w:tc>
        <w:tc>
          <w:tcPr>
            <w:tcW w:w="1142" w:type="dxa"/>
            <w:tcBorders>
              <w:top w:val="single" w:sz="8" w:space="0" w:color="000000"/>
              <w:bottom w:val="single" w:sz="8" w:space="0" w:color="000000"/>
            </w:tcBorders>
          </w:tcPr>
          <w:p w14:paraId="50403F80" w14:textId="77777777" w:rsidR="00D873A2" w:rsidRDefault="00000000">
            <w:pPr>
              <w:pStyle w:val="TableParagraph"/>
              <w:spacing w:before="15" w:line="254" w:lineRule="exact"/>
              <w:ind w:left="28" w:right="28"/>
              <w:jc w:val="center"/>
              <w:rPr>
                <w:sz w:val="23"/>
              </w:rPr>
            </w:pPr>
            <w:proofErr w:type="gramStart"/>
            <w:r>
              <w:rPr>
                <w:sz w:val="23"/>
              </w:rPr>
              <w:t>$</w:t>
            </w:r>
            <w:r>
              <w:rPr>
                <w:spacing w:val="32"/>
                <w:sz w:val="23"/>
              </w:rPr>
              <w:t xml:space="preserve">  </w:t>
            </w:r>
            <w:r>
              <w:rPr>
                <w:spacing w:val="-2"/>
                <w:sz w:val="23"/>
              </w:rPr>
              <w:t>177</w:t>
            </w:r>
            <w:proofErr w:type="gramEnd"/>
            <w:r>
              <w:rPr>
                <w:spacing w:val="-2"/>
                <w:sz w:val="23"/>
              </w:rPr>
              <w:t>.00</w:t>
            </w:r>
          </w:p>
        </w:tc>
      </w:tr>
      <w:tr w:rsidR="00D873A2" w14:paraId="1ECF4D94" w14:textId="77777777">
        <w:trPr>
          <w:trHeight w:val="290"/>
        </w:trPr>
        <w:tc>
          <w:tcPr>
            <w:tcW w:w="1371" w:type="dxa"/>
            <w:tcBorders>
              <w:top w:val="single" w:sz="8" w:space="0" w:color="000000"/>
              <w:bottom w:val="single" w:sz="8" w:space="0" w:color="000000"/>
            </w:tcBorders>
          </w:tcPr>
          <w:p w14:paraId="2A17AC50" w14:textId="77777777" w:rsidR="00D873A2" w:rsidRDefault="00000000">
            <w:pPr>
              <w:pStyle w:val="TableParagraph"/>
              <w:spacing w:before="16" w:line="255" w:lineRule="exact"/>
              <w:ind w:left="7" w:right="35"/>
              <w:jc w:val="center"/>
              <w:rPr>
                <w:sz w:val="23"/>
              </w:rPr>
            </w:pPr>
            <w:r>
              <w:rPr>
                <w:spacing w:val="-5"/>
                <w:sz w:val="23"/>
              </w:rPr>
              <w:t>13</w:t>
            </w:r>
          </w:p>
        </w:tc>
        <w:tc>
          <w:tcPr>
            <w:tcW w:w="1446" w:type="dxa"/>
            <w:tcBorders>
              <w:top w:val="single" w:sz="8" w:space="0" w:color="000000"/>
              <w:bottom w:val="single" w:sz="8" w:space="0" w:color="000000"/>
            </w:tcBorders>
          </w:tcPr>
          <w:p w14:paraId="693A3B5F" w14:textId="77777777" w:rsidR="00D873A2" w:rsidRDefault="00000000">
            <w:pPr>
              <w:pStyle w:val="TableParagraph"/>
              <w:spacing w:before="16" w:line="255" w:lineRule="exact"/>
              <w:ind w:left="309"/>
              <w:jc w:val="center"/>
              <w:rPr>
                <w:sz w:val="23"/>
              </w:rPr>
            </w:pPr>
            <w:proofErr w:type="gramStart"/>
            <w:r>
              <w:rPr>
                <w:sz w:val="23"/>
              </w:rPr>
              <w:t>$</w:t>
            </w:r>
            <w:r>
              <w:rPr>
                <w:spacing w:val="32"/>
                <w:sz w:val="23"/>
              </w:rPr>
              <w:t xml:space="preserve">  </w:t>
            </w:r>
            <w:r>
              <w:rPr>
                <w:spacing w:val="-2"/>
                <w:sz w:val="23"/>
              </w:rPr>
              <w:t>446</w:t>
            </w:r>
            <w:proofErr w:type="gramEnd"/>
            <w:r>
              <w:rPr>
                <w:spacing w:val="-2"/>
                <w:sz w:val="23"/>
              </w:rPr>
              <w:t>.00</w:t>
            </w:r>
          </w:p>
        </w:tc>
        <w:tc>
          <w:tcPr>
            <w:tcW w:w="1142" w:type="dxa"/>
            <w:tcBorders>
              <w:top w:val="single" w:sz="8" w:space="0" w:color="000000"/>
              <w:bottom w:val="single" w:sz="8" w:space="0" w:color="000000"/>
            </w:tcBorders>
          </w:tcPr>
          <w:p w14:paraId="7A04A232" w14:textId="77777777" w:rsidR="00D873A2" w:rsidRDefault="00000000">
            <w:pPr>
              <w:pStyle w:val="TableParagraph"/>
              <w:spacing w:before="16" w:line="255" w:lineRule="exact"/>
              <w:ind w:left="28" w:right="28"/>
              <w:jc w:val="center"/>
              <w:rPr>
                <w:sz w:val="23"/>
              </w:rPr>
            </w:pPr>
            <w:proofErr w:type="gramStart"/>
            <w:r>
              <w:rPr>
                <w:sz w:val="23"/>
              </w:rPr>
              <w:t>$</w:t>
            </w:r>
            <w:r>
              <w:rPr>
                <w:spacing w:val="32"/>
                <w:sz w:val="23"/>
              </w:rPr>
              <w:t xml:space="preserve">  </w:t>
            </w:r>
            <w:r>
              <w:rPr>
                <w:spacing w:val="-2"/>
                <w:sz w:val="23"/>
              </w:rPr>
              <w:t>190</w:t>
            </w:r>
            <w:proofErr w:type="gramEnd"/>
            <w:r>
              <w:rPr>
                <w:spacing w:val="-2"/>
                <w:sz w:val="23"/>
              </w:rPr>
              <w:t>.00</w:t>
            </w:r>
          </w:p>
        </w:tc>
      </w:tr>
      <w:tr w:rsidR="00D873A2" w14:paraId="07BC7083" w14:textId="77777777">
        <w:trPr>
          <w:trHeight w:val="290"/>
        </w:trPr>
        <w:tc>
          <w:tcPr>
            <w:tcW w:w="1371" w:type="dxa"/>
            <w:tcBorders>
              <w:top w:val="single" w:sz="8" w:space="0" w:color="000000"/>
              <w:bottom w:val="single" w:sz="8" w:space="0" w:color="000000"/>
            </w:tcBorders>
          </w:tcPr>
          <w:p w14:paraId="11DFF285" w14:textId="77777777" w:rsidR="00D873A2" w:rsidRDefault="00000000">
            <w:pPr>
              <w:pStyle w:val="TableParagraph"/>
              <w:spacing w:before="15" w:line="254" w:lineRule="exact"/>
              <w:ind w:left="7" w:right="35"/>
              <w:jc w:val="center"/>
              <w:rPr>
                <w:sz w:val="23"/>
              </w:rPr>
            </w:pPr>
            <w:r>
              <w:rPr>
                <w:spacing w:val="-5"/>
                <w:sz w:val="23"/>
              </w:rPr>
              <w:t>14</w:t>
            </w:r>
          </w:p>
        </w:tc>
        <w:tc>
          <w:tcPr>
            <w:tcW w:w="1446" w:type="dxa"/>
            <w:tcBorders>
              <w:top w:val="single" w:sz="8" w:space="0" w:color="000000"/>
              <w:bottom w:val="single" w:sz="8" w:space="0" w:color="000000"/>
            </w:tcBorders>
          </w:tcPr>
          <w:p w14:paraId="5767A44B" w14:textId="77777777" w:rsidR="00D873A2" w:rsidRDefault="00000000">
            <w:pPr>
              <w:pStyle w:val="TableParagraph"/>
              <w:spacing w:before="15" w:line="254" w:lineRule="exact"/>
              <w:ind w:left="309"/>
              <w:jc w:val="center"/>
              <w:rPr>
                <w:sz w:val="23"/>
              </w:rPr>
            </w:pPr>
            <w:proofErr w:type="gramStart"/>
            <w:r>
              <w:rPr>
                <w:sz w:val="23"/>
              </w:rPr>
              <w:t>$</w:t>
            </w:r>
            <w:r>
              <w:rPr>
                <w:spacing w:val="32"/>
                <w:sz w:val="23"/>
              </w:rPr>
              <w:t xml:space="preserve">  </w:t>
            </w:r>
            <w:r>
              <w:rPr>
                <w:spacing w:val="-2"/>
                <w:sz w:val="23"/>
              </w:rPr>
              <w:t>487</w:t>
            </w:r>
            <w:proofErr w:type="gramEnd"/>
            <w:r>
              <w:rPr>
                <w:spacing w:val="-2"/>
                <w:sz w:val="23"/>
              </w:rPr>
              <w:t>.00</w:t>
            </w:r>
          </w:p>
        </w:tc>
        <w:tc>
          <w:tcPr>
            <w:tcW w:w="1142" w:type="dxa"/>
            <w:tcBorders>
              <w:top w:val="single" w:sz="8" w:space="0" w:color="000000"/>
              <w:bottom w:val="single" w:sz="8" w:space="0" w:color="000000"/>
            </w:tcBorders>
          </w:tcPr>
          <w:p w14:paraId="3E16B221" w14:textId="77777777" w:rsidR="00D873A2" w:rsidRDefault="00000000">
            <w:pPr>
              <w:pStyle w:val="TableParagraph"/>
              <w:spacing w:before="15" w:line="254" w:lineRule="exact"/>
              <w:ind w:left="28" w:right="28"/>
              <w:jc w:val="center"/>
              <w:rPr>
                <w:sz w:val="23"/>
              </w:rPr>
            </w:pPr>
            <w:proofErr w:type="gramStart"/>
            <w:r>
              <w:rPr>
                <w:sz w:val="23"/>
              </w:rPr>
              <w:t>$</w:t>
            </w:r>
            <w:r>
              <w:rPr>
                <w:spacing w:val="32"/>
                <w:sz w:val="23"/>
              </w:rPr>
              <w:t xml:space="preserve">  </w:t>
            </w:r>
            <w:r>
              <w:rPr>
                <w:spacing w:val="-2"/>
                <w:sz w:val="23"/>
              </w:rPr>
              <w:t>205</w:t>
            </w:r>
            <w:proofErr w:type="gramEnd"/>
            <w:r>
              <w:rPr>
                <w:spacing w:val="-2"/>
                <w:sz w:val="23"/>
              </w:rPr>
              <w:t>.00</w:t>
            </w:r>
          </w:p>
        </w:tc>
      </w:tr>
      <w:tr w:rsidR="00D873A2" w14:paraId="727D1193" w14:textId="77777777">
        <w:trPr>
          <w:trHeight w:val="290"/>
        </w:trPr>
        <w:tc>
          <w:tcPr>
            <w:tcW w:w="1371" w:type="dxa"/>
            <w:tcBorders>
              <w:top w:val="single" w:sz="8" w:space="0" w:color="000000"/>
              <w:bottom w:val="single" w:sz="8" w:space="0" w:color="000000"/>
            </w:tcBorders>
          </w:tcPr>
          <w:p w14:paraId="633500DE" w14:textId="77777777" w:rsidR="00D873A2" w:rsidRDefault="00000000">
            <w:pPr>
              <w:pStyle w:val="TableParagraph"/>
              <w:spacing w:before="16" w:line="255" w:lineRule="exact"/>
              <w:ind w:left="7" w:right="35"/>
              <w:jc w:val="center"/>
              <w:rPr>
                <w:sz w:val="23"/>
              </w:rPr>
            </w:pPr>
            <w:r>
              <w:rPr>
                <w:spacing w:val="-5"/>
                <w:sz w:val="23"/>
              </w:rPr>
              <w:t>15</w:t>
            </w:r>
          </w:p>
        </w:tc>
        <w:tc>
          <w:tcPr>
            <w:tcW w:w="1446" w:type="dxa"/>
            <w:tcBorders>
              <w:top w:val="single" w:sz="8" w:space="0" w:color="000000"/>
              <w:bottom w:val="single" w:sz="8" w:space="0" w:color="000000"/>
            </w:tcBorders>
          </w:tcPr>
          <w:p w14:paraId="036F3618" w14:textId="77777777" w:rsidR="00D873A2" w:rsidRDefault="00000000">
            <w:pPr>
              <w:pStyle w:val="TableParagraph"/>
              <w:spacing w:before="16" w:line="255" w:lineRule="exact"/>
              <w:ind w:left="309"/>
              <w:jc w:val="center"/>
              <w:rPr>
                <w:sz w:val="23"/>
              </w:rPr>
            </w:pPr>
            <w:proofErr w:type="gramStart"/>
            <w:r>
              <w:rPr>
                <w:sz w:val="23"/>
              </w:rPr>
              <w:t>$</w:t>
            </w:r>
            <w:r>
              <w:rPr>
                <w:spacing w:val="32"/>
                <w:sz w:val="23"/>
              </w:rPr>
              <w:t xml:space="preserve">  </w:t>
            </w:r>
            <w:r>
              <w:rPr>
                <w:spacing w:val="-2"/>
                <w:sz w:val="23"/>
              </w:rPr>
              <w:t>525</w:t>
            </w:r>
            <w:proofErr w:type="gramEnd"/>
            <w:r>
              <w:rPr>
                <w:spacing w:val="-2"/>
                <w:sz w:val="23"/>
              </w:rPr>
              <w:t>.00</w:t>
            </w:r>
          </w:p>
        </w:tc>
        <w:tc>
          <w:tcPr>
            <w:tcW w:w="1142" w:type="dxa"/>
            <w:tcBorders>
              <w:top w:val="single" w:sz="8" w:space="0" w:color="000000"/>
              <w:bottom w:val="single" w:sz="8" w:space="0" w:color="000000"/>
            </w:tcBorders>
          </w:tcPr>
          <w:p w14:paraId="5C7AEA58" w14:textId="77777777" w:rsidR="00D873A2" w:rsidRDefault="00000000">
            <w:pPr>
              <w:pStyle w:val="TableParagraph"/>
              <w:spacing w:before="16" w:line="255" w:lineRule="exact"/>
              <w:ind w:left="28" w:right="28"/>
              <w:jc w:val="center"/>
              <w:rPr>
                <w:sz w:val="23"/>
              </w:rPr>
            </w:pPr>
            <w:proofErr w:type="gramStart"/>
            <w:r>
              <w:rPr>
                <w:sz w:val="23"/>
              </w:rPr>
              <w:t>$</w:t>
            </w:r>
            <w:r>
              <w:rPr>
                <w:spacing w:val="32"/>
                <w:sz w:val="23"/>
              </w:rPr>
              <w:t xml:space="preserve">  </w:t>
            </w:r>
            <w:r>
              <w:rPr>
                <w:spacing w:val="-2"/>
                <w:sz w:val="23"/>
              </w:rPr>
              <w:t>219</w:t>
            </w:r>
            <w:proofErr w:type="gramEnd"/>
            <w:r>
              <w:rPr>
                <w:spacing w:val="-2"/>
                <w:sz w:val="23"/>
              </w:rPr>
              <w:t>.00</w:t>
            </w:r>
          </w:p>
        </w:tc>
      </w:tr>
      <w:tr w:rsidR="00D873A2" w14:paraId="1E326D00" w14:textId="77777777">
        <w:trPr>
          <w:trHeight w:val="290"/>
        </w:trPr>
        <w:tc>
          <w:tcPr>
            <w:tcW w:w="1371" w:type="dxa"/>
            <w:tcBorders>
              <w:top w:val="single" w:sz="8" w:space="0" w:color="000000"/>
              <w:bottom w:val="single" w:sz="8" w:space="0" w:color="000000"/>
            </w:tcBorders>
          </w:tcPr>
          <w:p w14:paraId="43182BEA" w14:textId="77777777" w:rsidR="00D873A2" w:rsidRDefault="00000000">
            <w:pPr>
              <w:pStyle w:val="TableParagraph"/>
              <w:spacing w:before="16" w:line="254" w:lineRule="exact"/>
              <w:ind w:left="7" w:right="35"/>
              <w:jc w:val="center"/>
              <w:rPr>
                <w:sz w:val="23"/>
              </w:rPr>
            </w:pPr>
            <w:r>
              <w:rPr>
                <w:spacing w:val="-5"/>
                <w:sz w:val="23"/>
              </w:rPr>
              <w:t>16</w:t>
            </w:r>
          </w:p>
        </w:tc>
        <w:tc>
          <w:tcPr>
            <w:tcW w:w="1446" w:type="dxa"/>
            <w:tcBorders>
              <w:top w:val="single" w:sz="8" w:space="0" w:color="000000"/>
              <w:bottom w:val="single" w:sz="8" w:space="0" w:color="000000"/>
            </w:tcBorders>
          </w:tcPr>
          <w:p w14:paraId="11597F0F"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565</w:t>
            </w:r>
            <w:proofErr w:type="gramEnd"/>
            <w:r>
              <w:rPr>
                <w:spacing w:val="-2"/>
                <w:sz w:val="23"/>
              </w:rPr>
              <w:t>.00</w:t>
            </w:r>
          </w:p>
        </w:tc>
        <w:tc>
          <w:tcPr>
            <w:tcW w:w="1142" w:type="dxa"/>
            <w:tcBorders>
              <w:top w:val="single" w:sz="8" w:space="0" w:color="000000"/>
              <w:bottom w:val="single" w:sz="8" w:space="0" w:color="000000"/>
            </w:tcBorders>
          </w:tcPr>
          <w:p w14:paraId="316C2E21" w14:textId="77777777" w:rsidR="00D873A2" w:rsidRDefault="00000000">
            <w:pPr>
              <w:pStyle w:val="TableParagraph"/>
              <w:spacing w:before="16" w:line="254" w:lineRule="exact"/>
              <w:ind w:left="28" w:right="28"/>
              <w:jc w:val="center"/>
              <w:rPr>
                <w:sz w:val="23"/>
              </w:rPr>
            </w:pPr>
            <w:proofErr w:type="gramStart"/>
            <w:r>
              <w:rPr>
                <w:sz w:val="23"/>
              </w:rPr>
              <w:t>$</w:t>
            </w:r>
            <w:r>
              <w:rPr>
                <w:spacing w:val="32"/>
                <w:sz w:val="23"/>
              </w:rPr>
              <w:t xml:space="preserve">  </w:t>
            </w:r>
            <w:r>
              <w:rPr>
                <w:spacing w:val="-2"/>
                <w:sz w:val="23"/>
              </w:rPr>
              <w:t>235</w:t>
            </w:r>
            <w:proofErr w:type="gramEnd"/>
            <w:r>
              <w:rPr>
                <w:spacing w:val="-2"/>
                <w:sz w:val="23"/>
              </w:rPr>
              <w:t>.00</w:t>
            </w:r>
          </w:p>
        </w:tc>
      </w:tr>
      <w:tr w:rsidR="00D873A2" w14:paraId="6BA2B831" w14:textId="77777777">
        <w:trPr>
          <w:trHeight w:val="290"/>
        </w:trPr>
        <w:tc>
          <w:tcPr>
            <w:tcW w:w="1371" w:type="dxa"/>
            <w:tcBorders>
              <w:top w:val="single" w:sz="8" w:space="0" w:color="000000"/>
              <w:bottom w:val="single" w:sz="8" w:space="0" w:color="000000"/>
            </w:tcBorders>
          </w:tcPr>
          <w:p w14:paraId="0F8C57A5" w14:textId="77777777" w:rsidR="00D873A2" w:rsidRDefault="00000000">
            <w:pPr>
              <w:pStyle w:val="TableParagraph"/>
              <w:spacing w:before="16" w:line="254" w:lineRule="exact"/>
              <w:ind w:left="7" w:right="35"/>
              <w:jc w:val="center"/>
              <w:rPr>
                <w:sz w:val="23"/>
              </w:rPr>
            </w:pPr>
            <w:r>
              <w:rPr>
                <w:spacing w:val="-5"/>
                <w:sz w:val="23"/>
              </w:rPr>
              <w:t>17</w:t>
            </w:r>
          </w:p>
        </w:tc>
        <w:tc>
          <w:tcPr>
            <w:tcW w:w="1446" w:type="dxa"/>
            <w:tcBorders>
              <w:top w:val="single" w:sz="8" w:space="0" w:color="000000"/>
              <w:bottom w:val="single" w:sz="8" w:space="0" w:color="000000"/>
            </w:tcBorders>
          </w:tcPr>
          <w:p w14:paraId="160B02BA"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604</w:t>
            </w:r>
            <w:proofErr w:type="gramEnd"/>
            <w:r>
              <w:rPr>
                <w:spacing w:val="-2"/>
                <w:sz w:val="23"/>
              </w:rPr>
              <w:t>.00</w:t>
            </w:r>
          </w:p>
        </w:tc>
        <w:tc>
          <w:tcPr>
            <w:tcW w:w="1142" w:type="dxa"/>
            <w:tcBorders>
              <w:top w:val="single" w:sz="8" w:space="0" w:color="000000"/>
              <w:bottom w:val="single" w:sz="8" w:space="0" w:color="000000"/>
            </w:tcBorders>
          </w:tcPr>
          <w:p w14:paraId="3F744C5F" w14:textId="77777777" w:rsidR="00D873A2" w:rsidRDefault="00000000">
            <w:pPr>
              <w:pStyle w:val="TableParagraph"/>
              <w:spacing w:before="16" w:line="254" w:lineRule="exact"/>
              <w:ind w:left="28" w:right="28"/>
              <w:jc w:val="center"/>
              <w:rPr>
                <w:sz w:val="23"/>
              </w:rPr>
            </w:pPr>
            <w:proofErr w:type="gramStart"/>
            <w:r>
              <w:rPr>
                <w:sz w:val="23"/>
              </w:rPr>
              <w:t>$</w:t>
            </w:r>
            <w:r>
              <w:rPr>
                <w:spacing w:val="32"/>
                <w:sz w:val="23"/>
              </w:rPr>
              <w:t xml:space="preserve">  </w:t>
            </w:r>
            <w:r>
              <w:rPr>
                <w:spacing w:val="-2"/>
                <w:sz w:val="23"/>
              </w:rPr>
              <w:t>249</w:t>
            </w:r>
            <w:proofErr w:type="gramEnd"/>
            <w:r>
              <w:rPr>
                <w:spacing w:val="-2"/>
                <w:sz w:val="23"/>
              </w:rPr>
              <w:t>.00</w:t>
            </w:r>
          </w:p>
        </w:tc>
      </w:tr>
      <w:tr w:rsidR="00D873A2" w14:paraId="632BBEF4" w14:textId="77777777">
        <w:trPr>
          <w:trHeight w:val="290"/>
        </w:trPr>
        <w:tc>
          <w:tcPr>
            <w:tcW w:w="1371" w:type="dxa"/>
            <w:tcBorders>
              <w:top w:val="single" w:sz="8" w:space="0" w:color="000000"/>
              <w:bottom w:val="single" w:sz="8" w:space="0" w:color="000000"/>
            </w:tcBorders>
          </w:tcPr>
          <w:p w14:paraId="5C812E47" w14:textId="77777777" w:rsidR="00D873A2" w:rsidRDefault="00000000">
            <w:pPr>
              <w:pStyle w:val="TableParagraph"/>
              <w:spacing w:before="16" w:line="254" w:lineRule="exact"/>
              <w:ind w:left="7" w:right="35"/>
              <w:jc w:val="center"/>
              <w:rPr>
                <w:sz w:val="23"/>
              </w:rPr>
            </w:pPr>
            <w:r>
              <w:rPr>
                <w:spacing w:val="-5"/>
                <w:sz w:val="23"/>
              </w:rPr>
              <w:t>18</w:t>
            </w:r>
          </w:p>
        </w:tc>
        <w:tc>
          <w:tcPr>
            <w:tcW w:w="1446" w:type="dxa"/>
            <w:tcBorders>
              <w:top w:val="single" w:sz="8" w:space="0" w:color="000000"/>
              <w:bottom w:val="single" w:sz="8" w:space="0" w:color="000000"/>
            </w:tcBorders>
          </w:tcPr>
          <w:p w14:paraId="62D94B02"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642</w:t>
            </w:r>
            <w:proofErr w:type="gramEnd"/>
            <w:r>
              <w:rPr>
                <w:spacing w:val="-2"/>
                <w:sz w:val="23"/>
              </w:rPr>
              <w:t>.00</w:t>
            </w:r>
          </w:p>
        </w:tc>
        <w:tc>
          <w:tcPr>
            <w:tcW w:w="1142" w:type="dxa"/>
            <w:tcBorders>
              <w:top w:val="single" w:sz="8" w:space="0" w:color="000000"/>
              <w:bottom w:val="single" w:sz="8" w:space="0" w:color="000000"/>
            </w:tcBorders>
          </w:tcPr>
          <w:p w14:paraId="451F772C" w14:textId="77777777" w:rsidR="00D873A2" w:rsidRDefault="00000000">
            <w:pPr>
              <w:pStyle w:val="TableParagraph"/>
              <w:spacing w:before="16" w:line="254" w:lineRule="exact"/>
              <w:ind w:left="28" w:right="28"/>
              <w:jc w:val="center"/>
              <w:rPr>
                <w:sz w:val="23"/>
              </w:rPr>
            </w:pPr>
            <w:proofErr w:type="gramStart"/>
            <w:r>
              <w:rPr>
                <w:sz w:val="23"/>
              </w:rPr>
              <w:t>$</w:t>
            </w:r>
            <w:r>
              <w:rPr>
                <w:spacing w:val="32"/>
                <w:sz w:val="23"/>
              </w:rPr>
              <w:t xml:space="preserve">  </w:t>
            </w:r>
            <w:r>
              <w:rPr>
                <w:spacing w:val="-2"/>
                <w:sz w:val="23"/>
              </w:rPr>
              <w:t>264</w:t>
            </w:r>
            <w:proofErr w:type="gramEnd"/>
            <w:r>
              <w:rPr>
                <w:spacing w:val="-2"/>
                <w:sz w:val="23"/>
              </w:rPr>
              <w:t>.00</w:t>
            </w:r>
          </w:p>
        </w:tc>
      </w:tr>
      <w:tr w:rsidR="00D873A2" w14:paraId="3970E342" w14:textId="77777777">
        <w:trPr>
          <w:trHeight w:val="290"/>
        </w:trPr>
        <w:tc>
          <w:tcPr>
            <w:tcW w:w="1371" w:type="dxa"/>
            <w:tcBorders>
              <w:top w:val="single" w:sz="8" w:space="0" w:color="000000"/>
              <w:bottom w:val="single" w:sz="8" w:space="0" w:color="000000"/>
            </w:tcBorders>
          </w:tcPr>
          <w:p w14:paraId="20498D08" w14:textId="77777777" w:rsidR="00D873A2" w:rsidRDefault="00000000">
            <w:pPr>
              <w:pStyle w:val="TableParagraph"/>
              <w:spacing w:before="16" w:line="254" w:lineRule="exact"/>
              <w:ind w:left="7" w:right="35"/>
              <w:jc w:val="center"/>
              <w:rPr>
                <w:sz w:val="23"/>
              </w:rPr>
            </w:pPr>
            <w:r>
              <w:rPr>
                <w:spacing w:val="-5"/>
                <w:sz w:val="23"/>
              </w:rPr>
              <w:t>19</w:t>
            </w:r>
          </w:p>
        </w:tc>
        <w:tc>
          <w:tcPr>
            <w:tcW w:w="1446" w:type="dxa"/>
            <w:tcBorders>
              <w:top w:val="single" w:sz="8" w:space="0" w:color="000000"/>
              <w:bottom w:val="single" w:sz="8" w:space="0" w:color="000000"/>
            </w:tcBorders>
          </w:tcPr>
          <w:p w14:paraId="40B41F15"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683</w:t>
            </w:r>
            <w:proofErr w:type="gramEnd"/>
            <w:r>
              <w:rPr>
                <w:spacing w:val="-2"/>
                <w:sz w:val="23"/>
              </w:rPr>
              <w:t>.00</w:t>
            </w:r>
          </w:p>
        </w:tc>
        <w:tc>
          <w:tcPr>
            <w:tcW w:w="1142" w:type="dxa"/>
            <w:tcBorders>
              <w:top w:val="single" w:sz="8" w:space="0" w:color="000000"/>
              <w:bottom w:val="single" w:sz="8" w:space="0" w:color="000000"/>
            </w:tcBorders>
          </w:tcPr>
          <w:p w14:paraId="591944CA" w14:textId="77777777" w:rsidR="00D873A2" w:rsidRDefault="00000000">
            <w:pPr>
              <w:pStyle w:val="TableParagraph"/>
              <w:spacing w:before="16" w:line="254" w:lineRule="exact"/>
              <w:ind w:left="28" w:right="28"/>
              <w:jc w:val="center"/>
              <w:rPr>
                <w:sz w:val="23"/>
              </w:rPr>
            </w:pPr>
            <w:proofErr w:type="gramStart"/>
            <w:r>
              <w:rPr>
                <w:sz w:val="23"/>
              </w:rPr>
              <w:t>$</w:t>
            </w:r>
            <w:r>
              <w:rPr>
                <w:spacing w:val="32"/>
                <w:sz w:val="23"/>
              </w:rPr>
              <w:t xml:space="preserve">  </w:t>
            </w:r>
            <w:r>
              <w:rPr>
                <w:spacing w:val="-2"/>
                <w:sz w:val="23"/>
              </w:rPr>
              <w:t>278</w:t>
            </w:r>
            <w:proofErr w:type="gramEnd"/>
            <w:r>
              <w:rPr>
                <w:spacing w:val="-2"/>
                <w:sz w:val="23"/>
              </w:rPr>
              <w:t>.00</w:t>
            </w:r>
          </w:p>
        </w:tc>
      </w:tr>
      <w:tr w:rsidR="00D873A2" w14:paraId="5080B833" w14:textId="77777777">
        <w:trPr>
          <w:trHeight w:val="290"/>
        </w:trPr>
        <w:tc>
          <w:tcPr>
            <w:tcW w:w="1371" w:type="dxa"/>
            <w:tcBorders>
              <w:top w:val="single" w:sz="8" w:space="0" w:color="000000"/>
              <w:bottom w:val="single" w:sz="8" w:space="0" w:color="000000"/>
            </w:tcBorders>
          </w:tcPr>
          <w:p w14:paraId="3ACB27B4" w14:textId="77777777" w:rsidR="00D873A2" w:rsidRDefault="00000000">
            <w:pPr>
              <w:pStyle w:val="TableParagraph"/>
              <w:spacing w:before="16" w:line="254" w:lineRule="exact"/>
              <w:ind w:left="6" w:right="35"/>
              <w:jc w:val="center"/>
              <w:rPr>
                <w:sz w:val="23"/>
              </w:rPr>
            </w:pPr>
            <w:r>
              <w:rPr>
                <w:spacing w:val="-5"/>
                <w:sz w:val="23"/>
              </w:rPr>
              <w:t>20+</w:t>
            </w:r>
          </w:p>
        </w:tc>
        <w:tc>
          <w:tcPr>
            <w:tcW w:w="1446" w:type="dxa"/>
            <w:tcBorders>
              <w:top w:val="single" w:sz="8" w:space="0" w:color="000000"/>
              <w:bottom w:val="single" w:sz="8" w:space="0" w:color="000000"/>
            </w:tcBorders>
          </w:tcPr>
          <w:p w14:paraId="1EBEFE3B" w14:textId="77777777" w:rsidR="00D873A2" w:rsidRDefault="00000000">
            <w:pPr>
              <w:pStyle w:val="TableParagraph"/>
              <w:spacing w:before="16" w:line="254" w:lineRule="exact"/>
              <w:ind w:left="309"/>
              <w:jc w:val="center"/>
              <w:rPr>
                <w:sz w:val="23"/>
              </w:rPr>
            </w:pPr>
            <w:proofErr w:type="gramStart"/>
            <w:r>
              <w:rPr>
                <w:sz w:val="23"/>
              </w:rPr>
              <w:t>$</w:t>
            </w:r>
            <w:r>
              <w:rPr>
                <w:spacing w:val="32"/>
                <w:sz w:val="23"/>
              </w:rPr>
              <w:t xml:space="preserve">  </w:t>
            </w:r>
            <w:r>
              <w:rPr>
                <w:spacing w:val="-2"/>
                <w:sz w:val="23"/>
              </w:rPr>
              <w:t>722</w:t>
            </w:r>
            <w:proofErr w:type="gramEnd"/>
            <w:r>
              <w:rPr>
                <w:spacing w:val="-2"/>
                <w:sz w:val="23"/>
              </w:rPr>
              <w:t>.00</w:t>
            </w:r>
          </w:p>
        </w:tc>
        <w:tc>
          <w:tcPr>
            <w:tcW w:w="1142" w:type="dxa"/>
            <w:tcBorders>
              <w:top w:val="single" w:sz="8" w:space="0" w:color="000000"/>
              <w:bottom w:val="single" w:sz="8" w:space="0" w:color="000000"/>
            </w:tcBorders>
          </w:tcPr>
          <w:p w14:paraId="202BEF1C" w14:textId="77777777" w:rsidR="00D873A2" w:rsidRDefault="00000000">
            <w:pPr>
              <w:pStyle w:val="TableParagraph"/>
              <w:spacing w:before="16" w:line="254" w:lineRule="exact"/>
              <w:ind w:left="28" w:right="28"/>
              <w:jc w:val="center"/>
              <w:rPr>
                <w:sz w:val="23"/>
              </w:rPr>
            </w:pPr>
            <w:proofErr w:type="gramStart"/>
            <w:r>
              <w:rPr>
                <w:sz w:val="23"/>
              </w:rPr>
              <w:t>$</w:t>
            </w:r>
            <w:r>
              <w:rPr>
                <w:spacing w:val="32"/>
                <w:sz w:val="23"/>
              </w:rPr>
              <w:t xml:space="preserve">  </w:t>
            </w:r>
            <w:r>
              <w:rPr>
                <w:spacing w:val="-2"/>
                <w:sz w:val="23"/>
              </w:rPr>
              <w:t>294</w:t>
            </w:r>
            <w:proofErr w:type="gramEnd"/>
            <w:r>
              <w:rPr>
                <w:spacing w:val="-2"/>
                <w:sz w:val="23"/>
              </w:rPr>
              <w:t>.00</w:t>
            </w:r>
          </w:p>
        </w:tc>
      </w:tr>
    </w:tbl>
    <w:p w14:paraId="75274AC0" w14:textId="77777777" w:rsidR="00D873A2" w:rsidRDefault="00D873A2">
      <w:pPr>
        <w:spacing w:line="254" w:lineRule="exact"/>
        <w:jc w:val="center"/>
        <w:rPr>
          <w:sz w:val="23"/>
        </w:rPr>
        <w:sectPr w:rsidR="00D873A2">
          <w:headerReference w:type="default" r:id="rId181"/>
          <w:footerReference w:type="default" r:id="rId182"/>
          <w:pgSz w:w="12240" w:h="15840"/>
          <w:pgMar w:top="1240" w:right="500" w:bottom="860" w:left="580" w:header="721" w:footer="678" w:gutter="0"/>
          <w:cols w:space="720"/>
        </w:sectPr>
      </w:pPr>
    </w:p>
    <w:p w14:paraId="7F6B99DD" w14:textId="77777777" w:rsidR="00D873A2" w:rsidRDefault="00D873A2">
      <w:pPr>
        <w:pStyle w:val="BodyText"/>
        <w:spacing w:before="25"/>
      </w:pPr>
    </w:p>
    <w:p w14:paraId="5DFAA5B3" w14:textId="77777777" w:rsidR="00D873A2" w:rsidRDefault="00000000">
      <w:pPr>
        <w:pStyle w:val="BodyText"/>
        <w:spacing w:before="1"/>
        <w:ind w:left="769"/>
      </w:pPr>
      <w:r>
        <w:rPr>
          <w:u w:val="single"/>
        </w:rPr>
        <w:t>Tier</w:t>
      </w:r>
      <w:r>
        <w:rPr>
          <w:spacing w:val="-2"/>
          <w:u w:val="single"/>
        </w:rPr>
        <w:t xml:space="preserve"> </w:t>
      </w:r>
      <w:r>
        <w:rPr>
          <w:spacing w:val="-10"/>
          <w:u w:val="single"/>
        </w:rPr>
        <w:t>3</w:t>
      </w:r>
    </w:p>
    <w:p w14:paraId="73B3ABF3" w14:textId="77777777" w:rsidR="00D873A2" w:rsidRDefault="00000000">
      <w:pPr>
        <w:pStyle w:val="BodyText"/>
        <w:spacing w:before="273"/>
        <w:ind w:left="769" w:right="949"/>
        <w:jc w:val="both"/>
      </w:pPr>
      <w:r>
        <w:t xml:space="preserve">Deputies hired after June 30, </w:t>
      </w:r>
      <w:proofErr w:type="gramStart"/>
      <w:r>
        <w:t>2010</w:t>
      </w:r>
      <w:proofErr w:type="gramEnd"/>
      <w:r>
        <w:t xml:space="preserve"> with 20 years of continuous service (Tier 3B) will receive the Tier 2 subsidy. Enrollment in Medicare Parts A and B is required upon reaching age 65.</w:t>
      </w:r>
    </w:p>
    <w:p w14:paraId="4ED88702" w14:textId="77777777" w:rsidR="00D873A2" w:rsidRDefault="00D873A2">
      <w:pPr>
        <w:pStyle w:val="BodyText"/>
      </w:pPr>
    </w:p>
    <w:p w14:paraId="63C029C5" w14:textId="77777777" w:rsidR="00D873A2" w:rsidRDefault="00000000">
      <w:pPr>
        <w:pStyle w:val="BodyText"/>
        <w:ind w:left="769" w:right="944"/>
        <w:jc w:val="both"/>
      </w:pPr>
      <w:r>
        <w:t>All other</w:t>
      </w:r>
      <w:r>
        <w:rPr>
          <w:spacing w:val="-2"/>
        </w:rPr>
        <w:t xml:space="preserve"> </w:t>
      </w:r>
      <w:r>
        <w:t>employees hired after June</w:t>
      </w:r>
      <w:r>
        <w:rPr>
          <w:spacing w:val="-1"/>
        </w:rPr>
        <w:t xml:space="preserve"> </w:t>
      </w:r>
      <w:r>
        <w:t>30, 2010 (Tier</w:t>
      </w:r>
      <w:r>
        <w:rPr>
          <w:spacing w:val="-1"/>
        </w:rPr>
        <w:t xml:space="preserve"> </w:t>
      </w:r>
      <w:r>
        <w:t>3A) are required to pay 100%</w:t>
      </w:r>
      <w:r>
        <w:rPr>
          <w:spacing w:val="-1"/>
        </w:rPr>
        <w:t xml:space="preserve"> </w:t>
      </w:r>
      <w:r>
        <w:t>of the</w:t>
      </w:r>
      <w:r>
        <w:rPr>
          <w:spacing w:val="-1"/>
        </w:rPr>
        <w:t xml:space="preserve"> </w:t>
      </w:r>
      <w:r>
        <w:t>premium upon retirement. Enrollment in Medicare Parts A and B is required upon reaching age 65.</w:t>
      </w:r>
    </w:p>
    <w:p w14:paraId="5E0F66CC" w14:textId="77777777" w:rsidR="00D873A2" w:rsidRDefault="00D873A2">
      <w:pPr>
        <w:pStyle w:val="BodyText"/>
      </w:pPr>
    </w:p>
    <w:p w14:paraId="0FE78019" w14:textId="77777777" w:rsidR="00D873A2" w:rsidRDefault="00000000">
      <w:pPr>
        <w:pStyle w:val="BodyText"/>
        <w:ind w:left="769" w:right="947"/>
        <w:jc w:val="both"/>
      </w:pPr>
      <w:r>
        <w:t>Deputies</w:t>
      </w:r>
      <w:r>
        <w:rPr>
          <w:spacing w:val="-14"/>
        </w:rPr>
        <w:t xml:space="preserve"> </w:t>
      </w:r>
      <w:proofErr w:type="gramStart"/>
      <w:r>
        <w:t>enrolled</w:t>
      </w:r>
      <w:proofErr w:type="gramEnd"/>
      <w:r>
        <w:rPr>
          <w:spacing w:val="-14"/>
        </w:rPr>
        <w:t xml:space="preserve"> </w:t>
      </w:r>
      <w:r>
        <w:t>the</w:t>
      </w:r>
      <w:r>
        <w:rPr>
          <w:spacing w:val="-15"/>
        </w:rPr>
        <w:t xml:space="preserve"> </w:t>
      </w:r>
      <w:proofErr w:type="gramStart"/>
      <w:r>
        <w:t>High</w:t>
      </w:r>
      <w:r>
        <w:rPr>
          <w:spacing w:val="-14"/>
        </w:rPr>
        <w:t xml:space="preserve"> </w:t>
      </w:r>
      <w:r>
        <w:t>Deductible</w:t>
      </w:r>
      <w:proofErr w:type="gramEnd"/>
      <w:r>
        <w:rPr>
          <w:spacing w:val="-15"/>
        </w:rPr>
        <w:t xml:space="preserve"> </w:t>
      </w:r>
      <w:r>
        <w:t>Health</w:t>
      </w:r>
      <w:r>
        <w:rPr>
          <w:spacing w:val="-14"/>
        </w:rPr>
        <w:t xml:space="preserve"> </w:t>
      </w:r>
      <w:r>
        <w:t>Plan</w:t>
      </w:r>
      <w:r>
        <w:rPr>
          <w:spacing w:val="-15"/>
        </w:rPr>
        <w:t xml:space="preserve"> </w:t>
      </w:r>
      <w:r>
        <w:t>(HDHP)</w:t>
      </w:r>
      <w:r>
        <w:rPr>
          <w:spacing w:val="-15"/>
        </w:rPr>
        <w:t xml:space="preserve"> </w:t>
      </w:r>
      <w:r>
        <w:t>with</w:t>
      </w:r>
      <w:r>
        <w:rPr>
          <w:spacing w:val="-14"/>
        </w:rPr>
        <w:t xml:space="preserve"> </w:t>
      </w:r>
      <w:r>
        <w:t>a</w:t>
      </w:r>
      <w:r>
        <w:rPr>
          <w:spacing w:val="-15"/>
        </w:rPr>
        <w:t xml:space="preserve"> </w:t>
      </w:r>
      <w:r>
        <w:t>Health</w:t>
      </w:r>
      <w:r>
        <w:rPr>
          <w:spacing w:val="-14"/>
        </w:rPr>
        <w:t xml:space="preserve"> </w:t>
      </w:r>
      <w:r>
        <w:t>Reimbursement</w:t>
      </w:r>
      <w:r>
        <w:rPr>
          <w:spacing w:val="-14"/>
        </w:rPr>
        <w:t xml:space="preserve"> </w:t>
      </w:r>
      <w:r>
        <w:t>Account (HRA)</w:t>
      </w:r>
      <w:r>
        <w:rPr>
          <w:spacing w:val="-3"/>
        </w:rPr>
        <w:t xml:space="preserve"> </w:t>
      </w:r>
      <w:r>
        <w:t>shall</w:t>
      </w:r>
      <w:r>
        <w:rPr>
          <w:spacing w:val="-1"/>
        </w:rPr>
        <w:t xml:space="preserve"> </w:t>
      </w:r>
      <w:r>
        <w:t>receive</w:t>
      </w:r>
      <w:r>
        <w:rPr>
          <w:spacing w:val="-2"/>
        </w:rPr>
        <w:t xml:space="preserve"> </w:t>
      </w:r>
      <w:r>
        <w:t>any overage</w:t>
      </w:r>
      <w:r>
        <w:rPr>
          <w:spacing w:val="-2"/>
        </w:rPr>
        <w:t xml:space="preserve"> </w:t>
      </w:r>
      <w:r>
        <w:t>difference</w:t>
      </w:r>
      <w:r>
        <w:rPr>
          <w:spacing w:val="-2"/>
        </w:rPr>
        <w:t xml:space="preserve"> </w:t>
      </w:r>
      <w:r>
        <w:t>between</w:t>
      </w:r>
      <w:r>
        <w:rPr>
          <w:spacing w:val="-1"/>
        </w:rPr>
        <w:t xml:space="preserve"> </w:t>
      </w:r>
      <w:r>
        <w:t>the</w:t>
      </w:r>
      <w:r>
        <w:rPr>
          <w:spacing w:val="-2"/>
        </w:rPr>
        <w:t xml:space="preserve"> </w:t>
      </w:r>
      <w:r>
        <w:t>subsidy</w:t>
      </w:r>
      <w:r>
        <w:rPr>
          <w:spacing w:val="-1"/>
        </w:rPr>
        <w:t xml:space="preserve"> </w:t>
      </w:r>
      <w:r>
        <w:t>and</w:t>
      </w:r>
      <w:r>
        <w:rPr>
          <w:spacing w:val="-1"/>
        </w:rPr>
        <w:t xml:space="preserve"> </w:t>
      </w:r>
      <w:r>
        <w:t>the</w:t>
      </w:r>
      <w:r>
        <w:rPr>
          <w:spacing w:val="-2"/>
        </w:rPr>
        <w:t xml:space="preserve"> </w:t>
      </w:r>
      <w:r>
        <w:t>Retiree</w:t>
      </w:r>
      <w:r>
        <w:rPr>
          <w:spacing w:val="-2"/>
        </w:rPr>
        <w:t xml:space="preserve"> </w:t>
      </w:r>
      <w:r>
        <w:t>Only</w:t>
      </w:r>
      <w:r>
        <w:rPr>
          <w:spacing w:val="-1"/>
        </w:rPr>
        <w:t xml:space="preserve"> </w:t>
      </w:r>
      <w:r>
        <w:t>premium</w:t>
      </w:r>
      <w:r>
        <w:rPr>
          <w:spacing w:val="-1"/>
        </w:rPr>
        <w:t xml:space="preserve"> </w:t>
      </w:r>
      <w:r>
        <w:t>in their HRA.</w:t>
      </w:r>
    </w:p>
    <w:p w14:paraId="3F29E658" w14:textId="77777777" w:rsidR="00D873A2" w:rsidRDefault="00D873A2">
      <w:pPr>
        <w:pStyle w:val="BodyText"/>
        <w:spacing w:before="1"/>
      </w:pPr>
    </w:p>
    <w:p w14:paraId="45769EB3" w14:textId="77777777" w:rsidR="00D873A2" w:rsidRDefault="00000000">
      <w:pPr>
        <w:ind w:left="769"/>
        <w:jc w:val="both"/>
        <w:rPr>
          <w:b/>
          <w:sz w:val="24"/>
        </w:rPr>
      </w:pPr>
      <w:r>
        <w:rPr>
          <w:noProof/>
        </w:rPr>
        <mc:AlternateContent>
          <mc:Choice Requires="wps">
            <w:drawing>
              <wp:anchor distT="0" distB="0" distL="0" distR="0" simplePos="0" relativeHeight="487803392" behindDoc="1" locked="0" layoutInCell="1" allowOverlap="1" wp14:anchorId="52DA713A" wp14:editId="0A690872">
                <wp:simplePos x="0" y="0"/>
                <wp:positionH relativeFrom="page">
                  <wp:posOffset>838504</wp:posOffset>
                </wp:positionH>
                <wp:positionV relativeFrom="paragraph">
                  <wp:posOffset>189789</wp:posOffset>
                </wp:positionV>
                <wp:extent cx="6039485" cy="6350"/>
                <wp:effectExtent l="0" t="0" r="0" b="0"/>
                <wp:wrapTopAndBottom/>
                <wp:docPr id="1480" name="Graphic 1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8977" y="0"/>
                              </a:moveTo>
                              <a:lnTo>
                                <a:pt x="0" y="0"/>
                              </a:lnTo>
                              <a:lnTo>
                                <a:pt x="0" y="6096"/>
                              </a:lnTo>
                              <a:lnTo>
                                <a:pt x="6038977" y="6096"/>
                              </a:lnTo>
                              <a:lnTo>
                                <a:pt x="6038977"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B92AB8C" id="Graphic 1480" o:spid="_x0000_s1026" alt="&quot;&quot;" style="position:absolute;margin-left:66pt;margin-top:14.95pt;width:475.55pt;height:.5pt;z-index:-15513088;visibility:visible;mso-wrap-style:square;mso-wrap-distance-left:0;mso-wrap-distance-top:0;mso-wrap-distance-right:0;mso-wrap-distance-bottom:0;mso-position-horizontal:absolute;mso-position-horizontal-relative:page;mso-position-vertical:absolute;mso-position-vertical-relative:text;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" path="m6038977,l,,,6096r6038977,l6038977,xe" fillcolor="#bebebe" stroked="f">
                <v:path arrowok="t"/>
                <w10:wrap type="topAndBottom" anchorx="page"/>
              </v:shape>
            </w:pict>
          </mc:Fallback>
        </mc:AlternateContent>
      </w:r>
      <w:r>
        <w:rPr>
          <w:b/>
          <w:sz w:val="24"/>
        </w:rPr>
        <w:t>Benefits</w:t>
      </w:r>
      <w:r>
        <w:rPr>
          <w:b/>
          <w:spacing w:val="-5"/>
          <w:sz w:val="24"/>
        </w:rPr>
        <w:t xml:space="preserve"> </w:t>
      </w:r>
      <w:r>
        <w:rPr>
          <w:b/>
          <w:spacing w:val="-2"/>
          <w:sz w:val="24"/>
        </w:rPr>
        <w:t>Provided</w:t>
      </w:r>
    </w:p>
    <w:p w14:paraId="72B325F8" w14:textId="77777777" w:rsidR="00D873A2" w:rsidRDefault="00000000">
      <w:pPr>
        <w:pStyle w:val="BodyText"/>
        <w:spacing w:before="275"/>
        <w:ind w:left="769"/>
      </w:pPr>
      <w:r>
        <w:rPr>
          <w:spacing w:val="-2"/>
          <w:u w:val="single"/>
        </w:rPr>
        <w:t>Medical</w:t>
      </w:r>
    </w:p>
    <w:p w14:paraId="5DC49F57" w14:textId="77777777" w:rsidR="00D873A2" w:rsidRDefault="00000000">
      <w:pPr>
        <w:pStyle w:val="BodyText"/>
        <w:ind w:left="769" w:right="942"/>
        <w:jc w:val="both"/>
      </w:pPr>
      <w:r>
        <w:t>Identical</w:t>
      </w:r>
      <w:r>
        <w:rPr>
          <w:spacing w:val="-1"/>
        </w:rPr>
        <w:t xml:space="preserve"> </w:t>
      </w:r>
      <w:r>
        <w:t>benefits</w:t>
      </w:r>
      <w:r>
        <w:rPr>
          <w:spacing w:val="-1"/>
        </w:rPr>
        <w:t xml:space="preserve"> </w:t>
      </w:r>
      <w:r>
        <w:t>as</w:t>
      </w:r>
      <w:r>
        <w:rPr>
          <w:spacing w:val="-1"/>
        </w:rPr>
        <w:t xml:space="preserve"> </w:t>
      </w:r>
      <w:r>
        <w:t>provided</w:t>
      </w:r>
      <w:r>
        <w:rPr>
          <w:spacing w:val="-2"/>
        </w:rPr>
        <w:t xml:space="preserve"> </w:t>
      </w:r>
      <w:r>
        <w:t>to</w:t>
      </w:r>
      <w:r>
        <w:rPr>
          <w:spacing w:val="-1"/>
        </w:rPr>
        <w:t xml:space="preserve"> </w:t>
      </w:r>
      <w:r>
        <w:t>active</w:t>
      </w:r>
      <w:r>
        <w:rPr>
          <w:spacing w:val="-2"/>
        </w:rPr>
        <w:t xml:space="preserve"> </w:t>
      </w:r>
      <w:r>
        <w:t>employees.</w:t>
      </w:r>
      <w:r>
        <w:rPr>
          <w:spacing w:val="-1"/>
        </w:rPr>
        <w:t xml:space="preserve"> </w:t>
      </w:r>
      <w:r>
        <w:t>Retirees</w:t>
      </w:r>
      <w:r>
        <w:rPr>
          <w:spacing w:val="-1"/>
        </w:rPr>
        <w:t xml:space="preserve"> </w:t>
      </w:r>
      <w:r>
        <w:t>can elect coverage</w:t>
      </w:r>
      <w:r>
        <w:rPr>
          <w:spacing w:val="-2"/>
        </w:rPr>
        <w:t xml:space="preserve"> </w:t>
      </w:r>
      <w:r>
        <w:t>under</w:t>
      </w:r>
      <w:r>
        <w:rPr>
          <w:spacing w:val="-2"/>
        </w:rPr>
        <w:t xml:space="preserve"> </w:t>
      </w:r>
      <w:r>
        <w:t>either</w:t>
      </w:r>
      <w:r>
        <w:rPr>
          <w:spacing w:val="-2"/>
        </w:rPr>
        <w:t xml:space="preserve"> </w:t>
      </w:r>
      <w:r>
        <w:t>one</w:t>
      </w:r>
      <w:r>
        <w:rPr>
          <w:spacing w:val="-2"/>
        </w:rPr>
        <w:t xml:space="preserve"> </w:t>
      </w:r>
      <w:r>
        <w:t>of the two self-funded group health plans (PPO or HDHP) or the Surest Plan. Effective January 1, 2024, the Surest Plan replaced the HMO Health Plan. Medicare eligible retirees may also choose the</w:t>
      </w:r>
      <w:r>
        <w:rPr>
          <w:spacing w:val="-8"/>
        </w:rPr>
        <w:t xml:space="preserve"> </w:t>
      </w:r>
      <w:r>
        <w:t>Senior</w:t>
      </w:r>
      <w:r>
        <w:rPr>
          <w:spacing w:val="-8"/>
        </w:rPr>
        <w:t xml:space="preserve"> </w:t>
      </w:r>
      <w:r>
        <w:t>Care</w:t>
      </w:r>
      <w:r>
        <w:rPr>
          <w:spacing w:val="-7"/>
        </w:rPr>
        <w:t xml:space="preserve"> </w:t>
      </w:r>
      <w:r>
        <w:t>Plus</w:t>
      </w:r>
      <w:r>
        <w:rPr>
          <w:spacing w:val="-7"/>
        </w:rPr>
        <w:t xml:space="preserve"> </w:t>
      </w:r>
      <w:r>
        <w:t>Medicare</w:t>
      </w:r>
      <w:r>
        <w:rPr>
          <w:spacing w:val="-7"/>
        </w:rPr>
        <w:t xml:space="preserve"> </w:t>
      </w:r>
      <w:r>
        <w:t>Advantage</w:t>
      </w:r>
      <w:r>
        <w:rPr>
          <w:spacing w:val="-8"/>
        </w:rPr>
        <w:t xml:space="preserve"> </w:t>
      </w:r>
      <w:r>
        <w:t>Plan.</w:t>
      </w:r>
      <w:r>
        <w:rPr>
          <w:spacing w:val="-8"/>
        </w:rPr>
        <w:t xml:space="preserve"> </w:t>
      </w:r>
      <w:r>
        <w:t>The</w:t>
      </w:r>
      <w:r>
        <w:rPr>
          <w:spacing w:val="-8"/>
        </w:rPr>
        <w:t xml:space="preserve"> </w:t>
      </w:r>
      <w:r>
        <w:t>group</w:t>
      </w:r>
      <w:r>
        <w:rPr>
          <w:spacing w:val="-8"/>
        </w:rPr>
        <w:t xml:space="preserve"> </w:t>
      </w:r>
      <w:r>
        <w:t>health</w:t>
      </w:r>
      <w:r>
        <w:rPr>
          <w:spacing w:val="-7"/>
        </w:rPr>
        <w:t xml:space="preserve"> </w:t>
      </w:r>
      <w:r>
        <w:t>plans</w:t>
      </w:r>
      <w:r>
        <w:rPr>
          <w:spacing w:val="-8"/>
        </w:rPr>
        <w:t xml:space="preserve"> </w:t>
      </w:r>
      <w:r>
        <w:t>have</w:t>
      </w:r>
      <w:r>
        <w:rPr>
          <w:spacing w:val="-6"/>
        </w:rPr>
        <w:t xml:space="preserve"> </w:t>
      </w:r>
      <w:r>
        <w:t>full</w:t>
      </w:r>
      <w:r>
        <w:rPr>
          <w:spacing w:val="-7"/>
        </w:rPr>
        <w:t xml:space="preserve"> </w:t>
      </w:r>
      <w:r>
        <w:t>coordination</w:t>
      </w:r>
      <w:r>
        <w:rPr>
          <w:spacing w:val="-7"/>
        </w:rPr>
        <w:t xml:space="preserve"> </w:t>
      </w:r>
      <w:r>
        <w:t xml:space="preserve">with </w:t>
      </w:r>
      <w:r>
        <w:rPr>
          <w:spacing w:val="-2"/>
        </w:rPr>
        <w:t>Medicare.</w:t>
      </w:r>
    </w:p>
    <w:p w14:paraId="5B21BD5F" w14:textId="77777777" w:rsidR="00D873A2" w:rsidRDefault="00D873A2">
      <w:pPr>
        <w:pStyle w:val="BodyText"/>
      </w:pPr>
    </w:p>
    <w:p w14:paraId="386ACD83" w14:textId="77777777" w:rsidR="00D873A2" w:rsidRDefault="00000000">
      <w:pPr>
        <w:pStyle w:val="BodyText"/>
        <w:ind w:left="769"/>
        <w:jc w:val="both"/>
      </w:pPr>
      <w:r>
        <w:rPr>
          <w:u w:val="single"/>
        </w:rPr>
        <w:t>Prescription</w:t>
      </w:r>
      <w:r>
        <w:rPr>
          <w:spacing w:val="-7"/>
          <w:u w:val="single"/>
        </w:rPr>
        <w:t xml:space="preserve"> </w:t>
      </w:r>
      <w:r>
        <w:rPr>
          <w:spacing w:val="-4"/>
          <w:u w:val="single"/>
        </w:rPr>
        <w:t>Drug</w:t>
      </w:r>
    </w:p>
    <w:p w14:paraId="745AF8EC" w14:textId="77777777" w:rsidR="00D873A2" w:rsidRDefault="00000000">
      <w:pPr>
        <w:pStyle w:val="BodyText"/>
        <w:ind w:left="769"/>
        <w:jc w:val="both"/>
      </w:pPr>
      <w:r>
        <w:t>Identical</w:t>
      </w:r>
      <w:r>
        <w:rPr>
          <w:spacing w:val="-2"/>
        </w:rPr>
        <w:t xml:space="preserve"> </w:t>
      </w:r>
      <w:r>
        <w:t>benefits</w:t>
      </w:r>
      <w:r>
        <w:rPr>
          <w:spacing w:val="-3"/>
        </w:rPr>
        <w:t xml:space="preserve"> </w:t>
      </w:r>
      <w:r>
        <w:t>as</w:t>
      </w:r>
      <w:r>
        <w:rPr>
          <w:spacing w:val="-3"/>
        </w:rPr>
        <w:t xml:space="preserve"> </w:t>
      </w:r>
      <w:r>
        <w:t>provided</w:t>
      </w:r>
      <w:r>
        <w:rPr>
          <w:spacing w:val="-2"/>
        </w:rPr>
        <w:t xml:space="preserve"> </w:t>
      </w:r>
      <w:r>
        <w:t>to</w:t>
      </w:r>
      <w:r>
        <w:rPr>
          <w:spacing w:val="-2"/>
        </w:rPr>
        <w:t xml:space="preserve"> </w:t>
      </w:r>
      <w:r>
        <w:t>active</w:t>
      </w:r>
      <w:r>
        <w:rPr>
          <w:spacing w:val="-2"/>
        </w:rPr>
        <w:t xml:space="preserve"> employees.</w:t>
      </w:r>
    </w:p>
    <w:p w14:paraId="610C69DF" w14:textId="77777777" w:rsidR="00D873A2" w:rsidRDefault="00D873A2">
      <w:pPr>
        <w:pStyle w:val="BodyText"/>
      </w:pPr>
    </w:p>
    <w:p w14:paraId="34467ED5" w14:textId="77777777" w:rsidR="00D873A2" w:rsidRDefault="00000000">
      <w:pPr>
        <w:pStyle w:val="BodyText"/>
        <w:ind w:left="769"/>
      </w:pPr>
      <w:r>
        <w:rPr>
          <w:spacing w:val="-2"/>
          <w:u w:val="single"/>
        </w:rPr>
        <w:t>Vision</w:t>
      </w:r>
    </w:p>
    <w:p w14:paraId="0F7C7DA9" w14:textId="77777777" w:rsidR="00D873A2" w:rsidRDefault="00000000">
      <w:pPr>
        <w:pStyle w:val="BodyText"/>
        <w:ind w:left="769"/>
      </w:pPr>
      <w:r>
        <w:t>Identical</w:t>
      </w:r>
      <w:r>
        <w:rPr>
          <w:spacing w:val="-2"/>
        </w:rPr>
        <w:t xml:space="preserve"> </w:t>
      </w:r>
      <w:r>
        <w:t>benefits</w:t>
      </w:r>
      <w:r>
        <w:rPr>
          <w:spacing w:val="-3"/>
        </w:rPr>
        <w:t xml:space="preserve"> </w:t>
      </w:r>
      <w:r>
        <w:t>as</w:t>
      </w:r>
      <w:r>
        <w:rPr>
          <w:spacing w:val="-3"/>
        </w:rPr>
        <w:t xml:space="preserve"> </w:t>
      </w:r>
      <w:r>
        <w:t>provided</w:t>
      </w:r>
      <w:r>
        <w:rPr>
          <w:spacing w:val="-2"/>
        </w:rPr>
        <w:t xml:space="preserve"> </w:t>
      </w:r>
      <w:r>
        <w:t>to</w:t>
      </w:r>
      <w:r>
        <w:rPr>
          <w:spacing w:val="-2"/>
        </w:rPr>
        <w:t xml:space="preserve"> </w:t>
      </w:r>
      <w:r>
        <w:t>active</w:t>
      </w:r>
      <w:r>
        <w:rPr>
          <w:spacing w:val="-2"/>
        </w:rPr>
        <w:t xml:space="preserve"> employees.</w:t>
      </w:r>
    </w:p>
    <w:p w14:paraId="35ED6C6D" w14:textId="77777777" w:rsidR="00D873A2" w:rsidRDefault="00D873A2">
      <w:pPr>
        <w:pStyle w:val="BodyText"/>
      </w:pPr>
    </w:p>
    <w:p w14:paraId="706555A1" w14:textId="77777777" w:rsidR="00D873A2" w:rsidRDefault="00000000">
      <w:pPr>
        <w:pStyle w:val="BodyText"/>
        <w:spacing w:before="1"/>
        <w:ind w:left="769"/>
      </w:pPr>
      <w:r>
        <w:rPr>
          <w:spacing w:val="-2"/>
          <w:u w:val="single"/>
        </w:rPr>
        <w:t>Dental</w:t>
      </w:r>
    </w:p>
    <w:p w14:paraId="7A92FEFD" w14:textId="77777777" w:rsidR="00D873A2" w:rsidRDefault="00000000">
      <w:pPr>
        <w:pStyle w:val="BodyText"/>
        <w:ind w:left="769" w:right="938"/>
      </w:pPr>
      <w:r>
        <w:t xml:space="preserve">Retirees have the option to retain dental benefits upon retirement, with the retiree paying the full </w:t>
      </w:r>
      <w:r>
        <w:rPr>
          <w:spacing w:val="-2"/>
        </w:rPr>
        <w:t>premium.</w:t>
      </w:r>
    </w:p>
    <w:p w14:paraId="744D39B3" w14:textId="77777777" w:rsidR="00D873A2" w:rsidRDefault="00000000">
      <w:pPr>
        <w:pStyle w:val="BodyText"/>
        <w:spacing w:before="276"/>
        <w:ind w:left="769"/>
      </w:pPr>
      <w:r>
        <w:rPr>
          <w:u w:val="single"/>
        </w:rPr>
        <w:t>Life</w:t>
      </w:r>
      <w:r>
        <w:rPr>
          <w:spacing w:val="-1"/>
          <w:u w:val="single"/>
        </w:rPr>
        <w:t xml:space="preserve"> </w:t>
      </w:r>
      <w:r>
        <w:rPr>
          <w:spacing w:val="-2"/>
          <w:u w:val="single"/>
        </w:rPr>
        <w:t>Insurance</w:t>
      </w:r>
    </w:p>
    <w:p w14:paraId="51AB89BA" w14:textId="77777777" w:rsidR="00D873A2" w:rsidRDefault="00000000">
      <w:pPr>
        <w:pStyle w:val="BodyText"/>
        <w:ind w:left="769" w:right="938"/>
      </w:pPr>
      <w:r>
        <w:t>Life insurance is provided to retirees who are enrolled in any health care plan. Under age 65, the benefit</w:t>
      </w:r>
      <w:r>
        <w:rPr>
          <w:spacing w:val="25"/>
        </w:rPr>
        <w:t xml:space="preserve"> </w:t>
      </w:r>
      <w:r>
        <w:t>is</w:t>
      </w:r>
      <w:r>
        <w:rPr>
          <w:spacing w:val="25"/>
        </w:rPr>
        <w:t xml:space="preserve"> </w:t>
      </w:r>
      <w:r>
        <w:t>$20,000.</w:t>
      </w:r>
      <w:r>
        <w:rPr>
          <w:spacing w:val="25"/>
        </w:rPr>
        <w:t xml:space="preserve"> </w:t>
      </w:r>
      <w:r>
        <w:t>Between</w:t>
      </w:r>
      <w:r>
        <w:rPr>
          <w:spacing w:val="25"/>
        </w:rPr>
        <w:t xml:space="preserve"> </w:t>
      </w:r>
      <w:proofErr w:type="gramStart"/>
      <w:r>
        <w:t>ages</w:t>
      </w:r>
      <w:proofErr w:type="gramEnd"/>
      <w:r>
        <w:rPr>
          <w:spacing w:val="25"/>
        </w:rPr>
        <w:t xml:space="preserve"> </w:t>
      </w:r>
      <w:r>
        <w:t>65</w:t>
      </w:r>
      <w:r>
        <w:rPr>
          <w:spacing w:val="25"/>
        </w:rPr>
        <w:t xml:space="preserve"> </w:t>
      </w:r>
      <w:r>
        <w:t>and</w:t>
      </w:r>
      <w:r>
        <w:rPr>
          <w:spacing w:val="25"/>
        </w:rPr>
        <w:t xml:space="preserve"> </w:t>
      </w:r>
      <w:r>
        <w:t>69</w:t>
      </w:r>
      <w:r>
        <w:rPr>
          <w:spacing w:val="25"/>
        </w:rPr>
        <w:t xml:space="preserve"> </w:t>
      </w:r>
      <w:r>
        <w:t>the</w:t>
      </w:r>
      <w:r>
        <w:rPr>
          <w:spacing w:val="26"/>
        </w:rPr>
        <w:t xml:space="preserve"> </w:t>
      </w:r>
      <w:r>
        <w:t>benefit</w:t>
      </w:r>
      <w:r>
        <w:rPr>
          <w:spacing w:val="25"/>
        </w:rPr>
        <w:t xml:space="preserve"> </w:t>
      </w:r>
      <w:r>
        <w:t>is</w:t>
      </w:r>
      <w:r>
        <w:rPr>
          <w:spacing w:val="25"/>
        </w:rPr>
        <w:t xml:space="preserve"> </w:t>
      </w:r>
      <w:r>
        <w:t>$13,000.</w:t>
      </w:r>
      <w:r>
        <w:rPr>
          <w:spacing w:val="25"/>
        </w:rPr>
        <w:t xml:space="preserve"> </w:t>
      </w:r>
      <w:r>
        <w:t>After</w:t>
      </w:r>
      <w:r>
        <w:rPr>
          <w:spacing w:val="26"/>
        </w:rPr>
        <w:t xml:space="preserve"> </w:t>
      </w:r>
      <w:r>
        <w:t>age</w:t>
      </w:r>
      <w:r>
        <w:rPr>
          <w:spacing w:val="24"/>
        </w:rPr>
        <w:t xml:space="preserve"> </w:t>
      </w:r>
      <w:r>
        <w:t>65,</w:t>
      </w:r>
      <w:r>
        <w:rPr>
          <w:spacing w:val="25"/>
        </w:rPr>
        <w:t xml:space="preserve"> </w:t>
      </w:r>
      <w:r>
        <w:t>the</w:t>
      </w:r>
      <w:r>
        <w:rPr>
          <w:spacing w:val="24"/>
        </w:rPr>
        <w:t xml:space="preserve"> </w:t>
      </w:r>
      <w:r>
        <w:t>benefit</w:t>
      </w:r>
      <w:r>
        <w:rPr>
          <w:spacing w:val="26"/>
        </w:rPr>
        <w:t xml:space="preserve"> </w:t>
      </w:r>
      <w:r>
        <w:rPr>
          <w:spacing w:val="-5"/>
        </w:rPr>
        <w:t>is</w:t>
      </w:r>
    </w:p>
    <w:p w14:paraId="3CCF8E98" w14:textId="77777777" w:rsidR="00D873A2" w:rsidRDefault="00000000">
      <w:pPr>
        <w:pStyle w:val="BodyText"/>
        <w:ind w:left="769"/>
      </w:pPr>
      <w:r>
        <w:rPr>
          <w:spacing w:val="-2"/>
        </w:rPr>
        <w:t>$7,000.</w:t>
      </w:r>
    </w:p>
    <w:p w14:paraId="019E37E3" w14:textId="77777777" w:rsidR="00D873A2" w:rsidRDefault="00D873A2">
      <w:pPr>
        <w:pStyle w:val="BodyText"/>
      </w:pPr>
    </w:p>
    <w:p w14:paraId="2DD2AAB3" w14:textId="77777777" w:rsidR="00D873A2" w:rsidRDefault="00000000">
      <w:pPr>
        <w:pStyle w:val="BodyText"/>
        <w:ind w:left="769"/>
        <w:jc w:val="both"/>
      </w:pPr>
      <w:r>
        <w:t>Life</w:t>
      </w:r>
      <w:r>
        <w:rPr>
          <w:spacing w:val="-4"/>
        </w:rPr>
        <w:t xml:space="preserve"> </w:t>
      </w:r>
      <w:r>
        <w:t>insurance</w:t>
      </w:r>
      <w:r>
        <w:rPr>
          <w:spacing w:val="-3"/>
        </w:rPr>
        <w:t xml:space="preserve"> </w:t>
      </w:r>
      <w:r>
        <w:t>for</w:t>
      </w:r>
      <w:r>
        <w:rPr>
          <w:spacing w:val="-2"/>
        </w:rPr>
        <w:t xml:space="preserve"> </w:t>
      </w:r>
      <w:r>
        <w:t>eligible</w:t>
      </w:r>
      <w:r>
        <w:rPr>
          <w:spacing w:val="-3"/>
        </w:rPr>
        <w:t xml:space="preserve"> </w:t>
      </w:r>
      <w:r>
        <w:t>dependents</w:t>
      </w:r>
      <w:r>
        <w:rPr>
          <w:spacing w:val="-3"/>
        </w:rPr>
        <w:t xml:space="preserve"> </w:t>
      </w:r>
      <w:r>
        <w:t>is</w:t>
      </w:r>
      <w:r>
        <w:rPr>
          <w:spacing w:val="-3"/>
        </w:rPr>
        <w:t xml:space="preserve"> </w:t>
      </w:r>
      <w:r>
        <w:rPr>
          <w:spacing w:val="-2"/>
        </w:rPr>
        <w:t>$1,000.</w:t>
      </w:r>
    </w:p>
    <w:p w14:paraId="05EB6774" w14:textId="77777777" w:rsidR="00D873A2" w:rsidRDefault="00D873A2">
      <w:pPr>
        <w:jc w:val="both"/>
        <w:sectPr w:rsidR="00D873A2">
          <w:headerReference w:type="default" r:id="rId183"/>
          <w:footerReference w:type="default" r:id="rId184"/>
          <w:pgSz w:w="12240" w:h="15840"/>
          <w:pgMar w:top="1240" w:right="500" w:bottom="860" w:left="580" w:header="721" w:footer="678" w:gutter="0"/>
          <w:cols w:space="720"/>
        </w:sectPr>
      </w:pPr>
    </w:p>
    <w:p w14:paraId="32EC84A0" w14:textId="77777777" w:rsidR="00D873A2" w:rsidRDefault="00D873A2">
      <w:pPr>
        <w:pStyle w:val="BodyText"/>
        <w:spacing w:before="253"/>
      </w:pPr>
    </w:p>
    <w:p w14:paraId="36A8C827" w14:textId="77777777" w:rsidR="00D873A2" w:rsidRDefault="00000000">
      <w:pPr>
        <w:pStyle w:val="Heading1"/>
        <w:ind w:right="79"/>
      </w:pPr>
      <w:bookmarkStart w:id="8" w:name="_TOC_250001"/>
      <w:r>
        <w:t>APPENDIX</w:t>
      </w:r>
      <w:r>
        <w:rPr>
          <w:spacing w:val="-3"/>
        </w:rPr>
        <w:t xml:space="preserve"> </w:t>
      </w:r>
      <w:r>
        <w:t>1</w:t>
      </w:r>
      <w:r>
        <w:rPr>
          <w:spacing w:val="-3"/>
        </w:rPr>
        <w:t xml:space="preserve"> </w:t>
      </w:r>
      <w:r>
        <w:t>–</w:t>
      </w:r>
      <w:r>
        <w:rPr>
          <w:spacing w:val="-2"/>
        </w:rPr>
        <w:t xml:space="preserve"> </w:t>
      </w:r>
      <w:r>
        <w:t>FIDUCIARY</w:t>
      </w:r>
      <w:r>
        <w:rPr>
          <w:spacing w:val="-3"/>
        </w:rPr>
        <w:t xml:space="preserve"> </w:t>
      </w:r>
      <w:r>
        <w:t>NET</w:t>
      </w:r>
      <w:bookmarkEnd w:id="8"/>
      <w:r>
        <w:rPr>
          <w:spacing w:val="-2"/>
        </w:rPr>
        <w:t xml:space="preserve"> POSITION</w:t>
      </w:r>
    </w:p>
    <w:p w14:paraId="04135015" w14:textId="77777777" w:rsidR="00D873A2" w:rsidRDefault="00D873A2">
      <w:pPr>
        <w:pStyle w:val="BodyText"/>
      </w:pPr>
    </w:p>
    <w:p w14:paraId="73F3F192" w14:textId="77777777" w:rsidR="00D873A2" w:rsidRDefault="00D873A2">
      <w:pPr>
        <w:pStyle w:val="BodyText"/>
      </w:pPr>
    </w:p>
    <w:p w14:paraId="708753DD" w14:textId="77777777" w:rsidR="00D873A2" w:rsidRDefault="00D873A2">
      <w:pPr>
        <w:pStyle w:val="BodyText"/>
        <w:spacing w:before="41"/>
      </w:pPr>
    </w:p>
    <w:p w14:paraId="12A93FCC" w14:textId="77777777" w:rsidR="00D873A2" w:rsidRDefault="00000000">
      <w:pPr>
        <w:pStyle w:val="BodyText"/>
        <w:spacing w:line="247" w:lineRule="auto"/>
        <w:ind w:left="4865" w:right="2909" w:hanging="1710"/>
      </w:pPr>
      <w:r>
        <w:rPr>
          <w:spacing w:val="-4"/>
        </w:rPr>
        <w:t>STATEMENT</w:t>
      </w:r>
      <w:r>
        <w:rPr>
          <w:spacing w:val="-12"/>
        </w:rPr>
        <w:t xml:space="preserve"> </w:t>
      </w:r>
      <w:r>
        <w:rPr>
          <w:spacing w:val="-4"/>
        </w:rPr>
        <w:t>OF</w:t>
      </w:r>
      <w:r>
        <w:rPr>
          <w:spacing w:val="-5"/>
        </w:rPr>
        <w:t xml:space="preserve"> </w:t>
      </w:r>
      <w:r>
        <w:rPr>
          <w:spacing w:val="-4"/>
        </w:rPr>
        <w:t>FIDUCIARY</w:t>
      </w:r>
      <w:r>
        <w:rPr>
          <w:spacing w:val="-11"/>
        </w:rPr>
        <w:t xml:space="preserve"> </w:t>
      </w:r>
      <w:r>
        <w:rPr>
          <w:spacing w:val="-4"/>
        </w:rPr>
        <w:t>NET</w:t>
      </w:r>
      <w:r>
        <w:rPr>
          <w:spacing w:val="-12"/>
        </w:rPr>
        <w:t xml:space="preserve"> </w:t>
      </w:r>
      <w:r>
        <w:rPr>
          <w:spacing w:val="-4"/>
        </w:rPr>
        <w:t xml:space="preserve">POSITION </w:t>
      </w:r>
      <w:r>
        <w:t>June 30, 2024</w:t>
      </w:r>
    </w:p>
    <w:p w14:paraId="020127FD" w14:textId="77777777" w:rsidR="00D873A2" w:rsidRDefault="00D873A2">
      <w:pPr>
        <w:pStyle w:val="BodyText"/>
      </w:pPr>
    </w:p>
    <w:p w14:paraId="0167D534" w14:textId="77777777" w:rsidR="00D873A2" w:rsidRDefault="00D873A2">
      <w:pPr>
        <w:pStyle w:val="BodyText"/>
        <w:spacing w:before="19"/>
      </w:pPr>
    </w:p>
    <w:p w14:paraId="076AD987" w14:textId="77777777" w:rsidR="00D873A2" w:rsidRDefault="00000000">
      <w:pPr>
        <w:tabs>
          <w:tab w:val="left" w:pos="8690"/>
        </w:tabs>
        <w:spacing w:before="1"/>
        <w:ind w:left="904"/>
        <w:rPr>
          <w:b/>
          <w:sz w:val="24"/>
        </w:rPr>
      </w:pPr>
      <w:r>
        <w:rPr>
          <w:b/>
          <w:spacing w:val="-2"/>
          <w:sz w:val="24"/>
        </w:rPr>
        <w:t>Assets</w:t>
      </w:r>
      <w:r>
        <w:rPr>
          <w:b/>
          <w:sz w:val="24"/>
        </w:rPr>
        <w:tab/>
        <w:t>Market</w:t>
      </w:r>
      <w:r>
        <w:rPr>
          <w:b/>
          <w:spacing w:val="-1"/>
          <w:sz w:val="24"/>
        </w:rPr>
        <w:t xml:space="preserve"> </w:t>
      </w:r>
      <w:r>
        <w:rPr>
          <w:b/>
          <w:spacing w:val="-2"/>
          <w:sz w:val="24"/>
        </w:rPr>
        <w:t>Value</w:t>
      </w:r>
    </w:p>
    <w:p w14:paraId="2927CBE8" w14:textId="77777777" w:rsidR="00D873A2" w:rsidRDefault="00000000">
      <w:pPr>
        <w:pStyle w:val="BodyText"/>
        <w:tabs>
          <w:tab w:val="left" w:pos="7565"/>
          <w:tab w:val="left" w:pos="8840"/>
        </w:tabs>
        <w:spacing w:before="144"/>
        <w:ind w:left="904"/>
      </w:pPr>
      <w:r>
        <w:rPr>
          <w:spacing w:val="-2"/>
        </w:rPr>
        <w:t>Cash</w:t>
      </w:r>
      <w:r>
        <w:rPr>
          <w:spacing w:val="-16"/>
        </w:rPr>
        <w:t xml:space="preserve"> </w:t>
      </w:r>
      <w:r>
        <w:rPr>
          <w:spacing w:val="-2"/>
        </w:rPr>
        <w:t>and</w:t>
      </w:r>
      <w:r>
        <w:rPr>
          <w:spacing w:val="-6"/>
        </w:rPr>
        <w:t xml:space="preserve"> </w:t>
      </w:r>
      <w:r>
        <w:rPr>
          <w:spacing w:val="-2"/>
        </w:rPr>
        <w:t>investments</w:t>
      </w:r>
      <w:r>
        <w:tab/>
      </w:r>
      <w:r>
        <w:rPr>
          <w:spacing w:val="-10"/>
        </w:rPr>
        <w:t>$</w:t>
      </w:r>
      <w:r>
        <w:tab/>
      </w:r>
      <w:r>
        <w:rPr>
          <w:spacing w:val="-2"/>
        </w:rPr>
        <w:t>386,546,019</w:t>
      </w:r>
    </w:p>
    <w:p w14:paraId="76C64F03" w14:textId="77777777" w:rsidR="00D873A2" w:rsidRDefault="00000000">
      <w:pPr>
        <w:pStyle w:val="BodyText"/>
        <w:tabs>
          <w:tab w:val="left" w:pos="9499"/>
        </w:tabs>
        <w:spacing w:before="24"/>
        <w:ind w:left="904"/>
      </w:pPr>
      <w:r>
        <w:rPr>
          <w:spacing w:val="-6"/>
        </w:rPr>
        <w:t>Interest</w:t>
      </w:r>
      <w:r>
        <w:rPr>
          <w:spacing w:val="-2"/>
        </w:rPr>
        <w:t xml:space="preserve"> Receivable</w:t>
      </w:r>
      <w:r>
        <w:tab/>
      </w:r>
      <w:r>
        <w:rPr>
          <w:spacing w:val="-2"/>
        </w:rPr>
        <w:t>1,702</w:t>
      </w:r>
    </w:p>
    <w:p w14:paraId="30D2204D" w14:textId="77777777" w:rsidR="00D873A2" w:rsidRDefault="00000000">
      <w:pPr>
        <w:pStyle w:val="BodyText"/>
        <w:spacing w:before="11"/>
        <w:rPr>
          <w:sz w:val="8"/>
        </w:rPr>
      </w:pPr>
      <w:r>
        <w:rPr>
          <w:noProof/>
        </w:rPr>
        <mc:AlternateContent>
          <mc:Choice Requires="wpg">
            <w:drawing>
              <wp:anchor distT="0" distB="0" distL="0" distR="0" simplePos="0" relativeHeight="487803904" behindDoc="1" locked="0" layoutInCell="1" allowOverlap="1" wp14:anchorId="4A28EC61" wp14:editId="7F2F585F">
                <wp:simplePos x="0" y="0"/>
                <wp:positionH relativeFrom="page">
                  <wp:posOffset>5096108</wp:posOffset>
                </wp:positionH>
                <wp:positionV relativeFrom="paragraph">
                  <wp:posOffset>81149</wp:posOffset>
                </wp:positionV>
                <wp:extent cx="1724660" cy="10160"/>
                <wp:effectExtent l="0" t="0" r="0" b="0"/>
                <wp:wrapTopAndBottom/>
                <wp:docPr id="1487" name="Group 148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10160"/>
                          <a:chOff x="0" y="0"/>
                          <a:chExt cx="1724660" cy="10160"/>
                        </a:xfrm>
                      </wpg:grpSpPr>
                      <wps:wsp>
                        <wps:cNvPr id="1488" name="Graphic 1488"/>
                        <wps:cNvSpPr/>
                        <wps:spPr>
                          <a:xfrm>
                            <a:off x="4818" y="4813"/>
                            <a:ext cx="1715135" cy="1270"/>
                          </a:xfrm>
                          <a:custGeom>
                            <a:avLst/>
                            <a:gdLst/>
                            <a:ahLst/>
                            <a:cxnLst/>
                            <a:rect l="l" t="t" r="r" b="b"/>
                            <a:pathLst>
                              <a:path w="1715135">
                                <a:moveTo>
                                  <a:pt x="0" y="0"/>
                                </a:moveTo>
                                <a:lnTo>
                                  <a:pt x="1714525" y="0"/>
                                </a:lnTo>
                              </a:path>
                            </a:pathLst>
                          </a:custGeom>
                          <a:ln w="9500">
                            <a:solidFill>
                              <a:srgbClr val="000000"/>
                            </a:solidFill>
                            <a:prstDash val="solid"/>
                          </a:ln>
                        </wps:spPr>
                        <wps:bodyPr wrap="square" lIns="0" tIns="0" rIns="0" bIns="0" rtlCol="0">
                          <a:prstTxWarp prst="textNoShape">
                            <a:avLst/>
                          </a:prstTxWarp>
                          <a:noAutofit/>
                        </wps:bodyPr>
                      </wps:wsp>
                      <wps:wsp>
                        <wps:cNvPr id="1489" name="Graphic 1489"/>
                        <wps:cNvSpPr/>
                        <wps:spPr>
                          <a:xfrm>
                            <a:off x="0" y="0"/>
                            <a:ext cx="1724660" cy="10160"/>
                          </a:xfrm>
                          <a:custGeom>
                            <a:avLst/>
                            <a:gdLst/>
                            <a:ahLst/>
                            <a:cxnLst/>
                            <a:rect l="l" t="t" r="r" b="b"/>
                            <a:pathLst>
                              <a:path w="1724660" h="10160">
                                <a:moveTo>
                                  <a:pt x="1724035" y="0"/>
                                </a:moveTo>
                                <a:lnTo>
                                  <a:pt x="0" y="0"/>
                                </a:lnTo>
                                <a:lnTo>
                                  <a:pt x="0" y="9880"/>
                                </a:lnTo>
                                <a:lnTo>
                                  <a:pt x="1724035" y="9880"/>
                                </a:lnTo>
                                <a:lnTo>
                                  <a:pt x="17240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FE8C60" id="Group 1487" o:spid="_x0000_s1026" alt="Line" style="position:absolute;margin-left:401.25pt;margin-top:6.4pt;width:135.8pt;height:.8pt;z-index:-15512576;mso-wrap-distance-left:0;mso-wrap-distance-right:0;mso-position-horizontal-relative:page" coordsize="1724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">
                <v:shape id="Graphic 1488" o:spid="_x0000_s1027" style="position:absolute;left:48;top:48;width:17151;height:12;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" path="m,l1714525,e" filled="f" strokeweight=".26389mm">
                  <v:path arrowok="t"/>
                </v:shape>
                <v:shape id="Graphic 1489" o:spid="_x0000_s1028" style="position:absolute;width:17246;height:101;visibility:visible;mso-wrap-style:square;v-text-anchor:top" coordsize="1724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" path="m1724035,l,,,9880r1724035,l1724035,xe" fillcolor="black" stroked="f">
                  <v:path arrowok="t"/>
                </v:shape>
                <w10:wrap type="topAndBottom" anchorx="page"/>
              </v:group>
            </w:pict>
          </mc:Fallback>
        </mc:AlternateContent>
      </w:r>
    </w:p>
    <w:p w14:paraId="082DE758" w14:textId="77777777" w:rsidR="00D873A2" w:rsidRDefault="00000000">
      <w:pPr>
        <w:pStyle w:val="BodyText"/>
        <w:tabs>
          <w:tab w:val="left" w:pos="7445"/>
          <w:tab w:val="left" w:pos="8840"/>
        </w:tabs>
        <w:ind w:left="1174"/>
      </w:pPr>
      <w:r>
        <w:rPr>
          <w:spacing w:val="-6"/>
        </w:rPr>
        <w:t>Total</w:t>
      </w:r>
      <w:r>
        <w:rPr>
          <w:spacing w:val="-17"/>
        </w:rPr>
        <w:t xml:space="preserve"> </w:t>
      </w:r>
      <w:r>
        <w:rPr>
          <w:spacing w:val="-2"/>
        </w:rPr>
        <w:t>Assets</w:t>
      </w:r>
      <w:r>
        <w:tab/>
      </w:r>
      <w:r>
        <w:rPr>
          <w:u w:val="single"/>
        </w:rPr>
        <w:tab/>
      </w:r>
      <w:r>
        <w:rPr>
          <w:spacing w:val="-2"/>
          <w:u w:val="single"/>
        </w:rPr>
        <w:t>386,547,721</w:t>
      </w:r>
      <w:r>
        <w:rPr>
          <w:spacing w:val="80"/>
          <w:u w:val="single"/>
        </w:rPr>
        <w:t xml:space="preserve"> </w:t>
      </w:r>
    </w:p>
    <w:p w14:paraId="6410C560" w14:textId="77777777" w:rsidR="00D873A2" w:rsidRDefault="00D873A2">
      <w:pPr>
        <w:pStyle w:val="BodyText"/>
        <w:spacing w:before="90"/>
        <w:rPr>
          <w:sz w:val="20"/>
        </w:rPr>
      </w:pPr>
    </w:p>
    <w:tbl>
      <w:tblPr>
        <w:tblW w:w="0" w:type="auto"/>
        <w:tblInd w:w="862" w:type="dxa"/>
        <w:tblLayout w:type="fixed"/>
        <w:tblCellMar>
          <w:left w:w="0" w:type="dxa"/>
          <w:right w:w="0" w:type="dxa"/>
        </w:tblCellMar>
        <w:tblLook w:val="01E0" w:firstRow="1" w:lastRow="1" w:firstColumn="1" w:lastColumn="1" w:noHBand="0" w:noVBand="0"/>
      </w:tblPr>
      <w:tblGrid>
        <w:gridCol w:w="6590"/>
        <w:gridCol w:w="2715"/>
      </w:tblGrid>
      <w:tr w:rsidR="00D873A2" w14:paraId="5CAE6B4A" w14:textId="77777777">
        <w:trPr>
          <w:trHeight w:val="342"/>
        </w:trPr>
        <w:tc>
          <w:tcPr>
            <w:tcW w:w="6590" w:type="dxa"/>
          </w:tcPr>
          <w:p w14:paraId="7270ECBB" w14:textId="77777777" w:rsidR="00D873A2" w:rsidRDefault="00000000">
            <w:pPr>
              <w:pStyle w:val="TableParagraph"/>
              <w:spacing w:line="266" w:lineRule="exact"/>
              <w:ind w:left="50"/>
              <w:rPr>
                <w:b/>
                <w:sz w:val="24"/>
              </w:rPr>
            </w:pPr>
            <w:r>
              <w:rPr>
                <w:b/>
                <w:spacing w:val="-2"/>
                <w:sz w:val="24"/>
              </w:rPr>
              <w:t>Liabilities</w:t>
            </w:r>
          </w:p>
        </w:tc>
        <w:tc>
          <w:tcPr>
            <w:tcW w:w="2715" w:type="dxa"/>
          </w:tcPr>
          <w:p w14:paraId="7136C19C" w14:textId="77777777" w:rsidR="00D873A2" w:rsidRDefault="00D873A2">
            <w:pPr>
              <w:pStyle w:val="TableParagraph"/>
              <w:rPr>
                <w:sz w:val="24"/>
              </w:rPr>
            </w:pPr>
          </w:p>
        </w:tc>
      </w:tr>
      <w:tr w:rsidR="00D873A2" w14:paraId="73E56894" w14:textId="77777777">
        <w:trPr>
          <w:trHeight w:val="359"/>
        </w:trPr>
        <w:tc>
          <w:tcPr>
            <w:tcW w:w="6590" w:type="dxa"/>
          </w:tcPr>
          <w:p w14:paraId="2A56EC32" w14:textId="77777777" w:rsidR="00D873A2" w:rsidRDefault="00000000">
            <w:pPr>
              <w:pStyle w:val="TableParagraph"/>
              <w:spacing w:before="67" w:line="273" w:lineRule="exact"/>
              <w:ind w:left="50"/>
              <w:rPr>
                <w:sz w:val="24"/>
              </w:rPr>
            </w:pPr>
            <w:r>
              <w:rPr>
                <w:spacing w:val="-8"/>
                <w:sz w:val="24"/>
              </w:rPr>
              <w:t>Accounts</w:t>
            </w:r>
            <w:r>
              <w:rPr>
                <w:spacing w:val="-2"/>
                <w:sz w:val="24"/>
              </w:rPr>
              <w:t xml:space="preserve"> </w:t>
            </w:r>
            <w:r>
              <w:rPr>
                <w:spacing w:val="-8"/>
                <w:sz w:val="24"/>
              </w:rPr>
              <w:t>payable</w:t>
            </w:r>
            <w:r>
              <w:rPr>
                <w:sz w:val="24"/>
              </w:rPr>
              <w:t xml:space="preserve"> </w:t>
            </w:r>
            <w:r>
              <w:rPr>
                <w:spacing w:val="-8"/>
                <w:sz w:val="24"/>
              </w:rPr>
              <w:t>-</w:t>
            </w:r>
            <w:r>
              <w:rPr>
                <w:spacing w:val="12"/>
                <w:sz w:val="24"/>
              </w:rPr>
              <w:t xml:space="preserve"> </w:t>
            </w:r>
            <w:r>
              <w:rPr>
                <w:spacing w:val="-8"/>
                <w:sz w:val="24"/>
              </w:rPr>
              <w:t>benefit</w:t>
            </w:r>
            <w:r>
              <w:rPr>
                <w:spacing w:val="-4"/>
                <w:sz w:val="24"/>
              </w:rPr>
              <w:t xml:space="preserve"> </w:t>
            </w:r>
            <w:r>
              <w:rPr>
                <w:spacing w:val="-8"/>
                <w:sz w:val="24"/>
              </w:rPr>
              <w:t>reimbursements</w:t>
            </w:r>
            <w:r>
              <w:rPr>
                <w:spacing w:val="-2"/>
                <w:sz w:val="24"/>
              </w:rPr>
              <w:t xml:space="preserve"> </w:t>
            </w:r>
            <w:r>
              <w:rPr>
                <w:spacing w:val="-8"/>
                <w:sz w:val="24"/>
              </w:rPr>
              <w:t>to</w:t>
            </w:r>
            <w:r>
              <w:rPr>
                <w:spacing w:val="3"/>
                <w:sz w:val="24"/>
              </w:rPr>
              <w:t xml:space="preserve"> </w:t>
            </w:r>
            <w:r>
              <w:rPr>
                <w:spacing w:val="-8"/>
                <w:sz w:val="24"/>
              </w:rPr>
              <w:t>employers</w:t>
            </w:r>
          </w:p>
        </w:tc>
        <w:tc>
          <w:tcPr>
            <w:tcW w:w="2715" w:type="dxa"/>
          </w:tcPr>
          <w:p w14:paraId="63B00CBC" w14:textId="77777777" w:rsidR="00D873A2" w:rsidRDefault="00000000">
            <w:pPr>
              <w:pStyle w:val="TableParagraph"/>
              <w:spacing w:before="67" w:line="273" w:lineRule="exact"/>
              <w:ind w:right="119"/>
              <w:jc w:val="right"/>
              <w:rPr>
                <w:sz w:val="24"/>
              </w:rPr>
            </w:pPr>
            <w:r>
              <w:rPr>
                <w:spacing w:val="-2"/>
                <w:sz w:val="24"/>
              </w:rPr>
              <w:t>6,871,026</w:t>
            </w:r>
          </w:p>
        </w:tc>
      </w:tr>
      <w:tr w:rsidR="00D873A2" w14:paraId="70CF6FB8" w14:textId="77777777">
        <w:trPr>
          <w:trHeight w:val="410"/>
        </w:trPr>
        <w:tc>
          <w:tcPr>
            <w:tcW w:w="6590" w:type="dxa"/>
          </w:tcPr>
          <w:p w14:paraId="42E9DF44" w14:textId="77777777" w:rsidR="00D873A2" w:rsidRDefault="00000000">
            <w:pPr>
              <w:pStyle w:val="TableParagraph"/>
              <w:spacing w:before="6"/>
              <w:ind w:left="50"/>
              <w:rPr>
                <w:sz w:val="24"/>
              </w:rPr>
            </w:pPr>
            <w:r>
              <w:rPr>
                <w:spacing w:val="-4"/>
                <w:sz w:val="24"/>
              </w:rPr>
              <w:t>Accounts</w:t>
            </w:r>
            <w:r>
              <w:rPr>
                <w:spacing w:val="-11"/>
                <w:sz w:val="24"/>
              </w:rPr>
              <w:t xml:space="preserve"> </w:t>
            </w:r>
            <w:r>
              <w:rPr>
                <w:spacing w:val="-4"/>
                <w:sz w:val="24"/>
              </w:rPr>
              <w:t>payable</w:t>
            </w:r>
            <w:r>
              <w:rPr>
                <w:spacing w:val="-11"/>
                <w:sz w:val="24"/>
              </w:rPr>
              <w:t xml:space="preserve"> </w:t>
            </w:r>
            <w:r>
              <w:rPr>
                <w:spacing w:val="-4"/>
                <w:sz w:val="24"/>
              </w:rPr>
              <w:t>-</w:t>
            </w:r>
            <w:r>
              <w:rPr>
                <w:spacing w:val="-9"/>
                <w:sz w:val="24"/>
              </w:rPr>
              <w:t xml:space="preserve"> </w:t>
            </w:r>
            <w:r>
              <w:rPr>
                <w:spacing w:val="-4"/>
                <w:sz w:val="24"/>
              </w:rPr>
              <w:t>others</w:t>
            </w:r>
          </w:p>
        </w:tc>
        <w:tc>
          <w:tcPr>
            <w:tcW w:w="2715" w:type="dxa"/>
            <w:tcBorders>
              <w:bottom w:val="single" w:sz="6" w:space="0" w:color="000000"/>
            </w:tcBorders>
          </w:tcPr>
          <w:p w14:paraId="212703F4" w14:textId="77777777" w:rsidR="00D873A2" w:rsidRDefault="00000000">
            <w:pPr>
              <w:pStyle w:val="TableParagraph"/>
              <w:spacing w:before="6"/>
              <w:ind w:right="118"/>
              <w:jc w:val="right"/>
              <w:rPr>
                <w:sz w:val="24"/>
              </w:rPr>
            </w:pPr>
            <w:r>
              <w:rPr>
                <w:spacing w:val="-2"/>
                <w:sz w:val="24"/>
              </w:rPr>
              <w:t>3,960</w:t>
            </w:r>
          </w:p>
        </w:tc>
      </w:tr>
      <w:tr w:rsidR="00D873A2" w14:paraId="16207AD2" w14:textId="77777777">
        <w:trPr>
          <w:trHeight w:val="277"/>
        </w:trPr>
        <w:tc>
          <w:tcPr>
            <w:tcW w:w="6590" w:type="dxa"/>
          </w:tcPr>
          <w:p w14:paraId="60FDDC01" w14:textId="77777777" w:rsidR="00D873A2" w:rsidRDefault="00000000">
            <w:pPr>
              <w:pStyle w:val="TableParagraph"/>
              <w:spacing w:before="1" w:line="256" w:lineRule="exact"/>
              <w:ind w:left="320"/>
              <w:rPr>
                <w:sz w:val="24"/>
              </w:rPr>
            </w:pPr>
            <w:r>
              <w:rPr>
                <w:spacing w:val="-6"/>
                <w:sz w:val="24"/>
              </w:rPr>
              <w:t>Total</w:t>
            </w:r>
            <w:r>
              <w:rPr>
                <w:spacing w:val="-15"/>
                <w:sz w:val="24"/>
              </w:rPr>
              <w:t xml:space="preserve"> </w:t>
            </w:r>
            <w:r>
              <w:rPr>
                <w:spacing w:val="-2"/>
                <w:sz w:val="24"/>
              </w:rPr>
              <w:t>Liabilities</w:t>
            </w:r>
          </w:p>
        </w:tc>
        <w:tc>
          <w:tcPr>
            <w:tcW w:w="2715" w:type="dxa"/>
            <w:tcBorders>
              <w:top w:val="single" w:sz="6" w:space="0" w:color="000000"/>
            </w:tcBorders>
          </w:tcPr>
          <w:p w14:paraId="05EDFD71" w14:textId="77777777" w:rsidR="00D873A2" w:rsidRDefault="00000000">
            <w:pPr>
              <w:pStyle w:val="TableParagraph"/>
              <w:tabs>
                <w:tab w:val="left" w:pos="1634"/>
              </w:tabs>
              <w:spacing w:before="1" w:line="256" w:lineRule="exact"/>
              <w:ind w:right="-15"/>
              <w:jc w:val="right"/>
              <w:rPr>
                <w:sz w:val="24"/>
              </w:rPr>
            </w:pPr>
            <w:r>
              <w:rPr>
                <w:sz w:val="24"/>
                <w:u w:val="single"/>
              </w:rPr>
              <w:tab/>
            </w:r>
            <w:r>
              <w:rPr>
                <w:spacing w:val="-2"/>
                <w:sz w:val="24"/>
                <w:u w:val="single"/>
              </w:rPr>
              <w:t>6,874,986</w:t>
            </w:r>
            <w:r>
              <w:rPr>
                <w:spacing w:val="80"/>
                <w:sz w:val="24"/>
                <w:u w:val="single"/>
              </w:rPr>
              <w:t xml:space="preserve"> </w:t>
            </w:r>
          </w:p>
        </w:tc>
      </w:tr>
    </w:tbl>
    <w:p w14:paraId="7714888D" w14:textId="77777777" w:rsidR="00D873A2" w:rsidRDefault="00D873A2">
      <w:pPr>
        <w:pStyle w:val="BodyText"/>
        <w:spacing w:before="50"/>
      </w:pPr>
    </w:p>
    <w:p w14:paraId="69C78740" w14:textId="77777777" w:rsidR="00D873A2" w:rsidRDefault="00000000">
      <w:pPr>
        <w:ind w:left="904"/>
        <w:rPr>
          <w:b/>
          <w:sz w:val="24"/>
        </w:rPr>
      </w:pPr>
      <w:r>
        <w:rPr>
          <w:noProof/>
        </w:rPr>
        <mc:AlternateContent>
          <mc:Choice Requires="wpg">
            <w:drawing>
              <wp:anchor distT="0" distB="0" distL="0" distR="0" simplePos="0" relativeHeight="487804416" behindDoc="1" locked="0" layoutInCell="1" allowOverlap="1" wp14:anchorId="0AEF3E79" wp14:editId="6CB6780F">
                <wp:simplePos x="0" y="0"/>
                <wp:positionH relativeFrom="page">
                  <wp:posOffset>5096108</wp:posOffset>
                </wp:positionH>
                <wp:positionV relativeFrom="paragraph">
                  <wp:posOffset>180780</wp:posOffset>
                </wp:positionV>
                <wp:extent cx="1724660" cy="9525"/>
                <wp:effectExtent l="0" t="0" r="0" b="0"/>
                <wp:wrapTopAndBottom/>
                <wp:docPr id="1490" name="Group 149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9525"/>
                          <a:chOff x="0" y="0"/>
                          <a:chExt cx="1724660" cy="9525"/>
                        </a:xfrm>
                      </wpg:grpSpPr>
                      <wps:wsp>
                        <wps:cNvPr id="1491" name="Graphic 1491"/>
                        <wps:cNvSpPr/>
                        <wps:spPr>
                          <a:xfrm>
                            <a:off x="4818" y="4750"/>
                            <a:ext cx="1715135" cy="1270"/>
                          </a:xfrm>
                          <a:custGeom>
                            <a:avLst/>
                            <a:gdLst/>
                            <a:ahLst/>
                            <a:cxnLst/>
                            <a:rect l="l" t="t" r="r" b="b"/>
                            <a:pathLst>
                              <a:path w="1715135">
                                <a:moveTo>
                                  <a:pt x="0" y="0"/>
                                </a:moveTo>
                                <a:lnTo>
                                  <a:pt x="1714525" y="0"/>
                                </a:lnTo>
                              </a:path>
                            </a:pathLst>
                          </a:custGeom>
                          <a:ln w="9500">
                            <a:solidFill>
                              <a:srgbClr val="000000"/>
                            </a:solidFill>
                            <a:prstDash val="solid"/>
                          </a:ln>
                        </wps:spPr>
                        <wps:bodyPr wrap="square" lIns="0" tIns="0" rIns="0" bIns="0" rtlCol="0">
                          <a:prstTxWarp prst="textNoShape">
                            <a:avLst/>
                          </a:prstTxWarp>
                          <a:noAutofit/>
                        </wps:bodyPr>
                      </wps:wsp>
                      <wps:wsp>
                        <wps:cNvPr id="1492" name="Graphic 1492"/>
                        <wps:cNvSpPr/>
                        <wps:spPr>
                          <a:xfrm>
                            <a:off x="0" y="0"/>
                            <a:ext cx="1724660" cy="9525"/>
                          </a:xfrm>
                          <a:custGeom>
                            <a:avLst/>
                            <a:gdLst/>
                            <a:ahLst/>
                            <a:cxnLst/>
                            <a:rect l="l" t="t" r="r" b="b"/>
                            <a:pathLst>
                              <a:path w="1724660" h="9525">
                                <a:moveTo>
                                  <a:pt x="1724035" y="0"/>
                                </a:moveTo>
                                <a:lnTo>
                                  <a:pt x="0" y="0"/>
                                </a:lnTo>
                                <a:lnTo>
                                  <a:pt x="0" y="9500"/>
                                </a:lnTo>
                                <a:lnTo>
                                  <a:pt x="1724035" y="9500"/>
                                </a:lnTo>
                                <a:lnTo>
                                  <a:pt x="17240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846DDA" id="Group 1490" o:spid="_x0000_s1026" alt="Line" style="position:absolute;margin-left:401.25pt;margin-top:14.25pt;width:135.8pt;height:.75pt;z-index:-15512064;mso-wrap-distance-left:0;mso-wrap-distance-right:0;mso-position-horizontal-relative:page" coordsize="17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">
                <v:shape id="Graphic 1491" o:spid="_x0000_s1027" style="position:absolute;left:48;top:4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" path="m,l1714525,e" filled="f" strokeweight=".26389mm">
                  <v:path arrowok="t"/>
                </v:shape>
                <v:shape id="Graphic 1492"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" path="m1724035,l,,,9500r1724035,l1724035,xe" fillcolor="black" stroked="f">
                  <v:path arrowok="t"/>
                </v:shape>
                <w10:wrap type="topAndBottom" anchorx="page"/>
              </v:group>
            </w:pict>
          </mc:Fallback>
        </mc:AlternateContent>
      </w:r>
      <w:r>
        <w:rPr>
          <w:b/>
          <w:sz w:val="24"/>
        </w:rPr>
        <w:t>Net</w:t>
      </w:r>
      <w:r>
        <w:rPr>
          <w:b/>
          <w:spacing w:val="-6"/>
          <w:sz w:val="24"/>
        </w:rPr>
        <w:t xml:space="preserve"> </w:t>
      </w:r>
      <w:r>
        <w:rPr>
          <w:b/>
          <w:sz w:val="24"/>
        </w:rPr>
        <w:t>Position</w:t>
      </w:r>
      <w:r>
        <w:rPr>
          <w:b/>
          <w:spacing w:val="-14"/>
          <w:sz w:val="24"/>
        </w:rPr>
        <w:t xml:space="preserve"> </w:t>
      </w:r>
      <w:r>
        <w:rPr>
          <w:b/>
          <w:sz w:val="24"/>
        </w:rPr>
        <w:t>Restricted</w:t>
      </w:r>
      <w:r>
        <w:rPr>
          <w:b/>
          <w:spacing w:val="-13"/>
          <w:sz w:val="24"/>
        </w:rPr>
        <w:t xml:space="preserve"> </w:t>
      </w:r>
      <w:r>
        <w:rPr>
          <w:b/>
          <w:spacing w:val="-5"/>
          <w:sz w:val="24"/>
        </w:rPr>
        <w:t>for</w:t>
      </w:r>
    </w:p>
    <w:p w14:paraId="269C902C" w14:textId="77777777" w:rsidR="00D873A2" w:rsidRDefault="00000000">
      <w:pPr>
        <w:tabs>
          <w:tab w:val="left" w:pos="7550"/>
          <w:tab w:val="left" w:pos="8808"/>
        </w:tabs>
        <w:spacing w:before="6" w:after="8"/>
        <w:ind w:left="1040"/>
        <w:rPr>
          <w:sz w:val="24"/>
        </w:rPr>
      </w:pPr>
      <w:r>
        <w:rPr>
          <w:b/>
          <w:spacing w:val="-4"/>
          <w:sz w:val="24"/>
        </w:rPr>
        <w:t>Other</w:t>
      </w:r>
      <w:r>
        <w:rPr>
          <w:b/>
          <w:spacing w:val="-16"/>
          <w:sz w:val="24"/>
        </w:rPr>
        <w:t xml:space="preserve"> </w:t>
      </w:r>
      <w:r>
        <w:rPr>
          <w:b/>
          <w:spacing w:val="-4"/>
          <w:sz w:val="24"/>
        </w:rPr>
        <w:t>Postemployment</w:t>
      </w:r>
      <w:r>
        <w:rPr>
          <w:b/>
          <w:spacing w:val="-3"/>
          <w:sz w:val="24"/>
        </w:rPr>
        <w:t xml:space="preserve"> </w:t>
      </w:r>
      <w:r>
        <w:rPr>
          <w:b/>
          <w:spacing w:val="-4"/>
          <w:sz w:val="24"/>
        </w:rPr>
        <w:t>Benefits</w:t>
      </w:r>
      <w:r>
        <w:rPr>
          <w:b/>
          <w:sz w:val="24"/>
        </w:rPr>
        <w:tab/>
      </w:r>
      <w:r>
        <w:rPr>
          <w:spacing w:val="-10"/>
          <w:position w:val="1"/>
          <w:sz w:val="24"/>
        </w:rPr>
        <w:t>$</w:t>
      </w:r>
      <w:r>
        <w:rPr>
          <w:position w:val="1"/>
          <w:sz w:val="24"/>
        </w:rPr>
        <w:tab/>
      </w:r>
      <w:r>
        <w:rPr>
          <w:spacing w:val="-2"/>
          <w:position w:val="1"/>
          <w:sz w:val="24"/>
        </w:rPr>
        <w:t>379,672,735</w:t>
      </w:r>
    </w:p>
    <w:p w14:paraId="5F53AD5E" w14:textId="77777777" w:rsidR="00D873A2" w:rsidRDefault="00000000">
      <w:pPr>
        <w:pStyle w:val="BodyText"/>
        <w:spacing w:line="45" w:lineRule="exact"/>
        <w:ind w:left="7444"/>
        <w:rPr>
          <w:sz w:val="4"/>
        </w:rPr>
      </w:pPr>
      <w:r>
        <w:rPr>
          <w:noProof/>
          <w:sz w:val="4"/>
        </w:rPr>
        <mc:AlternateContent>
          <mc:Choice Requires="wpg">
            <w:drawing>
              <wp:inline distT="0" distB="0" distL="0" distR="0" wp14:anchorId="027278A7" wp14:editId="3B6C503E">
                <wp:extent cx="1724660" cy="28575"/>
                <wp:effectExtent l="0" t="0" r="0" b="0"/>
                <wp:docPr id="1493" name="Group 149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28575"/>
                          <a:chOff x="0" y="0"/>
                          <a:chExt cx="1724660" cy="28575"/>
                        </a:xfrm>
                      </wpg:grpSpPr>
                      <wps:wsp>
                        <wps:cNvPr id="1494" name="Graphic 1494"/>
                        <wps:cNvSpPr/>
                        <wps:spPr>
                          <a:xfrm>
                            <a:off x="4818" y="4750"/>
                            <a:ext cx="1715135" cy="1270"/>
                          </a:xfrm>
                          <a:custGeom>
                            <a:avLst/>
                            <a:gdLst/>
                            <a:ahLst/>
                            <a:cxnLst/>
                            <a:rect l="l" t="t" r="r" b="b"/>
                            <a:pathLst>
                              <a:path w="1715135">
                                <a:moveTo>
                                  <a:pt x="0" y="0"/>
                                </a:moveTo>
                                <a:lnTo>
                                  <a:pt x="1714525" y="0"/>
                                </a:lnTo>
                              </a:path>
                            </a:pathLst>
                          </a:custGeom>
                          <a:ln w="9500">
                            <a:solidFill>
                              <a:srgbClr val="000000"/>
                            </a:solidFill>
                            <a:prstDash val="solid"/>
                          </a:ln>
                        </wps:spPr>
                        <wps:bodyPr wrap="square" lIns="0" tIns="0" rIns="0" bIns="0" rtlCol="0">
                          <a:prstTxWarp prst="textNoShape">
                            <a:avLst/>
                          </a:prstTxWarp>
                          <a:noAutofit/>
                        </wps:bodyPr>
                      </wps:wsp>
                      <wps:wsp>
                        <wps:cNvPr id="1495" name="Graphic 1495"/>
                        <wps:cNvSpPr/>
                        <wps:spPr>
                          <a:xfrm>
                            <a:off x="0" y="0"/>
                            <a:ext cx="1724660" cy="9525"/>
                          </a:xfrm>
                          <a:custGeom>
                            <a:avLst/>
                            <a:gdLst/>
                            <a:ahLst/>
                            <a:cxnLst/>
                            <a:rect l="l" t="t" r="r" b="b"/>
                            <a:pathLst>
                              <a:path w="1724660" h="9525">
                                <a:moveTo>
                                  <a:pt x="1724035" y="0"/>
                                </a:moveTo>
                                <a:lnTo>
                                  <a:pt x="0" y="0"/>
                                </a:lnTo>
                                <a:lnTo>
                                  <a:pt x="0" y="9500"/>
                                </a:lnTo>
                                <a:lnTo>
                                  <a:pt x="1724035" y="9500"/>
                                </a:lnTo>
                                <a:lnTo>
                                  <a:pt x="1724035" y="0"/>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4818" y="23752"/>
                            <a:ext cx="1715135" cy="1270"/>
                          </a:xfrm>
                          <a:custGeom>
                            <a:avLst/>
                            <a:gdLst/>
                            <a:ahLst/>
                            <a:cxnLst/>
                            <a:rect l="l" t="t" r="r" b="b"/>
                            <a:pathLst>
                              <a:path w="1715135">
                                <a:moveTo>
                                  <a:pt x="0" y="0"/>
                                </a:moveTo>
                                <a:lnTo>
                                  <a:pt x="1714525" y="0"/>
                                </a:lnTo>
                              </a:path>
                            </a:pathLst>
                          </a:custGeom>
                          <a:ln w="9500">
                            <a:solidFill>
                              <a:srgbClr val="000000"/>
                            </a:solidFill>
                            <a:prstDash val="solid"/>
                          </a:ln>
                        </wps:spPr>
                        <wps:bodyPr wrap="square" lIns="0" tIns="0" rIns="0" bIns="0" rtlCol="0">
                          <a:prstTxWarp prst="textNoShape">
                            <a:avLst/>
                          </a:prstTxWarp>
                          <a:noAutofit/>
                        </wps:bodyPr>
                      </wps:wsp>
                      <wps:wsp>
                        <wps:cNvPr id="1497" name="Graphic 1497"/>
                        <wps:cNvSpPr/>
                        <wps:spPr>
                          <a:xfrm>
                            <a:off x="0" y="19001"/>
                            <a:ext cx="1724660" cy="9525"/>
                          </a:xfrm>
                          <a:custGeom>
                            <a:avLst/>
                            <a:gdLst/>
                            <a:ahLst/>
                            <a:cxnLst/>
                            <a:rect l="l" t="t" r="r" b="b"/>
                            <a:pathLst>
                              <a:path w="1724660" h="9525">
                                <a:moveTo>
                                  <a:pt x="1724035" y="0"/>
                                </a:moveTo>
                                <a:lnTo>
                                  <a:pt x="0" y="0"/>
                                </a:lnTo>
                                <a:lnTo>
                                  <a:pt x="0" y="9500"/>
                                </a:lnTo>
                                <a:lnTo>
                                  <a:pt x="1724035" y="9500"/>
                                </a:lnTo>
                                <a:lnTo>
                                  <a:pt x="17240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48C2A5" id="Group 1493" o:spid="_x0000_s1026" alt="Double line" style="width:135.8pt;height:2.25pt;mso-position-horizontal-relative:char;mso-position-vertical-relative:line" coordsize="172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">
                <v:shape id="Graphic 1494" o:spid="_x0000_s1027" style="position:absolute;left:48;top:4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" path="m,l1714525,e" filled="f" strokeweight=".26389mm">
                  <v:path arrowok="t"/>
                </v:shape>
                <v:shape id="Graphic 1495"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" path="m1724035,l,,,9500r1724035,l1724035,xe" fillcolor="black" stroked="f">
                  <v:path arrowok="t"/>
                </v:shape>
                <v:shape id="Graphic 1496" o:spid="_x0000_s1029" style="position:absolute;left:48;top:23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" path="m,l1714525,e" filled="f" strokeweight=".26389mm">
                  <v:path arrowok="t"/>
                </v:shape>
                <v:shape id="Graphic 1497" o:spid="_x0000_s1030" style="position:absolute;top:190;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" path="m1724035,l,,,9500r1724035,l1724035,xe" fillcolor="black" stroked="f">
                  <v:path arrowok="t"/>
                </v:shape>
                <w10:anchorlock/>
              </v:group>
            </w:pict>
          </mc:Fallback>
        </mc:AlternateContent>
      </w:r>
    </w:p>
    <w:p w14:paraId="282ED0A2" w14:textId="77777777" w:rsidR="00D873A2" w:rsidRDefault="00D873A2">
      <w:pPr>
        <w:spacing w:line="45" w:lineRule="exact"/>
        <w:rPr>
          <w:sz w:val="4"/>
        </w:rPr>
        <w:sectPr w:rsidR="00D873A2">
          <w:headerReference w:type="default" r:id="rId185"/>
          <w:footerReference w:type="default" r:id="rId186"/>
          <w:pgSz w:w="12240" w:h="15840"/>
          <w:pgMar w:top="1240" w:right="500" w:bottom="860" w:left="580" w:header="721" w:footer="678" w:gutter="0"/>
          <w:pgNumType w:start="36"/>
          <w:cols w:space="720"/>
        </w:sectPr>
      </w:pPr>
    </w:p>
    <w:p w14:paraId="27069665" w14:textId="77777777" w:rsidR="00D873A2" w:rsidRDefault="00D873A2">
      <w:pPr>
        <w:pStyle w:val="BodyText"/>
        <w:rPr>
          <w:sz w:val="22"/>
        </w:rPr>
      </w:pPr>
    </w:p>
    <w:p w14:paraId="42C4555E" w14:textId="77777777" w:rsidR="00D873A2" w:rsidRDefault="00D873A2">
      <w:pPr>
        <w:pStyle w:val="BodyText"/>
        <w:rPr>
          <w:sz w:val="22"/>
        </w:rPr>
      </w:pPr>
    </w:p>
    <w:p w14:paraId="010BC53A" w14:textId="77777777" w:rsidR="00D873A2" w:rsidRDefault="00D873A2">
      <w:pPr>
        <w:pStyle w:val="BodyText"/>
        <w:rPr>
          <w:sz w:val="22"/>
        </w:rPr>
      </w:pPr>
    </w:p>
    <w:p w14:paraId="3B99FFE3" w14:textId="77777777" w:rsidR="00D873A2" w:rsidRDefault="00D873A2">
      <w:pPr>
        <w:pStyle w:val="BodyText"/>
        <w:spacing w:before="71"/>
        <w:rPr>
          <w:sz w:val="22"/>
        </w:rPr>
      </w:pPr>
    </w:p>
    <w:p w14:paraId="1DFA7BB0" w14:textId="77777777" w:rsidR="00D873A2" w:rsidRDefault="00000000">
      <w:pPr>
        <w:spacing w:line="300" w:lineRule="auto"/>
        <w:ind w:left="2623" w:right="2711"/>
        <w:jc w:val="center"/>
      </w:pPr>
      <w:r>
        <w:rPr>
          <w:spacing w:val="-2"/>
        </w:rPr>
        <w:t>STATEMENT</w:t>
      </w:r>
      <w:r>
        <w:rPr>
          <w:spacing w:val="-12"/>
        </w:rPr>
        <w:t xml:space="preserve"> </w:t>
      </w:r>
      <w:r>
        <w:rPr>
          <w:spacing w:val="-2"/>
        </w:rPr>
        <w:t>OF</w:t>
      </w:r>
      <w:r>
        <w:rPr>
          <w:spacing w:val="-12"/>
        </w:rPr>
        <w:t xml:space="preserve"> </w:t>
      </w:r>
      <w:r>
        <w:rPr>
          <w:spacing w:val="-2"/>
        </w:rPr>
        <w:t>CHANGES</w:t>
      </w:r>
      <w:r>
        <w:rPr>
          <w:spacing w:val="-12"/>
        </w:rPr>
        <w:t xml:space="preserve"> </w:t>
      </w:r>
      <w:r>
        <w:rPr>
          <w:spacing w:val="-2"/>
        </w:rPr>
        <w:t>IN</w:t>
      </w:r>
      <w:r>
        <w:rPr>
          <w:spacing w:val="-11"/>
        </w:rPr>
        <w:t xml:space="preserve"> </w:t>
      </w:r>
      <w:r>
        <w:rPr>
          <w:spacing w:val="-2"/>
        </w:rPr>
        <w:t>FIDUCIARY</w:t>
      </w:r>
      <w:r>
        <w:rPr>
          <w:spacing w:val="-12"/>
        </w:rPr>
        <w:t xml:space="preserve"> </w:t>
      </w:r>
      <w:r>
        <w:rPr>
          <w:spacing w:val="-2"/>
        </w:rPr>
        <w:t>NET</w:t>
      </w:r>
      <w:r>
        <w:rPr>
          <w:spacing w:val="-12"/>
        </w:rPr>
        <w:t xml:space="preserve"> </w:t>
      </w:r>
      <w:r>
        <w:rPr>
          <w:spacing w:val="-2"/>
        </w:rPr>
        <w:t xml:space="preserve">POSITION </w:t>
      </w:r>
      <w:r>
        <w:t>FOR THE YEAR ENDED JUNE 30, 2024</w:t>
      </w:r>
    </w:p>
    <w:p w14:paraId="2D67D42C" w14:textId="77777777" w:rsidR="00D873A2" w:rsidRDefault="00000000">
      <w:pPr>
        <w:spacing w:line="198" w:lineRule="exact"/>
        <w:ind w:right="76"/>
        <w:jc w:val="center"/>
      </w:pPr>
      <w:r>
        <w:rPr>
          <w:spacing w:val="-6"/>
        </w:rPr>
        <w:t>Market</w:t>
      </w:r>
      <w:r>
        <w:rPr>
          <w:spacing w:val="-4"/>
        </w:rPr>
        <w:t xml:space="preserve"> </w:t>
      </w:r>
      <w:r>
        <w:rPr>
          <w:spacing w:val="-6"/>
        </w:rPr>
        <w:t>Value</w:t>
      </w:r>
      <w:r>
        <w:rPr>
          <w:spacing w:val="2"/>
        </w:rPr>
        <w:t xml:space="preserve"> </w:t>
      </w:r>
      <w:r>
        <w:rPr>
          <w:spacing w:val="-6"/>
        </w:rPr>
        <w:t>Basis</w:t>
      </w:r>
    </w:p>
    <w:p w14:paraId="03436F89" w14:textId="77777777" w:rsidR="00D873A2" w:rsidRDefault="00D873A2">
      <w:pPr>
        <w:pStyle w:val="BodyText"/>
        <w:spacing w:before="17"/>
        <w:rPr>
          <w:sz w:val="22"/>
        </w:rPr>
      </w:pPr>
    </w:p>
    <w:p w14:paraId="4D1A7C30" w14:textId="77777777" w:rsidR="00D873A2" w:rsidRDefault="00000000">
      <w:pPr>
        <w:spacing w:before="1"/>
        <w:ind w:left="901"/>
        <w:rPr>
          <w:b/>
        </w:rPr>
      </w:pPr>
      <w:r>
        <w:rPr>
          <w:b/>
          <w:spacing w:val="-2"/>
        </w:rPr>
        <w:t>Additions</w:t>
      </w:r>
    </w:p>
    <w:p w14:paraId="0C1B17BB" w14:textId="77777777" w:rsidR="00D873A2" w:rsidRDefault="00000000">
      <w:pPr>
        <w:spacing w:before="22" w:after="32"/>
        <w:ind w:left="901"/>
      </w:pPr>
      <w:r>
        <w:rPr>
          <w:spacing w:val="-2"/>
        </w:rPr>
        <w:t>Contributions:</w:t>
      </w:r>
    </w:p>
    <w:tbl>
      <w:tblPr>
        <w:tblW w:w="0" w:type="auto"/>
        <w:tblInd w:w="858" w:type="dxa"/>
        <w:tblLayout w:type="fixed"/>
        <w:tblCellMar>
          <w:left w:w="0" w:type="dxa"/>
          <w:right w:w="0" w:type="dxa"/>
        </w:tblCellMar>
        <w:tblLook w:val="01E0" w:firstRow="1" w:lastRow="1" w:firstColumn="1" w:lastColumn="1" w:noHBand="0" w:noVBand="0"/>
      </w:tblPr>
      <w:tblGrid>
        <w:gridCol w:w="7332"/>
        <w:gridCol w:w="2037"/>
      </w:tblGrid>
      <w:tr w:rsidR="00D873A2" w14:paraId="12A405A4" w14:textId="77777777">
        <w:trPr>
          <w:trHeight w:val="259"/>
        </w:trPr>
        <w:tc>
          <w:tcPr>
            <w:tcW w:w="7332" w:type="dxa"/>
          </w:tcPr>
          <w:p w14:paraId="066A26B2" w14:textId="77777777" w:rsidR="00D873A2" w:rsidRDefault="00000000">
            <w:pPr>
              <w:pStyle w:val="TableParagraph"/>
              <w:spacing w:line="240" w:lineRule="exact"/>
              <w:ind w:left="160"/>
            </w:pPr>
            <w:r>
              <w:rPr>
                <w:spacing w:val="-9"/>
              </w:rPr>
              <w:t>Employer</w:t>
            </w:r>
            <w:r>
              <w:rPr>
                <w:spacing w:val="-4"/>
              </w:rPr>
              <w:t xml:space="preserve"> </w:t>
            </w:r>
            <w:r>
              <w:rPr>
                <w:spacing w:val="-2"/>
              </w:rPr>
              <w:t>Contributions</w:t>
            </w:r>
          </w:p>
        </w:tc>
        <w:tc>
          <w:tcPr>
            <w:tcW w:w="2037" w:type="dxa"/>
          </w:tcPr>
          <w:p w14:paraId="315B3243" w14:textId="77777777" w:rsidR="00D873A2" w:rsidRDefault="00000000">
            <w:pPr>
              <w:pStyle w:val="TableParagraph"/>
              <w:tabs>
                <w:tab w:val="left" w:pos="935"/>
              </w:tabs>
              <w:spacing w:line="240" w:lineRule="exact"/>
              <w:ind w:left="109"/>
            </w:pPr>
            <w:r>
              <w:rPr>
                <w:spacing w:val="-10"/>
              </w:rPr>
              <w:t>$</w:t>
            </w:r>
            <w:r>
              <w:tab/>
            </w:r>
            <w:r>
              <w:rPr>
                <w:spacing w:val="-2"/>
              </w:rPr>
              <w:t>18,249,364</w:t>
            </w:r>
          </w:p>
        </w:tc>
      </w:tr>
      <w:tr w:rsidR="00D873A2" w14:paraId="3E63BB62" w14:textId="77777777">
        <w:trPr>
          <w:trHeight w:val="376"/>
        </w:trPr>
        <w:tc>
          <w:tcPr>
            <w:tcW w:w="7332" w:type="dxa"/>
          </w:tcPr>
          <w:p w14:paraId="39791B20" w14:textId="77777777" w:rsidR="00D873A2" w:rsidRDefault="00000000">
            <w:pPr>
              <w:pStyle w:val="TableParagraph"/>
              <w:spacing w:before="6"/>
              <w:ind w:left="174"/>
            </w:pPr>
            <w:r>
              <w:rPr>
                <w:spacing w:val="-6"/>
              </w:rPr>
              <w:t>Federal</w:t>
            </w:r>
            <w:r>
              <w:rPr>
                <w:spacing w:val="-16"/>
              </w:rPr>
              <w:t xml:space="preserve"> </w:t>
            </w:r>
            <w:r>
              <w:rPr>
                <w:spacing w:val="-6"/>
              </w:rPr>
              <w:t>Government</w:t>
            </w:r>
            <w:r>
              <w:rPr>
                <w:spacing w:val="-1"/>
              </w:rPr>
              <w:t xml:space="preserve"> </w:t>
            </w:r>
            <w:r>
              <w:rPr>
                <w:spacing w:val="-6"/>
              </w:rPr>
              <w:t>Payments</w:t>
            </w:r>
          </w:p>
        </w:tc>
        <w:tc>
          <w:tcPr>
            <w:tcW w:w="2037" w:type="dxa"/>
            <w:tcBorders>
              <w:bottom w:val="single" w:sz="6" w:space="0" w:color="000000"/>
            </w:tcBorders>
          </w:tcPr>
          <w:p w14:paraId="76127D74" w14:textId="77777777" w:rsidR="00D873A2" w:rsidRDefault="00000000">
            <w:pPr>
              <w:pStyle w:val="TableParagraph"/>
              <w:spacing w:before="6"/>
              <w:ind w:right="109"/>
              <w:jc w:val="right"/>
            </w:pPr>
            <w:r>
              <w:rPr>
                <w:spacing w:val="-2"/>
              </w:rPr>
              <w:t>542,037</w:t>
            </w:r>
          </w:p>
        </w:tc>
      </w:tr>
      <w:tr w:rsidR="00D873A2" w14:paraId="5C930CE9" w14:textId="77777777">
        <w:trPr>
          <w:trHeight w:val="260"/>
        </w:trPr>
        <w:tc>
          <w:tcPr>
            <w:tcW w:w="7332" w:type="dxa"/>
          </w:tcPr>
          <w:p w14:paraId="13187C57" w14:textId="77777777" w:rsidR="00D873A2" w:rsidRDefault="00000000">
            <w:pPr>
              <w:pStyle w:val="TableParagraph"/>
              <w:spacing w:line="240" w:lineRule="exact"/>
              <w:ind w:left="50"/>
            </w:pPr>
            <w:r>
              <w:rPr>
                <w:spacing w:val="-6"/>
              </w:rPr>
              <w:t>Total</w:t>
            </w:r>
            <w:r>
              <w:rPr>
                <w:spacing w:val="-11"/>
              </w:rPr>
              <w:t xml:space="preserve"> </w:t>
            </w:r>
            <w:r>
              <w:rPr>
                <w:spacing w:val="-2"/>
              </w:rPr>
              <w:t>Contributions</w:t>
            </w:r>
          </w:p>
        </w:tc>
        <w:tc>
          <w:tcPr>
            <w:tcW w:w="2037" w:type="dxa"/>
            <w:tcBorders>
              <w:top w:val="single" w:sz="6" w:space="0" w:color="000000"/>
              <w:bottom w:val="single" w:sz="6" w:space="0" w:color="000000"/>
            </w:tcBorders>
          </w:tcPr>
          <w:p w14:paraId="2D66D200" w14:textId="77777777" w:rsidR="00D873A2" w:rsidRDefault="00000000">
            <w:pPr>
              <w:pStyle w:val="TableParagraph"/>
              <w:spacing w:line="240" w:lineRule="exact"/>
              <w:ind w:right="109"/>
              <w:jc w:val="right"/>
            </w:pPr>
            <w:r>
              <w:rPr>
                <w:spacing w:val="-2"/>
              </w:rPr>
              <w:t>18,791,401</w:t>
            </w:r>
          </w:p>
        </w:tc>
      </w:tr>
      <w:tr w:rsidR="00D873A2" w14:paraId="7BD4C492" w14:textId="77777777">
        <w:trPr>
          <w:trHeight w:val="820"/>
        </w:trPr>
        <w:tc>
          <w:tcPr>
            <w:tcW w:w="7332" w:type="dxa"/>
          </w:tcPr>
          <w:p w14:paraId="1063285B" w14:textId="77777777" w:rsidR="00D873A2" w:rsidRDefault="00D873A2">
            <w:pPr>
              <w:pStyle w:val="TableParagraph"/>
              <w:spacing w:before="23"/>
            </w:pPr>
          </w:p>
          <w:p w14:paraId="470FD924" w14:textId="77777777" w:rsidR="00D873A2" w:rsidRDefault="00000000">
            <w:pPr>
              <w:pStyle w:val="TableParagraph"/>
              <w:ind w:left="50"/>
            </w:pPr>
            <w:r>
              <w:rPr>
                <w:spacing w:val="-9"/>
              </w:rPr>
              <w:t>Investment</w:t>
            </w:r>
            <w:r>
              <w:rPr>
                <w:spacing w:val="1"/>
              </w:rPr>
              <w:t xml:space="preserve"> </w:t>
            </w:r>
            <w:r>
              <w:rPr>
                <w:spacing w:val="-2"/>
              </w:rPr>
              <w:t>Income:</w:t>
            </w:r>
          </w:p>
          <w:p w14:paraId="460A08C1" w14:textId="77777777" w:rsidR="00D873A2" w:rsidRDefault="00000000">
            <w:pPr>
              <w:pStyle w:val="TableParagraph"/>
              <w:spacing w:before="22" w:line="249" w:lineRule="exact"/>
              <w:ind w:left="174"/>
            </w:pPr>
            <w:r>
              <w:rPr>
                <w:spacing w:val="-8"/>
              </w:rPr>
              <w:t>Net</w:t>
            </w:r>
            <w:r>
              <w:rPr>
                <w:spacing w:val="-4"/>
              </w:rPr>
              <w:t xml:space="preserve"> </w:t>
            </w:r>
            <w:r>
              <w:rPr>
                <w:spacing w:val="-8"/>
              </w:rPr>
              <w:t>increase</w:t>
            </w:r>
            <w:r>
              <w:rPr>
                <w:spacing w:val="4"/>
              </w:rPr>
              <w:t xml:space="preserve"> </w:t>
            </w:r>
            <w:r>
              <w:rPr>
                <w:spacing w:val="-8"/>
              </w:rPr>
              <w:t>in</w:t>
            </w:r>
            <w:r>
              <w:rPr>
                <w:spacing w:val="-10"/>
              </w:rPr>
              <w:t xml:space="preserve"> </w:t>
            </w:r>
            <w:r>
              <w:rPr>
                <w:spacing w:val="-8"/>
              </w:rPr>
              <w:t>fair</w:t>
            </w:r>
            <w:r>
              <w:rPr>
                <w:spacing w:val="1"/>
              </w:rPr>
              <w:t xml:space="preserve"> </w:t>
            </w:r>
            <w:r>
              <w:rPr>
                <w:spacing w:val="-8"/>
              </w:rPr>
              <w:t>value</w:t>
            </w:r>
            <w:r>
              <w:rPr>
                <w:spacing w:val="4"/>
              </w:rPr>
              <w:t xml:space="preserve"> </w:t>
            </w:r>
            <w:r>
              <w:rPr>
                <w:spacing w:val="-8"/>
              </w:rPr>
              <w:t>of</w:t>
            </w:r>
            <w:r>
              <w:rPr>
                <w:spacing w:val="-15"/>
              </w:rPr>
              <w:t xml:space="preserve"> </w:t>
            </w:r>
            <w:r>
              <w:rPr>
                <w:spacing w:val="-8"/>
              </w:rPr>
              <w:t>investments</w:t>
            </w:r>
          </w:p>
        </w:tc>
        <w:tc>
          <w:tcPr>
            <w:tcW w:w="2037" w:type="dxa"/>
            <w:tcBorders>
              <w:top w:val="single" w:sz="6" w:space="0" w:color="000000"/>
            </w:tcBorders>
          </w:tcPr>
          <w:p w14:paraId="09FEA351" w14:textId="77777777" w:rsidR="00D873A2" w:rsidRDefault="00D873A2">
            <w:pPr>
              <w:pStyle w:val="TableParagraph"/>
            </w:pPr>
          </w:p>
          <w:p w14:paraId="08CC0DAE" w14:textId="77777777" w:rsidR="00D873A2" w:rsidRDefault="00D873A2">
            <w:pPr>
              <w:pStyle w:val="TableParagraph"/>
              <w:spacing w:before="45"/>
            </w:pPr>
          </w:p>
          <w:p w14:paraId="173588FB" w14:textId="77777777" w:rsidR="00D873A2" w:rsidRDefault="00000000">
            <w:pPr>
              <w:pStyle w:val="TableParagraph"/>
              <w:spacing w:line="249" w:lineRule="exact"/>
              <w:ind w:right="109"/>
              <w:jc w:val="right"/>
            </w:pPr>
            <w:r>
              <w:rPr>
                <w:spacing w:val="-2"/>
              </w:rPr>
              <w:t>40,696,495</w:t>
            </w:r>
          </w:p>
        </w:tc>
      </w:tr>
      <w:tr w:rsidR="00D873A2" w14:paraId="1D4C8F04" w14:textId="77777777">
        <w:trPr>
          <w:trHeight w:val="275"/>
        </w:trPr>
        <w:tc>
          <w:tcPr>
            <w:tcW w:w="7332" w:type="dxa"/>
          </w:tcPr>
          <w:p w14:paraId="2C860881" w14:textId="77777777" w:rsidR="00D873A2" w:rsidRDefault="00000000">
            <w:pPr>
              <w:pStyle w:val="TableParagraph"/>
              <w:spacing w:before="6" w:line="249" w:lineRule="exact"/>
              <w:ind w:left="160"/>
            </w:pPr>
            <w:r>
              <w:rPr>
                <w:spacing w:val="-4"/>
              </w:rPr>
              <w:t>Interest</w:t>
            </w:r>
            <w:r>
              <w:rPr>
                <w:spacing w:val="-11"/>
              </w:rPr>
              <w:t xml:space="preserve"> </w:t>
            </w:r>
            <w:r>
              <w:rPr>
                <w:spacing w:val="-4"/>
              </w:rPr>
              <w:t>&amp;</w:t>
            </w:r>
            <w:r>
              <w:rPr>
                <w:spacing w:val="-8"/>
              </w:rPr>
              <w:t xml:space="preserve"> </w:t>
            </w:r>
            <w:r>
              <w:rPr>
                <w:spacing w:val="-4"/>
              </w:rPr>
              <w:t>Dividends</w:t>
            </w:r>
          </w:p>
        </w:tc>
        <w:tc>
          <w:tcPr>
            <w:tcW w:w="2037" w:type="dxa"/>
          </w:tcPr>
          <w:p w14:paraId="2D011342" w14:textId="77777777" w:rsidR="00D873A2" w:rsidRDefault="00000000">
            <w:pPr>
              <w:pStyle w:val="TableParagraph"/>
              <w:spacing w:before="6" w:line="249" w:lineRule="exact"/>
              <w:ind w:right="109"/>
              <w:jc w:val="right"/>
            </w:pPr>
            <w:r>
              <w:rPr>
                <w:spacing w:val="-2"/>
              </w:rPr>
              <w:t>8,765,096</w:t>
            </w:r>
          </w:p>
        </w:tc>
      </w:tr>
      <w:tr w:rsidR="00D873A2" w14:paraId="2DF390AE" w14:textId="77777777">
        <w:trPr>
          <w:trHeight w:val="376"/>
        </w:trPr>
        <w:tc>
          <w:tcPr>
            <w:tcW w:w="7332" w:type="dxa"/>
          </w:tcPr>
          <w:p w14:paraId="1D173D3C" w14:textId="77777777" w:rsidR="00D873A2" w:rsidRDefault="00000000">
            <w:pPr>
              <w:pStyle w:val="TableParagraph"/>
              <w:spacing w:before="6"/>
              <w:ind w:left="160"/>
            </w:pPr>
            <w:r>
              <w:rPr>
                <w:spacing w:val="-8"/>
              </w:rPr>
              <w:t>Less</w:t>
            </w:r>
            <w:r>
              <w:t xml:space="preserve"> </w:t>
            </w:r>
            <w:r>
              <w:rPr>
                <w:spacing w:val="-8"/>
              </w:rPr>
              <w:t>Investment</w:t>
            </w:r>
            <w:r>
              <w:rPr>
                <w:spacing w:val="-1"/>
              </w:rPr>
              <w:t xml:space="preserve"> </w:t>
            </w:r>
            <w:r>
              <w:rPr>
                <w:spacing w:val="-8"/>
              </w:rPr>
              <w:t>Expense</w:t>
            </w:r>
          </w:p>
        </w:tc>
        <w:tc>
          <w:tcPr>
            <w:tcW w:w="2037" w:type="dxa"/>
            <w:tcBorders>
              <w:bottom w:val="single" w:sz="6" w:space="0" w:color="000000"/>
            </w:tcBorders>
          </w:tcPr>
          <w:p w14:paraId="1F94E3CA" w14:textId="77777777" w:rsidR="00D873A2" w:rsidRDefault="00000000">
            <w:pPr>
              <w:pStyle w:val="TableParagraph"/>
              <w:spacing w:before="6"/>
              <w:ind w:right="36"/>
              <w:jc w:val="right"/>
            </w:pPr>
            <w:r>
              <w:rPr>
                <w:spacing w:val="-2"/>
              </w:rPr>
              <w:t>(106,723)</w:t>
            </w:r>
          </w:p>
        </w:tc>
      </w:tr>
      <w:tr w:rsidR="00D873A2" w14:paraId="123783C9" w14:textId="77777777">
        <w:trPr>
          <w:trHeight w:val="260"/>
        </w:trPr>
        <w:tc>
          <w:tcPr>
            <w:tcW w:w="7332" w:type="dxa"/>
          </w:tcPr>
          <w:p w14:paraId="740223F2" w14:textId="77777777" w:rsidR="00D873A2" w:rsidRDefault="00000000">
            <w:pPr>
              <w:pStyle w:val="TableParagraph"/>
              <w:spacing w:line="240" w:lineRule="exact"/>
              <w:ind w:left="50"/>
            </w:pPr>
            <w:r>
              <w:rPr>
                <w:spacing w:val="-6"/>
              </w:rPr>
              <w:t>Net</w:t>
            </w:r>
            <w:r>
              <w:rPr>
                <w:spacing w:val="-7"/>
              </w:rPr>
              <w:t xml:space="preserve"> </w:t>
            </w:r>
            <w:r>
              <w:rPr>
                <w:spacing w:val="-6"/>
              </w:rPr>
              <w:t>Investment</w:t>
            </w:r>
            <w:r>
              <w:rPr>
                <w:spacing w:val="-7"/>
              </w:rPr>
              <w:t xml:space="preserve"> </w:t>
            </w:r>
            <w:r>
              <w:rPr>
                <w:spacing w:val="-6"/>
              </w:rPr>
              <w:t>Income</w:t>
            </w:r>
          </w:p>
        </w:tc>
        <w:tc>
          <w:tcPr>
            <w:tcW w:w="2037" w:type="dxa"/>
            <w:tcBorders>
              <w:top w:val="single" w:sz="6" w:space="0" w:color="000000"/>
              <w:bottom w:val="single" w:sz="6" w:space="0" w:color="000000"/>
            </w:tcBorders>
          </w:tcPr>
          <w:p w14:paraId="1129F8B9" w14:textId="77777777" w:rsidR="00D873A2" w:rsidRDefault="00000000">
            <w:pPr>
              <w:pStyle w:val="TableParagraph"/>
              <w:spacing w:line="240" w:lineRule="exact"/>
              <w:ind w:right="109"/>
              <w:jc w:val="right"/>
            </w:pPr>
            <w:r>
              <w:rPr>
                <w:spacing w:val="-2"/>
              </w:rPr>
              <w:t>49,354,868</w:t>
            </w:r>
          </w:p>
        </w:tc>
      </w:tr>
      <w:tr w:rsidR="00D873A2" w14:paraId="7994C8A8" w14:textId="77777777">
        <w:trPr>
          <w:trHeight w:val="260"/>
        </w:trPr>
        <w:tc>
          <w:tcPr>
            <w:tcW w:w="7332" w:type="dxa"/>
          </w:tcPr>
          <w:p w14:paraId="76C780CC" w14:textId="77777777" w:rsidR="00D873A2" w:rsidRDefault="00D873A2">
            <w:pPr>
              <w:pStyle w:val="TableParagraph"/>
              <w:rPr>
                <w:sz w:val="18"/>
              </w:rPr>
            </w:pPr>
          </w:p>
        </w:tc>
        <w:tc>
          <w:tcPr>
            <w:tcW w:w="2037" w:type="dxa"/>
            <w:tcBorders>
              <w:top w:val="single" w:sz="6" w:space="0" w:color="000000"/>
              <w:bottom w:val="single" w:sz="6" w:space="0" w:color="000000"/>
            </w:tcBorders>
          </w:tcPr>
          <w:p w14:paraId="5EA4F696" w14:textId="77777777" w:rsidR="00D873A2" w:rsidRDefault="00D873A2">
            <w:pPr>
              <w:pStyle w:val="TableParagraph"/>
              <w:rPr>
                <w:sz w:val="18"/>
              </w:rPr>
            </w:pPr>
          </w:p>
        </w:tc>
      </w:tr>
      <w:tr w:rsidR="00D873A2" w14:paraId="304B7BB0" w14:textId="77777777">
        <w:trPr>
          <w:trHeight w:val="260"/>
        </w:trPr>
        <w:tc>
          <w:tcPr>
            <w:tcW w:w="7332" w:type="dxa"/>
          </w:tcPr>
          <w:p w14:paraId="5BE2D203" w14:textId="77777777" w:rsidR="00D873A2" w:rsidRDefault="00000000">
            <w:pPr>
              <w:pStyle w:val="TableParagraph"/>
              <w:spacing w:line="240" w:lineRule="exact"/>
              <w:ind w:left="50"/>
            </w:pPr>
            <w:r>
              <w:rPr>
                <w:spacing w:val="-6"/>
              </w:rPr>
              <w:t>Total</w:t>
            </w:r>
            <w:r>
              <w:rPr>
                <w:spacing w:val="-11"/>
              </w:rPr>
              <w:t xml:space="preserve"> </w:t>
            </w:r>
            <w:r>
              <w:rPr>
                <w:spacing w:val="-2"/>
              </w:rPr>
              <w:t>Additions</w:t>
            </w:r>
          </w:p>
        </w:tc>
        <w:tc>
          <w:tcPr>
            <w:tcW w:w="2037" w:type="dxa"/>
            <w:tcBorders>
              <w:top w:val="single" w:sz="6" w:space="0" w:color="000000"/>
              <w:bottom w:val="single" w:sz="6" w:space="0" w:color="000000"/>
            </w:tcBorders>
          </w:tcPr>
          <w:p w14:paraId="279F9608" w14:textId="77777777" w:rsidR="00D873A2" w:rsidRDefault="00000000">
            <w:pPr>
              <w:pStyle w:val="TableParagraph"/>
              <w:spacing w:line="240" w:lineRule="exact"/>
              <w:ind w:right="109"/>
              <w:jc w:val="right"/>
            </w:pPr>
            <w:r>
              <w:rPr>
                <w:spacing w:val="-2"/>
              </w:rPr>
              <w:t>68,146,269</w:t>
            </w:r>
          </w:p>
        </w:tc>
      </w:tr>
      <w:tr w:rsidR="00D873A2" w14:paraId="69DEE5DA" w14:textId="77777777">
        <w:trPr>
          <w:trHeight w:val="792"/>
        </w:trPr>
        <w:tc>
          <w:tcPr>
            <w:tcW w:w="7332" w:type="dxa"/>
          </w:tcPr>
          <w:p w14:paraId="5AD4CD0D" w14:textId="77777777" w:rsidR="00D873A2" w:rsidRDefault="00000000">
            <w:pPr>
              <w:pStyle w:val="TableParagraph"/>
              <w:spacing w:before="248"/>
              <w:ind w:left="50"/>
              <w:rPr>
                <w:b/>
              </w:rPr>
            </w:pPr>
            <w:r>
              <w:rPr>
                <w:b/>
                <w:spacing w:val="-2"/>
              </w:rPr>
              <w:t>Deductions</w:t>
            </w:r>
          </w:p>
          <w:p w14:paraId="30CB5BD1" w14:textId="77777777" w:rsidR="00D873A2" w:rsidRDefault="00000000">
            <w:pPr>
              <w:pStyle w:val="TableParagraph"/>
              <w:spacing w:before="22" w:line="249" w:lineRule="exact"/>
              <w:ind w:left="50"/>
            </w:pPr>
            <w:r>
              <w:rPr>
                <w:spacing w:val="-8"/>
              </w:rPr>
              <w:t>Benefit</w:t>
            </w:r>
            <w:r>
              <w:rPr>
                <w:spacing w:val="-9"/>
              </w:rPr>
              <w:t xml:space="preserve"> </w:t>
            </w:r>
            <w:r>
              <w:rPr>
                <w:spacing w:val="-8"/>
              </w:rPr>
              <w:t>payments,</w:t>
            </w:r>
            <w:r>
              <w:rPr>
                <w:spacing w:val="-4"/>
              </w:rPr>
              <w:t xml:space="preserve"> </w:t>
            </w:r>
            <w:r>
              <w:rPr>
                <w:spacing w:val="-8"/>
              </w:rPr>
              <w:t>net</w:t>
            </w:r>
          </w:p>
        </w:tc>
        <w:tc>
          <w:tcPr>
            <w:tcW w:w="2037" w:type="dxa"/>
            <w:tcBorders>
              <w:top w:val="single" w:sz="6" w:space="0" w:color="000000"/>
            </w:tcBorders>
          </w:tcPr>
          <w:p w14:paraId="048E3094" w14:textId="77777777" w:rsidR="00D873A2" w:rsidRDefault="00D873A2">
            <w:pPr>
              <w:pStyle w:val="TableParagraph"/>
            </w:pPr>
          </w:p>
          <w:p w14:paraId="5DEA5476" w14:textId="77777777" w:rsidR="00D873A2" w:rsidRDefault="00D873A2">
            <w:pPr>
              <w:pStyle w:val="TableParagraph"/>
              <w:spacing w:before="17"/>
            </w:pPr>
          </w:p>
          <w:p w14:paraId="01B723A3" w14:textId="77777777" w:rsidR="00D873A2" w:rsidRDefault="00000000">
            <w:pPr>
              <w:pStyle w:val="TableParagraph"/>
              <w:spacing w:line="249" w:lineRule="exact"/>
              <w:ind w:right="109"/>
              <w:jc w:val="right"/>
            </w:pPr>
            <w:r>
              <w:rPr>
                <w:spacing w:val="-2"/>
              </w:rPr>
              <w:t>23,294,655</w:t>
            </w:r>
          </w:p>
        </w:tc>
      </w:tr>
      <w:tr w:rsidR="00D873A2" w14:paraId="05B668AE" w14:textId="77777777">
        <w:trPr>
          <w:trHeight w:val="376"/>
        </w:trPr>
        <w:tc>
          <w:tcPr>
            <w:tcW w:w="7332" w:type="dxa"/>
          </w:tcPr>
          <w:p w14:paraId="2724BA89" w14:textId="77777777" w:rsidR="00D873A2" w:rsidRDefault="00000000">
            <w:pPr>
              <w:pStyle w:val="TableParagraph"/>
              <w:spacing w:before="6"/>
              <w:ind w:left="50"/>
            </w:pPr>
            <w:r>
              <w:rPr>
                <w:spacing w:val="-11"/>
              </w:rPr>
              <w:t>Administrative</w:t>
            </w:r>
            <w:r>
              <w:rPr>
                <w:spacing w:val="6"/>
              </w:rPr>
              <w:t xml:space="preserve"> </w:t>
            </w:r>
            <w:r>
              <w:rPr>
                <w:spacing w:val="-2"/>
              </w:rPr>
              <w:t>Expense</w:t>
            </w:r>
          </w:p>
        </w:tc>
        <w:tc>
          <w:tcPr>
            <w:tcW w:w="2037" w:type="dxa"/>
            <w:tcBorders>
              <w:bottom w:val="single" w:sz="6" w:space="0" w:color="000000"/>
            </w:tcBorders>
          </w:tcPr>
          <w:p w14:paraId="4714D82F" w14:textId="77777777" w:rsidR="00D873A2" w:rsidRDefault="00000000">
            <w:pPr>
              <w:pStyle w:val="TableParagraph"/>
              <w:spacing w:before="6"/>
              <w:ind w:right="109"/>
              <w:jc w:val="right"/>
            </w:pPr>
            <w:r>
              <w:rPr>
                <w:spacing w:val="-2"/>
              </w:rPr>
              <w:t>43,936</w:t>
            </w:r>
          </w:p>
        </w:tc>
      </w:tr>
      <w:tr w:rsidR="00D873A2" w14:paraId="7DFF0C00" w14:textId="77777777">
        <w:trPr>
          <w:trHeight w:val="260"/>
        </w:trPr>
        <w:tc>
          <w:tcPr>
            <w:tcW w:w="7332" w:type="dxa"/>
          </w:tcPr>
          <w:p w14:paraId="41DA9A60" w14:textId="77777777" w:rsidR="00D873A2" w:rsidRDefault="00000000">
            <w:pPr>
              <w:pStyle w:val="TableParagraph"/>
              <w:spacing w:line="240" w:lineRule="exact"/>
              <w:ind w:left="50"/>
            </w:pPr>
            <w:r>
              <w:rPr>
                <w:spacing w:val="-6"/>
              </w:rPr>
              <w:t>Total</w:t>
            </w:r>
            <w:r>
              <w:rPr>
                <w:spacing w:val="-11"/>
              </w:rPr>
              <w:t xml:space="preserve"> </w:t>
            </w:r>
            <w:r>
              <w:rPr>
                <w:spacing w:val="-2"/>
              </w:rPr>
              <w:t>Deductions</w:t>
            </w:r>
          </w:p>
        </w:tc>
        <w:tc>
          <w:tcPr>
            <w:tcW w:w="2037" w:type="dxa"/>
            <w:tcBorders>
              <w:top w:val="single" w:sz="6" w:space="0" w:color="000000"/>
              <w:bottom w:val="single" w:sz="6" w:space="0" w:color="000000"/>
            </w:tcBorders>
          </w:tcPr>
          <w:p w14:paraId="7A61336E" w14:textId="77777777" w:rsidR="00D873A2" w:rsidRDefault="00000000">
            <w:pPr>
              <w:pStyle w:val="TableParagraph"/>
              <w:spacing w:line="240" w:lineRule="exact"/>
              <w:ind w:right="109"/>
              <w:jc w:val="right"/>
            </w:pPr>
            <w:r>
              <w:rPr>
                <w:spacing w:val="-2"/>
              </w:rPr>
              <w:t>23,338,591</w:t>
            </w:r>
          </w:p>
        </w:tc>
      </w:tr>
      <w:tr w:rsidR="00D873A2" w14:paraId="0260B96C" w14:textId="77777777">
        <w:trPr>
          <w:trHeight w:val="681"/>
        </w:trPr>
        <w:tc>
          <w:tcPr>
            <w:tcW w:w="7332" w:type="dxa"/>
          </w:tcPr>
          <w:p w14:paraId="3C7C64BF" w14:textId="77777777" w:rsidR="00D873A2" w:rsidRDefault="00D873A2">
            <w:pPr>
              <w:pStyle w:val="TableParagraph"/>
              <w:spacing w:before="22"/>
            </w:pPr>
          </w:p>
          <w:p w14:paraId="0B31B9E6" w14:textId="77777777" w:rsidR="00D873A2" w:rsidRDefault="00000000">
            <w:pPr>
              <w:pStyle w:val="TableParagraph"/>
              <w:ind w:left="50"/>
            </w:pPr>
            <w:r>
              <w:rPr>
                <w:spacing w:val="-6"/>
              </w:rPr>
              <w:t>Change</w:t>
            </w:r>
            <w:r>
              <w:t xml:space="preserve"> </w:t>
            </w:r>
            <w:r>
              <w:rPr>
                <w:spacing w:val="-6"/>
              </w:rPr>
              <w:t>in</w:t>
            </w:r>
            <w:r>
              <w:rPr>
                <w:spacing w:val="-12"/>
              </w:rPr>
              <w:t xml:space="preserve"> </w:t>
            </w:r>
            <w:r>
              <w:rPr>
                <w:spacing w:val="-6"/>
              </w:rPr>
              <w:t>Plan</w:t>
            </w:r>
            <w:r>
              <w:rPr>
                <w:spacing w:val="-12"/>
              </w:rPr>
              <w:t xml:space="preserve"> </w:t>
            </w:r>
            <w:r>
              <w:rPr>
                <w:spacing w:val="-6"/>
              </w:rPr>
              <w:t>Net</w:t>
            </w:r>
            <w:r>
              <w:rPr>
                <w:spacing w:val="-4"/>
              </w:rPr>
              <w:t xml:space="preserve"> </w:t>
            </w:r>
            <w:r>
              <w:rPr>
                <w:spacing w:val="-6"/>
              </w:rPr>
              <w:t>Position</w:t>
            </w:r>
          </w:p>
        </w:tc>
        <w:tc>
          <w:tcPr>
            <w:tcW w:w="2037" w:type="dxa"/>
            <w:tcBorders>
              <w:top w:val="single" w:sz="6" w:space="0" w:color="000000"/>
            </w:tcBorders>
          </w:tcPr>
          <w:p w14:paraId="0DB55D1D" w14:textId="77777777" w:rsidR="00D873A2" w:rsidRDefault="00D873A2">
            <w:pPr>
              <w:pStyle w:val="TableParagraph"/>
              <w:spacing w:before="22"/>
            </w:pPr>
          </w:p>
          <w:p w14:paraId="01C1C9A0" w14:textId="77777777" w:rsidR="00D873A2" w:rsidRDefault="00000000">
            <w:pPr>
              <w:pStyle w:val="TableParagraph"/>
              <w:ind w:right="109"/>
              <w:jc w:val="right"/>
            </w:pPr>
            <w:r>
              <w:rPr>
                <w:spacing w:val="-2"/>
              </w:rPr>
              <w:t>44,807,678</w:t>
            </w:r>
          </w:p>
        </w:tc>
      </w:tr>
      <w:tr w:rsidR="00D873A2" w14:paraId="0A19D55B" w14:textId="77777777">
        <w:trPr>
          <w:trHeight w:val="397"/>
        </w:trPr>
        <w:tc>
          <w:tcPr>
            <w:tcW w:w="7332" w:type="dxa"/>
          </w:tcPr>
          <w:p w14:paraId="53B623DA" w14:textId="77777777" w:rsidR="00D873A2" w:rsidRDefault="00000000">
            <w:pPr>
              <w:pStyle w:val="TableParagraph"/>
              <w:spacing w:before="144" w:line="233" w:lineRule="exact"/>
              <w:ind w:left="50"/>
              <w:rPr>
                <w:b/>
              </w:rPr>
            </w:pPr>
            <w:r>
              <w:rPr>
                <w:b/>
              </w:rPr>
              <w:t>Net</w:t>
            </w:r>
            <w:r>
              <w:rPr>
                <w:b/>
                <w:spacing w:val="-7"/>
              </w:rPr>
              <w:t xml:space="preserve"> </w:t>
            </w:r>
            <w:r>
              <w:rPr>
                <w:b/>
              </w:rPr>
              <w:t>Position</w:t>
            </w:r>
            <w:r>
              <w:rPr>
                <w:b/>
                <w:spacing w:val="-14"/>
              </w:rPr>
              <w:t xml:space="preserve"> </w:t>
            </w:r>
            <w:r>
              <w:rPr>
                <w:b/>
              </w:rPr>
              <w:t>Restricted</w:t>
            </w:r>
            <w:r>
              <w:rPr>
                <w:b/>
                <w:spacing w:val="-13"/>
              </w:rPr>
              <w:t xml:space="preserve"> </w:t>
            </w:r>
            <w:r>
              <w:rPr>
                <w:b/>
                <w:spacing w:val="-5"/>
              </w:rPr>
              <w:t>for</w:t>
            </w:r>
          </w:p>
        </w:tc>
        <w:tc>
          <w:tcPr>
            <w:tcW w:w="2037" w:type="dxa"/>
          </w:tcPr>
          <w:p w14:paraId="0D8A34D7" w14:textId="77777777" w:rsidR="00D873A2" w:rsidRDefault="00D873A2">
            <w:pPr>
              <w:pStyle w:val="TableParagraph"/>
            </w:pPr>
          </w:p>
        </w:tc>
      </w:tr>
    </w:tbl>
    <w:p w14:paraId="1C1AAED8" w14:textId="77777777" w:rsidR="00D873A2" w:rsidRDefault="00000000">
      <w:pPr>
        <w:spacing w:before="27"/>
        <w:ind w:left="1025"/>
        <w:rPr>
          <w:b/>
        </w:rPr>
      </w:pPr>
      <w:r>
        <w:rPr>
          <w:b/>
          <w:spacing w:val="-4"/>
        </w:rPr>
        <w:t>Other</w:t>
      </w:r>
      <w:r>
        <w:rPr>
          <w:b/>
          <w:spacing w:val="-13"/>
        </w:rPr>
        <w:t xml:space="preserve"> </w:t>
      </w:r>
      <w:r>
        <w:rPr>
          <w:b/>
          <w:spacing w:val="-4"/>
        </w:rPr>
        <w:t>Postemployment</w:t>
      </w:r>
      <w:r>
        <w:rPr>
          <w:b/>
          <w:spacing w:val="-1"/>
        </w:rPr>
        <w:t xml:space="preserve"> </w:t>
      </w:r>
      <w:r>
        <w:rPr>
          <w:b/>
          <w:spacing w:val="-4"/>
        </w:rPr>
        <w:t>Benefits</w:t>
      </w:r>
    </w:p>
    <w:p w14:paraId="46B26371" w14:textId="77777777" w:rsidR="00D873A2" w:rsidRDefault="00000000">
      <w:pPr>
        <w:tabs>
          <w:tab w:val="left" w:pos="9008"/>
        </w:tabs>
        <w:spacing w:before="133"/>
        <w:ind w:left="901"/>
      </w:pPr>
      <w:r>
        <w:rPr>
          <w:spacing w:val="-10"/>
        </w:rPr>
        <w:t>Beginning</w:t>
      </w:r>
      <w:r>
        <w:rPr>
          <w:spacing w:val="-12"/>
        </w:rPr>
        <w:t xml:space="preserve"> </w:t>
      </w:r>
      <w:r>
        <w:rPr>
          <w:spacing w:val="-10"/>
        </w:rPr>
        <w:t>of</w:t>
      </w:r>
      <w:r>
        <w:rPr>
          <w:spacing w:val="-16"/>
        </w:rPr>
        <w:t xml:space="preserve"> </w:t>
      </w:r>
      <w:r>
        <w:rPr>
          <w:spacing w:val="-10"/>
        </w:rPr>
        <w:t>the</w:t>
      </w:r>
      <w:r>
        <w:rPr>
          <w:spacing w:val="2"/>
        </w:rPr>
        <w:t xml:space="preserve"> </w:t>
      </w:r>
      <w:r>
        <w:rPr>
          <w:spacing w:val="-10"/>
        </w:rPr>
        <w:t>Year</w:t>
      </w:r>
      <w:r>
        <w:tab/>
      </w:r>
      <w:r>
        <w:rPr>
          <w:spacing w:val="-2"/>
        </w:rPr>
        <w:t>334,865,057</w:t>
      </w:r>
    </w:p>
    <w:p w14:paraId="449DD120" w14:textId="77777777" w:rsidR="00D873A2" w:rsidRDefault="00000000">
      <w:pPr>
        <w:pStyle w:val="BodyText"/>
        <w:spacing w:before="28"/>
        <w:rPr>
          <w:sz w:val="20"/>
        </w:rPr>
      </w:pPr>
      <w:r>
        <w:rPr>
          <w:noProof/>
        </w:rPr>
        <mc:AlternateContent>
          <mc:Choice Requires="wpg">
            <w:drawing>
              <wp:anchor distT="0" distB="0" distL="0" distR="0" simplePos="0" relativeHeight="487805440" behindDoc="1" locked="0" layoutInCell="1" allowOverlap="1" wp14:anchorId="0A1FCCFF" wp14:editId="579EF590">
                <wp:simplePos x="0" y="0"/>
                <wp:positionH relativeFrom="page">
                  <wp:posOffset>5564576</wp:posOffset>
                </wp:positionH>
                <wp:positionV relativeFrom="paragraph">
                  <wp:posOffset>179558</wp:posOffset>
                </wp:positionV>
                <wp:extent cx="1293495" cy="8890"/>
                <wp:effectExtent l="0" t="0" r="0" b="0"/>
                <wp:wrapTopAndBottom/>
                <wp:docPr id="1498" name="Group 149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3495" cy="8890"/>
                          <a:chOff x="0" y="0"/>
                          <a:chExt cx="1293495" cy="8890"/>
                        </a:xfrm>
                      </wpg:grpSpPr>
                      <wps:wsp>
                        <wps:cNvPr id="1499" name="Graphic 1499"/>
                        <wps:cNvSpPr/>
                        <wps:spPr>
                          <a:xfrm>
                            <a:off x="4422" y="4363"/>
                            <a:ext cx="1285240" cy="1270"/>
                          </a:xfrm>
                          <a:custGeom>
                            <a:avLst/>
                            <a:gdLst/>
                            <a:ahLst/>
                            <a:cxnLst/>
                            <a:rect l="l" t="t" r="r" b="b"/>
                            <a:pathLst>
                              <a:path w="1285240">
                                <a:moveTo>
                                  <a:pt x="0" y="0"/>
                                </a:moveTo>
                                <a:lnTo>
                                  <a:pt x="1284616" y="0"/>
                                </a:lnTo>
                              </a:path>
                            </a:pathLst>
                          </a:custGeom>
                          <a:ln w="8727">
                            <a:solidFill>
                              <a:srgbClr val="000000"/>
                            </a:solidFill>
                            <a:prstDash val="solid"/>
                          </a:ln>
                        </wps:spPr>
                        <wps:bodyPr wrap="square" lIns="0" tIns="0" rIns="0" bIns="0" rtlCol="0">
                          <a:prstTxWarp prst="textNoShape">
                            <a:avLst/>
                          </a:prstTxWarp>
                          <a:noAutofit/>
                        </wps:bodyPr>
                      </wps:wsp>
                      <wps:wsp>
                        <wps:cNvPr id="1500" name="Graphic 1500"/>
                        <wps:cNvSpPr/>
                        <wps:spPr>
                          <a:xfrm>
                            <a:off x="0" y="0"/>
                            <a:ext cx="1293495" cy="8890"/>
                          </a:xfrm>
                          <a:custGeom>
                            <a:avLst/>
                            <a:gdLst/>
                            <a:ahLst/>
                            <a:cxnLst/>
                            <a:rect l="l" t="t" r="r" b="b"/>
                            <a:pathLst>
                              <a:path w="1293495" h="8890">
                                <a:moveTo>
                                  <a:pt x="1293461" y="0"/>
                                </a:moveTo>
                                <a:lnTo>
                                  <a:pt x="0" y="0"/>
                                </a:lnTo>
                                <a:lnTo>
                                  <a:pt x="0" y="8727"/>
                                </a:lnTo>
                                <a:lnTo>
                                  <a:pt x="1293461" y="8727"/>
                                </a:lnTo>
                                <a:lnTo>
                                  <a:pt x="12934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177757" id="Group 1498" o:spid="_x0000_s1026" alt="Line" style="position:absolute;margin-left:438.15pt;margin-top:14.15pt;width:101.85pt;height:.7pt;z-index:-15511040;mso-wrap-distance-left:0;mso-wrap-distance-right:0;mso-position-horizontal-relative:page" coordsize="129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">
                <v:shape id="Graphic 1499" o:spid="_x0000_s1027" style="position:absolute;left:44;top:43;width:12852;height:13;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" path="m,l1284616,e" filled="f" strokeweight=".24242mm">
                  <v:path arrowok="t"/>
                </v:shape>
                <v:shape id="Graphic 1500" o:spid="_x0000_s1028" style="position:absolute;width:12934;height:88;visibility:visible;mso-wrap-style:square;v-text-anchor:top" coordsize="12934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" path="m1293461,l,,,8727r1293461,l1293461,xe" fillcolor="black" stroked="f">
                  <v:path arrowok="t"/>
                </v:shape>
                <w10:wrap type="topAndBottom" anchorx="page"/>
              </v:group>
            </w:pict>
          </mc:Fallback>
        </mc:AlternateContent>
      </w:r>
    </w:p>
    <w:p w14:paraId="756C81C1" w14:textId="77777777" w:rsidR="00D873A2" w:rsidRDefault="00000000">
      <w:pPr>
        <w:tabs>
          <w:tab w:val="left" w:pos="8279"/>
          <w:tab w:val="left" w:pos="8994"/>
        </w:tabs>
        <w:spacing w:before="5" w:after="7"/>
        <w:ind w:left="901"/>
      </w:pPr>
      <w:r>
        <w:rPr>
          <w:spacing w:val="-4"/>
        </w:rPr>
        <w:t>End</w:t>
      </w:r>
      <w:r>
        <w:rPr>
          <w:spacing w:val="-9"/>
        </w:rPr>
        <w:t xml:space="preserve"> </w:t>
      </w:r>
      <w:r>
        <w:rPr>
          <w:spacing w:val="-4"/>
        </w:rPr>
        <w:t>of</w:t>
      </w:r>
      <w:r>
        <w:rPr>
          <w:spacing w:val="-19"/>
        </w:rPr>
        <w:t xml:space="preserve"> </w:t>
      </w:r>
      <w:r>
        <w:rPr>
          <w:spacing w:val="-4"/>
        </w:rPr>
        <w:t>the</w:t>
      </w:r>
      <w:r>
        <w:rPr>
          <w:spacing w:val="-7"/>
        </w:rPr>
        <w:t xml:space="preserve"> </w:t>
      </w:r>
      <w:r>
        <w:rPr>
          <w:spacing w:val="-4"/>
        </w:rPr>
        <w:t>Year</w:t>
      </w:r>
      <w:r>
        <w:tab/>
      </w:r>
      <w:r>
        <w:rPr>
          <w:spacing w:val="-10"/>
          <w:position w:val="1"/>
        </w:rPr>
        <w:t>$</w:t>
      </w:r>
      <w:r>
        <w:rPr>
          <w:position w:val="1"/>
        </w:rPr>
        <w:tab/>
      </w:r>
      <w:r>
        <w:rPr>
          <w:spacing w:val="-2"/>
          <w:position w:val="1"/>
        </w:rPr>
        <w:t>379,672,735</w:t>
      </w:r>
    </w:p>
    <w:p w14:paraId="5EBAADBE" w14:textId="77777777" w:rsidR="00D873A2" w:rsidRDefault="00000000">
      <w:pPr>
        <w:pStyle w:val="BodyText"/>
        <w:spacing w:line="41" w:lineRule="exact"/>
        <w:ind w:left="8183"/>
        <w:rPr>
          <w:sz w:val="4"/>
        </w:rPr>
      </w:pPr>
      <w:r>
        <w:rPr>
          <w:noProof/>
          <w:sz w:val="4"/>
        </w:rPr>
        <mc:AlternateContent>
          <mc:Choice Requires="wpg">
            <w:drawing>
              <wp:inline distT="0" distB="0" distL="0" distR="0" wp14:anchorId="2B3E5F73" wp14:editId="7F3AA6B2">
                <wp:extent cx="1293495" cy="26670"/>
                <wp:effectExtent l="0" t="0" r="0" b="1904"/>
                <wp:docPr id="1501" name="Group 150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3495" cy="26670"/>
                          <a:chOff x="0" y="0"/>
                          <a:chExt cx="1293495" cy="26670"/>
                        </a:xfrm>
                      </wpg:grpSpPr>
                      <wps:wsp>
                        <wps:cNvPr id="1502" name="Graphic 1502"/>
                        <wps:cNvSpPr/>
                        <wps:spPr>
                          <a:xfrm>
                            <a:off x="4422" y="4363"/>
                            <a:ext cx="1285240" cy="1270"/>
                          </a:xfrm>
                          <a:custGeom>
                            <a:avLst/>
                            <a:gdLst/>
                            <a:ahLst/>
                            <a:cxnLst/>
                            <a:rect l="l" t="t" r="r" b="b"/>
                            <a:pathLst>
                              <a:path w="1285240">
                                <a:moveTo>
                                  <a:pt x="0" y="0"/>
                                </a:moveTo>
                                <a:lnTo>
                                  <a:pt x="1284616" y="0"/>
                                </a:lnTo>
                              </a:path>
                            </a:pathLst>
                          </a:custGeom>
                          <a:ln w="8727">
                            <a:solidFill>
                              <a:srgbClr val="000000"/>
                            </a:solidFill>
                            <a:prstDash val="solid"/>
                          </a:ln>
                        </wps:spPr>
                        <wps:bodyPr wrap="square" lIns="0" tIns="0" rIns="0" bIns="0" rtlCol="0">
                          <a:prstTxWarp prst="textNoShape">
                            <a:avLst/>
                          </a:prstTxWarp>
                          <a:noAutofit/>
                        </wps:bodyPr>
                      </wps:wsp>
                      <wps:wsp>
                        <wps:cNvPr id="1503" name="Graphic 1503"/>
                        <wps:cNvSpPr/>
                        <wps:spPr>
                          <a:xfrm>
                            <a:off x="0" y="0"/>
                            <a:ext cx="1293495" cy="8890"/>
                          </a:xfrm>
                          <a:custGeom>
                            <a:avLst/>
                            <a:gdLst/>
                            <a:ahLst/>
                            <a:cxnLst/>
                            <a:rect l="l" t="t" r="r" b="b"/>
                            <a:pathLst>
                              <a:path w="1293495" h="8890">
                                <a:moveTo>
                                  <a:pt x="1293461" y="0"/>
                                </a:moveTo>
                                <a:lnTo>
                                  <a:pt x="0" y="0"/>
                                </a:lnTo>
                                <a:lnTo>
                                  <a:pt x="0" y="8727"/>
                                </a:lnTo>
                                <a:lnTo>
                                  <a:pt x="1293461" y="8727"/>
                                </a:lnTo>
                                <a:lnTo>
                                  <a:pt x="1293461" y="0"/>
                                </a:lnTo>
                                <a:close/>
                              </a:path>
                            </a:pathLst>
                          </a:custGeom>
                          <a:solidFill>
                            <a:srgbClr val="000000"/>
                          </a:solidFill>
                        </wps:spPr>
                        <wps:bodyPr wrap="square" lIns="0" tIns="0" rIns="0" bIns="0" rtlCol="0">
                          <a:prstTxWarp prst="textNoShape">
                            <a:avLst/>
                          </a:prstTxWarp>
                          <a:noAutofit/>
                        </wps:bodyPr>
                      </wps:wsp>
                      <wps:wsp>
                        <wps:cNvPr id="1504" name="Graphic 1504"/>
                        <wps:cNvSpPr/>
                        <wps:spPr>
                          <a:xfrm>
                            <a:off x="4422" y="21819"/>
                            <a:ext cx="1285240" cy="1270"/>
                          </a:xfrm>
                          <a:custGeom>
                            <a:avLst/>
                            <a:gdLst/>
                            <a:ahLst/>
                            <a:cxnLst/>
                            <a:rect l="l" t="t" r="r" b="b"/>
                            <a:pathLst>
                              <a:path w="1285240">
                                <a:moveTo>
                                  <a:pt x="0" y="0"/>
                                </a:moveTo>
                                <a:lnTo>
                                  <a:pt x="1284616" y="0"/>
                                </a:lnTo>
                              </a:path>
                            </a:pathLst>
                          </a:custGeom>
                          <a:ln w="8727">
                            <a:solidFill>
                              <a:srgbClr val="000000"/>
                            </a:solidFill>
                            <a:prstDash val="solid"/>
                          </a:ln>
                        </wps:spPr>
                        <wps:bodyPr wrap="square" lIns="0" tIns="0" rIns="0" bIns="0" rtlCol="0">
                          <a:prstTxWarp prst="textNoShape">
                            <a:avLst/>
                          </a:prstTxWarp>
                          <a:noAutofit/>
                        </wps:bodyPr>
                      </wps:wsp>
                      <wps:wsp>
                        <wps:cNvPr id="1505" name="Graphic 1505"/>
                        <wps:cNvSpPr/>
                        <wps:spPr>
                          <a:xfrm>
                            <a:off x="0" y="17455"/>
                            <a:ext cx="1293495" cy="8890"/>
                          </a:xfrm>
                          <a:custGeom>
                            <a:avLst/>
                            <a:gdLst/>
                            <a:ahLst/>
                            <a:cxnLst/>
                            <a:rect l="l" t="t" r="r" b="b"/>
                            <a:pathLst>
                              <a:path w="1293495" h="8890">
                                <a:moveTo>
                                  <a:pt x="1293461" y="0"/>
                                </a:moveTo>
                                <a:lnTo>
                                  <a:pt x="0" y="0"/>
                                </a:lnTo>
                                <a:lnTo>
                                  <a:pt x="0" y="8727"/>
                                </a:lnTo>
                                <a:lnTo>
                                  <a:pt x="1293461" y="8727"/>
                                </a:lnTo>
                                <a:lnTo>
                                  <a:pt x="12934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306633" id="Group 1501" o:spid="_x0000_s1026" alt="Double Line" style="width:101.85pt;height:2.1pt;mso-position-horizontal-relative:char;mso-position-vertical-relative:line" coordsize="129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">
                <v:shape id="Graphic 1502" o:spid="_x0000_s1027" style="position:absolute;left:44;top:43;width:12852;height:13;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" path="m,l1284616,e" filled="f" strokeweight=".24242mm">
                  <v:path arrowok="t"/>
                </v:shape>
                <v:shape id="Graphic 1503" o:spid="_x0000_s1028" style="position:absolute;width:12934;height:88;visibility:visible;mso-wrap-style:square;v-text-anchor:top" coordsize="12934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" path="m1293461,l,,,8727r1293461,l1293461,xe" fillcolor="black" stroked="f">
                  <v:path arrowok="t"/>
                </v:shape>
                <v:shape id="Graphic 1504" o:spid="_x0000_s1029" style="position:absolute;left:44;top:218;width:12852;height:12;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" path="m,l1284616,e" filled="f" strokeweight=".24242mm">
                  <v:path arrowok="t"/>
                </v:shape>
                <v:shape id="Graphic 1505" o:spid="_x0000_s1030" style="position:absolute;top:174;width:12934;height:89;visibility:visible;mso-wrap-style:square;v-text-anchor:top" coordsize="12934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" path="m1293461,l,,,8727r1293461,l1293461,xe" fillcolor="black" stroked="f">
                  <v:path arrowok="t"/>
                </v:shape>
                <w10:anchorlock/>
              </v:group>
            </w:pict>
          </mc:Fallback>
        </mc:AlternateContent>
      </w:r>
    </w:p>
    <w:p w14:paraId="3AA829C4" w14:textId="77777777" w:rsidR="00D873A2" w:rsidRDefault="00D873A2">
      <w:pPr>
        <w:spacing w:line="41" w:lineRule="exact"/>
        <w:rPr>
          <w:sz w:val="4"/>
        </w:rPr>
        <w:sectPr w:rsidR="00D873A2">
          <w:pgSz w:w="12240" w:h="15840"/>
          <w:pgMar w:top="1240" w:right="500" w:bottom="860" w:left="580" w:header="721" w:footer="678" w:gutter="0"/>
          <w:cols w:space="720"/>
        </w:sectPr>
      </w:pPr>
    </w:p>
    <w:p w14:paraId="60571294" w14:textId="77777777" w:rsidR="00D873A2" w:rsidRDefault="00D873A2">
      <w:pPr>
        <w:pStyle w:val="BodyText"/>
        <w:spacing w:before="253"/>
      </w:pPr>
    </w:p>
    <w:p w14:paraId="07709175" w14:textId="77777777" w:rsidR="00D873A2" w:rsidRDefault="00000000">
      <w:pPr>
        <w:pStyle w:val="Heading1"/>
        <w:ind w:right="82"/>
      </w:pPr>
      <w:bookmarkStart w:id="9" w:name="_TOC_250000"/>
      <w:r>
        <w:t>APPENDIX</w:t>
      </w:r>
      <w:r>
        <w:rPr>
          <w:spacing w:val="-2"/>
        </w:rPr>
        <w:t xml:space="preserve"> </w:t>
      </w:r>
      <w:r>
        <w:t>2</w:t>
      </w:r>
      <w:r>
        <w:rPr>
          <w:spacing w:val="-2"/>
        </w:rPr>
        <w:t xml:space="preserve"> </w:t>
      </w:r>
      <w:r>
        <w:t>–</w:t>
      </w:r>
      <w:r>
        <w:rPr>
          <w:spacing w:val="-2"/>
        </w:rPr>
        <w:t xml:space="preserve"> </w:t>
      </w:r>
      <w:r>
        <w:t>ASSET</w:t>
      </w:r>
      <w:r>
        <w:rPr>
          <w:spacing w:val="-2"/>
        </w:rPr>
        <w:t xml:space="preserve"> </w:t>
      </w:r>
      <w:r>
        <w:t>DEPLETION</w:t>
      </w:r>
      <w:r>
        <w:rPr>
          <w:spacing w:val="-3"/>
        </w:rPr>
        <w:t xml:space="preserve"> </w:t>
      </w:r>
      <w:r>
        <w:t>DATE</w:t>
      </w:r>
      <w:r>
        <w:rPr>
          <w:spacing w:val="-1"/>
        </w:rPr>
        <w:t xml:space="preserve"> </w:t>
      </w:r>
      <w:bookmarkEnd w:id="9"/>
      <w:r>
        <w:rPr>
          <w:spacing w:val="-2"/>
        </w:rPr>
        <w:t>PROJECTION</w:t>
      </w:r>
    </w:p>
    <w:p w14:paraId="0488F93E" w14:textId="77777777" w:rsidR="00D873A2" w:rsidRDefault="00D873A2">
      <w:pPr>
        <w:pStyle w:val="BodyText"/>
      </w:pPr>
    </w:p>
    <w:p w14:paraId="15CE7ACB" w14:textId="77777777" w:rsidR="00D873A2" w:rsidRDefault="00000000">
      <w:pPr>
        <w:pStyle w:val="BodyText"/>
        <w:ind w:left="860" w:right="936"/>
        <w:jc w:val="both"/>
      </w:pPr>
      <w:r>
        <w:t>Under GASB 74 and 75 standards, the long-term expected rate of return on investments may be used to discount liabilities only to the extent that the plan’s fiduciary net position and expected future</w:t>
      </w:r>
      <w:r>
        <w:rPr>
          <w:spacing w:val="-14"/>
        </w:rPr>
        <w:t xml:space="preserve"> </w:t>
      </w:r>
      <w:r>
        <w:t>contributions</w:t>
      </w:r>
      <w:r>
        <w:rPr>
          <w:spacing w:val="-13"/>
        </w:rPr>
        <w:t xml:space="preserve"> </w:t>
      </w:r>
      <w:r>
        <w:t>are</w:t>
      </w:r>
      <w:r>
        <w:rPr>
          <w:spacing w:val="-15"/>
        </w:rPr>
        <w:t xml:space="preserve"> </w:t>
      </w:r>
      <w:r>
        <w:t>projected</w:t>
      </w:r>
      <w:r>
        <w:rPr>
          <w:spacing w:val="-14"/>
        </w:rPr>
        <w:t xml:space="preserve"> </w:t>
      </w:r>
      <w:r>
        <w:t>to</w:t>
      </w:r>
      <w:r>
        <w:rPr>
          <w:spacing w:val="-14"/>
        </w:rPr>
        <w:t xml:space="preserve"> </w:t>
      </w:r>
      <w:r>
        <w:t>be</w:t>
      </w:r>
      <w:r>
        <w:rPr>
          <w:spacing w:val="-14"/>
        </w:rPr>
        <w:t xml:space="preserve"> </w:t>
      </w:r>
      <w:r>
        <w:t>sufficient</w:t>
      </w:r>
      <w:r>
        <w:rPr>
          <w:spacing w:val="-14"/>
        </w:rPr>
        <w:t xml:space="preserve"> </w:t>
      </w:r>
      <w:r>
        <w:t>to</w:t>
      </w:r>
      <w:r>
        <w:rPr>
          <w:spacing w:val="-14"/>
        </w:rPr>
        <w:t xml:space="preserve"> </w:t>
      </w:r>
      <w:r>
        <w:t>cover</w:t>
      </w:r>
      <w:r>
        <w:rPr>
          <w:spacing w:val="-14"/>
        </w:rPr>
        <w:t xml:space="preserve"> </w:t>
      </w:r>
      <w:r>
        <w:t>expected</w:t>
      </w:r>
      <w:r>
        <w:rPr>
          <w:spacing w:val="-14"/>
        </w:rPr>
        <w:t xml:space="preserve"> </w:t>
      </w:r>
      <w:r>
        <w:t>benefit</w:t>
      </w:r>
      <w:r>
        <w:rPr>
          <w:spacing w:val="-11"/>
        </w:rPr>
        <w:t xml:space="preserve"> </w:t>
      </w:r>
      <w:r>
        <w:t>payments</w:t>
      </w:r>
      <w:r>
        <w:rPr>
          <w:spacing w:val="-14"/>
        </w:rPr>
        <w:t xml:space="preserve"> </w:t>
      </w:r>
      <w:r>
        <w:t>and</w:t>
      </w:r>
      <w:r>
        <w:rPr>
          <w:spacing w:val="-14"/>
        </w:rPr>
        <w:t xml:space="preserve"> </w:t>
      </w:r>
      <w:r>
        <w:t>expenses for current plan members. A 20-year high-quality (AA/Aa or higher) tax-exempt municipal bond rate must be used to discount benefit payments for periods when the fiduciary net position is not projected</w:t>
      </w:r>
      <w:r>
        <w:rPr>
          <w:spacing w:val="-2"/>
        </w:rPr>
        <w:t xml:space="preserve"> </w:t>
      </w:r>
      <w:r>
        <w:t>to</w:t>
      </w:r>
      <w:r>
        <w:rPr>
          <w:spacing w:val="-1"/>
        </w:rPr>
        <w:t xml:space="preserve"> </w:t>
      </w:r>
      <w:r>
        <w:t>cover</w:t>
      </w:r>
      <w:r>
        <w:rPr>
          <w:spacing w:val="-2"/>
        </w:rPr>
        <w:t xml:space="preserve"> </w:t>
      </w:r>
      <w:r>
        <w:t>benefit</w:t>
      </w:r>
      <w:r>
        <w:rPr>
          <w:spacing w:val="-1"/>
        </w:rPr>
        <w:t xml:space="preserve"> </w:t>
      </w:r>
      <w:r>
        <w:t>payments</w:t>
      </w:r>
      <w:r>
        <w:rPr>
          <w:spacing w:val="-1"/>
        </w:rPr>
        <w:t xml:space="preserve"> </w:t>
      </w:r>
      <w:r>
        <w:t>and</w:t>
      </w:r>
      <w:r>
        <w:rPr>
          <w:spacing w:val="-1"/>
        </w:rPr>
        <w:t xml:space="preserve"> </w:t>
      </w:r>
      <w:r>
        <w:t>expenses. Plans</w:t>
      </w:r>
      <w:r>
        <w:rPr>
          <w:spacing w:val="-2"/>
        </w:rPr>
        <w:t xml:space="preserve"> </w:t>
      </w:r>
      <w:r>
        <w:t>that</w:t>
      </w:r>
      <w:r>
        <w:rPr>
          <w:spacing w:val="-1"/>
        </w:rPr>
        <w:t xml:space="preserve"> </w:t>
      </w:r>
      <w:r>
        <w:t>are</w:t>
      </w:r>
      <w:r>
        <w:rPr>
          <w:spacing w:val="-3"/>
        </w:rPr>
        <w:t xml:space="preserve"> </w:t>
      </w:r>
      <w:r>
        <w:t>projected</w:t>
      </w:r>
      <w:r>
        <w:rPr>
          <w:spacing w:val="-2"/>
        </w:rPr>
        <w:t xml:space="preserve"> </w:t>
      </w:r>
      <w:r>
        <w:t>to</w:t>
      </w:r>
      <w:r>
        <w:rPr>
          <w:spacing w:val="-1"/>
        </w:rPr>
        <w:t xml:space="preserve"> </w:t>
      </w:r>
      <w:r>
        <w:t>reach a</w:t>
      </w:r>
      <w:r>
        <w:rPr>
          <w:spacing w:val="-2"/>
        </w:rPr>
        <w:t xml:space="preserve"> </w:t>
      </w:r>
      <w:r>
        <w:t>point</w:t>
      </w:r>
      <w:r>
        <w:rPr>
          <w:spacing w:val="-1"/>
        </w:rPr>
        <w:t xml:space="preserve"> </w:t>
      </w:r>
      <w:r>
        <w:t>where assets are</w:t>
      </w:r>
      <w:r>
        <w:rPr>
          <w:spacing w:val="-1"/>
        </w:rPr>
        <w:t xml:space="preserve"> </w:t>
      </w:r>
      <w:r>
        <w:t>not sufficient to cover benefit payments are required to use a</w:t>
      </w:r>
      <w:r>
        <w:rPr>
          <w:spacing w:val="-1"/>
        </w:rPr>
        <w:t xml:space="preserve"> </w:t>
      </w:r>
      <w:r>
        <w:t>blended single</w:t>
      </w:r>
      <w:r>
        <w:rPr>
          <w:spacing w:val="-1"/>
        </w:rPr>
        <w:t xml:space="preserve"> </w:t>
      </w:r>
      <w:r>
        <w:t>equivalent discount rate, with the long-term rate of return on investments used in periods that the benefit payments</w:t>
      </w:r>
      <w:r>
        <w:rPr>
          <w:spacing w:val="-3"/>
        </w:rPr>
        <w:t xml:space="preserve"> </w:t>
      </w:r>
      <w:r>
        <w:t>are</w:t>
      </w:r>
      <w:r>
        <w:rPr>
          <w:spacing w:val="-3"/>
        </w:rPr>
        <w:t xml:space="preserve"> </w:t>
      </w:r>
      <w:r>
        <w:t>expected</w:t>
      </w:r>
      <w:r>
        <w:rPr>
          <w:spacing w:val="-2"/>
        </w:rPr>
        <w:t xml:space="preserve"> </w:t>
      </w:r>
      <w:r>
        <w:t>to be</w:t>
      </w:r>
      <w:r>
        <w:rPr>
          <w:spacing w:val="-3"/>
        </w:rPr>
        <w:t xml:space="preserve"> </w:t>
      </w:r>
      <w:r>
        <w:t>fully</w:t>
      </w:r>
      <w:r>
        <w:rPr>
          <w:spacing w:val="-2"/>
        </w:rPr>
        <w:t xml:space="preserve"> </w:t>
      </w:r>
      <w:r>
        <w:t>funded,</w:t>
      </w:r>
      <w:r>
        <w:rPr>
          <w:spacing w:val="-2"/>
        </w:rPr>
        <w:t xml:space="preserve"> </w:t>
      </w:r>
      <w:r>
        <w:t>and the</w:t>
      </w:r>
      <w:r>
        <w:rPr>
          <w:spacing w:val="-1"/>
        </w:rPr>
        <w:t xml:space="preserve"> </w:t>
      </w:r>
      <w:r>
        <w:t>bond</w:t>
      </w:r>
      <w:r>
        <w:rPr>
          <w:spacing w:val="-2"/>
        </w:rPr>
        <w:t xml:space="preserve"> </w:t>
      </w:r>
      <w:r>
        <w:t>rate</w:t>
      </w:r>
      <w:r>
        <w:rPr>
          <w:spacing w:val="-2"/>
        </w:rPr>
        <w:t xml:space="preserve"> </w:t>
      </w:r>
      <w:r>
        <w:t>described</w:t>
      </w:r>
      <w:r>
        <w:rPr>
          <w:spacing w:val="-2"/>
        </w:rPr>
        <w:t xml:space="preserve"> </w:t>
      </w:r>
      <w:r>
        <w:t>above</w:t>
      </w:r>
      <w:r>
        <w:rPr>
          <w:spacing w:val="-3"/>
        </w:rPr>
        <w:t xml:space="preserve"> </w:t>
      </w:r>
      <w:r>
        <w:t>for</w:t>
      </w:r>
      <w:r>
        <w:rPr>
          <w:spacing w:val="-2"/>
        </w:rPr>
        <w:t xml:space="preserve"> </w:t>
      </w:r>
      <w:r>
        <w:t>periods</w:t>
      </w:r>
      <w:r>
        <w:rPr>
          <w:spacing w:val="-3"/>
        </w:rPr>
        <w:t xml:space="preserve"> </w:t>
      </w:r>
      <w:r>
        <w:t>in</w:t>
      </w:r>
      <w:r>
        <w:rPr>
          <w:spacing w:val="-2"/>
        </w:rPr>
        <w:t xml:space="preserve"> </w:t>
      </w:r>
      <w:r>
        <w:t>which the benefit payments will be not be fully funded.</w:t>
      </w:r>
    </w:p>
    <w:p w14:paraId="2D498B39" w14:textId="77777777" w:rsidR="00D873A2" w:rsidRDefault="00D873A2">
      <w:pPr>
        <w:pStyle w:val="BodyText"/>
      </w:pPr>
    </w:p>
    <w:p w14:paraId="796EDC80" w14:textId="77777777" w:rsidR="00D873A2" w:rsidRDefault="00000000">
      <w:pPr>
        <w:pStyle w:val="BodyText"/>
        <w:spacing w:before="1"/>
        <w:ind w:left="860" w:right="940"/>
        <w:jc w:val="both"/>
      </w:pPr>
      <w:r>
        <w:t>GASB</w:t>
      </w:r>
      <w:r>
        <w:rPr>
          <w:spacing w:val="-6"/>
        </w:rPr>
        <w:t xml:space="preserve"> </w:t>
      </w:r>
      <w:r>
        <w:t>Statements</w:t>
      </w:r>
      <w:r>
        <w:rPr>
          <w:spacing w:val="-7"/>
        </w:rPr>
        <w:t xml:space="preserve"> </w:t>
      </w:r>
      <w:r>
        <w:t>74</w:t>
      </w:r>
      <w:r>
        <w:rPr>
          <w:spacing w:val="-9"/>
        </w:rPr>
        <w:t xml:space="preserve"> </w:t>
      </w:r>
      <w:r>
        <w:t>and</w:t>
      </w:r>
      <w:r>
        <w:rPr>
          <w:spacing w:val="-7"/>
        </w:rPr>
        <w:t xml:space="preserve"> </w:t>
      </w:r>
      <w:r>
        <w:t>75</w:t>
      </w:r>
      <w:r>
        <w:rPr>
          <w:spacing w:val="-7"/>
        </w:rPr>
        <w:t xml:space="preserve"> </w:t>
      </w:r>
      <w:r>
        <w:t>will</w:t>
      </w:r>
      <w:r>
        <w:rPr>
          <w:spacing w:val="-7"/>
        </w:rPr>
        <w:t xml:space="preserve"> </w:t>
      </w:r>
      <w:r>
        <w:t>sometimes</w:t>
      </w:r>
      <w:r>
        <w:rPr>
          <w:spacing w:val="-7"/>
        </w:rPr>
        <w:t xml:space="preserve"> </w:t>
      </w:r>
      <w:r>
        <w:t>require</w:t>
      </w:r>
      <w:r>
        <w:rPr>
          <w:spacing w:val="-8"/>
        </w:rPr>
        <w:t xml:space="preserve"> </w:t>
      </w:r>
      <w:r>
        <w:t>that</w:t>
      </w:r>
      <w:r>
        <w:rPr>
          <w:spacing w:val="-7"/>
        </w:rPr>
        <w:t xml:space="preserve"> </w:t>
      </w:r>
      <w:r>
        <w:t>the</w:t>
      </w:r>
      <w:r>
        <w:rPr>
          <w:spacing w:val="-7"/>
        </w:rPr>
        <w:t xml:space="preserve"> </w:t>
      </w:r>
      <w:proofErr w:type="gramStart"/>
      <w:r>
        <w:t>actuary</w:t>
      </w:r>
      <w:proofErr w:type="gramEnd"/>
      <w:r>
        <w:rPr>
          <w:spacing w:val="-7"/>
        </w:rPr>
        <w:t xml:space="preserve"> </w:t>
      </w:r>
      <w:r>
        <w:t>perform</w:t>
      </w:r>
      <w:r>
        <w:rPr>
          <w:spacing w:val="-6"/>
        </w:rPr>
        <w:t xml:space="preserve"> </w:t>
      </w:r>
      <w:r>
        <w:t>complex</w:t>
      </w:r>
      <w:r>
        <w:rPr>
          <w:spacing w:val="-7"/>
        </w:rPr>
        <w:t xml:space="preserve"> </w:t>
      </w:r>
      <w:r>
        <w:t>projections of</w:t>
      </w:r>
      <w:r>
        <w:rPr>
          <w:spacing w:val="-2"/>
        </w:rPr>
        <w:t xml:space="preserve"> </w:t>
      </w:r>
      <w:r>
        <w:t>future</w:t>
      </w:r>
      <w:r>
        <w:rPr>
          <w:spacing w:val="-3"/>
        </w:rPr>
        <w:t xml:space="preserve"> </w:t>
      </w:r>
      <w:r>
        <w:t>benefit</w:t>
      </w:r>
      <w:r>
        <w:rPr>
          <w:spacing w:val="-2"/>
        </w:rPr>
        <w:t xml:space="preserve"> </w:t>
      </w:r>
      <w:r>
        <w:t>payments</w:t>
      </w:r>
      <w:r>
        <w:rPr>
          <w:spacing w:val="-3"/>
        </w:rPr>
        <w:t xml:space="preserve"> </w:t>
      </w:r>
      <w:r>
        <w:t>and</w:t>
      </w:r>
      <w:r>
        <w:rPr>
          <w:spacing w:val="-1"/>
        </w:rPr>
        <w:t xml:space="preserve"> </w:t>
      </w:r>
      <w:r>
        <w:t>asset</w:t>
      </w:r>
      <w:r>
        <w:rPr>
          <w:spacing w:val="-2"/>
        </w:rPr>
        <w:t xml:space="preserve"> </w:t>
      </w:r>
      <w:r>
        <w:t>values</w:t>
      </w:r>
      <w:r>
        <w:rPr>
          <w:spacing w:val="-3"/>
        </w:rPr>
        <w:t xml:space="preserve"> </w:t>
      </w:r>
      <w:r>
        <w:t>for</w:t>
      </w:r>
      <w:r>
        <w:rPr>
          <w:spacing w:val="-2"/>
        </w:rPr>
        <w:t xml:space="preserve"> </w:t>
      </w:r>
      <w:r>
        <w:t>purposes</w:t>
      </w:r>
      <w:r>
        <w:rPr>
          <w:spacing w:val="-3"/>
        </w:rPr>
        <w:t xml:space="preserve"> </w:t>
      </w:r>
      <w:r>
        <w:t>of</w:t>
      </w:r>
      <w:r>
        <w:rPr>
          <w:spacing w:val="-2"/>
        </w:rPr>
        <w:t xml:space="preserve"> </w:t>
      </w:r>
      <w:r>
        <w:t>determining</w:t>
      </w:r>
      <w:r>
        <w:rPr>
          <w:spacing w:val="-2"/>
        </w:rPr>
        <w:t xml:space="preserve"> </w:t>
      </w:r>
      <w:r>
        <w:t>the blended</w:t>
      </w:r>
      <w:r>
        <w:rPr>
          <w:spacing w:val="-2"/>
        </w:rPr>
        <w:t xml:space="preserve"> </w:t>
      </w:r>
      <w:r>
        <w:t>discount</w:t>
      </w:r>
      <w:r>
        <w:rPr>
          <w:spacing w:val="-1"/>
        </w:rPr>
        <w:t xml:space="preserve"> </w:t>
      </w:r>
      <w:r>
        <w:t xml:space="preserve">rate for pre-funded OPEB plans. However, GASB does allow the actuary to apply professional judgement in cases where the plan </w:t>
      </w:r>
      <w:proofErr w:type="gramStart"/>
      <w:r>
        <w:t>is reasonably</w:t>
      </w:r>
      <w:proofErr w:type="gramEnd"/>
      <w:r>
        <w:t xml:space="preserve"> expected to be fully funded in all future years, based on the plan provisions and population in place at the measurement date.</w:t>
      </w:r>
    </w:p>
    <w:p w14:paraId="2D0E0FB0" w14:textId="77777777" w:rsidR="00D873A2" w:rsidRDefault="00D873A2">
      <w:pPr>
        <w:pStyle w:val="BodyText"/>
      </w:pPr>
    </w:p>
    <w:p w14:paraId="0F7CB014" w14:textId="77777777" w:rsidR="00D873A2" w:rsidRDefault="00000000">
      <w:pPr>
        <w:pStyle w:val="BodyText"/>
        <w:ind w:left="860" w:right="939"/>
        <w:jc w:val="both"/>
      </w:pPr>
      <w:r>
        <w:t>It is our understanding that Washoe County intends to contribute the Actuarially Determined Contribution to the fund each year. This stated policy aligns with the contribution history of the plan. In determining the Actuarially Determined Contribution, the amortization period of</w:t>
      </w:r>
      <w:r>
        <w:rPr>
          <w:spacing w:val="-1"/>
        </w:rPr>
        <w:t xml:space="preserve"> </w:t>
      </w:r>
      <w:r>
        <w:t>the Net OPEB Liability is based on a closed period, decreasing each year. Based on these circumstances, it is our professional opinion that the fiduciary net position is expected to be sufficient to cover future benefit payments and expenses, and therefore the long-term expected rate of return on investments is the single equivalent discount rate that should be used to discount liabilities.</w:t>
      </w:r>
    </w:p>
    <w:p w14:paraId="3D7B9A46" w14:textId="77777777" w:rsidR="00D873A2" w:rsidRDefault="00D873A2">
      <w:pPr>
        <w:jc w:val="both"/>
        <w:sectPr w:rsidR="00D873A2">
          <w:headerReference w:type="default" r:id="rId187"/>
          <w:footerReference w:type="default" r:id="rId188"/>
          <w:pgSz w:w="12240" w:h="15840"/>
          <w:pgMar w:top="1240" w:right="500" w:bottom="860" w:left="580" w:header="721" w:footer="678" w:gutter="0"/>
          <w:cols w:space="720"/>
        </w:sectPr>
      </w:pPr>
    </w:p>
    <w:p w14:paraId="49DA534F" w14:textId="77777777" w:rsidR="00D873A2" w:rsidRDefault="00D873A2">
      <w:pPr>
        <w:pStyle w:val="BodyText"/>
        <w:rPr>
          <w:sz w:val="20"/>
        </w:rPr>
      </w:pPr>
    </w:p>
    <w:p w14:paraId="57BADC68" w14:textId="77777777" w:rsidR="00D873A2" w:rsidRDefault="00D873A2">
      <w:pPr>
        <w:pStyle w:val="BodyText"/>
        <w:rPr>
          <w:sz w:val="20"/>
        </w:rPr>
      </w:pPr>
    </w:p>
    <w:p w14:paraId="36A67266" w14:textId="77777777" w:rsidR="00D873A2" w:rsidRDefault="00D873A2">
      <w:pPr>
        <w:pStyle w:val="BodyText"/>
        <w:rPr>
          <w:sz w:val="20"/>
        </w:rPr>
      </w:pPr>
    </w:p>
    <w:p w14:paraId="2A7F8D1F" w14:textId="77777777" w:rsidR="00D873A2" w:rsidRDefault="00D873A2">
      <w:pPr>
        <w:pStyle w:val="BodyText"/>
        <w:rPr>
          <w:sz w:val="20"/>
        </w:rPr>
      </w:pPr>
    </w:p>
    <w:p w14:paraId="7A559E79" w14:textId="77777777" w:rsidR="00D873A2" w:rsidRDefault="00D873A2">
      <w:pPr>
        <w:pStyle w:val="BodyText"/>
        <w:spacing w:before="126"/>
        <w:rPr>
          <w:sz w:val="20"/>
        </w:rPr>
      </w:pPr>
    </w:p>
    <w:p w14:paraId="41AD7B59" w14:textId="77777777" w:rsidR="00D873A2" w:rsidRDefault="00000000">
      <w:pPr>
        <w:pStyle w:val="BodyText"/>
        <w:ind w:left="4460"/>
        <w:rPr>
          <w:sz w:val="20"/>
        </w:rPr>
      </w:pPr>
      <w:r>
        <w:rPr>
          <w:noProof/>
          <w:sz w:val="20"/>
        </w:rPr>
        <w:drawing>
          <wp:inline distT="0" distB="0" distL="0" distR="0" wp14:anchorId="4D518250" wp14:editId="7A2E0017">
            <wp:extent cx="1383158" cy="1383029"/>
            <wp:effectExtent l="0" t="0" r="0" b="0"/>
            <wp:docPr id="1513" name="Image 1513" descr="Foster &amp; Fos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 name="Image 1513" descr="Foster &amp; Foster logo"/>
                    <pic:cNvPicPr/>
                  </pic:nvPicPr>
                  <pic:blipFill>
                    <a:blip r:embed="rId117" cstate="print"/>
                    <a:stretch>
                      <a:fillRect/>
                    </a:stretch>
                  </pic:blipFill>
                  <pic:spPr>
                    <a:xfrm>
                      <a:off x="0" y="0"/>
                      <a:ext cx="1383158" cy="1383029"/>
                    </a:xfrm>
                    <a:prstGeom prst="rect">
                      <a:avLst/>
                    </a:prstGeom>
                  </pic:spPr>
                </pic:pic>
              </a:graphicData>
            </a:graphic>
          </wp:inline>
        </w:drawing>
      </w:r>
    </w:p>
    <w:p w14:paraId="3761D4AF" w14:textId="77777777" w:rsidR="00D873A2" w:rsidRDefault="00D873A2">
      <w:pPr>
        <w:pStyle w:val="BodyText"/>
        <w:spacing w:before="258"/>
      </w:pPr>
    </w:p>
    <w:p w14:paraId="3F28FEC3" w14:textId="77777777" w:rsidR="00D873A2" w:rsidRDefault="00000000">
      <w:pPr>
        <w:pStyle w:val="Heading1"/>
        <w:spacing w:before="0"/>
        <w:ind w:left="1592" w:right="1671"/>
      </w:pPr>
      <w:r>
        <w:t>WASHOE</w:t>
      </w:r>
      <w:r>
        <w:rPr>
          <w:spacing w:val="-8"/>
        </w:rPr>
        <w:t xml:space="preserve"> </w:t>
      </w:r>
      <w:r>
        <w:t>COUNTY</w:t>
      </w:r>
      <w:r>
        <w:rPr>
          <w:spacing w:val="-6"/>
        </w:rPr>
        <w:t xml:space="preserve"> </w:t>
      </w:r>
      <w:r>
        <w:t>–</w:t>
      </w:r>
      <w:r>
        <w:rPr>
          <w:spacing w:val="-5"/>
        </w:rPr>
        <w:t xml:space="preserve"> </w:t>
      </w:r>
      <w:r>
        <w:t>PUBLIC</w:t>
      </w:r>
      <w:r>
        <w:rPr>
          <w:spacing w:val="-7"/>
        </w:rPr>
        <w:t xml:space="preserve"> </w:t>
      </w:r>
      <w:r>
        <w:t>EMPLOYEES</w:t>
      </w:r>
      <w:r>
        <w:rPr>
          <w:spacing w:val="-5"/>
        </w:rPr>
        <w:t xml:space="preserve"> </w:t>
      </w:r>
      <w:r>
        <w:t>BENEFIT</w:t>
      </w:r>
      <w:r>
        <w:rPr>
          <w:spacing w:val="-7"/>
        </w:rPr>
        <w:t xml:space="preserve"> </w:t>
      </w:r>
      <w:r>
        <w:t>PLAN</w:t>
      </w:r>
      <w:r>
        <w:rPr>
          <w:spacing w:val="-6"/>
        </w:rPr>
        <w:t xml:space="preserve"> </w:t>
      </w:r>
      <w:r>
        <w:t>(PEBP) OTHER POSTEMPLOYMENT BENEFITS PLAN</w:t>
      </w:r>
    </w:p>
    <w:p w14:paraId="22C259BB" w14:textId="77777777" w:rsidR="00D873A2" w:rsidRDefault="00D873A2">
      <w:pPr>
        <w:pStyle w:val="BodyText"/>
      </w:pPr>
    </w:p>
    <w:p w14:paraId="14F91B13" w14:textId="77777777" w:rsidR="00D873A2" w:rsidRDefault="00D873A2">
      <w:pPr>
        <w:pStyle w:val="BodyText"/>
      </w:pPr>
    </w:p>
    <w:p w14:paraId="33906DF6" w14:textId="77777777" w:rsidR="00D873A2" w:rsidRDefault="00000000">
      <w:pPr>
        <w:ind w:left="2623" w:right="2702"/>
        <w:jc w:val="center"/>
        <w:rPr>
          <w:sz w:val="24"/>
        </w:rPr>
      </w:pPr>
      <w:r>
        <w:rPr>
          <w:sz w:val="24"/>
        </w:rPr>
        <w:t>GASB 74 DISCLOSURES FOR THE PLAN PLAN/FISCAL</w:t>
      </w:r>
      <w:r>
        <w:rPr>
          <w:spacing w:val="-9"/>
          <w:sz w:val="24"/>
        </w:rPr>
        <w:t xml:space="preserve"> </w:t>
      </w:r>
      <w:r>
        <w:rPr>
          <w:sz w:val="24"/>
        </w:rPr>
        <w:t>YEAR</w:t>
      </w:r>
      <w:r>
        <w:rPr>
          <w:spacing w:val="-8"/>
          <w:sz w:val="24"/>
        </w:rPr>
        <w:t xml:space="preserve"> </w:t>
      </w:r>
      <w:r>
        <w:rPr>
          <w:sz w:val="24"/>
        </w:rPr>
        <w:t>ENDING</w:t>
      </w:r>
      <w:r>
        <w:rPr>
          <w:spacing w:val="-7"/>
          <w:sz w:val="24"/>
        </w:rPr>
        <w:t xml:space="preserve"> </w:t>
      </w:r>
      <w:r>
        <w:rPr>
          <w:sz w:val="24"/>
        </w:rPr>
        <w:t>JUNE</w:t>
      </w:r>
      <w:r>
        <w:rPr>
          <w:spacing w:val="-9"/>
          <w:sz w:val="24"/>
        </w:rPr>
        <w:t xml:space="preserve"> </w:t>
      </w:r>
      <w:r>
        <w:rPr>
          <w:sz w:val="24"/>
        </w:rPr>
        <w:t>30,</w:t>
      </w:r>
      <w:r>
        <w:rPr>
          <w:spacing w:val="-8"/>
          <w:sz w:val="24"/>
        </w:rPr>
        <w:t xml:space="preserve"> </w:t>
      </w:r>
      <w:r>
        <w:rPr>
          <w:sz w:val="24"/>
        </w:rPr>
        <w:t>2024</w:t>
      </w:r>
    </w:p>
    <w:p w14:paraId="46D749D6" w14:textId="77777777" w:rsidR="00D873A2" w:rsidRDefault="00D873A2">
      <w:pPr>
        <w:pStyle w:val="BodyText"/>
      </w:pPr>
    </w:p>
    <w:p w14:paraId="4C387DEB" w14:textId="77777777" w:rsidR="00D873A2" w:rsidRDefault="00D873A2">
      <w:pPr>
        <w:pStyle w:val="BodyText"/>
      </w:pPr>
    </w:p>
    <w:p w14:paraId="2E437EC8" w14:textId="77777777" w:rsidR="00D873A2" w:rsidRDefault="00000000">
      <w:pPr>
        <w:ind w:left="2625" w:right="2702"/>
        <w:jc w:val="center"/>
        <w:rPr>
          <w:sz w:val="24"/>
        </w:rPr>
      </w:pPr>
      <w:r>
        <w:rPr>
          <w:sz w:val="24"/>
        </w:rPr>
        <w:t>GASB</w:t>
      </w:r>
      <w:r>
        <w:rPr>
          <w:spacing w:val="-8"/>
          <w:sz w:val="24"/>
        </w:rPr>
        <w:t xml:space="preserve"> </w:t>
      </w:r>
      <w:r>
        <w:rPr>
          <w:sz w:val="24"/>
        </w:rPr>
        <w:t>75</w:t>
      </w:r>
      <w:r>
        <w:rPr>
          <w:spacing w:val="-8"/>
          <w:sz w:val="24"/>
        </w:rPr>
        <w:t xml:space="preserve"> </w:t>
      </w:r>
      <w:r>
        <w:rPr>
          <w:sz w:val="24"/>
        </w:rPr>
        <w:t>DISCLOSURES</w:t>
      </w:r>
      <w:r>
        <w:rPr>
          <w:spacing w:val="-8"/>
          <w:sz w:val="24"/>
        </w:rPr>
        <w:t xml:space="preserve"> </w:t>
      </w:r>
      <w:r>
        <w:rPr>
          <w:sz w:val="24"/>
        </w:rPr>
        <w:t>FOR</w:t>
      </w:r>
      <w:r>
        <w:rPr>
          <w:spacing w:val="-8"/>
          <w:sz w:val="24"/>
        </w:rPr>
        <w:t xml:space="preserve"> </w:t>
      </w:r>
      <w:r>
        <w:rPr>
          <w:sz w:val="24"/>
        </w:rPr>
        <w:t>THE</w:t>
      </w:r>
      <w:r>
        <w:rPr>
          <w:spacing w:val="-7"/>
          <w:sz w:val="24"/>
        </w:rPr>
        <w:t xml:space="preserve"> </w:t>
      </w:r>
      <w:r>
        <w:rPr>
          <w:sz w:val="24"/>
        </w:rPr>
        <w:t>EMPLOYER PLAN/FISCAL YEAR ENDING JUNE 30, 2025</w:t>
      </w:r>
    </w:p>
    <w:p w14:paraId="6E639366" w14:textId="77777777" w:rsidR="00D873A2" w:rsidRDefault="00D873A2">
      <w:pPr>
        <w:pStyle w:val="BodyText"/>
      </w:pPr>
    </w:p>
    <w:p w14:paraId="7D1A9A99" w14:textId="77777777" w:rsidR="00D873A2" w:rsidRDefault="00D873A2">
      <w:pPr>
        <w:pStyle w:val="BodyText"/>
      </w:pPr>
    </w:p>
    <w:p w14:paraId="00A9EB2D" w14:textId="77777777" w:rsidR="00D873A2" w:rsidRDefault="00D873A2">
      <w:pPr>
        <w:pStyle w:val="BodyText"/>
      </w:pPr>
    </w:p>
    <w:p w14:paraId="11AFE01D" w14:textId="77777777" w:rsidR="00D873A2" w:rsidRDefault="00D873A2">
      <w:pPr>
        <w:pStyle w:val="BodyText"/>
      </w:pPr>
    </w:p>
    <w:p w14:paraId="233565F2" w14:textId="77777777" w:rsidR="00D873A2" w:rsidRDefault="00D873A2">
      <w:pPr>
        <w:pStyle w:val="BodyText"/>
      </w:pPr>
    </w:p>
    <w:p w14:paraId="5294B6BD" w14:textId="77777777" w:rsidR="00D873A2" w:rsidRDefault="00D873A2">
      <w:pPr>
        <w:pStyle w:val="BodyText"/>
      </w:pPr>
    </w:p>
    <w:p w14:paraId="2E334D3C" w14:textId="77777777" w:rsidR="00D873A2" w:rsidRDefault="00D873A2">
      <w:pPr>
        <w:pStyle w:val="BodyText"/>
      </w:pPr>
    </w:p>
    <w:p w14:paraId="0126CD6B" w14:textId="77777777" w:rsidR="00D873A2" w:rsidRDefault="00D873A2">
      <w:pPr>
        <w:pStyle w:val="BodyText"/>
      </w:pPr>
    </w:p>
    <w:p w14:paraId="48A33473" w14:textId="77777777" w:rsidR="00D873A2" w:rsidRDefault="00D873A2">
      <w:pPr>
        <w:pStyle w:val="BodyText"/>
      </w:pPr>
    </w:p>
    <w:p w14:paraId="381FEA8F" w14:textId="77777777" w:rsidR="00D873A2" w:rsidRDefault="00D873A2">
      <w:pPr>
        <w:pStyle w:val="BodyText"/>
        <w:spacing w:before="1"/>
      </w:pPr>
    </w:p>
    <w:p w14:paraId="3B763988" w14:textId="77777777" w:rsidR="00D873A2" w:rsidRDefault="00000000">
      <w:pPr>
        <w:pStyle w:val="BodyText"/>
        <w:ind w:right="79"/>
        <w:jc w:val="center"/>
      </w:pPr>
      <w:r>
        <w:t>Valuation</w:t>
      </w:r>
      <w:r>
        <w:rPr>
          <w:spacing w:val="-4"/>
        </w:rPr>
        <w:t xml:space="preserve"> </w:t>
      </w:r>
      <w:r>
        <w:t>Date:</w:t>
      </w:r>
      <w:r>
        <w:rPr>
          <w:spacing w:val="-2"/>
        </w:rPr>
        <w:t xml:space="preserve"> </w:t>
      </w:r>
      <w:r>
        <w:t>July</w:t>
      </w:r>
      <w:r>
        <w:rPr>
          <w:spacing w:val="-2"/>
        </w:rPr>
        <w:t xml:space="preserve"> </w:t>
      </w:r>
      <w:r>
        <w:t>1,</w:t>
      </w:r>
      <w:r>
        <w:rPr>
          <w:spacing w:val="-1"/>
        </w:rPr>
        <w:t xml:space="preserve"> </w:t>
      </w:r>
      <w:r>
        <w:rPr>
          <w:spacing w:val="-4"/>
        </w:rPr>
        <w:t>2024</w:t>
      </w:r>
    </w:p>
    <w:p w14:paraId="4189D81E" w14:textId="77777777" w:rsidR="00D873A2" w:rsidRDefault="00000000">
      <w:pPr>
        <w:pStyle w:val="BodyText"/>
        <w:ind w:right="79"/>
        <w:jc w:val="center"/>
      </w:pPr>
      <w:r>
        <w:t>Measurement</w:t>
      </w:r>
      <w:r>
        <w:rPr>
          <w:spacing w:val="-2"/>
        </w:rPr>
        <w:t xml:space="preserve"> </w:t>
      </w:r>
      <w:r>
        <w:t>Date:</w:t>
      </w:r>
      <w:r>
        <w:rPr>
          <w:spacing w:val="-3"/>
        </w:rPr>
        <w:t xml:space="preserve"> </w:t>
      </w:r>
      <w:r>
        <w:t>June</w:t>
      </w:r>
      <w:r>
        <w:rPr>
          <w:spacing w:val="-3"/>
        </w:rPr>
        <w:t xml:space="preserve"> </w:t>
      </w:r>
      <w:r>
        <w:t>30,</w:t>
      </w:r>
      <w:r>
        <w:rPr>
          <w:spacing w:val="-3"/>
        </w:rPr>
        <w:t xml:space="preserve"> </w:t>
      </w:r>
      <w:r>
        <w:rPr>
          <w:spacing w:val="-4"/>
        </w:rPr>
        <w:t>2024</w:t>
      </w:r>
    </w:p>
    <w:p w14:paraId="6034DC33" w14:textId="77777777" w:rsidR="00D873A2" w:rsidRDefault="00D873A2">
      <w:pPr>
        <w:pStyle w:val="BodyText"/>
        <w:rPr>
          <w:sz w:val="20"/>
        </w:rPr>
      </w:pPr>
    </w:p>
    <w:p w14:paraId="66F0808B" w14:textId="77777777" w:rsidR="00D873A2" w:rsidRDefault="00D873A2">
      <w:pPr>
        <w:pStyle w:val="BodyText"/>
        <w:rPr>
          <w:sz w:val="20"/>
        </w:rPr>
      </w:pPr>
    </w:p>
    <w:p w14:paraId="3380438A" w14:textId="77777777" w:rsidR="00D873A2" w:rsidRDefault="00D873A2">
      <w:pPr>
        <w:pStyle w:val="BodyText"/>
        <w:rPr>
          <w:sz w:val="20"/>
        </w:rPr>
      </w:pPr>
    </w:p>
    <w:p w14:paraId="5AABE650" w14:textId="77777777" w:rsidR="00D873A2" w:rsidRDefault="00D873A2">
      <w:pPr>
        <w:pStyle w:val="BodyText"/>
        <w:rPr>
          <w:sz w:val="20"/>
        </w:rPr>
      </w:pPr>
    </w:p>
    <w:p w14:paraId="0FAF7B75" w14:textId="77777777" w:rsidR="00D873A2" w:rsidRDefault="00D873A2">
      <w:pPr>
        <w:pStyle w:val="BodyText"/>
        <w:rPr>
          <w:sz w:val="20"/>
        </w:rPr>
      </w:pPr>
    </w:p>
    <w:p w14:paraId="5A1FFCA9" w14:textId="77777777" w:rsidR="00D873A2" w:rsidRDefault="00000000">
      <w:pPr>
        <w:pStyle w:val="BodyText"/>
        <w:spacing w:before="62"/>
        <w:rPr>
          <w:sz w:val="20"/>
        </w:rPr>
      </w:pPr>
      <w:r>
        <w:rPr>
          <w:noProof/>
        </w:rPr>
        <w:drawing>
          <wp:anchor distT="0" distB="0" distL="0" distR="0" simplePos="0" relativeHeight="487806464" behindDoc="1" locked="0" layoutInCell="1" allowOverlap="1" wp14:anchorId="03D6C55A" wp14:editId="4DDD3DF6">
            <wp:simplePos x="0" y="0"/>
            <wp:positionH relativeFrom="page">
              <wp:posOffset>2324100</wp:posOffset>
            </wp:positionH>
            <wp:positionV relativeFrom="paragraph">
              <wp:posOffset>200647</wp:posOffset>
            </wp:positionV>
            <wp:extent cx="3326093" cy="565213"/>
            <wp:effectExtent l="0" t="0" r="0" b="0"/>
            <wp:wrapTopAndBottom/>
            <wp:docPr id="1514" name="Image 1514"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 name="Image 1514" descr="Foster &amp; Foster logo and letterhead"/>
                    <pic:cNvPicPr/>
                  </pic:nvPicPr>
                  <pic:blipFill>
                    <a:blip r:embed="rId118" cstate="print"/>
                    <a:stretch>
                      <a:fillRect/>
                    </a:stretch>
                  </pic:blipFill>
                  <pic:spPr>
                    <a:xfrm>
                      <a:off x="0" y="0"/>
                      <a:ext cx="3326093" cy="565213"/>
                    </a:xfrm>
                    <a:prstGeom prst="rect">
                      <a:avLst/>
                    </a:prstGeom>
                  </pic:spPr>
                </pic:pic>
              </a:graphicData>
            </a:graphic>
          </wp:anchor>
        </w:drawing>
      </w:r>
    </w:p>
    <w:p w14:paraId="182CD256" w14:textId="77777777" w:rsidR="00D873A2" w:rsidRDefault="00D873A2">
      <w:pPr>
        <w:rPr>
          <w:sz w:val="20"/>
        </w:rPr>
        <w:sectPr w:rsidR="00D873A2">
          <w:headerReference w:type="default" r:id="rId189"/>
          <w:footerReference w:type="default" r:id="rId190"/>
          <w:pgSz w:w="12240" w:h="15840"/>
          <w:pgMar w:top="1820" w:right="500" w:bottom="720" w:left="580" w:header="0" w:footer="523"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18"/>
          <w:cols w:space="720"/>
        </w:sectPr>
      </w:pPr>
    </w:p>
    <w:p w14:paraId="0A8DF926" w14:textId="77777777" w:rsidR="00D873A2" w:rsidRDefault="00000000">
      <w:pPr>
        <w:pStyle w:val="BodyText"/>
        <w:ind w:left="176"/>
        <w:rPr>
          <w:sz w:val="20"/>
        </w:rPr>
      </w:pPr>
      <w:r>
        <w:rPr>
          <w:noProof/>
          <w:sz w:val="20"/>
        </w:rPr>
        <w:lastRenderedPageBreak/>
        <w:drawing>
          <wp:inline distT="0" distB="0" distL="0" distR="0" wp14:anchorId="6222252D" wp14:editId="233DD6FC">
            <wp:extent cx="2737076" cy="458724"/>
            <wp:effectExtent l="0" t="0" r="0" b="0"/>
            <wp:docPr id="1518" name="Image 1518"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8" name="Image 1518" descr="Foster &amp; Foster logo and letterhead"/>
                    <pic:cNvPicPr/>
                  </pic:nvPicPr>
                  <pic:blipFill>
                    <a:blip r:embed="rId121" cstate="print"/>
                    <a:stretch>
                      <a:fillRect/>
                    </a:stretch>
                  </pic:blipFill>
                  <pic:spPr>
                    <a:xfrm>
                      <a:off x="0" y="0"/>
                      <a:ext cx="2737076" cy="458724"/>
                    </a:xfrm>
                    <a:prstGeom prst="rect">
                      <a:avLst/>
                    </a:prstGeom>
                  </pic:spPr>
                </pic:pic>
              </a:graphicData>
            </a:graphic>
          </wp:inline>
        </w:drawing>
      </w:r>
    </w:p>
    <w:p w14:paraId="039BDA5C" w14:textId="77777777" w:rsidR="00D873A2" w:rsidRDefault="00000000">
      <w:pPr>
        <w:pStyle w:val="BodyText"/>
        <w:spacing w:before="2"/>
        <w:rPr>
          <w:sz w:val="5"/>
        </w:rPr>
      </w:pPr>
      <w:r>
        <w:rPr>
          <w:noProof/>
        </w:rPr>
        <mc:AlternateContent>
          <mc:Choice Requires="wps">
            <w:drawing>
              <wp:anchor distT="0" distB="0" distL="0" distR="0" simplePos="0" relativeHeight="487806976" behindDoc="1" locked="0" layoutInCell="1" allowOverlap="1" wp14:anchorId="38D6719B" wp14:editId="2B645E1F">
                <wp:simplePos x="0" y="0"/>
                <wp:positionH relativeFrom="page">
                  <wp:posOffset>501650</wp:posOffset>
                </wp:positionH>
                <wp:positionV relativeFrom="paragraph">
                  <wp:posOffset>53467</wp:posOffset>
                </wp:positionV>
                <wp:extent cx="6769100" cy="13970"/>
                <wp:effectExtent l="0" t="0" r="0" b="0"/>
                <wp:wrapTopAndBottom/>
                <wp:docPr id="1519" name="Graphic 1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13970"/>
                        </a:xfrm>
                        <a:custGeom>
                          <a:avLst/>
                          <a:gdLst/>
                          <a:ahLst/>
                          <a:cxnLst/>
                          <a:rect l="l" t="t" r="r" b="b"/>
                          <a:pathLst>
                            <a:path w="6769100" h="13970">
                              <a:moveTo>
                                <a:pt x="6769100" y="0"/>
                              </a:moveTo>
                              <a:lnTo>
                                <a:pt x="0" y="0"/>
                              </a:lnTo>
                              <a:lnTo>
                                <a:pt x="0" y="13843"/>
                              </a:lnTo>
                              <a:lnTo>
                                <a:pt x="6769100" y="13843"/>
                              </a:lnTo>
                              <a:lnTo>
                                <a:pt x="6769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7E162" id="Graphic 1519" o:spid="_x0000_s1026" alt="&quot;&quot;" style="position:absolute;margin-left:39.5pt;margin-top:4.2pt;width:533pt;height:1.1pt;z-index:-15509504;visibility:visible;mso-wrap-style:square;mso-wrap-distance-left:0;mso-wrap-distance-top:0;mso-wrap-distance-right:0;mso-wrap-distance-bottom:0;mso-position-horizontal:absolute;mso-position-horizontal-relative:page;mso-position-vertical:absolute;mso-position-vertical-relative:text;v-text-anchor:top" coordsize="67691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" path="m6769100,l,,,13843r6769100,l6769100,xe" fillcolor="black" stroked="f">
                <v:path arrowok="t"/>
                <w10:wrap type="topAndBottom" anchorx="page"/>
              </v:shape>
            </w:pict>
          </mc:Fallback>
        </mc:AlternateContent>
      </w:r>
    </w:p>
    <w:p w14:paraId="0D14ADB4" w14:textId="77777777" w:rsidR="00D873A2" w:rsidRDefault="00000000">
      <w:pPr>
        <w:pStyle w:val="BodyText"/>
        <w:spacing w:before="232" w:line="830" w:lineRule="atLeast"/>
        <w:ind w:left="860" w:right="7811"/>
      </w:pPr>
      <w:r>
        <w:t>December</w:t>
      </w:r>
      <w:r>
        <w:rPr>
          <w:spacing w:val="-15"/>
        </w:rPr>
        <w:t xml:space="preserve"> </w:t>
      </w:r>
      <w:r>
        <w:t>9,</w:t>
      </w:r>
      <w:r>
        <w:rPr>
          <w:spacing w:val="-15"/>
        </w:rPr>
        <w:t xml:space="preserve"> </w:t>
      </w:r>
      <w:proofErr w:type="gramStart"/>
      <w:r>
        <w:t>2024</w:t>
      </w:r>
      <w:proofErr w:type="gramEnd"/>
      <w:r>
        <w:t xml:space="preserve"> Washoe County</w:t>
      </w:r>
    </w:p>
    <w:p w14:paraId="6D58814B" w14:textId="77777777" w:rsidR="00D873A2" w:rsidRDefault="00000000">
      <w:pPr>
        <w:pStyle w:val="BodyText"/>
        <w:ind w:left="860" w:right="7811"/>
      </w:pPr>
      <w:r>
        <w:t>1001</w:t>
      </w:r>
      <w:r>
        <w:rPr>
          <w:spacing w:val="-13"/>
        </w:rPr>
        <w:t xml:space="preserve"> </w:t>
      </w:r>
      <w:r>
        <w:t>East</w:t>
      </w:r>
      <w:r>
        <w:rPr>
          <w:spacing w:val="-13"/>
        </w:rPr>
        <w:t xml:space="preserve"> </w:t>
      </w:r>
      <w:r>
        <w:t>Ninth</w:t>
      </w:r>
      <w:r>
        <w:rPr>
          <w:spacing w:val="-13"/>
        </w:rPr>
        <w:t xml:space="preserve"> </w:t>
      </w:r>
      <w:r>
        <w:t>Street Reno, Nevada 89512</w:t>
      </w:r>
    </w:p>
    <w:p w14:paraId="77650F35" w14:textId="77777777" w:rsidR="00D873A2" w:rsidRDefault="00D873A2">
      <w:pPr>
        <w:pStyle w:val="BodyText"/>
        <w:spacing w:before="15"/>
      </w:pPr>
    </w:p>
    <w:p w14:paraId="7B0552EB" w14:textId="77777777" w:rsidR="00D873A2" w:rsidRDefault="00000000">
      <w:pPr>
        <w:pStyle w:val="BodyText"/>
        <w:tabs>
          <w:tab w:val="left" w:pos="1400"/>
        </w:tabs>
        <w:ind w:left="860"/>
      </w:pPr>
      <w:r>
        <w:rPr>
          <w:spacing w:val="-5"/>
        </w:rPr>
        <w:t>Re:</w:t>
      </w:r>
      <w:r>
        <w:tab/>
        <w:t>Washoe</w:t>
      </w:r>
      <w:r>
        <w:rPr>
          <w:spacing w:val="-5"/>
        </w:rPr>
        <w:t xml:space="preserve"> </w:t>
      </w:r>
      <w:r>
        <w:t>County</w:t>
      </w:r>
      <w:r>
        <w:rPr>
          <w:spacing w:val="-1"/>
        </w:rPr>
        <w:t xml:space="preserve"> </w:t>
      </w:r>
      <w:r>
        <w:t>Public</w:t>
      </w:r>
      <w:r>
        <w:rPr>
          <w:spacing w:val="-2"/>
        </w:rPr>
        <w:t xml:space="preserve"> </w:t>
      </w:r>
      <w:r>
        <w:t>Employees</w:t>
      </w:r>
      <w:r>
        <w:rPr>
          <w:spacing w:val="-2"/>
        </w:rPr>
        <w:t xml:space="preserve"> </w:t>
      </w:r>
      <w:r>
        <w:t>Benefit</w:t>
      </w:r>
      <w:r>
        <w:rPr>
          <w:spacing w:val="-1"/>
        </w:rPr>
        <w:t xml:space="preserve"> </w:t>
      </w:r>
      <w:r>
        <w:t>Plan</w:t>
      </w:r>
      <w:r>
        <w:rPr>
          <w:spacing w:val="-1"/>
        </w:rPr>
        <w:t xml:space="preserve"> </w:t>
      </w:r>
      <w:r>
        <w:t>(“PEBP”)</w:t>
      </w:r>
      <w:r>
        <w:rPr>
          <w:spacing w:val="1"/>
        </w:rPr>
        <w:t xml:space="preserve"> </w:t>
      </w:r>
      <w:r>
        <w:rPr>
          <w:spacing w:val="-10"/>
        </w:rPr>
        <w:t>–</w:t>
      </w:r>
    </w:p>
    <w:p w14:paraId="164B0C84" w14:textId="77777777" w:rsidR="00D873A2" w:rsidRDefault="00000000">
      <w:pPr>
        <w:pStyle w:val="BodyText"/>
        <w:ind w:left="1400"/>
      </w:pPr>
      <w:r>
        <w:t>GASB</w:t>
      </w:r>
      <w:r>
        <w:rPr>
          <w:spacing w:val="-4"/>
        </w:rPr>
        <w:t xml:space="preserve"> </w:t>
      </w:r>
      <w:r>
        <w:t>74/75</w:t>
      </w:r>
      <w:r>
        <w:rPr>
          <w:spacing w:val="-1"/>
        </w:rPr>
        <w:t xml:space="preserve"> </w:t>
      </w:r>
      <w:r>
        <w:t>Actuarial</w:t>
      </w:r>
      <w:r>
        <w:rPr>
          <w:spacing w:val="-1"/>
        </w:rPr>
        <w:t xml:space="preserve"> </w:t>
      </w:r>
      <w:r>
        <w:t>Valuation</w:t>
      </w:r>
      <w:r>
        <w:rPr>
          <w:spacing w:val="-2"/>
        </w:rPr>
        <w:t xml:space="preserve"> </w:t>
      </w:r>
      <w:r>
        <w:t>as</w:t>
      </w:r>
      <w:r>
        <w:rPr>
          <w:spacing w:val="-2"/>
        </w:rPr>
        <w:t xml:space="preserve"> </w:t>
      </w:r>
      <w:r>
        <w:t>of</w:t>
      </w:r>
      <w:r>
        <w:rPr>
          <w:spacing w:val="-2"/>
        </w:rPr>
        <w:t xml:space="preserve"> </w:t>
      </w:r>
      <w:r>
        <w:t>July</w:t>
      </w:r>
      <w:r>
        <w:rPr>
          <w:spacing w:val="-2"/>
        </w:rPr>
        <w:t xml:space="preserve"> </w:t>
      </w:r>
      <w:r>
        <w:t>1,</w:t>
      </w:r>
      <w:r>
        <w:rPr>
          <w:spacing w:val="-1"/>
        </w:rPr>
        <w:t xml:space="preserve"> </w:t>
      </w:r>
      <w:r>
        <w:rPr>
          <w:spacing w:val="-4"/>
        </w:rPr>
        <w:t>2024</w:t>
      </w:r>
    </w:p>
    <w:p w14:paraId="582BE344" w14:textId="77777777" w:rsidR="00D873A2" w:rsidRDefault="00D873A2">
      <w:pPr>
        <w:pStyle w:val="BodyText"/>
      </w:pPr>
    </w:p>
    <w:p w14:paraId="26BA9433" w14:textId="77777777" w:rsidR="00D873A2" w:rsidRDefault="00D873A2">
      <w:pPr>
        <w:pStyle w:val="BodyText"/>
        <w:spacing w:before="1"/>
      </w:pPr>
    </w:p>
    <w:p w14:paraId="5ED442F7" w14:textId="77777777" w:rsidR="00D873A2" w:rsidRDefault="00000000">
      <w:pPr>
        <w:pStyle w:val="BodyText"/>
        <w:ind w:left="860" w:right="937"/>
        <w:jc w:val="both"/>
      </w:pPr>
      <w:r>
        <w:t>We are pleased to present to Washoe County this report of the annual actuarial valuation of the County’s</w:t>
      </w:r>
      <w:r>
        <w:rPr>
          <w:spacing w:val="-14"/>
        </w:rPr>
        <w:t xml:space="preserve"> </w:t>
      </w:r>
      <w:r>
        <w:t>Other</w:t>
      </w:r>
      <w:r>
        <w:rPr>
          <w:spacing w:val="-15"/>
        </w:rPr>
        <w:t xml:space="preserve"> </w:t>
      </w:r>
      <w:r>
        <w:t>Postemployment</w:t>
      </w:r>
      <w:r>
        <w:rPr>
          <w:spacing w:val="-14"/>
        </w:rPr>
        <w:t xml:space="preserve"> </w:t>
      </w:r>
      <w:r>
        <w:t>Benefits</w:t>
      </w:r>
      <w:r>
        <w:rPr>
          <w:spacing w:val="-14"/>
        </w:rPr>
        <w:t xml:space="preserve"> </w:t>
      </w:r>
      <w:r>
        <w:t>(OPEB)</w:t>
      </w:r>
      <w:r>
        <w:rPr>
          <w:spacing w:val="-14"/>
        </w:rPr>
        <w:t xml:space="preserve"> </w:t>
      </w:r>
      <w:r>
        <w:t>Program</w:t>
      </w:r>
      <w:r>
        <w:rPr>
          <w:spacing w:val="-10"/>
        </w:rPr>
        <w:t xml:space="preserve"> </w:t>
      </w:r>
      <w:r>
        <w:t>for</w:t>
      </w:r>
      <w:r>
        <w:rPr>
          <w:spacing w:val="-15"/>
        </w:rPr>
        <w:t xml:space="preserve"> </w:t>
      </w:r>
      <w:r>
        <w:t>the</w:t>
      </w:r>
      <w:r>
        <w:rPr>
          <w:spacing w:val="-15"/>
        </w:rPr>
        <w:t xml:space="preserve"> </w:t>
      </w:r>
      <w:r>
        <w:t>former</w:t>
      </w:r>
      <w:r>
        <w:rPr>
          <w:spacing w:val="-15"/>
        </w:rPr>
        <w:t xml:space="preserve"> </w:t>
      </w:r>
      <w:r>
        <w:t>County</w:t>
      </w:r>
      <w:r>
        <w:rPr>
          <w:spacing w:val="-14"/>
        </w:rPr>
        <w:t xml:space="preserve"> </w:t>
      </w:r>
      <w:r>
        <w:t>employees</w:t>
      </w:r>
      <w:r>
        <w:rPr>
          <w:spacing w:val="-14"/>
        </w:rPr>
        <w:t xml:space="preserve"> </w:t>
      </w:r>
      <w:r>
        <w:t>who are enrolled in the Nevada Public Employees Benefit Plan (“PEBP”). This valuation was performed to determine annual expenses associated with providing OPEB benefits, the current funded status of the Plan, and to provide all necessary schedules required to comply with the Governmental Accounting Standards Board Nos. 74 and 75. The additional schedules related to the Governmental Accounting Standards Board No. 74 can be found in Appendix 1.</w:t>
      </w:r>
    </w:p>
    <w:p w14:paraId="1019E0CA" w14:textId="77777777" w:rsidR="00D873A2" w:rsidRDefault="00D873A2">
      <w:pPr>
        <w:pStyle w:val="BodyText"/>
      </w:pPr>
    </w:p>
    <w:p w14:paraId="4BD15DCE" w14:textId="77777777" w:rsidR="00D873A2" w:rsidRDefault="00000000">
      <w:pPr>
        <w:pStyle w:val="BodyText"/>
        <w:ind w:left="860" w:right="939"/>
        <w:jc w:val="both"/>
      </w:pPr>
      <w:r>
        <w:t>The measurements shown in this actuarial valuation may not be applicable for other purposes. Future actuarial measurements may differ significantly from the current measurements presented in this report due to factors such as the following:</w:t>
      </w:r>
      <w:r>
        <w:rPr>
          <w:spacing w:val="-1"/>
        </w:rPr>
        <w:t xml:space="preserve"> </w:t>
      </w:r>
      <w:r>
        <w:t>plan experience differing from that anticipated by</w:t>
      </w:r>
      <w:r>
        <w:rPr>
          <w:spacing w:val="-11"/>
        </w:rPr>
        <w:t xml:space="preserve"> </w:t>
      </w:r>
      <w:r>
        <w:t>the</w:t>
      </w:r>
      <w:r>
        <w:rPr>
          <w:spacing w:val="-11"/>
        </w:rPr>
        <w:t xml:space="preserve"> </w:t>
      </w:r>
      <w:r>
        <w:t>economic</w:t>
      </w:r>
      <w:r>
        <w:rPr>
          <w:spacing w:val="-12"/>
        </w:rPr>
        <w:t xml:space="preserve"> </w:t>
      </w:r>
      <w:r>
        <w:t>or</w:t>
      </w:r>
      <w:r>
        <w:rPr>
          <w:spacing w:val="-11"/>
        </w:rPr>
        <w:t xml:space="preserve"> </w:t>
      </w:r>
      <w:r>
        <w:t>demographic</w:t>
      </w:r>
      <w:r>
        <w:rPr>
          <w:spacing w:val="-9"/>
        </w:rPr>
        <w:t xml:space="preserve"> </w:t>
      </w:r>
      <w:r>
        <w:t>assumptions;</w:t>
      </w:r>
      <w:r>
        <w:rPr>
          <w:spacing w:val="-10"/>
        </w:rPr>
        <w:t xml:space="preserve"> </w:t>
      </w:r>
      <w:r>
        <w:t>changes</w:t>
      </w:r>
      <w:r>
        <w:rPr>
          <w:spacing w:val="-10"/>
        </w:rPr>
        <w:t xml:space="preserve"> </w:t>
      </w:r>
      <w:r>
        <w:t>in</w:t>
      </w:r>
      <w:r>
        <w:rPr>
          <w:spacing w:val="-10"/>
        </w:rPr>
        <w:t xml:space="preserve"> </w:t>
      </w:r>
      <w:r>
        <w:t>economic</w:t>
      </w:r>
      <w:r>
        <w:rPr>
          <w:spacing w:val="-12"/>
        </w:rPr>
        <w:t xml:space="preserve"> </w:t>
      </w:r>
      <w:r>
        <w:t>or</w:t>
      </w:r>
      <w:r>
        <w:rPr>
          <w:spacing w:val="-11"/>
        </w:rPr>
        <w:t xml:space="preserve"> </w:t>
      </w:r>
      <w:r>
        <w:t>demographic</w:t>
      </w:r>
      <w:r>
        <w:rPr>
          <w:spacing w:val="-9"/>
        </w:rPr>
        <w:t xml:space="preserve"> </w:t>
      </w:r>
      <w:r>
        <w:t>assumptions; increases</w:t>
      </w:r>
      <w:r>
        <w:rPr>
          <w:spacing w:val="-4"/>
        </w:rPr>
        <w:t xml:space="preserve"> </w:t>
      </w:r>
      <w:r>
        <w:t>or</w:t>
      </w:r>
      <w:r>
        <w:rPr>
          <w:spacing w:val="-3"/>
        </w:rPr>
        <w:t xml:space="preserve"> </w:t>
      </w:r>
      <w:r>
        <w:t>decreases</w:t>
      </w:r>
      <w:r>
        <w:rPr>
          <w:spacing w:val="-4"/>
        </w:rPr>
        <w:t xml:space="preserve"> </w:t>
      </w:r>
      <w:r>
        <w:t>expected</w:t>
      </w:r>
      <w:r>
        <w:rPr>
          <w:spacing w:val="-3"/>
        </w:rPr>
        <w:t xml:space="preserve"> </w:t>
      </w:r>
      <w:r>
        <w:t>as</w:t>
      </w:r>
      <w:r>
        <w:rPr>
          <w:spacing w:val="-4"/>
        </w:rPr>
        <w:t xml:space="preserve"> </w:t>
      </w:r>
      <w:r>
        <w:t>part</w:t>
      </w:r>
      <w:r>
        <w:rPr>
          <w:spacing w:val="-3"/>
        </w:rPr>
        <w:t xml:space="preserve"> </w:t>
      </w:r>
      <w:r>
        <w:t>of</w:t>
      </w:r>
      <w:r>
        <w:rPr>
          <w:spacing w:val="-4"/>
        </w:rPr>
        <w:t xml:space="preserve"> </w:t>
      </w:r>
      <w:r>
        <w:t>the</w:t>
      </w:r>
      <w:r>
        <w:rPr>
          <w:spacing w:val="-3"/>
        </w:rPr>
        <w:t xml:space="preserve"> </w:t>
      </w:r>
      <w:r>
        <w:t>natural</w:t>
      </w:r>
      <w:r>
        <w:rPr>
          <w:spacing w:val="-3"/>
        </w:rPr>
        <w:t xml:space="preserve"> </w:t>
      </w:r>
      <w:r>
        <w:t>operation</w:t>
      </w:r>
      <w:r>
        <w:rPr>
          <w:spacing w:val="-3"/>
        </w:rPr>
        <w:t xml:space="preserve"> </w:t>
      </w:r>
      <w:r>
        <w:t>of</w:t>
      </w:r>
      <w:r>
        <w:rPr>
          <w:spacing w:val="-4"/>
        </w:rPr>
        <w:t xml:space="preserve"> </w:t>
      </w:r>
      <w:r>
        <w:t>the</w:t>
      </w:r>
      <w:r>
        <w:rPr>
          <w:spacing w:val="-3"/>
        </w:rPr>
        <w:t xml:space="preserve"> </w:t>
      </w:r>
      <w:r>
        <w:t>methodology</w:t>
      </w:r>
      <w:r>
        <w:rPr>
          <w:spacing w:val="-3"/>
        </w:rPr>
        <w:t xml:space="preserve"> </w:t>
      </w:r>
      <w:r>
        <w:t>used</w:t>
      </w:r>
      <w:r>
        <w:rPr>
          <w:spacing w:val="-3"/>
        </w:rPr>
        <w:t xml:space="preserve"> </w:t>
      </w:r>
      <w:r>
        <w:t>for</w:t>
      </w:r>
      <w:r>
        <w:rPr>
          <w:spacing w:val="-3"/>
        </w:rPr>
        <w:t xml:space="preserve"> </w:t>
      </w:r>
      <w:r>
        <w:t>these measurements (such as the end of an amortization period); and changes in plan provisions or applicable law. Retiree group benefits models necessarily rely on the use of approximations and estimates and are sensitive to changes in these approximations and estimates. Small variations in these approximations and estimates may lead to significant changes in actuarial measurements. Due</w:t>
      </w:r>
      <w:r>
        <w:rPr>
          <w:spacing w:val="-16"/>
        </w:rPr>
        <w:t xml:space="preserve"> </w:t>
      </w:r>
      <w:r>
        <w:t>to</w:t>
      </w:r>
      <w:r>
        <w:rPr>
          <w:spacing w:val="-15"/>
        </w:rPr>
        <w:t xml:space="preserve"> </w:t>
      </w:r>
      <w:r>
        <w:t>the</w:t>
      </w:r>
      <w:r>
        <w:rPr>
          <w:spacing w:val="-15"/>
        </w:rPr>
        <w:t xml:space="preserve"> </w:t>
      </w:r>
      <w:r>
        <w:t>limited</w:t>
      </w:r>
      <w:r>
        <w:rPr>
          <w:spacing w:val="-15"/>
        </w:rPr>
        <w:t xml:space="preserve"> </w:t>
      </w:r>
      <w:r>
        <w:t>scope</w:t>
      </w:r>
      <w:r>
        <w:rPr>
          <w:spacing w:val="-15"/>
        </w:rPr>
        <w:t xml:space="preserve"> </w:t>
      </w:r>
      <w:r>
        <w:t>of</w:t>
      </w:r>
      <w:r>
        <w:rPr>
          <w:spacing w:val="-16"/>
        </w:rPr>
        <w:t xml:space="preserve"> </w:t>
      </w:r>
      <w:r>
        <w:t>this</w:t>
      </w:r>
      <w:r>
        <w:rPr>
          <w:spacing w:val="-15"/>
        </w:rPr>
        <w:t xml:space="preserve"> </w:t>
      </w:r>
      <w:r>
        <w:t>report,</w:t>
      </w:r>
      <w:r>
        <w:rPr>
          <w:spacing w:val="-15"/>
        </w:rPr>
        <w:t xml:space="preserve"> </w:t>
      </w:r>
      <w:r>
        <w:t>we</w:t>
      </w:r>
      <w:r>
        <w:rPr>
          <w:spacing w:val="-15"/>
        </w:rPr>
        <w:t xml:space="preserve"> </w:t>
      </w:r>
      <w:r>
        <w:t>did</w:t>
      </w:r>
      <w:r>
        <w:rPr>
          <w:spacing w:val="-15"/>
        </w:rPr>
        <w:t xml:space="preserve"> </w:t>
      </w:r>
      <w:r>
        <w:t>not</w:t>
      </w:r>
      <w:r>
        <w:rPr>
          <w:spacing w:val="-15"/>
        </w:rPr>
        <w:t xml:space="preserve"> </w:t>
      </w:r>
      <w:r>
        <w:t>provide</w:t>
      </w:r>
      <w:r>
        <w:rPr>
          <w:spacing w:val="-16"/>
        </w:rPr>
        <w:t xml:space="preserve"> </w:t>
      </w:r>
      <w:r>
        <w:t>an</w:t>
      </w:r>
      <w:r>
        <w:rPr>
          <w:spacing w:val="-15"/>
        </w:rPr>
        <w:t xml:space="preserve"> </w:t>
      </w:r>
      <w:r>
        <w:t>analysis</w:t>
      </w:r>
      <w:r>
        <w:rPr>
          <w:spacing w:val="-15"/>
        </w:rPr>
        <w:t xml:space="preserve"> </w:t>
      </w:r>
      <w:r>
        <w:t>of</w:t>
      </w:r>
      <w:r>
        <w:rPr>
          <w:spacing w:val="-15"/>
        </w:rPr>
        <w:t xml:space="preserve"> </w:t>
      </w:r>
      <w:r>
        <w:t>these</w:t>
      </w:r>
      <w:r>
        <w:rPr>
          <w:spacing w:val="-16"/>
        </w:rPr>
        <w:t xml:space="preserve"> </w:t>
      </w:r>
      <w:r>
        <w:t>potential</w:t>
      </w:r>
      <w:r>
        <w:rPr>
          <w:spacing w:val="-15"/>
        </w:rPr>
        <w:t xml:space="preserve"> </w:t>
      </w:r>
      <w:r>
        <w:t>differences.</w:t>
      </w:r>
    </w:p>
    <w:p w14:paraId="3A08790F" w14:textId="77777777" w:rsidR="00D873A2" w:rsidRDefault="00D873A2">
      <w:pPr>
        <w:pStyle w:val="BodyText"/>
      </w:pPr>
    </w:p>
    <w:p w14:paraId="72190A64" w14:textId="77777777" w:rsidR="00D873A2" w:rsidRDefault="00000000">
      <w:pPr>
        <w:pStyle w:val="BodyText"/>
        <w:spacing w:before="1"/>
        <w:ind w:left="860" w:right="937"/>
        <w:jc w:val="both"/>
      </w:pPr>
      <w:r>
        <w:t>The</w:t>
      </w:r>
      <w:r>
        <w:rPr>
          <w:spacing w:val="-11"/>
        </w:rPr>
        <w:t xml:space="preserve"> </w:t>
      </w:r>
      <w:r>
        <w:t>funded</w:t>
      </w:r>
      <w:r>
        <w:rPr>
          <w:spacing w:val="-8"/>
        </w:rPr>
        <w:t xml:space="preserve"> </w:t>
      </w:r>
      <w:r>
        <w:t>status</w:t>
      </w:r>
      <w:r>
        <w:rPr>
          <w:spacing w:val="-9"/>
        </w:rPr>
        <w:t xml:space="preserve"> </w:t>
      </w:r>
      <w:r>
        <w:t>measurements</w:t>
      </w:r>
      <w:r>
        <w:rPr>
          <w:spacing w:val="-9"/>
        </w:rPr>
        <w:t xml:space="preserve"> </w:t>
      </w:r>
      <w:r>
        <w:t>included</w:t>
      </w:r>
      <w:r>
        <w:rPr>
          <w:spacing w:val="-10"/>
        </w:rPr>
        <w:t xml:space="preserve"> </w:t>
      </w:r>
      <w:r>
        <w:t>in</w:t>
      </w:r>
      <w:r>
        <w:rPr>
          <w:spacing w:val="-9"/>
        </w:rPr>
        <w:t xml:space="preserve"> </w:t>
      </w:r>
      <w:r>
        <w:t>this</w:t>
      </w:r>
      <w:r>
        <w:rPr>
          <w:spacing w:val="-9"/>
        </w:rPr>
        <w:t xml:space="preserve"> </w:t>
      </w:r>
      <w:r>
        <w:t>report</w:t>
      </w:r>
      <w:r>
        <w:rPr>
          <w:spacing w:val="-10"/>
        </w:rPr>
        <w:t xml:space="preserve"> </w:t>
      </w:r>
      <w:r>
        <w:t>are</w:t>
      </w:r>
      <w:r>
        <w:rPr>
          <w:spacing w:val="-9"/>
        </w:rPr>
        <w:t xml:space="preserve"> </w:t>
      </w:r>
      <w:r>
        <w:t>based</w:t>
      </w:r>
      <w:r>
        <w:rPr>
          <w:spacing w:val="-8"/>
        </w:rPr>
        <w:t xml:space="preserve"> </w:t>
      </w:r>
      <w:r>
        <w:t>on</w:t>
      </w:r>
      <w:r>
        <w:rPr>
          <w:spacing w:val="-10"/>
        </w:rPr>
        <w:t xml:space="preserve"> </w:t>
      </w:r>
      <w:r>
        <w:t>the</w:t>
      </w:r>
      <w:r>
        <w:rPr>
          <w:spacing w:val="-8"/>
        </w:rPr>
        <w:t xml:space="preserve"> </w:t>
      </w:r>
      <w:r>
        <w:t>assumptions</w:t>
      </w:r>
      <w:r>
        <w:rPr>
          <w:spacing w:val="-9"/>
        </w:rPr>
        <w:t xml:space="preserve"> </w:t>
      </w:r>
      <w:r>
        <w:t>and</w:t>
      </w:r>
      <w:r>
        <w:rPr>
          <w:spacing w:val="-10"/>
        </w:rPr>
        <w:t xml:space="preserve"> </w:t>
      </w:r>
      <w:r>
        <w:t>methods used to determine the Plan’s obligations and asset values as of the Measurement Date. Funded status measurements for financial accounting purposes may not be appropriate for assessing the sufficiency of Plan assets to cover the estimated cost of settling the Plan’s benefit obligations. Likewise, funded status measurements for financial accounting purposes may not be appropriate for assessing the need for or the amount of future actuarially determined contributions.</w:t>
      </w:r>
    </w:p>
    <w:p w14:paraId="45B08548" w14:textId="77777777" w:rsidR="00D873A2" w:rsidRDefault="00D873A2">
      <w:pPr>
        <w:pStyle w:val="BodyText"/>
      </w:pPr>
    </w:p>
    <w:p w14:paraId="1FF5E4D0" w14:textId="77777777" w:rsidR="00D873A2" w:rsidRDefault="00000000">
      <w:pPr>
        <w:pStyle w:val="BodyText"/>
        <w:ind w:left="860" w:right="937"/>
        <w:jc w:val="both"/>
      </w:pPr>
      <w:r>
        <w:t>Foster</w:t>
      </w:r>
      <w:r>
        <w:rPr>
          <w:spacing w:val="-6"/>
        </w:rPr>
        <w:t xml:space="preserve"> </w:t>
      </w:r>
      <w:r>
        <w:t>&amp;</w:t>
      </w:r>
      <w:r>
        <w:rPr>
          <w:spacing w:val="-3"/>
        </w:rPr>
        <w:t xml:space="preserve"> </w:t>
      </w:r>
      <w:r>
        <w:t>Foster</w:t>
      </w:r>
      <w:r>
        <w:rPr>
          <w:spacing w:val="-6"/>
        </w:rPr>
        <w:t xml:space="preserve"> </w:t>
      </w:r>
      <w:r>
        <w:t>does</w:t>
      </w:r>
      <w:r>
        <w:rPr>
          <w:spacing w:val="-5"/>
        </w:rPr>
        <w:t xml:space="preserve"> </w:t>
      </w:r>
      <w:r>
        <w:t>not</w:t>
      </w:r>
      <w:r>
        <w:rPr>
          <w:spacing w:val="-3"/>
        </w:rPr>
        <w:t xml:space="preserve"> </w:t>
      </w:r>
      <w:r>
        <w:t>provide</w:t>
      </w:r>
      <w:r>
        <w:rPr>
          <w:spacing w:val="-6"/>
        </w:rPr>
        <w:t xml:space="preserve"> </w:t>
      </w:r>
      <w:r>
        <w:t>legal,</w:t>
      </w:r>
      <w:r>
        <w:rPr>
          <w:spacing w:val="-5"/>
        </w:rPr>
        <w:t xml:space="preserve"> </w:t>
      </w:r>
      <w:r>
        <w:t>investment</w:t>
      </w:r>
      <w:r>
        <w:rPr>
          <w:spacing w:val="-3"/>
        </w:rPr>
        <w:t xml:space="preserve"> </w:t>
      </w:r>
      <w:r>
        <w:t>or</w:t>
      </w:r>
      <w:r>
        <w:rPr>
          <w:spacing w:val="-3"/>
        </w:rPr>
        <w:t xml:space="preserve"> </w:t>
      </w:r>
      <w:r>
        <w:t>accounting</w:t>
      </w:r>
      <w:r>
        <w:rPr>
          <w:spacing w:val="-3"/>
        </w:rPr>
        <w:t xml:space="preserve"> </w:t>
      </w:r>
      <w:r>
        <w:t>advice.</w:t>
      </w:r>
      <w:r>
        <w:rPr>
          <w:spacing w:val="-4"/>
        </w:rPr>
        <w:t xml:space="preserve"> </w:t>
      </w:r>
      <w:r>
        <w:t>Thus,</w:t>
      </w:r>
      <w:r>
        <w:rPr>
          <w:spacing w:val="-5"/>
        </w:rPr>
        <w:t xml:space="preserve"> </w:t>
      </w:r>
      <w:r>
        <w:t>the</w:t>
      </w:r>
      <w:r>
        <w:rPr>
          <w:spacing w:val="-5"/>
        </w:rPr>
        <w:t xml:space="preserve"> </w:t>
      </w:r>
      <w:r>
        <w:t>information</w:t>
      </w:r>
      <w:r>
        <w:rPr>
          <w:spacing w:val="-5"/>
        </w:rPr>
        <w:t xml:space="preserve"> </w:t>
      </w:r>
      <w:r>
        <w:t>in this report</w:t>
      </w:r>
      <w:r>
        <w:rPr>
          <w:spacing w:val="-1"/>
        </w:rPr>
        <w:t xml:space="preserve"> </w:t>
      </w:r>
      <w:r>
        <w:t>is not intended to supersede</w:t>
      </w:r>
      <w:r>
        <w:rPr>
          <w:spacing w:val="-1"/>
        </w:rPr>
        <w:t xml:space="preserve"> </w:t>
      </w:r>
      <w:r>
        <w:t>or supplant the</w:t>
      </w:r>
      <w:r>
        <w:rPr>
          <w:spacing w:val="-1"/>
        </w:rPr>
        <w:t xml:space="preserve"> </w:t>
      </w:r>
      <w:r>
        <w:t>advice</w:t>
      </w:r>
      <w:r>
        <w:rPr>
          <w:spacing w:val="-2"/>
        </w:rPr>
        <w:t xml:space="preserve"> </w:t>
      </w:r>
      <w:r>
        <w:t>or</w:t>
      </w:r>
      <w:r>
        <w:rPr>
          <w:spacing w:val="-1"/>
        </w:rPr>
        <w:t xml:space="preserve"> </w:t>
      </w:r>
      <w:r>
        <w:t>the</w:t>
      </w:r>
      <w:r>
        <w:rPr>
          <w:spacing w:val="-1"/>
        </w:rPr>
        <w:t xml:space="preserve"> </w:t>
      </w:r>
      <w:r>
        <w:t>interpretations of</w:t>
      </w:r>
      <w:r>
        <w:rPr>
          <w:spacing w:val="-1"/>
        </w:rPr>
        <w:t xml:space="preserve"> </w:t>
      </w:r>
      <w:r>
        <w:t>the</w:t>
      </w:r>
      <w:r>
        <w:rPr>
          <w:spacing w:val="-1"/>
        </w:rPr>
        <w:t xml:space="preserve"> </w:t>
      </w:r>
      <w:r>
        <w:t>County or its affiliated legal, investing or accounting partners.</w:t>
      </w:r>
    </w:p>
    <w:p w14:paraId="3757C83E" w14:textId="77777777" w:rsidR="00D873A2" w:rsidRDefault="00D873A2">
      <w:pPr>
        <w:jc w:val="both"/>
        <w:sectPr w:rsidR="00D873A2">
          <w:headerReference w:type="default" r:id="rId191"/>
          <w:footerReference w:type="default" r:id="rId192"/>
          <w:pgSz w:w="12240" w:h="15840"/>
          <w:pgMar w:top="760" w:right="500" w:bottom="1060" w:left="580" w:header="0" w:footer="880" w:gutter="0"/>
          <w:cols w:space="720"/>
        </w:sectPr>
      </w:pPr>
    </w:p>
    <w:p w14:paraId="3DA9D3B5" w14:textId="77777777" w:rsidR="00D873A2" w:rsidRDefault="00000000">
      <w:pPr>
        <w:pStyle w:val="BodyText"/>
        <w:spacing w:before="168"/>
        <w:ind w:left="860" w:right="940"/>
        <w:jc w:val="both"/>
      </w:pPr>
      <w:r>
        <w:lastRenderedPageBreak/>
        <w:t>The valuation has been conducted in accordance with generally accepted actuarial principles and practices, including the applicable Actuarial Standards of Practice as issued by the Actuarial Standards Board, and reflects all applicable federal laws and regulations. In our opinion, the assumptions used in this valuation, as adopted by the County, represent reasonable expectations of anticipated plan experience.</w:t>
      </w:r>
    </w:p>
    <w:p w14:paraId="372B90C9" w14:textId="77777777" w:rsidR="00D873A2" w:rsidRDefault="00D873A2">
      <w:pPr>
        <w:pStyle w:val="BodyText"/>
      </w:pPr>
    </w:p>
    <w:p w14:paraId="1D5E342E" w14:textId="77777777" w:rsidR="00D873A2" w:rsidRDefault="00000000">
      <w:pPr>
        <w:pStyle w:val="BodyText"/>
        <w:ind w:left="860" w:right="941"/>
        <w:jc w:val="both"/>
      </w:pPr>
      <w:r>
        <w:t>In performing the analysis, we used third-party software to model (calculate) the underlying liabilities and costs. These results are reviewed in the aggregate and for individual sample lives. The output from the software is either used directly or input into internally developed models to generate</w:t>
      </w:r>
      <w:r>
        <w:rPr>
          <w:spacing w:val="-9"/>
        </w:rPr>
        <w:t xml:space="preserve"> </w:t>
      </w:r>
      <w:r>
        <w:t>the</w:t>
      </w:r>
      <w:r>
        <w:rPr>
          <w:spacing w:val="-9"/>
        </w:rPr>
        <w:t xml:space="preserve"> </w:t>
      </w:r>
      <w:r>
        <w:t>costs.</w:t>
      </w:r>
      <w:r>
        <w:rPr>
          <w:spacing w:val="-8"/>
        </w:rPr>
        <w:t xml:space="preserve"> </w:t>
      </w:r>
      <w:r>
        <w:t>All</w:t>
      </w:r>
      <w:r>
        <w:rPr>
          <w:spacing w:val="-8"/>
        </w:rPr>
        <w:t xml:space="preserve"> </w:t>
      </w:r>
      <w:r>
        <w:t>internally</w:t>
      </w:r>
      <w:r>
        <w:rPr>
          <w:spacing w:val="-8"/>
        </w:rPr>
        <w:t xml:space="preserve"> </w:t>
      </w:r>
      <w:r>
        <w:t>developed</w:t>
      </w:r>
      <w:r>
        <w:rPr>
          <w:spacing w:val="-8"/>
        </w:rPr>
        <w:t xml:space="preserve"> </w:t>
      </w:r>
      <w:r>
        <w:t>models</w:t>
      </w:r>
      <w:r>
        <w:rPr>
          <w:spacing w:val="-8"/>
        </w:rPr>
        <w:t xml:space="preserve"> </w:t>
      </w:r>
      <w:r>
        <w:t>are</w:t>
      </w:r>
      <w:r>
        <w:rPr>
          <w:spacing w:val="-10"/>
        </w:rPr>
        <w:t xml:space="preserve"> </w:t>
      </w:r>
      <w:r>
        <w:t>reviewed</w:t>
      </w:r>
      <w:r>
        <w:rPr>
          <w:spacing w:val="-6"/>
        </w:rPr>
        <w:t xml:space="preserve"> </w:t>
      </w:r>
      <w:r>
        <w:t>as</w:t>
      </w:r>
      <w:r>
        <w:rPr>
          <w:spacing w:val="-8"/>
        </w:rPr>
        <w:t xml:space="preserve"> </w:t>
      </w:r>
      <w:r>
        <w:t>part</w:t>
      </w:r>
      <w:r>
        <w:rPr>
          <w:spacing w:val="-8"/>
        </w:rPr>
        <w:t xml:space="preserve"> </w:t>
      </w:r>
      <w:r>
        <w:t>of</w:t>
      </w:r>
      <w:r>
        <w:rPr>
          <w:spacing w:val="-9"/>
        </w:rPr>
        <w:t xml:space="preserve"> </w:t>
      </w:r>
      <w:r>
        <w:t>the</w:t>
      </w:r>
      <w:r>
        <w:rPr>
          <w:spacing w:val="-9"/>
        </w:rPr>
        <w:t xml:space="preserve"> </w:t>
      </w:r>
      <w:r>
        <w:t>process.</w:t>
      </w:r>
      <w:r>
        <w:rPr>
          <w:spacing w:val="-5"/>
        </w:rPr>
        <w:t xml:space="preserve"> </w:t>
      </w:r>
      <w:r>
        <w:t>As</w:t>
      </w:r>
      <w:r>
        <w:rPr>
          <w:spacing w:val="-9"/>
        </w:rPr>
        <w:t xml:space="preserve"> </w:t>
      </w:r>
      <w:r>
        <w:t>a</w:t>
      </w:r>
      <w:r>
        <w:rPr>
          <w:spacing w:val="-9"/>
        </w:rPr>
        <w:t xml:space="preserve"> </w:t>
      </w:r>
      <w:r>
        <w:t>result of this review, we believe that the models have produced reasonable results. We do not believe there</w:t>
      </w:r>
      <w:r>
        <w:rPr>
          <w:spacing w:val="-10"/>
        </w:rPr>
        <w:t xml:space="preserve"> </w:t>
      </w:r>
      <w:r>
        <w:t>are</w:t>
      </w:r>
      <w:r>
        <w:rPr>
          <w:spacing w:val="-10"/>
        </w:rPr>
        <w:t xml:space="preserve"> </w:t>
      </w:r>
      <w:r>
        <w:t>any</w:t>
      </w:r>
      <w:r>
        <w:rPr>
          <w:spacing w:val="-9"/>
        </w:rPr>
        <w:t xml:space="preserve"> </w:t>
      </w:r>
      <w:r>
        <w:t>material</w:t>
      </w:r>
      <w:r>
        <w:rPr>
          <w:spacing w:val="-9"/>
        </w:rPr>
        <w:t xml:space="preserve"> </w:t>
      </w:r>
      <w:r>
        <w:t>inconsistencies</w:t>
      </w:r>
      <w:r>
        <w:rPr>
          <w:spacing w:val="-10"/>
        </w:rPr>
        <w:t xml:space="preserve"> </w:t>
      </w:r>
      <w:r>
        <w:t>among</w:t>
      </w:r>
      <w:r>
        <w:rPr>
          <w:spacing w:val="-9"/>
        </w:rPr>
        <w:t xml:space="preserve"> </w:t>
      </w:r>
      <w:r>
        <w:t>assumptions</w:t>
      </w:r>
      <w:r>
        <w:rPr>
          <w:spacing w:val="-9"/>
        </w:rPr>
        <w:t xml:space="preserve"> </w:t>
      </w:r>
      <w:r>
        <w:t>or</w:t>
      </w:r>
      <w:r>
        <w:rPr>
          <w:spacing w:val="-10"/>
        </w:rPr>
        <w:t xml:space="preserve"> </w:t>
      </w:r>
      <w:r>
        <w:t>unreasonable</w:t>
      </w:r>
      <w:r>
        <w:rPr>
          <w:spacing w:val="-7"/>
        </w:rPr>
        <w:t xml:space="preserve"> </w:t>
      </w:r>
      <w:r>
        <w:t>output</w:t>
      </w:r>
      <w:r>
        <w:rPr>
          <w:spacing w:val="-9"/>
        </w:rPr>
        <w:t xml:space="preserve"> </w:t>
      </w:r>
      <w:r>
        <w:t>produced</w:t>
      </w:r>
      <w:r>
        <w:rPr>
          <w:spacing w:val="-9"/>
        </w:rPr>
        <w:t xml:space="preserve"> </w:t>
      </w:r>
      <w:r>
        <w:t>due</w:t>
      </w:r>
      <w:r>
        <w:rPr>
          <w:spacing w:val="-10"/>
        </w:rPr>
        <w:t xml:space="preserve"> </w:t>
      </w:r>
      <w:r>
        <w:t>to the aggregation of assumptions.</w:t>
      </w:r>
    </w:p>
    <w:p w14:paraId="4204954A" w14:textId="77777777" w:rsidR="00D873A2" w:rsidRDefault="00D873A2">
      <w:pPr>
        <w:pStyle w:val="BodyText"/>
        <w:spacing w:before="1"/>
      </w:pPr>
    </w:p>
    <w:p w14:paraId="44E003C9" w14:textId="77777777" w:rsidR="00D873A2" w:rsidRDefault="00000000">
      <w:pPr>
        <w:pStyle w:val="BodyText"/>
        <w:ind w:left="860" w:right="937"/>
        <w:jc w:val="both"/>
      </w:pPr>
      <w:r>
        <w:t>In</w:t>
      </w:r>
      <w:r>
        <w:rPr>
          <w:spacing w:val="-3"/>
        </w:rPr>
        <w:t xml:space="preserve"> </w:t>
      </w:r>
      <w:r>
        <w:t>conducting</w:t>
      </w:r>
      <w:r>
        <w:rPr>
          <w:spacing w:val="-5"/>
        </w:rPr>
        <w:t xml:space="preserve"> </w:t>
      </w:r>
      <w:r>
        <w:t>the</w:t>
      </w:r>
      <w:r>
        <w:rPr>
          <w:spacing w:val="-5"/>
        </w:rPr>
        <w:t xml:space="preserve"> </w:t>
      </w:r>
      <w:r>
        <w:t>valuation,</w:t>
      </w:r>
      <w:r>
        <w:rPr>
          <w:spacing w:val="-4"/>
        </w:rPr>
        <w:t xml:space="preserve"> </w:t>
      </w:r>
      <w:r>
        <w:t>we</w:t>
      </w:r>
      <w:r>
        <w:rPr>
          <w:spacing w:val="-4"/>
        </w:rPr>
        <w:t xml:space="preserve"> </w:t>
      </w:r>
      <w:r>
        <w:t>have</w:t>
      </w:r>
      <w:r>
        <w:rPr>
          <w:spacing w:val="-4"/>
        </w:rPr>
        <w:t xml:space="preserve"> </w:t>
      </w:r>
      <w:r>
        <w:t>relied</w:t>
      </w:r>
      <w:r>
        <w:rPr>
          <w:spacing w:val="-5"/>
        </w:rPr>
        <w:t xml:space="preserve"> </w:t>
      </w:r>
      <w:r>
        <w:t>on</w:t>
      </w:r>
      <w:r>
        <w:rPr>
          <w:spacing w:val="-5"/>
        </w:rPr>
        <w:t xml:space="preserve"> </w:t>
      </w:r>
      <w:r>
        <w:t>personnel</w:t>
      </w:r>
      <w:r>
        <w:rPr>
          <w:spacing w:val="-4"/>
        </w:rPr>
        <w:t xml:space="preserve"> </w:t>
      </w:r>
      <w:r>
        <w:t>and</w:t>
      </w:r>
      <w:r>
        <w:rPr>
          <w:spacing w:val="-5"/>
        </w:rPr>
        <w:t xml:space="preserve"> </w:t>
      </w:r>
      <w:r>
        <w:t>plan</w:t>
      </w:r>
      <w:r>
        <w:rPr>
          <w:spacing w:val="-5"/>
        </w:rPr>
        <w:t xml:space="preserve"> </w:t>
      </w:r>
      <w:r>
        <w:t>design</w:t>
      </w:r>
      <w:r>
        <w:rPr>
          <w:spacing w:val="-4"/>
        </w:rPr>
        <w:t xml:space="preserve"> </w:t>
      </w:r>
      <w:r>
        <w:t>information</w:t>
      </w:r>
      <w:r>
        <w:rPr>
          <w:spacing w:val="-4"/>
        </w:rPr>
        <w:t xml:space="preserve"> </w:t>
      </w:r>
      <w:r>
        <w:t>supplied</w:t>
      </w:r>
      <w:r>
        <w:rPr>
          <w:spacing w:val="-5"/>
        </w:rPr>
        <w:t xml:space="preserve"> </w:t>
      </w:r>
      <w:r>
        <w:t>by the County, and the actuarial assumptions and methods described in the Actuarial Assumptions section of this report. While we cannot verify the accuracy of all this information, the supplied information</w:t>
      </w:r>
      <w:r>
        <w:rPr>
          <w:spacing w:val="-10"/>
        </w:rPr>
        <w:t xml:space="preserve"> </w:t>
      </w:r>
      <w:r>
        <w:t>was</w:t>
      </w:r>
      <w:r>
        <w:rPr>
          <w:spacing w:val="-8"/>
        </w:rPr>
        <w:t xml:space="preserve"> </w:t>
      </w:r>
      <w:r>
        <w:t>reviewed</w:t>
      </w:r>
      <w:r>
        <w:rPr>
          <w:spacing w:val="-11"/>
        </w:rPr>
        <w:t xml:space="preserve"> </w:t>
      </w:r>
      <w:r>
        <w:t>for</w:t>
      </w:r>
      <w:r>
        <w:rPr>
          <w:spacing w:val="-10"/>
        </w:rPr>
        <w:t xml:space="preserve"> </w:t>
      </w:r>
      <w:r>
        <w:t>consistency</w:t>
      </w:r>
      <w:r>
        <w:rPr>
          <w:spacing w:val="-8"/>
        </w:rPr>
        <w:t xml:space="preserve"> </w:t>
      </w:r>
      <w:r>
        <w:t>and</w:t>
      </w:r>
      <w:r>
        <w:rPr>
          <w:spacing w:val="-11"/>
        </w:rPr>
        <w:t xml:space="preserve"> </w:t>
      </w:r>
      <w:r>
        <w:t>reasonableness.</w:t>
      </w:r>
      <w:r>
        <w:rPr>
          <w:spacing w:val="-10"/>
        </w:rPr>
        <w:t xml:space="preserve"> </w:t>
      </w:r>
      <w:r>
        <w:t>Because</w:t>
      </w:r>
      <w:r>
        <w:rPr>
          <w:spacing w:val="-9"/>
        </w:rPr>
        <w:t xml:space="preserve"> </w:t>
      </w:r>
      <w:r>
        <w:t>of</w:t>
      </w:r>
      <w:r>
        <w:rPr>
          <w:spacing w:val="-11"/>
        </w:rPr>
        <w:t xml:space="preserve"> </w:t>
      </w:r>
      <w:r>
        <w:t>this</w:t>
      </w:r>
      <w:r>
        <w:rPr>
          <w:spacing w:val="-10"/>
        </w:rPr>
        <w:t xml:space="preserve"> </w:t>
      </w:r>
      <w:r>
        <w:t>review,</w:t>
      </w:r>
      <w:r>
        <w:rPr>
          <w:spacing w:val="-8"/>
        </w:rPr>
        <w:t xml:space="preserve"> </w:t>
      </w:r>
      <w:r>
        <w:t>we</w:t>
      </w:r>
      <w:r>
        <w:rPr>
          <w:spacing w:val="-12"/>
        </w:rPr>
        <w:t xml:space="preserve"> </w:t>
      </w:r>
      <w:r>
        <w:t>have</w:t>
      </w:r>
      <w:r>
        <w:rPr>
          <w:spacing w:val="-9"/>
        </w:rPr>
        <w:t xml:space="preserve"> </w:t>
      </w:r>
      <w:r>
        <w:t>no reason to doubt the substantial accuracy of the information and believe that it has produced appropriate</w:t>
      </w:r>
      <w:r>
        <w:rPr>
          <w:spacing w:val="-11"/>
        </w:rPr>
        <w:t xml:space="preserve"> </w:t>
      </w:r>
      <w:r>
        <w:t>results.</w:t>
      </w:r>
      <w:r>
        <w:rPr>
          <w:spacing w:val="-10"/>
        </w:rPr>
        <w:t xml:space="preserve"> </w:t>
      </w:r>
      <w:r>
        <w:t>This</w:t>
      </w:r>
      <w:r>
        <w:rPr>
          <w:spacing w:val="-10"/>
        </w:rPr>
        <w:t xml:space="preserve"> </w:t>
      </w:r>
      <w:r>
        <w:t>information,</w:t>
      </w:r>
      <w:r>
        <w:rPr>
          <w:spacing w:val="-10"/>
        </w:rPr>
        <w:t xml:space="preserve"> </w:t>
      </w:r>
      <w:r>
        <w:t>along</w:t>
      </w:r>
      <w:r>
        <w:rPr>
          <w:spacing w:val="-10"/>
        </w:rPr>
        <w:t xml:space="preserve"> </w:t>
      </w:r>
      <w:r>
        <w:t>with</w:t>
      </w:r>
      <w:r>
        <w:rPr>
          <w:spacing w:val="-10"/>
        </w:rPr>
        <w:t xml:space="preserve"> </w:t>
      </w:r>
      <w:r>
        <w:t>any</w:t>
      </w:r>
      <w:r>
        <w:rPr>
          <w:spacing w:val="-10"/>
        </w:rPr>
        <w:t xml:space="preserve"> </w:t>
      </w:r>
      <w:r>
        <w:t>adjustments</w:t>
      </w:r>
      <w:r>
        <w:rPr>
          <w:spacing w:val="-10"/>
        </w:rPr>
        <w:t xml:space="preserve"> </w:t>
      </w:r>
      <w:r>
        <w:t>or</w:t>
      </w:r>
      <w:r>
        <w:rPr>
          <w:spacing w:val="-11"/>
        </w:rPr>
        <w:t xml:space="preserve"> </w:t>
      </w:r>
      <w:r>
        <w:t>modifications,</w:t>
      </w:r>
      <w:r>
        <w:rPr>
          <w:spacing w:val="-10"/>
        </w:rPr>
        <w:t xml:space="preserve"> </w:t>
      </w:r>
      <w:r>
        <w:t>is</w:t>
      </w:r>
      <w:r>
        <w:rPr>
          <w:spacing w:val="-10"/>
        </w:rPr>
        <w:t xml:space="preserve"> </w:t>
      </w:r>
      <w:r>
        <w:t>summarized in various sections of this report.</w:t>
      </w:r>
    </w:p>
    <w:p w14:paraId="60FE0FEF" w14:textId="77777777" w:rsidR="00D873A2" w:rsidRDefault="00D873A2">
      <w:pPr>
        <w:pStyle w:val="BodyText"/>
      </w:pPr>
    </w:p>
    <w:p w14:paraId="0DB61C78" w14:textId="77777777" w:rsidR="00D873A2" w:rsidRDefault="00000000">
      <w:pPr>
        <w:pStyle w:val="BodyText"/>
        <w:ind w:left="860" w:right="938"/>
        <w:jc w:val="both"/>
      </w:pPr>
      <w:r>
        <w:t>The Total OPEB liability, Net OPEB Liability, and certain sensitivity information shown in this report are based on an actuarial valuation performed as of July 1, 2024. It is our opinion that the assumptions used for this purpose are internally consistent, reasonable, and comply with the requirements under GASB No. 74 and GASB No. 75.</w:t>
      </w:r>
    </w:p>
    <w:p w14:paraId="1E6ED680" w14:textId="77777777" w:rsidR="00D873A2" w:rsidRDefault="00D873A2">
      <w:pPr>
        <w:jc w:val="both"/>
        <w:sectPr w:rsidR="00D873A2">
          <w:headerReference w:type="default" r:id="rId193"/>
          <w:footerReference w:type="default" r:id="rId194"/>
          <w:pgSz w:w="12240" w:h="15840"/>
          <w:pgMar w:top="1260" w:right="500" w:bottom="1060" w:left="580" w:header="729" w:footer="880" w:gutter="0"/>
          <w:cols w:space="720"/>
        </w:sectPr>
      </w:pPr>
    </w:p>
    <w:p w14:paraId="1D27BB1A" w14:textId="77777777" w:rsidR="00D873A2" w:rsidRDefault="00000000">
      <w:pPr>
        <w:pStyle w:val="BodyText"/>
        <w:spacing w:before="168"/>
        <w:ind w:left="860" w:right="936"/>
        <w:jc w:val="both"/>
      </w:pPr>
      <w:r>
        <w:lastRenderedPageBreak/>
        <w:t>The undersigned is familiar with the immediate and long-term aspects of OPEB valuations and meets</w:t>
      </w:r>
      <w:r>
        <w:rPr>
          <w:spacing w:val="-3"/>
        </w:rPr>
        <w:t xml:space="preserve"> </w:t>
      </w:r>
      <w:r>
        <w:t>the</w:t>
      </w:r>
      <w:r>
        <w:rPr>
          <w:spacing w:val="-3"/>
        </w:rPr>
        <w:t xml:space="preserve"> </w:t>
      </w:r>
      <w:r>
        <w:t>Qualification</w:t>
      </w:r>
      <w:r>
        <w:rPr>
          <w:spacing w:val="-2"/>
        </w:rPr>
        <w:t xml:space="preserve"> </w:t>
      </w:r>
      <w:r>
        <w:t>Standards</w:t>
      </w:r>
      <w:r>
        <w:rPr>
          <w:spacing w:val="-3"/>
        </w:rPr>
        <w:t xml:space="preserve"> </w:t>
      </w:r>
      <w:r>
        <w:t>of</w:t>
      </w:r>
      <w:r>
        <w:rPr>
          <w:spacing w:val="-2"/>
        </w:rPr>
        <w:t xml:space="preserve"> </w:t>
      </w:r>
      <w:r>
        <w:t>the</w:t>
      </w:r>
      <w:r>
        <w:rPr>
          <w:spacing w:val="-2"/>
        </w:rPr>
        <w:t xml:space="preserve"> </w:t>
      </w:r>
      <w:r>
        <w:t>American Academy</w:t>
      </w:r>
      <w:r>
        <w:rPr>
          <w:spacing w:val="-2"/>
        </w:rPr>
        <w:t xml:space="preserve"> </w:t>
      </w:r>
      <w:r>
        <w:t>of</w:t>
      </w:r>
      <w:r>
        <w:rPr>
          <w:spacing w:val="-1"/>
        </w:rPr>
        <w:t xml:space="preserve"> </w:t>
      </w:r>
      <w:r>
        <w:t>Actuaries</w:t>
      </w:r>
      <w:r>
        <w:rPr>
          <w:spacing w:val="-3"/>
        </w:rPr>
        <w:t xml:space="preserve"> </w:t>
      </w:r>
      <w:r>
        <w:t>necessary</w:t>
      </w:r>
      <w:r>
        <w:rPr>
          <w:spacing w:val="-2"/>
        </w:rPr>
        <w:t xml:space="preserve"> </w:t>
      </w:r>
      <w:r>
        <w:t>to</w:t>
      </w:r>
      <w:r>
        <w:rPr>
          <w:spacing w:val="-2"/>
        </w:rPr>
        <w:t xml:space="preserve"> </w:t>
      </w:r>
      <w:r>
        <w:t>render</w:t>
      </w:r>
      <w:r>
        <w:rPr>
          <w:spacing w:val="-2"/>
        </w:rPr>
        <w:t xml:space="preserve"> </w:t>
      </w:r>
      <w:r>
        <w:t>the actuarial opinions contained herein. All the sections of this report are considered an integral part of the actuarial opinions.</w:t>
      </w:r>
    </w:p>
    <w:p w14:paraId="18419CAE" w14:textId="77777777" w:rsidR="00D873A2" w:rsidRDefault="00D873A2">
      <w:pPr>
        <w:pStyle w:val="BodyText"/>
      </w:pPr>
    </w:p>
    <w:p w14:paraId="28247696" w14:textId="77777777" w:rsidR="00D873A2" w:rsidRDefault="00000000">
      <w:pPr>
        <w:pStyle w:val="BodyText"/>
        <w:ind w:left="860" w:right="937"/>
        <w:jc w:val="both"/>
      </w:pPr>
      <w:r>
        <w:t>To</w:t>
      </w:r>
      <w:r>
        <w:rPr>
          <w:spacing w:val="-8"/>
        </w:rPr>
        <w:t xml:space="preserve"> </w:t>
      </w:r>
      <w:r>
        <w:t>our</w:t>
      </w:r>
      <w:r>
        <w:rPr>
          <w:spacing w:val="-8"/>
        </w:rPr>
        <w:t xml:space="preserve"> </w:t>
      </w:r>
      <w:r>
        <w:t>knowledge,</w:t>
      </w:r>
      <w:r>
        <w:rPr>
          <w:spacing w:val="-5"/>
        </w:rPr>
        <w:t xml:space="preserve"> </w:t>
      </w:r>
      <w:r>
        <w:t>no</w:t>
      </w:r>
      <w:r>
        <w:rPr>
          <w:spacing w:val="-6"/>
        </w:rPr>
        <w:t xml:space="preserve"> </w:t>
      </w:r>
      <w:r>
        <w:t>associate</w:t>
      </w:r>
      <w:r>
        <w:rPr>
          <w:spacing w:val="-8"/>
        </w:rPr>
        <w:t xml:space="preserve"> </w:t>
      </w:r>
      <w:r>
        <w:t>of</w:t>
      </w:r>
      <w:r>
        <w:rPr>
          <w:spacing w:val="-6"/>
        </w:rPr>
        <w:t xml:space="preserve"> </w:t>
      </w:r>
      <w:r>
        <w:t>Foster</w:t>
      </w:r>
      <w:r>
        <w:rPr>
          <w:spacing w:val="-8"/>
        </w:rPr>
        <w:t xml:space="preserve"> </w:t>
      </w:r>
      <w:r>
        <w:t>&amp;</w:t>
      </w:r>
      <w:r>
        <w:rPr>
          <w:spacing w:val="-5"/>
        </w:rPr>
        <w:t xml:space="preserve"> </w:t>
      </w:r>
      <w:r>
        <w:t>Foster,</w:t>
      </w:r>
      <w:r>
        <w:rPr>
          <w:spacing w:val="-5"/>
        </w:rPr>
        <w:t xml:space="preserve"> </w:t>
      </w:r>
      <w:r>
        <w:t>Inc.</w:t>
      </w:r>
      <w:r>
        <w:rPr>
          <w:spacing w:val="-7"/>
        </w:rPr>
        <w:t xml:space="preserve"> </w:t>
      </w:r>
      <w:r>
        <w:t>working</w:t>
      </w:r>
      <w:r>
        <w:rPr>
          <w:spacing w:val="-8"/>
        </w:rPr>
        <w:t xml:space="preserve"> </w:t>
      </w:r>
      <w:r>
        <w:t>on</w:t>
      </w:r>
      <w:r>
        <w:rPr>
          <w:spacing w:val="-7"/>
        </w:rPr>
        <w:t xml:space="preserve"> </w:t>
      </w:r>
      <w:r>
        <w:t>valuations</w:t>
      </w:r>
      <w:r>
        <w:rPr>
          <w:spacing w:val="-7"/>
        </w:rPr>
        <w:t xml:space="preserve"> </w:t>
      </w:r>
      <w:r>
        <w:t>of</w:t>
      </w:r>
      <w:r>
        <w:rPr>
          <w:spacing w:val="-8"/>
        </w:rPr>
        <w:t xml:space="preserve"> </w:t>
      </w:r>
      <w:r>
        <w:t>the</w:t>
      </w:r>
      <w:r>
        <w:rPr>
          <w:spacing w:val="-8"/>
        </w:rPr>
        <w:t xml:space="preserve"> </w:t>
      </w:r>
      <w:r>
        <w:t>program</w:t>
      </w:r>
      <w:r>
        <w:rPr>
          <w:spacing w:val="-7"/>
        </w:rPr>
        <w:t xml:space="preserve"> </w:t>
      </w:r>
      <w:r>
        <w:t>has any direct financial interest or indirect material interest in Washoe County, nor does anyone at Foster</w:t>
      </w:r>
      <w:r>
        <w:rPr>
          <w:spacing w:val="-4"/>
        </w:rPr>
        <w:t xml:space="preserve"> </w:t>
      </w:r>
      <w:r>
        <w:t>&amp;</w:t>
      </w:r>
      <w:r>
        <w:rPr>
          <w:spacing w:val="-3"/>
        </w:rPr>
        <w:t xml:space="preserve"> </w:t>
      </w:r>
      <w:r>
        <w:t>Foster,</w:t>
      </w:r>
      <w:r>
        <w:rPr>
          <w:spacing w:val="-2"/>
        </w:rPr>
        <w:t xml:space="preserve"> </w:t>
      </w:r>
      <w:r>
        <w:t>Inc.</w:t>
      </w:r>
      <w:r>
        <w:rPr>
          <w:spacing w:val="-3"/>
        </w:rPr>
        <w:t xml:space="preserve"> </w:t>
      </w:r>
      <w:r>
        <w:t>act</w:t>
      </w:r>
      <w:r>
        <w:rPr>
          <w:spacing w:val="-3"/>
        </w:rPr>
        <w:t xml:space="preserve"> </w:t>
      </w:r>
      <w:r>
        <w:t>as</w:t>
      </w:r>
      <w:r>
        <w:rPr>
          <w:spacing w:val="-4"/>
        </w:rPr>
        <w:t xml:space="preserve"> </w:t>
      </w:r>
      <w:r>
        <w:t>a</w:t>
      </w:r>
      <w:r>
        <w:rPr>
          <w:spacing w:val="-5"/>
        </w:rPr>
        <w:t xml:space="preserve"> </w:t>
      </w:r>
      <w:r>
        <w:t>member</w:t>
      </w:r>
      <w:r>
        <w:rPr>
          <w:spacing w:val="-3"/>
        </w:rPr>
        <w:t xml:space="preserve"> </w:t>
      </w:r>
      <w:r>
        <w:t>of</w:t>
      </w:r>
      <w:r>
        <w:rPr>
          <w:spacing w:val="-5"/>
        </w:rPr>
        <w:t xml:space="preserve"> </w:t>
      </w:r>
      <w:r>
        <w:t>the</w:t>
      </w:r>
      <w:r>
        <w:rPr>
          <w:spacing w:val="-1"/>
        </w:rPr>
        <w:t xml:space="preserve"> </w:t>
      </w:r>
      <w:r>
        <w:t>Board</w:t>
      </w:r>
      <w:r>
        <w:rPr>
          <w:spacing w:val="-3"/>
        </w:rPr>
        <w:t xml:space="preserve"> </w:t>
      </w:r>
      <w:r>
        <w:t>of</w:t>
      </w:r>
      <w:r>
        <w:rPr>
          <w:spacing w:val="-4"/>
        </w:rPr>
        <w:t xml:space="preserve"> </w:t>
      </w:r>
      <w:r>
        <w:t>County</w:t>
      </w:r>
      <w:r>
        <w:rPr>
          <w:spacing w:val="-3"/>
        </w:rPr>
        <w:t xml:space="preserve"> </w:t>
      </w:r>
      <w:r>
        <w:t>Commissioners</w:t>
      </w:r>
      <w:r>
        <w:rPr>
          <w:spacing w:val="-2"/>
        </w:rPr>
        <w:t xml:space="preserve"> </w:t>
      </w:r>
      <w:r>
        <w:t>of</w:t>
      </w:r>
      <w:r>
        <w:rPr>
          <w:spacing w:val="-3"/>
        </w:rPr>
        <w:t xml:space="preserve"> </w:t>
      </w:r>
      <w:r>
        <w:t>Washoe</w:t>
      </w:r>
      <w:r>
        <w:rPr>
          <w:spacing w:val="-4"/>
        </w:rPr>
        <w:t xml:space="preserve"> </w:t>
      </w:r>
      <w:r>
        <w:t>County. Thus, there is no relationship existing that might affect our capacity to prepare and certify this actuarial report.</w:t>
      </w:r>
    </w:p>
    <w:p w14:paraId="19E614E3" w14:textId="77777777" w:rsidR="00D873A2" w:rsidRDefault="00D873A2">
      <w:pPr>
        <w:pStyle w:val="BodyText"/>
      </w:pPr>
    </w:p>
    <w:p w14:paraId="2ABC0B61" w14:textId="77777777" w:rsidR="00D873A2" w:rsidRDefault="00000000">
      <w:pPr>
        <w:pStyle w:val="BodyText"/>
        <w:ind w:left="860" w:right="946"/>
        <w:jc w:val="both"/>
      </w:pPr>
      <w:r>
        <w:t>If there are any questions, concerns, or comments about any of the items contained in this report, please contact us at 239-433-5500.</w:t>
      </w:r>
    </w:p>
    <w:p w14:paraId="0B0D4396" w14:textId="77777777" w:rsidR="00D873A2" w:rsidRDefault="00D873A2">
      <w:pPr>
        <w:pStyle w:val="BodyText"/>
      </w:pPr>
    </w:p>
    <w:p w14:paraId="16E67F93" w14:textId="77777777" w:rsidR="00D873A2" w:rsidRDefault="00D873A2">
      <w:pPr>
        <w:pStyle w:val="BodyText"/>
        <w:spacing w:before="1"/>
      </w:pPr>
    </w:p>
    <w:p w14:paraId="23B8F914" w14:textId="77777777" w:rsidR="00D873A2" w:rsidRDefault="00000000">
      <w:pPr>
        <w:pStyle w:val="BodyText"/>
        <w:spacing w:line="480" w:lineRule="auto"/>
        <w:ind w:left="5181" w:right="3694"/>
      </w:pPr>
      <w:r>
        <w:rPr>
          <w:noProof/>
        </w:rPr>
        <w:drawing>
          <wp:anchor distT="0" distB="0" distL="0" distR="0" simplePos="0" relativeHeight="471932928" behindDoc="1" locked="0" layoutInCell="1" allowOverlap="1" wp14:anchorId="14A66CD2" wp14:editId="699457EB">
            <wp:simplePos x="0" y="0"/>
            <wp:positionH relativeFrom="page">
              <wp:posOffset>3810853</wp:posOffset>
            </wp:positionH>
            <wp:positionV relativeFrom="paragraph">
              <wp:posOffset>990530</wp:posOffset>
            </wp:positionV>
            <wp:extent cx="2046364" cy="555858"/>
            <wp:effectExtent l="0" t="0" r="0" b="0"/>
            <wp:wrapNone/>
            <wp:docPr id="1528" name="Image 1528" descr="Jason L. Franke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 name="Image 1528" descr="Jason L. Franken signature"/>
                    <pic:cNvPicPr/>
                  </pic:nvPicPr>
                  <pic:blipFill>
                    <a:blip r:embed="rId127" cstate="print"/>
                    <a:stretch>
                      <a:fillRect/>
                    </a:stretch>
                  </pic:blipFill>
                  <pic:spPr>
                    <a:xfrm>
                      <a:off x="0" y="0"/>
                      <a:ext cx="2046364" cy="555858"/>
                    </a:xfrm>
                    <a:prstGeom prst="rect">
                      <a:avLst/>
                    </a:prstGeom>
                  </pic:spPr>
                </pic:pic>
              </a:graphicData>
            </a:graphic>
          </wp:anchor>
        </w:drawing>
      </w:r>
      <w:r>
        <w:t>Respectfully</w:t>
      </w:r>
      <w:r>
        <w:rPr>
          <w:spacing w:val="-15"/>
        </w:rPr>
        <w:t xml:space="preserve"> </w:t>
      </w:r>
      <w:r>
        <w:t>submitted, Foster &amp; Foster, Inc.</w:t>
      </w:r>
    </w:p>
    <w:p w14:paraId="0A384378" w14:textId="77777777" w:rsidR="00D873A2" w:rsidRDefault="00D873A2">
      <w:pPr>
        <w:pStyle w:val="BodyText"/>
      </w:pPr>
    </w:p>
    <w:p w14:paraId="2B8105D9" w14:textId="77777777" w:rsidR="00D873A2" w:rsidRDefault="00D873A2">
      <w:pPr>
        <w:pStyle w:val="BodyText"/>
      </w:pPr>
    </w:p>
    <w:p w14:paraId="0FCA129A" w14:textId="77777777" w:rsidR="00D873A2" w:rsidRDefault="00D873A2">
      <w:pPr>
        <w:pStyle w:val="BodyText"/>
      </w:pPr>
    </w:p>
    <w:p w14:paraId="56385D55" w14:textId="77777777" w:rsidR="00D873A2" w:rsidRDefault="00D873A2">
      <w:pPr>
        <w:pStyle w:val="BodyText"/>
      </w:pPr>
    </w:p>
    <w:p w14:paraId="4B617958" w14:textId="77777777" w:rsidR="00D873A2" w:rsidRDefault="00000000">
      <w:pPr>
        <w:pStyle w:val="BodyText"/>
        <w:tabs>
          <w:tab w:val="left" w:pos="5180"/>
          <w:tab w:val="left" w:pos="9075"/>
        </w:tabs>
        <w:ind w:left="4461"/>
      </w:pPr>
      <w:proofErr w:type="gramStart"/>
      <w:r>
        <w:rPr>
          <w:spacing w:val="-5"/>
        </w:rPr>
        <w:t>By:</w:t>
      </w:r>
      <w:proofErr w:type="gramEnd"/>
      <w:r>
        <w:tab/>
      </w:r>
      <w:r>
        <w:rPr>
          <w:u w:val="single"/>
        </w:rPr>
        <w:tab/>
      </w:r>
    </w:p>
    <w:p w14:paraId="7578FB49" w14:textId="77777777" w:rsidR="00D873A2" w:rsidRDefault="00000000">
      <w:pPr>
        <w:pStyle w:val="BodyText"/>
        <w:spacing w:before="1"/>
        <w:ind w:left="5181"/>
      </w:pPr>
      <w:r>
        <w:t>Jason</w:t>
      </w:r>
      <w:r>
        <w:rPr>
          <w:spacing w:val="-2"/>
        </w:rPr>
        <w:t xml:space="preserve"> </w:t>
      </w:r>
      <w:r>
        <w:t>L.</w:t>
      </w:r>
      <w:r>
        <w:rPr>
          <w:spacing w:val="-2"/>
        </w:rPr>
        <w:t xml:space="preserve"> </w:t>
      </w:r>
      <w:r>
        <w:t>Franken, FSA,</w:t>
      </w:r>
      <w:r>
        <w:rPr>
          <w:spacing w:val="-2"/>
        </w:rPr>
        <w:t xml:space="preserve"> </w:t>
      </w:r>
      <w:r>
        <w:t>EA,</w:t>
      </w:r>
      <w:r>
        <w:rPr>
          <w:spacing w:val="-1"/>
        </w:rPr>
        <w:t xml:space="preserve"> </w:t>
      </w:r>
      <w:r>
        <w:rPr>
          <w:spacing w:val="-4"/>
        </w:rPr>
        <w:t>MAAA</w:t>
      </w:r>
    </w:p>
    <w:p w14:paraId="3D4D02F3" w14:textId="77777777" w:rsidR="00D873A2" w:rsidRDefault="00D873A2">
      <w:pPr>
        <w:pStyle w:val="BodyText"/>
      </w:pPr>
    </w:p>
    <w:p w14:paraId="4E76FF9D" w14:textId="77777777" w:rsidR="00D873A2" w:rsidRDefault="00D873A2">
      <w:pPr>
        <w:pStyle w:val="BodyText"/>
      </w:pPr>
    </w:p>
    <w:p w14:paraId="463913FC" w14:textId="77777777" w:rsidR="00D873A2" w:rsidRDefault="00D873A2">
      <w:pPr>
        <w:pStyle w:val="BodyText"/>
      </w:pPr>
    </w:p>
    <w:p w14:paraId="16C07E3F" w14:textId="77777777" w:rsidR="00D873A2" w:rsidRDefault="00D873A2">
      <w:pPr>
        <w:pStyle w:val="BodyText"/>
      </w:pPr>
    </w:p>
    <w:p w14:paraId="71B7E63D" w14:textId="77777777" w:rsidR="00D873A2" w:rsidRDefault="00000000">
      <w:pPr>
        <w:pStyle w:val="BodyText"/>
        <w:tabs>
          <w:tab w:val="left" w:pos="5180"/>
          <w:tab w:val="left" w:pos="9075"/>
        </w:tabs>
        <w:ind w:left="4461"/>
      </w:pPr>
      <w:r>
        <w:rPr>
          <w:noProof/>
        </w:rPr>
        <w:drawing>
          <wp:anchor distT="0" distB="0" distL="0" distR="0" simplePos="0" relativeHeight="471932416" behindDoc="1" locked="0" layoutInCell="1" allowOverlap="1" wp14:anchorId="34CA302A" wp14:editId="2CA330E7">
            <wp:simplePos x="0" y="0"/>
            <wp:positionH relativeFrom="page">
              <wp:posOffset>3905250</wp:posOffset>
            </wp:positionH>
            <wp:positionV relativeFrom="paragraph">
              <wp:posOffset>-194331</wp:posOffset>
            </wp:positionV>
            <wp:extent cx="1304925" cy="266700"/>
            <wp:effectExtent l="0" t="0" r="0" b="0"/>
            <wp:wrapNone/>
            <wp:docPr id="1529" name="Image 1529" descr="Colleen M. Atchis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Image 1529" descr="Colleen M. Atchison signature"/>
                    <pic:cNvPicPr/>
                  </pic:nvPicPr>
                  <pic:blipFill>
                    <a:blip r:embed="rId195" cstate="print"/>
                    <a:stretch>
                      <a:fillRect/>
                    </a:stretch>
                  </pic:blipFill>
                  <pic:spPr>
                    <a:xfrm>
                      <a:off x="0" y="0"/>
                      <a:ext cx="1304925" cy="266700"/>
                    </a:xfrm>
                    <a:prstGeom prst="rect">
                      <a:avLst/>
                    </a:prstGeom>
                  </pic:spPr>
                </pic:pic>
              </a:graphicData>
            </a:graphic>
          </wp:anchor>
        </w:drawing>
      </w:r>
      <w:proofErr w:type="gramStart"/>
      <w:r>
        <w:rPr>
          <w:spacing w:val="-5"/>
        </w:rPr>
        <w:t>By:</w:t>
      </w:r>
      <w:proofErr w:type="gramEnd"/>
      <w:r>
        <w:tab/>
      </w:r>
      <w:r>
        <w:rPr>
          <w:u w:val="single"/>
        </w:rPr>
        <w:tab/>
      </w:r>
    </w:p>
    <w:p w14:paraId="3708AA92" w14:textId="77777777" w:rsidR="00D873A2" w:rsidRDefault="00000000">
      <w:pPr>
        <w:pStyle w:val="BodyText"/>
        <w:ind w:left="5181"/>
      </w:pPr>
      <w:r>
        <w:t>Colleen</w:t>
      </w:r>
      <w:r>
        <w:rPr>
          <w:spacing w:val="-2"/>
        </w:rPr>
        <w:t xml:space="preserve"> </w:t>
      </w:r>
      <w:r>
        <w:t>M.</w:t>
      </w:r>
      <w:r>
        <w:rPr>
          <w:spacing w:val="-2"/>
        </w:rPr>
        <w:t xml:space="preserve"> </w:t>
      </w:r>
      <w:r>
        <w:t>Atchison,</w:t>
      </w:r>
      <w:r>
        <w:rPr>
          <w:spacing w:val="-2"/>
        </w:rPr>
        <w:t xml:space="preserve"> </w:t>
      </w:r>
      <w:r>
        <w:t>FSA,</w:t>
      </w:r>
      <w:r>
        <w:rPr>
          <w:spacing w:val="-2"/>
        </w:rPr>
        <w:t xml:space="preserve"> </w:t>
      </w:r>
      <w:r>
        <w:rPr>
          <w:spacing w:val="-4"/>
        </w:rPr>
        <w:t>MAAA</w:t>
      </w:r>
    </w:p>
    <w:p w14:paraId="628478FB" w14:textId="77777777" w:rsidR="00D873A2" w:rsidRDefault="00D873A2">
      <w:pPr>
        <w:sectPr w:rsidR="00D873A2">
          <w:headerReference w:type="default" r:id="rId196"/>
          <w:footerReference w:type="default" r:id="rId197"/>
          <w:pgSz w:w="12240" w:h="15840"/>
          <w:pgMar w:top="1260" w:right="500" w:bottom="1060" w:left="580" w:header="729" w:footer="880" w:gutter="0"/>
          <w:cols w:space="720"/>
        </w:sectPr>
      </w:pPr>
    </w:p>
    <w:p w14:paraId="0F221C23" w14:textId="77777777" w:rsidR="00D873A2" w:rsidRDefault="00D873A2">
      <w:pPr>
        <w:pStyle w:val="BodyText"/>
        <w:spacing w:before="9"/>
        <w:rPr>
          <w:sz w:val="6"/>
        </w:rPr>
      </w:pPr>
    </w:p>
    <w:p w14:paraId="2A9E3439" w14:textId="77777777" w:rsidR="00D873A2" w:rsidRDefault="00000000">
      <w:pPr>
        <w:pStyle w:val="BodyText"/>
        <w:spacing w:line="20" w:lineRule="exact"/>
        <w:ind w:left="111"/>
        <w:rPr>
          <w:sz w:val="2"/>
        </w:rPr>
      </w:pPr>
      <w:r>
        <w:rPr>
          <w:noProof/>
          <w:sz w:val="2"/>
        </w:rPr>
        <mc:AlternateContent>
          <mc:Choice Requires="wpg">
            <w:drawing>
              <wp:inline distT="0" distB="0" distL="0" distR="0" wp14:anchorId="4EDB46F6" wp14:editId="5CA8BA66">
                <wp:extent cx="6896100" cy="12700"/>
                <wp:effectExtent l="0" t="0" r="0" b="0"/>
                <wp:docPr id="1532" name="Group 1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2700"/>
                          <a:chOff x="0" y="0"/>
                          <a:chExt cx="6896100" cy="12700"/>
                        </a:xfrm>
                      </wpg:grpSpPr>
                      <wps:wsp>
                        <wps:cNvPr id="1533" name="Graphic 1533"/>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565A16" id="Group 1532" o:spid="_x0000_s1026" alt="&quot;&quot;" style="width:543pt;height:1pt;mso-position-horizontal-relative:char;mso-position-vertical-relative:line" coordsize="6896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">
                <v:shape id="Graphic 1533" o:spid="_x0000_s1027" style="position:absolute;width:68961;height:127;visibility:visible;mso-wrap-style:square;v-text-anchor:top" coordsize="6896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" path="m6895846,l,,,12192r6895846,l6895846,xe" fillcolor="black" stroked="f">
                  <v:path arrowok="t"/>
                </v:shape>
                <w10:anchorlock/>
              </v:group>
            </w:pict>
          </mc:Fallback>
        </mc:AlternateContent>
      </w:r>
    </w:p>
    <w:p w14:paraId="12462974" w14:textId="77777777" w:rsidR="00D873A2" w:rsidRDefault="00D873A2">
      <w:pPr>
        <w:pStyle w:val="BodyText"/>
        <w:rPr>
          <w:sz w:val="22"/>
        </w:rPr>
      </w:pPr>
    </w:p>
    <w:p w14:paraId="28B10A34" w14:textId="77777777" w:rsidR="00D873A2" w:rsidRDefault="00D873A2">
      <w:pPr>
        <w:pStyle w:val="BodyText"/>
        <w:rPr>
          <w:sz w:val="22"/>
        </w:rPr>
      </w:pPr>
    </w:p>
    <w:p w14:paraId="2AE1362C" w14:textId="77777777" w:rsidR="00D873A2" w:rsidRDefault="00D873A2">
      <w:pPr>
        <w:pStyle w:val="BodyText"/>
        <w:spacing w:before="197"/>
        <w:rPr>
          <w:sz w:val="22"/>
        </w:rPr>
      </w:pPr>
    </w:p>
    <w:p w14:paraId="1CE80230" w14:textId="77777777" w:rsidR="00D873A2" w:rsidRDefault="00000000">
      <w:pPr>
        <w:tabs>
          <w:tab w:val="right" w:leader="dot" w:pos="10212"/>
        </w:tabs>
        <w:ind w:left="860"/>
      </w:pPr>
      <w:r>
        <w:t>SECTION</w:t>
      </w:r>
      <w:r>
        <w:rPr>
          <w:spacing w:val="-5"/>
        </w:rPr>
        <w:t xml:space="preserve"> </w:t>
      </w:r>
      <w:r>
        <w:t>1</w:t>
      </w:r>
      <w:r>
        <w:rPr>
          <w:spacing w:val="-3"/>
        </w:rPr>
        <w:t xml:space="preserve"> </w:t>
      </w:r>
      <w:r>
        <w:t>–</w:t>
      </w:r>
      <w:r>
        <w:rPr>
          <w:spacing w:val="-3"/>
        </w:rPr>
        <w:t xml:space="preserve"> </w:t>
      </w:r>
      <w:r>
        <w:t>EXECUTIVE</w:t>
      </w:r>
      <w:r>
        <w:rPr>
          <w:spacing w:val="-3"/>
        </w:rPr>
        <w:t xml:space="preserve"> </w:t>
      </w:r>
      <w:r>
        <w:rPr>
          <w:spacing w:val="-2"/>
        </w:rPr>
        <w:t>SUMMARY</w:t>
      </w:r>
      <w:r>
        <w:tab/>
      </w:r>
      <w:r>
        <w:rPr>
          <w:spacing w:val="-10"/>
        </w:rPr>
        <w:t>5</w:t>
      </w:r>
    </w:p>
    <w:p w14:paraId="0BA8BADD" w14:textId="77777777" w:rsidR="00D873A2" w:rsidRDefault="00000000">
      <w:pPr>
        <w:tabs>
          <w:tab w:val="right" w:leader="dot" w:pos="10212"/>
        </w:tabs>
        <w:spacing w:before="246"/>
        <w:ind w:left="860"/>
      </w:pPr>
      <w:r>
        <w:t>SECTION</w:t>
      </w:r>
      <w:r>
        <w:rPr>
          <w:spacing w:val="-5"/>
        </w:rPr>
        <w:t xml:space="preserve"> </w:t>
      </w:r>
      <w:r>
        <w:t>2</w:t>
      </w:r>
      <w:r>
        <w:rPr>
          <w:spacing w:val="-4"/>
        </w:rPr>
        <w:t xml:space="preserve"> </w:t>
      </w:r>
      <w:r>
        <w:t>–</w:t>
      </w:r>
      <w:r>
        <w:rPr>
          <w:spacing w:val="-4"/>
        </w:rPr>
        <w:t xml:space="preserve"> </w:t>
      </w:r>
      <w:r>
        <w:t>NOTES</w:t>
      </w:r>
      <w:r>
        <w:rPr>
          <w:spacing w:val="-4"/>
        </w:rPr>
        <w:t xml:space="preserve"> </w:t>
      </w:r>
      <w:r>
        <w:t>TO</w:t>
      </w:r>
      <w:r>
        <w:rPr>
          <w:spacing w:val="-3"/>
        </w:rPr>
        <w:t xml:space="preserve"> </w:t>
      </w:r>
      <w:r>
        <w:t>THE</w:t>
      </w:r>
      <w:r>
        <w:rPr>
          <w:spacing w:val="-4"/>
        </w:rPr>
        <w:t xml:space="preserve"> </w:t>
      </w:r>
      <w:r>
        <w:t>FINANCIAL</w:t>
      </w:r>
      <w:r>
        <w:rPr>
          <w:spacing w:val="-4"/>
        </w:rPr>
        <w:t xml:space="preserve"> </w:t>
      </w:r>
      <w:r>
        <w:rPr>
          <w:spacing w:val="-2"/>
        </w:rPr>
        <w:t>STATEMENTS</w:t>
      </w:r>
      <w:r>
        <w:tab/>
      </w:r>
      <w:r>
        <w:rPr>
          <w:spacing w:val="-10"/>
        </w:rPr>
        <w:t>8</w:t>
      </w:r>
    </w:p>
    <w:p w14:paraId="63157870" w14:textId="77777777" w:rsidR="00D873A2" w:rsidRDefault="00000000">
      <w:pPr>
        <w:tabs>
          <w:tab w:val="right" w:leader="dot" w:pos="10212"/>
        </w:tabs>
        <w:spacing w:before="246"/>
        <w:ind w:left="860"/>
      </w:pPr>
      <w:r>
        <w:t>SECTION</w:t>
      </w:r>
      <w:r>
        <w:rPr>
          <w:spacing w:val="-5"/>
        </w:rPr>
        <w:t xml:space="preserve"> </w:t>
      </w:r>
      <w:r>
        <w:t>3</w:t>
      </w:r>
      <w:r>
        <w:rPr>
          <w:spacing w:val="-4"/>
        </w:rPr>
        <w:t xml:space="preserve"> </w:t>
      </w:r>
      <w:r>
        <w:t>–</w:t>
      </w:r>
      <w:r>
        <w:rPr>
          <w:spacing w:val="-4"/>
        </w:rPr>
        <w:t xml:space="preserve"> </w:t>
      </w:r>
      <w:r>
        <w:t>GASB</w:t>
      </w:r>
      <w:r>
        <w:rPr>
          <w:spacing w:val="-5"/>
        </w:rPr>
        <w:t xml:space="preserve"> </w:t>
      </w:r>
      <w:r>
        <w:t>75</w:t>
      </w:r>
      <w:r>
        <w:rPr>
          <w:spacing w:val="-4"/>
        </w:rPr>
        <w:t xml:space="preserve"> </w:t>
      </w:r>
      <w:r>
        <w:t>DISCLOSURE</w:t>
      </w:r>
      <w:r>
        <w:rPr>
          <w:spacing w:val="-3"/>
        </w:rPr>
        <w:t xml:space="preserve"> </w:t>
      </w:r>
      <w:r>
        <w:rPr>
          <w:spacing w:val="-2"/>
        </w:rPr>
        <w:t>SCHEDULES</w:t>
      </w:r>
      <w:r>
        <w:tab/>
      </w:r>
      <w:r>
        <w:rPr>
          <w:spacing w:val="-5"/>
        </w:rPr>
        <w:t>12</w:t>
      </w:r>
    </w:p>
    <w:p w14:paraId="49BA5DD1" w14:textId="77777777" w:rsidR="00D873A2" w:rsidRDefault="00000000">
      <w:pPr>
        <w:tabs>
          <w:tab w:val="right" w:leader="dot" w:pos="10212"/>
        </w:tabs>
        <w:spacing w:before="247"/>
        <w:ind w:left="860"/>
      </w:pPr>
      <w:r>
        <w:t>SECTION</w:t>
      </w:r>
      <w:r>
        <w:rPr>
          <w:spacing w:val="-4"/>
        </w:rPr>
        <w:t xml:space="preserve"> </w:t>
      </w:r>
      <w:r>
        <w:t>4</w:t>
      </w:r>
      <w:r>
        <w:rPr>
          <w:spacing w:val="-2"/>
        </w:rPr>
        <w:t xml:space="preserve"> </w:t>
      </w:r>
      <w:r>
        <w:t>–</w:t>
      </w:r>
      <w:r>
        <w:rPr>
          <w:spacing w:val="-2"/>
        </w:rPr>
        <w:t xml:space="preserve"> </w:t>
      </w:r>
      <w:r>
        <w:t>GASB</w:t>
      </w:r>
      <w:r>
        <w:rPr>
          <w:spacing w:val="-4"/>
        </w:rPr>
        <w:t xml:space="preserve"> </w:t>
      </w:r>
      <w:r>
        <w:t>75</w:t>
      </w:r>
      <w:r>
        <w:rPr>
          <w:spacing w:val="-2"/>
        </w:rPr>
        <w:t xml:space="preserve"> </w:t>
      </w:r>
      <w:r>
        <w:t>OPEB</w:t>
      </w:r>
      <w:r>
        <w:rPr>
          <w:spacing w:val="-3"/>
        </w:rPr>
        <w:t xml:space="preserve"> </w:t>
      </w:r>
      <w:r>
        <w:rPr>
          <w:spacing w:val="-2"/>
        </w:rPr>
        <w:t>EXPENSE</w:t>
      </w:r>
      <w:r>
        <w:tab/>
      </w:r>
      <w:r>
        <w:rPr>
          <w:spacing w:val="-5"/>
        </w:rPr>
        <w:t>15</w:t>
      </w:r>
    </w:p>
    <w:p w14:paraId="0DAE01CE" w14:textId="77777777" w:rsidR="00D873A2" w:rsidRDefault="00000000">
      <w:pPr>
        <w:tabs>
          <w:tab w:val="right" w:leader="dot" w:pos="10212"/>
        </w:tabs>
        <w:spacing w:before="246"/>
        <w:ind w:left="860"/>
      </w:pPr>
      <w:r>
        <w:t>SECTION</w:t>
      </w:r>
      <w:r>
        <w:rPr>
          <w:spacing w:val="-5"/>
        </w:rPr>
        <w:t xml:space="preserve"> </w:t>
      </w:r>
      <w:r>
        <w:t>5</w:t>
      </w:r>
      <w:r>
        <w:rPr>
          <w:spacing w:val="-3"/>
        </w:rPr>
        <w:t xml:space="preserve"> </w:t>
      </w:r>
      <w:r>
        <w:t>–</w:t>
      </w:r>
      <w:r>
        <w:rPr>
          <w:spacing w:val="-4"/>
        </w:rPr>
        <w:t xml:space="preserve"> </w:t>
      </w:r>
      <w:r>
        <w:t>GASB</w:t>
      </w:r>
      <w:r>
        <w:rPr>
          <w:spacing w:val="-5"/>
        </w:rPr>
        <w:t xml:space="preserve"> </w:t>
      </w:r>
      <w:r>
        <w:t>75</w:t>
      </w:r>
      <w:r>
        <w:rPr>
          <w:spacing w:val="-3"/>
        </w:rPr>
        <w:t xml:space="preserve"> </w:t>
      </w:r>
      <w:r>
        <w:t>AMORTIZATION</w:t>
      </w:r>
      <w:r>
        <w:rPr>
          <w:spacing w:val="-4"/>
        </w:rPr>
        <w:t xml:space="preserve"> </w:t>
      </w:r>
      <w:r>
        <w:rPr>
          <w:spacing w:val="-2"/>
        </w:rPr>
        <w:t>SCHEDULES</w:t>
      </w:r>
      <w:r>
        <w:tab/>
      </w:r>
      <w:r>
        <w:rPr>
          <w:spacing w:val="-5"/>
        </w:rPr>
        <w:t>16</w:t>
      </w:r>
    </w:p>
    <w:p w14:paraId="6787FE5F" w14:textId="77777777" w:rsidR="00D873A2" w:rsidRDefault="00000000">
      <w:pPr>
        <w:tabs>
          <w:tab w:val="right" w:leader="dot" w:pos="10212"/>
        </w:tabs>
        <w:spacing w:before="249"/>
        <w:ind w:left="860"/>
      </w:pPr>
      <w:r>
        <w:t>SECTION</w:t>
      </w:r>
      <w:r>
        <w:rPr>
          <w:spacing w:val="-4"/>
        </w:rPr>
        <w:t xml:space="preserve"> </w:t>
      </w:r>
      <w:r>
        <w:t>6</w:t>
      </w:r>
      <w:r>
        <w:rPr>
          <w:spacing w:val="-2"/>
        </w:rPr>
        <w:t xml:space="preserve"> </w:t>
      </w:r>
      <w:r>
        <w:t>–</w:t>
      </w:r>
      <w:r>
        <w:rPr>
          <w:spacing w:val="-3"/>
        </w:rPr>
        <w:t xml:space="preserve"> </w:t>
      </w:r>
      <w:r>
        <w:t>MEMBER</w:t>
      </w:r>
      <w:r>
        <w:rPr>
          <w:spacing w:val="-3"/>
        </w:rPr>
        <w:t xml:space="preserve"> </w:t>
      </w:r>
      <w:r>
        <w:rPr>
          <w:spacing w:val="-2"/>
        </w:rPr>
        <w:t>STATISTICS</w:t>
      </w:r>
      <w:r>
        <w:tab/>
      </w:r>
      <w:r>
        <w:rPr>
          <w:spacing w:val="-5"/>
        </w:rPr>
        <w:t>19</w:t>
      </w:r>
    </w:p>
    <w:p w14:paraId="673667BD" w14:textId="77777777" w:rsidR="00D873A2" w:rsidRDefault="00000000">
      <w:pPr>
        <w:tabs>
          <w:tab w:val="right" w:leader="dot" w:pos="10212"/>
        </w:tabs>
        <w:spacing w:before="246"/>
        <w:ind w:left="860"/>
      </w:pPr>
      <w:r>
        <w:t>SECTION</w:t>
      </w:r>
      <w:r>
        <w:rPr>
          <w:spacing w:val="-7"/>
        </w:rPr>
        <w:t xml:space="preserve"> </w:t>
      </w:r>
      <w:r>
        <w:t>7</w:t>
      </w:r>
      <w:r>
        <w:rPr>
          <w:spacing w:val="-5"/>
        </w:rPr>
        <w:t xml:space="preserve"> </w:t>
      </w:r>
      <w:r>
        <w:t>–</w:t>
      </w:r>
      <w:r>
        <w:rPr>
          <w:spacing w:val="-6"/>
        </w:rPr>
        <w:t xml:space="preserve"> </w:t>
      </w:r>
      <w:r>
        <w:t>ACTUARIAL</w:t>
      </w:r>
      <w:r>
        <w:rPr>
          <w:spacing w:val="-5"/>
        </w:rPr>
        <w:t xml:space="preserve"> </w:t>
      </w:r>
      <w:r>
        <w:t>ASSUMPTIONS</w:t>
      </w:r>
      <w:r>
        <w:rPr>
          <w:spacing w:val="-6"/>
        </w:rPr>
        <w:t xml:space="preserve"> </w:t>
      </w:r>
      <w:r>
        <w:t>AND</w:t>
      </w:r>
      <w:r>
        <w:rPr>
          <w:spacing w:val="-6"/>
        </w:rPr>
        <w:t xml:space="preserve"> </w:t>
      </w:r>
      <w:r>
        <w:t>FUNDING</w:t>
      </w:r>
      <w:r>
        <w:rPr>
          <w:spacing w:val="-6"/>
        </w:rPr>
        <w:t xml:space="preserve"> </w:t>
      </w:r>
      <w:r>
        <w:rPr>
          <w:spacing w:val="-2"/>
        </w:rPr>
        <w:t>METHODS</w:t>
      </w:r>
      <w:r>
        <w:tab/>
      </w:r>
      <w:r>
        <w:rPr>
          <w:spacing w:val="-5"/>
        </w:rPr>
        <w:t>21</w:t>
      </w:r>
    </w:p>
    <w:p w14:paraId="2D36A6B6" w14:textId="77777777" w:rsidR="00D873A2" w:rsidRDefault="00000000">
      <w:pPr>
        <w:tabs>
          <w:tab w:val="right" w:leader="dot" w:pos="10212"/>
        </w:tabs>
        <w:spacing w:before="247"/>
        <w:ind w:left="860"/>
      </w:pPr>
      <w:r>
        <w:t>SECTION</w:t>
      </w:r>
      <w:r>
        <w:rPr>
          <w:spacing w:val="-5"/>
        </w:rPr>
        <w:t xml:space="preserve"> </w:t>
      </w:r>
      <w:r>
        <w:t>8</w:t>
      </w:r>
      <w:r>
        <w:rPr>
          <w:spacing w:val="-3"/>
        </w:rPr>
        <w:t xml:space="preserve"> </w:t>
      </w:r>
      <w:r>
        <w:t>–</w:t>
      </w:r>
      <w:r>
        <w:rPr>
          <w:spacing w:val="-3"/>
        </w:rPr>
        <w:t xml:space="preserve"> </w:t>
      </w:r>
      <w:r>
        <w:t>SUMMARY</w:t>
      </w:r>
      <w:r>
        <w:rPr>
          <w:spacing w:val="-4"/>
        </w:rPr>
        <w:t xml:space="preserve"> </w:t>
      </w:r>
      <w:r>
        <w:t>OF</w:t>
      </w:r>
      <w:r>
        <w:rPr>
          <w:spacing w:val="-3"/>
        </w:rPr>
        <w:t xml:space="preserve"> </w:t>
      </w:r>
      <w:r>
        <w:t>PLAN</w:t>
      </w:r>
      <w:r>
        <w:rPr>
          <w:spacing w:val="-4"/>
        </w:rPr>
        <w:t xml:space="preserve"> </w:t>
      </w:r>
      <w:r>
        <w:rPr>
          <w:spacing w:val="-2"/>
        </w:rPr>
        <w:t>PROVISIONS</w:t>
      </w:r>
      <w:r>
        <w:tab/>
      </w:r>
      <w:r>
        <w:rPr>
          <w:spacing w:val="-5"/>
        </w:rPr>
        <w:t>24</w:t>
      </w:r>
    </w:p>
    <w:p w14:paraId="24A660EC" w14:textId="77777777" w:rsidR="00D873A2" w:rsidRDefault="00000000">
      <w:pPr>
        <w:tabs>
          <w:tab w:val="right" w:leader="dot" w:pos="10212"/>
        </w:tabs>
        <w:spacing w:before="246"/>
        <w:ind w:left="860"/>
      </w:pPr>
      <w:r>
        <w:t>APPENDIX</w:t>
      </w:r>
      <w:r>
        <w:rPr>
          <w:spacing w:val="-5"/>
        </w:rPr>
        <w:t xml:space="preserve"> </w:t>
      </w:r>
      <w:r>
        <w:t>1</w:t>
      </w:r>
      <w:r>
        <w:rPr>
          <w:spacing w:val="-4"/>
        </w:rPr>
        <w:t xml:space="preserve"> </w:t>
      </w:r>
      <w:r>
        <w:t>–</w:t>
      </w:r>
      <w:r>
        <w:rPr>
          <w:spacing w:val="-5"/>
        </w:rPr>
        <w:t xml:space="preserve"> </w:t>
      </w:r>
      <w:r>
        <w:t>ADDITIONAL</w:t>
      </w:r>
      <w:r>
        <w:rPr>
          <w:spacing w:val="-4"/>
        </w:rPr>
        <w:t xml:space="preserve"> </w:t>
      </w:r>
      <w:r>
        <w:t>GASB</w:t>
      </w:r>
      <w:r>
        <w:rPr>
          <w:spacing w:val="-5"/>
        </w:rPr>
        <w:t xml:space="preserve"> </w:t>
      </w:r>
      <w:r>
        <w:t>74</w:t>
      </w:r>
      <w:r>
        <w:rPr>
          <w:spacing w:val="-4"/>
        </w:rPr>
        <w:t xml:space="preserve"> </w:t>
      </w:r>
      <w:r>
        <w:rPr>
          <w:spacing w:val="-2"/>
        </w:rPr>
        <w:t>DISCLOSURES</w:t>
      </w:r>
      <w:r>
        <w:tab/>
      </w:r>
      <w:r>
        <w:rPr>
          <w:spacing w:val="-5"/>
        </w:rPr>
        <w:t>25</w:t>
      </w:r>
    </w:p>
    <w:p w14:paraId="1DE0F82E" w14:textId="77777777" w:rsidR="00D873A2" w:rsidRDefault="00000000">
      <w:pPr>
        <w:tabs>
          <w:tab w:val="right" w:leader="dot" w:pos="10212"/>
        </w:tabs>
        <w:spacing w:before="246"/>
        <w:ind w:left="860"/>
      </w:pPr>
      <w:r>
        <w:t>APPENDIX</w:t>
      </w:r>
      <w:r>
        <w:rPr>
          <w:spacing w:val="-5"/>
        </w:rPr>
        <w:t xml:space="preserve"> </w:t>
      </w:r>
      <w:r>
        <w:t>2</w:t>
      </w:r>
      <w:r>
        <w:rPr>
          <w:spacing w:val="-5"/>
        </w:rPr>
        <w:t xml:space="preserve"> </w:t>
      </w:r>
      <w:r>
        <w:t>–</w:t>
      </w:r>
      <w:r>
        <w:rPr>
          <w:spacing w:val="-4"/>
        </w:rPr>
        <w:t xml:space="preserve"> </w:t>
      </w:r>
      <w:r>
        <w:t>ASSET</w:t>
      </w:r>
      <w:r>
        <w:rPr>
          <w:spacing w:val="-5"/>
        </w:rPr>
        <w:t xml:space="preserve"> </w:t>
      </w:r>
      <w:r>
        <w:t>DEPLETION</w:t>
      </w:r>
      <w:r>
        <w:rPr>
          <w:spacing w:val="-5"/>
        </w:rPr>
        <w:t xml:space="preserve"> </w:t>
      </w:r>
      <w:r>
        <w:t>DATE</w:t>
      </w:r>
      <w:r>
        <w:rPr>
          <w:spacing w:val="-4"/>
        </w:rPr>
        <w:t xml:space="preserve"> </w:t>
      </w:r>
      <w:r>
        <w:rPr>
          <w:spacing w:val="-2"/>
        </w:rPr>
        <w:t>PROJECTION</w:t>
      </w:r>
      <w:r>
        <w:tab/>
      </w:r>
      <w:r>
        <w:rPr>
          <w:spacing w:val="-5"/>
        </w:rPr>
        <w:t>27</w:t>
      </w:r>
    </w:p>
    <w:p w14:paraId="5A9DCA43" w14:textId="77777777" w:rsidR="00D873A2" w:rsidRDefault="00D873A2">
      <w:pPr>
        <w:sectPr w:rsidR="00D873A2">
          <w:headerReference w:type="default" r:id="rId198"/>
          <w:footerReference w:type="default" r:id="rId199"/>
          <w:pgSz w:w="12240" w:h="15840"/>
          <w:pgMar w:top="1140" w:right="500" w:bottom="720" w:left="580" w:header="721" w:footer="523" w:gutter="0"/>
          <w:cols w:space="720"/>
        </w:sectPr>
      </w:pPr>
    </w:p>
    <w:p w14:paraId="7265461A" w14:textId="77777777" w:rsidR="00D873A2" w:rsidRDefault="00000000">
      <w:pPr>
        <w:spacing w:before="267"/>
        <w:ind w:right="77"/>
        <w:jc w:val="center"/>
        <w:rPr>
          <w:sz w:val="24"/>
        </w:rPr>
      </w:pPr>
      <w:r>
        <w:rPr>
          <w:sz w:val="24"/>
        </w:rPr>
        <w:lastRenderedPageBreak/>
        <w:t>SECTION</w:t>
      </w:r>
      <w:r>
        <w:rPr>
          <w:spacing w:val="-5"/>
          <w:sz w:val="24"/>
        </w:rPr>
        <w:t xml:space="preserve"> </w:t>
      </w:r>
      <w:r>
        <w:rPr>
          <w:sz w:val="24"/>
        </w:rPr>
        <w:t>1</w:t>
      </w:r>
      <w:r>
        <w:rPr>
          <w:spacing w:val="-2"/>
          <w:sz w:val="24"/>
        </w:rPr>
        <w:t xml:space="preserve"> </w:t>
      </w:r>
      <w:r>
        <w:rPr>
          <w:sz w:val="24"/>
        </w:rPr>
        <w:t>–</w:t>
      </w:r>
      <w:r>
        <w:rPr>
          <w:spacing w:val="-2"/>
          <w:sz w:val="24"/>
        </w:rPr>
        <w:t xml:space="preserve"> </w:t>
      </w:r>
      <w:r>
        <w:rPr>
          <w:sz w:val="24"/>
        </w:rPr>
        <w:t>EXECUTIVE</w:t>
      </w:r>
      <w:r>
        <w:rPr>
          <w:spacing w:val="-2"/>
          <w:sz w:val="24"/>
        </w:rPr>
        <w:t xml:space="preserve"> SUMMARY</w:t>
      </w:r>
    </w:p>
    <w:p w14:paraId="323F4483" w14:textId="77777777" w:rsidR="00D873A2" w:rsidRDefault="00D873A2">
      <w:pPr>
        <w:pStyle w:val="BodyText"/>
      </w:pPr>
    </w:p>
    <w:p w14:paraId="4034332D" w14:textId="77777777" w:rsidR="00D873A2" w:rsidRDefault="00000000">
      <w:pPr>
        <w:pStyle w:val="BodyText"/>
        <w:spacing w:line="360" w:lineRule="auto"/>
        <w:ind w:left="860" w:right="937"/>
        <w:jc w:val="both"/>
      </w:pPr>
      <w:r>
        <w:t>The valuation results presented in this report have been prepared in accordance with the Government Accounting Standards Board Statement 75 (GASB 75) for Washoe County’s PEBP Post-Retirement Health Benefits plan, which is an Other Postemployment Benefits (OPEB) Program, based on the actuarial valuation performed as of July 1, 2024.</w:t>
      </w:r>
    </w:p>
    <w:p w14:paraId="2D9C1A2B" w14:textId="77777777" w:rsidR="00D873A2" w:rsidRDefault="00D873A2">
      <w:pPr>
        <w:pStyle w:val="BodyText"/>
        <w:spacing w:before="139"/>
      </w:pPr>
    </w:p>
    <w:p w14:paraId="58A4AEC6" w14:textId="77777777" w:rsidR="00D873A2" w:rsidRDefault="00000000">
      <w:pPr>
        <w:pStyle w:val="BodyText"/>
        <w:spacing w:before="1" w:line="360" w:lineRule="auto"/>
        <w:ind w:left="860" w:right="937"/>
        <w:jc w:val="both"/>
      </w:pPr>
      <w:r>
        <w:t>The results of this valuation are based on a Measurement Date of June 30, 2024. The following table shows the key components of the County’s OPEB valuation for FY 2024 under GASB 74 and for FY 2025 under GASB 75:</w:t>
      </w:r>
    </w:p>
    <w:p w14:paraId="40D1C2E3" w14:textId="77777777" w:rsidR="00D873A2" w:rsidRDefault="00D873A2">
      <w:pPr>
        <w:pStyle w:val="BodyText"/>
        <w:spacing w:before="197"/>
        <w:rPr>
          <w:sz w:val="20"/>
        </w:rPr>
      </w:pPr>
    </w:p>
    <w:tbl>
      <w:tblPr>
        <w:tblW w:w="0" w:type="auto"/>
        <w:tblInd w:w="880" w:type="dxa"/>
        <w:tblLayout w:type="fixed"/>
        <w:tblCellMar>
          <w:left w:w="0" w:type="dxa"/>
          <w:right w:w="0" w:type="dxa"/>
        </w:tblCellMar>
        <w:tblLook w:val="01E0" w:firstRow="1" w:lastRow="1" w:firstColumn="1" w:lastColumn="1" w:noHBand="0" w:noVBand="0"/>
      </w:tblPr>
      <w:tblGrid>
        <w:gridCol w:w="5489"/>
        <w:gridCol w:w="1750"/>
        <w:gridCol w:w="358"/>
        <w:gridCol w:w="1749"/>
      </w:tblGrid>
      <w:tr w:rsidR="00D873A2" w14:paraId="68472A5D" w14:textId="77777777">
        <w:trPr>
          <w:trHeight w:val="278"/>
        </w:trPr>
        <w:tc>
          <w:tcPr>
            <w:tcW w:w="5489" w:type="dxa"/>
            <w:shd w:val="clear" w:color="auto" w:fill="55AF31"/>
          </w:tcPr>
          <w:p w14:paraId="4A2E59F4" w14:textId="77777777" w:rsidR="00D873A2" w:rsidRDefault="00000000">
            <w:pPr>
              <w:pStyle w:val="TableParagraph"/>
              <w:spacing w:before="16"/>
              <w:ind w:left="26"/>
              <w:rPr>
                <w:b/>
                <w:sz w:val="21"/>
              </w:rPr>
            </w:pPr>
            <w:r w:rsidRPr="007D523B">
              <w:rPr>
                <w:b/>
                <w:sz w:val="21"/>
              </w:rPr>
              <w:t>Measurement</w:t>
            </w:r>
            <w:r w:rsidRPr="007D523B">
              <w:rPr>
                <w:b/>
                <w:spacing w:val="1"/>
                <w:sz w:val="21"/>
              </w:rPr>
              <w:t xml:space="preserve"> </w:t>
            </w:r>
            <w:r w:rsidRPr="007D523B">
              <w:rPr>
                <w:b/>
                <w:spacing w:val="-4"/>
                <w:sz w:val="21"/>
              </w:rPr>
              <w:t>Date</w:t>
            </w:r>
          </w:p>
        </w:tc>
        <w:tc>
          <w:tcPr>
            <w:tcW w:w="1750" w:type="dxa"/>
            <w:shd w:val="clear" w:color="auto" w:fill="55AF31"/>
          </w:tcPr>
          <w:p w14:paraId="6F3DB729" w14:textId="77777777" w:rsidR="00D873A2" w:rsidRDefault="00000000">
            <w:pPr>
              <w:pStyle w:val="TableParagraph"/>
              <w:spacing w:before="16"/>
              <w:ind w:right="39"/>
              <w:jc w:val="right"/>
              <w:rPr>
                <w:b/>
                <w:sz w:val="21"/>
              </w:rPr>
            </w:pPr>
            <w:r w:rsidRPr="007D523B">
              <w:rPr>
                <w:b/>
                <w:spacing w:val="-2"/>
                <w:sz w:val="21"/>
              </w:rPr>
              <w:t>6/30/2024</w:t>
            </w:r>
          </w:p>
        </w:tc>
        <w:tc>
          <w:tcPr>
            <w:tcW w:w="358" w:type="dxa"/>
            <w:shd w:val="clear" w:color="auto" w:fill="55AF31"/>
          </w:tcPr>
          <w:p w14:paraId="2DA891B6" w14:textId="77777777" w:rsidR="00D873A2" w:rsidRDefault="00D873A2">
            <w:pPr>
              <w:pStyle w:val="TableParagraph"/>
              <w:rPr>
                <w:sz w:val="20"/>
              </w:rPr>
            </w:pPr>
          </w:p>
        </w:tc>
        <w:tc>
          <w:tcPr>
            <w:tcW w:w="1749" w:type="dxa"/>
            <w:shd w:val="clear" w:color="auto" w:fill="55AF31"/>
          </w:tcPr>
          <w:p w14:paraId="36EAC9A9" w14:textId="77777777" w:rsidR="00D873A2" w:rsidRDefault="00000000">
            <w:pPr>
              <w:pStyle w:val="TableParagraph"/>
              <w:spacing w:before="16"/>
              <w:ind w:right="38"/>
              <w:jc w:val="right"/>
              <w:rPr>
                <w:b/>
                <w:sz w:val="21"/>
              </w:rPr>
            </w:pPr>
            <w:r w:rsidRPr="007D523B">
              <w:rPr>
                <w:b/>
                <w:spacing w:val="-2"/>
                <w:sz w:val="21"/>
              </w:rPr>
              <w:t>6/30/2023</w:t>
            </w:r>
          </w:p>
        </w:tc>
      </w:tr>
      <w:tr w:rsidR="00D873A2" w14:paraId="51F5BB63" w14:textId="77777777">
        <w:trPr>
          <w:trHeight w:val="558"/>
        </w:trPr>
        <w:tc>
          <w:tcPr>
            <w:tcW w:w="5489" w:type="dxa"/>
          </w:tcPr>
          <w:p w14:paraId="0D31270D" w14:textId="77777777" w:rsidR="00D873A2" w:rsidRDefault="00D873A2">
            <w:pPr>
              <w:pStyle w:val="TableParagraph"/>
              <w:spacing w:before="53"/>
              <w:rPr>
                <w:sz w:val="21"/>
              </w:rPr>
            </w:pPr>
          </w:p>
          <w:p w14:paraId="31B3DB77" w14:textId="77777777" w:rsidR="00D873A2" w:rsidRDefault="00000000">
            <w:pPr>
              <w:pStyle w:val="TableParagraph"/>
              <w:ind w:left="26"/>
              <w:rPr>
                <w:sz w:val="21"/>
              </w:rPr>
            </w:pPr>
            <w:r>
              <w:rPr>
                <w:spacing w:val="-6"/>
                <w:sz w:val="21"/>
              </w:rPr>
              <w:t>Total</w:t>
            </w:r>
            <w:r>
              <w:rPr>
                <w:spacing w:val="-16"/>
                <w:sz w:val="21"/>
              </w:rPr>
              <w:t xml:space="preserve"> </w:t>
            </w:r>
            <w:r>
              <w:rPr>
                <w:spacing w:val="-6"/>
                <w:sz w:val="21"/>
              </w:rPr>
              <w:t>OPEB</w:t>
            </w:r>
            <w:r>
              <w:rPr>
                <w:spacing w:val="-4"/>
                <w:sz w:val="21"/>
              </w:rPr>
              <w:t xml:space="preserve"> </w:t>
            </w:r>
            <w:r>
              <w:rPr>
                <w:spacing w:val="-6"/>
                <w:sz w:val="21"/>
              </w:rPr>
              <w:t>Liability</w:t>
            </w:r>
            <w:r>
              <w:rPr>
                <w:spacing w:val="-9"/>
                <w:sz w:val="21"/>
              </w:rPr>
              <w:t xml:space="preserve"> </w:t>
            </w:r>
            <w:r>
              <w:rPr>
                <w:spacing w:val="-6"/>
                <w:sz w:val="21"/>
              </w:rPr>
              <w:t>as</w:t>
            </w:r>
            <w:r>
              <w:rPr>
                <w:spacing w:val="2"/>
                <w:sz w:val="21"/>
              </w:rPr>
              <w:t xml:space="preserve"> </w:t>
            </w:r>
            <w:r>
              <w:rPr>
                <w:spacing w:val="-6"/>
                <w:sz w:val="21"/>
              </w:rPr>
              <w:t>of</w:t>
            </w:r>
            <w:r>
              <w:rPr>
                <w:spacing w:val="-14"/>
                <w:sz w:val="21"/>
              </w:rPr>
              <w:t xml:space="preserve"> </w:t>
            </w:r>
            <w:r>
              <w:rPr>
                <w:spacing w:val="-6"/>
                <w:sz w:val="21"/>
              </w:rPr>
              <w:t>the</w:t>
            </w:r>
            <w:r>
              <w:rPr>
                <w:spacing w:val="4"/>
                <w:sz w:val="21"/>
              </w:rPr>
              <w:t xml:space="preserve"> </w:t>
            </w:r>
            <w:r>
              <w:rPr>
                <w:spacing w:val="-6"/>
                <w:sz w:val="21"/>
              </w:rPr>
              <w:t>Measurement</w:t>
            </w:r>
            <w:r>
              <w:rPr>
                <w:spacing w:val="-1"/>
                <w:sz w:val="21"/>
              </w:rPr>
              <w:t xml:space="preserve"> </w:t>
            </w:r>
            <w:r>
              <w:rPr>
                <w:spacing w:val="-6"/>
                <w:sz w:val="21"/>
              </w:rPr>
              <w:t>Date</w:t>
            </w:r>
          </w:p>
        </w:tc>
        <w:tc>
          <w:tcPr>
            <w:tcW w:w="1750" w:type="dxa"/>
          </w:tcPr>
          <w:p w14:paraId="5BF7317B" w14:textId="77777777" w:rsidR="00D873A2" w:rsidRDefault="00D873A2">
            <w:pPr>
              <w:pStyle w:val="TableParagraph"/>
              <w:spacing w:before="53"/>
              <w:rPr>
                <w:sz w:val="21"/>
              </w:rPr>
            </w:pPr>
          </w:p>
          <w:p w14:paraId="35321FF0" w14:textId="77777777" w:rsidR="00D873A2" w:rsidRDefault="00000000">
            <w:pPr>
              <w:pStyle w:val="TableParagraph"/>
              <w:tabs>
                <w:tab w:val="left" w:pos="781"/>
              </w:tabs>
              <w:ind w:left="92"/>
              <w:rPr>
                <w:sz w:val="21"/>
              </w:rPr>
            </w:pPr>
            <w:r>
              <w:rPr>
                <w:spacing w:val="-10"/>
                <w:sz w:val="21"/>
              </w:rPr>
              <w:t>$</w:t>
            </w:r>
            <w:r>
              <w:rPr>
                <w:sz w:val="21"/>
              </w:rPr>
              <w:tab/>
            </w:r>
            <w:r>
              <w:rPr>
                <w:spacing w:val="-2"/>
                <w:sz w:val="21"/>
              </w:rPr>
              <w:t>3,090,219</w:t>
            </w:r>
          </w:p>
        </w:tc>
        <w:tc>
          <w:tcPr>
            <w:tcW w:w="358" w:type="dxa"/>
          </w:tcPr>
          <w:p w14:paraId="5F001560" w14:textId="77777777" w:rsidR="00D873A2" w:rsidRDefault="00D873A2">
            <w:pPr>
              <w:pStyle w:val="TableParagraph"/>
            </w:pPr>
          </w:p>
        </w:tc>
        <w:tc>
          <w:tcPr>
            <w:tcW w:w="1749" w:type="dxa"/>
          </w:tcPr>
          <w:p w14:paraId="2140DFE4" w14:textId="77777777" w:rsidR="00D873A2" w:rsidRDefault="00D873A2">
            <w:pPr>
              <w:pStyle w:val="TableParagraph"/>
              <w:spacing w:before="53"/>
              <w:rPr>
                <w:sz w:val="21"/>
              </w:rPr>
            </w:pPr>
          </w:p>
          <w:p w14:paraId="50D9E367" w14:textId="77777777" w:rsidR="00D873A2" w:rsidRDefault="00000000">
            <w:pPr>
              <w:pStyle w:val="TableParagraph"/>
              <w:tabs>
                <w:tab w:val="left" w:pos="781"/>
              </w:tabs>
              <w:ind w:left="93"/>
              <w:rPr>
                <w:sz w:val="21"/>
              </w:rPr>
            </w:pPr>
            <w:r>
              <w:rPr>
                <w:spacing w:val="-10"/>
                <w:sz w:val="21"/>
              </w:rPr>
              <w:t>$</w:t>
            </w:r>
            <w:r>
              <w:rPr>
                <w:sz w:val="21"/>
              </w:rPr>
              <w:tab/>
            </w:r>
            <w:r>
              <w:rPr>
                <w:spacing w:val="-2"/>
                <w:sz w:val="21"/>
              </w:rPr>
              <w:t>3,105,607</w:t>
            </w:r>
          </w:p>
        </w:tc>
      </w:tr>
      <w:tr w:rsidR="00D873A2" w14:paraId="43F46D30" w14:textId="77777777">
        <w:trPr>
          <w:trHeight w:val="271"/>
        </w:trPr>
        <w:tc>
          <w:tcPr>
            <w:tcW w:w="5489" w:type="dxa"/>
          </w:tcPr>
          <w:p w14:paraId="5B229E0E" w14:textId="77777777" w:rsidR="00D873A2" w:rsidRDefault="00000000">
            <w:pPr>
              <w:pStyle w:val="TableParagraph"/>
              <w:spacing w:before="14" w:line="237" w:lineRule="exact"/>
              <w:ind w:left="26"/>
              <w:rPr>
                <w:sz w:val="21"/>
              </w:rPr>
            </w:pPr>
            <w:r>
              <w:rPr>
                <w:spacing w:val="-4"/>
                <w:sz w:val="21"/>
              </w:rPr>
              <w:t>Plan</w:t>
            </w:r>
            <w:r>
              <w:rPr>
                <w:spacing w:val="-13"/>
                <w:sz w:val="21"/>
              </w:rPr>
              <w:t xml:space="preserve"> </w:t>
            </w:r>
            <w:r>
              <w:rPr>
                <w:spacing w:val="-4"/>
                <w:sz w:val="21"/>
              </w:rPr>
              <w:t>Fiduciary</w:t>
            </w:r>
            <w:r>
              <w:rPr>
                <w:spacing w:val="-13"/>
                <w:sz w:val="21"/>
              </w:rPr>
              <w:t xml:space="preserve"> </w:t>
            </w:r>
            <w:r>
              <w:rPr>
                <w:spacing w:val="-4"/>
                <w:sz w:val="21"/>
              </w:rPr>
              <w:t>Net</w:t>
            </w:r>
            <w:r>
              <w:rPr>
                <w:spacing w:val="-10"/>
                <w:sz w:val="21"/>
              </w:rPr>
              <w:t xml:space="preserve"> </w:t>
            </w:r>
            <w:r>
              <w:rPr>
                <w:spacing w:val="-4"/>
                <w:sz w:val="21"/>
              </w:rPr>
              <w:t>Position</w:t>
            </w:r>
            <w:r>
              <w:rPr>
                <w:spacing w:val="-14"/>
                <w:sz w:val="21"/>
              </w:rPr>
              <w:t xml:space="preserve"> </w:t>
            </w:r>
            <w:r>
              <w:rPr>
                <w:spacing w:val="-4"/>
                <w:sz w:val="21"/>
              </w:rPr>
              <w:t>as</w:t>
            </w:r>
            <w:r>
              <w:rPr>
                <w:spacing w:val="-9"/>
                <w:sz w:val="21"/>
              </w:rPr>
              <w:t xml:space="preserve"> </w:t>
            </w:r>
            <w:r>
              <w:rPr>
                <w:spacing w:val="-4"/>
                <w:sz w:val="21"/>
              </w:rPr>
              <w:t>of</w:t>
            </w:r>
            <w:r>
              <w:rPr>
                <w:spacing w:val="-18"/>
                <w:sz w:val="21"/>
              </w:rPr>
              <w:t xml:space="preserve"> </w:t>
            </w:r>
            <w:r>
              <w:rPr>
                <w:spacing w:val="-4"/>
                <w:sz w:val="21"/>
              </w:rPr>
              <w:t>the</w:t>
            </w:r>
            <w:r>
              <w:rPr>
                <w:spacing w:val="-7"/>
                <w:sz w:val="21"/>
              </w:rPr>
              <w:t xml:space="preserve"> </w:t>
            </w:r>
            <w:r>
              <w:rPr>
                <w:spacing w:val="-4"/>
                <w:sz w:val="21"/>
              </w:rPr>
              <w:t>Measurement</w:t>
            </w:r>
            <w:r>
              <w:rPr>
                <w:spacing w:val="-8"/>
                <w:sz w:val="21"/>
              </w:rPr>
              <w:t xml:space="preserve"> </w:t>
            </w:r>
            <w:r>
              <w:rPr>
                <w:spacing w:val="-4"/>
                <w:sz w:val="21"/>
              </w:rPr>
              <w:t>Date</w:t>
            </w:r>
          </w:p>
        </w:tc>
        <w:tc>
          <w:tcPr>
            <w:tcW w:w="1750" w:type="dxa"/>
          </w:tcPr>
          <w:p w14:paraId="5A1657CD" w14:textId="77777777" w:rsidR="00D873A2" w:rsidRDefault="00000000">
            <w:pPr>
              <w:pStyle w:val="TableParagraph"/>
              <w:tabs>
                <w:tab w:val="left" w:pos="780"/>
              </w:tabs>
              <w:spacing w:before="14" w:line="237" w:lineRule="exact"/>
              <w:jc w:val="right"/>
              <w:rPr>
                <w:sz w:val="21"/>
              </w:rPr>
            </w:pPr>
            <w:r>
              <w:rPr>
                <w:sz w:val="21"/>
                <w:u w:val="single"/>
              </w:rPr>
              <w:tab/>
            </w:r>
            <w:r>
              <w:rPr>
                <w:spacing w:val="-2"/>
                <w:sz w:val="21"/>
                <w:u w:val="single"/>
              </w:rPr>
              <w:t>2,903,412</w:t>
            </w:r>
            <w:r>
              <w:rPr>
                <w:spacing w:val="80"/>
                <w:sz w:val="21"/>
                <w:u w:val="single"/>
              </w:rPr>
              <w:t xml:space="preserve"> </w:t>
            </w:r>
          </w:p>
        </w:tc>
        <w:tc>
          <w:tcPr>
            <w:tcW w:w="358" w:type="dxa"/>
          </w:tcPr>
          <w:p w14:paraId="26332FB6" w14:textId="77777777" w:rsidR="00D873A2" w:rsidRDefault="00D873A2">
            <w:pPr>
              <w:pStyle w:val="TableParagraph"/>
              <w:rPr>
                <w:sz w:val="20"/>
              </w:rPr>
            </w:pPr>
          </w:p>
        </w:tc>
        <w:tc>
          <w:tcPr>
            <w:tcW w:w="1749" w:type="dxa"/>
          </w:tcPr>
          <w:p w14:paraId="14BA2399" w14:textId="77777777" w:rsidR="00D873A2" w:rsidRDefault="00000000">
            <w:pPr>
              <w:pStyle w:val="TableParagraph"/>
              <w:tabs>
                <w:tab w:val="left" w:pos="781"/>
              </w:tabs>
              <w:spacing w:before="14" w:line="237" w:lineRule="exact"/>
              <w:ind w:right="-15"/>
              <w:jc w:val="right"/>
              <w:rPr>
                <w:sz w:val="21"/>
              </w:rPr>
            </w:pPr>
            <w:r>
              <w:rPr>
                <w:sz w:val="21"/>
                <w:u w:val="single"/>
              </w:rPr>
              <w:tab/>
            </w:r>
            <w:r>
              <w:rPr>
                <w:spacing w:val="-2"/>
                <w:sz w:val="21"/>
                <w:u w:val="single"/>
              </w:rPr>
              <w:t>2,762,094</w:t>
            </w:r>
            <w:r>
              <w:rPr>
                <w:spacing w:val="80"/>
                <w:sz w:val="21"/>
                <w:u w:val="single"/>
              </w:rPr>
              <w:t xml:space="preserve"> </w:t>
            </w:r>
          </w:p>
        </w:tc>
      </w:tr>
      <w:tr w:rsidR="00D873A2" w14:paraId="21143296" w14:textId="77777777">
        <w:trPr>
          <w:trHeight w:val="267"/>
        </w:trPr>
        <w:tc>
          <w:tcPr>
            <w:tcW w:w="5489" w:type="dxa"/>
          </w:tcPr>
          <w:p w14:paraId="130DA4A7" w14:textId="77777777" w:rsidR="00D873A2" w:rsidRDefault="00000000">
            <w:pPr>
              <w:pStyle w:val="TableParagraph"/>
              <w:spacing w:before="8" w:line="240" w:lineRule="exact"/>
              <w:ind w:left="26"/>
              <w:rPr>
                <w:sz w:val="21"/>
              </w:rPr>
            </w:pPr>
            <w:r>
              <w:rPr>
                <w:spacing w:val="-4"/>
                <w:sz w:val="21"/>
              </w:rPr>
              <w:t>Sponsor's</w:t>
            </w:r>
            <w:r>
              <w:rPr>
                <w:spacing w:val="-5"/>
                <w:sz w:val="21"/>
              </w:rPr>
              <w:t xml:space="preserve"> </w:t>
            </w:r>
            <w:r>
              <w:rPr>
                <w:spacing w:val="-4"/>
                <w:sz w:val="21"/>
              </w:rPr>
              <w:t>Net</w:t>
            </w:r>
            <w:r>
              <w:rPr>
                <w:spacing w:val="-7"/>
                <w:sz w:val="21"/>
              </w:rPr>
              <w:t xml:space="preserve"> </w:t>
            </w:r>
            <w:r>
              <w:rPr>
                <w:spacing w:val="-4"/>
                <w:sz w:val="21"/>
              </w:rPr>
              <w:t>OPEB</w:t>
            </w:r>
            <w:r>
              <w:rPr>
                <w:spacing w:val="-9"/>
                <w:sz w:val="21"/>
              </w:rPr>
              <w:t xml:space="preserve"> </w:t>
            </w:r>
            <w:r>
              <w:rPr>
                <w:spacing w:val="-4"/>
                <w:sz w:val="21"/>
              </w:rPr>
              <w:t>Liability</w:t>
            </w:r>
            <w:r>
              <w:rPr>
                <w:spacing w:val="-13"/>
                <w:sz w:val="21"/>
              </w:rPr>
              <w:t xml:space="preserve"> </w:t>
            </w:r>
            <w:r>
              <w:rPr>
                <w:spacing w:val="-4"/>
                <w:sz w:val="21"/>
              </w:rPr>
              <w:t>as</w:t>
            </w:r>
            <w:r>
              <w:rPr>
                <w:spacing w:val="-3"/>
                <w:sz w:val="21"/>
              </w:rPr>
              <w:t xml:space="preserve"> </w:t>
            </w:r>
            <w:r>
              <w:rPr>
                <w:spacing w:val="-4"/>
                <w:sz w:val="21"/>
              </w:rPr>
              <w:t>of</w:t>
            </w:r>
            <w:r>
              <w:rPr>
                <w:spacing w:val="-18"/>
                <w:sz w:val="21"/>
              </w:rPr>
              <w:t xml:space="preserve"> </w:t>
            </w:r>
            <w:r>
              <w:rPr>
                <w:spacing w:val="-4"/>
                <w:sz w:val="21"/>
              </w:rPr>
              <w:t>the</w:t>
            </w:r>
            <w:r>
              <w:rPr>
                <w:spacing w:val="-2"/>
                <w:sz w:val="21"/>
              </w:rPr>
              <w:t xml:space="preserve"> </w:t>
            </w:r>
            <w:r>
              <w:rPr>
                <w:spacing w:val="-4"/>
                <w:sz w:val="21"/>
              </w:rPr>
              <w:t>Measurement</w:t>
            </w:r>
            <w:r>
              <w:rPr>
                <w:spacing w:val="-6"/>
                <w:sz w:val="21"/>
              </w:rPr>
              <w:t xml:space="preserve"> </w:t>
            </w:r>
            <w:r>
              <w:rPr>
                <w:spacing w:val="-4"/>
                <w:sz w:val="21"/>
              </w:rPr>
              <w:t>Date</w:t>
            </w:r>
          </w:p>
        </w:tc>
        <w:tc>
          <w:tcPr>
            <w:tcW w:w="1750" w:type="dxa"/>
            <w:tcBorders>
              <w:bottom w:val="double" w:sz="6" w:space="0" w:color="000000"/>
            </w:tcBorders>
          </w:tcPr>
          <w:p w14:paraId="0D7268D2" w14:textId="77777777" w:rsidR="00D873A2" w:rsidRDefault="00000000">
            <w:pPr>
              <w:pStyle w:val="TableParagraph"/>
              <w:tabs>
                <w:tab w:val="left" w:pos="940"/>
              </w:tabs>
              <w:spacing w:before="8" w:line="240" w:lineRule="exact"/>
              <w:ind w:left="92"/>
              <w:rPr>
                <w:sz w:val="21"/>
              </w:rPr>
            </w:pPr>
            <w:r>
              <w:rPr>
                <w:spacing w:val="-10"/>
                <w:sz w:val="21"/>
              </w:rPr>
              <w:t>$</w:t>
            </w:r>
            <w:r>
              <w:rPr>
                <w:sz w:val="21"/>
              </w:rPr>
              <w:tab/>
            </w:r>
            <w:r>
              <w:rPr>
                <w:spacing w:val="-2"/>
                <w:sz w:val="21"/>
              </w:rPr>
              <w:t>186,807</w:t>
            </w:r>
          </w:p>
        </w:tc>
        <w:tc>
          <w:tcPr>
            <w:tcW w:w="358" w:type="dxa"/>
          </w:tcPr>
          <w:p w14:paraId="792C0512" w14:textId="77777777" w:rsidR="00D873A2" w:rsidRDefault="00D873A2">
            <w:pPr>
              <w:pStyle w:val="TableParagraph"/>
              <w:rPr>
                <w:sz w:val="18"/>
              </w:rPr>
            </w:pPr>
          </w:p>
        </w:tc>
        <w:tc>
          <w:tcPr>
            <w:tcW w:w="1749" w:type="dxa"/>
            <w:tcBorders>
              <w:bottom w:val="double" w:sz="6" w:space="0" w:color="000000"/>
            </w:tcBorders>
          </w:tcPr>
          <w:p w14:paraId="28CB7A01" w14:textId="77777777" w:rsidR="00D873A2" w:rsidRDefault="00000000">
            <w:pPr>
              <w:pStyle w:val="TableParagraph"/>
              <w:tabs>
                <w:tab w:val="left" w:pos="940"/>
              </w:tabs>
              <w:spacing w:before="8" w:line="240" w:lineRule="exact"/>
              <w:ind w:left="93"/>
              <w:rPr>
                <w:sz w:val="21"/>
              </w:rPr>
            </w:pPr>
            <w:r>
              <w:rPr>
                <w:spacing w:val="-10"/>
                <w:sz w:val="21"/>
              </w:rPr>
              <w:t>$</w:t>
            </w:r>
            <w:r>
              <w:rPr>
                <w:sz w:val="21"/>
              </w:rPr>
              <w:tab/>
            </w:r>
            <w:r>
              <w:rPr>
                <w:spacing w:val="-2"/>
                <w:sz w:val="21"/>
              </w:rPr>
              <w:t>343,513</w:t>
            </w:r>
          </w:p>
        </w:tc>
      </w:tr>
      <w:tr w:rsidR="00D873A2" w14:paraId="181F8872" w14:textId="77777777">
        <w:trPr>
          <w:trHeight w:val="694"/>
        </w:trPr>
        <w:tc>
          <w:tcPr>
            <w:tcW w:w="5489" w:type="dxa"/>
          </w:tcPr>
          <w:p w14:paraId="1EE55D24" w14:textId="77777777" w:rsidR="00D873A2" w:rsidRDefault="00D873A2">
            <w:pPr>
              <w:pStyle w:val="TableParagraph"/>
              <w:spacing w:before="50"/>
              <w:rPr>
                <w:sz w:val="21"/>
              </w:rPr>
            </w:pPr>
          </w:p>
          <w:p w14:paraId="6032EDD7" w14:textId="77777777" w:rsidR="00D873A2" w:rsidRDefault="00000000">
            <w:pPr>
              <w:pStyle w:val="TableParagraph"/>
              <w:ind w:left="26"/>
              <w:rPr>
                <w:sz w:val="21"/>
              </w:rPr>
            </w:pPr>
            <w:r>
              <w:rPr>
                <w:spacing w:val="-4"/>
                <w:sz w:val="21"/>
              </w:rPr>
              <w:t>Funded</w:t>
            </w:r>
            <w:r>
              <w:rPr>
                <w:spacing w:val="-1"/>
                <w:sz w:val="21"/>
              </w:rPr>
              <w:t xml:space="preserve"> </w:t>
            </w:r>
            <w:r>
              <w:rPr>
                <w:spacing w:val="-2"/>
                <w:sz w:val="21"/>
              </w:rPr>
              <w:t>Ratio</w:t>
            </w:r>
          </w:p>
        </w:tc>
        <w:tc>
          <w:tcPr>
            <w:tcW w:w="1750" w:type="dxa"/>
            <w:tcBorders>
              <w:top w:val="double" w:sz="6" w:space="0" w:color="000000"/>
            </w:tcBorders>
          </w:tcPr>
          <w:p w14:paraId="1CDB410D" w14:textId="77777777" w:rsidR="00D873A2" w:rsidRDefault="00D873A2">
            <w:pPr>
              <w:pStyle w:val="TableParagraph"/>
              <w:spacing w:before="50"/>
              <w:rPr>
                <w:sz w:val="21"/>
              </w:rPr>
            </w:pPr>
          </w:p>
          <w:p w14:paraId="225B5170" w14:textId="77777777" w:rsidR="00D873A2" w:rsidRDefault="00000000">
            <w:pPr>
              <w:pStyle w:val="TableParagraph"/>
              <w:ind w:right="34"/>
              <w:jc w:val="right"/>
              <w:rPr>
                <w:sz w:val="21"/>
              </w:rPr>
            </w:pPr>
            <w:r>
              <w:rPr>
                <w:spacing w:val="-2"/>
                <w:sz w:val="21"/>
              </w:rPr>
              <w:t>93.95%</w:t>
            </w:r>
          </w:p>
        </w:tc>
        <w:tc>
          <w:tcPr>
            <w:tcW w:w="358" w:type="dxa"/>
          </w:tcPr>
          <w:p w14:paraId="244FF4A1" w14:textId="77777777" w:rsidR="00D873A2" w:rsidRDefault="00D873A2">
            <w:pPr>
              <w:pStyle w:val="TableParagraph"/>
            </w:pPr>
          </w:p>
        </w:tc>
        <w:tc>
          <w:tcPr>
            <w:tcW w:w="1749" w:type="dxa"/>
            <w:tcBorders>
              <w:top w:val="double" w:sz="6" w:space="0" w:color="000000"/>
            </w:tcBorders>
          </w:tcPr>
          <w:p w14:paraId="2A688E25" w14:textId="77777777" w:rsidR="00D873A2" w:rsidRDefault="00D873A2">
            <w:pPr>
              <w:pStyle w:val="TableParagraph"/>
              <w:spacing w:before="50"/>
              <w:rPr>
                <w:sz w:val="21"/>
              </w:rPr>
            </w:pPr>
          </w:p>
          <w:p w14:paraId="0821EA20" w14:textId="77777777" w:rsidR="00D873A2" w:rsidRDefault="00000000">
            <w:pPr>
              <w:pStyle w:val="TableParagraph"/>
              <w:ind w:right="33"/>
              <w:jc w:val="right"/>
              <w:rPr>
                <w:sz w:val="21"/>
              </w:rPr>
            </w:pPr>
            <w:r>
              <w:rPr>
                <w:spacing w:val="-2"/>
                <w:sz w:val="21"/>
              </w:rPr>
              <w:t>88.94%</w:t>
            </w:r>
          </w:p>
        </w:tc>
      </w:tr>
      <w:tr w:rsidR="00D873A2" w14:paraId="66272EE7" w14:textId="77777777">
        <w:trPr>
          <w:trHeight w:val="556"/>
        </w:trPr>
        <w:tc>
          <w:tcPr>
            <w:tcW w:w="5489" w:type="dxa"/>
          </w:tcPr>
          <w:p w14:paraId="0CC24772" w14:textId="77777777" w:rsidR="00D873A2" w:rsidRDefault="00000000">
            <w:pPr>
              <w:pStyle w:val="TableParagraph"/>
              <w:spacing w:before="154"/>
              <w:ind w:left="26"/>
              <w:rPr>
                <w:sz w:val="21"/>
              </w:rPr>
            </w:pPr>
            <w:r>
              <w:rPr>
                <w:spacing w:val="-4"/>
                <w:sz w:val="21"/>
              </w:rPr>
              <w:t>OPEB</w:t>
            </w:r>
            <w:r>
              <w:rPr>
                <w:spacing w:val="-7"/>
                <w:sz w:val="21"/>
              </w:rPr>
              <w:t xml:space="preserve"> </w:t>
            </w:r>
            <w:r>
              <w:rPr>
                <w:spacing w:val="-4"/>
                <w:sz w:val="21"/>
              </w:rPr>
              <w:t>Expense</w:t>
            </w:r>
            <w:r>
              <w:rPr>
                <w:spacing w:val="2"/>
                <w:sz w:val="21"/>
              </w:rPr>
              <w:t xml:space="preserve"> </w:t>
            </w:r>
            <w:proofErr w:type="gramStart"/>
            <w:r>
              <w:rPr>
                <w:spacing w:val="-4"/>
                <w:sz w:val="21"/>
              </w:rPr>
              <w:t>For</w:t>
            </w:r>
            <w:proofErr w:type="gramEnd"/>
            <w:r>
              <w:rPr>
                <w:spacing w:val="-2"/>
                <w:sz w:val="21"/>
              </w:rPr>
              <w:t xml:space="preserve"> </w:t>
            </w:r>
            <w:r>
              <w:rPr>
                <w:spacing w:val="-4"/>
                <w:sz w:val="21"/>
              </w:rPr>
              <w:t>the</w:t>
            </w:r>
            <w:r>
              <w:rPr>
                <w:spacing w:val="2"/>
                <w:sz w:val="21"/>
              </w:rPr>
              <w:t xml:space="preserve"> </w:t>
            </w:r>
            <w:r>
              <w:rPr>
                <w:spacing w:val="-4"/>
                <w:sz w:val="21"/>
              </w:rPr>
              <w:t>Fiscal</w:t>
            </w:r>
            <w:r>
              <w:rPr>
                <w:spacing w:val="-17"/>
                <w:sz w:val="21"/>
              </w:rPr>
              <w:t xml:space="preserve"> </w:t>
            </w:r>
            <w:r>
              <w:rPr>
                <w:spacing w:val="-4"/>
                <w:sz w:val="21"/>
              </w:rPr>
              <w:t>Year</w:t>
            </w:r>
          </w:p>
        </w:tc>
        <w:tc>
          <w:tcPr>
            <w:tcW w:w="1750" w:type="dxa"/>
          </w:tcPr>
          <w:p w14:paraId="143BA593" w14:textId="77777777" w:rsidR="00D873A2" w:rsidRDefault="00000000">
            <w:pPr>
              <w:pStyle w:val="TableParagraph"/>
              <w:tabs>
                <w:tab w:val="left" w:pos="900"/>
              </w:tabs>
              <w:spacing w:before="154"/>
              <w:ind w:right="35"/>
              <w:jc w:val="right"/>
              <w:rPr>
                <w:sz w:val="21"/>
              </w:rPr>
            </w:pPr>
            <w:r>
              <w:rPr>
                <w:spacing w:val="-10"/>
                <w:sz w:val="21"/>
              </w:rPr>
              <w:t>$</w:t>
            </w:r>
            <w:r>
              <w:rPr>
                <w:sz w:val="21"/>
              </w:rPr>
              <w:tab/>
            </w:r>
            <w:r>
              <w:rPr>
                <w:spacing w:val="-2"/>
                <w:sz w:val="21"/>
              </w:rPr>
              <w:t>(13,261)</w:t>
            </w:r>
          </w:p>
        </w:tc>
        <w:tc>
          <w:tcPr>
            <w:tcW w:w="358" w:type="dxa"/>
          </w:tcPr>
          <w:p w14:paraId="4F4BC4FA" w14:textId="77777777" w:rsidR="00D873A2" w:rsidRDefault="00D873A2">
            <w:pPr>
              <w:pStyle w:val="TableParagraph"/>
            </w:pPr>
          </w:p>
        </w:tc>
        <w:tc>
          <w:tcPr>
            <w:tcW w:w="1749" w:type="dxa"/>
          </w:tcPr>
          <w:p w14:paraId="28D09D16" w14:textId="77777777" w:rsidR="00D873A2" w:rsidRDefault="00000000">
            <w:pPr>
              <w:pStyle w:val="TableParagraph"/>
              <w:tabs>
                <w:tab w:val="left" w:pos="1099"/>
              </w:tabs>
              <w:spacing w:before="154"/>
              <w:ind w:left="93"/>
              <w:rPr>
                <w:sz w:val="21"/>
              </w:rPr>
            </w:pPr>
            <w:r>
              <w:rPr>
                <w:spacing w:val="-10"/>
                <w:sz w:val="21"/>
              </w:rPr>
              <w:t>$</w:t>
            </w:r>
            <w:r>
              <w:rPr>
                <w:sz w:val="21"/>
              </w:rPr>
              <w:tab/>
            </w:r>
            <w:r>
              <w:rPr>
                <w:spacing w:val="-2"/>
                <w:sz w:val="21"/>
              </w:rPr>
              <w:t>(1,406)</w:t>
            </w:r>
          </w:p>
        </w:tc>
      </w:tr>
      <w:tr w:rsidR="00D873A2" w14:paraId="68330D7A" w14:textId="77777777">
        <w:trPr>
          <w:trHeight w:val="556"/>
        </w:trPr>
        <w:tc>
          <w:tcPr>
            <w:tcW w:w="5489" w:type="dxa"/>
          </w:tcPr>
          <w:p w14:paraId="083F52ED" w14:textId="77777777" w:rsidR="00D873A2" w:rsidRDefault="00000000">
            <w:pPr>
              <w:pStyle w:val="TableParagraph"/>
              <w:spacing w:before="154"/>
              <w:ind w:left="26"/>
              <w:rPr>
                <w:sz w:val="21"/>
              </w:rPr>
            </w:pPr>
            <w:r>
              <w:rPr>
                <w:spacing w:val="-6"/>
                <w:sz w:val="21"/>
              </w:rPr>
              <w:t>End of</w:t>
            </w:r>
            <w:r>
              <w:rPr>
                <w:spacing w:val="-18"/>
                <w:sz w:val="21"/>
              </w:rPr>
              <w:t xml:space="preserve"> </w:t>
            </w:r>
            <w:r>
              <w:rPr>
                <w:spacing w:val="-6"/>
                <w:sz w:val="21"/>
              </w:rPr>
              <w:t>Year</w:t>
            </w:r>
            <w:r>
              <w:rPr>
                <w:spacing w:val="-5"/>
                <w:sz w:val="21"/>
              </w:rPr>
              <w:t xml:space="preserve"> </w:t>
            </w:r>
            <w:r>
              <w:rPr>
                <w:spacing w:val="-6"/>
                <w:sz w:val="21"/>
              </w:rPr>
              <w:t>Actuarially</w:t>
            </w:r>
            <w:r>
              <w:rPr>
                <w:spacing w:val="-13"/>
                <w:sz w:val="21"/>
              </w:rPr>
              <w:t xml:space="preserve"> </w:t>
            </w:r>
            <w:r>
              <w:rPr>
                <w:spacing w:val="-6"/>
                <w:sz w:val="21"/>
              </w:rPr>
              <w:t>Determined</w:t>
            </w:r>
            <w:r>
              <w:rPr>
                <w:spacing w:val="-2"/>
                <w:sz w:val="21"/>
              </w:rPr>
              <w:t xml:space="preserve"> </w:t>
            </w:r>
            <w:r>
              <w:rPr>
                <w:spacing w:val="-6"/>
                <w:sz w:val="21"/>
              </w:rPr>
              <w:t>Contribution</w:t>
            </w:r>
            <w:r>
              <w:rPr>
                <w:spacing w:val="-14"/>
                <w:sz w:val="21"/>
              </w:rPr>
              <w:t xml:space="preserve"> </w:t>
            </w:r>
            <w:r>
              <w:rPr>
                <w:spacing w:val="-6"/>
                <w:sz w:val="21"/>
              </w:rPr>
              <w:t>(ADC)</w:t>
            </w:r>
          </w:p>
        </w:tc>
        <w:tc>
          <w:tcPr>
            <w:tcW w:w="1750" w:type="dxa"/>
          </w:tcPr>
          <w:p w14:paraId="005CFD02" w14:textId="77777777" w:rsidR="00D873A2" w:rsidRDefault="00000000">
            <w:pPr>
              <w:pStyle w:val="TableParagraph"/>
              <w:tabs>
                <w:tab w:val="left" w:pos="1045"/>
              </w:tabs>
              <w:spacing w:before="154"/>
              <w:ind w:left="92"/>
              <w:rPr>
                <w:sz w:val="21"/>
              </w:rPr>
            </w:pPr>
            <w:r>
              <w:rPr>
                <w:spacing w:val="-10"/>
                <w:sz w:val="21"/>
              </w:rPr>
              <w:t>$</w:t>
            </w:r>
            <w:r>
              <w:rPr>
                <w:sz w:val="21"/>
              </w:rPr>
              <w:tab/>
            </w:r>
            <w:r>
              <w:rPr>
                <w:spacing w:val="-2"/>
                <w:sz w:val="21"/>
              </w:rPr>
              <w:t>17,511</w:t>
            </w:r>
          </w:p>
        </w:tc>
        <w:tc>
          <w:tcPr>
            <w:tcW w:w="358" w:type="dxa"/>
          </w:tcPr>
          <w:p w14:paraId="0A62DDF7" w14:textId="77777777" w:rsidR="00D873A2" w:rsidRDefault="00D873A2">
            <w:pPr>
              <w:pStyle w:val="TableParagraph"/>
            </w:pPr>
          </w:p>
        </w:tc>
        <w:tc>
          <w:tcPr>
            <w:tcW w:w="1749" w:type="dxa"/>
          </w:tcPr>
          <w:p w14:paraId="0DEA14F7" w14:textId="77777777" w:rsidR="00D873A2" w:rsidRDefault="00000000">
            <w:pPr>
              <w:pStyle w:val="TableParagraph"/>
              <w:tabs>
                <w:tab w:val="left" w:pos="1046"/>
              </w:tabs>
              <w:spacing w:before="154"/>
              <w:ind w:left="93"/>
              <w:rPr>
                <w:sz w:val="21"/>
              </w:rPr>
            </w:pPr>
            <w:r>
              <w:rPr>
                <w:spacing w:val="-10"/>
                <w:sz w:val="21"/>
              </w:rPr>
              <w:t>$</w:t>
            </w:r>
            <w:r>
              <w:rPr>
                <w:sz w:val="21"/>
              </w:rPr>
              <w:tab/>
            </w:r>
            <w:r>
              <w:rPr>
                <w:spacing w:val="-2"/>
                <w:sz w:val="21"/>
              </w:rPr>
              <w:t>31,133</w:t>
            </w:r>
          </w:p>
        </w:tc>
      </w:tr>
      <w:tr w:rsidR="00D873A2" w14:paraId="72F4B0E6" w14:textId="77777777">
        <w:trPr>
          <w:trHeight w:val="444"/>
        </w:trPr>
        <w:tc>
          <w:tcPr>
            <w:tcW w:w="5489" w:type="dxa"/>
          </w:tcPr>
          <w:p w14:paraId="0998F666" w14:textId="77777777" w:rsidR="00D873A2" w:rsidRDefault="00000000">
            <w:pPr>
              <w:pStyle w:val="TableParagraph"/>
              <w:spacing w:before="153"/>
              <w:ind w:left="26"/>
              <w:rPr>
                <w:sz w:val="21"/>
              </w:rPr>
            </w:pPr>
            <w:r>
              <w:rPr>
                <w:spacing w:val="-6"/>
                <w:sz w:val="21"/>
              </w:rPr>
              <w:t>Census</w:t>
            </w:r>
            <w:r>
              <w:rPr>
                <w:spacing w:val="-1"/>
                <w:sz w:val="21"/>
              </w:rPr>
              <w:t xml:space="preserve"> </w:t>
            </w:r>
            <w:r>
              <w:rPr>
                <w:spacing w:val="-6"/>
                <w:sz w:val="21"/>
              </w:rPr>
              <w:t>Information</w:t>
            </w:r>
            <w:r>
              <w:rPr>
                <w:spacing w:val="-13"/>
                <w:sz w:val="21"/>
              </w:rPr>
              <w:t xml:space="preserve"> </w:t>
            </w:r>
            <w:r>
              <w:rPr>
                <w:spacing w:val="-6"/>
                <w:sz w:val="21"/>
              </w:rPr>
              <w:t>as</w:t>
            </w:r>
            <w:r>
              <w:rPr>
                <w:sz w:val="21"/>
              </w:rPr>
              <w:t xml:space="preserve"> </w:t>
            </w:r>
            <w:r>
              <w:rPr>
                <w:spacing w:val="-6"/>
                <w:sz w:val="21"/>
              </w:rPr>
              <w:t>of</w:t>
            </w:r>
            <w:r>
              <w:rPr>
                <w:spacing w:val="-17"/>
                <w:sz w:val="21"/>
              </w:rPr>
              <w:t xml:space="preserve"> </w:t>
            </w:r>
            <w:r>
              <w:rPr>
                <w:spacing w:val="-6"/>
                <w:sz w:val="21"/>
              </w:rPr>
              <w:t>the</w:t>
            </w:r>
            <w:r>
              <w:rPr>
                <w:spacing w:val="1"/>
                <w:sz w:val="21"/>
              </w:rPr>
              <w:t xml:space="preserve"> </w:t>
            </w:r>
            <w:r>
              <w:rPr>
                <w:spacing w:val="-6"/>
                <w:sz w:val="21"/>
              </w:rPr>
              <w:t>Valuation</w:t>
            </w:r>
            <w:r>
              <w:rPr>
                <w:spacing w:val="-12"/>
                <w:sz w:val="21"/>
              </w:rPr>
              <w:t xml:space="preserve"> </w:t>
            </w:r>
            <w:r>
              <w:rPr>
                <w:spacing w:val="-6"/>
                <w:sz w:val="21"/>
              </w:rPr>
              <w:t>Date</w:t>
            </w:r>
          </w:p>
        </w:tc>
        <w:tc>
          <w:tcPr>
            <w:tcW w:w="1750" w:type="dxa"/>
          </w:tcPr>
          <w:p w14:paraId="4C316698" w14:textId="77777777" w:rsidR="00D873A2" w:rsidRDefault="00D873A2">
            <w:pPr>
              <w:pStyle w:val="TableParagraph"/>
            </w:pPr>
          </w:p>
        </w:tc>
        <w:tc>
          <w:tcPr>
            <w:tcW w:w="358" w:type="dxa"/>
          </w:tcPr>
          <w:p w14:paraId="1E39B042" w14:textId="77777777" w:rsidR="00D873A2" w:rsidRDefault="00D873A2">
            <w:pPr>
              <w:pStyle w:val="TableParagraph"/>
            </w:pPr>
          </w:p>
        </w:tc>
        <w:tc>
          <w:tcPr>
            <w:tcW w:w="1749" w:type="dxa"/>
          </w:tcPr>
          <w:p w14:paraId="262BA20E" w14:textId="77777777" w:rsidR="00D873A2" w:rsidRDefault="00D873A2">
            <w:pPr>
              <w:pStyle w:val="TableParagraph"/>
            </w:pPr>
          </w:p>
        </w:tc>
      </w:tr>
      <w:tr w:rsidR="00D873A2" w14:paraId="412BF968" w14:textId="77777777">
        <w:trPr>
          <w:trHeight w:val="304"/>
        </w:trPr>
        <w:tc>
          <w:tcPr>
            <w:tcW w:w="5489" w:type="dxa"/>
          </w:tcPr>
          <w:p w14:paraId="30336223" w14:textId="77777777" w:rsidR="00D873A2" w:rsidRDefault="00000000">
            <w:pPr>
              <w:pStyle w:val="TableParagraph"/>
              <w:spacing w:before="41"/>
              <w:ind w:left="146"/>
              <w:rPr>
                <w:sz w:val="21"/>
              </w:rPr>
            </w:pPr>
            <w:r>
              <w:rPr>
                <w:spacing w:val="-7"/>
                <w:sz w:val="21"/>
              </w:rPr>
              <w:t>Active</w:t>
            </w:r>
            <w:r>
              <w:rPr>
                <w:spacing w:val="-5"/>
                <w:sz w:val="21"/>
              </w:rPr>
              <w:t xml:space="preserve"> </w:t>
            </w:r>
            <w:r>
              <w:rPr>
                <w:spacing w:val="-2"/>
                <w:sz w:val="21"/>
              </w:rPr>
              <w:t>Participants</w:t>
            </w:r>
          </w:p>
        </w:tc>
        <w:tc>
          <w:tcPr>
            <w:tcW w:w="1750" w:type="dxa"/>
          </w:tcPr>
          <w:p w14:paraId="3E48B8D9" w14:textId="77777777" w:rsidR="00D873A2" w:rsidRDefault="00000000">
            <w:pPr>
              <w:pStyle w:val="TableParagraph"/>
              <w:spacing w:before="41"/>
              <w:ind w:right="103"/>
              <w:jc w:val="right"/>
              <w:rPr>
                <w:sz w:val="21"/>
              </w:rPr>
            </w:pPr>
            <w:r>
              <w:rPr>
                <w:spacing w:val="-10"/>
                <w:sz w:val="21"/>
              </w:rPr>
              <w:t>0</w:t>
            </w:r>
          </w:p>
        </w:tc>
        <w:tc>
          <w:tcPr>
            <w:tcW w:w="358" w:type="dxa"/>
          </w:tcPr>
          <w:p w14:paraId="06E83866" w14:textId="77777777" w:rsidR="00D873A2" w:rsidRDefault="00D873A2">
            <w:pPr>
              <w:pStyle w:val="TableParagraph"/>
            </w:pPr>
          </w:p>
        </w:tc>
        <w:tc>
          <w:tcPr>
            <w:tcW w:w="1749" w:type="dxa"/>
          </w:tcPr>
          <w:p w14:paraId="15C8532F" w14:textId="77777777" w:rsidR="00D873A2" w:rsidRDefault="00000000">
            <w:pPr>
              <w:pStyle w:val="TableParagraph"/>
              <w:spacing w:before="41"/>
              <w:ind w:right="102"/>
              <w:jc w:val="right"/>
              <w:rPr>
                <w:sz w:val="21"/>
              </w:rPr>
            </w:pPr>
            <w:r>
              <w:rPr>
                <w:spacing w:val="-10"/>
                <w:sz w:val="21"/>
              </w:rPr>
              <w:t>0</w:t>
            </w:r>
          </w:p>
        </w:tc>
      </w:tr>
      <w:tr w:rsidR="00D873A2" w14:paraId="344446BF" w14:textId="77777777">
        <w:trPr>
          <w:trHeight w:val="278"/>
        </w:trPr>
        <w:tc>
          <w:tcPr>
            <w:tcW w:w="5489" w:type="dxa"/>
          </w:tcPr>
          <w:p w14:paraId="4F0BE19F" w14:textId="77777777" w:rsidR="00D873A2" w:rsidRDefault="00000000">
            <w:pPr>
              <w:pStyle w:val="TableParagraph"/>
              <w:spacing w:before="14"/>
              <w:ind w:left="146"/>
              <w:rPr>
                <w:sz w:val="21"/>
              </w:rPr>
            </w:pPr>
            <w:r>
              <w:rPr>
                <w:spacing w:val="-6"/>
                <w:sz w:val="21"/>
              </w:rPr>
              <w:t>Retirees,</w:t>
            </w:r>
            <w:r>
              <w:rPr>
                <w:spacing w:val="-4"/>
                <w:sz w:val="21"/>
              </w:rPr>
              <w:t xml:space="preserve"> </w:t>
            </w:r>
            <w:r>
              <w:rPr>
                <w:spacing w:val="-6"/>
                <w:sz w:val="21"/>
              </w:rPr>
              <w:t>Beneficiaries,</w:t>
            </w:r>
            <w:r>
              <w:rPr>
                <w:spacing w:val="-3"/>
                <w:sz w:val="21"/>
              </w:rPr>
              <w:t xml:space="preserve"> </w:t>
            </w:r>
            <w:r>
              <w:rPr>
                <w:spacing w:val="-6"/>
                <w:sz w:val="21"/>
              </w:rPr>
              <w:t>and</w:t>
            </w:r>
            <w:r>
              <w:rPr>
                <w:spacing w:val="-3"/>
                <w:sz w:val="21"/>
              </w:rPr>
              <w:t xml:space="preserve"> </w:t>
            </w:r>
            <w:r>
              <w:rPr>
                <w:spacing w:val="-6"/>
                <w:sz w:val="21"/>
              </w:rPr>
              <w:t>Disabled</w:t>
            </w:r>
            <w:r>
              <w:rPr>
                <w:spacing w:val="-3"/>
                <w:sz w:val="21"/>
              </w:rPr>
              <w:t xml:space="preserve"> </w:t>
            </w:r>
            <w:r>
              <w:rPr>
                <w:spacing w:val="-6"/>
                <w:sz w:val="21"/>
              </w:rPr>
              <w:t>Members</w:t>
            </w:r>
          </w:p>
        </w:tc>
        <w:tc>
          <w:tcPr>
            <w:tcW w:w="1750" w:type="dxa"/>
          </w:tcPr>
          <w:p w14:paraId="15DB7E9C" w14:textId="77777777" w:rsidR="00D873A2" w:rsidRDefault="00000000">
            <w:pPr>
              <w:pStyle w:val="TableParagraph"/>
              <w:tabs>
                <w:tab w:val="left" w:pos="1325"/>
              </w:tabs>
              <w:spacing w:before="14"/>
              <w:jc w:val="right"/>
              <w:rPr>
                <w:sz w:val="21"/>
              </w:rPr>
            </w:pPr>
            <w:r>
              <w:rPr>
                <w:sz w:val="21"/>
                <w:u w:val="single"/>
              </w:rPr>
              <w:tab/>
            </w:r>
            <w:r>
              <w:rPr>
                <w:spacing w:val="-5"/>
                <w:sz w:val="21"/>
                <w:u w:val="single"/>
              </w:rPr>
              <w:t>269</w:t>
            </w:r>
            <w:r>
              <w:rPr>
                <w:spacing w:val="80"/>
                <w:sz w:val="21"/>
                <w:u w:val="single"/>
              </w:rPr>
              <w:t xml:space="preserve"> </w:t>
            </w:r>
          </w:p>
        </w:tc>
        <w:tc>
          <w:tcPr>
            <w:tcW w:w="358" w:type="dxa"/>
          </w:tcPr>
          <w:p w14:paraId="2094E517" w14:textId="77777777" w:rsidR="00D873A2" w:rsidRDefault="00D873A2">
            <w:pPr>
              <w:pStyle w:val="TableParagraph"/>
              <w:rPr>
                <w:sz w:val="20"/>
              </w:rPr>
            </w:pPr>
          </w:p>
        </w:tc>
        <w:tc>
          <w:tcPr>
            <w:tcW w:w="1749" w:type="dxa"/>
          </w:tcPr>
          <w:p w14:paraId="0B256299" w14:textId="77777777" w:rsidR="00D873A2" w:rsidRDefault="00000000">
            <w:pPr>
              <w:pStyle w:val="TableParagraph"/>
              <w:tabs>
                <w:tab w:val="left" w:pos="1325"/>
              </w:tabs>
              <w:spacing w:before="14"/>
              <w:ind w:right="-15"/>
              <w:jc w:val="right"/>
              <w:rPr>
                <w:sz w:val="21"/>
              </w:rPr>
            </w:pPr>
            <w:r>
              <w:rPr>
                <w:sz w:val="21"/>
                <w:u w:val="single"/>
              </w:rPr>
              <w:tab/>
            </w:r>
            <w:r>
              <w:rPr>
                <w:spacing w:val="-5"/>
                <w:sz w:val="21"/>
                <w:u w:val="single"/>
              </w:rPr>
              <w:t>278</w:t>
            </w:r>
            <w:r>
              <w:rPr>
                <w:spacing w:val="80"/>
                <w:sz w:val="21"/>
                <w:u w:val="single"/>
              </w:rPr>
              <w:t xml:space="preserve"> </w:t>
            </w:r>
          </w:p>
        </w:tc>
      </w:tr>
      <w:tr w:rsidR="00D873A2" w14:paraId="6D686B4B" w14:textId="77777777">
        <w:trPr>
          <w:trHeight w:val="417"/>
        </w:trPr>
        <w:tc>
          <w:tcPr>
            <w:tcW w:w="5489" w:type="dxa"/>
          </w:tcPr>
          <w:p w14:paraId="3A5AEBF2" w14:textId="77777777" w:rsidR="00D873A2" w:rsidRDefault="00000000">
            <w:pPr>
              <w:pStyle w:val="TableParagraph"/>
              <w:spacing w:before="14"/>
              <w:ind w:left="146"/>
              <w:rPr>
                <w:sz w:val="21"/>
              </w:rPr>
            </w:pPr>
            <w:r>
              <w:rPr>
                <w:spacing w:val="-5"/>
                <w:sz w:val="21"/>
              </w:rPr>
              <w:t>Total</w:t>
            </w:r>
            <w:r>
              <w:rPr>
                <w:spacing w:val="-11"/>
                <w:sz w:val="21"/>
              </w:rPr>
              <w:t xml:space="preserve"> </w:t>
            </w:r>
            <w:r>
              <w:rPr>
                <w:spacing w:val="-2"/>
                <w:sz w:val="21"/>
              </w:rPr>
              <w:t>Participants</w:t>
            </w:r>
          </w:p>
        </w:tc>
        <w:tc>
          <w:tcPr>
            <w:tcW w:w="1750" w:type="dxa"/>
          </w:tcPr>
          <w:p w14:paraId="4D1A8598" w14:textId="77777777" w:rsidR="00D873A2" w:rsidRDefault="00000000">
            <w:pPr>
              <w:pStyle w:val="TableParagraph"/>
              <w:spacing w:before="14"/>
              <w:ind w:right="104"/>
              <w:jc w:val="right"/>
              <w:rPr>
                <w:sz w:val="21"/>
              </w:rPr>
            </w:pPr>
            <w:r>
              <w:rPr>
                <w:spacing w:val="-5"/>
                <w:sz w:val="21"/>
              </w:rPr>
              <w:t>269</w:t>
            </w:r>
          </w:p>
        </w:tc>
        <w:tc>
          <w:tcPr>
            <w:tcW w:w="358" w:type="dxa"/>
          </w:tcPr>
          <w:p w14:paraId="0D83FA87" w14:textId="77777777" w:rsidR="00D873A2" w:rsidRDefault="00D873A2">
            <w:pPr>
              <w:pStyle w:val="TableParagraph"/>
            </w:pPr>
          </w:p>
        </w:tc>
        <w:tc>
          <w:tcPr>
            <w:tcW w:w="1749" w:type="dxa"/>
          </w:tcPr>
          <w:p w14:paraId="1B2ECC83" w14:textId="77777777" w:rsidR="00D873A2" w:rsidRDefault="00000000">
            <w:pPr>
              <w:pStyle w:val="TableParagraph"/>
              <w:spacing w:before="14"/>
              <w:ind w:right="103"/>
              <w:jc w:val="right"/>
              <w:rPr>
                <w:sz w:val="21"/>
              </w:rPr>
            </w:pPr>
            <w:r>
              <w:rPr>
                <w:spacing w:val="-5"/>
                <w:sz w:val="21"/>
              </w:rPr>
              <w:t>278</w:t>
            </w:r>
          </w:p>
        </w:tc>
      </w:tr>
      <w:tr w:rsidR="00D873A2" w14:paraId="412D4E26" w14:textId="77777777">
        <w:trPr>
          <w:trHeight w:val="417"/>
        </w:trPr>
        <w:tc>
          <w:tcPr>
            <w:tcW w:w="5489" w:type="dxa"/>
          </w:tcPr>
          <w:p w14:paraId="59E914CE" w14:textId="77777777" w:rsidR="00D873A2" w:rsidRDefault="00000000">
            <w:pPr>
              <w:pStyle w:val="TableParagraph"/>
              <w:spacing w:before="154"/>
              <w:ind w:left="26"/>
              <w:rPr>
                <w:sz w:val="21"/>
              </w:rPr>
            </w:pPr>
            <w:r>
              <w:rPr>
                <w:spacing w:val="-9"/>
                <w:sz w:val="21"/>
              </w:rPr>
              <w:t>Valuation</w:t>
            </w:r>
            <w:r>
              <w:rPr>
                <w:spacing w:val="2"/>
                <w:sz w:val="21"/>
              </w:rPr>
              <w:t xml:space="preserve"> </w:t>
            </w:r>
            <w:r>
              <w:rPr>
                <w:spacing w:val="-4"/>
                <w:sz w:val="21"/>
              </w:rPr>
              <w:t>Date</w:t>
            </w:r>
          </w:p>
        </w:tc>
        <w:tc>
          <w:tcPr>
            <w:tcW w:w="1750" w:type="dxa"/>
          </w:tcPr>
          <w:p w14:paraId="5DD006B7" w14:textId="77777777" w:rsidR="00D873A2" w:rsidRDefault="00000000">
            <w:pPr>
              <w:pStyle w:val="TableParagraph"/>
              <w:spacing w:before="154"/>
              <w:ind w:right="39"/>
              <w:jc w:val="right"/>
              <w:rPr>
                <w:sz w:val="21"/>
              </w:rPr>
            </w:pPr>
            <w:r>
              <w:rPr>
                <w:spacing w:val="-2"/>
                <w:sz w:val="21"/>
              </w:rPr>
              <w:t>7/1/2024</w:t>
            </w:r>
          </w:p>
        </w:tc>
        <w:tc>
          <w:tcPr>
            <w:tcW w:w="358" w:type="dxa"/>
          </w:tcPr>
          <w:p w14:paraId="109E7931" w14:textId="77777777" w:rsidR="00D873A2" w:rsidRDefault="00D873A2">
            <w:pPr>
              <w:pStyle w:val="TableParagraph"/>
            </w:pPr>
          </w:p>
        </w:tc>
        <w:tc>
          <w:tcPr>
            <w:tcW w:w="1749" w:type="dxa"/>
          </w:tcPr>
          <w:p w14:paraId="2A9C170E" w14:textId="77777777" w:rsidR="00D873A2" w:rsidRDefault="00000000">
            <w:pPr>
              <w:pStyle w:val="TableParagraph"/>
              <w:spacing w:before="154"/>
              <w:ind w:right="37"/>
              <w:jc w:val="right"/>
              <w:rPr>
                <w:sz w:val="21"/>
              </w:rPr>
            </w:pPr>
            <w:r>
              <w:rPr>
                <w:spacing w:val="-2"/>
                <w:sz w:val="21"/>
              </w:rPr>
              <w:t>7/1/2022</w:t>
            </w:r>
          </w:p>
        </w:tc>
      </w:tr>
      <w:tr w:rsidR="00D873A2" w14:paraId="7A420A6A" w14:textId="77777777">
        <w:trPr>
          <w:trHeight w:val="278"/>
        </w:trPr>
        <w:tc>
          <w:tcPr>
            <w:tcW w:w="5489" w:type="dxa"/>
          </w:tcPr>
          <w:p w14:paraId="021BEE63" w14:textId="77777777" w:rsidR="00D873A2" w:rsidRDefault="00000000">
            <w:pPr>
              <w:pStyle w:val="TableParagraph"/>
              <w:spacing w:before="14"/>
              <w:ind w:left="26"/>
              <w:rPr>
                <w:sz w:val="21"/>
              </w:rPr>
            </w:pPr>
            <w:r>
              <w:rPr>
                <w:spacing w:val="-6"/>
                <w:sz w:val="21"/>
              </w:rPr>
              <w:t>Measurement</w:t>
            </w:r>
            <w:r>
              <w:rPr>
                <w:spacing w:val="3"/>
                <w:sz w:val="21"/>
              </w:rPr>
              <w:t xml:space="preserve"> </w:t>
            </w:r>
            <w:r>
              <w:rPr>
                <w:spacing w:val="-4"/>
                <w:sz w:val="21"/>
              </w:rPr>
              <w:t>Date</w:t>
            </w:r>
          </w:p>
        </w:tc>
        <w:tc>
          <w:tcPr>
            <w:tcW w:w="1750" w:type="dxa"/>
          </w:tcPr>
          <w:p w14:paraId="0494F2A2" w14:textId="77777777" w:rsidR="00D873A2" w:rsidRDefault="00000000">
            <w:pPr>
              <w:pStyle w:val="TableParagraph"/>
              <w:spacing w:before="14"/>
              <w:ind w:right="39"/>
              <w:jc w:val="right"/>
              <w:rPr>
                <w:sz w:val="21"/>
              </w:rPr>
            </w:pPr>
            <w:r>
              <w:rPr>
                <w:spacing w:val="-2"/>
                <w:sz w:val="21"/>
              </w:rPr>
              <w:t>6/30/2024</w:t>
            </w:r>
          </w:p>
        </w:tc>
        <w:tc>
          <w:tcPr>
            <w:tcW w:w="358" w:type="dxa"/>
          </w:tcPr>
          <w:p w14:paraId="612CD9D7" w14:textId="77777777" w:rsidR="00D873A2" w:rsidRDefault="00D873A2">
            <w:pPr>
              <w:pStyle w:val="TableParagraph"/>
              <w:rPr>
                <w:sz w:val="20"/>
              </w:rPr>
            </w:pPr>
          </w:p>
        </w:tc>
        <w:tc>
          <w:tcPr>
            <w:tcW w:w="1749" w:type="dxa"/>
          </w:tcPr>
          <w:p w14:paraId="10ADE54A" w14:textId="77777777" w:rsidR="00D873A2" w:rsidRDefault="00000000">
            <w:pPr>
              <w:pStyle w:val="TableParagraph"/>
              <w:spacing w:before="14"/>
              <w:ind w:right="38"/>
              <w:jc w:val="right"/>
              <w:rPr>
                <w:sz w:val="21"/>
              </w:rPr>
            </w:pPr>
            <w:r>
              <w:rPr>
                <w:spacing w:val="-2"/>
                <w:sz w:val="21"/>
              </w:rPr>
              <w:t>6/30/2023</w:t>
            </w:r>
          </w:p>
        </w:tc>
      </w:tr>
      <w:tr w:rsidR="00D873A2" w14:paraId="112DD152" w14:textId="77777777">
        <w:trPr>
          <w:trHeight w:val="278"/>
        </w:trPr>
        <w:tc>
          <w:tcPr>
            <w:tcW w:w="5489" w:type="dxa"/>
          </w:tcPr>
          <w:p w14:paraId="52969019" w14:textId="77777777" w:rsidR="00D873A2" w:rsidRDefault="00000000">
            <w:pPr>
              <w:pStyle w:val="TableParagraph"/>
              <w:spacing w:before="15"/>
              <w:ind w:left="26"/>
              <w:rPr>
                <w:sz w:val="21"/>
              </w:rPr>
            </w:pPr>
            <w:r>
              <w:rPr>
                <w:spacing w:val="-4"/>
                <w:sz w:val="21"/>
              </w:rPr>
              <w:t>GASB</w:t>
            </w:r>
            <w:r>
              <w:rPr>
                <w:spacing w:val="-9"/>
                <w:sz w:val="21"/>
              </w:rPr>
              <w:t xml:space="preserve"> </w:t>
            </w:r>
            <w:r>
              <w:rPr>
                <w:spacing w:val="-4"/>
                <w:sz w:val="21"/>
              </w:rPr>
              <w:t>74</w:t>
            </w:r>
            <w:r>
              <w:rPr>
                <w:sz w:val="21"/>
              </w:rPr>
              <w:t xml:space="preserve"> </w:t>
            </w:r>
            <w:r>
              <w:rPr>
                <w:spacing w:val="-4"/>
                <w:sz w:val="21"/>
              </w:rPr>
              <w:t>Reporting</w:t>
            </w:r>
            <w:r>
              <w:rPr>
                <w:spacing w:val="-12"/>
                <w:sz w:val="21"/>
              </w:rPr>
              <w:t xml:space="preserve"> </w:t>
            </w:r>
            <w:r>
              <w:rPr>
                <w:spacing w:val="-4"/>
                <w:sz w:val="21"/>
              </w:rPr>
              <w:t>Date</w:t>
            </w:r>
          </w:p>
        </w:tc>
        <w:tc>
          <w:tcPr>
            <w:tcW w:w="1750" w:type="dxa"/>
          </w:tcPr>
          <w:p w14:paraId="7522F834" w14:textId="77777777" w:rsidR="00D873A2" w:rsidRDefault="00000000">
            <w:pPr>
              <w:pStyle w:val="TableParagraph"/>
              <w:spacing w:before="15"/>
              <w:ind w:right="39"/>
              <w:jc w:val="right"/>
              <w:rPr>
                <w:sz w:val="21"/>
              </w:rPr>
            </w:pPr>
            <w:r>
              <w:rPr>
                <w:spacing w:val="-2"/>
                <w:sz w:val="21"/>
              </w:rPr>
              <w:t>6/30/2024</w:t>
            </w:r>
          </w:p>
        </w:tc>
        <w:tc>
          <w:tcPr>
            <w:tcW w:w="358" w:type="dxa"/>
          </w:tcPr>
          <w:p w14:paraId="5998DD06" w14:textId="77777777" w:rsidR="00D873A2" w:rsidRDefault="00D873A2">
            <w:pPr>
              <w:pStyle w:val="TableParagraph"/>
              <w:rPr>
                <w:sz w:val="20"/>
              </w:rPr>
            </w:pPr>
          </w:p>
        </w:tc>
        <w:tc>
          <w:tcPr>
            <w:tcW w:w="1749" w:type="dxa"/>
          </w:tcPr>
          <w:p w14:paraId="58640C04" w14:textId="77777777" w:rsidR="00D873A2" w:rsidRDefault="00000000">
            <w:pPr>
              <w:pStyle w:val="TableParagraph"/>
              <w:spacing w:before="15"/>
              <w:ind w:right="38"/>
              <w:jc w:val="right"/>
              <w:rPr>
                <w:sz w:val="21"/>
              </w:rPr>
            </w:pPr>
            <w:r>
              <w:rPr>
                <w:spacing w:val="-2"/>
                <w:sz w:val="21"/>
              </w:rPr>
              <w:t>6/30/2023</w:t>
            </w:r>
          </w:p>
        </w:tc>
      </w:tr>
      <w:tr w:rsidR="00D873A2" w14:paraId="7BC2FFE9" w14:textId="77777777">
        <w:trPr>
          <w:trHeight w:val="417"/>
        </w:trPr>
        <w:tc>
          <w:tcPr>
            <w:tcW w:w="5489" w:type="dxa"/>
          </w:tcPr>
          <w:p w14:paraId="25C3DE6E" w14:textId="77777777" w:rsidR="00D873A2" w:rsidRDefault="00000000">
            <w:pPr>
              <w:pStyle w:val="TableParagraph"/>
              <w:spacing w:before="14"/>
              <w:ind w:left="26"/>
              <w:rPr>
                <w:sz w:val="21"/>
              </w:rPr>
            </w:pPr>
            <w:r>
              <w:rPr>
                <w:spacing w:val="-4"/>
                <w:sz w:val="21"/>
              </w:rPr>
              <w:t>GASB</w:t>
            </w:r>
            <w:r>
              <w:rPr>
                <w:spacing w:val="-9"/>
                <w:sz w:val="21"/>
              </w:rPr>
              <w:t xml:space="preserve"> </w:t>
            </w:r>
            <w:r>
              <w:rPr>
                <w:spacing w:val="-4"/>
                <w:sz w:val="21"/>
              </w:rPr>
              <w:t>75</w:t>
            </w:r>
            <w:r>
              <w:rPr>
                <w:sz w:val="21"/>
              </w:rPr>
              <w:t xml:space="preserve"> </w:t>
            </w:r>
            <w:r>
              <w:rPr>
                <w:spacing w:val="-4"/>
                <w:sz w:val="21"/>
              </w:rPr>
              <w:t>Reporting</w:t>
            </w:r>
            <w:r>
              <w:rPr>
                <w:spacing w:val="-12"/>
                <w:sz w:val="21"/>
              </w:rPr>
              <w:t xml:space="preserve"> </w:t>
            </w:r>
            <w:r>
              <w:rPr>
                <w:spacing w:val="-4"/>
                <w:sz w:val="21"/>
              </w:rPr>
              <w:t>Date</w:t>
            </w:r>
          </w:p>
        </w:tc>
        <w:tc>
          <w:tcPr>
            <w:tcW w:w="1750" w:type="dxa"/>
          </w:tcPr>
          <w:p w14:paraId="6638D8CE" w14:textId="77777777" w:rsidR="00D873A2" w:rsidRDefault="00000000">
            <w:pPr>
              <w:pStyle w:val="TableParagraph"/>
              <w:spacing w:before="14"/>
              <w:ind w:right="39"/>
              <w:jc w:val="right"/>
              <w:rPr>
                <w:sz w:val="21"/>
              </w:rPr>
            </w:pPr>
            <w:r>
              <w:rPr>
                <w:spacing w:val="-2"/>
                <w:sz w:val="21"/>
              </w:rPr>
              <w:t>6/30/2025</w:t>
            </w:r>
          </w:p>
        </w:tc>
        <w:tc>
          <w:tcPr>
            <w:tcW w:w="358" w:type="dxa"/>
          </w:tcPr>
          <w:p w14:paraId="2DE2558B" w14:textId="77777777" w:rsidR="00D873A2" w:rsidRDefault="00D873A2">
            <w:pPr>
              <w:pStyle w:val="TableParagraph"/>
            </w:pPr>
          </w:p>
        </w:tc>
        <w:tc>
          <w:tcPr>
            <w:tcW w:w="1749" w:type="dxa"/>
          </w:tcPr>
          <w:p w14:paraId="5EF86EE4" w14:textId="77777777" w:rsidR="00D873A2" w:rsidRDefault="00000000">
            <w:pPr>
              <w:pStyle w:val="TableParagraph"/>
              <w:spacing w:before="14"/>
              <w:ind w:right="38"/>
              <w:jc w:val="right"/>
              <w:rPr>
                <w:sz w:val="21"/>
              </w:rPr>
            </w:pPr>
            <w:r>
              <w:rPr>
                <w:spacing w:val="-2"/>
                <w:sz w:val="21"/>
              </w:rPr>
              <w:t>6/30/2024</w:t>
            </w:r>
          </w:p>
        </w:tc>
      </w:tr>
      <w:tr w:rsidR="00D873A2" w14:paraId="3B993CEF" w14:textId="77777777">
        <w:trPr>
          <w:trHeight w:val="395"/>
        </w:trPr>
        <w:tc>
          <w:tcPr>
            <w:tcW w:w="5489" w:type="dxa"/>
          </w:tcPr>
          <w:p w14:paraId="02E07ABF" w14:textId="77777777" w:rsidR="00D873A2" w:rsidRDefault="00000000">
            <w:pPr>
              <w:pStyle w:val="TableParagraph"/>
              <w:spacing w:before="153" w:line="222" w:lineRule="exact"/>
              <w:ind w:left="26"/>
              <w:rPr>
                <w:sz w:val="21"/>
              </w:rPr>
            </w:pPr>
            <w:r>
              <w:rPr>
                <w:spacing w:val="-7"/>
                <w:sz w:val="21"/>
              </w:rPr>
              <w:t>Discount</w:t>
            </w:r>
            <w:r>
              <w:rPr>
                <w:spacing w:val="-5"/>
                <w:sz w:val="21"/>
              </w:rPr>
              <w:t xml:space="preserve"> </w:t>
            </w:r>
            <w:r>
              <w:rPr>
                <w:spacing w:val="-4"/>
                <w:sz w:val="21"/>
              </w:rPr>
              <w:t>Rate</w:t>
            </w:r>
          </w:p>
        </w:tc>
        <w:tc>
          <w:tcPr>
            <w:tcW w:w="1750" w:type="dxa"/>
          </w:tcPr>
          <w:p w14:paraId="78D1907B" w14:textId="77777777" w:rsidR="00D873A2" w:rsidRDefault="00000000">
            <w:pPr>
              <w:pStyle w:val="TableParagraph"/>
              <w:spacing w:before="153" w:line="222" w:lineRule="exact"/>
              <w:ind w:right="33"/>
              <w:jc w:val="right"/>
              <w:rPr>
                <w:sz w:val="21"/>
              </w:rPr>
            </w:pPr>
            <w:r>
              <w:rPr>
                <w:spacing w:val="-2"/>
                <w:sz w:val="21"/>
              </w:rPr>
              <w:t>5.75%</w:t>
            </w:r>
          </w:p>
        </w:tc>
        <w:tc>
          <w:tcPr>
            <w:tcW w:w="358" w:type="dxa"/>
          </w:tcPr>
          <w:p w14:paraId="1AA0A723" w14:textId="77777777" w:rsidR="00D873A2" w:rsidRDefault="00D873A2">
            <w:pPr>
              <w:pStyle w:val="TableParagraph"/>
            </w:pPr>
          </w:p>
        </w:tc>
        <w:tc>
          <w:tcPr>
            <w:tcW w:w="1749" w:type="dxa"/>
          </w:tcPr>
          <w:p w14:paraId="2038BC37" w14:textId="77777777" w:rsidR="00D873A2" w:rsidRDefault="00000000">
            <w:pPr>
              <w:pStyle w:val="TableParagraph"/>
              <w:spacing w:before="153" w:line="222" w:lineRule="exact"/>
              <w:ind w:right="33"/>
              <w:jc w:val="right"/>
              <w:rPr>
                <w:sz w:val="21"/>
              </w:rPr>
            </w:pPr>
            <w:r>
              <w:rPr>
                <w:spacing w:val="-2"/>
                <w:sz w:val="21"/>
              </w:rPr>
              <w:t>5.75%</w:t>
            </w:r>
          </w:p>
        </w:tc>
      </w:tr>
    </w:tbl>
    <w:p w14:paraId="00C36416" w14:textId="77777777" w:rsidR="00D873A2" w:rsidRDefault="00D873A2">
      <w:pPr>
        <w:spacing w:line="222" w:lineRule="exact"/>
        <w:jc w:val="right"/>
        <w:rPr>
          <w:sz w:val="21"/>
        </w:rPr>
        <w:sectPr w:rsidR="00D873A2">
          <w:headerReference w:type="default" r:id="rId200"/>
          <w:footerReference w:type="default" r:id="rId201"/>
          <w:pgSz w:w="12240" w:h="15840"/>
          <w:pgMar w:top="1140" w:right="500" w:bottom="860" w:left="580" w:header="721" w:footer="678" w:gutter="0"/>
          <w:cols w:space="720"/>
        </w:sectPr>
      </w:pPr>
    </w:p>
    <w:p w14:paraId="62E34980" w14:textId="77777777" w:rsidR="00D873A2" w:rsidRDefault="00D873A2">
      <w:pPr>
        <w:pStyle w:val="BodyText"/>
        <w:spacing w:before="20"/>
      </w:pPr>
    </w:p>
    <w:p w14:paraId="4487A578" w14:textId="77777777" w:rsidR="00D873A2" w:rsidRDefault="00000000">
      <w:pPr>
        <w:ind w:left="860"/>
        <w:rPr>
          <w:i/>
          <w:sz w:val="24"/>
        </w:rPr>
      </w:pPr>
      <w:r>
        <w:rPr>
          <w:i/>
          <w:sz w:val="24"/>
        </w:rPr>
        <w:t>Notes</w:t>
      </w:r>
      <w:r>
        <w:rPr>
          <w:i/>
          <w:spacing w:val="-2"/>
          <w:sz w:val="24"/>
        </w:rPr>
        <w:t xml:space="preserve"> </w:t>
      </w:r>
      <w:r>
        <w:rPr>
          <w:i/>
          <w:sz w:val="24"/>
        </w:rPr>
        <w:t>on</w:t>
      </w:r>
      <w:r>
        <w:rPr>
          <w:i/>
          <w:spacing w:val="-1"/>
          <w:sz w:val="24"/>
        </w:rPr>
        <w:t xml:space="preserve"> </w:t>
      </w:r>
      <w:r>
        <w:rPr>
          <w:i/>
          <w:sz w:val="24"/>
        </w:rPr>
        <w:t>the</w:t>
      </w:r>
      <w:r>
        <w:rPr>
          <w:i/>
          <w:spacing w:val="-1"/>
          <w:sz w:val="24"/>
        </w:rPr>
        <w:t xml:space="preserve"> </w:t>
      </w:r>
      <w:r>
        <w:rPr>
          <w:i/>
          <w:spacing w:val="-2"/>
          <w:sz w:val="24"/>
        </w:rPr>
        <w:t>Valuation:</w:t>
      </w:r>
    </w:p>
    <w:p w14:paraId="22E3B61A" w14:textId="77777777" w:rsidR="00D873A2" w:rsidRDefault="00000000">
      <w:pPr>
        <w:pStyle w:val="BodyText"/>
        <w:spacing w:before="137"/>
        <w:ind w:left="860"/>
      </w:pPr>
      <w:r>
        <w:t>The</w:t>
      </w:r>
      <w:r>
        <w:rPr>
          <w:spacing w:val="-6"/>
        </w:rPr>
        <w:t xml:space="preserve"> </w:t>
      </w:r>
      <w:r>
        <w:t>following</w:t>
      </w:r>
      <w:r>
        <w:rPr>
          <w:spacing w:val="-2"/>
        </w:rPr>
        <w:t xml:space="preserve"> </w:t>
      </w:r>
      <w:r>
        <w:t>changes</w:t>
      </w:r>
      <w:r>
        <w:rPr>
          <w:spacing w:val="-3"/>
        </w:rPr>
        <w:t xml:space="preserve"> </w:t>
      </w:r>
      <w:r>
        <w:t>have</w:t>
      </w:r>
      <w:r>
        <w:rPr>
          <w:spacing w:val="-3"/>
        </w:rPr>
        <w:t xml:space="preserve"> </w:t>
      </w:r>
      <w:r>
        <w:t>been</w:t>
      </w:r>
      <w:r>
        <w:rPr>
          <w:spacing w:val="-1"/>
        </w:rPr>
        <w:t xml:space="preserve"> </w:t>
      </w:r>
      <w:r>
        <w:t>made</w:t>
      </w:r>
      <w:r>
        <w:rPr>
          <w:spacing w:val="-4"/>
        </w:rPr>
        <w:t xml:space="preserve"> </w:t>
      </w:r>
      <w:r>
        <w:t>since</w:t>
      </w:r>
      <w:r>
        <w:rPr>
          <w:spacing w:val="-3"/>
        </w:rPr>
        <w:t xml:space="preserve"> </w:t>
      </w:r>
      <w:r>
        <w:t>the</w:t>
      </w:r>
      <w:r>
        <w:rPr>
          <w:spacing w:val="-1"/>
        </w:rPr>
        <w:t xml:space="preserve"> </w:t>
      </w:r>
      <w:r>
        <w:t>prior</w:t>
      </w:r>
      <w:r>
        <w:rPr>
          <w:spacing w:val="2"/>
        </w:rPr>
        <w:t xml:space="preserve"> </w:t>
      </w:r>
      <w:r>
        <w:rPr>
          <w:spacing w:val="-2"/>
        </w:rPr>
        <w:t>valuation:</w:t>
      </w:r>
    </w:p>
    <w:p w14:paraId="14CDBE31" w14:textId="77777777" w:rsidR="00D873A2" w:rsidRDefault="00D873A2">
      <w:pPr>
        <w:pStyle w:val="BodyText"/>
      </w:pPr>
    </w:p>
    <w:p w14:paraId="340620DD" w14:textId="77777777" w:rsidR="00D873A2" w:rsidRDefault="00D873A2">
      <w:pPr>
        <w:pStyle w:val="BodyText"/>
        <w:spacing w:before="2"/>
      </w:pPr>
    </w:p>
    <w:p w14:paraId="6A278790" w14:textId="77777777" w:rsidR="00D873A2" w:rsidRDefault="00000000">
      <w:pPr>
        <w:pStyle w:val="ListParagraph"/>
        <w:numPr>
          <w:ilvl w:val="0"/>
          <w:numId w:val="4"/>
        </w:numPr>
        <w:tabs>
          <w:tab w:val="left" w:pos="1940"/>
        </w:tabs>
        <w:jc w:val="left"/>
        <w:rPr>
          <w:sz w:val="24"/>
        </w:rPr>
      </w:pPr>
      <w:r>
        <w:rPr>
          <w:sz w:val="24"/>
        </w:rPr>
        <w:t>Foster</w:t>
      </w:r>
      <w:r>
        <w:rPr>
          <w:spacing w:val="-5"/>
          <w:sz w:val="24"/>
        </w:rPr>
        <w:t xml:space="preserve"> </w:t>
      </w:r>
      <w:r>
        <w:rPr>
          <w:sz w:val="24"/>
        </w:rPr>
        <w:t>&amp;</w:t>
      </w:r>
      <w:r>
        <w:rPr>
          <w:spacing w:val="-2"/>
          <w:sz w:val="24"/>
        </w:rPr>
        <w:t xml:space="preserve"> </w:t>
      </w:r>
      <w:r>
        <w:rPr>
          <w:sz w:val="24"/>
        </w:rPr>
        <w:t>Foster</w:t>
      </w:r>
      <w:r>
        <w:rPr>
          <w:spacing w:val="-2"/>
          <w:sz w:val="24"/>
        </w:rPr>
        <w:t xml:space="preserve"> </w:t>
      </w:r>
      <w:r>
        <w:rPr>
          <w:sz w:val="24"/>
        </w:rPr>
        <w:t>was</w:t>
      </w:r>
      <w:r>
        <w:rPr>
          <w:spacing w:val="-1"/>
          <w:sz w:val="24"/>
        </w:rPr>
        <w:t xml:space="preserve"> </w:t>
      </w:r>
      <w:r>
        <w:rPr>
          <w:sz w:val="24"/>
        </w:rPr>
        <w:t>retained</w:t>
      </w:r>
      <w:r>
        <w:rPr>
          <w:spacing w:val="-2"/>
          <w:sz w:val="24"/>
        </w:rPr>
        <w:t xml:space="preserve"> </w:t>
      </w:r>
      <w:r>
        <w:rPr>
          <w:sz w:val="24"/>
        </w:rPr>
        <w:t>as</w:t>
      </w:r>
      <w:r>
        <w:rPr>
          <w:spacing w:val="-2"/>
          <w:sz w:val="24"/>
        </w:rPr>
        <w:t xml:space="preserve"> </w:t>
      </w:r>
      <w:r>
        <w:rPr>
          <w:sz w:val="24"/>
        </w:rPr>
        <w:t>the</w:t>
      </w:r>
      <w:r>
        <w:rPr>
          <w:spacing w:val="-2"/>
          <w:sz w:val="24"/>
        </w:rPr>
        <w:t xml:space="preserve"> </w:t>
      </w:r>
      <w:r>
        <w:rPr>
          <w:sz w:val="24"/>
        </w:rPr>
        <w:t>plan</w:t>
      </w:r>
      <w:r>
        <w:rPr>
          <w:spacing w:val="-2"/>
          <w:sz w:val="24"/>
        </w:rPr>
        <w:t xml:space="preserve"> actuary.</w:t>
      </w:r>
    </w:p>
    <w:p w14:paraId="098891E2" w14:textId="77777777" w:rsidR="00D873A2" w:rsidRDefault="00D873A2">
      <w:pPr>
        <w:pStyle w:val="BodyText"/>
        <w:spacing w:before="1"/>
      </w:pPr>
    </w:p>
    <w:p w14:paraId="57513429" w14:textId="77777777" w:rsidR="00D873A2" w:rsidRDefault="00000000">
      <w:pPr>
        <w:pStyle w:val="ListParagraph"/>
        <w:numPr>
          <w:ilvl w:val="0"/>
          <w:numId w:val="4"/>
        </w:numPr>
        <w:tabs>
          <w:tab w:val="left" w:pos="1940"/>
        </w:tabs>
        <w:jc w:val="left"/>
        <w:rPr>
          <w:sz w:val="24"/>
        </w:rPr>
      </w:pPr>
      <w:r>
        <w:rPr>
          <w:sz w:val="24"/>
        </w:rPr>
        <w:t>Census</w:t>
      </w:r>
      <w:r>
        <w:rPr>
          <w:spacing w:val="-5"/>
          <w:sz w:val="24"/>
        </w:rPr>
        <w:t xml:space="preserve"> </w:t>
      </w:r>
      <w:r>
        <w:rPr>
          <w:sz w:val="24"/>
        </w:rPr>
        <w:t>data</w:t>
      </w:r>
      <w:r>
        <w:rPr>
          <w:spacing w:val="-3"/>
          <w:sz w:val="24"/>
        </w:rPr>
        <w:t xml:space="preserve"> </w:t>
      </w:r>
      <w:r>
        <w:rPr>
          <w:sz w:val="24"/>
        </w:rPr>
        <w:t>and</w:t>
      </w:r>
      <w:r>
        <w:rPr>
          <w:spacing w:val="-2"/>
          <w:sz w:val="24"/>
        </w:rPr>
        <w:t xml:space="preserve"> </w:t>
      </w:r>
      <w:r>
        <w:rPr>
          <w:sz w:val="24"/>
        </w:rPr>
        <w:t>trust</w:t>
      </w:r>
      <w:r>
        <w:rPr>
          <w:spacing w:val="-1"/>
          <w:sz w:val="24"/>
        </w:rPr>
        <w:t xml:space="preserve"> </w:t>
      </w:r>
      <w:r>
        <w:rPr>
          <w:sz w:val="24"/>
        </w:rPr>
        <w:t>information</w:t>
      </w:r>
      <w:r>
        <w:rPr>
          <w:spacing w:val="-2"/>
          <w:sz w:val="24"/>
        </w:rPr>
        <w:t xml:space="preserve"> </w:t>
      </w:r>
      <w:r>
        <w:rPr>
          <w:sz w:val="24"/>
        </w:rPr>
        <w:t>as</w:t>
      </w:r>
      <w:r>
        <w:rPr>
          <w:spacing w:val="-3"/>
          <w:sz w:val="24"/>
        </w:rPr>
        <w:t xml:space="preserve"> </w:t>
      </w:r>
      <w:r>
        <w:rPr>
          <w:sz w:val="24"/>
        </w:rPr>
        <w:t>of</w:t>
      </w:r>
      <w:r>
        <w:rPr>
          <w:spacing w:val="1"/>
          <w:sz w:val="24"/>
        </w:rPr>
        <w:t xml:space="preserve"> </w:t>
      </w:r>
      <w:r>
        <w:rPr>
          <w:sz w:val="24"/>
        </w:rPr>
        <w:t>July</w:t>
      </w:r>
      <w:r>
        <w:rPr>
          <w:spacing w:val="-2"/>
          <w:sz w:val="24"/>
        </w:rPr>
        <w:t xml:space="preserve"> </w:t>
      </w:r>
      <w:r>
        <w:rPr>
          <w:sz w:val="24"/>
        </w:rPr>
        <w:t>1,</w:t>
      </w:r>
      <w:r>
        <w:rPr>
          <w:spacing w:val="-2"/>
          <w:sz w:val="24"/>
        </w:rPr>
        <w:t xml:space="preserve"> </w:t>
      </w:r>
      <w:proofErr w:type="gramStart"/>
      <w:r>
        <w:rPr>
          <w:sz w:val="24"/>
        </w:rPr>
        <w:t>2024</w:t>
      </w:r>
      <w:proofErr w:type="gramEnd"/>
      <w:r>
        <w:rPr>
          <w:spacing w:val="-2"/>
          <w:sz w:val="24"/>
        </w:rPr>
        <w:t xml:space="preserve"> </w:t>
      </w:r>
      <w:r>
        <w:rPr>
          <w:sz w:val="24"/>
        </w:rPr>
        <w:t>was</w:t>
      </w:r>
      <w:r>
        <w:rPr>
          <w:spacing w:val="-2"/>
          <w:sz w:val="24"/>
        </w:rPr>
        <w:t xml:space="preserve"> </w:t>
      </w:r>
      <w:r>
        <w:rPr>
          <w:sz w:val="24"/>
        </w:rPr>
        <w:t>provided</w:t>
      </w:r>
      <w:r>
        <w:rPr>
          <w:spacing w:val="-2"/>
          <w:sz w:val="24"/>
        </w:rPr>
        <w:t xml:space="preserve"> </w:t>
      </w:r>
      <w:r>
        <w:rPr>
          <w:sz w:val="24"/>
        </w:rPr>
        <w:t>by</w:t>
      </w:r>
      <w:r>
        <w:rPr>
          <w:spacing w:val="-2"/>
          <w:sz w:val="24"/>
        </w:rPr>
        <w:t xml:space="preserve"> </w:t>
      </w:r>
      <w:r>
        <w:rPr>
          <w:sz w:val="24"/>
        </w:rPr>
        <w:t xml:space="preserve">the </w:t>
      </w:r>
      <w:r>
        <w:rPr>
          <w:spacing w:val="-2"/>
          <w:sz w:val="24"/>
        </w:rPr>
        <w:t>County.</w:t>
      </w:r>
    </w:p>
    <w:p w14:paraId="614AF769" w14:textId="77777777" w:rsidR="00D873A2" w:rsidRDefault="00000000">
      <w:pPr>
        <w:pStyle w:val="ListParagraph"/>
        <w:numPr>
          <w:ilvl w:val="0"/>
          <w:numId w:val="4"/>
        </w:numPr>
        <w:tabs>
          <w:tab w:val="left" w:pos="1940"/>
        </w:tabs>
        <w:spacing w:before="275" w:line="463" w:lineRule="auto"/>
        <w:ind w:right="948"/>
        <w:jc w:val="left"/>
        <w:rPr>
          <w:sz w:val="24"/>
        </w:rPr>
      </w:pPr>
      <w:r>
        <w:rPr>
          <w:sz w:val="24"/>
        </w:rPr>
        <w:t>Health care inflation rates have been updated to</w:t>
      </w:r>
      <w:r>
        <w:rPr>
          <w:spacing w:val="28"/>
          <w:sz w:val="24"/>
        </w:rPr>
        <w:t xml:space="preserve"> </w:t>
      </w:r>
      <w:r>
        <w:rPr>
          <w:sz w:val="24"/>
        </w:rPr>
        <w:t>reflect</w:t>
      </w:r>
      <w:r>
        <w:rPr>
          <w:spacing w:val="26"/>
          <w:sz w:val="24"/>
        </w:rPr>
        <w:t xml:space="preserve"> </w:t>
      </w:r>
      <w:r>
        <w:rPr>
          <w:sz w:val="24"/>
        </w:rPr>
        <w:t>recent</w:t>
      </w:r>
      <w:r>
        <w:rPr>
          <w:spacing w:val="26"/>
          <w:sz w:val="24"/>
        </w:rPr>
        <w:t xml:space="preserve"> </w:t>
      </w:r>
      <w:r>
        <w:rPr>
          <w:sz w:val="24"/>
        </w:rPr>
        <w:t>healthcare</w:t>
      </w:r>
      <w:r>
        <w:rPr>
          <w:spacing w:val="26"/>
          <w:sz w:val="24"/>
        </w:rPr>
        <w:t xml:space="preserve"> </w:t>
      </w:r>
      <w:r>
        <w:rPr>
          <w:sz w:val="24"/>
        </w:rPr>
        <w:t>trend rate surveys, blended with the Getzen model published by the Society of Actuaries.</w:t>
      </w:r>
    </w:p>
    <w:p w14:paraId="14027447" w14:textId="77777777" w:rsidR="00D873A2" w:rsidRDefault="00D873A2">
      <w:pPr>
        <w:pStyle w:val="BodyText"/>
        <w:spacing w:before="235"/>
      </w:pPr>
    </w:p>
    <w:p w14:paraId="3D33884F" w14:textId="77777777" w:rsidR="00D873A2" w:rsidRDefault="00000000">
      <w:pPr>
        <w:ind w:left="860"/>
        <w:rPr>
          <w:i/>
          <w:sz w:val="24"/>
        </w:rPr>
      </w:pPr>
      <w:r>
        <w:rPr>
          <w:i/>
          <w:sz w:val="24"/>
        </w:rPr>
        <w:t>County’s</w:t>
      </w:r>
      <w:r>
        <w:rPr>
          <w:i/>
          <w:spacing w:val="-4"/>
          <w:sz w:val="24"/>
        </w:rPr>
        <w:t xml:space="preserve"> </w:t>
      </w:r>
      <w:r>
        <w:rPr>
          <w:i/>
          <w:sz w:val="24"/>
        </w:rPr>
        <w:t>Funding</w:t>
      </w:r>
      <w:r>
        <w:rPr>
          <w:i/>
          <w:spacing w:val="-3"/>
          <w:sz w:val="24"/>
        </w:rPr>
        <w:t xml:space="preserve"> </w:t>
      </w:r>
      <w:r>
        <w:rPr>
          <w:i/>
          <w:spacing w:val="-2"/>
          <w:sz w:val="24"/>
        </w:rPr>
        <w:t>Policy:</w:t>
      </w:r>
    </w:p>
    <w:p w14:paraId="7D01013B" w14:textId="77777777" w:rsidR="00D873A2" w:rsidRDefault="00000000">
      <w:pPr>
        <w:pStyle w:val="BodyText"/>
        <w:spacing w:before="137"/>
        <w:ind w:left="860"/>
      </w:pPr>
      <w:r>
        <w:t>The</w:t>
      </w:r>
      <w:r>
        <w:rPr>
          <w:spacing w:val="18"/>
        </w:rPr>
        <w:t xml:space="preserve"> </w:t>
      </w:r>
      <w:r>
        <w:t>numbers</w:t>
      </w:r>
      <w:r>
        <w:rPr>
          <w:spacing w:val="21"/>
        </w:rPr>
        <w:t xml:space="preserve"> </w:t>
      </w:r>
      <w:r>
        <w:t>shown</w:t>
      </w:r>
      <w:r>
        <w:rPr>
          <w:spacing w:val="22"/>
        </w:rPr>
        <w:t xml:space="preserve"> </w:t>
      </w:r>
      <w:r>
        <w:t>above</w:t>
      </w:r>
      <w:r>
        <w:rPr>
          <w:spacing w:val="20"/>
        </w:rPr>
        <w:t xml:space="preserve"> </w:t>
      </w:r>
      <w:r>
        <w:t>reflect</w:t>
      </w:r>
      <w:r>
        <w:rPr>
          <w:spacing w:val="22"/>
        </w:rPr>
        <w:t xml:space="preserve"> </w:t>
      </w:r>
      <w:r>
        <w:t>a</w:t>
      </w:r>
      <w:r>
        <w:rPr>
          <w:spacing w:val="21"/>
        </w:rPr>
        <w:t xml:space="preserve"> </w:t>
      </w:r>
      <w:r>
        <w:t>decision</w:t>
      </w:r>
      <w:r>
        <w:rPr>
          <w:spacing w:val="21"/>
        </w:rPr>
        <w:t xml:space="preserve"> </w:t>
      </w:r>
      <w:r>
        <w:t>to</w:t>
      </w:r>
      <w:r>
        <w:rPr>
          <w:spacing w:val="27"/>
        </w:rPr>
        <w:t xml:space="preserve"> </w:t>
      </w:r>
      <w:r>
        <w:t>fund</w:t>
      </w:r>
      <w:r>
        <w:rPr>
          <w:spacing w:val="22"/>
        </w:rPr>
        <w:t xml:space="preserve"> </w:t>
      </w:r>
      <w:r>
        <w:t>the</w:t>
      </w:r>
      <w:r>
        <w:rPr>
          <w:spacing w:val="21"/>
        </w:rPr>
        <w:t xml:space="preserve"> </w:t>
      </w:r>
      <w:r>
        <w:t>program.</w:t>
      </w:r>
      <w:r>
        <w:rPr>
          <w:spacing w:val="22"/>
        </w:rPr>
        <w:t xml:space="preserve"> </w:t>
      </w:r>
      <w:r>
        <w:t>The</w:t>
      </w:r>
      <w:r>
        <w:rPr>
          <w:spacing w:val="22"/>
        </w:rPr>
        <w:t xml:space="preserve"> </w:t>
      </w:r>
      <w:r>
        <w:t>County</w:t>
      </w:r>
      <w:r>
        <w:rPr>
          <w:spacing w:val="23"/>
        </w:rPr>
        <w:t xml:space="preserve"> </w:t>
      </w:r>
      <w:r>
        <w:t>has</w:t>
      </w:r>
      <w:r>
        <w:rPr>
          <w:spacing w:val="22"/>
        </w:rPr>
        <w:t xml:space="preserve"> </w:t>
      </w:r>
      <w:r>
        <w:rPr>
          <w:spacing w:val="-2"/>
        </w:rPr>
        <w:t>historically</w:t>
      </w:r>
    </w:p>
    <w:p w14:paraId="2A994007" w14:textId="77777777" w:rsidR="00D873A2" w:rsidRDefault="00000000">
      <w:pPr>
        <w:pStyle w:val="BodyText"/>
        <w:spacing w:before="139"/>
        <w:ind w:left="860"/>
      </w:pPr>
      <w:r>
        <w:t>made</w:t>
      </w:r>
      <w:r>
        <w:rPr>
          <w:spacing w:val="-6"/>
        </w:rPr>
        <w:t xml:space="preserve"> </w:t>
      </w:r>
      <w:r>
        <w:t>trust</w:t>
      </w:r>
      <w:r>
        <w:rPr>
          <w:spacing w:val="-1"/>
        </w:rPr>
        <w:t xml:space="preserve"> </w:t>
      </w:r>
      <w:r>
        <w:t>contributions</w:t>
      </w:r>
      <w:r>
        <w:rPr>
          <w:spacing w:val="-3"/>
        </w:rPr>
        <w:t xml:space="preserve"> </w:t>
      </w:r>
      <w:r>
        <w:t>equal</w:t>
      </w:r>
      <w:r>
        <w:rPr>
          <w:spacing w:val="-1"/>
        </w:rPr>
        <w:t xml:space="preserve"> </w:t>
      </w:r>
      <w:r>
        <w:t>to</w:t>
      </w:r>
      <w:r>
        <w:rPr>
          <w:spacing w:val="-2"/>
        </w:rPr>
        <w:t xml:space="preserve"> </w:t>
      </w:r>
      <w:r>
        <w:t>the</w:t>
      </w:r>
      <w:r>
        <w:rPr>
          <w:spacing w:val="-1"/>
        </w:rPr>
        <w:t xml:space="preserve"> </w:t>
      </w:r>
      <w:r>
        <w:t>prior</w:t>
      </w:r>
      <w:r>
        <w:rPr>
          <w:spacing w:val="-2"/>
        </w:rPr>
        <w:t xml:space="preserve"> </w:t>
      </w:r>
      <w:r>
        <w:t>year’s</w:t>
      </w:r>
      <w:r>
        <w:rPr>
          <w:spacing w:val="1"/>
        </w:rPr>
        <w:t xml:space="preserve"> </w:t>
      </w:r>
      <w:r>
        <w:t>Actuarially</w:t>
      </w:r>
      <w:r>
        <w:rPr>
          <w:spacing w:val="-2"/>
        </w:rPr>
        <w:t xml:space="preserve"> </w:t>
      </w:r>
      <w:r>
        <w:t>Determined</w:t>
      </w:r>
      <w:r>
        <w:rPr>
          <w:spacing w:val="1"/>
        </w:rPr>
        <w:t xml:space="preserve"> </w:t>
      </w:r>
      <w:r>
        <w:rPr>
          <w:spacing w:val="-2"/>
        </w:rPr>
        <w:t>Contribution.</w:t>
      </w:r>
    </w:p>
    <w:p w14:paraId="543A0F4E" w14:textId="77777777" w:rsidR="00D873A2" w:rsidRDefault="00D873A2">
      <w:pPr>
        <w:sectPr w:rsidR="00D873A2">
          <w:headerReference w:type="default" r:id="rId202"/>
          <w:footerReference w:type="default" r:id="rId203"/>
          <w:pgSz w:w="12240" w:h="15840"/>
          <w:pgMar w:top="1140" w:right="500" w:bottom="860" w:left="580" w:header="721" w:footer="678" w:gutter="0"/>
          <w:pgNumType w:start="6"/>
          <w:cols w:space="720"/>
        </w:sectPr>
      </w:pPr>
    </w:p>
    <w:p w14:paraId="5269F71B" w14:textId="77777777" w:rsidR="00D873A2" w:rsidRDefault="00D873A2">
      <w:pPr>
        <w:pStyle w:val="BodyText"/>
        <w:spacing w:before="20"/>
      </w:pPr>
    </w:p>
    <w:p w14:paraId="4639A37F" w14:textId="77777777" w:rsidR="00D873A2" w:rsidRDefault="00000000">
      <w:pPr>
        <w:ind w:left="860"/>
        <w:jc w:val="both"/>
        <w:rPr>
          <w:i/>
          <w:sz w:val="24"/>
        </w:rPr>
      </w:pPr>
      <w:r>
        <w:rPr>
          <w:i/>
          <w:sz w:val="24"/>
        </w:rPr>
        <w:t>Governmental</w:t>
      </w:r>
      <w:r>
        <w:rPr>
          <w:i/>
          <w:spacing w:val="-7"/>
          <w:sz w:val="24"/>
        </w:rPr>
        <w:t xml:space="preserve"> </w:t>
      </w:r>
      <w:r>
        <w:rPr>
          <w:i/>
          <w:sz w:val="24"/>
        </w:rPr>
        <w:t>Accounting</w:t>
      </w:r>
      <w:r>
        <w:rPr>
          <w:i/>
          <w:spacing w:val="-4"/>
          <w:sz w:val="24"/>
        </w:rPr>
        <w:t xml:space="preserve"> </w:t>
      </w:r>
      <w:r>
        <w:rPr>
          <w:i/>
          <w:sz w:val="24"/>
        </w:rPr>
        <w:t>Standard</w:t>
      </w:r>
      <w:r>
        <w:rPr>
          <w:i/>
          <w:spacing w:val="-5"/>
          <w:sz w:val="24"/>
        </w:rPr>
        <w:t xml:space="preserve"> </w:t>
      </w:r>
      <w:r>
        <w:rPr>
          <w:i/>
          <w:sz w:val="24"/>
        </w:rPr>
        <w:t>No.</w:t>
      </w:r>
      <w:r>
        <w:rPr>
          <w:i/>
          <w:spacing w:val="-4"/>
          <w:sz w:val="24"/>
        </w:rPr>
        <w:t xml:space="preserve"> </w:t>
      </w:r>
      <w:r>
        <w:rPr>
          <w:i/>
          <w:spacing w:val="-5"/>
          <w:sz w:val="24"/>
        </w:rPr>
        <w:t>75:</w:t>
      </w:r>
    </w:p>
    <w:p w14:paraId="2C420D10" w14:textId="77777777" w:rsidR="00D873A2" w:rsidRDefault="00000000">
      <w:pPr>
        <w:pStyle w:val="BodyText"/>
        <w:spacing w:before="137" w:line="360" w:lineRule="auto"/>
        <w:ind w:left="860" w:right="755"/>
        <w:jc w:val="both"/>
      </w:pPr>
      <w:r>
        <w:t xml:space="preserve">GASB 75 requires governmental employers to recognize the Net OPEB Liability and the OPEB expense in their financial statements, along with the related deferred outflows and inflows of resources. GASB 75 is </w:t>
      </w:r>
      <w:proofErr w:type="gramStart"/>
      <w:r>
        <w:t>similar</w:t>
      </w:r>
      <w:r>
        <w:rPr>
          <w:spacing w:val="-1"/>
        </w:rPr>
        <w:t xml:space="preserve"> </w:t>
      </w:r>
      <w:r>
        <w:t>to</w:t>
      </w:r>
      <w:proofErr w:type="gramEnd"/>
      <w:r>
        <w:t xml:space="preserve"> GASB 68 for</w:t>
      </w:r>
      <w:r>
        <w:rPr>
          <w:spacing w:val="-2"/>
        </w:rPr>
        <w:t xml:space="preserve"> </w:t>
      </w:r>
      <w:r>
        <w:t>pensions. Under</w:t>
      </w:r>
      <w:r>
        <w:rPr>
          <w:spacing w:val="-1"/>
        </w:rPr>
        <w:t xml:space="preserve"> </w:t>
      </w:r>
      <w:r>
        <w:t>GASB 75, the</w:t>
      </w:r>
      <w:r>
        <w:rPr>
          <w:spacing w:val="-1"/>
        </w:rPr>
        <w:t xml:space="preserve"> </w:t>
      </w:r>
      <w:r>
        <w:t>Net OPEB Liability is</w:t>
      </w:r>
      <w:r>
        <w:rPr>
          <w:spacing w:val="-3"/>
        </w:rPr>
        <w:t xml:space="preserve"> </w:t>
      </w:r>
      <w:r>
        <w:t>the</w:t>
      </w:r>
      <w:r>
        <w:rPr>
          <w:spacing w:val="-3"/>
        </w:rPr>
        <w:t xml:space="preserve"> </w:t>
      </w:r>
      <w:r>
        <w:t>difference</w:t>
      </w:r>
      <w:r>
        <w:rPr>
          <w:spacing w:val="-3"/>
        </w:rPr>
        <w:t xml:space="preserve"> </w:t>
      </w:r>
      <w:r>
        <w:t>between</w:t>
      </w:r>
      <w:r>
        <w:rPr>
          <w:spacing w:val="-1"/>
        </w:rPr>
        <w:t xml:space="preserve"> </w:t>
      </w:r>
      <w:r>
        <w:t>the</w:t>
      </w:r>
      <w:r>
        <w:rPr>
          <w:spacing w:val="-2"/>
        </w:rPr>
        <w:t xml:space="preserve"> </w:t>
      </w:r>
      <w:r>
        <w:t>Total</w:t>
      </w:r>
      <w:r>
        <w:rPr>
          <w:spacing w:val="-3"/>
        </w:rPr>
        <w:t xml:space="preserve"> </w:t>
      </w:r>
      <w:r>
        <w:t>OPEB</w:t>
      </w:r>
      <w:r>
        <w:rPr>
          <w:spacing w:val="-2"/>
        </w:rPr>
        <w:t xml:space="preserve"> </w:t>
      </w:r>
      <w:r>
        <w:t>Liability</w:t>
      </w:r>
      <w:r>
        <w:rPr>
          <w:spacing w:val="-3"/>
        </w:rPr>
        <w:t xml:space="preserve"> </w:t>
      </w:r>
      <w:r>
        <w:t>(i.e.</w:t>
      </w:r>
      <w:r>
        <w:rPr>
          <w:spacing w:val="-2"/>
        </w:rPr>
        <w:t xml:space="preserve"> </w:t>
      </w:r>
      <w:r>
        <w:t>Actuarial</w:t>
      </w:r>
      <w:r>
        <w:rPr>
          <w:spacing w:val="-1"/>
        </w:rPr>
        <w:t xml:space="preserve"> </w:t>
      </w:r>
      <w:r>
        <w:t>Accrued</w:t>
      </w:r>
      <w:r>
        <w:rPr>
          <w:spacing w:val="-1"/>
        </w:rPr>
        <w:t xml:space="preserve"> </w:t>
      </w:r>
      <w:r>
        <w:t>Liability)</w:t>
      </w:r>
      <w:r>
        <w:rPr>
          <w:spacing w:val="-2"/>
        </w:rPr>
        <w:t xml:space="preserve"> </w:t>
      </w:r>
      <w:r>
        <w:t>and</w:t>
      </w:r>
      <w:r>
        <w:rPr>
          <w:spacing w:val="-3"/>
        </w:rPr>
        <w:t xml:space="preserve"> </w:t>
      </w:r>
      <w:r>
        <w:t>the</w:t>
      </w:r>
      <w:r>
        <w:rPr>
          <w:spacing w:val="-2"/>
        </w:rPr>
        <w:t xml:space="preserve"> </w:t>
      </w:r>
      <w:r>
        <w:t>Plan’s Fiduciary Net Position (i.e. assets). For unfunded plans, the OPEB liability recorded on the employer’s balance sheet is equal to the Total OPEB Liability.</w:t>
      </w:r>
    </w:p>
    <w:p w14:paraId="7CFBF50D" w14:textId="77777777" w:rsidR="00D873A2" w:rsidRDefault="00D873A2">
      <w:pPr>
        <w:pStyle w:val="BodyText"/>
        <w:spacing w:before="140"/>
      </w:pPr>
    </w:p>
    <w:p w14:paraId="68F4F68C" w14:textId="77777777" w:rsidR="00D873A2" w:rsidRDefault="00000000">
      <w:pPr>
        <w:pStyle w:val="BodyText"/>
        <w:spacing w:line="360" w:lineRule="auto"/>
        <w:ind w:left="860" w:right="754"/>
        <w:jc w:val="both"/>
      </w:pPr>
      <w:r>
        <w:t>The balance of this Report presents additional details of the actuarial valuation and the general operation</w:t>
      </w:r>
      <w:r>
        <w:rPr>
          <w:spacing w:val="-13"/>
        </w:rPr>
        <w:t xml:space="preserve"> </w:t>
      </w:r>
      <w:r>
        <w:t>of</w:t>
      </w:r>
      <w:r>
        <w:rPr>
          <w:spacing w:val="-14"/>
        </w:rPr>
        <w:t xml:space="preserve"> </w:t>
      </w:r>
      <w:r>
        <w:t>the</w:t>
      </w:r>
      <w:r>
        <w:rPr>
          <w:spacing w:val="-14"/>
        </w:rPr>
        <w:t xml:space="preserve"> </w:t>
      </w:r>
      <w:r>
        <w:t>Fund.</w:t>
      </w:r>
      <w:r>
        <w:rPr>
          <w:spacing w:val="-13"/>
        </w:rPr>
        <w:t xml:space="preserve"> </w:t>
      </w:r>
      <w:r>
        <w:t>The</w:t>
      </w:r>
      <w:r>
        <w:rPr>
          <w:spacing w:val="-14"/>
        </w:rPr>
        <w:t xml:space="preserve"> </w:t>
      </w:r>
      <w:r>
        <w:t>undersigned</w:t>
      </w:r>
      <w:r>
        <w:rPr>
          <w:spacing w:val="-13"/>
        </w:rPr>
        <w:t xml:space="preserve"> </w:t>
      </w:r>
      <w:r>
        <w:t>would</w:t>
      </w:r>
      <w:r>
        <w:rPr>
          <w:spacing w:val="-13"/>
        </w:rPr>
        <w:t xml:space="preserve"> </w:t>
      </w:r>
      <w:r>
        <w:t>be</w:t>
      </w:r>
      <w:r>
        <w:rPr>
          <w:spacing w:val="-14"/>
        </w:rPr>
        <w:t xml:space="preserve"> </w:t>
      </w:r>
      <w:r>
        <w:t>pleased</w:t>
      </w:r>
      <w:r>
        <w:rPr>
          <w:spacing w:val="-13"/>
        </w:rPr>
        <w:t xml:space="preserve"> </w:t>
      </w:r>
      <w:r>
        <w:t>to</w:t>
      </w:r>
      <w:r>
        <w:rPr>
          <w:spacing w:val="-13"/>
        </w:rPr>
        <w:t xml:space="preserve"> </w:t>
      </w:r>
      <w:r>
        <w:t>meet</w:t>
      </w:r>
      <w:r>
        <w:rPr>
          <w:spacing w:val="-13"/>
        </w:rPr>
        <w:t xml:space="preserve"> </w:t>
      </w:r>
      <w:r>
        <w:t>with</w:t>
      </w:r>
      <w:r>
        <w:rPr>
          <w:spacing w:val="-13"/>
        </w:rPr>
        <w:t xml:space="preserve"> </w:t>
      </w:r>
      <w:r>
        <w:t>the</w:t>
      </w:r>
      <w:r>
        <w:rPr>
          <w:spacing w:val="-9"/>
        </w:rPr>
        <w:t xml:space="preserve"> </w:t>
      </w:r>
      <w:r>
        <w:t>County</w:t>
      </w:r>
      <w:r>
        <w:rPr>
          <w:spacing w:val="-11"/>
        </w:rPr>
        <w:t xml:space="preserve"> </w:t>
      </w:r>
      <w:proofErr w:type="gramStart"/>
      <w:r>
        <w:t>in</w:t>
      </w:r>
      <w:r>
        <w:rPr>
          <w:spacing w:val="-13"/>
        </w:rPr>
        <w:t xml:space="preserve"> </w:t>
      </w:r>
      <w:r>
        <w:t>order</w:t>
      </w:r>
      <w:r>
        <w:rPr>
          <w:spacing w:val="-14"/>
        </w:rPr>
        <w:t xml:space="preserve"> </w:t>
      </w:r>
      <w:r>
        <w:t>to</w:t>
      </w:r>
      <w:proofErr w:type="gramEnd"/>
      <w:r>
        <w:rPr>
          <w:spacing w:val="-13"/>
        </w:rPr>
        <w:t xml:space="preserve"> </w:t>
      </w:r>
      <w:r>
        <w:t>discuss the Report and any pending questions concerning its contents.</w:t>
      </w:r>
    </w:p>
    <w:p w14:paraId="18A33865" w14:textId="77777777" w:rsidR="00D873A2" w:rsidRDefault="00D873A2">
      <w:pPr>
        <w:pStyle w:val="BodyText"/>
        <w:spacing w:before="275"/>
      </w:pPr>
    </w:p>
    <w:p w14:paraId="48B744DF" w14:textId="77777777" w:rsidR="00D873A2" w:rsidRDefault="00000000">
      <w:pPr>
        <w:pStyle w:val="BodyText"/>
        <w:spacing w:line="480" w:lineRule="auto"/>
        <w:ind w:left="5181" w:right="2909"/>
      </w:pPr>
      <w:r>
        <w:rPr>
          <w:noProof/>
        </w:rPr>
        <w:drawing>
          <wp:anchor distT="0" distB="0" distL="0" distR="0" simplePos="0" relativeHeight="471934464" behindDoc="1" locked="0" layoutInCell="1" allowOverlap="1" wp14:anchorId="67A14BD5" wp14:editId="1CE38A17">
            <wp:simplePos x="0" y="0"/>
            <wp:positionH relativeFrom="page">
              <wp:posOffset>3810853</wp:posOffset>
            </wp:positionH>
            <wp:positionV relativeFrom="paragraph">
              <wp:posOffset>991033</wp:posOffset>
            </wp:positionV>
            <wp:extent cx="2046364" cy="555858"/>
            <wp:effectExtent l="0" t="0" r="0" b="0"/>
            <wp:wrapNone/>
            <wp:docPr id="1542" name="Image 1542" descr="Jason L. Franke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2" name="Image 1542" descr="Jason L. Franken signature"/>
                    <pic:cNvPicPr/>
                  </pic:nvPicPr>
                  <pic:blipFill>
                    <a:blip r:embed="rId127" cstate="print"/>
                    <a:stretch>
                      <a:fillRect/>
                    </a:stretch>
                  </pic:blipFill>
                  <pic:spPr>
                    <a:xfrm>
                      <a:off x="0" y="0"/>
                      <a:ext cx="2046364" cy="555858"/>
                    </a:xfrm>
                    <a:prstGeom prst="rect">
                      <a:avLst/>
                    </a:prstGeom>
                  </pic:spPr>
                </pic:pic>
              </a:graphicData>
            </a:graphic>
          </wp:anchor>
        </w:drawing>
      </w:r>
      <w:r>
        <w:t>Respectfully submitted, FOSTER</w:t>
      </w:r>
      <w:r>
        <w:rPr>
          <w:spacing w:val="-14"/>
        </w:rPr>
        <w:t xml:space="preserve"> </w:t>
      </w:r>
      <w:r>
        <w:t>&amp;</w:t>
      </w:r>
      <w:r>
        <w:rPr>
          <w:spacing w:val="-14"/>
        </w:rPr>
        <w:t xml:space="preserve"> </w:t>
      </w:r>
      <w:r>
        <w:t>FOSTER,</w:t>
      </w:r>
      <w:r>
        <w:rPr>
          <w:spacing w:val="-12"/>
        </w:rPr>
        <w:t xml:space="preserve"> </w:t>
      </w:r>
      <w:r>
        <w:t>INC.</w:t>
      </w:r>
    </w:p>
    <w:p w14:paraId="39D9F21C" w14:textId="77777777" w:rsidR="00D873A2" w:rsidRDefault="00D873A2">
      <w:pPr>
        <w:pStyle w:val="BodyText"/>
      </w:pPr>
    </w:p>
    <w:p w14:paraId="7929E081" w14:textId="77777777" w:rsidR="00D873A2" w:rsidRDefault="00D873A2">
      <w:pPr>
        <w:pStyle w:val="BodyText"/>
      </w:pPr>
    </w:p>
    <w:p w14:paraId="5696A7E1" w14:textId="77777777" w:rsidR="00D873A2" w:rsidRDefault="00D873A2">
      <w:pPr>
        <w:pStyle w:val="BodyText"/>
      </w:pPr>
    </w:p>
    <w:p w14:paraId="6CB335AE" w14:textId="77777777" w:rsidR="00D873A2" w:rsidRDefault="00D873A2">
      <w:pPr>
        <w:pStyle w:val="BodyText"/>
      </w:pPr>
    </w:p>
    <w:p w14:paraId="321F5756" w14:textId="77777777" w:rsidR="00D873A2" w:rsidRDefault="00000000">
      <w:pPr>
        <w:pStyle w:val="BodyText"/>
        <w:tabs>
          <w:tab w:val="left" w:pos="5180"/>
          <w:tab w:val="left" w:pos="9075"/>
        </w:tabs>
        <w:ind w:left="4461"/>
      </w:pPr>
      <w:proofErr w:type="gramStart"/>
      <w:r>
        <w:rPr>
          <w:spacing w:val="-5"/>
        </w:rPr>
        <w:t>By:</w:t>
      </w:r>
      <w:proofErr w:type="gramEnd"/>
      <w:r>
        <w:tab/>
      </w:r>
      <w:r>
        <w:rPr>
          <w:u w:val="single"/>
        </w:rPr>
        <w:tab/>
      </w:r>
    </w:p>
    <w:p w14:paraId="77665348" w14:textId="77777777" w:rsidR="00D873A2" w:rsidRDefault="00000000">
      <w:pPr>
        <w:pStyle w:val="BodyText"/>
        <w:ind w:left="5181"/>
      </w:pPr>
      <w:r>
        <w:t>Jason</w:t>
      </w:r>
      <w:r>
        <w:rPr>
          <w:spacing w:val="-2"/>
        </w:rPr>
        <w:t xml:space="preserve"> </w:t>
      </w:r>
      <w:r>
        <w:t>L.</w:t>
      </w:r>
      <w:r>
        <w:rPr>
          <w:spacing w:val="-2"/>
        </w:rPr>
        <w:t xml:space="preserve"> </w:t>
      </w:r>
      <w:r>
        <w:t>Franken, FSA,</w:t>
      </w:r>
      <w:r>
        <w:rPr>
          <w:spacing w:val="-2"/>
        </w:rPr>
        <w:t xml:space="preserve"> </w:t>
      </w:r>
      <w:r>
        <w:t>EA,</w:t>
      </w:r>
      <w:r>
        <w:rPr>
          <w:spacing w:val="-1"/>
        </w:rPr>
        <w:t xml:space="preserve"> </w:t>
      </w:r>
      <w:r>
        <w:rPr>
          <w:spacing w:val="-4"/>
        </w:rPr>
        <w:t>MAAA</w:t>
      </w:r>
    </w:p>
    <w:p w14:paraId="2B95F794" w14:textId="77777777" w:rsidR="00D873A2" w:rsidRDefault="00D873A2">
      <w:pPr>
        <w:pStyle w:val="BodyText"/>
      </w:pPr>
    </w:p>
    <w:p w14:paraId="3347BD83" w14:textId="77777777" w:rsidR="00D873A2" w:rsidRDefault="00D873A2">
      <w:pPr>
        <w:pStyle w:val="BodyText"/>
      </w:pPr>
    </w:p>
    <w:p w14:paraId="623E0EC6" w14:textId="77777777" w:rsidR="00D873A2" w:rsidRDefault="00D873A2">
      <w:pPr>
        <w:pStyle w:val="BodyText"/>
      </w:pPr>
    </w:p>
    <w:p w14:paraId="01C9A703" w14:textId="77777777" w:rsidR="00D873A2" w:rsidRDefault="00D873A2">
      <w:pPr>
        <w:pStyle w:val="BodyText"/>
      </w:pPr>
    </w:p>
    <w:p w14:paraId="3018D2D7" w14:textId="77777777" w:rsidR="00D873A2" w:rsidRDefault="00000000">
      <w:pPr>
        <w:pStyle w:val="BodyText"/>
        <w:tabs>
          <w:tab w:val="left" w:pos="5180"/>
          <w:tab w:val="left" w:pos="9075"/>
        </w:tabs>
        <w:spacing w:before="1"/>
        <w:ind w:left="4461"/>
      </w:pPr>
      <w:r>
        <w:rPr>
          <w:noProof/>
        </w:rPr>
        <w:drawing>
          <wp:anchor distT="0" distB="0" distL="0" distR="0" simplePos="0" relativeHeight="471933952" behindDoc="1" locked="0" layoutInCell="1" allowOverlap="1" wp14:anchorId="0A8D7C7F" wp14:editId="0690009B">
            <wp:simplePos x="0" y="0"/>
            <wp:positionH relativeFrom="page">
              <wp:posOffset>3905250</wp:posOffset>
            </wp:positionH>
            <wp:positionV relativeFrom="paragraph">
              <wp:posOffset>-193193</wp:posOffset>
            </wp:positionV>
            <wp:extent cx="1304925" cy="266700"/>
            <wp:effectExtent l="0" t="0" r="0" b="0"/>
            <wp:wrapNone/>
            <wp:docPr id="1543" name="Image 1543" descr="Colleen M. Atchis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 name="Image 1543" descr="Colleen M. Atchison signature"/>
                    <pic:cNvPicPr/>
                  </pic:nvPicPr>
                  <pic:blipFill>
                    <a:blip r:embed="rId195" cstate="print"/>
                    <a:stretch>
                      <a:fillRect/>
                    </a:stretch>
                  </pic:blipFill>
                  <pic:spPr>
                    <a:xfrm>
                      <a:off x="0" y="0"/>
                      <a:ext cx="1304925" cy="266700"/>
                    </a:xfrm>
                    <a:prstGeom prst="rect">
                      <a:avLst/>
                    </a:prstGeom>
                  </pic:spPr>
                </pic:pic>
              </a:graphicData>
            </a:graphic>
          </wp:anchor>
        </w:drawing>
      </w:r>
      <w:proofErr w:type="gramStart"/>
      <w:r>
        <w:rPr>
          <w:spacing w:val="-5"/>
        </w:rPr>
        <w:t>By:</w:t>
      </w:r>
      <w:proofErr w:type="gramEnd"/>
      <w:r>
        <w:tab/>
      </w:r>
      <w:r>
        <w:rPr>
          <w:u w:val="single"/>
        </w:rPr>
        <w:tab/>
      </w:r>
    </w:p>
    <w:p w14:paraId="435D5727" w14:textId="77777777" w:rsidR="00D873A2" w:rsidRDefault="00000000">
      <w:pPr>
        <w:pStyle w:val="BodyText"/>
        <w:ind w:left="5181"/>
      </w:pPr>
      <w:r>
        <w:t>Colleen</w:t>
      </w:r>
      <w:r>
        <w:rPr>
          <w:spacing w:val="-2"/>
        </w:rPr>
        <w:t xml:space="preserve"> </w:t>
      </w:r>
      <w:r>
        <w:t>M.</w:t>
      </w:r>
      <w:r>
        <w:rPr>
          <w:spacing w:val="-2"/>
        </w:rPr>
        <w:t xml:space="preserve"> </w:t>
      </w:r>
      <w:r>
        <w:t>Atchison,</w:t>
      </w:r>
      <w:r>
        <w:rPr>
          <w:spacing w:val="-2"/>
        </w:rPr>
        <w:t xml:space="preserve"> </w:t>
      </w:r>
      <w:r>
        <w:t>FSA,</w:t>
      </w:r>
      <w:r>
        <w:rPr>
          <w:spacing w:val="-2"/>
        </w:rPr>
        <w:t xml:space="preserve"> </w:t>
      </w:r>
      <w:r>
        <w:rPr>
          <w:spacing w:val="-4"/>
        </w:rPr>
        <w:t>MAAA</w:t>
      </w:r>
    </w:p>
    <w:p w14:paraId="6EE543DD" w14:textId="77777777" w:rsidR="00D873A2" w:rsidRDefault="00D873A2">
      <w:pPr>
        <w:sectPr w:rsidR="00D873A2">
          <w:pgSz w:w="12240" w:h="15840"/>
          <w:pgMar w:top="1140" w:right="500" w:bottom="860" w:left="580" w:header="721" w:footer="678" w:gutter="0"/>
          <w:cols w:space="720"/>
        </w:sectPr>
      </w:pPr>
    </w:p>
    <w:p w14:paraId="6C69672C" w14:textId="77777777" w:rsidR="00D873A2" w:rsidRDefault="00D873A2">
      <w:pPr>
        <w:pStyle w:val="BodyText"/>
        <w:spacing w:before="25"/>
      </w:pPr>
    </w:p>
    <w:p w14:paraId="22A806C9" w14:textId="77777777" w:rsidR="00D873A2" w:rsidRDefault="00000000">
      <w:pPr>
        <w:spacing w:before="1" w:line="275" w:lineRule="exact"/>
        <w:ind w:right="79"/>
        <w:jc w:val="center"/>
        <w:rPr>
          <w:sz w:val="24"/>
        </w:rPr>
      </w:pPr>
      <w:r>
        <w:rPr>
          <w:sz w:val="24"/>
        </w:rPr>
        <w:t>SECTION</w:t>
      </w:r>
      <w:r>
        <w:rPr>
          <w:spacing w:val="-5"/>
          <w:sz w:val="24"/>
        </w:rPr>
        <w:t xml:space="preserve"> </w:t>
      </w:r>
      <w:r>
        <w:rPr>
          <w:sz w:val="24"/>
        </w:rPr>
        <w:t>2</w:t>
      </w:r>
      <w:r>
        <w:rPr>
          <w:spacing w:val="-2"/>
          <w:sz w:val="24"/>
        </w:rPr>
        <w:t xml:space="preserve"> </w:t>
      </w:r>
      <w:r>
        <w:rPr>
          <w:sz w:val="24"/>
        </w:rPr>
        <w:t>–</w:t>
      </w:r>
      <w:r>
        <w:rPr>
          <w:spacing w:val="-2"/>
          <w:sz w:val="24"/>
        </w:rPr>
        <w:t xml:space="preserve"> </w:t>
      </w:r>
      <w:r>
        <w:rPr>
          <w:sz w:val="24"/>
        </w:rPr>
        <w:t>NOTES</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FINANCIAL</w:t>
      </w:r>
      <w:r>
        <w:rPr>
          <w:spacing w:val="-1"/>
          <w:sz w:val="24"/>
        </w:rPr>
        <w:t xml:space="preserve"> </w:t>
      </w:r>
      <w:r>
        <w:rPr>
          <w:spacing w:val="-2"/>
          <w:sz w:val="24"/>
        </w:rPr>
        <w:t>STATEMENTS</w:t>
      </w:r>
    </w:p>
    <w:p w14:paraId="231913FB" w14:textId="77777777" w:rsidR="00D873A2" w:rsidRDefault="00000000">
      <w:pPr>
        <w:spacing w:line="229" w:lineRule="exact"/>
        <w:ind w:right="74"/>
        <w:jc w:val="center"/>
        <w:rPr>
          <w:sz w:val="20"/>
        </w:rPr>
      </w:pPr>
      <w:r>
        <w:rPr>
          <w:sz w:val="20"/>
        </w:rPr>
        <w:t>(For</w:t>
      </w:r>
      <w:r>
        <w:rPr>
          <w:spacing w:val="-5"/>
          <w:sz w:val="20"/>
        </w:rPr>
        <w:t xml:space="preserve"> </w:t>
      </w:r>
      <w:r>
        <w:rPr>
          <w:sz w:val="20"/>
        </w:rPr>
        <w:t>the</w:t>
      </w:r>
      <w:r>
        <w:rPr>
          <w:spacing w:val="-4"/>
          <w:sz w:val="20"/>
        </w:rPr>
        <w:t xml:space="preserve"> </w:t>
      </w:r>
      <w:r>
        <w:rPr>
          <w:sz w:val="20"/>
        </w:rPr>
        <w:t>Year</w:t>
      </w:r>
      <w:r>
        <w:rPr>
          <w:spacing w:val="-4"/>
          <w:sz w:val="20"/>
        </w:rPr>
        <w:t xml:space="preserve"> </w:t>
      </w:r>
      <w:r>
        <w:rPr>
          <w:sz w:val="20"/>
        </w:rPr>
        <w:t>Ended June</w:t>
      </w:r>
      <w:r>
        <w:rPr>
          <w:spacing w:val="-4"/>
          <w:sz w:val="20"/>
        </w:rPr>
        <w:t xml:space="preserve"> </w:t>
      </w:r>
      <w:r>
        <w:rPr>
          <w:sz w:val="20"/>
        </w:rPr>
        <w:t>30,</w:t>
      </w:r>
      <w:r>
        <w:rPr>
          <w:spacing w:val="-6"/>
          <w:sz w:val="20"/>
        </w:rPr>
        <w:t xml:space="preserve"> </w:t>
      </w:r>
      <w:r>
        <w:rPr>
          <w:spacing w:val="-2"/>
          <w:sz w:val="20"/>
        </w:rPr>
        <w:t>2024)</w:t>
      </w:r>
    </w:p>
    <w:p w14:paraId="14203830" w14:textId="77777777" w:rsidR="00D873A2" w:rsidRDefault="00D873A2">
      <w:pPr>
        <w:pStyle w:val="BodyText"/>
        <w:spacing w:before="45"/>
        <w:rPr>
          <w:sz w:val="20"/>
        </w:rPr>
      </w:pPr>
    </w:p>
    <w:p w14:paraId="33183F2A" w14:textId="77777777" w:rsidR="00D873A2" w:rsidRDefault="00000000">
      <w:pPr>
        <w:ind w:right="78"/>
        <w:jc w:val="center"/>
        <w:rPr>
          <w:b/>
          <w:sz w:val="24"/>
        </w:rPr>
      </w:pPr>
      <w:r>
        <w:rPr>
          <w:b/>
          <w:sz w:val="24"/>
        </w:rPr>
        <w:t>SUMMARY</w:t>
      </w:r>
      <w:r>
        <w:rPr>
          <w:b/>
          <w:spacing w:val="-6"/>
          <w:sz w:val="24"/>
        </w:rPr>
        <w:t xml:space="preserve"> </w:t>
      </w:r>
      <w:r>
        <w:rPr>
          <w:b/>
          <w:sz w:val="24"/>
        </w:rPr>
        <w:t>OF</w:t>
      </w:r>
      <w:r>
        <w:rPr>
          <w:b/>
          <w:spacing w:val="-4"/>
          <w:sz w:val="24"/>
        </w:rPr>
        <w:t xml:space="preserve"> </w:t>
      </w:r>
      <w:r>
        <w:rPr>
          <w:b/>
          <w:sz w:val="24"/>
        </w:rPr>
        <w:t>SIGNIFICANT</w:t>
      </w:r>
      <w:r>
        <w:rPr>
          <w:b/>
          <w:spacing w:val="-4"/>
          <w:sz w:val="24"/>
        </w:rPr>
        <w:t xml:space="preserve"> </w:t>
      </w:r>
      <w:r>
        <w:rPr>
          <w:b/>
          <w:sz w:val="24"/>
        </w:rPr>
        <w:t>ACCOUNTING</w:t>
      </w:r>
      <w:r>
        <w:rPr>
          <w:b/>
          <w:spacing w:val="-3"/>
          <w:sz w:val="24"/>
        </w:rPr>
        <w:t xml:space="preserve"> </w:t>
      </w:r>
      <w:r>
        <w:rPr>
          <w:b/>
          <w:spacing w:val="-2"/>
          <w:sz w:val="24"/>
        </w:rPr>
        <w:t>POLICIES</w:t>
      </w:r>
    </w:p>
    <w:p w14:paraId="443BEACD" w14:textId="77777777" w:rsidR="00D873A2" w:rsidRDefault="00D873A2">
      <w:pPr>
        <w:pStyle w:val="BodyText"/>
        <w:rPr>
          <w:b/>
        </w:rPr>
      </w:pPr>
    </w:p>
    <w:p w14:paraId="49AB8B52" w14:textId="77777777" w:rsidR="00D873A2" w:rsidRDefault="00000000">
      <w:pPr>
        <w:ind w:left="860"/>
        <w:jc w:val="both"/>
        <w:rPr>
          <w:i/>
          <w:sz w:val="24"/>
        </w:rPr>
      </w:pPr>
      <w:r>
        <w:rPr>
          <w:i/>
          <w:sz w:val="24"/>
        </w:rPr>
        <w:t>Postemployment</w:t>
      </w:r>
      <w:r>
        <w:rPr>
          <w:i/>
          <w:spacing w:val="-5"/>
          <w:sz w:val="24"/>
        </w:rPr>
        <w:t xml:space="preserve"> </w:t>
      </w:r>
      <w:r>
        <w:rPr>
          <w:i/>
          <w:sz w:val="24"/>
        </w:rPr>
        <w:t>Benefits</w:t>
      </w:r>
      <w:r>
        <w:rPr>
          <w:i/>
          <w:spacing w:val="-4"/>
          <w:sz w:val="24"/>
        </w:rPr>
        <w:t xml:space="preserve"> </w:t>
      </w:r>
      <w:r>
        <w:rPr>
          <w:i/>
          <w:sz w:val="24"/>
        </w:rPr>
        <w:t>Other</w:t>
      </w:r>
      <w:r>
        <w:rPr>
          <w:i/>
          <w:spacing w:val="-4"/>
          <w:sz w:val="24"/>
        </w:rPr>
        <w:t xml:space="preserve"> </w:t>
      </w:r>
      <w:r>
        <w:rPr>
          <w:i/>
          <w:sz w:val="24"/>
        </w:rPr>
        <w:t>Than</w:t>
      </w:r>
      <w:r>
        <w:rPr>
          <w:i/>
          <w:spacing w:val="-3"/>
          <w:sz w:val="24"/>
        </w:rPr>
        <w:t xml:space="preserve"> </w:t>
      </w:r>
      <w:r>
        <w:rPr>
          <w:i/>
          <w:sz w:val="24"/>
        </w:rPr>
        <w:t>Pensions</w:t>
      </w:r>
      <w:r>
        <w:rPr>
          <w:i/>
          <w:spacing w:val="-3"/>
          <w:sz w:val="24"/>
        </w:rPr>
        <w:t xml:space="preserve"> </w:t>
      </w:r>
      <w:r>
        <w:rPr>
          <w:i/>
          <w:spacing w:val="-2"/>
          <w:sz w:val="24"/>
        </w:rPr>
        <w:t>(OPEB):</w:t>
      </w:r>
    </w:p>
    <w:p w14:paraId="550CA241" w14:textId="77777777" w:rsidR="00D873A2" w:rsidRDefault="00D873A2">
      <w:pPr>
        <w:pStyle w:val="BodyText"/>
        <w:rPr>
          <w:i/>
        </w:rPr>
      </w:pPr>
    </w:p>
    <w:p w14:paraId="60B96CCE" w14:textId="77777777" w:rsidR="00D873A2" w:rsidRDefault="00000000">
      <w:pPr>
        <w:pStyle w:val="BodyText"/>
        <w:ind w:left="860" w:right="939"/>
        <w:jc w:val="both"/>
      </w:pPr>
      <w:r>
        <w:t xml:space="preserve">For purposes of measuring the net OPEB Liability, deferred outflows of resources and deferred inflows of resources related to OPEB, and OPEB expense, information about the fiduciary net position of Washoe County’s PEBP post-retirement health benefits plan (Plan) and additions to/ deductions from the Plan's fiduciary net position have been determined on the same basis as they are reported by the Plan. For this purpose, the Plan recognizes benefit payments when due and payable in accordance with the benefit terms. Investments are reported at fair value, except for money market investments and </w:t>
      </w:r>
      <w:proofErr w:type="gramStart"/>
      <w:r>
        <w:t>participating</w:t>
      </w:r>
      <w:proofErr w:type="gramEnd"/>
      <w:r>
        <w:t xml:space="preserve"> interest-earning investment contracts that have a maturity at the time of purchase of one year or less, which are reported at cost.</w:t>
      </w:r>
    </w:p>
    <w:p w14:paraId="449008D5" w14:textId="77777777" w:rsidR="00D873A2" w:rsidRDefault="00D873A2">
      <w:pPr>
        <w:pStyle w:val="BodyText"/>
      </w:pPr>
    </w:p>
    <w:p w14:paraId="64AF9FBB" w14:textId="77777777" w:rsidR="00D873A2" w:rsidRDefault="00D873A2">
      <w:pPr>
        <w:pStyle w:val="BodyText"/>
      </w:pPr>
    </w:p>
    <w:p w14:paraId="408FA64B" w14:textId="77777777" w:rsidR="00D873A2" w:rsidRDefault="00000000">
      <w:pPr>
        <w:spacing w:before="1"/>
        <w:ind w:right="82"/>
        <w:jc w:val="center"/>
        <w:rPr>
          <w:b/>
          <w:sz w:val="24"/>
        </w:rPr>
      </w:pPr>
      <w:r>
        <w:rPr>
          <w:b/>
          <w:sz w:val="24"/>
        </w:rPr>
        <w:t>GENERAL</w:t>
      </w:r>
      <w:r>
        <w:rPr>
          <w:b/>
          <w:spacing w:val="-4"/>
          <w:sz w:val="24"/>
        </w:rPr>
        <w:t xml:space="preserve"> </w:t>
      </w:r>
      <w:r>
        <w:rPr>
          <w:b/>
          <w:sz w:val="24"/>
        </w:rPr>
        <w:t>INFORMATION</w:t>
      </w:r>
      <w:r>
        <w:rPr>
          <w:b/>
          <w:spacing w:val="-4"/>
          <w:sz w:val="24"/>
        </w:rPr>
        <w:t xml:space="preserve"> </w:t>
      </w:r>
      <w:r>
        <w:rPr>
          <w:b/>
          <w:sz w:val="24"/>
        </w:rPr>
        <w:t>ABOUT</w:t>
      </w:r>
      <w:r>
        <w:rPr>
          <w:b/>
          <w:spacing w:val="-3"/>
          <w:sz w:val="24"/>
        </w:rPr>
        <w:t xml:space="preserve"> </w:t>
      </w:r>
      <w:r>
        <w:rPr>
          <w:b/>
          <w:sz w:val="24"/>
        </w:rPr>
        <w:t>THE</w:t>
      </w:r>
      <w:r>
        <w:rPr>
          <w:b/>
          <w:spacing w:val="-3"/>
          <w:sz w:val="24"/>
        </w:rPr>
        <w:t xml:space="preserve"> </w:t>
      </w:r>
      <w:r>
        <w:rPr>
          <w:b/>
          <w:sz w:val="24"/>
        </w:rPr>
        <w:t>OPEB</w:t>
      </w:r>
      <w:r>
        <w:rPr>
          <w:b/>
          <w:spacing w:val="-3"/>
          <w:sz w:val="24"/>
        </w:rPr>
        <w:t xml:space="preserve"> </w:t>
      </w:r>
      <w:r>
        <w:rPr>
          <w:b/>
          <w:spacing w:val="-4"/>
          <w:sz w:val="24"/>
        </w:rPr>
        <w:t>PLAN</w:t>
      </w:r>
    </w:p>
    <w:p w14:paraId="61EB7185" w14:textId="77777777" w:rsidR="00D873A2" w:rsidRDefault="00D873A2">
      <w:pPr>
        <w:pStyle w:val="BodyText"/>
        <w:rPr>
          <w:b/>
        </w:rPr>
      </w:pPr>
    </w:p>
    <w:p w14:paraId="206EF933" w14:textId="77777777" w:rsidR="00D873A2" w:rsidRDefault="00000000">
      <w:pPr>
        <w:ind w:left="860"/>
        <w:jc w:val="both"/>
        <w:rPr>
          <w:i/>
          <w:sz w:val="24"/>
        </w:rPr>
      </w:pPr>
      <w:r>
        <w:rPr>
          <w:i/>
          <w:sz w:val="24"/>
        </w:rPr>
        <w:t xml:space="preserve">Plan </w:t>
      </w:r>
      <w:r>
        <w:rPr>
          <w:i/>
          <w:spacing w:val="-2"/>
          <w:sz w:val="24"/>
        </w:rPr>
        <w:t>Description:</w:t>
      </w:r>
    </w:p>
    <w:p w14:paraId="5C5AD2FF" w14:textId="77777777" w:rsidR="00D873A2" w:rsidRDefault="00D873A2">
      <w:pPr>
        <w:pStyle w:val="BodyText"/>
        <w:rPr>
          <w:i/>
        </w:rPr>
      </w:pPr>
    </w:p>
    <w:p w14:paraId="235D66B1" w14:textId="77777777" w:rsidR="00D873A2" w:rsidRDefault="00000000">
      <w:pPr>
        <w:pStyle w:val="BodyText"/>
        <w:ind w:left="860" w:right="938"/>
        <w:jc w:val="both"/>
      </w:pPr>
      <w:r>
        <w:t>The Washoe County PEBP post-retirement health benefits plan (Plan) is reported as a single employer defined benefit postemployment health care</w:t>
      </w:r>
      <w:r>
        <w:rPr>
          <w:spacing w:val="-1"/>
        </w:rPr>
        <w:t xml:space="preserve"> </w:t>
      </w:r>
      <w:r>
        <w:t>plan that covers eligible</w:t>
      </w:r>
      <w:r>
        <w:rPr>
          <w:spacing w:val="-1"/>
        </w:rPr>
        <w:t xml:space="preserve"> </w:t>
      </w:r>
      <w:r>
        <w:t>retired employees and</w:t>
      </w:r>
      <w:r>
        <w:rPr>
          <w:spacing w:val="-3"/>
        </w:rPr>
        <w:t xml:space="preserve"> </w:t>
      </w:r>
      <w:r>
        <w:t>their</w:t>
      </w:r>
      <w:r>
        <w:rPr>
          <w:spacing w:val="-4"/>
        </w:rPr>
        <w:t xml:space="preserve"> </w:t>
      </w:r>
      <w:r>
        <w:t>spouses.</w:t>
      </w:r>
      <w:r>
        <w:rPr>
          <w:spacing w:val="-1"/>
        </w:rPr>
        <w:t xml:space="preserve"> </w:t>
      </w:r>
      <w:r>
        <w:t>The</w:t>
      </w:r>
      <w:r>
        <w:rPr>
          <w:spacing w:val="-5"/>
        </w:rPr>
        <w:t xml:space="preserve"> </w:t>
      </w:r>
      <w:r>
        <w:t>Plan</w:t>
      </w:r>
      <w:r>
        <w:rPr>
          <w:spacing w:val="-3"/>
        </w:rPr>
        <w:t xml:space="preserve"> </w:t>
      </w:r>
      <w:r>
        <w:t>allows</w:t>
      </w:r>
      <w:r>
        <w:rPr>
          <w:spacing w:val="-4"/>
        </w:rPr>
        <w:t xml:space="preserve"> </w:t>
      </w:r>
      <w:r>
        <w:t>employees</w:t>
      </w:r>
      <w:r>
        <w:rPr>
          <w:spacing w:val="-4"/>
        </w:rPr>
        <w:t xml:space="preserve"> </w:t>
      </w:r>
      <w:r>
        <w:t>who</w:t>
      </w:r>
      <w:r>
        <w:rPr>
          <w:spacing w:val="-3"/>
        </w:rPr>
        <w:t xml:space="preserve"> </w:t>
      </w:r>
      <w:r>
        <w:t>retire or</w:t>
      </w:r>
      <w:r>
        <w:rPr>
          <w:spacing w:val="-3"/>
        </w:rPr>
        <w:t xml:space="preserve"> </w:t>
      </w:r>
      <w:r>
        <w:t>become</w:t>
      </w:r>
      <w:r>
        <w:rPr>
          <w:spacing w:val="-3"/>
        </w:rPr>
        <w:t xml:space="preserve"> </w:t>
      </w:r>
      <w:r>
        <w:t>disabled</w:t>
      </w:r>
      <w:r>
        <w:rPr>
          <w:spacing w:val="-2"/>
        </w:rPr>
        <w:t xml:space="preserve"> </w:t>
      </w:r>
      <w:r>
        <w:t>and</w:t>
      </w:r>
      <w:r>
        <w:rPr>
          <w:spacing w:val="-3"/>
        </w:rPr>
        <w:t xml:space="preserve"> </w:t>
      </w:r>
      <w:r>
        <w:t>meet</w:t>
      </w:r>
      <w:r>
        <w:rPr>
          <w:spacing w:val="-3"/>
        </w:rPr>
        <w:t xml:space="preserve"> </w:t>
      </w:r>
      <w:r>
        <w:t>retirement eligibility requirements under the Plan to continue medical coverage as a participant in the County’s plan.</w:t>
      </w:r>
    </w:p>
    <w:p w14:paraId="513956E9" w14:textId="77777777" w:rsidR="00D873A2" w:rsidRDefault="00D873A2">
      <w:pPr>
        <w:pStyle w:val="BodyText"/>
      </w:pPr>
    </w:p>
    <w:p w14:paraId="1FC814D8" w14:textId="77777777" w:rsidR="00D873A2" w:rsidRDefault="00D873A2">
      <w:pPr>
        <w:pStyle w:val="BodyText"/>
      </w:pPr>
    </w:p>
    <w:p w14:paraId="59D46108" w14:textId="77777777" w:rsidR="00D873A2" w:rsidRDefault="00000000">
      <w:pPr>
        <w:ind w:left="860" w:right="942"/>
        <w:jc w:val="both"/>
        <w:rPr>
          <w:i/>
          <w:sz w:val="24"/>
        </w:rPr>
      </w:pPr>
      <w:r>
        <w:rPr>
          <w:i/>
          <w:sz w:val="24"/>
        </w:rPr>
        <w:t>Employees</w:t>
      </w:r>
      <w:r>
        <w:rPr>
          <w:i/>
          <w:spacing w:val="-8"/>
          <w:sz w:val="24"/>
        </w:rPr>
        <w:t xml:space="preserve"> </w:t>
      </w:r>
      <w:r>
        <w:rPr>
          <w:i/>
          <w:sz w:val="24"/>
        </w:rPr>
        <w:t>covered</w:t>
      </w:r>
      <w:r>
        <w:rPr>
          <w:i/>
          <w:spacing w:val="-9"/>
          <w:sz w:val="24"/>
        </w:rPr>
        <w:t xml:space="preserve"> </w:t>
      </w:r>
      <w:r>
        <w:rPr>
          <w:i/>
          <w:sz w:val="24"/>
        </w:rPr>
        <w:t>by</w:t>
      </w:r>
      <w:r>
        <w:rPr>
          <w:i/>
          <w:spacing w:val="-9"/>
          <w:sz w:val="24"/>
        </w:rPr>
        <w:t xml:space="preserve"> </w:t>
      </w:r>
      <w:r>
        <w:rPr>
          <w:i/>
          <w:sz w:val="24"/>
        </w:rPr>
        <w:t>benefit</w:t>
      </w:r>
      <w:r>
        <w:rPr>
          <w:i/>
          <w:spacing w:val="-10"/>
          <w:sz w:val="24"/>
        </w:rPr>
        <w:t xml:space="preserve"> </w:t>
      </w:r>
      <w:r>
        <w:rPr>
          <w:i/>
          <w:sz w:val="24"/>
        </w:rPr>
        <w:t>terms.</w:t>
      </w:r>
      <w:r>
        <w:rPr>
          <w:i/>
          <w:spacing w:val="-10"/>
          <w:sz w:val="24"/>
        </w:rPr>
        <w:t xml:space="preserve"> </w:t>
      </w:r>
      <w:proofErr w:type="gramStart"/>
      <w:r>
        <w:rPr>
          <w:i/>
          <w:sz w:val="24"/>
        </w:rPr>
        <w:t>At</w:t>
      </w:r>
      <w:proofErr w:type="gramEnd"/>
      <w:r>
        <w:rPr>
          <w:i/>
          <w:spacing w:val="-5"/>
          <w:sz w:val="24"/>
        </w:rPr>
        <w:t xml:space="preserve"> </w:t>
      </w:r>
      <w:r>
        <w:rPr>
          <w:i/>
          <w:sz w:val="24"/>
        </w:rPr>
        <w:t>July</w:t>
      </w:r>
      <w:r>
        <w:rPr>
          <w:i/>
          <w:spacing w:val="-11"/>
          <w:sz w:val="24"/>
        </w:rPr>
        <w:t xml:space="preserve"> </w:t>
      </w:r>
      <w:r>
        <w:rPr>
          <w:i/>
          <w:sz w:val="24"/>
        </w:rPr>
        <w:t>1,</w:t>
      </w:r>
      <w:r>
        <w:rPr>
          <w:i/>
          <w:spacing w:val="-9"/>
          <w:sz w:val="24"/>
        </w:rPr>
        <w:t xml:space="preserve"> </w:t>
      </w:r>
      <w:r>
        <w:rPr>
          <w:i/>
          <w:sz w:val="24"/>
        </w:rPr>
        <w:t>2024,</w:t>
      </w:r>
      <w:r>
        <w:rPr>
          <w:i/>
          <w:spacing w:val="-11"/>
          <w:sz w:val="24"/>
        </w:rPr>
        <w:t xml:space="preserve"> </w:t>
      </w:r>
      <w:r>
        <w:rPr>
          <w:i/>
          <w:sz w:val="24"/>
        </w:rPr>
        <w:t>the</w:t>
      </w:r>
      <w:r>
        <w:rPr>
          <w:i/>
          <w:spacing w:val="-11"/>
          <w:sz w:val="24"/>
        </w:rPr>
        <w:t xml:space="preserve"> </w:t>
      </w:r>
      <w:r>
        <w:rPr>
          <w:i/>
          <w:sz w:val="24"/>
        </w:rPr>
        <w:t>following</w:t>
      </w:r>
      <w:r>
        <w:rPr>
          <w:i/>
          <w:spacing w:val="-10"/>
          <w:sz w:val="24"/>
        </w:rPr>
        <w:t xml:space="preserve"> </w:t>
      </w:r>
      <w:r>
        <w:rPr>
          <w:i/>
          <w:sz w:val="24"/>
        </w:rPr>
        <w:t>employees</w:t>
      </w:r>
      <w:r>
        <w:rPr>
          <w:i/>
          <w:spacing w:val="-10"/>
          <w:sz w:val="24"/>
        </w:rPr>
        <w:t xml:space="preserve"> </w:t>
      </w:r>
      <w:r>
        <w:rPr>
          <w:i/>
          <w:sz w:val="24"/>
        </w:rPr>
        <w:t>were</w:t>
      </w:r>
      <w:r>
        <w:rPr>
          <w:i/>
          <w:spacing w:val="-9"/>
          <w:sz w:val="24"/>
        </w:rPr>
        <w:t xml:space="preserve"> </w:t>
      </w:r>
      <w:r>
        <w:rPr>
          <w:i/>
          <w:sz w:val="24"/>
        </w:rPr>
        <w:t>covered</w:t>
      </w:r>
      <w:r>
        <w:rPr>
          <w:i/>
          <w:spacing w:val="-11"/>
          <w:sz w:val="24"/>
        </w:rPr>
        <w:t xml:space="preserve"> </w:t>
      </w:r>
      <w:r>
        <w:rPr>
          <w:i/>
          <w:sz w:val="24"/>
        </w:rPr>
        <w:t>by</w:t>
      </w:r>
      <w:r>
        <w:rPr>
          <w:i/>
          <w:spacing w:val="-12"/>
          <w:sz w:val="24"/>
        </w:rPr>
        <w:t xml:space="preserve"> </w:t>
      </w:r>
      <w:r>
        <w:rPr>
          <w:i/>
          <w:sz w:val="24"/>
        </w:rPr>
        <w:t>the benefit terms:</w:t>
      </w:r>
    </w:p>
    <w:p w14:paraId="439B6372" w14:textId="77777777" w:rsidR="00D873A2" w:rsidRDefault="00000000">
      <w:pPr>
        <w:tabs>
          <w:tab w:val="right" w:pos="10100"/>
        </w:tabs>
        <w:spacing w:before="312"/>
        <w:ind w:left="904"/>
        <w:rPr>
          <w:sz w:val="23"/>
        </w:rPr>
      </w:pPr>
      <w:r>
        <w:rPr>
          <w:spacing w:val="-6"/>
          <w:sz w:val="23"/>
        </w:rPr>
        <w:t>Inactive</w:t>
      </w:r>
      <w:r>
        <w:rPr>
          <w:spacing w:val="1"/>
          <w:sz w:val="23"/>
        </w:rPr>
        <w:t xml:space="preserve"> </w:t>
      </w:r>
      <w:r>
        <w:rPr>
          <w:spacing w:val="-6"/>
          <w:sz w:val="23"/>
        </w:rPr>
        <w:t>Plan</w:t>
      </w:r>
      <w:r>
        <w:rPr>
          <w:spacing w:val="-11"/>
          <w:sz w:val="23"/>
        </w:rPr>
        <w:t xml:space="preserve"> </w:t>
      </w:r>
      <w:r>
        <w:rPr>
          <w:spacing w:val="-6"/>
          <w:sz w:val="23"/>
        </w:rPr>
        <w:t>Members,</w:t>
      </w:r>
      <w:r>
        <w:rPr>
          <w:spacing w:val="2"/>
          <w:sz w:val="23"/>
        </w:rPr>
        <w:t xml:space="preserve"> </w:t>
      </w:r>
      <w:r>
        <w:rPr>
          <w:spacing w:val="-6"/>
          <w:sz w:val="23"/>
        </w:rPr>
        <w:t>or</w:t>
      </w:r>
      <w:r>
        <w:rPr>
          <w:spacing w:val="-1"/>
          <w:sz w:val="23"/>
        </w:rPr>
        <w:t xml:space="preserve"> </w:t>
      </w:r>
      <w:r>
        <w:rPr>
          <w:spacing w:val="-6"/>
          <w:sz w:val="23"/>
        </w:rPr>
        <w:t>Beneficiaries</w:t>
      </w:r>
      <w:r>
        <w:rPr>
          <w:sz w:val="23"/>
        </w:rPr>
        <w:t xml:space="preserve"> </w:t>
      </w:r>
      <w:r>
        <w:rPr>
          <w:spacing w:val="-6"/>
          <w:sz w:val="23"/>
        </w:rPr>
        <w:t>Currently</w:t>
      </w:r>
      <w:r>
        <w:rPr>
          <w:spacing w:val="-12"/>
          <w:sz w:val="23"/>
        </w:rPr>
        <w:t xml:space="preserve"> </w:t>
      </w:r>
      <w:r>
        <w:rPr>
          <w:spacing w:val="-6"/>
          <w:sz w:val="23"/>
        </w:rPr>
        <w:t>Receiving</w:t>
      </w:r>
      <w:r>
        <w:rPr>
          <w:spacing w:val="-12"/>
          <w:sz w:val="23"/>
        </w:rPr>
        <w:t xml:space="preserve"> </w:t>
      </w:r>
      <w:r>
        <w:rPr>
          <w:spacing w:val="-6"/>
          <w:sz w:val="23"/>
        </w:rPr>
        <w:t>Benefits</w:t>
      </w:r>
      <w:r>
        <w:rPr>
          <w:sz w:val="23"/>
        </w:rPr>
        <w:tab/>
      </w:r>
      <w:r>
        <w:rPr>
          <w:spacing w:val="-5"/>
          <w:sz w:val="23"/>
        </w:rPr>
        <w:t>269</w:t>
      </w:r>
    </w:p>
    <w:p w14:paraId="3B42E9B3" w14:textId="77777777" w:rsidR="00D873A2" w:rsidRDefault="00000000">
      <w:pPr>
        <w:tabs>
          <w:tab w:val="left" w:pos="8271"/>
          <w:tab w:val="left" w:pos="10013"/>
        </w:tabs>
        <w:spacing w:before="46" w:line="280" w:lineRule="auto"/>
        <w:ind w:left="904" w:right="938"/>
        <w:rPr>
          <w:sz w:val="23"/>
        </w:rPr>
      </w:pPr>
      <w:r>
        <w:rPr>
          <w:w w:val="105"/>
          <w:sz w:val="23"/>
        </w:rPr>
        <w:t xml:space="preserve">Inactive Plan Members Entitled to But Not Yet Receiving </w:t>
      </w:r>
      <w:proofErr w:type="gramStart"/>
      <w:r>
        <w:rPr>
          <w:w w:val="105"/>
          <w:sz w:val="23"/>
        </w:rPr>
        <w:t>Benefits</w:t>
      </w:r>
      <w:r>
        <w:rPr>
          <w:sz w:val="23"/>
        </w:rPr>
        <w:tab/>
      </w:r>
      <w:r>
        <w:rPr>
          <w:sz w:val="23"/>
        </w:rPr>
        <w:tab/>
      </w:r>
      <w:r>
        <w:rPr>
          <w:spacing w:val="-10"/>
          <w:w w:val="105"/>
          <w:sz w:val="23"/>
        </w:rPr>
        <w:t>-</w:t>
      </w:r>
      <w:proofErr w:type="gramEnd"/>
      <w:r>
        <w:rPr>
          <w:spacing w:val="-10"/>
          <w:w w:val="105"/>
          <w:sz w:val="23"/>
        </w:rPr>
        <w:t xml:space="preserve"> </w:t>
      </w:r>
      <w:r>
        <w:rPr>
          <w:spacing w:val="-6"/>
          <w:sz w:val="23"/>
        </w:rPr>
        <w:t>Active</w:t>
      </w:r>
      <w:r>
        <w:rPr>
          <w:spacing w:val="1"/>
          <w:sz w:val="23"/>
        </w:rPr>
        <w:t xml:space="preserve"> </w:t>
      </w:r>
      <w:r>
        <w:rPr>
          <w:spacing w:val="-6"/>
          <w:sz w:val="23"/>
        </w:rPr>
        <w:t>Plan</w:t>
      </w:r>
      <w:r>
        <w:rPr>
          <w:spacing w:val="-12"/>
          <w:sz w:val="23"/>
        </w:rPr>
        <w:t xml:space="preserve"> </w:t>
      </w:r>
      <w:r>
        <w:rPr>
          <w:spacing w:val="-6"/>
          <w:sz w:val="23"/>
        </w:rPr>
        <w:t>Members</w:t>
      </w:r>
      <w:r>
        <w:rPr>
          <w:sz w:val="23"/>
        </w:rPr>
        <w:tab/>
      </w:r>
      <w:r>
        <w:rPr>
          <w:sz w:val="23"/>
          <w:u w:val="single"/>
        </w:rPr>
        <w:tab/>
      </w:r>
      <w:r>
        <w:rPr>
          <w:spacing w:val="-10"/>
          <w:sz w:val="23"/>
          <w:u w:val="single"/>
        </w:rPr>
        <w:t>-</w:t>
      </w:r>
      <w:r>
        <w:rPr>
          <w:spacing w:val="80"/>
          <w:sz w:val="23"/>
          <w:u w:val="single"/>
        </w:rPr>
        <w:t xml:space="preserve"> </w:t>
      </w:r>
    </w:p>
    <w:p w14:paraId="110C5757" w14:textId="77777777" w:rsidR="00D873A2" w:rsidRDefault="00000000">
      <w:pPr>
        <w:tabs>
          <w:tab w:val="left" w:pos="9747"/>
        </w:tabs>
        <w:spacing w:line="251" w:lineRule="exact"/>
        <w:ind w:left="8271"/>
        <w:rPr>
          <w:sz w:val="23"/>
        </w:rPr>
      </w:pPr>
      <w:r>
        <w:rPr>
          <w:sz w:val="23"/>
          <w:u w:val="double"/>
        </w:rPr>
        <w:tab/>
      </w:r>
      <w:r>
        <w:rPr>
          <w:spacing w:val="-5"/>
          <w:w w:val="105"/>
          <w:sz w:val="23"/>
          <w:u w:val="double"/>
        </w:rPr>
        <w:t>269</w:t>
      </w:r>
      <w:r>
        <w:rPr>
          <w:spacing w:val="80"/>
          <w:w w:val="105"/>
          <w:sz w:val="23"/>
          <w:u w:val="double"/>
        </w:rPr>
        <w:t xml:space="preserve"> </w:t>
      </w:r>
    </w:p>
    <w:p w14:paraId="217F59E2" w14:textId="77777777" w:rsidR="00D873A2" w:rsidRDefault="00000000">
      <w:pPr>
        <w:spacing w:before="625"/>
        <w:ind w:left="860"/>
        <w:jc w:val="both"/>
        <w:rPr>
          <w:i/>
          <w:sz w:val="24"/>
        </w:rPr>
      </w:pPr>
      <w:r>
        <w:rPr>
          <w:i/>
          <w:sz w:val="24"/>
        </w:rPr>
        <w:t>Benefits</w:t>
      </w:r>
      <w:r>
        <w:rPr>
          <w:i/>
          <w:spacing w:val="-5"/>
          <w:sz w:val="24"/>
        </w:rPr>
        <w:t xml:space="preserve"> </w:t>
      </w:r>
      <w:r>
        <w:rPr>
          <w:i/>
          <w:spacing w:val="-2"/>
          <w:sz w:val="24"/>
        </w:rPr>
        <w:t>Provided:</w:t>
      </w:r>
    </w:p>
    <w:p w14:paraId="2DA7EC33" w14:textId="77777777" w:rsidR="00D873A2" w:rsidRDefault="00000000">
      <w:pPr>
        <w:pStyle w:val="BodyText"/>
        <w:spacing w:before="276"/>
        <w:ind w:left="860" w:right="941"/>
        <w:jc w:val="both"/>
      </w:pPr>
      <w:r>
        <w:t>Under</w:t>
      </w:r>
      <w:r>
        <w:rPr>
          <w:spacing w:val="-9"/>
        </w:rPr>
        <w:t xml:space="preserve"> </w:t>
      </w:r>
      <w:r>
        <w:t>Nevada</w:t>
      </w:r>
      <w:r>
        <w:rPr>
          <w:spacing w:val="-9"/>
        </w:rPr>
        <w:t xml:space="preserve"> </w:t>
      </w:r>
      <w:r>
        <w:t>State</w:t>
      </w:r>
      <w:r>
        <w:rPr>
          <w:spacing w:val="-9"/>
        </w:rPr>
        <w:t xml:space="preserve"> </w:t>
      </w:r>
      <w:r>
        <w:t>Law,</w:t>
      </w:r>
      <w:r>
        <w:rPr>
          <w:spacing w:val="-8"/>
        </w:rPr>
        <w:t xml:space="preserve"> </w:t>
      </w:r>
      <w:r>
        <w:t>the</w:t>
      </w:r>
      <w:r>
        <w:rPr>
          <w:spacing w:val="-9"/>
        </w:rPr>
        <w:t xml:space="preserve"> </w:t>
      </w:r>
      <w:r>
        <w:t>County</w:t>
      </w:r>
      <w:r>
        <w:rPr>
          <w:spacing w:val="-8"/>
        </w:rPr>
        <w:t xml:space="preserve"> </w:t>
      </w:r>
      <w:r>
        <w:t>is</w:t>
      </w:r>
      <w:r>
        <w:rPr>
          <w:spacing w:val="-8"/>
        </w:rPr>
        <w:t xml:space="preserve"> </w:t>
      </w:r>
      <w:r>
        <w:t>required</w:t>
      </w:r>
      <w:r>
        <w:rPr>
          <w:spacing w:val="-8"/>
        </w:rPr>
        <w:t xml:space="preserve"> </w:t>
      </w:r>
      <w:r>
        <w:t>to</w:t>
      </w:r>
      <w:r>
        <w:rPr>
          <w:spacing w:val="-4"/>
        </w:rPr>
        <w:t xml:space="preserve"> </w:t>
      </w:r>
      <w:r>
        <w:t>pay</w:t>
      </w:r>
      <w:r>
        <w:rPr>
          <w:spacing w:val="-8"/>
        </w:rPr>
        <w:t xml:space="preserve"> </w:t>
      </w:r>
      <w:r>
        <w:t>a</w:t>
      </w:r>
      <w:r>
        <w:rPr>
          <w:spacing w:val="-9"/>
        </w:rPr>
        <w:t xml:space="preserve"> </w:t>
      </w:r>
      <w:r>
        <w:t>portion</w:t>
      </w:r>
      <w:r>
        <w:rPr>
          <w:spacing w:val="-8"/>
        </w:rPr>
        <w:t xml:space="preserve"> </w:t>
      </w:r>
      <w:r>
        <w:t>of</w:t>
      </w:r>
      <w:r>
        <w:rPr>
          <w:spacing w:val="-9"/>
        </w:rPr>
        <w:t xml:space="preserve"> </w:t>
      </w:r>
      <w:r>
        <w:t>monthly</w:t>
      </w:r>
      <w:r>
        <w:rPr>
          <w:spacing w:val="-8"/>
        </w:rPr>
        <w:t xml:space="preserve"> </w:t>
      </w:r>
      <w:r>
        <w:t>premiums</w:t>
      </w:r>
      <w:r>
        <w:rPr>
          <w:spacing w:val="-8"/>
        </w:rPr>
        <w:t xml:space="preserve"> </w:t>
      </w:r>
      <w:r>
        <w:t>for</w:t>
      </w:r>
      <w:r>
        <w:rPr>
          <w:spacing w:val="-10"/>
        </w:rPr>
        <w:t xml:space="preserve"> </w:t>
      </w:r>
      <w:r>
        <w:t>former County employees who retired and enrolled in the State PEBP health plan pool for local government agencies.</w:t>
      </w:r>
    </w:p>
    <w:p w14:paraId="1E1D23BE" w14:textId="77777777" w:rsidR="00D873A2" w:rsidRDefault="00D873A2">
      <w:pPr>
        <w:jc w:val="both"/>
        <w:sectPr w:rsidR="00D873A2">
          <w:headerReference w:type="default" r:id="rId204"/>
          <w:footerReference w:type="default" r:id="rId205"/>
          <w:pgSz w:w="12240" w:h="15840"/>
          <w:pgMar w:top="1240" w:right="500" w:bottom="860" w:left="580" w:header="721" w:footer="678" w:gutter="0"/>
          <w:cols w:space="720"/>
        </w:sectPr>
      </w:pPr>
    </w:p>
    <w:p w14:paraId="5EF0E0E0" w14:textId="77777777" w:rsidR="00D873A2" w:rsidRDefault="00D873A2">
      <w:pPr>
        <w:pStyle w:val="BodyText"/>
        <w:spacing w:before="25"/>
      </w:pPr>
    </w:p>
    <w:p w14:paraId="59EFDBB2" w14:textId="77777777" w:rsidR="00D873A2" w:rsidRDefault="00000000">
      <w:pPr>
        <w:spacing w:before="1"/>
        <w:ind w:right="77"/>
        <w:jc w:val="center"/>
        <w:rPr>
          <w:b/>
          <w:sz w:val="24"/>
        </w:rPr>
      </w:pPr>
      <w:r>
        <w:rPr>
          <w:b/>
          <w:sz w:val="24"/>
        </w:rPr>
        <w:t>NET</w:t>
      </w:r>
      <w:r>
        <w:rPr>
          <w:b/>
          <w:spacing w:val="-1"/>
          <w:sz w:val="24"/>
        </w:rPr>
        <w:t xml:space="preserve"> </w:t>
      </w:r>
      <w:r>
        <w:rPr>
          <w:b/>
          <w:sz w:val="24"/>
        </w:rPr>
        <w:t xml:space="preserve">OPEB </w:t>
      </w:r>
      <w:r>
        <w:rPr>
          <w:b/>
          <w:spacing w:val="-2"/>
          <w:sz w:val="24"/>
        </w:rPr>
        <w:t>LIABILITY</w:t>
      </w:r>
    </w:p>
    <w:p w14:paraId="61CC3233" w14:textId="77777777" w:rsidR="00D873A2" w:rsidRDefault="00000000">
      <w:pPr>
        <w:pStyle w:val="BodyText"/>
        <w:spacing w:before="273"/>
        <w:ind w:left="860"/>
      </w:pPr>
      <w:r>
        <w:t>The</w:t>
      </w:r>
      <w:r>
        <w:rPr>
          <w:spacing w:val="-3"/>
        </w:rPr>
        <w:t xml:space="preserve"> </w:t>
      </w:r>
      <w:r>
        <w:t>measurement</w:t>
      </w:r>
      <w:r>
        <w:rPr>
          <w:spacing w:val="-1"/>
        </w:rPr>
        <w:t xml:space="preserve"> </w:t>
      </w:r>
      <w:r>
        <w:t>date</w:t>
      </w:r>
      <w:r>
        <w:rPr>
          <w:spacing w:val="-2"/>
        </w:rPr>
        <w:t xml:space="preserve"> </w:t>
      </w:r>
      <w:r>
        <w:t>is</w:t>
      </w:r>
      <w:r>
        <w:rPr>
          <w:spacing w:val="1"/>
        </w:rPr>
        <w:t xml:space="preserve"> </w:t>
      </w:r>
      <w:r>
        <w:t>June</w:t>
      </w:r>
      <w:r>
        <w:rPr>
          <w:spacing w:val="-2"/>
        </w:rPr>
        <w:t xml:space="preserve"> </w:t>
      </w:r>
      <w:r>
        <w:t>30,</w:t>
      </w:r>
      <w:r>
        <w:rPr>
          <w:spacing w:val="-1"/>
        </w:rPr>
        <w:t xml:space="preserve"> </w:t>
      </w:r>
      <w:r>
        <w:rPr>
          <w:spacing w:val="-2"/>
        </w:rPr>
        <w:t>2024.</w:t>
      </w:r>
    </w:p>
    <w:p w14:paraId="71AEB600" w14:textId="77777777" w:rsidR="00D873A2" w:rsidRDefault="00D873A2">
      <w:pPr>
        <w:pStyle w:val="BodyText"/>
      </w:pPr>
    </w:p>
    <w:p w14:paraId="56891848" w14:textId="77777777" w:rsidR="00D873A2" w:rsidRDefault="00000000">
      <w:pPr>
        <w:pStyle w:val="BodyText"/>
        <w:ind w:left="860"/>
      </w:pPr>
      <w:r>
        <w:t>The</w:t>
      </w:r>
      <w:r>
        <w:rPr>
          <w:spacing w:val="-4"/>
        </w:rPr>
        <w:t xml:space="preserve"> </w:t>
      </w:r>
      <w:r>
        <w:t>measurement</w:t>
      </w:r>
      <w:r>
        <w:rPr>
          <w:spacing w:val="-1"/>
        </w:rPr>
        <w:t xml:space="preserve"> </w:t>
      </w:r>
      <w:r>
        <w:t>period for</w:t>
      </w:r>
      <w:r>
        <w:rPr>
          <w:spacing w:val="-3"/>
        </w:rPr>
        <w:t xml:space="preserve"> </w:t>
      </w:r>
      <w:r>
        <w:t>the</w:t>
      </w:r>
      <w:r>
        <w:rPr>
          <w:spacing w:val="-2"/>
        </w:rPr>
        <w:t xml:space="preserve"> </w:t>
      </w:r>
      <w:r>
        <w:t>OPEB</w:t>
      </w:r>
      <w:r>
        <w:rPr>
          <w:spacing w:val="-1"/>
        </w:rPr>
        <w:t xml:space="preserve"> </w:t>
      </w:r>
      <w:r>
        <w:t>expense</w:t>
      </w:r>
      <w:r>
        <w:rPr>
          <w:spacing w:val="-2"/>
        </w:rPr>
        <w:t xml:space="preserve"> </w:t>
      </w:r>
      <w:r>
        <w:t>was</w:t>
      </w:r>
      <w:r>
        <w:rPr>
          <w:spacing w:val="2"/>
        </w:rPr>
        <w:t xml:space="preserve"> </w:t>
      </w:r>
      <w:r>
        <w:t>July</w:t>
      </w:r>
      <w:r>
        <w:rPr>
          <w:spacing w:val="-1"/>
        </w:rPr>
        <w:t xml:space="preserve"> </w:t>
      </w:r>
      <w:r>
        <w:t>1,</w:t>
      </w:r>
      <w:r>
        <w:rPr>
          <w:spacing w:val="-2"/>
        </w:rPr>
        <w:t xml:space="preserve"> </w:t>
      </w:r>
      <w:proofErr w:type="gramStart"/>
      <w:r>
        <w:t>2023</w:t>
      </w:r>
      <w:proofErr w:type="gramEnd"/>
      <w:r>
        <w:rPr>
          <w:spacing w:val="-1"/>
        </w:rPr>
        <w:t xml:space="preserve"> </w:t>
      </w:r>
      <w:r>
        <w:t>to</w:t>
      </w:r>
      <w:r>
        <w:rPr>
          <w:spacing w:val="-1"/>
        </w:rPr>
        <w:t xml:space="preserve"> </w:t>
      </w:r>
      <w:r>
        <w:t>June</w:t>
      </w:r>
      <w:r>
        <w:rPr>
          <w:spacing w:val="-2"/>
        </w:rPr>
        <w:t xml:space="preserve"> </w:t>
      </w:r>
      <w:r>
        <w:t>30,</w:t>
      </w:r>
      <w:r>
        <w:rPr>
          <w:spacing w:val="-1"/>
        </w:rPr>
        <w:t xml:space="preserve"> </w:t>
      </w:r>
      <w:r>
        <w:rPr>
          <w:spacing w:val="-2"/>
        </w:rPr>
        <w:t>2024.</w:t>
      </w:r>
    </w:p>
    <w:p w14:paraId="64756CC7" w14:textId="77777777" w:rsidR="00D873A2" w:rsidRDefault="00D873A2">
      <w:pPr>
        <w:pStyle w:val="BodyText"/>
      </w:pPr>
    </w:p>
    <w:p w14:paraId="07DAFA58" w14:textId="77777777" w:rsidR="00D873A2" w:rsidRDefault="00000000">
      <w:pPr>
        <w:pStyle w:val="BodyText"/>
        <w:ind w:left="860" w:right="938"/>
      </w:pPr>
      <w:r>
        <w:t>The</w:t>
      </w:r>
      <w:r>
        <w:rPr>
          <w:spacing w:val="-4"/>
        </w:rPr>
        <w:t xml:space="preserve"> </w:t>
      </w:r>
      <w:r>
        <w:t>reporting</w:t>
      </w:r>
      <w:r>
        <w:rPr>
          <w:spacing w:val="-3"/>
        </w:rPr>
        <w:t xml:space="preserve"> </w:t>
      </w:r>
      <w:r>
        <w:t>period</w:t>
      </w:r>
      <w:r>
        <w:rPr>
          <w:spacing w:val="-2"/>
        </w:rPr>
        <w:t xml:space="preserve"> </w:t>
      </w:r>
      <w:r>
        <w:t>for</w:t>
      </w:r>
      <w:r>
        <w:rPr>
          <w:spacing w:val="-3"/>
        </w:rPr>
        <w:t xml:space="preserve"> </w:t>
      </w:r>
      <w:r>
        <w:t>GASB</w:t>
      </w:r>
      <w:r>
        <w:rPr>
          <w:spacing w:val="-3"/>
        </w:rPr>
        <w:t xml:space="preserve"> </w:t>
      </w:r>
      <w:r>
        <w:t>74</w:t>
      </w:r>
      <w:r>
        <w:rPr>
          <w:spacing w:val="-2"/>
        </w:rPr>
        <w:t xml:space="preserve"> </w:t>
      </w:r>
      <w:r>
        <w:t>is</w:t>
      </w:r>
      <w:r>
        <w:rPr>
          <w:spacing w:val="-3"/>
        </w:rPr>
        <w:t xml:space="preserve"> </w:t>
      </w:r>
      <w:r>
        <w:t>July</w:t>
      </w:r>
      <w:r>
        <w:rPr>
          <w:spacing w:val="-3"/>
        </w:rPr>
        <w:t xml:space="preserve"> </w:t>
      </w:r>
      <w:r>
        <w:t>1,</w:t>
      </w:r>
      <w:r>
        <w:rPr>
          <w:spacing w:val="-3"/>
        </w:rPr>
        <w:t xml:space="preserve"> </w:t>
      </w:r>
      <w:proofErr w:type="gramStart"/>
      <w:r>
        <w:t>2023</w:t>
      </w:r>
      <w:proofErr w:type="gramEnd"/>
      <w:r>
        <w:rPr>
          <w:spacing w:val="-5"/>
        </w:rPr>
        <w:t xml:space="preserve"> </w:t>
      </w:r>
      <w:r>
        <w:t>to</w:t>
      </w:r>
      <w:r>
        <w:rPr>
          <w:spacing w:val="-3"/>
        </w:rPr>
        <w:t xml:space="preserve"> </w:t>
      </w:r>
      <w:r>
        <w:t>June</w:t>
      </w:r>
      <w:r>
        <w:rPr>
          <w:spacing w:val="-4"/>
        </w:rPr>
        <w:t xml:space="preserve"> </w:t>
      </w:r>
      <w:r>
        <w:t>30,</w:t>
      </w:r>
      <w:r>
        <w:rPr>
          <w:spacing w:val="-3"/>
        </w:rPr>
        <w:t xml:space="preserve"> </w:t>
      </w:r>
      <w:r>
        <w:t>2024.</w:t>
      </w:r>
      <w:r>
        <w:rPr>
          <w:spacing w:val="-3"/>
        </w:rPr>
        <w:t xml:space="preserve"> </w:t>
      </w:r>
      <w:r>
        <w:t>The</w:t>
      </w:r>
      <w:r>
        <w:rPr>
          <w:spacing w:val="-4"/>
        </w:rPr>
        <w:t xml:space="preserve"> </w:t>
      </w:r>
      <w:r>
        <w:t>reporting</w:t>
      </w:r>
      <w:r>
        <w:rPr>
          <w:spacing w:val="-3"/>
        </w:rPr>
        <w:t xml:space="preserve"> </w:t>
      </w:r>
      <w:r>
        <w:t>period</w:t>
      </w:r>
      <w:r>
        <w:rPr>
          <w:spacing w:val="-3"/>
        </w:rPr>
        <w:t xml:space="preserve"> </w:t>
      </w:r>
      <w:r>
        <w:t xml:space="preserve">for GASB 75 is July 1, </w:t>
      </w:r>
      <w:proofErr w:type="gramStart"/>
      <w:r>
        <w:t>2024</w:t>
      </w:r>
      <w:proofErr w:type="gramEnd"/>
      <w:r>
        <w:t xml:space="preserve"> to June 30, 2025.</w:t>
      </w:r>
    </w:p>
    <w:p w14:paraId="76C2B298" w14:textId="77777777" w:rsidR="00D873A2" w:rsidRDefault="00D873A2">
      <w:pPr>
        <w:pStyle w:val="BodyText"/>
      </w:pPr>
    </w:p>
    <w:p w14:paraId="264A6D01" w14:textId="77777777" w:rsidR="00D873A2" w:rsidRDefault="00000000">
      <w:pPr>
        <w:pStyle w:val="BodyText"/>
        <w:ind w:left="860" w:right="938"/>
      </w:pPr>
      <w:r>
        <w:t>The</w:t>
      </w:r>
      <w:r>
        <w:rPr>
          <w:spacing w:val="-4"/>
        </w:rPr>
        <w:t xml:space="preserve"> </w:t>
      </w:r>
      <w:r>
        <w:t>County’s</w:t>
      </w:r>
      <w:r>
        <w:rPr>
          <w:spacing w:val="-3"/>
        </w:rPr>
        <w:t xml:space="preserve"> </w:t>
      </w:r>
      <w:r>
        <w:t>Net</w:t>
      </w:r>
      <w:r>
        <w:rPr>
          <w:spacing w:val="-3"/>
        </w:rPr>
        <w:t xml:space="preserve"> </w:t>
      </w:r>
      <w:r>
        <w:t>OPEB</w:t>
      </w:r>
      <w:r>
        <w:rPr>
          <w:spacing w:val="-3"/>
        </w:rPr>
        <w:t xml:space="preserve"> </w:t>
      </w:r>
      <w:r>
        <w:t>Liability</w:t>
      </w:r>
      <w:r>
        <w:rPr>
          <w:spacing w:val="-3"/>
        </w:rPr>
        <w:t xml:space="preserve"> </w:t>
      </w:r>
      <w:r>
        <w:t>was</w:t>
      </w:r>
      <w:r>
        <w:rPr>
          <w:spacing w:val="-4"/>
        </w:rPr>
        <w:t xml:space="preserve"> </w:t>
      </w:r>
      <w:r>
        <w:t>measured</w:t>
      </w:r>
      <w:r>
        <w:rPr>
          <w:spacing w:val="-1"/>
        </w:rPr>
        <w:t xml:space="preserve"> </w:t>
      </w:r>
      <w:r>
        <w:t>as</w:t>
      </w:r>
      <w:r>
        <w:rPr>
          <w:spacing w:val="-4"/>
        </w:rPr>
        <w:t xml:space="preserve"> </w:t>
      </w:r>
      <w:r>
        <w:t>of June</w:t>
      </w:r>
      <w:r>
        <w:rPr>
          <w:spacing w:val="-4"/>
        </w:rPr>
        <w:t xml:space="preserve"> </w:t>
      </w:r>
      <w:r>
        <w:t>30,</w:t>
      </w:r>
      <w:r>
        <w:rPr>
          <w:spacing w:val="-3"/>
        </w:rPr>
        <w:t xml:space="preserve"> </w:t>
      </w:r>
      <w:r>
        <w:t>2024.</w:t>
      </w:r>
      <w:r>
        <w:rPr>
          <w:spacing w:val="-3"/>
        </w:rPr>
        <w:t xml:space="preserve"> </w:t>
      </w:r>
      <w:r>
        <w:t>The</w:t>
      </w:r>
      <w:r>
        <w:rPr>
          <w:spacing w:val="-5"/>
        </w:rPr>
        <w:t xml:space="preserve"> </w:t>
      </w:r>
      <w:r>
        <w:t>Total</w:t>
      </w:r>
      <w:r>
        <w:rPr>
          <w:spacing w:val="-3"/>
        </w:rPr>
        <w:t xml:space="preserve"> </w:t>
      </w:r>
      <w:r>
        <w:t>OPEB</w:t>
      </w:r>
      <w:r>
        <w:rPr>
          <w:spacing w:val="-3"/>
        </w:rPr>
        <w:t xml:space="preserve"> </w:t>
      </w:r>
      <w:r>
        <w:t>Liability used to calculate the Net OPEB Liability was determined as of that date.</w:t>
      </w:r>
    </w:p>
    <w:p w14:paraId="1044758A" w14:textId="77777777" w:rsidR="00D873A2" w:rsidRDefault="00D873A2">
      <w:pPr>
        <w:pStyle w:val="BodyText"/>
        <w:spacing w:before="1"/>
      </w:pPr>
    </w:p>
    <w:p w14:paraId="2D5DEF1F" w14:textId="77777777" w:rsidR="00D873A2" w:rsidRDefault="00000000">
      <w:pPr>
        <w:ind w:left="860"/>
        <w:rPr>
          <w:i/>
          <w:sz w:val="24"/>
        </w:rPr>
      </w:pPr>
      <w:r>
        <w:rPr>
          <w:i/>
          <w:sz w:val="24"/>
        </w:rPr>
        <w:t>Actuarial</w:t>
      </w:r>
      <w:r>
        <w:rPr>
          <w:i/>
          <w:spacing w:val="-5"/>
          <w:sz w:val="24"/>
        </w:rPr>
        <w:t xml:space="preserve"> </w:t>
      </w:r>
      <w:r>
        <w:rPr>
          <w:i/>
          <w:spacing w:val="-2"/>
          <w:sz w:val="24"/>
        </w:rPr>
        <w:t>Assumptions:</w:t>
      </w:r>
    </w:p>
    <w:p w14:paraId="07AB56C0" w14:textId="77777777" w:rsidR="00D873A2" w:rsidRDefault="00D873A2">
      <w:pPr>
        <w:pStyle w:val="BodyText"/>
        <w:rPr>
          <w:i/>
        </w:rPr>
      </w:pPr>
    </w:p>
    <w:p w14:paraId="532BB919" w14:textId="77777777" w:rsidR="00D873A2" w:rsidRDefault="00000000">
      <w:pPr>
        <w:pStyle w:val="BodyText"/>
        <w:ind w:left="860" w:right="938"/>
      </w:pPr>
      <w:r>
        <w:t xml:space="preserve">The Total OPEB Liability was determined by an actuarial valuation as of July 1, </w:t>
      </w:r>
      <w:proofErr w:type="gramStart"/>
      <w:r>
        <w:t>2024</w:t>
      </w:r>
      <w:proofErr w:type="gramEnd"/>
      <w:r>
        <w:t xml:space="preserve"> using the following actuarial assumptions:</w:t>
      </w:r>
    </w:p>
    <w:p w14:paraId="4F68DA82" w14:textId="77777777" w:rsidR="00D873A2" w:rsidRDefault="00D873A2">
      <w:pPr>
        <w:pStyle w:val="BodyText"/>
        <w:spacing w:before="88"/>
        <w:rPr>
          <w:sz w:val="20"/>
        </w:rPr>
      </w:pPr>
    </w:p>
    <w:tbl>
      <w:tblPr>
        <w:tblW w:w="0" w:type="auto"/>
        <w:tblInd w:w="861" w:type="dxa"/>
        <w:tblLayout w:type="fixed"/>
        <w:tblCellMar>
          <w:left w:w="0" w:type="dxa"/>
          <w:right w:w="0" w:type="dxa"/>
        </w:tblCellMar>
        <w:tblLook w:val="01E0" w:firstRow="1" w:lastRow="1" w:firstColumn="1" w:lastColumn="1" w:noHBand="0" w:noVBand="0"/>
      </w:tblPr>
      <w:tblGrid>
        <w:gridCol w:w="5712"/>
        <w:gridCol w:w="3665"/>
      </w:tblGrid>
      <w:tr w:rsidR="00D873A2" w14:paraId="37B24346" w14:textId="77777777">
        <w:trPr>
          <w:trHeight w:val="285"/>
        </w:trPr>
        <w:tc>
          <w:tcPr>
            <w:tcW w:w="5712" w:type="dxa"/>
          </w:tcPr>
          <w:p w14:paraId="049392AF" w14:textId="77777777" w:rsidR="00D873A2" w:rsidRDefault="00000000">
            <w:pPr>
              <w:pStyle w:val="TableParagraph"/>
              <w:spacing w:line="260" w:lineRule="exact"/>
              <w:ind w:left="50"/>
              <w:rPr>
                <w:sz w:val="23"/>
              </w:rPr>
            </w:pPr>
            <w:r>
              <w:rPr>
                <w:spacing w:val="-10"/>
                <w:sz w:val="23"/>
              </w:rPr>
              <w:t>Inflation</w:t>
            </w:r>
            <w:r>
              <w:rPr>
                <w:sz w:val="23"/>
              </w:rPr>
              <w:t xml:space="preserve"> </w:t>
            </w:r>
            <w:r>
              <w:rPr>
                <w:spacing w:val="-4"/>
                <w:sz w:val="23"/>
              </w:rPr>
              <w:t>Rate</w:t>
            </w:r>
          </w:p>
        </w:tc>
        <w:tc>
          <w:tcPr>
            <w:tcW w:w="3665" w:type="dxa"/>
          </w:tcPr>
          <w:p w14:paraId="2C6EF4CE" w14:textId="77777777" w:rsidR="00D873A2" w:rsidRDefault="00000000">
            <w:pPr>
              <w:pStyle w:val="TableParagraph"/>
              <w:spacing w:line="260" w:lineRule="exact"/>
              <w:ind w:right="48"/>
              <w:jc w:val="right"/>
              <w:rPr>
                <w:sz w:val="23"/>
              </w:rPr>
            </w:pPr>
            <w:r>
              <w:rPr>
                <w:spacing w:val="-4"/>
                <w:w w:val="105"/>
                <w:sz w:val="23"/>
              </w:rPr>
              <w:t>2.50%</w:t>
            </w:r>
          </w:p>
        </w:tc>
      </w:tr>
      <w:tr w:rsidR="00D873A2" w14:paraId="6598FE3D" w14:textId="77777777">
        <w:trPr>
          <w:trHeight w:val="309"/>
        </w:trPr>
        <w:tc>
          <w:tcPr>
            <w:tcW w:w="5712" w:type="dxa"/>
          </w:tcPr>
          <w:p w14:paraId="4CCBB65C" w14:textId="77777777" w:rsidR="00D873A2" w:rsidRDefault="00000000">
            <w:pPr>
              <w:pStyle w:val="TableParagraph"/>
              <w:spacing w:before="20"/>
              <w:ind w:left="50"/>
              <w:rPr>
                <w:sz w:val="23"/>
              </w:rPr>
            </w:pPr>
            <w:r>
              <w:rPr>
                <w:spacing w:val="-2"/>
                <w:sz w:val="23"/>
              </w:rPr>
              <w:t>Salary</w:t>
            </w:r>
            <w:r>
              <w:rPr>
                <w:spacing w:val="-14"/>
                <w:sz w:val="23"/>
              </w:rPr>
              <w:t xml:space="preserve"> </w:t>
            </w:r>
            <w:r>
              <w:rPr>
                <w:spacing w:val="-2"/>
                <w:sz w:val="23"/>
              </w:rPr>
              <w:t>Increase</w:t>
            </w:r>
            <w:r>
              <w:rPr>
                <w:spacing w:val="-8"/>
                <w:sz w:val="23"/>
              </w:rPr>
              <w:t xml:space="preserve"> </w:t>
            </w:r>
            <w:r>
              <w:rPr>
                <w:spacing w:val="-2"/>
                <w:sz w:val="23"/>
              </w:rPr>
              <w:t>Rate(s)</w:t>
            </w:r>
          </w:p>
        </w:tc>
        <w:tc>
          <w:tcPr>
            <w:tcW w:w="3665" w:type="dxa"/>
          </w:tcPr>
          <w:p w14:paraId="3E1FD0C6" w14:textId="77777777" w:rsidR="00D873A2" w:rsidRDefault="00000000">
            <w:pPr>
              <w:pStyle w:val="TableParagraph"/>
              <w:spacing w:before="20"/>
              <w:ind w:right="48"/>
              <w:jc w:val="right"/>
              <w:rPr>
                <w:sz w:val="23"/>
              </w:rPr>
            </w:pPr>
            <w:r>
              <w:rPr>
                <w:spacing w:val="-2"/>
                <w:sz w:val="23"/>
              </w:rPr>
              <w:t>Varies</w:t>
            </w:r>
            <w:r>
              <w:rPr>
                <w:spacing w:val="-7"/>
                <w:sz w:val="23"/>
              </w:rPr>
              <w:t xml:space="preserve"> </w:t>
            </w:r>
            <w:r>
              <w:rPr>
                <w:spacing w:val="-2"/>
                <w:sz w:val="23"/>
              </w:rPr>
              <w:t>by</w:t>
            </w:r>
            <w:r>
              <w:rPr>
                <w:spacing w:val="-14"/>
                <w:sz w:val="23"/>
              </w:rPr>
              <w:t xml:space="preserve"> </w:t>
            </w:r>
            <w:r>
              <w:rPr>
                <w:spacing w:val="-4"/>
                <w:sz w:val="23"/>
              </w:rPr>
              <w:t>Year</w:t>
            </w:r>
          </w:p>
        </w:tc>
      </w:tr>
      <w:tr w:rsidR="00D873A2" w14:paraId="0CF130C8" w14:textId="77777777">
        <w:trPr>
          <w:trHeight w:val="309"/>
        </w:trPr>
        <w:tc>
          <w:tcPr>
            <w:tcW w:w="5712" w:type="dxa"/>
          </w:tcPr>
          <w:p w14:paraId="395E60D9" w14:textId="77777777" w:rsidR="00D873A2" w:rsidRDefault="00000000">
            <w:pPr>
              <w:pStyle w:val="TableParagraph"/>
              <w:spacing w:before="20"/>
              <w:ind w:left="50"/>
              <w:rPr>
                <w:sz w:val="23"/>
              </w:rPr>
            </w:pPr>
            <w:r>
              <w:rPr>
                <w:spacing w:val="-6"/>
                <w:sz w:val="23"/>
              </w:rPr>
              <w:t>Discount</w:t>
            </w:r>
            <w:r>
              <w:rPr>
                <w:spacing w:val="-5"/>
                <w:sz w:val="23"/>
              </w:rPr>
              <w:t xml:space="preserve"> </w:t>
            </w:r>
            <w:r>
              <w:rPr>
                <w:spacing w:val="-4"/>
                <w:sz w:val="23"/>
              </w:rPr>
              <w:t>Rate</w:t>
            </w:r>
          </w:p>
        </w:tc>
        <w:tc>
          <w:tcPr>
            <w:tcW w:w="3665" w:type="dxa"/>
          </w:tcPr>
          <w:p w14:paraId="74B633E1" w14:textId="77777777" w:rsidR="00D873A2" w:rsidRDefault="00000000">
            <w:pPr>
              <w:pStyle w:val="TableParagraph"/>
              <w:spacing w:before="20"/>
              <w:ind w:right="48"/>
              <w:jc w:val="right"/>
              <w:rPr>
                <w:sz w:val="23"/>
              </w:rPr>
            </w:pPr>
            <w:r>
              <w:rPr>
                <w:spacing w:val="-4"/>
                <w:w w:val="105"/>
                <w:sz w:val="23"/>
              </w:rPr>
              <w:t>5.75%</w:t>
            </w:r>
          </w:p>
        </w:tc>
      </w:tr>
      <w:tr w:rsidR="00D873A2" w14:paraId="29E85BC4" w14:textId="77777777">
        <w:trPr>
          <w:trHeight w:val="310"/>
        </w:trPr>
        <w:tc>
          <w:tcPr>
            <w:tcW w:w="5712" w:type="dxa"/>
          </w:tcPr>
          <w:p w14:paraId="1BE92DD1" w14:textId="77777777" w:rsidR="00D873A2" w:rsidRDefault="00000000">
            <w:pPr>
              <w:pStyle w:val="TableParagraph"/>
              <w:spacing w:before="20"/>
              <w:ind w:left="50"/>
              <w:rPr>
                <w:sz w:val="23"/>
              </w:rPr>
            </w:pPr>
            <w:r>
              <w:rPr>
                <w:spacing w:val="-6"/>
                <w:sz w:val="23"/>
              </w:rPr>
              <w:t>Initial</w:t>
            </w:r>
            <w:r>
              <w:rPr>
                <w:spacing w:val="-16"/>
                <w:sz w:val="23"/>
              </w:rPr>
              <w:t xml:space="preserve"> </w:t>
            </w:r>
            <w:r>
              <w:rPr>
                <w:spacing w:val="-6"/>
                <w:sz w:val="23"/>
              </w:rPr>
              <w:t>Medical</w:t>
            </w:r>
            <w:r>
              <w:rPr>
                <w:spacing w:val="-15"/>
                <w:sz w:val="23"/>
              </w:rPr>
              <w:t xml:space="preserve"> </w:t>
            </w:r>
            <w:r>
              <w:rPr>
                <w:spacing w:val="-6"/>
                <w:sz w:val="23"/>
              </w:rPr>
              <w:t>Trend</w:t>
            </w:r>
            <w:r>
              <w:rPr>
                <w:spacing w:val="9"/>
                <w:sz w:val="23"/>
              </w:rPr>
              <w:t xml:space="preserve"> </w:t>
            </w:r>
            <w:r>
              <w:rPr>
                <w:spacing w:val="-6"/>
                <w:sz w:val="23"/>
              </w:rPr>
              <w:t>Rate</w:t>
            </w:r>
          </w:p>
        </w:tc>
        <w:tc>
          <w:tcPr>
            <w:tcW w:w="3665" w:type="dxa"/>
          </w:tcPr>
          <w:p w14:paraId="5B8F7780" w14:textId="77777777" w:rsidR="00D873A2" w:rsidRDefault="00000000">
            <w:pPr>
              <w:pStyle w:val="TableParagraph"/>
              <w:spacing w:before="20"/>
              <w:ind w:right="48"/>
              <w:jc w:val="right"/>
              <w:rPr>
                <w:sz w:val="23"/>
              </w:rPr>
            </w:pPr>
            <w:r>
              <w:rPr>
                <w:spacing w:val="-4"/>
                <w:w w:val="105"/>
                <w:sz w:val="23"/>
              </w:rPr>
              <w:t>7.25%</w:t>
            </w:r>
          </w:p>
        </w:tc>
      </w:tr>
      <w:tr w:rsidR="00D873A2" w14:paraId="6435A666" w14:textId="77777777">
        <w:trPr>
          <w:trHeight w:val="310"/>
        </w:trPr>
        <w:tc>
          <w:tcPr>
            <w:tcW w:w="5712" w:type="dxa"/>
          </w:tcPr>
          <w:p w14:paraId="5215481E" w14:textId="77777777" w:rsidR="00D873A2" w:rsidRDefault="00000000">
            <w:pPr>
              <w:pStyle w:val="TableParagraph"/>
              <w:spacing w:before="20"/>
              <w:ind w:left="50"/>
              <w:rPr>
                <w:sz w:val="23"/>
              </w:rPr>
            </w:pPr>
            <w:r>
              <w:rPr>
                <w:spacing w:val="-6"/>
                <w:sz w:val="23"/>
              </w:rPr>
              <w:t>Ultimate</w:t>
            </w:r>
            <w:r>
              <w:rPr>
                <w:spacing w:val="3"/>
                <w:sz w:val="23"/>
              </w:rPr>
              <w:t xml:space="preserve"> </w:t>
            </w:r>
            <w:r>
              <w:rPr>
                <w:spacing w:val="-6"/>
                <w:sz w:val="23"/>
              </w:rPr>
              <w:t>Medical</w:t>
            </w:r>
            <w:r>
              <w:rPr>
                <w:spacing w:val="-16"/>
                <w:sz w:val="23"/>
              </w:rPr>
              <w:t xml:space="preserve"> </w:t>
            </w:r>
            <w:r>
              <w:rPr>
                <w:spacing w:val="-6"/>
                <w:sz w:val="23"/>
              </w:rPr>
              <w:t>Trend</w:t>
            </w:r>
            <w:r>
              <w:rPr>
                <w:spacing w:val="6"/>
                <w:sz w:val="23"/>
              </w:rPr>
              <w:t xml:space="preserve"> </w:t>
            </w:r>
            <w:r>
              <w:rPr>
                <w:spacing w:val="-6"/>
                <w:sz w:val="23"/>
              </w:rPr>
              <w:t>Rate</w:t>
            </w:r>
          </w:p>
        </w:tc>
        <w:tc>
          <w:tcPr>
            <w:tcW w:w="3665" w:type="dxa"/>
          </w:tcPr>
          <w:p w14:paraId="157C7F8B" w14:textId="77777777" w:rsidR="00D873A2" w:rsidRDefault="00000000">
            <w:pPr>
              <w:pStyle w:val="TableParagraph"/>
              <w:spacing w:before="20"/>
              <w:ind w:right="48"/>
              <w:jc w:val="right"/>
              <w:rPr>
                <w:sz w:val="23"/>
              </w:rPr>
            </w:pPr>
            <w:r>
              <w:rPr>
                <w:spacing w:val="-4"/>
                <w:w w:val="105"/>
                <w:sz w:val="23"/>
              </w:rPr>
              <w:t>3.45%</w:t>
            </w:r>
          </w:p>
        </w:tc>
      </w:tr>
      <w:tr w:rsidR="00D873A2" w14:paraId="06D7FE19" w14:textId="77777777">
        <w:trPr>
          <w:trHeight w:val="309"/>
        </w:trPr>
        <w:tc>
          <w:tcPr>
            <w:tcW w:w="5712" w:type="dxa"/>
          </w:tcPr>
          <w:p w14:paraId="793D8C04" w14:textId="77777777" w:rsidR="00D873A2" w:rsidRDefault="00000000">
            <w:pPr>
              <w:pStyle w:val="TableParagraph"/>
              <w:spacing w:before="20"/>
              <w:ind w:left="50"/>
              <w:rPr>
                <w:sz w:val="23"/>
              </w:rPr>
            </w:pPr>
            <w:r>
              <w:rPr>
                <w:spacing w:val="-4"/>
                <w:sz w:val="23"/>
              </w:rPr>
              <w:t>Years</w:t>
            </w:r>
            <w:r>
              <w:rPr>
                <w:spacing w:val="-5"/>
                <w:sz w:val="23"/>
              </w:rPr>
              <w:t xml:space="preserve"> </w:t>
            </w:r>
            <w:r>
              <w:rPr>
                <w:spacing w:val="-4"/>
                <w:sz w:val="23"/>
              </w:rPr>
              <w:t>to</w:t>
            </w:r>
            <w:r>
              <w:rPr>
                <w:spacing w:val="-1"/>
                <w:sz w:val="23"/>
              </w:rPr>
              <w:t xml:space="preserve"> </w:t>
            </w:r>
            <w:r>
              <w:rPr>
                <w:spacing w:val="-4"/>
                <w:sz w:val="23"/>
              </w:rPr>
              <w:t>Ultimate</w:t>
            </w:r>
            <w:r>
              <w:rPr>
                <w:spacing w:val="-2"/>
                <w:sz w:val="23"/>
              </w:rPr>
              <w:t xml:space="preserve"> </w:t>
            </w:r>
            <w:r>
              <w:rPr>
                <w:spacing w:val="-4"/>
                <w:sz w:val="23"/>
              </w:rPr>
              <w:t>Medical</w:t>
            </w:r>
            <w:r>
              <w:rPr>
                <w:spacing w:val="-20"/>
                <w:sz w:val="23"/>
              </w:rPr>
              <w:t xml:space="preserve"> </w:t>
            </w:r>
            <w:r>
              <w:rPr>
                <w:spacing w:val="-4"/>
                <w:sz w:val="23"/>
              </w:rPr>
              <w:t>Trend</w:t>
            </w:r>
            <w:r>
              <w:rPr>
                <w:spacing w:val="-1"/>
                <w:sz w:val="23"/>
              </w:rPr>
              <w:t xml:space="preserve"> </w:t>
            </w:r>
            <w:r>
              <w:rPr>
                <w:spacing w:val="-4"/>
                <w:sz w:val="23"/>
              </w:rPr>
              <w:t>Rate</w:t>
            </w:r>
          </w:p>
        </w:tc>
        <w:tc>
          <w:tcPr>
            <w:tcW w:w="3665" w:type="dxa"/>
          </w:tcPr>
          <w:p w14:paraId="4931640C" w14:textId="77777777" w:rsidR="00D873A2" w:rsidRDefault="00000000">
            <w:pPr>
              <w:pStyle w:val="TableParagraph"/>
              <w:spacing w:before="20"/>
              <w:ind w:right="53"/>
              <w:jc w:val="right"/>
              <w:rPr>
                <w:sz w:val="23"/>
              </w:rPr>
            </w:pPr>
            <w:r>
              <w:rPr>
                <w:spacing w:val="-5"/>
                <w:w w:val="105"/>
                <w:sz w:val="23"/>
              </w:rPr>
              <w:t>51</w:t>
            </w:r>
          </w:p>
        </w:tc>
      </w:tr>
      <w:tr w:rsidR="00D873A2" w14:paraId="7B664123" w14:textId="77777777">
        <w:trPr>
          <w:trHeight w:val="285"/>
        </w:trPr>
        <w:tc>
          <w:tcPr>
            <w:tcW w:w="5712" w:type="dxa"/>
          </w:tcPr>
          <w:p w14:paraId="273BC17A" w14:textId="77777777" w:rsidR="00D873A2" w:rsidRDefault="00000000">
            <w:pPr>
              <w:pStyle w:val="TableParagraph"/>
              <w:spacing w:before="20" w:line="246" w:lineRule="exact"/>
              <w:ind w:left="50"/>
              <w:rPr>
                <w:sz w:val="23"/>
              </w:rPr>
            </w:pPr>
            <w:r>
              <w:rPr>
                <w:spacing w:val="-4"/>
                <w:sz w:val="23"/>
              </w:rPr>
              <w:t>Investment</w:t>
            </w:r>
            <w:r>
              <w:rPr>
                <w:spacing w:val="-10"/>
                <w:sz w:val="23"/>
              </w:rPr>
              <w:t xml:space="preserve"> </w:t>
            </w:r>
            <w:r>
              <w:rPr>
                <w:spacing w:val="-4"/>
                <w:sz w:val="23"/>
              </w:rPr>
              <w:t>Rate</w:t>
            </w:r>
            <w:r>
              <w:rPr>
                <w:spacing w:val="-3"/>
                <w:sz w:val="23"/>
              </w:rPr>
              <w:t xml:space="preserve"> </w:t>
            </w:r>
            <w:r>
              <w:rPr>
                <w:spacing w:val="-4"/>
                <w:sz w:val="23"/>
              </w:rPr>
              <w:t>of</w:t>
            </w:r>
            <w:r>
              <w:rPr>
                <w:spacing w:val="-19"/>
                <w:sz w:val="23"/>
              </w:rPr>
              <w:t xml:space="preserve"> </w:t>
            </w:r>
            <w:r>
              <w:rPr>
                <w:spacing w:val="-4"/>
                <w:sz w:val="23"/>
              </w:rPr>
              <w:t>Return</w:t>
            </w:r>
          </w:p>
        </w:tc>
        <w:tc>
          <w:tcPr>
            <w:tcW w:w="3665" w:type="dxa"/>
          </w:tcPr>
          <w:p w14:paraId="3A7A283B" w14:textId="77777777" w:rsidR="00D873A2" w:rsidRDefault="00000000">
            <w:pPr>
              <w:pStyle w:val="TableParagraph"/>
              <w:spacing w:before="20" w:line="246" w:lineRule="exact"/>
              <w:ind w:right="48"/>
              <w:jc w:val="right"/>
              <w:rPr>
                <w:sz w:val="23"/>
              </w:rPr>
            </w:pPr>
            <w:r>
              <w:rPr>
                <w:spacing w:val="-4"/>
                <w:w w:val="105"/>
                <w:sz w:val="23"/>
              </w:rPr>
              <w:t>5.75%</w:t>
            </w:r>
          </w:p>
        </w:tc>
      </w:tr>
    </w:tbl>
    <w:p w14:paraId="1CDDD686" w14:textId="77777777" w:rsidR="00D873A2" w:rsidRDefault="00D873A2">
      <w:pPr>
        <w:pStyle w:val="BodyText"/>
        <w:spacing w:before="33"/>
      </w:pPr>
    </w:p>
    <w:p w14:paraId="057BA16F" w14:textId="77777777" w:rsidR="00D873A2" w:rsidRDefault="00000000">
      <w:pPr>
        <w:pStyle w:val="BodyText"/>
        <w:ind w:left="860" w:right="936"/>
        <w:jc w:val="both"/>
      </w:pPr>
      <w:r>
        <w:t>All mortality rates were based on the PubG-2010 Headcount-Weighted (Above-Median) General mortality tables, increased by 30% for males and 15% for females, projected generationally with Scale MP-2020.</w:t>
      </w:r>
    </w:p>
    <w:p w14:paraId="72ECCF20" w14:textId="77777777" w:rsidR="00D873A2" w:rsidRDefault="00D873A2">
      <w:pPr>
        <w:pStyle w:val="BodyText"/>
      </w:pPr>
    </w:p>
    <w:p w14:paraId="01D2FA7C" w14:textId="77777777" w:rsidR="00D873A2" w:rsidRDefault="00000000">
      <w:pPr>
        <w:ind w:left="860"/>
        <w:jc w:val="both"/>
        <w:rPr>
          <w:i/>
          <w:sz w:val="24"/>
        </w:rPr>
      </w:pPr>
      <w:r>
        <w:rPr>
          <w:i/>
          <w:sz w:val="24"/>
        </w:rPr>
        <w:t>Discount</w:t>
      </w:r>
      <w:r>
        <w:rPr>
          <w:i/>
          <w:spacing w:val="-6"/>
          <w:sz w:val="24"/>
        </w:rPr>
        <w:t xml:space="preserve"> </w:t>
      </w:r>
      <w:r>
        <w:rPr>
          <w:i/>
          <w:spacing w:val="-2"/>
          <w:sz w:val="24"/>
        </w:rPr>
        <w:t>Rate:</w:t>
      </w:r>
    </w:p>
    <w:p w14:paraId="15E02444" w14:textId="77777777" w:rsidR="00D873A2" w:rsidRDefault="00D873A2">
      <w:pPr>
        <w:pStyle w:val="BodyText"/>
        <w:rPr>
          <w:i/>
        </w:rPr>
      </w:pPr>
    </w:p>
    <w:p w14:paraId="52DC078A" w14:textId="77777777" w:rsidR="00D873A2" w:rsidRDefault="00000000">
      <w:pPr>
        <w:pStyle w:val="BodyText"/>
        <w:ind w:left="860" w:right="935"/>
        <w:jc w:val="both"/>
      </w:pPr>
      <w:r>
        <w:t>The discount rate used to measure the Total OPEB Liability was 5.75%. The projection of cash flows used to determine the discount rate assumed that Plan contributions will be made at rates equal to the actuarially determined contribution rates. Based on these assumptions, the 5.75% discount</w:t>
      </w:r>
      <w:r>
        <w:rPr>
          <w:spacing w:val="-13"/>
        </w:rPr>
        <w:t xml:space="preserve"> </w:t>
      </w:r>
      <w:r>
        <w:t>rate</w:t>
      </w:r>
      <w:r>
        <w:rPr>
          <w:spacing w:val="-14"/>
        </w:rPr>
        <w:t xml:space="preserve"> </w:t>
      </w:r>
      <w:r>
        <w:t>is</w:t>
      </w:r>
      <w:r>
        <w:rPr>
          <w:spacing w:val="-12"/>
        </w:rPr>
        <w:t xml:space="preserve"> </w:t>
      </w:r>
      <w:r>
        <w:t>the</w:t>
      </w:r>
      <w:r>
        <w:rPr>
          <w:spacing w:val="-14"/>
        </w:rPr>
        <w:t xml:space="preserve"> </w:t>
      </w:r>
      <w:r>
        <w:t>single</w:t>
      </w:r>
      <w:r>
        <w:rPr>
          <w:spacing w:val="-15"/>
        </w:rPr>
        <w:t xml:space="preserve"> </w:t>
      </w:r>
      <w:r>
        <w:t>rate</w:t>
      </w:r>
      <w:r>
        <w:rPr>
          <w:spacing w:val="-14"/>
        </w:rPr>
        <w:t xml:space="preserve"> </w:t>
      </w:r>
      <w:r>
        <w:t>of</w:t>
      </w:r>
      <w:r>
        <w:rPr>
          <w:spacing w:val="-14"/>
        </w:rPr>
        <w:t xml:space="preserve"> </w:t>
      </w:r>
      <w:r>
        <w:t>return</w:t>
      </w:r>
      <w:r>
        <w:rPr>
          <w:spacing w:val="-13"/>
        </w:rPr>
        <w:t xml:space="preserve"> </w:t>
      </w:r>
      <w:r>
        <w:t>that,</w:t>
      </w:r>
      <w:r>
        <w:rPr>
          <w:spacing w:val="-13"/>
        </w:rPr>
        <w:t xml:space="preserve"> </w:t>
      </w:r>
      <w:r>
        <w:t>when</w:t>
      </w:r>
      <w:r>
        <w:rPr>
          <w:spacing w:val="-13"/>
        </w:rPr>
        <w:t xml:space="preserve"> </w:t>
      </w:r>
      <w:r>
        <w:t>applied</w:t>
      </w:r>
      <w:r>
        <w:rPr>
          <w:spacing w:val="-13"/>
        </w:rPr>
        <w:t xml:space="preserve"> </w:t>
      </w:r>
      <w:r>
        <w:t>to</w:t>
      </w:r>
      <w:r>
        <w:rPr>
          <w:spacing w:val="-13"/>
        </w:rPr>
        <w:t xml:space="preserve"> </w:t>
      </w:r>
      <w:r>
        <w:t>all</w:t>
      </w:r>
      <w:r>
        <w:rPr>
          <w:spacing w:val="-14"/>
        </w:rPr>
        <w:t xml:space="preserve"> </w:t>
      </w:r>
      <w:r>
        <w:t>projected</w:t>
      </w:r>
      <w:r>
        <w:rPr>
          <w:spacing w:val="-14"/>
        </w:rPr>
        <w:t xml:space="preserve"> </w:t>
      </w:r>
      <w:r>
        <w:t>benefit</w:t>
      </w:r>
      <w:r>
        <w:rPr>
          <w:spacing w:val="-13"/>
        </w:rPr>
        <w:t xml:space="preserve"> </w:t>
      </w:r>
      <w:r>
        <w:t>payments,</w:t>
      </w:r>
      <w:r>
        <w:rPr>
          <w:spacing w:val="-13"/>
        </w:rPr>
        <w:t xml:space="preserve"> </w:t>
      </w:r>
      <w:r>
        <w:t>results in</w:t>
      </w:r>
      <w:r>
        <w:rPr>
          <w:spacing w:val="-13"/>
        </w:rPr>
        <w:t xml:space="preserve"> </w:t>
      </w:r>
      <w:r>
        <w:t>an</w:t>
      </w:r>
      <w:r>
        <w:rPr>
          <w:spacing w:val="-13"/>
        </w:rPr>
        <w:t xml:space="preserve"> </w:t>
      </w:r>
      <w:r>
        <w:t>actuarial</w:t>
      </w:r>
      <w:r>
        <w:rPr>
          <w:spacing w:val="-13"/>
        </w:rPr>
        <w:t xml:space="preserve"> </w:t>
      </w:r>
      <w:r>
        <w:t>present</w:t>
      </w:r>
      <w:r>
        <w:rPr>
          <w:spacing w:val="-13"/>
        </w:rPr>
        <w:t xml:space="preserve"> </w:t>
      </w:r>
      <w:r>
        <w:t>value</w:t>
      </w:r>
      <w:r>
        <w:rPr>
          <w:spacing w:val="-14"/>
        </w:rPr>
        <w:t xml:space="preserve"> </w:t>
      </w:r>
      <w:r>
        <w:t>of</w:t>
      </w:r>
      <w:r>
        <w:rPr>
          <w:spacing w:val="-14"/>
        </w:rPr>
        <w:t xml:space="preserve"> </w:t>
      </w:r>
      <w:r>
        <w:t>projected</w:t>
      </w:r>
      <w:r>
        <w:rPr>
          <w:spacing w:val="-14"/>
        </w:rPr>
        <w:t xml:space="preserve"> </w:t>
      </w:r>
      <w:r>
        <w:t>benefit</w:t>
      </w:r>
      <w:r>
        <w:rPr>
          <w:spacing w:val="-13"/>
        </w:rPr>
        <w:t xml:space="preserve"> </w:t>
      </w:r>
      <w:r>
        <w:t>payments</w:t>
      </w:r>
      <w:r>
        <w:rPr>
          <w:spacing w:val="-13"/>
        </w:rPr>
        <w:t xml:space="preserve"> </w:t>
      </w:r>
      <w:r>
        <w:t>equal</w:t>
      </w:r>
      <w:r>
        <w:rPr>
          <w:spacing w:val="-13"/>
        </w:rPr>
        <w:t xml:space="preserve"> </w:t>
      </w:r>
      <w:r>
        <w:t>to</w:t>
      </w:r>
      <w:r>
        <w:rPr>
          <w:spacing w:val="-13"/>
        </w:rPr>
        <w:t xml:space="preserve"> </w:t>
      </w:r>
      <w:r>
        <w:t>the</w:t>
      </w:r>
      <w:r>
        <w:rPr>
          <w:spacing w:val="-14"/>
        </w:rPr>
        <w:t xml:space="preserve"> </w:t>
      </w:r>
      <w:r>
        <w:t>total</w:t>
      </w:r>
      <w:r>
        <w:rPr>
          <w:spacing w:val="-15"/>
        </w:rPr>
        <w:t xml:space="preserve"> </w:t>
      </w:r>
      <w:r>
        <w:t>of</w:t>
      </w:r>
      <w:r>
        <w:rPr>
          <w:spacing w:val="-14"/>
        </w:rPr>
        <w:t xml:space="preserve"> </w:t>
      </w:r>
      <w:r>
        <w:t>the</w:t>
      </w:r>
      <w:r>
        <w:rPr>
          <w:spacing w:val="-14"/>
        </w:rPr>
        <w:t xml:space="preserve"> </w:t>
      </w:r>
      <w:r>
        <w:t>actuarial</w:t>
      </w:r>
      <w:r>
        <w:rPr>
          <w:spacing w:val="-7"/>
        </w:rPr>
        <w:t xml:space="preserve"> </w:t>
      </w:r>
      <w:r>
        <w:t>present values determined in conformity with GASB Statements No. 74/75.</w:t>
      </w:r>
    </w:p>
    <w:p w14:paraId="5E1A2ADF" w14:textId="77777777" w:rsidR="00D873A2" w:rsidRDefault="00D873A2">
      <w:pPr>
        <w:jc w:val="both"/>
        <w:sectPr w:rsidR="00D873A2">
          <w:headerReference w:type="default" r:id="rId206"/>
          <w:footerReference w:type="default" r:id="rId207"/>
          <w:pgSz w:w="12240" w:h="15840"/>
          <w:pgMar w:top="1240" w:right="500" w:bottom="860" w:left="580" w:header="721" w:footer="678" w:gutter="0"/>
          <w:cols w:space="720"/>
        </w:sectPr>
      </w:pPr>
    </w:p>
    <w:p w14:paraId="2CEBA2E0" w14:textId="77777777" w:rsidR="00D873A2" w:rsidRDefault="00D873A2">
      <w:pPr>
        <w:pStyle w:val="BodyText"/>
        <w:spacing w:before="25"/>
      </w:pPr>
    </w:p>
    <w:p w14:paraId="66D43A7F" w14:textId="77777777" w:rsidR="00D873A2" w:rsidRDefault="00000000">
      <w:pPr>
        <w:spacing w:before="1"/>
        <w:ind w:right="76"/>
        <w:jc w:val="center"/>
        <w:rPr>
          <w:b/>
          <w:sz w:val="24"/>
        </w:rPr>
      </w:pPr>
      <w:r>
        <w:rPr>
          <w:b/>
          <w:sz w:val="24"/>
        </w:rPr>
        <w:t>CHANGES</w:t>
      </w:r>
      <w:r>
        <w:rPr>
          <w:b/>
          <w:spacing w:val="-2"/>
          <w:sz w:val="24"/>
        </w:rPr>
        <w:t xml:space="preserve"> </w:t>
      </w:r>
      <w:r>
        <w:rPr>
          <w:b/>
          <w:sz w:val="24"/>
        </w:rPr>
        <w:t>IN</w:t>
      </w:r>
      <w:r>
        <w:rPr>
          <w:b/>
          <w:spacing w:val="-2"/>
          <w:sz w:val="24"/>
        </w:rPr>
        <w:t xml:space="preserve"> </w:t>
      </w:r>
      <w:r>
        <w:rPr>
          <w:b/>
          <w:sz w:val="24"/>
        </w:rPr>
        <w:t>NET</w:t>
      </w:r>
      <w:r>
        <w:rPr>
          <w:b/>
          <w:spacing w:val="-2"/>
          <w:sz w:val="24"/>
        </w:rPr>
        <w:t xml:space="preserve"> </w:t>
      </w:r>
      <w:r>
        <w:rPr>
          <w:b/>
          <w:sz w:val="24"/>
        </w:rPr>
        <w:t>OPEB</w:t>
      </w:r>
      <w:r>
        <w:rPr>
          <w:b/>
          <w:spacing w:val="-1"/>
          <w:sz w:val="24"/>
        </w:rPr>
        <w:t xml:space="preserve"> </w:t>
      </w:r>
      <w:r>
        <w:rPr>
          <w:b/>
          <w:spacing w:val="-2"/>
          <w:sz w:val="24"/>
        </w:rPr>
        <w:t>LIABILITY</w:t>
      </w:r>
    </w:p>
    <w:p w14:paraId="76D51325" w14:textId="77777777" w:rsidR="00D873A2" w:rsidRDefault="00D873A2">
      <w:pPr>
        <w:pStyle w:val="BodyText"/>
        <w:spacing w:before="5"/>
        <w:rPr>
          <w:b/>
          <w:sz w:val="17"/>
        </w:rPr>
      </w:pPr>
    </w:p>
    <w:p w14:paraId="674C59B1" w14:textId="77777777" w:rsidR="00D873A2" w:rsidRDefault="00D873A2">
      <w:pPr>
        <w:rPr>
          <w:sz w:val="17"/>
        </w:rPr>
        <w:sectPr w:rsidR="00D873A2">
          <w:headerReference w:type="default" r:id="rId208"/>
          <w:footerReference w:type="default" r:id="rId209"/>
          <w:pgSz w:w="12240" w:h="15840"/>
          <w:pgMar w:top="1240" w:right="500" w:bottom="860" w:left="580" w:header="721" w:footer="678" w:gutter="0"/>
          <w:pgNumType w:start="10"/>
          <w:cols w:space="720"/>
        </w:sectPr>
      </w:pPr>
    </w:p>
    <w:p w14:paraId="7719C0D3" w14:textId="77777777" w:rsidR="00D873A2" w:rsidRDefault="00D873A2">
      <w:pPr>
        <w:pStyle w:val="BodyText"/>
        <w:spacing w:before="98"/>
        <w:rPr>
          <w:b/>
          <w:sz w:val="23"/>
        </w:rPr>
      </w:pPr>
    </w:p>
    <w:p w14:paraId="32076394" w14:textId="77777777" w:rsidR="00D873A2" w:rsidRDefault="00000000">
      <w:pPr>
        <w:spacing w:line="280" w:lineRule="auto"/>
        <w:ind w:left="6076" w:hanging="206"/>
        <w:rPr>
          <w:sz w:val="23"/>
        </w:rPr>
      </w:pPr>
      <w:r>
        <w:rPr>
          <w:noProof/>
        </w:rPr>
        <mc:AlternateContent>
          <mc:Choice Requires="wpg">
            <w:drawing>
              <wp:anchor distT="0" distB="0" distL="0" distR="0" simplePos="0" relativeHeight="471934976" behindDoc="1" locked="0" layoutInCell="1" allowOverlap="1" wp14:anchorId="6E125811" wp14:editId="42CD852C">
                <wp:simplePos x="0" y="0"/>
                <wp:positionH relativeFrom="page">
                  <wp:posOffset>3965690</wp:posOffset>
                </wp:positionH>
                <wp:positionV relativeFrom="paragraph">
                  <wp:posOffset>3809</wp:posOffset>
                </wp:positionV>
                <wp:extent cx="2892425" cy="9525"/>
                <wp:effectExtent l="0" t="0" r="0" b="0"/>
                <wp:wrapNone/>
                <wp:docPr id="1559" name="Group 1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560" name="Graphic 1560"/>
                        <wps:cNvSpPr/>
                        <wps:spPr>
                          <a:xfrm>
                            <a:off x="4720" y="4654"/>
                            <a:ext cx="2882900" cy="1270"/>
                          </a:xfrm>
                          <a:custGeom>
                            <a:avLst/>
                            <a:gdLst/>
                            <a:ahLst/>
                            <a:cxnLst/>
                            <a:rect l="l" t="t" r="r" b="b"/>
                            <a:pathLst>
                              <a:path w="2882900">
                                <a:moveTo>
                                  <a:pt x="0" y="0"/>
                                </a:moveTo>
                                <a:lnTo>
                                  <a:pt x="2882857" y="0"/>
                                </a:lnTo>
                              </a:path>
                            </a:pathLst>
                          </a:custGeom>
                          <a:ln w="9309">
                            <a:solidFill>
                              <a:srgbClr val="000000"/>
                            </a:solidFill>
                            <a:prstDash val="solid"/>
                          </a:ln>
                        </wps:spPr>
                        <wps:bodyPr wrap="square" lIns="0" tIns="0" rIns="0" bIns="0" rtlCol="0">
                          <a:prstTxWarp prst="textNoShape">
                            <a:avLst/>
                          </a:prstTxWarp>
                          <a:noAutofit/>
                        </wps:bodyPr>
                      </wps:wsp>
                      <wps:wsp>
                        <wps:cNvPr id="1561" name="Graphic 1561"/>
                        <wps:cNvSpPr/>
                        <wps:spPr>
                          <a:xfrm>
                            <a:off x="0" y="62"/>
                            <a:ext cx="2892425" cy="9525"/>
                          </a:xfrm>
                          <a:custGeom>
                            <a:avLst/>
                            <a:gdLst/>
                            <a:ahLst/>
                            <a:cxnLst/>
                            <a:rect l="l" t="t" r="r" b="b"/>
                            <a:pathLst>
                              <a:path w="2892425" h="9525">
                                <a:moveTo>
                                  <a:pt x="2892298" y="0"/>
                                </a:moveTo>
                                <a:lnTo>
                                  <a:pt x="0" y="0"/>
                                </a:lnTo>
                                <a:lnTo>
                                  <a:pt x="0" y="9309"/>
                                </a:lnTo>
                                <a:lnTo>
                                  <a:pt x="2892298" y="9309"/>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E53948" id="Group 1559" o:spid="_x0000_s1026" alt="&quot;&quot;" style="position:absolute;margin-left:312.25pt;margin-top:.3pt;width:227.75pt;height:.75pt;z-index:-31381504;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">
                <v:shape id="Graphic 1560" o:spid="_x0000_s1027" style="position:absolute;left:47;top:46;width:28829;height:13;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" path="m,l2882857,e" filled="f" strokeweight=".25858mm">
                  <v:path arrowok="t"/>
                </v:shape>
                <v:shape id="Graphic 1561"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" path="m2892298,l,,,9309r2892298,l2892298,xe" fillcolor="black" stroked="f">
                  <v:path arrowok="t"/>
                </v:shape>
                <w10:wrap anchorx="page"/>
              </v:group>
            </w:pict>
          </mc:Fallback>
        </mc:AlternateContent>
      </w:r>
      <w:r>
        <w:rPr>
          <w:spacing w:val="-2"/>
          <w:sz w:val="23"/>
        </w:rPr>
        <w:t>Total</w:t>
      </w:r>
      <w:r>
        <w:rPr>
          <w:spacing w:val="-21"/>
          <w:sz w:val="23"/>
        </w:rPr>
        <w:t xml:space="preserve"> </w:t>
      </w:r>
      <w:r>
        <w:rPr>
          <w:spacing w:val="-2"/>
          <w:sz w:val="23"/>
        </w:rPr>
        <w:t>OPEB Liability</w:t>
      </w:r>
    </w:p>
    <w:p w14:paraId="6083E13B" w14:textId="77777777" w:rsidR="00D873A2" w:rsidRDefault="00000000">
      <w:pPr>
        <w:spacing w:before="95" w:line="266" w:lineRule="auto"/>
        <w:ind w:left="290" w:hanging="265"/>
        <w:rPr>
          <w:sz w:val="23"/>
        </w:rPr>
      </w:pPr>
      <w:r>
        <w:br w:type="column"/>
      </w:r>
      <w:r>
        <w:rPr>
          <w:spacing w:val="-2"/>
          <w:sz w:val="23"/>
        </w:rPr>
        <w:t>Increase</w:t>
      </w:r>
      <w:r>
        <w:rPr>
          <w:spacing w:val="-13"/>
          <w:sz w:val="23"/>
        </w:rPr>
        <w:t xml:space="preserve"> </w:t>
      </w:r>
      <w:r>
        <w:rPr>
          <w:spacing w:val="-2"/>
          <w:sz w:val="23"/>
        </w:rPr>
        <w:t xml:space="preserve">(Decrease) </w:t>
      </w:r>
      <w:r>
        <w:rPr>
          <w:sz w:val="23"/>
        </w:rPr>
        <w:t>Plan</w:t>
      </w:r>
      <w:r>
        <w:rPr>
          <w:spacing w:val="-11"/>
          <w:sz w:val="23"/>
        </w:rPr>
        <w:t xml:space="preserve"> </w:t>
      </w:r>
      <w:r>
        <w:rPr>
          <w:sz w:val="23"/>
        </w:rPr>
        <w:t>Fiduciary Net Position</w:t>
      </w:r>
    </w:p>
    <w:p w14:paraId="3E6484AD" w14:textId="77777777" w:rsidR="00D873A2" w:rsidRDefault="00000000">
      <w:pPr>
        <w:spacing w:before="109"/>
        <w:rPr>
          <w:sz w:val="23"/>
        </w:rPr>
      </w:pPr>
      <w:r>
        <w:br w:type="column"/>
      </w:r>
    </w:p>
    <w:p w14:paraId="3142BE6F" w14:textId="77777777" w:rsidR="00D873A2" w:rsidRDefault="00000000">
      <w:pPr>
        <w:ind w:right="1134"/>
        <w:jc w:val="center"/>
        <w:rPr>
          <w:sz w:val="23"/>
        </w:rPr>
      </w:pPr>
      <w:r>
        <w:rPr>
          <w:sz w:val="23"/>
        </w:rPr>
        <w:t>Net</w:t>
      </w:r>
      <w:r>
        <w:rPr>
          <w:spacing w:val="4"/>
          <w:sz w:val="23"/>
        </w:rPr>
        <w:t xml:space="preserve"> </w:t>
      </w:r>
      <w:r>
        <w:rPr>
          <w:spacing w:val="-4"/>
          <w:sz w:val="23"/>
        </w:rPr>
        <w:t>OPEB</w:t>
      </w:r>
    </w:p>
    <w:p w14:paraId="68907D24" w14:textId="77777777" w:rsidR="00D873A2" w:rsidRDefault="00000000">
      <w:pPr>
        <w:spacing w:before="45"/>
        <w:ind w:right="1128"/>
        <w:jc w:val="center"/>
        <w:rPr>
          <w:sz w:val="23"/>
        </w:rPr>
      </w:pPr>
      <w:r>
        <w:rPr>
          <w:spacing w:val="-2"/>
          <w:sz w:val="23"/>
        </w:rPr>
        <w:t>Liability</w:t>
      </w:r>
    </w:p>
    <w:p w14:paraId="0A1DBF99" w14:textId="77777777" w:rsidR="00D873A2" w:rsidRDefault="00D873A2">
      <w:pPr>
        <w:jc w:val="center"/>
        <w:rPr>
          <w:sz w:val="23"/>
        </w:rPr>
        <w:sectPr w:rsidR="00D873A2">
          <w:type w:val="continuous"/>
          <w:pgSz w:w="12240" w:h="15840"/>
          <w:pgMar w:top="720" w:right="500" w:bottom="720" w:left="580" w:header="721" w:footer="678" w:gutter="0"/>
          <w:cols w:num="3" w:space="720" w:equalWidth="0">
            <w:col w:w="6981" w:space="40"/>
            <w:col w:w="1822" w:space="39"/>
            <w:col w:w="2278"/>
          </w:cols>
        </w:sectPr>
      </w:pPr>
    </w:p>
    <w:p w14:paraId="324C0B2D" w14:textId="77777777" w:rsidR="00D873A2" w:rsidRDefault="00000000">
      <w:pPr>
        <w:tabs>
          <w:tab w:val="left" w:pos="7810"/>
          <w:tab w:val="left" w:pos="9147"/>
        </w:tabs>
        <w:spacing w:after="17" w:line="260" w:lineRule="exact"/>
        <w:ind w:left="6296"/>
        <w:rPr>
          <w:sz w:val="23"/>
        </w:rPr>
      </w:pPr>
      <w:r>
        <w:rPr>
          <w:spacing w:val="-5"/>
          <w:sz w:val="23"/>
        </w:rPr>
        <w:t>(a)</w:t>
      </w:r>
      <w:r>
        <w:rPr>
          <w:sz w:val="23"/>
        </w:rPr>
        <w:tab/>
      </w:r>
      <w:r>
        <w:rPr>
          <w:spacing w:val="-5"/>
          <w:sz w:val="23"/>
        </w:rPr>
        <w:t>(b)</w:t>
      </w:r>
      <w:r>
        <w:rPr>
          <w:sz w:val="23"/>
        </w:rPr>
        <w:tab/>
        <w:t>(a)-</w:t>
      </w:r>
      <w:r>
        <w:rPr>
          <w:spacing w:val="-5"/>
          <w:sz w:val="23"/>
        </w:rPr>
        <w:t>(b)</w:t>
      </w:r>
    </w:p>
    <w:tbl>
      <w:tblPr>
        <w:tblW w:w="0" w:type="auto"/>
        <w:tblInd w:w="861" w:type="dxa"/>
        <w:tblLayout w:type="fixed"/>
        <w:tblCellMar>
          <w:left w:w="0" w:type="dxa"/>
          <w:right w:w="0" w:type="dxa"/>
        </w:tblCellMar>
        <w:tblLook w:val="01E0" w:firstRow="1" w:lastRow="1" w:firstColumn="1" w:lastColumn="1" w:noHBand="0" w:noVBand="0"/>
      </w:tblPr>
      <w:tblGrid>
        <w:gridCol w:w="4811"/>
        <w:gridCol w:w="1551"/>
        <w:gridCol w:w="1513"/>
        <w:gridCol w:w="1489"/>
      </w:tblGrid>
      <w:tr w:rsidR="00D873A2" w14:paraId="2FDB8F28" w14:textId="77777777">
        <w:trPr>
          <w:trHeight w:val="278"/>
        </w:trPr>
        <w:tc>
          <w:tcPr>
            <w:tcW w:w="4811" w:type="dxa"/>
          </w:tcPr>
          <w:p w14:paraId="2A5598D6" w14:textId="77777777" w:rsidR="00D873A2" w:rsidRDefault="00000000">
            <w:pPr>
              <w:pStyle w:val="TableParagraph"/>
              <w:spacing w:before="5" w:line="253" w:lineRule="exact"/>
              <w:ind w:left="50"/>
              <w:rPr>
                <w:sz w:val="23"/>
              </w:rPr>
            </w:pPr>
            <w:r>
              <w:rPr>
                <w:sz w:val="23"/>
              </w:rPr>
              <w:t>Balance</w:t>
            </w:r>
            <w:r>
              <w:rPr>
                <w:spacing w:val="-15"/>
                <w:sz w:val="23"/>
              </w:rPr>
              <w:t xml:space="preserve"> </w:t>
            </w:r>
            <w:r>
              <w:rPr>
                <w:sz w:val="23"/>
              </w:rPr>
              <w:t>as</w:t>
            </w:r>
            <w:r>
              <w:rPr>
                <w:spacing w:val="-14"/>
                <w:sz w:val="23"/>
              </w:rPr>
              <w:t xml:space="preserve"> </w:t>
            </w:r>
            <w:r>
              <w:rPr>
                <w:sz w:val="23"/>
              </w:rPr>
              <w:t>of</w:t>
            </w:r>
            <w:r>
              <w:rPr>
                <w:spacing w:val="-19"/>
                <w:sz w:val="23"/>
              </w:rPr>
              <w:t xml:space="preserve"> </w:t>
            </w:r>
            <w:r>
              <w:rPr>
                <w:sz w:val="23"/>
              </w:rPr>
              <w:t>June</w:t>
            </w:r>
            <w:r>
              <w:rPr>
                <w:spacing w:val="-15"/>
                <w:sz w:val="23"/>
              </w:rPr>
              <w:t xml:space="preserve"> </w:t>
            </w:r>
            <w:r>
              <w:rPr>
                <w:sz w:val="23"/>
              </w:rPr>
              <w:t>30,</w:t>
            </w:r>
            <w:r>
              <w:rPr>
                <w:spacing w:val="-14"/>
                <w:sz w:val="23"/>
              </w:rPr>
              <w:t xml:space="preserve"> </w:t>
            </w:r>
            <w:r>
              <w:rPr>
                <w:spacing w:val="-4"/>
                <w:sz w:val="23"/>
              </w:rPr>
              <w:t>2023</w:t>
            </w:r>
          </w:p>
        </w:tc>
        <w:tc>
          <w:tcPr>
            <w:tcW w:w="1551" w:type="dxa"/>
            <w:tcBorders>
              <w:top w:val="single" w:sz="6" w:space="0" w:color="000000"/>
              <w:bottom w:val="single" w:sz="6" w:space="0" w:color="000000"/>
            </w:tcBorders>
          </w:tcPr>
          <w:p w14:paraId="30D51B44" w14:textId="77777777" w:rsidR="00D873A2" w:rsidRDefault="00000000">
            <w:pPr>
              <w:pStyle w:val="TableParagraph"/>
              <w:tabs>
                <w:tab w:val="left" w:pos="455"/>
              </w:tabs>
              <w:spacing w:before="5" w:line="253" w:lineRule="exact"/>
              <w:ind w:left="102"/>
              <w:rPr>
                <w:sz w:val="23"/>
              </w:rPr>
            </w:pPr>
            <w:r>
              <w:rPr>
                <w:spacing w:val="-10"/>
                <w:sz w:val="23"/>
              </w:rPr>
              <w:t>$</w:t>
            </w:r>
            <w:r>
              <w:rPr>
                <w:sz w:val="23"/>
              </w:rPr>
              <w:tab/>
            </w:r>
            <w:r>
              <w:rPr>
                <w:spacing w:val="-2"/>
                <w:sz w:val="23"/>
              </w:rPr>
              <w:t>3,105,607</w:t>
            </w:r>
          </w:p>
        </w:tc>
        <w:tc>
          <w:tcPr>
            <w:tcW w:w="1513" w:type="dxa"/>
            <w:tcBorders>
              <w:top w:val="single" w:sz="6" w:space="0" w:color="000000"/>
              <w:bottom w:val="single" w:sz="6" w:space="0" w:color="000000"/>
            </w:tcBorders>
          </w:tcPr>
          <w:p w14:paraId="7A83CB27" w14:textId="77777777" w:rsidR="00D873A2" w:rsidRDefault="00000000">
            <w:pPr>
              <w:pStyle w:val="TableParagraph"/>
              <w:tabs>
                <w:tab w:val="left" w:pos="417"/>
              </w:tabs>
              <w:spacing w:before="5" w:line="253" w:lineRule="exact"/>
              <w:ind w:left="65"/>
              <w:rPr>
                <w:sz w:val="23"/>
              </w:rPr>
            </w:pPr>
            <w:r>
              <w:rPr>
                <w:spacing w:val="-10"/>
                <w:sz w:val="23"/>
              </w:rPr>
              <w:t>$</w:t>
            </w:r>
            <w:r>
              <w:rPr>
                <w:sz w:val="23"/>
              </w:rPr>
              <w:tab/>
            </w:r>
            <w:r>
              <w:rPr>
                <w:spacing w:val="-2"/>
                <w:sz w:val="23"/>
              </w:rPr>
              <w:t>2,762,094</w:t>
            </w:r>
          </w:p>
        </w:tc>
        <w:tc>
          <w:tcPr>
            <w:tcW w:w="1489" w:type="dxa"/>
            <w:tcBorders>
              <w:top w:val="single" w:sz="6" w:space="0" w:color="000000"/>
              <w:bottom w:val="single" w:sz="6" w:space="0" w:color="000000"/>
            </w:tcBorders>
          </w:tcPr>
          <w:p w14:paraId="2D159400" w14:textId="77777777" w:rsidR="00D873A2" w:rsidRDefault="00000000">
            <w:pPr>
              <w:pStyle w:val="TableParagraph"/>
              <w:tabs>
                <w:tab w:val="left" w:pos="594"/>
              </w:tabs>
              <w:spacing w:before="5" w:line="253" w:lineRule="exact"/>
              <w:ind w:left="65"/>
              <w:rPr>
                <w:sz w:val="23"/>
              </w:rPr>
            </w:pPr>
            <w:r>
              <w:rPr>
                <w:spacing w:val="-10"/>
                <w:sz w:val="23"/>
              </w:rPr>
              <w:t>$</w:t>
            </w:r>
            <w:r>
              <w:rPr>
                <w:sz w:val="23"/>
              </w:rPr>
              <w:tab/>
            </w:r>
            <w:r>
              <w:rPr>
                <w:spacing w:val="-2"/>
                <w:sz w:val="23"/>
              </w:rPr>
              <w:t>343,513</w:t>
            </w:r>
          </w:p>
        </w:tc>
      </w:tr>
      <w:tr w:rsidR="00D873A2" w14:paraId="1941D078" w14:textId="77777777">
        <w:trPr>
          <w:trHeight w:val="697"/>
        </w:trPr>
        <w:tc>
          <w:tcPr>
            <w:tcW w:w="4811" w:type="dxa"/>
          </w:tcPr>
          <w:p w14:paraId="150FAC21" w14:textId="77777777" w:rsidR="00D873A2" w:rsidRDefault="00000000">
            <w:pPr>
              <w:pStyle w:val="TableParagraph"/>
              <w:spacing w:before="97" w:line="290" w:lineRule="atLeast"/>
              <w:ind w:left="579" w:right="2791" w:hanging="530"/>
              <w:rPr>
                <w:sz w:val="23"/>
              </w:rPr>
            </w:pPr>
            <w:r>
              <w:rPr>
                <w:spacing w:val="-2"/>
                <w:sz w:val="23"/>
              </w:rPr>
              <w:t>Changes</w:t>
            </w:r>
            <w:r>
              <w:rPr>
                <w:spacing w:val="-13"/>
                <w:sz w:val="23"/>
              </w:rPr>
              <w:t xml:space="preserve"> </w:t>
            </w:r>
            <w:r>
              <w:rPr>
                <w:spacing w:val="-2"/>
                <w:sz w:val="23"/>
              </w:rPr>
              <w:t>for</w:t>
            </w:r>
            <w:r>
              <w:rPr>
                <w:spacing w:val="-12"/>
                <w:sz w:val="23"/>
              </w:rPr>
              <w:t xml:space="preserve"> </w:t>
            </w:r>
            <w:r>
              <w:rPr>
                <w:spacing w:val="-2"/>
                <w:sz w:val="23"/>
              </w:rPr>
              <w:t>the</w:t>
            </w:r>
            <w:r>
              <w:rPr>
                <w:spacing w:val="-13"/>
                <w:sz w:val="23"/>
              </w:rPr>
              <w:t xml:space="preserve"> </w:t>
            </w:r>
            <w:r>
              <w:rPr>
                <w:spacing w:val="-2"/>
                <w:sz w:val="23"/>
              </w:rPr>
              <w:t xml:space="preserve">Year: </w:t>
            </w:r>
            <w:r>
              <w:rPr>
                <w:sz w:val="23"/>
              </w:rPr>
              <w:t>Service Cost</w:t>
            </w:r>
          </w:p>
        </w:tc>
        <w:tc>
          <w:tcPr>
            <w:tcW w:w="1551" w:type="dxa"/>
            <w:tcBorders>
              <w:top w:val="single" w:sz="6" w:space="0" w:color="000000"/>
            </w:tcBorders>
          </w:tcPr>
          <w:p w14:paraId="154B231E" w14:textId="77777777" w:rsidR="00D873A2" w:rsidRDefault="00D873A2">
            <w:pPr>
              <w:pStyle w:val="TableParagraph"/>
              <w:spacing w:before="167"/>
              <w:rPr>
                <w:sz w:val="23"/>
              </w:rPr>
            </w:pPr>
          </w:p>
          <w:p w14:paraId="7E8EE10E" w14:textId="77777777" w:rsidR="00D873A2" w:rsidRDefault="00000000">
            <w:pPr>
              <w:pStyle w:val="TableParagraph"/>
              <w:spacing w:line="246" w:lineRule="exact"/>
              <w:ind w:right="135"/>
              <w:jc w:val="right"/>
              <w:rPr>
                <w:sz w:val="23"/>
              </w:rPr>
            </w:pPr>
            <w:r>
              <w:rPr>
                <w:spacing w:val="-10"/>
                <w:sz w:val="23"/>
              </w:rPr>
              <w:t>-</w:t>
            </w:r>
          </w:p>
        </w:tc>
        <w:tc>
          <w:tcPr>
            <w:tcW w:w="1513" w:type="dxa"/>
            <w:tcBorders>
              <w:top w:val="single" w:sz="6" w:space="0" w:color="000000"/>
            </w:tcBorders>
          </w:tcPr>
          <w:p w14:paraId="4A5CC7E7" w14:textId="77777777" w:rsidR="00D873A2" w:rsidRDefault="00D873A2">
            <w:pPr>
              <w:pStyle w:val="TableParagraph"/>
              <w:spacing w:before="167"/>
              <w:rPr>
                <w:sz w:val="23"/>
              </w:rPr>
            </w:pPr>
          </w:p>
          <w:p w14:paraId="646DBF75" w14:textId="77777777" w:rsidR="00D873A2" w:rsidRDefault="00000000">
            <w:pPr>
              <w:pStyle w:val="TableParagraph"/>
              <w:spacing w:line="246" w:lineRule="exact"/>
              <w:ind w:right="135"/>
              <w:jc w:val="right"/>
              <w:rPr>
                <w:sz w:val="23"/>
              </w:rPr>
            </w:pPr>
            <w:r>
              <w:rPr>
                <w:spacing w:val="-10"/>
                <w:sz w:val="23"/>
              </w:rPr>
              <w:t>-</w:t>
            </w:r>
          </w:p>
        </w:tc>
        <w:tc>
          <w:tcPr>
            <w:tcW w:w="1489" w:type="dxa"/>
            <w:tcBorders>
              <w:top w:val="single" w:sz="6" w:space="0" w:color="000000"/>
            </w:tcBorders>
          </w:tcPr>
          <w:p w14:paraId="6156E3D6" w14:textId="77777777" w:rsidR="00D873A2" w:rsidRDefault="00D873A2">
            <w:pPr>
              <w:pStyle w:val="TableParagraph"/>
              <w:spacing w:before="167"/>
              <w:rPr>
                <w:sz w:val="23"/>
              </w:rPr>
            </w:pPr>
          </w:p>
          <w:p w14:paraId="5D6F7E01" w14:textId="77777777" w:rsidR="00D873A2" w:rsidRDefault="00000000">
            <w:pPr>
              <w:pStyle w:val="TableParagraph"/>
              <w:spacing w:line="246" w:lineRule="exact"/>
              <w:ind w:right="110"/>
              <w:jc w:val="right"/>
              <w:rPr>
                <w:sz w:val="23"/>
              </w:rPr>
            </w:pPr>
            <w:r>
              <w:rPr>
                <w:spacing w:val="-10"/>
                <w:sz w:val="23"/>
              </w:rPr>
              <w:t>-</w:t>
            </w:r>
          </w:p>
        </w:tc>
      </w:tr>
      <w:tr w:rsidR="00D873A2" w14:paraId="36E07154" w14:textId="77777777">
        <w:trPr>
          <w:trHeight w:val="318"/>
        </w:trPr>
        <w:tc>
          <w:tcPr>
            <w:tcW w:w="4811" w:type="dxa"/>
          </w:tcPr>
          <w:p w14:paraId="0CE758D9" w14:textId="77777777" w:rsidR="00D873A2" w:rsidRDefault="00000000">
            <w:pPr>
              <w:pStyle w:val="TableParagraph"/>
              <w:spacing w:before="28"/>
              <w:ind w:left="579"/>
              <w:rPr>
                <w:sz w:val="23"/>
              </w:rPr>
            </w:pPr>
            <w:r>
              <w:rPr>
                <w:spacing w:val="-2"/>
                <w:sz w:val="23"/>
              </w:rPr>
              <w:t>Interest</w:t>
            </w:r>
          </w:p>
        </w:tc>
        <w:tc>
          <w:tcPr>
            <w:tcW w:w="1551" w:type="dxa"/>
          </w:tcPr>
          <w:p w14:paraId="22483ABA" w14:textId="77777777" w:rsidR="00D873A2" w:rsidRDefault="00000000">
            <w:pPr>
              <w:pStyle w:val="TableParagraph"/>
              <w:spacing w:before="28"/>
              <w:ind w:left="631"/>
              <w:rPr>
                <w:sz w:val="23"/>
              </w:rPr>
            </w:pPr>
            <w:r>
              <w:rPr>
                <w:spacing w:val="-2"/>
                <w:sz w:val="23"/>
              </w:rPr>
              <w:t>172,120</w:t>
            </w:r>
          </w:p>
        </w:tc>
        <w:tc>
          <w:tcPr>
            <w:tcW w:w="1513" w:type="dxa"/>
          </w:tcPr>
          <w:p w14:paraId="4801A665" w14:textId="77777777" w:rsidR="00D873A2" w:rsidRDefault="00000000">
            <w:pPr>
              <w:pStyle w:val="TableParagraph"/>
              <w:spacing w:before="28"/>
              <w:ind w:right="135"/>
              <w:jc w:val="right"/>
              <w:rPr>
                <w:sz w:val="23"/>
              </w:rPr>
            </w:pPr>
            <w:r>
              <w:rPr>
                <w:spacing w:val="-10"/>
                <w:sz w:val="23"/>
              </w:rPr>
              <w:t>-</w:t>
            </w:r>
          </w:p>
        </w:tc>
        <w:tc>
          <w:tcPr>
            <w:tcW w:w="1489" w:type="dxa"/>
          </w:tcPr>
          <w:p w14:paraId="02594CB5" w14:textId="77777777" w:rsidR="00D873A2" w:rsidRDefault="00000000">
            <w:pPr>
              <w:pStyle w:val="TableParagraph"/>
              <w:spacing w:before="28"/>
              <w:ind w:right="129"/>
              <w:jc w:val="right"/>
              <w:rPr>
                <w:sz w:val="23"/>
              </w:rPr>
            </w:pPr>
            <w:r>
              <w:rPr>
                <w:spacing w:val="-2"/>
                <w:sz w:val="23"/>
              </w:rPr>
              <w:t>172,120</w:t>
            </w:r>
          </w:p>
        </w:tc>
      </w:tr>
      <w:tr w:rsidR="00D873A2" w14:paraId="719FC241" w14:textId="77777777">
        <w:trPr>
          <w:trHeight w:val="308"/>
        </w:trPr>
        <w:tc>
          <w:tcPr>
            <w:tcW w:w="4811" w:type="dxa"/>
          </w:tcPr>
          <w:p w14:paraId="5B68787C" w14:textId="77777777" w:rsidR="00D873A2" w:rsidRDefault="00000000">
            <w:pPr>
              <w:pStyle w:val="TableParagraph"/>
              <w:spacing w:before="19"/>
              <w:ind w:left="579"/>
              <w:rPr>
                <w:sz w:val="23"/>
              </w:rPr>
            </w:pPr>
            <w:r>
              <w:rPr>
                <w:spacing w:val="-4"/>
                <w:sz w:val="23"/>
              </w:rPr>
              <w:t>Differences</w:t>
            </w:r>
            <w:r>
              <w:rPr>
                <w:spacing w:val="-9"/>
                <w:sz w:val="23"/>
              </w:rPr>
              <w:t xml:space="preserve"> </w:t>
            </w:r>
            <w:r>
              <w:rPr>
                <w:spacing w:val="-4"/>
                <w:sz w:val="23"/>
              </w:rPr>
              <w:t>Between</w:t>
            </w:r>
            <w:r>
              <w:rPr>
                <w:spacing w:val="-14"/>
                <w:sz w:val="23"/>
              </w:rPr>
              <w:t xml:space="preserve"> </w:t>
            </w:r>
            <w:r>
              <w:rPr>
                <w:spacing w:val="-4"/>
                <w:sz w:val="23"/>
              </w:rPr>
              <w:t>Expected</w:t>
            </w:r>
            <w:r>
              <w:rPr>
                <w:spacing w:val="-3"/>
                <w:sz w:val="23"/>
              </w:rPr>
              <w:t xml:space="preserve"> </w:t>
            </w:r>
            <w:r>
              <w:rPr>
                <w:spacing w:val="-4"/>
                <w:sz w:val="23"/>
              </w:rPr>
              <w:t>and</w:t>
            </w:r>
            <w:r>
              <w:rPr>
                <w:spacing w:val="-2"/>
                <w:sz w:val="23"/>
              </w:rPr>
              <w:t xml:space="preserve"> </w:t>
            </w:r>
            <w:r>
              <w:rPr>
                <w:spacing w:val="-4"/>
                <w:sz w:val="23"/>
              </w:rPr>
              <w:t>Actual</w:t>
            </w:r>
          </w:p>
        </w:tc>
        <w:tc>
          <w:tcPr>
            <w:tcW w:w="1551" w:type="dxa"/>
          </w:tcPr>
          <w:p w14:paraId="51E31D24" w14:textId="77777777" w:rsidR="00D873A2" w:rsidRDefault="00D873A2">
            <w:pPr>
              <w:pStyle w:val="TableParagraph"/>
            </w:pPr>
          </w:p>
        </w:tc>
        <w:tc>
          <w:tcPr>
            <w:tcW w:w="1513" w:type="dxa"/>
          </w:tcPr>
          <w:p w14:paraId="10E1BDBB" w14:textId="77777777" w:rsidR="00D873A2" w:rsidRDefault="00D873A2">
            <w:pPr>
              <w:pStyle w:val="TableParagraph"/>
            </w:pPr>
          </w:p>
        </w:tc>
        <w:tc>
          <w:tcPr>
            <w:tcW w:w="1489" w:type="dxa"/>
          </w:tcPr>
          <w:p w14:paraId="3F3865A2" w14:textId="77777777" w:rsidR="00D873A2" w:rsidRDefault="00D873A2">
            <w:pPr>
              <w:pStyle w:val="TableParagraph"/>
            </w:pPr>
          </w:p>
        </w:tc>
      </w:tr>
      <w:tr w:rsidR="00D873A2" w14:paraId="21533B25" w14:textId="77777777">
        <w:trPr>
          <w:trHeight w:val="301"/>
        </w:trPr>
        <w:tc>
          <w:tcPr>
            <w:tcW w:w="4811" w:type="dxa"/>
          </w:tcPr>
          <w:p w14:paraId="18EC1F9E" w14:textId="77777777" w:rsidR="00D873A2" w:rsidRDefault="00000000">
            <w:pPr>
              <w:pStyle w:val="TableParagraph"/>
              <w:spacing w:before="18" w:line="262" w:lineRule="exact"/>
              <w:ind w:left="579"/>
              <w:rPr>
                <w:sz w:val="23"/>
              </w:rPr>
            </w:pPr>
            <w:r>
              <w:rPr>
                <w:spacing w:val="-2"/>
                <w:sz w:val="23"/>
              </w:rPr>
              <w:t>Experience</w:t>
            </w:r>
          </w:p>
        </w:tc>
        <w:tc>
          <w:tcPr>
            <w:tcW w:w="1551" w:type="dxa"/>
          </w:tcPr>
          <w:p w14:paraId="3585A85F" w14:textId="77777777" w:rsidR="00D873A2" w:rsidRDefault="00000000">
            <w:pPr>
              <w:pStyle w:val="TableParagraph"/>
              <w:spacing w:before="18" w:line="262" w:lineRule="exact"/>
              <w:ind w:right="61"/>
              <w:jc w:val="right"/>
              <w:rPr>
                <w:sz w:val="23"/>
              </w:rPr>
            </w:pPr>
            <w:r>
              <w:rPr>
                <w:spacing w:val="-2"/>
                <w:sz w:val="23"/>
              </w:rPr>
              <w:t>(10,788)</w:t>
            </w:r>
          </w:p>
        </w:tc>
        <w:tc>
          <w:tcPr>
            <w:tcW w:w="1513" w:type="dxa"/>
          </w:tcPr>
          <w:p w14:paraId="63991249" w14:textId="77777777" w:rsidR="00D873A2" w:rsidRDefault="00000000">
            <w:pPr>
              <w:pStyle w:val="TableParagraph"/>
              <w:spacing w:before="18" w:line="262" w:lineRule="exact"/>
              <w:ind w:right="135"/>
              <w:jc w:val="right"/>
              <w:rPr>
                <w:sz w:val="23"/>
              </w:rPr>
            </w:pPr>
            <w:r>
              <w:rPr>
                <w:spacing w:val="-10"/>
                <w:sz w:val="23"/>
              </w:rPr>
              <w:t>-</w:t>
            </w:r>
          </w:p>
        </w:tc>
        <w:tc>
          <w:tcPr>
            <w:tcW w:w="1489" w:type="dxa"/>
          </w:tcPr>
          <w:p w14:paraId="025F6931" w14:textId="77777777" w:rsidR="00D873A2" w:rsidRDefault="00000000">
            <w:pPr>
              <w:pStyle w:val="TableParagraph"/>
              <w:spacing w:before="18" w:line="262" w:lineRule="exact"/>
              <w:ind w:right="36"/>
              <w:jc w:val="right"/>
              <w:rPr>
                <w:sz w:val="23"/>
              </w:rPr>
            </w:pPr>
            <w:r>
              <w:rPr>
                <w:spacing w:val="-2"/>
                <w:sz w:val="23"/>
              </w:rPr>
              <w:t>(10,788)</w:t>
            </w:r>
          </w:p>
        </w:tc>
      </w:tr>
      <w:tr w:rsidR="00D873A2" w14:paraId="1C85DE7F" w14:textId="77777777">
        <w:trPr>
          <w:trHeight w:val="293"/>
        </w:trPr>
        <w:tc>
          <w:tcPr>
            <w:tcW w:w="4811" w:type="dxa"/>
          </w:tcPr>
          <w:p w14:paraId="1110B2B8" w14:textId="77777777" w:rsidR="00D873A2" w:rsidRDefault="00000000">
            <w:pPr>
              <w:pStyle w:val="TableParagraph"/>
              <w:spacing w:before="11" w:line="262" w:lineRule="exact"/>
              <w:ind w:left="579"/>
              <w:rPr>
                <w:sz w:val="23"/>
              </w:rPr>
            </w:pPr>
            <w:r>
              <w:rPr>
                <w:spacing w:val="-2"/>
                <w:sz w:val="23"/>
              </w:rPr>
              <w:t>Changes</w:t>
            </w:r>
            <w:r>
              <w:rPr>
                <w:spacing w:val="-11"/>
                <w:sz w:val="23"/>
              </w:rPr>
              <w:t xml:space="preserve"> </w:t>
            </w:r>
            <w:r>
              <w:rPr>
                <w:spacing w:val="-2"/>
                <w:sz w:val="23"/>
              </w:rPr>
              <w:t>of</w:t>
            </w:r>
            <w:r>
              <w:rPr>
                <w:spacing w:val="-19"/>
                <w:sz w:val="23"/>
              </w:rPr>
              <w:t xml:space="preserve"> </w:t>
            </w:r>
            <w:r>
              <w:rPr>
                <w:spacing w:val="-2"/>
                <w:sz w:val="23"/>
              </w:rPr>
              <w:t>Assumptions</w:t>
            </w:r>
          </w:p>
        </w:tc>
        <w:tc>
          <w:tcPr>
            <w:tcW w:w="1551" w:type="dxa"/>
          </w:tcPr>
          <w:p w14:paraId="48A4F0C5" w14:textId="77777777" w:rsidR="00D873A2" w:rsidRDefault="00000000">
            <w:pPr>
              <w:pStyle w:val="TableParagraph"/>
              <w:spacing w:before="11" w:line="262" w:lineRule="exact"/>
              <w:ind w:left="748"/>
              <w:rPr>
                <w:sz w:val="23"/>
              </w:rPr>
            </w:pPr>
            <w:r>
              <w:rPr>
                <w:spacing w:val="-2"/>
                <w:sz w:val="23"/>
              </w:rPr>
              <w:t>50,869</w:t>
            </w:r>
          </w:p>
        </w:tc>
        <w:tc>
          <w:tcPr>
            <w:tcW w:w="1513" w:type="dxa"/>
          </w:tcPr>
          <w:p w14:paraId="7AB58AAF" w14:textId="77777777" w:rsidR="00D873A2" w:rsidRDefault="00000000">
            <w:pPr>
              <w:pStyle w:val="TableParagraph"/>
              <w:spacing w:before="11" w:line="262" w:lineRule="exact"/>
              <w:ind w:right="135"/>
              <w:jc w:val="right"/>
              <w:rPr>
                <w:sz w:val="23"/>
              </w:rPr>
            </w:pPr>
            <w:r>
              <w:rPr>
                <w:spacing w:val="-10"/>
                <w:sz w:val="23"/>
              </w:rPr>
              <w:t>-</w:t>
            </w:r>
          </w:p>
        </w:tc>
        <w:tc>
          <w:tcPr>
            <w:tcW w:w="1489" w:type="dxa"/>
          </w:tcPr>
          <w:p w14:paraId="2196429A" w14:textId="77777777" w:rsidR="00D873A2" w:rsidRDefault="00000000">
            <w:pPr>
              <w:pStyle w:val="TableParagraph"/>
              <w:spacing w:before="11" w:line="262" w:lineRule="exact"/>
              <w:ind w:right="129"/>
              <w:jc w:val="right"/>
              <w:rPr>
                <w:sz w:val="23"/>
              </w:rPr>
            </w:pPr>
            <w:r>
              <w:rPr>
                <w:spacing w:val="-2"/>
                <w:sz w:val="23"/>
              </w:rPr>
              <w:t>50,869</w:t>
            </w:r>
          </w:p>
        </w:tc>
      </w:tr>
      <w:tr w:rsidR="00D873A2" w14:paraId="1DA0BDB1" w14:textId="77777777">
        <w:trPr>
          <w:trHeight w:val="294"/>
        </w:trPr>
        <w:tc>
          <w:tcPr>
            <w:tcW w:w="4811" w:type="dxa"/>
          </w:tcPr>
          <w:p w14:paraId="56B56BBA" w14:textId="77777777" w:rsidR="00D873A2" w:rsidRDefault="00000000">
            <w:pPr>
              <w:pStyle w:val="TableParagraph"/>
              <w:spacing w:before="11" w:line="263" w:lineRule="exact"/>
              <w:ind w:left="579"/>
              <w:rPr>
                <w:sz w:val="23"/>
              </w:rPr>
            </w:pPr>
            <w:r>
              <w:rPr>
                <w:spacing w:val="-6"/>
                <w:sz w:val="23"/>
              </w:rPr>
              <w:t>Changes</w:t>
            </w:r>
            <w:r>
              <w:rPr>
                <w:spacing w:val="1"/>
                <w:sz w:val="23"/>
              </w:rPr>
              <w:t xml:space="preserve"> </w:t>
            </w:r>
            <w:r>
              <w:rPr>
                <w:spacing w:val="-6"/>
                <w:sz w:val="23"/>
              </w:rPr>
              <w:t>of</w:t>
            </w:r>
            <w:r>
              <w:rPr>
                <w:spacing w:val="-15"/>
                <w:sz w:val="23"/>
              </w:rPr>
              <w:t xml:space="preserve"> </w:t>
            </w:r>
            <w:r>
              <w:rPr>
                <w:spacing w:val="-6"/>
                <w:sz w:val="23"/>
              </w:rPr>
              <w:t>Benefit</w:t>
            </w:r>
            <w:r>
              <w:rPr>
                <w:spacing w:val="-1"/>
                <w:sz w:val="23"/>
              </w:rPr>
              <w:t xml:space="preserve"> </w:t>
            </w:r>
            <w:r>
              <w:rPr>
                <w:spacing w:val="-6"/>
                <w:sz w:val="23"/>
              </w:rPr>
              <w:t>Terms</w:t>
            </w:r>
          </w:p>
        </w:tc>
        <w:tc>
          <w:tcPr>
            <w:tcW w:w="1551" w:type="dxa"/>
          </w:tcPr>
          <w:p w14:paraId="08F2A440" w14:textId="77777777" w:rsidR="00D873A2" w:rsidRDefault="00000000">
            <w:pPr>
              <w:pStyle w:val="TableParagraph"/>
              <w:spacing w:before="11" w:line="263" w:lineRule="exact"/>
              <w:ind w:right="135"/>
              <w:jc w:val="right"/>
              <w:rPr>
                <w:sz w:val="23"/>
              </w:rPr>
            </w:pPr>
            <w:r>
              <w:rPr>
                <w:spacing w:val="-10"/>
                <w:sz w:val="23"/>
              </w:rPr>
              <w:t>-</w:t>
            </w:r>
          </w:p>
        </w:tc>
        <w:tc>
          <w:tcPr>
            <w:tcW w:w="1513" w:type="dxa"/>
          </w:tcPr>
          <w:p w14:paraId="5F93F162" w14:textId="77777777" w:rsidR="00D873A2" w:rsidRDefault="00000000">
            <w:pPr>
              <w:pStyle w:val="TableParagraph"/>
              <w:spacing w:before="11" w:line="263" w:lineRule="exact"/>
              <w:ind w:right="135"/>
              <w:jc w:val="right"/>
              <w:rPr>
                <w:sz w:val="23"/>
              </w:rPr>
            </w:pPr>
            <w:r>
              <w:rPr>
                <w:spacing w:val="-10"/>
                <w:sz w:val="23"/>
              </w:rPr>
              <w:t>-</w:t>
            </w:r>
          </w:p>
        </w:tc>
        <w:tc>
          <w:tcPr>
            <w:tcW w:w="1489" w:type="dxa"/>
          </w:tcPr>
          <w:p w14:paraId="49A0170A" w14:textId="77777777" w:rsidR="00D873A2" w:rsidRDefault="00000000">
            <w:pPr>
              <w:pStyle w:val="TableParagraph"/>
              <w:spacing w:before="11" w:line="263" w:lineRule="exact"/>
              <w:ind w:right="110"/>
              <w:jc w:val="right"/>
              <w:rPr>
                <w:sz w:val="23"/>
              </w:rPr>
            </w:pPr>
            <w:r>
              <w:rPr>
                <w:spacing w:val="-10"/>
                <w:sz w:val="23"/>
              </w:rPr>
              <w:t>-</w:t>
            </w:r>
          </w:p>
        </w:tc>
      </w:tr>
      <w:tr w:rsidR="00D873A2" w14:paraId="7C0C0AAA" w14:textId="77777777">
        <w:trPr>
          <w:trHeight w:val="293"/>
        </w:trPr>
        <w:tc>
          <w:tcPr>
            <w:tcW w:w="4811" w:type="dxa"/>
          </w:tcPr>
          <w:p w14:paraId="3A99E7B9" w14:textId="77777777" w:rsidR="00D873A2" w:rsidRDefault="00000000">
            <w:pPr>
              <w:pStyle w:val="TableParagraph"/>
              <w:spacing w:before="11" w:line="262" w:lineRule="exact"/>
              <w:ind w:left="579"/>
              <w:rPr>
                <w:sz w:val="23"/>
              </w:rPr>
            </w:pPr>
            <w:r>
              <w:rPr>
                <w:spacing w:val="-8"/>
                <w:sz w:val="23"/>
              </w:rPr>
              <w:t>Explicit</w:t>
            </w:r>
            <w:r>
              <w:rPr>
                <w:spacing w:val="-2"/>
                <w:sz w:val="23"/>
              </w:rPr>
              <w:t xml:space="preserve"> </w:t>
            </w:r>
            <w:r>
              <w:rPr>
                <w:spacing w:val="-8"/>
                <w:sz w:val="23"/>
              </w:rPr>
              <w:t>Contributions</w:t>
            </w:r>
            <w:r>
              <w:rPr>
                <w:spacing w:val="1"/>
                <w:sz w:val="23"/>
              </w:rPr>
              <w:t xml:space="preserve"> </w:t>
            </w:r>
            <w:r>
              <w:rPr>
                <w:spacing w:val="-8"/>
                <w:sz w:val="23"/>
              </w:rPr>
              <w:t>-</w:t>
            </w:r>
            <w:r>
              <w:rPr>
                <w:spacing w:val="16"/>
                <w:sz w:val="23"/>
              </w:rPr>
              <w:t xml:space="preserve"> </w:t>
            </w:r>
            <w:r>
              <w:rPr>
                <w:spacing w:val="-8"/>
                <w:sz w:val="23"/>
              </w:rPr>
              <w:t>Employer</w:t>
            </w:r>
          </w:p>
        </w:tc>
        <w:tc>
          <w:tcPr>
            <w:tcW w:w="1551" w:type="dxa"/>
          </w:tcPr>
          <w:p w14:paraId="3D5B756E"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78B4D2E7" w14:textId="77777777" w:rsidR="00D873A2" w:rsidRDefault="00000000">
            <w:pPr>
              <w:pStyle w:val="TableParagraph"/>
              <w:spacing w:before="11" w:line="262" w:lineRule="exact"/>
              <w:ind w:left="710"/>
              <w:rPr>
                <w:sz w:val="23"/>
              </w:rPr>
            </w:pPr>
            <w:r>
              <w:rPr>
                <w:spacing w:val="-2"/>
                <w:sz w:val="23"/>
              </w:rPr>
              <w:t>42,565</w:t>
            </w:r>
          </w:p>
        </w:tc>
        <w:tc>
          <w:tcPr>
            <w:tcW w:w="1489" w:type="dxa"/>
          </w:tcPr>
          <w:p w14:paraId="4C0BCEDE" w14:textId="77777777" w:rsidR="00D873A2" w:rsidRDefault="00000000">
            <w:pPr>
              <w:pStyle w:val="TableParagraph"/>
              <w:spacing w:before="11" w:line="262" w:lineRule="exact"/>
              <w:ind w:right="36"/>
              <w:jc w:val="right"/>
              <w:rPr>
                <w:sz w:val="23"/>
              </w:rPr>
            </w:pPr>
            <w:r>
              <w:rPr>
                <w:spacing w:val="-2"/>
                <w:sz w:val="23"/>
              </w:rPr>
              <w:t>(42,565)</w:t>
            </w:r>
          </w:p>
        </w:tc>
      </w:tr>
      <w:tr w:rsidR="00D873A2" w14:paraId="110B7F55" w14:textId="77777777">
        <w:trPr>
          <w:trHeight w:val="293"/>
        </w:trPr>
        <w:tc>
          <w:tcPr>
            <w:tcW w:w="4811" w:type="dxa"/>
          </w:tcPr>
          <w:p w14:paraId="75020ACC" w14:textId="77777777" w:rsidR="00D873A2" w:rsidRDefault="00000000">
            <w:pPr>
              <w:pStyle w:val="TableParagraph"/>
              <w:spacing w:before="11" w:line="262" w:lineRule="exact"/>
              <w:ind w:left="579"/>
              <w:rPr>
                <w:sz w:val="23"/>
              </w:rPr>
            </w:pPr>
            <w:r>
              <w:rPr>
                <w:spacing w:val="-8"/>
                <w:sz w:val="23"/>
              </w:rPr>
              <w:t>Explicit</w:t>
            </w:r>
            <w:r>
              <w:rPr>
                <w:spacing w:val="-2"/>
                <w:sz w:val="23"/>
              </w:rPr>
              <w:t xml:space="preserve"> </w:t>
            </w:r>
            <w:r>
              <w:rPr>
                <w:spacing w:val="-8"/>
                <w:sz w:val="23"/>
              </w:rPr>
              <w:t>Contributions</w:t>
            </w:r>
            <w:r>
              <w:rPr>
                <w:spacing w:val="1"/>
                <w:sz w:val="23"/>
              </w:rPr>
              <w:t xml:space="preserve"> </w:t>
            </w:r>
            <w:r>
              <w:rPr>
                <w:spacing w:val="-8"/>
                <w:sz w:val="23"/>
              </w:rPr>
              <w:t>-</w:t>
            </w:r>
            <w:r>
              <w:rPr>
                <w:spacing w:val="16"/>
                <w:sz w:val="23"/>
              </w:rPr>
              <w:t xml:space="preserve"> </w:t>
            </w:r>
            <w:r>
              <w:rPr>
                <w:spacing w:val="-8"/>
                <w:sz w:val="23"/>
              </w:rPr>
              <w:t>Employee</w:t>
            </w:r>
          </w:p>
        </w:tc>
        <w:tc>
          <w:tcPr>
            <w:tcW w:w="1551" w:type="dxa"/>
          </w:tcPr>
          <w:p w14:paraId="6A653BCD"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48B425E0" w14:textId="77777777" w:rsidR="00D873A2" w:rsidRDefault="00000000">
            <w:pPr>
              <w:pStyle w:val="TableParagraph"/>
              <w:spacing w:before="11" w:line="262" w:lineRule="exact"/>
              <w:ind w:right="135"/>
              <w:jc w:val="right"/>
              <w:rPr>
                <w:sz w:val="23"/>
              </w:rPr>
            </w:pPr>
            <w:r>
              <w:rPr>
                <w:spacing w:val="-10"/>
                <w:sz w:val="23"/>
              </w:rPr>
              <w:t>-</w:t>
            </w:r>
          </w:p>
        </w:tc>
        <w:tc>
          <w:tcPr>
            <w:tcW w:w="1489" w:type="dxa"/>
          </w:tcPr>
          <w:p w14:paraId="421DECA0" w14:textId="77777777" w:rsidR="00D873A2" w:rsidRDefault="00000000">
            <w:pPr>
              <w:pStyle w:val="TableParagraph"/>
              <w:spacing w:before="11" w:line="262" w:lineRule="exact"/>
              <w:ind w:right="110"/>
              <w:jc w:val="right"/>
              <w:rPr>
                <w:sz w:val="23"/>
              </w:rPr>
            </w:pPr>
            <w:r>
              <w:rPr>
                <w:spacing w:val="-10"/>
                <w:sz w:val="23"/>
              </w:rPr>
              <w:t>-</w:t>
            </w:r>
          </w:p>
        </w:tc>
      </w:tr>
      <w:tr w:rsidR="00D873A2" w14:paraId="6CB567A7" w14:textId="77777777">
        <w:trPr>
          <w:trHeight w:val="293"/>
        </w:trPr>
        <w:tc>
          <w:tcPr>
            <w:tcW w:w="4811" w:type="dxa"/>
          </w:tcPr>
          <w:p w14:paraId="0120A51E" w14:textId="77777777" w:rsidR="00D873A2" w:rsidRDefault="00000000">
            <w:pPr>
              <w:pStyle w:val="TableParagraph"/>
              <w:spacing w:before="11" w:line="263" w:lineRule="exact"/>
              <w:ind w:left="579"/>
              <w:rPr>
                <w:sz w:val="23"/>
              </w:rPr>
            </w:pPr>
            <w:r>
              <w:rPr>
                <w:spacing w:val="-4"/>
                <w:sz w:val="23"/>
              </w:rPr>
              <w:t>Net</w:t>
            </w:r>
            <w:r>
              <w:rPr>
                <w:spacing w:val="-9"/>
                <w:sz w:val="23"/>
              </w:rPr>
              <w:t xml:space="preserve"> </w:t>
            </w:r>
            <w:r>
              <w:rPr>
                <w:spacing w:val="-4"/>
                <w:sz w:val="23"/>
              </w:rPr>
              <w:t>Investment</w:t>
            </w:r>
            <w:r>
              <w:rPr>
                <w:spacing w:val="-8"/>
                <w:sz w:val="23"/>
              </w:rPr>
              <w:t xml:space="preserve"> </w:t>
            </w:r>
            <w:r>
              <w:rPr>
                <w:spacing w:val="-4"/>
                <w:sz w:val="23"/>
              </w:rPr>
              <w:t>Income</w:t>
            </w:r>
          </w:p>
        </w:tc>
        <w:tc>
          <w:tcPr>
            <w:tcW w:w="1551" w:type="dxa"/>
          </w:tcPr>
          <w:p w14:paraId="5C6B1D14" w14:textId="77777777" w:rsidR="00D873A2" w:rsidRDefault="00000000">
            <w:pPr>
              <w:pStyle w:val="TableParagraph"/>
              <w:spacing w:before="11" w:line="263" w:lineRule="exact"/>
              <w:ind w:right="135"/>
              <w:jc w:val="right"/>
              <w:rPr>
                <w:sz w:val="23"/>
              </w:rPr>
            </w:pPr>
            <w:r>
              <w:rPr>
                <w:spacing w:val="-10"/>
                <w:sz w:val="23"/>
              </w:rPr>
              <w:t>-</w:t>
            </w:r>
          </w:p>
        </w:tc>
        <w:tc>
          <w:tcPr>
            <w:tcW w:w="1513" w:type="dxa"/>
          </w:tcPr>
          <w:p w14:paraId="1447766A" w14:textId="77777777" w:rsidR="00D873A2" w:rsidRDefault="00000000">
            <w:pPr>
              <w:pStyle w:val="TableParagraph"/>
              <w:spacing w:before="11" w:line="263" w:lineRule="exact"/>
              <w:ind w:left="593"/>
              <w:rPr>
                <w:sz w:val="23"/>
              </w:rPr>
            </w:pPr>
            <w:r>
              <w:rPr>
                <w:spacing w:val="-2"/>
                <w:sz w:val="23"/>
              </w:rPr>
              <w:t>350,278</w:t>
            </w:r>
          </w:p>
        </w:tc>
        <w:tc>
          <w:tcPr>
            <w:tcW w:w="1489" w:type="dxa"/>
          </w:tcPr>
          <w:p w14:paraId="14967FE6" w14:textId="77777777" w:rsidR="00D873A2" w:rsidRDefault="00000000">
            <w:pPr>
              <w:pStyle w:val="TableParagraph"/>
              <w:spacing w:before="11" w:line="263" w:lineRule="exact"/>
              <w:ind w:right="37"/>
              <w:jc w:val="right"/>
              <w:rPr>
                <w:sz w:val="23"/>
              </w:rPr>
            </w:pPr>
            <w:r>
              <w:rPr>
                <w:spacing w:val="-2"/>
                <w:sz w:val="23"/>
              </w:rPr>
              <w:t>(350,278)</w:t>
            </w:r>
          </w:p>
        </w:tc>
      </w:tr>
      <w:tr w:rsidR="00D873A2" w14:paraId="70907469" w14:textId="77777777">
        <w:trPr>
          <w:trHeight w:val="293"/>
        </w:trPr>
        <w:tc>
          <w:tcPr>
            <w:tcW w:w="4811" w:type="dxa"/>
          </w:tcPr>
          <w:p w14:paraId="06566E5A" w14:textId="77777777" w:rsidR="00D873A2" w:rsidRDefault="00000000">
            <w:pPr>
              <w:pStyle w:val="TableParagraph"/>
              <w:spacing w:before="11" w:line="262" w:lineRule="exact"/>
              <w:ind w:left="579"/>
              <w:rPr>
                <w:sz w:val="23"/>
              </w:rPr>
            </w:pPr>
            <w:r>
              <w:rPr>
                <w:spacing w:val="-9"/>
                <w:sz w:val="23"/>
              </w:rPr>
              <w:t>Benefit</w:t>
            </w:r>
            <w:r>
              <w:rPr>
                <w:spacing w:val="-1"/>
                <w:sz w:val="23"/>
              </w:rPr>
              <w:t xml:space="preserve"> </w:t>
            </w:r>
            <w:r>
              <w:rPr>
                <w:spacing w:val="-2"/>
                <w:sz w:val="23"/>
              </w:rPr>
              <w:t>Payments</w:t>
            </w:r>
          </w:p>
        </w:tc>
        <w:tc>
          <w:tcPr>
            <w:tcW w:w="1551" w:type="dxa"/>
          </w:tcPr>
          <w:p w14:paraId="3CD42FC3" w14:textId="77777777" w:rsidR="00D873A2" w:rsidRDefault="00000000">
            <w:pPr>
              <w:pStyle w:val="TableParagraph"/>
              <w:spacing w:before="11" w:line="262" w:lineRule="exact"/>
              <w:ind w:right="62"/>
              <w:jc w:val="right"/>
              <w:rPr>
                <w:sz w:val="23"/>
              </w:rPr>
            </w:pPr>
            <w:r>
              <w:rPr>
                <w:spacing w:val="-2"/>
                <w:sz w:val="23"/>
              </w:rPr>
              <w:t>(227,589)</w:t>
            </w:r>
          </w:p>
        </w:tc>
        <w:tc>
          <w:tcPr>
            <w:tcW w:w="1513" w:type="dxa"/>
          </w:tcPr>
          <w:p w14:paraId="3339271B" w14:textId="77777777" w:rsidR="00D873A2" w:rsidRDefault="00000000">
            <w:pPr>
              <w:pStyle w:val="TableParagraph"/>
              <w:spacing w:before="11" w:line="262" w:lineRule="exact"/>
              <w:ind w:right="61"/>
              <w:jc w:val="right"/>
              <w:rPr>
                <w:sz w:val="23"/>
              </w:rPr>
            </w:pPr>
            <w:r>
              <w:rPr>
                <w:spacing w:val="-2"/>
                <w:sz w:val="23"/>
              </w:rPr>
              <w:t>(227,589)</w:t>
            </w:r>
          </w:p>
        </w:tc>
        <w:tc>
          <w:tcPr>
            <w:tcW w:w="1489" w:type="dxa"/>
          </w:tcPr>
          <w:p w14:paraId="329DF36D" w14:textId="77777777" w:rsidR="00D873A2" w:rsidRDefault="00000000">
            <w:pPr>
              <w:pStyle w:val="TableParagraph"/>
              <w:spacing w:before="11" w:line="262" w:lineRule="exact"/>
              <w:ind w:right="110"/>
              <w:jc w:val="right"/>
              <w:rPr>
                <w:sz w:val="23"/>
              </w:rPr>
            </w:pPr>
            <w:r>
              <w:rPr>
                <w:spacing w:val="-10"/>
                <w:sz w:val="23"/>
              </w:rPr>
              <w:t>-</w:t>
            </w:r>
          </w:p>
        </w:tc>
      </w:tr>
      <w:tr w:rsidR="00D873A2" w14:paraId="68FD8676" w14:textId="77777777">
        <w:trPr>
          <w:trHeight w:val="293"/>
        </w:trPr>
        <w:tc>
          <w:tcPr>
            <w:tcW w:w="4811" w:type="dxa"/>
          </w:tcPr>
          <w:p w14:paraId="70CEDBD9" w14:textId="77777777" w:rsidR="00D873A2" w:rsidRDefault="00000000">
            <w:pPr>
              <w:pStyle w:val="TableParagraph"/>
              <w:spacing w:before="11" w:line="262" w:lineRule="exact"/>
              <w:ind w:left="579"/>
              <w:rPr>
                <w:sz w:val="23"/>
              </w:rPr>
            </w:pPr>
            <w:r>
              <w:rPr>
                <w:spacing w:val="-10"/>
                <w:sz w:val="23"/>
              </w:rPr>
              <w:t>Administrative</w:t>
            </w:r>
            <w:r>
              <w:rPr>
                <w:spacing w:val="13"/>
                <w:sz w:val="23"/>
              </w:rPr>
              <w:t xml:space="preserve"> </w:t>
            </w:r>
            <w:r>
              <w:rPr>
                <w:spacing w:val="-2"/>
                <w:sz w:val="23"/>
              </w:rPr>
              <w:t>Expense</w:t>
            </w:r>
          </w:p>
        </w:tc>
        <w:tc>
          <w:tcPr>
            <w:tcW w:w="1551" w:type="dxa"/>
          </w:tcPr>
          <w:p w14:paraId="4AD50FD7"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6ACD7642" w14:textId="77777777" w:rsidR="00D873A2" w:rsidRDefault="00000000">
            <w:pPr>
              <w:pStyle w:val="TableParagraph"/>
              <w:spacing w:before="11" w:line="262" w:lineRule="exact"/>
              <w:ind w:right="61"/>
              <w:jc w:val="right"/>
              <w:rPr>
                <w:sz w:val="23"/>
              </w:rPr>
            </w:pPr>
            <w:r>
              <w:rPr>
                <w:spacing w:val="-2"/>
                <w:sz w:val="23"/>
              </w:rPr>
              <w:t>(23,936)</w:t>
            </w:r>
          </w:p>
        </w:tc>
        <w:tc>
          <w:tcPr>
            <w:tcW w:w="1489" w:type="dxa"/>
          </w:tcPr>
          <w:p w14:paraId="673EA2EF" w14:textId="77777777" w:rsidR="00D873A2" w:rsidRDefault="00000000">
            <w:pPr>
              <w:pStyle w:val="TableParagraph"/>
              <w:spacing w:before="11" w:line="262" w:lineRule="exact"/>
              <w:ind w:right="129"/>
              <w:jc w:val="right"/>
              <w:rPr>
                <w:sz w:val="23"/>
              </w:rPr>
            </w:pPr>
            <w:r>
              <w:rPr>
                <w:spacing w:val="-2"/>
                <w:sz w:val="23"/>
              </w:rPr>
              <w:t>23,936</w:t>
            </w:r>
          </w:p>
        </w:tc>
      </w:tr>
      <w:tr w:rsidR="00D873A2" w14:paraId="5C9EE424" w14:textId="77777777">
        <w:trPr>
          <w:trHeight w:val="284"/>
        </w:trPr>
        <w:tc>
          <w:tcPr>
            <w:tcW w:w="4811" w:type="dxa"/>
          </w:tcPr>
          <w:p w14:paraId="611C3C53" w14:textId="77777777" w:rsidR="00D873A2" w:rsidRDefault="00000000">
            <w:pPr>
              <w:pStyle w:val="TableParagraph"/>
              <w:spacing w:before="11" w:line="253" w:lineRule="exact"/>
              <w:ind w:left="579"/>
              <w:rPr>
                <w:sz w:val="23"/>
              </w:rPr>
            </w:pPr>
            <w:r>
              <w:rPr>
                <w:sz w:val="23"/>
              </w:rPr>
              <w:t>Other</w:t>
            </w:r>
            <w:r>
              <w:rPr>
                <w:spacing w:val="-12"/>
                <w:sz w:val="23"/>
              </w:rPr>
              <w:t xml:space="preserve"> </w:t>
            </w:r>
            <w:r>
              <w:rPr>
                <w:spacing w:val="-2"/>
                <w:sz w:val="23"/>
              </w:rPr>
              <w:t>Changes</w:t>
            </w:r>
          </w:p>
        </w:tc>
        <w:tc>
          <w:tcPr>
            <w:tcW w:w="1551" w:type="dxa"/>
            <w:tcBorders>
              <w:bottom w:val="single" w:sz="6" w:space="0" w:color="000000"/>
            </w:tcBorders>
          </w:tcPr>
          <w:p w14:paraId="134325BB" w14:textId="77777777" w:rsidR="00D873A2" w:rsidRDefault="00000000">
            <w:pPr>
              <w:pStyle w:val="TableParagraph"/>
              <w:spacing w:before="11" w:line="253" w:lineRule="exact"/>
              <w:ind w:right="135"/>
              <w:jc w:val="right"/>
              <w:rPr>
                <w:sz w:val="23"/>
              </w:rPr>
            </w:pPr>
            <w:r>
              <w:rPr>
                <w:spacing w:val="-10"/>
                <w:sz w:val="23"/>
              </w:rPr>
              <w:t>-</w:t>
            </w:r>
          </w:p>
        </w:tc>
        <w:tc>
          <w:tcPr>
            <w:tcW w:w="1513" w:type="dxa"/>
            <w:tcBorders>
              <w:bottom w:val="single" w:sz="6" w:space="0" w:color="000000"/>
            </w:tcBorders>
          </w:tcPr>
          <w:p w14:paraId="120B27CA" w14:textId="77777777" w:rsidR="00D873A2" w:rsidRDefault="00000000">
            <w:pPr>
              <w:pStyle w:val="TableParagraph"/>
              <w:spacing w:before="11" w:line="253" w:lineRule="exact"/>
              <w:ind w:right="135"/>
              <w:jc w:val="right"/>
              <w:rPr>
                <w:sz w:val="23"/>
              </w:rPr>
            </w:pPr>
            <w:r>
              <w:rPr>
                <w:spacing w:val="-10"/>
                <w:sz w:val="23"/>
              </w:rPr>
              <w:t>-</w:t>
            </w:r>
          </w:p>
        </w:tc>
        <w:tc>
          <w:tcPr>
            <w:tcW w:w="1489" w:type="dxa"/>
            <w:tcBorders>
              <w:bottom w:val="single" w:sz="6" w:space="0" w:color="000000"/>
            </w:tcBorders>
          </w:tcPr>
          <w:p w14:paraId="51023458" w14:textId="77777777" w:rsidR="00D873A2" w:rsidRDefault="00000000">
            <w:pPr>
              <w:pStyle w:val="TableParagraph"/>
              <w:spacing w:before="11" w:line="253" w:lineRule="exact"/>
              <w:ind w:right="110"/>
              <w:jc w:val="right"/>
              <w:rPr>
                <w:sz w:val="23"/>
              </w:rPr>
            </w:pPr>
            <w:r>
              <w:rPr>
                <w:spacing w:val="-10"/>
                <w:sz w:val="23"/>
              </w:rPr>
              <w:t>-</w:t>
            </w:r>
          </w:p>
        </w:tc>
      </w:tr>
      <w:tr w:rsidR="00D873A2" w14:paraId="094C6AB7" w14:textId="77777777">
        <w:trPr>
          <w:trHeight w:val="267"/>
        </w:trPr>
        <w:tc>
          <w:tcPr>
            <w:tcW w:w="4811" w:type="dxa"/>
          </w:tcPr>
          <w:p w14:paraId="56A3208E" w14:textId="77777777" w:rsidR="00D873A2" w:rsidRDefault="00000000">
            <w:pPr>
              <w:pStyle w:val="TableParagraph"/>
              <w:spacing w:before="5" w:line="242" w:lineRule="exact"/>
              <w:ind w:left="50"/>
              <w:rPr>
                <w:sz w:val="23"/>
              </w:rPr>
            </w:pPr>
            <w:r>
              <w:rPr>
                <w:sz w:val="23"/>
              </w:rPr>
              <w:t>Net</w:t>
            </w:r>
            <w:r>
              <w:rPr>
                <w:spacing w:val="4"/>
                <w:sz w:val="23"/>
              </w:rPr>
              <w:t xml:space="preserve"> </w:t>
            </w:r>
            <w:r>
              <w:rPr>
                <w:spacing w:val="-2"/>
                <w:sz w:val="23"/>
              </w:rPr>
              <w:t>Changes</w:t>
            </w:r>
          </w:p>
        </w:tc>
        <w:tc>
          <w:tcPr>
            <w:tcW w:w="1551" w:type="dxa"/>
            <w:tcBorders>
              <w:top w:val="single" w:sz="6" w:space="0" w:color="000000"/>
              <w:bottom w:val="single" w:sz="6" w:space="0" w:color="000000"/>
            </w:tcBorders>
          </w:tcPr>
          <w:p w14:paraId="4B24BB81" w14:textId="77777777" w:rsidR="00D873A2" w:rsidRDefault="00000000">
            <w:pPr>
              <w:pStyle w:val="TableParagraph"/>
              <w:spacing w:before="5" w:line="253" w:lineRule="exact"/>
              <w:ind w:right="61"/>
              <w:jc w:val="right"/>
              <w:rPr>
                <w:sz w:val="23"/>
              </w:rPr>
            </w:pPr>
            <w:r>
              <w:rPr>
                <w:spacing w:val="-2"/>
                <w:sz w:val="23"/>
              </w:rPr>
              <w:t>(15,388)</w:t>
            </w:r>
          </w:p>
        </w:tc>
        <w:tc>
          <w:tcPr>
            <w:tcW w:w="1513" w:type="dxa"/>
            <w:tcBorders>
              <w:top w:val="single" w:sz="6" w:space="0" w:color="000000"/>
              <w:bottom w:val="single" w:sz="6" w:space="0" w:color="000000"/>
            </w:tcBorders>
          </w:tcPr>
          <w:p w14:paraId="5B3A2E7C" w14:textId="77777777" w:rsidR="00D873A2" w:rsidRDefault="00000000">
            <w:pPr>
              <w:pStyle w:val="TableParagraph"/>
              <w:spacing w:before="5" w:line="253" w:lineRule="exact"/>
              <w:ind w:left="593"/>
              <w:rPr>
                <w:sz w:val="23"/>
              </w:rPr>
            </w:pPr>
            <w:r>
              <w:rPr>
                <w:spacing w:val="-2"/>
                <w:sz w:val="23"/>
              </w:rPr>
              <w:t>141,318</w:t>
            </w:r>
          </w:p>
        </w:tc>
        <w:tc>
          <w:tcPr>
            <w:tcW w:w="1489" w:type="dxa"/>
            <w:tcBorders>
              <w:top w:val="single" w:sz="6" w:space="0" w:color="000000"/>
              <w:bottom w:val="single" w:sz="6" w:space="0" w:color="000000"/>
            </w:tcBorders>
          </w:tcPr>
          <w:p w14:paraId="62163717" w14:textId="77777777" w:rsidR="00D873A2" w:rsidRDefault="00000000">
            <w:pPr>
              <w:pStyle w:val="TableParagraph"/>
              <w:spacing w:before="5" w:line="253" w:lineRule="exact"/>
              <w:ind w:right="37"/>
              <w:jc w:val="right"/>
              <w:rPr>
                <w:sz w:val="23"/>
              </w:rPr>
            </w:pPr>
            <w:r>
              <w:rPr>
                <w:spacing w:val="-2"/>
                <w:sz w:val="23"/>
              </w:rPr>
              <w:t>(156,706)</w:t>
            </w:r>
          </w:p>
        </w:tc>
      </w:tr>
      <w:tr w:rsidR="00D873A2" w14:paraId="209677F3" w14:textId="77777777">
        <w:trPr>
          <w:trHeight w:val="275"/>
        </w:trPr>
        <w:tc>
          <w:tcPr>
            <w:tcW w:w="4811" w:type="dxa"/>
          </w:tcPr>
          <w:p w14:paraId="53A69D89" w14:textId="77777777" w:rsidR="00D873A2" w:rsidRDefault="00000000">
            <w:pPr>
              <w:pStyle w:val="TableParagraph"/>
              <w:spacing w:line="252" w:lineRule="exact"/>
              <w:ind w:left="50"/>
              <w:rPr>
                <w:sz w:val="23"/>
              </w:rPr>
            </w:pPr>
            <w:r>
              <w:rPr>
                <w:sz w:val="23"/>
              </w:rPr>
              <w:t>Balance</w:t>
            </w:r>
            <w:r>
              <w:rPr>
                <w:spacing w:val="-15"/>
                <w:sz w:val="23"/>
              </w:rPr>
              <w:t xml:space="preserve"> </w:t>
            </w:r>
            <w:r>
              <w:rPr>
                <w:sz w:val="23"/>
              </w:rPr>
              <w:t>as</w:t>
            </w:r>
            <w:r>
              <w:rPr>
                <w:spacing w:val="-14"/>
                <w:sz w:val="23"/>
              </w:rPr>
              <w:t xml:space="preserve"> </w:t>
            </w:r>
            <w:r>
              <w:rPr>
                <w:sz w:val="23"/>
              </w:rPr>
              <w:t>of</w:t>
            </w:r>
            <w:r>
              <w:rPr>
                <w:spacing w:val="-19"/>
                <w:sz w:val="23"/>
              </w:rPr>
              <w:t xml:space="preserve"> </w:t>
            </w:r>
            <w:r>
              <w:rPr>
                <w:sz w:val="23"/>
              </w:rPr>
              <w:t>June</w:t>
            </w:r>
            <w:r>
              <w:rPr>
                <w:spacing w:val="-15"/>
                <w:sz w:val="23"/>
              </w:rPr>
              <w:t xml:space="preserve"> </w:t>
            </w:r>
            <w:r>
              <w:rPr>
                <w:sz w:val="23"/>
              </w:rPr>
              <w:t>30,</w:t>
            </w:r>
            <w:r>
              <w:rPr>
                <w:spacing w:val="-14"/>
                <w:sz w:val="23"/>
              </w:rPr>
              <w:t xml:space="preserve"> </w:t>
            </w:r>
            <w:r>
              <w:rPr>
                <w:spacing w:val="-4"/>
                <w:sz w:val="23"/>
              </w:rPr>
              <w:t>2024</w:t>
            </w:r>
          </w:p>
        </w:tc>
        <w:tc>
          <w:tcPr>
            <w:tcW w:w="1551" w:type="dxa"/>
            <w:tcBorders>
              <w:top w:val="single" w:sz="6" w:space="0" w:color="000000"/>
              <w:bottom w:val="double" w:sz="6" w:space="0" w:color="000000"/>
            </w:tcBorders>
          </w:tcPr>
          <w:p w14:paraId="39F66D4F" w14:textId="77777777" w:rsidR="00D873A2" w:rsidRDefault="00000000">
            <w:pPr>
              <w:pStyle w:val="TableParagraph"/>
              <w:tabs>
                <w:tab w:val="left" w:pos="469"/>
              </w:tabs>
              <w:spacing w:line="244" w:lineRule="exact"/>
              <w:ind w:left="117"/>
              <w:rPr>
                <w:sz w:val="23"/>
              </w:rPr>
            </w:pPr>
            <w:r>
              <w:rPr>
                <w:spacing w:val="-10"/>
                <w:sz w:val="23"/>
              </w:rPr>
              <w:t>$</w:t>
            </w:r>
            <w:r>
              <w:rPr>
                <w:sz w:val="23"/>
              </w:rPr>
              <w:tab/>
            </w:r>
            <w:r>
              <w:rPr>
                <w:spacing w:val="-2"/>
                <w:sz w:val="23"/>
              </w:rPr>
              <w:t>3,090,219</w:t>
            </w:r>
          </w:p>
        </w:tc>
        <w:tc>
          <w:tcPr>
            <w:tcW w:w="1513" w:type="dxa"/>
            <w:tcBorders>
              <w:top w:val="single" w:sz="6" w:space="0" w:color="000000"/>
              <w:bottom w:val="double" w:sz="6" w:space="0" w:color="000000"/>
            </w:tcBorders>
          </w:tcPr>
          <w:p w14:paraId="3DCC2FB0" w14:textId="77777777" w:rsidR="00D873A2" w:rsidRDefault="00000000">
            <w:pPr>
              <w:pStyle w:val="TableParagraph"/>
              <w:tabs>
                <w:tab w:val="left" w:pos="432"/>
              </w:tabs>
              <w:spacing w:line="244" w:lineRule="exact"/>
              <w:ind w:left="80"/>
              <w:rPr>
                <w:sz w:val="23"/>
              </w:rPr>
            </w:pPr>
            <w:r>
              <w:rPr>
                <w:spacing w:val="-10"/>
                <w:sz w:val="23"/>
              </w:rPr>
              <w:t>$</w:t>
            </w:r>
            <w:r>
              <w:rPr>
                <w:sz w:val="23"/>
              </w:rPr>
              <w:tab/>
            </w:r>
            <w:r>
              <w:rPr>
                <w:spacing w:val="-2"/>
                <w:sz w:val="23"/>
              </w:rPr>
              <w:t>2,903,412</w:t>
            </w:r>
          </w:p>
        </w:tc>
        <w:tc>
          <w:tcPr>
            <w:tcW w:w="1489" w:type="dxa"/>
            <w:tcBorders>
              <w:top w:val="single" w:sz="6" w:space="0" w:color="000000"/>
              <w:bottom w:val="double" w:sz="6" w:space="0" w:color="000000"/>
            </w:tcBorders>
          </w:tcPr>
          <w:p w14:paraId="5D4E516C" w14:textId="77777777" w:rsidR="00D873A2" w:rsidRDefault="00000000">
            <w:pPr>
              <w:pStyle w:val="TableParagraph"/>
              <w:tabs>
                <w:tab w:val="left" w:pos="609"/>
              </w:tabs>
              <w:spacing w:line="244" w:lineRule="exact"/>
              <w:ind w:left="80"/>
              <w:rPr>
                <w:sz w:val="23"/>
              </w:rPr>
            </w:pPr>
            <w:r>
              <w:rPr>
                <w:spacing w:val="-10"/>
                <w:sz w:val="23"/>
              </w:rPr>
              <w:t>$</w:t>
            </w:r>
            <w:r>
              <w:rPr>
                <w:sz w:val="23"/>
              </w:rPr>
              <w:tab/>
            </w:r>
            <w:r>
              <w:rPr>
                <w:spacing w:val="-2"/>
                <w:sz w:val="23"/>
              </w:rPr>
              <w:t>186,807</w:t>
            </w:r>
          </w:p>
        </w:tc>
      </w:tr>
    </w:tbl>
    <w:p w14:paraId="47846557" w14:textId="77777777" w:rsidR="00D873A2" w:rsidRDefault="00D873A2">
      <w:pPr>
        <w:pStyle w:val="BodyText"/>
        <w:rPr>
          <w:sz w:val="23"/>
        </w:rPr>
      </w:pPr>
    </w:p>
    <w:p w14:paraId="3D30A00F" w14:textId="77777777" w:rsidR="00D873A2" w:rsidRDefault="00D873A2">
      <w:pPr>
        <w:pStyle w:val="BodyText"/>
        <w:spacing w:before="26"/>
        <w:rPr>
          <w:sz w:val="23"/>
        </w:rPr>
      </w:pPr>
    </w:p>
    <w:p w14:paraId="0D79370B" w14:textId="77777777" w:rsidR="00D873A2" w:rsidRDefault="00000000">
      <w:pPr>
        <w:pStyle w:val="BodyText"/>
        <w:ind w:left="860" w:right="938"/>
      </w:pPr>
      <w:r>
        <w:t>Differences</w:t>
      </w:r>
      <w:r>
        <w:rPr>
          <w:spacing w:val="-9"/>
        </w:rPr>
        <w:t xml:space="preserve"> </w:t>
      </w:r>
      <w:r>
        <w:t>Between</w:t>
      </w:r>
      <w:r>
        <w:rPr>
          <w:spacing w:val="-11"/>
        </w:rPr>
        <w:t xml:space="preserve"> </w:t>
      </w:r>
      <w:r>
        <w:t>Expected</w:t>
      </w:r>
      <w:r>
        <w:rPr>
          <w:spacing w:val="-10"/>
        </w:rPr>
        <w:t xml:space="preserve"> </w:t>
      </w:r>
      <w:r>
        <w:t>and</w:t>
      </w:r>
      <w:r>
        <w:rPr>
          <w:spacing w:val="-11"/>
        </w:rPr>
        <w:t xml:space="preserve"> </w:t>
      </w:r>
      <w:r>
        <w:t>Actual</w:t>
      </w:r>
      <w:r>
        <w:rPr>
          <w:spacing w:val="-11"/>
        </w:rPr>
        <w:t xml:space="preserve"> </w:t>
      </w:r>
      <w:r>
        <w:t>Experience</w:t>
      </w:r>
      <w:r>
        <w:rPr>
          <w:spacing w:val="-12"/>
        </w:rPr>
        <w:t xml:space="preserve"> </w:t>
      </w:r>
      <w:r>
        <w:t>reflects</w:t>
      </w:r>
      <w:r>
        <w:rPr>
          <w:spacing w:val="-10"/>
        </w:rPr>
        <w:t xml:space="preserve"> </w:t>
      </w:r>
      <w:r>
        <w:t>the</w:t>
      </w:r>
      <w:r>
        <w:rPr>
          <w:spacing w:val="-11"/>
        </w:rPr>
        <w:t xml:space="preserve"> </w:t>
      </w:r>
      <w:r>
        <w:t>impact</w:t>
      </w:r>
      <w:r>
        <w:rPr>
          <w:spacing w:val="-10"/>
        </w:rPr>
        <w:t xml:space="preserve"> </w:t>
      </w:r>
      <w:r>
        <w:t>of</w:t>
      </w:r>
      <w:r>
        <w:rPr>
          <w:spacing w:val="-10"/>
        </w:rPr>
        <w:t xml:space="preserve"> </w:t>
      </w:r>
      <w:r>
        <w:t>changes</w:t>
      </w:r>
      <w:r>
        <w:rPr>
          <w:spacing w:val="-10"/>
        </w:rPr>
        <w:t xml:space="preserve"> </w:t>
      </w:r>
      <w:r>
        <w:t>to</w:t>
      </w:r>
      <w:r>
        <w:rPr>
          <w:spacing w:val="-9"/>
        </w:rPr>
        <w:t xml:space="preserve"> </w:t>
      </w:r>
      <w:r>
        <w:t>the</w:t>
      </w:r>
      <w:r>
        <w:rPr>
          <w:spacing w:val="-10"/>
        </w:rPr>
        <w:t xml:space="preserve"> </w:t>
      </w:r>
      <w:r>
        <w:t>census data from the prior valuation to the valuation as of July 1, 2024.</w:t>
      </w:r>
    </w:p>
    <w:p w14:paraId="7E41616E" w14:textId="77777777" w:rsidR="00D873A2" w:rsidRDefault="00D873A2">
      <w:pPr>
        <w:pStyle w:val="BodyText"/>
      </w:pPr>
    </w:p>
    <w:p w14:paraId="2D43C142" w14:textId="77777777" w:rsidR="00D873A2" w:rsidRDefault="00000000">
      <w:pPr>
        <w:pStyle w:val="BodyText"/>
        <w:ind w:left="860"/>
      </w:pPr>
      <w:r>
        <w:t>Changes</w:t>
      </w:r>
      <w:r>
        <w:rPr>
          <w:spacing w:val="-6"/>
        </w:rPr>
        <w:t xml:space="preserve"> </w:t>
      </w:r>
      <w:r>
        <w:t>of</w:t>
      </w:r>
      <w:r>
        <w:rPr>
          <w:spacing w:val="-3"/>
        </w:rPr>
        <w:t xml:space="preserve"> </w:t>
      </w:r>
      <w:r>
        <w:t>Assumptions</w:t>
      </w:r>
      <w:r>
        <w:rPr>
          <w:spacing w:val="-4"/>
        </w:rPr>
        <w:t xml:space="preserve"> </w:t>
      </w:r>
      <w:r>
        <w:t>reflect</w:t>
      </w:r>
      <w:r>
        <w:rPr>
          <w:spacing w:val="-3"/>
        </w:rPr>
        <w:t xml:space="preserve"> </w:t>
      </w:r>
      <w:r>
        <w:t>updated</w:t>
      </w:r>
      <w:r>
        <w:rPr>
          <w:spacing w:val="-3"/>
        </w:rPr>
        <w:t xml:space="preserve"> </w:t>
      </w:r>
      <w:r>
        <w:t>health</w:t>
      </w:r>
      <w:r>
        <w:rPr>
          <w:spacing w:val="-3"/>
        </w:rPr>
        <w:t xml:space="preserve"> </w:t>
      </w:r>
      <w:r>
        <w:t>care</w:t>
      </w:r>
      <w:r>
        <w:rPr>
          <w:spacing w:val="-5"/>
        </w:rPr>
        <w:t xml:space="preserve"> </w:t>
      </w:r>
      <w:r>
        <w:t>cost</w:t>
      </w:r>
      <w:r>
        <w:rPr>
          <w:spacing w:val="-3"/>
        </w:rPr>
        <w:t xml:space="preserve"> </w:t>
      </w:r>
      <w:r>
        <w:t>trend</w:t>
      </w:r>
      <w:r>
        <w:rPr>
          <w:spacing w:val="-1"/>
        </w:rPr>
        <w:t xml:space="preserve"> </w:t>
      </w:r>
      <w:r>
        <w:rPr>
          <w:spacing w:val="-2"/>
        </w:rPr>
        <w:t>rates.</w:t>
      </w:r>
    </w:p>
    <w:p w14:paraId="1B59C40A" w14:textId="77777777" w:rsidR="00D873A2" w:rsidRDefault="00D873A2">
      <w:pPr>
        <w:sectPr w:rsidR="00D873A2">
          <w:type w:val="continuous"/>
          <w:pgSz w:w="12240" w:h="15840"/>
          <w:pgMar w:top="720" w:right="500" w:bottom="720" w:left="580" w:header="721" w:footer="678" w:gutter="0"/>
          <w:cols w:space="720"/>
        </w:sectPr>
      </w:pPr>
    </w:p>
    <w:p w14:paraId="5DC27CE9" w14:textId="77777777" w:rsidR="00D873A2" w:rsidRDefault="00D873A2">
      <w:pPr>
        <w:pStyle w:val="BodyText"/>
        <w:spacing w:before="25"/>
      </w:pPr>
    </w:p>
    <w:p w14:paraId="093EE937" w14:textId="77777777" w:rsidR="00D873A2" w:rsidRDefault="00000000">
      <w:pPr>
        <w:spacing w:before="1"/>
        <w:ind w:left="860"/>
        <w:jc w:val="both"/>
        <w:rPr>
          <w:i/>
          <w:sz w:val="24"/>
        </w:rPr>
      </w:pPr>
      <w:r>
        <w:rPr>
          <w:i/>
          <w:sz w:val="24"/>
        </w:rPr>
        <w:t>Sensitivity</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Net</w:t>
      </w:r>
      <w:r>
        <w:rPr>
          <w:i/>
          <w:spacing w:val="-2"/>
          <w:sz w:val="24"/>
        </w:rPr>
        <w:t xml:space="preserve"> </w:t>
      </w:r>
      <w:r>
        <w:rPr>
          <w:i/>
          <w:sz w:val="24"/>
        </w:rPr>
        <w:t>OPEB</w:t>
      </w:r>
      <w:r>
        <w:rPr>
          <w:i/>
          <w:spacing w:val="-3"/>
          <w:sz w:val="24"/>
        </w:rPr>
        <w:t xml:space="preserve"> </w:t>
      </w:r>
      <w:r>
        <w:rPr>
          <w:i/>
          <w:sz w:val="24"/>
        </w:rPr>
        <w:t>Liability</w:t>
      </w:r>
      <w:r>
        <w:rPr>
          <w:i/>
          <w:spacing w:val="-2"/>
          <w:sz w:val="24"/>
        </w:rPr>
        <w:t xml:space="preserve"> </w:t>
      </w:r>
      <w:r>
        <w:rPr>
          <w:i/>
          <w:sz w:val="24"/>
        </w:rPr>
        <w:t>to</w:t>
      </w:r>
      <w:r>
        <w:rPr>
          <w:i/>
          <w:spacing w:val="-2"/>
          <w:sz w:val="24"/>
        </w:rPr>
        <w:t xml:space="preserve"> </w:t>
      </w:r>
      <w:r>
        <w:rPr>
          <w:i/>
          <w:sz w:val="24"/>
        </w:rPr>
        <w:t>changes</w:t>
      </w:r>
      <w:r>
        <w:rPr>
          <w:i/>
          <w:spacing w:val="-3"/>
          <w:sz w:val="24"/>
        </w:rPr>
        <w:t xml:space="preserve"> </w:t>
      </w:r>
      <w:r>
        <w:rPr>
          <w:i/>
          <w:sz w:val="24"/>
        </w:rPr>
        <w:t>in</w:t>
      </w:r>
      <w:r>
        <w:rPr>
          <w:i/>
          <w:spacing w:val="-2"/>
          <w:sz w:val="24"/>
        </w:rPr>
        <w:t xml:space="preserve"> </w:t>
      </w:r>
      <w:r>
        <w:rPr>
          <w:i/>
          <w:sz w:val="24"/>
        </w:rPr>
        <w:t>the</w:t>
      </w:r>
      <w:r>
        <w:rPr>
          <w:i/>
          <w:spacing w:val="-2"/>
          <w:sz w:val="24"/>
        </w:rPr>
        <w:t xml:space="preserve"> </w:t>
      </w:r>
      <w:r>
        <w:rPr>
          <w:i/>
          <w:sz w:val="24"/>
        </w:rPr>
        <w:t>Discount</w:t>
      </w:r>
      <w:r>
        <w:rPr>
          <w:i/>
          <w:spacing w:val="-2"/>
          <w:sz w:val="24"/>
        </w:rPr>
        <w:t xml:space="preserve"> Rate:</w:t>
      </w:r>
    </w:p>
    <w:p w14:paraId="4D858C0A" w14:textId="77777777" w:rsidR="00D873A2" w:rsidRDefault="00000000">
      <w:pPr>
        <w:pStyle w:val="BodyText"/>
        <w:spacing w:before="273"/>
        <w:ind w:left="860" w:right="937"/>
        <w:jc w:val="both"/>
      </w:pPr>
      <w:r>
        <w:t>The following presents the Net OPEB Liability of the plan, as well as what the plan’s Net OPEB Liability</w:t>
      </w:r>
      <w:r>
        <w:rPr>
          <w:spacing w:val="-3"/>
        </w:rPr>
        <w:t xml:space="preserve"> </w:t>
      </w:r>
      <w:r>
        <w:t>would</w:t>
      </w:r>
      <w:r>
        <w:rPr>
          <w:spacing w:val="-3"/>
        </w:rPr>
        <w:t xml:space="preserve"> </w:t>
      </w:r>
      <w:r>
        <w:t>be</w:t>
      </w:r>
      <w:r>
        <w:rPr>
          <w:spacing w:val="-4"/>
        </w:rPr>
        <w:t xml:space="preserve"> </w:t>
      </w:r>
      <w:r>
        <w:t>if</w:t>
      </w:r>
      <w:r>
        <w:rPr>
          <w:spacing w:val="-3"/>
        </w:rPr>
        <w:t xml:space="preserve"> </w:t>
      </w:r>
      <w:r>
        <w:t>it</w:t>
      </w:r>
      <w:r>
        <w:rPr>
          <w:spacing w:val="-3"/>
        </w:rPr>
        <w:t xml:space="preserve"> </w:t>
      </w:r>
      <w:r>
        <w:t>were</w:t>
      </w:r>
      <w:r>
        <w:rPr>
          <w:spacing w:val="-3"/>
        </w:rPr>
        <w:t xml:space="preserve"> </w:t>
      </w:r>
      <w:r>
        <w:t>calculated</w:t>
      </w:r>
      <w:r>
        <w:rPr>
          <w:spacing w:val="-2"/>
        </w:rPr>
        <w:t xml:space="preserve"> </w:t>
      </w:r>
      <w:r>
        <w:t>using</w:t>
      </w:r>
      <w:r>
        <w:rPr>
          <w:spacing w:val="-3"/>
        </w:rPr>
        <w:t xml:space="preserve"> </w:t>
      </w:r>
      <w:r>
        <w:t>a</w:t>
      </w:r>
      <w:r>
        <w:rPr>
          <w:spacing w:val="-4"/>
        </w:rPr>
        <w:t xml:space="preserve"> </w:t>
      </w:r>
      <w:r>
        <w:t>discount</w:t>
      </w:r>
      <w:r>
        <w:rPr>
          <w:spacing w:val="-3"/>
        </w:rPr>
        <w:t xml:space="preserve"> </w:t>
      </w:r>
      <w:r>
        <w:t>rate</w:t>
      </w:r>
      <w:r>
        <w:rPr>
          <w:spacing w:val="-3"/>
        </w:rPr>
        <w:t xml:space="preserve"> </w:t>
      </w:r>
      <w:r>
        <w:t>that</w:t>
      </w:r>
      <w:r>
        <w:rPr>
          <w:spacing w:val="-3"/>
        </w:rPr>
        <w:t xml:space="preserve"> </w:t>
      </w:r>
      <w:r>
        <w:t>is</w:t>
      </w:r>
      <w:r>
        <w:rPr>
          <w:spacing w:val="-4"/>
        </w:rPr>
        <w:t xml:space="preserve"> </w:t>
      </w:r>
      <w:r>
        <w:t>one</w:t>
      </w:r>
      <w:r>
        <w:rPr>
          <w:spacing w:val="-2"/>
        </w:rPr>
        <w:t xml:space="preserve"> </w:t>
      </w:r>
      <w:r>
        <w:t>percentage-point</w:t>
      </w:r>
      <w:r>
        <w:rPr>
          <w:spacing w:val="-3"/>
        </w:rPr>
        <w:t xml:space="preserve"> </w:t>
      </w:r>
      <w:r>
        <w:t>lower</w:t>
      </w:r>
      <w:r>
        <w:rPr>
          <w:spacing w:val="-3"/>
        </w:rPr>
        <w:t xml:space="preserve"> </w:t>
      </w:r>
      <w:r>
        <w:t>or one percentage-point higher than the current discount rate:</w:t>
      </w:r>
    </w:p>
    <w:p w14:paraId="175A4A28" w14:textId="77777777" w:rsidR="00D873A2" w:rsidRDefault="00D873A2">
      <w:pPr>
        <w:pStyle w:val="BodyText"/>
        <w:spacing w:before="59"/>
        <w:rPr>
          <w:sz w:val="20"/>
        </w:rPr>
      </w:pPr>
    </w:p>
    <w:tbl>
      <w:tblPr>
        <w:tblW w:w="0" w:type="auto"/>
        <w:tblInd w:w="861" w:type="dxa"/>
        <w:tblLayout w:type="fixed"/>
        <w:tblCellMar>
          <w:left w:w="0" w:type="dxa"/>
          <w:right w:w="0" w:type="dxa"/>
        </w:tblCellMar>
        <w:tblLook w:val="01E0" w:firstRow="1" w:lastRow="1" w:firstColumn="1" w:lastColumn="1" w:noHBand="0" w:noVBand="0"/>
      </w:tblPr>
      <w:tblGrid>
        <w:gridCol w:w="6332"/>
        <w:gridCol w:w="1513"/>
        <w:gridCol w:w="1520"/>
      </w:tblGrid>
      <w:tr w:rsidR="00D873A2" w14:paraId="2F2A7DAE" w14:textId="77777777">
        <w:trPr>
          <w:trHeight w:val="585"/>
        </w:trPr>
        <w:tc>
          <w:tcPr>
            <w:tcW w:w="6332" w:type="dxa"/>
          </w:tcPr>
          <w:p w14:paraId="7DDB90EE" w14:textId="77777777" w:rsidR="00D873A2" w:rsidRDefault="00D873A2">
            <w:pPr>
              <w:pStyle w:val="TableParagraph"/>
              <w:spacing w:before="38"/>
              <w:rPr>
                <w:sz w:val="23"/>
              </w:rPr>
            </w:pPr>
          </w:p>
          <w:p w14:paraId="6B5407B3" w14:textId="77777777" w:rsidR="00D873A2" w:rsidRDefault="00000000">
            <w:pPr>
              <w:pStyle w:val="TableParagraph"/>
              <w:spacing w:line="262" w:lineRule="exact"/>
              <w:ind w:right="150"/>
              <w:jc w:val="right"/>
              <w:rPr>
                <w:sz w:val="23"/>
              </w:rPr>
            </w:pPr>
            <w:r>
              <w:rPr>
                <w:sz w:val="23"/>
              </w:rPr>
              <w:t>1%</w:t>
            </w:r>
            <w:r>
              <w:rPr>
                <w:spacing w:val="1"/>
                <w:sz w:val="23"/>
              </w:rPr>
              <w:t xml:space="preserve"> </w:t>
            </w:r>
            <w:r>
              <w:rPr>
                <w:spacing w:val="-2"/>
                <w:sz w:val="23"/>
              </w:rPr>
              <w:t>Decrease</w:t>
            </w:r>
          </w:p>
        </w:tc>
        <w:tc>
          <w:tcPr>
            <w:tcW w:w="1513" w:type="dxa"/>
          </w:tcPr>
          <w:p w14:paraId="11B84701" w14:textId="77777777" w:rsidR="00D873A2" w:rsidRDefault="00000000">
            <w:pPr>
              <w:pStyle w:val="TableParagraph"/>
              <w:spacing w:line="259" w:lineRule="exact"/>
              <w:ind w:left="58" w:right="52"/>
              <w:jc w:val="center"/>
              <w:rPr>
                <w:sz w:val="23"/>
              </w:rPr>
            </w:pPr>
            <w:r>
              <w:rPr>
                <w:spacing w:val="-2"/>
                <w:w w:val="105"/>
                <w:sz w:val="23"/>
              </w:rPr>
              <w:t>Current</w:t>
            </w:r>
          </w:p>
          <w:p w14:paraId="6588B745" w14:textId="77777777" w:rsidR="00D873A2" w:rsidRDefault="00000000">
            <w:pPr>
              <w:pStyle w:val="TableParagraph"/>
              <w:spacing w:before="43" w:line="262" w:lineRule="exact"/>
              <w:ind w:left="42" w:right="52"/>
              <w:jc w:val="center"/>
              <w:rPr>
                <w:sz w:val="23"/>
              </w:rPr>
            </w:pPr>
            <w:r>
              <w:rPr>
                <w:spacing w:val="-7"/>
                <w:sz w:val="23"/>
              </w:rPr>
              <w:t>Discount</w:t>
            </w:r>
            <w:r>
              <w:rPr>
                <w:spacing w:val="-4"/>
                <w:sz w:val="23"/>
              </w:rPr>
              <w:t xml:space="preserve"> Rate</w:t>
            </w:r>
          </w:p>
        </w:tc>
        <w:tc>
          <w:tcPr>
            <w:tcW w:w="1520" w:type="dxa"/>
          </w:tcPr>
          <w:p w14:paraId="48EBBDF7" w14:textId="77777777" w:rsidR="00D873A2" w:rsidRDefault="00D873A2">
            <w:pPr>
              <w:pStyle w:val="TableParagraph"/>
              <w:spacing w:before="38"/>
              <w:rPr>
                <w:sz w:val="23"/>
              </w:rPr>
            </w:pPr>
          </w:p>
          <w:p w14:paraId="16E375CA" w14:textId="77777777" w:rsidR="00D873A2" w:rsidRDefault="00000000">
            <w:pPr>
              <w:pStyle w:val="TableParagraph"/>
              <w:spacing w:line="262" w:lineRule="exact"/>
              <w:ind w:left="72" w:right="74"/>
              <w:jc w:val="center"/>
              <w:rPr>
                <w:sz w:val="23"/>
              </w:rPr>
            </w:pPr>
            <w:r>
              <w:rPr>
                <w:sz w:val="23"/>
              </w:rPr>
              <w:t>1%</w:t>
            </w:r>
            <w:r>
              <w:rPr>
                <w:spacing w:val="1"/>
                <w:sz w:val="23"/>
              </w:rPr>
              <w:t xml:space="preserve"> </w:t>
            </w:r>
            <w:r>
              <w:rPr>
                <w:spacing w:val="-2"/>
                <w:sz w:val="23"/>
              </w:rPr>
              <w:t>Increase</w:t>
            </w:r>
          </w:p>
        </w:tc>
      </w:tr>
      <w:tr w:rsidR="00D873A2" w14:paraId="54943720" w14:textId="77777777">
        <w:trPr>
          <w:trHeight w:val="284"/>
        </w:trPr>
        <w:tc>
          <w:tcPr>
            <w:tcW w:w="6332" w:type="dxa"/>
          </w:tcPr>
          <w:p w14:paraId="0C245800" w14:textId="77777777" w:rsidR="00D873A2" w:rsidRDefault="00000000">
            <w:pPr>
              <w:pStyle w:val="TableParagraph"/>
              <w:spacing w:before="11" w:line="253" w:lineRule="exact"/>
              <w:ind w:right="440"/>
              <w:jc w:val="right"/>
              <w:rPr>
                <w:sz w:val="23"/>
              </w:rPr>
            </w:pPr>
            <w:r>
              <w:rPr>
                <w:spacing w:val="-4"/>
                <w:w w:val="105"/>
                <w:sz w:val="23"/>
              </w:rPr>
              <w:t>4.75%</w:t>
            </w:r>
          </w:p>
        </w:tc>
        <w:tc>
          <w:tcPr>
            <w:tcW w:w="1513" w:type="dxa"/>
            <w:tcBorders>
              <w:bottom w:val="single" w:sz="6" w:space="0" w:color="000000"/>
            </w:tcBorders>
          </w:tcPr>
          <w:p w14:paraId="6950BF08" w14:textId="77777777" w:rsidR="00D873A2" w:rsidRDefault="00000000">
            <w:pPr>
              <w:pStyle w:val="TableParagraph"/>
              <w:spacing w:before="11" w:line="253" w:lineRule="exact"/>
              <w:ind w:left="73" w:right="52"/>
              <w:jc w:val="center"/>
              <w:rPr>
                <w:sz w:val="23"/>
              </w:rPr>
            </w:pPr>
            <w:r>
              <w:rPr>
                <w:spacing w:val="-4"/>
                <w:w w:val="105"/>
                <w:sz w:val="23"/>
              </w:rPr>
              <w:t>5.75%</w:t>
            </w:r>
          </w:p>
        </w:tc>
        <w:tc>
          <w:tcPr>
            <w:tcW w:w="1520" w:type="dxa"/>
            <w:tcBorders>
              <w:bottom w:val="single" w:sz="6" w:space="0" w:color="000000"/>
            </w:tcBorders>
          </w:tcPr>
          <w:p w14:paraId="59BD773D" w14:textId="77777777" w:rsidR="00D873A2" w:rsidRDefault="00000000">
            <w:pPr>
              <w:pStyle w:val="TableParagraph"/>
              <w:spacing w:before="11" w:line="253" w:lineRule="exact"/>
              <w:ind w:left="72" w:right="57"/>
              <w:jc w:val="center"/>
              <w:rPr>
                <w:sz w:val="23"/>
              </w:rPr>
            </w:pPr>
            <w:r>
              <w:rPr>
                <w:spacing w:val="-4"/>
                <w:w w:val="105"/>
                <w:sz w:val="23"/>
              </w:rPr>
              <w:t>6.75%</w:t>
            </w:r>
          </w:p>
        </w:tc>
      </w:tr>
      <w:tr w:rsidR="00D873A2" w14:paraId="4A90CF8C" w14:textId="77777777">
        <w:trPr>
          <w:trHeight w:val="270"/>
        </w:trPr>
        <w:tc>
          <w:tcPr>
            <w:tcW w:w="6332" w:type="dxa"/>
          </w:tcPr>
          <w:p w14:paraId="5513A9E7" w14:textId="77777777" w:rsidR="00D873A2" w:rsidRDefault="00000000">
            <w:pPr>
              <w:pStyle w:val="TableParagraph"/>
              <w:tabs>
                <w:tab w:val="left" w:pos="4878"/>
                <w:tab w:val="left" w:pos="5407"/>
              </w:tabs>
              <w:spacing w:before="5" w:line="246" w:lineRule="exact"/>
              <w:ind w:right="107"/>
              <w:jc w:val="right"/>
              <w:rPr>
                <w:sz w:val="23"/>
              </w:rPr>
            </w:pPr>
            <w:r>
              <w:rPr>
                <w:spacing w:val="-6"/>
                <w:sz w:val="23"/>
              </w:rPr>
              <w:t>Net</w:t>
            </w:r>
            <w:r>
              <w:rPr>
                <w:spacing w:val="-1"/>
                <w:sz w:val="23"/>
              </w:rPr>
              <w:t xml:space="preserve"> </w:t>
            </w:r>
            <w:r>
              <w:rPr>
                <w:spacing w:val="-6"/>
                <w:sz w:val="23"/>
              </w:rPr>
              <w:t>OPEB</w:t>
            </w:r>
            <w:r>
              <w:rPr>
                <w:spacing w:val="-5"/>
                <w:sz w:val="23"/>
              </w:rPr>
              <w:t xml:space="preserve"> </w:t>
            </w:r>
            <w:r>
              <w:rPr>
                <w:spacing w:val="-6"/>
                <w:sz w:val="23"/>
              </w:rPr>
              <w:t>Liability</w:t>
            </w:r>
            <w:r>
              <w:rPr>
                <w:spacing w:val="-9"/>
                <w:sz w:val="23"/>
              </w:rPr>
              <w:t xml:space="preserve"> </w:t>
            </w:r>
            <w:r>
              <w:rPr>
                <w:spacing w:val="-6"/>
                <w:sz w:val="23"/>
              </w:rPr>
              <w:t>(asset)</w:t>
            </w:r>
            <w:r>
              <w:rPr>
                <w:sz w:val="23"/>
              </w:rPr>
              <w:tab/>
            </w:r>
            <w:r>
              <w:rPr>
                <w:spacing w:val="-10"/>
                <w:sz w:val="23"/>
              </w:rPr>
              <w:t>$</w:t>
            </w:r>
            <w:r>
              <w:rPr>
                <w:sz w:val="23"/>
              </w:rPr>
              <w:tab/>
            </w:r>
            <w:r>
              <w:rPr>
                <w:spacing w:val="-2"/>
                <w:sz w:val="23"/>
              </w:rPr>
              <w:t>453,618</w:t>
            </w:r>
          </w:p>
        </w:tc>
        <w:tc>
          <w:tcPr>
            <w:tcW w:w="1513" w:type="dxa"/>
            <w:tcBorders>
              <w:top w:val="single" w:sz="6" w:space="0" w:color="000000"/>
            </w:tcBorders>
          </w:tcPr>
          <w:p w14:paraId="6E69F69B" w14:textId="77777777" w:rsidR="00D873A2" w:rsidRDefault="00000000">
            <w:pPr>
              <w:pStyle w:val="TableParagraph"/>
              <w:tabs>
                <w:tab w:val="left" w:pos="529"/>
              </w:tabs>
              <w:spacing w:before="5" w:line="246" w:lineRule="exact"/>
              <w:jc w:val="center"/>
              <w:rPr>
                <w:sz w:val="23"/>
              </w:rPr>
            </w:pPr>
            <w:r>
              <w:rPr>
                <w:spacing w:val="-10"/>
                <w:w w:val="105"/>
                <w:sz w:val="23"/>
              </w:rPr>
              <w:t>$</w:t>
            </w:r>
            <w:r>
              <w:rPr>
                <w:sz w:val="23"/>
              </w:rPr>
              <w:tab/>
            </w:r>
            <w:r>
              <w:rPr>
                <w:spacing w:val="-2"/>
                <w:w w:val="105"/>
                <w:sz w:val="23"/>
              </w:rPr>
              <w:t>186,807</w:t>
            </w:r>
          </w:p>
        </w:tc>
        <w:tc>
          <w:tcPr>
            <w:tcW w:w="1520" w:type="dxa"/>
            <w:tcBorders>
              <w:top w:val="single" w:sz="6" w:space="0" w:color="000000"/>
            </w:tcBorders>
          </w:tcPr>
          <w:p w14:paraId="72268387" w14:textId="77777777" w:rsidR="00D873A2" w:rsidRDefault="00000000">
            <w:pPr>
              <w:pStyle w:val="TableParagraph"/>
              <w:tabs>
                <w:tab w:val="left" w:pos="645"/>
              </w:tabs>
              <w:spacing w:before="5" w:line="246" w:lineRule="exact"/>
              <w:ind w:left="72"/>
              <w:jc w:val="center"/>
              <w:rPr>
                <w:sz w:val="23"/>
              </w:rPr>
            </w:pPr>
            <w:r>
              <w:rPr>
                <w:spacing w:val="-10"/>
                <w:w w:val="105"/>
                <w:sz w:val="23"/>
              </w:rPr>
              <w:t>$</w:t>
            </w:r>
            <w:r>
              <w:rPr>
                <w:sz w:val="23"/>
              </w:rPr>
              <w:tab/>
            </w:r>
            <w:r>
              <w:rPr>
                <w:spacing w:val="-2"/>
                <w:w w:val="105"/>
                <w:sz w:val="23"/>
              </w:rPr>
              <w:t>(43,580)</w:t>
            </w:r>
          </w:p>
        </w:tc>
      </w:tr>
    </w:tbl>
    <w:p w14:paraId="3077114A" w14:textId="77777777" w:rsidR="00D873A2" w:rsidRDefault="00D873A2">
      <w:pPr>
        <w:pStyle w:val="BodyText"/>
        <w:spacing w:before="33"/>
      </w:pPr>
    </w:p>
    <w:p w14:paraId="62DF1F25" w14:textId="77777777" w:rsidR="00D873A2" w:rsidRDefault="00000000">
      <w:pPr>
        <w:ind w:left="860"/>
        <w:jc w:val="both"/>
        <w:rPr>
          <w:i/>
          <w:sz w:val="24"/>
        </w:rPr>
      </w:pPr>
      <w:r>
        <w:rPr>
          <w:i/>
          <w:sz w:val="24"/>
        </w:rPr>
        <w:t>Sensitivity</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Net</w:t>
      </w:r>
      <w:r>
        <w:rPr>
          <w:i/>
          <w:spacing w:val="-2"/>
          <w:sz w:val="24"/>
        </w:rPr>
        <w:t xml:space="preserve"> </w:t>
      </w:r>
      <w:r>
        <w:rPr>
          <w:i/>
          <w:sz w:val="24"/>
        </w:rPr>
        <w:t>OPEB</w:t>
      </w:r>
      <w:r>
        <w:rPr>
          <w:i/>
          <w:spacing w:val="-4"/>
          <w:sz w:val="24"/>
        </w:rPr>
        <w:t xml:space="preserve"> </w:t>
      </w:r>
      <w:r>
        <w:rPr>
          <w:i/>
          <w:sz w:val="24"/>
        </w:rPr>
        <w:t>Liability</w:t>
      </w:r>
      <w:r>
        <w:rPr>
          <w:i/>
          <w:spacing w:val="-2"/>
          <w:sz w:val="24"/>
        </w:rPr>
        <w:t xml:space="preserve"> </w:t>
      </w:r>
      <w:r>
        <w:rPr>
          <w:i/>
          <w:sz w:val="24"/>
        </w:rPr>
        <w:t>to</w:t>
      </w:r>
      <w:r>
        <w:rPr>
          <w:i/>
          <w:spacing w:val="-2"/>
          <w:sz w:val="24"/>
        </w:rPr>
        <w:t xml:space="preserve"> </w:t>
      </w:r>
      <w:r>
        <w:rPr>
          <w:i/>
          <w:sz w:val="24"/>
        </w:rPr>
        <w:t>changes</w:t>
      </w:r>
      <w:r>
        <w:rPr>
          <w:i/>
          <w:spacing w:val="-3"/>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Healthcare</w:t>
      </w:r>
      <w:r>
        <w:rPr>
          <w:i/>
          <w:spacing w:val="-3"/>
          <w:sz w:val="24"/>
        </w:rPr>
        <w:t xml:space="preserve"> </w:t>
      </w:r>
      <w:r>
        <w:rPr>
          <w:i/>
          <w:sz w:val="24"/>
        </w:rPr>
        <w:t>Cost</w:t>
      </w:r>
      <w:r>
        <w:rPr>
          <w:i/>
          <w:spacing w:val="4"/>
          <w:sz w:val="24"/>
        </w:rPr>
        <w:t xml:space="preserve"> </w:t>
      </w:r>
      <w:r>
        <w:rPr>
          <w:i/>
          <w:sz w:val="24"/>
        </w:rPr>
        <w:t>Trend</w:t>
      </w:r>
      <w:r>
        <w:rPr>
          <w:i/>
          <w:spacing w:val="-2"/>
          <w:sz w:val="24"/>
        </w:rPr>
        <w:t xml:space="preserve"> Rates:</w:t>
      </w:r>
    </w:p>
    <w:p w14:paraId="24BAB16C" w14:textId="77777777" w:rsidR="00D873A2" w:rsidRDefault="00D873A2">
      <w:pPr>
        <w:pStyle w:val="BodyText"/>
        <w:rPr>
          <w:i/>
        </w:rPr>
      </w:pPr>
    </w:p>
    <w:p w14:paraId="2935540D" w14:textId="77777777" w:rsidR="00D873A2" w:rsidRDefault="00000000">
      <w:pPr>
        <w:pStyle w:val="BodyText"/>
        <w:spacing w:before="1"/>
        <w:ind w:left="860" w:right="935"/>
        <w:jc w:val="both"/>
      </w:pPr>
      <w:r>
        <w:t xml:space="preserve">The following presents the Net OPEB Liability of the plan, as well as what the plan’s Net OPEB Liability would be if it were calculated using healthcare cost trend rates that are one percentage- point lower or one </w:t>
      </w:r>
      <w:proofErr w:type="gramStart"/>
      <w:r>
        <w:t>percentage-point</w:t>
      </w:r>
      <w:proofErr w:type="gramEnd"/>
      <w:r>
        <w:t xml:space="preserve"> higher than the current healthcare cost trend rates:</w:t>
      </w:r>
    </w:p>
    <w:p w14:paraId="7DE64C10" w14:textId="77777777" w:rsidR="00D873A2" w:rsidRDefault="00D873A2">
      <w:pPr>
        <w:pStyle w:val="BodyText"/>
        <w:spacing w:before="18"/>
        <w:rPr>
          <w:sz w:val="23"/>
        </w:rPr>
      </w:pPr>
    </w:p>
    <w:p w14:paraId="0700FDBF" w14:textId="77777777" w:rsidR="00D873A2" w:rsidRDefault="00000000">
      <w:pPr>
        <w:ind w:left="6100" w:right="1370"/>
        <w:jc w:val="center"/>
        <w:rPr>
          <w:sz w:val="23"/>
        </w:rPr>
      </w:pPr>
      <w:r>
        <w:rPr>
          <w:spacing w:val="-5"/>
          <w:sz w:val="23"/>
        </w:rPr>
        <w:t>Healthcare</w:t>
      </w:r>
      <w:r>
        <w:rPr>
          <w:spacing w:val="1"/>
          <w:sz w:val="23"/>
        </w:rPr>
        <w:t xml:space="preserve"> </w:t>
      </w:r>
      <w:r>
        <w:rPr>
          <w:spacing w:val="-4"/>
          <w:sz w:val="23"/>
        </w:rPr>
        <w:t>Cost</w:t>
      </w:r>
    </w:p>
    <w:p w14:paraId="4C134CA5" w14:textId="77777777" w:rsidR="00D873A2" w:rsidRDefault="00000000">
      <w:pPr>
        <w:tabs>
          <w:tab w:val="left" w:pos="6254"/>
          <w:tab w:val="left" w:pos="7753"/>
        </w:tabs>
        <w:spacing w:before="44"/>
        <w:ind w:left="4682"/>
        <w:jc w:val="center"/>
        <w:rPr>
          <w:sz w:val="23"/>
        </w:rPr>
      </w:pPr>
      <w:r>
        <w:rPr>
          <w:sz w:val="23"/>
        </w:rPr>
        <w:t>1%</w:t>
      </w:r>
      <w:r>
        <w:rPr>
          <w:spacing w:val="1"/>
          <w:sz w:val="23"/>
        </w:rPr>
        <w:t xml:space="preserve"> </w:t>
      </w:r>
      <w:r>
        <w:rPr>
          <w:spacing w:val="-2"/>
          <w:sz w:val="23"/>
        </w:rPr>
        <w:t>Decrease</w:t>
      </w:r>
      <w:r>
        <w:rPr>
          <w:sz w:val="23"/>
        </w:rPr>
        <w:tab/>
      </w:r>
      <w:r>
        <w:rPr>
          <w:spacing w:val="-4"/>
          <w:sz w:val="23"/>
        </w:rPr>
        <w:t>Trend</w:t>
      </w:r>
      <w:r>
        <w:rPr>
          <w:spacing w:val="-5"/>
          <w:sz w:val="23"/>
        </w:rPr>
        <w:t xml:space="preserve"> </w:t>
      </w:r>
      <w:r>
        <w:rPr>
          <w:spacing w:val="-4"/>
          <w:sz w:val="23"/>
        </w:rPr>
        <w:t>Rates</w:t>
      </w:r>
      <w:r>
        <w:rPr>
          <w:sz w:val="23"/>
        </w:rPr>
        <w:tab/>
        <w:t>1%</w:t>
      </w:r>
      <w:r>
        <w:rPr>
          <w:spacing w:val="1"/>
          <w:sz w:val="23"/>
        </w:rPr>
        <w:t xml:space="preserve"> </w:t>
      </w:r>
      <w:r>
        <w:rPr>
          <w:spacing w:val="-2"/>
          <w:sz w:val="23"/>
        </w:rPr>
        <w:t>Increase</w:t>
      </w:r>
    </w:p>
    <w:p w14:paraId="1B7041FE" w14:textId="77777777" w:rsidR="00D873A2" w:rsidRDefault="00000000">
      <w:pPr>
        <w:spacing w:before="29"/>
        <w:ind w:left="5723"/>
        <w:rPr>
          <w:sz w:val="23"/>
        </w:rPr>
      </w:pPr>
      <w:r>
        <w:rPr>
          <w:noProof/>
        </w:rPr>
        <mc:AlternateContent>
          <mc:Choice Requires="wpg">
            <w:drawing>
              <wp:anchor distT="0" distB="0" distL="0" distR="0" simplePos="0" relativeHeight="15951360" behindDoc="0" locked="0" layoutInCell="1" allowOverlap="1" wp14:anchorId="59FFFBFD" wp14:editId="5A7A2DD9">
                <wp:simplePos x="0" y="0"/>
                <wp:positionH relativeFrom="page">
                  <wp:posOffset>3965690</wp:posOffset>
                </wp:positionH>
                <wp:positionV relativeFrom="paragraph">
                  <wp:posOffset>192260</wp:posOffset>
                </wp:positionV>
                <wp:extent cx="2892425" cy="9525"/>
                <wp:effectExtent l="0" t="0" r="0" b="0"/>
                <wp:wrapNone/>
                <wp:docPr id="1562" name="Group 156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563" name="Graphic 1563"/>
                        <wps:cNvSpPr/>
                        <wps:spPr>
                          <a:xfrm>
                            <a:off x="4720" y="4607"/>
                            <a:ext cx="2882900" cy="1270"/>
                          </a:xfrm>
                          <a:custGeom>
                            <a:avLst/>
                            <a:gdLst/>
                            <a:ahLst/>
                            <a:cxnLst/>
                            <a:rect l="l" t="t" r="r" b="b"/>
                            <a:pathLst>
                              <a:path w="2882900">
                                <a:moveTo>
                                  <a:pt x="0" y="0"/>
                                </a:moveTo>
                                <a:lnTo>
                                  <a:pt x="2882857" y="0"/>
                                </a:lnTo>
                              </a:path>
                            </a:pathLst>
                          </a:custGeom>
                          <a:ln w="9215">
                            <a:solidFill>
                              <a:srgbClr val="000000"/>
                            </a:solidFill>
                            <a:prstDash val="solid"/>
                          </a:ln>
                        </wps:spPr>
                        <wps:bodyPr wrap="square" lIns="0" tIns="0" rIns="0" bIns="0" rtlCol="0">
                          <a:prstTxWarp prst="textNoShape">
                            <a:avLst/>
                          </a:prstTxWarp>
                          <a:noAutofit/>
                        </wps:bodyPr>
                      </wps:wsp>
                      <wps:wsp>
                        <wps:cNvPr id="1564" name="Graphic 1564"/>
                        <wps:cNvSpPr/>
                        <wps:spPr>
                          <a:xfrm>
                            <a:off x="0" y="61"/>
                            <a:ext cx="2892425" cy="9525"/>
                          </a:xfrm>
                          <a:custGeom>
                            <a:avLst/>
                            <a:gdLst/>
                            <a:ahLst/>
                            <a:cxnLst/>
                            <a:rect l="l" t="t" r="r" b="b"/>
                            <a:pathLst>
                              <a:path w="2892425" h="9525">
                                <a:moveTo>
                                  <a:pt x="2892298" y="0"/>
                                </a:moveTo>
                                <a:lnTo>
                                  <a:pt x="0" y="0"/>
                                </a:lnTo>
                                <a:lnTo>
                                  <a:pt x="0" y="9460"/>
                                </a:lnTo>
                                <a:lnTo>
                                  <a:pt x="2892298" y="9460"/>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79187B" id="Group 1562" o:spid="_x0000_s1026" alt="Line" style="position:absolute;margin-left:312.25pt;margin-top:15.15pt;width:227.75pt;height:.75pt;z-index:15951360;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">
                <v:shape id="Graphic 1563" o:spid="_x0000_s1027" style="position:absolute;left:47;top:46;width:28829;height:12;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" path="m,l2882857,e" filled="f" strokeweight=".25597mm">
                  <v:path arrowok="t"/>
                </v:shape>
                <v:shape id="Graphic 1564"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" path="m2892298,l,,,9460r2892298,l2892298,xe" fillcolor="black" stroked="f">
                  <v:path arrowok="t"/>
                </v:shape>
                <w10:wrap anchorx="page"/>
              </v:group>
            </w:pict>
          </mc:Fallback>
        </mc:AlternateContent>
      </w:r>
      <w:r>
        <w:rPr>
          <w:w w:val="105"/>
          <w:sz w:val="23"/>
        </w:rPr>
        <w:t>2.45%</w:t>
      </w:r>
      <w:r>
        <w:rPr>
          <w:spacing w:val="-18"/>
          <w:w w:val="105"/>
          <w:sz w:val="23"/>
        </w:rPr>
        <w:t xml:space="preserve"> </w:t>
      </w:r>
      <w:r>
        <w:rPr>
          <w:w w:val="105"/>
          <w:sz w:val="23"/>
        </w:rPr>
        <w:t>-</w:t>
      </w:r>
      <w:r>
        <w:rPr>
          <w:spacing w:val="-15"/>
          <w:w w:val="105"/>
          <w:sz w:val="23"/>
        </w:rPr>
        <w:t xml:space="preserve"> </w:t>
      </w:r>
      <w:r>
        <w:rPr>
          <w:w w:val="105"/>
          <w:sz w:val="23"/>
        </w:rPr>
        <w:t>6.25%</w:t>
      </w:r>
      <w:r>
        <w:rPr>
          <w:spacing w:val="19"/>
          <w:w w:val="105"/>
          <w:sz w:val="23"/>
        </w:rPr>
        <w:t xml:space="preserve"> </w:t>
      </w:r>
      <w:r>
        <w:rPr>
          <w:w w:val="105"/>
          <w:sz w:val="23"/>
        </w:rPr>
        <w:t>3.45%</w:t>
      </w:r>
      <w:r>
        <w:rPr>
          <w:spacing w:val="-15"/>
          <w:w w:val="105"/>
          <w:sz w:val="23"/>
        </w:rPr>
        <w:t xml:space="preserve"> </w:t>
      </w:r>
      <w:r>
        <w:rPr>
          <w:w w:val="105"/>
          <w:sz w:val="23"/>
        </w:rPr>
        <w:t>-</w:t>
      </w:r>
      <w:r>
        <w:rPr>
          <w:spacing w:val="-6"/>
          <w:w w:val="105"/>
          <w:sz w:val="23"/>
        </w:rPr>
        <w:t xml:space="preserve"> </w:t>
      </w:r>
      <w:r>
        <w:rPr>
          <w:w w:val="105"/>
          <w:sz w:val="23"/>
        </w:rPr>
        <w:t>7.25%</w:t>
      </w:r>
      <w:r>
        <w:rPr>
          <w:spacing w:val="19"/>
          <w:w w:val="105"/>
          <w:sz w:val="23"/>
        </w:rPr>
        <w:t xml:space="preserve"> </w:t>
      </w:r>
      <w:r>
        <w:rPr>
          <w:w w:val="105"/>
          <w:sz w:val="23"/>
        </w:rPr>
        <w:t>4.45%</w:t>
      </w:r>
      <w:r>
        <w:rPr>
          <w:spacing w:val="-16"/>
          <w:w w:val="105"/>
          <w:sz w:val="23"/>
        </w:rPr>
        <w:t xml:space="preserve"> </w:t>
      </w:r>
      <w:r>
        <w:rPr>
          <w:w w:val="105"/>
          <w:sz w:val="23"/>
        </w:rPr>
        <w:t>-</w:t>
      </w:r>
      <w:r>
        <w:rPr>
          <w:spacing w:val="-5"/>
          <w:w w:val="105"/>
          <w:sz w:val="23"/>
        </w:rPr>
        <w:t xml:space="preserve"> </w:t>
      </w:r>
      <w:r>
        <w:rPr>
          <w:spacing w:val="-2"/>
          <w:w w:val="105"/>
          <w:sz w:val="23"/>
        </w:rPr>
        <w:t>8.25%</w:t>
      </w:r>
    </w:p>
    <w:p w14:paraId="3CA05DE7" w14:textId="77777777" w:rsidR="00D873A2" w:rsidRDefault="00D873A2">
      <w:pPr>
        <w:rPr>
          <w:sz w:val="23"/>
        </w:rPr>
        <w:sectPr w:rsidR="00D873A2">
          <w:pgSz w:w="12240" w:h="15840"/>
          <w:pgMar w:top="1240" w:right="500" w:bottom="860" w:left="580" w:header="721" w:footer="678" w:gutter="0"/>
          <w:cols w:space="720"/>
        </w:sectPr>
      </w:pPr>
    </w:p>
    <w:p w14:paraId="6F3F3C55" w14:textId="77777777" w:rsidR="00D873A2" w:rsidRDefault="00000000">
      <w:pPr>
        <w:spacing w:before="29"/>
        <w:ind w:left="903"/>
        <w:rPr>
          <w:sz w:val="23"/>
        </w:rPr>
      </w:pPr>
      <w:r>
        <w:rPr>
          <w:spacing w:val="-6"/>
          <w:sz w:val="23"/>
        </w:rPr>
        <w:t>Net</w:t>
      </w:r>
      <w:r>
        <w:rPr>
          <w:spacing w:val="-1"/>
          <w:sz w:val="23"/>
        </w:rPr>
        <w:t xml:space="preserve"> </w:t>
      </w:r>
      <w:r>
        <w:rPr>
          <w:spacing w:val="-6"/>
          <w:sz w:val="23"/>
        </w:rPr>
        <w:t>OPEB</w:t>
      </w:r>
      <w:r>
        <w:rPr>
          <w:spacing w:val="-5"/>
          <w:sz w:val="23"/>
        </w:rPr>
        <w:t xml:space="preserve"> </w:t>
      </w:r>
      <w:r>
        <w:rPr>
          <w:spacing w:val="-6"/>
          <w:sz w:val="23"/>
        </w:rPr>
        <w:t>Liability</w:t>
      </w:r>
      <w:r>
        <w:rPr>
          <w:spacing w:val="-9"/>
          <w:sz w:val="23"/>
        </w:rPr>
        <w:t xml:space="preserve"> </w:t>
      </w:r>
      <w:r>
        <w:rPr>
          <w:spacing w:val="-6"/>
          <w:sz w:val="23"/>
        </w:rPr>
        <w:t>(asset)</w:t>
      </w:r>
    </w:p>
    <w:p w14:paraId="67FA8BC7" w14:textId="77777777" w:rsidR="00D873A2" w:rsidRDefault="00000000">
      <w:pPr>
        <w:tabs>
          <w:tab w:val="left" w:pos="1476"/>
        </w:tabs>
        <w:spacing w:before="29"/>
        <w:ind w:left="903"/>
        <w:rPr>
          <w:sz w:val="23"/>
        </w:rPr>
      </w:pPr>
      <w:r>
        <w:br w:type="column"/>
      </w:r>
      <w:r>
        <w:rPr>
          <w:spacing w:val="-10"/>
          <w:w w:val="105"/>
          <w:sz w:val="23"/>
        </w:rPr>
        <w:t>$</w:t>
      </w:r>
      <w:r>
        <w:rPr>
          <w:sz w:val="23"/>
        </w:rPr>
        <w:tab/>
      </w:r>
      <w:r>
        <w:rPr>
          <w:w w:val="105"/>
          <w:sz w:val="23"/>
        </w:rPr>
        <w:t>(47,132)</w:t>
      </w:r>
      <w:r>
        <w:rPr>
          <w:spacing w:val="48"/>
          <w:w w:val="105"/>
          <w:sz w:val="23"/>
        </w:rPr>
        <w:t xml:space="preserve"> </w:t>
      </w:r>
      <w:r>
        <w:rPr>
          <w:spacing w:val="-10"/>
          <w:w w:val="105"/>
          <w:sz w:val="23"/>
        </w:rPr>
        <w:t>$</w:t>
      </w:r>
    </w:p>
    <w:p w14:paraId="11D137B9" w14:textId="77777777" w:rsidR="00D873A2" w:rsidRDefault="00000000">
      <w:pPr>
        <w:tabs>
          <w:tab w:val="left" w:pos="1354"/>
        </w:tabs>
        <w:spacing w:before="29"/>
        <w:ind w:left="370"/>
        <w:rPr>
          <w:sz w:val="23"/>
        </w:rPr>
      </w:pPr>
      <w:r>
        <w:br w:type="column"/>
      </w:r>
      <w:r>
        <w:rPr>
          <w:spacing w:val="-2"/>
          <w:w w:val="105"/>
          <w:sz w:val="23"/>
        </w:rPr>
        <w:t>186,807</w:t>
      </w:r>
      <w:r>
        <w:rPr>
          <w:sz w:val="23"/>
        </w:rPr>
        <w:tab/>
      </w:r>
      <w:r>
        <w:rPr>
          <w:spacing w:val="-12"/>
          <w:w w:val="105"/>
          <w:sz w:val="23"/>
        </w:rPr>
        <w:t>$</w:t>
      </w:r>
    </w:p>
    <w:p w14:paraId="2253734C" w14:textId="77777777" w:rsidR="00D873A2" w:rsidRDefault="00000000">
      <w:pPr>
        <w:spacing w:before="29"/>
        <w:ind w:left="370"/>
        <w:rPr>
          <w:sz w:val="23"/>
        </w:rPr>
      </w:pPr>
      <w:r>
        <w:br w:type="column"/>
      </w:r>
      <w:r>
        <w:rPr>
          <w:spacing w:val="-2"/>
          <w:w w:val="105"/>
          <w:sz w:val="23"/>
        </w:rPr>
        <w:t>453,018</w:t>
      </w:r>
    </w:p>
    <w:p w14:paraId="767B0233" w14:textId="77777777" w:rsidR="00D873A2" w:rsidRDefault="00D873A2">
      <w:pPr>
        <w:rPr>
          <w:sz w:val="23"/>
        </w:rPr>
        <w:sectPr w:rsidR="00D873A2">
          <w:type w:val="continuous"/>
          <w:pgSz w:w="12240" w:h="15840"/>
          <w:pgMar w:top="720" w:right="500" w:bottom="720" w:left="580" w:header="721" w:footer="678" w:gutter="0"/>
          <w:cols w:num="4" w:space="720" w:equalWidth="0">
            <w:col w:w="3328" w:space="1551"/>
            <w:col w:w="2537" w:space="39"/>
            <w:col w:w="1474" w:space="39"/>
            <w:col w:w="2192"/>
          </w:cols>
        </w:sectPr>
      </w:pPr>
    </w:p>
    <w:p w14:paraId="68104554" w14:textId="77777777" w:rsidR="00D873A2" w:rsidRDefault="00D873A2">
      <w:pPr>
        <w:pStyle w:val="BodyText"/>
      </w:pPr>
    </w:p>
    <w:p w14:paraId="53408972" w14:textId="77777777" w:rsidR="00D873A2" w:rsidRDefault="00D873A2">
      <w:pPr>
        <w:pStyle w:val="BodyText"/>
        <w:spacing w:before="34"/>
      </w:pPr>
    </w:p>
    <w:p w14:paraId="6DE5C3C3" w14:textId="77777777" w:rsidR="00D873A2" w:rsidRDefault="00000000">
      <w:pPr>
        <w:ind w:left="860"/>
        <w:rPr>
          <w:i/>
          <w:sz w:val="24"/>
        </w:rPr>
      </w:pPr>
      <w:r>
        <w:rPr>
          <w:i/>
          <w:sz w:val="24"/>
        </w:rPr>
        <w:t>OPEB</w:t>
      </w:r>
      <w:r>
        <w:rPr>
          <w:i/>
          <w:spacing w:val="-2"/>
          <w:sz w:val="24"/>
        </w:rPr>
        <w:t xml:space="preserve"> </w:t>
      </w:r>
      <w:r>
        <w:rPr>
          <w:i/>
          <w:sz w:val="24"/>
        </w:rPr>
        <w:t>Plan</w:t>
      </w:r>
      <w:r>
        <w:rPr>
          <w:i/>
          <w:spacing w:val="-2"/>
          <w:sz w:val="24"/>
        </w:rPr>
        <w:t xml:space="preserve"> </w:t>
      </w:r>
      <w:r>
        <w:rPr>
          <w:i/>
          <w:sz w:val="24"/>
        </w:rPr>
        <w:t>Fiduciary</w:t>
      </w:r>
      <w:r>
        <w:rPr>
          <w:i/>
          <w:spacing w:val="-2"/>
          <w:sz w:val="24"/>
        </w:rPr>
        <w:t xml:space="preserve"> </w:t>
      </w:r>
      <w:r>
        <w:rPr>
          <w:i/>
          <w:sz w:val="24"/>
        </w:rPr>
        <w:t>Net</w:t>
      </w:r>
      <w:r>
        <w:rPr>
          <w:i/>
          <w:spacing w:val="-2"/>
          <w:sz w:val="24"/>
        </w:rPr>
        <w:t xml:space="preserve"> Position:</w:t>
      </w:r>
    </w:p>
    <w:p w14:paraId="2293F884" w14:textId="77777777" w:rsidR="00D873A2" w:rsidRDefault="00D873A2">
      <w:pPr>
        <w:pStyle w:val="BodyText"/>
        <w:rPr>
          <w:i/>
        </w:rPr>
      </w:pPr>
    </w:p>
    <w:p w14:paraId="21B1B05A" w14:textId="77777777" w:rsidR="00D873A2" w:rsidRDefault="00000000">
      <w:pPr>
        <w:pStyle w:val="BodyText"/>
        <w:ind w:left="860" w:right="938"/>
      </w:pPr>
      <w:r>
        <w:t>Detailed information about the OPEB Plan’s Fiduciary Net Position is available in a separately</w:t>
      </w:r>
      <w:r>
        <w:rPr>
          <w:spacing w:val="40"/>
        </w:rPr>
        <w:t xml:space="preserve"> </w:t>
      </w:r>
      <w:r>
        <w:t>issued Plan financial report.</w:t>
      </w:r>
    </w:p>
    <w:p w14:paraId="38C742B7" w14:textId="77777777" w:rsidR="00D873A2" w:rsidRDefault="00D873A2">
      <w:pPr>
        <w:sectPr w:rsidR="00D873A2">
          <w:type w:val="continuous"/>
          <w:pgSz w:w="12240" w:h="15840"/>
          <w:pgMar w:top="720" w:right="500" w:bottom="720" w:left="580" w:header="721" w:footer="678" w:gutter="0"/>
          <w:cols w:space="720"/>
        </w:sectPr>
      </w:pPr>
    </w:p>
    <w:p w14:paraId="4F572E09" w14:textId="77777777" w:rsidR="00D873A2" w:rsidRDefault="00D873A2">
      <w:pPr>
        <w:pStyle w:val="BodyText"/>
        <w:spacing w:before="25"/>
      </w:pPr>
    </w:p>
    <w:p w14:paraId="5E8DFB04" w14:textId="77777777" w:rsidR="00D873A2" w:rsidRDefault="00000000">
      <w:pPr>
        <w:spacing w:before="1"/>
        <w:ind w:right="77"/>
        <w:jc w:val="center"/>
        <w:rPr>
          <w:sz w:val="24"/>
        </w:rPr>
      </w:pPr>
      <w:r>
        <w:rPr>
          <w:sz w:val="24"/>
        </w:rPr>
        <w:t>SECTION</w:t>
      </w:r>
      <w:r>
        <w:rPr>
          <w:spacing w:val="-5"/>
          <w:sz w:val="24"/>
        </w:rPr>
        <w:t xml:space="preserve"> </w:t>
      </w:r>
      <w:r>
        <w:rPr>
          <w:sz w:val="24"/>
        </w:rPr>
        <w:t>3</w:t>
      </w:r>
      <w:r>
        <w:rPr>
          <w:spacing w:val="-2"/>
          <w:sz w:val="24"/>
        </w:rPr>
        <w:t xml:space="preserve"> </w:t>
      </w:r>
      <w:r>
        <w:rPr>
          <w:sz w:val="24"/>
        </w:rPr>
        <w:t>–</w:t>
      </w:r>
      <w:r>
        <w:rPr>
          <w:spacing w:val="-1"/>
          <w:sz w:val="24"/>
        </w:rPr>
        <w:t xml:space="preserve"> </w:t>
      </w:r>
      <w:r>
        <w:rPr>
          <w:sz w:val="24"/>
        </w:rPr>
        <w:t>GASB</w:t>
      </w:r>
      <w:r>
        <w:rPr>
          <w:spacing w:val="-2"/>
          <w:sz w:val="24"/>
        </w:rPr>
        <w:t xml:space="preserve"> </w:t>
      </w:r>
      <w:r>
        <w:rPr>
          <w:sz w:val="24"/>
        </w:rPr>
        <w:t>75</w:t>
      </w:r>
      <w:r>
        <w:rPr>
          <w:spacing w:val="-2"/>
          <w:sz w:val="24"/>
        </w:rPr>
        <w:t xml:space="preserve"> </w:t>
      </w:r>
      <w:r>
        <w:rPr>
          <w:sz w:val="24"/>
        </w:rPr>
        <w:t>DISCLOSURE</w:t>
      </w:r>
      <w:r>
        <w:rPr>
          <w:spacing w:val="1"/>
          <w:sz w:val="24"/>
        </w:rPr>
        <w:t xml:space="preserve"> </w:t>
      </w:r>
      <w:r>
        <w:rPr>
          <w:spacing w:val="-2"/>
          <w:sz w:val="24"/>
        </w:rPr>
        <w:t>SCHEDULES</w:t>
      </w:r>
    </w:p>
    <w:p w14:paraId="07E3A9F0" w14:textId="77777777" w:rsidR="00D873A2" w:rsidRDefault="00000000">
      <w:pPr>
        <w:spacing w:before="228"/>
        <w:ind w:left="462" w:right="543"/>
        <w:jc w:val="center"/>
        <w:rPr>
          <w:b/>
          <w:sz w:val="24"/>
        </w:rPr>
      </w:pPr>
      <w:r>
        <w:rPr>
          <w:b/>
          <w:sz w:val="24"/>
        </w:rPr>
        <w:t>OPEB</w:t>
      </w:r>
      <w:r>
        <w:rPr>
          <w:b/>
          <w:spacing w:val="-5"/>
          <w:sz w:val="24"/>
        </w:rPr>
        <w:t xml:space="preserve"> </w:t>
      </w:r>
      <w:r>
        <w:rPr>
          <w:b/>
          <w:sz w:val="24"/>
        </w:rPr>
        <w:t>EXPENSE</w:t>
      </w:r>
      <w:r>
        <w:rPr>
          <w:b/>
          <w:spacing w:val="-5"/>
          <w:sz w:val="24"/>
        </w:rPr>
        <w:t xml:space="preserve"> </w:t>
      </w:r>
      <w:r>
        <w:rPr>
          <w:b/>
          <w:sz w:val="24"/>
        </w:rPr>
        <w:t>AND</w:t>
      </w:r>
      <w:r>
        <w:rPr>
          <w:b/>
          <w:spacing w:val="-8"/>
          <w:sz w:val="24"/>
        </w:rPr>
        <w:t xml:space="preserve"> </w:t>
      </w:r>
      <w:r>
        <w:rPr>
          <w:b/>
          <w:sz w:val="24"/>
        </w:rPr>
        <w:t>DEFERRED</w:t>
      </w:r>
      <w:r>
        <w:rPr>
          <w:b/>
          <w:spacing w:val="-6"/>
          <w:sz w:val="24"/>
        </w:rPr>
        <w:t xml:space="preserve"> </w:t>
      </w:r>
      <w:r>
        <w:rPr>
          <w:b/>
          <w:sz w:val="24"/>
        </w:rPr>
        <w:t>OUTFLOWS</w:t>
      </w:r>
      <w:r>
        <w:rPr>
          <w:b/>
          <w:spacing w:val="-5"/>
          <w:sz w:val="24"/>
        </w:rPr>
        <w:t xml:space="preserve"> </w:t>
      </w:r>
      <w:r>
        <w:rPr>
          <w:b/>
          <w:sz w:val="24"/>
        </w:rPr>
        <w:t>OF</w:t>
      </w:r>
      <w:r>
        <w:rPr>
          <w:b/>
          <w:spacing w:val="-5"/>
          <w:sz w:val="24"/>
        </w:rPr>
        <w:t xml:space="preserve"> </w:t>
      </w:r>
      <w:r>
        <w:rPr>
          <w:b/>
          <w:sz w:val="24"/>
        </w:rPr>
        <w:t>RESOURCES</w:t>
      </w:r>
      <w:r>
        <w:rPr>
          <w:b/>
          <w:spacing w:val="-7"/>
          <w:sz w:val="24"/>
        </w:rPr>
        <w:t xml:space="preserve"> </w:t>
      </w:r>
      <w:r>
        <w:rPr>
          <w:b/>
          <w:sz w:val="24"/>
        </w:rPr>
        <w:t>AND</w:t>
      </w:r>
      <w:r>
        <w:rPr>
          <w:b/>
          <w:spacing w:val="-6"/>
          <w:sz w:val="24"/>
        </w:rPr>
        <w:t xml:space="preserve"> </w:t>
      </w:r>
      <w:r>
        <w:rPr>
          <w:b/>
          <w:sz w:val="24"/>
        </w:rPr>
        <w:t>DEFERRED INFLOWS OF RESOURCES RELATED TO OPEB</w:t>
      </w:r>
    </w:p>
    <w:p w14:paraId="43FB1BBA" w14:textId="77777777" w:rsidR="00D873A2" w:rsidRDefault="00D873A2">
      <w:pPr>
        <w:pStyle w:val="BodyText"/>
        <w:rPr>
          <w:b/>
        </w:rPr>
      </w:pPr>
    </w:p>
    <w:p w14:paraId="1363899C" w14:textId="77777777" w:rsidR="00D873A2" w:rsidRDefault="00000000">
      <w:pPr>
        <w:pStyle w:val="BodyText"/>
        <w:ind w:left="860" w:right="938"/>
      </w:pPr>
      <w:r>
        <w:t>For</w:t>
      </w:r>
      <w:r>
        <w:rPr>
          <w:spacing w:val="40"/>
        </w:rPr>
        <w:t xml:space="preserve"> </w:t>
      </w:r>
      <w:r>
        <w:t>the</w:t>
      </w:r>
      <w:r>
        <w:rPr>
          <w:spacing w:val="40"/>
        </w:rPr>
        <w:t xml:space="preserve"> </w:t>
      </w:r>
      <w:r>
        <w:t>year</w:t>
      </w:r>
      <w:r>
        <w:rPr>
          <w:spacing w:val="40"/>
        </w:rPr>
        <w:t xml:space="preserve"> </w:t>
      </w:r>
      <w:r>
        <w:t>ended</w:t>
      </w:r>
      <w:r>
        <w:rPr>
          <w:spacing w:val="40"/>
        </w:rPr>
        <w:t xml:space="preserve"> </w:t>
      </w:r>
      <w:r>
        <w:t>June</w:t>
      </w:r>
      <w:r>
        <w:rPr>
          <w:spacing w:val="40"/>
        </w:rPr>
        <w:t xml:space="preserve"> </w:t>
      </w:r>
      <w:r>
        <w:t>30,</w:t>
      </w:r>
      <w:r>
        <w:rPr>
          <w:spacing w:val="40"/>
        </w:rPr>
        <w:t xml:space="preserve"> </w:t>
      </w:r>
      <w:r>
        <w:t>2025,</w:t>
      </w:r>
      <w:r>
        <w:rPr>
          <w:spacing w:val="40"/>
        </w:rPr>
        <w:t xml:space="preserve"> </w:t>
      </w:r>
      <w:r>
        <w:t>the</w:t>
      </w:r>
      <w:r>
        <w:rPr>
          <w:spacing w:val="40"/>
        </w:rPr>
        <w:t xml:space="preserve"> </w:t>
      </w:r>
      <w:r>
        <w:t>County</w:t>
      </w:r>
      <w:r>
        <w:rPr>
          <w:spacing w:val="40"/>
        </w:rPr>
        <w:t xml:space="preserve"> </w:t>
      </w:r>
      <w:r>
        <w:t>will</w:t>
      </w:r>
      <w:r>
        <w:rPr>
          <w:spacing w:val="40"/>
        </w:rPr>
        <w:t xml:space="preserve"> </w:t>
      </w:r>
      <w:r>
        <w:t>recognize</w:t>
      </w:r>
      <w:r>
        <w:rPr>
          <w:spacing w:val="40"/>
        </w:rPr>
        <w:t xml:space="preserve"> </w:t>
      </w:r>
      <w:r>
        <w:t>OPEB</w:t>
      </w:r>
      <w:r>
        <w:rPr>
          <w:spacing w:val="40"/>
        </w:rPr>
        <w:t xml:space="preserve"> </w:t>
      </w:r>
      <w:r>
        <w:t>Expense/(Revenue)</w:t>
      </w:r>
      <w:r>
        <w:rPr>
          <w:spacing w:val="40"/>
        </w:rPr>
        <w:t xml:space="preserve"> </w:t>
      </w:r>
      <w:r>
        <w:t xml:space="preserve">of </w:t>
      </w:r>
      <w:r>
        <w:rPr>
          <w:spacing w:val="-2"/>
        </w:rPr>
        <w:t>($13,261).</w:t>
      </w:r>
    </w:p>
    <w:p w14:paraId="6CA2F3BF" w14:textId="77777777" w:rsidR="00D873A2" w:rsidRDefault="00D873A2">
      <w:pPr>
        <w:pStyle w:val="BodyText"/>
      </w:pPr>
    </w:p>
    <w:p w14:paraId="426DCA91" w14:textId="77777777" w:rsidR="00D873A2" w:rsidRDefault="00000000">
      <w:pPr>
        <w:pStyle w:val="BodyText"/>
        <w:ind w:left="860" w:right="938"/>
      </w:pPr>
      <w:proofErr w:type="gramStart"/>
      <w:r>
        <w:t>At</w:t>
      </w:r>
      <w:proofErr w:type="gramEnd"/>
      <w:r>
        <w:rPr>
          <w:spacing w:val="-8"/>
        </w:rPr>
        <w:t xml:space="preserve"> </w:t>
      </w:r>
      <w:r>
        <w:t>June</w:t>
      </w:r>
      <w:r>
        <w:rPr>
          <w:spacing w:val="-9"/>
        </w:rPr>
        <w:t xml:space="preserve"> </w:t>
      </w:r>
      <w:r>
        <w:t>30,</w:t>
      </w:r>
      <w:r>
        <w:rPr>
          <w:spacing w:val="-8"/>
        </w:rPr>
        <w:t xml:space="preserve"> </w:t>
      </w:r>
      <w:r>
        <w:t>2025,</w:t>
      </w:r>
      <w:r>
        <w:rPr>
          <w:spacing w:val="-8"/>
        </w:rPr>
        <w:t xml:space="preserve"> </w:t>
      </w:r>
      <w:r>
        <w:t>the</w:t>
      </w:r>
      <w:r>
        <w:rPr>
          <w:spacing w:val="-9"/>
        </w:rPr>
        <w:t xml:space="preserve"> </w:t>
      </w:r>
      <w:r>
        <w:t>County</w:t>
      </w:r>
      <w:r>
        <w:rPr>
          <w:spacing w:val="-7"/>
        </w:rPr>
        <w:t xml:space="preserve"> </w:t>
      </w:r>
      <w:r>
        <w:t>will</w:t>
      </w:r>
      <w:r>
        <w:rPr>
          <w:spacing w:val="-8"/>
        </w:rPr>
        <w:t xml:space="preserve"> </w:t>
      </w:r>
      <w:r>
        <w:t>report</w:t>
      </w:r>
      <w:r>
        <w:rPr>
          <w:spacing w:val="-7"/>
        </w:rPr>
        <w:t xml:space="preserve"> </w:t>
      </w:r>
      <w:r>
        <w:t>Deferred</w:t>
      </w:r>
      <w:r>
        <w:rPr>
          <w:spacing w:val="-6"/>
        </w:rPr>
        <w:t xml:space="preserve"> </w:t>
      </w:r>
      <w:r>
        <w:t>Outflows</w:t>
      </w:r>
      <w:r>
        <w:rPr>
          <w:spacing w:val="-8"/>
        </w:rPr>
        <w:t xml:space="preserve"> </w:t>
      </w:r>
      <w:r>
        <w:t>of</w:t>
      </w:r>
      <w:r>
        <w:rPr>
          <w:spacing w:val="-9"/>
        </w:rPr>
        <w:t xml:space="preserve"> </w:t>
      </w:r>
      <w:r>
        <w:t>Resources</w:t>
      </w:r>
      <w:r>
        <w:rPr>
          <w:spacing w:val="-8"/>
        </w:rPr>
        <w:t xml:space="preserve"> </w:t>
      </w:r>
      <w:r>
        <w:t>and</w:t>
      </w:r>
      <w:r>
        <w:rPr>
          <w:spacing w:val="-8"/>
        </w:rPr>
        <w:t xml:space="preserve"> </w:t>
      </w:r>
      <w:r>
        <w:t>Deferred</w:t>
      </w:r>
      <w:r>
        <w:rPr>
          <w:spacing w:val="-6"/>
        </w:rPr>
        <w:t xml:space="preserve"> </w:t>
      </w:r>
      <w:r>
        <w:t>Inflows</w:t>
      </w:r>
      <w:r>
        <w:rPr>
          <w:spacing w:val="-8"/>
        </w:rPr>
        <w:t xml:space="preserve"> </w:t>
      </w:r>
      <w:r>
        <w:t>of Resources related to OPEB from the following sources:</w:t>
      </w:r>
    </w:p>
    <w:p w14:paraId="0900F0F9" w14:textId="77777777" w:rsidR="00D873A2" w:rsidRDefault="00D873A2">
      <w:pPr>
        <w:pStyle w:val="BodyText"/>
        <w:spacing w:before="7"/>
        <w:rPr>
          <w:sz w:val="17"/>
        </w:rPr>
      </w:pPr>
    </w:p>
    <w:p w14:paraId="04294133" w14:textId="77777777" w:rsidR="00D873A2" w:rsidRDefault="00D873A2">
      <w:pPr>
        <w:rPr>
          <w:sz w:val="17"/>
        </w:rPr>
        <w:sectPr w:rsidR="00D873A2">
          <w:headerReference w:type="default" r:id="rId210"/>
          <w:footerReference w:type="default" r:id="rId211"/>
          <w:pgSz w:w="12240" w:h="15840"/>
          <w:pgMar w:top="1240" w:right="500" w:bottom="860" w:left="580" w:header="721" w:footer="678" w:gutter="0"/>
          <w:cols w:space="720"/>
        </w:sectPr>
      </w:pPr>
    </w:p>
    <w:p w14:paraId="3DB6F29B" w14:textId="77777777" w:rsidR="00D873A2" w:rsidRDefault="00000000">
      <w:pPr>
        <w:spacing w:before="97" w:line="283" w:lineRule="auto"/>
        <w:ind w:left="6891" w:right="335" w:hanging="5"/>
        <w:jc w:val="center"/>
        <w:rPr>
          <w:sz w:val="23"/>
        </w:rPr>
      </w:pPr>
      <w:r>
        <w:rPr>
          <w:spacing w:val="-2"/>
          <w:w w:val="105"/>
          <w:sz w:val="23"/>
        </w:rPr>
        <w:t xml:space="preserve">Deferred </w:t>
      </w:r>
      <w:r>
        <w:rPr>
          <w:spacing w:val="-10"/>
          <w:w w:val="105"/>
          <w:sz w:val="23"/>
        </w:rPr>
        <w:t>Outflows</w:t>
      </w:r>
      <w:r>
        <w:rPr>
          <w:spacing w:val="-3"/>
          <w:sz w:val="23"/>
        </w:rPr>
        <w:t xml:space="preserve"> </w:t>
      </w:r>
      <w:r>
        <w:rPr>
          <w:spacing w:val="-10"/>
          <w:w w:val="105"/>
          <w:sz w:val="23"/>
        </w:rPr>
        <w:t>of</w:t>
      </w:r>
    </w:p>
    <w:p w14:paraId="2E85FD2D" w14:textId="77777777" w:rsidR="00D873A2" w:rsidRDefault="00000000">
      <w:pPr>
        <w:tabs>
          <w:tab w:val="left" w:pos="6951"/>
          <w:tab w:val="left" w:pos="8303"/>
        </w:tabs>
        <w:spacing w:before="1"/>
        <w:ind w:left="6550"/>
        <w:jc w:val="center"/>
        <w:rPr>
          <w:sz w:val="23"/>
        </w:rPr>
      </w:pPr>
      <w:r>
        <w:rPr>
          <w:sz w:val="23"/>
          <w:u w:val="single"/>
        </w:rPr>
        <w:tab/>
      </w:r>
      <w:r>
        <w:rPr>
          <w:spacing w:val="-2"/>
          <w:w w:val="105"/>
          <w:sz w:val="23"/>
          <w:u w:val="single"/>
        </w:rPr>
        <w:t>Resources</w:t>
      </w:r>
      <w:r>
        <w:rPr>
          <w:sz w:val="23"/>
          <w:u w:val="single"/>
        </w:rPr>
        <w:tab/>
      </w:r>
    </w:p>
    <w:p w14:paraId="654E6B28" w14:textId="77777777" w:rsidR="00D873A2" w:rsidRDefault="00000000">
      <w:pPr>
        <w:spacing w:before="97" w:line="283" w:lineRule="auto"/>
        <w:ind w:left="554" w:right="1349" w:hanging="20"/>
        <w:jc w:val="center"/>
        <w:rPr>
          <w:sz w:val="23"/>
        </w:rPr>
      </w:pPr>
      <w:r>
        <w:br w:type="column"/>
      </w:r>
      <w:r>
        <w:rPr>
          <w:spacing w:val="-2"/>
          <w:w w:val="105"/>
          <w:sz w:val="23"/>
        </w:rPr>
        <w:t xml:space="preserve">Deferred </w:t>
      </w:r>
      <w:r>
        <w:rPr>
          <w:spacing w:val="-12"/>
          <w:w w:val="105"/>
          <w:sz w:val="23"/>
        </w:rPr>
        <w:t>Inflows</w:t>
      </w:r>
      <w:r>
        <w:rPr>
          <w:spacing w:val="-2"/>
          <w:sz w:val="23"/>
        </w:rPr>
        <w:t xml:space="preserve"> </w:t>
      </w:r>
      <w:r>
        <w:rPr>
          <w:spacing w:val="-12"/>
          <w:w w:val="105"/>
          <w:sz w:val="23"/>
        </w:rPr>
        <w:t>of</w:t>
      </w:r>
    </w:p>
    <w:p w14:paraId="0C71C622" w14:textId="77777777" w:rsidR="00D873A2" w:rsidRDefault="00000000">
      <w:pPr>
        <w:tabs>
          <w:tab w:val="left" w:pos="400"/>
          <w:tab w:val="left" w:pos="1752"/>
        </w:tabs>
        <w:spacing w:before="1"/>
        <w:ind w:right="814"/>
        <w:jc w:val="center"/>
        <w:rPr>
          <w:sz w:val="23"/>
        </w:rPr>
      </w:pPr>
      <w:r>
        <w:rPr>
          <w:sz w:val="23"/>
          <w:u w:val="single"/>
        </w:rPr>
        <w:tab/>
      </w:r>
      <w:r>
        <w:rPr>
          <w:spacing w:val="-2"/>
          <w:w w:val="105"/>
          <w:sz w:val="23"/>
          <w:u w:val="single"/>
        </w:rPr>
        <w:t>Resources</w:t>
      </w:r>
      <w:r>
        <w:rPr>
          <w:sz w:val="23"/>
          <w:u w:val="single"/>
        </w:rPr>
        <w:tab/>
      </w:r>
    </w:p>
    <w:p w14:paraId="03CACFB6" w14:textId="77777777" w:rsidR="00D873A2" w:rsidRDefault="00D873A2">
      <w:pPr>
        <w:jc w:val="center"/>
        <w:rPr>
          <w:sz w:val="23"/>
        </w:rPr>
        <w:sectPr w:rsidR="00D873A2">
          <w:type w:val="continuous"/>
          <w:pgSz w:w="12240" w:h="15840"/>
          <w:pgMar w:top="720" w:right="500" w:bottom="720" w:left="580" w:header="721" w:footer="678" w:gutter="0"/>
          <w:cols w:num="2" w:space="720" w:equalWidth="0">
            <w:col w:w="8304" w:space="40"/>
            <w:col w:w="2816"/>
          </w:cols>
        </w:sectPr>
      </w:pPr>
    </w:p>
    <w:p w14:paraId="168F25ED" w14:textId="77777777" w:rsidR="00D873A2" w:rsidRDefault="00D873A2">
      <w:pPr>
        <w:pStyle w:val="BodyText"/>
        <w:rPr>
          <w:sz w:val="23"/>
        </w:rPr>
      </w:pPr>
    </w:p>
    <w:p w14:paraId="0CAEC067" w14:textId="77777777" w:rsidR="00D873A2" w:rsidRDefault="00D873A2">
      <w:pPr>
        <w:pStyle w:val="BodyText"/>
        <w:spacing w:before="142"/>
        <w:rPr>
          <w:sz w:val="23"/>
        </w:rPr>
      </w:pPr>
    </w:p>
    <w:p w14:paraId="2717F7F3" w14:textId="77777777" w:rsidR="00D873A2" w:rsidRDefault="00000000">
      <w:pPr>
        <w:tabs>
          <w:tab w:val="left" w:pos="6669"/>
          <w:tab w:val="left" w:pos="8095"/>
          <w:tab w:val="left" w:pos="8585"/>
          <w:tab w:val="left" w:pos="10012"/>
        </w:tabs>
        <w:spacing w:before="1"/>
        <w:ind w:left="904"/>
        <w:rPr>
          <w:sz w:val="23"/>
        </w:rPr>
      </w:pPr>
      <w:r>
        <w:rPr>
          <w:spacing w:val="-2"/>
          <w:sz w:val="23"/>
        </w:rPr>
        <w:t>Di</w:t>
      </w:r>
      <w:r>
        <w:rPr>
          <w:spacing w:val="-20"/>
          <w:sz w:val="23"/>
        </w:rPr>
        <w:t xml:space="preserve"> </w:t>
      </w:r>
      <w:proofErr w:type="spellStart"/>
      <w:r>
        <w:rPr>
          <w:b/>
          <w:spacing w:val="-2"/>
          <w:sz w:val="23"/>
        </w:rPr>
        <w:t>f</w:t>
      </w:r>
      <w:r>
        <w:rPr>
          <w:spacing w:val="-2"/>
          <w:sz w:val="23"/>
        </w:rPr>
        <w:t>erences</w:t>
      </w:r>
      <w:proofErr w:type="spellEnd"/>
      <w:r>
        <w:rPr>
          <w:spacing w:val="-11"/>
          <w:sz w:val="23"/>
        </w:rPr>
        <w:t xml:space="preserve"> </w:t>
      </w:r>
      <w:r>
        <w:rPr>
          <w:spacing w:val="-2"/>
          <w:sz w:val="23"/>
        </w:rPr>
        <w:t>Between</w:t>
      </w:r>
      <w:r>
        <w:rPr>
          <w:spacing w:val="-14"/>
          <w:sz w:val="23"/>
        </w:rPr>
        <w:t xml:space="preserve"> </w:t>
      </w:r>
      <w:r>
        <w:rPr>
          <w:spacing w:val="-2"/>
          <w:sz w:val="23"/>
        </w:rPr>
        <w:t>Expected and Actual</w:t>
      </w:r>
      <w:r>
        <w:rPr>
          <w:spacing w:val="-20"/>
          <w:sz w:val="23"/>
        </w:rPr>
        <w:t xml:space="preserve"> </w:t>
      </w:r>
      <w:r>
        <w:rPr>
          <w:spacing w:val="-2"/>
          <w:sz w:val="23"/>
        </w:rPr>
        <w:t>Experience</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p>
    <w:p w14:paraId="5D8FF885" w14:textId="77777777" w:rsidR="00D873A2" w:rsidRDefault="00000000">
      <w:pPr>
        <w:tabs>
          <w:tab w:val="left" w:pos="8095"/>
          <w:tab w:val="left" w:pos="10012"/>
        </w:tabs>
        <w:spacing w:before="47"/>
        <w:ind w:left="904"/>
        <w:rPr>
          <w:sz w:val="23"/>
        </w:rPr>
      </w:pPr>
      <w:r>
        <w:rPr>
          <w:spacing w:val="-2"/>
          <w:sz w:val="23"/>
        </w:rPr>
        <w:t>Changes</w:t>
      </w:r>
      <w:r>
        <w:rPr>
          <w:spacing w:val="-4"/>
          <w:sz w:val="23"/>
        </w:rPr>
        <w:t xml:space="preserve"> </w:t>
      </w:r>
      <w:r>
        <w:rPr>
          <w:spacing w:val="-2"/>
          <w:sz w:val="23"/>
        </w:rPr>
        <w:t>of</w:t>
      </w:r>
      <w:r>
        <w:rPr>
          <w:spacing w:val="-18"/>
          <w:sz w:val="23"/>
        </w:rPr>
        <w:t xml:space="preserve"> </w:t>
      </w:r>
      <w:r>
        <w:rPr>
          <w:spacing w:val="-2"/>
          <w:sz w:val="23"/>
        </w:rPr>
        <w:t>Assumptions</w:t>
      </w:r>
      <w:r>
        <w:rPr>
          <w:sz w:val="23"/>
        </w:rPr>
        <w:tab/>
      </w:r>
      <w:r>
        <w:rPr>
          <w:spacing w:val="-10"/>
          <w:sz w:val="23"/>
        </w:rPr>
        <w:t>-</w:t>
      </w:r>
      <w:r>
        <w:rPr>
          <w:sz w:val="23"/>
        </w:rPr>
        <w:tab/>
      </w:r>
      <w:r>
        <w:rPr>
          <w:spacing w:val="-10"/>
          <w:sz w:val="23"/>
        </w:rPr>
        <w:t>-</w:t>
      </w:r>
    </w:p>
    <w:p w14:paraId="773DFEF3" w14:textId="77777777" w:rsidR="00D873A2" w:rsidRDefault="00000000">
      <w:pPr>
        <w:spacing w:before="77"/>
        <w:ind w:left="904"/>
        <w:rPr>
          <w:sz w:val="23"/>
        </w:rPr>
      </w:pPr>
      <w:r>
        <w:rPr>
          <w:spacing w:val="-2"/>
          <w:sz w:val="23"/>
        </w:rPr>
        <w:t>Net</w:t>
      </w:r>
      <w:r>
        <w:rPr>
          <w:spacing w:val="-12"/>
          <w:sz w:val="23"/>
        </w:rPr>
        <w:t xml:space="preserve"> </w:t>
      </w:r>
      <w:r>
        <w:rPr>
          <w:spacing w:val="-2"/>
          <w:sz w:val="23"/>
        </w:rPr>
        <w:t>di</w:t>
      </w:r>
      <w:r>
        <w:rPr>
          <w:spacing w:val="-20"/>
          <w:sz w:val="23"/>
        </w:rPr>
        <w:t xml:space="preserve"> </w:t>
      </w:r>
      <w:proofErr w:type="spellStart"/>
      <w:r>
        <w:rPr>
          <w:b/>
          <w:spacing w:val="-2"/>
          <w:sz w:val="23"/>
        </w:rPr>
        <w:t>f</w:t>
      </w:r>
      <w:r>
        <w:rPr>
          <w:spacing w:val="-2"/>
          <w:sz w:val="23"/>
        </w:rPr>
        <w:t>erence</w:t>
      </w:r>
      <w:proofErr w:type="spellEnd"/>
      <w:r>
        <w:rPr>
          <w:spacing w:val="-2"/>
          <w:sz w:val="23"/>
        </w:rPr>
        <w:t xml:space="preserve"> between</w:t>
      </w:r>
      <w:r>
        <w:rPr>
          <w:spacing w:val="-14"/>
          <w:sz w:val="23"/>
        </w:rPr>
        <w:t xml:space="preserve"> </w:t>
      </w:r>
      <w:r>
        <w:rPr>
          <w:spacing w:val="-2"/>
          <w:sz w:val="23"/>
        </w:rPr>
        <w:t>Projected</w:t>
      </w:r>
      <w:r>
        <w:rPr>
          <w:spacing w:val="-1"/>
          <w:sz w:val="23"/>
        </w:rPr>
        <w:t xml:space="preserve"> </w:t>
      </w:r>
      <w:r>
        <w:rPr>
          <w:spacing w:val="-2"/>
          <w:sz w:val="23"/>
        </w:rPr>
        <w:t>and</w:t>
      </w:r>
      <w:r>
        <w:rPr>
          <w:spacing w:val="-1"/>
          <w:sz w:val="23"/>
        </w:rPr>
        <w:t xml:space="preserve"> </w:t>
      </w:r>
      <w:r>
        <w:rPr>
          <w:spacing w:val="-2"/>
          <w:sz w:val="23"/>
        </w:rPr>
        <w:t>Actual</w:t>
      </w:r>
      <w:r>
        <w:rPr>
          <w:spacing w:val="-20"/>
          <w:sz w:val="23"/>
        </w:rPr>
        <w:t xml:space="preserve"> </w:t>
      </w:r>
      <w:r>
        <w:rPr>
          <w:spacing w:val="-2"/>
          <w:sz w:val="23"/>
        </w:rPr>
        <w:t>Earnings</w:t>
      </w:r>
      <w:r>
        <w:rPr>
          <w:spacing w:val="-4"/>
          <w:sz w:val="23"/>
        </w:rPr>
        <w:t xml:space="preserve"> </w:t>
      </w:r>
      <w:r>
        <w:rPr>
          <w:spacing w:val="-5"/>
          <w:sz w:val="23"/>
        </w:rPr>
        <w:t>on</w:t>
      </w:r>
    </w:p>
    <w:p w14:paraId="206A9B0D" w14:textId="77777777" w:rsidR="00D873A2" w:rsidRDefault="00000000">
      <w:pPr>
        <w:tabs>
          <w:tab w:val="left" w:pos="8095"/>
          <w:tab w:val="left" w:pos="9328"/>
        </w:tabs>
        <w:spacing w:before="48"/>
        <w:ind w:left="904"/>
        <w:rPr>
          <w:sz w:val="23"/>
        </w:rPr>
      </w:pPr>
      <w:r>
        <w:rPr>
          <w:sz w:val="23"/>
        </w:rPr>
        <w:t>OPEB</w:t>
      </w:r>
      <w:r>
        <w:rPr>
          <w:spacing w:val="-10"/>
          <w:sz w:val="23"/>
        </w:rPr>
        <w:t xml:space="preserve"> </w:t>
      </w:r>
      <w:r>
        <w:rPr>
          <w:sz w:val="23"/>
        </w:rPr>
        <w:t>Plan</w:t>
      </w:r>
      <w:r>
        <w:rPr>
          <w:spacing w:val="-15"/>
          <w:sz w:val="23"/>
        </w:rPr>
        <w:t xml:space="preserve"> </w:t>
      </w:r>
      <w:r>
        <w:rPr>
          <w:spacing w:val="-2"/>
          <w:sz w:val="23"/>
        </w:rPr>
        <w:t>investments</w:t>
      </w:r>
      <w:r>
        <w:rPr>
          <w:sz w:val="23"/>
        </w:rPr>
        <w:tab/>
      </w:r>
      <w:r>
        <w:rPr>
          <w:spacing w:val="-10"/>
          <w:sz w:val="23"/>
        </w:rPr>
        <w:t>-</w:t>
      </w:r>
      <w:r>
        <w:rPr>
          <w:sz w:val="23"/>
        </w:rPr>
        <w:tab/>
      </w:r>
      <w:r>
        <w:rPr>
          <w:spacing w:val="-2"/>
          <w:sz w:val="23"/>
        </w:rPr>
        <w:t>190,185</w:t>
      </w:r>
    </w:p>
    <w:p w14:paraId="34CB156B" w14:textId="77777777" w:rsidR="00D873A2" w:rsidRDefault="00000000">
      <w:pPr>
        <w:tabs>
          <w:tab w:val="left" w:pos="7531"/>
          <w:tab w:val="left" w:pos="10012"/>
        </w:tabs>
        <w:spacing w:before="47"/>
        <w:ind w:left="904"/>
        <w:rPr>
          <w:sz w:val="23"/>
        </w:rPr>
      </w:pPr>
      <w:r>
        <w:rPr>
          <w:spacing w:val="-4"/>
          <w:sz w:val="23"/>
        </w:rPr>
        <w:t>Employer Contributions Subsequent to the Measurement Date</w:t>
      </w:r>
      <w:r>
        <w:rPr>
          <w:spacing w:val="34"/>
          <w:sz w:val="23"/>
        </w:rPr>
        <w:t xml:space="preserve"> </w:t>
      </w:r>
      <w:r>
        <w:rPr>
          <w:sz w:val="23"/>
          <w:u w:val="single"/>
        </w:rPr>
        <w:tab/>
      </w:r>
      <w:proofErr w:type="gramStart"/>
      <w:r>
        <w:rPr>
          <w:sz w:val="23"/>
          <w:u w:val="single"/>
        </w:rPr>
        <w:t>31,133</w:t>
      </w:r>
      <w:r>
        <w:rPr>
          <w:spacing w:val="60"/>
          <w:sz w:val="23"/>
          <w:u w:val="single"/>
        </w:rPr>
        <w:t xml:space="preserve"> </w:t>
      </w:r>
      <w:r>
        <w:rPr>
          <w:spacing w:val="60"/>
          <w:sz w:val="23"/>
        </w:rPr>
        <w:t xml:space="preserve"> </w:t>
      </w:r>
      <w:r>
        <w:rPr>
          <w:sz w:val="23"/>
          <w:u w:val="single"/>
        </w:rPr>
        <w:tab/>
      </w:r>
      <w:proofErr w:type="gramEnd"/>
      <w:r>
        <w:rPr>
          <w:spacing w:val="-10"/>
          <w:sz w:val="23"/>
          <w:u w:val="single"/>
        </w:rPr>
        <w:t>-</w:t>
      </w:r>
      <w:r>
        <w:rPr>
          <w:spacing w:val="80"/>
          <w:sz w:val="23"/>
          <w:u w:val="single"/>
        </w:rPr>
        <w:t xml:space="preserve"> </w:t>
      </w:r>
    </w:p>
    <w:p w14:paraId="6E017F96" w14:textId="77777777" w:rsidR="00D873A2" w:rsidRDefault="00D873A2">
      <w:pPr>
        <w:rPr>
          <w:sz w:val="23"/>
        </w:rPr>
        <w:sectPr w:rsidR="00D873A2">
          <w:type w:val="continuous"/>
          <w:pgSz w:w="12240" w:h="15840"/>
          <w:pgMar w:top="720" w:right="500" w:bottom="720" w:left="580" w:header="721" w:footer="678" w:gutter="0"/>
          <w:cols w:space="720"/>
        </w:sectPr>
      </w:pPr>
    </w:p>
    <w:p w14:paraId="4A8895E7" w14:textId="77777777" w:rsidR="00D873A2" w:rsidRDefault="00000000">
      <w:pPr>
        <w:spacing w:before="33"/>
        <w:ind w:left="904"/>
        <w:rPr>
          <w:sz w:val="23"/>
        </w:rPr>
      </w:pPr>
      <w:r>
        <w:rPr>
          <w:spacing w:val="-2"/>
          <w:w w:val="105"/>
          <w:sz w:val="23"/>
        </w:rPr>
        <w:t>Total</w:t>
      </w:r>
    </w:p>
    <w:p w14:paraId="74EB94DC" w14:textId="77777777" w:rsidR="00D873A2" w:rsidRDefault="00000000">
      <w:pPr>
        <w:tabs>
          <w:tab w:val="left" w:pos="1885"/>
        </w:tabs>
        <w:spacing w:before="33"/>
        <w:ind w:left="904"/>
        <w:rPr>
          <w:sz w:val="23"/>
        </w:rPr>
      </w:pPr>
      <w:r>
        <w:br w:type="column"/>
      </w:r>
      <w:r>
        <w:rPr>
          <w:spacing w:val="58"/>
          <w:w w:val="105"/>
          <w:sz w:val="23"/>
          <w:u w:val="double"/>
        </w:rPr>
        <w:t xml:space="preserve"> </w:t>
      </w:r>
      <w:r>
        <w:rPr>
          <w:spacing w:val="-12"/>
          <w:w w:val="105"/>
          <w:sz w:val="23"/>
          <w:u w:val="double"/>
        </w:rPr>
        <w:t>$</w:t>
      </w:r>
      <w:r>
        <w:rPr>
          <w:sz w:val="23"/>
          <w:u w:val="double"/>
        </w:rPr>
        <w:tab/>
      </w:r>
      <w:r>
        <w:rPr>
          <w:spacing w:val="-2"/>
          <w:w w:val="105"/>
          <w:sz w:val="23"/>
          <w:u w:val="double"/>
        </w:rPr>
        <w:t>31,133</w:t>
      </w:r>
      <w:r>
        <w:rPr>
          <w:spacing w:val="80"/>
          <w:w w:val="105"/>
          <w:sz w:val="23"/>
          <w:u w:val="double"/>
        </w:rPr>
        <w:t xml:space="preserve"> </w:t>
      </w:r>
    </w:p>
    <w:p w14:paraId="0CBAA2E0" w14:textId="77777777" w:rsidR="00D873A2" w:rsidRDefault="00000000">
      <w:pPr>
        <w:tabs>
          <w:tab w:val="left" w:pos="985"/>
        </w:tabs>
        <w:spacing w:before="33"/>
        <w:ind w:left="123"/>
        <w:rPr>
          <w:sz w:val="23"/>
        </w:rPr>
      </w:pPr>
      <w:r>
        <w:br w:type="column"/>
      </w:r>
      <w:r>
        <w:rPr>
          <w:spacing w:val="57"/>
          <w:w w:val="105"/>
          <w:sz w:val="23"/>
          <w:u w:val="double"/>
        </w:rPr>
        <w:t xml:space="preserve"> </w:t>
      </w:r>
      <w:r>
        <w:rPr>
          <w:spacing w:val="-10"/>
          <w:w w:val="105"/>
          <w:sz w:val="23"/>
          <w:u w:val="double"/>
        </w:rPr>
        <w:t>$</w:t>
      </w:r>
      <w:r>
        <w:rPr>
          <w:sz w:val="23"/>
          <w:u w:val="double"/>
        </w:rPr>
        <w:tab/>
      </w:r>
      <w:r>
        <w:rPr>
          <w:spacing w:val="-2"/>
          <w:w w:val="105"/>
          <w:sz w:val="23"/>
          <w:u w:val="double"/>
        </w:rPr>
        <w:t>190,185</w:t>
      </w:r>
      <w:r>
        <w:rPr>
          <w:spacing w:val="80"/>
          <w:w w:val="105"/>
          <w:sz w:val="23"/>
          <w:u w:val="double"/>
        </w:rPr>
        <w:t xml:space="preserve"> </w:t>
      </w:r>
    </w:p>
    <w:p w14:paraId="6F073507" w14:textId="77777777" w:rsidR="00D873A2" w:rsidRDefault="00D873A2">
      <w:pPr>
        <w:rPr>
          <w:sz w:val="23"/>
        </w:rPr>
        <w:sectPr w:rsidR="00D873A2">
          <w:type w:val="continuous"/>
          <w:pgSz w:w="12240" w:h="15840"/>
          <w:pgMar w:top="720" w:right="500" w:bottom="720" w:left="580" w:header="721" w:footer="678" w:gutter="0"/>
          <w:cols w:num="3" w:space="720" w:equalWidth="0">
            <w:col w:w="1426" w:space="4219"/>
            <w:col w:w="2658" w:space="40"/>
            <w:col w:w="2817"/>
          </w:cols>
        </w:sectPr>
      </w:pPr>
    </w:p>
    <w:p w14:paraId="028A3C97" w14:textId="77777777" w:rsidR="00D873A2" w:rsidRDefault="00D873A2">
      <w:pPr>
        <w:pStyle w:val="BodyText"/>
      </w:pPr>
    </w:p>
    <w:p w14:paraId="0C4327D4" w14:textId="77777777" w:rsidR="00D873A2" w:rsidRDefault="00D873A2">
      <w:pPr>
        <w:pStyle w:val="BodyText"/>
      </w:pPr>
    </w:p>
    <w:p w14:paraId="075BA1A0" w14:textId="77777777" w:rsidR="00D873A2" w:rsidRDefault="00D873A2">
      <w:pPr>
        <w:pStyle w:val="BodyText"/>
        <w:spacing w:before="76"/>
      </w:pPr>
    </w:p>
    <w:p w14:paraId="615424AC" w14:textId="77777777" w:rsidR="00D873A2" w:rsidRDefault="00000000">
      <w:pPr>
        <w:pStyle w:val="BodyText"/>
        <w:ind w:left="860" w:right="938"/>
      </w:pPr>
      <w:r>
        <w:t>Amounts reported as Deferred Outflows of</w:t>
      </w:r>
      <w:r>
        <w:rPr>
          <w:spacing w:val="-1"/>
        </w:rPr>
        <w:t xml:space="preserve"> </w:t>
      </w:r>
      <w:r>
        <w:t>Resources and Deferred Inflows of</w:t>
      </w:r>
      <w:r>
        <w:rPr>
          <w:spacing w:val="-1"/>
        </w:rPr>
        <w:t xml:space="preserve"> </w:t>
      </w:r>
      <w:r>
        <w:t>Resources related to OPEB will be recognized in OPEB Expense as follows:</w:t>
      </w:r>
    </w:p>
    <w:p w14:paraId="740FB5D9" w14:textId="77777777" w:rsidR="00D873A2" w:rsidRDefault="00D873A2">
      <w:pPr>
        <w:pStyle w:val="BodyText"/>
        <w:spacing w:before="85" w:after="1"/>
        <w:rPr>
          <w:sz w:val="20"/>
        </w:rPr>
      </w:pPr>
    </w:p>
    <w:tbl>
      <w:tblPr>
        <w:tblW w:w="0" w:type="auto"/>
        <w:tblInd w:w="862" w:type="dxa"/>
        <w:tblLayout w:type="fixed"/>
        <w:tblCellMar>
          <w:left w:w="0" w:type="dxa"/>
          <w:right w:w="0" w:type="dxa"/>
        </w:tblCellMar>
        <w:tblLook w:val="01E0" w:firstRow="1" w:lastRow="1" w:firstColumn="1" w:lastColumn="1" w:noHBand="0" w:noVBand="0"/>
      </w:tblPr>
      <w:tblGrid>
        <w:gridCol w:w="4770"/>
        <w:gridCol w:w="4646"/>
      </w:tblGrid>
      <w:tr w:rsidR="00D873A2" w14:paraId="24C42876" w14:textId="77777777">
        <w:trPr>
          <w:trHeight w:val="287"/>
        </w:trPr>
        <w:tc>
          <w:tcPr>
            <w:tcW w:w="4770" w:type="dxa"/>
          </w:tcPr>
          <w:p w14:paraId="19C03734" w14:textId="77777777" w:rsidR="00D873A2" w:rsidRDefault="00000000">
            <w:pPr>
              <w:pStyle w:val="TableParagraph"/>
              <w:spacing w:line="262" w:lineRule="exact"/>
              <w:ind w:left="50"/>
              <w:rPr>
                <w:sz w:val="23"/>
              </w:rPr>
            </w:pPr>
            <w:r>
              <w:rPr>
                <w:sz w:val="23"/>
              </w:rPr>
              <w:t>Year</w:t>
            </w:r>
            <w:r>
              <w:rPr>
                <w:spacing w:val="-15"/>
                <w:sz w:val="23"/>
              </w:rPr>
              <w:t xml:space="preserve"> </w:t>
            </w:r>
            <w:r>
              <w:rPr>
                <w:sz w:val="23"/>
              </w:rPr>
              <w:t>ended</w:t>
            </w:r>
            <w:r>
              <w:rPr>
                <w:spacing w:val="-10"/>
                <w:sz w:val="23"/>
              </w:rPr>
              <w:t xml:space="preserve"> </w:t>
            </w:r>
            <w:r>
              <w:rPr>
                <w:sz w:val="23"/>
              </w:rPr>
              <w:t>June</w:t>
            </w:r>
            <w:r>
              <w:rPr>
                <w:spacing w:val="-11"/>
                <w:sz w:val="23"/>
              </w:rPr>
              <w:t xml:space="preserve"> </w:t>
            </w:r>
            <w:r>
              <w:rPr>
                <w:spacing w:val="-5"/>
                <w:sz w:val="23"/>
              </w:rPr>
              <w:t>30:</w:t>
            </w:r>
          </w:p>
        </w:tc>
        <w:tc>
          <w:tcPr>
            <w:tcW w:w="4646" w:type="dxa"/>
          </w:tcPr>
          <w:p w14:paraId="7E12729F" w14:textId="77777777" w:rsidR="00D873A2" w:rsidRDefault="00D873A2">
            <w:pPr>
              <w:pStyle w:val="TableParagraph"/>
              <w:rPr>
                <w:sz w:val="20"/>
              </w:rPr>
            </w:pPr>
          </w:p>
        </w:tc>
      </w:tr>
      <w:tr w:rsidR="00D873A2" w14:paraId="52727F3B" w14:textId="77777777">
        <w:trPr>
          <w:trHeight w:val="311"/>
        </w:trPr>
        <w:tc>
          <w:tcPr>
            <w:tcW w:w="4770" w:type="dxa"/>
          </w:tcPr>
          <w:p w14:paraId="14510386" w14:textId="77777777" w:rsidR="00D873A2" w:rsidRDefault="00000000">
            <w:pPr>
              <w:pStyle w:val="TableParagraph"/>
              <w:spacing w:before="21"/>
              <w:ind w:left="50"/>
              <w:rPr>
                <w:sz w:val="23"/>
              </w:rPr>
            </w:pPr>
            <w:r>
              <w:rPr>
                <w:spacing w:val="-4"/>
                <w:w w:val="105"/>
                <w:sz w:val="23"/>
              </w:rPr>
              <w:t>2026</w:t>
            </w:r>
          </w:p>
        </w:tc>
        <w:tc>
          <w:tcPr>
            <w:tcW w:w="4646" w:type="dxa"/>
          </w:tcPr>
          <w:p w14:paraId="0300D831" w14:textId="77777777" w:rsidR="00D873A2" w:rsidRDefault="00000000">
            <w:pPr>
              <w:pStyle w:val="TableParagraph"/>
              <w:tabs>
                <w:tab w:val="left" w:pos="787"/>
              </w:tabs>
              <w:spacing w:before="21"/>
              <w:ind w:right="88"/>
              <w:jc w:val="right"/>
              <w:rPr>
                <w:sz w:val="23"/>
              </w:rPr>
            </w:pPr>
            <w:r>
              <w:rPr>
                <w:spacing w:val="-10"/>
                <w:w w:val="105"/>
                <w:sz w:val="23"/>
              </w:rPr>
              <w:t>$</w:t>
            </w:r>
            <w:r>
              <w:rPr>
                <w:sz w:val="23"/>
              </w:rPr>
              <w:tab/>
            </w:r>
            <w:r>
              <w:rPr>
                <w:spacing w:val="-2"/>
                <w:w w:val="105"/>
                <w:sz w:val="23"/>
              </w:rPr>
              <w:t>(91,881)</w:t>
            </w:r>
          </w:p>
        </w:tc>
      </w:tr>
      <w:tr w:rsidR="00D873A2" w14:paraId="41D7D156" w14:textId="77777777">
        <w:trPr>
          <w:trHeight w:val="312"/>
        </w:trPr>
        <w:tc>
          <w:tcPr>
            <w:tcW w:w="4770" w:type="dxa"/>
          </w:tcPr>
          <w:p w14:paraId="0D87D374" w14:textId="77777777" w:rsidR="00D873A2" w:rsidRDefault="00000000">
            <w:pPr>
              <w:pStyle w:val="TableParagraph"/>
              <w:spacing w:before="21"/>
              <w:ind w:left="50"/>
              <w:rPr>
                <w:sz w:val="23"/>
              </w:rPr>
            </w:pPr>
            <w:r>
              <w:rPr>
                <w:spacing w:val="-4"/>
                <w:w w:val="105"/>
                <w:sz w:val="23"/>
              </w:rPr>
              <w:t>2027</w:t>
            </w:r>
          </w:p>
        </w:tc>
        <w:tc>
          <w:tcPr>
            <w:tcW w:w="4646" w:type="dxa"/>
          </w:tcPr>
          <w:p w14:paraId="2EC7CB87" w14:textId="77777777" w:rsidR="00D873A2" w:rsidRDefault="00000000">
            <w:pPr>
              <w:pStyle w:val="TableParagraph"/>
              <w:spacing w:before="21"/>
              <w:ind w:right="167"/>
              <w:jc w:val="right"/>
              <w:rPr>
                <w:sz w:val="23"/>
              </w:rPr>
            </w:pPr>
            <w:r>
              <w:rPr>
                <w:spacing w:val="-2"/>
                <w:w w:val="105"/>
                <w:sz w:val="23"/>
              </w:rPr>
              <w:t>16,548</w:t>
            </w:r>
          </w:p>
        </w:tc>
      </w:tr>
      <w:tr w:rsidR="00D873A2" w14:paraId="08104820" w14:textId="77777777">
        <w:trPr>
          <w:trHeight w:val="312"/>
        </w:trPr>
        <w:tc>
          <w:tcPr>
            <w:tcW w:w="4770" w:type="dxa"/>
          </w:tcPr>
          <w:p w14:paraId="0F869B2C" w14:textId="77777777" w:rsidR="00D873A2" w:rsidRDefault="00000000">
            <w:pPr>
              <w:pStyle w:val="TableParagraph"/>
              <w:spacing w:before="21"/>
              <w:ind w:left="50"/>
              <w:rPr>
                <w:sz w:val="23"/>
              </w:rPr>
            </w:pPr>
            <w:r>
              <w:rPr>
                <w:spacing w:val="-4"/>
                <w:w w:val="105"/>
                <w:sz w:val="23"/>
              </w:rPr>
              <w:t>2028</w:t>
            </w:r>
          </w:p>
        </w:tc>
        <w:tc>
          <w:tcPr>
            <w:tcW w:w="4646" w:type="dxa"/>
          </w:tcPr>
          <w:p w14:paraId="39FBB30A" w14:textId="77777777" w:rsidR="00D873A2" w:rsidRDefault="00000000">
            <w:pPr>
              <w:pStyle w:val="TableParagraph"/>
              <w:spacing w:before="21"/>
              <w:ind w:right="88"/>
              <w:jc w:val="right"/>
              <w:rPr>
                <w:sz w:val="23"/>
              </w:rPr>
            </w:pPr>
            <w:r>
              <w:rPr>
                <w:spacing w:val="-2"/>
                <w:w w:val="105"/>
                <w:sz w:val="23"/>
              </w:rPr>
              <w:t>(75,359)</w:t>
            </w:r>
          </w:p>
        </w:tc>
      </w:tr>
      <w:tr w:rsidR="00D873A2" w14:paraId="49B6D410" w14:textId="77777777">
        <w:trPr>
          <w:trHeight w:val="312"/>
        </w:trPr>
        <w:tc>
          <w:tcPr>
            <w:tcW w:w="4770" w:type="dxa"/>
          </w:tcPr>
          <w:p w14:paraId="73AB9DA8" w14:textId="77777777" w:rsidR="00D873A2" w:rsidRDefault="00000000">
            <w:pPr>
              <w:pStyle w:val="TableParagraph"/>
              <w:spacing w:before="21"/>
              <w:ind w:left="50"/>
              <w:rPr>
                <w:sz w:val="23"/>
              </w:rPr>
            </w:pPr>
            <w:r>
              <w:rPr>
                <w:spacing w:val="-4"/>
                <w:w w:val="105"/>
                <w:sz w:val="23"/>
              </w:rPr>
              <w:t>2029</w:t>
            </w:r>
          </w:p>
        </w:tc>
        <w:tc>
          <w:tcPr>
            <w:tcW w:w="4646" w:type="dxa"/>
          </w:tcPr>
          <w:p w14:paraId="19CC326A" w14:textId="77777777" w:rsidR="00D873A2" w:rsidRDefault="00000000">
            <w:pPr>
              <w:pStyle w:val="TableParagraph"/>
              <w:spacing w:before="21"/>
              <w:ind w:right="88"/>
              <w:jc w:val="right"/>
              <w:rPr>
                <w:sz w:val="23"/>
              </w:rPr>
            </w:pPr>
            <w:r>
              <w:rPr>
                <w:spacing w:val="-2"/>
                <w:w w:val="105"/>
                <w:sz w:val="23"/>
              </w:rPr>
              <w:t>(39,493)</w:t>
            </w:r>
          </w:p>
        </w:tc>
      </w:tr>
      <w:tr w:rsidR="00D873A2" w14:paraId="0D53D1DE" w14:textId="77777777">
        <w:trPr>
          <w:trHeight w:val="312"/>
        </w:trPr>
        <w:tc>
          <w:tcPr>
            <w:tcW w:w="4770" w:type="dxa"/>
          </w:tcPr>
          <w:p w14:paraId="05F25590" w14:textId="77777777" w:rsidR="00D873A2" w:rsidRDefault="00000000">
            <w:pPr>
              <w:pStyle w:val="TableParagraph"/>
              <w:spacing w:before="21"/>
              <w:ind w:left="50"/>
              <w:rPr>
                <w:sz w:val="23"/>
              </w:rPr>
            </w:pPr>
            <w:r>
              <w:rPr>
                <w:spacing w:val="-4"/>
                <w:w w:val="105"/>
                <w:sz w:val="23"/>
              </w:rPr>
              <w:t>2030</w:t>
            </w:r>
          </w:p>
        </w:tc>
        <w:tc>
          <w:tcPr>
            <w:tcW w:w="4646" w:type="dxa"/>
          </w:tcPr>
          <w:p w14:paraId="3CC9306E" w14:textId="77777777" w:rsidR="00D873A2" w:rsidRDefault="00000000">
            <w:pPr>
              <w:pStyle w:val="TableParagraph"/>
              <w:spacing w:before="21"/>
              <w:ind w:right="176"/>
              <w:jc w:val="right"/>
              <w:rPr>
                <w:sz w:val="23"/>
              </w:rPr>
            </w:pPr>
            <w:r>
              <w:rPr>
                <w:spacing w:val="-10"/>
                <w:w w:val="105"/>
                <w:sz w:val="23"/>
              </w:rPr>
              <w:t>-</w:t>
            </w:r>
          </w:p>
        </w:tc>
      </w:tr>
      <w:tr w:rsidR="00D873A2" w14:paraId="424DB140" w14:textId="77777777">
        <w:trPr>
          <w:trHeight w:val="304"/>
        </w:trPr>
        <w:tc>
          <w:tcPr>
            <w:tcW w:w="4770" w:type="dxa"/>
          </w:tcPr>
          <w:p w14:paraId="63A6E652" w14:textId="77777777" w:rsidR="00D873A2" w:rsidRDefault="00000000">
            <w:pPr>
              <w:pStyle w:val="TableParagraph"/>
              <w:spacing w:before="21" w:line="263" w:lineRule="exact"/>
              <w:ind w:left="50"/>
              <w:rPr>
                <w:sz w:val="23"/>
              </w:rPr>
            </w:pPr>
            <w:r>
              <w:rPr>
                <w:spacing w:val="-2"/>
                <w:w w:val="105"/>
                <w:sz w:val="23"/>
              </w:rPr>
              <w:t>Thereafter</w:t>
            </w:r>
          </w:p>
        </w:tc>
        <w:tc>
          <w:tcPr>
            <w:tcW w:w="4646" w:type="dxa"/>
          </w:tcPr>
          <w:p w14:paraId="14DECC3B" w14:textId="77777777" w:rsidR="00D873A2" w:rsidRDefault="00000000">
            <w:pPr>
              <w:pStyle w:val="TableParagraph"/>
              <w:tabs>
                <w:tab w:val="left" w:pos="1544"/>
              </w:tabs>
              <w:spacing w:before="21" w:line="263" w:lineRule="exact"/>
              <w:ind w:right="48"/>
              <w:jc w:val="right"/>
              <w:rPr>
                <w:sz w:val="23"/>
              </w:rPr>
            </w:pPr>
            <w:r>
              <w:rPr>
                <w:sz w:val="23"/>
                <w:u w:val="single"/>
              </w:rPr>
              <w:tab/>
            </w:r>
            <w:r>
              <w:rPr>
                <w:spacing w:val="-10"/>
                <w:w w:val="105"/>
                <w:sz w:val="23"/>
                <w:u w:val="single"/>
              </w:rPr>
              <w:t>-</w:t>
            </w:r>
            <w:r>
              <w:rPr>
                <w:spacing w:val="80"/>
                <w:w w:val="105"/>
                <w:sz w:val="23"/>
                <w:u w:val="single"/>
              </w:rPr>
              <w:t xml:space="preserve"> </w:t>
            </w:r>
          </w:p>
        </w:tc>
      </w:tr>
      <w:tr w:rsidR="00D873A2" w14:paraId="1145C223" w14:textId="77777777">
        <w:trPr>
          <w:trHeight w:val="280"/>
        </w:trPr>
        <w:tc>
          <w:tcPr>
            <w:tcW w:w="4770" w:type="dxa"/>
          </w:tcPr>
          <w:p w14:paraId="3995B878" w14:textId="77777777" w:rsidR="00D873A2" w:rsidRDefault="00000000">
            <w:pPr>
              <w:pStyle w:val="TableParagraph"/>
              <w:spacing w:before="14" w:line="246" w:lineRule="exact"/>
              <w:ind w:left="50"/>
              <w:rPr>
                <w:sz w:val="23"/>
              </w:rPr>
            </w:pPr>
            <w:r>
              <w:rPr>
                <w:spacing w:val="-2"/>
                <w:w w:val="105"/>
                <w:sz w:val="23"/>
              </w:rPr>
              <w:t>Total</w:t>
            </w:r>
          </w:p>
        </w:tc>
        <w:tc>
          <w:tcPr>
            <w:tcW w:w="4646" w:type="dxa"/>
          </w:tcPr>
          <w:p w14:paraId="3FD2B3BA" w14:textId="77777777" w:rsidR="00D873A2" w:rsidRDefault="00000000">
            <w:pPr>
              <w:pStyle w:val="TableParagraph"/>
              <w:tabs>
                <w:tab w:val="left" w:pos="786"/>
              </w:tabs>
              <w:spacing w:before="14" w:line="246" w:lineRule="exact"/>
              <w:ind w:right="89"/>
              <w:jc w:val="right"/>
              <w:rPr>
                <w:sz w:val="23"/>
              </w:rPr>
            </w:pPr>
            <w:r>
              <w:rPr>
                <w:spacing w:val="57"/>
                <w:w w:val="105"/>
                <w:sz w:val="23"/>
                <w:u w:val="double"/>
              </w:rPr>
              <w:t xml:space="preserve"> </w:t>
            </w:r>
            <w:r>
              <w:rPr>
                <w:spacing w:val="-10"/>
                <w:w w:val="105"/>
                <w:sz w:val="23"/>
                <w:u w:val="double"/>
              </w:rPr>
              <w:t>$</w:t>
            </w:r>
            <w:r>
              <w:rPr>
                <w:sz w:val="23"/>
                <w:u w:val="double"/>
              </w:rPr>
              <w:tab/>
            </w:r>
            <w:r>
              <w:rPr>
                <w:spacing w:val="-2"/>
                <w:w w:val="105"/>
                <w:sz w:val="23"/>
                <w:u w:val="double"/>
              </w:rPr>
              <w:t>(190,185)</w:t>
            </w:r>
          </w:p>
        </w:tc>
      </w:tr>
    </w:tbl>
    <w:p w14:paraId="3C356AD8" w14:textId="77777777" w:rsidR="00D873A2" w:rsidRDefault="00D873A2">
      <w:pPr>
        <w:spacing w:line="246" w:lineRule="exact"/>
        <w:jc w:val="right"/>
        <w:rPr>
          <w:sz w:val="23"/>
        </w:rPr>
        <w:sectPr w:rsidR="00D873A2">
          <w:type w:val="continuous"/>
          <w:pgSz w:w="12240" w:h="15840"/>
          <w:pgMar w:top="720" w:right="500" w:bottom="720" w:left="580" w:header="721" w:footer="678" w:gutter="0"/>
          <w:cols w:space="720"/>
        </w:sectPr>
      </w:pPr>
    </w:p>
    <w:p w14:paraId="6850A7CC" w14:textId="77777777" w:rsidR="00D873A2" w:rsidRDefault="00D873A2">
      <w:pPr>
        <w:pStyle w:val="BodyText"/>
        <w:spacing w:before="25"/>
      </w:pPr>
    </w:p>
    <w:p w14:paraId="79423A50" w14:textId="77777777" w:rsidR="00D873A2" w:rsidRDefault="00000000">
      <w:pPr>
        <w:spacing w:before="1"/>
        <w:ind w:left="4470" w:right="938" w:hanging="3102"/>
        <w:rPr>
          <w:b/>
          <w:sz w:val="24"/>
        </w:rPr>
      </w:pPr>
      <w:r>
        <w:rPr>
          <w:b/>
          <w:sz w:val="24"/>
        </w:rPr>
        <w:t>SCHEDULE</w:t>
      </w:r>
      <w:r>
        <w:rPr>
          <w:b/>
          <w:spacing w:val="-4"/>
          <w:sz w:val="24"/>
        </w:rPr>
        <w:t xml:space="preserve"> </w:t>
      </w:r>
      <w:r>
        <w:rPr>
          <w:b/>
          <w:sz w:val="24"/>
        </w:rPr>
        <w:t>OF</w:t>
      </w:r>
      <w:r>
        <w:rPr>
          <w:b/>
          <w:spacing w:val="-4"/>
          <w:sz w:val="24"/>
        </w:rPr>
        <w:t xml:space="preserve"> </w:t>
      </w:r>
      <w:r>
        <w:rPr>
          <w:b/>
          <w:sz w:val="24"/>
        </w:rPr>
        <w:t>CHANGES</w:t>
      </w:r>
      <w:r>
        <w:rPr>
          <w:b/>
          <w:spacing w:val="-4"/>
          <w:sz w:val="24"/>
        </w:rPr>
        <w:t xml:space="preserve"> </w:t>
      </w:r>
      <w:r>
        <w:rPr>
          <w:b/>
          <w:sz w:val="24"/>
        </w:rPr>
        <w:t>IN</w:t>
      </w:r>
      <w:r>
        <w:rPr>
          <w:b/>
          <w:spacing w:val="-5"/>
          <w:sz w:val="24"/>
        </w:rPr>
        <w:t xml:space="preserve"> </w:t>
      </w:r>
      <w:r>
        <w:rPr>
          <w:b/>
          <w:sz w:val="24"/>
        </w:rPr>
        <w:t>THE</w:t>
      </w:r>
      <w:r>
        <w:rPr>
          <w:b/>
          <w:spacing w:val="-2"/>
          <w:sz w:val="24"/>
        </w:rPr>
        <w:t xml:space="preserve"> </w:t>
      </w:r>
      <w:r>
        <w:rPr>
          <w:b/>
          <w:sz w:val="24"/>
        </w:rPr>
        <w:t>COUNTY’S</w:t>
      </w:r>
      <w:r>
        <w:rPr>
          <w:b/>
          <w:spacing w:val="-4"/>
          <w:sz w:val="24"/>
        </w:rPr>
        <w:t xml:space="preserve"> </w:t>
      </w:r>
      <w:r>
        <w:rPr>
          <w:b/>
          <w:sz w:val="24"/>
        </w:rPr>
        <w:t>NET</w:t>
      </w:r>
      <w:r>
        <w:rPr>
          <w:b/>
          <w:spacing w:val="-4"/>
          <w:sz w:val="24"/>
        </w:rPr>
        <w:t xml:space="preserve"> </w:t>
      </w:r>
      <w:r>
        <w:rPr>
          <w:b/>
          <w:sz w:val="24"/>
        </w:rPr>
        <w:t>OPEB</w:t>
      </w:r>
      <w:r>
        <w:rPr>
          <w:b/>
          <w:spacing w:val="-6"/>
          <w:sz w:val="24"/>
        </w:rPr>
        <w:t xml:space="preserve"> </w:t>
      </w:r>
      <w:r>
        <w:rPr>
          <w:b/>
          <w:sz w:val="24"/>
        </w:rPr>
        <w:t>LIABILITY</w:t>
      </w:r>
      <w:r>
        <w:rPr>
          <w:b/>
          <w:spacing w:val="-5"/>
          <w:sz w:val="24"/>
        </w:rPr>
        <w:t xml:space="preserve"> </w:t>
      </w:r>
      <w:r>
        <w:rPr>
          <w:b/>
          <w:sz w:val="24"/>
        </w:rPr>
        <w:t>AND RELATED RATIOS</w:t>
      </w:r>
    </w:p>
    <w:p w14:paraId="7CC3FCE7" w14:textId="77777777" w:rsidR="00D873A2" w:rsidRDefault="00D873A2">
      <w:pPr>
        <w:pStyle w:val="BodyText"/>
        <w:spacing w:before="69"/>
        <w:rPr>
          <w:b/>
          <w:sz w:val="20"/>
        </w:rPr>
      </w:pPr>
    </w:p>
    <w:tbl>
      <w:tblPr>
        <w:tblW w:w="0" w:type="auto"/>
        <w:tblInd w:w="817" w:type="dxa"/>
        <w:tblLayout w:type="fixed"/>
        <w:tblCellMar>
          <w:left w:w="0" w:type="dxa"/>
          <w:right w:w="0" w:type="dxa"/>
        </w:tblCellMar>
        <w:tblLook w:val="01E0" w:firstRow="1" w:lastRow="1" w:firstColumn="1" w:lastColumn="1" w:noHBand="0" w:noVBand="0"/>
      </w:tblPr>
      <w:tblGrid>
        <w:gridCol w:w="7426"/>
        <w:gridCol w:w="231"/>
        <w:gridCol w:w="1752"/>
      </w:tblGrid>
      <w:tr w:rsidR="00D873A2" w14:paraId="65FA0E1B" w14:textId="77777777">
        <w:trPr>
          <w:trHeight w:val="256"/>
        </w:trPr>
        <w:tc>
          <w:tcPr>
            <w:tcW w:w="7426" w:type="dxa"/>
          </w:tcPr>
          <w:p w14:paraId="05CA3537" w14:textId="77777777" w:rsidR="00D873A2" w:rsidRDefault="00000000">
            <w:pPr>
              <w:pStyle w:val="TableParagraph"/>
              <w:tabs>
                <w:tab w:val="left" w:pos="6189"/>
              </w:tabs>
              <w:spacing w:line="236" w:lineRule="exact"/>
              <w:ind w:left="90"/>
              <w:rPr>
                <w:sz w:val="21"/>
              </w:rPr>
            </w:pPr>
            <w:r>
              <w:rPr>
                <w:spacing w:val="-4"/>
                <w:sz w:val="21"/>
              </w:rPr>
              <w:t>Plan</w:t>
            </w:r>
            <w:r>
              <w:rPr>
                <w:spacing w:val="-6"/>
                <w:sz w:val="21"/>
              </w:rPr>
              <w:t xml:space="preserve"> </w:t>
            </w:r>
            <w:r>
              <w:rPr>
                <w:spacing w:val="-4"/>
                <w:sz w:val="21"/>
              </w:rPr>
              <w:t>Reporting</w:t>
            </w:r>
            <w:r>
              <w:rPr>
                <w:spacing w:val="-5"/>
                <w:sz w:val="21"/>
              </w:rPr>
              <w:t xml:space="preserve"> </w:t>
            </w:r>
            <w:r>
              <w:rPr>
                <w:spacing w:val="-4"/>
                <w:sz w:val="21"/>
              </w:rPr>
              <w:t>Period</w:t>
            </w:r>
            <w:r>
              <w:rPr>
                <w:spacing w:val="9"/>
                <w:sz w:val="21"/>
              </w:rPr>
              <w:t xml:space="preserve"> </w:t>
            </w:r>
            <w:r>
              <w:rPr>
                <w:spacing w:val="-4"/>
                <w:sz w:val="21"/>
              </w:rPr>
              <w:t>Ending</w:t>
            </w:r>
            <w:r>
              <w:rPr>
                <w:sz w:val="21"/>
              </w:rPr>
              <w:tab/>
            </w:r>
            <w:r>
              <w:rPr>
                <w:spacing w:val="-2"/>
                <w:sz w:val="21"/>
              </w:rPr>
              <w:t>06/30/2024</w:t>
            </w:r>
          </w:p>
        </w:tc>
        <w:tc>
          <w:tcPr>
            <w:tcW w:w="231" w:type="dxa"/>
          </w:tcPr>
          <w:p w14:paraId="396825DE" w14:textId="77777777" w:rsidR="00D873A2" w:rsidRDefault="00D873A2">
            <w:pPr>
              <w:pStyle w:val="TableParagraph"/>
              <w:rPr>
                <w:sz w:val="18"/>
              </w:rPr>
            </w:pPr>
          </w:p>
        </w:tc>
        <w:tc>
          <w:tcPr>
            <w:tcW w:w="1752" w:type="dxa"/>
          </w:tcPr>
          <w:p w14:paraId="6B8199E6" w14:textId="77777777" w:rsidR="00D873A2" w:rsidRDefault="00000000">
            <w:pPr>
              <w:pStyle w:val="TableParagraph"/>
              <w:spacing w:line="236" w:lineRule="exact"/>
              <w:ind w:left="516"/>
              <w:rPr>
                <w:sz w:val="21"/>
              </w:rPr>
            </w:pPr>
            <w:r>
              <w:rPr>
                <w:spacing w:val="-2"/>
                <w:w w:val="105"/>
                <w:sz w:val="21"/>
              </w:rPr>
              <w:t>06/30/2023</w:t>
            </w:r>
          </w:p>
        </w:tc>
      </w:tr>
      <w:tr w:rsidR="00D873A2" w14:paraId="20763BED" w14:textId="77777777">
        <w:trPr>
          <w:trHeight w:val="271"/>
        </w:trPr>
        <w:tc>
          <w:tcPr>
            <w:tcW w:w="7426" w:type="dxa"/>
          </w:tcPr>
          <w:p w14:paraId="44FBFDE5" w14:textId="77777777" w:rsidR="00D873A2" w:rsidRDefault="00000000">
            <w:pPr>
              <w:pStyle w:val="TableParagraph"/>
              <w:tabs>
                <w:tab w:val="left" w:pos="5673"/>
                <w:tab w:val="left" w:pos="6189"/>
                <w:tab w:val="left" w:pos="7425"/>
              </w:tabs>
              <w:spacing w:before="13" w:line="239" w:lineRule="exact"/>
              <w:ind w:left="90"/>
              <w:rPr>
                <w:sz w:val="21"/>
              </w:rPr>
            </w:pPr>
            <w:r>
              <w:rPr>
                <w:spacing w:val="-4"/>
                <w:sz w:val="21"/>
              </w:rPr>
              <w:t>Measurement</w:t>
            </w:r>
            <w:r>
              <w:rPr>
                <w:spacing w:val="4"/>
                <w:sz w:val="21"/>
              </w:rPr>
              <w:t xml:space="preserve"> </w:t>
            </w:r>
            <w:r>
              <w:rPr>
                <w:spacing w:val="-4"/>
                <w:sz w:val="21"/>
              </w:rPr>
              <w:t>Date</w:t>
            </w:r>
            <w:r>
              <w:rPr>
                <w:sz w:val="21"/>
              </w:rPr>
              <w:tab/>
            </w:r>
            <w:r>
              <w:rPr>
                <w:sz w:val="21"/>
                <w:u w:val="single"/>
              </w:rPr>
              <w:tab/>
            </w:r>
            <w:r>
              <w:rPr>
                <w:spacing w:val="-2"/>
                <w:sz w:val="21"/>
                <w:u w:val="single"/>
              </w:rPr>
              <w:t>06/30/2024</w:t>
            </w:r>
            <w:r>
              <w:rPr>
                <w:sz w:val="21"/>
                <w:u w:val="single"/>
              </w:rPr>
              <w:tab/>
            </w:r>
          </w:p>
        </w:tc>
        <w:tc>
          <w:tcPr>
            <w:tcW w:w="231" w:type="dxa"/>
          </w:tcPr>
          <w:p w14:paraId="12481D1A" w14:textId="77777777" w:rsidR="00D873A2" w:rsidRDefault="00D873A2">
            <w:pPr>
              <w:pStyle w:val="TableParagraph"/>
              <w:rPr>
                <w:sz w:val="20"/>
              </w:rPr>
            </w:pPr>
          </w:p>
        </w:tc>
        <w:tc>
          <w:tcPr>
            <w:tcW w:w="1752" w:type="dxa"/>
          </w:tcPr>
          <w:p w14:paraId="739118ED" w14:textId="77777777" w:rsidR="00D873A2" w:rsidRDefault="00000000">
            <w:pPr>
              <w:pStyle w:val="TableParagraph"/>
              <w:tabs>
                <w:tab w:val="left" w:pos="516"/>
                <w:tab w:val="left" w:pos="1752"/>
              </w:tabs>
              <w:spacing w:before="13" w:line="239" w:lineRule="exact"/>
              <w:ind w:left="-1" w:right="-15"/>
              <w:rPr>
                <w:sz w:val="21"/>
              </w:rPr>
            </w:pPr>
            <w:r>
              <w:rPr>
                <w:sz w:val="21"/>
                <w:u w:val="single"/>
              </w:rPr>
              <w:tab/>
            </w:r>
            <w:r>
              <w:rPr>
                <w:spacing w:val="-2"/>
                <w:w w:val="105"/>
                <w:sz w:val="21"/>
                <w:u w:val="single"/>
              </w:rPr>
              <w:t>06/30/2023</w:t>
            </w:r>
            <w:r>
              <w:rPr>
                <w:sz w:val="21"/>
                <w:u w:val="single"/>
              </w:rPr>
              <w:tab/>
            </w:r>
          </w:p>
        </w:tc>
      </w:tr>
      <w:tr w:rsidR="00D873A2" w14:paraId="00B8AFF1" w14:textId="77777777">
        <w:trPr>
          <w:trHeight w:val="271"/>
        </w:trPr>
        <w:tc>
          <w:tcPr>
            <w:tcW w:w="7426" w:type="dxa"/>
          </w:tcPr>
          <w:p w14:paraId="72E5C870" w14:textId="77777777" w:rsidR="00D873A2" w:rsidRDefault="00000000">
            <w:pPr>
              <w:pStyle w:val="TableParagraph"/>
              <w:spacing w:before="13" w:line="238" w:lineRule="exact"/>
              <w:ind w:left="90"/>
              <w:rPr>
                <w:b/>
                <w:sz w:val="21"/>
              </w:rPr>
            </w:pPr>
            <w:r>
              <w:rPr>
                <w:b/>
                <w:sz w:val="21"/>
              </w:rPr>
              <w:t>Total</w:t>
            </w:r>
            <w:r>
              <w:rPr>
                <w:b/>
                <w:spacing w:val="-11"/>
                <w:sz w:val="21"/>
              </w:rPr>
              <w:t xml:space="preserve"> </w:t>
            </w:r>
            <w:r>
              <w:rPr>
                <w:b/>
                <w:sz w:val="21"/>
              </w:rPr>
              <w:t>OPEB</w:t>
            </w:r>
            <w:r>
              <w:rPr>
                <w:b/>
                <w:spacing w:val="-1"/>
                <w:sz w:val="21"/>
              </w:rPr>
              <w:t xml:space="preserve"> </w:t>
            </w:r>
            <w:r>
              <w:rPr>
                <w:b/>
                <w:spacing w:val="-2"/>
                <w:sz w:val="21"/>
              </w:rPr>
              <w:t>Liability</w:t>
            </w:r>
          </w:p>
        </w:tc>
        <w:tc>
          <w:tcPr>
            <w:tcW w:w="231" w:type="dxa"/>
          </w:tcPr>
          <w:p w14:paraId="74476C9E" w14:textId="77777777" w:rsidR="00D873A2" w:rsidRDefault="00D873A2">
            <w:pPr>
              <w:pStyle w:val="TableParagraph"/>
              <w:rPr>
                <w:sz w:val="20"/>
              </w:rPr>
            </w:pPr>
          </w:p>
        </w:tc>
        <w:tc>
          <w:tcPr>
            <w:tcW w:w="1752" w:type="dxa"/>
          </w:tcPr>
          <w:p w14:paraId="731ED405" w14:textId="77777777" w:rsidR="00D873A2" w:rsidRDefault="00D873A2">
            <w:pPr>
              <w:pStyle w:val="TableParagraph"/>
              <w:rPr>
                <w:sz w:val="20"/>
              </w:rPr>
            </w:pPr>
          </w:p>
        </w:tc>
      </w:tr>
      <w:tr w:rsidR="00D873A2" w14:paraId="1DCCFF4F" w14:textId="77777777">
        <w:trPr>
          <w:trHeight w:val="271"/>
        </w:trPr>
        <w:tc>
          <w:tcPr>
            <w:tcW w:w="7426" w:type="dxa"/>
          </w:tcPr>
          <w:p w14:paraId="48426839" w14:textId="77777777" w:rsidR="00D873A2" w:rsidRDefault="00000000">
            <w:pPr>
              <w:pStyle w:val="TableParagraph"/>
              <w:tabs>
                <w:tab w:val="left" w:pos="5768"/>
                <w:tab w:val="left" w:pos="7206"/>
              </w:tabs>
              <w:spacing w:before="13" w:line="239" w:lineRule="exact"/>
              <w:ind w:left="90"/>
              <w:rPr>
                <w:sz w:val="21"/>
              </w:rPr>
            </w:pPr>
            <w:r>
              <w:rPr>
                <w:spacing w:val="-2"/>
                <w:sz w:val="21"/>
              </w:rPr>
              <w:t>Service</w:t>
            </w:r>
            <w:r>
              <w:rPr>
                <w:spacing w:val="-11"/>
                <w:sz w:val="21"/>
              </w:rPr>
              <w:t xml:space="preserve"> </w:t>
            </w:r>
            <w:r>
              <w:rPr>
                <w:spacing w:val="-4"/>
                <w:sz w:val="21"/>
              </w:rPr>
              <w:t>Cost</w:t>
            </w:r>
            <w:r>
              <w:rPr>
                <w:sz w:val="21"/>
              </w:rPr>
              <w:tab/>
            </w:r>
            <w:r>
              <w:rPr>
                <w:spacing w:val="-10"/>
                <w:sz w:val="21"/>
              </w:rPr>
              <w:t>$</w:t>
            </w:r>
            <w:r>
              <w:rPr>
                <w:sz w:val="21"/>
              </w:rPr>
              <w:tab/>
            </w:r>
            <w:r>
              <w:rPr>
                <w:spacing w:val="-10"/>
                <w:sz w:val="21"/>
              </w:rPr>
              <w:t>-</w:t>
            </w:r>
          </w:p>
        </w:tc>
        <w:tc>
          <w:tcPr>
            <w:tcW w:w="231" w:type="dxa"/>
          </w:tcPr>
          <w:p w14:paraId="36A52AFA" w14:textId="77777777" w:rsidR="00D873A2" w:rsidRDefault="00D873A2">
            <w:pPr>
              <w:pStyle w:val="TableParagraph"/>
              <w:rPr>
                <w:sz w:val="20"/>
              </w:rPr>
            </w:pPr>
          </w:p>
        </w:tc>
        <w:tc>
          <w:tcPr>
            <w:tcW w:w="1752" w:type="dxa"/>
          </w:tcPr>
          <w:p w14:paraId="796E76B5" w14:textId="77777777" w:rsidR="00D873A2" w:rsidRDefault="00000000">
            <w:pPr>
              <w:pStyle w:val="TableParagraph"/>
              <w:tabs>
                <w:tab w:val="left" w:pos="1533"/>
              </w:tabs>
              <w:spacing w:before="13" w:line="239" w:lineRule="exact"/>
              <w:ind w:left="94"/>
              <w:rPr>
                <w:sz w:val="21"/>
              </w:rPr>
            </w:pPr>
            <w:r>
              <w:rPr>
                <w:spacing w:val="-10"/>
                <w:w w:val="105"/>
                <w:sz w:val="21"/>
              </w:rPr>
              <w:t>$</w:t>
            </w:r>
            <w:r>
              <w:rPr>
                <w:sz w:val="21"/>
              </w:rPr>
              <w:tab/>
            </w:r>
            <w:r>
              <w:rPr>
                <w:spacing w:val="-10"/>
                <w:w w:val="105"/>
                <w:sz w:val="21"/>
              </w:rPr>
              <w:t>-</w:t>
            </w:r>
          </w:p>
        </w:tc>
      </w:tr>
      <w:tr w:rsidR="00D873A2" w14:paraId="1A98AB91" w14:textId="77777777">
        <w:trPr>
          <w:trHeight w:val="271"/>
        </w:trPr>
        <w:tc>
          <w:tcPr>
            <w:tcW w:w="7426" w:type="dxa"/>
          </w:tcPr>
          <w:p w14:paraId="5C6B2F6C" w14:textId="77777777" w:rsidR="00D873A2" w:rsidRDefault="00000000">
            <w:pPr>
              <w:pStyle w:val="TableParagraph"/>
              <w:tabs>
                <w:tab w:val="left" w:pos="6609"/>
              </w:tabs>
              <w:spacing w:before="13" w:line="238" w:lineRule="exact"/>
              <w:ind w:left="90"/>
              <w:rPr>
                <w:sz w:val="21"/>
              </w:rPr>
            </w:pPr>
            <w:r>
              <w:rPr>
                <w:spacing w:val="-2"/>
                <w:w w:val="105"/>
                <w:sz w:val="21"/>
              </w:rPr>
              <w:t>Interest</w:t>
            </w:r>
            <w:r>
              <w:rPr>
                <w:sz w:val="21"/>
              </w:rPr>
              <w:tab/>
            </w:r>
            <w:r>
              <w:rPr>
                <w:spacing w:val="-2"/>
                <w:w w:val="105"/>
                <w:sz w:val="21"/>
              </w:rPr>
              <w:t>172,120</w:t>
            </w:r>
          </w:p>
        </w:tc>
        <w:tc>
          <w:tcPr>
            <w:tcW w:w="231" w:type="dxa"/>
          </w:tcPr>
          <w:p w14:paraId="17072524" w14:textId="77777777" w:rsidR="00D873A2" w:rsidRDefault="00D873A2">
            <w:pPr>
              <w:pStyle w:val="TableParagraph"/>
              <w:rPr>
                <w:sz w:val="20"/>
              </w:rPr>
            </w:pPr>
          </w:p>
        </w:tc>
        <w:tc>
          <w:tcPr>
            <w:tcW w:w="1752" w:type="dxa"/>
          </w:tcPr>
          <w:p w14:paraId="0828A6EE" w14:textId="77777777" w:rsidR="00D873A2" w:rsidRDefault="00000000">
            <w:pPr>
              <w:pStyle w:val="TableParagraph"/>
              <w:spacing w:before="13" w:line="238" w:lineRule="exact"/>
              <w:ind w:right="107"/>
              <w:jc w:val="right"/>
              <w:rPr>
                <w:sz w:val="21"/>
              </w:rPr>
            </w:pPr>
            <w:r>
              <w:rPr>
                <w:spacing w:val="-2"/>
                <w:w w:val="105"/>
                <w:sz w:val="21"/>
              </w:rPr>
              <w:t>175,652</w:t>
            </w:r>
          </w:p>
        </w:tc>
      </w:tr>
      <w:tr w:rsidR="00D873A2" w14:paraId="190208CB" w14:textId="77777777">
        <w:trPr>
          <w:trHeight w:val="271"/>
        </w:trPr>
        <w:tc>
          <w:tcPr>
            <w:tcW w:w="7426" w:type="dxa"/>
          </w:tcPr>
          <w:p w14:paraId="6DFA8881" w14:textId="77777777" w:rsidR="00D873A2" w:rsidRDefault="00000000">
            <w:pPr>
              <w:pStyle w:val="TableParagraph"/>
              <w:tabs>
                <w:tab w:val="left" w:pos="7206"/>
              </w:tabs>
              <w:spacing w:before="13" w:line="239" w:lineRule="exact"/>
              <w:ind w:left="90"/>
              <w:rPr>
                <w:sz w:val="21"/>
              </w:rPr>
            </w:pPr>
            <w:r>
              <w:rPr>
                <w:spacing w:val="-4"/>
                <w:sz w:val="21"/>
              </w:rPr>
              <w:t>Changes</w:t>
            </w:r>
            <w:r>
              <w:rPr>
                <w:spacing w:val="1"/>
                <w:sz w:val="21"/>
              </w:rPr>
              <w:t xml:space="preserve"> </w:t>
            </w:r>
            <w:r>
              <w:rPr>
                <w:spacing w:val="-4"/>
                <w:sz w:val="21"/>
              </w:rPr>
              <w:t>of</w:t>
            </w:r>
            <w:r>
              <w:rPr>
                <w:spacing w:val="-15"/>
                <w:sz w:val="21"/>
              </w:rPr>
              <w:t xml:space="preserve"> </w:t>
            </w:r>
            <w:r>
              <w:rPr>
                <w:spacing w:val="-4"/>
                <w:sz w:val="21"/>
              </w:rPr>
              <w:t>benefit</w:t>
            </w:r>
            <w:r>
              <w:rPr>
                <w:spacing w:val="-2"/>
                <w:sz w:val="21"/>
              </w:rPr>
              <w:t xml:space="preserve"> </w:t>
            </w:r>
            <w:r>
              <w:rPr>
                <w:spacing w:val="-4"/>
                <w:sz w:val="21"/>
              </w:rPr>
              <w:t>terms</w:t>
            </w:r>
            <w:r>
              <w:rPr>
                <w:sz w:val="21"/>
              </w:rPr>
              <w:tab/>
            </w:r>
            <w:r>
              <w:rPr>
                <w:spacing w:val="-10"/>
                <w:sz w:val="21"/>
              </w:rPr>
              <w:t>-</w:t>
            </w:r>
          </w:p>
        </w:tc>
        <w:tc>
          <w:tcPr>
            <w:tcW w:w="231" w:type="dxa"/>
          </w:tcPr>
          <w:p w14:paraId="3F53AADC" w14:textId="77777777" w:rsidR="00D873A2" w:rsidRDefault="00D873A2">
            <w:pPr>
              <w:pStyle w:val="TableParagraph"/>
              <w:rPr>
                <w:sz w:val="20"/>
              </w:rPr>
            </w:pPr>
          </w:p>
        </w:tc>
        <w:tc>
          <w:tcPr>
            <w:tcW w:w="1752" w:type="dxa"/>
          </w:tcPr>
          <w:p w14:paraId="07CE8647" w14:textId="77777777" w:rsidR="00D873A2" w:rsidRDefault="00000000">
            <w:pPr>
              <w:pStyle w:val="TableParagraph"/>
              <w:spacing w:before="13" w:line="239" w:lineRule="exact"/>
              <w:ind w:right="144"/>
              <w:jc w:val="right"/>
              <w:rPr>
                <w:sz w:val="21"/>
              </w:rPr>
            </w:pPr>
            <w:r>
              <w:rPr>
                <w:spacing w:val="-10"/>
                <w:w w:val="105"/>
                <w:sz w:val="21"/>
              </w:rPr>
              <w:t>-</w:t>
            </w:r>
          </w:p>
        </w:tc>
      </w:tr>
      <w:tr w:rsidR="00D873A2" w14:paraId="013C4D23" w14:textId="77777777">
        <w:trPr>
          <w:trHeight w:val="543"/>
        </w:trPr>
        <w:tc>
          <w:tcPr>
            <w:tcW w:w="7426" w:type="dxa"/>
          </w:tcPr>
          <w:p w14:paraId="7E1813A8" w14:textId="77777777" w:rsidR="00D873A2" w:rsidRDefault="00000000">
            <w:pPr>
              <w:pStyle w:val="TableParagraph"/>
              <w:tabs>
                <w:tab w:val="left" w:pos="6609"/>
              </w:tabs>
              <w:spacing w:before="16"/>
              <w:ind w:left="90"/>
              <w:rPr>
                <w:sz w:val="21"/>
              </w:rPr>
            </w:pPr>
            <w:r>
              <w:rPr>
                <w:spacing w:val="-2"/>
                <w:sz w:val="21"/>
              </w:rPr>
              <w:t>Differences</w:t>
            </w:r>
            <w:r>
              <w:rPr>
                <w:spacing w:val="-12"/>
                <w:sz w:val="21"/>
              </w:rPr>
              <w:t xml:space="preserve"> </w:t>
            </w:r>
            <w:r>
              <w:rPr>
                <w:spacing w:val="-2"/>
                <w:sz w:val="21"/>
              </w:rPr>
              <w:t>between</w:t>
            </w:r>
            <w:r>
              <w:rPr>
                <w:spacing w:val="-12"/>
                <w:sz w:val="21"/>
              </w:rPr>
              <w:t xml:space="preserve"> </w:t>
            </w:r>
            <w:r>
              <w:rPr>
                <w:spacing w:val="-2"/>
                <w:sz w:val="21"/>
              </w:rPr>
              <w:t>Expected</w:t>
            </w:r>
            <w:r>
              <w:rPr>
                <w:spacing w:val="-11"/>
                <w:sz w:val="21"/>
              </w:rPr>
              <w:t xml:space="preserve"> </w:t>
            </w:r>
            <w:r>
              <w:rPr>
                <w:spacing w:val="-2"/>
                <w:sz w:val="21"/>
              </w:rPr>
              <w:t>and</w:t>
            </w:r>
            <w:r>
              <w:rPr>
                <w:spacing w:val="-11"/>
                <w:sz w:val="21"/>
              </w:rPr>
              <w:t xml:space="preserve"> </w:t>
            </w:r>
            <w:r>
              <w:rPr>
                <w:spacing w:val="-2"/>
                <w:sz w:val="21"/>
              </w:rPr>
              <w:t>Actual</w:t>
            </w:r>
            <w:r>
              <w:rPr>
                <w:spacing w:val="-18"/>
                <w:sz w:val="21"/>
              </w:rPr>
              <w:t xml:space="preserve"> </w:t>
            </w:r>
            <w:r>
              <w:rPr>
                <w:spacing w:val="-2"/>
                <w:sz w:val="21"/>
              </w:rPr>
              <w:t>Experience</w:t>
            </w:r>
            <w:r>
              <w:rPr>
                <w:sz w:val="21"/>
              </w:rPr>
              <w:tab/>
            </w:r>
            <w:r>
              <w:rPr>
                <w:spacing w:val="-2"/>
                <w:position w:val="1"/>
                <w:sz w:val="21"/>
              </w:rPr>
              <w:t>(10,788)</w:t>
            </w:r>
          </w:p>
          <w:p w14:paraId="7CB711E8" w14:textId="77777777" w:rsidR="00D873A2" w:rsidRDefault="00000000">
            <w:pPr>
              <w:pStyle w:val="TableParagraph"/>
              <w:tabs>
                <w:tab w:val="left" w:pos="6718"/>
              </w:tabs>
              <w:spacing w:before="17" w:line="239" w:lineRule="exact"/>
              <w:ind w:left="90"/>
              <w:rPr>
                <w:sz w:val="21"/>
              </w:rPr>
            </w:pPr>
            <w:r>
              <w:rPr>
                <w:spacing w:val="-2"/>
                <w:sz w:val="21"/>
              </w:rPr>
              <w:t>Changes</w:t>
            </w:r>
            <w:r>
              <w:rPr>
                <w:spacing w:val="-1"/>
                <w:sz w:val="21"/>
              </w:rPr>
              <w:t xml:space="preserve"> </w:t>
            </w:r>
            <w:r>
              <w:rPr>
                <w:spacing w:val="-2"/>
                <w:sz w:val="21"/>
              </w:rPr>
              <w:t>of</w:t>
            </w:r>
            <w:r>
              <w:rPr>
                <w:spacing w:val="-16"/>
                <w:sz w:val="21"/>
              </w:rPr>
              <w:t xml:space="preserve"> </w:t>
            </w:r>
            <w:r>
              <w:rPr>
                <w:spacing w:val="-2"/>
                <w:sz w:val="21"/>
              </w:rPr>
              <w:t>Assumptions</w:t>
            </w:r>
            <w:r>
              <w:rPr>
                <w:sz w:val="21"/>
              </w:rPr>
              <w:tab/>
            </w:r>
            <w:r>
              <w:rPr>
                <w:spacing w:val="-2"/>
                <w:sz w:val="21"/>
              </w:rPr>
              <w:t>50,869</w:t>
            </w:r>
          </w:p>
        </w:tc>
        <w:tc>
          <w:tcPr>
            <w:tcW w:w="231" w:type="dxa"/>
          </w:tcPr>
          <w:p w14:paraId="1636F77B" w14:textId="77777777" w:rsidR="00D873A2" w:rsidRDefault="00D873A2">
            <w:pPr>
              <w:pStyle w:val="TableParagraph"/>
            </w:pPr>
          </w:p>
        </w:tc>
        <w:tc>
          <w:tcPr>
            <w:tcW w:w="1752" w:type="dxa"/>
          </w:tcPr>
          <w:p w14:paraId="55C0E972" w14:textId="77777777" w:rsidR="00D873A2" w:rsidRDefault="00000000">
            <w:pPr>
              <w:pStyle w:val="TableParagraph"/>
              <w:spacing w:before="13"/>
              <w:ind w:right="144"/>
              <w:jc w:val="right"/>
              <w:rPr>
                <w:sz w:val="21"/>
              </w:rPr>
            </w:pPr>
            <w:r>
              <w:rPr>
                <w:spacing w:val="-10"/>
                <w:w w:val="105"/>
                <w:sz w:val="21"/>
              </w:rPr>
              <w:t>-</w:t>
            </w:r>
          </w:p>
          <w:p w14:paraId="64C8AA5B" w14:textId="77777777" w:rsidR="00D873A2" w:rsidRDefault="00000000">
            <w:pPr>
              <w:pStyle w:val="TableParagraph"/>
              <w:spacing w:before="30" w:line="239" w:lineRule="exact"/>
              <w:ind w:right="144"/>
              <w:jc w:val="right"/>
              <w:rPr>
                <w:sz w:val="21"/>
              </w:rPr>
            </w:pPr>
            <w:r>
              <w:rPr>
                <w:spacing w:val="-10"/>
                <w:w w:val="105"/>
                <w:sz w:val="21"/>
              </w:rPr>
              <w:t>-</w:t>
            </w:r>
          </w:p>
        </w:tc>
      </w:tr>
      <w:tr w:rsidR="00D873A2" w14:paraId="2CAB2FBD" w14:textId="77777777">
        <w:trPr>
          <w:trHeight w:val="271"/>
        </w:trPr>
        <w:tc>
          <w:tcPr>
            <w:tcW w:w="7426" w:type="dxa"/>
          </w:tcPr>
          <w:p w14:paraId="0167F6A9" w14:textId="77777777" w:rsidR="00D873A2" w:rsidRDefault="00000000">
            <w:pPr>
              <w:pStyle w:val="TableParagraph"/>
              <w:tabs>
                <w:tab w:val="left" w:pos="5918"/>
                <w:tab w:val="left" w:pos="6501"/>
              </w:tabs>
              <w:spacing w:before="13" w:line="238" w:lineRule="exact"/>
              <w:ind w:left="90"/>
              <w:rPr>
                <w:sz w:val="21"/>
              </w:rPr>
            </w:pPr>
            <w:r>
              <w:rPr>
                <w:spacing w:val="-7"/>
                <w:sz w:val="21"/>
              </w:rPr>
              <w:t>Benefit</w:t>
            </w:r>
            <w:r>
              <w:rPr>
                <w:spacing w:val="-5"/>
                <w:sz w:val="21"/>
              </w:rPr>
              <w:t xml:space="preserve"> </w:t>
            </w:r>
            <w:proofErr w:type="gramStart"/>
            <w:r>
              <w:rPr>
                <w:spacing w:val="-2"/>
                <w:sz w:val="21"/>
              </w:rPr>
              <w:t>Payments</w:t>
            </w:r>
            <w:r>
              <w:rPr>
                <w:sz w:val="21"/>
              </w:rPr>
              <w:tab/>
            </w:r>
            <w:r>
              <w:rPr>
                <w:sz w:val="21"/>
                <w:u w:val="single"/>
              </w:rPr>
              <w:tab/>
            </w:r>
            <w:r>
              <w:rPr>
                <w:spacing w:val="-2"/>
                <w:sz w:val="21"/>
                <w:u w:val="single"/>
              </w:rPr>
              <w:t>(</w:t>
            </w:r>
            <w:proofErr w:type="gramEnd"/>
            <w:r>
              <w:rPr>
                <w:spacing w:val="-2"/>
                <w:sz w:val="21"/>
                <w:u w:val="single"/>
              </w:rPr>
              <w:t>227,589)</w:t>
            </w:r>
            <w:r>
              <w:rPr>
                <w:spacing w:val="40"/>
                <w:sz w:val="21"/>
                <w:u w:val="single"/>
              </w:rPr>
              <w:t xml:space="preserve"> </w:t>
            </w:r>
          </w:p>
        </w:tc>
        <w:tc>
          <w:tcPr>
            <w:tcW w:w="231" w:type="dxa"/>
          </w:tcPr>
          <w:p w14:paraId="0C6E54B1" w14:textId="77777777" w:rsidR="00D873A2" w:rsidRDefault="00D873A2">
            <w:pPr>
              <w:pStyle w:val="TableParagraph"/>
              <w:rPr>
                <w:sz w:val="20"/>
              </w:rPr>
            </w:pPr>
          </w:p>
        </w:tc>
        <w:tc>
          <w:tcPr>
            <w:tcW w:w="1752" w:type="dxa"/>
          </w:tcPr>
          <w:p w14:paraId="7FB3B81D" w14:textId="77777777" w:rsidR="00D873A2" w:rsidRDefault="00000000">
            <w:pPr>
              <w:pStyle w:val="TableParagraph"/>
              <w:tabs>
                <w:tab w:val="left" w:pos="583"/>
              </w:tabs>
              <w:spacing w:before="13" w:line="238" w:lineRule="exact"/>
              <w:ind w:right="-15"/>
              <w:jc w:val="right"/>
              <w:rPr>
                <w:sz w:val="21"/>
              </w:rPr>
            </w:pPr>
            <w:r>
              <w:rPr>
                <w:sz w:val="21"/>
                <w:u w:val="single"/>
              </w:rPr>
              <w:tab/>
            </w:r>
            <w:r>
              <w:rPr>
                <w:spacing w:val="-2"/>
                <w:w w:val="105"/>
                <w:sz w:val="21"/>
                <w:u w:val="single"/>
              </w:rPr>
              <w:t>(246,266)</w:t>
            </w:r>
            <w:r>
              <w:rPr>
                <w:spacing w:val="40"/>
                <w:w w:val="105"/>
                <w:sz w:val="21"/>
                <w:u w:val="single"/>
              </w:rPr>
              <w:t xml:space="preserve"> </w:t>
            </w:r>
          </w:p>
        </w:tc>
      </w:tr>
      <w:tr w:rsidR="00D873A2" w14:paraId="610EA99D" w14:textId="77777777">
        <w:trPr>
          <w:trHeight w:val="271"/>
        </w:trPr>
        <w:tc>
          <w:tcPr>
            <w:tcW w:w="7426" w:type="dxa"/>
          </w:tcPr>
          <w:p w14:paraId="3E532221" w14:textId="77777777" w:rsidR="00D873A2" w:rsidRDefault="00000000">
            <w:pPr>
              <w:pStyle w:val="TableParagraph"/>
              <w:tabs>
                <w:tab w:val="left" w:pos="6609"/>
              </w:tabs>
              <w:spacing w:before="13" w:line="239" w:lineRule="exact"/>
              <w:ind w:left="90"/>
              <w:rPr>
                <w:sz w:val="21"/>
              </w:rPr>
            </w:pPr>
            <w:r>
              <w:rPr>
                <w:sz w:val="21"/>
              </w:rPr>
              <w:t>Net</w:t>
            </w:r>
            <w:r>
              <w:rPr>
                <w:spacing w:val="-14"/>
                <w:sz w:val="21"/>
              </w:rPr>
              <w:t xml:space="preserve"> </w:t>
            </w:r>
            <w:r>
              <w:rPr>
                <w:sz w:val="21"/>
              </w:rPr>
              <w:t>Change</w:t>
            </w:r>
            <w:r>
              <w:rPr>
                <w:spacing w:val="-7"/>
                <w:sz w:val="21"/>
              </w:rPr>
              <w:t xml:space="preserve"> </w:t>
            </w:r>
            <w:r>
              <w:rPr>
                <w:sz w:val="21"/>
              </w:rPr>
              <w:t>in</w:t>
            </w:r>
            <w:r>
              <w:rPr>
                <w:spacing w:val="-13"/>
                <w:sz w:val="21"/>
              </w:rPr>
              <w:t xml:space="preserve"> </w:t>
            </w:r>
            <w:r>
              <w:rPr>
                <w:sz w:val="21"/>
              </w:rPr>
              <w:t>Total</w:t>
            </w:r>
            <w:r>
              <w:rPr>
                <w:spacing w:val="-18"/>
                <w:sz w:val="21"/>
              </w:rPr>
              <w:t xml:space="preserve"> </w:t>
            </w:r>
            <w:r>
              <w:rPr>
                <w:sz w:val="21"/>
              </w:rPr>
              <w:t>OPEB</w:t>
            </w:r>
            <w:r>
              <w:rPr>
                <w:spacing w:val="-12"/>
                <w:sz w:val="21"/>
              </w:rPr>
              <w:t xml:space="preserve"> </w:t>
            </w:r>
            <w:r>
              <w:rPr>
                <w:spacing w:val="-2"/>
                <w:sz w:val="21"/>
              </w:rPr>
              <w:t>Liability</w:t>
            </w:r>
            <w:r>
              <w:rPr>
                <w:sz w:val="21"/>
              </w:rPr>
              <w:tab/>
            </w:r>
            <w:r>
              <w:rPr>
                <w:spacing w:val="-2"/>
                <w:sz w:val="21"/>
              </w:rPr>
              <w:t>(15,388)</w:t>
            </w:r>
          </w:p>
        </w:tc>
        <w:tc>
          <w:tcPr>
            <w:tcW w:w="231" w:type="dxa"/>
          </w:tcPr>
          <w:p w14:paraId="165115DF" w14:textId="77777777" w:rsidR="00D873A2" w:rsidRDefault="00D873A2">
            <w:pPr>
              <w:pStyle w:val="TableParagraph"/>
              <w:rPr>
                <w:sz w:val="20"/>
              </w:rPr>
            </w:pPr>
          </w:p>
        </w:tc>
        <w:tc>
          <w:tcPr>
            <w:tcW w:w="1752" w:type="dxa"/>
          </w:tcPr>
          <w:p w14:paraId="3FC0C33C" w14:textId="77777777" w:rsidR="00D873A2" w:rsidRDefault="00000000">
            <w:pPr>
              <w:pStyle w:val="TableParagraph"/>
              <w:spacing w:before="13" w:line="239" w:lineRule="exact"/>
              <w:ind w:right="76"/>
              <w:jc w:val="right"/>
              <w:rPr>
                <w:sz w:val="21"/>
              </w:rPr>
            </w:pPr>
            <w:r>
              <w:rPr>
                <w:spacing w:val="-2"/>
                <w:w w:val="105"/>
                <w:sz w:val="21"/>
              </w:rPr>
              <w:t>(70,614)</w:t>
            </w:r>
          </w:p>
        </w:tc>
      </w:tr>
      <w:tr w:rsidR="00D873A2" w14:paraId="775C191F" w14:textId="77777777">
        <w:trPr>
          <w:trHeight w:val="278"/>
        </w:trPr>
        <w:tc>
          <w:tcPr>
            <w:tcW w:w="7426" w:type="dxa"/>
          </w:tcPr>
          <w:p w14:paraId="0A8DDD8E" w14:textId="77777777" w:rsidR="00D873A2" w:rsidRDefault="00000000">
            <w:pPr>
              <w:pStyle w:val="TableParagraph"/>
              <w:tabs>
                <w:tab w:val="left" w:pos="5673"/>
                <w:tab w:val="left" w:pos="6447"/>
              </w:tabs>
              <w:spacing w:before="13"/>
              <w:ind w:left="90"/>
              <w:rPr>
                <w:sz w:val="21"/>
              </w:rPr>
            </w:pPr>
            <w:r>
              <w:rPr>
                <w:spacing w:val="-4"/>
                <w:sz w:val="21"/>
              </w:rPr>
              <w:t>Total</w:t>
            </w:r>
            <w:r>
              <w:rPr>
                <w:spacing w:val="-18"/>
                <w:sz w:val="21"/>
              </w:rPr>
              <w:t xml:space="preserve"> </w:t>
            </w:r>
            <w:r>
              <w:rPr>
                <w:spacing w:val="-4"/>
                <w:sz w:val="21"/>
              </w:rPr>
              <w:t>OPEB</w:t>
            </w:r>
            <w:r>
              <w:rPr>
                <w:spacing w:val="-8"/>
                <w:sz w:val="21"/>
              </w:rPr>
              <w:t xml:space="preserve"> </w:t>
            </w:r>
            <w:r>
              <w:rPr>
                <w:spacing w:val="-4"/>
                <w:sz w:val="21"/>
              </w:rPr>
              <w:t>Liability</w:t>
            </w:r>
            <w:r>
              <w:rPr>
                <w:spacing w:val="-12"/>
                <w:sz w:val="21"/>
              </w:rPr>
              <w:t xml:space="preserve"> </w:t>
            </w:r>
            <w:r>
              <w:rPr>
                <w:spacing w:val="-4"/>
                <w:sz w:val="21"/>
              </w:rPr>
              <w:t>-</w:t>
            </w:r>
            <w:r>
              <w:rPr>
                <w:spacing w:val="11"/>
                <w:sz w:val="21"/>
              </w:rPr>
              <w:t xml:space="preserve"> </w:t>
            </w:r>
            <w:r>
              <w:rPr>
                <w:spacing w:val="-4"/>
                <w:sz w:val="21"/>
              </w:rPr>
              <w:t>Beginning</w:t>
            </w:r>
            <w:r>
              <w:rPr>
                <w:sz w:val="21"/>
              </w:rPr>
              <w:tab/>
            </w:r>
            <w:r>
              <w:rPr>
                <w:sz w:val="21"/>
                <w:u w:val="single"/>
              </w:rPr>
              <w:tab/>
            </w:r>
            <w:r>
              <w:rPr>
                <w:spacing w:val="-2"/>
                <w:sz w:val="21"/>
                <w:u w:val="single"/>
              </w:rPr>
              <w:t>3,105,607</w:t>
            </w:r>
            <w:r>
              <w:rPr>
                <w:spacing w:val="80"/>
                <w:sz w:val="21"/>
                <w:u w:val="single"/>
              </w:rPr>
              <w:t xml:space="preserve"> </w:t>
            </w:r>
          </w:p>
        </w:tc>
        <w:tc>
          <w:tcPr>
            <w:tcW w:w="231" w:type="dxa"/>
          </w:tcPr>
          <w:p w14:paraId="7F794B2D" w14:textId="77777777" w:rsidR="00D873A2" w:rsidRDefault="00D873A2">
            <w:pPr>
              <w:pStyle w:val="TableParagraph"/>
              <w:rPr>
                <w:sz w:val="20"/>
              </w:rPr>
            </w:pPr>
          </w:p>
        </w:tc>
        <w:tc>
          <w:tcPr>
            <w:tcW w:w="1752" w:type="dxa"/>
          </w:tcPr>
          <w:p w14:paraId="6B45FF32" w14:textId="77777777" w:rsidR="00D873A2" w:rsidRDefault="00000000">
            <w:pPr>
              <w:pStyle w:val="TableParagraph"/>
              <w:tabs>
                <w:tab w:val="left" w:pos="773"/>
              </w:tabs>
              <w:spacing w:before="13"/>
              <w:ind w:left="-1" w:right="-15"/>
              <w:rPr>
                <w:sz w:val="21"/>
              </w:rPr>
            </w:pPr>
            <w:r>
              <w:rPr>
                <w:sz w:val="21"/>
                <w:u w:val="single"/>
              </w:rPr>
              <w:tab/>
            </w:r>
            <w:r>
              <w:rPr>
                <w:spacing w:val="-2"/>
                <w:w w:val="105"/>
                <w:sz w:val="21"/>
                <w:u w:val="single"/>
              </w:rPr>
              <w:t>3,176,221</w:t>
            </w:r>
            <w:r>
              <w:rPr>
                <w:spacing w:val="80"/>
                <w:w w:val="105"/>
                <w:sz w:val="21"/>
                <w:u w:val="single"/>
              </w:rPr>
              <w:t xml:space="preserve"> </w:t>
            </w:r>
          </w:p>
        </w:tc>
      </w:tr>
      <w:tr w:rsidR="00D873A2" w14:paraId="672E8DF1" w14:textId="77777777">
        <w:trPr>
          <w:trHeight w:val="322"/>
        </w:trPr>
        <w:tc>
          <w:tcPr>
            <w:tcW w:w="7426" w:type="dxa"/>
          </w:tcPr>
          <w:p w14:paraId="233CB320" w14:textId="77777777" w:rsidR="00D873A2" w:rsidRDefault="00000000">
            <w:pPr>
              <w:pStyle w:val="TableParagraph"/>
              <w:tabs>
                <w:tab w:val="left" w:pos="5768"/>
                <w:tab w:val="left" w:pos="6447"/>
              </w:tabs>
              <w:spacing w:before="20"/>
              <w:ind w:left="90"/>
              <w:rPr>
                <w:sz w:val="21"/>
              </w:rPr>
            </w:pPr>
            <w:r>
              <w:rPr>
                <w:noProof/>
              </w:rPr>
              <mc:AlternateContent>
                <mc:Choice Requires="wpg">
                  <w:drawing>
                    <wp:anchor distT="0" distB="0" distL="0" distR="0" simplePos="0" relativeHeight="471936000" behindDoc="1" locked="0" layoutInCell="1" allowOverlap="1" wp14:anchorId="7404FCD2" wp14:editId="46BBABA4">
                      <wp:simplePos x="0" y="0"/>
                      <wp:positionH relativeFrom="column">
                        <wp:posOffset>3602761</wp:posOffset>
                      </wp:positionH>
                      <wp:positionV relativeFrom="paragraph">
                        <wp:posOffset>206363</wp:posOffset>
                      </wp:positionV>
                      <wp:extent cx="1113155" cy="26034"/>
                      <wp:effectExtent l="0" t="0" r="0" b="0"/>
                      <wp:wrapNone/>
                      <wp:docPr id="1570" name="Group 157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034"/>
                                <a:chOff x="0" y="0"/>
                                <a:chExt cx="1113155" cy="26034"/>
                              </a:xfrm>
                            </wpg:grpSpPr>
                            <wps:wsp>
                              <wps:cNvPr id="1571" name="Graphic 1571"/>
                              <wps:cNvSpPr/>
                              <wps:spPr>
                                <a:xfrm>
                                  <a:off x="4364" y="4305"/>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572" name="Graphic 1572"/>
                              <wps:cNvSpPr/>
                              <wps:spPr>
                                <a:xfrm>
                                  <a:off x="0" y="57"/>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573" name="Graphic 1573"/>
                              <wps:cNvSpPr/>
                              <wps:spPr>
                                <a:xfrm>
                                  <a:off x="4364" y="21527"/>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574" name="Graphic 1574"/>
                              <wps:cNvSpPr/>
                              <wps:spPr>
                                <a:xfrm>
                                  <a:off x="0" y="17279"/>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FFE7C3" id="Group 1570" o:spid="_x0000_s1026" alt="Double Line" style="position:absolute;margin-left:283.7pt;margin-top:16.25pt;width:87.65pt;height:2.05pt;z-index:-31380480;mso-wrap-distance-left:0;mso-wrap-distance-right:0" coordsize="111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">
                      <v:shape id="Graphic 1571" o:spid="_x0000_s1027" style="position:absolute;left:43;top:43;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" path="m,l1103955,e" filled="f" strokeweight=".23919mm">
                        <v:path arrowok="t"/>
                      </v:shape>
                      <v:shape id="Graphic 1572" o:spid="_x0000_s1028" style="position:absolute;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" path="m1112683,l,,,8611r1112683,l1112683,xe" fillcolor="black" stroked="f">
                        <v:path arrowok="t"/>
                      </v:shape>
                      <v:shape id="Graphic 1573" o:spid="_x0000_s1029" style="position:absolute;left:43;top:215;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" path="m,l1103955,e" filled="f" strokeweight=".23919mm">
                        <v:path arrowok="t"/>
                      </v:shape>
                      <v:shape id="Graphic 1574"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" path="m1112683,l,,,8611r1112683,l1112683,xe" fillcolor="black" stroked="f">
                        <v:path arrowok="t"/>
                      </v:shape>
                    </v:group>
                  </w:pict>
                </mc:Fallback>
              </mc:AlternateContent>
            </w:r>
            <w:r>
              <w:rPr>
                <w:spacing w:val="-4"/>
                <w:sz w:val="21"/>
              </w:rPr>
              <w:t>Total</w:t>
            </w:r>
            <w:r>
              <w:rPr>
                <w:spacing w:val="-18"/>
                <w:sz w:val="21"/>
              </w:rPr>
              <w:t xml:space="preserve"> </w:t>
            </w:r>
            <w:r>
              <w:rPr>
                <w:spacing w:val="-4"/>
                <w:sz w:val="21"/>
              </w:rPr>
              <w:t>OPEB</w:t>
            </w:r>
            <w:r>
              <w:rPr>
                <w:spacing w:val="-10"/>
                <w:sz w:val="21"/>
              </w:rPr>
              <w:t xml:space="preserve"> </w:t>
            </w:r>
            <w:r>
              <w:rPr>
                <w:spacing w:val="-4"/>
                <w:sz w:val="21"/>
              </w:rPr>
              <w:t>Liability</w:t>
            </w:r>
            <w:r>
              <w:rPr>
                <w:spacing w:val="-12"/>
                <w:sz w:val="21"/>
              </w:rPr>
              <w:t xml:space="preserve"> </w:t>
            </w:r>
            <w:r>
              <w:rPr>
                <w:spacing w:val="-4"/>
                <w:sz w:val="21"/>
              </w:rPr>
              <w:t>-</w:t>
            </w:r>
            <w:r>
              <w:rPr>
                <w:spacing w:val="-5"/>
                <w:sz w:val="21"/>
              </w:rPr>
              <w:t xml:space="preserve"> </w:t>
            </w:r>
            <w:r>
              <w:rPr>
                <w:spacing w:val="-4"/>
                <w:sz w:val="21"/>
              </w:rPr>
              <w:t>Ending</w:t>
            </w:r>
            <w:r>
              <w:rPr>
                <w:spacing w:val="-12"/>
                <w:sz w:val="21"/>
              </w:rPr>
              <w:t xml:space="preserve"> </w:t>
            </w:r>
            <w:r>
              <w:rPr>
                <w:spacing w:val="-5"/>
                <w:sz w:val="21"/>
              </w:rPr>
              <w:t>(a)</w:t>
            </w:r>
            <w:r>
              <w:rPr>
                <w:sz w:val="21"/>
              </w:rPr>
              <w:tab/>
            </w:r>
            <w:r>
              <w:rPr>
                <w:spacing w:val="-10"/>
                <w:position w:val="-3"/>
                <w:sz w:val="21"/>
              </w:rPr>
              <w:t>$</w:t>
            </w:r>
            <w:r>
              <w:rPr>
                <w:position w:val="-3"/>
                <w:sz w:val="21"/>
              </w:rPr>
              <w:tab/>
            </w:r>
            <w:r>
              <w:rPr>
                <w:spacing w:val="-2"/>
                <w:position w:val="-3"/>
                <w:sz w:val="21"/>
              </w:rPr>
              <w:t>3,090,219</w:t>
            </w:r>
          </w:p>
        </w:tc>
        <w:tc>
          <w:tcPr>
            <w:tcW w:w="231" w:type="dxa"/>
          </w:tcPr>
          <w:p w14:paraId="6AB085A6" w14:textId="77777777" w:rsidR="00D873A2" w:rsidRDefault="00D873A2">
            <w:pPr>
              <w:pStyle w:val="TableParagraph"/>
            </w:pPr>
          </w:p>
        </w:tc>
        <w:tc>
          <w:tcPr>
            <w:tcW w:w="1752" w:type="dxa"/>
            <w:tcBorders>
              <w:bottom w:val="double" w:sz="6" w:space="0" w:color="000000"/>
            </w:tcBorders>
          </w:tcPr>
          <w:p w14:paraId="110425E5" w14:textId="77777777" w:rsidR="00D873A2" w:rsidRDefault="00000000">
            <w:pPr>
              <w:pStyle w:val="TableParagraph"/>
              <w:tabs>
                <w:tab w:val="left" w:pos="773"/>
              </w:tabs>
              <w:spacing w:before="60"/>
              <w:ind w:left="94"/>
              <w:rPr>
                <w:sz w:val="21"/>
              </w:rPr>
            </w:pPr>
            <w:r>
              <w:rPr>
                <w:spacing w:val="-10"/>
                <w:w w:val="105"/>
                <w:sz w:val="21"/>
              </w:rPr>
              <w:t>$</w:t>
            </w:r>
            <w:r>
              <w:rPr>
                <w:sz w:val="21"/>
              </w:rPr>
              <w:tab/>
            </w:r>
            <w:r>
              <w:rPr>
                <w:spacing w:val="-2"/>
                <w:w w:val="105"/>
                <w:sz w:val="21"/>
              </w:rPr>
              <w:t>3,105,607</w:t>
            </w:r>
          </w:p>
        </w:tc>
      </w:tr>
      <w:tr w:rsidR="00D873A2" w14:paraId="0A7A4E77" w14:textId="77777777">
        <w:trPr>
          <w:trHeight w:val="522"/>
        </w:trPr>
        <w:tc>
          <w:tcPr>
            <w:tcW w:w="7426" w:type="dxa"/>
          </w:tcPr>
          <w:p w14:paraId="000848E5" w14:textId="77777777" w:rsidR="00D873A2" w:rsidRDefault="00D873A2">
            <w:pPr>
              <w:pStyle w:val="TableParagraph"/>
              <w:spacing w:before="22"/>
              <w:rPr>
                <w:b/>
                <w:sz w:val="21"/>
              </w:rPr>
            </w:pPr>
          </w:p>
          <w:p w14:paraId="58E133B6" w14:textId="77777777" w:rsidR="00D873A2" w:rsidRDefault="00000000">
            <w:pPr>
              <w:pStyle w:val="TableParagraph"/>
              <w:spacing w:line="238" w:lineRule="exact"/>
              <w:ind w:left="90"/>
              <w:rPr>
                <w:b/>
                <w:sz w:val="21"/>
              </w:rPr>
            </w:pPr>
            <w:r>
              <w:rPr>
                <w:b/>
                <w:sz w:val="21"/>
              </w:rPr>
              <w:t>Plan</w:t>
            </w:r>
            <w:r>
              <w:rPr>
                <w:b/>
                <w:spacing w:val="-14"/>
                <w:sz w:val="21"/>
              </w:rPr>
              <w:t xml:space="preserve"> </w:t>
            </w:r>
            <w:r>
              <w:rPr>
                <w:b/>
                <w:sz w:val="21"/>
              </w:rPr>
              <w:t>Fiduciary</w:t>
            </w:r>
            <w:r>
              <w:rPr>
                <w:b/>
                <w:spacing w:val="-13"/>
                <w:sz w:val="21"/>
              </w:rPr>
              <w:t xml:space="preserve"> </w:t>
            </w:r>
            <w:r>
              <w:rPr>
                <w:b/>
                <w:sz w:val="21"/>
              </w:rPr>
              <w:t>Net</w:t>
            </w:r>
            <w:r>
              <w:rPr>
                <w:b/>
                <w:spacing w:val="-12"/>
                <w:sz w:val="21"/>
              </w:rPr>
              <w:t xml:space="preserve"> </w:t>
            </w:r>
            <w:r>
              <w:rPr>
                <w:b/>
                <w:spacing w:val="-2"/>
                <w:sz w:val="21"/>
              </w:rPr>
              <w:t>Position</w:t>
            </w:r>
          </w:p>
        </w:tc>
        <w:tc>
          <w:tcPr>
            <w:tcW w:w="231" w:type="dxa"/>
          </w:tcPr>
          <w:p w14:paraId="5289A1A3" w14:textId="77777777" w:rsidR="00D873A2" w:rsidRDefault="00D873A2">
            <w:pPr>
              <w:pStyle w:val="TableParagraph"/>
            </w:pPr>
          </w:p>
        </w:tc>
        <w:tc>
          <w:tcPr>
            <w:tcW w:w="1752" w:type="dxa"/>
            <w:tcBorders>
              <w:top w:val="double" w:sz="6" w:space="0" w:color="000000"/>
            </w:tcBorders>
          </w:tcPr>
          <w:p w14:paraId="050ACD80" w14:textId="77777777" w:rsidR="00D873A2" w:rsidRDefault="00D873A2">
            <w:pPr>
              <w:pStyle w:val="TableParagraph"/>
            </w:pPr>
          </w:p>
        </w:tc>
      </w:tr>
      <w:tr w:rsidR="00D873A2" w14:paraId="6226AC2D" w14:textId="77777777">
        <w:trPr>
          <w:trHeight w:val="271"/>
        </w:trPr>
        <w:tc>
          <w:tcPr>
            <w:tcW w:w="7426" w:type="dxa"/>
          </w:tcPr>
          <w:p w14:paraId="1120F018" w14:textId="77777777" w:rsidR="00D873A2" w:rsidRDefault="00000000">
            <w:pPr>
              <w:pStyle w:val="TableParagraph"/>
              <w:tabs>
                <w:tab w:val="left" w:pos="5768"/>
                <w:tab w:val="left" w:pos="6719"/>
              </w:tabs>
              <w:spacing w:before="13" w:line="239" w:lineRule="exact"/>
              <w:ind w:left="90"/>
              <w:rPr>
                <w:sz w:val="21"/>
              </w:rPr>
            </w:pPr>
            <w:r>
              <w:rPr>
                <w:spacing w:val="-4"/>
                <w:sz w:val="21"/>
              </w:rPr>
              <w:t>Contributions -</w:t>
            </w:r>
            <w:r>
              <w:rPr>
                <w:spacing w:val="7"/>
                <w:sz w:val="21"/>
              </w:rPr>
              <w:t xml:space="preserve"> </w:t>
            </w:r>
            <w:r>
              <w:rPr>
                <w:spacing w:val="-4"/>
                <w:sz w:val="21"/>
              </w:rPr>
              <w:t>Employer</w:t>
            </w:r>
            <w:r>
              <w:rPr>
                <w:sz w:val="21"/>
              </w:rPr>
              <w:tab/>
            </w:r>
            <w:r>
              <w:rPr>
                <w:spacing w:val="-10"/>
                <w:sz w:val="21"/>
              </w:rPr>
              <w:t>$</w:t>
            </w:r>
            <w:r>
              <w:rPr>
                <w:sz w:val="21"/>
              </w:rPr>
              <w:tab/>
            </w:r>
            <w:r>
              <w:rPr>
                <w:spacing w:val="-2"/>
                <w:sz w:val="21"/>
              </w:rPr>
              <w:t>42,565</w:t>
            </w:r>
          </w:p>
        </w:tc>
        <w:tc>
          <w:tcPr>
            <w:tcW w:w="231" w:type="dxa"/>
          </w:tcPr>
          <w:p w14:paraId="37A7796C" w14:textId="77777777" w:rsidR="00D873A2" w:rsidRDefault="00D873A2">
            <w:pPr>
              <w:pStyle w:val="TableParagraph"/>
              <w:rPr>
                <w:sz w:val="20"/>
              </w:rPr>
            </w:pPr>
          </w:p>
        </w:tc>
        <w:tc>
          <w:tcPr>
            <w:tcW w:w="1752" w:type="dxa"/>
          </w:tcPr>
          <w:p w14:paraId="2EEA009F" w14:textId="77777777" w:rsidR="00D873A2" w:rsidRDefault="00000000">
            <w:pPr>
              <w:pStyle w:val="TableParagraph"/>
              <w:tabs>
                <w:tab w:val="left" w:pos="1045"/>
              </w:tabs>
              <w:spacing w:before="13" w:line="239" w:lineRule="exact"/>
              <w:ind w:left="94"/>
              <w:rPr>
                <w:sz w:val="21"/>
              </w:rPr>
            </w:pPr>
            <w:r>
              <w:rPr>
                <w:spacing w:val="-10"/>
                <w:w w:val="105"/>
                <w:sz w:val="21"/>
              </w:rPr>
              <w:t>$</w:t>
            </w:r>
            <w:r>
              <w:rPr>
                <w:sz w:val="21"/>
              </w:rPr>
              <w:tab/>
            </w:r>
            <w:r>
              <w:rPr>
                <w:spacing w:val="-2"/>
                <w:w w:val="105"/>
                <w:sz w:val="21"/>
              </w:rPr>
              <w:t>23,459</w:t>
            </w:r>
          </w:p>
        </w:tc>
      </w:tr>
      <w:tr w:rsidR="00D873A2" w14:paraId="44110EE1" w14:textId="77777777">
        <w:trPr>
          <w:trHeight w:val="271"/>
        </w:trPr>
        <w:tc>
          <w:tcPr>
            <w:tcW w:w="7426" w:type="dxa"/>
          </w:tcPr>
          <w:p w14:paraId="00A82114" w14:textId="77777777" w:rsidR="00D873A2" w:rsidRDefault="00000000">
            <w:pPr>
              <w:pStyle w:val="TableParagraph"/>
              <w:tabs>
                <w:tab w:val="left" w:pos="7206"/>
              </w:tabs>
              <w:spacing w:before="13" w:line="238" w:lineRule="exact"/>
              <w:ind w:left="90"/>
              <w:rPr>
                <w:sz w:val="21"/>
              </w:rPr>
            </w:pPr>
            <w:r>
              <w:rPr>
                <w:spacing w:val="-4"/>
                <w:sz w:val="21"/>
              </w:rPr>
              <w:t>Contributions -</w:t>
            </w:r>
            <w:r>
              <w:rPr>
                <w:spacing w:val="7"/>
                <w:sz w:val="21"/>
              </w:rPr>
              <w:t xml:space="preserve"> </w:t>
            </w:r>
            <w:r>
              <w:rPr>
                <w:spacing w:val="-4"/>
                <w:sz w:val="21"/>
              </w:rPr>
              <w:t>Employee</w:t>
            </w:r>
            <w:r>
              <w:rPr>
                <w:sz w:val="21"/>
              </w:rPr>
              <w:tab/>
            </w:r>
            <w:r>
              <w:rPr>
                <w:spacing w:val="-10"/>
                <w:sz w:val="21"/>
              </w:rPr>
              <w:t>-</w:t>
            </w:r>
          </w:p>
        </w:tc>
        <w:tc>
          <w:tcPr>
            <w:tcW w:w="231" w:type="dxa"/>
          </w:tcPr>
          <w:p w14:paraId="4D09B0DD" w14:textId="77777777" w:rsidR="00D873A2" w:rsidRDefault="00D873A2">
            <w:pPr>
              <w:pStyle w:val="TableParagraph"/>
              <w:rPr>
                <w:sz w:val="20"/>
              </w:rPr>
            </w:pPr>
          </w:p>
        </w:tc>
        <w:tc>
          <w:tcPr>
            <w:tcW w:w="1752" w:type="dxa"/>
          </w:tcPr>
          <w:p w14:paraId="07D2FBC3" w14:textId="77777777" w:rsidR="00D873A2" w:rsidRDefault="00000000">
            <w:pPr>
              <w:pStyle w:val="TableParagraph"/>
              <w:spacing w:before="13" w:line="238" w:lineRule="exact"/>
              <w:ind w:right="144"/>
              <w:jc w:val="right"/>
              <w:rPr>
                <w:sz w:val="21"/>
              </w:rPr>
            </w:pPr>
            <w:r>
              <w:rPr>
                <w:spacing w:val="-10"/>
                <w:w w:val="105"/>
                <w:sz w:val="21"/>
              </w:rPr>
              <w:t>-</w:t>
            </w:r>
          </w:p>
        </w:tc>
      </w:tr>
      <w:tr w:rsidR="00D873A2" w14:paraId="729D8B92" w14:textId="77777777">
        <w:trPr>
          <w:trHeight w:val="271"/>
        </w:trPr>
        <w:tc>
          <w:tcPr>
            <w:tcW w:w="7426" w:type="dxa"/>
          </w:tcPr>
          <w:p w14:paraId="5D749990" w14:textId="77777777" w:rsidR="00D873A2" w:rsidRDefault="00000000">
            <w:pPr>
              <w:pStyle w:val="TableParagraph"/>
              <w:tabs>
                <w:tab w:val="left" w:pos="6609"/>
              </w:tabs>
              <w:spacing w:before="13" w:line="239" w:lineRule="exact"/>
              <w:ind w:left="90"/>
              <w:rPr>
                <w:sz w:val="21"/>
              </w:rPr>
            </w:pPr>
            <w:r>
              <w:rPr>
                <w:spacing w:val="-4"/>
                <w:sz w:val="21"/>
              </w:rPr>
              <w:t>Net</w:t>
            </w:r>
            <w:r>
              <w:rPr>
                <w:sz w:val="21"/>
              </w:rPr>
              <w:t xml:space="preserve"> </w:t>
            </w:r>
            <w:r>
              <w:rPr>
                <w:spacing w:val="-4"/>
                <w:sz w:val="21"/>
              </w:rPr>
              <w:t>Investment</w:t>
            </w:r>
            <w:r>
              <w:rPr>
                <w:spacing w:val="1"/>
                <w:sz w:val="21"/>
              </w:rPr>
              <w:t xml:space="preserve"> </w:t>
            </w:r>
            <w:r>
              <w:rPr>
                <w:spacing w:val="-4"/>
                <w:sz w:val="21"/>
              </w:rPr>
              <w:t>Income</w:t>
            </w:r>
            <w:r>
              <w:rPr>
                <w:sz w:val="21"/>
              </w:rPr>
              <w:tab/>
            </w:r>
            <w:r>
              <w:rPr>
                <w:spacing w:val="-2"/>
                <w:sz w:val="21"/>
              </w:rPr>
              <w:t>350,278</w:t>
            </w:r>
          </w:p>
        </w:tc>
        <w:tc>
          <w:tcPr>
            <w:tcW w:w="231" w:type="dxa"/>
          </w:tcPr>
          <w:p w14:paraId="5D34229F" w14:textId="77777777" w:rsidR="00D873A2" w:rsidRDefault="00D873A2">
            <w:pPr>
              <w:pStyle w:val="TableParagraph"/>
              <w:rPr>
                <w:sz w:val="20"/>
              </w:rPr>
            </w:pPr>
          </w:p>
        </w:tc>
        <w:tc>
          <w:tcPr>
            <w:tcW w:w="1752" w:type="dxa"/>
          </w:tcPr>
          <w:p w14:paraId="34210A86" w14:textId="77777777" w:rsidR="00D873A2" w:rsidRDefault="00000000">
            <w:pPr>
              <w:pStyle w:val="TableParagraph"/>
              <w:spacing w:before="13" w:line="239" w:lineRule="exact"/>
              <w:ind w:right="107"/>
              <w:jc w:val="right"/>
              <w:rPr>
                <w:sz w:val="21"/>
              </w:rPr>
            </w:pPr>
            <w:r>
              <w:rPr>
                <w:spacing w:val="-2"/>
                <w:w w:val="105"/>
                <w:sz w:val="21"/>
              </w:rPr>
              <w:t>326,845</w:t>
            </w:r>
          </w:p>
        </w:tc>
      </w:tr>
      <w:tr w:rsidR="00D873A2" w14:paraId="2DC547ED" w14:textId="77777777">
        <w:trPr>
          <w:trHeight w:val="271"/>
        </w:trPr>
        <w:tc>
          <w:tcPr>
            <w:tcW w:w="7426" w:type="dxa"/>
          </w:tcPr>
          <w:p w14:paraId="21005887" w14:textId="77777777" w:rsidR="00D873A2" w:rsidRDefault="00000000">
            <w:pPr>
              <w:pStyle w:val="TableParagraph"/>
              <w:tabs>
                <w:tab w:val="left" w:pos="6501"/>
              </w:tabs>
              <w:spacing w:before="13" w:line="238" w:lineRule="exact"/>
              <w:ind w:left="90"/>
              <w:rPr>
                <w:sz w:val="21"/>
              </w:rPr>
            </w:pPr>
            <w:r>
              <w:rPr>
                <w:spacing w:val="-7"/>
                <w:sz w:val="21"/>
              </w:rPr>
              <w:t>Benefit</w:t>
            </w:r>
            <w:r>
              <w:rPr>
                <w:spacing w:val="-5"/>
                <w:sz w:val="21"/>
              </w:rPr>
              <w:t xml:space="preserve"> </w:t>
            </w:r>
            <w:r>
              <w:rPr>
                <w:spacing w:val="-2"/>
                <w:sz w:val="21"/>
              </w:rPr>
              <w:t>Payments</w:t>
            </w:r>
            <w:r>
              <w:rPr>
                <w:sz w:val="21"/>
              </w:rPr>
              <w:tab/>
            </w:r>
            <w:r>
              <w:rPr>
                <w:spacing w:val="-2"/>
                <w:sz w:val="21"/>
              </w:rPr>
              <w:t>(227,589)</w:t>
            </w:r>
          </w:p>
        </w:tc>
        <w:tc>
          <w:tcPr>
            <w:tcW w:w="231" w:type="dxa"/>
          </w:tcPr>
          <w:p w14:paraId="2550E985" w14:textId="77777777" w:rsidR="00D873A2" w:rsidRDefault="00D873A2">
            <w:pPr>
              <w:pStyle w:val="TableParagraph"/>
              <w:rPr>
                <w:sz w:val="20"/>
              </w:rPr>
            </w:pPr>
          </w:p>
        </w:tc>
        <w:tc>
          <w:tcPr>
            <w:tcW w:w="1752" w:type="dxa"/>
          </w:tcPr>
          <w:p w14:paraId="2C1B48D1" w14:textId="77777777" w:rsidR="00D873A2" w:rsidRDefault="00000000">
            <w:pPr>
              <w:pStyle w:val="TableParagraph"/>
              <w:spacing w:before="13" w:line="238" w:lineRule="exact"/>
              <w:ind w:right="76"/>
              <w:jc w:val="right"/>
              <w:rPr>
                <w:sz w:val="21"/>
              </w:rPr>
            </w:pPr>
            <w:r>
              <w:rPr>
                <w:spacing w:val="-2"/>
                <w:w w:val="105"/>
                <w:sz w:val="21"/>
              </w:rPr>
              <w:t>(246,266)</w:t>
            </w:r>
          </w:p>
        </w:tc>
      </w:tr>
      <w:tr w:rsidR="00D873A2" w14:paraId="065CA16A" w14:textId="77777777">
        <w:trPr>
          <w:trHeight w:val="271"/>
        </w:trPr>
        <w:tc>
          <w:tcPr>
            <w:tcW w:w="7426" w:type="dxa"/>
          </w:tcPr>
          <w:p w14:paraId="04652C50" w14:textId="77777777" w:rsidR="00D873A2" w:rsidRDefault="00000000">
            <w:pPr>
              <w:pStyle w:val="TableParagraph"/>
              <w:tabs>
                <w:tab w:val="left" w:pos="6609"/>
              </w:tabs>
              <w:spacing w:before="13" w:line="239" w:lineRule="exact"/>
              <w:ind w:left="90"/>
              <w:rPr>
                <w:sz w:val="21"/>
              </w:rPr>
            </w:pPr>
            <w:r>
              <w:rPr>
                <w:spacing w:val="-8"/>
                <w:sz w:val="21"/>
              </w:rPr>
              <w:t>Administrative</w:t>
            </w:r>
            <w:r>
              <w:rPr>
                <w:spacing w:val="7"/>
                <w:sz w:val="21"/>
              </w:rPr>
              <w:t xml:space="preserve"> </w:t>
            </w:r>
            <w:r>
              <w:rPr>
                <w:spacing w:val="-2"/>
                <w:sz w:val="21"/>
              </w:rPr>
              <w:t>Expense</w:t>
            </w:r>
            <w:r>
              <w:rPr>
                <w:sz w:val="21"/>
              </w:rPr>
              <w:tab/>
            </w:r>
            <w:r>
              <w:rPr>
                <w:spacing w:val="-2"/>
                <w:sz w:val="21"/>
              </w:rPr>
              <w:t>(23,936)</w:t>
            </w:r>
          </w:p>
        </w:tc>
        <w:tc>
          <w:tcPr>
            <w:tcW w:w="231" w:type="dxa"/>
          </w:tcPr>
          <w:p w14:paraId="3861AB0A" w14:textId="77777777" w:rsidR="00D873A2" w:rsidRDefault="00D873A2">
            <w:pPr>
              <w:pStyle w:val="TableParagraph"/>
              <w:rPr>
                <w:sz w:val="20"/>
              </w:rPr>
            </w:pPr>
          </w:p>
        </w:tc>
        <w:tc>
          <w:tcPr>
            <w:tcW w:w="1752" w:type="dxa"/>
          </w:tcPr>
          <w:p w14:paraId="15EB7E65" w14:textId="77777777" w:rsidR="00D873A2" w:rsidRDefault="00000000">
            <w:pPr>
              <w:pStyle w:val="TableParagraph"/>
              <w:spacing w:before="13" w:line="239" w:lineRule="exact"/>
              <w:ind w:right="76"/>
              <w:jc w:val="right"/>
              <w:rPr>
                <w:sz w:val="21"/>
              </w:rPr>
            </w:pPr>
            <w:r>
              <w:rPr>
                <w:spacing w:val="-2"/>
                <w:w w:val="105"/>
                <w:sz w:val="21"/>
              </w:rPr>
              <w:t>(33,788)</w:t>
            </w:r>
          </w:p>
        </w:tc>
      </w:tr>
      <w:tr w:rsidR="00D873A2" w14:paraId="079FFEA3" w14:textId="77777777">
        <w:trPr>
          <w:trHeight w:val="271"/>
        </w:trPr>
        <w:tc>
          <w:tcPr>
            <w:tcW w:w="7426" w:type="dxa"/>
          </w:tcPr>
          <w:p w14:paraId="2AA9263E" w14:textId="77777777" w:rsidR="00D873A2" w:rsidRDefault="00000000">
            <w:pPr>
              <w:pStyle w:val="TableParagraph"/>
              <w:tabs>
                <w:tab w:val="left" w:pos="5673"/>
                <w:tab w:val="left" w:pos="7206"/>
              </w:tabs>
              <w:spacing w:before="13" w:line="238" w:lineRule="exact"/>
              <w:ind w:left="90"/>
              <w:rPr>
                <w:sz w:val="21"/>
              </w:rPr>
            </w:pPr>
            <w:r>
              <w:rPr>
                <w:spacing w:val="-2"/>
                <w:w w:val="105"/>
                <w:sz w:val="21"/>
              </w:rPr>
              <w:t>Other</w:t>
            </w:r>
            <w:r>
              <w:rPr>
                <w:sz w:val="21"/>
              </w:rPr>
              <w:tab/>
            </w:r>
            <w:r>
              <w:rPr>
                <w:sz w:val="21"/>
                <w:u w:val="single"/>
              </w:rPr>
              <w:tab/>
            </w:r>
            <w:r>
              <w:rPr>
                <w:spacing w:val="-10"/>
                <w:w w:val="105"/>
                <w:sz w:val="21"/>
                <w:u w:val="single"/>
              </w:rPr>
              <w:t>-</w:t>
            </w:r>
            <w:r>
              <w:rPr>
                <w:spacing w:val="40"/>
                <w:w w:val="105"/>
                <w:sz w:val="21"/>
                <w:u w:val="single"/>
              </w:rPr>
              <w:t xml:space="preserve"> </w:t>
            </w:r>
          </w:p>
        </w:tc>
        <w:tc>
          <w:tcPr>
            <w:tcW w:w="231" w:type="dxa"/>
          </w:tcPr>
          <w:p w14:paraId="362CDDFC" w14:textId="77777777" w:rsidR="00D873A2" w:rsidRDefault="00D873A2">
            <w:pPr>
              <w:pStyle w:val="TableParagraph"/>
              <w:rPr>
                <w:sz w:val="20"/>
              </w:rPr>
            </w:pPr>
          </w:p>
        </w:tc>
        <w:tc>
          <w:tcPr>
            <w:tcW w:w="1752" w:type="dxa"/>
          </w:tcPr>
          <w:p w14:paraId="724CCEA2" w14:textId="77777777" w:rsidR="00D873A2" w:rsidRDefault="00000000">
            <w:pPr>
              <w:pStyle w:val="TableParagraph"/>
              <w:tabs>
                <w:tab w:val="left" w:pos="1533"/>
              </w:tabs>
              <w:spacing w:before="13" w:line="238" w:lineRule="exact"/>
              <w:ind w:left="-1" w:right="-15"/>
              <w:rPr>
                <w:sz w:val="21"/>
              </w:rPr>
            </w:pPr>
            <w:r>
              <w:rPr>
                <w:sz w:val="21"/>
                <w:u w:val="single"/>
              </w:rPr>
              <w:tab/>
            </w:r>
            <w:r>
              <w:rPr>
                <w:spacing w:val="-10"/>
                <w:w w:val="105"/>
                <w:sz w:val="21"/>
                <w:u w:val="single"/>
              </w:rPr>
              <w:t>-</w:t>
            </w:r>
            <w:r>
              <w:rPr>
                <w:spacing w:val="40"/>
                <w:w w:val="105"/>
                <w:sz w:val="21"/>
                <w:u w:val="single"/>
              </w:rPr>
              <w:t xml:space="preserve"> </w:t>
            </w:r>
          </w:p>
        </w:tc>
      </w:tr>
      <w:tr w:rsidR="00D873A2" w14:paraId="3EB36985" w14:textId="77777777">
        <w:trPr>
          <w:trHeight w:val="278"/>
        </w:trPr>
        <w:tc>
          <w:tcPr>
            <w:tcW w:w="7426" w:type="dxa"/>
          </w:tcPr>
          <w:p w14:paraId="1FF86857" w14:textId="77777777" w:rsidR="00D873A2" w:rsidRDefault="00000000">
            <w:pPr>
              <w:pStyle w:val="TableParagraph"/>
              <w:tabs>
                <w:tab w:val="left" w:pos="6609"/>
              </w:tabs>
              <w:spacing w:before="16" w:line="242" w:lineRule="exact"/>
              <w:ind w:left="90"/>
              <w:rPr>
                <w:sz w:val="21"/>
              </w:rPr>
            </w:pPr>
            <w:r>
              <w:rPr>
                <w:spacing w:val="-2"/>
                <w:sz w:val="21"/>
              </w:rPr>
              <w:t>Net</w:t>
            </w:r>
            <w:r>
              <w:rPr>
                <w:spacing w:val="-9"/>
                <w:sz w:val="21"/>
              </w:rPr>
              <w:t xml:space="preserve"> </w:t>
            </w:r>
            <w:r>
              <w:rPr>
                <w:spacing w:val="-2"/>
                <w:sz w:val="21"/>
              </w:rPr>
              <w:t>Change in</w:t>
            </w:r>
            <w:r>
              <w:rPr>
                <w:spacing w:val="-12"/>
                <w:sz w:val="21"/>
              </w:rPr>
              <w:t xml:space="preserve"> </w:t>
            </w: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6"/>
                <w:sz w:val="21"/>
              </w:rPr>
              <w:t xml:space="preserve"> </w:t>
            </w:r>
            <w:r>
              <w:rPr>
                <w:spacing w:val="-2"/>
                <w:sz w:val="21"/>
              </w:rPr>
              <w:t>Position</w:t>
            </w:r>
            <w:r>
              <w:rPr>
                <w:sz w:val="21"/>
              </w:rPr>
              <w:tab/>
            </w:r>
            <w:r>
              <w:rPr>
                <w:spacing w:val="-2"/>
                <w:position w:val="1"/>
                <w:sz w:val="21"/>
              </w:rPr>
              <w:t>141,318</w:t>
            </w:r>
          </w:p>
        </w:tc>
        <w:tc>
          <w:tcPr>
            <w:tcW w:w="231" w:type="dxa"/>
          </w:tcPr>
          <w:p w14:paraId="17C7A321" w14:textId="77777777" w:rsidR="00D873A2" w:rsidRDefault="00D873A2">
            <w:pPr>
              <w:pStyle w:val="TableParagraph"/>
              <w:rPr>
                <w:sz w:val="20"/>
              </w:rPr>
            </w:pPr>
          </w:p>
        </w:tc>
        <w:tc>
          <w:tcPr>
            <w:tcW w:w="1752" w:type="dxa"/>
          </w:tcPr>
          <w:p w14:paraId="60C9F470" w14:textId="77777777" w:rsidR="00D873A2" w:rsidRDefault="00000000">
            <w:pPr>
              <w:pStyle w:val="TableParagraph"/>
              <w:spacing w:before="13"/>
              <w:ind w:right="107"/>
              <w:jc w:val="right"/>
              <w:rPr>
                <w:sz w:val="21"/>
              </w:rPr>
            </w:pPr>
            <w:r>
              <w:rPr>
                <w:spacing w:val="-2"/>
                <w:w w:val="105"/>
                <w:sz w:val="21"/>
              </w:rPr>
              <w:t>70,250</w:t>
            </w:r>
          </w:p>
        </w:tc>
      </w:tr>
      <w:tr w:rsidR="00D873A2" w14:paraId="45DA153C" w14:textId="77777777">
        <w:trPr>
          <w:trHeight w:val="305"/>
        </w:trPr>
        <w:tc>
          <w:tcPr>
            <w:tcW w:w="7426" w:type="dxa"/>
          </w:tcPr>
          <w:p w14:paraId="03E3DE53" w14:textId="77777777" w:rsidR="00D873A2" w:rsidRDefault="00000000">
            <w:pPr>
              <w:pStyle w:val="TableParagraph"/>
              <w:tabs>
                <w:tab w:val="left" w:pos="5673"/>
                <w:tab w:val="left" w:pos="6447"/>
              </w:tabs>
              <w:spacing w:before="6"/>
              <w:ind w:left="90"/>
              <w:rPr>
                <w:sz w:val="21"/>
              </w:rPr>
            </w:pP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12"/>
                <w:sz w:val="21"/>
              </w:rPr>
              <w:t xml:space="preserve"> </w:t>
            </w:r>
            <w:r>
              <w:rPr>
                <w:spacing w:val="-2"/>
                <w:sz w:val="21"/>
              </w:rPr>
              <w:t>Position</w:t>
            </w:r>
            <w:r>
              <w:rPr>
                <w:spacing w:val="-13"/>
                <w:sz w:val="21"/>
              </w:rPr>
              <w:t xml:space="preserve"> </w:t>
            </w:r>
            <w:r>
              <w:rPr>
                <w:spacing w:val="-2"/>
                <w:sz w:val="21"/>
              </w:rPr>
              <w:t>-</w:t>
            </w:r>
            <w:r>
              <w:rPr>
                <w:sz w:val="21"/>
              </w:rPr>
              <w:t xml:space="preserve"> </w:t>
            </w:r>
            <w:r>
              <w:rPr>
                <w:spacing w:val="-2"/>
                <w:sz w:val="21"/>
              </w:rPr>
              <w:t>Beginning</w:t>
            </w:r>
            <w:r>
              <w:rPr>
                <w:sz w:val="21"/>
              </w:rPr>
              <w:tab/>
            </w:r>
            <w:r>
              <w:rPr>
                <w:sz w:val="21"/>
                <w:u w:val="single"/>
              </w:rPr>
              <w:tab/>
            </w:r>
            <w:r>
              <w:rPr>
                <w:spacing w:val="-2"/>
                <w:sz w:val="21"/>
                <w:u w:val="single"/>
              </w:rPr>
              <w:t>2,762,094</w:t>
            </w:r>
            <w:r>
              <w:rPr>
                <w:spacing w:val="80"/>
                <w:sz w:val="21"/>
                <w:u w:val="single"/>
              </w:rPr>
              <w:t xml:space="preserve"> </w:t>
            </w:r>
          </w:p>
        </w:tc>
        <w:tc>
          <w:tcPr>
            <w:tcW w:w="231" w:type="dxa"/>
          </w:tcPr>
          <w:p w14:paraId="57D4C2CF" w14:textId="77777777" w:rsidR="00D873A2" w:rsidRDefault="00D873A2">
            <w:pPr>
              <w:pStyle w:val="TableParagraph"/>
            </w:pPr>
          </w:p>
        </w:tc>
        <w:tc>
          <w:tcPr>
            <w:tcW w:w="1752" w:type="dxa"/>
          </w:tcPr>
          <w:p w14:paraId="184262EE" w14:textId="77777777" w:rsidR="00D873A2" w:rsidRDefault="00000000">
            <w:pPr>
              <w:pStyle w:val="TableParagraph"/>
              <w:tabs>
                <w:tab w:val="left" w:pos="773"/>
              </w:tabs>
              <w:spacing w:before="6"/>
              <w:ind w:left="-1" w:right="-15"/>
              <w:rPr>
                <w:sz w:val="21"/>
              </w:rPr>
            </w:pPr>
            <w:r>
              <w:rPr>
                <w:sz w:val="21"/>
                <w:u w:val="single"/>
              </w:rPr>
              <w:tab/>
            </w:r>
            <w:r>
              <w:rPr>
                <w:spacing w:val="-2"/>
                <w:w w:val="105"/>
                <w:sz w:val="21"/>
                <w:u w:val="single"/>
              </w:rPr>
              <w:t>2,691,844</w:t>
            </w:r>
            <w:r>
              <w:rPr>
                <w:spacing w:val="80"/>
                <w:w w:val="105"/>
                <w:sz w:val="21"/>
                <w:u w:val="single"/>
              </w:rPr>
              <w:t xml:space="preserve"> </w:t>
            </w:r>
          </w:p>
        </w:tc>
      </w:tr>
      <w:tr w:rsidR="00D873A2" w14:paraId="6FB23AE9" w14:textId="77777777">
        <w:trPr>
          <w:trHeight w:val="315"/>
        </w:trPr>
        <w:tc>
          <w:tcPr>
            <w:tcW w:w="7426" w:type="dxa"/>
          </w:tcPr>
          <w:p w14:paraId="5A6D714B" w14:textId="6FBC7A25" w:rsidR="00D873A2" w:rsidRDefault="00000000">
            <w:pPr>
              <w:pStyle w:val="TableParagraph"/>
              <w:tabs>
                <w:tab w:val="left" w:pos="5768"/>
                <w:tab w:val="left" w:pos="6447"/>
              </w:tabs>
              <w:spacing w:before="54"/>
              <w:ind w:left="90"/>
              <w:rPr>
                <w:sz w:val="21"/>
              </w:rPr>
            </w:pPr>
            <w:r>
              <w:rPr>
                <w:noProof/>
              </w:rPr>
              <mc:AlternateContent>
                <mc:Choice Requires="wpg">
                  <w:drawing>
                    <wp:anchor distT="0" distB="0" distL="0" distR="0" simplePos="0" relativeHeight="471936512" behindDoc="1" locked="0" layoutInCell="1" allowOverlap="1" wp14:anchorId="5BAEA2BB" wp14:editId="0A87C77F">
                      <wp:simplePos x="0" y="0"/>
                      <wp:positionH relativeFrom="column">
                        <wp:posOffset>3602761</wp:posOffset>
                      </wp:positionH>
                      <wp:positionV relativeFrom="paragraph">
                        <wp:posOffset>201811</wp:posOffset>
                      </wp:positionV>
                      <wp:extent cx="1113155" cy="26670"/>
                      <wp:effectExtent l="0" t="0" r="0" b="0"/>
                      <wp:wrapNone/>
                      <wp:docPr id="1575" name="Group 157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670"/>
                                <a:chOff x="0" y="0"/>
                                <a:chExt cx="1113155" cy="26670"/>
                              </a:xfrm>
                            </wpg:grpSpPr>
                            <wps:wsp>
                              <wps:cNvPr id="1576" name="Graphic 1576"/>
                              <wps:cNvSpPr/>
                              <wps:spPr>
                                <a:xfrm>
                                  <a:off x="4364" y="4305"/>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577" name="Graphic 1577"/>
                              <wps:cNvSpPr/>
                              <wps:spPr>
                                <a:xfrm>
                                  <a:off x="0" y="0"/>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578" name="Graphic 1578"/>
                              <wps:cNvSpPr/>
                              <wps:spPr>
                                <a:xfrm>
                                  <a:off x="4364" y="21527"/>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579" name="Graphic 1579"/>
                              <wps:cNvSpPr/>
                              <wps:spPr>
                                <a:xfrm>
                                  <a:off x="0" y="17279"/>
                                  <a:ext cx="1113155" cy="8890"/>
                                </a:xfrm>
                                <a:custGeom>
                                  <a:avLst/>
                                  <a:gdLst/>
                                  <a:ahLst/>
                                  <a:cxnLst/>
                                  <a:rect l="l" t="t" r="r" b="b"/>
                                  <a:pathLst>
                                    <a:path w="1113155" h="8890">
                                      <a:moveTo>
                                        <a:pt x="1112683" y="0"/>
                                      </a:moveTo>
                                      <a:lnTo>
                                        <a:pt x="0" y="0"/>
                                      </a:lnTo>
                                      <a:lnTo>
                                        <a:pt x="0" y="8840"/>
                                      </a:lnTo>
                                      <a:lnTo>
                                        <a:pt x="1112683" y="8840"/>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75E15E" id="Group 1575" o:spid="_x0000_s1026" alt="Double Line" style="position:absolute;margin-left:283.7pt;margin-top:15.9pt;width:87.65pt;height:2.1pt;z-index:-31379968;mso-wrap-distance-left:0;mso-wrap-distance-right:0" coordsize="1113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">
                      <v:shape id="Graphic 1576" o:spid="_x0000_s1027" style="position:absolute;left:43;top:43;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" path="m,l1103955,e" filled="f" strokeweight=".23919mm">
                        <v:path arrowok="t"/>
                      </v:shape>
                      <v:shape id="Graphic 1577" o:spid="_x0000_s1028" style="position:absolute;width:11131;height:88;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" path="m1112683,l,,,8611r1112683,l1112683,xe" fillcolor="black" stroked="f">
                        <v:path arrowok="t"/>
                      </v:shape>
                      <v:shape id="Graphic 1578" o:spid="_x0000_s1029" style="position:absolute;left:43;top:215;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" path="m,l1103955,e" filled="f" strokeweight=".23919mm">
                        <v:path arrowok="t"/>
                      </v:shape>
                      <v:shape id="Graphic 1579"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" path="m1112683,l,,,8840r1112683,l1112683,xe" fillcolor="black" stroked="f">
                        <v:path arrowok="t"/>
                      </v:shape>
                    </v:group>
                  </w:pict>
                </mc:Fallback>
              </mc:AlternateContent>
            </w:r>
            <w:r w:rsidR="00E463F4">
              <w:rPr>
                <w:noProof/>
              </w:rPr>
              <w:t>Dou</w:t>
            </w:r>
            <w:r>
              <w:rPr>
                <w:spacing w:val="-4"/>
                <w:sz w:val="21"/>
              </w:rPr>
              <w:t>Plan</w:t>
            </w:r>
            <w:r>
              <w:rPr>
                <w:spacing w:val="-10"/>
                <w:sz w:val="21"/>
              </w:rPr>
              <w:t xml:space="preserve"> </w:t>
            </w:r>
            <w:r>
              <w:rPr>
                <w:spacing w:val="-4"/>
                <w:sz w:val="21"/>
              </w:rPr>
              <w:t>Fiduciary</w:t>
            </w:r>
            <w:r>
              <w:rPr>
                <w:spacing w:val="-10"/>
                <w:sz w:val="21"/>
              </w:rPr>
              <w:t xml:space="preserve"> </w:t>
            </w:r>
            <w:r>
              <w:rPr>
                <w:spacing w:val="-4"/>
                <w:sz w:val="21"/>
              </w:rPr>
              <w:t>Net</w:t>
            </w:r>
            <w:r>
              <w:rPr>
                <w:spacing w:val="-2"/>
                <w:sz w:val="21"/>
              </w:rPr>
              <w:t xml:space="preserve"> </w:t>
            </w:r>
            <w:r>
              <w:rPr>
                <w:spacing w:val="-4"/>
                <w:sz w:val="21"/>
              </w:rPr>
              <w:t>Position</w:t>
            </w:r>
            <w:r>
              <w:rPr>
                <w:spacing w:val="-11"/>
                <w:sz w:val="21"/>
              </w:rPr>
              <w:t xml:space="preserve"> </w:t>
            </w:r>
            <w:r>
              <w:rPr>
                <w:spacing w:val="-4"/>
                <w:sz w:val="21"/>
              </w:rPr>
              <w:t>-</w:t>
            </w:r>
            <w:r>
              <w:rPr>
                <w:spacing w:val="14"/>
                <w:sz w:val="21"/>
              </w:rPr>
              <w:t xml:space="preserve"> </w:t>
            </w:r>
            <w:r>
              <w:rPr>
                <w:spacing w:val="-4"/>
                <w:sz w:val="21"/>
              </w:rPr>
              <w:t>Ending</w:t>
            </w:r>
            <w:r>
              <w:rPr>
                <w:spacing w:val="-10"/>
                <w:sz w:val="21"/>
              </w:rPr>
              <w:t xml:space="preserve"> </w:t>
            </w:r>
            <w:r>
              <w:rPr>
                <w:spacing w:val="-5"/>
                <w:sz w:val="21"/>
              </w:rPr>
              <w:t>(b)</w:t>
            </w:r>
            <w:r>
              <w:rPr>
                <w:sz w:val="21"/>
              </w:rPr>
              <w:tab/>
            </w:r>
            <w:r>
              <w:rPr>
                <w:spacing w:val="-10"/>
                <w:sz w:val="21"/>
              </w:rPr>
              <w:t>$</w:t>
            </w:r>
            <w:r>
              <w:rPr>
                <w:sz w:val="21"/>
              </w:rPr>
              <w:tab/>
            </w:r>
            <w:r>
              <w:rPr>
                <w:spacing w:val="-2"/>
                <w:sz w:val="21"/>
              </w:rPr>
              <w:t>2,903,412</w:t>
            </w:r>
          </w:p>
        </w:tc>
        <w:tc>
          <w:tcPr>
            <w:tcW w:w="231" w:type="dxa"/>
          </w:tcPr>
          <w:p w14:paraId="33A02390" w14:textId="77777777" w:rsidR="00D873A2" w:rsidRDefault="00D873A2">
            <w:pPr>
              <w:pStyle w:val="TableParagraph"/>
            </w:pPr>
          </w:p>
        </w:tc>
        <w:tc>
          <w:tcPr>
            <w:tcW w:w="1752" w:type="dxa"/>
            <w:tcBorders>
              <w:bottom w:val="double" w:sz="6" w:space="0" w:color="000000"/>
            </w:tcBorders>
          </w:tcPr>
          <w:p w14:paraId="21811292" w14:textId="77777777" w:rsidR="00D873A2" w:rsidRDefault="00000000">
            <w:pPr>
              <w:pStyle w:val="TableParagraph"/>
              <w:tabs>
                <w:tab w:val="left" w:pos="773"/>
              </w:tabs>
              <w:spacing w:before="54"/>
              <w:ind w:left="94"/>
              <w:rPr>
                <w:sz w:val="21"/>
              </w:rPr>
            </w:pPr>
            <w:r>
              <w:rPr>
                <w:spacing w:val="-10"/>
                <w:w w:val="105"/>
                <w:sz w:val="21"/>
              </w:rPr>
              <w:t>$</w:t>
            </w:r>
            <w:r>
              <w:rPr>
                <w:sz w:val="21"/>
              </w:rPr>
              <w:tab/>
            </w:r>
            <w:r>
              <w:rPr>
                <w:spacing w:val="-2"/>
                <w:w w:val="105"/>
                <w:sz w:val="21"/>
              </w:rPr>
              <w:t>2,762,094</w:t>
            </w:r>
          </w:p>
        </w:tc>
      </w:tr>
      <w:tr w:rsidR="00D873A2" w14:paraId="15F0950C" w14:textId="77777777">
        <w:trPr>
          <w:trHeight w:val="511"/>
        </w:trPr>
        <w:tc>
          <w:tcPr>
            <w:tcW w:w="7426" w:type="dxa"/>
          </w:tcPr>
          <w:p w14:paraId="238AEE9D" w14:textId="77777777" w:rsidR="00D873A2" w:rsidRDefault="00D873A2">
            <w:pPr>
              <w:pStyle w:val="TableParagraph"/>
              <w:spacing w:before="8"/>
              <w:rPr>
                <w:b/>
                <w:sz w:val="21"/>
              </w:rPr>
            </w:pPr>
          </w:p>
          <w:p w14:paraId="23F0BB27" w14:textId="77777777" w:rsidR="00D873A2" w:rsidRDefault="00000000">
            <w:pPr>
              <w:pStyle w:val="TableParagraph"/>
              <w:tabs>
                <w:tab w:val="left" w:pos="5768"/>
                <w:tab w:val="left" w:pos="6609"/>
              </w:tabs>
              <w:ind w:left="90"/>
              <w:rPr>
                <w:sz w:val="21"/>
              </w:rPr>
            </w:pPr>
            <w:r>
              <w:rPr>
                <w:noProof/>
              </w:rPr>
              <mc:AlternateContent>
                <mc:Choice Requires="wpg">
                  <w:drawing>
                    <wp:anchor distT="0" distB="0" distL="0" distR="0" simplePos="0" relativeHeight="471937024" behindDoc="1" locked="0" layoutInCell="1" allowOverlap="1" wp14:anchorId="559A8726" wp14:editId="603F7E37">
                      <wp:simplePos x="0" y="0"/>
                      <wp:positionH relativeFrom="column">
                        <wp:posOffset>3602761</wp:posOffset>
                      </wp:positionH>
                      <wp:positionV relativeFrom="paragraph">
                        <wp:posOffset>167492</wp:posOffset>
                      </wp:positionV>
                      <wp:extent cx="1113155" cy="26670"/>
                      <wp:effectExtent l="0" t="0" r="0" b="0"/>
                      <wp:wrapNone/>
                      <wp:docPr id="1580" name="Group 158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670"/>
                                <a:chOff x="0" y="0"/>
                                <a:chExt cx="1113155" cy="26670"/>
                              </a:xfrm>
                            </wpg:grpSpPr>
                            <wps:wsp>
                              <wps:cNvPr id="1581" name="Graphic 1581"/>
                              <wps:cNvSpPr/>
                              <wps:spPr>
                                <a:xfrm>
                                  <a:off x="4364" y="4362"/>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582" name="Graphic 1582"/>
                              <wps:cNvSpPr/>
                              <wps:spPr>
                                <a:xfrm>
                                  <a:off x="0" y="0"/>
                                  <a:ext cx="1113155" cy="9525"/>
                                </a:xfrm>
                                <a:custGeom>
                                  <a:avLst/>
                                  <a:gdLst/>
                                  <a:ahLst/>
                                  <a:cxnLst/>
                                  <a:rect l="l" t="t" r="r" b="b"/>
                                  <a:pathLst>
                                    <a:path w="1113155" h="9525">
                                      <a:moveTo>
                                        <a:pt x="1112683" y="0"/>
                                      </a:moveTo>
                                      <a:lnTo>
                                        <a:pt x="0" y="0"/>
                                      </a:lnTo>
                                      <a:lnTo>
                                        <a:pt x="0" y="8955"/>
                                      </a:lnTo>
                                      <a:lnTo>
                                        <a:pt x="1112683" y="8955"/>
                                      </a:lnTo>
                                      <a:lnTo>
                                        <a:pt x="1112683" y="0"/>
                                      </a:lnTo>
                                      <a:close/>
                                    </a:path>
                                  </a:pathLst>
                                </a:custGeom>
                                <a:solidFill>
                                  <a:srgbClr val="000000"/>
                                </a:solidFill>
                              </wps:spPr>
                              <wps:bodyPr wrap="square" lIns="0" tIns="0" rIns="0" bIns="0" rtlCol="0">
                                <a:prstTxWarp prst="textNoShape">
                                  <a:avLst/>
                                </a:prstTxWarp>
                                <a:noAutofit/>
                              </wps:bodyPr>
                            </wps:wsp>
                            <wps:wsp>
                              <wps:cNvPr id="1583" name="Graphic 1583"/>
                              <wps:cNvSpPr/>
                              <wps:spPr>
                                <a:xfrm>
                                  <a:off x="4364" y="21872"/>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584" name="Graphic 1584"/>
                              <wps:cNvSpPr/>
                              <wps:spPr>
                                <a:xfrm>
                                  <a:off x="0" y="17566"/>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C29B30" id="Group 1580" o:spid="_x0000_s1026" alt="Double Line" style="position:absolute;margin-left:283.7pt;margin-top:13.2pt;width:87.65pt;height:2.1pt;z-index:-31379456;mso-wrap-distance-left:0;mso-wrap-distance-right:0" coordsize="1113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">
                      <v:shape id="Graphic 1581" o:spid="_x0000_s1027" style="position:absolute;left:43;top:43;width:11043;height:13;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" path="m,l1103955,e" filled="f" strokeweight=".23919mm">
                        <v:path arrowok="t"/>
                      </v:shape>
                      <v:shape id="Graphic 1582" o:spid="_x0000_s1028" style="position:absolute;width:11131;height:95;visibility:visible;mso-wrap-style:square;v-text-anchor:top" coordsize="1113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" path="m1112683,l,,,8955r1112683,l1112683,xe" fillcolor="black" stroked="f">
                        <v:path arrowok="t"/>
                      </v:shape>
                      <v:shape id="Graphic 1583" o:spid="_x0000_s1029" style="position:absolute;left:43;top:218;width:11043;height:13;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" path="m,l1103955,e" filled="f" strokeweight=".23919mm">
                        <v:path arrowok="t"/>
                      </v:shape>
                      <v:shape id="Graphic 1584" o:spid="_x0000_s1030" style="position:absolute;top:175;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" path="m1112683,l,,,8611r1112683,l1112683,xe" fillcolor="black" stroked="f">
                        <v:path arrowok="t"/>
                      </v:shape>
                    </v:group>
                  </w:pict>
                </mc:Fallback>
              </mc:AlternateContent>
            </w:r>
            <w:r>
              <w:rPr>
                <w:b/>
                <w:sz w:val="21"/>
              </w:rPr>
              <w:t>Sponsor's</w:t>
            </w:r>
            <w:r>
              <w:rPr>
                <w:b/>
                <w:spacing w:val="2"/>
                <w:sz w:val="21"/>
              </w:rPr>
              <w:t xml:space="preserve"> </w:t>
            </w:r>
            <w:r>
              <w:rPr>
                <w:b/>
                <w:sz w:val="21"/>
              </w:rPr>
              <w:t>Net</w:t>
            </w:r>
            <w:r>
              <w:rPr>
                <w:b/>
                <w:spacing w:val="-11"/>
                <w:sz w:val="21"/>
              </w:rPr>
              <w:t xml:space="preserve"> </w:t>
            </w:r>
            <w:r>
              <w:rPr>
                <w:b/>
                <w:sz w:val="21"/>
              </w:rPr>
              <w:t>OPEB</w:t>
            </w:r>
            <w:r>
              <w:rPr>
                <w:b/>
                <w:spacing w:val="-2"/>
                <w:sz w:val="21"/>
              </w:rPr>
              <w:t xml:space="preserve"> </w:t>
            </w:r>
            <w:r>
              <w:rPr>
                <w:b/>
                <w:sz w:val="21"/>
              </w:rPr>
              <w:t>Liability</w:t>
            </w:r>
            <w:r>
              <w:rPr>
                <w:b/>
                <w:spacing w:val="-7"/>
                <w:sz w:val="21"/>
              </w:rPr>
              <w:t xml:space="preserve"> </w:t>
            </w:r>
            <w:r>
              <w:rPr>
                <w:b/>
                <w:sz w:val="21"/>
              </w:rPr>
              <w:t>-</w:t>
            </w:r>
            <w:r>
              <w:rPr>
                <w:b/>
                <w:spacing w:val="-12"/>
                <w:sz w:val="21"/>
              </w:rPr>
              <w:t xml:space="preserve"> </w:t>
            </w:r>
            <w:r>
              <w:rPr>
                <w:b/>
                <w:sz w:val="21"/>
              </w:rPr>
              <w:t>Ending</w:t>
            </w:r>
            <w:r>
              <w:rPr>
                <w:b/>
                <w:spacing w:val="-7"/>
                <w:sz w:val="21"/>
              </w:rPr>
              <w:t xml:space="preserve"> </w:t>
            </w:r>
            <w:r>
              <w:rPr>
                <w:b/>
                <w:sz w:val="21"/>
              </w:rPr>
              <w:t>(a)</w:t>
            </w:r>
            <w:r>
              <w:rPr>
                <w:b/>
                <w:spacing w:val="-10"/>
                <w:sz w:val="21"/>
              </w:rPr>
              <w:t xml:space="preserve"> </w:t>
            </w:r>
            <w:r>
              <w:rPr>
                <w:b/>
                <w:sz w:val="21"/>
              </w:rPr>
              <w:t>-</w:t>
            </w:r>
            <w:r>
              <w:rPr>
                <w:b/>
                <w:spacing w:val="-10"/>
                <w:sz w:val="21"/>
              </w:rPr>
              <w:t xml:space="preserve"> </w:t>
            </w:r>
            <w:r>
              <w:rPr>
                <w:b/>
                <w:spacing w:val="-5"/>
                <w:sz w:val="21"/>
              </w:rPr>
              <w:t>(b)</w:t>
            </w:r>
            <w:r>
              <w:rPr>
                <w:b/>
                <w:sz w:val="21"/>
              </w:rPr>
              <w:tab/>
            </w:r>
            <w:r>
              <w:rPr>
                <w:spacing w:val="-10"/>
                <w:sz w:val="21"/>
              </w:rPr>
              <w:t>$</w:t>
            </w:r>
            <w:r>
              <w:rPr>
                <w:sz w:val="21"/>
              </w:rPr>
              <w:tab/>
            </w:r>
            <w:r>
              <w:rPr>
                <w:spacing w:val="-2"/>
                <w:sz w:val="21"/>
              </w:rPr>
              <w:t>186,807</w:t>
            </w:r>
          </w:p>
        </w:tc>
        <w:tc>
          <w:tcPr>
            <w:tcW w:w="231" w:type="dxa"/>
          </w:tcPr>
          <w:p w14:paraId="654890E5" w14:textId="77777777" w:rsidR="00D873A2" w:rsidRDefault="00D873A2">
            <w:pPr>
              <w:pStyle w:val="TableParagraph"/>
            </w:pPr>
          </w:p>
        </w:tc>
        <w:tc>
          <w:tcPr>
            <w:tcW w:w="1752" w:type="dxa"/>
            <w:tcBorders>
              <w:top w:val="double" w:sz="6" w:space="0" w:color="000000"/>
              <w:bottom w:val="double" w:sz="6" w:space="0" w:color="000000"/>
            </w:tcBorders>
          </w:tcPr>
          <w:p w14:paraId="2BEB9734" w14:textId="77777777" w:rsidR="00D873A2" w:rsidRDefault="00D873A2">
            <w:pPr>
              <w:pStyle w:val="TableParagraph"/>
              <w:spacing w:before="8"/>
              <w:rPr>
                <w:b/>
                <w:sz w:val="21"/>
              </w:rPr>
            </w:pPr>
          </w:p>
          <w:p w14:paraId="081482F5" w14:textId="77777777" w:rsidR="00D873A2" w:rsidRDefault="00000000">
            <w:pPr>
              <w:pStyle w:val="TableParagraph"/>
              <w:tabs>
                <w:tab w:val="left" w:pos="936"/>
              </w:tabs>
              <w:ind w:left="94"/>
              <w:rPr>
                <w:sz w:val="21"/>
              </w:rPr>
            </w:pPr>
            <w:r>
              <w:rPr>
                <w:spacing w:val="-10"/>
                <w:w w:val="105"/>
                <w:sz w:val="21"/>
              </w:rPr>
              <w:t>$</w:t>
            </w:r>
            <w:r>
              <w:rPr>
                <w:sz w:val="21"/>
              </w:rPr>
              <w:tab/>
            </w:r>
            <w:r>
              <w:rPr>
                <w:spacing w:val="-2"/>
                <w:w w:val="105"/>
                <w:sz w:val="21"/>
              </w:rPr>
              <w:t>343,513</w:t>
            </w:r>
          </w:p>
        </w:tc>
      </w:tr>
      <w:tr w:rsidR="00D873A2" w14:paraId="2A3EB83A" w14:textId="77777777">
        <w:trPr>
          <w:trHeight w:val="515"/>
        </w:trPr>
        <w:tc>
          <w:tcPr>
            <w:tcW w:w="7426" w:type="dxa"/>
          </w:tcPr>
          <w:p w14:paraId="4992AEFF" w14:textId="77777777" w:rsidR="00D873A2" w:rsidRDefault="00D873A2">
            <w:pPr>
              <w:pStyle w:val="TableParagraph"/>
              <w:spacing w:before="8"/>
              <w:rPr>
                <w:b/>
                <w:sz w:val="21"/>
              </w:rPr>
            </w:pPr>
          </w:p>
          <w:p w14:paraId="1B504AF9" w14:textId="77777777" w:rsidR="00D873A2" w:rsidRDefault="00000000">
            <w:pPr>
              <w:pStyle w:val="TableParagraph"/>
              <w:ind w:left="90"/>
              <w:rPr>
                <w:sz w:val="21"/>
              </w:rPr>
            </w:pP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9"/>
                <w:sz w:val="21"/>
              </w:rPr>
              <w:t xml:space="preserve"> </w:t>
            </w:r>
            <w:r>
              <w:rPr>
                <w:spacing w:val="-2"/>
                <w:sz w:val="21"/>
              </w:rPr>
              <w:t>Position</w:t>
            </w:r>
            <w:r>
              <w:rPr>
                <w:spacing w:val="-13"/>
                <w:sz w:val="21"/>
              </w:rPr>
              <w:t xml:space="preserve"> </w:t>
            </w:r>
            <w:r>
              <w:rPr>
                <w:spacing w:val="-2"/>
                <w:sz w:val="21"/>
              </w:rPr>
              <w:t>as</w:t>
            </w:r>
            <w:r>
              <w:rPr>
                <w:spacing w:val="-3"/>
                <w:sz w:val="21"/>
              </w:rPr>
              <w:t xml:space="preserve"> </w:t>
            </w:r>
            <w:r>
              <w:rPr>
                <w:spacing w:val="-2"/>
                <w:sz w:val="21"/>
              </w:rPr>
              <w:t>a</w:t>
            </w:r>
            <w:r>
              <w:rPr>
                <w:sz w:val="21"/>
              </w:rPr>
              <w:t xml:space="preserve"> </w:t>
            </w:r>
            <w:r>
              <w:rPr>
                <w:spacing w:val="-2"/>
                <w:sz w:val="21"/>
              </w:rPr>
              <w:t>percentage</w:t>
            </w:r>
            <w:r>
              <w:rPr>
                <w:spacing w:val="-1"/>
                <w:sz w:val="21"/>
              </w:rPr>
              <w:t xml:space="preserve"> </w:t>
            </w:r>
            <w:r>
              <w:rPr>
                <w:spacing w:val="-2"/>
                <w:sz w:val="21"/>
              </w:rPr>
              <w:t>of</w:t>
            </w:r>
            <w:r>
              <w:rPr>
                <w:spacing w:val="-17"/>
                <w:sz w:val="21"/>
              </w:rPr>
              <w:t xml:space="preserve"> </w:t>
            </w:r>
            <w:r>
              <w:rPr>
                <w:spacing w:val="-2"/>
                <w:sz w:val="21"/>
              </w:rPr>
              <w:t>the</w:t>
            </w:r>
            <w:r>
              <w:rPr>
                <w:spacing w:val="-1"/>
                <w:sz w:val="21"/>
              </w:rPr>
              <w:t xml:space="preserve"> </w:t>
            </w:r>
            <w:r>
              <w:rPr>
                <w:spacing w:val="-2"/>
                <w:sz w:val="21"/>
              </w:rPr>
              <w:t>Total</w:t>
            </w:r>
            <w:r>
              <w:rPr>
                <w:spacing w:val="-18"/>
                <w:sz w:val="21"/>
              </w:rPr>
              <w:t xml:space="preserve"> </w:t>
            </w:r>
            <w:r>
              <w:rPr>
                <w:spacing w:val="-4"/>
                <w:sz w:val="21"/>
              </w:rPr>
              <w:t>OPEB</w:t>
            </w:r>
          </w:p>
        </w:tc>
        <w:tc>
          <w:tcPr>
            <w:tcW w:w="231" w:type="dxa"/>
          </w:tcPr>
          <w:p w14:paraId="7259003B" w14:textId="77777777" w:rsidR="00D873A2" w:rsidRDefault="00D873A2">
            <w:pPr>
              <w:pStyle w:val="TableParagraph"/>
            </w:pPr>
          </w:p>
        </w:tc>
        <w:tc>
          <w:tcPr>
            <w:tcW w:w="1752" w:type="dxa"/>
            <w:tcBorders>
              <w:top w:val="double" w:sz="6" w:space="0" w:color="000000"/>
            </w:tcBorders>
          </w:tcPr>
          <w:p w14:paraId="5B6AC61A" w14:textId="77777777" w:rsidR="00D873A2" w:rsidRDefault="00D873A2">
            <w:pPr>
              <w:pStyle w:val="TableParagraph"/>
            </w:pPr>
          </w:p>
        </w:tc>
      </w:tr>
      <w:tr w:rsidR="00D873A2" w14:paraId="4292FA2B" w14:textId="77777777">
        <w:trPr>
          <w:trHeight w:val="557"/>
        </w:trPr>
        <w:tc>
          <w:tcPr>
            <w:tcW w:w="7426" w:type="dxa"/>
          </w:tcPr>
          <w:p w14:paraId="432E484F" w14:textId="77777777" w:rsidR="00D873A2" w:rsidRDefault="00000000">
            <w:pPr>
              <w:pStyle w:val="TableParagraph"/>
              <w:tabs>
                <w:tab w:val="left" w:pos="6719"/>
              </w:tabs>
              <w:spacing w:before="20"/>
              <w:ind w:left="90"/>
              <w:rPr>
                <w:sz w:val="21"/>
              </w:rPr>
            </w:pPr>
            <w:r>
              <w:rPr>
                <w:spacing w:val="-2"/>
                <w:w w:val="105"/>
                <w:sz w:val="21"/>
              </w:rPr>
              <w:t>Liability</w:t>
            </w:r>
            <w:r>
              <w:rPr>
                <w:sz w:val="21"/>
              </w:rPr>
              <w:tab/>
            </w:r>
            <w:r>
              <w:rPr>
                <w:spacing w:val="-2"/>
                <w:w w:val="105"/>
                <w:sz w:val="21"/>
              </w:rPr>
              <w:t>93.95%</w:t>
            </w:r>
          </w:p>
        </w:tc>
        <w:tc>
          <w:tcPr>
            <w:tcW w:w="231" w:type="dxa"/>
          </w:tcPr>
          <w:p w14:paraId="6198E43A" w14:textId="77777777" w:rsidR="00D873A2" w:rsidRDefault="00D873A2">
            <w:pPr>
              <w:pStyle w:val="TableParagraph"/>
            </w:pPr>
          </w:p>
        </w:tc>
        <w:tc>
          <w:tcPr>
            <w:tcW w:w="1752" w:type="dxa"/>
          </w:tcPr>
          <w:p w14:paraId="417863A1" w14:textId="77777777" w:rsidR="00D873A2" w:rsidRDefault="00000000">
            <w:pPr>
              <w:pStyle w:val="TableParagraph"/>
              <w:spacing w:before="20"/>
              <w:ind w:right="35"/>
              <w:jc w:val="right"/>
              <w:rPr>
                <w:sz w:val="21"/>
              </w:rPr>
            </w:pPr>
            <w:r>
              <w:rPr>
                <w:spacing w:val="-2"/>
                <w:w w:val="105"/>
                <w:sz w:val="21"/>
              </w:rPr>
              <w:t>88.94%</w:t>
            </w:r>
          </w:p>
        </w:tc>
      </w:tr>
      <w:tr w:rsidR="00D873A2" w14:paraId="22D9E6BB" w14:textId="77777777">
        <w:trPr>
          <w:trHeight w:val="560"/>
        </w:trPr>
        <w:tc>
          <w:tcPr>
            <w:tcW w:w="7426" w:type="dxa"/>
          </w:tcPr>
          <w:p w14:paraId="1B9425EE" w14:textId="77777777" w:rsidR="00D873A2" w:rsidRDefault="00D873A2">
            <w:pPr>
              <w:pStyle w:val="TableParagraph"/>
              <w:spacing w:before="8"/>
              <w:rPr>
                <w:b/>
                <w:sz w:val="24"/>
              </w:rPr>
            </w:pPr>
          </w:p>
          <w:p w14:paraId="1D7FDAED" w14:textId="77777777" w:rsidR="00D873A2" w:rsidRDefault="00000000">
            <w:pPr>
              <w:pStyle w:val="TableParagraph"/>
              <w:spacing w:line="256" w:lineRule="exact"/>
              <w:ind w:left="50"/>
              <w:rPr>
                <w:sz w:val="24"/>
              </w:rPr>
            </w:pPr>
            <w:r>
              <w:rPr>
                <w:sz w:val="24"/>
              </w:rPr>
              <w:t>Note:</w:t>
            </w:r>
            <w:r>
              <w:rPr>
                <w:spacing w:val="-4"/>
                <w:sz w:val="24"/>
              </w:rPr>
              <w:t xml:space="preserve"> </w:t>
            </w:r>
            <w:r>
              <w:rPr>
                <w:sz w:val="24"/>
              </w:rPr>
              <w:t>Prior</w:t>
            </w:r>
            <w:r>
              <w:rPr>
                <w:spacing w:val="-3"/>
                <w:sz w:val="24"/>
              </w:rPr>
              <w:t xml:space="preserve"> </w:t>
            </w:r>
            <w:r>
              <w:rPr>
                <w:sz w:val="24"/>
              </w:rPr>
              <w:t>year</w:t>
            </w:r>
            <w:r>
              <w:rPr>
                <w:spacing w:val="-1"/>
                <w:sz w:val="24"/>
              </w:rPr>
              <w:t xml:space="preserve"> </w:t>
            </w:r>
            <w:r>
              <w:rPr>
                <w:sz w:val="24"/>
              </w:rPr>
              <w:t>results</w:t>
            </w:r>
            <w:r>
              <w:rPr>
                <w:spacing w:val="-2"/>
                <w:sz w:val="24"/>
              </w:rPr>
              <w:t xml:space="preserve"> </w:t>
            </w:r>
            <w:r>
              <w:rPr>
                <w:sz w:val="24"/>
              </w:rPr>
              <w:t>were</w:t>
            </w:r>
            <w:r>
              <w:rPr>
                <w:spacing w:val="-4"/>
                <w:sz w:val="24"/>
              </w:rPr>
              <w:t xml:space="preserve"> </w:t>
            </w:r>
            <w:r>
              <w:rPr>
                <w:sz w:val="24"/>
              </w:rPr>
              <w:t>developed</w:t>
            </w:r>
            <w:r>
              <w:rPr>
                <w:spacing w:val="-1"/>
                <w:sz w:val="24"/>
              </w:rPr>
              <w:t xml:space="preserve"> </w:t>
            </w:r>
            <w:r>
              <w:rPr>
                <w:sz w:val="24"/>
              </w:rPr>
              <w:t>by</w:t>
            </w:r>
            <w:r>
              <w:rPr>
                <w:spacing w:val="-2"/>
                <w:sz w:val="24"/>
              </w:rPr>
              <w:t xml:space="preserve"> </w:t>
            </w:r>
            <w:r>
              <w:rPr>
                <w:sz w:val="24"/>
              </w:rPr>
              <w:t>the</w:t>
            </w:r>
            <w:r>
              <w:rPr>
                <w:spacing w:val="-3"/>
                <w:sz w:val="24"/>
              </w:rPr>
              <w:t xml:space="preserve"> </w:t>
            </w:r>
            <w:r>
              <w:rPr>
                <w:sz w:val="24"/>
              </w:rPr>
              <w:t>prior</w:t>
            </w:r>
            <w:r>
              <w:rPr>
                <w:spacing w:val="-1"/>
                <w:sz w:val="24"/>
              </w:rPr>
              <w:t xml:space="preserve"> </w:t>
            </w:r>
            <w:r>
              <w:rPr>
                <w:spacing w:val="-2"/>
                <w:sz w:val="24"/>
              </w:rPr>
              <w:t>actuary.</w:t>
            </w:r>
          </w:p>
        </w:tc>
        <w:tc>
          <w:tcPr>
            <w:tcW w:w="231" w:type="dxa"/>
          </w:tcPr>
          <w:p w14:paraId="4CFE8A2B" w14:textId="77777777" w:rsidR="00D873A2" w:rsidRDefault="00D873A2">
            <w:pPr>
              <w:pStyle w:val="TableParagraph"/>
            </w:pPr>
          </w:p>
        </w:tc>
        <w:tc>
          <w:tcPr>
            <w:tcW w:w="1752" w:type="dxa"/>
          </w:tcPr>
          <w:p w14:paraId="5C0765D1" w14:textId="77777777" w:rsidR="00D873A2" w:rsidRDefault="00D873A2">
            <w:pPr>
              <w:pStyle w:val="TableParagraph"/>
            </w:pPr>
          </w:p>
        </w:tc>
      </w:tr>
    </w:tbl>
    <w:p w14:paraId="1C756BAD" w14:textId="77777777" w:rsidR="00D873A2" w:rsidRDefault="00D873A2">
      <w:pPr>
        <w:sectPr w:rsidR="00D873A2">
          <w:pgSz w:w="12240" w:h="15840"/>
          <w:pgMar w:top="1240" w:right="500" w:bottom="860" w:left="580" w:header="721" w:footer="678" w:gutter="0"/>
          <w:cols w:space="720"/>
        </w:sectPr>
      </w:pPr>
    </w:p>
    <w:p w14:paraId="5FB09A39" w14:textId="77777777" w:rsidR="00D873A2" w:rsidRDefault="00D873A2">
      <w:pPr>
        <w:pStyle w:val="BodyText"/>
        <w:spacing w:before="25"/>
        <w:rPr>
          <w:b/>
        </w:rPr>
      </w:pPr>
    </w:p>
    <w:p w14:paraId="15195666" w14:textId="77777777" w:rsidR="00D873A2" w:rsidRDefault="00000000">
      <w:pPr>
        <w:spacing w:before="1"/>
        <w:ind w:right="80"/>
        <w:jc w:val="center"/>
        <w:rPr>
          <w:b/>
          <w:sz w:val="24"/>
        </w:rPr>
      </w:pPr>
      <w:r>
        <w:rPr>
          <w:b/>
          <w:sz w:val="24"/>
        </w:rPr>
        <w:t>DEVELOPMENT</w:t>
      </w:r>
      <w:r>
        <w:rPr>
          <w:b/>
          <w:spacing w:val="-6"/>
          <w:sz w:val="24"/>
        </w:rPr>
        <w:t xml:space="preserve"> </w:t>
      </w:r>
      <w:r>
        <w:rPr>
          <w:b/>
          <w:sz w:val="24"/>
        </w:rPr>
        <w:t>OF</w:t>
      </w:r>
      <w:r>
        <w:rPr>
          <w:b/>
          <w:spacing w:val="-7"/>
          <w:sz w:val="24"/>
        </w:rPr>
        <w:t xml:space="preserve"> </w:t>
      </w:r>
      <w:r>
        <w:rPr>
          <w:b/>
          <w:sz w:val="24"/>
        </w:rPr>
        <w:t>ACTUARIALLY</w:t>
      </w:r>
      <w:r>
        <w:rPr>
          <w:b/>
          <w:spacing w:val="-4"/>
          <w:sz w:val="24"/>
        </w:rPr>
        <w:t xml:space="preserve"> </w:t>
      </w:r>
      <w:r>
        <w:rPr>
          <w:b/>
          <w:sz w:val="24"/>
        </w:rPr>
        <w:t>DETERMINED</w:t>
      </w:r>
      <w:r>
        <w:rPr>
          <w:b/>
          <w:spacing w:val="-5"/>
          <w:sz w:val="24"/>
        </w:rPr>
        <w:t xml:space="preserve"> </w:t>
      </w:r>
      <w:r>
        <w:rPr>
          <w:b/>
          <w:spacing w:val="-2"/>
          <w:sz w:val="24"/>
        </w:rPr>
        <w:t>CONTRIBUTION</w:t>
      </w:r>
    </w:p>
    <w:p w14:paraId="08144ACB" w14:textId="77777777" w:rsidR="00D873A2" w:rsidRDefault="00D873A2">
      <w:pPr>
        <w:pStyle w:val="BodyText"/>
        <w:rPr>
          <w:b/>
          <w:sz w:val="20"/>
        </w:rPr>
      </w:pPr>
    </w:p>
    <w:p w14:paraId="0D860905" w14:textId="77777777" w:rsidR="00D873A2" w:rsidRDefault="00D873A2">
      <w:pPr>
        <w:pStyle w:val="BodyText"/>
        <w:spacing w:before="116" w:after="1"/>
        <w:rPr>
          <w:b/>
          <w:sz w:val="20"/>
        </w:rPr>
      </w:pPr>
    </w:p>
    <w:tbl>
      <w:tblPr>
        <w:tblW w:w="0" w:type="auto"/>
        <w:tblInd w:w="817" w:type="dxa"/>
        <w:tblLayout w:type="fixed"/>
        <w:tblCellMar>
          <w:left w:w="0" w:type="dxa"/>
          <w:right w:w="0" w:type="dxa"/>
        </w:tblCellMar>
        <w:tblLook w:val="01E0" w:firstRow="1" w:lastRow="1" w:firstColumn="1" w:lastColumn="1" w:noHBand="0" w:noVBand="0"/>
      </w:tblPr>
      <w:tblGrid>
        <w:gridCol w:w="5490"/>
        <w:gridCol w:w="1828"/>
        <w:gridCol w:w="263"/>
        <w:gridCol w:w="1828"/>
      </w:tblGrid>
      <w:tr w:rsidR="00D873A2" w14:paraId="029A210C" w14:textId="77777777">
        <w:trPr>
          <w:trHeight w:val="604"/>
        </w:trPr>
        <w:tc>
          <w:tcPr>
            <w:tcW w:w="5490" w:type="dxa"/>
          </w:tcPr>
          <w:p w14:paraId="6A14ABED" w14:textId="77777777" w:rsidR="00D873A2" w:rsidRDefault="00000000">
            <w:pPr>
              <w:pStyle w:val="TableParagraph"/>
              <w:tabs>
                <w:tab w:val="left" w:pos="5226"/>
              </w:tabs>
              <w:spacing w:line="258" w:lineRule="exact"/>
              <w:ind w:left="50"/>
              <w:rPr>
                <w:sz w:val="23"/>
              </w:rPr>
            </w:pPr>
            <w:r>
              <w:rPr>
                <w:spacing w:val="-15"/>
                <w:sz w:val="23"/>
                <w:u w:val="single"/>
              </w:rPr>
              <w:t xml:space="preserve"> </w:t>
            </w:r>
            <w:r>
              <w:rPr>
                <w:spacing w:val="-2"/>
                <w:sz w:val="23"/>
                <w:u w:val="single"/>
              </w:rPr>
              <w:t>For</w:t>
            </w:r>
            <w:r>
              <w:rPr>
                <w:spacing w:val="-5"/>
                <w:sz w:val="23"/>
                <w:u w:val="single"/>
              </w:rPr>
              <w:t xml:space="preserve"> </w:t>
            </w:r>
            <w:r>
              <w:rPr>
                <w:spacing w:val="-2"/>
                <w:sz w:val="23"/>
                <w:u w:val="single"/>
              </w:rPr>
              <w:t>the Fiscal</w:t>
            </w:r>
            <w:r>
              <w:rPr>
                <w:spacing w:val="-21"/>
                <w:sz w:val="23"/>
                <w:u w:val="single"/>
              </w:rPr>
              <w:t xml:space="preserve"> </w:t>
            </w:r>
            <w:r>
              <w:rPr>
                <w:spacing w:val="-2"/>
                <w:sz w:val="23"/>
                <w:u w:val="single"/>
              </w:rPr>
              <w:t>Year</w:t>
            </w:r>
            <w:r>
              <w:rPr>
                <w:spacing w:val="-5"/>
                <w:sz w:val="23"/>
                <w:u w:val="single"/>
              </w:rPr>
              <w:t xml:space="preserve"> </w:t>
            </w:r>
            <w:r>
              <w:rPr>
                <w:spacing w:val="-2"/>
                <w:sz w:val="23"/>
                <w:u w:val="single"/>
              </w:rPr>
              <w:t>Ending</w:t>
            </w:r>
            <w:r>
              <w:rPr>
                <w:sz w:val="23"/>
                <w:u w:val="single"/>
              </w:rPr>
              <w:tab/>
            </w:r>
          </w:p>
        </w:tc>
        <w:tc>
          <w:tcPr>
            <w:tcW w:w="1828" w:type="dxa"/>
          </w:tcPr>
          <w:p w14:paraId="36149C42" w14:textId="77777777" w:rsidR="00D873A2" w:rsidRDefault="00000000">
            <w:pPr>
              <w:pStyle w:val="TableParagraph"/>
              <w:tabs>
                <w:tab w:val="left" w:pos="395"/>
                <w:tab w:val="left" w:pos="1828"/>
              </w:tabs>
              <w:spacing w:line="258" w:lineRule="exact"/>
              <w:ind w:right="-15"/>
              <w:rPr>
                <w:sz w:val="23"/>
              </w:rPr>
            </w:pPr>
            <w:r>
              <w:rPr>
                <w:sz w:val="23"/>
                <w:u w:val="single"/>
              </w:rPr>
              <w:tab/>
            </w:r>
            <w:r>
              <w:rPr>
                <w:spacing w:val="-2"/>
                <w:sz w:val="23"/>
                <w:u w:val="single"/>
              </w:rPr>
              <w:t>06/30/2025</w:t>
            </w:r>
            <w:r>
              <w:rPr>
                <w:sz w:val="23"/>
                <w:u w:val="single"/>
              </w:rPr>
              <w:tab/>
            </w:r>
          </w:p>
        </w:tc>
        <w:tc>
          <w:tcPr>
            <w:tcW w:w="263" w:type="dxa"/>
          </w:tcPr>
          <w:p w14:paraId="4FBB5ECD" w14:textId="77777777" w:rsidR="00D873A2" w:rsidRDefault="00D873A2">
            <w:pPr>
              <w:pStyle w:val="TableParagraph"/>
              <w:rPr>
                <w:sz w:val="24"/>
              </w:rPr>
            </w:pPr>
          </w:p>
        </w:tc>
        <w:tc>
          <w:tcPr>
            <w:tcW w:w="1828" w:type="dxa"/>
          </w:tcPr>
          <w:p w14:paraId="6230BB9B" w14:textId="77777777" w:rsidR="00D873A2" w:rsidRDefault="00000000">
            <w:pPr>
              <w:pStyle w:val="TableParagraph"/>
              <w:tabs>
                <w:tab w:val="left" w:pos="394"/>
                <w:tab w:val="left" w:pos="1827"/>
              </w:tabs>
              <w:spacing w:line="258" w:lineRule="exact"/>
              <w:ind w:right="-15"/>
              <w:jc w:val="right"/>
              <w:rPr>
                <w:sz w:val="23"/>
              </w:rPr>
            </w:pPr>
            <w:r>
              <w:rPr>
                <w:sz w:val="23"/>
                <w:u w:val="single"/>
              </w:rPr>
              <w:tab/>
            </w:r>
            <w:r>
              <w:rPr>
                <w:spacing w:val="-2"/>
                <w:sz w:val="23"/>
                <w:u w:val="single"/>
              </w:rPr>
              <w:t>06/30/2024</w:t>
            </w:r>
            <w:r>
              <w:rPr>
                <w:sz w:val="23"/>
                <w:u w:val="single"/>
              </w:rPr>
              <w:tab/>
            </w:r>
          </w:p>
        </w:tc>
      </w:tr>
      <w:tr w:rsidR="00D873A2" w14:paraId="0F4CB12B" w14:textId="77777777">
        <w:trPr>
          <w:trHeight w:val="1075"/>
        </w:trPr>
        <w:tc>
          <w:tcPr>
            <w:tcW w:w="5490" w:type="dxa"/>
          </w:tcPr>
          <w:p w14:paraId="6DF286DF" w14:textId="77777777" w:rsidR="00D873A2" w:rsidRDefault="00D873A2">
            <w:pPr>
              <w:pStyle w:val="TableParagraph"/>
              <w:spacing w:before="75"/>
              <w:rPr>
                <w:b/>
                <w:sz w:val="23"/>
              </w:rPr>
            </w:pPr>
          </w:p>
          <w:p w14:paraId="0C2D1E17" w14:textId="77777777" w:rsidR="00D873A2" w:rsidRDefault="00000000">
            <w:pPr>
              <w:pStyle w:val="TableParagraph"/>
              <w:ind w:left="93"/>
              <w:rPr>
                <w:sz w:val="23"/>
              </w:rPr>
            </w:pPr>
            <w:r>
              <w:rPr>
                <w:spacing w:val="-4"/>
                <w:sz w:val="23"/>
              </w:rPr>
              <w:t>Service</w:t>
            </w:r>
            <w:r>
              <w:rPr>
                <w:spacing w:val="-8"/>
                <w:sz w:val="23"/>
              </w:rPr>
              <w:t xml:space="preserve"> </w:t>
            </w:r>
            <w:r>
              <w:rPr>
                <w:spacing w:val="-4"/>
                <w:sz w:val="23"/>
              </w:rPr>
              <w:t>Cost</w:t>
            </w:r>
          </w:p>
          <w:p w14:paraId="39E81353" w14:textId="77777777" w:rsidR="00D873A2" w:rsidRDefault="00000000">
            <w:pPr>
              <w:pStyle w:val="TableParagraph"/>
              <w:spacing w:before="130"/>
              <w:ind w:left="93"/>
              <w:rPr>
                <w:sz w:val="23"/>
              </w:rPr>
            </w:pPr>
            <w:r>
              <w:rPr>
                <w:spacing w:val="-6"/>
                <w:sz w:val="23"/>
              </w:rPr>
              <w:t>Amortization</w:t>
            </w:r>
            <w:r>
              <w:rPr>
                <w:spacing w:val="-15"/>
                <w:sz w:val="23"/>
              </w:rPr>
              <w:t xml:space="preserve"> </w:t>
            </w:r>
            <w:r>
              <w:rPr>
                <w:spacing w:val="-6"/>
                <w:sz w:val="23"/>
              </w:rPr>
              <w:t>Period</w:t>
            </w:r>
            <w:r>
              <w:rPr>
                <w:spacing w:val="-5"/>
                <w:sz w:val="23"/>
              </w:rPr>
              <w:t xml:space="preserve"> </w:t>
            </w:r>
            <w:r>
              <w:rPr>
                <w:spacing w:val="-6"/>
                <w:sz w:val="23"/>
              </w:rPr>
              <w:t>(in</w:t>
            </w:r>
            <w:r>
              <w:rPr>
                <w:spacing w:val="-14"/>
                <w:sz w:val="23"/>
              </w:rPr>
              <w:t xml:space="preserve"> </w:t>
            </w:r>
            <w:r>
              <w:rPr>
                <w:spacing w:val="-6"/>
                <w:sz w:val="23"/>
              </w:rPr>
              <w:t>years)</w:t>
            </w:r>
          </w:p>
        </w:tc>
        <w:tc>
          <w:tcPr>
            <w:tcW w:w="1828" w:type="dxa"/>
          </w:tcPr>
          <w:p w14:paraId="173A2F1F" w14:textId="77777777" w:rsidR="00D873A2" w:rsidRDefault="00D873A2">
            <w:pPr>
              <w:pStyle w:val="TableParagraph"/>
              <w:spacing w:before="75"/>
              <w:rPr>
                <w:b/>
                <w:sz w:val="23"/>
              </w:rPr>
            </w:pPr>
          </w:p>
          <w:p w14:paraId="2E2E752E" w14:textId="77777777" w:rsidR="00D873A2" w:rsidRDefault="00000000">
            <w:pPr>
              <w:pStyle w:val="TableParagraph"/>
              <w:tabs>
                <w:tab w:val="left" w:pos="1462"/>
              </w:tabs>
              <w:ind w:right="124"/>
              <w:jc w:val="right"/>
              <w:rPr>
                <w:sz w:val="23"/>
              </w:rPr>
            </w:pPr>
            <w:r>
              <w:rPr>
                <w:spacing w:val="-10"/>
                <w:sz w:val="23"/>
              </w:rPr>
              <w:t>$</w:t>
            </w:r>
            <w:r>
              <w:rPr>
                <w:sz w:val="23"/>
              </w:rPr>
              <w:tab/>
            </w:r>
            <w:r>
              <w:rPr>
                <w:spacing w:val="-10"/>
                <w:sz w:val="23"/>
              </w:rPr>
              <w:t>-</w:t>
            </w:r>
          </w:p>
          <w:p w14:paraId="47523309" w14:textId="77777777" w:rsidR="00D873A2" w:rsidRDefault="00000000">
            <w:pPr>
              <w:pStyle w:val="TableParagraph"/>
              <w:spacing w:before="130"/>
              <w:ind w:right="115"/>
              <w:jc w:val="right"/>
              <w:rPr>
                <w:sz w:val="23"/>
              </w:rPr>
            </w:pPr>
            <w:r>
              <w:rPr>
                <w:spacing w:val="-5"/>
                <w:sz w:val="23"/>
              </w:rPr>
              <w:t>17</w:t>
            </w:r>
          </w:p>
        </w:tc>
        <w:tc>
          <w:tcPr>
            <w:tcW w:w="263" w:type="dxa"/>
          </w:tcPr>
          <w:p w14:paraId="377CCB7E" w14:textId="77777777" w:rsidR="00D873A2" w:rsidRDefault="00D873A2">
            <w:pPr>
              <w:pStyle w:val="TableParagraph"/>
              <w:rPr>
                <w:sz w:val="24"/>
              </w:rPr>
            </w:pPr>
          </w:p>
        </w:tc>
        <w:tc>
          <w:tcPr>
            <w:tcW w:w="1828" w:type="dxa"/>
          </w:tcPr>
          <w:p w14:paraId="499777D7" w14:textId="77777777" w:rsidR="00D873A2" w:rsidRDefault="00D873A2">
            <w:pPr>
              <w:pStyle w:val="TableParagraph"/>
              <w:spacing w:before="75"/>
              <w:rPr>
                <w:b/>
                <w:sz w:val="23"/>
              </w:rPr>
            </w:pPr>
          </w:p>
          <w:p w14:paraId="52DD4F7E" w14:textId="77777777" w:rsidR="00D873A2" w:rsidRDefault="00000000">
            <w:pPr>
              <w:pStyle w:val="TableParagraph"/>
              <w:ind w:left="1389"/>
              <w:rPr>
                <w:sz w:val="23"/>
              </w:rPr>
            </w:pPr>
            <w:r>
              <w:rPr>
                <w:spacing w:val="-10"/>
                <w:sz w:val="23"/>
              </w:rPr>
              <w:t>-</w:t>
            </w:r>
          </w:p>
          <w:p w14:paraId="0F3F6D31" w14:textId="77777777" w:rsidR="00D873A2" w:rsidRDefault="00000000">
            <w:pPr>
              <w:pStyle w:val="TableParagraph"/>
              <w:spacing w:before="130"/>
              <w:ind w:left="1477"/>
              <w:rPr>
                <w:sz w:val="23"/>
              </w:rPr>
            </w:pPr>
            <w:r>
              <w:rPr>
                <w:spacing w:val="-5"/>
                <w:sz w:val="23"/>
              </w:rPr>
              <w:t>18</w:t>
            </w:r>
          </w:p>
        </w:tc>
      </w:tr>
      <w:tr w:rsidR="00D873A2" w14:paraId="23EB22B8" w14:textId="77777777">
        <w:trPr>
          <w:trHeight w:val="517"/>
        </w:trPr>
        <w:tc>
          <w:tcPr>
            <w:tcW w:w="5490" w:type="dxa"/>
          </w:tcPr>
          <w:p w14:paraId="0C357339" w14:textId="77777777" w:rsidR="00D873A2" w:rsidRDefault="00000000">
            <w:pPr>
              <w:pStyle w:val="TableParagraph"/>
              <w:spacing w:before="68"/>
              <w:ind w:left="93"/>
              <w:rPr>
                <w:sz w:val="23"/>
              </w:rPr>
            </w:pPr>
            <w:r>
              <w:rPr>
                <w:spacing w:val="-4"/>
                <w:sz w:val="23"/>
              </w:rPr>
              <w:t>Amortization</w:t>
            </w:r>
            <w:r>
              <w:rPr>
                <w:spacing w:val="-13"/>
                <w:sz w:val="23"/>
              </w:rPr>
              <w:t xml:space="preserve"> </w:t>
            </w:r>
            <w:r>
              <w:rPr>
                <w:spacing w:val="-4"/>
                <w:sz w:val="23"/>
              </w:rPr>
              <w:t>of</w:t>
            </w:r>
            <w:r>
              <w:rPr>
                <w:spacing w:val="-16"/>
                <w:sz w:val="23"/>
              </w:rPr>
              <w:t xml:space="preserve"> </w:t>
            </w:r>
            <w:r>
              <w:rPr>
                <w:spacing w:val="-4"/>
                <w:sz w:val="23"/>
              </w:rPr>
              <w:t>Net</w:t>
            </w:r>
            <w:r>
              <w:rPr>
                <w:spacing w:val="-3"/>
                <w:sz w:val="23"/>
              </w:rPr>
              <w:t xml:space="preserve"> </w:t>
            </w:r>
            <w:r>
              <w:rPr>
                <w:spacing w:val="-4"/>
                <w:sz w:val="23"/>
              </w:rPr>
              <w:t>OPEB</w:t>
            </w:r>
            <w:r>
              <w:rPr>
                <w:spacing w:val="-7"/>
                <w:sz w:val="23"/>
              </w:rPr>
              <w:t xml:space="preserve"> </w:t>
            </w:r>
            <w:r>
              <w:rPr>
                <w:spacing w:val="-4"/>
                <w:sz w:val="23"/>
              </w:rPr>
              <w:t>Liability</w:t>
            </w:r>
          </w:p>
        </w:tc>
        <w:tc>
          <w:tcPr>
            <w:tcW w:w="1828" w:type="dxa"/>
            <w:tcBorders>
              <w:bottom w:val="single" w:sz="6" w:space="0" w:color="000000"/>
            </w:tcBorders>
          </w:tcPr>
          <w:p w14:paraId="799218D0" w14:textId="77777777" w:rsidR="00D873A2" w:rsidRDefault="00000000">
            <w:pPr>
              <w:pStyle w:val="TableParagraph"/>
              <w:spacing w:before="68"/>
              <w:ind w:left="1067"/>
              <w:rPr>
                <w:sz w:val="23"/>
              </w:rPr>
            </w:pPr>
            <w:r>
              <w:rPr>
                <w:spacing w:val="-2"/>
                <w:sz w:val="23"/>
              </w:rPr>
              <w:t>17,511</w:t>
            </w:r>
          </w:p>
        </w:tc>
        <w:tc>
          <w:tcPr>
            <w:tcW w:w="263" w:type="dxa"/>
          </w:tcPr>
          <w:p w14:paraId="74CECBDC" w14:textId="77777777" w:rsidR="00D873A2" w:rsidRDefault="00D873A2">
            <w:pPr>
              <w:pStyle w:val="TableParagraph"/>
              <w:rPr>
                <w:sz w:val="24"/>
              </w:rPr>
            </w:pPr>
          </w:p>
        </w:tc>
        <w:tc>
          <w:tcPr>
            <w:tcW w:w="1828" w:type="dxa"/>
            <w:tcBorders>
              <w:bottom w:val="single" w:sz="6" w:space="0" w:color="000000"/>
            </w:tcBorders>
          </w:tcPr>
          <w:p w14:paraId="3C6FB121" w14:textId="77777777" w:rsidR="00D873A2" w:rsidRDefault="00000000">
            <w:pPr>
              <w:pStyle w:val="TableParagraph"/>
              <w:spacing w:before="68"/>
              <w:ind w:right="114"/>
              <w:jc w:val="right"/>
              <w:rPr>
                <w:sz w:val="23"/>
              </w:rPr>
            </w:pPr>
            <w:r>
              <w:rPr>
                <w:spacing w:val="-2"/>
                <w:sz w:val="23"/>
              </w:rPr>
              <w:t>31,133</w:t>
            </w:r>
          </w:p>
        </w:tc>
      </w:tr>
      <w:tr w:rsidR="00D873A2" w14:paraId="3F72BF11" w14:textId="77777777">
        <w:trPr>
          <w:trHeight w:val="957"/>
        </w:trPr>
        <w:tc>
          <w:tcPr>
            <w:tcW w:w="5490" w:type="dxa"/>
          </w:tcPr>
          <w:p w14:paraId="0E9FBD9F" w14:textId="77777777" w:rsidR="00D873A2" w:rsidRDefault="00D873A2">
            <w:pPr>
              <w:pStyle w:val="TableParagraph"/>
              <w:spacing w:before="105"/>
              <w:rPr>
                <w:b/>
                <w:sz w:val="23"/>
              </w:rPr>
            </w:pPr>
          </w:p>
          <w:p w14:paraId="213A28E6" w14:textId="77777777" w:rsidR="00D873A2" w:rsidRDefault="00000000">
            <w:pPr>
              <w:pStyle w:val="TableParagraph"/>
              <w:ind w:left="93"/>
              <w:rPr>
                <w:sz w:val="23"/>
              </w:rPr>
            </w:pPr>
            <w:proofErr w:type="spellStart"/>
            <w:r>
              <w:rPr>
                <w:spacing w:val="-8"/>
                <w:sz w:val="23"/>
              </w:rPr>
              <w:t>Actuaria</w:t>
            </w:r>
            <w:proofErr w:type="spellEnd"/>
            <w:r>
              <w:rPr>
                <w:spacing w:val="-4"/>
                <w:sz w:val="23"/>
              </w:rPr>
              <w:t xml:space="preserve"> </w:t>
            </w:r>
            <w:proofErr w:type="spellStart"/>
            <w:r>
              <w:rPr>
                <w:b/>
                <w:spacing w:val="-8"/>
                <w:sz w:val="23"/>
              </w:rPr>
              <w:t>l</w:t>
            </w:r>
            <w:r>
              <w:rPr>
                <w:spacing w:val="-8"/>
                <w:sz w:val="23"/>
              </w:rPr>
              <w:t>y</w:t>
            </w:r>
            <w:proofErr w:type="spellEnd"/>
            <w:r>
              <w:rPr>
                <w:spacing w:val="-1"/>
                <w:sz w:val="23"/>
              </w:rPr>
              <w:t xml:space="preserve"> </w:t>
            </w:r>
            <w:r>
              <w:rPr>
                <w:spacing w:val="-8"/>
                <w:sz w:val="23"/>
              </w:rPr>
              <w:t>Determined</w:t>
            </w:r>
            <w:r>
              <w:rPr>
                <w:spacing w:val="17"/>
                <w:sz w:val="23"/>
              </w:rPr>
              <w:t xml:space="preserve"> </w:t>
            </w:r>
            <w:r>
              <w:rPr>
                <w:spacing w:val="-8"/>
                <w:sz w:val="23"/>
              </w:rPr>
              <w:t>Contribution</w:t>
            </w:r>
            <w:r>
              <w:rPr>
                <w:spacing w:val="-3"/>
                <w:sz w:val="23"/>
              </w:rPr>
              <w:t xml:space="preserve"> </w:t>
            </w:r>
            <w:r>
              <w:rPr>
                <w:spacing w:val="-8"/>
                <w:sz w:val="23"/>
              </w:rPr>
              <w:t>(ADC)</w:t>
            </w:r>
          </w:p>
        </w:tc>
        <w:tc>
          <w:tcPr>
            <w:tcW w:w="1828" w:type="dxa"/>
            <w:tcBorders>
              <w:top w:val="single" w:sz="6" w:space="0" w:color="000000"/>
            </w:tcBorders>
          </w:tcPr>
          <w:p w14:paraId="4F3FB281" w14:textId="77777777" w:rsidR="00D873A2" w:rsidRDefault="00D873A2">
            <w:pPr>
              <w:pStyle w:val="TableParagraph"/>
              <w:spacing w:before="120"/>
              <w:rPr>
                <w:b/>
                <w:sz w:val="23"/>
              </w:rPr>
            </w:pPr>
          </w:p>
          <w:p w14:paraId="59AFEC7B" w14:textId="77777777" w:rsidR="00D873A2" w:rsidRDefault="00000000">
            <w:pPr>
              <w:pStyle w:val="TableParagraph"/>
              <w:tabs>
                <w:tab w:val="left" w:pos="1067"/>
              </w:tabs>
              <w:ind w:right="-15"/>
              <w:rPr>
                <w:sz w:val="23"/>
              </w:rPr>
            </w:pPr>
            <w:r>
              <w:rPr>
                <w:spacing w:val="59"/>
                <w:sz w:val="23"/>
                <w:u w:val="double"/>
              </w:rPr>
              <w:t xml:space="preserve"> </w:t>
            </w:r>
            <w:r>
              <w:rPr>
                <w:spacing w:val="-12"/>
                <w:sz w:val="23"/>
                <w:u w:val="double"/>
              </w:rPr>
              <w:t>$</w:t>
            </w:r>
            <w:r>
              <w:rPr>
                <w:sz w:val="23"/>
                <w:u w:val="double"/>
              </w:rPr>
              <w:tab/>
            </w:r>
            <w:r>
              <w:rPr>
                <w:spacing w:val="-2"/>
                <w:sz w:val="23"/>
                <w:u w:val="double"/>
              </w:rPr>
              <w:t>17,511</w:t>
            </w:r>
            <w:r>
              <w:rPr>
                <w:spacing w:val="80"/>
                <w:sz w:val="23"/>
                <w:u w:val="double"/>
              </w:rPr>
              <w:t xml:space="preserve"> </w:t>
            </w:r>
          </w:p>
        </w:tc>
        <w:tc>
          <w:tcPr>
            <w:tcW w:w="263" w:type="dxa"/>
          </w:tcPr>
          <w:p w14:paraId="4D1020EC" w14:textId="77777777" w:rsidR="00D873A2" w:rsidRDefault="00D873A2">
            <w:pPr>
              <w:pStyle w:val="TableParagraph"/>
              <w:rPr>
                <w:sz w:val="24"/>
              </w:rPr>
            </w:pPr>
          </w:p>
        </w:tc>
        <w:tc>
          <w:tcPr>
            <w:tcW w:w="1828" w:type="dxa"/>
            <w:tcBorders>
              <w:top w:val="single" w:sz="6" w:space="0" w:color="000000"/>
            </w:tcBorders>
          </w:tcPr>
          <w:p w14:paraId="7ECBC955" w14:textId="77777777" w:rsidR="00D873A2" w:rsidRDefault="00D873A2">
            <w:pPr>
              <w:pStyle w:val="TableParagraph"/>
              <w:spacing w:before="120"/>
              <w:rPr>
                <w:b/>
                <w:sz w:val="23"/>
              </w:rPr>
            </w:pPr>
          </w:p>
          <w:p w14:paraId="6AF7CCA5" w14:textId="77777777" w:rsidR="00D873A2" w:rsidRDefault="00000000">
            <w:pPr>
              <w:pStyle w:val="TableParagraph"/>
              <w:tabs>
                <w:tab w:val="left" w:pos="1067"/>
              </w:tabs>
              <w:ind w:right="-15"/>
              <w:jc w:val="right"/>
              <w:rPr>
                <w:sz w:val="23"/>
              </w:rPr>
            </w:pPr>
            <w:r>
              <w:rPr>
                <w:spacing w:val="58"/>
                <w:sz w:val="23"/>
                <w:u w:val="double"/>
              </w:rPr>
              <w:t xml:space="preserve"> </w:t>
            </w:r>
            <w:r>
              <w:rPr>
                <w:spacing w:val="-10"/>
                <w:sz w:val="23"/>
                <w:u w:val="double"/>
              </w:rPr>
              <w:t>$</w:t>
            </w:r>
            <w:r>
              <w:rPr>
                <w:sz w:val="23"/>
                <w:u w:val="double"/>
              </w:rPr>
              <w:tab/>
            </w:r>
            <w:r>
              <w:rPr>
                <w:spacing w:val="-2"/>
                <w:sz w:val="23"/>
                <w:u w:val="double"/>
              </w:rPr>
              <w:t>31,133</w:t>
            </w:r>
            <w:r>
              <w:rPr>
                <w:spacing w:val="80"/>
                <w:sz w:val="23"/>
                <w:u w:val="double"/>
              </w:rPr>
              <w:t xml:space="preserve"> </w:t>
            </w:r>
          </w:p>
        </w:tc>
      </w:tr>
      <w:tr w:rsidR="00D873A2" w14:paraId="1CB01545" w14:textId="77777777">
        <w:trPr>
          <w:trHeight w:val="573"/>
        </w:trPr>
        <w:tc>
          <w:tcPr>
            <w:tcW w:w="5490" w:type="dxa"/>
          </w:tcPr>
          <w:p w14:paraId="3018C306" w14:textId="77777777" w:rsidR="00D873A2" w:rsidRDefault="00D873A2">
            <w:pPr>
              <w:pStyle w:val="TableParagraph"/>
              <w:spacing w:before="21"/>
              <w:rPr>
                <w:b/>
                <w:sz w:val="24"/>
              </w:rPr>
            </w:pPr>
          </w:p>
          <w:p w14:paraId="40FE7A79" w14:textId="77777777" w:rsidR="00D873A2" w:rsidRDefault="00000000">
            <w:pPr>
              <w:pStyle w:val="TableParagraph"/>
              <w:spacing w:line="256" w:lineRule="exact"/>
              <w:ind w:left="50"/>
              <w:rPr>
                <w:i/>
                <w:sz w:val="24"/>
              </w:rPr>
            </w:pPr>
            <w:r>
              <w:rPr>
                <w:i/>
                <w:sz w:val="24"/>
              </w:rPr>
              <w:t>Notes</w:t>
            </w:r>
            <w:r>
              <w:rPr>
                <w:i/>
                <w:spacing w:val="-2"/>
                <w:sz w:val="24"/>
              </w:rPr>
              <w:t xml:space="preserve"> </w:t>
            </w:r>
            <w:r>
              <w:rPr>
                <w:i/>
                <w:sz w:val="24"/>
              </w:rPr>
              <w:t xml:space="preserve">to </w:t>
            </w:r>
            <w:r>
              <w:rPr>
                <w:i/>
                <w:spacing w:val="-2"/>
                <w:sz w:val="24"/>
              </w:rPr>
              <w:t>Schedule:</w:t>
            </w:r>
          </w:p>
        </w:tc>
        <w:tc>
          <w:tcPr>
            <w:tcW w:w="1828" w:type="dxa"/>
          </w:tcPr>
          <w:p w14:paraId="7DAD3DC2" w14:textId="77777777" w:rsidR="00D873A2" w:rsidRDefault="00D873A2">
            <w:pPr>
              <w:pStyle w:val="TableParagraph"/>
              <w:rPr>
                <w:sz w:val="24"/>
              </w:rPr>
            </w:pPr>
          </w:p>
        </w:tc>
        <w:tc>
          <w:tcPr>
            <w:tcW w:w="263" w:type="dxa"/>
          </w:tcPr>
          <w:p w14:paraId="7A273874" w14:textId="77777777" w:rsidR="00D873A2" w:rsidRDefault="00D873A2">
            <w:pPr>
              <w:pStyle w:val="TableParagraph"/>
              <w:rPr>
                <w:sz w:val="24"/>
              </w:rPr>
            </w:pPr>
          </w:p>
        </w:tc>
        <w:tc>
          <w:tcPr>
            <w:tcW w:w="1828" w:type="dxa"/>
          </w:tcPr>
          <w:p w14:paraId="4DADB971" w14:textId="77777777" w:rsidR="00D873A2" w:rsidRDefault="00D873A2">
            <w:pPr>
              <w:pStyle w:val="TableParagraph"/>
              <w:rPr>
                <w:sz w:val="24"/>
              </w:rPr>
            </w:pPr>
          </w:p>
        </w:tc>
      </w:tr>
    </w:tbl>
    <w:p w14:paraId="2A2CBD27" w14:textId="77777777" w:rsidR="00D873A2" w:rsidRDefault="00D873A2">
      <w:pPr>
        <w:pStyle w:val="BodyText"/>
        <w:spacing w:before="2"/>
        <w:rPr>
          <w:b/>
        </w:rPr>
      </w:pPr>
    </w:p>
    <w:p w14:paraId="116146C8" w14:textId="77777777" w:rsidR="00D873A2" w:rsidRDefault="00000000">
      <w:pPr>
        <w:pStyle w:val="BodyText"/>
        <w:spacing w:before="1"/>
        <w:ind w:left="860" w:right="938"/>
      </w:pPr>
      <w:r>
        <w:t>Actuarially determined contribution rates shown above are calculated as of the beginning of the plan/fiscal year in which contributions are reported.</w:t>
      </w:r>
    </w:p>
    <w:p w14:paraId="5BE51051" w14:textId="77777777" w:rsidR="00D873A2" w:rsidRDefault="00000000">
      <w:pPr>
        <w:pStyle w:val="BodyText"/>
        <w:spacing w:before="276"/>
        <w:ind w:left="860" w:right="938"/>
      </w:pPr>
      <w:r>
        <w:t>Methods</w:t>
      </w:r>
      <w:r>
        <w:rPr>
          <w:spacing w:val="26"/>
        </w:rPr>
        <w:t xml:space="preserve"> </w:t>
      </w:r>
      <w:r>
        <w:t>and</w:t>
      </w:r>
      <w:r>
        <w:rPr>
          <w:spacing w:val="25"/>
        </w:rPr>
        <w:t xml:space="preserve"> </w:t>
      </w:r>
      <w:r>
        <w:t>assumptions</w:t>
      </w:r>
      <w:r>
        <w:rPr>
          <w:spacing w:val="25"/>
        </w:rPr>
        <w:t xml:space="preserve"> </w:t>
      </w:r>
      <w:r>
        <w:t>used</w:t>
      </w:r>
      <w:r>
        <w:rPr>
          <w:spacing w:val="25"/>
        </w:rPr>
        <w:t xml:space="preserve"> </w:t>
      </w:r>
      <w:r>
        <w:t>to</w:t>
      </w:r>
      <w:r>
        <w:rPr>
          <w:spacing w:val="26"/>
        </w:rPr>
        <w:t xml:space="preserve"> </w:t>
      </w:r>
      <w:r>
        <w:t>determine</w:t>
      </w:r>
      <w:r>
        <w:rPr>
          <w:spacing w:val="24"/>
        </w:rPr>
        <w:t xml:space="preserve"> </w:t>
      </w:r>
      <w:r>
        <w:t>contribution</w:t>
      </w:r>
      <w:r>
        <w:rPr>
          <w:spacing w:val="26"/>
        </w:rPr>
        <w:t xml:space="preserve"> </w:t>
      </w:r>
      <w:r>
        <w:t>rates</w:t>
      </w:r>
      <w:r>
        <w:rPr>
          <w:spacing w:val="25"/>
        </w:rPr>
        <w:t xml:space="preserve"> </w:t>
      </w:r>
      <w:r>
        <w:t>are</w:t>
      </w:r>
      <w:r>
        <w:rPr>
          <w:spacing w:val="23"/>
        </w:rPr>
        <w:t xml:space="preserve"> </w:t>
      </w:r>
      <w:r>
        <w:t>the</w:t>
      </w:r>
      <w:r>
        <w:rPr>
          <w:spacing w:val="25"/>
        </w:rPr>
        <w:t xml:space="preserve"> </w:t>
      </w:r>
      <w:r>
        <w:t>same</w:t>
      </w:r>
      <w:r>
        <w:rPr>
          <w:spacing w:val="25"/>
        </w:rPr>
        <w:t xml:space="preserve"> </w:t>
      </w:r>
      <w:r>
        <w:t>as</w:t>
      </w:r>
      <w:r>
        <w:rPr>
          <w:spacing w:val="25"/>
        </w:rPr>
        <w:t xml:space="preserve"> </w:t>
      </w:r>
      <w:r>
        <w:t>those</w:t>
      </w:r>
      <w:r>
        <w:rPr>
          <w:spacing w:val="25"/>
        </w:rPr>
        <w:t xml:space="preserve"> </w:t>
      </w:r>
      <w:r>
        <w:t>found</w:t>
      </w:r>
      <w:r>
        <w:rPr>
          <w:spacing w:val="24"/>
        </w:rPr>
        <w:t xml:space="preserve"> </w:t>
      </w:r>
      <w:r>
        <w:t>in Section 7 of this report.</w:t>
      </w:r>
    </w:p>
    <w:p w14:paraId="7DAFCCF6" w14:textId="77777777" w:rsidR="00D873A2" w:rsidRDefault="00D873A2">
      <w:pPr>
        <w:pStyle w:val="BodyText"/>
      </w:pPr>
    </w:p>
    <w:p w14:paraId="5C56FBE4" w14:textId="77777777" w:rsidR="00D873A2" w:rsidRDefault="00000000">
      <w:pPr>
        <w:pStyle w:val="BodyText"/>
        <w:ind w:left="860"/>
      </w:pPr>
      <w:r>
        <w:t>The</w:t>
      </w:r>
      <w:r>
        <w:rPr>
          <w:spacing w:val="2"/>
        </w:rPr>
        <w:t xml:space="preserve"> </w:t>
      </w:r>
      <w:r>
        <w:t>Net</w:t>
      </w:r>
      <w:r>
        <w:rPr>
          <w:spacing w:val="6"/>
        </w:rPr>
        <w:t xml:space="preserve"> </w:t>
      </w:r>
      <w:r>
        <w:t>OPEB</w:t>
      </w:r>
      <w:r>
        <w:rPr>
          <w:spacing w:val="6"/>
        </w:rPr>
        <w:t xml:space="preserve"> </w:t>
      </w:r>
      <w:r>
        <w:t>Liability</w:t>
      </w:r>
      <w:r>
        <w:rPr>
          <w:spacing w:val="8"/>
        </w:rPr>
        <w:t xml:space="preserve"> </w:t>
      </w:r>
      <w:r>
        <w:t>is</w:t>
      </w:r>
      <w:r>
        <w:rPr>
          <w:spacing w:val="6"/>
        </w:rPr>
        <w:t xml:space="preserve"> </w:t>
      </w:r>
      <w:r>
        <w:t>being</w:t>
      </w:r>
      <w:r>
        <w:rPr>
          <w:spacing w:val="6"/>
        </w:rPr>
        <w:t xml:space="preserve"> </w:t>
      </w:r>
      <w:r>
        <w:t>amortized</w:t>
      </w:r>
      <w:r>
        <w:rPr>
          <w:spacing w:val="8"/>
        </w:rPr>
        <w:t xml:space="preserve"> </w:t>
      </w:r>
      <w:r>
        <w:t>as</w:t>
      </w:r>
      <w:r>
        <w:rPr>
          <w:spacing w:val="6"/>
        </w:rPr>
        <w:t xml:space="preserve"> </w:t>
      </w:r>
      <w:r>
        <w:t>a</w:t>
      </w:r>
      <w:r>
        <w:rPr>
          <w:spacing w:val="6"/>
        </w:rPr>
        <w:t xml:space="preserve"> </w:t>
      </w:r>
      <w:r>
        <w:t>level</w:t>
      </w:r>
      <w:r>
        <w:rPr>
          <w:spacing w:val="6"/>
        </w:rPr>
        <w:t xml:space="preserve"> </w:t>
      </w:r>
      <w:r>
        <w:t>dollar</w:t>
      </w:r>
      <w:r>
        <w:rPr>
          <w:spacing w:val="7"/>
        </w:rPr>
        <w:t xml:space="preserve"> </w:t>
      </w:r>
      <w:r>
        <w:t>amount</w:t>
      </w:r>
      <w:r>
        <w:rPr>
          <w:spacing w:val="6"/>
        </w:rPr>
        <w:t xml:space="preserve"> </w:t>
      </w:r>
      <w:r>
        <w:t>over</w:t>
      </w:r>
      <w:r>
        <w:rPr>
          <w:spacing w:val="7"/>
        </w:rPr>
        <w:t xml:space="preserve"> </w:t>
      </w:r>
      <w:r>
        <w:t>30</w:t>
      </w:r>
      <w:r>
        <w:rPr>
          <w:spacing w:val="5"/>
        </w:rPr>
        <w:t xml:space="preserve"> </w:t>
      </w:r>
      <w:r>
        <w:t>years</w:t>
      </w:r>
      <w:r>
        <w:rPr>
          <w:spacing w:val="5"/>
        </w:rPr>
        <w:t xml:space="preserve"> </w:t>
      </w:r>
      <w:r>
        <w:t>on</w:t>
      </w:r>
      <w:r>
        <w:rPr>
          <w:spacing w:val="8"/>
        </w:rPr>
        <w:t xml:space="preserve"> </w:t>
      </w:r>
      <w:r>
        <w:t>a</w:t>
      </w:r>
      <w:r>
        <w:rPr>
          <w:spacing w:val="6"/>
        </w:rPr>
        <w:t xml:space="preserve"> </w:t>
      </w:r>
      <w:r>
        <w:rPr>
          <w:spacing w:val="-2"/>
        </w:rPr>
        <w:t>“closed”</w:t>
      </w:r>
    </w:p>
    <w:p w14:paraId="100A43DB" w14:textId="77777777" w:rsidR="00D873A2" w:rsidRDefault="00000000">
      <w:pPr>
        <w:pStyle w:val="BodyText"/>
        <w:ind w:left="860"/>
      </w:pPr>
      <w:proofErr w:type="gramStart"/>
      <w:r>
        <w:t>basis</w:t>
      </w:r>
      <w:proofErr w:type="gramEnd"/>
      <w:r>
        <w:rPr>
          <w:spacing w:val="-2"/>
        </w:rPr>
        <w:t xml:space="preserve"> </w:t>
      </w:r>
      <w:r>
        <w:t>since</w:t>
      </w:r>
      <w:r>
        <w:rPr>
          <w:spacing w:val="-3"/>
        </w:rPr>
        <w:t xml:space="preserve"> </w:t>
      </w:r>
      <w:r>
        <w:t>June</w:t>
      </w:r>
      <w:r>
        <w:rPr>
          <w:spacing w:val="-2"/>
        </w:rPr>
        <w:t xml:space="preserve"> </w:t>
      </w:r>
      <w:r>
        <w:t>30,</w:t>
      </w:r>
      <w:r>
        <w:rPr>
          <w:spacing w:val="-1"/>
        </w:rPr>
        <w:t xml:space="preserve"> </w:t>
      </w:r>
      <w:r>
        <w:t>2011.</w:t>
      </w:r>
      <w:r>
        <w:rPr>
          <w:spacing w:val="-1"/>
        </w:rPr>
        <w:t xml:space="preserve"> </w:t>
      </w:r>
      <w:r>
        <w:t>The</w:t>
      </w:r>
      <w:r>
        <w:rPr>
          <w:spacing w:val="-3"/>
        </w:rPr>
        <w:t xml:space="preserve"> </w:t>
      </w:r>
      <w:r>
        <w:t>remaining</w:t>
      </w:r>
      <w:r>
        <w:rPr>
          <w:spacing w:val="-1"/>
        </w:rPr>
        <w:t xml:space="preserve"> </w:t>
      </w:r>
      <w:r>
        <w:t>amortization</w:t>
      </w:r>
      <w:r>
        <w:rPr>
          <w:spacing w:val="-1"/>
        </w:rPr>
        <w:t xml:space="preserve"> </w:t>
      </w:r>
      <w:r>
        <w:t>period</w:t>
      </w:r>
      <w:r>
        <w:rPr>
          <w:spacing w:val="-2"/>
        </w:rPr>
        <w:t xml:space="preserve"> </w:t>
      </w:r>
      <w:r>
        <w:t>as</w:t>
      </w:r>
      <w:r>
        <w:rPr>
          <w:spacing w:val="-2"/>
        </w:rPr>
        <w:t xml:space="preserve"> </w:t>
      </w:r>
      <w:r>
        <w:t>of</w:t>
      </w:r>
      <w:r>
        <w:rPr>
          <w:spacing w:val="-1"/>
        </w:rPr>
        <w:t xml:space="preserve"> </w:t>
      </w:r>
      <w:r>
        <w:t>June</w:t>
      </w:r>
      <w:r>
        <w:rPr>
          <w:spacing w:val="-3"/>
        </w:rPr>
        <w:t xml:space="preserve"> </w:t>
      </w:r>
      <w:r>
        <w:t>30,</w:t>
      </w:r>
      <w:r>
        <w:rPr>
          <w:spacing w:val="1"/>
        </w:rPr>
        <w:t xml:space="preserve"> </w:t>
      </w:r>
      <w:proofErr w:type="gramStart"/>
      <w:r>
        <w:t>2024</w:t>
      </w:r>
      <w:proofErr w:type="gramEnd"/>
      <w:r>
        <w:rPr>
          <w:spacing w:val="-1"/>
        </w:rPr>
        <w:t xml:space="preserve"> </w:t>
      </w:r>
      <w:r>
        <w:t>is</w:t>
      </w:r>
      <w:r>
        <w:rPr>
          <w:spacing w:val="-1"/>
        </w:rPr>
        <w:t xml:space="preserve"> </w:t>
      </w:r>
      <w:r>
        <w:t>17</w:t>
      </w:r>
      <w:r>
        <w:rPr>
          <w:spacing w:val="-1"/>
        </w:rPr>
        <w:t xml:space="preserve"> </w:t>
      </w:r>
      <w:r>
        <w:rPr>
          <w:spacing w:val="-2"/>
        </w:rPr>
        <w:t>years.</w:t>
      </w:r>
    </w:p>
    <w:p w14:paraId="74D9DCDB" w14:textId="77777777" w:rsidR="00D873A2" w:rsidRDefault="00D873A2">
      <w:pPr>
        <w:sectPr w:rsidR="00D873A2">
          <w:pgSz w:w="12240" w:h="15840"/>
          <w:pgMar w:top="1240" w:right="500" w:bottom="860" w:left="580" w:header="721" w:footer="678" w:gutter="0"/>
          <w:cols w:space="720"/>
        </w:sectPr>
      </w:pPr>
    </w:p>
    <w:p w14:paraId="64FAB584" w14:textId="77777777" w:rsidR="00D873A2" w:rsidRDefault="00D873A2">
      <w:pPr>
        <w:pStyle w:val="BodyText"/>
        <w:spacing w:before="25"/>
      </w:pPr>
    </w:p>
    <w:p w14:paraId="011281D1" w14:textId="77777777" w:rsidR="00D873A2" w:rsidRDefault="00000000">
      <w:pPr>
        <w:spacing w:before="1"/>
        <w:ind w:right="76"/>
        <w:jc w:val="center"/>
        <w:rPr>
          <w:sz w:val="24"/>
        </w:rPr>
      </w:pPr>
      <w:r>
        <w:rPr>
          <w:sz w:val="24"/>
        </w:rPr>
        <w:t>SECTION</w:t>
      </w:r>
      <w:r>
        <w:rPr>
          <w:spacing w:val="-3"/>
          <w:sz w:val="24"/>
        </w:rPr>
        <w:t xml:space="preserve"> </w:t>
      </w:r>
      <w:r>
        <w:rPr>
          <w:sz w:val="24"/>
        </w:rPr>
        <w:t>4</w:t>
      </w:r>
      <w:r>
        <w:rPr>
          <w:spacing w:val="-1"/>
          <w:sz w:val="24"/>
        </w:rPr>
        <w:t xml:space="preserve"> </w:t>
      </w:r>
      <w:r>
        <w:rPr>
          <w:sz w:val="24"/>
        </w:rPr>
        <w:t>–</w:t>
      </w:r>
      <w:r>
        <w:rPr>
          <w:spacing w:val="-1"/>
          <w:sz w:val="24"/>
        </w:rPr>
        <w:t xml:space="preserve"> </w:t>
      </w:r>
      <w:r>
        <w:rPr>
          <w:sz w:val="24"/>
        </w:rPr>
        <w:t>GASB</w:t>
      </w:r>
      <w:r>
        <w:rPr>
          <w:spacing w:val="-1"/>
          <w:sz w:val="24"/>
        </w:rPr>
        <w:t xml:space="preserve"> </w:t>
      </w:r>
      <w:r>
        <w:rPr>
          <w:sz w:val="24"/>
        </w:rPr>
        <w:t>75 OPEB</w:t>
      </w:r>
      <w:r>
        <w:rPr>
          <w:spacing w:val="-1"/>
          <w:sz w:val="24"/>
        </w:rPr>
        <w:t xml:space="preserve"> </w:t>
      </w:r>
      <w:r>
        <w:rPr>
          <w:spacing w:val="-2"/>
          <w:sz w:val="24"/>
        </w:rPr>
        <w:t>EXPENSE</w:t>
      </w:r>
    </w:p>
    <w:p w14:paraId="3E0AE1E1" w14:textId="77777777" w:rsidR="00D873A2" w:rsidRDefault="00000000">
      <w:pPr>
        <w:spacing w:before="273"/>
        <w:ind w:right="77"/>
        <w:jc w:val="center"/>
        <w:rPr>
          <w:b/>
          <w:sz w:val="24"/>
        </w:rPr>
      </w:pPr>
      <w:r>
        <w:rPr>
          <w:b/>
          <w:sz w:val="24"/>
        </w:rPr>
        <w:t>COMPONENTS</w:t>
      </w:r>
      <w:r>
        <w:rPr>
          <w:b/>
          <w:spacing w:val="-4"/>
          <w:sz w:val="24"/>
        </w:rPr>
        <w:t xml:space="preserve"> </w:t>
      </w:r>
      <w:r>
        <w:rPr>
          <w:b/>
          <w:sz w:val="24"/>
        </w:rPr>
        <w:t>OF</w:t>
      </w:r>
      <w:r>
        <w:rPr>
          <w:b/>
          <w:spacing w:val="-2"/>
          <w:sz w:val="24"/>
        </w:rPr>
        <w:t xml:space="preserve"> </w:t>
      </w:r>
      <w:r>
        <w:rPr>
          <w:b/>
          <w:sz w:val="24"/>
        </w:rPr>
        <w:t>OPEB</w:t>
      </w:r>
      <w:r>
        <w:rPr>
          <w:b/>
          <w:spacing w:val="-2"/>
          <w:sz w:val="24"/>
        </w:rPr>
        <w:t xml:space="preserve"> EXPENSE</w:t>
      </w:r>
    </w:p>
    <w:p w14:paraId="42883BFF" w14:textId="77777777" w:rsidR="00D873A2" w:rsidRDefault="00000000">
      <w:pPr>
        <w:spacing w:before="2"/>
        <w:ind w:right="74"/>
        <w:jc w:val="center"/>
        <w:rPr>
          <w:sz w:val="20"/>
        </w:rPr>
      </w:pPr>
      <w:r>
        <w:rPr>
          <w:sz w:val="20"/>
        </w:rPr>
        <w:t>Fiscal</w:t>
      </w:r>
      <w:r>
        <w:rPr>
          <w:spacing w:val="-6"/>
          <w:sz w:val="20"/>
        </w:rPr>
        <w:t xml:space="preserve"> </w:t>
      </w:r>
      <w:r>
        <w:rPr>
          <w:sz w:val="20"/>
        </w:rPr>
        <w:t>Year</w:t>
      </w:r>
      <w:r>
        <w:rPr>
          <w:spacing w:val="-3"/>
          <w:sz w:val="20"/>
        </w:rPr>
        <w:t xml:space="preserve"> </w:t>
      </w:r>
      <w:r>
        <w:rPr>
          <w:sz w:val="20"/>
        </w:rPr>
        <w:t>Ending</w:t>
      </w:r>
      <w:r>
        <w:rPr>
          <w:spacing w:val="-3"/>
          <w:sz w:val="20"/>
        </w:rPr>
        <w:t xml:space="preserve"> </w:t>
      </w:r>
      <w:r>
        <w:rPr>
          <w:sz w:val="20"/>
        </w:rPr>
        <w:t>June</w:t>
      </w:r>
      <w:r>
        <w:rPr>
          <w:spacing w:val="-4"/>
          <w:sz w:val="20"/>
        </w:rPr>
        <w:t xml:space="preserve"> </w:t>
      </w:r>
      <w:r>
        <w:rPr>
          <w:sz w:val="20"/>
        </w:rPr>
        <w:t>30,</w:t>
      </w:r>
      <w:r>
        <w:rPr>
          <w:spacing w:val="-4"/>
          <w:sz w:val="20"/>
        </w:rPr>
        <w:t xml:space="preserve"> 2025</w:t>
      </w:r>
    </w:p>
    <w:p w14:paraId="7F7280F9" w14:textId="77777777" w:rsidR="00D873A2" w:rsidRDefault="00D873A2">
      <w:pPr>
        <w:pStyle w:val="BodyText"/>
        <w:rPr>
          <w:sz w:val="20"/>
        </w:rPr>
      </w:pPr>
    </w:p>
    <w:p w14:paraId="66CABA67" w14:textId="77777777" w:rsidR="00D873A2" w:rsidRDefault="00D873A2">
      <w:pPr>
        <w:pStyle w:val="BodyText"/>
        <w:spacing w:before="73"/>
        <w:rPr>
          <w:sz w:val="20"/>
        </w:rPr>
      </w:pPr>
    </w:p>
    <w:p w14:paraId="0A5DFBA1" w14:textId="77777777" w:rsidR="00D873A2" w:rsidRDefault="00D873A2">
      <w:pPr>
        <w:rPr>
          <w:sz w:val="20"/>
        </w:rPr>
        <w:sectPr w:rsidR="00D873A2">
          <w:headerReference w:type="default" r:id="rId212"/>
          <w:footerReference w:type="default" r:id="rId213"/>
          <w:pgSz w:w="12240" w:h="15840"/>
          <w:pgMar w:top="1240" w:right="500" w:bottom="860" w:left="580" w:header="721" w:footer="678" w:gutter="0"/>
          <w:cols w:space="720"/>
        </w:sectPr>
      </w:pPr>
    </w:p>
    <w:p w14:paraId="528B0CC7" w14:textId="77777777" w:rsidR="00D873A2" w:rsidRDefault="00D873A2">
      <w:pPr>
        <w:pStyle w:val="BodyText"/>
        <w:rPr>
          <w:sz w:val="20"/>
        </w:rPr>
      </w:pPr>
    </w:p>
    <w:p w14:paraId="3B761E76" w14:textId="77777777" w:rsidR="00D873A2" w:rsidRDefault="00D873A2">
      <w:pPr>
        <w:pStyle w:val="BodyText"/>
        <w:spacing w:before="174"/>
        <w:rPr>
          <w:sz w:val="20"/>
        </w:rPr>
      </w:pPr>
    </w:p>
    <w:p w14:paraId="3D7B6B7C" w14:textId="77777777" w:rsidR="00D873A2" w:rsidRDefault="00000000">
      <w:pPr>
        <w:ind w:left="178"/>
        <w:rPr>
          <w:sz w:val="20"/>
        </w:rPr>
      </w:pPr>
      <w:r>
        <w:rPr>
          <w:spacing w:val="-11"/>
          <w:sz w:val="20"/>
        </w:rPr>
        <w:t>Beginning</w:t>
      </w:r>
      <w:r>
        <w:rPr>
          <w:spacing w:val="2"/>
          <w:sz w:val="20"/>
        </w:rPr>
        <w:t xml:space="preserve"> </w:t>
      </w:r>
      <w:r>
        <w:rPr>
          <w:spacing w:val="-2"/>
          <w:sz w:val="20"/>
        </w:rPr>
        <w:t>balance</w:t>
      </w:r>
    </w:p>
    <w:p w14:paraId="42D74CFD" w14:textId="77777777" w:rsidR="00D873A2" w:rsidRDefault="00000000">
      <w:pPr>
        <w:spacing w:before="96"/>
        <w:ind w:left="172"/>
        <w:jc w:val="center"/>
        <w:rPr>
          <w:sz w:val="20"/>
        </w:rPr>
      </w:pPr>
      <w:r>
        <w:br w:type="column"/>
      </w:r>
      <w:r>
        <w:rPr>
          <w:sz w:val="20"/>
        </w:rPr>
        <w:t>Net</w:t>
      </w:r>
      <w:r>
        <w:rPr>
          <w:spacing w:val="3"/>
          <w:sz w:val="20"/>
        </w:rPr>
        <w:t xml:space="preserve"> </w:t>
      </w:r>
      <w:r>
        <w:rPr>
          <w:spacing w:val="-4"/>
          <w:sz w:val="20"/>
        </w:rPr>
        <w:t>OPEB</w:t>
      </w:r>
    </w:p>
    <w:p w14:paraId="58B150B0" w14:textId="77777777" w:rsidR="00D873A2" w:rsidRDefault="00000000">
      <w:pPr>
        <w:tabs>
          <w:tab w:val="left" w:pos="536"/>
          <w:tab w:val="left" w:pos="1509"/>
        </w:tabs>
        <w:spacing w:before="39"/>
        <w:ind w:left="178"/>
        <w:jc w:val="center"/>
        <w:rPr>
          <w:sz w:val="20"/>
        </w:rPr>
      </w:pPr>
      <w:r>
        <w:rPr>
          <w:sz w:val="20"/>
          <w:u w:val="single"/>
        </w:rPr>
        <w:tab/>
      </w:r>
      <w:r>
        <w:rPr>
          <w:spacing w:val="-2"/>
          <w:sz w:val="20"/>
          <w:u w:val="single"/>
        </w:rPr>
        <w:t>Liability</w:t>
      </w:r>
      <w:r>
        <w:rPr>
          <w:sz w:val="20"/>
          <w:u w:val="single"/>
        </w:rPr>
        <w:tab/>
      </w:r>
    </w:p>
    <w:p w14:paraId="2571546B" w14:textId="77777777" w:rsidR="00D873A2" w:rsidRDefault="00000000">
      <w:pPr>
        <w:tabs>
          <w:tab w:val="left" w:pos="741"/>
        </w:tabs>
        <w:spacing w:before="39"/>
        <w:ind w:left="178"/>
        <w:jc w:val="center"/>
        <w:rPr>
          <w:sz w:val="20"/>
        </w:rPr>
      </w:pPr>
      <w:r>
        <w:rPr>
          <w:spacing w:val="52"/>
          <w:sz w:val="20"/>
          <w:u w:val="single"/>
        </w:rPr>
        <w:t xml:space="preserve"> </w:t>
      </w:r>
      <w:r>
        <w:rPr>
          <w:spacing w:val="-10"/>
          <w:sz w:val="20"/>
          <w:u w:val="single"/>
        </w:rPr>
        <w:t>$</w:t>
      </w:r>
      <w:r>
        <w:rPr>
          <w:sz w:val="20"/>
          <w:u w:val="single"/>
        </w:rPr>
        <w:tab/>
      </w:r>
      <w:r>
        <w:rPr>
          <w:spacing w:val="-2"/>
          <w:sz w:val="20"/>
          <w:u w:val="single"/>
        </w:rPr>
        <w:t>343,513</w:t>
      </w:r>
      <w:r>
        <w:rPr>
          <w:spacing w:val="80"/>
          <w:sz w:val="20"/>
          <w:u w:val="single"/>
        </w:rPr>
        <w:t xml:space="preserve"> </w:t>
      </w:r>
    </w:p>
    <w:p w14:paraId="07C0569B" w14:textId="77777777" w:rsidR="00D873A2" w:rsidRDefault="00000000">
      <w:pPr>
        <w:spacing w:before="96"/>
        <w:ind w:left="100"/>
        <w:jc w:val="center"/>
        <w:rPr>
          <w:sz w:val="20"/>
        </w:rPr>
      </w:pPr>
      <w:r>
        <w:br w:type="column"/>
      </w:r>
      <w:r>
        <w:rPr>
          <w:spacing w:val="-2"/>
          <w:sz w:val="20"/>
        </w:rPr>
        <w:t>Deferred</w:t>
      </w:r>
    </w:p>
    <w:p w14:paraId="78C72197" w14:textId="77777777" w:rsidR="00D873A2" w:rsidRDefault="00000000">
      <w:pPr>
        <w:tabs>
          <w:tab w:val="left" w:pos="484"/>
          <w:tab w:val="left" w:pos="1432"/>
        </w:tabs>
        <w:spacing w:before="39"/>
        <w:ind w:left="100"/>
        <w:jc w:val="center"/>
        <w:rPr>
          <w:sz w:val="20"/>
        </w:rPr>
      </w:pPr>
      <w:r>
        <w:rPr>
          <w:sz w:val="20"/>
          <w:u w:val="single"/>
        </w:rPr>
        <w:tab/>
      </w:r>
      <w:r>
        <w:rPr>
          <w:spacing w:val="-2"/>
          <w:sz w:val="20"/>
          <w:u w:val="single"/>
        </w:rPr>
        <w:t>Inflows</w:t>
      </w:r>
      <w:r>
        <w:rPr>
          <w:sz w:val="20"/>
          <w:u w:val="single"/>
        </w:rPr>
        <w:tab/>
      </w:r>
    </w:p>
    <w:p w14:paraId="0A60A149" w14:textId="77777777" w:rsidR="00D873A2" w:rsidRDefault="00000000">
      <w:pPr>
        <w:tabs>
          <w:tab w:val="left" w:pos="766"/>
        </w:tabs>
        <w:spacing w:before="39"/>
        <w:ind w:left="100"/>
        <w:jc w:val="center"/>
        <w:rPr>
          <w:sz w:val="20"/>
        </w:rPr>
      </w:pPr>
      <w:r>
        <w:rPr>
          <w:spacing w:val="52"/>
          <w:sz w:val="20"/>
          <w:u w:val="single"/>
        </w:rPr>
        <w:t xml:space="preserve"> </w:t>
      </w:r>
      <w:r>
        <w:rPr>
          <w:spacing w:val="-10"/>
          <w:sz w:val="20"/>
          <w:u w:val="single"/>
        </w:rPr>
        <w:t>$</w:t>
      </w:r>
      <w:r>
        <w:rPr>
          <w:sz w:val="20"/>
          <w:u w:val="single"/>
        </w:rPr>
        <w:tab/>
      </w:r>
      <w:r>
        <w:rPr>
          <w:spacing w:val="-2"/>
          <w:sz w:val="20"/>
          <w:u w:val="single"/>
        </w:rPr>
        <w:t>89,305</w:t>
      </w:r>
      <w:r>
        <w:rPr>
          <w:spacing w:val="80"/>
          <w:sz w:val="20"/>
          <w:u w:val="single"/>
        </w:rPr>
        <w:t xml:space="preserve"> </w:t>
      </w:r>
    </w:p>
    <w:p w14:paraId="381811B6" w14:textId="77777777" w:rsidR="00D873A2" w:rsidRDefault="00000000">
      <w:pPr>
        <w:spacing w:before="96"/>
        <w:ind w:left="100"/>
        <w:jc w:val="center"/>
        <w:rPr>
          <w:sz w:val="20"/>
        </w:rPr>
      </w:pPr>
      <w:r>
        <w:br w:type="column"/>
      </w:r>
      <w:r>
        <w:rPr>
          <w:spacing w:val="-2"/>
          <w:sz w:val="20"/>
        </w:rPr>
        <w:t>Deferred</w:t>
      </w:r>
    </w:p>
    <w:p w14:paraId="0E6C42B2" w14:textId="77777777" w:rsidR="00D873A2" w:rsidRDefault="00000000">
      <w:pPr>
        <w:tabs>
          <w:tab w:val="left" w:pos="408"/>
          <w:tab w:val="left" w:pos="1432"/>
        </w:tabs>
        <w:spacing w:before="39"/>
        <w:ind w:left="100"/>
        <w:jc w:val="center"/>
        <w:rPr>
          <w:sz w:val="20"/>
        </w:rPr>
      </w:pPr>
      <w:r>
        <w:rPr>
          <w:sz w:val="20"/>
          <w:u w:val="single"/>
        </w:rPr>
        <w:tab/>
      </w:r>
      <w:r>
        <w:rPr>
          <w:spacing w:val="-2"/>
          <w:sz w:val="20"/>
          <w:u w:val="single"/>
        </w:rPr>
        <w:t>Outflows</w:t>
      </w:r>
      <w:r>
        <w:rPr>
          <w:sz w:val="20"/>
          <w:u w:val="single"/>
        </w:rPr>
        <w:tab/>
      </w:r>
    </w:p>
    <w:p w14:paraId="6A475664" w14:textId="77777777" w:rsidR="00D873A2" w:rsidRDefault="00000000">
      <w:pPr>
        <w:tabs>
          <w:tab w:val="left" w:pos="766"/>
        </w:tabs>
        <w:spacing w:before="39"/>
        <w:ind w:left="100"/>
        <w:jc w:val="center"/>
        <w:rPr>
          <w:sz w:val="20"/>
        </w:rPr>
      </w:pPr>
      <w:r>
        <w:rPr>
          <w:spacing w:val="52"/>
          <w:sz w:val="20"/>
          <w:u w:val="single"/>
        </w:rPr>
        <w:t xml:space="preserve"> </w:t>
      </w:r>
      <w:r>
        <w:rPr>
          <w:spacing w:val="-10"/>
          <w:sz w:val="20"/>
          <w:u w:val="single"/>
        </w:rPr>
        <w:t>$</w:t>
      </w:r>
      <w:r>
        <w:rPr>
          <w:sz w:val="20"/>
          <w:u w:val="single"/>
        </w:rPr>
        <w:tab/>
      </w:r>
      <w:r>
        <w:rPr>
          <w:spacing w:val="-2"/>
          <w:sz w:val="20"/>
          <w:u w:val="single"/>
        </w:rPr>
        <w:t>42,565</w:t>
      </w:r>
      <w:r>
        <w:rPr>
          <w:spacing w:val="80"/>
          <w:sz w:val="20"/>
          <w:u w:val="single"/>
        </w:rPr>
        <w:t xml:space="preserve"> </w:t>
      </w:r>
    </w:p>
    <w:p w14:paraId="4DCA2F37" w14:textId="77777777" w:rsidR="00D873A2" w:rsidRDefault="00000000">
      <w:pPr>
        <w:spacing w:before="96"/>
        <w:ind w:right="370"/>
        <w:jc w:val="center"/>
        <w:rPr>
          <w:sz w:val="20"/>
        </w:rPr>
      </w:pPr>
      <w:r>
        <w:br w:type="column"/>
      </w:r>
      <w:r>
        <w:rPr>
          <w:spacing w:val="-4"/>
          <w:sz w:val="20"/>
        </w:rPr>
        <w:t>OPEB</w:t>
      </w:r>
    </w:p>
    <w:p w14:paraId="6082389B" w14:textId="77777777" w:rsidR="00D873A2" w:rsidRDefault="00000000">
      <w:pPr>
        <w:tabs>
          <w:tab w:val="left" w:pos="294"/>
          <w:tab w:val="left" w:pos="1241"/>
        </w:tabs>
        <w:spacing w:before="39"/>
        <w:ind w:right="391"/>
        <w:jc w:val="center"/>
        <w:rPr>
          <w:sz w:val="20"/>
        </w:rPr>
      </w:pPr>
      <w:r>
        <w:rPr>
          <w:sz w:val="20"/>
          <w:u w:val="single"/>
        </w:rPr>
        <w:tab/>
      </w:r>
      <w:r>
        <w:rPr>
          <w:spacing w:val="-2"/>
          <w:sz w:val="20"/>
          <w:u w:val="single"/>
        </w:rPr>
        <w:t>Expense</w:t>
      </w:r>
      <w:r>
        <w:rPr>
          <w:sz w:val="20"/>
          <w:u w:val="single"/>
        </w:rPr>
        <w:tab/>
      </w:r>
    </w:p>
    <w:p w14:paraId="7EC27429" w14:textId="77777777" w:rsidR="00D873A2" w:rsidRDefault="00000000">
      <w:pPr>
        <w:tabs>
          <w:tab w:val="left" w:pos="1062"/>
        </w:tabs>
        <w:spacing w:before="39"/>
        <w:ind w:right="391"/>
        <w:jc w:val="center"/>
        <w:rPr>
          <w:sz w:val="20"/>
        </w:rPr>
      </w:pPr>
      <w:r>
        <w:rPr>
          <w:spacing w:val="51"/>
          <w:sz w:val="20"/>
          <w:u w:val="single"/>
        </w:rPr>
        <w:t xml:space="preserve"> </w:t>
      </w:r>
      <w:r>
        <w:rPr>
          <w:spacing w:val="-10"/>
          <w:sz w:val="20"/>
          <w:u w:val="single"/>
        </w:rPr>
        <w:t>$</w:t>
      </w:r>
      <w:r>
        <w:rPr>
          <w:sz w:val="20"/>
          <w:u w:val="single"/>
        </w:rPr>
        <w:tab/>
      </w:r>
      <w:r>
        <w:rPr>
          <w:spacing w:val="-12"/>
          <w:sz w:val="20"/>
          <w:u w:val="single"/>
        </w:rPr>
        <w:t>-</w:t>
      </w:r>
      <w:r>
        <w:rPr>
          <w:spacing w:val="80"/>
          <w:sz w:val="20"/>
          <w:u w:val="single"/>
        </w:rPr>
        <w:t xml:space="preserve"> </w:t>
      </w:r>
    </w:p>
    <w:p w14:paraId="04EF51A5" w14:textId="77777777" w:rsidR="00D873A2" w:rsidRDefault="00D873A2">
      <w:pPr>
        <w:jc w:val="center"/>
        <w:rPr>
          <w:sz w:val="20"/>
        </w:rPr>
        <w:sectPr w:rsidR="00D873A2">
          <w:type w:val="continuous"/>
          <w:pgSz w:w="12240" w:h="15840"/>
          <w:pgMar w:top="720" w:right="500" w:bottom="720" w:left="580" w:header="721" w:footer="678" w:gutter="0"/>
          <w:cols w:num="5" w:space="720" w:equalWidth="0">
            <w:col w:w="1602" w:space="3225"/>
            <w:col w:w="1510" w:space="40"/>
            <w:col w:w="1433" w:space="40"/>
            <w:col w:w="1433" w:space="39"/>
            <w:col w:w="1838"/>
          </w:cols>
        </w:sectPr>
      </w:pPr>
    </w:p>
    <w:p w14:paraId="6C1BC715" w14:textId="77777777" w:rsidR="00D873A2" w:rsidRDefault="00000000">
      <w:pPr>
        <w:tabs>
          <w:tab w:val="left" w:pos="6157"/>
          <w:tab w:val="left" w:pos="7630"/>
          <w:tab w:val="left" w:pos="8616"/>
          <w:tab w:val="left" w:pos="10486"/>
        </w:tabs>
        <w:spacing w:before="35" w:line="398" w:lineRule="exact"/>
        <w:ind w:left="178" w:right="603"/>
        <w:jc w:val="both"/>
        <w:rPr>
          <w:sz w:val="20"/>
        </w:rPr>
      </w:pPr>
      <w:r>
        <w:rPr>
          <w:sz w:val="20"/>
        </w:rPr>
        <w:t>Employer Contributions made after June 30, 2024</w:t>
      </w:r>
      <w:r>
        <w:rPr>
          <w:sz w:val="20"/>
        </w:rPr>
        <w:tab/>
      </w:r>
      <w:r>
        <w:rPr>
          <w:spacing w:val="-10"/>
          <w:sz w:val="20"/>
        </w:rPr>
        <w:t>-</w:t>
      </w:r>
      <w:r>
        <w:rPr>
          <w:sz w:val="20"/>
        </w:rPr>
        <w:tab/>
      </w:r>
      <w:r>
        <w:rPr>
          <w:spacing w:val="-10"/>
          <w:sz w:val="20"/>
        </w:rPr>
        <w:t>-</w:t>
      </w:r>
      <w:r>
        <w:rPr>
          <w:sz w:val="20"/>
        </w:rPr>
        <w:tab/>
      </w:r>
      <w:r>
        <w:rPr>
          <w:spacing w:val="-2"/>
          <w:sz w:val="20"/>
        </w:rPr>
        <w:t>31,133</w:t>
      </w:r>
      <w:r>
        <w:rPr>
          <w:sz w:val="20"/>
        </w:rPr>
        <w:tab/>
      </w:r>
      <w:r>
        <w:rPr>
          <w:spacing w:val="-10"/>
          <w:sz w:val="20"/>
        </w:rPr>
        <w:t>-</w:t>
      </w:r>
      <w:r>
        <w:rPr>
          <w:sz w:val="20"/>
        </w:rPr>
        <w:t xml:space="preserve"> Total OPEB Liability Factors:</w:t>
      </w:r>
    </w:p>
    <w:p w14:paraId="00B16DEA" w14:textId="77777777" w:rsidR="00D873A2" w:rsidRDefault="00000000">
      <w:pPr>
        <w:tabs>
          <w:tab w:val="left" w:pos="5569"/>
          <w:tab w:val="left" w:pos="6157"/>
          <w:tab w:val="left" w:pos="7630"/>
          <w:tab w:val="left" w:pos="9103"/>
          <w:tab w:val="left" w:pos="9896"/>
          <w:tab w:val="left" w:pos="10486"/>
        </w:tabs>
        <w:spacing w:before="2" w:line="280" w:lineRule="auto"/>
        <w:ind w:left="293" w:right="596"/>
        <w:jc w:val="both"/>
        <w:rPr>
          <w:sz w:val="20"/>
        </w:rPr>
      </w:pPr>
      <w:r>
        <w:rPr>
          <w:sz w:val="20"/>
        </w:rPr>
        <w:t xml:space="preserve">Service </w:t>
      </w:r>
      <w:proofErr w:type="gramStart"/>
      <w:r>
        <w:rPr>
          <w:sz w:val="20"/>
        </w:rPr>
        <w:t>Cost</w:t>
      </w:r>
      <w:r>
        <w:rPr>
          <w:sz w:val="20"/>
        </w:rPr>
        <w:tab/>
      </w:r>
      <w:r>
        <w:rPr>
          <w:sz w:val="20"/>
        </w:rPr>
        <w:tab/>
      </w:r>
      <w:r>
        <w:rPr>
          <w:spacing w:val="-10"/>
          <w:sz w:val="20"/>
        </w:rPr>
        <w:t>-</w:t>
      </w:r>
      <w:proofErr w:type="gramEnd"/>
      <w:r>
        <w:rPr>
          <w:sz w:val="20"/>
        </w:rPr>
        <w:tab/>
      </w:r>
      <w:r>
        <w:rPr>
          <w:spacing w:val="-10"/>
          <w:sz w:val="20"/>
        </w:rPr>
        <w:t>-</w:t>
      </w:r>
      <w:r>
        <w:rPr>
          <w:sz w:val="20"/>
        </w:rPr>
        <w:tab/>
      </w:r>
      <w:r>
        <w:rPr>
          <w:spacing w:val="-10"/>
          <w:sz w:val="20"/>
        </w:rPr>
        <w:t>-</w:t>
      </w:r>
      <w:r>
        <w:rPr>
          <w:sz w:val="20"/>
        </w:rPr>
        <w:tab/>
      </w:r>
      <w:r>
        <w:rPr>
          <w:sz w:val="20"/>
        </w:rPr>
        <w:tab/>
      </w:r>
      <w:r>
        <w:rPr>
          <w:spacing w:val="-10"/>
          <w:sz w:val="20"/>
        </w:rPr>
        <w:t>-</w:t>
      </w:r>
      <w:r>
        <w:rPr>
          <w:spacing w:val="-2"/>
          <w:sz w:val="20"/>
        </w:rPr>
        <w:t xml:space="preserve"> Interest</w:t>
      </w:r>
      <w:r>
        <w:rPr>
          <w:sz w:val="20"/>
        </w:rPr>
        <w:tab/>
      </w:r>
      <w:r>
        <w:rPr>
          <w:spacing w:val="-2"/>
          <w:sz w:val="20"/>
        </w:rPr>
        <w:t>172,120</w:t>
      </w:r>
      <w:r>
        <w:rPr>
          <w:sz w:val="20"/>
        </w:rPr>
        <w:tab/>
      </w:r>
      <w:r>
        <w:rPr>
          <w:spacing w:val="-10"/>
          <w:sz w:val="20"/>
        </w:rPr>
        <w:t>-</w:t>
      </w:r>
      <w:r>
        <w:rPr>
          <w:sz w:val="20"/>
        </w:rPr>
        <w:tab/>
      </w:r>
      <w:r>
        <w:rPr>
          <w:spacing w:val="-10"/>
          <w:sz w:val="20"/>
        </w:rPr>
        <w:t>-</w:t>
      </w:r>
      <w:r>
        <w:rPr>
          <w:sz w:val="20"/>
        </w:rPr>
        <w:tab/>
      </w:r>
      <w:r>
        <w:rPr>
          <w:spacing w:val="-2"/>
          <w:sz w:val="20"/>
        </w:rPr>
        <w:t>172,120</w:t>
      </w:r>
    </w:p>
    <w:p w14:paraId="31D25218" w14:textId="77777777" w:rsidR="00D873A2" w:rsidRDefault="00000000">
      <w:pPr>
        <w:tabs>
          <w:tab w:val="left" w:pos="6157"/>
          <w:tab w:val="left" w:pos="7630"/>
          <w:tab w:val="left" w:pos="9103"/>
          <w:tab w:val="left" w:pos="10486"/>
        </w:tabs>
        <w:spacing w:line="230" w:lineRule="exact"/>
        <w:ind w:left="293"/>
        <w:jc w:val="both"/>
        <w:rPr>
          <w:sz w:val="20"/>
        </w:rPr>
      </w:pPr>
      <w:r>
        <w:rPr>
          <w:spacing w:val="-6"/>
          <w:sz w:val="20"/>
        </w:rPr>
        <w:t>Changes</w:t>
      </w:r>
      <w:r>
        <w:rPr>
          <w:spacing w:val="-1"/>
          <w:sz w:val="20"/>
        </w:rPr>
        <w:t xml:space="preserve"> </w:t>
      </w:r>
      <w:r>
        <w:rPr>
          <w:spacing w:val="-6"/>
          <w:sz w:val="20"/>
        </w:rPr>
        <w:t>in</w:t>
      </w:r>
      <w:r>
        <w:rPr>
          <w:spacing w:val="-9"/>
          <w:sz w:val="20"/>
        </w:rPr>
        <w:t xml:space="preserve"> </w:t>
      </w:r>
      <w:r>
        <w:rPr>
          <w:spacing w:val="-6"/>
          <w:sz w:val="20"/>
        </w:rPr>
        <w:t>benefit</w:t>
      </w:r>
      <w:r>
        <w:rPr>
          <w:spacing w:val="-1"/>
          <w:sz w:val="20"/>
        </w:rPr>
        <w:t xml:space="preserve"> </w:t>
      </w:r>
      <w:r>
        <w:rPr>
          <w:spacing w:val="-6"/>
          <w:sz w:val="20"/>
        </w:rPr>
        <w:t>terms</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6CA44360" w14:textId="77777777" w:rsidR="00D873A2" w:rsidRDefault="00000000">
      <w:pPr>
        <w:spacing w:before="39"/>
        <w:ind w:left="293"/>
        <w:jc w:val="both"/>
        <w:rPr>
          <w:sz w:val="20"/>
        </w:rPr>
      </w:pPr>
      <w:r>
        <w:rPr>
          <w:spacing w:val="-4"/>
          <w:sz w:val="20"/>
        </w:rPr>
        <w:t>Differences</w:t>
      </w:r>
      <w:r>
        <w:rPr>
          <w:spacing w:val="-2"/>
          <w:sz w:val="20"/>
        </w:rPr>
        <w:t xml:space="preserve"> </w:t>
      </w:r>
      <w:r>
        <w:rPr>
          <w:spacing w:val="-4"/>
          <w:sz w:val="20"/>
        </w:rPr>
        <w:t>between</w:t>
      </w:r>
      <w:r>
        <w:rPr>
          <w:spacing w:val="-12"/>
          <w:sz w:val="20"/>
        </w:rPr>
        <w:t xml:space="preserve"> </w:t>
      </w:r>
      <w:r>
        <w:rPr>
          <w:spacing w:val="-4"/>
          <w:sz w:val="20"/>
        </w:rPr>
        <w:t>Expected</w:t>
      </w:r>
      <w:r>
        <w:rPr>
          <w:spacing w:val="1"/>
          <w:sz w:val="20"/>
        </w:rPr>
        <w:t xml:space="preserve"> </w:t>
      </w:r>
      <w:r>
        <w:rPr>
          <w:spacing w:val="-4"/>
          <w:sz w:val="20"/>
        </w:rPr>
        <w:t>and</w:t>
      </w:r>
      <w:r>
        <w:rPr>
          <w:spacing w:val="1"/>
          <w:sz w:val="20"/>
        </w:rPr>
        <w:t xml:space="preserve"> </w:t>
      </w:r>
      <w:r>
        <w:rPr>
          <w:spacing w:val="-4"/>
          <w:sz w:val="20"/>
        </w:rPr>
        <w:t>Actual</w:t>
      </w:r>
      <w:r>
        <w:rPr>
          <w:spacing w:val="-18"/>
          <w:sz w:val="20"/>
        </w:rPr>
        <w:t xml:space="preserve"> </w:t>
      </w:r>
      <w:r>
        <w:rPr>
          <w:spacing w:val="-4"/>
          <w:sz w:val="20"/>
        </w:rPr>
        <w:t>Experience</w:t>
      </w:r>
      <w:r>
        <w:rPr>
          <w:spacing w:val="-1"/>
          <w:sz w:val="20"/>
        </w:rPr>
        <w:t xml:space="preserve"> </w:t>
      </w:r>
      <w:r>
        <w:rPr>
          <w:spacing w:val="-4"/>
          <w:sz w:val="20"/>
        </w:rPr>
        <w:t>with</w:t>
      </w:r>
    </w:p>
    <w:p w14:paraId="74B9AB5A" w14:textId="77777777" w:rsidR="00D873A2" w:rsidRDefault="00000000">
      <w:pPr>
        <w:tabs>
          <w:tab w:val="left" w:pos="5607"/>
          <w:tab w:val="left" w:pos="6157"/>
          <w:tab w:val="left" w:pos="7080"/>
          <w:tab w:val="left" w:pos="7143"/>
          <w:tab w:val="left" w:pos="9103"/>
          <w:tab w:val="left" w:pos="9935"/>
          <w:tab w:val="left" w:pos="10486"/>
        </w:tabs>
        <w:spacing w:before="8" w:line="254" w:lineRule="auto"/>
        <w:ind w:left="293" w:right="527"/>
        <w:jc w:val="both"/>
        <w:rPr>
          <w:sz w:val="20"/>
        </w:rPr>
      </w:pPr>
      <w:r>
        <w:rPr>
          <w:sz w:val="20"/>
        </w:rPr>
        <w:t>regard to economic or demographic assumptions</w:t>
      </w:r>
      <w:r>
        <w:rPr>
          <w:sz w:val="20"/>
        </w:rPr>
        <w:tab/>
      </w:r>
      <w:r>
        <w:rPr>
          <w:spacing w:val="-2"/>
          <w:position w:val="3"/>
          <w:sz w:val="20"/>
        </w:rPr>
        <w:t>(10,788</w:t>
      </w:r>
      <w:proofErr w:type="gramStart"/>
      <w:r>
        <w:rPr>
          <w:spacing w:val="-2"/>
          <w:position w:val="3"/>
          <w:sz w:val="20"/>
        </w:rPr>
        <w:t>)</w:t>
      </w:r>
      <w:r>
        <w:rPr>
          <w:position w:val="3"/>
          <w:sz w:val="20"/>
        </w:rPr>
        <w:tab/>
      </w:r>
      <w:r>
        <w:rPr>
          <w:position w:val="3"/>
          <w:sz w:val="20"/>
        </w:rPr>
        <w:tab/>
      </w:r>
      <w:r>
        <w:rPr>
          <w:spacing w:val="-2"/>
          <w:position w:val="3"/>
          <w:sz w:val="20"/>
        </w:rPr>
        <w:t>10,788</w:t>
      </w:r>
      <w:proofErr w:type="gramEnd"/>
      <w:r>
        <w:rPr>
          <w:position w:val="3"/>
          <w:sz w:val="20"/>
        </w:rPr>
        <w:tab/>
      </w:r>
      <w:r>
        <w:rPr>
          <w:spacing w:val="-10"/>
          <w:position w:val="3"/>
          <w:sz w:val="20"/>
        </w:rPr>
        <w:t>-</w:t>
      </w:r>
      <w:r>
        <w:rPr>
          <w:position w:val="3"/>
          <w:sz w:val="20"/>
        </w:rPr>
        <w:tab/>
      </w:r>
      <w:r>
        <w:rPr>
          <w:position w:val="3"/>
          <w:sz w:val="20"/>
        </w:rPr>
        <w:tab/>
      </w:r>
      <w:r>
        <w:rPr>
          <w:spacing w:val="-10"/>
          <w:position w:val="3"/>
          <w:sz w:val="20"/>
        </w:rPr>
        <w:t>-</w:t>
      </w:r>
      <w:r>
        <w:rPr>
          <w:spacing w:val="-4"/>
          <w:position w:val="3"/>
          <w:sz w:val="20"/>
        </w:rPr>
        <w:t xml:space="preserve"> </w:t>
      </w:r>
      <w:r>
        <w:rPr>
          <w:spacing w:val="-4"/>
          <w:sz w:val="20"/>
        </w:rPr>
        <w:t>Current</w:t>
      </w:r>
      <w:r>
        <w:rPr>
          <w:spacing w:val="-8"/>
          <w:sz w:val="20"/>
        </w:rPr>
        <w:t xml:space="preserve"> </w:t>
      </w:r>
      <w:r>
        <w:rPr>
          <w:spacing w:val="-4"/>
          <w:sz w:val="20"/>
        </w:rPr>
        <w:t>year</w:t>
      </w:r>
      <w:r>
        <w:rPr>
          <w:spacing w:val="-5"/>
          <w:sz w:val="20"/>
        </w:rPr>
        <w:t xml:space="preserve"> </w:t>
      </w:r>
      <w:r>
        <w:rPr>
          <w:spacing w:val="-4"/>
          <w:sz w:val="20"/>
        </w:rPr>
        <w:t>amortization</w:t>
      </w:r>
      <w:r>
        <w:rPr>
          <w:spacing w:val="-12"/>
          <w:sz w:val="20"/>
        </w:rPr>
        <w:t xml:space="preserve"> </w:t>
      </w:r>
      <w:r>
        <w:rPr>
          <w:spacing w:val="-4"/>
          <w:sz w:val="20"/>
        </w:rPr>
        <w:t>of</w:t>
      </w:r>
      <w:r>
        <w:rPr>
          <w:spacing w:val="-17"/>
          <w:sz w:val="20"/>
        </w:rPr>
        <w:t xml:space="preserve"> </w:t>
      </w:r>
      <w:r>
        <w:rPr>
          <w:spacing w:val="-4"/>
          <w:sz w:val="20"/>
        </w:rPr>
        <w:t>experience</w:t>
      </w:r>
      <w:r>
        <w:rPr>
          <w:spacing w:val="-3"/>
          <w:sz w:val="20"/>
        </w:rPr>
        <w:t xml:space="preserve"> </w:t>
      </w:r>
      <w:r>
        <w:rPr>
          <w:spacing w:val="-4"/>
          <w:sz w:val="20"/>
        </w:rPr>
        <w:t>difference</w:t>
      </w:r>
      <w:r>
        <w:rPr>
          <w:sz w:val="20"/>
        </w:rPr>
        <w:tab/>
      </w:r>
      <w:r>
        <w:rPr>
          <w:sz w:val="20"/>
        </w:rPr>
        <w:tab/>
      </w:r>
      <w:r>
        <w:rPr>
          <w:spacing w:val="-10"/>
          <w:sz w:val="20"/>
        </w:rPr>
        <w:t>-</w:t>
      </w:r>
      <w:r>
        <w:rPr>
          <w:sz w:val="20"/>
        </w:rPr>
        <w:tab/>
      </w:r>
      <w:r>
        <w:rPr>
          <w:spacing w:val="-2"/>
          <w:sz w:val="20"/>
        </w:rPr>
        <w:t>(10,788)</w:t>
      </w:r>
      <w:r>
        <w:rPr>
          <w:sz w:val="20"/>
        </w:rPr>
        <w:tab/>
      </w:r>
      <w:r>
        <w:rPr>
          <w:spacing w:val="-10"/>
          <w:sz w:val="20"/>
        </w:rPr>
        <w:t>-</w:t>
      </w:r>
      <w:r>
        <w:rPr>
          <w:sz w:val="20"/>
        </w:rPr>
        <w:tab/>
      </w:r>
      <w:r>
        <w:rPr>
          <w:spacing w:val="-2"/>
          <w:sz w:val="20"/>
        </w:rPr>
        <w:t>(10,788)</w:t>
      </w:r>
    </w:p>
    <w:p w14:paraId="11EF8C77" w14:textId="77777777" w:rsidR="00D873A2" w:rsidRDefault="00000000">
      <w:pPr>
        <w:spacing w:before="25"/>
        <w:ind w:left="293"/>
        <w:jc w:val="both"/>
        <w:rPr>
          <w:sz w:val="20"/>
        </w:rPr>
      </w:pPr>
      <w:r>
        <w:rPr>
          <w:spacing w:val="-6"/>
          <w:sz w:val="20"/>
        </w:rPr>
        <w:t>Change</w:t>
      </w:r>
      <w:r>
        <w:rPr>
          <w:spacing w:val="3"/>
          <w:sz w:val="20"/>
        </w:rPr>
        <w:t xml:space="preserve"> </w:t>
      </w:r>
      <w:r>
        <w:rPr>
          <w:spacing w:val="-6"/>
          <w:sz w:val="20"/>
        </w:rPr>
        <w:t>in</w:t>
      </w:r>
      <w:r>
        <w:rPr>
          <w:spacing w:val="-8"/>
          <w:sz w:val="20"/>
        </w:rPr>
        <w:t xml:space="preserve"> </w:t>
      </w:r>
      <w:r>
        <w:rPr>
          <w:spacing w:val="-6"/>
          <w:sz w:val="20"/>
        </w:rPr>
        <w:t>assumptions</w:t>
      </w:r>
      <w:r>
        <w:rPr>
          <w:spacing w:val="3"/>
          <w:sz w:val="20"/>
        </w:rPr>
        <w:t xml:space="preserve"> </w:t>
      </w:r>
      <w:r>
        <w:rPr>
          <w:spacing w:val="-6"/>
          <w:sz w:val="20"/>
        </w:rPr>
        <w:t>about</w:t>
      </w:r>
      <w:r>
        <w:rPr>
          <w:sz w:val="20"/>
        </w:rPr>
        <w:t xml:space="preserve"> </w:t>
      </w:r>
      <w:r>
        <w:rPr>
          <w:spacing w:val="-6"/>
          <w:sz w:val="20"/>
        </w:rPr>
        <w:t>future</w:t>
      </w:r>
      <w:r>
        <w:rPr>
          <w:spacing w:val="4"/>
          <w:sz w:val="20"/>
        </w:rPr>
        <w:t xml:space="preserve"> </w:t>
      </w:r>
      <w:r>
        <w:rPr>
          <w:spacing w:val="-6"/>
          <w:sz w:val="20"/>
        </w:rPr>
        <w:t>economic</w:t>
      </w:r>
      <w:r>
        <w:rPr>
          <w:spacing w:val="4"/>
          <w:sz w:val="20"/>
        </w:rPr>
        <w:t xml:space="preserve"> </w:t>
      </w:r>
      <w:r>
        <w:rPr>
          <w:spacing w:val="-6"/>
          <w:sz w:val="20"/>
        </w:rPr>
        <w:t>or</w:t>
      </w:r>
    </w:p>
    <w:p w14:paraId="2DEC72F2" w14:textId="77777777" w:rsidR="00D873A2" w:rsidRDefault="00000000">
      <w:pPr>
        <w:tabs>
          <w:tab w:val="left" w:pos="5005"/>
          <w:tab w:val="left" w:pos="5671"/>
          <w:tab w:val="left" w:pos="7630"/>
          <w:tab w:val="left" w:pos="8552"/>
          <w:tab w:val="left" w:pos="8616"/>
          <w:tab w:val="left" w:pos="9103"/>
          <w:tab w:val="left" w:pos="9999"/>
          <w:tab w:val="left" w:pos="10486"/>
        </w:tabs>
        <w:spacing w:before="39" w:line="280" w:lineRule="auto"/>
        <w:ind w:left="293" w:right="492"/>
        <w:jc w:val="both"/>
        <w:rPr>
          <w:sz w:val="20"/>
        </w:rPr>
      </w:pPr>
      <w:r>
        <w:rPr>
          <w:sz w:val="20"/>
        </w:rPr>
        <w:t>demographic factors or other inputs</w:t>
      </w:r>
      <w:r>
        <w:rPr>
          <w:sz w:val="20"/>
        </w:rPr>
        <w:tab/>
      </w:r>
      <w:r>
        <w:rPr>
          <w:sz w:val="20"/>
        </w:rPr>
        <w:tab/>
      </w:r>
      <w:r>
        <w:rPr>
          <w:spacing w:val="-2"/>
          <w:sz w:val="20"/>
        </w:rPr>
        <w:t>50,869</w:t>
      </w:r>
      <w:r>
        <w:rPr>
          <w:sz w:val="20"/>
        </w:rPr>
        <w:tab/>
      </w:r>
      <w:proofErr w:type="gramStart"/>
      <w:r>
        <w:rPr>
          <w:spacing w:val="-10"/>
          <w:sz w:val="20"/>
        </w:rPr>
        <w:t>-</w:t>
      </w:r>
      <w:r>
        <w:rPr>
          <w:sz w:val="20"/>
        </w:rPr>
        <w:tab/>
      </w:r>
      <w:r>
        <w:rPr>
          <w:sz w:val="20"/>
        </w:rPr>
        <w:tab/>
      </w:r>
      <w:r>
        <w:rPr>
          <w:spacing w:val="-2"/>
          <w:sz w:val="20"/>
        </w:rPr>
        <w:t>50,869</w:t>
      </w:r>
      <w:r>
        <w:rPr>
          <w:sz w:val="20"/>
        </w:rPr>
        <w:tab/>
      </w:r>
      <w:proofErr w:type="gramEnd"/>
      <w:r>
        <w:rPr>
          <w:sz w:val="20"/>
        </w:rPr>
        <w:tab/>
      </w:r>
      <w:r>
        <w:rPr>
          <w:spacing w:val="-10"/>
          <w:sz w:val="20"/>
        </w:rPr>
        <w:t>-</w:t>
      </w:r>
      <w:r>
        <w:rPr>
          <w:sz w:val="20"/>
        </w:rPr>
        <w:t xml:space="preserve"> Current year amortization of change in assumptions</w:t>
      </w:r>
      <w:r>
        <w:rPr>
          <w:sz w:val="20"/>
        </w:rPr>
        <w:tab/>
      </w:r>
      <w:r>
        <w:rPr>
          <w:sz w:val="20"/>
        </w:rPr>
        <w:tab/>
      </w:r>
      <w:r>
        <w:rPr>
          <w:sz w:val="20"/>
        </w:rPr>
        <w:tab/>
      </w:r>
      <w:r>
        <w:rPr>
          <w:spacing w:val="-10"/>
          <w:sz w:val="20"/>
        </w:rPr>
        <w:t>-</w:t>
      </w:r>
      <w:r>
        <w:rPr>
          <w:sz w:val="20"/>
        </w:rPr>
        <w:tab/>
      </w:r>
      <w:r>
        <w:rPr>
          <w:spacing w:val="-2"/>
          <w:sz w:val="20"/>
        </w:rPr>
        <w:t>(50,869)</w:t>
      </w:r>
      <w:r>
        <w:rPr>
          <w:sz w:val="20"/>
        </w:rPr>
        <w:tab/>
      </w:r>
      <w:r>
        <w:rPr>
          <w:spacing w:val="-2"/>
          <w:sz w:val="20"/>
        </w:rPr>
        <w:t xml:space="preserve">50,869 </w:t>
      </w:r>
      <w:r>
        <w:rPr>
          <w:spacing w:val="-10"/>
          <w:sz w:val="20"/>
        </w:rPr>
        <w:t>Explicit</w:t>
      </w:r>
      <w:r>
        <w:rPr>
          <w:spacing w:val="8"/>
          <w:sz w:val="20"/>
        </w:rPr>
        <w:t xml:space="preserve"> </w:t>
      </w:r>
      <w:r>
        <w:rPr>
          <w:spacing w:val="-10"/>
          <w:sz w:val="20"/>
        </w:rPr>
        <w:t>Benefit</w:t>
      </w:r>
      <w:r>
        <w:rPr>
          <w:spacing w:val="8"/>
          <w:sz w:val="20"/>
        </w:rPr>
        <w:t xml:space="preserve"> </w:t>
      </w:r>
      <w:r>
        <w:rPr>
          <w:spacing w:val="-10"/>
          <w:sz w:val="20"/>
        </w:rPr>
        <w:t>Payments</w:t>
      </w:r>
      <w:r>
        <w:rPr>
          <w:sz w:val="20"/>
        </w:rPr>
        <w:tab/>
      </w:r>
      <w:proofErr w:type="gramStart"/>
      <w:r>
        <w:rPr>
          <w:spacing w:val="80"/>
          <w:sz w:val="20"/>
          <w:u w:val="single"/>
        </w:rPr>
        <w:t xml:space="preserve">   </w:t>
      </w:r>
      <w:r>
        <w:rPr>
          <w:sz w:val="20"/>
          <w:u w:val="single"/>
        </w:rPr>
        <w:t>(</w:t>
      </w:r>
      <w:proofErr w:type="gramEnd"/>
      <w:r>
        <w:rPr>
          <w:sz w:val="20"/>
          <w:u w:val="single"/>
        </w:rPr>
        <w:t>227,589)</w:t>
      </w:r>
      <w:r>
        <w:rPr>
          <w:spacing w:val="125"/>
          <w:sz w:val="20"/>
        </w:rPr>
        <w:t xml:space="preserve"> </w:t>
      </w:r>
      <w:r>
        <w:rPr>
          <w:sz w:val="20"/>
          <w:u w:val="single"/>
        </w:rPr>
        <w:tab/>
        <w:t>-</w:t>
      </w:r>
      <w:r>
        <w:rPr>
          <w:spacing w:val="60"/>
          <w:sz w:val="20"/>
          <w:u w:val="single"/>
        </w:rPr>
        <w:t xml:space="preserve"> </w:t>
      </w:r>
      <w:r>
        <w:rPr>
          <w:spacing w:val="60"/>
          <w:sz w:val="20"/>
        </w:rPr>
        <w:t xml:space="preserve"> </w:t>
      </w:r>
      <w:r>
        <w:rPr>
          <w:sz w:val="20"/>
          <w:u w:val="single"/>
        </w:rPr>
        <w:tab/>
      </w:r>
      <w:r>
        <w:rPr>
          <w:sz w:val="20"/>
          <w:u w:val="single"/>
        </w:rPr>
        <w:tab/>
      </w:r>
      <w:r>
        <w:rPr>
          <w:sz w:val="20"/>
          <w:u w:val="single"/>
        </w:rPr>
        <w:tab/>
        <w:t>-</w:t>
      </w:r>
      <w:r>
        <w:rPr>
          <w:spacing w:val="60"/>
          <w:sz w:val="20"/>
          <w:u w:val="single"/>
        </w:rPr>
        <w:t xml:space="preserve"> </w:t>
      </w:r>
      <w:r>
        <w:rPr>
          <w:spacing w:val="60"/>
          <w:sz w:val="20"/>
        </w:rPr>
        <w:t xml:space="preserve"> </w:t>
      </w:r>
      <w:r>
        <w:rPr>
          <w:sz w:val="20"/>
          <w:u w:val="single"/>
        </w:rPr>
        <w:tab/>
      </w:r>
      <w:r>
        <w:rPr>
          <w:sz w:val="20"/>
          <w:u w:val="single"/>
        </w:rPr>
        <w:tab/>
      </w:r>
      <w:r>
        <w:rPr>
          <w:spacing w:val="-10"/>
          <w:sz w:val="20"/>
          <w:u w:val="single"/>
        </w:rPr>
        <w:t>-</w:t>
      </w:r>
      <w:r>
        <w:rPr>
          <w:spacing w:val="80"/>
          <w:sz w:val="20"/>
          <w:u w:val="single"/>
        </w:rPr>
        <w:t xml:space="preserve"> </w:t>
      </w:r>
    </w:p>
    <w:p w14:paraId="63026CDA" w14:textId="77777777" w:rsidR="00D873A2" w:rsidRDefault="00000000">
      <w:pPr>
        <w:tabs>
          <w:tab w:val="left" w:pos="5005"/>
          <w:tab w:val="left" w:pos="5607"/>
          <w:tab w:val="left" w:pos="7630"/>
          <w:tab w:val="left" w:pos="8616"/>
        </w:tabs>
        <w:spacing w:line="229" w:lineRule="exact"/>
        <w:ind w:left="178"/>
        <w:jc w:val="both"/>
        <w:rPr>
          <w:sz w:val="20"/>
        </w:rPr>
      </w:pPr>
      <w:r>
        <w:rPr>
          <w:spacing w:val="5"/>
          <w:w w:val="102"/>
          <w:sz w:val="20"/>
        </w:rPr>
        <w:t>N</w:t>
      </w:r>
      <w:r>
        <w:rPr>
          <w:spacing w:val="-2"/>
          <w:w w:val="102"/>
          <w:sz w:val="20"/>
        </w:rPr>
        <w:t>e</w:t>
      </w:r>
      <w:r>
        <w:rPr>
          <w:w w:val="102"/>
          <w:sz w:val="20"/>
        </w:rPr>
        <w:t>t</w:t>
      </w:r>
      <w:r>
        <w:rPr>
          <w:spacing w:val="-5"/>
          <w:sz w:val="20"/>
        </w:rPr>
        <w:t xml:space="preserve"> </w:t>
      </w:r>
      <w:proofErr w:type="gramStart"/>
      <w:r>
        <w:rPr>
          <w:spacing w:val="-2"/>
          <w:w w:val="102"/>
          <w:sz w:val="20"/>
        </w:rPr>
        <w:t>c</w:t>
      </w:r>
      <w:r>
        <w:rPr>
          <w:spacing w:val="-13"/>
          <w:w w:val="102"/>
          <w:sz w:val="20"/>
        </w:rPr>
        <w:t>h</w:t>
      </w:r>
      <w:r>
        <w:rPr>
          <w:spacing w:val="-2"/>
          <w:w w:val="102"/>
          <w:sz w:val="20"/>
        </w:rPr>
        <w:t>a</w:t>
      </w:r>
      <w:r>
        <w:rPr>
          <w:spacing w:val="-13"/>
          <w:w w:val="102"/>
          <w:sz w:val="20"/>
        </w:rPr>
        <w:t>ng</w:t>
      </w:r>
      <w:r>
        <w:rPr>
          <w:w w:val="102"/>
          <w:sz w:val="20"/>
        </w:rPr>
        <w:t>e</w:t>
      </w:r>
      <w:r>
        <w:rPr>
          <w:sz w:val="20"/>
        </w:rPr>
        <w:tab/>
      </w:r>
      <w:r>
        <w:rPr>
          <w:w w:val="102"/>
          <w:sz w:val="20"/>
          <w:u w:val="single"/>
        </w:rPr>
        <w:t xml:space="preserve"> </w:t>
      </w:r>
      <w:r>
        <w:rPr>
          <w:sz w:val="20"/>
          <w:u w:val="single"/>
        </w:rPr>
        <w:tab/>
      </w:r>
      <w:r>
        <w:rPr>
          <w:spacing w:val="-5"/>
          <w:w w:val="102"/>
          <w:sz w:val="20"/>
          <w:u w:val="single"/>
        </w:rPr>
        <w:t>(</w:t>
      </w:r>
      <w:proofErr w:type="gramEnd"/>
      <w:r>
        <w:rPr>
          <w:w w:val="102"/>
          <w:sz w:val="20"/>
          <w:u w:val="single"/>
        </w:rPr>
        <w:t>15,</w:t>
      </w:r>
      <w:r>
        <w:rPr>
          <w:spacing w:val="-1"/>
          <w:w w:val="102"/>
          <w:sz w:val="20"/>
          <w:u w:val="single"/>
        </w:rPr>
        <w:t>3</w:t>
      </w:r>
      <w:r>
        <w:rPr>
          <w:w w:val="102"/>
          <w:sz w:val="20"/>
          <w:u w:val="single"/>
        </w:rPr>
        <w:t>88)</w:t>
      </w:r>
      <w:r>
        <w:rPr>
          <w:sz w:val="20"/>
        </w:rPr>
        <w:t xml:space="preserve">   </w:t>
      </w:r>
      <w:r>
        <w:rPr>
          <w:spacing w:val="-25"/>
          <w:sz w:val="20"/>
        </w:rPr>
        <w:t xml:space="preserve"> </w:t>
      </w:r>
      <w:r>
        <w:rPr>
          <w:w w:val="102"/>
          <w:sz w:val="20"/>
          <w:u w:val="single"/>
        </w:rPr>
        <w:t xml:space="preserve"> </w:t>
      </w:r>
      <w:r>
        <w:rPr>
          <w:sz w:val="20"/>
          <w:u w:val="single"/>
        </w:rPr>
        <w:tab/>
      </w:r>
      <w:r>
        <w:rPr>
          <w:w w:val="102"/>
          <w:sz w:val="20"/>
          <w:u w:val="single"/>
        </w:rPr>
        <w:t>-</w:t>
      </w:r>
      <w:r>
        <w:rPr>
          <w:sz w:val="20"/>
          <w:u w:val="single"/>
        </w:rPr>
        <w:t xml:space="preserve"> </w:t>
      </w:r>
      <w:r>
        <w:rPr>
          <w:spacing w:val="10"/>
          <w:sz w:val="20"/>
          <w:u w:val="single"/>
        </w:rPr>
        <w:t xml:space="preserve"> </w:t>
      </w:r>
      <w:r>
        <w:rPr>
          <w:sz w:val="20"/>
        </w:rPr>
        <w:t xml:space="preserve">  </w:t>
      </w:r>
      <w:r>
        <w:rPr>
          <w:spacing w:val="-10"/>
          <w:sz w:val="20"/>
        </w:rPr>
        <w:t xml:space="preserve"> </w:t>
      </w:r>
      <w:r>
        <w:rPr>
          <w:w w:val="102"/>
          <w:sz w:val="20"/>
          <w:u w:val="single"/>
        </w:rPr>
        <w:t xml:space="preserve"> </w:t>
      </w:r>
      <w:r>
        <w:rPr>
          <w:sz w:val="20"/>
          <w:u w:val="single"/>
        </w:rPr>
        <w:tab/>
      </w:r>
      <w:r>
        <w:rPr>
          <w:spacing w:val="-1"/>
          <w:w w:val="102"/>
          <w:sz w:val="20"/>
          <w:u w:val="single"/>
        </w:rPr>
        <w:t>31,13</w:t>
      </w:r>
      <w:r>
        <w:rPr>
          <w:w w:val="102"/>
          <w:sz w:val="20"/>
          <w:u w:val="single"/>
        </w:rPr>
        <w:t>3</w:t>
      </w:r>
      <w:r>
        <w:rPr>
          <w:sz w:val="20"/>
          <w:u w:val="single"/>
        </w:rPr>
        <w:t xml:space="preserve"> </w:t>
      </w:r>
      <w:r>
        <w:rPr>
          <w:spacing w:val="2"/>
          <w:sz w:val="20"/>
          <w:u w:val="single"/>
        </w:rPr>
        <w:t xml:space="preserve"> </w:t>
      </w:r>
      <w:r>
        <w:rPr>
          <w:sz w:val="20"/>
        </w:rPr>
        <w:t xml:space="preserve">  </w:t>
      </w:r>
      <w:r>
        <w:rPr>
          <w:spacing w:val="-9"/>
          <w:sz w:val="20"/>
        </w:rPr>
        <w:t xml:space="preserve"> </w:t>
      </w:r>
      <w:r>
        <w:rPr>
          <w:w w:val="102"/>
          <w:sz w:val="20"/>
          <w:u w:val="single"/>
        </w:rPr>
        <w:t xml:space="preserve"> </w:t>
      </w:r>
      <w:r>
        <w:rPr>
          <w:sz w:val="20"/>
          <w:u w:val="single"/>
        </w:rPr>
        <w:t xml:space="preserve">       </w:t>
      </w:r>
      <w:r>
        <w:rPr>
          <w:spacing w:val="22"/>
          <w:sz w:val="20"/>
          <w:u w:val="single"/>
        </w:rPr>
        <w:t xml:space="preserve"> </w:t>
      </w:r>
      <w:r>
        <w:rPr>
          <w:spacing w:val="-1"/>
          <w:w w:val="102"/>
          <w:sz w:val="20"/>
          <w:u w:val="single"/>
        </w:rPr>
        <w:t>212,20</w:t>
      </w:r>
      <w:r>
        <w:rPr>
          <w:w w:val="102"/>
          <w:sz w:val="20"/>
          <w:u w:val="single"/>
        </w:rPr>
        <w:t>1</w:t>
      </w:r>
      <w:r>
        <w:rPr>
          <w:sz w:val="20"/>
          <w:u w:val="single"/>
        </w:rPr>
        <w:t xml:space="preserve"> </w:t>
      </w:r>
      <w:r>
        <w:rPr>
          <w:spacing w:val="3"/>
          <w:sz w:val="20"/>
          <w:u w:val="single"/>
        </w:rPr>
        <w:t xml:space="preserve"> </w:t>
      </w:r>
    </w:p>
    <w:p w14:paraId="6F16D736" w14:textId="77777777" w:rsidR="00D873A2" w:rsidRDefault="00000000">
      <w:pPr>
        <w:spacing w:before="167"/>
        <w:ind w:left="178"/>
        <w:rPr>
          <w:sz w:val="20"/>
        </w:rPr>
      </w:pPr>
      <w:r>
        <w:rPr>
          <w:spacing w:val="-4"/>
          <w:sz w:val="20"/>
        </w:rPr>
        <w:t>Plan</w:t>
      </w:r>
      <w:r>
        <w:rPr>
          <w:spacing w:val="-8"/>
          <w:sz w:val="20"/>
        </w:rPr>
        <w:t xml:space="preserve"> </w:t>
      </w:r>
      <w:r>
        <w:rPr>
          <w:spacing w:val="-4"/>
          <w:sz w:val="20"/>
        </w:rPr>
        <w:t>Fiduciary</w:t>
      </w:r>
      <w:r>
        <w:rPr>
          <w:spacing w:val="-8"/>
          <w:sz w:val="20"/>
        </w:rPr>
        <w:t xml:space="preserve"> </w:t>
      </w:r>
      <w:r>
        <w:rPr>
          <w:spacing w:val="-4"/>
          <w:sz w:val="20"/>
        </w:rPr>
        <w:t>Net</w:t>
      </w:r>
      <w:r>
        <w:rPr>
          <w:sz w:val="20"/>
        </w:rPr>
        <w:t xml:space="preserve"> </w:t>
      </w:r>
      <w:r>
        <w:rPr>
          <w:spacing w:val="-4"/>
          <w:sz w:val="20"/>
        </w:rPr>
        <w:t>Position:</w:t>
      </w:r>
    </w:p>
    <w:p w14:paraId="5A4B21A9" w14:textId="77777777" w:rsidR="00D873A2" w:rsidRDefault="00000000">
      <w:pPr>
        <w:tabs>
          <w:tab w:val="left" w:pos="5671"/>
          <w:tab w:val="left" w:pos="7630"/>
          <w:tab w:val="left" w:pos="8552"/>
          <w:tab w:val="left" w:pos="10486"/>
        </w:tabs>
        <w:spacing w:before="39"/>
        <w:ind w:left="293"/>
        <w:rPr>
          <w:sz w:val="20"/>
        </w:rPr>
      </w:pPr>
      <w:r>
        <w:rPr>
          <w:spacing w:val="-6"/>
          <w:sz w:val="20"/>
        </w:rPr>
        <w:t>Explicit</w:t>
      </w:r>
      <w:r>
        <w:rPr>
          <w:spacing w:val="-9"/>
          <w:sz w:val="20"/>
        </w:rPr>
        <w:t xml:space="preserve"> </w:t>
      </w:r>
      <w:r>
        <w:rPr>
          <w:spacing w:val="-6"/>
          <w:sz w:val="20"/>
        </w:rPr>
        <w:t>Contributions -</w:t>
      </w:r>
      <w:r>
        <w:rPr>
          <w:spacing w:val="5"/>
          <w:sz w:val="20"/>
        </w:rPr>
        <w:t xml:space="preserve"> </w:t>
      </w:r>
      <w:r>
        <w:rPr>
          <w:spacing w:val="-6"/>
          <w:sz w:val="20"/>
        </w:rPr>
        <w:t>Employer</w:t>
      </w:r>
      <w:r>
        <w:rPr>
          <w:sz w:val="20"/>
        </w:rPr>
        <w:tab/>
      </w:r>
      <w:r>
        <w:rPr>
          <w:spacing w:val="-2"/>
          <w:sz w:val="20"/>
        </w:rPr>
        <w:t>42,565</w:t>
      </w:r>
      <w:r>
        <w:rPr>
          <w:sz w:val="20"/>
        </w:rPr>
        <w:tab/>
      </w:r>
      <w:r>
        <w:rPr>
          <w:spacing w:val="-10"/>
          <w:sz w:val="20"/>
        </w:rPr>
        <w:t>-</w:t>
      </w:r>
      <w:r>
        <w:rPr>
          <w:sz w:val="20"/>
        </w:rPr>
        <w:tab/>
      </w:r>
      <w:r>
        <w:rPr>
          <w:spacing w:val="-2"/>
          <w:sz w:val="20"/>
        </w:rPr>
        <w:t>(42,565)</w:t>
      </w:r>
      <w:r>
        <w:rPr>
          <w:sz w:val="20"/>
        </w:rPr>
        <w:tab/>
      </w:r>
      <w:r>
        <w:rPr>
          <w:spacing w:val="-10"/>
          <w:sz w:val="20"/>
        </w:rPr>
        <w:t>-</w:t>
      </w:r>
    </w:p>
    <w:p w14:paraId="0F5731BB" w14:textId="77777777" w:rsidR="00D873A2" w:rsidRDefault="00000000">
      <w:pPr>
        <w:tabs>
          <w:tab w:val="left" w:pos="5953"/>
          <w:tab w:val="left" w:pos="7630"/>
          <w:tab w:val="left" w:pos="9103"/>
          <w:tab w:val="left" w:pos="10486"/>
        </w:tabs>
        <w:spacing w:before="39"/>
        <w:ind w:left="293"/>
        <w:rPr>
          <w:sz w:val="20"/>
        </w:rPr>
      </w:pPr>
      <w:r>
        <w:rPr>
          <w:spacing w:val="-6"/>
          <w:sz w:val="20"/>
        </w:rPr>
        <w:t>Explicit</w:t>
      </w:r>
      <w:r>
        <w:rPr>
          <w:spacing w:val="-9"/>
          <w:sz w:val="20"/>
        </w:rPr>
        <w:t xml:space="preserve"> </w:t>
      </w:r>
      <w:r>
        <w:rPr>
          <w:spacing w:val="-6"/>
          <w:sz w:val="20"/>
        </w:rPr>
        <w:t>Contributions -</w:t>
      </w:r>
      <w:r>
        <w:rPr>
          <w:spacing w:val="5"/>
          <w:sz w:val="20"/>
        </w:rPr>
        <w:t xml:space="preserve"> </w:t>
      </w:r>
      <w:r>
        <w:rPr>
          <w:spacing w:val="-6"/>
          <w:sz w:val="20"/>
        </w:rPr>
        <w:t>Employee</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1F1B848A" w14:textId="77777777" w:rsidR="00D873A2" w:rsidRDefault="00000000">
      <w:pPr>
        <w:tabs>
          <w:tab w:val="left" w:pos="5569"/>
          <w:tab w:val="left" w:pos="7630"/>
          <w:tab w:val="left" w:pos="9103"/>
          <w:tab w:val="left" w:pos="9833"/>
        </w:tabs>
        <w:spacing w:before="39" w:line="280" w:lineRule="auto"/>
        <w:ind w:left="293" w:right="527"/>
        <w:rPr>
          <w:sz w:val="20"/>
        </w:rPr>
      </w:pPr>
      <w:r>
        <w:rPr>
          <w:sz w:val="20"/>
        </w:rPr>
        <w:t>Expected Net Investment Income</w:t>
      </w:r>
      <w:r>
        <w:rPr>
          <w:sz w:val="20"/>
        </w:rPr>
        <w:tab/>
      </w:r>
      <w:proofErr w:type="gramStart"/>
      <w:r>
        <w:rPr>
          <w:spacing w:val="-2"/>
          <w:sz w:val="20"/>
        </w:rPr>
        <w:t>152,813</w:t>
      </w:r>
      <w:r>
        <w:rPr>
          <w:sz w:val="20"/>
        </w:rPr>
        <w:tab/>
      </w:r>
      <w:r>
        <w:rPr>
          <w:spacing w:val="-10"/>
          <w:sz w:val="20"/>
        </w:rPr>
        <w:t>-</w:t>
      </w:r>
      <w:r>
        <w:rPr>
          <w:sz w:val="20"/>
        </w:rPr>
        <w:tab/>
      </w:r>
      <w:r>
        <w:rPr>
          <w:spacing w:val="-10"/>
          <w:sz w:val="20"/>
        </w:rPr>
        <w:t>-</w:t>
      </w:r>
      <w:r>
        <w:rPr>
          <w:sz w:val="20"/>
        </w:rPr>
        <w:tab/>
      </w:r>
      <w:r>
        <w:rPr>
          <w:spacing w:val="-2"/>
          <w:sz w:val="20"/>
        </w:rPr>
        <w:t>(</w:t>
      </w:r>
      <w:proofErr w:type="gramEnd"/>
      <w:r>
        <w:rPr>
          <w:spacing w:val="-2"/>
          <w:sz w:val="20"/>
        </w:rPr>
        <w:t xml:space="preserve">152,813) </w:t>
      </w:r>
      <w:r>
        <w:rPr>
          <w:sz w:val="20"/>
        </w:rPr>
        <w:t>Difference between</w:t>
      </w:r>
      <w:r>
        <w:rPr>
          <w:spacing w:val="-9"/>
          <w:sz w:val="20"/>
        </w:rPr>
        <w:t xml:space="preserve"> </w:t>
      </w:r>
      <w:r>
        <w:rPr>
          <w:sz w:val="20"/>
        </w:rPr>
        <w:t>projected and actual</w:t>
      </w:r>
      <w:r>
        <w:rPr>
          <w:spacing w:val="-16"/>
          <w:sz w:val="20"/>
        </w:rPr>
        <w:t xml:space="preserve"> </w:t>
      </w:r>
      <w:r>
        <w:rPr>
          <w:sz w:val="20"/>
        </w:rPr>
        <w:t>earnings on</w:t>
      </w:r>
      <w:r>
        <w:rPr>
          <w:spacing w:val="-10"/>
          <w:sz w:val="20"/>
        </w:rPr>
        <w:t xml:space="preserve"> </w:t>
      </w:r>
      <w:r>
        <w:rPr>
          <w:sz w:val="20"/>
        </w:rPr>
        <w:t>OPEB</w:t>
      </w:r>
    </w:p>
    <w:p w14:paraId="7DB85F0C" w14:textId="77777777" w:rsidR="00D873A2" w:rsidRDefault="00000000">
      <w:pPr>
        <w:tabs>
          <w:tab w:val="left" w:pos="5569"/>
          <w:tab w:val="left" w:pos="7041"/>
          <w:tab w:val="left" w:pos="9103"/>
          <w:tab w:val="left" w:pos="10486"/>
        </w:tabs>
        <w:spacing w:line="230" w:lineRule="exact"/>
        <w:ind w:left="293"/>
        <w:rPr>
          <w:sz w:val="20"/>
        </w:rPr>
      </w:pPr>
      <w:r>
        <w:rPr>
          <w:spacing w:val="-5"/>
          <w:sz w:val="20"/>
        </w:rPr>
        <w:t>Plan</w:t>
      </w:r>
      <w:r>
        <w:rPr>
          <w:spacing w:val="-6"/>
          <w:sz w:val="20"/>
        </w:rPr>
        <w:t xml:space="preserve"> </w:t>
      </w:r>
      <w:r>
        <w:rPr>
          <w:spacing w:val="-2"/>
          <w:sz w:val="20"/>
        </w:rPr>
        <w:t>investments</w:t>
      </w:r>
      <w:r>
        <w:rPr>
          <w:sz w:val="20"/>
        </w:rPr>
        <w:tab/>
      </w:r>
      <w:r>
        <w:rPr>
          <w:spacing w:val="-2"/>
          <w:sz w:val="20"/>
        </w:rPr>
        <w:t>197,465</w:t>
      </w:r>
      <w:r>
        <w:rPr>
          <w:sz w:val="20"/>
        </w:rPr>
        <w:tab/>
      </w:r>
      <w:r>
        <w:rPr>
          <w:spacing w:val="-2"/>
          <w:sz w:val="20"/>
        </w:rPr>
        <w:t>197,465</w:t>
      </w:r>
      <w:r>
        <w:rPr>
          <w:sz w:val="20"/>
        </w:rPr>
        <w:tab/>
      </w:r>
      <w:r>
        <w:rPr>
          <w:spacing w:val="-10"/>
          <w:sz w:val="20"/>
        </w:rPr>
        <w:t>-</w:t>
      </w:r>
      <w:r>
        <w:rPr>
          <w:sz w:val="20"/>
        </w:rPr>
        <w:tab/>
      </w:r>
      <w:r>
        <w:rPr>
          <w:spacing w:val="-10"/>
          <w:sz w:val="20"/>
        </w:rPr>
        <w:t>-</w:t>
      </w:r>
    </w:p>
    <w:p w14:paraId="2523430D" w14:textId="77777777" w:rsidR="00D873A2" w:rsidRDefault="00000000">
      <w:pPr>
        <w:tabs>
          <w:tab w:val="left" w:pos="5953"/>
          <w:tab w:val="left" w:pos="6977"/>
          <w:tab w:val="left" w:pos="8552"/>
          <w:tab w:val="left" w:pos="9935"/>
        </w:tabs>
        <w:spacing w:before="39"/>
        <w:ind w:left="293"/>
        <w:rPr>
          <w:sz w:val="20"/>
        </w:rPr>
      </w:pPr>
      <w:r>
        <w:rPr>
          <w:spacing w:val="-2"/>
          <w:sz w:val="20"/>
        </w:rPr>
        <w:t>Current</w:t>
      </w:r>
      <w:r>
        <w:rPr>
          <w:spacing w:val="-11"/>
          <w:sz w:val="20"/>
        </w:rPr>
        <w:t xml:space="preserve"> </w:t>
      </w:r>
      <w:r>
        <w:rPr>
          <w:spacing w:val="-2"/>
          <w:sz w:val="20"/>
        </w:rPr>
        <w:t>year</w:t>
      </w:r>
      <w:r>
        <w:rPr>
          <w:spacing w:val="-10"/>
          <w:sz w:val="20"/>
        </w:rPr>
        <w:t xml:space="preserve"> </w:t>
      </w:r>
      <w:r>
        <w:rPr>
          <w:spacing w:val="-2"/>
          <w:sz w:val="20"/>
        </w:rPr>
        <w:t>amortization</w:t>
      </w:r>
      <w:r>
        <w:rPr>
          <w:sz w:val="20"/>
        </w:rPr>
        <w:tab/>
      </w:r>
      <w:r>
        <w:rPr>
          <w:spacing w:val="-10"/>
          <w:sz w:val="20"/>
        </w:rPr>
        <w:t>-</w:t>
      </w:r>
      <w:r>
        <w:rPr>
          <w:sz w:val="20"/>
        </w:rPr>
        <w:tab/>
      </w:r>
      <w:r>
        <w:rPr>
          <w:spacing w:val="-2"/>
          <w:sz w:val="20"/>
        </w:rPr>
        <w:t>(188,496)</w:t>
      </w:r>
      <w:r>
        <w:rPr>
          <w:sz w:val="20"/>
        </w:rPr>
        <w:tab/>
      </w:r>
      <w:r>
        <w:rPr>
          <w:spacing w:val="-2"/>
          <w:sz w:val="20"/>
        </w:rPr>
        <w:t>(91,911)</w:t>
      </w:r>
      <w:r>
        <w:rPr>
          <w:sz w:val="20"/>
        </w:rPr>
        <w:tab/>
      </w:r>
      <w:r>
        <w:rPr>
          <w:spacing w:val="-2"/>
          <w:sz w:val="20"/>
        </w:rPr>
        <w:t>(96,585)</w:t>
      </w:r>
    </w:p>
    <w:p w14:paraId="54D00E95" w14:textId="77777777" w:rsidR="00D873A2" w:rsidRDefault="00000000">
      <w:pPr>
        <w:tabs>
          <w:tab w:val="left" w:pos="5505"/>
          <w:tab w:val="left" w:pos="7630"/>
          <w:tab w:val="left" w:pos="9103"/>
          <w:tab w:val="left" w:pos="10486"/>
        </w:tabs>
        <w:spacing w:before="39"/>
        <w:ind w:left="293"/>
        <w:rPr>
          <w:sz w:val="20"/>
        </w:rPr>
      </w:pPr>
      <w:r>
        <w:rPr>
          <w:spacing w:val="-10"/>
          <w:sz w:val="20"/>
        </w:rPr>
        <w:t>Explicit</w:t>
      </w:r>
      <w:r>
        <w:rPr>
          <w:spacing w:val="8"/>
          <w:sz w:val="20"/>
        </w:rPr>
        <w:t xml:space="preserve"> </w:t>
      </w:r>
      <w:r>
        <w:rPr>
          <w:spacing w:val="-10"/>
          <w:sz w:val="20"/>
        </w:rPr>
        <w:t>Benefit</w:t>
      </w:r>
      <w:r>
        <w:rPr>
          <w:spacing w:val="8"/>
          <w:sz w:val="20"/>
        </w:rPr>
        <w:t xml:space="preserve"> </w:t>
      </w:r>
      <w:r>
        <w:rPr>
          <w:spacing w:val="-10"/>
          <w:sz w:val="20"/>
        </w:rPr>
        <w:t>Payments</w:t>
      </w:r>
      <w:r>
        <w:rPr>
          <w:sz w:val="20"/>
        </w:rPr>
        <w:tab/>
      </w:r>
      <w:r>
        <w:rPr>
          <w:spacing w:val="-2"/>
          <w:sz w:val="20"/>
        </w:rPr>
        <w:t>(227,589)</w:t>
      </w:r>
      <w:r>
        <w:rPr>
          <w:sz w:val="20"/>
        </w:rPr>
        <w:tab/>
      </w:r>
      <w:r>
        <w:rPr>
          <w:spacing w:val="-10"/>
          <w:sz w:val="20"/>
        </w:rPr>
        <w:t>-</w:t>
      </w:r>
      <w:r>
        <w:rPr>
          <w:sz w:val="20"/>
        </w:rPr>
        <w:tab/>
      </w:r>
      <w:r>
        <w:rPr>
          <w:spacing w:val="-10"/>
          <w:sz w:val="20"/>
        </w:rPr>
        <w:t>-</w:t>
      </w:r>
      <w:r>
        <w:rPr>
          <w:sz w:val="20"/>
        </w:rPr>
        <w:tab/>
      </w:r>
      <w:r>
        <w:rPr>
          <w:spacing w:val="-10"/>
          <w:sz w:val="20"/>
        </w:rPr>
        <w:t>-</w:t>
      </w:r>
    </w:p>
    <w:p w14:paraId="4CCC4132" w14:textId="77777777" w:rsidR="00D873A2" w:rsidRDefault="00000000">
      <w:pPr>
        <w:tabs>
          <w:tab w:val="left" w:pos="5005"/>
          <w:tab w:val="left" w:pos="5607"/>
          <w:tab w:val="left" w:pos="6157"/>
          <w:tab w:val="left" w:pos="7630"/>
          <w:tab w:val="left" w:pos="9103"/>
          <w:tab w:val="left" w:pos="9999"/>
          <w:tab w:val="left" w:pos="10486"/>
        </w:tabs>
        <w:spacing w:before="38" w:line="280" w:lineRule="auto"/>
        <w:ind w:left="293" w:right="492"/>
        <w:rPr>
          <w:sz w:val="20"/>
        </w:rPr>
      </w:pPr>
      <w:r>
        <w:rPr>
          <w:sz w:val="20"/>
        </w:rPr>
        <w:t xml:space="preserve">Administrative </w:t>
      </w:r>
      <w:proofErr w:type="gramStart"/>
      <w:r>
        <w:rPr>
          <w:sz w:val="20"/>
        </w:rPr>
        <w:t>Expenses</w:t>
      </w:r>
      <w:r>
        <w:rPr>
          <w:sz w:val="20"/>
        </w:rPr>
        <w:tab/>
      </w:r>
      <w:r>
        <w:rPr>
          <w:sz w:val="20"/>
        </w:rPr>
        <w:tab/>
      </w:r>
      <w:r>
        <w:rPr>
          <w:spacing w:val="-2"/>
          <w:sz w:val="20"/>
        </w:rPr>
        <w:t>(</w:t>
      </w:r>
      <w:proofErr w:type="gramEnd"/>
      <w:r>
        <w:rPr>
          <w:spacing w:val="-2"/>
          <w:sz w:val="20"/>
        </w:rPr>
        <w:t>23,936)</w:t>
      </w:r>
      <w:r>
        <w:rPr>
          <w:sz w:val="20"/>
        </w:rPr>
        <w:tab/>
      </w:r>
      <w:r>
        <w:rPr>
          <w:spacing w:val="-10"/>
          <w:sz w:val="20"/>
        </w:rPr>
        <w:t>-</w:t>
      </w:r>
      <w:r>
        <w:rPr>
          <w:sz w:val="20"/>
        </w:rPr>
        <w:tab/>
      </w:r>
      <w:r>
        <w:rPr>
          <w:spacing w:val="-10"/>
          <w:sz w:val="20"/>
        </w:rPr>
        <w:t>-</w:t>
      </w:r>
      <w:r>
        <w:rPr>
          <w:sz w:val="20"/>
        </w:rPr>
        <w:tab/>
      </w:r>
      <w:r>
        <w:rPr>
          <w:spacing w:val="-2"/>
          <w:sz w:val="20"/>
        </w:rPr>
        <w:t>23,936 Other</w:t>
      </w:r>
      <w:r>
        <w:rPr>
          <w:sz w:val="20"/>
        </w:rPr>
        <w:tab/>
      </w:r>
      <w:r>
        <w:rPr>
          <w:sz w:val="20"/>
          <w:u w:val="single"/>
        </w:rPr>
        <w:tab/>
      </w:r>
      <w:r>
        <w:rPr>
          <w:sz w:val="20"/>
          <w:u w:val="single"/>
        </w:rPr>
        <w:tab/>
      </w:r>
      <w:proofErr w:type="gramStart"/>
      <w:r>
        <w:rPr>
          <w:sz w:val="20"/>
          <w:u w:val="single"/>
        </w:rPr>
        <w:t>-</w:t>
      </w:r>
      <w:r>
        <w:rPr>
          <w:spacing w:val="60"/>
          <w:sz w:val="20"/>
          <w:u w:val="single"/>
        </w:rPr>
        <w:t xml:space="preserve"> </w:t>
      </w:r>
      <w:r>
        <w:rPr>
          <w:spacing w:val="60"/>
          <w:sz w:val="20"/>
        </w:rPr>
        <w:t xml:space="preserve"> </w:t>
      </w:r>
      <w:r>
        <w:rPr>
          <w:sz w:val="20"/>
          <w:u w:val="single"/>
        </w:rPr>
        <w:tab/>
      </w:r>
      <w:proofErr w:type="gramEnd"/>
      <w:r>
        <w:rPr>
          <w:sz w:val="20"/>
          <w:u w:val="single"/>
        </w:rPr>
        <w:t>-</w:t>
      </w:r>
      <w:r>
        <w:rPr>
          <w:spacing w:val="60"/>
          <w:sz w:val="20"/>
          <w:u w:val="single"/>
        </w:rPr>
        <w:t xml:space="preserve"> </w:t>
      </w:r>
      <w:r>
        <w:rPr>
          <w:spacing w:val="60"/>
          <w:sz w:val="20"/>
        </w:rPr>
        <w:t xml:space="preserve"> </w:t>
      </w:r>
      <w:r>
        <w:rPr>
          <w:sz w:val="20"/>
          <w:u w:val="single"/>
        </w:rPr>
        <w:tab/>
        <w:t>-</w:t>
      </w:r>
      <w:r>
        <w:rPr>
          <w:spacing w:val="60"/>
          <w:sz w:val="20"/>
          <w:u w:val="single"/>
        </w:rPr>
        <w:t xml:space="preserve"> </w:t>
      </w:r>
      <w:r>
        <w:rPr>
          <w:spacing w:val="60"/>
          <w:sz w:val="20"/>
        </w:rPr>
        <w:t xml:space="preserve"> </w:t>
      </w:r>
      <w:r>
        <w:rPr>
          <w:sz w:val="20"/>
          <w:u w:val="single"/>
        </w:rPr>
        <w:tab/>
      </w:r>
      <w:r>
        <w:rPr>
          <w:sz w:val="20"/>
          <w:u w:val="single"/>
        </w:rPr>
        <w:tab/>
      </w:r>
      <w:r>
        <w:rPr>
          <w:spacing w:val="-10"/>
          <w:sz w:val="20"/>
          <w:u w:val="single"/>
        </w:rPr>
        <w:t>-</w:t>
      </w:r>
      <w:r>
        <w:rPr>
          <w:spacing w:val="80"/>
          <w:sz w:val="20"/>
          <w:u w:val="single"/>
        </w:rPr>
        <w:t xml:space="preserve"> </w:t>
      </w:r>
    </w:p>
    <w:p w14:paraId="52EDF78D" w14:textId="77777777" w:rsidR="00D873A2" w:rsidRDefault="00000000">
      <w:pPr>
        <w:tabs>
          <w:tab w:val="left" w:pos="5005"/>
          <w:tab w:val="left" w:pos="5569"/>
          <w:tab w:val="left" w:pos="7246"/>
          <w:tab w:val="left" w:pos="8450"/>
          <w:tab w:val="left" w:pos="9833"/>
        </w:tabs>
        <w:spacing w:line="230" w:lineRule="exact"/>
        <w:ind w:left="178"/>
        <w:rPr>
          <w:sz w:val="20"/>
        </w:rPr>
      </w:pPr>
      <w:r>
        <w:rPr>
          <w:spacing w:val="5"/>
          <w:w w:val="102"/>
          <w:sz w:val="20"/>
        </w:rPr>
        <w:t>N</w:t>
      </w:r>
      <w:r>
        <w:rPr>
          <w:spacing w:val="-2"/>
          <w:w w:val="102"/>
          <w:sz w:val="20"/>
        </w:rPr>
        <w:t>e</w:t>
      </w:r>
      <w:r>
        <w:rPr>
          <w:w w:val="102"/>
          <w:sz w:val="20"/>
        </w:rPr>
        <w:t>t</w:t>
      </w:r>
      <w:r>
        <w:rPr>
          <w:spacing w:val="-5"/>
          <w:sz w:val="20"/>
        </w:rPr>
        <w:t xml:space="preserve"> </w:t>
      </w:r>
      <w:r>
        <w:rPr>
          <w:spacing w:val="-2"/>
          <w:w w:val="102"/>
          <w:sz w:val="20"/>
        </w:rPr>
        <w:t>c</w:t>
      </w:r>
      <w:r>
        <w:rPr>
          <w:spacing w:val="-13"/>
          <w:w w:val="102"/>
          <w:sz w:val="20"/>
        </w:rPr>
        <w:t>h</w:t>
      </w:r>
      <w:r>
        <w:rPr>
          <w:spacing w:val="-2"/>
          <w:w w:val="102"/>
          <w:sz w:val="20"/>
        </w:rPr>
        <w:t>a</w:t>
      </w:r>
      <w:r>
        <w:rPr>
          <w:spacing w:val="-13"/>
          <w:w w:val="102"/>
          <w:sz w:val="20"/>
        </w:rPr>
        <w:t>ng</w:t>
      </w:r>
      <w:r>
        <w:rPr>
          <w:w w:val="102"/>
          <w:sz w:val="20"/>
        </w:rPr>
        <w:t>e</w:t>
      </w:r>
      <w:r>
        <w:rPr>
          <w:sz w:val="20"/>
        </w:rPr>
        <w:tab/>
      </w:r>
      <w:r>
        <w:rPr>
          <w:w w:val="102"/>
          <w:sz w:val="20"/>
          <w:u w:val="single"/>
        </w:rPr>
        <w:t xml:space="preserve"> </w:t>
      </w:r>
      <w:r>
        <w:rPr>
          <w:sz w:val="20"/>
          <w:u w:val="single"/>
        </w:rPr>
        <w:tab/>
      </w:r>
      <w:r>
        <w:rPr>
          <w:spacing w:val="-1"/>
          <w:w w:val="102"/>
          <w:sz w:val="20"/>
          <w:u w:val="single"/>
        </w:rPr>
        <w:t>141,31</w:t>
      </w:r>
      <w:r>
        <w:rPr>
          <w:w w:val="102"/>
          <w:sz w:val="20"/>
          <w:u w:val="single"/>
        </w:rPr>
        <w:t>8</w:t>
      </w:r>
      <w:r>
        <w:rPr>
          <w:sz w:val="20"/>
          <w:u w:val="single"/>
        </w:rPr>
        <w:t xml:space="preserve"> </w:t>
      </w:r>
      <w:r>
        <w:rPr>
          <w:spacing w:val="2"/>
          <w:sz w:val="20"/>
          <w:u w:val="single"/>
        </w:rPr>
        <w:t xml:space="preserve"> </w:t>
      </w:r>
      <w:r>
        <w:rPr>
          <w:sz w:val="20"/>
        </w:rPr>
        <w:t xml:space="preserve">  </w:t>
      </w:r>
      <w:r>
        <w:rPr>
          <w:spacing w:val="-10"/>
          <w:sz w:val="20"/>
        </w:rPr>
        <w:t xml:space="preserve"> </w:t>
      </w:r>
      <w:r>
        <w:rPr>
          <w:w w:val="102"/>
          <w:sz w:val="20"/>
          <w:u w:val="single"/>
        </w:rPr>
        <w:t xml:space="preserve"> </w:t>
      </w:r>
      <w:r>
        <w:rPr>
          <w:sz w:val="20"/>
          <w:u w:val="single"/>
        </w:rPr>
        <w:tab/>
      </w:r>
      <w:proofErr w:type="gramStart"/>
      <w:r>
        <w:rPr>
          <w:spacing w:val="-1"/>
          <w:w w:val="102"/>
          <w:sz w:val="20"/>
          <w:u w:val="single"/>
        </w:rPr>
        <w:t>8,96</w:t>
      </w:r>
      <w:r>
        <w:rPr>
          <w:w w:val="102"/>
          <w:sz w:val="20"/>
          <w:u w:val="single"/>
        </w:rPr>
        <w:t>9</w:t>
      </w:r>
      <w:r>
        <w:rPr>
          <w:sz w:val="20"/>
          <w:u w:val="single"/>
        </w:rPr>
        <w:t xml:space="preserve"> </w:t>
      </w:r>
      <w:r>
        <w:rPr>
          <w:spacing w:val="2"/>
          <w:sz w:val="20"/>
          <w:u w:val="single"/>
        </w:rPr>
        <w:t xml:space="preserve"> </w:t>
      </w:r>
      <w:r>
        <w:rPr>
          <w:sz w:val="20"/>
        </w:rPr>
        <w:t xml:space="preserve">  </w:t>
      </w:r>
      <w:r>
        <w:rPr>
          <w:spacing w:val="-10"/>
          <w:sz w:val="20"/>
        </w:rPr>
        <w:t xml:space="preserve"> </w:t>
      </w:r>
      <w:r>
        <w:rPr>
          <w:w w:val="102"/>
          <w:sz w:val="20"/>
          <w:u w:val="single"/>
        </w:rPr>
        <w:t xml:space="preserve"> </w:t>
      </w:r>
      <w:r>
        <w:rPr>
          <w:sz w:val="20"/>
          <w:u w:val="single"/>
        </w:rPr>
        <w:tab/>
      </w:r>
      <w:r>
        <w:rPr>
          <w:spacing w:val="-5"/>
          <w:w w:val="102"/>
          <w:sz w:val="20"/>
          <w:u w:val="single"/>
        </w:rPr>
        <w:t>(</w:t>
      </w:r>
      <w:proofErr w:type="gramEnd"/>
      <w:r>
        <w:rPr>
          <w:w w:val="102"/>
          <w:sz w:val="20"/>
          <w:u w:val="single"/>
        </w:rPr>
        <w:t>13</w:t>
      </w:r>
      <w:r>
        <w:rPr>
          <w:spacing w:val="-1"/>
          <w:w w:val="102"/>
          <w:sz w:val="20"/>
          <w:u w:val="single"/>
        </w:rPr>
        <w:t>4</w:t>
      </w:r>
      <w:r>
        <w:rPr>
          <w:w w:val="102"/>
          <w:sz w:val="20"/>
          <w:u w:val="single"/>
        </w:rPr>
        <w:t>,47</w:t>
      </w:r>
      <w:r>
        <w:rPr>
          <w:spacing w:val="-1"/>
          <w:w w:val="102"/>
          <w:sz w:val="20"/>
          <w:u w:val="single"/>
        </w:rPr>
        <w:t>6</w:t>
      </w:r>
      <w:r>
        <w:rPr>
          <w:w w:val="102"/>
          <w:sz w:val="20"/>
          <w:u w:val="single"/>
        </w:rPr>
        <w:t>)</w:t>
      </w:r>
      <w:r>
        <w:rPr>
          <w:sz w:val="20"/>
        </w:rPr>
        <w:t xml:space="preserve">   </w:t>
      </w:r>
      <w:r>
        <w:rPr>
          <w:spacing w:val="-25"/>
          <w:sz w:val="20"/>
        </w:rPr>
        <w:t xml:space="preserve"> </w:t>
      </w:r>
      <w:r>
        <w:rPr>
          <w:w w:val="102"/>
          <w:sz w:val="20"/>
          <w:u w:val="single"/>
        </w:rPr>
        <w:t xml:space="preserve"> </w:t>
      </w:r>
      <w:r>
        <w:rPr>
          <w:sz w:val="20"/>
          <w:u w:val="single"/>
        </w:rPr>
        <w:tab/>
      </w:r>
      <w:r>
        <w:rPr>
          <w:spacing w:val="-5"/>
          <w:w w:val="102"/>
          <w:sz w:val="20"/>
          <w:u w:val="single"/>
        </w:rPr>
        <w:t>(</w:t>
      </w:r>
      <w:r>
        <w:rPr>
          <w:w w:val="102"/>
          <w:sz w:val="20"/>
          <w:u w:val="single"/>
        </w:rPr>
        <w:t>22</w:t>
      </w:r>
      <w:r>
        <w:rPr>
          <w:spacing w:val="-1"/>
          <w:w w:val="102"/>
          <w:sz w:val="20"/>
          <w:u w:val="single"/>
        </w:rPr>
        <w:t>5</w:t>
      </w:r>
      <w:r>
        <w:rPr>
          <w:w w:val="102"/>
          <w:sz w:val="20"/>
          <w:u w:val="single"/>
        </w:rPr>
        <w:t>,46</w:t>
      </w:r>
      <w:r>
        <w:rPr>
          <w:spacing w:val="-1"/>
          <w:w w:val="102"/>
          <w:sz w:val="20"/>
          <w:u w:val="single"/>
        </w:rPr>
        <w:t>2</w:t>
      </w:r>
      <w:r>
        <w:rPr>
          <w:w w:val="102"/>
          <w:sz w:val="20"/>
          <w:u w:val="single"/>
        </w:rPr>
        <w:t>)</w:t>
      </w:r>
    </w:p>
    <w:p w14:paraId="0E3EB4A4" w14:textId="77777777" w:rsidR="00D873A2" w:rsidRDefault="00000000">
      <w:pPr>
        <w:pStyle w:val="BodyText"/>
        <w:spacing w:before="8"/>
        <w:rPr>
          <w:sz w:val="9"/>
        </w:rPr>
      </w:pPr>
      <w:r>
        <w:rPr>
          <w:noProof/>
        </w:rPr>
        <mc:AlternateContent>
          <mc:Choice Requires="wpg">
            <w:drawing>
              <wp:anchor distT="0" distB="0" distL="0" distR="0" simplePos="0" relativeHeight="487812608" behindDoc="1" locked="0" layoutInCell="1" allowOverlap="1" wp14:anchorId="35E7D099" wp14:editId="53819238">
                <wp:simplePos x="0" y="0"/>
                <wp:positionH relativeFrom="page">
                  <wp:posOffset>3546955</wp:posOffset>
                </wp:positionH>
                <wp:positionV relativeFrom="paragraph">
                  <wp:posOffset>86673</wp:posOffset>
                </wp:positionV>
                <wp:extent cx="845819" cy="8255"/>
                <wp:effectExtent l="0" t="0" r="0" b="0"/>
                <wp:wrapTopAndBottom/>
                <wp:docPr id="1590" name="Group 159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8255"/>
                          <a:chOff x="0" y="0"/>
                          <a:chExt cx="845819" cy="8255"/>
                        </a:xfrm>
                      </wpg:grpSpPr>
                      <wps:wsp>
                        <wps:cNvPr id="1591" name="Graphic 1591"/>
                        <wps:cNvSpPr/>
                        <wps:spPr>
                          <a:xfrm>
                            <a:off x="4114" y="4059"/>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592" name="Graphic 1592"/>
                        <wps:cNvSpPr/>
                        <wps:spPr>
                          <a:xfrm>
                            <a:off x="0" y="0"/>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1C09C4" id="Group 1590" o:spid="_x0000_s1026" alt="Line" style="position:absolute;margin-left:279.3pt;margin-top:6.8pt;width:66.6pt;height:.65pt;z-index:-15503872;mso-wrap-distance-left:0;mso-wrap-distance-right:0;mso-position-horizontal-relative:page" coordsize="84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">
                <v:shape id="Graphic 1591" o:spid="_x0000_s1027" style="position:absolute;left:41;top:40;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" path="m,l837541,e" filled="f" strokeweight=".2255mm">
                  <v:path arrowok="t"/>
                </v:shape>
                <v:shape id="Graphic 1592" o:spid="_x0000_s1028" style="position:absolute;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" path="m845554,l,,,8118r845554,l845554,xe" fillcolor="black" stroked="f">
                  <v:path arrowok="t"/>
                </v:shape>
                <w10:wrap type="topAndBottom" anchorx="page"/>
              </v:group>
            </w:pict>
          </mc:Fallback>
        </mc:AlternateContent>
      </w:r>
      <w:r>
        <w:rPr>
          <w:noProof/>
        </w:rPr>
        <mc:AlternateContent>
          <mc:Choice Requires="wpg">
            <w:drawing>
              <wp:anchor distT="0" distB="0" distL="0" distR="0" simplePos="0" relativeHeight="487813120" behindDoc="1" locked="0" layoutInCell="1" allowOverlap="1" wp14:anchorId="6D0229DF" wp14:editId="3959C030">
                <wp:simplePos x="0" y="0"/>
                <wp:positionH relativeFrom="page">
                  <wp:posOffset>4481949</wp:posOffset>
                </wp:positionH>
                <wp:positionV relativeFrom="paragraph">
                  <wp:posOffset>86673</wp:posOffset>
                </wp:positionV>
                <wp:extent cx="845819" cy="8255"/>
                <wp:effectExtent l="0" t="0" r="0" b="0"/>
                <wp:wrapTopAndBottom/>
                <wp:docPr id="1593" name="Group 15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8255"/>
                          <a:chOff x="0" y="0"/>
                          <a:chExt cx="845819" cy="8255"/>
                        </a:xfrm>
                      </wpg:grpSpPr>
                      <wps:wsp>
                        <wps:cNvPr id="1594" name="Graphic 1594"/>
                        <wps:cNvSpPr/>
                        <wps:spPr>
                          <a:xfrm>
                            <a:off x="4114" y="4059"/>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595" name="Graphic 1595"/>
                        <wps:cNvSpPr/>
                        <wps:spPr>
                          <a:xfrm>
                            <a:off x="0" y="0"/>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0C1EBF" id="Group 1593" o:spid="_x0000_s1026" alt="Line" style="position:absolute;margin-left:352.9pt;margin-top:6.8pt;width:66.6pt;height:.65pt;z-index:-15503360;mso-wrap-distance-left:0;mso-wrap-distance-right:0;mso-position-horizontal-relative:page" coordsize="84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">
                <v:shape id="Graphic 1594" o:spid="_x0000_s1027" style="position:absolute;left:41;top:40;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" path="m,l837541,e" filled="f" strokeweight=".2255mm">
                  <v:path arrowok="t"/>
                </v:shape>
                <v:shape id="Graphic 1595" o:spid="_x0000_s1028" style="position:absolute;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" path="m845554,l,,,8118r845554,l845554,xe" fillcolor="black" stroked="f">
                  <v:path arrowok="t"/>
                </v:shape>
                <w10:wrap type="topAndBottom" anchorx="page"/>
              </v:group>
            </w:pict>
          </mc:Fallback>
        </mc:AlternateContent>
      </w:r>
      <w:r>
        <w:rPr>
          <w:noProof/>
        </w:rPr>
        <mc:AlternateContent>
          <mc:Choice Requires="wpg">
            <w:drawing>
              <wp:anchor distT="0" distB="0" distL="0" distR="0" simplePos="0" relativeHeight="487813632" behindDoc="1" locked="0" layoutInCell="1" allowOverlap="1" wp14:anchorId="226F7AE3" wp14:editId="49FC1FF4">
                <wp:simplePos x="0" y="0"/>
                <wp:positionH relativeFrom="page">
                  <wp:posOffset>5416942</wp:posOffset>
                </wp:positionH>
                <wp:positionV relativeFrom="paragraph">
                  <wp:posOffset>86673</wp:posOffset>
                </wp:positionV>
                <wp:extent cx="845819" cy="8255"/>
                <wp:effectExtent l="0" t="0" r="0" b="0"/>
                <wp:wrapTopAndBottom/>
                <wp:docPr id="1596" name="Group 159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8255"/>
                          <a:chOff x="0" y="0"/>
                          <a:chExt cx="845819" cy="8255"/>
                        </a:xfrm>
                      </wpg:grpSpPr>
                      <wps:wsp>
                        <wps:cNvPr id="1597" name="Graphic 1597"/>
                        <wps:cNvSpPr/>
                        <wps:spPr>
                          <a:xfrm>
                            <a:off x="4114" y="4059"/>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598" name="Graphic 1598"/>
                        <wps:cNvSpPr/>
                        <wps:spPr>
                          <a:xfrm>
                            <a:off x="0" y="0"/>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23D967" id="Group 1596" o:spid="_x0000_s1026" alt="Line" style="position:absolute;margin-left:426.55pt;margin-top:6.8pt;width:66.6pt;height:.65pt;z-index:-15502848;mso-wrap-distance-left:0;mso-wrap-distance-right:0;mso-position-horizontal-relative:page" coordsize="84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">
                <v:shape id="Graphic 1597" o:spid="_x0000_s1027" style="position:absolute;left:41;top:40;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" path="m,l837541,e" filled="f" strokeweight=".2255mm">
                  <v:path arrowok="t"/>
                </v:shape>
                <v:shape id="Graphic 1598" o:spid="_x0000_s1028" style="position:absolute;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" path="m845554,l,,,8118r845554,l845554,xe" fillcolor="black" stroked="f">
                  <v:path arrowok="t"/>
                </v:shape>
                <w10:wrap type="topAndBottom" anchorx="page"/>
              </v:group>
            </w:pict>
          </mc:Fallback>
        </mc:AlternateContent>
      </w:r>
      <w:r>
        <w:rPr>
          <w:noProof/>
        </w:rPr>
        <mc:AlternateContent>
          <mc:Choice Requires="wpg">
            <w:drawing>
              <wp:anchor distT="0" distB="0" distL="0" distR="0" simplePos="0" relativeHeight="487814144" behindDoc="1" locked="0" layoutInCell="1" allowOverlap="1" wp14:anchorId="4B1C63FC" wp14:editId="1BC08DA9">
                <wp:simplePos x="0" y="0"/>
                <wp:positionH relativeFrom="page">
                  <wp:posOffset>6352152</wp:posOffset>
                </wp:positionH>
                <wp:positionV relativeFrom="paragraph">
                  <wp:posOffset>86673</wp:posOffset>
                </wp:positionV>
                <wp:extent cx="788670" cy="8255"/>
                <wp:effectExtent l="0" t="0" r="0" b="0"/>
                <wp:wrapTopAndBottom/>
                <wp:docPr id="1599" name="Group 159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670" cy="8255"/>
                          <a:chOff x="0" y="0"/>
                          <a:chExt cx="788670" cy="8255"/>
                        </a:xfrm>
                      </wpg:grpSpPr>
                      <wps:wsp>
                        <wps:cNvPr id="1600" name="Graphic 1600"/>
                        <wps:cNvSpPr/>
                        <wps:spPr>
                          <a:xfrm>
                            <a:off x="4114" y="4059"/>
                            <a:ext cx="781050" cy="1270"/>
                          </a:xfrm>
                          <a:custGeom>
                            <a:avLst/>
                            <a:gdLst/>
                            <a:ahLst/>
                            <a:cxnLst/>
                            <a:rect l="l" t="t" r="r" b="b"/>
                            <a:pathLst>
                              <a:path w="781050">
                                <a:moveTo>
                                  <a:pt x="0" y="0"/>
                                </a:moveTo>
                                <a:lnTo>
                                  <a:pt x="780478" y="0"/>
                                </a:lnTo>
                              </a:path>
                            </a:pathLst>
                          </a:custGeom>
                          <a:ln w="8118">
                            <a:solidFill>
                              <a:srgbClr val="000000"/>
                            </a:solidFill>
                            <a:prstDash val="solid"/>
                          </a:ln>
                        </wps:spPr>
                        <wps:bodyPr wrap="square" lIns="0" tIns="0" rIns="0" bIns="0" rtlCol="0">
                          <a:prstTxWarp prst="textNoShape">
                            <a:avLst/>
                          </a:prstTxWarp>
                          <a:noAutofit/>
                        </wps:bodyPr>
                      </wps:wsp>
                      <wps:wsp>
                        <wps:cNvPr id="1601" name="Graphic 1601"/>
                        <wps:cNvSpPr/>
                        <wps:spPr>
                          <a:xfrm>
                            <a:off x="0" y="0"/>
                            <a:ext cx="788670" cy="8255"/>
                          </a:xfrm>
                          <a:custGeom>
                            <a:avLst/>
                            <a:gdLst/>
                            <a:ahLst/>
                            <a:cxnLst/>
                            <a:rect l="l" t="t" r="r" b="b"/>
                            <a:pathLst>
                              <a:path w="788670" h="8255">
                                <a:moveTo>
                                  <a:pt x="788599" y="0"/>
                                </a:moveTo>
                                <a:lnTo>
                                  <a:pt x="0" y="0"/>
                                </a:lnTo>
                                <a:lnTo>
                                  <a:pt x="0" y="8118"/>
                                </a:lnTo>
                                <a:lnTo>
                                  <a:pt x="788599" y="8118"/>
                                </a:lnTo>
                                <a:lnTo>
                                  <a:pt x="7885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8E3593" id="Group 1599" o:spid="_x0000_s1026" alt="Line" style="position:absolute;margin-left:500.15pt;margin-top:6.8pt;width:62.1pt;height:.65pt;z-index:-15502336;mso-wrap-distance-left:0;mso-wrap-distance-right:0;mso-position-horizontal-relative:page" coordsize="7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">
                <v:shape id="Graphic 1600" o:spid="_x0000_s1027" style="position:absolute;left:41;top:40;width:7810;height:13;visibility:visible;mso-wrap-style:square;v-text-anchor:top" coordsize="781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" path="m,l780478,e" filled="f" strokeweight=".2255mm">
                  <v:path arrowok="t"/>
                </v:shape>
                <v:shape id="Graphic 1601" o:spid="_x0000_s1028" style="position:absolute;width:7886;height:82;visibility:visible;mso-wrap-style:square;v-text-anchor:top" coordsize="7886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" path="m788599,l,,,8118r788599,l788599,xe" fillcolor="black" stroked="f">
                  <v:path arrowok="t"/>
                </v:shape>
                <w10:wrap type="topAndBottom" anchorx="page"/>
              </v:group>
            </w:pict>
          </mc:Fallback>
        </mc:AlternateContent>
      </w:r>
    </w:p>
    <w:p w14:paraId="16A4B7F2" w14:textId="77777777" w:rsidR="00D873A2" w:rsidRDefault="00000000">
      <w:pPr>
        <w:tabs>
          <w:tab w:val="left" w:pos="5095"/>
          <w:tab w:val="left" w:pos="5555"/>
          <w:tab w:val="left" w:pos="6567"/>
          <w:tab w:val="left" w:pos="7130"/>
          <w:tab w:val="left" w:pos="8040"/>
          <w:tab w:val="left" w:pos="8551"/>
          <w:tab w:val="left" w:pos="9512"/>
          <w:tab w:val="left" w:pos="9922"/>
        </w:tabs>
        <w:spacing w:after="3"/>
        <w:ind w:left="178"/>
        <w:rPr>
          <w:sz w:val="20"/>
        </w:rPr>
      </w:pPr>
      <w:r>
        <w:rPr>
          <w:spacing w:val="-9"/>
          <w:sz w:val="20"/>
        </w:rPr>
        <w:t>Ending</w:t>
      </w:r>
      <w:r>
        <w:rPr>
          <w:spacing w:val="-4"/>
          <w:sz w:val="20"/>
        </w:rPr>
        <w:t xml:space="preserve"> </w:t>
      </w:r>
      <w:r>
        <w:rPr>
          <w:spacing w:val="-2"/>
          <w:sz w:val="20"/>
        </w:rPr>
        <w:t>Balance</w:t>
      </w:r>
      <w:r>
        <w:rPr>
          <w:sz w:val="20"/>
        </w:rPr>
        <w:tab/>
      </w:r>
      <w:r>
        <w:rPr>
          <w:spacing w:val="-12"/>
          <w:position w:val="1"/>
          <w:sz w:val="20"/>
        </w:rPr>
        <w:t>$</w:t>
      </w:r>
      <w:r>
        <w:rPr>
          <w:position w:val="1"/>
          <w:sz w:val="20"/>
        </w:rPr>
        <w:tab/>
      </w:r>
      <w:r>
        <w:rPr>
          <w:spacing w:val="-2"/>
          <w:position w:val="1"/>
          <w:sz w:val="20"/>
        </w:rPr>
        <w:t>186,807</w:t>
      </w:r>
      <w:r>
        <w:rPr>
          <w:position w:val="1"/>
          <w:sz w:val="20"/>
        </w:rPr>
        <w:tab/>
      </w:r>
      <w:r>
        <w:rPr>
          <w:spacing w:val="-10"/>
          <w:position w:val="1"/>
          <w:sz w:val="20"/>
        </w:rPr>
        <w:t>$</w:t>
      </w:r>
      <w:r>
        <w:rPr>
          <w:position w:val="1"/>
          <w:sz w:val="20"/>
        </w:rPr>
        <w:tab/>
      </w:r>
      <w:r>
        <w:rPr>
          <w:spacing w:val="-2"/>
          <w:position w:val="1"/>
          <w:sz w:val="20"/>
        </w:rPr>
        <w:t>98,274</w:t>
      </w:r>
      <w:r>
        <w:rPr>
          <w:position w:val="1"/>
          <w:sz w:val="20"/>
        </w:rPr>
        <w:tab/>
      </w:r>
      <w:r>
        <w:rPr>
          <w:spacing w:val="-10"/>
          <w:position w:val="1"/>
          <w:sz w:val="20"/>
        </w:rPr>
        <w:t>$</w:t>
      </w:r>
      <w:r>
        <w:rPr>
          <w:position w:val="1"/>
          <w:sz w:val="20"/>
        </w:rPr>
        <w:tab/>
      </w:r>
      <w:r>
        <w:rPr>
          <w:spacing w:val="-2"/>
          <w:position w:val="1"/>
          <w:sz w:val="20"/>
        </w:rPr>
        <w:t>(60,778)</w:t>
      </w:r>
      <w:r>
        <w:rPr>
          <w:position w:val="1"/>
          <w:sz w:val="20"/>
        </w:rPr>
        <w:tab/>
      </w:r>
      <w:r>
        <w:rPr>
          <w:spacing w:val="-10"/>
          <w:position w:val="1"/>
          <w:sz w:val="20"/>
        </w:rPr>
        <w:t>$</w:t>
      </w:r>
      <w:r>
        <w:rPr>
          <w:position w:val="1"/>
          <w:sz w:val="20"/>
        </w:rPr>
        <w:tab/>
      </w:r>
      <w:r>
        <w:rPr>
          <w:spacing w:val="-2"/>
          <w:position w:val="1"/>
          <w:sz w:val="20"/>
        </w:rPr>
        <w:t>(13,261)</w:t>
      </w:r>
    </w:p>
    <w:p w14:paraId="48317383" w14:textId="77777777" w:rsidR="00D873A2" w:rsidRDefault="00000000">
      <w:pPr>
        <w:spacing w:line="39" w:lineRule="exact"/>
        <w:ind w:left="5005"/>
        <w:rPr>
          <w:sz w:val="3"/>
        </w:rPr>
      </w:pPr>
      <w:r>
        <w:rPr>
          <w:noProof/>
          <w:sz w:val="3"/>
        </w:rPr>
        <mc:AlternateContent>
          <mc:Choice Requires="wpg">
            <w:drawing>
              <wp:inline distT="0" distB="0" distL="0" distR="0" wp14:anchorId="4AB790F0" wp14:editId="233EA3AA">
                <wp:extent cx="845819" cy="24765"/>
                <wp:effectExtent l="0" t="0" r="0" b="3810"/>
                <wp:docPr id="1602" name="Group 160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24765"/>
                          <a:chOff x="0" y="0"/>
                          <a:chExt cx="845819" cy="24765"/>
                        </a:xfrm>
                      </wpg:grpSpPr>
                      <wps:wsp>
                        <wps:cNvPr id="1603" name="Graphic 1603"/>
                        <wps:cNvSpPr/>
                        <wps:spPr>
                          <a:xfrm>
                            <a:off x="4114" y="4059"/>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604" name="Graphic 1604"/>
                        <wps:cNvSpPr/>
                        <wps:spPr>
                          <a:xfrm>
                            <a:off x="0" y="0"/>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4114" y="20296"/>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606" name="Graphic 1606"/>
                        <wps:cNvSpPr/>
                        <wps:spPr>
                          <a:xfrm>
                            <a:off x="0" y="16236"/>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839D3C" id="Group 1602" o:spid="_x0000_s1026" alt="Double Line" style="width:66.6pt;height:1.95pt;mso-position-horizontal-relative:char;mso-position-vertical-relative:line" coordsize="845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">
                <v:shape id="Graphic 1603" o:spid="_x0000_s1027" style="position:absolute;left:41;top:40;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" path="m,l837541,e" filled="f" strokeweight=".2255mm">
                  <v:path arrowok="t"/>
                </v:shape>
                <v:shape id="Graphic 1604" o:spid="_x0000_s1028" style="position:absolute;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" path="m845554,l,,,8118r845554,l845554,xe" fillcolor="black" stroked="f">
                  <v:path arrowok="t"/>
                </v:shape>
                <v:shape id="Graphic 1605" o:spid="_x0000_s1029" style="position:absolute;left:41;top:202;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" path="m,l837541,e" filled="f" strokeweight=".2255mm">
                  <v:path arrowok="t"/>
                </v:shape>
                <v:shape id="Graphic 1606" o:spid="_x0000_s1030" style="position:absolute;top:162;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" path="m845554,l,,,8118r845554,l845554,xe" fillcolor="black" stroked="f">
                  <v:path arrowok="t"/>
                </v:shape>
                <w10:anchorlock/>
              </v:group>
            </w:pict>
          </mc:Fallback>
        </mc:AlternateContent>
      </w:r>
      <w:r>
        <w:rPr>
          <w:spacing w:val="122"/>
          <w:sz w:val="3"/>
        </w:rPr>
        <w:t xml:space="preserve"> </w:t>
      </w:r>
      <w:r>
        <w:rPr>
          <w:noProof/>
          <w:spacing w:val="122"/>
          <w:sz w:val="3"/>
        </w:rPr>
        <mc:AlternateContent>
          <mc:Choice Requires="wpg">
            <w:drawing>
              <wp:inline distT="0" distB="0" distL="0" distR="0" wp14:anchorId="5C81A138" wp14:editId="7E9CBD59">
                <wp:extent cx="845819" cy="24765"/>
                <wp:effectExtent l="0" t="0" r="0" b="3810"/>
                <wp:docPr id="1607" name="Group 160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24765"/>
                          <a:chOff x="0" y="0"/>
                          <a:chExt cx="845819" cy="24765"/>
                        </a:xfrm>
                      </wpg:grpSpPr>
                      <wps:wsp>
                        <wps:cNvPr id="1608" name="Graphic 1608"/>
                        <wps:cNvSpPr/>
                        <wps:spPr>
                          <a:xfrm>
                            <a:off x="4114" y="4059"/>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609" name="Graphic 1609"/>
                        <wps:cNvSpPr/>
                        <wps:spPr>
                          <a:xfrm>
                            <a:off x="0" y="0"/>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s:wsp>
                        <wps:cNvPr id="1610" name="Graphic 1610"/>
                        <wps:cNvSpPr/>
                        <wps:spPr>
                          <a:xfrm>
                            <a:off x="4114" y="20296"/>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611" name="Graphic 1611"/>
                        <wps:cNvSpPr/>
                        <wps:spPr>
                          <a:xfrm>
                            <a:off x="0" y="16236"/>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398864" id="Group 1607" o:spid="_x0000_s1026" alt="Double Line" style="width:66.6pt;height:1.95pt;mso-position-horizontal-relative:char;mso-position-vertical-relative:line" coordsize="845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">
                <v:shape id="Graphic 1608" o:spid="_x0000_s1027" style="position:absolute;left:41;top:40;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" path="m,l837541,e" filled="f" strokeweight=".2255mm">
                  <v:path arrowok="t"/>
                </v:shape>
                <v:shape id="Graphic 1609" o:spid="_x0000_s1028" style="position:absolute;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" path="m845554,l,,,8118r845554,l845554,xe" fillcolor="black" stroked="f">
                  <v:path arrowok="t"/>
                </v:shape>
                <v:shape id="Graphic 1610" o:spid="_x0000_s1029" style="position:absolute;left:41;top:202;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" path="m,l837541,e" filled="f" strokeweight=".2255mm">
                  <v:path arrowok="t"/>
                </v:shape>
                <v:shape id="Graphic 1611" o:spid="_x0000_s1030" style="position:absolute;top:162;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" path="m845554,l,,,8118r845554,l845554,xe" fillcolor="black" stroked="f">
                  <v:path arrowok="t"/>
                </v:shape>
                <w10:anchorlock/>
              </v:group>
            </w:pict>
          </mc:Fallback>
        </mc:AlternateContent>
      </w:r>
      <w:r>
        <w:rPr>
          <w:spacing w:val="122"/>
          <w:sz w:val="3"/>
        </w:rPr>
        <w:t xml:space="preserve"> </w:t>
      </w:r>
      <w:r>
        <w:rPr>
          <w:noProof/>
          <w:spacing w:val="122"/>
          <w:sz w:val="3"/>
        </w:rPr>
        <mc:AlternateContent>
          <mc:Choice Requires="wpg">
            <w:drawing>
              <wp:inline distT="0" distB="0" distL="0" distR="0" wp14:anchorId="0FEE315E" wp14:editId="05FBB52C">
                <wp:extent cx="845819" cy="24765"/>
                <wp:effectExtent l="0" t="0" r="0" b="3810"/>
                <wp:docPr id="1612" name="Group 161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24765"/>
                          <a:chOff x="0" y="0"/>
                          <a:chExt cx="845819" cy="24765"/>
                        </a:xfrm>
                      </wpg:grpSpPr>
                      <wps:wsp>
                        <wps:cNvPr id="1613" name="Graphic 1613"/>
                        <wps:cNvSpPr/>
                        <wps:spPr>
                          <a:xfrm>
                            <a:off x="4114" y="4059"/>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614" name="Graphic 1614"/>
                        <wps:cNvSpPr/>
                        <wps:spPr>
                          <a:xfrm>
                            <a:off x="0" y="0"/>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s:wsp>
                        <wps:cNvPr id="1615" name="Graphic 1615"/>
                        <wps:cNvSpPr/>
                        <wps:spPr>
                          <a:xfrm>
                            <a:off x="4114" y="20296"/>
                            <a:ext cx="837565" cy="1270"/>
                          </a:xfrm>
                          <a:custGeom>
                            <a:avLst/>
                            <a:gdLst/>
                            <a:ahLst/>
                            <a:cxnLst/>
                            <a:rect l="l" t="t" r="r" b="b"/>
                            <a:pathLst>
                              <a:path w="837565">
                                <a:moveTo>
                                  <a:pt x="0" y="0"/>
                                </a:moveTo>
                                <a:lnTo>
                                  <a:pt x="837541" y="0"/>
                                </a:lnTo>
                              </a:path>
                            </a:pathLst>
                          </a:custGeom>
                          <a:ln w="8118">
                            <a:solidFill>
                              <a:srgbClr val="000000"/>
                            </a:solidFill>
                            <a:prstDash val="solid"/>
                          </a:ln>
                        </wps:spPr>
                        <wps:bodyPr wrap="square" lIns="0" tIns="0" rIns="0" bIns="0" rtlCol="0">
                          <a:prstTxWarp prst="textNoShape">
                            <a:avLst/>
                          </a:prstTxWarp>
                          <a:noAutofit/>
                        </wps:bodyPr>
                      </wps:wsp>
                      <wps:wsp>
                        <wps:cNvPr id="1616" name="Graphic 1616"/>
                        <wps:cNvSpPr/>
                        <wps:spPr>
                          <a:xfrm>
                            <a:off x="0" y="16236"/>
                            <a:ext cx="845819" cy="8255"/>
                          </a:xfrm>
                          <a:custGeom>
                            <a:avLst/>
                            <a:gdLst/>
                            <a:ahLst/>
                            <a:cxnLst/>
                            <a:rect l="l" t="t" r="r" b="b"/>
                            <a:pathLst>
                              <a:path w="845819" h="8255">
                                <a:moveTo>
                                  <a:pt x="845554" y="0"/>
                                </a:moveTo>
                                <a:lnTo>
                                  <a:pt x="0" y="0"/>
                                </a:lnTo>
                                <a:lnTo>
                                  <a:pt x="0" y="8118"/>
                                </a:lnTo>
                                <a:lnTo>
                                  <a:pt x="845554" y="8118"/>
                                </a:lnTo>
                                <a:lnTo>
                                  <a:pt x="8455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845F32" id="Group 1612" o:spid="_x0000_s1026" alt="Double Line" style="width:66.6pt;height:1.95pt;mso-position-horizontal-relative:char;mso-position-vertical-relative:line" coordsize="845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">
                <v:shape id="Graphic 1613" o:spid="_x0000_s1027" style="position:absolute;left:41;top:40;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" path="m,l837541,e" filled="f" strokeweight=".2255mm">
                  <v:path arrowok="t"/>
                </v:shape>
                <v:shape id="Graphic 1614" o:spid="_x0000_s1028" style="position:absolute;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" path="m845554,l,,,8118r845554,l845554,xe" fillcolor="black" stroked="f">
                  <v:path arrowok="t"/>
                </v:shape>
                <v:shape id="Graphic 1615" o:spid="_x0000_s1029" style="position:absolute;left:41;top:202;width:8375;height:13;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" path="m,l837541,e" filled="f" strokeweight=".2255mm">
                  <v:path arrowok="t"/>
                </v:shape>
                <v:shape id="Graphic 1616" o:spid="_x0000_s1030" style="position:absolute;top:162;width:8458;height:82;visibility:visible;mso-wrap-style:square;v-text-anchor:top" coordsize="84581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" path="m845554,l,,,8118r845554,l845554,xe" fillcolor="black" stroked="f">
                  <v:path arrowok="t"/>
                </v:shape>
                <w10:anchorlock/>
              </v:group>
            </w:pict>
          </mc:Fallback>
        </mc:AlternateContent>
      </w:r>
      <w:r>
        <w:rPr>
          <w:spacing w:val="123"/>
          <w:sz w:val="3"/>
        </w:rPr>
        <w:t xml:space="preserve"> </w:t>
      </w:r>
      <w:r>
        <w:rPr>
          <w:noProof/>
          <w:spacing w:val="123"/>
          <w:sz w:val="3"/>
        </w:rPr>
        <mc:AlternateContent>
          <mc:Choice Requires="wpg">
            <w:drawing>
              <wp:inline distT="0" distB="0" distL="0" distR="0" wp14:anchorId="595A449F" wp14:editId="58B32848">
                <wp:extent cx="788670" cy="24765"/>
                <wp:effectExtent l="0" t="0" r="0" b="3810"/>
                <wp:docPr id="1617" name="Group 161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670" cy="24765"/>
                          <a:chOff x="0" y="0"/>
                          <a:chExt cx="788670" cy="24765"/>
                        </a:xfrm>
                      </wpg:grpSpPr>
                      <wps:wsp>
                        <wps:cNvPr id="1618" name="Graphic 1618"/>
                        <wps:cNvSpPr/>
                        <wps:spPr>
                          <a:xfrm>
                            <a:off x="4114" y="4059"/>
                            <a:ext cx="781050" cy="1270"/>
                          </a:xfrm>
                          <a:custGeom>
                            <a:avLst/>
                            <a:gdLst/>
                            <a:ahLst/>
                            <a:cxnLst/>
                            <a:rect l="l" t="t" r="r" b="b"/>
                            <a:pathLst>
                              <a:path w="781050">
                                <a:moveTo>
                                  <a:pt x="0" y="0"/>
                                </a:moveTo>
                                <a:lnTo>
                                  <a:pt x="780478" y="0"/>
                                </a:lnTo>
                              </a:path>
                            </a:pathLst>
                          </a:custGeom>
                          <a:ln w="8118">
                            <a:solidFill>
                              <a:srgbClr val="000000"/>
                            </a:solidFill>
                            <a:prstDash val="solid"/>
                          </a:ln>
                        </wps:spPr>
                        <wps:bodyPr wrap="square" lIns="0" tIns="0" rIns="0" bIns="0" rtlCol="0">
                          <a:prstTxWarp prst="textNoShape">
                            <a:avLst/>
                          </a:prstTxWarp>
                          <a:noAutofit/>
                        </wps:bodyPr>
                      </wps:wsp>
                      <wps:wsp>
                        <wps:cNvPr id="1619" name="Graphic 1619"/>
                        <wps:cNvSpPr/>
                        <wps:spPr>
                          <a:xfrm>
                            <a:off x="0" y="0"/>
                            <a:ext cx="788670" cy="8255"/>
                          </a:xfrm>
                          <a:custGeom>
                            <a:avLst/>
                            <a:gdLst/>
                            <a:ahLst/>
                            <a:cxnLst/>
                            <a:rect l="l" t="t" r="r" b="b"/>
                            <a:pathLst>
                              <a:path w="788670" h="8255">
                                <a:moveTo>
                                  <a:pt x="788599" y="0"/>
                                </a:moveTo>
                                <a:lnTo>
                                  <a:pt x="0" y="0"/>
                                </a:lnTo>
                                <a:lnTo>
                                  <a:pt x="0" y="8118"/>
                                </a:lnTo>
                                <a:lnTo>
                                  <a:pt x="788599" y="8118"/>
                                </a:lnTo>
                                <a:lnTo>
                                  <a:pt x="788599" y="0"/>
                                </a:lnTo>
                                <a:close/>
                              </a:path>
                            </a:pathLst>
                          </a:custGeom>
                          <a:solidFill>
                            <a:srgbClr val="000000"/>
                          </a:solidFill>
                        </wps:spPr>
                        <wps:bodyPr wrap="square" lIns="0" tIns="0" rIns="0" bIns="0" rtlCol="0">
                          <a:prstTxWarp prst="textNoShape">
                            <a:avLst/>
                          </a:prstTxWarp>
                          <a:noAutofit/>
                        </wps:bodyPr>
                      </wps:wsp>
                      <wps:wsp>
                        <wps:cNvPr id="1620" name="Graphic 1620"/>
                        <wps:cNvSpPr/>
                        <wps:spPr>
                          <a:xfrm>
                            <a:off x="4114" y="20296"/>
                            <a:ext cx="781050" cy="1270"/>
                          </a:xfrm>
                          <a:custGeom>
                            <a:avLst/>
                            <a:gdLst/>
                            <a:ahLst/>
                            <a:cxnLst/>
                            <a:rect l="l" t="t" r="r" b="b"/>
                            <a:pathLst>
                              <a:path w="781050">
                                <a:moveTo>
                                  <a:pt x="0" y="0"/>
                                </a:moveTo>
                                <a:lnTo>
                                  <a:pt x="780478" y="0"/>
                                </a:lnTo>
                              </a:path>
                            </a:pathLst>
                          </a:custGeom>
                          <a:ln w="8118">
                            <a:solidFill>
                              <a:srgbClr val="000000"/>
                            </a:solidFill>
                            <a:prstDash val="solid"/>
                          </a:ln>
                        </wps:spPr>
                        <wps:bodyPr wrap="square" lIns="0" tIns="0" rIns="0" bIns="0" rtlCol="0">
                          <a:prstTxWarp prst="textNoShape">
                            <a:avLst/>
                          </a:prstTxWarp>
                          <a:noAutofit/>
                        </wps:bodyPr>
                      </wps:wsp>
                      <wps:wsp>
                        <wps:cNvPr id="1621" name="Graphic 1621"/>
                        <wps:cNvSpPr/>
                        <wps:spPr>
                          <a:xfrm>
                            <a:off x="0" y="16236"/>
                            <a:ext cx="788670" cy="8255"/>
                          </a:xfrm>
                          <a:custGeom>
                            <a:avLst/>
                            <a:gdLst/>
                            <a:ahLst/>
                            <a:cxnLst/>
                            <a:rect l="l" t="t" r="r" b="b"/>
                            <a:pathLst>
                              <a:path w="788670" h="8255">
                                <a:moveTo>
                                  <a:pt x="788599" y="0"/>
                                </a:moveTo>
                                <a:lnTo>
                                  <a:pt x="0" y="0"/>
                                </a:lnTo>
                                <a:lnTo>
                                  <a:pt x="0" y="8118"/>
                                </a:lnTo>
                                <a:lnTo>
                                  <a:pt x="788599" y="8118"/>
                                </a:lnTo>
                                <a:lnTo>
                                  <a:pt x="7885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1E3755" id="Group 1617" o:spid="_x0000_s1026" alt="Double Line" style="width:62.1pt;height:1.95pt;mso-position-horizontal-relative:char;mso-position-vertical-relative:line" coordsize="788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">
                <v:shape id="Graphic 1618" o:spid="_x0000_s1027" style="position:absolute;left:41;top:40;width:7810;height:13;visibility:visible;mso-wrap-style:square;v-text-anchor:top" coordsize="781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" path="m,l780478,e" filled="f" strokeweight=".2255mm">
                  <v:path arrowok="t"/>
                </v:shape>
                <v:shape id="Graphic 1619" o:spid="_x0000_s1028" style="position:absolute;width:7886;height:82;visibility:visible;mso-wrap-style:square;v-text-anchor:top" coordsize="7886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" path="m788599,l,,,8118r788599,l788599,xe" fillcolor="black" stroked="f">
                  <v:path arrowok="t"/>
                </v:shape>
                <v:shape id="Graphic 1620" o:spid="_x0000_s1029" style="position:absolute;left:41;top:202;width:7810;height:13;visibility:visible;mso-wrap-style:square;v-text-anchor:top" coordsize="781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" path="m,l780478,e" filled="f" strokeweight=".2255mm">
                  <v:path arrowok="t"/>
                </v:shape>
                <v:shape id="Graphic 1621" o:spid="_x0000_s1030" style="position:absolute;top:162;width:7886;height:82;visibility:visible;mso-wrap-style:square;v-text-anchor:top" coordsize="7886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" path="m788599,l,,,8118r788599,l788599,xe" fillcolor="black" stroked="f">
                  <v:path arrowok="t"/>
                </v:shape>
                <w10:anchorlock/>
              </v:group>
            </w:pict>
          </mc:Fallback>
        </mc:AlternateContent>
      </w:r>
    </w:p>
    <w:p w14:paraId="2C295610" w14:textId="77777777" w:rsidR="00D873A2" w:rsidRDefault="00D873A2">
      <w:pPr>
        <w:spacing w:line="39" w:lineRule="exact"/>
        <w:rPr>
          <w:sz w:val="3"/>
        </w:rPr>
        <w:sectPr w:rsidR="00D873A2">
          <w:type w:val="continuous"/>
          <w:pgSz w:w="12240" w:h="15840"/>
          <w:pgMar w:top="720" w:right="500" w:bottom="720" w:left="580" w:header="721" w:footer="678" w:gutter="0"/>
          <w:cols w:space="720"/>
        </w:sectPr>
      </w:pPr>
    </w:p>
    <w:p w14:paraId="48D765C0" w14:textId="77777777" w:rsidR="00D873A2" w:rsidRDefault="00000000">
      <w:pPr>
        <w:spacing w:before="84"/>
        <w:ind w:left="17"/>
        <w:jc w:val="center"/>
        <w:rPr>
          <w:sz w:val="24"/>
        </w:rPr>
      </w:pPr>
      <w:r>
        <w:rPr>
          <w:sz w:val="24"/>
        </w:rPr>
        <w:lastRenderedPageBreak/>
        <w:t>SECTION</w:t>
      </w:r>
      <w:r>
        <w:rPr>
          <w:spacing w:val="-5"/>
          <w:sz w:val="24"/>
        </w:rPr>
        <w:t xml:space="preserve"> </w:t>
      </w:r>
      <w:r>
        <w:rPr>
          <w:sz w:val="24"/>
        </w:rPr>
        <w:t>5</w:t>
      </w:r>
      <w:r>
        <w:rPr>
          <w:spacing w:val="-2"/>
          <w:sz w:val="24"/>
        </w:rPr>
        <w:t xml:space="preserve"> </w:t>
      </w:r>
      <w:r>
        <w:rPr>
          <w:sz w:val="24"/>
        </w:rPr>
        <w:t>–</w:t>
      </w:r>
      <w:r>
        <w:rPr>
          <w:spacing w:val="-2"/>
          <w:sz w:val="24"/>
        </w:rPr>
        <w:t xml:space="preserve"> </w:t>
      </w:r>
      <w:r>
        <w:rPr>
          <w:sz w:val="24"/>
        </w:rPr>
        <w:t>GASB</w:t>
      </w:r>
      <w:r>
        <w:rPr>
          <w:spacing w:val="-3"/>
          <w:sz w:val="24"/>
        </w:rPr>
        <w:t xml:space="preserve"> </w:t>
      </w:r>
      <w:r>
        <w:rPr>
          <w:sz w:val="24"/>
        </w:rPr>
        <w:t>75</w:t>
      </w:r>
      <w:r>
        <w:rPr>
          <w:spacing w:val="-2"/>
          <w:sz w:val="24"/>
        </w:rPr>
        <w:t xml:space="preserve"> </w:t>
      </w:r>
      <w:r>
        <w:rPr>
          <w:sz w:val="24"/>
        </w:rPr>
        <w:t>AMORTIZATION</w:t>
      </w:r>
      <w:r>
        <w:rPr>
          <w:spacing w:val="-2"/>
          <w:sz w:val="24"/>
        </w:rPr>
        <w:t xml:space="preserve"> SCHEDULES</w:t>
      </w:r>
    </w:p>
    <w:p w14:paraId="0A674A99" w14:textId="77777777" w:rsidR="00D873A2" w:rsidRDefault="00000000">
      <w:pPr>
        <w:spacing w:before="273"/>
        <w:ind w:left="19"/>
        <w:jc w:val="center"/>
        <w:rPr>
          <w:b/>
          <w:sz w:val="24"/>
        </w:rPr>
      </w:pPr>
      <w:r>
        <w:rPr>
          <w:b/>
          <w:sz w:val="24"/>
        </w:rPr>
        <w:t>AMORTIZATION</w:t>
      </w:r>
      <w:r>
        <w:rPr>
          <w:b/>
          <w:spacing w:val="-5"/>
          <w:sz w:val="24"/>
        </w:rPr>
        <w:t xml:space="preserve"> </w:t>
      </w:r>
      <w:r>
        <w:rPr>
          <w:b/>
          <w:sz w:val="24"/>
        </w:rPr>
        <w:t>SCHEDULE</w:t>
      </w:r>
      <w:r>
        <w:rPr>
          <w:b/>
          <w:spacing w:val="-1"/>
          <w:sz w:val="24"/>
        </w:rPr>
        <w:t xml:space="preserve"> </w:t>
      </w:r>
      <w:r>
        <w:rPr>
          <w:b/>
          <w:sz w:val="24"/>
        </w:rPr>
        <w:t>–</w:t>
      </w:r>
      <w:r>
        <w:rPr>
          <w:b/>
          <w:spacing w:val="-4"/>
          <w:sz w:val="24"/>
        </w:rPr>
        <w:t xml:space="preserve"> </w:t>
      </w:r>
      <w:r>
        <w:rPr>
          <w:b/>
          <w:sz w:val="24"/>
        </w:rPr>
        <w:t>DUE</w:t>
      </w:r>
      <w:r>
        <w:rPr>
          <w:b/>
          <w:spacing w:val="-4"/>
          <w:sz w:val="24"/>
        </w:rPr>
        <w:t xml:space="preserve"> </w:t>
      </w:r>
      <w:r>
        <w:rPr>
          <w:b/>
          <w:sz w:val="24"/>
        </w:rPr>
        <w:t>TO</w:t>
      </w:r>
      <w:r>
        <w:rPr>
          <w:b/>
          <w:spacing w:val="-4"/>
          <w:sz w:val="24"/>
        </w:rPr>
        <w:t xml:space="preserve"> </w:t>
      </w:r>
      <w:r>
        <w:rPr>
          <w:b/>
          <w:sz w:val="24"/>
        </w:rPr>
        <w:t>RECOGNITION</w:t>
      </w:r>
      <w:r>
        <w:rPr>
          <w:b/>
          <w:spacing w:val="-5"/>
          <w:sz w:val="24"/>
        </w:rPr>
        <w:t xml:space="preserve"> </w:t>
      </w:r>
      <w:r>
        <w:rPr>
          <w:b/>
          <w:sz w:val="24"/>
        </w:rPr>
        <w:t>OF</w:t>
      </w:r>
      <w:r>
        <w:rPr>
          <w:b/>
          <w:spacing w:val="-4"/>
          <w:sz w:val="24"/>
        </w:rPr>
        <w:t xml:space="preserve"> </w:t>
      </w:r>
      <w:r>
        <w:rPr>
          <w:b/>
          <w:sz w:val="24"/>
        </w:rPr>
        <w:t>THE</w:t>
      </w:r>
      <w:r>
        <w:rPr>
          <w:b/>
          <w:spacing w:val="-1"/>
          <w:sz w:val="24"/>
        </w:rPr>
        <w:t xml:space="preserve"> </w:t>
      </w:r>
      <w:r>
        <w:rPr>
          <w:b/>
          <w:sz w:val="24"/>
        </w:rPr>
        <w:t>DIFFERENCES</w:t>
      </w:r>
      <w:r>
        <w:rPr>
          <w:b/>
          <w:spacing w:val="-4"/>
          <w:sz w:val="24"/>
        </w:rPr>
        <w:t xml:space="preserve"> </w:t>
      </w:r>
      <w:r>
        <w:rPr>
          <w:b/>
          <w:sz w:val="24"/>
        </w:rPr>
        <w:t>BETWEEN</w:t>
      </w:r>
      <w:r>
        <w:rPr>
          <w:b/>
          <w:spacing w:val="-5"/>
          <w:sz w:val="24"/>
        </w:rPr>
        <w:t xml:space="preserve"> </w:t>
      </w:r>
      <w:r>
        <w:rPr>
          <w:b/>
          <w:sz w:val="24"/>
        </w:rPr>
        <w:t>PROJECTED</w:t>
      </w:r>
      <w:r>
        <w:rPr>
          <w:b/>
          <w:spacing w:val="-7"/>
          <w:sz w:val="24"/>
        </w:rPr>
        <w:t xml:space="preserve"> </w:t>
      </w:r>
      <w:r>
        <w:rPr>
          <w:b/>
          <w:sz w:val="24"/>
        </w:rPr>
        <w:t>AND</w:t>
      </w:r>
      <w:r>
        <w:rPr>
          <w:b/>
          <w:spacing w:val="-5"/>
          <w:sz w:val="24"/>
        </w:rPr>
        <w:t xml:space="preserve"> </w:t>
      </w:r>
      <w:r>
        <w:rPr>
          <w:b/>
          <w:sz w:val="24"/>
        </w:rPr>
        <w:t>ACTUAL EARNINGS ON TRUST INVESTMENTS</w:t>
      </w:r>
    </w:p>
    <w:p w14:paraId="37A58CE0" w14:textId="77777777" w:rsidR="00D873A2" w:rsidRDefault="00D873A2">
      <w:pPr>
        <w:pStyle w:val="BodyText"/>
        <w:rPr>
          <w:b/>
          <w:sz w:val="22"/>
        </w:rPr>
      </w:pPr>
    </w:p>
    <w:p w14:paraId="651A372D" w14:textId="77777777" w:rsidR="00D873A2" w:rsidRDefault="00D873A2">
      <w:pPr>
        <w:pStyle w:val="BodyText"/>
        <w:rPr>
          <w:b/>
          <w:sz w:val="22"/>
        </w:rPr>
      </w:pPr>
    </w:p>
    <w:p w14:paraId="39C3B654" w14:textId="77777777" w:rsidR="00D873A2" w:rsidRDefault="00D873A2">
      <w:pPr>
        <w:pStyle w:val="BodyText"/>
        <w:rPr>
          <w:b/>
          <w:sz w:val="22"/>
        </w:rPr>
      </w:pPr>
    </w:p>
    <w:p w14:paraId="24368D75" w14:textId="77777777" w:rsidR="00D873A2" w:rsidRDefault="00D873A2">
      <w:pPr>
        <w:pStyle w:val="BodyText"/>
        <w:spacing w:before="75"/>
        <w:rPr>
          <w:b/>
          <w:sz w:val="22"/>
        </w:rPr>
      </w:pPr>
    </w:p>
    <w:p w14:paraId="5BDD8C48" w14:textId="77777777" w:rsidR="00D873A2" w:rsidRDefault="00000000">
      <w:pPr>
        <w:ind w:left="4695"/>
        <w:jc w:val="center"/>
      </w:pPr>
      <w:r>
        <w:rPr>
          <w:spacing w:val="-6"/>
        </w:rPr>
        <w:t>Increase</w:t>
      </w:r>
      <w:r>
        <w:rPr>
          <w:spacing w:val="7"/>
        </w:rPr>
        <w:t xml:space="preserve"> </w:t>
      </w:r>
      <w:r>
        <w:rPr>
          <w:spacing w:val="-6"/>
        </w:rPr>
        <w:t>(Decrease)</w:t>
      </w:r>
      <w:r>
        <w:rPr>
          <w:spacing w:val="4"/>
        </w:rPr>
        <w:t xml:space="preserve"> </w:t>
      </w:r>
      <w:r>
        <w:rPr>
          <w:spacing w:val="-6"/>
        </w:rPr>
        <w:t>in OPEB</w:t>
      </w:r>
      <w:r>
        <w:rPr>
          <w:spacing w:val="-1"/>
        </w:rPr>
        <w:t xml:space="preserve"> </w:t>
      </w:r>
      <w:r>
        <w:rPr>
          <w:spacing w:val="-6"/>
        </w:rPr>
        <w:t>Expense</w:t>
      </w:r>
      <w:r>
        <w:rPr>
          <w:spacing w:val="7"/>
        </w:rPr>
        <w:t xml:space="preserve"> </w:t>
      </w:r>
      <w:r>
        <w:rPr>
          <w:spacing w:val="-6"/>
        </w:rPr>
        <w:t>Arising from</w:t>
      </w:r>
      <w:r>
        <w:rPr>
          <w:spacing w:val="-14"/>
        </w:rPr>
        <w:t xml:space="preserve"> </w:t>
      </w:r>
      <w:r>
        <w:rPr>
          <w:spacing w:val="-6"/>
        </w:rPr>
        <w:t>the</w:t>
      </w:r>
      <w:r>
        <w:rPr>
          <w:spacing w:val="7"/>
        </w:rPr>
        <w:t xml:space="preserve"> </w:t>
      </w:r>
      <w:r>
        <w:rPr>
          <w:spacing w:val="-6"/>
        </w:rPr>
        <w:t>Recognition</w:t>
      </w:r>
      <w:r>
        <w:rPr>
          <w:spacing w:val="-7"/>
        </w:rPr>
        <w:t xml:space="preserve"> </w:t>
      </w:r>
      <w:r>
        <w:rPr>
          <w:spacing w:val="-6"/>
        </w:rPr>
        <w:t>of</w:t>
      </w:r>
      <w:r>
        <w:rPr>
          <w:spacing w:val="-12"/>
        </w:rPr>
        <w:t xml:space="preserve"> </w:t>
      </w:r>
      <w:r>
        <w:rPr>
          <w:spacing w:val="-6"/>
        </w:rPr>
        <w:t>the</w:t>
      </w:r>
      <w:r>
        <w:rPr>
          <w:spacing w:val="7"/>
        </w:rPr>
        <w:t xml:space="preserve"> </w:t>
      </w:r>
      <w:r>
        <w:rPr>
          <w:spacing w:val="-6"/>
        </w:rPr>
        <w:t>Effects</w:t>
      </w:r>
      <w:r>
        <w:rPr>
          <w:spacing w:val="6"/>
        </w:rPr>
        <w:t xml:space="preserve"> </w:t>
      </w:r>
      <w:r>
        <w:rPr>
          <w:spacing w:val="-6"/>
        </w:rPr>
        <w:t>of</w:t>
      </w:r>
      <w:r>
        <w:rPr>
          <w:spacing w:val="-12"/>
        </w:rPr>
        <w:t xml:space="preserve"> </w:t>
      </w:r>
      <w:r>
        <w:rPr>
          <w:spacing w:val="-6"/>
        </w:rPr>
        <w:t>Differences</w:t>
      </w:r>
      <w:r>
        <w:rPr>
          <w:spacing w:val="5"/>
        </w:rPr>
        <w:t xml:space="preserve"> </w:t>
      </w:r>
      <w:r>
        <w:rPr>
          <w:spacing w:val="-6"/>
        </w:rPr>
        <w:t>between</w:t>
      </w:r>
    </w:p>
    <w:p w14:paraId="5D5B8AA2" w14:textId="77777777" w:rsidR="00D873A2" w:rsidRDefault="00000000">
      <w:pPr>
        <w:tabs>
          <w:tab w:val="left" w:pos="7100"/>
          <w:tab w:val="left" w:pos="14418"/>
        </w:tabs>
        <w:spacing w:before="42"/>
        <w:ind w:left="4702"/>
        <w:jc w:val="center"/>
      </w:pPr>
      <w:r>
        <w:rPr>
          <w:u w:val="single"/>
        </w:rPr>
        <w:tab/>
      </w:r>
      <w:r>
        <w:rPr>
          <w:spacing w:val="-4"/>
          <w:u w:val="single"/>
        </w:rPr>
        <w:t>Projected</w:t>
      </w:r>
      <w:r>
        <w:rPr>
          <w:spacing w:val="5"/>
          <w:u w:val="single"/>
        </w:rPr>
        <w:t xml:space="preserve"> </w:t>
      </w:r>
      <w:r>
        <w:rPr>
          <w:spacing w:val="-4"/>
          <w:u w:val="single"/>
        </w:rPr>
        <w:t>and</w:t>
      </w:r>
      <w:r>
        <w:rPr>
          <w:spacing w:val="5"/>
          <w:u w:val="single"/>
        </w:rPr>
        <w:t xml:space="preserve"> </w:t>
      </w:r>
      <w:r>
        <w:rPr>
          <w:spacing w:val="-4"/>
          <w:u w:val="single"/>
        </w:rPr>
        <w:t>Actual</w:t>
      </w:r>
      <w:r>
        <w:rPr>
          <w:spacing w:val="-17"/>
          <w:u w:val="single"/>
        </w:rPr>
        <w:t xml:space="preserve"> </w:t>
      </w:r>
      <w:r>
        <w:rPr>
          <w:spacing w:val="-4"/>
          <w:u w:val="single"/>
        </w:rPr>
        <w:t>Earnings</w:t>
      </w:r>
      <w:r>
        <w:rPr>
          <w:spacing w:val="1"/>
          <w:u w:val="single"/>
        </w:rPr>
        <w:t xml:space="preserve"> </w:t>
      </w:r>
      <w:r>
        <w:rPr>
          <w:spacing w:val="-4"/>
          <w:u w:val="single"/>
        </w:rPr>
        <w:t>on</w:t>
      </w:r>
      <w:r>
        <w:rPr>
          <w:spacing w:val="-11"/>
          <w:u w:val="single"/>
        </w:rPr>
        <w:t xml:space="preserve"> </w:t>
      </w:r>
      <w:r>
        <w:rPr>
          <w:spacing w:val="-4"/>
          <w:u w:val="single"/>
        </w:rPr>
        <w:t>OPEB</w:t>
      </w:r>
      <w:r>
        <w:rPr>
          <w:spacing w:val="-6"/>
          <w:u w:val="single"/>
        </w:rPr>
        <w:t xml:space="preserve"> </w:t>
      </w:r>
      <w:r>
        <w:rPr>
          <w:spacing w:val="-4"/>
          <w:u w:val="single"/>
        </w:rPr>
        <w:t>Plan</w:t>
      </w:r>
      <w:r>
        <w:rPr>
          <w:spacing w:val="-10"/>
          <w:u w:val="single"/>
        </w:rPr>
        <w:t xml:space="preserve"> </w:t>
      </w:r>
      <w:r>
        <w:rPr>
          <w:spacing w:val="-4"/>
          <w:u w:val="single"/>
        </w:rPr>
        <w:t>Investments</w:t>
      </w:r>
      <w:r>
        <w:rPr>
          <w:u w:val="single"/>
        </w:rPr>
        <w:tab/>
      </w:r>
    </w:p>
    <w:p w14:paraId="1BE258F2" w14:textId="77777777" w:rsidR="00D873A2" w:rsidRDefault="00D873A2">
      <w:pPr>
        <w:pStyle w:val="BodyText"/>
        <w:spacing w:before="153"/>
        <w:rPr>
          <w:sz w:val="20"/>
        </w:rPr>
      </w:pPr>
    </w:p>
    <w:tbl>
      <w:tblPr>
        <w:tblW w:w="0" w:type="auto"/>
        <w:tblInd w:w="119" w:type="dxa"/>
        <w:tblLayout w:type="fixed"/>
        <w:tblCellMar>
          <w:left w:w="0" w:type="dxa"/>
          <w:right w:w="0" w:type="dxa"/>
        </w:tblCellMar>
        <w:tblLook w:val="01E0" w:firstRow="1" w:lastRow="1" w:firstColumn="1" w:lastColumn="1" w:noHBand="0" w:noVBand="0"/>
      </w:tblPr>
      <w:tblGrid>
        <w:gridCol w:w="1399"/>
        <w:gridCol w:w="2180"/>
        <w:gridCol w:w="1113"/>
        <w:gridCol w:w="435"/>
        <w:gridCol w:w="1040"/>
        <w:gridCol w:w="279"/>
        <w:gridCol w:w="687"/>
        <w:gridCol w:w="353"/>
        <w:gridCol w:w="334"/>
        <w:gridCol w:w="983"/>
        <w:gridCol w:w="285"/>
        <w:gridCol w:w="1033"/>
        <w:gridCol w:w="285"/>
        <w:gridCol w:w="1033"/>
        <w:gridCol w:w="397"/>
        <w:gridCol w:w="897"/>
        <w:gridCol w:w="416"/>
        <w:gridCol w:w="642"/>
        <w:gridCol w:w="615"/>
      </w:tblGrid>
      <w:tr w:rsidR="00D873A2" w14:paraId="65B0FA7F" w14:textId="77777777">
        <w:trPr>
          <w:trHeight w:val="1138"/>
        </w:trPr>
        <w:tc>
          <w:tcPr>
            <w:tcW w:w="1399" w:type="dxa"/>
            <w:tcBorders>
              <w:bottom w:val="single" w:sz="6" w:space="0" w:color="000000"/>
            </w:tcBorders>
          </w:tcPr>
          <w:p w14:paraId="557B0B90" w14:textId="77777777" w:rsidR="00D873A2" w:rsidRDefault="00D873A2">
            <w:pPr>
              <w:pStyle w:val="TableParagraph"/>
            </w:pPr>
          </w:p>
          <w:p w14:paraId="6C77705F" w14:textId="77777777" w:rsidR="00D873A2" w:rsidRDefault="00D873A2">
            <w:pPr>
              <w:pStyle w:val="TableParagraph"/>
              <w:spacing w:before="33"/>
            </w:pPr>
          </w:p>
          <w:p w14:paraId="3D1EDD48" w14:textId="77777777" w:rsidR="00D873A2" w:rsidRDefault="00000000">
            <w:pPr>
              <w:pStyle w:val="TableParagraph"/>
              <w:spacing w:line="290" w:lineRule="atLeast"/>
              <w:ind w:left="512" w:hanging="365"/>
            </w:pPr>
            <w:r>
              <w:rPr>
                <w:spacing w:val="-6"/>
              </w:rPr>
              <w:t xml:space="preserve">Measurement </w:t>
            </w:r>
            <w:r>
              <w:rPr>
                <w:spacing w:val="-4"/>
              </w:rPr>
              <w:t>Year</w:t>
            </w:r>
          </w:p>
        </w:tc>
        <w:tc>
          <w:tcPr>
            <w:tcW w:w="3293" w:type="dxa"/>
            <w:gridSpan w:val="2"/>
            <w:tcBorders>
              <w:bottom w:val="single" w:sz="6" w:space="0" w:color="000000"/>
            </w:tcBorders>
          </w:tcPr>
          <w:p w14:paraId="641BD4DE" w14:textId="77777777" w:rsidR="00D873A2" w:rsidRDefault="00000000">
            <w:pPr>
              <w:pStyle w:val="TableParagraph"/>
              <w:spacing w:line="278" w:lineRule="auto"/>
              <w:ind w:left="95" w:right="1381" w:firstLine="28"/>
            </w:pPr>
            <w:r>
              <w:rPr>
                <w:spacing w:val="-4"/>
              </w:rPr>
              <w:t>Differences</w:t>
            </w:r>
            <w:r>
              <w:rPr>
                <w:spacing w:val="-10"/>
              </w:rPr>
              <w:t xml:space="preserve"> </w:t>
            </w:r>
            <w:r>
              <w:rPr>
                <w:spacing w:val="-4"/>
              </w:rPr>
              <w:t xml:space="preserve">Between </w:t>
            </w:r>
            <w:r>
              <w:t>Projected</w:t>
            </w:r>
            <w:r>
              <w:rPr>
                <w:spacing w:val="-10"/>
              </w:rPr>
              <w:t xml:space="preserve"> </w:t>
            </w:r>
            <w:r>
              <w:t>and</w:t>
            </w:r>
            <w:r>
              <w:rPr>
                <w:spacing w:val="-9"/>
              </w:rPr>
              <w:t xml:space="preserve"> </w:t>
            </w:r>
            <w:r>
              <w:rPr>
                <w:spacing w:val="-5"/>
              </w:rPr>
              <w:t>Actual</w:t>
            </w:r>
          </w:p>
          <w:p w14:paraId="1AC22DF4" w14:textId="77777777" w:rsidR="00D873A2" w:rsidRDefault="00000000">
            <w:pPr>
              <w:pStyle w:val="TableParagraph"/>
              <w:tabs>
                <w:tab w:val="left" w:pos="2128"/>
              </w:tabs>
              <w:ind w:left="193"/>
            </w:pPr>
            <w:r>
              <w:rPr>
                <w:spacing w:val="-8"/>
              </w:rPr>
              <w:t>Earnings</w:t>
            </w:r>
            <w:r>
              <w:rPr>
                <w:spacing w:val="5"/>
              </w:rPr>
              <w:t xml:space="preserve"> </w:t>
            </w:r>
            <w:r>
              <w:rPr>
                <w:spacing w:val="-8"/>
              </w:rPr>
              <w:t>on</w:t>
            </w:r>
            <w:r>
              <w:rPr>
                <w:spacing w:val="-7"/>
              </w:rPr>
              <w:t xml:space="preserve"> </w:t>
            </w:r>
            <w:r>
              <w:rPr>
                <w:spacing w:val="-8"/>
              </w:rPr>
              <w:t>OPEB</w:t>
            </w:r>
            <w:r>
              <w:tab/>
            </w:r>
            <w:r>
              <w:rPr>
                <w:spacing w:val="-2"/>
              </w:rPr>
              <w:t>Recognition</w:t>
            </w:r>
          </w:p>
          <w:p w14:paraId="2669B34C" w14:textId="77777777" w:rsidR="00D873A2" w:rsidRDefault="00000000">
            <w:pPr>
              <w:pStyle w:val="TableParagraph"/>
              <w:tabs>
                <w:tab w:val="left" w:pos="1987"/>
              </w:tabs>
              <w:spacing w:before="38" w:line="241" w:lineRule="exact"/>
              <w:ind w:left="291"/>
            </w:pPr>
            <w:proofErr w:type="gramStart"/>
            <w:r>
              <w:rPr>
                <w:spacing w:val="-5"/>
              </w:rPr>
              <w:t>Plan</w:t>
            </w:r>
            <w:proofErr w:type="gramEnd"/>
            <w:r>
              <w:rPr>
                <w:spacing w:val="-9"/>
              </w:rPr>
              <w:t xml:space="preserve"> </w:t>
            </w:r>
            <w:r>
              <w:rPr>
                <w:spacing w:val="-2"/>
              </w:rPr>
              <w:t>Investments</w:t>
            </w:r>
            <w:r>
              <w:tab/>
            </w:r>
            <w:r>
              <w:rPr>
                <w:spacing w:val="-2"/>
              </w:rPr>
              <w:t>Period</w:t>
            </w:r>
            <w:r>
              <w:rPr>
                <w:spacing w:val="-4"/>
              </w:rPr>
              <w:t xml:space="preserve"> </w:t>
            </w:r>
            <w:r>
              <w:rPr>
                <w:spacing w:val="-2"/>
              </w:rPr>
              <w:t>(Years)</w:t>
            </w:r>
          </w:p>
        </w:tc>
        <w:tc>
          <w:tcPr>
            <w:tcW w:w="1754" w:type="dxa"/>
            <w:gridSpan w:val="3"/>
            <w:tcBorders>
              <w:bottom w:val="single" w:sz="6" w:space="0" w:color="000000"/>
            </w:tcBorders>
          </w:tcPr>
          <w:p w14:paraId="4010334A" w14:textId="77777777" w:rsidR="00D873A2" w:rsidRDefault="00D873A2">
            <w:pPr>
              <w:pStyle w:val="TableParagraph"/>
            </w:pPr>
          </w:p>
          <w:p w14:paraId="488C7F11" w14:textId="77777777" w:rsidR="00D873A2" w:rsidRDefault="00D873A2">
            <w:pPr>
              <w:pStyle w:val="TableParagraph"/>
            </w:pPr>
          </w:p>
          <w:p w14:paraId="50F37934" w14:textId="77777777" w:rsidR="00D873A2" w:rsidRDefault="00D873A2">
            <w:pPr>
              <w:pStyle w:val="TableParagraph"/>
              <w:spacing w:before="119"/>
            </w:pPr>
          </w:p>
          <w:p w14:paraId="277DAB6A" w14:textId="77777777" w:rsidR="00D873A2" w:rsidRDefault="00000000">
            <w:pPr>
              <w:pStyle w:val="TableParagraph"/>
              <w:spacing w:line="241" w:lineRule="exact"/>
              <w:ind w:left="489"/>
            </w:pPr>
            <w:r>
              <w:rPr>
                <w:spacing w:val="-4"/>
              </w:rPr>
              <w:t>2025</w:t>
            </w:r>
          </w:p>
        </w:tc>
        <w:tc>
          <w:tcPr>
            <w:tcW w:w="687" w:type="dxa"/>
            <w:tcBorders>
              <w:bottom w:val="single" w:sz="6" w:space="0" w:color="000000"/>
            </w:tcBorders>
          </w:tcPr>
          <w:p w14:paraId="1B25CE16" w14:textId="77777777" w:rsidR="00D873A2" w:rsidRDefault="00D873A2">
            <w:pPr>
              <w:pStyle w:val="TableParagraph"/>
            </w:pPr>
          </w:p>
          <w:p w14:paraId="145FEDE6" w14:textId="77777777" w:rsidR="00D873A2" w:rsidRDefault="00D873A2">
            <w:pPr>
              <w:pStyle w:val="TableParagraph"/>
            </w:pPr>
          </w:p>
          <w:p w14:paraId="3F36441B" w14:textId="77777777" w:rsidR="00D873A2" w:rsidRDefault="00D873A2">
            <w:pPr>
              <w:pStyle w:val="TableParagraph"/>
              <w:spacing w:before="119"/>
            </w:pPr>
          </w:p>
          <w:p w14:paraId="1FDF9873" w14:textId="77777777" w:rsidR="00D873A2" w:rsidRDefault="00000000">
            <w:pPr>
              <w:pStyle w:val="TableParagraph"/>
              <w:spacing w:line="241" w:lineRule="exact"/>
              <w:ind w:left="109"/>
            </w:pPr>
            <w:r>
              <w:rPr>
                <w:spacing w:val="-4"/>
              </w:rPr>
              <w:t>2026</w:t>
            </w:r>
          </w:p>
        </w:tc>
        <w:tc>
          <w:tcPr>
            <w:tcW w:w="1670" w:type="dxa"/>
            <w:gridSpan w:val="3"/>
            <w:tcBorders>
              <w:bottom w:val="single" w:sz="6" w:space="0" w:color="000000"/>
            </w:tcBorders>
          </w:tcPr>
          <w:p w14:paraId="5FE8490B" w14:textId="77777777" w:rsidR="00D873A2" w:rsidRDefault="00D873A2">
            <w:pPr>
              <w:pStyle w:val="TableParagraph"/>
            </w:pPr>
          </w:p>
          <w:p w14:paraId="6D471FF5" w14:textId="77777777" w:rsidR="00D873A2" w:rsidRDefault="00D873A2">
            <w:pPr>
              <w:pStyle w:val="TableParagraph"/>
            </w:pPr>
          </w:p>
          <w:p w14:paraId="5CA1E899" w14:textId="77777777" w:rsidR="00D873A2" w:rsidRDefault="00D873A2">
            <w:pPr>
              <w:pStyle w:val="TableParagraph"/>
              <w:spacing w:before="119"/>
            </w:pPr>
          </w:p>
          <w:p w14:paraId="4A651351" w14:textId="77777777" w:rsidR="00D873A2" w:rsidRDefault="00000000">
            <w:pPr>
              <w:pStyle w:val="TableParagraph"/>
              <w:spacing w:line="241" w:lineRule="exact"/>
              <w:ind w:left="740"/>
            </w:pPr>
            <w:r>
              <w:rPr>
                <w:spacing w:val="-4"/>
              </w:rPr>
              <w:t>2027</w:t>
            </w:r>
          </w:p>
        </w:tc>
        <w:tc>
          <w:tcPr>
            <w:tcW w:w="1318" w:type="dxa"/>
            <w:gridSpan w:val="2"/>
            <w:tcBorders>
              <w:bottom w:val="single" w:sz="6" w:space="0" w:color="000000"/>
            </w:tcBorders>
          </w:tcPr>
          <w:p w14:paraId="22A2ED2F" w14:textId="77777777" w:rsidR="00D873A2" w:rsidRDefault="00D873A2">
            <w:pPr>
              <w:pStyle w:val="TableParagraph"/>
            </w:pPr>
          </w:p>
          <w:p w14:paraId="5F71E6FC" w14:textId="77777777" w:rsidR="00D873A2" w:rsidRDefault="00D873A2">
            <w:pPr>
              <w:pStyle w:val="TableParagraph"/>
            </w:pPr>
          </w:p>
          <w:p w14:paraId="2FB73341" w14:textId="77777777" w:rsidR="00D873A2" w:rsidRDefault="00D873A2">
            <w:pPr>
              <w:pStyle w:val="TableParagraph"/>
              <w:spacing w:before="119"/>
            </w:pPr>
          </w:p>
          <w:p w14:paraId="2236190F" w14:textId="77777777" w:rsidR="00D873A2" w:rsidRDefault="00000000">
            <w:pPr>
              <w:pStyle w:val="TableParagraph"/>
              <w:spacing w:line="241" w:lineRule="exact"/>
              <w:ind w:left="388"/>
            </w:pPr>
            <w:r>
              <w:rPr>
                <w:spacing w:val="-4"/>
              </w:rPr>
              <w:t>2028</w:t>
            </w:r>
          </w:p>
        </w:tc>
        <w:tc>
          <w:tcPr>
            <w:tcW w:w="1318" w:type="dxa"/>
            <w:gridSpan w:val="2"/>
            <w:tcBorders>
              <w:bottom w:val="single" w:sz="6" w:space="0" w:color="000000"/>
            </w:tcBorders>
          </w:tcPr>
          <w:p w14:paraId="106C2321" w14:textId="77777777" w:rsidR="00D873A2" w:rsidRDefault="00D873A2">
            <w:pPr>
              <w:pStyle w:val="TableParagraph"/>
            </w:pPr>
          </w:p>
          <w:p w14:paraId="1F8C51D4" w14:textId="77777777" w:rsidR="00D873A2" w:rsidRDefault="00D873A2">
            <w:pPr>
              <w:pStyle w:val="TableParagraph"/>
            </w:pPr>
          </w:p>
          <w:p w14:paraId="652BE544" w14:textId="77777777" w:rsidR="00D873A2" w:rsidRDefault="00D873A2">
            <w:pPr>
              <w:pStyle w:val="TableParagraph"/>
              <w:spacing w:before="119"/>
            </w:pPr>
          </w:p>
          <w:p w14:paraId="600744D5" w14:textId="77777777" w:rsidR="00D873A2" w:rsidRDefault="00000000">
            <w:pPr>
              <w:pStyle w:val="TableParagraph"/>
              <w:spacing w:line="241" w:lineRule="exact"/>
              <w:ind w:left="388"/>
            </w:pPr>
            <w:r>
              <w:rPr>
                <w:spacing w:val="-4"/>
              </w:rPr>
              <w:t>2029</w:t>
            </w:r>
          </w:p>
        </w:tc>
        <w:tc>
          <w:tcPr>
            <w:tcW w:w="1294" w:type="dxa"/>
            <w:gridSpan w:val="2"/>
            <w:tcBorders>
              <w:bottom w:val="single" w:sz="6" w:space="0" w:color="000000"/>
            </w:tcBorders>
          </w:tcPr>
          <w:p w14:paraId="11E88522" w14:textId="77777777" w:rsidR="00D873A2" w:rsidRDefault="00D873A2">
            <w:pPr>
              <w:pStyle w:val="TableParagraph"/>
            </w:pPr>
          </w:p>
          <w:p w14:paraId="20483674" w14:textId="77777777" w:rsidR="00D873A2" w:rsidRDefault="00D873A2">
            <w:pPr>
              <w:pStyle w:val="TableParagraph"/>
            </w:pPr>
          </w:p>
          <w:p w14:paraId="0D5DD676" w14:textId="77777777" w:rsidR="00D873A2" w:rsidRDefault="00D873A2">
            <w:pPr>
              <w:pStyle w:val="TableParagraph"/>
              <w:spacing w:before="119"/>
            </w:pPr>
          </w:p>
          <w:p w14:paraId="63F929EF" w14:textId="77777777" w:rsidR="00D873A2" w:rsidRDefault="00000000">
            <w:pPr>
              <w:pStyle w:val="TableParagraph"/>
              <w:spacing w:line="241" w:lineRule="exact"/>
              <w:ind w:left="612"/>
            </w:pPr>
            <w:r>
              <w:rPr>
                <w:spacing w:val="-4"/>
              </w:rPr>
              <w:t>2030</w:t>
            </w:r>
          </w:p>
        </w:tc>
        <w:tc>
          <w:tcPr>
            <w:tcW w:w="1673" w:type="dxa"/>
            <w:gridSpan w:val="3"/>
            <w:tcBorders>
              <w:bottom w:val="single" w:sz="6" w:space="0" w:color="000000"/>
            </w:tcBorders>
          </w:tcPr>
          <w:p w14:paraId="68CA9116" w14:textId="77777777" w:rsidR="00D873A2" w:rsidRDefault="00D873A2">
            <w:pPr>
              <w:pStyle w:val="TableParagraph"/>
            </w:pPr>
          </w:p>
          <w:p w14:paraId="3E2CDBF9" w14:textId="77777777" w:rsidR="00D873A2" w:rsidRDefault="00D873A2">
            <w:pPr>
              <w:pStyle w:val="TableParagraph"/>
            </w:pPr>
          </w:p>
          <w:p w14:paraId="59FFB746" w14:textId="77777777" w:rsidR="00D873A2" w:rsidRDefault="00D873A2">
            <w:pPr>
              <w:pStyle w:val="TableParagraph"/>
              <w:spacing w:before="119"/>
            </w:pPr>
          </w:p>
          <w:p w14:paraId="4226CDC6" w14:textId="77777777" w:rsidR="00D873A2" w:rsidRDefault="00000000">
            <w:pPr>
              <w:pStyle w:val="TableParagraph"/>
              <w:spacing w:line="241" w:lineRule="exact"/>
              <w:ind w:left="819"/>
            </w:pPr>
            <w:r>
              <w:rPr>
                <w:spacing w:val="-4"/>
              </w:rPr>
              <w:t>2031</w:t>
            </w:r>
          </w:p>
        </w:tc>
      </w:tr>
      <w:tr w:rsidR="00D873A2" w14:paraId="3AB099BD" w14:textId="77777777">
        <w:trPr>
          <w:trHeight w:val="589"/>
        </w:trPr>
        <w:tc>
          <w:tcPr>
            <w:tcW w:w="1399" w:type="dxa"/>
          </w:tcPr>
          <w:p w14:paraId="5186C49C" w14:textId="77777777" w:rsidR="00D873A2" w:rsidRDefault="00D873A2">
            <w:pPr>
              <w:pStyle w:val="TableParagraph"/>
              <w:spacing w:before="59"/>
            </w:pPr>
          </w:p>
          <w:p w14:paraId="3A3172C8" w14:textId="77777777" w:rsidR="00D873A2" w:rsidRDefault="00000000">
            <w:pPr>
              <w:pStyle w:val="TableParagraph"/>
              <w:spacing w:before="1"/>
              <w:ind w:left="74"/>
              <w:jc w:val="center"/>
            </w:pPr>
            <w:r>
              <w:rPr>
                <w:spacing w:val="-4"/>
              </w:rPr>
              <w:t>2019</w:t>
            </w:r>
          </w:p>
        </w:tc>
        <w:tc>
          <w:tcPr>
            <w:tcW w:w="2180" w:type="dxa"/>
          </w:tcPr>
          <w:p w14:paraId="160D41E5" w14:textId="77777777" w:rsidR="00D873A2" w:rsidRDefault="00D873A2">
            <w:pPr>
              <w:pStyle w:val="TableParagraph"/>
              <w:spacing w:before="59"/>
            </w:pPr>
          </w:p>
          <w:p w14:paraId="15A59C80" w14:textId="77777777" w:rsidR="00D873A2" w:rsidRDefault="00000000">
            <w:pPr>
              <w:pStyle w:val="TableParagraph"/>
              <w:tabs>
                <w:tab w:val="left" w:pos="1009"/>
              </w:tabs>
              <w:spacing w:before="1"/>
              <w:ind w:right="255"/>
              <w:jc w:val="right"/>
            </w:pPr>
            <w:r>
              <w:rPr>
                <w:spacing w:val="-10"/>
              </w:rPr>
              <w:t>$</w:t>
            </w:r>
            <w:r>
              <w:tab/>
            </w:r>
            <w:r>
              <w:rPr>
                <w:spacing w:val="-2"/>
              </w:rPr>
              <w:t>(31,245)</w:t>
            </w:r>
          </w:p>
        </w:tc>
        <w:tc>
          <w:tcPr>
            <w:tcW w:w="1113" w:type="dxa"/>
          </w:tcPr>
          <w:p w14:paraId="0D7197B8" w14:textId="77777777" w:rsidR="00D873A2" w:rsidRDefault="00D873A2">
            <w:pPr>
              <w:pStyle w:val="TableParagraph"/>
              <w:spacing w:before="59"/>
            </w:pPr>
          </w:p>
          <w:p w14:paraId="59D630AE" w14:textId="77777777" w:rsidR="00D873A2" w:rsidRDefault="00000000">
            <w:pPr>
              <w:pStyle w:val="TableParagraph"/>
              <w:spacing w:before="1"/>
              <w:ind w:left="256"/>
            </w:pPr>
            <w:r>
              <w:rPr>
                <w:spacing w:val="-4"/>
              </w:rPr>
              <w:t>5.00</w:t>
            </w:r>
          </w:p>
        </w:tc>
        <w:tc>
          <w:tcPr>
            <w:tcW w:w="1754" w:type="dxa"/>
            <w:gridSpan w:val="3"/>
          </w:tcPr>
          <w:p w14:paraId="09165DF4" w14:textId="77777777" w:rsidR="00D873A2" w:rsidRDefault="00D873A2">
            <w:pPr>
              <w:pStyle w:val="TableParagraph"/>
              <w:spacing w:before="59"/>
            </w:pPr>
          </w:p>
          <w:p w14:paraId="3A1F0BD8" w14:textId="77777777" w:rsidR="00D873A2" w:rsidRDefault="00000000">
            <w:pPr>
              <w:pStyle w:val="TableParagraph"/>
              <w:tabs>
                <w:tab w:val="left" w:pos="1246"/>
                <w:tab w:val="left" w:pos="1541"/>
              </w:tabs>
              <w:spacing w:before="1"/>
              <w:ind w:left="111"/>
            </w:pPr>
            <w:r>
              <w:rPr>
                <w:spacing w:val="-10"/>
              </w:rPr>
              <w:t>$</w:t>
            </w:r>
            <w:r>
              <w:tab/>
            </w:r>
            <w:r>
              <w:rPr>
                <w:spacing w:val="-10"/>
              </w:rPr>
              <w:t>-</w:t>
            </w:r>
            <w:r>
              <w:tab/>
            </w:r>
            <w:r>
              <w:rPr>
                <w:spacing w:val="-10"/>
              </w:rPr>
              <w:t>$</w:t>
            </w:r>
          </w:p>
        </w:tc>
        <w:tc>
          <w:tcPr>
            <w:tcW w:w="7960" w:type="dxa"/>
            <w:gridSpan w:val="13"/>
          </w:tcPr>
          <w:p w14:paraId="54162BC5" w14:textId="77777777" w:rsidR="00D873A2" w:rsidRDefault="00D873A2">
            <w:pPr>
              <w:pStyle w:val="TableParagraph"/>
              <w:spacing w:before="59"/>
            </w:pPr>
          </w:p>
          <w:p w14:paraId="7199F749" w14:textId="77777777" w:rsidR="00D873A2" w:rsidRDefault="00000000">
            <w:pPr>
              <w:pStyle w:val="TableParagraph"/>
              <w:tabs>
                <w:tab w:val="left" w:pos="1105"/>
                <w:tab w:val="left" w:pos="2129"/>
                <w:tab w:val="left" w:pos="2423"/>
                <w:tab w:val="left" w:pos="3447"/>
                <w:tab w:val="left" w:pos="3741"/>
                <w:tab w:val="left" w:pos="4764"/>
                <w:tab w:val="left" w:pos="5059"/>
                <w:tab w:val="left" w:pos="6517"/>
                <w:tab w:val="left" w:pos="6812"/>
                <w:tab w:val="left" w:pos="7765"/>
              </w:tabs>
              <w:spacing w:before="1"/>
              <w:ind w:left="811"/>
            </w:pP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p>
        </w:tc>
      </w:tr>
      <w:tr w:rsidR="00D873A2" w14:paraId="7AA93B25" w14:textId="77777777">
        <w:trPr>
          <w:trHeight w:val="271"/>
        </w:trPr>
        <w:tc>
          <w:tcPr>
            <w:tcW w:w="1399" w:type="dxa"/>
          </w:tcPr>
          <w:p w14:paraId="2406C8FE" w14:textId="77777777" w:rsidR="00D873A2" w:rsidRDefault="00000000">
            <w:pPr>
              <w:pStyle w:val="TableParagraph"/>
              <w:spacing w:before="17" w:line="234" w:lineRule="exact"/>
              <w:ind w:left="74"/>
              <w:jc w:val="center"/>
            </w:pPr>
            <w:r>
              <w:rPr>
                <w:spacing w:val="-4"/>
              </w:rPr>
              <w:t>2020</w:t>
            </w:r>
          </w:p>
        </w:tc>
        <w:tc>
          <w:tcPr>
            <w:tcW w:w="2180" w:type="dxa"/>
          </w:tcPr>
          <w:p w14:paraId="3359903E" w14:textId="77777777" w:rsidR="00D873A2" w:rsidRDefault="00000000">
            <w:pPr>
              <w:pStyle w:val="TableParagraph"/>
              <w:spacing w:before="17" w:line="234" w:lineRule="exact"/>
              <w:ind w:right="255"/>
              <w:jc w:val="right"/>
            </w:pPr>
            <w:r>
              <w:rPr>
                <w:spacing w:val="-2"/>
              </w:rPr>
              <w:t>(23,502)</w:t>
            </w:r>
          </w:p>
        </w:tc>
        <w:tc>
          <w:tcPr>
            <w:tcW w:w="1113" w:type="dxa"/>
          </w:tcPr>
          <w:p w14:paraId="0DFF5772" w14:textId="77777777" w:rsidR="00D873A2" w:rsidRDefault="00000000">
            <w:pPr>
              <w:pStyle w:val="TableParagraph"/>
              <w:spacing w:before="17" w:line="234" w:lineRule="exact"/>
              <w:ind w:left="256"/>
            </w:pPr>
            <w:r>
              <w:rPr>
                <w:spacing w:val="-4"/>
              </w:rPr>
              <w:t>5.00</w:t>
            </w:r>
          </w:p>
        </w:tc>
        <w:tc>
          <w:tcPr>
            <w:tcW w:w="1754" w:type="dxa"/>
            <w:gridSpan w:val="3"/>
          </w:tcPr>
          <w:p w14:paraId="17CA5761" w14:textId="77777777" w:rsidR="00D873A2" w:rsidRDefault="00000000">
            <w:pPr>
              <w:pStyle w:val="TableParagraph"/>
              <w:spacing w:before="17" w:line="234" w:lineRule="exact"/>
              <w:ind w:left="756"/>
            </w:pPr>
            <w:r>
              <w:rPr>
                <w:spacing w:val="-2"/>
              </w:rPr>
              <w:t>(4,702)</w:t>
            </w:r>
          </w:p>
        </w:tc>
        <w:tc>
          <w:tcPr>
            <w:tcW w:w="7960" w:type="dxa"/>
            <w:gridSpan w:val="13"/>
          </w:tcPr>
          <w:p w14:paraId="4886E919" w14:textId="77777777" w:rsidR="00D873A2" w:rsidRDefault="00000000">
            <w:pPr>
              <w:pStyle w:val="TableParagraph"/>
              <w:tabs>
                <w:tab w:val="left" w:pos="2129"/>
                <w:tab w:val="left" w:pos="3447"/>
                <w:tab w:val="left" w:pos="4764"/>
                <w:tab w:val="left" w:pos="6517"/>
                <w:tab w:val="left" w:pos="7765"/>
              </w:tabs>
              <w:spacing w:before="17" w:line="234" w:lineRule="exact"/>
              <w:ind w:left="811"/>
            </w:pP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p>
        </w:tc>
      </w:tr>
      <w:tr w:rsidR="00D873A2" w14:paraId="37E5BD5B" w14:textId="77777777">
        <w:trPr>
          <w:trHeight w:val="317"/>
        </w:trPr>
        <w:tc>
          <w:tcPr>
            <w:tcW w:w="1399" w:type="dxa"/>
          </w:tcPr>
          <w:p w14:paraId="494EFD31" w14:textId="77777777" w:rsidR="00D873A2" w:rsidRDefault="00000000">
            <w:pPr>
              <w:pStyle w:val="TableParagraph"/>
              <w:spacing w:before="40"/>
              <w:ind w:left="74"/>
              <w:jc w:val="center"/>
            </w:pPr>
            <w:r>
              <w:rPr>
                <w:spacing w:val="-4"/>
              </w:rPr>
              <w:t>2021</w:t>
            </w:r>
          </w:p>
        </w:tc>
        <w:tc>
          <w:tcPr>
            <w:tcW w:w="2180" w:type="dxa"/>
          </w:tcPr>
          <w:p w14:paraId="7654194A" w14:textId="77777777" w:rsidR="00D873A2" w:rsidRDefault="00000000">
            <w:pPr>
              <w:pStyle w:val="TableParagraph"/>
              <w:spacing w:before="40"/>
              <w:ind w:right="256"/>
              <w:jc w:val="right"/>
            </w:pPr>
            <w:r>
              <w:rPr>
                <w:spacing w:val="-2"/>
              </w:rPr>
              <w:t>(542,163)</w:t>
            </w:r>
          </w:p>
        </w:tc>
        <w:tc>
          <w:tcPr>
            <w:tcW w:w="1113" w:type="dxa"/>
          </w:tcPr>
          <w:p w14:paraId="135B1995" w14:textId="77777777" w:rsidR="00D873A2" w:rsidRDefault="00000000">
            <w:pPr>
              <w:pStyle w:val="TableParagraph"/>
              <w:spacing w:before="40"/>
              <w:ind w:left="256"/>
            </w:pPr>
            <w:r>
              <w:rPr>
                <w:spacing w:val="-4"/>
              </w:rPr>
              <w:t>5.00</w:t>
            </w:r>
          </w:p>
        </w:tc>
        <w:tc>
          <w:tcPr>
            <w:tcW w:w="1754" w:type="dxa"/>
            <w:gridSpan w:val="3"/>
          </w:tcPr>
          <w:p w14:paraId="28F1199C" w14:textId="77777777" w:rsidR="00D873A2" w:rsidRDefault="00000000">
            <w:pPr>
              <w:pStyle w:val="TableParagraph"/>
              <w:spacing w:before="40"/>
              <w:ind w:left="531"/>
            </w:pPr>
            <w:r>
              <w:rPr>
                <w:spacing w:val="-2"/>
              </w:rPr>
              <w:t>(108,433)</w:t>
            </w:r>
          </w:p>
        </w:tc>
        <w:tc>
          <w:tcPr>
            <w:tcW w:w="1040" w:type="dxa"/>
            <w:gridSpan w:val="2"/>
          </w:tcPr>
          <w:p w14:paraId="44703D27" w14:textId="77777777" w:rsidR="00D873A2" w:rsidRDefault="00000000">
            <w:pPr>
              <w:pStyle w:val="TableParagraph"/>
              <w:spacing w:before="40"/>
              <w:ind w:left="96"/>
            </w:pPr>
            <w:r>
              <w:rPr>
                <w:spacing w:val="-2"/>
              </w:rPr>
              <w:t>(108,431)</w:t>
            </w:r>
          </w:p>
        </w:tc>
        <w:tc>
          <w:tcPr>
            <w:tcW w:w="1317" w:type="dxa"/>
            <w:gridSpan w:val="2"/>
          </w:tcPr>
          <w:p w14:paraId="20E6E5F3" w14:textId="77777777" w:rsidR="00D873A2" w:rsidRDefault="00000000">
            <w:pPr>
              <w:pStyle w:val="TableParagraph"/>
              <w:spacing w:before="40"/>
              <w:ind w:right="151"/>
              <w:jc w:val="right"/>
            </w:pPr>
            <w:r>
              <w:rPr>
                <w:spacing w:val="-10"/>
              </w:rPr>
              <w:t>-</w:t>
            </w:r>
          </w:p>
        </w:tc>
        <w:tc>
          <w:tcPr>
            <w:tcW w:w="1318" w:type="dxa"/>
            <w:gridSpan w:val="2"/>
          </w:tcPr>
          <w:p w14:paraId="55105A84" w14:textId="77777777" w:rsidR="00D873A2" w:rsidRDefault="00000000">
            <w:pPr>
              <w:pStyle w:val="TableParagraph"/>
              <w:spacing w:before="40"/>
              <w:ind w:right="150"/>
              <w:jc w:val="right"/>
            </w:pPr>
            <w:r>
              <w:rPr>
                <w:spacing w:val="-10"/>
              </w:rPr>
              <w:t>-</w:t>
            </w:r>
          </w:p>
        </w:tc>
        <w:tc>
          <w:tcPr>
            <w:tcW w:w="1318" w:type="dxa"/>
            <w:gridSpan w:val="2"/>
          </w:tcPr>
          <w:p w14:paraId="6F6D5F7A" w14:textId="77777777" w:rsidR="00D873A2" w:rsidRDefault="00000000">
            <w:pPr>
              <w:pStyle w:val="TableParagraph"/>
              <w:spacing w:before="40"/>
              <w:ind w:right="151"/>
              <w:jc w:val="right"/>
            </w:pPr>
            <w:r>
              <w:rPr>
                <w:spacing w:val="-10"/>
              </w:rPr>
              <w:t>-</w:t>
            </w:r>
          </w:p>
        </w:tc>
        <w:tc>
          <w:tcPr>
            <w:tcW w:w="2967" w:type="dxa"/>
            <w:gridSpan w:val="5"/>
          </w:tcPr>
          <w:p w14:paraId="51F4D03E" w14:textId="77777777" w:rsidR="00D873A2" w:rsidRDefault="00000000">
            <w:pPr>
              <w:pStyle w:val="TableParagraph"/>
              <w:tabs>
                <w:tab w:val="left" w:pos="2772"/>
              </w:tabs>
              <w:spacing w:before="40"/>
              <w:ind w:left="1524"/>
            </w:pPr>
            <w:r>
              <w:rPr>
                <w:spacing w:val="-10"/>
              </w:rPr>
              <w:t>-</w:t>
            </w:r>
            <w:r>
              <w:tab/>
            </w:r>
            <w:r>
              <w:rPr>
                <w:spacing w:val="-10"/>
              </w:rPr>
              <w:t>-</w:t>
            </w:r>
          </w:p>
        </w:tc>
      </w:tr>
      <w:tr w:rsidR="00D873A2" w14:paraId="15572808" w14:textId="77777777">
        <w:trPr>
          <w:trHeight w:val="294"/>
        </w:trPr>
        <w:tc>
          <w:tcPr>
            <w:tcW w:w="1399" w:type="dxa"/>
          </w:tcPr>
          <w:p w14:paraId="039E15F1" w14:textId="77777777" w:rsidR="00D873A2" w:rsidRDefault="00000000">
            <w:pPr>
              <w:pStyle w:val="TableParagraph"/>
              <w:spacing w:before="17"/>
              <w:ind w:left="74"/>
              <w:jc w:val="center"/>
            </w:pPr>
            <w:r>
              <w:rPr>
                <w:spacing w:val="-4"/>
              </w:rPr>
              <w:t>2022</w:t>
            </w:r>
          </w:p>
        </w:tc>
        <w:tc>
          <w:tcPr>
            <w:tcW w:w="2180" w:type="dxa"/>
          </w:tcPr>
          <w:p w14:paraId="62BC75C5" w14:textId="77777777" w:rsidR="00D873A2" w:rsidRDefault="00000000">
            <w:pPr>
              <w:pStyle w:val="TableParagraph"/>
              <w:spacing w:before="17"/>
              <w:ind w:right="330"/>
              <w:jc w:val="right"/>
            </w:pPr>
            <w:r>
              <w:rPr>
                <w:spacing w:val="-2"/>
              </w:rPr>
              <w:t>459,553</w:t>
            </w:r>
          </w:p>
        </w:tc>
        <w:tc>
          <w:tcPr>
            <w:tcW w:w="1113" w:type="dxa"/>
          </w:tcPr>
          <w:p w14:paraId="72FF01BF" w14:textId="77777777" w:rsidR="00D873A2" w:rsidRDefault="00000000">
            <w:pPr>
              <w:pStyle w:val="TableParagraph"/>
              <w:spacing w:before="17"/>
              <w:ind w:left="256"/>
            </w:pPr>
            <w:r>
              <w:rPr>
                <w:spacing w:val="-4"/>
              </w:rPr>
              <w:t>5.00</w:t>
            </w:r>
          </w:p>
        </w:tc>
        <w:tc>
          <w:tcPr>
            <w:tcW w:w="1754" w:type="dxa"/>
            <w:gridSpan w:val="3"/>
          </w:tcPr>
          <w:p w14:paraId="3BF2EDE7" w14:textId="77777777" w:rsidR="00D873A2" w:rsidRDefault="00000000">
            <w:pPr>
              <w:pStyle w:val="TableParagraph"/>
              <w:spacing w:before="17"/>
              <w:ind w:left="714"/>
            </w:pPr>
            <w:r>
              <w:rPr>
                <w:spacing w:val="-2"/>
              </w:rPr>
              <w:t>91,911</w:t>
            </w:r>
          </w:p>
        </w:tc>
        <w:tc>
          <w:tcPr>
            <w:tcW w:w="1040" w:type="dxa"/>
            <w:gridSpan w:val="2"/>
          </w:tcPr>
          <w:p w14:paraId="719D97F3" w14:textId="77777777" w:rsidR="00D873A2" w:rsidRDefault="00000000">
            <w:pPr>
              <w:pStyle w:val="TableParagraph"/>
              <w:spacing w:before="17"/>
              <w:ind w:left="278"/>
            </w:pPr>
            <w:r>
              <w:rPr>
                <w:spacing w:val="-2"/>
              </w:rPr>
              <w:t>91,911</w:t>
            </w:r>
          </w:p>
        </w:tc>
        <w:tc>
          <w:tcPr>
            <w:tcW w:w="1317" w:type="dxa"/>
            <w:gridSpan w:val="2"/>
          </w:tcPr>
          <w:p w14:paraId="45DB27BC" w14:textId="77777777" w:rsidR="00D873A2" w:rsidRDefault="00000000">
            <w:pPr>
              <w:pStyle w:val="TableParagraph"/>
              <w:spacing w:before="17"/>
              <w:ind w:left="556"/>
            </w:pPr>
            <w:r>
              <w:rPr>
                <w:spacing w:val="-2"/>
              </w:rPr>
              <w:t>91,909</w:t>
            </w:r>
          </w:p>
        </w:tc>
        <w:tc>
          <w:tcPr>
            <w:tcW w:w="1318" w:type="dxa"/>
            <w:gridSpan w:val="2"/>
          </w:tcPr>
          <w:p w14:paraId="039024DA" w14:textId="77777777" w:rsidR="00D873A2" w:rsidRDefault="00000000">
            <w:pPr>
              <w:pStyle w:val="TableParagraph"/>
              <w:spacing w:before="17"/>
              <w:ind w:right="150"/>
              <w:jc w:val="right"/>
            </w:pPr>
            <w:r>
              <w:rPr>
                <w:spacing w:val="-10"/>
              </w:rPr>
              <w:t>-</w:t>
            </w:r>
          </w:p>
        </w:tc>
        <w:tc>
          <w:tcPr>
            <w:tcW w:w="1318" w:type="dxa"/>
            <w:gridSpan w:val="2"/>
          </w:tcPr>
          <w:p w14:paraId="4BE27299" w14:textId="77777777" w:rsidR="00D873A2" w:rsidRDefault="00000000">
            <w:pPr>
              <w:pStyle w:val="TableParagraph"/>
              <w:spacing w:before="17"/>
              <w:ind w:right="151"/>
              <w:jc w:val="right"/>
            </w:pPr>
            <w:r>
              <w:rPr>
                <w:spacing w:val="-10"/>
              </w:rPr>
              <w:t>-</w:t>
            </w:r>
          </w:p>
        </w:tc>
        <w:tc>
          <w:tcPr>
            <w:tcW w:w="2967" w:type="dxa"/>
            <w:gridSpan w:val="5"/>
          </w:tcPr>
          <w:p w14:paraId="49532249" w14:textId="77777777" w:rsidR="00D873A2" w:rsidRDefault="00000000">
            <w:pPr>
              <w:pStyle w:val="TableParagraph"/>
              <w:tabs>
                <w:tab w:val="left" w:pos="2772"/>
              </w:tabs>
              <w:spacing w:before="17"/>
              <w:ind w:left="1524"/>
            </w:pPr>
            <w:r>
              <w:rPr>
                <w:spacing w:val="-10"/>
              </w:rPr>
              <w:t>-</w:t>
            </w:r>
            <w:r>
              <w:tab/>
            </w:r>
            <w:r>
              <w:rPr>
                <w:spacing w:val="-10"/>
              </w:rPr>
              <w:t>-</w:t>
            </w:r>
          </w:p>
        </w:tc>
      </w:tr>
      <w:tr w:rsidR="00D873A2" w14:paraId="2B6D5207" w14:textId="77777777">
        <w:trPr>
          <w:trHeight w:val="294"/>
        </w:trPr>
        <w:tc>
          <w:tcPr>
            <w:tcW w:w="1399" w:type="dxa"/>
          </w:tcPr>
          <w:p w14:paraId="4BA788C2" w14:textId="77777777" w:rsidR="00D873A2" w:rsidRDefault="00000000">
            <w:pPr>
              <w:pStyle w:val="TableParagraph"/>
              <w:spacing w:before="17"/>
              <w:ind w:left="74"/>
              <w:jc w:val="center"/>
            </w:pPr>
            <w:r>
              <w:rPr>
                <w:spacing w:val="-4"/>
              </w:rPr>
              <w:t>2023</w:t>
            </w:r>
          </w:p>
        </w:tc>
        <w:tc>
          <w:tcPr>
            <w:tcW w:w="2180" w:type="dxa"/>
          </w:tcPr>
          <w:p w14:paraId="753649BF" w14:textId="77777777" w:rsidR="00D873A2" w:rsidRDefault="00000000">
            <w:pPr>
              <w:pStyle w:val="TableParagraph"/>
              <w:spacing w:before="17"/>
              <w:ind w:right="256"/>
              <w:jc w:val="right"/>
            </w:pPr>
            <w:r>
              <w:rPr>
                <w:spacing w:val="-2"/>
              </w:rPr>
              <w:t>(179,338)</w:t>
            </w:r>
          </w:p>
        </w:tc>
        <w:tc>
          <w:tcPr>
            <w:tcW w:w="1113" w:type="dxa"/>
          </w:tcPr>
          <w:p w14:paraId="3EB82B55" w14:textId="77777777" w:rsidR="00D873A2" w:rsidRDefault="00000000">
            <w:pPr>
              <w:pStyle w:val="TableParagraph"/>
              <w:spacing w:before="17"/>
              <w:ind w:left="256"/>
            </w:pPr>
            <w:r>
              <w:rPr>
                <w:spacing w:val="-4"/>
              </w:rPr>
              <w:t>5.00</w:t>
            </w:r>
          </w:p>
        </w:tc>
        <w:tc>
          <w:tcPr>
            <w:tcW w:w="1754" w:type="dxa"/>
            <w:gridSpan w:val="3"/>
          </w:tcPr>
          <w:p w14:paraId="3A633AF7" w14:textId="77777777" w:rsidR="00D873A2" w:rsidRDefault="00000000">
            <w:pPr>
              <w:pStyle w:val="TableParagraph"/>
              <w:spacing w:before="17"/>
              <w:ind w:left="643"/>
            </w:pPr>
            <w:r>
              <w:rPr>
                <w:spacing w:val="-2"/>
              </w:rPr>
              <w:t>(35,868)</w:t>
            </w:r>
          </w:p>
        </w:tc>
        <w:tc>
          <w:tcPr>
            <w:tcW w:w="1040" w:type="dxa"/>
            <w:gridSpan w:val="2"/>
          </w:tcPr>
          <w:p w14:paraId="0BD9DC77" w14:textId="77777777" w:rsidR="00D873A2" w:rsidRDefault="00000000">
            <w:pPr>
              <w:pStyle w:val="TableParagraph"/>
              <w:spacing w:before="17"/>
              <w:ind w:left="208"/>
            </w:pPr>
            <w:r>
              <w:rPr>
                <w:spacing w:val="-2"/>
              </w:rPr>
              <w:t>(35,868)</w:t>
            </w:r>
          </w:p>
        </w:tc>
        <w:tc>
          <w:tcPr>
            <w:tcW w:w="1317" w:type="dxa"/>
            <w:gridSpan w:val="2"/>
          </w:tcPr>
          <w:p w14:paraId="3FEB86B0" w14:textId="77777777" w:rsidR="00D873A2" w:rsidRDefault="00000000">
            <w:pPr>
              <w:pStyle w:val="TableParagraph"/>
              <w:spacing w:before="17"/>
              <w:ind w:left="486"/>
            </w:pPr>
            <w:r>
              <w:rPr>
                <w:spacing w:val="-2"/>
              </w:rPr>
              <w:t>(35,868)</w:t>
            </w:r>
          </w:p>
        </w:tc>
        <w:tc>
          <w:tcPr>
            <w:tcW w:w="1318" w:type="dxa"/>
            <w:gridSpan w:val="2"/>
          </w:tcPr>
          <w:p w14:paraId="499AF663" w14:textId="77777777" w:rsidR="00D873A2" w:rsidRDefault="00000000">
            <w:pPr>
              <w:pStyle w:val="TableParagraph"/>
              <w:spacing w:before="17"/>
              <w:ind w:left="487"/>
            </w:pPr>
            <w:r>
              <w:rPr>
                <w:spacing w:val="-2"/>
              </w:rPr>
              <w:t>(35,866)</w:t>
            </w:r>
          </w:p>
        </w:tc>
        <w:tc>
          <w:tcPr>
            <w:tcW w:w="1318" w:type="dxa"/>
            <w:gridSpan w:val="2"/>
          </w:tcPr>
          <w:p w14:paraId="58EB15BF" w14:textId="77777777" w:rsidR="00D873A2" w:rsidRDefault="00000000">
            <w:pPr>
              <w:pStyle w:val="TableParagraph"/>
              <w:spacing w:before="17"/>
              <w:ind w:right="151"/>
              <w:jc w:val="right"/>
            </w:pPr>
            <w:r>
              <w:rPr>
                <w:spacing w:val="-10"/>
              </w:rPr>
              <w:t>-</w:t>
            </w:r>
          </w:p>
        </w:tc>
        <w:tc>
          <w:tcPr>
            <w:tcW w:w="2967" w:type="dxa"/>
            <w:gridSpan w:val="5"/>
          </w:tcPr>
          <w:p w14:paraId="4DAE1BCC" w14:textId="77777777" w:rsidR="00D873A2" w:rsidRDefault="00000000">
            <w:pPr>
              <w:pStyle w:val="TableParagraph"/>
              <w:tabs>
                <w:tab w:val="left" w:pos="2772"/>
              </w:tabs>
              <w:spacing w:before="17"/>
              <w:ind w:left="1524"/>
            </w:pPr>
            <w:r>
              <w:rPr>
                <w:spacing w:val="-10"/>
              </w:rPr>
              <w:t>-</w:t>
            </w:r>
            <w:r>
              <w:tab/>
            </w:r>
            <w:r>
              <w:rPr>
                <w:spacing w:val="-10"/>
              </w:rPr>
              <w:t>-</w:t>
            </w:r>
          </w:p>
        </w:tc>
      </w:tr>
      <w:tr w:rsidR="00D873A2" w14:paraId="064CF29A" w14:textId="77777777">
        <w:trPr>
          <w:trHeight w:val="572"/>
        </w:trPr>
        <w:tc>
          <w:tcPr>
            <w:tcW w:w="1399" w:type="dxa"/>
          </w:tcPr>
          <w:p w14:paraId="1BF0A61F" w14:textId="77777777" w:rsidR="00D873A2" w:rsidRDefault="00000000">
            <w:pPr>
              <w:pStyle w:val="TableParagraph"/>
              <w:spacing w:before="17"/>
              <w:ind w:left="74"/>
              <w:jc w:val="center"/>
            </w:pPr>
            <w:r>
              <w:rPr>
                <w:spacing w:val="-4"/>
              </w:rPr>
              <w:t>2024</w:t>
            </w:r>
          </w:p>
        </w:tc>
        <w:tc>
          <w:tcPr>
            <w:tcW w:w="2180" w:type="dxa"/>
          </w:tcPr>
          <w:p w14:paraId="7A21A2FD" w14:textId="77777777" w:rsidR="00D873A2" w:rsidRDefault="00000000">
            <w:pPr>
              <w:pStyle w:val="TableParagraph"/>
              <w:spacing w:before="17"/>
              <w:ind w:right="256"/>
              <w:jc w:val="right"/>
            </w:pPr>
            <w:r>
              <w:rPr>
                <w:spacing w:val="-2"/>
              </w:rPr>
              <w:t>(197,465)</w:t>
            </w:r>
          </w:p>
        </w:tc>
        <w:tc>
          <w:tcPr>
            <w:tcW w:w="1113" w:type="dxa"/>
          </w:tcPr>
          <w:p w14:paraId="7776B8CC" w14:textId="77777777" w:rsidR="00D873A2" w:rsidRDefault="00000000">
            <w:pPr>
              <w:pStyle w:val="TableParagraph"/>
              <w:spacing w:before="17"/>
              <w:ind w:left="256"/>
            </w:pPr>
            <w:r>
              <w:rPr>
                <w:spacing w:val="-4"/>
              </w:rPr>
              <w:t>5.00</w:t>
            </w:r>
          </w:p>
        </w:tc>
        <w:tc>
          <w:tcPr>
            <w:tcW w:w="1754" w:type="dxa"/>
            <w:gridSpan w:val="3"/>
          </w:tcPr>
          <w:p w14:paraId="209C51BD" w14:textId="77777777" w:rsidR="00D873A2" w:rsidRDefault="00000000">
            <w:pPr>
              <w:pStyle w:val="TableParagraph"/>
              <w:spacing w:before="17"/>
              <w:ind w:left="643"/>
            </w:pPr>
            <w:r>
              <w:rPr>
                <w:spacing w:val="-2"/>
              </w:rPr>
              <w:t>(39,493)</w:t>
            </w:r>
          </w:p>
        </w:tc>
        <w:tc>
          <w:tcPr>
            <w:tcW w:w="1040" w:type="dxa"/>
            <w:gridSpan w:val="2"/>
          </w:tcPr>
          <w:p w14:paraId="27F87B3B" w14:textId="77777777" w:rsidR="00D873A2" w:rsidRDefault="00000000">
            <w:pPr>
              <w:pStyle w:val="TableParagraph"/>
              <w:spacing w:before="17"/>
              <w:ind w:left="208"/>
            </w:pPr>
            <w:r>
              <w:rPr>
                <w:spacing w:val="-2"/>
              </w:rPr>
              <w:t>(39,493)</w:t>
            </w:r>
          </w:p>
        </w:tc>
        <w:tc>
          <w:tcPr>
            <w:tcW w:w="1317" w:type="dxa"/>
            <w:gridSpan w:val="2"/>
          </w:tcPr>
          <w:p w14:paraId="029C496C" w14:textId="77777777" w:rsidR="00D873A2" w:rsidRDefault="00000000">
            <w:pPr>
              <w:pStyle w:val="TableParagraph"/>
              <w:spacing w:before="17"/>
              <w:ind w:left="486"/>
            </w:pPr>
            <w:r>
              <w:rPr>
                <w:spacing w:val="-2"/>
              </w:rPr>
              <w:t>(39,493)</w:t>
            </w:r>
          </w:p>
        </w:tc>
        <w:tc>
          <w:tcPr>
            <w:tcW w:w="1318" w:type="dxa"/>
            <w:gridSpan w:val="2"/>
          </w:tcPr>
          <w:p w14:paraId="40B9768C" w14:textId="77777777" w:rsidR="00D873A2" w:rsidRDefault="00000000">
            <w:pPr>
              <w:pStyle w:val="TableParagraph"/>
              <w:spacing w:before="17"/>
              <w:ind w:left="487"/>
            </w:pPr>
            <w:r>
              <w:rPr>
                <w:spacing w:val="-2"/>
              </w:rPr>
              <w:t>(39,493)</w:t>
            </w:r>
          </w:p>
        </w:tc>
        <w:tc>
          <w:tcPr>
            <w:tcW w:w="1318" w:type="dxa"/>
            <w:gridSpan w:val="2"/>
          </w:tcPr>
          <w:p w14:paraId="2605A930" w14:textId="77777777" w:rsidR="00D873A2" w:rsidRDefault="00000000">
            <w:pPr>
              <w:pStyle w:val="TableParagraph"/>
              <w:spacing w:before="17"/>
              <w:ind w:left="487"/>
            </w:pPr>
            <w:r>
              <w:rPr>
                <w:spacing w:val="-2"/>
              </w:rPr>
              <w:t>(39,493)</w:t>
            </w:r>
          </w:p>
        </w:tc>
        <w:tc>
          <w:tcPr>
            <w:tcW w:w="2967" w:type="dxa"/>
            <w:gridSpan w:val="5"/>
          </w:tcPr>
          <w:p w14:paraId="42385620" w14:textId="77777777" w:rsidR="00D873A2" w:rsidRDefault="00000000">
            <w:pPr>
              <w:pStyle w:val="TableParagraph"/>
              <w:tabs>
                <w:tab w:val="left" w:pos="2772"/>
              </w:tabs>
              <w:spacing w:before="17"/>
              <w:ind w:left="1524"/>
            </w:pPr>
            <w:r>
              <w:rPr>
                <w:spacing w:val="-10"/>
              </w:rPr>
              <w:t>-</w:t>
            </w:r>
            <w:r>
              <w:tab/>
            </w:r>
            <w:r>
              <w:rPr>
                <w:spacing w:val="-10"/>
              </w:rPr>
              <w:t>-</w:t>
            </w:r>
          </w:p>
        </w:tc>
      </w:tr>
      <w:tr w:rsidR="00D873A2" w14:paraId="2D245906" w14:textId="77777777">
        <w:trPr>
          <w:trHeight w:val="272"/>
        </w:trPr>
        <w:tc>
          <w:tcPr>
            <w:tcW w:w="4692" w:type="dxa"/>
            <w:gridSpan w:val="3"/>
          </w:tcPr>
          <w:p w14:paraId="5103C3C7" w14:textId="77777777" w:rsidR="00D873A2" w:rsidRDefault="00000000">
            <w:pPr>
              <w:pStyle w:val="TableParagraph"/>
              <w:spacing w:before="18" w:line="234" w:lineRule="exact"/>
              <w:ind w:left="50"/>
            </w:pPr>
            <w:r>
              <w:rPr>
                <w:spacing w:val="-2"/>
              </w:rPr>
              <w:t>Net</w:t>
            </w:r>
            <w:r>
              <w:rPr>
                <w:spacing w:val="-3"/>
              </w:rPr>
              <w:t xml:space="preserve"> </w:t>
            </w:r>
            <w:r>
              <w:rPr>
                <w:spacing w:val="-2"/>
              </w:rPr>
              <w:t>Increase</w:t>
            </w:r>
            <w:r>
              <w:rPr>
                <w:spacing w:val="2"/>
              </w:rPr>
              <w:t xml:space="preserve"> </w:t>
            </w:r>
            <w:r>
              <w:rPr>
                <w:spacing w:val="-2"/>
              </w:rPr>
              <w:t>(Decrease)</w:t>
            </w:r>
            <w:r>
              <w:t xml:space="preserve"> </w:t>
            </w:r>
            <w:r>
              <w:rPr>
                <w:spacing w:val="-2"/>
              </w:rPr>
              <w:t>in</w:t>
            </w:r>
            <w:r>
              <w:rPr>
                <w:spacing w:val="-11"/>
              </w:rPr>
              <w:t xml:space="preserve"> </w:t>
            </w:r>
            <w:r>
              <w:rPr>
                <w:spacing w:val="-2"/>
              </w:rPr>
              <w:t>OPEB</w:t>
            </w:r>
            <w:r>
              <w:rPr>
                <w:spacing w:val="-6"/>
              </w:rPr>
              <w:t xml:space="preserve"> </w:t>
            </w:r>
            <w:r>
              <w:rPr>
                <w:spacing w:val="-2"/>
              </w:rPr>
              <w:t>Expense</w:t>
            </w:r>
          </w:p>
        </w:tc>
        <w:tc>
          <w:tcPr>
            <w:tcW w:w="435" w:type="dxa"/>
            <w:tcBorders>
              <w:top w:val="single" w:sz="6" w:space="0" w:color="000000"/>
            </w:tcBorders>
          </w:tcPr>
          <w:p w14:paraId="187A8E39" w14:textId="77777777" w:rsidR="00D873A2" w:rsidRDefault="00000000">
            <w:pPr>
              <w:pStyle w:val="TableParagraph"/>
              <w:spacing w:before="18" w:line="234" w:lineRule="exact"/>
              <w:ind w:left="111"/>
            </w:pPr>
            <w:r>
              <w:rPr>
                <w:spacing w:val="-10"/>
              </w:rPr>
              <w:t>$</w:t>
            </w:r>
          </w:p>
        </w:tc>
        <w:tc>
          <w:tcPr>
            <w:tcW w:w="1040" w:type="dxa"/>
            <w:tcBorders>
              <w:top w:val="single" w:sz="6" w:space="0" w:color="000000"/>
            </w:tcBorders>
          </w:tcPr>
          <w:p w14:paraId="30AEEDE2" w14:textId="77777777" w:rsidR="00D873A2" w:rsidRDefault="00000000">
            <w:pPr>
              <w:pStyle w:val="TableParagraph"/>
              <w:spacing w:before="18" w:line="234" w:lineRule="exact"/>
              <w:ind w:left="208"/>
            </w:pPr>
            <w:r>
              <w:rPr>
                <w:spacing w:val="-2"/>
              </w:rPr>
              <w:t>(96,585)</w:t>
            </w:r>
          </w:p>
        </w:tc>
        <w:tc>
          <w:tcPr>
            <w:tcW w:w="279" w:type="dxa"/>
            <w:tcBorders>
              <w:top w:val="single" w:sz="6" w:space="0" w:color="000000"/>
            </w:tcBorders>
          </w:tcPr>
          <w:p w14:paraId="41E8D463" w14:textId="77777777" w:rsidR="00D873A2" w:rsidRDefault="00000000">
            <w:pPr>
              <w:pStyle w:val="TableParagraph"/>
              <w:spacing w:before="18" w:line="234" w:lineRule="exact"/>
              <w:ind w:left="66"/>
            </w:pPr>
            <w:r>
              <w:rPr>
                <w:spacing w:val="-10"/>
              </w:rPr>
              <w:t>$</w:t>
            </w:r>
          </w:p>
        </w:tc>
        <w:tc>
          <w:tcPr>
            <w:tcW w:w="1040" w:type="dxa"/>
            <w:gridSpan w:val="2"/>
            <w:tcBorders>
              <w:top w:val="single" w:sz="6" w:space="0" w:color="000000"/>
            </w:tcBorders>
          </w:tcPr>
          <w:p w14:paraId="1C28B947" w14:textId="77777777" w:rsidR="00D873A2" w:rsidRDefault="00000000">
            <w:pPr>
              <w:pStyle w:val="TableParagraph"/>
              <w:spacing w:before="18" w:line="234" w:lineRule="exact"/>
              <w:ind w:left="208"/>
            </w:pPr>
            <w:r>
              <w:rPr>
                <w:spacing w:val="-2"/>
              </w:rPr>
              <w:t>(91,881)</w:t>
            </w:r>
          </w:p>
        </w:tc>
        <w:tc>
          <w:tcPr>
            <w:tcW w:w="334" w:type="dxa"/>
            <w:tcBorders>
              <w:top w:val="single" w:sz="6" w:space="0" w:color="000000"/>
            </w:tcBorders>
          </w:tcPr>
          <w:p w14:paraId="61588E11" w14:textId="77777777" w:rsidR="00D873A2" w:rsidRDefault="00000000">
            <w:pPr>
              <w:pStyle w:val="TableParagraph"/>
              <w:spacing w:before="18" w:line="234" w:lineRule="exact"/>
              <w:ind w:left="65"/>
            </w:pPr>
            <w:r>
              <w:rPr>
                <w:spacing w:val="-10"/>
              </w:rPr>
              <w:t>$</w:t>
            </w:r>
          </w:p>
        </w:tc>
        <w:tc>
          <w:tcPr>
            <w:tcW w:w="983" w:type="dxa"/>
            <w:tcBorders>
              <w:top w:val="single" w:sz="6" w:space="0" w:color="000000"/>
            </w:tcBorders>
          </w:tcPr>
          <w:p w14:paraId="1D4F01A3" w14:textId="77777777" w:rsidR="00D873A2" w:rsidRDefault="00000000">
            <w:pPr>
              <w:pStyle w:val="TableParagraph"/>
              <w:spacing w:before="18" w:line="234" w:lineRule="exact"/>
              <w:ind w:left="222"/>
            </w:pPr>
            <w:r>
              <w:rPr>
                <w:spacing w:val="-2"/>
              </w:rPr>
              <w:t>16,548</w:t>
            </w:r>
          </w:p>
        </w:tc>
        <w:tc>
          <w:tcPr>
            <w:tcW w:w="285" w:type="dxa"/>
            <w:tcBorders>
              <w:top w:val="single" w:sz="6" w:space="0" w:color="000000"/>
            </w:tcBorders>
          </w:tcPr>
          <w:p w14:paraId="7AFE8D6C" w14:textId="77777777" w:rsidR="00D873A2" w:rsidRDefault="00000000">
            <w:pPr>
              <w:pStyle w:val="TableParagraph"/>
              <w:spacing w:before="18" w:line="234" w:lineRule="exact"/>
              <w:ind w:left="66"/>
            </w:pPr>
            <w:r>
              <w:rPr>
                <w:spacing w:val="-10"/>
              </w:rPr>
              <w:t>$</w:t>
            </w:r>
          </w:p>
        </w:tc>
        <w:tc>
          <w:tcPr>
            <w:tcW w:w="1033" w:type="dxa"/>
            <w:tcBorders>
              <w:top w:val="single" w:sz="6" w:space="0" w:color="000000"/>
            </w:tcBorders>
          </w:tcPr>
          <w:p w14:paraId="128465D1" w14:textId="77777777" w:rsidR="00D873A2" w:rsidRDefault="00000000">
            <w:pPr>
              <w:pStyle w:val="TableParagraph"/>
              <w:spacing w:before="18" w:line="234" w:lineRule="exact"/>
              <w:ind w:left="202"/>
            </w:pPr>
            <w:r>
              <w:rPr>
                <w:spacing w:val="-2"/>
              </w:rPr>
              <w:t>(75,359)</w:t>
            </w:r>
          </w:p>
        </w:tc>
        <w:tc>
          <w:tcPr>
            <w:tcW w:w="285" w:type="dxa"/>
            <w:tcBorders>
              <w:top w:val="single" w:sz="6" w:space="0" w:color="000000"/>
            </w:tcBorders>
          </w:tcPr>
          <w:p w14:paraId="7C42C6E2" w14:textId="77777777" w:rsidR="00D873A2" w:rsidRDefault="00000000">
            <w:pPr>
              <w:pStyle w:val="TableParagraph"/>
              <w:spacing w:before="18" w:line="234" w:lineRule="exact"/>
              <w:ind w:left="66"/>
            </w:pPr>
            <w:r>
              <w:rPr>
                <w:spacing w:val="-10"/>
              </w:rPr>
              <w:t>$</w:t>
            </w:r>
          </w:p>
        </w:tc>
        <w:tc>
          <w:tcPr>
            <w:tcW w:w="1033" w:type="dxa"/>
            <w:tcBorders>
              <w:top w:val="single" w:sz="6" w:space="0" w:color="000000"/>
            </w:tcBorders>
          </w:tcPr>
          <w:p w14:paraId="28D4C2A4" w14:textId="77777777" w:rsidR="00D873A2" w:rsidRDefault="00000000">
            <w:pPr>
              <w:pStyle w:val="TableParagraph"/>
              <w:spacing w:before="18" w:line="234" w:lineRule="exact"/>
              <w:ind w:left="202"/>
            </w:pPr>
            <w:r>
              <w:rPr>
                <w:spacing w:val="-2"/>
              </w:rPr>
              <w:t>(39,493)</w:t>
            </w:r>
          </w:p>
        </w:tc>
        <w:tc>
          <w:tcPr>
            <w:tcW w:w="397" w:type="dxa"/>
            <w:tcBorders>
              <w:top w:val="single" w:sz="6" w:space="0" w:color="000000"/>
            </w:tcBorders>
          </w:tcPr>
          <w:p w14:paraId="053BCED8" w14:textId="77777777" w:rsidR="00D873A2" w:rsidRDefault="00000000">
            <w:pPr>
              <w:pStyle w:val="TableParagraph"/>
              <w:spacing w:before="18" w:line="234" w:lineRule="exact"/>
              <w:ind w:left="66"/>
            </w:pPr>
            <w:r>
              <w:rPr>
                <w:spacing w:val="-10"/>
              </w:rPr>
              <w:t>$</w:t>
            </w:r>
          </w:p>
        </w:tc>
        <w:tc>
          <w:tcPr>
            <w:tcW w:w="1313" w:type="dxa"/>
            <w:gridSpan w:val="2"/>
            <w:tcBorders>
              <w:top w:val="single" w:sz="6" w:space="0" w:color="000000"/>
            </w:tcBorders>
          </w:tcPr>
          <w:p w14:paraId="627AEFF6" w14:textId="77777777" w:rsidR="00D873A2" w:rsidRDefault="00000000">
            <w:pPr>
              <w:pStyle w:val="TableParagraph"/>
              <w:spacing w:before="18" w:line="234" w:lineRule="exact"/>
              <w:ind w:right="108"/>
              <w:jc w:val="right"/>
            </w:pPr>
            <w:r>
              <w:rPr>
                <w:spacing w:val="-10"/>
              </w:rPr>
              <w:t>-</w:t>
            </w:r>
          </w:p>
        </w:tc>
        <w:tc>
          <w:tcPr>
            <w:tcW w:w="642" w:type="dxa"/>
            <w:tcBorders>
              <w:top w:val="single" w:sz="6" w:space="0" w:color="000000"/>
            </w:tcBorders>
          </w:tcPr>
          <w:p w14:paraId="215492C0" w14:textId="77777777" w:rsidR="00D873A2" w:rsidRDefault="00000000">
            <w:pPr>
              <w:pStyle w:val="TableParagraph"/>
              <w:spacing w:before="18" w:line="234" w:lineRule="exact"/>
              <w:ind w:left="109"/>
            </w:pPr>
            <w:r>
              <w:rPr>
                <w:spacing w:val="-10"/>
              </w:rPr>
              <w:t>$</w:t>
            </w:r>
          </w:p>
        </w:tc>
        <w:tc>
          <w:tcPr>
            <w:tcW w:w="615" w:type="dxa"/>
            <w:tcBorders>
              <w:top w:val="single" w:sz="6" w:space="0" w:color="000000"/>
            </w:tcBorders>
          </w:tcPr>
          <w:p w14:paraId="448E962F" w14:textId="77777777" w:rsidR="00D873A2" w:rsidRDefault="00000000">
            <w:pPr>
              <w:pStyle w:val="TableParagraph"/>
              <w:spacing w:before="18" w:line="234" w:lineRule="exact"/>
              <w:ind w:right="117"/>
              <w:jc w:val="right"/>
            </w:pPr>
            <w:r>
              <w:rPr>
                <w:spacing w:val="-10"/>
              </w:rPr>
              <w:t>-</w:t>
            </w:r>
          </w:p>
        </w:tc>
      </w:tr>
    </w:tbl>
    <w:p w14:paraId="66780DC0" w14:textId="77777777" w:rsidR="00D873A2" w:rsidRDefault="00D873A2">
      <w:pPr>
        <w:spacing w:line="234" w:lineRule="exact"/>
        <w:jc w:val="right"/>
        <w:sectPr w:rsidR="00D873A2">
          <w:headerReference w:type="default" r:id="rId214"/>
          <w:footerReference w:type="default" r:id="rId215"/>
          <w:pgSz w:w="15840" w:h="12240" w:orient="landscape"/>
          <w:pgMar w:top="1440" w:right="620" w:bottom="860" w:left="600" w:header="721" w:footer="680" w:gutter="0"/>
          <w:cols w:space="720"/>
        </w:sectPr>
      </w:pPr>
    </w:p>
    <w:p w14:paraId="26B45F09" w14:textId="77777777" w:rsidR="00D873A2" w:rsidRDefault="00000000">
      <w:pPr>
        <w:spacing w:before="84"/>
        <w:ind w:left="1462"/>
        <w:rPr>
          <w:b/>
          <w:sz w:val="24"/>
        </w:rPr>
      </w:pPr>
      <w:r>
        <w:rPr>
          <w:b/>
          <w:sz w:val="24"/>
        </w:rPr>
        <w:lastRenderedPageBreak/>
        <w:t>AMORTIZATION</w:t>
      </w:r>
      <w:r>
        <w:rPr>
          <w:b/>
          <w:spacing w:val="-4"/>
          <w:sz w:val="24"/>
        </w:rPr>
        <w:t xml:space="preserve"> </w:t>
      </w:r>
      <w:r>
        <w:rPr>
          <w:b/>
          <w:sz w:val="24"/>
        </w:rPr>
        <w:t>SCHEDULE –</w:t>
      </w:r>
      <w:r>
        <w:rPr>
          <w:b/>
          <w:spacing w:val="-3"/>
          <w:sz w:val="24"/>
        </w:rPr>
        <w:t xml:space="preserve"> </w:t>
      </w:r>
      <w:r>
        <w:rPr>
          <w:b/>
          <w:sz w:val="24"/>
        </w:rPr>
        <w:t>DUE</w:t>
      </w:r>
      <w:r>
        <w:rPr>
          <w:b/>
          <w:spacing w:val="-2"/>
          <w:sz w:val="24"/>
        </w:rPr>
        <w:t xml:space="preserve"> </w:t>
      </w:r>
      <w:r>
        <w:rPr>
          <w:b/>
          <w:sz w:val="24"/>
        </w:rPr>
        <w:t>TO</w:t>
      </w:r>
      <w:r>
        <w:rPr>
          <w:b/>
          <w:spacing w:val="-3"/>
          <w:sz w:val="24"/>
        </w:rPr>
        <w:t xml:space="preserve"> </w:t>
      </w:r>
      <w:r>
        <w:rPr>
          <w:b/>
          <w:sz w:val="24"/>
        </w:rPr>
        <w:t>RECOGNITION</w:t>
      </w:r>
      <w:r>
        <w:rPr>
          <w:b/>
          <w:spacing w:val="-4"/>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EFFECTS</w:t>
      </w:r>
      <w:r>
        <w:rPr>
          <w:b/>
          <w:spacing w:val="-2"/>
          <w:sz w:val="24"/>
        </w:rPr>
        <w:t xml:space="preserve"> </w:t>
      </w:r>
      <w:r>
        <w:rPr>
          <w:b/>
          <w:sz w:val="24"/>
        </w:rPr>
        <w:t>OF ASSUMPTION</w:t>
      </w:r>
      <w:r>
        <w:rPr>
          <w:b/>
          <w:spacing w:val="-3"/>
          <w:sz w:val="24"/>
        </w:rPr>
        <w:t xml:space="preserve"> </w:t>
      </w:r>
      <w:r>
        <w:rPr>
          <w:b/>
          <w:spacing w:val="-2"/>
          <w:sz w:val="24"/>
        </w:rPr>
        <w:t>CHANGES</w:t>
      </w:r>
    </w:p>
    <w:p w14:paraId="70AE9F67" w14:textId="77777777" w:rsidR="00D873A2" w:rsidRDefault="00D873A2">
      <w:pPr>
        <w:pStyle w:val="BodyText"/>
        <w:rPr>
          <w:b/>
          <w:sz w:val="23"/>
        </w:rPr>
      </w:pPr>
    </w:p>
    <w:p w14:paraId="76262907" w14:textId="77777777" w:rsidR="00D873A2" w:rsidRDefault="00D873A2">
      <w:pPr>
        <w:pStyle w:val="BodyText"/>
        <w:rPr>
          <w:b/>
          <w:sz w:val="23"/>
        </w:rPr>
      </w:pPr>
    </w:p>
    <w:p w14:paraId="3100E010" w14:textId="77777777" w:rsidR="00D873A2" w:rsidRDefault="00D873A2">
      <w:pPr>
        <w:pStyle w:val="BodyText"/>
        <w:spacing w:before="83"/>
        <w:rPr>
          <w:b/>
          <w:sz w:val="23"/>
        </w:rPr>
      </w:pPr>
    </w:p>
    <w:p w14:paraId="09A09CA8" w14:textId="77777777" w:rsidR="00D873A2" w:rsidRDefault="00000000">
      <w:pPr>
        <w:ind w:left="4885"/>
        <w:jc w:val="center"/>
        <w:rPr>
          <w:sz w:val="23"/>
        </w:rPr>
      </w:pPr>
      <w:r>
        <w:rPr>
          <w:spacing w:val="-4"/>
          <w:sz w:val="23"/>
        </w:rPr>
        <w:t>Increase</w:t>
      </w:r>
      <w:r>
        <w:rPr>
          <w:spacing w:val="-11"/>
          <w:sz w:val="23"/>
        </w:rPr>
        <w:t xml:space="preserve"> </w:t>
      </w:r>
      <w:r>
        <w:rPr>
          <w:spacing w:val="-4"/>
          <w:sz w:val="23"/>
        </w:rPr>
        <w:t>(Decrease)</w:t>
      </w:r>
      <w:r>
        <w:rPr>
          <w:spacing w:val="-10"/>
          <w:sz w:val="23"/>
        </w:rPr>
        <w:t xml:space="preserve"> </w:t>
      </w:r>
      <w:r>
        <w:rPr>
          <w:spacing w:val="-4"/>
          <w:sz w:val="23"/>
        </w:rPr>
        <w:t>in</w:t>
      </w:r>
      <w:r>
        <w:rPr>
          <w:spacing w:val="-14"/>
          <w:sz w:val="23"/>
        </w:rPr>
        <w:t xml:space="preserve"> </w:t>
      </w:r>
      <w:r>
        <w:rPr>
          <w:spacing w:val="-4"/>
          <w:sz w:val="23"/>
        </w:rPr>
        <w:t>OPEB</w:t>
      </w:r>
      <w:r>
        <w:rPr>
          <w:spacing w:val="-11"/>
          <w:sz w:val="23"/>
        </w:rPr>
        <w:t xml:space="preserve"> </w:t>
      </w:r>
      <w:r>
        <w:rPr>
          <w:spacing w:val="-4"/>
          <w:sz w:val="23"/>
        </w:rPr>
        <w:t>Expense</w:t>
      </w:r>
      <w:r>
        <w:rPr>
          <w:spacing w:val="-10"/>
          <w:sz w:val="23"/>
        </w:rPr>
        <w:t xml:space="preserve"> </w:t>
      </w:r>
      <w:r>
        <w:rPr>
          <w:spacing w:val="-4"/>
          <w:sz w:val="23"/>
        </w:rPr>
        <w:t>Arising</w:t>
      </w:r>
      <w:r>
        <w:rPr>
          <w:spacing w:val="-14"/>
          <w:sz w:val="23"/>
        </w:rPr>
        <w:t xml:space="preserve"> </w:t>
      </w:r>
      <w:r>
        <w:rPr>
          <w:spacing w:val="-4"/>
          <w:sz w:val="23"/>
        </w:rPr>
        <w:t>from</w:t>
      </w:r>
      <w:r>
        <w:rPr>
          <w:spacing w:val="-21"/>
          <w:sz w:val="23"/>
        </w:rPr>
        <w:t xml:space="preserve"> </w:t>
      </w:r>
      <w:r>
        <w:rPr>
          <w:spacing w:val="-4"/>
          <w:sz w:val="23"/>
        </w:rPr>
        <w:t>the</w:t>
      </w:r>
      <w:r>
        <w:rPr>
          <w:spacing w:val="-10"/>
          <w:sz w:val="23"/>
        </w:rPr>
        <w:t xml:space="preserve"> </w:t>
      </w:r>
      <w:r>
        <w:rPr>
          <w:spacing w:val="-4"/>
          <w:sz w:val="23"/>
        </w:rPr>
        <w:t>Recognition</w:t>
      </w:r>
      <w:r>
        <w:rPr>
          <w:spacing w:val="-15"/>
          <w:sz w:val="23"/>
        </w:rPr>
        <w:t xml:space="preserve"> </w:t>
      </w:r>
      <w:r>
        <w:rPr>
          <w:spacing w:val="-4"/>
          <w:sz w:val="23"/>
        </w:rPr>
        <w:t>of</w:t>
      </w:r>
      <w:r>
        <w:rPr>
          <w:spacing w:val="-19"/>
          <w:sz w:val="23"/>
        </w:rPr>
        <w:t xml:space="preserve"> </w:t>
      </w:r>
      <w:r>
        <w:rPr>
          <w:spacing w:val="-4"/>
          <w:sz w:val="23"/>
        </w:rPr>
        <w:t>the</w:t>
      </w:r>
      <w:r>
        <w:rPr>
          <w:spacing w:val="-11"/>
          <w:sz w:val="23"/>
        </w:rPr>
        <w:t xml:space="preserve"> </w:t>
      </w:r>
      <w:r>
        <w:rPr>
          <w:spacing w:val="-4"/>
          <w:sz w:val="23"/>
        </w:rPr>
        <w:t>Effects</w:t>
      </w:r>
      <w:r>
        <w:rPr>
          <w:spacing w:val="-10"/>
          <w:sz w:val="23"/>
        </w:rPr>
        <w:t xml:space="preserve"> </w:t>
      </w:r>
      <w:r>
        <w:rPr>
          <w:spacing w:val="-4"/>
          <w:sz w:val="23"/>
        </w:rPr>
        <w:t>of</w:t>
      </w:r>
      <w:r>
        <w:rPr>
          <w:spacing w:val="-19"/>
          <w:sz w:val="23"/>
        </w:rPr>
        <w:t xml:space="preserve"> </w:t>
      </w:r>
      <w:r>
        <w:rPr>
          <w:spacing w:val="-4"/>
          <w:sz w:val="23"/>
        </w:rPr>
        <w:t>Changes</w:t>
      </w:r>
      <w:r>
        <w:rPr>
          <w:spacing w:val="-8"/>
          <w:sz w:val="23"/>
        </w:rPr>
        <w:t xml:space="preserve"> </w:t>
      </w:r>
      <w:r>
        <w:rPr>
          <w:spacing w:val="-5"/>
          <w:sz w:val="23"/>
        </w:rPr>
        <w:t>of</w:t>
      </w:r>
    </w:p>
    <w:p w14:paraId="71A6A083" w14:textId="77777777" w:rsidR="00D873A2" w:rsidRDefault="00000000">
      <w:pPr>
        <w:tabs>
          <w:tab w:val="left" w:pos="9080"/>
          <w:tab w:val="left" w:pos="14419"/>
        </w:tabs>
        <w:spacing w:before="45"/>
        <w:ind w:left="4888"/>
        <w:jc w:val="center"/>
        <w:rPr>
          <w:sz w:val="23"/>
        </w:rPr>
      </w:pPr>
      <w:r>
        <w:rPr>
          <w:sz w:val="23"/>
          <w:u w:val="single"/>
        </w:rPr>
        <w:tab/>
      </w:r>
      <w:r>
        <w:rPr>
          <w:spacing w:val="-2"/>
          <w:sz w:val="23"/>
          <w:u w:val="single"/>
        </w:rPr>
        <w:t>Assumptions</w:t>
      </w:r>
      <w:r>
        <w:rPr>
          <w:sz w:val="23"/>
          <w:u w:val="single"/>
        </w:rPr>
        <w:tab/>
      </w:r>
    </w:p>
    <w:p w14:paraId="2068A65F" w14:textId="77777777" w:rsidR="00D873A2" w:rsidRDefault="00D873A2">
      <w:pPr>
        <w:pStyle w:val="BodyText"/>
        <w:rPr>
          <w:sz w:val="20"/>
        </w:rPr>
      </w:pPr>
    </w:p>
    <w:p w14:paraId="69C349D3" w14:textId="77777777" w:rsidR="00D873A2" w:rsidRDefault="00D873A2">
      <w:pPr>
        <w:pStyle w:val="BodyText"/>
        <w:rPr>
          <w:sz w:val="20"/>
        </w:rPr>
      </w:pPr>
    </w:p>
    <w:p w14:paraId="03F41027" w14:textId="77777777" w:rsidR="00D873A2" w:rsidRDefault="00D873A2">
      <w:pPr>
        <w:pStyle w:val="BodyText"/>
        <w:spacing w:before="227"/>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1516"/>
        <w:gridCol w:w="357"/>
        <w:gridCol w:w="1559"/>
        <w:gridCol w:w="1441"/>
        <w:gridCol w:w="375"/>
        <w:gridCol w:w="1132"/>
        <w:gridCol w:w="360"/>
        <w:gridCol w:w="757"/>
        <w:gridCol w:w="677"/>
        <w:gridCol w:w="676"/>
        <w:gridCol w:w="633"/>
        <w:gridCol w:w="676"/>
        <w:gridCol w:w="633"/>
        <w:gridCol w:w="676"/>
        <w:gridCol w:w="633"/>
        <w:gridCol w:w="676"/>
        <w:gridCol w:w="633"/>
        <w:gridCol w:w="676"/>
        <w:gridCol w:w="316"/>
      </w:tblGrid>
      <w:tr w:rsidR="00D873A2" w14:paraId="0C8879E7" w14:textId="77777777">
        <w:trPr>
          <w:trHeight w:val="284"/>
        </w:trPr>
        <w:tc>
          <w:tcPr>
            <w:tcW w:w="1516" w:type="dxa"/>
          </w:tcPr>
          <w:p w14:paraId="451C5C3E" w14:textId="77777777" w:rsidR="00D873A2" w:rsidRDefault="00000000">
            <w:pPr>
              <w:pStyle w:val="TableParagraph"/>
              <w:spacing w:line="259" w:lineRule="exact"/>
              <w:ind w:left="54" w:right="23"/>
              <w:jc w:val="center"/>
              <w:rPr>
                <w:sz w:val="23"/>
              </w:rPr>
            </w:pPr>
            <w:r>
              <w:rPr>
                <w:spacing w:val="-2"/>
                <w:sz w:val="23"/>
              </w:rPr>
              <w:t>Measurement</w:t>
            </w:r>
          </w:p>
        </w:tc>
        <w:tc>
          <w:tcPr>
            <w:tcW w:w="357" w:type="dxa"/>
          </w:tcPr>
          <w:p w14:paraId="6C0B9994" w14:textId="77777777" w:rsidR="00D873A2" w:rsidRDefault="00D873A2">
            <w:pPr>
              <w:pStyle w:val="TableParagraph"/>
              <w:rPr>
                <w:sz w:val="20"/>
              </w:rPr>
            </w:pPr>
          </w:p>
        </w:tc>
        <w:tc>
          <w:tcPr>
            <w:tcW w:w="1559" w:type="dxa"/>
          </w:tcPr>
          <w:p w14:paraId="140FA18E" w14:textId="77777777" w:rsidR="00D873A2" w:rsidRDefault="00000000">
            <w:pPr>
              <w:pStyle w:val="TableParagraph"/>
              <w:spacing w:line="259" w:lineRule="exact"/>
              <w:ind w:left="103"/>
              <w:rPr>
                <w:sz w:val="23"/>
              </w:rPr>
            </w:pPr>
            <w:r>
              <w:rPr>
                <w:spacing w:val="-2"/>
                <w:sz w:val="23"/>
              </w:rPr>
              <w:t>Assumption</w:t>
            </w:r>
          </w:p>
        </w:tc>
        <w:tc>
          <w:tcPr>
            <w:tcW w:w="1441" w:type="dxa"/>
          </w:tcPr>
          <w:p w14:paraId="36B56F85" w14:textId="77777777" w:rsidR="00D873A2" w:rsidRDefault="00000000">
            <w:pPr>
              <w:pStyle w:val="TableParagraph"/>
              <w:spacing w:line="259" w:lineRule="exact"/>
              <w:ind w:left="61"/>
              <w:jc w:val="center"/>
              <w:rPr>
                <w:sz w:val="23"/>
              </w:rPr>
            </w:pPr>
            <w:r>
              <w:rPr>
                <w:spacing w:val="-2"/>
                <w:sz w:val="23"/>
              </w:rPr>
              <w:t>Recognition</w:t>
            </w:r>
          </w:p>
        </w:tc>
        <w:tc>
          <w:tcPr>
            <w:tcW w:w="9529" w:type="dxa"/>
            <w:gridSpan w:val="15"/>
          </w:tcPr>
          <w:p w14:paraId="69841E3A" w14:textId="77777777" w:rsidR="00D873A2" w:rsidRDefault="00D873A2">
            <w:pPr>
              <w:pStyle w:val="TableParagraph"/>
              <w:rPr>
                <w:sz w:val="20"/>
              </w:rPr>
            </w:pPr>
          </w:p>
        </w:tc>
      </w:tr>
      <w:tr w:rsidR="00D873A2" w14:paraId="28412E08" w14:textId="77777777">
        <w:trPr>
          <w:trHeight w:val="292"/>
        </w:trPr>
        <w:tc>
          <w:tcPr>
            <w:tcW w:w="1516" w:type="dxa"/>
            <w:tcBorders>
              <w:bottom w:val="single" w:sz="6" w:space="0" w:color="000000"/>
            </w:tcBorders>
          </w:tcPr>
          <w:p w14:paraId="6AB95CCC" w14:textId="77777777" w:rsidR="00D873A2" w:rsidRDefault="00000000">
            <w:pPr>
              <w:pStyle w:val="TableParagraph"/>
              <w:spacing w:before="19" w:line="253" w:lineRule="exact"/>
              <w:ind w:left="54" w:right="24"/>
              <w:jc w:val="center"/>
              <w:rPr>
                <w:sz w:val="23"/>
              </w:rPr>
            </w:pPr>
            <w:r>
              <w:rPr>
                <w:spacing w:val="-4"/>
                <w:sz w:val="23"/>
              </w:rPr>
              <w:t>Year</w:t>
            </w:r>
          </w:p>
        </w:tc>
        <w:tc>
          <w:tcPr>
            <w:tcW w:w="357" w:type="dxa"/>
            <w:tcBorders>
              <w:bottom w:val="single" w:sz="6" w:space="0" w:color="000000"/>
            </w:tcBorders>
          </w:tcPr>
          <w:p w14:paraId="6429DBB1" w14:textId="77777777" w:rsidR="00D873A2" w:rsidRDefault="00D873A2">
            <w:pPr>
              <w:pStyle w:val="TableParagraph"/>
              <w:rPr>
                <w:sz w:val="20"/>
              </w:rPr>
            </w:pPr>
          </w:p>
        </w:tc>
        <w:tc>
          <w:tcPr>
            <w:tcW w:w="1559" w:type="dxa"/>
            <w:tcBorders>
              <w:bottom w:val="single" w:sz="6" w:space="0" w:color="000000"/>
            </w:tcBorders>
          </w:tcPr>
          <w:p w14:paraId="34DE107C" w14:textId="77777777" w:rsidR="00D873A2" w:rsidRDefault="00000000">
            <w:pPr>
              <w:pStyle w:val="TableParagraph"/>
              <w:spacing w:before="19" w:line="253" w:lineRule="exact"/>
              <w:ind w:left="250"/>
              <w:rPr>
                <w:sz w:val="23"/>
              </w:rPr>
            </w:pPr>
            <w:r>
              <w:rPr>
                <w:spacing w:val="-2"/>
                <w:sz w:val="23"/>
              </w:rPr>
              <w:t>Changes</w:t>
            </w:r>
          </w:p>
        </w:tc>
        <w:tc>
          <w:tcPr>
            <w:tcW w:w="1441" w:type="dxa"/>
            <w:tcBorders>
              <w:bottom w:val="single" w:sz="6" w:space="0" w:color="000000"/>
            </w:tcBorders>
          </w:tcPr>
          <w:p w14:paraId="462B3033" w14:textId="77777777" w:rsidR="00D873A2" w:rsidRDefault="00000000">
            <w:pPr>
              <w:pStyle w:val="TableParagraph"/>
              <w:spacing w:before="19" w:line="253" w:lineRule="exact"/>
              <w:ind w:left="35"/>
              <w:jc w:val="center"/>
              <w:rPr>
                <w:sz w:val="23"/>
              </w:rPr>
            </w:pPr>
            <w:r>
              <w:rPr>
                <w:spacing w:val="-2"/>
                <w:sz w:val="23"/>
              </w:rPr>
              <w:t>Period</w:t>
            </w:r>
            <w:r>
              <w:rPr>
                <w:spacing w:val="-6"/>
                <w:sz w:val="23"/>
              </w:rPr>
              <w:t xml:space="preserve"> </w:t>
            </w:r>
            <w:r>
              <w:rPr>
                <w:spacing w:val="-2"/>
                <w:sz w:val="23"/>
              </w:rPr>
              <w:t>(Years)</w:t>
            </w:r>
          </w:p>
        </w:tc>
        <w:tc>
          <w:tcPr>
            <w:tcW w:w="375" w:type="dxa"/>
            <w:tcBorders>
              <w:bottom w:val="single" w:sz="6" w:space="0" w:color="000000"/>
            </w:tcBorders>
          </w:tcPr>
          <w:p w14:paraId="01E4F57D" w14:textId="77777777" w:rsidR="00D873A2" w:rsidRDefault="00D873A2">
            <w:pPr>
              <w:pStyle w:val="TableParagraph"/>
              <w:rPr>
                <w:sz w:val="20"/>
              </w:rPr>
            </w:pPr>
          </w:p>
        </w:tc>
        <w:tc>
          <w:tcPr>
            <w:tcW w:w="1132" w:type="dxa"/>
            <w:tcBorders>
              <w:bottom w:val="single" w:sz="6" w:space="0" w:color="000000"/>
            </w:tcBorders>
          </w:tcPr>
          <w:p w14:paraId="47AA7189" w14:textId="77777777" w:rsidR="00D873A2" w:rsidRDefault="00000000">
            <w:pPr>
              <w:pStyle w:val="TableParagraph"/>
              <w:spacing w:before="19" w:line="253" w:lineRule="exact"/>
              <w:ind w:left="141"/>
              <w:rPr>
                <w:sz w:val="23"/>
              </w:rPr>
            </w:pPr>
            <w:r>
              <w:rPr>
                <w:spacing w:val="-4"/>
                <w:sz w:val="23"/>
              </w:rPr>
              <w:t>2025</w:t>
            </w:r>
          </w:p>
        </w:tc>
        <w:tc>
          <w:tcPr>
            <w:tcW w:w="360" w:type="dxa"/>
            <w:tcBorders>
              <w:bottom w:val="single" w:sz="6" w:space="0" w:color="000000"/>
            </w:tcBorders>
          </w:tcPr>
          <w:p w14:paraId="70D2664B" w14:textId="77777777" w:rsidR="00D873A2" w:rsidRDefault="00D873A2">
            <w:pPr>
              <w:pStyle w:val="TableParagraph"/>
              <w:rPr>
                <w:sz w:val="20"/>
              </w:rPr>
            </w:pPr>
          </w:p>
        </w:tc>
        <w:tc>
          <w:tcPr>
            <w:tcW w:w="757" w:type="dxa"/>
            <w:tcBorders>
              <w:bottom w:val="single" w:sz="6" w:space="0" w:color="000000"/>
            </w:tcBorders>
          </w:tcPr>
          <w:p w14:paraId="52AB2DB3" w14:textId="77777777" w:rsidR="00D873A2" w:rsidRDefault="00000000">
            <w:pPr>
              <w:pStyle w:val="TableParagraph"/>
              <w:spacing w:before="19" w:line="253" w:lineRule="exact"/>
              <w:ind w:left="134"/>
              <w:rPr>
                <w:sz w:val="23"/>
              </w:rPr>
            </w:pPr>
            <w:r>
              <w:rPr>
                <w:spacing w:val="-4"/>
                <w:sz w:val="23"/>
              </w:rPr>
              <w:t>2026</w:t>
            </w:r>
          </w:p>
        </w:tc>
        <w:tc>
          <w:tcPr>
            <w:tcW w:w="677" w:type="dxa"/>
            <w:tcBorders>
              <w:bottom w:val="single" w:sz="6" w:space="0" w:color="000000"/>
            </w:tcBorders>
          </w:tcPr>
          <w:p w14:paraId="0C051FF2" w14:textId="77777777" w:rsidR="00D873A2" w:rsidRDefault="00D873A2">
            <w:pPr>
              <w:pStyle w:val="TableParagraph"/>
              <w:rPr>
                <w:sz w:val="20"/>
              </w:rPr>
            </w:pPr>
          </w:p>
        </w:tc>
        <w:tc>
          <w:tcPr>
            <w:tcW w:w="676" w:type="dxa"/>
            <w:tcBorders>
              <w:bottom w:val="single" w:sz="6" w:space="0" w:color="000000"/>
            </w:tcBorders>
          </w:tcPr>
          <w:p w14:paraId="3BA73A51" w14:textId="77777777" w:rsidR="00D873A2" w:rsidRDefault="00000000">
            <w:pPr>
              <w:pStyle w:val="TableParagraph"/>
              <w:spacing w:before="19" w:line="253" w:lineRule="exact"/>
              <w:ind w:left="98"/>
              <w:rPr>
                <w:sz w:val="23"/>
              </w:rPr>
            </w:pPr>
            <w:r>
              <w:rPr>
                <w:spacing w:val="-4"/>
                <w:sz w:val="23"/>
              </w:rPr>
              <w:t>2027</w:t>
            </w:r>
          </w:p>
        </w:tc>
        <w:tc>
          <w:tcPr>
            <w:tcW w:w="633" w:type="dxa"/>
            <w:tcBorders>
              <w:bottom w:val="single" w:sz="6" w:space="0" w:color="000000"/>
            </w:tcBorders>
          </w:tcPr>
          <w:p w14:paraId="19750022" w14:textId="77777777" w:rsidR="00D873A2" w:rsidRDefault="00D873A2">
            <w:pPr>
              <w:pStyle w:val="TableParagraph"/>
              <w:rPr>
                <w:sz w:val="20"/>
              </w:rPr>
            </w:pPr>
          </w:p>
        </w:tc>
        <w:tc>
          <w:tcPr>
            <w:tcW w:w="676" w:type="dxa"/>
            <w:tcBorders>
              <w:bottom w:val="single" w:sz="6" w:space="0" w:color="000000"/>
            </w:tcBorders>
          </w:tcPr>
          <w:p w14:paraId="3892CF80" w14:textId="77777777" w:rsidR="00D873A2" w:rsidRDefault="00000000">
            <w:pPr>
              <w:pStyle w:val="TableParagraph"/>
              <w:spacing w:before="19" w:line="253" w:lineRule="exact"/>
              <w:ind w:left="98"/>
              <w:rPr>
                <w:sz w:val="23"/>
              </w:rPr>
            </w:pPr>
            <w:r>
              <w:rPr>
                <w:spacing w:val="-4"/>
                <w:sz w:val="23"/>
              </w:rPr>
              <w:t>2028</w:t>
            </w:r>
          </w:p>
        </w:tc>
        <w:tc>
          <w:tcPr>
            <w:tcW w:w="633" w:type="dxa"/>
            <w:tcBorders>
              <w:bottom w:val="single" w:sz="6" w:space="0" w:color="000000"/>
            </w:tcBorders>
          </w:tcPr>
          <w:p w14:paraId="732F2F59" w14:textId="77777777" w:rsidR="00D873A2" w:rsidRDefault="00D873A2">
            <w:pPr>
              <w:pStyle w:val="TableParagraph"/>
              <w:rPr>
                <w:sz w:val="20"/>
              </w:rPr>
            </w:pPr>
          </w:p>
        </w:tc>
        <w:tc>
          <w:tcPr>
            <w:tcW w:w="676" w:type="dxa"/>
            <w:tcBorders>
              <w:bottom w:val="single" w:sz="6" w:space="0" w:color="000000"/>
            </w:tcBorders>
          </w:tcPr>
          <w:p w14:paraId="74385EF7" w14:textId="77777777" w:rsidR="00D873A2" w:rsidRDefault="00000000">
            <w:pPr>
              <w:pStyle w:val="TableParagraph"/>
              <w:spacing w:before="19" w:line="253" w:lineRule="exact"/>
              <w:ind w:left="98"/>
              <w:rPr>
                <w:sz w:val="23"/>
              </w:rPr>
            </w:pPr>
            <w:r>
              <w:rPr>
                <w:spacing w:val="-4"/>
                <w:sz w:val="23"/>
              </w:rPr>
              <w:t>2029</w:t>
            </w:r>
          </w:p>
        </w:tc>
        <w:tc>
          <w:tcPr>
            <w:tcW w:w="633" w:type="dxa"/>
            <w:tcBorders>
              <w:bottom w:val="single" w:sz="6" w:space="0" w:color="000000"/>
            </w:tcBorders>
          </w:tcPr>
          <w:p w14:paraId="31A030D4" w14:textId="77777777" w:rsidR="00D873A2" w:rsidRDefault="00D873A2">
            <w:pPr>
              <w:pStyle w:val="TableParagraph"/>
              <w:rPr>
                <w:sz w:val="20"/>
              </w:rPr>
            </w:pPr>
          </w:p>
        </w:tc>
        <w:tc>
          <w:tcPr>
            <w:tcW w:w="676" w:type="dxa"/>
            <w:tcBorders>
              <w:bottom w:val="single" w:sz="6" w:space="0" w:color="000000"/>
            </w:tcBorders>
          </w:tcPr>
          <w:p w14:paraId="697DFBAC" w14:textId="77777777" w:rsidR="00D873A2" w:rsidRDefault="00000000">
            <w:pPr>
              <w:pStyle w:val="TableParagraph"/>
              <w:spacing w:before="19" w:line="253" w:lineRule="exact"/>
              <w:ind w:left="98"/>
              <w:rPr>
                <w:sz w:val="23"/>
              </w:rPr>
            </w:pPr>
            <w:r>
              <w:rPr>
                <w:spacing w:val="-4"/>
                <w:sz w:val="23"/>
              </w:rPr>
              <w:t>2030</w:t>
            </w:r>
          </w:p>
        </w:tc>
        <w:tc>
          <w:tcPr>
            <w:tcW w:w="633" w:type="dxa"/>
            <w:tcBorders>
              <w:bottom w:val="single" w:sz="6" w:space="0" w:color="000000"/>
            </w:tcBorders>
          </w:tcPr>
          <w:p w14:paraId="212CDA57" w14:textId="77777777" w:rsidR="00D873A2" w:rsidRDefault="00D873A2">
            <w:pPr>
              <w:pStyle w:val="TableParagraph"/>
              <w:rPr>
                <w:sz w:val="20"/>
              </w:rPr>
            </w:pPr>
          </w:p>
        </w:tc>
        <w:tc>
          <w:tcPr>
            <w:tcW w:w="676" w:type="dxa"/>
            <w:tcBorders>
              <w:bottom w:val="single" w:sz="6" w:space="0" w:color="000000"/>
            </w:tcBorders>
          </w:tcPr>
          <w:p w14:paraId="50C101D0" w14:textId="77777777" w:rsidR="00D873A2" w:rsidRDefault="00000000">
            <w:pPr>
              <w:pStyle w:val="TableParagraph"/>
              <w:spacing w:before="19" w:line="253" w:lineRule="exact"/>
              <w:ind w:left="98"/>
              <w:rPr>
                <w:sz w:val="23"/>
              </w:rPr>
            </w:pPr>
            <w:r>
              <w:rPr>
                <w:spacing w:val="-4"/>
                <w:sz w:val="23"/>
              </w:rPr>
              <w:t>2031</w:t>
            </w:r>
          </w:p>
        </w:tc>
        <w:tc>
          <w:tcPr>
            <w:tcW w:w="316" w:type="dxa"/>
            <w:tcBorders>
              <w:bottom w:val="single" w:sz="6" w:space="0" w:color="000000"/>
            </w:tcBorders>
          </w:tcPr>
          <w:p w14:paraId="176F69F9" w14:textId="77777777" w:rsidR="00D873A2" w:rsidRDefault="00D873A2">
            <w:pPr>
              <w:pStyle w:val="TableParagraph"/>
              <w:rPr>
                <w:sz w:val="20"/>
              </w:rPr>
            </w:pPr>
          </w:p>
        </w:tc>
      </w:tr>
      <w:tr w:rsidR="00D873A2" w14:paraId="1286D9A3" w14:textId="77777777">
        <w:trPr>
          <w:trHeight w:val="911"/>
        </w:trPr>
        <w:tc>
          <w:tcPr>
            <w:tcW w:w="1516" w:type="dxa"/>
            <w:tcBorders>
              <w:top w:val="single" w:sz="6" w:space="0" w:color="000000"/>
            </w:tcBorders>
          </w:tcPr>
          <w:p w14:paraId="678FA1B3" w14:textId="77777777" w:rsidR="00D873A2" w:rsidRDefault="00D873A2">
            <w:pPr>
              <w:pStyle w:val="TableParagraph"/>
              <w:spacing w:before="64"/>
              <w:rPr>
                <w:sz w:val="23"/>
              </w:rPr>
            </w:pPr>
          </w:p>
          <w:p w14:paraId="0C3B4418" w14:textId="77777777" w:rsidR="00D873A2" w:rsidRDefault="00000000">
            <w:pPr>
              <w:pStyle w:val="TableParagraph"/>
              <w:spacing w:before="1"/>
              <w:ind w:left="54"/>
              <w:jc w:val="center"/>
              <w:rPr>
                <w:sz w:val="23"/>
              </w:rPr>
            </w:pPr>
            <w:r>
              <w:rPr>
                <w:spacing w:val="-4"/>
                <w:sz w:val="23"/>
              </w:rPr>
              <w:t>2024</w:t>
            </w:r>
          </w:p>
        </w:tc>
        <w:tc>
          <w:tcPr>
            <w:tcW w:w="357" w:type="dxa"/>
            <w:tcBorders>
              <w:top w:val="single" w:sz="6" w:space="0" w:color="000000"/>
            </w:tcBorders>
          </w:tcPr>
          <w:p w14:paraId="58B00E0E" w14:textId="77777777" w:rsidR="00D873A2" w:rsidRDefault="00D873A2">
            <w:pPr>
              <w:pStyle w:val="TableParagraph"/>
              <w:spacing w:before="64"/>
              <w:rPr>
                <w:sz w:val="23"/>
              </w:rPr>
            </w:pPr>
          </w:p>
          <w:p w14:paraId="751817E8" w14:textId="77777777" w:rsidR="00D873A2" w:rsidRDefault="00000000">
            <w:pPr>
              <w:pStyle w:val="TableParagraph"/>
              <w:spacing w:before="1"/>
              <w:ind w:left="137"/>
              <w:rPr>
                <w:sz w:val="23"/>
              </w:rPr>
            </w:pPr>
            <w:r>
              <w:rPr>
                <w:spacing w:val="-10"/>
                <w:sz w:val="23"/>
              </w:rPr>
              <w:t>$</w:t>
            </w:r>
          </w:p>
        </w:tc>
        <w:tc>
          <w:tcPr>
            <w:tcW w:w="1559" w:type="dxa"/>
            <w:tcBorders>
              <w:top w:val="single" w:sz="6" w:space="0" w:color="000000"/>
            </w:tcBorders>
          </w:tcPr>
          <w:p w14:paraId="385A23E8" w14:textId="77777777" w:rsidR="00D873A2" w:rsidRDefault="00D873A2">
            <w:pPr>
              <w:pStyle w:val="TableParagraph"/>
              <w:spacing w:before="64"/>
              <w:rPr>
                <w:sz w:val="23"/>
              </w:rPr>
            </w:pPr>
          </w:p>
          <w:p w14:paraId="7520423C" w14:textId="77777777" w:rsidR="00D873A2" w:rsidRDefault="00000000">
            <w:pPr>
              <w:pStyle w:val="TableParagraph"/>
              <w:spacing w:before="1"/>
              <w:ind w:left="839"/>
              <w:rPr>
                <w:sz w:val="23"/>
              </w:rPr>
            </w:pPr>
            <w:r>
              <w:rPr>
                <w:spacing w:val="-2"/>
                <w:sz w:val="23"/>
              </w:rPr>
              <w:t>50,869</w:t>
            </w:r>
          </w:p>
        </w:tc>
        <w:tc>
          <w:tcPr>
            <w:tcW w:w="1441" w:type="dxa"/>
            <w:tcBorders>
              <w:top w:val="single" w:sz="6" w:space="0" w:color="000000"/>
            </w:tcBorders>
          </w:tcPr>
          <w:p w14:paraId="7199F885" w14:textId="77777777" w:rsidR="00D873A2" w:rsidRDefault="00D873A2">
            <w:pPr>
              <w:pStyle w:val="TableParagraph"/>
              <w:spacing w:before="64"/>
              <w:rPr>
                <w:sz w:val="23"/>
              </w:rPr>
            </w:pPr>
          </w:p>
          <w:p w14:paraId="3AE008EB" w14:textId="77777777" w:rsidR="00D873A2" w:rsidRDefault="00000000">
            <w:pPr>
              <w:pStyle w:val="TableParagraph"/>
              <w:spacing w:before="1"/>
              <w:ind w:left="61"/>
              <w:jc w:val="center"/>
              <w:rPr>
                <w:sz w:val="23"/>
              </w:rPr>
            </w:pPr>
            <w:r>
              <w:rPr>
                <w:spacing w:val="-4"/>
                <w:sz w:val="23"/>
              </w:rPr>
              <w:t>1.00</w:t>
            </w:r>
          </w:p>
        </w:tc>
        <w:tc>
          <w:tcPr>
            <w:tcW w:w="375" w:type="dxa"/>
            <w:tcBorders>
              <w:top w:val="single" w:sz="6" w:space="0" w:color="000000"/>
            </w:tcBorders>
          </w:tcPr>
          <w:p w14:paraId="3FC2E9ED" w14:textId="77777777" w:rsidR="00D873A2" w:rsidRDefault="00D873A2">
            <w:pPr>
              <w:pStyle w:val="TableParagraph"/>
              <w:spacing w:before="64"/>
              <w:rPr>
                <w:sz w:val="23"/>
              </w:rPr>
            </w:pPr>
          </w:p>
          <w:p w14:paraId="3394F8AC" w14:textId="77777777" w:rsidR="00D873A2" w:rsidRDefault="00000000">
            <w:pPr>
              <w:pStyle w:val="TableParagraph"/>
              <w:spacing w:before="1"/>
              <w:ind w:right="17"/>
              <w:jc w:val="center"/>
              <w:rPr>
                <w:sz w:val="23"/>
              </w:rPr>
            </w:pPr>
            <w:r>
              <w:rPr>
                <w:spacing w:val="-10"/>
                <w:sz w:val="23"/>
              </w:rPr>
              <w:t>$</w:t>
            </w:r>
          </w:p>
        </w:tc>
        <w:tc>
          <w:tcPr>
            <w:tcW w:w="1132" w:type="dxa"/>
            <w:tcBorders>
              <w:top w:val="single" w:sz="6" w:space="0" w:color="000000"/>
            </w:tcBorders>
          </w:tcPr>
          <w:p w14:paraId="7514B493" w14:textId="77777777" w:rsidR="00D873A2" w:rsidRDefault="00D873A2">
            <w:pPr>
              <w:pStyle w:val="TableParagraph"/>
              <w:spacing w:before="64"/>
              <w:rPr>
                <w:sz w:val="23"/>
              </w:rPr>
            </w:pPr>
          </w:p>
          <w:p w14:paraId="3660604B" w14:textId="77777777" w:rsidR="00D873A2" w:rsidRDefault="00000000">
            <w:pPr>
              <w:pStyle w:val="TableParagraph"/>
              <w:spacing w:before="1"/>
              <w:ind w:right="105"/>
              <w:jc w:val="right"/>
              <w:rPr>
                <w:sz w:val="23"/>
              </w:rPr>
            </w:pPr>
            <w:r>
              <w:rPr>
                <w:spacing w:val="-2"/>
                <w:sz w:val="23"/>
              </w:rPr>
              <w:t>50,869</w:t>
            </w:r>
          </w:p>
        </w:tc>
        <w:tc>
          <w:tcPr>
            <w:tcW w:w="360" w:type="dxa"/>
            <w:tcBorders>
              <w:top w:val="single" w:sz="6" w:space="0" w:color="000000"/>
            </w:tcBorders>
          </w:tcPr>
          <w:p w14:paraId="2A5ADE83" w14:textId="77777777" w:rsidR="00D873A2" w:rsidRDefault="00D873A2">
            <w:pPr>
              <w:pStyle w:val="TableParagraph"/>
              <w:spacing w:before="64"/>
              <w:rPr>
                <w:sz w:val="23"/>
              </w:rPr>
            </w:pPr>
          </w:p>
          <w:p w14:paraId="7B170314" w14:textId="77777777" w:rsidR="00D873A2" w:rsidRDefault="00000000">
            <w:pPr>
              <w:pStyle w:val="TableParagraph"/>
              <w:spacing w:before="1"/>
              <w:ind w:right="15"/>
              <w:jc w:val="center"/>
              <w:rPr>
                <w:sz w:val="23"/>
              </w:rPr>
            </w:pPr>
            <w:r>
              <w:rPr>
                <w:spacing w:val="-10"/>
                <w:sz w:val="23"/>
              </w:rPr>
              <w:t>$</w:t>
            </w:r>
          </w:p>
        </w:tc>
        <w:tc>
          <w:tcPr>
            <w:tcW w:w="757" w:type="dxa"/>
            <w:tcBorders>
              <w:top w:val="single" w:sz="6" w:space="0" w:color="000000"/>
            </w:tcBorders>
          </w:tcPr>
          <w:p w14:paraId="3CDE1F03" w14:textId="77777777" w:rsidR="00D873A2" w:rsidRDefault="00D873A2">
            <w:pPr>
              <w:pStyle w:val="TableParagraph"/>
              <w:rPr>
                <w:sz w:val="24"/>
              </w:rPr>
            </w:pPr>
          </w:p>
        </w:tc>
        <w:tc>
          <w:tcPr>
            <w:tcW w:w="677" w:type="dxa"/>
            <w:tcBorders>
              <w:top w:val="single" w:sz="6" w:space="0" w:color="000000"/>
            </w:tcBorders>
          </w:tcPr>
          <w:p w14:paraId="30587C99" w14:textId="77777777" w:rsidR="00D873A2" w:rsidRDefault="00D873A2">
            <w:pPr>
              <w:pStyle w:val="TableParagraph"/>
              <w:spacing w:before="64"/>
              <w:rPr>
                <w:sz w:val="23"/>
              </w:rPr>
            </w:pPr>
          </w:p>
          <w:p w14:paraId="4DB0D080" w14:textId="77777777" w:rsidR="00D873A2" w:rsidRDefault="00000000">
            <w:pPr>
              <w:pStyle w:val="TableParagraph"/>
              <w:tabs>
                <w:tab w:val="left" w:pos="465"/>
              </w:tabs>
              <w:spacing w:before="1"/>
              <w:ind w:left="157"/>
              <w:rPr>
                <w:sz w:val="23"/>
              </w:rPr>
            </w:pPr>
            <w:r>
              <w:rPr>
                <w:spacing w:val="-10"/>
                <w:sz w:val="23"/>
              </w:rPr>
              <w:t>-</w:t>
            </w:r>
            <w:r>
              <w:rPr>
                <w:sz w:val="23"/>
              </w:rPr>
              <w:tab/>
            </w:r>
            <w:r>
              <w:rPr>
                <w:spacing w:val="-10"/>
                <w:sz w:val="23"/>
              </w:rPr>
              <w:t>$</w:t>
            </w:r>
          </w:p>
        </w:tc>
        <w:tc>
          <w:tcPr>
            <w:tcW w:w="676" w:type="dxa"/>
            <w:tcBorders>
              <w:top w:val="single" w:sz="6" w:space="0" w:color="000000"/>
            </w:tcBorders>
          </w:tcPr>
          <w:p w14:paraId="133B8CF4" w14:textId="77777777" w:rsidR="00D873A2" w:rsidRDefault="00D873A2">
            <w:pPr>
              <w:pStyle w:val="TableParagraph"/>
              <w:rPr>
                <w:sz w:val="24"/>
              </w:rPr>
            </w:pPr>
          </w:p>
        </w:tc>
        <w:tc>
          <w:tcPr>
            <w:tcW w:w="633" w:type="dxa"/>
            <w:tcBorders>
              <w:top w:val="single" w:sz="6" w:space="0" w:color="000000"/>
            </w:tcBorders>
          </w:tcPr>
          <w:p w14:paraId="6E9B26EF" w14:textId="77777777" w:rsidR="00D873A2" w:rsidRDefault="00D873A2">
            <w:pPr>
              <w:pStyle w:val="TableParagraph"/>
              <w:spacing w:before="64"/>
              <w:rPr>
                <w:sz w:val="23"/>
              </w:rPr>
            </w:pPr>
          </w:p>
          <w:p w14:paraId="513184CD" w14:textId="77777777" w:rsidR="00D873A2" w:rsidRDefault="00000000">
            <w:pPr>
              <w:pStyle w:val="TableParagraph"/>
              <w:tabs>
                <w:tab w:val="left" w:pos="421"/>
              </w:tabs>
              <w:spacing w:before="1"/>
              <w:ind w:left="113"/>
              <w:rPr>
                <w:sz w:val="23"/>
              </w:rPr>
            </w:pPr>
            <w:r>
              <w:rPr>
                <w:spacing w:val="-10"/>
                <w:sz w:val="23"/>
              </w:rPr>
              <w:t>-</w:t>
            </w:r>
            <w:r>
              <w:rPr>
                <w:sz w:val="23"/>
              </w:rPr>
              <w:tab/>
            </w:r>
            <w:r>
              <w:rPr>
                <w:spacing w:val="-10"/>
                <w:sz w:val="23"/>
              </w:rPr>
              <w:t>$</w:t>
            </w:r>
          </w:p>
        </w:tc>
        <w:tc>
          <w:tcPr>
            <w:tcW w:w="676" w:type="dxa"/>
            <w:tcBorders>
              <w:top w:val="single" w:sz="6" w:space="0" w:color="000000"/>
            </w:tcBorders>
          </w:tcPr>
          <w:p w14:paraId="73C08E8D" w14:textId="77777777" w:rsidR="00D873A2" w:rsidRDefault="00D873A2">
            <w:pPr>
              <w:pStyle w:val="TableParagraph"/>
              <w:rPr>
                <w:sz w:val="24"/>
              </w:rPr>
            </w:pPr>
          </w:p>
        </w:tc>
        <w:tc>
          <w:tcPr>
            <w:tcW w:w="633" w:type="dxa"/>
            <w:tcBorders>
              <w:top w:val="single" w:sz="6" w:space="0" w:color="000000"/>
            </w:tcBorders>
          </w:tcPr>
          <w:p w14:paraId="3D29AE82" w14:textId="77777777" w:rsidR="00D873A2" w:rsidRDefault="00D873A2">
            <w:pPr>
              <w:pStyle w:val="TableParagraph"/>
              <w:spacing w:before="64"/>
              <w:rPr>
                <w:sz w:val="23"/>
              </w:rPr>
            </w:pPr>
          </w:p>
          <w:p w14:paraId="031891AA" w14:textId="77777777" w:rsidR="00D873A2" w:rsidRDefault="00000000">
            <w:pPr>
              <w:pStyle w:val="TableParagraph"/>
              <w:tabs>
                <w:tab w:val="left" w:pos="422"/>
              </w:tabs>
              <w:spacing w:before="1"/>
              <w:ind w:left="113"/>
              <w:rPr>
                <w:sz w:val="23"/>
              </w:rPr>
            </w:pPr>
            <w:r>
              <w:rPr>
                <w:spacing w:val="-10"/>
                <w:sz w:val="23"/>
              </w:rPr>
              <w:t>-</w:t>
            </w:r>
            <w:r>
              <w:rPr>
                <w:sz w:val="23"/>
              </w:rPr>
              <w:tab/>
            </w:r>
            <w:r>
              <w:rPr>
                <w:spacing w:val="-10"/>
                <w:sz w:val="23"/>
              </w:rPr>
              <w:t>$</w:t>
            </w:r>
          </w:p>
        </w:tc>
        <w:tc>
          <w:tcPr>
            <w:tcW w:w="676" w:type="dxa"/>
            <w:tcBorders>
              <w:top w:val="single" w:sz="6" w:space="0" w:color="000000"/>
            </w:tcBorders>
          </w:tcPr>
          <w:p w14:paraId="6098D177" w14:textId="77777777" w:rsidR="00D873A2" w:rsidRDefault="00D873A2">
            <w:pPr>
              <w:pStyle w:val="TableParagraph"/>
              <w:rPr>
                <w:sz w:val="24"/>
              </w:rPr>
            </w:pPr>
          </w:p>
        </w:tc>
        <w:tc>
          <w:tcPr>
            <w:tcW w:w="633" w:type="dxa"/>
            <w:tcBorders>
              <w:top w:val="single" w:sz="6" w:space="0" w:color="000000"/>
            </w:tcBorders>
          </w:tcPr>
          <w:p w14:paraId="61A8B09A" w14:textId="77777777" w:rsidR="00D873A2" w:rsidRDefault="00D873A2">
            <w:pPr>
              <w:pStyle w:val="TableParagraph"/>
              <w:spacing w:before="64"/>
              <w:rPr>
                <w:sz w:val="23"/>
              </w:rPr>
            </w:pPr>
          </w:p>
          <w:p w14:paraId="1F8BE3C8" w14:textId="77777777" w:rsidR="00D873A2" w:rsidRDefault="00000000">
            <w:pPr>
              <w:pStyle w:val="TableParagraph"/>
              <w:tabs>
                <w:tab w:val="left" w:pos="421"/>
              </w:tabs>
              <w:spacing w:before="1"/>
              <w:ind w:left="113"/>
              <w:rPr>
                <w:sz w:val="23"/>
              </w:rPr>
            </w:pPr>
            <w:r>
              <w:rPr>
                <w:spacing w:val="-10"/>
                <w:sz w:val="23"/>
              </w:rPr>
              <w:t>-</w:t>
            </w:r>
            <w:r>
              <w:rPr>
                <w:sz w:val="23"/>
              </w:rPr>
              <w:tab/>
            </w:r>
            <w:r>
              <w:rPr>
                <w:spacing w:val="-10"/>
                <w:sz w:val="23"/>
              </w:rPr>
              <w:t>$</w:t>
            </w:r>
          </w:p>
        </w:tc>
        <w:tc>
          <w:tcPr>
            <w:tcW w:w="676" w:type="dxa"/>
            <w:tcBorders>
              <w:top w:val="single" w:sz="6" w:space="0" w:color="000000"/>
            </w:tcBorders>
          </w:tcPr>
          <w:p w14:paraId="54AE2F58" w14:textId="77777777" w:rsidR="00D873A2" w:rsidRDefault="00D873A2">
            <w:pPr>
              <w:pStyle w:val="TableParagraph"/>
              <w:rPr>
                <w:sz w:val="24"/>
              </w:rPr>
            </w:pPr>
          </w:p>
        </w:tc>
        <w:tc>
          <w:tcPr>
            <w:tcW w:w="633" w:type="dxa"/>
            <w:tcBorders>
              <w:top w:val="single" w:sz="6" w:space="0" w:color="000000"/>
            </w:tcBorders>
          </w:tcPr>
          <w:p w14:paraId="395B2BF2" w14:textId="77777777" w:rsidR="00D873A2" w:rsidRDefault="00D873A2">
            <w:pPr>
              <w:pStyle w:val="TableParagraph"/>
              <w:spacing w:before="64"/>
              <w:rPr>
                <w:sz w:val="23"/>
              </w:rPr>
            </w:pPr>
          </w:p>
          <w:p w14:paraId="79B1A8BE" w14:textId="77777777" w:rsidR="00D873A2" w:rsidRDefault="00000000">
            <w:pPr>
              <w:pStyle w:val="TableParagraph"/>
              <w:tabs>
                <w:tab w:val="left" w:pos="422"/>
              </w:tabs>
              <w:spacing w:before="1"/>
              <w:ind w:left="113"/>
              <w:rPr>
                <w:sz w:val="23"/>
              </w:rPr>
            </w:pPr>
            <w:r>
              <w:rPr>
                <w:spacing w:val="-10"/>
                <w:sz w:val="23"/>
              </w:rPr>
              <w:t>-</w:t>
            </w:r>
            <w:r>
              <w:rPr>
                <w:sz w:val="23"/>
              </w:rPr>
              <w:tab/>
            </w:r>
            <w:r>
              <w:rPr>
                <w:spacing w:val="-10"/>
                <w:sz w:val="23"/>
              </w:rPr>
              <w:t>$</w:t>
            </w:r>
          </w:p>
        </w:tc>
        <w:tc>
          <w:tcPr>
            <w:tcW w:w="676" w:type="dxa"/>
            <w:tcBorders>
              <w:top w:val="single" w:sz="6" w:space="0" w:color="000000"/>
            </w:tcBorders>
          </w:tcPr>
          <w:p w14:paraId="2FA38C51" w14:textId="77777777" w:rsidR="00D873A2" w:rsidRDefault="00D873A2">
            <w:pPr>
              <w:pStyle w:val="TableParagraph"/>
              <w:rPr>
                <w:sz w:val="24"/>
              </w:rPr>
            </w:pPr>
          </w:p>
        </w:tc>
        <w:tc>
          <w:tcPr>
            <w:tcW w:w="316" w:type="dxa"/>
            <w:tcBorders>
              <w:top w:val="single" w:sz="6" w:space="0" w:color="000000"/>
            </w:tcBorders>
          </w:tcPr>
          <w:p w14:paraId="304ACCAE" w14:textId="77777777" w:rsidR="00D873A2" w:rsidRDefault="00D873A2">
            <w:pPr>
              <w:pStyle w:val="TableParagraph"/>
              <w:spacing w:before="64"/>
              <w:rPr>
                <w:sz w:val="23"/>
              </w:rPr>
            </w:pPr>
          </w:p>
          <w:p w14:paraId="409AED1A" w14:textId="77777777" w:rsidR="00D873A2" w:rsidRDefault="00000000">
            <w:pPr>
              <w:pStyle w:val="TableParagraph"/>
              <w:spacing w:before="1"/>
              <w:ind w:right="8"/>
              <w:jc w:val="center"/>
              <w:rPr>
                <w:sz w:val="23"/>
              </w:rPr>
            </w:pPr>
            <w:r>
              <w:rPr>
                <w:spacing w:val="-10"/>
                <w:sz w:val="23"/>
              </w:rPr>
              <w:t>-</w:t>
            </w:r>
          </w:p>
        </w:tc>
      </w:tr>
      <w:tr w:rsidR="00D873A2" w14:paraId="1B718586" w14:textId="77777777">
        <w:trPr>
          <w:trHeight w:val="286"/>
        </w:trPr>
        <w:tc>
          <w:tcPr>
            <w:tcW w:w="4873" w:type="dxa"/>
            <w:gridSpan w:val="4"/>
          </w:tcPr>
          <w:p w14:paraId="5A57F7DD" w14:textId="77777777" w:rsidR="00D873A2" w:rsidRDefault="00000000">
            <w:pPr>
              <w:pStyle w:val="TableParagraph"/>
              <w:spacing w:before="20" w:line="246" w:lineRule="exact"/>
              <w:ind w:left="50"/>
              <w:rPr>
                <w:sz w:val="23"/>
              </w:rPr>
            </w:pPr>
            <w:r>
              <w:rPr>
                <w:spacing w:val="-2"/>
                <w:sz w:val="23"/>
              </w:rPr>
              <w:t>Net</w:t>
            </w:r>
            <w:r>
              <w:rPr>
                <w:spacing w:val="-4"/>
                <w:sz w:val="23"/>
              </w:rPr>
              <w:t xml:space="preserve"> </w:t>
            </w:r>
            <w:r>
              <w:rPr>
                <w:spacing w:val="-2"/>
                <w:sz w:val="23"/>
              </w:rPr>
              <w:t>Increase</w:t>
            </w:r>
            <w:r>
              <w:rPr>
                <w:spacing w:val="2"/>
                <w:sz w:val="23"/>
              </w:rPr>
              <w:t xml:space="preserve"> </w:t>
            </w:r>
            <w:r>
              <w:rPr>
                <w:spacing w:val="-2"/>
                <w:sz w:val="23"/>
              </w:rPr>
              <w:t>(Decrease) in</w:t>
            </w:r>
            <w:r>
              <w:rPr>
                <w:spacing w:val="-12"/>
                <w:sz w:val="23"/>
              </w:rPr>
              <w:t xml:space="preserve"> </w:t>
            </w:r>
            <w:r>
              <w:rPr>
                <w:spacing w:val="-2"/>
                <w:sz w:val="23"/>
              </w:rPr>
              <w:t>OPEB</w:t>
            </w:r>
            <w:r>
              <w:rPr>
                <w:spacing w:val="-7"/>
                <w:sz w:val="23"/>
              </w:rPr>
              <w:t xml:space="preserve"> </w:t>
            </w:r>
            <w:r>
              <w:rPr>
                <w:spacing w:val="-2"/>
                <w:sz w:val="23"/>
              </w:rPr>
              <w:t>Expense</w:t>
            </w:r>
          </w:p>
        </w:tc>
        <w:tc>
          <w:tcPr>
            <w:tcW w:w="375" w:type="dxa"/>
            <w:tcBorders>
              <w:top w:val="single" w:sz="6" w:space="0" w:color="000000"/>
            </w:tcBorders>
          </w:tcPr>
          <w:p w14:paraId="7BCCB538" w14:textId="77777777" w:rsidR="00D873A2" w:rsidRDefault="00000000">
            <w:pPr>
              <w:pStyle w:val="TableParagraph"/>
              <w:spacing w:before="20" w:line="246" w:lineRule="exact"/>
              <w:ind w:right="17"/>
              <w:jc w:val="center"/>
              <w:rPr>
                <w:sz w:val="23"/>
              </w:rPr>
            </w:pPr>
            <w:r>
              <w:rPr>
                <w:spacing w:val="-10"/>
                <w:sz w:val="23"/>
              </w:rPr>
              <w:t>$</w:t>
            </w:r>
          </w:p>
        </w:tc>
        <w:tc>
          <w:tcPr>
            <w:tcW w:w="1132" w:type="dxa"/>
            <w:tcBorders>
              <w:top w:val="single" w:sz="6" w:space="0" w:color="000000"/>
            </w:tcBorders>
          </w:tcPr>
          <w:p w14:paraId="775120AC" w14:textId="77777777" w:rsidR="00D873A2" w:rsidRDefault="00000000">
            <w:pPr>
              <w:pStyle w:val="TableParagraph"/>
              <w:spacing w:before="20" w:line="246" w:lineRule="exact"/>
              <w:ind w:right="105"/>
              <w:jc w:val="right"/>
              <w:rPr>
                <w:sz w:val="23"/>
              </w:rPr>
            </w:pPr>
            <w:r>
              <w:rPr>
                <w:spacing w:val="-2"/>
                <w:sz w:val="23"/>
              </w:rPr>
              <w:t>50,869</w:t>
            </w:r>
          </w:p>
        </w:tc>
        <w:tc>
          <w:tcPr>
            <w:tcW w:w="360" w:type="dxa"/>
            <w:tcBorders>
              <w:top w:val="single" w:sz="6" w:space="0" w:color="000000"/>
            </w:tcBorders>
          </w:tcPr>
          <w:p w14:paraId="7E5F6615" w14:textId="77777777" w:rsidR="00D873A2" w:rsidRDefault="00000000">
            <w:pPr>
              <w:pStyle w:val="TableParagraph"/>
              <w:spacing w:before="20" w:line="246" w:lineRule="exact"/>
              <w:ind w:right="15"/>
              <w:jc w:val="center"/>
              <w:rPr>
                <w:sz w:val="23"/>
              </w:rPr>
            </w:pPr>
            <w:r>
              <w:rPr>
                <w:spacing w:val="-10"/>
                <w:sz w:val="23"/>
              </w:rPr>
              <w:t>$</w:t>
            </w:r>
          </w:p>
        </w:tc>
        <w:tc>
          <w:tcPr>
            <w:tcW w:w="1434" w:type="dxa"/>
            <w:gridSpan w:val="2"/>
            <w:tcBorders>
              <w:top w:val="single" w:sz="6" w:space="0" w:color="000000"/>
            </w:tcBorders>
          </w:tcPr>
          <w:p w14:paraId="2CDC40B8" w14:textId="77777777" w:rsidR="00D873A2" w:rsidRDefault="00000000">
            <w:pPr>
              <w:pStyle w:val="TableParagraph"/>
              <w:tabs>
                <w:tab w:val="left" w:pos="1222"/>
              </w:tabs>
              <w:spacing w:before="20" w:line="246" w:lineRule="exact"/>
              <w:ind w:left="914"/>
              <w:rPr>
                <w:sz w:val="23"/>
              </w:rPr>
            </w:pPr>
            <w:r>
              <w:rPr>
                <w:spacing w:val="-10"/>
                <w:sz w:val="23"/>
              </w:rPr>
              <w:t>-</w:t>
            </w:r>
            <w:r>
              <w:rPr>
                <w:sz w:val="23"/>
              </w:rPr>
              <w:tab/>
            </w:r>
            <w:r>
              <w:rPr>
                <w:spacing w:val="-10"/>
                <w:sz w:val="23"/>
              </w:rPr>
              <w:t>$</w:t>
            </w:r>
          </w:p>
        </w:tc>
        <w:tc>
          <w:tcPr>
            <w:tcW w:w="1309" w:type="dxa"/>
            <w:gridSpan w:val="2"/>
            <w:tcBorders>
              <w:top w:val="single" w:sz="6" w:space="0" w:color="000000"/>
            </w:tcBorders>
          </w:tcPr>
          <w:p w14:paraId="18ABADE2" w14:textId="77777777" w:rsidR="00D873A2" w:rsidRDefault="00000000">
            <w:pPr>
              <w:pStyle w:val="TableParagraph"/>
              <w:tabs>
                <w:tab w:val="left" w:pos="1097"/>
              </w:tabs>
              <w:spacing w:before="20" w:line="246" w:lineRule="exact"/>
              <w:ind w:left="789"/>
              <w:rPr>
                <w:sz w:val="23"/>
              </w:rPr>
            </w:pPr>
            <w:r>
              <w:rPr>
                <w:spacing w:val="-10"/>
                <w:sz w:val="23"/>
              </w:rPr>
              <w:t>-</w:t>
            </w:r>
            <w:r>
              <w:rPr>
                <w:sz w:val="23"/>
              </w:rPr>
              <w:tab/>
            </w:r>
            <w:r>
              <w:rPr>
                <w:spacing w:val="-10"/>
                <w:sz w:val="23"/>
              </w:rPr>
              <w:t>$</w:t>
            </w:r>
          </w:p>
        </w:tc>
        <w:tc>
          <w:tcPr>
            <w:tcW w:w="1309" w:type="dxa"/>
            <w:gridSpan w:val="2"/>
            <w:tcBorders>
              <w:top w:val="single" w:sz="6" w:space="0" w:color="000000"/>
            </w:tcBorders>
          </w:tcPr>
          <w:p w14:paraId="0D3A852E" w14:textId="77777777" w:rsidR="00D873A2" w:rsidRDefault="00000000">
            <w:pPr>
              <w:pStyle w:val="TableParagraph"/>
              <w:tabs>
                <w:tab w:val="left" w:pos="1098"/>
              </w:tabs>
              <w:spacing w:before="20" w:line="246" w:lineRule="exact"/>
              <w:ind w:left="789"/>
              <w:rPr>
                <w:sz w:val="23"/>
              </w:rPr>
            </w:pPr>
            <w:r>
              <w:rPr>
                <w:spacing w:val="-10"/>
                <w:sz w:val="23"/>
              </w:rPr>
              <w:t>-</w:t>
            </w:r>
            <w:r>
              <w:rPr>
                <w:sz w:val="23"/>
              </w:rPr>
              <w:tab/>
            </w:r>
            <w:r>
              <w:rPr>
                <w:spacing w:val="-10"/>
                <w:sz w:val="23"/>
              </w:rPr>
              <w:t>$</w:t>
            </w:r>
          </w:p>
        </w:tc>
        <w:tc>
          <w:tcPr>
            <w:tcW w:w="1309" w:type="dxa"/>
            <w:gridSpan w:val="2"/>
            <w:tcBorders>
              <w:top w:val="single" w:sz="6" w:space="0" w:color="000000"/>
            </w:tcBorders>
          </w:tcPr>
          <w:p w14:paraId="1913F388" w14:textId="77777777" w:rsidR="00D873A2" w:rsidRDefault="00000000">
            <w:pPr>
              <w:pStyle w:val="TableParagraph"/>
              <w:tabs>
                <w:tab w:val="left" w:pos="1097"/>
              </w:tabs>
              <w:spacing w:before="20" w:line="246" w:lineRule="exact"/>
              <w:ind w:left="789"/>
              <w:rPr>
                <w:sz w:val="23"/>
              </w:rPr>
            </w:pPr>
            <w:r>
              <w:rPr>
                <w:spacing w:val="-10"/>
                <w:sz w:val="23"/>
              </w:rPr>
              <w:t>-</w:t>
            </w:r>
            <w:r>
              <w:rPr>
                <w:sz w:val="23"/>
              </w:rPr>
              <w:tab/>
            </w:r>
            <w:r>
              <w:rPr>
                <w:spacing w:val="-10"/>
                <w:sz w:val="23"/>
              </w:rPr>
              <w:t>$</w:t>
            </w:r>
          </w:p>
        </w:tc>
        <w:tc>
          <w:tcPr>
            <w:tcW w:w="1309" w:type="dxa"/>
            <w:gridSpan w:val="2"/>
            <w:tcBorders>
              <w:top w:val="single" w:sz="6" w:space="0" w:color="000000"/>
            </w:tcBorders>
          </w:tcPr>
          <w:p w14:paraId="2D725644" w14:textId="77777777" w:rsidR="00D873A2" w:rsidRDefault="00000000">
            <w:pPr>
              <w:pStyle w:val="TableParagraph"/>
              <w:tabs>
                <w:tab w:val="left" w:pos="1098"/>
              </w:tabs>
              <w:spacing w:before="20" w:line="246" w:lineRule="exact"/>
              <w:ind w:left="789"/>
              <w:rPr>
                <w:sz w:val="23"/>
              </w:rPr>
            </w:pPr>
            <w:r>
              <w:rPr>
                <w:spacing w:val="-10"/>
                <w:sz w:val="23"/>
              </w:rPr>
              <w:t>-</w:t>
            </w:r>
            <w:r>
              <w:rPr>
                <w:sz w:val="23"/>
              </w:rPr>
              <w:tab/>
            </w:r>
            <w:r>
              <w:rPr>
                <w:spacing w:val="-10"/>
                <w:sz w:val="23"/>
              </w:rPr>
              <w:t>$</w:t>
            </w:r>
          </w:p>
        </w:tc>
        <w:tc>
          <w:tcPr>
            <w:tcW w:w="992" w:type="dxa"/>
            <w:gridSpan w:val="2"/>
            <w:tcBorders>
              <w:top w:val="single" w:sz="6" w:space="0" w:color="000000"/>
            </w:tcBorders>
          </w:tcPr>
          <w:p w14:paraId="1664287A" w14:textId="77777777" w:rsidR="00D873A2" w:rsidRDefault="00000000">
            <w:pPr>
              <w:pStyle w:val="TableParagraph"/>
              <w:spacing w:before="20" w:line="246" w:lineRule="exact"/>
              <w:ind w:right="122"/>
              <w:jc w:val="right"/>
              <w:rPr>
                <w:sz w:val="23"/>
              </w:rPr>
            </w:pPr>
            <w:r>
              <w:rPr>
                <w:spacing w:val="-10"/>
                <w:sz w:val="23"/>
              </w:rPr>
              <w:t>-</w:t>
            </w:r>
          </w:p>
        </w:tc>
      </w:tr>
    </w:tbl>
    <w:p w14:paraId="6D1C17CE" w14:textId="77777777" w:rsidR="00D873A2" w:rsidRDefault="00D873A2">
      <w:pPr>
        <w:spacing w:line="246" w:lineRule="exact"/>
        <w:jc w:val="right"/>
        <w:rPr>
          <w:sz w:val="23"/>
        </w:rPr>
        <w:sectPr w:rsidR="00D873A2">
          <w:headerReference w:type="default" r:id="rId216"/>
          <w:footerReference w:type="default" r:id="rId217"/>
          <w:pgSz w:w="15840" w:h="12240" w:orient="landscape"/>
          <w:pgMar w:top="1440" w:right="620" w:bottom="860" w:left="600" w:header="721" w:footer="680" w:gutter="0"/>
          <w:pgNumType w:start="17"/>
          <w:cols w:space="720"/>
        </w:sectPr>
      </w:pPr>
    </w:p>
    <w:p w14:paraId="69CA2787" w14:textId="77777777" w:rsidR="00D873A2" w:rsidRDefault="00000000">
      <w:pPr>
        <w:spacing w:before="84"/>
        <w:ind w:left="1231"/>
        <w:rPr>
          <w:b/>
          <w:sz w:val="24"/>
        </w:rPr>
      </w:pPr>
      <w:r>
        <w:rPr>
          <w:b/>
          <w:sz w:val="24"/>
        </w:rPr>
        <w:lastRenderedPageBreak/>
        <w:t>AMORTIZATION</w:t>
      </w:r>
      <w:r>
        <w:rPr>
          <w:b/>
          <w:spacing w:val="-7"/>
          <w:sz w:val="24"/>
        </w:rPr>
        <w:t xml:space="preserve"> </w:t>
      </w:r>
      <w:r>
        <w:rPr>
          <w:b/>
          <w:sz w:val="24"/>
        </w:rPr>
        <w:t>SCHEDULE –</w:t>
      </w:r>
      <w:r>
        <w:rPr>
          <w:b/>
          <w:spacing w:val="-3"/>
          <w:sz w:val="24"/>
        </w:rPr>
        <w:t xml:space="preserve"> </w:t>
      </w:r>
      <w:r>
        <w:rPr>
          <w:b/>
          <w:sz w:val="24"/>
        </w:rPr>
        <w:t>DUE</w:t>
      </w:r>
      <w:r>
        <w:rPr>
          <w:b/>
          <w:spacing w:val="-3"/>
          <w:sz w:val="24"/>
        </w:rPr>
        <w:t xml:space="preserve"> </w:t>
      </w:r>
      <w:r>
        <w:rPr>
          <w:b/>
          <w:sz w:val="24"/>
        </w:rPr>
        <w:t>TO</w:t>
      </w:r>
      <w:r>
        <w:rPr>
          <w:b/>
          <w:spacing w:val="-3"/>
          <w:sz w:val="24"/>
        </w:rPr>
        <w:t xml:space="preserve"> </w:t>
      </w:r>
      <w:r>
        <w:rPr>
          <w:b/>
          <w:sz w:val="24"/>
        </w:rPr>
        <w:t>DIFFERENCES</w:t>
      </w:r>
      <w:r>
        <w:rPr>
          <w:b/>
          <w:spacing w:val="-3"/>
          <w:sz w:val="24"/>
        </w:rPr>
        <w:t xml:space="preserve"> </w:t>
      </w:r>
      <w:r>
        <w:rPr>
          <w:b/>
          <w:sz w:val="24"/>
        </w:rPr>
        <w:t>BETWEEN</w:t>
      </w:r>
      <w:r>
        <w:rPr>
          <w:b/>
          <w:spacing w:val="-4"/>
          <w:sz w:val="24"/>
        </w:rPr>
        <w:t xml:space="preserve"> </w:t>
      </w:r>
      <w:r>
        <w:rPr>
          <w:b/>
          <w:sz w:val="24"/>
        </w:rPr>
        <w:t>EXPECTED</w:t>
      </w:r>
      <w:r>
        <w:rPr>
          <w:b/>
          <w:spacing w:val="-4"/>
          <w:sz w:val="24"/>
        </w:rPr>
        <w:t xml:space="preserve"> </w:t>
      </w:r>
      <w:r>
        <w:rPr>
          <w:b/>
          <w:sz w:val="24"/>
        </w:rPr>
        <w:t>AND</w:t>
      </w:r>
      <w:r>
        <w:rPr>
          <w:b/>
          <w:spacing w:val="-4"/>
          <w:sz w:val="24"/>
        </w:rPr>
        <w:t xml:space="preserve"> </w:t>
      </w:r>
      <w:r>
        <w:rPr>
          <w:b/>
          <w:sz w:val="24"/>
        </w:rPr>
        <w:t>ACTUAL</w:t>
      </w:r>
      <w:r>
        <w:rPr>
          <w:b/>
          <w:spacing w:val="-3"/>
          <w:sz w:val="24"/>
        </w:rPr>
        <w:t xml:space="preserve"> </w:t>
      </w:r>
      <w:r>
        <w:rPr>
          <w:b/>
          <w:spacing w:val="-2"/>
          <w:sz w:val="24"/>
        </w:rPr>
        <w:t>EXPERIENCE</w:t>
      </w:r>
    </w:p>
    <w:p w14:paraId="0B5B6340" w14:textId="77777777" w:rsidR="00D873A2" w:rsidRDefault="00D873A2">
      <w:pPr>
        <w:pStyle w:val="BodyText"/>
        <w:rPr>
          <w:b/>
          <w:sz w:val="23"/>
        </w:rPr>
      </w:pPr>
    </w:p>
    <w:p w14:paraId="4BFB55BB" w14:textId="77777777" w:rsidR="00D873A2" w:rsidRDefault="00D873A2">
      <w:pPr>
        <w:pStyle w:val="BodyText"/>
        <w:rPr>
          <w:b/>
          <w:sz w:val="23"/>
        </w:rPr>
      </w:pPr>
    </w:p>
    <w:p w14:paraId="0414CBB7" w14:textId="77777777" w:rsidR="00D873A2" w:rsidRDefault="00D873A2">
      <w:pPr>
        <w:pStyle w:val="BodyText"/>
        <w:spacing w:before="240"/>
        <w:rPr>
          <w:b/>
          <w:sz w:val="23"/>
        </w:rPr>
      </w:pPr>
    </w:p>
    <w:p w14:paraId="2CD7EAB9" w14:textId="77777777" w:rsidR="00D873A2" w:rsidRDefault="00000000">
      <w:pPr>
        <w:ind w:left="4720"/>
        <w:jc w:val="center"/>
        <w:rPr>
          <w:sz w:val="23"/>
        </w:rPr>
      </w:pPr>
      <w:r>
        <w:rPr>
          <w:spacing w:val="-6"/>
          <w:sz w:val="23"/>
        </w:rPr>
        <w:t>Increase</w:t>
      </w:r>
      <w:r>
        <w:rPr>
          <w:spacing w:val="-2"/>
          <w:sz w:val="23"/>
        </w:rPr>
        <w:t xml:space="preserve"> </w:t>
      </w:r>
      <w:r>
        <w:rPr>
          <w:spacing w:val="-6"/>
          <w:sz w:val="23"/>
        </w:rPr>
        <w:t>(Decrease)</w:t>
      </w:r>
      <w:r>
        <w:rPr>
          <w:spacing w:val="-5"/>
          <w:sz w:val="23"/>
        </w:rPr>
        <w:t xml:space="preserve"> </w:t>
      </w:r>
      <w:r>
        <w:rPr>
          <w:spacing w:val="-6"/>
          <w:sz w:val="23"/>
        </w:rPr>
        <w:t>in</w:t>
      </w:r>
      <w:r>
        <w:rPr>
          <w:spacing w:val="-15"/>
          <w:sz w:val="23"/>
        </w:rPr>
        <w:t xml:space="preserve"> </w:t>
      </w:r>
      <w:r>
        <w:rPr>
          <w:spacing w:val="-6"/>
          <w:sz w:val="23"/>
        </w:rPr>
        <w:t>OPEB</w:t>
      </w:r>
      <w:r>
        <w:rPr>
          <w:spacing w:val="-9"/>
          <w:sz w:val="23"/>
        </w:rPr>
        <w:t xml:space="preserve"> </w:t>
      </w:r>
      <w:r>
        <w:rPr>
          <w:spacing w:val="-6"/>
          <w:sz w:val="23"/>
        </w:rPr>
        <w:t>Expense</w:t>
      </w:r>
      <w:r>
        <w:rPr>
          <w:spacing w:val="-2"/>
          <w:sz w:val="23"/>
        </w:rPr>
        <w:t xml:space="preserve"> </w:t>
      </w:r>
      <w:r>
        <w:rPr>
          <w:spacing w:val="-6"/>
          <w:sz w:val="23"/>
        </w:rPr>
        <w:t>Arising</w:t>
      </w:r>
      <w:r>
        <w:rPr>
          <w:spacing w:val="-15"/>
          <w:sz w:val="23"/>
        </w:rPr>
        <w:t xml:space="preserve"> </w:t>
      </w:r>
      <w:r>
        <w:rPr>
          <w:spacing w:val="-6"/>
          <w:sz w:val="23"/>
        </w:rPr>
        <w:t>from</w:t>
      </w:r>
      <w:r>
        <w:rPr>
          <w:spacing w:val="-21"/>
          <w:sz w:val="23"/>
        </w:rPr>
        <w:t xml:space="preserve"> </w:t>
      </w:r>
      <w:r>
        <w:rPr>
          <w:spacing w:val="-6"/>
          <w:sz w:val="23"/>
        </w:rPr>
        <w:t>the</w:t>
      </w:r>
      <w:r>
        <w:rPr>
          <w:spacing w:val="-2"/>
          <w:sz w:val="23"/>
        </w:rPr>
        <w:t xml:space="preserve"> </w:t>
      </w:r>
      <w:r>
        <w:rPr>
          <w:spacing w:val="-6"/>
          <w:sz w:val="23"/>
        </w:rPr>
        <w:t>Recognition</w:t>
      </w:r>
      <w:r>
        <w:rPr>
          <w:spacing w:val="-15"/>
          <w:sz w:val="23"/>
        </w:rPr>
        <w:t xml:space="preserve"> </w:t>
      </w:r>
      <w:r>
        <w:rPr>
          <w:spacing w:val="-6"/>
          <w:sz w:val="23"/>
        </w:rPr>
        <w:t>of</w:t>
      </w:r>
      <w:r>
        <w:rPr>
          <w:spacing w:val="-18"/>
          <w:sz w:val="23"/>
        </w:rPr>
        <w:t xml:space="preserve"> </w:t>
      </w:r>
      <w:r>
        <w:rPr>
          <w:spacing w:val="-6"/>
          <w:sz w:val="23"/>
        </w:rPr>
        <w:t>the</w:t>
      </w:r>
      <w:r>
        <w:rPr>
          <w:spacing w:val="-2"/>
          <w:sz w:val="23"/>
        </w:rPr>
        <w:t xml:space="preserve"> </w:t>
      </w:r>
      <w:r>
        <w:rPr>
          <w:spacing w:val="-6"/>
          <w:sz w:val="23"/>
        </w:rPr>
        <w:t>Effects</w:t>
      </w:r>
      <w:r>
        <w:rPr>
          <w:spacing w:val="-3"/>
          <w:sz w:val="23"/>
        </w:rPr>
        <w:t xml:space="preserve"> </w:t>
      </w:r>
      <w:r>
        <w:rPr>
          <w:spacing w:val="-6"/>
          <w:sz w:val="23"/>
        </w:rPr>
        <w:t>of</w:t>
      </w:r>
      <w:r>
        <w:rPr>
          <w:spacing w:val="-18"/>
          <w:sz w:val="23"/>
        </w:rPr>
        <w:t xml:space="preserve"> </w:t>
      </w:r>
      <w:r>
        <w:rPr>
          <w:spacing w:val="-6"/>
          <w:sz w:val="23"/>
        </w:rPr>
        <w:t>Differences</w:t>
      </w:r>
      <w:r>
        <w:rPr>
          <w:spacing w:val="-3"/>
          <w:sz w:val="23"/>
        </w:rPr>
        <w:t xml:space="preserve"> </w:t>
      </w:r>
      <w:r>
        <w:rPr>
          <w:spacing w:val="-6"/>
          <w:sz w:val="23"/>
        </w:rPr>
        <w:t>between</w:t>
      </w:r>
    </w:p>
    <w:p w14:paraId="72547A5E" w14:textId="77777777" w:rsidR="00D873A2" w:rsidRDefault="00000000">
      <w:pPr>
        <w:tabs>
          <w:tab w:val="left" w:pos="8141"/>
          <w:tab w:val="left" w:pos="14418"/>
        </w:tabs>
        <w:spacing w:before="41"/>
        <w:ind w:left="4727"/>
        <w:jc w:val="center"/>
        <w:rPr>
          <w:sz w:val="23"/>
        </w:rPr>
      </w:pPr>
      <w:r>
        <w:rPr>
          <w:sz w:val="23"/>
          <w:u w:val="single"/>
        </w:rPr>
        <w:tab/>
      </w:r>
      <w:r>
        <w:rPr>
          <w:spacing w:val="-4"/>
          <w:sz w:val="23"/>
          <w:u w:val="single"/>
        </w:rPr>
        <w:t>Expected</w:t>
      </w:r>
      <w:r>
        <w:rPr>
          <w:spacing w:val="-5"/>
          <w:sz w:val="23"/>
          <w:u w:val="single"/>
        </w:rPr>
        <w:t xml:space="preserve"> </w:t>
      </w:r>
      <w:r>
        <w:rPr>
          <w:spacing w:val="-4"/>
          <w:sz w:val="23"/>
          <w:u w:val="single"/>
        </w:rPr>
        <w:t>and</w:t>
      </w:r>
      <w:r>
        <w:rPr>
          <w:spacing w:val="-3"/>
          <w:sz w:val="23"/>
          <w:u w:val="single"/>
        </w:rPr>
        <w:t xml:space="preserve"> </w:t>
      </w:r>
      <w:r>
        <w:rPr>
          <w:spacing w:val="-4"/>
          <w:sz w:val="23"/>
          <w:u w:val="single"/>
        </w:rPr>
        <w:t>Actual</w:t>
      </w:r>
      <w:r>
        <w:rPr>
          <w:spacing w:val="-21"/>
          <w:sz w:val="23"/>
          <w:u w:val="single"/>
        </w:rPr>
        <w:t xml:space="preserve"> </w:t>
      </w:r>
      <w:r>
        <w:rPr>
          <w:spacing w:val="-4"/>
          <w:sz w:val="23"/>
          <w:u w:val="single"/>
        </w:rPr>
        <w:t>Experience</w:t>
      </w:r>
      <w:r>
        <w:rPr>
          <w:sz w:val="23"/>
          <w:u w:val="single"/>
        </w:rPr>
        <w:tab/>
      </w:r>
    </w:p>
    <w:p w14:paraId="2DE76D13" w14:textId="77777777" w:rsidR="00D873A2" w:rsidRDefault="00D873A2">
      <w:pPr>
        <w:pStyle w:val="BodyText"/>
        <w:rPr>
          <w:sz w:val="20"/>
        </w:rPr>
      </w:pPr>
    </w:p>
    <w:p w14:paraId="22502E5F" w14:textId="77777777" w:rsidR="00D873A2" w:rsidRDefault="00D873A2">
      <w:pPr>
        <w:pStyle w:val="BodyText"/>
        <w:spacing w:before="40"/>
        <w:rPr>
          <w:sz w:val="20"/>
        </w:rPr>
      </w:pPr>
    </w:p>
    <w:p w14:paraId="790FBC63" w14:textId="77777777" w:rsidR="00D873A2" w:rsidRDefault="00D873A2">
      <w:pPr>
        <w:rPr>
          <w:sz w:val="20"/>
        </w:rPr>
        <w:sectPr w:rsidR="00D873A2">
          <w:pgSz w:w="15840" w:h="12240" w:orient="landscape"/>
          <w:pgMar w:top="1440" w:right="620" w:bottom="860" w:left="600" w:header="721" w:footer="680" w:gutter="0"/>
          <w:cols w:space="720"/>
        </w:sectPr>
      </w:pPr>
    </w:p>
    <w:p w14:paraId="6BBB25E9" w14:textId="77777777" w:rsidR="00D873A2" w:rsidRDefault="00D873A2">
      <w:pPr>
        <w:pStyle w:val="BodyText"/>
        <w:spacing w:before="133"/>
        <w:rPr>
          <w:sz w:val="23"/>
        </w:rPr>
      </w:pPr>
    </w:p>
    <w:p w14:paraId="05AA56E8" w14:textId="77777777" w:rsidR="00D873A2" w:rsidRDefault="00000000">
      <w:pPr>
        <w:spacing w:line="276" w:lineRule="auto"/>
        <w:ind w:left="614" w:right="-8" w:hanging="378"/>
        <w:rPr>
          <w:sz w:val="23"/>
        </w:rPr>
      </w:pPr>
      <w:r>
        <w:rPr>
          <w:noProof/>
        </w:rPr>
        <mc:AlternateContent>
          <mc:Choice Requires="wpg">
            <w:drawing>
              <wp:anchor distT="0" distB="0" distL="0" distR="0" simplePos="0" relativeHeight="15957504" behindDoc="0" locked="0" layoutInCell="1" allowOverlap="1" wp14:anchorId="7531B4D5" wp14:editId="00374DCE">
                <wp:simplePos x="0" y="0"/>
                <wp:positionH relativeFrom="page">
                  <wp:posOffset>457200</wp:posOffset>
                </wp:positionH>
                <wp:positionV relativeFrom="paragraph">
                  <wp:posOffset>367136</wp:posOffset>
                </wp:positionV>
                <wp:extent cx="9144000" cy="9525"/>
                <wp:effectExtent l="0" t="0" r="0" b="0"/>
                <wp:wrapNone/>
                <wp:docPr id="1636" name="Group 1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9525"/>
                          <a:chOff x="0" y="0"/>
                          <a:chExt cx="9144000" cy="9525"/>
                        </a:xfrm>
                      </wpg:grpSpPr>
                      <wps:wsp>
                        <wps:cNvPr id="1637" name="Graphic 1637"/>
                        <wps:cNvSpPr/>
                        <wps:spPr>
                          <a:xfrm>
                            <a:off x="4608" y="4593"/>
                            <a:ext cx="9135110" cy="1270"/>
                          </a:xfrm>
                          <a:custGeom>
                            <a:avLst/>
                            <a:gdLst/>
                            <a:ahLst/>
                            <a:cxnLst/>
                            <a:rect l="l" t="t" r="r" b="b"/>
                            <a:pathLst>
                              <a:path w="9135110">
                                <a:moveTo>
                                  <a:pt x="0" y="0"/>
                                </a:moveTo>
                                <a:lnTo>
                                  <a:pt x="9134573" y="0"/>
                                </a:lnTo>
                              </a:path>
                            </a:pathLst>
                          </a:custGeom>
                          <a:ln w="9187">
                            <a:solidFill>
                              <a:srgbClr val="000000"/>
                            </a:solidFill>
                            <a:prstDash val="solid"/>
                          </a:ln>
                        </wps:spPr>
                        <wps:bodyPr wrap="square" lIns="0" tIns="0" rIns="0" bIns="0" rtlCol="0">
                          <a:prstTxWarp prst="textNoShape">
                            <a:avLst/>
                          </a:prstTxWarp>
                          <a:noAutofit/>
                        </wps:bodyPr>
                      </wps:wsp>
                      <wps:wsp>
                        <wps:cNvPr id="1638" name="Graphic 1638"/>
                        <wps:cNvSpPr/>
                        <wps:spPr>
                          <a:xfrm>
                            <a:off x="0" y="0"/>
                            <a:ext cx="9144000" cy="9525"/>
                          </a:xfrm>
                          <a:custGeom>
                            <a:avLst/>
                            <a:gdLst/>
                            <a:ahLst/>
                            <a:cxnLst/>
                            <a:rect l="l" t="t" r="r" b="b"/>
                            <a:pathLst>
                              <a:path w="9144000" h="9525">
                                <a:moveTo>
                                  <a:pt x="9143668" y="0"/>
                                </a:moveTo>
                                <a:lnTo>
                                  <a:pt x="0" y="0"/>
                                </a:lnTo>
                                <a:lnTo>
                                  <a:pt x="0" y="9187"/>
                                </a:lnTo>
                                <a:lnTo>
                                  <a:pt x="9143668" y="9187"/>
                                </a:lnTo>
                                <a:lnTo>
                                  <a:pt x="9143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A6981E" id="Group 1636" o:spid="_x0000_s1026" alt="&quot;&quot;" style="position:absolute;margin-left:36pt;margin-top:28.9pt;width:10in;height:.75pt;z-index:15957504;mso-wrap-distance-left:0;mso-wrap-distance-right:0;mso-position-horizontal-relative:page" coordsize="914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">
                <v:shape id="Graphic 1637" o:spid="_x0000_s1027" style="position:absolute;left:46;top:45;width:91351;height:13;visibility:visible;mso-wrap-style:square;v-text-anchor:top" coordsize="913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" path="m,l9134573,e" filled="f" strokeweight=".25519mm">
                  <v:path arrowok="t"/>
                </v:shape>
                <v:shape id="Graphic 1638" o:spid="_x0000_s1028" style="position:absolute;width:91440;height:95;visibility:visible;mso-wrap-style:square;v-text-anchor:top" coordsize="914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" path="m9143668,l,,,9187r9143668,l9143668,xe" fillcolor="black" stroked="f">
                  <v:path arrowok="t"/>
                </v:shape>
                <w10:wrap anchorx="page"/>
              </v:group>
            </w:pict>
          </mc:Fallback>
        </mc:AlternateContent>
      </w:r>
      <w:r>
        <w:rPr>
          <w:spacing w:val="-6"/>
          <w:sz w:val="23"/>
        </w:rPr>
        <w:t xml:space="preserve">Measurement </w:t>
      </w:r>
      <w:r>
        <w:rPr>
          <w:spacing w:val="-4"/>
          <w:sz w:val="23"/>
        </w:rPr>
        <w:t>Year</w:t>
      </w:r>
    </w:p>
    <w:p w14:paraId="72D4AE1D" w14:textId="77777777" w:rsidR="00D873A2" w:rsidRDefault="00000000">
      <w:pPr>
        <w:spacing w:before="93" w:line="276" w:lineRule="auto"/>
        <w:ind w:left="99" w:firstLine="8"/>
        <w:jc w:val="center"/>
        <w:rPr>
          <w:sz w:val="23"/>
        </w:rPr>
      </w:pPr>
      <w:r>
        <w:br w:type="column"/>
      </w:r>
      <w:r>
        <w:rPr>
          <w:spacing w:val="-6"/>
          <w:sz w:val="23"/>
        </w:rPr>
        <w:t>Differences</w:t>
      </w:r>
      <w:r>
        <w:rPr>
          <w:spacing w:val="-9"/>
          <w:sz w:val="23"/>
        </w:rPr>
        <w:t xml:space="preserve"> </w:t>
      </w:r>
      <w:r>
        <w:rPr>
          <w:spacing w:val="-6"/>
          <w:sz w:val="23"/>
        </w:rPr>
        <w:t xml:space="preserve">Between </w:t>
      </w:r>
      <w:r>
        <w:rPr>
          <w:spacing w:val="-4"/>
          <w:sz w:val="23"/>
        </w:rPr>
        <w:t>Expected</w:t>
      </w:r>
      <w:r>
        <w:rPr>
          <w:spacing w:val="-11"/>
          <w:sz w:val="23"/>
        </w:rPr>
        <w:t xml:space="preserve"> </w:t>
      </w:r>
      <w:r>
        <w:rPr>
          <w:spacing w:val="-4"/>
          <w:sz w:val="23"/>
        </w:rPr>
        <w:t>and</w:t>
      </w:r>
      <w:r>
        <w:rPr>
          <w:spacing w:val="-10"/>
          <w:sz w:val="23"/>
        </w:rPr>
        <w:t xml:space="preserve"> </w:t>
      </w:r>
      <w:r>
        <w:rPr>
          <w:spacing w:val="-4"/>
          <w:sz w:val="23"/>
        </w:rPr>
        <w:t xml:space="preserve">Actual </w:t>
      </w:r>
      <w:r>
        <w:rPr>
          <w:spacing w:val="-2"/>
          <w:sz w:val="23"/>
        </w:rPr>
        <w:t>Experience</w:t>
      </w:r>
    </w:p>
    <w:p w14:paraId="64287256" w14:textId="77777777" w:rsidR="00D873A2" w:rsidRDefault="00000000">
      <w:pPr>
        <w:spacing w:before="133"/>
        <w:rPr>
          <w:sz w:val="23"/>
        </w:rPr>
      </w:pPr>
      <w:r>
        <w:br w:type="column"/>
      </w:r>
    </w:p>
    <w:p w14:paraId="7EB74B58" w14:textId="77777777" w:rsidR="00D873A2" w:rsidRDefault="00000000">
      <w:pPr>
        <w:ind w:left="157"/>
        <w:rPr>
          <w:sz w:val="23"/>
        </w:rPr>
      </w:pPr>
      <w:r>
        <w:rPr>
          <w:spacing w:val="-2"/>
          <w:sz w:val="23"/>
        </w:rPr>
        <w:t>Recognition</w:t>
      </w:r>
    </w:p>
    <w:p w14:paraId="58D263B5" w14:textId="77777777" w:rsidR="00D873A2" w:rsidRDefault="00000000">
      <w:pPr>
        <w:tabs>
          <w:tab w:val="left" w:pos="1872"/>
          <w:tab w:val="left" w:pos="3296"/>
          <w:tab w:val="left" w:pos="4662"/>
          <w:tab w:val="left" w:pos="6027"/>
          <w:tab w:val="left" w:pos="7393"/>
          <w:tab w:val="left" w:pos="8759"/>
          <w:tab w:val="right" w:pos="10590"/>
        </w:tabs>
        <w:spacing w:before="41"/>
        <w:ind w:left="12"/>
        <w:rPr>
          <w:sz w:val="23"/>
        </w:rPr>
      </w:pPr>
      <w:r>
        <w:rPr>
          <w:spacing w:val="-4"/>
          <w:sz w:val="23"/>
        </w:rPr>
        <w:t>Period</w:t>
      </w:r>
      <w:r>
        <w:rPr>
          <w:spacing w:val="-1"/>
          <w:sz w:val="23"/>
        </w:rPr>
        <w:t xml:space="preserve"> </w:t>
      </w:r>
      <w:r>
        <w:rPr>
          <w:spacing w:val="-2"/>
          <w:sz w:val="23"/>
        </w:rPr>
        <w:t>(Years)</w:t>
      </w:r>
      <w:r>
        <w:rPr>
          <w:sz w:val="23"/>
        </w:rPr>
        <w:tab/>
      </w:r>
      <w:r>
        <w:rPr>
          <w:spacing w:val="-4"/>
          <w:sz w:val="23"/>
        </w:rPr>
        <w:t>2025</w:t>
      </w:r>
      <w:r>
        <w:rPr>
          <w:sz w:val="23"/>
        </w:rPr>
        <w:tab/>
      </w:r>
      <w:r>
        <w:rPr>
          <w:spacing w:val="-4"/>
          <w:sz w:val="23"/>
        </w:rPr>
        <w:t>2026</w:t>
      </w:r>
      <w:r>
        <w:rPr>
          <w:sz w:val="23"/>
        </w:rPr>
        <w:tab/>
      </w:r>
      <w:r>
        <w:rPr>
          <w:spacing w:val="-4"/>
          <w:sz w:val="23"/>
        </w:rPr>
        <w:t>2027</w:t>
      </w:r>
      <w:r>
        <w:rPr>
          <w:sz w:val="23"/>
        </w:rPr>
        <w:tab/>
      </w:r>
      <w:r>
        <w:rPr>
          <w:spacing w:val="-4"/>
          <w:sz w:val="23"/>
        </w:rPr>
        <w:t>2028</w:t>
      </w:r>
      <w:r>
        <w:rPr>
          <w:sz w:val="23"/>
        </w:rPr>
        <w:tab/>
      </w:r>
      <w:r>
        <w:rPr>
          <w:spacing w:val="-4"/>
          <w:sz w:val="23"/>
        </w:rPr>
        <w:t>2029</w:t>
      </w:r>
      <w:r>
        <w:rPr>
          <w:sz w:val="23"/>
        </w:rPr>
        <w:tab/>
      </w:r>
      <w:r>
        <w:rPr>
          <w:spacing w:val="-4"/>
          <w:sz w:val="23"/>
        </w:rPr>
        <w:t>2030</w:t>
      </w:r>
      <w:r>
        <w:rPr>
          <w:sz w:val="23"/>
        </w:rPr>
        <w:tab/>
      </w:r>
      <w:r>
        <w:rPr>
          <w:spacing w:val="-4"/>
          <w:sz w:val="23"/>
        </w:rPr>
        <w:t>2031</w:t>
      </w:r>
    </w:p>
    <w:p w14:paraId="1A47F098" w14:textId="77777777" w:rsidR="00D873A2" w:rsidRDefault="00D873A2">
      <w:pPr>
        <w:rPr>
          <w:sz w:val="23"/>
        </w:rPr>
        <w:sectPr w:rsidR="00D873A2">
          <w:type w:val="continuous"/>
          <w:pgSz w:w="15840" w:h="12240" w:orient="landscape"/>
          <w:pgMar w:top="720" w:right="620" w:bottom="720" w:left="600" w:header="721" w:footer="680" w:gutter="0"/>
          <w:cols w:num="3" w:space="720" w:equalWidth="0">
            <w:col w:w="1434" w:space="40"/>
            <w:col w:w="1951" w:space="39"/>
            <w:col w:w="11156"/>
          </w:cols>
        </w:sectPr>
      </w:pPr>
    </w:p>
    <w:p w14:paraId="54E5C8E4" w14:textId="77777777" w:rsidR="00D873A2" w:rsidRDefault="00000000">
      <w:pPr>
        <w:tabs>
          <w:tab w:val="left" w:pos="1645"/>
        </w:tabs>
        <w:spacing w:before="307"/>
        <w:ind w:left="599"/>
        <w:rPr>
          <w:sz w:val="23"/>
        </w:rPr>
      </w:pPr>
      <w:r>
        <w:rPr>
          <w:spacing w:val="-4"/>
          <w:sz w:val="23"/>
        </w:rPr>
        <w:t>2024</w:t>
      </w:r>
      <w:r>
        <w:rPr>
          <w:sz w:val="23"/>
        </w:rPr>
        <w:tab/>
      </w:r>
      <w:r>
        <w:rPr>
          <w:spacing w:val="-10"/>
          <w:sz w:val="23"/>
        </w:rPr>
        <w:t>$</w:t>
      </w:r>
    </w:p>
    <w:p w14:paraId="0E58AC39" w14:textId="77777777" w:rsidR="00D873A2" w:rsidRDefault="00000000">
      <w:pPr>
        <w:spacing w:before="307"/>
        <w:ind w:left="599"/>
        <w:rPr>
          <w:sz w:val="23"/>
        </w:rPr>
      </w:pPr>
      <w:r>
        <w:br w:type="column"/>
      </w:r>
      <w:r>
        <w:rPr>
          <w:spacing w:val="-2"/>
          <w:sz w:val="23"/>
        </w:rPr>
        <w:t>(10,788)</w:t>
      </w:r>
    </w:p>
    <w:p w14:paraId="7AD3AE91" w14:textId="77777777" w:rsidR="00D873A2" w:rsidRDefault="00000000">
      <w:pPr>
        <w:spacing w:before="307"/>
        <w:ind w:left="493"/>
        <w:rPr>
          <w:sz w:val="23"/>
        </w:rPr>
      </w:pPr>
      <w:r>
        <w:br w:type="column"/>
      </w:r>
      <w:r>
        <w:rPr>
          <w:spacing w:val="-4"/>
          <w:sz w:val="23"/>
        </w:rPr>
        <w:t>1.00</w:t>
      </w:r>
    </w:p>
    <w:p w14:paraId="25DCE2CB" w14:textId="77777777" w:rsidR="00D873A2" w:rsidRDefault="00000000">
      <w:pPr>
        <w:tabs>
          <w:tab w:val="left" w:pos="1107"/>
        </w:tabs>
        <w:spacing w:before="307"/>
        <w:ind w:left="555"/>
        <w:rPr>
          <w:sz w:val="23"/>
        </w:rPr>
      </w:pPr>
      <w:r>
        <w:br w:type="column"/>
      </w:r>
      <w:r>
        <w:rPr>
          <w:spacing w:val="-10"/>
          <w:sz w:val="23"/>
        </w:rPr>
        <w:t>$</w:t>
      </w:r>
      <w:r>
        <w:rPr>
          <w:sz w:val="23"/>
        </w:rPr>
        <w:tab/>
        <w:t>(10,788)</w:t>
      </w:r>
      <w:r>
        <w:rPr>
          <w:spacing w:val="53"/>
          <w:w w:val="150"/>
          <w:sz w:val="23"/>
        </w:rPr>
        <w:t xml:space="preserve"> </w:t>
      </w:r>
      <w:r>
        <w:rPr>
          <w:spacing w:val="-10"/>
          <w:sz w:val="23"/>
        </w:rPr>
        <w:t>$</w:t>
      </w:r>
    </w:p>
    <w:p w14:paraId="25F551CD" w14:textId="77777777" w:rsidR="00D873A2" w:rsidRDefault="00000000">
      <w:pPr>
        <w:tabs>
          <w:tab w:val="left" w:pos="904"/>
          <w:tab w:val="left" w:pos="1965"/>
          <w:tab w:val="left" w:pos="2270"/>
          <w:tab w:val="left" w:pos="3331"/>
          <w:tab w:val="left" w:pos="3636"/>
          <w:tab w:val="left" w:pos="4697"/>
          <w:tab w:val="left" w:pos="5002"/>
        </w:tabs>
        <w:spacing w:before="307"/>
        <w:ind w:left="599"/>
        <w:rPr>
          <w:sz w:val="23"/>
        </w:rPr>
      </w:pPr>
      <w:r>
        <w:br w:type="column"/>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p>
    <w:p w14:paraId="4F4FE6F6" w14:textId="77777777" w:rsidR="00D873A2" w:rsidRDefault="00000000">
      <w:pPr>
        <w:tabs>
          <w:tab w:val="left" w:pos="904"/>
          <w:tab w:val="left" w:pos="1964"/>
        </w:tabs>
        <w:spacing w:before="307"/>
        <w:ind w:left="599"/>
        <w:rPr>
          <w:sz w:val="23"/>
        </w:rPr>
      </w:pPr>
      <w:r>
        <w:br w:type="column"/>
      </w:r>
      <w:r>
        <w:rPr>
          <w:spacing w:val="-10"/>
          <w:sz w:val="23"/>
        </w:rPr>
        <w:t>-</w:t>
      </w:r>
      <w:r>
        <w:rPr>
          <w:sz w:val="23"/>
        </w:rPr>
        <w:tab/>
      </w:r>
      <w:r>
        <w:rPr>
          <w:spacing w:val="-10"/>
          <w:sz w:val="23"/>
        </w:rPr>
        <w:t>$</w:t>
      </w:r>
      <w:r>
        <w:rPr>
          <w:sz w:val="23"/>
        </w:rPr>
        <w:tab/>
      </w:r>
      <w:r>
        <w:rPr>
          <w:spacing w:val="-10"/>
          <w:sz w:val="23"/>
        </w:rPr>
        <w:t>-</w:t>
      </w:r>
    </w:p>
    <w:p w14:paraId="475C3BC4" w14:textId="77777777" w:rsidR="00D873A2" w:rsidRDefault="00D873A2">
      <w:pPr>
        <w:rPr>
          <w:sz w:val="23"/>
        </w:rPr>
        <w:sectPr w:rsidR="00D873A2">
          <w:type w:val="continuous"/>
          <w:pgSz w:w="15840" w:h="12240" w:orient="landscape"/>
          <w:pgMar w:top="720" w:right="620" w:bottom="720" w:left="600" w:header="721" w:footer="680" w:gutter="0"/>
          <w:cols w:num="6" w:space="720" w:equalWidth="0">
            <w:col w:w="1803" w:space="217"/>
            <w:col w:w="1389" w:space="39"/>
            <w:col w:w="901" w:space="40"/>
            <w:col w:w="2194" w:space="304"/>
            <w:col w:w="5159" w:space="305"/>
            <w:col w:w="2269"/>
          </w:cols>
        </w:sectPr>
      </w:pPr>
    </w:p>
    <w:p w14:paraId="386DA439" w14:textId="77777777" w:rsidR="00D873A2" w:rsidRDefault="00000000">
      <w:pPr>
        <w:spacing w:before="346"/>
        <w:ind w:left="163"/>
        <w:rPr>
          <w:sz w:val="23"/>
        </w:rPr>
      </w:pPr>
      <w:r>
        <w:rPr>
          <w:noProof/>
        </w:rPr>
        <mc:AlternateContent>
          <mc:Choice Requires="wpg">
            <w:drawing>
              <wp:anchor distT="0" distB="0" distL="0" distR="0" simplePos="0" relativeHeight="15958016" behindDoc="0" locked="0" layoutInCell="1" allowOverlap="1" wp14:anchorId="27075B77" wp14:editId="21F25792">
                <wp:simplePos x="0" y="0"/>
                <wp:positionH relativeFrom="page">
                  <wp:posOffset>3446712</wp:posOffset>
                </wp:positionH>
                <wp:positionV relativeFrom="paragraph">
                  <wp:posOffset>199234</wp:posOffset>
                </wp:positionV>
                <wp:extent cx="6154420" cy="9525"/>
                <wp:effectExtent l="0" t="0" r="0" b="0"/>
                <wp:wrapNone/>
                <wp:docPr id="1639" name="Group 16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9525"/>
                          <a:chOff x="0" y="0"/>
                          <a:chExt cx="6154420" cy="9525"/>
                        </a:xfrm>
                      </wpg:grpSpPr>
                      <wps:wsp>
                        <wps:cNvPr id="1640" name="Graphic 1640"/>
                        <wps:cNvSpPr/>
                        <wps:spPr>
                          <a:xfrm>
                            <a:off x="4670" y="4593"/>
                            <a:ext cx="6145530" cy="1270"/>
                          </a:xfrm>
                          <a:custGeom>
                            <a:avLst/>
                            <a:gdLst/>
                            <a:ahLst/>
                            <a:cxnLst/>
                            <a:rect l="l" t="t" r="r" b="b"/>
                            <a:pathLst>
                              <a:path w="6145530">
                                <a:moveTo>
                                  <a:pt x="0" y="0"/>
                                </a:moveTo>
                                <a:lnTo>
                                  <a:pt x="6144938" y="0"/>
                                </a:lnTo>
                              </a:path>
                            </a:pathLst>
                          </a:custGeom>
                          <a:ln w="9187">
                            <a:solidFill>
                              <a:srgbClr val="000000"/>
                            </a:solidFill>
                            <a:prstDash val="solid"/>
                          </a:ln>
                        </wps:spPr>
                        <wps:bodyPr wrap="square" lIns="0" tIns="0" rIns="0" bIns="0" rtlCol="0">
                          <a:prstTxWarp prst="textNoShape">
                            <a:avLst/>
                          </a:prstTxWarp>
                          <a:noAutofit/>
                        </wps:bodyPr>
                      </wps:wsp>
                      <wps:wsp>
                        <wps:cNvPr id="1641" name="Graphic 1641"/>
                        <wps:cNvSpPr/>
                        <wps:spPr>
                          <a:xfrm>
                            <a:off x="0" y="0"/>
                            <a:ext cx="6154420" cy="9525"/>
                          </a:xfrm>
                          <a:custGeom>
                            <a:avLst/>
                            <a:gdLst/>
                            <a:ahLst/>
                            <a:cxnLst/>
                            <a:rect l="l" t="t" r="r" b="b"/>
                            <a:pathLst>
                              <a:path w="6154420" h="9525">
                                <a:moveTo>
                                  <a:pt x="6154155" y="0"/>
                                </a:moveTo>
                                <a:lnTo>
                                  <a:pt x="0" y="0"/>
                                </a:lnTo>
                                <a:lnTo>
                                  <a:pt x="0" y="9187"/>
                                </a:lnTo>
                                <a:lnTo>
                                  <a:pt x="6154155" y="9187"/>
                                </a:lnTo>
                                <a:lnTo>
                                  <a:pt x="61541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23C442" id="Group 1639" o:spid="_x0000_s1026" alt="Line" style="position:absolute;margin-left:271.4pt;margin-top:15.7pt;width:484.6pt;height:.75pt;z-index:15958016;mso-wrap-distance-left:0;mso-wrap-distance-right:0;mso-position-horizontal-relative:page" coordsize="615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">
                <v:shape id="Graphic 1640" o:spid="_x0000_s1027" style="position:absolute;left:46;top:45;width:61456;height:13;visibility:visible;mso-wrap-style:square;v-text-anchor:top" coordsize="6145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" path="m,l6144938,e" filled="f" strokeweight=".25519mm">
                  <v:path arrowok="t"/>
                </v:shape>
                <v:shape id="Graphic 1641" o:spid="_x0000_s1028" style="position:absolute;width:61544;height:95;visibility:visible;mso-wrap-style:square;v-text-anchor:top" coordsize="61544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" path="m6154155,l,,,9187r6154155,l6154155,xe" fillcolor="black" stroked="f">
                  <v:path arrowok="t"/>
                </v:shape>
                <w10:wrap anchorx="page"/>
              </v:group>
            </w:pict>
          </mc:Fallback>
        </mc:AlternateContent>
      </w:r>
      <w:r>
        <w:rPr>
          <w:spacing w:val="-2"/>
          <w:sz w:val="23"/>
        </w:rPr>
        <w:t>Net</w:t>
      </w:r>
      <w:r>
        <w:rPr>
          <w:spacing w:val="-13"/>
          <w:sz w:val="23"/>
        </w:rPr>
        <w:t xml:space="preserve"> </w:t>
      </w:r>
      <w:r>
        <w:rPr>
          <w:spacing w:val="-2"/>
          <w:sz w:val="23"/>
        </w:rPr>
        <w:t>Increase</w:t>
      </w:r>
      <w:r>
        <w:rPr>
          <w:spacing w:val="-5"/>
          <w:sz w:val="23"/>
        </w:rPr>
        <w:t xml:space="preserve"> </w:t>
      </w:r>
      <w:r>
        <w:rPr>
          <w:spacing w:val="-2"/>
          <w:sz w:val="23"/>
        </w:rPr>
        <w:t>(Decrease)</w:t>
      </w:r>
      <w:r>
        <w:rPr>
          <w:spacing w:val="-9"/>
          <w:sz w:val="23"/>
        </w:rPr>
        <w:t xml:space="preserve"> </w:t>
      </w:r>
      <w:r>
        <w:rPr>
          <w:spacing w:val="-2"/>
          <w:sz w:val="23"/>
        </w:rPr>
        <w:t>in</w:t>
      </w:r>
      <w:r>
        <w:rPr>
          <w:spacing w:val="-15"/>
          <w:sz w:val="23"/>
        </w:rPr>
        <w:t xml:space="preserve"> </w:t>
      </w:r>
      <w:r>
        <w:rPr>
          <w:spacing w:val="-2"/>
          <w:sz w:val="23"/>
        </w:rPr>
        <w:t>OPEB</w:t>
      </w:r>
      <w:r>
        <w:rPr>
          <w:spacing w:val="-12"/>
          <w:sz w:val="23"/>
        </w:rPr>
        <w:t xml:space="preserve"> </w:t>
      </w:r>
      <w:r>
        <w:rPr>
          <w:spacing w:val="-2"/>
          <w:sz w:val="23"/>
        </w:rPr>
        <w:t>Expense</w:t>
      </w:r>
    </w:p>
    <w:p w14:paraId="6141E643" w14:textId="77777777" w:rsidR="00D873A2" w:rsidRDefault="00000000">
      <w:pPr>
        <w:tabs>
          <w:tab w:val="left" w:pos="715"/>
        </w:tabs>
        <w:spacing w:before="346"/>
        <w:ind w:left="163"/>
        <w:rPr>
          <w:sz w:val="23"/>
        </w:rPr>
      </w:pPr>
      <w:r>
        <w:br w:type="column"/>
      </w:r>
      <w:r>
        <w:rPr>
          <w:spacing w:val="-10"/>
          <w:sz w:val="23"/>
        </w:rPr>
        <w:t>$</w:t>
      </w:r>
      <w:r>
        <w:rPr>
          <w:sz w:val="23"/>
        </w:rPr>
        <w:tab/>
        <w:t>(10,788)</w:t>
      </w:r>
      <w:r>
        <w:rPr>
          <w:spacing w:val="53"/>
          <w:w w:val="150"/>
          <w:sz w:val="23"/>
        </w:rPr>
        <w:t xml:space="preserve"> </w:t>
      </w:r>
      <w:r>
        <w:rPr>
          <w:spacing w:val="-10"/>
          <w:sz w:val="23"/>
        </w:rPr>
        <w:t>$</w:t>
      </w:r>
    </w:p>
    <w:p w14:paraId="382B8416" w14:textId="77777777" w:rsidR="00D873A2" w:rsidRDefault="00000000">
      <w:pPr>
        <w:tabs>
          <w:tab w:val="left" w:pos="468"/>
          <w:tab w:val="left" w:pos="1529"/>
          <w:tab w:val="left" w:pos="1834"/>
          <w:tab w:val="left" w:pos="2895"/>
          <w:tab w:val="left" w:pos="3200"/>
          <w:tab w:val="left" w:pos="4261"/>
          <w:tab w:val="left" w:pos="4566"/>
        </w:tabs>
        <w:spacing w:before="346"/>
        <w:ind w:left="163"/>
        <w:rPr>
          <w:sz w:val="23"/>
        </w:rPr>
      </w:pPr>
      <w:r>
        <w:br w:type="column"/>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r>
        <w:rPr>
          <w:sz w:val="23"/>
        </w:rPr>
        <w:tab/>
      </w:r>
      <w:r>
        <w:rPr>
          <w:spacing w:val="-10"/>
          <w:sz w:val="23"/>
        </w:rPr>
        <w:t>$</w:t>
      </w:r>
    </w:p>
    <w:p w14:paraId="78772179" w14:textId="77777777" w:rsidR="00D873A2" w:rsidRDefault="00000000">
      <w:pPr>
        <w:tabs>
          <w:tab w:val="left" w:pos="468"/>
          <w:tab w:val="left" w:pos="1528"/>
        </w:tabs>
        <w:spacing w:before="346"/>
        <w:ind w:left="163"/>
        <w:rPr>
          <w:sz w:val="23"/>
        </w:rPr>
      </w:pPr>
      <w:r>
        <w:br w:type="column"/>
      </w:r>
      <w:r>
        <w:rPr>
          <w:spacing w:val="-10"/>
          <w:sz w:val="23"/>
        </w:rPr>
        <w:t>-</w:t>
      </w:r>
      <w:r>
        <w:rPr>
          <w:sz w:val="23"/>
        </w:rPr>
        <w:tab/>
      </w:r>
      <w:r>
        <w:rPr>
          <w:spacing w:val="-10"/>
          <w:sz w:val="23"/>
        </w:rPr>
        <w:t>$</w:t>
      </w:r>
      <w:r>
        <w:rPr>
          <w:sz w:val="23"/>
        </w:rPr>
        <w:tab/>
      </w:r>
      <w:r>
        <w:rPr>
          <w:spacing w:val="-10"/>
          <w:sz w:val="23"/>
        </w:rPr>
        <w:t>-</w:t>
      </w:r>
    </w:p>
    <w:p w14:paraId="0D4C04DD" w14:textId="77777777" w:rsidR="00D873A2" w:rsidRDefault="00D873A2">
      <w:pPr>
        <w:rPr>
          <w:sz w:val="23"/>
        </w:rPr>
        <w:sectPr w:rsidR="00D873A2">
          <w:type w:val="continuous"/>
          <w:pgSz w:w="15840" w:h="12240" w:orient="landscape"/>
          <w:pgMar w:top="720" w:right="620" w:bottom="720" w:left="600" w:header="721" w:footer="680" w:gutter="0"/>
          <w:cols w:num="4" w:space="720" w:equalWidth="0">
            <w:col w:w="4009" w:space="772"/>
            <w:col w:w="1803" w:space="740"/>
            <w:col w:w="4723" w:space="740"/>
            <w:col w:w="1833"/>
          </w:cols>
        </w:sectPr>
      </w:pPr>
    </w:p>
    <w:p w14:paraId="386346F6" w14:textId="77777777" w:rsidR="00D873A2" w:rsidRDefault="00000000">
      <w:pPr>
        <w:spacing w:before="302"/>
        <w:ind w:right="41"/>
        <w:jc w:val="center"/>
        <w:rPr>
          <w:sz w:val="24"/>
        </w:rPr>
      </w:pPr>
      <w:r>
        <w:rPr>
          <w:sz w:val="24"/>
        </w:rPr>
        <w:lastRenderedPageBreak/>
        <w:t>SECTION</w:t>
      </w:r>
      <w:r>
        <w:rPr>
          <w:spacing w:val="-3"/>
          <w:sz w:val="24"/>
        </w:rPr>
        <w:t xml:space="preserve"> </w:t>
      </w:r>
      <w:r>
        <w:rPr>
          <w:sz w:val="24"/>
        </w:rPr>
        <w:t>6</w:t>
      </w:r>
      <w:r>
        <w:rPr>
          <w:spacing w:val="-1"/>
          <w:sz w:val="24"/>
        </w:rPr>
        <w:t xml:space="preserve"> </w:t>
      </w:r>
      <w:r>
        <w:rPr>
          <w:sz w:val="24"/>
        </w:rPr>
        <w:t>–</w:t>
      </w:r>
      <w:r>
        <w:rPr>
          <w:spacing w:val="-1"/>
          <w:sz w:val="24"/>
        </w:rPr>
        <w:t xml:space="preserve"> </w:t>
      </w:r>
      <w:r>
        <w:rPr>
          <w:sz w:val="24"/>
        </w:rPr>
        <w:t>MEMBER</w:t>
      </w:r>
      <w:r>
        <w:rPr>
          <w:spacing w:val="-1"/>
          <w:sz w:val="24"/>
        </w:rPr>
        <w:t xml:space="preserve"> </w:t>
      </w:r>
      <w:r>
        <w:rPr>
          <w:spacing w:val="-2"/>
          <w:sz w:val="24"/>
        </w:rPr>
        <w:t>STATISTICS</w:t>
      </w:r>
    </w:p>
    <w:p w14:paraId="53A61971" w14:textId="77777777" w:rsidR="00D873A2" w:rsidRDefault="00000000">
      <w:pPr>
        <w:spacing w:before="273"/>
        <w:ind w:right="39"/>
        <w:jc w:val="center"/>
        <w:rPr>
          <w:b/>
          <w:sz w:val="24"/>
        </w:rPr>
      </w:pPr>
      <w:r>
        <w:rPr>
          <w:b/>
          <w:sz w:val="24"/>
        </w:rPr>
        <w:t>STATISTICAL</w:t>
      </w:r>
      <w:r>
        <w:rPr>
          <w:b/>
          <w:spacing w:val="-8"/>
          <w:sz w:val="24"/>
        </w:rPr>
        <w:t xml:space="preserve"> </w:t>
      </w:r>
      <w:r>
        <w:rPr>
          <w:b/>
          <w:spacing w:val="-4"/>
          <w:sz w:val="24"/>
        </w:rPr>
        <w:t>DATA</w:t>
      </w:r>
    </w:p>
    <w:p w14:paraId="262AE83B" w14:textId="77777777" w:rsidR="00D873A2" w:rsidRDefault="00D873A2">
      <w:pPr>
        <w:pStyle w:val="BodyText"/>
        <w:rPr>
          <w:b/>
        </w:rPr>
      </w:pPr>
    </w:p>
    <w:p w14:paraId="571BF3A7" w14:textId="77777777" w:rsidR="00D873A2" w:rsidRDefault="00D873A2">
      <w:pPr>
        <w:pStyle w:val="BodyText"/>
        <w:rPr>
          <w:b/>
        </w:rPr>
      </w:pPr>
    </w:p>
    <w:p w14:paraId="665F2DCD" w14:textId="77777777" w:rsidR="00D873A2" w:rsidRDefault="00D873A2">
      <w:pPr>
        <w:pStyle w:val="BodyText"/>
        <w:spacing w:before="31"/>
        <w:rPr>
          <w:b/>
        </w:rPr>
      </w:pPr>
    </w:p>
    <w:p w14:paraId="6C6CED08" w14:textId="77777777" w:rsidR="00D873A2" w:rsidRDefault="00000000">
      <w:pPr>
        <w:pStyle w:val="BodyText"/>
        <w:tabs>
          <w:tab w:val="left" w:pos="403"/>
          <w:tab w:val="left" w:pos="1761"/>
        </w:tabs>
        <w:ind w:right="838"/>
        <w:jc w:val="right"/>
      </w:pPr>
      <w:r>
        <w:rPr>
          <w:u w:val="single"/>
        </w:rPr>
        <w:tab/>
      </w:r>
      <w:r>
        <w:rPr>
          <w:spacing w:val="-2"/>
          <w:u w:val="single"/>
        </w:rPr>
        <w:t>6/30/2024</w:t>
      </w:r>
      <w:r>
        <w:rPr>
          <w:u w:val="single"/>
        </w:rPr>
        <w:tab/>
      </w:r>
    </w:p>
    <w:p w14:paraId="29CE4AC3" w14:textId="77777777" w:rsidR="00D873A2" w:rsidRDefault="00D873A2">
      <w:pPr>
        <w:pStyle w:val="BodyText"/>
      </w:pPr>
    </w:p>
    <w:p w14:paraId="6A16E23F" w14:textId="77777777" w:rsidR="00D873A2" w:rsidRDefault="00D873A2">
      <w:pPr>
        <w:pStyle w:val="BodyText"/>
        <w:spacing w:before="113"/>
      </w:pPr>
    </w:p>
    <w:p w14:paraId="0AF268B3" w14:textId="77777777" w:rsidR="00D873A2" w:rsidRDefault="00000000">
      <w:pPr>
        <w:pStyle w:val="BodyText"/>
        <w:ind w:left="844"/>
      </w:pPr>
      <w:r>
        <w:rPr>
          <w:spacing w:val="-6"/>
        </w:rPr>
        <w:t>Number</w:t>
      </w:r>
      <w:r>
        <w:rPr>
          <w:spacing w:val="-5"/>
        </w:rPr>
        <w:t xml:space="preserve"> </w:t>
      </w:r>
      <w:r>
        <w:rPr>
          <w:spacing w:val="-6"/>
        </w:rPr>
        <w:t>of</w:t>
      </w:r>
      <w:r>
        <w:rPr>
          <w:spacing w:val="-19"/>
        </w:rPr>
        <w:t xml:space="preserve"> </w:t>
      </w:r>
      <w:proofErr w:type="spellStart"/>
      <w:r>
        <w:rPr>
          <w:spacing w:val="-6"/>
        </w:rPr>
        <w:t>Inactives</w:t>
      </w:r>
      <w:proofErr w:type="spellEnd"/>
    </w:p>
    <w:p w14:paraId="10A75E64" w14:textId="77777777" w:rsidR="00D873A2" w:rsidRDefault="00000000">
      <w:pPr>
        <w:pStyle w:val="BodyText"/>
        <w:tabs>
          <w:tab w:val="left" w:pos="9801"/>
        </w:tabs>
        <w:spacing w:before="38"/>
        <w:ind w:left="979"/>
      </w:pPr>
      <w:r>
        <w:rPr>
          <w:spacing w:val="-7"/>
        </w:rPr>
        <w:t>Under</w:t>
      </w:r>
      <w:r>
        <w:rPr>
          <w:spacing w:val="-5"/>
        </w:rPr>
        <w:t xml:space="preserve"> 65</w:t>
      </w:r>
      <w:r>
        <w:tab/>
      </w:r>
      <w:r>
        <w:rPr>
          <w:spacing w:val="-5"/>
        </w:rPr>
        <w:t>30</w:t>
      </w:r>
    </w:p>
    <w:p w14:paraId="7FDCE11D" w14:textId="77777777" w:rsidR="00D873A2" w:rsidRDefault="00000000">
      <w:pPr>
        <w:pStyle w:val="BodyText"/>
        <w:tabs>
          <w:tab w:val="left" w:pos="8397"/>
          <w:tab w:val="left" w:pos="9681"/>
        </w:tabs>
        <w:spacing w:before="37"/>
        <w:ind w:left="979"/>
      </w:pPr>
      <w:r>
        <w:rPr>
          <w:spacing w:val="-4"/>
        </w:rPr>
        <w:t>Over</w:t>
      </w:r>
      <w:r>
        <w:rPr>
          <w:spacing w:val="-7"/>
        </w:rPr>
        <w:t xml:space="preserve"> 65</w:t>
      </w:r>
      <w:r>
        <w:tab/>
      </w:r>
      <w:r>
        <w:rPr>
          <w:u w:val="single"/>
        </w:rPr>
        <w:tab/>
      </w:r>
      <w:r>
        <w:rPr>
          <w:spacing w:val="-5"/>
          <w:u w:val="single"/>
        </w:rPr>
        <w:t>239</w:t>
      </w:r>
      <w:r>
        <w:rPr>
          <w:spacing w:val="80"/>
          <w:u w:val="single"/>
        </w:rPr>
        <w:t xml:space="preserve"> </w:t>
      </w:r>
    </w:p>
    <w:p w14:paraId="57B51DFA" w14:textId="77777777" w:rsidR="00D873A2" w:rsidRDefault="00000000">
      <w:pPr>
        <w:pStyle w:val="BodyText"/>
        <w:tabs>
          <w:tab w:val="left" w:pos="9681"/>
        </w:tabs>
        <w:spacing w:before="38"/>
        <w:ind w:left="844"/>
      </w:pPr>
      <w:r>
        <w:rPr>
          <w:spacing w:val="-2"/>
        </w:rPr>
        <w:t>Total</w:t>
      </w:r>
      <w:r>
        <w:tab/>
      </w:r>
      <w:r>
        <w:rPr>
          <w:spacing w:val="-5"/>
        </w:rPr>
        <w:t>269</w:t>
      </w:r>
    </w:p>
    <w:p w14:paraId="5A4BF72E" w14:textId="77777777" w:rsidR="00D873A2" w:rsidRDefault="00000000">
      <w:pPr>
        <w:pStyle w:val="BodyText"/>
        <w:spacing w:before="350"/>
        <w:ind w:left="844"/>
      </w:pPr>
      <w:r>
        <w:rPr>
          <w:spacing w:val="-8"/>
        </w:rPr>
        <w:t>Average</w:t>
      </w:r>
      <w:r>
        <w:rPr>
          <w:spacing w:val="-1"/>
        </w:rPr>
        <w:t xml:space="preserve"> </w:t>
      </w:r>
      <w:r>
        <w:rPr>
          <w:spacing w:val="-8"/>
        </w:rPr>
        <w:t>Current</w:t>
      </w:r>
      <w:r>
        <w:rPr>
          <w:spacing w:val="-6"/>
        </w:rPr>
        <w:t xml:space="preserve"> </w:t>
      </w:r>
      <w:r>
        <w:rPr>
          <w:spacing w:val="-8"/>
        </w:rPr>
        <w:t>Ages</w:t>
      </w:r>
    </w:p>
    <w:p w14:paraId="2F56871D" w14:textId="77777777" w:rsidR="00D873A2" w:rsidRDefault="00000000">
      <w:pPr>
        <w:pStyle w:val="BodyText"/>
        <w:tabs>
          <w:tab w:val="left" w:pos="9621"/>
        </w:tabs>
        <w:spacing w:before="38"/>
        <w:ind w:left="979"/>
      </w:pPr>
      <w:r>
        <w:rPr>
          <w:spacing w:val="-7"/>
        </w:rPr>
        <w:t>Under</w:t>
      </w:r>
      <w:r>
        <w:rPr>
          <w:spacing w:val="-5"/>
        </w:rPr>
        <w:t xml:space="preserve"> 65</w:t>
      </w:r>
      <w:r>
        <w:tab/>
      </w:r>
      <w:r>
        <w:rPr>
          <w:spacing w:val="-4"/>
        </w:rPr>
        <w:t>59.0</w:t>
      </w:r>
    </w:p>
    <w:p w14:paraId="258A307D" w14:textId="77777777" w:rsidR="00D873A2" w:rsidRDefault="00000000">
      <w:pPr>
        <w:pStyle w:val="BodyText"/>
        <w:tabs>
          <w:tab w:val="left" w:pos="8397"/>
          <w:tab w:val="left" w:pos="9621"/>
        </w:tabs>
        <w:spacing w:before="38"/>
        <w:ind w:left="979"/>
      </w:pPr>
      <w:r>
        <w:rPr>
          <w:spacing w:val="-4"/>
        </w:rPr>
        <w:t>Over</w:t>
      </w:r>
      <w:r>
        <w:rPr>
          <w:spacing w:val="-7"/>
        </w:rPr>
        <w:t xml:space="preserve"> 65</w:t>
      </w:r>
      <w:r>
        <w:tab/>
      </w:r>
      <w:r>
        <w:rPr>
          <w:u w:val="single"/>
        </w:rPr>
        <w:tab/>
      </w:r>
      <w:r>
        <w:rPr>
          <w:spacing w:val="-4"/>
          <w:u w:val="single"/>
        </w:rPr>
        <w:t>76.9</w:t>
      </w:r>
      <w:r>
        <w:rPr>
          <w:spacing w:val="80"/>
          <w:u w:val="single"/>
        </w:rPr>
        <w:t xml:space="preserve"> </w:t>
      </w:r>
    </w:p>
    <w:p w14:paraId="4172F3CB" w14:textId="77777777" w:rsidR="00D873A2" w:rsidRDefault="00000000">
      <w:pPr>
        <w:pStyle w:val="BodyText"/>
        <w:tabs>
          <w:tab w:val="left" w:pos="9621"/>
        </w:tabs>
        <w:spacing w:before="37"/>
        <w:ind w:left="844"/>
      </w:pPr>
      <w:r>
        <w:rPr>
          <w:spacing w:val="-2"/>
        </w:rPr>
        <w:t>Total</w:t>
      </w:r>
      <w:r>
        <w:tab/>
      </w:r>
      <w:r>
        <w:rPr>
          <w:spacing w:val="-4"/>
        </w:rPr>
        <w:t>74.9</w:t>
      </w:r>
    </w:p>
    <w:p w14:paraId="71FF780D" w14:textId="77777777" w:rsidR="00D873A2" w:rsidRDefault="00D873A2">
      <w:pPr>
        <w:sectPr w:rsidR="00D873A2">
          <w:headerReference w:type="default" r:id="rId218"/>
          <w:footerReference w:type="default" r:id="rId219"/>
          <w:pgSz w:w="12240" w:h="15840"/>
          <w:pgMar w:top="1240" w:right="600" w:bottom="860" w:left="640" w:header="721" w:footer="680" w:gutter="0"/>
          <w:cols w:space="720"/>
        </w:sectPr>
      </w:pPr>
    </w:p>
    <w:p w14:paraId="70AD8B99" w14:textId="77777777" w:rsidR="00D873A2" w:rsidRDefault="00000000">
      <w:pPr>
        <w:pStyle w:val="BodyText"/>
        <w:spacing w:before="351" w:line="273" w:lineRule="auto"/>
        <w:ind w:left="979" w:hanging="135"/>
      </w:pPr>
      <w:r>
        <w:rPr>
          <w:spacing w:val="-10"/>
        </w:rPr>
        <w:t>Average</w:t>
      </w:r>
      <w:r>
        <w:rPr>
          <w:spacing w:val="-5"/>
        </w:rPr>
        <w:t xml:space="preserve"> </w:t>
      </w:r>
      <w:r>
        <w:rPr>
          <w:spacing w:val="-10"/>
        </w:rPr>
        <w:t>Monthly</w:t>
      </w:r>
      <w:r>
        <w:rPr>
          <w:spacing w:val="-16"/>
        </w:rPr>
        <w:t xml:space="preserve"> </w:t>
      </w:r>
      <w:r>
        <w:rPr>
          <w:spacing w:val="-10"/>
        </w:rPr>
        <w:t xml:space="preserve">Benefit </w:t>
      </w:r>
      <w:r>
        <w:t>Under 65</w:t>
      </w:r>
    </w:p>
    <w:p w14:paraId="4CD1569B" w14:textId="77777777" w:rsidR="00D873A2" w:rsidRDefault="00000000">
      <w:pPr>
        <w:pStyle w:val="BodyText"/>
        <w:tabs>
          <w:tab w:val="left" w:pos="1680"/>
        </w:tabs>
        <w:spacing w:before="665"/>
        <w:ind w:left="844"/>
      </w:pPr>
      <w:r>
        <w:br w:type="column"/>
      </w:r>
      <w:r>
        <w:rPr>
          <w:spacing w:val="-10"/>
        </w:rPr>
        <w:t>$</w:t>
      </w:r>
      <w:r>
        <w:tab/>
      </w:r>
      <w:r>
        <w:rPr>
          <w:spacing w:val="-2"/>
        </w:rPr>
        <w:t>142.49</w:t>
      </w:r>
    </w:p>
    <w:p w14:paraId="15F4530D" w14:textId="77777777" w:rsidR="00D873A2" w:rsidRDefault="00D873A2">
      <w:pPr>
        <w:sectPr w:rsidR="00D873A2">
          <w:type w:val="continuous"/>
          <w:pgSz w:w="12240" w:h="15840"/>
          <w:pgMar w:top="720" w:right="600" w:bottom="720" w:left="640" w:header="721" w:footer="680" w:gutter="0"/>
          <w:cols w:num="2" w:space="720" w:equalWidth="0">
            <w:col w:w="3145" w:space="4558"/>
            <w:col w:w="3297"/>
          </w:cols>
        </w:sectPr>
      </w:pPr>
    </w:p>
    <w:p w14:paraId="5922CBEC" w14:textId="77777777" w:rsidR="00D873A2" w:rsidRDefault="00000000">
      <w:pPr>
        <w:pStyle w:val="BodyText"/>
        <w:tabs>
          <w:tab w:val="left" w:pos="8397"/>
          <w:tab w:val="left" w:pos="9502"/>
        </w:tabs>
        <w:spacing w:line="274" w:lineRule="exact"/>
        <w:ind w:left="979"/>
      </w:pPr>
      <w:r>
        <w:rPr>
          <w:spacing w:val="-4"/>
        </w:rPr>
        <w:t>Over</w:t>
      </w:r>
      <w:r>
        <w:rPr>
          <w:spacing w:val="-7"/>
        </w:rPr>
        <w:t xml:space="preserve"> 65</w:t>
      </w:r>
      <w:r>
        <w:tab/>
      </w:r>
      <w:r>
        <w:rPr>
          <w:u w:val="single"/>
        </w:rPr>
        <w:tab/>
      </w:r>
      <w:r>
        <w:rPr>
          <w:spacing w:val="-2"/>
          <w:u w:val="single"/>
        </w:rPr>
        <w:t>63.17</w:t>
      </w:r>
      <w:r>
        <w:rPr>
          <w:spacing w:val="80"/>
          <w:u w:val="single"/>
        </w:rPr>
        <w:t xml:space="preserve"> </w:t>
      </w:r>
    </w:p>
    <w:p w14:paraId="26F61166" w14:textId="77777777" w:rsidR="00D873A2" w:rsidRDefault="00000000">
      <w:pPr>
        <w:pStyle w:val="BodyText"/>
        <w:tabs>
          <w:tab w:val="left" w:pos="8547"/>
          <w:tab w:val="right" w:pos="10039"/>
        </w:tabs>
        <w:spacing w:before="37"/>
        <w:ind w:left="844"/>
      </w:pPr>
      <w:r>
        <w:rPr>
          <w:spacing w:val="-2"/>
        </w:rPr>
        <w:t>Total</w:t>
      </w:r>
      <w:r>
        <w:tab/>
      </w:r>
      <w:r>
        <w:rPr>
          <w:spacing w:val="-10"/>
        </w:rPr>
        <w:t>$</w:t>
      </w:r>
      <w:r>
        <w:tab/>
      </w:r>
      <w:r>
        <w:rPr>
          <w:spacing w:val="-2"/>
        </w:rPr>
        <w:t>72.02</w:t>
      </w:r>
    </w:p>
    <w:p w14:paraId="490648C6" w14:textId="77777777" w:rsidR="00D873A2" w:rsidRDefault="00D873A2">
      <w:pPr>
        <w:sectPr w:rsidR="00D873A2">
          <w:type w:val="continuous"/>
          <w:pgSz w:w="12240" w:h="15840"/>
          <w:pgMar w:top="720" w:right="600" w:bottom="720" w:left="640" w:header="721" w:footer="680" w:gutter="0"/>
          <w:cols w:space="720"/>
        </w:sectPr>
      </w:pPr>
    </w:p>
    <w:p w14:paraId="1122C227" w14:textId="77777777" w:rsidR="00D873A2" w:rsidRDefault="00000000">
      <w:pPr>
        <w:spacing w:before="302"/>
        <w:ind w:right="38"/>
        <w:jc w:val="center"/>
        <w:rPr>
          <w:b/>
          <w:sz w:val="24"/>
        </w:rPr>
      </w:pPr>
      <w:r>
        <w:rPr>
          <w:b/>
          <w:sz w:val="24"/>
        </w:rPr>
        <w:lastRenderedPageBreak/>
        <w:t>AGE</w:t>
      </w:r>
      <w:r>
        <w:rPr>
          <w:b/>
          <w:spacing w:val="-1"/>
          <w:sz w:val="24"/>
        </w:rPr>
        <w:t xml:space="preserve"> </w:t>
      </w:r>
      <w:r>
        <w:rPr>
          <w:b/>
          <w:spacing w:val="-2"/>
          <w:sz w:val="24"/>
        </w:rPr>
        <w:t>DISTRIBUTION</w:t>
      </w:r>
    </w:p>
    <w:p w14:paraId="7D7F0D0F" w14:textId="77777777" w:rsidR="00D873A2" w:rsidRDefault="00D873A2">
      <w:pPr>
        <w:pStyle w:val="BodyText"/>
        <w:rPr>
          <w:b/>
          <w:sz w:val="20"/>
        </w:rPr>
      </w:pPr>
    </w:p>
    <w:p w14:paraId="0E24EFD0" w14:textId="77777777" w:rsidR="00D873A2" w:rsidRDefault="00D873A2">
      <w:pPr>
        <w:pStyle w:val="BodyText"/>
        <w:rPr>
          <w:b/>
          <w:sz w:val="20"/>
        </w:rPr>
      </w:pPr>
    </w:p>
    <w:p w14:paraId="3A10BFAD" w14:textId="77777777" w:rsidR="00D873A2" w:rsidRDefault="00D873A2">
      <w:pPr>
        <w:pStyle w:val="BodyText"/>
        <w:rPr>
          <w:b/>
          <w:sz w:val="20"/>
        </w:rPr>
      </w:pPr>
    </w:p>
    <w:p w14:paraId="2F9623C5" w14:textId="77777777" w:rsidR="00D873A2" w:rsidRDefault="00D873A2">
      <w:pPr>
        <w:pStyle w:val="BodyText"/>
        <w:spacing w:before="129"/>
        <w:rPr>
          <w:b/>
          <w:sz w:val="20"/>
        </w:rPr>
      </w:pPr>
    </w:p>
    <w:tbl>
      <w:tblPr>
        <w:tblW w:w="0" w:type="auto"/>
        <w:tblInd w:w="4234" w:type="dxa"/>
        <w:tblLayout w:type="fixed"/>
        <w:tblCellMar>
          <w:left w:w="0" w:type="dxa"/>
          <w:right w:w="0" w:type="dxa"/>
        </w:tblCellMar>
        <w:tblLook w:val="01E0" w:firstRow="1" w:lastRow="1" w:firstColumn="1" w:lastColumn="1" w:noHBand="0" w:noVBand="0"/>
      </w:tblPr>
      <w:tblGrid>
        <w:gridCol w:w="1455"/>
        <w:gridCol w:w="1050"/>
      </w:tblGrid>
      <w:tr w:rsidR="00D873A2" w14:paraId="12178AB4" w14:textId="77777777">
        <w:trPr>
          <w:trHeight w:val="645"/>
        </w:trPr>
        <w:tc>
          <w:tcPr>
            <w:tcW w:w="2505" w:type="dxa"/>
            <w:gridSpan w:val="2"/>
            <w:tcBorders>
              <w:left w:val="single" w:sz="6" w:space="0" w:color="55AF31"/>
              <w:right w:val="single" w:sz="6" w:space="0" w:color="55AF31"/>
            </w:tcBorders>
            <w:shd w:val="clear" w:color="auto" w:fill="55AF31"/>
          </w:tcPr>
          <w:p w14:paraId="2DE700D4" w14:textId="77777777" w:rsidR="00D873A2" w:rsidRDefault="00000000">
            <w:pPr>
              <w:pStyle w:val="TableParagraph"/>
              <w:spacing w:line="316" w:lineRule="exact"/>
              <w:ind w:left="562" w:right="319" w:hanging="226"/>
              <w:rPr>
                <w:b/>
                <w:sz w:val="24"/>
              </w:rPr>
            </w:pPr>
            <w:r w:rsidRPr="007D523B">
              <w:rPr>
                <w:b/>
                <w:spacing w:val="-2"/>
                <w:sz w:val="24"/>
              </w:rPr>
              <w:t>Inactive</w:t>
            </w:r>
            <w:r w:rsidRPr="007D523B">
              <w:rPr>
                <w:b/>
                <w:spacing w:val="-13"/>
                <w:sz w:val="24"/>
              </w:rPr>
              <w:t xml:space="preserve"> </w:t>
            </w:r>
            <w:r w:rsidRPr="007D523B">
              <w:rPr>
                <w:b/>
                <w:spacing w:val="-2"/>
                <w:sz w:val="24"/>
              </w:rPr>
              <w:t xml:space="preserve">Members </w:t>
            </w:r>
            <w:r w:rsidRPr="007D523B">
              <w:rPr>
                <w:b/>
                <w:sz w:val="24"/>
              </w:rPr>
              <w:t>June 30, 2024</w:t>
            </w:r>
          </w:p>
        </w:tc>
      </w:tr>
      <w:tr w:rsidR="00D873A2" w14:paraId="582C9215" w14:textId="77777777">
        <w:trPr>
          <w:trHeight w:val="929"/>
        </w:trPr>
        <w:tc>
          <w:tcPr>
            <w:tcW w:w="1455" w:type="dxa"/>
            <w:tcBorders>
              <w:left w:val="single" w:sz="6" w:space="0" w:color="55AF31"/>
              <w:bottom w:val="single" w:sz="6" w:space="0" w:color="55AF31"/>
            </w:tcBorders>
          </w:tcPr>
          <w:p w14:paraId="2C30CC05" w14:textId="77777777" w:rsidR="00D873A2" w:rsidRDefault="00D873A2">
            <w:pPr>
              <w:pStyle w:val="TableParagraph"/>
              <w:spacing w:before="13"/>
              <w:rPr>
                <w:b/>
                <w:sz w:val="24"/>
              </w:rPr>
            </w:pPr>
          </w:p>
          <w:p w14:paraId="670FB13C" w14:textId="77777777" w:rsidR="00D873A2" w:rsidRDefault="00000000">
            <w:pPr>
              <w:pStyle w:val="TableParagraph"/>
              <w:spacing w:before="1" w:line="310" w:lineRule="atLeast"/>
              <w:ind w:left="592" w:hanging="195"/>
              <w:rPr>
                <w:sz w:val="24"/>
              </w:rPr>
            </w:pPr>
            <w:r>
              <w:rPr>
                <w:spacing w:val="-10"/>
                <w:sz w:val="24"/>
              </w:rPr>
              <w:t xml:space="preserve">Attained </w:t>
            </w:r>
            <w:r>
              <w:rPr>
                <w:spacing w:val="-4"/>
                <w:sz w:val="24"/>
              </w:rPr>
              <w:t>Age</w:t>
            </w:r>
          </w:p>
        </w:tc>
        <w:tc>
          <w:tcPr>
            <w:tcW w:w="1050" w:type="dxa"/>
            <w:tcBorders>
              <w:bottom w:val="single" w:sz="6" w:space="0" w:color="55AF31"/>
              <w:right w:val="single" w:sz="6" w:space="0" w:color="55AF31"/>
            </w:tcBorders>
          </w:tcPr>
          <w:p w14:paraId="600F2755" w14:textId="77777777" w:rsidR="00D873A2" w:rsidRDefault="00D873A2">
            <w:pPr>
              <w:pStyle w:val="TableParagraph"/>
              <w:rPr>
                <w:b/>
                <w:sz w:val="24"/>
              </w:rPr>
            </w:pPr>
          </w:p>
          <w:p w14:paraId="4064CE3B" w14:textId="77777777" w:rsidR="00D873A2" w:rsidRDefault="00D873A2">
            <w:pPr>
              <w:pStyle w:val="TableParagraph"/>
              <w:spacing w:before="93"/>
              <w:rPr>
                <w:b/>
                <w:sz w:val="24"/>
              </w:rPr>
            </w:pPr>
          </w:p>
          <w:p w14:paraId="76488BEA" w14:textId="77777777" w:rsidR="00D873A2" w:rsidRDefault="00000000">
            <w:pPr>
              <w:pStyle w:val="TableParagraph"/>
              <w:spacing w:line="264" w:lineRule="exact"/>
              <w:ind w:left="300"/>
              <w:rPr>
                <w:sz w:val="24"/>
              </w:rPr>
            </w:pPr>
            <w:r>
              <w:rPr>
                <w:spacing w:val="-2"/>
                <w:sz w:val="24"/>
              </w:rPr>
              <w:t>Count</w:t>
            </w:r>
          </w:p>
        </w:tc>
      </w:tr>
      <w:tr w:rsidR="00D873A2" w14:paraId="0535A7A9" w14:textId="77777777">
        <w:trPr>
          <w:trHeight w:val="631"/>
        </w:trPr>
        <w:tc>
          <w:tcPr>
            <w:tcW w:w="1455" w:type="dxa"/>
            <w:tcBorders>
              <w:top w:val="single" w:sz="6" w:space="0" w:color="55AF31"/>
              <w:left w:val="single" w:sz="6" w:space="0" w:color="55AF31"/>
            </w:tcBorders>
          </w:tcPr>
          <w:p w14:paraId="40ED160E" w14:textId="77777777" w:rsidR="00D873A2" w:rsidRDefault="00D873A2">
            <w:pPr>
              <w:pStyle w:val="TableParagraph"/>
              <w:spacing w:before="54"/>
              <w:rPr>
                <w:b/>
                <w:sz w:val="24"/>
              </w:rPr>
            </w:pPr>
          </w:p>
          <w:p w14:paraId="6273FC89" w14:textId="77777777" w:rsidR="00D873A2" w:rsidRDefault="00000000">
            <w:pPr>
              <w:pStyle w:val="TableParagraph"/>
              <w:spacing w:before="1"/>
              <w:ind w:left="134" w:right="22"/>
              <w:jc w:val="center"/>
              <w:rPr>
                <w:sz w:val="24"/>
              </w:rPr>
            </w:pPr>
            <w:r>
              <w:rPr>
                <w:spacing w:val="-5"/>
                <w:sz w:val="24"/>
              </w:rPr>
              <w:t>&lt;50</w:t>
            </w:r>
          </w:p>
        </w:tc>
        <w:tc>
          <w:tcPr>
            <w:tcW w:w="1050" w:type="dxa"/>
            <w:tcBorders>
              <w:top w:val="single" w:sz="6" w:space="0" w:color="55AF31"/>
              <w:right w:val="single" w:sz="6" w:space="0" w:color="55AF31"/>
            </w:tcBorders>
          </w:tcPr>
          <w:p w14:paraId="16AC11BA" w14:textId="77777777" w:rsidR="00D873A2" w:rsidRDefault="00D873A2">
            <w:pPr>
              <w:pStyle w:val="TableParagraph"/>
              <w:spacing w:before="54"/>
              <w:rPr>
                <w:b/>
                <w:sz w:val="24"/>
              </w:rPr>
            </w:pPr>
          </w:p>
          <w:p w14:paraId="6230CD02" w14:textId="77777777" w:rsidR="00D873A2" w:rsidRDefault="00000000">
            <w:pPr>
              <w:pStyle w:val="TableParagraph"/>
              <w:spacing w:before="1"/>
              <w:ind w:right="95"/>
              <w:jc w:val="right"/>
              <w:rPr>
                <w:sz w:val="24"/>
              </w:rPr>
            </w:pPr>
            <w:r>
              <w:rPr>
                <w:spacing w:val="-10"/>
                <w:sz w:val="24"/>
              </w:rPr>
              <w:t>2</w:t>
            </w:r>
          </w:p>
        </w:tc>
      </w:tr>
      <w:tr w:rsidR="00D873A2" w14:paraId="09977769" w14:textId="77777777">
        <w:trPr>
          <w:trHeight w:val="314"/>
        </w:trPr>
        <w:tc>
          <w:tcPr>
            <w:tcW w:w="1455" w:type="dxa"/>
            <w:tcBorders>
              <w:left w:val="single" w:sz="6" w:space="0" w:color="55AF31"/>
            </w:tcBorders>
          </w:tcPr>
          <w:p w14:paraId="766DC161" w14:textId="77777777" w:rsidR="00D873A2" w:rsidRDefault="00000000">
            <w:pPr>
              <w:pStyle w:val="TableParagraph"/>
              <w:spacing w:before="14"/>
              <w:ind w:left="134" w:right="38"/>
              <w:jc w:val="center"/>
              <w:rPr>
                <w:sz w:val="24"/>
              </w:rPr>
            </w:pPr>
            <w:r>
              <w:rPr>
                <w:sz w:val="24"/>
              </w:rPr>
              <w:t>50-</w:t>
            </w:r>
            <w:r>
              <w:rPr>
                <w:spacing w:val="-5"/>
                <w:sz w:val="24"/>
              </w:rPr>
              <w:t>54</w:t>
            </w:r>
          </w:p>
        </w:tc>
        <w:tc>
          <w:tcPr>
            <w:tcW w:w="1050" w:type="dxa"/>
            <w:tcBorders>
              <w:right w:val="single" w:sz="6" w:space="0" w:color="55AF31"/>
            </w:tcBorders>
          </w:tcPr>
          <w:p w14:paraId="6BA08EE9" w14:textId="77777777" w:rsidR="00D873A2" w:rsidRDefault="00000000">
            <w:pPr>
              <w:pStyle w:val="TableParagraph"/>
              <w:spacing w:before="14"/>
              <w:ind w:right="95"/>
              <w:jc w:val="right"/>
              <w:rPr>
                <w:sz w:val="24"/>
              </w:rPr>
            </w:pPr>
            <w:r>
              <w:rPr>
                <w:spacing w:val="-10"/>
                <w:sz w:val="24"/>
              </w:rPr>
              <w:t>2</w:t>
            </w:r>
          </w:p>
        </w:tc>
      </w:tr>
      <w:tr w:rsidR="00D873A2" w14:paraId="105E382F" w14:textId="77777777">
        <w:trPr>
          <w:trHeight w:val="314"/>
        </w:trPr>
        <w:tc>
          <w:tcPr>
            <w:tcW w:w="1455" w:type="dxa"/>
            <w:tcBorders>
              <w:left w:val="single" w:sz="6" w:space="0" w:color="55AF31"/>
            </w:tcBorders>
          </w:tcPr>
          <w:p w14:paraId="12CCA6E0" w14:textId="77777777" w:rsidR="00D873A2" w:rsidRDefault="00000000">
            <w:pPr>
              <w:pStyle w:val="TableParagraph"/>
              <w:spacing w:before="14"/>
              <w:ind w:left="134" w:right="38"/>
              <w:jc w:val="center"/>
              <w:rPr>
                <w:sz w:val="24"/>
              </w:rPr>
            </w:pPr>
            <w:r>
              <w:rPr>
                <w:sz w:val="24"/>
              </w:rPr>
              <w:t>55-</w:t>
            </w:r>
            <w:r>
              <w:rPr>
                <w:spacing w:val="-5"/>
                <w:sz w:val="24"/>
              </w:rPr>
              <w:t>59</w:t>
            </w:r>
          </w:p>
        </w:tc>
        <w:tc>
          <w:tcPr>
            <w:tcW w:w="1050" w:type="dxa"/>
            <w:tcBorders>
              <w:right w:val="single" w:sz="6" w:space="0" w:color="55AF31"/>
            </w:tcBorders>
          </w:tcPr>
          <w:p w14:paraId="502AADE6" w14:textId="77777777" w:rsidR="00D873A2" w:rsidRDefault="00000000">
            <w:pPr>
              <w:pStyle w:val="TableParagraph"/>
              <w:spacing w:before="14"/>
              <w:ind w:right="95"/>
              <w:jc w:val="right"/>
              <w:rPr>
                <w:sz w:val="24"/>
              </w:rPr>
            </w:pPr>
            <w:r>
              <w:rPr>
                <w:spacing w:val="-5"/>
                <w:sz w:val="24"/>
              </w:rPr>
              <w:t>13</w:t>
            </w:r>
          </w:p>
        </w:tc>
      </w:tr>
      <w:tr w:rsidR="00D873A2" w14:paraId="453B9CE2" w14:textId="77777777">
        <w:trPr>
          <w:trHeight w:val="315"/>
        </w:trPr>
        <w:tc>
          <w:tcPr>
            <w:tcW w:w="1455" w:type="dxa"/>
            <w:tcBorders>
              <w:left w:val="single" w:sz="6" w:space="0" w:color="55AF31"/>
            </w:tcBorders>
          </w:tcPr>
          <w:p w14:paraId="099E1E92" w14:textId="77777777" w:rsidR="00D873A2" w:rsidRDefault="00000000">
            <w:pPr>
              <w:pStyle w:val="TableParagraph"/>
              <w:spacing w:before="14"/>
              <w:ind w:left="134" w:right="38"/>
              <w:jc w:val="center"/>
              <w:rPr>
                <w:sz w:val="24"/>
              </w:rPr>
            </w:pPr>
            <w:r>
              <w:rPr>
                <w:sz w:val="24"/>
              </w:rPr>
              <w:t>60-</w:t>
            </w:r>
            <w:r>
              <w:rPr>
                <w:spacing w:val="-5"/>
                <w:sz w:val="24"/>
              </w:rPr>
              <w:t>64</w:t>
            </w:r>
          </w:p>
        </w:tc>
        <w:tc>
          <w:tcPr>
            <w:tcW w:w="1050" w:type="dxa"/>
            <w:tcBorders>
              <w:right w:val="single" w:sz="6" w:space="0" w:color="55AF31"/>
            </w:tcBorders>
          </w:tcPr>
          <w:p w14:paraId="1207830F" w14:textId="77777777" w:rsidR="00D873A2" w:rsidRDefault="00000000">
            <w:pPr>
              <w:pStyle w:val="TableParagraph"/>
              <w:spacing w:before="14"/>
              <w:ind w:right="95"/>
              <w:jc w:val="right"/>
              <w:rPr>
                <w:sz w:val="24"/>
              </w:rPr>
            </w:pPr>
            <w:r>
              <w:rPr>
                <w:spacing w:val="-5"/>
                <w:sz w:val="24"/>
              </w:rPr>
              <w:t>13</w:t>
            </w:r>
          </w:p>
        </w:tc>
      </w:tr>
      <w:tr w:rsidR="00D873A2" w14:paraId="40DA5887" w14:textId="77777777">
        <w:trPr>
          <w:trHeight w:val="315"/>
        </w:trPr>
        <w:tc>
          <w:tcPr>
            <w:tcW w:w="1455" w:type="dxa"/>
            <w:tcBorders>
              <w:left w:val="single" w:sz="6" w:space="0" w:color="55AF31"/>
            </w:tcBorders>
          </w:tcPr>
          <w:p w14:paraId="1AFE5A0D" w14:textId="77777777" w:rsidR="00D873A2" w:rsidRDefault="00000000">
            <w:pPr>
              <w:pStyle w:val="TableParagraph"/>
              <w:spacing w:before="14"/>
              <w:ind w:left="134" w:right="38"/>
              <w:jc w:val="center"/>
              <w:rPr>
                <w:sz w:val="24"/>
              </w:rPr>
            </w:pPr>
            <w:r>
              <w:rPr>
                <w:sz w:val="24"/>
              </w:rPr>
              <w:t>65-</w:t>
            </w:r>
            <w:r>
              <w:rPr>
                <w:spacing w:val="-5"/>
                <w:sz w:val="24"/>
              </w:rPr>
              <w:t>69</w:t>
            </w:r>
          </w:p>
        </w:tc>
        <w:tc>
          <w:tcPr>
            <w:tcW w:w="1050" w:type="dxa"/>
            <w:tcBorders>
              <w:right w:val="single" w:sz="6" w:space="0" w:color="55AF31"/>
            </w:tcBorders>
          </w:tcPr>
          <w:p w14:paraId="2AD1774C" w14:textId="77777777" w:rsidR="00D873A2" w:rsidRDefault="00000000">
            <w:pPr>
              <w:pStyle w:val="TableParagraph"/>
              <w:spacing w:before="14"/>
              <w:ind w:right="95"/>
              <w:jc w:val="right"/>
              <w:rPr>
                <w:sz w:val="24"/>
              </w:rPr>
            </w:pPr>
            <w:r>
              <w:rPr>
                <w:spacing w:val="-5"/>
                <w:sz w:val="24"/>
              </w:rPr>
              <w:t>24</w:t>
            </w:r>
          </w:p>
        </w:tc>
      </w:tr>
      <w:tr w:rsidR="00D873A2" w14:paraId="7656F777" w14:textId="77777777">
        <w:trPr>
          <w:trHeight w:val="314"/>
        </w:trPr>
        <w:tc>
          <w:tcPr>
            <w:tcW w:w="1455" w:type="dxa"/>
            <w:tcBorders>
              <w:left w:val="single" w:sz="6" w:space="0" w:color="55AF31"/>
            </w:tcBorders>
          </w:tcPr>
          <w:p w14:paraId="13831C8C" w14:textId="77777777" w:rsidR="00D873A2" w:rsidRDefault="00000000">
            <w:pPr>
              <w:pStyle w:val="TableParagraph"/>
              <w:spacing w:before="14"/>
              <w:ind w:left="134" w:right="38"/>
              <w:jc w:val="center"/>
              <w:rPr>
                <w:sz w:val="24"/>
              </w:rPr>
            </w:pPr>
            <w:r>
              <w:rPr>
                <w:sz w:val="24"/>
              </w:rPr>
              <w:t>70-</w:t>
            </w:r>
            <w:r>
              <w:rPr>
                <w:spacing w:val="-5"/>
                <w:sz w:val="24"/>
              </w:rPr>
              <w:t>74</w:t>
            </w:r>
          </w:p>
        </w:tc>
        <w:tc>
          <w:tcPr>
            <w:tcW w:w="1050" w:type="dxa"/>
            <w:tcBorders>
              <w:right w:val="single" w:sz="6" w:space="0" w:color="55AF31"/>
            </w:tcBorders>
          </w:tcPr>
          <w:p w14:paraId="27EAD0BF" w14:textId="77777777" w:rsidR="00D873A2" w:rsidRDefault="00000000">
            <w:pPr>
              <w:pStyle w:val="TableParagraph"/>
              <w:spacing w:before="14"/>
              <w:ind w:right="95"/>
              <w:jc w:val="right"/>
              <w:rPr>
                <w:sz w:val="24"/>
              </w:rPr>
            </w:pPr>
            <w:r>
              <w:rPr>
                <w:spacing w:val="-5"/>
                <w:sz w:val="24"/>
              </w:rPr>
              <w:t>88</w:t>
            </w:r>
          </w:p>
        </w:tc>
      </w:tr>
      <w:tr w:rsidR="00D873A2" w14:paraId="6A40598C" w14:textId="77777777">
        <w:trPr>
          <w:trHeight w:val="314"/>
        </w:trPr>
        <w:tc>
          <w:tcPr>
            <w:tcW w:w="1455" w:type="dxa"/>
            <w:tcBorders>
              <w:left w:val="single" w:sz="6" w:space="0" w:color="55AF31"/>
            </w:tcBorders>
          </w:tcPr>
          <w:p w14:paraId="01608666" w14:textId="77777777" w:rsidR="00D873A2" w:rsidRDefault="00000000">
            <w:pPr>
              <w:pStyle w:val="TableParagraph"/>
              <w:spacing w:before="14"/>
              <w:ind w:left="134" w:right="38"/>
              <w:jc w:val="center"/>
              <w:rPr>
                <w:sz w:val="24"/>
              </w:rPr>
            </w:pPr>
            <w:r>
              <w:rPr>
                <w:sz w:val="24"/>
              </w:rPr>
              <w:t>75-</w:t>
            </w:r>
            <w:r>
              <w:rPr>
                <w:spacing w:val="-5"/>
                <w:sz w:val="24"/>
              </w:rPr>
              <w:t>79</w:t>
            </w:r>
          </w:p>
        </w:tc>
        <w:tc>
          <w:tcPr>
            <w:tcW w:w="1050" w:type="dxa"/>
            <w:tcBorders>
              <w:right w:val="single" w:sz="6" w:space="0" w:color="55AF31"/>
            </w:tcBorders>
          </w:tcPr>
          <w:p w14:paraId="6F109566" w14:textId="77777777" w:rsidR="00D873A2" w:rsidRDefault="00000000">
            <w:pPr>
              <w:pStyle w:val="TableParagraph"/>
              <w:spacing w:before="14"/>
              <w:ind w:right="95"/>
              <w:jc w:val="right"/>
              <w:rPr>
                <w:sz w:val="24"/>
              </w:rPr>
            </w:pPr>
            <w:r>
              <w:rPr>
                <w:spacing w:val="-5"/>
                <w:sz w:val="24"/>
              </w:rPr>
              <w:t>65</w:t>
            </w:r>
          </w:p>
        </w:tc>
      </w:tr>
      <w:tr w:rsidR="00D873A2" w14:paraId="5FBAB4D5" w14:textId="77777777">
        <w:trPr>
          <w:trHeight w:val="315"/>
        </w:trPr>
        <w:tc>
          <w:tcPr>
            <w:tcW w:w="1455" w:type="dxa"/>
            <w:tcBorders>
              <w:left w:val="single" w:sz="6" w:space="0" w:color="55AF31"/>
            </w:tcBorders>
          </w:tcPr>
          <w:p w14:paraId="41B84007" w14:textId="77777777" w:rsidR="00D873A2" w:rsidRDefault="00000000">
            <w:pPr>
              <w:pStyle w:val="TableParagraph"/>
              <w:spacing w:before="14"/>
              <w:ind w:left="134" w:right="38"/>
              <w:jc w:val="center"/>
              <w:rPr>
                <w:sz w:val="24"/>
              </w:rPr>
            </w:pPr>
            <w:r>
              <w:rPr>
                <w:sz w:val="24"/>
              </w:rPr>
              <w:t>80-</w:t>
            </w:r>
            <w:r>
              <w:rPr>
                <w:spacing w:val="-5"/>
                <w:sz w:val="24"/>
              </w:rPr>
              <w:t>84</w:t>
            </w:r>
          </w:p>
        </w:tc>
        <w:tc>
          <w:tcPr>
            <w:tcW w:w="1050" w:type="dxa"/>
            <w:tcBorders>
              <w:right w:val="single" w:sz="6" w:space="0" w:color="55AF31"/>
            </w:tcBorders>
          </w:tcPr>
          <w:p w14:paraId="547D2329" w14:textId="77777777" w:rsidR="00D873A2" w:rsidRDefault="00000000">
            <w:pPr>
              <w:pStyle w:val="TableParagraph"/>
              <w:spacing w:before="14"/>
              <w:ind w:right="95"/>
              <w:jc w:val="right"/>
              <w:rPr>
                <w:sz w:val="24"/>
              </w:rPr>
            </w:pPr>
            <w:r>
              <w:rPr>
                <w:spacing w:val="-5"/>
                <w:sz w:val="24"/>
              </w:rPr>
              <w:t>35</w:t>
            </w:r>
          </w:p>
        </w:tc>
      </w:tr>
      <w:tr w:rsidR="00D873A2" w14:paraId="052DE5D8" w14:textId="77777777">
        <w:trPr>
          <w:trHeight w:val="472"/>
        </w:trPr>
        <w:tc>
          <w:tcPr>
            <w:tcW w:w="1455" w:type="dxa"/>
            <w:tcBorders>
              <w:left w:val="single" w:sz="6" w:space="0" w:color="55AF31"/>
            </w:tcBorders>
          </w:tcPr>
          <w:p w14:paraId="18B84086" w14:textId="77777777" w:rsidR="00D873A2" w:rsidRDefault="00000000">
            <w:pPr>
              <w:pStyle w:val="TableParagraph"/>
              <w:spacing w:before="14"/>
              <w:ind w:left="134" w:right="23"/>
              <w:jc w:val="center"/>
              <w:rPr>
                <w:sz w:val="24"/>
              </w:rPr>
            </w:pPr>
            <w:r>
              <w:rPr>
                <w:spacing w:val="-5"/>
                <w:sz w:val="24"/>
              </w:rPr>
              <w:t>85+</w:t>
            </w:r>
          </w:p>
        </w:tc>
        <w:tc>
          <w:tcPr>
            <w:tcW w:w="1050" w:type="dxa"/>
            <w:tcBorders>
              <w:right w:val="single" w:sz="6" w:space="0" w:color="55AF31"/>
            </w:tcBorders>
          </w:tcPr>
          <w:p w14:paraId="6F9012CB" w14:textId="77777777" w:rsidR="00D873A2" w:rsidRDefault="00000000">
            <w:pPr>
              <w:pStyle w:val="TableParagraph"/>
              <w:spacing w:before="14"/>
              <w:ind w:right="96"/>
              <w:jc w:val="right"/>
              <w:rPr>
                <w:sz w:val="24"/>
              </w:rPr>
            </w:pPr>
            <w:r>
              <w:rPr>
                <w:spacing w:val="-5"/>
                <w:sz w:val="24"/>
              </w:rPr>
              <w:t>27</w:t>
            </w:r>
          </w:p>
        </w:tc>
      </w:tr>
      <w:tr w:rsidR="00D873A2" w14:paraId="2E6A85C1" w14:textId="77777777">
        <w:trPr>
          <w:trHeight w:val="456"/>
        </w:trPr>
        <w:tc>
          <w:tcPr>
            <w:tcW w:w="1455" w:type="dxa"/>
            <w:tcBorders>
              <w:left w:val="single" w:sz="6" w:space="0" w:color="55AF31"/>
              <w:bottom w:val="single" w:sz="6" w:space="0" w:color="55AF31"/>
            </w:tcBorders>
          </w:tcPr>
          <w:p w14:paraId="4CD738C1" w14:textId="77777777" w:rsidR="00D873A2" w:rsidRDefault="00000000">
            <w:pPr>
              <w:pStyle w:val="TableParagraph"/>
              <w:spacing w:before="171" w:line="264" w:lineRule="exact"/>
              <w:ind w:left="134"/>
              <w:jc w:val="center"/>
              <w:rPr>
                <w:sz w:val="24"/>
              </w:rPr>
            </w:pPr>
            <w:r>
              <w:rPr>
                <w:spacing w:val="-2"/>
                <w:sz w:val="24"/>
              </w:rPr>
              <w:t>Total</w:t>
            </w:r>
          </w:p>
        </w:tc>
        <w:tc>
          <w:tcPr>
            <w:tcW w:w="1050" w:type="dxa"/>
            <w:tcBorders>
              <w:bottom w:val="single" w:sz="6" w:space="0" w:color="55AF31"/>
              <w:right w:val="single" w:sz="6" w:space="0" w:color="55AF31"/>
            </w:tcBorders>
          </w:tcPr>
          <w:p w14:paraId="77A9212C" w14:textId="77777777" w:rsidR="00D873A2" w:rsidRDefault="00000000">
            <w:pPr>
              <w:pStyle w:val="TableParagraph"/>
              <w:spacing w:before="171" w:line="264" w:lineRule="exact"/>
              <w:ind w:right="21"/>
              <w:jc w:val="right"/>
              <w:rPr>
                <w:sz w:val="24"/>
              </w:rPr>
            </w:pPr>
            <w:r>
              <w:rPr>
                <w:spacing w:val="-5"/>
                <w:sz w:val="24"/>
              </w:rPr>
              <w:t>269</w:t>
            </w:r>
          </w:p>
        </w:tc>
      </w:tr>
    </w:tbl>
    <w:p w14:paraId="4799FED3" w14:textId="77777777" w:rsidR="00D873A2" w:rsidRDefault="00D873A2">
      <w:pPr>
        <w:spacing w:line="264" w:lineRule="exact"/>
        <w:jc w:val="right"/>
        <w:rPr>
          <w:sz w:val="24"/>
        </w:rPr>
        <w:sectPr w:rsidR="00D873A2">
          <w:headerReference w:type="default" r:id="rId220"/>
          <w:footerReference w:type="default" r:id="rId221"/>
          <w:pgSz w:w="12240" w:h="15840"/>
          <w:pgMar w:top="1240" w:right="600" w:bottom="860" w:left="640" w:header="721" w:footer="680" w:gutter="0"/>
          <w:pgNumType w:start="20"/>
          <w:cols w:space="720"/>
        </w:sectPr>
      </w:pPr>
    </w:p>
    <w:p w14:paraId="79D1C9F4" w14:textId="77777777" w:rsidR="00D873A2" w:rsidRDefault="00D873A2">
      <w:pPr>
        <w:pStyle w:val="BodyText"/>
        <w:spacing w:before="25"/>
        <w:rPr>
          <w:b/>
        </w:rPr>
      </w:pPr>
    </w:p>
    <w:p w14:paraId="003D85AA" w14:textId="77777777" w:rsidR="00D873A2" w:rsidRDefault="00000000">
      <w:pPr>
        <w:spacing w:before="1"/>
        <w:ind w:right="38"/>
        <w:jc w:val="center"/>
        <w:rPr>
          <w:sz w:val="24"/>
        </w:rPr>
      </w:pPr>
      <w:r>
        <w:rPr>
          <w:sz w:val="24"/>
        </w:rPr>
        <w:t>SECTION</w:t>
      </w:r>
      <w:r>
        <w:rPr>
          <w:spacing w:val="-6"/>
          <w:sz w:val="24"/>
        </w:rPr>
        <w:t xml:space="preserve"> </w:t>
      </w:r>
      <w:r>
        <w:rPr>
          <w:sz w:val="24"/>
        </w:rPr>
        <w:t>7</w:t>
      </w:r>
      <w:r>
        <w:rPr>
          <w:spacing w:val="-3"/>
          <w:sz w:val="24"/>
        </w:rPr>
        <w:t xml:space="preserve"> </w:t>
      </w:r>
      <w:r>
        <w:rPr>
          <w:sz w:val="24"/>
        </w:rPr>
        <w:t>–</w:t>
      </w:r>
      <w:r>
        <w:rPr>
          <w:spacing w:val="-3"/>
          <w:sz w:val="24"/>
        </w:rPr>
        <w:t xml:space="preserve"> </w:t>
      </w:r>
      <w:r>
        <w:rPr>
          <w:sz w:val="24"/>
        </w:rPr>
        <w:t>ACTUARIAL</w:t>
      </w:r>
      <w:r>
        <w:rPr>
          <w:spacing w:val="-3"/>
          <w:sz w:val="24"/>
        </w:rPr>
        <w:t xml:space="preserve"> </w:t>
      </w:r>
      <w:r>
        <w:rPr>
          <w:sz w:val="24"/>
        </w:rPr>
        <w:t>ASSUMPTIONS</w:t>
      </w:r>
      <w:r>
        <w:rPr>
          <w:spacing w:val="-2"/>
          <w:sz w:val="24"/>
        </w:rPr>
        <w:t xml:space="preserve"> </w:t>
      </w:r>
      <w:r>
        <w:rPr>
          <w:sz w:val="24"/>
        </w:rPr>
        <w:t>AND</w:t>
      </w:r>
      <w:r>
        <w:rPr>
          <w:spacing w:val="-4"/>
          <w:sz w:val="24"/>
        </w:rPr>
        <w:t xml:space="preserve"> </w:t>
      </w:r>
      <w:r>
        <w:rPr>
          <w:sz w:val="24"/>
        </w:rPr>
        <w:t>FUNDING</w:t>
      </w:r>
      <w:r>
        <w:rPr>
          <w:spacing w:val="-3"/>
          <w:sz w:val="24"/>
        </w:rPr>
        <w:t xml:space="preserve"> </w:t>
      </w:r>
      <w:r>
        <w:rPr>
          <w:spacing w:val="-2"/>
          <w:sz w:val="24"/>
        </w:rPr>
        <w:t>METHODS</w:t>
      </w:r>
    </w:p>
    <w:p w14:paraId="533D6D26" w14:textId="77777777" w:rsidR="00D873A2" w:rsidRDefault="00000000">
      <w:pPr>
        <w:spacing w:before="273"/>
        <w:ind w:right="37"/>
        <w:jc w:val="center"/>
        <w:rPr>
          <w:b/>
          <w:sz w:val="24"/>
        </w:rPr>
      </w:pPr>
      <w:r>
        <w:rPr>
          <w:b/>
          <w:sz w:val="24"/>
        </w:rPr>
        <w:t>ACTUARIAL</w:t>
      </w:r>
      <w:r>
        <w:rPr>
          <w:b/>
          <w:spacing w:val="-7"/>
          <w:sz w:val="24"/>
        </w:rPr>
        <w:t xml:space="preserve"> </w:t>
      </w:r>
      <w:r>
        <w:rPr>
          <w:b/>
          <w:spacing w:val="-2"/>
          <w:sz w:val="24"/>
        </w:rPr>
        <w:t>ASSUMPTIONS</w:t>
      </w:r>
    </w:p>
    <w:p w14:paraId="769132F4" w14:textId="77777777" w:rsidR="00D873A2" w:rsidRDefault="00D873A2">
      <w:pPr>
        <w:pStyle w:val="BodyText"/>
        <w:rPr>
          <w:b/>
        </w:rPr>
      </w:pPr>
    </w:p>
    <w:p w14:paraId="3B5CB54D" w14:textId="77777777" w:rsidR="00D873A2" w:rsidRDefault="00000000">
      <w:pPr>
        <w:pStyle w:val="BodyText"/>
        <w:tabs>
          <w:tab w:val="left" w:pos="5572"/>
        </w:tabs>
        <w:ind w:left="800"/>
      </w:pPr>
      <w:r>
        <w:rPr>
          <w:u w:val="single"/>
        </w:rPr>
        <w:t>Valuation</w:t>
      </w:r>
      <w:r>
        <w:rPr>
          <w:spacing w:val="-6"/>
          <w:u w:val="single"/>
        </w:rPr>
        <w:t xml:space="preserve"> </w:t>
      </w:r>
      <w:r>
        <w:rPr>
          <w:spacing w:val="-4"/>
          <w:u w:val="single"/>
        </w:rPr>
        <w:t>Date</w:t>
      </w:r>
      <w:r>
        <w:tab/>
        <w:t>July</w:t>
      </w:r>
      <w:r>
        <w:rPr>
          <w:spacing w:val="-3"/>
        </w:rPr>
        <w:t xml:space="preserve"> </w:t>
      </w:r>
      <w:r>
        <w:t>1,</w:t>
      </w:r>
      <w:r>
        <w:rPr>
          <w:spacing w:val="-1"/>
        </w:rPr>
        <w:t xml:space="preserve"> </w:t>
      </w:r>
      <w:r>
        <w:rPr>
          <w:spacing w:val="-2"/>
        </w:rPr>
        <w:t>2024.</w:t>
      </w:r>
    </w:p>
    <w:p w14:paraId="6EA40BC8" w14:textId="77777777" w:rsidR="00D873A2" w:rsidRDefault="00D873A2">
      <w:pPr>
        <w:pStyle w:val="BodyText"/>
      </w:pPr>
    </w:p>
    <w:p w14:paraId="2664FC6E" w14:textId="77777777" w:rsidR="00D873A2" w:rsidRDefault="00000000">
      <w:pPr>
        <w:pStyle w:val="BodyText"/>
        <w:tabs>
          <w:tab w:val="left" w:pos="5572"/>
        </w:tabs>
        <w:ind w:left="800"/>
      </w:pPr>
      <w:r>
        <w:rPr>
          <w:u w:val="single"/>
        </w:rPr>
        <w:t>Measurement</w:t>
      </w:r>
      <w:r>
        <w:rPr>
          <w:spacing w:val="-9"/>
          <w:u w:val="single"/>
        </w:rPr>
        <w:t xml:space="preserve"> </w:t>
      </w:r>
      <w:r>
        <w:rPr>
          <w:spacing w:val="-4"/>
          <w:u w:val="single"/>
        </w:rPr>
        <w:t>Date</w:t>
      </w:r>
      <w:r>
        <w:tab/>
        <w:t>June</w:t>
      </w:r>
      <w:r>
        <w:rPr>
          <w:spacing w:val="-3"/>
        </w:rPr>
        <w:t xml:space="preserve"> </w:t>
      </w:r>
      <w:r>
        <w:t>30,</w:t>
      </w:r>
      <w:r>
        <w:rPr>
          <w:spacing w:val="-1"/>
        </w:rPr>
        <w:t xml:space="preserve"> </w:t>
      </w:r>
      <w:r>
        <w:rPr>
          <w:spacing w:val="-2"/>
        </w:rPr>
        <w:t>2024.</w:t>
      </w:r>
    </w:p>
    <w:p w14:paraId="0B34DCB5" w14:textId="77777777" w:rsidR="00D873A2" w:rsidRDefault="00D873A2">
      <w:pPr>
        <w:pStyle w:val="BodyText"/>
      </w:pPr>
    </w:p>
    <w:p w14:paraId="0603CFF1" w14:textId="77777777" w:rsidR="00D873A2" w:rsidRDefault="00000000">
      <w:pPr>
        <w:pStyle w:val="BodyText"/>
        <w:tabs>
          <w:tab w:val="left" w:pos="5572"/>
        </w:tabs>
        <w:ind w:left="800"/>
      </w:pPr>
      <w:r>
        <w:rPr>
          <w:u w:val="single"/>
        </w:rPr>
        <w:t>Employer</w:t>
      </w:r>
      <w:r>
        <w:rPr>
          <w:spacing w:val="-4"/>
          <w:u w:val="single"/>
        </w:rPr>
        <w:t xml:space="preserve"> </w:t>
      </w:r>
      <w:r>
        <w:rPr>
          <w:u w:val="single"/>
        </w:rPr>
        <w:t>Reporting</w:t>
      </w:r>
      <w:r>
        <w:rPr>
          <w:spacing w:val="-3"/>
          <w:u w:val="single"/>
        </w:rPr>
        <w:t xml:space="preserve"> </w:t>
      </w:r>
      <w:r>
        <w:rPr>
          <w:u w:val="single"/>
        </w:rPr>
        <w:t>Period</w:t>
      </w:r>
      <w:r>
        <w:rPr>
          <w:spacing w:val="-2"/>
          <w:u w:val="single"/>
        </w:rPr>
        <w:t xml:space="preserve"> </w:t>
      </w:r>
      <w:r>
        <w:rPr>
          <w:u w:val="single"/>
        </w:rPr>
        <w:t>Fiscal</w:t>
      </w:r>
      <w:r>
        <w:rPr>
          <w:spacing w:val="-3"/>
          <w:u w:val="single"/>
        </w:rPr>
        <w:t xml:space="preserve"> </w:t>
      </w:r>
      <w:r>
        <w:rPr>
          <w:u w:val="single"/>
        </w:rPr>
        <w:t>Year</w:t>
      </w:r>
      <w:r>
        <w:rPr>
          <w:spacing w:val="-3"/>
          <w:u w:val="single"/>
        </w:rPr>
        <w:t xml:space="preserve"> </w:t>
      </w:r>
      <w:r>
        <w:rPr>
          <w:spacing w:val="-5"/>
          <w:u w:val="single"/>
        </w:rPr>
        <w:t>End</w:t>
      </w:r>
      <w:r>
        <w:tab/>
        <w:t>June</w:t>
      </w:r>
      <w:r>
        <w:rPr>
          <w:spacing w:val="-3"/>
        </w:rPr>
        <w:t xml:space="preserve"> </w:t>
      </w:r>
      <w:r>
        <w:t>30,</w:t>
      </w:r>
      <w:r>
        <w:rPr>
          <w:spacing w:val="-1"/>
        </w:rPr>
        <w:t xml:space="preserve"> </w:t>
      </w:r>
      <w:r>
        <w:rPr>
          <w:spacing w:val="-2"/>
        </w:rPr>
        <w:t>2025.</w:t>
      </w:r>
    </w:p>
    <w:p w14:paraId="5B4D0F44" w14:textId="77777777" w:rsidR="00D873A2" w:rsidRDefault="00D873A2">
      <w:pPr>
        <w:pStyle w:val="BodyText"/>
      </w:pPr>
    </w:p>
    <w:p w14:paraId="364F7ED1" w14:textId="77777777" w:rsidR="00D873A2" w:rsidRDefault="00000000">
      <w:pPr>
        <w:pStyle w:val="BodyText"/>
        <w:tabs>
          <w:tab w:val="left" w:pos="5572"/>
        </w:tabs>
        <w:ind w:left="800"/>
      </w:pPr>
      <w:r>
        <w:rPr>
          <w:u w:val="single"/>
        </w:rPr>
        <w:t>Actuarial</w:t>
      </w:r>
      <w:r>
        <w:rPr>
          <w:spacing w:val="-3"/>
          <w:u w:val="single"/>
        </w:rPr>
        <w:t xml:space="preserve"> </w:t>
      </w:r>
      <w:r>
        <w:rPr>
          <w:u w:val="single"/>
        </w:rPr>
        <w:t>Value</w:t>
      </w:r>
      <w:r>
        <w:rPr>
          <w:spacing w:val="-2"/>
          <w:u w:val="single"/>
        </w:rPr>
        <w:t xml:space="preserve"> </w:t>
      </w:r>
      <w:r>
        <w:rPr>
          <w:u w:val="single"/>
        </w:rPr>
        <w:t>of</w:t>
      </w:r>
      <w:r>
        <w:rPr>
          <w:spacing w:val="-4"/>
          <w:u w:val="single"/>
        </w:rPr>
        <w:t xml:space="preserve"> </w:t>
      </w:r>
      <w:r>
        <w:rPr>
          <w:spacing w:val="-2"/>
          <w:u w:val="single"/>
        </w:rPr>
        <w:t>Assets</w:t>
      </w:r>
      <w:r>
        <w:tab/>
        <w:t>Market</w:t>
      </w:r>
      <w:r>
        <w:rPr>
          <w:spacing w:val="-8"/>
        </w:rPr>
        <w:t xml:space="preserve"> </w:t>
      </w:r>
      <w:r>
        <w:rPr>
          <w:spacing w:val="-2"/>
        </w:rPr>
        <w:t>Value.</w:t>
      </w:r>
    </w:p>
    <w:p w14:paraId="22C0ECF9" w14:textId="77777777" w:rsidR="00D873A2" w:rsidRDefault="00D873A2">
      <w:pPr>
        <w:pStyle w:val="BodyText"/>
        <w:spacing w:before="1"/>
      </w:pPr>
    </w:p>
    <w:p w14:paraId="5E4FC626" w14:textId="77777777" w:rsidR="00D873A2" w:rsidRDefault="00000000">
      <w:pPr>
        <w:pStyle w:val="BodyText"/>
        <w:tabs>
          <w:tab w:val="left" w:pos="5572"/>
        </w:tabs>
        <w:ind w:left="800"/>
      </w:pPr>
      <w:r>
        <w:rPr>
          <w:u w:val="single"/>
        </w:rPr>
        <w:t>Discount</w:t>
      </w:r>
      <w:r>
        <w:rPr>
          <w:spacing w:val="-8"/>
          <w:u w:val="single"/>
        </w:rPr>
        <w:t xml:space="preserve"> </w:t>
      </w:r>
      <w:r>
        <w:rPr>
          <w:spacing w:val="-4"/>
          <w:u w:val="single"/>
        </w:rPr>
        <w:t>Rate</w:t>
      </w:r>
      <w:r>
        <w:tab/>
      </w:r>
      <w:r>
        <w:rPr>
          <w:spacing w:val="-2"/>
        </w:rPr>
        <w:t>5.75%.</w:t>
      </w:r>
    </w:p>
    <w:p w14:paraId="35719AC3" w14:textId="77777777" w:rsidR="00D873A2" w:rsidRDefault="00D873A2">
      <w:pPr>
        <w:pStyle w:val="BodyText"/>
      </w:pPr>
    </w:p>
    <w:p w14:paraId="624B0773" w14:textId="77777777" w:rsidR="00D873A2" w:rsidRDefault="00000000">
      <w:pPr>
        <w:pStyle w:val="BodyText"/>
        <w:tabs>
          <w:tab w:val="left" w:pos="5572"/>
        </w:tabs>
        <w:ind w:left="800"/>
      </w:pPr>
      <w:r>
        <w:rPr>
          <w:u w:val="single"/>
        </w:rPr>
        <w:t>Investment</w:t>
      </w:r>
      <w:r>
        <w:rPr>
          <w:spacing w:val="-5"/>
          <w:u w:val="single"/>
        </w:rPr>
        <w:t xml:space="preserve"> </w:t>
      </w:r>
      <w:r>
        <w:rPr>
          <w:spacing w:val="-2"/>
          <w:u w:val="single"/>
        </w:rPr>
        <w:t>Return</w:t>
      </w:r>
      <w:r>
        <w:tab/>
      </w:r>
      <w:r>
        <w:rPr>
          <w:spacing w:val="-2"/>
        </w:rPr>
        <w:t>5.75%.</w:t>
      </w:r>
    </w:p>
    <w:p w14:paraId="7369B418" w14:textId="77777777" w:rsidR="00D873A2" w:rsidRDefault="00D873A2">
      <w:pPr>
        <w:pStyle w:val="BodyText"/>
      </w:pPr>
    </w:p>
    <w:p w14:paraId="392EFD72" w14:textId="77777777" w:rsidR="00D873A2" w:rsidRDefault="00000000">
      <w:pPr>
        <w:pStyle w:val="BodyText"/>
        <w:tabs>
          <w:tab w:val="left" w:pos="5567"/>
        </w:tabs>
        <w:ind w:left="5567" w:right="837" w:hanging="4767"/>
        <w:jc w:val="both"/>
      </w:pPr>
      <w:r>
        <w:rPr>
          <w:u w:val="single"/>
        </w:rPr>
        <w:t>Mortality Rates</w:t>
      </w:r>
      <w:r>
        <w:tab/>
        <w:t>PubG-2010 Mortality Tables, for General employees, Headcount-weighted, Above- Median Income, increased 30% for males and 15% for females, projected generationally with Scale MP-2020.</w:t>
      </w:r>
    </w:p>
    <w:p w14:paraId="5ABDDAA6" w14:textId="77777777" w:rsidR="00D873A2" w:rsidRDefault="00D873A2">
      <w:pPr>
        <w:pStyle w:val="BodyText"/>
      </w:pPr>
    </w:p>
    <w:p w14:paraId="407A0326" w14:textId="77777777" w:rsidR="00D873A2" w:rsidRDefault="00000000">
      <w:pPr>
        <w:pStyle w:val="BodyText"/>
        <w:tabs>
          <w:tab w:val="left" w:pos="5572"/>
        </w:tabs>
        <w:ind w:left="5572" w:right="840" w:hanging="4772"/>
        <w:jc w:val="both"/>
      </w:pPr>
      <w:r>
        <w:rPr>
          <w:u w:val="single"/>
        </w:rPr>
        <w:t>Post-Medicare Costs</w:t>
      </w:r>
      <w:r>
        <w:tab/>
        <w:t xml:space="preserve">Post-Medicare costs are assumed to be 40% of pre-Medicare costs, based on observed </w:t>
      </w:r>
      <w:r>
        <w:rPr>
          <w:spacing w:val="-2"/>
        </w:rPr>
        <w:t>experience.</w:t>
      </w:r>
    </w:p>
    <w:p w14:paraId="23D7916A" w14:textId="77777777" w:rsidR="00D873A2" w:rsidRDefault="00D873A2">
      <w:pPr>
        <w:pStyle w:val="BodyText"/>
      </w:pPr>
    </w:p>
    <w:p w14:paraId="1FF2435C" w14:textId="77777777" w:rsidR="00D873A2" w:rsidRDefault="00D873A2">
      <w:pPr>
        <w:pStyle w:val="BodyText"/>
        <w:spacing w:before="1"/>
      </w:pPr>
    </w:p>
    <w:p w14:paraId="2C0EEE93" w14:textId="77777777" w:rsidR="00D873A2" w:rsidRDefault="00000000">
      <w:pPr>
        <w:pStyle w:val="BodyText"/>
        <w:tabs>
          <w:tab w:val="left" w:pos="5572"/>
        </w:tabs>
        <w:ind w:left="800"/>
      </w:pPr>
      <w:r>
        <w:rPr>
          <w:u w:val="single"/>
        </w:rPr>
        <w:t>Actuarial</w:t>
      </w:r>
      <w:r>
        <w:rPr>
          <w:spacing w:val="-4"/>
          <w:u w:val="single"/>
        </w:rPr>
        <w:t xml:space="preserve"> </w:t>
      </w:r>
      <w:r>
        <w:rPr>
          <w:u w:val="single"/>
        </w:rPr>
        <w:t>Cost</w:t>
      </w:r>
      <w:r>
        <w:rPr>
          <w:spacing w:val="-4"/>
          <w:u w:val="single"/>
        </w:rPr>
        <w:t xml:space="preserve"> </w:t>
      </w:r>
      <w:r>
        <w:rPr>
          <w:spacing w:val="-2"/>
          <w:u w:val="single"/>
        </w:rPr>
        <w:t>Method</w:t>
      </w:r>
      <w:r>
        <w:tab/>
        <w:t>Entry</w:t>
      </w:r>
      <w:r>
        <w:rPr>
          <w:spacing w:val="-4"/>
        </w:rPr>
        <w:t xml:space="preserve"> </w:t>
      </w:r>
      <w:r>
        <w:t>Age</w:t>
      </w:r>
      <w:r>
        <w:rPr>
          <w:spacing w:val="-3"/>
        </w:rPr>
        <w:t xml:space="preserve"> </w:t>
      </w:r>
      <w:r>
        <w:t>Normal</w:t>
      </w:r>
      <w:r>
        <w:rPr>
          <w:spacing w:val="-2"/>
        </w:rPr>
        <w:t xml:space="preserve"> </w:t>
      </w:r>
      <w:r>
        <w:t>(Level</w:t>
      </w:r>
      <w:r>
        <w:rPr>
          <w:spacing w:val="-2"/>
        </w:rPr>
        <w:t xml:space="preserve"> </w:t>
      </w:r>
      <w:r>
        <w:t>Percentage</w:t>
      </w:r>
      <w:r>
        <w:rPr>
          <w:spacing w:val="-4"/>
        </w:rPr>
        <w:t xml:space="preserve"> </w:t>
      </w:r>
      <w:r>
        <w:t>of</w:t>
      </w:r>
      <w:r>
        <w:rPr>
          <w:spacing w:val="-1"/>
        </w:rPr>
        <w:t xml:space="preserve"> </w:t>
      </w:r>
      <w:r>
        <w:rPr>
          <w:spacing w:val="-2"/>
        </w:rPr>
        <w:t>Pay).</w:t>
      </w:r>
    </w:p>
    <w:p w14:paraId="53E34230" w14:textId="77777777" w:rsidR="00D873A2" w:rsidRDefault="00D873A2">
      <w:pPr>
        <w:sectPr w:rsidR="00D873A2">
          <w:headerReference w:type="default" r:id="rId222"/>
          <w:footerReference w:type="default" r:id="rId223"/>
          <w:pgSz w:w="12240" w:h="15840"/>
          <w:pgMar w:top="1240" w:right="600" w:bottom="860" w:left="640" w:header="721" w:footer="680" w:gutter="0"/>
          <w:cols w:space="720"/>
        </w:sectPr>
      </w:pPr>
    </w:p>
    <w:p w14:paraId="506EFB89" w14:textId="77777777" w:rsidR="00D873A2" w:rsidRDefault="00D873A2">
      <w:pPr>
        <w:pStyle w:val="BodyText"/>
        <w:spacing w:before="5"/>
        <w:rPr>
          <w:sz w:val="18"/>
        </w:rPr>
      </w:pPr>
    </w:p>
    <w:p w14:paraId="4CB49747" w14:textId="77777777" w:rsidR="00D873A2" w:rsidRDefault="00D873A2">
      <w:pPr>
        <w:rPr>
          <w:sz w:val="18"/>
        </w:rPr>
        <w:sectPr w:rsidR="00D873A2">
          <w:pgSz w:w="12240" w:h="15840"/>
          <w:pgMar w:top="1240" w:right="600" w:bottom="860" w:left="640" w:header="721" w:footer="680" w:gutter="0"/>
          <w:cols w:space="720"/>
        </w:sectPr>
      </w:pPr>
    </w:p>
    <w:p w14:paraId="471C56D5" w14:textId="77777777" w:rsidR="00D873A2" w:rsidRDefault="00000000">
      <w:pPr>
        <w:pStyle w:val="BodyText"/>
        <w:spacing w:before="90"/>
        <w:ind w:left="800"/>
      </w:pPr>
      <w:r>
        <w:rPr>
          <w:u w:val="single"/>
        </w:rPr>
        <w:t>Health</w:t>
      </w:r>
      <w:r>
        <w:rPr>
          <w:spacing w:val="-5"/>
          <w:u w:val="single"/>
        </w:rPr>
        <w:t xml:space="preserve"> </w:t>
      </w:r>
      <w:r>
        <w:rPr>
          <w:u w:val="single"/>
        </w:rPr>
        <w:t>Care</w:t>
      </w:r>
      <w:r>
        <w:rPr>
          <w:spacing w:val="-3"/>
          <w:u w:val="single"/>
        </w:rPr>
        <w:t xml:space="preserve"> </w:t>
      </w:r>
      <w:r>
        <w:rPr>
          <w:spacing w:val="-2"/>
          <w:u w:val="single"/>
        </w:rPr>
        <w:t>Inflation</w:t>
      </w:r>
    </w:p>
    <w:p w14:paraId="253C13A1" w14:textId="77777777" w:rsidR="00D873A2" w:rsidRDefault="00000000">
      <w:pPr>
        <w:spacing w:before="146"/>
        <w:rPr>
          <w:sz w:val="20"/>
        </w:rPr>
      </w:pPr>
      <w:r>
        <w:br w:type="column"/>
      </w:r>
    </w:p>
    <w:tbl>
      <w:tblPr>
        <w:tblW w:w="0" w:type="auto"/>
        <w:tblInd w:w="812" w:type="dxa"/>
        <w:tblLayout w:type="fixed"/>
        <w:tblCellMar>
          <w:left w:w="0" w:type="dxa"/>
          <w:right w:w="0" w:type="dxa"/>
        </w:tblCellMar>
        <w:tblLook w:val="01E0" w:firstRow="1" w:lastRow="1" w:firstColumn="1" w:lastColumn="1" w:noHBand="0" w:noVBand="0"/>
      </w:tblPr>
      <w:tblGrid>
        <w:gridCol w:w="2048"/>
        <w:gridCol w:w="1551"/>
        <w:gridCol w:w="1531"/>
      </w:tblGrid>
      <w:tr w:rsidR="00D873A2" w14:paraId="28253A8B" w14:textId="77777777">
        <w:trPr>
          <w:trHeight w:val="540"/>
        </w:trPr>
        <w:tc>
          <w:tcPr>
            <w:tcW w:w="2048" w:type="dxa"/>
            <w:tcBorders>
              <w:bottom w:val="single" w:sz="4" w:space="0" w:color="000000"/>
            </w:tcBorders>
          </w:tcPr>
          <w:p w14:paraId="0CC9D0B2" w14:textId="77777777" w:rsidR="00D873A2" w:rsidRDefault="00000000">
            <w:pPr>
              <w:pStyle w:val="TableParagraph"/>
              <w:spacing w:before="263" w:line="257" w:lineRule="exact"/>
              <w:ind w:left="196" w:right="5"/>
              <w:jc w:val="center"/>
              <w:rPr>
                <w:b/>
                <w:sz w:val="24"/>
              </w:rPr>
            </w:pPr>
            <w:r>
              <w:rPr>
                <w:b/>
                <w:sz w:val="24"/>
              </w:rPr>
              <w:t>Fiscal</w:t>
            </w:r>
            <w:r>
              <w:rPr>
                <w:b/>
                <w:spacing w:val="-4"/>
                <w:sz w:val="24"/>
              </w:rPr>
              <w:t xml:space="preserve"> Year</w:t>
            </w:r>
          </w:p>
        </w:tc>
        <w:tc>
          <w:tcPr>
            <w:tcW w:w="1551" w:type="dxa"/>
            <w:tcBorders>
              <w:bottom w:val="single" w:sz="4" w:space="0" w:color="000000"/>
            </w:tcBorders>
          </w:tcPr>
          <w:p w14:paraId="355801E6" w14:textId="77777777" w:rsidR="00D873A2" w:rsidRDefault="00000000">
            <w:pPr>
              <w:pStyle w:val="TableParagraph"/>
              <w:spacing w:line="265" w:lineRule="exact"/>
              <w:ind w:left="140" w:right="30"/>
              <w:jc w:val="center"/>
              <w:rPr>
                <w:b/>
                <w:sz w:val="24"/>
              </w:rPr>
            </w:pPr>
            <w:r>
              <w:rPr>
                <w:b/>
                <w:spacing w:val="-4"/>
                <w:sz w:val="24"/>
              </w:rPr>
              <w:t>Pre-</w:t>
            </w:r>
          </w:p>
          <w:p w14:paraId="0C4DA81A" w14:textId="77777777" w:rsidR="00D873A2" w:rsidRDefault="00000000">
            <w:pPr>
              <w:pStyle w:val="TableParagraph"/>
              <w:spacing w:line="255" w:lineRule="exact"/>
              <w:ind w:left="139" w:right="30"/>
              <w:jc w:val="center"/>
              <w:rPr>
                <w:b/>
                <w:sz w:val="24"/>
              </w:rPr>
            </w:pPr>
            <w:r>
              <w:rPr>
                <w:b/>
                <w:spacing w:val="-2"/>
                <w:sz w:val="24"/>
              </w:rPr>
              <w:t>Medicare</w:t>
            </w:r>
          </w:p>
        </w:tc>
        <w:tc>
          <w:tcPr>
            <w:tcW w:w="1531" w:type="dxa"/>
            <w:tcBorders>
              <w:bottom w:val="single" w:sz="4" w:space="0" w:color="000000"/>
            </w:tcBorders>
          </w:tcPr>
          <w:p w14:paraId="1A36B53B" w14:textId="77777777" w:rsidR="00D873A2" w:rsidRDefault="00000000">
            <w:pPr>
              <w:pStyle w:val="TableParagraph"/>
              <w:spacing w:line="265" w:lineRule="exact"/>
              <w:ind w:right="89"/>
              <w:jc w:val="center"/>
              <w:rPr>
                <w:b/>
                <w:sz w:val="24"/>
              </w:rPr>
            </w:pPr>
            <w:r>
              <w:rPr>
                <w:b/>
                <w:spacing w:val="-2"/>
                <w:sz w:val="24"/>
              </w:rPr>
              <w:t>Post-</w:t>
            </w:r>
          </w:p>
          <w:p w14:paraId="3FD34C5C" w14:textId="77777777" w:rsidR="00D873A2" w:rsidRDefault="00000000">
            <w:pPr>
              <w:pStyle w:val="TableParagraph"/>
              <w:spacing w:line="255" w:lineRule="exact"/>
              <w:ind w:right="89"/>
              <w:jc w:val="center"/>
              <w:rPr>
                <w:b/>
                <w:sz w:val="24"/>
              </w:rPr>
            </w:pPr>
            <w:r>
              <w:rPr>
                <w:b/>
                <w:spacing w:val="-2"/>
                <w:sz w:val="24"/>
              </w:rPr>
              <w:t>Medicare</w:t>
            </w:r>
          </w:p>
        </w:tc>
      </w:tr>
      <w:tr w:rsidR="00D873A2" w14:paraId="137BE927" w14:textId="77777777">
        <w:trPr>
          <w:trHeight w:val="282"/>
        </w:trPr>
        <w:tc>
          <w:tcPr>
            <w:tcW w:w="2048" w:type="dxa"/>
            <w:tcBorders>
              <w:top w:val="single" w:sz="4" w:space="0" w:color="000000"/>
            </w:tcBorders>
          </w:tcPr>
          <w:p w14:paraId="3743A729" w14:textId="77777777" w:rsidR="00D873A2" w:rsidRDefault="00000000">
            <w:pPr>
              <w:pStyle w:val="TableParagraph"/>
              <w:spacing w:before="1" w:line="261" w:lineRule="exact"/>
              <w:ind w:left="196" w:right="2"/>
              <w:jc w:val="center"/>
              <w:rPr>
                <w:sz w:val="24"/>
              </w:rPr>
            </w:pPr>
            <w:r>
              <w:rPr>
                <w:spacing w:val="-4"/>
                <w:sz w:val="24"/>
              </w:rPr>
              <w:t>2024</w:t>
            </w:r>
          </w:p>
        </w:tc>
        <w:tc>
          <w:tcPr>
            <w:tcW w:w="1551" w:type="dxa"/>
            <w:tcBorders>
              <w:top w:val="single" w:sz="4" w:space="0" w:color="000000"/>
            </w:tcBorders>
          </w:tcPr>
          <w:p w14:paraId="3970A05E" w14:textId="77777777" w:rsidR="00D873A2" w:rsidRDefault="00000000">
            <w:pPr>
              <w:pStyle w:val="TableParagraph"/>
              <w:spacing w:before="1" w:line="261" w:lineRule="exact"/>
              <w:ind w:right="408"/>
              <w:jc w:val="right"/>
              <w:rPr>
                <w:sz w:val="24"/>
              </w:rPr>
            </w:pPr>
            <w:r>
              <w:rPr>
                <w:spacing w:val="-2"/>
                <w:sz w:val="24"/>
              </w:rPr>
              <w:t>7.25%</w:t>
            </w:r>
          </w:p>
        </w:tc>
        <w:tc>
          <w:tcPr>
            <w:tcW w:w="1531" w:type="dxa"/>
            <w:tcBorders>
              <w:top w:val="single" w:sz="4" w:space="0" w:color="000000"/>
            </w:tcBorders>
          </w:tcPr>
          <w:p w14:paraId="30C51323" w14:textId="77777777" w:rsidR="00D873A2" w:rsidRDefault="00000000">
            <w:pPr>
              <w:pStyle w:val="TableParagraph"/>
              <w:spacing w:before="1" w:line="261" w:lineRule="exact"/>
              <w:ind w:right="89"/>
              <w:jc w:val="center"/>
              <w:rPr>
                <w:sz w:val="24"/>
              </w:rPr>
            </w:pPr>
            <w:r>
              <w:rPr>
                <w:spacing w:val="-2"/>
                <w:sz w:val="24"/>
              </w:rPr>
              <w:t>6.25%</w:t>
            </w:r>
          </w:p>
        </w:tc>
      </w:tr>
      <w:tr w:rsidR="00D873A2" w14:paraId="3746884C" w14:textId="77777777">
        <w:trPr>
          <w:trHeight w:val="276"/>
        </w:trPr>
        <w:tc>
          <w:tcPr>
            <w:tcW w:w="2048" w:type="dxa"/>
          </w:tcPr>
          <w:p w14:paraId="13AC42EE" w14:textId="77777777" w:rsidR="00D873A2" w:rsidRDefault="00000000">
            <w:pPr>
              <w:pStyle w:val="TableParagraph"/>
              <w:spacing w:line="256" w:lineRule="exact"/>
              <w:ind w:left="196" w:right="2"/>
              <w:jc w:val="center"/>
              <w:rPr>
                <w:sz w:val="24"/>
              </w:rPr>
            </w:pPr>
            <w:r>
              <w:rPr>
                <w:spacing w:val="-4"/>
                <w:sz w:val="24"/>
              </w:rPr>
              <w:t>2025</w:t>
            </w:r>
          </w:p>
        </w:tc>
        <w:tc>
          <w:tcPr>
            <w:tcW w:w="1551" w:type="dxa"/>
          </w:tcPr>
          <w:p w14:paraId="52905C0F" w14:textId="77777777" w:rsidR="00D873A2" w:rsidRDefault="00000000">
            <w:pPr>
              <w:pStyle w:val="TableParagraph"/>
              <w:spacing w:line="256" w:lineRule="exact"/>
              <w:ind w:right="408"/>
              <w:jc w:val="right"/>
              <w:rPr>
                <w:sz w:val="24"/>
              </w:rPr>
            </w:pPr>
            <w:r>
              <w:rPr>
                <w:spacing w:val="-2"/>
                <w:sz w:val="24"/>
              </w:rPr>
              <w:t>7.00%</w:t>
            </w:r>
          </w:p>
        </w:tc>
        <w:tc>
          <w:tcPr>
            <w:tcW w:w="1531" w:type="dxa"/>
          </w:tcPr>
          <w:p w14:paraId="07287CC0" w14:textId="77777777" w:rsidR="00D873A2" w:rsidRDefault="00000000">
            <w:pPr>
              <w:pStyle w:val="TableParagraph"/>
              <w:spacing w:line="256" w:lineRule="exact"/>
              <w:ind w:right="89"/>
              <w:jc w:val="center"/>
              <w:rPr>
                <w:sz w:val="24"/>
              </w:rPr>
            </w:pPr>
            <w:r>
              <w:rPr>
                <w:spacing w:val="-2"/>
                <w:sz w:val="24"/>
              </w:rPr>
              <w:t>5.65%</w:t>
            </w:r>
          </w:p>
        </w:tc>
      </w:tr>
      <w:tr w:rsidR="00D873A2" w14:paraId="6483E740" w14:textId="77777777">
        <w:trPr>
          <w:trHeight w:val="275"/>
        </w:trPr>
        <w:tc>
          <w:tcPr>
            <w:tcW w:w="2048" w:type="dxa"/>
          </w:tcPr>
          <w:p w14:paraId="27E7AE71" w14:textId="77777777" w:rsidR="00D873A2" w:rsidRDefault="00000000">
            <w:pPr>
              <w:pStyle w:val="TableParagraph"/>
              <w:spacing w:line="256" w:lineRule="exact"/>
              <w:ind w:left="196" w:right="2"/>
              <w:jc w:val="center"/>
              <w:rPr>
                <w:sz w:val="24"/>
              </w:rPr>
            </w:pPr>
            <w:r>
              <w:rPr>
                <w:spacing w:val="-4"/>
                <w:sz w:val="24"/>
              </w:rPr>
              <w:t>2026</w:t>
            </w:r>
          </w:p>
        </w:tc>
        <w:tc>
          <w:tcPr>
            <w:tcW w:w="1551" w:type="dxa"/>
          </w:tcPr>
          <w:p w14:paraId="7E1BEEED" w14:textId="77777777" w:rsidR="00D873A2" w:rsidRDefault="00000000">
            <w:pPr>
              <w:pStyle w:val="TableParagraph"/>
              <w:spacing w:line="256" w:lineRule="exact"/>
              <w:ind w:right="408"/>
              <w:jc w:val="right"/>
              <w:rPr>
                <w:sz w:val="24"/>
              </w:rPr>
            </w:pPr>
            <w:r>
              <w:rPr>
                <w:spacing w:val="-2"/>
                <w:sz w:val="24"/>
              </w:rPr>
              <w:t>6.75%</w:t>
            </w:r>
          </w:p>
        </w:tc>
        <w:tc>
          <w:tcPr>
            <w:tcW w:w="1531" w:type="dxa"/>
          </w:tcPr>
          <w:p w14:paraId="10A9FE0D" w14:textId="77777777" w:rsidR="00D873A2" w:rsidRDefault="00000000">
            <w:pPr>
              <w:pStyle w:val="TableParagraph"/>
              <w:spacing w:line="256" w:lineRule="exact"/>
              <w:ind w:right="89"/>
              <w:jc w:val="center"/>
              <w:rPr>
                <w:sz w:val="24"/>
              </w:rPr>
            </w:pPr>
            <w:r>
              <w:rPr>
                <w:spacing w:val="-2"/>
                <w:sz w:val="24"/>
              </w:rPr>
              <w:t>5.45%</w:t>
            </w:r>
          </w:p>
        </w:tc>
      </w:tr>
      <w:tr w:rsidR="00D873A2" w14:paraId="76792321" w14:textId="77777777">
        <w:trPr>
          <w:trHeight w:val="275"/>
        </w:trPr>
        <w:tc>
          <w:tcPr>
            <w:tcW w:w="2048" w:type="dxa"/>
          </w:tcPr>
          <w:p w14:paraId="334B7ABC" w14:textId="77777777" w:rsidR="00D873A2" w:rsidRDefault="00000000">
            <w:pPr>
              <w:pStyle w:val="TableParagraph"/>
              <w:spacing w:line="256" w:lineRule="exact"/>
              <w:ind w:left="196" w:right="2"/>
              <w:jc w:val="center"/>
              <w:rPr>
                <w:sz w:val="24"/>
              </w:rPr>
            </w:pPr>
            <w:r>
              <w:rPr>
                <w:spacing w:val="-4"/>
                <w:sz w:val="24"/>
              </w:rPr>
              <w:t>2027</w:t>
            </w:r>
          </w:p>
        </w:tc>
        <w:tc>
          <w:tcPr>
            <w:tcW w:w="1551" w:type="dxa"/>
          </w:tcPr>
          <w:p w14:paraId="71B05B21" w14:textId="77777777" w:rsidR="00D873A2" w:rsidRDefault="00000000">
            <w:pPr>
              <w:pStyle w:val="TableParagraph"/>
              <w:spacing w:line="256" w:lineRule="exact"/>
              <w:ind w:right="408"/>
              <w:jc w:val="right"/>
              <w:rPr>
                <w:sz w:val="24"/>
              </w:rPr>
            </w:pPr>
            <w:r>
              <w:rPr>
                <w:spacing w:val="-2"/>
                <w:sz w:val="24"/>
              </w:rPr>
              <w:t>6.50%</w:t>
            </w:r>
          </w:p>
        </w:tc>
        <w:tc>
          <w:tcPr>
            <w:tcW w:w="1531" w:type="dxa"/>
          </w:tcPr>
          <w:p w14:paraId="15A50337" w14:textId="77777777" w:rsidR="00D873A2" w:rsidRDefault="00000000">
            <w:pPr>
              <w:pStyle w:val="TableParagraph"/>
              <w:spacing w:line="256" w:lineRule="exact"/>
              <w:ind w:right="89"/>
              <w:jc w:val="center"/>
              <w:rPr>
                <w:sz w:val="24"/>
              </w:rPr>
            </w:pPr>
            <w:r>
              <w:rPr>
                <w:spacing w:val="-2"/>
                <w:sz w:val="24"/>
              </w:rPr>
              <w:t>5.25%</w:t>
            </w:r>
          </w:p>
        </w:tc>
      </w:tr>
      <w:tr w:rsidR="00D873A2" w14:paraId="60E39C5C" w14:textId="77777777">
        <w:trPr>
          <w:trHeight w:val="275"/>
        </w:trPr>
        <w:tc>
          <w:tcPr>
            <w:tcW w:w="2048" w:type="dxa"/>
          </w:tcPr>
          <w:p w14:paraId="20459423" w14:textId="77777777" w:rsidR="00D873A2" w:rsidRDefault="00000000">
            <w:pPr>
              <w:pStyle w:val="TableParagraph"/>
              <w:spacing w:line="256" w:lineRule="exact"/>
              <w:ind w:left="196" w:right="2"/>
              <w:jc w:val="center"/>
              <w:rPr>
                <w:sz w:val="24"/>
              </w:rPr>
            </w:pPr>
            <w:r>
              <w:rPr>
                <w:spacing w:val="-4"/>
                <w:sz w:val="24"/>
              </w:rPr>
              <w:t>2028</w:t>
            </w:r>
          </w:p>
        </w:tc>
        <w:tc>
          <w:tcPr>
            <w:tcW w:w="1551" w:type="dxa"/>
          </w:tcPr>
          <w:p w14:paraId="2850D2F7" w14:textId="77777777" w:rsidR="00D873A2" w:rsidRDefault="00000000">
            <w:pPr>
              <w:pStyle w:val="TableParagraph"/>
              <w:spacing w:line="256" w:lineRule="exact"/>
              <w:ind w:right="408"/>
              <w:jc w:val="right"/>
              <w:rPr>
                <w:sz w:val="24"/>
              </w:rPr>
            </w:pPr>
            <w:r>
              <w:rPr>
                <w:spacing w:val="-2"/>
                <w:sz w:val="24"/>
              </w:rPr>
              <w:t>6.20%</w:t>
            </w:r>
          </w:p>
        </w:tc>
        <w:tc>
          <w:tcPr>
            <w:tcW w:w="1531" w:type="dxa"/>
          </w:tcPr>
          <w:p w14:paraId="3FBA15D0" w14:textId="77777777" w:rsidR="00D873A2" w:rsidRDefault="00000000">
            <w:pPr>
              <w:pStyle w:val="TableParagraph"/>
              <w:spacing w:line="256" w:lineRule="exact"/>
              <w:ind w:right="89"/>
              <w:jc w:val="center"/>
              <w:rPr>
                <w:sz w:val="24"/>
              </w:rPr>
            </w:pPr>
            <w:r>
              <w:rPr>
                <w:spacing w:val="-2"/>
                <w:sz w:val="24"/>
              </w:rPr>
              <w:t>5.05%</w:t>
            </w:r>
          </w:p>
        </w:tc>
      </w:tr>
      <w:tr w:rsidR="00D873A2" w14:paraId="0251DE7F" w14:textId="77777777">
        <w:trPr>
          <w:trHeight w:val="276"/>
        </w:trPr>
        <w:tc>
          <w:tcPr>
            <w:tcW w:w="2048" w:type="dxa"/>
          </w:tcPr>
          <w:p w14:paraId="16F2606C" w14:textId="77777777" w:rsidR="00D873A2" w:rsidRDefault="00000000">
            <w:pPr>
              <w:pStyle w:val="TableParagraph"/>
              <w:spacing w:line="256" w:lineRule="exact"/>
              <w:ind w:left="196" w:right="2"/>
              <w:jc w:val="center"/>
              <w:rPr>
                <w:sz w:val="24"/>
              </w:rPr>
            </w:pPr>
            <w:r>
              <w:rPr>
                <w:spacing w:val="-4"/>
                <w:sz w:val="24"/>
              </w:rPr>
              <w:t>2029</w:t>
            </w:r>
          </w:p>
        </w:tc>
        <w:tc>
          <w:tcPr>
            <w:tcW w:w="1551" w:type="dxa"/>
          </w:tcPr>
          <w:p w14:paraId="6B69D165" w14:textId="77777777" w:rsidR="00D873A2" w:rsidRDefault="00000000">
            <w:pPr>
              <w:pStyle w:val="TableParagraph"/>
              <w:spacing w:line="256" w:lineRule="exact"/>
              <w:ind w:right="408"/>
              <w:jc w:val="right"/>
              <w:rPr>
                <w:sz w:val="24"/>
              </w:rPr>
            </w:pPr>
            <w:r>
              <w:rPr>
                <w:spacing w:val="-2"/>
                <w:sz w:val="24"/>
              </w:rPr>
              <w:t>5.60%</w:t>
            </w:r>
          </w:p>
        </w:tc>
        <w:tc>
          <w:tcPr>
            <w:tcW w:w="1531" w:type="dxa"/>
          </w:tcPr>
          <w:p w14:paraId="5592F871" w14:textId="77777777" w:rsidR="00D873A2" w:rsidRDefault="00000000">
            <w:pPr>
              <w:pStyle w:val="TableParagraph"/>
              <w:spacing w:line="256" w:lineRule="exact"/>
              <w:ind w:right="89"/>
              <w:jc w:val="center"/>
              <w:rPr>
                <w:sz w:val="24"/>
              </w:rPr>
            </w:pPr>
            <w:r>
              <w:rPr>
                <w:spacing w:val="-2"/>
                <w:sz w:val="24"/>
              </w:rPr>
              <w:t>4.85%</w:t>
            </w:r>
          </w:p>
        </w:tc>
      </w:tr>
      <w:tr w:rsidR="00D873A2" w14:paraId="14803155" w14:textId="77777777">
        <w:trPr>
          <w:trHeight w:val="276"/>
        </w:trPr>
        <w:tc>
          <w:tcPr>
            <w:tcW w:w="2048" w:type="dxa"/>
          </w:tcPr>
          <w:p w14:paraId="19D160A4" w14:textId="77777777" w:rsidR="00D873A2" w:rsidRDefault="00000000">
            <w:pPr>
              <w:pStyle w:val="TableParagraph"/>
              <w:spacing w:line="256" w:lineRule="exact"/>
              <w:ind w:left="196" w:right="2"/>
              <w:jc w:val="center"/>
              <w:rPr>
                <w:sz w:val="24"/>
              </w:rPr>
            </w:pPr>
            <w:r>
              <w:rPr>
                <w:spacing w:val="-4"/>
                <w:sz w:val="24"/>
              </w:rPr>
              <w:t>2030</w:t>
            </w:r>
          </w:p>
        </w:tc>
        <w:tc>
          <w:tcPr>
            <w:tcW w:w="1551" w:type="dxa"/>
          </w:tcPr>
          <w:p w14:paraId="10753765" w14:textId="77777777" w:rsidR="00D873A2" w:rsidRDefault="00000000">
            <w:pPr>
              <w:pStyle w:val="TableParagraph"/>
              <w:spacing w:line="256" w:lineRule="exact"/>
              <w:ind w:right="408"/>
              <w:jc w:val="right"/>
              <w:rPr>
                <w:sz w:val="24"/>
              </w:rPr>
            </w:pPr>
            <w:r>
              <w:rPr>
                <w:spacing w:val="-2"/>
                <w:sz w:val="24"/>
              </w:rPr>
              <w:t>5.05%</w:t>
            </w:r>
          </w:p>
        </w:tc>
        <w:tc>
          <w:tcPr>
            <w:tcW w:w="1531" w:type="dxa"/>
          </w:tcPr>
          <w:p w14:paraId="7BDAD090" w14:textId="77777777" w:rsidR="00D873A2" w:rsidRDefault="00000000">
            <w:pPr>
              <w:pStyle w:val="TableParagraph"/>
              <w:spacing w:line="256" w:lineRule="exact"/>
              <w:ind w:right="89"/>
              <w:jc w:val="center"/>
              <w:rPr>
                <w:sz w:val="24"/>
              </w:rPr>
            </w:pPr>
            <w:r>
              <w:rPr>
                <w:spacing w:val="-2"/>
                <w:sz w:val="24"/>
              </w:rPr>
              <w:t>4.65%</w:t>
            </w:r>
          </w:p>
        </w:tc>
      </w:tr>
      <w:tr w:rsidR="00D873A2" w14:paraId="122BB6F8" w14:textId="77777777">
        <w:trPr>
          <w:trHeight w:val="275"/>
        </w:trPr>
        <w:tc>
          <w:tcPr>
            <w:tcW w:w="2048" w:type="dxa"/>
          </w:tcPr>
          <w:p w14:paraId="14F137AA" w14:textId="77777777" w:rsidR="00D873A2" w:rsidRDefault="00000000">
            <w:pPr>
              <w:pStyle w:val="TableParagraph"/>
              <w:spacing w:line="256" w:lineRule="exact"/>
              <w:ind w:left="196"/>
              <w:jc w:val="center"/>
              <w:rPr>
                <w:sz w:val="24"/>
              </w:rPr>
            </w:pPr>
            <w:r>
              <w:rPr>
                <w:spacing w:val="-2"/>
                <w:sz w:val="24"/>
              </w:rPr>
              <w:t>2031-</w:t>
            </w:r>
            <w:r>
              <w:rPr>
                <w:spacing w:val="-4"/>
                <w:sz w:val="24"/>
              </w:rPr>
              <w:t>2037</w:t>
            </w:r>
          </w:p>
        </w:tc>
        <w:tc>
          <w:tcPr>
            <w:tcW w:w="1551" w:type="dxa"/>
          </w:tcPr>
          <w:p w14:paraId="04F12790" w14:textId="77777777" w:rsidR="00D873A2" w:rsidRDefault="00000000">
            <w:pPr>
              <w:pStyle w:val="TableParagraph"/>
              <w:spacing w:line="256" w:lineRule="exact"/>
              <w:ind w:right="408"/>
              <w:jc w:val="right"/>
              <w:rPr>
                <w:sz w:val="24"/>
              </w:rPr>
            </w:pPr>
            <w:r>
              <w:rPr>
                <w:spacing w:val="-2"/>
                <w:sz w:val="24"/>
              </w:rPr>
              <w:t>4.45%</w:t>
            </w:r>
          </w:p>
        </w:tc>
        <w:tc>
          <w:tcPr>
            <w:tcW w:w="1531" w:type="dxa"/>
          </w:tcPr>
          <w:p w14:paraId="328778A2" w14:textId="77777777" w:rsidR="00D873A2" w:rsidRDefault="00000000">
            <w:pPr>
              <w:pStyle w:val="TableParagraph"/>
              <w:spacing w:line="256" w:lineRule="exact"/>
              <w:ind w:right="89"/>
              <w:jc w:val="center"/>
              <w:rPr>
                <w:sz w:val="24"/>
              </w:rPr>
            </w:pPr>
            <w:r>
              <w:rPr>
                <w:spacing w:val="-2"/>
                <w:sz w:val="24"/>
              </w:rPr>
              <w:t>4.45%</w:t>
            </w:r>
          </w:p>
        </w:tc>
      </w:tr>
      <w:tr w:rsidR="00D873A2" w14:paraId="7B81F4B6" w14:textId="77777777">
        <w:trPr>
          <w:trHeight w:val="276"/>
        </w:trPr>
        <w:tc>
          <w:tcPr>
            <w:tcW w:w="2048" w:type="dxa"/>
          </w:tcPr>
          <w:p w14:paraId="321712F3" w14:textId="77777777" w:rsidR="00D873A2" w:rsidRDefault="00000000">
            <w:pPr>
              <w:pStyle w:val="TableParagraph"/>
              <w:spacing w:line="256" w:lineRule="exact"/>
              <w:ind w:left="196"/>
              <w:jc w:val="center"/>
              <w:rPr>
                <w:sz w:val="24"/>
              </w:rPr>
            </w:pPr>
            <w:r>
              <w:rPr>
                <w:spacing w:val="-2"/>
                <w:sz w:val="24"/>
              </w:rPr>
              <w:t>2038-</w:t>
            </w:r>
            <w:r>
              <w:rPr>
                <w:spacing w:val="-4"/>
                <w:sz w:val="24"/>
              </w:rPr>
              <w:t>2039</w:t>
            </w:r>
          </w:p>
        </w:tc>
        <w:tc>
          <w:tcPr>
            <w:tcW w:w="1551" w:type="dxa"/>
          </w:tcPr>
          <w:p w14:paraId="3A3EB95D" w14:textId="77777777" w:rsidR="00D873A2" w:rsidRDefault="00000000">
            <w:pPr>
              <w:pStyle w:val="TableParagraph"/>
              <w:spacing w:line="256" w:lineRule="exact"/>
              <w:ind w:right="408"/>
              <w:jc w:val="right"/>
              <w:rPr>
                <w:sz w:val="24"/>
              </w:rPr>
            </w:pPr>
            <w:r>
              <w:rPr>
                <w:spacing w:val="-2"/>
                <w:sz w:val="24"/>
              </w:rPr>
              <w:t>4.35%</w:t>
            </w:r>
          </w:p>
        </w:tc>
        <w:tc>
          <w:tcPr>
            <w:tcW w:w="1531" w:type="dxa"/>
          </w:tcPr>
          <w:p w14:paraId="1359EA66" w14:textId="77777777" w:rsidR="00D873A2" w:rsidRDefault="00000000">
            <w:pPr>
              <w:pStyle w:val="TableParagraph"/>
              <w:spacing w:line="256" w:lineRule="exact"/>
              <w:ind w:right="89"/>
              <w:jc w:val="center"/>
              <w:rPr>
                <w:sz w:val="24"/>
              </w:rPr>
            </w:pPr>
            <w:r>
              <w:rPr>
                <w:spacing w:val="-2"/>
                <w:sz w:val="24"/>
              </w:rPr>
              <w:t>4.35%</w:t>
            </w:r>
          </w:p>
        </w:tc>
      </w:tr>
      <w:tr w:rsidR="00D873A2" w14:paraId="21D60849" w14:textId="77777777">
        <w:trPr>
          <w:trHeight w:val="276"/>
        </w:trPr>
        <w:tc>
          <w:tcPr>
            <w:tcW w:w="2048" w:type="dxa"/>
          </w:tcPr>
          <w:p w14:paraId="4395EA05" w14:textId="77777777" w:rsidR="00D873A2" w:rsidRDefault="00000000">
            <w:pPr>
              <w:pStyle w:val="TableParagraph"/>
              <w:spacing w:line="256" w:lineRule="exact"/>
              <w:ind w:left="196" w:right="2"/>
              <w:jc w:val="center"/>
              <w:rPr>
                <w:sz w:val="24"/>
              </w:rPr>
            </w:pPr>
            <w:r>
              <w:rPr>
                <w:spacing w:val="-4"/>
                <w:sz w:val="24"/>
              </w:rPr>
              <w:t>2040</w:t>
            </w:r>
          </w:p>
        </w:tc>
        <w:tc>
          <w:tcPr>
            <w:tcW w:w="1551" w:type="dxa"/>
          </w:tcPr>
          <w:p w14:paraId="693F9E0D" w14:textId="77777777" w:rsidR="00D873A2" w:rsidRDefault="00000000">
            <w:pPr>
              <w:pStyle w:val="TableParagraph"/>
              <w:spacing w:line="256" w:lineRule="exact"/>
              <w:ind w:right="408"/>
              <w:jc w:val="right"/>
              <w:rPr>
                <w:sz w:val="24"/>
              </w:rPr>
            </w:pPr>
            <w:r>
              <w:rPr>
                <w:spacing w:val="-2"/>
                <w:sz w:val="24"/>
              </w:rPr>
              <w:t>4.30%</w:t>
            </w:r>
          </w:p>
        </w:tc>
        <w:tc>
          <w:tcPr>
            <w:tcW w:w="1531" w:type="dxa"/>
          </w:tcPr>
          <w:p w14:paraId="489F4991" w14:textId="77777777" w:rsidR="00D873A2" w:rsidRDefault="00000000">
            <w:pPr>
              <w:pStyle w:val="TableParagraph"/>
              <w:spacing w:line="256" w:lineRule="exact"/>
              <w:ind w:right="89"/>
              <w:jc w:val="center"/>
              <w:rPr>
                <w:sz w:val="24"/>
              </w:rPr>
            </w:pPr>
            <w:r>
              <w:rPr>
                <w:spacing w:val="-2"/>
                <w:sz w:val="24"/>
              </w:rPr>
              <w:t>4.30%</w:t>
            </w:r>
          </w:p>
        </w:tc>
      </w:tr>
      <w:tr w:rsidR="00D873A2" w14:paraId="4261C099" w14:textId="77777777">
        <w:trPr>
          <w:trHeight w:val="275"/>
        </w:trPr>
        <w:tc>
          <w:tcPr>
            <w:tcW w:w="2048" w:type="dxa"/>
          </w:tcPr>
          <w:p w14:paraId="2B088C5F" w14:textId="77777777" w:rsidR="00D873A2" w:rsidRDefault="00000000">
            <w:pPr>
              <w:pStyle w:val="TableParagraph"/>
              <w:spacing w:line="256" w:lineRule="exact"/>
              <w:ind w:left="196"/>
              <w:jc w:val="center"/>
              <w:rPr>
                <w:sz w:val="24"/>
              </w:rPr>
            </w:pPr>
            <w:r>
              <w:rPr>
                <w:spacing w:val="-2"/>
                <w:sz w:val="24"/>
              </w:rPr>
              <w:t>2041-</w:t>
            </w:r>
            <w:r>
              <w:rPr>
                <w:spacing w:val="-4"/>
                <w:sz w:val="24"/>
              </w:rPr>
              <w:t>2043</w:t>
            </w:r>
          </w:p>
        </w:tc>
        <w:tc>
          <w:tcPr>
            <w:tcW w:w="1551" w:type="dxa"/>
          </w:tcPr>
          <w:p w14:paraId="01FDE6AB" w14:textId="77777777" w:rsidR="00D873A2" w:rsidRDefault="00000000">
            <w:pPr>
              <w:pStyle w:val="TableParagraph"/>
              <w:spacing w:line="256" w:lineRule="exact"/>
              <w:ind w:right="408"/>
              <w:jc w:val="right"/>
              <w:rPr>
                <w:sz w:val="24"/>
              </w:rPr>
            </w:pPr>
            <w:r>
              <w:rPr>
                <w:spacing w:val="-2"/>
                <w:sz w:val="24"/>
              </w:rPr>
              <w:t>4.25%</w:t>
            </w:r>
          </w:p>
        </w:tc>
        <w:tc>
          <w:tcPr>
            <w:tcW w:w="1531" w:type="dxa"/>
          </w:tcPr>
          <w:p w14:paraId="0486CC8C" w14:textId="77777777" w:rsidR="00D873A2" w:rsidRDefault="00000000">
            <w:pPr>
              <w:pStyle w:val="TableParagraph"/>
              <w:spacing w:line="256" w:lineRule="exact"/>
              <w:ind w:right="89"/>
              <w:jc w:val="center"/>
              <w:rPr>
                <w:sz w:val="24"/>
              </w:rPr>
            </w:pPr>
            <w:r>
              <w:rPr>
                <w:spacing w:val="-2"/>
                <w:sz w:val="24"/>
              </w:rPr>
              <w:t>4.25%</w:t>
            </w:r>
          </w:p>
        </w:tc>
      </w:tr>
      <w:tr w:rsidR="00D873A2" w14:paraId="4D65F774" w14:textId="77777777">
        <w:trPr>
          <w:trHeight w:val="276"/>
        </w:trPr>
        <w:tc>
          <w:tcPr>
            <w:tcW w:w="2048" w:type="dxa"/>
          </w:tcPr>
          <w:p w14:paraId="3B267EB8" w14:textId="77777777" w:rsidR="00D873A2" w:rsidRDefault="00000000">
            <w:pPr>
              <w:pStyle w:val="TableParagraph"/>
              <w:spacing w:line="256" w:lineRule="exact"/>
              <w:ind w:left="196"/>
              <w:jc w:val="center"/>
              <w:rPr>
                <w:sz w:val="24"/>
              </w:rPr>
            </w:pPr>
            <w:r>
              <w:rPr>
                <w:spacing w:val="-2"/>
                <w:sz w:val="24"/>
              </w:rPr>
              <w:t>2044-</w:t>
            </w:r>
            <w:r>
              <w:rPr>
                <w:spacing w:val="-4"/>
                <w:sz w:val="24"/>
              </w:rPr>
              <w:t>2046</w:t>
            </w:r>
          </w:p>
        </w:tc>
        <w:tc>
          <w:tcPr>
            <w:tcW w:w="1551" w:type="dxa"/>
          </w:tcPr>
          <w:p w14:paraId="4ED83EE5" w14:textId="77777777" w:rsidR="00D873A2" w:rsidRDefault="00000000">
            <w:pPr>
              <w:pStyle w:val="TableParagraph"/>
              <w:spacing w:line="256" w:lineRule="exact"/>
              <w:ind w:right="408"/>
              <w:jc w:val="right"/>
              <w:rPr>
                <w:sz w:val="24"/>
              </w:rPr>
            </w:pPr>
            <w:r>
              <w:rPr>
                <w:spacing w:val="-2"/>
                <w:sz w:val="24"/>
              </w:rPr>
              <w:t>4.20%</w:t>
            </w:r>
          </w:p>
        </w:tc>
        <w:tc>
          <w:tcPr>
            <w:tcW w:w="1531" w:type="dxa"/>
          </w:tcPr>
          <w:p w14:paraId="58F1C02A" w14:textId="77777777" w:rsidR="00D873A2" w:rsidRDefault="00000000">
            <w:pPr>
              <w:pStyle w:val="TableParagraph"/>
              <w:spacing w:line="256" w:lineRule="exact"/>
              <w:ind w:right="89"/>
              <w:jc w:val="center"/>
              <w:rPr>
                <w:sz w:val="24"/>
              </w:rPr>
            </w:pPr>
            <w:r>
              <w:rPr>
                <w:spacing w:val="-2"/>
                <w:sz w:val="24"/>
              </w:rPr>
              <w:t>4.20%</w:t>
            </w:r>
          </w:p>
        </w:tc>
      </w:tr>
      <w:tr w:rsidR="00D873A2" w14:paraId="2F3F8483" w14:textId="77777777">
        <w:trPr>
          <w:trHeight w:val="275"/>
        </w:trPr>
        <w:tc>
          <w:tcPr>
            <w:tcW w:w="2048" w:type="dxa"/>
          </w:tcPr>
          <w:p w14:paraId="5BD30211" w14:textId="77777777" w:rsidR="00D873A2" w:rsidRDefault="00000000">
            <w:pPr>
              <w:pStyle w:val="TableParagraph"/>
              <w:spacing w:line="256" w:lineRule="exact"/>
              <w:ind w:left="196"/>
              <w:jc w:val="center"/>
              <w:rPr>
                <w:sz w:val="24"/>
              </w:rPr>
            </w:pPr>
            <w:r>
              <w:rPr>
                <w:spacing w:val="-2"/>
                <w:sz w:val="24"/>
              </w:rPr>
              <w:t>2047-</w:t>
            </w:r>
            <w:r>
              <w:rPr>
                <w:spacing w:val="-4"/>
                <w:sz w:val="24"/>
              </w:rPr>
              <w:t>2049</w:t>
            </w:r>
          </w:p>
        </w:tc>
        <w:tc>
          <w:tcPr>
            <w:tcW w:w="1551" w:type="dxa"/>
          </w:tcPr>
          <w:p w14:paraId="490339B7" w14:textId="77777777" w:rsidR="00D873A2" w:rsidRDefault="00000000">
            <w:pPr>
              <w:pStyle w:val="TableParagraph"/>
              <w:spacing w:line="256" w:lineRule="exact"/>
              <w:ind w:right="408"/>
              <w:jc w:val="right"/>
              <w:rPr>
                <w:sz w:val="24"/>
              </w:rPr>
            </w:pPr>
            <w:r>
              <w:rPr>
                <w:spacing w:val="-2"/>
                <w:sz w:val="24"/>
              </w:rPr>
              <w:t>4.15%</w:t>
            </w:r>
          </w:p>
        </w:tc>
        <w:tc>
          <w:tcPr>
            <w:tcW w:w="1531" w:type="dxa"/>
          </w:tcPr>
          <w:p w14:paraId="1BC9FEC5" w14:textId="77777777" w:rsidR="00D873A2" w:rsidRDefault="00000000">
            <w:pPr>
              <w:pStyle w:val="TableParagraph"/>
              <w:spacing w:line="256" w:lineRule="exact"/>
              <w:ind w:right="89"/>
              <w:jc w:val="center"/>
              <w:rPr>
                <w:sz w:val="24"/>
              </w:rPr>
            </w:pPr>
            <w:r>
              <w:rPr>
                <w:spacing w:val="-2"/>
                <w:sz w:val="24"/>
              </w:rPr>
              <w:t>4.15%</w:t>
            </w:r>
          </w:p>
        </w:tc>
      </w:tr>
      <w:tr w:rsidR="00D873A2" w14:paraId="1205DD9E" w14:textId="77777777">
        <w:trPr>
          <w:trHeight w:val="275"/>
        </w:trPr>
        <w:tc>
          <w:tcPr>
            <w:tcW w:w="2048" w:type="dxa"/>
          </w:tcPr>
          <w:p w14:paraId="32CB713A" w14:textId="77777777" w:rsidR="00D873A2" w:rsidRDefault="00000000">
            <w:pPr>
              <w:pStyle w:val="TableParagraph"/>
              <w:spacing w:line="256" w:lineRule="exact"/>
              <w:ind w:left="196"/>
              <w:jc w:val="center"/>
              <w:rPr>
                <w:sz w:val="24"/>
              </w:rPr>
            </w:pPr>
            <w:r>
              <w:rPr>
                <w:spacing w:val="-2"/>
                <w:sz w:val="24"/>
              </w:rPr>
              <w:t>2050-</w:t>
            </w:r>
            <w:r>
              <w:rPr>
                <w:spacing w:val="-4"/>
                <w:sz w:val="24"/>
              </w:rPr>
              <w:t>2054</w:t>
            </w:r>
          </w:p>
        </w:tc>
        <w:tc>
          <w:tcPr>
            <w:tcW w:w="1551" w:type="dxa"/>
          </w:tcPr>
          <w:p w14:paraId="41C39D87" w14:textId="77777777" w:rsidR="00D873A2" w:rsidRDefault="00000000">
            <w:pPr>
              <w:pStyle w:val="TableParagraph"/>
              <w:spacing w:line="256" w:lineRule="exact"/>
              <w:ind w:right="408"/>
              <w:jc w:val="right"/>
              <w:rPr>
                <w:sz w:val="24"/>
              </w:rPr>
            </w:pPr>
            <w:r>
              <w:rPr>
                <w:spacing w:val="-2"/>
                <w:sz w:val="24"/>
              </w:rPr>
              <w:t>4.10%</w:t>
            </w:r>
          </w:p>
        </w:tc>
        <w:tc>
          <w:tcPr>
            <w:tcW w:w="1531" w:type="dxa"/>
          </w:tcPr>
          <w:p w14:paraId="087F2D9F" w14:textId="77777777" w:rsidR="00D873A2" w:rsidRDefault="00000000">
            <w:pPr>
              <w:pStyle w:val="TableParagraph"/>
              <w:spacing w:line="256" w:lineRule="exact"/>
              <w:ind w:right="89"/>
              <w:jc w:val="center"/>
              <w:rPr>
                <w:sz w:val="24"/>
              </w:rPr>
            </w:pPr>
            <w:r>
              <w:rPr>
                <w:spacing w:val="-2"/>
                <w:sz w:val="24"/>
              </w:rPr>
              <w:t>4.10%</w:t>
            </w:r>
          </w:p>
        </w:tc>
      </w:tr>
      <w:tr w:rsidR="00D873A2" w14:paraId="2A7B7996" w14:textId="77777777">
        <w:trPr>
          <w:trHeight w:val="276"/>
        </w:trPr>
        <w:tc>
          <w:tcPr>
            <w:tcW w:w="2048" w:type="dxa"/>
          </w:tcPr>
          <w:p w14:paraId="0613BA5D" w14:textId="77777777" w:rsidR="00D873A2" w:rsidRDefault="00000000">
            <w:pPr>
              <w:pStyle w:val="TableParagraph"/>
              <w:spacing w:line="256" w:lineRule="exact"/>
              <w:ind w:left="196"/>
              <w:jc w:val="center"/>
              <w:rPr>
                <w:sz w:val="24"/>
              </w:rPr>
            </w:pPr>
            <w:r>
              <w:rPr>
                <w:spacing w:val="-2"/>
                <w:sz w:val="24"/>
              </w:rPr>
              <w:t>2055-</w:t>
            </w:r>
            <w:r>
              <w:rPr>
                <w:spacing w:val="-4"/>
                <w:sz w:val="24"/>
              </w:rPr>
              <w:t>2060</w:t>
            </w:r>
          </w:p>
        </w:tc>
        <w:tc>
          <w:tcPr>
            <w:tcW w:w="1551" w:type="dxa"/>
          </w:tcPr>
          <w:p w14:paraId="3DE12B98" w14:textId="77777777" w:rsidR="00D873A2" w:rsidRDefault="00000000">
            <w:pPr>
              <w:pStyle w:val="TableParagraph"/>
              <w:spacing w:line="256" w:lineRule="exact"/>
              <w:ind w:right="408"/>
              <w:jc w:val="right"/>
              <w:rPr>
                <w:sz w:val="24"/>
              </w:rPr>
            </w:pPr>
            <w:r>
              <w:rPr>
                <w:spacing w:val="-2"/>
                <w:sz w:val="24"/>
              </w:rPr>
              <w:t>4.05%</w:t>
            </w:r>
          </w:p>
        </w:tc>
        <w:tc>
          <w:tcPr>
            <w:tcW w:w="1531" w:type="dxa"/>
          </w:tcPr>
          <w:p w14:paraId="02524DB3" w14:textId="77777777" w:rsidR="00D873A2" w:rsidRDefault="00000000">
            <w:pPr>
              <w:pStyle w:val="TableParagraph"/>
              <w:spacing w:line="256" w:lineRule="exact"/>
              <w:ind w:right="89"/>
              <w:jc w:val="center"/>
              <w:rPr>
                <w:sz w:val="24"/>
              </w:rPr>
            </w:pPr>
            <w:r>
              <w:rPr>
                <w:spacing w:val="-2"/>
                <w:sz w:val="24"/>
              </w:rPr>
              <w:t>4.05%</w:t>
            </w:r>
          </w:p>
        </w:tc>
      </w:tr>
      <w:tr w:rsidR="00D873A2" w14:paraId="7AE2D44B" w14:textId="77777777">
        <w:trPr>
          <w:trHeight w:val="275"/>
        </w:trPr>
        <w:tc>
          <w:tcPr>
            <w:tcW w:w="2048" w:type="dxa"/>
          </w:tcPr>
          <w:p w14:paraId="5DF433C1" w14:textId="77777777" w:rsidR="00D873A2" w:rsidRDefault="00000000">
            <w:pPr>
              <w:pStyle w:val="TableParagraph"/>
              <w:spacing w:line="256" w:lineRule="exact"/>
              <w:ind w:left="196"/>
              <w:jc w:val="center"/>
              <w:rPr>
                <w:sz w:val="24"/>
              </w:rPr>
            </w:pPr>
            <w:r>
              <w:rPr>
                <w:spacing w:val="-2"/>
                <w:sz w:val="24"/>
              </w:rPr>
              <w:t>2061-</w:t>
            </w:r>
            <w:r>
              <w:rPr>
                <w:spacing w:val="-4"/>
                <w:sz w:val="24"/>
              </w:rPr>
              <w:t>2065</w:t>
            </w:r>
          </w:p>
        </w:tc>
        <w:tc>
          <w:tcPr>
            <w:tcW w:w="1551" w:type="dxa"/>
          </w:tcPr>
          <w:p w14:paraId="7C724FCC" w14:textId="77777777" w:rsidR="00D873A2" w:rsidRDefault="00000000">
            <w:pPr>
              <w:pStyle w:val="TableParagraph"/>
              <w:spacing w:line="256" w:lineRule="exact"/>
              <w:ind w:right="408"/>
              <w:jc w:val="right"/>
              <w:rPr>
                <w:sz w:val="24"/>
              </w:rPr>
            </w:pPr>
            <w:r>
              <w:rPr>
                <w:spacing w:val="-2"/>
                <w:sz w:val="24"/>
              </w:rPr>
              <w:t>4.00%</w:t>
            </w:r>
          </w:p>
        </w:tc>
        <w:tc>
          <w:tcPr>
            <w:tcW w:w="1531" w:type="dxa"/>
          </w:tcPr>
          <w:p w14:paraId="486C3966" w14:textId="77777777" w:rsidR="00D873A2" w:rsidRDefault="00000000">
            <w:pPr>
              <w:pStyle w:val="TableParagraph"/>
              <w:spacing w:line="256" w:lineRule="exact"/>
              <w:ind w:right="89"/>
              <w:jc w:val="center"/>
              <w:rPr>
                <w:sz w:val="24"/>
              </w:rPr>
            </w:pPr>
            <w:r>
              <w:rPr>
                <w:spacing w:val="-2"/>
                <w:sz w:val="24"/>
              </w:rPr>
              <w:t>4.00%</w:t>
            </w:r>
          </w:p>
        </w:tc>
      </w:tr>
      <w:tr w:rsidR="00D873A2" w14:paraId="3DEB0598" w14:textId="77777777">
        <w:trPr>
          <w:trHeight w:val="276"/>
        </w:trPr>
        <w:tc>
          <w:tcPr>
            <w:tcW w:w="2048" w:type="dxa"/>
          </w:tcPr>
          <w:p w14:paraId="6AF74412" w14:textId="77777777" w:rsidR="00D873A2" w:rsidRDefault="00000000">
            <w:pPr>
              <w:pStyle w:val="TableParagraph"/>
              <w:spacing w:line="256" w:lineRule="exact"/>
              <w:ind w:left="196" w:right="2"/>
              <w:jc w:val="center"/>
              <w:rPr>
                <w:sz w:val="24"/>
              </w:rPr>
            </w:pPr>
            <w:r>
              <w:rPr>
                <w:spacing w:val="-4"/>
                <w:sz w:val="24"/>
              </w:rPr>
              <w:t>2066</w:t>
            </w:r>
          </w:p>
        </w:tc>
        <w:tc>
          <w:tcPr>
            <w:tcW w:w="1551" w:type="dxa"/>
          </w:tcPr>
          <w:p w14:paraId="2AFB4613" w14:textId="77777777" w:rsidR="00D873A2" w:rsidRDefault="00000000">
            <w:pPr>
              <w:pStyle w:val="TableParagraph"/>
              <w:spacing w:line="256" w:lineRule="exact"/>
              <w:ind w:right="408"/>
              <w:jc w:val="right"/>
              <w:rPr>
                <w:sz w:val="24"/>
              </w:rPr>
            </w:pPr>
            <w:r>
              <w:rPr>
                <w:spacing w:val="-2"/>
                <w:sz w:val="24"/>
              </w:rPr>
              <w:t>3.90%</w:t>
            </w:r>
          </w:p>
        </w:tc>
        <w:tc>
          <w:tcPr>
            <w:tcW w:w="1531" w:type="dxa"/>
          </w:tcPr>
          <w:p w14:paraId="04BC1129" w14:textId="77777777" w:rsidR="00D873A2" w:rsidRDefault="00000000">
            <w:pPr>
              <w:pStyle w:val="TableParagraph"/>
              <w:spacing w:line="256" w:lineRule="exact"/>
              <w:ind w:right="89"/>
              <w:jc w:val="center"/>
              <w:rPr>
                <w:sz w:val="24"/>
              </w:rPr>
            </w:pPr>
            <w:r>
              <w:rPr>
                <w:spacing w:val="-2"/>
                <w:sz w:val="24"/>
              </w:rPr>
              <w:t>3.90%</w:t>
            </w:r>
          </w:p>
        </w:tc>
      </w:tr>
      <w:tr w:rsidR="00D873A2" w14:paraId="139F705E" w14:textId="77777777">
        <w:trPr>
          <w:trHeight w:val="275"/>
        </w:trPr>
        <w:tc>
          <w:tcPr>
            <w:tcW w:w="2048" w:type="dxa"/>
          </w:tcPr>
          <w:p w14:paraId="7C427ECB" w14:textId="77777777" w:rsidR="00D873A2" w:rsidRDefault="00000000">
            <w:pPr>
              <w:pStyle w:val="TableParagraph"/>
              <w:spacing w:line="256" w:lineRule="exact"/>
              <w:ind w:left="196" w:right="2"/>
              <w:jc w:val="center"/>
              <w:rPr>
                <w:sz w:val="24"/>
              </w:rPr>
            </w:pPr>
            <w:r>
              <w:rPr>
                <w:spacing w:val="-4"/>
                <w:sz w:val="24"/>
              </w:rPr>
              <w:t>2067</w:t>
            </w:r>
          </w:p>
        </w:tc>
        <w:tc>
          <w:tcPr>
            <w:tcW w:w="1551" w:type="dxa"/>
          </w:tcPr>
          <w:p w14:paraId="1E072523" w14:textId="77777777" w:rsidR="00D873A2" w:rsidRDefault="00000000">
            <w:pPr>
              <w:pStyle w:val="TableParagraph"/>
              <w:spacing w:line="256" w:lineRule="exact"/>
              <w:ind w:right="408"/>
              <w:jc w:val="right"/>
              <w:rPr>
                <w:sz w:val="24"/>
              </w:rPr>
            </w:pPr>
            <w:r>
              <w:rPr>
                <w:spacing w:val="-2"/>
                <w:sz w:val="24"/>
              </w:rPr>
              <w:t>3.85%</w:t>
            </w:r>
          </w:p>
        </w:tc>
        <w:tc>
          <w:tcPr>
            <w:tcW w:w="1531" w:type="dxa"/>
          </w:tcPr>
          <w:p w14:paraId="13287F11" w14:textId="77777777" w:rsidR="00D873A2" w:rsidRDefault="00000000">
            <w:pPr>
              <w:pStyle w:val="TableParagraph"/>
              <w:spacing w:line="256" w:lineRule="exact"/>
              <w:ind w:right="89"/>
              <w:jc w:val="center"/>
              <w:rPr>
                <w:sz w:val="24"/>
              </w:rPr>
            </w:pPr>
            <w:r>
              <w:rPr>
                <w:spacing w:val="-2"/>
                <w:sz w:val="24"/>
              </w:rPr>
              <w:t>3.85%</w:t>
            </w:r>
          </w:p>
        </w:tc>
      </w:tr>
      <w:tr w:rsidR="00D873A2" w14:paraId="537EFE90" w14:textId="77777777">
        <w:trPr>
          <w:trHeight w:val="275"/>
        </w:trPr>
        <w:tc>
          <w:tcPr>
            <w:tcW w:w="2048" w:type="dxa"/>
          </w:tcPr>
          <w:p w14:paraId="66A67AAC" w14:textId="77777777" w:rsidR="00D873A2" w:rsidRDefault="00000000">
            <w:pPr>
              <w:pStyle w:val="TableParagraph"/>
              <w:spacing w:line="256" w:lineRule="exact"/>
              <w:ind w:left="196" w:right="2"/>
              <w:jc w:val="center"/>
              <w:rPr>
                <w:sz w:val="24"/>
              </w:rPr>
            </w:pPr>
            <w:r>
              <w:rPr>
                <w:spacing w:val="-4"/>
                <w:sz w:val="24"/>
              </w:rPr>
              <w:t>2068</w:t>
            </w:r>
          </w:p>
        </w:tc>
        <w:tc>
          <w:tcPr>
            <w:tcW w:w="1551" w:type="dxa"/>
          </w:tcPr>
          <w:p w14:paraId="1BBCFEFD" w14:textId="77777777" w:rsidR="00D873A2" w:rsidRDefault="00000000">
            <w:pPr>
              <w:pStyle w:val="TableParagraph"/>
              <w:spacing w:line="256" w:lineRule="exact"/>
              <w:ind w:right="408"/>
              <w:jc w:val="right"/>
              <w:rPr>
                <w:sz w:val="24"/>
              </w:rPr>
            </w:pPr>
            <w:r>
              <w:rPr>
                <w:spacing w:val="-2"/>
                <w:sz w:val="24"/>
              </w:rPr>
              <w:t>3.80%</w:t>
            </w:r>
          </w:p>
        </w:tc>
        <w:tc>
          <w:tcPr>
            <w:tcW w:w="1531" w:type="dxa"/>
          </w:tcPr>
          <w:p w14:paraId="3C8EF5F8" w14:textId="77777777" w:rsidR="00D873A2" w:rsidRDefault="00000000">
            <w:pPr>
              <w:pStyle w:val="TableParagraph"/>
              <w:spacing w:line="256" w:lineRule="exact"/>
              <w:ind w:right="89"/>
              <w:jc w:val="center"/>
              <w:rPr>
                <w:sz w:val="24"/>
              </w:rPr>
            </w:pPr>
            <w:r>
              <w:rPr>
                <w:spacing w:val="-2"/>
                <w:sz w:val="24"/>
              </w:rPr>
              <w:t>3.80%</w:t>
            </w:r>
          </w:p>
        </w:tc>
      </w:tr>
      <w:tr w:rsidR="00D873A2" w14:paraId="2FFBFC75" w14:textId="77777777">
        <w:trPr>
          <w:trHeight w:val="276"/>
        </w:trPr>
        <w:tc>
          <w:tcPr>
            <w:tcW w:w="2048" w:type="dxa"/>
          </w:tcPr>
          <w:p w14:paraId="49F8C17D" w14:textId="77777777" w:rsidR="00D873A2" w:rsidRDefault="00000000">
            <w:pPr>
              <w:pStyle w:val="TableParagraph"/>
              <w:spacing w:line="256" w:lineRule="exact"/>
              <w:ind w:left="196" w:right="2"/>
              <w:jc w:val="center"/>
              <w:rPr>
                <w:sz w:val="24"/>
              </w:rPr>
            </w:pPr>
            <w:r>
              <w:rPr>
                <w:spacing w:val="-4"/>
                <w:sz w:val="24"/>
              </w:rPr>
              <w:t>2069</w:t>
            </w:r>
          </w:p>
        </w:tc>
        <w:tc>
          <w:tcPr>
            <w:tcW w:w="1551" w:type="dxa"/>
          </w:tcPr>
          <w:p w14:paraId="6723B6D1" w14:textId="77777777" w:rsidR="00D873A2" w:rsidRDefault="00000000">
            <w:pPr>
              <w:pStyle w:val="TableParagraph"/>
              <w:spacing w:line="256" w:lineRule="exact"/>
              <w:ind w:right="408"/>
              <w:jc w:val="right"/>
              <w:rPr>
                <w:sz w:val="24"/>
              </w:rPr>
            </w:pPr>
            <w:r>
              <w:rPr>
                <w:spacing w:val="-2"/>
                <w:sz w:val="24"/>
              </w:rPr>
              <w:t>3.75%</w:t>
            </w:r>
          </w:p>
        </w:tc>
        <w:tc>
          <w:tcPr>
            <w:tcW w:w="1531" w:type="dxa"/>
          </w:tcPr>
          <w:p w14:paraId="60296B08" w14:textId="77777777" w:rsidR="00D873A2" w:rsidRDefault="00000000">
            <w:pPr>
              <w:pStyle w:val="TableParagraph"/>
              <w:spacing w:line="256" w:lineRule="exact"/>
              <w:ind w:right="89"/>
              <w:jc w:val="center"/>
              <w:rPr>
                <w:sz w:val="24"/>
              </w:rPr>
            </w:pPr>
            <w:r>
              <w:rPr>
                <w:spacing w:val="-2"/>
                <w:sz w:val="24"/>
              </w:rPr>
              <w:t>3.75%</w:t>
            </w:r>
          </w:p>
        </w:tc>
      </w:tr>
      <w:tr w:rsidR="00D873A2" w14:paraId="2E5539EB" w14:textId="77777777">
        <w:trPr>
          <w:trHeight w:val="276"/>
        </w:trPr>
        <w:tc>
          <w:tcPr>
            <w:tcW w:w="2048" w:type="dxa"/>
          </w:tcPr>
          <w:p w14:paraId="7110D337" w14:textId="77777777" w:rsidR="00D873A2" w:rsidRDefault="00000000">
            <w:pPr>
              <w:pStyle w:val="TableParagraph"/>
              <w:spacing w:line="256" w:lineRule="exact"/>
              <w:ind w:left="196" w:right="2"/>
              <w:jc w:val="center"/>
              <w:rPr>
                <w:sz w:val="24"/>
              </w:rPr>
            </w:pPr>
            <w:r>
              <w:rPr>
                <w:spacing w:val="-4"/>
                <w:sz w:val="24"/>
              </w:rPr>
              <w:t>2070</w:t>
            </w:r>
          </w:p>
        </w:tc>
        <w:tc>
          <w:tcPr>
            <w:tcW w:w="1551" w:type="dxa"/>
          </w:tcPr>
          <w:p w14:paraId="2D83E675" w14:textId="77777777" w:rsidR="00D873A2" w:rsidRDefault="00000000">
            <w:pPr>
              <w:pStyle w:val="TableParagraph"/>
              <w:spacing w:line="256" w:lineRule="exact"/>
              <w:ind w:right="408"/>
              <w:jc w:val="right"/>
              <w:rPr>
                <w:sz w:val="24"/>
              </w:rPr>
            </w:pPr>
            <w:r>
              <w:rPr>
                <w:spacing w:val="-2"/>
                <w:sz w:val="24"/>
              </w:rPr>
              <w:t>3.70%</w:t>
            </w:r>
          </w:p>
        </w:tc>
        <w:tc>
          <w:tcPr>
            <w:tcW w:w="1531" w:type="dxa"/>
          </w:tcPr>
          <w:p w14:paraId="382CEB8C" w14:textId="77777777" w:rsidR="00D873A2" w:rsidRDefault="00000000">
            <w:pPr>
              <w:pStyle w:val="TableParagraph"/>
              <w:spacing w:line="256" w:lineRule="exact"/>
              <w:ind w:right="89"/>
              <w:jc w:val="center"/>
              <w:rPr>
                <w:sz w:val="24"/>
              </w:rPr>
            </w:pPr>
            <w:r>
              <w:rPr>
                <w:spacing w:val="-2"/>
                <w:sz w:val="24"/>
              </w:rPr>
              <w:t>3.70%</w:t>
            </w:r>
          </w:p>
        </w:tc>
      </w:tr>
      <w:tr w:rsidR="00D873A2" w14:paraId="79B65C88" w14:textId="77777777">
        <w:trPr>
          <w:trHeight w:val="276"/>
        </w:trPr>
        <w:tc>
          <w:tcPr>
            <w:tcW w:w="2048" w:type="dxa"/>
          </w:tcPr>
          <w:p w14:paraId="169BC0F8" w14:textId="77777777" w:rsidR="00D873A2" w:rsidRDefault="00000000">
            <w:pPr>
              <w:pStyle w:val="TableParagraph"/>
              <w:spacing w:line="256" w:lineRule="exact"/>
              <w:ind w:left="196" w:right="2"/>
              <w:jc w:val="center"/>
              <w:rPr>
                <w:sz w:val="24"/>
              </w:rPr>
            </w:pPr>
            <w:r>
              <w:rPr>
                <w:spacing w:val="-4"/>
                <w:sz w:val="24"/>
              </w:rPr>
              <w:t>2071</w:t>
            </w:r>
          </w:p>
        </w:tc>
        <w:tc>
          <w:tcPr>
            <w:tcW w:w="1551" w:type="dxa"/>
          </w:tcPr>
          <w:p w14:paraId="7046A057" w14:textId="77777777" w:rsidR="00D873A2" w:rsidRDefault="00000000">
            <w:pPr>
              <w:pStyle w:val="TableParagraph"/>
              <w:spacing w:line="256" w:lineRule="exact"/>
              <w:ind w:right="408"/>
              <w:jc w:val="right"/>
              <w:rPr>
                <w:sz w:val="24"/>
              </w:rPr>
            </w:pPr>
            <w:r>
              <w:rPr>
                <w:spacing w:val="-2"/>
                <w:sz w:val="24"/>
              </w:rPr>
              <w:t>3.65%</w:t>
            </w:r>
          </w:p>
        </w:tc>
        <w:tc>
          <w:tcPr>
            <w:tcW w:w="1531" w:type="dxa"/>
          </w:tcPr>
          <w:p w14:paraId="608216ED" w14:textId="77777777" w:rsidR="00D873A2" w:rsidRDefault="00000000">
            <w:pPr>
              <w:pStyle w:val="TableParagraph"/>
              <w:spacing w:line="256" w:lineRule="exact"/>
              <w:ind w:right="89"/>
              <w:jc w:val="center"/>
              <w:rPr>
                <w:sz w:val="24"/>
              </w:rPr>
            </w:pPr>
            <w:r>
              <w:rPr>
                <w:spacing w:val="-2"/>
                <w:sz w:val="24"/>
              </w:rPr>
              <w:t>3.65%</w:t>
            </w:r>
          </w:p>
        </w:tc>
      </w:tr>
      <w:tr w:rsidR="00D873A2" w14:paraId="64C67C5E" w14:textId="77777777">
        <w:trPr>
          <w:trHeight w:val="275"/>
        </w:trPr>
        <w:tc>
          <w:tcPr>
            <w:tcW w:w="2048" w:type="dxa"/>
          </w:tcPr>
          <w:p w14:paraId="6408D6D3" w14:textId="77777777" w:rsidR="00D873A2" w:rsidRDefault="00000000">
            <w:pPr>
              <w:pStyle w:val="TableParagraph"/>
              <w:spacing w:line="256" w:lineRule="exact"/>
              <w:ind w:left="196" w:right="2"/>
              <w:jc w:val="center"/>
              <w:rPr>
                <w:sz w:val="24"/>
              </w:rPr>
            </w:pPr>
            <w:r>
              <w:rPr>
                <w:spacing w:val="-4"/>
                <w:sz w:val="24"/>
              </w:rPr>
              <w:t>2072</w:t>
            </w:r>
          </w:p>
        </w:tc>
        <w:tc>
          <w:tcPr>
            <w:tcW w:w="1551" w:type="dxa"/>
          </w:tcPr>
          <w:p w14:paraId="42263B96" w14:textId="77777777" w:rsidR="00D873A2" w:rsidRDefault="00000000">
            <w:pPr>
              <w:pStyle w:val="TableParagraph"/>
              <w:spacing w:line="256" w:lineRule="exact"/>
              <w:ind w:right="408"/>
              <w:jc w:val="right"/>
              <w:rPr>
                <w:sz w:val="24"/>
              </w:rPr>
            </w:pPr>
            <w:r>
              <w:rPr>
                <w:spacing w:val="-2"/>
                <w:sz w:val="24"/>
              </w:rPr>
              <w:t>3.60%</w:t>
            </w:r>
          </w:p>
        </w:tc>
        <w:tc>
          <w:tcPr>
            <w:tcW w:w="1531" w:type="dxa"/>
          </w:tcPr>
          <w:p w14:paraId="4FC8C8A7" w14:textId="77777777" w:rsidR="00D873A2" w:rsidRDefault="00000000">
            <w:pPr>
              <w:pStyle w:val="TableParagraph"/>
              <w:spacing w:line="256" w:lineRule="exact"/>
              <w:ind w:right="89"/>
              <w:jc w:val="center"/>
              <w:rPr>
                <w:sz w:val="24"/>
              </w:rPr>
            </w:pPr>
            <w:r>
              <w:rPr>
                <w:spacing w:val="-2"/>
                <w:sz w:val="24"/>
              </w:rPr>
              <w:t>3.60%</w:t>
            </w:r>
          </w:p>
        </w:tc>
      </w:tr>
      <w:tr w:rsidR="00D873A2" w14:paraId="16CDC50E" w14:textId="77777777">
        <w:trPr>
          <w:trHeight w:val="276"/>
        </w:trPr>
        <w:tc>
          <w:tcPr>
            <w:tcW w:w="2048" w:type="dxa"/>
          </w:tcPr>
          <w:p w14:paraId="2D9E09DA" w14:textId="77777777" w:rsidR="00D873A2" w:rsidRDefault="00000000">
            <w:pPr>
              <w:pStyle w:val="TableParagraph"/>
              <w:spacing w:line="256" w:lineRule="exact"/>
              <w:ind w:left="196" w:right="2"/>
              <w:jc w:val="center"/>
              <w:rPr>
                <w:sz w:val="24"/>
              </w:rPr>
            </w:pPr>
            <w:r>
              <w:rPr>
                <w:spacing w:val="-4"/>
                <w:sz w:val="24"/>
              </w:rPr>
              <w:t>2073</w:t>
            </w:r>
          </w:p>
        </w:tc>
        <w:tc>
          <w:tcPr>
            <w:tcW w:w="1551" w:type="dxa"/>
          </w:tcPr>
          <w:p w14:paraId="22ECB2A9" w14:textId="77777777" w:rsidR="00D873A2" w:rsidRDefault="00000000">
            <w:pPr>
              <w:pStyle w:val="TableParagraph"/>
              <w:spacing w:line="256" w:lineRule="exact"/>
              <w:ind w:right="408"/>
              <w:jc w:val="right"/>
              <w:rPr>
                <w:sz w:val="24"/>
              </w:rPr>
            </w:pPr>
            <w:r>
              <w:rPr>
                <w:spacing w:val="-2"/>
                <w:sz w:val="24"/>
              </w:rPr>
              <w:t>3.55%</w:t>
            </w:r>
          </w:p>
        </w:tc>
        <w:tc>
          <w:tcPr>
            <w:tcW w:w="1531" w:type="dxa"/>
          </w:tcPr>
          <w:p w14:paraId="6D8EB54A" w14:textId="77777777" w:rsidR="00D873A2" w:rsidRDefault="00000000">
            <w:pPr>
              <w:pStyle w:val="TableParagraph"/>
              <w:spacing w:line="256" w:lineRule="exact"/>
              <w:ind w:right="89"/>
              <w:jc w:val="center"/>
              <w:rPr>
                <w:sz w:val="24"/>
              </w:rPr>
            </w:pPr>
            <w:r>
              <w:rPr>
                <w:spacing w:val="-2"/>
                <w:sz w:val="24"/>
              </w:rPr>
              <w:t>3.55%</w:t>
            </w:r>
          </w:p>
        </w:tc>
      </w:tr>
      <w:tr w:rsidR="00D873A2" w14:paraId="1DC93337" w14:textId="77777777">
        <w:trPr>
          <w:trHeight w:val="275"/>
        </w:trPr>
        <w:tc>
          <w:tcPr>
            <w:tcW w:w="2048" w:type="dxa"/>
          </w:tcPr>
          <w:p w14:paraId="6F0D7696" w14:textId="77777777" w:rsidR="00D873A2" w:rsidRDefault="00000000">
            <w:pPr>
              <w:pStyle w:val="TableParagraph"/>
              <w:spacing w:line="256" w:lineRule="exact"/>
              <w:ind w:left="196" w:right="2"/>
              <w:jc w:val="center"/>
              <w:rPr>
                <w:sz w:val="24"/>
              </w:rPr>
            </w:pPr>
            <w:r>
              <w:rPr>
                <w:spacing w:val="-4"/>
                <w:sz w:val="24"/>
              </w:rPr>
              <w:t>2074</w:t>
            </w:r>
          </w:p>
        </w:tc>
        <w:tc>
          <w:tcPr>
            <w:tcW w:w="1551" w:type="dxa"/>
          </w:tcPr>
          <w:p w14:paraId="728B43C9" w14:textId="77777777" w:rsidR="00D873A2" w:rsidRDefault="00000000">
            <w:pPr>
              <w:pStyle w:val="TableParagraph"/>
              <w:spacing w:line="256" w:lineRule="exact"/>
              <w:ind w:right="408"/>
              <w:jc w:val="right"/>
              <w:rPr>
                <w:sz w:val="24"/>
              </w:rPr>
            </w:pPr>
            <w:r>
              <w:rPr>
                <w:spacing w:val="-2"/>
                <w:sz w:val="24"/>
              </w:rPr>
              <w:t>3.50%</w:t>
            </w:r>
          </w:p>
        </w:tc>
        <w:tc>
          <w:tcPr>
            <w:tcW w:w="1531" w:type="dxa"/>
          </w:tcPr>
          <w:p w14:paraId="63B47A6A" w14:textId="77777777" w:rsidR="00D873A2" w:rsidRDefault="00000000">
            <w:pPr>
              <w:pStyle w:val="TableParagraph"/>
              <w:spacing w:line="256" w:lineRule="exact"/>
              <w:ind w:right="89"/>
              <w:jc w:val="center"/>
              <w:rPr>
                <w:sz w:val="24"/>
              </w:rPr>
            </w:pPr>
            <w:r>
              <w:rPr>
                <w:spacing w:val="-2"/>
                <w:sz w:val="24"/>
              </w:rPr>
              <w:t>3.50%</w:t>
            </w:r>
          </w:p>
        </w:tc>
      </w:tr>
      <w:tr w:rsidR="00D873A2" w14:paraId="62FCBDE7" w14:textId="77777777">
        <w:trPr>
          <w:trHeight w:val="270"/>
        </w:trPr>
        <w:tc>
          <w:tcPr>
            <w:tcW w:w="2048" w:type="dxa"/>
          </w:tcPr>
          <w:p w14:paraId="4ABE7E60" w14:textId="77777777" w:rsidR="00D873A2" w:rsidRDefault="00000000">
            <w:pPr>
              <w:pStyle w:val="TableParagraph"/>
              <w:spacing w:line="251" w:lineRule="exact"/>
              <w:ind w:left="196" w:right="2"/>
              <w:jc w:val="center"/>
              <w:rPr>
                <w:sz w:val="24"/>
              </w:rPr>
            </w:pPr>
            <w:r>
              <w:rPr>
                <w:spacing w:val="-2"/>
                <w:sz w:val="24"/>
              </w:rPr>
              <w:t>2075+</w:t>
            </w:r>
          </w:p>
        </w:tc>
        <w:tc>
          <w:tcPr>
            <w:tcW w:w="1551" w:type="dxa"/>
          </w:tcPr>
          <w:p w14:paraId="090307F6" w14:textId="77777777" w:rsidR="00D873A2" w:rsidRDefault="00000000">
            <w:pPr>
              <w:pStyle w:val="TableParagraph"/>
              <w:spacing w:line="251" w:lineRule="exact"/>
              <w:ind w:right="408"/>
              <w:jc w:val="right"/>
              <w:rPr>
                <w:sz w:val="24"/>
              </w:rPr>
            </w:pPr>
            <w:r>
              <w:rPr>
                <w:spacing w:val="-2"/>
                <w:sz w:val="24"/>
              </w:rPr>
              <w:t>3.45%</w:t>
            </w:r>
          </w:p>
        </w:tc>
        <w:tc>
          <w:tcPr>
            <w:tcW w:w="1531" w:type="dxa"/>
          </w:tcPr>
          <w:p w14:paraId="54552F19" w14:textId="77777777" w:rsidR="00D873A2" w:rsidRDefault="00000000">
            <w:pPr>
              <w:pStyle w:val="TableParagraph"/>
              <w:spacing w:line="251" w:lineRule="exact"/>
              <w:ind w:right="89"/>
              <w:jc w:val="center"/>
              <w:rPr>
                <w:sz w:val="24"/>
              </w:rPr>
            </w:pPr>
            <w:r>
              <w:rPr>
                <w:spacing w:val="-2"/>
                <w:sz w:val="24"/>
              </w:rPr>
              <w:t>3.45%</w:t>
            </w:r>
          </w:p>
        </w:tc>
      </w:tr>
    </w:tbl>
    <w:p w14:paraId="150E2F5F" w14:textId="77777777" w:rsidR="00D873A2" w:rsidRDefault="00D873A2">
      <w:pPr>
        <w:pStyle w:val="BodyText"/>
        <w:spacing w:before="14"/>
      </w:pPr>
    </w:p>
    <w:p w14:paraId="5C3C0AEE" w14:textId="77777777" w:rsidR="00D873A2" w:rsidRDefault="00000000">
      <w:pPr>
        <w:pStyle w:val="BodyText"/>
        <w:ind w:left="800" w:right="116" w:firstLine="4"/>
        <w:jc w:val="both"/>
      </w:pPr>
      <w:r>
        <w:t>The above rates reflect actual premium increases and recent healthcare trend rate surveys, blended with the long-term</w:t>
      </w:r>
      <w:r>
        <w:rPr>
          <w:spacing w:val="-14"/>
        </w:rPr>
        <w:t xml:space="preserve"> </w:t>
      </w:r>
      <w:r>
        <w:t>rates</w:t>
      </w:r>
      <w:r>
        <w:rPr>
          <w:spacing w:val="-14"/>
        </w:rPr>
        <w:t xml:space="preserve"> </w:t>
      </w:r>
      <w:r>
        <w:t>from</w:t>
      </w:r>
      <w:r>
        <w:rPr>
          <w:spacing w:val="-14"/>
        </w:rPr>
        <w:t xml:space="preserve"> </w:t>
      </w:r>
      <w:r>
        <w:t>the</w:t>
      </w:r>
      <w:r>
        <w:rPr>
          <w:spacing w:val="-13"/>
        </w:rPr>
        <w:t xml:space="preserve"> </w:t>
      </w:r>
      <w:r>
        <w:t>Getzen</w:t>
      </w:r>
      <w:r>
        <w:rPr>
          <w:spacing w:val="-14"/>
        </w:rPr>
        <w:t xml:space="preserve"> </w:t>
      </w:r>
      <w:r>
        <w:t>model</w:t>
      </w:r>
      <w:r>
        <w:rPr>
          <w:spacing w:val="-14"/>
        </w:rPr>
        <w:t xml:space="preserve"> </w:t>
      </w:r>
      <w:r>
        <w:t>published</w:t>
      </w:r>
      <w:r>
        <w:rPr>
          <w:spacing w:val="-13"/>
        </w:rPr>
        <w:t xml:space="preserve"> </w:t>
      </w:r>
      <w:r>
        <w:t>by</w:t>
      </w:r>
      <w:r>
        <w:rPr>
          <w:spacing w:val="-14"/>
        </w:rPr>
        <w:t xml:space="preserve"> </w:t>
      </w:r>
      <w:r>
        <w:t>the Society of Actuaries.</w:t>
      </w:r>
    </w:p>
    <w:p w14:paraId="067C27E1" w14:textId="77777777" w:rsidR="00D873A2" w:rsidRDefault="00D873A2">
      <w:pPr>
        <w:jc w:val="both"/>
        <w:sectPr w:rsidR="00D873A2">
          <w:type w:val="continuous"/>
          <w:pgSz w:w="12240" w:h="15840"/>
          <w:pgMar w:top="720" w:right="600" w:bottom="720" w:left="640" w:header="721" w:footer="680" w:gutter="0"/>
          <w:cols w:num="2" w:space="720" w:equalWidth="0">
            <w:col w:w="2877" w:space="1890"/>
            <w:col w:w="6233"/>
          </w:cols>
        </w:sectPr>
      </w:pPr>
    </w:p>
    <w:p w14:paraId="641286ED" w14:textId="77777777" w:rsidR="00D873A2" w:rsidRDefault="00D873A2">
      <w:pPr>
        <w:pStyle w:val="BodyText"/>
        <w:spacing w:before="25"/>
      </w:pPr>
    </w:p>
    <w:p w14:paraId="35CF2809" w14:textId="77777777" w:rsidR="00D873A2" w:rsidRDefault="00000000">
      <w:pPr>
        <w:spacing w:before="1"/>
        <w:ind w:right="42"/>
        <w:jc w:val="center"/>
        <w:rPr>
          <w:sz w:val="24"/>
        </w:rPr>
      </w:pPr>
      <w:r>
        <w:rPr>
          <w:sz w:val="24"/>
        </w:rPr>
        <w:t>DISCUSSION</w:t>
      </w:r>
      <w:r>
        <w:rPr>
          <w:spacing w:val="-4"/>
          <w:sz w:val="24"/>
        </w:rPr>
        <w:t xml:space="preserve"> </w:t>
      </w:r>
      <w:r>
        <w:rPr>
          <w:sz w:val="24"/>
        </w:rPr>
        <w:t>OF</w:t>
      </w:r>
      <w:r>
        <w:rPr>
          <w:spacing w:val="-4"/>
          <w:sz w:val="24"/>
        </w:rPr>
        <w:t xml:space="preserve"> </w:t>
      </w:r>
      <w:r>
        <w:rPr>
          <w:sz w:val="24"/>
        </w:rPr>
        <w:t>CENSUS</w:t>
      </w:r>
      <w:r>
        <w:rPr>
          <w:spacing w:val="-4"/>
          <w:sz w:val="24"/>
        </w:rPr>
        <w:t xml:space="preserve"> </w:t>
      </w:r>
      <w:r>
        <w:rPr>
          <w:sz w:val="24"/>
        </w:rPr>
        <w:t>DATA</w:t>
      </w:r>
      <w:r>
        <w:rPr>
          <w:spacing w:val="-3"/>
          <w:sz w:val="24"/>
        </w:rPr>
        <w:t xml:space="preserve"> </w:t>
      </w:r>
      <w:r>
        <w:rPr>
          <w:sz w:val="24"/>
        </w:rPr>
        <w:t xml:space="preserve">AND </w:t>
      </w:r>
      <w:r>
        <w:rPr>
          <w:spacing w:val="-2"/>
          <w:sz w:val="24"/>
        </w:rPr>
        <w:t>ASSUMPTIONS</w:t>
      </w:r>
    </w:p>
    <w:p w14:paraId="673FB75C" w14:textId="77777777" w:rsidR="00D873A2" w:rsidRDefault="00D873A2">
      <w:pPr>
        <w:pStyle w:val="BodyText"/>
      </w:pPr>
    </w:p>
    <w:p w14:paraId="126A3950" w14:textId="77777777" w:rsidR="00D873A2" w:rsidRDefault="00000000">
      <w:pPr>
        <w:pStyle w:val="ListParagraph"/>
        <w:numPr>
          <w:ilvl w:val="0"/>
          <w:numId w:val="3"/>
        </w:numPr>
        <w:tabs>
          <w:tab w:val="left" w:pos="1520"/>
        </w:tabs>
        <w:spacing w:line="276" w:lineRule="auto"/>
        <w:ind w:right="839"/>
        <w:jc w:val="both"/>
        <w:rPr>
          <w:sz w:val="24"/>
        </w:rPr>
      </w:pPr>
      <w:r>
        <w:rPr>
          <w:sz w:val="24"/>
        </w:rPr>
        <w:t xml:space="preserve">Census Data – We received July 1, </w:t>
      </w:r>
      <w:proofErr w:type="gramStart"/>
      <w:r>
        <w:rPr>
          <w:sz w:val="24"/>
        </w:rPr>
        <w:t>2024</w:t>
      </w:r>
      <w:proofErr w:type="gramEnd"/>
      <w:r>
        <w:rPr>
          <w:sz w:val="24"/>
        </w:rPr>
        <w:t xml:space="preserve"> census data from County personnel. We did not perform an audit of the</w:t>
      </w:r>
      <w:r>
        <w:rPr>
          <w:spacing w:val="-1"/>
          <w:sz w:val="24"/>
        </w:rPr>
        <w:t xml:space="preserve"> </w:t>
      </w:r>
      <w:r>
        <w:rPr>
          <w:sz w:val="24"/>
        </w:rPr>
        <w:t>data. We</w:t>
      </w:r>
      <w:r>
        <w:rPr>
          <w:spacing w:val="-1"/>
          <w:sz w:val="24"/>
        </w:rPr>
        <w:t xml:space="preserve"> </w:t>
      </w:r>
      <w:r>
        <w:rPr>
          <w:sz w:val="24"/>
        </w:rPr>
        <w:t>did review</w:t>
      </w:r>
      <w:r>
        <w:rPr>
          <w:spacing w:val="-1"/>
          <w:sz w:val="24"/>
        </w:rPr>
        <w:t xml:space="preserve"> </w:t>
      </w:r>
      <w:r>
        <w:rPr>
          <w:sz w:val="24"/>
        </w:rPr>
        <w:t xml:space="preserve">the information provided for consistency and </w:t>
      </w:r>
      <w:r>
        <w:rPr>
          <w:spacing w:val="-2"/>
          <w:sz w:val="24"/>
        </w:rPr>
        <w:t>reasonableness.</w:t>
      </w:r>
    </w:p>
    <w:p w14:paraId="10257354" w14:textId="77777777" w:rsidR="00D873A2" w:rsidRDefault="00D873A2">
      <w:pPr>
        <w:pStyle w:val="BodyText"/>
        <w:spacing w:before="39"/>
      </w:pPr>
    </w:p>
    <w:p w14:paraId="07C61903" w14:textId="77777777" w:rsidR="00D873A2" w:rsidRDefault="00000000">
      <w:pPr>
        <w:pStyle w:val="ListParagraph"/>
        <w:numPr>
          <w:ilvl w:val="0"/>
          <w:numId w:val="3"/>
        </w:numPr>
        <w:tabs>
          <w:tab w:val="left" w:pos="1519"/>
        </w:tabs>
        <w:ind w:left="1519" w:hanging="359"/>
        <w:jc w:val="both"/>
        <w:rPr>
          <w:sz w:val="24"/>
        </w:rPr>
      </w:pPr>
      <w:r>
        <w:rPr>
          <w:sz w:val="24"/>
        </w:rPr>
        <w:t>Health</w:t>
      </w:r>
      <w:r>
        <w:rPr>
          <w:spacing w:val="-4"/>
          <w:sz w:val="24"/>
        </w:rPr>
        <w:t xml:space="preserve"> </w:t>
      </w:r>
      <w:r>
        <w:rPr>
          <w:sz w:val="24"/>
        </w:rPr>
        <w:t>Premiums</w:t>
      </w:r>
      <w:r>
        <w:rPr>
          <w:spacing w:val="-3"/>
          <w:sz w:val="24"/>
        </w:rPr>
        <w:t xml:space="preserve"> </w:t>
      </w:r>
      <w:r>
        <w:rPr>
          <w:sz w:val="24"/>
        </w:rPr>
        <w:t>and Enrollment</w:t>
      </w:r>
      <w:r>
        <w:rPr>
          <w:spacing w:val="-2"/>
          <w:sz w:val="24"/>
        </w:rPr>
        <w:t xml:space="preserve"> </w:t>
      </w:r>
      <w:r>
        <w:rPr>
          <w:sz w:val="24"/>
        </w:rPr>
        <w:t>Data –</w:t>
      </w:r>
      <w:r>
        <w:rPr>
          <w:spacing w:val="1"/>
          <w:sz w:val="24"/>
        </w:rPr>
        <w:t xml:space="preserve"> </w:t>
      </w:r>
      <w:r>
        <w:rPr>
          <w:sz w:val="24"/>
        </w:rPr>
        <w:t>The</w:t>
      </w:r>
      <w:r>
        <w:rPr>
          <w:spacing w:val="-3"/>
          <w:sz w:val="24"/>
        </w:rPr>
        <w:t xml:space="preserve"> </w:t>
      </w:r>
      <w:r>
        <w:rPr>
          <w:sz w:val="24"/>
        </w:rPr>
        <w:t>County’s</w:t>
      </w:r>
      <w:r>
        <w:rPr>
          <w:spacing w:val="-3"/>
          <w:sz w:val="24"/>
        </w:rPr>
        <w:t xml:space="preserve"> </w:t>
      </w:r>
      <w:r>
        <w:rPr>
          <w:sz w:val="24"/>
        </w:rPr>
        <w:t>personnel</w:t>
      </w:r>
      <w:r>
        <w:rPr>
          <w:spacing w:val="1"/>
          <w:sz w:val="24"/>
        </w:rPr>
        <w:t xml:space="preserve"> </w:t>
      </w:r>
      <w:r>
        <w:rPr>
          <w:sz w:val="24"/>
        </w:rPr>
        <w:t>office</w:t>
      </w:r>
      <w:r>
        <w:rPr>
          <w:spacing w:val="-3"/>
          <w:sz w:val="24"/>
        </w:rPr>
        <w:t xml:space="preserve"> </w:t>
      </w:r>
      <w:r>
        <w:rPr>
          <w:sz w:val="24"/>
        </w:rPr>
        <w:t>provided</w:t>
      </w:r>
      <w:r>
        <w:rPr>
          <w:spacing w:val="-1"/>
          <w:sz w:val="24"/>
        </w:rPr>
        <w:t xml:space="preserve"> </w:t>
      </w:r>
      <w:r>
        <w:rPr>
          <w:spacing w:val="-2"/>
          <w:sz w:val="24"/>
        </w:rPr>
        <w:t>medical</w:t>
      </w:r>
    </w:p>
    <w:p w14:paraId="55BA441B" w14:textId="77777777" w:rsidR="00D873A2" w:rsidRDefault="00000000">
      <w:pPr>
        <w:pStyle w:val="BodyText"/>
        <w:spacing w:before="43"/>
        <w:ind w:left="1520"/>
      </w:pPr>
      <w:r>
        <w:t>plan</w:t>
      </w:r>
      <w:r>
        <w:rPr>
          <w:spacing w:val="-2"/>
        </w:rPr>
        <w:t xml:space="preserve"> </w:t>
      </w:r>
      <w:r>
        <w:t>cost</w:t>
      </w:r>
      <w:r>
        <w:rPr>
          <w:spacing w:val="-2"/>
        </w:rPr>
        <w:t xml:space="preserve"> </w:t>
      </w:r>
      <w:r>
        <w:t>information</w:t>
      </w:r>
      <w:r>
        <w:rPr>
          <w:spacing w:val="-2"/>
        </w:rPr>
        <w:t xml:space="preserve"> </w:t>
      </w:r>
      <w:r>
        <w:t>for fiscal</w:t>
      </w:r>
      <w:r>
        <w:rPr>
          <w:spacing w:val="-2"/>
        </w:rPr>
        <w:t xml:space="preserve"> </w:t>
      </w:r>
      <w:r>
        <w:t>year</w:t>
      </w:r>
      <w:r>
        <w:rPr>
          <w:spacing w:val="-1"/>
        </w:rPr>
        <w:t xml:space="preserve"> </w:t>
      </w:r>
      <w:r>
        <w:rPr>
          <w:spacing w:val="-2"/>
        </w:rPr>
        <w:t>2024.</w:t>
      </w:r>
    </w:p>
    <w:p w14:paraId="65D3AC9A" w14:textId="77777777" w:rsidR="00D873A2" w:rsidRDefault="00D873A2">
      <w:pPr>
        <w:pStyle w:val="BodyText"/>
        <w:spacing w:before="81"/>
      </w:pPr>
    </w:p>
    <w:p w14:paraId="04918643" w14:textId="77777777" w:rsidR="00D873A2" w:rsidRDefault="00000000">
      <w:pPr>
        <w:pStyle w:val="ListParagraph"/>
        <w:numPr>
          <w:ilvl w:val="0"/>
          <w:numId w:val="3"/>
        </w:numPr>
        <w:tabs>
          <w:tab w:val="left" w:pos="1519"/>
        </w:tabs>
        <w:spacing w:before="1"/>
        <w:ind w:left="1519" w:hanging="359"/>
        <w:jc w:val="both"/>
        <w:rPr>
          <w:sz w:val="24"/>
        </w:rPr>
      </w:pPr>
      <w:r>
        <w:rPr>
          <w:sz w:val="24"/>
        </w:rPr>
        <w:t>Actuarial</w:t>
      </w:r>
      <w:r>
        <w:rPr>
          <w:spacing w:val="-5"/>
          <w:sz w:val="24"/>
        </w:rPr>
        <w:t xml:space="preserve"> </w:t>
      </w:r>
      <w:r>
        <w:rPr>
          <w:sz w:val="24"/>
        </w:rPr>
        <w:t>Assumptions</w:t>
      </w:r>
      <w:r>
        <w:rPr>
          <w:spacing w:val="-5"/>
          <w:sz w:val="24"/>
        </w:rPr>
        <w:t xml:space="preserve"> </w:t>
      </w:r>
      <w:r>
        <w:rPr>
          <w:sz w:val="24"/>
        </w:rPr>
        <w:t>and</w:t>
      </w:r>
      <w:r>
        <w:rPr>
          <w:spacing w:val="-4"/>
          <w:sz w:val="24"/>
        </w:rPr>
        <w:t xml:space="preserve"> </w:t>
      </w:r>
      <w:r>
        <w:rPr>
          <w:sz w:val="24"/>
        </w:rPr>
        <w:t>Methods</w:t>
      </w:r>
      <w:r>
        <w:rPr>
          <w:spacing w:val="-1"/>
          <w:sz w:val="24"/>
        </w:rPr>
        <w:t xml:space="preserve"> </w:t>
      </w:r>
      <w:r>
        <w:rPr>
          <w:spacing w:val="-10"/>
          <w:sz w:val="24"/>
        </w:rPr>
        <w:t>–</w:t>
      </w:r>
    </w:p>
    <w:p w14:paraId="5DD8648C" w14:textId="77777777" w:rsidR="00D873A2" w:rsidRDefault="00000000">
      <w:pPr>
        <w:pStyle w:val="ListParagraph"/>
        <w:numPr>
          <w:ilvl w:val="1"/>
          <w:numId w:val="3"/>
        </w:numPr>
        <w:tabs>
          <w:tab w:val="left" w:pos="2239"/>
        </w:tabs>
        <w:spacing w:before="41"/>
        <w:ind w:left="2239" w:hanging="359"/>
        <w:jc w:val="both"/>
        <w:rPr>
          <w:sz w:val="24"/>
        </w:rPr>
      </w:pPr>
      <w:r>
        <w:rPr>
          <w:sz w:val="24"/>
        </w:rPr>
        <w:t>Demographic</w:t>
      </w:r>
      <w:r>
        <w:rPr>
          <w:spacing w:val="-9"/>
          <w:sz w:val="24"/>
        </w:rPr>
        <w:t xml:space="preserve"> </w:t>
      </w:r>
      <w:r>
        <w:rPr>
          <w:spacing w:val="-2"/>
          <w:sz w:val="24"/>
        </w:rPr>
        <w:t>Assumptions</w:t>
      </w:r>
    </w:p>
    <w:p w14:paraId="51962F24" w14:textId="77777777" w:rsidR="00D873A2" w:rsidRDefault="00000000">
      <w:pPr>
        <w:pStyle w:val="ListParagraph"/>
        <w:numPr>
          <w:ilvl w:val="2"/>
          <w:numId w:val="3"/>
        </w:numPr>
        <w:tabs>
          <w:tab w:val="left" w:pos="2958"/>
          <w:tab w:val="left" w:pos="2960"/>
        </w:tabs>
        <w:spacing w:before="43"/>
        <w:ind w:right="836"/>
        <w:jc w:val="both"/>
        <w:rPr>
          <w:sz w:val="24"/>
        </w:rPr>
      </w:pPr>
      <w:r>
        <w:rPr>
          <w:sz w:val="24"/>
        </w:rPr>
        <w:t>Mortality rates are the most recent released public sector mortality tables released by the Society of Actuaries in January 2019. They align with the rates</w:t>
      </w:r>
      <w:r>
        <w:rPr>
          <w:spacing w:val="-6"/>
          <w:sz w:val="24"/>
        </w:rPr>
        <w:t xml:space="preserve"> </w:t>
      </w:r>
      <w:r>
        <w:rPr>
          <w:sz w:val="24"/>
        </w:rPr>
        <w:t>assumed</w:t>
      </w:r>
      <w:r>
        <w:rPr>
          <w:spacing w:val="-4"/>
          <w:sz w:val="24"/>
        </w:rPr>
        <w:t xml:space="preserve"> </w:t>
      </w:r>
      <w:r>
        <w:rPr>
          <w:sz w:val="24"/>
        </w:rPr>
        <w:t>in</w:t>
      </w:r>
      <w:r>
        <w:rPr>
          <w:spacing w:val="-5"/>
          <w:sz w:val="24"/>
        </w:rPr>
        <w:t xml:space="preserve"> </w:t>
      </w:r>
      <w:proofErr w:type="gramStart"/>
      <w:r>
        <w:rPr>
          <w:sz w:val="24"/>
        </w:rPr>
        <w:t>the</w:t>
      </w:r>
      <w:r>
        <w:rPr>
          <w:spacing w:val="-6"/>
          <w:sz w:val="24"/>
        </w:rPr>
        <w:t xml:space="preserve"> </w:t>
      </w:r>
      <w:r>
        <w:rPr>
          <w:sz w:val="24"/>
        </w:rPr>
        <w:t>July</w:t>
      </w:r>
      <w:proofErr w:type="gramEnd"/>
      <w:r>
        <w:rPr>
          <w:spacing w:val="-3"/>
          <w:sz w:val="24"/>
        </w:rPr>
        <w:t xml:space="preserve"> </w:t>
      </w:r>
      <w:r>
        <w:rPr>
          <w:sz w:val="24"/>
        </w:rPr>
        <w:t>1,</w:t>
      </w:r>
      <w:r>
        <w:rPr>
          <w:spacing w:val="-6"/>
          <w:sz w:val="24"/>
        </w:rPr>
        <w:t xml:space="preserve"> </w:t>
      </w:r>
      <w:proofErr w:type="gramStart"/>
      <w:r>
        <w:rPr>
          <w:sz w:val="24"/>
        </w:rPr>
        <w:t>2023</w:t>
      </w:r>
      <w:proofErr w:type="gramEnd"/>
      <w:r>
        <w:rPr>
          <w:spacing w:val="-3"/>
          <w:sz w:val="24"/>
        </w:rPr>
        <w:t xml:space="preserve"> </w:t>
      </w:r>
      <w:r>
        <w:rPr>
          <w:sz w:val="24"/>
        </w:rPr>
        <w:t>actuarial</w:t>
      </w:r>
      <w:r>
        <w:rPr>
          <w:spacing w:val="-5"/>
          <w:sz w:val="24"/>
        </w:rPr>
        <w:t xml:space="preserve"> </w:t>
      </w:r>
      <w:r>
        <w:rPr>
          <w:sz w:val="24"/>
        </w:rPr>
        <w:t>valuation</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State</w:t>
      </w:r>
      <w:r>
        <w:rPr>
          <w:spacing w:val="-7"/>
          <w:sz w:val="24"/>
        </w:rPr>
        <w:t xml:space="preserve"> </w:t>
      </w:r>
      <w:r>
        <w:rPr>
          <w:sz w:val="24"/>
        </w:rPr>
        <w:t>of</w:t>
      </w:r>
      <w:r>
        <w:rPr>
          <w:spacing w:val="-7"/>
          <w:sz w:val="24"/>
        </w:rPr>
        <w:t xml:space="preserve"> </w:t>
      </w:r>
      <w:r>
        <w:rPr>
          <w:sz w:val="24"/>
        </w:rPr>
        <w:t>Nevada Postretirement Health and Life Insurance Plan. We feel this assumption sufficiently accommodates future mortality improvements.</w:t>
      </w:r>
    </w:p>
    <w:p w14:paraId="099B6195" w14:textId="77777777" w:rsidR="00D873A2" w:rsidRDefault="00000000">
      <w:pPr>
        <w:pStyle w:val="ListParagraph"/>
        <w:numPr>
          <w:ilvl w:val="1"/>
          <w:numId w:val="3"/>
        </w:numPr>
        <w:tabs>
          <w:tab w:val="left" w:pos="2240"/>
        </w:tabs>
        <w:jc w:val="both"/>
        <w:rPr>
          <w:sz w:val="24"/>
        </w:rPr>
      </w:pPr>
      <w:r>
        <w:rPr>
          <w:sz w:val="24"/>
        </w:rPr>
        <w:t>Other</w:t>
      </w:r>
      <w:r>
        <w:rPr>
          <w:spacing w:val="-3"/>
          <w:sz w:val="24"/>
        </w:rPr>
        <w:t xml:space="preserve"> </w:t>
      </w:r>
      <w:r>
        <w:rPr>
          <w:spacing w:val="-2"/>
          <w:sz w:val="24"/>
        </w:rPr>
        <w:t>Assumptions</w:t>
      </w:r>
    </w:p>
    <w:p w14:paraId="28FB3B04" w14:textId="77777777" w:rsidR="00D873A2" w:rsidRDefault="00000000">
      <w:pPr>
        <w:pStyle w:val="ListParagraph"/>
        <w:numPr>
          <w:ilvl w:val="2"/>
          <w:numId w:val="3"/>
        </w:numPr>
        <w:tabs>
          <w:tab w:val="left" w:pos="2958"/>
          <w:tab w:val="left" w:pos="2960"/>
        </w:tabs>
        <w:spacing w:before="41" w:line="276" w:lineRule="auto"/>
        <w:ind w:right="838"/>
        <w:jc w:val="both"/>
        <w:rPr>
          <w:sz w:val="24"/>
        </w:rPr>
      </w:pPr>
      <w:r>
        <w:rPr>
          <w:sz w:val="24"/>
        </w:rPr>
        <w:t xml:space="preserve">Health care inflation rates reflect recent healthcare trend rate </w:t>
      </w:r>
      <w:proofErr w:type="gramStart"/>
      <w:r>
        <w:rPr>
          <w:sz w:val="24"/>
        </w:rPr>
        <w:t>surveys, and</w:t>
      </w:r>
      <w:proofErr w:type="gramEnd"/>
      <w:r>
        <w:rPr>
          <w:sz w:val="24"/>
        </w:rPr>
        <w:t xml:space="preserve"> reflect the Getzen </w:t>
      </w:r>
      <w:proofErr w:type="gramStart"/>
      <w:r>
        <w:rPr>
          <w:sz w:val="24"/>
        </w:rPr>
        <w:t>study as</w:t>
      </w:r>
      <w:proofErr w:type="gramEnd"/>
      <w:r>
        <w:rPr>
          <w:sz w:val="24"/>
        </w:rPr>
        <w:t xml:space="preserve"> published by the Society of Actuaries.</w:t>
      </w:r>
    </w:p>
    <w:p w14:paraId="4913D089" w14:textId="77777777" w:rsidR="00D873A2" w:rsidRDefault="00000000">
      <w:pPr>
        <w:pStyle w:val="ListParagraph"/>
        <w:numPr>
          <w:ilvl w:val="2"/>
          <w:numId w:val="3"/>
        </w:numPr>
        <w:tabs>
          <w:tab w:val="left" w:pos="2958"/>
          <w:tab w:val="left" w:pos="2960"/>
        </w:tabs>
        <w:spacing w:line="278" w:lineRule="auto"/>
        <w:ind w:right="840" w:hanging="375"/>
        <w:jc w:val="both"/>
        <w:rPr>
          <w:sz w:val="24"/>
        </w:rPr>
      </w:pPr>
      <w:r>
        <w:rPr>
          <w:sz w:val="24"/>
        </w:rPr>
        <w:t xml:space="preserve">The discount rate as of the measurement date is the same as the prior </w:t>
      </w:r>
      <w:proofErr w:type="gramStart"/>
      <w:r>
        <w:rPr>
          <w:sz w:val="24"/>
        </w:rPr>
        <w:t>valuation, and</w:t>
      </w:r>
      <w:proofErr w:type="gramEnd"/>
      <w:r>
        <w:rPr>
          <w:sz w:val="24"/>
        </w:rPr>
        <w:t xml:space="preserve"> is deemed reasonable.</w:t>
      </w:r>
    </w:p>
    <w:p w14:paraId="1833E792" w14:textId="77777777" w:rsidR="00D873A2" w:rsidRDefault="00000000">
      <w:pPr>
        <w:pStyle w:val="ListParagraph"/>
        <w:numPr>
          <w:ilvl w:val="1"/>
          <w:numId w:val="3"/>
        </w:numPr>
        <w:tabs>
          <w:tab w:val="left" w:pos="2240"/>
        </w:tabs>
        <w:spacing w:line="276" w:lineRule="auto"/>
        <w:ind w:right="844"/>
        <w:jc w:val="both"/>
        <w:rPr>
          <w:sz w:val="24"/>
        </w:rPr>
      </w:pPr>
      <w:r>
        <w:rPr>
          <w:sz w:val="24"/>
        </w:rPr>
        <w:t>Cost Method - The valuation results were calculated using the Entry Age cost method. This is the required cost method under the GASB 74/75 standards.</w:t>
      </w:r>
    </w:p>
    <w:p w14:paraId="1A4790AD" w14:textId="77777777" w:rsidR="00D873A2" w:rsidRDefault="00D873A2">
      <w:pPr>
        <w:spacing w:line="276" w:lineRule="auto"/>
        <w:jc w:val="both"/>
        <w:rPr>
          <w:sz w:val="24"/>
        </w:rPr>
        <w:sectPr w:rsidR="00D873A2">
          <w:pgSz w:w="12240" w:h="15840"/>
          <w:pgMar w:top="1240" w:right="600" w:bottom="860" w:left="640" w:header="721" w:footer="680" w:gutter="0"/>
          <w:cols w:space="720"/>
        </w:sectPr>
      </w:pPr>
    </w:p>
    <w:p w14:paraId="4685FF02" w14:textId="77777777" w:rsidR="00D873A2" w:rsidRDefault="00D873A2">
      <w:pPr>
        <w:pStyle w:val="BodyText"/>
        <w:spacing w:before="25"/>
      </w:pPr>
    </w:p>
    <w:p w14:paraId="1D94D87B" w14:textId="77777777" w:rsidR="00D873A2" w:rsidRDefault="00000000">
      <w:pPr>
        <w:spacing w:before="1"/>
        <w:ind w:right="41"/>
        <w:jc w:val="center"/>
        <w:rPr>
          <w:sz w:val="24"/>
        </w:rPr>
      </w:pPr>
      <w:r>
        <w:rPr>
          <w:sz w:val="24"/>
        </w:rPr>
        <w:t>SECTION</w:t>
      </w:r>
      <w:r>
        <w:rPr>
          <w:spacing w:val="-3"/>
          <w:sz w:val="24"/>
        </w:rPr>
        <w:t xml:space="preserve"> </w:t>
      </w:r>
      <w:r>
        <w:rPr>
          <w:sz w:val="24"/>
        </w:rPr>
        <w:t>8</w:t>
      </w:r>
      <w:r>
        <w:rPr>
          <w:spacing w:val="-1"/>
          <w:sz w:val="24"/>
        </w:rPr>
        <w:t xml:space="preserve"> </w:t>
      </w:r>
      <w:r>
        <w:rPr>
          <w:sz w:val="24"/>
        </w:rPr>
        <w:t>–</w:t>
      </w:r>
      <w:r>
        <w:rPr>
          <w:spacing w:val="-2"/>
          <w:sz w:val="24"/>
        </w:rPr>
        <w:t xml:space="preserve"> </w:t>
      </w:r>
      <w:r>
        <w:rPr>
          <w:sz w:val="24"/>
        </w:rPr>
        <w:t>SUMMARY</w:t>
      </w:r>
      <w:r>
        <w:rPr>
          <w:spacing w:val="-2"/>
          <w:sz w:val="24"/>
        </w:rPr>
        <w:t xml:space="preserve"> </w:t>
      </w:r>
      <w:r>
        <w:rPr>
          <w:sz w:val="24"/>
        </w:rPr>
        <w:t>OF</w:t>
      </w:r>
      <w:r>
        <w:rPr>
          <w:spacing w:val="-3"/>
          <w:sz w:val="24"/>
        </w:rPr>
        <w:t xml:space="preserve"> </w:t>
      </w:r>
      <w:r>
        <w:rPr>
          <w:sz w:val="24"/>
        </w:rPr>
        <w:t>PLAN</w:t>
      </w:r>
      <w:r>
        <w:rPr>
          <w:spacing w:val="-2"/>
          <w:sz w:val="24"/>
        </w:rPr>
        <w:t xml:space="preserve"> PROVISIONS</w:t>
      </w:r>
    </w:p>
    <w:p w14:paraId="7241979C" w14:textId="77777777" w:rsidR="00D873A2" w:rsidRDefault="00000000">
      <w:pPr>
        <w:pStyle w:val="BodyText"/>
        <w:spacing w:before="273"/>
        <w:ind w:left="800" w:right="845"/>
        <w:jc w:val="both"/>
      </w:pPr>
      <w:r>
        <w:t>Under</w:t>
      </w:r>
      <w:r>
        <w:rPr>
          <w:spacing w:val="-9"/>
        </w:rPr>
        <w:t xml:space="preserve"> </w:t>
      </w:r>
      <w:r>
        <w:t>Nevada</w:t>
      </w:r>
      <w:r>
        <w:rPr>
          <w:spacing w:val="-9"/>
        </w:rPr>
        <w:t xml:space="preserve"> </w:t>
      </w:r>
      <w:r>
        <w:t>State</w:t>
      </w:r>
      <w:r>
        <w:rPr>
          <w:spacing w:val="-9"/>
        </w:rPr>
        <w:t xml:space="preserve"> </w:t>
      </w:r>
      <w:r>
        <w:t>Law,</w:t>
      </w:r>
      <w:r>
        <w:rPr>
          <w:spacing w:val="-8"/>
        </w:rPr>
        <w:t xml:space="preserve"> </w:t>
      </w:r>
      <w:r>
        <w:t>the</w:t>
      </w:r>
      <w:r>
        <w:rPr>
          <w:spacing w:val="-9"/>
        </w:rPr>
        <w:t xml:space="preserve"> </w:t>
      </w:r>
      <w:r>
        <w:t>County</w:t>
      </w:r>
      <w:r>
        <w:rPr>
          <w:spacing w:val="-8"/>
        </w:rPr>
        <w:t xml:space="preserve"> </w:t>
      </w:r>
      <w:r>
        <w:t>is</w:t>
      </w:r>
      <w:r>
        <w:rPr>
          <w:spacing w:val="-8"/>
        </w:rPr>
        <w:t xml:space="preserve"> </w:t>
      </w:r>
      <w:r>
        <w:t>required</w:t>
      </w:r>
      <w:r>
        <w:rPr>
          <w:spacing w:val="-8"/>
        </w:rPr>
        <w:t xml:space="preserve"> </w:t>
      </w:r>
      <w:r>
        <w:t>to</w:t>
      </w:r>
      <w:r>
        <w:rPr>
          <w:spacing w:val="-8"/>
        </w:rPr>
        <w:t xml:space="preserve"> </w:t>
      </w:r>
      <w:r>
        <w:t>pay</w:t>
      </w:r>
      <w:r>
        <w:rPr>
          <w:spacing w:val="-8"/>
        </w:rPr>
        <w:t xml:space="preserve"> </w:t>
      </w:r>
      <w:r>
        <w:t>a</w:t>
      </w:r>
      <w:r>
        <w:rPr>
          <w:spacing w:val="-9"/>
        </w:rPr>
        <w:t xml:space="preserve"> </w:t>
      </w:r>
      <w:r>
        <w:t>portion</w:t>
      </w:r>
      <w:r>
        <w:rPr>
          <w:spacing w:val="-8"/>
        </w:rPr>
        <w:t xml:space="preserve"> </w:t>
      </w:r>
      <w:r>
        <w:t>of</w:t>
      </w:r>
      <w:r>
        <w:rPr>
          <w:spacing w:val="-9"/>
        </w:rPr>
        <w:t xml:space="preserve"> </w:t>
      </w:r>
      <w:r>
        <w:t>monthly</w:t>
      </w:r>
      <w:r>
        <w:rPr>
          <w:spacing w:val="-8"/>
        </w:rPr>
        <w:t xml:space="preserve"> </w:t>
      </w:r>
      <w:r>
        <w:t>premiums</w:t>
      </w:r>
      <w:r>
        <w:rPr>
          <w:spacing w:val="-8"/>
        </w:rPr>
        <w:t xml:space="preserve"> </w:t>
      </w:r>
      <w:r>
        <w:t>for</w:t>
      </w:r>
      <w:r>
        <w:rPr>
          <w:spacing w:val="-10"/>
        </w:rPr>
        <w:t xml:space="preserve"> </w:t>
      </w:r>
      <w:r>
        <w:t>former County employees who retired and enrolled in the State Public Employees Benefit Plan (PEBP) health plan pool for local government agencies.</w:t>
      </w:r>
    </w:p>
    <w:p w14:paraId="59622CF6" w14:textId="77777777" w:rsidR="00D873A2" w:rsidRDefault="00D873A2">
      <w:pPr>
        <w:pStyle w:val="BodyText"/>
      </w:pPr>
    </w:p>
    <w:p w14:paraId="2663CBC9" w14:textId="77777777" w:rsidR="00D873A2" w:rsidRDefault="00000000">
      <w:pPr>
        <w:pStyle w:val="BodyText"/>
        <w:ind w:left="800" w:right="837"/>
        <w:jc w:val="both"/>
      </w:pPr>
      <w:r>
        <w:t>Effective September 1, 2008, no employees who retired from the County on or after that date are eligible to participate in the PEBP plan as a retiree at the County’s expense. However, former County employees who</w:t>
      </w:r>
      <w:r>
        <w:rPr>
          <w:spacing w:val="-1"/>
        </w:rPr>
        <w:t xml:space="preserve"> </w:t>
      </w:r>
      <w:r>
        <w:t>transfer</w:t>
      </w:r>
      <w:r>
        <w:rPr>
          <w:spacing w:val="-1"/>
        </w:rPr>
        <w:t xml:space="preserve"> </w:t>
      </w:r>
      <w:r>
        <w:t>to State</w:t>
      </w:r>
      <w:r>
        <w:rPr>
          <w:spacing w:val="-1"/>
        </w:rPr>
        <w:t xml:space="preserve"> </w:t>
      </w:r>
      <w:r>
        <w:t>employment and retire</w:t>
      </w:r>
      <w:r>
        <w:rPr>
          <w:spacing w:val="-2"/>
        </w:rPr>
        <w:t xml:space="preserve"> </w:t>
      </w:r>
      <w:r>
        <w:t>directly from the</w:t>
      </w:r>
      <w:r>
        <w:rPr>
          <w:spacing w:val="-1"/>
        </w:rPr>
        <w:t xml:space="preserve"> </w:t>
      </w:r>
      <w:r>
        <w:t>State</w:t>
      </w:r>
      <w:r>
        <w:rPr>
          <w:spacing w:val="-1"/>
        </w:rPr>
        <w:t xml:space="preserve"> </w:t>
      </w:r>
      <w:r>
        <w:t>may</w:t>
      </w:r>
      <w:r>
        <w:rPr>
          <w:spacing w:val="-1"/>
        </w:rPr>
        <w:t xml:space="preserve"> </w:t>
      </w:r>
      <w:r>
        <w:t>retire under</w:t>
      </w:r>
      <w:r>
        <w:rPr>
          <w:spacing w:val="-6"/>
        </w:rPr>
        <w:t xml:space="preserve"> </w:t>
      </w:r>
      <w:r>
        <w:t>the</w:t>
      </w:r>
      <w:r>
        <w:rPr>
          <w:spacing w:val="-5"/>
        </w:rPr>
        <w:t xml:space="preserve"> </w:t>
      </w:r>
      <w:r>
        <w:t>PEBP</w:t>
      </w:r>
      <w:r>
        <w:rPr>
          <w:spacing w:val="-4"/>
        </w:rPr>
        <w:t xml:space="preserve"> </w:t>
      </w:r>
      <w:r>
        <w:t>plan,</w:t>
      </w:r>
      <w:r>
        <w:rPr>
          <w:spacing w:val="-5"/>
        </w:rPr>
        <w:t xml:space="preserve"> </w:t>
      </w:r>
      <w:r>
        <w:t>and</w:t>
      </w:r>
      <w:r>
        <w:rPr>
          <w:spacing w:val="-5"/>
        </w:rPr>
        <w:t xml:space="preserve"> </w:t>
      </w:r>
      <w:r>
        <w:t>the</w:t>
      </w:r>
      <w:r>
        <w:rPr>
          <w:spacing w:val="-5"/>
        </w:rPr>
        <w:t xml:space="preserve"> </w:t>
      </w:r>
      <w:r>
        <w:t>County</w:t>
      </w:r>
      <w:r>
        <w:rPr>
          <w:spacing w:val="-4"/>
        </w:rPr>
        <w:t xml:space="preserve"> </w:t>
      </w:r>
      <w:r>
        <w:t>may</w:t>
      </w:r>
      <w:r>
        <w:rPr>
          <w:spacing w:val="-5"/>
        </w:rPr>
        <w:t xml:space="preserve"> </w:t>
      </w:r>
      <w:r>
        <w:t>be</w:t>
      </w:r>
      <w:r>
        <w:rPr>
          <w:spacing w:val="-6"/>
        </w:rPr>
        <w:t xml:space="preserve"> </w:t>
      </w:r>
      <w:r>
        <w:t>responsible</w:t>
      </w:r>
      <w:r>
        <w:rPr>
          <w:spacing w:val="-5"/>
        </w:rPr>
        <w:t xml:space="preserve"> </w:t>
      </w:r>
      <w:r>
        <w:t>for</w:t>
      </w:r>
      <w:r>
        <w:rPr>
          <w:spacing w:val="-6"/>
        </w:rPr>
        <w:t xml:space="preserve"> </w:t>
      </w:r>
      <w:r>
        <w:t>a</w:t>
      </w:r>
      <w:r>
        <w:rPr>
          <w:spacing w:val="-6"/>
        </w:rPr>
        <w:t xml:space="preserve"> </w:t>
      </w:r>
      <w:r>
        <w:t>pro-rata</w:t>
      </w:r>
      <w:r>
        <w:rPr>
          <w:spacing w:val="-6"/>
        </w:rPr>
        <w:t xml:space="preserve"> </w:t>
      </w:r>
      <w:r>
        <w:t>share</w:t>
      </w:r>
      <w:r>
        <w:rPr>
          <w:spacing w:val="-7"/>
        </w:rPr>
        <w:t xml:space="preserve"> </w:t>
      </w:r>
      <w:r>
        <w:t>of</w:t>
      </w:r>
      <w:r>
        <w:rPr>
          <w:spacing w:val="-6"/>
        </w:rPr>
        <w:t xml:space="preserve"> </w:t>
      </w:r>
      <w:r>
        <w:t>the</w:t>
      </w:r>
      <w:r>
        <w:rPr>
          <w:spacing w:val="-5"/>
        </w:rPr>
        <w:t xml:space="preserve"> </w:t>
      </w:r>
      <w:r>
        <w:t>subsidy</w:t>
      </w:r>
      <w:r>
        <w:rPr>
          <w:spacing w:val="-5"/>
        </w:rPr>
        <w:t xml:space="preserve"> </w:t>
      </w:r>
      <w:r>
        <w:t>based on service with the County.</w:t>
      </w:r>
    </w:p>
    <w:p w14:paraId="5D8D9F81" w14:textId="77777777" w:rsidR="00D873A2" w:rsidRDefault="00D873A2">
      <w:pPr>
        <w:pStyle w:val="BodyText"/>
        <w:spacing w:before="1"/>
      </w:pPr>
    </w:p>
    <w:p w14:paraId="1D2D0EA1" w14:textId="77777777" w:rsidR="00D873A2" w:rsidRDefault="00000000">
      <w:pPr>
        <w:pStyle w:val="BodyText"/>
        <w:ind w:left="800" w:right="838"/>
        <w:jc w:val="both"/>
      </w:pPr>
      <w:r>
        <w:t>The</w:t>
      </w:r>
      <w:r>
        <w:rPr>
          <w:spacing w:val="-9"/>
        </w:rPr>
        <w:t xml:space="preserve"> </w:t>
      </w:r>
      <w:r>
        <w:t>County</w:t>
      </w:r>
      <w:r>
        <w:rPr>
          <w:spacing w:val="-8"/>
        </w:rPr>
        <w:t xml:space="preserve"> </w:t>
      </w:r>
      <w:r>
        <w:t>has</w:t>
      </w:r>
      <w:r>
        <w:rPr>
          <w:spacing w:val="-8"/>
        </w:rPr>
        <w:t xml:space="preserve"> </w:t>
      </w:r>
      <w:r>
        <w:t>provided</w:t>
      </w:r>
      <w:r>
        <w:rPr>
          <w:spacing w:val="-8"/>
        </w:rPr>
        <w:t xml:space="preserve"> </w:t>
      </w:r>
      <w:r>
        <w:t>us</w:t>
      </w:r>
      <w:r>
        <w:rPr>
          <w:spacing w:val="-8"/>
        </w:rPr>
        <w:t xml:space="preserve"> </w:t>
      </w:r>
      <w:r>
        <w:t>with</w:t>
      </w:r>
      <w:r>
        <w:rPr>
          <w:spacing w:val="-10"/>
        </w:rPr>
        <w:t xml:space="preserve"> </w:t>
      </w:r>
      <w:r>
        <w:t>monthly</w:t>
      </w:r>
      <w:r>
        <w:rPr>
          <w:spacing w:val="-10"/>
        </w:rPr>
        <w:t xml:space="preserve"> </w:t>
      </w:r>
      <w:r>
        <w:t>amounts</w:t>
      </w:r>
      <w:r>
        <w:rPr>
          <w:spacing w:val="-8"/>
        </w:rPr>
        <w:t xml:space="preserve"> </w:t>
      </w:r>
      <w:r>
        <w:t>payable</w:t>
      </w:r>
      <w:r>
        <w:rPr>
          <w:spacing w:val="-9"/>
        </w:rPr>
        <w:t xml:space="preserve"> </w:t>
      </w:r>
      <w:r>
        <w:t>to</w:t>
      </w:r>
      <w:r>
        <w:rPr>
          <w:spacing w:val="-8"/>
        </w:rPr>
        <w:t xml:space="preserve"> </w:t>
      </w:r>
      <w:r>
        <w:t>the</w:t>
      </w:r>
      <w:r>
        <w:rPr>
          <w:spacing w:val="-9"/>
        </w:rPr>
        <w:t xml:space="preserve"> </w:t>
      </w:r>
      <w:r>
        <w:t>PEBP</w:t>
      </w:r>
      <w:r>
        <w:rPr>
          <w:spacing w:val="-8"/>
        </w:rPr>
        <w:t xml:space="preserve"> </w:t>
      </w:r>
      <w:r>
        <w:t>for</w:t>
      </w:r>
      <w:r>
        <w:rPr>
          <w:spacing w:val="-12"/>
        </w:rPr>
        <w:t xml:space="preserve"> </w:t>
      </w:r>
      <w:r>
        <w:t>each</w:t>
      </w:r>
      <w:r>
        <w:rPr>
          <w:spacing w:val="-8"/>
        </w:rPr>
        <w:t xml:space="preserve"> </w:t>
      </w:r>
      <w:r>
        <w:t>retiree</w:t>
      </w:r>
      <w:r>
        <w:rPr>
          <w:spacing w:val="-9"/>
        </w:rPr>
        <w:t xml:space="preserve"> </w:t>
      </w:r>
      <w:r>
        <w:t>as</w:t>
      </w:r>
      <w:r>
        <w:rPr>
          <w:spacing w:val="-8"/>
        </w:rPr>
        <w:t xml:space="preserve"> </w:t>
      </w:r>
      <w:r>
        <w:t>of</w:t>
      </w:r>
      <w:r>
        <w:rPr>
          <w:spacing w:val="-9"/>
        </w:rPr>
        <w:t xml:space="preserve"> </w:t>
      </w:r>
      <w:r>
        <w:t>July 1, 2024. The results in this valuation reflect the retirees provided to us by the County. We have assumed that the County will not have any obligation for PEBP premiums for any future retirees not included in this listing.</w:t>
      </w:r>
    </w:p>
    <w:p w14:paraId="6496E624" w14:textId="77777777" w:rsidR="00D873A2" w:rsidRDefault="00D873A2">
      <w:pPr>
        <w:pStyle w:val="BodyText"/>
        <w:rPr>
          <w:sz w:val="20"/>
        </w:rPr>
      </w:pPr>
    </w:p>
    <w:p w14:paraId="0C07E100" w14:textId="77777777" w:rsidR="00D873A2" w:rsidRDefault="00D873A2">
      <w:pPr>
        <w:pStyle w:val="BodyText"/>
        <w:rPr>
          <w:sz w:val="20"/>
        </w:rPr>
      </w:pPr>
    </w:p>
    <w:p w14:paraId="254F8263" w14:textId="77777777" w:rsidR="00D873A2" w:rsidRDefault="00D873A2">
      <w:pPr>
        <w:pStyle w:val="BodyText"/>
        <w:rPr>
          <w:sz w:val="20"/>
        </w:rPr>
      </w:pPr>
    </w:p>
    <w:p w14:paraId="7649CB15" w14:textId="77777777" w:rsidR="00D873A2" w:rsidRDefault="00D873A2">
      <w:pPr>
        <w:pStyle w:val="BodyText"/>
        <w:rPr>
          <w:sz w:val="20"/>
        </w:rPr>
      </w:pPr>
    </w:p>
    <w:p w14:paraId="0800CA89" w14:textId="77777777" w:rsidR="00D873A2" w:rsidRDefault="00D873A2">
      <w:pPr>
        <w:pStyle w:val="BodyText"/>
        <w:rPr>
          <w:sz w:val="20"/>
        </w:rPr>
      </w:pPr>
    </w:p>
    <w:p w14:paraId="21669E72" w14:textId="77777777" w:rsidR="00D873A2" w:rsidRDefault="00D873A2">
      <w:pPr>
        <w:pStyle w:val="BodyText"/>
        <w:rPr>
          <w:sz w:val="20"/>
        </w:rPr>
      </w:pPr>
    </w:p>
    <w:p w14:paraId="78D9497C" w14:textId="77777777" w:rsidR="00D873A2" w:rsidRDefault="00D873A2">
      <w:pPr>
        <w:pStyle w:val="BodyText"/>
        <w:rPr>
          <w:sz w:val="20"/>
        </w:rPr>
      </w:pPr>
    </w:p>
    <w:p w14:paraId="42E52497" w14:textId="77777777" w:rsidR="00D873A2" w:rsidRDefault="00D873A2">
      <w:pPr>
        <w:pStyle w:val="BodyText"/>
        <w:rPr>
          <w:sz w:val="20"/>
        </w:rPr>
      </w:pPr>
    </w:p>
    <w:p w14:paraId="6BB98926" w14:textId="77777777" w:rsidR="00D873A2" w:rsidRDefault="00D873A2">
      <w:pPr>
        <w:pStyle w:val="BodyText"/>
        <w:rPr>
          <w:sz w:val="20"/>
        </w:rPr>
      </w:pPr>
    </w:p>
    <w:p w14:paraId="47CF5DE8" w14:textId="77777777" w:rsidR="00D873A2" w:rsidRDefault="00D873A2">
      <w:pPr>
        <w:pStyle w:val="BodyText"/>
        <w:rPr>
          <w:sz w:val="20"/>
        </w:rPr>
      </w:pPr>
    </w:p>
    <w:p w14:paraId="795264B8" w14:textId="77777777" w:rsidR="00D873A2" w:rsidRDefault="00D873A2">
      <w:pPr>
        <w:pStyle w:val="BodyText"/>
        <w:rPr>
          <w:sz w:val="20"/>
        </w:rPr>
      </w:pPr>
    </w:p>
    <w:p w14:paraId="68EEE612" w14:textId="77777777" w:rsidR="00D873A2" w:rsidRDefault="00D873A2">
      <w:pPr>
        <w:pStyle w:val="BodyText"/>
        <w:rPr>
          <w:sz w:val="20"/>
        </w:rPr>
      </w:pPr>
    </w:p>
    <w:p w14:paraId="2FFD2ADD" w14:textId="77777777" w:rsidR="00D873A2" w:rsidRDefault="00D873A2">
      <w:pPr>
        <w:pStyle w:val="BodyText"/>
        <w:rPr>
          <w:sz w:val="20"/>
        </w:rPr>
      </w:pPr>
    </w:p>
    <w:p w14:paraId="1E623076" w14:textId="77777777" w:rsidR="00D873A2" w:rsidRDefault="00D873A2">
      <w:pPr>
        <w:pStyle w:val="BodyText"/>
        <w:rPr>
          <w:sz w:val="20"/>
        </w:rPr>
      </w:pPr>
    </w:p>
    <w:p w14:paraId="37E9DFFB" w14:textId="77777777" w:rsidR="00D873A2" w:rsidRDefault="00D873A2">
      <w:pPr>
        <w:pStyle w:val="BodyText"/>
        <w:rPr>
          <w:sz w:val="20"/>
        </w:rPr>
      </w:pPr>
    </w:p>
    <w:p w14:paraId="2242741B" w14:textId="77777777" w:rsidR="00D873A2" w:rsidRDefault="00D873A2">
      <w:pPr>
        <w:pStyle w:val="BodyText"/>
        <w:rPr>
          <w:sz w:val="20"/>
        </w:rPr>
      </w:pPr>
    </w:p>
    <w:p w14:paraId="6A6CF411" w14:textId="77777777" w:rsidR="00D873A2" w:rsidRDefault="00D873A2">
      <w:pPr>
        <w:pStyle w:val="BodyText"/>
        <w:rPr>
          <w:sz w:val="20"/>
        </w:rPr>
      </w:pPr>
    </w:p>
    <w:p w14:paraId="70DC1C38" w14:textId="77777777" w:rsidR="00D873A2" w:rsidRDefault="00D873A2">
      <w:pPr>
        <w:pStyle w:val="BodyText"/>
        <w:rPr>
          <w:sz w:val="20"/>
        </w:rPr>
      </w:pPr>
    </w:p>
    <w:p w14:paraId="47338DB3" w14:textId="77777777" w:rsidR="00D873A2" w:rsidRDefault="00D873A2">
      <w:pPr>
        <w:pStyle w:val="BodyText"/>
        <w:rPr>
          <w:sz w:val="20"/>
        </w:rPr>
      </w:pPr>
    </w:p>
    <w:p w14:paraId="1FCFE186" w14:textId="77777777" w:rsidR="00D873A2" w:rsidRDefault="00D873A2">
      <w:pPr>
        <w:pStyle w:val="BodyText"/>
        <w:rPr>
          <w:sz w:val="20"/>
        </w:rPr>
      </w:pPr>
    </w:p>
    <w:p w14:paraId="050B8ED3" w14:textId="77777777" w:rsidR="00D873A2" w:rsidRDefault="00D873A2">
      <w:pPr>
        <w:pStyle w:val="BodyText"/>
        <w:rPr>
          <w:sz w:val="20"/>
        </w:rPr>
      </w:pPr>
    </w:p>
    <w:p w14:paraId="2772F086" w14:textId="77777777" w:rsidR="00D873A2" w:rsidRDefault="00D873A2">
      <w:pPr>
        <w:pStyle w:val="BodyText"/>
        <w:rPr>
          <w:sz w:val="20"/>
        </w:rPr>
      </w:pPr>
    </w:p>
    <w:p w14:paraId="7F81FD2C" w14:textId="77777777" w:rsidR="00D873A2" w:rsidRDefault="00D873A2">
      <w:pPr>
        <w:pStyle w:val="BodyText"/>
        <w:rPr>
          <w:sz w:val="20"/>
        </w:rPr>
      </w:pPr>
    </w:p>
    <w:p w14:paraId="38DA7F8A" w14:textId="77777777" w:rsidR="00D873A2" w:rsidRDefault="00D873A2">
      <w:pPr>
        <w:pStyle w:val="BodyText"/>
        <w:rPr>
          <w:sz w:val="20"/>
        </w:rPr>
      </w:pPr>
    </w:p>
    <w:p w14:paraId="315BA308" w14:textId="77777777" w:rsidR="00D873A2" w:rsidRDefault="00D873A2">
      <w:pPr>
        <w:pStyle w:val="BodyText"/>
        <w:rPr>
          <w:sz w:val="20"/>
        </w:rPr>
      </w:pPr>
    </w:p>
    <w:p w14:paraId="238A31D7" w14:textId="77777777" w:rsidR="00D873A2" w:rsidRDefault="00D873A2">
      <w:pPr>
        <w:pStyle w:val="BodyText"/>
        <w:rPr>
          <w:sz w:val="20"/>
        </w:rPr>
      </w:pPr>
    </w:p>
    <w:p w14:paraId="07A6C6F9" w14:textId="77777777" w:rsidR="00D873A2" w:rsidRDefault="00D873A2">
      <w:pPr>
        <w:pStyle w:val="BodyText"/>
        <w:rPr>
          <w:sz w:val="20"/>
        </w:rPr>
      </w:pPr>
    </w:p>
    <w:p w14:paraId="242BE4F9" w14:textId="77777777" w:rsidR="00D873A2" w:rsidRDefault="00D873A2">
      <w:pPr>
        <w:pStyle w:val="BodyText"/>
        <w:rPr>
          <w:sz w:val="20"/>
        </w:rPr>
      </w:pPr>
    </w:p>
    <w:p w14:paraId="42FBE5DF" w14:textId="77777777" w:rsidR="00D873A2" w:rsidRDefault="00D873A2">
      <w:pPr>
        <w:pStyle w:val="BodyText"/>
        <w:rPr>
          <w:sz w:val="20"/>
        </w:rPr>
      </w:pPr>
    </w:p>
    <w:p w14:paraId="54AE6571" w14:textId="77777777" w:rsidR="00D873A2" w:rsidRDefault="00D873A2">
      <w:pPr>
        <w:pStyle w:val="BodyText"/>
        <w:rPr>
          <w:sz w:val="20"/>
        </w:rPr>
      </w:pPr>
    </w:p>
    <w:p w14:paraId="41767A31" w14:textId="77777777" w:rsidR="00D873A2" w:rsidRDefault="00D873A2">
      <w:pPr>
        <w:pStyle w:val="BodyText"/>
        <w:rPr>
          <w:sz w:val="20"/>
        </w:rPr>
      </w:pPr>
    </w:p>
    <w:p w14:paraId="793A70FB" w14:textId="77777777" w:rsidR="00D873A2" w:rsidRDefault="00D873A2">
      <w:pPr>
        <w:pStyle w:val="BodyText"/>
        <w:rPr>
          <w:sz w:val="20"/>
        </w:rPr>
      </w:pPr>
    </w:p>
    <w:p w14:paraId="520D3C74" w14:textId="77777777" w:rsidR="00D873A2" w:rsidRDefault="00D873A2">
      <w:pPr>
        <w:pStyle w:val="BodyText"/>
        <w:rPr>
          <w:sz w:val="20"/>
        </w:rPr>
      </w:pPr>
    </w:p>
    <w:p w14:paraId="60D4FDF0" w14:textId="77777777" w:rsidR="00D873A2" w:rsidRDefault="00D873A2">
      <w:pPr>
        <w:pStyle w:val="BodyText"/>
        <w:rPr>
          <w:sz w:val="20"/>
        </w:rPr>
      </w:pPr>
    </w:p>
    <w:p w14:paraId="661ECB2F" w14:textId="77777777" w:rsidR="00D873A2" w:rsidRDefault="00D873A2">
      <w:pPr>
        <w:pStyle w:val="BodyText"/>
        <w:rPr>
          <w:sz w:val="20"/>
        </w:rPr>
      </w:pPr>
    </w:p>
    <w:p w14:paraId="4665B299" w14:textId="77777777" w:rsidR="00D873A2" w:rsidRDefault="00D873A2">
      <w:pPr>
        <w:pStyle w:val="BodyText"/>
        <w:rPr>
          <w:sz w:val="20"/>
        </w:rPr>
      </w:pPr>
    </w:p>
    <w:p w14:paraId="46818055" w14:textId="77777777" w:rsidR="00D873A2" w:rsidRDefault="00000000">
      <w:pPr>
        <w:pStyle w:val="BodyText"/>
        <w:spacing w:before="102"/>
        <w:rPr>
          <w:sz w:val="20"/>
        </w:rPr>
      </w:pPr>
      <w:r>
        <w:rPr>
          <w:noProof/>
        </w:rPr>
        <mc:AlternateContent>
          <mc:Choice Requires="wpg">
            <w:drawing>
              <wp:anchor distT="0" distB="0" distL="0" distR="0" simplePos="0" relativeHeight="487817728" behindDoc="1" locked="0" layoutInCell="1" allowOverlap="1" wp14:anchorId="77395758" wp14:editId="7DB7409B">
                <wp:simplePos x="0" y="0"/>
                <wp:positionH relativeFrom="page">
                  <wp:posOffset>896416</wp:posOffset>
                </wp:positionH>
                <wp:positionV relativeFrom="paragraph">
                  <wp:posOffset>226047</wp:posOffset>
                </wp:positionV>
                <wp:extent cx="5981065" cy="253365"/>
                <wp:effectExtent l="0" t="0" r="0" b="0"/>
                <wp:wrapTopAndBottom/>
                <wp:docPr id="1663" name="Group 1663"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64" name="Image 1664"/>
                          <pic:cNvPicPr/>
                        </pic:nvPicPr>
                        <pic:blipFill>
                          <a:blip r:embed="rId150" cstate="print"/>
                          <a:stretch>
                            <a:fillRect/>
                          </a:stretch>
                        </pic:blipFill>
                        <pic:spPr>
                          <a:xfrm>
                            <a:off x="17983" y="0"/>
                            <a:ext cx="1643025" cy="252773"/>
                          </a:xfrm>
                          <a:prstGeom prst="rect">
                            <a:avLst/>
                          </a:prstGeom>
                        </pic:spPr>
                      </pic:pic>
                      <wps:wsp>
                        <wps:cNvPr id="1665" name="Graphic 1665"/>
                        <wps:cNvSpPr/>
                        <wps:spPr>
                          <a:xfrm>
                            <a:off x="0" y="1206"/>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wps:wsp>
                        <wps:cNvPr id="1666" name="Textbox 1666"/>
                        <wps:cNvSpPr txBox="1"/>
                        <wps:spPr>
                          <a:xfrm>
                            <a:off x="5810453" y="13455"/>
                            <a:ext cx="165100" cy="140335"/>
                          </a:xfrm>
                          <a:prstGeom prst="rect">
                            <a:avLst/>
                          </a:prstGeom>
                        </wps:spPr>
                        <wps:txbx>
                          <w:txbxContent>
                            <w:p w14:paraId="061CA2AE" w14:textId="77777777" w:rsidR="00D873A2" w:rsidRDefault="00000000">
                              <w:pPr>
                                <w:spacing w:line="221" w:lineRule="exact"/>
                                <w:rPr>
                                  <w:sz w:val="20"/>
                                </w:rPr>
                              </w:pPr>
                              <w:r>
                                <w:rPr>
                                  <w:spacing w:val="5"/>
                                  <w:sz w:val="20"/>
                                </w:rPr>
                                <w:t xml:space="preserve">24 </w:t>
                              </w:r>
                            </w:p>
                          </w:txbxContent>
                        </wps:txbx>
                        <wps:bodyPr wrap="square" lIns="0" tIns="0" rIns="0" bIns="0" rtlCol="0">
                          <a:noAutofit/>
                        </wps:bodyPr>
                      </wps:wsp>
                    </wpg:wgp>
                  </a:graphicData>
                </a:graphic>
              </wp:anchor>
            </w:drawing>
          </mc:Choice>
          <mc:Fallback>
            <w:pict>
              <v:group w14:anchorId="77395758" id="Group 1663" o:spid="_x0000_s1045" alt="Foster &amp; Foster logo and letterhead" style="position:absolute;margin-left:70.6pt;margin-top:17.8pt;width:470.95pt;height:19.95pt;z-index:-15498752;mso-wrap-distance-left:0;mso-wrap-distance-right:0;mso-position-horizont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">
                <v:shape id="Image 1664" o:spid="_x0000_s1046"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">
                  <v:imagedata r:id="rId151" o:title=""/>
                </v:shape>
                <v:shape id="Graphic 1665" o:spid="_x0000_s1047" style="position:absolute;top:12;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" path="m5981065,l,,,6095r5981065,l5981065,xe" fillcolor="black" stroked="f">
                  <v:path arrowok="t"/>
                </v:shape>
                <v:shape id="Textbox 1666" o:spid="_x0000_s1048" type="#_x0000_t202" style="position:absolute;left:58104;top:134;width:16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14:paraId="061CA2AE" w14:textId="77777777" w:rsidR="00D873A2" w:rsidRDefault="00000000">
                        <w:pPr>
                          <w:spacing w:line="221" w:lineRule="exact"/>
                          <w:rPr>
                            <w:sz w:val="20"/>
                          </w:rPr>
                        </w:pPr>
                        <w:r>
                          <w:rPr>
                            <w:spacing w:val="5"/>
                            <w:sz w:val="20"/>
                          </w:rPr>
                          <w:t xml:space="preserve">24 </w:t>
                        </w:r>
                      </w:p>
                    </w:txbxContent>
                  </v:textbox>
                </v:shape>
                <w10:wrap type="topAndBottom" anchorx="page"/>
              </v:group>
            </w:pict>
          </mc:Fallback>
        </mc:AlternateContent>
      </w:r>
    </w:p>
    <w:p w14:paraId="7125142B" w14:textId="77777777" w:rsidR="00D873A2" w:rsidRDefault="00D873A2">
      <w:pPr>
        <w:rPr>
          <w:sz w:val="20"/>
        </w:rPr>
        <w:sectPr w:rsidR="00D873A2">
          <w:headerReference w:type="default" r:id="rId224"/>
          <w:footerReference w:type="default" r:id="rId225"/>
          <w:pgSz w:w="12240" w:h="15840"/>
          <w:pgMar w:top="1240" w:right="600" w:bottom="720" w:left="640" w:header="721" w:footer="523" w:gutter="0"/>
          <w:cols w:space="720"/>
        </w:sectPr>
      </w:pPr>
    </w:p>
    <w:p w14:paraId="3683A6EA" w14:textId="77777777" w:rsidR="00D873A2" w:rsidRDefault="00D873A2">
      <w:pPr>
        <w:pStyle w:val="BodyText"/>
        <w:spacing w:before="25"/>
      </w:pPr>
    </w:p>
    <w:p w14:paraId="73A72B0F" w14:textId="77777777" w:rsidR="00D873A2" w:rsidRDefault="00000000">
      <w:pPr>
        <w:ind w:right="40"/>
        <w:jc w:val="center"/>
        <w:rPr>
          <w:sz w:val="24"/>
        </w:rPr>
      </w:pPr>
      <w:r>
        <w:rPr>
          <w:sz w:val="24"/>
        </w:rPr>
        <w:t>APPENDIX</w:t>
      </w:r>
      <w:r>
        <w:rPr>
          <w:spacing w:val="-3"/>
          <w:sz w:val="24"/>
        </w:rPr>
        <w:t xml:space="preserve"> </w:t>
      </w:r>
      <w:r>
        <w:rPr>
          <w:sz w:val="24"/>
        </w:rPr>
        <w:t>1</w:t>
      </w:r>
      <w:r>
        <w:rPr>
          <w:spacing w:val="-2"/>
          <w:sz w:val="24"/>
        </w:rPr>
        <w:t xml:space="preserve"> </w:t>
      </w:r>
      <w:r>
        <w:rPr>
          <w:sz w:val="24"/>
        </w:rPr>
        <w:t>–</w:t>
      </w:r>
      <w:r>
        <w:rPr>
          <w:spacing w:val="-2"/>
          <w:sz w:val="24"/>
        </w:rPr>
        <w:t xml:space="preserve"> </w:t>
      </w:r>
      <w:r>
        <w:rPr>
          <w:sz w:val="24"/>
        </w:rPr>
        <w:t>ADDITIONAL</w:t>
      </w:r>
      <w:r>
        <w:rPr>
          <w:spacing w:val="-2"/>
          <w:sz w:val="24"/>
        </w:rPr>
        <w:t xml:space="preserve"> </w:t>
      </w:r>
      <w:r>
        <w:rPr>
          <w:sz w:val="24"/>
        </w:rPr>
        <w:t>GASB</w:t>
      </w:r>
      <w:r>
        <w:rPr>
          <w:spacing w:val="-2"/>
          <w:sz w:val="24"/>
        </w:rPr>
        <w:t xml:space="preserve"> </w:t>
      </w:r>
      <w:r>
        <w:rPr>
          <w:sz w:val="24"/>
        </w:rPr>
        <w:t>74</w:t>
      </w:r>
      <w:r>
        <w:rPr>
          <w:spacing w:val="-2"/>
          <w:sz w:val="24"/>
        </w:rPr>
        <w:t xml:space="preserve"> DISCLOSURES</w:t>
      </w:r>
    </w:p>
    <w:p w14:paraId="6F2BC64C" w14:textId="77777777" w:rsidR="00D873A2" w:rsidRDefault="00D873A2">
      <w:pPr>
        <w:pStyle w:val="BodyText"/>
      </w:pPr>
    </w:p>
    <w:p w14:paraId="7D634884" w14:textId="77777777" w:rsidR="00D873A2" w:rsidRDefault="00D873A2">
      <w:pPr>
        <w:pStyle w:val="BodyText"/>
      </w:pPr>
    </w:p>
    <w:p w14:paraId="64E1FA58" w14:textId="77777777" w:rsidR="00D873A2" w:rsidRDefault="00D873A2">
      <w:pPr>
        <w:pStyle w:val="BodyText"/>
        <w:spacing w:before="40"/>
      </w:pPr>
    </w:p>
    <w:p w14:paraId="4C4DEEB0" w14:textId="77777777" w:rsidR="00D873A2" w:rsidRDefault="00000000">
      <w:pPr>
        <w:pStyle w:val="BodyText"/>
        <w:spacing w:line="247" w:lineRule="auto"/>
        <w:ind w:left="4835" w:right="2779" w:hanging="1711"/>
      </w:pPr>
      <w:r>
        <w:rPr>
          <w:spacing w:val="-4"/>
        </w:rPr>
        <w:t>STATEMENT</w:t>
      </w:r>
      <w:r>
        <w:rPr>
          <w:spacing w:val="-12"/>
        </w:rPr>
        <w:t xml:space="preserve"> </w:t>
      </w:r>
      <w:r>
        <w:rPr>
          <w:spacing w:val="-4"/>
        </w:rPr>
        <w:t>OF FIDUCIARY</w:t>
      </w:r>
      <w:r>
        <w:rPr>
          <w:spacing w:val="-11"/>
        </w:rPr>
        <w:t xml:space="preserve"> </w:t>
      </w:r>
      <w:r>
        <w:rPr>
          <w:spacing w:val="-4"/>
        </w:rPr>
        <w:t>NET</w:t>
      </w:r>
      <w:r>
        <w:rPr>
          <w:spacing w:val="-12"/>
        </w:rPr>
        <w:t xml:space="preserve"> </w:t>
      </w:r>
      <w:r>
        <w:rPr>
          <w:spacing w:val="-4"/>
        </w:rPr>
        <w:t xml:space="preserve">POSITION </w:t>
      </w:r>
      <w:r>
        <w:t>June 30, 2024</w:t>
      </w:r>
    </w:p>
    <w:p w14:paraId="64CAC547" w14:textId="77777777" w:rsidR="00D873A2" w:rsidRDefault="00D873A2">
      <w:pPr>
        <w:pStyle w:val="BodyText"/>
      </w:pPr>
    </w:p>
    <w:p w14:paraId="51FF31D9" w14:textId="77777777" w:rsidR="00D873A2" w:rsidRDefault="00D873A2">
      <w:pPr>
        <w:pStyle w:val="BodyText"/>
        <w:spacing w:before="19"/>
      </w:pPr>
    </w:p>
    <w:p w14:paraId="462831BD" w14:textId="77777777" w:rsidR="00D873A2" w:rsidRDefault="00000000">
      <w:pPr>
        <w:tabs>
          <w:tab w:val="left" w:pos="8659"/>
        </w:tabs>
        <w:spacing w:before="1"/>
        <w:ind w:left="874"/>
        <w:rPr>
          <w:b/>
          <w:sz w:val="24"/>
        </w:rPr>
      </w:pPr>
      <w:r>
        <w:rPr>
          <w:b/>
          <w:spacing w:val="-2"/>
          <w:sz w:val="24"/>
        </w:rPr>
        <w:t>Assets</w:t>
      </w:r>
      <w:r>
        <w:rPr>
          <w:b/>
          <w:sz w:val="24"/>
        </w:rPr>
        <w:tab/>
        <w:t>Market</w:t>
      </w:r>
      <w:r>
        <w:rPr>
          <w:b/>
          <w:spacing w:val="-1"/>
          <w:sz w:val="24"/>
        </w:rPr>
        <w:t xml:space="preserve"> </w:t>
      </w:r>
      <w:r>
        <w:rPr>
          <w:b/>
          <w:spacing w:val="-2"/>
          <w:sz w:val="24"/>
        </w:rPr>
        <w:t>Value</w:t>
      </w:r>
    </w:p>
    <w:p w14:paraId="0F090CAF" w14:textId="77777777" w:rsidR="00D873A2" w:rsidRDefault="00D873A2">
      <w:pPr>
        <w:pStyle w:val="BodyText"/>
        <w:spacing w:before="32"/>
        <w:rPr>
          <w:b/>
        </w:rPr>
      </w:pPr>
    </w:p>
    <w:p w14:paraId="69385410" w14:textId="77777777" w:rsidR="00D873A2" w:rsidRDefault="00000000">
      <w:pPr>
        <w:pStyle w:val="BodyText"/>
        <w:tabs>
          <w:tab w:val="left" w:pos="7534"/>
          <w:tab w:val="left" w:pos="9049"/>
        </w:tabs>
        <w:spacing w:before="1"/>
        <w:ind w:left="874"/>
      </w:pPr>
      <w:r>
        <w:rPr>
          <w:spacing w:val="-2"/>
        </w:rPr>
        <w:t>Cash</w:t>
      </w:r>
      <w:r>
        <w:rPr>
          <w:spacing w:val="-16"/>
        </w:rPr>
        <w:t xml:space="preserve"> </w:t>
      </w:r>
      <w:r>
        <w:rPr>
          <w:spacing w:val="-2"/>
        </w:rPr>
        <w:t>and</w:t>
      </w:r>
      <w:r>
        <w:rPr>
          <w:spacing w:val="-6"/>
        </w:rPr>
        <w:t xml:space="preserve"> </w:t>
      </w:r>
      <w:r>
        <w:rPr>
          <w:spacing w:val="-2"/>
        </w:rPr>
        <w:t>investments</w:t>
      </w:r>
      <w:r>
        <w:tab/>
      </w:r>
      <w:r>
        <w:rPr>
          <w:spacing w:val="-10"/>
        </w:rPr>
        <w:t>$</w:t>
      </w:r>
      <w:r>
        <w:tab/>
      </w:r>
      <w:r>
        <w:rPr>
          <w:spacing w:val="-2"/>
        </w:rPr>
        <w:t>2,959,425</w:t>
      </w:r>
    </w:p>
    <w:p w14:paraId="30FDD663" w14:textId="77777777" w:rsidR="00D873A2" w:rsidRDefault="00000000">
      <w:pPr>
        <w:pStyle w:val="BodyText"/>
        <w:tabs>
          <w:tab w:val="right" w:pos="10009"/>
        </w:tabs>
        <w:spacing w:before="24"/>
        <w:ind w:left="874"/>
      </w:pPr>
      <w:r>
        <w:rPr>
          <w:spacing w:val="-6"/>
        </w:rPr>
        <w:t>Interest</w:t>
      </w:r>
      <w:r>
        <w:rPr>
          <w:spacing w:val="-2"/>
        </w:rPr>
        <w:t xml:space="preserve"> Receivable</w:t>
      </w:r>
      <w:r>
        <w:tab/>
      </w:r>
      <w:r>
        <w:rPr>
          <w:spacing w:val="-5"/>
        </w:rPr>
        <w:t>331</w:t>
      </w:r>
    </w:p>
    <w:p w14:paraId="15164F03" w14:textId="77777777" w:rsidR="00D873A2" w:rsidRDefault="00D873A2">
      <w:pPr>
        <w:pStyle w:val="BodyText"/>
        <w:spacing w:before="4"/>
        <w:rPr>
          <w:sz w:val="14"/>
        </w:rPr>
      </w:pPr>
    </w:p>
    <w:tbl>
      <w:tblPr>
        <w:tblW w:w="0" w:type="auto"/>
        <w:tblInd w:w="832" w:type="dxa"/>
        <w:tblLayout w:type="fixed"/>
        <w:tblCellMar>
          <w:left w:w="0" w:type="dxa"/>
          <w:right w:w="0" w:type="dxa"/>
        </w:tblCellMar>
        <w:tblLook w:val="01E0" w:firstRow="1" w:lastRow="1" w:firstColumn="1" w:lastColumn="1" w:noHBand="0" w:noVBand="0"/>
      </w:tblPr>
      <w:tblGrid>
        <w:gridCol w:w="6590"/>
        <w:gridCol w:w="2715"/>
      </w:tblGrid>
      <w:tr w:rsidR="00D873A2" w14:paraId="22AB8D4A" w14:textId="77777777">
        <w:trPr>
          <w:trHeight w:val="436"/>
        </w:trPr>
        <w:tc>
          <w:tcPr>
            <w:tcW w:w="6590" w:type="dxa"/>
          </w:tcPr>
          <w:p w14:paraId="13E1DEAA" w14:textId="77777777" w:rsidR="00D873A2" w:rsidRDefault="00000000">
            <w:pPr>
              <w:pStyle w:val="TableParagraph"/>
              <w:spacing w:before="1"/>
              <w:ind w:left="320"/>
              <w:rPr>
                <w:sz w:val="24"/>
              </w:rPr>
            </w:pPr>
            <w:r>
              <w:rPr>
                <w:spacing w:val="-6"/>
                <w:sz w:val="24"/>
              </w:rPr>
              <w:t>Total</w:t>
            </w:r>
            <w:r>
              <w:rPr>
                <w:spacing w:val="-17"/>
                <w:sz w:val="24"/>
              </w:rPr>
              <w:t xml:space="preserve"> </w:t>
            </w:r>
            <w:r>
              <w:rPr>
                <w:spacing w:val="-2"/>
                <w:sz w:val="24"/>
              </w:rPr>
              <w:t>Assets</w:t>
            </w:r>
          </w:p>
        </w:tc>
        <w:tc>
          <w:tcPr>
            <w:tcW w:w="2715" w:type="dxa"/>
            <w:tcBorders>
              <w:top w:val="single" w:sz="6" w:space="0" w:color="000000"/>
            </w:tcBorders>
          </w:tcPr>
          <w:p w14:paraId="5B27D88D" w14:textId="77777777" w:rsidR="00D873A2" w:rsidRDefault="00000000">
            <w:pPr>
              <w:pStyle w:val="TableParagraph"/>
              <w:tabs>
                <w:tab w:val="left" w:pos="1634"/>
              </w:tabs>
              <w:spacing w:before="1"/>
              <w:ind w:left="-1" w:right="-15"/>
              <w:rPr>
                <w:sz w:val="24"/>
              </w:rPr>
            </w:pPr>
            <w:r>
              <w:rPr>
                <w:sz w:val="24"/>
                <w:u w:val="single"/>
              </w:rPr>
              <w:tab/>
            </w:r>
            <w:r>
              <w:rPr>
                <w:spacing w:val="-2"/>
                <w:sz w:val="24"/>
                <w:u w:val="single"/>
              </w:rPr>
              <w:t>2,959,756</w:t>
            </w:r>
            <w:r>
              <w:rPr>
                <w:spacing w:val="80"/>
                <w:sz w:val="24"/>
                <w:u w:val="single"/>
              </w:rPr>
              <w:t xml:space="preserve"> </w:t>
            </w:r>
          </w:p>
        </w:tc>
      </w:tr>
      <w:tr w:rsidR="00D873A2" w14:paraId="0DF0A1E2" w14:textId="77777777">
        <w:trPr>
          <w:trHeight w:val="592"/>
        </w:trPr>
        <w:tc>
          <w:tcPr>
            <w:tcW w:w="6590" w:type="dxa"/>
          </w:tcPr>
          <w:p w14:paraId="2A581139" w14:textId="77777777" w:rsidR="00D873A2" w:rsidRDefault="00000000">
            <w:pPr>
              <w:pStyle w:val="TableParagraph"/>
              <w:spacing w:before="149"/>
              <w:ind w:left="50"/>
              <w:rPr>
                <w:b/>
                <w:sz w:val="24"/>
              </w:rPr>
            </w:pPr>
            <w:r>
              <w:rPr>
                <w:b/>
                <w:spacing w:val="-2"/>
                <w:sz w:val="24"/>
              </w:rPr>
              <w:t>Liabilities</w:t>
            </w:r>
          </w:p>
        </w:tc>
        <w:tc>
          <w:tcPr>
            <w:tcW w:w="2715" w:type="dxa"/>
          </w:tcPr>
          <w:p w14:paraId="0F997A2C" w14:textId="77777777" w:rsidR="00D873A2" w:rsidRDefault="00D873A2">
            <w:pPr>
              <w:pStyle w:val="TableParagraph"/>
              <w:rPr>
                <w:sz w:val="24"/>
              </w:rPr>
            </w:pPr>
          </w:p>
        </w:tc>
      </w:tr>
      <w:tr w:rsidR="00D873A2" w14:paraId="29BCFADF" w14:textId="77777777">
        <w:trPr>
          <w:trHeight w:val="450"/>
        </w:trPr>
        <w:tc>
          <w:tcPr>
            <w:tcW w:w="6590" w:type="dxa"/>
          </w:tcPr>
          <w:p w14:paraId="637F21E8" w14:textId="77777777" w:rsidR="00D873A2" w:rsidRDefault="00000000">
            <w:pPr>
              <w:pStyle w:val="TableParagraph"/>
              <w:spacing w:before="157" w:line="273" w:lineRule="exact"/>
              <w:ind w:left="50"/>
              <w:rPr>
                <w:sz w:val="24"/>
              </w:rPr>
            </w:pPr>
            <w:r>
              <w:rPr>
                <w:spacing w:val="-8"/>
                <w:sz w:val="24"/>
              </w:rPr>
              <w:t>Accounts</w:t>
            </w:r>
            <w:r>
              <w:rPr>
                <w:spacing w:val="-2"/>
                <w:sz w:val="24"/>
              </w:rPr>
              <w:t xml:space="preserve"> </w:t>
            </w:r>
            <w:r>
              <w:rPr>
                <w:spacing w:val="-8"/>
                <w:sz w:val="24"/>
              </w:rPr>
              <w:t>payable</w:t>
            </w:r>
            <w:r>
              <w:rPr>
                <w:sz w:val="24"/>
              </w:rPr>
              <w:t xml:space="preserve"> </w:t>
            </w:r>
            <w:r>
              <w:rPr>
                <w:spacing w:val="-8"/>
                <w:sz w:val="24"/>
              </w:rPr>
              <w:t>-</w:t>
            </w:r>
            <w:r>
              <w:rPr>
                <w:spacing w:val="12"/>
                <w:sz w:val="24"/>
              </w:rPr>
              <w:t xml:space="preserve"> </w:t>
            </w:r>
            <w:r>
              <w:rPr>
                <w:spacing w:val="-8"/>
                <w:sz w:val="24"/>
              </w:rPr>
              <w:t>benefit</w:t>
            </w:r>
            <w:r>
              <w:rPr>
                <w:spacing w:val="-4"/>
                <w:sz w:val="24"/>
              </w:rPr>
              <w:t xml:space="preserve"> </w:t>
            </w:r>
            <w:r>
              <w:rPr>
                <w:spacing w:val="-8"/>
                <w:sz w:val="24"/>
              </w:rPr>
              <w:t>reimbursements</w:t>
            </w:r>
            <w:r>
              <w:rPr>
                <w:spacing w:val="-2"/>
                <w:sz w:val="24"/>
              </w:rPr>
              <w:t xml:space="preserve"> </w:t>
            </w:r>
            <w:r>
              <w:rPr>
                <w:spacing w:val="-8"/>
                <w:sz w:val="24"/>
              </w:rPr>
              <w:t>to</w:t>
            </w:r>
            <w:r>
              <w:rPr>
                <w:spacing w:val="3"/>
                <w:sz w:val="24"/>
              </w:rPr>
              <w:t xml:space="preserve"> </w:t>
            </w:r>
            <w:r>
              <w:rPr>
                <w:spacing w:val="-8"/>
                <w:sz w:val="24"/>
              </w:rPr>
              <w:t>employers</w:t>
            </w:r>
          </w:p>
        </w:tc>
        <w:tc>
          <w:tcPr>
            <w:tcW w:w="2715" w:type="dxa"/>
          </w:tcPr>
          <w:p w14:paraId="1F44B413" w14:textId="77777777" w:rsidR="00D873A2" w:rsidRDefault="00000000">
            <w:pPr>
              <w:pStyle w:val="TableParagraph"/>
              <w:spacing w:before="157" w:line="273" w:lineRule="exact"/>
              <w:ind w:right="119"/>
              <w:jc w:val="right"/>
              <w:rPr>
                <w:sz w:val="24"/>
              </w:rPr>
            </w:pPr>
            <w:r>
              <w:rPr>
                <w:spacing w:val="-2"/>
                <w:sz w:val="24"/>
              </w:rPr>
              <w:t>56,344</w:t>
            </w:r>
          </w:p>
        </w:tc>
      </w:tr>
      <w:tr w:rsidR="00D873A2" w14:paraId="3C5891E2" w14:textId="77777777">
        <w:trPr>
          <w:trHeight w:val="455"/>
        </w:trPr>
        <w:tc>
          <w:tcPr>
            <w:tcW w:w="6590" w:type="dxa"/>
          </w:tcPr>
          <w:p w14:paraId="51F0F8CE" w14:textId="77777777" w:rsidR="00D873A2" w:rsidRDefault="00000000">
            <w:pPr>
              <w:pStyle w:val="TableParagraph"/>
              <w:spacing w:before="7"/>
              <w:ind w:left="50"/>
              <w:rPr>
                <w:sz w:val="24"/>
              </w:rPr>
            </w:pPr>
            <w:r>
              <w:rPr>
                <w:spacing w:val="-4"/>
                <w:sz w:val="24"/>
              </w:rPr>
              <w:t>Accounts</w:t>
            </w:r>
            <w:r>
              <w:rPr>
                <w:spacing w:val="-11"/>
                <w:sz w:val="24"/>
              </w:rPr>
              <w:t xml:space="preserve"> </w:t>
            </w:r>
            <w:r>
              <w:rPr>
                <w:spacing w:val="-4"/>
                <w:sz w:val="24"/>
              </w:rPr>
              <w:t>payable</w:t>
            </w:r>
            <w:r>
              <w:rPr>
                <w:spacing w:val="-11"/>
                <w:sz w:val="24"/>
              </w:rPr>
              <w:t xml:space="preserve"> </w:t>
            </w:r>
            <w:r>
              <w:rPr>
                <w:spacing w:val="-4"/>
                <w:sz w:val="24"/>
              </w:rPr>
              <w:t>-</w:t>
            </w:r>
            <w:r>
              <w:rPr>
                <w:spacing w:val="-9"/>
                <w:sz w:val="24"/>
              </w:rPr>
              <w:t xml:space="preserve"> </w:t>
            </w:r>
            <w:r>
              <w:rPr>
                <w:spacing w:val="-4"/>
                <w:sz w:val="24"/>
              </w:rPr>
              <w:t>others</w:t>
            </w:r>
          </w:p>
        </w:tc>
        <w:tc>
          <w:tcPr>
            <w:tcW w:w="2715" w:type="dxa"/>
            <w:tcBorders>
              <w:bottom w:val="single" w:sz="6" w:space="0" w:color="000000"/>
            </w:tcBorders>
          </w:tcPr>
          <w:p w14:paraId="2485CEBB" w14:textId="77777777" w:rsidR="00D873A2" w:rsidRDefault="00000000">
            <w:pPr>
              <w:pStyle w:val="TableParagraph"/>
              <w:spacing w:before="7"/>
              <w:ind w:right="368"/>
              <w:jc w:val="right"/>
              <w:rPr>
                <w:sz w:val="24"/>
              </w:rPr>
            </w:pPr>
            <w:r>
              <w:rPr>
                <w:spacing w:val="-10"/>
                <w:sz w:val="24"/>
              </w:rPr>
              <w:t>-</w:t>
            </w:r>
          </w:p>
        </w:tc>
      </w:tr>
      <w:tr w:rsidR="00D873A2" w14:paraId="40536758" w14:textId="77777777">
        <w:trPr>
          <w:trHeight w:val="276"/>
        </w:trPr>
        <w:tc>
          <w:tcPr>
            <w:tcW w:w="6590" w:type="dxa"/>
          </w:tcPr>
          <w:p w14:paraId="2CE15C8D" w14:textId="77777777" w:rsidR="00D873A2" w:rsidRDefault="00000000">
            <w:pPr>
              <w:pStyle w:val="TableParagraph"/>
              <w:spacing w:before="1" w:line="256" w:lineRule="exact"/>
              <w:ind w:left="320"/>
              <w:rPr>
                <w:sz w:val="24"/>
              </w:rPr>
            </w:pPr>
            <w:r>
              <w:rPr>
                <w:spacing w:val="-6"/>
                <w:sz w:val="24"/>
              </w:rPr>
              <w:t>Total</w:t>
            </w:r>
            <w:r>
              <w:rPr>
                <w:spacing w:val="-15"/>
                <w:sz w:val="24"/>
              </w:rPr>
              <w:t xml:space="preserve"> </w:t>
            </w:r>
            <w:r>
              <w:rPr>
                <w:spacing w:val="-2"/>
                <w:sz w:val="24"/>
              </w:rPr>
              <w:t>Liabilities</w:t>
            </w:r>
          </w:p>
        </w:tc>
        <w:tc>
          <w:tcPr>
            <w:tcW w:w="2715" w:type="dxa"/>
            <w:tcBorders>
              <w:top w:val="single" w:sz="6" w:space="0" w:color="000000"/>
            </w:tcBorders>
          </w:tcPr>
          <w:p w14:paraId="5CA851B5" w14:textId="77777777" w:rsidR="00D873A2" w:rsidRDefault="00000000">
            <w:pPr>
              <w:pStyle w:val="TableParagraph"/>
              <w:tabs>
                <w:tab w:val="left" w:pos="1934"/>
              </w:tabs>
              <w:spacing w:before="1" w:line="256" w:lineRule="exact"/>
              <w:ind w:left="-1" w:right="-15"/>
              <w:rPr>
                <w:sz w:val="24"/>
              </w:rPr>
            </w:pPr>
            <w:r>
              <w:rPr>
                <w:sz w:val="24"/>
                <w:u w:val="single"/>
              </w:rPr>
              <w:tab/>
            </w:r>
            <w:r>
              <w:rPr>
                <w:spacing w:val="-2"/>
                <w:sz w:val="24"/>
                <w:u w:val="single"/>
              </w:rPr>
              <w:t>56,344</w:t>
            </w:r>
            <w:r>
              <w:rPr>
                <w:spacing w:val="80"/>
                <w:sz w:val="24"/>
                <w:u w:val="single"/>
              </w:rPr>
              <w:t xml:space="preserve"> </w:t>
            </w:r>
          </w:p>
        </w:tc>
      </w:tr>
    </w:tbl>
    <w:p w14:paraId="5AB06599" w14:textId="77777777" w:rsidR="00D873A2" w:rsidRDefault="00D873A2">
      <w:pPr>
        <w:pStyle w:val="BodyText"/>
        <w:spacing w:before="43"/>
      </w:pPr>
    </w:p>
    <w:p w14:paraId="3C367520" w14:textId="77777777" w:rsidR="00D873A2" w:rsidRDefault="00000000">
      <w:pPr>
        <w:ind w:left="874"/>
        <w:rPr>
          <w:b/>
          <w:sz w:val="24"/>
        </w:rPr>
      </w:pPr>
      <w:r>
        <w:rPr>
          <w:noProof/>
        </w:rPr>
        <mc:AlternateContent>
          <mc:Choice Requires="wpg">
            <w:drawing>
              <wp:anchor distT="0" distB="0" distL="0" distR="0" simplePos="0" relativeHeight="487818240" behindDoc="1" locked="0" layoutInCell="1" allowOverlap="1" wp14:anchorId="2DF7AB30" wp14:editId="157AF195">
                <wp:simplePos x="0" y="0"/>
                <wp:positionH relativeFrom="page">
                  <wp:posOffset>5114777</wp:posOffset>
                </wp:positionH>
                <wp:positionV relativeFrom="paragraph">
                  <wp:posOffset>180720</wp:posOffset>
                </wp:positionV>
                <wp:extent cx="1724660" cy="9525"/>
                <wp:effectExtent l="0" t="0" r="0" b="0"/>
                <wp:wrapTopAndBottom/>
                <wp:docPr id="1673" name="Group 167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9525"/>
                          <a:chOff x="0" y="0"/>
                          <a:chExt cx="1724660" cy="9525"/>
                        </a:xfrm>
                      </wpg:grpSpPr>
                      <wps:wsp>
                        <wps:cNvPr id="1674" name="Graphic 1674"/>
                        <wps:cNvSpPr/>
                        <wps:spPr>
                          <a:xfrm>
                            <a:off x="4818" y="4750"/>
                            <a:ext cx="1715135" cy="1270"/>
                          </a:xfrm>
                          <a:custGeom>
                            <a:avLst/>
                            <a:gdLst/>
                            <a:ahLst/>
                            <a:cxnLst/>
                            <a:rect l="l" t="t" r="r" b="b"/>
                            <a:pathLst>
                              <a:path w="1715135">
                                <a:moveTo>
                                  <a:pt x="0" y="0"/>
                                </a:moveTo>
                                <a:lnTo>
                                  <a:pt x="1714652" y="0"/>
                                </a:lnTo>
                              </a:path>
                            </a:pathLst>
                          </a:custGeom>
                          <a:ln w="9501">
                            <a:solidFill>
                              <a:srgbClr val="000000"/>
                            </a:solidFill>
                            <a:prstDash val="solid"/>
                          </a:ln>
                        </wps:spPr>
                        <wps:bodyPr wrap="square" lIns="0" tIns="0" rIns="0" bIns="0" rtlCol="0">
                          <a:prstTxWarp prst="textNoShape">
                            <a:avLst/>
                          </a:prstTxWarp>
                          <a:noAutofit/>
                        </wps:bodyPr>
                      </wps:wsp>
                      <wps:wsp>
                        <wps:cNvPr id="1675" name="Graphic 1675"/>
                        <wps:cNvSpPr/>
                        <wps:spPr>
                          <a:xfrm>
                            <a:off x="0" y="0"/>
                            <a:ext cx="1724660" cy="9525"/>
                          </a:xfrm>
                          <a:custGeom>
                            <a:avLst/>
                            <a:gdLst/>
                            <a:ahLst/>
                            <a:cxnLst/>
                            <a:rect l="l" t="t" r="r" b="b"/>
                            <a:pathLst>
                              <a:path w="1724660" h="9525">
                                <a:moveTo>
                                  <a:pt x="1724162" y="0"/>
                                </a:moveTo>
                                <a:lnTo>
                                  <a:pt x="0" y="0"/>
                                </a:lnTo>
                                <a:lnTo>
                                  <a:pt x="0" y="9501"/>
                                </a:lnTo>
                                <a:lnTo>
                                  <a:pt x="1724162" y="9501"/>
                                </a:lnTo>
                                <a:lnTo>
                                  <a:pt x="17241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33D4A5" id="Group 1673" o:spid="_x0000_s1026" alt="Line" style="position:absolute;margin-left:402.75pt;margin-top:14.25pt;width:135.8pt;height:.75pt;z-index:-15498240;mso-wrap-distance-left:0;mso-wrap-distance-right:0;mso-position-horizontal-relative:page" coordsize="17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">
                <v:shape id="Graphic 1674" o:spid="_x0000_s1027" style="position:absolute;left:48;top:4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" path="m,l1714652,e" filled="f" strokeweight=".26392mm">
                  <v:path arrowok="t"/>
                </v:shape>
                <v:shape id="Graphic 1675"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" path="m1724162,l,,,9501r1724162,l1724162,xe" fillcolor="black" stroked="f">
                  <v:path arrowok="t"/>
                </v:shape>
                <w10:wrap type="topAndBottom" anchorx="page"/>
              </v:group>
            </w:pict>
          </mc:Fallback>
        </mc:AlternateContent>
      </w:r>
      <w:r>
        <w:rPr>
          <w:b/>
          <w:sz w:val="24"/>
        </w:rPr>
        <w:t>Net</w:t>
      </w:r>
      <w:r>
        <w:rPr>
          <w:b/>
          <w:spacing w:val="-6"/>
          <w:sz w:val="24"/>
        </w:rPr>
        <w:t xml:space="preserve"> </w:t>
      </w:r>
      <w:r>
        <w:rPr>
          <w:b/>
          <w:sz w:val="24"/>
        </w:rPr>
        <w:t>Position</w:t>
      </w:r>
      <w:r>
        <w:rPr>
          <w:b/>
          <w:spacing w:val="-14"/>
          <w:sz w:val="24"/>
        </w:rPr>
        <w:t xml:space="preserve"> </w:t>
      </w:r>
      <w:r>
        <w:rPr>
          <w:b/>
          <w:sz w:val="24"/>
        </w:rPr>
        <w:t>Restricted</w:t>
      </w:r>
      <w:r>
        <w:rPr>
          <w:b/>
          <w:spacing w:val="-13"/>
          <w:sz w:val="24"/>
        </w:rPr>
        <w:t xml:space="preserve"> </w:t>
      </w:r>
      <w:r>
        <w:rPr>
          <w:b/>
          <w:spacing w:val="-5"/>
          <w:sz w:val="24"/>
        </w:rPr>
        <w:t>for</w:t>
      </w:r>
    </w:p>
    <w:p w14:paraId="10381E9A" w14:textId="77777777" w:rsidR="00D873A2" w:rsidRDefault="00000000">
      <w:pPr>
        <w:tabs>
          <w:tab w:val="left" w:pos="7519"/>
          <w:tab w:val="left" w:pos="9017"/>
        </w:tabs>
        <w:spacing w:before="6" w:after="7"/>
        <w:ind w:left="1010"/>
        <w:rPr>
          <w:sz w:val="24"/>
        </w:rPr>
      </w:pPr>
      <w:r>
        <w:rPr>
          <w:b/>
          <w:spacing w:val="-4"/>
          <w:sz w:val="24"/>
        </w:rPr>
        <w:t>Other</w:t>
      </w:r>
      <w:r>
        <w:rPr>
          <w:b/>
          <w:spacing w:val="-16"/>
          <w:sz w:val="24"/>
        </w:rPr>
        <w:t xml:space="preserve"> </w:t>
      </w:r>
      <w:r>
        <w:rPr>
          <w:b/>
          <w:spacing w:val="-4"/>
          <w:sz w:val="24"/>
        </w:rPr>
        <w:t>Postemployment</w:t>
      </w:r>
      <w:r>
        <w:rPr>
          <w:b/>
          <w:spacing w:val="-3"/>
          <w:sz w:val="24"/>
        </w:rPr>
        <w:t xml:space="preserve"> </w:t>
      </w:r>
      <w:r>
        <w:rPr>
          <w:b/>
          <w:spacing w:val="-4"/>
          <w:sz w:val="24"/>
        </w:rPr>
        <w:t>Benefits</w:t>
      </w:r>
      <w:r>
        <w:rPr>
          <w:b/>
          <w:sz w:val="24"/>
        </w:rPr>
        <w:tab/>
      </w:r>
      <w:r>
        <w:rPr>
          <w:spacing w:val="-10"/>
          <w:position w:val="1"/>
          <w:sz w:val="24"/>
        </w:rPr>
        <w:t>$</w:t>
      </w:r>
      <w:r>
        <w:rPr>
          <w:position w:val="1"/>
          <w:sz w:val="24"/>
        </w:rPr>
        <w:tab/>
      </w:r>
      <w:r>
        <w:rPr>
          <w:spacing w:val="-2"/>
          <w:position w:val="1"/>
          <w:sz w:val="24"/>
        </w:rPr>
        <w:t>2,903,412</w:t>
      </w:r>
    </w:p>
    <w:p w14:paraId="53FAA27B" w14:textId="77777777" w:rsidR="00D873A2" w:rsidRDefault="00000000">
      <w:pPr>
        <w:pStyle w:val="BodyText"/>
        <w:spacing w:line="46" w:lineRule="exact"/>
        <w:ind w:left="7414"/>
        <w:rPr>
          <w:sz w:val="4"/>
        </w:rPr>
      </w:pPr>
      <w:r>
        <w:rPr>
          <w:noProof/>
          <w:sz w:val="4"/>
        </w:rPr>
        <mc:AlternateContent>
          <mc:Choice Requires="wpg">
            <w:drawing>
              <wp:inline distT="0" distB="0" distL="0" distR="0" wp14:anchorId="6ED2CD30" wp14:editId="3B4497CF">
                <wp:extent cx="1724660" cy="29209"/>
                <wp:effectExtent l="0" t="0" r="0" b="8890"/>
                <wp:docPr id="1676" name="Group 167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29209"/>
                          <a:chOff x="0" y="0"/>
                          <a:chExt cx="1724660" cy="29209"/>
                        </a:xfrm>
                      </wpg:grpSpPr>
                      <wps:wsp>
                        <wps:cNvPr id="1677" name="Graphic 1677"/>
                        <wps:cNvSpPr/>
                        <wps:spPr>
                          <a:xfrm>
                            <a:off x="4818" y="4750"/>
                            <a:ext cx="1715135" cy="1270"/>
                          </a:xfrm>
                          <a:custGeom>
                            <a:avLst/>
                            <a:gdLst/>
                            <a:ahLst/>
                            <a:cxnLst/>
                            <a:rect l="l" t="t" r="r" b="b"/>
                            <a:pathLst>
                              <a:path w="1715135">
                                <a:moveTo>
                                  <a:pt x="0" y="0"/>
                                </a:moveTo>
                                <a:lnTo>
                                  <a:pt x="1714652" y="0"/>
                                </a:lnTo>
                              </a:path>
                            </a:pathLst>
                          </a:custGeom>
                          <a:ln w="9501">
                            <a:solidFill>
                              <a:srgbClr val="000000"/>
                            </a:solidFill>
                            <a:prstDash val="solid"/>
                          </a:ln>
                        </wps:spPr>
                        <wps:bodyPr wrap="square" lIns="0" tIns="0" rIns="0" bIns="0" rtlCol="0">
                          <a:prstTxWarp prst="textNoShape">
                            <a:avLst/>
                          </a:prstTxWarp>
                          <a:noAutofit/>
                        </wps:bodyPr>
                      </wps:wsp>
                      <wps:wsp>
                        <wps:cNvPr id="1678" name="Graphic 1678"/>
                        <wps:cNvSpPr/>
                        <wps:spPr>
                          <a:xfrm>
                            <a:off x="0" y="0"/>
                            <a:ext cx="1724660" cy="9525"/>
                          </a:xfrm>
                          <a:custGeom>
                            <a:avLst/>
                            <a:gdLst/>
                            <a:ahLst/>
                            <a:cxnLst/>
                            <a:rect l="l" t="t" r="r" b="b"/>
                            <a:pathLst>
                              <a:path w="1724660" h="9525">
                                <a:moveTo>
                                  <a:pt x="1724162" y="0"/>
                                </a:moveTo>
                                <a:lnTo>
                                  <a:pt x="0" y="0"/>
                                </a:lnTo>
                                <a:lnTo>
                                  <a:pt x="0" y="9501"/>
                                </a:lnTo>
                                <a:lnTo>
                                  <a:pt x="1724162" y="9501"/>
                                </a:lnTo>
                                <a:lnTo>
                                  <a:pt x="1724162" y="0"/>
                                </a:lnTo>
                                <a:close/>
                              </a:path>
                            </a:pathLst>
                          </a:custGeom>
                          <a:solidFill>
                            <a:srgbClr val="000000"/>
                          </a:solidFill>
                        </wps:spPr>
                        <wps:bodyPr wrap="square" lIns="0" tIns="0" rIns="0" bIns="0" rtlCol="0">
                          <a:prstTxWarp prst="textNoShape">
                            <a:avLst/>
                          </a:prstTxWarp>
                          <a:noAutofit/>
                        </wps:bodyPr>
                      </wps:wsp>
                      <wps:wsp>
                        <wps:cNvPr id="1679" name="Graphic 1679"/>
                        <wps:cNvSpPr/>
                        <wps:spPr>
                          <a:xfrm>
                            <a:off x="4818" y="24071"/>
                            <a:ext cx="1715135" cy="1270"/>
                          </a:xfrm>
                          <a:custGeom>
                            <a:avLst/>
                            <a:gdLst/>
                            <a:ahLst/>
                            <a:cxnLst/>
                            <a:rect l="l" t="t" r="r" b="b"/>
                            <a:pathLst>
                              <a:path w="1715135">
                                <a:moveTo>
                                  <a:pt x="0" y="0"/>
                                </a:moveTo>
                                <a:lnTo>
                                  <a:pt x="1714652" y="0"/>
                                </a:lnTo>
                              </a:path>
                            </a:pathLst>
                          </a:custGeom>
                          <a:ln w="9501">
                            <a:solidFill>
                              <a:srgbClr val="000000"/>
                            </a:solidFill>
                            <a:prstDash val="solid"/>
                          </a:ln>
                        </wps:spPr>
                        <wps:bodyPr wrap="square" lIns="0" tIns="0" rIns="0" bIns="0" rtlCol="0">
                          <a:prstTxWarp prst="textNoShape">
                            <a:avLst/>
                          </a:prstTxWarp>
                          <a:noAutofit/>
                        </wps:bodyPr>
                      </wps:wsp>
                      <wps:wsp>
                        <wps:cNvPr id="1680" name="Graphic 1680"/>
                        <wps:cNvSpPr/>
                        <wps:spPr>
                          <a:xfrm>
                            <a:off x="0" y="19320"/>
                            <a:ext cx="1724660" cy="9525"/>
                          </a:xfrm>
                          <a:custGeom>
                            <a:avLst/>
                            <a:gdLst/>
                            <a:ahLst/>
                            <a:cxnLst/>
                            <a:rect l="l" t="t" r="r" b="b"/>
                            <a:pathLst>
                              <a:path w="1724660" h="9525">
                                <a:moveTo>
                                  <a:pt x="1724162" y="0"/>
                                </a:moveTo>
                                <a:lnTo>
                                  <a:pt x="0" y="0"/>
                                </a:lnTo>
                                <a:lnTo>
                                  <a:pt x="0" y="9501"/>
                                </a:lnTo>
                                <a:lnTo>
                                  <a:pt x="1724162" y="9501"/>
                                </a:lnTo>
                                <a:lnTo>
                                  <a:pt x="17241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5335BA" id="Group 1676" o:spid="_x0000_s1026" alt="Double Line" style="width:135.8pt;height:2.3pt;mso-position-horizontal-relative:char;mso-position-vertical-relative:line" coordsize="1724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">
                <v:shape id="Graphic 1677" o:spid="_x0000_s1027" style="position:absolute;left:48;top:4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" path="m,l1714652,e" filled="f" strokeweight=".26392mm">
                  <v:path arrowok="t"/>
                </v:shape>
                <v:shape id="Graphic 1678"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" path="m1724162,l,,,9501r1724162,l1724162,xe" fillcolor="black" stroked="f">
                  <v:path arrowok="t"/>
                </v:shape>
                <v:shape id="Graphic 1679" o:spid="_x0000_s1029" style="position:absolute;left:48;top:240;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" path="m,l1714652,e" filled="f" strokeweight=".26392mm">
                  <v:path arrowok="t"/>
                </v:shape>
                <v:shape id="Graphic 1680" o:spid="_x0000_s1030" style="position:absolute;top:193;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" path="m1724162,l,,,9501r1724162,l1724162,xe" fillcolor="black" stroked="f">
                  <v:path arrowok="t"/>
                </v:shape>
                <w10:anchorlock/>
              </v:group>
            </w:pict>
          </mc:Fallback>
        </mc:AlternateContent>
      </w:r>
    </w:p>
    <w:p w14:paraId="51382CC9" w14:textId="77777777" w:rsidR="00D873A2" w:rsidRDefault="00D873A2">
      <w:pPr>
        <w:spacing w:line="46" w:lineRule="exact"/>
        <w:rPr>
          <w:sz w:val="4"/>
        </w:rPr>
        <w:sectPr w:rsidR="00D873A2">
          <w:headerReference w:type="default" r:id="rId226"/>
          <w:footerReference w:type="default" r:id="rId227"/>
          <w:pgSz w:w="12240" w:h="15840"/>
          <w:pgMar w:top="940" w:right="600" w:bottom="720" w:left="640" w:header="433" w:footer="523" w:gutter="0"/>
          <w:cols w:space="720"/>
        </w:sectPr>
      </w:pPr>
    </w:p>
    <w:p w14:paraId="731B0EA2" w14:textId="77777777" w:rsidR="00D873A2" w:rsidRDefault="00D873A2">
      <w:pPr>
        <w:pStyle w:val="BodyText"/>
        <w:rPr>
          <w:sz w:val="22"/>
        </w:rPr>
      </w:pPr>
    </w:p>
    <w:p w14:paraId="700D411A" w14:textId="77777777" w:rsidR="00D873A2" w:rsidRDefault="00D873A2">
      <w:pPr>
        <w:pStyle w:val="BodyText"/>
        <w:spacing w:before="71"/>
        <w:rPr>
          <w:sz w:val="22"/>
        </w:rPr>
      </w:pPr>
    </w:p>
    <w:p w14:paraId="47878425" w14:textId="77777777" w:rsidR="00D873A2" w:rsidRDefault="00000000">
      <w:pPr>
        <w:spacing w:line="300" w:lineRule="auto"/>
        <w:ind w:left="2597" w:right="2645"/>
        <w:jc w:val="center"/>
      </w:pPr>
      <w:r>
        <w:rPr>
          <w:spacing w:val="-2"/>
        </w:rPr>
        <w:t>STATEMENT</w:t>
      </w:r>
      <w:r>
        <w:rPr>
          <w:spacing w:val="-12"/>
        </w:rPr>
        <w:t xml:space="preserve"> </w:t>
      </w:r>
      <w:r>
        <w:rPr>
          <w:spacing w:val="-2"/>
        </w:rPr>
        <w:t>OF</w:t>
      </w:r>
      <w:r>
        <w:rPr>
          <w:spacing w:val="-12"/>
        </w:rPr>
        <w:t xml:space="preserve"> </w:t>
      </w:r>
      <w:r>
        <w:rPr>
          <w:spacing w:val="-2"/>
        </w:rPr>
        <w:t>CHANGES</w:t>
      </w:r>
      <w:r>
        <w:rPr>
          <w:spacing w:val="-12"/>
        </w:rPr>
        <w:t xml:space="preserve"> </w:t>
      </w:r>
      <w:r>
        <w:rPr>
          <w:spacing w:val="-2"/>
        </w:rPr>
        <w:t>IN</w:t>
      </w:r>
      <w:r>
        <w:rPr>
          <w:spacing w:val="-11"/>
        </w:rPr>
        <w:t xml:space="preserve"> </w:t>
      </w:r>
      <w:r>
        <w:rPr>
          <w:spacing w:val="-2"/>
        </w:rPr>
        <w:t>FIDUCIARY</w:t>
      </w:r>
      <w:r>
        <w:rPr>
          <w:spacing w:val="-12"/>
        </w:rPr>
        <w:t xml:space="preserve"> </w:t>
      </w:r>
      <w:r>
        <w:rPr>
          <w:spacing w:val="-2"/>
        </w:rPr>
        <w:t>NET</w:t>
      </w:r>
      <w:r>
        <w:rPr>
          <w:spacing w:val="-12"/>
        </w:rPr>
        <w:t xml:space="preserve"> </w:t>
      </w:r>
      <w:r>
        <w:rPr>
          <w:spacing w:val="-2"/>
        </w:rPr>
        <w:t xml:space="preserve">POSITION </w:t>
      </w:r>
      <w:r>
        <w:t>FOR THE YEAR ENDED JUNE 30, 2024</w:t>
      </w:r>
    </w:p>
    <w:p w14:paraId="34E56977" w14:textId="77777777" w:rsidR="00D873A2" w:rsidRDefault="00000000">
      <w:pPr>
        <w:spacing w:line="199" w:lineRule="exact"/>
        <w:ind w:right="36"/>
        <w:jc w:val="center"/>
      </w:pPr>
      <w:r>
        <w:rPr>
          <w:spacing w:val="-6"/>
        </w:rPr>
        <w:t>Market</w:t>
      </w:r>
      <w:r>
        <w:rPr>
          <w:spacing w:val="-4"/>
        </w:rPr>
        <w:t xml:space="preserve"> </w:t>
      </w:r>
      <w:r>
        <w:rPr>
          <w:spacing w:val="-6"/>
        </w:rPr>
        <w:t>Value</w:t>
      </w:r>
      <w:r>
        <w:rPr>
          <w:spacing w:val="2"/>
        </w:rPr>
        <w:t xml:space="preserve"> </w:t>
      </w:r>
      <w:r>
        <w:rPr>
          <w:spacing w:val="-6"/>
        </w:rPr>
        <w:t>Basis</w:t>
      </w:r>
    </w:p>
    <w:p w14:paraId="600BD4E4" w14:textId="77777777" w:rsidR="00D873A2" w:rsidRDefault="00D873A2">
      <w:pPr>
        <w:pStyle w:val="BodyText"/>
        <w:spacing w:before="17"/>
        <w:rPr>
          <w:sz w:val="22"/>
        </w:rPr>
      </w:pPr>
    </w:p>
    <w:p w14:paraId="40F326CA" w14:textId="77777777" w:rsidR="00D873A2" w:rsidRDefault="00000000">
      <w:pPr>
        <w:ind w:left="841"/>
        <w:rPr>
          <w:b/>
        </w:rPr>
      </w:pPr>
      <w:r>
        <w:rPr>
          <w:b/>
          <w:spacing w:val="-2"/>
        </w:rPr>
        <w:t>Additions</w:t>
      </w:r>
    </w:p>
    <w:p w14:paraId="4B23E5CE" w14:textId="77777777" w:rsidR="00D873A2" w:rsidRDefault="00000000">
      <w:pPr>
        <w:spacing w:before="23" w:after="31"/>
        <w:ind w:left="841"/>
      </w:pPr>
      <w:r>
        <w:rPr>
          <w:spacing w:val="-2"/>
        </w:rPr>
        <w:t>Contributions:</w:t>
      </w:r>
    </w:p>
    <w:tbl>
      <w:tblPr>
        <w:tblW w:w="0" w:type="auto"/>
        <w:tblInd w:w="798" w:type="dxa"/>
        <w:tblLayout w:type="fixed"/>
        <w:tblCellMar>
          <w:left w:w="0" w:type="dxa"/>
          <w:right w:w="0" w:type="dxa"/>
        </w:tblCellMar>
        <w:tblLook w:val="01E0" w:firstRow="1" w:lastRow="1" w:firstColumn="1" w:lastColumn="1" w:noHBand="0" w:noVBand="0"/>
      </w:tblPr>
      <w:tblGrid>
        <w:gridCol w:w="7332"/>
        <w:gridCol w:w="2038"/>
      </w:tblGrid>
      <w:tr w:rsidR="00D873A2" w14:paraId="78879FB3" w14:textId="77777777">
        <w:trPr>
          <w:trHeight w:val="636"/>
        </w:trPr>
        <w:tc>
          <w:tcPr>
            <w:tcW w:w="7332" w:type="dxa"/>
          </w:tcPr>
          <w:p w14:paraId="3B33E22F" w14:textId="77777777" w:rsidR="00D873A2" w:rsidRDefault="00000000">
            <w:pPr>
              <w:pStyle w:val="TableParagraph"/>
              <w:spacing w:line="261" w:lineRule="auto"/>
              <w:ind w:left="174" w:right="4591" w:hanging="14"/>
            </w:pPr>
            <w:r>
              <w:t>Employer</w:t>
            </w:r>
            <w:r>
              <w:rPr>
                <w:spacing w:val="-14"/>
              </w:rPr>
              <w:t xml:space="preserve"> </w:t>
            </w:r>
            <w:r>
              <w:t xml:space="preserve">Contributions </w:t>
            </w:r>
            <w:r>
              <w:rPr>
                <w:spacing w:val="-6"/>
              </w:rPr>
              <w:t>Federal</w:t>
            </w:r>
            <w:r>
              <w:rPr>
                <w:spacing w:val="-20"/>
              </w:rPr>
              <w:t xml:space="preserve"> </w:t>
            </w:r>
            <w:r>
              <w:rPr>
                <w:spacing w:val="-6"/>
              </w:rPr>
              <w:t>Government</w:t>
            </w:r>
            <w:r>
              <w:rPr>
                <w:spacing w:val="-8"/>
              </w:rPr>
              <w:t xml:space="preserve"> </w:t>
            </w:r>
            <w:r>
              <w:rPr>
                <w:spacing w:val="-6"/>
              </w:rPr>
              <w:t>Payments</w:t>
            </w:r>
          </w:p>
        </w:tc>
        <w:tc>
          <w:tcPr>
            <w:tcW w:w="2038" w:type="dxa"/>
            <w:tcBorders>
              <w:bottom w:val="single" w:sz="6" w:space="0" w:color="000000"/>
            </w:tcBorders>
          </w:tcPr>
          <w:p w14:paraId="5078F074" w14:textId="77777777" w:rsidR="00D873A2" w:rsidRDefault="00000000">
            <w:pPr>
              <w:pStyle w:val="TableParagraph"/>
              <w:tabs>
                <w:tab w:val="left" w:pos="1320"/>
              </w:tabs>
              <w:spacing w:line="244" w:lineRule="exact"/>
              <w:ind w:left="109"/>
            </w:pPr>
            <w:r>
              <w:rPr>
                <w:spacing w:val="-10"/>
              </w:rPr>
              <w:t>$</w:t>
            </w:r>
            <w:r>
              <w:tab/>
            </w:r>
            <w:r>
              <w:rPr>
                <w:spacing w:val="-2"/>
              </w:rPr>
              <w:t>42,565</w:t>
            </w:r>
          </w:p>
          <w:p w14:paraId="4AAD61A4" w14:textId="77777777" w:rsidR="00D873A2" w:rsidRDefault="00000000">
            <w:pPr>
              <w:pStyle w:val="TableParagraph"/>
              <w:spacing w:before="22"/>
              <w:ind w:left="1623"/>
            </w:pPr>
            <w:r>
              <w:rPr>
                <w:spacing w:val="-10"/>
              </w:rPr>
              <w:t>-</w:t>
            </w:r>
          </w:p>
        </w:tc>
      </w:tr>
      <w:tr w:rsidR="00D873A2" w14:paraId="508A3A90" w14:textId="77777777">
        <w:trPr>
          <w:trHeight w:val="259"/>
        </w:trPr>
        <w:tc>
          <w:tcPr>
            <w:tcW w:w="7332" w:type="dxa"/>
          </w:tcPr>
          <w:p w14:paraId="06068F0A" w14:textId="77777777" w:rsidR="00D873A2" w:rsidRDefault="00000000">
            <w:pPr>
              <w:pStyle w:val="TableParagraph"/>
              <w:spacing w:line="240" w:lineRule="exact"/>
              <w:ind w:left="50"/>
            </w:pPr>
            <w:r>
              <w:rPr>
                <w:spacing w:val="-6"/>
              </w:rPr>
              <w:t>Total</w:t>
            </w:r>
            <w:r>
              <w:rPr>
                <w:spacing w:val="-11"/>
              </w:rPr>
              <w:t xml:space="preserve"> </w:t>
            </w:r>
            <w:r>
              <w:rPr>
                <w:spacing w:val="-2"/>
              </w:rPr>
              <w:t>Contributions</w:t>
            </w:r>
          </w:p>
        </w:tc>
        <w:tc>
          <w:tcPr>
            <w:tcW w:w="2038" w:type="dxa"/>
            <w:tcBorders>
              <w:top w:val="single" w:sz="6" w:space="0" w:color="000000"/>
              <w:bottom w:val="single" w:sz="6" w:space="0" w:color="000000"/>
            </w:tcBorders>
          </w:tcPr>
          <w:p w14:paraId="44AA3398" w14:textId="77777777" w:rsidR="00D873A2" w:rsidRDefault="00000000">
            <w:pPr>
              <w:pStyle w:val="TableParagraph"/>
              <w:spacing w:line="240" w:lineRule="exact"/>
              <w:ind w:right="110"/>
              <w:jc w:val="right"/>
            </w:pPr>
            <w:r>
              <w:rPr>
                <w:spacing w:val="-2"/>
              </w:rPr>
              <w:t>42,565</w:t>
            </w:r>
          </w:p>
        </w:tc>
      </w:tr>
      <w:tr w:rsidR="00D873A2" w14:paraId="7241EFA4" w14:textId="77777777">
        <w:trPr>
          <w:trHeight w:val="819"/>
        </w:trPr>
        <w:tc>
          <w:tcPr>
            <w:tcW w:w="7332" w:type="dxa"/>
          </w:tcPr>
          <w:p w14:paraId="61F5992D" w14:textId="77777777" w:rsidR="00D873A2" w:rsidRDefault="00D873A2">
            <w:pPr>
              <w:pStyle w:val="TableParagraph"/>
              <w:spacing w:before="22"/>
            </w:pPr>
          </w:p>
          <w:p w14:paraId="26023EA6" w14:textId="77777777" w:rsidR="00D873A2" w:rsidRDefault="00000000">
            <w:pPr>
              <w:pStyle w:val="TableParagraph"/>
              <w:spacing w:before="1"/>
              <w:ind w:left="50"/>
            </w:pPr>
            <w:r>
              <w:rPr>
                <w:spacing w:val="-9"/>
              </w:rPr>
              <w:t>Investment</w:t>
            </w:r>
            <w:r>
              <w:rPr>
                <w:spacing w:val="1"/>
              </w:rPr>
              <w:t xml:space="preserve"> </w:t>
            </w:r>
            <w:r>
              <w:rPr>
                <w:spacing w:val="-2"/>
              </w:rPr>
              <w:t>Income:</w:t>
            </w:r>
          </w:p>
          <w:p w14:paraId="3F2A1DFA" w14:textId="77777777" w:rsidR="00D873A2" w:rsidRDefault="00000000">
            <w:pPr>
              <w:pStyle w:val="TableParagraph"/>
              <w:spacing w:before="22" w:line="249" w:lineRule="exact"/>
              <w:ind w:left="174"/>
            </w:pPr>
            <w:r>
              <w:rPr>
                <w:spacing w:val="-8"/>
              </w:rPr>
              <w:t>Net</w:t>
            </w:r>
            <w:r>
              <w:rPr>
                <w:spacing w:val="-4"/>
              </w:rPr>
              <w:t xml:space="preserve"> </w:t>
            </w:r>
            <w:r>
              <w:rPr>
                <w:spacing w:val="-8"/>
              </w:rPr>
              <w:t>increase</w:t>
            </w:r>
            <w:r>
              <w:rPr>
                <w:spacing w:val="4"/>
              </w:rPr>
              <w:t xml:space="preserve"> </w:t>
            </w:r>
            <w:r>
              <w:rPr>
                <w:spacing w:val="-8"/>
              </w:rPr>
              <w:t>in</w:t>
            </w:r>
            <w:r>
              <w:rPr>
                <w:spacing w:val="-10"/>
              </w:rPr>
              <w:t xml:space="preserve"> </w:t>
            </w:r>
            <w:r>
              <w:rPr>
                <w:spacing w:val="-8"/>
              </w:rPr>
              <w:t>fair</w:t>
            </w:r>
            <w:r>
              <w:rPr>
                <w:spacing w:val="1"/>
              </w:rPr>
              <w:t xml:space="preserve"> </w:t>
            </w:r>
            <w:r>
              <w:rPr>
                <w:spacing w:val="-8"/>
              </w:rPr>
              <w:t>value</w:t>
            </w:r>
            <w:r>
              <w:rPr>
                <w:spacing w:val="4"/>
              </w:rPr>
              <w:t xml:space="preserve"> </w:t>
            </w:r>
            <w:r>
              <w:rPr>
                <w:spacing w:val="-8"/>
              </w:rPr>
              <w:t>of</w:t>
            </w:r>
            <w:r>
              <w:rPr>
                <w:spacing w:val="-15"/>
              </w:rPr>
              <w:t xml:space="preserve"> </w:t>
            </w:r>
            <w:r>
              <w:rPr>
                <w:spacing w:val="-8"/>
              </w:rPr>
              <w:t>investments</w:t>
            </w:r>
          </w:p>
        </w:tc>
        <w:tc>
          <w:tcPr>
            <w:tcW w:w="2038" w:type="dxa"/>
            <w:tcBorders>
              <w:top w:val="single" w:sz="6" w:space="0" w:color="000000"/>
            </w:tcBorders>
          </w:tcPr>
          <w:p w14:paraId="4DCCD816" w14:textId="77777777" w:rsidR="00D873A2" w:rsidRDefault="00D873A2">
            <w:pPr>
              <w:pStyle w:val="TableParagraph"/>
            </w:pPr>
          </w:p>
          <w:p w14:paraId="468A9CC8" w14:textId="77777777" w:rsidR="00D873A2" w:rsidRDefault="00D873A2">
            <w:pPr>
              <w:pStyle w:val="TableParagraph"/>
              <w:spacing w:before="45"/>
            </w:pPr>
          </w:p>
          <w:p w14:paraId="4EAD87DC" w14:textId="77777777" w:rsidR="00D873A2" w:rsidRDefault="00000000">
            <w:pPr>
              <w:pStyle w:val="TableParagraph"/>
              <w:spacing w:line="249" w:lineRule="exact"/>
              <w:ind w:right="110"/>
              <w:jc w:val="right"/>
            </w:pPr>
            <w:r>
              <w:rPr>
                <w:spacing w:val="-2"/>
              </w:rPr>
              <w:t>281,678</w:t>
            </w:r>
          </w:p>
        </w:tc>
      </w:tr>
      <w:tr w:rsidR="00D873A2" w14:paraId="5DCC963F" w14:textId="77777777">
        <w:trPr>
          <w:trHeight w:val="275"/>
        </w:trPr>
        <w:tc>
          <w:tcPr>
            <w:tcW w:w="7332" w:type="dxa"/>
          </w:tcPr>
          <w:p w14:paraId="669355EB" w14:textId="77777777" w:rsidR="00D873A2" w:rsidRDefault="00000000">
            <w:pPr>
              <w:pStyle w:val="TableParagraph"/>
              <w:spacing w:before="6" w:line="249" w:lineRule="exact"/>
              <w:ind w:left="160"/>
            </w:pPr>
            <w:r>
              <w:rPr>
                <w:spacing w:val="-4"/>
              </w:rPr>
              <w:t>Interest</w:t>
            </w:r>
            <w:r>
              <w:rPr>
                <w:spacing w:val="-11"/>
              </w:rPr>
              <w:t xml:space="preserve"> </w:t>
            </w:r>
            <w:r>
              <w:rPr>
                <w:spacing w:val="-4"/>
              </w:rPr>
              <w:t>&amp;</w:t>
            </w:r>
            <w:r>
              <w:rPr>
                <w:spacing w:val="-8"/>
              </w:rPr>
              <w:t xml:space="preserve"> </w:t>
            </w:r>
            <w:r>
              <w:rPr>
                <w:spacing w:val="-4"/>
              </w:rPr>
              <w:t>Dividends</w:t>
            </w:r>
          </w:p>
        </w:tc>
        <w:tc>
          <w:tcPr>
            <w:tcW w:w="2038" w:type="dxa"/>
          </w:tcPr>
          <w:p w14:paraId="3D541594" w14:textId="77777777" w:rsidR="00D873A2" w:rsidRDefault="00000000">
            <w:pPr>
              <w:pStyle w:val="TableParagraph"/>
              <w:spacing w:before="6" w:line="249" w:lineRule="exact"/>
              <w:ind w:right="110"/>
              <w:jc w:val="right"/>
            </w:pPr>
            <w:r>
              <w:rPr>
                <w:spacing w:val="-2"/>
              </w:rPr>
              <w:t>69,451</w:t>
            </w:r>
          </w:p>
        </w:tc>
      </w:tr>
      <w:tr w:rsidR="00D873A2" w14:paraId="229DDCF4" w14:textId="77777777">
        <w:trPr>
          <w:trHeight w:val="376"/>
        </w:trPr>
        <w:tc>
          <w:tcPr>
            <w:tcW w:w="7332" w:type="dxa"/>
          </w:tcPr>
          <w:p w14:paraId="0CACD3AB" w14:textId="77777777" w:rsidR="00D873A2" w:rsidRDefault="00000000">
            <w:pPr>
              <w:pStyle w:val="TableParagraph"/>
              <w:spacing w:before="6"/>
              <w:ind w:left="160"/>
            </w:pPr>
            <w:r>
              <w:rPr>
                <w:spacing w:val="-8"/>
              </w:rPr>
              <w:t>Less</w:t>
            </w:r>
            <w:r>
              <w:t xml:space="preserve"> </w:t>
            </w:r>
            <w:r>
              <w:rPr>
                <w:spacing w:val="-8"/>
              </w:rPr>
              <w:t>Investment</w:t>
            </w:r>
            <w:r>
              <w:rPr>
                <w:spacing w:val="-1"/>
              </w:rPr>
              <w:t xml:space="preserve"> </w:t>
            </w:r>
            <w:r>
              <w:rPr>
                <w:spacing w:val="-8"/>
              </w:rPr>
              <w:t>Expense</w:t>
            </w:r>
          </w:p>
        </w:tc>
        <w:tc>
          <w:tcPr>
            <w:tcW w:w="2038" w:type="dxa"/>
            <w:tcBorders>
              <w:bottom w:val="single" w:sz="6" w:space="0" w:color="000000"/>
            </w:tcBorders>
          </w:tcPr>
          <w:p w14:paraId="5D41065C" w14:textId="77777777" w:rsidR="00D873A2" w:rsidRDefault="00000000">
            <w:pPr>
              <w:pStyle w:val="TableParagraph"/>
              <w:spacing w:before="6"/>
              <w:ind w:right="36"/>
              <w:jc w:val="right"/>
            </w:pPr>
            <w:r>
              <w:rPr>
                <w:spacing w:val="-2"/>
              </w:rPr>
              <w:t>(851)</w:t>
            </w:r>
          </w:p>
        </w:tc>
      </w:tr>
      <w:tr w:rsidR="00D873A2" w14:paraId="6F78898A" w14:textId="77777777">
        <w:trPr>
          <w:trHeight w:val="260"/>
        </w:trPr>
        <w:tc>
          <w:tcPr>
            <w:tcW w:w="7332" w:type="dxa"/>
          </w:tcPr>
          <w:p w14:paraId="1D3234D7" w14:textId="77777777" w:rsidR="00D873A2" w:rsidRDefault="00000000">
            <w:pPr>
              <w:pStyle w:val="TableParagraph"/>
              <w:spacing w:line="240" w:lineRule="exact"/>
              <w:ind w:left="50"/>
            </w:pPr>
            <w:r>
              <w:rPr>
                <w:spacing w:val="-6"/>
              </w:rPr>
              <w:t>Net</w:t>
            </w:r>
            <w:r>
              <w:rPr>
                <w:spacing w:val="-7"/>
              </w:rPr>
              <w:t xml:space="preserve"> </w:t>
            </w:r>
            <w:r>
              <w:rPr>
                <w:spacing w:val="-6"/>
              </w:rPr>
              <w:t>Investment</w:t>
            </w:r>
            <w:r>
              <w:rPr>
                <w:spacing w:val="-7"/>
              </w:rPr>
              <w:t xml:space="preserve"> </w:t>
            </w:r>
            <w:r>
              <w:rPr>
                <w:spacing w:val="-6"/>
              </w:rPr>
              <w:t>Income</w:t>
            </w:r>
          </w:p>
        </w:tc>
        <w:tc>
          <w:tcPr>
            <w:tcW w:w="2038" w:type="dxa"/>
            <w:tcBorders>
              <w:top w:val="single" w:sz="6" w:space="0" w:color="000000"/>
              <w:bottom w:val="single" w:sz="6" w:space="0" w:color="000000"/>
            </w:tcBorders>
          </w:tcPr>
          <w:p w14:paraId="2A21D86D" w14:textId="77777777" w:rsidR="00D873A2" w:rsidRDefault="00000000">
            <w:pPr>
              <w:pStyle w:val="TableParagraph"/>
              <w:spacing w:line="240" w:lineRule="exact"/>
              <w:ind w:right="110"/>
              <w:jc w:val="right"/>
            </w:pPr>
            <w:r>
              <w:rPr>
                <w:spacing w:val="-2"/>
              </w:rPr>
              <w:t>350,278</w:t>
            </w:r>
          </w:p>
        </w:tc>
      </w:tr>
      <w:tr w:rsidR="00D873A2" w14:paraId="63B9DFD4" w14:textId="77777777">
        <w:trPr>
          <w:trHeight w:val="260"/>
        </w:trPr>
        <w:tc>
          <w:tcPr>
            <w:tcW w:w="7332" w:type="dxa"/>
          </w:tcPr>
          <w:p w14:paraId="7E4158F5" w14:textId="77777777" w:rsidR="00D873A2" w:rsidRDefault="00D873A2">
            <w:pPr>
              <w:pStyle w:val="TableParagraph"/>
              <w:rPr>
                <w:sz w:val="18"/>
              </w:rPr>
            </w:pPr>
          </w:p>
        </w:tc>
        <w:tc>
          <w:tcPr>
            <w:tcW w:w="2038" w:type="dxa"/>
            <w:tcBorders>
              <w:top w:val="single" w:sz="6" w:space="0" w:color="000000"/>
              <w:bottom w:val="single" w:sz="6" w:space="0" w:color="000000"/>
            </w:tcBorders>
          </w:tcPr>
          <w:p w14:paraId="2BFEA983" w14:textId="77777777" w:rsidR="00D873A2" w:rsidRDefault="00D873A2">
            <w:pPr>
              <w:pStyle w:val="TableParagraph"/>
              <w:rPr>
                <w:sz w:val="18"/>
              </w:rPr>
            </w:pPr>
          </w:p>
        </w:tc>
      </w:tr>
      <w:tr w:rsidR="00D873A2" w14:paraId="086C0C35" w14:textId="77777777">
        <w:trPr>
          <w:trHeight w:val="260"/>
        </w:trPr>
        <w:tc>
          <w:tcPr>
            <w:tcW w:w="7332" w:type="dxa"/>
          </w:tcPr>
          <w:p w14:paraId="6CCCAEAA" w14:textId="77777777" w:rsidR="00D873A2" w:rsidRDefault="00000000">
            <w:pPr>
              <w:pStyle w:val="TableParagraph"/>
              <w:spacing w:line="240" w:lineRule="exact"/>
              <w:ind w:left="50"/>
            </w:pPr>
            <w:r>
              <w:rPr>
                <w:spacing w:val="-6"/>
              </w:rPr>
              <w:t>Total</w:t>
            </w:r>
            <w:r>
              <w:rPr>
                <w:spacing w:val="-11"/>
              </w:rPr>
              <w:t xml:space="preserve"> </w:t>
            </w:r>
            <w:r>
              <w:rPr>
                <w:spacing w:val="-2"/>
              </w:rPr>
              <w:t>Additions</w:t>
            </w:r>
          </w:p>
        </w:tc>
        <w:tc>
          <w:tcPr>
            <w:tcW w:w="2038" w:type="dxa"/>
            <w:tcBorders>
              <w:top w:val="single" w:sz="6" w:space="0" w:color="000000"/>
              <w:bottom w:val="single" w:sz="6" w:space="0" w:color="000000"/>
            </w:tcBorders>
          </w:tcPr>
          <w:p w14:paraId="0355AA1F" w14:textId="77777777" w:rsidR="00D873A2" w:rsidRDefault="00000000">
            <w:pPr>
              <w:pStyle w:val="TableParagraph"/>
              <w:spacing w:line="240" w:lineRule="exact"/>
              <w:ind w:right="110"/>
              <w:jc w:val="right"/>
            </w:pPr>
            <w:r>
              <w:rPr>
                <w:spacing w:val="-2"/>
              </w:rPr>
              <w:t>392,843</w:t>
            </w:r>
          </w:p>
        </w:tc>
      </w:tr>
      <w:tr w:rsidR="00D873A2" w14:paraId="0E9296BE" w14:textId="77777777">
        <w:trPr>
          <w:trHeight w:val="792"/>
        </w:trPr>
        <w:tc>
          <w:tcPr>
            <w:tcW w:w="7332" w:type="dxa"/>
          </w:tcPr>
          <w:p w14:paraId="341CEF6C" w14:textId="77777777" w:rsidR="00D873A2" w:rsidRDefault="00000000">
            <w:pPr>
              <w:pStyle w:val="TableParagraph"/>
              <w:spacing w:before="248"/>
              <w:ind w:left="50"/>
              <w:rPr>
                <w:b/>
              </w:rPr>
            </w:pPr>
            <w:r>
              <w:rPr>
                <w:b/>
                <w:spacing w:val="-2"/>
              </w:rPr>
              <w:t>Deductions</w:t>
            </w:r>
          </w:p>
          <w:p w14:paraId="5519D57B" w14:textId="77777777" w:rsidR="00D873A2" w:rsidRDefault="00000000">
            <w:pPr>
              <w:pStyle w:val="TableParagraph"/>
              <w:spacing w:before="22" w:line="249" w:lineRule="exact"/>
              <w:ind w:left="50"/>
            </w:pPr>
            <w:r>
              <w:rPr>
                <w:spacing w:val="-8"/>
              </w:rPr>
              <w:t>Benefit</w:t>
            </w:r>
            <w:r>
              <w:rPr>
                <w:spacing w:val="-9"/>
              </w:rPr>
              <w:t xml:space="preserve"> </w:t>
            </w:r>
            <w:r>
              <w:rPr>
                <w:spacing w:val="-8"/>
              </w:rPr>
              <w:t>payments,</w:t>
            </w:r>
            <w:r>
              <w:rPr>
                <w:spacing w:val="-4"/>
              </w:rPr>
              <w:t xml:space="preserve"> </w:t>
            </w:r>
            <w:r>
              <w:rPr>
                <w:spacing w:val="-8"/>
              </w:rPr>
              <w:t>net</w:t>
            </w:r>
          </w:p>
        </w:tc>
        <w:tc>
          <w:tcPr>
            <w:tcW w:w="2038" w:type="dxa"/>
            <w:tcBorders>
              <w:top w:val="single" w:sz="6" w:space="0" w:color="000000"/>
            </w:tcBorders>
          </w:tcPr>
          <w:p w14:paraId="5B1FA1F4" w14:textId="77777777" w:rsidR="00D873A2" w:rsidRDefault="00D873A2">
            <w:pPr>
              <w:pStyle w:val="TableParagraph"/>
            </w:pPr>
          </w:p>
          <w:p w14:paraId="6794F869" w14:textId="77777777" w:rsidR="00D873A2" w:rsidRDefault="00D873A2">
            <w:pPr>
              <w:pStyle w:val="TableParagraph"/>
              <w:spacing w:before="17"/>
            </w:pPr>
          </w:p>
          <w:p w14:paraId="590ACE20" w14:textId="77777777" w:rsidR="00D873A2" w:rsidRDefault="00000000">
            <w:pPr>
              <w:pStyle w:val="TableParagraph"/>
              <w:spacing w:line="249" w:lineRule="exact"/>
              <w:ind w:right="110"/>
              <w:jc w:val="right"/>
            </w:pPr>
            <w:r>
              <w:rPr>
                <w:spacing w:val="-2"/>
              </w:rPr>
              <w:t>227,589</w:t>
            </w:r>
          </w:p>
        </w:tc>
      </w:tr>
      <w:tr w:rsidR="00D873A2" w14:paraId="1715A6BC" w14:textId="77777777">
        <w:trPr>
          <w:trHeight w:val="376"/>
        </w:trPr>
        <w:tc>
          <w:tcPr>
            <w:tcW w:w="7332" w:type="dxa"/>
          </w:tcPr>
          <w:p w14:paraId="28ADA6D4" w14:textId="77777777" w:rsidR="00D873A2" w:rsidRDefault="00000000">
            <w:pPr>
              <w:pStyle w:val="TableParagraph"/>
              <w:spacing w:before="6"/>
              <w:ind w:left="50"/>
            </w:pPr>
            <w:r>
              <w:rPr>
                <w:spacing w:val="-11"/>
              </w:rPr>
              <w:t>Administrative</w:t>
            </w:r>
            <w:r>
              <w:rPr>
                <w:spacing w:val="6"/>
              </w:rPr>
              <w:t xml:space="preserve"> </w:t>
            </w:r>
            <w:r>
              <w:rPr>
                <w:spacing w:val="-2"/>
              </w:rPr>
              <w:t>Expense</w:t>
            </w:r>
          </w:p>
        </w:tc>
        <w:tc>
          <w:tcPr>
            <w:tcW w:w="2038" w:type="dxa"/>
            <w:tcBorders>
              <w:bottom w:val="single" w:sz="6" w:space="0" w:color="000000"/>
            </w:tcBorders>
          </w:tcPr>
          <w:p w14:paraId="28E5E883" w14:textId="77777777" w:rsidR="00D873A2" w:rsidRDefault="00000000">
            <w:pPr>
              <w:pStyle w:val="TableParagraph"/>
              <w:spacing w:before="6"/>
              <w:ind w:right="110"/>
              <w:jc w:val="right"/>
            </w:pPr>
            <w:r>
              <w:rPr>
                <w:spacing w:val="-2"/>
              </w:rPr>
              <w:t>23,936</w:t>
            </w:r>
          </w:p>
        </w:tc>
      </w:tr>
      <w:tr w:rsidR="00D873A2" w14:paraId="16C5FF18" w14:textId="77777777">
        <w:trPr>
          <w:trHeight w:val="260"/>
        </w:trPr>
        <w:tc>
          <w:tcPr>
            <w:tcW w:w="7332" w:type="dxa"/>
          </w:tcPr>
          <w:p w14:paraId="34AA362A" w14:textId="77777777" w:rsidR="00D873A2" w:rsidRDefault="00000000">
            <w:pPr>
              <w:pStyle w:val="TableParagraph"/>
              <w:spacing w:line="240" w:lineRule="exact"/>
              <w:ind w:left="50"/>
            </w:pPr>
            <w:r>
              <w:rPr>
                <w:spacing w:val="-6"/>
              </w:rPr>
              <w:t>Total</w:t>
            </w:r>
            <w:r>
              <w:rPr>
                <w:spacing w:val="-11"/>
              </w:rPr>
              <w:t xml:space="preserve"> </w:t>
            </w:r>
            <w:r>
              <w:rPr>
                <w:spacing w:val="-2"/>
              </w:rPr>
              <w:t>Deductions</w:t>
            </w:r>
          </w:p>
        </w:tc>
        <w:tc>
          <w:tcPr>
            <w:tcW w:w="2038" w:type="dxa"/>
            <w:tcBorders>
              <w:top w:val="single" w:sz="6" w:space="0" w:color="000000"/>
              <w:bottom w:val="single" w:sz="6" w:space="0" w:color="000000"/>
            </w:tcBorders>
          </w:tcPr>
          <w:p w14:paraId="00ECC81F" w14:textId="77777777" w:rsidR="00D873A2" w:rsidRDefault="00000000">
            <w:pPr>
              <w:pStyle w:val="TableParagraph"/>
              <w:spacing w:line="240" w:lineRule="exact"/>
              <w:ind w:right="110"/>
              <w:jc w:val="right"/>
            </w:pPr>
            <w:r>
              <w:rPr>
                <w:spacing w:val="-2"/>
              </w:rPr>
              <w:t>251,525</w:t>
            </w:r>
          </w:p>
        </w:tc>
      </w:tr>
      <w:tr w:rsidR="00D873A2" w14:paraId="1146FC1C" w14:textId="77777777">
        <w:trPr>
          <w:trHeight w:val="681"/>
        </w:trPr>
        <w:tc>
          <w:tcPr>
            <w:tcW w:w="7332" w:type="dxa"/>
          </w:tcPr>
          <w:p w14:paraId="44D7E72E" w14:textId="77777777" w:rsidR="00D873A2" w:rsidRDefault="00D873A2">
            <w:pPr>
              <w:pStyle w:val="TableParagraph"/>
              <w:spacing w:before="22"/>
            </w:pPr>
          </w:p>
          <w:p w14:paraId="29CC9C2D" w14:textId="77777777" w:rsidR="00D873A2" w:rsidRDefault="00000000">
            <w:pPr>
              <w:pStyle w:val="TableParagraph"/>
              <w:ind w:left="50"/>
            </w:pPr>
            <w:r>
              <w:rPr>
                <w:spacing w:val="-6"/>
              </w:rPr>
              <w:t>Change</w:t>
            </w:r>
            <w:r>
              <w:t xml:space="preserve"> </w:t>
            </w:r>
            <w:r>
              <w:rPr>
                <w:spacing w:val="-6"/>
              </w:rPr>
              <w:t>in</w:t>
            </w:r>
            <w:r>
              <w:rPr>
                <w:spacing w:val="-12"/>
              </w:rPr>
              <w:t xml:space="preserve"> </w:t>
            </w:r>
            <w:r>
              <w:rPr>
                <w:spacing w:val="-6"/>
              </w:rPr>
              <w:t>Plan</w:t>
            </w:r>
            <w:r>
              <w:rPr>
                <w:spacing w:val="-12"/>
              </w:rPr>
              <w:t xml:space="preserve"> </w:t>
            </w:r>
            <w:r>
              <w:rPr>
                <w:spacing w:val="-6"/>
              </w:rPr>
              <w:t>Net</w:t>
            </w:r>
            <w:r>
              <w:rPr>
                <w:spacing w:val="-4"/>
              </w:rPr>
              <w:t xml:space="preserve"> </w:t>
            </w:r>
            <w:r>
              <w:rPr>
                <w:spacing w:val="-6"/>
              </w:rPr>
              <w:t>Position</w:t>
            </w:r>
          </w:p>
        </w:tc>
        <w:tc>
          <w:tcPr>
            <w:tcW w:w="2038" w:type="dxa"/>
            <w:tcBorders>
              <w:top w:val="single" w:sz="6" w:space="0" w:color="000000"/>
            </w:tcBorders>
          </w:tcPr>
          <w:p w14:paraId="29903F05" w14:textId="77777777" w:rsidR="00D873A2" w:rsidRDefault="00D873A2">
            <w:pPr>
              <w:pStyle w:val="TableParagraph"/>
              <w:spacing w:before="22"/>
            </w:pPr>
          </w:p>
          <w:p w14:paraId="1DCE6009" w14:textId="77777777" w:rsidR="00D873A2" w:rsidRDefault="00000000">
            <w:pPr>
              <w:pStyle w:val="TableParagraph"/>
              <w:ind w:right="110"/>
              <w:jc w:val="right"/>
            </w:pPr>
            <w:r>
              <w:rPr>
                <w:spacing w:val="-2"/>
              </w:rPr>
              <w:t>141,318</w:t>
            </w:r>
          </w:p>
        </w:tc>
      </w:tr>
      <w:tr w:rsidR="00D873A2" w14:paraId="4F0E4D0C" w14:textId="77777777">
        <w:trPr>
          <w:trHeight w:val="397"/>
        </w:trPr>
        <w:tc>
          <w:tcPr>
            <w:tcW w:w="7332" w:type="dxa"/>
          </w:tcPr>
          <w:p w14:paraId="6B42728B" w14:textId="77777777" w:rsidR="00D873A2" w:rsidRDefault="00000000">
            <w:pPr>
              <w:pStyle w:val="TableParagraph"/>
              <w:spacing w:before="144" w:line="233" w:lineRule="exact"/>
              <w:ind w:left="50"/>
              <w:rPr>
                <w:b/>
              </w:rPr>
            </w:pPr>
            <w:r>
              <w:rPr>
                <w:b/>
              </w:rPr>
              <w:t>Net</w:t>
            </w:r>
            <w:r>
              <w:rPr>
                <w:b/>
                <w:spacing w:val="-7"/>
              </w:rPr>
              <w:t xml:space="preserve"> </w:t>
            </w:r>
            <w:r>
              <w:rPr>
                <w:b/>
              </w:rPr>
              <w:t>Position</w:t>
            </w:r>
            <w:r>
              <w:rPr>
                <w:b/>
                <w:spacing w:val="-14"/>
              </w:rPr>
              <w:t xml:space="preserve"> </w:t>
            </w:r>
            <w:r>
              <w:rPr>
                <w:b/>
              </w:rPr>
              <w:t>Restricted</w:t>
            </w:r>
            <w:r>
              <w:rPr>
                <w:b/>
                <w:spacing w:val="-13"/>
              </w:rPr>
              <w:t xml:space="preserve"> </w:t>
            </w:r>
            <w:r>
              <w:rPr>
                <w:b/>
                <w:spacing w:val="-5"/>
              </w:rPr>
              <w:t>for</w:t>
            </w:r>
          </w:p>
        </w:tc>
        <w:tc>
          <w:tcPr>
            <w:tcW w:w="2038" w:type="dxa"/>
          </w:tcPr>
          <w:p w14:paraId="6F313D6C" w14:textId="77777777" w:rsidR="00D873A2" w:rsidRDefault="00D873A2">
            <w:pPr>
              <w:pStyle w:val="TableParagraph"/>
            </w:pPr>
          </w:p>
        </w:tc>
      </w:tr>
    </w:tbl>
    <w:p w14:paraId="72AEA617" w14:textId="77777777" w:rsidR="00D873A2" w:rsidRDefault="00000000">
      <w:pPr>
        <w:spacing w:before="28"/>
        <w:ind w:left="965"/>
        <w:rPr>
          <w:b/>
        </w:rPr>
      </w:pPr>
      <w:r>
        <w:rPr>
          <w:b/>
          <w:spacing w:val="-4"/>
        </w:rPr>
        <w:t>Other</w:t>
      </w:r>
      <w:r>
        <w:rPr>
          <w:b/>
          <w:spacing w:val="-13"/>
        </w:rPr>
        <w:t xml:space="preserve"> </w:t>
      </w:r>
      <w:r>
        <w:rPr>
          <w:b/>
          <w:spacing w:val="-4"/>
        </w:rPr>
        <w:t>Postemployment</w:t>
      </w:r>
      <w:r>
        <w:rPr>
          <w:b/>
          <w:spacing w:val="-1"/>
        </w:rPr>
        <w:t xml:space="preserve"> </w:t>
      </w:r>
      <w:r>
        <w:rPr>
          <w:b/>
          <w:spacing w:val="-4"/>
        </w:rPr>
        <w:t>Benefits</w:t>
      </w:r>
    </w:p>
    <w:p w14:paraId="3126AD4D" w14:textId="77777777" w:rsidR="00D873A2" w:rsidRDefault="00000000">
      <w:pPr>
        <w:tabs>
          <w:tab w:val="left" w:pos="9168"/>
        </w:tabs>
        <w:spacing w:before="133"/>
        <w:ind w:left="841"/>
      </w:pPr>
      <w:r>
        <w:rPr>
          <w:spacing w:val="-10"/>
        </w:rPr>
        <w:t>Beginning</w:t>
      </w:r>
      <w:r>
        <w:rPr>
          <w:spacing w:val="-12"/>
        </w:rPr>
        <w:t xml:space="preserve"> </w:t>
      </w:r>
      <w:r>
        <w:rPr>
          <w:spacing w:val="-10"/>
        </w:rPr>
        <w:t>of</w:t>
      </w:r>
      <w:r>
        <w:rPr>
          <w:spacing w:val="-16"/>
        </w:rPr>
        <w:t xml:space="preserve"> </w:t>
      </w:r>
      <w:r>
        <w:rPr>
          <w:spacing w:val="-10"/>
        </w:rPr>
        <w:t>the</w:t>
      </w:r>
      <w:r>
        <w:rPr>
          <w:spacing w:val="2"/>
        </w:rPr>
        <w:t xml:space="preserve"> </w:t>
      </w:r>
      <w:r>
        <w:rPr>
          <w:spacing w:val="-10"/>
        </w:rPr>
        <w:t>Year</w:t>
      </w:r>
      <w:r>
        <w:tab/>
      </w:r>
      <w:r>
        <w:rPr>
          <w:spacing w:val="-2"/>
        </w:rPr>
        <w:t>2,762,094</w:t>
      </w:r>
    </w:p>
    <w:p w14:paraId="33D34102" w14:textId="77777777" w:rsidR="00D873A2" w:rsidRDefault="00000000">
      <w:pPr>
        <w:pStyle w:val="BodyText"/>
        <w:spacing w:before="29"/>
        <w:rPr>
          <w:sz w:val="20"/>
        </w:rPr>
      </w:pPr>
      <w:r>
        <w:rPr>
          <w:noProof/>
        </w:rPr>
        <mc:AlternateContent>
          <mc:Choice Requires="wpg">
            <w:drawing>
              <wp:anchor distT="0" distB="0" distL="0" distR="0" simplePos="0" relativeHeight="487819264" behindDoc="1" locked="0" layoutInCell="1" allowOverlap="1" wp14:anchorId="08D0E500" wp14:editId="11185A0C">
                <wp:simplePos x="0" y="0"/>
                <wp:positionH relativeFrom="page">
                  <wp:posOffset>5564343</wp:posOffset>
                </wp:positionH>
                <wp:positionV relativeFrom="paragraph">
                  <wp:posOffset>179860</wp:posOffset>
                </wp:positionV>
                <wp:extent cx="1294130" cy="8890"/>
                <wp:effectExtent l="0" t="0" r="0" b="0"/>
                <wp:wrapTopAndBottom/>
                <wp:docPr id="1687" name="Group 168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8890"/>
                          <a:chOff x="0" y="0"/>
                          <a:chExt cx="1294130" cy="8890"/>
                        </a:xfrm>
                      </wpg:grpSpPr>
                      <wps:wsp>
                        <wps:cNvPr id="1688" name="Graphic 1688"/>
                        <wps:cNvSpPr/>
                        <wps:spPr>
                          <a:xfrm>
                            <a:off x="4305" y="4363"/>
                            <a:ext cx="1285240" cy="1270"/>
                          </a:xfrm>
                          <a:custGeom>
                            <a:avLst/>
                            <a:gdLst/>
                            <a:ahLst/>
                            <a:cxnLst/>
                            <a:rect l="l" t="t" r="r" b="b"/>
                            <a:pathLst>
                              <a:path w="1285240">
                                <a:moveTo>
                                  <a:pt x="0" y="0"/>
                                </a:moveTo>
                                <a:lnTo>
                                  <a:pt x="1285082" y="0"/>
                                </a:lnTo>
                              </a:path>
                            </a:pathLst>
                          </a:custGeom>
                          <a:ln w="8727">
                            <a:solidFill>
                              <a:srgbClr val="000000"/>
                            </a:solidFill>
                            <a:prstDash val="solid"/>
                          </a:ln>
                        </wps:spPr>
                        <wps:bodyPr wrap="square" lIns="0" tIns="0" rIns="0" bIns="0" rtlCol="0">
                          <a:prstTxWarp prst="textNoShape">
                            <a:avLst/>
                          </a:prstTxWarp>
                          <a:noAutofit/>
                        </wps:bodyPr>
                      </wps:wsp>
                      <wps:wsp>
                        <wps:cNvPr id="1689" name="Graphic 1689"/>
                        <wps:cNvSpPr/>
                        <wps:spPr>
                          <a:xfrm>
                            <a:off x="0" y="0"/>
                            <a:ext cx="1294130" cy="8890"/>
                          </a:xfrm>
                          <a:custGeom>
                            <a:avLst/>
                            <a:gdLst/>
                            <a:ahLst/>
                            <a:cxnLst/>
                            <a:rect l="l" t="t" r="r" b="b"/>
                            <a:pathLst>
                              <a:path w="1294130" h="8890">
                                <a:moveTo>
                                  <a:pt x="1293693" y="0"/>
                                </a:moveTo>
                                <a:lnTo>
                                  <a:pt x="0" y="0"/>
                                </a:lnTo>
                                <a:lnTo>
                                  <a:pt x="0" y="8727"/>
                                </a:lnTo>
                                <a:lnTo>
                                  <a:pt x="1293693" y="8727"/>
                                </a:lnTo>
                                <a:lnTo>
                                  <a:pt x="12936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0886C6" id="Group 1687" o:spid="_x0000_s1026" alt="Line" style="position:absolute;margin-left:438.15pt;margin-top:14.15pt;width:101.9pt;height:.7pt;z-index:-15497216;mso-wrap-distance-left:0;mso-wrap-distance-right:0;mso-position-horizontal-relative:page" coordsize="129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">
                <v:shape id="Graphic 1688" o:spid="_x0000_s1027" style="position:absolute;left:43;top:43;width:12852;height:13;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" path="m,l1285082,e" filled="f" strokeweight=".24242mm">
                  <v:path arrowok="t"/>
                </v:shape>
                <v:shape id="Graphic 1689" o:spid="_x0000_s1028" style="position:absolute;width:12941;height:88;visibility:visible;mso-wrap-style:square;v-text-anchor:top" coordsize="12941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" path="m1293693,l,,,8727r1293693,l1293693,xe" fillcolor="black" stroked="f">
                  <v:path arrowok="t"/>
                </v:shape>
                <w10:wrap type="topAndBottom" anchorx="page"/>
              </v:group>
            </w:pict>
          </mc:Fallback>
        </mc:AlternateContent>
      </w:r>
    </w:p>
    <w:p w14:paraId="4A71C1FE" w14:textId="77777777" w:rsidR="00D873A2" w:rsidRDefault="00000000">
      <w:pPr>
        <w:tabs>
          <w:tab w:val="left" w:pos="8218"/>
          <w:tab w:val="left" w:pos="9153"/>
        </w:tabs>
        <w:spacing w:before="4" w:after="8"/>
        <w:ind w:left="841"/>
      </w:pPr>
      <w:r>
        <w:rPr>
          <w:spacing w:val="-4"/>
        </w:rPr>
        <w:t>End</w:t>
      </w:r>
      <w:r>
        <w:rPr>
          <w:spacing w:val="-9"/>
        </w:rPr>
        <w:t xml:space="preserve"> </w:t>
      </w:r>
      <w:r>
        <w:rPr>
          <w:spacing w:val="-4"/>
        </w:rPr>
        <w:t>of</w:t>
      </w:r>
      <w:r>
        <w:rPr>
          <w:spacing w:val="-19"/>
        </w:rPr>
        <w:t xml:space="preserve"> </w:t>
      </w:r>
      <w:r>
        <w:rPr>
          <w:spacing w:val="-4"/>
        </w:rPr>
        <w:t>the</w:t>
      </w:r>
      <w:r>
        <w:rPr>
          <w:spacing w:val="-7"/>
        </w:rPr>
        <w:t xml:space="preserve"> </w:t>
      </w:r>
      <w:r>
        <w:rPr>
          <w:spacing w:val="-4"/>
        </w:rPr>
        <w:t>Year</w:t>
      </w:r>
      <w:r>
        <w:tab/>
      </w:r>
      <w:r>
        <w:rPr>
          <w:spacing w:val="-12"/>
          <w:position w:val="1"/>
        </w:rPr>
        <w:t>$</w:t>
      </w:r>
      <w:r>
        <w:rPr>
          <w:position w:val="1"/>
        </w:rPr>
        <w:tab/>
      </w:r>
      <w:r>
        <w:rPr>
          <w:spacing w:val="-2"/>
          <w:position w:val="1"/>
        </w:rPr>
        <w:t>2,903,412</w:t>
      </w:r>
    </w:p>
    <w:p w14:paraId="092C0611" w14:textId="77777777" w:rsidR="00D873A2" w:rsidRDefault="00000000">
      <w:pPr>
        <w:pStyle w:val="BodyText"/>
        <w:spacing w:line="41" w:lineRule="exact"/>
        <w:ind w:left="8122"/>
        <w:rPr>
          <w:sz w:val="4"/>
        </w:rPr>
      </w:pPr>
      <w:r>
        <w:rPr>
          <w:noProof/>
          <w:sz w:val="4"/>
        </w:rPr>
        <mc:AlternateContent>
          <mc:Choice Requires="wpg">
            <w:drawing>
              <wp:inline distT="0" distB="0" distL="0" distR="0" wp14:anchorId="52BEBE58" wp14:editId="184643E6">
                <wp:extent cx="1294130" cy="26670"/>
                <wp:effectExtent l="9525" t="0" r="0" b="1904"/>
                <wp:docPr id="1690" name="Group 169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26670"/>
                          <a:chOff x="0" y="0"/>
                          <a:chExt cx="1294130" cy="26670"/>
                        </a:xfrm>
                      </wpg:grpSpPr>
                      <wps:wsp>
                        <wps:cNvPr id="1691" name="Graphic 1691"/>
                        <wps:cNvSpPr/>
                        <wps:spPr>
                          <a:xfrm>
                            <a:off x="4305" y="4363"/>
                            <a:ext cx="1285240" cy="1270"/>
                          </a:xfrm>
                          <a:custGeom>
                            <a:avLst/>
                            <a:gdLst/>
                            <a:ahLst/>
                            <a:cxnLst/>
                            <a:rect l="l" t="t" r="r" b="b"/>
                            <a:pathLst>
                              <a:path w="1285240">
                                <a:moveTo>
                                  <a:pt x="0" y="0"/>
                                </a:moveTo>
                                <a:lnTo>
                                  <a:pt x="1285082" y="0"/>
                                </a:lnTo>
                              </a:path>
                            </a:pathLst>
                          </a:custGeom>
                          <a:ln w="8727">
                            <a:solidFill>
                              <a:srgbClr val="000000"/>
                            </a:solidFill>
                            <a:prstDash val="solid"/>
                          </a:ln>
                        </wps:spPr>
                        <wps:bodyPr wrap="square" lIns="0" tIns="0" rIns="0" bIns="0" rtlCol="0">
                          <a:prstTxWarp prst="textNoShape">
                            <a:avLst/>
                          </a:prstTxWarp>
                          <a:noAutofit/>
                        </wps:bodyPr>
                      </wps:wsp>
                      <wps:wsp>
                        <wps:cNvPr id="1692" name="Graphic 1692"/>
                        <wps:cNvSpPr/>
                        <wps:spPr>
                          <a:xfrm>
                            <a:off x="0" y="58"/>
                            <a:ext cx="1294130" cy="9525"/>
                          </a:xfrm>
                          <a:custGeom>
                            <a:avLst/>
                            <a:gdLst/>
                            <a:ahLst/>
                            <a:cxnLst/>
                            <a:rect l="l" t="t" r="r" b="b"/>
                            <a:pathLst>
                              <a:path w="1294130" h="9525">
                                <a:moveTo>
                                  <a:pt x="1293693" y="0"/>
                                </a:moveTo>
                                <a:lnTo>
                                  <a:pt x="0" y="0"/>
                                </a:lnTo>
                                <a:lnTo>
                                  <a:pt x="0" y="8960"/>
                                </a:lnTo>
                                <a:lnTo>
                                  <a:pt x="1293693" y="8960"/>
                                </a:lnTo>
                                <a:lnTo>
                                  <a:pt x="1293693" y="0"/>
                                </a:lnTo>
                                <a:close/>
                              </a:path>
                            </a:pathLst>
                          </a:custGeom>
                          <a:solidFill>
                            <a:srgbClr val="000000"/>
                          </a:solidFill>
                        </wps:spPr>
                        <wps:bodyPr wrap="square" lIns="0" tIns="0" rIns="0" bIns="0" rtlCol="0">
                          <a:prstTxWarp prst="textNoShape">
                            <a:avLst/>
                          </a:prstTxWarp>
                          <a:noAutofit/>
                        </wps:bodyPr>
                      </wps:wsp>
                      <wps:wsp>
                        <wps:cNvPr id="1693" name="Graphic 1693"/>
                        <wps:cNvSpPr/>
                        <wps:spPr>
                          <a:xfrm>
                            <a:off x="4305" y="22110"/>
                            <a:ext cx="1285240" cy="1270"/>
                          </a:xfrm>
                          <a:custGeom>
                            <a:avLst/>
                            <a:gdLst/>
                            <a:ahLst/>
                            <a:cxnLst/>
                            <a:rect l="l" t="t" r="r" b="b"/>
                            <a:pathLst>
                              <a:path w="1285240">
                                <a:moveTo>
                                  <a:pt x="0" y="0"/>
                                </a:moveTo>
                                <a:lnTo>
                                  <a:pt x="1285082" y="0"/>
                                </a:lnTo>
                              </a:path>
                            </a:pathLst>
                          </a:custGeom>
                          <a:ln w="8727">
                            <a:solidFill>
                              <a:srgbClr val="000000"/>
                            </a:solidFill>
                            <a:prstDash val="solid"/>
                          </a:ln>
                        </wps:spPr>
                        <wps:bodyPr wrap="square" lIns="0" tIns="0" rIns="0" bIns="0" rtlCol="0">
                          <a:prstTxWarp prst="textNoShape">
                            <a:avLst/>
                          </a:prstTxWarp>
                          <a:noAutofit/>
                        </wps:bodyPr>
                      </wps:wsp>
                      <wps:wsp>
                        <wps:cNvPr id="1694" name="Graphic 1694"/>
                        <wps:cNvSpPr/>
                        <wps:spPr>
                          <a:xfrm>
                            <a:off x="0" y="17746"/>
                            <a:ext cx="1294130" cy="8890"/>
                          </a:xfrm>
                          <a:custGeom>
                            <a:avLst/>
                            <a:gdLst/>
                            <a:ahLst/>
                            <a:cxnLst/>
                            <a:rect l="l" t="t" r="r" b="b"/>
                            <a:pathLst>
                              <a:path w="1294130" h="8890">
                                <a:moveTo>
                                  <a:pt x="1293693" y="0"/>
                                </a:moveTo>
                                <a:lnTo>
                                  <a:pt x="0" y="0"/>
                                </a:lnTo>
                                <a:lnTo>
                                  <a:pt x="0" y="8727"/>
                                </a:lnTo>
                                <a:lnTo>
                                  <a:pt x="1293693" y="8727"/>
                                </a:lnTo>
                                <a:lnTo>
                                  <a:pt x="12936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7F37FF" id="Group 1690" o:spid="_x0000_s1026" alt="Double Line" style="width:101.9pt;height:2.1pt;mso-position-horizontal-relative:char;mso-position-vertical-relative:line" coordsize="129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">
                <v:shape id="Graphic 1691" o:spid="_x0000_s1027" style="position:absolute;left:43;top:43;width:12852;height:13;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" path="m,l1285082,e" filled="f" strokeweight=".24242mm">
                  <v:path arrowok="t"/>
                </v:shape>
                <v:shape id="Graphic 1692" o:spid="_x0000_s1028" style="position:absolute;width:12941;height:95;visibility:visible;mso-wrap-style:square;v-text-anchor:top" coordsize="12941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" path="m1293693,l,,,8960r1293693,l1293693,xe" fillcolor="black" stroked="f">
                  <v:path arrowok="t"/>
                </v:shape>
                <v:shape id="Graphic 1693" o:spid="_x0000_s1029" style="position:absolute;left:43;top:221;width:12852;height:12;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" path="m,l1285082,e" filled="f" strokeweight=".24242mm">
                  <v:path arrowok="t"/>
                </v:shape>
                <v:shape id="Graphic 1694" o:spid="_x0000_s1030" style="position:absolute;top:177;width:12941;height:89;visibility:visible;mso-wrap-style:square;v-text-anchor:top" coordsize="12941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" path="m1293693,l,,,8727r1293693,l1293693,xe" fillcolor="black" stroked="f">
                  <v:path arrowok="t"/>
                </v:shape>
                <w10:anchorlock/>
              </v:group>
            </w:pict>
          </mc:Fallback>
        </mc:AlternateContent>
      </w:r>
    </w:p>
    <w:p w14:paraId="78F17704" w14:textId="77777777" w:rsidR="00D873A2" w:rsidRDefault="00D873A2">
      <w:pPr>
        <w:spacing w:line="41" w:lineRule="exact"/>
        <w:rPr>
          <w:sz w:val="4"/>
        </w:rPr>
        <w:sectPr w:rsidR="00D873A2">
          <w:headerReference w:type="default" r:id="rId228"/>
          <w:footerReference w:type="default" r:id="rId229"/>
          <w:pgSz w:w="12240" w:h="15840"/>
          <w:pgMar w:top="940" w:right="600" w:bottom="720" w:left="640" w:header="433" w:footer="523" w:gutter="0"/>
          <w:cols w:space="720"/>
        </w:sectPr>
      </w:pPr>
    </w:p>
    <w:p w14:paraId="626FC12C" w14:textId="77777777" w:rsidR="00D873A2" w:rsidRDefault="00000000">
      <w:pPr>
        <w:pStyle w:val="BodyText"/>
        <w:spacing w:before="9"/>
        <w:rPr>
          <w:sz w:val="6"/>
        </w:rPr>
      </w:pPr>
      <w:r>
        <w:rPr>
          <w:noProof/>
        </w:rPr>
        <w:lastRenderedPageBreak/>
        <mc:AlternateContent>
          <mc:Choice Requires="wpg">
            <w:drawing>
              <wp:anchor distT="0" distB="0" distL="0" distR="0" simplePos="0" relativeHeight="471945728" behindDoc="1" locked="0" layoutInCell="1" allowOverlap="1" wp14:anchorId="5CF1EA84" wp14:editId="6C7EF3F3">
                <wp:simplePos x="0" y="0"/>
                <wp:positionH relativeFrom="page">
                  <wp:posOffset>896416</wp:posOffset>
                </wp:positionH>
                <wp:positionV relativeFrom="page">
                  <wp:posOffset>9448812</wp:posOffset>
                </wp:positionV>
                <wp:extent cx="5981065" cy="253365"/>
                <wp:effectExtent l="0" t="0" r="0" b="0"/>
                <wp:wrapNone/>
                <wp:docPr id="1697" name="Group 1697"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98" name="Image 1698"/>
                          <pic:cNvPicPr/>
                        </pic:nvPicPr>
                        <pic:blipFill>
                          <a:blip r:embed="rId150" cstate="print"/>
                          <a:stretch>
                            <a:fillRect/>
                          </a:stretch>
                        </pic:blipFill>
                        <pic:spPr>
                          <a:xfrm>
                            <a:off x="17983" y="0"/>
                            <a:ext cx="1643025" cy="252773"/>
                          </a:xfrm>
                          <a:prstGeom prst="rect">
                            <a:avLst/>
                          </a:prstGeom>
                        </pic:spPr>
                      </pic:pic>
                      <wps:wsp>
                        <wps:cNvPr id="1699" name="Graphic 1699"/>
                        <wps:cNvSpPr/>
                        <wps:spPr>
                          <a:xfrm>
                            <a:off x="0" y="1206"/>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wps:wsp>
                        <wps:cNvPr id="1700" name="Textbox 1700"/>
                        <wps:cNvSpPr txBox="1"/>
                        <wps:spPr>
                          <a:xfrm>
                            <a:off x="5810453" y="13760"/>
                            <a:ext cx="165100" cy="140335"/>
                          </a:xfrm>
                          <a:prstGeom prst="rect">
                            <a:avLst/>
                          </a:prstGeom>
                        </wps:spPr>
                        <wps:txbx>
                          <w:txbxContent>
                            <w:p w14:paraId="05E1C6B1" w14:textId="77777777" w:rsidR="00D873A2" w:rsidRDefault="00000000">
                              <w:pPr>
                                <w:spacing w:line="221" w:lineRule="exact"/>
                                <w:rPr>
                                  <w:sz w:val="20"/>
                                </w:rPr>
                              </w:pPr>
                              <w:r>
                                <w:rPr>
                                  <w:spacing w:val="5"/>
                                  <w:sz w:val="20"/>
                                </w:rPr>
                                <w:t xml:space="preserve">27 </w:t>
                              </w:r>
                            </w:p>
                          </w:txbxContent>
                        </wps:txbx>
                        <wps:bodyPr wrap="square" lIns="0" tIns="0" rIns="0" bIns="0" rtlCol="0">
                          <a:noAutofit/>
                        </wps:bodyPr>
                      </wps:wsp>
                    </wpg:wgp>
                  </a:graphicData>
                </a:graphic>
              </wp:anchor>
            </w:drawing>
          </mc:Choice>
          <mc:Fallback>
            <w:pict>
              <v:group w14:anchorId="5CF1EA84" id="Group 1697" o:spid="_x0000_s1049" alt="Foster &amp; Foster logo and letterhead" style="position:absolute;margin-left:70.6pt;margin-top:744pt;width:470.95pt;height:19.95pt;z-index:-31370752;mso-wrap-distance-left:0;mso-wrap-distance-right:0;mso-position-horizontal-relative:page;mso-position-vertic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">
                <v:shape id="Image 1698" o:spid="_x0000_s1050"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">
                  <v:imagedata r:id="rId151" o:title=""/>
                </v:shape>
                <v:shape id="Graphic 1699" o:spid="_x0000_s1051" style="position:absolute;top:12;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" path="m5981065,l,,,6095r5981065,l5981065,xe" fillcolor="black" stroked="f">
                  <v:path arrowok="t"/>
                </v:shape>
                <v:shape id="Textbox 1700" o:spid="_x0000_s1052" type="#_x0000_t202" style="position:absolute;left:58104;top:137;width:16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14:paraId="05E1C6B1" w14:textId="77777777" w:rsidR="00D873A2" w:rsidRDefault="00000000">
                        <w:pPr>
                          <w:spacing w:line="221" w:lineRule="exact"/>
                          <w:rPr>
                            <w:sz w:val="20"/>
                          </w:rPr>
                        </w:pPr>
                        <w:r>
                          <w:rPr>
                            <w:spacing w:val="5"/>
                            <w:sz w:val="20"/>
                          </w:rPr>
                          <w:t xml:space="preserve">27 </w:t>
                        </w:r>
                      </w:p>
                    </w:txbxContent>
                  </v:textbox>
                </v:shape>
                <w10:wrap anchorx="page" anchory="page"/>
              </v:group>
            </w:pict>
          </mc:Fallback>
        </mc:AlternateContent>
      </w:r>
    </w:p>
    <w:p w14:paraId="7452A466" w14:textId="77777777" w:rsidR="00D873A2" w:rsidRDefault="00000000">
      <w:pPr>
        <w:pStyle w:val="BodyText"/>
        <w:spacing w:line="20" w:lineRule="exact"/>
        <w:ind w:left="51"/>
        <w:rPr>
          <w:sz w:val="2"/>
        </w:rPr>
      </w:pPr>
      <w:r>
        <w:rPr>
          <w:noProof/>
          <w:sz w:val="2"/>
        </w:rPr>
        <mc:AlternateContent>
          <mc:Choice Requires="wpg">
            <w:drawing>
              <wp:inline distT="0" distB="0" distL="0" distR="0" wp14:anchorId="7AA6917F" wp14:editId="03538D7B">
                <wp:extent cx="6896100" cy="12700"/>
                <wp:effectExtent l="0" t="0" r="0" b="0"/>
                <wp:docPr id="1701" name="Group 1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2700"/>
                          <a:chOff x="0" y="0"/>
                          <a:chExt cx="6896100" cy="12700"/>
                        </a:xfrm>
                      </wpg:grpSpPr>
                      <wps:wsp>
                        <wps:cNvPr id="1702" name="Graphic 1702"/>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ABBEF4" id="Group 1701" o:spid="_x0000_s1026" alt="&quot;&quot;" style="width:543pt;height:1pt;mso-position-horizontal-relative:char;mso-position-vertical-relative:line" coordsize="6896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">
                <v:shape id="Graphic 1702" o:spid="_x0000_s1027" style="position:absolute;width:68961;height:127;visibility:visible;mso-wrap-style:square;v-text-anchor:top" coordsize="6896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" path="m6895846,l,,,12192r6895846,l6895846,xe" fillcolor="black" stroked="f">
                  <v:path arrowok="t"/>
                </v:shape>
                <w10:anchorlock/>
              </v:group>
            </w:pict>
          </mc:Fallback>
        </mc:AlternateContent>
      </w:r>
    </w:p>
    <w:p w14:paraId="2179E115" w14:textId="77777777" w:rsidR="00D873A2" w:rsidRDefault="00D873A2">
      <w:pPr>
        <w:pStyle w:val="BodyText"/>
        <w:spacing w:before="253"/>
      </w:pPr>
    </w:p>
    <w:p w14:paraId="5BBC9834" w14:textId="77777777" w:rsidR="00D873A2" w:rsidRDefault="00000000">
      <w:pPr>
        <w:ind w:right="42"/>
        <w:jc w:val="center"/>
        <w:rPr>
          <w:sz w:val="24"/>
        </w:rPr>
      </w:pPr>
      <w:r>
        <w:rPr>
          <w:sz w:val="24"/>
        </w:rPr>
        <w:t>APPENDIX</w:t>
      </w:r>
      <w:r>
        <w:rPr>
          <w:spacing w:val="-2"/>
          <w:sz w:val="24"/>
        </w:rPr>
        <w:t xml:space="preserve"> </w:t>
      </w:r>
      <w:r>
        <w:rPr>
          <w:sz w:val="24"/>
        </w:rPr>
        <w:t>2</w:t>
      </w:r>
      <w:r>
        <w:rPr>
          <w:spacing w:val="-2"/>
          <w:sz w:val="24"/>
        </w:rPr>
        <w:t xml:space="preserve"> </w:t>
      </w:r>
      <w:r>
        <w:rPr>
          <w:sz w:val="24"/>
        </w:rPr>
        <w:t>–</w:t>
      </w:r>
      <w:r>
        <w:rPr>
          <w:spacing w:val="-2"/>
          <w:sz w:val="24"/>
        </w:rPr>
        <w:t xml:space="preserve"> </w:t>
      </w:r>
      <w:r>
        <w:rPr>
          <w:sz w:val="24"/>
        </w:rPr>
        <w:t>ASSET</w:t>
      </w:r>
      <w:r>
        <w:rPr>
          <w:spacing w:val="-2"/>
          <w:sz w:val="24"/>
        </w:rPr>
        <w:t xml:space="preserve"> </w:t>
      </w:r>
      <w:r>
        <w:rPr>
          <w:sz w:val="24"/>
        </w:rPr>
        <w:t>DEPLETION</w:t>
      </w:r>
      <w:r>
        <w:rPr>
          <w:spacing w:val="-3"/>
          <w:sz w:val="24"/>
        </w:rPr>
        <w:t xml:space="preserve"> </w:t>
      </w:r>
      <w:r>
        <w:rPr>
          <w:sz w:val="24"/>
        </w:rPr>
        <w:t>DATE</w:t>
      </w:r>
      <w:r>
        <w:rPr>
          <w:spacing w:val="-1"/>
          <w:sz w:val="24"/>
        </w:rPr>
        <w:t xml:space="preserve"> </w:t>
      </w:r>
      <w:r>
        <w:rPr>
          <w:spacing w:val="-2"/>
          <w:sz w:val="24"/>
        </w:rPr>
        <w:t>PROJECTION</w:t>
      </w:r>
    </w:p>
    <w:p w14:paraId="6D27D7DB" w14:textId="77777777" w:rsidR="00D873A2" w:rsidRDefault="00D873A2">
      <w:pPr>
        <w:pStyle w:val="BodyText"/>
      </w:pPr>
    </w:p>
    <w:p w14:paraId="2C90EC03" w14:textId="77777777" w:rsidR="00D873A2" w:rsidRDefault="00000000">
      <w:pPr>
        <w:pStyle w:val="BodyText"/>
        <w:ind w:left="800" w:right="836"/>
        <w:jc w:val="both"/>
      </w:pPr>
      <w:r>
        <w:t>Under GASB 74 and 75 standards, the long-term expected rate of return on investments may be used to discount liabilities only to the extent that the plan’s fiduciary net position and expected future</w:t>
      </w:r>
      <w:r>
        <w:rPr>
          <w:spacing w:val="-15"/>
        </w:rPr>
        <w:t xml:space="preserve"> </w:t>
      </w:r>
      <w:r>
        <w:t>contributions</w:t>
      </w:r>
      <w:r>
        <w:rPr>
          <w:spacing w:val="-13"/>
        </w:rPr>
        <w:t xml:space="preserve"> </w:t>
      </w:r>
      <w:r>
        <w:t>are</w:t>
      </w:r>
      <w:r>
        <w:rPr>
          <w:spacing w:val="-15"/>
        </w:rPr>
        <w:t xml:space="preserve"> </w:t>
      </w:r>
      <w:r>
        <w:t>projected</w:t>
      </w:r>
      <w:r>
        <w:rPr>
          <w:spacing w:val="-15"/>
        </w:rPr>
        <w:t xml:space="preserve"> </w:t>
      </w:r>
      <w:r>
        <w:t>to</w:t>
      </w:r>
      <w:r>
        <w:rPr>
          <w:spacing w:val="-14"/>
        </w:rPr>
        <w:t xml:space="preserve"> </w:t>
      </w:r>
      <w:r>
        <w:t>be</w:t>
      </w:r>
      <w:r>
        <w:rPr>
          <w:spacing w:val="-15"/>
        </w:rPr>
        <w:t xml:space="preserve"> </w:t>
      </w:r>
      <w:r>
        <w:t>sufficient</w:t>
      </w:r>
      <w:r>
        <w:rPr>
          <w:spacing w:val="-14"/>
        </w:rPr>
        <w:t xml:space="preserve"> </w:t>
      </w:r>
      <w:r>
        <w:t>to</w:t>
      </w:r>
      <w:r>
        <w:rPr>
          <w:spacing w:val="-14"/>
        </w:rPr>
        <w:t xml:space="preserve"> </w:t>
      </w:r>
      <w:r>
        <w:t>cover</w:t>
      </w:r>
      <w:r>
        <w:rPr>
          <w:spacing w:val="-15"/>
        </w:rPr>
        <w:t xml:space="preserve"> </w:t>
      </w:r>
      <w:r>
        <w:t>expected</w:t>
      </w:r>
      <w:r>
        <w:rPr>
          <w:spacing w:val="-10"/>
        </w:rPr>
        <w:t xml:space="preserve"> </w:t>
      </w:r>
      <w:r>
        <w:t>benefit</w:t>
      </w:r>
      <w:r>
        <w:rPr>
          <w:spacing w:val="-11"/>
        </w:rPr>
        <w:t xml:space="preserve"> </w:t>
      </w:r>
      <w:r>
        <w:t>payments</w:t>
      </w:r>
      <w:r>
        <w:rPr>
          <w:spacing w:val="-14"/>
        </w:rPr>
        <w:t xml:space="preserve"> </w:t>
      </w:r>
      <w:r>
        <w:t>and</w:t>
      </w:r>
      <w:r>
        <w:rPr>
          <w:spacing w:val="-14"/>
        </w:rPr>
        <w:t xml:space="preserve"> </w:t>
      </w:r>
      <w:r>
        <w:t>expenses for current plan members. A 20-year high-quality (AA/Aa or higher) tax-exempt municipal bond rate must be used to discount benefit payments for periods when the fiduciary net position is not projected</w:t>
      </w:r>
      <w:r>
        <w:rPr>
          <w:spacing w:val="-2"/>
        </w:rPr>
        <w:t xml:space="preserve"> </w:t>
      </w:r>
      <w:r>
        <w:t>to</w:t>
      </w:r>
      <w:r>
        <w:rPr>
          <w:spacing w:val="-1"/>
        </w:rPr>
        <w:t xml:space="preserve"> </w:t>
      </w:r>
      <w:r>
        <w:t>cover</w:t>
      </w:r>
      <w:r>
        <w:rPr>
          <w:spacing w:val="-2"/>
        </w:rPr>
        <w:t xml:space="preserve"> </w:t>
      </w:r>
      <w:r>
        <w:t>benefit</w:t>
      </w:r>
      <w:r>
        <w:rPr>
          <w:spacing w:val="-1"/>
        </w:rPr>
        <w:t xml:space="preserve"> </w:t>
      </w:r>
      <w:r>
        <w:t>payments and</w:t>
      </w:r>
      <w:r>
        <w:rPr>
          <w:spacing w:val="-1"/>
        </w:rPr>
        <w:t xml:space="preserve"> </w:t>
      </w:r>
      <w:r>
        <w:t>expenses. Plans</w:t>
      </w:r>
      <w:r>
        <w:rPr>
          <w:spacing w:val="-2"/>
        </w:rPr>
        <w:t xml:space="preserve"> </w:t>
      </w:r>
      <w:r>
        <w:t>that</w:t>
      </w:r>
      <w:r>
        <w:rPr>
          <w:spacing w:val="-1"/>
        </w:rPr>
        <w:t xml:space="preserve"> </w:t>
      </w:r>
      <w:r>
        <w:t>are</w:t>
      </w:r>
      <w:r>
        <w:rPr>
          <w:spacing w:val="-3"/>
        </w:rPr>
        <w:t xml:space="preserve"> </w:t>
      </w:r>
      <w:r>
        <w:t>projected</w:t>
      </w:r>
      <w:r>
        <w:rPr>
          <w:spacing w:val="-2"/>
        </w:rPr>
        <w:t xml:space="preserve"> </w:t>
      </w:r>
      <w:r>
        <w:t>to</w:t>
      </w:r>
      <w:r>
        <w:rPr>
          <w:spacing w:val="-1"/>
        </w:rPr>
        <w:t xml:space="preserve"> </w:t>
      </w:r>
      <w:r>
        <w:t>reach a</w:t>
      </w:r>
      <w:r>
        <w:rPr>
          <w:spacing w:val="-2"/>
        </w:rPr>
        <w:t xml:space="preserve"> </w:t>
      </w:r>
      <w:r>
        <w:t>point</w:t>
      </w:r>
      <w:r>
        <w:rPr>
          <w:spacing w:val="-1"/>
        </w:rPr>
        <w:t xml:space="preserve"> </w:t>
      </w:r>
      <w:r>
        <w:t>where assets are</w:t>
      </w:r>
      <w:r>
        <w:rPr>
          <w:spacing w:val="-1"/>
        </w:rPr>
        <w:t xml:space="preserve"> </w:t>
      </w:r>
      <w:r>
        <w:t>not sufficient to cover benefit payments are required to use a</w:t>
      </w:r>
      <w:r>
        <w:rPr>
          <w:spacing w:val="-1"/>
        </w:rPr>
        <w:t xml:space="preserve"> </w:t>
      </w:r>
      <w:r>
        <w:t>blended single</w:t>
      </w:r>
      <w:r>
        <w:rPr>
          <w:spacing w:val="-1"/>
        </w:rPr>
        <w:t xml:space="preserve"> </w:t>
      </w:r>
      <w:r>
        <w:t>equivalent discount rate, with the long-term rate of return on investments used in periods that the benefit payments</w:t>
      </w:r>
      <w:r>
        <w:rPr>
          <w:spacing w:val="-3"/>
        </w:rPr>
        <w:t xml:space="preserve"> </w:t>
      </w:r>
      <w:r>
        <w:t>are</w:t>
      </w:r>
      <w:r>
        <w:rPr>
          <w:spacing w:val="-3"/>
        </w:rPr>
        <w:t xml:space="preserve"> </w:t>
      </w:r>
      <w:r>
        <w:t>expected</w:t>
      </w:r>
      <w:r>
        <w:rPr>
          <w:spacing w:val="-2"/>
        </w:rPr>
        <w:t xml:space="preserve"> </w:t>
      </w:r>
      <w:r>
        <w:t>to be</w:t>
      </w:r>
      <w:r>
        <w:rPr>
          <w:spacing w:val="-3"/>
        </w:rPr>
        <w:t xml:space="preserve"> </w:t>
      </w:r>
      <w:r>
        <w:t>fully</w:t>
      </w:r>
      <w:r>
        <w:rPr>
          <w:spacing w:val="-2"/>
        </w:rPr>
        <w:t xml:space="preserve"> </w:t>
      </w:r>
      <w:r>
        <w:t>funded,</w:t>
      </w:r>
      <w:r>
        <w:rPr>
          <w:spacing w:val="-2"/>
        </w:rPr>
        <w:t xml:space="preserve"> </w:t>
      </w:r>
      <w:r>
        <w:t>and the</w:t>
      </w:r>
      <w:r>
        <w:rPr>
          <w:spacing w:val="-1"/>
        </w:rPr>
        <w:t xml:space="preserve"> </w:t>
      </w:r>
      <w:r>
        <w:t>bond</w:t>
      </w:r>
      <w:r>
        <w:rPr>
          <w:spacing w:val="-2"/>
        </w:rPr>
        <w:t xml:space="preserve"> </w:t>
      </w:r>
      <w:r>
        <w:t>rate</w:t>
      </w:r>
      <w:r>
        <w:rPr>
          <w:spacing w:val="-2"/>
        </w:rPr>
        <w:t xml:space="preserve"> </w:t>
      </w:r>
      <w:r>
        <w:t>described</w:t>
      </w:r>
      <w:r>
        <w:rPr>
          <w:spacing w:val="-2"/>
        </w:rPr>
        <w:t xml:space="preserve"> </w:t>
      </w:r>
      <w:r>
        <w:t>above</w:t>
      </w:r>
      <w:r>
        <w:rPr>
          <w:spacing w:val="-3"/>
        </w:rPr>
        <w:t xml:space="preserve"> </w:t>
      </w:r>
      <w:r>
        <w:t>for</w:t>
      </w:r>
      <w:r>
        <w:rPr>
          <w:spacing w:val="-2"/>
        </w:rPr>
        <w:t xml:space="preserve"> </w:t>
      </w:r>
      <w:r>
        <w:t>periods</w:t>
      </w:r>
      <w:r>
        <w:rPr>
          <w:spacing w:val="-3"/>
        </w:rPr>
        <w:t xml:space="preserve"> </w:t>
      </w:r>
      <w:r>
        <w:t>in</w:t>
      </w:r>
      <w:r>
        <w:rPr>
          <w:spacing w:val="-2"/>
        </w:rPr>
        <w:t xml:space="preserve"> </w:t>
      </w:r>
      <w:r>
        <w:t>which the benefit payments will be not be fully funded.</w:t>
      </w:r>
    </w:p>
    <w:p w14:paraId="4EBB07E1" w14:textId="77777777" w:rsidR="00D873A2" w:rsidRDefault="00D873A2">
      <w:pPr>
        <w:pStyle w:val="BodyText"/>
        <w:spacing w:before="1"/>
      </w:pPr>
    </w:p>
    <w:p w14:paraId="782A25F1" w14:textId="77777777" w:rsidR="00D873A2" w:rsidRDefault="00000000">
      <w:pPr>
        <w:pStyle w:val="BodyText"/>
        <w:ind w:left="800" w:right="838"/>
        <w:jc w:val="both"/>
      </w:pPr>
      <w:r>
        <w:t>GASB</w:t>
      </w:r>
      <w:r>
        <w:rPr>
          <w:spacing w:val="-6"/>
        </w:rPr>
        <w:t xml:space="preserve"> </w:t>
      </w:r>
      <w:r>
        <w:t>Statements</w:t>
      </w:r>
      <w:r>
        <w:rPr>
          <w:spacing w:val="-7"/>
        </w:rPr>
        <w:t xml:space="preserve"> </w:t>
      </w:r>
      <w:r>
        <w:t>74</w:t>
      </w:r>
      <w:r>
        <w:rPr>
          <w:spacing w:val="-9"/>
        </w:rPr>
        <w:t xml:space="preserve"> </w:t>
      </w:r>
      <w:r>
        <w:t>and</w:t>
      </w:r>
      <w:r>
        <w:rPr>
          <w:spacing w:val="-7"/>
        </w:rPr>
        <w:t xml:space="preserve"> </w:t>
      </w:r>
      <w:r>
        <w:t>75</w:t>
      </w:r>
      <w:r>
        <w:rPr>
          <w:spacing w:val="-7"/>
        </w:rPr>
        <w:t xml:space="preserve"> </w:t>
      </w:r>
      <w:r>
        <w:t>will</w:t>
      </w:r>
      <w:r>
        <w:rPr>
          <w:spacing w:val="-8"/>
        </w:rPr>
        <w:t xml:space="preserve"> </w:t>
      </w:r>
      <w:r>
        <w:t>sometimes</w:t>
      </w:r>
      <w:r>
        <w:rPr>
          <w:spacing w:val="-7"/>
        </w:rPr>
        <w:t xml:space="preserve"> </w:t>
      </w:r>
      <w:r>
        <w:t>require</w:t>
      </w:r>
      <w:r>
        <w:rPr>
          <w:spacing w:val="-8"/>
        </w:rPr>
        <w:t xml:space="preserve"> </w:t>
      </w:r>
      <w:r>
        <w:t>that</w:t>
      </w:r>
      <w:r>
        <w:rPr>
          <w:spacing w:val="-7"/>
        </w:rPr>
        <w:t xml:space="preserve"> </w:t>
      </w:r>
      <w:r>
        <w:t>the</w:t>
      </w:r>
      <w:r>
        <w:rPr>
          <w:spacing w:val="-7"/>
        </w:rPr>
        <w:t xml:space="preserve"> </w:t>
      </w:r>
      <w:proofErr w:type="gramStart"/>
      <w:r>
        <w:t>actuary</w:t>
      </w:r>
      <w:proofErr w:type="gramEnd"/>
      <w:r>
        <w:rPr>
          <w:spacing w:val="-7"/>
        </w:rPr>
        <w:t xml:space="preserve"> </w:t>
      </w:r>
      <w:r>
        <w:t>perform</w:t>
      </w:r>
      <w:r>
        <w:rPr>
          <w:spacing w:val="-6"/>
        </w:rPr>
        <w:t xml:space="preserve"> </w:t>
      </w:r>
      <w:r>
        <w:t>complex</w:t>
      </w:r>
      <w:r>
        <w:rPr>
          <w:spacing w:val="-7"/>
        </w:rPr>
        <w:t xml:space="preserve"> </w:t>
      </w:r>
      <w:r>
        <w:t>projections of</w:t>
      </w:r>
      <w:r>
        <w:rPr>
          <w:spacing w:val="-2"/>
        </w:rPr>
        <w:t xml:space="preserve"> </w:t>
      </w:r>
      <w:r>
        <w:t>future</w:t>
      </w:r>
      <w:r>
        <w:rPr>
          <w:spacing w:val="-3"/>
        </w:rPr>
        <w:t xml:space="preserve"> </w:t>
      </w:r>
      <w:r>
        <w:t>benefit</w:t>
      </w:r>
      <w:r>
        <w:rPr>
          <w:spacing w:val="-2"/>
        </w:rPr>
        <w:t xml:space="preserve"> </w:t>
      </w:r>
      <w:r>
        <w:t>payments</w:t>
      </w:r>
      <w:r>
        <w:rPr>
          <w:spacing w:val="-3"/>
        </w:rPr>
        <w:t xml:space="preserve"> </w:t>
      </w:r>
      <w:r>
        <w:t>and asset</w:t>
      </w:r>
      <w:r>
        <w:rPr>
          <w:spacing w:val="-2"/>
        </w:rPr>
        <w:t xml:space="preserve"> </w:t>
      </w:r>
      <w:r>
        <w:t>values</w:t>
      </w:r>
      <w:r>
        <w:rPr>
          <w:spacing w:val="-3"/>
        </w:rPr>
        <w:t xml:space="preserve"> </w:t>
      </w:r>
      <w:r>
        <w:t>for</w:t>
      </w:r>
      <w:r>
        <w:rPr>
          <w:spacing w:val="-2"/>
        </w:rPr>
        <w:t xml:space="preserve"> </w:t>
      </w:r>
      <w:r>
        <w:t>purposes</w:t>
      </w:r>
      <w:r>
        <w:rPr>
          <w:spacing w:val="-3"/>
        </w:rPr>
        <w:t xml:space="preserve"> </w:t>
      </w:r>
      <w:r>
        <w:t>of</w:t>
      </w:r>
      <w:r>
        <w:rPr>
          <w:spacing w:val="-1"/>
        </w:rPr>
        <w:t xml:space="preserve"> </w:t>
      </w:r>
      <w:r>
        <w:t>determining</w:t>
      </w:r>
      <w:r>
        <w:rPr>
          <w:spacing w:val="-2"/>
        </w:rPr>
        <w:t xml:space="preserve"> </w:t>
      </w:r>
      <w:r>
        <w:t>the blended</w:t>
      </w:r>
      <w:r>
        <w:rPr>
          <w:spacing w:val="-2"/>
        </w:rPr>
        <w:t xml:space="preserve"> </w:t>
      </w:r>
      <w:r>
        <w:t xml:space="preserve">discount rate for pre-funded OPEB plans. However, GASB does allow the actuary to apply professional judgement in cases where the plan </w:t>
      </w:r>
      <w:proofErr w:type="gramStart"/>
      <w:r>
        <w:t>is reasonably</w:t>
      </w:r>
      <w:proofErr w:type="gramEnd"/>
      <w:r>
        <w:t xml:space="preserve"> expected to be fully funded in all future years, based on the plan provisions and population in place at the measurement date.</w:t>
      </w:r>
    </w:p>
    <w:p w14:paraId="03FE7B47" w14:textId="77777777" w:rsidR="00D873A2" w:rsidRDefault="00D873A2">
      <w:pPr>
        <w:pStyle w:val="BodyText"/>
      </w:pPr>
    </w:p>
    <w:p w14:paraId="54CBF57C" w14:textId="77777777" w:rsidR="00D873A2" w:rsidRDefault="00000000">
      <w:pPr>
        <w:pStyle w:val="BodyText"/>
        <w:ind w:left="800" w:right="839"/>
        <w:jc w:val="both"/>
      </w:pPr>
      <w:r>
        <w:t>It is our understanding that Washoe County intends to contribute the Actuarially Determined Contribution to the fund each year. This stated policy aligns with the contribution history of the plan. In determining the Actuarially Determined Contribution, the amortization period of</w:t>
      </w:r>
      <w:r>
        <w:rPr>
          <w:spacing w:val="-1"/>
        </w:rPr>
        <w:t xml:space="preserve"> </w:t>
      </w:r>
      <w:r>
        <w:t>the Net OPEB Liability is</w:t>
      </w:r>
      <w:r>
        <w:rPr>
          <w:spacing w:val="-1"/>
        </w:rPr>
        <w:t xml:space="preserve"> </w:t>
      </w:r>
      <w:r>
        <w:t>based on a closed period, decreasing each year. Based on these circumstances, it is our professional opinion that the fiduciary net position is expected to be sufficient to cover future benefit payments and expenses, and therefore the long-term expected rate of return on investments is the single equivalent discount rate that should be used to discount liabilities.</w:t>
      </w:r>
    </w:p>
    <w:p w14:paraId="2F9573B5" w14:textId="77777777" w:rsidR="00D873A2" w:rsidRDefault="00D873A2">
      <w:pPr>
        <w:jc w:val="both"/>
        <w:sectPr w:rsidR="00D873A2">
          <w:headerReference w:type="default" r:id="rId230"/>
          <w:footerReference w:type="default" r:id="rId231"/>
          <w:pgSz w:w="12240" w:h="15840"/>
          <w:pgMar w:top="1140" w:right="600" w:bottom="620" w:left="640" w:header="721" w:footer="438" w:gutter="0"/>
          <w:pgNumType w:start="145"/>
          <w:cols w:space="720"/>
        </w:sectPr>
      </w:pPr>
    </w:p>
    <w:p w14:paraId="1384C28B" w14:textId="77777777" w:rsidR="00D873A2" w:rsidRDefault="00D873A2">
      <w:pPr>
        <w:pStyle w:val="BodyText"/>
        <w:rPr>
          <w:sz w:val="20"/>
        </w:rPr>
      </w:pPr>
    </w:p>
    <w:p w14:paraId="67281587" w14:textId="77777777" w:rsidR="00D873A2" w:rsidRDefault="00D873A2">
      <w:pPr>
        <w:pStyle w:val="BodyText"/>
        <w:rPr>
          <w:sz w:val="20"/>
        </w:rPr>
      </w:pPr>
    </w:p>
    <w:p w14:paraId="07CEBD61" w14:textId="77777777" w:rsidR="00D873A2" w:rsidRDefault="00D873A2">
      <w:pPr>
        <w:pStyle w:val="BodyText"/>
        <w:rPr>
          <w:sz w:val="20"/>
        </w:rPr>
      </w:pPr>
    </w:p>
    <w:p w14:paraId="2143E3D8" w14:textId="77777777" w:rsidR="00D873A2" w:rsidRDefault="00D873A2">
      <w:pPr>
        <w:pStyle w:val="BodyText"/>
        <w:rPr>
          <w:sz w:val="20"/>
        </w:rPr>
      </w:pPr>
    </w:p>
    <w:p w14:paraId="44889263" w14:textId="77777777" w:rsidR="00D873A2" w:rsidRDefault="00D873A2">
      <w:pPr>
        <w:pStyle w:val="BodyText"/>
        <w:spacing w:before="126"/>
        <w:rPr>
          <w:sz w:val="20"/>
        </w:rPr>
      </w:pPr>
    </w:p>
    <w:p w14:paraId="4664AD4A" w14:textId="77777777" w:rsidR="00D873A2" w:rsidRDefault="00000000">
      <w:pPr>
        <w:pStyle w:val="BodyText"/>
        <w:ind w:left="4400"/>
        <w:rPr>
          <w:sz w:val="20"/>
        </w:rPr>
      </w:pPr>
      <w:r>
        <w:rPr>
          <w:noProof/>
          <w:sz w:val="20"/>
        </w:rPr>
        <w:drawing>
          <wp:inline distT="0" distB="0" distL="0" distR="0" wp14:anchorId="2BAA9D63" wp14:editId="44EB0D7B">
            <wp:extent cx="1383158" cy="1383029"/>
            <wp:effectExtent l="0" t="0" r="0" b="0"/>
            <wp:docPr id="1704" name="Image 1704" descr="Foster &amp; Fos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4" name="Image 1704" descr="Foster &amp; Foster logo"/>
                    <pic:cNvPicPr/>
                  </pic:nvPicPr>
                  <pic:blipFill>
                    <a:blip r:embed="rId117" cstate="print"/>
                    <a:stretch>
                      <a:fillRect/>
                    </a:stretch>
                  </pic:blipFill>
                  <pic:spPr>
                    <a:xfrm>
                      <a:off x="0" y="0"/>
                      <a:ext cx="1383158" cy="1383029"/>
                    </a:xfrm>
                    <a:prstGeom prst="rect">
                      <a:avLst/>
                    </a:prstGeom>
                  </pic:spPr>
                </pic:pic>
              </a:graphicData>
            </a:graphic>
          </wp:inline>
        </w:drawing>
      </w:r>
    </w:p>
    <w:p w14:paraId="1F58DB1C" w14:textId="77777777" w:rsidR="00D873A2" w:rsidRDefault="00000000">
      <w:pPr>
        <w:spacing w:before="258"/>
        <w:ind w:left="1769" w:right="1814"/>
        <w:jc w:val="center"/>
        <w:rPr>
          <w:sz w:val="24"/>
        </w:rPr>
      </w:pPr>
      <w:r>
        <w:rPr>
          <w:sz w:val="24"/>
        </w:rPr>
        <w:t>TRUCKEE</w:t>
      </w:r>
      <w:r>
        <w:rPr>
          <w:spacing w:val="-9"/>
          <w:sz w:val="24"/>
        </w:rPr>
        <w:t xml:space="preserve"> </w:t>
      </w:r>
      <w:r>
        <w:rPr>
          <w:sz w:val="24"/>
        </w:rPr>
        <w:t>MEADOWS</w:t>
      </w:r>
      <w:r>
        <w:rPr>
          <w:spacing w:val="-6"/>
          <w:sz w:val="24"/>
        </w:rPr>
        <w:t xml:space="preserve"> </w:t>
      </w:r>
      <w:r>
        <w:rPr>
          <w:sz w:val="24"/>
        </w:rPr>
        <w:t>FIRE</w:t>
      </w:r>
      <w:r>
        <w:rPr>
          <w:spacing w:val="-9"/>
          <w:sz w:val="24"/>
        </w:rPr>
        <w:t xml:space="preserve"> </w:t>
      </w:r>
      <w:r>
        <w:rPr>
          <w:sz w:val="24"/>
        </w:rPr>
        <w:t>PROTECTION</w:t>
      </w:r>
      <w:r>
        <w:rPr>
          <w:spacing w:val="-10"/>
          <w:sz w:val="24"/>
        </w:rPr>
        <w:t xml:space="preserve"> </w:t>
      </w:r>
      <w:r>
        <w:rPr>
          <w:sz w:val="24"/>
        </w:rPr>
        <w:t>DISTRICT</w:t>
      </w:r>
      <w:r>
        <w:rPr>
          <w:spacing w:val="-9"/>
          <w:sz w:val="24"/>
        </w:rPr>
        <w:t xml:space="preserve"> </w:t>
      </w:r>
      <w:r>
        <w:rPr>
          <w:sz w:val="24"/>
        </w:rPr>
        <w:t>(TMFPD) OTHER POSTEMPLOYMENT BENEFITS PROGRAM</w:t>
      </w:r>
    </w:p>
    <w:p w14:paraId="2EDA71E0" w14:textId="77777777" w:rsidR="00D873A2" w:rsidRDefault="00D873A2">
      <w:pPr>
        <w:pStyle w:val="BodyText"/>
      </w:pPr>
    </w:p>
    <w:p w14:paraId="0D4F7AC4" w14:textId="77777777" w:rsidR="00D873A2" w:rsidRDefault="00D873A2">
      <w:pPr>
        <w:pStyle w:val="BodyText"/>
      </w:pPr>
    </w:p>
    <w:p w14:paraId="3D256341" w14:textId="77777777" w:rsidR="00D873A2" w:rsidRDefault="00000000">
      <w:pPr>
        <w:ind w:left="2931" w:right="2968"/>
        <w:jc w:val="center"/>
        <w:rPr>
          <w:sz w:val="24"/>
        </w:rPr>
      </w:pPr>
      <w:r>
        <w:rPr>
          <w:sz w:val="24"/>
        </w:rPr>
        <w:t>GASB</w:t>
      </w:r>
      <w:r>
        <w:rPr>
          <w:spacing w:val="-8"/>
          <w:sz w:val="24"/>
        </w:rPr>
        <w:t xml:space="preserve"> </w:t>
      </w:r>
      <w:r>
        <w:rPr>
          <w:sz w:val="24"/>
        </w:rPr>
        <w:t>74</w:t>
      </w:r>
      <w:r>
        <w:rPr>
          <w:spacing w:val="-8"/>
          <w:sz w:val="24"/>
        </w:rPr>
        <w:t xml:space="preserve"> </w:t>
      </w:r>
      <w:r>
        <w:rPr>
          <w:sz w:val="24"/>
        </w:rPr>
        <w:t>DISCLOSURES</w:t>
      </w:r>
      <w:r>
        <w:rPr>
          <w:spacing w:val="-8"/>
          <w:sz w:val="24"/>
        </w:rPr>
        <w:t xml:space="preserve"> </w:t>
      </w:r>
      <w:r>
        <w:rPr>
          <w:sz w:val="24"/>
        </w:rPr>
        <w:t>FOR</w:t>
      </w:r>
      <w:r>
        <w:rPr>
          <w:spacing w:val="-8"/>
          <w:sz w:val="24"/>
        </w:rPr>
        <w:t xml:space="preserve"> </w:t>
      </w:r>
      <w:r>
        <w:rPr>
          <w:sz w:val="24"/>
        </w:rPr>
        <w:t>THE</w:t>
      </w:r>
      <w:r>
        <w:rPr>
          <w:spacing w:val="-9"/>
          <w:sz w:val="24"/>
        </w:rPr>
        <w:t xml:space="preserve"> </w:t>
      </w:r>
      <w:r>
        <w:rPr>
          <w:sz w:val="24"/>
        </w:rPr>
        <w:t>PLAN FISCAL YEAR ENDING JUNE 30, 2024</w:t>
      </w:r>
    </w:p>
    <w:p w14:paraId="5E5D9B57" w14:textId="77777777" w:rsidR="00D873A2" w:rsidRDefault="00D873A2">
      <w:pPr>
        <w:pStyle w:val="BodyText"/>
      </w:pPr>
    </w:p>
    <w:p w14:paraId="481D3391" w14:textId="77777777" w:rsidR="00D873A2" w:rsidRDefault="00D873A2">
      <w:pPr>
        <w:pStyle w:val="BodyText"/>
      </w:pPr>
    </w:p>
    <w:p w14:paraId="23502F26" w14:textId="77777777" w:rsidR="00D873A2" w:rsidRDefault="00000000">
      <w:pPr>
        <w:ind w:left="2597" w:right="2634"/>
        <w:jc w:val="center"/>
        <w:rPr>
          <w:sz w:val="24"/>
        </w:rPr>
      </w:pPr>
      <w:r>
        <w:rPr>
          <w:sz w:val="24"/>
        </w:rPr>
        <w:t>GASB</w:t>
      </w:r>
      <w:r>
        <w:rPr>
          <w:spacing w:val="-8"/>
          <w:sz w:val="24"/>
        </w:rPr>
        <w:t xml:space="preserve"> </w:t>
      </w:r>
      <w:r>
        <w:rPr>
          <w:sz w:val="24"/>
        </w:rPr>
        <w:t>75</w:t>
      </w:r>
      <w:r>
        <w:rPr>
          <w:spacing w:val="-8"/>
          <w:sz w:val="24"/>
        </w:rPr>
        <w:t xml:space="preserve"> </w:t>
      </w:r>
      <w:r>
        <w:rPr>
          <w:sz w:val="24"/>
        </w:rPr>
        <w:t>DISCLOSURES</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EMPLOYER FISCAL YEAR ENDING JUNE 30, 2025</w:t>
      </w:r>
    </w:p>
    <w:p w14:paraId="562D86BE" w14:textId="77777777" w:rsidR="00D873A2" w:rsidRDefault="00D873A2">
      <w:pPr>
        <w:pStyle w:val="BodyText"/>
      </w:pPr>
    </w:p>
    <w:p w14:paraId="2B96FADF" w14:textId="77777777" w:rsidR="00D873A2" w:rsidRDefault="00D873A2">
      <w:pPr>
        <w:pStyle w:val="BodyText"/>
      </w:pPr>
    </w:p>
    <w:p w14:paraId="5A22FA4D" w14:textId="77777777" w:rsidR="00D873A2" w:rsidRDefault="00D873A2">
      <w:pPr>
        <w:pStyle w:val="BodyText"/>
      </w:pPr>
    </w:p>
    <w:p w14:paraId="0AE94C25" w14:textId="77777777" w:rsidR="00D873A2" w:rsidRDefault="00D873A2">
      <w:pPr>
        <w:pStyle w:val="BodyText"/>
      </w:pPr>
    </w:p>
    <w:p w14:paraId="331AD7B2" w14:textId="77777777" w:rsidR="00D873A2" w:rsidRDefault="00D873A2">
      <w:pPr>
        <w:pStyle w:val="BodyText"/>
      </w:pPr>
    </w:p>
    <w:p w14:paraId="27D1A09B" w14:textId="77777777" w:rsidR="00D873A2" w:rsidRDefault="00D873A2">
      <w:pPr>
        <w:pStyle w:val="BodyText"/>
      </w:pPr>
    </w:p>
    <w:p w14:paraId="300B2517" w14:textId="77777777" w:rsidR="00D873A2" w:rsidRDefault="00D873A2">
      <w:pPr>
        <w:pStyle w:val="BodyText"/>
      </w:pPr>
    </w:p>
    <w:p w14:paraId="369AA179" w14:textId="77777777" w:rsidR="00D873A2" w:rsidRDefault="00D873A2">
      <w:pPr>
        <w:pStyle w:val="BodyText"/>
      </w:pPr>
    </w:p>
    <w:p w14:paraId="653168AF" w14:textId="77777777" w:rsidR="00D873A2" w:rsidRDefault="00000000">
      <w:pPr>
        <w:pStyle w:val="BodyText"/>
        <w:spacing w:before="1"/>
        <w:ind w:right="39"/>
        <w:jc w:val="center"/>
      </w:pPr>
      <w:r>
        <w:t>Valuation</w:t>
      </w:r>
      <w:r>
        <w:rPr>
          <w:spacing w:val="-4"/>
        </w:rPr>
        <w:t xml:space="preserve"> </w:t>
      </w:r>
      <w:r>
        <w:t>Date:</w:t>
      </w:r>
      <w:r>
        <w:rPr>
          <w:spacing w:val="-2"/>
        </w:rPr>
        <w:t xml:space="preserve"> </w:t>
      </w:r>
      <w:r>
        <w:t>July</w:t>
      </w:r>
      <w:r>
        <w:rPr>
          <w:spacing w:val="-2"/>
        </w:rPr>
        <w:t xml:space="preserve"> </w:t>
      </w:r>
      <w:r>
        <w:t>1,</w:t>
      </w:r>
      <w:r>
        <w:rPr>
          <w:spacing w:val="-2"/>
        </w:rPr>
        <w:t xml:space="preserve"> </w:t>
      </w:r>
      <w:r>
        <w:rPr>
          <w:spacing w:val="-4"/>
        </w:rPr>
        <w:t>2024</w:t>
      </w:r>
    </w:p>
    <w:p w14:paraId="3389F796" w14:textId="77777777" w:rsidR="00D873A2" w:rsidRDefault="00000000">
      <w:pPr>
        <w:pStyle w:val="BodyText"/>
        <w:ind w:right="38"/>
        <w:jc w:val="center"/>
      </w:pPr>
      <w:r>
        <w:t>Measurement</w:t>
      </w:r>
      <w:r>
        <w:rPr>
          <w:spacing w:val="-2"/>
        </w:rPr>
        <w:t xml:space="preserve"> </w:t>
      </w:r>
      <w:r>
        <w:t>Date:</w:t>
      </w:r>
      <w:r>
        <w:rPr>
          <w:spacing w:val="-3"/>
        </w:rPr>
        <w:t xml:space="preserve"> </w:t>
      </w:r>
      <w:r>
        <w:t>June</w:t>
      </w:r>
      <w:r>
        <w:rPr>
          <w:spacing w:val="-3"/>
        </w:rPr>
        <w:t xml:space="preserve"> </w:t>
      </w:r>
      <w:r>
        <w:t>30,</w:t>
      </w:r>
      <w:r>
        <w:rPr>
          <w:spacing w:val="-3"/>
        </w:rPr>
        <w:t xml:space="preserve"> </w:t>
      </w:r>
      <w:r>
        <w:rPr>
          <w:spacing w:val="-4"/>
        </w:rPr>
        <w:t>2024</w:t>
      </w:r>
    </w:p>
    <w:p w14:paraId="4EEC128D" w14:textId="77777777" w:rsidR="00D873A2" w:rsidRDefault="00D873A2">
      <w:pPr>
        <w:pStyle w:val="BodyText"/>
        <w:rPr>
          <w:sz w:val="20"/>
        </w:rPr>
      </w:pPr>
    </w:p>
    <w:p w14:paraId="51909BFD" w14:textId="77777777" w:rsidR="00D873A2" w:rsidRDefault="00D873A2">
      <w:pPr>
        <w:pStyle w:val="BodyText"/>
        <w:rPr>
          <w:sz w:val="20"/>
        </w:rPr>
      </w:pPr>
    </w:p>
    <w:p w14:paraId="33BD20E9" w14:textId="77777777" w:rsidR="00D873A2" w:rsidRDefault="00D873A2">
      <w:pPr>
        <w:pStyle w:val="BodyText"/>
        <w:rPr>
          <w:sz w:val="20"/>
        </w:rPr>
      </w:pPr>
    </w:p>
    <w:p w14:paraId="79A468FA" w14:textId="77777777" w:rsidR="00D873A2" w:rsidRDefault="00D873A2">
      <w:pPr>
        <w:pStyle w:val="BodyText"/>
        <w:rPr>
          <w:sz w:val="20"/>
        </w:rPr>
      </w:pPr>
    </w:p>
    <w:p w14:paraId="335C32F6" w14:textId="77777777" w:rsidR="00D873A2" w:rsidRDefault="00D873A2">
      <w:pPr>
        <w:pStyle w:val="BodyText"/>
        <w:rPr>
          <w:sz w:val="20"/>
        </w:rPr>
      </w:pPr>
    </w:p>
    <w:p w14:paraId="731BCFD2" w14:textId="77777777" w:rsidR="00D873A2" w:rsidRDefault="00D873A2">
      <w:pPr>
        <w:pStyle w:val="BodyText"/>
        <w:rPr>
          <w:sz w:val="20"/>
        </w:rPr>
      </w:pPr>
    </w:p>
    <w:p w14:paraId="0D009DEF" w14:textId="77777777" w:rsidR="00D873A2" w:rsidRDefault="00D873A2">
      <w:pPr>
        <w:pStyle w:val="BodyText"/>
        <w:rPr>
          <w:sz w:val="20"/>
        </w:rPr>
      </w:pPr>
    </w:p>
    <w:p w14:paraId="6BB78A00" w14:textId="77777777" w:rsidR="00D873A2" w:rsidRDefault="00000000">
      <w:pPr>
        <w:pStyle w:val="BodyText"/>
        <w:spacing w:before="154"/>
        <w:rPr>
          <w:sz w:val="20"/>
        </w:rPr>
      </w:pPr>
      <w:r>
        <w:rPr>
          <w:noProof/>
        </w:rPr>
        <w:drawing>
          <wp:anchor distT="0" distB="0" distL="0" distR="0" simplePos="0" relativeHeight="487821312" behindDoc="1" locked="0" layoutInCell="1" allowOverlap="1" wp14:anchorId="723DA691" wp14:editId="05B87768">
            <wp:simplePos x="0" y="0"/>
            <wp:positionH relativeFrom="page">
              <wp:posOffset>2324100</wp:posOffset>
            </wp:positionH>
            <wp:positionV relativeFrom="paragraph">
              <wp:posOffset>259067</wp:posOffset>
            </wp:positionV>
            <wp:extent cx="3326093" cy="565213"/>
            <wp:effectExtent l="0" t="0" r="0" b="0"/>
            <wp:wrapTopAndBottom/>
            <wp:docPr id="1705" name="Image 1705" descr="Foster &amp; Fos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 name="Image 1705" descr="Foster &amp; Foster logo"/>
                    <pic:cNvPicPr/>
                  </pic:nvPicPr>
                  <pic:blipFill>
                    <a:blip r:embed="rId118" cstate="print"/>
                    <a:stretch>
                      <a:fillRect/>
                    </a:stretch>
                  </pic:blipFill>
                  <pic:spPr>
                    <a:xfrm>
                      <a:off x="0" y="0"/>
                      <a:ext cx="3326093" cy="565213"/>
                    </a:xfrm>
                    <a:prstGeom prst="rect">
                      <a:avLst/>
                    </a:prstGeom>
                  </pic:spPr>
                </pic:pic>
              </a:graphicData>
            </a:graphic>
          </wp:anchor>
        </w:drawing>
      </w:r>
    </w:p>
    <w:p w14:paraId="7B361A55" w14:textId="77777777" w:rsidR="00D873A2" w:rsidRDefault="00D873A2">
      <w:pPr>
        <w:rPr>
          <w:sz w:val="20"/>
        </w:rPr>
        <w:sectPr w:rsidR="00D873A2">
          <w:headerReference w:type="default" r:id="rId232"/>
          <w:footerReference w:type="default" r:id="rId233"/>
          <w:pgSz w:w="12240" w:h="15840"/>
          <w:pgMar w:top="1820" w:right="600" w:bottom="620" w:left="640" w:header="0" w:footer="436"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659D244A" w14:textId="77777777" w:rsidR="00D873A2" w:rsidRDefault="00000000">
      <w:pPr>
        <w:pStyle w:val="BodyText"/>
        <w:ind w:left="116"/>
        <w:rPr>
          <w:sz w:val="20"/>
        </w:rPr>
      </w:pPr>
      <w:r>
        <w:rPr>
          <w:noProof/>
          <w:sz w:val="20"/>
        </w:rPr>
        <w:lastRenderedPageBreak/>
        <w:drawing>
          <wp:inline distT="0" distB="0" distL="0" distR="0" wp14:anchorId="2AC87AAB" wp14:editId="4BE248E4">
            <wp:extent cx="2737076" cy="458724"/>
            <wp:effectExtent l="0" t="0" r="0" b="0"/>
            <wp:docPr id="1707" name="Image 1707"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 name="Image 1707" descr="Foster &amp; Foster logo and letterhead"/>
                    <pic:cNvPicPr/>
                  </pic:nvPicPr>
                  <pic:blipFill>
                    <a:blip r:embed="rId121" cstate="print"/>
                    <a:stretch>
                      <a:fillRect/>
                    </a:stretch>
                  </pic:blipFill>
                  <pic:spPr>
                    <a:xfrm>
                      <a:off x="0" y="0"/>
                      <a:ext cx="2737076" cy="458724"/>
                    </a:xfrm>
                    <a:prstGeom prst="rect">
                      <a:avLst/>
                    </a:prstGeom>
                  </pic:spPr>
                </pic:pic>
              </a:graphicData>
            </a:graphic>
          </wp:inline>
        </w:drawing>
      </w:r>
    </w:p>
    <w:p w14:paraId="58861CFF" w14:textId="77777777" w:rsidR="00D873A2" w:rsidRDefault="00000000">
      <w:pPr>
        <w:pStyle w:val="BodyText"/>
        <w:spacing w:before="2"/>
        <w:rPr>
          <w:sz w:val="5"/>
        </w:rPr>
      </w:pPr>
      <w:r>
        <w:rPr>
          <w:noProof/>
        </w:rPr>
        <mc:AlternateContent>
          <mc:Choice Requires="wps">
            <w:drawing>
              <wp:anchor distT="0" distB="0" distL="0" distR="0" simplePos="0" relativeHeight="487821824" behindDoc="1" locked="0" layoutInCell="1" allowOverlap="1" wp14:anchorId="49543F50" wp14:editId="53C1D57B">
                <wp:simplePos x="0" y="0"/>
                <wp:positionH relativeFrom="page">
                  <wp:posOffset>501650</wp:posOffset>
                </wp:positionH>
                <wp:positionV relativeFrom="paragraph">
                  <wp:posOffset>53467</wp:posOffset>
                </wp:positionV>
                <wp:extent cx="6769100" cy="13970"/>
                <wp:effectExtent l="0" t="0" r="0" b="0"/>
                <wp:wrapTopAndBottom/>
                <wp:docPr id="1708" name="Graphic 1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0" cy="13970"/>
                        </a:xfrm>
                        <a:custGeom>
                          <a:avLst/>
                          <a:gdLst/>
                          <a:ahLst/>
                          <a:cxnLst/>
                          <a:rect l="l" t="t" r="r" b="b"/>
                          <a:pathLst>
                            <a:path w="6769100" h="13970">
                              <a:moveTo>
                                <a:pt x="6769100" y="0"/>
                              </a:moveTo>
                              <a:lnTo>
                                <a:pt x="0" y="0"/>
                              </a:lnTo>
                              <a:lnTo>
                                <a:pt x="0" y="13843"/>
                              </a:lnTo>
                              <a:lnTo>
                                <a:pt x="6769100" y="13843"/>
                              </a:lnTo>
                              <a:lnTo>
                                <a:pt x="6769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BE376" id="Graphic 1708" o:spid="_x0000_s1026" alt="&quot;&quot;" style="position:absolute;margin-left:39.5pt;margin-top:4.2pt;width:533pt;height:1.1pt;z-index:-15494656;visibility:visible;mso-wrap-style:square;mso-wrap-distance-left:0;mso-wrap-distance-top:0;mso-wrap-distance-right:0;mso-wrap-distance-bottom:0;mso-position-horizontal:absolute;mso-position-horizontal-relative:page;mso-position-vertical:absolute;mso-position-vertical-relative:text;v-text-anchor:top" coordsize="67691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" path="m6769100,l,,,13843r6769100,l6769100,xe" fillcolor="black" stroked="f">
                <v:path arrowok="t"/>
                <w10:wrap type="topAndBottom" anchorx="page"/>
              </v:shape>
            </w:pict>
          </mc:Fallback>
        </mc:AlternateContent>
      </w:r>
    </w:p>
    <w:p w14:paraId="2C1354FB" w14:textId="77777777" w:rsidR="00D873A2" w:rsidRDefault="00D873A2">
      <w:pPr>
        <w:pStyle w:val="BodyText"/>
        <w:spacing w:before="51"/>
      </w:pPr>
    </w:p>
    <w:p w14:paraId="7CAFDBB3" w14:textId="77777777" w:rsidR="00D873A2" w:rsidRDefault="00000000">
      <w:pPr>
        <w:pStyle w:val="BodyText"/>
        <w:spacing w:line="550" w:lineRule="atLeast"/>
        <w:ind w:left="800" w:right="7777"/>
      </w:pPr>
      <w:r>
        <w:t>December</w:t>
      </w:r>
      <w:r>
        <w:rPr>
          <w:spacing w:val="-15"/>
        </w:rPr>
        <w:t xml:space="preserve"> </w:t>
      </w:r>
      <w:r>
        <w:t>23,</w:t>
      </w:r>
      <w:r>
        <w:rPr>
          <w:spacing w:val="-15"/>
        </w:rPr>
        <w:t xml:space="preserve"> </w:t>
      </w:r>
      <w:proofErr w:type="gramStart"/>
      <w:r>
        <w:t>2024</w:t>
      </w:r>
      <w:proofErr w:type="gramEnd"/>
      <w:r>
        <w:t xml:space="preserve"> Cindy Vance</w:t>
      </w:r>
    </w:p>
    <w:p w14:paraId="018C5CEA" w14:textId="77777777" w:rsidR="00D873A2" w:rsidRDefault="00000000">
      <w:pPr>
        <w:pStyle w:val="BodyText"/>
        <w:spacing w:before="2"/>
        <w:ind w:left="800"/>
      </w:pPr>
      <w:r>
        <w:t>Chief</w:t>
      </w:r>
      <w:r>
        <w:rPr>
          <w:spacing w:val="-5"/>
        </w:rPr>
        <w:t xml:space="preserve"> </w:t>
      </w:r>
      <w:r>
        <w:t>Fiscal</w:t>
      </w:r>
      <w:r>
        <w:rPr>
          <w:spacing w:val="-3"/>
        </w:rPr>
        <w:t xml:space="preserve"> </w:t>
      </w:r>
      <w:r>
        <w:rPr>
          <w:spacing w:val="-2"/>
        </w:rPr>
        <w:t>Officer</w:t>
      </w:r>
    </w:p>
    <w:p w14:paraId="00D52C4B" w14:textId="77777777" w:rsidR="00D873A2" w:rsidRDefault="00000000">
      <w:pPr>
        <w:pStyle w:val="BodyText"/>
        <w:ind w:left="800" w:right="5730"/>
      </w:pPr>
      <w:r>
        <w:t>Truckee</w:t>
      </w:r>
      <w:r>
        <w:rPr>
          <w:spacing w:val="-11"/>
        </w:rPr>
        <w:t xml:space="preserve"> </w:t>
      </w:r>
      <w:r>
        <w:t>Meadows</w:t>
      </w:r>
      <w:r>
        <w:rPr>
          <w:spacing w:val="-10"/>
        </w:rPr>
        <w:t xml:space="preserve"> </w:t>
      </w:r>
      <w:r>
        <w:t>Fire</w:t>
      </w:r>
      <w:r>
        <w:rPr>
          <w:spacing w:val="-11"/>
        </w:rPr>
        <w:t xml:space="preserve"> </w:t>
      </w:r>
      <w:r>
        <w:t>Protection</w:t>
      </w:r>
      <w:r>
        <w:rPr>
          <w:spacing w:val="-11"/>
        </w:rPr>
        <w:t xml:space="preserve"> </w:t>
      </w:r>
      <w:r>
        <w:t>District 3663 Barron Way</w:t>
      </w:r>
    </w:p>
    <w:p w14:paraId="0D10DDF7" w14:textId="77777777" w:rsidR="00D873A2" w:rsidRDefault="00000000">
      <w:pPr>
        <w:pStyle w:val="BodyText"/>
        <w:spacing w:before="1"/>
        <w:ind w:left="800"/>
      </w:pPr>
      <w:r>
        <w:t>Reno,</w:t>
      </w:r>
      <w:r>
        <w:rPr>
          <w:spacing w:val="-4"/>
        </w:rPr>
        <w:t xml:space="preserve"> </w:t>
      </w:r>
      <w:r>
        <w:t>Nevada</w:t>
      </w:r>
      <w:r>
        <w:rPr>
          <w:spacing w:val="-2"/>
        </w:rPr>
        <w:t xml:space="preserve"> 89511</w:t>
      </w:r>
    </w:p>
    <w:p w14:paraId="5B200BDB" w14:textId="77777777" w:rsidR="00D873A2" w:rsidRDefault="00D873A2">
      <w:pPr>
        <w:pStyle w:val="BodyText"/>
        <w:spacing w:before="16"/>
      </w:pPr>
    </w:p>
    <w:p w14:paraId="7773A7D2" w14:textId="77777777" w:rsidR="00D873A2" w:rsidRDefault="00000000">
      <w:pPr>
        <w:pStyle w:val="BodyText"/>
        <w:tabs>
          <w:tab w:val="left" w:pos="539"/>
        </w:tabs>
        <w:ind w:right="3391"/>
        <w:jc w:val="center"/>
      </w:pPr>
      <w:r>
        <w:rPr>
          <w:spacing w:val="-5"/>
        </w:rPr>
        <w:t>Re:</w:t>
      </w:r>
      <w:r>
        <w:tab/>
        <w:t>Truckee</w:t>
      </w:r>
      <w:r>
        <w:rPr>
          <w:spacing w:val="-5"/>
        </w:rPr>
        <w:t xml:space="preserve"> </w:t>
      </w:r>
      <w:r>
        <w:t>Meadows</w:t>
      </w:r>
      <w:r>
        <w:rPr>
          <w:spacing w:val="-2"/>
        </w:rPr>
        <w:t xml:space="preserve"> </w:t>
      </w:r>
      <w:r>
        <w:t>Fire</w:t>
      </w:r>
      <w:r>
        <w:rPr>
          <w:spacing w:val="-4"/>
        </w:rPr>
        <w:t xml:space="preserve"> </w:t>
      </w:r>
      <w:r>
        <w:t>Protection</w:t>
      </w:r>
      <w:r>
        <w:rPr>
          <w:spacing w:val="-2"/>
        </w:rPr>
        <w:t xml:space="preserve"> </w:t>
      </w:r>
      <w:r>
        <w:t>District</w:t>
      </w:r>
      <w:r>
        <w:rPr>
          <w:spacing w:val="-3"/>
        </w:rPr>
        <w:t xml:space="preserve"> </w:t>
      </w:r>
      <w:r>
        <w:t>(“TMFPD”)</w:t>
      </w:r>
      <w:r>
        <w:rPr>
          <w:spacing w:val="-3"/>
        </w:rPr>
        <w:t xml:space="preserve"> </w:t>
      </w:r>
      <w:r>
        <w:rPr>
          <w:spacing w:val="-10"/>
        </w:rPr>
        <w:t>–</w:t>
      </w:r>
    </w:p>
    <w:p w14:paraId="2AFA0D2A" w14:textId="77777777" w:rsidR="00D873A2" w:rsidRDefault="00000000">
      <w:pPr>
        <w:pStyle w:val="BodyText"/>
        <w:ind w:right="3351"/>
        <w:jc w:val="center"/>
      </w:pPr>
      <w:r>
        <w:t>GASB</w:t>
      </w:r>
      <w:r>
        <w:rPr>
          <w:spacing w:val="-4"/>
        </w:rPr>
        <w:t xml:space="preserve"> </w:t>
      </w:r>
      <w:r>
        <w:t>74/75</w:t>
      </w:r>
      <w:r>
        <w:rPr>
          <w:spacing w:val="-1"/>
        </w:rPr>
        <w:t xml:space="preserve"> </w:t>
      </w:r>
      <w:r>
        <w:t>Actuarial</w:t>
      </w:r>
      <w:r>
        <w:rPr>
          <w:spacing w:val="-1"/>
        </w:rPr>
        <w:t xml:space="preserve"> </w:t>
      </w:r>
      <w:r>
        <w:t>Valuation</w:t>
      </w:r>
      <w:r>
        <w:rPr>
          <w:spacing w:val="-2"/>
        </w:rPr>
        <w:t xml:space="preserve"> </w:t>
      </w:r>
      <w:r>
        <w:t>as</w:t>
      </w:r>
      <w:r>
        <w:rPr>
          <w:spacing w:val="-2"/>
        </w:rPr>
        <w:t xml:space="preserve"> </w:t>
      </w:r>
      <w:r>
        <w:t>of</w:t>
      </w:r>
      <w:r>
        <w:rPr>
          <w:spacing w:val="-2"/>
        </w:rPr>
        <w:t xml:space="preserve"> </w:t>
      </w:r>
      <w:r>
        <w:t>July</w:t>
      </w:r>
      <w:r>
        <w:rPr>
          <w:spacing w:val="-2"/>
        </w:rPr>
        <w:t xml:space="preserve"> </w:t>
      </w:r>
      <w:r>
        <w:t>1,</w:t>
      </w:r>
      <w:r>
        <w:rPr>
          <w:spacing w:val="-1"/>
        </w:rPr>
        <w:t xml:space="preserve"> </w:t>
      </w:r>
      <w:r>
        <w:rPr>
          <w:spacing w:val="-4"/>
        </w:rPr>
        <w:t>2024</w:t>
      </w:r>
    </w:p>
    <w:p w14:paraId="55D7D10F" w14:textId="77777777" w:rsidR="00D873A2" w:rsidRDefault="00D873A2">
      <w:pPr>
        <w:pStyle w:val="BodyText"/>
      </w:pPr>
    </w:p>
    <w:p w14:paraId="537C0D41" w14:textId="77777777" w:rsidR="00D873A2" w:rsidRDefault="00D873A2">
      <w:pPr>
        <w:pStyle w:val="BodyText"/>
        <w:spacing w:before="1"/>
      </w:pPr>
    </w:p>
    <w:p w14:paraId="59156A87" w14:textId="77777777" w:rsidR="00D873A2" w:rsidRDefault="00000000">
      <w:pPr>
        <w:pStyle w:val="BodyText"/>
        <w:ind w:left="800" w:right="835"/>
        <w:jc w:val="both"/>
      </w:pPr>
      <w:r>
        <w:t>We are pleased to present to TMFPD this report of the annual actuarial valuation of the Truckee Meadows</w:t>
      </w:r>
      <w:r>
        <w:rPr>
          <w:spacing w:val="-3"/>
        </w:rPr>
        <w:t xml:space="preserve"> </w:t>
      </w:r>
      <w:r>
        <w:t>Fire</w:t>
      </w:r>
      <w:r>
        <w:rPr>
          <w:spacing w:val="-3"/>
        </w:rPr>
        <w:t xml:space="preserve"> </w:t>
      </w:r>
      <w:r>
        <w:t>Protection</w:t>
      </w:r>
      <w:r>
        <w:rPr>
          <w:spacing w:val="-2"/>
        </w:rPr>
        <w:t xml:space="preserve"> </w:t>
      </w:r>
      <w:r>
        <w:t>District (TMFPD)</w:t>
      </w:r>
      <w:r>
        <w:rPr>
          <w:spacing w:val="-3"/>
        </w:rPr>
        <w:t xml:space="preserve"> </w:t>
      </w:r>
      <w:r>
        <w:t>Retiree</w:t>
      </w:r>
      <w:r>
        <w:rPr>
          <w:spacing w:val="-3"/>
        </w:rPr>
        <w:t xml:space="preserve"> </w:t>
      </w:r>
      <w:r>
        <w:t>Group</w:t>
      </w:r>
      <w:r>
        <w:rPr>
          <w:spacing w:val="-2"/>
        </w:rPr>
        <w:t xml:space="preserve"> </w:t>
      </w:r>
      <w:r>
        <w:t>Medical</w:t>
      </w:r>
      <w:r>
        <w:rPr>
          <w:spacing w:val="-2"/>
        </w:rPr>
        <w:t xml:space="preserve"> </w:t>
      </w:r>
      <w:r>
        <w:t>Plan</w:t>
      </w:r>
      <w:r>
        <w:rPr>
          <w:spacing w:val="-3"/>
        </w:rPr>
        <w:t xml:space="preserve"> </w:t>
      </w:r>
      <w:r>
        <w:t>(“Plan”).</w:t>
      </w:r>
      <w:r>
        <w:rPr>
          <w:spacing w:val="-2"/>
        </w:rPr>
        <w:t xml:space="preserve"> </w:t>
      </w:r>
      <w:r>
        <w:t>This</w:t>
      </w:r>
      <w:r>
        <w:rPr>
          <w:spacing w:val="-1"/>
        </w:rPr>
        <w:t xml:space="preserve"> </w:t>
      </w:r>
      <w:r>
        <w:t>valuation was</w:t>
      </w:r>
      <w:r>
        <w:rPr>
          <w:spacing w:val="-15"/>
        </w:rPr>
        <w:t xml:space="preserve"> </w:t>
      </w:r>
      <w:r>
        <w:t>performed</w:t>
      </w:r>
      <w:r>
        <w:rPr>
          <w:spacing w:val="-15"/>
        </w:rPr>
        <w:t xml:space="preserve"> </w:t>
      </w:r>
      <w:r>
        <w:t>to</w:t>
      </w:r>
      <w:r>
        <w:rPr>
          <w:spacing w:val="-14"/>
        </w:rPr>
        <w:t xml:space="preserve"> </w:t>
      </w:r>
      <w:r>
        <w:t>determine</w:t>
      </w:r>
      <w:r>
        <w:rPr>
          <w:spacing w:val="-15"/>
        </w:rPr>
        <w:t xml:space="preserve"> </w:t>
      </w:r>
      <w:r>
        <w:t>annual</w:t>
      </w:r>
      <w:r>
        <w:rPr>
          <w:spacing w:val="-13"/>
        </w:rPr>
        <w:t xml:space="preserve"> </w:t>
      </w:r>
      <w:r>
        <w:t>expenses</w:t>
      </w:r>
      <w:r>
        <w:rPr>
          <w:spacing w:val="-15"/>
        </w:rPr>
        <w:t xml:space="preserve"> </w:t>
      </w:r>
      <w:r>
        <w:t>associated</w:t>
      </w:r>
      <w:r>
        <w:rPr>
          <w:spacing w:val="-15"/>
        </w:rPr>
        <w:t xml:space="preserve"> </w:t>
      </w:r>
      <w:r>
        <w:t>with</w:t>
      </w:r>
      <w:r>
        <w:rPr>
          <w:spacing w:val="-15"/>
        </w:rPr>
        <w:t xml:space="preserve"> </w:t>
      </w:r>
      <w:r>
        <w:t>providing</w:t>
      </w:r>
      <w:r>
        <w:rPr>
          <w:spacing w:val="-15"/>
        </w:rPr>
        <w:t xml:space="preserve"> </w:t>
      </w:r>
      <w:r>
        <w:t>OPEB</w:t>
      </w:r>
      <w:r>
        <w:rPr>
          <w:spacing w:val="-15"/>
        </w:rPr>
        <w:t xml:space="preserve"> </w:t>
      </w:r>
      <w:r>
        <w:t>benefits,</w:t>
      </w:r>
      <w:r>
        <w:rPr>
          <w:spacing w:val="-15"/>
        </w:rPr>
        <w:t xml:space="preserve"> </w:t>
      </w:r>
      <w:r>
        <w:t>the</w:t>
      </w:r>
      <w:r>
        <w:rPr>
          <w:spacing w:val="-14"/>
        </w:rPr>
        <w:t xml:space="preserve"> </w:t>
      </w:r>
      <w:r>
        <w:t>current funded status of the Plan, and to provide all necessary schedules required to comply with the Governmental Accounting Standards Board Nos. 74 and 75.</w:t>
      </w:r>
    </w:p>
    <w:p w14:paraId="25A496CF" w14:textId="77777777" w:rsidR="00D873A2" w:rsidRDefault="00D873A2">
      <w:pPr>
        <w:pStyle w:val="BodyText"/>
      </w:pPr>
    </w:p>
    <w:p w14:paraId="363A4DE7" w14:textId="77777777" w:rsidR="00D873A2" w:rsidRDefault="00000000">
      <w:pPr>
        <w:pStyle w:val="BodyText"/>
        <w:ind w:left="800" w:right="839"/>
        <w:jc w:val="both"/>
      </w:pPr>
      <w:r>
        <w:t>The measurements shown in this actuarial valuation may not be applicable for other purposes. Future actuarial measurements may differ significantly from the current measurements presented in this report due to factors such as the following:</w:t>
      </w:r>
      <w:r>
        <w:rPr>
          <w:spacing w:val="-1"/>
        </w:rPr>
        <w:t xml:space="preserve"> </w:t>
      </w:r>
      <w:r>
        <w:t>plan experience differing from that anticipated by</w:t>
      </w:r>
      <w:r>
        <w:rPr>
          <w:spacing w:val="-11"/>
        </w:rPr>
        <w:t xml:space="preserve"> </w:t>
      </w:r>
      <w:r>
        <w:t>the</w:t>
      </w:r>
      <w:r>
        <w:rPr>
          <w:spacing w:val="-11"/>
        </w:rPr>
        <w:t xml:space="preserve"> </w:t>
      </w:r>
      <w:r>
        <w:t>economic</w:t>
      </w:r>
      <w:r>
        <w:rPr>
          <w:spacing w:val="-12"/>
        </w:rPr>
        <w:t xml:space="preserve"> </w:t>
      </w:r>
      <w:r>
        <w:t>or</w:t>
      </w:r>
      <w:r>
        <w:rPr>
          <w:spacing w:val="-11"/>
        </w:rPr>
        <w:t xml:space="preserve"> </w:t>
      </w:r>
      <w:r>
        <w:t>demographic</w:t>
      </w:r>
      <w:r>
        <w:rPr>
          <w:spacing w:val="-9"/>
        </w:rPr>
        <w:t xml:space="preserve"> </w:t>
      </w:r>
      <w:r>
        <w:t>assumptions;</w:t>
      </w:r>
      <w:r>
        <w:rPr>
          <w:spacing w:val="-10"/>
        </w:rPr>
        <w:t xml:space="preserve"> </w:t>
      </w:r>
      <w:r>
        <w:t>changes</w:t>
      </w:r>
      <w:r>
        <w:rPr>
          <w:spacing w:val="-10"/>
        </w:rPr>
        <w:t xml:space="preserve"> </w:t>
      </w:r>
      <w:r>
        <w:t>in</w:t>
      </w:r>
      <w:r>
        <w:rPr>
          <w:spacing w:val="-10"/>
        </w:rPr>
        <w:t xml:space="preserve"> </w:t>
      </w:r>
      <w:r>
        <w:t>economic</w:t>
      </w:r>
      <w:r>
        <w:rPr>
          <w:spacing w:val="-12"/>
        </w:rPr>
        <w:t xml:space="preserve"> </w:t>
      </w:r>
      <w:r>
        <w:t>or</w:t>
      </w:r>
      <w:r>
        <w:rPr>
          <w:spacing w:val="-11"/>
        </w:rPr>
        <w:t xml:space="preserve"> </w:t>
      </w:r>
      <w:r>
        <w:t>demographic</w:t>
      </w:r>
      <w:r>
        <w:rPr>
          <w:spacing w:val="-9"/>
        </w:rPr>
        <w:t xml:space="preserve"> </w:t>
      </w:r>
      <w:r>
        <w:t>assumptions; increases</w:t>
      </w:r>
      <w:r>
        <w:rPr>
          <w:spacing w:val="-4"/>
        </w:rPr>
        <w:t xml:space="preserve"> </w:t>
      </w:r>
      <w:r>
        <w:t>or</w:t>
      </w:r>
      <w:r>
        <w:rPr>
          <w:spacing w:val="-3"/>
        </w:rPr>
        <w:t xml:space="preserve"> </w:t>
      </w:r>
      <w:r>
        <w:t>decreases</w:t>
      </w:r>
      <w:r>
        <w:rPr>
          <w:spacing w:val="-4"/>
        </w:rPr>
        <w:t xml:space="preserve"> </w:t>
      </w:r>
      <w:r>
        <w:t>expected</w:t>
      </w:r>
      <w:r>
        <w:rPr>
          <w:spacing w:val="-3"/>
        </w:rPr>
        <w:t xml:space="preserve"> </w:t>
      </w:r>
      <w:r>
        <w:t>as</w:t>
      </w:r>
      <w:r>
        <w:rPr>
          <w:spacing w:val="-4"/>
        </w:rPr>
        <w:t xml:space="preserve"> </w:t>
      </w:r>
      <w:r>
        <w:t>part</w:t>
      </w:r>
      <w:r>
        <w:rPr>
          <w:spacing w:val="-3"/>
        </w:rPr>
        <w:t xml:space="preserve"> </w:t>
      </w:r>
      <w:r>
        <w:t>of</w:t>
      </w:r>
      <w:r>
        <w:rPr>
          <w:spacing w:val="-4"/>
        </w:rPr>
        <w:t xml:space="preserve"> </w:t>
      </w:r>
      <w:r>
        <w:t>the</w:t>
      </w:r>
      <w:r>
        <w:rPr>
          <w:spacing w:val="-3"/>
        </w:rPr>
        <w:t xml:space="preserve"> </w:t>
      </w:r>
      <w:r>
        <w:t>natural</w:t>
      </w:r>
      <w:r>
        <w:rPr>
          <w:spacing w:val="-3"/>
        </w:rPr>
        <w:t xml:space="preserve"> </w:t>
      </w:r>
      <w:r>
        <w:t>operation</w:t>
      </w:r>
      <w:r>
        <w:rPr>
          <w:spacing w:val="-3"/>
        </w:rPr>
        <w:t xml:space="preserve"> </w:t>
      </w:r>
      <w:r>
        <w:t>of</w:t>
      </w:r>
      <w:r>
        <w:rPr>
          <w:spacing w:val="-4"/>
        </w:rPr>
        <w:t xml:space="preserve"> </w:t>
      </w:r>
      <w:r>
        <w:t>the</w:t>
      </w:r>
      <w:r>
        <w:rPr>
          <w:spacing w:val="-3"/>
        </w:rPr>
        <w:t xml:space="preserve"> </w:t>
      </w:r>
      <w:r>
        <w:t>methodology</w:t>
      </w:r>
      <w:r>
        <w:rPr>
          <w:spacing w:val="-3"/>
        </w:rPr>
        <w:t xml:space="preserve"> </w:t>
      </w:r>
      <w:r>
        <w:t>used</w:t>
      </w:r>
      <w:r>
        <w:rPr>
          <w:spacing w:val="-3"/>
        </w:rPr>
        <w:t xml:space="preserve"> </w:t>
      </w:r>
      <w:r>
        <w:t>for</w:t>
      </w:r>
      <w:r>
        <w:rPr>
          <w:spacing w:val="-3"/>
        </w:rPr>
        <w:t xml:space="preserve"> </w:t>
      </w:r>
      <w:r>
        <w:t>these measurements (such as the end of an amortization period); and changes in plan provisions or applicable law. Due to the limited scope of this report, we did not provide an analysis of these potential differences.</w:t>
      </w:r>
    </w:p>
    <w:p w14:paraId="75CB746D" w14:textId="77777777" w:rsidR="00D873A2" w:rsidRDefault="00D873A2">
      <w:pPr>
        <w:pStyle w:val="BodyText"/>
        <w:spacing w:before="1"/>
      </w:pPr>
    </w:p>
    <w:p w14:paraId="193E6DD0" w14:textId="77777777" w:rsidR="00D873A2" w:rsidRDefault="00000000">
      <w:pPr>
        <w:pStyle w:val="BodyText"/>
        <w:ind w:left="800" w:right="837"/>
        <w:jc w:val="both"/>
      </w:pPr>
      <w:r>
        <w:t>The</w:t>
      </w:r>
      <w:r>
        <w:rPr>
          <w:spacing w:val="-11"/>
        </w:rPr>
        <w:t xml:space="preserve"> </w:t>
      </w:r>
      <w:r>
        <w:t>funded</w:t>
      </w:r>
      <w:r>
        <w:rPr>
          <w:spacing w:val="-8"/>
        </w:rPr>
        <w:t xml:space="preserve"> </w:t>
      </w:r>
      <w:r>
        <w:t>status</w:t>
      </w:r>
      <w:r>
        <w:rPr>
          <w:spacing w:val="-9"/>
        </w:rPr>
        <w:t xml:space="preserve"> </w:t>
      </w:r>
      <w:r>
        <w:t>measurements</w:t>
      </w:r>
      <w:r>
        <w:rPr>
          <w:spacing w:val="-9"/>
        </w:rPr>
        <w:t xml:space="preserve"> </w:t>
      </w:r>
      <w:r>
        <w:t>included</w:t>
      </w:r>
      <w:r>
        <w:rPr>
          <w:spacing w:val="-10"/>
        </w:rPr>
        <w:t xml:space="preserve"> </w:t>
      </w:r>
      <w:r>
        <w:t>in</w:t>
      </w:r>
      <w:r>
        <w:rPr>
          <w:spacing w:val="-9"/>
        </w:rPr>
        <w:t xml:space="preserve"> </w:t>
      </w:r>
      <w:r>
        <w:t>this</w:t>
      </w:r>
      <w:r>
        <w:rPr>
          <w:spacing w:val="-9"/>
        </w:rPr>
        <w:t xml:space="preserve"> </w:t>
      </w:r>
      <w:r>
        <w:t>report</w:t>
      </w:r>
      <w:r>
        <w:rPr>
          <w:spacing w:val="-10"/>
        </w:rPr>
        <w:t xml:space="preserve"> </w:t>
      </w:r>
      <w:r>
        <w:t>are</w:t>
      </w:r>
      <w:r>
        <w:rPr>
          <w:spacing w:val="-9"/>
        </w:rPr>
        <w:t xml:space="preserve"> </w:t>
      </w:r>
      <w:r>
        <w:t>based</w:t>
      </w:r>
      <w:r>
        <w:rPr>
          <w:spacing w:val="-8"/>
        </w:rPr>
        <w:t xml:space="preserve"> </w:t>
      </w:r>
      <w:r>
        <w:t>on</w:t>
      </w:r>
      <w:r>
        <w:rPr>
          <w:spacing w:val="-10"/>
        </w:rPr>
        <w:t xml:space="preserve"> </w:t>
      </w:r>
      <w:r>
        <w:t>the</w:t>
      </w:r>
      <w:r>
        <w:rPr>
          <w:spacing w:val="-8"/>
        </w:rPr>
        <w:t xml:space="preserve"> </w:t>
      </w:r>
      <w:r>
        <w:t>assumptions</w:t>
      </w:r>
      <w:r>
        <w:rPr>
          <w:spacing w:val="-9"/>
        </w:rPr>
        <w:t xml:space="preserve"> </w:t>
      </w:r>
      <w:r>
        <w:t>and</w:t>
      </w:r>
      <w:r>
        <w:rPr>
          <w:spacing w:val="-10"/>
        </w:rPr>
        <w:t xml:space="preserve"> </w:t>
      </w:r>
      <w:r>
        <w:t>methods used to determine the Plan’s obligations and asset values as of the Measurement Date. Funded status measurements for financial accounting purposes may not be appropriate for assessing the sufficiency of Plan assets to cover the estimated cost of settling the Plan’s benefit obligations. Likewise, funded status measurements for financial accounting purposes may not be appropriate for assessing the need for or the amount of future actuarially determined contributions.</w:t>
      </w:r>
    </w:p>
    <w:p w14:paraId="0B0793EA" w14:textId="77777777" w:rsidR="00D873A2" w:rsidRDefault="00D873A2">
      <w:pPr>
        <w:pStyle w:val="BodyText"/>
      </w:pPr>
    </w:p>
    <w:p w14:paraId="3CC23932" w14:textId="77777777" w:rsidR="00D873A2" w:rsidRDefault="00000000">
      <w:pPr>
        <w:pStyle w:val="BodyText"/>
        <w:spacing w:before="1"/>
        <w:ind w:left="800" w:right="837"/>
        <w:jc w:val="both"/>
      </w:pPr>
      <w:r>
        <w:t>Foster</w:t>
      </w:r>
      <w:r>
        <w:rPr>
          <w:spacing w:val="-6"/>
        </w:rPr>
        <w:t xml:space="preserve"> </w:t>
      </w:r>
      <w:r>
        <w:t>&amp;</w:t>
      </w:r>
      <w:r>
        <w:rPr>
          <w:spacing w:val="-3"/>
        </w:rPr>
        <w:t xml:space="preserve"> </w:t>
      </w:r>
      <w:r>
        <w:t>Foster</w:t>
      </w:r>
      <w:r>
        <w:rPr>
          <w:spacing w:val="-6"/>
        </w:rPr>
        <w:t xml:space="preserve"> </w:t>
      </w:r>
      <w:r>
        <w:t>does</w:t>
      </w:r>
      <w:r>
        <w:rPr>
          <w:spacing w:val="-5"/>
        </w:rPr>
        <w:t xml:space="preserve"> </w:t>
      </w:r>
      <w:r>
        <w:t>not</w:t>
      </w:r>
      <w:r>
        <w:rPr>
          <w:spacing w:val="-3"/>
        </w:rPr>
        <w:t xml:space="preserve"> </w:t>
      </w:r>
      <w:r>
        <w:t>provide</w:t>
      </w:r>
      <w:r>
        <w:rPr>
          <w:spacing w:val="-6"/>
        </w:rPr>
        <w:t xml:space="preserve"> </w:t>
      </w:r>
      <w:r>
        <w:t>legal,</w:t>
      </w:r>
      <w:r>
        <w:rPr>
          <w:spacing w:val="-5"/>
        </w:rPr>
        <w:t xml:space="preserve"> </w:t>
      </w:r>
      <w:r>
        <w:t>investment</w:t>
      </w:r>
      <w:r>
        <w:rPr>
          <w:spacing w:val="-3"/>
        </w:rPr>
        <w:t xml:space="preserve"> </w:t>
      </w:r>
      <w:r>
        <w:t>or</w:t>
      </w:r>
      <w:r>
        <w:rPr>
          <w:spacing w:val="-3"/>
        </w:rPr>
        <w:t xml:space="preserve"> </w:t>
      </w:r>
      <w:r>
        <w:t>accounting</w:t>
      </w:r>
      <w:r>
        <w:rPr>
          <w:spacing w:val="-3"/>
        </w:rPr>
        <w:t xml:space="preserve"> </w:t>
      </w:r>
      <w:r>
        <w:t>advice.</w:t>
      </w:r>
      <w:r>
        <w:rPr>
          <w:spacing w:val="-4"/>
        </w:rPr>
        <w:t xml:space="preserve"> </w:t>
      </w:r>
      <w:r>
        <w:t>Thus,</w:t>
      </w:r>
      <w:r>
        <w:rPr>
          <w:spacing w:val="-5"/>
        </w:rPr>
        <w:t xml:space="preserve"> </w:t>
      </w:r>
      <w:r>
        <w:t>the</w:t>
      </w:r>
      <w:r>
        <w:rPr>
          <w:spacing w:val="-5"/>
        </w:rPr>
        <w:t xml:space="preserve"> </w:t>
      </w:r>
      <w:r>
        <w:t>information</w:t>
      </w:r>
      <w:r>
        <w:rPr>
          <w:spacing w:val="-5"/>
        </w:rPr>
        <w:t xml:space="preserve"> </w:t>
      </w:r>
      <w:r>
        <w:t>in this report</w:t>
      </w:r>
      <w:r>
        <w:rPr>
          <w:spacing w:val="-1"/>
        </w:rPr>
        <w:t xml:space="preserve"> </w:t>
      </w:r>
      <w:r>
        <w:t>is not intended to supersede</w:t>
      </w:r>
      <w:r>
        <w:rPr>
          <w:spacing w:val="-1"/>
        </w:rPr>
        <w:t xml:space="preserve"> </w:t>
      </w:r>
      <w:r>
        <w:t>or</w:t>
      </w:r>
      <w:r>
        <w:rPr>
          <w:spacing w:val="-1"/>
        </w:rPr>
        <w:t xml:space="preserve"> </w:t>
      </w:r>
      <w:r>
        <w:t>supplant the</w:t>
      </w:r>
      <w:r>
        <w:rPr>
          <w:spacing w:val="-1"/>
        </w:rPr>
        <w:t xml:space="preserve"> </w:t>
      </w:r>
      <w:r>
        <w:t>advice</w:t>
      </w:r>
      <w:r>
        <w:rPr>
          <w:spacing w:val="-2"/>
        </w:rPr>
        <w:t xml:space="preserve"> </w:t>
      </w:r>
      <w:r>
        <w:t>or</w:t>
      </w:r>
      <w:r>
        <w:rPr>
          <w:spacing w:val="-1"/>
        </w:rPr>
        <w:t xml:space="preserve"> </w:t>
      </w:r>
      <w:r>
        <w:t>the</w:t>
      </w:r>
      <w:r>
        <w:rPr>
          <w:spacing w:val="-1"/>
        </w:rPr>
        <w:t xml:space="preserve"> </w:t>
      </w:r>
      <w:r>
        <w:t>interpretations of TMFPD or its affiliated legal, investing or accounting partners.</w:t>
      </w:r>
    </w:p>
    <w:p w14:paraId="02190E0E" w14:textId="77777777" w:rsidR="00D873A2" w:rsidRDefault="00D873A2">
      <w:pPr>
        <w:pStyle w:val="BodyText"/>
        <w:rPr>
          <w:sz w:val="20"/>
        </w:rPr>
      </w:pPr>
    </w:p>
    <w:p w14:paraId="163CEF3A" w14:textId="77777777" w:rsidR="00D873A2" w:rsidRDefault="00D873A2">
      <w:pPr>
        <w:pStyle w:val="BodyText"/>
        <w:rPr>
          <w:sz w:val="20"/>
        </w:rPr>
      </w:pPr>
    </w:p>
    <w:p w14:paraId="3AB24A22" w14:textId="77777777" w:rsidR="00D873A2" w:rsidRDefault="00D873A2">
      <w:pPr>
        <w:pStyle w:val="BodyText"/>
        <w:rPr>
          <w:sz w:val="20"/>
        </w:rPr>
      </w:pPr>
    </w:p>
    <w:p w14:paraId="64D2BE76" w14:textId="77777777" w:rsidR="00D873A2" w:rsidRDefault="00D873A2">
      <w:pPr>
        <w:pStyle w:val="BodyText"/>
        <w:rPr>
          <w:sz w:val="20"/>
        </w:rPr>
      </w:pPr>
    </w:p>
    <w:p w14:paraId="03E192FB" w14:textId="77777777" w:rsidR="00D873A2" w:rsidRDefault="00D873A2">
      <w:pPr>
        <w:pStyle w:val="BodyText"/>
        <w:rPr>
          <w:sz w:val="20"/>
        </w:rPr>
      </w:pPr>
    </w:p>
    <w:p w14:paraId="7FD0600D" w14:textId="77777777" w:rsidR="00D873A2" w:rsidRDefault="00D873A2">
      <w:pPr>
        <w:pStyle w:val="BodyText"/>
        <w:rPr>
          <w:sz w:val="20"/>
        </w:rPr>
      </w:pPr>
    </w:p>
    <w:p w14:paraId="7801CDC0" w14:textId="77777777" w:rsidR="00D873A2" w:rsidRDefault="00D873A2">
      <w:pPr>
        <w:pStyle w:val="BodyText"/>
        <w:rPr>
          <w:sz w:val="20"/>
        </w:rPr>
      </w:pPr>
    </w:p>
    <w:p w14:paraId="783F48D7" w14:textId="77777777" w:rsidR="00D873A2" w:rsidRDefault="00D873A2">
      <w:pPr>
        <w:pStyle w:val="BodyText"/>
        <w:rPr>
          <w:sz w:val="20"/>
        </w:rPr>
      </w:pPr>
    </w:p>
    <w:p w14:paraId="2EDA5751" w14:textId="77777777" w:rsidR="00D873A2" w:rsidRDefault="00D873A2">
      <w:pPr>
        <w:pStyle w:val="BodyText"/>
        <w:rPr>
          <w:sz w:val="20"/>
        </w:rPr>
      </w:pPr>
    </w:p>
    <w:p w14:paraId="095497F8" w14:textId="77777777" w:rsidR="00D873A2" w:rsidRDefault="00000000">
      <w:pPr>
        <w:pStyle w:val="BodyText"/>
        <w:spacing w:before="165"/>
        <w:rPr>
          <w:sz w:val="20"/>
        </w:rPr>
      </w:pPr>
      <w:r>
        <w:rPr>
          <w:noProof/>
        </w:rPr>
        <mc:AlternateContent>
          <mc:Choice Requires="wps">
            <w:drawing>
              <wp:anchor distT="0" distB="0" distL="0" distR="0" simplePos="0" relativeHeight="487822336" behindDoc="1" locked="0" layoutInCell="1" allowOverlap="1" wp14:anchorId="69260A26" wp14:editId="616E990F">
                <wp:simplePos x="0" y="0"/>
                <wp:positionH relativeFrom="page">
                  <wp:posOffset>667512</wp:posOffset>
                </wp:positionH>
                <wp:positionV relativeFrom="paragraph">
                  <wp:posOffset>266519</wp:posOffset>
                </wp:positionV>
                <wp:extent cx="6598920" cy="6350"/>
                <wp:effectExtent l="0" t="0" r="0" b="0"/>
                <wp:wrapTopAndBottom/>
                <wp:docPr id="1709" name="Graphic 1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5"/>
                              </a:lnTo>
                              <a:lnTo>
                                <a:pt x="6598666" y="6095"/>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92835" id="Graphic 1709" o:spid="_x0000_s1026" alt="&quot;&quot;" style="position:absolute;margin-left:52.55pt;margin-top:21pt;width:519.6pt;height:.5pt;z-index:-15494144;visibility:visible;mso-wrap-style:square;mso-wrap-distance-left:0;mso-wrap-distance-top:0;mso-wrap-distance-right:0;mso-wrap-distance-bottom:0;mso-position-horizontal:absolute;mso-position-horizontal-relative:page;mso-position-vertical:absolute;mso-position-vertical-relative:text;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" path="m6598666,l,,,6095r6598666,l6598666,xe" fillcolor="black" stroked="f">
                <v:path arrowok="t"/>
                <w10:wrap type="topAndBottom" anchorx="page"/>
              </v:shape>
            </w:pict>
          </mc:Fallback>
        </mc:AlternateContent>
      </w:r>
    </w:p>
    <w:p w14:paraId="0D56BAE5" w14:textId="77777777" w:rsidR="00D873A2" w:rsidRDefault="00000000">
      <w:pPr>
        <w:spacing w:before="19"/>
        <w:ind w:left="656" w:right="443"/>
        <w:jc w:val="center"/>
        <w:rPr>
          <w:b/>
          <w:sz w:val="16"/>
        </w:rPr>
      </w:pPr>
      <w:r>
        <w:rPr>
          <w:b/>
          <w:sz w:val="16"/>
        </w:rPr>
        <w:t>13420</w:t>
      </w:r>
      <w:r>
        <w:rPr>
          <w:b/>
          <w:spacing w:val="-5"/>
          <w:sz w:val="16"/>
        </w:rPr>
        <w:t xml:space="preserve"> </w:t>
      </w:r>
      <w:r>
        <w:rPr>
          <w:b/>
          <w:sz w:val="16"/>
        </w:rPr>
        <w:t>Parker</w:t>
      </w:r>
      <w:r>
        <w:rPr>
          <w:b/>
          <w:spacing w:val="-4"/>
          <w:sz w:val="16"/>
        </w:rPr>
        <w:t xml:space="preserve"> </w:t>
      </w:r>
      <w:r>
        <w:rPr>
          <w:b/>
          <w:sz w:val="16"/>
        </w:rPr>
        <w:t>Commons</w:t>
      </w:r>
      <w:r>
        <w:rPr>
          <w:b/>
          <w:spacing w:val="-5"/>
          <w:sz w:val="16"/>
        </w:rPr>
        <w:t xml:space="preserve"> </w:t>
      </w:r>
      <w:r>
        <w:rPr>
          <w:b/>
          <w:sz w:val="16"/>
        </w:rPr>
        <w:t>Blvd</w:t>
      </w:r>
      <w:r>
        <w:rPr>
          <w:b/>
          <w:spacing w:val="-5"/>
          <w:sz w:val="16"/>
        </w:rPr>
        <w:t xml:space="preserve"> </w:t>
      </w:r>
      <w:r>
        <w:rPr>
          <w:b/>
          <w:sz w:val="16"/>
        </w:rPr>
        <w:t>Suite</w:t>
      </w:r>
      <w:r>
        <w:rPr>
          <w:b/>
          <w:spacing w:val="-5"/>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3"/>
          <w:sz w:val="16"/>
        </w:rPr>
        <w:t xml:space="preserve"> </w:t>
      </w:r>
      <w:r>
        <w:rPr>
          <w:b/>
          <w:sz w:val="16"/>
        </w:rPr>
        <w:t>FL</w:t>
      </w:r>
      <w:r>
        <w:rPr>
          <w:b/>
          <w:spacing w:val="-5"/>
          <w:sz w:val="16"/>
        </w:rPr>
        <w:t xml:space="preserve"> </w:t>
      </w:r>
      <w:proofErr w:type="gramStart"/>
      <w:r>
        <w:rPr>
          <w:b/>
          <w:sz w:val="16"/>
        </w:rPr>
        <w:t>33912</w:t>
      </w:r>
      <w:r>
        <w:rPr>
          <w:b/>
          <w:spacing w:val="-4"/>
          <w:sz w:val="16"/>
        </w:rPr>
        <w:t xml:space="preserve"> </w:t>
      </w:r>
      <w:r>
        <w:rPr>
          <w:b/>
          <w:sz w:val="16"/>
        </w:rPr>
        <w:t>·</w:t>
      </w:r>
      <w:r>
        <w:rPr>
          <w:b/>
          <w:spacing w:val="-5"/>
          <w:sz w:val="16"/>
        </w:rPr>
        <w:t xml:space="preserve"> </w:t>
      </w:r>
      <w:r>
        <w:rPr>
          <w:b/>
          <w:sz w:val="16"/>
        </w:rPr>
        <w:t>(</w:t>
      </w:r>
      <w:proofErr w:type="gramEnd"/>
      <w:r>
        <w:rPr>
          <w:b/>
          <w:sz w:val="16"/>
        </w:rPr>
        <w:t>239)</w:t>
      </w:r>
      <w:r>
        <w:rPr>
          <w:b/>
          <w:spacing w:val="-6"/>
          <w:sz w:val="16"/>
        </w:rPr>
        <w:t xml:space="preserve"> </w:t>
      </w:r>
      <w:r>
        <w:rPr>
          <w:b/>
          <w:sz w:val="16"/>
        </w:rPr>
        <w:t>433-5500</w:t>
      </w:r>
      <w:r>
        <w:rPr>
          <w:b/>
          <w:spacing w:val="-3"/>
          <w:sz w:val="16"/>
        </w:rPr>
        <w:t xml:space="preserve"> </w:t>
      </w:r>
      <w:r>
        <w:rPr>
          <w:b/>
          <w:sz w:val="16"/>
        </w:rPr>
        <w:t>·</w:t>
      </w:r>
      <w:r>
        <w:rPr>
          <w:b/>
          <w:spacing w:val="-5"/>
          <w:sz w:val="16"/>
        </w:rPr>
        <w:t xml:space="preserve"> </w:t>
      </w:r>
      <w:r>
        <w:rPr>
          <w:b/>
          <w:sz w:val="16"/>
        </w:rPr>
        <w:t>Fax</w:t>
      </w:r>
      <w:r>
        <w:rPr>
          <w:b/>
          <w:spacing w:val="-4"/>
          <w:sz w:val="16"/>
        </w:rPr>
        <w:t xml:space="preserve"> </w:t>
      </w:r>
      <w:r>
        <w:rPr>
          <w:b/>
          <w:sz w:val="16"/>
        </w:rPr>
        <w:t>(239)</w:t>
      </w:r>
      <w:r>
        <w:rPr>
          <w:b/>
          <w:spacing w:val="-6"/>
          <w:sz w:val="16"/>
        </w:rPr>
        <w:t xml:space="preserve"> </w:t>
      </w:r>
      <w:r>
        <w:rPr>
          <w:b/>
          <w:sz w:val="16"/>
        </w:rPr>
        <w:t>481-0634</w:t>
      </w:r>
      <w:r>
        <w:rPr>
          <w:b/>
          <w:spacing w:val="68"/>
          <w:sz w:val="16"/>
        </w:rPr>
        <w:t xml:space="preserve"> </w:t>
      </w:r>
      <w:hyperlink r:id="rId234">
        <w:r w:rsidR="00D873A2">
          <w:rPr>
            <w:b/>
            <w:sz w:val="16"/>
          </w:rPr>
          <w:t>www.foster-</w:t>
        </w:r>
        <w:r w:rsidR="00D873A2">
          <w:rPr>
            <w:b/>
            <w:spacing w:val="-2"/>
            <w:sz w:val="16"/>
          </w:rPr>
          <w:t>foster.com</w:t>
        </w:r>
      </w:hyperlink>
    </w:p>
    <w:p w14:paraId="534CA6B3" w14:textId="77777777" w:rsidR="00D873A2" w:rsidRDefault="00D873A2">
      <w:pPr>
        <w:jc w:val="center"/>
        <w:rPr>
          <w:sz w:val="16"/>
        </w:rPr>
        <w:sectPr w:rsidR="00D873A2">
          <w:headerReference w:type="default" r:id="rId235"/>
          <w:footerReference w:type="default" r:id="rId236"/>
          <w:pgSz w:w="12240" w:h="15840"/>
          <w:pgMar w:top="760" w:right="600" w:bottom="620" w:left="640" w:header="0" w:footer="436" w:gutter="0"/>
          <w:cols w:space="720"/>
        </w:sectPr>
      </w:pPr>
    </w:p>
    <w:p w14:paraId="3EA4141E" w14:textId="77777777" w:rsidR="00D873A2" w:rsidRDefault="00D873A2">
      <w:pPr>
        <w:pStyle w:val="BodyText"/>
        <w:rPr>
          <w:b/>
        </w:rPr>
      </w:pPr>
    </w:p>
    <w:p w14:paraId="37A49CBD" w14:textId="77777777" w:rsidR="00D873A2" w:rsidRDefault="00000000">
      <w:pPr>
        <w:pStyle w:val="BodyText"/>
        <w:ind w:left="800" w:right="837"/>
        <w:jc w:val="both"/>
      </w:pPr>
      <w:r>
        <w:t>The valuation has been conducted in accordance with generally accepted actuarial principles and practices, including the applicable Actuarial Standards of Practice as issued by the Actuarial Standards Board, and reflects all applicable federal laws and regulations. In our opinion, the assumptions used in this valuation, as adopted by TMFPD, represent reasonable expectations of anticipated plan experience.</w:t>
      </w:r>
    </w:p>
    <w:p w14:paraId="411DD055" w14:textId="77777777" w:rsidR="00D873A2" w:rsidRDefault="00D873A2">
      <w:pPr>
        <w:pStyle w:val="BodyText"/>
      </w:pPr>
    </w:p>
    <w:p w14:paraId="2FCE2645" w14:textId="77777777" w:rsidR="00D873A2" w:rsidRDefault="00000000">
      <w:pPr>
        <w:pStyle w:val="BodyText"/>
        <w:ind w:left="800" w:right="839"/>
        <w:jc w:val="both"/>
      </w:pPr>
      <w:r>
        <w:t>In performing the analysis, we used third-party software to model (calculate) the underlying liabilities and costs. These results are reviewed in the aggregate and for individual sample lives. The output from the software is either used directly or input into internally developed models to generate</w:t>
      </w:r>
      <w:r>
        <w:rPr>
          <w:spacing w:val="-9"/>
        </w:rPr>
        <w:t xml:space="preserve"> </w:t>
      </w:r>
      <w:r>
        <w:t>the</w:t>
      </w:r>
      <w:r>
        <w:rPr>
          <w:spacing w:val="-9"/>
        </w:rPr>
        <w:t xml:space="preserve"> </w:t>
      </w:r>
      <w:r>
        <w:t>costs.</w:t>
      </w:r>
      <w:r>
        <w:rPr>
          <w:spacing w:val="-8"/>
        </w:rPr>
        <w:t xml:space="preserve"> </w:t>
      </w:r>
      <w:r>
        <w:t>All</w:t>
      </w:r>
      <w:r>
        <w:rPr>
          <w:spacing w:val="-8"/>
        </w:rPr>
        <w:t xml:space="preserve"> </w:t>
      </w:r>
      <w:r>
        <w:t>internally</w:t>
      </w:r>
      <w:r>
        <w:rPr>
          <w:spacing w:val="-8"/>
        </w:rPr>
        <w:t xml:space="preserve"> </w:t>
      </w:r>
      <w:r>
        <w:t>developed</w:t>
      </w:r>
      <w:r>
        <w:rPr>
          <w:spacing w:val="-8"/>
        </w:rPr>
        <w:t xml:space="preserve"> </w:t>
      </w:r>
      <w:r>
        <w:t>models</w:t>
      </w:r>
      <w:r>
        <w:rPr>
          <w:spacing w:val="-8"/>
        </w:rPr>
        <w:t xml:space="preserve"> </w:t>
      </w:r>
      <w:r>
        <w:t>are</w:t>
      </w:r>
      <w:r>
        <w:rPr>
          <w:spacing w:val="-9"/>
        </w:rPr>
        <w:t xml:space="preserve"> </w:t>
      </w:r>
      <w:r>
        <w:t>reviewed</w:t>
      </w:r>
      <w:r>
        <w:rPr>
          <w:spacing w:val="-6"/>
        </w:rPr>
        <w:t xml:space="preserve"> </w:t>
      </w:r>
      <w:r>
        <w:t>as</w:t>
      </w:r>
      <w:r>
        <w:rPr>
          <w:spacing w:val="-8"/>
        </w:rPr>
        <w:t xml:space="preserve"> </w:t>
      </w:r>
      <w:r>
        <w:t>part</w:t>
      </w:r>
      <w:r>
        <w:rPr>
          <w:spacing w:val="-8"/>
        </w:rPr>
        <w:t xml:space="preserve"> </w:t>
      </w:r>
      <w:r>
        <w:t>of</w:t>
      </w:r>
      <w:r>
        <w:rPr>
          <w:spacing w:val="-9"/>
        </w:rPr>
        <w:t xml:space="preserve"> </w:t>
      </w:r>
      <w:r>
        <w:t>the</w:t>
      </w:r>
      <w:r>
        <w:rPr>
          <w:spacing w:val="-9"/>
        </w:rPr>
        <w:t xml:space="preserve"> </w:t>
      </w:r>
      <w:r>
        <w:t>process.</w:t>
      </w:r>
      <w:r>
        <w:rPr>
          <w:spacing w:val="-5"/>
        </w:rPr>
        <w:t xml:space="preserve"> </w:t>
      </w:r>
      <w:r>
        <w:t>As</w:t>
      </w:r>
      <w:r>
        <w:rPr>
          <w:spacing w:val="-9"/>
        </w:rPr>
        <w:t xml:space="preserve"> </w:t>
      </w:r>
      <w:r>
        <w:t>a</w:t>
      </w:r>
      <w:r>
        <w:rPr>
          <w:spacing w:val="-9"/>
        </w:rPr>
        <w:t xml:space="preserve"> </w:t>
      </w:r>
      <w:r>
        <w:t>result of this review, we believe that the models have produced reasonable results. We do not believe there</w:t>
      </w:r>
      <w:r>
        <w:rPr>
          <w:spacing w:val="-10"/>
        </w:rPr>
        <w:t xml:space="preserve"> </w:t>
      </w:r>
      <w:r>
        <w:t>are</w:t>
      </w:r>
      <w:r>
        <w:rPr>
          <w:spacing w:val="-10"/>
        </w:rPr>
        <w:t xml:space="preserve"> </w:t>
      </w:r>
      <w:r>
        <w:t>any</w:t>
      </w:r>
      <w:r>
        <w:rPr>
          <w:spacing w:val="-9"/>
        </w:rPr>
        <w:t xml:space="preserve"> </w:t>
      </w:r>
      <w:r>
        <w:t>material</w:t>
      </w:r>
      <w:r>
        <w:rPr>
          <w:spacing w:val="-9"/>
        </w:rPr>
        <w:t xml:space="preserve"> </w:t>
      </w:r>
      <w:r>
        <w:t>inconsistencies</w:t>
      </w:r>
      <w:r>
        <w:rPr>
          <w:spacing w:val="-10"/>
        </w:rPr>
        <w:t xml:space="preserve"> </w:t>
      </w:r>
      <w:r>
        <w:t>among</w:t>
      </w:r>
      <w:r>
        <w:rPr>
          <w:spacing w:val="-9"/>
        </w:rPr>
        <w:t xml:space="preserve"> </w:t>
      </w:r>
      <w:r>
        <w:t>assumptions</w:t>
      </w:r>
      <w:r>
        <w:rPr>
          <w:spacing w:val="-9"/>
        </w:rPr>
        <w:t xml:space="preserve"> </w:t>
      </w:r>
      <w:r>
        <w:t>or</w:t>
      </w:r>
      <w:r>
        <w:rPr>
          <w:spacing w:val="-10"/>
        </w:rPr>
        <w:t xml:space="preserve"> </w:t>
      </w:r>
      <w:r>
        <w:t>unreasonable</w:t>
      </w:r>
      <w:r>
        <w:rPr>
          <w:spacing w:val="-7"/>
        </w:rPr>
        <w:t xml:space="preserve"> </w:t>
      </w:r>
      <w:r>
        <w:t>output</w:t>
      </w:r>
      <w:r>
        <w:rPr>
          <w:spacing w:val="-9"/>
        </w:rPr>
        <w:t xml:space="preserve"> </w:t>
      </w:r>
      <w:r>
        <w:t>produced</w:t>
      </w:r>
      <w:r>
        <w:rPr>
          <w:spacing w:val="-9"/>
        </w:rPr>
        <w:t xml:space="preserve"> </w:t>
      </w:r>
      <w:r>
        <w:t>due</w:t>
      </w:r>
      <w:r>
        <w:rPr>
          <w:spacing w:val="-10"/>
        </w:rPr>
        <w:t xml:space="preserve"> </w:t>
      </w:r>
      <w:r>
        <w:t>to the aggregation of assumptions.</w:t>
      </w:r>
    </w:p>
    <w:p w14:paraId="129EF34B" w14:textId="77777777" w:rsidR="00D873A2" w:rsidRDefault="00D873A2">
      <w:pPr>
        <w:pStyle w:val="BodyText"/>
        <w:spacing w:before="1"/>
      </w:pPr>
    </w:p>
    <w:p w14:paraId="76E84FFF" w14:textId="77777777" w:rsidR="00D873A2" w:rsidRDefault="00000000">
      <w:pPr>
        <w:pStyle w:val="BodyText"/>
        <w:ind w:left="800" w:right="839"/>
        <w:jc w:val="both"/>
      </w:pPr>
      <w:r>
        <w:t>In</w:t>
      </w:r>
      <w:r>
        <w:rPr>
          <w:spacing w:val="-3"/>
        </w:rPr>
        <w:t xml:space="preserve"> </w:t>
      </w:r>
      <w:r>
        <w:t>conducting</w:t>
      </w:r>
      <w:r>
        <w:rPr>
          <w:spacing w:val="-5"/>
        </w:rPr>
        <w:t xml:space="preserve"> </w:t>
      </w:r>
      <w:r>
        <w:t>the</w:t>
      </w:r>
      <w:r>
        <w:rPr>
          <w:spacing w:val="-5"/>
        </w:rPr>
        <w:t xml:space="preserve"> </w:t>
      </w:r>
      <w:r>
        <w:t>valuation,</w:t>
      </w:r>
      <w:r>
        <w:rPr>
          <w:spacing w:val="-4"/>
        </w:rPr>
        <w:t xml:space="preserve"> </w:t>
      </w:r>
      <w:r>
        <w:t>we</w:t>
      </w:r>
      <w:r>
        <w:rPr>
          <w:spacing w:val="-4"/>
        </w:rPr>
        <w:t xml:space="preserve"> </w:t>
      </w:r>
      <w:r>
        <w:t>have</w:t>
      </w:r>
      <w:r>
        <w:rPr>
          <w:spacing w:val="-4"/>
        </w:rPr>
        <w:t xml:space="preserve"> </w:t>
      </w:r>
      <w:r>
        <w:t>relied</w:t>
      </w:r>
      <w:r>
        <w:rPr>
          <w:spacing w:val="-5"/>
        </w:rPr>
        <w:t xml:space="preserve"> </w:t>
      </w:r>
      <w:r>
        <w:t>on</w:t>
      </w:r>
      <w:r>
        <w:rPr>
          <w:spacing w:val="-5"/>
        </w:rPr>
        <w:t xml:space="preserve"> </w:t>
      </w:r>
      <w:r>
        <w:t>personnel</w:t>
      </w:r>
      <w:r>
        <w:rPr>
          <w:spacing w:val="-4"/>
        </w:rPr>
        <w:t xml:space="preserve"> </w:t>
      </w:r>
      <w:r>
        <w:t>and</w:t>
      </w:r>
      <w:r>
        <w:rPr>
          <w:spacing w:val="-5"/>
        </w:rPr>
        <w:t xml:space="preserve"> </w:t>
      </w:r>
      <w:r>
        <w:t>plan</w:t>
      </w:r>
      <w:r>
        <w:rPr>
          <w:spacing w:val="-5"/>
        </w:rPr>
        <w:t xml:space="preserve"> </w:t>
      </w:r>
      <w:r>
        <w:t>design</w:t>
      </w:r>
      <w:r>
        <w:rPr>
          <w:spacing w:val="-4"/>
        </w:rPr>
        <w:t xml:space="preserve"> </w:t>
      </w:r>
      <w:r>
        <w:t>information</w:t>
      </w:r>
      <w:r>
        <w:rPr>
          <w:spacing w:val="-4"/>
        </w:rPr>
        <w:t xml:space="preserve"> </w:t>
      </w:r>
      <w:r>
        <w:t>supplied</w:t>
      </w:r>
      <w:r>
        <w:rPr>
          <w:spacing w:val="-5"/>
        </w:rPr>
        <w:t xml:space="preserve"> </w:t>
      </w:r>
      <w:r>
        <w:t>by TMFPD personnel, and the actuarial assumptions and methods described in the Actuarial Assumptions section of this report. While we cannot verify the accuracy of all this information, the</w:t>
      </w:r>
      <w:r>
        <w:rPr>
          <w:spacing w:val="-15"/>
        </w:rPr>
        <w:t xml:space="preserve"> </w:t>
      </w:r>
      <w:r>
        <w:t>supplied</w:t>
      </w:r>
      <w:r>
        <w:rPr>
          <w:spacing w:val="-15"/>
        </w:rPr>
        <w:t xml:space="preserve"> </w:t>
      </w:r>
      <w:r>
        <w:t>information</w:t>
      </w:r>
      <w:r>
        <w:rPr>
          <w:spacing w:val="-15"/>
        </w:rPr>
        <w:t xml:space="preserve"> </w:t>
      </w:r>
      <w:r>
        <w:t>was</w:t>
      </w:r>
      <w:r>
        <w:rPr>
          <w:spacing w:val="-15"/>
        </w:rPr>
        <w:t xml:space="preserve"> </w:t>
      </w:r>
      <w:r>
        <w:t>reviewed</w:t>
      </w:r>
      <w:r>
        <w:rPr>
          <w:spacing w:val="-15"/>
        </w:rPr>
        <w:t xml:space="preserve"> </w:t>
      </w:r>
      <w:r>
        <w:t>for</w:t>
      </w:r>
      <w:r>
        <w:rPr>
          <w:spacing w:val="-15"/>
        </w:rPr>
        <w:t xml:space="preserve"> </w:t>
      </w:r>
      <w:r>
        <w:t>consistency</w:t>
      </w:r>
      <w:r>
        <w:rPr>
          <w:spacing w:val="-15"/>
        </w:rPr>
        <w:t xml:space="preserve"> </w:t>
      </w:r>
      <w:r>
        <w:t>and</w:t>
      </w:r>
      <w:r>
        <w:rPr>
          <w:spacing w:val="-15"/>
        </w:rPr>
        <w:t xml:space="preserve"> </w:t>
      </w:r>
      <w:r>
        <w:t>reasonableness.</w:t>
      </w:r>
      <w:r>
        <w:rPr>
          <w:spacing w:val="-15"/>
        </w:rPr>
        <w:t xml:space="preserve"> </w:t>
      </w:r>
      <w:r>
        <w:t>Because</w:t>
      </w:r>
      <w:r>
        <w:rPr>
          <w:spacing w:val="-15"/>
        </w:rPr>
        <w:t xml:space="preserve"> </w:t>
      </w:r>
      <w:r>
        <w:t>of</w:t>
      </w:r>
      <w:r>
        <w:rPr>
          <w:spacing w:val="-15"/>
        </w:rPr>
        <w:t xml:space="preserve"> </w:t>
      </w:r>
      <w:r>
        <w:t>this</w:t>
      </w:r>
      <w:r>
        <w:rPr>
          <w:spacing w:val="-15"/>
        </w:rPr>
        <w:t xml:space="preserve"> </w:t>
      </w:r>
      <w:r>
        <w:t>review, we have no reason to doubt the substantial accuracy of the information and believe that it has produced appropriate results. This information, along with any adjustments or modifications, is summarized in various sections of this report.</w:t>
      </w:r>
    </w:p>
    <w:p w14:paraId="4951DBFA" w14:textId="77777777" w:rsidR="00D873A2" w:rsidRDefault="00D873A2">
      <w:pPr>
        <w:pStyle w:val="BodyText"/>
      </w:pPr>
    </w:p>
    <w:p w14:paraId="6470E6DA" w14:textId="77777777" w:rsidR="00D873A2" w:rsidRDefault="00000000">
      <w:pPr>
        <w:pStyle w:val="BodyText"/>
        <w:ind w:left="800" w:right="836"/>
        <w:jc w:val="both"/>
      </w:pPr>
      <w:r>
        <w:t>The total OPEB liability and certain sensitivity information shown in this report are based on an actuarial valuation performed as of July 1, 2024. It is our opinion that the assumptions used for this</w:t>
      </w:r>
      <w:r>
        <w:rPr>
          <w:spacing w:val="-6"/>
        </w:rPr>
        <w:t xml:space="preserve"> </w:t>
      </w:r>
      <w:r>
        <w:t>purpose</w:t>
      </w:r>
      <w:r>
        <w:rPr>
          <w:spacing w:val="-5"/>
        </w:rPr>
        <w:t xml:space="preserve"> </w:t>
      </w:r>
      <w:r>
        <w:t>are</w:t>
      </w:r>
      <w:r>
        <w:rPr>
          <w:spacing w:val="-6"/>
        </w:rPr>
        <w:t xml:space="preserve"> </w:t>
      </w:r>
      <w:r>
        <w:t>internally</w:t>
      </w:r>
      <w:r>
        <w:rPr>
          <w:spacing w:val="-5"/>
        </w:rPr>
        <w:t xml:space="preserve"> </w:t>
      </w:r>
      <w:r>
        <w:t>consistent,</w:t>
      </w:r>
      <w:r>
        <w:rPr>
          <w:spacing w:val="-5"/>
        </w:rPr>
        <w:t xml:space="preserve"> </w:t>
      </w:r>
      <w:r>
        <w:t>reasonable,</w:t>
      </w:r>
      <w:r>
        <w:rPr>
          <w:spacing w:val="-5"/>
        </w:rPr>
        <w:t xml:space="preserve"> </w:t>
      </w:r>
      <w:r>
        <w:t>and</w:t>
      </w:r>
      <w:r>
        <w:rPr>
          <w:spacing w:val="-5"/>
        </w:rPr>
        <w:t xml:space="preserve"> </w:t>
      </w:r>
      <w:r>
        <w:t>comply</w:t>
      </w:r>
      <w:r>
        <w:rPr>
          <w:spacing w:val="-5"/>
        </w:rPr>
        <w:t xml:space="preserve"> </w:t>
      </w:r>
      <w:r>
        <w:t>with</w:t>
      </w:r>
      <w:r>
        <w:rPr>
          <w:spacing w:val="-5"/>
        </w:rPr>
        <w:t xml:space="preserve"> </w:t>
      </w:r>
      <w:r>
        <w:t>the</w:t>
      </w:r>
      <w:r>
        <w:rPr>
          <w:spacing w:val="-6"/>
        </w:rPr>
        <w:t xml:space="preserve"> </w:t>
      </w:r>
      <w:r>
        <w:t>requirements</w:t>
      </w:r>
      <w:r>
        <w:rPr>
          <w:spacing w:val="-6"/>
        </w:rPr>
        <w:t xml:space="preserve"> </w:t>
      </w:r>
      <w:r>
        <w:t>under GASB No.74 and GASB No. 75.</w:t>
      </w:r>
    </w:p>
    <w:p w14:paraId="5A551BA6" w14:textId="77777777" w:rsidR="00D873A2" w:rsidRDefault="00D873A2">
      <w:pPr>
        <w:jc w:val="both"/>
        <w:sectPr w:rsidR="00D873A2">
          <w:headerReference w:type="default" r:id="rId237"/>
          <w:footerReference w:type="default" r:id="rId238"/>
          <w:pgSz w:w="12240" w:h="15840"/>
          <w:pgMar w:top="1260" w:right="600" w:bottom="840" w:left="640" w:header="729" w:footer="649" w:gutter="0"/>
          <w:cols w:space="720"/>
        </w:sectPr>
      </w:pPr>
    </w:p>
    <w:p w14:paraId="0E12A313" w14:textId="77777777" w:rsidR="00D873A2" w:rsidRDefault="00D873A2">
      <w:pPr>
        <w:pStyle w:val="BodyText"/>
      </w:pPr>
    </w:p>
    <w:p w14:paraId="7C06B55D" w14:textId="77777777" w:rsidR="00D873A2" w:rsidRDefault="00000000">
      <w:pPr>
        <w:pStyle w:val="BodyText"/>
        <w:ind w:left="800" w:right="834"/>
        <w:jc w:val="both"/>
      </w:pPr>
      <w:r>
        <w:t>The undersigned are familiar with the immediate and long-term aspects of OPEB valuations and meet the Qualification Standards of the American Academy of Actuaries necessary to render the actuarial opinions contained herein. All the sections of this report are considered an integral part of the actuarial opinions.</w:t>
      </w:r>
    </w:p>
    <w:p w14:paraId="2868AA19" w14:textId="77777777" w:rsidR="00D873A2" w:rsidRDefault="00D873A2">
      <w:pPr>
        <w:pStyle w:val="BodyText"/>
      </w:pPr>
    </w:p>
    <w:p w14:paraId="5252378E" w14:textId="77777777" w:rsidR="00D873A2" w:rsidRDefault="00000000">
      <w:pPr>
        <w:pStyle w:val="BodyText"/>
        <w:ind w:left="800" w:right="839"/>
        <w:jc w:val="both"/>
      </w:pPr>
      <w:r>
        <w:t>To</w:t>
      </w:r>
      <w:r>
        <w:rPr>
          <w:spacing w:val="-8"/>
        </w:rPr>
        <w:t xml:space="preserve"> </w:t>
      </w:r>
      <w:r>
        <w:t>our</w:t>
      </w:r>
      <w:r>
        <w:rPr>
          <w:spacing w:val="-8"/>
        </w:rPr>
        <w:t xml:space="preserve"> </w:t>
      </w:r>
      <w:r>
        <w:t>knowledge,</w:t>
      </w:r>
      <w:r>
        <w:rPr>
          <w:spacing w:val="-6"/>
        </w:rPr>
        <w:t xml:space="preserve"> </w:t>
      </w:r>
      <w:r>
        <w:t>no</w:t>
      </w:r>
      <w:r>
        <w:rPr>
          <w:spacing w:val="-7"/>
        </w:rPr>
        <w:t xml:space="preserve"> </w:t>
      </w:r>
      <w:r>
        <w:t>associate</w:t>
      </w:r>
      <w:r>
        <w:rPr>
          <w:spacing w:val="-8"/>
        </w:rPr>
        <w:t xml:space="preserve"> </w:t>
      </w:r>
      <w:r>
        <w:t>of</w:t>
      </w:r>
      <w:r>
        <w:rPr>
          <w:spacing w:val="-6"/>
        </w:rPr>
        <w:t xml:space="preserve"> </w:t>
      </w:r>
      <w:r>
        <w:t>Foster</w:t>
      </w:r>
      <w:r>
        <w:rPr>
          <w:spacing w:val="-8"/>
        </w:rPr>
        <w:t xml:space="preserve"> </w:t>
      </w:r>
      <w:r>
        <w:t>&amp;</w:t>
      </w:r>
      <w:r>
        <w:rPr>
          <w:spacing w:val="-5"/>
        </w:rPr>
        <w:t xml:space="preserve"> </w:t>
      </w:r>
      <w:r>
        <w:t>Foster,</w:t>
      </w:r>
      <w:r>
        <w:rPr>
          <w:spacing w:val="-6"/>
        </w:rPr>
        <w:t xml:space="preserve"> </w:t>
      </w:r>
      <w:r>
        <w:t>Inc.</w:t>
      </w:r>
      <w:r>
        <w:rPr>
          <w:spacing w:val="-7"/>
        </w:rPr>
        <w:t xml:space="preserve"> </w:t>
      </w:r>
      <w:r>
        <w:t>working</w:t>
      </w:r>
      <w:r>
        <w:rPr>
          <w:spacing w:val="-8"/>
        </w:rPr>
        <w:t xml:space="preserve"> </w:t>
      </w:r>
      <w:r>
        <w:t>on</w:t>
      </w:r>
      <w:r>
        <w:rPr>
          <w:spacing w:val="-7"/>
        </w:rPr>
        <w:t xml:space="preserve"> </w:t>
      </w:r>
      <w:r>
        <w:t>valuations</w:t>
      </w:r>
      <w:r>
        <w:rPr>
          <w:spacing w:val="-7"/>
        </w:rPr>
        <w:t xml:space="preserve"> </w:t>
      </w:r>
      <w:r>
        <w:t>of</w:t>
      </w:r>
      <w:r>
        <w:rPr>
          <w:spacing w:val="-8"/>
        </w:rPr>
        <w:t xml:space="preserve"> </w:t>
      </w:r>
      <w:r>
        <w:t>the</w:t>
      </w:r>
      <w:r>
        <w:rPr>
          <w:spacing w:val="-8"/>
        </w:rPr>
        <w:t xml:space="preserve"> </w:t>
      </w:r>
      <w:r>
        <w:t>program</w:t>
      </w:r>
      <w:r>
        <w:rPr>
          <w:spacing w:val="-7"/>
        </w:rPr>
        <w:t xml:space="preserve"> </w:t>
      </w:r>
      <w:r>
        <w:t>has any direct financial interest or indirect material interest in TMFPD, nor does anyone at Foster &amp; Foster, Inc. act as a member of the Board of Fire Commissioners of TMFPD. Thus, there is no relationship existing that might affect our capacity to prepare and certify this actuarial report.</w:t>
      </w:r>
    </w:p>
    <w:p w14:paraId="372A1E73" w14:textId="77777777" w:rsidR="00D873A2" w:rsidRDefault="00D873A2">
      <w:pPr>
        <w:pStyle w:val="BodyText"/>
      </w:pPr>
    </w:p>
    <w:p w14:paraId="65DEEFC7" w14:textId="77777777" w:rsidR="00D873A2" w:rsidRDefault="00000000">
      <w:pPr>
        <w:pStyle w:val="BodyText"/>
        <w:ind w:left="800" w:right="846"/>
        <w:jc w:val="both"/>
      </w:pPr>
      <w:r>
        <w:t>If there are any questions, concerns, or comments about any of the items contained in this report, please contact us at 239 433-5500.</w:t>
      </w:r>
    </w:p>
    <w:p w14:paraId="34A18281" w14:textId="77777777" w:rsidR="00D873A2" w:rsidRDefault="00D873A2">
      <w:pPr>
        <w:pStyle w:val="BodyText"/>
      </w:pPr>
    </w:p>
    <w:p w14:paraId="33186734" w14:textId="77777777" w:rsidR="00D873A2" w:rsidRDefault="00D873A2">
      <w:pPr>
        <w:pStyle w:val="BodyText"/>
        <w:spacing w:before="1"/>
      </w:pPr>
    </w:p>
    <w:p w14:paraId="4A3C15A6" w14:textId="77777777" w:rsidR="00D873A2" w:rsidRDefault="00000000">
      <w:pPr>
        <w:pStyle w:val="BodyText"/>
        <w:spacing w:line="480" w:lineRule="auto"/>
        <w:ind w:left="5121" w:right="3594"/>
      </w:pPr>
      <w:r>
        <w:rPr>
          <w:noProof/>
        </w:rPr>
        <w:drawing>
          <wp:anchor distT="0" distB="0" distL="0" distR="0" simplePos="0" relativeHeight="471948288" behindDoc="1" locked="0" layoutInCell="1" allowOverlap="1" wp14:anchorId="4F41DC64" wp14:editId="05AEED5E">
            <wp:simplePos x="0" y="0"/>
            <wp:positionH relativeFrom="page">
              <wp:posOffset>3753703</wp:posOffset>
            </wp:positionH>
            <wp:positionV relativeFrom="paragraph">
              <wp:posOffset>644455</wp:posOffset>
            </wp:positionV>
            <wp:extent cx="2046364" cy="555858"/>
            <wp:effectExtent l="0" t="0" r="0" b="0"/>
            <wp:wrapNone/>
            <wp:docPr id="1716" name="Image 1716" descr="Jason L. Franke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6" name="Image 1716" descr="Jason L. Franken signature"/>
                    <pic:cNvPicPr/>
                  </pic:nvPicPr>
                  <pic:blipFill>
                    <a:blip r:embed="rId127" cstate="print"/>
                    <a:stretch>
                      <a:fillRect/>
                    </a:stretch>
                  </pic:blipFill>
                  <pic:spPr>
                    <a:xfrm>
                      <a:off x="0" y="0"/>
                      <a:ext cx="2046364" cy="555858"/>
                    </a:xfrm>
                    <a:prstGeom prst="rect">
                      <a:avLst/>
                    </a:prstGeom>
                  </pic:spPr>
                </pic:pic>
              </a:graphicData>
            </a:graphic>
          </wp:anchor>
        </w:drawing>
      </w:r>
      <w:r>
        <w:t>Respectfully</w:t>
      </w:r>
      <w:r>
        <w:rPr>
          <w:spacing w:val="-15"/>
        </w:rPr>
        <w:t xml:space="preserve"> </w:t>
      </w:r>
      <w:r>
        <w:t>submitted, Foster &amp; Foster, Inc.</w:t>
      </w:r>
    </w:p>
    <w:p w14:paraId="7E176063" w14:textId="77777777" w:rsidR="00D873A2" w:rsidRDefault="00D873A2">
      <w:pPr>
        <w:pStyle w:val="BodyText"/>
      </w:pPr>
    </w:p>
    <w:p w14:paraId="61D9A30F" w14:textId="77777777" w:rsidR="00D873A2" w:rsidRDefault="00D873A2">
      <w:pPr>
        <w:pStyle w:val="BodyText"/>
      </w:pPr>
    </w:p>
    <w:p w14:paraId="75516245" w14:textId="77777777" w:rsidR="00D873A2" w:rsidRDefault="00000000">
      <w:pPr>
        <w:pStyle w:val="BodyText"/>
        <w:tabs>
          <w:tab w:val="left" w:pos="5120"/>
          <w:tab w:val="left" w:pos="9015"/>
        </w:tabs>
        <w:ind w:left="4401"/>
      </w:pPr>
      <w:proofErr w:type="gramStart"/>
      <w:r>
        <w:rPr>
          <w:spacing w:val="-5"/>
        </w:rPr>
        <w:t>By:</w:t>
      </w:r>
      <w:proofErr w:type="gramEnd"/>
      <w:r>
        <w:tab/>
      </w:r>
      <w:r>
        <w:rPr>
          <w:u w:val="single"/>
        </w:rPr>
        <w:tab/>
      </w:r>
    </w:p>
    <w:p w14:paraId="4E33D984" w14:textId="77777777" w:rsidR="00D873A2" w:rsidRDefault="00000000">
      <w:pPr>
        <w:pStyle w:val="BodyText"/>
        <w:ind w:left="5121"/>
      </w:pPr>
      <w:r>
        <w:rPr>
          <w:noProof/>
        </w:rPr>
        <w:drawing>
          <wp:anchor distT="0" distB="0" distL="0" distR="0" simplePos="0" relativeHeight="471947776" behindDoc="1" locked="0" layoutInCell="1" allowOverlap="1" wp14:anchorId="176E56C2" wp14:editId="556C7DE3">
            <wp:simplePos x="0" y="0"/>
            <wp:positionH relativeFrom="page">
              <wp:posOffset>3730309</wp:posOffset>
            </wp:positionH>
            <wp:positionV relativeFrom="paragraph">
              <wp:posOffset>428572</wp:posOffset>
            </wp:positionV>
            <wp:extent cx="1680193" cy="373824"/>
            <wp:effectExtent l="0" t="0" r="0" b="0"/>
            <wp:wrapNone/>
            <wp:docPr id="1717" name="Image 1717" descr="Colleen M. Atchis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 name="Image 1717" descr="Colleen M. Atchison signature"/>
                    <pic:cNvPicPr/>
                  </pic:nvPicPr>
                  <pic:blipFill>
                    <a:blip r:embed="rId128" cstate="print"/>
                    <a:stretch>
                      <a:fillRect/>
                    </a:stretch>
                  </pic:blipFill>
                  <pic:spPr>
                    <a:xfrm>
                      <a:off x="0" y="0"/>
                      <a:ext cx="1680193" cy="373824"/>
                    </a:xfrm>
                    <a:prstGeom prst="rect">
                      <a:avLst/>
                    </a:prstGeom>
                  </pic:spPr>
                </pic:pic>
              </a:graphicData>
            </a:graphic>
          </wp:anchor>
        </w:drawing>
      </w:r>
      <w:r>
        <w:t>Jason</w:t>
      </w:r>
      <w:r>
        <w:rPr>
          <w:spacing w:val="-2"/>
        </w:rPr>
        <w:t xml:space="preserve"> </w:t>
      </w:r>
      <w:r>
        <w:t>L.</w:t>
      </w:r>
      <w:r>
        <w:rPr>
          <w:spacing w:val="-2"/>
        </w:rPr>
        <w:t xml:space="preserve"> </w:t>
      </w:r>
      <w:r>
        <w:t>Franken, FSA,</w:t>
      </w:r>
      <w:r>
        <w:rPr>
          <w:spacing w:val="-1"/>
        </w:rPr>
        <w:t xml:space="preserve"> </w:t>
      </w:r>
      <w:r>
        <w:t>EA,</w:t>
      </w:r>
      <w:r>
        <w:rPr>
          <w:spacing w:val="-1"/>
        </w:rPr>
        <w:t xml:space="preserve"> </w:t>
      </w:r>
      <w:r>
        <w:rPr>
          <w:spacing w:val="-4"/>
        </w:rPr>
        <w:t>MAAA</w:t>
      </w:r>
    </w:p>
    <w:p w14:paraId="362C7EE3" w14:textId="77777777" w:rsidR="00D873A2" w:rsidRDefault="00D873A2">
      <w:pPr>
        <w:pStyle w:val="BodyText"/>
      </w:pPr>
    </w:p>
    <w:p w14:paraId="640C8D73" w14:textId="77777777" w:rsidR="00D873A2" w:rsidRDefault="00D873A2">
      <w:pPr>
        <w:pStyle w:val="BodyText"/>
      </w:pPr>
    </w:p>
    <w:p w14:paraId="509B5D74" w14:textId="77777777" w:rsidR="00D873A2" w:rsidRDefault="00D873A2">
      <w:pPr>
        <w:pStyle w:val="BodyText"/>
        <w:spacing w:before="1"/>
      </w:pPr>
    </w:p>
    <w:p w14:paraId="735CFB76" w14:textId="77777777" w:rsidR="00D873A2" w:rsidRDefault="00000000">
      <w:pPr>
        <w:pStyle w:val="BodyText"/>
        <w:tabs>
          <w:tab w:val="left" w:pos="5120"/>
          <w:tab w:val="left" w:pos="9015"/>
        </w:tabs>
        <w:ind w:left="4401"/>
      </w:pPr>
      <w:proofErr w:type="gramStart"/>
      <w:r>
        <w:rPr>
          <w:spacing w:val="-5"/>
        </w:rPr>
        <w:t>By:</w:t>
      </w:r>
      <w:proofErr w:type="gramEnd"/>
      <w:r>
        <w:tab/>
      </w:r>
      <w:r>
        <w:rPr>
          <w:u w:val="single"/>
        </w:rPr>
        <w:tab/>
      </w:r>
    </w:p>
    <w:p w14:paraId="5127D347" w14:textId="77777777" w:rsidR="00D873A2" w:rsidRDefault="00000000">
      <w:pPr>
        <w:pStyle w:val="BodyText"/>
        <w:ind w:left="5121"/>
      </w:pPr>
      <w:r>
        <w:t>Colleen</w:t>
      </w:r>
      <w:r>
        <w:rPr>
          <w:spacing w:val="-2"/>
        </w:rPr>
        <w:t xml:space="preserve"> </w:t>
      </w:r>
      <w:r>
        <w:t>M.</w:t>
      </w:r>
      <w:r>
        <w:rPr>
          <w:spacing w:val="-2"/>
        </w:rPr>
        <w:t xml:space="preserve"> </w:t>
      </w:r>
      <w:r>
        <w:t>Atchison,</w:t>
      </w:r>
      <w:r>
        <w:rPr>
          <w:spacing w:val="-2"/>
        </w:rPr>
        <w:t xml:space="preserve"> </w:t>
      </w:r>
      <w:r>
        <w:t>FSA,</w:t>
      </w:r>
      <w:r>
        <w:rPr>
          <w:spacing w:val="-1"/>
        </w:rPr>
        <w:t xml:space="preserve"> </w:t>
      </w:r>
      <w:r>
        <w:rPr>
          <w:spacing w:val="-4"/>
        </w:rPr>
        <w:t>MAAA</w:t>
      </w:r>
    </w:p>
    <w:p w14:paraId="7FE13CE8" w14:textId="77777777" w:rsidR="00D873A2" w:rsidRDefault="00D873A2">
      <w:pPr>
        <w:pStyle w:val="BodyText"/>
      </w:pPr>
    </w:p>
    <w:p w14:paraId="7EEA829E" w14:textId="77777777" w:rsidR="00D873A2" w:rsidRDefault="00D873A2">
      <w:pPr>
        <w:pStyle w:val="BodyText"/>
      </w:pPr>
    </w:p>
    <w:p w14:paraId="05A1EECC" w14:textId="77777777" w:rsidR="00D873A2" w:rsidRDefault="00D873A2">
      <w:pPr>
        <w:pStyle w:val="BodyText"/>
      </w:pPr>
    </w:p>
    <w:p w14:paraId="3052C447" w14:textId="77777777" w:rsidR="00D873A2" w:rsidRDefault="00000000">
      <w:pPr>
        <w:pStyle w:val="BodyText"/>
        <w:tabs>
          <w:tab w:val="left" w:pos="5120"/>
          <w:tab w:val="left" w:pos="9015"/>
        </w:tabs>
        <w:ind w:left="4401"/>
      </w:pPr>
      <w:r>
        <w:rPr>
          <w:noProof/>
        </w:rPr>
        <w:drawing>
          <wp:anchor distT="0" distB="0" distL="0" distR="0" simplePos="0" relativeHeight="471948800" behindDoc="1" locked="0" layoutInCell="1" allowOverlap="1" wp14:anchorId="3198FADE" wp14:editId="4FBB8E75">
            <wp:simplePos x="0" y="0"/>
            <wp:positionH relativeFrom="page">
              <wp:posOffset>3733800</wp:posOffset>
            </wp:positionH>
            <wp:positionV relativeFrom="paragraph">
              <wp:posOffset>-167759</wp:posOffset>
            </wp:positionV>
            <wp:extent cx="1653539" cy="269875"/>
            <wp:effectExtent l="0" t="0" r="0" b="0"/>
            <wp:wrapNone/>
            <wp:docPr id="1718" name="Image 1718" descr="Gain Waite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 name="Image 1718" descr="Gain Waite signature"/>
                    <pic:cNvPicPr/>
                  </pic:nvPicPr>
                  <pic:blipFill>
                    <a:blip r:embed="rId129" cstate="print"/>
                    <a:stretch>
                      <a:fillRect/>
                    </a:stretch>
                  </pic:blipFill>
                  <pic:spPr>
                    <a:xfrm>
                      <a:off x="0" y="0"/>
                      <a:ext cx="1653539" cy="269875"/>
                    </a:xfrm>
                    <a:prstGeom prst="rect">
                      <a:avLst/>
                    </a:prstGeom>
                  </pic:spPr>
                </pic:pic>
              </a:graphicData>
            </a:graphic>
          </wp:anchor>
        </w:drawing>
      </w:r>
      <w:proofErr w:type="gramStart"/>
      <w:r>
        <w:rPr>
          <w:spacing w:val="-5"/>
        </w:rPr>
        <w:t>By:</w:t>
      </w:r>
      <w:proofErr w:type="gramEnd"/>
      <w:r>
        <w:tab/>
      </w:r>
      <w:r>
        <w:rPr>
          <w:u w:val="single"/>
        </w:rPr>
        <w:tab/>
      </w:r>
    </w:p>
    <w:p w14:paraId="7240AC29" w14:textId="77777777" w:rsidR="00D873A2" w:rsidRDefault="00000000">
      <w:pPr>
        <w:pStyle w:val="BodyText"/>
        <w:ind w:left="5121"/>
      </w:pPr>
      <w:r>
        <w:t>Gavin</w:t>
      </w:r>
      <w:r>
        <w:rPr>
          <w:spacing w:val="-2"/>
        </w:rPr>
        <w:t xml:space="preserve"> </w:t>
      </w:r>
      <w:r>
        <w:t>Waite,</w:t>
      </w:r>
      <w:r>
        <w:rPr>
          <w:spacing w:val="-1"/>
        </w:rPr>
        <w:t xml:space="preserve"> </w:t>
      </w:r>
      <w:r>
        <w:t>FSA,</w:t>
      </w:r>
      <w:r>
        <w:rPr>
          <w:spacing w:val="-2"/>
        </w:rPr>
        <w:t xml:space="preserve"> </w:t>
      </w:r>
      <w:r>
        <w:t>CERA,</w:t>
      </w:r>
      <w:r>
        <w:rPr>
          <w:spacing w:val="-2"/>
        </w:rPr>
        <w:t xml:space="preserve"> </w:t>
      </w:r>
      <w:r>
        <w:rPr>
          <w:spacing w:val="-4"/>
        </w:rPr>
        <w:t>MAAA</w:t>
      </w:r>
    </w:p>
    <w:p w14:paraId="36198EF7" w14:textId="77777777" w:rsidR="00D873A2" w:rsidRDefault="00D873A2">
      <w:pPr>
        <w:sectPr w:rsidR="00D873A2">
          <w:headerReference w:type="default" r:id="rId239"/>
          <w:footerReference w:type="default" r:id="rId240"/>
          <w:pgSz w:w="12240" w:h="15840"/>
          <w:pgMar w:top="1260" w:right="600" w:bottom="840" w:left="640" w:header="729" w:footer="649" w:gutter="0"/>
          <w:cols w:space="720"/>
        </w:sectPr>
      </w:pPr>
    </w:p>
    <w:p w14:paraId="0D8E6D21" w14:textId="77777777" w:rsidR="00D873A2" w:rsidRDefault="00000000">
      <w:pPr>
        <w:pStyle w:val="Heading1"/>
        <w:tabs>
          <w:tab w:val="right" w:leader="dot" w:pos="10152"/>
        </w:tabs>
        <w:spacing w:before="422"/>
        <w:ind w:left="800" w:right="0"/>
        <w:jc w:val="left"/>
      </w:pPr>
      <w:r>
        <w:lastRenderedPageBreak/>
        <w:t>SECTION</w:t>
      </w:r>
      <w:r>
        <w:rPr>
          <w:spacing w:val="-3"/>
        </w:rPr>
        <w:t xml:space="preserve"> </w:t>
      </w:r>
      <w:r>
        <w:t>1</w:t>
      </w:r>
      <w:r>
        <w:rPr>
          <w:spacing w:val="-2"/>
        </w:rPr>
        <w:t xml:space="preserve"> </w:t>
      </w:r>
      <w:r>
        <w:t>–</w:t>
      </w:r>
      <w:r>
        <w:rPr>
          <w:spacing w:val="-2"/>
        </w:rPr>
        <w:t xml:space="preserve"> </w:t>
      </w:r>
      <w:r>
        <w:t>EXECUTIVE</w:t>
      </w:r>
      <w:r>
        <w:rPr>
          <w:spacing w:val="-1"/>
        </w:rPr>
        <w:t xml:space="preserve"> </w:t>
      </w:r>
      <w:r>
        <w:rPr>
          <w:spacing w:val="-2"/>
        </w:rPr>
        <w:t>SUMMARY</w:t>
      </w:r>
      <w:r>
        <w:tab/>
      </w:r>
      <w:r>
        <w:rPr>
          <w:spacing w:val="-10"/>
        </w:rPr>
        <w:t>1</w:t>
      </w:r>
    </w:p>
    <w:p w14:paraId="2BFD44D6" w14:textId="77777777" w:rsidR="00D873A2" w:rsidRDefault="00000000">
      <w:pPr>
        <w:pStyle w:val="Heading1"/>
        <w:tabs>
          <w:tab w:val="right" w:leader="dot" w:pos="10152"/>
        </w:tabs>
        <w:spacing w:before="256"/>
        <w:ind w:left="800" w:right="0"/>
        <w:jc w:val="left"/>
      </w:pPr>
      <w:r>
        <w:t>SECTION</w:t>
      </w:r>
      <w:r>
        <w:rPr>
          <w:spacing w:val="-5"/>
        </w:rPr>
        <w:t xml:space="preserve"> </w:t>
      </w:r>
      <w:r>
        <w:t>2</w:t>
      </w:r>
      <w:r>
        <w:rPr>
          <w:spacing w:val="-2"/>
        </w:rPr>
        <w:t xml:space="preserve"> </w:t>
      </w:r>
      <w:r>
        <w:t>–</w:t>
      </w:r>
      <w:r>
        <w:rPr>
          <w:spacing w:val="-2"/>
        </w:rPr>
        <w:t xml:space="preserve"> </w:t>
      </w:r>
      <w:r>
        <w:t>NOTES</w:t>
      </w:r>
      <w:r>
        <w:rPr>
          <w:spacing w:val="-1"/>
        </w:rPr>
        <w:t xml:space="preserve"> </w:t>
      </w:r>
      <w:r>
        <w:t>TO</w:t>
      </w:r>
      <w:r>
        <w:rPr>
          <w:spacing w:val="-3"/>
        </w:rPr>
        <w:t xml:space="preserve"> </w:t>
      </w:r>
      <w:r>
        <w:t>THE</w:t>
      </w:r>
      <w:r>
        <w:rPr>
          <w:spacing w:val="-3"/>
        </w:rPr>
        <w:t xml:space="preserve"> </w:t>
      </w:r>
      <w:r>
        <w:t>FINANCIAL</w:t>
      </w:r>
      <w:r>
        <w:rPr>
          <w:spacing w:val="-1"/>
        </w:rPr>
        <w:t xml:space="preserve"> </w:t>
      </w:r>
      <w:r>
        <w:rPr>
          <w:spacing w:val="-2"/>
        </w:rPr>
        <w:t>STATEMENTS</w:t>
      </w:r>
      <w:r>
        <w:tab/>
      </w:r>
      <w:r>
        <w:rPr>
          <w:spacing w:val="-10"/>
        </w:rPr>
        <w:t>4</w:t>
      </w:r>
    </w:p>
    <w:p w14:paraId="2E4681E9" w14:textId="77777777" w:rsidR="00D873A2" w:rsidRDefault="00000000">
      <w:pPr>
        <w:pStyle w:val="Heading1"/>
        <w:tabs>
          <w:tab w:val="right" w:leader="dot" w:pos="10152"/>
        </w:tabs>
        <w:spacing w:before="257"/>
        <w:ind w:left="800" w:right="0"/>
        <w:jc w:val="left"/>
      </w:pPr>
      <w:r>
        <w:t>SECTION</w:t>
      </w:r>
      <w:r>
        <w:rPr>
          <w:spacing w:val="-3"/>
        </w:rPr>
        <w:t xml:space="preserve"> </w:t>
      </w:r>
      <w:r>
        <w:t>3</w:t>
      </w:r>
      <w:r>
        <w:rPr>
          <w:spacing w:val="-2"/>
        </w:rPr>
        <w:t xml:space="preserve"> </w:t>
      </w:r>
      <w:r>
        <w:t>–</w:t>
      </w:r>
      <w:r>
        <w:rPr>
          <w:spacing w:val="-1"/>
        </w:rPr>
        <w:t xml:space="preserve"> </w:t>
      </w:r>
      <w:r>
        <w:t>GASB</w:t>
      </w:r>
      <w:r>
        <w:rPr>
          <w:spacing w:val="-2"/>
        </w:rPr>
        <w:t xml:space="preserve"> </w:t>
      </w:r>
      <w:r>
        <w:t>75</w:t>
      </w:r>
      <w:r>
        <w:rPr>
          <w:spacing w:val="-2"/>
        </w:rPr>
        <w:t xml:space="preserve"> </w:t>
      </w:r>
      <w:r>
        <w:t>DISCLOSURE</w:t>
      </w:r>
      <w:r>
        <w:rPr>
          <w:spacing w:val="-1"/>
        </w:rPr>
        <w:t xml:space="preserve"> </w:t>
      </w:r>
      <w:r>
        <w:rPr>
          <w:spacing w:val="-2"/>
        </w:rPr>
        <w:t>SCHEDULES</w:t>
      </w:r>
      <w:r>
        <w:tab/>
      </w:r>
      <w:r>
        <w:rPr>
          <w:spacing w:val="-10"/>
        </w:rPr>
        <w:t>8</w:t>
      </w:r>
    </w:p>
    <w:p w14:paraId="61F29C03" w14:textId="77777777" w:rsidR="00D873A2" w:rsidRDefault="00000000">
      <w:pPr>
        <w:pStyle w:val="Heading1"/>
        <w:tabs>
          <w:tab w:val="right" w:leader="dot" w:pos="10152"/>
        </w:tabs>
        <w:spacing w:before="260"/>
        <w:ind w:left="800" w:right="0"/>
        <w:jc w:val="left"/>
      </w:pPr>
      <w:r>
        <w:t>SECTION</w:t>
      </w:r>
      <w:r>
        <w:rPr>
          <w:spacing w:val="-6"/>
        </w:rPr>
        <w:t xml:space="preserve"> </w:t>
      </w:r>
      <w:r>
        <w:t>4</w:t>
      </w:r>
      <w:r>
        <w:rPr>
          <w:spacing w:val="-3"/>
        </w:rPr>
        <w:t xml:space="preserve"> </w:t>
      </w:r>
      <w:r>
        <w:t>–</w:t>
      </w:r>
      <w:r>
        <w:rPr>
          <w:spacing w:val="-3"/>
        </w:rPr>
        <w:t xml:space="preserve"> </w:t>
      </w:r>
      <w:r>
        <w:t>EXPENSE</w:t>
      </w:r>
      <w:r>
        <w:rPr>
          <w:spacing w:val="-3"/>
        </w:rPr>
        <w:t xml:space="preserve"> </w:t>
      </w:r>
      <w:r>
        <w:t>DEVELOPMENT</w:t>
      </w:r>
      <w:r>
        <w:rPr>
          <w:spacing w:val="-4"/>
        </w:rPr>
        <w:t xml:space="preserve"> </w:t>
      </w:r>
      <w:r>
        <w:t>AND</w:t>
      </w:r>
      <w:r>
        <w:rPr>
          <w:spacing w:val="-4"/>
        </w:rPr>
        <w:t xml:space="preserve"> </w:t>
      </w:r>
      <w:r>
        <w:t>AMORTIZATION</w:t>
      </w:r>
      <w:r>
        <w:rPr>
          <w:spacing w:val="-3"/>
        </w:rPr>
        <w:t xml:space="preserve"> </w:t>
      </w:r>
      <w:r>
        <w:rPr>
          <w:spacing w:val="-2"/>
        </w:rPr>
        <w:t>SCHEDULES</w:t>
      </w:r>
      <w:r>
        <w:tab/>
      </w:r>
      <w:r>
        <w:rPr>
          <w:spacing w:val="-5"/>
        </w:rPr>
        <w:t>11</w:t>
      </w:r>
    </w:p>
    <w:p w14:paraId="33580D29" w14:textId="77777777" w:rsidR="00D873A2" w:rsidRDefault="00000000">
      <w:pPr>
        <w:pStyle w:val="Heading1"/>
        <w:tabs>
          <w:tab w:val="right" w:leader="dot" w:pos="10152"/>
        </w:tabs>
        <w:spacing w:before="256"/>
        <w:ind w:left="800" w:right="0"/>
        <w:jc w:val="left"/>
      </w:pPr>
      <w:r>
        <w:t>SECTION</w:t>
      </w:r>
      <w:r>
        <w:rPr>
          <w:spacing w:val="-6"/>
        </w:rPr>
        <w:t xml:space="preserve"> </w:t>
      </w:r>
      <w:r>
        <w:t>5</w:t>
      </w:r>
      <w:r>
        <w:rPr>
          <w:spacing w:val="-2"/>
        </w:rPr>
        <w:t xml:space="preserve"> </w:t>
      </w:r>
      <w:r>
        <w:t>–</w:t>
      </w:r>
      <w:r>
        <w:rPr>
          <w:spacing w:val="-2"/>
        </w:rPr>
        <w:t xml:space="preserve"> </w:t>
      </w:r>
      <w:r>
        <w:t>RECONCILIATION</w:t>
      </w:r>
      <w:r>
        <w:rPr>
          <w:spacing w:val="-3"/>
        </w:rPr>
        <w:t xml:space="preserve"> </w:t>
      </w:r>
      <w:r>
        <w:t>OF</w:t>
      </w:r>
      <w:r>
        <w:rPr>
          <w:spacing w:val="-4"/>
        </w:rPr>
        <w:t xml:space="preserve"> </w:t>
      </w:r>
      <w:r>
        <w:t>TOTAL</w:t>
      </w:r>
      <w:r>
        <w:rPr>
          <w:spacing w:val="-1"/>
        </w:rPr>
        <w:t xml:space="preserve"> </w:t>
      </w:r>
      <w:r>
        <w:t>OPEB</w:t>
      </w:r>
      <w:r>
        <w:rPr>
          <w:spacing w:val="-2"/>
        </w:rPr>
        <w:t xml:space="preserve"> LIABILITY</w:t>
      </w:r>
      <w:r>
        <w:tab/>
      </w:r>
      <w:r>
        <w:rPr>
          <w:spacing w:val="-5"/>
        </w:rPr>
        <w:t>16</w:t>
      </w:r>
    </w:p>
    <w:p w14:paraId="53FDB137" w14:textId="77777777" w:rsidR="00D873A2" w:rsidRDefault="00000000">
      <w:pPr>
        <w:pStyle w:val="Heading1"/>
        <w:tabs>
          <w:tab w:val="right" w:leader="dot" w:pos="10152"/>
        </w:tabs>
        <w:spacing w:before="260"/>
        <w:ind w:left="800" w:right="0"/>
        <w:jc w:val="left"/>
      </w:pPr>
      <w:r>
        <w:t>SECTION</w:t>
      </w:r>
      <w:r>
        <w:rPr>
          <w:spacing w:val="-4"/>
        </w:rPr>
        <w:t xml:space="preserve"> </w:t>
      </w:r>
      <w:r>
        <w:t>6</w:t>
      </w:r>
      <w:r>
        <w:rPr>
          <w:spacing w:val="-3"/>
        </w:rPr>
        <w:t xml:space="preserve"> </w:t>
      </w:r>
      <w:r>
        <w:t>–</w:t>
      </w:r>
      <w:r>
        <w:rPr>
          <w:spacing w:val="-2"/>
        </w:rPr>
        <w:t xml:space="preserve"> </w:t>
      </w:r>
      <w:r>
        <w:t>PER</w:t>
      </w:r>
      <w:r>
        <w:rPr>
          <w:spacing w:val="-3"/>
        </w:rPr>
        <w:t xml:space="preserve"> </w:t>
      </w:r>
      <w:r>
        <w:t>CAPITA</w:t>
      </w:r>
      <w:r>
        <w:rPr>
          <w:spacing w:val="-3"/>
        </w:rPr>
        <w:t xml:space="preserve"> </w:t>
      </w:r>
      <w:r>
        <w:t>CLAIMS</w:t>
      </w:r>
      <w:r>
        <w:rPr>
          <w:spacing w:val="-3"/>
        </w:rPr>
        <w:t xml:space="preserve"> </w:t>
      </w:r>
      <w:r>
        <w:t>COSTS</w:t>
      </w:r>
      <w:r>
        <w:rPr>
          <w:spacing w:val="-2"/>
        </w:rPr>
        <w:t xml:space="preserve"> </w:t>
      </w:r>
      <w:r>
        <w:t>AND</w:t>
      </w:r>
      <w:r>
        <w:rPr>
          <w:spacing w:val="-4"/>
        </w:rPr>
        <w:t xml:space="preserve"> </w:t>
      </w:r>
      <w:r>
        <w:t>CONTRIBUTION</w:t>
      </w:r>
      <w:r>
        <w:rPr>
          <w:spacing w:val="-1"/>
        </w:rPr>
        <w:t xml:space="preserve"> </w:t>
      </w:r>
      <w:r>
        <w:rPr>
          <w:spacing w:val="-2"/>
        </w:rPr>
        <w:t>AMOUNTS</w:t>
      </w:r>
      <w:r>
        <w:tab/>
      </w:r>
      <w:r>
        <w:rPr>
          <w:spacing w:val="-5"/>
        </w:rPr>
        <w:t>17</w:t>
      </w:r>
    </w:p>
    <w:p w14:paraId="46846438" w14:textId="77777777" w:rsidR="00D873A2" w:rsidRDefault="00000000">
      <w:pPr>
        <w:pStyle w:val="Heading1"/>
        <w:tabs>
          <w:tab w:val="right" w:leader="dot" w:pos="10152"/>
        </w:tabs>
        <w:spacing w:before="257"/>
        <w:ind w:left="800" w:right="0"/>
        <w:jc w:val="left"/>
      </w:pPr>
      <w:r>
        <w:t>SECTION</w:t>
      </w:r>
      <w:r>
        <w:rPr>
          <w:spacing w:val="-3"/>
        </w:rPr>
        <w:t xml:space="preserve"> </w:t>
      </w:r>
      <w:r>
        <w:t>7</w:t>
      </w:r>
      <w:r>
        <w:rPr>
          <w:spacing w:val="-1"/>
        </w:rPr>
        <w:t xml:space="preserve"> </w:t>
      </w:r>
      <w:r>
        <w:t>–</w:t>
      </w:r>
      <w:r>
        <w:rPr>
          <w:spacing w:val="-1"/>
        </w:rPr>
        <w:t xml:space="preserve"> </w:t>
      </w:r>
      <w:r>
        <w:t>MEMBER</w:t>
      </w:r>
      <w:r>
        <w:rPr>
          <w:spacing w:val="-1"/>
        </w:rPr>
        <w:t xml:space="preserve"> </w:t>
      </w:r>
      <w:r>
        <w:rPr>
          <w:spacing w:val="-2"/>
        </w:rPr>
        <w:t>STATISTICS</w:t>
      </w:r>
      <w:r>
        <w:tab/>
      </w:r>
      <w:r>
        <w:rPr>
          <w:spacing w:val="-5"/>
        </w:rPr>
        <w:t>19</w:t>
      </w:r>
    </w:p>
    <w:p w14:paraId="60059EFE" w14:textId="77777777" w:rsidR="00D873A2" w:rsidRDefault="00000000">
      <w:pPr>
        <w:pStyle w:val="Heading1"/>
        <w:tabs>
          <w:tab w:val="right" w:leader="dot" w:pos="10152"/>
        </w:tabs>
        <w:spacing w:before="259"/>
        <w:ind w:left="800" w:right="0"/>
        <w:jc w:val="left"/>
      </w:pPr>
      <w:r>
        <w:t>SECTION</w:t>
      </w:r>
      <w:r>
        <w:rPr>
          <w:spacing w:val="-6"/>
        </w:rPr>
        <w:t xml:space="preserve"> </w:t>
      </w:r>
      <w:r>
        <w:t>8</w:t>
      </w:r>
      <w:r>
        <w:rPr>
          <w:spacing w:val="-3"/>
        </w:rPr>
        <w:t xml:space="preserve"> </w:t>
      </w:r>
      <w:r>
        <w:t>–</w:t>
      </w:r>
      <w:r>
        <w:rPr>
          <w:spacing w:val="-3"/>
        </w:rPr>
        <w:t xml:space="preserve"> </w:t>
      </w:r>
      <w:r>
        <w:t>ACTUARIAL</w:t>
      </w:r>
      <w:r>
        <w:rPr>
          <w:spacing w:val="-3"/>
        </w:rPr>
        <w:t xml:space="preserve"> </w:t>
      </w:r>
      <w:r>
        <w:t>ASSUMPTIONS</w:t>
      </w:r>
      <w:r>
        <w:rPr>
          <w:spacing w:val="-4"/>
        </w:rPr>
        <w:t xml:space="preserve"> </w:t>
      </w:r>
      <w:r>
        <w:t>AND</w:t>
      </w:r>
      <w:r>
        <w:rPr>
          <w:spacing w:val="-4"/>
        </w:rPr>
        <w:t xml:space="preserve"> </w:t>
      </w:r>
      <w:r>
        <w:t>FUNDING</w:t>
      </w:r>
      <w:r>
        <w:rPr>
          <w:spacing w:val="-3"/>
        </w:rPr>
        <w:t xml:space="preserve"> </w:t>
      </w:r>
      <w:r>
        <w:rPr>
          <w:spacing w:val="-2"/>
        </w:rPr>
        <w:t>METHODS</w:t>
      </w:r>
      <w:r>
        <w:tab/>
      </w:r>
      <w:r>
        <w:rPr>
          <w:spacing w:val="-5"/>
        </w:rPr>
        <w:t>22</w:t>
      </w:r>
    </w:p>
    <w:p w14:paraId="52B170A1" w14:textId="77777777" w:rsidR="00D873A2" w:rsidRDefault="00000000">
      <w:pPr>
        <w:pStyle w:val="Heading1"/>
        <w:tabs>
          <w:tab w:val="right" w:leader="dot" w:pos="10152"/>
        </w:tabs>
        <w:spacing w:before="257"/>
        <w:ind w:left="800" w:right="0"/>
        <w:jc w:val="left"/>
      </w:pPr>
      <w:r>
        <w:t>SECTION</w:t>
      </w:r>
      <w:r>
        <w:rPr>
          <w:spacing w:val="-3"/>
        </w:rPr>
        <w:t xml:space="preserve"> </w:t>
      </w:r>
      <w:r>
        <w:t>9</w:t>
      </w:r>
      <w:r>
        <w:rPr>
          <w:spacing w:val="-1"/>
        </w:rPr>
        <w:t xml:space="preserve"> </w:t>
      </w:r>
      <w:r>
        <w:t>–</w:t>
      </w:r>
      <w:r>
        <w:rPr>
          <w:spacing w:val="-2"/>
        </w:rPr>
        <w:t xml:space="preserve"> </w:t>
      </w:r>
      <w:r>
        <w:t>SUMMARY</w:t>
      </w:r>
      <w:r>
        <w:rPr>
          <w:spacing w:val="-2"/>
        </w:rPr>
        <w:t xml:space="preserve"> </w:t>
      </w:r>
      <w:r>
        <w:t>OF</w:t>
      </w:r>
      <w:r>
        <w:rPr>
          <w:spacing w:val="-3"/>
        </w:rPr>
        <w:t xml:space="preserve"> </w:t>
      </w:r>
      <w:r>
        <w:t>PLAN</w:t>
      </w:r>
      <w:r>
        <w:rPr>
          <w:spacing w:val="-2"/>
        </w:rPr>
        <w:t xml:space="preserve"> PROVISIONS</w:t>
      </w:r>
      <w:r>
        <w:tab/>
      </w:r>
      <w:r>
        <w:rPr>
          <w:spacing w:val="-5"/>
        </w:rPr>
        <w:t>29</w:t>
      </w:r>
    </w:p>
    <w:p w14:paraId="7C3AC214" w14:textId="77777777" w:rsidR="00D873A2" w:rsidRDefault="00000000">
      <w:pPr>
        <w:pStyle w:val="Heading1"/>
        <w:tabs>
          <w:tab w:val="right" w:leader="dot" w:pos="10152"/>
        </w:tabs>
        <w:spacing w:before="259"/>
        <w:ind w:left="800" w:right="0"/>
        <w:jc w:val="left"/>
      </w:pPr>
      <w:r>
        <w:t>APPENDIX</w:t>
      </w:r>
      <w:r>
        <w:rPr>
          <w:spacing w:val="-5"/>
        </w:rPr>
        <w:t xml:space="preserve"> </w:t>
      </w:r>
      <w:r>
        <w:t>1</w:t>
      </w:r>
      <w:r>
        <w:rPr>
          <w:spacing w:val="-3"/>
        </w:rPr>
        <w:t xml:space="preserve"> </w:t>
      </w:r>
      <w:r>
        <w:t>–</w:t>
      </w:r>
      <w:r>
        <w:rPr>
          <w:spacing w:val="-2"/>
        </w:rPr>
        <w:t xml:space="preserve"> </w:t>
      </w:r>
      <w:r>
        <w:t>GASB</w:t>
      </w:r>
      <w:r>
        <w:rPr>
          <w:spacing w:val="-2"/>
        </w:rPr>
        <w:t xml:space="preserve"> </w:t>
      </w:r>
      <w:r>
        <w:t>74</w:t>
      </w:r>
      <w:r>
        <w:rPr>
          <w:spacing w:val="-2"/>
        </w:rPr>
        <w:t xml:space="preserve"> </w:t>
      </w:r>
      <w:r>
        <w:t>DISCLOSURES</w:t>
      </w:r>
      <w:r>
        <w:rPr>
          <w:spacing w:val="-2"/>
        </w:rPr>
        <w:t xml:space="preserve"> </w:t>
      </w:r>
      <w:r>
        <w:t>FOR</w:t>
      </w:r>
      <w:r>
        <w:rPr>
          <w:spacing w:val="-2"/>
        </w:rPr>
        <w:t xml:space="preserve"> </w:t>
      </w:r>
      <w:r>
        <w:t>PLAN</w:t>
      </w:r>
      <w:r>
        <w:rPr>
          <w:spacing w:val="-3"/>
        </w:rPr>
        <w:t xml:space="preserve"> </w:t>
      </w:r>
      <w:r>
        <w:t>YEAR</w:t>
      </w:r>
      <w:r>
        <w:rPr>
          <w:spacing w:val="-1"/>
        </w:rPr>
        <w:t xml:space="preserve"> </w:t>
      </w:r>
      <w:r>
        <w:rPr>
          <w:spacing w:val="-4"/>
        </w:rPr>
        <w:t>2024</w:t>
      </w:r>
      <w:r>
        <w:tab/>
      </w:r>
      <w:r>
        <w:rPr>
          <w:spacing w:val="-5"/>
        </w:rPr>
        <w:t>30</w:t>
      </w:r>
    </w:p>
    <w:p w14:paraId="75346130" w14:textId="77777777" w:rsidR="00D873A2" w:rsidRDefault="00000000">
      <w:pPr>
        <w:pStyle w:val="Heading1"/>
        <w:tabs>
          <w:tab w:val="right" w:leader="dot" w:pos="10152"/>
        </w:tabs>
        <w:spacing w:before="257"/>
        <w:ind w:left="800" w:right="0"/>
        <w:jc w:val="left"/>
      </w:pPr>
      <w:r>
        <w:t>APPENDIX</w:t>
      </w:r>
      <w:r>
        <w:rPr>
          <w:spacing w:val="-3"/>
        </w:rPr>
        <w:t xml:space="preserve"> </w:t>
      </w:r>
      <w:r>
        <w:t>2</w:t>
      </w:r>
      <w:r>
        <w:rPr>
          <w:spacing w:val="-3"/>
        </w:rPr>
        <w:t xml:space="preserve"> </w:t>
      </w:r>
      <w:r>
        <w:t>–</w:t>
      </w:r>
      <w:r>
        <w:rPr>
          <w:spacing w:val="-2"/>
        </w:rPr>
        <w:t xml:space="preserve"> </w:t>
      </w:r>
      <w:r>
        <w:t>ASSET</w:t>
      </w:r>
      <w:r>
        <w:rPr>
          <w:spacing w:val="-2"/>
        </w:rPr>
        <w:t xml:space="preserve"> </w:t>
      </w:r>
      <w:r>
        <w:t>DEPLETION</w:t>
      </w:r>
      <w:r>
        <w:rPr>
          <w:spacing w:val="-3"/>
        </w:rPr>
        <w:t xml:space="preserve"> </w:t>
      </w:r>
      <w:r>
        <w:t>DATE</w:t>
      </w:r>
      <w:r>
        <w:rPr>
          <w:spacing w:val="-1"/>
        </w:rPr>
        <w:t xml:space="preserve"> </w:t>
      </w:r>
      <w:r>
        <w:rPr>
          <w:spacing w:val="-2"/>
        </w:rPr>
        <w:t>PROJECTION</w:t>
      </w:r>
      <w:r>
        <w:tab/>
      </w:r>
      <w:r>
        <w:rPr>
          <w:spacing w:val="-5"/>
        </w:rPr>
        <w:t>32</w:t>
      </w:r>
    </w:p>
    <w:p w14:paraId="75816C3D" w14:textId="77777777" w:rsidR="00D873A2" w:rsidRDefault="00D873A2">
      <w:pPr>
        <w:sectPr w:rsidR="00D873A2">
          <w:headerReference w:type="default" r:id="rId241"/>
          <w:footerReference w:type="default" r:id="rId242"/>
          <w:pgSz w:w="12240" w:h="15840"/>
          <w:pgMar w:top="1240" w:right="600" w:bottom="720" w:left="640" w:header="721" w:footer="523" w:gutter="0"/>
          <w:cols w:space="720"/>
        </w:sectPr>
      </w:pPr>
    </w:p>
    <w:p w14:paraId="01225F78" w14:textId="77777777" w:rsidR="00D873A2" w:rsidRDefault="00D873A2">
      <w:pPr>
        <w:pStyle w:val="BodyText"/>
        <w:spacing w:before="25"/>
      </w:pPr>
    </w:p>
    <w:p w14:paraId="1EB52316" w14:textId="77777777" w:rsidR="00D873A2" w:rsidRDefault="00000000">
      <w:pPr>
        <w:spacing w:before="1"/>
        <w:ind w:right="37"/>
        <w:jc w:val="center"/>
        <w:rPr>
          <w:sz w:val="24"/>
        </w:rPr>
      </w:pPr>
      <w:r>
        <w:rPr>
          <w:sz w:val="24"/>
        </w:rPr>
        <w:t>SECTION</w:t>
      </w:r>
      <w:r>
        <w:rPr>
          <w:spacing w:val="-5"/>
          <w:sz w:val="24"/>
        </w:rPr>
        <w:t xml:space="preserve"> </w:t>
      </w:r>
      <w:r>
        <w:rPr>
          <w:sz w:val="24"/>
        </w:rPr>
        <w:t>1</w:t>
      </w:r>
      <w:r>
        <w:rPr>
          <w:spacing w:val="-2"/>
          <w:sz w:val="24"/>
        </w:rPr>
        <w:t xml:space="preserve"> </w:t>
      </w:r>
      <w:r>
        <w:rPr>
          <w:sz w:val="24"/>
        </w:rPr>
        <w:t>–</w:t>
      </w:r>
      <w:r>
        <w:rPr>
          <w:spacing w:val="-2"/>
          <w:sz w:val="24"/>
        </w:rPr>
        <w:t xml:space="preserve"> </w:t>
      </w:r>
      <w:r>
        <w:rPr>
          <w:sz w:val="24"/>
        </w:rPr>
        <w:t>EXECUTIVE</w:t>
      </w:r>
      <w:r>
        <w:rPr>
          <w:spacing w:val="-2"/>
          <w:sz w:val="24"/>
        </w:rPr>
        <w:t xml:space="preserve"> SUMMARY</w:t>
      </w:r>
    </w:p>
    <w:p w14:paraId="260FC814" w14:textId="77777777" w:rsidR="00D873A2" w:rsidRDefault="00D873A2">
      <w:pPr>
        <w:pStyle w:val="BodyText"/>
      </w:pPr>
    </w:p>
    <w:p w14:paraId="467B7860" w14:textId="77777777" w:rsidR="00D873A2" w:rsidRDefault="00D873A2">
      <w:pPr>
        <w:pStyle w:val="BodyText"/>
        <w:spacing w:before="273"/>
      </w:pPr>
    </w:p>
    <w:p w14:paraId="09C5D98D" w14:textId="77777777" w:rsidR="00D873A2" w:rsidRDefault="00000000">
      <w:pPr>
        <w:pStyle w:val="BodyText"/>
        <w:spacing w:line="360" w:lineRule="auto"/>
        <w:ind w:left="800" w:right="836"/>
        <w:jc w:val="both"/>
      </w:pPr>
      <w:r>
        <w:t>The valuation results presented in this report have been prepared in accordance with the Government Accounting Standards Board</w:t>
      </w:r>
      <w:r>
        <w:rPr>
          <w:spacing w:val="-1"/>
        </w:rPr>
        <w:t xml:space="preserve"> </w:t>
      </w:r>
      <w:r>
        <w:t>Statement 75 (GASB 75)</w:t>
      </w:r>
      <w:r>
        <w:rPr>
          <w:spacing w:val="-1"/>
        </w:rPr>
        <w:t xml:space="preserve"> </w:t>
      </w:r>
      <w:r>
        <w:t>for TMFPD’s Retiree</w:t>
      </w:r>
      <w:r>
        <w:rPr>
          <w:spacing w:val="-1"/>
        </w:rPr>
        <w:t xml:space="preserve"> </w:t>
      </w:r>
      <w:r>
        <w:t>Group Medical</w:t>
      </w:r>
      <w:r>
        <w:rPr>
          <w:spacing w:val="-15"/>
        </w:rPr>
        <w:t xml:space="preserve"> </w:t>
      </w:r>
      <w:r>
        <w:t>plan,</w:t>
      </w:r>
      <w:r>
        <w:rPr>
          <w:spacing w:val="-15"/>
        </w:rPr>
        <w:t xml:space="preserve"> </w:t>
      </w:r>
      <w:r>
        <w:t>which</w:t>
      </w:r>
      <w:r>
        <w:rPr>
          <w:spacing w:val="-15"/>
        </w:rPr>
        <w:t xml:space="preserve"> </w:t>
      </w:r>
      <w:r>
        <w:t>is</w:t>
      </w:r>
      <w:r>
        <w:rPr>
          <w:spacing w:val="-15"/>
        </w:rPr>
        <w:t xml:space="preserve"> </w:t>
      </w:r>
      <w:r>
        <w:t>an</w:t>
      </w:r>
      <w:r>
        <w:rPr>
          <w:spacing w:val="-15"/>
        </w:rPr>
        <w:t xml:space="preserve"> </w:t>
      </w:r>
      <w:r>
        <w:t>Other</w:t>
      </w:r>
      <w:r>
        <w:rPr>
          <w:spacing w:val="-15"/>
        </w:rPr>
        <w:t xml:space="preserve"> </w:t>
      </w:r>
      <w:r>
        <w:t>Postemployment</w:t>
      </w:r>
      <w:r>
        <w:rPr>
          <w:spacing w:val="-15"/>
        </w:rPr>
        <w:t xml:space="preserve"> </w:t>
      </w:r>
      <w:r>
        <w:t>Benefits</w:t>
      </w:r>
      <w:r>
        <w:rPr>
          <w:spacing w:val="-15"/>
        </w:rPr>
        <w:t xml:space="preserve"> </w:t>
      </w:r>
      <w:r>
        <w:t>(OPEB)</w:t>
      </w:r>
      <w:r>
        <w:rPr>
          <w:spacing w:val="-15"/>
        </w:rPr>
        <w:t xml:space="preserve"> </w:t>
      </w:r>
      <w:r>
        <w:t>Program,</w:t>
      </w:r>
      <w:r>
        <w:rPr>
          <w:spacing w:val="-15"/>
        </w:rPr>
        <w:t xml:space="preserve"> </w:t>
      </w:r>
      <w:r>
        <w:t>based</w:t>
      </w:r>
      <w:r>
        <w:rPr>
          <w:spacing w:val="-15"/>
        </w:rPr>
        <w:t xml:space="preserve"> </w:t>
      </w:r>
      <w:r>
        <w:t>on</w:t>
      </w:r>
      <w:r>
        <w:rPr>
          <w:spacing w:val="-15"/>
        </w:rPr>
        <w:t xml:space="preserve"> </w:t>
      </w:r>
      <w:r>
        <w:t>the</w:t>
      </w:r>
      <w:r>
        <w:rPr>
          <w:spacing w:val="-15"/>
        </w:rPr>
        <w:t xml:space="preserve"> </w:t>
      </w:r>
      <w:r>
        <w:t>actuarial valuation performed as of July 1, 2024.</w:t>
      </w:r>
    </w:p>
    <w:p w14:paraId="0637A9C7" w14:textId="77777777" w:rsidR="00D873A2" w:rsidRDefault="00D873A2">
      <w:pPr>
        <w:pStyle w:val="BodyText"/>
        <w:spacing w:before="140"/>
      </w:pPr>
    </w:p>
    <w:p w14:paraId="2078E992" w14:textId="77777777" w:rsidR="00D873A2" w:rsidRDefault="00000000">
      <w:pPr>
        <w:pStyle w:val="BodyText"/>
        <w:spacing w:line="360" w:lineRule="auto"/>
        <w:ind w:left="800" w:right="836"/>
        <w:jc w:val="both"/>
      </w:pPr>
      <w:r>
        <w:t>The</w:t>
      </w:r>
      <w:r>
        <w:rPr>
          <w:spacing w:val="-9"/>
        </w:rPr>
        <w:t xml:space="preserve"> </w:t>
      </w:r>
      <w:r>
        <w:t>results</w:t>
      </w:r>
      <w:r>
        <w:rPr>
          <w:spacing w:val="-8"/>
        </w:rPr>
        <w:t xml:space="preserve"> </w:t>
      </w:r>
      <w:r>
        <w:t>of</w:t>
      </w:r>
      <w:r>
        <w:rPr>
          <w:spacing w:val="-9"/>
        </w:rPr>
        <w:t xml:space="preserve"> </w:t>
      </w:r>
      <w:r>
        <w:t>this</w:t>
      </w:r>
      <w:r>
        <w:rPr>
          <w:spacing w:val="-8"/>
        </w:rPr>
        <w:t xml:space="preserve"> </w:t>
      </w:r>
      <w:r>
        <w:t>valuation</w:t>
      </w:r>
      <w:r>
        <w:rPr>
          <w:spacing w:val="-8"/>
        </w:rPr>
        <w:t xml:space="preserve"> </w:t>
      </w:r>
      <w:r>
        <w:t>are</w:t>
      </w:r>
      <w:r>
        <w:rPr>
          <w:spacing w:val="-10"/>
        </w:rPr>
        <w:t xml:space="preserve"> </w:t>
      </w:r>
      <w:r>
        <w:t>based</w:t>
      </w:r>
      <w:r>
        <w:rPr>
          <w:spacing w:val="-8"/>
        </w:rPr>
        <w:t xml:space="preserve"> </w:t>
      </w:r>
      <w:r>
        <w:t>on</w:t>
      </w:r>
      <w:r>
        <w:rPr>
          <w:spacing w:val="-8"/>
        </w:rPr>
        <w:t xml:space="preserve"> </w:t>
      </w:r>
      <w:r>
        <w:t>a</w:t>
      </w:r>
      <w:r>
        <w:rPr>
          <w:spacing w:val="-9"/>
        </w:rPr>
        <w:t xml:space="preserve"> </w:t>
      </w:r>
      <w:r>
        <w:t>Measurement</w:t>
      </w:r>
      <w:r>
        <w:rPr>
          <w:spacing w:val="-8"/>
        </w:rPr>
        <w:t xml:space="preserve"> </w:t>
      </w:r>
      <w:r>
        <w:t>Date</w:t>
      </w:r>
      <w:r>
        <w:rPr>
          <w:spacing w:val="-9"/>
        </w:rPr>
        <w:t xml:space="preserve"> </w:t>
      </w:r>
      <w:r>
        <w:t>of</w:t>
      </w:r>
      <w:r>
        <w:rPr>
          <w:spacing w:val="-5"/>
        </w:rPr>
        <w:t xml:space="preserve"> </w:t>
      </w:r>
      <w:r>
        <w:t>June</w:t>
      </w:r>
      <w:r>
        <w:rPr>
          <w:spacing w:val="-9"/>
        </w:rPr>
        <w:t xml:space="preserve"> </w:t>
      </w:r>
      <w:r>
        <w:t>30,</w:t>
      </w:r>
      <w:r>
        <w:rPr>
          <w:spacing w:val="-8"/>
        </w:rPr>
        <w:t xml:space="preserve"> </w:t>
      </w:r>
      <w:proofErr w:type="gramStart"/>
      <w:r>
        <w:t>2024</w:t>
      </w:r>
      <w:proofErr w:type="gramEnd"/>
      <w:r>
        <w:rPr>
          <w:spacing w:val="-7"/>
        </w:rPr>
        <w:t xml:space="preserve"> </w:t>
      </w:r>
      <w:r>
        <w:t>and</w:t>
      </w:r>
      <w:r>
        <w:rPr>
          <w:spacing w:val="-8"/>
        </w:rPr>
        <w:t xml:space="preserve"> </w:t>
      </w:r>
      <w:r>
        <w:t>are</w:t>
      </w:r>
      <w:r>
        <w:rPr>
          <w:spacing w:val="-10"/>
        </w:rPr>
        <w:t xml:space="preserve"> </w:t>
      </w:r>
      <w:r>
        <w:t>applicable to TMFPD’s fiscal year ending June 30, 2025. The</w:t>
      </w:r>
      <w:r>
        <w:rPr>
          <w:spacing w:val="-2"/>
        </w:rPr>
        <w:t xml:space="preserve"> </w:t>
      </w:r>
      <w:r>
        <w:t>following table shows the key components of the TMFPD’s OPEB valuation for FY 2025 under GASB 75:</w:t>
      </w:r>
    </w:p>
    <w:p w14:paraId="59A55B4E" w14:textId="77777777" w:rsidR="00D873A2" w:rsidRDefault="00D873A2">
      <w:pPr>
        <w:pStyle w:val="BodyText"/>
        <w:spacing w:before="197"/>
        <w:rPr>
          <w:sz w:val="20"/>
        </w:rPr>
      </w:pPr>
    </w:p>
    <w:tbl>
      <w:tblPr>
        <w:tblW w:w="0" w:type="auto"/>
        <w:tblInd w:w="820" w:type="dxa"/>
        <w:tblLayout w:type="fixed"/>
        <w:tblCellMar>
          <w:left w:w="0" w:type="dxa"/>
          <w:right w:w="0" w:type="dxa"/>
        </w:tblCellMar>
        <w:tblLook w:val="01E0" w:firstRow="1" w:lastRow="1" w:firstColumn="1" w:lastColumn="1" w:noHBand="0" w:noVBand="0"/>
      </w:tblPr>
      <w:tblGrid>
        <w:gridCol w:w="5489"/>
        <w:gridCol w:w="1750"/>
        <w:gridCol w:w="358"/>
        <w:gridCol w:w="1749"/>
      </w:tblGrid>
      <w:tr w:rsidR="00D873A2" w14:paraId="5971E2E2" w14:textId="77777777">
        <w:trPr>
          <w:trHeight w:val="278"/>
        </w:trPr>
        <w:tc>
          <w:tcPr>
            <w:tcW w:w="5489" w:type="dxa"/>
            <w:shd w:val="clear" w:color="auto" w:fill="55AF31"/>
          </w:tcPr>
          <w:p w14:paraId="37ACB44D" w14:textId="77777777" w:rsidR="00D873A2" w:rsidRDefault="00000000">
            <w:pPr>
              <w:pStyle w:val="TableParagraph"/>
              <w:spacing w:before="16"/>
              <w:ind w:left="26"/>
              <w:rPr>
                <w:b/>
                <w:sz w:val="21"/>
              </w:rPr>
            </w:pPr>
            <w:r w:rsidRPr="007D523B">
              <w:rPr>
                <w:b/>
                <w:sz w:val="21"/>
              </w:rPr>
              <w:t>Measurement</w:t>
            </w:r>
            <w:r w:rsidRPr="007D523B">
              <w:rPr>
                <w:b/>
                <w:spacing w:val="1"/>
                <w:sz w:val="21"/>
              </w:rPr>
              <w:t xml:space="preserve"> </w:t>
            </w:r>
            <w:r w:rsidRPr="007D523B">
              <w:rPr>
                <w:b/>
                <w:spacing w:val="-4"/>
                <w:sz w:val="21"/>
              </w:rPr>
              <w:t>Date</w:t>
            </w:r>
          </w:p>
        </w:tc>
        <w:tc>
          <w:tcPr>
            <w:tcW w:w="1750" w:type="dxa"/>
            <w:shd w:val="clear" w:color="auto" w:fill="55AF31"/>
          </w:tcPr>
          <w:p w14:paraId="778DB633" w14:textId="77777777" w:rsidR="00D873A2" w:rsidRDefault="00000000">
            <w:pPr>
              <w:pStyle w:val="TableParagraph"/>
              <w:spacing w:before="16"/>
              <w:ind w:right="39"/>
              <w:jc w:val="right"/>
              <w:rPr>
                <w:b/>
                <w:sz w:val="21"/>
              </w:rPr>
            </w:pPr>
            <w:r w:rsidRPr="007D523B">
              <w:rPr>
                <w:b/>
                <w:spacing w:val="-2"/>
                <w:sz w:val="21"/>
              </w:rPr>
              <w:t>6/30/2024</w:t>
            </w:r>
          </w:p>
        </w:tc>
        <w:tc>
          <w:tcPr>
            <w:tcW w:w="358" w:type="dxa"/>
            <w:shd w:val="clear" w:color="auto" w:fill="55AF31"/>
          </w:tcPr>
          <w:p w14:paraId="1293C6A1" w14:textId="77777777" w:rsidR="00D873A2" w:rsidRDefault="00D873A2">
            <w:pPr>
              <w:pStyle w:val="TableParagraph"/>
              <w:rPr>
                <w:sz w:val="20"/>
              </w:rPr>
            </w:pPr>
          </w:p>
        </w:tc>
        <w:tc>
          <w:tcPr>
            <w:tcW w:w="1749" w:type="dxa"/>
            <w:shd w:val="clear" w:color="auto" w:fill="55AF31"/>
          </w:tcPr>
          <w:p w14:paraId="4A37CAF5" w14:textId="77777777" w:rsidR="00D873A2" w:rsidRDefault="00000000">
            <w:pPr>
              <w:pStyle w:val="TableParagraph"/>
              <w:spacing w:before="16"/>
              <w:ind w:right="38"/>
              <w:jc w:val="right"/>
              <w:rPr>
                <w:b/>
                <w:sz w:val="21"/>
              </w:rPr>
            </w:pPr>
            <w:r w:rsidRPr="007D523B">
              <w:rPr>
                <w:b/>
                <w:spacing w:val="-2"/>
                <w:sz w:val="21"/>
              </w:rPr>
              <w:t>6/30/2023</w:t>
            </w:r>
          </w:p>
        </w:tc>
      </w:tr>
      <w:tr w:rsidR="00D873A2" w14:paraId="1CFA5F13" w14:textId="77777777">
        <w:trPr>
          <w:trHeight w:val="558"/>
        </w:trPr>
        <w:tc>
          <w:tcPr>
            <w:tcW w:w="5489" w:type="dxa"/>
          </w:tcPr>
          <w:p w14:paraId="0119D5B1" w14:textId="77777777" w:rsidR="00D873A2" w:rsidRDefault="00D873A2">
            <w:pPr>
              <w:pStyle w:val="TableParagraph"/>
              <w:spacing w:before="53"/>
              <w:rPr>
                <w:sz w:val="21"/>
              </w:rPr>
            </w:pPr>
          </w:p>
          <w:p w14:paraId="572795C1" w14:textId="77777777" w:rsidR="00D873A2" w:rsidRDefault="00000000">
            <w:pPr>
              <w:pStyle w:val="TableParagraph"/>
              <w:ind w:left="26"/>
              <w:rPr>
                <w:sz w:val="21"/>
              </w:rPr>
            </w:pPr>
            <w:r>
              <w:rPr>
                <w:spacing w:val="-6"/>
                <w:sz w:val="21"/>
              </w:rPr>
              <w:t>Total</w:t>
            </w:r>
            <w:r>
              <w:rPr>
                <w:spacing w:val="-16"/>
                <w:sz w:val="21"/>
              </w:rPr>
              <w:t xml:space="preserve"> </w:t>
            </w:r>
            <w:r>
              <w:rPr>
                <w:spacing w:val="-6"/>
                <w:sz w:val="21"/>
              </w:rPr>
              <w:t>OPEB</w:t>
            </w:r>
            <w:r>
              <w:rPr>
                <w:spacing w:val="-4"/>
                <w:sz w:val="21"/>
              </w:rPr>
              <w:t xml:space="preserve"> </w:t>
            </w:r>
            <w:r>
              <w:rPr>
                <w:spacing w:val="-6"/>
                <w:sz w:val="21"/>
              </w:rPr>
              <w:t>Liability</w:t>
            </w:r>
            <w:r>
              <w:rPr>
                <w:spacing w:val="-9"/>
                <w:sz w:val="21"/>
              </w:rPr>
              <w:t xml:space="preserve"> </w:t>
            </w:r>
            <w:r>
              <w:rPr>
                <w:spacing w:val="-6"/>
                <w:sz w:val="21"/>
              </w:rPr>
              <w:t>as</w:t>
            </w:r>
            <w:r>
              <w:rPr>
                <w:spacing w:val="2"/>
                <w:sz w:val="21"/>
              </w:rPr>
              <w:t xml:space="preserve"> </w:t>
            </w:r>
            <w:r>
              <w:rPr>
                <w:spacing w:val="-6"/>
                <w:sz w:val="21"/>
              </w:rPr>
              <w:t>of</w:t>
            </w:r>
            <w:r>
              <w:rPr>
                <w:spacing w:val="-14"/>
                <w:sz w:val="21"/>
              </w:rPr>
              <w:t xml:space="preserve"> </w:t>
            </w:r>
            <w:r>
              <w:rPr>
                <w:spacing w:val="-6"/>
                <w:sz w:val="21"/>
              </w:rPr>
              <w:t>the</w:t>
            </w:r>
            <w:r>
              <w:rPr>
                <w:spacing w:val="4"/>
                <w:sz w:val="21"/>
              </w:rPr>
              <w:t xml:space="preserve"> </w:t>
            </w:r>
            <w:r>
              <w:rPr>
                <w:spacing w:val="-6"/>
                <w:sz w:val="21"/>
              </w:rPr>
              <w:t>Measurement</w:t>
            </w:r>
            <w:r>
              <w:rPr>
                <w:spacing w:val="-1"/>
                <w:sz w:val="21"/>
              </w:rPr>
              <w:t xml:space="preserve"> </w:t>
            </w:r>
            <w:r>
              <w:rPr>
                <w:spacing w:val="-6"/>
                <w:sz w:val="21"/>
              </w:rPr>
              <w:t>Date</w:t>
            </w:r>
          </w:p>
        </w:tc>
        <w:tc>
          <w:tcPr>
            <w:tcW w:w="1750" w:type="dxa"/>
          </w:tcPr>
          <w:p w14:paraId="24A8FEA2" w14:textId="77777777" w:rsidR="00D873A2" w:rsidRDefault="00D873A2">
            <w:pPr>
              <w:pStyle w:val="TableParagraph"/>
              <w:spacing w:before="53"/>
              <w:rPr>
                <w:sz w:val="21"/>
              </w:rPr>
            </w:pPr>
          </w:p>
          <w:p w14:paraId="023D52EA" w14:textId="77777777" w:rsidR="00D873A2" w:rsidRDefault="00000000">
            <w:pPr>
              <w:pStyle w:val="TableParagraph"/>
              <w:tabs>
                <w:tab w:val="left" w:pos="675"/>
              </w:tabs>
              <w:ind w:left="92"/>
              <w:rPr>
                <w:sz w:val="21"/>
              </w:rPr>
            </w:pPr>
            <w:r>
              <w:rPr>
                <w:spacing w:val="-10"/>
                <w:sz w:val="21"/>
              </w:rPr>
              <w:t>$</w:t>
            </w:r>
            <w:r>
              <w:rPr>
                <w:sz w:val="21"/>
              </w:rPr>
              <w:tab/>
            </w:r>
            <w:r>
              <w:rPr>
                <w:spacing w:val="-2"/>
                <w:sz w:val="21"/>
              </w:rPr>
              <w:t>18,638,349</w:t>
            </w:r>
          </w:p>
        </w:tc>
        <w:tc>
          <w:tcPr>
            <w:tcW w:w="358" w:type="dxa"/>
          </w:tcPr>
          <w:p w14:paraId="05A2881E" w14:textId="77777777" w:rsidR="00D873A2" w:rsidRDefault="00D873A2">
            <w:pPr>
              <w:pStyle w:val="TableParagraph"/>
            </w:pPr>
          </w:p>
        </w:tc>
        <w:tc>
          <w:tcPr>
            <w:tcW w:w="1749" w:type="dxa"/>
          </w:tcPr>
          <w:p w14:paraId="474CA7B7" w14:textId="77777777" w:rsidR="00D873A2" w:rsidRDefault="00D873A2">
            <w:pPr>
              <w:pStyle w:val="TableParagraph"/>
              <w:spacing w:before="53"/>
              <w:rPr>
                <w:sz w:val="21"/>
              </w:rPr>
            </w:pPr>
          </w:p>
          <w:p w14:paraId="62CAE685" w14:textId="77777777" w:rsidR="00D873A2" w:rsidRDefault="00000000">
            <w:pPr>
              <w:pStyle w:val="TableParagraph"/>
              <w:tabs>
                <w:tab w:val="left" w:pos="675"/>
              </w:tabs>
              <w:ind w:left="93"/>
              <w:rPr>
                <w:sz w:val="21"/>
              </w:rPr>
            </w:pPr>
            <w:r>
              <w:rPr>
                <w:spacing w:val="-10"/>
                <w:sz w:val="21"/>
              </w:rPr>
              <w:t>$</w:t>
            </w:r>
            <w:r>
              <w:rPr>
                <w:sz w:val="21"/>
              </w:rPr>
              <w:tab/>
            </w:r>
            <w:r>
              <w:rPr>
                <w:spacing w:val="-2"/>
                <w:sz w:val="21"/>
              </w:rPr>
              <w:t>17,628,956</w:t>
            </w:r>
          </w:p>
        </w:tc>
      </w:tr>
      <w:tr w:rsidR="00D873A2" w14:paraId="671C31E6" w14:textId="77777777">
        <w:trPr>
          <w:trHeight w:val="271"/>
        </w:trPr>
        <w:tc>
          <w:tcPr>
            <w:tcW w:w="5489" w:type="dxa"/>
          </w:tcPr>
          <w:p w14:paraId="4C1E1ED0" w14:textId="77777777" w:rsidR="00D873A2" w:rsidRDefault="00000000">
            <w:pPr>
              <w:pStyle w:val="TableParagraph"/>
              <w:spacing w:before="14" w:line="237" w:lineRule="exact"/>
              <w:ind w:left="26"/>
              <w:rPr>
                <w:sz w:val="21"/>
              </w:rPr>
            </w:pPr>
            <w:r>
              <w:rPr>
                <w:spacing w:val="-4"/>
                <w:sz w:val="21"/>
              </w:rPr>
              <w:t>Plan</w:t>
            </w:r>
            <w:r>
              <w:rPr>
                <w:spacing w:val="-13"/>
                <w:sz w:val="21"/>
              </w:rPr>
              <w:t xml:space="preserve"> </w:t>
            </w:r>
            <w:r>
              <w:rPr>
                <w:spacing w:val="-4"/>
                <w:sz w:val="21"/>
              </w:rPr>
              <w:t>Fiduciary</w:t>
            </w:r>
            <w:r>
              <w:rPr>
                <w:spacing w:val="-13"/>
                <w:sz w:val="21"/>
              </w:rPr>
              <w:t xml:space="preserve"> </w:t>
            </w:r>
            <w:r>
              <w:rPr>
                <w:spacing w:val="-4"/>
                <w:sz w:val="21"/>
              </w:rPr>
              <w:t>Net</w:t>
            </w:r>
            <w:r>
              <w:rPr>
                <w:spacing w:val="-10"/>
                <w:sz w:val="21"/>
              </w:rPr>
              <w:t xml:space="preserve"> </w:t>
            </w:r>
            <w:r>
              <w:rPr>
                <w:spacing w:val="-4"/>
                <w:sz w:val="21"/>
              </w:rPr>
              <w:t>Position</w:t>
            </w:r>
            <w:r>
              <w:rPr>
                <w:spacing w:val="-14"/>
                <w:sz w:val="21"/>
              </w:rPr>
              <w:t xml:space="preserve"> </w:t>
            </w:r>
            <w:r>
              <w:rPr>
                <w:spacing w:val="-4"/>
                <w:sz w:val="21"/>
              </w:rPr>
              <w:t>as</w:t>
            </w:r>
            <w:r>
              <w:rPr>
                <w:spacing w:val="-9"/>
                <w:sz w:val="21"/>
              </w:rPr>
              <w:t xml:space="preserve"> </w:t>
            </w:r>
            <w:r>
              <w:rPr>
                <w:spacing w:val="-4"/>
                <w:sz w:val="21"/>
              </w:rPr>
              <w:t>of</w:t>
            </w:r>
            <w:r>
              <w:rPr>
                <w:spacing w:val="-18"/>
                <w:sz w:val="21"/>
              </w:rPr>
              <w:t xml:space="preserve"> </w:t>
            </w:r>
            <w:r>
              <w:rPr>
                <w:spacing w:val="-4"/>
                <w:sz w:val="21"/>
              </w:rPr>
              <w:t>the</w:t>
            </w:r>
            <w:r>
              <w:rPr>
                <w:spacing w:val="-7"/>
                <w:sz w:val="21"/>
              </w:rPr>
              <w:t xml:space="preserve"> </w:t>
            </w:r>
            <w:r>
              <w:rPr>
                <w:spacing w:val="-4"/>
                <w:sz w:val="21"/>
              </w:rPr>
              <w:t>Measurement</w:t>
            </w:r>
            <w:r>
              <w:rPr>
                <w:spacing w:val="-8"/>
                <w:sz w:val="21"/>
              </w:rPr>
              <w:t xml:space="preserve"> </w:t>
            </w:r>
            <w:r>
              <w:rPr>
                <w:spacing w:val="-4"/>
                <w:sz w:val="21"/>
              </w:rPr>
              <w:t>Date</w:t>
            </w:r>
          </w:p>
        </w:tc>
        <w:tc>
          <w:tcPr>
            <w:tcW w:w="1750" w:type="dxa"/>
          </w:tcPr>
          <w:p w14:paraId="3A90F345" w14:textId="77777777" w:rsidR="00D873A2" w:rsidRDefault="00000000">
            <w:pPr>
              <w:pStyle w:val="TableParagraph"/>
              <w:tabs>
                <w:tab w:val="left" w:pos="675"/>
              </w:tabs>
              <w:spacing w:before="14" w:line="237" w:lineRule="exact"/>
              <w:jc w:val="right"/>
              <w:rPr>
                <w:sz w:val="21"/>
              </w:rPr>
            </w:pPr>
            <w:r>
              <w:rPr>
                <w:sz w:val="21"/>
                <w:u w:val="single"/>
              </w:rPr>
              <w:tab/>
            </w:r>
            <w:r>
              <w:rPr>
                <w:spacing w:val="-2"/>
                <w:sz w:val="21"/>
                <w:u w:val="single"/>
              </w:rPr>
              <w:t>14,592,712</w:t>
            </w:r>
            <w:r>
              <w:rPr>
                <w:spacing w:val="80"/>
                <w:sz w:val="21"/>
                <w:u w:val="single"/>
              </w:rPr>
              <w:t xml:space="preserve"> </w:t>
            </w:r>
          </w:p>
        </w:tc>
        <w:tc>
          <w:tcPr>
            <w:tcW w:w="358" w:type="dxa"/>
          </w:tcPr>
          <w:p w14:paraId="65D17282" w14:textId="77777777" w:rsidR="00D873A2" w:rsidRDefault="00D873A2">
            <w:pPr>
              <w:pStyle w:val="TableParagraph"/>
              <w:rPr>
                <w:sz w:val="20"/>
              </w:rPr>
            </w:pPr>
          </w:p>
        </w:tc>
        <w:tc>
          <w:tcPr>
            <w:tcW w:w="1749" w:type="dxa"/>
          </w:tcPr>
          <w:p w14:paraId="2F22DA44" w14:textId="77777777" w:rsidR="00D873A2" w:rsidRDefault="00000000">
            <w:pPr>
              <w:pStyle w:val="TableParagraph"/>
              <w:tabs>
                <w:tab w:val="left" w:pos="675"/>
              </w:tabs>
              <w:spacing w:before="14" w:line="237" w:lineRule="exact"/>
              <w:ind w:right="-15"/>
              <w:jc w:val="right"/>
              <w:rPr>
                <w:sz w:val="21"/>
              </w:rPr>
            </w:pPr>
            <w:r>
              <w:rPr>
                <w:sz w:val="21"/>
                <w:u w:val="single"/>
              </w:rPr>
              <w:tab/>
            </w:r>
            <w:r>
              <w:rPr>
                <w:spacing w:val="-2"/>
                <w:sz w:val="21"/>
                <w:u w:val="single"/>
              </w:rPr>
              <w:t>11,630,966</w:t>
            </w:r>
            <w:r>
              <w:rPr>
                <w:spacing w:val="80"/>
                <w:sz w:val="21"/>
                <w:u w:val="single"/>
              </w:rPr>
              <w:t xml:space="preserve"> </w:t>
            </w:r>
          </w:p>
        </w:tc>
      </w:tr>
      <w:tr w:rsidR="00D873A2" w14:paraId="57B6F90C" w14:textId="77777777">
        <w:trPr>
          <w:trHeight w:val="267"/>
        </w:trPr>
        <w:tc>
          <w:tcPr>
            <w:tcW w:w="5489" w:type="dxa"/>
          </w:tcPr>
          <w:p w14:paraId="3FB34488" w14:textId="77777777" w:rsidR="00D873A2" w:rsidRDefault="00000000">
            <w:pPr>
              <w:pStyle w:val="TableParagraph"/>
              <w:spacing w:before="8" w:line="240" w:lineRule="exact"/>
              <w:ind w:left="26"/>
              <w:rPr>
                <w:sz w:val="21"/>
              </w:rPr>
            </w:pPr>
            <w:r>
              <w:rPr>
                <w:spacing w:val="-4"/>
                <w:sz w:val="21"/>
              </w:rPr>
              <w:t>Sponsor's</w:t>
            </w:r>
            <w:r>
              <w:rPr>
                <w:spacing w:val="-5"/>
                <w:sz w:val="21"/>
              </w:rPr>
              <w:t xml:space="preserve"> </w:t>
            </w:r>
            <w:r>
              <w:rPr>
                <w:spacing w:val="-4"/>
                <w:sz w:val="21"/>
              </w:rPr>
              <w:t>Net</w:t>
            </w:r>
            <w:r>
              <w:rPr>
                <w:spacing w:val="-7"/>
                <w:sz w:val="21"/>
              </w:rPr>
              <w:t xml:space="preserve"> </w:t>
            </w:r>
            <w:r>
              <w:rPr>
                <w:spacing w:val="-4"/>
                <w:sz w:val="21"/>
              </w:rPr>
              <w:t>OPEB</w:t>
            </w:r>
            <w:r>
              <w:rPr>
                <w:spacing w:val="-9"/>
                <w:sz w:val="21"/>
              </w:rPr>
              <w:t xml:space="preserve"> </w:t>
            </w:r>
            <w:r>
              <w:rPr>
                <w:spacing w:val="-4"/>
                <w:sz w:val="21"/>
              </w:rPr>
              <w:t>Liability</w:t>
            </w:r>
            <w:r>
              <w:rPr>
                <w:spacing w:val="-13"/>
                <w:sz w:val="21"/>
              </w:rPr>
              <w:t xml:space="preserve"> </w:t>
            </w:r>
            <w:r>
              <w:rPr>
                <w:spacing w:val="-4"/>
                <w:sz w:val="21"/>
              </w:rPr>
              <w:t>as</w:t>
            </w:r>
            <w:r>
              <w:rPr>
                <w:spacing w:val="-3"/>
                <w:sz w:val="21"/>
              </w:rPr>
              <w:t xml:space="preserve"> </w:t>
            </w:r>
            <w:r>
              <w:rPr>
                <w:spacing w:val="-4"/>
                <w:sz w:val="21"/>
              </w:rPr>
              <w:t>of</w:t>
            </w:r>
            <w:r>
              <w:rPr>
                <w:spacing w:val="-18"/>
                <w:sz w:val="21"/>
              </w:rPr>
              <w:t xml:space="preserve"> </w:t>
            </w:r>
            <w:r>
              <w:rPr>
                <w:spacing w:val="-4"/>
                <w:sz w:val="21"/>
              </w:rPr>
              <w:t>the</w:t>
            </w:r>
            <w:r>
              <w:rPr>
                <w:spacing w:val="-2"/>
                <w:sz w:val="21"/>
              </w:rPr>
              <w:t xml:space="preserve"> </w:t>
            </w:r>
            <w:r>
              <w:rPr>
                <w:spacing w:val="-4"/>
                <w:sz w:val="21"/>
              </w:rPr>
              <w:t>Measurement</w:t>
            </w:r>
            <w:r>
              <w:rPr>
                <w:spacing w:val="-6"/>
                <w:sz w:val="21"/>
              </w:rPr>
              <w:t xml:space="preserve"> </w:t>
            </w:r>
            <w:r>
              <w:rPr>
                <w:spacing w:val="-4"/>
                <w:sz w:val="21"/>
              </w:rPr>
              <w:t>Date</w:t>
            </w:r>
          </w:p>
        </w:tc>
        <w:tc>
          <w:tcPr>
            <w:tcW w:w="1750" w:type="dxa"/>
            <w:tcBorders>
              <w:bottom w:val="double" w:sz="6" w:space="0" w:color="000000"/>
            </w:tcBorders>
          </w:tcPr>
          <w:p w14:paraId="5B58F889" w14:textId="77777777" w:rsidR="00D873A2" w:rsidRDefault="00000000">
            <w:pPr>
              <w:pStyle w:val="TableParagraph"/>
              <w:tabs>
                <w:tab w:val="left" w:pos="781"/>
              </w:tabs>
              <w:spacing w:before="8" w:line="240" w:lineRule="exact"/>
              <w:ind w:left="92"/>
              <w:rPr>
                <w:sz w:val="21"/>
              </w:rPr>
            </w:pPr>
            <w:r>
              <w:rPr>
                <w:spacing w:val="-10"/>
                <w:sz w:val="21"/>
              </w:rPr>
              <w:t>$</w:t>
            </w:r>
            <w:r>
              <w:rPr>
                <w:sz w:val="21"/>
              </w:rPr>
              <w:tab/>
            </w:r>
            <w:r>
              <w:rPr>
                <w:spacing w:val="-2"/>
                <w:sz w:val="21"/>
              </w:rPr>
              <w:t>4,045,637</w:t>
            </w:r>
          </w:p>
        </w:tc>
        <w:tc>
          <w:tcPr>
            <w:tcW w:w="358" w:type="dxa"/>
          </w:tcPr>
          <w:p w14:paraId="7F438585" w14:textId="77777777" w:rsidR="00D873A2" w:rsidRDefault="00D873A2">
            <w:pPr>
              <w:pStyle w:val="TableParagraph"/>
              <w:rPr>
                <w:sz w:val="18"/>
              </w:rPr>
            </w:pPr>
          </w:p>
        </w:tc>
        <w:tc>
          <w:tcPr>
            <w:tcW w:w="1749" w:type="dxa"/>
            <w:tcBorders>
              <w:bottom w:val="double" w:sz="6" w:space="0" w:color="000000"/>
            </w:tcBorders>
          </w:tcPr>
          <w:p w14:paraId="5C6632C8" w14:textId="77777777" w:rsidR="00D873A2" w:rsidRDefault="00000000">
            <w:pPr>
              <w:pStyle w:val="TableParagraph"/>
              <w:tabs>
                <w:tab w:val="left" w:pos="781"/>
              </w:tabs>
              <w:spacing w:before="8" w:line="240" w:lineRule="exact"/>
              <w:ind w:left="93"/>
              <w:rPr>
                <w:sz w:val="21"/>
              </w:rPr>
            </w:pPr>
            <w:r>
              <w:rPr>
                <w:spacing w:val="-10"/>
                <w:sz w:val="21"/>
              </w:rPr>
              <w:t>$</w:t>
            </w:r>
            <w:r>
              <w:rPr>
                <w:sz w:val="21"/>
              </w:rPr>
              <w:tab/>
            </w:r>
            <w:r>
              <w:rPr>
                <w:spacing w:val="-2"/>
                <w:sz w:val="21"/>
              </w:rPr>
              <w:t>5,997,990</w:t>
            </w:r>
          </w:p>
        </w:tc>
      </w:tr>
      <w:tr w:rsidR="00D873A2" w14:paraId="48ECBDCC" w14:textId="77777777">
        <w:trPr>
          <w:trHeight w:val="694"/>
        </w:trPr>
        <w:tc>
          <w:tcPr>
            <w:tcW w:w="5489" w:type="dxa"/>
          </w:tcPr>
          <w:p w14:paraId="217D2BC2" w14:textId="77777777" w:rsidR="00D873A2" w:rsidRDefault="00D873A2">
            <w:pPr>
              <w:pStyle w:val="TableParagraph"/>
              <w:spacing w:before="50"/>
              <w:rPr>
                <w:sz w:val="21"/>
              </w:rPr>
            </w:pPr>
          </w:p>
          <w:p w14:paraId="5A04889E" w14:textId="77777777" w:rsidR="00D873A2" w:rsidRDefault="00000000">
            <w:pPr>
              <w:pStyle w:val="TableParagraph"/>
              <w:ind w:left="26"/>
              <w:rPr>
                <w:sz w:val="21"/>
              </w:rPr>
            </w:pPr>
            <w:r>
              <w:rPr>
                <w:spacing w:val="-4"/>
                <w:sz w:val="21"/>
              </w:rPr>
              <w:t>Funded</w:t>
            </w:r>
            <w:r>
              <w:rPr>
                <w:spacing w:val="-1"/>
                <w:sz w:val="21"/>
              </w:rPr>
              <w:t xml:space="preserve"> </w:t>
            </w:r>
            <w:r>
              <w:rPr>
                <w:spacing w:val="-2"/>
                <w:sz w:val="21"/>
              </w:rPr>
              <w:t>Ratio</w:t>
            </w:r>
          </w:p>
        </w:tc>
        <w:tc>
          <w:tcPr>
            <w:tcW w:w="1750" w:type="dxa"/>
            <w:tcBorders>
              <w:top w:val="double" w:sz="6" w:space="0" w:color="000000"/>
            </w:tcBorders>
          </w:tcPr>
          <w:p w14:paraId="7AF9F8C0" w14:textId="77777777" w:rsidR="00D873A2" w:rsidRDefault="00D873A2">
            <w:pPr>
              <w:pStyle w:val="TableParagraph"/>
              <w:spacing w:before="50"/>
              <w:rPr>
                <w:sz w:val="21"/>
              </w:rPr>
            </w:pPr>
          </w:p>
          <w:p w14:paraId="62C8D868" w14:textId="77777777" w:rsidR="00D873A2" w:rsidRDefault="00000000">
            <w:pPr>
              <w:pStyle w:val="TableParagraph"/>
              <w:ind w:right="34"/>
              <w:jc w:val="right"/>
              <w:rPr>
                <w:sz w:val="21"/>
              </w:rPr>
            </w:pPr>
            <w:r>
              <w:rPr>
                <w:spacing w:val="-2"/>
                <w:sz w:val="21"/>
              </w:rPr>
              <w:t>78.29%</w:t>
            </w:r>
          </w:p>
        </w:tc>
        <w:tc>
          <w:tcPr>
            <w:tcW w:w="358" w:type="dxa"/>
          </w:tcPr>
          <w:p w14:paraId="4E22F4F5" w14:textId="77777777" w:rsidR="00D873A2" w:rsidRDefault="00D873A2">
            <w:pPr>
              <w:pStyle w:val="TableParagraph"/>
            </w:pPr>
          </w:p>
        </w:tc>
        <w:tc>
          <w:tcPr>
            <w:tcW w:w="1749" w:type="dxa"/>
            <w:tcBorders>
              <w:top w:val="double" w:sz="6" w:space="0" w:color="000000"/>
            </w:tcBorders>
          </w:tcPr>
          <w:p w14:paraId="2E1C396A" w14:textId="77777777" w:rsidR="00D873A2" w:rsidRDefault="00D873A2">
            <w:pPr>
              <w:pStyle w:val="TableParagraph"/>
              <w:spacing w:before="50"/>
              <w:rPr>
                <w:sz w:val="21"/>
              </w:rPr>
            </w:pPr>
          </w:p>
          <w:p w14:paraId="0BD36C41" w14:textId="77777777" w:rsidR="00D873A2" w:rsidRDefault="00000000">
            <w:pPr>
              <w:pStyle w:val="TableParagraph"/>
              <w:ind w:right="33"/>
              <w:jc w:val="right"/>
              <w:rPr>
                <w:sz w:val="21"/>
              </w:rPr>
            </w:pPr>
            <w:r>
              <w:rPr>
                <w:spacing w:val="-2"/>
                <w:sz w:val="21"/>
              </w:rPr>
              <w:t>65.98%</w:t>
            </w:r>
          </w:p>
        </w:tc>
      </w:tr>
      <w:tr w:rsidR="00D873A2" w14:paraId="3D4E3F4E" w14:textId="77777777">
        <w:trPr>
          <w:trHeight w:val="556"/>
        </w:trPr>
        <w:tc>
          <w:tcPr>
            <w:tcW w:w="5489" w:type="dxa"/>
          </w:tcPr>
          <w:p w14:paraId="3D3A2030" w14:textId="77777777" w:rsidR="00D873A2" w:rsidRDefault="00000000">
            <w:pPr>
              <w:pStyle w:val="TableParagraph"/>
              <w:spacing w:before="154"/>
              <w:ind w:left="26"/>
              <w:rPr>
                <w:sz w:val="21"/>
              </w:rPr>
            </w:pPr>
            <w:r>
              <w:rPr>
                <w:spacing w:val="-4"/>
                <w:sz w:val="21"/>
              </w:rPr>
              <w:t>OPEB</w:t>
            </w:r>
            <w:r>
              <w:rPr>
                <w:spacing w:val="-7"/>
                <w:sz w:val="21"/>
              </w:rPr>
              <w:t xml:space="preserve"> </w:t>
            </w:r>
            <w:r>
              <w:rPr>
                <w:spacing w:val="-4"/>
                <w:sz w:val="21"/>
              </w:rPr>
              <w:t>Expense</w:t>
            </w:r>
            <w:r>
              <w:rPr>
                <w:spacing w:val="2"/>
                <w:sz w:val="21"/>
              </w:rPr>
              <w:t xml:space="preserve"> </w:t>
            </w:r>
            <w:proofErr w:type="gramStart"/>
            <w:r>
              <w:rPr>
                <w:spacing w:val="-4"/>
                <w:sz w:val="21"/>
              </w:rPr>
              <w:t>For</w:t>
            </w:r>
            <w:proofErr w:type="gramEnd"/>
            <w:r>
              <w:rPr>
                <w:spacing w:val="-2"/>
                <w:sz w:val="21"/>
              </w:rPr>
              <w:t xml:space="preserve"> </w:t>
            </w:r>
            <w:r>
              <w:rPr>
                <w:spacing w:val="-4"/>
                <w:sz w:val="21"/>
              </w:rPr>
              <w:t>the</w:t>
            </w:r>
            <w:r>
              <w:rPr>
                <w:spacing w:val="2"/>
                <w:sz w:val="21"/>
              </w:rPr>
              <w:t xml:space="preserve"> </w:t>
            </w:r>
            <w:r>
              <w:rPr>
                <w:spacing w:val="-4"/>
                <w:sz w:val="21"/>
              </w:rPr>
              <w:t>Fiscal</w:t>
            </w:r>
            <w:r>
              <w:rPr>
                <w:spacing w:val="-17"/>
                <w:sz w:val="21"/>
              </w:rPr>
              <w:t xml:space="preserve"> </w:t>
            </w:r>
            <w:r>
              <w:rPr>
                <w:spacing w:val="-4"/>
                <w:sz w:val="21"/>
              </w:rPr>
              <w:t>Year</w:t>
            </w:r>
          </w:p>
        </w:tc>
        <w:tc>
          <w:tcPr>
            <w:tcW w:w="1750" w:type="dxa"/>
          </w:tcPr>
          <w:p w14:paraId="79F1AC8C" w14:textId="77777777" w:rsidR="00D873A2" w:rsidRDefault="00000000">
            <w:pPr>
              <w:pStyle w:val="TableParagraph"/>
              <w:tabs>
                <w:tab w:val="left" w:pos="781"/>
              </w:tabs>
              <w:spacing w:before="154"/>
              <w:ind w:left="92"/>
              <w:rPr>
                <w:sz w:val="21"/>
              </w:rPr>
            </w:pPr>
            <w:r>
              <w:rPr>
                <w:spacing w:val="-10"/>
                <w:sz w:val="21"/>
              </w:rPr>
              <w:t>$</w:t>
            </w:r>
            <w:r>
              <w:rPr>
                <w:sz w:val="21"/>
              </w:rPr>
              <w:tab/>
            </w:r>
            <w:r>
              <w:rPr>
                <w:spacing w:val="-2"/>
                <w:sz w:val="21"/>
              </w:rPr>
              <w:t>1,171,764</w:t>
            </w:r>
          </w:p>
        </w:tc>
        <w:tc>
          <w:tcPr>
            <w:tcW w:w="358" w:type="dxa"/>
          </w:tcPr>
          <w:p w14:paraId="47757244" w14:textId="77777777" w:rsidR="00D873A2" w:rsidRDefault="00D873A2">
            <w:pPr>
              <w:pStyle w:val="TableParagraph"/>
            </w:pPr>
          </w:p>
        </w:tc>
        <w:tc>
          <w:tcPr>
            <w:tcW w:w="1749" w:type="dxa"/>
          </w:tcPr>
          <w:p w14:paraId="7FAD7AD5" w14:textId="77777777" w:rsidR="00D873A2" w:rsidRDefault="00000000">
            <w:pPr>
              <w:pStyle w:val="TableParagraph"/>
              <w:tabs>
                <w:tab w:val="left" w:pos="781"/>
              </w:tabs>
              <w:spacing w:before="154"/>
              <w:ind w:left="93"/>
              <w:rPr>
                <w:sz w:val="21"/>
              </w:rPr>
            </w:pPr>
            <w:r>
              <w:rPr>
                <w:spacing w:val="-10"/>
                <w:sz w:val="21"/>
              </w:rPr>
              <w:t>$</w:t>
            </w:r>
            <w:r>
              <w:rPr>
                <w:sz w:val="21"/>
              </w:rPr>
              <w:tab/>
            </w:r>
            <w:r>
              <w:rPr>
                <w:spacing w:val="-2"/>
                <w:sz w:val="21"/>
              </w:rPr>
              <w:t>1,682,831</w:t>
            </w:r>
          </w:p>
        </w:tc>
      </w:tr>
      <w:tr w:rsidR="00D873A2" w14:paraId="2F4BC92F" w14:textId="77777777">
        <w:trPr>
          <w:trHeight w:val="556"/>
        </w:trPr>
        <w:tc>
          <w:tcPr>
            <w:tcW w:w="5489" w:type="dxa"/>
          </w:tcPr>
          <w:p w14:paraId="7DDF6BF9" w14:textId="77777777" w:rsidR="00D873A2" w:rsidRDefault="00000000">
            <w:pPr>
              <w:pStyle w:val="TableParagraph"/>
              <w:spacing w:before="154"/>
              <w:ind w:left="26"/>
              <w:rPr>
                <w:sz w:val="21"/>
              </w:rPr>
            </w:pPr>
            <w:r>
              <w:rPr>
                <w:spacing w:val="-6"/>
                <w:sz w:val="21"/>
              </w:rPr>
              <w:t>End of</w:t>
            </w:r>
            <w:r>
              <w:rPr>
                <w:spacing w:val="-18"/>
                <w:sz w:val="21"/>
              </w:rPr>
              <w:t xml:space="preserve"> </w:t>
            </w:r>
            <w:r>
              <w:rPr>
                <w:spacing w:val="-6"/>
                <w:sz w:val="21"/>
              </w:rPr>
              <w:t>Year</w:t>
            </w:r>
            <w:r>
              <w:rPr>
                <w:spacing w:val="-5"/>
                <w:sz w:val="21"/>
              </w:rPr>
              <w:t xml:space="preserve"> </w:t>
            </w:r>
            <w:r>
              <w:rPr>
                <w:spacing w:val="-6"/>
                <w:sz w:val="21"/>
              </w:rPr>
              <w:t>Actuarially</w:t>
            </w:r>
            <w:r>
              <w:rPr>
                <w:spacing w:val="-13"/>
                <w:sz w:val="21"/>
              </w:rPr>
              <w:t xml:space="preserve"> </w:t>
            </w:r>
            <w:r>
              <w:rPr>
                <w:spacing w:val="-6"/>
                <w:sz w:val="21"/>
              </w:rPr>
              <w:t>Determined</w:t>
            </w:r>
            <w:r>
              <w:rPr>
                <w:spacing w:val="-2"/>
                <w:sz w:val="21"/>
              </w:rPr>
              <w:t xml:space="preserve"> </w:t>
            </w:r>
            <w:r>
              <w:rPr>
                <w:spacing w:val="-6"/>
                <w:sz w:val="21"/>
              </w:rPr>
              <w:t>Contribution</w:t>
            </w:r>
            <w:r>
              <w:rPr>
                <w:spacing w:val="-14"/>
                <w:sz w:val="21"/>
              </w:rPr>
              <w:t xml:space="preserve"> </w:t>
            </w:r>
            <w:r>
              <w:rPr>
                <w:spacing w:val="-6"/>
                <w:sz w:val="21"/>
              </w:rPr>
              <w:t>(ADC)</w:t>
            </w:r>
          </w:p>
        </w:tc>
        <w:tc>
          <w:tcPr>
            <w:tcW w:w="1750" w:type="dxa"/>
          </w:tcPr>
          <w:p w14:paraId="7F3E2B16" w14:textId="77777777" w:rsidR="00D873A2" w:rsidRDefault="00000000">
            <w:pPr>
              <w:pStyle w:val="TableParagraph"/>
              <w:tabs>
                <w:tab w:val="left" w:pos="781"/>
              </w:tabs>
              <w:spacing w:before="154"/>
              <w:ind w:left="92"/>
              <w:rPr>
                <w:sz w:val="21"/>
              </w:rPr>
            </w:pPr>
            <w:r>
              <w:rPr>
                <w:spacing w:val="-10"/>
                <w:sz w:val="21"/>
              </w:rPr>
              <w:t>$</w:t>
            </w:r>
            <w:r>
              <w:rPr>
                <w:sz w:val="21"/>
              </w:rPr>
              <w:tab/>
            </w:r>
            <w:r>
              <w:rPr>
                <w:spacing w:val="-2"/>
                <w:sz w:val="21"/>
              </w:rPr>
              <w:t>1,720,326</w:t>
            </w:r>
          </w:p>
        </w:tc>
        <w:tc>
          <w:tcPr>
            <w:tcW w:w="358" w:type="dxa"/>
          </w:tcPr>
          <w:p w14:paraId="0F07E01C" w14:textId="77777777" w:rsidR="00D873A2" w:rsidRDefault="00D873A2">
            <w:pPr>
              <w:pStyle w:val="TableParagraph"/>
            </w:pPr>
          </w:p>
        </w:tc>
        <w:tc>
          <w:tcPr>
            <w:tcW w:w="1749" w:type="dxa"/>
          </w:tcPr>
          <w:p w14:paraId="3C2D420D" w14:textId="77777777" w:rsidR="00D873A2" w:rsidRDefault="00000000">
            <w:pPr>
              <w:pStyle w:val="TableParagraph"/>
              <w:tabs>
                <w:tab w:val="left" w:pos="781"/>
              </w:tabs>
              <w:spacing w:before="154"/>
              <w:ind w:left="93"/>
              <w:rPr>
                <w:sz w:val="21"/>
              </w:rPr>
            </w:pPr>
            <w:r>
              <w:rPr>
                <w:spacing w:val="-10"/>
                <w:sz w:val="21"/>
              </w:rPr>
              <w:t>$</w:t>
            </w:r>
            <w:r>
              <w:rPr>
                <w:sz w:val="21"/>
              </w:rPr>
              <w:tab/>
            </w:r>
            <w:r>
              <w:rPr>
                <w:spacing w:val="-2"/>
                <w:sz w:val="21"/>
              </w:rPr>
              <w:t>2,031,446</w:t>
            </w:r>
          </w:p>
        </w:tc>
      </w:tr>
      <w:tr w:rsidR="00D873A2" w14:paraId="38328DEA" w14:textId="77777777">
        <w:trPr>
          <w:trHeight w:val="444"/>
        </w:trPr>
        <w:tc>
          <w:tcPr>
            <w:tcW w:w="5489" w:type="dxa"/>
          </w:tcPr>
          <w:p w14:paraId="0971EF76" w14:textId="77777777" w:rsidR="00D873A2" w:rsidRDefault="00000000">
            <w:pPr>
              <w:pStyle w:val="TableParagraph"/>
              <w:spacing w:before="153"/>
              <w:ind w:left="26"/>
              <w:rPr>
                <w:sz w:val="21"/>
              </w:rPr>
            </w:pPr>
            <w:r>
              <w:rPr>
                <w:spacing w:val="-6"/>
                <w:sz w:val="21"/>
              </w:rPr>
              <w:t>Census</w:t>
            </w:r>
            <w:r>
              <w:rPr>
                <w:spacing w:val="-1"/>
                <w:sz w:val="21"/>
              </w:rPr>
              <w:t xml:space="preserve"> </w:t>
            </w:r>
            <w:r>
              <w:rPr>
                <w:spacing w:val="-6"/>
                <w:sz w:val="21"/>
              </w:rPr>
              <w:t>Information</w:t>
            </w:r>
            <w:r>
              <w:rPr>
                <w:spacing w:val="-13"/>
                <w:sz w:val="21"/>
              </w:rPr>
              <w:t xml:space="preserve"> </w:t>
            </w:r>
            <w:r>
              <w:rPr>
                <w:spacing w:val="-6"/>
                <w:sz w:val="21"/>
              </w:rPr>
              <w:t>as</w:t>
            </w:r>
            <w:r>
              <w:rPr>
                <w:sz w:val="21"/>
              </w:rPr>
              <w:t xml:space="preserve"> </w:t>
            </w:r>
            <w:r>
              <w:rPr>
                <w:spacing w:val="-6"/>
                <w:sz w:val="21"/>
              </w:rPr>
              <w:t>of</w:t>
            </w:r>
            <w:r>
              <w:rPr>
                <w:spacing w:val="-17"/>
                <w:sz w:val="21"/>
              </w:rPr>
              <w:t xml:space="preserve"> </w:t>
            </w:r>
            <w:r>
              <w:rPr>
                <w:spacing w:val="-6"/>
                <w:sz w:val="21"/>
              </w:rPr>
              <w:t>the</w:t>
            </w:r>
            <w:r>
              <w:rPr>
                <w:spacing w:val="1"/>
                <w:sz w:val="21"/>
              </w:rPr>
              <w:t xml:space="preserve"> </w:t>
            </w:r>
            <w:r>
              <w:rPr>
                <w:spacing w:val="-6"/>
                <w:sz w:val="21"/>
              </w:rPr>
              <w:t>Valuation</w:t>
            </w:r>
            <w:r>
              <w:rPr>
                <w:spacing w:val="-12"/>
                <w:sz w:val="21"/>
              </w:rPr>
              <w:t xml:space="preserve"> </w:t>
            </w:r>
            <w:r>
              <w:rPr>
                <w:spacing w:val="-6"/>
                <w:sz w:val="21"/>
              </w:rPr>
              <w:t>Date</w:t>
            </w:r>
          </w:p>
        </w:tc>
        <w:tc>
          <w:tcPr>
            <w:tcW w:w="1750" w:type="dxa"/>
          </w:tcPr>
          <w:p w14:paraId="72FC3E1B" w14:textId="77777777" w:rsidR="00D873A2" w:rsidRDefault="00D873A2">
            <w:pPr>
              <w:pStyle w:val="TableParagraph"/>
            </w:pPr>
          </w:p>
        </w:tc>
        <w:tc>
          <w:tcPr>
            <w:tcW w:w="358" w:type="dxa"/>
          </w:tcPr>
          <w:p w14:paraId="51E79382" w14:textId="77777777" w:rsidR="00D873A2" w:rsidRDefault="00D873A2">
            <w:pPr>
              <w:pStyle w:val="TableParagraph"/>
            </w:pPr>
          </w:p>
        </w:tc>
        <w:tc>
          <w:tcPr>
            <w:tcW w:w="1749" w:type="dxa"/>
          </w:tcPr>
          <w:p w14:paraId="3C12CC40" w14:textId="77777777" w:rsidR="00D873A2" w:rsidRDefault="00D873A2">
            <w:pPr>
              <w:pStyle w:val="TableParagraph"/>
            </w:pPr>
          </w:p>
        </w:tc>
      </w:tr>
      <w:tr w:rsidR="00D873A2" w14:paraId="5CCC576B" w14:textId="77777777">
        <w:trPr>
          <w:trHeight w:val="304"/>
        </w:trPr>
        <w:tc>
          <w:tcPr>
            <w:tcW w:w="5489" w:type="dxa"/>
          </w:tcPr>
          <w:p w14:paraId="067B1B9C" w14:textId="77777777" w:rsidR="00D873A2" w:rsidRDefault="00000000">
            <w:pPr>
              <w:pStyle w:val="TableParagraph"/>
              <w:spacing w:before="41"/>
              <w:ind w:left="146"/>
              <w:rPr>
                <w:sz w:val="21"/>
              </w:rPr>
            </w:pPr>
            <w:r>
              <w:rPr>
                <w:spacing w:val="-7"/>
                <w:sz w:val="21"/>
              </w:rPr>
              <w:t>Active</w:t>
            </w:r>
            <w:r>
              <w:rPr>
                <w:spacing w:val="-5"/>
                <w:sz w:val="21"/>
              </w:rPr>
              <w:t xml:space="preserve"> </w:t>
            </w:r>
            <w:r>
              <w:rPr>
                <w:spacing w:val="-2"/>
                <w:sz w:val="21"/>
              </w:rPr>
              <w:t>Participants</w:t>
            </w:r>
          </w:p>
        </w:tc>
        <w:tc>
          <w:tcPr>
            <w:tcW w:w="1750" w:type="dxa"/>
          </w:tcPr>
          <w:p w14:paraId="3BDEDBBB" w14:textId="77777777" w:rsidR="00D873A2" w:rsidRDefault="00000000">
            <w:pPr>
              <w:pStyle w:val="TableParagraph"/>
              <w:spacing w:before="41"/>
              <w:ind w:right="104"/>
              <w:jc w:val="right"/>
              <w:rPr>
                <w:sz w:val="21"/>
              </w:rPr>
            </w:pPr>
            <w:r>
              <w:rPr>
                <w:spacing w:val="-5"/>
                <w:sz w:val="21"/>
              </w:rPr>
              <w:t>191</w:t>
            </w:r>
          </w:p>
        </w:tc>
        <w:tc>
          <w:tcPr>
            <w:tcW w:w="358" w:type="dxa"/>
          </w:tcPr>
          <w:p w14:paraId="6FA06747" w14:textId="77777777" w:rsidR="00D873A2" w:rsidRDefault="00D873A2">
            <w:pPr>
              <w:pStyle w:val="TableParagraph"/>
            </w:pPr>
          </w:p>
        </w:tc>
        <w:tc>
          <w:tcPr>
            <w:tcW w:w="1749" w:type="dxa"/>
          </w:tcPr>
          <w:p w14:paraId="77A70088" w14:textId="77777777" w:rsidR="00D873A2" w:rsidRDefault="00000000">
            <w:pPr>
              <w:pStyle w:val="TableParagraph"/>
              <w:spacing w:before="41"/>
              <w:ind w:right="103"/>
              <w:jc w:val="right"/>
              <w:rPr>
                <w:sz w:val="21"/>
              </w:rPr>
            </w:pPr>
            <w:r>
              <w:rPr>
                <w:spacing w:val="-5"/>
                <w:sz w:val="21"/>
              </w:rPr>
              <w:t>192</w:t>
            </w:r>
          </w:p>
        </w:tc>
      </w:tr>
      <w:tr w:rsidR="00D873A2" w14:paraId="62962E85" w14:textId="77777777">
        <w:trPr>
          <w:trHeight w:val="278"/>
        </w:trPr>
        <w:tc>
          <w:tcPr>
            <w:tcW w:w="5489" w:type="dxa"/>
          </w:tcPr>
          <w:p w14:paraId="26428102" w14:textId="77777777" w:rsidR="00D873A2" w:rsidRDefault="00000000">
            <w:pPr>
              <w:pStyle w:val="TableParagraph"/>
              <w:spacing w:before="14"/>
              <w:ind w:left="146"/>
              <w:rPr>
                <w:sz w:val="21"/>
              </w:rPr>
            </w:pPr>
            <w:r>
              <w:rPr>
                <w:spacing w:val="-6"/>
                <w:sz w:val="21"/>
              </w:rPr>
              <w:t>Retirees,</w:t>
            </w:r>
            <w:r>
              <w:rPr>
                <w:spacing w:val="-4"/>
                <w:sz w:val="21"/>
              </w:rPr>
              <w:t xml:space="preserve"> </w:t>
            </w:r>
            <w:r>
              <w:rPr>
                <w:spacing w:val="-6"/>
                <w:sz w:val="21"/>
              </w:rPr>
              <w:t>Beneficiaries,</w:t>
            </w:r>
            <w:r>
              <w:rPr>
                <w:spacing w:val="-3"/>
                <w:sz w:val="21"/>
              </w:rPr>
              <w:t xml:space="preserve"> </w:t>
            </w:r>
            <w:r>
              <w:rPr>
                <w:spacing w:val="-6"/>
                <w:sz w:val="21"/>
              </w:rPr>
              <w:t>and</w:t>
            </w:r>
            <w:r>
              <w:rPr>
                <w:spacing w:val="-3"/>
                <w:sz w:val="21"/>
              </w:rPr>
              <w:t xml:space="preserve"> </w:t>
            </w:r>
            <w:r>
              <w:rPr>
                <w:spacing w:val="-6"/>
                <w:sz w:val="21"/>
              </w:rPr>
              <w:t>Disabled</w:t>
            </w:r>
            <w:r>
              <w:rPr>
                <w:spacing w:val="-3"/>
                <w:sz w:val="21"/>
              </w:rPr>
              <w:t xml:space="preserve"> </w:t>
            </w:r>
            <w:r>
              <w:rPr>
                <w:spacing w:val="-6"/>
                <w:sz w:val="21"/>
              </w:rPr>
              <w:t>Members</w:t>
            </w:r>
          </w:p>
        </w:tc>
        <w:tc>
          <w:tcPr>
            <w:tcW w:w="1750" w:type="dxa"/>
          </w:tcPr>
          <w:p w14:paraId="605BFB19" w14:textId="77777777" w:rsidR="00D873A2" w:rsidRDefault="00000000">
            <w:pPr>
              <w:pStyle w:val="TableParagraph"/>
              <w:tabs>
                <w:tab w:val="left" w:pos="1431"/>
              </w:tabs>
              <w:spacing w:before="14"/>
              <w:jc w:val="right"/>
              <w:rPr>
                <w:sz w:val="21"/>
              </w:rPr>
            </w:pPr>
            <w:r>
              <w:rPr>
                <w:sz w:val="21"/>
                <w:u w:val="single"/>
              </w:rPr>
              <w:tab/>
            </w:r>
            <w:r>
              <w:rPr>
                <w:spacing w:val="-5"/>
                <w:sz w:val="21"/>
                <w:u w:val="single"/>
              </w:rPr>
              <w:t>53</w:t>
            </w:r>
            <w:r>
              <w:rPr>
                <w:spacing w:val="80"/>
                <w:sz w:val="21"/>
                <w:u w:val="single"/>
              </w:rPr>
              <w:t xml:space="preserve"> </w:t>
            </w:r>
          </w:p>
        </w:tc>
        <w:tc>
          <w:tcPr>
            <w:tcW w:w="358" w:type="dxa"/>
          </w:tcPr>
          <w:p w14:paraId="43BCD1F6" w14:textId="77777777" w:rsidR="00D873A2" w:rsidRDefault="00D873A2">
            <w:pPr>
              <w:pStyle w:val="TableParagraph"/>
              <w:rPr>
                <w:sz w:val="20"/>
              </w:rPr>
            </w:pPr>
          </w:p>
        </w:tc>
        <w:tc>
          <w:tcPr>
            <w:tcW w:w="1749" w:type="dxa"/>
          </w:tcPr>
          <w:p w14:paraId="3DCFA914" w14:textId="77777777" w:rsidR="00D873A2" w:rsidRDefault="00000000">
            <w:pPr>
              <w:pStyle w:val="TableParagraph"/>
              <w:tabs>
                <w:tab w:val="left" w:pos="1431"/>
              </w:tabs>
              <w:spacing w:before="14"/>
              <w:ind w:right="-15"/>
              <w:jc w:val="right"/>
              <w:rPr>
                <w:sz w:val="21"/>
              </w:rPr>
            </w:pPr>
            <w:r>
              <w:rPr>
                <w:sz w:val="21"/>
                <w:u w:val="single"/>
              </w:rPr>
              <w:tab/>
            </w:r>
            <w:r>
              <w:rPr>
                <w:spacing w:val="-5"/>
                <w:sz w:val="21"/>
                <w:u w:val="single"/>
              </w:rPr>
              <w:t>59</w:t>
            </w:r>
            <w:r>
              <w:rPr>
                <w:spacing w:val="80"/>
                <w:sz w:val="21"/>
                <w:u w:val="single"/>
              </w:rPr>
              <w:t xml:space="preserve"> </w:t>
            </w:r>
          </w:p>
        </w:tc>
      </w:tr>
      <w:tr w:rsidR="00D873A2" w14:paraId="3652EB76" w14:textId="77777777">
        <w:trPr>
          <w:trHeight w:val="417"/>
        </w:trPr>
        <w:tc>
          <w:tcPr>
            <w:tcW w:w="5489" w:type="dxa"/>
          </w:tcPr>
          <w:p w14:paraId="36837E62" w14:textId="77777777" w:rsidR="00D873A2" w:rsidRDefault="00000000">
            <w:pPr>
              <w:pStyle w:val="TableParagraph"/>
              <w:spacing w:before="14"/>
              <w:ind w:left="146"/>
              <w:rPr>
                <w:sz w:val="21"/>
              </w:rPr>
            </w:pPr>
            <w:r>
              <w:rPr>
                <w:spacing w:val="-5"/>
                <w:sz w:val="21"/>
              </w:rPr>
              <w:t>Total</w:t>
            </w:r>
            <w:r>
              <w:rPr>
                <w:spacing w:val="-11"/>
                <w:sz w:val="21"/>
              </w:rPr>
              <w:t xml:space="preserve"> </w:t>
            </w:r>
            <w:r>
              <w:rPr>
                <w:spacing w:val="-2"/>
                <w:sz w:val="21"/>
              </w:rPr>
              <w:t>Participants</w:t>
            </w:r>
          </w:p>
        </w:tc>
        <w:tc>
          <w:tcPr>
            <w:tcW w:w="1750" w:type="dxa"/>
          </w:tcPr>
          <w:p w14:paraId="6D9435D0" w14:textId="77777777" w:rsidR="00D873A2" w:rsidRDefault="00000000">
            <w:pPr>
              <w:pStyle w:val="TableParagraph"/>
              <w:spacing w:before="14"/>
              <w:ind w:right="104"/>
              <w:jc w:val="right"/>
              <w:rPr>
                <w:sz w:val="21"/>
              </w:rPr>
            </w:pPr>
            <w:r>
              <w:rPr>
                <w:spacing w:val="-5"/>
                <w:sz w:val="21"/>
              </w:rPr>
              <w:t>244</w:t>
            </w:r>
          </w:p>
        </w:tc>
        <w:tc>
          <w:tcPr>
            <w:tcW w:w="358" w:type="dxa"/>
          </w:tcPr>
          <w:p w14:paraId="69E15FF3" w14:textId="77777777" w:rsidR="00D873A2" w:rsidRDefault="00D873A2">
            <w:pPr>
              <w:pStyle w:val="TableParagraph"/>
            </w:pPr>
          </w:p>
        </w:tc>
        <w:tc>
          <w:tcPr>
            <w:tcW w:w="1749" w:type="dxa"/>
          </w:tcPr>
          <w:p w14:paraId="062AE2FE" w14:textId="77777777" w:rsidR="00D873A2" w:rsidRDefault="00000000">
            <w:pPr>
              <w:pStyle w:val="TableParagraph"/>
              <w:spacing w:before="14"/>
              <w:ind w:right="103"/>
              <w:jc w:val="right"/>
              <w:rPr>
                <w:sz w:val="21"/>
              </w:rPr>
            </w:pPr>
            <w:r>
              <w:rPr>
                <w:spacing w:val="-5"/>
                <w:sz w:val="21"/>
              </w:rPr>
              <w:t>251</w:t>
            </w:r>
          </w:p>
        </w:tc>
      </w:tr>
      <w:tr w:rsidR="00D873A2" w14:paraId="3C8613A2" w14:textId="77777777">
        <w:trPr>
          <w:trHeight w:val="417"/>
        </w:trPr>
        <w:tc>
          <w:tcPr>
            <w:tcW w:w="5489" w:type="dxa"/>
          </w:tcPr>
          <w:p w14:paraId="261FE8C2" w14:textId="77777777" w:rsidR="00D873A2" w:rsidRDefault="00000000">
            <w:pPr>
              <w:pStyle w:val="TableParagraph"/>
              <w:spacing w:before="154"/>
              <w:ind w:left="26"/>
              <w:rPr>
                <w:sz w:val="21"/>
              </w:rPr>
            </w:pPr>
            <w:r>
              <w:rPr>
                <w:spacing w:val="-9"/>
                <w:sz w:val="21"/>
              </w:rPr>
              <w:t>Valuation</w:t>
            </w:r>
            <w:r>
              <w:rPr>
                <w:spacing w:val="2"/>
                <w:sz w:val="21"/>
              </w:rPr>
              <w:t xml:space="preserve"> </w:t>
            </w:r>
            <w:r>
              <w:rPr>
                <w:spacing w:val="-4"/>
                <w:sz w:val="21"/>
              </w:rPr>
              <w:t>Date</w:t>
            </w:r>
          </w:p>
        </w:tc>
        <w:tc>
          <w:tcPr>
            <w:tcW w:w="1750" w:type="dxa"/>
          </w:tcPr>
          <w:p w14:paraId="31311A9E" w14:textId="77777777" w:rsidR="00D873A2" w:rsidRDefault="00000000">
            <w:pPr>
              <w:pStyle w:val="TableParagraph"/>
              <w:spacing w:before="154"/>
              <w:ind w:right="39"/>
              <w:jc w:val="right"/>
              <w:rPr>
                <w:sz w:val="21"/>
              </w:rPr>
            </w:pPr>
            <w:r>
              <w:rPr>
                <w:spacing w:val="-2"/>
                <w:sz w:val="21"/>
              </w:rPr>
              <w:t>7/1/2024</w:t>
            </w:r>
          </w:p>
        </w:tc>
        <w:tc>
          <w:tcPr>
            <w:tcW w:w="358" w:type="dxa"/>
          </w:tcPr>
          <w:p w14:paraId="43D6E575" w14:textId="77777777" w:rsidR="00D873A2" w:rsidRDefault="00D873A2">
            <w:pPr>
              <w:pStyle w:val="TableParagraph"/>
            </w:pPr>
          </w:p>
        </w:tc>
        <w:tc>
          <w:tcPr>
            <w:tcW w:w="1749" w:type="dxa"/>
          </w:tcPr>
          <w:p w14:paraId="262D8CFA" w14:textId="77777777" w:rsidR="00D873A2" w:rsidRDefault="00000000">
            <w:pPr>
              <w:pStyle w:val="TableParagraph"/>
              <w:spacing w:before="154"/>
              <w:ind w:right="37"/>
              <w:jc w:val="right"/>
              <w:rPr>
                <w:sz w:val="21"/>
              </w:rPr>
            </w:pPr>
            <w:r>
              <w:rPr>
                <w:spacing w:val="-2"/>
                <w:sz w:val="21"/>
              </w:rPr>
              <w:t>7/1/2022</w:t>
            </w:r>
          </w:p>
        </w:tc>
      </w:tr>
      <w:tr w:rsidR="00D873A2" w14:paraId="2B18889A" w14:textId="77777777">
        <w:trPr>
          <w:trHeight w:val="278"/>
        </w:trPr>
        <w:tc>
          <w:tcPr>
            <w:tcW w:w="5489" w:type="dxa"/>
          </w:tcPr>
          <w:p w14:paraId="7EAC0C42" w14:textId="77777777" w:rsidR="00D873A2" w:rsidRDefault="00000000">
            <w:pPr>
              <w:pStyle w:val="TableParagraph"/>
              <w:spacing w:before="14"/>
              <w:ind w:left="26"/>
              <w:rPr>
                <w:sz w:val="21"/>
              </w:rPr>
            </w:pPr>
            <w:r>
              <w:rPr>
                <w:spacing w:val="-6"/>
                <w:sz w:val="21"/>
              </w:rPr>
              <w:t>Measurement</w:t>
            </w:r>
            <w:r>
              <w:rPr>
                <w:spacing w:val="3"/>
                <w:sz w:val="21"/>
              </w:rPr>
              <w:t xml:space="preserve"> </w:t>
            </w:r>
            <w:r>
              <w:rPr>
                <w:spacing w:val="-4"/>
                <w:sz w:val="21"/>
              </w:rPr>
              <w:t>Date</w:t>
            </w:r>
          </w:p>
        </w:tc>
        <w:tc>
          <w:tcPr>
            <w:tcW w:w="1750" w:type="dxa"/>
          </w:tcPr>
          <w:p w14:paraId="295F3B16" w14:textId="77777777" w:rsidR="00D873A2" w:rsidRDefault="00000000">
            <w:pPr>
              <w:pStyle w:val="TableParagraph"/>
              <w:spacing w:before="14"/>
              <w:ind w:right="39"/>
              <w:jc w:val="right"/>
              <w:rPr>
                <w:sz w:val="21"/>
              </w:rPr>
            </w:pPr>
            <w:r>
              <w:rPr>
                <w:spacing w:val="-2"/>
                <w:sz w:val="21"/>
              </w:rPr>
              <w:t>6/30/2024</w:t>
            </w:r>
          </w:p>
        </w:tc>
        <w:tc>
          <w:tcPr>
            <w:tcW w:w="358" w:type="dxa"/>
          </w:tcPr>
          <w:p w14:paraId="456A7F40" w14:textId="77777777" w:rsidR="00D873A2" w:rsidRDefault="00D873A2">
            <w:pPr>
              <w:pStyle w:val="TableParagraph"/>
              <w:rPr>
                <w:sz w:val="20"/>
              </w:rPr>
            </w:pPr>
          </w:p>
        </w:tc>
        <w:tc>
          <w:tcPr>
            <w:tcW w:w="1749" w:type="dxa"/>
          </w:tcPr>
          <w:p w14:paraId="21A0A64C" w14:textId="77777777" w:rsidR="00D873A2" w:rsidRDefault="00000000">
            <w:pPr>
              <w:pStyle w:val="TableParagraph"/>
              <w:spacing w:before="14"/>
              <w:ind w:right="38"/>
              <w:jc w:val="right"/>
              <w:rPr>
                <w:sz w:val="21"/>
              </w:rPr>
            </w:pPr>
            <w:r>
              <w:rPr>
                <w:spacing w:val="-2"/>
                <w:sz w:val="21"/>
              </w:rPr>
              <w:t>6/30/2023</w:t>
            </w:r>
          </w:p>
        </w:tc>
      </w:tr>
      <w:tr w:rsidR="00D873A2" w14:paraId="05799407" w14:textId="77777777">
        <w:trPr>
          <w:trHeight w:val="278"/>
        </w:trPr>
        <w:tc>
          <w:tcPr>
            <w:tcW w:w="5489" w:type="dxa"/>
          </w:tcPr>
          <w:p w14:paraId="673D515D" w14:textId="77777777" w:rsidR="00D873A2" w:rsidRDefault="00000000">
            <w:pPr>
              <w:pStyle w:val="TableParagraph"/>
              <w:spacing w:before="15"/>
              <w:ind w:left="26"/>
              <w:rPr>
                <w:sz w:val="21"/>
              </w:rPr>
            </w:pPr>
            <w:r>
              <w:rPr>
                <w:spacing w:val="-4"/>
                <w:sz w:val="21"/>
              </w:rPr>
              <w:t>GASB</w:t>
            </w:r>
            <w:r>
              <w:rPr>
                <w:spacing w:val="-9"/>
                <w:sz w:val="21"/>
              </w:rPr>
              <w:t xml:space="preserve"> </w:t>
            </w:r>
            <w:r>
              <w:rPr>
                <w:spacing w:val="-4"/>
                <w:sz w:val="21"/>
              </w:rPr>
              <w:t>74</w:t>
            </w:r>
            <w:r>
              <w:rPr>
                <w:sz w:val="21"/>
              </w:rPr>
              <w:t xml:space="preserve"> </w:t>
            </w:r>
            <w:r>
              <w:rPr>
                <w:spacing w:val="-4"/>
                <w:sz w:val="21"/>
              </w:rPr>
              <w:t>Reporting</w:t>
            </w:r>
            <w:r>
              <w:rPr>
                <w:spacing w:val="-12"/>
                <w:sz w:val="21"/>
              </w:rPr>
              <w:t xml:space="preserve"> </w:t>
            </w:r>
            <w:r>
              <w:rPr>
                <w:spacing w:val="-4"/>
                <w:sz w:val="21"/>
              </w:rPr>
              <w:t>Date</w:t>
            </w:r>
          </w:p>
        </w:tc>
        <w:tc>
          <w:tcPr>
            <w:tcW w:w="1750" w:type="dxa"/>
          </w:tcPr>
          <w:p w14:paraId="36673953" w14:textId="77777777" w:rsidR="00D873A2" w:rsidRDefault="00000000">
            <w:pPr>
              <w:pStyle w:val="TableParagraph"/>
              <w:spacing w:before="15"/>
              <w:ind w:right="39"/>
              <w:jc w:val="right"/>
              <w:rPr>
                <w:sz w:val="21"/>
              </w:rPr>
            </w:pPr>
            <w:r>
              <w:rPr>
                <w:spacing w:val="-2"/>
                <w:sz w:val="21"/>
              </w:rPr>
              <w:t>6/30/2024</w:t>
            </w:r>
          </w:p>
        </w:tc>
        <w:tc>
          <w:tcPr>
            <w:tcW w:w="358" w:type="dxa"/>
          </w:tcPr>
          <w:p w14:paraId="310EE524" w14:textId="77777777" w:rsidR="00D873A2" w:rsidRDefault="00D873A2">
            <w:pPr>
              <w:pStyle w:val="TableParagraph"/>
              <w:rPr>
                <w:sz w:val="20"/>
              </w:rPr>
            </w:pPr>
          </w:p>
        </w:tc>
        <w:tc>
          <w:tcPr>
            <w:tcW w:w="1749" w:type="dxa"/>
          </w:tcPr>
          <w:p w14:paraId="23797491" w14:textId="77777777" w:rsidR="00D873A2" w:rsidRDefault="00000000">
            <w:pPr>
              <w:pStyle w:val="TableParagraph"/>
              <w:spacing w:before="15"/>
              <w:ind w:right="38"/>
              <w:jc w:val="right"/>
              <w:rPr>
                <w:sz w:val="21"/>
              </w:rPr>
            </w:pPr>
            <w:r>
              <w:rPr>
                <w:spacing w:val="-2"/>
                <w:sz w:val="21"/>
              </w:rPr>
              <w:t>6/30/2023</w:t>
            </w:r>
          </w:p>
        </w:tc>
      </w:tr>
      <w:tr w:rsidR="00D873A2" w14:paraId="05BE4FA5" w14:textId="77777777">
        <w:trPr>
          <w:trHeight w:val="417"/>
        </w:trPr>
        <w:tc>
          <w:tcPr>
            <w:tcW w:w="5489" w:type="dxa"/>
          </w:tcPr>
          <w:p w14:paraId="2430909C" w14:textId="77777777" w:rsidR="00D873A2" w:rsidRDefault="00000000">
            <w:pPr>
              <w:pStyle w:val="TableParagraph"/>
              <w:spacing w:before="14"/>
              <w:ind w:left="26"/>
              <w:rPr>
                <w:sz w:val="21"/>
              </w:rPr>
            </w:pPr>
            <w:r>
              <w:rPr>
                <w:spacing w:val="-4"/>
                <w:sz w:val="21"/>
              </w:rPr>
              <w:t>GASB</w:t>
            </w:r>
            <w:r>
              <w:rPr>
                <w:spacing w:val="-9"/>
                <w:sz w:val="21"/>
              </w:rPr>
              <w:t xml:space="preserve"> </w:t>
            </w:r>
            <w:r>
              <w:rPr>
                <w:spacing w:val="-4"/>
                <w:sz w:val="21"/>
              </w:rPr>
              <w:t>75</w:t>
            </w:r>
            <w:r>
              <w:rPr>
                <w:sz w:val="21"/>
              </w:rPr>
              <w:t xml:space="preserve"> </w:t>
            </w:r>
            <w:r>
              <w:rPr>
                <w:spacing w:val="-4"/>
                <w:sz w:val="21"/>
              </w:rPr>
              <w:t>Reporting</w:t>
            </w:r>
            <w:r>
              <w:rPr>
                <w:spacing w:val="-12"/>
                <w:sz w:val="21"/>
              </w:rPr>
              <w:t xml:space="preserve"> </w:t>
            </w:r>
            <w:r>
              <w:rPr>
                <w:spacing w:val="-4"/>
                <w:sz w:val="21"/>
              </w:rPr>
              <w:t>Date</w:t>
            </w:r>
          </w:p>
        </w:tc>
        <w:tc>
          <w:tcPr>
            <w:tcW w:w="1750" w:type="dxa"/>
          </w:tcPr>
          <w:p w14:paraId="76286FC2" w14:textId="77777777" w:rsidR="00D873A2" w:rsidRDefault="00000000">
            <w:pPr>
              <w:pStyle w:val="TableParagraph"/>
              <w:spacing w:before="14"/>
              <w:ind w:right="39"/>
              <w:jc w:val="right"/>
              <w:rPr>
                <w:sz w:val="21"/>
              </w:rPr>
            </w:pPr>
            <w:r>
              <w:rPr>
                <w:spacing w:val="-2"/>
                <w:sz w:val="21"/>
              </w:rPr>
              <w:t>6/30/2025</w:t>
            </w:r>
          </w:p>
        </w:tc>
        <w:tc>
          <w:tcPr>
            <w:tcW w:w="358" w:type="dxa"/>
          </w:tcPr>
          <w:p w14:paraId="0854636F" w14:textId="77777777" w:rsidR="00D873A2" w:rsidRDefault="00D873A2">
            <w:pPr>
              <w:pStyle w:val="TableParagraph"/>
            </w:pPr>
          </w:p>
        </w:tc>
        <w:tc>
          <w:tcPr>
            <w:tcW w:w="1749" w:type="dxa"/>
          </w:tcPr>
          <w:p w14:paraId="287759D7" w14:textId="77777777" w:rsidR="00D873A2" w:rsidRDefault="00000000">
            <w:pPr>
              <w:pStyle w:val="TableParagraph"/>
              <w:spacing w:before="14"/>
              <w:ind w:right="38"/>
              <w:jc w:val="right"/>
              <w:rPr>
                <w:sz w:val="21"/>
              </w:rPr>
            </w:pPr>
            <w:r>
              <w:rPr>
                <w:spacing w:val="-2"/>
                <w:sz w:val="21"/>
              </w:rPr>
              <w:t>6/30/2024</w:t>
            </w:r>
          </w:p>
        </w:tc>
      </w:tr>
      <w:tr w:rsidR="00D873A2" w14:paraId="550B66CB" w14:textId="77777777">
        <w:trPr>
          <w:trHeight w:val="395"/>
        </w:trPr>
        <w:tc>
          <w:tcPr>
            <w:tcW w:w="5489" w:type="dxa"/>
          </w:tcPr>
          <w:p w14:paraId="71022BCE" w14:textId="77777777" w:rsidR="00D873A2" w:rsidRDefault="00000000">
            <w:pPr>
              <w:pStyle w:val="TableParagraph"/>
              <w:spacing w:before="153" w:line="222" w:lineRule="exact"/>
              <w:ind w:left="26"/>
              <w:rPr>
                <w:sz w:val="21"/>
              </w:rPr>
            </w:pPr>
            <w:r>
              <w:rPr>
                <w:spacing w:val="-7"/>
                <w:sz w:val="21"/>
              </w:rPr>
              <w:t>Discount</w:t>
            </w:r>
            <w:r>
              <w:rPr>
                <w:spacing w:val="-5"/>
                <w:sz w:val="21"/>
              </w:rPr>
              <w:t xml:space="preserve"> </w:t>
            </w:r>
            <w:r>
              <w:rPr>
                <w:spacing w:val="-4"/>
                <w:sz w:val="21"/>
              </w:rPr>
              <w:t>Rate</w:t>
            </w:r>
          </w:p>
        </w:tc>
        <w:tc>
          <w:tcPr>
            <w:tcW w:w="1750" w:type="dxa"/>
          </w:tcPr>
          <w:p w14:paraId="7B5766E2" w14:textId="77777777" w:rsidR="00D873A2" w:rsidRDefault="00000000">
            <w:pPr>
              <w:pStyle w:val="TableParagraph"/>
              <w:spacing w:before="153" w:line="222" w:lineRule="exact"/>
              <w:ind w:right="33"/>
              <w:jc w:val="right"/>
              <w:rPr>
                <w:sz w:val="21"/>
              </w:rPr>
            </w:pPr>
            <w:r>
              <w:rPr>
                <w:spacing w:val="-2"/>
                <w:sz w:val="21"/>
              </w:rPr>
              <w:t>5.75%</w:t>
            </w:r>
          </w:p>
        </w:tc>
        <w:tc>
          <w:tcPr>
            <w:tcW w:w="358" w:type="dxa"/>
          </w:tcPr>
          <w:p w14:paraId="6312DF6A" w14:textId="77777777" w:rsidR="00D873A2" w:rsidRDefault="00D873A2">
            <w:pPr>
              <w:pStyle w:val="TableParagraph"/>
            </w:pPr>
          </w:p>
        </w:tc>
        <w:tc>
          <w:tcPr>
            <w:tcW w:w="1749" w:type="dxa"/>
          </w:tcPr>
          <w:p w14:paraId="6611D453" w14:textId="77777777" w:rsidR="00D873A2" w:rsidRDefault="00000000">
            <w:pPr>
              <w:pStyle w:val="TableParagraph"/>
              <w:spacing w:before="153" w:line="222" w:lineRule="exact"/>
              <w:ind w:right="33"/>
              <w:jc w:val="right"/>
              <w:rPr>
                <w:sz w:val="21"/>
              </w:rPr>
            </w:pPr>
            <w:r>
              <w:rPr>
                <w:spacing w:val="-2"/>
                <w:sz w:val="21"/>
              </w:rPr>
              <w:t>5.75%</w:t>
            </w:r>
          </w:p>
        </w:tc>
      </w:tr>
    </w:tbl>
    <w:p w14:paraId="31735024" w14:textId="77777777" w:rsidR="00D873A2" w:rsidRDefault="00D873A2">
      <w:pPr>
        <w:spacing w:line="222" w:lineRule="exact"/>
        <w:jc w:val="right"/>
        <w:rPr>
          <w:sz w:val="21"/>
        </w:rPr>
        <w:sectPr w:rsidR="00D873A2">
          <w:headerReference w:type="default" r:id="rId243"/>
          <w:footerReference w:type="default" r:id="rId244"/>
          <w:pgSz w:w="12240" w:h="15840"/>
          <w:pgMar w:top="1240" w:right="600" w:bottom="860" w:left="640" w:header="721" w:footer="678" w:gutter="0"/>
          <w:cols w:space="720"/>
        </w:sectPr>
      </w:pPr>
    </w:p>
    <w:p w14:paraId="2FD6391D" w14:textId="77777777" w:rsidR="00D873A2" w:rsidRDefault="00D873A2">
      <w:pPr>
        <w:pStyle w:val="BodyText"/>
        <w:spacing w:before="25"/>
      </w:pPr>
    </w:p>
    <w:p w14:paraId="4859E4AD" w14:textId="77777777" w:rsidR="00D873A2" w:rsidRDefault="00000000">
      <w:pPr>
        <w:spacing w:before="1"/>
        <w:ind w:left="800"/>
        <w:rPr>
          <w:i/>
          <w:sz w:val="24"/>
        </w:rPr>
      </w:pPr>
      <w:r>
        <w:rPr>
          <w:i/>
          <w:sz w:val="24"/>
        </w:rPr>
        <w:t>Notes</w:t>
      </w:r>
      <w:r>
        <w:rPr>
          <w:i/>
          <w:spacing w:val="-2"/>
          <w:sz w:val="24"/>
        </w:rPr>
        <w:t xml:space="preserve"> </w:t>
      </w:r>
      <w:r>
        <w:rPr>
          <w:i/>
          <w:sz w:val="24"/>
        </w:rPr>
        <w:t>on</w:t>
      </w:r>
      <w:r>
        <w:rPr>
          <w:i/>
          <w:spacing w:val="-1"/>
          <w:sz w:val="24"/>
        </w:rPr>
        <w:t xml:space="preserve"> </w:t>
      </w:r>
      <w:r>
        <w:rPr>
          <w:i/>
          <w:sz w:val="24"/>
        </w:rPr>
        <w:t>the</w:t>
      </w:r>
      <w:r>
        <w:rPr>
          <w:i/>
          <w:spacing w:val="-1"/>
          <w:sz w:val="24"/>
        </w:rPr>
        <w:t xml:space="preserve"> </w:t>
      </w:r>
      <w:r>
        <w:rPr>
          <w:i/>
          <w:spacing w:val="-2"/>
          <w:sz w:val="24"/>
        </w:rPr>
        <w:t>Valuation:</w:t>
      </w:r>
    </w:p>
    <w:p w14:paraId="3BA6A434" w14:textId="77777777" w:rsidR="00D873A2" w:rsidRDefault="00000000">
      <w:pPr>
        <w:pStyle w:val="BodyText"/>
        <w:spacing w:before="136"/>
        <w:ind w:left="800"/>
      </w:pPr>
      <w:r>
        <w:t>The</w:t>
      </w:r>
      <w:r>
        <w:rPr>
          <w:spacing w:val="-6"/>
        </w:rPr>
        <w:t xml:space="preserve"> </w:t>
      </w:r>
      <w:r>
        <w:t>following</w:t>
      </w:r>
      <w:r>
        <w:rPr>
          <w:spacing w:val="-2"/>
        </w:rPr>
        <w:t xml:space="preserve"> </w:t>
      </w:r>
      <w:r>
        <w:t>changes</w:t>
      </w:r>
      <w:r>
        <w:rPr>
          <w:spacing w:val="-3"/>
        </w:rPr>
        <w:t xml:space="preserve"> </w:t>
      </w:r>
      <w:r>
        <w:t>have</w:t>
      </w:r>
      <w:r>
        <w:rPr>
          <w:spacing w:val="-3"/>
        </w:rPr>
        <w:t xml:space="preserve"> </w:t>
      </w:r>
      <w:r>
        <w:t>been</w:t>
      </w:r>
      <w:r>
        <w:rPr>
          <w:spacing w:val="-1"/>
        </w:rPr>
        <w:t xml:space="preserve"> </w:t>
      </w:r>
      <w:r>
        <w:t>made</w:t>
      </w:r>
      <w:r>
        <w:rPr>
          <w:spacing w:val="-4"/>
        </w:rPr>
        <w:t xml:space="preserve"> </w:t>
      </w:r>
      <w:r>
        <w:t>since</w:t>
      </w:r>
      <w:r>
        <w:rPr>
          <w:spacing w:val="-3"/>
        </w:rPr>
        <w:t xml:space="preserve"> </w:t>
      </w:r>
      <w:r>
        <w:t>the</w:t>
      </w:r>
      <w:r>
        <w:rPr>
          <w:spacing w:val="-1"/>
        </w:rPr>
        <w:t xml:space="preserve"> </w:t>
      </w:r>
      <w:r>
        <w:t>prior</w:t>
      </w:r>
      <w:r>
        <w:rPr>
          <w:spacing w:val="-2"/>
        </w:rPr>
        <w:t xml:space="preserve"> valuation:</w:t>
      </w:r>
    </w:p>
    <w:p w14:paraId="02F63330" w14:textId="77777777" w:rsidR="00D873A2" w:rsidRDefault="00D873A2">
      <w:pPr>
        <w:pStyle w:val="BodyText"/>
      </w:pPr>
    </w:p>
    <w:p w14:paraId="3A16792D" w14:textId="77777777" w:rsidR="00D873A2" w:rsidRDefault="00D873A2">
      <w:pPr>
        <w:pStyle w:val="BodyText"/>
        <w:spacing w:before="2"/>
      </w:pPr>
    </w:p>
    <w:p w14:paraId="0B338ACB" w14:textId="77777777" w:rsidR="00D873A2" w:rsidRDefault="00000000">
      <w:pPr>
        <w:pStyle w:val="ListParagraph"/>
        <w:numPr>
          <w:ilvl w:val="0"/>
          <w:numId w:val="2"/>
        </w:numPr>
        <w:tabs>
          <w:tab w:val="left" w:pos="1879"/>
        </w:tabs>
        <w:spacing w:before="1"/>
        <w:ind w:left="1879" w:hanging="359"/>
        <w:rPr>
          <w:sz w:val="24"/>
        </w:rPr>
      </w:pPr>
      <w:r>
        <w:rPr>
          <w:sz w:val="24"/>
        </w:rPr>
        <w:t>Foster</w:t>
      </w:r>
      <w:r>
        <w:rPr>
          <w:spacing w:val="-5"/>
          <w:sz w:val="24"/>
        </w:rPr>
        <w:t xml:space="preserve"> </w:t>
      </w:r>
      <w:r>
        <w:rPr>
          <w:sz w:val="24"/>
        </w:rPr>
        <w:t>&amp;</w:t>
      </w:r>
      <w:r>
        <w:rPr>
          <w:spacing w:val="-2"/>
          <w:sz w:val="24"/>
        </w:rPr>
        <w:t xml:space="preserve"> </w:t>
      </w:r>
      <w:r>
        <w:rPr>
          <w:sz w:val="24"/>
        </w:rPr>
        <w:t>Foster</w:t>
      </w:r>
      <w:r>
        <w:rPr>
          <w:spacing w:val="-2"/>
          <w:sz w:val="24"/>
        </w:rPr>
        <w:t xml:space="preserve"> </w:t>
      </w:r>
      <w:r>
        <w:rPr>
          <w:sz w:val="24"/>
        </w:rPr>
        <w:t>was</w:t>
      </w:r>
      <w:r>
        <w:rPr>
          <w:spacing w:val="-1"/>
          <w:sz w:val="24"/>
        </w:rPr>
        <w:t xml:space="preserve"> </w:t>
      </w:r>
      <w:r>
        <w:rPr>
          <w:sz w:val="24"/>
        </w:rPr>
        <w:t>retained</w:t>
      </w:r>
      <w:r>
        <w:rPr>
          <w:spacing w:val="-2"/>
          <w:sz w:val="24"/>
        </w:rPr>
        <w:t xml:space="preserve"> </w:t>
      </w:r>
      <w:r>
        <w:rPr>
          <w:sz w:val="24"/>
        </w:rPr>
        <w:t>as</w:t>
      </w:r>
      <w:r>
        <w:rPr>
          <w:spacing w:val="-2"/>
          <w:sz w:val="24"/>
        </w:rPr>
        <w:t xml:space="preserve"> </w:t>
      </w:r>
      <w:r>
        <w:rPr>
          <w:sz w:val="24"/>
        </w:rPr>
        <w:t>the</w:t>
      </w:r>
      <w:r>
        <w:rPr>
          <w:spacing w:val="-2"/>
          <w:sz w:val="24"/>
        </w:rPr>
        <w:t xml:space="preserve"> </w:t>
      </w:r>
      <w:r>
        <w:rPr>
          <w:sz w:val="24"/>
        </w:rPr>
        <w:t>plan</w:t>
      </w:r>
      <w:r>
        <w:rPr>
          <w:spacing w:val="-2"/>
          <w:sz w:val="24"/>
        </w:rPr>
        <w:t xml:space="preserve"> actuary.</w:t>
      </w:r>
    </w:p>
    <w:p w14:paraId="53605740" w14:textId="77777777" w:rsidR="00D873A2" w:rsidRDefault="00000000">
      <w:pPr>
        <w:pStyle w:val="ListParagraph"/>
        <w:numPr>
          <w:ilvl w:val="0"/>
          <w:numId w:val="2"/>
        </w:numPr>
        <w:tabs>
          <w:tab w:val="left" w:pos="1879"/>
        </w:tabs>
        <w:spacing w:before="274"/>
        <w:ind w:left="1879" w:hanging="359"/>
        <w:rPr>
          <w:sz w:val="24"/>
        </w:rPr>
      </w:pPr>
      <w:r>
        <w:rPr>
          <w:sz w:val="24"/>
        </w:rPr>
        <w:t>Census</w:t>
      </w:r>
      <w:r>
        <w:rPr>
          <w:spacing w:val="-5"/>
          <w:sz w:val="24"/>
        </w:rPr>
        <w:t xml:space="preserve"> </w:t>
      </w:r>
      <w:r>
        <w:rPr>
          <w:sz w:val="24"/>
        </w:rPr>
        <w:t>data</w:t>
      </w:r>
      <w:r>
        <w:rPr>
          <w:spacing w:val="-3"/>
          <w:sz w:val="24"/>
        </w:rPr>
        <w:t xml:space="preserve"> </w:t>
      </w:r>
      <w:r>
        <w:rPr>
          <w:sz w:val="24"/>
        </w:rPr>
        <w:t>and</w:t>
      </w:r>
      <w:r>
        <w:rPr>
          <w:spacing w:val="-2"/>
          <w:sz w:val="24"/>
        </w:rPr>
        <w:t xml:space="preserve"> </w:t>
      </w:r>
      <w:r>
        <w:rPr>
          <w:sz w:val="24"/>
        </w:rPr>
        <w:t>trust</w:t>
      </w:r>
      <w:r>
        <w:rPr>
          <w:spacing w:val="-2"/>
          <w:sz w:val="24"/>
        </w:rPr>
        <w:t xml:space="preserve"> </w:t>
      </w:r>
      <w:r>
        <w:rPr>
          <w:sz w:val="24"/>
        </w:rPr>
        <w:t>information</w:t>
      </w:r>
      <w:r>
        <w:rPr>
          <w:spacing w:val="-2"/>
          <w:sz w:val="24"/>
        </w:rPr>
        <w:t xml:space="preserve"> </w:t>
      </w:r>
      <w:r>
        <w:rPr>
          <w:sz w:val="24"/>
        </w:rPr>
        <w:t>as</w:t>
      </w:r>
      <w:r>
        <w:rPr>
          <w:spacing w:val="-2"/>
          <w:sz w:val="24"/>
        </w:rPr>
        <w:t xml:space="preserve"> </w:t>
      </w:r>
      <w:r>
        <w:rPr>
          <w:sz w:val="24"/>
        </w:rPr>
        <w:t>of</w:t>
      </w:r>
      <w:r>
        <w:rPr>
          <w:spacing w:val="-2"/>
          <w:sz w:val="24"/>
        </w:rPr>
        <w:t xml:space="preserve"> </w:t>
      </w:r>
      <w:r>
        <w:rPr>
          <w:sz w:val="24"/>
        </w:rPr>
        <w:t>July</w:t>
      </w:r>
      <w:r>
        <w:rPr>
          <w:spacing w:val="-2"/>
          <w:sz w:val="24"/>
        </w:rPr>
        <w:t xml:space="preserve"> </w:t>
      </w:r>
      <w:r>
        <w:rPr>
          <w:sz w:val="24"/>
        </w:rPr>
        <w:t>1,</w:t>
      </w:r>
      <w:r>
        <w:rPr>
          <w:spacing w:val="-2"/>
          <w:sz w:val="24"/>
        </w:rPr>
        <w:t xml:space="preserve"> </w:t>
      </w:r>
      <w:proofErr w:type="gramStart"/>
      <w:r>
        <w:rPr>
          <w:sz w:val="24"/>
        </w:rPr>
        <w:t>2024</w:t>
      </w:r>
      <w:proofErr w:type="gramEnd"/>
      <w:r>
        <w:rPr>
          <w:spacing w:val="-2"/>
          <w:sz w:val="24"/>
        </w:rPr>
        <w:t xml:space="preserve"> </w:t>
      </w:r>
      <w:r>
        <w:rPr>
          <w:sz w:val="24"/>
        </w:rPr>
        <w:t>was</w:t>
      </w:r>
      <w:r>
        <w:rPr>
          <w:spacing w:val="-3"/>
          <w:sz w:val="24"/>
        </w:rPr>
        <w:t xml:space="preserve"> </w:t>
      </w:r>
      <w:r>
        <w:rPr>
          <w:sz w:val="24"/>
        </w:rPr>
        <w:t>provided</w:t>
      </w:r>
      <w:r>
        <w:rPr>
          <w:spacing w:val="-1"/>
          <w:sz w:val="24"/>
        </w:rPr>
        <w:t xml:space="preserve"> </w:t>
      </w:r>
      <w:r>
        <w:rPr>
          <w:sz w:val="24"/>
        </w:rPr>
        <w:t>by</w:t>
      </w:r>
      <w:r>
        <w:rPr>
          <w:spacing w:val="3"/>
          <w:sz w:val="24"/>
        </w:rPr>
        <w:t xml:space="preserve"> </w:t>
      </w:r>
      <w:r>
        <w:rPr>
          <w:spacing w:val="-2"/>
          <w:sz w:val="24"/>
        </w:rPr>
        <w:t>TMFPD.</w:t>
      </w:r>
    </w:p>
    <w:p w14:paraId="3200135C" w14:textId="77777777" w:rsidR="00D873A2" w:rsidRDefault="00000000">
      <w:pPr>
        <w:pStyle w:val="ListParagraph"/>
        <w:numPr>
          <w:ilvl w:val="0"/>
          <w:numId w:val="2"/>
        </w:numPr>
        <w:tabs>
          <w:tab w:val="left" w:pos="1880"/>
        </w:tabs>
        <w:spacing w:before="275" w:line="475" w:lineRule="auto"/>
        <w:ind w:right="834"/>
        <w:rPr>
          <w:sz w:val="24"/>
        </w:rPr>
      </w:pPr>
      <w:r>
        <w:rPr>
          <w:sz w:val="24"/>
        </w:rPr>
        <w:t>Per capita age-based health care claims costs were developed reflecting current premiums rates and full cost premium rates for fiscal years 2024 and 2025. Claims costs</w:t>
      </w:r>
      <w:r>
        <w:rPr>
          <w:spacing w:val="-3"/>
          <w:sz w:val="24"/>
        </w:rPr>
        <w:t xml:space="preserve"> </w:t>
      </w:r>
      <w:r>
        <w:rPr>
          <w:sz w:val="24"/>
        </w:rPr>
        <w:t>were</w:t>
      </w:r>
      <w:r>
        <w:rPr>
          <w:spacing w:val="-5"/>
          <w:sz w:val="24"/>
        </w:rPr>
        <w:t xml:space="preserve"> </w:t>
      </w:r>
      <w:r>
        <w:rPr>
          <w:sz w:val="24"/>
        </w:rPr>
        <w:t>adjusted</w:t>
      </w:r>
      <w:r>
        <w:rPr>
          <w:spacing w:val="-3"/>
          <w:sz w:val="24"/>
        </w:rPr>
        <w:t xml:space="preserve"> </w:t>
      </w:r>
      <w:r>
        <w:rPr>
          <w:sz w:val="24"/>
        </w:rPr>
        <w:t>to</w:t>
      </w:r>
      <w:r>
        <w:rPr>
          <w:spacing w:val="-3"/>
          <w:sz w:val="24"/>
        </w:rPr>
        <w:t xml:space="preserve"> </w:t>
      </w:r>
      <w:r>
        <w:rPr>
          <w:sz w:val="24"/>
        </w:rPr>
        <w:t>account</w:t>
      </w:r>
      <w:r>
        <w:rPr>
          <w:spacing w:val="-3"/>
          <w:sz w:val="24"/>
        </w:rPr>
        <w:t xml:space="preserve"> </w:t>
      </w:r>
      <w:r>
        <w:rPr>
          <w:sz w:val="24"/>
        </w:rPr>
        <w:t>for</w:t>
      </w:r>
      <w:r>
        <w:rPr>
          <w:spacing w:val="-4"/>
          <w:sz w:val="24"/>
        </w:rPr>
        <w:t xml:space="preserve"> </w:t>
      </w:r>
      <w:r>
        <w:rPr>
          <w:sz w:val="24"/>
        </w:rPr>
        <w:t>expected</w:t>
      </w:r>
      <w:r>
        <w:rPr>
          <w:spacing w:val="-3"/>
          <w:sz w:val="24"/>
        </w:rPr>
        <w:t xml:space="preserve"> </w:t>
      </w:r>
      <w:r>
        <w:rPr>
          <w:sz w:val="24"/>
        </w:rPr>
        <w:t>differences</w:t>
      </w:r>
      <w:r>
        <w:rPr>
          <w:spacing w:val="-4"/>
          <w:sz w:val="24"/>
        </w:rPr>
        <w:t xml:space="preserve"> </w:t>
      </w:r>
      <w:r>
        <w:rPr>
          <w:sz w:val="24"/>
        </w:rPr>
        <w:t>in</w:t>
      </w:r>
      <w:r>
        <w:rPr>
          <w:spacing w:val="-3"/>
          <w:sz w:val="24"/>
        </w:rPr>
        <w:t xml:space="preserve"> </w:t>
      </w:r>
      <w:r>
        <w:rPr>
          <w:sz w:val="24"/>
        </w:rPr>
        <w:t>health</w:t>
      </w:r>
      <w:r>
        <w:rPr>
          <w:spacing w:val="-3"/>
          <w:sz w:val="24"/>
        </w:rPr>
        <w:t xml:space="preserve"> </w:t>
      </w:r>
      <w:r>
        <w:rPr>
          <w:sz w:val="24"/>
        </w:rPr>
        <w:t>care</w:t>
      </w:r>
      <w:r>
        <w:rPr>
          <w:spacing w:val="-4"/>
          <w:sz w:val="24"/>
        </w:rPr>
        <w:t xml:space="preserve"> </w:t>
      </w:r>
      <w:r>
        <w:rPr>
          <w:sz w:val="24"/>
        </w:rPr>
        <w:t>costs</w:t>
      </w:r>
      <w:r>
        <w:rPr>
          <w:spacing w:val="-1"/>
          <w:sz w:val="24"/>
        </w:rPr>
        <w:t xml:space="preserve"> </w:t>
      </w:r>
      <w:r>
        <w:rPr>
          <w:sz w:val="24"/>
        </w:rPr>
        <w:t>by</w:t>
      </w:r>
      <w:r>
        <w:rPr>
          <w:spacing w:val="-3"/>
          <w:sz w:val="24"/>
        </w:rPr>
        <w:t xml:space="preserve"> </w:t>
      </w:r>
      <w:r>
        <w:rPr>
          <w:sz w:val="24"/>
        </w:rPr>
        <w:t>age</w:t>
      </w:r>
      <w:r>
        <w:rPr>
          <w:spacing w:val="-4"/>
          <w:sz w:val="24"/>
        </w:rPr>
        <w:t xml:space="preserve"> </w:t>
      </w:r>
      <w:r>
        <w:rPr>
          <w:sz w:val="24"/>
        </w:rPr>
        <w:t xml:space="preserve">and </w:t>
      </w:r>
      <w:r>
        <w:rPr>
          <w:spacing w:val="-2"/>
          <w:sz w:val="24"/>
        </w:rPr>
        <w:t>gender.</w:t>
      </w:r>
    </w:p>
    <w:p w14:paraId="47F3737C" w14:textId="77777777" w:rsidR="00D873A2" w:rsidRDefault="00000000">
      <w:pPr>
        <w:pStyle w:val="ListParagraph"/>
        <w:numPr>
          <w:ilvl w:val="0"/>
          <w:numId w:val="2"/>
        </w:numPr>
        <w:tabs>
          <w:tab w:val="left" w:pos="1880"/>
        </w:tabs>
        <w:spacing w:before="83" w:line="463" w:lineRule="auto"/>
        <w:ind w:right="836"/>
        <w:rPr>
          <w:sz w:val="24"/>
        </w:rPr>
      </w:pPr>
      <w:r>
        <w:rPr>
          <w:sz w:val="24"/>
        </w:rPr>
        <w:t>Contribution</w:t>
      </w:r>
      <w:r>
        <w:rPr>
          <w:spacing w:val="-4"/>
          <w:sz w:val="24"/>
        </w:rPr>
        <w:t xml:space="preserve"> </w:t>
      </w:r>
      <w:r>
        <w:rPr>
          <w:sz w:val="24"/>
        </w:rPr>
        <w:t>and</w:t>
      </w:r>
      <w:r>
        <w:rPr>
          <w:spacing w:val="-4"/>
          <w:sz w:val="24"/>
        </w:rPr>
        <w:t xml:space="preserve"> </w:t>
      </w:r>
      <w:r>
        <w:rPr>
          <w:sz w:val="24"/>
        </w:rPr>
        <w:t>subsidy</w:t>
      </w:r>
      <w:r>
        <w:rPr>
          <w:spacing w:val="-6"/>
          <w:sz w:val="24"/>
        </w:rPr>
        <w:t xml:space="preserve"> </w:t>
      </w:r>
      <w:r>
        <w:rPr>
          <w:sz w:val="24"/>
        </w:rPr>
        <w:t>rates</w:t>
      </w:r>
      <w:r>
        <w:rPr>
          <w:spacing w:val="-5"/>
          <w:sz w:val="24"/>
        </w:rPr>
        <w:t xml:space="preserve"> </w:t>
      </w:r>
      <w:r>
        <w:rPr>
          <w:sz w:val="24"/>
        </w:rPr>
        <w:t>are</w:t>
      </w:r>
      <w:r>
        <w:rPr>
          <w:spacing w:val="-6"/>
          <w:sz w:val="24"/>
        </w:rPr>
        <w:t xml:space="preserve"> </w:t>
      </w:r>
      <w:r>
        <w:rPr>
          <w:sz w:val="24"/>
        </w:rPr>
        <w:t>based</w:t>
      </w:r>
      <w:r>
        <w:rPr>
          <w:spacing w:val="-4"/>
          <w:sz w:val="24"/>
        </w:rPr>
        <w:t xml:space="preserve"> </w:t>
      </w:r>
      <w:r>
        <w:rPr>
          <w:sz w:val="24"/>
        </w:rPr>
        <w:t>on</w:t>
      </w:r>
      <w:r>
        <w:rPr>
          <w:spacing w:val="-4"/>
          <w:sz w:val="24"/>
        </w:rPr>
        <w:t xml:space="preserve"> </w:t>
      </w:r>
      <w:r>
        <w:rPr>
          <w:sz w:val="24"/>
        </w:rPr>
        <w:t>those</w:t>
      </w:r>
      <w:r>
        <w:rPr>
          <w:spacing w:val="-5"/>
          <w:sz w:val="24"/>
        </w:rPr>
        <w:t xml:space="preserve"> </w:t>
      </w:r>
      <w:r>
        <w:rPr>
          <w:sz w:val="24"/>
        </w:rPr>
        <w:t>in</w:t>
      </w:r>
      <w:r>
        <w:rPr>
          <w:spacing w:val="-4"/>
          <w:sz w:val="24"/>
        </w:rPr>
        <w:t xml:space="preserve"> </w:t>
      </w:r>
      <w:r>
        <w:rPr>
          <w:sz w:val="24"/>
        </w:rPr>
        <w:t>effect as</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measurement</w:t>
      </w:r>
      <w:r>
        <w:rPr>
          <w:spacing w:val="-4"/>
          <w:sz w:val="24"/>
        </w:rPr>
        <w:t xml:space="preserve"> </w:t>
      </w:r>
      <w:r>
        <w:rPr>
          <w:sz w:val="24"/>
        </w:rPr>
        <w:t>date of June 30, 2024.</w:t>
      </w:r>
    </w:p>
    <w:p w14:paraId="61A22553" w14:textId="77777777" w:rsidR="00D873A2" w:rsidRDefault="00000000">
      <w:pPr>
        <w:pStyle w:val="ListParagraph"/>
        <w:numPr>
          <w:ilvl w:val="0"/>
          <w:numId w:val="2"/>
        </w:numPr>
        <w:tabs>
          <w:tab w:val="left" w:pos="1880"/>
        </w:tabs>
        <w:spacing w:before="100" w:line="463" w:lineRule="auto"/>
        <w:ind w:right="848"/>
        <w:rPr>
          <w:sz w:val="24"/>
        </w:rPr>
      </w:pPr>
      <w:r>
        <w:rPr>
          <w:sz w:val="24"/>
        </w:rPr>
        <w:t>Health care inflation rates have been updated to reflect recent healthcare trend rate surveys, blended with the Getzen model published by the Society of Actuaries.</w:t>
      </w:r>
    </w:p>
    <w:p w14:paraId="247ED3B8" w14:textId="77777777" w:rsidR="00D873A2" w:rsidRDefault="00D873A2">
      <w:pPr>
        <w:pStyle w:val="BodyText"/>
        <w:spacing w:before="235"/>
      </w:pPr>
    </w:p>
    <w:p w14:paraId="308D0945" w14:textId="77777777" w:rsidR="00D873A2" w:rsidRDefault="00000000">
      <w:pPr>
        <w:ind w:left="800"/>
        <w:rPr>
          <w:i/>
          <w:sz w:val="24"/>
        </w:rPr>
      </w:pPr>
      <w:r>
        <w:rPr>
          <w:i/>
          <w:sz w:val="24"/>
        </w:rPr>
        <w:t>TMFPD’s</w:t>
      </w:r>
      <w:r>
        <w:rPr>
          <w:i/>
          <w:spacing w:val="-4"/>
          <w:sz w:val="24"/>
        </w:rPr>
        <w:t xml:space="preserve"> </w:t>
      </w:r>
      <w:r>
        <w:rPr>
          <w:i/>
          <w:sz w:val="24"/>
        </w:rPr>
        <w:t>Funding</w:t>
      </w:r>
      <w:r>
        <w:rPr>
          <w:i/>
          <w:spacing w:val="-3"/>
          <w:sz w:val="24"/>
        </w:rPr>
        <w:t xml:space="preserve"> </w:t>
      </w:r>
      <w:r>
        <w:rPr>
          <w:i/>
          <w:spacing w:val="-2"/>
          <w:sz w:val="24"/>
        </w:rPr>
        <w:t>Policy:</w:t>
      </w:r>
    </w:p>
    <w:p w14:paraId="2DA96439" w14:textId="77777777" w:rsidR="00D873A2" w:rsidRDefault="00000000">
      <w:pPr>
        <w:pStyle w:val="BodyText"/>
        <w:spacing w:before="137" w:line="360" w:lineRule="auto"/>
        <w:ind w:left="800" w:right="838"/>
      </w:pPr>
      <w:r>
        <w:t>The numbers shown above reflect a decision to fund the program. TMFPD determines its annual funding during its budgeting process.</w:t>
      </w:r>
    </w:p>
    <w:p w14:paraId="5676B579" w14:textId="77777777" w:rsidR="00D873A2" w:rsidRDefault="00D873A2">
      <w:pPr>
        <w:spacing w:line="360" w:lineRule="auto"/>
        <w:sectPr w:rsidR="00D873A2">
          <w:headerReference w:type="default" r:id="rId245"/>
          <w:footerReference w:type="default" r:id="rId246"/>
          <w:pgSz w:w="12240" w:h="15840"/>
          <w:pgMar w:top="1240" w:right="600" w:bottom="860" w:left="640" w:header="721" w:footer="678" w:gutter="0"/>
          <w:pgNumType w:start="2"/>
          <w:cols w:space="720"/>
        </w:sectPr>
      </w:pPr>
    </w:p>
    <w:p w14:paraId="231CC9D6" w14:textId="77777777" w:rsidR="00D873A2" w:rsidRDefault="00D873A2">
      <w:pPr>
        <w:pStyle w:val="BodyText"/>
        <w:spacing w:before="25"/>
      </w:pPr>
    </w:p>
    <w:p w14:paraId="2277D948" w14:textId="77777777" w:rsidR="00D873A2" w:rsidRDefault="00000000">
      <w:pPr>
        <w:spacing w:before="1"/>
        <w:ind w:left="800"/>
        <w:jc w:val="both"/>
        <w:rPr>
          <w:i/>
          <w:sz w:val="24"/>
        </w:rPr>
      </w:pPr>
      <w:r>
        <w:rPr>
          <w:i/>
          <w:sz w:val="24"/>
        </w:rPr>
        <w:t>Governmental</w:t>
      </w:r>
      <w:r>
        <w:rPr>
          <w:i/>
          <w:spacing w:val="-5"/>
          <w:sz w:val="24"/>
        </w:rPr>
        <w:t xml:space="preserve"> </w:t>
      </w:r>
      <w:r>
        <w:rPr>
          <w:i/>
          <w:sz w:val="24"/>
        </w:rPr>
        <w:t>Accounting</w:t>
      </w:r>
      <w:r>
        <w:rPr>
          <w:i/>
          <w:spacing w:val="-4"/>
          <w:sz w:val="24"/>
        </w:rPr>
        <w:t xml:space="preserve"> </w:t>
      </w:r>
      <w:r>
        <w:rPr>
          <w:i/>
          <w:sz w:val="24"/>
        </w:rPr>
        <w:t>Standard</w:t>
      </w:r>
      <w:r>
        <w:rPr>
          <w:i/>
          <w:spacing w:val="-5"/>
          <w:sz w:val="24"/>
        </w:rPr>
        <w:t xml:space="preserve"> </w:t>
      </w:r>
      <w:r>
        <w:rPr>
          <w:i/>
          <w:sz w:val="24"/>
        </w:rPr>
        <w:t>No.</w:t>
      </w:r>
      <w:r>
        <w:rPr>
          <w:i/>
          <w:spacing w:val="-1"/>
          <w:sz w:val="24"/>
        </w:rPr>
        <w:t xml:space="preserve"> </w:t>
      </w:r>
      <w:r>
        <w:rPr>
          <w:i/>
          <w:spacing w:val="-5"/>
          <w:sz w:val="24"/>
        </w:rPr>
        <w:t>75:</w:t>
      </w:r>
    </w:p>
    <w:p w14:paraId="6AD75E05" w14:textId="77777777" w:rsidR="00D873A2" w:rsidRDefault="00D873A2">
      <w:pPr>
        <w:pStyle w:val="BodyText"/>
        <w:rPr>
          <w:i/>
        </w:rPr>
      </w:pPr>
    </w:p>
    <w:p w14:paraId="633ECEDD" w14:textId="77777777" w:rsidR="00D873A2" w:rsidRDefault="00000000">
      <w:pPr>
        <w:pStyle w:val="BodyText"/>
        <w:spacing w:line="480" w:lineRule="auto"/>
        <w:ind w:left="800" w:right="838"/>
        <w:jc w:val="both"/>
      </w:pPr>
      <w:r>
        <w:t>GASB 75 requires governmental employers to recognize the Net OPEB Liability and the OPEB expense in their financial statements, along with the related deferred outflows and inflows of resources.</w:t>
      </w:r>
      <w:r>
        <w:rPr>
          <w:spacing w:val="-12"/>
        </w:rPr>
        <w:t xml:space="preserve"> </w:t>
      </w:r>
      <w:r>
        <w:t>GASB</w:t>
      </w:r>
      <w:r>
        <w:rPr>
          <w:spacing w:val="-12"/>
        </w:rPr>
        <w:t xml:space="preserve"> </w:t>
      </w:r>
      <w:r>
        <w:t>75</w:t>
      </w:r>
      <w:r>
        <w:rPr>
          <w:spacing w:val="-10"/>
        </w:rPr>
        <w:t xml:space="preserve"> </w:t>
      </w:r>
      <w:r>
        <w:t>is</w:t>
      </w:r>
      <w:r>
        <w:rPr>
          <w:spacing w:val="-11"/>
        </w:rPr>
        <w:t xml:space="preserve"> </w:t>
      </w:r>
      <w:proofErr w:type="gramStart"/>
      <w:r>
        <w:t>similar</w:t>
      </w:r>
      <w:r>
        <w:rPr>
          <w:spacing w:val="-13"/>
        </w:rPr>
        <w:t xml:space="preserve"> </w:t>
      </w:r>
      <w:r>
        <w:t>to</w:t>
      </w:r>
      <w:proofErr w:type="gramEnd"/>
      <w:r>
        <w:rPr>
          <w:spacing w:val="-12"/>
        </w:rPr>
        <w:t xml:space="preserve"> </w:t>
      </w:r>
      <w:r>
        <w:t>GASB</w:t>
      </w:r>
      <w:r>
        <w:rPr>
          <w:spacing w:val="-12"/>
        </w:rPr>
        <w:t xml:space="preserve"> </w:t>
      </w:r>
      <w:r>
        <w:t>68</w:t>
      </w:r>
      <w:r>
        <w:rPr>
          <w:spacing w:val="-12"/>
        </w:rPr>
        <w:t xml:space="preserve"> </w:t>
      </w:r>
      <w:r>
        <w:t>for</w:t>
      </w:r>
      <w:r>
        <w:rPr>
          <w:spacing w:val="-13"/>
        </w:rPr>
        <w:t xml:space="preserve"> </w:t>
      </w:r>
      <w:r>
        <w:t>pensions.</w:t>
      </w:r>
      <w:r>
        <w:rPr>
          <w:spacing w:val="-12"/>
        </w:rPr>
        <w:t xml:space="preserve"> </w:t>
      </w:r>
      <w:r>
        <w:t>Under</w:t>
      </w:r>
      <w:r>
        <w:rPr>
          <w:spacing w:val="-10"/>
        </w:rPr>
        <w:t xml:space="preserve"> </w:t>
      </w:r>
      <w:r>
        <w:t>GASB</w:t>
      </w:r>
      <w:r>
        <w:rPr>
          <w:spacing w:val="-12"/>
        </w:rPr>
        <w:t xml:space="preserve"> </w:t>
      </w:r>
      <w:r>
        <w:t>75,</w:t>
      </w:r>
      <w:r>
        <w:rPr>
          <w:spacing w:val="-12"/>
        </w:rPr>
        <w:t xml:space="preserve"> </w:t>
      </w:r>
      <w:r>
        <w:t>the</w:t>
      </w:r>
      <w:r>
        <w:rPr>
          <w:spacing w:val="-13"/>
        </w:rPr>
        <w:t xml:space="preserve"> </w:t>
      </w:r>
      <w:r>
        <w:t>Net</w:t>
      </w:r>
      <w:r>
        <w:rPr>
          <w:spacing w:val="-9"/>
        </w:rPr>
        <w:t xml:space="preserve"> </w:t>
      </w:r>
      <w:r>
        <w:t>OPEB</w:t>
      </w:r>
      <w:r>
        <w:rPr>
          <w:spacing w:val="-11"/>
        </w:rPr>
        <w:t xml:space="preserve"> </w:t>
      </w:r>
      <w:r>
        <w:t>Liability is</w:t>
      </w:r>
      <w:r>
        <w:rPr>
          <w:spacing w:val="-15"/>
        </w:rPr>
        <w:t xml:space="preserve"> </w:t>
      </w:r>
      <w:r>
        <w:t>the</w:t>
      </w:r>
      <w:r>
        <w:rPr>
          <w:spacing w:val="-15"/>
        </w:rPr>
        <w:t xml:space="preserve"> </w:t>
      </w:r>
      <w:r>
        <w:t>difference</w:t>
      </w:r>
      <w:r>
        <w:rPr>
          <w:spacing w:val="-15"/>
        </w:rPr>
        <w:t xml:space="preserve"> </w:t>
      </w:r>
      <w:r>
        <w:t>between</w:t>
      </w:r>
      <w:r>
        <w:rPr>
          <w:spacing w:val="-15"/>
        </w:rPr>
        <w:t xml:space="preserve"> </w:t>
      </w:r>
      <w:r>
        <w:t>the</w:t>
      </w:r>
      <w:r>
        <w:rPr>
          <w:spacing w:val="-15"/>
        </w:rPr>
        <w:t xml:space="preserve"> </w:t>
      </w:r>
      <w:r>
        <w:t>Total</w:t>
      </w:r>
      <w:r>
        <w:rPr>
          <w:spacing w:val="-15"/>
        </w:rPr>
        <w:t xml:space="preserve"> </w:t>
      </w:r>
      <w:r>
        <w:t>OPEB</w:t>
      </w:r>
      <w:r>
        <w:rPr>
          <w:spacing w:val="-15"/>
        </w:rPr>
        <w:t xml:space="preserve"> </w:t>
      </w:r>
      <w:r>
        <w:t>Liability</w:t>
      </w:r>
      <w:r>
        <w:rPr>
          <w:spacing w:val="-15"/>
        </w:rPr>
        <w:t xml:space="preserve"> </w:t>
      </w:r>
      <w:r>
        <w:t>(i.e.</w:t>
      </w:r>
      <w:r>
        <w:rPr>
          <w:spacing w:val="-15"/>
        </w:rPr>
        <w:t xml:space="preserve"> </w:t>
      </w:r>
      <w:r>
        <w:t>Actuarial</w:t>
      </w:r>
      <w:r>
        <w:rPr>
          <w:spacing w:val="-15"/>
        </w:rPr>
        <w:t xml:space="preserve"> </w:t>
      </w:r>
      <w:r>
        <w:t>Accrued</w:t>
      </w:r>
      <w:r>
        <w:rPr>
          <w:spacing w:val="-14"/>
        </w:rPr>
        <w:t xml:space="preserve"> </w:t>
      </w:r>
      <w:r>
        <w:t>Liability)</w:t>
      </w:r>
      <w:r>
        <w:rPr>
          <w:spacing w:val="-15"/>
        </w:rPr>
        <w:t xml:space="preserve"> </w:t>
      </w:r>
      <w:r>
        <w:t>and</w:t>
      </w:r>
      <w:r>
        <w:rPr>
          <w:spacing w:val="-15"/>
        </w:rPr>
        <w:t xml:space="preserve"> </w:t>
      </w:r>
      <w:r>
        <w:t>the</w:t>
      </w:r>
      <w:r>
        <w:rPr>
          <w:spacing w:val="-15"/>
        </w:rPr>
        <w:t xml:space="preserve"> </w:t>
      </w:r>
      <w:r>
        <w:t>Plan’s Fiduciary Net Position (i.e. assets).</w:t>
      </w:r>
    </w:p>
    <w:p w14:paraId="7B92E799" w14:textId="77777777" w:rsidR="00D873A2" w:rsidRDefault="00D873A2">
      <w:pPr>
        <w:pStyle w:val="BodyText"/>
        <w:spacing w:before="274"/>
      </w:pPr>
    </w:p>
    <w:p w14:paraId="4DCBC753" w14:textId="77777777" w:rsidR="00D873A2" w:rsidRDefault="00000000">
      <w:pPr>
        <w:pStyle w:val="BodyText"/>
        <w:spacing w:line="480" w:lineRule="auto"/>
        <w:ind w:left="800" w:right="837"/>
        <w:jc w:val="both"/>
      </w:pPr>
      <w:r>
        <w:t>The balance of this report presents additional details of the actuarial valuation and the general operation of the Fund. The undersigned would be pleased to meet with the Board of Fire Commissioners to discuss the report and any pending questions concerning its contents.</w:t>
      </w:r>
    </w:p>
    <w:p w14:paraId="1DAAA6FA" w14:textId="77777777" w:rsidR="00D873A2" w:rsidRDefault="00D873A2">
      <w:pPr>
        <w:pStyle w:val="BodyText"/>
      </w:pPr>
    </w:p>
    <w:p w14:paraId="36D486E8" w14:textId="77777777" w:rsidR="00D873A2" w:rsidRDefault="00D873A2">
      <w:pPr>
        <w:pStyle w:val="BodyText"/>
      </w:pPr>
    </w:p>
    <w:p w14:paraId="12485411" w14:textId="77777777" w:rsidR="00D873A2" w:rsidRDefault="00000000">
      <w:pPr>
        <w:pStyle w:val="BodyText"/>
        <w:spacing w:line="480" w:lineRule="auto"/>
        <w:ind w:left="5121" w:right="2779"/>
      </w:pPr>
      <w:r>
        <w:rPr>
          <w:noProof/>
        </w:rPr>
        <w:drawing>
          <wp:anchor distT="0" distB="0" distL="0" distR="0" simplePos="0" relativeHeight="471949824" behindDoc="1" locked="0" layoutInCell="1" allowOverlap="1" wp14:anchorId="36E0ECAD" wp14:editId="78D3FD13">
            <wp:simplePos x="0" y="0"/>
            <wp:positionH relativeFrom="page">
              <wp:posOffset>3791803</wp:posOffset>
            </wp:positionH>
            <wp:positionV relativeFrom="paragraph">
              <wp:posOffset>840211</wp:posOffset>
            </wp:positionV>
            <wp:extent cx="2046364" cy="555858"/>
            <wp:effectExtent l="0" t="0" r="0" b="0"/>
            <wp:wrapNone/>
            <wp:docPr id="1734" name="Image 1734" descr="Joan L. Franke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 name="Image 1734" descr="Joan L. Franken signature"/>
                    <pic:cNvPicPr/>
                  </pic:nvPicPr>
                  <pic:blipFill>
                    <a:blip r:embed="rId127" cstate="print"/>
                    <a:stretch>
                      <a:fillRect/>
                    </a:stretch>
                  </pic:blipFill>
                  <pic:spPr>
                    <a:xfrm>
                      <a:off x="0" y="0"/>
                      <a:ext cx="2046364" cy="555858"/>
                    </a:xfrm>
                    <a:prstGeom prst="rect">
                      <a:avLst/>
                    </a:prstGeom>
                  </pic:spPr>
                </pic:pic>
              </a:graphicData>
            </a:graphic>
          </wp:anchor>
        </w:drawing>
      </w:r>
      <w:r>
        <w:t>Respectfully submitted, FOSTER</w:t>
      </w:r>
      <w:r>
        <w:rPr>
          <w:spacing w:val="-14"/>
        </w:rPr>
        <w:t xml:space="preserve"> </w:t>
      </w:r>
      <w:r>
        <w:t>&amp;</w:t>
      </w:r>
      <w:r>
        <w:rPr>
          <w:spacing w:val="-14"/>
        </w:rPr>
        <w:t xml:space="preserve"> </w:t>
      </w:r>
      <w:r>
        <w:t>FOSTER,</w:t>
      </w:r>
      <w:r>
        <w:rPr>
          <w:spacing w:val="-12"/>
        </w:rPr>
        <w:t xml:space="preserve"> </w:t>
      </w:r>
      <w:r>
        <w:t>INC.</w:t>
      </w:r>
    </w:p>
    <w:p w14:paraId="7BCDC539" w14:textId="77777777" w:rsidR="00D873A2" w:rsidRDefault="00D873A2">
      <w:pPr>
        <w:pStyle w:val="BodyText"/>
      </w:pPr>
    </w:p>
    <w:p w14:paraId="20140CA0" w14:textId="77777777" w:rsidR="00D873A2" w:rsidRDefault="00D873A2">
      <w:pPr>
        <w:pStyle w:val="BodyText"/>
      </w:pPr>
    </w:p>
    <w:p w14:paraId="3C3525C6" w14:textId="77777777" w:rsidR="00D873A2" w:rsidRDefault="00D873A2">
      <w:pPr>
        <w:pStyle w:val="BodyText"/>
        <w:spacing w:before="1"/>
      </w:pPr>
    </w:p>
    <w:p w14:paraId="5DF6F9FD" w14:textId="77777777" w:rsidR="00D873A2" w:rsidRDefault="00000000">
      <w:pPr>
        <w:pStyle w:val="BodyText"/>
        <w:tabs>
          <w:tab w:val="left" w:pos="4422"/>
        </w:tabs>
        <w:ind w:right="1995"/>
        <w:jc w:val="right"/>
      </w:pPr>
      <w:proofErr w:type="gramStart"/>
      <w:r>
        <w:t>By:</w:t>
      </w:r>
      <w:proofErr w:type="gramEnd"/>
      <w:r>
        <w:t xml:space="preserve"> </w:t>
      </w:r>
      <w:r>
        <w:rPr>
          <w:u w:val="single"/>
        </w:rPr>
        <w:tab/>
      </w:r>
    </w:p>
    <w:p w14:paraId="66E14FAD" w14:textId="77777777" w:rsidR="00D873A2" w:rsidRDefault="00000000">
      <w:pPr>
        <w:pStyle w:val="BodyText"/>
        <w:ind w:left="5121"/>
      </w:pPr>
      <w:r>
        <w:t>Jason</w:t>
      </w:r>
      <w:r>
        <w:rPr>
          <w:spacing w:val="-2"/>
        </w:rPr>
        <w:t xml:space="preserve"> </w:t>
      </w:r>
      <w:r>
        <w:t>L.</w:t>
      </w:r>
      <w:r>
        <w:rPr>
          <w:spacing w:val="-2"/>
        </w:rPr>
        <w:t xml:space="preserve"> </w:t>
      </w:r>
      <w:r>
        <w:t>Franken, FSA,</w:t>
      </w:r>
      <w:r>
        <w:rPr>
          <w:spacing w:val="-1"/>
        </w:rPr>
        <w:t xml:space="preserve"> </w:t>
      </w:r>
      <w:r>
        <w:t>EA,</w:t>
      </w:r>
      <w:r>
        <w:rPr>
          <w:spacing w:val="-1"/>
        </w:rPr>
        <w:t xml:space="preserve"> </w:t>
      </w:r>
      <w:r>
        <w:rPr>
          <w:spacing w:val="-4"/>
        </w:rPr>
        <w:t>MAAA</w:t>
      </w:r>
    </w:p>
    <w:p w14:paraId="6CBA87D9" w14:textId="77777777" w:rsidR="00D873A2" w:rsidRDefault="00D873A2">
      <w:pPr>
        <w:pStyle w:val="BodyText"/>
      </w:pPr>
    </w:p>
    <w:p w14:paraId="4AFA6E2B" w14:textId="77777777" w:rsidR="00D873A2" w:rsidRDefault="00D873A2">
      <w:pPr>
        <w:pStyle w:val="BodyText"/>
      </w:pPr>
    </w:p>
    <w:p w14:paraId="0461357A" w14:textId="77777777" w:rsidR="00D873A2" w:rsidRDefault="00D873A2">
      <w:pPr>
        <w:pStyle w:val="BodyText"/>
      </w:pPr>
    </w:p>
    <w:p w14:paraId="204D323C" w14:textId="77777777" w:rsidR="00D873A2" w:rsidRDefault="00D873A2">
      <w:pPr>
        <w:pStyle w:val="BodyText"/>
      </w:pPr>
    </w:p>
    <w:p w14:paraId="4C8CE204" w14:textId="77777777" w:rsidR="00D873A2" w:rsidRDefault="00000000">
      <w:pPr>
        <w:pStyle w:val="BodyText"/>
        <w:tabs>
          <w:tab w:val="left" w:pos="4422"/>
        </w:tabs>
        <w:ind w:right="1995"/>
        <w:jc w:val="right"/>
      </w:pPr>
      <w:r>
        <w:rPr>
          <w:noProof/>
        </w:rPr>
        <w:drawing>
          <wp:anchor distT="0" distB="0" distL="0" distR="0" simplePos="0" relativeHeight="471949312" behindDoc="1" locked="0" layoutInCell="1" allowOverlap="1" wp14:anchorId="6FB34B6C" wp14:editId="04F8DBFF">
            <wp:simplePos x="0" y="0"/>
            <wp:positionH relativeFrom="page">
              <wp:posOffset>3875089</wp:posOffset>
            </wp:positionH>
            <wp:positionV relativeFrom="paragraph">
              <wp:posOffset>-249214</wp:posOffset>
            </wp:positionV>
            <wp:extent cx="1680193" cy="373824"/>
            <wp:effectExtent l="0" t="0" r="0" b="0"/>
            <wp:wrapNone/>
            <wp:docPr id="1735" name="Image 1735" descr="Colleen M. Atchison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 name="Image 1735" descr="Colleen M. Atchison signature"/>
                    <pic:cNvPicPr/>
                  </pic:nvPicPr>
                  <pic:blipFill>
                    <a:blip r:embed="rId128" cstate="print"/>
                    <a:stretch>
                      <a:fillRect/>
                    </a:stretch>
                  </pic:blipFill>
                  <pic:spPr>
                    <a:xfrm>
                      <a:off x="0" y="0"/>
                      <a:ext cx="1680193" cy="373824"/>
                    </a:xfrm>
                    <a:prstGeom prst="rect">
                      <a:avLst/>
                    </a:prstGeom>
                  </pic:spPr>
                </pic:pic>
              </a:graphicData>
            </a:graphic>
          </wp:anchor>
        </w:drawing>
      </w:r>
      <w:proofErr w:type="gramStart"/>
      <w:r>
        <w:t>By:</w:t>
      </w:r>
      <w:proofErr w:type="gramEnd"/>
      <w:r>
        <w:t xml:space="preserve"> </w:t>
      </w:r>
      <w:r>
        <w:rPr>
          <w:u w:val="single"/>
        </w:rPr>
        <w:tab/>
      </w:r>
    </w:p>
    <w:p w14:paraId="53C79276" w14:textId="77777777" w:rsidR="00D873A2" w:rsidRDefault="00000000">
      <w:pPr>
        <w:pStyle w:val="BodyText"/>
        <w:spacing w:before="1"/>
        <w:ind w:left="5121"/>
      </w:pPr>
      <w:r>
        <w:t>Colleen</w:t>
      </w:r>
      <w:r>
        <w:rPr>
          <w:spacing w:val="-2"/>
        </w:rPr>
        <w:t xml:space="preserve"> </w:t>
      </w:r>
      <w:r>
        <w:t>M.</w:t>
      </w:r>
      <w:r>
        <w:rPr>
          <w:spacing w:val="-2"/>
        </w:rPr>
        <w:t xml:space="preserve"> </w:t>
      </w:r>
      <w:r>
        <w:t>Atchison,</w:t>
      </w:r>
      <w:r>
        <w:rPr>
          <w:spacing w:val="-2"/>
        </w:rPr>
        <w:t xml:space="preserve"> </w:t>
      </w:r>
      <w:r>
        <w:t>FSA,</w:t>
      </w:r>
      <w:r>
        <w:rPr>
          <w:spacing w:val="-1"/>
        </w:rPr>
        <w:t xml:space="preserve"> </w:t>
      </w:r>
      <w:r>
        <w:rPr>
          <w:spacing w:val="-4"/>
        </w:rPr>
        <w:t>MAAA</w:t>
      </w:r>
    </w:p>
    <w:p w14:paraId="2A4A9EFF" w14:textId="77777777" w:rsidR="00D873A2" w:rsidRDefault="00D873A2">
      <w:pPr>
        <w:pStyle w:val="BodyText"/>
      </w:pPr>
    </w:p>
    <w:p w14:paraId="0BC26638" w14:textId="77777777" w:rsidR="00D873A2" w:rsidRDefault="00D873A2">
      <w:pPr>
        <w:pStyle w:val="BodyText"/>
      </w:pPr>
    </w:p>
    <w:p w14:paraId="3BD8340E" w14:textId="77777777" w:rsidR="00D873A2" w:rsidRDefault="00D873A2">
      <w:pPr>
        <w:pStyle w:val="BodyText"/>
      </w:pPr>
    </w:p>
    <w:p w14:paraId="7051E263" w14:textId="77777777" w:rsidR="00D873A2" w:rsidRDefault="00000000">
      <w:pPr>
        <w:pStyle w:val="BodyText"/>
        <w:tabs>
          <w:tab w:val="left" w:pos="719"/>
          <w:tab w:val="left" w:pos="4614"/>
        </w:tabs>
        <w:ind w:right="1983"/>
        <w:jc w:val="right"/>
      </w:pPr>
      <w:r>
        <w:rPr>
          <w:noProof/>
        </w:rPr>
        <w:drawing>
          <wp:anchor distT="0" distB="0" distL="0" distR="0" simplePos="0" relativeHeight="471950336" behindDoc="1" locked="0" layoutInCell="1" allowOverlap="1" wp14:anchorId="4D78373B" wp14:editId="1E911FEB">
            <wp:simplePos x="0" y="0"/>
            <wp:positionH relativeFrom="page">
              <wp:posOffset>3781425</wp:posOffset>
            </wp:positionH>
            <wp:positionV relativeFrom="paragraph">
              <wp:posOffset>-166155</wp:posOffset>
            </wp:positionV>
            <wp:extent cx="1653539" cy="269875"/>
            <wp:effectExtent l="0" t="0" r="0" b="0"/>
            <wp:wrapNone/>
            <wp:docPr id="1736" name="Image 1736" descr="Gavin Waite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 name="Image 1736" descr="Gavin Waite signature"/>
                    <pic:cNvPicPr/>
                  </pic:nvPicPr>
                  <pic:blipFill>
                    <a:blip r:embed="rId129" cstate="print"/>
                    <a:stretch>
                      <a:fillRect/>
                    </a:stretch>
                  </pic:blipFill>
                  <pic:spPr>
                    <a:xfrm>
                      <a:off x="0" y="0"/>
                      <a:ext cx="1653539" cy="269875"/>
                    </a:xfrm>
                    <a:prstGeom prst="rect">
                      <a:avLst/>
                    </a:prstGeom>
                  </pic:spPr>
                </pic:pic>
              </a:graphicData>
            </a:graphic>
          </wp:anchor>
        </w:drawing>
      </w:r>
      <w:proofErr w:type="gramStart"/>
      <w:r>
        <w:rPr>
          <w:spacing w:val="-5"/>
        </w:rPr>
        <w:t>By:</w:t>
      </w:r>
      <w:proofErr w:type="gramEnd"/>
      <w:r>
        <w:tab/>
      </w:r>
      <w:r>
        <w:rPr>
          <w:u w:val="single"/>
        </w:rPr>
        <w:tab/>
      </w:r>
    </w:p>
    <w:p w14:paraId="1066DFFC" w14:textId="77777777" w:rsidR="00D873A2" w:rsidRDefault="00000000">
      <w:pPr>
        <w:pStyle w:val="BodyText"/>
        <w:ind w:left="5121"/>
      </w:pPr>
      <w:r>
        <w:t>Gavin</w:t>
      </w:r>
      <w:r>
        <w:rPr>
          <w:spacing w:val="-2"/>
        </w:rPr>
        <w:t xml:space="preserve"> </w:t>
      </w:r>
      <w:r>
        <w:t>Waite,</w:t>
      </w:r>
      <w:r>
        <w:rPr>
          <w:spacing w:val="-1"/>
        </w:rPr>
        <w:t xml:space="preserve"> </w:t>
      </w:r>
      <w:r>
        <w:t>FSA,</w:t>
      </w:r>
      <w:r>
        <w:rPr>
          <w:spacing w:val="-2"/>
        </w:rPr>
        <w:t xml:space="preserve"> </w:t>
      </w:r>
      <w:r>
        <w:t>CERA,</w:t>
      </w:r>
      <w:r>
        <w:rPr>
          <w:spacing w:val="-2"/>
        </w:rPr>
        <w:t xml:space="preserve"> </w:t>
      </w:r>
      <w:r>
        <w:rPr>
          <w:spacing w:val="-4"/>
        </w:rPr>
        <w:t>MAAA</w:t>
      </w:r>
    </w:p>
    <w:p w14:paraId="55AB8F4D" w14:textId="77777777" w:rsidR="00D873A2" w:rsidRDefault="00D873A2">
      <w:pPr>
        <w:sectPr w:rsidR="00D873A2">
          <w:pgSz w:w="12240" w:h="15840"/>
          <w:pgMar w:top="1240" w:right="600" w:bottom="860" w:left="640" w:header="721" w:footer="678" w:gutter="0"/>
          <w:cols w:space="720"/>
        </w:sectPr>
      </w:pPr>
    </w:p>
    <w:p w14:paraId="31A56520" w14:textId="77777777" w:rsidR="00D873A2" w:rsidRDefault="00D873A2">
      <w:pPr>
        <w:pStyle w:val="BodyText"/>
        <w:spacing w:before="25"/>
      </w:pPr>
    </w:p>
    <w:p w14:paraId="31254289" w14:textId="77777777" w:rsidR="00D873A2" w:rsidRDefault="00000000">
      <w:pPr>
        <w:spacing w:before="1" w:line="275" w:lineRule="exact"/>
        <w:ind w:right="39"/>
        <w:jc w:val="center"/>
        <w:rPr>
          <w:sz w:val="24"/>
        </w:rPr>
      </w:pPr>
      <w:r>
        <w:rPr>
          <w:sz w:val="24"/>
        </w:rPr>
        <w:t>SECTION</w:t>
      </w:r>
      <w:r>
        <w:rPr>
          <w:spacing w:val="-5"/>
          <w:sz w:val="24"/>
        </w:rPr>
        <w:t xml:space="preserve"> </w:t>
      </w:r>
      <w:r>
        <w:rPr>
          <w:sz w:val="24"/>
        </w:rPr>
        <w:t>2</w:t>
      </w:r>
      <w:r>
        <w:rPr>
          <w:spacing w:val="-2"/>
          <w:sz w:val="24"/>
        </w:rPr>
        <w:t xml:space="preserve"> </w:t>
      </w:r>
      <w:r>
        <w:rPr>
          <w:sz w:val="24"/>
        </w:rPr>
        <w:t>–</w:t>
      </w:r>
      <w:r>
        <w:rPr>
          <w:spacing w:val="-2"/>
          <w:sz w:val="24"/>
        </w:rPr>
        <w:t xml:space="preserve"> </w:t>
      </w:r>
      <w:r>
        <w:rPr>
          <w:sz w:val="24"/>
        </w:rPr>
        <w:t>NOTES</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FINANCIAL</w:t>
      </w:r>
      <w:r>
        <w:rPr>
          <w:spacing w:val="-1"/>
          <w:sz w:val="24"/>
        </w:rPr>
        <w:t xml:space="preserve"> </w:t>
      </w:r>
      <w:r>
        <w:rPr>
          <w:spacing w:val="-2"/>
          <w:sz w:val="24"/>
        </w:rPr>
        <w:t>STATEMENTS</w:t>
      </w:r>
    </w:p>
    <w:p w14:paraId="7D76474D" w14:textId="77777777" w:rsidR="00D873A2" w:rsidRDefault="00000000">
      <w:pPr>
        <w:spacing w:line="229" w:lineRule="exact"/>
        <w:ind w:right="34"/>
        <w:jc w:val="center"/>
        <w:rPr>
          <w:sz w:val="20"/>
        </w:rPr>
      </w:pPr>
      <w:r>
        <w:rPr>
          <w:sz w:val="20"/>
        </w:rPr>
        <w:t>(For</w:t>
      </w:r>
      <w:r>
        <w:rPr>
          <w:spacing w:val="-5"/>
          <w:sz w:val="20"/>
        </w:rPr>
        <w:t xml:space="preserve"> </w:t>
      </w:r>
      <w:r>
        <w:rPr>
          <w:sz w:val="20"/>
        </w:rPr>
        <w:t>the</w:t>
      </w:r>
      <w:r>
        <w:rPr>
          <w:spacing w:val="-4"/>
          <w:sz w:val="20"/>
        </w:rPr>
        <w:t xml:space="preserve"> </w:t>
      </w:r>
      <w:r>
        <w:rPr>
          <w:sz w:val="20"/>
        </w:rPr>
        <w:t>Year</w:t>
      </w:r>
      <w:r>
        <w:rPr>
          <w:spacing w:val="-4"/>
          <w:sz w:val="20"/>
        </w:rPr>
        <w:t xml:space="preserve"> </w:t>
      </w:r>
      <w:r>
        <w:rPr>
          <w:sz w:val="20"/>
        </w:rPr>
        <w:t>Ended June</w:t>
      </w:r>
      <w:r>
        <w:rPr>
          <w:spacing w:val="-5"/>
          <w:sz w:val="20"/>
        </w:rPr>
        <w:t xml:space="preserve"> </w:t>
      </w:r>
      <w:r>
        <w:rPr>
          <w:sz w:val="20"/>
        </w:rPr>
        <w:t>30,</w:t>
      </w:r>
      <w:r>
        <w:rPr>
          <w:spacing w:val="-6"/>
          <w:sz w:val="20"/>
        </w:rPr>
        <w:t xml:space="preserve"> </w:t>
      </w:r>
      <w:r>
        <w:rPr>
          <w:spacing w:val="-2"/>
          <w:sz w:val="20"/>
        </w:rPr>
        <w:t>2024)</w:t>
      </w:r>
    </w:p>
    <w:p w14:paraId="3D9A4464" w14:textId="77777777" w:rsidR="00D873A2" w:rsidRDefault="00D873A2">
      <w:pPr>
        <w:pStyle w:val="BodyText"/>
        <w:spacing w:before="45"/>
        <w:rPr>
          <w:sz w:val="20"/>
        </w:rPr>
      </w:pPr>
    </w:p>
    <w:p w14:paraId="623E8E10" w14:textId="77777777" w:rsidR="00D873A2" w:rsidRDefault="00000000">
      <w:pPr>
        <w:ind w:right="38"/>
        <w:jc w:val="center"/>
        <w:rPr>
          <w:b/>
          <w:sz w:val="24"/>
        </w:rPr>
      </w:pPr>
      <w:r>
        <w:rPr>
          <w:b/>
          <w:sz w:val="24"/>
        </w:rPr>
        <w:t>GENERAL</w:t>
      </w:r>
      <w:r>
        <w:rPr>
          <w:b/>
          <w:spacing w:val="-3"/>
          <w:sz w:val="24"/>
        </w:rPr>
        <w:t xml:space="preserve"> </w:t>
      </w:r>
      <w:r>
        <w:rPr>
          <w:b/>
          <w:sz w:val="24"/>
        </w:rPr>
        <w:t>INFORMATION</w:t>
      </w:r>
      <w:r>
        <w:rPr>
          <w:b/>
          <w:spacing w:val="-3"/>
          <w:sz w:val="24"/>
        </w:rPr>
        <w:t xml:space="preserve"> </w:t>
      </w:r>
      <w:r>
        <w:rPr>
          <w:b/>
          <w:sz w:val="24"/>
        </w:rPr>
        <w:t>ABOUT</w:t>
      </w:r>
      <w:r>
        <w:rPr>
          <w:b/>
          <w:spacing w:val="-3"/>
          <w:sz w:val="24"/>
        </w:rPr>
        <w:t xml:space="preserve"> </w:t>
      </w:r>
      <w:r>
        <w:rPr>
          <w:b/>
          <w:sz w:val="24"/>
        </w:rPr>
        <w:t>THE</w:t>
      </w:r>
      <w:r>
        <w:rPr>
          <w:b/>
          <w:spacing w:val="-1"/>
          <w:sz w:val="24"/>
        </w:rPr>
        <w:t xml:space="preserve"> </w:t>
      </w:r>
      <w:r>
        <w:rPr>
          <w:b/>
          <w:sz w:val="24"/>
        </w:rPr>
        <w:t>OPEB</w:t>
      </w:r>
      <w:r>
        <w:rPr>
          <w:b/>
          <w:spacing w:val="-2"/>
          <w:sz w:val="24"/>
        </w:rPr>
        <w:t xml:space="preserve"> </w:t>
      </w:r>
      <w:r>
        <w:rPr>
          <w:b/>
          <w:spacing w:val="-4"/>
          <w:sz w:val="24"/>
        </w:rPr>
        <w:t>PLAN</w:t>
      </w:r>
    </w:p>
    <w:p w14:paraId="14DCDE92" w14:textId="77777777" w:rsidR="00D873A2" w:rsidRDefault="00D873A2">
      <w:pPr>
        <w:pStyle w:val="BodyText"/>
        <w:rPr>
          <w:b/>
        </w:rPr>
      </w:pPr>
    </w:p>
    <w:p w14:paraId="785349F2" w14:textId="77777777" w:rsidR="00D873A2" w:rsidRDefault="00000000">
      <w:pPr>
        <w:ind w:left="800"/>
        <w:jc w:val="both"/>
        <w:rPr>
          <w:i/>
          <w:sz w:val="24"/>
        </w:rPr>
      </w:pPr>
      <w:r>
        <w:rPr>
          <w:i/>
          <w:sz w:val="24"/>
        </w:rPr>
        <w:t>Postemployment</w:t>
      </w:r>
      <w:r>
        <w:rPr>
          <w:i/>
          <w:spacing w:val="-5"/>
          <w:sz w:val="24"/>
        </w:rPr>
        <w:t xml:space="preserve"> </w:t>
      </w:r>
      <w:r>
        <w:rPr>
          <w:i/>
          <w:sz w:val="24"/>
        </w:rPr>
        <w:t>Benefits</w:t>
      </w:r>
      <w:r>
        <w:rPr>
          <w:i/>
          <w:spacing w:val="-4"/>
          <w:sz w:val="24"/>
        </w:rPr>
        <w:t xml:space="preserve"> </w:t>
      </w:r>
      <w:r>
        <w:rPr>
          <w:i/>
          <w:sz w:val="24"/>
        </w:rPr>
        <w:t>Other</w:t>
      </w:r>
      <w:r>
        <w:rPr>
          <w:i/>
          <w:spacing w:val="-4"/>
          <w:sz w:val="24"/>
        </w:rPr>
        <w:t xml:space="preserve"> </w:t>
      </w:r>
      <w:r>
        <w:rPr>
          <w:i/>
          <w:sz w:val="24"/>
        </w:rPr>
        <w:t>Than</w:t>
      </w:r>
      <w:r>
        <w:rPr>
          <w:i/>
          <w:spacing w:val="-3"/>
          <w:sz w:val="24"/>
        </w:rPr>
        <w:t xml:space="preserve"> </w:t>
      </w:r>
      <w:r>
        <w:rPr>
          <w:i/>
          <w:sz w:val="24"/>
        </w:rPr>
        <w:t>Pensions</w:t>
      </w:r>
      <w:r>
        <w:rPr>
          <w:i/>
          <w:spacing w:val="-3"/>
          <w:sz w:val="24"/>
        </w:rPr>
        <w:t xml:space="preserve"> </w:t>
      </w:r>
      <w:r>
        <w:rPr>
          <w:i/>
          <w:spacing w:val="-2"/>
          <w:sz w:val="24"/>
        </w:rPr>
        <w:t>(OPEB):</w:t>
      </w:r>
    </w:p>
    <w:p w14:paraId="2E48D0FC" w14:textId="77777777" w:rsidR="00D873A2" w:rsidRDefault="00D873A2">
      <w:pPr>
        <w:pStyle w:val="BodyText"/>
        <w:rPr>
          <w:i/>
        </w:rPr>
      </w:pPr>
    </w:p>
    <w:p w14:paraId="3A8627FE" w14:textId="77777777" w:rsidR="00D873A2" w:rsidRDefault="00000000">
      <w:pPr>
        <w:pStyle w:val="BodyText"/>
        <w:ind w:left="800" w:right="833"/>
        <w:jc w:val="both"/>
      </w:pPr>
      <w:r>
        <w:t>For purposes of measuring the net OPEB Liability, deferred outflows of resources and deferred inflows of resources related to OPEB, and OPEB expense, information about the fiduciary net position of TMFPD’s Retiree Group Medical Plan (Plan) and additions to/ deductions from the Plan's fiduciary net position have been determined on the same basis as they are reported by the Plan.</w:t>
      </w:r>
      <w:r>
        <w:rPr>
          <w:spacing w:val="-5"/>
        </w:rPr>
        <w:t xml:space="preserve"> </w:t>
      </w:r>
      <w:r>
        <w:t>For</w:t>
      </w:r>
      <w:r>
        <w:rPr>
          <w:spacing w:val="-6"/>
        </w:rPr>
        <w:t xml:space="preserve"> </w:t>
      </w:r>
      <w:r>
        <w:t>this</w:t>
      </w:r>
      <w:r>
        <w:rPr>
          <w:spacing w:val="-5"/>
        </w:rPr>
        <w:t xml:space="preserve"> </w:t>
      </w:r>
      <w:r>
        <w:t>purpose,</w:t>
      </w:r>
      <w:r>
        <w:rPr>
          <w:spacing w:val="-5"/>
        </w:rPr>
        <w:t xml:space="preserve"> </w:t>
      </w:r>
      <w:r>
        <w:t>the</w:t>
      </w:r>
      <w:r>
        <w:rPr>
          <w:spacing w:val="-6"/>
        </w:rPr>
        <w:t xml:space="preserve"> </w:t>
      </w:r>
      <w:r>
        <w:t>Plan</w:t>
      </w:r>
      <w:r>
        <w:rPr>
          <w:spacing w:val="-5"/>
        </w:rPr>
        <w:t xml:space="preserve"> </w:t>
      </w:r>
      <w:r>
        <w:t>recognizes</w:t>
      </w:r>
      <w:r>
        <w:rPr>
          <w:spacing w:val="-3"/>
        </w:rPr>
        <w:t xml:space="preserve"> </w:t>
      </w:r>
      <w:r>
        <w:t>benefit</w:t>
      </w:r>
      <w:r>
        <w:rPr>
          <w:spacing w:val="-5"/>
        </w:rPr>
        <w:t xml:space="preserve"> </w:t>
      </w:r>
      <w:r>
        <w:t>payments</w:t>
      </w:r>
      <w:r>
        <w:rPr>
          <w:spacing w:val="-5"/>
        </w:rPr>
        <w:t xml:space="preserve"> </w:t>
      </w:r>
      <w:r>
        <w:t>when</w:t>
      </w:r>
      <w:r>
        <w:rPr>
          <w:spacing w:val="-3"/>
        </w:rPr>
        <w:t xml:space="preserve"> </w:t>
      </w:r>
      <w:r>
        <w:t>due</w:t>
      </w:r>
      <w:r>
        <w:rPr>
          <w:spacing w:val="-3"/>
        </w:rPr>
        <w:t xml:space="preserve"> </w:t>
      </w:r>
      <w:r>
        <w:t>and</w:t>
      </w:r>
      <w:r>
        <w:rPr>
          <w:spacing w:val="-2"/>
        </w:rPr>
        <w:t xml:space="preserve"> </w:t>
      </w:r>
      <w:r>
        <w:t>payable</w:t>
      </w:r>
      <w:r>
        <w:rPr>
          <w:spacing w:val="-5"/>
        </w:rPr>
        <w:t xml:space="preserve"> </w:t>
      </w:r>
      <w:r>
        <w:t>in</w:t>
      </w:r>
      <w:r>
        <w:rPr>
          <w:spacing w:val="-2"/>
        </w:rPr>
        <w:t xml:space="preserve"> </w:t>
      </w:r>
      <w:r>
        <w:t>accordance with</w:t>
      </w:r>
      <w:r>
        <w:rPr>
          <w:spacing w:val="-15"/>
        </w:rPr>
        <w:t xml:space="preserve"> </w:t>
      </w:r>
      <w:r>
        <w:t>the</w:t>
      </w:r>
      <w:r>
        <w:rPr>
          <w:spacing w:val="-15"/>
        </w:rPr>
        <w:t xml:space="preserve"> </w:t>
      </w:r>
      <w:r>
        <w:t>benefit</w:t>
      </w:r>
      <w:r>
        <w:rPr>
          <w:spacing w:val="-15"/>
        </w:rPr>
        <w:t xml:space="preserve"> </w:t>
      </w:r>
      <w:r>
        <w:t>terms.</w:t>
      </w:r>
      <w:r>
        <w:rPr>
          <w:spacing w:val="-14"/>
        </w:rPr>
        <w:t xml:space="preserve"> </w:t>
      </w:r>
      <w:r>
        <w:t>Investments</w:t>
      </w:r>
      <w:r>
        <w:rPr>
          <w:spacing w:val="-15"/>
        </w:rPr>
        <w:t xml:space="preserve"> </w:t>
      </w:r>
      <w:r>
        <w:t>are</w:t>
      </w:r>
      <w:r>
        <w:rPr>
          <w:spacing w:val="-15"/>
        </w:rPr>
        <w:t xml:space="preserve"> </w:t>
      </w:r>
      <w:r>
        <w:t>reported</w:t>
      </w:r>
      <w:r>
        <w:rPr>
          <w:spacing w:val="-15"/>
        </w:rPr>
        <w:t xml:space="preserve"> </w:t>
      </w:r>
      <w:r>
        <w:t>at</w:t>
      </w:r>
      <w:r>
        <w:rPr>
          <w:spacing w:val="-13"/>
        </w:rPr>
        <w:t xml:space="preserve"> </w:t>
      </w:r>
      <w:r>
        <w:t>fair</w:t>
      </w:r>
      <w:r>
        <w:rPr>
          <w:spacing w:val="-15"/>
        </w:rPr>
        <w:t xml:space="preserve"> </w:t>
      </w:r>
      <w:r>
        <w:t>value,</w:t>
      </w:r>
      <w:r>
        <w:rPr>
          <w:spacing w:val="-14"/>
        </w:rPr>
        <w:t xml:space="preserve"> </w:t>
      </w:r>
      <w:r>
        <w:t>except</w:t>
      </w:r>
      <w:r>
        <w:rPr>
          <w:spacing w:val="-15"/>
        </w:rPr>
        <w:t xml:space="preserve"> </w:t>
      </w:r>
      <w:r>
        <w:t>for</w:t>
      </w:r>
      <w:r>
        <w:rPr>
          <w:spacing w:val="-15"/>
        </w:rPr>
        <w:t xml:space="preserve"> </w:t>
      </w:r>
      <w:r>
        <w:t>money</w:t>
      </w:r>
      <w:r>
        <w:rPr>
          <w:spacing w:val="-15"/>
        </w:rPr>
        <w:t xml:space="preserve"> </w:t>
      </w:r>
      <w:r>
        <w:t>market</w:t>
      </w:r>
      <w:r>
        <w:rPr>
          <w:spacing w:val="-15"/>
        </w:rPr>
        <w:t xml:space="preserve"> </w:t>
      </w:r>
      <w:r>
        <w:t>investments and</w:t>
      </w:r>
      <w:r>
        <w:rPr>
          <w:spacing w:val="-10"/>
        </w:rPr>
        <w:t xml:space="preserve"> </w:t>
      </w:r>
      <w:proofErr w:type="gramStart"/>
      <w:r>
        <w:t>participating</w:t>
      </w:r>
      <w:proofErr w:type="gramEnd"/>
      <w:r>
        <w:rPr>
          <w:spacing w:val="-10"/>
        </w:rPr>
        <w:t xml:space="preserve"> </w:t>
      </w:r>
      <w:r>
        <w:t>interest-earning</w:t>
      </w:r>
      <w:r>
        <w:rPr>
          <w:spacing w:val="-10"/>
        </w:rPr>
        <w:t xml:space="preserve"> </w:t>
      </w:r>
      <w:r>
        <w:t>investment</w:t>
      </w:r>
      <w:r>
        <w:rPr>
          <w:spacing w:val="-7"/>
        </w:rPr>
        <w:t xml:space="preserve"> </w:t>
      </w:r>
      <w:r>
        <w:t>contracts</w:t>
      </w:r>
      <w:r>
        <w:rPr>
          <w:spacing w:val="-9"/>
        </w:rPr>
        <w:t xml:space="preserve"> </w:t>
      </w:r>
      <w:r>
        <w:t>that</w:t>
      </w:r>
      <w:r>
        <w:rPr>
          <w:spacing w:val="-10"/>
        </w:rPr>
        <w:t xml:space="preserve"> </w:t>
      </w:r>
      <w:r>
        <w:t>have</w:t>
      </w:r>
      <w:r>
        <w:rPr>
          <w:spacing w:val="-8"/>
        </w:rPr>
        <w:t xml:space="preserve"> </w:t>
      </w:r>
      <w:r>
        <w:t>a</w:t>
      </w:r>
      <w:r>
        <w:rPr>
          <w:spacing w:val="-11"/>
        </w:rPr>
        <w:t xml:space="preserve"> </w:t>
      </w:r>
      <w:r>
        <w:t>maturity</w:t>
      </w:r>
      <w:r>
        <w:rPr>
          <w:spacing w:val="-7"/>
        </w:rPr>
        <w:t xml:space="preserve"> </w:t>
      </w:r>
      <w:r>
        <w:t>at</w:t>
      </w:r>
      <w:r>
        <w:rPr>
          <w:spacing w:val="-9"/>
        </w:rPr>
        <w:t xml:space="preserve"> </w:t>
      </w:r>
      <w:r>
        <w:t>the</w:t>
      </w:r>
      <w:r>
        <w:rPr>
          <w:spacing w:val="-10"/>
        </w:rPr>
        <w:t xml:space="preserve"> </w:t>
      </w:r>
      <w:r>
        <w:t>time</w:t>
      </w:r>
      <w:r>
        <w:rPr>
          <w:spacing w:val="-10"/>
        </w:rPr>
        <w:t xml:space="preserve"> </w:t>
      </w:r>
      <w:r>
        <w:t>of</w:t>
      </w:r>
      <w:r>
        <w:rPr>
          <w:spacing w:val="-8"/>
        </w:rPr>
        <w:t xml:space="preserve"> </w:t>
      </w:r>
      <w:r>
        <w:t>purchase of one year or less, which are reported at cost.</w:t>
      </w:r>
    </w:p>
    <w:p w14:paraId="47B909F3" w14:textId="77777777" w:rsidR="00D873A2" w:rsidRDefault="00D873A2">
      <w:pPr>
        <w:pStyle w:val="BodyText"/>
      </w:pPr>
    </w:p>
    <w:p w14:paraId="20BF7E7B" w14:textId="77777777" w:rsidR="00D873A2" w:rsidRDefault="00D873A2">
      <w:pPr>
        <w:pStyle w:val="BodyText"/>
      </w:pPr>
    </w:p>
    <w:p w14:paraId="6D63E7EF" w14:textId="77777777" w:rsidR="00D873A2" w:rsidRDefault="00000000">
      <w:pPr>
        <w:spacing w:before="1"/>
        <w:ind w:left="800"/>
        <w:jc w:val="both"/>
        <w:rPr>
          <w:i/>
          <w:sz w:val="24"/>
        </w:rPr>
      </w:pPr>
      <w:r>
        <w:rPr>
          <w:i/>
          <w:sz w:val="24"/>
        </w:rPr>
        <w:t xml:space="preserve">Plan </w:t>
      </w:r>
      <w:r>
        <w:rPr>
          <w:i/>
          <w:spacing w:val="-2"/>
          <w:sz w:val="24"/>
        </w:rPr>
        <w:t>Description:</w:t>
      </w:r>
    </w:p>
    <w:p w14:paraId="2CC59EF5" w14:textId="77777777" w:rsidR="00D873A2" w:rsidRDefault="00D873A2">
      <w:pPr>
        <w:pStyle w:val="BodyText"/>
        <w:rPr>
          <w:i/>
        </w:rPr>
      </w:pPr>
    </w:p>
    <w:p w14:paraId="346FDC78" w14:textId="77777777" w:rsidR="00D873A2" w:rsidRDefault="00000000">
      <w:pPr>
        <w:pStyle w:val="BodyText"/>
        <w:ind w:left="800" w:right="835"/>
        <w:jc w:val="both"/>
      </w:pPr>
      <w:r>
        <w:t>The TMFPD Retiree Group Medical Plan (Plan) is a single employer defined benefit postemployment</w:t>
      </w:r>
      <w:r>
        <w:rPr>
          <w:spacing w:val="-15"/>
        </w:rPr>
        <w:t xml:space="preserve"> </w:t>
      </w:r>
      <w:r>
        <w:t>health</w:t>
      </w:r>
      <w:r>
        <w:rPr>
          <w:spacing w:val="-15"/>
        </w:rPr>
        <w:t xml:space="preserve"> </w:t>
      </w:r>
      <w:r>
        <w:t>care</w:t>
      </w:r>
      <w:r>
        <w:rPr>
          <w:spacing w:val="-15"/>
        </w:rPr>
        <w:t xml:space="preserve"> </w:t>
      </w:r>
      <w:r>
        <w:t>plan</w:t>
      </w:r>
      <w:r>
        <w:rPr>
          <w:spacing w:val="-15"/>
        </w:rPr>
        <w:t xml:space="preserve"> </w:t>
      </w:r>
      <w:r>
        <w:t>that</w:t>
      </w:r>
      <w:r>
        <w:rPr>
          <w:spacing w:val="-15"/>
        </w:rPr>
        <w:t xml:space="preserve"> </w:t>
      </w:r>
      <w:r>
        <w:t>covers</w:t>
      </w:r>
      <w:r>
        <w:rPr>
          <w:spacing w:val="-15"/>
        </w:rPr>
        <w:t xml:space="preserve"> </w:t>
      </w:r>
      <w:r>
        <w:t>eligible</w:t>
      </w:r>
      <w:r>
        <w:rPr>
          <w:spacing w:val="-15"/>
        </w:rPr>
        <w:t xml:space="preserve"> </w:t>
      </w:r>
      <w:r>
        <w:t>retired</w:t>
      </w:r>
      <w:r>
        <w:rPr>
          <w:spacing w:val="-15"/>
        </w:rPr>
        <w:t xml:space="preserve"> </w:t>
      </w:r>
      <w:r>
        <w:t>employees</w:t>
      </w:r>
      <w:r>
        <w:rPr>
          <w:spacing w:val="-15"/>
        </w:rPr>
        <w:t xml:space="preserve"> </w:t>
      </w:r>
      <w:r>
        <w:t>and</w:t>
      </w:r>
      <w:r>
        <w:rPr>
          <w:spacing w:val="-15"/>
        </w:rPr>
        <w:t xml:space="preserve"> </w:t>
      </w:r>
      <w:r>
        <w:t>their</w:t>
      </w:r>
      <w:r>
        <w:rPr>
          <w:spacing w:val="-15"/>
        </w:rPr>
        <w:t xml:space="preserve"> </w:t>
      </w:r>
      <w:r>
        <w:t>spouses.</w:t>
      </w:r>
      <w:r>
        <w:rPr>
          <w:spacing w:val="-15"/>
        </w:rPr>
        <w:t xml:space="preserve"> </w:t>
      </w:r>
      <w:r>
        <w:t>The</w:t>
      </w:r>
      <w:r>
        <w:rPr>
          <w:spacing w:val="-15"/>
        </w:rPr>
        <w:t xml:space="preserve"> </w:t>
      </w:r>
      <w:r>
        <w:t>Plan allows employees who retire or become disabled and meet retirement eligibility requirements under</w:t>
      </w:r>
      <w:r>
        <w:rPr>
          <w:spacing w:val="-3"/>
        </w:rPr>
        <w:t xml:space="preserve"> </w:t>
      </w:r>
      <w:r>
        <w:t>the</w:t>
      </w:r>
      <w:r>
        <w:rPr>
          <w:spacing w:val="-2"/>
        </w:rPr>
        <w:t xml:space="preserve"> </w:t>
      </w:r>
      <w:r>
        <w:t>Plan</w:t>
      </w:r>
      <w:r>
        <w:rPr>
          <w:spacing w:val="-2"/>
        </w:rPr>
        <w:t xml:space="preserve"> </w:t>
      </w:r>
      <w:r>
        <w:t>to</w:t>
      </w:r>
      <w:r>
        <w:rPr>
          <w:spacing w:val="-2"/>
        </w:rPr>
        <w:t xml:space="preserve"> </w:t>
      </w:r>
      <w:r>
        <w:t>continue</w:t>
      </w:r>
      <w:r>
        <w:rPr>
          <w:spacing w:val="-3"/>
        </w:rPr>
        <w:t xml:space="preserve"> </w:t>
      </w:r>
      <w:r>
        <w:t>medical coverage</w:t>
      </w:r>
      <w:r>
        <w:rPr>
          <w:spacing w:val="-3"/>
        </w:rPr>
        <w:t xml:space="preserve"> </w:t>
      </w:r>
      <w:r>
        <w:t>as</w:t>
      </w:r>
      <w:r>
        <w:rPr>
          <w:spacing w:val="-2"/>
        </w:rPr>
        <w:t xml:space="preserve"> </w:t>
      </w:r>
      <w:r>
        <w:t>a</w:t>
      </w:r>
      <w:r>
        <w:rPr>
          <w:spacing w:val="-1"/>
        </w:rPr>
        <w:t xml:space="preserve"> </w:t>
      </w:r>
      <w:r>
        <w:t>participant</w:t>
      </w:r>
      <w:r>
        <w:rPr>
          <w:spacing w:val="-2"/>
        </w:rPr>
        <w:t xml:space="preserve"> </w:t>
      </w:r>
      <w:r>
        <w:t>in TMFPD’s</w:t>
      </w:r>
      <w:r>
        <w:rPr>
          <w:spacing w:val="-2"/>
        </w:rPr>
        <w:t xml:space="preserve"> </w:t>
      </w:r>
      <w:r>
        <w:t>plan.</w:t>
      </w:r>
      <w:r>
        <w:rPr>
          <w:spacing w:val="-2"/>
        </w:rPr>
        <w:t xml:space="preserve"> </w:t>
      </w:r>
      <w:r>
        <w:t>TMFPD</w:t>
      </w:r>
      <w:r>
        <w:rPr>
          <w:spacing w:val="-2"/>
        </w:rPr>
        <w:t xml:space="preserve"> </w:t>
      </w:r>
      <w:r>
        <w:t xml:space="preserve">provides a premium subsidy to certain retirees depending on </w:t>
      </w:r>
      <w:proofErr w:type="gramStart"/>
      <w:r>
        <w:t>retirement</w:t>
      </w:r>
      <w:proofErr w:type="gramEnd"/>
      <w:r>
        <w:t xml:space="preserve"> date.</w:t>
      </w:r>
    </w:p>
    <w:p w14:paraId="4269BBAA" w14:textId="77777777" w:rsidR="00D873A2" w:rsidRDefault="00D873A2">
      <w:pPr>
        <w:pStyle w:val="BodyText"/>
      </w:pPr>
    </w:p>
    <w:p w14:paraId="6D513AF4" w14:textId="77777777" w:rsidR="00D873A2" w:rsidRDefault="00D873A2">
      <w:pPr>
        <w:pStyle w:val="BodyText"/>
      </w:pPr>
    </w:p>
    <w:p w14:paraId="604F8672" w14:textId="77777777" w:rsidR="00D873A2" w:rsidRDefault="00000000">
      <w:pPr>
        <w:ind w:left="800"/>
        <w:jc w:val="both"/>
        <w:rPr>
          <w:i/>
          <w:sz w:val="24"/>
        </w:rPr>
      </w:pPr>
      <w:r>
        <w:rPr>
          <w:i/>
          <w:sz w:val="24"/>
        </w:rPr>
        <w:t>Employees</w:t>
      </w:r>
      <w:r>
        <w:rPr>
          <w:i/>
          <w:spacing w:val="-5"/>
          <w:sz w:val="24"/>
        </w:rPr>
        <w:t xml:space="preserve"> </w:t>
      </w:r>
      <w:r>
        <w:rPr>
          <w:i/>
          <w:sz w:val="24"/>
        </w:rPr>
        <w:t>Covered</w:t>
      </w:r>
      <w:r>
        <w:rPr>
          <w:i/>
          <w:spacing w:val="-3"/>
          <w:sz w:val="24"/>
        </w:rPr>
        <w:t xml:space="preserve"> </w:t>
      </w:r>
      <w:r>
        <w:rPr>
          <w:i/>
          <w:sz w:val="24"/>
        </w:rPr>
        <w:t>by</w:t>
      </w:r>
      <w:r>
        <w:rPr>
          <w:i/>
          <w:spacing w:val="-4"/>
          <w:sz w:val="24"/>
        </w:rPr>
        <w:t xml:space="preserve"> </w:t>
      </w:r>
      <w:r>
        <w:rPr>
          <w:i/>
          <w:sz w:val="24"/>
        </w:rPr>
        <w:t>Benefit</w:t>
      </w:r>
      <w:r>
        <w:rPr>
          <w:i/>
          <w:spacing w:val="-2"/>
          <w:sz w:val="24"/>
        </w:rPr>
        <w:t xml:space="preserve"> Terms:</w:t>
      </w:r>
    </w:p>
    <w:p w14:paraId="65E59B27" w14:textId="77777777" w:rsidR="00D873A2" w:rsidRDefault="00D873A2">
      <w:pPr>
        <w:pStyle w:val="BodyText"/>
        <w:rPr>
          <w:i/>
        </w:rPr>
      </w:pPr>
    </w:p>
    <w:p w14:paraId="347E1BE8" w14:textId="77777777" w:rsidR="00D873A2" w:rsidRDefault="00000000">
      <w:pPr>
        <w:pStyle w:val="BodyText"/>
        <w:ind w:left="800"/>
        <w:jc w:val="both"/>
      </w:pPr>
      <w:proofErr w:type="gramStart"/>
      <w:r>
        <w:t>At</w:t>
      </w:r>
      <w:proofErr w:type="gramEnd"/>
      <w:r>
        <w:rPr>
          <w:spacing w:val="-2"/>
        </w:rPr>
        <w:t xml:space="preserve"> </w:t>
      </w:r>
      <w:r>
        <w:t>July</w:t>
      </w:r>
      <w:r>
        <w:rPr>
          <w:spacing w:val="-3"/>
        </w:rPr>
        <w:t xml:space="preserve"> </w:t>
      </w:r>
      <w:r>
        <w:t>1,</w:t>
      </w:r>
      <w:r>
        <w:rPr>
          <w:spacing w:val="-2"/>
        </w:rPr>
        <w:t xml:space="preserve"> </w:t>
      </w:r>
      <w:r>
        <w:t>2024,</w:t>
      </w:r>
      <w:r>
        <w:rPr>
          <w:spacing w:val="-2"/>
        </w:rPr>
        <w:t xml:space="preserve"> </w:t>
      </w:r>
      <w:r>
        <w:t>the</w:t>
      </w:r>
      <w:r>
        <w:rPr>
          <w:spacing w:val="-2"/>
        </w:rPr>
        <w:t xml:space="preserve"> </w:t>
      </w:r>
      <w:r>
        <w:t>following</w:t>
      </w:r>
      <w:r>
        <w:rPr>
          <w:spacing w:val="-2"/>
        </w:rPr>
        <w:t xml:space="preserve"> </w:t>
      </w:r>
      <w:r>
        <w:t>employees</w:t>
      </w:r>
      <w:r>
        <w:rPr>
          <w:spacing w:val="-3"/>
        </w:rPr>
        <w:t xml:space="preserve"> </w:t>
      </w:r>
      <w:r>
        <w:t>were</w:t>
      </w:r>
      <w:r>
        <w:rPr>
          <w:spacing w:val="-3"/>
        </w:rPr>
        <w:t xml:space="preserve"> </w:t>
      </w:r>
      <w:r>
        <w:t>covered</w:t>
      </w:r>
      <w:r>
        <w:rPr>
          <w:spacing w:val="-2"/>
        </w:rPr>
        <w:t xml:space="preserve"> </w:t>
      </w:r>
      <w:r>
        <w:t>by</w:t>
      </w:r>
      <w:r>
        <w:rPr>
          <w:spacing w:val="-2"/>
        </w:rPr>
        <w:t xml:space="preserve"> </w:t>
      </w:r>
      <w:r>
        <w:t>the</w:t>
      </w:r>
      <w:r>
        <w:rPr>
          <w:spacing w:val="-2"/>
        </w:rPr>
        <w:t xml:space="preserve"> </w:t>
      </w:r>
      <w:r>
        <w:t>benefit</w:t>
      </w:r>
      <w:r>
        <w:rPr>
          <w:spacing w:val="-2"/>
        </w:rPr>
        <w:t xml:space="preserve"> terms:</w:t>
      </w:r>
    </w:p>
    <w:p w14:paraId="65016CF8" w14:textId="77777777" w:rsidR="00D873A2" w:rsidRDefault="00000000">
      <w:pPr>
        <w:tabs>
          <w:tab w:val="right" w:pos="10041"/>
        </w:tabs>
        <w:spacing w:before="312"/>
        <w:ind w:left="844"/>
        <w:rPr>
          <w:sz w:val="23"/>
        </w:rPr>
      </w:pPr>
      <w:r>
        <w:rPr>
          <w:spacing w:val="-6"/>
          <w:sz w:val="23"/>
        </w:rPr>
        <w:t>Inactive</w:t>
      </w:r>
      <w:r>
        <w:rPr>
          <w:spacing w:val="1"/>
          <w:sz w:val="23"/>
        </w:rPr>
        <w:t xml:space="preserve"> </w:t>
      </w:r>
      <w:r>
        <w:rPr>
          <w:spacing w:val="-6"/>
          <w:sz w:val="23"/>
        </w:rPr>
        <w:t>Plan</w:t>
      </w:r>
      <w:r>
        <w:rPr>
          <w:spacing w:val="-11"/>
          <w:sz w:val="23"/>
        </w:rPr>
        <w:t xml:space="preserve"> </w:t>
      </w:r>
      <w:r>
        <w:rPr>
          <w:spacing w:val="-6"/>
          <w:sz w:val="23"/>
        </w:rPr>
        <w:t>Members,</w:t>
      </w:r>
      <w:r>
        <w:rPr>
          <w:spacing w:val="2"/>
          <w:sz w:val="23"/>
        </w:rPr>
        <w:t xml:space="preserve"> </w:t>
      </w:r>
      <w:r>
        <w:rPr>
          <w:spacing w:val="-6"/>
          <w:sz w:val="23"/>
        </w:rPr>
        <w:t>or</w:t>
      </w:r>
      <w:r>
        <w:rPr>
          <w:spacing w:val="-1"/>
          <w:sz w:val="23"/>
        </w:rPr>
        <w:t xml:space="preserve"> </w:t>
      </w:r>
      <w:r>
        <w:rPr>
          <w:spacing w:val="-6"/>
          <w:sz w:val="23"/>
        </w:rPr>
        <w:t>Beneficiaries</w:t>
      </w:r>
      <w:r>
        <w:rPr>
          <w:sz w:val="23"/>
        </w:rPr>
        <w:t xml:space="preserve"> </w:t>
      </w:r>
      <w:r>
        <w:rPr>
          <w:spacing w:val="-6"/>
          <w:sz w:val="23"/>
        </w:rPr>
        <w:t>Currently</w:t>
      </w:r>
      <w:r>
        <w:rPr>
          <w:spacing w:val="-12"/>
          <w:sz w:val="23"/>
        </w:rPr>
        <w:t xml:space="preserve"> </w:t>
      </w:r>
      <w:r>
        <w:rPr>
          <w:spacing w:val="-6"/>
          <w:sz w:val="23"/>
        </w:rPr>
        <w:t>Receiving</w:t>
      </w:r>
      <w:r>
        <w:rPr>
          <w:spacing w:val="-12"/>
          <w:sz w:val="23"/>
        </w:rPr>
        <w:t xml:space="preserve"> </w:t>
      </w:r>
      <w:r>
        <w:rPr>
          <w:spacing w:val="-6"/>
          <w:sz w:val="23"/>
        </w:rPr>
        <w:t>Benefits</w:t>
      </w:r>
      <w:r>
        <w:rPr>
          <w:sz w:val="23"/>
        </w:rPr>
        <w:tab/>
      </w:r>
      <w:r>
        <w:rPr>
          <w:spacing w:val="-5"/>
          <w:sz w:val="23"/>
        </w:rPr>
        <w:t>53</w:t>
      </w:r>
    </w:p>
    <w:p w14:paraId="02BE5032" w14:textId="77777777" w:rsidR="00D873A2" w:rsidRDefault="00000000">
      <w:pPr>
        <w:tabs>
          <w:tab w:val="left" w:pos="8211"/>
          <w:tab w:val="left" w:pos="9687"/>
          <w:tab w:val="left" w:pos="9953"/>
        </w:tabs>
        <w:spacing w:before="46" w:line="280" w:lineRule="auto"/>
        <w:ind w:left="844" w:right="838"/>
        <w:rPr>
          <w:sz w:val="23"/>
        </w:rPr>
      </w:pPr>
      <w:r>
        <w:rPr>
          <w:w w:val="105"/>
          <w:sz w:val="23"/>
        </w:rPr>
        <w:t>Inactive Plan Members Entitled to But Not Yet Receiving Benefits</w:t>
      </w:r>
      <w:r>
        <w:rPr>
          <w:sz w:val="23"/>
        </w:rPr>
        <w:tab/>
      </w:r>
      <w:r>
        <w:rPr>
          <w:sz w:val="23"/>
        </w:rPr>
        <w:tab/>
      </w:r>
      <w:r>
        <w:rPr>
          <w:sz w:val="23"/>
        </w:rPr>
        <w:tab/>
      </w:r>
      <w:r>
        <w:rPr>
          <w:spacing w:val="-10"/>
          <w:w w:val="105"/>
          <w:sz w:val="23"/>
        </w:rPr>
        <w:t xml:space="preserve">- </w:t>
      </w:r>
      <w:r>
        <w:rPr>
          <w:spacing w:val="-6"/>
          <w:sz w:val="23"/>
        </w:rPr>
        <w:t>Active</w:t>
      </w:r>
      <w:r>
        <w:rPr>
          <w:spacing w:val="1"/>
          <w:sz w:val="23"/>
        </w:rPr>
        <w:t xml:space="preserve"> </w:t>
      </w:r>
      <w:r>
        <w:rPr>
          <w:spacing w:val="-6"/>
          <w:sz w:val="23"/>
        </w:rPr>
        <w:t>Plan</w:t>
      </w:r>
      <w:r>
        <w:rPr>
          <w:spacing w:val="-12"/>
          <w:sz w:val="23"/>
        </w:rPr>
        <w:t xml:space="preserve"> </w:t>
      </w:r>
      <w:r>
        <w:rPr>
          <w:spacing w:val="-6"/>
          <w:sz w:val="23"/>
        </w:rPr>
        <w:t>Members</w:t>
      </w:r>
      <w:r>
        <w:rPr>
          <w:sz w:val="23"/>
        </w:rPr>
        <w:tab/>
      </w:r>
      <w:r>
        <w:rPr>
          <w:sz w:val="23"/>
          <w:u w:val="single"/>
        </w:rPr>
        <w:tab/>
      </w:r>
      <w:r>
        <w:rPr>
          <w:spacing w:val="-5"/>
          <w:sz w:val="23"/>
          <w:u w:val="single"/>
        </w:rPr>
        <w:t>191</w:t>
      </w:r>
      <w:r>
        <w:rPr>
          <w:spacing w:val="80"/>
          <w:sz w:val="23"/>
          <w:u w:val="single"/>
        </w:rPr>
        <w:t xml:space="preserve"> </w:t>
      </w:r>
    </w:p>
    <w:p w14:paraId="5A17496E" w14:textId="77777777" w:rsidR="00D873A2" w:rsidRDefault="00000000">
      <w:pPr>
        <w:tabs>
          <w:tab w:val="left" w:pos="9687"/>
        </w:tabs>
        <w:spacing w:line="251" w:lineRule="exact"/>
        <w:ind w:left="8211"/>
        <w:rPr>
          <w:sz w:val="23"/>
        </w:rPr>
      </w:pPr>
      <w:r>
        <w:rPr>
          <w:sz w:val="23"/>
          <w:u w:val="double"/>
        </w:rPr>
        <w:tab/>
      </w:r>
      <w:r>
        <w:rPr>
          <w:spacing w:val="-5"/>
          <w:w w:val="105"/>
          <w:sz w:val="23"/>
          <w:u w:val="double"/>
        </w:rPr>
        <w:t>244</w:t>
      </w:r>
      <w:r>
        <w:rPr>
          <w:spacing w:val="80"/>
          <w:w w:val="105"/>
          <w:sz w:val="23"/>
          <w:u w:val="double"/>
        </w:rPr>
        <w:t xml:space="preserve"> </w:t>
      </w:r>
    </w:p>
    <w:p w14:paraId="4A68F4CD" w14:textId="77777777" w:rsidR="00D873A2" w:rsidRDefault="00000000">
      <w:pPr>
        <w:spacing w:before="349"/>
        <w:ind w:left="800"/>
        <w:jc w:val="both"/>
        <w:rPr>
          <w:i/>
          <w:sz w:val="24"/>
        </w:rPr>
      </w:pPr>
      <w:r>
        <w:rPr>
          <w:i/>
          <w:sz w:val="24"/>
        </w:rPr>
        <w:t>Benefits</w:t>
      </w:r>
      <w:r>
        <w:rPr>
          <w:i/>
          <w:spacing w:val="-5"/>
          <w:sz w:val="24"/>
        </w:rPr>
        <w:t xml:space="preserve"> </w:t>
      </w:r>
      <w:r>
        <w:rPr>
          <w:i/>
          <w:spacing w:val="-2"/>
          <w:sz w:val="24"/>
        </w:rPr>
        <w:t>Provided:</w:t>
      </w:r>
    </w:p>
    <w:p w14:paraId="37844646" w14:textId="77777777" w:rsidR="00D873A2" w:rsidRDefault="00000000">
      <w:pPr>
        <w:pStyle w:val="BodyText"/>
        <w:spacing w:before="276"/>
        <w:ind w:left="800" w:right="847"/>
        <w:jc w:val="both"/>
      </w:pPr>
      <w:r>
        <w:t>The TMFPD provides postemployment benefits to eligible employees upon retirement. Retirees are offered medical, prescription, vision, life, and dental insurance for themselves and their dependents. For eligible retirees, TMFPD pays a portion of the retiree’s premium.</w:t>
      </w:r>
    </w:p>
    <w:p w14:paraId="6888B130" w14:textId="77777777" w:rsidR="00D873A2" w:rsidRDefault="00D873A2">
      <w:pPr>
        <w:jc w:val="both"/>
        <w:sectPr w:rsidR="00D873A2">
          <w:headerReference w:type="default" r:id="rId247"/>
          <w:footerReference w:type="default" r:id="rId248"/>
          <w:pgSz w:w="12240" w:h="15840"/>
          <w:pgMar w:top="1240" w:right="600" w:bottom="860" w:left="640" w:header="721" w:footer="678" w:gutter="0"/>
          <w:cols w:space="720"/>
        </w:sectPr>
      </w:pPr>
    </w:p>
    <w:p w14:paraId="5F025C65" w14:textId="77777777" w:rsidR="00D873A2" w:rsidRDefault="00D873A2">
      <w:pPr>
        <w:pStyle w:val="BodyText"/>
        <w:spacing w:before="25"/>
      </w:pPr>
    </w:p>
    <w:p w14:paraId="789F8659" w14:textId="77777777" w:rsidR="00D873A2" w:rsidRDefault="00000000">
      <w:pPr>
        <w:spacing w:before="1"/>
        <w:ind w:right="37"/>
        <w:jc w:val="center"/>
        <w:rPr>
          <w:b/>
          <w:sz w:val="24"/>
        </w:rPr>
      </w:pPr>
      <w:r>
        <w:rPr>
          <w:b/>
          <w:sz w:val="24"/>
        </w:rPr>
        <w:t xml:space="preserve">NET OPEB </w:t>
      </w:r>
      <w:r>
        <w:rPr>
          <w:b/>
          <w:spacing w:val="-2"/>
          <w:sz w:val="24"/>
        </w:rPr>
        <w:t>LIABILITY</w:t>
      </w:r>
    </w:p>
    <w:p w14:paraId="1AF2079C" w14:textId="77777777" w:rsidR="00D873A2" w:rsidRDefault="00000000">
      <w:pPr>
        <w:pStyle w:val="BodyText"/>
        <w:spacing w:before="273"/>
        <w:ind w:left="800"/>
      </w:pPr>
      <w:r>
        <w:t>The</w:t>
      </w:r>
      <w:r>
        <w:rPr>
          <w:spacing w:val="-6"/>
        </w:rPr>
        <w:t xml:space="preserve"> </w:t>
      </w:r>
      <w:r>
        <w:t>measurement</w:t>
      </w:r>
      <w:r>
        <w:rPr>
          <w:spacing w:val="-2"/>
        </w:rPr>
        <w:t xml:space="preserve"> </w:t>
      </w:r>
      <w:r>
        <w:t>date</w:t>
      </w:r>
      <w:r>
        <w:rPr>
          <w:spacing w:val="-1"/>
        </w:rPr>
        <w:t xml:space="preserve"> </w:t>
      </w:r>
      <w:r>
        <w:t>for</w:t>
      </w:r>
      <w:r>
        <w:rPr>
          <w:spacing w:val="-2"/>
        </w:rPr>
        <w:t xml:space="preserve"> </w:t>
      </w:r>
      <w:r>
        <w:t>GASB</w:t>
      </w:r>
      <w:r>
        <w:rPr>
          <w:spacing w:val="-1"/>
        </w:rPr>
        <w:t xml:space="preserve"> </w:t>
      </w:r>
      <w:r>
        <w:t>75</w:t>
      </w:r>
      <w:r>
        <w:rPr>
          <w:spacing w:val="-2"/>
        </w:rPr>
        <w:t xml:space="preserve"> </w:t>
      </w:r>
      <w:r>
        <w:t>reporting</w:t>
      </w:r>
      <w:r>
        <w:rPr>
          <w:spacing w:val="-2"/>
        </w:rPr>
        <w:t xml:space="preserve"> </w:t>
      </w:r>
      <w:r>
        <w:t>is</w:t>
      </w:r>
      <w:r>
        <w:rPr>
          <w:spacing w:val="1"/>
        </w:rPr>
        <w:t xml:space="preserve"> </w:t>
      </w:r>
      <w:r>
        <w:t>June</w:t>
      </w:r>
      <w:r>
        <w:rPr>
          <w:spacing w:val="-3"/>
        </w:rPr>
        <w:t xml:space="preserve"> </w:t>
      </w:r>
      <w:r>
        <w:t>30,</w:t>
      </w:r>
      <w:r>
        <w:rPr>
          <w:spacing w:val="-1"/>
        </w:rPr>
        <w:t xml:space="preserve"> </w:t>
      </w:r>
      <w:r>
        <w:rPr>
          <w:spacing w:val="-2"/>
        </w:rPr>
        <w:t>2024.</w:t>
      </w:r>
    </w:p>
    <w:p w14:paraId="521AA823" w14:textId="77777777" w:rsidR="00D873A2" w:rsidRDefault="00D873A2">
      <w:pPr>
        <w:pStyle w:val="BodyText"/>
      </w:pPr>
    </w:p>
    <w:p w14:paraId="63B136F5" w14:textId="77777777" w:rsidR="00D873A2" w:rsidRDefault="00000000">
      <w:pPr>
        <w:pStyle w:val="BodyText"/>
        <w:spacing w:line="480" w:lineRule="auto"/>
        <w:ind w:left="800" w:right="1925"/>
      </w:pPr>
      <w:r>
        <w:t>The</w:t>
      </w:r>
      <w:r>
        <w:rPr>
          <w:spacing w:val="-5"/>
        </w:rPr>
        <w:t xml:space="preserve"> </w:t>
      </w:r>
      <w:r>
        <w:t>measurement</w:t>
      </w:r>
      <w:r>
        <w:rPr>
          <w:spacing w:val="-3"/>
        </w:rPr>
        <w:t xml:space="preserve"> </w:t>
      </w:r>
      <w:r>
        <w:t>period</w:t>
      </w:r>
      <w:r>
        <w:rPr>
          <w:spacing w:val="-2"/>
        </w:rPr>
        <w:t xml:space="preserve"> </w:t>
      </w:r>
      <w:r>
        <w:t>for</w:t>
      </w:r>
      <w:r>
        <w:rPr>
          <w:spacing w:val="-5"/>
        </w:rPr>
        <w:t xml:space="preserve"> </w:t>
      </w:r>
      <w:r>
        <w:t>the</w:t>
      </w:r>
      <w:r>
        <w:rPr>
          <w:spacing w:val="-3"/>
        </w:rPr>
        <w:t xml:space="preserve"> </w:t>
      </w:r>
      <w:r>
        <w:t>OPEB</w:t>
      </w:r>
      <w:r>
        <w:rPr>
          <w:spacing w:val="-3"/>
        </w:rPr>
        <w:t xml:space="preserve"> </w:t>
      </w:r>
      <w:r>
        <w:t>expense</w:t>
      </w:r>
      <w:r>
        <w:rPr>
          <w:spacing w:val="-4"/>
        </w:rPr>
        <w:t xml:space="preserve"> </w:t>
      </w:r>
      <w:r>
        <w:t>was July</w:t>
      </w:r>
      <w:r>
        <w:rPr>
          <w:spacing w:val="-3"/>
        </w:rPr>
        <w:t xml:space="preserve"> </w:t>
      </w:r>
      <w:r>
        <w:t>1,</w:t>
      </w:r>
      <w:r>
        <w:rPr>
          <w:spacing w:val="-3"/>
        </w:rPr>
        <w:t xml:space="preserve"> </w:t>
      </w:r>
      <w:proofErr w:type="gramStart"/>
      <w:r>
        <w:t>2023</w:t>
      </w:r>
      <w:proofErr w:type="gramEnd"/>
      <w:r>
        <w:rPr>
          <w:spacing w:val="-3"/>
        </w:rPr>
        <w:t xml:space="preserve"> </w:t>
      </w:r>
      <w:r>
        <w:t>to</w:t>
      </w:r>
      <w:r>
        <w:rPr>
          <w:spacing w:val="-3"/>
        </w:rPr>
        <w:t xml:space="preserve"> </w:t>
      </w:r>
      <w:r>
        <w:t>June</w:t>
      </w:r>
      <w:r>
        <w:rPr>
          <w:spacing w:val="-4"/>
        </w:rPr>
        <w:t xml:space="preserve"> </w:t>
      </w:r>
      <w:r>
        <w:t>30,</w:t>
      </w:r>
      <w:r>
        <w:rPr>
          <w:spacing w:val="-3"/>
        </w:rPr>
        <w:t xml:space="preserve"> </w:t>
      </w:r>
      <w:r>
        <w:t xml:space="preserve">2024. The employer reporting period is July 1, </w:t>
      </w:r>
      <w:proofErr w:type="gramStart"/>
      <w:r>
        <w:t>2024</w:t>
      </w:r>
      <w:proofErr w:type="gramEnd"/>
      <w:r>
        <w:t xml:space="preserve"> to June 30, 2025.</w:t>
      </w:r>
    </w:p>
    <w:p w14:paraId="20963297" w14:textId="77777777" w:rsidR="00D873A2" w:rsidRDefault="00000000">
      <w:pPr>
        <w:pStyle w:val="BodyText"/>
        <w:ind w:left="800" w:right="931"/>
      </w:pPr>
      <w:r>
        <w:t>TMFPD’s</w:t>
      </w:r>
      <w:r>
        <w:rPr>
          <w:spacing w:val="-3"/>
        </w:rPr>
        <w:t xml:space="preserve"> </w:t>
      </w:r>
      <w:r>
        <w:t>Net</w:t>
      </w:r>
      <w:r>
        <w:rPr>
          <w:spacing w:val="-3"/>
        </w:rPr>
        <w:t xml:space="preserve"> </w:t>
      </w:r>
      <w:r>
        <w:t>OPEB</w:t>
      </w:r>
      <w:r>
        <w:rPr>
          <w:spacing w:val="-3"/>
        </w:rPr>
        <w:t xml:space="preserve"> </w:t>
      </w:r>
      <w:r>
        <w:t>Liability</w:t>
      </w:r>
      <w:r>
        <w:rPr>
          <w:spacing w:val="-3"/>
        </w:rPr>
        <w:t xml:space="preserve"> </w:t>
      </w:r>
      <w:r>
        <w:t>was</w:t>
      </w:r>
      <w:r>
        <w:rPr>
          <w:spacing w:val="-4"/>
        </w:rPr>
        <w:t xml:space="preserve"> </w:t>
      </w:r>
      <w:r>
        <w:t>measured</w:t>
      </w:r>
      <w:r>
        <w:rPr>
          <w:spacing w:val="-3"/>
        </w:rPr>
        <w:t xml:space="preserve"> </w:t>
      </w:r>
      <w:r>
        <w:t>as</w:t>
      </w:r>
      <w:r>
        <w:rPr>
          <w:spacing w:val="-4"/>
        </w:rPr>
        <w:t xml:space="preserve"> </w:t>
      </w:r>
      <w:r>
        <w:t>of June</w:t>
      </w:r>
      <w:r>
        <w:rPr>
          <w:spacing w:val="-4"/>
        </w:rPr>
        <w:t xml:space="preserve"> </w:t>
      </w:r>
      <w:r>
        <w:t>30,</w:t>
      </w:r>
      <w:r>
        <w:rPr>
          <w:spacing w:val="-3"/>
        </w:rPr>
        <w:t xml:space="preserve"> </w:t>
      </w:r>
      <w:r>
        <w:t>2024.</w:t>
      </w:r>
      <w:r>
        <w:rPr>
          <w:spacing w:val="-3"/>
        </w:rPr>
        <w:t xml:space="preserve"> </w:t>
      </w:r>
      <w:r>
        <w:t>The</w:t>
      </w:r>
      <w:r>
        <w:rPr>
          <w:spacing w:val="-5"/>
        </w:rPr>
        <w:t xml:space="preserve"> </w:t>
      </w:r>
      <w:r>
        <w:t>Total</w:t>
      </w:r>
      <w:r>
        <w:rPr>
          <w:spacing w:val="-3"/>
        </w:rPr>
        <w:t xml:space="preserve"> </w:t>
      </w:r>
      <w:r>
        <w:t>OPEB</w:t>
      </w:r>
      <w:r>
        <w:rPr>
          <w:spacing w:val="-3"/>
        </w:rPr>
        <w:t xml:space="preserve"> </w:t>
      </w:r>
      <w:r>
        <w:t>Liability used to calculate the Net OPEB Liability was determined as of that date.</w:t>
      </w:r>
    </w:p>
    <w:p w14:paraId="3D1F9FAD" w14:textId="77777777" w:rsidR="00D873A2" w:rsidRDefault="00D873A2">
      <w:pPr>
        <w:pStyle w:val="BodyText"/>
      </w:pPr>
    </w:p>
    <w:p w14:paraId="013D7B01" w14:textId="77777777" w:rsidR="00D873A2" w:rsidRDefault="00000000">
      <w:pPr>
        <w:ind w:left="800"/>
        <w:rPr>
          <w:i/>
          <w:sz w:val="24"/>
        </w:rPr>
      </w:pPr>
      <w:r>
        <w:rPr>
          <w:i/>
          <w:sz w:val="24"/>
        </w:rPr>
        <w:t>Actuarial</w:t>
      </w:r>
      <w:r>
        <w:rPr>
          <w:i/>
          <w:spacing w:val="-5"/>
          <w:sz w:val="24"/>
        </w:rPr>
        <w:t xml:space="preserve"> </w:t>
      </w:r>
      <w:r>
        <w:rPr>
          <w:i/>
          <w:spacing w:val="-2"/>
          <w:sz w:val="24"/>
        </w:rPr>
        <w:t>Assumptions:</w:t>
      </w:r>
    </w:p>
    <w:p w14:paraId="2EA48FF5" w14:textId="77777777" w:rsidR="00D873A2" w:rsidRDefault="00D873A2">
      <w:pPr>
        <w:pStyle w:val="BodyText"/>
        <w:spacing w:before="1"/>
        <w:rPr>
          <w:i/>
        </w:rPr>
      </w:pPr>
    </w:p>
    <w:p w14:paraId="7A33857D" w14:textId="77777777" w:rsidR="00D873A2" w:rsidRDefault="00000000">
      <w:pPr>
        <w:pStyle w:val="BodyText"/>
        <w:ind w:left="800" w:right="838"/>
      </w:pPr>
      <w:r>
        <w:t xml:space="preserve">The Total OPEB Liability was determined by an actuarial valuation as of July 1, </w:t>
      </w:r>
      <w:proofErr w:type="gramStart"/>
      <w:r>
        <w:t>2024</w:t>
      </w:r>
      <w:proofErr w:type="gramEnd"/>
      <w:r>
        <w:t xml:space="preserve"> using the following actuarial assumptions:</w:t>
      </w:r>
    </w:p>
    <w:p w14:paraId="25950FCD" w14:textId="77777777" w:rsidR="00D873A2" w:rsidRDefault="00D873A2">
      <w:pPr>
        <w:pStyle w:val="BodyText"/>
        <w:spacing w:before="87" w:after="1"/>
        <w:rPr>
          <w:sz w:val="20"/>
        </w:rPr>
      </w:pPr>
    </w:p>
    <w:tbl>
      <w:tblPr>
        <w:tblW w:w="0" w:type="auto"/>
        <w:tblInd w:w="801" w:type="dxa"/>
        <w:tblLayout w:type="fixed"/>
        <w:tblCellMar>
          <w:left w:w="0" w:type="dxa"/>
          <w:right w:w="0" w:type="dxa"/>
        </w:tblCellMar>
        <w:tblLook w:val="01E0" w:firstRow="1" w:lastRow="1" w:firstColumn="1" w:lastColumn="1" w:noHBand="0" w:noVBand="0"/>
      </w:tblPr>
      <w:tblGrid>
        <w:gridCol w:w="5210"/>
        <w:gridCol w:w="4167"/>
      </w:tblGrid>
      <w:tr w:rsidR="00D873A2" w14:paraId="48A6A83B" w14:textId="77777777">
        <w:trPr>
          <w:trHeight w:val="285"/>
        </w:trPr>
        <w:tc>
          <w:tcPr>
            <w:tcW w:w="5210" w:type="dxa"/>
          </w:tcPr>
          <w:p w14:paraId="628BDF3F" w14:textId="77777777" w:rsidR="00D873A2" w:rsidRDefault="00000000">
            <w:pPr>
              <w:pStyle w:val="TableParagraph"/>
              <w:spacing w:line="260" w:lineRule="exact"/>
              <w:ind w:left="50"/>
              <w:rPr>
                <w:sz w:val="23"/>
              </w:rPr>
            </w:pPr>
            <w:r>
              <w:rPr>
                <w:spacing w:val="-10"/>
                <w:sz w:val="23"/>
              </w:rPr>
              <w:t>Inflation</w:t>
            </w:r>
            <w:r>
              <w:rPr>
                <w:sz w:val="23"/>
              </w:rPr>
              <w:t xml:space="preserve"> </w:t>
            </w:r>
            <w:r>
              <w:rPr>
                <w:spacing w:val="-4"/>
                <w:sz w:val="23"/>
              </w:rPr>
              <w:t>Rate</w:t>
            </w:r>
          </w:p>
        </w:tc>
        <w:tc>
          <w:tcPr>
            <w:tcW w:w="4167" w:type="dxa"/>
          </w:tcPr>
          <w:p w14:paraId="2B00616F" w14:textId="77777777" w:rsidR="00D873A2" w:rsidRDefault="00000000">
            <w:pPr>
              <w:pStyle w:val="TableParagraph"/>
              <w:spacing w:line="260" w:lineRule="exact"/>
              <w:ind w:right="48"/>
              <w:jc w:val="right"/>
              <w:rPr>
                <w:sz w:val="23"/>
              </w:rPr>
            </w:pPr>
            <w:r>
              <w:rPr>
                <w:spacing w:val="-4"/>
                <w:w w:val="105"/>
                <w:sz w:val="23"/>
              </w:rPr>
              <w:t>2.50%</w:t>
            </w:r>
          </w:p>
        </w:tc>
      </w:tr>
      <w:tr w:rsidR="00D873A2" w14:paraId="2E56DB99" w14:textId="77777777">
        <w:trPr>
          <w:trHeight w:val="309"/>
        </w:trPr>
        <w:tc>
          <w:tcPr>
            <w:tcW w:w="5210" w:type="dxa"/>
          </w:tcPr>
          <w:p w14:paraId="3C90AF28" w14:textId="77777777" w:rsidR="00D873A2" w:rsidRDefault="00000000">
            <w:pPr>
              <w:pStyle w:val="TableParagraph"/>
              <w:spacing w:before="20"/>
              <w:ind w:left="50"/>
              <w:rPr>
                <w:sz w:val="23"/>
              </w:rPr>
            </w:pPr>
            <w:r>
              <w:rPr>
                <w:spacing w:val="-2"/>
                <w:sz w:val="23"/>
              </w:rPr>
              <w:t>Salary</w:t>
            </w:r>
            <w:r>
              <w:rPr>
                <w:spacing w:val="-14"/>
                <w:sz w:val="23"/>
              </w:rPr>
              <w:t xml:space="preserve"> </w:t>
            </w:r>
            <w:r>
              <w:rPr>
                <w:spacing w:val="-2"/>
                <w:sz w:val="23"/>
              </w:rPr>
              <w:t>Increase</w:t>
            </w:r>
            <w:r>
              <w:rPr>
                <w:spacing w:val="-8"/>
                <w:sz w:val="23"/>
              </w:rPr>
              <w:t xml:space="preserve"> </w:t>
            </w:r>
            <w:r>
              <w:rPr>
                <w:spacing w:val="-2"/>
                <w:sz w:val="23"/>
              </w:rPr>
              <w:t>Rate(s)</w:t>
            </w:r>
          </w:p>
        </w:tc>
        <w:tc>
          <w:tcPr>
            <w:tcW w:w="4167" w:type="dxa"/>
          </w:tcPr>
          <w:p w14:paraId="159C7590" w14:textId="77777777" w:rsidR="00D873A2" w:rsidRDefault="00000000">
            <w:pPr>
              <w:pStyle w:val="TableParagraph"/>
              <w:spacing w:before="20"/>
              <w:ind w:right="53"/>
              <w:jc w:val="right"/>
              <w:rPr>
                <w:sz w:val="23"/>
              </w:rPr>
            </w:pPr>
            <w:r>
              <w:rPr>
                <w:spacing w:val="-2"/>
                <w:sz w:val="23"/>
              </w:rPr>
              <w:t>Varies</w:t>
            </w:r>
            <w:r>
              <w:rPr>
                <w:spacing w:val="-7"/>
                <w:sz w:val="23"/>
              </w:rPr>
              <w:t xml:space="preserve"> </w:t>
            </w:r>
            <w:r>
              <w:rPr>
                <w:spacing w:val="-2"/>
                <w:sz w:val="23"/>
              </w:rPr>
              <w:t>by</w:t>
            </w:r>
            <w:r>
              <w:rPr>
                <w:spacing w:val="-14"/>
                <w:sz w:val="23"/>
              </w:rPr>
              <w:t xml:space="preserve"> </w:t>
            </w:r>
            <w:r>
              <w:rPr>
                <w:spacing w:val="-2"/>
                <w:sz w:val="23"/>
              </w:rPr>
              <w:t>Service</w:t>
            </w:r>
          </w:p>
        </w:tc>
      </w:tr>
      <w:tr w:rsidR="00D873A2" w14:paraId="3D0D9A71" w14:textId="77777777">
        <w:trPr>
          <w:trHeight w:val="309"/>
        </w:trPr>
        <w:tc>
          <w:tcPr>
            <w:tcW w:w="5210" w:type="dxa"/>
          </w:tcPr>
          <w:p w14:paraId="55333E98" w14:textId="77777777" w:rsidR="00D873A2" w:rsidRDefault="00000000">
            <w:pPr>
              <w:pStyle w:val="TableParagraph"/>
              <w:spacing w:before="20"/>
              <w:ind w:left="50"/>
              <w:rPr>
                <w:sz w:val="23"/>
              </w:rPr>
            </w:pPr>
            <w:r>
              <w:rPr>
                <w:spacing w:val="-6"/>
                <w:sz w:val="23"/>
              </w:rPr>
              <w:t>Discount</w:t>
            </w:r>
            <w:r>
              <w:rPr>
                <w:spacing w:val="-5"/>
                <w:sz w:val="23"/>
              </w:rPr>
              <w:t xml:space="preserve"> </w:t>
            </w:r>
            <w:r>
              <w:rPr>
                <w:spacing w:val="-4"/>
                <w:sz w:val="23"/>
              </w:rPr>
              <w:t>Rate</w:t>
            </w:r>
          </w:p>
        </w:tc>
        <w:tc>
          <w:tcPr>
            <w:tcW w:w="4167" w:type="dxa"/>
          </w:tcPr>
          <w:p w14:paraId="29F52809" w14:textId="77777777" w:rsidR="00D873A2" w:rsidRDefault="00000000">
            <w:pPr>
              <w:pStyle w:val="TableParagraph"/>
              <w:spacing w:before="20"/>
              <w:ind w:right="48"/>
              <w:jc w:val="right"/>
              <w:rPr>
                <w:sz w:val="23"/>
              </w:rPr>
            </w:pPr>
            <w:r>
              <w:rPr>
                <w:spacing w:val="-4"/>
                <w:w w:val="105"/>
                <w:sz w:val="23"/>
              </w:rPr>
              <w:t>5.75%</w:t>
            </w:r>
          </w:p>
        </w:tc>
      </w:tr>
      <w:tr w:rsidR="00D873A2" w14:paraId="2BBB2ABE" w14:textId="77777777">
        <w:trPr>
          <w:trHeight w:val="310"/>
        </w:trPr>
        <w:tc>
          <w:tcPr>
            <w:tcW w:w="5210" w:type="dxa"/>
          </w:tcPr>
          <w:p w14:paraId="4DEAAB3B" w14:textId="77777777" w:rsidR="00D873A2" w:rsidRDefault="00000000">
            <w:pPr>
              <w:pStyle w:val="TableParagraph"/>
              <w:spacing w:before="20"/>
              <w:ind w:left="50"/>
              <w:rPr>
                <w:sz w:val="23"/>
              </w:rPr>
            </w:pPr>
            <w:r>
              <w:rPr>
                <w:spacing w:val="-6"/>
                <w:sz w:val="23"/>
              </w:rPr>
              <w:t>Initial</w:t>
            </w:r>
            <w:r>
              <w:rPr>
                <w:spacing w:val="-16"/>
                <w:sz w:val="23"/>
              </w:rPr>
              <w:t xml:space="preserve"> </w:t>
            </w:r>
            <w:r>
              <w:rPr>
                <w:spacing w:val="-6"/>
                <w:sz w:val="23"/>
              </w:rPr>
              <w:t>Medical</w:t>
            </w:r>
            <w:r>
              <w:rPr>
                <w:spacing w:val="-15"/>
                <w:sz w:val="23"/>
              </w:rPr>
              <w:t xml:space="preserve"> </w:t>
            </w:r>
            <w:r>
              <w:rPr>
                <w:spacing w:val="-6"/>
                <w:sz w:val="23"/>
              </w:rPr>
              <w:t>Trend</w:t>
            </w:r>
            <w:r>
              <w:rPr>
                <w:spacing w:val="9"/>
                <w:sz w:val="23"/>
              </w:rPr>
              <w:t xml:space="preserve"> </w:t>
            </w:r>
            <w:r>
              <w:rPr>
                <w:spacing w:val="-6"/>
                <w:sz w:val="23"/>
              </w:rPr>
              <w:t>Rate</w:t>
            </w:r>
          </w:p>
        </w:tc>
        <w:tc>
          <w:tcPr>
            <w:tcW w:w="4167" w:type="dxa"/>
          </w:tcPr>
          <w:p w14:paraId="3EB7C988" w14:textId="77777777" w:rsidR="00D873A2" w:rsidRDefault="00000000">
            <w:pPr>
              <w:pStyle w:val="TableParagraph"/>
              <w:spacing w:before="20"/>
              <w:ind w:right="48"/>
              <w:jc w:val="right"/>
              <w:rPr>
                <w:sz w:val="23"/>
              </w:rPr>
            </w:pPr>
            <w:r>
              <w:rPr>
                <w:spacing w:val="-4"/>
                <w:w w:val="105"/>
                <w:sz w:val="23"/>
              </w:rPr>
              <w:t>7.25%</w:t>
            </w:r>
          </w:p>
        </w:tc>
      </w:tr>
      <w:tr w:rsidR="00D873A2" w14:paraId="3065CAA3" w14:textId="77777777">
        <w:trPr>
          <w:trHeight w:val="310"/>
        </w:trPr>
        <w:tc>
          <w:tcPr>
            <w:tcW w:w="5210" w:type="dxa"/>
          </w:tcPr>
          <w:p w14:paraId="466387AD" w14:textId="77777777" w:rsidR="00D873A2" w:rsidRDefault="00000000">
            <w:pPr>
              <w:pStyle w:val="TableParagraph"/>
              <w:spacing w:before="20"/>
              <w:ind w:left="50"/>
              <w:rPr>
                <w:sz w:val="23"/>
              </w:rPr>
            </w:pPr>
            <w:r>
              <w:rPr>
                <w:spacing w:val="-6"/>
                <w:sz w:val="23"/>
              </w:rPr>
              <w:t>Ultimate</w:t>
            </w:r>
            <w:r>
              <w:rPr>
                <w:spacing w:val="3"/>
                <w:sz w:val="23"/>
              </w:rPr>
              <w:t xml:space="preserve"> </w:t>
            </w:r>
            <w:r>
              <w:rPr>
                <w:spacing w:val="-6"/>
                <w:sz w:val="23"/>
              </w:rPr>
              <w:t>Medical</w:t>
            </w:r>
            <w:r>
              <w:rPr>
                <w:spacing w:val="-16"/>
                <w:sz w:val="23"/>
              </w:rPr>
              <w:t xml:space="preserve"> </w:t>
            </w:r>
            <w:r>
              <w:rPr>
                <w:spacing w:val="-6"/>
                <w:sz w:val="23"/>
              </w:rPr>
              <w:t>Trend</w:t>
            </w:r>
            <w:r>
              <w:rPr>
                <w:spacing w:val="6"/>
                <w:sz w:val="23"/>
              </w:rPr>
              <w:t xml:space="preserve"> </w:t>
            </w:r>
            <w:r>
              <w:rPr>
                <w:spacing w:val="-6"/>
                <w:sz w:val="23"/>
              </w:rPr>
              <w:t>Rate</w:t>
            </w:r>
          </w:p>
        </w:tc>
        <w:tc>
          <w:tcPr>
            <w:tcW w:w="4167" w:type="dxa"/>
          </w:tcPr>
          <w:p w14:paraId="7358CAB7" w14:textId="77777777" w:rsidR="00D873A2" w:rsidRDefault="00000000">
            <w:pPr>
              <w:pStyle w:val="TableParagraph"/>
              <w:spacing w:before="20"/>
              <w:ind w:right="48"/>
              <w:jc w:val="right"/>
              <w:rPr>
                <w:sz w:val="23"/>
              </w:rPr>
            </w:pPr>
            <w:r>
              <w:rPr>
                <w:spacing w:val="-4"/>
                <w:w w:val="105"/>
                <w:sz w:val="23"/>
              </w:rPr>
              <w:t>3.45%</w:t>
            </w:r>
          </w:p>
        </w:tc>
      </w:tr>
      <w:tr w:rsidR="00D873A2" w14:paraId="1C0D7BF6" w14:textId="77777777">
        <w:trPr>
          <w:trHeight w:val="309"/>
        </w:trPr>
        <w:tc>
          <w:tcPr>
            <w:tcW w:w="5210" w:type="dxa"/>
          </w:tcPr>
          <w:p w14:paraId="4C1BA84E" w14:textId="77777777" w:rsidR="00D873A2" w:rsidRDefault="00000000">
            <w:pPr>
              <w:pStyle w:val="TableParagraph"/>
              <w:spacing w:before="20"/>
              <w:ind w:left="50"/>
              <w:rPr>
                <w:sz w:val="23"/>
              </w:rPr>
            </w:pPr>
            <w:r>
              <w:rPr>
                <w:spacing w:val="-4"/>
                <w:sz w:val="23"/>
              </w:rPr>
              <w:t>Years</w:t>
            </w:r>
            <w:r>
              <w:rPr>
                <w:spacing w:val="-8"/>
                <w:sz w:val="23"/>
              </w:rPr>
              <w:t xml:space="preserve"> </w:t>
            </w:r>
            <w:r>
              <w:rPr>
                <w:spacing w:val="-4"/>
                <w:sz w:val="23"/>
              </w:rPr>
              <w:t>to Ultimate</w:t>
            </w:r>
            <w:r>
              <w:rPr>
                <w:spacing w:val="-6"/>
                <w:sz w:val="23"/>
              </w:rPr>
              <w:t xml:space="preserve"> </w:t>
            </w:r>
            <w:r>
              <w:rPr>
                <w:spacing w:val="-4"/>
                <w:sz w:val="23"/>
              </w:rPr>
              <w:t>Trend Rate</w:t>
            </w:r>
          </w:p>
        </w:tc>
        <w:tc>
          <w:tcPr>
            <w:tcW w:w="4167" w:type="dxa"/>
          </w:tcPr>
          <w:p w14:paraId="5C14910D" w14:textId="77777777" w:rsidR="00D873A2" w:rsidRDefault="00000000">
            <w:pPr>
              <w:pStyle w:val="TableParagraph"/>
              <w:spacing w:before="20"/>
              <w:ind w:right="53"/>
              <w:jc w:val="right"/>
              <w:rPr>
                <w:sz w:val="23"/>
              </w:rPr>
            </w:pPr>
            <w:r>
              <w:rPr>
                <w:spacing w:val="-5"/>
                <w:w w:val="105"/>
                <w:sz w:val="23"/>
              </w:rPr>
              <w:t>51</w:t>
            </w:r>
          </w:p>
        </w:tc>
      </w:tr>
      <w:tr w:rsidR="00D873A2" w14:paraId="44A321E7" w14:textId="77777777">
        <w:trPr>
          <w:trHeight w:val="285"/>
        </w:trPr>
        <w:tc>
          <w:tcPr>
            <w:tcW w:w="5210" w:type="dxa"/>
          </w:tcPr>
          <w:p w14:paraId="4C5956D8" w14:textId="77777777" w:rsidR="00D873A2" w:rsidRDefault="00000000">
            <w:pPr>
              <w:pStyle w:val="TableParagraph"/>
              <w:spacing w:before="20" w:line="246" w:lineRule="exact"/>
              <w:ind w:left="50"/>
              <w:rPr>
                <w:sz w:val="23"/>
              </w:rPr>
            </w:pPr>
            <w:r>
              <w:rPr>
                <w:spacing w:val="-4"/>
                <w:sz w:val="23"/>
              </w:rPr>
              <w:t>Investment</w:t>
            </w:r>
            <w:r>
              <w:rPr>
                <w:spacing w:val="-10"/>
                <w:sz w:val="23"/>
              </w:rPr>
              <w:t xml:space="preserve"> </w:t>
            </w:r>
            <w:r>
              <w:rPr>
                <w:spacing w:val="-4"/>
                <w:sz w:val="23"/>
              </w:rPr>
              <w:t>Rate</w:t>
            </w:r>
            <w:r>
              <w:rPr>
                <w:spacing w:val="-3"/>
                <w:sz w:val="23"/>
              </w:rPr>
              <w:t xml:space="preserve"> </w:t>
            </w:r>
            <w:r>
              <w:rPr>
                <w:spacing w:val="-4"/>
                <w:sz w:val="23"/>
              </w:rPr>
              <w:t>of</w:t>
            </w:r>
            <w:r>
              <w:rPr>
                <w:spacing w:val="-19"/>
                <w:sz w:val="23"/>
              </w:rPr>
              <w:t xml:space="preserve"> </w:t>
            </w:r>
            <w:r>
              <w:rPr>
                <w:spacing w:val="-4"/>
                <w:sz w:val="23"/>
              </w:rPr>
              <w:t>Return</w:t>
            </w:r>
          </w:p>
        </w:tc>
        <w:tc>
          <w:tcPr>
            <w:tcW w:w="4167" w:type="dxa"/>
          </w:tcPr>
          <w:p w14:paraId="1A658B71" w14:textId="77777777" w:rsidR="00D873A2" w:rsidRDefault="00000000">
            <w:pPr>
              <w:pStyle w:val="TableParagraph"/>
              <w:spacing w:before="20" w:line="246" w:lineRule="exact"/>
              <w:ind w:right="48"/>
              <w:jc w:val="right"/>
              <w:rPr>
                <w:sz w:val="23"/>
              </w:rPr>
            </w:pPr>
            <w:r>
              <w:rPr>
                <w:spacing w:val="-4"/>
                <w:w w:val="105"/>
                <w:sz w:val="23"/>
              </w:rPr>
              <w:t>5.75%</w:t>
            </w:r>
          </w:p>
        </w:tc>
      </w:tr>
    </w:tbl>
    <w:p w14:paraId="41586912" w14:textId="77777777" w:rsidR="00D873A2" w:rsidRDefault="00D873A2">
      <w:pPr>
        <w:pStyle w:val="BodyText"/>
        <w:spacing w:before="33"/>
      </w:pPr>
    </w:p>
    <w:p w14:paraId="77C39C52" w14:textId="77777777" w:rsidR="00D873A2" w:rsidRDefault="00000000">
      <w:pPr>
        <w:pStyle w:val="BodyText"/>
        <w:ind w:left="800" w:right="838"/>
      </w:pPr>
      <w:r>
        <w:t>All mortality rates were based on the Pub-2010 Headcount-Weighted (Above-Median) mortality tables, increased for both males and females, projected generationally with Scale MP-2020.</w:t>
      </w:r>
    </w:p>
    <w:p w14:paraId="2650EC41" w14:textId="77777777" w:rsidR="00D873A2" w:rsidRDefault="00D873A2">
      <w:pPr>
        <w:pStyle w:val="BodyText"/>
      </w:pPr>
    </w:p>
    <w:p w14:paraId="098433D6" w14:textId="77777777" w:rsidR="00D873A2" w:rsidRDefault="00000000">
      <w:pPr>
        <w:ind w:left="800"/>
        <w:rPr>
          <w:i/>
          <w:sz w:val="24"/>
        </w:rPr>
      </w:pPr>
      <w:r>
        <w:rPr>
          <w:i/>
          <w:sz w:val="24"/>
        </w:rPr>
        <w:t>Discount</w:t>
      </w:r>
      <w:r>
        <w:rPr>
          <w:i/>
          <w:spacing w:val="-6"/>
          <w:sz w:val="24"/>
        </w:rPr>
        <w:t xml:space="preserve"> </w:t>
      </w:r>
      <w:r>
        <w:rPr>
          <w:i/>
          <w:spacing w:val="-2"/>
          <w:sz w:val="24"/>
        </w:rPr>
        <w:t>Rate:</w:t>
      </w:r>
    </w:p>
    <w:p w14:paraId="2FC55164" w14:textId="77777777" w:rsidR="00D873A2" w:rsidRDefault="00D873A2">
      <w:pPr>
        <w:pStyle w:val="BodyText"/>
        <w:rPr>
          <w:i/>
        </w:rPr>
      </w:pPr>
    </w:p>
    <w:p w14:paraId="3FD02918" w14:textId="77777777" w:rsidR="00D873A2" w:rsidRDefault="00000000">
      <w:pPr>
        <w:pStyle w:val="BodyText"/>
        <w:ind w:left="800" w:right="837"/>
        <w:jc w:val="both"/>
      </w:pPr>
      <w:r>
        <w:t>The discount rate used to measure the Total OPEB Liability was 5.75%. The projection of cash flows used to determine the discount rate assumed that Plan contributions will be made with the goal</w:t>
      </w:r>
      <w:r>
        <w:rPr>
          <w:spacing w:val="-1"/>
        </w:rPr>
        <w:t xml:space="preserve"> </w:t>
      </w:r>
      <w:r>
        <w:t>of</w:t>
      </w:r>
      <w:r>
        <w:rPr>
          <w:spacing w:val="-1"/>
        </w:rPr>
        <w:t xml:space="preserve"> </w:t>
      </w:r>
      <w:r>
        <w:t>achieving and</w:t>
      </w:r>
      <w:r>
        <w:rPr>
          <w:spacing w:val="-1"/>
        </w:rPr>
        <w:t xml:space="preserve"> </w:t>
      </w:r>
      <w:r>
        <w:t>maintaining</w:t>
      </w:r>
      <w:r>
        <w:rPr>
          <w:spacing w:val="-1"/>
        </w:rPr>
        <w:t xml:space="preserve"> </w:t>
      </w:r>
      <w:r>
        <w:t>an</w:t>
      </w:r>
      <w:r>
        <w:rPr>
          <w:spacing w:val="-1"/>
        </w:rPr>
        <w:t xml:space="preserve"> </w:t>
      </w:r>
      <w:r>
        <w:t>80%</w:t>
      </w:r>
      <w:r>
        <w:rPr>
          <w:spacing w:val="-2"/>
        </w:rPr>
        <w:t xml:space="preserve"> </w:t>
      </w:r>
      <w:r>
        <w:t>funded ratio</w:t>
      </w:r>
      <w:r>
        <w:rPr>
          <w:spacing w:val="-1"/>
        </w:rPr>
        <w:t xml:space="preserve"> </w:t>
      </w:r>
      <w:r>
        <w:t>for</w:t>
      </w:r>
      <w:r>
        <w:rPr>
          <w:spacing w:val="-3"/>
        </w:rPr>
        <w:t xml:space="preserve"> </w:t>
      </w:r>
      <w:r>
        <w:t>the</w:t>
      </w:r>
      <w:r>
        <w:rPr>
          <w:spacing w:val="-2"/>
        </w:rPr>
        <w:t xml:space="preserve"> </w:t>
      </w:r>
      <w:r>
        <w:t>plan.</w:t>
      </w:r>
      <w:r>
        <w:rPr>
          <w:spacing w:val="-1"/>
        </w:rPr>
        <w:t xml:space="preserve"> </w:t>
      </w:r>
      <w:r>
        <w:t>Based on</w:t>
      </w:r>
      <w:r>
        <w:rPr>
          <w:spacing w:val="-1"/>
        </w:rPr>
        <w:t xml:space="preserve"> </w:t>
      </w:r>
      <w:r>
        <w:t>these</w:t>
      </w:r>
      <w:r>
        <w:rPr>
          <w:spacing w:val="-2"/>
        </w:rPr>
        <w:t xml:space="preserve"> </w:t>
      </w:r>
      <w:r>
        <w:t>assumptions, the 5.75% discount rate is the single rate of return that, when applied to all projected benefit payments, results in an actuarial present value of projected benefit payments equal to the total of the actuarial present values determined in conformity with GASB Statements No. 74/75.</w:t>
      </w:r>
    </w:p>
    <w:p w14:paraId="2FC5474D" w14:textId="77777777" w:rsidR="00D873A2" w:rsidRDefault="00D873A2">
      <w:pPr>
        <w:jc w:val="both"/>
        <w:sectPr w:rsidR="00D873A2">
          <w:headerReference w:type="default" r:id="rId249"/>
          <w:footerReference w:type="default" r:id="rId250"/>
          <w:pgSz w:w="12240" w:h="15840"/>
          <w:pgMar w:top="1240" w:right="600" w:bottom="860" w:left="640" w:header="721" w:footer="678" w:gutter="0"/>
          <w:pgNumType w:start="5"/>
          <w:cols w:space="720"/>
        </w:sectPr>
      </w:pPr>
    </w:p>
    <w:p w14:paraId="3E4D16AF" w14:textId="77777777" w:rsidR="00D873A2" w:rsidRDefault="00D873A2">
      <w:pPr>
        <w:pStyle w:val="BodyText"/>
        <w:spacing w:before="25"/>
      </w:pPr>
    </w:p>
    <w:p w14:paraId="2E6C1CE1" w14:textId="77777777" w:rsidR="00D873A2" w:rsidRDefault="00000000">
      <w:pPr>
        <w:spacing w:before="1"/>
        <w:ind w:right="34"/>
        <w:jc w:val="center"/>
        <w:rPr>
          <w:b/>
          <w:sz w:val="24"/>
        </w:rPr>
      </w:pPr>
      <w:r>
        <w:rPr>
          <w:b/>
          <w:sz w:val="24"/>
        </w:rPr>
        <w:t>CHANGE</w:t>
      </w:r>
      <w:r>
        <w:rPr>
          <w:b/>
          <w:spacing w:val="-2"/>
          <w:sz w:val="24"/>
        </w:rPr>
        <w:t xml:space="preserve"> </w:t>
      </w:r>
      <w:r>
        <w:rPr>
          <w:b/>
          <w:sz w:val="24"/>
        </w:rPr>
        <w:t>IN</w:t>
      </w:r>
      <w:r>
        <w:rPr>
          <w:b/>
          <w:spacing w:val="-1"/>
          <w:sz w:val="24"/>
        </w:rPr>
        <w:t xml:space="preserve"> </w:t>
      </w:r>
      <w:r>
        <w:rPr>
          <w:b/>
          <w:sz w:val="24"/>
        </w:rPr>
        <w:t>NET OPEB</w:t>
      </w:r>
      <w:r>
        <w:rPr>
          <w:b/>
          <w:spacing w:val="-1"/>
          <w:sz w:val="24"/>
        </w:rPr>
        <w:t xml:space="preserve"> </w:t>
      </w:r>
      <w:r>
        <w:rPr>
          <w:b/>
          <w:spacing w:val="-2"/>
          <w:sz w:val="24"/>
        </w:rPr>
        <w:t>LIABILITY</w:t>
      </w:r>
    </w:p>
    <w:p w14:paraId="049CAD66" w14:textId="77777777" w:rsidR="00D873A2" w:rsidRDefault="00D873A2">
      <w:pPr>
        <w:pStyle w:val="BodyText"/>
        <w:spacing w:before="5"/>
        <w:rPr>
          <w:b/>
          <w:sz w:val="17"/>
        </w:rPr>
      </w:pPr>
    </w:p>
    <w:p w14:paraId="09B4C460" w14:textId="77777777" w:rsidR="00D873A2" w:rsidRDefault="00D873A2">
      <w:pPr>
        <w:rPr>
          <w:sz w:val="17"/>
        </w:rPr>
        <w:sectPr w:rsidR="00D873A2">
          <w:pgSz w:w="12240" w:h="15840"/>
          <w:pgMar w:top="1240" w:right="600" w:bottom="860" w:left="640" w:header="721" w:footer="678" w:gutter="0"/>
          <w:cols w:space="720"/>
        </w:sectPr>
      </w:pPr>
    </w:p>
    <w:p w14:paraId="76DE51B1" w14:textId="77777777" w:rsidR="00D873A2" w:rsidRDefault="00D873A2">
      <w:pPr>
        <w:pStyle w:val="BodyText"/>
        <w:spacing w:before="98"/>
        <w:rPr>
          <w:b/>
          <w:sz w:val="23"/>
        </w:rPr>
      </w:pPr>
    </w:p>
    <w:p w14:paraId="49F0E3B1" w14:textId="77777777" w:rsidR="00D873A2" w:rsidRDefault="00000000">
      <w:pPr>
        <w:spacing w:line="280" w:lineRule="auto"/>
        <w:ind w:left="6016" w:hanging="206"/>
        <w:rPr>
          <w:sz w:val="23"/>
        </w:rPr>
      </w:pPr>
      <w:r>
        <w:rPr>
          <w:noProof/>
        </w:rPr>
        <mc:AlternateContent>
          <mc:Choice Requires="wpg">
            <w:drawing>
              <wp:anchor distT="0" distB="0" distL="0" distR="0" simplePos="0" relativeHeight="471950848" behindDoc="1" locked="0" layoutInCell="1" allowOverlap="1" wp14:anchorId="498450D9" wp14:editId="1902FEE8">
                <wp:simplePos x="0" y="0"/>
                <wp:positionH relativeFrom="page">
                  <wp:posOffset>3965690</wp:posOffset>
                </wp:positionH>
                <wp:positionV relativeFrom="paragraph">
                  <wp:posOffset>3809</wp:posOffset>
                </wp:positionV>
                <wp:extent cx="2892425" cy="9525"/>
                <wp:effectExtent l="0" t="0" r="0" b="0"/>
                <wp:wrapNone/>
                <wp:docPr id="1749" name="Group 1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750" name="Graphic 1750"/>
                        <wps:cNvSpPr/>
                        <wps:spPr>
                          <a:xfrm>
                            <a:off x="4720" y="4654"/>
                            <a:ext cx="2882900" cy="1270"/>
                          </a:xfrm>
                          <a:custGeom>
                            <a:avLst/>
                            <a:gdLst/>
                            <a:ahLst/>
                            <a:cxnLst/>
                            <a:rect l="l" t="t" r="r" b="b"/>
                            <a:pathLst>
                              <a:path w="2882900">
                                <a:moveTo>
                                  <a:pt x="0" y="0"/>
                                </a:moveTo>
                                <a:lnTo>
                                  <a:pt x="2882857" y="0"/>
                                </a:lnTo>
                              </a:path>
                            </a:pathLst>
                          </a:custGeom>
                          <a:ln w="9309">
                            <a:solidFill>
                              <a:srgbClr val="000000"/>
                            </a:solidFill>
                            <a:prstDash val="solid"/>
                          </a:ln>
                        </wps:spPr>
                        <wps:bodyPr wrap="square" lIns="0" tIns="0" rIns="0" bIns="0" rtlCol="0">
                          <a:prstTxWarp prst="textNoShape">
                            <a:avLst/>
                          </a:prstTxWarp>
                          <a:noAutofit/>
                        </wps:bodyPr>
                      </wps:wsp>
                      <wps:wsp>
                        <wps:cNvPr id="1751" name="Graphic 1751"/>
                        <wps:cNvSpPr/>
                        <wps:spPr>
                          <a:xfrm>
                            <a:off x="0" y="62"/>
                            <a:ext cx="2892425" cy="9525"/>
                          </a:xfrm>
                          <a:custGeom>
                            <a:avLst/>
                            <a:gdLst/>
                            <a:ahLst/>
                            <a:cxnLst/>
                            <a:rect l="l" t="t" r="r" b="b"/>
                            <a:pathLst>
                              <a:path w="2892425" h="9525">
                                <a:moveTo>
                                  <a:pt x="2892298" y="0"/>
                                </a:moveTo>
                                <a:lnTo>
                                  <a:pt x="0" y="0"/>
                                </a:lnTo>
                                <a:lnTo>
                                  <a:pt x="0" y="9309"/>
                                </a:lnTo>
                                <a:lnTo>
                                  <a:pt x="2892298" y="9309"/>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C3C80A" id="Group 1749" o:spid="_x0000_s1026" alt="&quot;&quot;" style="position:absolute;margin-left:312.25pt;margin-top:.3pt;width:227.75pt;height:.75pt;z-index:-31365632;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">
                <v:shape id="Graphic 1750" o:spid="_x0000_s1027" style="position:absolute;left:47;top:46;width:28829;height:13;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" path="m,l2882857,e" filled="f" strokeweight=".25858mm">
                  <v:path arrowok="t"/>
                </v:shape>
                <v:shape id="Graphic 1751"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" path="m2892298,l,,,9309r2892298,l2892298,xe" fillcolor="black" stroked="f">
                  <v:path arrowok="t"/>
                </v:shape>
                <w10:wrap anchorx="page"/>
              </v:group>
            </w:pict>
          </mc:Fallback>
        </mc:AlternateContent>
      </w:r>
      <w:r>
        <w:rPr>
          <w:spacing w:val="-2"/>
          <w:sz w:val="23"/>
        </w:rPr>
        <w:t>Total</w:t>
      </w:r>
      <w:r>
        <w:rPr>
          <w:spacing w:val="-21"/>
          <w:sz w:val="23"/>
        </w:rPr>
        <w:t xml:space="preserve"> </w:t>
      </w:r>
      <w:r>
        <w:rPr>
          <w:spacing w:val="-2"/>
          <w:sz w:val="23"/>
        </w:rPr>
        <w:t>OPEB Liability</w:t>
      </w:r>
    </w:p>
    <w:p w14:paraId="395BE8D3" w14:textId="77777777" w:rsidR="00D873A2" w:rsidRDefault="00000000">
      <w:pPr>
        <w:spacing w:before="95" w:line="266" w:lineRule="auto"/>
        <w:ind w:left="290" w:hanging="265"/>
        <w:rPr>
          <w:sz w:val="23"/>
        </w:rPr>
      </w:pPr>
      <w:r>
        <w:br w:type="column"/>
      </w:r>
      <w:r>
        <w:rPr>
          <w:spacing w:val="-2"/>
          <w:sz w:val="23"/>
        </w:rPr>
        <w:t>Increase</w:t>
      </w:r>
      <w:r>
        <w:rPr>
          <w:spacing w:val="-13"/>
          <w:sz w:val="23"/>
        </w:rPr>
        <w:t xml:space="preserve"> </w:t>
      </w:r>
      <w:r>
        <w:rPr>
          <w:spacing w:val="-2"/>
          <w:sz w:val="23"/>
        </w:rPr>
        <w:t xml:space="preserve">(Decrease) </w:t>
      </w:r>
      <w:r>
        <w:rPr>
          <w:sz w:val="23"/>
        </w:rPr>
        <w:t>Plan</w:t>
      </w:r>
      <w:r>
        <w:rPr>
          <w:spacing w:val="-11"/>
          <w:sz w:val="23"/>
        </w:rPr>
        <w:t xml:space="preserve"> </w:t>
      </w:r>
      <w:r>
        <w:rPr>
          <w:sz w:val="23"/>
        </w:rPr>
        <w:t>Fiduciary Net Position</w:t>
      </w:r>
    </w:p>
    <w:p w14:paraId="15FFB33B" w14:textId="77777777" w:rsidR="00D873A2" w:rsidRDefault="00000000">
      <w:pPr>
        <w:spacing w:before="109"/>
        <w:rPr>
          <w:sz w:val="23"/>
        </w:rPr>
      </w:pPr>
      <w:r>
        <w:br w:type="column"/>
      </w:r>
    </w:p>
    <w:p w14:paraId="0D8BAA57" w14:textId="77777777" w:rsidR="00D873A2" w:rsidRDefault="00000000">
      <w:pPr>
        <w:ind w:right="1034"/>
        <w:jc w:val="center"/>
        <w:rPr>
          <w:sz w:val="23"/>
        </w:rPr>
      </w:pPr>
      <w:r>
        <w:rPr>
          <w:sz w:val="23"/>
        </w:rPr>
        <w:t>Net</w:t>
      </w:r>
      <w:r>
        <w:rPr>
          <w:spacing w:val="4"/>
          <w:sz w:val="23"/>
        </w:rPr>
        <w:t xml:space="preserve"> </w:t>
      </w:r>
      <w:r>
        <w:rPr>
          <w:spacing w:val="-4"/>
          <w:sz w:val="23"/>
        </w:rPr>
        <w:t>OPEB</w:t>
      </w:r>
    </w:p>
    <w:p w14:paraId="42127F28" w14:textId="77777777" w:rsidR="00D873A2" w:rsidRDefault="00000000">
      <w:pPr>
        <w:spacing w:before="45"/>
        <w:ind w:right="1028"/>
        <w:jc w:val="center"/>
        <w:rPr>
          <w:sz w:val="23"/>
        </w:rPr>
      </w:pPr>
      <w:r>
        <w:rPr>
          <w:spacing w:val="-2"/>
          <w:sz w:val="23"/>
        </w:rPr>
        <w:t>Liability</w:t>
      </w:r>
    </w:p>
    <w:p w14:paraId="5AA4FA2C" w14:textId="77777777" w:rsidR="00D873A2" w:rsidRDefault="00D873A2">
      <w:pPr>
        <w:jc w:val="center"/>
        <w:rPr>
          <w:sz w:val="23"/>
        </w:rPr>
        <w:sectPr w:rsidR="00D873A2">
          <w:type w:val="continuous"/>
          <w:pgSz w:w="12240" w:h="15840"/>
          <w:pgMar w:top="720" w:right="600" w:bottom="720" w:left="640" w:header="721" w:footer="678" w:gutter="0"/>
          <w:cols w:num="3" w:space="720" w:equalWidth="0">
            <w:col w:w="6921" w:space="40"/>
            <w:col w:w="1822" w:space="39"/>
            <w:col w:w="2178"/>
          </w:cols>
        </w:sectPr>
      </w:pPr>
    </w:p>
    <w:p w14:paraId="061E3F42" w14:textId="77777777" w:rsidR="00D873A2" w:rsidRDefault="00000000">
      <w:pPr>
        <w:tabs>
          <w:tab w:val="left" w:pos="7750"/>
          <w:tab w:val="left" w:pos="9087"/>
        </w:tabs>
        <w:spacing w:after="17" w:line="260" w:lineRule="exact"/>
        <w:ind w:left="6236"/>
        <w:rPr>
          <w:sz w:val="23"/>
        </w:rPr>
      </w:pPr>
      <w:r>
        <w:rPr>
          <w:spacing w:val="-5"/>
          <w:sz w:val="23"/>
        </w:rPr>
        <w:t>(a)</w:t>
      </w:r>
      <w:r>
        <w:rPr>
          <w:sz w:val="23"/>
        </w:rPr>
        <w:tab/>
      </w:r>
      <w:r>
        <w:rPr>
          <w:spacing w:val="-5"/>
          <w:sz w:val="23"/>
        </w:rPr>
        <w:t>(b)</w:t>
      </w:r>
      <w:r>
        <w:rPr>
          <w:sz w:val="23"/>
        </w:rPr>
        <w:tab/>
        <w:t>(a)-</w:t>
      </w:r>
      <w:r>
        <w:rPr>
          <w:spacing w:val="-5"/>
          <w:sz w:val="23"/>
        </w:rPr>
        <w:t>(b)</w:t>
      </w:r>
    </w:p>
    <w:tbl>
      <w:tblPr>
        <w:tblW w:w="0" w:type="auto"/>
        <w:tblInd w:w="801" w:type="dxa"/>
        <w:tblLayout w:type="fixed"/>
        <w:tblCellMar>
          <w:left w:w="0" w:type="dxa"/>
          <w:right w:w="0" w:type="dxa"/>
        </w:tblCellMar>
        <w:tblLook w:val="01E0" w:firstRow="1" w:lastRow="1" w:firstColumn="1" w:lastColumn="1" w:noHBand="0" w:noVBand="0"/>
      </w:tblPr>
      <w:tblGrid>
        <w:gridCol w:w="4811"/>
        <w:gridCol w:w="1551"/>
        <w:gridCol w:w="1513"/>
        <w:gridCol w:w="1489"/>
      </w:tblGrid>
      <w:tr w:rsidR="00D873A2" w14:paraId="2D3EA1EC" w14:textId="77777777">
        <w:trPr>
          <w:trHeight w:val="278"/>
        </w:trPr>
        <w:tc>
          <w:tcPr>
            <w:tcW w:w="4811" w:type="dxa"/>
          </w:tcPr>
          <w:p w14:paraId="516D6F36" w14:textId="77777777" w:rsidR="00D873A2" w:rsidRDefault="00000000">
            <w:pPr>
              <w:pStyle w:val="TableParagraph"/>
              <w:spacing w:before="5" w:line="253" w:lineRule="exact"/>
              <w:ind w:left="50"/>
              <w:rPr>
                <w:sz w:val="23"/>
              </w:rPr>
            </w:pPr>
            <w:r>
              <w:rPr>
                <w:sz w:val="23"/>
              </w:rPr>
              <w:t>Balance</w:t>
            </w:r>
            <w:r>
              <w:rPr>
                <w:spacing w:val="-15"/>
                <w:sz w:val="23"/>
              </w:rPr>
              <w:t xml:space="preserve"> </w:t>
            </w:r>
            <w:r>
              <w:rPr>
                <w:sz w:val="23"/>
              </w:rPr>
              <w:t>as</w:t>
            </w:r>
            <w:r>
              <w:rPr>
                <w:spacing w:val="-14"/>
                <w:sz w:val="23"/>
              </w:rPr>
              <w:t xml:space="preserve"> </w:t>
            </w:r>
            <w:r>
              <w:rPr>
                <w:sz w:val="23"/>
              </w:rPr>
              <w:t>of</w:t>
            </w:r>
            <w:r>
              <w:rPr>
                <w:spacing w:val="-19"/>
                <w:sz w:val="23"/>
              </w:rPr>
              <w:t xml:space="preserve"> </w:t>
            </w:r>
            <w:r>
              <w:rPr>
                <w:sz w:val="23"/>
              </w:rPr>
              <w:t>June</w:t>
            </w:r>
            <w:r>
              <w:rPr>
                <w:spacing w:val="-15"/>
                <w:sz w:val="23"/>
              </w:rPr>
              <w:t xml:space="preserve"> </w:t>
            </w:r>
            <w:r>
              <w:rPr>
                <w:sz w:val="23"/>
              </w:rPr>
              <w:t>30,</w:t>
            </w:r>
            <w:r>
              <w:rPr>
                <w:spacing w:val="-14"/>
                <w:sz w:val="23"/>
              </w:rPr>
              <w:t xml:space="preserve"> </w:t>
            </w:r>
            <w:r>
              <w:rPr>
                <w:spacing w:val="-4"/>
                <w:sz w:val="23"/>
              </w:rPr>
              <w:t>2023</w:t>
            </w:r>
          </w:p>
        </w:tc>
        <w:tc>
          <w:tcPr>
            <w:tcW w:w="1551" w:type="dxa"/>
            <w:tcBorders>
              <w:top w:val="single" w:sz="6" w:space="0" w:color="000000"/>
              <w:bottom w:val="single" w:sz="6" w:space="0" w:color="000000"/>
            </w:tcBorders>
          </w:tcPr>
          <w:p w14:paraId="6E505935" w14:textId="77777777" w:rsidR="00D873A2" w:rsidRDefault="00000000">
            <w:pPr>
              <w:pStyle w:val="TableParagraph"/>
              <w:spacing w:before="5" w:line="253" w:lineRule="exact"/>
              <w:ind w:left="102"/>
              <w:rPr>
                <w:sz w:val="23"/>
              </w:rPr>
            </w:pPr>
            <w:r>
              <w:rPr>
                <w:sz w:val="23"/>
              </w:rPr>
              <w:t>$</w:t>
            </w:r>
            <w:r>
              <w:rPr>
                <w:spacing w:val="61"/>
                <w:sz w:val="23"/>
              </w:rPr>
              <w:t xml:space="preserve"> </w:t>
            </w:r>
            <w:r>
              <w:rPr>
                <w:spacing w:val="-2"/>
                <w:sz w:val="23"/>
              </w:rPr>
              <w:t>17,628,956</w:t>
            </w:r>
          </w:p>
        </w:tc>
        <w:tc>
          <w:tcPr>
            <w:tcW w:w="1513" w:type="dxa"/>
            <w:tcBorders>
              <w:top w:val="single" w:sz="6" w:space="0" w:color="000000"/>
              <w:bottom w:val="single" w:sz="6" w:space="0" w:color="000000"/>
            </w:tcBorders>
          </w:tcPr>
          <w:p w14:paraId="1B7B4A5B" w14:textId="77777777" w:rsidR="00D873A2" w:rsidRDefault="00000000">
            <w:pPr>
              <w:pStyle w:val="TableParagraph"/>
              <w:spacing w:before="5" w:line="253" w:lineRule="exact"/>
              <w:ind w:left="65"/>
              <w:rPr>
                <w:sz w:val="23"/>
              </w:rPr>
            </w:pPr>
            <w:r>
              <w:rPr>
                <w:sz w:val="23"/>
              </w:rPr>
              <w:t>$</w:t>
            </w:r>
            <w:r>
              <w:rPr>
                <w:spacing w:val="61"/>
                <w:sz w:val="23"/>
              </w:rPr>
              <w:t xml:space="preserve"> </w:t>
            </w:r>
            <w:r>
              <w:rPr>
                <w:spacing w:val="-2"/>
                <w:sz w:val="23"/>
              </w:rPr>
              <w:t>11,630,966</w:t>
            </w:r>
          </w:p>
        </w:tc>
        <w:tc>
          <w:tcPr>
            <w:tcW w:w="1489" w:type="dxa"/>
            <w:tcBorders>
              <w:top w:val="single" w:sz="6" w:space="0" w:color="000000"/>
              <w:bottom w:val="single" w:sz="6" w:space="0" w:color="000000"/>
            </w:tcBorders>
          </w:tcPr>
          <w:p w14:paraId="63E04186" w14:textId="77777777" w:rsidR="00D873A2" w:rsidRDefault="00000000">
            <w:pPr>
              <w:pStyle w:val="TableParagraph"/>
              <w:tabs>
                <w:tab w:val="left" w:pos="418"/>
              </w:tabs>
              <w:spacing w:before="5" w:line="253" w:lineRule="exact"/>
              <w:ind w:left="65"/>
              <w:rPr>
                <w:sz w:val="23"/>
              </w:rPr>
            </w:pPr>
            <w:r>
              <w:rPr>
                <w:spacing w:val="-10"/>
                <w:sz w:val="23"/>
              </w:rPr>
              <w:t>$</w:t>
            </w:r>
            <w:r>
              <w:rPr>
                <w:sz w:val="23"/>
              </w:rPr>
              <w:tab/>
            </w:r>
            <w:r>
              <w:rPr>
                <w:spacing w:val="-2"/>
                <w:sz w:val="23"/>
              </w:rPr>
              <w:t>5,997,990</w:t>
            </w:r>
          </w:p>
        </w:tc>
      </w:tr>
      <w:tr w:rsidR="00D873A2" w14:paraId="38D6209F" w14:textId="77777777">
        <w:trPr>
          <w:trHeight w:val="713"/>
        </w:trPr>
        <w:tc>
          <w:tcPr>
            <w:tcW w:w="4811" w:type="dxa"/>
          </w:tcPr>
          <w:p w14:paraId="56D6B852" w14:textId="77777777" w:rsidR="00D873A2" w:rsidRDefault="00000000">
            <w:pPr>
              <w:pStyle w:val="TableParagraph"/>
              <w:spacing w:before="112" w:line="290" w:lineRule="atLeast"/>
              <w:ind w:left="579" w:right="2791" w:hanging="530"/>
              <w:rPr>
                <w:sz w:val="23"/>
              </w:rPr>
            </w:pPr>
            <w:r>
              <w:rPr>
                <w:spacing w:val="-2"/>
                <w:sz w:val="23"/>
              </w:rPr>
              <w:t>Changes</w:t>
            </w:r>
            <w:r>
              <w:rPr>
                <w:spacing w:val="-13"/>
                <w:sz w:val="23"/>
              </w:rPr>
              <w:t xml:space="preserve"> </w:t>
            </w:r>
            <w:r>
              <w:rPr>
                <w:spacing w:val="-2"/>
                <w:sz w:val="23"/>
              </w:rPr>
              <w:t>for</w:t>
            </w:r>
            <w:r>
              <w:rPr>
                <w:spacing w:val="-12"/>
                <w:sz w:val="23"/>
              </w:rPr>
              <w:t xml:space="preserve"> </w:t>
            </w:r>
            <w:r>
              <w:rPr>
                <w:spacing w:val="-2"/>
                <w:sz w:val="23"/>
              </w:rPr>
              <w:t>the</w:t>
            </w:r>
            <w:r>
              <w:rPr>
                <w:spacing w:val="-13"/>
                <w:sz w:val="23"/>
              </w:rPr>
              <w:t xml:space="preserve"> </w:t>
            </w:r>
            <w:r>
              <w:rPr>
                <w:spacing w:val="-2"/>
                <w:sz w:val="23"/>
              </w:rPr>
              <w:t xml:space="preserve">Year: </w:t>
            </w:r>
            <w:r>
              <w:rPr>
                <w:sz w:val="23"/>
              </w:rPr>
              <w:t>Service Cost</w:t>
            </w:r>
          </w:p>
        </w:tc>
        <w:tc>
          <w:tcPr>
            <w:tcW w:w="1551" w:type="dxa"/>
            <w:tcBorders>
              <w:top w:val="single" w:sz="6" w:space="0" w:color="000000"/>
            </w:tcBorders>
          </w:tcPr>
          <w:p w14:paraId="0669F69D" w14:textId="77777777" w:rsidR="00D873A2" w:rsidRDefault="00D873A2">
            <w:pPr>
              <w:pStyle w:val="TableParagraph"/>
              <w:spacing w:before="167"/>
              <w:rPr>
                <w:sz w:val="23"/>
              </w:rPr>
            </w:pPr>
          </w:p>
          <w:p w14:paraId="2A2689D4" w14:textId="77777777" w:rsidR="00D873A2" w:rsidRDefault="00000000">
            <w:pPr>
              <w:pStyle w:val="TableParagraph"/>
              <w:spacing w:line="262" w:lineRule="exact"/>
              <w:ind w:left="455"/>
              <w:rPr>
                <w:sz w:val="23"/>
              </w:rPr>
            </w:pPr>
            <w:r>
              <w:rPr>
                <w:spacing w:val="-2"/>
                <w:sz w:val="23"/>
              </w:rPr>
              <w:t>1,002,037</w:t>
            </w:r>
          </w:p>
        </w:tc>
        <w:tc>
          <w:tcPr>
            <w:tcW w:w="1513" w:type="dxa"/>
            <w:tcBorders>
              <w:top w:val="single" w:sz="6" w:space="0" w:color="000000"/>
            </w:tcBorders>
          </w:tcPr>
          <w:p w14:paraId="2382449D" w14:textId="77777777" w:rsidR="00D873A2" w:rsidRDefault="00D873A2">
            <w:pPr>
              <w:pStyle w:val="TableParagraph"/>
              <w:spacing w:before="167"/>
              <w:rPr>
                <w:sz w:val="23"/>
              </w:rPr>
            </w:pPr>
          </w:p>
          <w:p w14:paraId="578EF029" w14:textId="77777777" w:rsidR="00D873A2" w:rsidRDefault="00000000">
            <w:pPr>
              <w:pStyle w:val="TableParagraph"/>
              <w:spacing w:line="262" w:lineRule="exact"/>
              <w:ind w:right="135"/>
              <w:jc w:val="right"/>
              <w:rPr>
                <w:sz w:val="23"/>
              </w:rPr>
            </w:pPr>
            <w:r>
              <w:rPr>
                <w:spacing w:val="-10"/>
                <w:sz w:val="23"/>
              </w:rPr>
              <w:t>-</w:t>
            </w:r>
          </w:p>
        </w:tc>
        <w:tc>
          <w:tcPr>
            <w:tcW w:w="1489" w:type="dxa"/>
            <w:tcBorders>
              <w:top w:val="single" w:sz="6" w:space="0" w:color="000000"/>
            </w:tcBorders>
          </w:tcPr>
          <w:p w14:paraId="21A0266B" w14:textId="77777777" w:rsidR="00D873A2" w:rsidRDefault="00D873A2">
            <w:pPr>
              <w:pStyle w:val="TableParagraph"/>
              <w:spacing w:before="167"/>
              <w:rPr>
                <w:sz w:val="23"/>
              </w:rPr>
            </w:pPr>
          </w:p>
          <w:p w14:paraId="17EEA254" w14:textId="77777777" w:rsidR="00D873A2" w:rsidRDefault="00000000">
            <w:pPr>
              <w:pStyle w:val="TableParagraph"/>
              <w:spacing w:line="262" w:lineRule="exact"/>
              <w:ind w:right="129"/>
              <w:jc w:val="right"/>
              <w:rPr>
                <w:sz w:val="23"/>
              </w:rPr>
            </w:pPr>
            <w:r>
              <w:rPr>
                <w:spacing w:val="-2"/>
                <w:sz w:val="23"/>
              </w:rPr>
              <w:t>1,002,037</w:t>
            </w:r>
          </w:p>
        </w:tc>
      </w:tr>
      <w:tr w:rsidR="00D873A2" w14:paraId="78B6EC3B" w14:textId="77777777">
        <w:trPr>
          <w:trHeight w:val="301"/>
        </w:trPr>
        <w:tc>
          <w:tcPr>
            <w:tcW w:w="4811" w:type="dxa"/>
          </w:tcPr>
          <w:p w14:paraId="09AE3EC5" w14:textId="77777777" w:rsidR="00D873A2" w:rsidRDefault="00000000">
            <w:pPr>
              <w:pStyle w:val="TableParagraph"/>
              <w:spacing w:before="11"/>
              <w:ind w:left="579"/>
              <w:rPr>
                <w:sz w:val="23"/>
              </w:rPr>
            </w:pPr>
            <w:r>
              <w:rPr>
                <w:spacing w:val="-2"/>
                <w:sz w:val="23"/>
              </w:rPr>
              <w:t>Interest</w:t>
            </w:r>
          </w:p>
        </w:tc>
        <w:tc>
          <w:tcPr>
            <w:tcW w:w="1551" w:type="dxa"/>
          </w:tcPr>
          <w:p w14:paraId="7CAAB838" w14:textId="77777777" w:rsidR="00D873A2" w:rsidRDefault="00000000">
            <w:pPr>
              <w:pStyle w:val="TableParagraph"/>
              <w:spacing w:before="11"/>
              <w:ind w:left="455"/>
              <w:rPr>
                <w:sz w:val="23"/>
              </w:rPr>
            </w:pPr>
            <w:r>
              <w:rPr>
                <w:spacing w:val="-2"/>
                <w:sz w:val="23"/>
              </w:rPr>
              <w:t>1,066,257</w:t>
            </w:r>
          </w:p>
        </w:tc>
        <w:tc>
          <w:tcPr>
            <w:tcW w:w="1513" w:type="dxa"/>
          </w:tcPr>
          <w:p w14:paraId="3C6A4670" w14:textId="77777777" w:rsidR="00D873A2" w:rsidRDefault="00000000">
            <w:pPr>
              <w:pStyle w:val="TableParagraph"/>
              <w:spacing w:before="11"/>
              <w:ind w:right="135"/>
              <w:jc w:val="right"/>
              <w:rPr>
                <w:sz w:val="23"/>
              </w:rPr>
            </w:pPr>
            <w:r>
              <w:rPr>
                <w:spacing w:val="-10"/>
                <w:sz w:val="23"/>
              </w:rPr>
              <w:t>-</w:t>
            </w:r>
          </w:p>
        </w:tc>
        <w:tc>
          <w:tcPr>
            <w:tcW w:w="1489" w:type="dxa"/>
          </w:tcPr>
          <w:p w14:paraId="541D0789" w14:textId="77777777" w:rsidR="00D873A2" w:rsidRDefault="00000000">
            <w:pPr>
              <w:pStyle w:val="TableParagraph"/>
              <w:spacing w:before="11"/>
              <w:ind w:right="129"/>
              <w:jc w:val="right"/>
              <w:rPr>
                <w:sz w:val="23"/>
              </w:rPr>
            </w:pPr>
            <w:r>
              <w:rPr>
                <w:spacing w:val="-2"/>
                <w:sz w:val="23"/>
              </w:rPr>
              <w:t>1,066,257</w:t>
            </w:r>
          </w:p>
        </w:tc>
      </w:tr>
      <w:tr w:rsidR="00D873A2" w14:paraId="7BCC9318" w14:textId="77777777">
        <w:trPr>
          <w:trHeight w:val="308"/>
        </w:trPr>
        <w:tc>
          <w:tcPr>
            <w:tcW w:w="4811" w:type="dxa"/>
          </w:tcPr>
          <w:p w14:paraId="1C918EFE" w14:textId="77777777" w:rsidR="00D873A2" w:rsidRDefault="00000000">
            <w:pPr>
              <w:pStyle w:val="TableParagraph"/>
              <w:spacing w:before="19"/>
              <w:ind w:left="579"/>
              <w:rPr>
                <w:sz w:val="23"/>
              </w:rPr>
            </w:pPr>
            <w:r>
              <w:rPr>
                <w:spacing w:val="-4"/>
                <w:sz w:val="23"/>
              </w:rPr>
              <w:t>Differences</w:t>
            </w:r>
            <w:r>
              <w:rPr>
                <w:spacing w:val="-9"/>
                <w:sz w:val="23"/>
              </w:rPr>
              <w:t xml:space="preserve"> </w:t>
            </w:r>
            <w:r>
              <w:rPr>
                <w:spacing w:val="-4"/>
                <w:sz w:val="23"/>
              </w:rPr>
              <w:t>Between</w:t>
            </w:r>
            <w:r>
              <w:rPr>
                <w:spacing w:val="-14"/>
                <w:sz w:val="23"/>
              </w:rPr>
              <w:t xml:space="preserve"> </w:t>
            </w:r>
            <w:r>
              <w:rPr>
                <w:spacing w:val="-4"/>
                <w:sz w:val="23"/>
              </w:rPr>
              <w:t>Expected</w:t>
            </w:r>
            <w:r>
              <w:rPr>
                <w:spacing w:val="-3"/>
                <w:sz w:val="23"/>
              </w:rPr>
              <w:t xml:space="preserve"> </w:t>
            </w:r>
            <w:r>
              <w:rPr>
                <w:spacing w:val="-4"/>
                <w:sz w:val="23"/>
              </w:rPr>
              <w:t>and</w:t>
            </w:r>
            <w:r>
              <w:rPr>
                <w:spacing w:val="-2"/>
                <w:sz w:val="23"/>
              </w:rPr>
              <w:t xml:space="preserve"> </w:t>
            </w:r>
            <w:r>
              <w:rPr>
                <w:spacing w:val="-4"/>
                <w:sz w:val="23"/>
              </w:rPr>
              <w:t>Actual</w:t>
            </w:r>
          </w:p>
        </w:tc>
        <w:tc>
          <w:tcPr>
            <w:tcW w:w="1551" w:type="dxa"/>
          </w:tcPr>
          <w:p w14:paraId="17276DFC" w14:textId="77777777" w:rsidR="00D873A2" w:rsidRDefault="00D873A2">
            <w:pPr>
              <w:pStyle w:val="TableParagraph"/>
            </w:pPr>
          </w:p>
        </w:tc>
        <w:tc>
          <w:tcPr>
            <w:tcW w:w="1513" w:type="dxa"/>
          </w:tcPr>
          <w:p w14:paraId="5EB30981" w14:textId="77777777" w:rsidR="00D873A2" w:rsidRDefault="00D873A2">
            <w:pPr>
              <w:pStyle w:val="TableParagraph"/>
            </w:pPr>
          </w:p>
        </w:tc>
        <w:tc>
          <w:tcPr>
            <w:tcW w:w="1489" w:type="dxa"/>
          </w:tcPr>
          <w:p w14:paraId="1580731B" w14:textId="77777777" w:rsidR="00D873A2" w:rsidRDefault="00D873A2">
            <w:pPr>
              <w:pStyle w:val="TableParagraph"/>
            </w:pPr>
          </w:p>
        </w:tc>
      </w:tr>
      <w:tr w:rsidR="00D873A2" w14:paraId="48D14DAE" w14:textId="77777777">
        <w:trPr>
          <w:trHeight w:val="284"/>
        </w:trPr>
        <w:tc>
          <w:tcPr>
            <w:tcW w:w="4811" w:type="dxa"/>
          </w:tcPr>
          <w:p w14:paraId="7233FA13" w14:textId="77777777" w:rsidR="00D873A2" w:rsidRDefault="00000000">
            <w:pPr>
              <w:pStyle w:val="TableParagraph"/>
              <w:spacing w:before="18" w:line="246" w:lineRule="exact"/>
              <w:ind w:left="579"/>
              <w:rPr>
                <w:sz w:val="23"/>
              </w:rPr>
            </w:pPr>
            <w:r>
              <w:rPr>
                <w:spacing w:val="-2"/>
                <w:sz w:val="23"/>
              </w:rPr>
              <w:t>Experience</w:t>
            </w:r>
          </w:p>
        </w:tc>
        <w:tc>
          <w:tcPr>
            <w:tcW w:w="1551" w:type="dxa"/>
          </w:tcPr>
          <w:p w14:paraId="4F0D9C91" w14:textId="77777777" w:rsidR="00D873A2" w:rsidRDefault="00000000">
            <w:pPr>
              <w:pStyle w:val="TableParagraph"/>
              <w:spacing w:before="18" w:line="246" w:lineRule="exact"/>
              <w:ind w:right="61"/>
              <w:jc w:val="right"/>
              <w:rPr>
                <w:sz w:val="23"/>
              </w:rPr>
            </w:pPr>
            <w:r>
              <w:rPr>
                <w:spacing w:val="-2"/>
                <w:sz w:val="23"/>
              </w:rPr>
              <w:t>(1,298,621)</w:t>
            </w:r>
          </w:p>
        </w:tc>
        <w:tc>
          <w:tcPr>
            <w:tcW w:w="1513" w:type="dxa"/>
          </w:tcPr>
          <w:p w14:paraId="583C55A5" w14:textId="77777777" w:rsidR="00D873A2" w:rsidRDefault="00000000">
            <w:pPr>
              <w:pStyle w:val="TableParagraph"/>
              <w:spacing w:before="18" w:line="246" w:lineRule="exact"/>
              <w:ind w:right="135"/>
              <w:jc w:val="right"/>
              <w:rPr>
                <w:sz w:val="23"/>
              </w:rPr>
            </w:pPr>
            <w:r>
              <w:rPr>
                <w:spacing w:val="-10"/>
                <w:sz w:val="23"/>
              </w:rPr>
              <w:t>-</w:t>
            </w:r>
          </w:p>
        </w:tc>
        <w:tc>
          <w:tcPr>
            <w:tcW w:w="1489" w:type="dxa"/>
          </w:tcPr>
          <w:p w14:paraId="1DAE7528" w14:textId="77777777" w:rsidR="00D873A2" w:rsidRDefault="00000000">
            <w:pPr>
              <w:pStyle w:val="TableParagraph"/>
              <w:spacing w:before="18" w:line="246" w:lineRule="exact"/>
              <w:ind w:right="36"/>
              <w:jc w:val="right"/>
              <w:rPr>
                <w:sz w:val="23"/>
              </w:rPr>
            </w:pPr>
            <w:r>
              <w:rPr>
                <w:spacing w:val="-2"/>
                <w:sz w:val="23"/>
              </w:rPr>
              <w:t>(1,298,621)</w:t>
            </w:r>
          </w:p>
        </w:tc>
      </w:tr>
      <w:tr w:rsidR="00D873A2" w14:paraId="079040B2" w14:textId="77777777">
        <w:trPr>
          <w:trHeight w:val="310"/>
        </w:trPr>
        <w:tc>
          <w:tcPr>
            <w:tcW w:w="4811" w:type="dxa"/>
          </w:tcPr>
          <w:p w14:paraId="209DF75C" w14:textId="77777777" w:rsidR="00D873A2" w:rsidRDefault="00000000">
            <w:pPr>
              <w:pStyle w:val="TableParagraph"/>
              <w:spacing w:before="28" w:line="262" w:lineRule="exact"/>
              <w:ind w:left="579"/>
              <w:rPr>
                <w:sz w:val="23"/>
              </w:rPr>
            </w:pPr>
            <w:r>
              <w:rPr>
                <w:spacing w:val="-2"/>
                <w:sz w:val="23"/>
              </w:rPr>
              <w:t>Changes</w:t>
            </w:r>
            <w:r>
              <w:rPr>
                <w:spacing w:val="-11"/>
                <w:sz w:val="23"/>
              </w:rPr>
              <w:t xml:space="preserve"> </w:t>
            </w:r>
            <w:r>
              <w:rPr>
                <w:spacing w:val="-2"/>
                <w:sz w:val="23"/>
              </w:rPr>
              <w:t>of</w:t>
            </w:r>
            <w:r>
              <w:rPr>
                <w:spacing w:val="-19"/>
                <w:sz w:val="23"/>
              </w:rPr>
              <w:t xml:space="preserve"> </w:t>
            </w:r>
            <w:r>
              <w:rPr>
                <w:spacing w:val="-2"/>
                <w:sz w:val="23"/>
              </w:rPr>
              <w:t>Assumptions</w:t>
            </w:r>
          </w:p>
        </w:tc>
        <w:tc>
          <w:tcPr>
            <w:tcW w:w="1551" w:type="dxa"/>
          </w:tcPr>
          <w:p w14:paraId="67275485" w14:textId="77777777" w:rsidR="00D873A2" w:rsidRDefault="00000000">
            <w:pPr>
              <w:pStyle w:val="TableParagraph"/>
              <w:spacing w:before="28" w:line="262" w:lineRule="exact"/>
              <w:ind w:left="631"/>
              <w:rPr>
                <w:sz w:val="23"/>
              </w:rPr>
            </w:pPr>
            <w:r>
              <w:rPr>
                <w:spacing w:val="-2"/>
                <w:sz w:val="23"/>
              </w:rPr>
              <w:t>416,984</w:t>
            </w:r>
          </w:p>
        </w:tc>
        <w:tc>
          <w:tcPr>
            <w:tcW w:w="3002" w:type="dxa"/>
            <w:gridSpan w:val="2"/>
          </w:tcPr>
          <w:p w14:paraId="6AE252D2" w14:textId="77777777" w:rsidR="00D873A2" w:rsidRDefault="00000000">
            <w:pPr>
              <w:pStyle w:val="TableParagraph"/>
              <w:tabs>
                <w:tab w:val="left" w:pos="2107"/>
              </w:tabs>
              <w:spacing w:before="28" w:line="262" w:lineRule="exact"/>
              <w:ind w:left="1297"/>
              <w:rPr>
                <w:sz w:val="23"/>
              </w:rPr>
            </w:pPr>
            <w:r>
              <w:rPr>
                <w:spacing w:val="-10"/>
                <w:sz w:val="23"/>
              </w:rPr>
              <w:t>-</w:t>
            </w:r>
            <w:r>
              <w:rPr>
                <w:sz w:val="23"/>
              </w:rPr>
              <w:tab/>
            </w:r>
            <w:r>
              <w:rPr>
                <w:spacing w:val="-2"/>
                <w:sz w:val="23"/>
              </w:rPr>
              <w:t>416,984</w:t>
            </w:r>
          </w:p>
        </w:tc>
      </w:tr>
      <w:tr w:rsidR="00D873A2" w14:paraId="1AD368EB" w14:textId="77777777">
        <w:trPr>
          <w:trHeight w:val="294"/>
        </w:trPr>
        <w:tc>
          <w:tcPr>
            <w:tcW w:w="4811" w:type="dxa"/>
          </w:tcPr>
          <w:p w14:paraId="440EB0A0" w14:textId="77777777" w:rsidR="00D873A2" w:rsidRDefault="00000000">
            <w:pPr>
              <w:pStyle w:val="TableParagraph"/>
              <w:spacing w:before="11" w:line="263" w:lineRule="exact"/>
              <w:ind w:left="579"/>
              <w:rPr>
                <w:sz w:val="23"/>
              </w:rPr>
            </w:pPr>
            <w:r>
              <w:rPr>
                <w:spacing w:val="-6"/>
                <w:sz w:val="23"/>
              </w:rPr>
              <w:t>Changes</w:t>
            </w:r>
            <w:r>
              <w:rPr>
                <w:spacing w:val="1"/>
                <w:sz w:val="23"/>
              </w:rPr>
              <w:t xml:space="preserve"> </w:t>
            </w:r>
            <w:r>
              <w:rPr>
                <w:spacing w:val="-6"/>
                <w:sz w:val="23"/>
              </w:rPr>
              <w:t>of</w:t>
            </w:r>
            <w:r>
              <w:rPr>
                <w:spacing w:val="-15"/>
                <w:sz w:val="23"/>
              </w:rPr>
              <w:t xml:space="preserve"> </w:t>
            </w:r>
            <w:r>
              <w:rPr>
                <w:spacing w:val="-6"/>
                <w:sz w:val="23"/>
              </w:rPr>
              <w:t>Benefit</w:t>
            </w:r>
            <w:r>
              <w:rPr>
                <w:spacing w:val="-1"/>
                <w:sz w:val="23"/>
              </w:rPr>
              <w:t xml:space="preserve"> </w:t>
            </w:r>
            <w:r>
              <w:rPr>
                <w:spacing w:val="-6"/>
                <w:sz w:val="23"/>
              </w:rPr>
              <w:t>Terms</w:t>
            </w:r>
          </w:p>
        </w:tc>
        <w:tc>
          <w:tcPr>
            <w:tcW w:w="1551" w:type="dxa"/>
          </w:tcPr>
          <w:p w14:paraId="029ABA4D" w14:textId="77777777" w:rsidR="00D873A2" w:rsidRDefault="00000000">
            <w:pPr>
              <w:pStyle w:val="TableParagraph"/>
              <w:spacing w:before="11" w:line="263" w:lineRule="exact"/>
              <w:ind w:right="135"/>
              <w:jc w:val="right"/>
              <w:rPr>
                <w:sz w:val="23"/>
              </w:rPr>
            </w:pPr>
            <w:r>
              <w:rPr>
                <w:spacing w:val="-10"/>
                <w:sz w:val="23"/>
              </w:rPr>
              <w:t>-</w:t>
            </w:r>
          </w:p>
        </w:tc>
        <w:tc>
          <w:tcPr>
            <w:tcW w:w="3002" w:type="dxa"/>
            <w:gridSpan w:val="2"/>
          </w:tcPr>
          <w:p w14:paraId="04E9DD17" w14:textId="77777777" w:rsidR="00D873A2" w:rsidRDefault="00000000">
            <w:pPr>
              <w:pStyle w:val="TableParagraph"/>
              <w:tabs>
                <w:tab w:val="left" w:pos="2811"/>
              </w:tabs>
              <w:spacing w:before="11" w:line="263" w:lineRule="exact"/>
              <w:ind w:left="1297"/>
              <w:rPr>
                <w:sz w:val="23"/>
              </w:rPr>
            </w:pPr>
            <w:r>
              <w:rPr>
                <w:spacing w:val="-10"/>
                <w:sz w:val="23"/>
              </w:rPr>
              <w:t>-</w:t>
            </w:r>
            <w:r>
              <w:rPr>
                <w:sz w:val="23"/>
              </w:rPr>
              <w:tab/>
            </w:r>
            <w:r>
              <w:rPr>
                <w:spacing w:val="-10"/>
                <w:sz w:val="23"/>
              </w:rPr>
              <w:t>-</w:t>
            </w:r>
          </w:p>
        </w:tc>
      </w:tr>
      <w:tr w:rsidR="00D873A2" w14:paraId="7BE908F7" w14:textId="77777777">
        <w:trPr>
          <w:trHeight w:val="293"/>
        </w:trPr>
        <w:tc>
          <w:tcPr>
            <w:tcW w:w="4811" w:type="dxa"/>
          </w:tcPr>
          <w:p w14:paraId="3B6CB443" w14:textId="77777777" w:rsidR="00D873A2" w:rsidRDefault="00000000">
            <w:pPr>
              <w:pStyle w:val="TableParagraph"/>
              <w:spacing w:before="11" w:line="262" w:lineRule="exact"/>
              <w:ind w:left="579"/>
              <w:rPr>
                <w:sz w:val="23"/>
              </w:rPr>
            </w:pPr>
            <w:r>
              <w:rPr>
                <w:spacing w:val="-4"/>
                <w:sz w:val="23"/>
              </w:rPr>
              <w:t>Contributions</w:t>
            </w:r>
            <w:r>
              <w:rPr>
                <w:spacing w:val="-11"/>
                <w:sz w:val="23"/>
              </w:rPr>
              <w:t xml:space="preserve"> </w:t>
            </w:r>
            <w:r>
              <w:rPr>
                <w:spacing w:val="-4"/>
                <w:sz w:val="23"/>
              </w:rPr>
              <w:t>-</w:t>
            </w:r>
            <w:r>
              <w:rPr>
                <w:spacing w:val="-7"/>
                <w:sz w:val="23"/>
              </w:rPr>
              <w:t xml:space="preserve"> </w:t>
            </w:r>
            <w:r>
              <w:rPr>
                <w:spacing w:val="-4"/>
                <w:sz w:val="23"/>
              </w:rPr>
              <w:t>Employer</w:t>
            </w:r>
          </w:p>
        </w:tc>
        <w:tc>
          <w:tcPr>
            <w:tcW w:w="1551" w:type="dxa"/>
          </w:tcPr>
          <w:p w14:paraId="544C4212" w14:textId="77777777" w:rsidR="00D873A2" w:rsidRDefault="00000000">
            <w:pPr>
              <w:pStyle w:val="TableParagraph"/>
              <w:spacing w:before="11" w:line="262" w:lineRule="exact"/>
              <w:ind w:right="135"/>
              <w:jc w:val="right"/>
              <w:rPr>
                <w:sz w:val="23"/>
              </w:rPr>
            </w:pPr>
            <w:r>
              <w:rPr>
                <w:spacing w:val="-10"/>
                <w:sz w:val="23"/>
              </w:rPr>
              <w:t>-</w:t>
            </w:r>
          </w:p>
        </w:tc>
        <w:tc>
          <w:tcPr>
            <w:tcW w:w="3002" w:type="dxa"/>
            <w:gridSpan w:val="2"/>
          </w:tcPr>
          <w:p w14:paraId="0C8F98E4" w14:textId="77777777" w:rsidR="00D873A2" w:rsidRDefault="00000000">
            <w:pPr>
              <w:pStyle w:val="TableParagraph"/>
              <w:tabs>
                <w:tab w:val="left" w:pos="1872"/>
              </w:tabs>
              <w:spacing w:before="11" w:line="262" w:lineRule="exact"/>
              <w:ind w:left="417"/>
              <w:rPr>
                <w:sz w:val="23"/>
              </w:rPr>
            </w:pPr>
            <w:r>
              <w:rPr>
                <w:spacing w:val="-2"/>
                <w:sz w:val="23"/>
              </w:rPr>
              <w:t>1,320,400</w:t>
            </w:r>
            <w:r>
              <w:rPr>
                <w:sz w:val="23"/>
              </w:rPr>
              <w:tab/>
            </w:r>
            <w:r>
              <w:rPr>
                <w:spacing w:val="-2"/>
                <w:sz w:val="23"/>
              </w:rPr>
              <w:t>(1,320,400)</w:t>
            </w:r>
          </w:p>
        </w:tc>
      </w:tr>
      <w:tr w:rsidR="00D873A2" w14:paraId="368326B2" w14:textId="77777777">
        <w:trPr>
          <w:trHeight w:val="293"/>
        </w:trPr>
        <w:tc>
          <w:tcPr>
            <w:tcW w:w="4811" w:type="dxa"/>
          </w:tcPr>
          <w:p w14:paraId="3609D707" w14:textId="77777777" w:rsidR="00D873A2" w:rsidRDefault="00000000">
            <w:pPr>
              <w:pStyle w:val="TableParagraph"/>
              <w:spacing w:before="11" w:line="262" w:lineRule="exact"/>
              <w:ind w:left="579"/>
              <w:rPr>
                <w:sz w:val="23"/>
              </w:rPr>
            </w:pPr>
            <w:r>
              <w:rPr>
                <w:sz w:val="23"/>
              </w:rPr>
              <w:t>Other</w:t>
            </w:r>
            <w:r>
              <w:rPr>
                <w:spacing w:val="-12"/>
                <w:sz w:val="23"/>
              </w:rPr>
              <w:t xml:space="preserve"> </w:t>
            </w:r>
            <w:r>
              <w:rPr>
                <w:spacing w:val="-2"/>
                <w:sz w:val="23"/>
              </w:rPr>
              <w:t>Contributions</w:t>
            </w:r>
          </w:p>
        </w:tc>
        <w:tc>
          <w:tcPr>
            <w:tcW w:w="1551" w:type="dxa"/>
          </w:tcPr>
          <w:p w14:paraId="328B0594" w14:textId="77777777" w:rsidR="00D873A2" w:rsidRDefault="00000000">
            <w:pPr>
              <w:pStyle w:val="TableParagraph"/>
              <w:spacing w:before="11" w:line="262" w:lineRule="exact"/>
              <w:ind w:right="135"/>
              <w:jc w:val="right"/>
              <w:rPr>
                <w:sz w:val="23"/>
              </w:rPr>
            </w:pPr>
            <w:r>
              <w:rPr>
                <w:spacing w:val="-10"/>
                <w:sz w:val="23"/>
              </w:rPr>
              <w:t>-</w:t>
            </w:r>
          </w:p>
        </w:tc>
        <w:tc>
          <w:tcPr>
            <w:tcW w:w="3002" w:type="dxa"/>
            <w:gridSpan w:val="2"/>
          </w:tcPr>
          <w:p w14:paraId="1A61D709" w14:textId="77777777" w:rsidR="00D873A2" w:rsidRDefault="00000000">
            <w:pPr>
              <w:pStyle w:val="TableParagraph"/>
              <w:tabs>
                <w:tab w:val="left" w:pos="2811"/>
              </w:tabs>
              <w:spacing w:before="11" w:line="262" w:lineRule="exact"/>
              <w:ind w:left="1297"/>
              <w:rPr>
                <w:sz w:val="23"/>
              </w:rPr>
            </w:pPr>
            <w:r>
              <w:rPr>
                <w:spacing w:val="-10"/>
                <w:sz w:val="23"/>
              </w:rPr>
              <w:t>-</w:t>
            </w:r>
            <w:r>
              <w:rPr>
                <w:sz w:val="23"/>
              </w:rPr>
              <w:tab/>
            </w:r>
            <w:r>
              <w:rPr>
                <w:spacing w:val="-10"/>
                <w:sz w:val="23"/>
              </w:rPr>
              <w:t>-</w:t>
            </w:r>
          </w:p>
        </w:tc>
      </w:tr>
      <w:tr w:rsidR="00D873A2" w14:paraId="48F9D377" w14:textId="77777777">
        <w:trPr>
          <w:trHeight w:val="276"/>
        </w:trPr>
        <w:tc>
          <w:tcPr>
            <w:tcW w:w="4811" w:type="dxa"/>
          </w:tcPr>
          <w:p w14:paraId="60705DDE" w14:textId="77777777" w:rsidR="00D873A2" w:rsidRDefault="00000000">
            <w:pPr>
              <w:pStyle w:val="TableParagraph"/>
              <w:spacing w:before="11" w:line="246" w:lineRule="exact"/>
              <w:ind w:left="579"/>
              <w:rPr>
                <w:sz w:val="23"/>
              </w:rPr>
            </w:pPr>
            <w:r>
              <w:rPr>
                <w:spacing w:val="-4"/>
                <w:sz w:val="23"/>
              </w:rPr>
              <w:t>Net</w:t>
            </w:r>
            <w:r>
              <w:rPr>
                <w:spacing w:val="-9"/>
                <w:sz w:val="23"/>
              </w:rPr>
              <w:t xml:space="preserve"> </w:t>
            </w:r>
            <w:r>
              <w:rPr>
                <w:spacing w:val="-4"/>
                <w:sz w:val="23"/>
              </w:rPr>
              <w:t>Investment</w:t>
            </w:r>
            <w:r>
              <w:rPr>
                <w:spacing w:val="-8"/>
                <w:sz w:val="23"/>
              </w:rPr>
              <w:t xml:space="preserve"> </w:t>
            </w:r>
            <w:r>
              <w:rPr>
                <w:spacing w:val="-4"/>
                <w:sz w:val="23"/>
              </w:rPr>
              <w:t>Income</w:t>
            </w:r>
          </w:p>
        </w:tc>
        <w:tc>
          <w:tcPr>
            <w:tcW w:w="1551" w:type="dxa"/>
          </w:tcPr>
          <w:p w14:paraId="51CDFA5E" w14:textId="77777777" w:rsidR="00D873A2" w:rsidRDefault="00000000">
            <w:pPr>
              <w:pStyle w:val="TableParagraph"/>
              <w:spacing w:before="11" w:line="246" w:lineRule="exact"/>
              <w:ind w:right="135"/>
              <w:jc w:val="right"/>
              <w:rPr>
                <w:sz w:val="23"/>
              </w:rPr>
            </w:pPr>
            <w:r>
              <w:rPr>
                <w:spacing w:val="-10"/>
                <w:sz w:val="23"/>
              </w:rPr>
              <w:t>-</w:t>
            </w:r>
          </w:p>
        </w:tc>
        <w:tc>
          <w:tcPr>
            <w:tcW w:w="3002" w:type="dxa"/>
            <w:gridSpan w:val="2"/>
          </w:tcPr>
          <w:p w14:paraId="660AD77D" w14:textId="77777777" w:rsidR="00D873A2" w:rsidRDefault="00000000">
            <w:pPr>
              <w:pStyle w:val="TableParagraph"/>
              <w:tabs>
                <w:tab w:val="left" w:pos="1872"/>
              </w:tabs>
              <w:spacing w:before="11" w:line="246" w:lineRule="exact"/>
              <w:ind w:left="417"/>
              <w:rPr>
                <w:sz w:val="23"/>
              </w:rPr>
            </w:pPr>
            <w:r>
              <w:rPr>
                <w:spacing w:val="-2"/>
                <w:sz w:val="23"/>
              </w:rPr>
              <w:t>1,843,545</w:t>
            </w:r>
            <w:r>
              <w:rPr>
                <w:sz w:val="23"/>
              </w:rPr>
              <w:tab/>
            </w:r>
            <w:r>
              <w:rPr>
                <w:spacing w:val="-2"/>
                <w:sz w:val="23"/>
              </w:rPr>
              <w:t>(1,843,545)</w:t>
            </w:r>
          </w:p>
        </w:tc>
      </w:tr>
      <w:tr w:rsidR="00D873A2" w14:paraId="4131F648" w14:textId="77777777">
        <w:trPr>
          <w:trHeight w:val="310"/>
        </w:trPr>
        <w:tc>
          <w:tcPr>
            <w:tcW w:w="4811" w:type="dxa"/>
          </w:tcPr>
          <w:p w14:paraId="33325C24" w14:textId="77777777" w:rsidR="00D873A2" w:rsidRDefault="00000000">
            <w:pPr>
              <w:pStyle w:val="TableParagraph"/>
              <w:spacing w:before="28" w:line="262" w:lineRule="exact"/>
              <w:ind w:left="579"/>
              <w:rPr>
                <w:sz w:val="23"/>
              </w:rPr>
            </w:pPr>
            <w:r>
              <w:rPr>
                <w:spacing w:val="-4"/>
                <w:sz w:val="23"/>
              </w:rPr>
              <w:t>Net</w:t>
            </w:r>
            <w:r>
              <w:rPr>
                <w:spacing w:val="-10"/>
                <w:sz w:val="23"/>
              </w:rPr>
              <w:t xml:space="preserve"> </w:t>
            </w:r>
            <w:r>
              <w:rPr>
                <w:spacing w:val="-4"/>
                <w:sz w:val="23"/>
              </w:rPr>
              <w:t>Benefit</w:t>
            </w:r>
            <w:r>
              <w:rPr>
                <w:spacing w:val="-9"/>
                <w:sz w:val="23"/>
              </w:rPr>
              <w:t xml:space="preserve"> </w:t>
            </w:r>
            <w:r>
              <w:rPr>
                <w:spacing w:val="-4"/>
                <w:sz w:val="23"/>
              </w:rPr>
              <w:t>Payments</w:t>
            </w:r>
          </w:p>
        </w:tc>
        <w:tc>
          <w:tcPr>
            <w:tcW w:w="1551" w:type="dxa"/>
          </w:tcPr>
          <w:p w14:paraId="2E0597BD" w14:textId="77777777" w:rsidR="00D873A2" w:rsidRDefault="00000000">
            <w:pPr>
              <w:pStyle w:val="TableParagraph"/>
              <w:spacing w:before="28" w:line="262" w:lineRule="exact"/>
              <w:ind w:right="62"/>
              <w:jc w:val="right"/>
              <w:rPr>
                <w:sz w:val="23"/>
              </w:rPr>
            </w:pPr>
            <w:r>
              <w:rPr>
                <w:spacing w:val="-2"/>
                <w:sz w:val="23"/>
              </w:rPr>
              <w:t>(177,264)</w:t>
            </w:r>
          </w:p>
        </w:tc>
        <w:tc>
          <w:tcPr>
            <w:tcW w:w="1513" w:type="dxa"/>
          </w:tcPr>
          <w:p w14:paraId="279AEC27" w14:textId="77777777" w:rsidR="00D873A2" w:rsidRDefault="00000000">
            <w:pPr>
              <w:pStyle w:val="TableParagraph"/>
              <w:spacing w:before="28" w:line="262" w:lineRule="exact"/>
              <w:ind w:right="61"/>
              <w:jc w:val="right"/>
              <w:rPr>
                <w:sz w:val="23"/>
              </w:rPr>
            </w:pPr>
            <w:r>
              <w:rPr>
                <w:spacing w:val="-2"/>
                <w:sz w:val="23"/>
              </w:rPr>
              <w:t>(177,264)</w:t>
            </w:r>
          </w:p>
        </w:tc>
        <w:tc>
          <w:tcPr>
            <w:tcW w:w="1489" w:type="dxa"/>
          </w:tcPr>
          <w:p w14:paraId="7D625A5F" w14:textId="77777777" w:rsidR="00D873A2" w:rsidRDefault="00000000">
            <w:pPr>
              <w:pStyle w:val="TableParagraph"/>
              <w:spacing w:before="28" w:line="262" w:lineRule="exact"/>
              <w:ind w:right="110"/>
              <w:jc w:val="right"/>
              <w:rPr>
                <w:sz w:val="23"/>
              </w:rPr>
            </w:pPr>
            <w:r>
              <w:rPr>
                <w:spacing w:val="-10"/>
                <w:sz w:val="23"/>
              </w:rPr>
              <w:t>-</w:t>
            </w:r>
          </w:p>
        </w:tc>
      </w:tr>
      <w:tr w:rsidR="00D873A2" w14:paraId="2B9EBDFA" w14:textId="77777777">
        <w:trPr>
          <w:trHeight w:val="293"/>
        </w:trPr>
        <w:tc>
          <w:tcPr>
            <w:tcW w:w="4811" w:type="dxa"/>
          </w:tcPr>
          <w:p w14:paraId="34C20717" w14:textId="77777777" w:rsidR="00D873A2" w:rsidRDefault="00000000">
            <w:pPr>
              <w:pStyle w:val="TableParagraph"/>
              <w:spacing w:before="11" w:line="262" w:lineRule="exact"/>
              <w:ind w:left="579"/>
              <w:rPr>
                <w:sz w:val="23"/>
              </w:rPr>
            </w:pPr>
            <w:r>
              <w:rPr>
                <w:spacing w:val="-10"/>
                <w:sz w:val="23"/>
              </w:rPr>
              <w:t>Administrative</w:t>
            </w:r>
            <w:r>
              <w:rPr>
                <w:spacing w:val="13"/>
                <w:sz w:val="23"/>
              </w:rPr>
              <w:t xml:space="preserve"> </w:t>
            </w:r>
            <w:r>
              <w:rPr>
                <w:spacing w:val="-2"/>
                <w:sz w:val="23"/>
              </w:rPr>
              <w:t>Expense</w:t>
            </w:r>
          </w:p>
        </w:tc>
        <w:tc>
          <w:tcPr>
            <w:tcW w:w="1551" w:type="dxa"/>
          </w:tcPr>
          <w:p w14:paraId="1296DC84" w14:textId="77777777" w:rsidR="00D873A2" w:rsidRDefault="00000000">
            <w:pPr>
              <w:pStyle w:val="TableParagraph"/>
              <w:spacing w:before="11" w:line="262" w:lineRule="exact"/>
              <w:ind w:right="135"/>
              <w:jc w:val="right"/>
              <w:rPr>
                <w:sz w:val="23"/>
              </w:rPr>
            </w:pPr>
            <w:r>
              <w:rPr>
                <w:spacing w:val="-10"/>
                <w:sz w:val="23"/>
              </w:rPr>
              <w:t>-</w:t>
            </w:r>
          </w:p>
        </w:tc>
        <w:tc>
          <w:tcPr>
            <w:tcW w:w="1513" w:type="dxa"/>
          </w:tcPr>
          <w:p w14:paraId="409681A7" w14:textId="77777777" w:rsidR="00D873A2" w:rsidRDefault="00000000">
            <w:pPr>
              <w:pStyle w:val="TableParagraph"/>
              <w:spacing w:before="11" w:line="262" w:lineRule="exact"/>
              <w:ind w:right="61"/>
              <w:jc w:val="right"/>
              <w:rPr>
                <w:sz w:val="23"/>
              </w:rPr>
            </w:pPr>
            <w:r>
              <w:rPr>
                <w:spacing w:val="-2"/>
                <w:sz w:val="23"/>
              </w:rPr>
              <w:t>(24,935)</w:t>
            </w:r>
          </w:p>
        </w:tc>
        <w:tc>
          <w:tcPr>
            <w:tcW w:w="1489" w:type="dxa"/>
          </w:tcPr>
          <w:p w14:paraId="68F8CB5E" w14:textId="77777777" w:rsidR="00D873A2" w:rsidRDefault="00000000">
            <w:pPr>
              <w:pStyle w:val="TableParagraph"/>
              <w:spacing w:before="11" w:line="262" w:lineRule="exact"/>
              <w:ind w:right="129"/>
              <w:jc w:val="right"/>
              <w:rPr>
                <w:sz w:val="23"/>
              </w:rPr>
            </w:pPr>
            <w:r>
              <w:rPr>
                <w:spacing w:val="-2"/>
                <w:sz w:val="23"/>
              </w:rPr>
              <w:t>24,935</w:t>
            </w:r>
          </w:p>
        </w:tc>
      </w:tr>
      <w:tr w:rsidR="00D873A2" w14:paraId="04A00685" w14:textId="77777777">
        <w:trPr>
          <w:trHeight w:val="284"/>
        </w:trPr>
        <w:tc>
          <w:tcPr>
            <w:tcW w:w="4811" w:type="dxa"/>
          </w:tcPr>
          <w:p w14:paraId="03EAD7B9" w14:textId="77777777" w:rsidR="00D873A2" w:rsidRDefault="00000000">
            <w:pPr>
              <w:pStyle w:val="TableParagraph"/>
              <w:spacing w:before="11" w:line="253" w:lineRule="exact"/>
              <w:ind w:left="579"/>
              <w:rPr>
                <w:sz w:val="23"/>
              </w:rPr>
            </w:pPr>
            <w:r>
              <w:rPr>
                <w:sz w:val="23"/>
              </w:rPr>
              <w:t>Other</w:t>
            </w:r>
            <w:r>
              <w:rPr>
                <w:spacing w:val="-12"/>
                <w:sz w:val="23"/>
              </w:rPr>
              <w:t xml:space="preserve"> </w:t>
            </w:r>
            <w:r>
              <w:rPr>
                <w:spacing w:val="-2"/>
                <w:sz w:val="23"/>
              </w:rPr>
              <w:t>Changes</w:t>
            </w:r>
          </w:p>
        </w:tc>
        <w:tc>
          <w:tcPr>
            <w:tcW w:w="1551" w:type="dxa"/>
            <w:tcBorders>
              <w:bottom w:val="single" w:sz="6" w:space="0" w:color="000000"/>
            </w:tcBorders>
          </w:tcPr>
          <w:p w14:paraId="636274A6" w14:textId="77777777" w:rsidR="00D873A2" w:rsidRDefault="00000000">
            <w:pPr>
              <w:pStyle w:val="TableParagraph"/>
              <w:spacing w:before="11" w:line="253" w:lineRule="exact"/>
              <w:ind w:right="135"/>
              <w:jc w:val="right"/>
              <w:rPr>
                <w:sz w:val="23"/>
              </w:rPr>
            </w:pPr>
            <w:r>
              <w:rPr>
                <w:spacing w:val="-10"/>
                <w:sz w:val="23"/>
              </w:rPr>
              <w:t>-</w:t>
            </w:r>
          </w:p>
        </w:tc>
        <w:tc>
          <w:tcPr>
            <w:tcW w:w="1513" w:type="dxa"/>
            <w:tcBorders>
              <w:bottom w:val="single" w:sz="6" w:space="0" w:color="000000"/>
            </w:tcBorders>
          </w:tcPr>
          <w:p w14:paraId="5321F718" w14:textId="77777777" w:rsidR="00D873A2" w:rsidRDefault="00000000">
            <w:pPr>
              <w:pStyle w:val="TableParagraph"/>
              <w:spacing w:before="11" w:line="253" w:lineRule="exact"/>
              <w:ind w:right="135"/>
              <w:jc w:val="right"/>
              <w:rPr>
                <w:sz w:val="23"/>
              </w:rPr>
            </w:pPr>
            <w:r>
              <w:rPr>
                <w:spacing w:val="-10"/>
                <w:sz w:val="23"/>
              </w:rPr>
              <w:t>-</w:t>
            </w:r>
          </w:p>
        </w:tc>
        <w:tc>
          <w:tcPr>
            <w:tcW w:w="1489" w:type="dxa"/>
            <w:tcBorders>
              <w:bottom w:val="single" w:sz="6" w:space="0" w:color="000000"/>
            </w:tcBorders>
          </w:tcPr>
          <w:p w14:paraId="5911380C" w14:textId="77777777" w:rsidR="00D873A2" w:rsidRDefault="00000000">
            <w:pPr>
              <w:pStyle w:val="TableParagraph"/>
              <w:spacing w:before="11" w:line="253" w:lineRule="exact"/>
              <w:ind w:right="110"/>
              <w:jc w:val="right"/>
              <w:rPr>
                <w:sz w:val="23"/>
              </w:rPr>
            </w:pPr>
            <w:r>
              <w:rPr>
                <w:spacing w:val="-10"/>
                <w:sz w:val="23"/>
              </w:rPr>
              <w:t>-</w:t>
            </w:r>
          </w:p>
        </w:tc>
      </w:tr>
      <w:tr w:rsidR="00D873A2" w14:paraId="4228C0D6" w14:textId="77777777">
        <w:trPr>
          <w:trHeight w:val="267"/>
        </w:trPr>
        <w:tc>
          <w:tcPr>
            <w:tcW w:w="4811" w:type="dxa"/>
          </w:tcPr>
          <w:p w14:paraId="0A26CDD9" w14:textId="77777777" w:rsidR="00D873A2" w:rsidRDefault="00000000">
            <w:pPr>
              <w:pStyle w:val="TableParagraph"/>
              <w:spacing w:before="5" w:line="242" w:lineRule="exact"/>
              <w:ind w:left="50"/>
              <w:rPr>
                <w:sz w:val="23"/>
              </w:rPr>
            </w:pPr>
            <w:r>
              <w:rPr>
                <w:sz w:val="23"/>
              </w:rPr>
              <w:t>Net</w:t>
            </w:r>
            <w:r>
              <w:rPr>
                <w:spacing w:val="4"/>
                <w:sz w:val="23"/>
              </w:rPr>
              <w:t xml:space="preserve"> </w:t>
            </w:r>
            <w:r>
              <w:rPr>
                <w:spacing w:val="-2"/>
                <w:sz w:val="23"/>
              </w:rPr>
              <w:t>Changes</w:t>
            </w:r>
          </w:p>
        </w:tc>
        <w:tc>
          <w:tcPr>
            <w:tcW w:w="1551" w:type="dxa"/>
            <w:tcBorders>
              <w:top w:val="single" w:sz="6" w:space="0" w:color="000000"/>
              <w:bottom w:val="single" w:sz="6" w:space="0" w:color="000000"/>
            </w:tcBorders>
          </w:tcPr>
          <w:p w14:paraId="0DB3B3C9" w14:textId="77777777" w:rsidR="00D873A2" w:rsidRDefault="00000000">
            <w:pPr>
              <w:pStyle w:val="TableParagraph"/>
              <w:spacing w:before="5" w:line="253" w:lineRule="exact"/>
              <w:ind w:left="455"/>
              <w:rPr>
                <w:sz w:val="23"/>
              </w:rPr>
            </w:pPr>
            <w:r>
              <w:rPr>
                <w:spacing w:val="-2"/>
                <w:sz w:val="23"/>
              </w:rPr>
              <w:t>1,009,393</w:t>
            </w:r>
          </w:p>
        </w:tc>
        <w:tc>
          <w:tcPr>
            <w:tcW w:w="1513" w:type="dxa"/>
            <w:tcBorders>
              <w:top w:val="single" w:sz="6" w:space="0" w:color="000000"/>
              <w:bottom w:val="single" w:sz="6" w:space="0" w:color="000000"/>
            </w:tcBorders>
          </w:tcPr>
          <w:p w14:paraId="4204D11A" w14:textId="77777777" w:rsidR="00D873A2" w:rsidRDefault="00000000">
            <w:pPr>
              <w:pStyle w:val="TableParagraph"/>
              <w:spacing w:before="5" w:line="253" w:lineRule="exact"/>
              <w:ind w:left="417"/>
              <w:rPr>
                <w:sz w:val="23"/>
              </w:rPr>
            </w:pPr>
            <w:r>
              <w:rPr>
                <w:spacing w:val="-2"/>
                <w:sz w:val="23"/>
              </w:rPr>
              <w:t>2,961,746</w:t>
            </w:r>
          </w:p>
        </w:tc>
        <w:tc>
          <w:tcPr>
            <w:tcW w:w="1489" w:type="dxa"/>
            <w:tcBorders>
              <w:top w:val="single" w:sz="6" w:space="0" w:color="000000"/>
              <w:bottom w:val="single" w:sz="6" w:space="0" w:color="000000"/>
            </w:tcBorders>
          </w:tcPr>
          <w:p w14:paraId="4DD6BD4B" w14:textId="77777777" w:rsidR="00D873A2" w:rsidRDefault="00000000">
            <w:pPr>
              <w:pStyle w:val="TableParagraph"/>
              <w:spacing w:before="5" w:line="253" w:lineRule="exact"/>
              <w:ind w:right="36"/>
              <w:jc w:val="right"/>
              <w:rPr>
                <w:sz w:val="23"/>
              </w:rPr>
            </w:pPr>
            <w:r>
              <w:rPr>
                <w:spacing w:val="-2"/>
                <w:sz w:val="23"/>
              </w:rPr>
              <w:t>(1,952,353)</w:t>
            </w:r>
          </w:p>
        </w:tc>
      </w:tr>
      <w:tr w:rsidR="00D873A2" w14:paraId="031E4E42" w14:textId="77777777">
        <w:trPr>
          <w:trHeight w:val="275"/>
        </w:trPr>
        <w:tc>
          <w:tcPr>
            <w:tcW w:w="4811" w:type="dxa"/>
          </w:tcPr>
          <w:p w14:paraId="307A9C5F" w14:textId="77777777" w:rsidR="00D873A2" w:rsidRDefault="00000000">
            <w:pPr>
              <w:pStyle w:val="TableParagraph"/>
              <w:spacing w:line="252" w:lineRule="exact"/>
              <w:ind w:left="50"/>
              <w:rPr>
                <w:sz w:val="23"/>
              </w:rPr>
            </w:pPr>
            <w:r>
              <w:rPr>
                <w:sz w:val="23"/>
              </w:rPr>
              <w:t>Balance</w:t>
            </w:r>
            <w:r>
              <w:rPr>
                <w:spacing w:val="-15"/>
                <w:sz w:val="23"/>
              </w:rPr>
              <w:t xml:space="preserve"> </w:t>
            </w:r>
            <w:r>
              <w:rPr>
                <w:sz w:val="23"/>
              </w:rPr>
              <w:t>as</w:t>
            </w:r>
            <w:r>
              <w:rPr>
                <w:spacing w:val="-14"/>
                <w:sz w:val="23"/>
              </w:rPr>
              <w:t xml:space="preserve"> </w:t>
            </w:r>
            <w:r>
              <w:rPr>
                <w:sz w:val="23"/>
              </w:rPr>
              <w:t>of</w:t>
            </w:r>
            <w:r>
              <w:rPr>
                <w:spacing w:val="-19"/>
                <w:sz w:val="23"/>
              </w:rPr>
              <w:t xml:space="preserve"> </w:t>
            </w:r>
            <w:r>
              <w:rPr>
                <w:sz w:val="23"/>
              </w:rPr>
              <w:t>June</w:t>
            </w:r>
            <w:r>
              <w:rPr>
                <w:spacing w:val="-15"/>
                <w:sz w:val="23"/>
              </w:rPr>
              <w:t xml:space="preserve"> </w:t>
            </w:r>
            <w:r>
              <w:rPr>
                <w:sz w:val="23"/>
              </w:rPr>
              <w:t>30,</w:t>
            </w:r>
            <w:r>
              <w:rPr>
                <w:spacing w:val="-14"/>
                <w:sz w:val="23"/>
              </w:rPr>
              <w:t xml:space="preserve"> </w:t>
            </w:r>
            <w:r>
              <w:rPr>
                <w:spacing w:val="-4"/>
                <w:sz w:val="23"/>
              </w:rPr>
              <w:t>2024</w:t>
            </w:r>
          </w:p>
        </w:tc>
        <w:tc>
          <w:tcPr>
            <w:tcW w:w="1551" w:type="dxa"/>
            <w:tcBorders>
              <w:top w:val="single" w:sz="6" w:space="0" w:color="000000"/>
              <w:bottom w:val="double" w:sz="6" w:space="0" w:color="000000"/>
            </w:tcBorders>
          </w:tcPr>
          <w:p w14:paraId="6ACDBF0D" w14:textId="77777777" w:rsidR="00D873A2" w:rsidRDefault="00000000">
            <w:pPr>
              <w:pStyle w:val="TableParagraph"/>
              <w:spacing w:line="244" w:lineRule="exact"/>
              <w:ind w:left="117"/>
              <w:rPr>
                <w:sz w:val="23"/>
              </w:rPr>
            </w:pPr>
            <w:r>
              <w:rPr>
                <w:sz w:val="23"/>
              </w:rPr>
              <w:t>$</w:t>
            </w:r>
            <w:r>
              <w:rPr>
                <w:spacing w:val="61"/>
                <w:sz w:val="23"/>
              </w:rPr>
              <w:t xml:space="preserve"> </w:t>
            </w:r>
            <w:r>
              <w:rPr>
                <w:spacing w:val="-2"/>
                <w:sz w:val="23"/>
              </w:rPr>
              <w:t>18,638,349</w:t>
            </w:r>
          </w:p>
        </w:tc>
        <w:tc>
          <w:tcPr>
            <w:tcW w:w="1513" w:type="dxa"/>
            <w:tcBorders>
              <w:top w:val="single" w:sz="6" w:space="0" w:color="000000"/>
              <w:bottom w:val="double" w:sz="6" w:space="0" w:color="000000"/>
            </w:tcBorders>
          </w:tcPr>
          <w:p w14:paraId="72274E0E" w14:textId="77777777" w:rsidR="00D873A2" w:rsidRDefault="00000000">
            <w:pPr>
              <w:pStyle w:val="TableParagraph"/>
              <w:spacing w:line="244" w:lineRule="exact"/>
              <w:ind w:left="80"/>
              <w:rPr>
                <w:sz w:val="23"/>
              </w:rPr>
            </w:pPr>
            <w:r>
              <w:rPr>
                <w:sz w:val="23"/>
              </w:rPr>
              <w:t>$</w:t>
            </w:r>
            <w:r>
              <w:rPr>
                <w:spacing w:val="61"/>
                <w:sz w:val="23"/>
              </w:rPr>
              <w:t xml:space="preserve"> </w:t>
            </w:r>
            <w:r>
              <w:rPr>
                <w:spacing w:val="-2"/>
                <w:sz w:val="23"/>
              </w:rPr>
              <w:t>14,592,712</w:t>
            </w:r>
          </w:p>
        </w:tc>
        <w:tc>
          <w:tcPr>
            <w:tcW w:w="1489" w:type="dxa"/>
            <w:tcBorders>
              <w:top w:val="single" w:sz="6" w:space="0" w:color="000000"/>
              <w:bottom w:val="double" w:sz="6" w:space="0" w:color="000000"/>
            </w:tcBorders>
          </w:tcPr>
          <w:p w14:paraId="68EA647F" w14:textId="77777777" w:rsidR="00D873A2" w:rsidRDefault="00000000">
            <w:pPr>
              <w:pStyle w:val="TableParagraph"/>
              <w:tabs>
                <w:tab w:val="left" w:pos="432"/>
              </w:tabs>
              <w:spacing w:line="244" w:lineRule="exact"/>
              <w:ind w:left="80"/>
              <w:rPr>
                <w:sz w:val="23"/>
              </w:rPr>
            </w:pPr>
            <w:r>
              <w:rPr>
                <w:spacing w:val="-10"/>
                <w:sz w:val="23"/>
              </w:rPr>
              <w:t>$</w:t>
            </w:r>
            <w:r>
              <w:rPr>
                <w:sz w:val="23"/>
              </w:rPr>
              <w:tab/>
            </w:r>
            <w:r>
              <w:rPr>
                <w:spacing w:val="-2"/>
                <w:sz w:val="23"/>
              </w:rPr>
              <w:t>4,045,637</w:t>
            </w:r>
          </w:p>
        </w:tc>
      </w:tr>
    </w:tbl>
    <w:p w14:paraId="3CACDF97" w14:textId="77777777" w:rsidR="00D873A2" w:rsidRDefault="00D873A2">
      <w:pPr>
        <w:pStyle w:val="BodyText"/>
        <w:rPr>
          <w:sz w:val="23"/>
        </w:rPr>
      </w:pPr>
    </w:p>
    <w:p w14:paraId="4F0A84BD" w14:textId="77777777" w:rsidR="00D873A2" w:rsidRDefault="00D873A2">
      <w:pPr>
        <w:pStyle w:val="BodyText"/>
        <w:spacing w:before="27"/>
        <w:rPr>
          <w:sz w:val="23"/>
        </w:rPr>
      </w:pPr>
    </w:p>
    <w:p w14:paraId="6193322E" w14:textId="77777777" w:rsidR="00D873A2" w:rsidRDefault="00000000">
      <w:pPr>
        <w:pStyle w:val="BodyText"/>
        <w:ind w:left="800" w:right="838"/>
      </w:pPr>
      <w:r>
        <w:t>Differences</w:t>
      </w:r>
      <w:r>
        <w:rPr>
          <w:spacing w:val="-9"/>
        </w:rPr>
        <w:t xml:space="preserve"> </w:t>
      </w:r>
      <w:r>
        <w:t>Between</w:t>
      </w:r>
      <w:r>
        <w:rPr>
          <w:spacing w:val="-11"/>
        </w:rPr>
        <w:t xml:space="preserve"> </w:t>
      </w:r>
      <w:r>
        <w:t>Expected</w:t>
      </w:r>
      <w:r>
        <w:rPr>
          <w:spacing w:val="-10"/>
        </w:rPr>
        <w:t xml:space="preserve"> </w:t>
      </w:r>
      <w:r>
        <w:t>and</w:t>
      </w:r>
      <w:r>
        <w:rPr>
          <w:spacing w:val="-11"/>
        </w:rPr>
        <w:t xml:space="preserve"> </w:t>
      </w:r>
      <w:r>
        <w:t>Actual</w:t>
      </w:r>
      <w:r>
        <w:rPr>
          <w:spacing w:val="-11"/>
        </w:rPr>
        <w:t xml:space="preserve"> </w:t>
      </w:r>
      <w:r>
        <w:t>Experience</w:t>
      </w:r>
      <w:r>
        <w:rPr>
          <w:spacing w:val="-12"/>
        </w:rPr>
        <w:t xml:space="preserve"> </w:t>
      </w:r>
      <w:r>
        <w:t>reflects</w:t>
      </w:r>
      <w:r>
        <w:rPr>
          <w:spacing w:val="-10"/>
        </w:rPr>
        <w:t xml:space="preserve"> </w:t>
      </w:r>
      <w:r>
        <w:t>the</w:t>
      </w:r>
      <w:r>
        <w:rPr>
          <w:spacing w:val="-11"/>
        </w:rPr>
        <w:t xml:space="preserve"> </w:t>
      </w:r>
      <w:r>
        <w:t>impact</w:t>
      </w:r>
      <w:r>
        <w:rPr>
          <w:spacing w:val="-10"/>
        </w:rPr>
        <w:t xml:space="preserve"> </w:t>
      </w:r>
      <w:r>
        <w:t>of</w:t>
      </w:r>
      <w:r>
        <w:rPr>
          <w:spacing w:val="-10"/>
        </w:rPr>
        <w:t xml:space="preserve"> </w:t>
      </w:r>
      <w:r>
        <w:t>changes</w:t>
      </w:r>
      <w:r>
        <w:rPr>
          <w:spacing w:val="-10"/>
        </w:rPr>
        <w:t xml:space="preserve"> </w:t>
      </w:r>
      <w:r>
        <w:t>to</w:t>
      </w:r>
      <w:r>
        <w:rPr>
          <w:spacing w:val="-9"/>
        </w:rPr>
        <w:t xml:space="preserve"> </w:t>
      </w:r>
      <w:r>
        <w:t>the</w:t>
      </w:r>
      <w:r>
        <w:rPr>
          <w:spacing w:val="-10"/>
        </w:rPr>
        <w:t xml:space="preserve"> </w:t>
      </w:r>
      <w:r>
        <w:t>census data and actual health care costs since the prior valuation to the valuation as of July 1, 2024.</w:t>
      </w:r>
    </w:p>
    <w:p w14:paraId="66F901A6" w14:textId="77777777" w:rsidR="00D873A2" w:rsidRDefault="00D873A2">
      <w:pPr>
        <w:pStyle w:val="BodyText"/>
      </w:pPr>
    </w:p>
    <w:p w14:paraId="79C12F91" w14:textId="77777777" w:rsidR="00D873A2" w:rsidRDefault="00000000">
      <w:pPr>
        <w:pStyle w:val="BodyText"/>
        <w:ind w:left="800"/>
      </w:pPr>
      <w:r>
        <w:t>Changes</w:t>
      </w:r>
      <w:r>
        <w:rPr>
          <w:spacing w:val="-5"/>
        </w:rPr>
        <w:t xml:space="preserve"> </w:t>
      </w:r>
      <w:r>
        <w:t>of</w:t>
      </w:r>
      <w:r>
        <w:rPr>
          <w:spacing w:val="-3"/>
        </w:rPr>
        <w:t xml:space="preserve"> </w:t>
      </w:r>
      <w:r>
        <w:t>Assumptions</w:t>
      </w:r>
      <w:r>
        <w:rPr>
          <w:spacing w:val="-4"/>
        </w:rPr>
        <w:t xml:space="preserve"> </w:t>
      </w:r>
      <w:r>
        <w:t>reflect</w:t>
      </w:r>
      <w:r>
        <w:rPr>
          <w:spacing w:val="-3"/>
        </w:rPr>
        <w:t xml:space="preserve"> </w:t>
      </w:r>
      <w:r>
        <w:t>updated</w:t>
      </w:r>
      <w:r>
        <w:rPr>
          <w:spacing w:val="-3"/>
        </w:rPr>
        <w:t xml:space="preserve"> </w:t>
      </w:r>
      <w:r>
        <w:t>health</w:t>
      </w:r>
      <w:r>
        <w:rPr>
          <w:spacing w:val="-3"/>
        </w:rPr>
        <w:t xml:space="preserve"> </w:t>
      </w:r>
      <w:r>
        <w:t>care</w:t>
      </w:r>
      <w:r>
        <w:rPr>
          <w:spacing w:val="-5"/>
        </w:rPr>
        <w:t xml:space="preserve"> </w:t>
      </w:r>
      <w:r>
        <w:t>cost</w:t>
      </w:r>
      <w:r>
        <w:rPr>
          <w:spacing w:val="3"/>
        </w:rPr>
        <w:t xml:space="preserve"> </w:t>
      </w:r>
      <w:r>
        <w:t>trend</w:t>
      </w:r>
      <w:r>
        <w:rPr>
          <w:spacing w:val="-1"/>
        </w:rPr>
        <w:t xml:space="preserve"> </w:t>
      </w:r>
      <w:r>
        <w:rPr>
          <w:spacing w:val="-2"/>
        </w:rPr>
        <w:t>rates.</w:t>
      </w:r>
    </w:p>
    <w:p w14:paraId="034ACDF5" w14:textId="77777777" w:rsidR="00D873A2" w:rsidRDefault="00D873A2">
      <w:pPr>
        <w:sectPr w:rsidR="00D873A2">
          <w:type w:val="continuous"/>
          <w:pgSz w:w="12240" w:h="15840"/>
          <w:pgMar w:top="720" w:right="600" w:bottom="720" w:left="640" w:header="721" w:footer="678" w:gutter="0"/>
          <w:cols w:space="720"/>
        </w:sectPr>
      </w:pPr>
    </w:p>
    <w:p w14:paraId="67CBE247" w14:textId="77777777" w:rsidR="00D873A2" w:rsidRDefault="00D873A2">
      <w:pPr>
        <w:pStyle w:val="BodyText"/>
        <w:spacing w:before="25"/>
      </w:pPr>
    </w:p>
    <w:p w14:paraId="13B4B96E" w14:textId="77777777" w:rsidR="00D873A2" w:rsidRDefault="00000000">
      <w:pPr>
        <w:spacing w:before="1"/>
        <w:ind w:left="800"/>
        <w:jc w:val="both"/>
        <w:rPr>
          <w:i/>
          <w:sz w:val="24"/>
        </w:rPr>
      </w:pPr>
      <w:r>
        <w:rPr>
          <w:i/>
          <w:sz w:val="24"/>
        </w:rPr>
        <w:t>Sensitivity</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Net</w:t>
      </w:r>
      <w:r>
        <w:rPr>
          <w:i/>
          <w:spacing w:val="-3"/>
          <w:sz w:val="24"/>
        </w:rPr>
        <w:t xml:space="preserve"> </w:t>
      </w:r>
      <w:r>
        <w:rPr>
          <w:i/>
          <w:sz w:val="24"/>
        </w:rPr>
        <w:t>OPEB</w:t>
      </w:r>
      <w:r>
        <w:rPr>
          <w:i/>
          <w:spacing w:val="-2"/>
          <w:sz w:val="24"/>
        </w:rPr>
        <w:t xml:space="preserve"> </w:t>
      </w:r>
      <w:r>
        <w:rPr>
          <w:i/>
          <w:sz w:val="24"/>
        </w:rPr>
        <w:t>Liability</w:t>
      </w:r>
      <w:r>
        <w:rPr>
          <w:i/>
          <w:spacing w:val="-3"/>
          <w:sz w:val="24"/>
        </w:rPr>
        <w:t xml:space="preserve"> </w:t>
      </w:r>
      <w:r>
        <w:rPr>
          <w:i/>
          <w:sz w:val="24"/>
        </w:rPr>
        <w:t>to</w:t>
      </w:r>
      <w:r>
        <w:rPr>
          <w:i/>
          <w:spacing w:val="-2"/>
          <w:sz w:val="24"/>
        </w:rPr>
        <w:t xml:space="preserve"> </w:t>
      </w:r>
      <w:r>
        <w:rPr>
          <w:i/>
          <w:sz w:val="24"/>
        </w:rPr>
        <w:t>changes</w:t>
      </w:r>
      <w:r>
        <w:rPr>
          <w:i/>
          <w:spacing w:val="-4"/>
          <w:sz w:val="24"/>
        </w:rPr>
        <w:t xml:space="preserve"> </w:t>
      </w:r>
      <w:r>
        <w:rPr>
          <w:i/>
          <w:sz w:val="24"/>
        </w:rPr>
        <w:t>in</w:t>
      </w:r>
      <w:r>
        <w:rPr>
          <w:i/>
          <w:spacing w:val="-2"/>
          <w:sz w:val="24"/>
        </w:rPr>
        <w:t xml:space="preserve"> </w:t>
      </w:r>
      <w:r>
        <w:rPr>
          <w:i/>
          <w:sz w:val="24"/>
        </w:rPr>
        <w:t>the</w:t>
      </w:r>
      <w:r>
        <w:rPr>
          <w:i/>
          <w:spacing w:val="-2"/>
          <w:sz w:val="24"/>
        </w:rPr>
        <w:t xml:space="preserve"> </w:t>
      </w:r>
      <w:r>
        <w:rPr>
          <w:i/>
          <w:sz w:val="24"/>
        </w:rPr>
        <w:t>Discount</w:t>
      </w:r>
      <w:r>
        <w:rPr>
          <w:i/>
          <w:spacing w:val="-2"/>
          <w:sz w:val="24"/>
        </w:rPr>
        <w:t xml:space="preserve"> Rate:</w:t>
      </w:r>
    </w:p>
    <w:p w14:paraId="173A7034" w14:textId="77777777" w:rsidR="00D873A2" w:rsidRDefault="00000000">
      <w:pPr>
        <w:pStyle w:val="BodyText"/>
        <w:spacing w:before="273"/>
        <w:ind w:left="800" w:right="837"/>
        <w:jc w:val="both"/>
      </w:pPr>
      <w:r>
        <w:t>The</w:t>
      </w:r>
      <w:r>
        <w:rPr>
          <w:spacing w:val="-4"/>
        </w:rPr>
        <w:t xml:space="preserve"> </w:t>
      </w:r>
      <w:r>
        <w:t>following</w:t>
      </w:r>
      <w:r>
        <w:rPr>
          <w:spacing w:val="-3"/>
        </w:rPr>
        <w:t xml:space="preserve"> </w:t>
      </w:r>
      <w:r>
        <w:t>presents</w:t>
      </w:r>
      <w:r>
        <w:rPr>
          <w:spacing w:val="-4"/>
        </w:rPr>
        <w:t xml:space="preserve"> </w:t>
      </w:r>
      <w:r>
        <w:t>the</w:t>
      </w:r>
      <w:r>
        <w:rPr>
          <w:spacing w:val="-2"/>
        </w:rPr>
        <w:t xml:space="preserve"> </w:t>
      </w:r>
      <w:r>
        <w:t>Net OPEB</w:t>
      </w:r>
      <w:r>
        <w:rPr>
          <w:spacing w:val="-3"/>
        </w:rPr>
        <w:t xml:space="preserve"> </w:t>
      </w:r>
      <w:r>
        <w:t>Liability</w:t>
      </w:r>
      <w:r>
        <w:rPr>
          <w:spacing w:val="-3"/>
        </w:rPr>
        <w:t xml:space="preserve"> </w:t>
      </w:r>
      <w:r>
        <w:t>of</w:t>
      </w:r>
      <w:r>
        <w:rPr>
          <w:spacing w:val="-3"/>
        </w:rPr>
        <w:t xml:space="preserve"> </w:t>
      </w:r>
      <w:r>
        <w:t>TMFPD,</w:t>
      </w:r>
      <w:r>
        <w:rPr>
          <w:spacing w:val="-1"/>
        </w:rPr>
        <w:t xml:space="preserve"> </w:t>
      </w:r>
      <w:r>
        <w:t>as</w:t>
      </w:r>
      <w:r>
        <w:rPr>
          <w:spacing w:val="-4"/>
        </w:rPr>
        <w:t xml:space="preserve"> </w:t>
      </w:r>
      <w:r>
        <w:t>well</w:t>
      </w:r>
      <w:r>
        <w:rPr>
          <w:spacing w:val="-3"/>
        </w:rPr>
        <w:t xml:space="preserve"> </w:t>
      </w:r>
      <w:r>
        <w:t>as</w:t>
      </w:r>
      <w:r>
        <w:rPr>
          <w:spacing w:val="-1"/>
        </w:rPr>
        <w:t xml:space="preserve"> </w:t>
      </w:r>
      <w:r>
        <w:t>what</w:t>
      </w:r>
      <w:r>
        <w:rPr>
          <w:spacing w:val="-2"/>
        </w:rPr>
        <w:t xml:space="preserve"> </w:t>
      </w:r>
      <w:r>
        <w:t>TMFPD’s Net OPEB Liability</w:t>
      </w:r>
      <w:r>
        <w:rPr>
          <w:spacing w:val="-3"/>
        </w:rPr>
        <w:t xml:space="preserve"> </w:t>
      </w:r>
      <w:r>
        <w:t>would</w:t>
      </w:r>
      <w:r>
        <w:rPr>
          <w:spacing w:val="-3"/>
        </w:rPr>
        <w:t xml:space="preserve"> </w:t>
      </w:r>
      <w:r>
        <w:t>be</w:t>
      </w:r>
      <w:r>
        <w:rPr>
          <w:spacing w:val="-4"/>
        </w:rPr>
        <w:t xml:space="preserve"> </w:t>
      </w:r>
      <w:r>
        <w:t>if</w:t>
      </w:r>
      <w:r>
        <w:rPr>
          <w:spacing w:val="-3"/>
        </w:rPr>
        <w:t xml:space="preserve"> </w:t>
      </w:r>
      <w:r>
        <w:t>it</w:t>
      </w:r>
      <w:r>
        <w:rPr>
          <w:spacing w:val="-3"/>
        </w:rPr>
        <w:t xml:space="preserve"> </w:t>
      </w:r>
      <w:r>
        <w:t>were</w:t>
      </w:r>
      <w:r>
        <w:rPr>
          <w:spacing w:val="-3"/>
        </w:rPr>
        <w:t xml:space="preserve"> </w:t>
      </w:r>
      <w:r>
        <w:t>calculated</w:t>
      </w:r>
      <w:r>
        <w:rPr>
          <w:spacing w:val="-2"/>
        </w:rPr>
        <w:t xml:space="preserve"> </w:t>
      </w:r>
      <w:r>
        <w:t>using</w:t>
      </w:r>
      <w:r>
        <w:rPr>
          <w:spacing w:val="-3"/>
        </w:rPr>
        <w:t xml:space="preserve"> </w:t>
      </w:r>
      <w:r>
        <w:t>a</w:t>
      </w:r>
      <w:r>
        <w:rPr>
          <w:spacing w:val="-4"/>
        </w:rPr>
        <w:t xml:space="preserve"> </w:t>
      </w:r>
      <w:r>
        <w:t>discount</w:t>
      </w:r>
      <w:r>
        <w:rPr>
          <w:spacing w:val="-3"/>
        </w:rPr>
        <w:t xml:space="preserve"> </w:t>
      </w:r>
      <w:r>
        <w:t>rate</w:t>
      </w:r>
      <w:r>
        <w:rPr>
          <w:spacing w:val="-3"/>
        </w:rPr>
        <w:t xml:space="preserve"> </w:t>
      </w:r>
      <w:r>
        <w:t>that</w:t>
      </w:r>
      <w:r>
        <w:rPr>
          <w:spacing w:val="-3"/>
        </w:rPr>
        <w:t xml:space="preserve"> </w:t>
      </w:r>
      <w:r>
        <w:t>is</w:t>
      </w:r>
      <w:r>
        <w:rPr>
          <w:spacing w:val="-4"/>
        </w:rPr>
        <w:t xml:space="preserve"> </w:t>
      </w:r>
      <w:r>
        <w:t>one percentage-point</w:t>
      </w:r>
      <w:r>
        <w:rPr>
          <w:spacing w:val="-3"/>
        </w:rPr>
        <w:t xml:space="preserve"> </w:t>
      </w:r>
      <w:r>
        <w:t>lower</w:t>
      </w:r>
      <w:r>
        <w:rPr>
          <w:spacing w:val="-3"/>
        </w:rPr>
        <w:t xml:space="preserve"> </w:t>
      </w:r>
      <w:r>
        <w:t>or one percentage-point higher than the current discount rate:</w:t>
      </w:r>
    </w:p>
    <w:p w14:paraId="37EF3A0E" w14:textId="77777777" w:rsidR="00D873A2" w:rsidRDefault="00000000">
      <w:pPr>
        <w:spacing w:before="8"/>
        <w:ind w:left="5214" w:right="443"/>
        <w:jc w:val="center"/>
        <w:rPr>
          <w:sz w:val="23"/>
        </w:rPr>
      </w:pPr>
      <w:r>
        <w:rPr>
          <w:spacing w:val="-2"/>
          <w:w w:val="105"/>
          <w:sz w:val="23"/>
        </w:rPr>
        <w:t>Current</w:t>
      </w:r>
    </w:p>
    <w:p w14:paraId="6F9309A5" w14:textId="77777777" w:rsidR="00D873A2" w:rsidRDefault="00000000">
      <w:pPr>
        <w:tabs>
          <w:tab w:val="left" w:pos="6206"/>
          <w:tab w:val="left" w:pos="7793"/>
        </w:tabs>
        <w:spacing w:before="44"/>
        <w:ind w:left="4722"/>
        <w:jc w:val="center"/>
        <w:rPr>
          <w:sz w:val="23"/>
        </w:rPr>
      </w:pPr>
      <w:r>
        <w:rPr>
          <w:sz w:val="23"/>
        </w:rPr>
        <w:t>1%</w:t>
      </w:r>
      <w:r>
        <w:rPr>
          <w:spacing w:val="1"/>
          <w:sz w:val="23"/>
        </w:rPr>
        <w:t xml:space="preserve"> </w:t>
      </w:r>
      <w:r>
        <w:rPr>
          <w:spacing w:val="-2"/>
          <w:sz w:val="23"/>
        </w:rPr>
        <w:t>Decrease</w:t>
      </w:r>
      <w:r>
        <w:rPr>
          <w:sz w:val="23"/>
        </w:rPr>
        <w:tab/>
      </w:r>
      <w:r>
        <w:rPr>
          <w:spacing w:val="-7"/>
          <w:sz w:val="23"/>
        </w:rPr>
        <w:t>Discount</w:t>
      </w:r>
      <w:r>
        <w:rPr>
          <w:spacing w:val="-4"/>
          <w:sz w:val="23"/>
        </w:rPr>
        <w:t xml:space="preserve"> Rate</w:t>
      </w:r>
      <w:r>
        <w:rPr>
          <w:sz w:val="23"/>
        </w:rPr>
        <w:tab/>
        <w:t>1%</w:t>
      </w:r>
      <w:r>
        <w:rPr>
          <w:spacing w:val="1"/>
          <w:sz w:val="23"/>
        </w:rPr>
        <w:t xml:space="preserve"> </w:t>
      </w:r>
      <w:r>
        <w:rPr>
          <w:spacing w:val="-2"/>
          <w:sz w:val="23"/>
        </w:rPr>
        <w:t>Increase</w:t>
      </w:r>
    </w:p>
    <w:p w14:paraId="76E5E19E" w14:textId="77777777" w:rsidR="00D873A2" w:rsidRDefault="00000000">
      <w:pPr>
        <w:tabs>
          <w:tab w:val="left" w:pos="7588"/>
          <w:tab w:val="left" w:pos="9101"/>
        </w:tabs>
        <w:spacing w:before="29"/>
        <w:ind w:left="6075"/>
        <w:rPr>
          <w:sz w:val="23"/>
        </w:rPr>
      </w:pPr>
      <w:r>
        <w:rPr>
          <w:noProof/>
        </w:rPr>
        <mc:AlternateContent>
          <mc:Choice Requires="wpg">
            <w:drawing>
              <wp:anchor distT="0" distB="0" distL="0" distR="0" simplePos="0" relativeHeight="15967232" behindDoc="0" locked="0" layoutInCell="1" allowOverlap="1" wp14:anchorId="4F93E221" wp14:editId="73478D5D">
                <wp:simplePos x="0" y="0"/>
                <wp:positionH relativeFrom="page">
                  <wp:posOffset>3965690</wp:posOffset>
                </wp:positionH>
                <wp:positionV relativeFrom="paragraph">
                  <wp:posOffset>192242</wp:posOffset>
                </wp:positionV>
                <wp:extent cx="2892425" cy="9525"/>
                <wp:effectExtent l="0" t="0" r="0" b="0"/>
                <wp:wrapNone/>
                <wp:docPr id="1752" name="Group 175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753" name="Graphic 1753"/>
                        <wps:cNvSpPr/>
                        <wps:spPr>
                          <a:xfrm>
                            <a:off x="4720" y="4607"/>
                            <a:ext cx="2882900" cy="1270"/>
                          </a:xfrm>
                          <a:custGeom>
                            <a:avLst/>
                            <a:gdLst/>
                            <a:ahLst/>
                            <a:cxnLst/>
                            <a:rect l="l" t="t" r="r" b="b"/>
                            <a:pathLst>
                              <a:path w="2882900">
                                <a:moveTo>
                                  <a:pt x="0" y="0"/>
                                </a:moveTo>
                                <a:lnTo>
                                  <a:pt x="2882857" y="0"/>
                                </a:lnTo>
                              </a:path>
                            </a:pathLst>
                          </a:custGeom>
                          <a:ln w="9215">
                            <a:solidFill>
                              <a:srgbClr val="000000"/>
                            </a:solidFill>
                            <a:prstDash val="solid"/>
                          </a:ln>
                        </wps:spPr>
                        <wps:bodyPr wrap="square" lIns="0" tIns="0" rIns="0" bIns="0" rtlCol="0">
                          <a:prstTxWarp prst="textNoShape">
                            <a:avLst/>
                          </a:prstTxWarp>
                          <a:noAutofit/>
                        </wps:bodyPr>
                      </wps:wsp>
                      <wps:wsp>
                        <wps:cNvPr id="1754" name="Graphic 1754"/>
                        <wps:cNvSpPr/>
                        <wps:spPr>
                          <a:xfrm>
                            <a:off x="0" y="61"/>
                            <a:ext cx="2892425" cy="9525"/>
                          </a:xfrm>
                          <a:custGeom>
                            <a:avLst/>
                            <a:gdLst/>
                            <a:ahLst/>
                            <a:cxnLst/>
                            <a:rect l="l" t="t" r="r" b="b"/>
                            <a:pathLst>
                              <a:path w="2892425" h="9525">
                                <a:moveTo>
                                  <a:pt x="2892298" y="0"/>
                                </a:moveTo>
                                <a:lnTo>
                                  <a:pt x="0" y="0"/>
                                </a:lnTo>
                                <a:lnTo>
                                  <a:pt x="0" y="9460"/>
                                </a:lnTo>
                                <a:lnTo>
                                  <a:pt x="2892298" y="9460"/>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BB620F" id="Group 1752" o:spid="_x0000_s1026" alt="Line" style="position:absolute;margin-left:312.25pt;margin-top:15.15pt;width:227.75pt;height:.75pt;z-index:15967232;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">
                <v:shape id="Graphic 1753" o:spid="_x0000_s1027" style="position:absolute;left:47;top:46;width:28829;height:12;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" path="m,l2882857,e" filled="f" strokeweight=".25597mm">
                  <v:path arrowok="t"/>
                </v:shape>
                <v:shape id="Graphic 1754"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" path="m2892298,l,,,9460r2892298,l2892298,xe" fillcolor="black" stroked="f">
                  <v:path arrowok="t"/>
                </v:shape>
                <w10:wrap anchorx="page"/>
              </v:group>
            </w:pict>
          </mc:Fallback>
        </mc:AlternateContent>
      </w:r>
      <w:r>
        <w:rPr>
          <w:spacing w:val="-4"/>
          <w:w w:val="105"/>
          <w:sz w:val="23"/>
        </w:rPr>
        <w:t>4.75%</w:t>
      </w:r>
      <w:r>
        <w:rPr>
          <w:sz w:val="23"/>
        </w:rPr>
        <w:tab/>
      </w:r>
      <w:r>
        <w:rPr>
          <w:spacing w:val="-2"/>
          <w:w w:val="105"/>
          <w:sz w:val="23"/>
        </w:rPr>
        <w:t>5.75%</w:t>
      </w:r>
      <w:r>
        <w:rPr>
          <w:sz w:val="23"/>
        </w:rPr>
        <w:tab/>
      </w:r>
      <w:r>
        <w:rPr>
          <w:spacing w:val="-2"/>
          <w:w w:val="105"/>
          <w:sz w:val="23"/>
        </w:rPr>
        <w:t>6.75%</w:t>
      </w:r>
    </w:p>
    <w:p w14:paraId="6C0D7324" w14:textId="77777777" w:rsidR="00D873A2" w:rsidRDefault="00D873A2">
      <w:pPr>
        <w:rPr>
          <w:sz w:val="23"/>
        </w:rPr>
        <w:sectPr w:rsidR="00D873A2">
          <w:pgSz w:w="12240" w:h="15840"/>
          <w:pgMar w:top="1240" w:right="600" w:bottom="860" w:left="640" w:header="721" w:footer="678" w:gutter="0"/>
          <w:cols w:space="720"/>
        </w:sectPr>
      </w:pPr>
    </w:p>
    <w:p w14:paraId="5B0718F3" w14:textId="77777777" w:rsidR="00D873A2" w:rsidRDefault="00000000">
      <w:pPr>
        <w:spacing w:before="29"/>
        <w:ind w:left="843"/>
        <w:rPr>
          <w:sz w:val="23"/>
        </w:rPr>
      </w:pPr>
      <w:r>
        <w:rPr>
          <w:spacing w:val="-6"/>
          <w:sz w:val="23"/>
        </w:rPr>
        <w:t>Net</w:t>
      </w:r>
      <w:r>
        <w:rPr>
          <w:spacing w:val="-1"/>
          <w:sz w:val="23"/>
        </w:rPr>
        <w:t xml:space="preserve"> </w:t>
      </w:r>
      <w:r>
        <w:rPr>
          <w:spacing w:val="-6"/>
          <w:sz w:val="23"/>
        </w:rPr>
        <w:t>OPEB</w:t>
      </w:r>
      <w:r>
        <w:rPr>
          <w:spacing w:val="-5"/>
          <w:sz w:val="23"/>
        </w:rPr>
        <w:t xml:space="preserve"> </w:t>
      </w:r>
      <w:r>
        <w:rPr>
          <w:spacing w:val="-6"/>
          <w:sz w:val="23"/>
        </w:rPr>
        <w:t>Liability</w:t>
      </w:r>
      <w:r>
        <w:rPr>
          <w:spacing w:val="-9"/>
          <w:sz w:val="23"/>
        </w:rPr>
        <w:t xml:space="preserve"> </w:t>
      </w:r>
      <w:r>
        <w:rPr>
          <w:spacing w:val="-6"/>
          <w:sz w:val="23"/>
        </w:rPr>
        <w:t>(asset)</w:t>
      </w:r>
    </w:p>
    <w:p w14:paraId="3A54F945" w14:textId="77777777" w:rsidR="00D873A2" w:rsidRDefault="00000000">
      <w:pPr>
        <w:tabs>
          <w:tab w:val="left" w:pos="1196"/>
          <w:tab w:val="left" w:pos="2357"/>
        </w:tabs>
        <w:spacing w:before="29"/>
        <w:ind w:left="843"/>
        <w:rPr>
          <w:sz w:val="23"/>
        </w:rPr>
      </w:pPr>
      <w:r>
        <w:br w:type="column"/>
      </w:r>
      <w:r>
        <w:rPr>
          <w:spacing w:val="-10"/>
          <w:w w:val="105"/>
          <w:sz w:val="23"/>
        </w:rPr>
        <w:t>$</w:t>
      </w:r>
      <w:r>
        <w:rPr>
          <w:sz w:val="23"/>
        </w:rPr>
        <w:tab/>
      </w:r>
      <w:r>
        <w:rPr>
          <w:spacing w:val="-2"/>
          <w:w w:val="105"/>
          <w:sz w:val="23"/>
        </w:rPr>
        <w:t>6,336,347</w:t>
      </w:r>
      <w:r>
        <w:rPr>
          <w:sz w:val="23"/>
        </w:rPr>
        <w:tab/>
      </w:r>
      <w:r>
        <w:rPr>
          <w:spacing w:val="-12"/>
          <w:w w:val="105"/>
          <w:sz w:val="23"/>
        </w:rPr>
        <w:t>$</w:t>
      </w:r>
    </w:p>
    <w:p w14:paraId="68EBA17C" w14:textId="77777777" w:rsidR="00D873A2" w:rsidRDefault="00000000">
      <w:pPr>
        <w:tabs>
          <w:tab w:val="left" w:pos="1354"/>
        </w:tabs>
        <w:spacing w:before="29"/>
        <w:ind w:left="193"/>
        <w:rPr>
          <w:sz w:val="23"/>
        </w:rPr>
      </w:pPr>
      <w:r>
        <w:br w:type="column"/>
      </w:r>
      <w:r>
        <w:rPr>
          <w:spacing w:val="-2"/>
          <w:w w:val="105"/>
          <w:sz w:val="23"/>
        </w:rPr>
        <w:t>4,045,637</w:t>
      </w:r>
      <w:r>
        <w:rPr>
          <w:sz w:val="23"/>
        </w:rPr>
        <w:tab/>
      </w:r>
      <w:r>
        <w:rPr>
          <w:spacing w:val="-12"/>
          <w:w w:val="105"/>
          <w:sz w:val="23"/>
        </w:rPr>
        <w:t>$</w:t>
      </w:r>
    </w:p>
    <w:p w14:paraId="329EEE96" w14:textId="77777777" w:rsidR="00D873A2" w:rsidRDefault="00000000">
      <w:pPr>
        <w:spacing w:before="29"/>
        <w:ind w:left="193"/>
        <w:rPr>
          <w:sz w:val="23"/>
        </w:rPr>
      </w:pPr>
      <w:r>
        <w:br w:type="column"/>
      </w:r>
      <w:r>
        <w:rPr>
          <w:spacing w:val="-2"/>
          <w:w w:val="105"/>
          <w:sz w:val="23"/>
        </w:rPr>
        <w:t>2,148,104</w:t>
      </w:r>
    </w:p>
    <w:p w14:paraId="1633B07C" w14:textId="77777777" w:rsidR="00D873A2" w:rsidRDefault="00D873A2">
      <w:pPr>
        <w:rPr>
          <w:sz w:val="23"/>
        </w:rPr>
        <w:sectPr w:rsidR="00D873A2">
          <w:type w:val="continuous"/>
          <w:pgSz w:w="12240" w:h="15840"/>
          <w:pgMar w:top="720" w:right="600" w:bottom="720" w:left="640" w:header="721" w:footer="678" w:gutter="0"/>
          <w:cols w:num="4" w:space="720" w:equalWidth="0">
            <w:col w:w="3268" w:space="1611"/>
            <w:col w:w="2477" w:space="39"/>
            <w:col w:w="1474" w:space="39"/>
            <w:col w:w="2092"/>
          </w:cols>
        </w:sectPr>
      </w:pPr>
    </w:p>
    <w:p w14:paraId="58063D2B" w14:textId="77777777" w:rsidR="00D873A2" w:rsidRDefault="00D873A2">
      <w:pPr>
        <w:pStyle w:val="BodyText"/>
      </w:pPr>
    </w:p>
    <w:p w14:paraId="02657656" w14:textId="77777777" w:rsidR="00D873A2" w:rsidRDefault="00D873A2">
      <w:pPr>
        <w:pStyle w:val="BodyText"/>
        <w:spacing w:before="32"/>
      </w:pPr>
    </w:p>
    <w:p w14:paraId="0979814F" w14:textId="77777777" w:rsidR="00D873A2" w:rsidRDefault="00000000">
      <w:pPr>
        <w:ind w:left="800"/>
        <w:jc w:val="both"/>
        <w:rPr>
          <w:i/>
          <w:sz w:val="24"/>
        </w:rPr>
      </w:pPr>
      <w:r>
        <w:rPr>
          <w:i/>
          <w:sz w:val="24"/>
        </w:rPr>
        <w:t>Sensitivity</w:t>
      </w:r>
      <w:r>
        <w:rPr>
          <w:i/>
          <w:spacing w:val="-5"/>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Net</w:t>
      </w:r>
      <w:r>
        <w:rPr>
          <w:i/>
          <w:spacing w:val="-3"/>
          <w:sz w:val="24"/>
        </w:rPr>
        <w:t xml:space="preserve"> </w:t>
      </w:r>
      <w:r>
        <w:rPr>
          <w:i/>
          <w:sz w:val="24"/>
        </w:rPr>
        <w:t>OPEB</w:t>
      </w:r>
      <w:r>
        <w:rPr>
          <w:i/>
          <w:spacing w:val="-2"/>
          <w:sz w:val="24"/>
        </w:rPr>
        <w:t xml:space="preserve"> </w:t>
      </w:r>
      <w:r>
        <w:rPr>
          <w:i/>
          <w:sz w:val="24"/>
        </w:rPr>
        <w:t>Liability</w:t>
      </w:r>
      <w:r>
        <w:rPr>
          <w:i/>
          <w:spacing w:val="-3"/>
          <w:sz w:val="24"/>
        </w:rPr>
        <w:t xml:space="preserve"> </w:t>
      </w:r>
      <w:r>
        <w:rPr>
          <w:i/>
          <w:sz w:val="24"/>
        </w:rPr>
        <w:t>to</w:t>
      </w:r>
      <w:r>
        <w:rPr>
          <w:i/>
          <w:spacing w:val="-3"/>
          <w:sz w:val="24"/>
        </w:rPr>
        <w:t xml:space="preserve"> </w:t>
      </w:r>
      <w:r>
        <w:rPr>
          <w:i/>
          <w:sz w:val="24"/>
        </w:rPr>
        <w:t>changes</w:t>
      </w:r>
      <w:r>
        <w:rPr>
          <w:i/>
          <w:spacing w:val="-3"/>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Healthcare</w:t>
      </w:r>
      <w:r>
        <w:rPr>
          <w:i/>
          <w:spacing w:val="-3"/>
          <w:sz w:val="24"/>
        </w:rPr>
        <w:t xml:space="preserve"> </w:t>
      </w:r>
      <w:r>
        <w:rPr>
          <w:i/>
          <w:sz w:val="24"/>
        </w:rPr>
        <w:t>Cost</w:t>
      </w:r>
      <w:r>
        <w:rPr>
          <w:i/>
          <w:spacing w:val="-2"/>
          <w:sz w:val="24"/>
        </w:rPr>
        <w:t xml:space="preserve"> </w:t>
      </w:r>
      <w:r>
        <w:rPr>
          <w:i/>
          <w:sz w:val="24"/>
        </w:rPr>
        <w:t>Trend</w:t>
      </w:r>
      <w:r>
        <w:rPr>
          <w:i/>
          <w:spacing w:val="-2"/>
          <w:sz w:val="24"/>
        </w:rPr>
        <w:t xml:space="preserve"> Rates:</w:t>
      </w:r>
    </w:p>
    <w:p w14:paraId="156272CB" w14:textId="77777777" w:rsidR="00D873A2" w:rsidRDefault="00D873A2">
      <w:pPr>
        <w:pStyle w:val="BodyText"/>
        <w:spacing w:before="1"/>
        <w:rPr>
          <w:i/>
        </w:rPr>
      </w:pPr>
    </w:p>
    <w:p w14:paraId="7CDA9DF7" w14:textId="77777777" w:rsidR="00D873A2" w:rsidRDefault="00000000">
      <w:pPr>
        <w:pStyle w:val="BodyText"/>
        <w:ind w:left="800" w:right="835"/>
        <w:jc w:val="both"/>
      </w:pPr>
      <w:r>
        <w:t>The</w:t>
      </w:r>
      <w:r>
        <w:rPr>
          <w:spacing w:val="-5"/>
        </w:rPr>
        <w:t xml:space="preserve"> </w:t>
      </w:r>
      <w:r>
        <w:t>following</w:t>
      </w:r>
      <w:r>
        <w:rPr>
          <w:spacing w:val="-3"/>
        </w:rPr>
        <w:t xml:space="preserve"> </w:t>
      </w:r>
      <w:r>
        <w:t>presents</w:t>
      </w:r>
      <w:r>
        <w:rPr>
          <w:spacing w:val="-4"/>
        </w:rPr>
        <w:t xml:space="preserve"> </w:t>
      </w:r>
      <w:r>
        <w:t>the</w:t>
      </w:r>
      <w:r>
        <w:rPr>
          <w:spacing w:val="-2"/>
        </w:rPr>
        <w:t xml:space="preserve"> </w:t>
      </w:r>
      <w:r>
        <w:t>Net OPEB</w:t>
      </w:r>
      <w:r>
        <w:rPr>
          <w:spacing w:val="-3"/>
        </w:rPr>
        <w:t xml:space="preserve"> </w:t>
      </w:r>
      <w:r>
        <w:t>Liability</w:t>
      </w:r>
      <w:r>
        <w:rPr>
          <w:spacing w:val="-3"/>
        </w:rPr>
        <w:t xml:space="preserve"> </w:t>
      </w:r>
      <w:r>
        <w:t>of</w:t>
      </w:r>
      <w:r>
        <w:rPr>
          <w:spacing w:val="-3"/>
        </w:rPr>
        <w:t xml:space="preserve"> </w:t>
      </w:r>
      <w:r>
        <w:t>TMFPD,</w:t>
      </w:r>
      <w:r>
        <w:rPr>
          <w:spacing w:val="-1"/>
        </w:rPr>
        <w:t xml:space="preserve"> </w:t>
      </w:r>
      <w:r>
        <w:t>as</w:t>
      </w:r>
      <w:r>
        <w:rPr>
          <w:spacing w:val="-4"/>
        </w:rPr>
        <w:t xml:space="preserve"> </w:t>
      </w:r>
      <w:r>
        <w:t>well</w:t>
      </w:r>
      <w:r>
        <w:rPr>
          <w:spacing w:val="-3"/>
        </w:rPr>
        <w:t xml:space="preserve"> </w:t>
      </w:r>
      <w:r>
        <w:t>as</w:t>
      </w:r>
      <w:r>
        <w:rPr>
          <w:spacing w:val="-1"/>
        </w:rPr>
        <w:t xml:space="preserve"> </w:t>
      </w:r>
      <w:r>
        <w:t>what</w:t>
      </w:r>
      <w:r>
        <w:rPr>
          <w:spacing w:val="-2"/>
        </w:rPr>
        <w:t xml:space="preserve"> </w:t>
      </w:r>
      <w:r>
        <w:t xml:space="preserve">TMFPD’s Net OPEB Liability would be if it were calculated using healthcare cost trend rates that are one percentage- point lower or one </w:t>
      </w:r>
      <w:proofErr w:type="gramStart"/>
      <w:r>
        <w:t>percentage-point</w:t>
      </w:r>
      <w:proofErr w:type="gramEnd"/>
      <w:r>
        <w:t xml:space="preserve"> higher than the current healthcare cost trend rates:</w:t>
      </w:r>
    </w:p>
    <w:p w14:paraId="69EB0194" w14:textId="77777777" w:rsidR="00D873A2" w:rsidRDefault="00D873A2">
      <w:pPr>
        <w:pStyle w:val="BodyText"/>
        <w:spacing w:before="18"/>
        <w:rPr>
          <w:sz w:val="23"/>
        </w:rPr>
      </w:pPr>
    </w:p>
    <w:p w14:paraId="77A88220" w14:textId="77777777" w:rsidR="00D873A2" w:rsidRDefault="00000000">
      <w:pPr>
        <w:ind w:left="5213" w:right="443"/>
        <w:jc w:val="center"/>
        <w:rPr>
          <w:sz w:val="23"/>
        </w:rPr>
      </w:pPr>
      <w:r>
        <w:rPr>
          <w:spacing w:val="-5"/>
          <w:sz w:val="23"/>
        </w:rPr>
        <w:t>Healthcare</w:t>
      </w:r>
      <w:r>
        <w:rPr>
          <w:spacing w:val="1"/>
          <w:sz w:val="23"/>
        </w:rPr>
        <w:t xml:space="preserve"> </w:t>
      </w:r>
      <w:r>
        <w:rPr>
          <w:spacing w:val="-4"/>
          <w:sz w:val="23"/>
        </w:rPr>
        <w:t>Cost</w:t>
      </w:r>
    </w:p>
    <w:p w14:paraId="1694ED07" w14:textId="77777777" w:rsidR="00D873A2" w:rsidRDefault="00000000">
      <w:pPr>
        <w:tabs>
          <w:tab w:val="left" w:pos="6294"/>
          <w:tab w:val="left" w:pos="7793"/>
        </w:tabs>
        <w:spacing w:before="44"/>
        <w:ind w:left="4722"/>
        <w:jc w:val="center"/>
        <w:rPr>
          <w:sz w:val="23"/>
        </w:rPr>
      </w:pPr>
      <w:r>
        <w:rPr>
          <w:sz w:val="23"/>
        </w:rPr>
        <w:t>1%</w:t>
      </w:r>
      <w:r>
        <w:rPr>
          <w:spacing w:val="1"/>
          <w:sz w:val="23"/>
        </w:rPr>
        <w:t xml:space="preserve"> </w:t>
      </w:r>
      <w:r>
        <w:rPr>
          <w:spacing w:val="-2"/>
          <w:sz w:val="23"/>
        </w:rPr>
        <w:t>Decrease</w:t>
      </w:r>
      <w:r>
        <w:rPr>
          <w:sz w:val="23"/>
        </w:rPr>
        <w:tab/>
      </w:r>
      <w:r>
        <w:rPr>
          <w:spacing w:val="-4"/>
          <w:sz w:val="23"/>
        </w:rPr>
        <w:t>Trend</w:t>
      </w:r>
      <w:r>
        <w:rPr>
          <w:spacing w:val="-5"/>
          <w:sz w:val="23"/>
        </w:rPr>
        <w:t xml:space="preserve"> </w:t>
      </w:r>
      <w:r>
        <w:rPr>
          <w:spacing w:val="-4"/>
          <w:sz w:val="23"/>
        </w:rPr>
        <w:t>Rates</w:t>
      </w:r>
      <w:r>
        <w:rPr>
          <w:sz w:val="23"/>
        </w:rPr>
        <w:tab/>
        <w:t>1%</w:t>
      </w:r>
      <w:r>
        <w:rPr>
          <w:spacing w:val="1"/>
          <w:sz w:val="23"/>
        </w:rPr>
        <w:t xml:space="preserve"> </w:t>
      </w:r>
      <w:r>
        <w:rPr>
          <w:spacing w:val="-2"/>
          <w:sz w:val="23"/>
        </w:rPr>
        <w:t>Increase</w:t>
      </w:r>
    </w:p>
    <w:p w14:paraId="6A55F27E" w14:textId="77777777" w:rsidR="00D873A2" w:rsidRDefault="00000000">
      <w:pPr>
        <w:spacing w:before="30"/>
        <w:ind w:left="5663"/>
        <w:rPr>
          <w:sz w:val="23"/>
        </w:rPr>
      </w:pPr>
      <w:r>
        <w:rPr>
          <w:noProof/>
        </w:rPr>
        <mc:AlternateContent>
          <mc:Choice Requires="wpg">
            <w:drawing>
              <wp:anchor distT="0" distB="0" distL="0" distR="0" simplePos="0" relativeHeight="15967744" behindDoc="0" locked="0" layoutInCell="1" allowOverlap="1" wp14:anchorId="5BBBC7B0" wp14:editId="6F2D4170">
                <wp:simplePos x="0" y="0"/>
                <wp:positionH relativeFrom="page">
                  <wp:posOffset>3965690</wp:posOffset>
                </wp:positionH>
                <wp:positionV relativeFrom="paragraph">
                  <wp:posOffset>192608</wp:posOffset>
                </wp:positionV>
                <wp:extent cx="2892425" cy="9525"/>
                <wp:effectExtent l="0" t="0" r="0" b="0"/>
                <wp:wrapNone/>
                <wp:docPr id="1755" name="Group 175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1756" name="Graphic 1756"/>
                        <wps:cNvSpPr/>
                        <wps:spPr>
                          <a:xfrm>
                            <a:off x="4720" y="4607"/>
                            <a:ext cx="2882900" cy="1270"/>
                          </a:xfrm>
                          <a:custGeom>
                            <a:avLst/>
                            <a:gdLst/>
                            <a:ahLst/>
                            <a:cxnLst/>
                            <a:rect l="l" t="t" r="r" b="b"/>
                            <a:pathLst>
                              <a:path w="2882900">
                                <a:moveTo>
                                  <a:pt x="0" y="0"/>
                                </a:moveTo>
                                <a:lnTo>
                                  <a:pt x="2882857" y="0"/>
                                </a:lnTo>
                              </a:path>
                            </a:pathLst>
                          </a:custGeom>
                          <a:ln w="9215">
                            <a:solidFill>
                              <a:srgbClr val="000000"/>
                            </a:solidFill>
                            <a:prstDash val="solid"/>
                          </a:ln>
                        </wps:spPr>
                        <wps:bodyPr wrap="square" lIns="0" tIns="0" rIns="0" bIns="0" rtlCol="0">
                          <a:prstTxWarp prst="textNoShape">
                            <a:avLst/>
                          </a:prstTxWarp>
                          <a:noAutofit/>
                        </wps:bodyPr>
                      </wps:wsp>
                      <wps:wsp>
                        <wps:cNvPr id="1757" name="Graphic 1757"/>
                        <wps:cNvSpPr/>
                        <wps:spPr>
                          <a:xfrm>
                            <a:off x="0" y="61"/>
                            <a:ext cx="2892425" cy="9525"/>
                          </a:xfrm>
                          <a:custGeom>
                            <a:avLst/>
                            <a:gdLst/>
                            <a:ahLst/>
                            <a:cxnLst/>
                            <a:rect l="l" t="t" r="r" b="b"/>
                            <a:pathLst>
                              <a:path w="2892425" h="9525">
                                <a:moveTo>
                                  <a:pt x="2892298" y="0"/>
                                </a:moveTo>
                                <a:lnTo>
                                  <a:pt x="0" y="0"/>
                                </a:lnTo>
                                <a:lnTo>
                                  <a:pt x="0" y="9460"/>
                                </a:lnTo>
                                <a:lnTo>
                                  <a:pt x="2892298" y="9460"/>
                                </a:lnTo>
                                <a:lnTo>
                                  <a:pt x="28922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3F3A90" id="Group 1755" o:spid="_x0000_s1026" alt="Line" style="position:absolute;margin-left:312.25pt;margin-top:15.15pt;width:227.75pt;height:.75pt;z-index:15967744;mso-wrap-distance-left:0;mso-wrap-distance-right:0;mso-position-horizontal-relative:page" coordsize="28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">
                <v:shape id="Graphic 1756" o:spid="_x0000_s1027" style="position:absolute;left:47;top:46;width:28829;height:12;visibility:visible;mso-wrap-style:square;v-text-anchor:top" coordsize="288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" path="m,l2882857,e" filled="f" strokeweight=".25597mm">
                  <v:path arrowok="t"/>
                </v:shape>
                <v:shape id="Graphic 1757" o:spid="_x0000_s1028" style="position:absolute;width:28924;height:95;visibility:visible;mso-wrap-style:square;v-text-anchor:top" coordsize="2892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" path="m2892298,l,,,9460r2892298,l2892298,xe" fillcolor="black" stroked="f">
                  <v:path arrowok="t"/>
                </v:shape>
                <w10:wrap anchorx="page"/>
              </v:group>
            </w:pict>
          </mc:Fallback>
        </mc:AlternateContent>
      </w:r>
      <w:r>
        <w:rPr>
          <w:w w:val="105"/>
          <w:sz w:val="23"/>
        </w:rPr>
        <w:t>2.45%</w:t>
      </w:r>
      <w:r>
        <w:rPr>
          <w:spacing w:val="-18"/>
          <w:w w:val="105"/>
          <w:sz w:val="23"/>
        </w:rPr>
        <w:t xml:space="preserve"> </w:t>
      </w:r>
      <w:r>
        <w:rPr>
          <w:w w:val="105"/>
          <w:sz w:val="23"/>
        </w:rPr>
        <w:t>-</w:t>
      </w:r>
      <w:r>
        <w:rPr>
          <w:spacing w:val="-15"/>
          <w:w w:val="105"/>
          <w:sz w:val="23"/>
        </w:rPr>
        <w:t xml:space="preserve"> </w:t>
      </w:r>
      <w:r>
        <w:rPr>
          <w:w w:val="105"/>
          <w:sz w:val="23"/>
        </w:rPr>
        <w:t>6.25%</w:t>
      </w:r>
      <w:r>
        <w:rPr>
          <w:spacing w:val="19"/>
          <w:w w:val="105"/>
          <w:sz w:val="23"/>
        </w:rPr>
        <w:t xml:space="preserve"> </w:t>
      </w:r>
      <w:r>
        <w:rPr>
          <w:w w:val="105"/>
          <w:sz w:val="23"/>
        </w:rPr>
        <w:t>3.45%</w:t>
      </w:r>
      <w:r>
        <w:rPr>
          <w:spacing w:val="-15"/>
          <w:w w:val="105"/>
          <w:sz w:val="23"/>
        </w:rPr>
        <w:t xml:space="preserve"> </w:t>
      </w:r>
      <w:r>
        <w:rPr>
          <w:w w:val="105"/>
          <w:sz w:val="23"/>
        </w:rPr>
        <w:t>-</w:t>
      </w:r>
      <w:r>
        <w:rPr>
          <w:spacing w:val="-6"/>
          <w:w w:val="105"/>
          <w:sz w:val="23"/>
        </w:rPr>
        <w:t xml:space="preserve"> </w:t>
      </w:r>
      <w:r>
        <w:rPr>
          <w:w w:val="105"/>
          <w:sz w:val="23"/>
        </w:rPr>
        <w:t>7.25%</w:t>
      </w:r>
      <w:r>
        <w:rPr>
          <w:spacing w:val="19"/>
          <w:w w:val="105"/>
          <w:sz w:val="23"/>
        </w:rPr>
        <w:t xml:space="preserve"> </w:t>
      </w:r>
      <w:r>
        <w:rPr>
          <w:w w:val="105"/>
          <w:sz w:val="23"/>
        </w:rPr>
        <w:t>4.45%</w:t>
      </w:r>
      <w:r>
        <w:rPr>
          <w:spacing w:val="-16"/>
          <w:w w:val="105"/>
          <w:sz w:val="23"/>
        </w:rPr>
        <w:t xml:space="preserve"> </w:t>
      </w:r>
      <w:r>
        <w:rPr>
          <w:w w:val="105"/>
          <w:sz w:val="23"/>
        </w:rPr>
        <w:t>-</w:t>
      </w:r>
      <w:r>
        <w:rPr>
          <w:spacing w:val="-5"/>
          <w:w w:val="105"/>
          <w:sz w:val="23"/>
        </w:rPr>
        <w:t xml:space="preserve"> </w:t>
      </w:r>
      <w:r>
        <w:rPr>
          <w:spacing w:val="-2"/>
          <w:w w:val="105"/>
          <w:sz w:val="23"/>
        </w:rPr>
        <w:t>8.25%</w:t>
      </w:r>
    </w:p>
    <w:p w14:paraId="7E44BA84" w14:textId="77777777" w:rsidR="00D873A2" w:rsidRDefault="00D873A2">
      <w:pPr>
        <w:rPr>
          <w:sz w:val="23"/>
        </w:rPr>
        <w:sectPr w:rsidR="00D873A2">
          <w:type w:val="continuous"/>
          <w:pgSz w:w="12240" w:h="15840"/>
          <w:pgMar w:top="720" w:right="600" w:bottom="720" w:left="640" w:header="721" w:footer="678" w:gutter="0"/>
          <w:cols w:space="720"/>
        </w:sectPr>
      </w:pPr>
    </w:p>
    <w:p w14:paraId="2DB445A0" w14:textId="77777777" w:rsidR="00D873A2" w:rsidRDefault="00000000">
      <w:pPr>
        <w:spacing w:before="29"/>
        <w:ind w:left="843"/>
        <w:rPr>
          <w:sz w:val="23"/>
        </w:rPr>
      </w:pPr>
      <w:r>
        <w:rPr>
          <w:spacing w:val="-6"/>
          <w:sz w:val="23"/>
        </w:rPr>
        <w:t>Net</w:t>
      </w:r>
      <w:r>
        <w:rPr>
          <w:spacing w:val="-1"/>
          <w:sz w:val="23"/>
        </w:rPr>
        <w:t xml:space="preserve"> </w:t>
      </w:r>
      <w:r>
        <w:rPr>
          <w:spacing w:val="-6"/>
          <w:sz w:val="23"/>
        </w:rPr>
        <w:t>OPEB</w:t>
      </w:r>
      <w:r>
        <w:rPr>
          <w:spacing w:val="-5"/>
          <w:sz w:val="23"/>
        </w:rPr>
        <w:t xml:space="preserve"> </w:t>
      </w:r>
      <w:r>
        <w:rPr>
          <w:spacing w:val="-6"/>
          <w:sz w:val="23"/>
        </w:rPr>
        <w:t>Liability</w:t>
      </w:r>
      <w:r>
        <w:rPr>
          <w:spacing w:val="-9"/>
          <w:sz w:val="23"/>
        </w:rPr>
        <w:t xml:space="preserve"> </w:t>
      </w:r>
      <w:r>
        <w:rPr>
          <w:spacing w:val="-6"/>
          <w:sz w:val="23"/>
        </w:rPr>
        <w:t>(asset)</w:t>
      </w:r>
    </w:p>
    <w:p w14:paraId="77DFE5B6" w14:textId="77777777" w:rsidR="00D873A2" w:rsidRDefault="00000000">
      <w:pPr>
        <w:tabs>
          <w:tab w:val="left" w:pos="1196"/>
          <w:tab w:val="left" w:pos="2357"/>
        </w:tabs>
        <w:spacing w:before="29"/>
        <w:ind w:left="843"/>
        <w:rPr>
          <w:sz w:val="23"/>
        </w:rPr>
      </w:pPr>
      <w:r>
        <w:br w:type="column"/>
      </w:r>
      <w:r>
        <w:rPr>
          <w:spacing w:val="-10"/>
          <w:w w:val="105"/>
          <w:sz w:val="23"/>
        </w:rPr>
        <w:t>$</w:t>
      </w:r>
      <w:r>
        <w:rPr>
          <w:sz w:val="23"/>
        </w:rPr>
        <w:tab/>
      </w:r>
      <w:r>
        <w:rPr>
          <w:spacing w:val="-2"/>
          <w:w w:val="105"/>
          <w:sz w:val="23"/>
        </w:rPr>
        <w:t>1,970,673</w:t>
      </w:r>
      <w:r>
        <w:rPr>
          <w:sz w:val="23"/>
        </w:rPr>
        <w:tab/>
      </w:r>
      <w:r>
        <w:rPr>
          <w:spacing w:val="-12"/>
          <w:w w:val="105"/>
          <w:sz w:val="23"/>
        </w:rPr>
        <w:t>$</w:t>
      </w:r>
    </w:p>
    <w:p w14:paraId="637C681B" w14:textId="77777777" w:rsidR="00D873A2" w:rsidRDefault="00000000">
      <w:pPr>
        <w:tabs>
          <w:tab w:val="left" w:pos="1354"/>
        </w:tabs>
        <w:spacing w:before="29"/>
        <w:ind w:left="193"/>
        <w:rPr>
          <w:sz w:val="23"/>
        </w:rPr>
      </w:pPr>
      <w:r>
        <w:br w:type="column"/>
      </w:r>
      <w:r>
        <w:rPr>
          <w:spacing w:val="-2"/>
          <w:w w:val="105"/>
          <w:sz w:val="23"/>
        </w:rPr>
        <w:t>4,045,637</w:t>
      </w:r>
      <w:r>
        <w:rPr>
          <w:sz w:val="23"/>
        </w:rPr>
        <w:tab/>
      </w:r>
      <w:r>
        <w:rPr>
          <w:spacing w:val="-12"/>
          <w:w w:val="105"/>
          <w:sz w:val="23"/>
        </w:rPr>
        <w:t>$</w:t>
      </w:r>
    </w:p>
    <w:p w14:paraId="36B2D0B7" w14:textId="77777777" w:rsidR="00D873A2" w:rsidRDefault="00000000">
      <w:pPr>
        <w:spacing w:before="29"/>
        <w:ind w:left="193"/>
        <w:rPr>
          <w:sz w:val="23"/>
        </w:rPr>
      </w:pPr>
      <w:r>
        <w:br w:type="column"/>
      </w:r>
      <w:r>
        <w:rPr>
          <w:spacing w:val="-2"/>
          <w:w w:val="105"/>
          <w:sz w:val="23"/>
        </w:rPr>
        <w:t>6,593,658</w:t>
      </w:r>
    </w:p>
    <w:p w14:paraId="04FDCE75" w14:textId="77777777" w:rsidR="00D873A2" w:rsidRDefault="00D873A2">
      <w:pPr>
        <w:rPr>
          <w:sz w:val="23"/>
        </w:rPr>
        <w:sectPr w:rsidR="00D873A2">
          <w:type w:val="continuous"/>
          <w:pgSz w:w="12240" w:h="15840"/>
          <w:pgMar w:top="720" w:right="600" w:bottom="720" w:left="640" w:header="721" w:footer="678" w:gutter="0"/>
          <w:cols w:num="4" w:space="720" w:equalWidth="0">
            <w:col w:w="3268" w:space="1611"/>
            <w:col w:w="2477" w:space="39"/>
            <w:col w:w="1474" w:space="39"/>
            <w:col w:w="2092"/>
          </w:cols>
        </w:sectPr>
      </w:pPr>
    </w:p>
    <w:p w14:paraId="17E6070B" w14:textId="77777777" w:rsidR="00D873A2" w:rsidRDefault="00D873A2">
      <w:pPr>
        <w:pStyle w:val="BodyText"/>
      </w:pPr>
    </w:p>
    <w:p w14:paraId="6EA8EEBC" w14:textId="77777777" w:rsidR="00D873A2" w:rsidRDefault="00D873A2">
      <w:pPr>
        <w:pStyle w:val="BodyText"/>
        <w:spacing w:before="33"/>
      </w:pPr>
    </w:p>
    <w:p w14:paraId="61DB95E9" w14:textId="77777777" w:rsidR="00D873A2" w:rsidRDefault="00000000">
      <w:pPr>
        <w:ind w:left="800"/>
        <w:rPr>
          <w:i/>
          <w:sz w:val="24"/>
        </w:rPr>
      </w:pPr>
      <w:r>
        <w:rPr>
          <w:i/>
          <w:sz w:val="24"/>
        </w:rPr>
        <w:t>OPEB</w:t>
      </w:r>
      <w:r>
        <w:rPr>
          <w:i/>
          <w:spacing w:val="-2"/>
          <w:sz w:val="24"/>
        </w:rPr>
        <w:t xml:space="preserve"> </w:t>
      </w:r>
      <w:r>
        <w:rPr>
          <w:i/>
          <w:sz w:val="24"/>
        </w:rPr>
        <w:t>Plan</w:t>
      </w:r>
      <w:r>
        <w:rPr>
          <w:i/>
          <w:spacing w:val="-2"/>
          <w:sz w:val="24"/>
        </w:rPr>
        <w:t xml:space="preserve"> </w:t>
      </w:r>
      <w:r>
        <w:rPr>
          <w:i/>
          <w:sz w:val="24"/>
        </w:rPr>
        <w:t>Fiduciary</w:t>
      </w:r>
      <w:r>
        <w:rPr>
          <w:i/>
          <w:spacing w:val="-2"/>
          <w:sz w:val="24"/>
        </w:rPr>
        <w:t xml:space="preserve"> </w:t>
      </w:r>
      <w:r>
        <w:rPr>
          <w:i/>
          <w:sz w:val="24"/>
        </w:rPr>
        <w:t>Net</w:t>
      </w:r>
      <w:r>
        <w:rPr>
          <w:i/>
          <w:spacing w:val="-2"/>
          <w:sz w:val="24"/>
        </w:rPr>
        <w:t xml:space="preserve"> Position:</w:t>
      </w:r>
    </w:p>
    <w:p w14:paraId="4012EFF9" w14:textId="77777777" w:rsidR="00D873A2" w:rsidRDefault="00D873A2">
      <w:pPr>
        <w:pStyle w:val="BodyText"/>
        <w:rPr>
          <w:i/>
        </w:rPr>
      </w:pPr>
    </w:p>
    <w:p w14:paraId="318D059D" w14:textId="77777777" w:rsidR="00D873A2" w:rsidRDefault="00000000">
      <w:pPr>
        <w:pStyle w:val="BodyText"/>
        <w:ind w:left="800"/>
      </w:pPr>
      <w:r>
        <w:t>Detailed</w:t>
      </w:r>
      <w:r>
        <w:rPr>
          <w:spacing w:val="15"/>
        </w:rPr>
        <w:t xml:space="preserve"> </w:t>
      </w:r>
      <w:r>
        <w:t>information</w:t>
      </w:r>
      <w:r>
        <w:rPr>
          <w:spacing w:val="18"/>
        </w:rPr>
        <w:t xml:space="preserve"> </w:t>
      </w:r>
      <w:r>
        <w:t>about</w:t>
      </w:r>
      <w:r>
        <w:rPr>
          <w:spacing w:val="18"/>
        </w:rPr>
        <w:t xml:space="preserve"> </w:t>
      </w:r>
      <w:r>
        <w:t>the</w:t>
      </w:r>
      <w:r>
        <w:rPr>
          <w:spacing w:val="17"/>
        </w:rPr>
        <w:t xml:space="preserve"> </w:t>
      </w:r>
      <w:r>
        <w:t>OPEB</w:t>
      </w:r>
      <w:r>
        <w:rPr>
          <w:spacing w:val="19"/>
        </w:rPr>
        <w:t xml:space="preserve"> </w:t>
      </w:r>
      <w:r>
        <w:t>Plan’s</w:t>
      </w:r>
      <w:r>
        <w:rPr>
          <w:spacing w:val="18"/>
        </w:rPr>
        <w:t xml:space="preserve"> </w:t>
      </w:r>
      <w:r>
        <w:t>Fiduciary</w:t>
      </w:r>
      <w:r>
        <w:rPr>
          <w:spacing w:val="17"/>
        </w:rPr>
        <w:t xml:space="preserve"> </w:t>
      </w:r>
      <w:r>
        <w:t>Net</w:t>
      </w:r>
      <w:r>
        <w:rPr>
          <w:spacing w:val="18"/>
        </w:rPr>
        <w:t xml:space="preserve"> </w:t>
      </w:r>
      <w:r>
        <w:t>Position</w:t>
      </w:r>
      <w:r>
        <w:rPr>
          <w:spacing w:val="19"/>
        </w:rPr>
        <w:t xml:space="preserve"> </w:t>
      </w:r>
      <w:r>
        <w:t>is</w:t>
      </w:r>
      <w:r>
        <w:rPr>
          <w:spacing w:val="18"/>
        </w:rPr>
        <w:t xml:space="preserve"> </w:t>
      </w:r>
      <w:proofErr w:type="gramStart"/>
      <w:r>
        <w:t>available</w:t>
      </w:r>
      <w:r>
        <w:rPr>
          <w:spacing w:val="17"/>
        </w:rPr>
        <w:t xml:space="preserve"> </w:t>
      </w:r>
      <w:r>
        <w:t>in</w:t>
      </w:r>
      <w:r>
        <w:rPr>
          <w:spacing w:val="18"/>
        </w:rPr>
        <w:t xml:space="preserve"> </w:t>
      </w:r>
      <w:r>
        <w:t>a</w:t>
      </w:r>
      <w:proofErr w:type="gramEnd"/>
      <w:r>
        <w:rPr>
          <w:spacing w:val="18"/>
        </w:rPr>
        <w:t xml:space="preserve"> </w:t>
      </w:r>
      <w:r>
        <w:rPr>
          <w:spacing w:val="-2"/>
        </w:rPr>
        <w:t>separately</w:t>
      </w:r>
    </w:p>
    <w:p w14:paraId="0A1D2FEE" w14:textId="77777777" w:rsidR="00D873A2" w:rsidRDefault="00000000">
      <w:pPr>
        <w:pStyle w:val="BodyText"/>
        <w:ind w:left="800"/>
      </w:pPr>
      <w:r>
        <w:t>issued</w:t>
      </w:r>
      <w:r>
        <w:rPr>
          <w:spacing w:val="-3"/>
        </w:rPr>
        <w:t xml:space="preserve"> </w:t>
      </w:r>
      <w:r>
        <w:t>Plan</w:t>
      </w:r>
      <w:r>
        <w:rPr>
          <w:spacing w:val="-3"/>
        </w:rPr>
        <w:t xml:space="preserve"> </w:t>
      </w:r>
      <w:r>
        <w:t>financial</w:t>
      </w:r>
      <w:r>
        <w:rPr>
          <w:spacing w:val="-3"/>
        </w:rPr>
        <w:t xml:space="preserve"> </w:t>
      </w:r>
      <w:r>
        <w:rPr>
          <w:spacing w:val="-2"/>
        </w:rPr>
        <w:t>report.</w:t>
      </w:r>
    </w:p>
    <w:p w14:paraId="1CC47369" w14:textId="77777777" w:rsidR="00D873A2" w:rsidRDefault="00D873A2">
      <w:pPr>
        <w:sectPr w:rsidR="00D873A2">
          <w:type w:val="continuous"/>
          <w:pgSz w:w="12240" w:h="15840"/>
          <w:pgMar w:top="720" w:right="600" w:bottom="720" w:left="640" w:header="721" w:footer="678" w:gutter="0"/>
          <w:cols w:space="720"/>
        </w:sectPr>
      </w:pPr>
    </w:p>
    <w:p w14:paraId="378C5498" w14:textId="77777777" w:rsidR="00D873A2" w:rsidRDefault="00D873A2">
      <w:pPr>
        <w:pStyle w:val="BodyText"/>
        <w:spacing w:before="25"/>
      </w:pPr>
    </w:p>
    <w:p w14:paraId="1D960FB5" w14:textId="77777777" w:rsidR="00D873A2" w:rsidRDefault="00000000">
      <w:pPr>
        <w:spacing w:before="1"/>
        <w:ind w:right="37"/>
        <w:jc w:val="center"/>
        <w:rPr>
          <w:sz w:val="24"/>
        </w:rPr>
      </w:pPr>
      <w:r>
        <w:rPr>
          <w:sz w:val="24"/>
        </w:rPr>
        <w:t>SECTION</w:t>
      </w:r>
      <w:r>
        <w:rPr>
          <w:spacing w:val="-5"/>
          <w:sz w:val="24"/>
        </w:rPr>
        <w:t xml:space="preserve"> </w:t>
      </w:r>
      <w:r>
        <w:rPr>
          <w:sz w:val="24"/>
        </w:rPr>
        <w:t>3</w:t>
      </w:r>
      <w:r>
        <w:rPr>
          <w:spacing w:val="-2"/>
          <w:sz w:val="24"/>
        </w:rPr>
        <w:t xml:space="preserve"> </w:t>
      </w:r>
      <w:r>
        <w:rPr>
          <w:sz w:val="24"/>
        </w:rPr>
        <w:t>–</w:t>
      </w:r>
      <w:r>
        <w:rPr>
          <w:spacing w:val="-1"/>
          <w:sz w:val="24"/>
        </w:rPr>
        <w:t xml:space="preserve"> </w:t>
      </w:r>
      <w:r>
        <w:rPr>
          <w:sz w:val="24"/>
        </w:rPr>
        <w:t>GASB</w:t>
      </w:r>
      <w:r>
        <w:rPr>
          <w:spacing w:val="-2"/>
          <w:sz w:val="24"/>
        </w:rPr>
        <w:t xml:space="preserve"> </w:t>
      </w:r>
      <w:r>
        <w:rPr>
          <w:sz w:val="24"/>
        </w:rPr>
        <w:t>75</w:t>
      </w:r>
      <w:r>
        <w:rPr>
          <w:spacing w:val="-2"/>
          <w:sz w:val="24"/>
        </w:rPr>
        <w:t xml:space="preserve"> </w:t>
      </w:r>
      <w:r>
        <w:rPr>
          <w:sz w:val="24"/>
        </w:rPr>
        <w:t>DISCLOSURE</w:t>
      </w:r>
      <w:r>
        <w:rPr>
          <w:spacing w:val="1"/>
          <w:sz w:val="24"/>
        </w:rPr>
        <w:t xml:space="preserve"> </w:t>
      </w:r>
      <w:r>
        <w:rPr>
          <w:spacing w:val="-2"/>
          <w:sz w:val="24"/>
        </w:rPr>
        <w:t>SCHEDULES</w:t>
      </w:r>
    </w:p>
    <w:p w14:paraId="20E546FB" w14:textId="77777777" w:rsidR="00D873A2" w:rsidRDefault="00000000">
      <w:pPr>
        <w:spacing w:before="273"/>
        <w:ind w:left="402" w:right="443"/>
        <w:jc w:val="center"/>
        <w:rPr>
          <w:b/>
          <w:sz w:val="24"/>
        </w:rPr>
      </w:pPr>
      <w:r>
        <w:rPr>
          <w:b/>
          <w:sz w:val="24"/>
        </w:rPr>
        <w:t>OPEB</w:t>
      </w:r>
      <w:r>
        <w:rPr>
          <w:b/>
          <w:spacing w:val="-5"/>
          <w:sz w:val="24"/>
        </w:rPr>
        <w:t xml:space="preserve"> </w:t>
      </w:r>
      <w:r>
        <w:rPr>
          <w:b/>
          <w:sz w:val="24"/>
        </w:rPr>
        <w:t>EXPENSE</w:t>
      </w:r>
      <w:r>
        <w:rPr>
          <w:b/>
          <w:spacing w:val="-5"/>
          <w:sz w:val="24"/>
        </w:rPr>
        <w:t xml:space="preserve"> </w:t>
      </w:r>
      <w:r>
        <w:rPr>
          <w:b/>
          <w:sz w:val="24"/>
        </w:rPr>
        <w:t>AND</w:t>
      </w:r>
      <w:r>
        <w:rPr>
          <w:b/>
          <w:spacing w:val="-8"/>
          <w:sz w:val="24"/>
        </w:rPr>
        <w:t xml:space="preserve"> </w:t>
      </w:r>
      <w:r>
        <w:rPr>
          <w:b/>
          <w:sz w:val="24"/>
        </w:rPr>
        <w:t>DEFERRED</w:t>
      </w:r>
      <w:r>
        <w:rPr>
          <w:b/>
          <w:spacing w:val="-6"/>
          <w:sz w:val="24"/>
        </w:rPr>
        <w:t xml:space="preserve"> </w:t>
      </w:r>
      <w:r>
        <w:rPr>
          <w:b/>
          <w:sz w:val="24"/>
        </w:rPr>
        <w:t>OUTFLOWS</w:t>
      </w:r>
      <w:r>
        <w:rPr>
          <w:b/>
          <w:spacing w:val="-5"/>
          <w:sz w:val="24"/>
        </w:rPr>
        <w:t xml:space="preserve"> </w:t>
      </w:r>
      <w:r>
        <w:rPr>
          <w:b/>
          <w:sz w:val="24"/>
        </w:rPr>
        <w:t>OF</w:t>
      </w:r>
      <w:r>
        <w:rPr>
          <w:b/>
          <w:spacing w:val="-5"/>
          <w:sz w:val="24"/>
        </w:rPr>
        <w:t xml:space="preserve"> </w:t>
      </w:r>
      <w:r>
        <w:rPr>
          <w:b/>
          <w:sz w:val="24"/>
        </w:rPr>
        <w:t>RESOURCES</w:t>
      </w:r>
      <w:r>
        <w:rPr>
          <w:b/>
          <w:spacing w:val="-7"/>
          <w:sz w:val="24"/>
        </w:rPr>
        <w:t xml:space="preserve"> </w:t>
      </w:r>
      <w:r>
        <w:rPr>
          <w:b/>
          <w:sz w:val="24"/>
        </w:rPr>
        <w:t>AND</w:t>
      </w:r>
      <w:r>
        <w:rPr>
          <w:b/>
          <w:spacing w:val="-6"/>
          <w:sz w:val="24"/>
        </w:rPr>
        <w:t xml:space="preserve"> </w:t>
      </w:r>
      <w:r>
        <w:rPr>
          <w:b/>
          <w:sz w:val="24"/>
        </w:rPr>
        <w:t>DEFERRED INFLOWS OF RESOURCES RELATED TO OPEB</w:t>
      </w:r>
    </w:p>
    <w:p w14:paraId="16E0D5D1" w14:textId="77777777" w:rsidR="00D873A2" w:rsidRDefault="00D873A2">
      <w:pPr>
        <w:pStyle w:val="BodyText"/>
        <w:rPr>
          <w:b/>
        </w:rPr>
      </w:pPr>
    </w:p>
    <w:p w14:paraId="4A77631B" w14:textId="77777777" w:rsidR="00D873A2" w:rsidRDefault="00000000">
      <w:pPr>
        <w:pStyle w:val="BodyText"/>
        <w:ind w:left="800"/>
      </w:pPr>
      <w:r>
        <w:t>For</w:t>
      </w:r>
      <w:r>
        <w:rPr>
          <w:spacing w:val="74"/>
        </w:rPr>
        <w:t xml:space="preserve"> </w:t>
      </w:r>
      <w:r>
        <w:t>the</w:t>
      </w:r>
      <w:r>
        <w:rPr>
          <w:spacing w:val="76"/>
        </w:rPr>
        <w:t xml:space="preserve"> </w:t>
      </w:r>
      <w:r>
        <w:t>year</w:t>
      </w:r>
      <w:r>
        <w:rPr>
          <w:spacing w:val="76"/>
        </w:rPr>
        <w:t xml:space="preserve"> </w:t>
      </w:r>
      <w:r>
        <w:t>ended</w:t>
      </w:r>
      <w:r>
        <w:rPr>
          <w:spacing w:val="79"/>
        </w:rPr>
        <w:t xml:space="preserve"> </w:t>
      </w:r>
      <w:r>
        <w:t>June</w:t>
      </w:r>
      <w:r>
        <w:rPr>
          <w:spacing w:val="76"/>
        </w:rPr>
        <w:t xml:space="preserve"> </w:t>
      </w:r>
      <w:r>
        <w:t>30,</w:t>
      </w:r>
      <w:r>
        <w:rPr>
          <w:spacing w:val="76"/>
        </w:rPr>
        <w:t xml:space="preserve"> </w:t>
      </w:r>
      <w:r>
        <w:t>2025,</w:t>
      </w:r>
      <w:r>
        <w:rPr>
          <w:spacing w:val="77"/>
        </w:rPr>
        <w:t xml:space="preserve"> </w:t>
      </w:r>
      <w:r>
        <w:t>TMFPD</w:t>
      </w:r>
      <w:r>
        <w:rPr>
          <w:spacing w:val="50"/>
          <w:w w:val="150"/>
        </w:rPr>
        <w:t xml:space="preserve"> </w:t>
      </w:r>
      <w:r>
        <w:t>will</w:t>
      </w:r>
      <w:r>
        <w:rPr>
          <w:spacing w:val="77"/>
        </w:rPr>
        <w:t xml:space="preserve"> </w:t>
      </w:r>
      <w:r>
        <w:t>recognize</w:t>
      </w:r>
      <w:r>
        <w:rPr>
          <w:spacing w:val="75"/>
        </w:rPr>
        <w:t xml:space="preserve"> </w:t>
      </w:r>
      <w:r>
        <w:t>OPEB</w:t>
      </w:r>
      <w:r>
        <w:rPr>
          <w:spacing w:val="50"/>
          <w:w w:val="150"/>
        </w:rPr>
        <w:t xml:space="preserve"> </w:t>
      </w:r>
      <w:r>
        <w:t>Expense/(Revenue)</w:t>
      </w:r>
      <w:r>
        <w:rPr>
          <w:spacing w:val="78"/>
        </w:rPr>
        <w:t xml:space="preserve"> </w:t>
      </w:r>
      <w:r>
        <w:rPr>
          <w:spacing w:val="-5"/>
        </w:rPr>
        <w:t>of</w:t>
      </w:r>
    </w:p>
    <w:p w14:paraId="6121D4C7" w14:textId="77777777" w:rsidR="00D873A2" w:rsidRDefault="00000000">
      <w:pPr>
        <w:pStyle w:val="BodyText"/>
        <w:ind w:left="800"/>
      </w:pPr>
      <w:r>
        <w:rPr>
          <w:spacing w:val="-2"/>
        </w:rPr>
        <w:t>$1,171,764.</w:t>
      </w:r>
    </w:p>
    <w:p w14:paraId="69ECCB8E" w14:textId="77777777" w:rsidR="00D873A2" w:rsidRDefault="00D873A2">
      <w:pPr>
        <w:pStyle w:val="BodyText"/>
      </w:pPr>
    </w:p>
    <w:p w14:paraId="3C49EAB1" w14:textId="77777777" w:rsidR="00D873A2" w:rsidRDefault="00000000">
      <w:pPr>
        <w:pStyle w:val="BodyText"/>
        <w:ind w:left="800" w:right="838"/>
      </w:pPr>
      <w:proofErr w:type="gramStart"/>
      <w:r>
        <w:t>At</w:t>
      </w:r>
      <w:proofErr w:type="gramEnd"/>
      <w:r>
        <w:t xml:space="preserve"> June 30, 2025, TMFPD will report Deferred Outflows of Resources and Deferred Inflows of Resources related to OPEB from the following sources:</w:t>
      </w:r>
    </w:p>
    <w:p w14:paraId="7ABD558C" w14:textId="77777777" w:rsidR="00D873A2" w:rsidRDefault="00D873A2">
      <w:pPr>
        <w:pStyle w:val="BodyText"/>
        <w:spacing w:before="8"/>
        <w:rPr>
          <w:sz w:val="17"/>
        </w:rPr>
      </w:pPr>
    </w:p>
    <w:p w14:paraId="4C87E67A" w14:textId="77777777" w:rsidR="00D873A2" w:rsidRDefault="00D873A2">
      <w:pPr>
        <w:rPr>
          <w:sz w:val="17"/>
        </w:rPr>
        <w:sectPr w:rsidR="00D873A2">
          <w:headerReference w:type="default" r:id="rId251"/>
          <w:footerReference w:type="default" r:id="rId252"/>
          <w:pgSz w:w="12240" w:h="15840"/>
          <w:pgMar w:top="1240" w:right="600" w:bottom="860" w:left="640" w:header="721" w:footer="678" w:gutter="0"/>
          <w:cols w:space="720"/>
        </w:sectPr>
      </w:pPr>
    </w:p>
    <w:p w14:paraId="14A1B1A9" w14:textId="77777777" w:rsidR="00D873A2" w:rsidRDefault="00000000">
      <w:pPr>
        <w:spacing w:before="97" w:line="283" w:lineRule="auto"/>
        <w:ind w:left="6831" w:right="335" w:hanging="5"/>
        <w:jc w:val="center"/>
        <w:rPr>
          <w:sz w:val="23"/>
        </w:rPr>
      </w:pPr>
      <w:r>
        <w:rPr>
          <w:spacing w:val="-2"/>
          <w:w w:val="105"/>
          <w:sz w:val="23"/>
        </w:rPr>
        <w:t xml:space="preserve">Deferred </w:t>
      </w:r>
      <w:r>
        <w:rPr>
          <w:spacing w:val="-10"/>
          <w:w w:val="105"/>
          <w:sz w:val="23"/>
        </w:rPr>
        <w:t>Outflows</w:t>
      </w:r>
      <w:r>
        <w:rPr>
          <w:spacing w:val="-3"/>
          <w:sz w:val="23"/>
        </w:rPr>
        <w:t xml:space="preserve"> </w:t>
      </w:r>
      <w:r>
        <w:rPr>
          <w:spacing w:val="-10"/>
          <w:w w:val="105"/>
          <w:sz w:val="23"/>
        </w:rPr>
        <w:t>of</w:t>
      </w:r>
    </w:p>
    <w:p w14:paraId="1A2963FC" w14:textId="77777777" w:rsidR="00D873A2" w:rsidRDefault="00000000">
      <w:pPr>
        <w:tabs>
          <w:tab w:val="left" w:pos="6891"/>
          <w:tab w:val="left" w:pos="8243"/>
        </w:tabs>
        <w:spacing w:before="1"/>
        <w:ind w:left="6490"/>
        <w:jc w:val="center"/>
        <w:rPr>
          <w:sz w:val="23"/>
        </w:rPr>
      </w:pPr>
      <w:r>
        <w:rPr>
          <w:sz w:val="23"/>
          <w:u w:val="single"/>
        </w:rPr>
        <w:tab/>
      </w:r>
      <w:r>
        <w:rPr>
          <w:spacing w:val="-2"/>
          <w:w w:val="105"/>
          <w:sz w:val="23"/>
          <w:u w:val="single"/>
        </w:rPr>
        <w:t>Resources</w:t>
      </w:r>
      <w:r>
        <w:rPr>
          <w:sz w:val="23"/>
          <w:u w:val="single"/>
        </w:rPr>
        <w:tab/>
      </w:r>
    </w:p>
    <w:p w14:paraId="40ED67E1" w14:textId="77777777" w:rsidR="00D873A2" w:rsidRDefault="00000000">
      <w:pPr>
        <w:spacing w:before="97" w:line="283" w:lineRule="auto"/>
        <w:ind w:left="554" w:right="1249" w:hanging="20"/>
        <w:jc w:val="center"/>
        <w:rPr>
          <w:sz w:val="23"/>
        </w:rPr>
      </w:pPr>
      <w:r>
        <w:br w:type="column"/>
      </w:r>
      <w:r>
        <w:rPr>
          <w:spacing w:val="-2"/>
          <w:w w:val="105"/>
          <w:sz w:val="23"/>
        </w:rPr>
        <w:t xml:space="preserve">Deferred </w:t>
      </w:r>
      <w:r>
        <w:rPr>
          <w:spacing w:val="-12"/>
          <w:w w:val="105"/>
          <w:sz w:val="23"/>
        </w:rPr>
        <w:t>Inflows</w:t>
      </w:r>
      <w:r>
        <w:rPr>
          <w:spacing w:val="-2"/>
          <w:sz w:val="23"/>
        </w:rPr>
        <w:t xml:space="preserve"> </w:t>
      </w:r>
      <w:r>
        <w:rPr>
          <w:spacing w:val="-12"/>
          <w:w w:val="105"/>
          <w:sz w:val="23"/>
        </w:rPr>
        <w:t>of</w:t>
      </w:r>
    </w:p>
    <w:p w14:paraId="6EB6F874" w14:textId="77777777" w:rsidR="00D873A2" w:rsidRDefault="00000000">
      <w:pPr>
        <w:tabs>
          <w:tab w:val="left" w:pos="400"/>
          <w:tab w:val="left" w:pos="1752"/>
        </w:tabs>
        <w:spacing w:before="1"/>
        <w:ind w:right="714"/>
        <w:jc w:val="center"/>
        <w:rPr>
          <w:sz w:val="23"/>
        </w:rPr>
      </w:pPr>
      <w:r>
        <w:rPr>
          <w:sz w:val="23"/>
          <w:u w:val="single"/>
        </w:rPr>
        <w:tab/>
      </w:r>
      <w:r>
        <w:rPr>
          <w:spacing w:val="-2"/>
          <w:w w:val="105"/>
          <w:sz w:val="23"/>
          <w:u w:val="single"/>
        </w:rPr>
        <w:t>Resources</w:t>
      </w:r>
      <w:r>
        <w:rPr>
          <w:sz w:val="23"/>
          <w:u w:val="single"/>
        </w:rPr>
        <w:tab/>
      </w:r>
    </w:p>
    <w:p w14:paraId="7C66728C" w14:textId="77777777" w:rsidR="00D873A2" w:rsidRDefault="00D873A2">
      <w:pPr>
        <w:jc w:val="center"/>
        <w:rPr>
          <w:sz w:val="23"/>
        </w:rPr>
        <w:sectPr w:rsidR="00D873A2">
          <w:type w:val="continuous"/>
          <w:pgSz w:w="12240" w:h="15840"/>
          <w:pgMar w:top="720" w:right="600" w:bottom="720" w:left="640" w:header="721" w:footer="678" w:gutter="0"/>
          <w:cols w:num="2" w:space="720" w:equalWidth="0">
            <w:col w:w="8244" w:space="40"/>
            <w:col w:w="2716"/>
          </w:cols>
        </w:sectPr>
      </w:pPr>
    </w:p>
    <w:p w14:paraId="0145612B" w14:textId="77777777" w:rsidR="00D873A2" w:rsidRDefault="00D873A2">
      <w:pPr>
        <w:pStyle w:val="BodyText"/>
        <w:rPr>
          <w:sz w:val="20"/>
        </w:rPr>
      </w:pPr>
    </w:p>
    <w:p w14:paraId="5DAD6F48" w14:textId="77777777" w:rsidR="00D873A2" w:rsidRDefault="00D873A2">
      <w:pPr>
        <w:pStyle w:val="BodyText"/>
        <w:spacing w:before="214"/>
        <w:rPr>
          <w:sz w:val="20"/>
        </w:rPr>
      </w:pPr>
    </w:p>
    <w:tbl>
      <w:tblPr>
        <w:tblW w:w="0" w:type="auto"/>
        <w:tblInd w:w="802" w:type="dxa"/>
        <w:tblLayout w:type="fixed"/>
        <w:tblCellMar>
          <w:left w:w="0" w:type="dxa"/>
          <w:right w:w="0" w:type="dxa"/>
        </w:tblCellMar>
        <w:tblLook w:val="01E0" w:firstRow="1" w:lastRow="1" w:firstColumn="1" w:lastColumn="1" w:noHBand="0" w:noVBand="0"/>
      </w:tblPr>
      <w:tblGrid>
        <w:gridCol w:w="5649"/>
        <w:gridCol w:w="1881"/>
        <w:gridCol w:w="1884"/>
      </w:tblGrid>
      <w:tr w:rsidR="00D873A2" w14:paraId="7BA2CE52" w14:textId="77777777">
        <w:trPr>
          <w:trHeight w:val="287"/>
        </w:trPr>
        <w:tc>
          <w:tcPr>
            <w:tcW w:w="5649" w:type="dxa"/>
          </w:tcPr>
          <w:p w14:paraId="619313FE" w14:textId="77777777" w:rsidR="00D873A2" w:rsidRDefault="00000000">
            <w:pPr>
              <w:pStyle w:val="TableParagraph"/>
              <w:spacing w:line="262" w:lineRule="exact"/>
              <w:ind w:left="50"/>
              <w:rPr>
                <w:sz w:val="23"/>
              </w:rPr>
            </w:pPr>
            <w:r>
              <w:rPr>
                <w:spacing w:val="-2"/>
                <w:sz w:val="23"/>
              </w:rPr>
              <w:t>Di</w:t>
            </w:r>
            <w:r>
              <w:rPr>
                <w:spacing w:val="-20"/>
                <w:sz w:val="23"/>
              </w:rPr>
              <w:t xml:space="preserve"> </w:t>
            </w:r>
            <w:proofErr w:type="spellStart"/>
            <w:r>
              <w:rPr>
                <w:b/>
                <w:spacing w:val="-2"/>
                <w:sz w:val="23"/>
              </w:rPr>
              <w:t>f</w:t>
            </w:r>
            <w:r>
              <w:rPr>
                <w:spacing w:val="-2"/>
                <w:sz w:val="23"/>
              </w:rPr>
              <w:t>erences</w:t>
            </w:r>
            <w:proofErr w:type="spellEnd"/>
            <w:r>
              <w:rPr>
                <w:spacing w:val="-11"/>
                <w:sz w:val="23"/>
              </w:rPr>
              <w:t xml:space="preserve"> </w:t>
            </w:r>
            <w:r>
              <w:rPr>
                <w:spacing w:val="-2"/>
                <w:sz w:val="23"/>
              </w:rPr>
              <w:t>Between</w:t>
            </w:r>
            <w:r>
              <w:rPr>
                <w:spacing w:val="-14"/>
                <w:sz w:val="23"/>
              </w:rPr>
              <w:t xml:space="preserve"> </w:t>
            </w:r>
            <w:r>
              <w:rPr>
                <w:spacing w:val="-2"/>
                <w:sz w:val="23"/>
              </w:rPr>
              <w:t>Expected and Actual</w:t>
            </w:r>
            <w:r>
              <w:rPr>
                <w:spacing w:val="-20"/>
                <w:sz w:val="23"/>
              </w:rPr>
              <w:t xml:space="preserve"> </w:t>
            </w:r>
            <w:r>
              <w:rPr>
                <w:spacing w:val="-2"/>
                <w:sz w:val="23"/>
              </w:rPr>
              <w:t>Experience</w:t>
            </w:r>
          </w:p>
        </w:tc>
        <w:tc>
          <w:tcPr>
            <w:tcW w:w="1881" w:type="dxa"/>
          </w:tcPr>
          <w:p w14:paraId="6272DFB9" w14:textId="77777777" w:rsidR="00D873A2" w:rsidRDefault="00000000">
            <w:pPr>
              <w:pStyle w:val="TableParagraph"/>
              <w:tabs>
                <w:tab w:val="left" w:pos="908"/>
              </w:tabs>
              <w:spacing w:line="262" w:lineRule="exact"/>
              <w:ind w:left="165"/>
              <w:rPr>
                <w:sz w:val="23"/>
              </w:rPr>
            </w:pPr>
            <w:r>
              <w:rPr>
                <w:spacing w:val="-10"/>
                <w:w w:val="105"/>
                <w:sz w:val="23"/>
              </w:rPr>
              <w:t>$</w:t>
            </w:r>
            <w:r>
              <w:rPr>
                <w:sz w:val="23"/>
              </w:rPr>
              <w:tab/>
            </w:r>
            <w:r>
              <w:rPr>
                <w:spacing w:val="-2"/>
                <w:w w:val="105"/>
                <w:sz w:val="23"/>
              </w:rPr>
              <w:t>814,894</w:t>
            </w:r>
          </w:p>
        </w:tc>
        <w:tc>
          <w:tcPr>
            <w:tcW w:w="1884" w:type="dxa"/>
          </w:tcPr>
          <w:p w14:paraId="6BFD9DFC" w14:textId="77777777" w:rsidR="00D873A2" w:rsidRDefault="00000000">
            <w:pPr>
              <w:pStyle w:val="TableParagraph"/>
              <w:tabs>
                <w:tab w:val="left" w:pos="766"/>
              </w:tabs>
              <w:spacing w:line="262" w:lineRule="exact"/>
              <w:ind w:left="201"/>
              <w:rPr>
                <w:sz w:val="23"/>
              </w:rPr>
            </w:pPr>
            <w:r>
              <w:rPr>
                <w:spacing w:val="-10"/>
                <w:w w:val="105"/>
                <w:sz w:val="23"/>
              </w:rPr>
              <w:t>$</w:t>
            </w:r>
            <w:r>
              <w:rPr>
                <w:sz w:val="23"/>
              </w:rPr>
              <w:tab/>
            </w:r>
            <w:r>
              <w:rPr>
                <w:spacing w:val="-2"/>
                <w:w w:val="105"/>
                <w:sz w:val="23"/>
              </w:rPr>
              <w:t>1,702,336</w:t>
            </w:r>
          </w:p>
        </w:tc>
      </w:tr>
      <w:tr w:rsidR="00D873A2" w14:paraId="0216CC17" w14:textId="77777777">
        <w:trPr>
          <w:trHeight w:val="326"/>
        </w:trPr>
        <w:tc>
          <w:tcPr>
            <w:tcW w:w="5649" w:type="dxa"/>
          </w:tcPr>
          <w:p w14:paraId="2FD210B5" w14:textId="77777777" w:rsidR="00D873A2" w:rsidRDefault="00000000">
            <w:pPr>
              <w:pStyle w:val="TableParagraph"/>
              <w:spacing w:before="21"/>
              <w:ind w:left="50"/>
              <w:rPr>
                <w:sz w:val="23"/>
              </w:rPr>
            </w:pPr>
            <w:r>
              <w:rPr>
                <w:spacing w:val="-2"/>
                <w:sz w:val="23"/>
              </w:rPr>
              <w:t>Changes</w:t>
            </w:r>
            <w:r>
              <w:rPr>
                <w:spacing w:val="-4"/>
                <w:sz w:val="23"/>
              </w:rPr>
              <w:t xml:space="preserve"> </w:t>
            </w:r>
            <w:r>
              <w:rPr>
                <w:spacing w:val="-2"/>
                <w:sz w:val="23"/>
              </w:rPr>
              <w:t>of</w:t>
            </w:r>
            <w:r>
              <w:rPr>
                <w:spacing w:val="-18"/>
                <w:sz w:val="23"/>
              </w:rPr>
              <w:t xml:space="preserve"> </w:t>
            </w:r>
            <w:r>
              <w:rPr>
                <w:spacing w:val="-2"/>
                <w:sz w:val="23"/>
              </w:rPr>
              <w:t>Assumptions</w:t>
            </w:r>
          </w:p>
        </w:tc>
        <w:tc>
          <w:tcPr>
            <w:tcW w:w="1881" w:type="dxa"/>
          </w:tcPr>
          <w:p w14:paraId="28D7BF68" w14:textId="77777777" w:rsidR="00D873A2" w:rsidRDefault="00000000">
            <w:pPr>
              <w:pStyle w:val="TableParagraph"/>
              <w:spacing w:before="21"/>
              <w:ind w:left="908"/>
              <w:rPr>
                <w:sz w:val="23"/>
              </w:rPr>
            </w:pPr>
            <w:r>
              <w:rPr>
                <w:spacing w:val="-2"/>
                <w:w w:val="105"/>
                <w:sz w:val="23"/>
              </w:rPr>
              <w:t>781,739</w:t>
            </w:r>
          </w:p>
        </w:tc>
        <w:tc>
          <w:tcPr>
            <w:tcW w:w="1884" w:type="dxa"/>
          </w:tcPr>
          <w:p w14:paraId="77D6AF7A" w14:textId="77777777" w:rsidR="00D873A2" w:rsidRDefault="00000000">
            <w:pPr>
              <w:pStyle w:val="TableParagraph"/>
              <w:spacing w:before="21"/>
              <w:ind w:right="165"/>
              <w:jc w:val="right"/>
              <w:rPr>
                <w:sz w:val="23"/>
              </w:rPr>
            </w:pPr>
            <w:r>
              <w:rPr>
                <w:spacing w:val="-2"/>
                <w:w w:val="105"/>
                <w:sz w:val="23"/>
              </w:rPr>
              <w:t>393,256</w:t>
            </w:r>
          </w:p>
        </w:tc>
      </w:tr>
      <w:tr w:rsidR="00D873A2" w14:paraId="7C61EB94" w14:textId="77777777">
        <w:trPr>
          <w:trHeight w:val="326"/>
        </w:trPr>
        <w:tc>
          <w:tcPr>
            <w:tcW w:w="5649" w:type="dxa"/>
          </w:tcPr>
          <w:p w14:paraId="3FA05011" w14:textId="77777777" w:rsidR="00D873A2" w:rsidRDefault="00000000">
            <w:pPr>
              <w:pStyle w:val="TableParagraph"/>
              <w:spacing w:before="36"/>
              <w:ind w:left="50"/>
              <w:rPr>
                <w:sz w:val="23"/>
              </w:rPr>
            </w:pPr>
            <w:r>
              <w:rPr>
                <w:spacing w:val="-2"/>
                <w:sz w:val="23"/>
              </w:rPr>
              <w:t>Net</w:t>
            </w:r>
            <w:r>
              <w:rPr>
                <w:spacing w:val="-12"/>
                <w:sz w:val="23"/>
              </w:rPr>
              <w:t xml:space="preserve"> </w:t>
            </w:r>
            <w:r>
              <w:rPr>
                <w:spacing w:val="-2"/>
                <w:sz w:val="23"/>
              </w:rPr>
              <w:t>di</w:t>
            </w:r>
            <w:r>
              <w:rPr>
                <w:spacing w:val="-20"/>
                <w:sz w:val="23"/>
              </w:rPr>
              <w:t xml:space="preserve"> </w:t>
            </w:r>
            <w:proofErr w:type="spellStart"/>
            <w:r>
              <w:rPr>
                <w:b/>
                <w:spacing w:val="-2"/>
                <w:sz w:val="23"/>
              </w:rPr>
              <w:t>f</w:t>
            </w:r>
            <w:r>
              <w:rPr>
                <w:spacing w:val="-2"/>
                <w:sz w:val="23"/>
              </w:rPr>
              <w:t>erence</w:t>
            </w:r>
            <w:proofErr w:type="spellEnd"/>
            <w:r>
              <w:rPr>
                <w:spacing w:val="-2"/>
                <w:sz w:val="23"/>
              </w:rPr>
              <w:t xml:space="preserve"> between</w:t>
            </w:r>
            <w:r>
              <w:rPr>
                <w:spacing w:val="-14"/>
                <w:sz w:val="23"/>
              </w:rPr>
              <w:t xml:space="preserve"> </w:t>
            </w:r>
            <w:r>
              <w:rPr>
                <w:spacing w:val="-2"/>
                <w:sz w:val="23"/>
              </w:rPr>
              <w:t>Projected</w:t>
            </w:r>
            <w:r>
              <w:rPr>
                <w:spacing w:val="-1"/>
                <w:sz w:val="23"/>
              </w:rPr>
              <w:t xml:space="preserve"> </w:t>
            </w:r>
            <w:r>
              <w:rPr>
                <w:spacing w:val="-2"/>
                <w:sz w:val="23"/>
              </w:rPr>
              <w:t>and</w:t>
            </w:r>
            <w:r>
              <w:rPr>
                <w:spacing w:val="-1"/>
                <w:sz w:val="23"/>
              </w:rPr>
              <w:t xml:space="preserve"> </w:t>
            </w:r>
            <w:r>
              <w:rPr>
                <w:spacing w:val="-2"/>
                <w:sz w:val="23"/>
              </w:rPr>
              <w:t>Actual</w:t>
            </w:r>
            <w:r>
              <w:rPr>
                <w:spacing w:val="-20"/>
                <w:sz w:val="23"/>
              </w:rPr>
              <w:t xml:space="preserve"> </w:t>
            </w:r>
            <w:r>
              <w:rPr>
                <w:spacing w:val="-2"/>
                <w:sz w:val="23"/>
              </w:rPr>
              <w:t>Earnings</w:t>
            </w:r>
            <w:r>
              <w:rPr>
                <w:spacing w:val="-4"/>
                <w:sz w:val="23"/>
              </w:rPr>
              <w:t xml:space="preserve"> </w:t>
            </w:r>
            <w:r>
              <w:rPr>
                <w:spacing w:val="-5"/>
                <w:sz w:val="23"/>
              </w:rPr>
              <w:t>on</w:t>
            </w:r>
          </w:p>
        </w:tc>
        <w:tc>
          <w:tcPr>
            <w:tcW w:w="1881" w:type="dxa"/>
          </w:tcPr>
          <w:p w14:paraId="042C817C" w14:textId="77777777" w:rsidR="00D873A2" w:rsidRDefault="00D873A2">
            <w:pPr>
              <w:pStyle w:val="TableParagraph"/>
              <w:rPr>
                <w:sz w:val="24"/>
              </w:rPr>
            </w:pPr>
          </w:p>
        </w:tc>
        <w:tc>
          <w:tcPr>
            <w:tcW w:w="1884" w:type="dxa"/>
          </w:tcPr>
          <w:p w14:paraId="3A702C57" w14:textId="77777777" w:rsidR="00D873A2" w:rsidRDefault="00D873A2">
            <w:pPr>
              <w:pStyle w:val="TableParagraph"/>
              <w:rPr>
                <w:sz w:val="24"/>
              </w:rPr>
            </w:pPr>
          </w:p>
        </w:tc>
      </w:tr>
      <w:tr w:rsidR="00D873A2" w14:paraId="162AE2B3" w14:textId="77777777">
        <w:trPr>
          <w:trHeight w:val="312"/>
        </w:trPr>
        <w:tc>
          <w:tcPr>
            <w:tcW w:w="5649" w:type="dxa"/>
          </w:tcPr>
          <w:p w14:paraId="53979522" w14:textId="77777777" w:rsidR="00D873A2" w:rsidRDefault="00000000">
            <w:pPr>
              <w:pStyle w:val="TableParagraph"/>
              <w:spacing w:before="21"/>
              <w:ind w:left="50"/>
              <w:rPr>
                <w:sz w:val="23"/>
              </w:rPr>
            </w:pPr>
            <w:r>
              <w:rPr>
                <w:sz w:val="23"/>
              </w:rPr>
              <w:t>OPEB</w:t>
            </w:r>
            <w:r>
              <w:rPr>
                <w:spacing w:val="-10"/>
                <w:sz w:val="23"/>
              </w:rPr>
              <w:t xml:space="preserve"> </w:t>
            </w:r>
            <w:r>
              <w:rPr>
                <w:sz w:val="23"/>
              </w:rPr>
              <w:t>Plan</w:t>
            </w:r>
            <w:r>
              <w:rPr>
                <w:spacing w:val="-15"/>
                <w:sz w:val="23"/>
              </w:rPr>
              <w:t xml:space="preserve"> </w:t>
            </w:r>
            <w:r>
              <w:rPr>
                <w:spacing w:val="-2"/>
                <w:sz w:val="23"/>
              </w:rPr>
              <w:t>investments</w:t>
            </w:r>
          </w:p>
        </w:tc>
        <w:tc>
          <w:tcPr>
            <w:tcW w:w="1881" w:type="dxa"/>
          </w:tcPr>
          <w:p w14:paraId="794129AA" w14:textId="77777777" w:rsidR="00D873A2" w:rsidRDefault="00000000">
            <w:pPr>
              <w:pStyle w:val="TableParagraph"/>
              <w:spacing w:before="21"/>
              <w:ind w:right="207"/>
              <w:jc w:val="right"/>
              <w:rPr>
                <w:sz w:val="23"/>
              </w:rPr>
            </w:pPr>
            <w:r>
              <w:rPr>
                <w:spacing w:val="-10"/>
                <w:w w:val="105"/>
                <w:sz w:val="23"/>
              </w:rPr>
              <w:t>-</w:t>
            </w:r>
          </w:p>
        </w:tc>
        <w:tc>
          <w:tcPr>
            <w:tcW w:w="1884" w:type="dxa"/>
          </w:tcPr>
          <w:p w14:paraId="53E869AD" w14:textId="77777777" w:rsidR="00D873A2" w:rsidRDefault="00000000">
            <w:pPr>
              <w:pStyle w:val="TableParagraph"/>
              <w:spacing w:before="21"/>
              <w:ind w:right="165"/>
              <w:jc w:val="right"/>
              <w:rPr>
                <w:sz w:val="23"/>
              </w:rPr>
            </w:pPr>
            <w:r>
              <w:rPr>
                <w:spacing w:val="-2"/>
                <w:w w:val="105"/>
                <w:sz w:val="23"/>
              </w:rPr>
              <w:t>1,046,610</w:t>
            </w:r>
          </w:p>
        </w:tc>
      </w:tr>
      <w:tr w:rsidR="00D873A2" w14:paraId="30CD951B" w14:textId="77777777">
        <w:trPr>
          <w:trHeight w:val="304"/>
        </w:trPr>
        <w:tc>
          <w:tcPr>
            <w:tcW w:w="5649" w:type="dxa"/>
          </w:tcPr>
          <w:p w14:paraId="0647A022" w14:textId="77777777" w:rsidR="00D873A2" w:rsidRDefault="00000000">
            <w:pPr>
              <w:pStyle w:val="TableParagraph"/>
              <w:spacing w:before="21" w:line="263" w:lineRule="exact"/>
              <w:ind w:left="50"/>
              <w:rPr>
                <w:sz w:val="23"/>
              </w:rPr>
            </w:pPr>
            <w:r>
              <w:rPr>
                <w:spacing w:val="-4"/>
                <w:sz w:val="23"/>
              </w:rPr>
              <w:t>Employer</w:t>
            </w:r>
            <w:r>
              <w:rPr>
                <w:spacing w:val="-7"/>
                <w:sz w:val="23"/>
              </w:rPr>
              <w:t xml:space="preserve"> </w:t>
            </w:r>
            <w:r>
              <w:rPr>
                <w:spacing w:val="-4"/>
                <w:sz w:val="23"/>
              </w:rPr>
              <w:t>Contributions Subsequent</w:t>
            </w:r>
            <w:r>
              <w:rPr>
                <w:spacing w:val="-8"/>
                <w:sz w:val="23"/>
              </w:rPr>
              <w:t xml:space="preserve"> </w:t>
            </w:r>
            <w:r>
              <w:rPr>
                <w:spacing w:val="-4"/>
                <w:sz w:val="23"/>
              </w:rPr>
              <w:t>to</w:t>
            </w:r>
            <w:r>
              <w:rPr>
                <w:spacing w:val="-1"/>
                <w:sz w:val="23"/>
              </w:rPr>
              <w:t xml:space="preserve"> </w:t>
            </w:r>
            <w:r>
              <w:rPr>
                <w:spacing w:val="-4"/>
                <w:sz w:val="23"/>
              </w:rPr>
              <w:t>the</w:t>
            </w:r>
            <w:r>
              <w:rPr>
                <w:spacing w:val="-3"/>
                <w:sz w:val="23"/>
              </w:rPr>
              <w:t xml:space="preserve"> </w:t>
            </w:r>
            <w:r>
              <w:rPr>
                <w:spacing w:val="-4"/>
                <w:sz w:val="23"/>
              </w:rPr>
              <w:t>Measurement</w:t>
            </w:r>
            <w:r>
              <w:rPr>
                <w:spacing w:val="-7"/>
                <w:sz w:val="23"/>
              </w:rPr>
              <w:t xml:space="preserve"> </w:t>
            </w:r>
            <w:r>
              <w:rPr>
                <w:spacing w:val="-4"/>
                <w:sz w:val="23"/>
              </w:rPr>
              <w:t>Date</w:t>
            </w:r>
          </w:p>
        </w:tc>
        <w:tc>
          <w:tcPr>
            <w:tcW w:w="1881" w:type="dxa"/>
          </w:tcPr>
          <w:p w14:paraId="04D6E730" w14:textId="77777777" w:rsidR="00D873A2" w:rsidRDefault="00000000">
            <w:pPr>
              <w:pStyle w:val="TableParagraph"/>
              <w:tabs>
                <w:tab w:val="left" w:pos="730"/>
              </w:tabs>
              <w:spacing w:before="21" w:line="263" w:lineRule="exact"/>
              <w:ind w:left="46"/>
              <w:rPr>
                <w:sz w:val="23"/>
              </w:rPr>
            </w:pPr>
            <w:r>
              <w:rPr>
                <w:sz w:val="23"/>
                <w:u w:val="single"/>
              </w:rPr>
              <w:tab/>
            </w:r>
            <w:r>
              <w:rPr>
                <w:spacing w:val="-2"/>
                <w:w w:val="105"/>
                <w:sz w:val="23"/>
                <w:u w:val="single"/>
              </w:rPr>
              <w:t>2,488,616</w:t>
            </w:r>
            <w:r>
              <w:rPr>
                <w:spacing w:val="80"/>
                <w:w w:val="105"/>
                <w:sz w:val="23"/>
                <w:u w:val="single"/>
              </w:rPr>
              <w:t xml:space="preserve"> </w:t>
            </w:r>
          </w:p>
        </w:tc>
        <w:tc>
          <w:tcPr>
            <w:tcW w:w="1884" w:type="dxa"/>
          </w:tcPr>
          <w:p w14:paraId="436FBDB5" w14:textId="77777777" w:rsidR="00D873A2" w:rsidRDefault="00000000">
            <w:pPr>
              <w:pStyle w:val="TableParagraph"/>
              <w:tabs>
                <w:tab w:val="left" w:pos="1545"/>
              </w:tabs>
              <w:spacing w:before="21" w:line="263" w:lineRule="exact"/>
              <w:ind w:right="46"/>
              <w:jc w:val="right"/>
              <w:rPr>
                <w:sz w:val="23"/>
              </w:rPr>
            </w:pPr>
            <w:r>
              <w:rPr>
                <w:sz w:val="23"/>
                <w:u w:val="single"/>
              </w:rPr>
              <w:tab/>
            </w:r>
            <w:r>
              <w:rPr>
                <w:spacing w:val="-10"/>
                <w:w w:val="105"/>
                <w:sz w:val="23"/>
                <w:u w:val="single"/>
              </w:rPr>
              <w:t>-</w:t>
            </w:r>
            <w:r>
              <w:rPr>
                <w:spacing w:val="80"/>
                <w:w w:val="105"/>
                <w:sz w:val="23"/>
                <w:u w:val="single"/>
              </w:rPr>
              <w:t xml:space="preserve"> </w:t>
            </w:r>
          </w:p>
        </w:tc>
      </w:tr>
      <w:tr w:rsidR="00D873A2" w14:paraId="6A89C65F" w14:textId="77777777">
        <w:trPr>
          <w:trHeight w:val="280"/>
        </w:trPr>
        <w:tc>
          <w:tcPr>
            <w:tcW w:w="5649" w:type="dxa"/>
          </w:tcPr>
          <w:p w14:paraId="59DE0A2B" w14:textId="77777777" w:rsidR="00D873A2" w:rsidRDefault="00000000">
            <w:pPr>
              <w:pStyle w:val="TableParagraph"/>
              <w:spacing w:before="14" w:line="246" w:lineRule="exact"/>
              <w:ind w:left="50"/>
              <w:rPr>
                <w:sz w:val="23"/>
              </w:rPr>
            </w:pPr>
            <w:r>
              <w:rPr>
                <w:spacing w:val="-2"/>
                <w:w w:val="105"/>
                <w:sz w:val="23"/>
              </w:rPr>
              <w:t>Total</w:t>
            </w:r>
          </w:p>
        </w:tc>
        <w:tc>
          <w:tcPr>
            <w:tcW w:w="1881" w:type="dxa"/>
          </w:tcPr>
          <w:p w14:paraId="3638F9E6" w14:textId="77777777" w:rsidR="00D873A2" w:rsidRDefault="00000000">
            <w:pPr>
              <w:pStyle w:val="TableParagraph"/>
              <w:tabs>
                <w:tab w:val="left" w:pos="730"/>
              </w:tabs>
              <w:spacing w:before="14" w:line="246" w:lineRule="exact"/>
              <w:ind w:left="46"/>
              <w:rPr>
                <w:sz w:val="23"/>
              </w:rPr>
            </w:pPr>
            <w:r>
              <w:rPr>
                <w:spacing w:val="58"/>
                <w:w w:val="105"/>
                <w:sz w:val="23"/>
                <w:u w:val="double"/>
              </w:rPr>
              <w:t xml:space="preserve"> </w:t>
            </w:r>
            <w:r>
              <w:rPr>
                <w:spacing w:val="-12"/>
                <w:w w:val="105"/>
                <w:sz w:val="23"/>
                <w:u w:val="double"/>
              </w:rPr>
              <w:t>$</w:t>
            </w:r>
            <w:r>
              <w:rPr>
                <w:sz w:val="23"/>
                <w:u w:val="double"/>
              </w:rPr>
              <w:tab/>
            </w:r>
            <w:r>
              <w:rPr>
                <w:spacing w:val="-2"/>
                <w:w w:val="105"/>
                <w:sz w:val="23"/>
                <w:u w:val="double"/>
              </w:rPr>
              <w:t>4,085,249</w:t>
            </w:r>
            <w:r>
              <w:rPr>
                <w:spacing w:val="80"/>
                <w:w w:val="105"/>
                <w:sz w:val="23"/>
                <w:u w:val="double"/>
              </w:rPr>
              <w:t xml:space="preserve"> </w:t>
            </w:r>
          </w:p>
        </w:tc>
        <w:tc>
          <w:tcPr>
            <w:tcW w:w="1884" w:type="dxa"/>
          </w:tcPr>
          <w:p w14:paraId="42D7C412" w14:textId="77777777" w:rsidR="00D873A2" w:rsidRDefault="00000000">
            <w:pPr>
              <w:pStyle w:val="TableParagraph"/>
              <w:tabs>
                <w:tab w:val="left" w:pos="683"/>
              </w:tabs>
              <w:spacing w:before="14" w:line="246" w:lineRule="exact"/>
              <w:ind w:right="46"/>
              <w:jc w:val="right"/>
              <w:rPr>
                <w:sz w:val="23"/>
              </w:rPr>
            </w:pPr>
            <w:r>
              <w:rPr>
                <w:spacing w:val="57"/>
                <w:w w:val="105"/>
                <w:sz w:val="23"/>
                <w:u w:val="double"/>
              </w:rPr>
              <w:t xml:space="preserve"> </w:t>
            </w:r>
            <w:r>
              <w:rPr>
                <w:spacing w:val="-10"/>
                <w:w w:val="105"/>
                <w:sz w:val="23"/>
                <w:u w:val="double"/>
              </w:rPr>
              <w:t>$</w:t>
            </w:r>
            <w:r>
              <w:rPr>
                <w:sz w:val="23"/>
                <w:u w:val="double"/>
              </w:rPr>
              <w:tab/>
            </w:r>
            <w:r>
              <w:rPr>
                <w:spacing w:val="-2"/>
                <w:w w:val="105"/>
                <w:sz w:val="23"/>
                <w:u w:val="double"/>
              </w:rPr>
              <w:t>3,142,202</w:t>
            </w:r>
            <w:r>
              <w:rPr>
                <w:spacing w:val="80"/>
                <w:w w:val="105"/>
                <w:sz w:val="23"/>
                <w:u w:val="double"/>
              </w:rPr>
              <w:t xml:space="preserve"> </w:t>
            </w:r>
          </w:p>
        </w:tc>
      </w:tr>
    </w:tbl>
    <w:p w14:paraId="428C1090" w14:textId="77777777" w:rsidR="00D873A2" w:rsidRDefault="00D873A2">
      <w:pPr>
        <w:pStyle w:val="BodyText"/>
      </w:pPr>
    </w:p>
    <w:p w14:paraId="12644D4A" w14:textId="77777777" w:rsidR="00D873A2" w:rsidRDefault="00D873A2">
      <w:pPr>
        <w:pStyle w:val="BodyText"/>
        <w:spacing w:before="77"/>
      </w:pPr>
    </w:p>
    <w:p w14:paraId="2CF5D5B8" w14:textId="77777777" w:rsidR="00D873A2" w:rsidRDefault="00000000">
      <w:pPr>
        <w:pStyle w:val="BodyText"/>
        <w:ind w:left="800" w:right="838"/>
      </w:pPr>
      <w:r>
        <w:t>Amounts reported as Deferred Outflows of</w:t>
      </w:r>
      <w:r>
        <w:rPr>
          <w:spacing w:val="-1"/>
        </w:rPr>
        <w:t xml:space="preserve"> </w:t>
      </w:r>
      <w:r>
        <w:t>Resources and Deferred Inflows of</w:t>
      </w:r>
      <w:r>
        <w:rPr>
          <w:spacing w:val="-1"/>
        </w:rPr>
        <w:t xml:space="preserve"> </w:t>
      </w:r>
      <w:r>
        <w:t>Resources related to OPEB will be recognized in OPEB Expense as follows:</w:t>
      </w:r>
    </w:p>
    <w:p w14:paraId="6E14B268" w14:textId="77777777" w:rsidR="00D873A2" w:rsidRDefault="00D873A2">
      <w:pPr>
        <w:pStyle w:val="BodyText"/>
        <w:rPr>
          <w:sz w:val="20"/>
        </w:rPr>
      </w:pPr>
    </w:p>
    <w:p w14:paraId="2B0D3353" w14:textId="77777777" w:rsidR="00D873A2" w:rsidRDefault="00D873A2">
      <w:pPr>
        <w:pStyle w:val="BodyText"/>
        <w:spacing w:before="132"/>
        <w:rPr>
          <w:sz w:val="20"/>
        </w:rPr>
      </w:pPr>
    </w:p>
    <w:tbl>
      <w:tblPr>
        <w:tblW w:w="0" w:type="auto"/>
        <w:tblInd w:w="802" w:type="dxa"/>
        <w:tblLayout w:type="fixed"/>
        <w:tblCellMar>
          <w:left w:w="0" w:type="dxa"/>
          <w:right w:w="0" w:type="dxa"/>
        </w:tblCellMar>
        <w:tblLook w:val="01E0" w:firstRow="1" w:lastRow="1" w:firstColumn="1" w:lastColumn="1" w:noHBand="0" w:noVBand="0"/>
      </w:tblPr>
      <w:tblGrid>
        <w:gridCol w:w="4770"/>
        <w:gridCol w:w="4606"/>
      </w:tblGrid>
      <w:tr w:rsidR="00D873A2" w14:paraId="434C3D09" w14:textId="77777777">
        <w:trPr>
          <w:trHeight w:val="287"/>
        </w:trPr>
        <w:tc>
          <w:tcPr>
            <w:tcW w:w="4770" w:type="dxa"/>
          </w:tcPr>
          <w:p w14:paraId="3476AE3A" w14:textId="77777777" w:rsidR="00D873A2" w:rsidRDefault="00000000">
            <w:pPr>
              <w:pStyle w:val="TableParagraph"/>
              <w:spacing w:line="262" w:lineRule="exact"/>
              <w:ind w:left="50"/>
              <w:rPr>
                <w:sz w:val="23"/>
              </w:rPr>
            </w:pPr>
            <w:r>
              <w:rPr>
                <w:sz w:val="23"/>
              </w:rPr>
              <w:t>Year</w:t>
            </w:r>
            <w:r>
              <w:rPr>
                <w:spacing w:val="-15"/>
                <w:sz w:val="23"/>
              </w:rPr>
              <w:t xml:space="preserve"> </w:t>
            </w:r>
            <w:r>
              <w:rPr>
                <w:sz w:val="23"/>
              </w:rPr>
              <w:t>ended</w:t>
            </w:r>
            <w:r>
              <w:rPr>
                <w:spacing w:val="-10"/>
                <w:sz w:val="23"/>
              </w:rPr>
              <w:t xml:space="preserve"> </w:t>
            </w:r>
            <w:r>
              <w:rPr>
                <w:sz w:val="23"/>
              </w:rPr>
              <w:t>June</w:t>
            </w:r>
            <w:r>
              <w:rPr>
                <w:spacing w:val="-11"/>
                <w:sz w:val="23"/>
              </w:rPr>
              <w:t xml:space="preserve"> </w:t>
            </w:r>
            <w:r>
              <w:rPr>
                <w:spacing w:val="-5"/>
                <w:sz w:val="23"/>
              </w:rPr>
              <w:t>30:</w:t>
            </w:r>
          </w:p>
        </w:tc>
        <w:tc>
          <w:tcPr>
            <w:tcW w:w="4606" w:type="dxa"/>
          </w:tcPr>
          <w:p w14:paraId="4806ADF4" w14:textId="77777777" w:rsidR="00D873A2" w:rsidRDefault="00D873A2">
            <w:pPr>
              <w:pStyle w:val="TableParagraph"/>
              <w:rPr>
                <w:sz w:val="20"/>
              </w:rPr>
            </w:pPr>
          </w:p>
        </w:tc>
      </w:tr>
      <w:tr w:rsidR="00D873A2" w14:paraId="0220B392" w14:textId="77777777">
        <w:trPr>
          <w:trHeight w:val="311"/>
        </w:trPr>
        <w:tc>
          <w:tcPr>
            <w:tcW w:w="4770" w:type="dxa"/>
          </w:tcPr>
          <w:p w14:paraId="5ECE627A" w14:textId="77777777" w:rsidR="00D873A2" w:rsidRDefault="00000000">
            <w:pPr>
              <w:pStyle w:val="TableParagraph"/>
              <w:spacing w:before="21"/>
              <w:ind w:left="50"/>
              <w:rPr>
                <w:sz w:val="23"/>
              </w:rPr>
            </w:pPr>
            <w:r>
              <w:rPr>
                <w:spacing w:val="-4"/>
                <w:w w:val="105"/>
                <w:sz w:val="23"/>
              </w:rPr>
              <w:t>2026</w:t>
            </w:r>
          </w:p>
        </w:tc>
        <w:tc>
          <w:tcPr>
            <w:tcW w:w="4606" w:type="dxa"/>
          </w:tcPr>
          <w:p w14:paraId="2EA4C4DA" w14:textId="77777777" w:rsidR="00D873A2" w:rsidRDefault="00000000">
            <w:pPr>
              <w:pStyle w:val="TableParagraph"/>
              <w:tabs>
                <w:tab w:val="left" w:pos="668"/>
              </w:tabs>
              <w:spacing w:before="21"/>
              <w:ind w:right="49"/>
              <w:jc w:val="right"/>
              <w:rPr>
                <w:sz w:val="23"/>
              </w:rPr>
            </w:pPr>
            <w:r>
              <w:rPr>
                <w:spacing w:val="-10"/>
                <w:w w:val="105"/>
                <w:sz w:val="23"/>
              </w:rPr>
              <w:t>$</w:t>
            </w:r>
            <w:r>
              <w:rPr>
                <w:sz w:val="23"/>
              </w:rPr>
              <w:tab/>
            </w:r>
            <w:r>
              <w:rPr>
                <w:spacing w:val="-2"/>
                <w:w w:val="105"/>
                <w:sz w:val="23"/>
              </w:rPr>
              <w:t>(375,255)</w:t>
            </w:r>
          </w:p>
        </w:tc>
      </w:tr>
      <w:tr w:rsidR="00D873A2" w14:paraId="6F0818F9" w14:textId="77777777">
        <w:trPr>
          <w:trHeight w:val="312"/>
        </w:trPr>
        <w:tc>
          <w:tcPr>
            <w:tcW w:w="4770" w:type="dxa"/>
          </w:tcPr>
          <w:p w14:paraId="3B958962" w14:textId="77777777" w:rsidR="00D873A2" w:rsidRDefault="00000000">
            <w:pPr>
              <w:pStyle w:val="TableParagraph"/>
              <w:spacing w:before="21"/>
              <w:ind w:left="50"/>
              <w:rPr>
                <w:sz w:val="23"/>
              </w:rPr>
            </w:pPr>
            <w:r>
              <w:rPr>
                <w:spacing w:val="-4"/>
                <w:w w:val="105"/>
                <w:sz w:val="23"/>
              </w:rPr>
              <w:t>2027</w:t>
            </w:r>
          </w:p>
        </w:tc>
        <w:tc>
          <w:tcPr>
            <w:tcW w:w="4606" w:type="dxa"/>
          </w:tcPr>
          <w:p w14:paraId="72C447EC" w14:textId="77777777" w:rsidR="00D873A2" w:rsidRDefault="00000000">
            <w:pPr>
              <w:pStyle w:val="TableParagraph"/>
              <w:spacing w:before="21"/>
              <w:ind w:right="48"/>
              <w:jc w:val="right"/>
              <w:rPr>
                <w:sz w:val="23"/>
              </w:rPr>
            </w:pPr>
            <w:r>
              <w:rPr>
                <w:spacing w:val="-2"/>
                <w:w w:val="105"/>
                <w:sz w:val="23"/>
              </w:rPr>
              <w:t>(62,558)</w:t>
            </w:r>
          </w:p>
        </w:tc>
      </w:tr>
      <w:tr w:rsidR="00D873A2" w14:paraId="7D3280BF" w14:textId="77777777">
        <w:trPr>
          <w:trHeight w:val="312"/>
        </w:trPr>
        <w:tc>
          <w:tcPr>
            <w:tcW w:w="4770" w:type="dxa"/>
          </w:tcPr>
          <w:p w14:paraId="24B30C8F" w14:textId="77777777" w:rsidR="00D873A2" w:rsidRDefault="00000000">
            <w:pPr>
              <w:pStyle w:val="TableParagraph"/>
              <w:spacing w:before="21"/>
              <w:ind w:left="50"/>
              <w:rPr>
                <w:sz w:val="23"/>
              </w:rPr>
            </w:pPr>
            <w:r>
              <w:rPr>
                <w:spacing w:val="-4"/>
                <w:w w:val="105"/>
                <w:sz w:val="23"/>
              </w:rPr>
              <w:t>2028</w:t>
            </w:r>
          </w:p>
        </w:tc>
        <w:tc>
          <w:tcPr>
            <w:tcW w:w="4606" w:type="dxa"/>
          </w:tcPr>
          <w:p w14:paraId="03F5866C" w14:textId="77777777" w:rsidR="00D873A2" w:rsidRDefault="00000000">
            <w:pPr>
              <w:pStyle w:val="TableParagraph"/>
              <w:spacing w:before="21"/>
              <w:ind w:right="49"/>
              <w:jc w:val="right"/>
              <w:rPr>
                <w:sz w:val="23"/>
              </w:rPr>
            </w:pPr>
            <w:r>
              <w:rPr>
                <w:spacing w:val="-2"/>
                <w:w w:val="105"/>
                <w:sz w:val="23"/>
              </w:rPr>
              <w:t>(369,356)</w:t>
            </w:r>
          </w:p>
        </w:tc>
      </w:tr>
      <w:tr w:rsidR="00D873A2" w14:paraId="58BE63D6" w14:textId="77777777">
        <w:trPr>
          <w:trHeight w:val="311"/>
        </w:trPr>
        <w:tc>
          <w:tcPr>
            <w:tcW w:w="4770" w:type="dxa"/>
          </w:tcPr>
          <w:p w14:paraId="15822357" w14:textId="77777777" w:rsidR="00D873A2" w:rsidRDefault="00000000">
            <w:pPr>
              <w:pStyle w:val="TableParagraph"/>
              <w:spacing w:before="21"/>
              <w:ind w:left="50"/>
              <w:rPr>
                <w:sz w:val="23"/>
              </w:rPr>
            </w:pPr>
            <w:r>
              <w:rPr>
                <w:spacing w:val="-4"/>
                <w:w w:val="105"/>
                <w:sz w:val="23"/>
              </w:rPr>
              <w:t>2029</w:t>
            </w:r>
          </w:p>
        </w:tc>
        <w:tc>
          <w:tcPr>
            <w:tcW w:w="4606" w:type="dxa"/>
          </w:tcPr>
          <w:p w14:paraId="3C926F23" w14:textId="77777777" w:rsidR="00D873A2" w:rsidRDefault="00000000">
            <w:pPr>
              <w:pStyle w:val="TableParagraph"/>
              <w:spacing w:before="21"/>
              <w:ind w:right="49"/>
              <w:jc w:val="right"/>
              <w:rPr>
                <w:sz w:val="23"/>
              </w:rPr>
            </w:pPr>
            <w:r>
              <w:rPr>
                <w:spacing w:val="-2"/>
                <w:w w:val="105"/>
                <w:sz w:val="23"/>
              </w:rPr>
              <w:t>(224,885)</w:t>
            </w:r>
          </w:p>
        </w:tc>
      </w:tr>
      <w:tr w:rsidR="00D873A2" w14:paraId="5042007D" w14:textId="77777777">
        <w:trPr>
          <w:trHeight w:val="311"/>
        </w:trPr>
        <w:tc>
          <w:tcPr>
            <w:tcW w:w="4770" w:type="dxa"/>
          </w:tcPr>
          <w:p w14:paraId="1B08E595" w14:textId="77777777" w:rsidR="00D873A2" w:rsidRDefault="00000000">
            <w:pPr>
              <w:pStyle w:val="TableParagraph"/>
              <w:spacing w:before="21"/>
              <w:ind w:left="50"/>
              <w:rPr>
                <w:sz w:val="23"/>
              </w:rPr>
            </w:pPr>
            <w:r>
              <w:rPr>
                <w:spacing w:val="-4"/>
                <w:w w:val="105"/>
                <w:sz w:val="23"/>
              </w:rPr>
              <w:t>2030</w:t>
            </w:r>
          </w:p>
        </w:tc>
        <w:tc>
          <w:tcPr>
            <w:tcW w:w="4606" w:type="dxa"/>
          </w:tcPr>
          <w:p w14:paraId="3F5C3AA1" w14:textId="77777777" w:rsidR="00D873A2" w:rsidRDefault="00000000">
            <w:pPr>
              <w:pStyle w:val="TableParagraph"/>
              <w:spacing w:before="21"/>
              <w:ind w:right="49"/>
              <w:jc w:val="right"/>
              <w:rPr>
                <w:sz w:val="23"/>
              </w:rPr>
            </w:pPr>
            <w:r>
              <w:rPr>
                <w:spacing w:val="-2"/>
                <w:w w:val="105"/>
                <w:sz w:val="23"/>
              </w:rPr>
              <w:t>(101,659)</w:t>
            </w:r>
          </w:p>
        </w:tc>
      </w:tr>
      <w:tr w:rsidR="00D873A2" w14:paraId="113B9935" w14:textId="77777777">
        <w:trPr>
          <w:trHeight w:val="312"/>
        </w:trPr>
        <w:tc>
          <w:tcPr>
            <w:tcW w:w="4770" w:type="dxa"/>
          </w:tcPr>
          <w:p w14:paraId="0F1998A0" w14:textId="77777777" w:rsidR="00D873A2" w:rsidRDefault="00000000">
            <w:pPr>
              <w:pStyle w:val="TableParagraph"/>
              <w:spacing w:before="21"/>
              <w:ind w:left="50"/>
              <w:rPr>
                <w:sz w:val="23"/>
              </w:rPr>
            </w:pPr>
            <w:r>
              <w:rPr>
                <w:spacing w:val="-2"/>
                <w:w w:val="105"/>
                <w:sz w:val="23"/>
              </w:rPr>
              <w:t>Thereafter</w:t>
            </w:r>
          </w:p>
        </w:tc>
        <w:tc>
          <w:tcPr>
            <w:tcW w:w="4606" w:type="dxa"/>
          </w:tcPr>
          <w:p w14:paraId="6400E41A" w14:textId="77777777" w:rsidR="00D873A2" w:rsidRDefault="00000000">
            <w:pPr>
              <w:pStyle w:val="TableParagraph"/>
              <w:tabs>
                <w:tab w:val="left" w:pos="786"/>
              </w:tabs>
              <w:spacing w:before="21"/>
              <w:ind w:right="49"/>
              <w:jc w:val="right"/>
              <w:rPr>
                <w:sz w:val="23"/>
              </w:rPr>
            </w:pPr>
            <w:r>
              <w:rPr>
                <w:sz w:val="23"/>
                <w:u w:val="single"/>
              </w:rPr>
              <w:tab/>
            </w:r>
            <w:r>
              <w:rPr>
                <w:spacing w:val="-2"/>
                <w:w w:val="105"/>
                <w:sz w:val="23"/>
                <w:u w:val="single"/>
              </w:rPr>
              <w:t>(411,856)</w:t>
            </w:r>
          </w:p>
        </w:tc>
      </w:tr>
      <w:tr w:rsidR="00D873A2" w14:paraId="0D1FE40C" w14:textId="77777777">
        <w:trPr>
          <w:trHeight w:val="287"/>
        </w:trPr>
        <w:tc>
          <w:tcPr>
            <w:tcW w:w="4770" w:type="dxa"/>
          </w:tcPr>
          <w:p w14:paraId="36713EFA" w14:textId="77777777" w:rsidR="00D873A2" w:rsidRDefault="00000000">
            <w:pPr>
              <w:pStyle w:val="TableParagraph"/>
              <w:spacing w:before="21" w:line="246" w:lineRule="exact"/>
              <w:ind w:left="50"/>
              <w:rPr>
                <w:sz w:val="23"/>
              </w:rPr>
            </w:pPr>
            <w:r>
              <w:rPr>
                <w:spacing w:val="-2"/>
                <w:w w:val="105"/>
                <w:sz w:val="23"/>
              </w:rPr>
              <w:t>Total</w:t>
            </w:r>
          </w:p>
        </w:tc>
        <w:tc>
          <w:tcPr>
            <w:tcW w:w="4606" w:type="dxa"/>
          </w:tcPr>
          <w:p w14:paraId="3189C38E" w14:textId="77777777" w:rsidR="00D873A2" w:rsidRDefault="00000000">
            <w:pPr>
              <w:pStyle w:val="TableParagraph"/>
              <w:tabs>
                <w:tab w:val="left" w:pos="608"/>
              </w:tabs>
              <w:spacing w:before="21" w:line="246" w:lineRule="exact"/>
              <w:ind w:right="49"/>
              <w:jc w:val="right"/>
              <w:rPr>
                <w:sz w:val="23"/>
              </w:rPr>
            </w:pPr>
            <w:r>
              <w:rPr>
                <w:spacing w:val="57"/>
                <w:w w:val="105"/>
                <w:sz w:val="23"/>
                <w:u w:val="double"/>
              </w:rPr>
              <w:t xml:space="preserve"> </w:t>
            </w:r>
            <w:r>
              <w:rPr>
                <w:spacing w:val="-10"/>
                <w:w w:val="105"/>
                <w:sz w:val="23"/>
                <w:u w:val="double"/>
              </w:rPr>
              <w:t>$</w:t>
            </w:r>
            <w:r>
              <w:rPr>
                <w:sz w:val="23"/>
                <w:u w:val="double"/>
              </w:rPr>
              <w:tab/>
            </w:r>
            <w:r>
              <w:rPr>
                <w:spacing w:val="-2"/>
                <w:w w:val="105"/>
                <w:sz w:val="23"/>
                <w:u w:val="double"/>
              </w:rPr>
              <w:t>(1,545,569)</w:t>
            </w:r>
          </w:p>
        </w:tc>
      </w:tr>
    </w:tbl>
    <w:p w14:paraId="1B7C6273" w14:textId="77777777" w:rsidR="00D873A2" w:rsidRDefault="00D873A2">
      <w:pPr>
        <w:spacing w:line="246" w:lineRule="exact"/>
        <w:jc w:val="right"/>
        <w:rPr>
          <w:sz w:val="23"/>
        </w:rPr>
        <w:sectPr w:rsidR="00D873A2">
          <w:type w:val="continuous"/>
          <w:pgSz w:w="12240" w:h="15840"/>
          <w:pgMar w:top="720" w:right="600" w:bottom="720" w:left="640" w:header="721" w:footer="678" w:gutter="0"/>
          <w:cols w:space="720"/>
        </w:sectPr>
      </w:pPr>
    </w:p>
    <w:p w14:paraId="0DD99133" w14:textId="77777777" w:rsidR="00D873A2" w:rsidRDefault="00D873A2">
      <w:pPr>
        <w:pStyle w:val="BodyText"/>
        <w:spacing w:before="25"/>
      </w:pPr>
    </w:p>
    <w:p w14:paraId="6EA40693" w14:textId="77777777" w:rsidR="00D873A2" w:rsidRDefault="00000000">
      <w:pPr>
        <w:spacing w:before="1"/>
        <w:ind w:left="4410" w:right="838" w:hanging="3327"/>
        <w:rPr>
          <w:b/>
          <w:sz w:val="24"/>
        </w:rPr>
      </w:pPr>
      <w:r>
        <w:rPr>
          <w:b/>
          <w:sz w:val="24"/>
        </w:rPr>
        <w:t>SCHEDULE</w:t>
      </w:r>
      <w:r>
        <w:rPr>
          <w:b/>
          <w:spacing w:val="-5"/>
          <w:sz w:val="24"/>
        </w:rPr>
        <w:t xml:space="preserve"> </w:t>
      </w:r>
      <w:r>
        <w:rPr>
          <w:b/>
          <w:sz w:val="24"/>
        </w:rPr>
        <w:t>OF</w:t>
      </w:r>
      <w:r>
        <w:rPr>
          <w:b/>
          <w:spacing w:val="-5"/>
          <w:sz w:val="24"/>
        </w:rPr>
        <w:t xml:space="preserve"> </w:t>
      </w:r>
      <w:r>
        <w:rPr>
          <w:b/>
          <w:sz w:val="24"/>
        </w:rPr>
        <w:t>CHANGES</w:t>
      </w:r>
      <w:r>
        <w:rPr>
          <w:b/>
          <w:spacing w:val="-5"/>
          <w:sz w:val="24"/>
        </w:rPr>
        <w:t xml:space="preserve"> </w:t>
      </w:r>
      <w:r>
        <w:rPr>
          <w:b/>
          <w:sz w:val="24"/>
        </w:rPr>
        <w:t>IN</w:t>
      </w:r>
      <w:r>
        <w:rPr>
          <w:b/>
          <w:spacing w:val="-6"/>
          <w:sz w:val="24"/>
        </w:rPr>
        <w:t xml:space="preserve"> </w:t>
      </w:r>
      <w:r>
        <w:rPr>
          <w:b/>
          <w:sz w:val="24"/>
        </w:rPr>
        <w:t>THE</w:t>
      </w:r>
      <w:r>
        <w:rPr>
          <w:b/>
          <w:spacing w:val="-2"/>
          <w:sz w:val="24"/>
        </w:rPr>
        <w:t xml:space="preserve"> </w:t>
      </w:r>
      <w:r>
        <w:rPr>
          <w:b/>
          <w:sz w:val="24"/>
        </w:rPr>
        <w:t>DISTRICT'S</w:t>
      </w:r>
      <w:r>
        <w:rPr>
          <w:b/>
          <w:spacing w:val="-4"/>
          <w:sz w:val="24"/>
        </w:rPr>
        <w:t xml:space="preserve"> </w:t>
      </w:r>
      <w:r>
        <w:rPr>
          <w:b/>
          <w:sz w:val="24"/>
        </w:rPr>
        <w:t>TOTAL</w:t>
      </w:r>
      <w:r>
        <w:rPr>
          <w:b/>
          <w:spacing w:val="-4"/>
          <w:sz w:val="24"/>
        </w:rPr>
        <w:t xml:space="preserve"> </w:t>
      </w:r>
      <w:r>
        <w:rPr>
          <w:b/>
          <w:sz w:val="24"/>
        </w:rPr>
        <w:t>OPEB</w:t>
      </w:r>
      <w:r>
        <w:rPr>
          <w:b/>
          <w:spacing w:val="-7"/>
          <w:sz w:val="24"/>
        </w:rPr>
        <w:t xml:space="preserve"> </w:t>
      </w:r>
      <w:r>
        <w:rPr>
          <w:b/>
          <w:sz w:val="24"/>
        </w:rPr>
        <w:t>LIABILITY</w:t>
      </w:r>
      <w:r>
        <w:rPr>
          <w:b/>
          <w:spacing w:val="-6"/>
          <w:sz w:val="24"/>
        </w:rPr>
        <w:t xml:space="preserve"> </w:t>
      </w:r>
      <w:r>
        <w:rPr>
          <w:b/>
          <w:sz w:val="24"/>
        </w:rPr>
        <w:t>AND RELATED RATIOS</w:t>
      </w:r>
    </w:p>
    <w:p w14:paraId="259D2652" w14:textId="77777777" w:rsidR="00D873A2" w:rsidRDefault="00D873A2">
      <w:pPr>
        <w:pStyle w:val="BodyText"/>
        <w:rPr>
          <w:b/>
          <w:sz w:val="20"/>
        </w:rPr>
      </w:pPr>
    </w:p>
    <w:p w14:paraId="18D3E771" w14:textId="77777777" w:rsidR="00D873A2" w:rsidRDefault="00D873A2">
      <w:pPr>
        <w:pStyle w:val="BodyText"/>
        <w:rPr>
          <w:b/>
          <w:sz w:val="20"/>
        </w:rPr>
      </w:pPr>
    </w:p>
    <w:p w14:paraId="146290C0" w14:textId="77777777" w:rsidR="00D873A2" w:rsidRDefault="00D873A2">
      <w:pPr>
        <w:pStyle w:val="BodyText"/>
        <w:spacing w:before="161"/>
        <w:rPr>
          <w:b/>
          <w:sz w:val="20"/>
        </w:rPr>
      </w:pPr>
    </w:p>
    <w:tbl>
      <w:tblPr>
        <w:tblW w:w="0" w:type="auto"/>
        <w:tblInd w:w="757" w:type="dxa"/>
        <w:tblLayout w:type="fixed"/>
        <w:tblCellMar>
          <w:left w:w="0" w:type="dxa"/>
          <w:right w:w="0" w:type="dxa"/>
        </w:tblCellMar>
        <w:tblLook w:val="01E0" w:firstRow="1" w:lastRow="1" w:firstColumn="1" w:lastColumn="1" w:noHBand="0" w:noVBand="0"/>
      </w:tblPr>
      <w:tblGrid>
        <w:gridCol w:w="7426"/>
        <w:gridCol w:w="231"/>
        <w:gridCol w:w="1752"/>
      </w:tblGrid>
      <w:tr w:rsidR="00D873A2" w14:paraId="251F57C8" w14:textId="77777777">
        <w:trPr>
          <w:trHeight w:val="256"/>
        </w:trPr>
        <w:tc>
          <w:tcPr>
            <w:tcW w:w="7426" w:type="dxa"/>
          </w:tcPr>
          <w:p w14:paraId="2457E028" w14:textId="77777777" w:rsidR="00D873A2" w:rsidRDefault="00000000">
            <w:pPr>
              <w:pStyle w:val="TableParagraph"/>
              <w:tabs>
                <w:tab w:val="left" w:pos="6189"/>
              </w:tabs>
              <w:spacing w:line="236" w:lineRule="exact"/>
              <w:ind w:left="90"/>
              <w:rPr>
                <w:sz w:val="21"/>
              </w:rPr>
            </w:pPr>
            <w:r>
              <w:rPr>
                <w:spacing w:val="-4"/>
                <w:sz w:val="21"/>
              </w:rPr>
              <w:t>Plan</w:t>
            </w:r>
            <w:r>
              <w:rPr>
                <w:spacing w:val="-6"/>
                <w:sz w:val="21"/>
              </w:rPr>
              <w:t xml:space="preserve"> </w:t>
            </w:r>
            <w:r>
              <w:rPr>
                <w:spacing w:val="-4"/>
                <w:sz w:val="21"/>
              </w:rPr>
              <w:t>Reporting</w:t>
            </w:r>
            <w:r>
              <w:rPr>
                <w:spacing w:val="-5"/>
                <w:sz w:val="21"/>
              </w:rPr>
              <w:t xml:space="preserve"> </w:t>
            </w:r>
            <w:r>
              <w:rPr>
                <w:spacing w:val="-4"/>
                <w:sz w:val="21"/>
              </w:rPr>
              <w:t>Period</w:t>
            </w:r>
            <w:r>
              <w:rPr>
                <w:spacing w:val="9"/>
                <w:sz w:val="21"/>
              </w:rPr>
              <w:t xml:space="preserve"> </w:t>
            </w:r>
            <w:r>
              <w:rPr>
                <w:spacing w:val="-4"/>
                <w:sz w:val="21"/>
              </w:rPr>
              <w:t>Ending</w:t>
            </w:r>
            <w:r>
              <w:rPr>
                <w:sz w:val="21"/>
              </w:rPr>
              <w:tab/>
            </w:r>
            <w:r>
              <w:rPr>
                <w:spacing w:val="-2"/>
                <w:sz w:val="21"/>
              </w:rPr>
              <w:t>06/30/2024</w:t>
            </w:r>
          </w:p>
        </w:tc>
        <w:tc>
          <w:tcPr>
            <w:tcW w:w="231" w:type="dxa"/>
          </w:tcPr>
          <w:p w14:paraId="5A3F202B" w14:textId="77777777" w:rsidR="00D873A2" w:rsidRDefault="00D873A2">
            <w:pPr>
              <w:pStyle w:val="TableParagraph"/>
              <w:rPr>
                <w:sz w:val="18"/>
              </w:rPr>
            </w:pPr>
          </w:p>
        </w:tc>
        <w:tc>
          <w:tcPr>
            <w:tcW w:w="1752" w:type="dxa"/>
          </w:tcPr>
          <w:p w14:paraId="42C1EFF5" w14:textId="77777777" w:rsidR="00D873A2" w:rsidRDefault="00000000">
            <w:pPr>
              <w:pStyle w:val="TableParagraph"/>
              <w:spacing w:line="236" w:lineRule="exact"/>
              <w:ind w:left="516"/>
              <w:rPr>
                <w:sz w:val="21"/>
              </w:rPr>
            </w:pPr>
            <w:r>
              <w:rPr>
                <w:spacing w:val="-2"/>
                <w:w w:val="105"/>
                <w:sz w:val="21"/>
              </w:rPr>
              <w:t>06/30/2023</w:t>
            </w:r>
          </w:p>
        </w:tc>
      </w:tr>
      <w:tr w:rsidR="00D873A2" w14:paraId="0BF947A3" w14:textId="77777777">
        <w:trPr>
          <w:trHeight w:val="271"/>
        </w:trPr>
        <w:tc>
          <w:tcPr>
            <w:tcW w:w="7426" w:type="dxa"/>
          </w:tcPr>
          <w:p w14:paraId="3E775BF6" w14:textId="77777777" w:rsidR="00D873A2" w:rsidRDefault="00000000">
            <w:pPr>
              <w:pStyle w:val="TableParagraph"/>
              <w:tabs>
                <w:tab w:val="left" w:pos="5673"/>
                <w:tab w:val="left" w:pos="6189"/>
                <w:tab w:val="left" w:pos="7425"/>
              </w:tabs>
              <w:spacing w:before="13" w:line="239" w:lineRule="exact"/>
              <w:ind w:left="90"/>
              <w:rPr>
                <w:sz w:val="21"/>
              </w:rPr>
            </w:pPr>
            <w:r>
              <w:rPr>
                <w:spacing w:val="-4"/>
                <w:sz w:val="21"/>
              </w:rPr>
              <w:t>Measurement</w:t>
            </w:r>
            <w:r>
              <w:rPr>
                <w:spacing w:val="4"/>
                <w:sz w:val="21"/>
              </w:rPr>
              <w:t xml:space="preserve"> </w:t>
            </w:r>
            <w:r>
              <w:rPr>
                <w:spacing w:val="-4"/>
                <w:sz w:val="21"/>
              </w:rPr>
              <w:t>Date</w:t>
            </w:r>
            <w:r>
              <w:rPr>
                <w:sz w:val="21"/>
              </w:rPr>
              <w:tab/>
            </w:r>
            <w:r>
              <w:rPr>
                <w:sz w:val="21"/>
                <w:u w:val="single"/>
              </w:rPr>
              <w:tab/>
            </w:r>
            <w:r>
              <w:rPr>
                <w:spacing w:val="-2"/>
                <w:sz w:val="21"/>
                <w:u w:val="single"/>
              </w:rPr>
              <w:t>06/30/2024</w:t>
            </w:r>
            <w:r>
              <w:rPr>
                <w:sz w:val="21"/>
                <w:u w:val="single"/>
              </w:rPr>
              <w:tab/>
            </w:r>
          </w:p>
        </w:tc>
        <w:tc>
          <w:tcPr>
            <w:tcW w:w="231" w:type="dxa"/>
          </w:tcPr>
          <w:p w14:paraId="040FD113" w14:textId="77777777" w:rsidR="00D873A2" w:rsidRDefault="00D873A2">
            <w:pPr>
              <w:pStyle w:val="TableParagraph"/>
              <w:rPr>
                <w:sz w:val="20"/>
              </w:rPr>
            </w:pPr>
          </w:p>
        </w:tc>
        <w:tc>
          <w:tcPr>
            <w:tcW w:w="1752" w:type="dxa"/>
          </w:tcPr>
          <w:p w14:paraId="6DD47E2C" w14:textId="77777777" w:rsidR="00D873A2" w:rsidRDefault="00000000">
            <w:pPr>
              <w:pStyle w:val="TableParagraph"/>
              <w:tabs>
                <w:tab w:val="left" w:pos="516"/>
                <w:tab w:val="left" w:pos="1752"/>
              </w:tabs>
              <w:spacing w:before="13" w:line="239" w:lineRule="exact"/>
              <w:ind w:left="-1" w:right="-15"/>
              <w:rPr>
                <w:sz w:val="21"/>
              </w:rPr>
            </w:pPr>
            <w:r>
              <w:rPr>
                <w:sz w:val="21"/>
                <w:u w:val="single"/>
              </w:rPr>
              <w:tab/>
            </w:r>
            <w:r>
              <w:rPr>
                <w:spacing w:val="-2"/>
                <w:w w:val="105"/>
                <w:sz w:val="21"/>
                <w:u w:val="single"/>
              </w:rPr>
              <w:t>06/30/2023</w:t>
            </w:r>
            <w:r>
              <w:rPr>
                <w:sz w:val="21"/>
                <w:u w:val="single"/>
              </w:rPr>
              <w:tab/>
            </w:r>
          </w:p>
        </w:tc>
      </w:tr>
      <w:tr w:rsidR="00D873A2" w14:paraId="5550A9F7" w14:textId="77777777">
        <w:trPr>
          <w:trHeight w:val="271"/>
        </w:trPr>
        <w:tc>
          <w:tcPr>
            <w:tcW w:w="7426" w:type="dxa"/>
          </w:tcPr>
          <w:p w14:paraId="753DF02F" w14:textId="77777777" w:rsidR="00D873A2" w:rsidRDefault="00000000">
            <w:pPr>
              <w:pStyle w:val="TableParagraph"/>
              <w:spacing w:before="13" w:line="238" w:lineRule="exact"/>
              <w:ind w:left="90"/>
              <w:rPr>
                <w:b/>
                <w:sz w:val="21"/>
              </w:rPr>
            </w:pPr>
            <w:r>
              <w:rPr>
                <w:b/>
                <w:sz w:val="21"/>
              </w:rPr>
              <w:t>Total</w:t>
            </w:r>
            <w:r>
              <w:rPr>
                <w:b/>
                <w:spacing w:val="-11"/>
                <w:sz w:val="21"/>
              </w:rPr>
              <w:t xml:space="preserve"> </w:t>
            </w:r>
            <w:r>
              <w:rPr>
                <w:b/>
                <w:sz w:val="21"/>
              </w:rPr>
              <w:t>OPEB</w:t>
            </w:r>
            <w:r>
              <w:rPr>
                <w:b/>
                <w:spacing w:val="-1"/>
                <w:sz w:val="21"/>
              </w:rPr>
              <w:t xml:space="preserve"> </w:t>
            </w:r>
            <w:r>
              <w:rPr>
                <w:b/>
                <w:spacing w:val="-2"/>
                <w:sz w:val="21"/>
              </w:rPr>
              <w:t>Liability</w:t>
            </w:r>
          </w:p>
        </w:tc>
        <w:tc>
          <w:tcPr>
            <w:tcW w:w="231" w:type="dxa"/>
          </w:tcPr>
          <w:p w14:paraId="64342F36" w14:textId="77777777" w:rsidR="00D873A2" w:rsidRDefault="00D873A2">
            <w:pPr>
              <w:pStyle w:val="TableParagraph"/>
              <w:rPr>
                <w:sz w:val="20"/>
              </w:rPr>
            </w:pPr>
          </w:p>
        </w:tc>
        <w:tc>
          <w:tcPr>
            <w:tcW w:w="1752" w:type="dxa"/>
          </w:tcPr>
          <w:p w14:paraId="41041970" w14:textId="77777777" w:rsidR="00D873A2" w:rsidRDefault="00D873A2">
            <w:pPr>
              <w:pStyle w:val="TableParagraph"/>
              <w:rPr>
                <w:sz w:val="20"/>
              </w:rPr>
            </w:pPr>
          </w:p>
        </w:tc>
      </w:tr>
      <w:tr w:rsidR="00D873A2" w14:paraId="6DB92F20" w14:textId="77777777">
        <w:trPr>
          <w:trHeight w:val="271"/>
        </w:trPr>
        <w:tc>
          <w:tcPr>
            <w:tcW w:w="7426" w:type="dxa"/>
          </w:tcPr>
          <w:p w14:paraId="12953F20" w14:textId="77777777" w:rsidR="00D873A2" w:rsidRDefault="00000000">
            <w:pPr>
              <w:pStyle w:val="TableParagraph"/>
              <w:tabs>
                <w:tab w:val="left" w:pos="5768"/>
                <w:tab w:val="left" w:pos="6447"/>
              </w:tabs>
              <w:spacing w:before="13" w:line="239" w:lineRule="exact"/>
              <w:ind w:left="90"/>
              <w:rPr>
                <w:sz w:val="21"/>
              </w:rPr>
            </w:pPr>
            <w:r>
              <w:rPr>
                <w:spacing w:val="-2"/>
                <w:sz w:val="21"/>
              </w:rPr>
              <w:t>Service</w:t>
            </w:r>
            <w:r>
              <w:rPr>
                <w:spacing w:val="-11"/>
                <w:sz w:val="21"/>
              </w:rPr>
              <w:t xml:space="preserve"> </w:t>
            </w:r>
            <w:r>
              <w:rPr>
                <w:spacing w:val="-4"/>
                <w:sz w:val="21"/>
              </w:rPr>
              <w:t>Cost</w:t>
            </w:r>
            <w:r>
              <w:rPr>
                <w:sz w:val="21"/>
              </w:rPr>
              <w:tab/>
            </w:r>
            <w:r>
              <w:rPr>
                <w:spacing w:val="-10"/>
                <w:sz w:val="21"/>
              </w:rPr>
              <w:t>$</w:t>
            </w:r>
            <w:r>
              <w:rPr>
                <w:sz w:val="21"/>
              </w:rPr>
              <w:tab/>
            </w:r>
            <w:r>
              <w:rPr>
                <w:spacing w:val="-2"/>
                <w:sz w:val="21"/>
              </w:rPr>
              <w:t>1,002,037</w:t>
            </w:r>
          </w:p>
        </w:tc>
        <w:tc>
          <w:tcPr>
            <w:tcW w:w="231" w:type="dxa"/>
          </w:tcPr>
          <w:p w14:paraId="02A372AA" w14:textId="77777777" w:rsidR="00D873A2" w:rsidRDefault="00D873A2">
            <w:pPr>
              <w:pStyle w:val="TableParagraph"/>
              <w:rPr>
                <w:sz w:val="20"/>
              </w:rPr>
            </w:pPr>
          </w:p>
        </w:tc>
        <w:tc>
          <w:tcPr>
            <w:tcW w:w="1752" w:type="dxa"/>
          </w:tcPr>
          <w:p w14:paraId="53729489" w14:textId="77777777" w:rsidR="00D873A2" w:rsidRDefault="00000000">
            <w:pPr>
              <w:pStyle w:val="TableParagraph"/>
              <w:tabs>
                <w:tab w:val="left" w:pos="936"/>
              </w:tabs>
              <w:spacing w:before="13" w:line="239" w:lineRule="exact"/>
              <w:ind w:left="94"/>
              <w:rPr>
                <w:sz w:val="21"/>
              </w:rPr>
            </w:pPr>
            <w:r>
              <w:rPr>
                <w:spacing w:val="-10"/>
                <w:w w:val="105"/>
                <w:sz w:val="21"/>
              </w:rPr>
              <w:t>$</w:t>
            </w:r>
            <w:r>
              <w:rPr>
                <w:sz w:val="21"/>
              </w:rPr>
              <w:tab/>
            </w:r>
            <w:r>
              <w:rPr>
                <w:spacing w:val="-2"/>
                <w:w w:val="105"/>
                <w:sz w:val="21"/>
              </w:rPr>
              <w:t>972,851</w:t>
            </w:r>
          </w:p>
        </w:tc>
      </w:tr>
      <w:tr w:rsidR="00D873A2" w14:paraId="126FAD0B" w14:textId="77777777">
        <w:trPr>
          <w:trHeight w:val="271"/>
        </w:trPr>
        <w:tc>
          <w:tcPr>
            <w:tcW w:w="7426" w:type="dxa"/>
          </w:tcPr>
          <w:p w14:paraId="7451C9EB" w14:textId="77777777" w:rsidR="00D873A2" w:rsidRDefault="00000000">
            <w:pPr>
              <w:pStyle w:val="TableParagraph"/>
              <w:tabs>
                <w:tab w:val="left" w:pos="6447"/>
              </w:tabs>
              <w:spacing w:before="13" w:line="238" w:lineRule="exact"/>
              <w:ind w:left="90"/>
              <w:rPr>
                <w:sz w:val="21"/>
              </w:rPr>
            </w:pPr>
            <w:r>
              <w:rPr>
                <w:spacing w:val="-2"/>
                <w:w w:val="105"/>
                <w:sz w:val="21"/>
              </w:rPr>
              <w:t>Interest</w:t>
            </w:r>
            <w:r>
              <w:rPr>
                <w:sz w:val="21"/>
              </w:rPr>
              <w:tab/>
            </w:r>
            <w:r>
              <w:rPr>
                <w:spacing w:val="-2"/>
                <w:w w:val="105"/>
                <w:sz w:val="21"/>
              </w:rPr>
              <w:t>1,066,257</w:t>
            </w:r>
          </w:p>
        </w:tc>
        <w:tc>
          <w:tcPr>
            <w:tcW w:w="231" w:type="dxa"/>
          </w:tcPr>
          <w:p w14:paraId="00BC40C6" w14:textId="77777777" w:rsidR="00D873A2" w:rsidRDefault="00D873A2">
            <w:pPr>
              <w:pStyle w:val="TableParagraph"/>
              <w:rPr>
                <w:sz w:val="20"/>
              </w:rPr>
            </w:pPr>
          </w:p>
        </w:tc>
        <w:tc>
          <w:tcPr>
            <w:tcW w:w="1752" w:type="dxa"/>
          </w:tcPr>
          <w:p w14:paraId="510D9DE8" w14:textId="77777777" w:rsidR="00D873A2" w:rsidRDefault="00000000">
            <w:pPr>
              <w:pStyle w:val="TableParagraph"/>
              <w:spacing w:before="13" w:line="238" w:lineRule="exact"/>
              <w:ind w:right="107"/>
              <w:jc w:val="right"/>
              <w:rPr>
                <w:sz w:val="21"/>
              </w:rPr>
            </w:pPr>
            <w:r>
              <w:rPr>
                <w:spacing w:val="-2"/>
                <w:w w:val="105"/>
                <w:sz w:val="21"/>
              </w:rPr>
              <w:t>962,750</w:t>
            </w:r>
          </w:p>
        </w:tc>
      </w:tr>
      <w:tr w:rsidR="00D873A2" w14:paraId="79579D2D" w14:textId="77777777">
        <w:trPr>
          <w:trHeight w:val="271"/>
        </w:trPr>
        <w:tc>
          <w:tcPr>
            <w:tcW w:w="7426" w:type="dxa"/>
          </w:tcPr>
          <w:p w14:paraId="614E432E" w14:textId="77777777" w:rsidR="00D873A2" w:rsidRDefault="00000000">
            <w:pPr>
              <w:pStyle w:val="TableParagraph"/>
              <w:tabs>
                <w:tab w:val="left" w:pos="7206"/>
              </w:tabs>
              <w:spacing w:before="13" w:line="239" w:lineRule="exact"/>
              <w:ind w:left="90"/>
              <w:rPr>
                <w:sz w:val="21"/>
              </w:rPr>
            </w:pPr>
            <w:r>
              <w:rPr>
                <w:spacing w:val="-4"/>
                <w:sz w:val="21"/>
              </w:rPr>
              <w:t>Changes</w:t>
            </w:r>
            <w:r>
              <w:rPr>
                <w:spacing w:val="1"/>
                <w:sz w:val="21"/>
              </w:rPr>
              <w:t xml:space="preserve"> </w:t>
            </w:r>
            <w:r>
              <w:rPr>
                <w:spacing w:val="-4"/>
                <w:sz w:val="21"/>
              </w:rPr>
              <w:t>of</w:t>
            </w:r>
            <w:r>
              <w:rPr>
                <w:spacing w:val="-15"/>
                <w:sz w:val="21"/>
              </w:rPr>
              <w:t xml:space="preserve"> </w:t>
            </w:r>
            <w:r>
              <w:rPr>
                <w:spacing w:val="-4"/>
                <w:sz w:val="21"/>
              </w:rPr>
              <w:t>benefit</w:t>
            </w:r>
            <w:r>
              <w:rPr>
                <w:spacing w:val="-2"/>
                <w:sz w:val="21"/>
              </w:rPr>
              <w:t xml:space="preserve"> </w:t>
            </w:r>
            <w:r>
              <w:rPr>
                <w:spacing w:val="-4"/>
                <w:sz w:val="21"/>
              </w:rPr>
              <w:t>terms</w:t>
            </w:r>
            <w:r>
              <w:rPr>
                <w:sz w:val="21"/>
              </w:rPr>
              <w:tab/>
            </w:r>
            <w:r>
              <w:rPr>
                <w:spacing w:val="-10"/>
                <w:sz w:val="21"/>
              </w:rPr>
              <w:t>-</w:t>
            </w:r>
          </w:p>
        </w:tc>
        <w:tc>
          <w:tcPr>
            <w:tcW w:w="231" w:type="dxa"/>
          </w:tcPr>
          <w:p w14:paraId="127420CB" w14:textId="77777777" w:rsidR="00D873A2" w:rsidRDefault="00D873A2">
            <w:pPr>
              <w:pStyle w:val="TableParagraph"/>
              <w:rPr>
                <w:sz w:val="20"/>
              </w:rPr>
            </w:pPr>
          </w:p>
        </w:tc>
        <w:tc>
          <w:tcPr>
            <w:tcW w:w="1752" w:type="dxa"/>
          </w:tcPr>
          <w:p w14:paraId="0C1AC080" w14:textId="77777777" w:rsidR="00D873A2" w:rsidRDefault="00000000">
            <w:pPr>
              <w:pStyle w:val="TableParagraph"/>
              <w:spacing w:before="13" w:line="239" w:lineRule="exact"/>
              <w:ind w:right="144"/>
              <w:jc w:val="right"/>
              <w:rPr>
                <w:sz w:val="21"/>
              </w:rPr>
            </w:pPr>
            <w:r>
              <w:rPr>
                <w:spacing w:val="-10"/>
                <w:w w:val="105"/>
                <w:sz w:val="21"/>
              </w:rPr>
              <w:t>-</w:t>
            </w:r>
          </w:p>
        </w:tc>
      </w:tr>
      <w:tr w:rsidR="00D873A2" w14:paraId="0D6A2797" w14:textId="77777777">
        <w:trPr>
          <w:trHeight w:val="543"/>
        </w:trPr>
        <w:tc>
          <w:tcPr>
            <w:tcW w:w="7426" w:type="dxa"/>
          </w:tcPr>
          <w:p w14:paraId="3135CDC5" w14:textId="77777777" w:rsidR="00D873A2" w:rsidRDefault="00000000">
            <w:pPr>
              <w:pStyle w:val="TableParagraph"/>
              <w:tabs>
                <w:tab w:val="left" w:pos="6338"/>
                <w:tab w:val="left" w:pos="6609"/>
              </w:tabs>
              <w:spacing w:before="3" w:line="260" w:lineRule="atLeast"/>
              <w:ind w:left="90" w:right="76"/>
              <w:rPr>
                <w:sz w:val="21"/>
              </w:rPr>
            </w:pPr>
            <w:r>
              <w:rPr>
                <w:sz w:val="21"/>
              </w:rPr>
              <w:t>Differences between Expected and Actual Experience</w:t>
            </w:r>
            <w:r>
              <w:rPr>
                <w:sz w:val="21"/>
              </w:rPr>
              <w:tab/>
            </w:r>
            <w:r>
              <w:rPr>
                <w:spacing w:val="-2"/>
                <w:position w:val="1"/>
                <w:sz w:val="21"/>
              </w:rPr>
              <w:t xml:space="preserve">(1,298,621) </w:t>
            </w:r>
            <w:r>
              <w:rPr>
                <w:spacing w:val="-2"/>
                <w:sz w:val="21"/>
              </w:rPr>
              <w:t>Changes</w:t>
            </w:r>
            <w:r>
              <w:rPr>
                <w:spacing w:val="-1"/>
                <w:sz w:val="21"/>
              </w:rPr>
              <w:t xml:space="preserve"> </w:t>
            </w:r>
            <w:r>
              <w:rPr>
                <w:spacing w:val="-2"/>
                <w:sz w:val="21"/>
              </w:rPr>
              <w:t>of</w:t>
            </w:r>
            <w:r>
              <w:rPr>
                <w:spacing w:val="-16"/>
                <w:sz w:val="21"/>
              </w:rPr>
              <w:t xml:space="preserve"> </w:t>
            </w:r>
            <w:r>
              <w:rPr>
                <w:spacing w:val="-2"/>
                <w:sz w:val="21"/>
              </w:rPr>
              <w:t>Assumptions</w:t>
            </w:r>
            <w:r>
              <w:rPr>
                <w:sz w:val="21"/>
              </w:rPr>
              <w:tab/>
            </w:r>
            <w:r>
              <w:rPr>
                <w:sz w:val="21"/>
              </w:rPr>
              <w:tab/>
            </w:r>
            <w:r>
              <w:rPr>
                <w:spacing w:val="-2"/>
                <w:sz w:val="21"/>
              </w:rPr>
              <w:t>416,984</w:t>
            </w:r>
          </w:p>
        </w:tc>
        <w:tc>
          <w:tcPr>
            <w:tcW w:w="231" w:type="dxa"/>
          </w:tcPr>
          <w:p w14:paraId="7823D34F" w14:textId="77777777" w:rsidR="00D873A2" w:rsidRDefault="00D873A2">
            <w:pPr>
              <w:pStyle w:val="TableParagraph"/>
            </w:pPr>
          </w:p>
        </w:tc>
        <w:tc>
          <w:tcPr>
            <w:tcW w:w="1752" w:type="dxa"/>
          </w:tcPr>
          <w:p w14:paraId="116E6840" w14:textId="77777777" w:rsidR="00D873A2" w:rsidRDefault="00000000">
            <w:pPr>
              <w:pStyle w:val="TableParagraph"/>
              <w:spacing w:before="13"/>
              <w:ind w:right="144"/>
              <w:jc w:val="right"/>
              <w:rPr>
                <w:sz w:val="21"/>
              </w:rPr>
            </w:pPr>
            <w:r>
              <w:rPr>
                <w:spacing w:val="-10"/>
                <w:w w:val="105"/>
                <w:sz w:val="21"/>
              </w:rPr>
              <w:t>-</w:t>
            </w:r>
          </w:p>
          <w:p w14:paraId="53A21E1D" w14:textId="77777777" w:rsidR="00D873A2" w:rsidRDefault="00000000">
            <w:pPr>
              <w:pStyle w:val="TableParagraph"/>
              <w:spacing w:before="30" w:line="239" w:lineRule="exact"/>
              <w:ind w:right="144"/>
              <w:jc w:val="right"/>
              <w:rPr>
                <w:sz w:val="21"/>
              </w:rPr>
            </w:pPr>
            <w:r>
              <w:rPr>
                <w:spacing w:val="-10"/>
                <w:w w:val="105"/>
                <w:sz w:val="21"/>
              </w:rPr>
              <w:t>-</w:t>
            </w:r>
          </w:p>
        </w:tc>
      </w:tr>
      <w:tr w:rsidR="00D873A2" w14:paraId="414B9CFB" w14:textId="77777777">
        <w:trPr>
          <w:trHeight w:val="271"/>
        </w:trPr>
        <w:tc>
          <w:tcPr>
            <w:tcW w:w="7426" w:type="dxa"/>
          </w:tcPr>
          <w:p w14:paraId="3C7D724B" w14:textId="77777777" w:rsidR="00D873A2" w:rsidRDefault="00000000">
            <w:pPr>
              <w:pStyle w:val="TableParagraph"/>
              <w:tabs>
                <w:tab w:val="left" w:pos="5918"/>
                <w:tab w:val="left" w:pos="6501"/>
              </w:tabs>
              <w:spacing w:before="13" w:line="238" w:lineRule="exact"/>
              <w:ind w:left="90"/>
              <w:rPr>
                <w:sz w:val="21"/>
              </w:rPr>
            </w:pPr>
            <w:r>
              <w:rPr>
                <w:spacing w:val="-4"/>
                <w:sz w:val="21"/>
              </w:rPr>
              <w:t>Net</w:t>
            </w:r>
            <w:r>
              <w:rPr>
                <w:spacing w:val="-3"/>
                <w:sz w:val="21"/>
              </w:rPr>
              <w:t xml:space="preserve"> </w:t>
            </w:r>
            <w:r>
              <w:rPr>
                <w:spacing w:val="-4"/>
                <w:sz w:val="21"/>
              </w:rPr>
              <w:t>Benefit</w:t>
            </w:r>
            <w:r>
              <w:rPr>
                <w:spacing w:val="-3"/>
                <w:sz w:val="21"/>
              </w:rPr>
              <w:t xml:space="preserve"> </w:t>
            </w:r>
            <w:proofErr w:type="gramStart"/>
            <w:r>
              <w:rPr>
                <w:spacing w:val="-4"/>
                <w:sz w:val="21"/>
              </w:rPr>
              <w:t>Payments</w:t>
            </w:r>
            <w:r>
              <w:rPr>
                <w:sz w:val="21"/>
              </w:rPr>
              <w:tab/>
            </w:r>
            <w:r>
              <w:rPr>
                <w:sz w:val="21"/>
                <w:u w:val="single"/>
              </w:rPr>
              <w:tab/>
            </w:r>
            <w:r>
              <w:rPr>
                <w:spacing w:val="-2"/>
                <w:sz w:val="21"/>
                <w:u w:val="single"/>
              </w:rPr>
              <w:t>(</w:t>
            </w:r>
            <w:proofErr w:type="gramEnd"/>
            <w:r>
              <w:rPr>
                <w:spacing w:val="-2"/>
                <w:sz w:val="21"/>
                <w:u w:val="single"/>
              </w:rPr>
              <w:t>177,264)</w:t>
            </w:r>
            <w:r>
              <w:rPr>
                <w:spacing w:val="40"/>
                <w:sz w:val="21"/>
                <w:u w:val="single"/>
              </w:rPr>
              <w:t xml:space="preserve"> </w:t>
            </w:r>
          </w:p>
        </w:tc>
        <w:tc>
          <w:tcPr>
            <w:tcW w:w="231" w:type="dxa"/>
          </w:tcPr>
          <w:p w14:paraId="3396880E" w14:textId="77777777" w:rsidR="00D873A2" w:rsidRDefault="00D873A2">
            <w:pPr>
              <w:pStyle w:val="TableParagraph"/>
              <w:rPr>
                <w:sz w:val="20"/>
              </w:rPr>
            </w:pPr>
          </w:p>
        </w:tc>
        <w:tc>
          <w:tcPr>
            <w:tcW w:w="1752" w:type="dxa"/>
          </w:tcPr>
          <w:p w14:paraId="30EE4EA3" w14:textId="77777777" w:rsidR="00D873A2" w:rsidRDefault="00000000">
            <w:pPr>
              <w:pStyle w:val="TableParagraph"/>
              <w:tabs>
                <w:tab w:val="left" w:pos="583"/>
              </w:tabs>
              <w:spacing w:before="13" w:line="238" w:lineRule="exact"/>
              <w:ind w:right="-15"/>
              <w:jc w:val="right"/>
              <w:rPr>
                <w:sz w:val="21"/>
              </w:rPr>
            </w:pPr>
            <w:r>
              <w:rPr>
                <w:sz w:val="21"/>
                <w:u w:val="single"/>
              </w:rPr>
              <w:tab/>
            </w:r>
            <w:r>
              <w:rPr>
                <w:spacing w:val="-2"/>
                <w:w w:val="105"/>
                <w:sz w:val="21"/>
                <w:u w:val="single"/>
              </w:rPr>
              <w:t>(152,444)</w:t>
            </w:r>
            <w:r>
              <w:rPr>
                <w:spacing w:val="40"/>
                <w:w w:val="105"/>
                <w:sz w:val="21"/>
                <w:u w:val="single"/>
              </w:rPr>
              <w:t xml:space="preserve"> </w:t>
            </w:r>
          </w:p>
        </w:tc>
      </w:tr>
      <w:tr w:rsidR="00D873A2" w14:paraId="4D5F51D5" w14:textId="77777777">
        <w:trPr>
          <w:trHeight w:val="271"/>
        </w:trPr>
        <w:tc>
          <w:tcPr>
            <w:tcW w:w="7426" w:type="dxa"/>
          </w:tcPr>
          <w:p w14:paraId="0CD213E4" w14:textId="77777777" w:rsidR="00D873A2" w:rsidRDefault="00000000">
            <w:pPr>
              <w:pStyle w:val="TableParagraph"/>
              <w:tabs>
                <w:tab w:val="left" w:pos="6447"/>
              </w:tabs>
              <w:spacing w:before="13" w:line="239" w:lineRule="exact"/>
              <w:ind w:left="90"/>
              <w:rPr>
                <w:sz w:val="21"/>
              </w:rPr>
            </w:pPr>
            <w:r>
              <w:rPr>
                <w:sz w:val="21"/>
              </w:rPr>
              <w:t>Net</w:t>
            </w:r>
            <w:r>
              <w:rPr>
                <w:spacing w:val="-14"/>
                <w:sz w:val="21"/>
              </w:rPr>
              <w:t xml:space="preserve"> </w:t>
            </w:r>
            <w:r>
              <w:rPr>
                <w:sz w:val="21"/>
              </w:rPr>
              <w:t>Change</w:t>
            </w:r>
            <w:r>
              <w:rPr>
                <w:spacing w:val="-7"/>
                <w:sz w:val="21"/>
              </w:rPr>
              <w:t xml:space="preserve"> </w:t>
            </w:r>
            <w:r>
              <w:rPr>
                <w:sz w:val="21"/>
              </w:rPr>
              <w:t>in</w:t>
            </w:r>
            <w:r>
              <w:rPr>
                <w:spacing w:val="-13"/>
                <w:sz w:val="21"/>
              </w:rPr>
              <w:t xml:space="preserve"> </w:t>
            </w:r>
            <w:r>
              <w:rPr>
                <w:sz w:val="21"/>
              </w:rPr>
              <w:t>Total</w:t>
            </w:r>
            <w:r>
              <w:rPr>
                <w:spacing w:val="-18"/>
                <w:sz w:val="21"/>
              </w:rPr>
              <w:t xml:space="preserve"> </w:t>
            </w:r>
            <w:r>
              <w:rPr>
                <w:sz w:val="21"/>
              </w:rPr>
              <w:t>OPEB</w:t>
            </w:r>
            <w:r>
              <w:rPr>
                <w:spacing w:val="-12"/>
                <w:sz w:val="21"/>
              </w:rPr>
              <w:t xml:space="preserve"> </w:t>
            </w:r>
            <w:r>
              <w:rPr>
                <w:spacing w:val="-2"/>
                <w:sz w:val="21"/>
              </w:rPr>
              <w:t>Liability</w:t>
            </w:r>
            <w:r>
              <w:rPr>
                <w:sz w:val="21"/>
              </w:rPr>
              <w:tab/>
            </w:r>
            <w:r>
              <w:rPr>
                <w:spacing w:val="-2"/>
                <w:sz w:val="21"/>
              </w:rPr>
              <w:t>1,009,393</w:t>
            </w:r>
          </w:p>
        </w:tc>
        <w:tc>
          <w:tcPr>
            <w:tcW w:w="231" w:type="dxa"/>
          </w:tcPr>
          <w:p w14:paraId="7251C8F9" w14:textId="77777777" w:rsidR="00D873A2" w:rsidRDefault="00D873A2">
            <w:pPr>
              <w:pStyle w:val="TableParagraph"/>
              <w:rPr>
                <w:sz w:val="20"/>
              </w:rPr>
            </w:pPr>
          </w:p>
        </w:tc>
        <w:tc>
          <w:tcPr>
            <w:tcW w:w="1752" w:type="dxa"/>
          </w:tcPr>
          <w:p w14:paraId="4697ECAC" w14:textId="77777777" w:rsidR="00D873A2" w:rsidRDefault="00000000">
            <w:pPr>
              <w:pStyle w:val="TableParagraph"/>
              <w:spacing w:before="13" w:line="239" w:lineRule="exact"/>
              <w:ind w:right="107"/>
              <w:jc w:val="right"/>
              <w:rPr>
                <w:sz w:val="21"/>
              </w:rPr>
            </w:pPr>
            <w:r>
              <w:rPr>
                <w:spacing w:val="-2"/>
                <w:w w:val="105"/>
                <w:sz w:val="21"/>
              </w:rPr>
              <w:t>1,783,157</w:t>
            </w:r>
          </w:p>
        </w:tc>
      </w:tr>
      <w:tr w:rsidR="00D873A2" w14:paraId="053E4BCE" w14:textId="77777777">
        <w:trPr>
          <w:trHeight w:val="278"/>
        </w:trPr>
        <w:tc>
          <w:tcPr>
            <w:tcW w:w="7426" w:type="dxa"/>
          </w:tcPr>
          <w:p w14:paraId="5CD33FEE" w14:textId="77777777" w:rsidR="00D873A2" w:rsidRDefault="00000000">
            <w:pPr>
              <w:pStyle w:val="TableParagraph"/>
              <w:tabs>
                <w:tab w:val="left" w:pos="5673"/>
                <w:tab w:val="left" w:pos="6338"/>
              </w:tabs>
              <w:spacing w:before="13"/>
              <w:ind w:left="90"/>
              <w:rPr>
                <w:sz w:val="21"/>
              </w:rPr>
            </w:pPr>
            <w:r>
              <w:rPr>
                <w:spacing w:val="-4"/>
                <w:sz w:val="21"/>
              </w:rPr>
              <w:t>Total</w:t>
            </w:r>
            <w:r>
              <w:rPr>
                <w:spacing w:val="-18"/>
                <w:sz w:val="21"/>
              </w:rPr>
              <w:t xml:space="preserve"> </w:t>
            </w:r>
            <w:r>
              <w:rPr>
                <w:spacing w:val="-4"/>
                <w:sz w:val="21"/>
              </w:rPr>
              <w:t>OPEB</w:t>
            </w:r>
            <w:r>
              <w:rPr>
                <w:spacing w:val="-8"/>
                <w:sz w:val="21"/>
              </w:rPr>
              <w:t xml:space="preserve"> </w:t>
            </w:r>
            <w:r>
              <w:rPr>
                <w:spacing w:val="-4"/>
                <w:sz w:val="21"/>
              </w:rPr>
              <w:t>Liability</w:t>
            </w:r>
            <w:r>
              <w:rPr>
                <w:spacing w:val="-12"/>
                <w:sz w:val="21"/>
              </w:rPr>
              <w:t xml:space="preserve"> </w:t>
            </w:r>
            <w:r>
              <w:rPr>
                <w:spacing w:val="-4"/>
                <w:sz w:val="21"/>
              </w:rPr>
              <w:t>-</w:t>
            </w:r>
            <w:r>
              <w:rPr>
                <w:spacing w:val="11"/>
                <w:sz w:val="21"/>
              </w:rPr>
              <w:t xml:space="preserve"> </w:t>
            </w:r>
            <w:r>
              <w:rPr>
                <w:spacing w:val="-4"/>
                <w:sz w:val="21"/>
              </w:rPr>
              <w:t>Beginning</w:t>
            </w:r>
            <w:r>
              <w:rPr>
                <w:sz w:val="21"/>
              </w:rPr>
              <w:tab/>
            </w:r>
            <w:r>
              <w:rPr>
                <w:sz w:val="21"/>
                <w:u w:val="single"/>
              </w:rPr>
              <w:tab/>
            </w:r>
            <w:r>
              <w:rPr>
                <w:spacing w:val="-2"/>
                <w:sz w:val="21"/>
                <w:u w:val="single"/>
              </w:rPr>
              <w:t>17,628,956</w:t>
            </w:r>
            <w:r>
              <w:rPr>
                <w:spacing w:val="80"/>
                <w:sz w:val="21"/>
                <w:u w:val="single"/>
              </w:rPr>
              <w:t xml:space="preserve"> </w:t>
            </w:r>
          </w:p>
        </w:tc>
        <w:tc>
          <w:tcPr>
            <w:tcW w:w="231" w:type="dxa"/>
          </w:tcPr>
          <w:p w14:paraId="2F48685A" w14:textId="77777777" w:rsidR="00D873A2" w:rsidRDefault="00D873A2">
            <w:pPr>
              <w:pStyle w:val="TableParagraph"/>
              <w:rPr>
                <w:sz w:val="20"/>
              </w:rPr>
            </w:pPr>
          </w:p>
        </w:tc>
        <w:tc>
          <w:tcPr>
            <w:tcW w:w="1752" w:type="dxa"/>
          </w:tcPr>
          <w:p w14:paraId="07D804D6" w14:textId="77777777" w:rsidR="00D873A2" w:rsidRDefault="00000000">
            <w:pPr>
              <w:pStyle w:val="TableParagraph"/>
              <w:tabs>
                <w:tab w:val="left" w:pos="665"/>
              </w:tabs>
              <w:spacing w:before="13"/>
              <w:ind w:left="-1" w:right="-15"/>
              <w:rPr>
                <w:sz w:val="21"/>
              </w:rPr>
            </w:pPr>
            <w:r>
              <w:rPr>
                <w:sz w:val="21"/>
                <w:u w:val="single"/>
              </w:rPr>
              <w:tab/>
            </w:r>
            <w:r>
              <w:rPr>
                <w:spacing w:val="-2"/>
                <w:w w:val="105"/>
                <w:sz w:val="21"/>
                <w:u w:val="single"/>
              </w:rPr>
              <w:t>15,845,799</w:t>
            </w:r>
            <w:r>
              <w:rPr>
                <w:spacing w:val="80"/>
                <w:w w:val="105"/>
                <w:sz w:val="21"/>
                <w:u w:val="single"/>
              </w:rPr>
              <w:t xml:space="preserve"> </w:t>
            </w:r>
          </w:p>
        </w:tc>
      </w:tr>
      <w:tr w:rsidR="00D873A2" w14:paraId="5FF730ED" w14:textId="77777777">
        <w:trPr>
          <w:trHeight w:val="322"/>
        </w:trPr>
        <w:tc>
          <w:tcPr>
            <w:tcW w:w="7426" w:type="dxa"/>
          </w:tcPr>
          <w:p w14:paraId="41EECAF1" w14:textId="77777777" w:rsidR="00D873A2" w:rsidRDefault="00000000">
            <w:pPr>
              <w:pStyle w:val="TableParagraph"/>
              <w:tabs>
                <w:tab w:val="left" w:pos="5768"/>
                <w:tab w:val="left" w:pos="6338"/>
              </w:tabs>
              <w:spacing w:before="20"/>
              <w:ind w:left="90"/>
              <w:rPr>
                <w:sz w:val="21"/>
              </w:rPr>
            </w:pPr>
            <w:r>
              <w:rPr>
                <w:noProof/>
              </w:rPr>
              <mc:AlternateContent>
                <mc:Choice Requires="wpg">
                  <w:drawing>
                    <wp:anchor distT="0" distB="0" distL="0" distR="0" simplePos="0" relativeHeight="471952384" behindDoc="1" locked="0" layoutInCell="1" allowOverlap="1" wp14:anchorId="6C2F187B" wp14:editId="66E39BEA">
                      <wp:simplePos x="0" y="0"/>
                      <wp:positionH relativeFrom="column">
                        <wp:posOffset>3602761</wp:posOffset>
                      </wp:positionH>
                      <wp:positionV relativeFrom="paragraph">
                        <wp:posOffset>206363</wp:posOffset>
                      </wp:positionV>
                      <wp:extent cx="1113155" cy="26034"/>
                      <wp:effectExtent l="0" t="0" r="0" b="0"/>
                      <wp:wrapNone/>
                      <wp:docPr id="1764" name="Group 176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034"/>
                                <a:chOff x="0" y="0"/>
                                <a:chExt cx="1113155" cy="26034"/>
                              </a:xfrm>
                            </wpg:grpSpPr>
                            <wps:wsp>
                              <wps:cNvPr id="1765" name="Graphic 1765"/>
                              <wps:cNvSpPr/>
                              <wps:spPr>
                                <a:xfrm>
                                  <a:off x="4364" y="4305"/>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766" name="Graphic 1766"/>
                              <wps:cNvSpPr/>
                              <wps:spPr>
                                <a:xfrm>
                                  <a:off x="0" y="57"/>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767" name="Graphic 1767"/>
                              <wps:cNvSpPr/>
                              <wps:spPr>
                                <a:xfrm>
                                  <a:off x="4364" y="21527"/>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768" name="Graphic 1768"/>
                              <wps:cNvSpPr/>
                              <wps:spPr>
                                <a:xfrm>
                                  <a:off x="0" y="17279"/>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923D43" id="Group 1764" o:spid="_x0000_s1026" alt="Double Line" style="position:absolute;margin-left:283.7pt;margin-top:16.25pt;width:87.65pt;height:2.05pt;z-index:-31364096;mso-wrap-distance-left:0;mso-wrap-distance-right:0" coordsize="111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">
                      <v:shape id="Graphic 1765" o:spid="_x0000_s1027" style="position:absolute;left:43;top:43;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" path="m,l1103955,e" filled="f" strokeweight=".23919mm">
                        <v:path arrowok="t"/>
                      </v:shape>
                      <v:shape id="Graphic 1766" o:spid="_x0000_s1028" style="position:absolute;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" path="m1112683,l,,,8611r1112683,l1112683,xe" fillcolor="black" stroked="f">
                        <v:path arrowok="t"/>
                      </v:shape>
                      <v:shape id="Graphic 1767" o:spid="_x0000_s1029" style="position:absolute;left:43;top:215;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" path="m,l1103955,e" filled="f" strokeweight=".23919mm">
                        <v:path arrowok="t"/>
                      </v:shape>
                      <v:shape id="Graphic 1768"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" path="m1112683,l,,,8611r1112683,l1112683,xe" fillcolor="black" stroked="f">
                        <v:path arrowok="t"/>
                      </v:shape>
                    </v:group>
                  </w:pict>
                </mc:Fallback>
              </mc:AlternateContent>
            </w:r>
            <w:r>
              <w:rPr>
                <w:spacing w:val="-4"/>
                <w:sz w:val="21"/>
              </w:rPr>
              <w:t>Total</w:t>
            </w:r>
            <w:r>
              <w:rPr>
                <w:spacing w:val="-18"/>
                <w:sz w:val="21"/>
              </w:rPr>
              <w:t xml:space="preserve"> </w:t>
            </w:r>
            <w:r>
              <w:rPr>
                <w:spacing w:val="-4"/>
                <w:sz w:val="21"/>
              </w:rPr>
              <w:t>OPEB</w:t>
            </w:r>
            <w:r>
              <w:rPr>
                <w:spacing w:val="-10"/>
                <w:sz w:val="21"/>
              </w:rPr>
              <w:t xml:space="preserve"> </w:t>
            </w:r>
            <w:r>
              <w:rPr>
                <w:spacing w:val="-4"/>
                <w:sz w:val="21"/>
              </w:rPr>
              <w:t>Liability</w:t>
            </w:r>
            <w:r>
              <w:rPr>
                <w:spacing w:val="-12"/>
                <w:sz w:val="21"/>
              </w:rPr>
              <w:t xml:space="preserve"> </w:t>
            </w:r>
            <w:r>
              <w:rPr>
                <w:spacing w:val="-4"/>
                <w:sz w:val="21"/>
              </w:rPr>
              <w:t>-</w:t>
            </w:r>
            <w:r>
              <w:rPr>
                <w:spacing w:val="-5"/>
                <w:sz w:val="21"/>
              </w:rPr>
              <w:t xml:space="preserve"> </w:t>
            </w:r>
            <w:r>
              <w:rPr>
                <w:spacing w:val="-4"/>
                <w:sz w:val="21"/>
              </w:rPr>
              <w:t>Ending</w:t>
            </w:r>
            <w:r>
              <w:rPr>
                <w:spacing w:val="-12"/>
                <w:sz w:val="21"/>
              </w:rPr>
              <w:t xml:space="preserve"> </w:t>
            </w:r>
            <w:r>
              <w:rPr>
                <w:spacing w:val="-5"/>
                <w:sz w:val="21"/>
              </w:rPr>
              <w:t>(a)</w:t>
            </w:r>
            <w:r>
              <w:rPr>
                <w:sz w:val="21"/>
              </w:rPr>
              <w:tab/>
            </w:r>
            <w:r>
              <w:rPr>
                <w:spacing w:val="-10"/>
                <w:position w:val="-3"/>
                <w:sz w:val="21"/>
              </w:rPr>
              <w:t>$</w:t>
            </w:r>
            <w:r>
              <w:rPr>
                <w:position w:val="-3"/>
                <w:sz w:val="21"/>
              </w:rPr>
              <w:tab/>
            </w:r>
            <w:r>
              <w:rPr>
                <w:spacing w:val="-2"/>
                <w:position w:val="-3"/>
                <w:sz w:val="21"/>
              </w:rPr>
              <w:t>18,638,349</w:t>
            </w:r>
          </w:p>
        </w:tc>
        <w:tc>
          <w:tcPr>
            <w:tcW w:w="231" w:type="dxa"/>
          </w:tcPr>
          <w:p w14:paraId="00EC66BB" w14:textId="77777777" w:rsidR="00D873A2" w:rsidRDefault="00D873A2">
            <w:pPr>
              <w:pStyle w:val="TableParagraph"/>
            </w:pPr>
          </w:p>
        </w:tc>
        <w:tc>
          <w:tcPr>
            <w:tcW w:w="1752" w:type="dxa"/>
            <w:tcBorders>
              <w:bottom w:val="double" w:sz="6" w:space="0" w:color="000000"/>
            </w:tcBorders>
          </w:tcPr>
          <w:p w14:paraId="082DCBFC" w14:textId="77777777" w:rsidR="00D873A2" w:rsidRDefault="00000000">
            <w:pPr>
              <w:pStyle w:val="TableParagraph"/>
              <w:tabs>
                <w:tab w:val="left" w:pos="665"/>
              </w:tabs>
              <w:spacing w:before="60"/>
              <w:ind w:left="94"/>
              <w:rPr>
                <w:sz w:val="21"/>
              </w:rPr>
            </w:pPr>
            <w:r>
              <w:rPr>
                <w:spacing w:val="-10"/>
                <w:w w:val="105"/>
                <w:sz w:val="21"/>
              </w:rPr>
              <w:t>$</w:t>
            </w:r>
            <w:r>
              <w:rPr>
                <w:sz w:val="21"/>
              </w:rPr>
              <w:tab/>
            </w:r>
            <w:r>
              <w:rPr>
                <w:spacing w:val="-2"/>
                <w:w w:val="105"/>
                <w:sz w:val="21"/>
              </w:rPr>
              <w:t>17,628,956</w:t>
            </w:r>
          </w:p>
        </w:tc>
      </w:tr>
      <w:tr w:rsidR="00D873A2" w14:paraId="7B9A95F5" w14:textId="77777777">
        <w:trPr>
          <w:trHeight w:val="522"/>
        </w:trPr>
        <w:tc>
          <w:tcPr>
            <w:tcW w:w="7426" w:type="dxa"/>
          </w:tcPr>
          <w:p w14:paraId="291CEA26" w14:textId="77777777" w:rsidR="00D873A2" w:rsidRDefault="00D873A2">
            <w:pPr>
              <w:pStyle w:val="TableParagraph"/>
              <w:spacing w:before="22"/>
              <w:rPr>
                <w:b/>
                <w:sz w:val="21"/>
              </w:rPr>
            </w:pPr>
          </w:p>
          <w:p w14:paraId="554F8121" w14:textId="77777777" w:rsidR="00D873A2" w:rsidRDefault="00000000">
            <w:pPr>
              <w:pStyle w:val="TableParagraph"/>
              <w:spacing w:line="238" w:lineRule="exact"/>
              <w:ind w:left="90"/>
              <w:rPr>
                <w:b/>
                <w:sz w:val="21"/>
              </w:rPr>
            </w:pPr>
            <w:r>
              <w:rPr>
                <w:b/>
                <w:sz w:val="21"/>
              </w:rPr>
              <w:t>Plan</w:t>
            </w:r>
            <w:r>
              <w:rPr>
                <w:b/>
                <w:spacing w:val="-14"/>
                <w:sz w:val="21"/>
              </w:rPr>
              <w:t xml:space="preserve"> </w:t>
            </w:r>
            <w:r>
              <w:rPr>
                <w:b/>
                <w:sz w:val="21"/>
              </w:rPr>
              <w:t>Fiduciary</w:t>
            </w:r>
            <w:r>
              <w:rPr>
                <w:b/>
                <w:spacing w:val="-13"/>
                <w:sz w:val="21"/>
              </w:rPr>
              <w:t xml:space="preserve"> </w:t>
            </w:r>
            <w:r>
              <w:rPr>
                <w:b/>
                <w:sz w:val="21"/>
              </w:rPr>
              <w:t>Net</w:t>
            </w:r>
            <w:r>
              <w:rPr>
                <w:b/>
                <w:spacing w:val="-12"/>
                <w:sz w:val="21"/>
              </w:rPr>
              <w:t xml:space="preserve"> </w:t>
            </w:r>
            <w:r>
              <w:rPr>
                <w:b/>
                <w:spacing w:val="-2"/>
                <w:sz w:val="21"/>
              </w:rPr>
              <w:t>Position</w:t>
            </w:r>
          </w:p>
        </w:tc>
        <w:tc>
          <w:tcPr>
            <w:tcW w:w="231" w:type="dxa"/>
          </w:tcPr>
          <w:p w14:paraId="6619BA35" w14:textId="77777777" w:rsidR="00D873A2" w:rsidRDefault="00D873A2">
            <w:pPr>
              <w:pStyle w:val="TableParagraph"/>
            </w:pPr>
          </w:p>
        </w:tc>
        <w:tc>
          <w:tcPr>
            <w:tcW w:w="1752" w:type="dxa"/>
            <w:tcBorders>
              <w:top w:val="double" w:sz="6" w:space="0" w:color="000000"/>
            </w:tcBorders>
          </w:tcPr>
          <w:p w14:paraId="040980B0" w14:textId="77777777" w:rsidR="00D873A2" w:rsidRDefault="00D873A2">
            <w:pPr>
              <w:pStyle w:val="TableParagraph"/>
            </w:pPr>
          </w:p>
        </w:tc>
      </w:tr>
      <w:tr w:rsidR="00D873A2" w14:paraId="2E75C8A8" w14:textId="77777777">
        <w:trPr>
          <w:trHeight w:val="271"/>
        </w:trPr>
        <w:tc>
          <w:tcPr>
            <w:tcW w:w="7426" w:type="dxa"/>
          </w:tcPr>
          <w:p w14:paraId="7477D6C8" w14:textId="77777777" w:rsidR="00D873A2" w:rsidRDefault="00000000">
            <w:pPr>
              <w:pStyle w:val="TableParagraph"/>
              <w:tabs>
                <w:tab w:val="left" w:pos="5768"/>
                <w:tab w:val="left" w:pos="6447"/>
              </w:tabs>
              <w:spacing w:before="13" w:line="239" w:lineRule="exact"/>
              <w:ind w:left="90"/>
              <w:rPr>
                <w:sz w:val="21"/>
              </w:rPr>
            </w:pPr>
            <w:r>
              <w:rPr>
                <w:spacing w:val="-4"/>
                <w:sz w:val="21"/>
              </w:rPr>
              <w:t>Contributions -</w:t>
            </w:r>
            <w:r>
              <w:rPr>
                <w:spacing w:val="7"/>
                <w:sz w:val="21"/>
              </w:rPr>
              <w:t xml:space="preserve"> </w:t>
            </w:r>
            <w:r>
              <w:rPr>
                <w:spacing w:val="-4"/>
                <w:sz w:val="21"/>
              </w:rPr>
              <w:t>Employer</w:t>
            </w:r>
            <w:r>
              <w:rPr>
                <w:sz w:val="21"/>
              </w:rPr>
              <w:tab/>
            </w:r>
            <w:r>
              <w:rPr>
                <w:spacing w:val="-10"/>
                <w:sz w:val="21"/>
              </w:rPr>
              <w:t>$</w:t>
            </w:r>
            <w:r>
              <w:rPr>
                <w:sz w:val="21"/>
              </w:rPr>
              <w:tab/>
            </w:r>
            <w:r>
              <w:rPr>
                <w:spacing w:val="-2"/>
                <w:sz w:val="21"/>
              </w:rPr>
              <w:t>1,320,400</w:t>
            </w:r>
          </w:p>
        </w:tc>
        <w:tc>
          <w:tcPr>
            <w:tcW w:w="231" w:type="dxa"/>
          </w:tcPr>
          <w:p w14:paraId="34779D62" w14:textId="77777777" w:rsidR="00D873A2" w:rsidRDefault="00D873A2">
            <w:pPr>
              <w:pStyle w:val="TableParagraph"/>
              <w:rPr>
                <w:sz w:val="20"/>
              </w:rPr>
            </w:pPr>
          </w:p>
        </w:tc>
        <w:tc>
          <w:tcPr>
            <w:tcW w:w="1752" w:type="dxa"/>
          </w:tcPr>
          <w:p w14:paraId="6BDD93A3" w14:textId="77777777" w:rsidR="00D873A2" w:rsidRDefault="00000000">
            <w:pPr>
              <w:pStyle w:val="TableParagraph"/>
              <w:tabs>
                <w:tab w:val="left" w:pos="774"/>
              </w:tabs>
              <w:spacing w:before="13" w:line="239" w:lineRule="exact"/>
              <w:ind w:left="94"/>
              <w:rPr>
                <w:sz w:val="21"/>
              </w:rPr>
            </w:pPr>
            <w:r>
              <w:rPr>
                <w:spacing w:val="-10"/>
                <w:w w:val="105"/>
                <w:sz w:val="21"/>
              </w:rPr>
              <w:t>$</w:t>
            </w:r>
            <w:r>
              <w:rPr>
                <w:sz w:val="21"/>
              </w:rPr>
              <w:tab/>
            </w:r>
            <w:r>
              <w:rPr>
                <w:spacing w:val="-2"/>
                <w:w w:val="105"/>
                <w:sz w:val="21"/>
              </w:rPr>
              <w:t>1,300,000</w:t>
            </w:r>
          </w:p>
        </w:tc>
      </w:tr>
      <w:tr w:rsidR="00D873A2" w14:paraId="37D81245" w14:textId="77777777">
        <w:trPr>
          <w:trHeight w:val="271"/>
        </w:trPr>
        <w:tc>
          <w:tcPr>
            <w:tcW w:w="7426" w:type="dxa"/>
          </w:tcPr>
          <w:p w14:paraId="779F92FE" w14:textId="77777777" w:rsidR="00D873A2" w:rsidRDefault="00000000">
            <w:pPr>
              <w:pStyle w:val="TableParagraph"/>
              <w:tabs>
                <w:tab w:val="left" w:pos="7206"/>
              </w:tabs>
              <w:spacing w:before="13" w:line="238" w:lineRule="exact"/>
              <w:ind w:left="90"/>
              <w:rPr>
                <w:sz w:val="21"/>
              </w:rPr>
            </w:pPr>
            <w:r>
              <w:rPr>
                <w:sz w:val="21"/>
              </w:rPr>
              <w:t>Other</w:t>
            </w:r>
            <w:r>
              <w:rPr>
                <w:spacing w:val="-6"/>
                <w:sz w:val="21"/>
              </w:rPr>
              <w:t xml:space="preserve"> </w:t>
            </w:r>
            <w:r>
              <w:rPr>
                <w:spacing w:val="-2"/>
                <w:sz w:val="21"/>
              </w:rPr>
              <w:t>Contributions</w:t>
            </w:r>
            <w:r>
              <w:rPr>
                <w:sz w:val="21"/>
              </w:rPr>
              <w:tab/>
            </w:r>
            <w:r>
              <w:rPr>
                <w:spacing w:val="-12"/>
                <w:sz w:val="21"/>
              </w:rPr>
              <w:t>-</w:t>
            </w:r>
          </w:p>
        </w:tc>
        <w:tc>
          <w:tcPr>
            <w:tcW w:w="231" w:type="dxa"/>
          </w:tcPr>
          <w:p w14:paraId="3FD722CB" w14:textId="77777777" w:rsidR="00D873A2" w:rsidRDefault="00D873A2">
            <w:pPr>
              <w:pStyle w:val="TableParagraph"/>
              <w:rPr>
                <w:sz w:val="20"/>
              </w:rPr>
            </w:pPr>
          </w:p>
        </w:tc>
        <w:tc>
          <w:tcPr>
            <w:tcW w:w="1752" w:type="dxa"/>
          </w:tcPr>
          <w:p w14:paraId="3B5E9DCA" w14:textId="77777777" w:rsidR="00D873A2" w:rsidRDefault="00000000">
            <w:pPr>
              <w:pStyle w:val="TableParagraph"/>
              <w:spacing w:before="13" w:line="238" w:lineRule="exact"/>
              <w:ind w:right="144"/>
              <w:jc w:val="right"/>
              <w:rPr>
                <w:sz w:val="21"/>
              </w:rPr>
            </w:pPr>
            <w:r>
              <w:rPr>
                <w:spacing w:val="-10"/>
                <w:w w:val="105"/>
                <w:sz w:val="21"/>
              </w:rPr>
              <w:t>-</w:t>
            </w:r>
          </w:p>
        </w:tc>
      </w:tr>
      <w:tr w:rsidR="00D873A2" w14:paraId="1585951F" w14:textId="77777777">
        <w:trPr>
          <w:trHeight w:val="271"/>
        </w:trPr>
        <w:tc>
          <w:tcPr>
            <w:tcW w:w="7426" w:type="dxa"/>
          </w:tcPr>
          <w:p w14:paraId="7741AA45" w14:textId="77777777" w:rsidR="00D873A2" w:rsidRDefault="00000000">
            <w:pPr>
              <w:pStyle w:val="TableParagraph"/>
              <w:tabs>
                <w:tab w:val="left" w:pos="6447"/>
              </w:tabs>
              <w:spacing w:before="13" w:line="239" w:lineRule="exact"/>
              <w:ind w:left="90"/>
              <w:rPr>
                <w:sz w:val="21"/>
              </w:rPr>
            </w:pPr>
            <w:r>
              <w:rPr>
                <w:spacing w:val="-4"/>
                <w:sz w:val="21"/>
              </w:rPr>
              <w:t>Net</w:t>
            </w:r>
            <w:r>
              <w:rPr>
                <w:sz w:val="21"/>
              </w:rPr>
              <w:t xml:space="preserve"> </w:t>
            </w:r>
            <w:r>
              <w:rPr>
                <w:spacing w:val="-4"/>
                <w:sz w:val="21"/>
              </w:rPr>
              <w:t>Investment</w:t>
            </w:r>
            <w:r>
              <w:rPr>
                <w:spacing w:val="1"/>
                <w:sz w:val="21"/>
              </w:rPr>
              <w:t xml:space="preserve"> </w:t>
            </w:r>
            <w:r>
              <w:rPr>
                <w:spacing w:val="-4"/>
                <w:sz w:val="21"/>
              </w:rPr>
              <w:t>Income</w:t>
            </w:r>
            <w:r>
              <w:rPr>
                <w:sz w:val="21"/>
              </w:rPr>
              <w:tab/>
            </w:r>
            <w:r>
              <w:rPr>
                <w:spacing w:val="-2"/>
                <w:sz w:val="21"/>
              </w:rPr>
              <w:t>1,843,545</w:t>
            </w:r>
          </w:p>
        </w:tc>
        <w:tc>
          <w:tcPr>
            <w:tcW w:w="231" w:type="dxa"/>
          </w:tcPr>
          <w:p w14:paraId="2D2E04AA" w14:textId="77777777" w:rsidR="00D873A2" w:rsidRDefault="00D873A2">
            <w:pPr>
              <w:pStyle w:val="TableParagraph"/>
              <w:rPr>
                <w:sz w:val="20"/>
              </w:rPr>
            </w:pPr>
          </w:p>
        </w:tc>
        <w:tc>
          <w:tcPr>
            <w:tcW w:w="1752" w:type="dxa"/>
          </w:tcPr>
          <w:p w14:paraId="5975C14D" w14:textId="77777777" w:rsidR="00D873A2" w:rsidRDefault="00000000">
            <w:pPr>
              <w:pStyle w:val="TableParagraph"/>
              <w:spacing w:before="13" w:line="239" w:lineRule="exact"/>
              <w:ind w:right="107"/>
              <w:jc w:val="right"/>
              <w:rPr>
                <w:sz w:val="21"/>
              </w:rPr>
            </w:pPr>
            <w:r>
              <w:rPr>
                <w:spacing w:val="-2"/>
                <w:w w:val="105"/>
                <w:sz w:val="21"/>
              </w:rPr>
              <w:t>1,285,317</w:t>
            </w:r>
          </w:p>
        </w:tc>
      </w:tr>
      <w:tr w:rsidR="00D873A2" w14:paraId="6F6A2581" w14:textId="77777777">
        <w:trPr>
          <w:trHeight w:val="271"/>
        </w:trPr>
        <w:tc>
          <w:tcPr>
            <w:tcW w:w="7426" w:type="dxa"/>
          </w:tcPr>
          <w:p w14:paraId="40B67A30" w14:textId="77777777" w:rsidR="00D873A2" w:rsidRDefault="00000000">
            <w:pPr>
              <w:pStyle w:val="TableParagraph"/>
              <w:tabs>
                <w:tab w:val="left" w:pos="6501"/>
              </w:tabs>
              <w:spacing w:before="13" w:line="238" w:lineRule="exact"/>
              <w:ind w:left="90"/>
              <w:rPr>
                <w:sz w:val="21"/>
              </w:rPr>
            </w:pPr>
            <w:r>
              <w:rPr>
                <w:spacing w:val="-4"/>
                <w:sz w:val="21"/>
              </w:rPr>
              <w:t>Net</w:t>
            </w:r>
            <w:r>
              <w:rPr>
                <w:spacing w:val="-3"/>
                <w:sz w:val="21"/>
              </w:rPr>
              <w:t xml:space="preserve"> </w:t>
            </w:r>
            <w:r>
              <w:rPr>
                <w:spacing w:val="-4"/>
                <w:sz w:val="21"/>
              </w:rPr>
              <w:t>Benefit</w:t>
            </w:r>
            <w:r>
              <w:rPr>
                <w:spacing w:val="-3"/>
                <w:sz w:val="21"/>
              </w:rPr>
              <w:t xml:space="preserve"> </w:t>
            </w:r>
            <w:r>
              <w:rPr>
                <w:spacing w:val="-4"/>
                <w:sz w:val="21"/>
              </w:rPr>
              <w:t>Payments</w:t>
            </w:r>
            <w:r>
              <w:rPr>
                <w:sz w:val="21"/>
              </w:rPr>
              <w:tab/>
            </w:r>
            <w:r>
              <w:rPr>
                <w:spacing w:val="-2"/>
                <w:sz w:val="21"/>
              </w:rPr>
              <w:t>(177,264)</w:t>
            </w:r>
          </w:p>
        </w:tc>
        <w:tc>
          <w:tcPr>
            <w:tcW w:w="231" w:type="dxa"/>
          </w:tcPr>
          <w:p w14:paraId="337A588F" w14:textId="77777777" w:rsidR="00D873A2" w:rsidRDefault="00D873A2">
            <w:pPr>
              <w:pStyle w:val="TableParagraph"/>
              <w:rPr>
                <w:sz w:val="20"/>
              </w:rPr>
            </w:pPr>
          </w:p>
        </w:tc>
        <w:tc>
          <w:tcPr>
            <w:tcW w:w="1752" w:type="dxa"/>
          </w:tcPr>
          <w:p w14:paraId="77A4269C" w14:textId="77777777" w:rsidR="00D873A2" w:rsidRDefault="00000000">
            <w:pPr>
              <w:pStyle w:val="TableParagraph"/>
              <w:spacing w:before="13" w:line="238" w:lineRule="exact"/>
              <w:ind w:right="76"/>
              <w:jc w:val="right"/>
              <w:rPr>
                <w:sz w:val="21"/>
              </w:rPr>
            </w:pPr>
            <w:r>
              <w:rPr>
                <w:spacing w:val="-2"/>
                <w:w w:val="105"/>
                <w:sz w:val="21"/>
              </w:rPr>
              <w:t>(152,444)</w:t>
            </w:r>
          </w:p>
        </w:tc>
      </w:tr>
      <w:tr w:rsidR="00D873A2" w14:paraId="533694BE" w14:textId="77777777">
        <w:trPr>
          <w:trHeight w:val="271"/>
        </w:trPr>
        <w:tc>
          <w:tcPr>
            <w:tcW w:w="7426" w:type="dxa"/>
          </w:tcPr>
          <w:p w14:paraId="562DC95D" w14:textId="77777777" w:rsidR="00D873A2" w:rsidRDefault="00000000">
            <w:pPr>
              <w:pStyle w:val="TableParagraph"/>
              <w:tabs>
                <w:tab w:val="left" w:pos="6609"/>
              </w:tabs>
              <w:spacing w:before="13" w:line="239" w:lineRule="exact"/>
              <w:ind w:left="90"/>
              <w:rPr>
                <w:sz w:val="21"/>
              </w:rPr>
            </w:pPr>
            <w:r>
              <w:rPr>
                <w:spacing w:val="-8"/>
                <w:sz w:val="21"/>
              </w:rPr>
              <w:t>Administrative</w:t>
            </w:r>
            <w:r>
              <w:rPr>
                <w:spacing w:val="7"/>
                <w:sz w:val="21"/>
              </w:rPr>
              <w:t xml:space="preserve"> </w:t>
            </w:r>
            <w:r>
              <w:rPr>
                <w:spacing w:val="-2"/>
                <w:sz w:val="21"/>
              </w:rPr>
              <w:t>Expense</w:t>
            </w:r>
            <w:r>
              <w:rPr>
                <w:sz w:val="21"/>
              </w:rPr>
              <w:tab/>
            </w:r>
            <w:r>
              <w:rPr>
                <w:spacing w:val="-2"/>
                <w:sz w:val="21"/>
              </w:rPr>
              <w:t>(24,935)</w:t>
            </w:r>
          </w:p>
        </w:tc>
        <w:tc>
          <w:tcPr>
            <w:tcW w:w="231" w:type="dxa"/>
          </w:tcPr>
          <w:p w14:paraId="3592C63C" w14:textId="77777777" w:rsidR="00D873A2" w:rsidRDefault="00D873A2">
            <w:pPr>
              <w:pStyle w:val="TableParagraph"/>
              <w:rPr>
                <w:sz w:val="20"/>
              </w:rPr>
            </w:pPr>
          </w:p>
        </w:tc>
        <w:tc>
          <w:tcPr>
            <w:tcW w:w="1752" w:type="dxa"/>
          </w:tcPr>
          <w:p w14:paraId="5ACBB048" w14:textId="77777777" w:rsidR="00D873A2" w:rsidRDefault="00000000">
            <w:pPr>
              <w:pStyle w:val="TableParagraph"/>
              <w:spacing w:before="13" w:line="239" w:lineRule="exact"/>
              <w:ind w:right="76"/>
              <w:jc w:val="right"/>
              <w:rPr>
                <w:sz w:val="21"/>
              </w:rPr>
            </w:pPr>
            <w:r>
              <w:rPr>
                <w:spacing w:val="-2"/>
                <w:w w:val="105"/>
                <w:sz w:val="21"/>
              </w:rPr>
              <w:t>(52,551)</w:t>
            </w:r>
          </w:p>
        </w:tc>
      </w:tr>
      <w:tr w:rsidR="00D873A2" w14:paraId="2F1A0472" w14:textId="77777777">
        <w:trPr>
          <w:trHeight w:val="271"/>
        </w:trPr>
        <w:tc>
          <w:tcPr>
            <w:tcW w:w="7426" w:type="dxa"/>
          </w:tcPr>
          <w:p w14:paraId="6FF52E03" w14:textId="77777777" w:rsidR="00D873A2" w:rsidRDefault="00000000">
            <w:pPr>
              <w:pStyle w:val="TableParagraph"/>
              <w:tabs>
                <w:tab w:val="left" w:pos="5673"/>
                <w:tab w:val="left" w:pos="7206"/>
              </w:tabs>
              <w:spacing w:before="13" w:line="238" w:lineRule="exact"/>
              <w:ind w:left="90"/>
              <w:rPr>
                <w:sz w:val="21"/>
              </w:rPr>
            </w:pPr>
            <w:r>
              <w:rPr>
                <w:spacing w:val="-2"/>
                <w:w w:val="105"/>
                <w:sz w:val="21"/>
              </w:rPr>
              <w:t>Other</w:t>
            </w:r>
            <w:r>
              <w:rPr>
                <w:sz w:val="21"/>
              </w:rPr>
              <w:tab/>
            </w:r>
            <w:r>
              <w:rPr>
                <w:sz w:val="21"/>
                <w:u w:val="single"/>
              </w:rPr>
              <w:tab/>
            </w:r>
            <w:r>
              <w:rPr>
                <w:spacing w:val="-10"/>
                <w:w w:val="105"/>
                <w:sz w:val="21"/>
                <w:u w:val="single"/>
              </w:rPr>
              <w:t>-</w:t>
            </w:r>
            <w:r>
              <w:rPr>
                <w:spacing w:val="40"/>
                <w:w w:val="105"/>
                <w:sz w:val="21"/>
                <w:u w:val="single"/>
              </w:rPr>
              <w:t xml:space="preserve"> </w:t>
            </w:r>
          </w:p>
        </w:tc>
        <w:tc>
          <w:tcPr>
            <w:tcW w:w="231" w:type="dxa"/>
          </w:tcPr>
          <w:p w14:paraId="2BF325FF" w14:textId="77777777" w:rsidR="00D873A2" w:rsidRDefault="00D873A2">
            <w:pPr>
              <w:pStyle w:val="TableParagraph"/>
              <w:rPr>
                <w:sz w:val="20"/>
              </w:rPr>
            </w:pPr>
          </w:p>
        </w:tc>
        <w:tc>
          <w:tcPr>
            <w:tcW w:w="1752" w:type="dxa"/>
          </w:tcPr>
          <w:p w14:paraId="2A0579AF" w14:textId="77777777" w:rsidR="00D873A2" w:rsidRDefault="00000000">
            <w:pPr>
              <w:pStyle w:val="TableParagraph"/>
              <w:tabs>
                <w:tab w:val="left" w:pos="1533"/>
              </w:tabs>
              <w:spacing w:before="13" w:line="238" w:lineRule="exact"/>
              <w:ind w:left="-1" w:right="-15"/>
              <w:rPr>
                <w:sz w:val="21"/>
              </w:rPr>
            </w:pPr>
            <w:r>
              <w:rPr>
                <w:sz w:val="21"/>
                <w:u w:val="single"/>
              </w:rPr>
              <w:tab/>
            </w:r>
            <w:r>
              <w:rPr>
                <w:spacing w:val="-10"/>
                <w:w w:val="105"/>
                <w:sz w:val="21"/>
                <w:u w:val="single"/>
              </w:rPr>
              <w:t>-</w:t>
            </w:r>
            <w:r>
              <w:rPr>
                <w:spacing w:val="40"/>
                <w:w w:val="105"/>
                <w:sz w:val="21"/>
                <w:u w:val="single"/>
              </w:rPr>
              <w:t xml:space="preserve"> </w:t>
            </w:r>
          </w:p>
        </w:tc>
      </w:tr>
      <w:tr w:rsidR="00D873A2" w14:paraId="60EB3CAE" w14:textId="77777777">
        <w:trPr>
          <w:trHeight w:val="278"/>
        </w:trPr>
        <w:tc>
          <w:tcPr>
            <w:tcW w:w="7426" w:type="dxa"/>
          </w:tcPr>
          <w:p w14:paraId="14294309" w14:textId="77777777" w:rsidR="00D873A2" w:rsidRDefault="00000000">
            <w:pPr>
              <w:pStyle w:val="TableParagraph"/>
              <w:tabs>
                <w:tab w:val="left" w:pos="6447"/>
              </w:tabs>
              <w:spacing w:before="16" w:line="242" w:lineRule="exact"/>
              <w:ind w:left="90"/>
              <w:rPr>
                <w:sz w:val="21"/>
              </w:rPr>
            </w:pPr>
            <w:r>
              <w:rPr>
                <w:spacing w:val="-2"/>
                <w:sz w:val="21"/>
              </w:rPr>
              <w:t>Net</w:t>
            </w:r>
            <w:r>
              <w:rPr>
                <w:spacing w:val="-9"/>
                <w:sz w:val="21"/>
              </w:rPr>
              <w:t xml:space="preserve"> </w:t>
            </w:r>
            <w:r>
              <w:rPr>
                <w:spacing w:val="-2"/>
                <w:sz w:val="21"/>
              </w:rPr>
              <w:t>Change in</w:t>
            </w:r>
            <w:r>
              <w:rPr>
                <w:spacing w:val="-12"/>
                <w:sz w:val="21"/>
              </w:rPr>
              <w:t xml:space="preserve"> </w:t>
            </w: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6"/>
                <w:sz w:val="21"/>
              </w:rPr>
              <w:t xml:space="preserve"> </w:t>
            </w:r>
            <w:r>
              <w:rPr>
                <w:spacing w:val="-2"/>
                <w:sz w:val="21"/>
              </w:rPr>
              <w:t>Position</w:t>
            </w:r>
            <w:r>
              <w:rPr>
                <w:sz w:val="21"/>
              </w:rPr>
              <w:tab/>
            </w:r>
            <w:r>
              <w:rPr>
                <w:spacing w:val="-2"/>
                <w:position w:val="1"/>
                <w:sz w:val="21"/>
              </w:rPr>
              <w:t>2,961,746</w:t>
            </w:r>
          </w:p>
        </w:tc>
        <w:tc>
          <w:tcPr>
            <w:tcW w:w="231" w:type="dxa"/>
          </w:tcPr>
          <w:p w14:paraId="0DFD7DE6" w14:textId="77777777" w:rsidR="00D873A2" w:rsidRDefault="00D873A2">
            <w:pPr>
              <w:pStyle w:val="TableParagraph"/>
              <w:rPr>
                <w:sz w:val="20"/>
              </w:rPr>
            </w:pPr>
          </w:p>
        </w:tc>
        <w:tc>
          <w:tcPr>
            <w:tcW w:w="1752" w:type="dxa"/>
          </w:tcPr>
          <w:p w14:paraId="50D39AEC" w14:textId="77777777" w:rsidR="00D873A2" w:rsidRDefault="00000000">
            <w:pPr>
              <w:pStyle w:val="TableParagraph"/>
              <w:spacing w:before="13"/>
              <w:ind w:right="107"/>
              <w:jc w:val="right"/>
              <w:rPr>
                <w:sz w:val="21"/>
              </w:rPr>
            </w:pPr>
            <w:r>
              <w:rPr>
                <w:spacing w:val="-2"/>
                <w:w w:val="105"/>
                <w:sz w:val="21"/>
              </w:rPr>
              <w:t>2,380,322</w:t>
            </w:r>
          </w:p>
        </w:tc>
      </w:tr>
      <w:tr w:rsidR="00D873A2" w14:paraId="3C21EBCE" w14:textId="77777777">
        <w:trPr>
          <w:trHeight w:val="305"/>
        </w:trPr>
        <w:tc>
          <w:tcPr>
            <w:tcW w:w="7426" w:type="dxa"/>
          </w:tcPr>
          <w:p w14:paraId="3B83BD19" w14:textId="77777777" w:rsidR="00D873A2" w:rsidRDefault="00000000">
            <w:pPr>
              <w:pStyle w:val="TableParagraph"/>
              <w:tabs>
                <w:tab w:val="left" w:pos="5673"/>
                <w:tab w:val="left" w:pos="6338"/>
              </w:tabs>
              <w:spacing w:before="6"/>
              <w:ind w:left="90"/>
              <w:rPr>
                <w:sz w:val="21"/>
              </w:rPr>
            </w:pP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12"/>
                <w:sz w:val="21"/>
              </w:rPr>
              <w:t xml:space="preserve"> </w:t>
            </w:r>
            <w:r>
              <w:rPr>
                <w:spacing w:val="-2"/>
                <w:sz w:val="21"/>
              </w:rPr>
              <w:t>Position</w:t>
            </w:r>
            <w:r>
              <w:rPr>
                <w:spacing w:val="-13"/>
                <w:sz w:val="21"/>
              </w:rPr>
              <w:t xml:space="preserve"> </w:t>
            </w:r>
            <w:r>
              <w:rPr>
                <w:spacing w:val="-2"/>
                <w:sz w:val="21"/>
              </w:rPr>
              <w:t>-</w:t>
            </w:r>
            <w:r>
              <w:rPr>
                <w:sz w:val="21"/>
              </w:rPr>
              <w:t xml:space="preserve"> </w:t>
            </w:r>
            <w:r>
              <w:rPr>
                <w:spacing w:val="-2"/>
                <w:sz w:val="21"/>
              </w:rPr>
              <w:t>Beginning</w:t>
            </w:r>
            <w:r>
              <w:rPr>
                <w:sz w:val="21"/>
              </w:rPr>
              <w:tab/>
            </w:r>
            <w:r>
              <w:rPr>
                <w:sz w:val="21"/>
                <w:u w:val="single"/>
              </w:rPr>
              <w:tab/>
            </w:r>
            <w:r>
              <w:rPr>
                <w:spacing w:val="-2"/>
                <w:sz w:val="21"/>
                <w:u w:val="single"/>
              </w:rPr>
              <w:t>11,630,966</w:t>
            </w:r>
            <w:r>
              <w:rPr>
                <w:spacing w:val="80"/>
                <w:sz w:val="21"/>
                <w:u w:val="single"/>
              </w:rPr>
              <w:t xml:space="preserve"> </w:t>
            </w:r>
          </w:p>
        </w:tc>
        <w:tc>
          <w:tcPr>
            <w:tcW w:w="231" w:type="dxa"/>
          </w:tcPr>
          <w:p w14:paraId="47FA3269" w14:textId="77777777" w:rsidR="00D873A2" w:rsidRDefault="00D873A2">
            <w:pPr>
              <w:pStyle w:val="TableParagraph"/>
            </w:pPr>
          </w:p>
        </w:tc>
        <w:tc>
          <w:tcPr>
            <w:tcW w:w="1752" w:type="dxa"/>
          </w:tcPr>
          <w:p w14:paraId="646CC72D" w14:textId="77777777" w:rsidR="00D873A2" w:rsidRDefault="00000000">
            <w:pPr>
              <w:pStyle w:val="TableParagraph"/>
              <w:tabs>
                <w:tab w:val="left" w:pos="773"/>
              </w:tabs>
              <w:spacing w:before="6"/>
              <w:ind w:left="-1" w:right="-15"/>
              <w:rPr>
                <w:sz w:val="21"/>
              </w:rPr>
            </w:pPr>
            <w:r>
              <w:rPr>
                <w:sz w:val="21"/>
                <w:u w:val="single"/>
              </w:rPr>
              <w:tab/>
            </w:r>
            <w:r>
              <w:rPr>
                <w:spacing w:val="-2"/>
                <w:w w:val="105"/>
                <w:sz w:val="21"/>
                <w:u w:val="single"/>
              </w:rPr>
              <w:t>9,250,644</w:t>
            </w:r>
            <w:r>
              <w:rPr>
                <w:spacing w:val="80"/>
                <w:w w:val="105"/>
                <w:sz w:val="21"/>
                <w:u w:val="single"/>
              </w:rPr>
              <w:t xml:space="preserve"> </w:t>
            </w:r>
          </w:p>
        </w:tc>
      </w:tr>
      <w:tr w:rsidR="00D873A2" w14:paraId="52A7D852" w14:textId="77777777">
        <w:trPr>
          <w:trHeight w:val="315"/>
        </w:trPr>
        <w:tc>
          <w:tcPr>
            <w:tcW w:w="7426" w:type="dxa"/>
          </w:tcPr>
          <w:p w14:paraId="7C600B3C" w14:textId="77777777" w:rsidR="00D873A2" w:rsidRDefault="00000000">
            <w:pPr>
              <w:pStyle w:val="TableParagraph"/>
              <w:tabs>
                <w:tab w:val="left" w:pos="5768"/>
                <w:tab w:val="left" w:pos="6338"/>
              </w:tabs>
              <w:spacing w:before="54"/>
              <w:ind w:left="90"/>
              <w:rPr>
                <w:sz w:val="21"/>
              </w:rPr>
            </w:pPr>
            <w:r>
              <w:rPr>
                <w:noProof/>
              </w:rPr>
              <mc:AlternateContent>
                <mc:Choice Requires="wpg">
                  <w:drawing>
                    <wp:anchor distT="0" distB="0" distL="0" distR="0" simplePos="0" relativeHeight="471952896" behindDoc="1" locked="0" layoutInCell="1" allowOverlap="1" wp14:anchorId="3A470AC0" wp14:editId="6EAC8A38">
                      <wp:simplePos x="0" y="0"/>
                      <wp:positionH relativeFrom="column">
                        <wp:posOffset>3602761</wp:posOffset>
                      </wp:positionH>
                      <wp:positionV relativeFrom="paragraph">
                        <wp:posOffset>201811</wp:posOffset>
                      </wp:positionV>
                      <wp:extent cx="1113155" cy="26670"/>
                      <wp:effectExtent l="0" t="0" r="0" b="0"/>
                      <wp:wrapNone/>
                      <wp:docPr id="1769" name="Group 176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670"/>
                                <a:chOff x="0" y="0"/>
                                <a:chExt cx="1113155" cy="26670"/>
                              </a:xfrm>
                            </wpg:grpSpPr>
                            <wps:wsp>
                              <wps:cNvPr id="1770" name="Graphic 1770"/>
                              <wps:cNvSpPr/>
                              <wps:spPr>
                                <a:xfrm>
                                  <a:off x="4364" y="4305"/>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771" name="Graphic 1771"/>
                              <wps:cNvSpPr/>
                              <wps:spPr>
                                <a:xfrm>
                                  <a:off x="0" y="0"/>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s:wsp>
                              <wps:cNvPr id="1772" name="Graphic 1772"/>
                              <wps:cNvSpPr/>
                              <wps:spPr>
                                <a:xfrm>
                                  <a:off x="4364" y="21527"/>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773" name="Graphic 1773"/>
                              <wps:cNvSpPr/>
                              <wps:spPr>
                                <a:xfrm>
                                  <a:off x="0" y="17279"/>
                                  <a:ext cx="1113155" cy="8890"/>
                                </a:xfrm>
                                <a:custGeom>
                                  <a:avLst/>
                                  <a:gdLst/>
                                  <a:ahLst/>
                                  <a:cxnLst/>
                                  <a:rect l="l" t="t" r="r" b="b"/>
                                  <a:pathLst>
                                    <a:path w="1113155" h="8890">
                                      <a:moveTo>
                                        <a:pt x="1112683" y="0"/>
                                      </a:moveTo>
                                      <a:lnTo>
                                        <a:pt x="0" y="0"/>
                                      </a:lnTo>
                                      <a:lnTo>
                                        <a:pt x="0" y="8840"/>
                                      </a:lnTo>
                                      <a:lnTo>
                                        <a:pt x="1112683" y="8840"/>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17E8F5" id="Group 1769" o:spid="_x0000_s1026" alt="Double Line" style="position:absolute;margin-left:283.7pt;margin-top:15.9pt;width:87.65pt;height:2.1pt;z-index:-31363584;mso-wrap-distance-left:0;mso-wrap-distance-right:0" coordsize="1113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">
                      <v:shape id="Graphic 1770" o:spid="_x0000_s1027" style="position:absolute;left:43;top:43;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" path="m,l1103955,e" filled="f" strokeweight=".23919mm">
                        <v:path arrowok="t"/>
                      </v:shape>
                      <v:shape id="Graphic 1771" o:spid="_x0000_s1028" style="position:absolute;width:11131;height:88;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" path="m1112683,l,,,8611r1112683,l1112683,xe" fillcolor="black" stroked="f">
                        <v:path arrowok="t"/>
                      </v:shape>
                      <v:shape id="Graphic 1772" o:spid="_x0000_s1029" style="position:absolute;left:43;top:215;width:11043;height:12;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" path="m,l1103955,e" filled="f" strokeweight=".23919mm">
                        <v:path arrowok="t"/>
                      </v:shape>
                      <v:shape id="Graphic 1773" o:spid="_x0000_s1030" style="position:absolute;top:172;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" path="m1112683,l,,,8840r1112683,l1112683,xe" fillcolor="black" stroked="f">
                        <v:path arrowok="t"/>
                      </v:shape>
                    </v:group>
                  </w:pict>
                </mc:Fallback>
              </mc:AlternateContent>
            </w:r>
            <w:r>
              <w:rPr>
                <w:spacing w:val="-4"/>
                <w:sz w:val="21"/>
              </w:rPr>
              <w:t>Plan</w:t>
            </w:r>
            <w:r>
              <w:rPr>
                <w:spacing w:val="-10"/>
                <w:sz w:val="21"/>
              </w:rPr>
              <w:t xml:space="preserve"> </w:t>
            </w:r>
            <w:r>
              <w:rPr>
                <w:spacing w:val="-4"/>
                <w:sz w:val="21"/>
              </w:rPr>
              <w:t>Fiduciary</w:t>
            </w:r>
            <w:r>
              <w:rPr>
                <w:spacing w:val="-10"/>
                <w:sz w:val="21"/>
              </w:rPr>
              <w:t xml:space="preserve"> </w:t>
            </w:r>
            <w:r>
              <w:rPr>
                <w:spacing w:val="-4"/>
                <w:sz w:val="21"/>
              </w:rPr>
              <w:t>Net</w:t>
            </w:r>
            <w:r>
              <w:rPr>
                <w:spacing w:val="-2"/>
                <w:sz w:val="21"/>
              </w:rPr>
              <w:t xml:space="preserve"> </w:t>
            </w:r>
            <w:r>
              <w:rPr>
                <w:spacing w:val="-4"/>
                <w:sz w:val="21"/>
              </w:rPr>
              <w:t>Position</w:t>
            </w:r>
            <w:r>
              <w:rPr>
                <w:spacing w:val="-11"/>
                <w:sz w:val="21"/>
              </w:rPr>
              <w:t xml:space="preserve"> </w:t>
            </w:r>
            <w:r>
              <w:rPr>
                <w:spacing w:val="-4"/>
                <w:sz w:val="21"/>
              </w:rPr>
              <w:t>-</w:t>
            </w:r>
            <w:r>
              <w:rPr>
                <w:spacing w:val="14"/>
                <w:sz w:val="21"/>
              </w:rPr>
              <w:t xml:space="preserve"> </w:t>
            </w:r>
            <w:r>
              <w:rPr>
                <w:spacing w:val="-4"/>
                <w:sz w:val="21"/>
              </w:rPr>
              <w:t>Ending</w:t>
            </w:r>
            <w:r>
              <w:rPr>
                <w:spacing w:val="-10"/>
                <w:sz w:val="21"/>
              </w:rPr>
              <w:t xml:space="preserve"> </w:t>
            </w:r>
            <w:r>
              <w:rPr>
                <w:spacing w:val="-5"/>
                <w:sz w:val="21"/>
              </w:rPr>
              <w:t>(b)</w:t>
            </w:r>
            <w:r>
              <w:rPr>
                <w:sz w:val="21"/>
              </w:rPr>
              <w:tab/>
            </w:r>
            <w:r>
              <w:rPr>
                <w:spacing w:val="-10"/>
                <w:sz w:val="21"/>
              </w:rPr>
              <w:t>$</w:t>
            </w:r>
            <w:r>
              <w:rPr>
                <w:sz w:val="21"/>
              </w:rPr>
              <w:tab/>
            </w:r>
            <w:r>
              <w:rPr>
                <w:spacing w:val="-2"/>
                <w:sz w:val="21"/>
              </w:rPr>
              <w:t>14,592,712</w:t>
            </w:r>
          </w:p>
        </w:tc>
        <w:tc>
          <w:tcPr>
            <w:tcW w:w="231" w:type="dxa"/>
          </w:tcPr>
          <w:p w14:paraId="0B9BEEFE" w14:textId="77777777" w:rsidR="00D873A2" w:rsidRDefault="00D873A2">
            <w:pPr>
              <w:pStyle w:val="TableParagraph"/>
            </w:pPr>
          </w:p>
        </w:tc>
        <w:tc>
          <w:tcPr>
            <w:tcW w:w="1752" w:type="dxa"/>
            <w:tcBorders>
              <w:bottom w:val="double" w:sz="6" w:space="0" w:color="000000"/>
            </w:tcBorders>
          </w:tcPr>
          <w:p w14:paraId="782C32DA" w14:textId="77777777" w:rsidR="00D873A2" w:rsidRDefault="00000000">
            <w:pPr>
              <w:pStyle w:val="TableParagraph"/>
              <w:tabs>
                <w:tab w:val="left" w:pos="665"/>
              </w:tabs>
              <w:spacing w:before="54"/>
              <w:ind w:left="94"/>
              <w:rPr>
                <w:sz w:val="21"/>
              </w:rPr>
            </w:pPr>
            <w:r>
              <w:rPr>
                <w:spacing w:val="-10"/>
                <w:w w:val="105"/>
                <w:sz w:val="21"/>
              </w:rPr>
              <w:t>$</w:t>
            </w:r>
            <w:r>
              <w:rPr>
                <w:sz w:val="21"/>
              </w:rPr>
              <w:tab/>
            </w:r>
            <w:r>
              <w:rPr>
                <w:spacing w:val="-2"/>
                <w:w w:val="105"/>
                <w:sz w:val="21"/>
              </w:rPr>
              <w:t>11,630,966</w:t>
            </w:r>
          </w:p>
        </w:tc>
      </w:tr>
      <w:tr w:rsidR="00D873A2" w14:paraId="128D8B0C" w14:textId="77777777">
        <w:trPr>
          <w:trHeight w:val="511"/>
        </w:trPr>
        <w:tc>
          <w:tcPr>
            <w:tcW w:w="7426" w:type="dxa"/>
          </w:tcPr>
          <w:p w14:paraId="0C2296D6" w14:textId="77777777" w:rsidR="00D873A2" w:rsidRDefault="00D873A2">
            <w:pPr>
              <w:pStyle w:val="TableParagraph"/>
              <w:spacing w:before="8"/>
              <w:rPr>
                <w:b/>
                <w:sz w:val="21"/>
              </w:rPr>
            </w:pPr>
          </w:p>
          <w:p w14:paraId="26014970" w14:textId="77777777" w:rsidR="00D873A2" w:rsidRDefault="00000000">
            <w:pPr>
              <w:pStyle w:val="TableParagraph"/>
              <w:tabs>
                <w:tab w:val="left" w:pos="5768"/>
                <w:tab w:val="left" w:pos="6447"/>
              </w:tabs>
              <w:ind w:left="90"/>
              <w:rPr>
                <w:sz w:val="21"/>
              </w:rPr>
            </w:pPr>
            <w:r>
              <w:rPr>
                <w:noProof/>
              </w:rPr>
              <mc:AlternateContent>
                <mc:Choice Requires="wpg">
                  <w:drawing>
                    <wp:anchor distT="0" distB="0" distL="0" distR="0" simplePos="0" relativeHeight="471953408" behindDoc="1" locked="0" layoutInCell="1" allowOverlap="1" wp14:anchorId="52106380" wp14:editId="37AAEA85">
                      <wp:simplePos x="0" y="0"/>
                      <wp:positionH relativeFrom="column">
                        <wp:posOffset>3602761</wp:posOffset>
                      </wp:positionH>
                      <wp:positionV relativeFrom="paragraph">
                        <wp:posOffset>167493</wp:posOffset>
                      </wp:positionV>
                      <wp:extent cx="1113155" cy="26670"/>
                      <wp:effectExtent l="0" t="0" r="0" b="0"/>
                      <wp:wrapNone/>
                      <wp:docPr id="1774" name="Group 177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155" cy="26670"/>
                                <a:chOff x="0" y="0"/>
                                <a:chExt cx="1113155" cy="26670"/>
                              </a:xfrm>
                            </wpg:grpSpPr>
                            <wps:wsp>
                              <wps:cNvPr id="1775" name="Graphic 1775"/>
                              <wps:cNvSpPr/>
                              <wps:spPr>
                                <a:xfrm>
                                  <a:off x="4364" y="4362"/>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776" name="Graphic 1776"/>
                              <wps:cNvSpPr/>
                              <wps:spPr>
                                <a:xfrm>
                                  <a:off x="0" y="0"/>
                                  <a:ext cx="1113155" cy="9525"/>
                                </a:xfrm>
                                <a:custGeom>
                                  <a:avLst/>
                                  <a:gdLst/>
                                  <a:ahLst/>
                                  <a:cxnLst/>
                                  <a:rect l="l" t="t" r="r" b="b"/>
                                  <a:pathLst>
                                    <a:path w="1113155" h="9525">
                                      <a:moveTo>
                                        <a:pt x="1112683" y="0"/>
                                      </a:moveTo>
                                      <a:lnTo>
                                        <a:pt x="0" y="0"/>
                                      </a:lnTo>
                                      <a:lnTo>
                                        <a:pt x="0" y="8955"/>
                                      </a:lnTo>
                                      <a:lnTo>
                                        <a:pt x="1112683" y="8955"/>
                                      </a:lnTo>
                                      <a:lnTo>
                                        <a:pt x="1112683" y="0"/>
                                      </a:lnTo>
                                      <a:close/>
                                    </a:path>
                                  </a:pathLst>
                                </a:custGeom>
                                <a:solidFill>
                                  <a:srgbClr val="000000"/>
                                </a:solidFill>
                              </wps:spPr>
                              <wps:bodyPr wrap="square" lIns="0" tIns="0" rIns="0" bIns="0" rtlCol="0">
                                <a:prstTxWarp prst="textNoShape">
                                  <a:avLst/>
                                </a:prstTxWarp>
                                <a:noAutofit/>
                              </wps:bodyPr>
                            </wps:wsp>
                            <wps:wsp>
                              <wps:cNvPr id="1777" name="Graphic 1777"/>
                              <wps:cNvSpPr/>
                              <wps:spPr>
                                <a:xfrm>
                                  <a:off x="4364" y="21872"/>
                                  <a:ext cx="1104265" cy="1270"/>
                                </a:xfrm>
                                <a:custGeom>
                                  <a:avLst/>
                                  <a:gdLst/>
                                  <a:ahLst/>
                                  <a:cxnLst/>
                                  <a:rect l="l" t="t" r="r" b="b"/>
                                  <a:pathLst>
                                    <a:path w="1104265">
                                      <a:moveTo>
                                        <a:pt x="0" y="0"/>
                                      </a:moveTo>
                                      <a:lnTo>
                                        <a:pt x="1103955" y="0"/>
                                      </a:lnTo>
                                    </a:path>
                                  </a:pathLst>
                                </a:custGeom>
                                <a:ln w="8611">
                                  <a:solidFill>
                                    <a:srgbClr val="000000"/>
                                  </a:solidFill>
                                  <a:prstDash val="solid"/>
                                </a:ln>
                              </wps:spPr>
                              <wps:bodyPr wrap="square" lIns="0" tIns="0" rIns="0" bIns="0" rtlCol="0">
                                <a:prstTxWarp prst="textNoShape">
                                  <a:avLst/>
                                </a:prstTxWarp>
                                <a:noAutofit/>
                              </wps:bodyPr>
                            </wps:wsp>
                            <wps:wsp>
                              <wps:cNvPr id="1778" name="Graphic 1778"/>
                              <wps:cNvSpPr/>
                              <wps:spPr>
                                <a:xfrm>
                                  <a:off x="0" y="17566"/>
                                  <a:ext cx="1113155" cy="8890"/>
                                </a:xfrm>
                                <a:custGeom>
                                  <a:avLst/>
                                  <a:gdLst/>
                                  <a:ahLst/>
                                  <a:cxnLst/>
                                  <a:rect l="l" t="t" r="r" b="b"/>
                                  <a:pathLst>
                                    <a:path w="1113155" h="8890">
                                      <a:moveTo>
                                        <a:pt x="1112683" y="0"/>
                                      </a:moveTo>
                                      <a:lnTo>
                                        <a:pt x="0" y="0"/>
                                      </a:lnTo>
                                      <a:lnTo>
                                        <a:pt x="0" y="8611"/>
                                      </a:lnTo>
                                      <a:lnTo>
                                        <a:pt x="1112683" y="8611"/>
                                      </a:lnTo>
                                      <a:lnTo>
                                        <a:pt x="11126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BE52D4" id="Group 1774" o:spid="_x0000_s1026" alt="Double Line" style="position:absolute;margin-left:283.7pt;margin-top:13.2pt;width:87.65pt;height:2.1pt;z-index:-31363072;mso-wrap-distance-left:0;mso-wrap-distance-right:0" coordsize="1113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">
                      <v:shape id="Graphic 1775" o:spid="_x0000_s1027" style="position:absolute;left:43;top:43;width:11043;height:13;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" path="m,l1103955,e" filled="f" strokeweight=".23919mm">
                        <v:path arrowok="t"/>
                      </v:shape>
                      <v:shape id="Graphic 1776" o:spid="_x0000_s1028" style="position:absolute;width:11131;height:95;visibility:visible;mso-wrap-style:square;v-text-anchor:top" coordsize="11131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" path="m1112683,l,,,8955r1112683,l1112683,xe" fillcolor="black" stroked="f">
                        <v:path arrowok="t"/>
                      </v:shape>
                      <v:shape id="Graphic 1777" o:spid="_x0000_s1029" style="position:absolute;left:43;top:218;width:11043;height:13;visibility:visible;mso-wrap-style:square;v-text-anchor:top" coordsize="1104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" path="m,l1103955,e" filled="f" strokeweight=".23919mm">
                        <v:path arrowok="t"/>
                      </v:shape>
                      <v:shape id="Graphic 1778" o:spid="_x0000_s1030" style="position:absolute;top:175;width:11131;height:89;visibility:visible;mso-wrap-style:square;v-text-anchor:top" coordsize="11131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" path="m1112683,l,,,8611r1112683,l1112683,xe" fillcolor="black" stroked="f">
                        <v:path arrowok="t"/>
                      </v:shape>
                    </v:group>
                  </w:pict>
                </mc:Fallback>
              </mc:AlternateContent>
            </w:r>
            <w:r>
              <w:rPr>
                <w:b/>
                <w:sz w:val="21"/>
              </w:rPr>
              <w:t>Sponsor's</w:t>
            </w:r>
            <w:r>
              <w:rPr>
                <w:b/>
                <w:spacing w:val="2"/>
                <w:sz w:val="21"/>
              </w:rPr>
              <w:t xml:space="preserve"> </w:t>
            </w:r>
            <w:r>
              <w:rPr>
                <w:b/>
                <w:sz w:val="21"/>
              </w:rPr>
              <w:t>Net</w:t>
            </w:r>
            <w:r>
              <w:rPr>
                <w:b/>
                <w:spacing w:val="-11"/>
                <w:sz w:val="21"/>
              </w:rPr>
              <w:t xml:space="preserve"> </w:t>
            </w:r>
            <w:r>
              <w:rPr>
                <w:b/>
                <w:sz w:val="21"/>
              </w:rPr>
              <w:t>OPEB</w:t>
            </w:r>
            <w:r>
              <w:rPr>
                <w:b/>
                <w:spacing w:val="-2"/>
                <w:sz w:val="21"/>
              </w:rPr>
              <w:t xml:space="preserve"> </w:t>
            </w:r>
            <w:r>
              <w:rPr>
                <w:b/>
                <w:sz w:val="21"/>
              </w:rPr>
              <w:t>Liability</w:t>
            </w:r>
            <w:r>
              <w:rPr>
                <w:b/>
                <w:spacing w:val="-7"/>
                <w:sz w:val="21"/>
              </w:rPr>
              <w:t xml:space="preserve"> </w:t>
            </w:r>
            <w:r>
              <w:rPr>
                <w:b/>
                <w:sz w:val="21"/>
              </w:rPr>
              <w:t>-</w:t>
            </w:r>
            <w:r>
              <w:rPr>
                <w:b/>
                <w:spacing w:val="-12"/>
                <w:sz w:val="21"/>
              </w:rPr>
              <w:t xml:space="preserve"> </w:t>
            </w:r>
            <w:r>
              <w:rPr>
                <w:b/>
                <w:sz w:val="21"/>
              </w:rPr>
              <w:t>Ending</w:t>
            </w:r>
            <w:r>
              <w:rPr>
                <w:b/>
                <w:spacing w:val="-7"/>
                <w:sz w:val="21"/>
              </w:rPr>
              <w:t xml:space="preserve"> </w:t>
            </w:r>
            <w:r>
              <w:rPr>
                <w:b/>
                <w:sz w:val="21"/>
              </w:rPr>
              <w:t>(a)</w:t>
            </w:r>
            <w:r>
              <w:rPr>
                <w:b/>
                <w:spacing w:val="-10"/>
                <w:sz w:val="21"/>
              </w:rPr>
              <w:t xml:space="preserve"> </w:t>
            </w:r>
            <w:r>
              <w:rPr>
                <w:b/>
                <w:sz w:val="21"/>
              </w:rPr>
              <w:t>-</w:t>
            </w:r>
            <w:r>
              <w:rPr>
                <w:b/>
                <w:spacing w:val="-10"/>
                <w:sz w:val="21"/>
              </w:rPr>
              <w:t xml:space="preserve"> </w:t>
            </w:r>
            <w:r>
              <w:rPr>
                <w:b/>
                <w:spacing w:val="-5"/>
                <w:sz w:val="21"/>
              </w:rPr>
              <w:t>(b)</w:t>
            </w:r>
            <w:r>
              <w:rPr>
                <w:b/>
                <w:sz w:val="21"/>
              </w:rPr>
              <w:tab/>
            </w:r>
            <w:r>
              <w:rPr>
                <w:spacing w:val="-10"/>
                <w:sz w:val="21"/>
              </w:rPr>
              <w:t>$</w:t>
            </w:r>
            <w:r>
              <w:rPr>
                <w:sz w:val="21"/>
              </w:rPr>
              <w:tab/>
            </w:r>
            <w:r>
              <w:rPr>
                <w:spacing w:val="-2"/>
                <w:sz w:val="21"/>
              </w:rPr>
              <w:t>4,045,637</w:t>
            </w:r>
          </w:p>
        </w:tc>
        <w:tc>
          <w:tcPr>
            <w:tcW w:w="231" w:type="dxa"/>
          </w:tcPr>
          <w:p w14:paraId="1A6B2249" w14:textId="77777777" w:rsidR="00D873A2" w:rsidRDefault="00D873A2">
            <w:pPr>
              <w:pStyle w:val="TableParagraph"/>
            </w:pPr>
          </w:p>
        </w:tc>
        <w:tc>
          <w:tcPr>
            <w:tcW w:w="1752" w:type="dxa"/>
            <w:tcBorders>
              <w:top w:val="double" w:sz="6" w:space="0" w:color="000000"/>
              <w:bottom w:val="double" w:sz="6" w:space="0" w:color="000000"/>
            </w:tcBorders>
          </w:tcPr>
          <w:p w14:paraId="1B0F00C5" w14:textId="77777777" w:rsidR="00D873A2" w:rsidRDefault="00D873A2">
            <w:pPr>
              <w:pStyle w:val="TableParagraph"/>
              <w:spacing w:before="8"/>
              <w:rPr>
                <w:b/>
                <w:sz w:val="21"/>
              </w:rPr>
            </w:pPr>
          </w:p>
          <w:p w14:paraId="299D4C86" w14:textId="77777777" w:rsidR="00D873A2" w:rsidRDefault="00000000">
            <w:pPr>
              <w:pStyle w:val="TableParagraph"/>
              <w:tabs>
                <w:tab w:val="left" w:pos="773"/>
              </w:tabs>
              <w:ind w:left="94"/>
              <w:rPr>
                <w:sz w:val="21"/>
              </w:rPr>
            </w:pPr>
            <w:r>
              <w:rPr>
                <w:spacing w:val="-10"/>
                <w:w w:val="105"/>
                <w:sz w:val="21"/>
              </w:rPr>
              <w:t>$</w:t>
            </w:r>
            <w:r>
              <w:rPr>
                <w:sz w:val="21"/>
              </w:rPr>
              <w:tab/>
            </w:r>
            <w:r>
              <w:rPr>
                <w:spacing w:val="-2"/>
                <w:w w:val="105"/>
                <w:sz w:val="21"/>
              </w:rPr>
              <w:t>5,997,990</w:t>
            </w:r>
          </w:p>
        </w:tc>
      </w:tr>
      <w:tr w:rsidR="00D873A2" w14:paraId="6250B27A" w14:textId="77777777">
        <w:trPr>
          <w:trHeight w:val="515"/>
        </w:trPr>
        <w:tc>
          <w:tcPr>
            <w:tcW w:w="7426" w:type="dxa"/>
          </w:tcPr>
          <w:p w14:paraId="5B1C0115" w14:textId="77777777" w:rsidR="00D873A2" w:rsidRDefault="00D873A2">
            <w:pPr>
              <w:pStyle w:val="TableParagraph"/>
              <w:spacing w:before="8"/>
              <w:rPr>
                <w:b/>
                <w:sz w:val="21"/>
              </w:rPr>
            </w:pPr>
          </w:p>
          <w:p w14:paraId="5C626588" w14:textId="77777777" w:rsidR="00D873A2" w:rsidRDefault="00000000">
            <w:pPr>
              <w:pStyle w:val="TableParagraph"/>
              <w:ind w:left="90"/>
              <w:rPr>
                <w:sz w:val="21"/>
              </w:rPr>
            </w:pPr>
            <w:r>
              <w:rPr>
                <w:spacing w:val="-2"/>
                <w:sz w:val="21"/>
              </w:rPr>
              <w:t>Plan</w:t>
            </w:r>
            <w:r>
              <w:rPr>
                <w:spacing w:val="-12"/>
                <w:sz w:val="21"/>
              </w:rPr>
              <w:t xml:space="preserve"> </w:t>
            </w:r>
            <w:r>
              <w:rPr>
                <w:spacing w:val="-2"/>
                <w:sz w:val="21"/>
              </w:rPr>
              <w:t>Fiduciary</w:t>
            </w:r>
            <w:r>
              <w:rPr>
                <w:spacing w:val="-12"/>
                <w:sz w:val="21"/>
              </w:rPr>
              <w:t xml:space="preserve"> </w:t>
            </w:r>
            <w:r>
              <w:rPr>
                <w:spacing w:val="-2"/>
                <w:sz w:val="21"/>
              </w:rPr>
              <w:t>Net</w:t>
            </w:r>
            <w:r>
              <w:rPr>
                <w:spacing w:val="-9"/>
                <w:sz w:val="21"/>
              </w:rPr>
              <w:t xml:space="preserve"> </w:t>
            </w:r>
            <w:r>
              <w:rPr>
                <w:spacing w:val="-2"/>
                <w:sz w:val="21"/>
              </w:rPr>
              <w:t>Position</w:t>
            </w:r>
            <w:r>
              <w:rPr>
                <w:spacing w:val="-13"/>
                <w:sz w:val="21"/>
              </w:rPr>
              <w:t xml:space="preserve"> </w:t>
            </w:r>
            <w:r>
              <w:rPr>
                <w:spacing w:val="-2"/>
                <w:sz w:val="21"/>
              </w:rPr>
              <w:t>as</w:t>
            </w:r>
            <w:r>
              <w:rPr>
                <w:spacing w:val="-3"/>
                <w:sz w:val="21"/>
              </w:rPr>
              <w:t xml:space="preserve"> </w:t>
            </w:r>
            <w:r>
              <w:rPr>
                <w:spacing w:val="-2"/>
                <w:sz w:val="21"/>
              </w:rPr>
              <w:t>a</w:t>
            </w:r>
            <w:r>
              <w:rPr>
                <w:sz w:val="21"/>
              </w:rPr>
              <w:t xml:space="preserve"> </w:t>
            </w:r>
            <w:r>
              <w:rPr>
                <w:spacing w:val="-2"/>
                <w:sz w:val="21"/>
              </w:rPr>
              <w:t>percentage</w:t>
            </w:r>
            <w:r>
              <w:rPr>
                <w:spacing w:val="-1"/>
                <w:sz w:val="21"/>
              </w:rPr>
              <w:t xml:space="preserve"> </w:t>
            </w:r>
            <w:r>
              <w:rPr>
                <w:spacing w:val="-2"/>
                <w:sz w:val="21"/>
              </w:rPr>
              <w:t>of</w:t>
            </w:r>
            <w:r>
              <w:rPr>
                <w:spacing w:val="-17"/>
                <w:sz w:val="21"/>
              </w:rPr>
              <w:t xml:space="preserve"> </w:t>
            </w:r>
            <w:r>
              <w:rPr>
                <w:spacing w:val="-2"/>
                <w:sz w:val="21"/>
              </w:rPr>
              <w:t>the</w:t>
            </w:r>
            <w:r>
              <w:rPr>
                <w:spacing w:val="-1"/>
                <w:sz w:val="21"/>
              </w:rPr>
              <w:t xml:space="preserve"> </w:t>
            </w:r>
            <w:r>
              <w:rPr>
                <w:spacing w:val="-2"/>
                <w:sz w:val="21"/>
              </w:rPr>
              <w:t>Total</w:t>
            </w:r>
            <w:r>
              <w:rPr>
                <w:spacing w:val="-18"/>
                <w:sz w:val="21"/>
              </w:rPr>
              <w:t xml:space="preserve"> </w:t>
            </w:r>
            <w:r>
              <w:rPr>
                <w:spacing w:val="-4"/>
                <w:sz w:val="21"/>
              </w:rPr>
              <w:t>OPEB</w:t>
            </w:r>
          </w:p>
        </w:tc>
        <w:tc>
          <w:tcPr>
            <w:tcW w:w="231" w:type="dxa"/>
          </w:tcPr>
          <w:p w14:paraId="45DE099E" w14:textId="77777777" w:rsidR="00D873A2" w:rsidRDefault="00D873A2">
            <w:pPr>
              <w:pStyle w:val="TableParagraph"/>
            </w:pPr>
          </w:p>
        </w:tc>
        <w:tc>
          <w:tcPr>
            <w:tcW w:w="1752" w:type="dxa"/>
            <w:tcBorders>
              <w:top w:val="double" w:sz="6" w:space="0" w:color="000000"/>
            </w:tcBorders>
          </w:tcPr>
          <w:p w14:paraId="7223CBDC" w14:textId="77777777" w:rsidR="00D873A2" w:rsidRDefault="00D873A2">
            <w:pPr>
              <w:pStyle w:val="TableParagraph"/>
            </w:pPr>
          </w:p>
        </w:tc>
      </w:tr>
      <w:tr w:rsidR="00D873A2" w14:paraId="3A3FD726" w14:textId="77777777">
        <w:trPr>
          <w:trHeight w:val="557"/>
        </w:trPr>
        <w:tc>
          <w:tcPr>
            <w:tcW w:w="7426" w:type="dxa"/>
          </w:tcPr>
          <w:p w14:paraId="4CDBE064" w14:textId="77777777" w:rsidR="00D873A2" w:rsidRDefault="00000000">
            <w:pPr>
              <w:pStyle w:val="TableParagraph"/>
              <w:tabs>
                <w:tab w:val="left" w:pos="6719"/>
              </w:tabs>
              <w:spacing w:before="20"/>
              <w:ind w:left="90"/>
              <w:rPr>
                <w:sz w:val="21"/>
              </w:rPr>
            </w:pPr>
            <w:r>
              <w:rPr>
                <w:spacing w:val="-2"/>
                <w:w w:val="105"/>
                <w:sz w:val="21"/>
              </w:rPr>
              <w:t>Liability</w:t>
            </w:r>
            <w:r>
              <w:rPr>
                <w:sz w:val="21"/>
              </w:rPr>
              <w:tab/>
            </w:r>
            <w:r>
              <w:rPr>
                <w:spacing w:val="-2"/>
                <w:w w:val="105"/>
                <w:sz w:val="21"/>
              </w:rPr>
              <w:t>78.29%</w:t>
            </w:r>
          </w:p>
        </w:tc>
        <w:tc>
          <w:tcPr>
            <w:tcW w:w="231" w:type="dxa"/>
          </w:tcPr>
          <w:p w14:paraId="2A3C2FA6" w14:textId="77777777" w:rsidR="00D873A2" w:rsidRDefault="00D873A2">
            <w:pPr>
              <w:pStyle w:val="TableParagraph"/>
            </w:pPr>
          </w:p>
        </w:tc>
        <w:tc>
          <w:tcPr>
            <w:tcW w:w="1752" w:type="dxa"/>
          </w:tcPr>
          <w:p w14:paraId="61FCCC8B" w14:textId="77777777" w:rsidR="00D873A2" w:rsidRDefault="00000000">
            <w:pPr>
              <w:pStyle w:val="TableParagraph"/>
              <w:spacing w:before="20"/>
              <w:ind w:right="35"/>
              <w:jc w:val="right"/>
              <w:rPr>
                <w:sz w:val="21"/>
              </w:rPr>
            </w:pPr>
            <w:r>
              <w:rPr>
                <w:spacing w:val="-2"/>
                <w:w w:val="105"/>
                <w:sz w:val="21"/>
              </w:rPr>
              <w:t>65.98%</w:t>
            </w:r>
          </w:p>
        </w:tc>
      </w:tr>
      <w:tr w:rsidR="00D873A2" w14:paraId="5BC6FF7E" w14:textId="77777777">
        <w:trPr>
          <w:trHeight w:val="560"/>
        </w:trPr>
        <w:tc>
          <w:tcPr>
            <w:tcW w:w="7426" w:type="dxa"/>
          </w:tcPr>
          <w:p w14:paraId="3E2DA0CD" w14:textId="77777777" w:rsidR="00D873A2" w:rsidRDefault="00D873A2">
            <w:pPr>
              <w:pStyle w:val="TableParagraph"/>
              <w:spacing w:before="8"/>
              <w:rPr>
                <w:b/>
                <w:sz w:val="24"/>
              </w:rPr>
            </w:pPr>
          </w:p>
          <w:p w14:paraId="777EA3B3" w14:textId="77777777" w:rsidR="00D873A2" w:rsidRDefault="00000000">
            <w:pPr>
              <w:pStyle w:val="TableParagraph"/>
              <w:spacing w:line="256" w:lineRule="exact"/>
              <w:ind w:left="50"/>
              <w:rPr>
                <w:sz w:val="24"/>
              </w:rPr>
            </w:pPr>
            <w:r>
              <w:rPr>
                <w:sz w:val="24"/>
              </w:rPr>
              <w:t>Note:</w:t>
            </w:r>
            <w:r>
              <w:rPr>
                <w:spacing w:val="-4"/>
                <w:sz w:val="24"/>
              </w:rPr>
              <w:t xml:space="preserve"> </w:t>
            </w:r>
            <w:r>
              <w:rPr>
                <w:sz w:val="24"/>
              </w:rPr>
              <w:t>Prior</w:t>
            </w:r>
            <w:r>
              <w:rPr>
                <w:spacing w:val="-3"/>
                <w:sz w:val="24"/>
              </w:rPr>
              <w:t xml:space="preserve"> </w:t>
            </w:r>
            <w:r>
              <w:rPr>
                <w:sz w:val="24"/>
              </w:rPr>
              <w:t>year results</w:t>
            </w:r>
            <w:r>
              <w:rPr>
                <w:spacing w:val="-3"/>
                <w:sz w:val="24"/>
              </w:rPr>
              <w:t xml:space="preserve"> </w:t>
            </w:r>
            <w:r>
              <w:rPr>
                <w:sz w:val="24"/>
              </w:rPr>
              <w:t>were</w:t>
            </w:r>
            <w:r>
              <w:rPr>
                <w:spacing w:val="-4"/>
                <w:sz w:val="24"/>
              </w:rPr>
              <w:t xml:space="preserve"> </w:t>
            </w:r>
            <w:r>
              <w:rPr>
                <w:sz w:val="24"/>
              </w:rPr>
              <w:t>developed</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prior</w:t>
            </w:r>
            <w:r>
              <w:rPr>
                <w:spacing w:val="-1"/>
                <w:sz w:val="24"/>
              </w:rPr>
              <w:t xml:space="preserve"> </w:t>
            </w:r>
            <w:r>
              <w:rPr>
                <w:spacing w:val="-2"/>
                <w:sz w:val="24"/>
              </w:rPr>
              <w:t>actuary.</w:t>
            </w:r>
          </w:p>
        </w:tc>
        <w:tc>
          <w:tcPr>
            <w:tcW w:w="231" w:type="dxa"/>
          </w:tcPr>
          <w:p w14:paraId="505AF1F4" w14:textId="77777777" w:rsidR="00D873A2" w:rsidRDefault="00D873A2">
            <w:pPr>
              <w:pStyle w:val="TableParagraph"/>
            </w:pPr>
          </w:p>
        </w:tc>
        <w:tc>
          <w:tcPr>
            <w:tcW w:w="1752" w:type="dxa"/>
          </w:tcPr>
          <w:p w14:paraId="4C00F515" w14:textId="77777777" w:rsidR="00D873A2" w:rsidRDefault="00D873A2">
            <w:pPr>
              <w:pStyle w:val="TableParagraph"/>
            </w:pPr>
          </w:p>
        </w:tc>
      </w:tr>
    </w:tbl>
    <w:p w14:paraId="7C446EF2" w14:textId="77777777" w:rsidR="00D873A2" w:rsidRDefault="00D873A2">
      <w:pPr>
        <w:sectPr w:rsidR="00D873A2">
          <w:pgSz w:w="12240" w:h="15840"/>
          <w:pgMar w:top="1240" w:right="600" w:bottom="860" w:left="640" w:header="721" w:footer="678" w:gutter="0"/>
          <w:cols w:space="720"/>
        </w:sectPr>
      </w:pPr>
    </w:p>
    <w:p w14:paraId="68612283" w14:textId="77777777" w:rsidR="00D873A2" w:rsidRDefault="00D873A2">
      <w:pPr>
        <w:pStyle w:val="BodyText"/>
        <w:spacing w:before="25"/>
        <w:rPr>
          <w:b/>
        </w:rPr>
      </w:pPr>
    </w:p>
    <w:p w14:paraId="7175EB4E" w14:textId="77777777" w:rsidR="00D873A2" w:rsidRDefault="00000000">
      <w:pPr>
        <w:spacing w:before="1"/>
        <w:ind w:right="40"/>
        <w:jc w:val="center"/>
        <w:rPr>
          <w:b/>
          <w:sz w:val="24"/>
        </w:rPr>
      </w:pPr>
      <w:r>
        <w:rPr>
          <w:b/>
          <w:sz w:val="24"/>
        </w:rPr>
        <w:t>DEVELOPMENT</w:t>
      </w:r>
      <w:r>
        <w:rPr>
          <w:b/>
          <w:spacing w:val="-6"/>
          <w:sz w:val="24"/>
        </w:rPr>
        <w:t xml:space="preserve"> </w:t>
      </w:r>
      <w:r>
        <w:rPr>
          <w:b/>
          <w:sz w:val="24"/>
        </w:rPr>
        <w:t>OF</w:t>
      </w:r>
      <w:r>
        <w:rPr>
          <w:b/>
          <w:spacing w:val="-7"/>
          <w:sz w:val="24"/>
        </w:rPr>
        <w:t xml:space="preserve"> </w:t>
      </w:r>
      <w:r>
        <w:rPr>
          <w:b/>
          <w:sz w:val="24"/>
        </w:rPr>
        <w:t>ACTUARIALLY</w:t>
      </w:r>
      <w:r>
        <w:rPr>
          <w:b/>
          <w:spacing w:val="-5"/>
          <w:sz w:val="24"/>
        </w:rPr>
        <w:t xml:space="preserve"> </w:t>
      </w:r>
      <w:r>
        <w:rPr>
          <w:b/>
          <w:sz w:val="24"/>
        </w:rPr>
        <w:t>DETERMINED</w:t>
      </w:r>
      <w:r>
        <w:rPr>
          <w:b/>
          <w:spacing w:val="-5"/>
          <w:sz w:val="24"/>
        </w:rPr>
        <w:t xml:space="preserve"> </w:t>
      </w:r>
      <w:r>
        <w:rPr>
          <w:b/>
          <w:spacing w:val="-2"/>
          <w:sz w:val="24"/>
        </w:rPr>
        <w:t>CONTRIBUTION</w:t>
      </w:r>
    </w:p>
    <w:p w14:paraId="53D108DE" w14:textId="77777777" w:rsidR="00D873A2" w:rsidRDefault="00D873A2">
      <w:pPr>
        <w:pStyle w:val="BodyText"/>
        <w:spacing w:before="70" w:after="1"/>
        <w:rPr>
          <w:b/>
          <w:sz w:val="20"/>
        </w:rPr>
      </w:pPr>
    </w:p>
    <w:tbl>
      <w:tblPr>
        <w:tblW w:w="0" w:type="auto"/>
        <w:tblInd w:w="757" w:type="dxa"/>
        <w:tblLayout w:type="fixed"/>
        <w:tblCellMar>
          <w:left w:w="0" w:type="dxa"/>
          <w:right w:w="0" w:type="dxa"/>
        </w:tblCellMar>
        <w:tblLook w:val="01E0" w:firstRow="1" w:lastRow="1" w:firstColumn="1" w:lastColumn="1" w:noHBand="0" w:noVBand="0"/>
      </w:tblPr>
      <w:tblGrid>
        <w:gridCol w:w="5490"/>
        <w:gridCol w:w="1828"/>
        <w:gridCol w:w="263"/>
        <w:gridCol w:w="1828"/>
      </w:tblGrid>
      <w:tr w:rsidR="00D873A2" w14:paraId="78D3FBB2" w14:textId="77777777">
        <w:trPr>
          <w:trHeight w:val="407"/>
        </w:trPr>
        <w:tc>
          <w:tcPr>
            <w:tcW w:w="5490" w:type="dxa"/>
          </w:tcPr>
          <w:p w14:paraId="154E1E78" w14:textId="77777777" w:rsidR="00D873A2" w:rsidRDefault="00000000">
            <w:pPr>
              <w:pStyle w:val="TableParagraph"/>
              <w:tabs>
                <w:tab w:val="left" w:pos="5226"/>
              </w:tabs>
              <w:spacing w:line="258" w:lineRule="exact"/>
              <w:ind w:left="50"/>
              <w:rPr>
                <w:sz w:val="23"/>
              </w:rPr>
            </w:pPr>
            <w:r>
              <w:rPr>
                <w:spacing w:val="-15"/>
                <w:sz w:val="23"/>
                <w:u w:val="single"/>
              </w:rPr>
              <w:t xml:space="preserve"> </w:t>
            </w:r>
            <w:r>
              <w:rPr>
                <w:spacing w:val="-2"/>
                <w:sz w:val="23"/>
                <w:u w:val="single"/>
              </w:rPr>
              <w:t>For</w:t>
            </w:r>
            <w:r>
              <w:rPr>
                <w:spacing w:val="-8"/>
                <w:sz w:val="23"/>
                <w:u w:val="single"/>
              </w:rPr>
              <w:t xml:space="preserve"> </w:t>
            </w:r>
            <w:r>
              <w:rPr>
                <w:spacing w:val="-2"/>
                <w:sz w:val="23"/>
                <w:u w:val="single"/>
              </w:rPr>
              <w:t>the</w:t>
            </w:r>
            <w:r>
              <w:rPr>
                <w:spacing w:val="-3"/>
                <w:sz w:val="23"/>
                <w:u w:val="single"/>
              </w:rPr>
              <w:t xml:space="preserve"> </w:t>
            </w:r>
            <w:r>
              <w:rPr>
                <w:spacing w:val="-2"/>
                <w:sz w:val="23"/>
                <w:u w:val="single"/>
              </w:rPr>
              <w:t>Fiscal</w:t>
            </w:r>
            <w:r>
              <w:rPr>
                <w:spacing w:val="-21"/>
                <w:sz w:val="23"/>
                <w:u w:val="single"/>
              </w:rPr>
              <w:t xml:space="preserve"> </w:t>
            </w:r>
            <w:r>
              <w:rPr>
                <w:spacing w:val="-2"/>
                <w:sz w:val="23"/>
                <w:u w:val="single"/>
              </w:rPr>
              <w:t>Year</w:t>
            </w:r>
            <w:r>
              <w:rPr>
                <w:spacing w:val="-6"/>
                <w:sz w:val="23"/>
                <w:u w:val="single"/>
              </w:rPr>
              <w:t xml:space="preserve"> </w:t>
            </w:r>
            <w:r>
              <w:rPr>
                <w:spacing w:val="-2"/>
                <w:sz w:val="23"/>
                <w:u w:val="single"/>
              </w:rPr>
              <w:t>Ending</w:t>
            </w:r>
            <w:r>
              <w:rPr>
                <w:sz w:val="23"/>
                <w:u w:val="single"/>
              </w:rPr>
              <w:tab/>
            </w:r>
          </w:p>
        </w:tc>
        <w:tc>
          <w:tcPr>
            <w:tcW w:w="1828" w:type="dxa"/>
          </w:tcPr>
          <w:p w14:paraId="70F391B2" w14:textId="77777777" w:rsidR="00D873A2" w:rsidRDefault="00000000">
            <w:pPr>
              <w:pStyle w:val="TableParagraph"/>
              <w:tabs>
                <w:tab w:val="left" w:pos="395"/>
                <w:tab w:val="left" w:pos="1828"/>
              </w:tabs>
              <w:spacing w:line="258" w:lineRule="exact"/>
              <w:ind w:right="-15"/>
              <w:rPr>
                <w:sz w:val="23"/>
              </w:rPr>
            </w:pPr>
            <w:r>
              <w:rPr>
                <w:sz w:val="23"/>
                <w:u w:val="single"/>
              </w:rPr>
              <w:tab/>
            </w:r>
            <w:r>
              <w:rPr>
                <w:spacing w:val="-2"/>
                <w:sz w:val="23"/>
                <w:u w:val="single"/>
              </w:rPr>
              <w:t>06/30/2025</w:t>
            </w:r>
            <w:r>
              <w:rPr>
                <w:sz w:val="23"/>
                <w:u w:val="single"/>
              </w:rPr>
              <w:tab/>
            </w:r>
          </w:p>
        </w:tc>
        <w:tc>
          <w:tcPr>
            <w:tcW w:w="263" w:type="dxa"/>
          </w:tcPr>
          <w:p w14:paraId="4B294B08" w14:textId="77777777" w:rsidR="00D873A2" w:rsidRDefault="00D873A2">
            <w:pPr>
              <w:pStyle w:val="TableParagraph"/>
              <w:rPr>
                <w:sz w:val="24"/>
              </w:rPr>
            </w:pPr>
          </w:p>
        </w:tc>
        <w:tc>
          <w:tcPr>
            <w:tcW w:w="1828" w:type="dxa"/>
          </w:tcPr>
          <w:p w14:paraId="0A304501" w14:textId="77777777" w:rsidR="00D873A2" w:rsidRDefault="00000000">
            <w:pPr>
              <w:pStyle w:val="TableParagraph"/>
              <w:tabs>
                <w:tab w:val="left" w:pos="394"/>
                <w:tab w:val="left" w:pos="1827"/>
              </w:tabs>
              <w:spacing w:line="258" w:lineRule="exact"/>
              <w:ind w:right="-15"/>
              <w:jc w:val="right"/>
              <w:rPr>
                <w:sz w:val="23"/>
              </w:rPr>
            </w:pPr>
            <w:r>
              <w:rPr>
                <w:sz w:val="23"/>
                <w:u w:val="single"/>
              </w:rPr>
              <w:tab/>
            </w:r>
            <w:r>
              <w:rPr>
                <w:spacing w:val="-2"/>
                <w:sz w:val="23"/>
                <w:u w:val="single"/>
              </w:rPr>
              <w:t>06/30/2024</w:t>
            </w:r>
            <w:r>
              <w:rPr>
                <w:sz w:val="23"/>
                <w:u w:val="single"/>
              </w:rPr>
              <w:tab/>
            </w:r>
          </w:p>
        </w:tc>
      </w:tr>
      <w:tr w:rsidR="00D873A2" w14:paraId="229AA9F7" w14:textId="77777777">
        <w:trPr>
          <w:trHeight w:val="475"/>
        </w:trPr>
        <w:tc>
          <w:tcPr>
            <w:tcW w:w="5490" w:type="dxa"/>
          </w:tcPr>
          <w:p w14:paraId="776BCEAD" w14:textId="77777777" w:rsidR="00D873A2" w:rsidRDefault="00000000">
            <w:pPr>
              <w:pStyle w:val="TableParagraph"/>
              <w:spacing w:before="142"/>
              <w:ind w:left="93"/>
              <w:rPr>
                <w:sz w:val="23"/>
              </w:rPr>
            </w:pPr>
            <w:r>
              <w:rPr>
                <w:spacing w:val="-5"/>
                <w:sz w:val="23"/>
              </w:rPr>
              <w:t>Service</w:t>
            </w:r>
            <w:r>
              <w:rPr>
                <w:spacing w:val="-3"/>
                <w:sz w:val="23"/>
              </w:rPr>
              <w:t xml:space="preserve"> </w:t>
            </w:r>
            <w:r>
              <w:rPr>
                <w:spacing w:val="-4"/>
                <w:sz w:val="23"/>
              </w:rPr>
              <w:t>Cost</w:t>
            </w:r>
          </w:p>
        </w:tc>
        <w:tc>
          <w:tcPr>
            <w:tcW w:w="1828" w:type="dxa"/>
          </w:tcPr>
          <w:p w14:paraId="7DE4BC27" w14:textId="77777777" w:rsidR="00D873A2" w:rsidRDefault="00000000">
            <w:pPr>
              <w:pStyle w:val="TableParagraph"/>
              <w:tabs>
                <w:tab w:val="left" w:pos="775"/>
              </w:tabs>
              <w:spacing w:before="142"/>
              <w:ind w:left="131"/>
              <w:rPr>
                <w:sz w:val="23"/>
              </w:rPr>
            </w:pPr>
            <w:r>
              <w:rPr>
                <w:spacing w:val="-10"/>
                <w:sz w:val="23"/>
              </w:rPr>
              <w:t>$</w:t>
            </w:r>
            <w:r>
              <w:rPr>
                <w:sz w:val="23"/>
              </w:rPr>
              <w:tab/>
            </w:r>
            <w:r>
              <w:rPr>
                <w:spacing w:val="-2"/>
                <w:sz w:val="23"/>
              </w:rPr>
              <w:t>1,002,037</w:t>
            </w:r>
          </w:p>
        </w:tc>
        <w:tc>
          <w:tcPr>
            <w:tcW w:w="263" w:type="dxa"/>
          </w:tcPr>
          <w:p w14:paraId="4B13275E" w14:textId="77777777" w:rsidR="00D873A2" w:rsidRDefault="00D873A2">
            <w:pPr>
              <w:pStyle w:val="TableParagraph"/>
              <w:rPr>
                <w:sz w:val="24"/>
              </w:rPr>
            </w:pPr>
          </w:p>
        </w:tc>
        <w:tc>
          <w:tcPr>
            <w:tcW w:w="1828" w:type="dxa"/>
          </w:tcPr>
          <w:p w14:paraId="38DA1D16" w14:textId="77777777" w:rsidR="00D873A2" w:rsidRDefault="00000000">
            <w:pPr>
              <w:pStyle w:val="TableParagraph"/>
              <w:spacing w:before="142"/>
              <w:ind w:right="115"/>
              <w:jc w:val="right"/>
              <w:rPr>
                <w:sz w:val="23"/>
              </w:rPr>
            </w:pPr>
            <w:r>
              <w:rPr>
                <w:spacing w:val="-2"/>
                <w:sz w:val="23"/>
              </w:rPr>
              <w:t>1,075,085</w:t>
            </w:r>
          </w:p>
        </w:tc>
      </w:tr>
      <w:tr w:rsidR="00D873A2" w14:paraId="06C33F48" w14:textId="77777777">
        <w:trPr>
          <w:trHeight w:val="402"/>
        </w:trPr>
        <w:tc>
          <w:tcPr>
            <w:tcW w:w="5490" w:type="dxa"/>
          </w:tcPr>
          <w:p w14:paraId="22771B76" w14:textId="77777777" w:rsidR="00D873A2" w:rsidRDefault="00000000">
            <w:pPr>
              <w:pStyle w:val="TableParagraph"/>
              <w:spacing w:before="62"/>
              <w:ind w:left="93"/>
              <w:rPr>
                <w:sz w:val="23"/>
              </w:rPr>
            </w:pPr>
            <w:r>
              <w:rPr>
                <w:spacing w:val="-8"/>
                <w:sz w:val="23"/>
              </w:rPr>
              <w:t>Amortization</w:t>
            </w:r>
            <w:r>
              <w:rPr>
                <w:spacing w:val="-5"/>
                <w:sz w:val="23"/>
              </w:rPr>
              <w:t xml:space="preserve"> </w:t>
            </w:r>
            <w:r>
              <w:rPr>
                <w:spacing w:val="-8"/>
                <w:sz w:val="23"/>
              </w:rPr>
              <w:t>Period</w:t>
            </w:r>
            <w:r>
              <w:rPr>
                <w:spacing w:val="12"/>
                <w:sz w:val="23"/>
              </w:rPr>
              <w:t xml:space="preserve"> </w:t>
            </w:r>
            <w:r>
              <w:rPr>
                <w:spacing w:val="-8"/>
                <w:sz w:val="23"/>
              </w:rPr>
              <w:t>(in</w:t>
            </w:r>
            <w:r>
              <w:rPr>
                <w:spacing w:val="-5"/>
                <w:sz w:val="23"/>
              </w:rPr>
              <w:t xml:space="preserve"> </w:t>
            </w:r>
            <w:r>
              <w:rPr>
                <w:spacing w:val="-8"/>
                <w:sz w:val="23"/>
              </w:rPr>
              <w:t>years)</w:t>
            </w:r>
          </w:p>
        </w:tc>
        <w:tc>
          <w:tcPr>
            <w:tcW w:w="1828" w:type="dxa"/>
          </w:tcPr>
          <w:p w14:paraId="4E653038" w14:textId="77777777" w:rsidR="00D873A2" w:rsidRDefault="00000000">
            <w:pPr>
              <w:pStyle w:val="TableParagraph"/>
              <w:spacing w:before="62"/>
              <w:ind w:right="114"/>
              <w:jc w:val="right"/>
              <w:rPr>
                <w:sz w:val="23"/>
              </w:rPr>
            </w:pPr>
            <w:r>
              <w:rPr>
                <w:spacing w:val="-10"/>
                <w:sz w:val="23"/>
              </w:rPr>
              <w:t>7</w:t>
            </w:r>
          </w:p>
        </w:tc>
        <w:tc>
          <w:tcPr>
            <w:tcW w:w="263" w:type="dxa"/>
          </w:tcPr>
          <w:p w14:paraId="1AF7B095" w14:textId="77777777" w:rsidR="00D873A2" w:rsidRDefault="00D873A2">
            <w:pPr>
              <w:pStyle w:val="TableParagraph"/>
              <w:rPr>
                <w:sz w:val="24"/>
              </w:rPr>
            </w:pPr>
          </w:p>
        </w:tc>
        <w:tc>
          <w:tcPr>
            <w:tcW w:w="1828" w:type="dxa"/>
          </w:tcPr>
          <w:p w14:paraId="2B3E0E9C" w14:textId="77777777" w:rsidR="00D873A2" w:rsidRDefault="00000000">
            <w:pPr>
              <w:pStyle w:val="TableParagraph"/>
              <w:spacing w:before="62"/>
              <w:ind w:right="113"/>
              <w:jc w:val="right"/>
              <w:rPr>
                <w:sz w:val="23"/>
              </w:rPr>
            </w:pPr>
            <w:r>
              <w:rPr>
                <w:spacing w:val="-10"/>
                <w:sz w:val="23"/>
              </w:rPr>
              <w:t>8</w:t>
            </w:r>
          </w:p>
        </w:tc>
      </w:tr>
      <w:tr w:rsidR="00D873A2" w14:paraId="7F7795CC" w14:textId="77777777">
        <w:trPr>
          <w:trHeight w:val="517"/>
        </w:trPr>
        <w:tc>
          <w:tcPr>
            <w:tcW w:w="5490" w:type="dxa"/>
          </w:tcPr>
          <w:p w14:paraId="0B5F6103" w14:textId="77777777" w:rsidR="00D873A2" w:rsidRDefault="00000000">
            <w:pPr>
              <w:pStyle w:val="TableParagraph"/>
              <w:spacing w:before="69"/>
              <w:ind w:left="93"/>
              <w:rPr>
                <w:sz w:val="23"/>
              </w:rPr>
            </w:pPr>
            <w:r>
              <w:rPr>
                <w:spacing w:val="-4"/>
                <w:sz w:val="23"/>
              </w:rPr>
              <w:t>Amortization</w:t>
            </w:r>
            <w:r>
              <w:rPr>
                <w:spacing w:val="-14"/>
                <w:sz w:val="23"/>
              </w:rPr>
              <w:t xml:space="preserve"> </w:t>
            </w:r>
            <w:r>
              <w:rPr>
                <w:spacing w:val="-4"/>
                <w:sz w:val="23"/>
              </w:rPr>
              <w:t>of</w:t>
            </w:r>
            <w:r>
              <w:rPr>
                <w:spacing w:val="-18"/>
                <w:sz w:val="23"/>
              </w:rPr>
              <w:t xml:space="preserve"> </w:t>
            </w:r>
            <w:r>
              <w:rPr>
                <w:spacing w:val="-4"/>
                <w:sz w:val="23"/>
              </w:rPr>
              <w:t>Net</w:t>
            </w:r>
            <w:r>
              <w:rPr>
                <w:spacing w:val="-5"/>
                <w:sz w:val="23"/>
              </w:rPr>
              <w:t xml:space="preserve"> </w:t>
            </w:r>
            <w:r>
              <w:rPr>
                <w:spacing w:val="-4"/>
                <w:sz w:val="23"/>
              </w:rPr>
              <w:t>OPEB</w:t>
            </w:r>
            <w:r>
              <w:rPr>
                <w:spacing w:val="-9"/>
                <w:sz w:val="23"/>
              </w:rPr>
              <w:t xml:space="preserve"> </w:t>
            </w:r>
            <w:r>
              <w:rPr>
                <w:spacing w:val="-4"/>
                <w:sz w:val="23"/>
              </w:rPr>
              <w:t>Liability</w:t>
            </w:r>
          </w:p>
        </w:tc>
        <w:tc>
          <w:tcPr>
            <w:tcW w:w="1828" w:type="dxa"/>
            <w:tcBorders>
              <w:bottom w:val="single" w:sz="6" w:space="0" w:color="000000"/>
            </w:tcBorders>
          </w:tcPr>
          <w:p w14:paraId="651957E0" w14:textId="77777777" w:rsidR="00D873A2" w:rsidRDefault="00000000">
            <w:pPr>
              <w:pStyle w:val="TableParagraph"/>
              <w:spacing w:before="69"/>
              <w:ind w:left="950"/>
              <w:rPr>
                <w:sz w:val="23"/>
              </w:rPr>
            </w:pPr>
            <w:r>
              <w:rPr>
                <w:spacing w:val="-2"/>
                <w:sz w:val="23"/>
              </w:rPr>
              <w:t>718,289</w:t>
            </w:r>
          </w:p>
        </w:tc>
        <w:tc>
          <w:tcPr>
            <w:tcW w:w="263" w:type="dxa"/>
          </w:tcPr>
          <w:p w14:paraId="184D1786" w14:textId="77777777" w:rsidR="00D873A2" w:rsidRDefault="00D873A2">
            <w:pPr>
              <w:pStyle w:val="TableParagraph"/>
              <w:rPr>
                <w:sz w:val="24"/>
              </w:rPr>
            </w:pPr>
          </w:p>
        </w:tc>
        <w:tc>
          <w:tcPr>
            <w:tcW w:w="1828" w:type="dxa"/>
            <w:tcBorders>
              <w:bottom w:val="single" w:sz="6" w:space="0" w:color="000000"/>
            </w:tcBorders>
          </w:tcPr>
          <w:p w14:paraId="608C3FC7" w14:textId="77777777" w:rsidR="00D873A2" w:rsidRDefault="00000000">
            <w:pPr>
              <w:pStyle w:val="TableParagraph"/>
              <w:spacing w:before="69"/>
              <w:ind w:right="114"/>
              <w:jc w:val="right"/>
              <w:rPr>
                <w:sz w:val="23"/>
              </w:rPr>
            </w:pPr>
            <w:r>
              <w:rPr>
                <w:spacing w:val="-2"/>
                <w:sz w:val="23"/>
              </w:rPr>
              <w:t>956,361</w:t>
            </w:r>
          </w:p>
        </w:tc>
      </w:tr>
      <w:tr w:rsidR="00D873A2" w14:paraId="4623C22C" w14:textId="77777777">
        <w:trPr>
          <w:trHeight w:val="416"/>
        </w:trPr>
        <w:tc>
          <w:tcPr>
            <w:tcW w:w="5490" w:type="dxa"/>
          </w:tcPr>
          <w:p w14:paraId="29BAB184" w14:textId="77777777" w:rsidR="00D873A2" w:rsidRDefault="00000000">
            <w:pPr>
              <w:pStyle w:val="TableParagraph"/>
              <w:spacing w:before="136" w:line="260" w:lineRule="exact"/>
              <w:ind w:left="93"/>
              <w:rPr>
                <w:sz w:val="23"/>
              </w:rPr>
            </w:pPr>
            <w:proofErr w:type="spellStart"/>
            <w:r>
              <w:rPr>
                <w:spacing w:val="-8"/>
                <w:sz w:val="23"/>
              </w:rPr>
              <w:t>Actuaria</w:t>
            </w:r>
            <w:proofErr w:type="spellEnd"/>
            <w:r>
              <w:rPr>
                <w:spacing w:val="-7"/>
                <w:sz w:val="23"/>
              </w:rPr>
              <w:t xml:space="preserve"> </w:t>
            </w:r>
            <w:proofErr w:type="spellStart"/>
            <w:r>
              <w:rPr>
                <w:b/>
                <w:spacing w:val="-8"/>
                <w:sz w:val="23"/>
              </w:rPr>
              <w:t>l</w:t>
            </w:r>
            <w:r>
              <w:rPr>
                <w:spacing w:val="-8"/>
                <w:sz w:val="23"/>
              </w:rPr>
              <w:t>y</w:t>
            </w:r>
            <w:proofErr w:type="spellEnd"/>
            <w:r>
              <w:rPr>
                <w:spacing w:val="-4"/>
                <w:sz w:val="23"/>
              </w:rPr>
              <w:t xml:space="preserve"> </w:t>
            </w:r>
            <w:r>
              <w:rPr>
                <w:spacing w:val="-8"/>
                <w:sz w:val="23"/>
              </w:rPr>
              <w:t>Determined</w:t>
            </w:r>
            <w:r>
              <w:rPr>
                <w:spacing w:val="12"/>
                <w:sz w:val="23"/>
              </w:rPr>
              <w:t xml:space="preserve"> </w:t>
            </w:r>
            <w:r>
              <w:rPr>
                <w:spacing w:val="-8"/>
                <w:sz w:val="23"/>
              </w:rPr>
              <w:t>Contribution</w:t>
            </w:r>
            <w:r>
              <w:rPr>
                <w:spacing w:val="-4"/>
                <w:sz w:val="23"/>
              </w:rPr>
              <w:t xml:space="preserve"> </w:t>
            </w:r>
            <w:r>
              <w:rPr>
                <w:spacing w:val="-8"/>
                <w:sz w:val="23"/>
              </w:rPr>
              <w:t>(ADC)</w:t>
            </w:r>
          </w:p>
        </w:tc>
        <w:tc>
          <w:tcPr>
            <w:tcW w:w="1828" w:type="dxa"/>
            <w:tcBorders>
              <w:top w:val="single" w:sz="6" w:space="0" w:color="000000"/>
            </w:tcBorders>
          </w:tcPr>
          <w:p w14:paraId="7A38D8E9" w14:textId="77777777" w:rsidR="00D873A2" w:rsidRDefault="00000000">
            <w:pPr>
              <w:pStyle w:val="TableParagraph"/>
              <w:tabs>
                <w:tab w:val="left" w:pos="775"/>
              </w:tabs>
              <w:spacing w:before="151" w:line="245" w:lineRule="exact"/>
              <w:ind w:right="-15"/>
              <w:rPr>
                <w:sz w:val="23"/>
              </w:rPr>
            </w:pPr>
            <w:r>
              <w:rPr>
                <w:spacing w:val="58"/>
                <w:sz w:val="23"/>
                <w:u w:val="double"/>
              </w:rPr>
              <w:t xml:space="preserve"> </w:t>
            </w:r>
            <w:r>
              <w:rPr>
                <w:spacing w:val="-10"/>
                <w:sz w:val="23"/>
                <w:u w:val="double"/>
              </w:rPr>
              <w:t>$</w:t>
            </w:r>
            <w:r>
              <w:rPr>
                <w:sz w:val="23"/>
                <w:u w:val="double"/>
              </w:rPr>
              <w:tab/>
            </w:r>
            <w:r>
              <w:rPr>
                <w:spacing w:val="-2"/>
                <w:sz w:val="23"/>
                <w:u w:val="double"/>
              </w:rPr>
              <w:t>1,720,326</w:t>
            </w:r>
            <w:r>
              <w:rPr>
                <w:spacing w:val="80"/>
                <w:sz w:val="23"/>
                <w:u w:val="double"/>
              </w:rPr>
              <w:t xml:space="preserve"> </w:t>
            </w:r>
          </w:p>
        </w:tc>
        <w:tc>
          <w:tcPr>
            <w:tcW w:w="263" w:type="dxa"/>
          </w:tcPr>
          <w:p w14:paraId="71E6592E" w14:textId="77777777" w:rsidR="00D873A2" w:rsidRDefault="00D873A2">
            <w:pPr>
              <w:pStyle w:val="TableParagraph"/>
              <w:rPr>
                <w:sz w:val="24"/>
              </w:rPr>
            </w:pPr>
          </w:p>
        </w:tc>
        <w:tc>
          <w:tcPr>
            <w:tcW w:w="1828" w:type="dxa"/>
            <w:tcBorders>
              <w:top w:val="single" w:sz="6" w:space="0" w:color="000000"/>
            </w:tcBorders>
          </w:tcPr>
          <w:p w14:paraId="2CF82157" w14:textId="77777777" w:rsidR="00D873A2" w:rsidRDefault="00000000">
            <w:pPr>
              <w:pStyle w:val="TableParagraph"/>
              <w:tabs>
                <w:tab w:val="left" w:pos="774"/>
              </w:tabs>
              <w:spacing w:before="151" w:line="245" w:lineRule="exact"/>
              <w:ind w:right="-15"/>
              <w:jc w:val="right"/>
              <w:rPr>
                <w:sz w:val="23"/>
              </w:rPr>
            </w:pPr>
            <w:r>
              <w:rPr>
                <w:spacing w:val="58"/>
                <w:sz w:val="23"/>
                <w:u w:val="double"/>
              </w:rPr>
              <w:t xml:space="preserve"> </w:t>
            </w:r>
            <w:r>
              <w:rPr>
                <w:spacing w:val="-10"/>
                <w:sz w:val="23"/>
                <w:u w:val="double"/>
              </w:rPr>
              <w:t>$</w:t>
            </w:r>
            <w:r>
              <w:rPr>
                <w:sz w:val="23"/>
                <w:u w:val="double"/>
              </w:rPr>
              <w:tab/>
            </w:r>
            <w:r>
              <w:rPr>
                <w:spacing w:val="-2"/>
                <w:sz w:val="23"/>
                <w:u w:val="double"/>
              </w:rPr>
              <w:t>2,031,446</w:t>
            </w:r>
            <w:r>
              <w:rPr>
                <w:spacing w:val="80"/>
                <w:sz w:val="23"/>
                <w:u w:val="double"/>
              </w:rPr>
              <w:t xml:space="preserve"> </w:t>
            </w:r>
          </w:p>
        </w:tc>
      </w:tr>
    </w:tbl>
    <w:p w14:paraId="64DCFB55" w14:textId="77777777" w:rsidR="00D873A2" w:rsidRDefault="00D873A2">
      <w:pPr>
        <w:pStyle w:val="BodyText"/>
        <w:rPr>
          <w:b/>
        </w:rPr>
      </w:pPr>
    </w:p>
    <w:p w14:paraId="0CA2D48F" w14:textId="77777777" w:rsidR="00D873A2" w:rsidRDefault="00D873A2">
      <w:pPr>
        <w:pStyle w:val="BodyText"/>
        <w:rPr>
          <w:b/>
        </w:rPr>
      </w:pPr>
    </w:p>
    <w:p w14:paraId="5DC11BE8" w14:textId="77777777" w:rsidR="00D873A2" w:rsidRDefault="00D873A2">
      <w:pPr>
        <w:pStyle w:val="BodyText"/>
        <w:spacing w:before="55"/>
        <w:rPr>
          <w:b/>
        </w:rPr>
      </w:pPr>
    </w:p>
    <w:p w14:paraId="545888B1" w14:textId="77777777" w:rsidR="00D873A2" w:rsidRDefault="00000000">
      <w:pPr>
        <w:ind w:left="800"/>
        <w:rPr>
          <w:b/>
          <w:sz w:val="24"/>
        </w:rPr>
      </w:pPr>
      <w:r>
        <w:rPr>
          <w:b/>
          <w:sz w:val="24"/>
        </w:rPr>
        <w:t>Notes</w:t>
      </w:r>
      <w:r>
        <w:rPr>
          <w:b/>
          <w:spacing w:val="-3"/>
          <w:sz w:val="24"/>
        </w:rPr>
        <w:t xml:space="preserve"> </w:t>
      </w:r>
      <w:r>
        <w:rPr>
          <w:b/>
          <w:sz w:val="24"/>
        </w:rPr>
        <w:t>to</w:t>
      </w:r>
      <w:r>
        <w:rPr>
          <w:b/>
          <w:spacing w:val="-1"/>
          <w:sz w:val="24"/>
        </w:rPr>
        <w:t xml:space="preserve"> </w:t>
      </w:r>
      <w:r>
        <w:rPr>
          <w:b/>
          <w:spacing w:val="-2"/>
          <w:sz w:val="24"/>
        </w:rPr>
        <w:t>Schedule</w:t>
      </w:r>
    </w:p>
    <w:p w14:paraId="6380E057" w14:textId="77777777" w:rsidR="00D873A2" w:rsidRDefault="00D873A2">
      <w:pPr>
        <w:pStyle w:val="BodyText"/>
        <w:rPr>
          <w:b/>
        </w:rPr>
      </w:pPr>
    </w:p>
    <w:p w14:paraId="622B54FA" w14:textId="77777777" w:rsidR="00D873A2" w:rsidRDefault="00000000">
      <w:pPr>
        <w:pStyle w:val="BodyText"/>
        <w:ind w:left="800" w:right="838"/>
      </w:pPr>
      <w:r>
        <w:t>Actuarially determined contribution rates shown above are calculated as of the beginning of the plan/fiscal year in which contributions are reported.</w:t>
      </w:r>
    </w:p>
    <w:p w14:paraId="3367DFD3" w14:textId="77777777" w:rsidR="00D873A2" w:rsidRDefault="00D873A2">
      <w:pPr>
        <w:pStyle w:val="BodyText"/>
      </w:pPr>
    </w:p>
    <w:p w14:paraId="330275CC" w14:textId="77777777" w:rsidR="00D873A2" w:rsidRDefault="00000000">
      <w:pPr>
        <w:pStyle w:val="BodyText"/>
        <w:ind w:left="800" w:right="838"/>
      </w:pPr>
      <w:r>
        <w:t>Methods</w:t>
      </w:r>
      <w:r>
        <w:rPr>
          <w:spacing w:val="26"/>
        </w:rPr>
        <w:t xml:space="preserve"> </w:t>
      </w:r>
      <w:r>
        <w:t>and</w:t>
      </w:r>
      <w:r>
        <w:rPr>
          <w:spacing w:val="25"/>
        </w:rPr>
        <w:t xml:space="preserve"> </w:t>
      </w:r>
      <w:r>
        <w:t>assumptions</w:t>
      </w:r>
      <w:r>
        <w:rPr>
          <w:spacing w:val="25"/>
        </w:rPr>
        <w:t xml:space="preserve"> </w:t>
      </w:r>
      <w:r>
        <w:t>used</w:t>
      </w:r>
      <w:r>
        <w:rPr>
          <w:spacing w:val="25"/>
        </w:rPr>
        <w:t xml:space="preserve"> </w:t>
      </w:r>
      <w:r>
        <w:t>to</w:t>
      </w:r>
      <w:r>
        <w:rPr>
          <w:spacing w:val="26"/>
        </w:rPr>
        <w:t xml:space="preserve"> </w:t>
      </w:r>
      <w:r>
        <w:t>determine</w:t>
      </w:r>
      <w:r>
        <w:rPr>
          <w:spacing w:val="24"/>
        </w:rPr>
        <w:t xml:space="preserve"> </w:t>
      </w:r>
      <w:r>
        <w:t>contribution</w:t>
      </w:r>
      <w:r>
        <w:rPr>
          <w:spacing w:val="26"/>
        </w:rPr>
        <w:t xml:space="preserve"> </w:t>
      </w:r>
      <w:r>
        <w:t>rates</w:t>
      </w:r>
      <w:r>
        <w:rPr>
          <w:spacing w:val="25"/>
        </w:rPr>
        <w:t xml:space="preserve"> </w:t>
      </w:r>
      <w:r>
        <w:t>are</w:t>
      </w:r>
      <w:r>
        <w:rPr>
          <w:spacing w:val="23"/>
        </w:rPr>
        <w:t xml:space="preserve"> </w:t>
      </w:r>
      <w:r>
        <w:t>the</w:t>
      </w:r>
      <w:r>
        <w:rPr>
          <w:spacing w:val="25"/>
        </w:rPr>
        <w:t xml:space="preserve"> </w:t>
      </w:r>
      <w:r>
        <w:t>same</w:t>
      </w:r>
      <w:r>
        <w:rPr>
          <w:spacing w:val="25"/>
        </w:rPr>
        <w:t xml:space="preserve"> </w:t>
      </w:r>
      <w:r>
        <w:t>as</w:t>
      </w:r>
      <w:r>
        <w:rPr>
          <w:spacing w:val="25"/>
        </w:rPr>
        <w:t xml:space="preserve"> </w:t>
      </w:r>
      <w:r>
        <w:t>those</w:t>
      </w:r>
      <w:r>
        <w:rPr>
          <w:spacing w:val="25"/>
        </w:rPr>
        <w:t xml:space="preserve"> </w:t>
      </w:r>
      <w:r>
        <w:t>found</w:t>
      </w:r>
      <w:r>
        <w:rPr>
          <w:spacing w:val="24"/>
        </w:rPr>
        <w:t xml:space="preserve"> </w:t>
      </w:r>
      <w:r>
        <w:t>in Section 8 of this report.</w:t>
      </w:r>
    </w:p>
    <w:p w14:paraId="006DEC47" w14:textId="77777777" w:rsidR="00D873A2" w:rsidRDefault="00D873A2">
      <w:pPr>
        <w:pStyle w:val="BodyText"/>
      </w:pPr>
    </w:p>
    <w:p w14:paraId="140E191E" w14:textId="77777777" w:rsidR="00D873A2" w:rsidRDefault="00000000">
      <w:pPr>
        <w:pStyle w:val="BodyText"/>
        <w:ind w:left="800"/>
      </w:pPr>
      <w:r>
        <w:t>The</w:t>
      </w:r>
      <w:r>
        <w:rPr>
          <w:spacing w:val="-4"/>
        </w:rPr>
        <w:t xml:space="preserve"> </w:t>
      </w:r>
      <w:r>
        <w:t>Net</w:t>
      </w:r>
      <w:r>
        <w:rPr>
          <w:spacing w:val="-1"/>
        </w:rPr>
        <w:t xml:space="preserve"> </w:t>
      </w:r>
      <w:r>
        <w:t>OPEB</w:t>
      </w:r>
      <w:r>
        <w:rPr>
          <w:spacing w:val="-1"/>
        </w:rPr>
        <w:t xml:space="preserve"> </w:t>
      </w:r>
      <w:r>
        <w:t>Liability</w:t>
      </w:r>
      <w:r>
        <w:rPr>
          <w:spacing w:val="-1"/>
        </w:rPr>
        <w:t xml:space="preserve"> </w:t>
      </w:r>
      <w:r>
        <w:t>is</w:t>
      </w:r>
      <w:r>
        <w:rPr>
          <w:spacing w:val="-3"/>
        </w:rPr>
        <w:t xml:space="preserve"> </w:t>
      </w:r>
      <w:r>
        <w:t>being</w:t>
      </w:r>
      <w:r>
        <w:rPr>
          <w:spacing w:val="-1"/>
        </w:rPr>
        <w:t xml:space="preserve"> </w:t>
      </w:r>
      <w:r>
        <w:t>amortized</w:t>
      </w:r>
      <w:r>
        <w:rPr>
          <w:spacing w:val="-1"/>
        </w:rPr>
        <w:t xml:space="preserve"> </w:t>
      </w:r>
      <w:r>
        <w:t>as</w:t>
      </w:r>
      <w:r>
        <w:rPr>
          <w:spacing w:val="-2"/>
        </w:rPr>
        <w:t xml:space="preserve"> </w:t>
      </w:r>
      <w:r>
        <w:t>a</w:t>
      </w:r>
      <w:r>
        <w:rPr>
          <w:spacing w:val="-3"/>
        </w:rPr>
        <w:t xml:space="preserve"> </w:t>
      </w:r>
      <w:r>
        <w:t>level</w:t>
      </w:r>
      <w:r>
        <w:rPr>
          <w:spacing w:val="-1"/>
        </w:rPr>
        <w:t xml:space="preserve"> </w:t>
      </w:r>
      <w:r>
        <w:t>dollar</w:t>
      </w:r>
      <w:r>
        <w:rPr>
          <w:spacing w:val="-3"/>
        </w:rPr>
        <w:t xml:space="preserve"> </w:t>
      </w:r>
      <w:r>
        <w:t>amount</w:t>
      </w:r>
      <w:r>
        <w:rPr>
          <w:spacing w:val="-1"/>
        </w:rPr>
        <w:t xml:space="preserve"> </w:t>
      </w:r>
      <w:r>
        <w:t>over</w:t>
      </w:r>
      <w:r>
        <w:rPr>
          <w:spacing w:val="2"/>
        </w:rPr>
        <w:t xml:space="preserve"> </w:t>
      </w:r>
      <w:r>
        <w:t>20</w:t>
      </w:r>
      <w:r>
        <w:rPr>
          <w:spacing w:val="-1"/>
        </w:rPr>
        <w:t xml:space="preserve"> </w:t>
      </w:r>
      <w:r>
        <w:t>years</w:t>
      </w:r>
      <w:r>
        <w:rPr>
          <w:spacing w:val="-2"/>
        </w:rPr>
        <w:t xml:space="preserve"> </w:t>
      </w:r>
      <w:r>
        <w:t>on</w:t>
      </w:r>
      <w:r>
        <w:rPr>
          <w:spacing w:val="-1"/>
        </w:rPr>
        <w:t xml:space="preserve"> </w:t>
      </w:r>
      <w:r>
        <w:t>a</w:t>
      </w:r>
      <w:r>
        <w:rPr>
          <w:spacing w:val="-1"/>
        </w:rPr>
        <w:t xml:space="preserve"> </w:t>
      </w:r>
      <w:r>
        <w:rPr>
          <w:spacing w:val="-2"/>
        </w:rPr>
        <w:t>“closed”</w:t>
      </w:r>
    </w:p>
    <w:p w14:paraId="7BE645A6" w14:textId="77777777" w:rsidR="00D873A2" w:rsidRDefault="00000000">
      <w:pPr>
        <w:pStyle w:val="BodyText"/>
        <w:ind w:left="800"/>
      </w:pPr>
      <w:proofErr w:type="gramStart"/>
      <w:r>
        <w:t>basis</w:t>
      </w:r>
      <w:proofErr w:type="gramEnd"/>
      <w:r>
        <w:rPr>
          <w:spacing w:val="-2"/>
        </w:rPr>
        <w:t xml:space="preserve"> </w:t>
      </w:r>
      <w:r>
        <w:t>since</w:t>
      </w:r>
      <w:r>
        <w:rPr>
          <w:spacing w:val="-3"/>
        </w:rPr>
        <w:t xml:space="preserve"> </w:t>
      </w:r>
      <w:r>
        <w:t>June</w:t>
      </w:r>
      <w:r>
        <w:rPr>
          <w:spacing w:val="-2"/>
        </w:rPr>
        <w:t xml:space="preserve"> </w:t>
      </w:r>
      <w:r>
        <w:t>30,</w:t>
      </w:r>
      <w:r>
        <w:rPr>
          <w:spacing w:val="-1"/>
        </w:rPr>
        <w:t xml:space="preserve"> </w:t>
      </w:r>
      <w:r>
        <w:t>2011.</w:t>
      </w:r>
      <w:r>
        <w:rPr>
          <w:spacing w:val="-1"/>
        </w:rPr>
        <w:t xml:space="preserve"> </w:t>
      </w:r>
      <w:r>
        <w:t>The</w:t>
      </w:r>
      <w:r>
        <w:rPr>
          <w:spacing w:val="-3"/>
        </w:rPr>
        <w:t xml:space="preserve"> </w:t>
      </w:r>
      <w:r>
        <w:t>remaining</w:t>
      </w:r>
      <w:r>
        <w:rPr>
          <w:spacing w:val="-1"/>
        </w:rPr>
        <w:t xml:space="preserve"> </w:t>
      </w:r>
      <w:r>
        <w:t>amortization</w:t>
      </w:r>
      <w:r>
        <w:rPr>
          <w:spacing w:val="-1"/>
        </w:rPr>
        <w:t xml:space="preserve"> </w:t>
      </w:r>
      <w:r>
        <w:t>period</w:t>
      </w:r>
      <w:r>
        <w:rPr>
          <w:spacing w:val="-2"/>
        </w:rPr>
        <w:t xml:space="preserve"> </w:t>
      </w:r>
      <w:r>
        <w:t>as</w:t>
      </w:r>
      <w:r>
        <w:rPr>
          <w:spacing w:val="-2"/>
        </w:rPr>
        <w:t xml:space="preserve"> </w:t>
      </w:r>
      <w:r>
        <w:t>of</w:t>
      </w:r>
      <w:r>
        <w:rPr>
          <w:spacing w:val="-1"/>
        </w:rPr>
        <w:t xml:space="preserve"> </w:t>
      </w:r>
      <w:r>
        <w:t>June</w:t>
      </w:r>
      <w:r>
        <w:rPr>
          <w:spacing w:val="-3"/>
        </w:rPr>
        <w:t xml:space="preserve"> </w:t>
      </w:r>
      <w:r>
        <w:t>30,</w:t>
      </w:r>
      <w:r>
        <w:rPr>
          <w:spacing w:val="1"/>
        </w:rPr>
        <w:t xml:space="preserve"> </w:t>
      </w:r>
      <w:proofErr w:type="gramStart"/>
      <w:r>
        <w:t>2024</w:t>
      </w:r>
      <w:proofErr w:type="gramEnd"/>
      <w:r>
        <w:rPr>
          <w:spacing w:val="-1"/>
        </w:rPr>
        <w:t xml:space="preserve"> </w:t>
      </w:r>
      <w:r>
        <w:t>is</w:t>
      </w:r>
      <w:r>
        <w:rPr>
          <w:spacing w:val="5"/>
        </w:rPr>
        <w:t xml:space="preserve"> </w:t>
      </w:r>
      <w:r>
        <w:t>7</w:t>
      </w:r>
      <w:r>
        <w:rPr>
          <w:spacing w:val="-1"/>
        </w:rPr>
        <w:t xml:space="preserve"> </w:t>
      </w:r>
      <w:r>
        <w:rPr>
          <w:spacing w:val="-2"/>
        </w:rPr>
        <w:t>years.</w:t>
      </w:r>
    </w:p>
    <w:p w14:paraId="4C0AEE06" w14:textId="77777777" w:rsidR="00D873A2" w:rsidRDefault="00D873A2">
      <w:pPr>
        <w:sectPr w:rsidR="00D873A2">
          <w:pgSz w:w="12240" w:h="15840"/>
          <w:pgMar w:top="1240" w:right="600" w:bottom="860" w:left="640" w:header="721" w:footer="678" w:gutter="0"/>
          <w:cols w:space="720"/>
        </w:sectPr>
      </w:pPr>
    </w:p>
    <w:p w14:paraId="5A5A3006" w14:textId="77777777" w:rsidR="00D873A2" w:rsidRDefault="00D873A2">
      <w:pPr>
        <w:pStyle w:val="BodyText"/>
        <w:spacing w:before="25"/>
      </w:pPr>
    </w:p>
    <w:p w14:paraId="50F139D5" w14:textId="77777777" w:rsidR="00D873A2" w:rsidRDefault="00000000">
      <w:pPr>
        <w:spacing w:before="1"/>
        <w:ind w:right="43"/>
        <w:jc w:val="center"/>
        <w:rPr>
          <w:sz w:val="24"/>
        </w:rPr>
      </w:pPr>
      <w:r>
        <w:rPr>
          <w:sz w:val="24"/>
        </w:rPr>
        <w:t>SECTION</w:t>
      </w:r>
      <w:r>
        <w:rPr>
          <w:spacing w:val="-6"/>
          <w:sz w:val="24"/>
        </w:rPr>
        <w:t xml:space="preserve"> </w:t>
      </w:r>
      <w:r>
        <w:rPr>
          <w:sz w:val="24"/>
        </w:rPr>
        <w:t>4</w:t>
      </w:r>
      <w:r>
        <w:rPr>
          <w:spacing w:val="-3"/>
          <w:sz w:val="24"/>
        </w:rPr>
        <w:t xml:space="preserve"> </w:t>
      </w:r>
      <w:r>
        <w:rPr>
          <w:sz w:val="24"/>
        </w:rPr>
        <w:t>–</w:t>
      </w:r>
      <w:r>
        <w:rPr>
          <w:spacing w:val="-3"/>
          <w:sz w:val="24"/>
        </w:rPr>
        <w:t xml:space="preserve"> </w:t>
      </w:r>
      <w:r>
        <w:rPr>
          <w:sz w:val="24"/>
        </w:rPr>
        <w:t>EXPENSE</w:t>
      </w:r>
      <w:r>
        <w:rPr>
          <w:spacing w:val="-3"/>
          <w:sz w:val="24"/>
        </w:rPr>
        <w:t xml:space="preserve"> </w:t>
      </w:r>
      <w:r>
        <w:rPr>
          <w:sz w:val="24"/>
        </w:rPr>
        <w:t>DEVELOPMENT</w:t>
      </w:r>
      <w:r>
        <w:rPr>
          <w:spacing w:val="-4"/>
          <w:sz w:val="24"/>
        </w:rPr>
        <w:t xml:space="preserve"> </w:t>
      </w:r>
      <w:r>
        <w:rPr>
          <w:sz w:val="24"/>
        </w:rPr>
        <w:t>AND</w:t>
      </w:r>
      <w:r>
        <w:rPr>
          <w:spacing w:val="-4"/>
          <w:sz w:val="24"/>
        </w:rPr>
        <w:t xml:space="preserve"> </w:t>
      </w:r>
      <w:r>
        <w:rPr>
          <w:sz w:val="24"/>
        </w:rPr>
        <w:t>AMORTIZATION</w:t>
      </w:r>
      <w:r>
        <w:rPr>
          <w:spacing w:val="-3"/>
          <w:sz w:val="24"/>
        </w:rPr>
        <w:t xml:space="preserve"> </w:t>
      </w:r>
      <w:r>
        <w:rPr>
          <w:spacing w:val="-2"/>
          <w:sz w:val="24"/>
        </w:rPr>
        <w:t>SCHEDULES</w:t>
      </w:r>
    </w:p>
    <w:p w14:paraId="5144908C" w14:textId="77777777" w:rsidR="00D873A2" w:rsidRDefault="00D873A2">
      <w:pPr>
        <w:pStyle w:val="BodyText"/>
      </w:pPr>
    </w:p>
    <w:p w14:paraId="4E6A217A" w14:textId="77777777" w:rsidR="00D873A2" w:rsidRDefault="00D873A2">
      <w:pPr>
        <w:pStyle w:val="BodyText"/>
      </w:pPr>
    </w:p>
    <w:p w14:paraId="58931E42" w14:textId="77777777" w:rsidR="00D873A2" w:rsidRDefault="00D873A2">
      <w:pPr>
        <w:pStyle w:val="BodyText"/>
      </w:pPr>
    </w:p>
    <w:p w14:paraId="1EFCBB1F" w14:textId="77777777" w:rsidR="00D873A2" w:rsidRDefault="00D873A2">
      <w:pPr>
        <w:pStyle w:val="BodyText"/>
      </w:pPr>
    </w:p>
    <w:p w14:paraId="60A35260" w14:textId="77777777" w:rsidR="00D873A2" w:rsidRDefault="00D873A2">
      <w:pPr>
        <w:pStyle w:val="BodyText"/>
      </w:pPr>
    </w:p>
    <w:p w14:paraId="749C1CF7" w14:textId="77777777" w:rsidR="00D873A2" w:rsidRDefault="00D873A2">
      <w:pPr>
        <w:pStyle w:val="BodyText"/>
      </w:pPr>
    </w:p>
    <w:p w14:paraId="241025BF" w14:textId="77777777" w:rsidR="00D873A2" w:rsidRDefault="00D873A2">
      <w:pPr>
        <w:pStyle w:val="BodyText"/>
      </w:pPr>
    </w:p>
    <w:p w14:paraId="1A84C729" w14:textId="77777777" w:rsidR="00D873A2" w:rsidRDefault="00D873A2">
      <w:pPr>
        <w:pStyle w:val="BodyText"/>
      </w:pPr>
    </w:p>
    <w:p w14:paraId="72D94144" w14:textId="77777777" w:rsidR="00D873A2" w:rsidRDefault="00D873A2">
      <w:pPr>
        <w:pStyle w:val="BodyText"/>
      </w:pPr>
    </w:p>
    <w:p w14:paraId="13A9B196" w14:textId="77777777" w:rsidR="00D873A2" w:rsidRDefault="00D873A2">
      <w:pPr>
        <w:pStyle w:val="BodyText"/>
      </w:pPr>
    </w:p>
    <w:p w14:paraId="700E7FE9" w14:textId="77777777" w:rsidR="00D873A2" w:rsidRDefault="00D873A2">
      <w:pPr>
        <w:pStyle w:val="BodyText"/>
      </w:pPr>
    </w:p>
    <w:p w14:paraId="774E053A" w14:textId="77777777" w:rsidR="00D873A2" w:rsidRDefault="00D873A2">
      <w:pPr>
        <w:pStyle w:val="BodyText"/>
      </w:pPr>
    </w:p>
    <w:p w14:paraId="072B7E61" w14:textId="77777777" w:rsidR="00D873A2" w:rsidRDefault="00D873A2">
      <w:pPr>
        <w:pStyle w:val="BodyText"/>
      </w:pPr>
    </w:p>
    <w:p w14:paraId="2A9C0FE7" w14:textId="77777777" w:rsidR="00D873A2" w:rsidRDefault="00D873A2">
      <w:pPr>
        <w:pStyle w:val="BodyText"/>
      </w:pPr>
    </w:p>
    <w:p w14:paraId="401AE164" w14:textId="77777777" w:rsidR="00D873A2" w:rsidRDefault="00D873A2">
      <w:pPr>
        <w:pStyle w:val="BodyText"/>
      </w:pPr>
    </w:p>
    <w:p w14:paraId="62459650" w14:textId="77777777" w:rsidR="00D873A2" w:rsidRDefault="00D873A2">
      <w:pPr>
        <w:pStyle w:val="BodyText"/>
      </w:pPr>
    </w:p>
    <w:p w14:paraId="22A464DD" w14:textId="77777777" w:rsidR="00D873A2" w:rsidRDefault="00D873A2">
      <w:pPr>
        <w:pStyle w:val="BodyText"/>
        <w:spacing w:before="274"/>
      </w:pPr>
    </w:p>
    <w:p w14:paraId="17BE380C" w14:textId="77777777" w:rsidR="00D873A2" w:rsidRDefault="00000000">
      <w:pPr>
        <w:ind w:left="402" w:right="448"/>
        <w:jc w:val="center"/>
        <w:rPr>
          <w:b/>
          <w:sz w:val="24"/>
        </w:rPr>
      </w:pPr>
      <w:r>
        <w:rPr>
          <w:b/>
          <w:sz w:val="24"/>
        </w:rPr>
        <w:t>The</w:t>
      </w:r>
      <w:r>
        <w:rPr>
          <w:b/>
          <w:spacing w:val="-4"/>
          <w:sz w:val="24"/>
        </w:rPr>
        <w:t xml:space="preserve"> </w:t>
      </w:r>
      <w:r>
        <w:rPr>
          <w:b/>
          <w:sz w:val="24"/>
        </w:rPr>
        <w:t>following</w:t>
      </w:r>
      <w:r>
        <w:rPr>
          <w:b/>
          <w:spacing w:val="-3"/>
          <w:sz w:val="24"/>
        </w:rPr>
        <w:t xml:space="preserve"> </w:t>
      </w:r>
      <w:r>
        <w:rPr>
          <w:b/>
          <w:sz w:val="24"/>
        </w:rPr>
        <w:t>information</w:t>
      </w:r>
      <w:r>
        <w:rPr>
          <w:b/>
          <w:spacing w:val="-3"/>
          <w:sz w:val="24"/>
        </w:rPr>
        <w:t xml:space="preserve"> </w:t>
      </w:r>
      <w:r>
        <w:rPr>
          <w:b/>
          <w:sz w:val="24"/>
        </w:rPr>
        <w:t>is</w:t>
      </w:r>
      <w:r>
        <w:rPr>
          <w:b/>
          <w:spacing w:val="-4"/>
          <w:sz w:val="24"/>
        </w:rPr>
        <w:t xml:space="preserve"> </w:t>
      </w:r>
      <w:r>
        <w:rPr>
          <w:b/>
          <w:sz w:val="24"/>
        </w:rPr>
        <w:t>not</w:t>
      </w:r>
      <w:r>
        <w:rPr>
          <w:b/>
          <w:spacing w:val="-3"/>
          <w:sz w:val="24"/>
        </w:rPr>
        <w:t xml:space="preserve"> </w:t>
      </w:r>
      <w:r>
        <w:rPr>
          <w:b/>
          <w:sz w:val="24"/>
        </w:rPr>
        <w:t>required</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disclosed</w:t>
      </w:r>
      <w:r>
        <w:rPr>
          <w:b/>
          <w:spacing w:val="-4"/>
          <w:sz w:val="24"/>
        </w:rPr>
        <w:t xml:space="preserve"> </w:t>
      </w:r>
      <w:r>
        <w:rPr>
          <w:b/>
          <w:sz w:val="24"/>
        </w:rPr>
        <w:t>under</w:t>
      </w:r>
      <w:r>
        <w:rPr>
          <w:b/>
          <w:spacing w:val="-4"/>
          <w:sz w:val="24"/>
        </w:rPr>
        <w:t xml:space="preserve"> </w:t>
      </w:r>
      <w:r>
        <w:rPr>
          <w:b/>
          <w:sz w:val="24"/>
        </w:rPr>
        <w:t>GASB</w:t>
      </w:r>
      <w:r>
        <w:rPr>
          <w:b/>
          <w:spacing w:val="-5"/>
          <w:sz w:val="24"/>
        </w:rPr>
        <w:t xml:space="preserve"> </w:t>
      </w:r>
      <w:r>
        <w:rPr>
          <w:b/>
          <w:sz w:val="24"/>
        </w:rPr>
        <w:t>75</w:t>
      </w:r>
      <w:r>
        <w:rPr>
          <w:b/>
          <w:spacing w:val="-3"/>
          <w:sz w:val="24"/>
        </w:rPr>
        <w:t xml:space="preserve"> </w:t>
      </w:r>
      <w:r>
        <w:rPr>
          <w:b/>
          <w:sz w:val="24"/>
        </w:rPr>
        <w:t>but</w:t>
      </w:r>
      <w:r>
        <w:rPr>
          <w:b/>
          <w:spacing w:val="-3"/>
          <w:sz w:val="24"/>
        </w:rPr>
        <w:t xml:space="preserve"> </w:t>
      </w:r>
      <w:r>
        <w:rPr>
          <w:b/>
          <w:sz w:val="24"/>
        </w:rPr>
        <w:t>is</w:t>
      </w:r>
      <w:r>
        <w:rPr>
          <w:b/>
          <w:spacing w:val="-4"/>
          <w:sz w:val="24"/>
        </w:rPr>
        <w:t xml:space="preserve"> </w:t>
      </w:r>
      <w:r>
        <w:rPr>
          <w:b/>
          <w:sz w:val="24"/>
        </w:rPr>
        <w:t>provided</w:t>
      </w:r>
      <w:r>
        <w:rPr>
          <w:b/>
          <w:spacing w:val="-3"/>
          <w:sz w:val="24"/>
        </w:rPr>
        <w:t xml:space="preserve"> </w:t>
      </w:r>
      <w:r>
        <w:rPr>
          <w:b/>
          <w:sz w:val="24"/>
        </w:rPr>
        <w:t>for informational purposes.</w:t>
      </w:r>
    </w:p>
    <w:p w14:paraId="7778DBF4" w14:textId="77777777" w:rsidR="00D873A2" w:rsidRDefault="00D873A2">
      <w:pPr>
        <w:jc w:val="center"/>
        <w:rPr>
          <w:sz w:val="24"/>
        </w:rPr>
        <w:sectPr w:rsidR="00D873A2">
          <w:headerReference w:type="default" r:id="rId253"/>
          <w:footerReference w:type="default" r:id="rId254"/>
          <w:pgSz w:w="12240" w:h="15840"/>
          <w:pgMar w:top="1240" w:right="600" w:bottom="860" w:left="640" w:header="721" w:footer="680" w:gutter="0"/>
          <w:cols w:space="720"/>
        </w:sectPr>
      </w:pPr>
    </w:p>
    <w:p w14:paraId="729B174C" w14:textId="77777777" w:rsidR="00D873A2" w:rsidRDefault="00D873A2">
      <w:pPr>
        <w:pStyle w:val="BodyText"/>
        <w:spacing w:before="25"/>
        <w:rPr>
          <w:b/>
        </w:rPr>
      </w:pPr>
    </w:p>
    <w:p w14:paraId="42D9C1F5" w14:textId="77777777" w:rsidR="00D873A2" w:rsidRDefault="00000000">
      <w:pPr>
        <w:spacing w:before="1" w:line="275" w:lineRule="exact"/>
        <w:ind w:right="37"/>
        <w:jc w:val="center"/>
        <w:rPr>
          <w:b/>
          <w:sz w:val="24"/>
        </w:rPr>
      </w:pPr>
      <w:r>
        <w:rPr>
          <w:b/>
          <w:sz w:val="24"/>
        </w:rPr>
        <w:t>COMPONENTS</w:t>
      </w:r>
      <w:r>
        <w:rPr>
          <w:b/>
          <w:spacing w:val="-4"/>
          <w:sz w:val="24"/>
        </w:rPr>
        <w:t xml:space="preserve"> </w:t>
      </w:r>
      <w:r>
        <w:rPr>
          <w:b/>
          <w:sz w:val="24"/>
        </w:rPr>
        <w:t>OF</w:t>
      </w:r>
      <w:r>
        <w:rPr>
          <w:b/>
          <w:spacing w:val="-2"/>
          <w:sz w:val="24"/>
        </w:rPr>
        <w:t xml:space="preserve"> </w:t>
      </w:r>
      <w:r>
        <w:rPr>
          <w:b/>
          <w:sz w:val="24"/>
        </w:rPr>
        <w:t>OPEB</w:t>
      </w:r>
      <w:r>
        <w:rPr>
          <w:b/>
          <w:spacing w:val="-2"/>
          <w:sz w:val="24"/>
        </w:rPr>
        <w:t xml:space="preserve"> EXPENSE</w:t>
      </w:r>
    </w:p>
    <w:p w14:paraId="36F2BDE1" w14:textId="77777777" w:rsidR="00D873A2" w:rsidRDefault="00000000">
      <w:pPr>
        <w:spacing w:line="229" w:lineRule="exact"/>
        <w:ind w:right="34"/>
        <w:jc w:val="center"/>
        <w:rPr>
          <w:sz w:val="20"/>
        </w:rPr>
      </w:pPr>
      <w:r>
        <w:rPr>
          <w:sz w:val="20"/>
        </w:rPr>
        <w:t>(For</w:t>
      </w:r>
      <w:r>
        <w:rPr>
          <w:spacing w:val="-5"/>
          <w:sz w:val="20"/>
        </w:rPr>
        <w:t xml:space="preserve"> </w:t>
      </w:r>
      <w:r>
        <w:rPr>
          <w:sz w:val="20"/>
        </w:rPr>
        <w:t>the</w:t>
      </w:r>
      <w:r>
        <w:rPr>
          <w:spacing w:val="-4"/>
          <w:sz w:val="20"/>
        </w:rPr>
        <w:t xml:space="preserve"> </w:t>
      </w:r>
      <w:r>
        <w:rPr>
          <w:sz w:val="20"/>
        </w:rPr>
        <w:t>Year</w:t>
      </w:r>
      <w:r>
        <w:rPr>
          <w:spacing w:val="-4"/>
          <w:sz w:val="20"/>
        </w:rPr>
        <w:t xml:space="preserve"> </w:t>
      </w:r>
      <w:r>
        <w:rPr>
          <w:sz w:val="20"/>
        </w:rPr>
        <w:t>Ended June</w:t>
      </w:r>
      <w:r>
        <w:rPr>
          <w:spacing w:val="-5"/>
          <w:sz w:val="20"/>
        </w:rPr>
        <w:t xml:space="preserve"> </w:t>
      </w:r>
      <w:r>
        <w:rPr>
          <w:sz w:val="20"/>
        </w:rPr>
        <w:t>30,</w:t>
      </w:r>
      <w:r>
        <w:rPr>
          <w:spacing w:val="-6"/>
          <w:sz w:val="20"/>
        </w:rPr>
        <w:t xml:space="preserve"> </w:t>
      </w:r>
      <w:r>
        <w:rPr>
          <w:spacing w:val="-2"/>
          <w:sz w:val="20"/>
        </w:rPr>
        <w:t>2024)</w:t>
      </w:r>
    </w:p>
    <w:p w14:paraId="196B2D78" w14:textId="77777777" w:rsidR="00D873A2" w:rsidRDefault="00D873A2">
      <w:pPr>
        <w:pStyle w:val="BodyText"/>
        <w:spacing w:before="4"/>
        <w:rPr>
          <w:sz w:val="18"/>
        </w:rPr>
      </w:pPr>
    </w:p>
    <w:p w14:paraId="3FBC0812" w14:textId="77777777" w:rsidR="00D873A2" w:rsidRDefault="00D873A2">
      <w:pPr>
        <w:rPr>
          <w:sz w:val="18"/>
        </w:rPr>
        <w:sectPr w:rsidR="00D873A2">
          <w:headerReference w:type="default" r:id="rId255"/>
          <w:footerReference w:type="default" r:id="rId256"/>
          <w:pgSz w:w="12240" w:h="15840"/>
          <w:pgMar w:top="1240" w:right="600" w:bottom="860" w:left="640" w:header="721" w:footer="680" w:gutter="0"/>
          <w:cols w:space="720"/>
        </w:sectPr>
      </w:pPr>
    </w:p>
    <w:p w14:paraId="2B8E6C36" w14:textId="77777777" w:rsidR="00D873A2" w:rsidRDefault="00D873A2">
      <w:pPr>
        <w:pStyle w:val="BodyText"/>
        <w:rPr>
          <w:sz w:val="20"/>
        </w:rPr>
      </w:pPr>
    </w:p>
    <w:p w14:paraId="11DA2D03" w14:textId="77777777" w:rsidR="00D873A2" w:rsidRDefault="00D873A2">
      <w:pPr>
        <w:pStyle w:val="BodyText"/>
        <w:spacing w:before="182"/>
        <w:rPr>
          <w:sz w:val="20"/>
        </w:rPr>
      </w:pPr>
    </w:p>
    <w:p w14:paraId="79FD73F3" w14:textId="77777777" w:rsidR="00D873A2" w:rsidRDefault="00000000">
      <w:pPr>
        <w:spacing w:before="1"/>
        <w:ind w:left="118"/>
        <w:rPr>
          <w:sz w:val="20"/>
        </w:rPr>
      </w:pPr>
      <w:r>
        <w:rPr>
          <w:spacing w:val="-10"/>
          <w:sz w:val="20"/>
        </w:rPr>
        <w:t>Beginning</w:t>
      </w:r>
      <w:r>
        <w:rPr>
          <w:spacing w:val="-4"/>
          <w:sz w:val="20"/>
        </w:rPr>
        <w:t xml:space="preserve"> </w:t>
      </w:r>
      <w:r>
        <w:rPr>
          <w:spacing w:val="-2"/>
          <w:sz w:val="20"/>
        </w:rPr>
        <w:t>balance</w:t>
      </w:r>
    </w:p>
    <w:p w14:paraId="0B562366" w14:textId="77777777" w:rsidR="00D873A2" w:rsidRDefault="00000000">
      <w:pPr>
        <w:spacing w:before="99"/>
        <w:ind w:left="113"/>
        <w:jc w:val="center"/>
        <w:rPr>
          <w:sz w:val="20"/>
        </w:rPr>
      </w:pPr>
      <w:r>
        <w:br w:type="column"/>
      </w:r>
      <w:r>
        <w:rPr>
          <w:sz w:val="20"/>
        </w:rPr>
        <w:t>Net</w:t>
      </w:r>
      <w:r>
        <w:rPr>
          <w:spacing w:val="6"/>
          <w:sz w:val="20"/>
        </w:rPr>
        <w:t xml:space="preserve"> </w:t>
      </w:r>
      <w:r>
        <w:rPr>
          <w:spacing w:val="-4"/>
          <w:sz w:val="20"/>
        </w:rPr>
        <w:t>OPEB</w:t>
      </w:r>
    </w:p>
    <w:p w14:paraId="0298A5BF" w14:textId="77777777" w:rsidR="00D873A2" w:rsidRDefault="00000000">
      <w:pPr>
        <w:tabs>
          <w:tab w:val="left" w:pos="481"/>
          <w:tab w:val="left" w:pos="1465"/>
        </w:tabs>
        <w:spacing w:before="42"/>
        <w:ind w:left="118"/>
        <w:jc w:val="center"/>
        <w:rPr>
          <w:sz w:val="20"/>
        </w:rPr>
      </w:pPr>
      <w:r>
        <w:rPr>
          <w:sz w:val="20"/>
          <w:u w:val="single"/>
        </w:rPr>
        <w:tab/>
      </w:r>
      <w:r>
        <w:rPr>
          <w:spacing w:val="-2"/>
          <w:w w:val="105"/>
          <w:sz w:val="20"/>
          <w:u w:val="single"/>
        </w:rPr>
        <w:t>Liability</w:t>
      </w:r>
      <w:r>
        <w:rPr>
          <w:sz w:val="20"/>
          <w:u w:val="single"/>
        </w:rPr>
        <w:tab/>
      </w:r>
    </w:p>
    <w:p w14:paraId="351B51E0" w14:textId="77777777" w:rsidR="00D873A2" w:rsidRDefault="00000000">
      <w:pPr>
        <w:tabs>
          <w:tab w:val="left" w:pos="533"/>
        </w:tabs>
        <w:spacing w:before="42"/>
        <w:ind w:left="118"/>
        <w:jc w:val="center"/>
        <w:rPr>
          <w:sz w:val="20"/>
        </w:rPr>
      </w:pPr>
      <w:r>
        <w:rPr>
          <w:spacing w:val="50"/>
          <w:w w:val="105"/>
          <w:sz w:val="20"/>
          <w:u w:val="single"/>
        </w:rPr>
        <w:t xml:space="preserve"> </w:t>
      </w:r>
      <w:r>
        <w:rPr>
          <w:spacing w:val="-10"/>
          <w:w w:val="105"/>
          <w:sz w:val="20"/>
          <w:u w:val="single"/>
        </w:rPr>
        <w:t>$</w:t>
      </w:r>
      <w:r>
        <w:rPr>
          <w:sz w:val="20"/>
          <w:u w:val="single"/>
        </w:rPr>
        <w:tab/>
      </w:r>
      <w:r>
        <w:rPr>
          <w:spacing w:val="-2"/>
          <w:w w:val="105"/>
          <w:sz w:val="20"/>
          <w:u w:val="single"/>
        </w:rPr>
        <w:t>5,997,990</w:t>
      </w:r>
      <w:r>
        <w:rPr>
          <w:spacing w:val="80"/>
          <w:w w:val="105"/>
          <w:sz w:val="20"/>
          <w:u w:val="single"/>
        </w:rPr>
        <w:t xml:space="preserve"> </w:t>
      </w:r>
    </w:p>
    <w:p w14:paraId="7420CEC6" w14:textId="77777777" w:rsidR="00D873A2" w:rsidRDefault="00000000">
      <w:pPr>
        <w:spacing w:before="99"/>
        <w:ind w:left="101"/>
        <w:jc w:val="center"/>
        <w:rPr>
          <w:sz w:val="20"/>
        </w:rPr>
      </w:pPr>
      <w:r>
        <w:br w:type="column"/>
      </w:r>
      <w:r>
        <w:rPr>
          <w:spacing w:val="-2"/>
          <w:w w:val="105"/>
          <w:sz w:val="20"/>
        </w:rPr>
        <w:t>Deferred</w:t>
      </w:r>
    </w:p>
    <w:p w14:paraId="29A96EF4" w14:textId="77777777" w:rsidR="00D873A2" w:rsidRDefault="00000000">
      <w:pPr>
        <w:tabs>
          <w:tab w:val="left" w:pos="490"/>
          <w:tab w:val="left" w:pos="1449"/>
        </w:tabs>
        <w:spacing w:before="42"/>
        <w:ind w:left="102"/>
        <w:jc w:val="center"/>
        <w:rPr>
          <w:sz w:val="20"/>
        </w:rPr>
      </w:pPr>
      <w:r>
        <w:rPr>
          <w:sz w:val="20"/>
          <w:u w:val="single"/>
        </w:rPr>
        <w:tab/>
      </w:r>
      <w:r>
        <w:rPr>
          <w:spacing w:val="-2"/>
          <w:w w:val="105"/>
          <w:sz w:val="20"/>
          <w:u w:val="single"/>
        </w:rPr>
        <w:t>Inflows</w:t>
      </w:r>
      <w:r>
        <w:rPr>
          <w:sz w:val="20"/>
          <w:u w:val="single"/>
        </w:rPr>
        <w:tab/>
      </w:r>
    </w:p>
    <w:p w14:paraId="64124534" w14:textId="77777777" w:rsidR="00D873A2" w:rsidRDefault="00000000">
      <w:pPr>
        <w:tabs>
          <w:tab w:val="left" w:pos="517"/>
        </w:tabs>
        <w:spacing w:before="42"/>
        <w:ind w:left="102"/>
        <w:jc w:val="center"/>
        <w:rPr>
          <w:sz w:val="20"/>
        </w:rPr>
      </w:pPr>
      <w:r>
        <w:rPr>
          <w:spacing w:val="49"/>
          <w:w w:val="105"/>
          <w:sz w:val="20"/>
          <w:u w:val="single"/>
        </w:rPr>
        <w:t xml:space="preserve"> </w:t>
      </w:r>
      <w:r>
        <w:rPr>
          <w:spacing w:val="-10"/>
          <w:w w:val="105"/>
          <w:sz w:val="20"/>
          <w:u w:val="single"/>
        </w:rPr>
        <w:t>$</w:t>
      </w:r>
      <w:r>
        <w:rPr>
          <w:sz w:val="20"/>
          <w:u w:val="single"/>
        </w:rPr>
        <w:tab/>
      </w:r>
      <w:r>
        <w:rPr>
          <w:spacing w:val="-2"/>
          <w:w w:val="105"/>
          <w:sz w:val="20"/>
          <w:u w:val="single"/>
        </w:rPr>
        <w:t>1,358,859</w:t>
      </w:r>
      <w:r>
        <w:rPr>
          <w:spacing w:val="80"/>
          <w:w w:val="105"/>
          <w:sz w:val="20"/>
          <w:u w:val="single"/>
        </w:rPr>
        <w:t xml:space="preserve"> </w:t>
      </w:r>
    </w:p>
    <w:p w14:paraId="2BF5CF6E" w14:textId="77777777" w:rsidR="00D873A2" w:rsidRDefault="00000000">
      <w:pPr>
        <w:spacing w:before="99"/>
        <w:ind w:left="102"/>
        <w:jc w:val="center"/>
        <w:rPr>
          <w:sz w:val="20"/>
        </w:rPr>
      </w:pPr>
      <w:r>
        <w:br w:type="column"/>
      </w:r>
      <w:r>
        <w:rPr>
          <w:spacing w:val="-2"/>
          <w:w w:val="105"/>
          <w:sz w:val="20"/>
        </w:rPr>
        <w:t>Deferred</w:t>
      </w:r>
    </w:p>
    <w:p w14:paraId="10238C40" w14:textId="77777777" w:rsidR="00D873A2" w:rsidRDefault="00000000">
      <w:pPr>
        <w:tabs>
          <w:tab w:val="left" w:pos="490"/>
          <w:tab w:val="left" w:pos="1604"/>
        </w:tabs>
        <w:spacing w:before="42"/>
        <w:ind w:left="102"/>
        <w:jc w:val="center"/>
        <w:rPr>
          <w:sz w:val="20"/>
        </w:rPr>
      </w:pPr>
      <w:r>
        <w:rPr>
          <w:sz w:val="20"/>
          <w:u w:val="single"/>
        </w:rPr>
        <w:tab/>
      </w:r>
      <w:r>
        <w:rPr>
          <w:spacing w:val="-2"/>
          <w:w w:val="105"/>
          <w:sz w:val="20"/>
          <w:u w:val="single"/>
        </w:rPr>
        <w:t>Outflows</w:t>
      </w:r>
      <w:r>
        <w:rPr>
          <w:sz w:val="20"/>
          <w:u w:val="single"/>
        </w:rPr>
        <w:tab/>
      </w:r>
    </w:p>
    <w:p w14:paraId="3EC82C32" w14:textId="77777777" w:rsidR="00D873A2" w:rsidRDefault="00000000">
      <w:pPr>
        <w:tabs>
          <w:tab w:val="left" w:pos="672"/>
        </w:tabs>
        <w:spacing w:before="42"/>
        <w:ind w:left="102"/>
        <w:jc w:val="center"/>
        <w:rPr>
          <w:sz w:val="20"/>
        </w:rPr>
      </w:pPr>
      <w:r>
        <w:rPr>
          <w:spacing w:val="49"/>
          <w:w w:val="105"/>
          <w:sz w:val="20"/>
          <w:u w:val="single"/>
        </w:rPr>
        <w:t xml:space="preserve"> </w:t>
      </w:r>
      <w:r>
        <w:rPr>
          <w:spacing w:val="-10"/>
          <w:w w:val="105"/>
          <w:sz w:val="20"/>
          <w:u w:val="single"/>
        </w:rPr>
        <w:t>$</w:t>
      </w:r>
      <w:r>
        <w:rPr>
          <w:sz w:val="20"/>
          <w:u w:val="single"/>
        </w:rPr>
        <w:tab/>
      </w:r>
      <w:r>
        <w:rPr>
          <w:spacing w:val="-2"/>
          <w:w w:val="105"/>
          <w:sz w:val="20"/>
          <w:u w:val="single"/>
        </w:rPr>
        <w:t>2,937,407</w:t>
      </w:r>
      <w:r>
        <w:rPr>
          <w:spacing w:val="80"/>
          <w:w w:val="105"/>
          <w:sz w:val="20"/>
          <w:u w:val="single"/>
        </w:rPr>
        <w:t xml:space="preserve"> </w:t>
      </w:r>
    </w:p>
    <w:p w14:paraId="205455CE" w14:textId="77777777" w:rsidR="00D873A2" w:rsidRDefault="00000000">
      <w:pPr>
        <w:spacing w:before="99"/>
        <w:ind w:left="17" w:right="15"/>
        <w:jc w:val="center"/>
        <w:rPr>
          <w:sz w:val="20"/>
        </w:rPr>
      </w:pPr>
      <w:r>
        <w:br w:type="column"/>
      </w:r>
      <w:r>
        <w:rPr>
          <w:spacing w:val="-4"/>
          <w:w w:val="105"/>
          <w:sz w:val="20"/>
        </w:rPr>
        <w:t>OPEB</w:t>
      </w:r>
    </w:p>
    <w:p w14:paraId="5E6C78EE" w14:textId="77777777" w:rsidR="00D873A2" w:rsidRDefault="00000000">
      <w:pPr>
        <w:tabs>
          <w:tab w:val="left" w:pos="297"/>
          <w:tab w:val="left" w:pos="1256"/>
        </w:tabs>
        <w:spacing w:before="42"/>
        <w:ind w:right="15"/>
        <w:jc w:val="center"/>
        <w:rPr>
          <w:sz w:val="20"/>
        </w:rPr>
      </w:pPr>
      <w:r>
        <w:rPr>
          <w:sz w:val="20"/>
          <w:u w:val="single"/>
        </w:rPr>
        <w:tab/>
      </w:r>
      <w:r>
        <w:rPr>
          <w:spacing w:val="-2"/>
          <w:w w:val="105"/>
          <w:sz w:val="20"/>
          <w:u w:val="single"/>
        </w:rPr>
        <w:t>Expense</w:t>
      </w:r>
      <w:r>
        <w:rPr>
          <w:sz w:val="20"/>
          <w:u w:val="single"/>
        </w:rPr>
        <w:tab/>
      </w:r>
    </w:p>
    <w:p w14:paraId="02682C0A" w14:textId="77777777" w:rsidR="00D873A2" w:rsidRDefault="00000000">
      <w:pPr>
        <w:tabs>
          <w:tab w:val="left" w:pos="1074"/>
        </w:tabs>
        <w:spacing w:before="42"/>
        <w:ind w:right="15"/>
        <w:jc w:val="center"/>
        <w:rPr>
          <w:sz w:val="20"/>
        </w:rPr>
      </w:pPr>
      <w:r>
        <w:rPr>
          <w:spacing w:val="49"/>
          <w:w w:val="105"/>
          <w:sz w:val="20"/>
          <w:u w:val="single"/>
        </w:rPr>
        <w:t xml:space="preserve"> </w:t>
      </w:r>
      <w:r>
        <w:rPr>
          <w:spacing w:val="-10"/>
          <w:w w:val="105"/>
          <w:sz w:val="20"/>
          <w:u w:val="single"/>
        </w:rPr>
        <w:t>$</w:t>
      </w:r>
      <w:r>
        <w:rPr>
          <w:sz w:val="20"/>
          <w:u w:val="single"/>
        </w:rPr>
        <w:tab/>
      </w:r>
      <w:r>
        <w:rPr>
          <w:spacing w:val="-10"/>
          <w:w w:val="105"/>
          <w:sz w:val="20"/>
          <w:u w:val="single"/>
        </w:rPr>
        <w:t>-</w:t>
      </w:r>
      <w:r>
        <w:rPr>
          <w:spacing w:val="80"/>
          <w:w w:val="105"/>
          <w:sz w:val="20"/>
          <w:u w:val="single"/>
        </w:rPr>
        <w:t xml:space="preserve"> </w:t>
      </w:r>
    </w:p>
    <w:p w14:paraId="716E2C7C" w14:textId="77777777" w:rsidR="00D873A2" w:rsidRDefault="00D873A2">
      <w:pPr>
        <w:jc w:val="center"/>
        <w:rPr>
          <w:sz w:val="20"/>
        </w:rPr>
        <w:sectPr w:rsidR="00D873A2">
          <w:type w:val="continuous"/>
          <w:pgSz w:w="12240" w:h="15840"/>
          <w:pgMar w:top="720" w:right="600" w:bottom="720" w:left="640" w:header="721" w:footer="680" w:gutter="0"/>
          <w:cols w:num="5" w:space="720" w:equalWidth="0">
            <w:col w:w="1558" w:space="3324"/>
            <w:col w:w="1466" w:space="39"/>
            <w:col w:w="1450" w:space="40"/>
            <w:col w:w="1605" w:space="39"/>
            <w:col w:w="1479"/>
          </w:cols>
        </w:sectPr>
      </w:pPr>
    </w:p>
    <w:p w14:paraId="2AAD7B60" w14:textId="77777777" w:rsidR="00D873A2" w:rsidRDefault="00000000">
      <w:pPr>
        <w:tabs>
          <w:tab w:val="left" w:pos="6166"/>
          <w:tab w:val="left" w:pos="7655"/>
          <w:tab w:val="left" w:pos="8548"/>
          <w:tab w:val="left" w:pos="10698"/>
        </w:tabs>
        <w:spacing w:before="36" w:line="402" w:lineRule="exact"/>
        <w:ind w:left="118" w:right="230"/>
        <w:rPr>
          <w:sz w:val="20"/>
        </w:rPr>
      </w:pPr>
      <w:r>
        <w:rPr>
          <w:w w:val="105"/>
          <w:sz w:val="20"/>
        </w:rPr>
        <w:t>Employer Contributions made after June 30, 2024</w:t>
      </w:r>
      <w:r>
        <w:rPr>
          <w:sz w:val="20"/>
        </w:rPr>
        <w:tab/>
      </w:r>
      <w:r>
        <w:rPr>
          <w:spacing w:val="-10"/>
          <w:w w:val="105"/>
          <w:sz w:val="20"/>
        </w:rPr>
        <w:t>-</w:t>
      </w:r>
      <w:r>
        <w:rPr>
          <w:sz w:val="20"/>
        </w:rPr>
        <w:tab/>
      </w:r>
      <w:r>
        <w:rPr>
          <w:spacing w:val="-10"/>
          <w:w w:val="105"/>
          <w:sz w:val="20"/>
        </w:rPr>
        <w:t>-</w:t>
      </w:r>
      <w:r>
        <w:rPr>
          <w:sz w:val="20"/>
        </w:rPr>
        <w:tab/>
      </w:r>
      <w:r>
        <w:rPr>
          <w:spacing w:val="-2"/>
          <w:w w:val="105"/>
          <w:sz w:val="20"/>
        </w:rPr>
        <w:t>2,488,616</w:t>
      </w:r>
      <w:r>
        <w:rPr>
          <w:sz w:val="20"/>
        </w:rPr>
        <w:tab/>
      </w:r>
      <w:r>
        <w:rPr>
          <w:spacing w:val="-10"/>
          <w:w w:val="105"/>
          <w:sz w:val="20"/>
        </w:rPr>
        <w:t xml:space="preserve">- </w:t>
      </w:r>
      <w:r>
        <w:rPr>
          <w:w w:val="105"/>
          <w:sz w:val="20"/>
        </w:rPr>
        <w:t>Total</w:t>
      </w:r>
      <w:r>
        <w:rPr>
          <w:spacing w:val="-20"/>
          <w:w w:val="105"/>
          <w:sz w:val="20"/>
        </w:rPr>
        <w:t xml:space="preserve"> </w:t>
      </w:r>
      <w:r>
        <w:rPr>
          <w:w w:val="105"/>
          <w:sz w:val="20"/>
        </w:rPr>
        <w:t>OPEB</w:t>
      </w:r>
      <w:r>
        <w:rPr>
          <w:spacing w:val="-13"/>
          <w:w w:val="105"/>
          <w:sz w:val="20"/>
        </w:rPr>
        <w:t xml:space="preserve"> </w:t>
      </w:r>
      <w:r>
        <w:rPr>
          <w:w w:val="105"/>
          <w:sz w:val="20"/>
        </w:rPr>
        <w:t>Liability</w:t>
      </w:r>
      <w:r>
        <w:rPr>
          <w:spacing w:val="-15"/>
          <w:w w:val="105"/>
          <w:sz w:val="20"/>
        </w:rPr>
        <w:t xml:space="preserve"> </w:t>
      </w:r>
      <w:r>
        <w:rPr>
          <w:w w:val="105"/>
          <w:sz w:val="20"/>
        </w:rPr>
        <w:t>Factors:</w:t>
      </w:r>
    </w:p>
    <w:p w14:paraId="5C62D2B0" w14:textId="77777777" w:rsidR="00D873A2" w:rsidRDefault="00000000">
      <w:pPr>
        <w:tabs>
          <w:tab w:val="left" w:pos="5415"/>
          <w:tab w:val="left" w:pos="7655"/>
          <w:tab w:val="left" w:pos="9299"/>
          <w:tab w:val="left" w:pos="9947"/>
        </w:tabs>
        <w:spacing w:before="4"/>
        <w:ind w:left="235"/>
        <w:rPr>
          <w:sz w:val="20"/>
        </w:rPr>
      </w:pPr>
      <w:r>
        <w:rPr>
          <w:spacing w:val="-2"/>
          <w:sz w:val="20"/>
        </w:rPr>
        <w:t>Service</w:t>
      </w:r>
      <w:r>
        <w:rPr>
          <w:spacing w:val="-12"/>
          <w:sz w:val="20"/>
        </w:rPr>
        <w:t xml:space="preserve"> </w:t>
      </w:r>
      <w:r>
        <w:rPr>
          <w:spacing w:val="-4"/>
          <w:sz w:val="20"/>
        </w:rPr>
        <w:t>Cost</w:t>
      </w:r>
      <w:r>
        <w:rPr>
          <w:sz w:val="20"/>
        </w:rPr>
        <w:tab/>
      </w:r>
      <w:r>
        <w:rPr>
          <w:spacing w:val="-2"/>
          <w:sz w:val="20"/>
        </w:rPr>
        <w:t>1,002,037</w:t>
      </w:r>
      <w:r>
        <w:rPr>
          <w:sz w:val="20"/>
        </w:rPr>
        <w:tab/>
      </w:r>
      <w:r>
        <w:rPr>
          <w:spacing w:val="-10"/>
          <w:sz w:val="20"/>
        </w:rPr>
        <w:t>-</w:t>
      </w:r>
      <w:r>
        <w:rPr>
          <w:sz w:val="20"/>
        </w:rPr>
        <w:tab/>
      </w:r>
      <w:r>
        <w:rPr>
          <w:spacing w:val="-10"/>
          <w:sz w:val="20"/>
        </w:rPr>
        <w:t>-</w:t>
      </w:r>
      <w:r>
        <w:rPr>
          <w:sz w:val="20"/>
        </w:rPr>
        <w:tab/>
      </w:r>
      <w:r>
        <w:rPr>
          <w:spacing w:val="-2"/>
          <w:sz w:val="20"/>
        </w:rPr>
        <w:t>1,002,037</w:t>
      </w:r>
    </w:p>
    <w:p w14:paraId="56398859" w14:textId="77777777" w:rsidR="00D873A2" w:rsidRDefault="00000000">
      <w:pPr>
        <w:tabs>
          <w:tab w:val="left" w:pos="5415"/>
          <w:tab w:val="left" w:pos="7655"/>
          <w:tab w:val="left" w:pos="9299"/>
          <w:tab w:val="left" w:pos="9947"/>
        </w:tabs>
        <w:spacing w:before="42"/>
        <w:ind w:left="235"/>
        <w:rPr>
          <w:sz w:val="20"/>
        </w:rPr>
      </w:pPr>
      <w:proofErr w:type="gramStart"/>
      <w:r>
        <w:rPr>
          <w:spacing w:val="-2"/>
          <w:w w:val="105"/>
          <w:sz w:val="20"/>
        </w:rPr>
        <w:t>Interest</w:t>
      </w:r>
      <w:proofErr w:type="gramEnd"/>
      <w:r>
        <w:rPr>
          <w:sz w:val="20"/>
        </w:rPr>
        <w:tab/>
      </w:r>
      <w:r>
        <w:rPr>
          <w:spacing w:val="-2"/>
          <w:w w:val="105"/>
          <w:sz w:val="20"/>
        </w:rPr>
        <w:t>1,066,257</w:t>
      </w:r>
      <w:r>
        <w:rPr>
          <w:sz w:val="20"/>
        </w:rPr>
        <w:tab/>
      </w:r>
      <w:r>
        <w:rPr>
          <w:spacing w:val="-10"/>
          <w:w w:val="105"/>
          <w:sz w:val="20"/>
        </w:rPr>
        <w:t>-</w:t>
      </w:r>
      <w:r>
        <w:rPr>
          <w:sz w:val="20"/>
        </w:rPr>
        <w:tab/>
      </w:r>
      <w:r>
        <w:rPr>
          <w:spacing w:val="-10"/>
          <w:w w:val="105"/>
          <w:sz w:val="20"/>
        </w:rPr>
        <w:t>-</w:t>
      </w:r>
      <w:r>
        <w:rPr>
          <w:sz w:val="20"/>
        </w:rPr>
        <w:tab/>
      </w:r>
      <w:r>
        <w:rPr>
          <w:spacing w:val="-2"/>
          <w:w w:val="105"/>
          <w:sz w:val="20"/>
        </w:rPr>
        <w:t>1,066,257</w:t>
      </w:r>
    </w:p>
    <w:p w14:paraId="78309313" w14:textId="77777777" w:rsidR="00D873A2" w:rsidRDefault="00000000">
      <w:pPr>
        <w:tabs>
          <w:tab w:val="left" w:pos="6166"/>
          <w:tab w:val="left" w:pos="7655"/>
          <w:tab w:val="left" w:pos="9299"/>
          <w:tab w:val="left" w:pos="10698"/>
        </w:tabs>
        <w:spacing w:before="42"/>
        <w:ind w:left="235"/>
        <w:rPr>
          <w:sz w:val="20"/>
        </w:rPr>
      </w:pPr>
      <w:r>
        <w:rPr>
          <w:spacing w:val="-6"/>
          <w:sz w:val="20"/>
        </w:rPr>
        <w:t>Changes</w:t>
      </w:r>
      <w:r>
        <w:rPr>
          <w:spacing w:val="5"/>
          <w:sz w:val="20"/>
        </w:rPr>
        <w:t xml:space="preserve"> </w:t>
      </w:r>
      <w:r>
        <w:rPr>
          <w:spacing w:val="-6"/>
          <w:sz w:val="20"/>
        </w:rPr>
        <w:t>in benefit</w:t>
      </w:r>
      <w:r>
        <w:rPr>
          <w:spacing w:val="1"/>
          <w:sz w:val="20"/>
        </w:rPr>
        <w:t xml:space="preserve"> </w:t>
      </w:r>
      <w:r>
        <w:rPr>
          <w:spacing w:val="-6"/>
          <w:sz w:val="20"/>
        </w:rPr>
        <w:t>terms</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14:paraId="7A872A72" w14:textId="77777777" w:rsidR="00D873A2" w:rsidRDefault="00000000">
      <w:pPr>
        <w:spacing w:before="42"/>
        <w:ind w:left="235"/>
        <w:rPr>
          <w:sz w:val="20"/>
        </w:rPr>
      </w:pPr>
      <w:r>
        <w:rPr>
          <w:spacing w:val="-4"/>
          <w:sz w:val="20"/>
        </w:rPr>
        <w:t>Differences</w:t>
      </w:r>
      <w:r>
        <w:rPr>
          <w:spacing w:val="4"/>
          <w:sz w:val="20"/>
        </w:rPr>
        <w:t xml:space="preserve"> </w:t>
      </w:r>
      <w:r>
        <w:rPr>
          <w:spacing w:val="-4"/>
          <w:sz w:val="20"/>
        </w:rPr>
        <w:t>between</w:t>
      </w:r>
      <w:r>
        <w:rPr>
          <w:spacing w:val="-7"/>
          <w:sz w:val="20"/>
        </w:rPr>
        <w:t xml:space="preserve"> </w:t>
      </w:r>
      <w:r>
        <w:rPr>
          <w:spacing w:val="-4"/>
          <w:sz w:val="20"/>
        </w:rPr>
        <w:t>Expected</w:t>
      </w:r>
      <w:r>
        <w:rPr>
          <w:spacing w:val="7"/>
          <w:sz w:val="20"/>
        </w:rPr>
        <w:t xml:space="preserve"> </w:t>
      </w:r>
      <w:r>
        <w:rPr>
          <w:spacing w:val="-4"/>
          <w:sz w:val="20"/>
        </w:rPr>
        <w:t>and</w:t>
      </w:r>
      <w:r>
        <w:rPr>
          <w:spacing w:val="8"/>
          <w:sz w:val="20"/>
        </w:rPr>
        <w:t xml:space="preserve"> </w:t>
      </w:r>
      <w:r>
        <w:rPr>
          <w:spacing w:val="-4"/>
          <w:sz w:val="20"/>
        </w:rPr>
        <w:t>Actual</w:t>
      </w:r>
      <w:r>
        <w:rPr>
          <w:spacing w:val="-13"/>
          <w:sz w:val="20"/>
        </w:rPr>
        <w:t xml:space="preserve"> </w:t>
      </w:r>
      <w:r>
        <w:rPr>
          <w:spacing w:val="-4"/>
          <w:sz w:val="20"/>
        </w:rPr>
        <w:t>Experience</w:t>
      </w:r>
      <w:r>
        <w:rPr>
          <w:spacing w:val="6"/>
          <w:sz w:val="20"/>
        </w:rPr>
        <w:t xml:space="preserve"> </w:t>
      </w:r>
      <w:r>
        <w:rPr>
          <w:spacing w:val="-4"/>
          <w:sz w:val="20"/>
        </w:rPr>
        <w:t>with</w:t>
      </w:r>
    </w:p>
    <w:p w14:paraId="2E746302" w14:textId="77777777" w:rsidR="00D873A2" w:rsidRDefault="00000000">
      <w:pPr>
        <w:tabs>
          <w:tab w:val="left" w:pos="5350"/>
          <w:tab w:val="left" w:pos="6166"/>
          <w:tab w:val="left" w:pos="6904"/>
          <w:tab w:val="left" w:pos="6994"/>
          <w:tab w:val="left" w:pos="8639"/>
          <w:tab w:val="left" w:pos="9299"/>
          <w:tab w:val="left" w:pos="10141"/>
          <w:tab w:val="left" w:pos="10698"/>
        </w:tabs>
        <w:spacing w:before="12" w:line="256" w:lineRule="auto"/>
        <w:ind w:left="235" w:right="152"/>
        <w:rPr>
          <w:sz w:val="20"/>
        </w:rPr>
      </w:pPr>
      <w:r>
        <w:rPr>
          <w:w w:val="105"/>
          <w:sz w:val="20"/>
        </w:rPr>
        <w:t>regard to economic or demographic assumptions</w:t>
      </w:r>
      <w:r>
        <w:rPr>
          <w:sz w:val="20"/>
        </w:rPr>
        <w:tab/>
      </w:r>
      <w:r>
        <w:rPr>
          <w:spacing w:val="-2"/>
          <w:w w:val="105"/>
          <w:position w:val="3"/>
          <w:sz w:val="20"/>
        </w:rPr>
        <w:t>(1,298,621)</w:t>
      </w:r>
      <w:r>
        <w:rPr>
          <w:position w:val="3"/>
          <w:sz w:val="20"/>
        </w:rPr>
        <w:tab/>
      </w:r>
      <w:proofErr w:type="gramStart"/>
      <w:r>
        <w:rPr>
          <w:spacing w:val="-2"/>
          <w:w w:val="105"/>
          <w:position w:val="3"/>
          <w:sz w:val="20"/>
        </w:rPr>
        <w:t>1,298,621</w:t>
      </w:r>
      <w:r>
        <w:rPr>
          <w:position w:val="3"/>
          <w:sz w:val="20"/>
        </w:rPr>
        <w:tab/>
      </w:r>
      <w:r>
        <w:rPr>
          <w:position w:val="3"/>
          <w:sz w:val="20"/>
        </w:rPr>
        <w:tab/>
      </w:r>
      <w:r>
        <w:rPr>
          <w:spacing w:val="-10"/>
          <w:w w:val="105"/>
          <w:position w:val="3"/>
          <w:sz w:val="20"/>
        </w:rPr>
        <w:t>-</w:t>
      </w:r>
      <w:r>
        <w:rPr>
          <w:position w:val="3"/>
          <w:sz w:val="20"/>
        </w:rPr>
        <w:tab/>
      </w:r>
      <w:proofErr w:type="gramEnd"/>
      <w:r>
        <w:rPr>
          <w:position w:val="3"/>
          <w:sz w:val="20"/>
        </w:rPr>
        <w:tab/>
      </w:r>
      <w:r>
        <w:rPr>
          <w:spacing w:val="-10"/>
          <w:w w:val="105"/>
          <w:position w:val="3"/>
          <w:sz w:val="20"/>
        </w:rPr>
        <w:t xml:space="preserve">- </w:t>
      </w:r>
      <w:r>
        <w:rPr>
          <w:spacing w:val="-4"/>
          <w:sz w:val="20"/>
        </w:rPr>
        <w:t>Current</w:t>
      </w:r>
      <w:r>
        <w:rPr>
          <w:spacing w:val="-1"/>
          <w:sz w:val="20"/>
        </w:rPr>
        <w:t xml:space="preserve"> </w:t>
      </w:r>
      <w:r>
        <w:rPr>
          <w:spacing w:val="-4"/>
          <w:sz w:val="20"/>
        </w:rPr>
        <w:t>year</w:t>
      </w:r>
      <w:r>
        <w:rPr>
          <w:spacing w:val="1"/>
          <w:sz w:val="20"/>
        </w:rPr>
        <w:t xml:space="preserve"> </w:t>
      </w:r>
      <w:r>
        <w:rPr>
          <w:spacing w:val="-4"/>
          <w:sz w:val="20"/>
        </w:rPr>
        <w:t>amortization</w:t>
      </w:r>
      <w:r>
        <w:rPr>
          <w:spacing w:val="-8"/>
          <w:sz w:val="20"/>
        </w:rPr>
        <w:t xml:space="preserve"> </w:t>
      </w:r>
      <w:r>
        <w:rPr>
          <w:spacing w:val="-4"/>
          <w:sz w:val="20"/>
        </w:rPr>
        <w:t>of</w:t>
      </w:r>
      <w:r>
        <w:rPr>
          <w:spacing w:val="-13"/>
          <w:sz w:val="20"/>
        </w:rPr>
        <w:t xml:space="preserve"> </w:t>
      </w:r>
      <w:r>
        <w:rPr>
          <w:spacing w:val="-4"/>
          <w:sz w:val="20"/>
        </w:rPr>
        <w:t>experience</w:t>
      </w:r>
      <w:r>
        <w:rPr>
          <w:spacing w:val="4"/>
          <w:sz w:val="20"/>
        </w:rPr>
        <w:t xml:space="preserve"> </w:t>
      </w:r>
      <w:r>
        <w:rPr>
          <w:spacing w:val="-4"/>
          <w:sz w:val="20"/>
        </w:rPr>
        <w:t>difference</w:t>
      </w:r>
      <w:r>
        <w:rPr>
          <w:sz w:val="20"/>
        </w:rPr>
        <w:tab/>
      </w:r>
      <w:r>
        <w:rPr>
          <w:sz w:val="20"/>
        </w:rPr>
        <w:tab/>
      </w:r>
      <w:r>
        <w:rPr>
          <w:spacing w:val="-10"/>
          <w:sz w:val="20"/>
        </w:rPr>
        <w:t>-</w:t>
      </w:r>
      <w:r>
        <w:rPr>
          <w:sz w:val="20"/>
        </w:rPr>
        <w:tab/>
      </w:r>
      <w:r>
        <w:rPr>
          <w:sz w:val="20"/>
        </w:rPr>
        <w:tab/>
      </w:r>
      <w:r>
        <w:rPr>
          <w:spacing w:val="-2"/>
          <w:sz w:val="20"/>
        </w:rPr>
        <w:t>(220,921)</w:t>
      </w:r>
      <w:r>
        <w:rPr>
          <w:sz w:val="20"/>
        </w:rPr>
        <w:tab/>
      </w:r>
      <w:r>
        <w:rPr>
          <w:spacing w:val="-2"/>
          <w:sz w:val="20"/>
        </w:rPr>
        <w:t>(143,177)</w:t>
      </w:r>
      <w:r>
        <w:rPr>
          <w:sz w:val="20"/>
        </w:rPr>
        <w:tab/>
      </w:r>
      <w:r>
        <w:rPr>
          <w:spacing w:val="-2"/>
          <w:sz w:val="20"/>
        </w:rPr>
        <w:t>(77,744)</w:t>
      </w:r>
    </w:p>
    <w:p w14:paraId="4207067D" w14:textId="77777777" w:rsidR="00D873A2" w:rsidRDefault="00000000">
      <w:pPr>
        <w:spacing w:before="26"/>
        <w:ind w:left="235"/>
        <w:rPr>
          <w:sz w:val="20"/>
        </w:rPr>
      </w:pPr>
      <w:r>
        <w:rPr>
          <w:spacing w:val="-4"/>
          <w:sz w:val="20"/>
        </w:rPr>
        <w:t>Change</w:t>
      </w:r>
      <w:r>
        <w:rPr>
          <w:spacing w:val="-7"/>
          <w:sz w:val="20"/>
        </w:rPr>
        <w:t xml:space="preserve"> </w:t>
      </w:r>
      <w:r>
        <w:rPr>
          <w:spacing w:val="-4"/>
          <w:sz w:val="20"/>
        </w:rPr>
        <w:t>in</w:t>
      </w:r>
      <w:r>
        <w:rPr>
          <w:spacing w:val="-12"/>
          <w:sz w:val="20"/>
        </w:rPr>
        <w:t xml:space="preserve"> </w:t>
      </w:r>
      <w:r>
        <w:rPr>
          <w:spacing w:val="-4"/>
          <w:sz w:val="20"/>
        </w:rPr>
        <w:t>assumptions</w:t>
      </w:r>
      <w:r>
        <w:rPr>
          <w:spacing w:val="-5"/>
          <w:sz w:val="20"/>
        </w:rPr>
        <w:t xml:space="preserve"> </w:t>
      </w:r>
      <w:r>
        <w:rPr>
          <w:spacing w:val="-4"/>
          <w:sz w:val="20"/>
        </w:rPr>
        <w:t>about</w:t>
      </w:r>
      <w:r>
        <w:rPr>
          <w:spacing w:val="-9"/>
          <w:sz w:val="20"/>
        </w:rPr>
        <w:t xml:space="preserve"> </w:t>
      </w:r>
      <w:r>
        <w:rPr>
          <w:spacing w:val="-4"/>
          <w:sz w:val="20"/>
        </w:rPr>
        <w:t>future</w:t>
      </w:r>
      <w:r>
        <w:rPr>
          <w:spacing w:val="-3"/>
          <w:sz w:val="20"/>
        </w:rPr>
        <w:t xml:space="preserve"> </w:t>
      </w:r>
      <w:r>
        <w:rPr>
          <w:spacing w:val="-4"/>
          <w:sz w:val="20"/>
        </w:rPr>
        <w:t xml:space="preserve">economic </w:t>
      </w:r>
      <w:r>
        <w:rPr>
          <w:spacing w:val="-5"/>
          <w:sz w:val="20"/>
        </w:rPr>
        <w:t>or</w:t>
      </w:r>
    </w:p>
    <w:p w14:paraId="2290BD2F" w14:textId="77777777" w:rsidR="00D873A2" w:rsidRDefault="00000000">
      <w:pPr>
        <w:tabs>
          <w:tab w:val="left" w:pos="5000"/>
          <w:tab w:val="left" w:pos="5570"/>
          <w:tab w:val="left" w:pos="7098"/>
          <w:tab w:val="left" w:pos="7655"/>
          <w:tab w:val="left" w:pos="8639"/>
          <w:tab w:val="left" w:pos="8704"/>
          <w:tab w:val="left" w:pos="9299"/>
          <w:tab w:val="left" w:pos="10102"/>
          <w:tab w:val="left" w:pos="10698"/>
        </w:tabs>
        <w:spacing w:before="42" w:line="283" w:lineRule="auto"/>
        <w:ind w:left="235" w:right="118"/>
        <w:jc w:val="both"/>
        <w:rPr>
          <w:sz w:val="20"/>
        </w:rPr>
      </w:pPr>
      <w:r>
        <w:rPr>
          <w:w w:val="105"/>
          <w:sz w:val="20"/>
        </w:rPr>
        <w:t>demographic factors or other inputs</w:t>
      </w:r>
      <w:r>
        <w:rPr>
          <w:sz w:val="20"/>
        </w:rPr>
        <w:tab/>
      </w:r>
      <w:r>
        <w:rPr>
          <w:sz w:val="20"/>
        </w:rPr>
        <w:tab/>
      </w:r>
      <w:proofErr w:type="gramStart"/>
      <w:r>
        <w:rPr>
          <w:spacing w:val="-2"/>
          <w:w w:val="105"/>
          <w:sz w:val="20"/>
        </w:rPr>
        <w:t>416,984</w:t>
      </w:r>
      <w:r>
        <w:rPr>
          <w:sz w:val="20"/>
        </w:rPr>
        <w:tab/>
      </w:r>
      <w:r>
        <w:rPr>
          <w:sz w:val="20"/>
        </w:rPr>
        <w:tab/>
      </w:r>
      <w:r>
        <w:rPr>
          <w:spacing w:val="-10"/>
          <w:w w:val="105"/>
          <w:sz w:val="20"/>
        </w:rPr>
        <w:t>-</w:t>
      </w:r>
      <w:r>
        <w:rPr>
          <w:sz w:val="20"/>
        </w:rPr>
        <w:tab/>
      </w:r>
      <w:proofErr w:type="gramEnd"/>
      <w:r>
        <w:rPr>
          <w:sz w:val="20"/>
        </w:rPr>
        <w:tab/>
      </w:r>
      <w:r>
        <w:rPr>
          <w:spacing w:val="-2"/>
          <w:w w:val="105"/>
          <w:sz w:val="20"/>
        </w:rPr>
        <w:t>416,984</w:t>
      </w:r>
      <w:r>
        <w:rPr>
          <w:sz w:val="20"/>
        </w:rPr>
        <w:tab/>
      </w:r>
      <w:r>
        <w:rPr>
          <w:sz w:val="20"/>
        </w:rPr>
        <w:tab/>
      </w:r>
      <w:r>
        <w:rPr>
          <w:spacing w:val="-10"/>
          <w:w w:val="105"/>
          <w:sz w:val="20"/>
        </w:rPr>
        <w:t xml:space="preserve">- </w:t>
      </w:r>
      <w:r>
        <w:rPr>
          <w:w w:val="105"/>
          <w:sz w:val="20"/>
        </w:rPr>
        <w:t>Current year amortization of change in assumptions</w:t>
      </w:r>
      <w:r>
        <w:rPr>
          <w:sz w:val="20"/>
        </w:rPr>
        <w:tab/>
      </w:r>
      <w:r>
        <w:rPr>
          <w:sz w:val="20"/>
        </w:rPr>
        <w:tab/>
      </w:r>
      <w:r>
        <w:rPr>
          <w:sz w:val="20"/>
        </w:rPr>
        <w:tab/>
      </w:r>
      <w:r>
        <w:rPr>
          <w:spacing w:val="-2"/>
          <w:w w:val="105"/>
          <w:sz w:val="20"/>
        </w:rPr>
        <w:t>(51,272)</w:t>
      </w:r>
      <w:r>
        <w:rPr>
          <w:sz w:val="20"/>
        </w:rPr>
        <w:tab/>
      </w:r>
      <w:r>
        <w:rPr>
          <w:spacing w:val="-2"/>
          <w:w w:val="105"/>
          <w:sz w:val="20"/>
        </w:rPr>
        <w:t>(294,181)</w:t>
      </w:r>
      <w:r>
        <w:rPr>
          <w:sz w:val="20"/>
        </w:rPr>
        <w:tab/>
      </w:r>
      <w:r>
        <w:rPr>
          <w:spacing w:val="-2"/>
          <w:w w:val="105"/>
          <w:sz w:val="20"/>
        </w:rPr>
        <w:t xml:space="preserve">242,909 </w:t>
      </w:r>
      <w:r>
        <w:rPr>
          <w:spacing w:val="-8"/>
          <w:sz w:val="20"/>
        </w:rPr>
        <w:t>Explicit</w:t>
      </w:r>
      <w:r>
        <w:rPr>
          <w:spacing w:val="-3"/>
          <w:sz w:val="20"/>
        </w:rPr>
        <w:t xml:space="preserve"> </w:t>
      </w:r>
      <w:r>
        <w:rPr>
          <w:spacing w:val="-8"/>
          <w:sz w:val="20"/>
        </w:rPr>
        <w:t>Benefit</w:t>
      </w:r>
      <w:r>
        <w:rPr>
          <w:spacing w:val="-2"/>
          <w:sz w:val="20"/>
        </w:rPr>
        <w:t xml:space="preserve"> </w:t>
      </w:r>
      <w:r>
        <w:rPr>
          <w:spacing w:val="-8"/>
          <w:sz w:val="20"/>
        </w:rPr>
        <w:t>Payments</w:t>
      </w:r>
      <w:r>
        <w:rPr>
          <w:sz w:val="20"/>
        </w:rPr>
        <w:tab/>
      </w:r>
      <w:proofErr w:type="gramStart"/>
      <w:r>
        <w:rPr>
          <w:spacing w:val="80"/>
          <w:sz w:val="20"/>
          <w:u w:val="single"/>
        </w:rPr>
        <w:t xml:space="preserve">   </w:t>
      </w:r>
      <w:r>
        <w:rPr>
          <w:sz w:val="20"/>
          <w:u w:val="single"/>
        </w:rPr>
        <w:t>(</w:t>
      </w:r>
      <w:proofErr w:type="gramEnd"/>
      <w:r>
        <w:rPr>
          <w:sz w:val="20"/>
          <w:u w:val="single"/>
        </w:rPr>
        <w:t>177,264)</w:t>
      </w:r>
      <w:r>
        <w:rPr>
          <w:spacing w:val="127"/>
          <w:sz w:val="20"/>
        </w:rPr>
        <w:t xml:space="preserve"> </w:t>
      </w:r>
      <w:r>
        <w:rPr>
          <w:sz w:val="20"/>
          <w:u w:val="single"/>
        </w:rPr>
        <w:tab/>
      </w:r>
      <w:r>
        <w:rPr>
          <w:sz w:val="20"/>
          <w:u w:val="single"/>
        </w:rPr>
        <w:tab/>
        <w:t>-</w:t>
      </w:r>
      <w:r>
        <w:rPr>
          <w:spacing w:val="62"/>
          <w:sz w:val="20"/>
          <w:u w:val="single"/>
        </w:rPr>
        <w:t xml:space="preserve"> </w:t>
      </w:r>
      <w:r>
        <w:rPr>
          <w:spacing w:val="62"/>
          <w:sz w:val="20"/>
        </w:rPr>
        <w:t xml:space="preserve"> </w:t>
      </w:r>
      <w:r>
        <w:rPr>
          <w:sz w:val="20"/>
          <w:u w:val="single"/>
        </w:rPr>
        <w:tab/>
      </w:r>
      <w:r>
        <w:rPr>
          <w:sz w:val="20"/>
          <w:u w:val="single"/>
        </w:rPr>
        <w:tab/>
      </w:r>
      <w:r>
        <w:rPr>
          <w:sz w:val="20"/>
          <w:u w:val="single"/>
        </w:rPr>
        <w:tab/>
        <w:t>-</w:t>
      </w:r>
      <w:r>
        <w:rPr>
          <w:spacing w:val="62"/>
          <w:sz w:val="20"/>
          <w:u w:val="single"/>
        </w:rPr>
        <w:t xml:space="preserve"> </w:t>
      </w:r>
      <w:r>
        <w:rPr>
          <w:spacing w:val="62"/>
          <w:sz w:val="20"/>
        </w:rPr>
        <w:t xml:space="preserve"> </w:t>
      </w:r>
      <w:r>
        <w:rPr>
          <w:sz w:val="20"/>
          <w:u w:val="single"/>
        </w:rPr>
        <w:tab/>
      </w:r>
      <w:r>
        <w:rPr>
          <w:sz w:val="20"/>
          <w:u w:val="single"/>
        </w:rPr>
        <w:tab/>
      </w:r>
      <w:r>
        <w:rPr>
          <w:spacing w:val="-10"/>
          <w:sz w:val="20"/>
          <w:u w:val="single"/>
        </w:rPr>
        <w:t>-</w:t>
      </w:r>
      <w:r>
        <w:rPr>
          <w:spacing w:val="80"/>
          <w:sz w:val="20"/>
          <w:u w:val="single"/>
        </w:rPr>
        <w:t xml:space="preserve"> </w:t>
      </w:r>
    </w:p>
    <w:p w14:paraId="25B66A66" w14:textId="77777777" w:rsidR="00D873A2" w:rsidRDefault="00000000">
      <w:pPr>
        <w:tabs>
          <w:tab w:val="left" w:pos="5000"/>
        </w:tabs>
        <w:spacing w:before="1"/>
        <w:ind w:left="118"/>
        <w:jc w:val="both"/>
        <w:rPr>
          <w:sz w:val="20"/>
        </w:rPr>
      </w:pPr>
      <w:r>
        <w:rPr>
          <w:sz w:val="20"/>
        </w:rPr>
        <w:t>Net</w:t>
      </w:r>
      <w:r>
        <w:rPr>
          <w:spacing w:val="6"/>
          <w:sz w:val="20"/>
        </w:rPr>
        <w:t xml:space="preserve"> </w:t>
      </w:r>
      <w:r>
        <w:rPr>
          <w:spacing w:val="-2"/>
          <w:sz w:val="20"/>
        </w:rPr>
        <w:t>change</w:t>
      </w:r>
      <w:r>
        <w:rPr>
          <w:sz w:val="20"/>
        </w:rPr>
        <w:tab/>
      </w:r>
      <w:r>
        <w:rPr>
          <w:spacing w:val="76"/>
          <w:w w:val="150"/>
          <w:sz w:val="20"/>
          <w:u w:val="single"/>
        </w:rPr>
        <w:t xml:space="preserve">   </w:t>
      </w:r>
      <w:r>
        <w:rPr>
          <w:sz w:val="20"/>
          <w:u w:val="single"/>
        </w:rPr>
        <w:t>1,009,393</w:t>
      </w:r>
      <w:r>
        <w:rPr>
          <w:spacing w:val="54"/>
          <w:sz w:val="20"/>
          <w:u w:val="single"/>
        </w:rPr>
        <w:t xml:space="preserve"> </w:t>
      </w:r>
      <w:r>
        <w:rPr>
          <w:spacing w:val="92"/>
          <w:sz w:val="20"/>
        </w:rPr>
        <w:t xml:space="preserve"> </w:t>
      </w:r>
      <w:r>
        <w:rPr>
          <w:spacing w:val="92"/>
          <w:sz w:val="20"/>
          <w:u w:val="single"/>
        </w:rPr>
        <w:t xml:space="preserve">   </w:t>
      </w:r>
      <w:r>
        <w:rPr>
          <w:sz w:val="20"/>
          <w:u w:val="single"/>
        </w:rPr>
        <w:t>1,026,428</w:t>
      </w:r>
      <w:r>
        <w:rPr>
          <w:spacing w:val="54"/>
          <w:sz w:val="20"/>
          <w:u w:val="single"/>
        </w:rPr>
        <w:t xml:space="preserve"> </w:t>
      </w:r>
      <w:r>
        <w:rPr>
          <w:spacing w:val="92"/>
          <w:sz w:val="20"/>
        </w:rPr>
        <w:t xml:space="preserve"> </w:t>
      </w:r>
      <w:r>
        <w:rPr>
          <w:spacing w:val="92"/>
          <w:sz w:val="20"/>
          <w:u w:val="single"/>
        </w:rPr>
        <w:t xml:space="preserve">    </w:t>
      </w:r>
      <w:r>
        <w:rPr>
          <w:sz w:val="20"/>
          <w:u w:val="single"/>
        </w:rPr>
        <w:t>2,468,242</w:t>
      </w:r>
      <w:r>
        <w:rPr>
          <w:spacing w:val="54"/>
          <w:sz w:val="20"/>
          <w:u w:val="single"/>
        </w:rPr>
        <w:t xml:space="preserve"> </w:t>
      </w:r>
      <w:r>
        <w:rPr>
          <w:spacing w:val="92"/>
          <w:sz w:val="20"/>
        </w:rPr>
        <w:t xml:space="preserve"> </w:t>
      </w:r>
      <w:r>
        <w:rPr>
          <w:spacing w:val="92"/>
          <w:w w:val="150"/>
          <w:sz w:val="20"/>
          <w:u w:val="single"/>
        </w:rPr>
        <w:t xml:space="preserve">  </w:t>
      </w:r>
      <w:r>
        <w:rPr>
          <w:sz w:val="20"/>
          <w:u w:val="single"/>
        </w:rPr>
        <w:t>2,233,459</w:t>
      </w:r>
      <w:r>
        <w:rPr>
          <w:spacing w:val="80"/>
          <w:sz w:val="20"/>
          <w:u w:val="single"/>
        </w:rPr>
        <w:t xml:space="preserve"> </w:t>
      </w:r>
    </w:p>
    <w:p w14:paraId="621C98FA" w14:textId="77777777" w:rsidR="00D873A2" w:rsidRDefault="00000000">
      <w:pPr>
        <w:spacing w:before="172"/>
        <w:ind w:left="118"/>
        <w:rPr>
          <w:sz w:val="20"/>
        </w:rPr>
      </w:pPr>
      <w:r>
        <w:rPr>
          <w:spacing w:val="-2"/>
          <w:sz w:val="20"/>
        </w:rPr>
        <w:t>Plan</w:t>
      </w:r>
      <w:r>
        <w:rPr>
          <w:spacing w:val="-12"/>
          <w:sz w:val="20"/>
        </w:rPr>
        <w:t xml:space="preserve"> </w:t>
      </w:r>
      <w:r>
        <w:rPr>
          <w:spacing w:val="-2"/>
          <w:sz w:val="20"/>
        </w:rPr>
        <w:t>Fiduciary</w:t>
      </w:r>
      <w:r>
        <w:rPr>
          <w:spacing w:val="-12"/>
          <w:sz w:val="20"/>
        </w:rPr>
        <w:t xml:space="preserve"> </w:t>
      </w:r>
      <w:r>
        <w:rPr>
          <w:spacing w:val="-2"/>
          <w:sz w:val="20"/>
        </w:rPr>
        <w:t>Net</w:t>
      </w:r>
      <w:r>
        <w:rPr>
          <w:spacing w:val="-10"/>
          <w:sz w:val="20"/>
        </w:rPr>
        <w:t xml:space="preserve"> </w:t>
      </w:r>
      <w:r>
        <w:rPr>
          <w:spacing w:val="-2"/>
          <w:sz w:val="20"/>
        </w:rPr>
        <w:t>Position:</w:t>
      </w:r>
    </w:p>
    <w:p w14:paraId="7E25AB6C" w14:textId="77777777" w:rsidR="00D873A2" w:rsidRDefault="00000000">
      <w:pPr>
        <w:tabs>
          <w:tab w:val="left" w:pos="5415"/>
          <w:tab w:val="left" w:pos="7655"/>
          <w:tab w:val="left" w:pos="8483"/>
          <w:tab w:val="left" w:pos="10698"/>
        </w:tabs>
        <w:spacing w:before="42"/>
        <w:ind w:left="235"/>
        <w:rPr>
          <w:sz w:val="20"/>
        </w:rPr>
      </w:pPr>
      <w:r>
        <w:rPr>
          <w:spacing w:val="-6"/>
          <w:sz w:val="20"/>
        </w:rPr>
        <w:t>Explicit Contributions</w:t>
      </w:r>
      <w:r>
        <w:rPr>
          <w:sz w:val="20"/>
        </w:rPr>
        <w:t xml:space="preserve"> </w:t>
      </w:r>
      <w:r>
        <w:rPr>
          <w:spacing w:val="-6"/>
          <w:sz w:val="20"/>
        </w:rPr>
        <w:t>-</w:t>
      </w:r>
      <w:r>
        <w:rPr>
          <w:spacing w:val="13"/>
          <w:sz w:val="20"/>
        </w:rPr>
        <w:t xml:space="preserve"> </w:t>
      </w:r>
      <w:r>
        <w:rPr>
          <w:spacing w:val="-6"/>
          <w:sz w:val="20"/>
        </w:rPr>
        <w:t>Employer</w:t>
      </w:r>
      <w:r>
        <w:rPr>
          <w:sz w:val="20"/>
        </w:rPr>
        <w:tab/>
      </w:r>
      <w:r>
        <w:rPr>
          <w:spacing w:val="-2"/>
          <w:sz w:val="20"/>
        </w:rPr>
        <w:t>1,320,400</w:t>
      </w:r>
      <w:r>
        <w:rPr>
          <w:sz w:val="20"/>
        </w:rPr>
        <w:tab/>
      </w:r>
      <w:r>
        <w:rPr>
          <w:spacing w:val="-10"/>
          <w:sz w:val="20"/>
        </w:rPr>
        <w:t>-</w:t>
      </w:r>
      <w:r>
        <w:rPr>
          <w:sz w:val="20"/>
        </w:rPr>
        <w:tab/>
      </w:r>
      <w:r>
        <w:rPr>
          <w:spacing w:val="-2"/>
          <w:sz w:val="20"/>
        </w:rPr>
        <w:t>(1,320,400)</w:t>
      </w:r>
      <w:r>
        <w:rPr>
          <w:sz w:val="20"/>
        </w:rPr>
        <w:tab/>
      </w:r>
      <w:r>
        <w:rPr>
          <w:spacing w:val="-10"/>
          <w:sz w:val="20"/>
        </w:rPr>
        <w:t>-</w:t>
      </w:r>
    </w:p>
    <w:p w14:paraId="062E5110" w14:textId="77777777" w:rsidR="00D873A2" w:rsidRDefault="00000000">
      <w:pPr>
        <w:tabs>
          <w:tab w:val="left" w:pos="5570"/>
          <w:tab w:val="left" w:pos="7655"/>
          <w:tab w:val="left" w:pos="9299"/>
          <w:tab w:val="left" w:pos="10037"/>
        </w:tabs>
        <w:spacing w:before="42" w:line="283" w:lineRule="auto"/>
        <w:ind w:left="235" w:right="153"/>
        <w:rPr>
          <w:sz w:val="20"/>
        </w:rPr>
      </w:pPr>
      <w:r>
        <w:rPr>
          <w:w w:val="105"/>
          <w:sz w:val="20"/>
        </w:rPr>
        <w:t>Expected Net Investment Income</w:t>
      </w:r>
      <w:r>
        <w:rPr>
          <w:sz w:val="20"/>
        </w:rPr>
        <w:tab/>
      </w:r>
      <w:r>
        <w:rPr>
          <w:spacing w:val="-2"/>
          <w:w w:val="105"/>
          <w:sz w:val="20"/>
        </w:rPr>
        <w:t>700,929</w:t>
      </w:r>
      <w:r>
        <w:rPr>
          <w:sz w:val="20"/>
        </w:rPr>
        <w:tab/>
      </w:r>
      <w:r>
        <w:rPr>
          <w:spacing w:val="-10"/>
          <w:w w:val="105"/>
          <w:sz w:val="20"/>
        </w:rPr>
        <w:t>-</w:t>
      </w:r>
      <w:r>
        <w:rPr>
          <w:sz w:val="20"/>
        </w:rPr>
        <w:tab/>
      </w:r>
      <w:r>
        <w:rPr>
          <w:spacing w:val="-10"/>
          <w:w w:val="105"/>
          <w:sz w:val="20"/>
        </w:rPr>
        <w:t>-</w:t>
      </w:r>
      <w:r>
        <w:rPr>
          <w:sz w:val="20"/>
        </w:rPr>
        <w:tab/>
      </w:r>
      <w:r>
        <w:rPr>
          <w:spacing w:val="-4"/>
          <w:w w:val="105"/>
          <w:sz w:val="20"/>
        </w:rPr>
        <w:t xml:space="preserve">(700,929) </w:t>
      </w:r>
      <w:r>
        <w:rPr>
          <w:spacing w:val="-2"/>
          <w:w w:val="105"/>
          <w:sz w:val="20"/>
        </w:rPr>
        <w:t>Difference</w:t>
      </w:r>
      <w:r>
        <w:rPr>
          <w:spacing w:val="-12"/>
          <w:w w:val="105"/>
          <w:sz w:val="20"/>
        </w:rPr>
        <w:t xml:space="preserve"> </w:t>
      </w:r>
      <w:r>
        <w:rPr>
          <w:spacing w:val="-2"/>
          <w:w w:val="105"/>
          <w:sz w:val="20"/>
        </w:rPr>
        <w:t>between</w:t>
      </w:r>
      <w:r>
        <w:rPr>
          <w:spacing w:val="-14"/>
          <w:w w:val="105"/>
          <w:sz w:val="20"/>
        </w:rPr>
        <w:t xml:space="preserve"> </w:t>
      </w:r>
      <w:r>
        <w:rPr>
          <w:spacing w:val="-2"/>
          <w:w w:val="105"/>
          <w:sz w:val="20"/>
        </w:rPr>
        <w:t>projected</w:t>
      </w:r>
      <w:r>
        <w:rPr>
          <w:spacing w:val="-11"/>
          <w:w w:val="105"/>
          <w:sz w:val="20"/>
        </w:rPr>
        <w:t xml:space="preserve"> </w:t>
      </w:r>
      <w:r>
        <w:rPr>
          <w:spacing w:val="-2"/>
          <w:w w:val="105"/>
          <w:sz w:val="20"/>
        </w:rPr>
        <w:t>and</w:t>
      </w:r>
      <w:r>
        <w:rPr>
          <w:spacing w:val="-11"/>
          <w:w w:val="105"/>
          <w:sz w:val="20"/>
        </w:rPr>
        <w:t xml:space="preserve"> </w:t>
      </w:r>
      <w:r>
        <w:rPr>
          <w:spacing w:val="-2"/>
          <w:w w:val="105"/>
          <w:sz w:val="20"/>
        </w:rPr>
        <w:t>actual</w:t>
      </w:r>
      <w:r>
        <w:rPr>
          <w:spacing w:val="-20"/>
          <w:w w:val="105"/>
          <w:sz w:val="20"/>
        </w:rPr>
        <w:t xml:space="preserve"> </w:t>
      </w:r>
      <w:r>
        <w:rPr>
          <w:spacing w:val="-2"/>
          <w:w w:val="105"/>
          <w:sz w:val="20"/>
        </w:rPr>
        <w:t>earnings</w:t>
      </w:r>
      <w:r>
        <w:rPr>
          <w:spacing w:val="-11"/>
          <w:w w:val="105"/>
          <w:sz w:val="20"/>
        </w:rPr>
        <w:t xml:space="preserve"> </w:t>
      </w:r>
      <w:r>
        <w:rPr>
          <w:spacing w:val="-2"/>
          <w:w w:val="105"/>
          <w:sz w:val="20"/>
        </w:rPr>
        <w:t>on</w:t>
      </w:r>
      <w:r>
        <w:rPr>
          <w:spacing w:val="-14"/>
          <w:w w:val="105"/>
          <w:sz w:val="20"/>
        </w:rPr>
        <w:t xml:space="preserve"> </w:t>
      </w:r>
      <w:r>
        <w:rPr>
          <w:spacing w:val="-2"/>
          <w:w w:val="105"/>
          <w:sz w:val="20"/>
        </w:rPr>
        <w:t>OPEB</w:t>
      </w:r>
    </w:p>
    <w:p w14:paraId="39E88BFC" w14:textId="77777777" w:rsidR="00D873A2" w:rsidRDefault="00000000">
      <w:pPr>
        <w:tabs>
          <w:tab w:val="left" w:pos="5415"/>
          <w:tab w:val="left" w:pos="6904"/>
          <w:tab w:val="left" w:pos="9299"/>
          <w:tab w:val="left" w:pos="10698"/>
        </w:tabs>
        <w:spacing w:before="1"/>
        <w:ind w:left="235"/>
        <w:rPr>
          <w:sz w:val="20"/>
        </w:rPr>
      </w:pPr>
      <w:r>
        <w:rPr>
          <w:spacing w:val="-4"/>
          <w:sz w:val="20"/>
        </w:rPr>
        <w:t>Plan</w:t>
      </w:r>
      <w:r>
        <w:rPr>
          <w:spacing w:val="-7"/>
          <w:sz w:val="20"/>
        </w:rPr>
        <w:t xml:space="preserve"> </w:t>
      </w:r>
      <w:r>
        <w:rPr>
          <w:spacing w:val="-2"/>
          <w:sz w:val="20"/>
        </w:rPr>
        <w:t>investments</w:t>
      </w:r>
      <w:r>
        <w:rPr>
          <w:sz w:val="20"/>
        </w:rPr>
        <w:tab/>
      </w:r>
      <w:r>
        <w:rPr>
          <w:spacing w:val="-2"/>
          <w:sz w:val="20"/>
        </w:rPr>
        <w:t>1,142,616</w:t>
      </w:r>
      <w:r>
        <w:rPr>
          <w:sz w:val="20"/>
        </w:rPr>
        <w:tab/>
      </w:r>
      <w:r>
        <w:rPr>
          <w:spacing w:val="-2"/>
          <w:sz w:val="20"/>
        </w:rPr>
        <w:t>1,142,616</w:t>
      </w:r>
      <w:r>
        <w:rPr>
          <w:sz w:val="20"/>
        </w:rPr>
        <w:tab/>
      </w:r>
      <w:r>
        <w:rPr>
          <w:spacing w:val="-10"/>
          <w:sz w:val="20"/>
        </w:rPr>
        <w:t>-</w:t>
      </w:r>
      <w:r>
        <w:rPr>
          <w:sz w:val="20"/>
        </w:rPr>
        <w:tab/>
      </w:r>
      <w:r>
        <w:rPr>
          <w:spacing w:val="-10"/>
          <w:sz w:val="20"/>
        </w:rPr>
        <w:t>-</w:t>
      </w:r>
    </w:p>
    <w:p w14:paraId="294F0CBA" w14:textId="77777777" w:rsidR="00D873A2" w:rsidRDefault="00000000">
      <w:pPr>
        <w:tabs>
          <w:tab w:val="left" w:pos="5505"/>
          <w:tab w:val="left" w:pos="5958"/>
          <w:tab w:val="left" w:pos="6994"/>
          <w:tab w:val="left" w:pos="7655"/>
          <w:tab w:val="left" w:pos="8639"/>
          <w:tab w:val="left" w:pos="9299"/>
          <w:tab w:val="left" w:pos="10037"/>
          <w:tab w:val="left" w:pos="10698"/>
        </w:tabs>
        <w:spacing w:before="42" w:line="283" w:lineRule="auto"/>
        <w:ind w:left="235" w:right="153"/>
        <w:rPr>
          <w:sz w:val="20"/>
        </w:rPr>
      </w:pPr>
      <w:r>
        <w:rPr>
          <w:w w:val="105"/>
          <w:sz w:val="20"/>
        </w:rPr>
        <w:t xml:space="preserve">Current year </w:t>
      </w:r>
      <w:proofErr w:type="gramStart"/>
      <w:r>
        <w:rPr>
          <w:w w:val="105"/>
          <w:sz w:val="20"/>
        </w:rPr>
        <w:t>amortization</w:t>
      </w:r>
      <w:r>
        <w:rPr>
          <w:sz w:val="20"/>
        </w:rPr>
        <w:tab/>
      </w:r>
      <w:r>
        <w:rPr>
          <w:sz w:val="20"/>
        </w:rPr>
        <w:tab/>
      </w:r>
      <w:r>
        <w:rPr>
          <w:spacing w:val="-10"/>
          <w:w w:val="105"/>
          <w:sz w:val="20"/>
        </w:rPr>
        <w:t>-</w:t>
      </w:r>
      <w:proofErr w:type="gramEnd"/>
      <w:r>
        <w:rPr>
          <w:sz w:val="20"/>
        </w:rPr>
        <w:tab/>
      </w:r>
      <w:r>
        <w:rPr>
          <w:spacing w:val="-2"/>
          <w:w w:val="105"/>
          <w:sz w:val="20"/>
        </w:rPr>
        <w:t>(692,501)</w:t>
      </w:r>
      <w:r>
        <w:rPr>
          <w:sz w:val="20"/>
        </w:rPr>
        <w:tab/>
      </w:r>
      <w:r>
        <w:rPr>
          <w:spacing w:val="-2"/>
          <w:w w:val="105"/>
          <w:sz w:val="20"/>
        </w:rPr>
        <w:t>(306,800)</w:t>
      </w:r>
      <w:r>
        <w:rPr>
          <w:sz w:val="20"/>
        </w:rPr>
        <w:tab/>
      </w:r>
      <w:r>
        <w:rPr>
          <w:spacing w:val="-4"/>
          <w:w w:val="105"/>
          <w:sz w:val="20"/>
        </w:rPr>
        <w:t xml:space="preserve">(385,701) </w:t>
      </w:r>
      <w:r>
        <w:rPr>
          <w:w w:val="105"/>
          <w:sz w:val="20"/>
        </w:rPr>
        <w:t>Net Benefit Payments</w:t>
      </w:r>
      <w:r>
        <w:rPr>
          <w:sz w:val="20"/>
        </w:rPr>
        <w:tab/>
      </w:r>
      <w:r>
        <w:rPr>
          <w:spacing w:val="-2"/>
          <w:w w:val="105"/>
          <w:sz w:val="20"/>
        </w:rPr>
        <w:t>(177,264)</w:t>
      </w:r>
      <w:r>
        <w:rPr>
          <w:sz w:val="20"/>
        </w:rPr>
        <w:tab/>
      </w:r>
      <w:r>
        <w:rPr>
          <w:sz w:val="20"/>
        </w:rPr>
        <w:tab/>
      </w:r>
      <w:r>
        <w:rPr>
          <w:spacing w:val="-10"/>
          <w:w w:val="105"/>
          <w:sz w:val="20"/>
        </w:rPr>
        <w:t>-</w:t>
      </w:r>
      <w:r>
        <w:rPr>
          <w:sz w:val="20"/>
        </w:rPr>
        <w:tab/>
      </w:r>
      <w:r>
        <w:rPr>
          <w:sz w:val="20"/>
        </w:rPr>
        <w:tab/>
      </w:r>
      <w:r>
        <w:rPr>
          <w:spacing w:val="-10"/>
          <w:w w:val="105"/>
          <w:sz w:val="20"/>
        </w:rPr>
        <w:t>-</w:t>
      </w:r>
      <w:r>
        <w:rPr>
          <w:sz w:val="20"/>
        </w:rPr>
        <w:tab/>
      </w:r>
      <w:r>
        <w:rPr>
          <w:sz w:val="20"/>
        </w:rPr>
        <w:tab/>
      </w:r>
      <w:r>
        <w:rPr>
          <w:spacing w:val="-10"/>
          <w:w w:val="105"/>
          <w:sz w:val="20"/>
        </w:rPr>
        <w:t>-</w:t>
      </w:r>
    </w:p>
    <w:p w14:paraId="58A80EAA" w14:textId="77777777" w:rsidR="00D873A2" w:rsidRDefault="00000000">
      <w:pPr>
        <w:tabs>
          <w:tab w:val="left" w:pos="5000"/>
          <w:tab w:val="left" w:pos="5609"/>
          <w:tab w:val="left" w:pos="6166"/>
          <w:tab w:val="left" w:pos="7655"/>
          <w:tab w:val="left" w:pos="9299"/>
          <w:tab w:val="left" w:pos="10206"/>
          <w:tab w:val="left" w:pos="10698"/>
        </w:tabs>
        <w:spacing w:before="1" w:line="283" w:lineRule="auto"/>
        <w:ind w:left="235" w:right="153"/>
        <w:rPr>
          <w:sz w:val="20"/>
        </w:rPr>
      </w:pPr>
      <w:r>
        <w:rPr>
          <w:w w:val="105"/>
          <w:sz w:val="20"/>
        </w:rPr>
        <w:t xml:space="preserve">Administrative </w:t>
      </w:r>
      <w:proofErr w:type="gramStart"/>
      <w:r>
        <w:rPr>
          <w:w w:val="105"/>
          <w:sz w:val="20"/>
        </w:rPr>
        <w:t>Expenses</w:t>
      </w:r>
      <w:r>
        <w:rPr>
          <w:sz w:val="20"/>
        </w:rPr>
        <w:tab/>
      </w:r>
      <w:r>
        <w:rPr>
          <w:sz w:val="20"/>
        </w:rPr>
        <w:tab/>
      </w:r>
      <w:r>
        <w:rPr>
          <w:spacing w:val="-2"/>
          <w:w w:val="105"/>
          <w:sz w:val="20"/>
        </w:rPr>
        <w:t>(</w:t>
      </w:r>
      <w:proofErr w:type="gramEnd"/>
      <w:r>
        <w:rPr>
          <w:spacing w:val="-2"/>
          <w:w w:val="105"/>
          <w:sz w:val="20"/>
        </w:rPr>
        <w:t>24,935)</w:t>
      </w:r>
      <w:r>
        <w:rPr>
          <w:sz w:val="20"/>
        </w:rPr>
        <w:tab/>
      </w:r>
      <w:r>
        <w:rPr>
          <w:spacing w:val="-10"/>
          <w:w w:val="105"/>
          <w:sz w:val="20"/>
        </w:rPr>
        <w:t>-</w:t>
      </w:r>
      <w:r>
        <w:rPr>
          <w:sz w:val="20"/>
        </w:rPr>
        <w:tab/>
      </w:r>
      <w:r>
        <w:rPr>
          <w:spacing w:val="-10"/>
          <w:w w:val="105"/>
          <w:sz w:val="20"/>
        </w:rPr>
        <w:t>-</w:t>
      </w:r>
      <w:r>
        <w:rPr>
          <w:sz w:val="20"/>
        </w:rPr>
        <w:tab/>
      </w:r>
      <w:r>
        <w:rPr>
          <w:spacing w:val="-2"/>
          <w:w w:val="105"/>
          <w:sz w:val="20"/>
        </w:rPr>
        <w:t>24,935 Other</w:t>
      </w:r>
      <w:r>
        <w:rPr>
          <w:sz w:val="20"/>
        </w:rPr>
        <w:tab/>
      </w:r>
      <w:r>
        <w:rPr>
          <w:sz w:val="20"/>
          <w:u w:val="single"/>
        </w:rPr>
        <w:tab/>
      </w:r>
      <w:r>
        <w:rPr>
          <w:sz w:val="20"/>
          <w:u w:val="single"/>
        </w:rPr>
        <w:tab/>
      </w:r>
      <w:proofErr w:type="gramStart"/>
      <w:r>
        <w:rPr>
          <w:w w:val="105"/>
          <w:sz w:val="20"/>
          <w:u w:val="single"/>
        </w:rPr>
        <w:t>-</w:t>
      </w:r>
      <w:r>
        <w:rPr>
          <w:spacing w:val="61"/>
          <w:w w:val="105"/>
          <w:sz w:val="20"/>
          <w:u w:val="single"/>
        </w:rPr>
        <w:t xml:space="preserve"> </w:t>
      </w:r>
      <w:r>
        <w:rPr>
          <w:spacing w:val="61"/>
          <w:w w:val="105"/>
          <w:sz w:val="20"/>
        </w:rPr>
        <w:t xml:space="preserve"> </w:t>
      </w:r>
      <w:r>
        <w:rPr>
          <w:sz w:val="20"/>
          <w:u w:val="single"/>
        </w:rPr>
        <w:tab/>
      </w:r>
      <w:proofErr w:type="gramEnd"/>
      <w:r>
        <w:rPr>
          <w:w w:val="105"/>
          <w:sz w:val="20"/>
          <w:u w:val="single"/>
        </w:rPr>
        <w:t>-</w:t>
      </w:r>
      <w:r>
        <w:rPr>
          <w:spacing w:val="62"/>
          <w:w w:val="105"/>
          <w:sz w:val="20"/>
          <w:u w:val="single"/>
        </w:rPr>
        <w:t xml:space="preserve"> </w:t>
      </w:r>
      <w:r>
        <w:rPr>
          <w:spacing w:val="62"/>
          <w:w w:val="105"/>
          <w:sz w:val="20"/>
        </w:rPr>
        <w:t xml:space="preserve"> </w:t>
      </w:r>
      <w:r>
        <w:rPr>
          <w:sz w:val="20"/>
          <w:u w:val="single"/>
        </w:rPr>
        <w:tab/>
      </w:r>
      <w:r>
        <w:rPr>
          <w:w w:val="105"/>
          <w:sz w:val="20"/>
          <w:u w:val="single"/>
        </w:rPr>
        <w:t>-</w:t>
      </w:r>
      <w:r>
        <w:rPr>
          <w:spacing w:val="62"/>
          <w:w w:val="105"/>
          <w:sz w:val="20"/>
          <w:u w:val="single"/>
        </w:rPr>
        <w:t xml:space="preserve"> </w:t>
      </w:r>
      <w:r>
        <w:rPr>
          <w:spacing w:val="62"/>
          <w:w w:val="105"/>
          <w:sz w:val="20"/>
        </w:rPr>
        <w:t xml:space="preserve"> </w:t>
      </w:r>
      <w:r>
        <w:rPr>
          <w:sz w:val="20"/>
          <w:u w:val="single"/>
        </w:rPr>
        <w:tab/>
      </w:r>
      <w:r>
        <w:rPr>
          <w:sz w:val="20"/>
          <w:u w:val="single"/>
        </w:rPr>
        <w:tab/>
      </w:r>
      <w:r>
        <w:rPr>
          <w:spacing w:val="-10"/>
          <w:w w:val="105"/>
          <w:sz w:val="20"/>
          <w:u w:val="single"/>
        </w:rPr>
        <w:t>-</w:t>
      </w:r>
      <w:r>
        <w:rPr>
          <w:spacing w:val="80"/>
          <w:w w:val="105"/>
          <w:sz w:val="20"/>
          <w:u w:val="single"/>
        </w:rPr>
        <w:t xml:space="preserve"> </w:t>
      </w:r>
    </w:p>
    <w:p w14:paraId="42477A75" w14:textId="77777777" w:rsidR="00D873A2" w:rsidRDefault="00000000">
      <w:pPr>
        <w:tabs>
          <w:tab w:val="left" w:pos="5000"/>
          <w:tab w:val="left" w:pos="5415"/>
          <w:tab w:val="left" w:pos="7059"/>
          <w:tab w:val="left" w:pos="8483"/>
          <w:tab w:val="left" w:pos="9882"/>
        </w:tabs>
        <w:spacing w:before="1"/>
        <w:ind w:left="118"/>
        <w:rPr>
          <w:sz w:val="20"/>
        </w:rPr>
      </w:pPr>
      <w:r>
        <w:rPr>
          <w:sz w:val="20"/>
        </w:rPr>
        <w:t>Net</w:t>
      </w:r>
      <w:r>
        <w:rPr>
          <w:spacing w:val="6"/>
          <w:sz w:val="20"/>
        </w:rPr>
        <w:t xml:space="preserve"> </w:t>
      </w:r>
      <w:r>
        <w:rPr>
          <w:spacing w:val="-2"/>
          <w:sz w:val="20"/>
        </w:rPr>
        <w:t>change</w:t>
      </w:r>
      <w:r>
        <w:rPr>
          <w:sz w:val="20"/>
        </w:rPr>
        <w:tab/>
      </w:r>
      <w:r>
        <w:rPr>
          <w:sz w:val="20"/>
          <w:u w:val="single"/>
        </w:rPr>
        <w:tab/>
      </w:r>
      <w:proofErr w:type="gramStart"/>
      <w:r>
        <w:rPr>
          <w:sz w:val="20"/>
          <w:u w:val="single"/>
        </w:rPr>
        <w:t>2,961,746</w:t>
      </w:r>
      <w:r>
        <w:rPr>
          <w:spacing w:val="54"/>
          <w:sz w:val="20"/>
          <w:u w:val="single"/>
        </w:rPr>
        <w:t xml:space="preserve"> </w:t>
      </w:r>
      <w:r>
        <w:rPr>
          <w:spacing w:val="54"/>
          <w:sz w:val="20"/>
        </w:rPr>
        <w:t xml:space="preserve"> </w:t>
      </w:r>
      <w:r>
        <w:rPr>
          <w:sz w:val="20"/>
          <w:u w:val="single"/>
        </w:rPr>
        <w:tab/>
      </w:r>
      <w:proofErr w:type="gramEnd"/>
      <w:r>
        <w:rPr>
          <w:sz w:val="20"/>
          <w:u w:val="single"/>
        </w:rPr>
        <w:t>450,115</w:t>
      </w:r>
      <w:r>
        <w:rPr>
          <w:spacing w:val="54"/>
          <w:sz w:val="20"/>
          <w:u w:val="single"/>
        </w:rPr>
        <w:t xml:space="preserve"> </w:t>
      </w:r>
      <w:r>
        <w:rPr>
          <w:spacing w:val="54"/>
          <w:sz w:val="20"/>
        </w:rPr>
        <w:t xml:space="preserve"> </w:t>
      </w:r>
      <w:r>
        <w:rPr>
          <w:sz w:val="20"/>
          <w:u w:val="single"/>
        </w:rPr>
        <w:tab/>
        <w:t>(1,627,200</w:t>
      </w:r>
      <w:proofErr w:type="gramStart"/>
      <w:r>
        <w:rPr>
          <w:sz w:val="20"/>
          <w:u w:val="single"/>
        </w:rPr>
        <w:t>)</w:t>
      </w:r>
      <w:r>
        <w:rPr>
          <w:spacing w:val="128"/>
          <w:sz w:val="20"/>
        </w:rPr>
        <w:t xml:space="preserve"> </w:t>
      </w:r>
      <w:r>
        <w:rPr>
          <w:sz w:val="20"/>
          <w:u w:val="single"/>
        </w:rPr>
        <w:tab/>
      </w:r>
      <w:r>
        <w:rPr>
          <w:spacing w:val="-2"/>
          <w:sz w:val="20"/>
          <w:u w:val="single"/>
        </w:rPr>
        <w:t>(</w:t>
      </w:r>
      <w:proofErr w:type="gramEnd"/>
      <w:r>
        <w:rPr>
          <w:spacing w:val="-2"/>
          <w:sz w:val="20"/>
          <w:u w:val="single"/>
        </w:rPr>
        <w:t>1,061,695)</w:t>
      </w:r>
    </w:p>
    <w:p w14:paraId="4B31A728" w14:textId="77777777" w:rsidR="00D873A2" w:rsidRDefault="00000000">
      <w:pPr>
        <w:pStyle w:val="BodyText"/>
        <w:spacing w:before="10"/>
        <w:rPr>
          <w:sz w:val="9"/>
        </w:rPr>
      </w:pPr>
      <w:r>
        <w:rPr>
          <w:noProof/>
        </w:rPr>
        <mc:AlternateContent>
          <mc:Choice Requires="wpg">
            <w:drawing>
              <wp:anchor distT="0" distB="0" distL="0" distR="0" simplePos="0" relativeHeight="487828992" behindDoc="1" locked="0" layoutInCell="1" allowOverlap="1" wp14:anchorId="1BDE9E69" wp14:editId="7A2F01E5">
                <wp:simplePos x="0" y="0"/>
                <wp:positionH relativeFrom="page">
                  <wp:posOffset>3581817</wp:posOffset>
                </wp:positionH>
                <wp:positionV relativeFrom="paragraph">
                  <wp:posOffset>87790</wp:posOffset>
                </wp:positionV>
                <wp:extent cx="855344" cy="8255"/>
                <wp:effectExtent l="0" t="0" r="0" b="0"/>
                <wp:wrapTopAndBottom/>
                <wp:docPr id="1793" name="Group 17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8255"/>
                          <a:chOff x="0" y="0"/>
                          <a:chExt cx="855344" cy="8255"/>
                        </a:xfrm>
                      </wpg:grpSpPr>
                      <wps:wsp>
                        <wps:cNvPr id="1794" name="Graphic 1794"/>
                        <wps:cNvSpPr/>
                        <wps:spPr>
                          <a:xfrm>
                            <a:off x="4051" y="4104"/>
                            <a:ext cx="847090" cy="1270"/>
                          </a:xfrm>
                          <a:custGeom>
                            <a:avLst/>
                            <a:gdLst/>
                            <a:ahLst/>
                            <a:cxnLst/>
                            <a:rect l="l" t="t" r="r" b="b"/>
                            <a:pathLst>
                              <a:path w="847090">
                                <a:moveTo>
                                  <a:pt x="0" y="0"/>
                                </a:moveTo>
                                <a:lnTo>
                                  <a:pt x="847051" y="0"/>
                                </a:lnTo>
                              </a:path>
                            </a:pathLst>
                          </a:custGeom>
                          <a:ln w="8209">
                            <a:solidFill>
                              <a:srgbClr val="000000"/>
                            </a:solidFill>
                            <a:prstDash val="solid"/>
                          </a:ln>
                        </wps:spPr>
                        <wps:bodyPr wrap="square" lIns="0" tIns="0" rIns="0" bIns="0" rtlCol="0">
                          <a:prstTxWarp prst="textNoShape">
                            <a:avLst/>
                          </a:prstTxWarp>
                          <a:noAutofit/>
                        </wps:bodyPr>
                      </wps:wsp>
                      <wps:wsp>
                        <wps:cNvPr id="1795" name="Graphic 1795"/>
                        <wps:cNvSpPr/>
                        <wps:spPr>
                          <a:xfrm>
                            <a:off x="0" y="0"/>
                            <a:ext cx="855344" cy="8255"/>
                          </a:xfrm>
                          <a:custGeom>
                            <a:avLst/>
                            <a:gdLst/>
                            <a:ahLst/>
                            <a:cxnLst/>
                            <a:rect l="l" t="t" r="r" b="b"/>
                            <a:pathLst>
                              <a:path w="855344" h="8255">
                                <a:moveTo>
                                  <a:pt x="855155" y="0"/>
                                </a:moveTo>
                                <a:lnTo>
                                  <a:pt x="0" y="0"/>
                                </a:lnTo>
                                <a:lnTo>
                                  <a:pt x="0" y="8209"/>
                                </a:lnTo>
                                <a:lnTo>
                                  <a:pt x="855155" y="8209"/>
                                </a:lnTo>
                                <a:lnTo>
                                  <a:pt x="8551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D14A4C" id="Group 1793" o:spid="_x0000_s1026" alt="Line" style="position:absolute;margin-left:282.05pt;margin-top:6.9pt;width:67.35pt;height:.65pt;z-index:-15487488;mso-wrap-distance-left:0;mso-wrap-distance-right:0;mso-position-horizontal-relative:page" coordsize="85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">
                <v:shape id="Graphic 1794" o:spid="_x0000_s1027" style="position:absolute;left:40;top:41;width:8471;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" path="m,l847051,e" filled="f" strokeweight=".22803mm">
                  <v:path arrowok="t"/>
                </v:shape>
                <v:shape id="Graphic 1795" o:spid="_x0000_s1028" style="position:absolute;width:8553;height:82;visibility:visible;mso-wrap-style:square;v-text-anchor:top" coordsize="85534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" path="m855155,l,,,8209r855155,l855155,xe" fillcolor="black" stroked="f">
                  <v:path arrowok="t"/>
                </v:shape>
                <w10:wrap type="topAndBottom" anchorx="page"/>
              </v:group>
            </w:pict>
          </mc:Fallback>
        </mc:AlternateContent>
      </w:r>
      <w:r>
        <w:rPr>
          <w:noProof/>
        </w:rPr>
        <mc:AlternateContent>
          <mc:Choice Requires="wpg">
            <w:drawing>
              <wp:anchor distT="0" distB="0" distL="0" distR="0" simplePos="0" relativeHeight="487829504" behindDoc="1" locked="0" layoutInCell="1" allowOverlap="1" wp14:anchorId="4BEFE019" wp14:editId="0B848A9A">
                <wp:simplePos x="0" y="0"/>
                <wp:positionH relativeFrom="page">
                  <wp:posOffset>4527646</wp:posOffset>
                </wp:positionH>
                <wp:positionV relativeFrom="paragraph">
                  <wp:posOffset>87790</wp:posOffset>
                </wp:positionV>
                <wp:extent cx="855344" cy="8255"/>
                <wp:effectExtent l="0" t="0" r="0" b="0"/>
                <wp:wrapTopAndBottom/>
                <wp:docPr id="1796" name="Group 179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8255"/>
                          <a:chOff x="0" y="0"/>
                          <a:chExt cx="855344" cy="8255"/>
                        </a:xfrm>
                      </wpg:grpSpPr>
                      <wps:wsp>
                        <wps:cNvPr id="1797" name="Graphic 1797"/>
                        <wps:cNvSpPr/>
                        <wps:spPr>
                          <a:xfrm>
                            <a:off x="4161" y="4104"/>
                            <a:ext cx="847090" cy="1270"/>
                          </a:xfrm>
                          <a:custGeom>
                            <a:avLst/>
                            <a:gdLst/>
                            <a:ahLst/>
                            <a:cxnLst/>
                            <a:rect l="l" t="t" r="r" b="b"/>
                            <a:pathLst>
                              <a:path w="847090">
                                <a:moveTo>
                                  <a:pt x="0" y="0"/>
                                </a:moveTo>
                                <a:lnTo>
                                  <a:pt x="846722" y="0"/>
                                </a:lnTo>
                              </a:path>
                            </a:pathLst>
                          </a:custGeom>
                          <a:ln w="8209">
                            <a:solidFill>
                              <a:srgbClr val="000000"/>
                            </a:solidFill>
                            <a:prstDash val="solid"/>
                          </a:ln>
                        </wps:spPr>
                        <wps:bodyPr wrap="square" lIns="0" tIns="0" rIns="0" bIns="0" rtlCol="0">
                          <a:prstTxWarp prst="textNoShape">
                            <a:avLst/>
                          </a:prstTxWarp>
                          <a:noAutofit/>
                        </wps:bodyPr>
                      </wps:wsp>
                      <wps:wsp>
                        <wps:cNvPr id="1798" name="Graphic 1798"/>
                        <wps:cNvSpPr/>
                        <wps:spPr>
                          <a:xfrm>
                            <a:off x="0" y="0"/>
                            <a:ext cx="855344" cy="8255"/>
                          </a:xfrm>
                          <a:custGeom>
                            <a:avLst/>
                            <a:gdLst/>
                            <a:ahLst/>
                            <a:cxnLst/>
                            <a:rect l="l" t="t" r="r" b="b"/>
                            <a:pathLst>
                              <a:path w="855344" h="8255">
                                <a:moveTo>
                                  <a:pt x="855045" y="0"/>
                                </a:moveTo>
                                <a:lnTo>
                                  <a:pt x="0" y="0"/>
                                </a:lnTo>
                                <a:lnTo>
                                  <a:pt x="0" y="8209"/>
                                </a:lnTo>
                                <a:lnTo>
                                  <a:pt x="855045" y="8209"/>
                                </a:lnTo>
                                <a:lnTo>
                                  <a:pt x="8550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7224B3" id="Group 1796" o:spid="_x0000_s1026" alt="Line" style="position:absolute;margin-left:356.5pt;margin-top:6.9pt;width:67.35pt;height:.65pt;z-index:-15486976;mso-wrap-distance-left:0;mso-wrap-distance-right:0;mso-position-horizontal-relative:page" coordsize="85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">
                <v:shape id="Graphic 1797" o:spid="_x0000_s1027" style="position:absolute;left:41;top:41;width:8471;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" path="m,l846722,e" filled="f" strokeweight=".22803mm">
                  <v:path arrowok="t"/>
                </v:shape>
                <v:shape id="Graphic 1798" o:spid="_x0000_s1028" style="position:absolute;width:8553;height:82;visibility:visible;mso-wrap-style:square;v-text-anchor:top" coordsize="85534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" path="m855045,l,,,8209r855045,l855045,xe" fillcolor="black" stroked="f">
                  <v:path arrowok="t"/>
                </v:shape>
                <w10:wrap type="topAndBottom" anchorx="page"/>
              </v:group>
            </w:pict>
          </mc:Fallback>
        </mc:AlternateContent>
      </w:r>
      <w:r>
        <w:rPr>
          <w:noProof/>
        </w:rPr>
        <mc:AlternateContent>
          <mc:Choice Requires="wpg">
            <w:drawing>
              <wp:anchor distT="0" distB="0" distL="0" distR="0" simplePos="0" relativeHeight="487830016" behindDoc="1" locked="0" layoutInCell="1" allowOverlap="1" wp14:anchorId="3CE8F9A4" wp14:editId="3BAB9A87">
                <wp:simplePos x="0" y="0"/>
                <wp:positionH relativeFrom="page">
                  <wp:posOffset>5473255</wp:posOffset>
                </wp:positionH>
                <wp:positionV relativeFrom="paragraph">
                  <wp:posOffset>87790</wp:posOffset>
                </wp:positionV>
                <wp:extent cx="953769" cy="8255"/>
                <wp:effectExtent l="0" t="0" r="0" b="0"/>
                <wp:wrapTopAndBottom/>
                <wp:docPr id="1799" name="Group 179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769" cy="8255"/>
                          <a:chOff x="0" y="0"/>
                          <a:chExt cx="953769" cy="8255"/>
                        </a:xfrm>
                      </wpg:grpSpPr>
                      <wps:wsp>
                        <wps:cNvPr id="1800" name="Graphic 1800"/>
                        <wps:cNvSpPr/>
                        <wps:spPr>
                          <a:xfrm>
                            <a:off x="4161" y="4104"/>
                            <a:ext cx="946150" cy="1270"/>
                          </a:xfrm>
                          <a:custGeom>
                            <a:avLst/>
                            <a:gdLst/>
                            <a:ahLst/>
                            <a:cxnLst/>
                            <a:rect l="l" t="t" r="r" b="b"/>
                            <a:pathLst>
                              <a:path w="946150">
                                <a:moveTo>
                                  <a:pt x="0" y="0"/>
                                </a:moveTo>
                                <a:lnTo>
                                  <a:pt x="945609" y="0"/>
                                </a:lnTo>
                              </a:path>
                            </a:pathLst>
                          </a:custGeom>
                          <a:ln w="8209">
                            <a:solidFill>
                              <a:srgbClr val="000000"/>
                            </a:solidFill>
                            <a:prstDash val="solid"/>
                          </a:ln>
                        </wps:spPr>
                        <wps:bodyPr wrap="square" lIns="0" tIns="0" rIns="0" bIns="0" rtlCol="0">
                          <a:prstTxWarp prst="textNoShape">
                            <a:avLst/>
                          </a:prstTxWarp>
                          <a:noAutofit/>
                        </wps:bodyPr>
                      </wps:wsp>
                      <wps:wsp>
                        <wps:cNvPr id="1801" name="Graphic 1801"/>
                        <wps:cNvSpPr/>
                        <wps:spPr>
                          <a:xfrm>
                            <a:off x="0" y="0"/>
                            <a:ext cx="953769" cy="8255"/>
                          </a:xfrm>
                          <a:custGeom>
                            <a:avLst/>
                            <a:gdLst/>
                            <a:ahLst/>
                            <a:cxnLst/>
                            <a:rect l="l" t="t" r="r" b="b"/>
                            <a:pathLst>
                              <a:path w="953769" h="8255">
                                <a:moveTo>
                                  <a:pt x="953713" y="0"/>
                                </a:moveTo>
                                <a:lnTo>
                                  <a:pt x="0" y="0"/>
                                </a:lnTo>
                                <a:lnTo>
                                  <a:pt x="0" y="8209"/>
                                </a:lnTo>
                                <a:lnTo>
                                  <a:pt x="953713" y="8209"/>
                                </a:lnTo>
                                <a:lnTo>
                                  <a:pt x="9537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942336" id="Group 1799" o:spid="_x0000_s1026" alt="Line" style="position:absolute;margin-left:430.95pt;margin-top:6.9pt;width:75.1pt;height:.65pt;z-index:-15486464;mso-wrap-distance-left:0;mso-wrap-distance-right:0;mso-position-horizontal-relative:page" coordsize="95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">
                <v:shape id="Graphic 1800" o:spid="_x0000_s1027" style="position:absolute;left:41;top:41;width:9462;height:12;visibility:visible;mso-wrap-style:square;v-text-anchor:top" coordsize="946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" path="m,l945609,e" filled="f" strokeweight=".22803mm">
                  <v:path arrowok="t"/>
                </v:shape>
                <v:shape id="Graphic 1801" o:spid="_x0000_s1028" style="position:absolute;width:9537;height:82;visibility:visible;mso-wrap-style:square;v-text-anchor:top" coordsize="95376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" path="m953713,l,,,8209r953713,l953713,xe" fillcolor="black" stroked="f">
                  <v:path arrowok="t"/>
                </v:shape>
                <w10:wrap type="topAndBottom" anchorx="page"/>
              </v:group>
            </w:pict>
          </mc:Fallback>
        </mc:AlternateContent>
      </w:r>
      <w:r>
        <w:rPr>
          <w:noProof/>
        </w:rPr>
        <mc:AlternateContent>
          <mc:Choice Requires="wpg">
            <w:drawing>
              <wp:anchor distT="0" distB="0" distL="0" distR="0" simplePos="0" relativeHeight="487830528" behindDoc="1" locked="0" layoutInCell="1" allowOverlap="1" wp14:anchorId="206A4B9F" wp14:editId="0BFB5745">
                <wp:simplePos x="0" y="0"/>
                <wp:positionH relativeFrom="page">
                  <wp:posOffset>6517423</wp:posOffset>
                </wp:positionH>
                <wp:positionV relativeFrom="paragraph">
                  <wp:posOffset>87790</wp:posOffset>
                </wp:positionV>
                <wp:extent cx="798195" cy="8255"/>
                <wp:effectExtent l="0" t="0" r="0" b="0"/>
                <wp:wrapTopAndBottom/>
                <wp:docPr id="1802" name="Group 180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195" cy="8255"/>
                          <a:chOff x="0" y="0"/>
                          <a:chExt cx="798195" cy="8255"/>
                        </a:xfrm>
                      </wpg:grpSpPr>
                      <wps:wsp>
                        <wps:cNvPr id="1803" name="Graphic 1803"/>
                        <wps:cNvSpPr/>
                        <wps:spPr>
                          <a:xfrm>
                            <a:off x="4161" y="4104"/>
                            <a:ext cx="789940" cy="1270"/>
                          </a:xfrm>
                          <a:custGeom>
                            <a:avLst/>
                            <a:gdLst/>
                            <a:ahLst/>
                            <a:cxnLst/>
                            <a:rect l="l" t="t" r="r" b="b"/>
                            <a:pathLst>
                              <a:path w="789940">
                                <a:moveTo>
                                  <a:pt x="0" y="0"/>
                                </a:moveTo>
                                <a:lnTo>
                                  <a:pt x="789449" y="0"/>
                                </a:lnTo>
                              </a:path>
                            </a:pathLst>
                          </a:custGeom>
                          <a:ln w="8209">
                            <a:solidFill>
                              <a:srgbClr val="000000"/>
                            </a:solidFill>
                            <a:prstDash val="solid"/>
                          </a:ln>
                        </wps:spPr>
                        <wps:bodyPr wrap="square" lIns="0" tIns="0" rIns="0" bIns="0" rtlCol="0">
                          <a:prstTxWarp prst="textNoShape">
                            <a:avLst/>
                          </a:prstTxWarp>
                          <a:noAutofit/>
                        </wps:bodyPr>
                      </wps:wsp>
                      <wps:wsp>
                        <wps:cNvPr id="1804" name="Graphic 1804"/>
                        <wps:cNvSpPr/>
                        <wps:spPr>
                          <a:xfrm>
                            <a:off x="0" y="0"/>
                            <a:ext cx="798195" cy="8255"/>
                          </a:xfrm>
                          <a:custGeom>
                            <a:avLst/>
                            <a:gdLst/>
                            <a:ahLst/>
                            <a:cxnLst/>
                            <a:rect l="l" t="t" r="r" b="b"/>
                            <a:pathLst>
                              <a:path w="798195" h="8255">
                                <a:moveTo>
                                  <a:pt x="797772" y="0"/>
                                </a:moveTo>
                                <a:lnTo>
                                  <a:pt x="0" y="0"/>
                                </a:lnTo>
                                <a:lnTo>
                                  <a:pt x="0" y="8209"/>
                                </a:lnTo>
                                <a:lnTo>
                                  <a:pt x="797772" y="8209"/>
                                </a:lnTo>
                                <a:lnTo>
                                  <a:pt x="7977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4528E0" id="Group 1802" o:spid="_x0000_s1026" alt="Line" style="position:absolute;margin-left:513.2pt;margin-top:6.9pt;width:62.85pt;height:.65pt;z-index:-15485952;mso-wrap-distance-left:0;mso-wrap-distance-right:0;mso-position-horizontal-relative:page" coordsize="79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">
                <v:shape id="Graphic 1803" o:spid="_x0000_s1027" style="position:absolute;left:41;top:41;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" path="m,l789449,e" filled="f" strokeweight=".22803mm">
                  <v:path arrowok="t"/>
                </v:shape>
                <v:shape id="Graphic 1804" o:spid="_x0000_s1028" style="position:absolute;width:7981;height:82;visibility:visible;mso-wrap-style:square;v-text-anchor:top" coordsize="7981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" path="m797772,l,,,8209r797772,l797772,xe" fillcolor="black" stroked="f">
                  <v:path arrowok="t"/>
                </v:shape>
                <w10:wrap type="topAndBottom" anchorx="page"/>
              </v:group>
            </w:pict>
          </mc:Fallback>
        </mc:AlternateContent>
      </w:r>
    </w:p>
    <w:p w14:paraId="4AE67C67" w14:textId="77777777" w:rsidR="00D873A2" w:rsidRDefault="00000000">
      <w:pPr>
        <w:tabs>
          <w:tab w:val="left" w:pos="5091"/>
          <w:tab w:val="left" w:pos="5401"/>
          <w:tab w:val="left" w:pos="6580"/>
          <w:tab w:val="left" w:pos="6891"/>
          <w:tab w:val="left" w:pos="8069"/>
          <w:tab w:val="left" w:pos="8535"/>
          <w:tab w:val="left" w:pos="9714"/>
        </w:tabs>
        <w:spacing w:after="4"/>
        <w:ind w:left="118"/>
        <w:rPr>
          <w:sz w:val="20"/>
        </w:rPr>
      </w:pPr>
      <w:r>
        <w:rPr>
          <w:spacing w:val="-9"/>
          <w:sz w:val="20"/>
        </w:rPr>
        <w:t>Ending</w:t>
      </w:r>
      <w:r>
        <w:rPr>
          <w:spacing w:val="-1"/>
          <w:sz w:val="20"/>
        </w:rPr>
        <w:t xml:space="preserve"> </w:t>
      </w:r>
      <w:r>
        <w:rPr>
          <w:spacing w:val="-2"/>
          <w:sz w:val="20"/>
        </w:rPr>
        <w:t>Balance</w:t>
      </w:r>
      <w:r>
        <w:rPr>
          <w:sz w:val="20"/>
        </w:rPr>
        <w:tab/>
      </w:r>
      <w:r>
        <w:rPr>
          <w:spacing w:val="-10"/>
          <w:position w:val="1"/>
          <w:sz w:val="20"/>
        </w:rPr>
        <w:t>$</w:t>
      </w:r>
      <w:r>
        <w:rPr>
          <w:position w:val="1"/>
          <w:sz w:val="20"/>
        </w:rPr>
        <w:tab/>
      </w:r>
      <w:r>
        <w:rPr>
          <w:spacing w:val="-2"/>
          <w:position w:val="1"/>
          <w:sz w:val="20"/>
        </w:rPr>
        <w:t>4,045,637</w:t>
      </w:r>
      <w:r>
        <w:rPr>
          <w:position w:val="1"/>
          <w:sz w:val="20"/>
        </w:rPr>
        <w:tab/>
      </w:r>
      <w:r>
        <w:rPr>
          <w:spacing w:val="-10"/>
          <w:position w:val="1"/>
          <w:sz w:val="20"/>
        </w:rPr>
        <w:t>$</w:t>
      </w:r>
      <w:r>
        <w:rPr>
          <w:position w:val="1"/>
          <w:sz w:val="20"/>
        </w:rPr>
        <w:tab/>
      </w:r>
      <w:r>
        <w:rPr>
          <w:spacing w:val="-2"/>
          <w:position w:val="1"/>
          <w:sz w:val="20"/>
        </w:rPr>
        <w:t>2,835,402</w:t>
      </w:r>
      <w:r>
        <w:rPr>
          <w:position w:val="1"/>
          <w:sz w:val="20"/>
        </w:rPr>
        <w:tab/>
      </w:r>
      <w:r>
        <w:rPr>
          <w:spacing w:val="-10"/>
          <w:position w:val="1"/>
          <w:sz w:val="20"/>
        </w:rPr>
        <w:t>$</w:t>
      </w:r>
      <w:r>
        <w:rPr>
          <w:position w:val="1"/>
          <w:sz w:val="20"/>
        </w:rPr>
        <w:tab/>
      </w:r>
      <w:r>
        <w:rPr>
          <w:spacing w:val="-2"/>
          <w:position w:val="1"/>
          <w:sz w:val="20"/>
        </w:rPr>
        <w:t>3,778,449</w:t>
      </w:r>
      <w:r>
        <w:rPr>
          <w:position w:val="1"/>
          <w:sz w:val="20"/>
        </w:rPr>
        <w:tab/>
        <w:t>$</w:t>
      </w:r>
      <w:r>
        <w:rPr>
          <w:spacing w:val="56"/>
          <w:position w:val="1"/>
          <w:sz w:val="20"/>
        </w:rPr>
        <w:t xml:space="preserve"> </w:t>
      </w:r>
      <w:r>
        <w:rPr>
          <w:spacing w:val="-2"/>
          <w:position w:val="1"/>
          <w:sz w:val="20"/>
        </w:rPr>
        <w:t>1,171,764</w:t>
      </w:r>
    </w:p>
    <w:p w14:paraId="073F5137" w14:textId="77777777" w:rsidR="00D873A2" w:rsidRDefault="00000000">
      <w:pPr>
        <w:spacing w:line="39" w:lineRule="exact"/>
        <w:ind w:left="5000"/>
        <w:rPr>
          <w:sz w:val="3"/>
        </w:rPr>
      </w:pPr>
      <w:r>
        <w:rPr>
          <w:noProof/>
          <w:sz w:val="3"/>
        </w:rPr>
        <mc:AlternateContent>
          <mc:Choice Requires="wpg">
            <w:drawing>
              <wp:inline distT="0" distB="0" distL="0" distR="0" wp14:anchorId="4888DDAE" wp14:editId="1C6C1AB6">
                <wp:extent cx="855344" cy="24765"/>
                <wp:effectExtent l="9525" t="0" r="0" b="3810"/>
                <wp:docPr id="1805" name="Group 180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24765"/>
                          <a:chOff x="0" y="0"/>
                          <a:chExt cx="855344" cy="24765"/>
                        </a:xfrm>
                      </wpg:grpSpPr>
                      <wps:wsp>
                        <wps:cNvPr id="1806" name="Graphic 1806"/>
                        <wps:cNvSpPr/>
                        <wps:spPr>
                          <a:xfrm>
                            <a:off x="4051" y="4104"/>
                            <a:ext cx="847090" cy="1270"/>
                          </a:xfrm>
                          <a:custGeom>
                            <a:avLst/>
                            <a:gdLst/>
                            <a:ahLst/>
                            <a:cxnLst/>
                            <a:rect l="l" t="t" r="r" b="b"/>
                            <a:pathLst>
                              <a:path w="847090">
                                <a:moveTo>
                                  <a:pt x="0" y="0"/>
                                </a:moveTo>
                                <a:lnTo>
                                  <a:pt x="847051" y="0"/>
                                </a:lnTo>
                              </a:path>
                            </a:pathLst>
                          </a:custGeom>
                          <a:ln w="8209">
                            <a:solidFill>
                              <a:srgbClr val="000000"/>
                            </a:solidFill>
                            <a:prstDash val="solid"/>
                          </a:ln>
                        </wps:spPr>
                        <wps:bodyPr wrap="square" lIns="0" tIns="0" rIns="0" bIns="0" rtlCol="0">
                          <a:prstTxWarp prst="textNoShape">
                            <a:avLst/>
                          </a:prstTxWarp>
                          <a:noAutofit/>
                        </wps:bodyPr>
                      </wps:wsp>
                      <wps:wsp>
                        <wps:cNvPr id="1807" name="Graphic 1807"/>
                        <wps:cNvSpPr/>
                        <wps:spPr>
                          <a:xfrm>
                            <a:off x="0" y="0"/>
                            <a:ext cx="855344" cy="8255"/>
                          </a:xfrm>
                          <a:custGeom>
                            <a:avLst/>
                            <a:gdLst/>
                            <a:ahLst/>
                            <a:cxnLst/>
                            <a:rect l="l" t="t" r="r" b="b"/>
                            <a:pathLst>
                              <a:path w="855344" h="8255">
                                <a:moveTo>
                                  <a:pt x="855155" y="0"/>
                                </a:moveTo>
                                <a:lnTo>
                                  <a:pt x="0" y="0"/>
                                </a:lnTo>
                                <a:lnTo>
                                  <a:pt x="0" y="8209"/>
                                </a:lnTo>
                                <a:lnTo>
                                  <a:pt x="855155" y="8209"/>
                                </a:lnTo>
                                <a:lnTo>
                                  <a:pt x="855155" y="0"/>
                                </a:lnTo>
                                <a:close/>
                              </a:path>
                            </a:pathLst>
                          </a:custGeom>
                          <a:solidFill>
                            <a:srgbClr val="000000"/>
                          </a:solidFill>
                        </wps:spPr>
                        <wps:bodyPr wrap="square" lIns="0" tIns="0" rIns="0" bIns="0" rtlCol="0">
                          <a:prstTxWarp prst="textNoShape">
                            <a:avLst/>
                          </a:prstTxWarp>
                          <a:noAutofit/>
                        </wps:bodyPr>
                      </wps:wsp>
                      <wps:wsp>
                        <wps:cNvPr id="1808" name="Graphic 1808"/>
                        <wps:cNvSpPr/>
                        <wps:spPr>
                          <a:xfrm>
                            <a:off x="4051" y="20523"/>
                            <a:ext cx="847090" cy="1270"/>
                          </a:xfrm>
                          <a:custGeom>
                            <a:avLst/>
                            <a:gdLst/>
                            <a:ahLst/>
                            <a:cxnLst/>
                            <a:rect l="l" t="t" r="r" b="b"/>
                            <a:pathLst>
                              <a:path w="847090">
                                <a:moveTo>
                                  <a:pt x="0" y="0"/>
                                </a:moveTo>
                                <a:lnTo>
                                  <a:pt x="847051" y="0"/>
                                </a:lnTo>
                              </a:path>
                            </a:pathLst>
                          </a:custGeom>
                          <a:ln w="8209">
                            <a:solidFill>
                              <a:srgbClr val="000000"/>
                            </a:solidFill>
                            <a:prstDash val="solid"/>
                          </a:ln>
                        </wps:spPr>
                        <wps:bodyPr wrap="square" lIns="0" tIns="0" rIns="0" bIns="0" rtlCol="0">
                          <a:prstTxWarp prst="textNoShape">
                            <a:avLst/>
                          </a:prstTxWarp>
                          <a:noAutofit/>
                        </wps:bodyPr>
                      </wps:wsp>
                      <wps:wsp>
                        <wps:cNvPr id="1809" name="Graphic 1809"/>
                        <wps:cNvSpPr/>
                        <wps:spPr>
                          <a:xfrm>
                            <a:off x="0" y="16418"/>
                            <a:ext cx="855344" cy="8255"/>
                          </a:xfrm>
                          <a:custGeom>
                            <a:avLst/>
                            <a:gdLst/>
                            <a:ahLst/>
                            <a:cxnLst/>
                            <a:rect l="l" t="t" r="r" b="b"/>
                            <a:pathLst>
                              <a:path w="855344" h="8255">
                                <a:moveTo>
                                  <a:pt x="855155" y="0"/>
                                </a:moveTo>
                                <a:lnTo>
                                  <a:pt x="0" y="0"/>
                                </a:lnTo>
                                <a:lnTo>
                                  <a:pt x="0" y="8209"/>
                                </a:lnTo>
                                <a:lnTo>
                                  <a:pt x="855155" y="8209"/>
                                </a:lnTo>
                                <a:lnTo>
                                  <a:pt x="8551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DDB723" id="Group 1805" o:spid="_x0000_s1026" alt="Double Line" style="width:67.35pt;height:1.95pt;mso-position-horizontal-relative:char;mso-position-vertical-relative:line" coordsize="855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">
                <v:shape id="Graphic 1806" o:spid="_x0000_s1027" style="position:absolute;left:40;top:41;width:8471;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" path="m,l847051,e" filled="f" strokeweight=".22803mm">
                  <v:path arrowok="t"/>
                </v:shape>
                <v:shape id="Graphic 1807" o:spid="_x0000_s1028" style="position:absolute;width:8553;height:82;visibility:visible;mso-wrap-style:square;v-text-anchor:top" coordsize="85534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" path="m855155,l,,,8209r855155,l855155,xe" fillcolor="black" stroked="f">
                  <v:path arrowok="t"/>
                </v:shape>
                <v:shape id="Graphic 1808" o:spid="_x0000_s1029" style="position:absolute;left:40;top:205;width:8471;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" path="m,l847051,e" filled="f" strokeweight=".22803mm">
                  <v:path arrowok="t"/>
                </v:shape>
                <v:shape id="Graphic 1809" o:spid="_x0000_s1030" style="position:absolute;top:164;width:8553;height:82;visibility:visible;mso-wrap-style:square;v-text-anchor:top" coordsize="85534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" path="m855155,l,,,8209r855155,l855155,xe" fillcolor="black" stroked="f">
                  <v:path arrowok="t"/>
                </v:shape>
                <w10:anchorlock/>
              </v:group>
            </w:pict>
          </mc:Fallback>
        </mc:AlternateContent>
      </w:r>
      <w:r>
        <w:rPr>
          <w:spacing w:val="125"/>
          <w:sz w:val="3"/>
        </w:rPr>
        <w:t xml:space="preserve"> </w:t>
      </w:r>
      <w:r>
        <w:rPr>
          <w:noProof/>
          <w:spacing w:val="125"/>
          <w:sz w:val="3"/>
        </w:rPr>
        <mc:AlternateContent>
          <mc:Choice Requires="wpg">
            <w:drawing>
              <wp:inline distT="0" distB="0" distL="0" distR="0" wp14:anchorId="22B72E9C" wp14:editId="5029346D">
                <wp:extent cx="855344" cy="24765"/>
                <wp:effectExtent l="0" t="0" r="0" b="3810"/>
                <wp:docPr id="1810" name="Group 181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24765"/>
                          <a:chOff x="0" y="0"/>
                          <a:chExt cx="855344" cy="24765"/>
                        </a:xfrm>
                      </wpg:grpSpPr>
                      <wps:wsp>
                        <wps:cNvPr id="1811" name="Graphic 1811"/>
                        <wps:cNvSpPr/>
                        <wps:spPr>
                          <a:xfrm>
                            <a:off x="4161" y="4104"/>
                            <a:ext cx="847090" cy="1270"/>
                          </a:xfrm>
                          <a:custGeom>
                            <a:avLst/>
                            <a:gdLst/>
                            <a:ahLst/>
                            <a:cxnLst/>
                            <a:rect l="l" t="t" r="r" b="b"/>
                            <a:pathLst>
                              <a:path w="847090">
                                <a:moveTo>
                                  <a:pt x="0" y="0"/>
                                </a:moveTo>
                                <a:lnTo>
                                  <a:pt x="846722" y="0"/>
                                </a:lnTo>
                              </a:path>
                            </a:pathLst>
                          </a:custGeom>
                          <a:ln w="8209">
                            <a:solidFill>
                              <a:srgbClr val="000000"/>
                            </a:solidFill>
                            <a:prstDash val="solid"/>
                          </a:ln>
                        </wps:spPr>
                        <wps:bodyPr wrap="square" lIns="0" tIns="0" rIns="0" bIns="0" rtlCol="0">
                          <a:prstTxWarp prst="textNoShape">
                            <a:avLst/>
                          </a:prstTxWarp>
                          <a:noAutofit/>
                        </wps:bodyPr>
                      </wps:wsp>
                      <wps:wsp>
                        <wps:cNvPr id="1812" name="Graphic 1812"/>
                        <wps:cNvSpPr/>
                        <wps:spPr>
                          <a:xfrm>
                            <a:off x="0" y="0"/>
                            <a:ext cx="855344" cy="8255"/>
                          </a:xfrm>
                          <a:custGeom>
                            <a:avLst/>
                            <a:gdLst/>
                            <a:ahLst/>
                            <a:cxnLst/>
                            <a:rect l="l" t="t" r="r" b="b"/>
                            <a:pathLst>
                              <a:path w="855344" h="8255">
                                <a:moveTo>
                                  <a:pt x="855045" y="0"/>
                                </a:moveTo>
                                <a:lnTo>
                                  <a:pt x="0" y="0"/>
                                </a:lnTo>
                                <a:lnTo>
                                  <a:pt x="0" y="8209"/>
                                </a:lnTo>
                                <a:lnTo>
                                  <a:pt x="855045" y="8209"/>
                                </a:lnTo>
                                <a:lnTo>
                                  <a:pt x="855045" y="0"/>
                                </a:lnTo>
                                <a:close/>
                              </a:path>
                            </a:pathLst>
                          </a:custGeom>
                          <a:solidFill>
                            <a:srgbClr val="000000"/>
                          </a:solidFill>
                        </wps:spPr>
                        <wps:bodyPr wrap="square" lIns="0" tIns="0" rIns="0" bIns="0" rtlCol="0">
                          <a:prstTxWarp prst="textNoShape">
                            <a:avLst/>
                          </a:prstTxWarp>
                          <a:noAutofit/>
                        </wps:bodyPr>
                      </wps:wsp>
                      <wps:wsp>
                        <wps:cNvPr id="1813" name="Graphic 1813"/>
                        <wps:cNvSpPr/>
                        <wps:spPr>
                          <a:xfrm>
                            <a:off x="4161" y="20523"/>
                            <a:ext cx="847090" cy="1270"/>
                          </a:xfrm>
                          <a:custGeom>
                            <a:avLst/>
                            <a:gdLst/>
                            <a:ahLst/>
                            <a:cxnLst/>
                            <a:rect l="l" t="t" r="r" b="b"/>
                            <a:pathLst>
                              <a:path w="847090">
                                <a:moveTo>
                                  <a:pt x="0" y="0"/>
                                </a:moveTo>
                                <a:lnTo>
                                  <a:pt x="846722" y="0"/>
                                </a:lnTo>
                              </a:path>
                            </a:pathLst>
                          </a:custGeom>
                          <a:ln w="8209">
                            <a:solidFill>
                              <a:srgbClr val="000000"/>
                            </a:solidFill>
                            <a:prstDash val="solid"/>
                          </a:ln>
                        </wps:spPr>
                        <wps:bodyPr wrap="square" lIns="0" tIns="0" rIns="0" bIns="0" rtlCol="0">
                          <a:prstTxWarp prst="textNoShape">
                            <a:avLst/>
                          </a:prstTxWarp>
                          <a:noAutofit/>
                        </wps:bodyPr>
                      </wps:wsp>
                      <wps:wsp>
                        <wps:cNvPr id="1814" name="Graphic 1814"/>
                        <wps:cNvSpPr/>
                        <wps:spPr>
                          <a:xfrm>
                            <a:off x="0" y="16418"/>
                            <a:ext cx="855344" cy="8255"/>
                          </a:xfrm>
                          <a:custGeom>
                            <a:avLst/>
                            <a:gdLst/>
                            <a:ahLst/>
                            <a:cxnLst/>
                            <a:rect l="l" t="t" r="r" b="b"/>
                            <a:pathLst>
                              <a:path w="855344" h="8255">
                                <a:moveTo>
                                  <a:pt x="855045" y="0"/>
                                </a:moveTo>
                                <a:lnTo>
                                  <a:pt x="0" y="0"/>
                                </a:lnTo>
                                <a:lnTo>
                                  <a:pt x="0" y="8209"/>
                                </a:lnTo>
                                <a:lnTo>
                                  <a:pt x="855045" y="8209"/>
                                </a:lnTo>
                                <a:lnTo>
                                  <a:pt x="8550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E29E4A" id="Group 1810" o:spid="_x0000_s1026" alt="Double Line" style="width:67.35pt;height:1.95pt;mso-position-horizontal-relative:char;mso-position-vertical-relative:line" coordsize="855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">
                <v:shape id="Graphic 1811" o:spid="_x0000_s1027" style="position:absolute;left:41;top:41;width:8471;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" path="m,l846722,e" filled="f" strokeweight=".22803mm">
                  <v:path arrowok="t"/>
                </v:shape>
                <v:shape id="Graphic 1812" o:spid="_x0000_s1028" style="position:absolute;width:8553;height:82;visibility:visible;mso-wrap-style:square;v-text-anchor:top" coordsize="85534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" path="m855045,l,,,8209r855045,l855045,xe" fillcolor="black" stroked="f">
                  <v:path arrowok="t"/>
                </v:shape>
                <v:shape id="Graphic 1813" o:spid="_x0000_s1029" style="position:absolute;left:41;top:205;width:8471;height:12;visibility:visible;mso-wrap-style:square;v-text-anchor:top" coordsize="847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" path="m,l846722,e" filled="f" strokeweight=".22803mm">
                  <v:path arrowok="t"/>
                </v:shape>
                <v:shape id="Graphic 1814" o:spid="_x0000_s1030" style="position:absolute;top:164;width:8553;height:82;visibility:visible;mso-wrap-style:square;v-text-anchor:top" coordsize="85534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" path="m855045,l,,,8209r855045,l855045,xe" fillcolor="black" stroked="f">
                  <v:path arrowok="t"/>
                </v:shape>
                <w10:anchorlock/>
              </v:group>
            </w:pict>
          </mc:Fallback>
        </mc:AlternateContent>
      </w:r>
      <w:r>
        <w:rPr>
          <w:spacing w:val="124"/>
          <w:sz w:val="3"/>
        </w:rPr>
        <w:t xml:space="preserve"> </w:t>
      </w:r>
      <w:r>
        <w:rPr>
          <w:noProof/>
          <w:spacing w:val="124"/>
          <w:sz w:val="3"/>
        </w:rPr>
        <mc:AlternateContent>
          <mc:Choice Requires="wpg">
            <w:drawing>
              <wp:inline distT="0" distB="0" distL="0" distR="0" wp14:anchorId="261C60E1" wp14:editId="726CB2B4">
                <wp:extent cx="953769" cy="24765"/>
                <wp:effectExtent l="0" t="0" r="0" b="3810"/>
                <wp:docPr id="1815" name="Group 181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769" cy="24765"/>
                          <a:chOff x="0" y="0"/>
                          <a:chExt cx="953769" cy="24765"/>
                        </a:xfrm>
                      </wpg:grpSpPr>
                      <wps:wsp>
                        <wps:cNvPr id="1816" name="Graphic 1816"/>
                        <wps:cNvSpPr/>
                        <wps:spPr>
                          <a:xfrm>
                            <a:off x="4161" y="4104"/>
                            <a:ext cx="946150" cy="1270"/>
                          </a:xfrm>
                          <a:custGeom>
                            <a:avLst/>
                            <a:gdLst/>
                            <a:ahLst/>
                            <a:cxnLst/>
                            <a:rect l="l" t="t" r="r" b="b"/>
                            <a:pathLst>
                              <a:path w="946150">
                                <a:moveTo>
                                  <a:pt x="0" y="0"/>
                                </a:moveTo>
                                <a:lnTo>
                                  <a:pt x="945609" y="0"/>
                                </a:lnTo>
                              </a:path>
                            </a:pathLst>
                          </a:custGeom>
                          <a:ln w="8209">
                            <a:solidFill>
                              <a:srgbClr val="000000"/>
                            </a:solidFill>
                            <a:prstDash val="solid"/>
                          </a:ln>
                        </wps:spPr>
                        <wps:bodyPr wrap="square" lIns="0" tIns="0" rIns="0" bIns="0" rtlCol="0">
                          <a:prstTxWarp prst="textNoShape">
                            <a:avLst/>
                          </a:prstTxWarp>
                          <a:noAutofit/>
                        </wps:bodyPr>
                      </wps:wsp>
                      <wps:wsp>
                        <wps:cNvPr id="1817" name="Graphic 1817"/>
                        <wps:cNvSpPr/>
                        <wps:spPr>
                          <a:xfrm>
                            <a:off x="0" y="0"/>
                            <a:ext cx="953769" cy="8255"/>
                          </a:xfrm>
                          <a:custGeom>
                            <a:avLst/>
                            <a:gdLst/>
                            <a:ahLst/>
                            <a:cxnLst/>
                            <a:rect l="l" t="t" r="r" b="b"/>
                            <a:pathLst>
                              <a:path w="953769" h="8255">
                                <a:moveTo>
                                  <a:pt x="953713" y="0"/>
                                </a:moveTo>
                                <a:lnTo>
                                  <a:pt x="0" y="0"/>
                                </a:lnTo>
                                <a:lnTo>
                                  <a:pt x="0" y="8209"/>
                                </a:lnTo>
                                <a:lnTo>
                                  <a:pt x="953713" y="8209"/>
                                </a:lnTo>
                                <a:lnTo>
                                  <a:pt x="953713" y="0"/>
                                </a:lnTo>
                                <a:close/>
                              </a:path>
                            </a:pathLst>
                          </a:custGeom>
                          <a:solidFill>
                            <a:srgbClr val="000000"/>
                          </a:solidFill>
                        </wps:spPr>
                        <wps:bodyPr wrap="square" lIns="0" tIns="0" rIns="0" bIns="0" rtlCol="0">
                          <a:prstTxWarp prst="textNoShape">
                            <a:avLst/>
                          </a:prstTxWarp>
                          <a:noAutofit/>
                        </wps:bodyPr>
                      </wps:wsp>
                      <wps:wsp>
                        <wps:cNvPr id="1818" name="Graphic 1818"/>
                        <wps:cNvSpPr/>
                        <wps:spPr>
                          <a:xfrm>
                            <a:off x="4161" y="20523"/>
                            <a:ext cx="946150" cy="1270"/>
                          </a:xfrm>
                          <a:custGeom>
                            <a:avLst/>
                            <a:gdLst/>
                            <a:ahLst/>
                            <a:cxnLst/>
                            <a:rect l="l" t="t" r="r" b="b"/>
                            <a:pathLst>
                              <a:path w="946150">
                                <a:moveTo>
                                  <a:pt x="0" y="0"/>
                                </a:moveTo>
                                <a:lnTo>
                                  <a:pt x="945609" y="0"/>
                                </a:lnTo>
                              </a:path>
                            </a:pathLst>
                          </a:custGeom>
                          <a:ln w="8209">
                            <a:solidFill>
                              <a:srgbClr val="000000"/>
                            </a:solidFill>
                            <a:prstDash val="solid"/>
                          </a:ln>
                        </wps:spPr>
                        <wps:bodyPr wrap="square" lIns="0" tIns="0" rIns="0" bIns="0" rtlCol="0">
                          <a:prstTxWarp prst="textNoShape">
                            <a:avLst/>
                          </a:prstTxWarp>
                          <a:noAutofit/>
                        </wps:bodyPr>
                      </wps:wsp>
                      <wps:wsp>
                        <wps:cNvPr id="1819" name="Graphic 1819"/>
                        <wps:cNvSpPr/>
                        <wps:spPr>
                          <a:xfrm>
                            <a:off x="0" y="16418"/>
                            <a:ext cx="953769" cy="8255"/>
                          </a:xfrm>
                          <a:custGeom>
                            <a:avLst/>
                            <a:gdLst/>
                            <a:ahLst/>
                            <a:cxnLst/>
                            <a:rect l="l" t="t" r="r" b="b"/>
                            <a:pathLst>
                              <a:path w="953769" h="8255">
                                <a:moveTo>
                                  <a:pt x="953713" y="0"/>
                                </a:moveTo>
                                <a:lnTo>
                                  <a:pt x="0" y="0"/>
                                </a:lnTo>
                                <a:lnTo>
                                  <a:pt x="0" y="8209"/>
                                </a:lnTo>
                                <a:lnTo>
                                  <a:pt x="953713" y="8209"/>
                                </a:lnTo>
                                <a:lnTo>
                                  <a:pt x="9537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6FED07" id="Group 1815" o:spid="_x0000_s1026" alt="Double Line" style="width:75.1pt;height:1.95pt;mso-position-horizontal-relative:char;mso-position-vertical-relative:line" coordsize="953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">
                <v:shape id="Graphic 1816" o:spid="_x0000_s1027" style="position:absolute;left:41;top:41;width:9462;height:12;visibility:visible;mso-wrap-style:square;v-text-anchor:top" coordsize="946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" path="m,l945609,e" filled="f" strokeweight=".22803mm">
                  <v:path arrowok="t"/>
                </v:shape>
                <v:shape id="Graphic 1817" o:spid="_x0000_s1028" style="position:absolute;width:9537;height:82;visibility:visible;mso-wrap-style:square;v-text-anchor:top" coordsize="95376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" path="m953713,l,,,8209r953713,l953713,xe" fillcolor="black" stroked="f">
                  <v:path arrowok="t"/>
                </v:shape>
                <v:shape id="Graphic 1818" o:spid="_x0000_s1029" style="position:absolute;left:41;top:205;width:9462;height:12;visibility:visible;mso-wrap-style:square;v-text-anchor:top" coordsize="946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" path="m,l945609,e" filled="f" strokeweight=".22803mm">
                  <v:path arrowok="t"/>
                </v:shape>
                <v:shape id="Graphic 1819" o:spid="_x0000_s1030" style="position:absolute;top:164;width:9537;height:82;visibility:visible;mso-wrap-style:square;v-text-anchor:top" coordsize="95376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" path="m953713,l,,,8209r953713,l953713,xe" fillcolor="black" stroked="f">
                  <v:path arrowok="t"/>
                </v:shape>
                <w10:anchorlock/>
              </v:group>
            </w:pict>
          </mc:Fallback>
        </mc:AlternateContent>
      </w:r>
      <w:r>
        <w:rPr>
          <w:spacing w:val="114"/>
          <w:sz w:val="3"/>
        </w:rPr>
        <w:t xml:space="preserve"> </w:t>
      </w:r>
      <w:r>
        <w:rPr>
          <w:noProof/>
          <w:spacing w:val="114"/>
          <w:sz w:val="3"/>
        </w:rPr>
        <mc:AlternateContent>
          <mc:Choice Requires="wpg">
            <w:drawing>
              <wp:inline distT="0" distB="0" distL="0" distR="0" wp14:anchorId="615C87B9" wp14:editId="44C8604F">
                <wp:extent cx="798195" cy="24765"/>
                <wp:effectExtent l="0" t="0" r="0" b="3810"/>
                <wp:docPr id="1820" name="Group 182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195" cy="24765"/>
                          <a:chOff x="0" y="0"/>
                          <a:chExt cx="798195" cy="24765"/>
                        </a:xfrm>
                      </wpg:grpSpPr>
                      <wps:wsp>
                        <wps:cNvPr id="1821" name="Graphic 1821"/>
                        <wps:cNvSpPr/>
                        <wps:spPr>
                          <a:xfrm>
                            <a:off x="4161" y="4104"/>
                            <a:ext cx="789940" cy="1270"/>
                          </a:xfrm>
                          <a:custGeom>
                            <a:avLst/>
                            <a:gdLst/>
                            <a:ahLst/>
                            <a:cxnLst/>
                            <a:rect l="l" t="t" r="r" b="b"/>
                            <a:pathLst>
                              <a:path w="789940">
                                <a:moveTo>
                                  <a:pt x="0" y="0"/>
                                </a:moveTo>
                                <a:lnTo>
                                  <a:pt x="789449" y="0"/>
                                </a:lnTo>
                              </a:path>
                            </a:pathLst>
                          </a:custGeom>
                          <a:ln w="8209">
                            <a:solidFill>
                              <a:srgbClr val="000000"/>
                            </a:solidFill>
                            <a:prstDash val="solid"/>
                          </a:ln>
                        </wps:spPr>
                        <wps:bodyPr wrap="square" lIns="0" tIns="0" rIns="0" bIns="0" rtlCol="0">
                          <a:prstTxWarp prst="textNoShape">
                            <a:avLst/>
                          </a:prstTxWarp>
                          <a:noAutofit/>
                        </wps:bodyPr>
                      </wps:wsp>
                      <wps:wsp>
                        <wps:cNvPr id="1822" name="Graphic 1822"/>
                        <wps:cNvSpPr/>
                        <wps:spPr>
                          <a:xfrm>
                            <a:off x="0" y="0"/>
                            <a:ext cx="798195" cy="8255"/>
                          </a:xfrm>
                          <a:custGeom>
                            <a:avLst/>
                            <a:gdLst/>
                            <a:ahLst/>
                            <a:cxnLst/>
                            <a:rect l="l" t="t" r="r" b="b"/>
                            <a:pathLst>
                              <a:path w="798195" h="8255">
                                <a:moveTo>
                                  <a:pt x="797772" y="0"/>
                                </a:moveTo>
                                <a:lnTo>
                                  <a:pt x="0" y="0"/>
                                </a:lnTo>
                                <a:lnTo>
                                  <a:pt x="0" y="8209"/>
                                </a:lnTo>
                                <a:lnTo>
                                  <a:pt x="797772" y="8209"/>
                                </a:lnTo>
                                <a:lnTo>
                                  <a:pt x="797772" y="0"/>
                                </a:lnTo>
                                <a:close/>
                              </a:path>
                            </a:pathLst>
                          </a:custGeom>
                          <a:solidFill>
                            <a:srgbClr val="000000"/>
                          </a:solidFill>
                        </wps:spPr>
                        <wps:bodyPr wrap="square" lIns="0" tIns="0" rIns="0" bIns="0" rtlCol="0">
                          <a:prstTxWarp prst="textNoShape">
                            <a:avLst/>
                          </a:prstTxWarp>
                          <a:noAutofit/>
                        </wps:bodyPr>
                      </wps:wsp>
                      <wps:wsp>
                        <wps:cNvPr id="1823" name="Graphic 1823"/>
                        <wps:cNvSpPr/>
                        <wps:spPr>
                          <a:xfrm>
                            <a:off x="4161" y="20523"/>
                            <a:ext cx="789940" cy="1270"/>
                          </a:xfrm>
                          <a:custGeom>
                            <a:avLst/>
                            <a:gdLst/>
                            <a:ahLst/>
                            <a:cxnLst/>
                            <a:rect l="l" t="t" r="r" b="b"/>
                            <a:pathLst>
                              <a:path w="789940">
                                <a:moveTo>
                                  <a:pt x="0" y="0"/>
                                </a:moveTo>
                                <a:lnTo>
                                  <a:pt x="789449" y="0"/>
                                </a:lnTo>
                              </a:path>
                            </a:pathLst>
                          </a:custGeom>
                          <a:ln w="8209">
                            <a:solidFill>
                              <a:srgbClr val="000000"/>
                            </a:solidFill>
                            <a:prstDash val="solid"/>
                          </a:ln>
                        </wps:spPr>
                        <wps:bodyPr wrap="square" lIns="0" tIns="0" rIns="0" bIns="0" rtlCol="0">
                          <a:prstTxWarp prst="textNoShape">
                            <a:avLst/>
                          </a:prstTxWarp>
                          <a:noAutofit/>
                        </wps:bodyPr>
                      </wps:wsp>
                      <wps:wsp>
                        <wps:cNvPr id="1824" name="Graphic 1824"/>
                        <wps:cNvSpPr/>
                        <wps:spPr>
                          <a:xfrm>
                            <a:off x="0" y="16418"/>
                            <a:ext cx="798195" cy="8255"/>
                          </a:xfrm>
                          <a:custGeom>
                            <a:avLst/>
                            <a:gdLst/>
                            <a:ahLst/>
                            <a:cxnLst/>
                            <a:rect l="l" t="t" r="r" b="b"/>
                            <a:pathLst>
                              <a:path w="798195" h="8255">
                                <a:moveTo>
                                  <a:pt x="797772" y="0"/>
                                </a:moveTo>
                                <a:lnTo>
                                  <a:pt x="0" y="0"/>
                                </a:lnTo>
                                <a:lnTo>
                                  <a:pt x="0" y="8209"/>
                                </a:lnTo>
                                <a:lnTo>
                                  <a:pt x="797772" y="8209"/>
                                </a:lnTo>
                                <a:lnTo>
                                  <a:pt x="7977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60AC8F" id="Group 1820" o:spid="_x0000_s1026" alt="Double Line" style="width:62.85pt;height:1.95pt;mso-position-horizontal-relative:char;mso-position-vertical-relative:line" coordsize="79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">
                <v:shape id="Graphic 1821" o:spid="_x0000_s1027" style="position:absolute;left:41;top:41;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" path="m,l789449,e" filled="f" strokeweight=".22803mm">
                  <v:path arrowok="t"/>
                </v:shape>
                <v:shape id="Graphic 1822" o:spid="_x0000_s1028" style="position:absolute;width:7981;height:82;visibility:visible;mso-wrap-style:square;v-text-anchor:top" coordsize="7981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" path="m797772,l,,,8209r797772,l797772,xe" fillcolor="black" stroked="f">
                  <v:path arrowok="t"/>
                </v:shape>
                <v:shape id="Graphic 1823" o:spid="_x0000_s1029" style="position:absolute;left:41;top:205;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" path="m,l789449,e" filled="f" strokeweight=".22803mm">
                  <v:path arrowok="t"/>
                </v:shape>
                <v:shape id="Graphic 1824" o:spid="_x0000_s1030" style="position:absolute;top:164;width:7981;height:82;visibility:visible;mso-wrap-style:square;v-text-anchor:top" coordsize="7981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" path="m797772,l,,,8209r797772,l797772,xe" fillcolor="black" stroked="f">
                  <v:path arrowok="t"/>
                </v:shape>
                <w10:anchorlock/>
              </v:group>
            </w:pict>
          </mc:Fallback>
        </mc:AlternateContent>
      </w:r>
    </w:p>
    <w:p w14:paraId="231B5DA2" w14:textId="77777777" w:rsidR="00D873A2" w:rsidRDefault="00D873A2">
      <w:pPr>
        <w:spacing w:line="39" w:lineRule="exact"/>
        <w:rPr>
          <w:sz w:val="3"/>
        </w:rPr>
        <w:sectPr w:rsidR="00D873A2">
          <w:type w:val="continuous"/>
          <w:pgSz w:w="12240" w:h="15840"/>
          <w:pgMar w:top="720" w:right="600" w:bottom="720" w:left="640" w:header="721" w:footer="680" w:gutter="0"/>
          <w:cols w:space="720"/>
        </w:sectPr>
      </w:pPr>
    </w:p>
    <w:p w14:paraId="6BE3E199" w14:textId="77777777" w:rsidR="00D873A2" w:rsidRDefault="00000000">
      <w:pPr>
        <w:pStyle w:val="BodyText"/>
        <w:spacing w:before="9"/>
        <w:rPr>
          <w:sz w:val="6"/>
        </w:rPr>
      </w:pPr>
      <w:r>
        <w:rPr>
          <w:noProof/>
        </w:rPr>
        <w:lastRenderedPageBreak/>
        <mc:AlternateContent>
          <mc:Choice Requires="wpg">
            <w:drawing>
              <wp:anchor distT="0" distB="0" distL="0" distR="0" simplePos="0" relativeHeight="471958528" behindDoc="1" locked="0" layoutInCell="1" allowOverlap="1" wp14:anchorId="7CB1F8B4" wp14:editId="573685F2">
                <wp:simplePos x="0" y="0"/>
                <wp:positionH relativeFrom="page">
                  <wp:posOffset>438912</wp:posOffset>
                </wp:positionH>
                <wp:positionV relativeFrom="page">
                  <wp:posOffset>7162812</wp:posOffset>
                </wp:positionV>
                <wp:extent cx="9273540" cy="253365"/>
                <wp:effectExtent l="0" t="0" r="0" b="0"/>
                <wp:wrapNone/>
                <wp:docPr id="1828" name="Group 1828"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3540" cy="253365"/>
                          <a:chOff x="0" y="0"/>
                          <a:chExt cx="9273540" cy="253365"/>
                        </a:xfrm>
                      </wpg:grpSpPr>
                      <pic:pic xmlns:pic="http://schemas.openxmlformats.org/drawingml/2006/picture">
                        <pic:nvPicPr>
                          <pic:cNvPr id="1829" name="Image 1829"/>
                          <pic:cNvPicPr/>
                        </pic:nvPicPr>
                        <pic:blipFill>
                          <a:blip r:embed="rId150" cstate="print"/>
                          <a:stretch>
                            <a:fillRect/>
                          </a:stretch>
                        </pic:blipFill>
                        <pic:spPr>
                          <a:xfrm>
                            <a:off x="18288" y="0"/>
                            <a:ext cx="1643025" cy="252773"/>
                          </a:xfrm>
                          <a:prstGeom prst="rect">
                            <a:avLst/>
                          </a:prstGeom>
                        </pic:spPr>
                      </pic:pic>
                      <wps:wsp>
                        <wps:cNvPr id="1830" name="Graphic 1830"/>
                        <wps:cNvSpPr/>
                        <wps:spPr>
                          <a:xfrm>
                            <a:off x="0" y="1206"/>
                            <a:ext cx="9273540" cy="6350"/>
                          </a:xfrm>
                          <a:custGeom>
                            <a:avLst/>
                            <a:gdLst/>
                            <a:ahLst/>
                            <a:cxnLst/>
                            <a:rect l="l" t="t" r="r" b="b"/>
                            <a:pathLst>
                              <a:path w="9273540" h="6350">
                                <a:moveTo>
                                  <a:pt x="9273413" y="0"/>
                                </a:moveTo>
                                <a:lnTo>
                                  <a:pt x="0" y="0"/>
                                </a:lnTo>
                                <a:lnTo>
                                  <a:pt x="0" y="6095"/>
                                </a:lnTo>
                                <a:lnTo>
                                  <a:pt x="9273413" y="6095"/>
                                </a:lnTo>
                                <a:lnTo>
                                  <a:pt x="92734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DF4204" id="Group 1828" o:spid="_x0000_s1026" alt="Foster &amp; Foster logo and letterhead" style="position:absolute;margin-left:34.55pt;margin-top:564pt;width:730.2pt;height:19.95pt;z-index:-31357952;mso-wrap-distance-left:0;mso-wrap-distance-right:0;mso-position-horizontal-relative:page;mso-position-vertical-relative:page" coordsize="92735,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&#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">
                <v:shape id="Image 1829"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">
                  <v:imagedata r:id="rId151" o:title=""/>
                </v:shape>
                <v:shape id="Graphic 1830" o:spid="_x0000_s1028" style="position:absolute;top:12;width:92735;height:63;visibility:visible;mso-wrap-style:square;v-text-anchor:top" coordsize="9273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" path="m9273413,l,,,6095r9273413,l9273413,xe" fillcolor="black" stroked="f">
                  <v:path arrowok="t"/>
                </v:shape>
                <w10:wrap anchorx="page" anchory="page"/>
              </v:group>
            </w:pict>
          </mc:Fallback>
        </mc:AlternateContent>
      </w:r>
    </w:p>
    <w:p w14:paraId="20528AF1" w14:textId="77777777" w:rsidR="00D873A2" w:rsidRDefault="00000000">
      <w:pPr>
        <w:pStyle w:val="BodyText"/>
        <w:spacing w:line="20" w:lineRule="exact"/>
        <w:ind w:left="91"/>
        <w:rPr>
          <w:sz w:val="2"/>
        </w:rPr>
      </w:pPr>
      <w:r>
        <w:rPr>
          <w:noProof/>
          <w:sz w:val="2"/>
        </w:rPr>
        <mc:AlternateContent>
          <mc:Choice Requires="wpg">
            <w:drawing>
              <wp:inline distT="0" distB="0" distL="0" distR="0" wp14:anchorId="3B75A5C3" wp14:editId="3ABC1A62">
                <wp:extent cx="9273540" cy="12700"/>
                <wp:effectExtent l="0" t="0" r="0" b="0"/>
                <wp:docPr id="1831" name="Group 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3540" cy="12700"/>
                          <a:chOff x="0" y="0"/>
                          <a:chExt cx="9273540" cy="12700"/>
                        </a:xfrm>
                      </wpg:grpSpPr>
                      <wps:wsp>
                        <wps:cNvPr id="1832" name="Graphic 1832"/>
                        <wps:cNvSpPr/>
                        <wps:spPr>
                          <a:xfrm>
                            <a:off x="0" y="0"/>
                            <a:ext cx="9273540" cy="12700"/>
                          </a:xfrm>
                          <a:custGeom>
                            <a:avLst/>
                            <a:gdLst/>
                            <a:ahLst/>
                            <a:cxnLst/>
                            <a:rect l="l" t="t" r="r" b="b"/>
                            <a:pathLst>
                              <a:path w="9273540" h="12700">
                                <a:moveTo>
                                  <a:pt x="9273413" y="0"/>
                                </a:moveTo>
                                <a:lnTo>
                                  <a:pt x="0" y="0"/>
                                </a:lnTo>
                                <a:lnTo>
                                  <a:pt x="0" y="12192"/>
                                </a:lnTo>
                                <a:lnTo>
                                  <a:pt x="9273413" y="12192"/>
                                </a:lnTo>
                                <a:lnTo>
                                  <a:pt x="92734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DEF5B7" id="Group 1831" o:spid="_x0000_s1026" alt="&quot;&quot;" style="width:730.2pt;height:1pt;mso-position-horizontal-relative:char;mso-position-vertical-relative:line" coordsize="927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">
                <v:shape id="Graphic 1832" o:spid="_x0000_s1027" style="position:absolute;width:92735;height:127;visibility:visible;mso-wrap-style:square;v-text-anchor:top" coordsize="9273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" path="m9273413,l,,,12192r9273413,l9273413,xe" fillcolor="black" stroked="f">
                  <v:path arrowok="t"/>
                </v:shape>
                <w10:anchorlock/>
              </v:group>
            </w:pict>
          </mc:Fallback>
        </mc:AlternateContent>
      </w:r>
    </w:p>
    <w:p w14:paraId="19A909CF" w14:textId="77777777" w:rsidR="00D873A2" w:rsidRDefault="00D873A2">
      <w:pPr>
        <w:pStyle w:val="BodyText"/>
        <w:spacing w:before="25"/>
      </w:pPr>
    </w:p>
    <w:p w14:paraId="04E9FDE7" w14:textId="77777777" w:rsidR="00D873A2" w:rsidRDefault="00000000">
      <w:pPr>
        <w:ind w:left="5213" w:hanging="4557"/>
        <w:rPr>
          <w:b/>
          <w:sz w:val="24"/>
        </w:rPr>
      </w:pPr>
      <w:r>
        <w:rPr>
          <w:b/>
          <w:sz w:val="24"/>
        </w:rPr>
        <w:t>AMORTIZATION</w:t>
      </w:r>
      <w:r>
        <w:rPr>
          <w:b/>
          <w:spacing w:val="-5"/>
          <w:sz w:val="24"/>
        </w:rPr>
        <w:t xml:space="preserve"> </w:t>
      </w:r>
      <w:r>
        <w:rPr>
          <w:b/>
          <w:sz w:val="24"/>
        </w:rPr>
        <w:t>SCHEDULE</w:t>
      </w:r>
      <w:r>
        <w:rPr>
          <w:b/>
          <w:spacing w:val="-1"/>
          <w:sz w:val="24"/>
        </w:rPr>
        <w:t xml:space="preserve"> </w:t>
      </w:r>
      <w:r>
        <w:rPr>
          <w:b/>
          <w:sz w:val="24"/>
        </w:rPr>
        <w:t>–</w:t>
      </w:r>
      <w:r>
        <w:rPr>
          <w:b/>
          <w:spacing w:val="-4"/>
          <w:sz w:val="24"/>
        </w:rPr>
        <w:t xml:space="preserve"> </w:t>
      </w:r>
      <w:r>
        <w:rPr>
          <w:b/>
          <w:sz w:val="24"/>
        </w:rPr>
        <w:t>DUE</w:t>
      </w:r>
      <w:r>
        <w:rPr>
          <w:b/>
          <w:spacing w:val="-4"/>
          <w:sz w:val="24"/>
        </w:rPr>
        <w:t xml:space="preserve"> </w:t>
      </w:r>
      <w:r>
        <w:rPr>
          <w:b/>
          <w:sz w:val="24"/>
        </w:rPr>
        <w:t>TO</w:t>
      </w:r>
      <w:r>
        <w:rPr>
          <w:b/>
          <w:spacing w:val="-4"/>
          <w:sz w:val="24"/>
        </w:rPr>
        <w:t xml:space="preserve"> </w:t>
      </w:r>
      <w:r>
        <w:rPr>
          <w:b/>
          <w:sz w:val="24"/>
        </w:rPr>
        <w:t>RECOGNITION</w:t>
      </w:r>
      <w:r>
        <w:rPr>
          <w:b/>
          <w:spacing w:val="-5"/>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DIFFERENCES</w:t>
      </w:r>
      <w:r>
        <w:rPr>
          <w:b/>
          <w:spacing w:val="-4"/>
          <w:sz w:val="24"/>
        </w:rPr>
        <w:t xml:space="preserve"> </w:t>
      </w:r>
      <w:r>
        <w:rPr>
          <w:b/>
          <w:sz w:val="24"/>
        </w:rPr>
        <w:t>BETWEEN</w:t>
      </w:r>
      <w:r>
        <w:rPr>
          <w:b/>
          <w:spacing w:val="-5"/>
          <w:sz w:val="24"/>
        </w:rPr>
        <w:t xml:space="preserve"> </w:t>
      </w:r>
      <w:r>
        <w:rPr>
          <w:b/>
          <w:sz w:val="24"/>
        </w:rPr>
        <w:t>PROJECTED</w:t>
      </w:r>
      <w:r>
        <w:rPr>
          <w:b/>
          <w:spacing w:val="-6"/>
          <w:sz w:val="24"/>
        </w:rPr>
        <w:t xml:space="preserve"> </w:t>
      </w:r>
      <w:r>
        <w:rPr>
          <w:b/>
          <w:sz w:val="24"/>
        </w:rPr>
        <w:t>AND</w:t>
      </w:r>
      <w:r>
        <w:rPr>
          <w:b/>
          <w:spacing w:val="-5"/>
          <w:sz w:val="24"/>
        </w:rPr>
        <w:t xml:space="preserve"> </w:t>
      </w:r>
      <w:r>
        <w:rPr>
          <w:b/>
          <w:sz w:val="24"/>
        </w:rPr>
        <w:t>ACTUAL EARNINGS ON TRUST INVESTMENTS</w:t>
      </w:r>
    </w:p>
    <w:p w14:paraId="1FBE4722" w14:textId="77777777" w:rsidR="00D873A2" w:rsidRDefault="00D873A2">
      <w:pPr>
        <w:pStyle w:val="BodyText"/>
        <w:rPr>
          <w:b/>
          <w:sz w:val="17"/>
        </w:rPr>
      </w:pPr>
    </w:p>
    <w:p w14:paraId="61BBB060" w14:textId="77777777" w:rsidR="00D873A2" w:rsidRDefault="00D873A2">
      <w:pPr>
        <w:pStyle w:val="BodyText"/>
        <w:rPr>
          <w:b/>
          <w:sz w:val="17"/>
        </w:rPr>
      </w:pPr>
    </w:p>
    <w:p w14:paraId="786A4896" w14:textId="77777777" w:rsidR="00D873A2" w:rsidRDefault="00D873A2">
      <w:pPr>
        <w:pStyle w:val="BodyText"/>
        <w:rPr>
          <w:b/>
          <w:sz w:val="17"/>
        </w:rPr>
      </w:pPr>
    </w:p>
    <w:p w14:paraId="206F8A0C" w14:textId="77777777" w:rsidR="00D873A2" w:rsidRDefault="00D873A2">
      <w:pPr>
        <w:pStyle w:val="BodyText"/>
        <w:rPr>
          <w:b/>
          <w:sz w:val="17"/>
        </w:rPr>
      </w:pPr>
    </w:p>
    <w:p w14:paraId="720FA308" w14:textId="77777777" w:rsidR="00D873A2" w:rsidRDefault="00D873A2">
      <w:pPr>
        <w:pStyle w:val="BodyText"/>
        <w:spacing w:before="52"/>
        <w:rPr>
          <w:b/>
          <w:sz w:val="17"/>
        </w:rPr>
      </w:pPr>
    </w:p>
    <w:p w14:paraId="5CEE5E58" w14:textId="77777777" w:rsidR="00D873A2" w:rsidRDefault="00000000">
      <w:pPr>
        <w:spacing w:before="1"/>
        <w:ind w:left="3633"/>
        <w:jc w:val="center"/>
        <w:rPr>
          <w:sz w:val="17"/>
        </w:rPr>
      </w:pPr>
      <w:r>
        <w:rPr>
          <w:spacing w:val="-2"/>
          <w:sz w:val="17"/>
        </w:rPr>
        <w:t>Increase</w:t>
      </w:r>
      <w:r>
        <w:rPr>
          <w:spacing w:val="-9"/>
          <w:sz w:val="17"/>
        </w:rPr>
        <w:t xml:space="preserve"> </w:t>
      </w:r>
      <w:r>
        <w:rPr>
          <w:spacing w:val="-2"/>
          <w:sz w:val="17"/>
        </w:rPr>
        <w:t>(Decrease)</w:t>
      </w:r>
      <w:r>
        <w:rPr>
          <w:spacing w:val="-9"/>
          <w:sz w:val="17"/>
        </w:rPr>
        <w:t xml:space="preserve"> </w:t>
      </w:r>
      <w:r>
        <w:rPr>
          <w:spacing w:val="-2"/>
          <w:sz w:val="17"/>
        </w:rPr>
        <w:t>in</w:t>
      </w:r>
      <w:r>
        <w:rPr>
          <w:spacing w:val="-10"/>
          <w:sz w:val="17"/>
        </w:rPr>
        <w:t xml:space="preserve"> </w:t>
      </w:r>
      <w:r>
        <w:rPr>
          <w:spacing w:val="-2"/>
          <w:sz w:val="17"/>
        </w:rPr>
        <w:t>OPEB</w:t>
      </w:r>
      <w:r>
        <w:rPr>
          <w:spacing w:val="-8"/>
          <w:sz w:val="17"/>
        </w:rPr>
        <w:t xml:space="preserve"> </w:t>
      </w:r>
      <w:r>
        <w:rPr>
          <w:spacing w:val="-2"/>
          <w:sz w:val="17"/>
        </w:rPr>
        <w:t>Expense</w:t>
      </w:r>
      <w:r>
        <w:rPr>
          <w:spacing w:val="-9"/>
          <w:sz w:val="17"/>
        </w:rPr>
        <w:t xml:space="preserve"> </w:t>
      </w:r>
      <w:r>
        <w:rPr>
          <w:spacing w:val="-2"/>
          <w:sz w:val="17"/>
        </w:rPr>
        <w:t>Arising</w:t>
      </w:r>
      <w:r>
        <w:rPr>
          <w:spacing w:val="-10"/>
          <w:sz w:val="17"/>
        </w:rPr>
        <w:t xml:space="preserve"> </w:t>
      </w:r>
      <w:r>
        <w:rPr>
          <w:spacing w:val="-2"/>
          <w:sz w:val="17"/>
        </w:rPr>
        <w:t>from</w:t>
      </w:r>
      <w:r>
        <w:rPr>
          <w:spacing w:val="-15"/>
          <w:sz w:val="17"/>
        </w:rPr>
        <w:t xml:space="preserve"> </w:t>
      </w:r>
      <w:r>
        <w:rPr>
          <w:spacing w:val="-2"/>
          <w:sz w:val="17"/>
        </w:rPr>
        <w:t>the</w:t>
      </w:r>
      <w:r>
        <w:rPr>
          <w:spacing w:val="-9"/>
          <w:sz w:val="17"/>
        </w:rPr>
        <w:t xml:space="preserve"> </w:t>
      </w:r>
      <w:r>
        <w:rPr>
          <w:spacing w:val="-2"/>
          <w:sz w:val="17"/>
        </w:rPr>
        <w:t>Recognition</w:t>
      </w:r>
      <w:r>
        <w:rPr>
          <w:spacing w:val="-10"/>
          <w:sz w:val="17"/>
        </w:rPr>
        <w:t xml:space="preserve"> </w:t>
      </w:r>
      <w:r>
        <w:rPr>
          <w:spacing w:val="-2"/>
          <w:sz w:val="17"/>
        </w:rPr>
        <w:t>of</w:t>
      </w:r>
      <w:r>
        <w:rPr>
          <w:spacing w:val="-14"/>
          <w:sz w:val="17"/>
        </w:rPr>
        <w:t xml:space="preserve"> </w:t>
      </w:r>
      <w:r>
        <w:rPr>
          <w:spacing w:val="-2"/>
          <w:sz w:val="17"/>
        </w:rPr>
        <w:t>the</w:t>
      </w:r>
      <w:r>
        <w:rPr>
          <w:spacing w:val="-8"/>
          <w:sz w:val="17"/>
        </w:rPr>
        <w:t xml:space="preserve"> </w:t>
      </w:r>
      <w:r>
        <w:rPr>
          <w:spacing w:val="-2"/>
          <w:sz w:val="17"/>
        </w:rPr>
        <w:t>Effects</w:t>
      </w:r>
      <w:r>
        <w:rPr>
          <w:spacing w:val="-9"/>
          <w:sz w:val="17"/>
        </w:rPr>
        <w:t xml:space="preserve"> </w:t>
      </w:r>
      <w:r>
        <w:rPr>
          <w:spacing w:val="-2"/>
          <w:sz w:val="17"/>
        </w:rPr>
        <w:t>of</w:t>
      </w:r>
      <w:r>
        <w:rPr>
          <w:spacing w:val="-14"/>
          <w:sz w:val="17"/>
        </w:rPr>
        <w:t xml:space="preserve"> </w:t>
      </w:r>
      <w:r>
        <w:rPr>
          <w:spacing w:val="-2"/>
          <w:sz w:val="17"/>
        </w:rPr>
        <w:t>Differences</w:t>
      </w:r>
      <w:r>
        <w:rPr>
          <w:spacing w:val="-8"/>
          <w:sz w:val="17"/>
        </w:rPr>
        <w:t xml:space="preserve"> </w:t>
      </w:r>
      <w:r>
        <w:rPr>
          <w:spacing w:val="-2"/>
          <w:sz w:val="17"/>
        </w:rPr>
        <w:t>between</w:t>
      </w:r>
      <w:r>
        <w:rPr>
          <w:spacing w:val="-10"/>
          <w:sz w:val="17"/>
        </w:rPr>
        <w:t xml:space="preserve"> </w:t>
      </w:r>
      <w:r>
        <w:rPr>
          <w:spacing w:val="-2"/>
          <w:sz w:val="17"/>
        </w:rPr>
        <w:t>Projected</w:t>
      </w:r>
      <w:r>
        <w:rPr>
          <w:spacing w:val="-8"/>
          <w:sz w:val="17"/>
        </w:rPr>
        <w:t xml:space="preserve"> </w:t>
      </w:r>
      <w:r>
        <w:rPr>
          <w:spacing w:val="-2"/>
          <w:sz w:val="17"/>
        </w:rPr>
        <w:t>and</w:t>
      </w:r>
      <w:r>
        <w:rPr>
          <w:spacing w:val="-3"/>
          <w:sz w:val="17"/>
        </w:rPr>
        <w:t xml:space="preserve"> </w:t>
      </w:r>
      <w:r>
        <w:rPr>
          <w:spacing w:val="-2"/>
          <w:sz w:val="17"/>
        </w:rPr>
        <w:t>Actual</w:t>
      </w:r>
      <w:r>
        <w:rPr>
          <w:spacing w:val="-15"/>
          <w:sz w:val="17"/>
        </w:rPr>
        <w:t xml:space="preserve"> </w:t>
      </w:r>
      <w:r>
        <w:rPr>
          <w:spacing w:val="-2"/>
          <w:sz w:val="17"/>
        </w:rPr>
        <w:t>Earnings</w:t>
      </w:r>
      <w:r>
        <w:rPr>
          <w:spacing w:val="-6"/>
          <w:sz w:val="17"/>
        </w:rPr>
        <w:t xml:space="preserve"> </w:t>
      </w:r>
      <w:r>
        <w:rPr>
          <w:spacing w:val="-2"/>
          <w:sz w:val="17"/>
        </w:rPr>
        <w:t>on</w:t>
      </w:r>
      <w:r>
        <w:rPr>
          <w:spacing w:val="-11"/>
          <w:sz w:val="17"/>
        </w:rPr>
        <w:t xml:space="preserve"> </w:t>
      </w:r>
      <w:r>
        <w:rPr>
          <w:spacing w:val="-2"/>
          <w:sz w:val="17"/>
        </w:rPr>
        <w:t>OPEB</w:t>
      </w:r>
      <w:r>
        <w:rPr>
          <w:spacing w:val="-8"/>
          <w:sz w:val="17"/>
        </w:rPr>
        <w:t xml:space="preserve"> </w:t>
      </w:r>
      <w:r>
        <w:rPr>
          <w:spacing w:val="-4"/>
          <w:sz w:val="17"/>
        </w:rPr>
        <w:t>Plan</w:t>
      </w:r>
    </w:p>
    <w:p w14:paraId="3FA63A4C" w14:textId="77777777" w:rsidR="00D873A2" w:rsidRDefault="00000000">
      <w:pPr>
        <w:tabs>
          <w:tab w:val="left" w:pos="8694"/>
          <w:tab w:val="left" w:pos="14527"/>
        </w:tabs>
        <w:spacing w:before="34"/>
        <w:ind w:left="3639"/>
        <w:jc w:val="center"/>
        <w:rPr>
          <w:sz w:val="17"/>
        </w:rPr>
      </w:pPr>
      <w:r>
        <w:rPr>
          <w:sz w:val="17"/>
          <w:u w:val="single"/>
        </w:rPr>
        <w:tab/>
      </w:r>
      <w:r>
        <w:rPr>
          <w:spacing w:val="-2"/>
          <w:w w:val="105"/>
          <w:sz w:val="17"/>
          <w:u w:val="single"/>
        </w:rPr>
        <w:t>Investments</w:t>
      </w:r>
      <w:r>
        <w:rPr>
          <w:sz w:val="17"/>
          <w:u w:val="single"/>
        </w:rPr>
        <w:tab/>
      </w:r>
    </w:p>
    <w:p w14:paraId="671757C3" w14:textId="77777777" w:rsidR="00D873A2" w:rsidRDefault="00D873A2">
      <w:pPr>
        <w:pStyle w:val="BodyText"/>
        <w:spacing w:before="101"/>
        <w:rPr>
          <w:sz w:val="17"/>
        </w:rPr>
      </w:pPr>
    </w:p>
    <w:p w14:paraId="058ED219" w14:textId="77777777" w:rsidR="00D873A2" w:rsidRDefault="00000000">
      <w:pPr>
        <w:spacing w:line="283" w:lineRule="auto"/>
        <w:ind w:left="1279" w:right="12096" w:firstLine="21"/>
        <w:rPr>
          <w:sz w:val="17"/>
        </w:rPr>
      </w:pPr>
      <w:r>
        <w:rPr>
          <w:spacing w:val="-8"/>
          <w:w w:val="105"/>
          <w:sz w:val="17"/>
        </w:rPr>
        <w:t>Differences</w:t>
      </w:r>
      <w:r>
        <w:rPr>
          <w:spacing w:val="-2"/>
          <w:sz w:val="17"/>
        </w:rPr>
        <w:t xml:space="preserve"> </w:t>
      </w:r>
      <w:r>
        <w:rPr>
          <w:spacing w:val="-8"/>
          <w:w w:val="105"/>
          <w:sz w:val="17"/>
        </w:rPr>
        <w:t>Between</w:t>
      </w:r>
      <w:r>
        <w:rPr>
          <w:w w:val="105"/>
          <w:sz w:val="17"/>
        </w:rPr>
        <w:t xml:space="preserve"> </w:t>
      </w:r>
      <w:r>
        <w:rPr>
          <w:sz w:val="17"/>
        </w:rPr>
        <w:t>Projected</w:t>
      </w:r>
      <w:r>
        <w:rPr>
          <w:spacing w:val="-5"/>
          <w:sz w:val="17"/>
        </w:rPr>
        <w:t xml:space="preserve"> </w:t>
      </w:r>
      <w:r>
        <w:rPr>
          <w:sz w:val="17"/>
        </w:rPr>
        <w:t>and</w:t>
      </w:r>
      <w:r>
        <w:rPr>
          <w:spacing w:val="-4"/>
          <w:sz w:val="17"/>
        </w:rPr>
        <w:t xml:space="preserve"> </w:t>
      </w:r>
      <w:r>
        <w:rPr>
          <w:spacing w:val="-2"/>
          <w:sz w:val="17"/>
        </w:rPr>
        <w:t>Actual</w:t>
      </w:r>
    </w:p>
    <w:tbl>
      <w:tblPr>
        <w:tblW w:w="0" w:type="auto"/>
        <w:tblInd w:w="110" w:type="dxa"/>
        <w:tblLayout w:type="fixed"/>
        <w:tblCellMar>
          <w:left w:w="0" w:type="dxa"/>
          <w:right w:w="0" w:type="dxa"/>
        </w:tblCellMar>
        <w:tblLook w:val="01E0" w:firstRow="1" w:lastRow="1" w:firstColumn="1" w:lastColumn="1" w:noHBand="0" w:noVBand="0"/>
      </w:tblPr>
      <w:tblGrid>
        <w:gridCol w:w="1125"/>
        <w:gridCol w:w="1679"/>
        <w:gridCol w:w="868"/>
        <w:gridCol w:w="339"/>
        <w:gridCol w:w="899"/>
        <w:gridCol w:w="305"/>
        <w:gridCol w:w="899"/>
        <w:gridCol w:w="261"/>
        <w:gridCol w:w="767"/>
        <w:gridCol w:w="304"/>
        <w:gridCol w:w="898"/>
        <w:gridCol w:w="386"/>
        <w:gridCol w:w="980"/>
        <w:gridCol w:w="714"/>
        <w:gridCol w:w="225"/>
        <w:gridCol w:w="243"/>
        <w:gridCol w:w="502"/>
        <w:gridCol w:w="468"/>
        <w:gridCol w:w="502"/>
        <w:gridCol w:w="468"/>
        <w:gridCol w:w="502"/>
        <w:gridCol w:w="468"/>
        <w:gridCol w:w="737"/>
      </w:tblGrid>
      <w:tr w:rsidR="00D873A2" w14:paraId="199CFC33" w14:textId="77777777">
        <w:trPr>
          <w:trHeight w:val="427"/>
        </w:trPr>
        <w:tc>
          <w:tcPr>
            <w:tcW w:w="1125" w:type="dxa"/>
            <w:tcBorders>
              <w:bottom w:val="single" w:sz="6" w:space="0" w:color="000000"/>
            </w:tcBorders>
          </w:tcPr>
          <w:p w14:paraId="531EBF08" w14:textId="77777777" w:rsidR="00D873A2" w:rsidRDefault="00000000">
            <w:pPr>
              <w:pStyle w:val="TableParagraph"/>
              <w:spacing w:line="193" w:lineRule="exact"/>
              <w:ind w:left="47" w:right="17"/>
              <w:jc w:val="center"/>
              <w:rPr>
                <w:sz w:val="17"/>
              </w:rPr>
            </w:pPr>
            <w:r>
              <w:rPr>
                <w:spacing w:val="-2"/>
                <w:w w:val="105"/>
                <w:sz w:val="17"/>
              </w:rPr>
              <w:t>Measurement</w:t>
            </w:r>
          </w:p>
          <w:p w14:paraId="5D93675A" w14:textId="77777777" w:rsidR="00D873A2" w:rsidRDefault="00000000">
            <w:pPr>
              <w:pStyle w:val="TableParagraph"/>
              <w:spacing w:before="34" w:line="180" w:lineRule="exact"/>
              <w:ind w:left="47" w:right="18"/>
              <w:jc w:val="center"/>
              <w:rPr>
                <w:sz w:val="17"/>
              </w:rPr>
            </w:pPr>
            <w:r>
              <w:rPr>
                <w:spacing w:val="-4"/>
                <w:w w:val="105"/>
                <w:sz w:val="17"/>
              </w:rPr>
              <w:t>Year</w:t>
            </w:r>
          </w:p>
        </w:tc>
        <w:tc>
          <w:tcPr>
            <w:tcW w:w="2547" w:type="dxa"/>
            <w:gridSpan w:val="2"/>
            <w:tcBorders>
              <w:bottom w:val="single" w:sz="6" w:space="0" w:color="000000"/>
            </w:tcBorders>
          </w:tcPr>
          <w:p w14:paraId="7AF0D28A" w14:textId="77777777" w:rsidR="00D873A2" w:rsidRDefault="00000000">
            <w:pPr>
              <w:pStyle w:val="TableParagraph"/>
              <w:tabs>
                <w:tab w:val="left" w:pos="1639"/>
              </w:tabs>
              <w:spacing w:line="193" w:lineRule="exact"/>
              <w:ind w:left="128"/>
              <w:rPr>
                <w:sz w:val="17"/>
              </w:rPr>
            </w:pPr>
            <w:r>
              <w:rPr>
                <w:spacing w:val="-4"/>
                <w:sz w:val="17"/>
              </w:rPr>
              <w:t>Earnings</w:t>
            </w:r>
            <w:r>
              <w:rPr>
                <w:spacing w:val="-6"/>
                <w:sz w:val="17"/>
              </w:rPr>
              <w:t xml:space="preserve"> </w:t>
            </w:r>
            <w:r>
              <w:rPr>
                <w:spacing w:val="-4"/>
                <w:sz w:val="17"/>
              </w:rPr>
              <w:t>on</w:t>
            </w:r>
            <w:r>
              <w:rPr>
                <w:spacing w:val="-11"/>
                <w:sz w:val="17"/>
              </w:rPr>
              <w:t xml:space="preserve"> </w:t>
            </w:r>
            <w:r>
              <w:rPr>
                <w:spacing w:val="-4"/>
                <w:sz w:val="17"/>
              </w:rPr>
              <w:t>OPEB</w:t>
            </w:r>
            <w:r>
              <w:rPr>
                <w:sz w:val="17"/>
              </w:rPr>
              <w:tab/>
            </w:r>
            <w:r>
              <w:rPr>
                <w:spacing w:val="-2"/>
                <w:sz w:val="17"/>
              </w:rPr>
              <w:t>Recognition</w:t>
            </w:r>
          </w:p>
          <w:p w14:paraId="03C9F917" w14:textId="77777777" w:rsidR="00D873A2" w:rsidRDefault="00000000">
            <w:pPr>
              <w:pStyle w:val="TableParagraph"/>
              <w:tabs>
                <w:tab w:val="left" w:pos="1529"/>
              </w:tabs>
              <w:spacing w:before="34" w:line="180" w:lineRule="exact"/>
              <w:ind w:left="205"/>
              <w:rPr>
                <w:sz w:val="17"/>
              </w:rPr>
            </w:pPr>
            <w:proofErr w:type="gramStart"/>
            <w:r>
              <w:rPr>
                <w:spacing w:val="-4"/>
                <w:sz w:val="17"/>
              </w:rPr>
              <w:t>Plan</w:t>
            </w:r>
            <w:proofErr w:type="gramEnd"/>
            <w:r>
              <w:rPr>
                <w:spacing w:val="-3"/>
                <w:sz w:val="17"/>
              </w:rPr>
              <w:t xml:space="preserve"> </w:t>
            </w:r>
            <w:r>
              <w:rPr>
                <w:spacing w:val="-2"/>
                <w:sz w:val="17"/>
              </w:rPr>
              <w:t>Investments</w:t>
            </w:r>
            <w:r>
              <w:rPr>
                <w:sz w:val="17"/>
              </w:rPr>
              <w:tab/>
              <w:t>Period</w:t>
            </w:r>
            <w:r>
              <w:rPr>
                <w:spacing w:val="-8"/>
                <w:sz w:val="17"/>
              </w:rPr>
              <w:t xml:space="preserve"> </w:t>
            </w:r>
            <w:r>
              <w:rPr>
                <w:spacing w:val="-2"/>
                <w:sz w:val="17"/>
              </w:rPr>
              <w:t>(Years)</w:t>
            </w:r>
          </w:p>
        </w:tc>
        <w:tc>
          <w:tcPr>
            <w:tcW w:w="1238" w:type="dxa"/>
            <w:gridSpan w:val="2"/>
            <w:tcBorders>
              <w:bottom w:val="single" w:sz="6" w:space="0" w:color="000000"/>
            </w:tcBorders>
          </w:tcPr>
          <w:p w14:paraId="76658BB1" w14:textId="77777777" w:rsidR="00D873A2" w:rsidRDefault="00D873A2">
            <w:pPr>
              <w:pStyle w:val="TableParagraph"/>
              <w:spacing w:before="31"/>
              <w:rPr>
                <w:sz w:val="17"/>
              </w:rPr>
            </w:pPr>
          </w:p>
          <w:p w14:paraId="30AD092D" w14:textId="77777777" w:rsidR="00D873A2" w:rsidRDefault="00000000">
            <w:pPr>
              <w:pStyle w:val="TableParagraph"/>
              <w:spacing w:line="180" w:lineRule="exact"/>
              <w:ind w:right="31"/>
              <w:jc w:val="center"/>
              <w:rPr>
                <w:sz w:val="17"/>
              </w:rPr>
            </w:pPr>
            <w:r>
              <w:rPr>
                <w:spacing w:val="-4"/>
                <w:w w:val="105"/>
                <w:sz w:val="17"/>
              </w:rPr>
              <w:t>2025</w:t>
            </w:r>
          </w:p>
        </w:tc>
        <w:tc>
          <w:tcPr>
            <w:tcW w:w="1204" w:type="dxa"/>
            <w:gridSpan w:val="2"/>
            <w:tcBorders>
              <w:bottom w:val="single" w:sz="6" w:space="0" w:color="000000"/>
            </w:tcBorders>
          </w:tcPr>
          <w:p w14:paraId="7945D132" w14:textId="77777777" w:rsidR="00D873A2" w:rsidRDefault="00D873A2">
            <w:pPr>
              <w:pStyle w:val="TableParagraph"/>
              <w:spacing w:before="31"/>
              <w:rPr>
                <w:sz w:val="17"/>
              </w:rPr>
            </w:pPr>
          </w:p>
          <w:p w14:paraId="067760CE" w14:textId="77777777" w:rsidR="00D873A2" w:rsidRDefault="00000000">
            <w:pPr>
              <w:pStyle w:val="TableParagraph"/>
              <w:spacing w:line="180" w:lineRule="exact"/>
              <w:ind w:left="392"/>
              <w:rPr>
                <w:sz w:val="17"/>
              </w:rPr>
            </w:pPr>
            <w:r>
              <w:rPr>
                <w:spacing w:val="-4"/>
                <w:w w:val="105"/>
                <w:sz w:val="17"/>
              </w:rPr>
              <w:t>2026</w:t>
            </w:r>
          </w:p>
        </w:tc>
        <w:tc>
          <w:tcPr>
            <w:tcW w:w="1028" w:type="dxa"/>
            <w:gridSpan w:val="2"/>
            <w:tcBorders>
              <w:bottom w:val="single" w:sz="6" w:space="0" w:color="000000"/>
            </w:tcBorders>
          </w:tcPr>
          <w:p w14:paraId="2CC97935" w14:textId="77777777" w:rsidR="00D873A2" w:rsidRDefault="00D873A2">
            <w:pPr>
              <w:pStyle w:val="TableParagraph"/>
              <w:spacing w:before="31"/>
              <w:rPr>
                <w:sz w:val="17"/>
              </w:rPr>
            </w:pPr>
          </w:p>
          <w:p w14:paraId="483BACD6" w14:textId="77777777" w:rsidR="00D873A2" w:rsidRDefault="00000000">
            <w:pPr>
              <w:pStyle w:val="TableParagraph"/>
              <w:spacing w:line="180" w:lineRule="exact"/>
              <w:ind w:left="305"/>
              <w:rPr>
                <w:sz w:val="17"/>
              </w:rPr>
            </w:pPr>
            <w:r>
              <w:rPr>
                <w:spacing w:val="-4"/>
                <w:w w:val="105"/>
                <w:sz w:val="17"/>
              </w:rPr>
              <w:t>2027</w:t>
            </w:r>
          </w:p>
        </w:tc>
        <w:tc>
          <w:tcPr>
            <w:tcW w:w="1202" w:type="dxa"/>
            <w:gridSpan w:val="2"/>
            <w:tcBorders>
              <w:bottom w:val="single" w:sz="6" w:space="0" w:color="000000"/>
            </w:tcBorders>
          </w:tcPr>
          <w:p w14:paraId="34626BA1" w14:textId="77777777" w:rsidR="00D873A2" w:rsidRDefault="00D873A2">
            <w:pPr>
              <w:pStyle w:val="TableParagraph"/>
              <w:spacing w:before="31"/>
              <w:rPr>
                <w:sz w:val="17"/>
              </w:rPr>
            </w:pPr>
          </w:p>
          <w:p w14:paraId="3EC7C9D1" w14:textId="77777777" w:rsidR="00D873A2" w:rsidRDefault="00000000">
            <w:pPr>
              <w:pStyle w:val="TableParagraph"/>
              <w:spacing w:line="180" w:lineRule="exact"/>
              <w:ind w:left="393"/>
              <w:rPr>
                <w:sz w:val="17"/>
              </w:rPr>
            </w:pPr>
            <w:r>
              <w:rPr>
                <w:spacing w:val="-4"/>
                <w:w w:val="105"/>
                <w:sz w:val="17"/>
              </w:rPr>
              <w:t>2028</w:t>
            </w:r>
          </w:p>
        </w:tc>
        <w:tc>
          <w:tcPr>
            <w:tcW w:w="1366" w:type="dxa"/>
            <w:gridSpan w:val="2"/>
            <w:tcBorders>
              <w:bottom w:val="single" w:sz="6" w:space="0" w:color="000000"/>
            </w:tcBorders>
          </w:tcPr>
          <w:p w14:paraId="119637F6" w14:textId="77777777" w:rsidR="00D873A2" w:rsidRDefault="00D873A2">
            <w:pPr>
              <w:pStyle w:val="TableParagraph"/>
              <w:spacing w:before="31"/>
              <w:rPr>
                <w:sz w:val="17"/>
              </w:rPr>
            </w:pPr>
          </w:p>
          <w:p w14:paraId="4AED9476" w14:textId="77777777" w:rsidR="00D873A2" w:rsidRDefault="00000000">
            <w:pPr>
              <w:pStyle w:val="TableParagraph"/>
              <w:spacing w:line="180" w:lineRule="exact"/>
              <w:ind w:right="48"/>
              <w:jc w:val="center"/>
              <w:rPr>
                <w:sz w:val="17"/>
              </w:rPr>
            </w:pPr>
            <w:r>
              <w:rPr>
                <w:spacing w:val="-4"/>
                <w:w w:val="105"/>
                <w:sz w:val="17"/>
              </w:rPr>
              <w:t>2029</w:t>
            </w:r>
          </w:p>
        </w:tc>
        <w:tc>
          <w:tcPr>
            <w:tcW w:w="714" w:type="dxa"/>
            <w:tcBorders>
              <w:bottom w:val="single" w:sz="6" w:space="0" w:color="000000"/>
            </w:tcBorders>
          </w:tcPr>
          <w:p w14:paraId="17654045" w14:textId="77777777" w:rsidR="00D873A2" w:rsidRDefault="00D873A2">
            <w:pPr>
              <w:pStyle w:val="TableParagraph"/>
              <w:spacing w:before="31"/>
              <w:rPr>
                <w:sz w:val="17"/>
              </w:rPr>
            </w:pPr>
          </w:p>
          <w:p w14:paraId="225F62E5" w14:textId="77777777" w:rsidR="00D873A2" w:rsidRDefault="00000000">
            <w:pPr>
              <w:pStyle w:val="TableParagraph"/>
              <w:spacing w:line="180" w:lineRule="exact"/>
              <w:ind w:left="287"/>
              <w:rPr>
                <w:sz w:val="17"/>
              </w:rPr>
            </w:pPr>
            <w:r>
              <w:rPr>
                <w:spacing w:val="-4"/>
                <w:w w:val="105"/>
                <w:sz w:val="17"/>
              </w:rPr>
              <w:t>2030</w:t>
            </w:r>
          </w:p>
        </w:tc>
        <w:tc>
          <w:tcPr>
            <w:tcW w:w="970" w:type="dxa"/>
            <w:gridSpan w:val="3"/>
            <w:tcBorders>
              <w:bottom w:val="single" w:sz="6" w:space="0" w:color="000000"/>
            </w:tcBorders>
          </w:tcPr>
          <w:p w14:paraId="4061BE23" w14:textId="77777777" w:rsidR="00D873A2" w:rsidRDefault="00D873A2">
            <w:pPr>
              <w:pStyle w:val="TableParagraph"/>
              <w:spacing w:before="31"/>
              <w:rPr>
                <w:sz w:val="17"/>
              </w:rPr>
            </w:pPr>
          </w:p>
          <w:p w14:paraId="00C8217B" w14:textId="77777777" w:rsidR="00D873A2" w:rsidRDefault="00000000">
            <w:pPr>
              <w:pStyle w:val="TableParagraph"/>
              <w:spacing w:line="180" w:lineRule="exact"/>
              <w:ind w:left="547"/>
              <w:rPr>
                <w:sz w:val="17"/>
              </w:rPr>
            </w:pPr>
            <w:r>
              <w:rPr>
                <w:spacing w:val="-4"/>
                <w:w w:val="105"/>
                <w:sz w:val="17"/>
              </w:rPr>
              <w:t>2031</w:t>
            </w:r>
          </w:p>
        </w:tc>
        <w:tc>
          <w:tcPr>
            <w:tcW w:w="970" w:type="dxa"/>
            <w:gridSpan w:val="2"/>
            <w:tcBorders>
              <w:bottom w:val="single" w:sz="6" w:space="0" w:color="000000"/>
            </w:tcBorders>
          </w:tcPr>
          <w:p w14:paraId="18B91A37" w14:textId="77777777" w:rsidR="00D873A2" w:rsidRDefault="00D873A2">
            <w:pPr>
              <w:pStyle w:val="TableParagraph"/>
              <w:spacing w:before="31"/>
              <w:rPr>
                <w:sz w:val="17"/>
              </w:rPr>
            </w:pPr>
          </w:p>
          <w:p w14:paraId="102F821B" w14:textId="77777777" w:rsidR="00D873A2" w:rsidRDefault="00000000">
            <w:pPr>
              <w:pStyle w:val="TableParagraph"/>
              <w:spacing w:line="180" w:lineRule="exact"/>
              <w:ind w:left="551"/>
              <w:rPr>
                <w:sz w:val="17"/>
              </w:rPr>
            </w:pPr>
            <w:r>
              <w:rPr>
                <w:spacing w:val="-4"/>
                <w:w w:val="105"/>
                <w:sz w:val="17"/>
              </w:rPr>
              <w:t>2032</w:t>
            </w:r>
          </w:p>
        </w:tc>
        <w:tc>
          <w:tcPr>
            <w:tcW w:w="970" w:type="dxa"/>
            <w:gridSpan w:val="2"/>
            <w:tcBorders>
              <w:bottom w:val="single" w:sz="6" w:space="0" w:color="000000"/>
            </w:tcBorders>
          </w:tcPr>
          <w:p w14:paraId="099F07C9" w14:textId="77777777" w:rsidR="00D873A2" w:rsidRDefault="00D873A2">
            <w:pPr>
              <w:pStyle w:val="TableParagraph"/>
              <w:spacing w:before="31"/>
              <w:rPr>
                <w:sz w:val="17"/>
              </w:rPr>
            </w:pPr>
          </w:p>
          <w:p w14:paraId="34FA6E2B" w14:textId="77777777" w:rsidR="00D873A2" w:rsidRDefault="00000000">
            <w:pPr>
              <w:pStyle w:val="TableParagraph"/>
              <w:spacing w:line="180" w:lineRule="exact"/>
              <w:ind w:left="555"/>
              <w:rPr>
                <w:sz w:val="17"/>
              </w:rPr>
            </w:pPr>
            <w:r>
              <w:rPr>
                <w:spacing w:val="-4"/>
                <w:w w:val="105"/>
                <w:sz w:val="17"/>
              </w:rPr>
              <w:t>2033</w:t>
            </w:r>
          </w:p>
        </w:tc>
        <w:tc>
          <w:tcPr>
            <w:tcW w:w="1205" w:type="dxa"/>
            <w:gridSpan w:val="2"/>
            <w:tcBorders>
              <w:bottom w:val="single" w:sz="6" w:space="0" w:color="000000"/>
            </w:tcBorders>
          </w:tcPr>
          <w:p w14:paraId="0661360A" w14:textId="77777777" w:rsidR="00D873A2" w:rsidRDefault="00D873A2">
            <w:pPr>
              <w:pStyle w:val="TableParagraph"/>
              <w:spacing w:before="31"/>
              <w:rPr>
                <w:sz w:val="17"/>
              </w:rPr>
            </w:pPr>
          </w:p>
          <w:p w14:paraId="5A62C143" w14:textId="77777777" w:rsidR="00D873A2" w:rsidRDefault="00000000">
            <w:pPr>
              <w:pStyle w:val="TableParagraph"/>
              <w:spacing w:line="180" w:lineRule="exact"/>
              <w:ind w:left="559"/>
              <w:rPr>
                <w:sz w:val="17"/>
              </w:rPr>
            </w:pPr>
            <w:r>
              <w:rPr>
                <w:spacing w:val="-4"/>
                <w:w w:val="105"/>
                <w:sz w:val="17"/>
              </w:rPr>
              <w:t>2034</w:t>
            </w:r>
          </w:p>
        </w:tc>
      </w:tr>
      <w:tr w:rsidR="00D873A2" w14:paraId="38125840" w14:textId="77777777">
        <w:trPr>
          <w:trHeight w:val="458"/>
        </w:trPr>
        <w:tc>
          <w:tcPr>
            <w:tcW w:w="1125" w:type="dxa"/>
          </w:tcPr>
          <w:p w14:paraId="3683EC05" w14:textId="77777777" w:rsidR="00D873A2" w:rsidRDefault="00D873A2">
            <w:pPr>
              <w:pStyle w:val="TableParagraph"/>
              <w:spacing w:before="48"/>
              <w:rPr>
                <w:sz w:val="17"/>
              </w:rPr>
            </w:pPr>
          </w:p>
          <w:p w14:paraId="7E025E32" w14:textId="77777777" w:rsidR="00D873A2" w:rsidRDefault="00000000">
            <w:pPr>
              <w:pStyle w:val="TableParagraph"/>
              <w:spacing w:line="195" w:lineRule="exact"/>
              <w:ind w:left="47"/>
              <w:jc w:val="center"/>
              <w:rPr>
                <w:sz w:val="17"/>
              </w:rPr>
            </w:pPr>
            <w:r>
              <w:rPr>
                <w:spacing w:val="-4"/>
                <w:w w:val="105"/>
                <w:sz w:val="17"/>
              </w:rPr>
              <w:t>2019</w:t>
            </w:r>
          </w:p>
        </w:tc>
        <w:tc>
          <w:tcPr>
            <w:tcW w:w="1679" w:type="dxa"/>
          </w:tcPr>
          <w:p w14:paraId="3BE490F6" w14:textId="77777777" w:rsidR="00D873A2" w:rsidRDefault="00D873A2">
            <w:pPr>
              <w:pStyle w:val="TableParagraph"/>
              <w:spacing w:before="48"/>
              <w:rPr>
                <w:sz w:val="17"/>
              </w:rPr>
            </w:pPr>
          </w:p>
          <w:p w14:paraId="4A99FD51" w14:textId="77777777" w:rsidR="00D873A2" w:rsidRDefault="00000000">
            <w:pPr>
              <w:pStyle w:val="TableParagraph"/>
              <w:tabs>
                <w:tab w:val="left" w:pos="700"/>
              </w:tabs>
              <w:spacing w:line="195" w:lineRule="exact"/>
              <w:ind w:right="198"/>
              <w:jc w:val="right"/>
              <w:rPr>
                <w:sz w:val="17"/>
              </w:rPr>
            </w:pPr>
            <w:r>
              <w:rPr>
                <w:spacing w:val="-10"/>
                <w:w w:val="105"/>
                <w:sz w:val="17"/>
              </w:rPr>
              <w:t>$</w:t>
            </w:r>
            <w:r>
              <w:rPr>
                <w:sz w:val="17"/>
              </w:rPr>
              <w:tab/>
            </w:r>
            <w:r>
              <w:rPr>
                <w:spacing w:val="-2"/>
                <w:w w:val="105"/>
                <w:sz w:val="17"/>
              </w:rPr>
              <w:t>(113,365)</w:t>
            </w:r>
          </w:p>
        </w:tc>
        <w:tc>
          <w:tcPr>
            <w:tcW w:w="868" w:type="dxa"/>
          </w:tcPr>
          <w:p w14:paraId="1097DF00" w14:textId="77777777" w:rsidR="00D873A2" w:rsidRDefault="00D873A2">
            <w:pPr>
              <w:pStyle w:val="TableParagraph"/>
              <w:spacing w:before="48"/>
              <w:rPr>
                <w:sz w:val="17"/>
              </w:rPr>
            </w:pPr>
          </w:p>
          <w:p w14:paraId="2D52BCEC" w14:textId="77777777" w:rsidR="00D873A2" w:rsidRDefault="00000000">
            <w:pPr>
              <w:pStyle w:val="TableParagraph"/>
              <w:spacing w:line="195" w:lineRule="exact"/>
              <w:ind w:left="200"/>
              <w:rPr>
                <w:sz w:val="17"/>
              </w:rPr>
            </w:pPr>
            <w:r>
              <w:rPr>
                <w:spacing w:val="-4"/>
                <w:w w:val="105"/>
                <w:sz w:val="17"/>
              </w:rPr>
              <w:t>5.00</w:t>
            </w:r>
          </w:p>
        </w:tc>
        <w:tc>
          <w:tcPr>
            <w:tcW w:w="1238" w:type="dxa"/>
            <w:gridSpan w:val="2"/>
          </w:tcPr>
          <w:p w14:paraId="5A266CDE" w14:textId="77777777" w:rsidR="00D873A2" w:rsidRDefault="00D873A2">
            <w:pPr>
              <w:pStyle w:val="TableParagraph"/>
              <w:spacing w:before="48"/>
              <w:rPr>
                <w:sz w:val="17"/>
              </w:rPr>
            </w:pPr>
          </w:p>
          <w:p w14:paraId="0F2B7743" w14:textId="77777777" w:rsidR="00D873A2" w:rsidRDefault="00000000">
            <w:pPr>
              <w:pStyle w:val="TableParagraph"/>
              <w:tabs>
                <w:tab w:val="left" w:pos="1061"/>
              </w:tabs>
              <w:spacing w:line="195" w:lineRule="exact"/>
              <w:ind w:left="88"/>
              <w:rPr>
                <w:sz w:val="17"/>
              </w:rPr>
            </w:pPr>
            <w:r>
              <w:rPr>
                <w:spacing w:val="-10"/>
                <w:w w:val="105"/>
                <w:sz w:val="17"/>
              </w:rPr>
              <w:t>$</w:t>
            </w:r>
            <w:r>
              <w:rPr>
                <w:sz w:val="17"/>
              </w:rPr>
              <w:tab/>
            </w:r>
            <w:r>
              <w:rPr>
                <w:spacing w:val="-10"/>
                <w:w w:val="105"/>
                <w:sz w:val="17"/>
              </w:rPr>
              <w:t>-</w:t>
            </w:r>
          </w:p>
        </w:tc>
        <w:tc>
          <w:tcPr>
            <w:tcW w:w="1204" w:type="dxa"/>
            <w:gridSpan w:val="2"/>
          </w:tcPr>
          <w:p w14:paraId="118B0D6D" w14:textId="77777777" w:rsidR="00D873A2" w:rsidRDefault="00D873A2">
            <w:pPr>
              <w:pStyle w:val="TableParagraph"/>
              <w:spacing w:before="48"/>
              <w:rPr>
                <w:sz w:val="17"/>
              </w:rPr>
            </w:pPr>
          </w:p>
          <w:p w14:paraId="1E8EB809" w14:textId="77777777" w:rsidR="00D873A2" w:rsidRDefault="00000000">
            <w:pPr>
              <w:pStyle w:val="TableParagraph"/>
              <w:tabs>
                <w:tab w:val="left" w:pos="1027"/>
              </w:tabs>
              <w:spacing w:line="195" w:lineRule="exact"/>
              <w:ind w:left="53"/>
              <w:rPr>
                <w:sz w:val="17"/>
              </w:rPr>
            </w:pPr>
            <w:r>
              <w:rPr>
                <w:spacing w:val="-10"/>
                <w:w w:val="105"/>
                <w:sz w:val="17"/>
              </w:rPr>
              <w:t>$</w:t>
            </w:r>
            <w:r>
              <w:rPr>
                <w:sz w:val="17"/>
              </w:rPr>
              <w:tab/>
            </w:r>
            <w:r>
              <w:rPr>
                <w:spacing w:val="-10"/>
                <w:w w:val="105"/>
                <w:sz w:val="17"/>
              </w:rPr>
              <w:t>-</w:t>
            </w:r>
          </w:p>
        </w:tc>
        <w:tc>
          <w:tcPr>
            <w:tcW w:w="1028" w:type="dxa"/>
            <w:gridSpan w:val="2"/>
          </w:tcPr>
          <w:p w14:paraId="6436F5E7" w14:textId="77777777" w:rsidR="00D873A2" w:rsidRDefault="00D873A2">
            <w:pPr>
              <w:pStyle w:val="TableParagraph"/>
              <w:spacing w:before="48"/>
              <w:rPr>
                <w:sz w:val="17"/>
              </w:rPr>
            </w:pPr>
          </w:p>
          <w:p w14:paraId="2B848772" w14:textId="77777777" w:rsidR="00D873A2" w:rsidRDefault="00000000">
            <w:pPr>
              <w:pStyle w:val="TableParagraph"/>
              <w:tabs>
                <w:tab w:val="left" w:pos="852"/>
              </w:tabs>
              <w:spacing w:line="195" w:lineRule="exact"/>
              <w:ind w:left="53"/>
              <w:rPr>
                <w:sz w:val="17"/>
              </w:rPr>
            </w:pPr>
            <w:r>
              <w:rPr>
                <w:spacing w:val="-10"/>
                <w:w w:val="105"/>
                <w:sz w:val="17"/>
              </w:rPr>
              <w:t>$</w:t>
            </w:r>
            <w:r>
              <w:rPr>
                <w:sz w:val="17"/>
              </w:rPr>
              <w:tab/>
            </w:r>
            <w:r>
              <w:rPr>
                <w:spacing w:val="-10"/>
                <w:w w:val="105"/>
                <w:sz w:val="17"/>
              </w:rPr>
              <w:t>-</w:t>
            </w:r>
          </w:p>
        </w:tc>
        <w:tc>
          <w:tcPr>
            <w:tcW w:w="1202" w:type="dxa"/>
            <w:gridSpan w:val="2"/>
          </w:tcPr>
          <w:p w14:paraId="164CE2CE" w14:textId="77777777" w:rsidR="00D873A2" w:rsidRDefault="00D873A2">
            <w:pPr>
              <w:pStyle w:val="TableParagraph"/>
              <w:spacing w:before="48"/>
              <w:rPr>
                <w:sz w:val="17"/>
              </w:rPr>
            </w:pPr>
          </w:p>
          <w:p w14:paraId="1EA5A9C4" w14:textId="77777777" w:rsidR="00D873A2" w:rsidRDefault="00000000">
            <w:pPr>
              <w:pStyle w:val="TableParagraph"/>
              <w:tabs>
                <w:tab w:val="left" w:pos="1028"/>
              </w:tabs>
              <w:spacing w:line="195" w:lineRule="exact"/>
              <w:ind w:left="54"/>
              <w:rPr>
                <w:sz w:val="17"/>
              </w:rPr>
            </w:pPr>
            <w:r>
              <w:rPr>
                <w:spacing w:val="-10"/>
                <w:w w:val="105"/>
                <w:sz w:val="17"/>
              </w:rPr>
              <w:t>$</w:t>
            </w:r>
            <w:r>
              <w:rPr>
                <w:sz w:val="17"/>
              </w:rPr>
              <w:tab/>
            </w:r>
            <w:r>
              <w:rPr>
                <w:spacing w:val="-10"/>
                <w:w w:val="105"/>
                <w:sz w:val="17"/>
              </w:rPr>
              <w:t>-</w:t>
            </w:r>
          </w:p>
        </w:tc>
        <w:tc>
          <w:tcPr>
            <w:tcW w:w="1366" w:type="dxa"/>
            <w:gridSpan w:val="2"/>
          </w:tcPr>
          <w:p w14:paraId="546E8F21" w14:textId="77777777" w:rsidR="00D873A2" w:rsidRDefault="00D873A2">
            <w:pPr>
              <w:pStyle w:val="TableParagraph"/>
              <w:spacing w:before="48"/>
              <w:rPr>
                <w:sz w:val="17"/>
              </w:rPr>
            </w:pPr>
          </w:p>
          <w:p w14:paraId="3075D768" w14:textId="77777777" w:rsidR="00D873A2" w:rsidRDefault="00000000">
            <w:pPr>
              <w:pStyle w:val="TableParagraph"/>
              <w:tabs>
                <w:tab w:val="left" w:pos="1194"/>
              </w:tabs>
              <w:spacing w:line="195" w:lineRule="exact"/>
              <w:ind w:left="56"/>
              <w:rPr>
                <w:sz w:val="17"/>
              </w:rPr>
            </w:pPr>
            <w:r>
              <w:rPr>
                <w:spacing w:val="-10"/>
                <w:w w:val="105"/>
                <w:sz w:val="17"/>
              </w:rPr>
              <w:t>$</w:t>
            </w:r>
            <w:r>
              <w:rPr>
                <w:sz w:val="17"/>
              </w:rPr>
              <w:tab/>
            </w:r>
            <w:r>
              <w:rPr>
                <w:spacing w:val="-10"/>
                <w:w w:val="105"/>
                <w:sz w:val="17"/>
              </w:rPr>
              <w:t>-</w:t>
            </w:r>
          </w:p>
        </w:tc>
        <w:tc>
          <w:tcPr>
            <w:tcW w:w="4829" w:type="dxa"/>
            <w:gridSpan w:val="10"/>
          </w:tcPr>
          <w:p w14:paraId="33D57245" w14:textId="77777777" w:rsidR="00D873A2" w:rsidRDefault="00D873A2">
            <w:pPr>
              <w:pStyle w:val="TableParagraph"/>
              <w:spacing w:before="48"/>
              <w:rPr>
                <w:sz w:val="17"/>
              </w:rPr>
            </w:pPr>
          </w:p>
          <w:p w14:paraId="1E8D9178" w14:textId="77777777" w:rsidR="00D873A2" w:rsidRDefault="00000000">
            <w:pPr>
              <w:pStyle w:val="TableParagraph"/>
              <w:tabs>
                <w:tab w:val="left" w:pos="802"/>
                <w:tab w:val="left" w:pos="1776"/>
                <w:tab w:val="left" w:pos="2750"/>
                <w:tab w:val="left" w:pos="3724"/>
                <w:tab w:val="left" w:pos="4698"/>
              </w:tabs>
              <w:spacing w:line="195" w:lineRule="exact"/>
              <w:ind w:left="57"/>
              <w:rPr>
                <w:sz w:val="17"/>
              </w:rPr>
            </w:pPr>
            <w:r>
              <w:rPr>
                <w:spacing w:val="-10"/>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p>
        </w:tc>
      </w:tr>
      <w:tr w:rsidR="00D873A2" w14:paraId="01667944" w14:textId="77777777">
        <w:trPr>
          <w:trHeight w:val="229"/>
        </w:trPr>
        <w:tc>
          <w:tcPr>
            <w:tcW w:w="1125" w:type="dxa"/>
          </w:tcPr>
          <w:p w14:paraId="32D056CF" w14:textId="77777777" w:rsidR="00D873A2" w:rsidRDefault="00000000">
            <w:pPr>
              <w:pStyle w:val="TableParagraph"/>
              <w:spacing w:before="15" w:line="195" w:lineRule="exact"/>
              <w:ind w:left="47"/>
              <w:jc w:val="center"/>
              <w:rPr>
                <w:sz w:val="17"/>
              </w:rPr>
            </w:pPr>
            <w:r>
              <w:rPr>
                <w:spacing w:val="-4"/>
                <w:w w:val="105"/>
                <w:sz w:val="17"/>
              </w:rPr>
              <w:t>2020</w:t>
            </w:r>
          </w:p>
        </w:tc>
        <w:tc>
          <w:tcPr>
            <w:tcW w:w="1679" w:type="dxa"/>
          </w:tcPr>
          <w:p w14:paraId="7D9F0894" w14:textId="77777777" w:rsidR="00D873A2" w:rsidRDefault="00000000">
            <w:pPr>
              <w:pStyle w:val="TableParagraph"/>
              <w:spacing w:before="15" w:line="195" w:lineRule="exact"/>
              <w:ind w:right="198"/>
              <w:jc w:val="right"/>
              <w:rPr>
                <w:sz w:val="17"/>
              </w:rPr>
            </w:pPr>
            <w:r>
              <w:rPr>
                <w:spacing w:val="-2"/>
                <w:w w:val="105"/>
                <w:sz w:val="17"/>
              </w:rPr>
              <w:t>(34,044)</w:t>
            </w:r>
          </w:p>
        </w:tc>
        <w:tc>
          <w:tcPr>
            <w:tcW w:w="868" w:type="dxa"/>
          </w:tcPr>
          <w:p w14:paraId="59191D9C" w14:textId="77777777" w:rsidR="00D873A2" w:rsidRDefault="00000000">
            <w:pPr>
              <w:pStyle w:val="TableParagraph"/>
              <w:spacing w:before="15" w:line="195" w:lineRule="exact"/>
              <w:ind w:left="200"/>
              <w:rPr>
                <w:sz w:val="17"/>
              </w:rPr>
            </w:pPr>
            <w:r>
              <w:rPr>
                <w:spacing w:val="-4"/>
                <w:w w:val="105"/>
                <w:sz w:val="17"/>
              </w:rPr>
              <w:t>5.00</w:t>
            </w:r>
          </w:p>
        </w:tc>
        <w:tc>
          <w:tcPr>
            <w:tcW w:w="1238" w:type="dxa"/>
            <w:gridSpan w:val="2"/>
          </w:tcPr>
          <w:p w14:paraId="3391CFA6" w14:textId="77777777" w:rsidR="00D873A2" w:rsidRDefault="00000000">
            <w:pPr>
              <w:pStyle w:val="TableParagraph"/>
              <w:spacing w:before="15" w:line="195" w:lineRule="exact"/>
              <w:ind w:left="678"/>
              <w:rPr>
                <w:sz w:val="17"/>
              </w:rPr>
            </w:pPr>
            <w:r>
              <w:rPr>
                <w:spacing w:val="-2"/>
                <w:w w:val="105"/>
                <w:sz w:val="17"/>
              </w:rPr>
              <w:t>(6,808)</w:t>
            </w:r>
          </w:p>
        </w:tc>
        <w:tc>
          <w:tcPr>
            <w:tcW w:w="1204" w:type="dxa"/>
            <w:gridSpan w:val="2"/>
          </w:tcPr>
          <w:p w14:paraId="7BD7F54F" w14:textId="77777777" w:rsidR="00D873A2" w:rsidRDefault="00000000">
            <w:pPr>
              <w:pStyle w:val="TableParagraph"/>
              <w:spacing w:before="15" w:line="195" w:lineRule="exact"/>
              <w:ind w:right="115"/>
              <w:jc w:val="right"/>
              <w:rPr>
                <w:sz w:val="17"/>
              </w:rPr>
            </w:pPr>
            <w:r>
              <w:rPr>
                <w:spacing w:val="-10"/>
                <w:w w:val="105"/>
                <w:sz w:val="17"/>
              </w:rPr>
              <w:t>-</w:t>
            </w:r>
          </w:p>
        </w:tc>
        <w:tc>
          <w:tcPr>
            <w:tcW w:w="1028" w:type="dxa"/>
            <w:gridSpan w:val="2"/>
          </w:tcPr>
          <w:p w14:paraId="26EAC805" w14:textId="77777777" w:rsidR="00D873A2" w:rsidRDefault="00000000">
            <w:pPr>
              <w:pStyle w:val="TableParagraph"/>
              <w:spacing w:before="15" w:line="195" w:lineRule="exact"/>
              <w:ind w:right="114"/>
              <w:jc w:val="right"/>
              <w:rPr>
                <w:sz w:val="17"/>
              </w:rPr>
            </w:pPr>
            <w:r>
              <w:rPr>
                <w:spacing w:val="-10"/>
                <w:w w:val="105"/>
                <w:sz w:val="17"/>
              </w:rPr>
              <w:t>-</w:t>
            </w:r>
          </w:p>
        </w:tc>
        <w:tc>
          <w:tcPr>
            <w:tcW w:w="1202" w:type="dxa"/>
            <w:gridSpan w:val="2"/>
          </w:tcPr>
          <w:p w14:paraId="18082616" w14:textId="77777777" w:rsidR="00D873A2" w:rsidRDefault="00000000">
            <w:pPr>
              <w:pStyle w:val="TableParagraph"/>
              <w:spacing w:before="15" w:line="195" w:lineRule="exact"/>
              <w:ind w:right="113"/>
              <w:jc w:val="right"/>
              <w:rPr>
                <w:sz w:val="17"/>
              </w:rPr>
            </w:pPr>
            <w:r>
              <w:rPr>
                <w:spacing w:val="-10"/>
                <w:w w:val="105"/>
                <w:sz w:val="17"/>
              </w:rPr>
              <w:t>-</w:t>
            </w:r>
          </w:p>
        </w:tc>
        <w:tc>
          <w:tcPr>
            <w:tcW w:w="1366" w:type="dxa"/>
            <w:gridSpan w:val="2"/>
          </w:tcPr>
          <w:p w14:paraId="0BA9CB4C" w14:textId="77777777" w:rsidR="00D873A2" w:rsidRDefault="00000000">
            <w:pPr>
              <w:pStyle w:val="TableParagraph"/>
              <w:spacing w:before="15" w:line="195" w:lineRule="exact"/>
              <w:ind w:right="111"/>
              <w:jc w:val="right"/>
              <w:rPr>
                <w:sz w:val="17"/>
              </w:rPr>
            </w:pPr>
            <w:r>
              <w:rPr>
                <w:spacing w:val="-10"/>
                <w:w w:val="105"/>
                <w:sz w:val="17"/>
              </w:rPr>
              <w:t>-</w:t>
            </w:r>
          </w:p>
        </w:tc>
        <w:tc>
          <w:tcPr>
            <w:tcW w:w="4829" w:type="dxa"/>
            <w:gridSpan w:val="10"/>
          </w:tcPr>
          <w:p w14:paraId="0BE8EA05" w14:textId="77777777" w:rsidR="00D873A2" w:rsidRDefault="00000000">
            <w:pPr>
              <w:pStyle w:val="TableParagraph"/>
              <w:tabs>
                <w:tab w:val="left" w:pos="1776"/>
                <w:tab w:val="left" w:pos="2750"/>
                <w:tab w:val="left" w:pos="3724"/>
                <w:tab w:val="left" w:pos="4698"/>
              </w:tabs>
              <w:spacing w:before="15" w:line="195" w:lineRule="exact"/>
              <w:ind w:left="802"/>
              <w:rPr>
                <w:sz w:val="17"/>
              </w:rPr>
            </w:pPr>
            <w:r>
              <w:rPr>
                <w:spacing w:val="-10"/>
                <w:w w:val="105"/>
                <w:sz w:val="17"/>
              </w:rPr>
              <w:t>-</w:t>
            </w:r>
            <w:r>
              <w:rPr>
                <w:sz w:val="17"/>
              </w:rPr>
              <w:tab/>
            </w:r>
            <w:r>
              <w:rPr>
                <w:spacing w:val="-12"/>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p>
        </w:tc>
      </w:tr>
      <w:tr w:rsidR="00D873A2" w14:paraId="6C875E28" w14:textId="77777777">
        <w:trPr>
          <w:trHeight w:val="229"/>
        </w:trPr>
        <w:tc>
          <w:tcPr>
            <w:tcW w:w="1125" w:type="dxa"/>
          </w:tcPr>
          <w:p w14:paraId="5346E910" w14:textId="77777777" w:rsidR="00D873A2" w:rsidRDefault="00000000">
            <w:pPr>
              <w:pStyle w:val="TableParagraph"/>
              <w:spacing w:before="15" w:line="195" w:lineRule="exact"/>
              <w:ind w:left="47"/>
              <w:jc w:val="center"/>
              <w:rPr>
                <w:sz w:val="17"/>
              </w:rPr>
            </w:pPr>
            <w:r>
              <w:rPr>
                <w:spacing w:val="-4"/>
                <w:w w:val="105"/>
                <w:sz w:val="17"/>
              </w:rPr>
              <w:t>2021</w:t>
            </w:r>
          </w:p>
        </w:tc>
        <w:tc>
          <w:tcPr>
            <w:tcW w:w="1679" w:type="dxa"/>
          </w:tcPr>
          <w:p w14:paraId="6267EFF7" w14:textId="77777777" w:rsidR="00D873A2" w:rsidRDefault="00000000">
            <w:pPr>
              <w:pStyle w:val="TableParagraph"/>
              <w:spacing w:before="15" w:line="195" w:lineRule="exact"/>
              <w:ind w:right="198"/>
              <w:jc w:val="right"/>
              <w:rPr>
                <w:sz w:val="17"/>
              </w:rPr>
            </w:pPr>
            <w:r>
              <w:rPr>
                <w:spacing w:val="-2"/>
                <w:w w:val="105"/>
                <w:sz w:val="17"/>
              </w:rPr>
              <w:t>(1,563,486)</w:t>
            </w:r>
          </w:p>
        </w:tc>
        <w:tc>
          <w:tcPr>
            <w:tcW w:w="868" w:type="dxa"/>
          </w:tcPr>
          <w:p w14:paraId="486DC447" w14:textId="77777777" w:rsidR="00D873A2" w:rsidRDefault="00000000">
            <w:pPr>
              <w:pStyle w:val="TableParagraph"/>
              <w:spacing w:before="15" w:line="195" w:lineRule="exact"/>
              <w:ind w:left="200"/>
              <w:rPr>
                <w:sz w:val="17"/>
              </w:rPr>
            </w:pPr>
            <w:r>
              <w:rPr>
                <w:spacing w:val="-4"/>
                <w:w w:val="105"/>
                <w:sz w:val="17"/>
              </w:rPr>
              <w:t>5.00</w:t>
            </w:r>
          </w:p>
        </w:tc>
        <w:tc>
          <w:tcPr>
            <w:tcW w:w="1238" w:type="dxa"/>
            <w:gridSpan w:val="2"/>
          </w:tcPr>
          <w:p w14:paraId="360FA0B3" w14:textId="77777777" w:rsidR="00D873A2" w:rsidRDefault="00000000">
            <w:pPr>
              <w:pStyle w:val="TableParagraph"/>
              <w:spacing w:before="15" w:line="195" w:lineRule="exact"/>
              <w:ind w:left="504"/>
              <w:rPr>
                <w:sz w:val="17"/>
              </w:rPr>
            </w:pPr>
            <w:r>
              <w:rPr>
                <w:spacing w:val="-2"/>
                <w:w w:val="105"/>
                <w:sz w:val="17"/>
              </w:rPr>
              <w:t>(312,697)</w:t>
            </w:r>
          </w:p>
        </w:tc>
        <w:tc>
          <w:tcPr>
            <w:tcW w:w="1204" w:type="dxa"/>
            <w:gridSpan w:val="2"/>
          </w:tcPr>
          <w:p w14:paraId="1094C2C1" w14:textId="77777777" w:rsidR="00D873A2" w:rsidRDefault="00000000">
            <w:pPr>
              <w:pStyle w:val="TableParagraph"/>
              <w:spacing w:before="15" w:line="195" w:lineRule="exact"/>
              <w:ind w:left="469"/>
              <w:rPr>
                <w:sz w:val="17"/>
              </w:rPr>
            </w:pPr>
            <w:r>
              <w:rPr>
                <w:spacing w:val="-2"/>
                <w:w w:val="105"/>
                <w:sz w:val="17"/>
              </w:rPr>
              <w:t>(312,698)</w:t>
            </w:r>
          </w:p>
        </w:tc>
        <w:tc>
          <w:tcPr>
            <w:tcW w:w="1028" w:type="dxa"/>
            <w:gridSpan w:val="2"/>
          </w:tcPr>
          <w:p w14:paraId="360023C8" w14:textId="77777777" w:rsidR="00D873A2" w:rsidRDefault="00000000">
            <w:pPr>
              <w:pStyle w:val="TableParagraph"/>
              <w:spacing w:before="15" w:line="195" w:lineRule="exact"/>
              <w:ind w:right="114"/>
              <w:jc w:val="right"/>
              <w:rPr>
                <w:sz w:val="17"/>
              </w:rPr>
            </w:pPr>
            <w:r>
              <w:rPr>
                <w:spacing w:val="-10"/>
                <w:w w:val="105"/>
                <w:sz w:val="17"/>
              </w:rPr>
              <w:t>-</w:t>
            </w:r>
          </w:p>
        </w:tc>
        <w:tc>
          <w:tcPr>
            <w:tcW w:w="1202" w:type="dxa"/>
            <w:gridSpan w:val="2"/>
          </w:tcPr>
          <w:p w14:paraId="3E6975F0" w14:textId="77777777" w:rsidR="00D873A2" w:rsidRDefault="00000000">
            <w:pPr>
              <w:pStyle w:val="TableParagraph"/>
              <w:spacing w:before="15" w:line="195" w:lineRule="exact"/>
              <w:ind w:right="113"/>
              <w:jc w:val="right"/>
              <w:rPr>
                <w:sz w:val="17"/>
              </w:rPr>
            </w:pPr>
            <w:r>
              <w:rPr>
                <w:spacing w:val="-10"/>
                <w:w w:val="105"/>
                <w:sz w:val="17"/>
              </w:rPr>
              <w:t>-</w:t>
            </w:r>
          </w:p>
        </w:tc>
        <w:tc>
          <w:tcPr>
            <w:tcW w:w="1366" w:type="dxa"/>
            <w:gridSpan w:val="2"/>
          </w:tcPr>
          <w:p w14:paraId="6EDE608F" w14:textId="77777777" w:rsidR="00D873A2" w:rsidRDefault="00000000">
            <w:pPr>
              <w:pStyle w:val="TableParagraph"/>
              <w:spacing w:before="15" w:line="195" w:lineRule="exact"/>
              <w:ind w:right="111"/>
              <w:jc w:val="right"/>
              <w:rPr>
                <w:sz w:val="17"/>
              </w:rPr>
            </w:pPr>
            <w:r>
              <w:rPr>
                <w:spacing w:val="-10"/>
                <w:w w:val="105"/>
                <w:sz w:val="17"/>
              </w:rPr>
              <w:t>-</w:t>
            </w:r>
          </w:p>
        </w:tc>
        <w:tc>
          <w:tcPr>
            <w:tcW w:w="4829" w:type="dxa"/>
            <w:gridSpan w:val="10"/>
          </w:tcPr>
          <w:p w14:paraId="642B4F20" w14:textId="77777777" w:rsidR="00D873A2" w:rsidRDefault="00000000">
            <w:pPr>
              <w:pStyle w:val="TableParagraph"/>
              <w:tabs>
                <w:tab w:val="left" w:pos="1776"/>
                <w:tab w:val="left" w:pos="2750"/>
                <w:tab w:val="left" w:pos="3724"/>
                <w:tab w:val="left" w:pos="4698"/>
              </w:tabs>
              <w:spacing w:before="15" w:line="195" w:lineRule="exact"/>
              <w:ind w:left="802"/>
              <w:rPr>
                <w:sz w:val="17"/>
              </w:rPr>
            </w:pPr>
            <w:r>
              <w:rPr>
                <w:spacing w:val="-10"/>
                <w:w w:val="105"/>
                <w:sz w:val="17"/>
              </w:rPr>
              <w:t>-</w:t>
            </w:r>
            <w:r>
              <w:rPr>
                <w:sz w:val="17"/>
              </w:rPr>
              <w:tab/>
            </w:r>
            <w:r>
              <w:rPr>
                <w:spacing w:val="-12"/>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p>
        </w:tc>
      </w:tr>
      <w:tr w:rsidR="00D873A2" w14:paraId="44BFC0B5" w14:textId="77777777">
        <w:trPr>
          <w:trHeight w:val="229"/>
        </w:trPr>
        <w:tc>
          <w:tcPr>
            <w:tcW w:w="1125" w:type="dxa"/>
          </w:tcPr>
          <w:p w14:paraId="20341513" w14:textId="77777777" w:rsidR="00D873A2" w:rsidRDefault="00000000">
            <w:pPr>
              <w:pStyle w:val="TableParagraph"/>
              <w:spacing w:before="15" w:line="194" w:lineRule="exact"/>
              <w:ind w:left="47"/>
              <w:jc w:val="center"/>
              <w:rPr>
                <w:sz w:val="17"/>
              </w:rPr>
            </w:pPr>
            <w:r>
              <w:rPr>
                <w:spacing w:val="-4"/>
                <w:w w:val="105"/>
                <w:sz w:val="17"/>
              </w:rPr>
              <w:t>2022</w:t>
            </w:r>
          </w:p>
        </w:tc>
        <w:tc>
          <w:tcPr>
            <w:tcW w:w="1679" w:type="dxa"/>
          </w:tcPr>
          <w:p w14:paraId="09194D27" w14:textId="77777777" w:rsidR="00D873A2" w:rsidRDefault="00000000">
            <w:pPr>
              <w:pStyle w:val="TableParagraph"/>
              <w:spacing w:before="15" w:line="194" w:lineRule="exact"/>
              <w:ind w:right="257"/>
              <w:jc w:val="right"/>
              <w:rPr>
                <w:sz w:val="17"/>
              </w:rPr>
            </w:pPr>
            <w:r>
              <w:rPr>
                <w:spacing w:val="-2"/>
                <w:w w:val="105"/>
                <w:sz w:val="17"/>
              </w:rPr>
              <w:t>1,533,999</w:t>
            </w:r>
          </w:p>
        </w:tc>
        <w:tc>
          <w:tcPr>
            <w:tcW w:w="868" w:type="dxa"/>
          </w:tcPr>
          <w:p w14:paraId="2AB17D14" w14:textId="77777777" w:rsidR="00D873A2" w:rsidRDefault="00000000">
            <w:pPr>
              <w:pStyle w:val="TableParagraph"/>
              <w:spacing w:before="15" w:line="194" w:lineRule="exact"/>
              <w:ind w:left="200"/>
              <w:rPr>
                <w:sz w:val="17"/>
              </w:rPr>
            </w:pPr>
            <w:r>
              <w:rPr>
                <w:spacing w:val="-4"/>
                <w:w w:val="105"/>
                <w:sz w:val="17"/>
              </w:rPr>
              <w:t>5.00</w:t>
            </w:r>
          </w:p>
        </w:tc>
        <w:tc>
          <w:tcPr>
            <w:tcW w:w="1238" w:type="dxa"/>
            <w:gridSpan w:val="2"/>
          </w:tcPr>
          <w:p w14:paraId="76182CAC" w14:textId="77777777" w:rsidR="00D873A2" w:rsidRDefault="00000000">
            <w:pPr>
              <w:pStyle w:val="TableParagraph"/>
              <w:spacing w:before="15" w:line="194" w:lineRule="exact"/>
              <w:ind w:left="558"/>
              <w:rPr>
                <w:sz w:val="17"/>
              </w:rPr>
            </w:pPr>
            <w:r>
              <w:rPr>
                <w:spacing w:val="-2"/>
                <w:w w:val="105"/>
                <w:sz w:val="17"/>
              </w:rPr>
              <w:t>306,800</w:t>
            </w:r>
          </w:p>
        </w:tc>
        <w:tc>
          <w:tcPr>
            <w:tcW w:w="1204" w:type="dxa"/>
            <w:gridSpan w:val="2"/>
          </w:tcPr>
          <w:p w14:paraId="1876BC78" w14:textId="77777777" w:rsidR="00D873A2" w:rsidRDefault="00000000">
            <w:pPr>
              <w:pStyle w:val="TableParagraph"/>
              <w:spacing w:before="15" w:line="194" w:lineRule="exact"/>
              <w:ind w:left="524"/>
              <w:rPr>
                <w:sz w:val="17"/>
              </w:rPr>
            </w:pPr>
            <w:r>
              <w:rPr>
                <w:spacing w:val="-2"/>
                <w:w w:val="105"/>
                <w:sz w:val="17"/>
              </w:rPr>
              <w:t>306,800</w:t>
            </w:r>
          </w:p>
        </w:tc>
        <w:tc>
          <w:tcPr>
            <w:tcW w:w="1028" w:type="dxa"/>
            <w:gridSpan w:val="2"/>
          </w:tcPr>
          <w:p w14:paraId="1E291659" w14:textId="77777777" w:rsidR="00D873A2" w:rsidRDefault="00000000">
            <w:pPr>
              <w:pStyle w:val="TableParagraph"/>
              <w:spacing w:before="15" w:line="194" w:lineRule="exact"/>
              <w:ind w:left="348"/>
              <w:rPr>
                <w:sz w:val="17"/>
              </w:rPr>
            </w:pPr>
            <w:r>
              <w:rPr>
                <w:spacing w:val="-2"/>
                <w:w w:val="105"/>
                <w:sz w:val="17"/>
              </w:rPr>
              <w:t>306,799</w:t>
            </w:r>
          </w:p>
        </w:tc>
        <w:tc>
          <w:tcPr>
            <w:tcW w:w="1202" w:type="dxa"/>
            <w:gridSpan w:val="2"/>
          </w:tcPr>
          <w:p w14:paraId="294B0423" w14:textId="77777777" w:rsidR="00D873A2" w:rsidRDefault="00000000">
            <w:pPr>
              <w:pStyle w:val="TableParagraph"/>
              <w:spacing w:before="15" w:line="194" w:lineRule="exact"/>
              <w:ind w:right="113"/>
              <w:jc w:val="right"/>
              <w:rPr>
                <w:sz w:val="17"/>
              </w:rPr>
            </w:pPr>
            <w:r>
              <w:rPr>
                <w:spacing w:val="-10"/>
                <w:w w:val="105"/>
                <w:sz w:val="17"/>
              </w:rPr>
              <w:t>-</w:t>
            </w:r>
          </w:p>
        </w:tc>
        <w:tc>
          <w:tcPr>
            <w:tcW w:w="1366" w:type="dxa"/>
            <w:gridSpan w:val="2"/>
          </w:tcPr>
          <w:p w14:paraId="3DEA8835" w14:textId="77777777" w:rsidR="00D873A2" w:rsidRDefault="00000000">
            <w:pPr>
              <w:pStyle w:val="TableParagraph"/>
              <w:spacing w:before="15" w:line="194" w:lineRule="exact"/>
              <w:ind w:right="111"/>
              <w:jc w:val="right"/>
              <w:rPr>
                <w:sz w:val="17"/>
              </w:rPr>
            </w:pPr>
            <w:r>
              <w:rPr>
                <w:spacing w:val="-10"/>
                <w:w w:val="105"/>
                <w:sz w:val="17"/>
              </w:rPr>
              <w:t>-</w:t>
            </w:r>
          </w:p>
        </w:tc>
        <w:tc>
          <w:tcPr>
            <w:tcW w:w="4829" w:type="dxa"/>
            <w:gridSpan w:val="10"/>
          </w:tcPr>
          <w:p w14:paraId="69783CC2" w14:textId="77777777" w:rsidR="00D873A2" w:rsidRDefault="00000000">
            <w:pPr>
              <w:pStyle w:val="TableParagraph"/>
              <w:tabs>
                <w:tab w:val="left" w:pos="1776"/>
                <w:tab w:val="left" w:pos="2750"/>
                <w:tab w:val="left" w:pos="3724"/>
                <w:tab w:val="left" w:pos="4698"/>
              </w:tabs>
              <w:spacing w:before="15" w:line="194" w:lineRule="exact"/>
              <w:ind w:left="802"/>
              <w:rPr>
                <w:sz w:val="17"/>
              </w:rPr>
            </w:pPr>
            <w:r>
              <w:rPr>
                <w:spacing w:val="-10"/>
                <w:w w:val="105"/>
                <w:sz w:val="17"/>
              </w:rPr>
              <w:t>-</w:t>
            </w:r>
            <w:r>
              <w:rPr>
                <w:sz w:val="17"/>
              </w:rPr>
              <w:tab/>
            </w:r>
            <w:r>
              <w:rPr>
                <w:spacing w:val="-12"/>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p>
        </w:tc>
      </w:tr>
      <w:tr w:rsidR="00D873A2" w14:paraId="08C9B7E7" w14:textId="77777777">
        <w:trPr>
          <w:trHeight w:val="229"/>
        </w:trPr>
        <w:tc>
          <w:tcPr>
            <w:tcW w:w="1125" w:type="dxa"/>
          </w:tcPr>
          <w:p w14:paraId="0B50BE9E" w14:textId="77777777" w:rsidR="00D873A2" w:rsidRDefault="00000000">
            <w:pPr>
              <w:pStyle w:val="TableParagraph"/>
              <w:spacing w:before="15" w:line="195" w:lineRule="exact"/>
              <w:ind w:left="47"/>
              <w:jc w:val="center"/>
              <w:rPr>
                <w:sz w:val="17"/>
              </w:rPr>
            </w:pPr>
            <w:r>
              <w:rPr>
                <w:spacing w:val="-4"/>
                <w:w w:val="105"/>
                <w:sz w:val="17"/>
              </w:rPr>
              <w:t>2023</w:t>
            </w:r>
          </w:p>
        </w:tc>
        <w:tc>
          <w:tcPr>
            <w:tcW w:w="1679" w:type="dxa"/>
          </w:tcPr>
          <w:p w14:paraId="33AD653A" w14:textId="77777777" w:rsidR="00D873A2" w:rsidRDefault="00000000">
            <w:pPr>
              <w:pStyle w:val="TableParagraph"/>
              <w:spacing w:before="15" w:line="195" w:lineRule="exact"/>
              <w:ind w:right="198"/>
              <w:jc w:val="right"/>
              <w:rPr>
                <w:sz w:val="17"/>
              </w:rPr>
            </w:pPr>
            <w:r>
              <w:rPr>
                <w:spacing w:val="-2"/>
                <w:w w:val="105"/>
                <w:sz w:val="17"/>
              </w:rPr>
              <w:t>(722,364)</w:t>
            </w:r>
          </w:p>
        </w:tc>
        <w:tc>
          <w:tcPr>
            <w:tcW w:w="868" w:type="dxa"/>
          </w:tcPr>
          <w:p w14:paraId="1E1133E5" w14:textId="77777777" w:rsidR="00D873A2" w:rsidRDefault="00000000">
            <w:pPr>
              <w:pStyle w:val="TableParagraph"/>
              <w:spacing w:before="15" w:line="195" w:lineRule="exact"/>
              <w:ind w:left="200"/>
              <w:rPr>
                <w:sz w:val="17"/>
              </w:rPr>
            </w:pPr>
            <w:r>
              <w:rPr>
                <w:spacing w:val="-4"/>
                <w:w w:val="105"/>
                <w:sz w:val="17"/>
              </w:rPr>
              <w:t>5.00</w:t>
            </w:r>
          </w:p>
        </w:tc>
        <w:tc>
          <w:tcPr>
            <w:tcW w:w="1238" w:type="dxa"/>
            <w:gridSpan w:val="2"/>
          </w:tcPr>
          <w:p w14:paraId="15009928" w14:textId="77777777" w:rsidR="00D873A2" w:rsidRDefault="00000000">
            <w:pPr>
              <w:pStyle w:val="TableParagraph"/>
              <w:spacing w:before="15" w:line="195" w:lineRule="exact"/>
              <w:ind w:left="504"/>
              <w:rPr>
                <w:sz w:val="17"/>
              </w:rPr>
            </w:pPr>
            <w:r>
              <w:rPr>
                <w:spacing w:val="-2"/>
                <w:w w:val="105"/>
                <w:sz w:val="17"/>
              </w:rPr>
              <w:t>(144,473)</w:t>
            </w:r>
          </w:p>
        </w:tc>
        <w:tc>
          <w:tcPr>
            <w:tcW w:w="1204" w:type="dxa"/>
            <w:gridSpan w:val="2"/>
          </w:tcPr>
          <w:p w14:paraId="53005983" w14:textId="77777777" w:rsidR="00D873A2" w:rsidRDefault="00000000">
            <w:pPr>
              <w:pStyle w:val="TableParagraph"/>
              <w:spacing w:before="15" w:line="195" w:lineRule="exact"/>
              <w:ind w:left="469"/>
              <w:rPr>
                <w:sz w:val="17"/>
              </w:rPr>
            </w:pPr>
            <w:r>
              <w:rPr>
                <w:spacing w:val="-2"/>
                <w:w w:val="105"/>
                <w:sz w:val="17"/>
              </w:rPr>
              <w:t>(144,473)</w:t>
            </w:r>
          </w:p>
        </w:tc>
        <w:tc>
          <w:tcPr>
            <w:tcW w:w="1028" w:type="dxa"/>
            <w:gridSpan w:val="2"/>
          </w:tcPr>
          <w:p w14:paraId="4F76E974" w14:textId="77777777" w:rsidR="00D873A2" w:rsidRDefault="00000000">
            <w:pPr>
              <w:pStyle w:val="TableParagraph"/>
              <w:spacing w:before="15" w:line="195" w:lineRule="exact"/>
              <w:ind w:left="294"/>
              <w:rPr>
                <w:sz w:val="17"/>
              </w:rPr>
            </w:pPr>
            <w:r>
              <w:rPr>
                <w:spacing w:val="-2"/>
                <w:w w:val="105"/>
                <w:sz w:val="17"/>
              </w:rPr>
              <w:t>(144,473)</w:t>
            </w:r>
          </w:p>
        </w:tc>
        <w:tc>
          <w:tcPr>
            <w:tcW w:w="1202" w:type="dxa"/>
            <w:gridSpan w:val="2"/>
          </w:tcPr>
          <w:p w14:paraId="1FE6F271" w14:textId="77777777" w:rsidR="00D873A2" w:rsidRDefault="00000000">
            <w:pPr>
              <w:pStyle w:val="TableParagraph"/>
              <w:spacing w:before="15" w:line="195" w:lineRule="exact"/>
              <w:ind w:left="470"/>
              <w:rPr>
                <w:sz w:val="17"/>
              </w:rPr>
            </w:pPr>
            <w:r>
              <w:rPr>
                <w:spacing w:val="-2"/>
                <w:w w:val="105"/>
                <w:sz w:val="17"/>
              </w:rPr>
              <w:t>(144,472)</w:t>
            </w:r>
          </w:p>
        </w:tc>
        <w:tc>
          <w:tcPr>
            <w:tcW w:w="1366" w:type="dxa"/>
            <w:gridSpan w:val="2"/>
          </w:tcPr>
          <w:p w14:paraId="79EF90B8" w14:textId="77777777" w:rsidR="00D873A2" w:rsidRDefault="00000000">
            <w:pPr>
              <w:pStyle w:val="TableParagraph"/>
              <w:spacing w:before="15" w:line="195" w:lineRule="exact"/>
              <w:ind w:right="111"/>
              <w:jc w:val="right"/>
              <w:rPr>
                <w:sz w:val="17"/>
              </w:rPr>
            </w:pPr>
            <w:r>
              <w:rPr>
                <w:spacing w:val="-10"/>
                <w:w w:val="105"/>
                <w:sz w:val="17"/>
              </w:rPr>
              <w:t>-</w:t>
            </w:r>
          </w:p>
        </w:tc>
        <w:tc>
          <w:tcPr>
            <w:tcW w:w="4829" w:type="dxa"/>
            <w:gridSpan w:val="10"/>
          </w:tcPr>
          <w:p w14:paraId="768FE178" w14:textId="77777777" w:rsidR="00D873A2" w:rsidRDefault="00000000">
            <w:pPr>
              <w:pStyle w:val="TableParagraph"/>
              <w:tabs>
                <w:tab w:val="left" w:pos="1776"/>
                <w:tab w:val="left" w:pos="2750"/>
                <w:tab w:val="left" w:pos="3724"/>
                <w:tab w:val="left" w:pos="4698"/>
              </w:tabs>
              <w:spacing w:before="15" w:line="195" w:lineRule="exact"/>
              <w:ind w:left="802"/>
              <w:rPr>
                <w:sz w:val="17"/>
              </w:rPr>
            </w:pPr>
            <w:r>
              <w:rPr>
                <w:spacing w:val="-10"/>
                <w:w w:val="105"/>
                <w:sz w:val="17"/>
              </w:rPr>
              <w:t>-</w:t>
            </w:r>
            <w:r>
              <w:rPr>
                <w:sz w:val="17"/>
              </w:rPr>
              <w:tab/>
            </w:r>
            <w:r>
              <w:rPr>
                <w:spacing w:val="-12"/>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p>
        </w:tc>
      </w:tr>
      <w:tr w:rsidR="00D873A2" w14:paraId="4FCFD335" w14:textId="77777777">
        <w:trPr>
          <w:trHeight w:val="445"/>
        </w:trPr>
        <w:tc>
          <w:tcPr>
            <w:tcW w:w="1125" w:type="dxa"/>
          </w:tcPr>
          <w:p w14:paraId="3DA0BD69" w14:textId="77777777" w:rsidR="00D873A2" w:rsidRDefault="00000000">
            <w:pPr>
              <w:pStyle w:val="TableParagraph"/>
              <w:spacing w:before="15"/>
              <w:ind w:left="47"/>
              <w:jc w:val="center"/>
              <w:rPr>
                <w:sz w:val="17"/>
              </w:rPr>
            </w:pPr>
            <w:r>
              <w:rPr>
                <w:spacing w:val="-4"/>
                <w:w w:val="105"/>
                <w:sz w:val="17"/>
              </w:rPr>
              <w:t>2024</w:t>
            </w:r>
          </w:p>
        </w:tc>
        <w:tc>
          <w:tcPr>
            <w:tcW w:w="1679" w:type="dxa"/>
          </w:tcPr>
          <w:p w14:paraId="5A8F2A3A" w14:textId="77777777" w:rsidR="00D873A2" w:rsidRDefault="00000000">
            <w:pPr>
              <w:pStyle w:val="TableParagraph"/>
              <w:spacing w:before="15"/>
              <w:ind w:right="198"/>
              <w:jc w:val="right"/>
              <w:rPr>
                <w:sz w:val="17"/>
              </w:rPr>
            </w:pPr>
            <w:r>
              <w:rPr>
                <w:spacing w:val="-2"/>
                <w:w w:val="105"/>
                <w:sz w:val="17"/>
              </w:rPr>
              <w:t>(1,142,616)</w:t>
            </w:r>
          </w:p>
        </w:tc>
        <w:tc>
          <w:tcPr>
            <w:tcW w:w="868" w:type="dxa"/>
          </w:tcPr>
          <w:p w14:paraId="4153DF0B" w14:textId="77777777" w:rsidR="00D873A2" w:rsidRDefault="00000000">
            <w:pPr>
              <w:pStyle w:val="TableParagraph"/>
              <w:spacing w:before="15"/>
              <w:ind w:left="200"/>
              <w:rPr>
                <w:sz w:val="17"/>
              </w:rPr>
            </w:pPr>
            <w:r>
              <w:rPr>
                <w:spacing w:val="-4"/>
                <w:w w:val="105"/>
                <w:sz w:val="17"/>
              </w:rPr>
              <w:t>5.00</w:t>
            </w:r>
          </w:p>
        </w:tc>
        <w:tc>
          <w:tcPr>
            <w:tcW w:w="1238" w:type="dxa"/>
            <w:gridSpan w:val="2"/>
          </w:tcPr>
          <w:p w14:paraId="49A07905" w14:textId="77777777" w:rsidR="00D873A2" w:rsidRDefault="00000000">
            <w:pPr>
              <w:pStyle w:val="TableParagraph"/>
              <w:spacing w:before="15"/>
              <w:ind w:left="504"/>
              <w:rPr>
                <w:sz w:val="17"/>
              </w:rPr>
            </w:pPr>
            <w:r>
              <w:rPr>
                <w:spacing w:val="-2"/>
                <w:w w:val="105"/>
                <w:sz w:val="17"/>
              </w:rPr>
              <w:t>(228,523)</w:t>
            </w:r>
          </w:p>
        </w:tc>
        <w:tc>
          <w:tcPr>
            <w:tcW w:w="1204" w:type="dxa"/>
            <w:gridSpan w:val="2"/>
          </w:tcPr>
          <w:p w14:paraId="2C4F8E5B" w14:textId="77777777" w:rsidR="00D873A2" w:rsidRDefault="00000000">
            <w:pPr>
              <w:pStyle w:val="TableParagraph"/>
              <w:spacing w:before="15"/>
              <w:ind w:left="469"/>
              <w:rPr>
                <w:sz w:val="17"/>
              </w:rPr>
            </w:pPr>
            <w:r>
              <w:rPr>
                <w:spacing w:val="-2"/>
                <w:w w:val="105"/>
                <w:sz w:val="17"/>
              </w:rPr>
              <w:t>(228,523)</w:t>
            </w:r>
          </w:p>
        </w:tc>
        <w:tc>
          <w:tcPr>
            <w:tcW w:w="1028" w:type="dxa"/>
            <w:gridSpan w:val="2"/>
          </w:tcPr>
          <w:p w14:paraId="03151539" w14:textId="77777777" w:rsidR="00D873A2" w:rsidRDefault="00000000">
            <w:pPr>
              <w:pStyle w:val="TableParagraph"/>
              <w:spacing w:before="15"/>
              <w:ind w:left="294"/>
              <w:rPr>
                <w:sz w:val="17"/>
              </w:rPr>
            </w:pPr>
            <w:r>
              <w:rPr>
                <w:spacing w:val="-2"/>
                <w:w w:val="105"/>
                <w:sz w:val="17"/>
              </w:rPr>
              <w:t>(228,523)</w:t>
            </w:r>
          </w:p>
        </w:tc>
        <w:tc>
          <w:tcPr>
            <w:tcW w:w="1202" w:type="dxa"/>
            <w:gridSpan w:val="2"/>
          </w:tcPr>
          <w:p w14:paraId="5ADBEF37" w14:textId="77777777" w:rsidR="00D873A2" w:rsidRDefault="00000000">
            <w:pPr>
              <w:pStyle w:val="TableParagraph"/>
              <w:spacing w:before="15"/>
              <w:ind w:left="470"/>
              <w:rPr>
                <w:sz w:val="17"/>
              </w:rPr>
            </w:pPr>
            <w:r>
              <w:rPr>
                <w:spacing w:val="-2"/>
                <w:w w:val="105"/>
                <w:sz w:val="17"/>
              </w:rPr>
              <w:t>(228,523)</w:t>
            </w:r>
          </w:p>
        </w:tc>
        <w:tc>
          <w:tcPr>
            <w:tcW w:w="1366" w:type="dxa"/>
            <w:gridSpan w:val="2"/>
          </w:tcPr>
          <w:p w14:paraId="42750413" w14:textId="77777777" w:rsidR="00D873A2" w:rsidRDefault="00000000">
            <w:pPr>
              <w:pStyle w:val="TableParagraph"/>
              <w:spacing w:before="15"/>
              <w:ind w:left="636"/>
              <w:rPr>
                <w:sz w:val="17"/>
              </w:rPr>
            </w:pPr>
            <w:r>
              <w:rPr>
                <w:spacing w:val="-2"/>
                <w:w w:val="105"/>
                <w:sz w:val="17"/>
              </w:rPr>
              <w:t>(228,524)</w:t>
            </w:r>
          </w:p>
        </w:tc>
        <w:tc>
          <w:tcPr>
            <w:tcW w:w="4829" w:type="dxa"/>
            <w:gridSpan w:val="10"/>
          </w:tcPr>
          <w:p w14:paraId="1E2A1762" w14:textId="77777777" w:rsidR="00D873A2" w:rsidRDefault="00000000">
            <w:pPr>
              <w:pStyle w:val="TableParagraph"/>
              <w:tabs>
                <w:tab w:val="left" w:pos="1776"/>
                <w:tab w:val="left" w:pos="2750"/>
                <w:tab w:val="left" w:pos="3724"/>
                <w:tab w:val="left" w:pos="4698"/>
              </w:tabs>
              <w:spacing w:before="15"/>
              <w:ind w:left="802"/>
              <w:rPr>
                <w:sz w:val="17"/>
              </w:rPr>
            </w:pPr>
            <w:r>
              <w:rPr>
                <w:spacing w:val="-10"/>
                <w:w w:val="105"/>
                <w:sz w:val="17"/>
              </w:rPr>
              <w:t>-</w:t>
            </w:r>
            <w:r>
              <w:rPr>
                <w:sz w:val="17"/>
              </w:rPr>
              <w:tab/>
            </w:r>
            <w:r>
              <w:rPr>
                <w:spacing w:val="-12"/>
                <w:w w:val="105"/>
                <w:sz w:val="17"/>
              </w:rPr>
              <w:t>-</w:t>
            </w:r>
            <w:r>
              <w:rPr>
                <w:sz w:val="17"/>
              </w:rPr>
              <w:tab/>
            </w:r>
            <w:r>
              <w:rPr>
                <w:spacing w:val="-10"/>
                <w:w w:val="105"/>
                <w:sz w:val="17"/>
              </w:rPr>
              <w:t>-</w:t>
            </w:r>
            <w:r>
              <w:rPr>
                <w:sz w:val="17"/>
              </w:rPr>
              <w:tab/>
            </w:r>
            <w:r>
              <w:rPr>
                <w:spacing w:val="-10"/>
                <w:w w:val="105"/>
                <w:sz w:val="17"/>
              </w:rPr>
              <w:t>-</w:t>
            </w:r>
            <w:r>
              <w:rPr>
                <w:sz w:val="17"/>
              </w:rPr>
              <w:tab/>
            </w:r>
            <w:r>
              <w:rPr>
                <w:spacing w:val="-10"/>
                <w:w w:val="105"/>
                <w:sz w:val="17"/>
              </w:rPr>
              <w:t>-</w:t>
            </w:r>
          </w:p>
        </w:tc>
      </w:tr>
      <w:tr w:rsidR="00D873A2" w14:paraId="13EA4096" w14:textId="77777777">
        <w:trPr>
          <w:trHeight w:val="211"/>
        </w:trPr>
        <w:tc>
          <w:tcPr>
            <w:tcW w:w="3672" w:type="dxa"/>
            <w:gridSpan w:val="3"/>
          </w:tcPr>
          <w:p w14:paraId="72E67277" w14:textId="77777777" w:rsidR="00D873A2" w:rsidRDefault="00000000">
            <w:pPr>
              <w:pStyle w:val="TableParagraph"/>
              <w:spacing w:before="14" w:line="177" w:lineRule="exact"/>
              <w:ind w:left="50"/>
              <w:rPr>
                <w:sz w:val="17"/>
              </w:rPr>
            </w:pPr>
            <w:r>
              <w:rPr>
                <w:sz w:val="17"/>
              </w:rPr>
              <w:t>Net</w:t>
            </w:r>
            <w:r>
              <w:rPr>
                <w:spacing w:val="-9"/>
                <w:sz w:val="17"/>
              </w:rPr>
              <w:t xml:space="preserve"> </w:t>
            </w:r>
            <w:r>
              <w:rPr>
                <w:sz w:val="17"/>
              </w:rPr>
              <w:t>Increase</w:t>
            </w:r>
            <w:r>
              <w:rPr>
                <w:spacing w:val="-2"/>
                <w:sz w:val="17"/>
              </w:rPr>
              <w:t xml:space="preserve"> </w:t>
            </w:r>
            <w:r>
              <w:rPr>
                <w:sz w:val="17"/>
              </w:rPr>
              <w:t>(Decrease)</w:t>
            </w:r>
            <w:r>
              <w:rPr>
                <w:spacing w:val="-6"/>
                <w:sz w:val="17"/>
              </w:rPr>
              <w:t xml:space="preserve"> </w:t>
            </w:r>
            <w:r>
              <w:rPr>
                <w:sz w:val="17"/>
              </w:rPr>
              <w:t>in</w:t>
            </w:r>
            <w:r>
              <w:rPr>
                <w:spacing w:val="-11"/>
                <w:sz w:val="17"/>
              </w:rPr>
              <w:t xml:space="preserve"> </w:t>
            </w:r>
            <w:r>
              <w:rPr>
                <w:sz w:val="17"/>
              </w:rPr>
              <w:t>OPEB</w:t>
            </w:r>
            <w:r>
              <w:rPr>
                <w:spacing w:val="-9"/>
                <w:sz w:val="17"/>
              </w:rPr>
              <w:t xml:space="preserve"> </w:t>
            </w:r>
            <w:r>
              <w:rPr>
                <w:spacing w:val="-2"/>
                <w:sz w:val="17"/>
              </w:rPr>
              <w:t>Expense</w:t>
            </w:r>
          </w:p>
        </w:tc>
        <w:tc>
          <w:tcPr>
            <w:tcW w:w="339" w:type="dxa"/>
            <w:tcBorders>
              <w:top w:val="single" w:sz="6" w:space="0" w:color="000000"/>
            </w:tcBorders>
          </w:tcPr>
          <w:p w14:paraId="0DC233BF" w14:textId="77777777" w:rsidR="00D873A2" w:rsidRDefault="00000000">
            <w:pPr>
              <w:pStyle w:val="TableParagraph"/>
              <w:spacing w:before="14" w:line="177" w:lineRule="exact"/>
              <w:ind w:left="88"/>
              <w:rPr>
                <w:sz w:val="17"/>
              </w:rPr>
            </w:pPr>
            <w:r>
              <w:rPr>
                <w:spacing w:val="-10"/>
                <w:w w:val="105"/>
                <w:sz w:val="17"/>
              </w:rPr>
              <w:t>$</w:t>
            </w:r>
          </w:p>
        </w:tc>
        <w:tc>
          <w:tcPr>
            <w:tcW w:w="899" w:type="dxa"/>
            <w:tcBorders>
              <w:top w:val="single" w:sz="6" w:space="0" w:color="000000"/>
            </w:tcBorders>
          </w:tcPr>
          <w:p w14:paraId="6E47EB3E" w14:textId="77777777" w:rsidR="00D873A2" w:rsidRDefault="00000000">
            <w:pPr>
              <w:pStyle w:val="TableParagraph"/>
              <w:spacing w:before="14" w:line="177" w:lineRule="exact"/>
              <w:ind w:left="165"/>
              <w:rPr>
                <w:sz w:val="17"/>
              </w:rPr>
            </w:pPr>
            <w:r>
              <w:rPr>
                <w:spacing w:val="-2"/>
                <w:w w:val="105"/>
                <w:sz w:val="17"/>
              </w:rPr>
              <w:t>(385,701)</w:t>
            </w:r>
          </w:p>
        </w:tc>
        <w:tc>
          <w:tcPr>
            <w:tcW w:w="305" w:type="dxa"/>
            <w:tcBorders>
              <w:top w:val="single" w:sz="6" w:space="0" w:color="000000"/>
            </w:tcBorders>
          </w:tcPr>
          <w:p w14:paraId="5818A6F4" w14:textId="77777777" w:rsidR="00D873A2" w:rsidRDefault="00000000">
            <w:pPr>
              <w:pStyle w:val="TableParagraph"/>
              <w:spacing w:before="14" w:line="177" w:lineRule="exact"/>
              <w:ind w:left="53"/>
              <w:rPr>
                <w:sz w:val="17"/>
              </w:rPr>
            </w:pPr>
            <w:r>
              <w:rPr>
                <w:spacing w:val="-10"/>
                <w:w w:val="105"/>
                <w:sz w:val="17"/>
              </w:rPr>
              <w:t>$</w:t>
            </w:r>
          </w:p>
        </w:tc>
        <w:tc>
          <w:tcPr>
            <w:tcW w:w="899" w:type="dxa"/>
            <w:tcBorders>
              <w:top w:val="single" w:sz="6" w:space="0" w:color="000000"/>
            </w:tcBorders>
          </w:tcPr>
          <w:p w14:paraId="44C9BB2D" w14:textId="77777777" w:rsidR="00D873A2" w:rsidRDefault="00000000">
            <w:pPr>
              <w:pStyle w:val="TableParagraph"/>
              <w:spacing w:before="14" w:line="177" w:lineRule="exact"/>
              <w:ind w:left="164"/>
              <w:rPr>
                <w:sz w:val="17"/>
              </w:rPr>
            </w:pPr>
            <w:r>
              <w:rPr>
                <w:spacing w:val="-2"/>
                <w:w w:val="105"/>
                <w:sz w:val="17"/>
              </w:rPr>
              <w:t>(378,894)</w:t>
            </w:r>
          </w:p>
        </w:tc>
        <w:tc>
          <w:tcPr>
            <w:tcW w:w="261" w:type="dxa"/>
            <w:tcBorders>
              <w:top w:val="single" w:sz="6" w:space="0" w:color="000000"/>
            </w:tcBorders>
          </w:tcPr>
          <w:p w14:paraId="0A1E93B4" w14:textId="77777777" w:rsidR="00D873A2" w:rsidRDefault="00000000">
            <w:pPr>
              <w:pStyle w:val="TableParagraph"/>
              <w:spacing w:before="14" w:line="177" w:lineRule="exact"/>
              <w:ind w:left="53"/>
              <w:rPr>
                <w:sz w:val="17"/>
              </w:rPr>
            </w:pPr>
            <w:r>
              <w:rPr>
                <w:spacing w:val="-10"/>
                <w:w w:val="105"/>
                <w:sz w:val="17"/>
              </w:rPr>
              <w:t>$</w:t>
            </w:r>
          </w:p>
        </w:tc>
        <w:tc>
          <w:tcPr>
            <w:tcW w:w="767" w:type="dxa"/>
            <w:tcBorders>
              <w:top w:val="single" w:sz="6" w:space="0" w:color="000000"/>
            </w:tcBorders>
          </w:tcPr>
          <w:p w14:paraId="52151883" w14:textId="77777777" w:rsidR="00D873A2" w:rsidRDefault="00000000">
            <w:pPr>
              <w:pStyle w:val="TableParagraph"/>
              <w:spacing w:before="14" w:line="177" w:lineRule="exact"/>
              <w:ind w:left="121"/>
              <w:rPr>
                <w:sz w:val="17"/>
              </w:rPr>
            </w:pPr>
            <w:r>
              <w:rPr>
                <w:spacing w:val="-2"/>
                <w:w w:val="105"/>
                <w:sz w:val="17"/>
              </w:rPr>
              <w:t>(66,197)</w:t>
            </w:r>
          </w:p>
        </w:tc>
        <w:tc>
          <w:tcPr>
            <w:tcW w:w="304" w:type="dxa"/>
            <w:tcBorders>
              <w:top w:val="single" w:sz="6" w:space="0" w:color="000000"/>
            </w:tcBorders>
          </w:tcPr>
          <w:p w14:paraId="0E5A354E" w14:textId="77777777" w:rsidR="00D873A2" w:rsidRDefault="00000000">
            <w:pPr>
              <w:pStyle w:val="TableParagraph"/>
              <w:spacing w:before="14" w:line="177" w:lineRule="exact"/>
              <w:ind w:left="54"/>
              <w:rPr>
                <w:sz w:val="17"/>
              </w:rPr>
            </w:pPr>
            <w:r>
              <w:rPr>
                <w:spacing w:val="-10"/>
                <w:w w:val="105"/>
                <w:sz w:val="17"/>
              </w:rPr>
              <w:t>$</w:t>
            </w:r>
          </w:p>
        </w:tc>
        <w:tc>
          <w:tcPr>
            <w:tcW w:w="898" w:type="dxa"/>
            <w:tcBorders>
              <w:top w:val="single" w:sz="6" w:space="0" w:color="000000"/>
            </w:tcBorders>
          </w:tcPr>
          <w:p w14:paraId="35BBB167" w14:textId="77777777" w:rsidR="00D873A2" w:rsidRDefault="00000000">
            <w:pPr>
              <w:pStyle w:val="TableParagraph"/>
              <w:spacing w:before="14" w:line="177" w:lineRule="exact"/>
              <w:ind w:left="166"/>
              <w:rPr>
                <w:sz w:val="17"/>
              </w:rPr>
            </w:pPr>
            <w:r>
              <w:rPr>
                <w:spacing w:val="-2"/>
                <w:w w:val="105"/>
                <w:sz w:val="17"/>
              </w:rPr>
              <w:t>(372,995)</w:t>
            </w:r>
          </w:p>
        </w:tc>
        <w:tc>
          <w:tcPr>
            <w:tcW w:w="386" w:type="dxa"/>
            <w:tcBorders>
              <w:top w:val="single" w:sz="6" w:space="0" w:color="000000"/>
            </w:tcBorders>
          </w:tcPr>
          <w:p w14:paraId="7C917B81" w14:textId="77777777" w:rsidR="00D873A2" w:rsidRDefault="00000000">
            <w:pPr>
              <w:pStyle w:val="TableParagraph"/>
              <w:spacing w:before="14" w:line="177" w:lineRule="exact"/>
              <w:ind w:left="56"/>
              <w:rPr>
                <w:sz w:val="17"/>
              </w:rPr>
            </w:pPr>
            <w:r>
              <w:rPr>
                <w:spacing w:val="-10"/>
                <w:w w:val="105"/>
                <w:sz w:val="17"/>
              </w:rPr>
              <w:t>$</w:t>
            </w:r>
          </w:p>
        </w:tc>
        <w:tc>
          <w:tcPr>
            <w:tcW w:w="980" w:type="dxa"/>
            <w:tcBorders>
              <w:top w:val="single" w:sz="6" w:space="0" w:color="000000"/>
            </w:tcBorders>
          </w:tcPr>
          <w:p w14:paraId="743C01D1" w14:textId="77777777" w:rsidR="00D873A2" w:rsidRDefault="00000000">
            <w:pPr>
              <w:pStyle w:val="TableParagraph"/>
              <w:spacing w:before="14" w:line="177" w:lineRule="exact"/>
              <w:ind w:left="250"/>
              <w:rPr>
                <w:sz w:val="17"/>
              </w:rPr>
            </w:pPr>
            <w:r>
              <w:rPr>
                <w:spacing w:val="-2"/>
                <w:w w:val="105"/>
                <w:sz w:val="17"/>
              </w:rPr>
              <w:t>(228,524)</w:t>
            </w:r>
          </w:p>
        </w:tc>
        <w:tc>
          <w:tcPr>
            <w:tcW w:w="714" w:type="dxa"/>
            <w:tcBorders>
              <w:top w:val="single" w:sz="6" w:space="0" w:color="000000"/>
            </w:tcBorders>
          </w:tcPr>
          <w:p w14:paraId="3D1E95CE" w14:textId="77777777" w:rsidR="00D873A2" w:rsidRDefault="00000000">
            <w:pPr>
              <w:pStyle w:val="TableParagraph"/>
              <w:spacing w:before="14" w:line="177" w:lineRule="exact"/>
              <w:ind w:left="57"/>
              <w:rPr>
                <w:sz w:val="17"/>
              </w:rPr>
            </w:pPr>
            <w:r>
              <w:rPr>
                <w:spacing w:val="-10"/>
                <w:w w:val="105"/>
                <w:sz w:val="17"/>
              </w:rPr>
              <w:t>$</w:t>
            </w:r>
          </w:p>
        </w:tc>
        <w:tc>
          <w:tcPr>
            <w:tcW w:w="225" w:type="dxa"/>
            <w:tcBorders>
              <w:top w:val="single" w:sz="6" w:space="0" w:color="000000"/>
            </w:tcBorders>
          </w:tcPr>
          <w:p w14:paraId="5965C272" w14:textId="77777777" w:rsidR="00D873A2" w:rsidRDefault="00000000">
            <w:pPr>
              <w:pStyle w:val="TableParagraph"/>
              <w:spacing w:before="14" w:line="177" w:lineRule="exact"/>
              <w:ind w:left="9"/>
              <w:jc w:val="center"/>
              <w:rPr>
                <w:sz w:val="17"/>
              </w:rPr>
            </w:pPr>
            <w:r>
              <w:rPr>
                <w:spacing w:val="-10"/>
                <w:w w:val="105"/>
                <w:sz w:val="17"/>
              </w:rPr>
              <w:t>-</w:t>
            </w:r>
          </w:p>
        </w:tc>
        <w:tc>
          <w:tcPr>
            <w:tcW w:w="243" w:type="dxa"/>
            <w:tcBorders>
              <w:top w:val="single" w:sz="6" w:space="0" w:color="000000"/>
            </w:tcBorders>
          </w:tcPr>
          <w:p w14:paraId="2FE17B9D" w14:textId="77777777" w:rsidR="00D873A2" w:rsidRDefault="00000000">
            <w:pPr>
              <w:pStyle w:val="TableParagraph"/>
              <w:spacing w:before="14" w:line="177" w:lineRule="exact"/>
              <w:ind w:left="92"/>
              <w:rPr>
                <w:sz w:val="17"/>
              </w:rPr>
            </w:pPr>
            <w:r>
              <w:rPr>
                <w:spacing w:val="-10"/>
                <w:w w:val="105"/>
                <w:sz w:val="17"/>
              </w:rPr>
              <w:t>$</w:t>
            </w:r>
          </w:p>
        </w:tc>
        <w:tc>
          <w:tcPr>
            <w:tcW w:w="502" w:type="dxa"/>
            <w:tcBorders>
              <w:top w:val="single" w:sz="6" w:space="0" w:color="000000"/>
            </w:tcBorders>
          </w:tcPr>
          <w:p w14:paraId="784FF499" w14:textId="77777777" w:rsidR="00D873A2" w:rsidRDefault="00D873A2">
            <w:pPr>
              <w:pStyle w:val="TableParagraph"/>
              <w:rPr>
                <w:sz w:val="14"/>
              </w:rPr>
            </w:pPr>
          </w:p>
        </w:tc>
        <w:tc>
          <w:tcPr>
            <w:tcW w:w="468" w:type="dxa"/>
            <w:tcBorders>
              <w:top w:val="single" w:sz="6" w:space="0" w:color="000000"/>
            </w:tcBorders>
          </w:tcPr>
          <w:p w14:paraId="2E67851F" w14:textId="77777777" w:rsidR="00D873A2" w:rsidRDefault="00000000">
            <w:pPr>
              <w:pStyle w:val="TableParagraph"/>
              <w:spacing w:before="14" w:line="177" w:lineRule="exact"/>
              <w:ind w:left="92"/>
              <w:rPr>
                <w:sz w:val="17"/>
              </w:rPr>
            </w:pPr>
            <w:r>
              <w:rPr>
                <w:w w:val="105"/>
                <w:sz w:val="17"/>
              </w:rPr>
              <w:t>-</w:t>
            </w:r>
            <w:r>
              <w:rPr>
                <w:spacing w:val="40"/>
                <w:w w:val="105"/>
                <w:sz w:val="17"/>
              </w:rPr>
              <w:t xml:space="preserve">  </w:t>
            </w:r>
            <w:r>
              <w:rPr>
                <w:spacing w:val="-12"/>
                <w:w w:val="105"/>
                <w:sz w:val="17"/>
              </w:rPr>
              <w:t>$</w:t>
            </w:r>
          </w:p>
        </w:tc>
        <w:tc>
          <w:tcPr>
            <w:tcW w:w="502" w:type="dxa"/>
            <w:tcBorders>
              <w:top w:val="single" w:sz="6" w:space="0" w:color="000000"/>
            </w:tcBorders>
          </w:tcPr>
          <w:p w14:paraId="546AD3B2" w14:textId="77777777" w:rsidR="00D873A2" w:rsidRDefault="00D873A2">
            <w:pPr>
              <w:pStyle w:val="TableParagraph"/>
              <w:rPr>
                <w:sz w:val="14"/>
              </w:rPr>
            </w:pPr>
          </w:p>
        </w:tc>
        <w:tc>
          <w:tcPr>
            <w:tcW w:w="468" w:type="dxa"/>
            <w:tcBorders>
              <w:top w:val="single" w:sz="6" w:space="0" w:color="000000"/>
            </w:tcBorders>
          </w:tcPr>
          <w:p w14:paraId="214840E9" w14:textId="77777777" w:rsidR="00D873A2" w:rsidRDefault="00000000">
            <w:pPr>
              <w:pStyle w:val="TableParagraph"/>
              <w:spacing w:before="14" w:line="177" w:lineRule="exact"/>
              <w:ind w:left="96"/>
              <w:rPr>
                <w:sz w:val="17"/>
              </w:rPr>
            </w:pPr>
            <w:r>
              <w:rPr>
                <w:w w:val="105"/>
                <w:sz w:val="17"/>
              </w:rPr>
              <w:t>-</w:t>
            </w:r>
            <w:r>
              <w:rPr>
                <w:spacing w:val="40"/>
                <w:w w:val="105"/>
                <w:sz w:val="17"/>
              </w:rPr>
              <w:t xml:space="preserve">  </w:t>
            </w:r>
            <w:r>
              <w:rPr>
                <w:spacing w:val="-12"/>
                <w:w w:val="105"/>
                <w:sz w:val="17"/>
              </w:rPr>
              <w:t>$</w:t>
            </w:r>
          </w:p>
        </w:tc>
        <w:tc>
          <w:tcPr>
            <w:tcW w:w="502" w:type="dxa"/>
            <w:tcBorders>
              <w:top w:val="single" w:sz="6" w:space="0" w:color="000000"/>
            </w:tcBorders>
          </w:tcPr>
          <w:p w14:paraId="6BEEFE0A" w14:textId="77777777" w:rsidR="00D873A2" w:rsidRDefault="00D873A2">
            <w:pPr>
              <w:pStyle w:val="TableParagraph"/>
              <w:rPr>
                <w:sz w:val="14"/>
              </w:rPr>
            </w:pPr>
          </w:p>
        </w:tc>
        <w:tc>
          <w:tcPr>
            <w:tcW w:w="468" w:type="dxa"/>
            <w:tcBorders>
              <w:top w:val="single" w:sz="6" w:space="0" w:color="000000"/>
            </w:tcBorders>
          </w:tcPr>
          <w:p w14:paraId="4A94A5D7" w14:textId="77777777" w:rsidR="00D873A2" w:rsidRDefault="00000000">
            <w:pPr>
              <w:pStyle w:val="TableParagraph"/>
              <w:spacing w:before="14" w:line="177" w:lineRule="exact"/>
              <w:ind w:left="100"/>
              <w:rPr>
                <w:sz w:val="17"/>
              </w:rPr>
            </w:pPr>
            <w:r>
              <w:rPr>
                <w:w w:val="105"/>
                <w:sz w:val="17"/>
              </w:rPr>
              <w:t>-</w:t>
            </w:r>
            <w:r>
              <w:rPr>
                <w:spacing w:val="40"/>
                <w:w w:val="105"/>
                <w:sz w:val="17"/>
              </w:rPr>
              <w:t xml:space="preserve">  </w:t>
            </w:r>
            <w:r>
              <w:rPr>
                <w:spacing w:val="-12"/>
                <w:w w:val="105"/>
                <w:sz w:val="17"/>
              </w:rPr>
              <w:t>$</w:t>
            </w:r>
          </w:p>
        </w:tc>
        <w:tc>
          <w:tcPr>
            <w:tcW w:w="737" w:type="dxa"/>
            <w:tcBorders>
              <w:top w:val="single" w:sz="6" w:space="0" w:color="000000"/>
            </w:tcBorders>
          </w:tcPr>
          <w:p w14:paraId="43AB0BA3" w14:textId="77777777" w:rsidR="00D873A2" w:rsidRDefault="00000000">
            <w:pPr>
              <w:pStyle w:val="TableParagraph"/>
              <w:spacing w:before="14" w:line="177" w:lineRule="exact"/>
              <w:ind w:right="70"/>
              <w:jc w:val="right"/>
              <w:rPr>
                <w:sz w:val="17"/>
              </w:rPr>
            </w:pPr>
            <w:r>
              <w:rPr>
                <w:spacing w:val="-10"/>
                <w:w w:val="105"/>
                <w:sz w:val="17"/>
              </w:rPr>
              <w:t>-</w:t>
            </w:r>
          </w:p>
        </w:tc>
      </w:tr>
    </w:tbl>
    <w:p w14:paraId="1CBC8233" w14:textId="77777777" w:rsidR="00D873A2" w:rsidRDefault="00D873A2">
      <w:pPr>
        <w:spacing w:line="177" w:lineRule="exact"/>
        <w:jc w:val="right"/>
        <w:rPr>
          <w:sz w:val="17"/>
        </w:rPr>
        <w:sectPr w:rsidR="00D873A2">
          <w:headerReference w:type="default" r:id="rId257"/>
          <w:footerReference w:type="default" r:id="rId258"/>
          <w:pgSz w:w="15840" w:h="12240" w:orient="landscape"/>
          <w:pgMar w:top="1140" w:right="440" w:bottom="920" w:left="600" w:header="721" w:footer="739" w:gutter="0"/>
          <w:cols w:space="720"/>
        </w:sectPr>
      </w:pPr>
    </w:p>
    <w:p w14:paraId="06DBB1DA" w14:textId="77777777" w:rsidR="00D873A2" w:rsidRDefault="00D873A2">
      <w:pPr>
        <w:pStyle w:val="BodyText"/>
        <w:spacing w:before="25"/>
      </w:pPr>
    </w:p>
    <w:p w14:paraId="3542AB13" w14:textId="77777777" w:rsidR="00D873A2" w:rsidRDefault="00000000">
      <w:pPr>
        <w:ind w:left="1462"/>
        <w:rPr>
          <w:b/>
          <w:sz w:val="24"/>
        </w:rPr>
      </w:pPr>
      <w:r>
        <w:rPr>
          <w:b/>
          <w:sz w:val="24"/>
        </w:rPr>
        <w:t>AMORTIZATION</w:t>
      </w:r>
      <w:r>
        <w:rPr>
          <w:b/>
          <w:spacing w:val="-4"/>
          <w:sz w:val="24"/>
        </w:rPr>
        <w:t xml:space="preserve"> </w:t>
      </w:r>
      <w:r>
        <w:rPr>
          <w:b/>
          <w:sz w:val="24"/>
        </w:rPr>
        <w:t>SCHEDULE –</w:t>
      </w:r>
      <w:r>
        <w:rPr>
          <w:b/>
          <w:spacing w:val="-3"/>
          <w:sz w:val="24"/>
        </w:rPr>
        <w:t xml:space="preserve"> </w:t>
      </w:r>
      <w:r>
        <w:rPr>
          <w:b/>
          <w:sz w:val="24"/>
        </w:rPr>
        <w:t>DUE</w:t>
      </w:r>
      <w:r>
        <w:rPr>
          <w:b/>
          <w:spacing w:val="-2"/>
          <w:sz w:val="24"/>
        </w:rPr>
        <w:t xml:space="preserve"> </w:t>
      </w:r>
      <w:r>
        <w:rPr>
          <w:b/>
          <w:sz w:val="24"/>
        </w:rPr>
        <w:t>TO</w:t>
      </w:r>
      <w:r>
        <w:rPr>
          <w:b/>
          <w:spacing w:val="-3"/>
          <w:sz w:val="24"/>
        </w:rPr>
        <w:t xml:space="preserve"> </w:t>
      </w:r>
      <w:r>
        <w:rPr>
          <w:b/>
          <w:sz w:val="24"/>
        </w:rPr>
        <w:t>RECOGNITION</w:t>
      </w:r>
      <w:r>
        <w:rPr>
          <w:b/>
          <w:spacing w:val="-4"/>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EFFECTS</w:t>
      </w:r>
      <w:r>
        <w:rPr>
          <w:b/>
          <w:spacing w:val="-2"/>
          <w:sz w:val="24"/>
        </w:rPr>
        <w:t xml:space="preserve"> </w:t>
      </w:r>
      <w:r>
        <w:rPr>
          <w:b/>
          <w:sz w:val="24"/>
        </w:rPr>
        <w:t>OF ASSUMPTION</w:t>
      </w:r>
      <w:r>
        <w:rPr>
          <w:b/>
          <w:spacing w:val="-3"/>
          <w:sz w:val="24"/>
        </w:rPr>
        <w:t xml:space="preserve"> </w:t>
      </w:r>
      <w:r>
        <w:rPr>
          <w:b/>
          <w:spacing w:val="-2"/>
          <w:sz w:val="24"/>
        </w:rPr>
        <w:t>CHANGES</w:t>
      </w:r>
    </w:p>
    <w:p w14:paraId="59A9B831" w14:textId="77777777" w:rsidR="00D873A2" w:rsidRDefault="00D873A2">
      <w:pPr>
        <w:pStyle w:val="BodyText"/>
        <w:rPr>
          <w:b/>
          <w:sz w:val="16"/>
        </w:rPr>
      </w:pPr>
    </w:p>
    <w:p w14:paraId="5F0C03CB" w14:textId="77777777" w:rsidR="00D873A2" w:rsidRDefault="00D873A2">
      <w:pPr>
        <w:pStyle w:val="BodyText"/>
        <w:rPr>
          <w:b/>
          <w:sz w:val="16"/>
        </w:rPr>
      </w:pPr>
    </w:p>
    <w:p w14:paraId="6AFA7456" w14:textId="77777777" w:rsidR="00D873A2" w:rsidRDefault="00D873A2">
      <w:pPr>
        <w:pStyle w:val="BodyText"/>
        <w:rPr>
          <w:b/>
          <w:sz w:val="16"/>
        </w:rPr>
      </w:pPr>
    </w:p>
    <w:p w14:paraId="254DEF2B" w14:textId="77777777" w:rsidR="00D873A2" w:rsidRDefault="00D873A2">
      <w:pPr>
        <w:pStyle w:val="BodyText"/>
        <w:rPr>
          <w:b/>
          <w:sz w:val="16"/>
        </w:rPr>
      </w:pPr>
    </w:p>
    <w:p w14:paraId="39DD1C10" w14:textId="77777777" w:rsidR="00D873A2" w:rsidRDefault="00D873A2">
      <w:pPr>
        <w:pStyle w:val="BodyText"/>
        <w:spacing w:before="159"/>
        <w:rPr>
          <w:b/>
          <w:sz w:val="16"/>
        </w:rPr>
      </w:pPr>
    </w:p>
    <w:p w14:paraId="728A6AAD" w14:textId="77777777" w:rsidR="00D873A2" w:rsidRDefault="00000000">
      <w:pPr>
        <w:tabs>
          <w:tab w:val="left" w:pos="5614"/>
          <w:tab w:val="left" w:pos="14520"/>
        </w:tabs>
        <w:ind w:left="3519"/>
        <w:rPr>
          <w:sz w:val="16"/>
        </w:rPr>
      </w:pPr>
      <w:r>
        <w:rPr>
          <w:sz w:val="16"/>
          <w:u w:val="single"/>
        </w:rPr>
        <w:tab/>
      </w:r>
      <w:r>
        <w:rPr>
          <w:spacing w:val="-4"/>
          <w:sz w:val="16"/>
          <w:u w:val="single"/>
        </w:rPr>
        <w:t>Increase</w:t>
      </w:r>
      <w:r>
        <w:rPr>
          <w:spacing w:val="4"/>
          <w:sz w:val="16"/>
          <w:u w:val="single"/>
        </w:rPr>
        <w:t xml:space="preserve"> </w:t>
      </w:r>
      <w:r>
        <w:rPr>
          <w:spacing w:val="-4"/>
          <w:sz w:val="16"/>
          <w:u w:val="single"/>
        </w:rPr>
        <w:t>(Decrease)</w:t>
      </w:r>
      <w:r>
        <w:rPr>
          <w:spacing w:val="2"/>
          <w:sz w:val="16"/>
          <w:u w:val="single"/>
        </w:rPr>
        <w:t xml:space="preserve"> </w:t>
      </w:r>
      <w:r>
        <w:rPr>
          <w:spacing w:val="-4"/>
          <w:sz w:val="16"/>
          <w:u w:val="single"/>
        </w:rPr>
        <w:t>in</w:t>
      </w:r>
      <w:r>
        <w:rPr>
          <w:spacing w:val="-6"/>
          <w:sz w:val="16"/>
          <w:u w:val="single"/>
        </w:rPr>
        <w:t xml:space="preserve"> </w:t>
      </w:r>
      <w:r>
        <w:rPr>
          <w:spacing w:val="-4"/>
          <w:sz w:val="16"/>
          <w:u w:val="single"/>
        </w:rPr>
        <w:t>OPEB</w:t>
      </w:r>
      <w:r>
        <w:rPr>
          <w:spacing w:val="-2"/>
          <w:sz w:val="16"/>
          <w:u w:val="single"/>
        </w:rPr>
        <w:t xml:space="preserve"> </w:t>
      </w:r>
      <w:r>
        <w:rPr>
          <w:spacing w:val="-4"/>
          <w:sz w:val="16"/>
          <w:u w:val="single"/>
        </w:rPr>
        <w:t>Expense</w:t>
      </w:r>
      <w:r>
        <w:rPr>
          <w:spacing w:val="5"/>
          <w:sz w:val="16"/>
          <w:u w:val="single"/>
        </w:rPr>
        <w:t xml:space="preserve"> </w:t>
      </w:r>
      <w:r>
        <w:rPr>
          <w:spacing w:val="-4"/>
          <w:sz w:val="16"/>
          <w:u w:val="single"/>
        </w:rPr>
        <w:t>Arising</w:t>
      </w:r>
      <w:r>
        <w:rPr>
          <w:spacing w:val="-6"/>
          <w:sz w:val="16"/>
          <w:u w:val="single"/>
        </w:rPr>
        <w:t xml:space="preserve"> </w:t>
      </w:r>
      <w:r>
        <w:rPr>
          <w:spacing w:val="-4"/>
          <w:sz w:val="16"/>
          <w:u w:val="single"/>
        </w:rPr>
        <w:t>from</w:t>
      </w:r>
      <w:r>
        <w:rPr>
          <w:spacing w:val="-12"/>
          <w:sz w:val="16"/>
          <w:u w:val="single"/>
        </w:rPr>
        <w:t xml:space="preserve"> </w:t>
      </w:r>
      <w:r>
        <w:rPr>
          <w:spacing w:val="-4"/>
          <w:sz w:val="16"/>
          <w:u w:val="single"/>
        </w:rPr>
        <w:t>the</w:t>
      </w:r>
      <w:r>
        <w:rPr>
          <w:spacing w:val="5"/>
          <w:sz w:val="16"/>
          <w:u w:val="single"/>
        </w:rPr>
        <w:t xml:space="preserve"> </w:t>
      </w:r>
      <w:r>
        <w:rPr>
          <w:spacing w:val="-4"/>
          <w:sz w:val="16"/>
          <w:u w:val="single"/>
        </w:rPr>
        <w:t>Recognition</w:t>
      </w:r>
      <w:r>
        <w:rPr>
          <w:spacing w:val="-7"/>
          <w:sz w:val="16"/>
          <w:u w:val="single"/>
        </w:rPr>
        <w:t xml:space="preserve"> </w:t>
      </w:r>
      <w:r>
        <w:rPr>
          <w:spacing w:val="-4"/>
          <w:sz w:val="16"/>
          <w:u w:val="single"/>
        </w:rPr>
        <w:t>of</w:t>
      </w:r>
      <w:r>
        <w:rPr>
          <w:spacing w:val="-9"/>
          <w:sz w:val="16"/>
          <w:u w:val="single"/>
        </w:rPr>
        <w:t xml:space="preserve"> </w:t>
      </w:r>
      <w:r>
        <w:rPr>
          <w:spacing w:val="-4"/>
          <w:sz w:val="16"/>
          <w:u w:val="single"/>
        </w:rPr>
        <w:t>the</w:t>
      </w:r>
      <w:r>
        <w:rPr>
          <w:spacing w:val="5"/>
          <w:sz w:val="16"/>
          <w:u w:val="single"/>
        </w:rPr>
        <w:t xml:space="preserve"> </w:t>
      </w:r>
      <w:r>
        <w:rPr>
          <w:spacing w:val="-4"/>
          <w:sz w:val="16"/>
          <w:u w:val="single"/>
        </w:rPr>
        <w:t>Effects</w:t>
      </w:r>
      <w:r>
        <w:rPr>
          <w:spacing w:val="2"/>
          <w:sz w:val="16"/>
          <w:u w:val="single"/>
        </w:rPr>
        <w:t xml:space="preserve"> </w:t>
      </w:r>
      <w:r>
        <w:rPr>
          <w:spacing w:val="-4"/>
          <w:sz w:val="16"/>
          <w:u w:val="single"/>
        </w:rPr>
        <w:t>of</w:t>
      </w:r>
      <w:r>
        <w:rPr>
          <w:spacing w:val="-9"/>
          <w:sz w:val="16"/>
          <w:u w:val="single"/>
        </w:rPr>
        <w:t xml:space="preserve"> </w:t>
      </w:r>
      <w:r>
        <w:rPr>
          <w:spacing w:val="-4"/>
          <w:sz w:val="16"/>
          <w:u w:val="single"/>
        </w:rPr>
        <w:t>Changes</w:t>
      </w:r>
      <w:r>
        <w:rPr>
          <w:spacing w:val="3"/>
          <w:sz w:val="16"/>
          <w:u w:val="single"/>
        </w:rPr>
        <w:t xml:space="preserve"> </w:t>
      </w:r>
      <w:r>
        <w:rPr>
          <w:spacing w:val="-4"/>
          <w:sz w:val="16"/>
          <w:u w:val="single"/>
        </w:rPr>
        <w:t>of</w:t>
      </w:r>
      <w:r>
        <w:rPr>
          <w:spacing w:val="-10"/>
          <w:sz w:val="16"/>
          <w:u w:val="single"/>
        </w:rPr>
        <w:t xml:space="preserve"> </w:t>
      </w:r>
      <w:r>
        <w:rPr>
          <w:spacing w:val="-4"/>
          <w:sz w:val="16"/>
          <w:u w:val="single"/>
        </w:rPr>
        <w:t>Assumptions</w:t>
      </w:r>
      <w:r>
        <w:rPr>
          <w:sz w:val="16"/>
          <w:u w:val="single"/>
        </w:rPr>
        <w:tab/>
      </w:r>
    </w:p>
    <w:p w14:paraId="432B5905" w14:textId="77777777" w:rsidR="00D873A2" w:rsidRDefault="00D873A2">
      <w:pPr>
        <w:pStyle w:val="BodyText"/>
        <w:rPr>
          <w:sz w:val="20"/>
        </w:rPr>
      </w:pPr>
    </w:p>
    <w:p w14:paraId="7102FD7D" w14:textId="77777777" w:rsidR="00D873A2" w:rsidRDefault="00D873A2">
      <w:pPr>
        <w:pStyle w:val="BodyText"/>
        <w:spacing w:before="180" w:after="1"/>
        <w:rPr>
          <w:sz w:val="20"/>
        </w:rPr>
      </w:pPr>
    </w:p>
    <w:tbl>
      <w:tblPr>
        <w:tblW w:w="0" w:type="auto"/>
        <w:tblInd w:w="107" w:type="dxa"/>
        <w:tblLayout w:type="fixed"/>
        <w:tblCellMar>
          <w:left w:w="0" w:type="dxa"/>
          <w:right w:w="0" w:type="dxa"/>
        </w:tblCellMar>
        <w:tblLook w:val="01E0" w:firstRow="1" w:lastRow="1" w:firstColumn="1" w:lastColumn="1" w:noHBand="0" w:noVBand="0"/>
      </w:tblPr>
      <w:tblGrid>
        <w:gridCol w:w="1075"/>
        <w:gridCol w:w="1366"/>
        <w:gridCol w:w="980"/>
        <w:gridCol w:w="344"/>
        <w:gridCol w:w="819"/>
        <w:gridCol w:w="353"/>
        <w:gridCol w:w="777"/>
        <w:gridCol w:w="353"/>
        <w:gridCol w:w="777"/>
        <w:gridCol w:w="281"/>
        <w:gridCol w:w="706"/>
        <w:gridCol w:w="281"/>
        <w:gridCol w:w="706"/>
        <w:gridCol w:w="281"/>
        <w:gridCol w:w="706"/>
        <w:gridCol w:w="256"/>
        <w:gridCol w:w="732"/>
        <w:gridCol w:w="220"/>
        <w:gridCol w:w="696"/>
        <w:gridCol w:w="287"/>
        <w:gridCol w:w="630"/>
        <w:gridCol w:w="246"/>
        <w:gridCol w:w="643"/>
        <w:gridCol w:w="274"/>
        <w:gridCol w:w="649"/>
      </w:tblGrid>
      <w:tr w:rsidR="00D873A2" w14:paraId="019E0617" w14:textId="77777777">
        <w:trPr>
          <w:trHeight w:val="198"/>
        </w:trPr>
        <w:tc>
          <w:tcPr>
            <w:tcW w:w="1075" w:type="dxa"/>
          </w:tcPr>
          <w:p w14:paraId="1AC39B19" w14:textId="77777777" w:rsidR="00D873A2" w:rsidRDefault="00000000">
            <w:pPr>
              <w:pStyle w:val="TableParagraph"/>
              <w:spacing w:line="179" w:lineRule="exact"/>
              <w:ind w:left="52" w:right="16"/>
              <w:jc w:val="center"/>
              <w:rPr>
                <w:sz w:val="16"/>
              </w:rPr>
            </w:pPr>
            <w:r>
              <w:rPr>
                <w:spacing w:val="-2"/>
                <w:sz w:val="16"/>
              </w:rPr>
              <w:t>Measurement</w:t>
            </w:r>
          </w:p>
        </w:tc>
        <w:tc>
          <w:tcPr>
            <w:tcW w:w="1366" w:type="dxa"/>
          </w:tcPr>
          <w:p w14:paraId="5D21DD21" w14:textId="77777777" w:rsidR="00D873A2" w:rsidRDefault="00000000">
            <w:pPr>
              <w:pStyle w:val="TableParagraph"/>
              <w:spacing w:line="179" w:lineRule="exact"/>
              <w:ind w:left="321"/>
              <w:rPr>
                <w:sz w:val="16"/>
              </w:rPr>
            </w:pPr>
            <w:r>
              <w:rPr>
                <w:spacing w:val="-2"/>
                <w:sz w:val="16"/>
              </w:rPr>
              <w:t>Assumption</w:t>
            </w:r>
          </w:p>
        </w:tc>
        <w:tc>
          <w:tcPr>
            <w:tcW w:w="980" w:type="dxa"/>
          </w:tcPr>
          <w:p w14:paraId="772D2D07" w14:textId="77777777" w:rsidR="00D873A2" w:rsidRDefault="00000000">
            <w:pPr>
              <w:pStyle w:val="TableParagraph"/>
              <w:spacing w:line="179" w:lineRule="exact"/>
              <w:ind w:left="11"/>
              <w:jc w:val="center"/>
              <w:rPr>
                <w:sz w:val="16"/>
              </w:rPr>
            </w:pPr>
            <w:r>
              <w:rPr>
                <w:spacing w:val="-2"/>
                <w:sz w:val="16"/>
              </w:rPr>
              <w:t>Recognition</w:t>
            </w:r>
          </w:p>
        </w:tc>
        <w:tc>
          <w:tcPr>
            <w:tcW w:w="11017" w:type="dxa"/>
            <w:gridSpan w:val="22"/>
          </w:tcPr>
          <w:p w14:paraId="1B2550EB" w14:textId="77777777" w:rsidR="00D873A2" w:rsidRDefault="00D873A2">
            <w:pPr>
              <w:pStyle w:val="TableParagraph"/>
              <w:rPr>
                <w:sz w:val="12"/>
              </w:rPr>
            </w:pPr>
          </w:p>
        </w:tc>
      </w:tr>
      <w:tr w:rsidR="00D873A2" w14:paraId="61314346" w14:textId="77777777">
        <w:trPr>
          <w:trHeight w:val="201"/>
        </w:trPr>
        <w:tc>
          <w:tcPr>
            <w:tcW w:w="1075" w:type="dxa"/>
            <w:tcBorders>
              <w:bottom w:val="single" w:sz="6" w:space="0" w:color="000000"/>
            </w:tcBorders>
          </w:tcPr>
          <w:p w14:paraId="265C551B" w14:textId="77777777" w:rsidR="00D873A2" w:rsidRDefault="00000000">
            <w:pPr>
              <w:pStyle w:val="TableParagraph"/>
              <w:spacing w:before="14" w:line="168" w:lineRule="exact"/>
              <w:ind w:left="52" w:right="17"/>
              <w:jc w:val="center"/>
              <w:rPr>
                <w:sz w:val="16"/>
              </w:rPr>
            </w:pPr>
            <w:r>
              <w:rPr>
                <w:spacing w:val="-4"/>
                <w:sz w:val="16"/>
              </w:rPr>
              <w:t>Year</w:t>
            </w:r>
          </w:p>
        </w:tc>
        <w:tc>
          <w:tcPr>
            <w:tcW w:w="1366" w:type="dxa"/>
            <w:tcBorders>
              <w:bottom w:val="single" w:sz="6" w:space="0" w:color="000000"/>
            </w:tcBorders>
          </w:tcPr>
          <w:p w14:paraId="3F39C1DB" w14:textId="77777777" w:rsidR="00D873A2" w:rsidRDefault="00000000">
            <w:pPr>
              <w:pStyle w:val="TableParagraph"/>
              <w:spacing w:before="14" w:line="168" w:lineRule="exact"/>
              <w:ind w:left="423"/>
              <w:rPr>
                <w:sz w:val="16"/>
              </w:rPr>
            </w:pPr>
            <w:r>
              <w:rPr>
                <w:spacing w:val="-2"/>
                <w:sz w:val="16"/>
              </w:rPr>
              <w:t>Changes</w:t>
            </w:r>
          </w:p>
        </w:tc>
        <w:tc>
          <w:tcPr>
            <w:tcW w:w="980" w:type="dxa"/>
            <w:tcBorders>
              <w:bottom w:val="single" w:sz="6" w:space="0" w:color="000000"/>
            </w:tcBorders>
          </w:tcPr>
          <w:p w14:paraId="25CEB3C2" w14:textId="77777777" w:rsidR="00D873A2" w:rsidRDefault="00000000">
            <w:pPr>
              <w:pStyle w:val="TableParagraph"/>
              <w:spacing w:before="14" w:line="168" w:lineRule="exact"/>
              <w:ind w:left="11" w:right="15"/>
              <w:jc w:val="center"/>
              <w:rPr>
                <w:sz w:val="16"/>
              </w:rPr>
            </w:pPr>
            <w:r>
              <w:rPr>
                <w:spacing w:val="-2"/>
                <w:sz w:val="16"/>
              </w:rPr>
              <w:t>Period</w:t>
            </w:r>
            <w:r>
              <w:rPr>
                <w:sz w:val="16"/>
              </w:rPr>
              <w:t xml:space="preserve"> </w:t>
            </w:r>
            <w:r>
              <w:rPr>
                <w:spacing w:val="-2"/>
                <w:sz w:val="16"/>
              </w:rPr>
              <w:t>(Years)</w:t>
            </w:r>
          </w:p>
        </w:tc>
        <w:tc>
          <w:tcPr>
            <w:tcW w:w="1163" w:type="dxa"/>
            <w:gridSpan w:val="2"/>
            <w:tcBorders>
              <w:bottom w:val="single" w:sz="6" w:space="0" w:color="000000"/>
            </w:tcBorders>
          </w:tcPr>
          <w:p w14:paraId="05D2D652" w14:textId="77777777" w:rsidR="00D873A2" w:rsidRDefault="00000000">
            <w:pPr>
              <w:pStyle w:val="TableParagraph"/>
              <w:spacing w:before="14" w:line="168" w:lineRule="exact"/>
              <w:ind w:right="34"/>
              <w:jc w:val="center"/>
              <w:rPr>
                <w:sz w:val="16"/>
              </w:rPr>
            </w:pPr>
            <w:r>
              <w:rPr>
                <w:spacing w:val="-4"/>
                <w:sz w:val="16"/>
              </w:rPr>
              <w:t>2025</w:t>
            </w:r>
          </w:p>
        </w:tc>
        <w:tc>
          <w:tcPr>
            <w:tcW w:w="1130" w:type="dxa"/>
            <w:gridSpan w:val="2"/>
            <w:tcBorders>
              <w:bottom w:val="single" w:sz="6" w:space="0" w:color="000000"/>
            </w:tcBorders>
          </w:tcPr>
          <w:p w14:paraId="0474CE27" w14:textId="77777777" w:rsidR="00D873A2" w:rsidRDefault="00000000">
            <w:pPr>
              <w:pStyle w:val="TableParagraph"/>
              <w:spacing w:before="14" w:line="168" w:lineRule="exact"/>
              <w:ind w:left="365"/>
              <w:rPr>
                <w:sz w:val="16"/>
              </w:rPr>
            </w:pPr>
            <w:r>
              <w:rPr>
                <w:spacing w:val="-4"/>
                <w:sz w:val="16"/>
              </w:rPr>
              <w:t>2026</w:t>
            </w:r>
          </w:p>
        </w:tc>
        <w:tc>
          <w:tcPr>
            <w:tcW w:w="1130" w:type="dxa"/>
            <w:gridSpan w:val="2"/>
            <w:tcBorders>
              <w:bottom w:val="single" w:sz="6" w:space="0" w:color="000000"/>
            </w:tcBorders>
          </w:tcPr>
          <w:p w14:paraId="101550CA" w14:textId="77777777" w:rsidR="00D873A2" w:rsidRDefault="00000000">
            <w:pPr>
              <w:pStyle w:val="TableParagraph"/>
              <w:spacing w:before="14" w:line="168" w:lineRule="exact"/>
              <w:ind w:left="366"/>
              <w:rPr>
                <w:sz w:val="16"/>
              </w:rPr>
            </w:pPr>
            <w:r>
              <w:rPr>
                <w:spacing w:val="-4"/>
                <w:sz w:val="16"/>
              </w:rPr>
              <w:t>2027</w:t>
            </w:r>
          </w:p>
        </w:tc>
        <w:tc>
          <w:tcPr>
            <w:tcW w:w="987" w:type="dxa"/>
            <w:gridSpan w:val="2"/>
            <w:tcBorders>
              <w:bottom w:val="single" w:sz="6" w:space="0" w:color="000000"/>
            </w:tcBorders>
          </w:tcPr>
          <w:p w14:paraId="1CC905B7" w14:textId="77777777" w:rsidR="00D873A2" w:rsidRDefault="00000000">
            <w:pPr>
              <w:pStyle w:val="TableParagraph"/>
              <w:spacing w:before="14" w:line="168" w:lineRule="exact"/>
              <w:ind w:left="293"/>
              <w:rPr>
                <w:sz w:val="16"/>
              </w:rPr>
            </w:pPr>
            <w:r>
              <w:rPr>
                <w:spacing w:val="-4"/>
                <w:sz w:val="16"/>
              </w:rPr>
              <w:t>2028</w:t>
            </w:r>
          </w:p>
        </w:tc>
        <w:tc>
          <w:tcPr>
            <w:tcW w:w="987" w:type="dxa"/>
            <w:gridSpan w:val="2"/>
            <w:tcBorders>
              <w:bottom w:val="single" w:sz="6" w:space="0" w:color="000000"/>
            </w:tcBorders>
          </w:tcPr>
          <w:p w14:paraId="66ECF706" w14:textId="77777777" w:rsidR="00D873A2" w:rsidRDefault="00000000">
            <w:pPr>
              <w:pStyle w:val="TableParagraph"/>
              <w:spacing w:before="14" w:line="168" w:lineRule="exact"/>
              <w:ind w:left="292"/>
              <w:rPr>
                <w:sz w:val="16"/>
              </w:rPr>
            </w:pPr>
            <w:r>
              <w:rPr>
                <w:spacing w:val="-4"/>
                <w:sz w:val="16"/>
              </w:rPr>
              <w:t>2029</w:t>
            </w:r>
          </w:p>
        </w:tc>
        <w:tc>
          <w:tcPr>
            <w:tcW w:w="987" w:type="dxa"/>
            <w:gridSpan w:val="2"/>
            <w:tcBorders>
              <w:bottom w:val="single" w:sz="6" w:space="0" w:color="000000"/>
            </w:tcBorders>
          </w:tcPr>
          <w:p w14:paraId="2BCD8E34" w14:textId="77777777" w:rsidR="00D873A2" w:rsidRDefault="00000000">
            <w:pPr>
              <w:pStyle w:val="TableParagraph"/>
              <w:spacing w:before="14" w:line="168" w:lineRule="exact"/>
              <w:ind w:left="291"/>
              <w:rPr>
                <w:sz w:val="16"/>
              </w:rPr>
            </w:pPr>
            <w:r>
              <w:rPr>
                <w:spacing w:val="-4"/>
                <w:sz w:val="16"/>
              </w:rPr>
              <w:t>2030</w:t>
            </w:r>
          </w:p>
        </w:tc>
        <w:tc>
          <w:tcPr>
            <w:tcW w:w="988" w:type="dxa"/>
            <w:gridSpan w:val="2"/>
            <w:tcBorders>
              <w:bottom w:val="single" w:sz="6" w:space="0" w:color="000000"/>
            </w:tcBorders>
          </w:tcPr>
          <w:p w14:paraId="07D51F62" w14:textId="77777777" w:rsidR="00D873A2" w:rsidRDefault="00000000">
            <w:pPr>
              <w:pStyle w:val="TableParagraph"/>
              <w:spacing w:before="14" w:line="168" w:lineRule="exact"/>
              <w:ind w:left="290"/>
              <w:rPr>
                <w:sz w:val="16"/>
              </w:rPr>
            </w:pPr>
            <w:r>
              <w:rPr>
                <w:spacing w:val="-4"/>
                <w:sz w:val="16"/>
              </w:rPr>
              <w:t>2031</w:t>
            </w:r>
          </w:p>
        </w:tc>
        <w:tc>
          <w:tcPr>
            <w:tcW w:w="916" w:type="dxa"/>
            <w:gridSpan w:val="2"/>
            <w:tcBorders>
              <w:bottom w:val="single" w:sz="6" w:space="0" w:color="000000"/>
            </w:tcBorders>
          </w:tcPr>
          <w:p w14:paraId="1621B8D0" w14:textId="77777777" w:rsidR="00D873A2" w:rsidRDefault="00000000">
            <w:pPr>
              <w:pStyle w:val="TableParagraph"/>
              <w:spacing w:before="14" w:line="168" w:lineRule="exact"/>
              <w:ind w:left="258"/>
              <w:rPr>
                <w:sz w:val="16"/>
              </w:rPr>
            </w:pPr>
            <w:r>
              <w:rPr>
                <w:spacing w:val="-4"/>
                <w:sz w:val="16"/>
              </w:rPr>
              <w:t>2032</w:t>
            </w:r>
          </w:p>
        </w:tc>
        <w:tc>
          <w:tcPr>
            <w:tcW w:w="917" w:type="dxa"/>
            <w:gridSpan w:val="2"/>
            <w:tcBorders>
              <w:bottom w:val="single" w:sz="6" w:space="0" w:color="000000"/>
            </w:tcBorders>
          </w:tcPr>
          <w:p w14:paraId="26BBBE9C" w14:textId="77777777" w:rsidR="00D873A2" w:rsidRDefault="00000000">
            <w:pPr>
              <w:pStyle w:val="TableParagraph"/>
              <w:spacing w:before="14" w:line="168" w:lineRule="exact"/>
              <w:ind w:left="256"/>
              <w:rPr>
                <w:sz w:val="16"/>
              </w:rPr>
            </w:pPr>
            <w:r>
              <w:rPr>
                <w:spacing w:val="-4"/>
                <w:sz w:val="16"/>
              </w:rPr>
              <w:t>2033</w:t>
            </w:r>
          </w:p>
        </w:tc>
        <w:tc>
          <w:tcPr>
            <w:tcW w:w="889" w:type="dxa"/>
            <w:gridSpan w:val="2"/>
            <w:tcBorders>
              <w:bottom w:val="single" w:sz="6" w:space="0" w:color="000000"/>
            </w:tcBorders>
          </w:tcPr>
          <w:p w14:paraId="0B8C1F3F" w14:textId="77777777" w:rsidR="00D873A2" w:rsidRDefault="00000000">
            <w:pPr>
              <w:pStyle w:val="TableParagraph"/>
              <w:spacing w:before="14" w:line="168" w:lineRule="exact"/>
              <w:ind w:left="253"/>
              <w:rPr>
                <w:sz w:val="16"/>
              </w:rPr>
            </w:pPr>
            <w:r>
              <w:rPr>
                <w:spacing w:val="-4"/>
                <w:sz w:val="16"/>
              </w:rPr>
              <w:t>2034</w:t>
            </w:r>
          </w:p>
        </w:tc>
        <w:tc>
          <w:tcPr>
            <w:tcW w:w="923" w:type="dxa"/>
            <w:gridSpan w:val="2"/>
            <w:tcBorders>
              <w:bottom w:val="single" w:sz="6" w:space="0" w:color="000000"/>
            </w:tcBorders>
          </w:tcPr>
          <w:p w14:paraId="19976CAF" w14:textId="77777777" w:rsidR="00D873A2" w:rsidRDefault="00000000">
            <w:pPr>
              <w:pStyle w:val="TableParagraph"/>
              <w:spacing w:before="14" w:line="168" w:lineRule="exact"/>
              <w:ind w:left="278"/>
              <w:rPr>
                <w:sz w:val="16"/>
              </w:rPr>
            </w:pPr>
            <w:r>
              <w:rPr>
                <w:spacing w:val="-4"/>
                <w:sz w:val="16"/>
              </w:rPr>
              <w:t>2035</w:t>
            </w:r>
          </w:p>
        </w:tc>
      </w:tr>
      <w:tr w:rsidR="00D873A2" w14:paraId="15D2A2D1" w14:textId="77777777">
        <w:trPr>
          <w:trHeight w:val="430"/>
        </w:trPr>
        <w:tc>
          <w:tcPr>
            <w:tcW w:w="1075" w:type="dxa"/>
          </w:tcPr>
          <w:p w14:paraId="39EEBC22" w14:textId="77777777" w:rsidR="00D873A2" w:rsidRDefault="00D873A2">
            <w:pPr>
              <w:pStyle w:val="TableParagraph"/>
              <w:spacing w:before="44"/>
              <w:rPr>
                <w:sz w:val="16"/>
              </w:rPr>
            </w:pPr>
          </w:p>
          <w:p w14:paraId="16B426D1" w14:textId="77777777" w:rsidR="00D873A2" w:rsidRDefault="00000000">
            <w:pPr>
              <w:pStyle w:val="TableParagraph"/>
              <w:spacing w:line="182" w:lineRule="exact"/>
              <w:ind w:left="52"/>
              <w:jc w:val="center"/>
              <w:rPr>
                <w:sz w:val="16"/>
              </w:rPr>
            </w:pPr>
            <w:r>
              <w:rPr>
                <w:spacing w:val="-4"/>
                <w:sz w:val="16"/>
              </w:rPr>
              <w:t>2018</w:t>
            </w:r>
          </w:p>
        </w:tc>
        <w:tc>
          <w:tcPr>
            <w:tcW w:w="1366" w:type="dxa"/>
          </w:tcPr>
          <w:p w14:paraId="1841D7D3" w14:textId="77777777" w:rsidR="00D873A2" w:rsidRDefault="00D873A2">
            <w:pPr>
              <w:pStyle w:val="TableParagraph"/>
              <w:spacing w:before="44"/>
              <w:rPr>
                <w:sz w:val="16"/>
              </w:rPr>
            </w:pPr>
          </w:p>
          <w:p w14:paraId="31018076" w14:textId="77777777" w:rsidR="00D873A2" w:rsidRDefault="00000000">
            <w:pPr>
              <w:pStyle w:val="TableParagraph"/>
              <w:tabs>
                <w:tab w:val="left" w:pos="534"/>
              </w:tabs>
              <w:spacing w:line="182" w:lineRule="exact"/>
              <w:ind w:right="78"/>
              <w:jc w:val="right"/>
              <w:rPr>
                <w:sz w:val="16"/>
              </w:rPr>
            </w:pPr>
            <w:r>
              <w:rPr>
                <w:spacing w:val="-10"/>
                <w:sz w:val="16"/>
              </w:rPr>
              <w:t>$</w:t>
            </w:r>
            <w:r>
              <w:rPr>
                <w:sz w:val="16"/>
              </w:rPr>
              <w:tab/>
            </w:r>
            <w:r>
              <w:rPr>
                <w:spacing w:val="-2"/>
                <w:sz w:val="16"/>
              </w:rPr>
              <w:t>2,295,853</w:t>
            </w:r>
          </w:p>
        </w:tc>
        <w:tc>
          <w:tcPr>
            <w:tcW w:w="980" w:type="dxa"/>
          </w:tcPr>
          <w:p w14:paraId="21A9FB4C" w14:textId="77777777" w:rsidR="00D873A2" w:rsidRDefault="00D873A2">
            <w:pPr>
              <w:pStyle w:val="TableParagraph"/>
              <w:spacing w:before="44"/>
              <w:rPr>
                <w:sz w:val="16"/>
              </w:rPr>
            </w:pPr>
          </w:p>
          <w:p w14:paraId="111A5094" w14:textId="77777777" w:rsidR="00D873A2" w:rsidRDefault="00000000">
            <w:pPr>
              <w:pStyle w:val="TableParagraph"/>
              <w:spacing w:line="182" w:lineRule="exact"/>
              <w:ind w:left="11"/>
              <w:jc w:val="center"/>
              <w:rPr>
                <w:sz w:val="16"/>
              </w:rPr>
            </w:pPr>
            <w:r>
              <w:rPr>
                <w:spacing w:val="-4"/>
                <w:sz w:val="16"/>
              </w:rPr>
              <w:t>6.46</w:t>
            </w:r>
          </w:p>
        </w:tc>
        <w:tc>
          <w:tcPr>
            <w:tcW w:w="1163" w:type="dxa"/>
            <w:gridSpan w:val="2"/>
          </w:tcPr>
          <w:p w14:paraId="3991F98F" w14:textId="77777777" w:rsidR="00D873A2" w:rsidRDefault="00D873A2">
            <w:pPr>
              <w:pStyle w:val="TableParagraph"/>
              <w:spacing w:before="44"/>
              <w:rPr>
                <w:sz w:val="16"/>
              </w:rPr>
            </w:pPr>
          </w:p>
          <w:p w14:paraId="301FBAD7" w14:textId="77777777" w:rsidR="00D873A2" w:rsidRDefault="00000000">
            <w:pPr>
              <w:pStyle w:val="TableParagraph"/>
              <w:tabs>
                <w:tab w:val="left" w:pos="522"/>
              </w:tabs>
              <w:spacing w:line="182" w:lineRule="exact"/>
              <w:ind w:left="80"/>
              <w:rPr>
                <w:sz w:val="16"/>
              </w:rPr>
            </w:pPr>
            <w:r>
              <w:rPr>
                <w:spacing w:val="-10"/>
                <w:sz w:val="16"/>
              </w:rPr>
              <w:t>$</w:t>
            </w:r>
            <w:r>
              <w:rPr>
                <w:sz w:val="16"/>
              </w:rPr>
              <w:tab/>
            </w:r>
            <w:r>
              <w:rPr>
                <w:spacing w:val="-2"/>
                <w:sz w:val="16"/>
              </w:rPr>
              <w:t>163,483</w:t>
            </w:r>
          </w:p>
        </w:tc>
        <w:tc>
          <w:tcPr>
            <w:tcW w:w="1130" w:type="dxa"/>
            <w:gridSpan w:val="2"/>
          </w:tcPr>
          <w:p w14:paraId="4C4FA66B" w14:textId="77777777" w:rsidR="00D873A2" w:rsidRDefault="00D873A2">
            <w:pPr>
              <w:pStyle w:val="TableParagraph"/>
              <w:spacing w:before="44"/>
              <w:rPr>
                <w:sz w:val="16"/>
              </w:rPr>
            </w:pPr>
          </w:p>
          <w:p w14:paraId="26B02852" w14:textId="77777777" w:rsidR="00D873A2" w:rsidRDefault="00000000">
            <w:pPr>
              <w:pStyle w:val="TableParagraph"/>
              <w:tabs>
                <w:tab w:val="left" w:pos="961"/>
              </w:tabs>
              <w:spacing w:line="182" w:lineRule="exact"/>
              <w:ind w:left="47"/>
              <w:rPr>
                <w:sz w:val="16"/>
              </w:rPr>
            </w:pPr>
            <w:r>
              <w:rPr>
                <w:spacing w:val="-10"/>
                <w:sz w:val="16"/>
              </w:rPr>
              <w:t>$</w:t>
            </w:r>
            <w:r>
              <w:rPr>
                <w:sz w:val="16"/>
              </w:rPr>
              <w:tab/>
            </w:r>
            <w:r>
              <w:rPr>
                <w:spacing w:val="-10"/>
                <w:sz w:val="16"/>
              </w:rPr>
              <w:t>-</w:t>
            </w:r>
          </w:p>
        </w:tc>
        <w:tc>
          <w:tcPr>
            <w:tcW w:w="1130" w:type="dxa"/>
            <w:gridSpan w:val="2"/>
          </w:tcPr>
          <w:p w14:paraId="4F079646" w14:textId="77777777" w:rsidR="00D873A2" w:rsidRDefault="00D873A2">
            <w:pPr>
              <w:pStyle w:val="TableParagraph"/>
              <w:spacing w:before="44"/>
              <w:rPr>
                <w:sz w:val="16"/>
              </w:rPr>
            </w:pPr>
          </w:p>
          <w:p w14:paraId="711CD604" w14:textId="77777777" w:rsidR="00D873A2" w:rsidRDefault="00000000">
            <w:pPr>
              <w:pStyle w:val="TableParagraph"/>
              <w:tabs>
                <w:tab w:val="left" w:pos="961"/>
              </w:tabs>
              <w:spacing w:line="182" w:lineRule="exact"/>
              <w:ind w:left="47"/>
              <w:rPr>
                <w:sz w:val="16"/>
              </w:rPr>
            </w:pPr>
            <w:r>
              <w:rPr>
                <w:spacing w:val="-10"/>
                <w:sz w:val="16"/>
              </w:rPr>
              <w:t>$</w:t>
            </w:r>
            <w:r>
              <w:rPr>
                <w:sz w:val="16"/>
              </w:rPr>
              <w:tab/>
            </w:r>
            <w:r>
              <w:rPr>
                <w:spacing w:val="-10"/>
                <w:sz w:val="16"/>
              </w:rPr>
              <w:t>-</w:t>
            </w:r>
          </w:p>
        </w:tc>
        <w:tc>
          <w:tcPr>
            <w:tcW w:w="987" w:type="dxa"/>
            <w:gridSpan w:val="2"/>
          </w:tcPr>
          <w:p w14:paraId="7A4B4871" w14:textId="77777777" w:rsidR="00D873A2" w:rsidRDefault="00D873A2">
            <w:pPr>
              <w:pStyle w:val="TableParagraph"/>
              <w:spacing w:before="44"/>
              <w:rPr>
                <w:sz w:val="16"/>
              </w:rPr>
            </w:pPr>
          </w:p>
          <w:p w14:paraId="352713F5" w14:textId="77777777" w:rsidR="00D873A2" w:rsidRDefault="00000000">
            <w:pPr>
              <w:pStyle w:val="TableParagraph"/>
              <w:tabs>
                <w:tab w:val="left" w:pos="817"/>
              </w:tabs>
              <w:spacing w:line="182" w:lineRule="exact"/>
              <w:ind w:left="46"/>
              <w:rPr>
                <w:sz w:val="16"/>
              </w:rPr>
            </w:pPr>
            <w:r>
              <w:rPr>
                <w:spacing w:val="-10"/>
                <w:sz w:val="16"/>
              </w:rPr>
              <w:t>$</w:t>
            </w:r>
            <w:r>
              <w:rPr>
                <w:sz w:val="16"/>
              </w:rPr>
              <w:tab/>
            </w:r>
            <w:r>
              <w:rPr>
                <w:spacing w:val="-10"/>
                <w:sz w:val="16"/>
              </w:rPr>
              <w:t>-</w:t>
            </w:r>
          </w:p>
        </w:tc>
        <w:tc>
          <w:tcPr>
            <w:tcW w:w="987" w:type="dxa"/>
            <w:gridSpan w:val="2"/>
          </w:tcPr>
          <w:p w14:paraId="3735700D" w14:textId="77777777" w:rsidR="00D873A2" w:rsidRDefault="00D873A2">
            <w:pPr>
              <w:pStyle w:val="TableParagraph"/>
              <w:spacing w:before="44"/>
              <w:rPr>
                <w:sz w:val="16"/>
              </w:rPr>
            </w:pPr>
          </w:p>
          <w:p w14:paraId="18187898" w14:textId="77777777" w:rsidR="00D873A2" w:rsidRDefault="00000000">
            <w:pPr>
              <w:pStyle w:val="TableParagraph"/>
              <w:tabs>
                <w:tab w:val="left" w:pos="816"/>
              </w:tabs>
              <w:spacing w:line="182" w:lineRule="exact"/>
              <w:ind w:left="45"/>
              <w:rPr>
                <w:sz w:val="16"/>
              </w:rPr>
            </w:pPr>
            <w:r>
              <w:rPr>
                <w:spacing w:val="-10"/>
                <w:sz w:val="16"/>
              </w:rPr>
              <w:t>$</w:t>
            </w:r>
            <w:r>
              <w:rPr>
                <w:sz w:val="16"/>
              </w:rPr>
              <w:tab/>
            </w:r>
            <w:r>
              <w:rPr>
                <w:spacing w:val="-10"/>
                <w:sz w:val="16"/>
              </w:rPr>
              <w:t>-</w:t>
            </w:r>
          </w:p>
        </w:tc>
        <w:tc>
          <w:tcPr>
            <w:tcW w:w="987" w:type="dxa"/>
            <w:gridSpan w:val="2"/>
          </w:tcPr>
          <w:p w14:paraId="7DD718D6" w14:textId="77777777" w:rsidR="00D873A2" w:rsidRDefault="00D873A2">
            <w:pPr>
              <w:pStyle w:val="TableParagraph"/>
              <w:spacing w:before="44"/>
              <w:rPr>
                <w:sz w:val="16"/>
              </w:rPr>
            </w:pPr>
          </w:p>
          <w:p w14:paraId="3FE0BDBB" w14:textId="77777777" w:rsidR="00D873A2" w:rsidRDefault="00000000">
            <w:pPr>
              <w:pStyle w:val="TableParagraph"/>
              <w:tabs>
                <w:tab w:val="left" w:pos="815"/>
              </w:tabs>
              <w:spacing w:line="182" w:lineRule="exact"/>
              <w:ind w:left="44"/>
              <w:rPr>
                <w:sz w:val="16"/>
              </w:rPr>
            </w:pPr>
            <w:r>
              <w:rPr>
                <w:spacing w:val="-10"/>
                <w:sz w:val="16"/>
              </w:rPr>
              <w:t>$</w:t>
            </w:r>
            <w:r>
              <w:rPr>
                <w:sz w:val="16"/>
              </w:rPr>
              <w:tab/>
            </w:r>
            <w:r>
              <w:rPr>
                <w:spacing w:val="-10"/>
                <w:sz w:val="16"/>
              </w:rPr>
              <w:t>-</w:t>
            </w:r>
          </w:p>
        </w:tc>
        <w:tc>
          <w:tcPr>
            <w:tcW w:w="988" w:type="dxa"/>
            <w:gridSpan w:val="2"/>
          </w:tcPr>
          <w:p w14:paraId="2BDB8FAB" w14:textId="77777777" w:rsidR="00D873A2" w:rsidRDefault="00D873A2">
            <w:pPr>
              <w:pStyle w:val="TableParagraph"/>
              <w:spacing w:before="44"/>
              <w:rPr>
                <w:sz w:val="16"/>
              </w:rPr>
            </w:pPr>
          </w:p>
          <w:p w14:paraId="212359B5" w14:textId="77777777" w:rsidR="00D873A2" w:rsidRDefault="00000000">
            <w:pPr>
              <w:pStyle w:val="TableParagraph"/>
              <w:tabs>
                <w:tab w:val="left" w:pos="814"/>
              </w:tabs>
              <w:spacing w:line="182" w:lineRule="exact"/>
              <w:ind w:left="43"/>
              <w:rPr>
                <w:sz w:val="16"/>
              </w:rPr>
            </w:pPr>
            <w:r>
              <w:rPr>
                <w:spacing w:val="-10"/>
                <w:sz w:val="16"/>
              </w:rPr>
              <w:t>$</w:t>
            </w:r>
            <w:r>
              <w:rPr>
                <w:sz w:val="16"/>
              </w:rPr>
              <w:tab/>
            </w:r>
            <w:r>
              <w:rPr>
                <w:spacing w:val="-10"/>
                <w:sz w:val="16"/>
              </w:rPr>
              <w:t>-</w:t>
            </w:r>
          </w:p>
        </w:tc>
        <w:tc>
          <w:tcPr>
            <w:tcW w:w="916" w:type="dxa"/>
            <w:gridSpan w:val="2"/>
          </w:tcPr>
          <w:p w14:paraId="64352C46" w14:textId="77777777" w:rsidR="00D873A2" w:rsidRDefault="00D873A2">
            <w:pPr>
              <w:pStyle w:val="TableParagraph"/>
              <w:spacing w:before="44"/>
              <w:rPr>
                <w:sz w:val="16"/>
              </w:rPr>
            </w:pPr>
          </w:p>
          <w:p w14:paraId="66F06A1F" w14:textId="77777777" w:rsidR="00D873A2" w:rsidRDefault="00000000">
            <w:pPr>
              <w:pStyle w:val="TableParagraph"/>
              <w:tabs>
                <w:tab w:val="left" w:pos="740"/>
              </w:tabs>
              <w:spacing w:line="182" w:lineRule="exact"/>
              <w:ind w:left="42"/>
              <w:rPr>
                <w:sz w:val="16"/>
              </w:rPr>
            </w:pPr>
            <w:r>
              <w:rPr>
                <w:spacing w:val="-10"/>
                <w:sz w:val="16"/>
              </w:rPr>
              <w:t>$</w:t>
            </w:r>
            <w:r>
              <w:rPr>
                <w:sz w:val="16"/>
              </w:rPr>
              <w:tab/>
            </w:r>
            <w:r>
              <w:rPr>
                <w:spacing w:val="-10"/>
                <w:sz w:val="16"/>
              </w:rPr>
              <w:t>-</w:t>
            </w:r>
          </w:p>
        </w:tc>
        <w:tc>
          <w:tcPr>
            <w:tcW w:w="917" w:type="dxa"/>
            <w:gridSpan w:val="2"/>
          </w:tcPr>
          <w:p w14:paraId="3024084C" w14:textId="77777777" w:rsidR="00D873A2" w:rsidRDefault="00D873A2">
            <w:pPr>
              <w:pStyle w:val="TableParagraph"/>
              <w:spacing w:before="44"/>
              <w:rPr>
                <w:sz w:val="16"/>
              </w:rPr>
            </w:pPr>
          </w:p>
          <w:p w14:paraId="715F07B3" w14:textId="77777777" w:rsidR="00D873A2" w:rsidRDefault="00000000">
            <w:pPr>
              <w:pStyle w:val="TableParagraph"/>
              <w:tabs>
                <w:tab w:val="left" w:pos="738"/>
              </w:tabs>
              <w:spacing w:line="182" w:lineRule="exact"/>
              <w:ind w:left="40"/>
              <w:rPr>
                <w:sz w:val="16"/>
              </w:rPr>
            </w:pPr>
            <w:r>
              <w:rPr>
                <w:spacing w:val="-10"/>
                <w:sz w:val="16"/>
              </w:rPr>
              <w:t>$</w:t>
            </w:r>
            <w:r>
              <w:rPr>
                <w:sz w:val="16"/>
              </w:rPr>
              <w:tab/>
            </w:r>
            <w:r>
              <w:rPr>
                <w:spacing w:val="-10"/>
                <w:sz w:val="16"/>
              </w:rPr>
              <w:t>-</w:t>
            </w:r>
          </w:p>
        </w:tc>
        <w:tc>
          <w:tcPr>
            <w:tcW w:w="889" w:type="dxa"/>
            <w:gridSpan w:val="2"/>
          </w:tcPr>
          <w:p w14:paraId="65B751CA" w14:textId="77777777" w:rsidR="00D873A2" w:rsidRDefault="00D873A2">
            <w:pPr>
              <w:pStyle w:val="TableParagraph"/>
              <w:spacing w:before="44"/>
              <w:rPr>
                <w:sz w:val="16"/>
              </w:rPr>
            </w:pPr>
          </w:p>
          <w:p w14:paraId="44C9A4A6" w14:textId="77777777" w:rsidR="00D873A2" w:rsidRDefault="00000000">
            <w:pPr>
              <w:pStyle w:val="TableParagraph"/>
              <w:tabs>
                <w:tab w:val="left" w:pos="735"/>
              </w:tabs>
              <w:spacing w:line="182" w:lineRule="exact"/>
              <w:ind w:left="37"/>
              <w:rPr>
                <w:sz w:val="16"/>
              </w:rPr>
            </w:pPr>
            <w:r>
              <w:rPr>
                <w:spacing w:val="-10"/>
                <w:sz w:val="16"/>
              </w:rPr>
              <w:t>$</w:t>
            </w:r>
            <w:r>
              <w:rPr>
                <w:sz w:val="16"/>
              </w:rPr>
              <w:tab/>
            </w:r>
            <w:r>
              <w:rPr>
                <w:spacing w:val="-10"/>
                <w:sz w:val="16"/>
              </w:rPr>
              <w:t>-</w:t>
            </w:r>
          </w:p>
        </w:tc>
        <w:tc>
          <w:tcPr>
            <w:tcW w:w="923" w:type="dxa"/>
            <w:gridSpan w:val="2"/>
          </w:tcPr>
          <w:p w14:paraId="06BE4E39" w14:textId="77777777" w:rsidR="00D873A2" w:rsidRDefault="00D873A2">
            <w:pPr>
              <w:pStyle w:val="TableParagraph"/>
              <w:spacing w:before="44"/>
              <w:rPr>
                <w:sz w:val="16"/>
              </w:rPr>
            </w:pPr>
          </w:p>
          <w:p w14:paraId="4DCB92FC" w14:textId="77777777" w:rsidR="00D873A2" w:rsidRDefault="00000000">
            <w:pPr>
              <w:pStyle w:val="TableParagraph"/>
              <w:tabs>
                <w:tab w:val="left" w:pos="760"/>
              </w:tabs>
              <w:spacing w:line="182" w:lineRule="exact"/>
              <w:ind w:left="62"/>
              <w:rPr>
                <w:sz w:val="16"/>
              </w:rPr>
            </w:pPr>
            <w:r>
              <w:rPr>
                <w:spacing w:val="-10"/>
                <w:sz w:val="16"/>
              </w:rPr>
              <w:t>$</w:t>
            </w:r>
            <w:r>
              <w:rPr>
                <w:sz w:val="16"/>
              </w:rPr>
              <w:tab/>
            </w:r>
            <w:r>
              <w:rPr>
                <w:spacing w:val="-10"/>
                <w:sz w:val="16"/>
              </w:rPr>
              <w:t>-</w:t>
            </w:r>
          </w:p>
        </w:tc>
      </w:tr>
      <w:tr w:rsidR="00D873A2" w14:paraId="47D2B0A4" w14:textId="77777777">
        <w:trPr>
          <w:trHeight w:val="215"/>
        </w:trPr>
        <w:tc>
          <w:tcPr>
            <w:tcW w:w="1075" w:type="dxa"/>
          </w:tcPr>
          <w:p w14:paraId="4CBCFA86" w14:textId="77777777" w:rsidR="00D873A2" w:rsidRDefault="00000000">
            <w:pPr>
              <w:pStyle w:val="TableParagraph"/>
              <w:spacing w:before="14" w:line="182" w:lineRule="exact"/>
              <w:ind w:left="52"/>
              <w:jc w:val="center"/>
              <w:rPr>
                <w:sz w:val="16"/>
              </w:rPr>
            </w:pPr>
            <w:r>
              <w:rPr>
                <w:spacing w:val="-4"/>
                <w:sz w:val="16"/>
              </w:rPr>
              <w:t>2019</w:t>
            </w:r>
          </w:p>
        </w:tc>
        <w:tc>
          <w:tcPr>
            <w:tcW w:w="1366" w:type="dxa"/>
          </w:tcPr>
          <w:p w14:paraId="08E3D547" w14:textId="77777777" w:rsidR="00D873A2" w:rsidRDefault="00000000">
            <w:pPr>
              <w:pStyle w:val="TableParagraph"/>
              <w:spacing w:before="14" w:line="182" w:lineRule="exact"/>
              <w:ind w:right="84"/>
              <w:jc w:val="right"/>
              <w:rPr>
                <w:sz w:val="16"/>
              </w:rPr>
            </w:pPr>
            <w:r>
              <w:rPr>
                <w:spacing w:val="-10"/>
                <w:sz w:val="16"/>
              </w:rPr>
              <w:t>-</w:t>
            </w:r>
          </w:p>
        </w:tc>
        <w:tc>
          <w:tcPr>
            <w:tcW w:w="980" w:type="dxa"/>
          </w:tcPr>
          <w:p w14:paraId="2779BC2B" w14:textId="77777777" w:rsidR="00D873A2" w:rsidRDefault="00000000">
            <w:pPr>
              <w:pStyle w:val="TableParagraph"/>
              <w:spacing w:before="14" w:line="182" w:lineRule="exact"/>
              <w:ind w:left="10"/>
              <w:jc w:val="center"/>
              <w:rPr>
                <w:sz w:val="16"/>
              </w:rPr>
            </w:pPr>
            <w:r>
              <w:rPr>
                <w:spacing w:val="-4"/>
                <w:sz w:val="16"/>
              </w:rPr>
              <w:t>0.00</w:t>
            </w:r>
          </w:p>
        </w:tc>
        <w:tc>
          <w:tcPr>
            <w:tcW w:w="1163" w:type="dxa"/>
            <w:gridSpan w:val="2"/>
          </w:tcPr>
          <w:p w14:paraId="04347A04" w14:textId="77777777" w:rsidR="00D873A2" w:rsidRDefault="00000000">
            <w:pPr>
              <w:pStyle w:val="TableParagraph"/>
              <w:spacing w:before="14" w:line="182" w:lineRule="exact"/>
              <w:ind w:right="111"/>
              <w:jc w:val="right"/>
              <w:rPr>
                <w:sz w:val="16"/>
              </w:rPr>
            </w:pPr>
            <w:r>
              <w:rPr>
                <w:spacing w:val="-10"/>
                <w:sz w:val="16"/>
              </w:rPr>
              <w:t>-</w:t>
            </w:r>
          </w:p>
        </w:tc>
        <w:tc>
          <w:tcPr>
            <w:tcW w:w="1130" w:type="dxa"/>
            <w:gridSpan w:val="2"/>
          </w:tcPr>
          <w:p w14:paraId="6C39AE5D" w14:textId="77777777" w:rsidR="00D873A2" w:rsidRDefault="00000000">
            <w:pPr>
              <w:pStyle w:val="TableParagraph"/>
              <w:spacing w:before="14" w:line="182" w:lineRule="exact"/>
              <w:ind w:right="111"/>
              <w:jc w:val="right"/>
              <w:rPr>
                <w:sz w:val="16"/>
              </w:rPr>
            </w:pPr>
            <w:r>
              <w:rPr>
                <w:spacing w:val="-10"/>
                <w:sz w:val="16"/>
              </w:rPr>
              <w:t>-</w:t>
            </w:r>
          </w:p>
        </w:tc>
        <w:tc>
          <w:tcPr>
            <w:tcW w:w="1130" w:type="dxa"/>
            <w:gridSpan w:val="2"/>
          </w:tcPr>
          <w:p w14:paraId="7BE3077D" w14:textId="77777777" w:rsidR="00D873A2" w:rsidRDefault="00000000">
            <w:pPr>
              <w:pStyle w:val="TableParagraph"/>
              <w:spacing w:before="14" w:line="182" w:lineRule="exact"/>
              <w:ind w:right="111"/>
              <w:jc w:val="right"/>
              <w:rPr>
                <w:sz w:val="16"/>
              </w:rPr>
            </w:pPr>
            <w:r>
              <w:rPr>
                <w:spacing w:val="-10"/>
                <w:sz w:val="16"/>
              </w:rPr>
              <w:t>-</w:t>
            </w:r>
          </w:p>
        </w:tc>
        <w:tc>
          <w:tcPr>
            <w:tcW w:w="987" w:type="dxa"/>
            <w:gridSpan w:val="2"/>
          </w:tcPr>
          <w:p w14:paraId="4FA34138" w14:textId="77777777" w:rsidR="00D873A2" w:rsidRDefault="00000000">
            <w:pPr>
              <w:pStyle w:val="TableParagraph"/>
              <w:spacing w:before="14" w:line="182" w:lineRule="exact"/>
              <w:ind w:right="112"/>
              <w:jc w:val="right"/>
              <w:rPr>
                <w:sz w:val="16"/>
              </w:rPr>
            </w:pPr>
            <w:r>
              <w:rPr>
                <w:spacing w:val="-10"/>
                <w:sz w:val="16"/>
              </w:rPr>
              <w:t>-</w:t>
            </w:r>
          </w:p>
        </w:tc>
        <w:tc>
          <w:tcPr>
            <w:tcW w:w="987" w:type="dxa"/>
            <w:gridSpan w:val="2"/>
          </w:tcPr>
          <w:p w14:paraId="4509D018" w14:textId="77777777" w:rsidR="00D873A2" w:rsidRDefault="00000000">
            <w:pPr>
              <w:pStyle w:val="TableParagraph"/>
              <w:spacing w:before="14" w:line="182" w:lineRule="exact"/>
              <w:ind w:right="113"/>
              <w:jc w:val="right"/>
              <w:rPr>
                <w:sz w:val="16"/>
              </w:rPr>
            </w:pPr>
            <w:r>
              <w:rPr>
                <w:spacing w:val="-10"/>
                <w:sz w:val="16"/>
              </w:rPr>
              <w:t>-</w:t>
            </w:r>
          </w:p>
        </w:tc>
        <w:tc>
          <w:tcPr>
            <w:tcW w:w="987" w:type="dxa"/>
            <w:gridSpan w:val="2"/>
          </w:tcPr>
          <w:p w14:paraId="2480FEE3" w14:textId="77777777" w:rsidR="00D873A2" w:rsidRDefault="00000000">
            <w:pPr>
              <w:pStyle w:val="TableParagraph"/>
              <w:spacing w:before="14" w:line="182" w:lineRule="exact"/>
              <w:ind w:right="114"/>
              <w:jc w:val="right"/>
              <w:rPr>
                <w:sz w:val="16"/>
              </w:rPr>
            </w:pPr>
            <w:r>
              <w:rPr>
                <w:spacing w:val="-10"/>
                <w:sz w:val="16"/>
              </w:rPr>
              <w:t>-</w:t>
            </w:r>
          </w:p>
        </w:tc>
        <w:tc>
          <w:tcPr>
            <w:tcW w:w="988" w:type="dxa"/>
            <w:gridSpan w:val="2"/>
          </w:tcPr>
          <w:p w14:paraId="03BF1FF6" w14:textId="77777777" w:rsidR="00D873A2" w:rsidRDefault="00000000">
            <w:pPr>
              <w:pStyle w:val="TableParagraph"/>
              <w:spacing w:before="14" w:line="182" w:lineRule="exact"/>
              <w:ind w:right="116"/>
              <w:jc w:val="right"/>
              <w:rPr>
                <w:sz w:val="16"/>
              </w:rPr>
            </w:pPr>
            <w:r>
              <w:rPr>
                <w:spacing w:val="-10"/>
                <w:sz w:val="16"/>
              </w:rPr>
              <w:t>-</w:t>
            </w:r>
          </w:p>
        </w:tc>
        <w:tc>
          <w:tcPr>
            <w:tcW w:w="916" w:type="dxa"/>
            <w:gridSpan w:val="2"/>
          </w:tcPr>
          <w:p w14:paraId="5639DD82" w14:textId="77777777" w:rsidR="00D873A2" w:rsidRDefault="00000000">
            <w:pPr>
              <w:pStyle w:val="TableParagraph"/>
              <w:spacing w:before="14" w:line="182" w:lineRule="exact"/>
              <w:ind w:right="118"/>
              <w:jc w:val="right"/>
              <w:rPr>
                <w:sz w:val="16"/>
              </w:rPr>
            </w:pPr>
            <w:r>
              <w:rPr>
                <w:spacing w:val="-10"/>
                <w:sz w:val="16"/>
              </w:rPr>
              <w:t>-</w:t>
            </w:r>
          </w:p>
        </w:tc>
        <w:tc>
          <w:tcPr>
            <w:tcW w:w="917" w:type="dxa"/>
            <w:gridSpan w:val="2"/>
          </w:tcPr>
          <w:p w14:paraId="04F3A676" w14:textId="77777777" w:rsidR="00D873A2" w:rsidRDefault="00000000">
            <w:pPr>
              <w:pStyle w:val="TableParagraph"/>
              <w:spacing w:before="14" w:line="182" w:lineRule="exact"/>
              <w:ind w:right="121"/>
              <w:jc w:val="right"/>
              <w:rPr>
                <w:sz w:val="16"/>
              </w:rPr>
            </w:pPr>
            <w:r>
              <w:rPr>
                <w:spacing w:val="-10"/>
                <w:sz w:val="16"/>
              </w:rPr>
              <w:t>-</w:t>
            </w:r>
          </w:p>
        </w:tc>
        <w:tc>
          <w:tcPr>
            <w:tcW w:w="889" w:type="dxa"/>
            <w:gridSpan w:val="2"/>
          </w:tcPr>
          <w:p w14:paraId="1245B55E" w14:textId="77777777" w:rsidR="00D873A2" w:rsidRDefault="00000000">
            <w:pPr>
              <w:pStyle w:val="TableParagraph"/>
              <w:spacing w:before="14" w:line="182" w:lineRule="exact"/>
              <w:ind w:right="96"/>
              <w:jc w:val="right"/>
              <w:rPr>
                <w:sz w:val="16"/>
              </w:rPr>
            </w:pPr>
            <w:r>
              <w:rPr>
                <w:spacing w:val="-10"/>
                <w:sz w:val="16"/>
              </w:rPr>
              <w:t>-</w:t>
            </w:r>
          </w:p>
        </w:tc>
        <w:tc>
          <w:tcPr>
            <w:tcW w:w="923" w:type="dxa"/>
            <w:gridSpan w:val="2"/>
          </w:tcPr>
          <w:p w14:paraId="174B88FB" w14:textId="77777777" w:rsidR="00D873A2" w:rsidRDefault="00000000">
            <w:pPr>
              <w:pStyle w:val="TableParagraph"/>
              <w:spacing w:before="14" w:line="182" w:lineRule="exact"/>
              <w:ind w:right="105"/>
              <w:jc w:val="right"/>
              <w:rPr>
                <w:sz w:val="16"/>
              </w:rPr>
            </w:pPr>
            <w:r>
              <w:rPr>
                <w:spacing w:val="-10"/>
                <w:sz w:val="16"/>
              </w:rPr>
              <w:t>-</w:t>
            </w:r>
          </w:p>
        </w:tc>
      </w:tr>
      <w:tr w:rsidR="00D873A2" w14:paraId="79109DC0" w14:textId="77777777">
        <w:trPr>
          <w:trHeight w:val="215"/>
        </w:trPr>
        <w:tc>
          <w:tcPr>
            <w:tcW w:w="1075" w:type="dxa"/>
          </w:tcPr>
          <w:p w14:paraId="78CF6AE7" w14:textId="77777777" w:rsidR="00D873A2" w:rsidRDefault="00000000">
            <w:pPr>
              <w:pStyle w:val="TableParagraph"/>
              <w:spacing w:before="14" w:line="182" w:lineRule="exact"/>
              <w:ind w:left="52"/>
              <w:jc w:val="center"/>
              <w:rPr>
                <w:sz w:val="16"/>
              </w:rPr>
            </w:pPr>
            <w:r>
              <w:rPr>
                <w:spacing w:val="-4"/>
                <w:sz w:val="16"/>
              </w:rPr>
              <w:t>2020</w:t>
            </w:r>
          </w:p>
        </w:tc>
        <w:tc>
          <w:tcPr>
            <w:tcW w:w="1366" w:type="dxa"/>
          </w:tcPr>
          <w:p w14:paraId="48450C44" w14:textId="77777777" w:rsidR="00D873A2" w:rsidRDefault="00000000">
            <w:pPr>
              <w:pStyle w:val="TableParagraph"/>
              <w:spacing w:before="14" w:line="182" w:lineRule="exact"/>
              <w:ind w:right="78"/>
              <w:jc w:val="right"/>
              <w:rPr>
                <w:sz w:val="16"/>
              </w:rPr>
            </w:pPr>
            <w:r>
              <w:rPr>
                <w:spacing w:val="-2"/>
                <w:sz w:val="16"/>
              </w:rPr>
              <w:t>861,777</w:t>
            </w:r>
          </w:p>
        </w:tc>
        <w:tc>
          <w:tcPr>
            <w:tcW w:w="980" w:type="dxa"/>
          </w:tcPr>
          <w:p w14:paraId="1BF4595B" w14:textId="77777777" w:rsidR="00D873A2" w:rsidRDefault="00000000">
            <w:pPr>
              <w:pStyle w:val="TableParagraph"/>
              <w:spacing w:before="14" w:line="182" w:lineRule="exact"/>
              <w:ind w:left="10"/>
              <w:jc w:val="center"/>
              <w:rPr>
                <w:sz w:val="16"/>
              </w:rPr>
            </w:pPr>
            <w:r>
              <w:rPr>
                <w:spacing w:val="-4"/>
                <w:sz w:val="16"/>
              </w:rPr>
              <w:t>9.41</w:t>
            </w:r>
          </w:p>
        </w:tc>
        <w:tc>
          <w:tcPr>
            <w:tcW w:w="1163" w:type="dxa"/>
            <w:gridSpan w:val="2"/>
          </w:tcPr>
          <w:p w14:paraId="0814CAEF" w14:textId="77777777" w:rsidR="00D873A2" w:rsidRDefault="00000000">
            <w:pPr>
              <w:pStyle w:val="TableParagraph"/>
              <w:spacing w:before="14" w:line="182" w:lineRule="exact"/>
              <w:ind w:left="604"/>
              <w:rPr>
                <w:sz w:val="16"/>
              </w:rPr>
            </w:pPr>
            <w:r>
              <w:rPr>
                <w:spacing w:val="-2"/>
                <w:sz w:val="16"/>
              </w:rPr>
              <w:t>91,581</w:t>
            </w:r>
          </w:p>
        </w:tc>
        <w:tc>
          <w:tcPr>
            <w:tcW w:w="1130" w:type="dxa"/>
            <w:gridSpan w:val="2"/>
          </w:tcPr>
          <w:p w14:paraId="20B9E242" w14:textId="77777777" w:rsidR="00D873A2" w:rsidRDefault="00000000">
            <w:pPr>
              <w:pStyle w:val="TableParagraph"/>
              <w:spacing w:before="14" w:line="182" w:lineRule="exact"/>
              <w:ind w:left="571"/>
              <w:rPr>
                <w:sz w:val="16"/>
              </w:rPr>
            </w:pPr>
            <w:r>
              <w:rPr>
                <w:spacing w:val="-2"/>
                <w:sz w:val="16"/>
              </w:rPr>
              <w:t>91,581</w:t>
            </w:r>
          </w:p>
        </w:tc>
        <w:tc>
          <w:tcPr>
            <w:tcW w:w="1130" w:type="dxa"/>
            <w:gridSpan w:val="2"/>
          </w:tcPr>
          <w:p w14:paraId="1629B0A2" w14:textId="77777777" w:rsidR="00D873A2" w:rsidRDefault="00000000">
            <w:pPr>
              <w:pStyle w:val="TableParagraph"/>
              <w:spacing w:before="14" w:line="182" w:lineRule="exact"/>
              <w:ind w:left="570"/>
              <w:rPr>
                <w:sz w:val="16"/>
              </w:rPr>
            </w:pPr>
            <w:r>
              <w:rPr>
                <w:spacing w:val="-2"/>
                <w:sz w:val="16"/>
              </w:rPr>
              <w:t>91,581</w:t>
            </w:r>
          </w:p>
        </w:tc>
        <w:tc>
          <w:tcPr>
            <w:tcW w:w="987" w:type="dxa"/>
            <w:gridSpan w:val="2"/>
          </w:tcPr>
          <w:p w14:paraId="5869E23C" w14:textId="77777777" w:rsidR="00D873A2" w:rsidRDefault="00000000">
            <w:pPr>
              <w:pStyle w:val="TableParagraph"/>
              <w:spacing w:before="14" w:line="182" w:lineRule="exact"/>
              <w:ind w:left="426"/>
              <w:rPr>
                <w:sz w:val="16"/>
              </w:rPr>
            </w:pPr>
            <w:r>
              <w:rPr>
                <w:spacing w:val="-2"/>
                <w:sz w:val="16"/>
              </w:rPr>
              <w:t>91,581</w:t>
            </w:r>
          </w:p>
        </w:tc>
        <w:tc>
          <w:tcPr>
            <w:tcW w:w="987" w:type="dxa"/>
            <w:gridSpan w:val="2"/>
          </w:tcPr>
          <w:p w14:paraId="7118F827" w14:textId="77777777" w:rsidR="00D873A2" w:rsidRDefault="00000000">
            <w:pPr>
              <w:pStyle w:val="TableParagraph"/>
              <w:spacing w:before="14" w:line="182" w:lineRule="exact"/>
              <w:ind w:left="425"/>
              <w:rPr>
                <w:sz w:val="16"/>
              </w:rPr>
            </w:pPr>
            <w:r>
              <w:rPr>
                <w:spacing w:val="-2"/>
                <w:sz w:val="16"/>
              </w:rPr>
              <w:t>91,581</w:t>
            </w:r>
          </w:p>
        </w:tc>
        <w:tc>
          <w:tcPr>
            <w:tcW w:w="987" w:type="dxa"/>
            <w:gridSpan w:val="2"/>
          </w:tcPr>
          <w:p w14:paraId="65F4E0A2" w14:textId="77777777" w:rsidR="00D873A2" w:rsidRDefault="00000000">
            <w:pPr>
              <w:pStyle w:val="TableParagraph"/>
              <w:spacing w:before="14" w:line="182" w:lineRule="exact"/>
              <w:ind w:left="424"/>
              <w:rPr>
                <w:sz w:val="16"/>
              </w:rPr>
            </w:pPr>
            <w:r>
              <w:rPr>
                <w:spacing w:val="-2"/>
                <w:sz w:val="16"/>
              </w:rPr>
              <w:t>37,548</w:t>
            </w:r>
          </w:p>
        </w:tc>
        <w:tc>
          <w:tcPr>
            <w:tcW w:w="988" w:type="dxa"/>
            <w:gridSpan w:val="2"/>
          </w:tcPr>
          <w:p w14:paraId="7E5A996A" w14:textId="77777777" w:rsidR="00D873A2" w:rsidRDefault="00000000">
            <w:pPr>
              <w:pStyle w:val="TableParagraph"/>
              <w:spacing w:before="14" w:line="182" w:lineRule="exact"/>
              <w:ind w:right="118"/>
              <w:jc w:val="right"/>
              <w:rPr>
                <w:sz w:val="16"/>
              </w:rPr>
            </w:pPr>
            <w:r>
              <w:rPr>
                <w:spacing w:val="-10"/>
                <w:sz w:val="16"/>
              </w:rPr>
              <w:t>-</w:t>
            </w:r>
          </w:p>
        </w:tc>
        <w:tc>
          <w:tcPr>
            <w:tcW w:w="916" w:type="dxa"/>
            <w:gridSpan w:val="2"/>
          </w:tcPr>
          <w:p w14:paraId="74BC6D4B" w14:textId="77777777" w:rsidR="00D873A2" w:rsidRDefault="00000000">
            <w:pPr>
              <w:pStyle w:val="TableParagraph"/>
              <w:spacing w:before="14" w:line="182" w:lineRule="exact"/>
              <w:ind w:right="118"/>
              <w:jc w:val="right"/>
              <w:rPr>
                <w:sz w:val="16"/>
              </w:rPr>
            </w:pPr>
            <w:r>
              <w:rPr>
                <w:spacing w:val="-10"/>
                <w:sz w:val="16"/>
              </w:rPr>
              <w:t>-</w:t>
            </w:r>
          </w:p>
        </w:tc>
        <w:tc>
          <w:tcPr>
            <w:tcW w:w="917" w:type="dxa"/>
            <w:gridSpan w:val="2"/>
          </w:tcPr>
          <w:p w14:paraId="7BB9C4C3" w14:textId="77777777" w:rsidR="00D873A2" w:rsidRDefault="00000000">
            <w:pPr>
              <w:pStyle w:val="TableParagraph"/>
              <w:spacing w:before="14" w:line="182" w:lineRule="exact"/>
              <w:ind w:right="121"/>
              <w:jc w:val="right"/>
              <w:rPr>
                <w:sz w:val="16"/>
              </w:rPr>
            </w:pPr>
            <w:r>
              <w:rPr>
                <w:spacing w:val="-10"/>
                <w:sz w:val="16"/>
              </w:rPr>
              <w:t>-</w:t>
            </w:r>
          </w:p>
        </w:tc>
        <w:tc>
          <w:tcPr>
            <w:tcW w:w="889" w:type="dxa"/>
            <w:gridSpan w:val="2"/>
          </w:tcPr>
          <w:p w14:paraId="20BE6A0C" w14:textId="77777777" w:rsidR="00D873A2" w:rsidRDefault="00000000">
            <w:pPr>
              <w:pStyle w:val="TableParagraph"/>
              <w:spacing w:before="14" w:line="182" w:lineRule="exact"/>
              <w:ind w:right="96"/>
              <w:jc w:val="right"/>
              <w:rPr>
                <w:sz w:val="16"/>
              </w:rPr>
            </w:pPr>
            <w:r>
              <w:rPr>
                <w:spacing w:val="-10"/>
                <w:sz w:val="16"/>
              </w:rPr>
              <w:t>-</w:t>
            </w:r>
          </w:p>
        </w:tc>
        <w:tc>
          <w:tcPr>
            <w:tcW w:w="923" w:type="dxa"/>
            <w:gridSpan w:val="2"/>
          </w:tcPr>
          <w:p w14:paraId="43F715EA" w14:textId="77777777" w:rsidR="00D873A2" w:rsidRDefault="00000000">
            <w:pPr>
              <w:pStyle w:val="TableParagraph"/>
              <w:spacing w:before="14" w:line="182" w:lineRule="exact"/>
              <w:ind w:right="105"/>
              <w:jc w:val="right"/>
              <w:rPr>
                <w:sz w:val="16"/>
              </w:rPr>
            </w:pPr>
            <w:r>
              <w:rPr>
                <w:spacing w:val="-10"/>
                <w:sz w:val="16"/>
              </w:rPr>
              <w:t>-</w:t>
            </w:r>
          </w:p>
        </w:tc>
      </w:tr>
      <w:tr w:rsidR="00D873A2" w14:paraId="069F30D3" w14:textId="77777777">
        <w:trPr>
          <w:trHeight w:val="215"/>
        </w:trPr>
        <w:tc>
          <w:tcPr>
            <w:tcW w:w="1075" w:type="dxa"/>
          </w:tcPr>
          <w:p w14:paraId="0D80D699" w14:textId="77777777" w:rsidR="00D873A2" w:rsidRDefault="00000000">
            <w:pPr>
              <w:pStyle w:val="TableParagraph"/>
              <w:spacing w:before="13" w:line="182" w:lineRule="exact"/>
              <w:ind w:left="52"/>
              <w:jc w:val="center"/>
              <w:rPr>
                <w:sz w:val="16"/>
              </w:rPr>
            </w:pPr>
            <w:r>
              <w:rPr>
                <w:spacing w:val="-4"/>
                <w:sz w:val="16"/>
              </w:rPr>
              <w:t>2021</w:t>
            </w:r>
          </w:p>
        </w:tc>
        <w:tc>
          <w:tcPr>
            <w:tcW w:w="1366" w:type="dxa"/>
          </w:tcPr>
          <w:p w14:paraId="22B56B33" w14:textId="77777777" w:rsidR="00D873A2" w:rsidRDefault="00000000">
            <w:pPr>
              <w:pStyle w:val="TableParagraph"/>
              <w:spacing w:before="13" w:line="182" w:lineRule="exact"/>
              <w:ind w:right="84"/>
              <w:jc w:val="right"/>
              <w:rPr>
                <w:sz w:val="16"/>
              </w:rPr>
            </w:pPr>
            <w:r>
              <w:rPr>
                <w:spacing w:val="-10"/>
                <w:sz w:val="16"/>
              </w:rPr>
              <w:t>-</w:t>
            </w:r>
          </w:p>
        </w:tc>
        <w:tc>
          <w:tcPr>
            <w:tcW w:w="980" w:type="dxa"/>
          </w:tcPr>
          <w:p w14:paraId="24DE3F2C" w14:textId="77777777" w:rsidR="00D873A2" w:rsidRDefault="00000000">
            <w:pPr>
              <w:pStyle w:val="TableParagraph"/>
              <w:spacing w:before="13" w:line="182" w:lineRule="exact"/>
              <w:ind w:left="10"/>
              <w:jc w:val="center"/>
              <w:rPr>
                <w:sz w:val="16"/>
              </w:rPr>
            </w:pPr>
            <w:r>
              <w:rPr>
                <w:spacing w:val="-4"/>
                <w:sz w:val="16"/>
              </w:rPr>
              <w:t>9.41</w:t>
            </w:r>
          </w:p>
        </w:tc>
        <w:tc>
          <w:tcPr>
            <w:tcW w:w="1163" w:type="dxa"/>
            <w:gridSpan w:val="2"/>
          </w:tcPr>
          <w:p w14:paraId="7D2A44EF" w14:textId="77777777" w:rsidR="00D873A2" w:rsidRDefault="00000000">
            <w:pPr>
              <w:pStyle w:val="TableParagraph"/>
              <w:spacing w:before="13" w:line="182" w:lineRule="exact"/>
              <w:ind w:right="111"/>
              <w:jc w:val="right"/>
              <w:rPr>
                <w:sz w:val="16"/>
              </w:rPr>
            </w:pPr>
            <w:r>
              <w:rPr>
                <w:spacing w:val="-10"/>
                <w:sz w:val="16"/>
              </w:rPr>
              <w:t>-</w:t>
            </w:r>
          </w:p>
        </w:tc>
        <w:tc>
          <w:tcPr>
            <w:tcW w:w="1130" w:type="dxa"/>
            <w:gridSpan w:val="2"/>
          </w:tcPr>
          <w:p w14:paraId="59A38FBD" w14:textId="77777777" w:rsidR="00D873A2" w:rsidRDefault="00000000">
            <w:pPr>
              <w:pStyle w:val="TableParagraph"/>
              <w:spacing w:before="13" w:line="182" w:lineRule="exact"/>
              <w:ind w:right="111"/>
              <w:jc w:val="right"/>
              <w:rPr>
                <w:sz w:val="16"/>
              </w:rPr>
            </w:pPr>
            <w:r>
              <w:rPr>
                <w:spacing w:val="-10"/>
                <w:sz w:val="16"/>
              </w:rPr>
              <w:t>-</w:t>
            </w:r>
          </w:p>
        </w:tc>
        <w:tc>
          <w:tcPr>
            <w:tcW w:w="1130" w:type="dxa"/>
            <w:gridSpan w:val="2"/>
          </w:tcPr>
          <w:p w14:paraId="72CE3CDE" w14:textId="77777777" w:rsidR="00D873A2" w:rsidRDefault="00000000">
            <w:pPr>
              <w:pStyle w:val="TableParagraph"/>
              <w:spacing w:before="13" w:line="182" w:lineRule="exact"/>
              <w:ind w:right="112"/>
              <w:jc w:val="right"/>
              <w:rPr>
                <w:sz w:val="16"/>
              </w:rPr>
            </w:pPr>
            <w:r>
              <w:rPr>
                <w:spacing w:val="-10"/>
                <w:sz w:val="16"/>
              </w:rPr>
              <w:t>-</w:t>
            </w:r>
          </w:p>
        </w:tc>
        <w:tc>
          <w:tcPr>
            <w:tcW w:w="987" w:type="dxa"/>
            <w:gridSpan w:val="2"/>
          </w:tcPr>
          <w:p w14:paraId="6D021079" w14:textId="77777777" w:rsidR="00D873A2" w:rsidRDefault="00000000">
            <w:pPr>
              <w:pStyle w:val="TableParagraph"/>
              <w:spacing w:before="13" w:line="182" w:lineRule="exact"/>
              <w:ind w:right="113"/>
              <w:jc w:val="right"/>
              <w:rPr>
                <w:sz w:val="16"/>
              </w:rPr>
            </w:pPr>
            <w:r>
              <w:rPr>
                <w:spacing w:val="-10"/>
                <w:sz w:val="16"/>
              </w:rPr>
              <w:t>-</w:t>
            </w:r>
          </w:p>
        </w:tc>
        <w:tc>
          <w:tcPr>
            <w:tcW w:w="987" w:type="dxa"/>
            <w:gridSpan w:val="2"/>
          </w:tcPr>
          <w:p w14:paraId="033EEDAB" w14:textId="77777777" w:rsidR="00D873A2" w:rsidRDefault="00000000">
            <w:pPr>
              <w:pStyle w:val="TableParagraph"/>
              <w:spacing w:before="13" w:line="182" w:lineRule="exact"/>
              <w:ind w:right="114"/>
              <w:jc w:val="right"/>
              <w:rPr>
                <w:sz w:val="16"/>
              </w:rPr>
            </w:pPr>
            <w:r>
              <w:rPr>
                <w:spacing w:val="-10"/>
                <w:sz w:val="16"/>
              </w:rPr>
              <w:t>-</w:t>
            </w:r>
          </w:p>
        </w:tc>
        <w:tc>
          <w:tcPr>
            <w:tcW w:w="987" w:type="dxa"/>
            <w:gridSpan w:val="2"/>
          </w:tcPr>
          <w:p w14:paraId="20306867" w14:textId="77777777" w:rsidR="00D873A2" w:rsidRDefault="00000000">
            <w:pPr>
              <w:pStyle w:val="TableParagraph"/>
              <w:spacing w:before="13" w:line="182" w:lineRule="exact"/>
              <w:ind w:right="115"/>
              <w:jc w:val="right"/>
              <w:rPr>
                <w:sz w:val="16"/>
              </w:rPr>
            </w:pPr>
            <w:r>
              <w:rPr>
                <w:spacing w:val="-10"/>
                <w:sz w:val="16"/>
              </w:rPr>
              <w:t>-</w:t>
            </w:r>
          </w:p>
        </w:tc>
        <w:tc>
          <w:tcPr>
            <w:tcW w:w="988" w:type="dxa"/>
            <w:gridSpan w:val="2"/>
          </w:tcPr>
          <w:p w14:paraId="7C22027F" w14:textId="77777777" w:rsidR="00D873A2" w:rsidRDefault="00000000">
            <w:pPr>
              <w:pStyle w:val="TableParagraph"/>
              <w:spacing w:before="13" w:line="182" w:lineRule="exact"/>
              <w:ind w:right="117"/>
              <w:jc w:val="right"/>
              <w:rPr>
                <w:sz w:val="16"/>
              </w:rPr>
            </w:pPr>
            <w:r>
              <w:rPr>
                <w:spacing w:val="-10"/>
                <w:sz w:val="16"/>
              </w:rPr>
              <w:t>-</w:t>
            </w:r>
          </w:p>
        </w:tc>
        <w:tc>
          <w:tcPr>
            <w:tcW w:w="916" w:type="dxa"/>
            <w:gridSpan w:val="2"/>
          </w:tcPr>
          <w:p w14:paraId="3FC6B321" w14:textId="77777777" w:rsidR="00D873A2" w:rsidRDefault="00000000">
            <w:pPr>
              <w:pStyle w:val="TableParagraph"/>
              <w:spacing w:before="13" w:line="182" w:lineRule="exact"/>
              <w:ind w:right="118"/>
              <w:jc w:val="right"/>
              <w:rPr>
                <w:sz w:val="16"/>
              </w:rPr>
            </w:pPr>
            <w:r>
              <w:rPr>
                <w:spacing w:val="-10"/>
                <w:sz w:val="16"/>
              </w:rPr>
              <w:t>-</w:t>
            </w:r>
          </w:p>
        </w:tc>
        <w:tc>
          <w:tcPr>
            <w:tcW w:w="917" w:type="dxa"/>
            <w:gridSpan w:val="2"/>
          </w:tcPr>
          <w:p w14:paraId="44D2CF88" w14:textId="77777777" w:rsidR="00D873A2" w:rsidRDefault="00000000">
            <w:pPr>
              <w:pStyle w:val="TableParagraph"/>
              <w:spacing w:before="13" w:line="182" w:lineRule="exact"/>
              <w:ind w:right="121"/>
              <w:jc w:val="right"/>
              <w:rPr>
                <w:sz w:val="16"/>
              </w:rPr>
            </w:pPr>
            <w:r>
              <w:rPr>
                <w:spacing w:val="-10"/>
                <w:sz w:val="16"/>
              </w:rPr>
              <w:t>-</w:t>
            </w:r>
          </w:p>
        </w:tc>
        <w:tc>
          <w:tcPr>
            <w:tcW w:w="889" w:type="dxa"/>
            <w:gridSpan w:val="2"/>
          </w:tcPr>
          <w:p w14:paraId="66706660" w14:textId="77777777" w:rsidR="00D873A2" w:rsidRDefault="00000000">
            <w:pPr>
              <w:pStyle w:val="TableParagraph"/>
              <w:spacing w:before="13" w:line="182" w:lineRule="exact"/>
              <w:ind w:right="96"/>
              <w:jc w:val="right"/>
              <w:rPr>
                <w:sz w:val="16"/>
              </w:rPr>
            </w:pPr>
            <w:r>
              <w:rPr>
                <w:spacing w:val="-10"/>
                <w:sz w:val="16"/>
              </w:rPr>
              <w:t>-</w:t>
            </w:r>
          </w:p>
        </w:tc>
        <w:tc>
          <w:tcPr>
            <w:tcW w:w="923" w:type="dxa"/>
            <w:gridSpan w:val="2"/>
          </w:tcPr>
          <w:p w14:paraId="01146624" w14:textId="77777777" w:rsidR="00D873A2" w:rsidRDefault="00000000">
            <w:pPr>
              <w:pStyle w:val="TableParagraph"/>
              <w:spacing w:before="13" w:line="182" w:lineRule="exact"/>
              <w:ind w:right="105"/>
              <w:jc w:val="right"/>
              <w:rPr>
                <w:sz w:val="16"/>
              </w:rPr>
            </w:pPr>
            <w:r>
              <w:rPr>
                <w:spacing w:val="-10"/>
                <w:sz w:val="16"/>
              </w:rPr>
              <w:t>-</w:t>
            </w:r>
          </w:p>
        </w:tc>
      </w:tr>
      <w:tr w:rsidR="00D873A2" w14:paraId="4E47C53E" w14:textId="77777777">
        <w:trPr>
          <w:trHeight w:val="215"/>
        </w:trPr>
        <w:tc>
          <w:tcPr>
            <w:tcW w:w="1075" w:type="dxa"/>
          </w:tcPr>
          <w:p w14:paraId="2420B58B" w14:textId="77777777" w:rsidR="00D873A2" w:rsidRDefault="00000000">
            <w:pPr>
              <w:pStyle w:val="TableParagraph"/>
              <w:spacing w:before="14" w:line="182" w:lineRule="exact"/>
              <w:ind w:left="52"/>
              <w:jc w:val="center"/>
              <w:rPr>
                <w:sz w:val="16"/>
              </w:rPr>
            </w:pPr>
            <w:r>
              <w:rPr>
                <w:spacing w:val="-4"/>
                <w:sz w:val="16"/>
              </w:rPr>
              <w:t>2022</w:t>
            </w:r>
          </w:p>
        </w:tc>
        <w:tc>
          <w:tcPr>
            <w:tcW w:w="1366" w:type="dxa"/>
          </w:tcPr>
          <w:p w14:paraId="15E15EE3" w14:textId="77777777" w:rsidR="00D873A2" w:rsidRDefault="00000000">
            <w:pPr>
              <w:pStyle w:val="TableParagraph"/>
              <w:spacing w:before="14" w:line="182" w:lineRule="exact"/>
              <w:ind w:right="23"/>
              <w:jc w:val="right"/>
              <w:rPr>
                <w:sz w:val="16"/>
              </w:rPr>
            </w:pPr>
            <w:r>
              <w:rPr>
                <w:spacing w:val="-2"/>
                <w:sz w:val="16"/>
              </w:rPr>
              <w:t>(547,072)</w:t>
            </w:r>
          </w:p>
        </w:tc>
        <w:tc>
          <w:tcPr>
            <w:tcW w:w="980" w:type="dxa"/>
          </w:tcPr>
          <w:p w14:paraId="0201E64D" w14:textId="77777777" w:rsidR="00D873A2" w:rsidRDefault="00000000">
            <w:pPr>
              <w:pStyle w:val="TableParagraph"/>
              <w:spacing w:before="14" w:line="182" w:lineRule="exact"/>
              <w:ind w:left="10"/>
              <w:jc w:val="center"/>
              <w:rPr>
                <w:sz w:val="16"/>
              </w:rPr>
            </w:pPr>
            <w:r>
              <w:rPr>
                <w:spacing w:val="-2"/>
                <w:sz w:val="16"/>
              </w:rPr>
              <w:t>10.67</w:t>
            </w:r>
          </w:p>
        </w:tc>
        <w:tc>
          <w:tcPr>
            <w:tcW w:w="1163" w:type="dxa"/>
            <w:gridSpan w:val="2"/>
          </w:tcPr>
          <w:p w14:paraId="1DECB9CE" w14:textId="77777777" w:rsidR="00D873A2" w:rsidRDefault="00000000">
            <w:pPr>
              <w:pStyle w:val="TableParagraph"/>
              <w:spacing w:before="14" w:line="182" w:lineRule="exact"/>
              <w:ind w:left="552"/>
              <w:rPr>
                <w:sz w:val="16"/>
              </w:rPr>
            </w:pPr>
            <w:r>
              <w:rPr>
                <w:spacing w:val="-2"/>
                <w:sz w:val="16"/>
              </w:rPr>
              <w:t>(51,272)</w:t>
            </w:r>
          </w:p>
        </w:tc>
        <w:tc>
          <w:tcPr>
            <w:tcW w:w="1130" w:type="dxa"/>
            <w:gridSpan w:val="2"/>
          </w:tcPr>
          <w:p w14:paraId="1DA0DAE9" w14:textId="77777777" w:rsidR="00D873A2" w:rsidRDefault="00000000">
            <w:pPr>
              <w:pStyle w:val="TableParagraph"/>
              <w:spacing w:before="14" w:line="182" w:lineRule="exact"/>
              <w:ind w:left="519"/>
              <w:rPr>
                <w:sz w:val="16"/>
              </w:rPr>
            </w:pPr>
            <w:r>
              <w:rPr>
                <w:spacing w:val="-2"/>
                <w:sz w:val="16"/>
              </w:rPr>
              <w:t>(51,272)</w:t>
            </w:r>
          </w:p>
        </w:tc>
        <w:tc>
          <w:tcPr>
            <w:tcW w:w="1130" w:type="dxa"/>
            <w:gridSpan w:val="2"/>
          </w:tcPr>
          <w:p w14:paraId="3EFADEEB" w14:textId="77777777" w:rsidR="00D873A2" w:rsidRDefault="00000000">
            <w:pPr>
              <w:pStyle w:val="TableParagraph"/>
              <w:spacing w:before="14" w:line="182" w:lineRule="exact"/>
              <w:ind w:left="519"/>
              <w:rPr>
                <w:sz w:val="16"/>
              </w:rPr>
            </w:pPr>
            <w:r>
              <w:rPr>
                <w:spacing w:val="-2"/>
                <w:sz w:val="16"/>
              </w:rPr>
              <w:t>(51,272)</w:t>
            </w:r>
          </w:p>
        </w:tc>
        <w:tc>
          <w:tcPr>
            <w:tcW w:w="987" w:type="dxa"/>
            <w:gridSpan w:val="2"/>
          </w:tcPr>
          <w:p w14:paraId="3946BD64" w14:textId="77777777" w:rsidR="00D873A2" w:rsidRDefault="00000000">
            <w:pPr>
              <w:pStyle w:val="TableParagraph"/>
              <w:spacing w:before="14" w:line="182" w:lineRule="exact"/>
              <w:ind w:left="375"/>
              <w:rPr>
                <w:sz w:val="16"/>
              </w:rPr>
            </w:pPr>
            <w:r>
              <w:rPr>
                <w:spacing w:val="-2"/>
                <w:sz w:val="16"/>
              </w:rPr>
              <w:t>(51,272)</w:t>
            </w:r>
          </w:p>
        </w:tc>
        <w:tc>
          <w:tcPr>
            <w:tcW w:w="987" w:type="dxa"/>
            <w:gridSpan w:val="2"/>
          </w:tcPr>
          <w:p w14:paraId="69DC8994" w14:textId="77777777" w:rsidR="00D873A2" w:rsidRDefault="00000000">
            <w:pPr>
              <w:pStyle w:val="TableParagraph"/>
              <w:spacing w:before="14" w:line="182" w:lineRule="exact"/>
              <w:ind w:left="374"/>
              <w:rPr>
                <w:sz w:val="16"/>
              </w:rPr>
            </w:pPr>
            <w:r>
              <w:rPr>
                <w:spacing w:val="-2"/>
                <w:sz w:val="16"/>
              </w:rPr>
              <w:t>(51,272)</w:t>
            </w:r>
          </w:p>
        </w:tc>
        <w:tc>
          <w:tcPr>
            <w:tcW w:w="987" w:type="dxa"/>
            <w:gridSpan w:val="2"/>
          </w:tcPr>
          <w:p w14:paraId="4C96F451" w14:textId="77777777" w:rsidR="00D873A2" w:rsidRDefault="00000000">
            <w:pPr>
              <w:pStyle w:val="TableParagraph"/>
              <w:spacing w:before="14" w:line="182" w:lineRule="exact"/>
              <w:ind w:left="373"/>
              <w:rPr>
                <w:sz w:val="16"/>
              </w:rPr>
            </w:pPr>
            <w:r>
              <w:rPr>
                <w:spacing w:val="-2"/>
                <w:sz w:val="16"/>
              </w:rPr>
              <w:t>(51,272)</w:t>
            </w:r>
          </w:p>
        </w:tc>
        <w:tc>
          <w:tcPr>
            <w:tcW w:w="988" w:type="dxa"/>
            <w:gridSpan w:val="2"/>
          </w:tcPr>
          <w:p w14:paraId="5627A370" w14:textId="77777777" w:rsidR="00D873A2" w:rsidRDefault="00000000">
            <w:pPr>
              <w:pStyle w:val="TableParagraph"/>
              <w:spacing w:before="14" w:line="182" w:lineRule="exact"/>
              <w:ind w:left="372"/>
              <w:rPr>
                <w:sz w:val="16"/>
              </w:rPr>
            </w:pPr>
            <w:r>
              <w:rPr>
                <w:spacing w:val="-2"/>
                <w:sz w:val="16"/>
              </w:rPr>
              <w:t>(51,272)</w:t>
            </w:r>
          </w:p>
        </w:tc>
        <w:tc>
          <w:tcPr>
            <w:tcW w:w="916" w:type="dxa"/>
            <w:gridSpan w:val="2"/>
          </w:tcPr>
          <w:p w14:paraId="49B5DBA0" w14:textId="77777777" w:rsidR="00D873A2" w:rsidRDefault="00000000">
            <w:pPr>
              <w:pStyle w:val="TableParagraph"/>
              <w:spacing w:before="14" w:line="182" w:lineRule="exact"/>
              <w:ind w:left="298"/>
              <w:rPr>
                <w:sz w:val="16"/>
              </w:rPr>
            </w:pPr>
            <w:r>
              <w:rPr>
                <w:spacing w:val="-2"/>
                <w:sz w:val="16"/>
              </w:rPr>
              <w:t>(51,272)</w:t>
            </w:r>
          </w:p>
        </w:tc>
        <w:tc>
          <w:tcPr>
            <w:tcW w:w="917" w:type="dxa"/>
            <w:gridSpan w:val="2"/>
          </w:tcPr>
          <w:p w14:paraId="60B75E18" w14:textId="77777777" w:rsidR="00D873A2" w:rsidRDefault="00000000">
            <w:pPr>
              <w:pStyle w:val="TableParagraph"/>
              <w:spacing w:before="14" w:line="182" w:lineRule="exact"/>
              <w:ind w:left="296"/>
              <w:rPr>
                <w:sz w:val="16"/>
              </w:rPr>
            </w:pPr>
            <w:r>
              <w:rPr>
                <w:spacing w:val="-2"/>
                <w:sz w:val="16"/>
              </w:rPr>
              <w:t>(34,352)</w:t>
            </w:r>
          </w:p>
        </w:tc>
        <w:tc>
          <w:tcPr>
            <w:tcW w:w="889" w:type="dxa"/>
            <w:gridSpan w:val="2"/>
          </w:tcPr>
          <w:p w14:paraId="75A197CE" w14:textId="77777777" w:rsidR="00D873A2" w:rsidRDefault="00000000">
            <w:pPr>
              <w:pStyle w:val="TableParagraph"/>
              <w:spacing w:before="14" w:line="182" w:lineRule="exact"/>
              <w:ind w:right="96"/>
              <w:jc w:val="right"/>
              <w:rPr>
                <w:sz w:val="16"/>
              </w:rPr>
            </w:pPr>
            <w:r>
              <w:rPr>
                <w:spacing w:val="-10"/>
                <w:sz w:val="16"/>
              </w:rPr>
              <w:t>-</w:t>
            </w:r>
          </w:p>
        </w:tc>
        <w:tc>
          <w:tcPr>
            <w:tcW w:w="923" w:type="dxa"/>
            <w:gridSpan w:val="2"/>
          </w:tcPr>
          <w:p w14:paraId="5349B8EA" w14:textId="77777777" w:rsidR="00D873A2" w:rsidRDefault="00000000">
            <w:pPr>
              <w:pStyle w:val="TableParagraph"/>
              <w:spacing w:before="14" w:line="182" w:lineRule="exact"/>
              <w:ind w:right="105"/>
              <w:jc w:val="right"/>
              <w:rPr>
                <w:sz w:val="16"/>
              </w:rPr>
            </w:pPr>
            <w:r>
              <w:rPr>
                <w:spacing w:val="-10"/>
                <w:sz w:val="16"/>
              </w:rPr>
              <w:t>-</w:t>
            </w:r>
          </w:p>
        </w:tc>
      </w:tr>
      <w:tr w:rsidR="00D873A2" w14:paraId="22546C2A" w14:textId="77777777">
        <w:trPr>
          <w:trHeight w:val="215"/>
        </w:trPr>
        <w:tc>
          <w:tcPr>
            <w:tcW w:w="1075" w:type="dxa"/>
          </w:tcPr>
          <w:p w14:paraId="3266CC5E" w14:textId="77777777" w:rsidR="00D873A2" w:rsidRDefault="00000000">
            <w:pPr>
              <w:pStyle w:val="TableParagraph"/>
              <w:spacing w:before="14" w:line="182" w:lineRule="exact"/>
              <w:ind w:left="52"/>
              <w:jc w:val="center"/>
              <w:rPr>
                <w:sz w:val="16"/>
              </w:rPr>
            </w:pPr>
            <w:r>
              <w:rPr>
                <w:spacing w:val="-4"/>
                <w:sz w:val="16"/>
              </w:rPr>
              <w:t>2023</w:t>
            </w:r>
          </w:p>
        </w:tc>
        <w:tc>
          <w:tcPr>
            <w:tcW w:w="1366" w:type="dxa"/>
          </w:tcPr>
          <w:p w14:paraId="2CBAFAC1" w14:textId="77777777" w:rsidR="00D873A2" w:rsidRDefault="00000000">
            <w:pPr>
              <w:pStyle w:val="TableParagraph"/>
              <w:spacing w:before="14" w:line="182" w:lineRule="exact"/>
              <w:ind w:right="84"/>
              <w:jc w:val="right"/>
              <w:rPr>
                <w:sz w:val="16"/>
              </w:rPr>
            </w:pPr>
            <w:r>
              <w:rPr>
                <w:spacing w:val="-10"/>
                <w:sz w:val="16"/>
              </w:rPr>
              <w:t>-</w:t>
            </w:r>
          </w:p>
        </w:tc>
        <w:tc>
          <w:tcPr>
            <w:tcW w:w="980" w:type="dxa"/>
          </w:tcPr>
          <w:p w14:paraId="1C329854" w14:textId="77777777" w:rsidR="00D873A2" w:rsidRDefault="00000000">
            <w:pPr>
              <w:pStyle w:val="TableParagraph"/>
              <w:spacing w:before="14" w:line="182" w:lineRule="exact"/>
              <w:ind w:left="10"/>
              <w:jc w:val="center"/>
              <w:rPr>
                <w:sz w:val="16"/>
              </w:rPr>
            </w:pPr>
            <w:r>
              <w:rPr>
                <w:spacing w:val="-4"/>
                <w:sz w:val="16"/>
              </w:rPr>
              <w:t>0.00</w:t>
            </w:r>
          </w:p>
        </w:tc>
        <w:tc>
          <w:tcPr>
            <w:tcW w:w="1163" w:type="dxa"/>
            <w:gridSpan w:val="2"/>
          </w:tcPr>
          <w:p w14:paraId="5C0A9CAA" w14:textId="77777777" w:rsidR="00D873A2" w:rsidRDefault="00000000">
            <w:pPr>
              <w:pStyle w:val="TableParagraph"/>
              <w:spacing w:before="14" w:line="182" w:lineRule="exact"/>
              <w:ind w:right="112"/>
              <w:jc w:val="right"/>
              <w:rPr>
                <w:sz w:val="16"/>
              </w:rPr>
            </w:pPr>
            <w:r>
              <w:rPr>
                <w:spacing w:val="-10"/>
                <w:sz w:val="16"/>
              </w:rPr>
              <w:t>-</w:t>
            </w:r>
          </w:p>
        </w:tc>
        <w:tc>
          <w:tcPr>
            <w:tcW w:w="1130" w:type="dxa"/>
            <w:gridSpan w:val="2"/>
          </w:tcPr>
          <w:p w14:paraId="1E2910E8" w14:textId="77777777" w:rsidR="00D873A2" w:rsidRDefault="00000000">
            <w:pPr>
              <w:pStyle w:val="TableParagraph"/>
              <w:spacing w:before="14" w:line="182" w:lineRule="exact"/>
              <w:ind w:right="111"/>
              <w:jc w:val="right"/>
              <w:rPr>
                <w:sz w:val="16"/>
              </w:rPr>
            </w:pPr>
            <w:r>
              <w:rPr>
                <w:spacing w:val="-10"/>
                <w:sz w:val="16"/>
              </w:rPr>
              <w:t>-</w:t>
            </w:r>
          </w:p>
        </w:tc>
        <w:tc>
          <w:tcPr>
            <w:tcW w:w="1130" w:type="dxa"/>
            <w:gridSpan w:val="2"/>
          </w:tcPr>
          <w:p w14:paraId="287A6462" w14:textId="77777777" w:rsidR="00D873A2" w:rsidRDefault="00000000">
            <w:pPr>
              <w:pStyle w:val="TableParagraph"/>
              <w:spacing w:before="14" w:line="182" w:lineRule="exact"/>
              <w:ind w:right="112"/>
              <w:jc w:val="right"/>
              <w:rPr>
                <w:sz w:val="16"/>
              </w:rPr>
            </w:pPr>
            <w:r>
              <w:rPr>
                <w:spacing w:val="-10"/>
                <w:sz w:val="16"/>
              </w:rPr>
              <w:t>-</w:t>
            </w:r>
          </w:p>
        </w:tc>
        <w:tc>
          <w:tcPr>
            <w:tcW w:w="987" w:type="dxa"/>
            <w:gridSpan w:val="2"/>
          </w:tcPr>
          <w:p w14:paraId="7A69BDBE" w14:textId="77777777" w:rsidR="00D873A2" w:rsidRDefault="00000000">
            <w:pPr>
              <w:pStyle w:val="TableParagraph"/>
              <w:spacing w:before="14" w:line="182" w:lineRule="exact"/>
              <w:ind w:right="113"/>
              <w:jc w:val="right"/>
              <w:rPr>
                <w:sz w:val="16"/>
              </w:rPr>
            </w:pPr>
            <w:r>
              <w:rPr>
                <w:spacing w:val="-10"/>
                <w:sz w:val="16"/>
              </w:rPr>
              <w:t>-</w:t>
            </w:r>
          </w:p>
        </w:tc>
        <w:tc>
          <w:tcPr>
            <w:tcW w:w="987" w:type="dxa"/>
            <w:gridSpan w:val="2"/>
          </w:tcPr>
          <w:p w14:paraId="45A1206D" w14:textId="77777777" w:rsidR="00D873A2" w:rsidRDefault="00000000">
            <w:pPr>
              <w:pStyle w:val="TableParagraph"/>
              <w:spacing w:before="14" w:line="182" w:lineRule="exact"/>
              <w:ind w:right="114"/>
              <w:jc w:val="right"/>
              <w:rPr>
                <w:sz w:val="16"/>
              </w:rPr>
            </w:pPr>
            <w:r>
              <w:rPr>
                <w:spacing w:val="-10"/>
                <w:sz w:val="16"/>
              </w:rPr>
              <w:t>-</w:t>
            </w:r>
          </w:p>
        </w:tc>
        <w:tc>
          <w:tcPr>
            <w:tcW w:w="987" w:type="dxa"/>
            <w:gridSpan w:val="2"/>
          </w:tcPr>
          <w:p w14:paraId="5165DFEC" w14:textId="77777777" w:rsidR="00D873A2" w:rsidRDefault="00000000">
            <w:pPr>
              <w:pStyle w:val="TableParagraph"/>
              <w:spacing w:before="14" w:line="182" w:lineRule="exact"/>
              <w:ind w:right="115"/>
              <w:jc w:val="right"/>
              <w:rPr>
                <w:sz w:val="16"/>
              </w:rPr>
            </w:pPr>
            <w:r>
              <w:rPr>
                <w:spacing w:val="-10"/>
                <w:sz w:val="16"/>
              </w:rPr>
              <w:t>-</w:t>
            </w:r>
          </w:p>
        </w:tc>
        <w:tc>
          <w:tcPr>
            <w:tcW w:w="988" w:type="dxa"/>
            <w:gridSpan w:val="2"/>
          </w:tcPr>
          <w:p w14:paraId="4C4C30E8" w14:textId="77777777" w:rsidR="00D873A2" w:rsidRDefault="00000000">
            <w:pPr>
              <w:pStyle w:val="TableParagraph"/>
              <w:spacing w:before="14" w:line="182" w:lineRule="exact"/>
              <w:ind w:right="117"/>
              <w:jc w:val="right"/>
              <w:rPr>
                <w:sz w:val="16"/>
              </w:rPr>
            </w:pPr>
            <w:r>
              <w:rPr>
                <w:spacing w:val="-10"/>
                <w:sz w:val="16"/>
              </w:rPr>
              <w:t>-</w:t>
            </w:r>
          </w:p>
        </w:tc>
        <w:tc>
          <w:tcPr>
            <w:tcW w:w="916" w:type="dxa"/>
            <w:gridSpan w:val="2"/>
          </w:tcPr>
          <w:p w14:paraId="21FD1BC2" w14:textId="77777777" w:rsidR="00D873A2" w:rsidRDefault="00000000">
            <w:pPr>
              <w:pStyle w:val="TableParagraph"/>
              <w:spacing w:before="14" w:line="182" w:lineRule="exact"/>
              <w:ind w:right="119"/>
              <w:jc w:val="right"/>
              <w:rPr>
                <w:sz w:val="16"/>
              </w:rPr>
            </w:pPr>
            <w:r>
              <w:rPr>
                <w:spacing w:val="-10"/>
                <w:sz w:val="16"/>
              </w:rPr>
              <w:t>-</w:t>
            </w:r>
          </w:p>
        </w:tc>
        <w:tc>
          <w:tcPr>
            <w:tcW w:w="917" w:type="dxa"/>
            <w:gridSpan w:val="2"/>
          </w:tcPr>
          <w:p w14:paraId="061EB566" w14:textId="77777777" w:rsidR="00D873A2" w:rsidRDefault="00000000">
            <w:pPr>
              <w:pStyle w:val="TableParagraph"/>
              <w:spacing w:before="14" w:line="182" w:lineRule="exact"/>
              <w:ind w:right="121"/>
              <w:jc w:val="right"/>
              <w:rPr>
                <w:sz w:val="16"/>
              </w:rPr>
            </w:pPr>
            <w:r>
              <w:rPr>
                <w:spacing w:val="-10"/>
                <w:sz w:val="16"/>
              </w:rPr>
              <w:t>-</w:t>
            </w:r>
          </w:p>
        </w:tc>
        <w:tc>
          <w:tcPr>
            <w:tcW w:w="889" w:type="dxa"/>
            <w:gridSpan w:val="2"/>
          </w:tcPr>
          <w:p w14:paraId="6321CE50" w14:textId="77777777" w:rsidR="00D873A2" w:rsidRDefault="00000000">
            <w:pPr>
              <w:pStyle w:val="TableParagraph"/>
              <w:spacing w:before="14" w:line="182" w:lineRule="exact"/>
              <w:ind w:right="96"/>
              <w:jc w:val="right"/>
              <w:rPr>
                <w:sz w:val="16"/>
              </w:rPr>
            </w:pPr>
            <w:r>
              <w:rPr>
                <w:spacing w:val="-10"/>
                <w:sz w:val="16"/>
              </w:rPr>
              <w:t>-</w:t>
            </w:r>
          </w:p>
        </w:tc>
        <w:tc>
          <w:tcPr>
            <w:tcW w:w="923" w:type="dxa"/>
            <w:gridSpan w:val="2"/>
          </w:tcPr>
          <w:p w14:paraId="22F4BF1C" w14:textId="77777777" w:rsidR="00D873A2" w:rsidRDefault="00000000">
            <w:pPr>
              <w:pStyle w:val="TableParagraph"/>
              <w:spacing w:before="14" w:line="182" w:lineRule="exact"/>
              <w:ind w:right="105"/>
              <w:jc w:val="right"/>
              <w:rPr>
                <w:sz w:val="16"/>
              </w:rPr>
            </w:pPr>
            <w:r>
              <w:rPr>
                <w:spacing w:val="-10"/>
                <w:sz w:val="16"/>
              </w:rPr>
              <w:t>-</w:t>
            </w:r>
          </w:p>
        </w:tc>
      </w:tr>
      <w:tr w:rsidR="00D873A2" w14:paraId="4C2D60E2" w14:textId="77777777">
        <w:trPr>
          <w:trHeight w:val="417"/>
        </w:trPr>
        <w:tc>
          <w:tcPr>
            <w:tcW w:w="1075" w:type="dxa"/>
          </w:tcPr>
          <w:p w14:paraId="1BC65CAE" w14:textId="77777777" w:rsidR="00D873A2" w:rsidRDefault="00000000">
            <w:pPr>
              <w:pStyle w:val="TableParagraph"/>
              <w:spacing w:before="14"/>
              <w:ind w:left="52"/>
              <w:jc w:val="center"/>
              <w:rPr>
                <w:sz w:val="16"/>
              </w:rPr>
            </w:pPr>
            <w:r>
              <w:rPr>
                <w:spacing w:val="-4"/>
                <w:sz w:val="16"/>
              </w:rPr>
              <w:t>2024</w:t>
            </w:r>
          </w:p>
        </w:tc>
        <w:tc>
          <w:tcPr>
            <w:tcW w:w="1366" w:type="dxa"/>
          </w:tcPr>
          <w:p w14:paraId="23DE3563" w14:textId="77777777" w:rsidR="00D873A2" w:rsidRDefault="00000000">
            <w:pPr>
              <w:pStyle w:val="TableParagraph"/>
              <w:spacing w:before="14"/>
              <w:ind w:right="78"/>
              <w:jc w:val="right"/>
              <w:rPr>
                <w:sz w:val="16"/>
              </w:rPr>
            </w:pPr>
            <w:r>
              <w:rPr>
                <w:spacing w:val="-2"/>
                <w:sz w:val="16"/>
              </w:rPr>
              <w:t>416,984</w:t>
            </w:r>
          </w:p>
        </w:tc>
        <w:tc>
          <w:tcPr>
            <w:tcW w:w="980" w:type="dxa"/>
          </w:tcPr>
          <w:p w14:paraId="1EB2D6F5" w14:textId="77777777" w:rsidR="00D873A2" w:rsidRDefault="00000000">
            <w:pPr>
              <w:pStyle w:val="TableParagraph"/>
              <w:spacing w:before="14"/>
              <w:ind w:left="10"/>
              <w:jc w:val="center"/>
              <w:rPr>
                <w:sz w:val="16"/>
              </w:rPr>
            </w:pPr>
            <w:r>
              <w:rPr>
                <w:spacing w:val="-2"/>
                <w:sz w:val="16"/>
              </w:rPr>
              <w:t>10.66</w:t>
            </w:r>
          </w:p>
        </w:tc>
        <w:tc>
          <w:tcPr>
            <w:tcW w:w="1163" w:type="dxa"/>
            <w:gridSpan w:val="2"/>
          </w:tcPr>
          <w:p w14:paraId="4DED2D20" w14:textId="77777777" w:rsidR="00D873A2" w:rsidRDefault="00000000">
            <w:pPr>
              <w:pStyle w:val="TableParagraph"/>
              <w:spacing w:before="14"/>
              <w:ind w:left="603"/>
              <w:rPr>
                <w:sz w:val="16"/>
              </w:rPr>
            </w:pPr>
            <w:r>
              <w:rPr>
                <w:spacing w:val="-2"/>
                <w:sz w:val="16"/>
              </w:rPr>
              <w:t>39,117</w:t>
            </w:r>
          </w:p>
        </w:tc>
        <w:tc>
          <w:tcPr>
            <w:tcW w:w="1130" w:type="dxa"/>
            <w:gridSpan w:val="2"/>
          </w:tcPr>
          <w:p w14:paraId="1EE90057" w14:textId="77777777" w:rsidR="00D873A2" w:rsidRDefault="00000000">
            <w:pPr>
              <w:pStyle w:val="TableParagraph"/>
              <w:spacing w:before="14"/>
              <w:ind w:left="570"/>
              <w:rPr>
                <w:sz w:val="16"/>
              </w:rPr>
            </w:pPr>
            <w:r>
              <w:rPr>
                <w:spacing w:val="-2"/>
                <w:sz w:val="16"/>
              </w:rPr>
              <w:t>39,117</w:t>
            </w:r>
          </w:p>
        </w:tc>
        <w:tc>
          <w:tcPr>
            <w:tcW w:w="1130" w:type="dxa"/>
            <w:gridSpan w:val="2"/>
          </w:tcPr>
          <w:p w14:paraId="6BBEC9AB" w14:textId="77777777" w:rsidR="00D873A2" w:rsidRDefault="00000000">
            <w:pPr>
              <w:pStyle w:val="TableParagraph"/>
              <w:spacing w:before="14"/>
              <w:ind w:left="570"/>
              <w:rPr>
                <w:sz w:val="16"/>
              </w:rPr>
            </w:pPr>
            <w:r>
              <w:rPr>
                <w:spacing w:val="-2"/>
                <w:sz w:val="16"/>
              </w:rPr>
              <w:t>39,117</w:t>
            </w:r>
          </w:p>
        </w:tc>
        <w:tc>
          <w:tcPr>
            <w:tcW w:w="987" w:type="dxa"/>
            <w:gridSpan w:val="2"/>
          </w:tcPr>
          <w:p w14:paraId="114B8A94" w14:textId="77777777" w:rsidR="00D873A2" w:rsidRDefault="00000000">
            <w:pPr>
              <w:pStyle w:val="TableParagraph"/>
              <w:spacing w:before="14"/>
              <w:ind w:left="426"/>
              <w:rPr>
                <w:sz w:val="16"/>
              </w:rPr>
            </w:pPr>
            <w:r>
              <w:rPr>
                <w:spacing w:val="-2"/>
                <w:sz w:val="16"/>
              </w:rPr>
              <w:t>39,117</w:t>
            </w:r>
          </w:p>
        </w:tc>
        <w:tc>
          <w:tcPr>
            <w:tcW w:w="987" w:type="dxa"/>
            <w:gridSpan w:val="2"/>
          </w:tcPr>
          <w:p w14:paraId="1A100125" w14:textId="77777777" w:rsidR="00D873A2" w:rsidRDefault="00000000">
            <w:pPr>
              <w:pStyle w:val="TableParagraph"/>
              <w:spacing w:before="14"/>
              <w:ind w:left="425"/>
              <w:rPr>
                <w:sz w:val="16"/>
              </w:rPr>
            </w:pPr>
            <w:r>
              <w:rPr>
                <w:spacing w:val="-2"/>
                <w:sz w:val="16"/>
              </w:rPr>
              <w:t>39,117</w:t>
            </w:r>
          </w:p>
        </w:tc>
        <w:tc>
          <w:tcPr>
            <w:tcW w:w="987" w:type="dxa"/>
            <w:gridSpan w:val="2"/>
          </w:tcPr>
          <w:p w14:paraId="7308B6D0" w14:textId="77777777" w:rsidR="00D873A2" w:rsidRDefault="00000000">
            <w:pPr>
              <w:pStyle w:val="TableParagraph"/>
              <w:spacing w:before="14"/>
              <w:ind w:left="424"/>
              <w:rPr>
                <w:sz w:val="16"/>
              </w:rPr>
            </w:pPr>
            <w:r>
              <w:rPr>
                <w:spacing w:val="-2"/>
                <w:sz w:val="16"/>
              </w:rPr>
              <w:t>39,117</w:t>
            </w:r>
          </w:p>
        </w:tc>
        <w:tc>
          <w:tcPr>
            <w:tcW w:w="988" w:type="dxa"/>
            <w:gridSpan w:val="2"/>
          </w:tcPr>
          <w:p w14:paraId="305A499E" w14:textId="77777777" w:rsidR="00D873A2" w:rsidRDefault="00000000">
            <w:pPr>
              <w:pStyle w:val="TableParagraph"/>
              <w:spacing w:before="14"/>
              <w:ind w:left="423"/>
              <w:rPr>
                <w:sz w:val="16"/>
              </w:rPr>
            </w:pPr>
            <w:r>
              <w:rPr>
                <w:spacing w:val="-2"/>
                <w:sz w:val="16"/>
              </w:rPr>
              <w:t>39,117</w:t>
            </w:r>
          </w:p>
        </w:tc>
        <w:tc>
          <w:tcPr>
            <w:tcW w:w="916" w:type="dxa"/>
            <w:gridSpan w:val="2"/>
          </w:tcPr>
          <w:p w14:paraId="12C6F636" w14:textId="77777777" w:rsidR="00D873A2" w:rsidRDefault="00000000">
            <w:pPr>
              <w:pStyle w:val="TableParagraph"/>
              <w:spacing w:before="14"/>
              <w:ind w:left="349"/>
              <w:rPr>
                <w:sz w:val="16"/>
              </w:rPr>
            </w:pPr>
            <w:r>
              <w:rPr>
                <w:spacing w:val="-2"/>
                <w:sz w:val="16"/>
              </w:rPr>
              <w:t>39,117</w:t>
            </w:r>
          </w:p>
        </w:tc>
        <w:tc>
          <w:tcPr>
            <w:tcW w:w="917" w:type="dxa"/>
            <w:gridSpan w:val="2"/>
          </w:tcPr>
          <w:p w14:paraId="75E037DA" w14:textId="77777777" w:rsidR="00D873A2" w:rsidRDefault="00000000">
            <w:pPr>
              <w:pStyle w:val="TableParagraph"/>
              <w:spacing w:before="14"/>
              <w:ind w:left="347"/>
              <w:rPr>
                <w:sz w:val="16"/>
              </w:rPr>
            </w:pPr>
            <w:r>
              <w:rPr>
                <w:spacing w:val="-2"/>
                <w:sz w:val="16"/>
              </w:rPr>
              <w:t>39,117</w:t>
            </w:r>
          </w:p>
        </w:tc>
        <w:tc>
          <w:tcPr>
            <w:tcW w:w="889" w:type="dxa"/>
            <w:gridSpan w:val="2"/>
          </w:tcPr>
          <w:p w14:paraId="35CB95EA" w14:textId="77777777" w:rsidR="00D873A2" w:rsidRDefault="00000000">
            <w:pPr>
              <w:pStyle w:val="TableParagraph"/>
              <w:spacing w:before="14"/>
              <w:ind w:left="344"/>
              <w:rPr>
                <w:sz w:val="16"/>
              </w:rPr>
            </w:pPr>
            <w:r>
              <w:rPr>
                <w:spacing w:val="-2"/>
                <w:sz w:val="16"/>
              </w:rPr>
              <w:t>39,117</w:t>
            </w:r>
          </w:p>
        </w:tc>
        <w:tc>
          <w:tcPr>
            <w:tcW w:w="923" w:type="dxa"/>
            <w:gridSpan w:val="2"/>
          </w:tcPr>
          <w:p w14:paraId="5E430540" w14:textId="77777777" w:rsidR="00D873A2" w:rsidRDefault="00000000">
            <w:pPr>
              <w:pStyle w:val="TableParagraph"/>
              <w:spacing w:before="14"/>
              <w:ind w:left="370"/>
              <w:rPr>
                <w:sz w:val="16"/>
              </w:rPr>
            </w:pPr>
            <w:r>
              <w:rPr>
                <w:spacing w:val="-2"/>
                <w:sz w:val="16"/>
              </w:rPr>
              <w:t>25,814</w:t>
            </w:r>
          </w:p>
        </w:tc>
      </w:tr>
      <w:tr w:rsidR="00D873A2" w14:paraId="45CB19EB" w14:textId="77777777">
        <w:trPr>
          <w:trHeight w:val="197"/>
        </w:trPr>
        <w:tc>
          <w:tcPr>
            <w:tcW w:w="3421" w:type="dxa"/>
            <w:gridSpan w:val="3"/>
          </w:tcPr>
          <w:p w14:paraId="03EAA8E1" w14:textId="77777777" w:rsidR="00D873A2" w:rsidRDefault="00000000">
            <w:pPr>
              <w:pStyle w:val="TableParagraph"/>
              <w:spacing w:before="12" w:line="165" w:lineRule="exact"/>
              <w:ind w:left="50"/>
              <w:rPr>
                <w:sz w:val="16"/>
              </w:rPr>
            </w:pPr>
            <w:r>
              <w:rPr>
                <w:spacing w:val="-2"/>
                <w:sz w:val="16"/>
              </w:rPr>
              <w:t>Net</w:t>
            </w:r>
            <w:r>
              <w:rPr>
                <w:sz w:val="16"/>
              </w:rPr>
              <w:t xml:space="preserve"> </w:t>
            </w:r>
            <w:r>
              <w:rPr>
                <w:spacing w:val="-2"/>
                <w:sz w:val="16"/>
              </w:rPr>
              <w:t>Increase</w:t>
            </w:r>
            <w:r>
              <w:rPr>
                <w:spacing w:val="4"/>
                <w:sz w:val="16"/>
              </w:rPr>
              <w:t xml:space="preserve"> </w:t>
            </w:r>
            <w:r>
              <w:rPr>
                <w:spacing w:val="-2"/>
                <w:sz w:val="16"/>
              </w:rPr>
              <w:t>(Decrease)</w:t>
            </w:r>
            <w:r>
              <w:rPr>
                <w:spacing w:val="2"/>
                <w:sz w:val="16"/>
              </w:rPr>
              <w:t xml:space="preserve"> </w:t>
            </w:r>
            <w:r>
              <w:rPr>
                <w:spacing w:val="-2"/>
                <w:sz w:val="16"/>
              </w:rPr>
              <w:t>in</w:t>
            </w:r>
            <w:r>
              <w:rPr>
                <w:spacing w:val="-7"/>
                <w:sz w:val="16"/>
              </w:rPr>
              <w:t xml:space="preserve"> </w:t>
            </w:r>
            <w:r>
              <w:rPr>
                <w:spacing w:val="-2"/>
                <w:sz w:val="16"/>
              </w:rPr>
              <w:t>OPEB Expense</w:t>
            </w:r>
          </w:p>
        </w:tc>
        <w:tc>
          <w:tcPr>
            <w:tcW w:w="344" w:type="dxa"/>
            <w:tcBorders>
              <w:top w:val="single" w:sz="6" w:space="0" w:color="000000"/>
            </w:tcBorders>
          </w:tcPr>
          <w:p w14:paraId="5C5D6CFE" w14:textId="77777777" w:rsidR="00D873A2" w:rsidRDefault="00000000">
            <w:pPr>
              <w:pStyle w:val="TableParagraph"/>
              <w:spacing w:before="12" w:line="165" w:lineRule="exact"/>
              <w:ind w:left="79"/>
              <w:rPr>
                <w:sz w:val="16"/>
              </w:rPr>
            </w:pPr>
            <w:r>
              <w:rPr>
                <w:spacing w:val="-10"/>
                <w:sz w:val="16"/>
              </w:rPr>
              <w:t>$</w:t>
            </w:r>
          </w:p>
        </w:tc>
        <w:tc>
          <w:tcPr>
            <w:tcW w:w="819" w:type="dxa"/>
            <w:tcBorders>
              <w:top w:val="single" w:sz="6" w:space="0" w:color="000000"/>
            </w:tcBorders>
          </w:tcPr>
          <w:p w14:paraId="072B4164" w14:textId="77777777" w:rsidR="00D873A2" w:rsidRDefault="00000000">
            <w:pPr>
              <w:pStyle w:val="TableParagraph"/>
              <w:spacing w:before="12" w:line="165" w:lineRule="exact"/>
              <w:ind w:left="177"/>
              <w:rPr>
                <w:sz w:val="16"/>
              </w:rPr>
            </w:pPr>
            <w:r>
              <w:rPr>
                <w:spacing w:val="-2"/>
                <w:sz w:val="16"/>
              </w:rPr>
              <w:t>242,909</w:t>
            </w:r>
          </w:p>
        </w:tc>
        <w:tc>
          <w:tcPr>
            <w:tcW w:w="353" w:type="dxa"/>
            <w:tcBorders>
              <w:top w:val="single" w:sz="6" w:space="0" w:color="000000"/>
            </w:tcBorders>
          </w:tcPr>
          <w:p w14:paraId="21784922" w14:textId="77777777" w:rsidR="00D873A2" w:rsidRDefault="00000000">
            <w:pPr>
              <w:pStyle w:val="TableParagraph"/>
              <w:spacing w:before="12" w:line="165" w:lineRule="exact"/>
              <w:ind w:left="47"/>
              <w:rPr>
                <w:sz w:val="16"/>
              </w:rPr>
            </w:pPr>
            <w:r>
              <w:rPr>
                <w:spacing w:val="-10"/>
                <w:sz w:val="16"/>
              </w:rPr>
              <w:t>$</w:t>
            </w:r>
          </w:p>
        </w:tc>
        <w:tc>
          <w:tcPr>
            <w:tcW w:w="777" w:type="dxa"/>
            <w:tcBorders>
              <w:top w:val="single" w:sz="6" w:space="0" w:color="000000"/>
            </w:tcBorders>
          </w:tcPr>
          <w:p w14:paraId="1E9A72D9" w14:textId="77777777" w:rsidR="00D873A2" w:rsidRDefault="00000000">
            <w:pPr>
              <w:pStyle w:val="TableParagraph"/>
              <w:spacing w:before="12" w:line="165" w:lineRule="exact"/>
              <w:ind w:left="217"/>
              <w:rPr>
                <w:sz w:val="16"/>
              </w:rPr>
            </w:pPr>
            <w:r>
              <w:rPr>
                <w:spacing w:val="-2"/>
                <w:sz w:val="16"/>
              </w:rPr>
              <w:t>79,426</w:t>
            </w:r>
          </w:p>
        </w:tc>
        <w:tc>
          <w:tcPr>
            <w:tcW w:w="353" w:type="dxa"/>
            <w:tcBorders>
              <w:top w:val="single" w:sz="6" w:space="0" w:color="000000"/>
            </w:tcBorders>
          </w:tcPr>
          <w:p w14:paraId="2634ABFA" w14:textId="77777777" w:rsidR="00D873A2" w:rsidRDefault="00000000">
            <w:pPr>
              <w:pStyle w:val="TableParagraph"/>
              <w:spacing w:before="12" w:line="165" w:lineRule="exact"/>
              <w:ind w:left="46"/>
              <w:rPr>
                <w:sz w:val="16"/>
              </w:rPr>
            </w:pPr>
            <w:r>
              <w:rPr>
                <w:spacing w:val="-10"/>
                <w:sz w:val="16"/>
              </w:rPr>
              <w:t>$</w:t>
            </w:r>
          </w:p>
        </w:tc>
        <w:tc>
          <w:tcPr>
            <w:tcW w:w="777" w:type="dxa"/>
            <w:tcBorders>
              <w:top w:val="single" w:sz="6" w:space="0" w:color="000000"/>
            </w:tcBorders>
          </w:tcPr>
          <w:p w14:paraId="4DB651B0" w14:textId="77777777" w:rsidR="00D873A2" w:rsidRDefault="00000000">
            <w:pPr>
              <w:pStyle w:val="TableParagraph"/>
              <w:spacing w:before="12" w:line="165" w:lineRule="exact"/>
              <w:ind w:left="217"/>
              <w:rPr>
                <w:sz w:val="16"/>
              </w:rPr>
            </w:pPr>
            <w:r>
              <w:rPr>
                <w:spacing w:val="-2"/>
                <w:sz w:val="16"/>
              </w:rPr>
              <w:t>79,426</w:t>
            </w:r>
          </w:p>
        </w:tc>
        <w:tc>
          <w:tcPr>
            <w:tcW w:w="281" w:type="dxa"/>
            <w:tcBorders>
              <w:top w:val="single" w:sz="6" w:space="0" w:color="000000"/>
            </w:tcBorders>
          </w:tcPr>
          <w:p w14:paraId="6668ABCB" w14:textId="77777777" w:rsidR="00D873A2" w:rsidRDefault="00000000">
            <w:pPr>
              <w:pStyle w:val="TableParagraph"/>
              <w:spacing w:before="12" w:line="165" w:lineRule="exact"/>
              <w:ind w:left="46"/>
              <w:rPr>
                <w:sz w:val="16"/>
              </w:rPr>
            </w:pPr>
            <w:r>
              <w:rPr>
                <w:spacing w:val="-10"/>
                <w:sz w:val="16"/>
              </w:rPr>
              <w:t>$</w:t>
            </w:r>
          </w:p>
        </w:tc>
        <w:tc>
          <w:tcPr>
            <w:tcW w:w="706" w:type="dxa"/>
            <w:tcBorders>
              <w:top w:val="single" w:sz="6" w:space="0" w:color="000000"/>
            </w:tcBorders>
          </w:tcPr>
          <w:p w14:paraId="5893894C" w14:textId="77777777" w:rsidR="00D873A2" w:rsidRDefault="00000000">
            <w:pPr>
              <w:pStyle w:val="TableParagraph"/>
              <w:spacing w:before="12" w:line="165" w:lineRule="exact"/>
              <w:ind w:left="145"/>
              <w:rPr>
                <w:sz w:val="16"/>
              </w:rPr>
            </w:pPr>
            <w:r>
              <w:rPr>
                <w:spacing w:val="-2"/>
                <w:sz w:val="16"/>
              </w:rPr>
              <w:t>79,426</w:t>
            </w:r>
          </w:p>
        </w:tc>
        <w:tc>
          <w:tcPr>
            <w:tcW w:w="281" w:type="dxa"/>
            <w:tcBorders>
              <w:top w:val="single" w:sz="6" w:space="0" w:color="000000"/>
            </w:tcBorders>
          </w:tcPr>
          <w:p w14:paraId="2F0720CC" w14:textId="77777777" w:rsidR="00D873A2" w:rsidRDefault="00000000">
            <w:pPr>
              <w:pStyle w:val="TableParagraph"/>
              <w:spacing w:before="12" w:line="165" w:lineRule="exact"/>
              <w:ind w:left="45"/>
              <w:rPr>
                <w:sz w:val="16"/>
              </w:rPr>
            </w:pPr>
            <w:r>
              <w:rPr>
                <w:spacing w:val="-10"/>
                <w:sz w:val="16"/>
              </w:rPr>
              <w:t>$</w:t>
            </w:r>
          </w:p>
        </w:tc>
        <w:tc>
          <w:tcPr>
            <w:tcW w:w="706" w:type="dxa"/>
            <w:tcBorders>
              <w:top w:val="single" w:sz="6" w:space="0" w:color="000000"/>
            </w:tcBorders>
          </w:tcPr>
          <w:p w14:paraId="3F81F313" w14:textId="77777777" w:rsidR="00D873A2" w:rsidRDefault="00000000">
            <w:pPr>
              <w:pStyle w:val="TableParagraph"/>
              <w:spacing w:before="12" w:line="165" w:lineRule="exact"/>
              <w:ind w:left="144"/>
              <w:rPr>
                <w:sz w:val="16"/>
              </w:rPr>
            </w:pPr>
            <w:r>
              <w:rPr>
                <w:spacing w:val="-2"/>
                <w:sz w:val="16"/>
              </w:rPr>
              <w:t>79,426</w:t>
            </w:r>
          </w:p>
        </w:tc>
        <w:tc>
          <w:tcPr>
            <w:tcW w:w="281" w:type="dxa"/>
            <w:tcBorders>
              <w:top w:val="single" w:sz="6" w:space="0" w:color="000000"/>
            </w:tcBorders>
          </w:tcPr>
          <w:p w14:paraId="7756E5E2" w14:textId="77777777" w:rsidR="00D873A2" w:rsidRDefault="00000000">
            <w:pPr>
              <w:pStyle w:val="TableParagraph"/>
              <w:spacing w:before="12" w:line="165" w:lineRule="exact"/>
              <w:ind w:left="44"/>
              <w:rPr>
                <w:sz w:val="16"/>
              </w:rPr>
            </w:pPr>
            <w:r>
              <w:rPr>
                <w:spacing w:val="-10"/>
                <w:sz w:val="16"/>
              </w:rPr>
              <w:t>$</w:t>
            </w:r>
          </w:p>
        </w:tc>
        <w:tc>
          <w:tcPr>
            <w:tcW w:w="706" w:type="dxa"/>
            <w:tcBorders>
              <w:top w:val="single" w:sz="6" w:space="0" w:color="000000"/>
            </w:tcBorders>
          </w:tcPr>
          <w:p w14:paraId="5BBE01F7" w14:textId="77777777" w:rsidR="00D873A2" w:rsidRDefault="00000000">
            <w:pPr>
              <w:pStyle w:val="TableParagraph"/>
              <w:spacing w:before="12" w:line="165" w:lineRule="exact"/>
              <w:ind w:left="143"/>
              <w:rPr>
                <w:sz w:val="16"/>
              </w:rPr>
            </w:pPr>
            <w:r>
              <w:rPr>
                <w:spacing w:val="-2"/>
                <w:sz w:val="16"/>
              </w:rPr>
              <w:t>25,393</w:t>
            </w:r>
          </w:p>
        </w:tc>
        <w:tc>
          <w:tcPr>
            <w:tcW w:w="256" w:type="dxa"/>
            <w:tcBorders>
              <w:top w:val="single" w:sz="6" w:space="0" w:color="000000"/>
            </w:tcBorders>
          </w:tcPr>
          <w:p w14:paraId="235E4C1B" w14:textId="77777777" w:rsidR="00D873A2" w:rsidRDefault="00000000">
            <w:pPr>
              <w:pStyle w:val="TableParagraph"/>
              <w:spacing w:before="12" w:line="165" w:lineRule="exact"/>
              <w:ind w:left="43"/>
              <w:rPr>
                <w:sz w:val="16"/>
              </w:rPr>
            </w:pPr>
            <w:r>
              <w:rPr>
                <w:spacing w:val="-10"/>
                <w:sz w:val="16"/>
              </w:rPr>
              <w:t>$</w:t>
            </w:r>
          </w:p>
        </w:tc>
        <w:tc>
          <w:tcPr>
            <w:tcW w:w="952" w:type="dxa"/>
            <w:gridSpan w:val="2"/>
            <w:tcBorders>
              <w:top w:val="single" w:sz="6" w:space="0" w:color="000000"/>
            </w:tcBorders>
          </w:tcPr>
          <w:p w14:paraId="739A6672" w14:textId="77777777" w:rsidR="00D873A2" w:rsidRDefault="00000000">
            <w:pPr>
              <w:pStyle w:val="TableParagraph"/>
              <w:spacing w:before="12" w:line="165" w:lineRule="exact"/>
              <w:ind w:left="116"/>
              <w:rPr>
                <w:sz w:val="16"/>
              </w:rPr>
            </w:pPr>
            <w:r>
              <w:rPr>
                <w:sz w:val="16"/>
              </w:rPr>
              <w:t>(12,155)</w:t>
            </w:r>
            <w:r>
              <w:rPr>
                <w:spacing w:val="64"/>
                <w:sz w:val="16"/>
              </w:rPr>
              <w:t xml:space="preserve"> </w:t>
            </w:r>
            <w:r>
              <w:rPr>
                <w:spacing w:val="-10"/>
                <w:sz w:val="16"/>
              </w:rPr>
              <w:t>$</w:t>
            </w:r>
          </w:p>
        </w:tc>
        <w:tc>
          <w:tcPr>
            <w:tcW w:w="983" w:type="dxa"/>
            <w:gridSpan w:val="2"/>
            <w:tcBorders>
              <w:top w:val="single" w:sz="6" w:space="0" w:color="000000"/>
            </w:tcBorders>
          </w:tcPr>
          <w:p w14:paraId="05591DED" w14:textId="77777777" w:rsidR="00D873A2" w:rsidRDefault="00000000">
            <w:pPr>
              <w:pStyle w:val="TableParagraph"/>
              <w:spacing w:before="12" w:line="165" w:lineRule="exact"/>
              <w:ind w:left="78"/>
              <w:rPr>
                <w:sz w:val="16"/>
              </w:rPr>
            </w:pPr>
            <w:r>
              <w:rPr>
                <w:sz w:val="16"/>
              </w:rPr>
              <w:t>(12,155)</w:t>
            </w:r>
            <w:r>
              <w:rPr>
                <w:spacing w:val="64"/>
                <w:sz w:val="16"/>
              </w:rPr>
              <w:t xml:space="preserve"> </w:t>
            </w:r>
            <w:r>
              <w:rPr>
                <w:spacing w:val="-10"/>
                <w:sz w:val="16"/>
              </w:rPr>
              <w:t>$</w:t>
            </w:r>
          </w:p>
        </w:tc>
        <w:tc>
          <w:tcPr>
            <w:tcW w:w="630" w:type="dxa"/>
            <w:tcBorders>
              <w:top w:val="single" w:sz="6" w:space="0" w:color="000000"/>
            </w:tcBorders>
          </w:tcPr>
          <w:p w14:paraId="46DDBFF9" w14:textId="77777777" w:rsidR="00D873A2" w:rsidRDefault="00000000">
            <w:pPr>
              <w:pStyle w:val="TableParagraph"/>
              <w:spacing w:before="12" w:line="165" w:lineRule="exact"/>
              <w:ind w:left="143"/>
              <w:rPr>
                <w:sz w:val="16"/>
              </w:rPr>
            </w:pPr>
            <w:r>
              <w:rPr>
                <w:spacing w:val="-2"/>
                <w:sz w:val="16"/>
              </w:rPr>
              <w:t>4,765</w:t>
            </w:r>
          </w:p>
        </w:tc>
        <w:tc>
          <w:tcPr>
            <w:tcW w:w="246" w:type="dxa"/>
            <w:tcBorders>
              <w:top w:val="single" w:sz="6" w:space="0" w:color="000000"/>
            </w:tcBorders>
          </w:tcPr>
          <w:p w14:paraId="441A9A1C" w14:textId="77777777" w:rsidR="00D873A2" w:rsidRDefault="00000000">
            <w:pPr>
              <w:pStyle w:val="TableParagraph"/>
              <w:spacing w:before="12" w:line="165" w:lineRule="exact"/>
              <w:ind w:left="36"/>
              <w:rPr>
                <w:sz w:val="16"/>
              </w:rPr>
            </w:pPr>
            <w:r>
              <w:rPr>
                <w:spacing w:val="-10"/>
                <w:sz w:val="16"/>
              </w:rPr>
              <w:t>$</w:t>
            </w:r>
          </w:p>
        </w:tc>
        <w:tc>
          <w:tcPr>
            <w:tcW w:w="643" w:type="dxa"/>
            <w:tcBorders>
              <w:top w:val="single" w:sz="6" w:space="0" w:color="000000"/>
            </w:tcBorders>
          </w:tcPr>
          <w:p w14:paraId="4B96F82B" w14:textId="77777777" w:rsidR="00D873A2" w:rsidRDefault="00000000">
            <w:pPr>
              <w:pStyle w:val="TableParagraph"/>
              <w:spacing w:before="12" w:line="165" w:lineRule="exact"/>
              <w:ind w:left="98"/>
              <w:rPr>
                <w:sz w:val="16"/>
              </w:rPr>
            </w:pPr>
            <w:r>
              <w:rPr>
                <w:spacing w:val="-2"/>
                <w:sz w:val="16"/>
              </w:rPr>
              <w:t>39,117</w:t>
            </w:r>
          </w:p>
        </w:tc>
        <w:tc>
          <w:tcPr>
            <w:tcW w:w="274" w:type="dxa"/>
            <w:tcBorders>
              <w:top w:val="single" w:sz="6" w:space="0" w:color="000000"/>
            </w:tcBorders>
          </w:tcPr>
          <w:p w14:paraId="79BB54D9" w14:textId="77777777" w:rsidR="00D873A2" w:rsidRDefault="00000000">
            <w:pPr>
              <w:pStyle w:val="TableParagraph"/>
              <w:spacing w:before="12" w:line="165" w:lineRule="exact"/>
              <w:ind w:left="61"/>
              <w:rPr>
                <w:sz w:val="16"/>
              </w:rPr>
            </w:pPr>
            <w:r>
              <w:rPr>
                <w:spacing w:val="-10"/>
                <w:sz w:val="16"/>
              </w:rPr>
              <w:t>$</w:t>
            </w:r>
          </w:p>
        </w:tc>
        <w:tc>
          <w:tcPr>
            <w:tcW w:w="649" w:type="dxa"/>
            <w:tcBorders>
              <w:top w:val="single" w:sz="6" w:space="0" w:color="000000"/>
            </w:tcBorders>
          </w:tcPr>
          <w:p w14:paraId="22B2F0C2" w14:textId="77777777" w:rsidR="00D873A2" w:rsidRDefault="00000000">
            <w:pPr>
              <w:pStyle w:val="TableParagraph"/>
              <w:spacing w:before="12" w:line="165" w:lineRule="exact"/>
              <w:ind w:left="96"/>
              <w:rPr>
                <w:sz w:val="16"/>
              </w:rPr>
            </w:pPr>
            <w:r>
              <w:rPr>
                <w:spacing w:val="-2"/>
                <w:sz w:val="16"/>
              </w:rPr>
              <w:t>25,814</w:t>
            </w:r>
          </w:p>
        </w:tc>
      </w:tr>
    </w:tbl>
    <w:p w14:paraId="1BAE253D" w14:textId="77777777" w:rsidR="00D873A2" w:rsidRDefault="00D873A2">
      <w:pPr>
        <w:spacing w:line="165" w:lineRule="exact"/>
        <w:rPr>
          <w:sz w:val="16"/>
        </w:rPr>
        <w:sectPr w:rsidR="00D873A2">
          <w:headerReference w:type="default" r:id="rId259"/>
          <w:footerReference w:type="default" r:id="rId260"/>
          <w:pgSz w:w="15840" w:h="12240" w:orient="landscape"/>
          <w:pgMar w:top="1240" w:right="440" w:bottom="860" w:left="600" w:header="721" w:footer="680" w:gutter="0"/>
          <w:cols w:space="720"/>
        </w:sectPr>
      </w:pPr>
    </w:p>
    <w:p w14:paraId="02D758F9" w14:textId="77777777" w:rsidR="00D873A2" w:rsidRDefault="00D873A2">
      <w:pPr>
        <w:pStyle w:val="BodyText"/>
        <w:spacing w:before="25"/>
      </w:pPr>
    </w:p>
    <w:p w14:paraId="1A7D0AB2" w14:textId="77777777" w:rsidR="00D873A2" w:rsidRDefault="00000000">
      <w:pPr>
        <w:ind w:left="1231"/>
        <w:rPr>
          <w:b/>
          <w:sz w:val="24"/>
        </w:rPr>
      </w:pPr>
      <w:r>
        <w:rPr>
          <w:b/>
          <w:sz w:val="24"/>
        </w:rPr>
        <w:t>AMORTIZATION</w:t>
      </w:r>
      <w:r>
        <w:rPr>
          <w:b/>
          <w:spacing w:val="-7"/>
          <w:sz w:val="24"/>
        </w:rPr>
        <w:t xml:space="preserve"> </w:t>
      </w:r>
      <w:r>
        <w:rPr>
          <w:b/>
          <w:sz w:val="24"/>
        </w:rPr>
        <w:t>SCHEDULE –</w:t>
      </w:r>
      <w:r>
        <w:rPr>
          <w:b/>
          <w:spacing w:val="-3"/>
          <w:sz w:val="24"/>
        </w:rPr>
        <w:t xml:space="preserve"> </w:t>
      </w:r>
      <w:r>
        <w:rPr>
          <w:b/>
          <w:sz w:val="24"/>
        </w:rPr>
        <w:t>DUE</w:t>
      </w:r>
      <w:r>
        <w:rPr>
          <w:b/>
          <w:spacing w:val="-3"/>
          <w:sz w:val="24"/>
        </w:rPr>
        <w:t xml:space="preserve"> </w:t>
      </w:r>
      <w:r>
        <w:rPr>
          <w:b/>
          <w:sz w:val="24"/>
        </w:rPr>
        <w:t>TO</w:t>
      </w:r>
      <w:r>
        <w:rPr>
          <w:b/>
          <w:spacing w:val="-3"/>
          <w:sz w:val="24"/>
        </w:rPr>
        <w:t xml:space="preserve"> </w:t>
      </w:r>
      <w:r>
        <w:rPr>
          <w:b/>
          <w:sz w:val="24"/>
        </w:rPr>
        <w:t>DIFFERENCES</w:t>
      </w:r>
      <w:r>
        <w:rPr>
          <w:b/>
          <w:spacing w:val="-3"/>
          <w:sz w:val="24"/>
        </w:rPr>
        <w:t xml:space="preserve"> </w:t>
      </w:r>
      <w:r>
        <w:rPr>
          <w:b/>
          <w:sz w:val="24"/>
        </w:rPr>
        <w:t>BETWEEN</w:t>
      </w:r>
      <w:r>
        <w:rPr>
          <w:b/>
          <w:spacing w:val="-4"/>
          <w:sz w:val="24"/>
        </w:rPr>
        <w:t xml:space="preserve"> </w:t>
      </w:r>
      <w:r>
        <w:rPr>
          <w:b/>
          <w:sz w:val="24"/>
        </w:rPr>
        <w:t>EXPECTED</w:t>
      </w:r>
      <w:r>
        <w:rPr>
          <w:b/>
          <w:spacing w:val="-4"/>
          <w:sz w:val="24"/>
        </w:rPr>
        <w:t xml:space="preserve"> </w:t>
      </w:r>
      <w:r>
        <w:rPr>
          <w:b/>
          <w:sz w:val="24"/>
        </w:rPr>
        <w:t>AND</w:t>
      </w:r>
      <w:r>
        <w:rPr>
          <w:b/>
          <w:spacing w:val="-4"/>
          <w:sz w:val="24"/>
        </w:rPr>
        <w:t xml:space="preserve"> </w:t>
      </w:r>
      <w:r>
        <w:rPr>
          <w:b/>
          <w:sz w:val="24"/>
        </w:rPr>
        <w:t>ACTUAL</w:t>
      </w:r>
      <w:r>
        <w:rPr>
          <w:b/>
          <w:spacing w:val="-3"/>
          <w:sz w:val="24"/>
        </w:rPr>
        <w:t xml:space="preserve"> </w:t>
      </w:r>
      <w:r>
        <w:rPr>
          <w:b/>
          <w:spacing w:val="-2"/>
          <w:sz w:val="24"/>
        </w:rPr>
        <w:t>EXPERIENCE</w:t>
      </w:r>
    </w:p>
    <w:p w14:paraId="4A101805" w14:textId="77777777" w:rsidR="00D873A2" w:rsidRDefault="00D873A2">
      <w:pPr>
        <w:pStyle w:val="BodyText"/>
        <w:rPr>
          <w:b/>
          <w:sz w:val="16"/>
        </w:rPr>
      </w:pPr>
    </w:p>
    <w:p w14:paraId="667661FD" w14:textId="77777777" w:rsidR="00D873A2" w:rsidRDefault="00D873A2">
      <w:pPr>
        <w:pStyle w:val="BodyText"/>
        <w:rPr>
          <w:b/>
          <w:sz w:val="16"/>
        </w:rPr>
      </w:pPr>
    </w:p>
    <w:p w14:paraId="669A0F82" w14:textId="77777777" w:rsidR="00D873A2" w:rsidRDefault="00D873A2">
      <w:pPr>
        <w:pStyle w:val="BodyText"/>
        <w:rPr>
          <w:b/>
          <w:sz w:val="16"/>
        </w:rPr>
      </w:pPr>
    </w:p>
    <w:p w14:paraId="3F51DDF2" w14:textId="77777777" w:rsidR="00D873A2" w:rsidRDefault="00D873A2">
      <w:pPr>
        <w:pStyle w:val="BodyText"/>
        <w:rPr>
          <w:b/>
          <w:sz w:val="16"/>
        </w:rPr>
      </w:pPr>
    </w:p>
    <w:p w14:paraId="42BC6016" w14:textId="77777777" w:rsidR="00D873A2" w:rsidRDefault="00D873A2">
      <w:pPr>
        <w:pStyle w:val="BodyText"/>
        <w:rPr>
          <w:b/>
          <w:sz w:val="16"/>
        </w:rPr>
      </w:pPr>
    </w:p>
    <w:p w14:paraId="4FBEF74B" w14:textId="77777777" w:rsidR="00D873A2" w:rsidRDefault="00D873A2">
      <w:pPr>
        <w:pStyle w:val="BodyText"/>
        <w:spacing w:before="88"/>
        <w:rPr>
          <w:b/>
          <w:sz w:val="16"/>
        </w:rPr>
      </w:pPr>
    </w:p>
    <w:p w14:paraId="6C21E723" w14:textId="77777777" w:rsidR="00D873A2" w:rsidRDefault="00000000">
      <w:pPr>
        <w:tabs>
          <w:tab w:val="left" w:pos="4680"/>
          <w:tab w:val="left" w:pos="14520"/>
        </w:tabs>
        <w:ind w:left="3448"/>
        <w:rPr>
          <w:sz w:val="16"/>
        </w:rPr>
      </w:pPr>
      <w:r>
        <w:rPr>
          <w:sz w:val="16"/>
          <w:u w:val="single"/>
        </w:rPr>
        <w:tab/>
      </w:r>
      <w:r>
        <w:rPr>
          <w:spacing w:val="-4"/>
          <w:sz w:val="16"/>
          <w:u w:val="single"/>
        </w:rPr>
        <w:t>Increase</w:t>
      </w:r>
      <w:r>
        <w:rPr>
          <w:spacing w:val="4"/>
          <w:sz w:val="16"/>
          <w:u w:val="single"/>
        </w:rPr>
        <w:t xml:space="preserve"> </w:t>
      </w:r>
      <w:r>
        <w:rPr>
          <w:spacing w:val="-4"/>
          <w:sz w:val="16"/>
          <w:u w:val="single"/>
        </w:rPr>
        <w:t>(Decrease)</w:t>
      </w:r>
      <w:r>
        <w:rPr>
          <w:spacing w:val="2"/>
          <w:sz w:val="16"/>
          <w:u w:val="single"/>
        </w:rPr>
        <w:t xml:space="preserve"> </w:t>
      </w:r>
      <w:r>
        <w:rPr>
          <w:spacing w:val="-4"/>
          <w:sz w:val="16"/>
          <w:u w:val="single"/>
        </w:rPr>
        <w:t>in</w:t>
      </w:r>
      <w:r>
        <w:rPr>
          <w:spacing w:val="-6"/>
          <w:sz w:val="16"/>
          <w:u w:val="single"/>
        </w:rPr>
        <w:t xml:space="preserve"> </w:t>
      </w:r>
      <w:r>
        <w:rPr>
          <w:spacing w:val="-4"/>
          <w:sz w:val="16"/>
          <w:u w:val="single"/>
        </w:rPr>
        <w:t>OPEB</w:t>
      </w:r>
      <w:r>
        <w:rPr>
          <w:spacing w:val="-2"/>
          <w:sz w:val="16"/>
          <w:u w:val="single"/>
        </w:rPr>
        <w:t xml:space="preserve"> </w:t>
      </w:r>
      <w:r>
        <w:rPr>
          <w:spacing w:val="-4"/>
          <w:sz w:val="16"/>
          <w:u w:val="single"/>
        </w:rPr>
        <w:t>Expense</w:t>
      </w:r>
      <w:r>
        <w:rPr>
          <w:spacing w:val="5"/>
          <w:sz w:val="16"/>
          <w:u w:val="single"/>
        </w:rPr>
        <w:t xml:space="preserve"> </w:t>
      </w:r>
      <w:r>
        <w:rPr>
          <w:spacing w:val="-4"/>
          <w:sz w:val="16"/>
          <w:u w:val="single"/>
        </w:rPr>
        <w:t>Arising</w:t>
      </w:r>
      <w:r>
        <w:rPr>
          <w:spacing w:val="-6"/>
          <w:sz w:val="16"/>
          <w:u w:val="single"/>
        </w:rPr>
        <w:t xml:space="preserve"> </w:t>
      </w:r>
      <w:r>
        <w:rPr>
          <w:spacing w:val="-4"/>
          <w:sz w:val="16"/>
          <w:u w:val="single"/>
        </w:rPr>
        <w:t>from</w:t>
      </w:r>
      <w:r>
        <w:rPr>
          <w:spacing w:val="-12"/>
          <w:sz w:val="16"/>
          <w:u w:val="single"/>
        </w:rPr>
        <w:t xml:space="preserve"> </w:t>
      </w:r>
      <w:r>
        <w:rPr>
          <w:spacing w:val="-4"/>
          <w:sz w:val="16"/>
          <w:u w:val="single"/>
        </w:rPr>
        <w:t>the</w:t>
      </w:r>
      <w:r>
        <w:rPr>
          <w:spacing w:val="5"/>
          <w:sz w:val="16"/>
          <w:u w:val="single"/>
        </w:rPr>
        <w:t xml:space="preserve"> </w:t>
      </w:r>
      <w:r>
        <w:rPr>
          <w:spacing w:val="-4"/>
          <w:sz w:val="16"/>
          <w:u w:val="single"/>
        </w:rPr>
        <w:t>Recognition</w:t>
      </w:r>
      <w:r>
        <w:rPr>
          <w:spacing w:val="-6"/>
          <w:sz w:val="16"/>
          <w:u w:val="single"/>
        </w:rPr>
        <w:t xml:space="preserve"> </w:t>
      </w:r>
      <w:r>
        <w:rPr>
          <w:spacing w:val="-4"/>
          <w:sz w:val="16"/>
          <w:u w:val="single"/>
        </w:rPr>
        <w:t>of</w:t>
      </w:r>
      <w:r>
        <w:rPr>
          <w:spacing w:val="-10"/>
          <w:sz w:val="16"/>
          <w:u w:val="single"/>
        </w:rPr>
        <w:t xml:space="preserve"> </w:t>
      </w:r>
      <w:r>
        <w:rPr>
          <w:spacing w:val="-4"/>
          <w:sz w:val="16"/>
          <w:u w:val="single"/>
        </w:rPr>
        <w:t>the</w:t>
      </w:r>
      <w:r>
        <w:rPr>
          <w:spacing w:val="5"/>
          <w:sz w:val="16"/>
          <w:u w:val="single"/>
        </w:rPr>
        <w:t xml:space="preserve"> </w:t>
      </w:r>
      <w:r>
        <w:rPr>
          <w:spacing w:val="-4"/>
          <w:sz w:val="16"/>
          <w:u w:val="single"/>
        </w:rPr>
        <w:t>Effects</w:t>
      </w:r>
      <w:r>
        <w:rPr>
          <w:spacing w:val="3"/>
          <w:sz w:val="16"/>
          <w:u w:val="single"/>
        </w:rPr>
        <w:t xml:space="preserve"> </w:t>
      </w:r>
      <w:r>
        <w:rPr>
          <w:spacing w:val="-4"/>
          <w:sz w:val="16"/>
          <w:u w:val="single"/>
        </w:rPr>
        <w:t>of</w:t>
      </w:r>
      <w:r>
        <w:rPr>
          <w:spacing w:val="-10"/>
          <w:sz w:val="16"/>
          <w:u w:val="single"/>
        </w:rPr>
        <w:t xml:space="preserve"> </w:t>
      </w:r>
      <w:r>
        <w:rPr>
          <w:spacing w:val="-4"/>
          <w:sz w:val="16"/>
          <w:u w:val="single"/>
        </w:rPr>
        <w:t>Differences</w:t>
      </w:r>
      <w:r>
        <w:rPr>
          <w:spacing w:val="3"/>
          <w:sz w:val="16"/>
          <w:u w:val="single"/>
        </w:rPr>
        <w:t xml:space="preserve"> </w:t>
      </w:r>
      <w:r>
        <w:rPr>
          <w:spacing w:val="-4"/>
          <w:sz w:val="16"/>
          <w:u w:val="single"/>
        </w:rPr>
        <w:t>between</w:t>
      </w:r>
      <w:r>
        <w:rPr>
          <w:spacing w:val="-7"/>
          <w:sz w:val="16"/>
          <w:u w:val="single"/>
        </w:rPr>
        <w:t xml:space="preserve"> </w:t>
      </w:r>
      <w:r>
        <w:rPr>
          <w:spacing w:val="-4"/>
          <w:sz w:val="16"/>
          <w:u w:val="single"/>
        </w:rPr>
        <w:t>Expected</w:t>
      </w:r>
      <w:r>
        <w:rPr>
          <w:spacing w:val="7"/>
          <w:sz w:val="16"/>
          <w:u w:val="single"/>
        </w:rPr>
        <w:t xml:space="preserve"> </w:t>
      </w:r>
      <w:r>
        <w:rPr>
          <w:spacing w:val="-4"/>
          <w:sz w:val="16"/>
          <w:u w:val="single"/>
        </w:rPr>
        <w:t>and</w:t>
      </w:r>
      <w:r>
        <w:rPr>
          <w:spacing w:val="6"/>
          <w:sz w:val="16"/>
          <w:u w:val="single"/>
        </w:rPr>
        <w:t xml:space="preserve"> </w:t>
      </w:r>
      <w:r>
        <w:rPr>
          <w:spacing w:val="-4"/>
          <w:sz w:val="16"/>
          <w:u w:val="single"/>
        </w:rPr>
        <w:t>Actual</w:t>
      </w:r>
      <w:r>
        <w:rPr>
          <w:spacing w:val="-11"/>
          <w:sz w:val="16"/>
          <w:u w:val="single"/>
        </w:rPr>
        <w:t xml:space="preserve"> </w:t>
      </w:r>
      <w:r>
        <w:rPr>
          <w:spacing w:val="-4"/>
          <w:sz w:val="16"/>
          <w:u w:val="single"/>
        </w:rPr>
        <w:t>Experience</w:t>
      </w:r>
      <w:r>
        <w:rPr>
          <w:sz w:val="16"/>
          <w:u w:val="single"/>
        </w:rPr>
        <w:tab/>
      </w:r>
    </w:p>
    <w:p w14:paraId="6BAD2352" w14:textId="77777777" w:rsidR="00D873A2" w:rsidRDefault="00D873A2">
      <w:pPr>
        <w:pStyle w:val="BodyText"/>
        <w:spacing w:before="95"/>
        <w:rPr>
          <w:sz w:val="20"/>
        </w:rPr>
      </w:pPr>
    </w:p>
    <w:p w14:paraId="6C30F97F" w14:textId="77777777" w:rsidR="00D873A2" w:rsidRDefault="00D873A2">
      <w:pPr>
        <w:rPr>
          <w:sz w:val="20"/>
        </w:rPr>
        <w:sectPr w:rsidR="00D873A2">
          <w:headerReference w:type="default" r:id="rId261"/>
          <w:footerReference w:type="default" r:id="rId262"/>
          <w:pgSz w:w="15840" w:h="12240" w:orient="landscape"/>
          <w:pgMar w:top="1240" w:right="440" w:bottom="860" w:left="600" w:header="721" w:footer="680" w:gutter="0"/>
          <w:cols w:space="720"/>
        </w:sectPr>
      </w:pPr>
    </w:p>
    <w:p w14:paraId="2DE06EF4" w14:textId="77777777" w:rsidR="00D873A2" w:rsidRDefault="00000000">
      <w:pPr>
        <w:spacing w:before="97" w:line="280" w:lineRule="auto"/>
        <w:ind w:left="202" w:firstLine="955"/>
        <w:rPr>
          <w:sz w:val="16"/>
        </w:rPr>
      </w:pPr>
      <w:r>
        <w:rPr>
          <w:spacing w:val="-4"/>
          <w:sz w:val="16"/>
        </w:rPr>
        <w:t>Differences</w:t>
      </w:r>
      <w:r>
        <w:rPr>
          <w:spacing w:val="-8"/>
          <w:sz w:val="16"/>
        </w:rPr>
        <w:t xml:space="preserve"> </w:t>
      </w:r>
      <w:r>
        <w:rPr>
          <w:spacing w:val="-4"/>
          <w:sz w:val="16"/>
        </w:rPr>
        <w:t>Between</w:t>
      </w:r>
      <w:r>
        <w:rPr>
          <w:spacing w:val="40"/>
          <w:sz w:val="16"/>
        </w:rPr>
        <w:t xml:space="preserve"> </w:t>
      </w:r>
      <w:r>
        <w:rPr>
          <w:spacing w:val="-2"/>
          <w:sz w:val="16"/>
        </w:rPr>
        <w:t>Measurement</w:t>
      </w:r>
      <w:r>
        <w:rPr>
          <w:spacing w:val="45"/>
          <w:sz w:val="16"/>
        </w:rPr>
        <w:t xml:space="preserve"> </w:t>
      </w:r>
      <w:r>
        <w:rPr>
          <w:spacing w:val="-2"/>
          <w:sz w:val="16"/>
        </w:rPr>
        <w:t>Expected</w:t>
      </w:r>
      <w:r>
        <w:rPr>
          <w:spacing w:val="-4"/>
          <w:sz w:val="16"/>
        </w:rPr>
        <w:t xml:space="preserve"> </w:t>
      </w:r>
      <w:r>
        <w:rPr>
          <w:spacing w:val="-2"/>
          <w:sz w:val="16"/>
        </w:rPr>
        <w:t>and</w:t>
      </w:r>
      <w:r>
        <w:rPr>
          <w:spacing w:val="-5"/>
          <w:sz w:val="16"/>
        </w:rPr>
        <w:t xml:space="preserve"> </w:t>
      </w:r>
      <w:r>
        <w:rPr>
          <w:spacing w:val="-2"/>
          <w:sz w:val="16"/>
        </w:rPr>
        <w:t>Actual</w:t>
      </w:r>
    </w:p>
    <w:p w14:paraId="160D5D30" w14:textId="77777777" w:rsidR="00D873A2" w:rsidRDefault="00000000">
      <w:pPr>
        <w:spacing w:before="128"/>
        <w:rPr>
          <w:sz w:val="16"/>
        </w:rPr>
      </w:pPr>
      <w:r>
        <w:br w:type="column"/>
      </w:r>
    </w:p>
    <w:p w14:paraId="19BCA60C" w14:textId="77777777" w:rsidR="00D873A2" w:rsidRDefault="00000000">
      <w:pPr>
        <w:spacing w:before="1"/>
        <w:ind w:left="99"/>
        <w:rPr>
          <w:sz w:val="16"/>
        </w:rPr>
      </w:pPr>
      <w:r>
        <w:rPr>
          <w:spacing w:val="-2"/>
          <w:sz w:val="16"/>
        </w:rPr>
        <w:t>Recognition</w:t>
      </w:r>
    </w:p>
    <w:p w14:paraId="753AE942" w14:textId="77777777" w:rsidR="00D873A2" w:rsidRDefault="00D873A2">
      <w:pPr>
        <w:rPr>
          <w:sz w:val="16"/>
        </w:rPr>
        <w:sectPr w:rsidR="00D873A2">
          <w:type w:val="continuous"/>
          <w:pgSz w:w="15840" w:h="12240" w:orient="landscape"/>
          <w:pgMar w:top="720" w:right="440" w:bottom="720" w:left="600" w:header="721" w:footer="680" w:gutter="0"/>
          <w:cols w:num="2" w:space="720" w:equalWidth="0">
            <w:col w:w="2456" w:space="40"/>
            <w:col w:w="12304"/>
          </w:cols>
        </w:sectPr>
      </w:pPr>
    </w:p>
    <w:tbl>
      <w:tblPr>
        <w:tblW w:w="0" w:type="auto"/>
        <w:tblInd w:w="127" w:type="dxa"/>
        <w:tblLayout w:type="fixed"/>
        <w:tblCellMar>
          <w:left w:w="0" w:type="dxa"/>
          <w:right w:w="0" w:type="dxa"/>
        </w:tblCellMar>
        <w:tblLook w:val="01E0" w:firstRow="1" w:lastRow="1" w:firstColumn="1" w:lastColumn="1" w:noHBand="0" w:noVBand="0"/>
      </w:tblPr>
      <w:tblGrid>
        <w:gridCol w:w="873"/>
        <w:gridCol w:w="1476"/>
        <w:gridCol w:w="1006"/>
        <w:gridCol w:w="1375"/>
        <w:gridCol w:w="555"/>
        <w:gridCol w:w="285"/>
        <w:gridCol w:w="1079"/>
        <w:gridCol w:w="1079"/>
        <w:gridCol w:w="1079"/>
        <w:gridCol w:w="1048"/>
        <w:gridCol w:w="914"/>
        <w:gridCol w:w="914"/>
        <w:gridCol w:w="915"/>
        <w:gridCol w:w="915"/>
        <w:gridCol w:w="915"/>
      </w:tblGrid>
      <w:tr w:rsidR="00D873A2" w14:paraId="0DB66876" w14:textId="77777777">
        <w:trPr>
          <w:trHeight w:val="185"/>
        </w:trPr>
        <w:tc>
          <w:tcPr>
            <w:tcW w:w="873" w:type="dxa"/>
            <w:tcBorders>
              <w:bottom w:val="single" w:sz="6" w:space="0" w:color="000000"/>
            </w:tcBorders>
          </w:tcPr>
          <w:p w14:paraId="70136D14" w14:textId="77777777" w:rsidR="00D873A2" w:rsidRDefault="00000000">
            <w:pPr>
              <w:pStyle w:val="TableParagraph"/>
              <w:spacing w:line="165" w:lineRule="exact"/>
              <w:ind w:left="137"/>
              <w:jc w:val="center"/>
              <w:rPr>
                <w:sz w:val="16"/>
              </w:rPr>
            </w:pPr>
            <w:r>
              <w:rPr>
                <w:spacing w:val="-4"/>
                <w:sz w:val="16"/>
              </w:rPr>
              <w:t>Year</w:t>
            </w:r>
          </w:p>
        </w:tc>
        <w:tc>
          <w:tcPr>
            <w:tcW w:w="1476" w:type="dxa"/>
            <w:tcBorders>
              <w:bottom w:val="single" w:sz="6" w:space="0" w:color="000000"/>
            </w:tcBorders>
          </w:tcPr>
          <w:p w14:paraId="344C8BE2" w14:textId="77777777" w:rsidR="00D873A2" w:rsidRDefault="00000000">
            <w:pPr>
              <w:pStyle w:val="TableParagraph"/>
              <w:spacing w:line="165" w:lineRule="exact"/>
              <w:ind w:left="462"/>
              <w:rPr>
                <w:sz w:val="16"/>
              </w:rPr>
            </w:pPr>
            <w:r>
              <w:rPr>
                <w:spacing w:val="-2"/>
                <w:sz w:val="16"/>
              </w:rPr>
              <w:t>Experience</w:t>
            </w:r>
          </w:p>
        </w:tc>
        <w:tc>
          <w:tcPr>
            <w:tcW w:w="1006" w:type="dxa"/>
            <w:tcBorders>
              <w:bottom w:val="single" w:sz="6" w:space="0" w:color="000000"/>
            </w:tcBorders>
          </w:tcPr>
          <w:p w14:paraId="779F1B10" w14:textId="77777777" w:rsidR="00D873A2" w:rsidRDefault="00000000">
            <w:pPr>
              <w:pStyle w:val="TableParagraph"/>
              <w:spacing w:line="165" w:lineRule="exact"/>
              <w:ind w:right="29"/>
              <w:jc w:val="center"/>
              <w:rPr>
                <w:sz w:val="16"/>
              </w:rPr>
            </w:pPr>
            <w:r>
              <w:rPr>
                <w:spacing w:val="-2"/>
                <w:sz w:val="16"/>
              </w:rPr>
              <w:t>Period</w:t>
            </w:r>
            <w:r>
              <w:rPr>
                <w:sz w:val="16"/>
              </w:rPr>
              <w:t xml:space="preserve"> </w:t>
            </w:r>
            <w:r>
              <w:rPr>
                <w:spacing w:val="-2"/>
                <w:sz w:val="16"/>
              </w:rPr>
              <w:t>(Years)</w:t>
            </w:r>
          </w:p>
        </w:tc>
        <w:tc>
          <w:tcPr>
            <w:tcW w:w="1375" w:type="dxa"/>
            <w:tcBorders>
              <w:bottom w:val="single" w:sz="6" w:space="0" w:color="000000"/>
            </w:tcBorders>
          </w:tcPr>
          <w:p w14:paraId="2DDE3D55" w14:textId="77777777" w:rsidR="00D873A2" w:rsidRDefault="00000000">
            <w:pPr>
              <w:pStyle w:val="TableParagraph"/>
              <w:spacing w:line="165" w:lineRule="exact"/>
              <w:ind w:left="373"/>
              <w:rPr>
                <w:sz w:val="16"/>
              </w:rPr>
            </w:pPr>
            <w:r>
              <w:rPr>
                <w:spacing w:val="-4"/>
                <w:sz w:val="16"/>
              </w:rPr>
              <w:t>2025</w:t>
            </w:r>
          </w:p>
        </w:tc>
        <w:tc>
          <w:tcPr>
            <w:tcW w:w="555" w:type="dxa"/>
            <w:tcBorders>
              <w:bottom w:val="single" w:sz="6" w:space="0" w:color="000000"/>
            </w:tcBorders>
          </w:tcPr>
          <w:p w14:paraId="41E3BDEB" w14:textId="77777777" w:rsidR="00D873A2" w:rsidRDefault="00000000">
            <w:pPr>
              <w:pStyle w:val="TableParagraph"/>
              <w:spacing w:line="165" w:lineRule="exact"/>
              <w:ind w:left="107"/>
              <w:rPr>
                <w:sz w:val="16"/>
              </w:rPr>
            </w:pPr>
            <w:r>
              <w:rPr>
                <w:spacing w:val="-4"/>
                <w:sz w:val="16"/>
              </w:rPr>
              <w:t>2026</w:t>
            </w:r>
          </w:p>
        </w:tc>
        <w:tc>
          <w:tcPr>
            <w:tcW w:w="1364" w:type="dxa"/>
            <w:gridSpan w:val="2"/>
            <w:tcBorders>
              <w:bottom w:val="single" w:sz="6" w:space="0" w:color="000000"/>
            </w:tcBorders>
          </w:tcPr>
          <w:p w14:paraId="58F9CA9E" w14:textId="77777777" w:rsidR="00D873A2" w:rsidRDefault="00000000">
            <w:pPr>
              <w:pStyle w:val="TableParagraph"/>
              <w:spacing w:line="165" w:lineRule="exact"/>
              <w:ind w:left="631"/>
              <w:rPr>
                <w:sz w:val="16"/>
              </w:rPr>
            </w:pPr>
            <w:r>
              <w:rPr>
                <w:spacing w:val="-4"/>
                <w:sz w:val="16"/>
              </w:rPr>
              <w:t>2027</w:t>
            </w:r>
          </w:p>
        </w:tc>
        <w:tc>
          <w:tcPr>
            <w:tcW w:w="1079" w:type="dxa"/>
            <w:tcBorders>
              <w:bottom w:val="single" w:sz="6" w:space="0" w:color="000000"/>
            </w:tcBorders>
          </w:tcPr>
          <w:p w14:paraId="01DEFEF9" w14:textId="77777777" w:rsidR="00D873A2" w:rsidRDefault="00000000">
            <w:pPr>
              <w:pStyle w:val="TableParagraph"/>
              <w:spacing w:line="165" w:lineRule="exact"/>
              <w:ind w:left="346"/>
              <w:rPr>
                <w:sz w:val="16"/>
              </w:rPr>
            </w:pPr>
            <w:r>
              <w:rPr>
                <w:spacing w:val="-4"/>
                <w:sz w:val="16"/>
              </w:rPr>
              <w:t>2028</w:t>
            </w:r>
          </w:p>
        </w:tc>
        <w:tc>
          <w:tcPr>
            <w:tcW w:w="1079" w:type="dxa"/>
            <w:tcBorders>
              <w:bottom w:val="single" w:sz="6" w:space="0" w:color="000000"/>
            </w:tcBorders>
          </w:tcPr>
          <w:p w14:paraId="62E83553" w14:textId="77777777" w:rsidR="00D873A2" w:rsidRDefault="00000000">
            <w:pPr>
              <w:pStyle w:val="TableParagraph"/>
              <w:spacing w:line="165" w:lineRule="exact"/>
              <w:ind w:left="345"/>
              <w:rPr>
                <w:sz w:val="16"/>
              </w:rPr>
            </w:pPr>
            <w:r>
              <w:rPr>
                <w:spacing w:val="-4"/>
                <w:sz w:val="16"/>
              </w:rPr>
              <w:t>2029</w:t>
            </w:r>
          </w:p>
        </w:tc>
        <w:tc>
          <w:tcPr>
            <w:tcW w:w="1048" w:type="dxa"/>
            <w:tcBorders>
              <w:bottom w:val="single" w:sz="6" w:space="0" w:color="000000"/>
            </w:tcBorders>
          </w:tcPr>
          <w:p w14:paraId="0152AB11" w14:textId="77777777" w:rsidR="00D873A2" w:rsidRDefault="00000000">
            <w:pPr>
              <w:pStyle w:val="TableParagraph"/>
              <w:spacing w:line="165" w:lineRule="exact"/>
              <w:ind w:left="324"/>
              <w:rPr>
                <w:sz w:val="16"/>
              </w:rPr>
            </w:pPr>
            <w:r>
              <w:rPr>
                <w:spacing w:val="-4"/>
                <w:sz w:val="16"/>
              </w:rPr>
              <w:t>2030</w:t>
            </w:r>
          </w:p>
        </w:tc>
        <w:tc>
          <w:tcPr>
            <w:tcW w:w="914" w:type="dxa"/>
            <w:tcBorders>
              <w:bottom w:val="single" w:sz="6" w:space="0" w:color="000000"/>
            </w:tcBorders>
          </w:tcPr>
          <w:p w14:paraId="5B796398" w14:textId="77777777" w:rsidR="00D873A2" w:rsidRDefault="00000000">
            <w:pPr>
              <w:pStyle w:val="TableParagraph"/>
              <w:spacing w:line="165" w:lineRule="exact"/>
              <w:ind w:left="262"/>
              <w:rPr>
                <w:sz w:val="16"/>
              </w:rPr>
            </w:pPr>
            <w:r>
              <w:rPr>
                <w:spacing w:val="-4"/>
                <w:sz w:val="16"/>
              </w:rPr>
              <w:t>2031</w:t>
            </w:r>
          </w:p>
        </w:tc>
        <w:tc>
          <w:tcPr>
            <w:tcW w:w="914" w:type="dxa"/>
            <w:tcBorders>
              <w:bottom w:val="single" w:sz="6" w:space="0" w:color="000000"/>
            </w:tcBorders>
          </w:tcPr>
          <w:p w14:paraId="5AEEB5CE" w14:textId="77777777" w:rsidR="00D873A2" w:rsidRDefault="00000000">
            <w:pPr>
              <w:pStyle w:val="TableParagraph"/>
              <w:spacing w:line="165" w:lineRule="exact"/>
              <w:ind w:left="262"/>
              <w:rPr>
                <w:sz w:val="16"/>
              </w:rPr>
            </w:pPr>
            <w:r>
              <w:rPr>
                <w:spacing w:val="-4"/>
                <w:sz w:val="16"/>
              </w:rPr>
              <w:t>2032</w:t>
            </w:r>
          </w:p>
        </w:tc>
        <w:tc>
          <w:tcPr>
            <w:tcW w:w="915" w:type="dxa"/>
            <w:tcBorders>
              <w:bottom w:val="single" w:sz="6" w:space="0" w:color="000000"/>
            </w:tcBorders>
          </w:tcPr>
          <w:p w14:paraId="12C1813F" w14:textId="77777777" w:rsidR="00D873A2" w:rsidRDefault="00000000">
            <w:pPr>
              <w:pStyle w:val="TableParagraph"/>
              <w:spacing w:line="165" w:lineRule="exact"/>
              <w:ind w:left="262"/>
              <w:rPr>
                <w:sz w:val="16"/>
              </w:rPr>
            </w:pPr>
            <w:r>
              <w:rPr>
                <w:spacing w:val="-4"/>
                <w:sz w:val="16"/>
              </w:rPr>
              <w:t>2033</w:t>
            </w:r>
          </w:p>
        </w:tc>
        <w:tc>
          <w:tcPr>
            <w:tcW w:w="915" w:type="dxa"/>
            <w:tcBorders>
              <w:bottom w:val="single" w:sz="6" w:space="0" w:color="000000"/>
            </w:tcBorders>
          </w:tcPr>
          <w:p w14:paraId="24880676" w14:textId="77777777" w:rsidR="00D873A2" w:rsidRDefault="00000000">
            <w:pPr>
              <w:pStyle w:val="TableParagraph"/>
              <w:spacing w:line="165" w:lineRule="exact"/>
              <w:ind w:left="261"/>
              <w:rPr>
                <w:sz w:val="16"/>
              </w:rPr>
            </w:pPr>
            <w:r>
              <w:rPr>
                <w:spacing w:val="-4"/>
                <w:sz w:val="16"/>
              </w:rPr>
              <w:t>2034</w:t>
            </w:r>
          </w:p>
        </w:tc>
        <w:tc>
          <w:tcPr>
            <w:tcW w:w="915" w:type="dxa"/>
            <w:tcBorders>
              <w:bottom w:val="single" w:sz="6" w:space="0" w:color="000000"/>
            </w:tcBorders>
          </w:tcPr>
          <w:p w14:paraId="116C95AA" w14:textId="77777777" w:rsidR="00D873A2" w:rsidRDefault="00000000">
            <w:pPr>
              <w:pStyle w:val="TableParagraph"/>
              <w:spacing w:line="165" w:lineRule="exact"/>
              <w:ind w:left="261"/>
              <w:rPr>
                <w:sz w:val="16"/>
              </w:rPr>
            </w:pPr>
            <w:r>
              <w:rPr>
                <w:spacing w:val="-4"/>
                <w:sz w:val="16"/>
              </w:rPr>
              <w:t>2035</w:t>
            </w:r>
          </w:p>
        </w:tc>
      </w:tr>
      <w:tr w:rsidR="00D873A2" w14:paraId="4DE6A931" w14:textId="77777777">
        <w:trPr>
          <w:trHeight w:val="413"/>
        </w:trPr>
        <w:tc>
          <w:tcPr>
            <w:tcW w:w="873" w:type="dxa"/>
          </w:tcPr>
          <w:p w14:paraId="29D23835" w14:textId="77777777" w:rsidR="00D873A2" w:rsidRDefault="00D873A2">
            <w:pPr>
              <w:pStyle w:val="TableParagraph"/>
              <w:spacing w:before="44"/>
              <w:rPr>
                <w:sz w:val="16"/>
              </w:rPr>
            </w:pPr>
          </w:p>
          <w:p w14:paraId="00C30BB8" w14:textId="77777777" w:rsidR="00D873A2" w:rsidRDefault="00000000">
            <w:pPr>
              <w:pStyle w:val="TableParagraph"/>
              <w:spacing w:line="165" w:lineRule="exact"/>
              <w:ind w:left="137" w:right="4"/>
              <w:jc w:val="center"/>
              <w:rPr>
                <w:sz w:val="16"/>
              </w:rPr>
            </w:pPr>
            <w:r>
              <w:rPr>
                <w:spacing w:val="-4"/>
                <w:sz w:val="16"/>
              </w:rPr>
              <w:t>2018</w:t>
            </w:r>
          </w:p>
        </w:tc>
        <w:tc>
          <w:tcPr>
            <w:tcW w:w="1476" w:type="dxa"/>
          </w:tcPr>
          <w:p w14:paraId="55A549BD" w14:textId="77777777" w:rsidR="00D873A2" w:rsidRDefault="00D873A2">
            <w:pPr>
              <w:pStyle w:val="TableParagraph"/>
              <w:spacing w:before="44"/>
              <w:rPr>
                <w:sz w:val="16"/>
              </w:rPr>
            </w:pPr>
          </w:p>
          <w:p w14:paraId="410AC4D5" w14:textId="77777777" w:rsidR="00D873A2" w:rsidRDefault="00000000">
            <w:pPr>
              <w:pStyle w:val="TableParagraph"/>
              <w:tabs>
                <w:tab w:val="left" w:pos="688"/>
              </w:tabs>
              <w:spacing w:line="165" w:lineRule="exact"/>
              <w:ind w:right="22"/>
              <w:jc w:val="right"/>
              <w:rPr>
                <w:sz w:val="16"/>
              </w:rPr>
            </w:pPr>
            <w:r>
              <w:rPr>
                <w:spacing w:val="-10"/>
                <w:sz w:val="16"/>
              </w:rPr>
              <w:t>$</w:t>
            </w:r>
            <w:r>
              <w:rPr>
                <w:sz w:val="16"/>
              </w:rPr>
              <w:tab/>
            </w:r>
            <w:r>
              <w:rPr>
                <w:spacing w:val="-2"/>
                <w:sz w:val="16"/>
              </w:rPr>
              <w:t>(27,487)</w:t>
            </w:r>
          </w:p>
        </w:tc>
        <w:tc>
          <w:tcPr>
            <w:tcW w:w="1006" w:type="dxa"/>
          </w:tcPr>
          <w:p w14:paraId="552DF745" w14:textId="77777777" w:rsidR="00D873A2" w:rsidRDefault="00D873A2">
            <w:pPr>
              <w:pStyle w:val="TableParagraph"/>
              <w:spacing w:before="44"/>
              <w:rPr>
                <w:sz w:val="16"/>
              </w:rPr>
            </w:pPr>
          </w:p>
          <w:p w14:paraId="5F73EE60" w14:textId="77777777" w:rsidR="00D873A2" w:rsidRDefault="00000000">
            <w:pPr>
              <w:pStyle w:val="TableParagraph"/>
              <w:spacing w:line="165" w:lineRule="exact"/>
              <w:ind w:right="11"/>
              <w:jc w:val="center"/>
              <w:rPr>
                <w:sz w:val="16"/>
              </w:rPr>
            </w:pPr>
            <w:r>
              <w:rPr>
                <w:spacing w:val="-4"/>
                <w:sz w:val="16"/>
              </w:rPr>
              <w:t>6.46</w:t>
            </w:r>
          </w:p>
        </w:tc>
        <w:tc>
          <w:tcPr>
            <w:tcW w:w="1375" w:type="dxa"/>
          </w:tcPr>
          <w:p w14:paraId="7D8CD0AF" w14:textId="77777777" w:rsidR="00D873A2" w:rsidRDefault="00D873A2">
            <w:pPr>
              <w:pStyle w:val="TableParagraph"/>
              <w:spacing w:before="44"/>
              <w:rPr>
                <w:sz w:val="16"/>
              </w:rPr>
            </w:pPr>
          </w:p>
          <w:p w14:paraId="1E2EB46D" w14:textId="77777777" w:rsidR="00D873A2" w:rsidRDefault="00000000">
            <w:pPr>
              <w:pStyle w:val="TableParagraph"/>
              <w:tabs>
                <w:tab w:val="left" w:pos="609"/>
              </w:tabs>
              <w:spacing w:line="165" w:lineRule="exact"/>
              <w:ind w:left="55"/>
              <w:rPr>
                <w:sz w:val="16"/>
              </w:rPr>
            </w:pPr>
            <w:r>
              <w:rPr>
                <w:spacing w:val="-10"/>
                <w:sz w:val="16"/>
              </w:rPr>
              <w:t>$</w:t>
            </w:r>
            <w:r>
              <w:rPr>
                <w:sz w:val="16"/>
              </w:rPr>
              <w:tab/>
              <w:t>(1,957)</w:t>
            </w:r>
            <w:r>
              <w:rPr>
                <w:spacing w:val="63"/>
                <w:sz w:val="16"/>
              </w:rPr>
              <w:t xml:space="preserve"> </w:t>
            </w:r>
            <w:r>
              <w:rPr>
                <w:spacing w:val="-12"/>
                <w:sz w:val="16"/>
              </w:rPr>
              <w:t>$</w:t>
            </w:r>
          </w:p>
        </w:tc>
        <w:tc>
          <w:tcPr>
            <w:tcW w:w="555" w:type="dxa"/>
          </w:tcPr>
          <w:p w14:paraId="00CC6DFA" w14:textId="77777777" w:rsidR="00D873A2" w:rsidRDefault="00D873A2">
            <w:pPr>
              <w:pStyle w:val="TableParagraph"/>
              <w:rPr>
                <w:sz w:val="18"/>
              </w:rPr>
            </w:pPr>
          </w:p>
        </w:tc>
        <w:tc>
          <w:tcPr>
            <w:tcW w:w="1364" w:type="dxa"/>
            <w:gridSpan w:val="2"/>
          </w:tcPr>
          <w:p w14:paraId="3DA3C206" w14:textId="77777777" w:rsidR="00D873A2" w:rsidRDefault="00D873A2">
            <w:pPr>
              <w:pStyle w:val="TableParagraph"/>
              <w:spacing w:before="44"/>
              <w:rPr>
                <w:sz w:val="16"/>
              </w:rPr>
            </w:pPr>
          </w:p>
          <w:p w14:paraId="4E572E7B" w14:textId="77777777" w:rsidR="00D873A2" w:rsidRDefault="00000000">
            <w:pPr>
              <w:pStyle w:val="TableParagraph"/>
              <w:tabs>
                <w:tab w:val="left" w:pos="1196"/>
              </w:tabs>
              <w:spacing w:line="165" w:lineRule="exact"/>
              <w:ind w:left="117"/>
              <w:rPr>
                <w:sz w:val="16"/>
              </w:rPr>
            </w:pPr>
            <w:r>
              <w:rPr>
                <w:sz w:val="16"/>
              </w:rPr>
              <w:t>-</w:t>
            </w:r>
            <w:r>
              <w:rPr>
                <w:spacing w:val="41"/>
                <w:sz w:val="16"/>
              </w:rPr>
              <w:t xml:space="preserve">  </w:t>
            </w:r>
            <w:r>
              <w:rPr>
                <w:spacing w:val="-12"/>
                <w:sz w:val="16"/>
              </w:rPr>
              <w:t>$</w:t>
            </w:r>
            <w:r>
              <w:rPr>
                <w:sz w:val="16"/>
              </w:rPr>
              <w:tab/>
            </w:r>
            <w:r>
              <w:rPr>
                <w:spacing w:val="-10"/>
                <w:sz w:val="16"/>
              </w:rPr>
              <w:t>-</w:t>
            </w:r>
          </w:p>
        </w:tc>
        <w:tc>
          <w:tcPr>
            <w:tcW w:w="1079" w:type="dxa"/>
          </w:tcPr>
          <w:p w14:paraId="019F02DF" w14:textId="77777777" w:rsidR="00D873A2" w:rsidRDefault="00D873A2">
            <w:pPr>
              <w:pStyle w:val="TableParagraph"/>
              <w:spacing w:before="44"/>
              <w:rPr>
                <w:sz w:val="16"/>
              </w:rPr>
            </w:pPr>
          </w:p>
          <w:p w14:paraId="4C3DE4DA" w14:textId="77777777" w:rsidR="00D873A2" w:rsidRDefault="00000000">
            <w:pPr>
              <w:pStyle w:val="TableParagraph"/>
              <w:tabs>
                <w:tab w:val="left" w:pos="862"/>
              </w:tabs>
              <w:spacing w:line="165" w:lineRule="exact"/>
              <w:ind w:right="111"/>
              <w:jc w:val="right"/>
              <w:rPr>
                <w:sz w:val="16"/>
              </w:rPr>
            </w:pPr>
            <w:r>
              <w:rPr>
                <w:spacing w:val="-10"/>
                <w:sz w:val="16"/>
              </w:rPr>
              <w:t>$</w:t>
            </w:r>
            <w:r>
              <w:rPr>
                <w:sz w:val="16"/>
              </w:rPr>
              <w:tab/>
            </w:r>
            <w:r>
              <w:rPr>
                <w:spacing w:val="-10"/>
                <w:sz w:val="16"/>
              </w:rPr>
              <w:t>-</w:t>
            </w:r>
          </w:p>
        </w:tc>
        <w:tc>
          <w:tcPr>
            <w:tcW w:w="1079" w:type="dxa"/>
          </w:tcPr>
          <w:p w14:paraId="7D814FBE" w14:textId="77777777" w:rsidR="00D873A2" w:rsidRDefault="00D873A2">
            <w:pPr>
              <w:pStyle w:val="TableParagraph"/>
              <w:spacing w:before="44"/>
              <w:rPr>
                <w:sz w:val="16"/>
              </w:rPr>
            </w:pPr>
          </w:p>
          <w:p w14:paraId="64DD1B71" w14:textId="77777777" w:rsidR="00D873A2" w:rsidRDefault="00000000">
            <w:pPr>
              <w:pStyle w:val="TableParagraph"/>
              <w:tabs>
                <w:tab w:val="left" w:pos="862"/>
              </w:tabs>
              <w:spacing w:line="165" w:lineRule="exact"/>
              <w:ind w:right="112"/>
              <w:jc w:val="right"/>
              <w:rPr>
                <w:sz w:val="16"/>
              </w:rPr>
            </w:pPr>
            <w:r>
              <w:rPr>
                <w:spacing w:val="-10"/>
                <w:sz w:val="16"/>
              </w:rPr>
              <w:t>$</w:t>
            </w:r>
            <w:r>
              <w:rPr>
                <w:sz w:val="16"/>
              </w:rPr>
              <w:tab/>
            </w:r>
            <w:r>
              <w:rPr>
                <w:spacing w:val="-10"/>
                <w:sz w:val="16"/>
              </w:rPr>
              <w:t>-</w:t>
            </w:r>
          </w:p>
        </w:tc>
        <w:tc>
          <w:tcPr>
            <w:tcW w:w="1048" w:type="dxa"/>
          </w:tcPr>
          <w:p w14:paraId="11729BCA" w14:textId="77777777" w:rsidR="00D873A2" w:rsidRDefault="00D873A2">
            <w:pPr>
              <w:pStyle w:val="TableParagraph"/>
              <w:spacing w:before="44"/>
              <w:rPr>
                <w:sz w:val="16"/>
              </w:rPr>
            </w:pPr>
          </w:p>
          <w:p w14:paraId="74CF50C6" w14:textId="77777777" w:rsidR="00D873A2" w:rsidRDefault="00000000">
            <w:pPr>
              <w:pStyle w:val="TableParagraph"/>
              <w:tabs>
                <w:tab w:val="left" w:pos="878"/>
              </w:tabs>
              <w:spacing w:line="165" w:lineRule="exact"/>
              <w:ind w:left="46"/>
              <w:rPr>
                <w:sz w:val="16"/>
              </w:rPr>
            </w:pPr>
            <w:r>
              <w:rPr>
                <w:spacing w:val="-10"/>
                <w:sz w:val="16"/>
              </w:rPr>
              <w:t>$</w:t>
            </w:r>
            <w:r>
              <w:rPr>
                <w:sz w:val="16"/>
              </w:rPr>
              <w:tab/>
            </w:r>
            <w:r>
              <w:rPr>
                <w:spacing w:val="-10"/>
                <w:sz w:val="16"/>
              </w:rPr>
              <w:t>-</w:t>
            </w:r>
          </w:p>
        </w:tc>
        <w:tc>
          <w:tcPr>
            <w:tcW w:w="914" w:type="dxa"/>
          </w:tcPr>
          <w:p w14:paraId="505AA534" w14:textId="77777777" w:rsidR="00D873A2" w:rsidRDefault="00D873A2">
            <w:pPr>
              <w:pStyle w:val="TableParagraph"/>
              <w:spacing w:before="44"/>
              <w:rPr>
                <w:sz w:val="16"/>
              </w:rPr>
            </w:pPr>
          </w:p>
          <w:p w14:paraId="40809DAC" w14:textId="77777777" w:rsidR="00D873A2" w:rsidRDefault="00000000">
            <w:pPr>
              <w:pStyle w:val="TableParagraph"/>
              <w:tabs>
                <w:tab w:val="left" w:pos="698"/>
              </w:tabs>
              <w:spacing w:line="165" w:lineRule="exact"/>
              <w:ind w:right="112"/>
              <w:jc w:val="right"/>
              <w:rPr>
                <w:sz w:val="16"/>
              </w:rPr>
            </w:pPr>
            <w:r>
              <w:rPr>
                <w:spacing w:val="-10"/>
                <w:sz w:val="16"/>
              </w:rPr>
              <w:t>$</w:t>
            </w:r>
            <w:r>
              <w:rPr>
                <w:sz w:val="16"/>
              </w:rPr>
              <w:tab/>
            </w:r>
            <w:r>
              <w:rPr>
                <w:spacing w:val="-10"/>
                <w:sz w:val="16"/>
              </w:rPr>
              <w:t>-</w:t>
            </w:r>
          </w:p>
        </w:tc>
        <w:tc>
          <w:tcPr>
            <w:tcW w:w="914" w:type="dxa"/>
          </w:tcPr>
          <w:p w14:paraId="212DAAE6" w14:textId="77777777" w:rsidR="00D873A2" w:rsidRDefault="00D873A2">
            <w:pPr>
              <w:pStyle w:val="TableParagraph"/>
              <w:spacing w:before="44"/>
              <w:rPr>
                <w:sz w:val="16"/>
              </w:rPr>
            </w:pPr>
          </w:p>
          <w:p w14:paraId="7002041B" w14:textId="77777777" w:rsidR="00D873A2" w:rsidRDefault="00000000">
            <w:pPr>
              <w:pStyle w:val="TableParagraph"/>
              <w:tabs>
                <w:tab w:val="left" w:pos="698"/>
              </w:tabs>
              <w:spacing w:line="165" w:lineRule="exact"/>
              <w:ind w:right="112"/>
              <w:jc w:val="right"/>
              <w:rPr>
                <w:sz w:val="16"/>
              </w:rPr>
            </w:pPr>
            <w:r>
              <w:rPr>
                <w:spacing w:val="-10"/>
                <w:sz w:val="16"/>
              </w:rPr>
              <w:t>$</w:t>
            </w:r>
            <w:r>
              <w:rPr>
                <w:sz w:val="16"/>
              </w:rPr>
              <w:tab/>
            </w:r>
            <w:r>
              <w:rPr>
                <w:spacing w:val="-10"/>
                <w:sz w:val="16"/>
              </w:rPr>
              <w:t>-</w:t>
            </w:r>
          </w:p>
        </w:tc>
        <w:tc>
          <w:tcPr>
            <w:tcW w:w="915" w:type="dxa"/>
          </w:tcPr>
          <w:p w14:paraId="186475C0" w14:textId="77777777" w:rsidR="00D873A2" w:rsidRDefault="00D873A2">
            <w:pPr>
              <w:pStyle w:val="TableParagraph"/>
              <w:spacing w:before="44"/>
              <w:rPr>
                <w:sz w:val="16"/>
              </w:rPr>
            </w:pPr>
          </w:p>
          <w:p w14:paraId="6105F6A1" w14:textId="77777777" w:rsidR="00D873A2" w:rsidRDefault="00000000">
            <w:pPr>
              <w:pStyle w:val="TableParagraph"/>
              <w:tabs>
                <w:tab w:val="left" w:pos="698"/>
              </w:tabs>
              <w:spacing w:line="165" w:lineRule="exact"/>
              <w:ind w:right="113"/>
              <w:jc w:val="right"/>
              <w:rPr>
                <w:sz w:val="16"/>
              </w:rPr>
            </w:pPr>
            <w:r>
              <w:rPr>
                <w:spacing w:val="-10"/>
                <w:sz w:val="16"/>
              </w:rPr>
              <w:t>$</w:t>
            </w:r>
            <w:r>
              <w:rPr>
                <w:sz w:val="16"/>
              </w:rPr>
              <w:tab/>
            </w:r>
            <w:r>
              <w:rPr>
                <w:spacing w:val="-10"/>
                <w:sz w:val="16"/>
              </w:rPr>
              <w:t>-</w:t>
            </w:r>
          </w:p>
        </w:tc>
        <w:tc>
          <w:tcPr>
            <w:tcW w:w="915" w:type="dxa"/>
          </w:tcPr>
          <w:p w14:paraId="3CD35AF3" w14:textId="77777777" w:rsidR="00D873A2" w:rsidRDefault="00D873A2">
            <w:pPr>
              <w:pStyle w:val="TableParagraph"/>
              <w:spacing w:before="44"/>
              <w:rPr>
                <w:sz w:val="16"/>
              </w:rPr>
            </w:pPr>
          </w:p>
          <w:p w14:paraId="1354FBAA" w14:textId="77777777" w:rsidR="00D873A2" w:rsidRDefault="00000000">
            <w:pPr>
              <w:pStyle w:val="TableParagraph"/>
              <w:tabs>
                <w:tab w:val="left" w:pos="744"/>
              </w:tabs>
              <w:spacing w:line="165" w:lineRule="exact"/>
              <w:ind w:left="45"/>
              <w:rPr>
                <w:sz w:val="16"/>
              </w:rPr>
            </w:pPr>
            <w:r>
              <w:rPr>
                <w:spacing w:val="-10"/>
                <w:sz w:val="16"/>
              </w:rPr>
              <w:t>$</w:t>
            </w:r>
            <w:r>
              <w:rPr>
                <w:sz w:val="16"/>
              </w:rPr>
              <w:tab/>
            </w:r>
            <w:r>
              <w:rPr>
                <w:spacing w:val="-10"/>
                <w:sz w:val="16"/>
              </w:rPr>
              <w:t>-</w:t>
            </w:r>
          </w:p>
        </w:tc>
        <w:tc>
          <w:tcPr>
            <w:tcW w:w="915" w:type="dxa"/>
          </w:tcPr>
          <w:p w14:paraId="3E476500" w14:textId="77777777" w:rsidR="00D873A2" w:rsidRDefault="00D873A2">
            <w:pPr>
              <w:pStyle w:val="TableParagraph"/>
              <w:spacing w:before="44"/>
              <w:rPr>
                <w:sz w:val="16"/>
              </w:rPr>
            </w:pPr>
          </w:p>
          <w:p w14:paraId="53FA8C56" w14:textId="77777777" w:rsidR="00D873A2" w:rsidRDefault="00000000">
            <w:pPr>
              <w:pStyle w:val="TableParagraph"/>
              <w:tabs>
                <w:tab w:val="left" w:pos="743"/>
              </w:tabs>
              <w:spacing w:line="165" w:lineRule="exact"/>
              <w:ind w:left="44"/>
              <w:rPr>
                <w:sz w:val="16"/>
              </w:rPr>
            </w:pPr>
            <w:r>
              <w:rPr>
                <w:spacing w:val="-10"/>
                <w:sz w:val="16"/>
              </w:rPr>
              <w:t>$</w:t>
            </w:r>
            <w:r>
              <w:rPr>
                <w:sz w:val="16"/>
              </w:rPr>
              <w:tab/>
            </w:r>
            <w:r>
              <w:rPr>
                <w:spacing w:val="-10"/>
                <w:sz w:val="16"/>
              </w:rPr>
              <w:t>-</w:t>
            </w:r>
          </w:p>
        </w:tc>
      </w:tr>
      <w:tr w:rsidR="00D873A2" w14:paraId="74621F38" w14:textId="77777777">
        <w:trPr>
          <w:trHeight w:val="232"/>
        </w:trPr>
        <w:tc>
          <w:tcPr>
            <w:tcW w:w="873" w:type="dxa"/>
          </w:tcPr>
          <w:p w14:paraId="24F5907F" w14:textId="77777777" w:rsidR="00D873A2" w:rsidRDefault="00000000">
            <w:pPr>
              <w:pStyle w:val="TableParagraph"/>
              <w:spacing w:before="31" w:line="182" w:lineRule="exact"/>
              <w:ind w:left="137" w:right="4"/>
              <w:jc w:val="center"/>
              <w:rPr>
                <w:sz w:val="16"/>
              </w:rPr>
            </w:pPr>
            <w:r>
              <w:rPr>
                <w:spacing w:val="-4"/>
                <w:sz w:val="16"/>
              </w:rPr>
              <w:t>2019</w:t>
            </w:r>
          </w:p>
        </w:tc>
        <w:tc>
          <w:tcPr>
            <w:tcW w:w="1476" w:type="dxa"/>
          </w:tcPr>
          <w:p w14:paraId="7BB52DDA" w14:textId="77777777" w:rsidR="00D873A2" w:rsidRDefault="00000000">
            <w:pPr>
              <w:pStyle w:val="TableParagraph"/>
              <w:spacing w:before="31" w:line="182" w:lineRule="exact"/>
              <w:ind w:right="83"/>
              <w:jc w:val="right"/>
              <w:rPr>
                <w:sz w:val="16"/>
              </w:rPr>
            </w:pPr>
            <w:r>
              <w:rPr>
                <w:spacing w:val="-10"/>
                <w:sz w:val="16"/>
              </w:rPr>
              <w:t>-</w:t>
            </w:r>
          </w:p>
        </w:tc>
        <w:tc>
          <w:tcPr>
            <w:tcW w:w="1006" w:type="dxa"/>
          </w:tcPr>
          <w:p w14:paraId="70ACFC9A" w14:textId="77777777" w:rsidR="00D873A2" w:rsidRDefault="00000000">
            <w:pPr>
              <w:pStyle w:val="TableParagraph"/>
              <w:spacing w:before="31" w:line="182" w:lineRule="exact"/>
              <w:ind w:right="11"/>
              <w:jc w:val="center"/>
              <w:rPr>
                <w:sz w:val="16"/>
              </w:rPr>
            </w:pPr>
            <w:r>
              <w:rPr>
                <w:spacing w:val="-4"/>
                <w:sz w:val="16"/>
              </w:rPr>
              <w:t>0.00</w:t>
            </w:r>
          </w:p>
        </w:tc>
        <w:tc>
          <w:tcPr>
            <w:tcW w:w="1375" w:type="dxa"/>
          </w:tcPr>
          <w:p w14:paraId="37639C41" w14:textId="77777777" w:rsidR="00D873A2" w:rsidRDefault="00000000">
            <w:pPr>
              <w:pStyle w:val="TableParagraph"/>
              <w:spacing w:before="31" w:line="182" w:lineRule="exact"/>
              <w:ind w:right="349"/>
              <w:jc w:val="right"/>
              <w:rPr>
                <w:sz w:val="16"/>
              </w:rPr>
            </w:pPr>
            <w:r>
              <w:rPr>
                <w:spacing w:val="-10"/>
                <w:sz w:val="16"/>
              </w:rPr>
              <w:t>-</w:t>
            </w:r>
          </w:p>
        </w:tc>
        <w:tc>
          <w:tcPr>
            <w:tcW w:w="840" w:type="dxa"/>
            <w:gridSpan w:val="2"/>
          </w:tcPr>
          <w:p w14:paraId="036E2A48" w14:textId="77777777" w:rsidR="00D873A2" w:rsidRDefault="00000000">
            <w:pPr>
              <w:pStyle w:val="TableParagraph"/>
              <w:spacing w:before="31" w:line="182" w:lineRule="exact"/>
              <w:ind w:right="110"/>
              <w:jc w:val="right"/>
              <w:rPr>
                <w:sz w:val="16"/>
              </w:rPr>
            </w:pPr>
            <w:r>
              <w:rPr>
                <w:spacing w:val="-10"/>
                <w:sz w:val="16"/>
              </w:rPr>
              <w:t>-</w:t>
            </w:r>
          </w:p>
        </w:tc>
        <w:tc>
          <w:tcPr>
            <w:tcW w:w="1079" w:type="dxa"/>
          </w:tcPr>
          <w:p w14:paraId="3458B644" w14:textId="77777777" w:rsidR="00D873A2" w:rsidRDefault="00000000">
            <w:pPr>
              <w:pStyle w:val="TableParagraph"/>
              <w:spacing w:before="31" w:line="182" w:lineRule="exact"/>
              <w:ind w:right="111"/>
              <w:jc w:val="right"/>
              <w:rPr>
                <w:sz w:val="16"/>
              </w:rPr>
            </w:pPr>
            <w:r>
              <w:rPr>
                <w:spacing w:val="-10"/>
                <w:sz w:val="16"/>
              </w:rPr>
              <w:t>-</w:t>
            </w:r>
          </w:p>
        </w:tc>
        <w:tc>
          <w:tcPr>
            <w:tcW w:w="1079" w:type="dxa"/>
          </w:tcPr>
          <w:p w14:paraId="4A552BB0" w14:textId="77777777" w:rsidR="00D873A2" w:rsidRDefault="00000000">
            <w:pPr>
              <w:pStyle w:val="TableParagraph"/>
              <w:spacing w:before="31" w:line="182" w:lineRule="exact"/>
              <w:ind w:right="111"/>
              <w:jc w:val="right"/>
              <w:rPr>
                <w:sz w:val="16"/>
              </w:rPr>
            </w:pPr>
            <w:r>
              <w:rPr>
                <w:spacing w:val="-10"/>
                <w:sz w:val="16"/>
              </w:rPr>
              <w:t>-</w:t>
            </w:r>
          </w:p>
        </w:tc>
        <w:tc>
          <w:tcPr>
            <w:tcW w:w="1079" w:type="dxa"/>
          </w:tcPr>
          <w:p w14:paraId="4079E8BD" w14:textId="77777777" w:rsidR="00D873A2" w:rsidRDefault="00000000">
            <w:pPr>
              <w:pStyle w:val="TableParagraph"/>
              <w:spacing w:before="31" w:line="182" w:lineRule="exact"/>
              <w:ind w:right="112"/>
              <w:jc w:val="right"/>
              <w:rPr>
                <w:sz w:val="16"/>
              </w:rPr>
            </w:pPr>
            <w:r>
              <w:rPr>
                <w:spacing w:val="-10"/>
                <w:sz w:val="16"/>
              </w:rPr>
              <w:t>-</w:t>
            </w:r>
          </w:p>
        </w:tc>
        <w:tc>
          <w:tcPr>
            <w:tcW w:w="1048" w:type="dxa"/>
          </w:tcPr>
          <w:p w14:paraId="1FE2606C" w14:textId="77777777" w:rsidR="00D873A2" w:rsidRDefault="00000000">
            <w:pPr>
              <w:pStyle w:val="TableParagraph"/>
              <w:spacing w:before="31" w:line="182" w:lineRule="exact"/>
              <w:ind w:right="112"/>
              <w:jc w:val="right"/>
              <w:rPr>
                <w:sz w:val="16"/>
              </w:rPr>
            </w:pPr>
            <w:r>
              <w:rPr>
                <w:spacing w:val="-10"/>
                <w:sz w:val="16"/>
              </w:rPr>
              <w:t>-</w:t>
            </w:r>
          </w:p>
        </w:tc>
        <w:tc>
          <w:tcPr>
            <w:tcW w:w="914" w:type="dxa"/>
          </w:tcPr>
          <w:p w14:paraId="4A99C6D5" w14:textId="77777777" w:rsidR="00D873A2" w:rsidRDefault="00000000">
            <w:pPr>
              <w:pStyle w:val="TableParagraph"/>
              <w:spacing w:before="31" w:line="182" w:lineRule="exact"/>
              <w:ind w:right="112"/>
              <w:jc w:val="right"/>
              <w:rPr>
                <w:sz w:val="16"/>
              </w:rPr>
            </w:pPr>
            <w:r>
              <w:rPr>
                <w:spacing w:val="-10"/>
                <w:sz w:val="16"/>
              </w:rPr>
              <w:t>-</w:t>
            </w:r>
          </w:p>
        </w:tc>
        <w:tc>
          <w:tcPr>
            <w:tcW w:w="914" w:type="dxa"/>
          </w:tcPr>
          <w:p w14:paraId="086DAAAE" w14:textId="77777777" w:rsidR="00D873A2" w:rsidRDefault="00000000">
            <w:pPr>
              <w:pStyle w:val="TableParagraph"/>
              <w:spacing w:before="31" w:line="182" w:lineRule="exact"/>
              <w:ind w:right="112"/>
              <w:jc w:val="right"/>
              <w:rPr>
                <w:sz w:val="16"/>
              </w:rPr>
            </w:pPr>
            <w:r>
              <w:rPr>
                <w:spacing w:val="-10"/>
                <w:sz w:val="16"/>
              </w:rPr>
              <w:t>-</w:t>
            </w:r>
          </w:p>
        </w:tc>
        <w:tc>
          <w:tcPr>
            <w:tcW w:w="915" w:type="dxa"/>
          </w:tcPr>
          <w:p w14:paraId="72398BC2" w14:textId="77777777" w:rsidR="00D873A2" w:rsidRDefault="00000000">
            <w:pPr>
              <w:pStyle w:val="TableParagraph"/>
              <w:spacing w:before="31" w:line="182" w:lineRule="exact"/>
              <w:ind w:right="113"/>
              <w:jc w:val="right"/>
              <w:rPr>
                <w:sz w:val="16"/>
              </w:rPr>
            </w:pPr>
            <w:r>
              <w:rPr>
                <w:spacing w:val="-10"/>
                <w:sz w:val="16"/>
              </w:rPr>
              <w:t>-</w:t>
            </w:r>
          </w:p>
        </w:tc>
        <w:tc>
          <w:tcPr>
            <w:tcW w:w="915" w:type="dxa"/>
          </w:tcPr>
          <w:p w14:paraId="24B3744F" w14:textId="77777777" w:rsidR="00D873A2" w:rsidRDefault="00000000">
            <w:pPr>
              <w:pStyle w:val="TableParagraph"/>
              <w:spacing w:before="31" w:line="182" w:lineRule="exact"/>
              <w:ind w:right="114"/>
              <w:jc w:val="right"/>
              <w:rPr>
                <w:sz w:val="16"/>
              </w:rPr>
            </w:pPr>
            <w:r>
              <w:rPr>
                <w:spacing w:val="-10"/>
                <w:sz w:val="16"/>
              </w:rPr>
              <w:t>-</w:t>
            </w:r>
          </w:p>
        </w:tc>
        <w:tc>
          <w:tcPr>
            <w:tcW w:w="915" w:type="dxa"/>
          </w:tcPr>
          <w:p w14:paraId="1381C4A8" w14:textId="77777777" w:rsidR="00D873A2" w:rsidRDefault="00000000">
            <w:pPr>
              <w:pStyle w:val="TableParagraph"/>
              <w:spacing w:before="31" w:line="182" w:lineRule="exact"/>
              <w:ind w:right="114"/>
              <w:jc w:val="right"/>
              <w:rPr>
                <w:sz w:val="16"/>
              </w:rPr>
            </w:pPr>
            <w:r>
              <w:rPr>
                <w:spacing w:val="-10"/>
                <w:sz w:val="16"/>
              </w:rPr>
              <w:t>-</w:t>
            </w:r>
          </w:p>
        </w:tc>
      </w:tr>
      <w:tr w:rsidR="00D873A2" w14:paraId="420DD763" w14:textId="77777777">
        <w:trPr>
          <w:trHeight w:val="215"/>
        </w:trPr>
        <w:tc>
          <w:tcPr>
            <w:tcW w:w="873" w:type="dxa"/>
          </w:tcPr>
          <w:p w14:paraId="73549E67" w14:textId="77777777" w:rsidR="00D873A2" w:rsidRDefault="00000000">
            <w:pPr>
              <w:pStyle w:val="TableParagraph"/>
              <w:spacing w:before="13" w:line="182" w:lineRule="exact"/>
              <w:ind w:left="137" w:right="4"/>
              <w:jc w:val="center"/>
              <w:rPr>
                <w:sz w:val="16"/>
              </w:rPr>
            </w:pPr>
            <w:r>
              <w:rPr>
                <w:spacing w:val="-4"/>
                <w:sz w:val="16"/>
              </w:rPr>
              <w:t>2020</w:t>
            </w:r>
          </w:p>
        </w:tc>
        <w:tc>
          <w:tcPr>
            <w:tcW w:w="1476" w:type="dxa"/>
          </w:tcPr>
          <w:p w14:paraId="104DC763" w14:textId="77777777" w:rsidR="00D873A2" w:rsidRDefault="00000000">
            <w:pPr>
              <w:pStyle w:val="TableParagraph"/>
              <w:spacing w:before="13" w:line="182" w:lineRule="exact"/>
              <w:ind w:right="77"/>
              <w:jc w:val="right"/>
              <w:rPr>
                <w:sz w:val="16"/>
              </w:rPr>
            </w:pPr>
            <w:r>
              <w:rPr>
                <w:spacing w:val="-2"/>
                <w:sz w:val="16"/>
              </w:rPr>
              <w:t>817,675</w:t>
            </w:r>
          </w:p>
        </w:tc>
        <w:tc>
          <w:tcPr>
            <w:tcW w:w="1006" w:type="dxa"/>
          </w:tcPr>
          <w:p w14:paraId="12E6DF15" w14:textId="77777777" w:rsidR="00D873A2" w:rsidRDefault="00000000">
            <w:pPr>
              <w:pStyle w:val="TableParagraph"/>
              <w:spacing w:before="13" w:line="182" w:lineRule="exact"/>
              <w:ind w:right="12"/>
              <w:jc w:val="center"/>
              <w:rPr>
                <w:sz w:val="16"/>
              </w:rPr>
            </w:pPr>
            <w:r>
              <w:rPr>
                <w:spacing w:val="-4"/>
                <w:sz w:val="16"/>
              </w:rPr>
              <w:t>9.41</w:t>
            </w:r>
          </w:p>
        </w:tc>
        <w:tc>
          <w:tcPr>
            <w:tcW w:w="1375" w:type="dxa"/>
          </w:tcPr>
          <w:p w14:paraId="3E08F25C" w14:textId="77777777" w:rsidR="00D873A2" w:rsidRDefault="00000000">
            <w:pPr>
              <w:pStyle w:val="TableParagraph"/>
              <w:spacing w:before="13" w:line="182" w:lineRule="exact"/>
              <w:ind w:left="578"/>
              <w:rPr>
                <w:sz w:val="16"/>
              </w:rPr>
            </w:pPr>
            <w:r>
              <w:rPr>
                <w:spacing w:val="-2"/>
                <w:sz w:val="16"/>
              </w:rPr>
              <w:t>86,894</w:t>
            </w:r>
          </w:p>
        </w:tc>
        <w:tc>
          <w:tcPr>
            <w:tcW w:w="840" w:type="dxa"/>
            <w:gridSpan w:val="2"/>
          </w:tcPr>
          <w:p w14:paraId="78468311" w14:textId="77777777" w:rsidR="00D873A2" w:rsidRDefault="00000000">
            <w:pPr>
              <w:pStyle w:val="TableParagraph"/>
              <w:spacing w:before="13" w:line="182" w:lineRule="exact"/>
              <w:ind w:left="282"/>
              <w:rPr>
                <w:sz w:val="16"/>
              </w:rPr>
            </w:pPr>
            <w:r>
              <w:rPr>
                <w:spacing w:val="-2"/>
                <w:sz w:val="16"/>
              </w:rPr>
              <w:t>86,894</w:t>
            </w:r>
          </w:p>
        </w:tc>
        <w:tc>
          <w:tcPr>
            <w:tcW w:w="1079" w:type="dxa"/>
          </w:tcPr>
          <w:p w14:paraId="441F269A" w14:textId="77777777" w:rsidR="00D873A2" w:rsidRDefault="00000000">
            <w:pPr>
              <w:pStyle w:val="TableParagraph"/>
              <w:spacing w:before="13" w:line="182" w:lineRule="exact"/>
              <w:ind w:right="104"/>
              <w:jc w:val="right"/>
              <w:rPr>
                <w:sz w:val="16"/>
              </w:rPr>
            </w:pPr>
            <w:r>
              <w:rPr>
                <w:spacing w:val="-2"/>
                <w:sz w:val="16"/>
              </w:rPr>
              <w:t>86,894</w:t>
            </w:r>
          </w:p>
        </w:tc>
        <w:tc>
          <w:tcPr>
            <w:tcW w:w="1079" w:type="dxa"/>
          </w:tcPr>
          <w:p w14:paraId="7A18AC7F" w14:textId="77777777" w:rsidR="00D873A2" w:rsidRDefault="00000000">
            <w:pPr>
              <w:pStyle w:val="TableParagraph"/>
              <w:spacing w:before="13" w:line="182" w:lineRule="exact"/>
              <w:ind w:right="105"/>
              <w:jc w:val="right"/>
              <w:rPr>
                <w:sz w:val="16"/>
              </w:rPr>
            </w:pPr>
            <w:r>
              <w:rPr>
                <w:spacing w:val="-2"/>
                <w:sz w:val="16"/>
              </w:rPr>
              <w:t>86,894</w:t>
            </w:r>
          </w:p>
        </w:tc>
        <w:tc>
          <w:tcPr>
            <w:tcW w:w="1079" w:type="dxa"/>
          </w:tcPr>
          <w:p w14:paraId="1F9E7A13" w14:textId="77777777" w:rsidR="00D873A2" w:rsidRDefault="00000000">
            <w:pPr>
              <w:pStyle w:val="TableParagraph"/>
              <w:spacing w:before="13" w:line="182" w:lineRule="exact"/>
              <w:ind w:right="106"/>
              <w:jc w:val="right"/>
              <w:rPr>
                <w:sz w:val="16"/>
              </w:rPr>
            </w:pPr>
            <w:r>
              <w:rPr>
                <w:spacing w:val="-2"/>
                <w:sz w:val="16"/>
              </w:rPr>
              <w:t>86,894</w:t>
            </w:r>
          </w:p>
        </w:tc>
        <w:tc>
          <w:tcPr>
            <w:tcW w:w="1048" w:type="dxa"/>
          </w:tcPr>
          <w:p w14:paraId="1DBE0126" w14:textId="77777777" w:rsidR="00D873A2" w:rsidRDefault="00000000">
            <w:pPr>
              <w:pStyle w:val="TableParagraph"/>
              <w:spacing w:before="13" w:line="182" w:lineRule="exact"/>
              <w:ind w:right="106"/>
              <w:jc w:val="right"/>
              <w:rPr>
                <w:sz w:val="16"/>
              </w:rPr>
            </w:pPr>
            <w:r>
              <w:rPr>
                <w:spacing w:val="-2"/>
                <w:sz w:val="16"/>
              </w:rPr>
              <w:t>35,629</w:t>
            </w:r>
          </w:p>
        </w:tc>
        <w:tc>
          <w:tcPr>
            <w:tcW w:w="914" w:type="dxa"/>
          </w:tcPr>
          <w:p w14:paraId="1D3EC4E8" w14:textId="77777777" w:rsidR="00D873A2" w:rsidRDefault="00000000">
            <w:pPr>
              <w:pStyle w:val="TableParagraph"/>
              <w:spacing w:before="13" w:line="182" w:lineRule="exact"/>
              <w:ind w:right="112"/>
              <w:jc w:val="right"/>
              <w:rPr>
                <w:sz w:val="16"/>
              </w:rPr>
            </w:pPr>
            <w:r>
              <w:rPr>
                <w:spacing w:val="-10"/>
                <w:sz w:val="16"/>
              </w:rPr>
              <w:t>-</w:t>
            </w:r>
          </w:p>
        </w:tc>
        <w:tc>
          <w:tcPr>
            <w:tcW w:w="914" w:type="dxa"/>
          </w:tcPr>
          <w:p w14:paraId="0C14B14E" w14:textId="77777777" w:rsidR="00D873A2" w:rsidRDefault="00000000">
            <w:pPr>
              <w:pStyle w:val="TableParagraph"/>
              <w:spacing w:before="13" w:line="182" w:lineRule="exact"/>
              <w:ind w:right="112"/>
              <w:jc w:val="right"/>
              <w:rPr>
                <w:sz w:val="16"/>
              </w:rPr>
            </w:pPr>
            <w:r>
              <w:rPr>
                <w:spacing w:val="-10"/>
                <w:sz w:val="16"/>
              </w:rPr>
              <w:t>-</w:t>
            </w:r>
          </w:p>
        </w:tc>
        <w:tc>
          <w:tcPr>
            <w:tcW w:w="915" w:type="dxa"/>
          </w:tcPr>
          <w:p w14:paraId="10E2B995" w14:textId="77777777" w:rsidR="00D873A2" w:rsidRDefault="00000000">
            <w:pPr>
              <w:pStyle w:val="TableParagraph"/>
              <w:spacing w:before="13" w:line="182" w:lineRule="exact"/>
              <w:ind w:right="113"/>
              <w:jc w:val="right"/>
              <w:rPr>
                <w:sz w:val="16"/>
              </w:rPr>
            </w:pPr>
            <w:r>
              <w:rPr>
                <w:spacing w:val="-10"/>
                <w:sz w:val="16"/>
              </w:rPr>
              <w:t>-</w:t>
            </w:r>
          </w:p>
        </w:tc>
        <w:tc>
          <w:tcPr>
            <w:tcW w:w="915" w:type="dxa"/>
          </w:tcPr>
          <w:p w14:paraId="64F63E1A" w14:textId="77777777" w:rsidR="00D873A2" w:rsidRDefault="00000000">
            <w:pPr>
              <w:pStyle w:val="TableParagraph"/>
              <w:spacing w:before="13" w:line="182" w:lineRule="exact"/>
              <w:ind w:right="114"/>
              <w:jc w:val="right"/>
              <w:rPr>
                <w:sz w:val="16"/>
              </w:rPr>
            </w:pPr>
            <w:r>
              <w:rPr>
                <w:spacing w:val="-10"/>
                <w:sz w:val="16"/>
              </w:rPr>
              <w:t>-</w:t>
            </w:r>
          </w:p>
        </w:tc>
        <w:tc>
          <w:tcPr>
            <w:tcW w:w="915" w:type="dxa"/>
          </w:tcPr>
          <w:p w14:paraId="55B95565" w14:textId="77777777" w:rsidR="00D873A2" w:rsidRDefault="00000000">
            <w:pPr>
              <w:pStyle w:val="TableParagraph"/>
              <w:spacing w:before="13" w:line="182" w:lineRule="exact"/>
              <w:ind w:right="114"/>
              <w:jc w:val="right"/>
              <w:rPr>
                <w:sz w:val="16"/>
              </w:rPr>
            </w:pPr>
            <w:r>
              <w:rPr>
                <w:spacing w:val="-10"/>
                <w:sz w:val="16"/>
              </w:rPr>
              <w:t>-</w:t>
            </w:r>
          </w:p>
        </w:tc>
      </w:tr>
      <w:tr w:rsidR="00D873A2" w14:paraId="0C46215C" w14:textId="77777777">
        <w:trPr>
          <w:trHeight w:val="215"/>
        </w:trPr>
        <w:tc>
          <w:tcPr>
            <w:tcW w:w="873" w:type="dxa"/>
          </w:tcPr>
          <w:p w14:paraId="280CC6AF" w14:textId="77777777" w:rsidR="00D873A2" w:rsidRDefault="00000000">
            <w:pPr>
              <w:pStyle w:val="TableParagraph"/>
              <w:spacing w:before="14" w:line="182" w:lineRule="exact"/>
              <w:ind w:left="137" w:right="4"/>
              <w:jc w:val="center"/>
              <w:rPr>
                <w:sz w:val="16"/>
              </w:rPr>
            </w:pPr>
            <w:r>
              <w:rPr>
                <w:spacing w:val="-4"/>
                <w:sz w:val="16"/>
              </w:rPr>
              <w:t>2021</w:t>
            </w:r>
          </w:p>
        </w:tc>
        <w:tc>
          <w:tcPr>
            <w:tcW w:w="1476" w:type="dxa"/>
          </w:tcPr>
          <w:p w14:paraId="0D2EF9A0" w14:textId="77777777" w:rsidR="00D873A2" w:rsidRDefault="00000000">
            <w:pPr>
              <w:pStyle w:val="TableParagraph"/>
              <w:spacing w:before="14" w:line="182" w:lineRule="exact"/>
              <w:ind w:right="22"/>
              <w:jc w:val="right"/>
              <w:rPr>
                <w:sz w:val="16"/>
              </w:rPr>
            </w:pPr>
            <w:r>
              <w:rPr>
                <w:spacing w:val="-2"/>
                <w:sz w:val="16"/>
              </w:rPr>
              <w:t>(914,105)</w:t>
            </w:r>
          </w:p>
        </w:tc>
        <w:tc>
          <w:tcPr>
            <w:tcW w:w="1006" w:type="dxa"/>
          </w:tcPr>
          <w:p w14:paraId="5E2B1EA1" w14:textId="77777777" w:rsidR="00D873A2" w:rsidRDefault="00000000">
            <w:pPr>
              <w:pStyle w:val="TableParagraph"/>
              <w:spacing w:before="14" w:line="182" w:lineRule="exact"/>
              <w:ind w:right="12"/>
              <w:jc w:val="center"/>
              <w:rPr>
                <w:sz w:val="16"/>
              </w:rPr>
            </w:pPr>
            <w:r>
              <w:rPr>
                <w:spacing w:val="-4"/>
                <w:sz w:val="16"/>
              </w:rPr>
              <w:t>9.41</w:t>
            </w:r>
          </w:p>
        </w:tc>
        <w:tc>
          <w:tcPr>
            <w:tcW w:w="1375" w:type="dxa"/>
          </w:tcPr>
          <w:p w14:paraId="3742E679" w14:textId="77777777" w:rsidR="00D873A2" w:rsidRDefault="00000000">
            <w:pPr>
              <w:pStyle w:val="TableParagraph"/>
              <w:spacing w:before="14" w:line="182" w:lineRule="exact"/>
              <w:ind w:left="527"/>
              <w:rPr>
                <w:sz w:val="16"/>
              </w:rPr>
            </w:pPr>
            <w:r>
              <w:rPr>
                <w:spacing w:val="-2"/>
                <w:sz w:val="16"/>
              </w:rPr>
              <w:t>(97,142)</w:t>
            </w:r>
          </w:p>
        </w:tc>
        <w:tc>
          <w:tcPr>
            <w:tcW w:w="840" w:type="dxa"/>
            <w:gridSpan w:val="2"/>
          </w:tcPr>
          <w:p w14:paraId="1C907D96" w14:textId="77777777" w:rsidR="00D873A2" w:rsidRDefault="00000000">
            <w:pPr>
              <w:pStyle w:val="TableParagraph"/>
              <w:spacing w:before="14" w:line="182" w:lineRule="exact"/>
              <w:ind w:left="230"/>
              <w:rPr>
                <w:sz w:val="16"/>
              </w:rPr>
            </w:pPr>
            <w:r>
              <w:rPr>
                <w:spacing w:val="-2"/>
                <w:sz w:val="16"/>
              </w:rPr>
              <w:t>(97,142)</w:t>
            </w:r>
          </w:p>
        </w:tc>
        <w:tc>
          <w:tcPr>
            <w:tcW w:w="1079" w:type="dxa"/>
          </w:tcPr>
          <w:p w14:paraId="6E2E9DDC" w14:textId="77777777" w:rsidR="00D873A2" w:rsidRDefault="00000000">
            <w:pPr>
              <w:pStyle w:val="TableParagraph"/>
              <w:spacing w:before="14" w:line="182" w:lineRule="exact"/>
              <w:ind w:right="49"/>
              <w:jc w:val="right"/>
              <w:rPr>
                <w:sz w:val="16"/>
              </w:rPr>
            </w:pPr>
            <w:r>
              <w:rPr>
                <w:spacing w:val="-2"/>
                <w:sz w:val="16"/>
              </w:rPr>
              <w:t>(97,142)</w:t>
            </w:r>
          </w:p>
        </w:tc>
        <w:tc>
          <w:tcPr>
            <w:tcW w:w="1079" w:type="dxa"/>
          </w:tcPr>
          <w:p w14:paraId="0D6AEDDF" w14:textId="77777777" w:rsidR="00D873A2" w:rsidRDefault="00000000">
            <w:pPr>
              <w:pStyle w:val="TableParagraph"/>
              <w:spacing w:before="14" w:line="182" w:lineRule="exact"/>
              <w:ind w:right="50"/>
              <w:jc w:val="right"/>
              <w:rPr>
                <w:sz w:val="16"/>
              </w:rPr>
            </w:pPr>
            <w:r>
              <w:rPr>
                <w:spacing w:val="-2"/>
                <w:sz w:val="16"/>
              </w:rPr>
              <w:t>(97,142)</w:t>
            </w:r>
          </w:p>
        </w:tc>
        <w:tc>
          <w:tcPr>
            <w:tcW w:w="1079" w:type="dxa"/>
          </w:tcPr>
          <w:p w14:paraId="5A343BAF" w14:textId="77777777" w:rsidR="00D873A2" w:rsidRDefault="00000000">
            <w:pPr>
              <w:pStyle w:val="TableParagraph"/>
              <w:spacing w:before="14" w:line="182" w:lineRule="exact"/>
              <w:ind w:right="50"/>
              <w:jc w:val="right"/>
              <w:rPr>
                <w:sz w:val="16"/>
              </w:rPr>
            </w:pPr>
            <w:r>
              <w:rPr>
                <w:spacing w:val="-2"/>
                <w:sz w:val="16"/>
              </w:rPr>
              <w:t>(97,142)</w:t>
            </w:r>
          </w:p>
        </w:tc>
        <w:tc>
          <w:tcPr>
            <w:tcW w:w="1048" w:type="dxa"/>
          </w:tcPr>
          <w:p w14:paraId="20E280D8" w14:textId="77777777" w:rsidR="00D873A2" w:rsidRDefault="00000000">
            <w:pPr>
              <w:pStyle w:val="TableParagraph"/>
              <w:spacing w:before="14" w:line="182" w:lineRule="exact"/>
              <w:ind w:right="51"/>
              <w:jc w:val="right"/>
              <w:rPr>
                <w:sz w:val="16"/>
              </w:rPr>
            </w:pPr>
            <w:r>
              <w:rPr>
                <w:spacing w:val="-2"/>
                <w:sz w:val="16"/>
              </w:rPr>
              <w:t>(97,142)</w:t>
            </w:r>
          </w:p>
        </w:tc>
        <w:tc>
          <w:tcPr>
            <w:tcW w:w="914" w:type="dxa"/>
          </w:tcPr>
          <w:p w14:paraId="2C7590E6" w14:textId="77777777" w:rsidR="00D873A2" w:rsidRDefault="00000000">
            <w:pPr>
              <w:pStyle w:val="TableParagraph"/>
              <w:spacing w:before="14" w:line="182" w:lineRule="exact"/>
              <w:ind w:right="51"/>
              <w:jc w:val="right"/>
              <w:rPr>
                <w:sz w:val="16"/>
              </w:rPr>
            </w:pPr>
            <w:r>
              <w:rPr>
                <w:spacing w:val="-2"/>
                <w:sz w:val="16"/>
              </w:rPr>
              <w:t>(39,827)</w:t>
            </w:r>
          </w:p>
        </w:tc>
        <w:tc>
          <w:tcPr>
            <w:tcW w:w="914" w:type="dxa"/>
          </w:tcPr>
          <w:p w14:paraId="35448466" w14:textId="77777777" w:rsidR="00D873A2" w:rsidRDefault="00000000">
            <w:pPr>
              <w:pStyle w:val="TableParagraph"/>
              <w:spacing w:before="14" w:line="182" w:lineRule="exact"/>
              <w:ind w:right="112"/>
              <w:jc w:val="right"/>
              <w:rPr>
                <w:sz w:val="16"/>
              </w:rPr>
            </w:pPr>
            <w:r>
              <w:rPr>
                <w:spacing w:val="-10"/>
                <w:sz w:val="16"/>
              </w:rPr>
              <w:t>-</w:t>
            </w:r>
          </w:p>
        </w:tc>
        <w:tc>
          <w:tcPr>
            <w:tcW w:w="915" w:type="dxa"/>
          </w:tcPr>
          <w:p w14:paraId="2098036A" w14:textId="77777777" w:rsidR="00D873A2" w:rsidRDefault="00000000">
            <w:pPr>
              <w:pStyle w:val="TableParagraph"/>
              <w:spacing w:before="14" w:line="182" w:lineRule="exact"/>
              <w:ind w:right="113"/>
              <w:jc w:val="right"/>
              <w:rPr>
                <w:sz w:val="16"/>
              </w:rPr>
            </w:pPr>
            <w:r>
              <w:rPr>
                <w:spacing w:val="-10"/>
                <w:sz w:val="16"/>
              </w:rPr>
              <w:t>-</w:t>
            </w:r>
          </w:p>
        </w:tc>
        <w:tc>
          <w:tcPr>
            <w:tcW w:w="915" w:type="dxa"/>
          </w:tcPr>
          <w:p w14:paraId="02C7C27E" w14:textId="77777777" w:rsidR="00D873A2" w:rsidRDefault="00000000">
            <w:pPr>
              <w:pStyle w:val="TableParagraph"/>
              <w:spacing w:before="14" w:line="182" w:lineRule="exact"/>
              <w:ind w:right="114"/>
              <w:jc w:val="right"/>
              <w:rPr>
                <w:sz w:val="16"/>
              </w:rPr>
            </w:pPr>
            <w:r>
              <w:rPr>
                <w:spacing w:val="-10"/>
                <w:sz w:val="16"/>
              </w:rPr>
              <w:t>-</w:t>
            </w:r>
          </w:p>
        </w:tc>
        <w:tc>
          <w:tcPr>
            <w:tcW w:w="915" w:type="dxa"/>
          </w:tcPr>
          <w:p w14:paraId="447D0C1A" w14:textId="77777777" w:rsidR="00D873A2" w:rsidRDefault="00000000">
            <w:pPr>
              <w:pStyle w:val="TableParagraph"/>
              <w:spacing w:before="14" w:line="182" w:lineRule="exact"/>
              <w:ind w:right="115"/>
              <w:jc w:val="right"/>
              <w:rPr>
                <w:sz w:val="16"/>
              </w:rPr>
            </w:pPr>
            <w:r>
              <w:rPr>
                <w:spacing w:val="-10"/>
                <w:sz w:val="16"/>
              </w:rPr>
              <w:t>-</w:t>
            </w:r>
          </w:p>
        </w:tc>
      </w:tr>
      <w:tr w:rsidR="00D873A2" w14:paraId="73312F2B" w14:textId="77777777">
        <w:trPr>
          <w:trHeight w:val="215"/>
        </w:trPr>
        <w:tc>
          <w:tcPr>
            <w:tcW w:w="873" w:type="dxa"/>
          </w:tcPr>
          <w:p w14:paraId="797A7DB7" w14:textId="77777777" w:rsidR="00D873A2" w:rsidRDefault="00000000">
            <w:pPr>
              <w:pStyle w:val="TableParagraph"/>
              <w:spacing w:before="14" w:line="182" w:lineRule="exact"/>
              <w:ind w:left="137" w:right="4"/>
              <w:jc w:val="center"/>
              <w:rPr>
                <w:sz w:val="16"/>
              </w:rPr>
            </w:pPr>
            <w:r>
              <w:rPr>
                <w:spacing w:val="-4"/>
                <w:sz w:val="16"/>
              </w:rPr>
              <w:t>2022</w:t>
            </w:r>
          </w:p>
        </w:tc>
        <w:tc>
          <w:tcPr>
            <w:tcW w:w="1476" w:type="dxa"/>
          </w:tcPr>
          <w:p w14:paraId="6B35D7A1" w14:textId="77777777" w:rsidR="00D873A2" w:rsidRDefault="00000000">
            <w:pPr>
              <w:pStyle w:val="TableParagraph"/>
              <w:spacing w:before="14" w:line="182" w:lineRule="exact"/>
              <w:ind w:right="77"/>
              <w:jc w:val="right"/>
              <w:rPr>
                <w:sz w:val="16"/>
              </w:rPr>
            </w:pPr>
            <w:r>
              <w:rPr>
                <w:spacing w:val="-2"/>
                <w:sz w:val="16"/>
              </w:rPr>
              <w:t>600,538</w:t>
            </w:r>
          </w:p>
        </w:tc>
        <w:tc>
          <w:tcPr>
            <w:tcW w:w="1006" w:type="dxa"/>
          </w:tcPr>
          <w:p w14:paraId="0B9E28F6" w14:textId="77777777" w:rsidR="00D873A2" w:rsidRDefault="00000000">
            <w:pPr>
              <w:pStyle w:val="TableParagraph"/>
              <w:spacing w:before="14" w:line="182" w:lineRule="exact"/>
              <w:ind w:right="12"/>
              <w:jc w:val="center"/>
              <w:rPr>
                <w:sz w:val="16"/>
              </w:rPr>
            </w:pPr>
            <w:r>
              <w:rPr>
                <w:spacing w:val="-2"/>
                <w:sz w:val="16"/>
              </w:rPr>
              <w:t>10.67</w:t>
            </w:r>
          </w:p>
        </w:tc>
        <w:tc>
          <w:tcPr>
            <w:tcW w:w="1375" w:type="dxa"/>
          </w:tcPr>
          <w:p w14:paraId="4D962761" w14:textId="77777777" w:rsidR="00D873A2" w:rsidRDefault="00000000">
            <w:pPr>
              <w:pStyle w:val="TableParagraph"/>
              <w:spacing w:before="14" w:line="182" w:lineRule="exact"/>
              <w:ind w:left="578"/>
              <w:rPr>
                <w:sz w:val="16"/>
              </w:rPr>
            </w:pPr>
            <w:r>
              <w:rPr>
                <w:spacing w:val="-2"/>
                <w:sz w:val="16"/>
              </w:rPr>
              <w:t>56,283</w:t>
            </w:r>
          </w:p>
        </w:tc>
        <w:tc>
          <w:tcPr>
            <w:tcW w:w="840" w:type="dxa"/>
            <w:gridSpan w:val="2"/>
          </w:tcPr>
          <w:p w14:paraId="14718F0E" w14:textId="77777777" w:rsidR="00D873A2" w:rsidRDefault="00000000">
            <w:pPr>
              <w:pStyle w:val="TableParagraph"/>
              <w:spacing w:before="14" w:line="182" w:lineRule="exact"/>
              <w:ind w:left="281"/>
              <w:rPr>
                <w:sz w:val="16"/>
              </w:rPr>
            </w:pPr>
            <w:r>
              <w:rPr>
                <w:spacing w:val="-2"/>
                <w:sz w:val="16"/>
              </w:rPr>
              <w:t>56,283</w:t>
            </w:r>
          </w:p>
        </w:tc>
        <w:tc>
          <w:tcPr>
            <w:tcW w:w="1079" w:type="dxa"/>
          </w:tcPr>
          <w:p w14:paraId="6389C541" w14:textId="77777777" w:rsidR="00D873A2" w:rsidRDefault="00000000">
            <w:pPr>
              <w:pStyle w:val="TableParagraph"/>
              <w:spacing w:before="14" w:line="182" w:lineRule="exact"/>
              <w:ind w:right="104"/>
              <w:jc w:val="right"/>
              <w:rPr>
                <w:sz w:val="16"/>
              </w:rPr>
            </w:pPr>
            <w:r>
              <w:rPr>
                <w:spacing w:val="-2"/>
                <w:sz w:val="16"/>
              </w:rPr>
              <w:t>56,283</w:t>
            </w:r>
          </w:p>
        </w:tc>
        <w:tc>
          <w:tcPr>
            <w:tcW w:w="1079" w:type="dxa"/>
          </w:tcPr>
          <w:p w14:paraId="37613F28" w14:textId="77777777" w:rsidR="00D873A2" w:rsidRDefault="00000000">
            <w:pPr>
              <w:pStyle w:val="TableParagraph"/>
              <w:spacing w:before="14" w:line="182" w:lineRule="exact"/>
              <w:ind w:right="105"/>
              <w:jc w:val="right"/>
              <w:rPr>
                <w:sz w:val="16"/>
              </w:rPr>
            </w:pPr>
            <w:r>
              <w:rPr>
                <w:spacing w:val="-2"/>
                <w:sz w:val="16"/>
              </w:rPr>
              <w:t>56,283</w:t>
            </w:r>
          </w:p>
        </w:tc>
        <w:tc>
          <w:tcPr>
            <w:tcW w:w="1079" w:type="dxa"/>
          </w:tcPr>
          <w:p w14:paraId="28C0B4A1" w14:textId="77777777" w:rsidR="00D873A2" w:rsidRDefault="00000000">
            <w:pPr>
              <w:pStyle w:val="TableParagraph"/>
              <w:spacing w:before="14" w:line="182" w:lineRule="exact"/>
              <w:ind w:right="106"/>
              <w:jc w:val="right"/>
              <w:rPr>
                <w:sz w:val="16"/>
              </w:rPr>
            </w:pPr>
            <w:r>
              <w:rPr>
                <w:spacing w:val="-2"/>
                <w:sz w:val="16"/>
              </w:rPr>
              <w:t>56,283</w:t>
            </w:r>
          </w:p>
        </w:tc>
        <w:tc>
          <w:tcPr>
            <w:tcW w:w="1048" w:type="dxa"/>
          </w:tcPr>
          <w:p w14:paraId="03DE48D4" w14:textId="77777777" w:rsidR="00D873A2" w:rsidRDefault="00000000">
            <w:pPr>
              <w:pStyle w:val="TableParagraph"/>
              <w:spacing w:before="14" w:line="182" w:lineRule="exact"/>
              <w:ind w:right="106"/>
              <w:jc w:val="right"/>
              <w:rPr>
                <w:sz w:val="16"/>
              </w:rPr>
            </w:pPr>
            <w:r>
              <w:rPr>
                <w:spacing w:val="-2"/>
                <w:sz w:val="16"/>
              </w:rPr>
              <w:t>56,283</w:t>
            </w:r>
          </w:p>
        </w:tc>
        <w:tc>
          <w:tcPr>
            <w:tcW w:w="914" w:type="dxa"/>
          </w:tcPr>
          <w:p w14:paraId="019C934F" w14:textId="77777777" w:rsidR="00D873A2" w:rsidRDefault="00000000">
            <w:pPr>
              <w:pStyle w:val="TableParagraph"/>
              <w:spacing w:before="14" w:line="182" w:lineRule="exact"/>
              <w:ind w:right="106"/>
              <w:jc w:val="right"/>
              <w:rPr>
                <w:sz w:val="16"/>
              </w:rPr>
            </w:pPr>
            <w:r>
              <w:rPr>
                <w:spacing w:val="-2"/>
                <w:sz w:val="16"/>
              </w:rPr>
              <w:t>56,283</w:t>
            </w:r>
          </w:p>
        </w:tc>
        <w:tc>
          <w:tcPr>
            <w:tcW w:w="914" w:type="dxa"/>
          </w:tcPr>
          <w:p w14:paraId="6ECBEA34" w14:textId="77777777" w:rsidR="00D873A2" w:rsidRDefault="00000000">
            <w:pPr>
              <w:pStyle w:val="TableParagraph"/>
              <w:spacing w:before="14" w:line="182" w:lineRule="exact"/>
              <w:ind w:right="106"/>
              <w:jc w:val="right"/>
              <w:rPr>
                <w:sz w:val="16"/>
              </w:rPr>
            </w:pPr>
            <w:r>
              <w:rPr>
                <w:spacing w:val="-2"/>
                <w:sz w:val="16"/>
              </w:rPr>
              <w:t>56,283</w:t>
            </w:r>
          </w:p>
        </w:tc>
        <w:tc>
          <w:tcPr>
            <w:tcW w:w="915" w:type="dxa"/>
          </w:tcPr>
          <w:p w14:paraId="1FE4C90D" w14:textId="77777777" w:rsidR="00D873A2" w:rsidRDefault="00000000">
            <w:pPr>
              <w:pStyle w:val="TableParagraph"/>
              <w:spacing w:before="14" w:line="182" w:lineRule="exact"/>
              <w:ind w:right="108"/>
              <w:jc w:val="right"/>
              <w:rPr>
                <w:sz w:val="16"/>
              </w:rPr>
            </w:pPr>
            <w:r>
              <w:rPr>
                <w:spacing w:val="-2"/>
                <w:sz w:val="16"/>
              </w:rPr>
              <w:t>37,708</w:t>
            </w:r>
          </w:p>
        </w:tc>
        <w:tc>
          <w:tcPr>
            <w:tcW w:w="915" w:type="dxa"/>
          </w:tcPr>
          <w:p w14:paraId="2701B5FD" w14:textId="77777777" w:rsidR="00D873A2" w:rsidRDefault="00000000">
            <w:pPr>
              <w:pStyle w:val="TableParagraph"/>
              <w:spacing w:before="14" w:line="182" w:lineRule="exact"/>
              <w:ind w:right="114"/>
              <w:jc w:val="right"/>
              <w:rPr>
                <w:sz w:val="16"/>
              </w:rPr>
            </w:pPr>
            <w:r>
              <w:rPr>
                <w:spacing w:val="-10"/>
                <w:sz w:val="16"/>
              </w:rPr>
              <w:t>-</w:t>
            </w:r>
          </w:p>
        </w:tc>
        <w:tc>
          <w:tcPr>
            <w:tcW w:w="915" w:type="dxa"/>
          </w:tcPr>
          <w:p w14:paraId="07AF8294" w14:textId="77777777" w:rsidR="00D873A2" w:rsidRDefault="00000000">
            <w:pPr>
              <w:pStyle w:val="TableParagraph"/>
              <w:spacing w:before="14" w:line="182" w:lineRule="exact"/>
              <w:ind w:right="115"/>
              <w:jc w:val="right"/>
              <w:rPr>
                <w:sz w:val="16"/>
              </w:rPr>
            </w:pPr>
            <w:r>
              <w:rPr>
                <w:spacing w:val="-10"/>
                <w:sz w:val="16"/>
              </w:rPr>
              <w:t>-</w:t>
            </w:r>
          </w:p>
        </w:tc>
      </w:tr>
      <w:tr w:rsidR="00D873A2" w14:paraId="358D00FE" w14:textId="77777777">
        <w:trPr>
          <w:trHeight w:val="215"/>
        </w:trPr>
        <w:tc>
          <w:tcPr>
            <w:tcW w:w="873" w:type="dxa"/>
          </w:tcPr>
          <w:p w14:paraId="40EB88CB" w14:textId="77777777" w:rsidR="00D873A2" w:rsidRDefault="00000000">
            <w:pPr>
              <w:pStyle w:val="TableParagraph"/>
              <w:spacing w:before="14" w:line="182" w:lineRule="exact"/>
              <w:ind w:left="137" w:right="5"/>
              <w:jc w:val="center"/>
              <w:rPr>
                <w:sz w:val="16"/>
              </w:rPr>
            </w:pPr>
            <w:r>
              <w:rPr>
                <w:spacing w:val="-4"/>
                <w:sz w:val="16"/>
              </w:rPr>
              <w:t>2023</w:t>
            </w:r>
          </w:p>
        </w:tc>
        <w:tc>
          <w:tcPr>
            <w:tcW w:w="1476" w:type="dxa"/>
          </w:tcPr>
          <w:p w14:paraId="26EBBD79" w14:textId="77777777" w:rsidR="00D873A2" w:rsidRDefault="00000000">
            <w:pPr>
              <w:pStyle w:val="TableParagraph"/>
              <w:spacing w:before="14" w:line="182" w:lineRule="exact"/>
              <w:ind w:right="84"/>
              <w:jc w:val="right"/>
              <w:rPr>
                <w:sz w:val="16"/>
              </w:rPr>
            </w:pPr>
            <w:r>
              <w:rPr>
                <w:spacing w:val="-10"/>
                <w:sz w:val="16"/>
              </w:rPr>
              <w:t>-</w:t>
            </w:r>
          </w:p>
        </w:tc>
        <w:tc>
          <w:tcPr>
            <w:tcW w:w="1006" w:type="dxa"/>
          </w:tcPr>
          <w:p w14:paraId="3CD089BF" w14:textId="77777777" w:rsidR="00D873A2" w:rsidRDefault="00000000">
            <w:pPr>
              <w:pStyle w:val="TableParagraph"/>
              <w:spacing w:before="14" w:line="182" w:lineRule="exact"/>
              <w:ind w:right="12"/>
              <w:jc w:val="center"/>
              <w:rPr>
                <w:sz w:val="16"/>
              </w:rPr>
            </w:pPr>
            <w:r>
              <w:rPr>
                <w:spacing w:val="-4"/>
                <w:sz w:val="16"/>
              </w:rPr>
              <w:t>0.00</w:t>
            </w:r>
          </w:p>
        </w:tc>
        <w:tc>
          <w:tcPr>
            <w:tcW w:w="1375" w:type="dxa"/>
          </w:tcPr>
          <w:p w14:paraId="27414678" w14:textId="77777777" w:rsidR="00D873A2" w:rsidRDefault="00000000">
            <w:pPr>
              <w:pStyle w:val="TableParagraph"/>
              <w:spacing w:before="14" w:line="182" w:lineRule="exact"/>
              <w:ind w:right="349"/>
              <w:jc w:val="right"/>
              <w:rPr>
                <w:sz w:val="16"/>
              </w:rPr>
            </w:pPr>
            <w:r>
              <w:rPr>
                <w:spacing w:val="-10"/>
                <w:sz w:val="16"/>
              </w:rPr>
              <w:t>-</w:t>
            </w:r>
          </w:p>
        </w:tc>
        <w:tc>
          <w:tcPr>
            <w:tcW w:w="840" w:type="dxa"/>
            <w:gridSpan w:val="2"/>
          </w:tcPr>
          <w:p w14:paraId="0E393A85" w14:textId="77777777" w:rsidR="00D873A2" w:rsidRDefault="00000000">
            <w:pPr>
              <w:pStyle w:val="TableParagraph"/>
              <w:spacing w:before="14" w:line="182" w:lineRule="exact"/>
              <w:ind w:right="111"/>
              <w:jc w:val="right"/>
              <w:rPr>
                <w:sz w:val="16"/>
              </w:rPr>
            </w:pPr>
            <w:r>
              <w:rPr>
                <w:spacing w:val="-10"/>
                <w:sz w:val="16"/>
              </w:rPr>
              <w:t>-</w:t>
            </w:r>
          </w:p>
        </w:tc>
        <w:tc>
          <w:tcPr>
            <w:tcW w:w="1079" w:type="dxa"/>
          </w:tcPr>
          <w:p w14:paraId="4486BA63" w14:textId="77777777" w:rsidR="00D873A2" w:rsidRDefault="00000000">
            <w:pPr>
              <w:pStyle w:val="TableParagraph"/>
              <w:spacing w:before="14" w:line="182" w:lineRule="exact"/>
              <w:ind w:right="111"/>
              <w:jc w:val="right"/>
              <w:rPr>
                <w:sz w:val="16"/>
              </w:rPr>
            </w:pPr>
            <w:r>
              <w:rPr>
                <w:spacing w:val="-10"/>
                <w:sz w:val="16"/>
              </w:rPr>
              <w:t>-</w:t>
            </w:r>
          </w:p>
        </w:tc>
        <w:tc>
          <w:tcPr>
            <w:tcW w:w="1079" w:type="dxa"/>
          </w:tcPr>
          <w:p w14:paraId="7FA93909" w14:textId="77777777" w:rsidR="00D873A2" w:rsidRDefault="00000000">
            <w:pPr>
              <w:pStyle w:val="TableParagraph"/>
              <w:spacing w:before="14" w:line="182" w:lineRule="exact"/>
              <w:ind w:right="111"/>
              <w:jc w:val="right"/>
              <w:rPr>
                <w:sz w:val="16"/>
              </w:rPr>
            </w:pPr>
            <w:r>
              <w:rPr>
                <w:spacing w:val="-10"/>
                <w:sz w:val="16"/>
              </w:rPr>
              <w:t>-</w:t>
            </w:r>
          </w:p>
        </w:tc>
        <w:tc>
          <w:tcPr>
            <w:tcW w:w="1079" w:type="dxa"/>
          </w:tcPr>
          <w:p w14:paraId="19FDFCA4" w14:textId="77777777" w:rsidR="00D873A2" w:rsidRDefault="00000000">
            <w:pPr>
              <w:pStyle w:val="TableParagraph"/>
              <w:spacing w:before="14" w:line="182" w:lineRule="exact"/>
              <w:ind w:right="112"/>
              <w:jc w:val="right"/>
              <w:rPr>
                <w:sz w:val="16"/>
              </w:rPr>
            </w:pPr>
            <w:r>
              <w:rPr>
                <w:spacing w:val="-10"/>
                <w:sz w:val="16"/>
              </w:rPr>
              <w:t>-</w:t>
            </w:r>
          </w:p>
        </w:tc>
        <w:tc>
          <w:tcPr>
            <w:tcW w:w="1048" w:type="dxa"/>
          </w:tcPr>
          <w:p w14:paraId="3FD1E87C" w14:textId="77777777" w:rsidR="00D873A2" w:rsidRDefault="00000000">
            <w:pPr>
              <w:pStyle w:val="TableParagraph"/>
              <w:spacing w:before="14" w:line="182" w:lineRule="exact"/>
              <w:ind w:right="112"/>
              <w:jc w:val="right"/>
              <w:rPr>
                <w:sz w:val="16"/>
              </w:rPr>
            </w:pPr>
            <w:r>
              <w:rPr>
                <w:spacing w:val="-10"/>
                <w:sz w:val="16"/>
              </w:rPr>
              <w:t>-</w:t>
            </w:r>
          </w:p>
        </w:tc>
        <w:tc>
          <w:tcPr>
            <w:tcW w:w="914" w:type="dxa"/>
          </w:tcPr>
          <w:p w14:paraId="72D0ACC5" w14:textId="77777777" w:rsidR="00D873A2" w:rsidRDefault="00000000">
            <w:pPr>
              <w:pStyle w:val="TableParagraph"/>
              <w:spacing w:before="14" w:line="182" w:lineRule="exact"/>
              <w:ind w:right="112"/>
              <w:jc w:val="right"/>
              <w:rPr>
                <w:sz w:val="16"/>
              </w:rPr>
            </w:pPr>
            <w:r>
              <w:rPr>
                <w:spacing w:val="-10"/>
                <w:sz w:val="16"/>
              </w:rPr>
              <w:t>-</w:t>
            </w:r>
          </w:p>
        </w:tc>
        <w:tc>
          <w:tcPr>
            <w:tcW w:w="914" w:type="dxa"/>
          </w:tcPr>
          <w:p w14:paraId="4A80E598" w14:textId="77777777" w:rsidR="00D873A2" w:rsidRDefault="00000000">
            <w:pPr>
              <w:pStyle w:val="TableParagraph"/>
              <w:spacing w:before="14" w:line="182" w:lineRule="exact"/>
              <w:ind w:right="112"/>
              <w:jc w:val="right"/>
              <w:rPr>
                <w:sz w:val="16"/>
              </w:rPr>
            </w:pPr>
            <w:r>
              <w:rPr>
                <w:spacing w:val="-10"/>
                <w:sz w:val="16"/>
              </w:rPr>
              <w:t>-</w:t>
            </w:r>
          </w:p>
        </w:tc>
        <w:tc>
          <w:tcPr>
            <w:tcW w:w="915" w:type="dxa"/>
          </w:tcPr>
          <w:p w14:paraId="4DF4E4F0" w14:textId="77777777" w:rsidR="00D873A2" w:rsidRDefault="00000000">
            <w:pPr>
              <w:pStyle w:val="TableParagraph"/>
              <w:spacing w:before="14" w:line="182" w:lineRule="exact"/>
              <w:ind w:right="113"/>
              <w:jc w:val="right"/>
              <w:rPr>
                <w:sz w:val="16"/>
              </w:rPr>
            </w:pPr>
            <w:r>
              <w:rPr>
                <w:spacing w:val="-10"/>
                <w:sz w:val="16"/>
              </w:rPr>
              <w:t>-</w:t>
            </w:r>
          </w:p>
        </w:tc>
        <w:tc>
          <w:tcPr>
            <w:tcW w:w="915" w:type="dxa"/>
          </w:tcPr>
          <w:p w14:paraId="46FFBA88" w14:textId="77777777" w:rsidR="00D873A2" w:rsidRDefault="00000000">
            <w:pPr>
              <w:pStyle w:val="TableParagraph"/>
              <w:spacing w:before="14" w:line="182" w:lineRule="exact"/>
              <w:ind w:right="114"/>
              <w:jc w:val="right"/>
              <w:rPr>
                <w:sz w:val="16"/>
              </w:rPr>
            </w:pPr>
            <w:r>
              <w:rPr>
                <w:spacing w:val="-10"/>
                <w:sz w:val="16"/>
              </w:rPr>
              <w:t>-</w:t>
            </w:r>
          </w:p>
        </w:tc>
        <w:tc>
          <w:tcPr>
            <w:tcW w:w="915" w:type="dxa"/>
          </w:tcPr>
          <w:p w14:paraId="5BA3CA19" w14:textId="77777777" w:rsidR="00D873A2" w:rsidRDefault="00000000">
            <w:pPr>
              <w:pStyle w:val="TableParagraph"/>
              <w:spacing w:before="14" w:line="182" w:lineRule="exact"/>
              <w:ind w:right="115"/>
              <w:jc w:val="right"/>
              <w:rPr>
                <w:sz w:val="16"/>
              </w:rPr>
            </w:pPr>
            <w:r>
              <w:rPr>
                <w:spacing w:val="-10"/>
                <w:sz w:val="16"/>
              </w:rPr>
              <w:t>-</w:t>
            </w:r>
          </w:p>
        </w:tc>
      </w:tr>
      <w:tr w:rsidR="00D873A2" w14:paraId="26D41AC7" w14:textId="77777777">
        <w:trPr>
          <w:trHeight w:val="198"/>
        </w:trPr>
        <w:tc>
          <w:tcPr>
            <w:tcW w:w="873" w:type="dxa"/>
          </w:tcPr>
          <w:p w14:paraId="7D6BD6ED" w14:textId="77777777" w:rsidR="00D873A2" w:rsidRDefault="00000000">
            <w:pPr>
              <w:pStyle w:val="TableParagraph"/>
              <w:spacing w:before="13" w:line="165" w:lineRule="exact"/>
              <w:ind w:left="137" w:right="5"/>
              <w:jc w:val="center"/>
              <w:rPr>
                <w:sz w:val="16"/>
              </w:rPr>
            </w:pPr>
            <w:r>
              <w:rPr>
                <w:spacing w:val="-4"/>
                <w:sz w:val="16"/>
              </w:rPr>
              <w:t>2024</w:t>
            </w:r>
          </w:p>
        </w:tc>
        <w:tc>
          <w:tcPr>
            <w:tcW w:w="1476" w:type="dxa"/>
          </w:tcPr>
          <w:p w14:paraId="2D214D51" w14:textId="77777777" w:rsidR="00D873A2" w:rsidRDefault="00000000">
            <w:pPr>
              <w:pStyle w:val="TableParagraph"/>
              <w:spacing w:before="13" w:line="165" w:lineRule="exact"/>
              <w:ind w:right="23"/>
              <w:jc w:val="right"/>
              <w:rPr>
                <w:sz w:val="16"/>
              </w:rPr>
            </w:pPr>
            <w:r>
              <w:rPr>
                <w:spacing w:val="-2"/>
                <w:sz w:val="16"/>
              </w:rPr>
              <w:t>(1,298,621)</w:t>
            </w:r>
          </w:p>
        </w:tc>
        <w:tc>
          <w:tcPr>
            <w:tcW w:w="1006" w:type="dxa"/>
          </w:tcPr>
          <w:p w14:paraId="719FE2C8" w14:textId="77777777" w:rsidR="00D873A2" w:rsidRDefault="00000000">
            <w:pPr>
              <w:pStyle w:val="TableParagraph"/>
              <w:spacing w:before="13" w:line="165" w:lineRule="exact"/>
              <w:ind w:right="12"/>
              <w:jc w:val="center"/>
              <w:rPr>
                <w:sz w:val="16"/>
              </w:rPr>
            </w:pPr>
            <w:r>
              <w:rPr>
                <w:spacing w:val="-2"/>
                <w:sz w:val="16"/>
              </w:rPr>
              <w:t>10.66</w:t>
            </w:r>
          </w:p>
        </w:tc>
        <w:tc>
          <w:tcPr>
            <w:tcW w:w="1375" w:type="dxa"/>
          </w:tcPr>
          <w:p w14:paraId="1DCC0201" w14:textId="77777777" w:rsidR="00D873A2" w:rsidRDefault="00000000">
            <w:pPr>
              <w:pStyle w:val="TableParagraph"/>
              <w:spacing w:before="13" w:line="165" w:lineRule="exact"/>
              <w:ind w:left="444"/>
              <w:rPr>
                <w:sz w:val="16"/>
              </w:rPr>
            </w:pPr>
            <w:r>
              <w:rPr>
                <w:spacing w:val="-2"/>
                <w:sz w:val="16"/>
              </w:rPr>
              <w:t>(121,822)</w:t>
            </w:r>
          </w:p>
        </w:tc>
        <w:tc>
          <w:tcPr>
            <w:tcW w:w="840" w:type="dxa"/>
            <w:gridSpan w:val="2"/>
          </w:tcPr>
          <w:p w14:paraId="367590D8" w14:textId="77777777" w:rsidR="00D873A2" w:rsidRDefault="00000000">
            <w:pPr>
              <w:pStyle w:val="TableParagraph"/>
              <w:spacing w:before="13" w:line="165" w:lineRule="exact"/>
              <w:ind w:left="148"/>
              <w:rPr>
                <w:sz w:val="16"/>
              </w:rPr>
            </w:pPr>
            <w:r>
              <w:rPr>
                <w:spacing w:val="-2"/>
                <w:sz w:val="16"/>
              </w:rPr>
              <w:t>(121,822)</w:t>
            </w:r>
          </w:p>
        </w:tc>
        <w:tc>
          <w:tcPr>
            <w:tcW w:w="1079" w:type="dxa"/>
          </w:tcPr>
          <w:p w14:paraId="574275F3" w14:textId="77777777" w:rsidR="00D873A2" w:rsidRDefault="00000000">
            <w:pPr>
              <w:pStyle w:val="TableParagraph"/>
              <w:spacing w:before="13" w:line="165" w:lineRule="exact"/>
              <w:ind w:right="50"/>
              <w:jc w:val="right"/>
              <w:rPr>
                <w:sz w:val="16"/>
              </w:rPr>
            </w:pPr>
            <w:r>
              <w:rPr>
                <w:spacing w:val="-2"/>
                <w:sz w:val="16"/>
              </w:rPr>
              <w:t>(121,822)</w:t>
            </w:r>
          </w:p>
        </w:tc>
        <w:tc>
          <w:tcPr>
            <w:tcW w:w="1079" w:type="dxa"/>
          </w:tcPr>
          <w:p w14:paraId="2BB3D00F" w14:textId="77777777" w:rsidR="00D873A2" w:rsidRDefault="00000000">
            <w:pPr>
              <w:pStyle w:val="TableParagraph"/>
              <w:spacing w:before="13" w:line="165" w:lineRule="exact"/>
              <w:ind w:right="50"/>
              <w:jc w:val="right"/>
              <w:rPr>
                <w:sz w:val="16"/>
              </w:rPr>
            </w:pPr>
            <w:r>
              <w:rPr>
                <w:spacing w:val="-2"/>
                <w:sz w:val="16"/>
              </w:rPr>
              <w:t>(121,822)</w:t>
            </w:r>
          </w:p>
        </w:tc>
        <w:tc>
          <w:tcPr>
            <w:tcW w:w="1079" w:type="dxa"/>
          </w:tcPr>
          <w:p w14:paraId="2C418EB1" w14:textId="77777777" w:rsidR="00D873A2" w:rsidRDefault="00000000">
            <w:pPr>
              <w:pStyle w:val="TableParagraph"/>
              <w:spacing w:before="13" w:line="165" w:lineRule="exact"/>
              <w:ind w:right="51"/>
              <w:jc w:val="right"/>
              <w:rPr>
                <w:sz w:val="16"/>
              </w:rPr>
            </w:pPr>
            <w:r>
              <w:rPr>
                <w:spacing w:val="-2"/>
                <w:sz w:val="16"/>
              </w:rPr>
              <w:t>(121,822)</w:t>
            </w:r>
          </w:p>
        </w:tc>
        <w:tc>
          <w:tcPr>
            <w:tcW w:w="1048" w:type="dxa"/>
          </w:tcPr>
          <w:p w14:paraId="6A0BDB77" w14:textId="77777777" w:rsidR="00D873A2" w:rsidRDefault="00000000">
            <w:pPr>
              <w:pStyle w:val="TableParagraph"/>
              <w:spacing w:before="13" w:line="165" w:lineRule="exact"/>
              <w:ind w:right="51"/>
              <w:jc w:val="right"/>
              <w:rPr>
                <w:sz w:val="16"/>
              </w:rPr>
            </w:pPr>
            <w:r>
              <w:rPr>
                <w:spacing w:val="-2"/>
                <w:sz w:val="16"/>
              </w:rPr>
              <w:t>(121,822)</w:t>
            </w:r>
          </w:p>
        </w:tc>
        <w:tc>
          <w:tcPr>
            <w:tcW w:w="914" w:type="dxa"/>
          </w:tcPr>
          <w:p w14:paraId="63EF42CA" w14:textId="77777777" w:rsidR="00D873A2" w:rsidRDefault="00000000">
            <w:pPr>
              <w:pStyle w:val="TableParagraph"/>
              <w:spacing w:before="13" w:line="165" w:lineRule="exact"/>
              <w:ind w:right="51"/>
              <w:jc w:val="right"/>
              <w:rPr>
                <w:sz w:val="16"/>
              </w:rPr>
            </w:pPr>
            <w:r>
              <w:rPr>
                <w:spacing w:val="-2"/>
                <w:sz w:val="16"/>
              </w:rPr>
              <w:t>(121,822)</w:t>
            </w:r>
          </w:p>
        </w:tc>
        <w:tc>
          <w:tcPr>
            <w:tcW w:w="914" w:type="dxa"/>
          </w:tcPr>
          <w:p w14:paraId="6CE22210" w14:textId="77777777" w:rsidR="00D873A2" w:rsidRDefault="00000000">
            <w:pPr>
              <w:pStyle w:val="TableParagraph"/>
              <w:spacing w:before="13" w:line="165" w:lineRule="exact"/>
              <w:ind w:right="51"/>
              <w:jc w:val="right"/>
              <w:rPr>
                <w:sz w:val="16"/>
              </w:rPr>
            </w:pPr>
            <w:r>
              <w:rPr>
                <w:spacing w:val="-2"/>
                <w:sz w:val="16"/>
              </w:rPr>
              <w:t>(121,822)</w:t>
            </w:r>
          </w:p>
        </w:tc>
        <w:tc>
          <w:tcPr>
            <w:tcW w:w="915" w:type="dxa"/>
          </w:tcPr>
          <w:p w14:paraId="3A41A21E" w14:textId="77777777" w:rsidR="00D873A2" w:rsidRDefault="00000000">
            <w:pPr>
              <w:pStyle w:val="TableParagraph"/>
              <w:spacing w:before="13" w:line="165" w:lineRule="exact"/>
              <w:ind w:right="52"/>
              <w:jc w:val="right"/>
              <w:rPr>
                <w:sz w:val="16"/>
              </w:rPr>
            </w:pPr>
            <w:r>
              <w:rPr>
                <w:spacing w:val="-2"/>
                <w:sz w:val="16"/>
              </w:rPr>
              <w:t>(121,822)</w:t>
            </w:r>
          </w:p>
        </w:tc>
        <w:tc>
          <w:tcPr>
            <w:tcW w:w="915" w:type="dxa"/>
          </w:tcPr>
          <w:p w14:paraId="02F53EBB" w14:textId="77777777" w:rsidR="00D873A2" w:rsidRDefault="00000000">
            <w:pPr>
              <w:pStyle w:val="TableParagraph"/>
              <w:spacing w:before="13" w:line="165" w:lineRule="exact"/>
              <w:ind w:right="53"/>
              <w:jc w:val="right"/>
              <w:rPr>
                <w:sz w:val="16"/>
              </w:rPr>
            </w:pPr>
            <w:r>
              <w:rPr>
                <w:spacing w:val="-2"/>
                <w:sz w:val="16"/>
              </w:rPr>
              <w:t>(121,822)</w:t>
            </w:r>
          </w:p>
        </w:tc>
        <w:tc>
          <w:tcPr>
            <w:tcW w:w="915" w:type="dxa"/>
          </w:tcPr>
          <w:p w14:paraId="157439A5" w14:textId="77777777" w:rsidR="00D873A2" w:rsidRDefault="00000000">
            <w:pPr>
              <w:pStyle w:val="TableParagraph"/>
              <w:spacing w:before="13" w:line="165" w:lineRule="exact"/>
              <w:ind w:right="53"/>
              <w:jc w:val="right"/>
              <w:rPr>
                <w:sz w:val="16"/>
              </w:rPr>
            </w:pPr>
            <w:r>
              <w:rPr>
                <w:spacing w:val="-2"/>
                <w:sz w:val="16"/>
              </w:rPr>
              <w:t>(80,401)</w:t>
            </w:r>
          </w:p>
        </w:tc>
      </w:tr>
    </w:tbl>
    <w:p w14:paraId="321418BD" w14:textId="77777777" w:rsidR="00D873A2" w:rsidRDefault="00D873A2">
      <w:pPr>
        <w:pStyle w:val="BodyText"/>
        <w:spacing w:before="10"/>
        <w:rPr>
          <w:sz w:val="19"/>
        </w:rPr>
      </w:pPr>
    </w:p>
    <w:p w14:paraId="4805D956" w14:textId="77777777" w:rsidR="00D873A2" w:rsidRDefault="00000000">
      <w:pPr>
        <w:pStyle w:val="BodyText"/>
        <w:spacing w:line="20" w:lineRule="exact"/>
        <w:ind w:left="3447"/>
        <w:rPr>
          <w:sz w:val="2"/>
        </w:rPr>
      </w:pPr>
      <w:r>
        <w:rPr>
          <w:noProof/>
          <w:sz w:val="2"/>
        </w:rPr>
        <mc:AlternateContent>
          <mc:Choice Requires="wpg">
            <w:drawing>
              <wp:inline distT="0" distB="0" distL="0" distR="0" wp14:anchorId="5C9BA3C5" wp14:editId="48119C2F">
                <wp:extent cx="7031355" cy="6985"/>
                <wp:effectExtent l="9525" t="0" r="0" b="2539"/>
                <wp:docPr id="1847" name="Group 18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1355" cy="6985"/>
                          <a:chOff x="0" y="0"/>
                          <a:chExt cx="7031355" cy="6985"/>
                        </a:xfrm>
                      </wpg:grpSpPr>
                      <wps:wsp>
                        <wps:cNvPr id="1848" name="Graphic 1848"/>
                        <wps:cNvSpPr/>
                        <wps:spPr>
                          <a:xfrm>
                            <a:off x="3215" y="3251"/>
                            <a:ext cx="7025005" cy="1270"/>
                          </a:xfrm>
                          <a:custGeom>
                            <a:avLst/>
                            <a:gdLst/>
                            <a:ahLst/>
                            <a:cxnLst/>
                            <a:rect l="l" t="t" r="r" b="b"/>
                            <a:pathLst>
                              <a:path w="7025005">
                                <a:moveTo>
                                  <a:pt x="0" y="0"/>
                                </a:moveTo>
                                <a:lnTo>
                                  <a:pt x="7024587" y="0"/>
                                </a:lnTo>
                              </a:path>
                            </a:pathLst>
                          </a:custGeom>
                          <a:ln w="6503">
                            <a:solidFill>
                              <a:srgbClr val="000000"/>
                            </a:solidFill>
                            <a:prstDash val="solid"/>
                          </a:ln>
                        </wps:spPr>
                        <wps:bodyPr wrap="square" lIns="0" tIns="0" rIns="0" bIns="0" rtlCol="0">
                          <a:prstTxWarp prst="textNoShape">
                            <a:avLst/>
                          </a:prstTxWarp>
                          <a:noAutofit/>
                        </wps:bodyPr>
                      </wps:wsp>
                      <wps:wsp>
                        <wps:cNvPr id="1849" name="Graphic 1849"/>
                        <wps:cNvSpPr/>
                        <wps:spPr>
                          <a:xfrm>
                            <a:off x="0" y="0"/>
                            <a:ext cx="7031355" cy="6985"/>
                          </a:xfrm>
                          <a:custGeom>
                            <a:avLst/>
                            <a:gdLst/>
                            <a:ahLst/>
                            <a:cxnLst/>
                            <a:rect l="l" t="t" r="r" b="b"/>
                            <a:pathLst>
                              <a:path w="7031355" h="6985">
                                <a:moveTo>
                                  <a:pt x="7031105" y="0"/>
                                </a:moveTo>
                                <a:lnTo>
                                  <a:pt x="0" y="0"/>
                                </a:lnTo>
                                <a:lnTo>
                                  <a:pt x="0" y="6503"/>
                                </a:lnTo>
                                <a:lnTo>
                                  <a:pt x="7031105" y="6503"/>
                                </a:lnTo>
                                <a:lnTo>
                                  <a:pt x="703110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997442" id="Group 1847" o:spid="_x0000_s1026" alt="Line" style="width:553.65pt;height:.55pt;mso-position-horizontal-relative:char;mso-position-vertical-relative:line" coordsize="70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">
                <v:shape id="Graphic 1848" o:spid="_x0000_s1027" style="position:absolute;left:32;top:32;width:70250;height:13;visibility:visible;mso-wrap-style:square;v-text-anchor:top" coordsize="702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" path="m,l7024587,e" filled="f" strokeweight=".18064mm">
                  <v:path arrowok="t"/>
                </v:shape>
                <v:shape id="Graphic 1849" o:spid="_x0000_s1028" style="position:absolute;width:70313;height:69;visibility:visible;mso-wrap-style:square;v-text-anchor:top" coordsize="70313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" path="m7031105,l,,,6503r7031105,l7031105,xe" fillcolor="black" stroked="f">
                  <v:path arrowok="t"/>
                </v:shape>
                <w10:anchorlock/>
              </v:group>
            </w:pict>
          </mc:Fallback>
        </mc:AlternateContent>
      </w:r>
    </w:p>
    <w:p w14:paraId="236F8772" w14:textId="77777777" w:rsidR="00D873A2" w:rsidRDefault="00D873A2">
      <w:pPr>
        <w:spacing w:line="20" w:lineRule="exact"/>
        <w:rPr>
          <w:sz w:val="2"/>
        </w:rPr>
        <w:sectPr w:rsidR="00D873A2">
          <w:type w:val="continuous"/>
          <w:pgSz w:w="15840" w:h="12240" w:orient="landscape"/>
          <w:pgMar w:top="720" w:right="440" w:bottom="720" w:left="600" w:header="721" w:footer="680" w:gutter="0"/>
          <w:cols w:space="720"/>
        </w:sectPr>
      </w:pPr>
    </w:p>
    <w:p w14:paraId="08ABD3AB" w14:textId="77777777" w:rsidR="00D873A2" w:rsidRDefault="00000000">
      <w:pPr>
        <w:spacing w:before="6"/>
        <w:ind w:left="150"/>
        <w:rPr>
          <w:sz w:val="16"/>
        </w:rPr>
      </w:pPr>
      <w:r>
        <w:rPr>
          <w:spacing w:val="-2"/>
          <w:sz w:val="16"/>
        </w:rPr>
        <w:t>Net</w:t>
      </w:r>
      <w:r>
        <w:rPr>
          <w:sz w:val="16"/>
        </w:rPr>
        <w:t xml:space="preserve"> </w:t>
      </w:r>
      <w:r>
        <w:rPr>
          <w:spacing w:val="-2"/>
          <w:sz w:val="16"/>
        </w:rPr>
        <w:t>Increase</w:t>
      </w:r>
      <w:r>
        <w:rPr>
          <w:spacing w:val="4"/>
          <w:sz w:val="16"/>
        </w:rPr>
        <w:t xml:space="preserve"> </w:t>
      </w:r>
      <w:r>
        <w:rPr>
          <w:spacing w:val="-2"/>
          <w:sz w:val="16"/>
        </w:rPr>
        <w:t>(Decrease)</w:t>
      </w:r>
      <w:r>
        <w:rPr>
          <w:spacing w:val="2"/>
          <w:sz w:val="16"/>
        </w:rPr>
        <w:t xml:space="preserve"> </w:t>
      </w:r>
      <w:r>
        <w:rPr>
          <w:spacing w:val="-2"/>
          <w:sz w:val="16"/>
        </w:rPr>
        <w:t>in</w:t>
      </w:r>
      <w:r>
        <w:rPr>
          <w:spacing w:val="-7"/>
          <w:sz w:val="16"/>
        </w:rPr>
        <w:t xml:space="preserve"> </w:t>
      </w:r>
      <w:r>
        <w:rPr>
          <w:spacing w:val="-2"/>
          <w:sz w:val="16"/>
        </w:rPr>
        <w:t>OPEB Expense</w:t>
      </w:r>
    </w:p>
    <w:p w14:paraId="42E403E3" w14:textId="77777777" w:rsidR="00D873A2" w:rsidRDefault="00000000">
      <w:pPr>
        <w:tabs>
          <w:tab w:val="left" w:pos="622"/>
        </w:tabs>
        <w:spacing w:before="6"/>
        <w:ind w:left="150"/>
        <w:rPr>
          <w:sz w:val="16"/>
        </w:rPr>
      </w:pPr>
      <w:r>
        <w:br w:type="column"/>
      </w:r>
      <w:r>
        <w:rPr>
          <w:spacing w:val="-10"/>
          <w:sz w:val="16"/>
        </w:rPr>
        <w:t>$</w:t>
      </w:r>
      <w:r>
        <w:rPr>
          <w:sz w:val="16"/>
        </w:rPr>
        <w:tab/>
        <w:t>(77,744)</w:t>
      </w:r>
      <w:r>
        <w:rPr>
          <w:spacing w:val="64"/>
          <w:sz w:val="16"/>
        </w:rPr>
        <w:t xml:space="preserve"> </w:t>
      </w:r>
      <w:r>
        <w:rPr>
          <w:spacing w:val="-10"/>
          <w:sz w:val="16"/>
        </w:rPr>
        <w:t>$</w:t>
      </w:r>
    </w:p>
    <w:p w14:paraId="40760138" w14:textId="77777777" w:rsidR="00D873A2" w:rsidRDefault="00000000">
      <w:pPr>
        <w:spacing w:before="6"/>
        <w:ind w:left="150"/>
        <w:rPr>
          <w:sz w:val="16"/>
        </w:rPr>
      </w:pPr>
      <w:r>
        <w:br w:type="column"/>
      </w:r>
      <w:r>
        <w:rPr>
          <w:sz w:val="16"/>
        </w:rPr>
        <w:t>(75,787)</w:t>
      </w:r>
      <w:r>
        <w:rPr>
          <w:spacing w:val="64"/>
          <w:sz w:val="16"/>
        </w:rPr>
        <w:t xml:space="preserve"> </w:t>
      </w:r>
      <w:r>
        <w:rPr>
          <w:spacing w:val="-10"/>
          <w:sz w:val="16"/>
        </w:rPr>
        <w:t>$</w:t>
      </w:r>
    </w:p>
    <w:p w14:paraId="0A198E73" w14:textId="77777777" w:rsidR="00D873A2" w:rsidRDefault="00000000">
      <w:pPr>
        <w:spacing w:before="6"/>
        <w:ind w:left="150"/>
        <w:rPr>
          <w:sz w:val="16"/>
        </w:rPr>
      </w:pPr>
      <w:r>
        <w:br w:type="column"/>
      </w:r>
      <w:r>
        <w:rPr>
          <w:sz w:val="16"/>
        </w:rPr>
        <w:t>(75,787)</w:t>
      </w:r>
      <w:r>
        <w:rPr>
          <w:spacing w:val="64"/>
          <w:sz w:val="16"/>
        </w:rPr>
        <w:t xml:space="preserve"> </w:t>
      </w:r>
      <w:r>
        <w:rPr>
          <w:spacing w:val="-10"/>
          <w:sz w:val="16"/>
        </w:rPr>
        <w:t>$</w:t>
      </w:r>
    </w:p>
    <w:p w14:paraId="117A81BC" w14:textId="77777777" w:rsidR="00D873A2" w:rsidRDefault="00000000">
      <w:pPr>
        <w:spacing w:before="6"/>
        <w:ind w:left="150"/>
        <w:rPr>
          <w:sz w:val="16"/>
        </w:rPr>
      </w:pPr>
      <w:r>
        <w:br w:type="column"/>
      </w:r>
      <w:r>
        <w:rPr>
          <w:sz w:val="16"/>
        </w:rPr>
        <w:t>(75,787)</w:t>
      </w:r>
      <w:r>
        <w:rPr>
          <w:spacing w:val="64"/>
          <w:sz w:val="16"/>
        </w:rPr>
        <w:t xml:space="preserve"> </w:t>
      </w:r>
      <w:r>
        <w:rPr>
          <w:spacing w:val="-10"/>
          <w:sz w:val="16"/>
        </w:rPr>
        <w:t>$</w:t>
      </w:r>
    </w:p>
    <w:p w14:paraId="23CFC65E" w14:textId="77777777" w:rsidR="00D873A2" w:rsidRDefault="00000000">
      <w:pPr>
        <w:spacing w:before="6"/>
        <w:ind w:left="150"/>
        <w:rPr>
          <w:sz w:val="16"/>
        </w:rPr>
      </w:pPr>
      <w:r>
        <w:br w:type="column"/>
      </w:r>
      <w:r>
        <w:rPr>
          <w:sz w:val="16"/>
        </w:rPr>
        <w:t>(75,787)</w:t>
      </w:r>
      <w:r>
        <w:rPr>
          <w:spacing w:val="64"/>
          <w:sz w:val="16"/>
        </w:rPr>
        <w:t xml:space="preserve"> </w:t>
      </w:r>
      <w:r>
        <w:rPr>
          <w:spacing w:val="-10"/>
          <w:sz w:val="16"/>
        </w:rPr>
        <w:t>$</w:t>
      </w:r>
    </w:p>
    <w:p w14:paraId="74F9B90B" w14:textId="77777777" w:rsidR="00D873A2" w:rsidRDefault="00000000">
      <w:pPr>
        <w:spacing w:before="6"/>
        <w:ind w:left="150"/>
        <w:rPr>
          <w:sz w:val="16"/>
        </w:rPr>
      </w:pPr>
      <w:r>
        <w:br w:type="column"/>
      </w:r>
      <w:r>
        <w:rPr>
          <w:sz w:val="16"/>
        </w:rPr>
        <w:t>(127,052)</w:t>
      </w:r>
      <w:r>
        <w:rPr>
          <w:spacing w:val="65"/>
          <w:sz w:val="16"/>
        </w:rPr>
        <w:t xml:space="preserve"> </w:t>
      </w:r>
      <w:r>
        <w:rPr>
          <w:sz w:val="16"/>
        </w:rPr>
        <w:t>$</w:t>
      </w:r>
      <w:r>
        <w:rPr>
          <w:spacing w:val="56"/>
          <w:sz w:val="16"/>
        </w:rPr>
        <w:t xml:space="preserve"> </w:t>
      </w:r>
      <w:r>
        <w:rPr>
          <w:sz w:val="16"/>
        </w:rPr>
        <w:t>(105,366)</w:t>
      </w:r>
      <w:r>
        <w:rPr>
          <w:spacing w:val="64"/>
          <w:sz w:val="16"/>
        </w:rPr>
        <w:t xml:space="preserve"> </w:t>
      </w:r>
      <w:r>
        <w:rPr>
          <w:spacing w:val="-10"/>
          <w:sz w:val="16"/>
        </w:rPr>
        <w:t>$</w:t>
      </w:r>
    </w:p>
    <w:p w14:paraId="2B3CE457" w14:textId="77777777" w:rsidR="00D873A2" w:rsidRDefault="00000000">
      <w:pPr>
        <w:spacing w:before="6"/>
        <w:ind w:left="134"/>
        <w:rPr>
          <w:sz w:val="16"/>
        </w:rPr>
      </w:pPr>
      <w:r>
        <w:br w:type="column"/>
      </w:r>
      <w:r>
        <w:rPr>
          <w:sz w:val="16"/>
        </w:rPr>
        <w:t>(65,539)</w:t>
      </w:r>
      <w:r>
        <w:rPr>
          <w:spacing w:val="64"/>
          <w:sz w:val="16"/>
        </w:rPr>
        <w:t xml:space="preserve"> </w:t>
      </w:r>
      <w:r>
        <w:rPr>
          <w:spacing w:val="-10"/>
          <w:sz w:val="16"/>
        </w:rPr>
        <w:t>$</w:t>
      </w:r>
    </w:p>
    <w:p w14:paraId="5A10B57F" w14:textId="77777777" w:rsidR="00D873A2" w:rsidRDefault="00000000">
      <w:pPr>
        <w:spacing w:before="6"/>
        <w:ind w:left="134"/>
        <w:rPr>
          <w:sz w:val="16"/>
        </w:rPr>
      </w:pPr>
      <w:r>
        <w:br w:type="column"/>
      </w:r>
      <w:r>
        <w:rPr>
          <w:sz w:val="16"/>
        </w:rPr>
        <w:t>(84,114)</w:t>
      </w:r>
      <w:r>
        <w:rPr>
          <w:spacing w:val="63"/>
          <w:sz w:val="16"/>
        </w:rPr>
        <w:t xml:space="preserve"> </w:t>
      </w:r>
      <w:r>
        <w:rPr>
          <w:sz w:val="16"/>
        </w:rPr>
        <w:t>$</w:t>
      </w:r>
      <w:r>
        <w:rPr>
          <w:spacing w:val="57"/>
          <w:sz w:val="16"/>
        </w:rPr>
        <w:t xml:space="preserve"> </w:t>
      </w:r>
      <w:r>
        <w:rPr>
          <w:sz w:val="16"/>
        </w:rPr>
        <w:t>(121,822)</w:t>
      </w:r>
      <w:r>
        <w:rPr>
          <w:spacing w:val="64"/>
          <w:sz w:val="16"/>
        </w:rPr>
        <w:t xml:space="preserve"> </w:t>
      </w:r>
      <w:r>
        <w:rPr>
          <w:spacing w:val="-10"/>
          <w:sz w:val="16"/>
        </w:rPr>
        <w:t>$</w:t>
      </w:r>
    </w:p>
    <w:p w14:paraId="4E0FA573" w14:textId="77777777" w:rsidR="00D873A2" w:rsidRDefault="00000000">
      <w:pPr>
        <w:spacing w:before="6"/>
        <w:ind w:left="134"/>
        <w:rPr>
          <w:sz w:val="16"/>
        </w:rPr>
      </w:pPr>
      <w:r>
        <w:br w:type="column"/>
      </w:r>
      <w:r>
        <w:rPr>
          <w:spacing w:val="-2"/>
          <w:sz w:val="16"/>
        </w:rPr>
        <w:t>(80,401)</w:t>
      </w:r>
    </w:p>
    <w:p w14:paraId="494AFE39" w14:textId="77777777" w:rsidR="00D873A2" w:rsidRDefault="00D873A2">
      <w:pPr>
        <w:rPr>
          <w:sz w:val="16"/>
        </w:rPr>
        <w:sectPr w:rsidR="00D873A2">
          <w:type w:val="continuous"/>
          <w:pgSz w:w="15840" w:h="12240" w:orient="landscape"/>
          <w:pgMar w:top="720" w:right="440" w:bottom="720" w:left="600" w:header="721" w:footer="680" w:gutter="0"/>
          <w:cols w:num="10" w:space="720" w:equalWidth="0">
            <w:col w:w="2881" w:space="498"/>
            <w:col w:w="1403" w:space="148"/>
            <w:col w:w="931" w:space="148"/>
            <w:col w:w="930" w:space="148"/>
            <w:col w:w="930" w:space="148"/>
            <w:col w:w="890" w:space="76"/>
            <w:col w:w="1887" w:space="39"/>
            <w:col w:w="874" w:space="40"/>
            <w:col w:w="1789" w:space="40"/>
            <w:col w:w="1000"/>
          </w:cols>
        </w:sectPr>
      </w:pPr>
    </w:p>
    <w:p w14:paraId="5D07BB8E" w14:textId="77777777" w:rsidR="00D873A2" w:rsidRDefault="00000000">
      <w:pPr>
        <w:spacing w:before="80"/>
        <w:ind w:left="9" w:right="13"/>
        <w:jc w:val="center"/>
        <w:rPr>
          <w:sz w:val="24"/>
        </w:rPr>
      </w:pPr>
      <w:r>
        <w:rPr>
          <w:noProof/>
        </w:rPr>
        <w:lastRenderedPageBreak/>
        <mc:AlternateContent>
          <mc:Choice Requires="wpg">
            <w:drawing>
              <wp:anchor distT="0" distB="0" distL="0" distR="0" simplePos="0" relativeHeight="471959552" behindDoc="1" locked="0" layoutInCell="1" allowOverlap="1" wp14:anchorId="014121A2" wp14:editId="67ABDF57">
                <wp:simplePos x="0" y="0"/>
                <wp:positionH relativeFrom="page">
                  <wp:posOffset>438912</wp:posOffset>
                </wp:positionH>
                <wp:positionV relativeFrom="page">
                  <wp:posOffset>9448812</wp:posOffset>
                </wp:positionV>
                <wp:extent cx="6896100" cy="253365"/>
                <wp:effectExtent l="0" t="0" r="0" b="0"/>
                <wp:wrapNone/>
                <wp:docPr id="1854" name="Group 1854"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53365"/>
                          <a:chOff x="0" y="0"/>
                          <a:chExt cx="6896100" cy="253365"/>
                        </a:xfrm>
                      </wpg:grpSpPr>
                      <pic:pic xmlns:pic="http://schemas.openxmlformats.org/drawingml/2006/picture">
                        <pic:nvPicPr>
                          <pic:cNvPr id="1855" name="Image 1855"/>
                          <pic:cNvPicPr/>
                        </pic:nvPicPr>
                        <pic:blipFill>
                          <a:blip r:embed="rId150" cstate="print"/>
                          <a:stretch>
                            <a:fillRect/>
                          </a:stretch>
                        </pic:blipFill>
                        <pic:spPr>
                          <a:xfrm>
                            <a:off x="18288" y="0"/>
                            <a:ext cx="1643025" cy="252773"/>
                          </a:xfrm>
                          <a:prstGeom prst="rect">
                            <a:avLst/>
                          </a:prstGeom>
                        </pic:spPr>
                      </pic:pic>
                      <wps:wsp>
                        <wps:cNvPr id="1856" name="Graphic 1856"/>
                        <wps:cNvSpPr/>
                        <wps:spPr>
                          <a:xfrm>
                            <a:off x="0" y="1206"/>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287947" id="Group 1854" o:spid="_x0000_s1026" alt="Foster &amp; Foster logo and letterhead" style="position:absolute;margin-left:34.55pt;margin-top:744pt;width:543pt;height:19.95pt;z-index:-31356928;mso-wrap-distance-left:0;mso-wrap-distance-right:0;mso-position-horizontal-relative:page;mso-position-vertical-relative:page" coordsize="6896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">
                <v:shape id="Image 1855"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">
                  <v:imagedata r:id="rId151" o:title=""/>
                </v:shape>
                <v:shape id="Graphic 1856" o:spid="_x0000_s1028" style="position:absolute;top:1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" path="m6895846,l,,,6095r6895846,l6895846,xe" fillcolor="black" stroked="f">
                  <v:path arrowok="t"/>
                </v:shape>
                <w10:wrap anchorx="page" anchory="page"/>
              </v:group>
            </w:pict>
          </mc:Fallback>
        </mc:AlternateContent>
      </w:r>
      <w:r>
        <w:rPr>
          <w:sz w:val="24"/>
        </w:rPr>
        <w:t>SECTION</w:t>
      </w:r>
      <w:r>
        <w:rPr>
          <w:spacing w:val="-6"/>
          <w:sz w:val="24"/>
        </w:rPr>
        <w:t xml:space="preserve"> </w:t>
      </w:r>
      <w:r>
        <w:rPr>
          <w:sz w:val="24"/>
        </w:rPr>
        <w:t>5</w:t>
      </w:r>
      <w:r>
        <w:rPr>
          <w:spacing w:val="-2"/>
          <w:sz w:val="24"/>
        </w:rPr>
        <w:t xml:space="preserve"> </w:t>
      </w:r>
      <w:r>
        <w:rPr>
          <w:sz w:val="24"/>
        </w:rPr>
        <w:t>–</w:t>
      </w:r>
      <w:r>
        <w:rPr>
          <w:spacing w:val="-2"/>
          <w:sz w:val="24"/>
        </w:rPr>
        <w:t xml:space="preserve"> </w:t>
      </w:r>
      <w:r>
        <w:rPr>
          <w:sz w:val="24"/>
        </w:rPr>
        <w:t>RECONCILIATION</w:t>
      </w:r>
      <w:r>
        <w:rPr>
          <w:spacing w:val="-3"/>
          <w:sz w:val="24"/>
        </w:rPr>
        <w:t xml:space="preserve"> </w:t>
      </w:r>
      <w:r>
        <w:rPr>
          <w:sz w:val="24"/>
        </w:rPr>
        <w:t>OF</w:t>
      </w:r>
      <w:r>
        <w:rPr>
          <w:spacing w:val="-4"/>
          <w:sz w:val="24"/>
        </w:rPr>
        <w:t xml:space="preserve"> </w:t>
      </w:r>
      <w:r>
        <w:rPr>
          <w:sz w:val="24"/>
        </w:rPr>
        <w:t>TOTAL</w:t>
      </w:r>
      <w:r>
        <w:rPr>
          <w:spacing w:val="-1"/>
          <w:sz w:val="24"/>
        </w:rPr>
        <w:t xml:space="preserve"> </w:t>
      </w:r>
      <w:r>
        <w:rPr>
          <w:sz w:val="24"/>
        </w:rPr>
        <w:t>OPEB</w:t>
      </w:r>
      <w:r>
        <w:rPr>
          <w:spacing w:val="-2"/>
          <w:sz w:val="24"/>
        </w:rPr>
        <w:t xml:space="preserve"> LIABILITY</w:t>
      </w:r>
    </w:p>
    <w:p w14:paraId="0CB3112D" w14:textId="77777777" w:rsidR="00D873A2" w:rsidRDefault="00D873A2">
      <w:pPr>
        <w:pStyle w:val="BodyText"/>
        <w:spacing w:before="273"/>
      </w:pPr>
    </w:p>
    <w:p w14:paraId="4CA6B5FA" w14:textId="77777777" w:rsidR="00D873A2" w:rsidRDefault="00000000">
      <w:pPr>
        <w:pStyle w:val="BodyText"/>
        <w:ind w:left="140"/>
      </w:pPr>
      <w:r>
        <w:t>The</w:t>
      </w:r>
      <w:r>
        <w:rPr>
          <w:spacing w:val="-3"/>
        </w:rPr>
        <w:t xml:space="preserve"> </w:t>
      </w:r>
      <w:r>
        <w:t>following</w:t>
      </w:r>
      <w:r>
        <w:rPr>
          <w:spacing w:val="-1"/>
        </w:rPr>
        <w:t xml:space="preserve"> </w:t>
      </w:r>
      <w:r>
        <w:t>table</w:t>
      </w:r>
      <w:r>
        <w:rPr>
          <w:spacing w:val="-2"/>
        </w:rPr>
        <w:t xml:space="preserve"> </w:t>
      </w:r>
      <w:r>
        <w:t>shows</w:t>
      </w:r>
      <w:r>
        <w:rPr>
          <w:spacing w:val="-2"/>
        </w:rPr>
        <w:t xml:space="preserve"> </w:t>
      </w:r>
      <w:r>
        <w:t>a</w:t>
      </w:r>
      <w:r>
        <w:rPr>
          <w:spacing w:val="-4"/>
        </w:rPr>
        <w:t xml:space="preserve"> </w:t>
      </w:r>
      <w:r>
        <w:t>reconciliation</w:t>
      </w:r>
      <w:r>
        <w:rPr>
          <w:spacing w:val="-1"/>
        </w:rPr>
        <w:t xml:space="preserve"> </w:t>
      </w:r>
      <w:r>
        <w:t>of</w:t>
      </w:r>
      <w:r>
        <w:rPr>
          <w:spacing w:val="-2"/>
        </w:rPr>
        <w:t xml:space="preserve"> </w:t>
      </w:r>
      <w:r>
        <w:t>the Total</w:t>
      </w:r>
      <w:r>
        <w:rPr>
          <w:spacing w:val="-1"/>
        </w:rPr>
        <w:t xml:space="preserve"> </w:t>
      </w:r>
      <w:r>
        <w:t>OPEB</w:t>
      </w:r>
      <w:r>
        <w:rPr>
          <w:spacing w:val="-2"/>
        </w:rPr>
        <w:t xml:space="preserve"> </w:t>
      </w:r>
      <w:r>
        <w:t>Liability</w:t>
      </w:r>
      <w:r>
        <w:rPr>
          <w:spacing w:val="-1"/>
        </w:rPr>
        <w:t xml:space="preserve"> </w:t>
      </w:r>
      <w:r>
        <w:t>from</w:t>
      </w:r>
      <w:r>
        <w:rPr>
          <w:spacing w:val="-2"/>
        </w:rPr>
        <w:t xml:space="preserve"> </w:t>
      </w:r>
      <w:r>
        <w:t>July</w:t>
      </w:r>
      <w:r>
        <w:rPr>
          <w:spacing w:val="-1"/>
        </w:rPr>
        <w:t xml:space="preserve"> </w:t>
      </w:r>
      <w:r>
        <w:t>1,</w:t>
      </w:r>
      <w:r>
        <w:rPr>
          <w:spacing w:val="-2"/>
        </w:rPr>
        <w:t xml:space="preserve"> </w:t>
      </w:r>
      <w:proofErr w:type="gramStart"/>
      <w:r>
        <w:t>2023</w:t>
      </w:r>
      <w:proofErr w:type="gramEnd"/>
      <w:r>
        <w:rPr>
          <w:spacing w:val="-1"/>
        </w:rPr>
        <w:t xml:space="preserve"> </w:t>
      </w:r>
      <w:r>
        <w:t>to</w:t>
      </w:r>
      <w:r>
        <w:rPr>
          <w:spacing w:val="-2"/>
        </w:rPr>
        <w:t xml:space="preserve"> </w:t>
      </w:r>
      <w:r>
        <w:t>July</w:t>
      </w:r>
      <w:r>
        <w:rPr>
          <w:spacing w:val="-1"/>
        </w:rPr>
        <w:t xml:space="preserve"> </w:t>
      </w:r>
      <w:r>
        <w:t>1,</w:t>
      </w:r>
      <w:r>
        <w:rPr>
          <w:spacing w:val="-1"/>
        </w:rPr>
        <w:t xml:space="preserve"> </w:t>
      </w:r>
      <w:r>
        <w:rPr>
          <w:spacing w:val="-2"/>
        </w:rPr>
        <w:t>2024.</w:t>
      </w:r>
    </w:p>
    <w:p w14:paraId="32A00E5D" w14:textId="77777777" w:rsidR="00D873A2" w:rsidRDefault="00D873A2">
      <w:pPr>
        <w:pStyle w:val="BodyText"/>
        <w:spacing w:before="62"/>
        <w:rPr>
          <w:sz w:val="20"/>
        </w:rPr>
      </w:pPr>
    </w:p>
    <w:tbl>
      <w:tblPr>
        <w:tblW w:w="0" w:type="auto"/>
        <w:tblInd w:w="118" w:type="dxa"/>
        <w:tblLayout w:type="fixed"/>
        <w:tblCellMar>
          <w:left w:w="0" w:type="dxa"/>
          <w:right w:w="0" w:type="dxa"/>
        </w:tblCellMar>
        <w:tblLook w:val="01E0" w:firstRow="1" w:lastRow="1" w:firstColumn="1" w:lastColumn="1" w:noHBand="0" w:noVBand="0"/>
      </w:tblPr>
      <w:tblGrid>
        <w:gridCol w:w="7931"/>
        <w:gridCol w:w="1904"/>
        <w:gridCol w:w="1026"/>
      </w:tblGrid>
      <w:tr w:rsidR="00D873A2" w14:paraId="65530EA7" w14:textId="77777777">
        <w:trPr>
          <w:trHeight w:val="605"/>
        </w:trPr>
        <w:tc>
          <w:tcPr>
            <w:tcW w:w="7931" w:type="dxa"/>
            <w:shd w:val="clear" w:color="auto" w:fill="A9D08E"/>
          </w:tcPr>
          <w:p w14:paraId="4153D7C2" w14:textId="77777777" w:rsidR="00D873A2" w:rsidRDefault="00D873A2">
            <w:pPr>
              <w:pStyle w:val="TableParagraph"/>
              <w:spacing w:before="54"/>
              <w:rPr>
                <w:sz w:val="23"/>
              </w:rPr>
            </w:pPr>
          </w:p>
          <w:p w14:paraId="4888FC60" w14:textId="77777777" w:rsidR="00D873A2" w:rsidRDefault="00000000">
            <w:pPr>
              <w:pStyle w:val="TableParagraph"/>
              <w:ind w:left="72"/>
              <w:rPr>
                <w:b/>
                <w:sz w:val="23"/>
              </w:rPr>
            </w:pPr>
            <w:r>
              <w:rPr>
                <w:b/>
                <w:spacing w:val="-4"/>
                <w:sz w:val="23"/>
              </w:rPr>
              <w:t>Reconciliation</w:t>
            </w:r>
            <w:r>
              <w:rPr>
                <w:b/>
                <w:spacing w:val="-12"/>
                <w:sz w:val="23"/>
              </w:rPr>
              <w:t xml:space="preserve"> </w:t>
            </w:r>
            <w:r>
              <w:rPr>
                <w:b/>
                <w:spacing w:val="-4"/>
                <w:sz w:val="23"/>
              </w:rPr>
              <w:t>of</w:t>
            </w:r>
            <w:r>
              <w:rPr>
                <w:b/>
                <w:spacing w:val="-1"/>
                <w:sz w:val="23"/>
              </w:rPr>
              <w:t xml:space="preserve"> </w:t>
            </w:r>
            <w:r>
              <w:rPr>
                <w:b/>
                <w:spacing w:val="-4"/>
                <w:sz w:val="23"/>
              </w:rPr>
              <w:t>Total OPEB</w:t>
            </w:r>
            <w:r>
              <w:rPr>
                <w:b/>
                <w:spacing w:val="9"/>
                <w:sz w:val="23"/>
              </w:rPr>
              <w:t xml:space="preserve"> </w:t>
            </w:r>
            <w:r>
              <w:rPr>
                <w:b/>
                <w:spacing w:val="-4"/>
                <w:sz w:val="23"/>
              </w:rPr>
              <w:t>Liability</w:t>
            </w:r>
          </w:p>
        </w:tc>
        <w:tc>
          <w:tcPr>
            <w:tcW w:w="1904" w:type="dxa"/>
            <w:shd w:val="clear" w:color="auto" w:fill="A9D08E"/>
          </w:tcPr>
          <w:p w14:paraId="4A46D2FB" w14:textId="77777777" w:rsidR="00D873A2" w:rsidRDefault="00D873A2">
            <w:pPr>
              <w:pStyle w:val="TableParagraph"/>
              <w:spacing w:before="54"/>
              <w:rPr>
                <w:sz w:val="23"/>
              </w:rPr>
            </w:pPr>
          </w:p>
          <w:p w14:paraId="1A18B470" w14:textId="77777777" w:rsidR="00D873A2" w:rsidRDefault="00000000">
            <w:pPr>
              <w:pStyle w:val="TableParagraph"/>
              <w:ind w:right="38"/>
              <w:jc w:val="right"/>
              <w:rPr>
                <w:b/>
                <w:sz w:val="23"/>
              </w:rPr>
            </w:pPr>
            <w:r>
              <w:rPr>
                <w:b/>
                <w:spacing w:val="-6"/>
                <w:sz w:val="23"/>
              </w:rPr>
              <w:t>(in</w:t>
            </w:r>
            <w:r>
              <w:rPr>
                <w:b/>
                <w:spacing w:val="-9"/>
                <w:sz w:val="23"/>
              </w:rPr>
              <w:t xml:space="preserve"> </w:t>
            </w:r>
            <w:r>
              <w:rPr>
                <w:b/>
                <w:spacing w:val="-2"/>
                <w:sz w:val="23"/>
              </w:rPr>
              <w:t>$millions)</w:t>
            </w:r>
          </w:p>
        </w:tc>
        <w:tc>
          <w:tcPr>
            <w:tcW w:w="1026" w:type="dxa"/>
            <w:shd w:val="clear" w:color="auto" w:fill="A9D08E"/>
          </w:tcPr>
          <w:p w14:paraId="40CEEA94" w14:textId="77777777" w:rsidR="00D873A2" w:rsidRDefault="00D873A2">
            <w:pPr>
              <w:pStyle w:val="TableParagraph"/>
              <w:spacing w:before="54"/>
              <w:rPr>
                <w:sz w:val="23"/>
              </w:rPr>
            </w:pPr>
          </w:p>
          <w:p w14:paraId="5D0A0AF4" w14:textId="77777777" w:rsidR="00D873A2" w:rsidRDefault="00000000">
            <w:pPr>
              <w:pStyle w:val="TableParagraph"/>
              <w:ind w:right="68"/>
              <w:jc w:val="right"/>
              <w:rPr>
                <w:b/>
                <w:sz w:val="23"/>
              </w:rPr>
            </w:pPr>
            <w:r>
              <w:rPr>
                <w:b/>
                <w:sz w:val="23"/>
              </w:rPr>
              <w:t>(as</w:t>
            </w:r>
            <w:r>
              <w:rPr>
                <w:b/>
                <w:spacing w:val="4"/>
                <w:sz w:val="23"/>
              </w:rPr>
              <w:t xml:space="preserve"> </w:t>
            </w:r>
            <w:r>
              <w:rPr>
                <w:b/>
                <w:sz w:val="23"/>
              </w:rPr>
              <w:t>a</w:t>
            </w:r>
            <w:r>
              <w:rPr>
                <w:b/>
                <w:spacing w:val="-4"/>
                <w:sz w:val="23"/>
              </w:rPr>
              <w:t xml:space="preserve"> </w:t>
            </w:r>
            <w:r>
              <w:rPr>
                <w:b/>
                <w:spacing w:val="-5"/>
                <w:sz w:val="23"/>
              </w:rPr>
              <w:t>%)</w:t>
            </w:r>
          </w:p>
        </w:tc>
      </w:tr>
      <w:tr w:rsidR="00D873A2" w14:paraId="7C53F4BC" w14:textId="77777777">
        <w:trPr>
          <w:trHeight w:val="591"/>
        </w:trPr>
        <w:tc>
          <w:tcPr>
            <w:tcW w:w="7931" w:type="dxa"/>
            <w:tcBorders>
              <w:bottom w:val="single" w:sz="6" w:space="0" w:color="000000"/>
            </w:tcBorders>
          </w:tcPr>
          <w:p w14:paraId="3E65F89B" w14:textId="77777777" w:rsidR="00D873A2" w:rsidRDefault="00D873A2">
            <w:pPr>
              <w:pStyle w:val="TableParagraph"/>
              <w:spacing w:before="54"/>
              <w:rPr>
                <w:sz w:val="23"/>
              </w:rPr>
            </w:pPr>
          </w:p>
          <w:p w14:paraId="68FF2746" w14:textId="77777777" w:rsidR="00D873A2" w:rsidRDefault="00000000">
            <w:pPr>
              <w:pStyle w:val="TableParagraph"/>
              <w:spacing w:line="252" w:lineRule="exact"/>
              <w:ind w:left="72"/>
              <w:rPr>
                <w:sz w:val="23"/>
              </w:rPr>
            </w:pPr>
            <w:r>
              <w:rPr>
                <w:spacing w:val="-8"/>
                <w:sz w:val="23"/>
              </w:rPr>
              <w:t>Total</w:t>
            </w:r>
            <w:r>
              <w:rPr>
                <w:spacing w:val="-17"/>
                <w:sz w:val="23"/>
              </w:rPr>
              <w:t xml:space="preserve"> </w:t>
            </w:r>
            <w:r>
              <w:rPr>
                <w:spacing w:val="-8"/>
                <w:sz w:val="23"/>
              </w:rPr>
              <w:t>OPEB</w:t>
            </w:r>
            <w:r>
              <w:rPr>
                <w:spacing w:val="-6"/>
                <w:sz w:val="23"/>
              </w:rPr>
              <w:t xml:space="preserve"> </w:t>
            </w:r>
            <w:r>
              <w:rPr>
                <w:spacing w:val="-8"/>
                <w:sz w:val="23"/>
              </w:rPr>
              <w:t>Liability</w:t>
            </w:r>
            <w:r>
              <w:rPr>
                <w:spacing w:val="-9"/>
                <w:sz w:val="23"/>
              </w:rPr>
              <w:t xml:space="preserve"> </w:t>
            </w:r>
            <w:r>
              <w:rPr>
                <w:spacing w:val="-8"/>
                <w:sz w:val="23"/>
              </w:rPr>
              <w:t>as</w:t>
            </w:r>
            <w:r>
              <w:rPr>
                <w:spacing w:val="2"/>
                <w:sz w:val="23"/>
              </w:rPr>
              <w:t xml:space="preserve"> </w:t>
            </w:r>
            <w:r>
              <w:rPr>
                <w:spacing w:val="-8"/>
                <w:sz w:val="23"/>
              </w:rPr>
              <w:t>of</w:t>
            </w:r>
            <w:r>
              <w:rPr>
                <w:spacing w:val="-15"/>
                <w:sz w:val="23"/>
              </w:rPr>
              <w:t xml:space="preserve"> </w:t>
            </w:r>
            <w:r>
              <w:rPr>
                <w:spacing w:val="-8"/>
                <w:sz w:val="23"/>
              </w:rPr>
              <w:t>July</w:t>
            </w:r>
            <w:r>
              <w:rPr>
                <w:spacing w:val="-10"/>
                <w:sz w:val="23"/>
              </w:rPr>
              <w:t xml:space="preserve"> </w:t>
            </w:r>
            <w:r>
              <w:rPr>
                <w:spacing w:val="-8"/>
                <w:sz w:val="23"/>
              </w:rPr>
              <w:t>1,</w:t>
            </w:r>
            <w:r>
              <w:rPr>
                <w:spacing w:val="7"/>
                <w:sz w:val="23"/>
              </w:rPr>
              <w:t xml:space="preserve"> </w:t>
            </w:r>
            <w:r>
              <w:rPr>
                <w:spacing w:val="-8"/>
                <w:sz w:val="23"/>
              </w:rPr>
              <w:t>2023</w:t>
            </w:r>
          </w:p>
        </w:tc>
        <w:tc>
          <w:tcPr>
            <w:tcW w:w="1904" w:type="dxa"/>
            <w:tcBorders>
              <w:bottom w:val="single" w:sz="6" w:space="0" w:color="000000"/>
            </w:tcBorders>
          </w:tcPr>
          <w:p w14:paraId="1F92A7E3" w14:textId="77777777" w:rsidR="00D873A2" w:rsidRDefault="00D873A2">
            <w:pPr>
              <w:pStyle w:val="TableParagraph"/>
              <w:spacing w:before="54"/>
              <w:rPr>
                <w:sz w:val="23"/>
              </w:rPr>
            </w:pPr>
          </w:p>
          <w:p w14:paraId="583F61D1" w14:textId="77777777" w:rsidR="00D873A2" w:rsidRDefault="00000000">
            <w:pPr>
              <w:pStyle w:val="TableParagraph"/>
              <w:tabs>
                <w:tab w:val="left" w:pos="1368"/>
              </w:tabs>
              <w:spacing w:line="252" w:lineRule="exact"/>
              <w:ind w:left="100"/>
              <w:rPr>
                <w:sz w:val="23"/>
              </w:rPr>
            </w:pPr>
            <w:r>
              <w:rPr>
                <w:spacing w:val="-10"/>
                <w:sz w:val="23"/>
              </w:rPr>
              <w:t>$</w:t>
            </w:r>
            <w:r>
              <w:rPr>
                <w:sz w:val="23"/>
              </w:rPr>
              <w:tab/>
            </w:r>
            <w:r>
              <w:rPr>
                <w:spacing w:val="-4"/>
                <w:sz w:val="23"/>
              </w:rPr>
              <w:t>17.6</w:t>
            </w:r>
          </w:p>
        </w:tc>
        <w:tc>
          <w:tcPr>
            <w:tcW w:w="1026" w:type="dxa"/>
            <w:tcBorders>
              <w:bottom w:val="single" w:sz="6" w:space="0" w:color="000000"/>
            </w:tcBorders>
          </w:tcPr>
          <w:p w14:paraId="12986B2A" w14:textId="77777777" w:rsidR="00D873A2" w:rsidRDefault="00D873A2">
            <w:pPr>
              <w:pStyle w:val="TableParagraph"/>
              <w:rPr>
                <w:sz w:val="24"/>
              </w:rPr>
            </w:pPr>
          </w:p>
        </w:tc>
      </w:tr>
      <w:tr w:rsidR="00D873A2" w14:paraId="75ABA95A" w14:textId="77777777">
        <w:trPr>
          <w:trHeight w:val="403"/>
        </w:trPr>
        <w:tc>
          <w:tcPr>
            <w:tcW w:w="7931" w:type="dxa"/>
            <w:tcBorders>
              <w:top w:val="single" w:sz="6" w:space="0" w:color="000000"/>
              <w:bottom w:val="single" w:sz="6" w:space="0" w:color="000000"/>
            </w:tcBorders>
          </w:tcPr>
          <w:p w14:paraId="3BE0BF44" w14:textId="77777777" w:rsidR="00D873A2" w:rsidRDefault="00000000">
            <w:pPr>
              <w:pStyle w:val="TableParagraph"/>
              <w:spacing w:before="130" w:line="252" w:lineRule="exact"/>
              <w:ind w:left="72"/>
              <w:rPr>
                <w:sz w:val="23"/>
              </w:rPr>
            </w:pPr>
            <w:r>
              <w:rPr>
                <w:spacing w:val="-4"/>
                <w:sz w:val="23"/>
              </w:rPr>
              <w:t>1.</w:t>
            </w:r>
            <w:r>
              <w:rPr>
                <w:spacing w:val="-11"/>
                <w:sz w:val="23"/>
              </w:rPr>
              <w:t xml:space="preserve"> </w:t>
            </w:r>
            <w:r>
              <w:rPr>
                <w:spacing w:val="-4"/>
                <w:sz w:val="23"/>
              </w:rPr>
              <w:t>Service</w:t>
            </w:r>
            <w:r>
              <w:rPr>
                <w:spacing w:val="-10"/>
                <w:sz w:val="23"/>
              </w:rPr>
              <w:t xml:space="preserve"> </w:t>
            </w:r>
            <w:r>
              <w:rPr>
                <w:spacing w:val="-4"/>
                <w:sz w:val="23"/>
              </w:rPr>
              <w:t>Cost</w:t>
            </w:r>
            <w:r>
              <w:rPr>
                <w:spacing w:val="-11"/>
                <w:sz w:val="23"/>
              </w:rPr>
              <w:t xml:space="preserve"> </w:t>
            </w:r>
            <w:r>
              <w:rPr>
                <w:spacing w:val="-4"/>
                <w:sz w:val="23"/>
              </w:rPr>
              <w:t>from</w:t>
            </w:r>
            <w:r>
              <w:rPr>
                <w:spacing w:val="-22"/>
                <w:sz w:val="23"/>
              </w:rPr>
              <w:t xml:space="preserve"> </w:t>
            </w:r>
            <w:r>
              <w:rPr>
                <w:spacing w:val="-4"/>
                <w:sz w:val="23"/>
              </w:rPr>
              <w:t>July</w:t>
            </w:r>
            <w:r>
              <w:rPr>
                <w:spacing w:val="-15"/>
                <w:sz w:val="23"/>
              </w:rPr>
              <w:t xml:space="preserve"> </w:t>
            </w:r>
            <w:r>
              <w:rPr>
                <w:spacing w:val="-4"/>
                <w:sz w:val="23"/>
              </w:rPr>
              <w:t>2023</w:t>
            </w:r>
            <w:r>
              <w:rPr>
                <w:spacing w:val="-6"/>
                <w:sz w:val="23"/>
              </w:rPr>
              <w:t xml:space="preserve"> </w:t>
            </w:r>
            <w:r>
              <w:rPr>
                <w:spacing w:val="-4"/>
                <w:sz w:val="23"/>
              </w:rPr>
              <w:t>to</w:t>
            </w:r>
            <w:r>
              <w:rPr>
                <w:spacing w:val="-6"/>
                <w:sz w:val="23"/>
              </w:rPr>
              <w:t xml:space="preserve"> </w:t>
            </w:r>
            <w:r>
              <w:rPr>
                <w:spacing w:val="-4"/>
                <w:sz w:val="23"/>
              </w:rPr>
              <w:t>June</w:t>
            </w:r>
            <w:r>
              <w:rPr>
                <w:spacing w:val="-7"/>
                <w:sz w:val="23"/>
              </w:rPr>
              <w:t xml:space="preserve"> </w:t>
            </w:r>
            <w:r>
              <w:rPr>
                <w:spacing w:val="-4"/>
                <w:sz w:val="23"/>
              </w:rPr>
              <w:t>2024</w:t>
            </w:r>
          </w:p>
        </w:tc>
        <w:tc>
          <w:tcPr>
            <w:tcW w:w="1904" w:type="dxa"/>
            <w:tcBorders>
              <w:top w:val="single" w:sz="6" w:space="0" w:color="000000"/>
              <w:bottom w:val="single" w:sz="6" w:space="0" w:color="000000"/>
            </w:tcBorders>
          </w:tcPr>
          <w:p w14:paraId="38166DFE" w14:textId="77777777" w:rsidR="00D873A2" w:rsidRDefault="00000000">
            <w:pPr>
              <w:pStyle w:val="TableParagraph"/>
              <w:spacing w:before="130" w:line="252" w:lineRule="exact"/>
              <w:ind w:right="130"/>
              <w:jc w:val="right"/>
              <w:rPr>
                <w:sz w:val="23"/>
              </w:rPr>
            </w:pPr>
            <w:r>
              <w:rPr>
                <w:spacing w:val="-5"/>
                <w:sz w:val="23"/>
              </w:rPr>
              <w:t>1.0</w:t>
            </w:r>
          </w:p>
        </w:tc>
        <w:tc>
          <w:tcPr>
            <w:tcW w:w="1026" w:type="dxa"/>
            <w:tcBorders>
              <w:top w:val="single" w:sz="6" w:space="0" w:color="000000"/>
              <w:bottom w:val="single" w:sz="6" w:space="0" w:color="000000"/>
            </w:tcBorders>
          </w:tcPr>
          <w:p w14:paraId="4F867E64" w14:textId="77777777" w:rsidR="00D873A2" w:rsidRDefault="00000000">
            <w:pPr>
              <w:pStyle w:val="TableParagraph"/>
              <w:spacing w:before="130" w:line="252" w:lineRule="exact"/>
              <w:ind w:right="67"/>
              <w:jc w:val="right"/>
              <w:rPr>
                <w:sz w:val="23"/>
              </w:rPr>
            </w:pPr>
            <w:r>
              <w:rPr>
                <w:spacing w:val="-4"/>
                <w:sz w:val="23"/>
              </w:rPr>
              <w:t>5.7%</w:t>
            </w:r>
          </w:p>
        </w:tc>
      </w:tr>
      <w:tr w:rsidR="00D873A2" w14:paraId="4B44FF87" w14:textId="77777777">
        <w:trPr>
          <w:trHeight w:val="287"/>
        </w:trPr>
        <w:tc>
          <w:tcPr>
            <w:tcW w:w="7931" w:type="dxa"/>
            <w:tcBorders>
              <w:top w:val="single" w:sz="6" w:space="0" w:color="000000"/>
              <w:bottom w:val="single" w:sz="6" w:space="0" w:color="000000"/>
            </w:tcBorders>
          </w:tcPr>
          <w:p w14:paraId="558CD888" w14:textId="77777777" w:rsidR="00D873A2" w:rsidRDefault="00000000">
            <w:pPr>
              <w:pStyle w:val="TableParagraph"/>
              <w:spacing w:before="15" w:line="252" w:lineRule="exact"/>
              <w:ind w:left="72"/>
              <w:rPr>
                <w:sz w:val="23"/>
              </w:rPr>
            </w:pPr>
            <w:r>
              <w:rPr>
                <w:spacing w:val="-8"/>
                <w:sz w:val="23"/>
              </w:rPr>
              <w:t>2.</w:t>
            </w:r>
            <w:r>
              <w:rPr>
                <w:spacing w:val="1"/>
                <w:sz w:val="23"/>
              </w:rPr>
              <w:t xml:space="preserve"> </w:t>
            </w:r>
            <w:r>
              <w:rPr>
                <w:spacing w:val="-8"/>
                <w:sz w:val="23"/>
              </w:rPr>
              <w:t>Interest</w:t>
            </w:r>
            <w:r>
              <w:rPr>
                <w:spacing w:val="-3"/>
                <w:sz w:val="23"/>
              </w:rPr>
              <w:t xml:space="preserve"> </w:t>
            </w:r>
            <w:proofErr w:type="gramStart"/>
            <w:r>
              <w:rPr>
                <w:spacing w:val="-8"/>
                <w:sz w:val="23"/>
              </w:rPr>
              <w:t>on</w:t>
            </w:r>
            <w:proofErr w:type="gramEnd"/>
            <w:r>
              <w:rPr>
                <w:spacing w:val="-11"/>
                <w:sz w:val="23"/>
              </w:rPr>
              <w:t xml:space="preserve"> </w:t>
            </w:r>
            <w:r>
              <w:rPr>
                <w:spacing w:val="-8"/>
                <w:sz w:val="23"/>
              </w:rPr>
              <w:t>liability,</w:t>
            </w:r>
            <w:r>
              <w:rPr>
                <w:spacing w:val="4"/>
                <w:sz w:val="23"/>
              </w:rPr>
              <w:t xml:space="preserve"> </w:t>
            </w:r>
            <w:r>
              <w:rPr>
                <w:spacing w:val="-8"/>
                <w:sz w:val="23"/>
              </w:rPr>
              <w:t>Service</w:t>
            </w:r>
            <w:r>
              <w:rPr>
                <w:spacing w:val="3"/>
                <w:sz w:val="23"/>
              </w:rPr>
              <w:t xml:space="preserve"> </w:t>
            </w:r>
            <w:r>
              <w:rPr>
                <w:spacing w:val="-8"/>
                <w:sz w:val="23"/>
              </w:rPr>
              <w:t>Cost,</w:t>
            </w:r>
            <w:r>
              <w:rPr>
                <w:spacing w:val="5"/>
                <w:sz w:val="23"/>
              </w:rPr>
              <w:t xml:space="preserve"> </w:t>
            </w:r>
            <w:r>
              <w:rPr>
                <w:spacing w:val="-8"/>
                <w:sz w:val="23"/>
              </w:rPr>
              <w:t>and</w:t>
            </w:r>
            <w:r>
              <w:rPr>
                <w:spacing w:val="3"/>
                <w:sz w:val="23"/>
              </w:rPr>
              <w:t xml:space="preserve"> </w:t>
            </w:r>
            <w:r>
              <w:rPr>
                <w:spacing w:val="-8"/>
                <w:sz w:val="23"/>
              </w:rPr>
              <w:t>benefit</w:t>
            </w:r>
            <w:r>
              <w:rPr>
                <w:spacing w:val="-2"/>
                <w:sz w:val="23"/>
              </w:rPr>
              <w:t xml:space="preserve"> </w:t>
            </w:r>
            <w:r>
              <w:rPr>
                <w:spacing w:val="-8"/>
                <w:sz w:val="23"/>
              </w:rPr>
              <w:t>payments</w:t>
            </w:r>
          </w:p>
        </w:tc>
        <w:tc>
          <w:tcPr>
            <w:tcW w:w="1904" w:type="dxa"/>
            <w:tcBorders>
              <w:top w:val="single" w:sz="6" w:space="0" w:color="000000"/>
              <w:bottom w:val="single" w:sz="6" w:space="0" w:color="000000"/>
            </w:tcBorders>
          </w:tcPr>
          <w:p w14:paraId="175BB68C" w14:textId="77777777" w:rsidR="00D873A2" w:rsidRDefault="00000000">
            <w:pPr>
              <w:pStyle w:val="TableParagraph"/>
              <w:spacing w:before="15" w:line="252" w:lineRule="exact"/>
              <w:ind w:right="130"/>
              <w:jc w:val="right"/>
              <w:rPr>
                <w:sz w:val="23"/>
              </w:rPr>
            </w:pPr>
            <w:r>
              <w:rPr>
                <w:spacing w:val="-5"/>
                <w:sz w:val="23"/>
              </w:rPr>
              <w:t>1.1</w:t>
            </w:r>
          </w:p>
        </w:tc>
        <w:tc>
          <w:tcPr>
            <w:tcW w:w="1026" w:type="dxa"/>
            <w:tcBorders>
              <w:top w:val="single" w:sz="6" w:space="0" w:color="000000"/>
              <w:bottom w:val="single" w:sz="6" w:space="0" w:color="000000"/>
            </w:tcBorders>
          </w:tcPr>
          <w:p w14:paraId="3476C3DF" w14:textId="77777777" w:rsidR="00D873A2" w:rsidRDefault="00000000">
            <w:pPr>
              <w:pStyle w:val="TableParagraph"/>
              <w:spacing w:before="15" w:line="252" w:lineRule="exact"/>
              <w:ind w:right="67"/>
              <w:jc w:val="right"/>
              <w:rPr>
                <w:sz w:val="23"/>
              </w:rPr>
            </w:pPr>
            <w:r>
              <w:rPr>
                <w:spacing w:val="-4"/>
                <w:sz w:val="23"/>
              </w:rPr>
              <w:t>6.2%</w:t>
            </w:r>
          </w:p>
        </w:tc>
      </w:tr>
      <w:tr w:rsidR="00D873A2" w14:paraId="70B6C031" w14:textId="77777777">
        <w:trPr>
          <w:trHeight w:val="287"/>
        </w:trPr>
        <w:tc>
          <w:tcPr>
            <w:tcW w:w="7931" w:type="dxa"/>
            <w:tcBorders>
              <w:top w:val="single" w:sz="6" w:space="0" w:color="000000"/>
              <w:bottom w:val="single" w:sz="6" w:space="0" w:color="000000"/>
            </w:tcBorders>
          </w:tcPr>
          <w:p w14:paraId="310BBCC1" w14:textId="77777777" w:rsidR="00D873A2" w:rsidRDefault="00000000">
            <w:pPr>
              <w:pStyle w:val="TableParagraph"/>
              <w:spacing w:before="16" w:line="252" w:lineRule="exact"/>
              <w:ind w:left="72"/>
              <w:rPr>
                <w:sz w:val="23"/>
              </w:rPr>
            </w:pPr>
            <w:r>
              <w:rPr>
                <w:spacing w:val="-6"/>
                <w:sz w:val="23"/>
              </w:rPr>
              <w:t>3.</w:t>
            </w:r>
            <w:r>
              <w:rPr>
                <w:spacing w:val="-3"/>
                <w:sz w:val="23"/>
              </w:rPr>
              <w:t xml:space="preserve"> </w:t>
            </w:r>
            <w:r>
              <w:rPr>
                <w:spacing w:val="-6"/>
                <w:sz w:val="23"/>
              </w:rPr>
              <w:t>Decrease</w:t>
            </w:r>
            <w:r>
              <w:rPr>
                <w:spacing w:val="-1"/>
                <w:sz w:val="23"/>
              </w:rPr>
              <w:t xml:space="preserve"> </w:t>
            </w:r>
            <w:r>
              <w:rPr>
                <w:spacing w:val="-6"/>
                <w:sz w:val="23"/>
              </w:rPr>
              <w:t>due</w:t>
            </w:r>
            <w:r>
              <w:rPr>
                <w:spacing w:val="-2"/>
                <w:sz w:val="23"/>
              </w:rPr>
              <w:t xml:space="preserve"> </w:t>
            </w:r>
            <w:r>
              <w:rPr>
                <w:spacing w:val="-6"/>
                <w:sz w:val="23"/>
              </w:rPr>
              <w:t>to</w:t>
            </w:r>
            <w:r>
              <w:rPr>
                <w:sz w:val="23"/>
              </w:rPr>
              <w:t xml:space="preserve"> </w:t>
            </w:r>
            <w:r>
              <w:rPr>
                <w:spacing w:val="-6"/>
                <w:sz w:val="23"/>
              </w:rPr>
              <w:t>actual</w:t>
            </w:r>
            <w:r>
              <w:rPr>
                <w:spacing w:val="-21"/>
                <w:sz w:val="23"/>
              </w:rPr>
              <w:t xml:space="preserve"> </w:t>
            </w:r>
            <w:r>
              <w:rPr>
                <w:spacing w:val="-6"/>
                <w:sz w:val="23"/>
              </w:rPr>
              <w:t>retiree</w:t>
            </w:r>
            <w:r>
              <w:rPr>
                <w:spacing w:val="-2"/>
                <w:sz w:val="23"/>
              </w:rPr>
              <w:t xml:space="preserve"> </w:t>
            </w:r>
            <w:r>
              <w:rPr>
                <w:spacing w:val="-6"/>
                <w:sz w:val="23"/>
              </w:rPr>
              <w:t>benefit payments</w:t>
            </w:r>
            <w:r>
              <w:rPr>
                <w:spacing w:val="-4"/>
                <w:sz w:val="23"/>
              </w:rPr>
              <w:t xml:space="preserve"> </w:t>
            </w:r>
            <w:r>
              <w:rPr>
                <w:spacing w:val="-6"/>
                <w:sz w:val="23"/>
              </w:rPr>
              <w:t>from</w:t>
            </w:r>
            <w:r>
              <w:rPr>
                <w:spacing w:val="-21"/>
                <w:sz w:val="23"/>
              </w:rPr>
              <w:t xml:space="preserve"> </w:t>
            </w:r>
            <w:r>
              <w:rPr>
                <w:spacing w:val="-6"/>
                <w:sz w:val="23"/>
              </w:rPr>
              <w:t>July</w:t>
            </w:r>
            <w:r>
              <w:rPr>
                <w:spacing w:val="-15"/>
                <w:sz w:val="23"/>
              </w:rPr>
              <w:t xml:space="preserve"> </w:t>
            </w:r>
            <w:r>
              <w:rPr>
                <w:spacing w:val="-6"/>
                <w:sz w:val="23"/>
              </w:rPr>
              <w:t>2023</w:t>
            </w:r>
            <w:r>
              <w:rPr>
                <w:sz w:val="23"/>
              </w:rPr>
              <w:t xml:space="preserve"> </w:t>
            </w:r>
            <w:r>
              <w:rPr>
                <w:spacing w:val="-6"/>
                <w:sz w:val="23"/>
              </w:rPr>
              <w:t>to</w:t>
            </w:r>
            <w:r>
              <w:rPr>
                <w:spacing w:val="-1"/>
                <w:sz w:val="23"/>
              </w:rPr>
              <w:t xml:space="preserve"> </w:t>
            </w:r>
            <w:r>
              <w:rPr>
                <w:spacing w:val="-6"/>
                <w:sz w:val="23"/>
              </w:rPr>
              <w:t>June</w:t>
            </w:r>
            <w:r>
              <w:rPr>
                <w:spacing w:val="-1"/>
                <w:sz w:val="23"/>
              </w:rPr>
              <w:t xml:space="preserve"> </w:t>
            </w:r>
            <w:r>
              <w:rPr>
                <w:spacing w:val="-6"/>
                <w:sz w:val="23"/>
              </w:rPr>
              <w:t>2024</w:t>
            </w:r>
          </w:p>
        </w:tc>
        <w:tc>
          <w:tcPr>
            <w:tcW w:w="1904" w:type="dxa"/>
            <w:tcBorders>
              <w:top w:val="single" w:sz="6" w:space="0" w:color="000000"/>
              <w:bottom w:val="single" w:sz="6" w:space="0" w:color="000000"/>
            </w:tcBorders>
          </w:tcPr>
          <w:p w14:paraId="2A55025E" w14:textId="77777777" w:rsidR="00D873A2" w:rsidRDefault="00000000">
            <w:pPr>
              <w:pStyle w:val="TableParagraph"/>
              <w:spacing w:before="16" w:line="252" w:lineRule="exact"/>
              <w:ind w:right="39"/>
              <w:jc w:val="right"/>
              <w:rPr>
                <w:sz w:val="23"/>
              </w:rPr>
            </w:pPr>
            <w:r>
              <w:rPr>
                <w:spacing w:val="-2"/>
                <w:sz w:val="23"/>
              </w:rPr>
              <w:t>(0.2)</w:t>
            </w:r>
          </w:p>
        </w:tc>
        <w:tc>
          <w:tcPr>
            <w:tcW w:w="1026" w:type="dxa"/>
            <w:tcBorders>
              <w:top w:val="single" w:sz="6" w:space="0" w:color="000000"/>
              <w:bottom w:val="single" w:sz="6" w:space="0" w:color="000000"/>
            </w:tcBorders>
          </w:tcPr>
          <w:p w14:paraId="1A48AA37" w14:textId="77777777" w:rsidR="00D873A2" w:rsidRDefault="00000000">
            <w:pPr>
              <w:pStyle w:val="TableParagraph"/>
              <w:spacing w:before="16" w:line="252" w:lineRule="exact"/>
              <w:ind w:right="68"/>
              <w:jc w:val="right"/>
              <w:rPr>
                <w:sz w:val="23"/>
              </w:rPr>
            </w:pPr>
            <w:r>
              <w:rPr>
                <w:sz w:val="23"/>
              </w:rPr>
              <w:t>-</w:t>
            </w:r>
            <w:r>
              <w:rPr>
                <w:spacing w:val="-4"/>
                <w:sz w:val="23"/>
              </w:rPr>
              <w:t>1.1%</w:t>
            </w:r>
          </w:p>
        </w:tc>
      </w:tr>
      <w:tr w:rsidR="00D873A2" w14:paraId="2F9FE8F3" w14:textId="77777777">
        <w:trPr>
          <w:trHeight w:val="287"/>
        </w:trPr>
        <w:tc>
          <w:tcPr>
            <w:tcW w:w="7931" w:type="dxa"/>
            <w:tcBorders>
              <w:top w:val="single" w:sz="6" w:space="0" w:color="000000"/>
              <w:bottom w:val="single" w:sz="6" w:space="0" w:color="000000"/>
            </w:tcBorders>
          </w:tcPr>
          <w:p w14:paraId="2DF80B31" w14:textId="77777777" w:rsidR="00D873A2" w:rsidRDefault="00000000">
            <w:pPr>
              <w:pStyle w:val="TableParagraph"/>
              <w:spacing w:before="16" w:line="252" w:lineRule="exact"/>
              <w:ind w:left="72"/>
              <w:rPr>
                <w:sz w:val="23"/>
              </w:rPr>
            </w:pPr>
            <w:r>
              <w:rPr>
                <w:spacing w:val="-6"/>
                <w:sz w:val="23"/>
              </w:rPr>
              <w:t>4.</w:t>
            </w:r>
            <w:r>
              <w:rPr>
                <w:spacing w:val="-11"/>
                <w:sz w:val="23"/>
              </w:rPr>
              <w:t xml:space="preserve"> </w:t>
            </w:r>
            <w:r>
              <w:rPr>
                <w:spacing w:val="-6"/>
                <w:sz w:val="23"/>
              </w:rPr>
              <w:t>Decrease</w:t>
            </w:r>
            <w:r>
              <w:rPr>
                <w:spacing w:val="-5"/>
                <w:sz w:val="23"/>
              </w:rPr>
              <w:t xml:space="preserve"> </w:t>
            </w:r>
            <w:r>
              <w:rPr>
                <w:spacing w:val="-6"/>
                <w:sz w:val="23"/>
              </w:rPr>
              <w:t>due</w:t>
            </w:r>
            <w:r>
              <w:rPr>
                <w:spacing w:val="-5"/>
                <w:sz w:val="23"/>
              </w:rPr>
              <w:t xml:space="preserve"> </w:t>
            </w:r>
            <w:r>
              <w:rPr>
                <w:spacing w:val="-6"/>
                <w:sz w:val="23"/>
              </w:rPr>
              <w:t>to</w:t>
            </w:r>
            <w:r>
              <w:rPr>
                <w:spacing w:val="-5"/>
                <w:sz w:val="23"/>
              </w:rPr>
              <w:t xml:space="preserve"> </w:t>
            </w:r>
            <w:r>
              <w:rPr>
                <w:spacing w:val="-6"/>
                <w:sz w:val="23"/>
              </w:rPr>
              <w:t>demographic</w:t>
            </w:r>
            <w:r>
              <w:rPr>
                <w:spacing w:val="-5"/>
                <w:sz w:val="23"/>
              </w:rPr>
              <w:t xml:space="preserve"> </w:t>
            </w:r>
            <w:r>
              <w:rPr>
                <w:spacing w:val="-6"/>
                <w:sz w:val="23"/>
              </w:rPr>
              <w:t>experience</w:t>
            </w:r>
            <w:r>
              <w:rPr>
                <w:spacing w:val="-5"/>
                <w:sz w:val="23"/>
              </w:rPr>
              <w:t xml:space="preserve"> </w:t>
            </w:r>
            <w:r>
              <w:rPr>
                <w:spacing w:val="-6"/>
                <w:sz w:val="23"/>
              </w:rPr>
              <w:t>different</w:t>
            </w:r>
            <w:r>
              <w:rPr>
                <w:spacing w:val="-8"/>
                <w:sz w:val="23"/>
              </w:rPr>
              <w:t xml:space="preserve"> </w:t>
            </w:r>
            <w:r>
              <w:rPr>
                <w:spacing w:val="-6"/>
                <w:sz w:val="23"/>
              </w:rPr>
              <w:t>than</w:t>
            </w:r>
            <w:r>
              <w:rPr>
                <w:spacing w:val="-15"/>
                <w:sz w:val="23"/>
              </w:rPr>
              <w:t xml:space="preserve"> </w:t>
            </w:r>
            <w:r>
              <w:rPr>
                <w:spacing w:val="-6"/>
                <w:sz w:val="23"/>
              </w:rPr>
              <w:t>expected</w:t>
            </w:r>
          </w:p>
        </w:tc>
        <w:tc>
          <w:tcPr>
            <w:tcW w:w="1904" w:type="dxa"/>
            <w:tcBorders>
              <w:top w:val="single" w:sz="6" w:space="0" w:color="000000"/>
              <w:bottom w:val="single" w:sz="6" w:space="0" w:color="000000"/>
            </w:tcBorders>
          </w:tcPr>
          <w:p w14:paraId="1FD22627" w14:textId="77777777" w:rsidR="00D873A2" w:rsidRDefault="00000000">
            <w:pPr>
              <w:pStyle w:val="TableParagraph"/>
              <w:spacing w:before="16" w:line="252" w:lineRule="exact"/>
              <w:ind w:right="39"/>
              <w:jc w:val="right"/>
              <w:rPr>
                <w:sz w:val="23"/>
              </w:rPr>
            </w:pPr>
            <w:r>
              <w:rPr>
                <w:spacing w:val="-2"/>
                <w:sz w:val="23"/>
              </w:rPr>
              <w:t>(1.3)</w:t>
            </w:r>
          </w:p>
        </w:tc>
        <w:tc>
          <w:tcPr>
            <w:tcW w:w="1026" w:type="dxa"/>
            <w:tcBorders>
              <w:top w:val="single" w:sz="6" w:space="0" w:color="000000"/>
              <w:bottom w:val="single" w:sz="6" w:space="0" w:color="000000"/>
            </w:tcBorders>
          </w:tcPr>
          <w:p w14:paraId="5C0E675B" w14:textId="77777777" w:rsidR="00D873A2" w:rsidRDefault="00000000">
            <w:pPr>
              <w:pStyle w:val="TableParagraph"/>
              <w:spacing w:before="16" w:line="252" w:lineRule="exact"/>
              <w:ind w:right="68"/>
              <w:jc w:val="right"/>
              <w:rPr>
                <w:sz w:val="23"/>
              </w:rPr>
            </w:pPr>
            <w:r>
              <w:rPr>
                <w:sz w:val="23"/>
              </w:rPr>
              <w:t>-</w:t>
            </w:r>
            <w:r>
              <w:rPr>
                <w:spacing w:val="-4"/>
                <w:sz w:val="23"/>
              </w:rPr>
              <w:t>7.4%</w:t>
            </w:r>
          </w:p>
        </w:tc>
      </w:tr>
      <w:tr w:rsidR="00D873A2" w14:paraId="34B9F2A3" w14:textId="77777777">
        <w:trPr>
          <w:trHeight w:val="287"/>
        </w:trPr>
        <w:tc>
          <w:tcPr>
            <w:tcW w:w="7931" w:type="dxa"/>
            <w:tcBorders>
              <w:top w:val="single" w:sz="6" w:space="0" w:color="000000"/>
              <w:bottom w:val="single" w:sz="6" w:space="0" w:color="000000"/>
            </w:tcBorders>
          </w:tcPr>
          <w:p w14:paraId="24B8726B" w14:textId="77777777" w:rsidR="00D873A2" w:rsidRDefault="00000000">
            <w:pPr>
              <w:pStyle w:val="TableParagraph"/>
              <w:spacing w:before="16" w:line="252" w:lineRule="exact"/>
              <w:ind w:left="72"/>
              <w:rPr>
                <w:sz w:val="23"/>
              </w:rPr>
            </w:pPr>
            <w:r>
              <w:rPr>
                <w:spacing w:val="-4"/>
                <w:sz w:val="23"/>
              </w:rPr>
              <w:t>5.</w:t>
            </w:r>
            <w:r>
              <w:rPr>
                <w:spacing w:val="-8"/>
                <w:sz w:val="23"/>
              </w:rPr>
              <w:t xml:space="preserve"> </w:t>
            </w:r>
            <w:r>
              <w:rPr>
                <w:spacing w:val="-4"/>
                <w:sz w:val="23"/>
              </w:rPr>
              <w:t>Increase</w:t>
            </w:r>
            <w:r>
              <w:rPr>
                <w:spacing w:val="-6"/>
                <w:sz w:val="23"/>
              </w:rPr>
              <w:t xml:space="preserve"> </w:t>
            </w:r>
            <w:r>
              <w:rPr>
                <w:spacing w:val="-4"/>
                <w:sz w:val="23"/>
              </w:rPr>
              <w:t>due</w:t>
            </w:r>
            <w:r>
              <w:rPr>
                <w:spacing w:val="-6"/>
                <w:sz w:val="23"/>
              </w:rPr>
              <w:t xml:space="preserve"> </w:t>
            </w:r>
            <w:r>
              <w:rPr>
                <w:spacing w:val="-4"/>
                <w:sz w:val="23"/>
              </w:rPr>
              <w:t>to</w:t>
            </w:r>
            <w:r>
              <w:rPr>
                <w:spacing w:val="-5"/>
                <w:sz w:val="23"/>
              </w:rPr>
              <w:t xml:space="preserve"> </w:t>
            </w:r>
            <w:r>
              <w:rPr>
                <w:spacing w:val="-4"/>
                <w:sz w:val="23"/>
              </w:rPr>
              <w:t>updated</w:t>
            </w:r>
            <w:r>
              <w:rPr>
                <w:spacing w:val="-5"/>
                <w:sz w:val="23"/>
              </w:rPr>
              <w:t xml:space="preserve"> </w:t>
            </w:r>
            <w:r>
              <w:rPr>
                <w:spacing w:val="-4"/>
                <w:sz w:val="23"/>
              </w:rPr>
              <w:t>medical</w:t>
            </w:r>
            <w:r>
              <w:rPr>
                <w:spacing w:val="-21"/>
                <w:sz w:val="23"/>
              </w:rPr>
              <w:t xml:space="preserve"> </w:t>
            </w:r>
            <w:r>
              <w:rPr>
                <w:spacing w:val="-4"/>
                <w:sz w:val="23"/>
              </w:rPr>
              <w:t>trend</w:t>
            </w:r>
            <w:r>
              <w:rPr>
                <w:spacing w:val="-5"/>
                <w:sz w:val="23"/>
              </w:rPr>
              <w:t xml:space="preserve"> </w:t>
            </w:r>
            <w:r>
              <w:rPr>
                <w:spacing w:val="-4"/>
                <w:sz w:val="23"/>
              </w:rPr>
              <w:t>rate</w:t>
            </w:r>
            <w:r>
              <w:rPr>
                <w:spacing w:val="-6"/>
                <w:sz w:val="23"/>
              </w:rPr>
              <w:t xml:space="preserve"> </w:t>
            </w:r>
            <w:r>
              <w:rPr>
                <w:spacing w:val="-4"/>
                <w:sz w:val="23"/>
              </w:rPr>
              <w:t>assumption</w:t>
            </w:r>
          </w:p>
        </w:tc>
        <w:tc>
          <w:tcPr>
            <w:tcW w:w="1904" w:type="dxa"/>
            <w:tcBorders>
              <w:top w:val="single" w:sz="6" w:space="0" w:color="000000"/>
              <w:bottom w:val="single" w:sz="6" w:space="0" w:color="000000"/>
            </w:tcBorders>
          </w:tcPr>
          <w:p w14:paraId="530A38EE" w14:textId="77777777" w:rsidR="00D873A2" w:rsidRDefault="00000000">
            <w:pPr>
              <w:pStyle w:val="TableParagraph"/>
              <w:spacing w:before="16" w:line="252" w:lineRule="exact"/>
              <w:ind w:right="130"/>
              <w:jc w:val="right"/>
              <w:rPr>
                <w:sz w:val="23"/>
              </w:rPr>
            </w:pPr>
            <w:r>
              <w:rPr>
                <w:spacing w:val="-5"/>
                <w:sz w:val="23"/>
              </w:rPr>
              <w:t>0.4</w:t>
            </w:r>
          </w:p>
        </w:tc>
        <w:tc>
          <w:tcPr>
            <w:tcW w:w="1026" w:type="dxa"/>
            <w:tcBorders>
              <w:top w:val="single" w:sz="6" w:space="0" w:color="000000"/>
              <w:bottom w:val="single" w:sz="6" w:space="0" w:color="000000"/>
            </w:tcBorders>
          </w:tcPr>
          <w:p w14:paraId="4A36D5EE" w14:textId="77777777" w:rsidR="00D873A2" w:rsidRDefault="00000000">
            <w:pPr>
              <w:pStyle w:val="TableParagraph"/>
              <w:spacing w:before="16" w:line="252" w:lineRule="exact"/>
              <w:ind w:right="67"/>
              <w:jc w:val="right"/>
              <w:rPr>
                <w:sz w:val="23"/>
              </w:rPr>
            </w:pPr>
            <w:r>
              <w:rPr>
                <w:spacing w:val="-4"/>
                <w:sz w:val="23"/>
              </w:rPr>
              <w:t>2.3%</w:t>
            </w:r>
          </w:p>
        </w:tc>
      </w:tr>
      <w:tr w:rsidR="00D873A2" w14:paraId="1B503D3F" w14:textId="77777777">
        <w:trPr>
          <w:trHeight w:val="100"/>
        </w:trPr>
        <w:tc>
          <w:tcPr>
            <w:tcW w:w="7931" w:type="dxa"/>
            <w:tcBorders>
              <w:top w:val="single" w:sz="6" w:space="0" w:color="000000"/>
            </w:tcBorders>
          </w:tcPr>
          <w:p w14:paraId="5C9E35A0" w14:textId="77777777" w:rsidR="00D873A2" w:rsidRDefault="00D873A2">
            <w:pPr>
              <w:pStyle w:val="TableParagraph"/>
              <w:rPr>
                <w:sz w:val="4"/>
              </w:rPr>
            </w:pPr>
          </w:p>
        </w:tc>
        <w:tc>
          <w:tcPr>
            <w:tcW w:w="1904" w:type="dxa"/>
            <w:tcBorders>
              <w:top w:val="single" w:sz="6" w:space="0" w:color="000000"/>
              <w:bottom w:val="single" w:sz="6" w:space="0" w:color="000000"/>
            </w:tcBorders>
          </w:tcPr>
          <w:p w14:paraId="3C7C0FDF" w14:textId="77777777" w:rsidR="00D873A2" w:rsidRDefault="00D873A2">
            <w:pPr>
              <w:pStyle w:val="TableParagraph"/>
              <w:rPr>
                <w:sz w:val="4"/>
              </w:rPr>
            </w:pPr>
          </w:p>
        </w:tc>
        <w:tc>
          <w:tcPr>
            <w:tcW w:w="1026" w:type="dxa"/>
            <w:tcBorders>
              <w:top w:val="single" w:sz="6" w:space="0" w:color="000000"/>
            </w:tcBorders>
          </w:tcPr>
          <w:p w14:paraId="7E79A231" w14:textId="77777777" w:rsidR="00D873A2" w:rsidRDefault="00D873A2">
            <w:pPr>
              <w:pStyle w:val="TableParagraph"/>
              <w:rPr>
                <w:sz w:val="4"/>
              </w:rPr>
            </w:pPr>
          </w:p>
        </w:tc>
      </w:tr>
      <w:tr w:rsidR="00D873A2" w14:paraId="6F160A24" w14:textId="77777777">
        <w:trPr>
          <w:trHeight w:val="503"/>
        </w:trPr>
        <w:tc>
          <w:tcPr>
            <w:tcW w:w="7931" w:type="dxa"/>
          </w:tcPr>
          <w:p w14:paraId="704A4EB5" w14:textId="77777777" w:rsidR="00D873A2" w:rsidRDefault="00000000">
            <w:pPr>
              <w:pStyle w:val="TableParagraph"/>
              <w:spacing w:before="232" w:line="252" w:lineRule="exact"/>
              <w:ind w:left="72"/>
              <w:rPr>
                <w:sz w:val="23"/>
              </w:rPr>
            </w:pPr>
            <w:r>
              <w:rPr>
                <w:spacing w:val="-8"/>
                <w:sz w:val="23"/>
              </w:rPr>
              <w:t>Total</w:t>
            </w:r>
            <w:r>
              <w:rPr>
                <w:spacing w:val="-17"/>
                <w:sz w:val="23"/>
              </w:rPr>
              <w:t xml:space="preserve"> </w:t>
            </w:r>
            <w:r>
              <w:rPr>
                <w:spacing w:val="-8"/>
                <w:sz w:val="23"/>
              </w:rPr>
              <w:t>OPEB</w:t>
            </w:r>
            <w:r>
              <w:rPr>
                <w:spacing w:val="-6"/>
                <w:sz w:val="23"/>
              </w:rPr>
              <w:t xml:space="preserve"> </w:t>
            </w:r>
            <w:r>
              <w:rPr>
                <w:spacing w:val="-8"/>
                <w:sz w:val="23"/>
              </w:rPr>
              <w:t>Liability</w:t>
            </w:r>
            <w:r>
              <w:rPr>
                <w:spacing w:val="-9"/>
                <w:sz w:val="23"/>
              </w:rPr>
              <w:t xml:space="preserve"> </w:t>
            </w:r>
            <w:r>
              <w:rPr>
                <w:spacing w:val="-8"/>
                <w:sz w:val="23"/>
              </w:rPr>
              <w:t>as</w:t>
            </w:r>
            <w:r>
              <w:rPr>
                <w:spacing w:val="2"/>
                <w:sz w:val="23"/>
              </w:rPr>
              <w:t xml:space="preserve"> </w:t>
            </w:r>
            <w:r>
              <w:rPr>
                <w:spacing w:val="-8"/>
                <w:sz w:val="23"/>
              </w:rPr>
              <w:t>of</w:t>
            </w:r>
            <w:r>
              <w:rPr>
                <w:spacing w:val="-15"/>
                <w:sz w:val="23"/>
              </w:rPr>
              <w:t xml:space="preserve"> </w:t>
            </w:r>
            <w:r>
              <w:rPr>
                <w:spacing w:val="-8"/>
                <w:sz w:val="23"/>
              </w:rPr>
              <w:t>July</w:t>
            </w:r>
            <w:r>
              <w:rPr>
                <w:spacing w:val="-10"/>
                <w:sz w:val="23"/>
              </w:rPr>
              <w:t xml:space="preserve"> </w:t>
            </w:r>
            <w:r>
              <w:rPr>
                <w:spacing w:val="-8"/>
                <w:sz w:val="23"/>
              </w:rPr>
              <w:t>1,</w:t>
            </w:r>
            <w:r>
              <w:rPr>
                <w:spacing w:val="7"/>
                <w:sz w:val="23"/>
              </w:rPr>
              <w:t xml:space="preserve"> </w:t>
            </w:r>
            <w:r>
              <w:rPr>
                <w:spacing w:val="-8"/>
                <w:sz w:val="23"/>
              </w:rPr>
              <w:t>2024</w:t>
            </w:r>
          </w:p>
        </w:tc>
        <w:tc>
          <w:tcPr>
            <w:tcW w:w="1904" w:type="dxa"/>
            <w:tcBorders>
              <w:top w:val="single" w:sz="6" w:space="0" w:color="000000"/>
              <w:bottom w:val="double" w:sz="6" w:space="0" w:color="000000"/>
            </w:tcBorders>
          </w:tcPr>
          <w:p w14:paraId="6DBA7820" w14:textId="77777777" w:rsidR="00D873A2" w:rsidRDefault="00000000">
            <w:pPr>
              <w:pStyle w:val="TableParagraph"/>
              <w:tabs>
                <w:tab w:val="left" w:pos="1368"/>
              </w:tabs>
              <w:spacing w:before="217"/>
              <w:ind w:left="100"/>
              <w:rPr>
                <w:sz w:val="23"/>
              </w:rPr>
            </w:pPr>
            <w:r>
              <w:rPr>
                <w:spacing w:val="-10"/>
                <w:sz w:val="23"/>
              </w:rPr>
              <w:t>$</w:t>
            </w:r>
            <w:r>
              <w:rPr>
                <w:sz w:val="23"/>
              </w:rPr>
              <w:tab/>
            </w:r>
            <w:r>
              <w:rPr>
                <w:spacing w:val="-4"/>
                <w:sz w:val="23"/>
              </w:rPr>
              <w:t>18.6</w:t>
            </w:r>
          </w:p>
        </w:tc>
        <w:tc>
          <w:tcPr>
            <w:tcW w:w="1026" w:type="dxa"/>
          </w:tcPr>
          <w:p w14:paraId="259F65ED" w14:textId="77777777" w:rsidR="00D873A2" w:rsidRDefault="00D873A2">
            <w:pPr>
              <w:pStyle w:val="TableParagraph"/>
              <w:rPr>
                <w:sz w:val="24"/>
              </w:rPr>
            </w:pPr>
          </w:p>
        </w:tc>
      </w:tr>
      <w:tr w:rsidR="00D873A2" w14:paraId="72DF32A6" w14:textId="77777777">
        <w:trPr>
          <w:trHeight w:val="1157"/>
        </w:trPr>
        <w:tc>
          <w:tcPr>
            <w:tcW w:w="7931" w:type="dxa"/>
          </w:tcPr>
          <w:p w14:paraId="3B8FE723" w14:textId="77777777" w:rsidR="00D873A2" w:rsidRDefault="00D873A2">
            <w:pPr>
              <w:pStyle w:val="TableParagraph"/>
              <w:spacing w:before="53"/>
              <w:rPr>
                <w:sz w:val="23"/>
              </w:rPr>
            </w:pPr>
          </w:p>
          <w:p w14:paraId="1AA2FE76" w14:textId="77777777" w:rsidR="00D873A2" w:rsidRDefault="00000000">
            <w:pPr>
              <w:pStyle w:val="TableParagraph"/>
              <w:ind w:left="72"/>
              <w:rPr>
                <w:sz w:val="23"/>
              </w:rPr>
            </w:pPr>
            <w:r>
              <w:rPr>
                <w:spacing w:val="-8"/>
                <w:sz w:val="23"/>
              </w:rPr>
              <w:t>Total</w:t>
            </w:r>
            <w:r>
              <w:rPr>
                <w:spacing w:val="-20"/>
                <w:sz w:val="23"/>
              </w:rPr>
              <w:t xml:space="preserve"> </w:t>
            </w:r>
            <w:r>
              <w:rPr>
                <w:spacing w:val="-8"/>
                <w:sz w:val="23"/>
              </w:rPr>
              <w:t>change</w:t>
            </w:r>
            <w:r>
              <w:rPr>
                <w:spacing w:val="4"/>
                <w:sz w:val="23"/>
              </w:rPr>
              <w:t xml:space="preserve"> </w:t>
            </w:r>
            <w:r>
              <w:rPr>
                <w:spacing w:val="-8"/>
                <w:sz w:val="23"/>
              </w:rPr>
              <w:t>in</w:t>
            </w:r>
            <w:r>
              <w:rPr>
                <w:spacing w:val="-10"/>
                <w:sz w:val="23"/>
              </w:rPr>
              <w:t xml:space="preserve"> </w:t>
            </w:r>
            <w:r>
              <w:rPr>
                <w:spacing w:val="-8"/>
                <w:sz w:val="23"/>
              </w:rPr>
              <w:t>OPEB</w:t>
            </w:r>
            <w:r>
              <w:rPr>
                <w:spacing w:val="-6"/>
                <w:sz w:val="23"/>
              </w:rPr>
              <w:t xml:space="preserve"> </w:t>
            </w:r>
            <w:r>
              <w:rPr>
                <w:spacing w:val="-8"/>
                <w:sz w:val="23"/>
              </w:rPr>
              <w:t>Liability</w:t>
            </w:r>
            <w:r>
              <w:rPr>
                <w:spacing w:val="-10"/>
                <w:sz w:val="23"/>
              </w:rPr>
              <w:t xml:space="preserve"> </w:t>
            </w:r>
            <w:r>
              <w:rPr>
                <w:spacing w:val="-8"/>
                <w:sz w:val="23"/>
              </w:rPr>
              <w:t>from</w:t>
            </w:r>
            <w:r>
              <w:rPr>
                <w:spacing w:val="-19"/>
                <w:sz w:val="23"/>
              </w:rPr>
              <w:t xml:space="preserve"> </w:t>
            </w:r>
            <w:r>
              <w:rPr>
                <w:spacing w:val="-8"/>
                <w:sz w:val="23"/>
              </w:rPr>
              <w:t>2023</w:t>
            </w:r>
            <w:r>
              <w:rPr>
                <w:spacing w:val="5"/>
                <w:sz w:val="23"/>
              </w:rPr>
              <w:t xml:space="preserve"> </w:t>
            </w:r>
            <w:r>
              <w:rPr>
                <w:spacing w:val="-8"/>
                <w:sz w:val="23"/>
              </w:rPr>
              <w:t>to</w:t>
            </w:r>
            <w:r>
              <w:rPr>
                <w:spacing w:val="6"/>
                <w:sz w:val="23"/>
              </w:rPr>
              <w:t xml:space="preserve"> </w:t>
            </w:r>
            <w:r>
              <w:rPr>
                <w:spacing w:val="-8"/>
                <w:sz w:val="23"/>
              </w:rPr>
              <w:t>2024</w:t>
            </w:r>
          </w:p>
          <w:p w14:paraId="7A08B90C" w14:textId="77777777" w:rsidR="00D873A2" w:rsidRDefault="00D873A2">
            <w:pPr>
              <w:pStyle w:val="TableParagraph"/>
              <w:spacing w:before="35"/>
              <w:rPr>
                <w:sz w:val="23"/>
              </w:rPr>
            </w:pPr>
          </w:p>
          <w:p w14:paraId="3BB00CCD" w14:textId="77777777" w:rsidR="00D873A2" w:rsidRDefault="00000000">
            <w:pPr>
              <w:pStyle w:val="TableParagraph"/>
              <w:spacing w:line="256" w:lineRule="exact"/>
              <w:ind w:left="28"/>
              <w:rPr>
                <w:sz w:val="24"/>
              </w:rPr>
            </w:pPr>
            <w:r>
              <w:rPr>
                <w:sz w:val="24"/>
              </w:rPr>
              <w:t>Item</w:t>
            </w:r>
            <w:r>
              <w:rPr>
                <w:spacing w:val="-5"/>
                <w:sz w:val="24"/>
              </w:rPr>
              <w:t xml:space="preserve"> </w:t>
            </w:r>
            <w:r>
              <w:rPr>
                <w:sz w:val="24"/>
              </w:rPr>
              <w:t>1,</w:t>
            </w:r>
            <w:r>
              <w:rPr>
                <w:spacing w:val="-2"/>
                <w:sz w:val="24"/>
              </w:rPr>
              <w:t xml:space="preserve"> </w:t>
            </w:r>
            <w:r>
              <w:rPr>
                <w:sz w:val="24"/>
              </w:rPr>
              <w:t>Service</w:t>
            </w:r>
            <w:r>
              <w:rPr>
                <w:spacing w:val="-3"/>
                <w:sz w:val="24"/>
              </w:rPr>
              <w:t xml:space="preserve"> </w:t>
            </w:r>
            <w:r>
              <w:rPr>
                <w:sz w:val="24"/>
              </w:rPr>
              <w:t>Cost,</w:t>
            </w:r>
            <w:r>
              <w:rPr>
                <w:spacing w:val="-2"/>
                <w:sz w:val="24"/>
              </w:rPr>
              <w:t xml:space="preserve"> </w:t>
            </w:r>
            <w:r>
              <w:rPr>
                <w:sz w:val="24"/>
              </w:rPr>
              <w:t>represents</w:t>
            </w:r>
            <w:r>
              <w:rPr>
                <w:spacing w:val="-3"/>
                <w:sz w:val="24"/>
              </w:rPr>
              <w:t xml:space="preserve"> </w:t>
            </w:r>
            <w:r>
              <w:rPr>
                <w:sz w:val="24"/>
              </w:rPr>
              <w:t>the</w:t>
            </w:r>
            <w:r>
              <w:rPr>
                <w:spacing w:val="-3"/>
                <w:sz w:val="24"/>
              </w:rPr>
              <w:t xml:space="preserve"> </w:t>
            </w:r>
            <w:r>
              <w:rPr>
                <w:sz w:val="24"/>
              </w:rPr>
              <w:t>value</w:t>
            </w:r>
            <w:r>
              <w:rPr>
                <w:spacing w:val="-2"/>
                <w:sz w:val="24"/>
              </w:rPr>
              <w:t xml:space="preserve"> </w:t>
            </w:r>
            <w:r>
              <w:rPr>
                <w:sz w:val="24"/>
              </w:rPr>
              <w:t>of</w:t>
            </w:r>
            <w:r>
              <w:rPr>
                <w:spacing w:val="-2"/>
                <w:sz w:val="24"/>
              </w:rPr>
              <w:t xml:space="preserve"> </w:t>
            </w:r>
            <w:r>
              <w:rPr>
                <w:sz w:val="24"/>
              </w:rPr>
              <w:t>benefits</w:t>
            </w:r>
            <w:r>
              <w:rPr>
                <w:spacing w:val="-3"/>
                <w:sz w:val="24"/>
              </w:rPr>
              <w:t xml:space="preserve"> </w:t>
            </w:r>
            <w:r>
              <w:rPr>
                <w:sz w:val="24"/>
              </w:rPr>
              <w:t>accrued</w:t>
            </w:r>
            <w:r>
              <w:rPr>
                <w:spacing w:val="-2"/>
                <w:sz w:val="24"/>
              </w:rPr>
              <w:t xml:space="preserve"> </w:t>
            </w:r>
            <w:r>
              <w:rPr>
                <w:sz w:val="24"/>
              </w:rPr>
              <w:t>during</w:t>
            </w:r>
            <w:r>
              <w:rPr>
                <w:spacing w:val="-2"/>
                <w:sz w:val="24"/>
              </w:rPr>
              <w:t xml:space="preserve"> </w:t>
            </w:r>
            <w:r>
              <w:rPr>
                <w:sz w:val="24"/>
              </w:rPr>
              <w:t>the</w:t>
            </w:r>
            <w:r>
              <w:rPr>
                <w:spacing w:val="-2"/>
                <w:sz w:val="24"/>
              </w:rPr>
              <w:t xml:space="preserve"> year.</w:t>
            </w:r>
          </w:p>
        </w:tc>
        <w:tc>
          <w:tcPr>
            <w:tcW w:w="1904" w:type="dxa"/>
            <w:tcBorders>
              <w:top w:val="double" w:sz="6" w:space="0" w:color="000000"/>
            </w:tcBorders>
          </w:tcPr>
          <w:p w14:paraId="6BE7EFA8" w14:textId="77777777" w:rsidR="00D873A2" w:rsidRDefault="00D873A2">
            <w:pPr>
              <w:pStyle w:val="TableParagraph"/>
              <w:spacing w:before="53"/>
              <w:rPr>
                <w:sz w:val="23"/>
              </w:rPr>
            </w:pPr>
          </w:p>
          <w:p w14:paraId="3BE20268" w14:textId="77777777" w:rsidR="00D873A2" w:rsidRDefault="00000000">
            <w:pPr>
              <w:pStyle w:val="TableParagraph"/>
              <w:tabs>
                <w:tab w:val="left" w:pos="1483"/>
              </w:tabs>
              <w:ind w:left="100"/>
              <w:rPr>
                <w:sz w:val="23"/>
              </w:rPr>
            </w:pPr>
            <w:r>
              <w:rPr>
                <w:spacing w:val="-10"/>
                <w:sz w:val="23"/>
              </w:rPr>
              <w:t>$</w:t>
            </w:r>
            <w:r>
              <w:rPr>
                <w:sz w:val="23"/>
              </w:rPr>
              <w:tab/>
            </w:r>
            <w:r>
              <w:rPr>
                <w:spacing w:val="-5"/>
                <w:sz w:val="23"/>
              </w:rPr>
              <w:t>1.0</w:t>
            </w:r>
          </w:p>
        </w:tc>
        <w:tc>
          <w:tcPr>
            <w:tcW w:w="1026" w:type="dxa"/>
          </w:tcPr>
          <w:p w14:paraId="68832BB7" w14:textId="77777777" w:rsidR="00D873A2" w:rsidRDefault="00D873A2">
            <w:pPr>
              <w:pStyle w:val="TableParagraph"/>
              <w:spacing w:before="53"/>
              <w:rPr>
                <w:sz w:val="23"/>
              </w:rPr>
            </w:pPr>
          </w:p>
          <w:p w14:paraId="0B3106D1" w14:textId="77777777" w:rsidR="00D873A2" w:rsidRDefault="00000000">
            <w:pPr>
              <w:pStyle w:val="TableParagraph"/>
              <w:ind w:right="67"/>
              <w:jc w:val="right"/>
              <w:rPr>
                <w:sz w:val="23"/>
              </w:rPr>
            </w:pPr>
            <w:r>
              <w:rPr>
                <w:spacing w:val="-4"/>
                <w:sz w:val="23"/>
              </w:rPr>
              <w:t>5.7%</w:t>
            </w:r>
          </w:p>
        </w:tc>
      </w:tr>
    </w:tbl>
    <w:p w14:paraId="77A70961" w14:textId="77777777" w:rsidR="00D873A2" w:rsidRDefault="00D873A2">
      <w:pPr>
        <w:pStyle w:val="BodyText"/>
        <w:spacing w:before="5"/>
      </w:pPr>
    </w:p>
    <w:p w14:paraId="5E1FD0D6" w14:textId="77777777" w:rsidR="00D873A2" w:rsidRDefault="00000000">
      <w:pPr>
        <w:pStyle w:val="BodyText"/>
        <w:ind w:left="140"/>
      </w:pPr>
      <w:r>
        <w:t>Item</w:t>
      </w:r>
      <w:r>
        <w:rPr>
          <w:spacing w:val="-15"/>
        </w:rPr>
        <w:t xml:space="preserve"> </w:t>
      </w:r>
      <w:r>
        <w:t>4</w:t>
      </w:r>
      <w:r>
        <w:rPr>
          <w:spacing w:val="-15"/>
        </w:rPr>
        <w:t xml:space="preserve"> </w:t>
      </w:r>
      <w:r>
        <w:t>includes</w:t>
      </w:r>
      <w:r>
        <w:rPr>
          <w:spacing w:val="-15"/>
        </w:rPr>
        <w:t xml:space="preserve"> </w:t>
      </w:r>
      <w:r>
        <w:t>the</w:t>
      </w:r>
      <w:r>
        <w:rPr>
          <w:spacing w:val="-15"/>
        </w:rPr>
        <w:t xml:space="preserve"> </w:t>
      </w:r>
      <w:r>
        <w:t>impact</w:t>
      </w:r>
      <w:r>
        <w:rPr>
          <w:spacing w:val="-15"/>
        </w:rPr>
        <w:t xml:space="preserve"> </w:t>
      </w:r>
      <w:r>
        <w:t>of</w:t>
      </w:r>
      <w:r>
        <w:rPr>
          <w:spacing w:val="-16"/>
        </w:rPr>
        <w:t xml:space="preserve"> </w:t>
      </w:r>
      <w:r>
        <w:t>the</w:t>
      </w:r>
      <w:r>
        <w:rPr>
          <w:spacing w:val="-15"/>
        </w:rPr>
        <w:t xml:space="preserve"> </w:t>
      </w:r>
      <w:r>
        <w:t>change</w:t>
      </w:r>
      <w:r>
        <w:rPr>
          <w:spacing w:val="-16"/>
        </w:rPr>
        <w:t xml:space="preserve"> </w:t>
      </w:r>
      <w:r>
        <w:t>in</w:t>
      </w:r>
      <w:r>
        <w:rPr>
          <w:spacing w:val="-15"/>
        </w:rPr>
        <w:t xml:space="preserve"> </w:t>
      </w:r>
      <w:r>
        <w:t>actuary</w:t>
      </w:r>
      <w:r>
        <w:rPr>
          <w:spacing w:val="-15"/>
        </w:rPr>
        <w:t xml:space="preserve"> </w:t>
      </w:r>
      <w:r>
        <w:t>and</w:t>
      </w:r>
      <w:r>
        <w:rPr>
          <w:spacing w:val="-15"/>
        </w:rPr>
        <w:t xml:space="preserve"> </w:t>
      </w:r>
      <w:r>
        <w:t>demographic</w:t>
      </w:r>
      <w:r>
        <w:rPr>
          <w:spacing w:val="-16"/>
        </w:rPr>
        <w:t xml:space="preserve"> </w:t>
      </w:r>
      <w:r>
        <w:t>experience</w:t>
      </w:r>
      <w:r>
        <w:rPr>
          <w:spacing w:val="-16"/>
        </w:rPr>
        <w:t xml:space="preserve"> </w:t>
      </w:r>
      <w:r>
        <w:t>different</w:t>
      </w:r>
      <w:r>
        <w:rPr>
          <w:spacing w:val="-15"/>
        </w:rPr>
        <w:t xml:space="preserve"> </w:t>
      </w:r>
      <w:r>
        <w:t>than</w:t>
      </w:r>
      <w:r>
        <w:rPr>
          <w:spacing w:val="-15"/>
        </w:rPr>
        <w:t xml:space="preserve"> </w:t>
      </w:r>
      <w:r>
        <w:t>expected,</w:t>
      </w:r>
      <w:r>
        <w:rPr>
          <w:spacing w:val="-15"/>
        </w:rPr>
        <w:t xml:space="preserve"> </w:t>
      </w:r>
      <w:r>
        <w:t>including actual premium rates and claims costs for the period.</w:t>
      </w:r>
    </w:p>
    <w:p w14:paraId="059B92AA" w14:textId="77777777" w:rsidR="00D873A2" w:rsidRDefault="00D873A2">
      <w:pPr>
        <w:pStyle w:val="BodyText"/>
      </w:pPr>
    </w:p>
    <w:p w14:paraId="3C562CF8" w14:textId="77777777" w:rsidR="00D873A2" w:rsidRDefault="00000000">
      <w:pPr>
        <w:pStyle w:val="BodyText"/>
        <w:ind w:left="140"/>
      </w:pPr>
      <w:r>
        <w:t>Item</w:t>
      </w:r>
      <w:r>
        <w:rPr>
          <w:spacing w:val="-5"/>
        </w:rPr>
        <w:t xml:space="preserve"> </w:t>
      </w:r>
      <w:r>
        <w:t>5 reflects</w:t>
      </w:r>
      <w:r>
        <w:rPr>
          <w:spacing w:val="-3"/>
        </w:rPr>
        <w:t xml:space="preserve"> </w:t>
      </w:r>
      <w:r>
        <w:t>an</w:t>
      </w:r>
      <w:r>
        <w:rPr>
          <w:spacing w:val="-2"/>
        </w:rPr>
        <w:t xml:space="preserve"> </w:t>
      </w:r>
      <w:r>
        <w:t>increase</w:t>
      </w:r>
      <w:r>
        <w:rPr>
          <w:spacing w:val="-3"/>
        </w:rPr>
        <w:t xml:space="preserve"> </w:t>
      </w:r>
      <w:r>
        <w:t>in</w:t>
      </w:r>
      <w:r>
        <w:rPr>
          <w:spacing w:val="-2"/>
        </w:rPr>
        <w:t xml:space="preserve"> </w:t>
      </w:r>
      <w:r>
        <w:t>expected</w:t>
      </w:r>
      <w:r>
        <w:rPr>
          <w:spacing w:val="-2"/>
        </w:rPr>
        <w:t xml:space="preserve"> </w:t>
      </w:r>
      <w:r>
        <w:t>medical inflation</w:t>
      </w:r>
      <w:r>
        <w:rPr>
          <w:spacing w:val="-2"/>
        </w:rPr>
        <w:t xml:space="preserve"> </w:t>
      </w:r>
      <w:r>
        <w:t>rates</w:t>
      </w:r>
      <w:r>
        <w:rPr>
          <w:spacing w:val="-3"/>
        </w:rPr>
        <w:t xml:space="preserve"> </w:t>
      </w:r>
      <w:r>
        <w:t>over</w:t>
      </w:r>
      <w:r>
        <w:rPr>
          <w:spacing w:val="-2"/>
        </w:rPr>
        <w:t xml:space="preserve"> </w:t>
      </w:r>
      <w:r>
        <w:t>the</w:t>
      </w:r>
      <w:r>
        <w:rPr>
          <w:spacing w:val="-4"/>
        </w:rPr>
        <w:t xml:space="preserve"> </w:t>
      </w:r>
      <w:r>
        <w:t>next several</w:t>
      </w:r>
      <w:r>
        <w:rPr>
          <w:spacing w:val="-2"/>
        </w:rPr>
        <w:t xml:space="preserve"> years.</w:t>
      </w:r>
    </w:p>
    <w:p w14:paraId="5107FC30" w14:textId="77777777" w:rsidR="00D873A2" w:rsidRDefault="00D873A2">
      <w:pPr>
        <w:sectPr w:rsidR="00D873A2">
          <w:headerReference w:type="default" r:id="rId263"/>
          <w:footerReference w:type="default" r:id="rId264"/>
          <w:pgSz w:w="12240" w:h="15840"/>
          <w:pgMar w:top="1460" w:right="580" w:bottom="920" w:left="580" w:header="721" w:footer="738" w:gutter="0"/>
          <w:cols w:space="720"/>
        </w:sectPr>
      </w:pPr>
    </w:p>
    <w:p w14:paraId="3A628BF7" w14:textId="77777777" w:rsidR="00D873A2" w:rsidRDefault="00000000">
      <w:pPr>
        <w:spacing w:before="80"/>
        <w:ind w:left="12" w:right="13"/>
        <w:jc w:val="center"/>
        <w:rPr>
          <w:sz w:val="24"/>
        </w:rPr>
      </w:pPr>
      <w:r>
        <w:rPr>
          <w:sz w:val="24"/>
        </w:rPr>
        <w:lastRenderedPageBreak/>
        <w:t>SECTION</w:t>
      </w:r>
      <w:r>
        <w:rPr>
          <w:spacing w:val="-4"/>
          <w:sz w:val="24"/>
        </w:rPr>
        <w:t xml:space="preserve"> </w:t>
      </w:r>
      <w:r>
        <w:rPr>
          <w:sz w:val="24"/>
        </w:rPr>
        <w:t>6</w:t>
      </w:r>
      <w:r>
        <w:rPr>
          <w:spacing w:val="-3"/>
          <w:sz w:val="24"/>
        </w:rPr>
        <w:t xml:space="preserve"> </w:t>
      </w:r>
      <w:r>
        <w:rPr>
          <w:sz w:val="24"/>
        </w:rPr>
        <w:t>–</w:t>
      </w:r>
      <w:r>
        <w:rPr>
          <w:spacing w:val="-2"/>
          <w:sz w:val="24"/>
        </w:rPr>
        <w:t xml:space="preserve"> </w:t>
      </w:r>
      <w:r>
        <w:rPr>
          <w:sz w:val="24"/>
        </w:rPr>
        <w:t>PER</w:t>
      </w:r>
      <w:r>
        <w:rPr>
          <w:spacing w:val="-3"/>
          <w:sz w:val="24"/>
        </w:rPr>
        <w:t xml:space="preserve"> </w:t>
      </w:r>
      <w:r>
        <w:rPr>
          <w:sz w:val="24"/>
        </w:rPr>
        <w:t>CAPITA</w:t>
      </w:r>
      <w:r>
        <w:rPr>
          <w:spacing w:val="-3"/>
          <w:sz w:val="24"/>
        </w:rPr>
        <w:t xml:space="preserve"> </w:t>
      </w:r>
      <w:r>
        <w:rPr>
          <w:sz w:val="24"/>
        </w:rPr>
        <w:t>CLAIMS</w:t>
      </w:r>
      <w:r>
        <w:rPr>
          <w:spacing w:val="-3"/>
          <w:sz w:val="24"/>
        </w:rPr>
        <w:t xml:space="preserve"> </w:t>
      </w:r>
      <w:r>
        <w:rPr>
          <w:sz w:val="24"/>
        </w:rPr>
        <w:t>COSTS</w:t>
      </w:r>
      <w:r>
        <w:rPr>
          <w:spacing w:val="-2"/>
          <w:sz w:val="24"/>
        </w:rPr>
        <w:t xml:space="preserve"> </w:t>
      </w:r>
      <w:r>
        <w:rPr>
          <w:sz w:val="24"/>
        </w:rPr>
        <w:t>AND</w:t>
      </w:r>
      <w:r>
        <w:rPr>
          <w:spacing w:val="-4"/>
          <w:sz w:val="24"/>
        </w:rPr>
        <w:t xml:space="preserve"> </w:t>
      </w:r>
      <w:r>
        <w:rPr>
          <w:sz w:val="24"/>
        </w:rPr>
        <w:t>CONTRIBUTION</w:t>
      </w:r>
      <w:r>
        <w:rPr>
          <w:spacing w:val="-1"/>
          <w:sz w:val="24"/>
        </w:rPr>
        <w:t xml:space="preserve"> </w:t>
      </w:r>
      <w:r>
        <w:rPr>
          <w:spacing w:val="-2"/>
          <w:sz w:val="24"/>
        </w:rPr>
        <w:t>AMOUNTS</w:t>
      </w:r>
    </w:p>
    <w:p w14:paraId="71A043FE" w14:textId="77777777" w:rsidR="00D873A2" w:rsidRDefault="00000000">
      <w:pPr>
        <w:pStyle w:val="BodyText"/>
        <w:spacing w:before="273"/>
        <w:ind w:left="951" w:right="855"/>
        <w:jc w:val="both"/>
      </w:pPr>
      <w:r>
        <w:t>Per capita claims costs below were developed using age adjusted premiums. Age-morbidity factors were applied to develop relative age banded costs for both male and female participants relative</w:t>
      </w:r>
      <w:r>
        <w:rPr>
          <w:spacing w:val="-15"/>
        </w:rPr>
        <w:t xml:space="preserve"> </w:t>
      </w:r>
      <w:r>
        <w:t>to</w:t>
      </w:r>
      <w:r>
        <w:rPr>
          <w:spacing w:val="-15"/>
        </w:rPr>
        <w:t xml:space="preserve"> </w:t>
      </w:r>
      <w:r>
        <w:t>the</w:t>
      </w:r>
      <w:r>
        <w:rPr>
          <w:spacing w:val="-15"/>
        </w:rPr>
        <w:t xml:space="preserve"> </w:t>
      </w:r>
      <w:r>
        <w:t>age</w:t>
      </w:r>
      <w:r>
        <w:rPr>
          <w:spacing w:val="-15"/>
        </w:rPr>
        <w:t xml:space="preserve"> </w:t>
      </w:r>
      <w:r>
        <w:t>65</w:t>
      </w:r>
      <w:r>
        <w:rPr>
          <w:spacing w:val="-15"/>
        </w:rPr>
        <w:t xml:space="preserve"> </w:t>
      </w:r>
      <w:r>
        <w:t>male</w:t>
      </w:r>
      <w:r>
        <w:rPr>
          <w:spacing w:val="-15"/>
        </w:rPr>
        <w:t xml:space="preserve"> </w:t>
      </w:r>
      <w:r>
        <w:t>per</w:t>
      </w:r>
      <w:r>
        <w:rPr>
          <w:spacing w:val="-15"/>
        </w:rPr>
        <w:t xml:space="preserve"> </w:t>
      </w:r>
      <w:r>
        <w:t>capita</w:t>
      </w:r>
      <w:r>
        <w:rPr>
          <w:spacing w:val="-15"/>
        </w:rPr>
        <w:t xml:space="preserve"> </w:t>
      </w:r>
      <w:r>
        <w:t>claims</w:t>
      </w:r>
      <w:r>
        <w:rPr>
          <w:spacing w:val="-15"/>
        </w:rPr>
        <w:t xml:space="preserve"> </w:t>
      </w:r>
      <w:r>
        <w:t>cost.</w:t>
      </w:r>
      <w:r>
        <w:rPr>
          <w:spacing w:val="-15"/>
        </w:rPr>
        <w:t xml:space="preserve"> </w:t>
      </w:r>
      <w:r>
        <w:t>The</w:t>
      </w:r>
      <w:r>
        <w:rPr>
          <w:spacing w:val="-15"/>
        </w:rPr>
        <w:t xml:space="preserve"> </w:t>
      </w:r>
      <w:r>
        <w:t>age-morbidity</w:t>
      </w:r>
      <w:r>
        <w:rPr>
          <w:spacing w:val="-15"/>
        </w:rPr>
        <w:t xml:space="preserve"> </w:t>
      </w:r>
      <w:r>
        <w:t>factors</w:t>
      </w:r>
      <w:r>
        <w:rPr>
          <w:spacing w:val="-15"/>
        </w:rPr>
        <w:t xml:space="preserve"> </w:t>
      </w:r>
      <w:r>
        <w:t>were</w:t>
      </w:r>
      <w:r>
        <w:rPr>
          <w:spacing w:val="-15"/>
        </w:rPr>
        <w:t xml:space="preserve"> </w:t>
      </w:r>
      <w:r>
        <w:t>developed</w:t>
      </w:r>
      <w:r>
        <w:rPr>
          <w:spacing w:val="-15"/>
        </w:rPr>
        <w:t xml:space="preserve"> </w:t>
      </w:r>
      <w:r>
        <w:t xml:space="preserve">based on a study performed by Dale Yamamoto for the Society of Actuaries </w:t>
      </w:r>
      <w:r>
        <w:rPr>
          <w:spacing w:val="-2"/>
        </w:rPr>
        <w:t>(</w:t>
      </w:r>
      <w:r>
        <w:rPr>
          <w:spacing w:val="-2"/>
          <w:u w:val="single"/>
        </w:rPr>
        <w:t>https://</w:t>
      </w:r>
      <w:hyperlink r:id="rId265">
        <w:r w:rsidR="00D873A2">
          <w:rPr>
            <w:spacing w:val="-2"/>
            <w:u w:val="single"/>
          </w:rPr>
          <w:t>www.healthcostinstitute.org/images/pdfs/Age-Curve-Study_0.pdf</w:t>
        </w:r>
        <w:r w:rsidR="00D873A2">
          <w:rPr>
            <w:spacing w:val="-2"/>
          </w:rPr>
          <w:t>).</w:t>
        </w:r>
      </w:hyperlink>
    </w:p>
    <w:p w14:paraId="2C5D4922" w14:textId="77777777" w:rsidR="00D873A2" w:rsidRDefault="00D873A2">
      <w:pPr>
        <w:pStyle w:val="BodyText"/>
        <w:rPr>
          <w:sz w:val="20"/>
        </w:rPr>
      </w:pPr>
    </w:p>
    <w:p w14:paraId="11CB5986" w14:textId="77777777" w:rsidR="00D873A2" w:rsidRDefault="00000000">
      <w:pPr>
        <w:pStyle w:val="BodyText"/>
        <w:spacing w:before="70"/>
        <w:rPr>
          <w:sz w:val="20"/>
        </w:rPr>
      </w:pPr>
      <w:r>
        <w:rPr>
          <w:noProof/>
        </w:rPr>
        <mc:AlternateContent>
          <mc:Choice Requires="wpg">
            <w:drawing>
              <wp:anchor distT="0" distB="0" distL="0" distR="0" simplePos="0" relativeHeight="487835136" behindDoc="1" locked="0" layoutInCell="1" allowOverlap="1" wp14:anchorId="267A33CD" wp14:editId="4C3A0972">
                <wp:simplePos x="0" y="0"/>
                <wp:positionH relativeFrom="page">
                  <wp:posOffset>2124074</wp:posOffset>
                </wp:positionH>
                <wp:positionV relativeFrom="paragraph">
                  <wp:posOffset>205757</wp:posOffset>
                </wp:positionV>
                <wp:extent cx="3515360" cy="248285"/>
                <wp:effectExtent l="0" t="0" r="0" b="0"/>
                <wp:wrapTopAndBottom/>
                <wp:docPr id="1863" name="Group 1863" descr="Decorative box with text:  TMFPD Blended Cos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360" cy="248285"/>
                          <a:chOff x="0" y="0"/>
                          <a:chExt cx="3515360" cy="248285"/>
                        </a:xfrm>
                      </wpg:grpSpPr>
                      <wps:wsp>
                        <wps:cNvPr id="1864" name="Graphic 1864"/>
                        <wps:cNvSpPr/>
                        <wps:spPr>
                          <a:xfrm>
                            <a:off x="9518" y="9584"/>
                            <a:ext cx="3505835" cy="238760"/>
                          </a:xfrm>
                          <a:custGeom>
                            <a:avLst/>
                            <a:gdLst/>
                            <a:ahLst/>
                            <a:cxnLst/>
                            <a:rect l="l" t="t" r="r" b="b"/>
                            <a:pathLst>
                              <a:path w="3505835" h="238760">
                                <a:moveTo>
                                  <a:pt x="0" y="238268"/>
                                </a:moveTo>
                                <a:lnTo>
                                  <a:pt x="3505211" y="238268"/>
                                </a:lnTo>
                                <a:lnTo>
                                  <a:pt x="3505177" y="0"/>
                                </a:lnTo>
                                <a:lnTo>
                                  <a:pt x="0" y="0"/>
                                </a:lnTo>
                                <a:lnTo>
                                  <a:pt x="0" y="238268"/>
                                </a:lnTo>
                                <a:close/>
                              </a:path>
                            </a:pathLst>
                          </a:custGeom>
                          <a:solidFill>
                            <a:srgbClr val="A9D08E"/>
                          </a:solidFill>
                        </wps:spPr>
                        <wps:bodyPr wrap="square" lIns="0" tIns="0" rIns="0" bIns="0" rtlCol="0">
                          <a:prstTxWarp prst="textNoShape">
                            <a:avLst/>
                          </a:prstTxWarp>
                          <a:noAutofit/>
                        </wps:bodyPr>
                      </wps:wsp>
                      <wps:wsp>
                        <wps:cNvPr id="1865" name="Graphic 1865"/>
                        <wps:cNvSpPr/>
                        <wps:spPr>
                          <a:xfrm>
                            <a:off x="-12" y="12"/>
                            <a:ext cx="3515360" cy="248285"/>
                          </a:xfrm>
                          <a:custGeom>
                            <a:avLst/>
                            <a:gdLst/>
                            <a:ahLst/>
                            <a:cxnLst/>
                            <a:rect l="l" t="t" r="r" b="b"/>
                            <a:pathLst>
                              <a:path w="3515360" h="248285">
                                <a:moveTo>
                                  <a:pt x="9385" y="0"/>
                                </a:moveTo>
                                <a:lnTo>
                                  <a:pt x="0" y="0"/>
                                </a:lnTo>
                                <a:lnTo>
                                  <a:pt x="0" y="247853"/>
                                </a:lnTo>
                                <a:lnTo>
                                  <a:pt x="9385" y="247853"/>
                                </a:lnTo>
                                <a:lnTo>
                                  <a:pt x="9385" y="0"/>
                                </a:lnTo>
                                <a:close/>
                              </a:path>
                              <a:path w="3515360" h="248285">
                                <a:moveTo>
                                  <a:pt x="3514775" y="0"/>
                                </a:moveTo>
                                <a:lnTo>
                                  <a:pt x="9499" y="0"/>
                                </a:lnTo>
                                <a:lnTo>
                                  <a:pt x="9499" y="9588"/>
                                </a:lnTo>
                                <a:lnTo>
                                  <a:pt x="3514725" y="9588"/>
                                </a:lnTo>
                                <a:lnTo>
                                  <a:pt x="3514775" y="0"/>
                                </a:lnTo>
                                <a:close/>
                              </a:path>
                              <a:path w="3515360" h="248285">
                                <a:moveTo>
                                  <a:pt x="3514826" y="228968"/>
                                </a:moveTo>
                                <a:lnTo>
                                  <a:pt x="3514699" y="228968"/>
                                </a:lnTo>
                                <a:lnTo>
                                  <a:pt x="3514699" y="9715"/>
                                </a:lnTo>
                                <a:lnTo>
                                  <a:pt x="3495827" y="9715"/>
                                </a:lnTo>
                                <a:lnTo>
                                  <a:pt x="3495827" y="228968"/>
                                </a:lnTo>
                                <a:lnTo>
                                  <a:pt x="9499" y="228968"/>
                                </a:lnTo>
                                <a:lnTo>
                                  <a:pt x="9499" y="247853"/>
                                </a:lnTo>
                                <a:lnTo>
                                  <a:pt x="3495827" y="247853"/>
                                </a:lnTo>
                                <a:lnTo>
                                  <a:pt x="3514699" y="247853"/>
                                </a:lnTo>
                                <a:lnTo>
                                  <a:pt x="3514826" y="247853"/>
                                </a:lnTo>
                                <a:lnTo>
                                  <a:pt x="3514826" y="228968"/>
                                </a:lnTo>
                                <a:close/>
                              </a:path>
                            </a:pathLst>
                          </a:custGeom>
                          <a:solidFill>
                            <a:srgbClr val="000000"/>
                          </a:solidFill>
                        </wps:spPr>
                        <wps:bodyPr wrap="square" lIns="0" tIns="0" rIns="0" bIns="0" rtlCol="0">
                          <a:prstTxWarp prst="textNoShape">
                            <a:avLst/>
                          </a:prstTxWarp>
                          <a:noAutofit/>
                        </wps:bodyPr>
                      </wps:wsp>
                      <wps:wsp>
                        <wps:cNvPr id="1866" name="Textbox 1866"/>
                        <wps:cNvSpPr txBox="1"/>
                        <wps:spPr>
                          <a:xfrm>
                            <a:off x="9372" y="9596"/>
                            <a:ext cx="3486785" cy="219710"/>
                          </a:xfrm>
                          <a:prstGeom prst="rect">
                            <a:avLst/>
                          </a:prstGeom>
                        </wps:spPr>
                        <wps:txbx>
                          <w:txbxContent>
                            <w:p w14:paraId="552FCDFC" w14:textId="77777777" w:rsidR="00D873A2" w:rsidRDefault="00000000">
                              <w:pPr>
                                <w:spacing w:before="60"/>
                                <w:ind w:left="1575"/>
                                <w:rPr>
                                  <w:b/>
                                  <w:sz w:val="24"/>
                                </w:rPr>
                              </w:pPr>
                              <w:r>
                                <w:rPr>
                                  <w:b/>
                                  <w:spacing w:val="-2"/>
                                  <w:sz w:val="24"/>
                                </w:rPr>
                                <w:t>TMFPD</w:t>
                              </w:r>
                              <w:r>
                                <w:rPr>
                                  <w:b/>
                                  <w:spacing w:val="-13"/>
                                  <w:sz w:val="24"/>
                                </w:rPr>
                                <w:t xml:space="preserve"> </w:t>
                              </w:r>
                              <w:r>
                                <w:rPr>
                                  <w:b/>
                                  <w:spacing w:val="-2"/>
                                  <w:sz w:val="24"/>
                                </w:rPr>
                                <w:t>Blended</w:t>
                              </w:r>
                              <w:r>
                                <w:rPr>
                                  <w:b/>
                                  <w:spacing w:val="-14"/>
                                  <w:sz w:val="24"/>
                                </w:rPr>
                                <w:t xml:space="preserve"> </w:t>
                              </w:r>
                              <w:r>
                                <w:rPr>
                                  <w:b/>
                                  <w:spacing w:val="-4"/>
                                  <w:sz w:val="24"/>
                                </w:rPr>
                                <w:t>Costs</w:t>
                              </w:r>
                            </w:p>
                          </w:txbxContent>
                        </wps:txbx>
                        <wps:bodyPr wrap="square" lIns="0" tIns="0" rIns="0" bIns="0" rtlCol="0">
                          <a:noAutofit/>
                        </wps:bodyPr>
                      </wps:wsp>
                    </wpg:wgp>
                  </a:graphicData>
                </a:graphic>
              </wp:anchor>
            </w:drawing>
          </mc:Choice>
          <mc:Fallback>
            <w:pict>
              <v:group w14:anchorId="267A33CD" id="Group 1863" o:spid="_x0000_s1053" alt="Decorative box with text:  TMFPD Blended Costs" style="position:absolute;margin-left:167.25pt;margin-top:16.2pt;width:276.8pt;height:19.55pt;z-index:-15481344;mso-wrap-distance-left:0;mso-wrap-distance-right:0;mso-position-horizontal-relative:page" coordsize="3515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">
                <v:shape id="Graphic 1864" o:spid="_x0000_s1054" style="position:absolute;left:95;top:95;width:35058;height:2388;visibility:visible;mso-wrap-style:square;v-text-anchor:top" coordsize="35058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" path="m,238268r3505211,l3505177,,,,,238268xe" fillcolor="#a9d08e" stroked="f">
                  <v:path arrowok="t"/>
                </v:shape>
                <v:shape id="Graphic 1865" o:spid="_x0000_s1055" style="position:absolute;width:35153;height:2482;visibility:visible;mso-wrap-style:square;v-text-anchor:top" coordsize="351536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" path="m9385,l,,,247853r9385,l9385,xem3514775,l9499,r,9588l3514725,9588,3514775,xem3514826,228968r-127,l3514699,9715r-18872,l3495827,228968r-3486328,l9499,247853r3486328,l3514699,247853r127,l3514826,228968xe" fillcolor="black" stroked="f">
                  <v:path arrowok="t"/>
                </v:shape>
                <v:shape id="Textbox 1866" o:spid="_x0000_s1056" type="#_x0000_t202" style="position:absolute;left:93;top:95;width:34868;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14:paraId="552FCDFC" w14:textId="77777777" w:rsidR="00D873A2" w:rsidRDefault="00000000">
                        <w:pPr>
                          <w:spacing w:before="60"/>
                          <w:ind w:left="1575"/>
                          <w:rPr>
                            <w:b/>
                            <w:sz w:val="24"/>
                          </w:rPr>
                        </w:pPr>
                        <w:r>
                          <w:rPr>
                            <w:b/>
                            <w:spacing w:val="-2"/>
                            <w:sz w:val="24"/>
                          </w:rPr>
                          <w:t>TMFPD</w:t>
                        </w:r>
                        <w:r>
                          <w:rPr>
                            <w:b/>
                            <w:spacing w:val="-13"/>
                            <w:sz w:val="24"/>
                          </w:rPr>
                          <w:t xml:space="preserve"> </w:t>
                        </w:r>
                        <w:r>
                          <w:rPr>
                            <w:b/>
                            <w:spacing w:val="-2"/>
                            <w:sz w:val="24"/>
                          </w:rPr>
                          <w:t>Blended</w:t>
                        </w:r>
                        <w:r>
                          <w:rPr>
                            <w:b/>
                            <w:spacing w:val="-14"/>
                            <w:sz w:val="24"/>
                          </w:rPr>
                          <w:t xml:space="preserve"> </w:t>
                        </w:r>
                        <w:r>
                          <w:rPr>
                            <w:b/>
                            <w:spacing w:val="-4"/>
                            <w:sz w:val="24"/>
                          </w:rPr>
                          <w:t>Costs</w:t>
                        </w:r>
                      </w:p>
                    </w:txbxContent>
                  </v:textbox>
                </v:shape>
                <w10:wrap type="topAndBottom" anchorx="page"/>
              </v:group>
            </w:pict>
          </mc:Fallback>
        </mc:AlternateContent>
      </w:r>
    </w:p>
    <w:p w14:paraId="413617B0" w14:textId="77777777" w:rsidR="00D873A2" w:rsidRDefault="00000000">
      <w:pPr>
        <w:spacing w:before="75"/>
        <w:ind w:left="2015"/>
        <w:jc w:val="center"/>
        <w:rPr>
          <w:b/>
          <w:sz w:val="24"/>
        </w:rPr>
      </w:pPr>
      <w:r>
        <w:rPr>
          <w:b/>
          <w:spacing w:val="-6"/>
          <w:sz w:val="24"/>
        </w:rPr>
        <w:t>Per</w:t>
      </w:r>
      <w:r>
        <w:rPr>
          <w:b/>
          <w:spacing w:val="-17"/>
          <w:sz w:val="24"/>
        </w:rPr>
        <w:t xml:space="preserve"> </w:t>
      </w:r>
      <w:r>
        <w:rPr>
          <w:b/>
          <w:spacing w:val="-6"/>
          <w:sz w:val="24"/>
        </w:rPr>
        <w:t>Capita</w:t>
      </w:r>
      <w:r>
        <w:rPr>
          <w:b/>
          <w:spacing w:val="-5"/>
          <w:sz w:val="24"/>
        </w:rPr>
        <w:t xml:space="preserve"> </w:t>
      </w:r>
      <w:r>
        <w:rPr>
          <w:b/>
          <w:spacing w:val="-6"/>
          <w:sz w:val="24"/>
        </w:rPr>
        <w:t>Claims</w:t>
      </w:r>
      <w:r>
        <w:rPr>
          <w:b/>
          <w:spacing w:val="9"/>
          <w:sz w:val="24"/>
        </w:rPr>
        <w:t xml:space="preserve"> </w:t>
      </w:r>
      <w:r>
        <w:rPr>
          <w:b/>
          <w:spacing w:val="-6"/>
          <w:sz w:val="24"/>
        </w:rPr>
        <w:t>Cost</w:t>
      </w:r>
    </w:p>
    <w:p w14:paraId="533782A5" w14:textId="77777777" w:rsidR="00D873A2" w:rsidRDefault="00D873A2">
      <w:pPr>
        <w:pStyle w:val="BodyText"/>
        <w:spacing w:before="29" w:after="1"/>
        <w:rPr>
          <w:b/>
          <w:sz w:val="20"/>
        </w:rPr>
      </w:pPr>
    </w:p>
    <w:tbl>
      <w:tblPr>
        <w:tblW w:w="0" w:type="auto"/>
        <w:tblInd w:w="2722" w:type="dxa"/>
        <w:tblLayout w:type="fixed"/>
        <w:tblCellMar>
          <w:left w:w="0" w:type="dxa"/>
          <w:right w:w="0" w:type="dxa"/>
        </w:tblCellMar>
        <w:tblLook w:val="01E0" w:firstRow="1" w:lastRow="1" w:firstColumn="1" w:lastColumn="1" w:noHBand="0" w:noVBand="0"/>
      </w:tblPr>
      <w:tblGrid>
        <w:gridCol w:w="1902"/>
        <w:gridCol w:w="1935"/>
        <w:gridCol w:w="1798"/>
      </w:tblGrid>
      <w:tr w:rsidR="00D873A2" w14:paraId="4DE53EDD" w14:textId="77777777">
        <w:trPr>
          <w:trHeight w:val="320"/>
        </w:trPr>
        <w:tc>
          <w:tcPr>
            <w:tcW w:w="1902" w:type="dxa"/>
          </w:tcPr>
          <w:p w14:paraId="139BC744" w14:textId="77777777" w:rsidR="00D873A2" w:rsidRDefault="00000000">
            <w:pPr>
              <w:pStyle w:val="TableParagraph"/>
              <w:tabs>
                <w:tab w:val="left" w:pos="645"/>
                <w:tab w:val="left" w:pos="1664"/>
              </w:tabs>
              <w:spacing w:line="266" w:lineRule="exact"/>
              <w:ind w:right="135"/>
              <w:jc w:val="center"/>
              <w:rPr>
                <w:sz w:val="24"/>
              </w:rPr>
            </w:pPr>
            <w:r>
              <w:rPr>
                <w:sz w:val="24"/>
                <w:u w:val="single"/>
              </w:rPr>
              <w:tab/>
            </w:r>
            <w:r>
              <w:rPr>
                <w:spacing w:val="-5"/>
                <w:sz w:val="24"/>
                <w:u w:val="single"/>
              </w:rPr>
              <w:t>Age</w:t>
            </w:r>
            <w:r>
              <w:rPr>
                <w:sz w:val="24"/>
                <w:u w:val="single"/>
              </w:rPr>
              <w:tab/>
            </w:r>
          </w:p>
        </w:tc>
        <w:tc>
          <w:tcPr>
            <w:tcW w:w="1935" w:type="dxa"/>
          </w:tcPr>
          <w:p w14:paraId="5A382E94" w14:textId="77777777" w:rsidR="00D873A2" w:rsidRDefault="00000000">
            <w:pPr>
              <w:pStyle w:val="TableParagraph"/>
              <w:tabs>
                <w:tab w:val="left" w:pos="599"/>
                <w:tab w:val="left" w:pos="1664"/>
              </w:tabs>
              <w:spacing w:line="266" w:lineRule="exact"/>
              <w:ind w:right="80"/>
              <w:jc w:val="right"/>
              <w:rPr>
                <w:sz w:val="24"/>
              </w:rPr>
            </w:pPr>
            <w:r>
              <w:rPr>
                <w:sz w:val="24"/>
                <w:u w:val="single"/>
              </w:rPr>
              <w:tab/>
            </w:r>
            <w:r>
              <w:rPr>
                <w:spacing w:val="-4"/>
                <w:sz w:val="24"/>
                <w:u w:val="single"/>
              </w:rPr>
              <w:t>Male</w:t>
            </w:r>
            <w:r>
              <w:rPr>
                <w:sz w:val="24"/>
                <w:u w:val="single"/>
              </w:rPr>
              <w:tab/>
            </w:r>
          </w:p>
        </w:tc>
        <w:tc>
          <w:tcPr>
            <w:tcW w:w="1798" w:type="dxa"/>
          </w:tcPr>
          <w:p w14:paraId="385FCA6B" w14:textId="77777777" w:rsidR="00D873A2" w:rsidRDefault="00000000">
            <w:pPr>
              <w:pStyle w:val="TableParagraph"/>
              <w:tabs>
                <w:tab w:val="left" w:pos="593"/>
                <w:tab w:val="left" w:pos="1748"/>
              </w:tabs>
              <w:spacing w:line="266" w:lineRule="exact"/>
              <w:ind w:left="83"/>
              <w:rPr>
                <w:sz w:val="24"/>
              </w:rPr>
            </w:pPr>
            <w:r>
              <w:rPr>
                <w:sz w:val="24"/>
                <w:u w:val="single"/>
              </w:rPr>
              <w:tab/>
            </w:r>
            <w:r>
              <w:rPr>
                <w:spacing w:val="-2"/>
                <w:sz w:val="24"/>
                <w:u w:val="single"/>
              </w:rPr>
              <w:t>Female</w:t>
            </w:r>
            <w:r>
              <w:rPr>
                <w:sz w:val="24"/>
                <w:u w:val="single"/>
              </w:rPr>
              <w:tab/>
            </w:r>
          </w:p>
        </w:tc>
      </w:tr>
      <w:tr w:rsidR="00D873A2" w14:paraId="73E7E272" w14:textId="77777777">
        <w:trPr>
          <w:trHeight w:val="375"/>
        </w:trPr>
        <w:tc>
          <w:tcPr>
            <w:tcW w:w="1902" w:type="dxa"/>
          </w:tcPr>
          <w:p w14:paraId="6EA995E0" w14:textId="77777777" w:rsidR="00D873A2" w:rsidRDefault="00000000">
            <w:pPr>
              <w:pStyle w:val="TableParagraph"/>
              <w:spacing w:before="44"/>
              <w:ind w:right="119"/>
              <w:jc w:val="center"/>
              <w:rPr>
                <w:sz w:val="24"/>
              </w:rPr>
            </w:pPr>
            <w:r>
              <w:rPr>
                <w:sz w:val="24"/>
              </w:rPr>
              <w:t>45-</w:t>
            </w:r>
            <w:r>
              <w:rPr>
                <w:spacing w:val="-5"/>
                <w:sz w:val="24"/>
              </w:rPr>
              <w:t>49</w:t>
            </w:r>
          </w:p>
        </w:tc>
        <w:tc>
          <w:tcPr>
            <w:tcW w:w="1935" w:type="dxa"/>
          </w:tcPr>
          <w:p w14:paraId="7AE79A4C" w14:textId="77777777" w:rsidR="00D873A2" w:rsidRDefault="00000000">
            <w:pPr>
              <w:pStyle w:val="TableParagraph"/>
              <w:spacing w:before="44"/>
              <w:ind w:right="199"/>
              <w:jc w:val="right"/>
              <w:rPr>
                <w:sz w:val="24"/>
              </w:rPr>
            </w:pPr>
            <w:r>
              <w:rPr>
                <w:spacing w:val="-2"/>
                <w:sz w:val="24"/>
              </w:rPr>
              <w:t>11,195</w:t>
            </w:r>
          </w:p>
        </w:tc>
        <w:tc>
          <w:tcPr>
            <w:tcW w:w="1798" w:type="dxa"/>
          </w:tcPr>
          <w:p w14:paraId="2217536B" w14:textId="77777777" w:rsidR="00D873A2" w:rsidRDefault="00000000">
            <w:pPr>
              <w:pStyle w:val="TableParagraph"/>
              <w:spacing w:before="44"/>
              <w:ind w:left="968"/>
              <w:rPr>
                <w:sz w:val="24"/>
              </w:rPr>
            </w:pPr>
            <w:r>
              <w:rPr>
                <w:spacing w:val="-2"/>
                <w:sz w:val="24"/>
              </w:rPr>
              <w:t>14,422</w:t>
            </w:r>
          </w:p>
        </w:tc>
      </w:tr>
      <w:tr w:rsidR="00D873A2" w14:paraId="09C074B7" w14:textId="77777777">
        <w:trPr>
          <w:trHeight w:val="375"/>
        </w:trPr>
        <w:tc>
          <w:tcPr>
            <w:tcW w:w="1902" w:type="dxa"/>
          </w:tcPr>
          <w:p w14:paraId="21E7208F" w14:textId="77777777" w:rsidR="00D873A2" w:rsidRDefault="00000000">
            <w:pPr>
              <w:pStyle w:val="TableParagraph"/>
              <w:spacing w:before="44"/>
              <w:ind w:right="119"/>
              <w:jc w:val="center"/>
              <w:rPr>
                <w:sz w:val="24"/>
              </w:rPr>
            </w:pPr>
            <w:r>
              <w:rPr>
                <w:sz w:val="24"/>
              </w:rPr>
              <w:t>50-</w:t>
            </w:r>
            <w:r>
              <w:rPr>
                <w:spacing w:val="-5"/>
                <w:sz w:val="24"/>
              </w:rPr>
              <w:t>54</w:t>
            </w:r>
          </w:p>
        </w:tc>
        <w:tc>
          <w:tcPr>
            <w:tcW w:w="1935" w:type="dxa"/>
          </w:tcPr>
          <w:p w14:paraId="3AD8CC37" w14:textId="77777777" w:rsidR="00D873A2" w:rsidRDefault="00000000">
            <w:pPr>
              <w:pStyle w:val="TableParagraph"/>
              <w:spacing w:before="44"/>
              <w:ind w:right="199"/>
              <w:jc w:val="right"/>
              <w:rPr>
                <w:sz w:val="24"/>
              </w:rPr>
            </w:pPr>
            <w:r>
              <w:rPr>
                <w:spacing w:val="-2"/>
                <w:sz w:val="24"/>
              </w:rPr>
              <w:t>14,317</w:t>
            </w:r>
          </w:p>
        </w:tc>
        <w:tc>
          <w:tcPr>
            <w:tcW w:w="1798" w:type="dxa"/>
          </w:tcPr>
          <w:p w14:paraId="2A1F31A6" w14:textId="77777777" w:rsidR="00D873A2" w:rsidRDefault="00000000">
            <w:pPr>
              <w:pStyle w:val="TableParagraph"/>
              <w:spacing w:before="44"/>
              <w:ind w:left="968"/>
              <w:rPr>
                <w:sz w:val="24"/>
              </w:rPr>
            </w:pPr>
            <w:r>
              <w:rPr>
                <w:spacing w:val="-2"/>
                <w:sz w:val="24"/>
              </w:rPr>
              <w:t>16,728</w:t>
            </w:r>
          </w:p>
        </w:tc>
      </w:tr>
      <w:tr w:rsidR="00D873A2" w14:paraId="1D739222" w14:textId="77777777">
        <w:trPr>
          <w:trHeight w:val="375"/>
        </w:trPr>
        <w:tc>
          <w:tcPr>
            <w:tcW w:w="1902" w:type="dxa"/>
          </w:tcPr>
          <w:p w14:paraId="374A47EE" w14:textId="77777777" w:rsidR="00D873A2" w:rsidRDefault="00000000">
            <w:pPr>
              <w:pStyle w:val="TableParagraph"/>
              <w:spacing w:before="44"/>
              <w:ind w:right="119"/>
              <w:jc w:val="center"/>
              <w:rPr>
                <w:sz w:val="24"/>
              </w:rPr>
            </w:pPr>
            <w:r>
              <w:rPr>
                <w:sz w:val="24"/>
              </w:rPr>
              <w:t>55-</w:t>
            </w:r>
            <w:r>
              <w:rPr>
                <w:spacing w:val="-5"/>
                <w:sz w:val="24"/>
              </w:rPr>
              <w:t>59</w:t>
            </w:r>
          </w:p>
        </w:tc>
        <w:tc>
          <w:tcPr>
            <w:tcW w:w="1935" w:type="dxa"/>
          </w:tcPr>
          <w:p w14:paraId="37B638D3" w14:textId="77777777" w:rsidR="00D873A2" w:rsidRDefault="00000000">
            <w:pPr>
              <w:pStyle w:val="TableParagraph"/>
              <w:spacing w:before="44"/>
              <w:ind w:right="199"/>
              <w:jc w:val="right"/>
              <w:rPr>
                <w:sz w:val="24"/>
              </w:rPr>
            </w:pPr>
            <w:r>
              <w:rPr>
                <w:spacing w:val="-2"/>
                <w:sz w:val="24"/>
              </w:rPr>
              <w:t>18,210</w:t>
            </w:r>
          </w:p>
        </w:tc>
        <w:tc>
          <w:tcPr>
            <w:tcW w:w="1798" w:type="dxa"/>
          </w:tcPr>
          <w:p w14:paraId="64AEB571" w14:textId="77777777" w:rsidR="00D873A2" w:rsidRDefault="00000000">
            <w:pPr>
              <w:pStyle w:val="TableParagraph"/>
              <w:spacing w:before="44"/>
              <w:ind w:left="968"/>
              <w:rPr>
                <w:sz w:val="24"/>
              </w:rPr>
            </w:pPr>
            <w:r>
              <w:rPr>
                <w:spacing w:val="-2"/>
                <w:sz w:val="24"/>
              </w:rPr>
              <w:t>19,129</w:t>
            </w:r>
          </w:p>
        </w:tc>
      </w:tr>
      <w:tr w:rsidR="00D873A2" w14:paraId="0FC20860" w14:textId="77777777">
        <w:trPr>
          <w:trHeight w:val="374"/>
        </w:trPr>
        <w:tc>
          <w:tcPr>
            <w:tcW w:w="1902" w:type="dxa"/>
          </w:tcPr>
          <w:p w14:paraId="75B9F345" w14:textId="77777777" w:rsidR="00D873A2" w:rsidRDefault="00000000">
            <w:pPr>
              <w:pStyle w:val="TableParagraph"/>
              <w:spacing w:before="44"/>
              <w:ind w:right="119"/>
              <w:jc w:val="center"/>
              <w:rPr>
                <w:sz w:val="24"/>
              </w:rPr>
            </w:pPr>
            <w:r>
              <w:rPr>
                <w:sz w:val="24"/>
              </w:rPr>
              <w:t>60-</w:t>
            </w:r>
            <w:r>
              <w:rPr>
                <w:spacing w:val="-5"/>
                <w:sz w:val="24"/>
              </w:rPr>
              <w:t>64</w:t>
            </w:r>
          </w:p>
        </w:tc>
        <w:tc>
          <w:tcPr>
            <w:tcW w:w="1935" w:type="dxa"/>
          </w:tcPr>
          <w:p w14:paraId="79B6A4DC" w14:textId="77777777" w:rsidR="00D873A2" w:rsidRDefault="00000000">
            <w:pPr>
              <w:pStyle w:val="TableParagraph"/>
              <w:spacing w:before="44"/>
              <w:ind w:right="199"/>
              <w:jc w:val="right"/>
              <w:rPr>
                <w:sz w:val="24"/>
              </w:rPr>
            </w:pPr>
            <w:r>
              <w:rPr>
                <w:spacing w:val="-2"/>
                <w:sz w:val="24"/>
              </w:rPr>
              <w:t>22,987</w:t>
            </w:r>
          </w:p>
        </w:tc>
        <w:tc>
          <w:tcPr>
            <w:tcW w:w="1798" w:type="dxa"/>
          </w:tcPr>
          <w:p w14:paraId="6EDF836E" w14:textId="77777777" w:rsidR="00D873A2" w:rsidRDefault="00000000">
            <w:pPr>
              <w:pStyle w:val="TableParagraph"/>
              <w:spacing w:before="44"/>
              <w:ind w:left="968"/>
              <w:rPr>
                <w:sz w:val="24"/>
              </w:rPr>
            </w:pPr>
            <w:r>
              <w:rPr>
                <w:spacing w:val="-2"/>
                <w:sz w:val="24"/>
              </w:rPr>
              <w:t>22,507</w:t>
            </w:r>
          </w:p>
        </w:tc>
      </w:tr>
      <w:tr w:rsidR="00D873A2" w14:paraId="468F050E" w14:textId="77777777">
        <w:trPr>
          <w:trHeight w:val="374"/>
        </w:trPr>
        <w:tc>
          <w:tcPr>
            <w:tcW w:w="1902" w:type="dxa"/>
          </w:tcPr>
          <w:p w14:paraId="21C816A1" w14:textId="77777777" w:rsidR="00D873A2" w:rsidRDefault="00000000">
            <w:pPr>
              <w:pStyle w:val="TableParagraph"/>
              <w:spacing w:before="44"/>
              <w:ind w:right="119"/>
              <w:jc w:val="center"/>
              <w:rPr>
                <w:sz w:val="24"/>
              </w:rPr>
            </w:pPr>
            <w:r>
              <w:rPr>
                <w:sz w:val="24"/>
              </w:rPr>
              <w:t>65-</w:t>
            </w:r>
            <w:r>
              <w:rPr>
                <w:spacing w:val="-5"/>
                <w:sz w:val="24"/>
              </w:rPr>
              <w:t>69</w:t>
            </w:r>
          </w:p>
        </w:tc>
        <w:tc>
          <w:tcPr>
            <w:tcW w:w="1935" w:type="dxa"/>
          </w:tcPr>
          <w:p w14:paraId="1418EA78" w14:textId="77777777" w:rsidR="00D873A2" w:rsidRDefault="00000000">
            <w:pPr>
              <w:pStyle w:val="TableParagraph"/>
              <w:spacing w:before="44"/>
              <w:ind w:right="200"/>
              <w:jc w:val="right"/>
              <w:rPr>
                <w:sz w:val="24"/>
              </w:rPr>
            </w:pPr>
            <w:r>
              <w:rPr>
                <w:spacing w:val="-2"/>
                <w:sz w:val="24"/>
              </w:rPr>
              <w:t>7,445</w:t>
            </w:r>
          </w:p>
        </w:tc>
        <w:tc>
          <w:tcPr>
            <w:tcW w:w="1798" w:type="dxa"/>
          </w:tcPr>
          <w:p w14:paraId="1AE7B81E" w14:textId="77777777" w:rsidR="00D873A2" w:rsidRDefault="00000000">
            <w:pPr>
              <w:pStyle w:val="TableParagraph"/>
              <w:spacing w:before="44"/>
              <w:ind w:left="1088"/>
              <w:rPr>
                <w:sz w:val="24"/>
              </w:rPr>
            </w:pPr>
            <w:r>
              <w:rPr>
                <w:spacing w:val="-2"/>
                <w:sz w:val="24"/>
              </w:rPr>
              <w:t>7,068</w:t>
            </w:r>
          </w:p>
        </w:tc>
      </w:tr>
      <w:tr w:rsidR="00D873A2" w14:paraId="6DB26B9D" w14:textId="77777777">
        <w:trPr>
          <w:trHeight w:val="375"/>
        </w:trPr>
        <w:tc>
          <w:tcPr>
            <w:tcW w:w="1902" w:type="dxa"/>
          </w:tcPr>
          <w:p w14:paraId="77C1BFBA" w14:textId="77777777" w:rsidR="00D873A2" w:rsidRDefault="00000000">
            <w:pPr>
              <w:pStyle w:val="TableParagraph"/>
              <w:spacing w:before="44"/>
              <w:ind w:right="119"/>
              <w:jc w:val="center"/>
              <w:rPr>
                <w:sz w:val="24"/>
              </w:rPr>
            </w:pPr>
            <w:r>
              <w:rPr>
                <w:sz w:val="24"/>
              </w:rPr>
              <w:t>70-</w:t>
            </w:r>
            <w:r>
              <w:rPr>
                <w:spacing w:val="-5"/>
                <w:sz w:val="24"/>
              </w:rPr>
              <w:t>74</w:t>
            </w:r>
          </w:p>
        </w:tc>
        <w:tc>
          <w:tcPr>
            <w:tcW w:w="1935" w:type="dxa"/>
          </w:tcPr>
          <w:p w14:paraId="5EE53403" w14:textId="77777777" w:rsidR="00D873A2" w:rsidRDefault="00000000">
            <w:pPr>
              <w:pStyle w:val="TableParagraph"/>
              <w:spacing w:before="44"/>
              <w:ind w:right="200"/>
              <w:jc w:val="right"/>
              <w:rPr>
                <w:sz w:val="24"/>
              </w:rPr>
            </w:pPr>
            <w:r>
              <w:rPr>
                <w:spacing w:val="-2"/>
                <w:sz w:val="24"/>
              </w:rPr>
              <w:t>8,178</w:t>
            </w:r>
          </w:p>
        </w:tc>
        <w:tc>
          <w:tcPr>
            <w:tcW w:w="1798" w:type="dxa"/>
          </w:tcPr>
          <w:p w14:paraId="1A09313B" w14:textId="77777777" w:rsidR="00D873A2" w:rsidRDefault="00000000">
            <w:pPr>
              <w:pStyle w:val="TableParagraph"/>
              <w:spacing w:before="44"/>
              <w:ind w:left="1088"/>
              <w:rPr>
                <w:sz w:val="24"/>
              </w:rPr>
            </w:pPr>
            <w:r>
              <w:rPr>
                <w:spacing w:val="-2"/>
                <w:sz w:val="24"/>
              </w:rPr>
              <w:t>7,767</w:t>
            </w:r>
          </w:p>
        </w:tc>
      </w:tr>
      <w:tr w:rsidR="00D873A2" w14:paraId="77735EBA" w14:textId="77777777">
        <w:trPr>
          <w:trHeight w:val="375"/>
        </w:trPr>
        <w:tc>
          <w:tcPr>
            <w:tcW w:w="1902" w:type="dxa"/>
          </w:tcPr>
          <w:p w14:paraId="70D7554D" w14:textId="77777777" w:rsidR="00D873A2" w:rsidRDefault="00000000">
            <w:pPr>
              <w:pStyle w:val="TableParagraph"/>
              <w:spacing w:before="44"/>
              <w:ind w:right="119"/>
              <w:jc w:val="center"/>
              <w:rPr>
                <w:sz w:val="24"/>
              </w:rPr>
            </w:pPr>
            <w:r>
              <w:rPr>
                <w:sz w:val="24"/>
              </w:rPr>
              <w:t>75-</w:t>
            </w:r>
            <w:r>
              <w:rPr>
                <w:spacing w:val="-5"/>
                <w:sz w:val="24"/>
              </w:rPr>
              <w:t>79</w:t>
            </w:r>
          </w:p>
        </w:tc>
        <w:tc>
          <w:tcPr>
            <w:tcW w:w="1935" w:type="dxa"/>
          </w:tcPr>
          <w:p w14:paraId="0FF06123" w14:textId="77777777" w:rsidR="00D873A2" w:rsidRDefault="00000000">
            <w:pPr>
              <w:pStyle w:val="TableParagraph"/>
              <w:spacing w:before="44"/>
              <w:ind w:right="200"/>
              <w:jc w:val="right"/>
              <w:rPr>
                <w:sz w:val="24"/>
              </w:rPr>
            </w:pPr>
            <w:r>
              <w:rPr>
                <w:spacing w:val="-2"/>
                <w:sz w:val="24"/>
              </w:rPr>
              <w:t>8,691</w:t>
            </w:r>
          </w:p>
        </w:tc>
        <w:tc>
          <w:tcPr>
            <w:tcW w:w="1798" w:type="dxa"/>
          </w:tcPr>
          <w:p w14:paraId="13CB406D" w14:textId="77777777" w:rsidR="00D873A2" w:rsidRDefault="00000000">
            <w:pPr>
              <w:pStyle w:val="TableParagraph"/>
              <w:spacing w:before="44"/>
              <w:ind w:left="1088"/>
              <w:rPr>
                <w:sz w:val="24"/>
              </w:rPr>
            </w:pPr>
            <w:r>
              <w:rPr>
                <w:spacing w:val="-2"/>
                <w:sz w:val="24"/>
              </w:rPr>
              <w:t>8,300</w:t>
            </w:r>
          </w:p>
        </w:tc>
      </w:tr>
      <w:tr w:rsidR="00D873A2" w14:paraId="659327BD" w14:textId="77777777">
        <w:trPr>
          <w:trHeight w:val="375"/>
        </w:trPr>
        <w:tc>
          <w:tcPr>
            <w:tcW w:w="1902" w:type="dxa"/>
          </w:tcPr>
          <w:p w14:paraId="2005EA34" w14:textId="77777777" w:rsidR="00D873A2" w:rsidRDefault="00000000">
            <w:pPr>
              <w:pStyle w:val="TableParagraph"/>
              <w:spacing w:before="44"/>
              <w:ind w:right="119"/>
              <w:jc w:val="center"/>
              <w:rPr>
                <w:sz w:val="24"/>
              </w:rPr>
            </w:pPr>
            <w:r>
              <w:rPr>
                <w:sz w:val="24"/>
              </w:rPr>
              <w:t>80-</w:t>
            </w:r>
            <w:r>
              <w:rPr>
                <w:spacing w:val="-5"/>
                <w:sz w:val="24"/>
              </w:rPr>
              <w:t>84</w:t>
            </w:r>
          </w:p>
        </w:tc>
        <w:tc>
          <w:tcPr>
            <w:tcW w:w="1935" w:type="dxa"/>
          </w:tcPr>
          <w:p w14:paraId="1DF67E45" w14:textId="77777777" w:rsidR="00D873A2" w:rsidRDefault="00000000">
            <w:pPr>
              <w:pStyle w:val="TableParagraph"/>
              <w:spacing w:before="44"/>
              <w:ind w:right="200"/>
              <w:jc w:val="right"/>
              <w:rPr>
                <w:sz w:val="24"/>
              </w:rPr>
            </w:pPr>
            <w:r>
              <w:rPr>
                <w:spacing w:val="-2"/>
                <w:sz w:val="24"/>
              </w:rPr>
              <w:t>8,866</w:t>
            </w:r>
          </w:p>
        </w:tc>
        <w:tc>
          <w:tcPr>
            <w:tcW w:w="1798" w:type="dxa"/>
          </w:tcPr>
          <w:p w14:paraId="1456EB72" w14:textId="77777777" w:rsidR="00D873A2" w:rsidRDefault="00000000">
            <w:pPr>
              <w:pStyle w:val="TableParagraph"/>
              <w:spacing w:before="44"/>
              <w:ind w:left="1088"/>
              <w:rPr>
                <w:sz w:val="24"/>
              </w:rPr>
            </w:pPr>
            <w:r>
              <w:rPr>
                <w:spacing w:val="-2"/>
                <w:sz w:val="24"/>
              </w:rPr>
              <w:t>8,544</w:t>
            </w:r>
          </w:p>
        </w:tc>
      </w:tr>
      <w:tr w:rsidR="00D873A2" w14:paraId="03C2ED1B" w14:textId="77777777">
        <w:trPr>
          <w:trHeight w:val="374"/>
        </w:trPr>
        <w:tc>
          <w:tcPr>
            <w:tcW w:w="1902" w:type="dxa"/>
          </w:tcPr>
          <w:p w14:paraId="596867C2" w14:textId="77777777" w:rsidR="00D873A2" w:rsidRDefault="00000000">
            <w:pPr>
              <w:pStyle w:val="TableParagraph"/>
              <w:spacing w:before="44"/>
              <w:ind w:right="119"/>
              <w:jc w:val="center"/>
              <w:rPr>
                <w:sz w:val="24"/>
              </w:rPr>
            </w:pPr>
            <w:r>
              <w:rPr>
                <w:sz w:val="24"/>
              </w:rPr>
              <w:t>85-</w:t>
            </w:r>
            <w:r>
              <w:rPr>
                <w:spacing w:val="-5"/>
                <w:sz w:val="24"/>
              </w:rPr>
              <w:t>89</w:t>
            </w:r>
          </w:p>
        </w:tc>
        <w:tc>
          <w:tcPr>
            <w:tcW w:w="1935" w:type="dxa"/>
          </w:tcPr>
          <w:p w14:paraId="15615F1C" w14:textId="77777777" w:rsidR="00D873A2" w:rsidRDefault="00000000">
            <w:pPr>
              <w:pStyle w:val="TableParagraph"/>
              <w:spacing w:before="44"/>
              <w:ind w:right="200"/>
              <w:jc w:val="right"/>
              <w:rPr>
                <w:sz w:val="24"/>
              </w:rPr>
            </w:pPr>
            <w:r>
              <w:rPr>
                <w:spacing w:val="-2"/>
                <w:sz w:val="24"/>
              </w:rPr>
              <w:t>8,562</w:t>
            </w:r>
          </w:p>
        </w:tc>
        <w:tc>
          <w:tcPr>
            <w:tcW w:w="1798" w:type="dxa"/>
          </w:tcPr>
          <w:p w14:paraId="538A82A6" w14:textId="77777777" w:rsidR="00D873A2" w:rsidRDefault="00000000">
            <w:pPr>
              <w:pStyle w:val="TableParagraph"/>
              <w:spacing w:before="44"/>
              <w:ind w:left="1088"/>
              <w:rPr>
                <w:sz w:val="24"/>
              </w:rPr>
            </w:pPr>
            <w:r>
              <w:rPr>
                <w:spacing w:val="-2"/>
                <w:sz w:val="24"/>
              </w:rPr>
              <w:t>8,332</w:t>
            </w:r>
          </w:p>
        </w:tc>
      </w:tr>
      <w:tr w:rsidR="00D873A2" w14:paraId="42C96F38" w14:textId="77777777">
        <w:trPr>
          <w:trHeight w:val="320"/>
        </w:trPr>
        <w:tc>
          <w:tcPr>
            <w:tcW w:w="1902" w:type="dxa"/>
          </w:tcPr>
          <w:p w14:paraId="680ECD45" w14:textId="77777777" w:rsidR="00D873A2" w:rsidRDefault="00000000">
            <w:pPr>
              <w:pStyle w:val="TableParagraph"/>
              <w:spacing w:before="44" w:line="256" w:lineRule="exact"/>
              <w:ind w:right="134"/>
              <w:jc w:val="center"/>
              <w:rPr>
                <w:sz w:val="24"/>
              </w:rPr>
            </w:pPr>
            <w:r>
              <w:rPr>
                <w:spacing w:val="-5"/>
                <w:sz w:val="24"/>
              </w:rPr>
              <w:t>90+</w:t>
            </w:r>
          </w:p>
        </w:tc>
        <w:tc>
          <w:tcPr>
            <w:tcW w:w="1935" w:type="dxa"/>
          </w:tcPr>
          <w:p w14:paraId="1AE5AD34" w14:textId="77777777" w:rsidR="00D873A2" w:rsidRDefault="00000000">
            <w:pPr>
              <w:pStyle w:val="TableParagraph"/>
              <w:spacing w:before="44" w:line="256" w:lineRule="exact"/>
              <w:ind w:right="200"/>
              <w:jc w:val="right"/>
              <w:rPr>
                <w:sz w:val="24"/>
              </w:rPr>
            </w:pPr>
            <w:r>
              <w:rPr>
                <w:spacing w:val="-2"/>
                <w:sz w:val="24"/>
              </w:rPr>
              <w:t>8,011</w:t>
            </w:r>
          </w:p>
        </w:tc>
        <w:tc>
          <w:tcPr>
            <w:tcW w:w="1798" w:type="dxa"/>
          </w:tcPr>
          <w:p w14:paraId="78327542" w14:textId="77777777" w:rsidR="00D873A2" w:rsidRDefault="00000000">
            <w:pPr>
              <w:pStyle w:val="TableParagraph"/>
              <w:spacing w:before="44" w:line="256" w:lineRule="exact"/>
              <w:ind w:left="1088"/>
              <w:rPr>
                <w:sz w:val="24"/>
              </w:rPr>
            </w:pPr>
            <w:r>
              <w:rPr>
                <w:spacing w:val="-2"/>
                <w:sz w:val="24"/>
              </w:rPr>
              <w:t>7,649</w:t>
            </w:r>
          </w:p>
        </w:tc>
      </w:tr>
    </w:tbl>
    <w:p w14:paraId="44BC9621" w14:textId="77777777" w:rsidR="00D873A2" w:rsidRDefault="00D873A2">
      <w:pPr>
        <w:pStyle w:val="BodyText"/>
        <w:rPr>
          <w:b/>
        </w:rPr>
      </w:pPr>
    </w:p>
    <w:p w14:paraId="11D84137" w14:textId="77777777" w:rsidR="00D873A2" w:rsidRDefault="00D873A2">
      <w:pPr>
        <w:pStyle w:val="BodyText"/>
        <w:spacing w:before="1"/>
        <w:rPr>
          <w:b/>
        </w:rPr>
      </w:pPr>
    </w:p>
    <w:p w14:paraId="304A8A90" w14:textId="77777777" w:rsidR="00D873A2" w:rsidRDefault="00000000">
      <w:pPr>
        <w:ind w:left="1996"/>
        <w:jc w:val="center"/>
        <w:rPr>
          <w:b/>
          <w:sz w:val="24"/>
        </w:rPr>
      </w:pPr>
      <w:r>
        <w:rPr>
          <w:b/>
          <w:spacing w:val="-8"/>
          <w:sz w:val="24"/>
        </w:rPr>
        <w:t>Blended Annual</w:t>
      </w:r>
      <w:r>
        <w:rPr>
          <w:b/>
          <w:spacing w:val="1"/>
          <w:sz w:val="24"/>
        </w:rPr>
        <w:t xml:space="preserve"> </w:t>
      </w:r>
      <w:r>
        <w:rPr>
          <w:b/>
          <w:spacing w:val="-8"/>
          <w:sz w:val="24"/>
        </w:rPr>
        <w:t>Premium</w:t>
      </w:r>
      <w:r>
        <w:rPr>
          <w:b/>
          <w:spacing w:val="-14"/>
          <w:sz w:val="24"/>
        </w:rPr>
        <w:t xml:space="preserve"> </w:t>
      </w:r>
      <w:r>
        <w:rPr>
          <w:b/>
          <w:spacing w:val="-8"/>
          <w:sz w:val="24"/>
        </w:rPr>
        <w:t>Rate</w:t>
      </w:r>
    </w:p>
    <w:p w14:paraId="36B276E7" w14:textId="77777777" w:rsidR="00D873A2" w:rsidRDefault="00D873A2">
      <w:pPr>
        <w:pStyle w:val="BodyText"/>
        <w:spacing w:before="4"/>
        <w:rPr>
          <w:b/>
          <w:sz w:val="17"/>
        </w:rPr>
      </w:pPr>
    </w:p>
    <w:tbl>
      <w:tblPr>
        <w:tblW w:w="0" w:type="auto"/>
        <w:tblInd w:w="2767" w:type="dxa"/>
        <w:tblLayout w:type="fixed"/>
        <w:tblCellMar>
          <w:left w:w="0" w:type="dxa"/>
          <w:right w:w="0" w:type="dxa"/>
        </w:tblCellMar>
        <w:tblLook w:val="01E0" w:firstRow="1" w:lastRow="1" w:firstColumn="1" w:lastColumn="1" w:noHBand="0" w:noVBand="0"/>
      </w:tblPr>
      <w:tblGrid>
        <w:gridCol w:w="1695"/>
        <w:gridCol w:w="2270"/>
        <w:gridCol w:w="1505"/>
      </w:tblGrid>
      <w:tr w:rsidR="00D873A2" w14:paraId="26C02C30" w14:textId="77777777">
        <w:trPr>
          <w:trHeight w:val="320"/>
        </w:trPr>
        <w:tc>
          <w:tcPr>
            <w:tcW w:w="1695" w:type="dxa"/>
          </w:tcPr>
          <w:p w14:paraId="7788456B" w14:textId="77777777" w:rsidR="00D873A2" w:rsidRDefault="00D873A2">
            <w:pPr>
              <w:pStyle w:val="TableParagraph"/>
              <w:rPr>
                <w:sz w:val="24"/>
              </w:rPr>
            </w:pPr>
          </w:p>
        </w:tc>
        <w:tc>
          <w:tcPr>
            <w:tcW w:w="2270" w:type="dxa"/>
          </w:tcPr>
          <w:p w14:paraId="41DC2157" w14:textId="77777777" w:rsidR="00D873A2" w:rsidRDefault="00000000">
            <w:pPr>
              <w:pStyle w:val="TableParagraph"/>
              <w:spacing w:line="266" w:lineRule="exact"/>
              <w:ind w:left="95"/>
              <w:jc w:val="center"/>
              <w:rPr>
                <w:sz w:val="24"/>
              </w:rPr>
            </w:pPr>
            <w:r>
              <w:rPr>
                <w:spacing w:val="-2"/>
                <w:sz w:val="24"/>
                <w:u w:val="single"/>
              </w:rPr>
              <w:t>Pre-</w:t>
            </w:r>
            <w:r>
              <w:rPr>
                <w:spacing w:val="-5"/>
                <w:sz w:val="24"/>
                <w:u w:val="single"/>
              </w:rPr>
              <w:t>65</w:t>
            </w:r>
          </w:p>
        </w:tc>
        <w:tc>
          <w:tcPr>
            <w:tcW w:w="1505" w:type="dxa"/>
          </w:tcPr>
          <w:p w14:paraId="34F7F008" w14:textId="77777777" w:rsidR="00D873A2" w:rsidRDefault="00000000">
            <w:pPr>
              <w:pStyle w:val="TableParagraph"/>
              <w:spacing w:line="266" w:lineRule="exact"/>
              <w:ind w:left="375"/>
              <w:rPr>
                <w:sz w:val="24"/>
              </w:rPr>
            </w:pPr>
            <w:r>
              <w:rPr>
                <w:spacing w:val="-2"/>
                <w:sz w:val="24"/>
                <w:u w:val="single"/>
              </w:rPr>
              <w:t>Post-</w:t>
            </w:r>
            <w:r>
              <w:rPr>
                <w:spacing w:val="-5"/>
                <w:sz w:val="24"/>
                <w:u w:val="single"/>
              </w:rPr>
              <w:t>65</w:t>
            </w:r>
          </w:p>
        </w:tc>
      </w:tr>
      <w:tr w:rsidR="00D873A2" w14:paraId="423CD315" w14:textId="77777777">
        <w:trPr>
          <w:trHeight w:val="374"/>
        </w:trPr>
        <w:tc>
          <w:tcPr>
            <w:tcW w:w="1695" w:type="dxa"/>
          </w:tcPr>
          <w:p w14:paraId="356BF9A4" w14:textId="77777777" w:rsidR="00D873A2" w:rsidRDefault="00000000">
            <w:pPr>
              <w:pStyle w:val="TableParagraph"/>
              <w:spacing w:before="44"/>
              <w:ind w:left="50"/>
              <w:rPr>
                <w:sz w:val="24"/>
              </w:rPr>
            </w:pPr>
            <w:r>
              <w:rPr>
                <w:spacing w:val="-2"/>
                <w:sz w:val="24"/>
              </w:rPr>
              <w:t>Member</w:t>
            </w:r>
          </w:p>
        </w:tc>
        <w:tc>
          <w:tcPr>
            <w:tcW w:w="2270" w:type="dxa"/>
          </w:tcPr>
          <w:p w14:paraId="0A54D801" w14:textId="77777777" w:rsidR="00D873A2" w:rsidRDefault="00000000">
            <w:pPr>
              <w:pStyle w:val="TableParagraph"/>
              <w:spacing w:before="44"/>
              <w:ind w:right="372"/>
              <w:jc w:val="right"/>
              <w:rPr>
                <w:sz w:val="24"/>
              </w:rPr>
            </w:pPr>
            <w:r>
              <w:rPr>
                <w:spacing w:val="-2"/>
                <w:sz w:val="24"/>
              </w:rPr>
              <w:t>8,963</w:t>
            </w:r>
          </w:p>
        </w:tc>
        <w:tc>
          <w:tcPr>
            <w:tcW w:w="1505" w:type="dxa"/>
          </w:tcPr>
          <w:p w14:paraId="73EF6684" w14:textId="77777777" w:rsidR="00D873A2" w:rsidRDefault="00000000">
            <w:pPr>
              <w:pStyle w:val="TableParagraph"/>
              <w:spacing w:before="44"/>
              <w:ind w:right="47"/>
              <w:jc w:val="right"/>
              <w:rPr>
                <w:sz w:val="24"/>
              </w:rPr>
            </w:pPr>
            <w:r>
              <w:rPr>
                <w:spacing w:val="-2"/>
                <w:sz w:val="24"/>
              </w:rPr>
              <w:t>6,274</w:t>
            </w:r>
          </w:p>
        </w:tc>
      </w:tr>
      <w:tr w:rsidR="00D873A2" w14:paraId="3DFF5FA2" w14:textId="77777777">
        <w:trPr>
          <w:trHeight w:val="320"/>
        </w:trPr>
        <w:tc>
          <w:tcPr>
            <w:tcW w:w="1695" w:type="dxa"/>
          </w:tcPr>
          <w:p w14:paraId="327AB3A8" w14:textId="77777777" w:rsidR="00D873A2" w:rsidRDefault="00000000">
            <w:pPr>
              <w:pStyle w:val="TableParagraph"/>
              <w:spacing w:before="44" w:line="256" w:lineRule="exact"/>
              <w:ind w:left="50"/>
              <w:rPr>
                <w:sz w:val="24"/>
              </w:rPr>
            </w:pPr>
            <w:r>
              <w:rPr>
                <w:spacing w:val="-2"/>
                <w:sz w:val="24"/>
              </w:rPr>
              <w:t>Spouse</w:t>
            </w:r>
          </w:p>
        </w:tc>
        <w:tc>
          <w:tcPr>
            <w:tcW w:w="2270" w:type="dxa"/>
          </w:tcPr>
          <w:p w14:paraId="284B0482" w14:textId="77777777" w:rsidR="00D873A2" w:rsidRDefault="00000000">
            <w:pPr>
              <w:pStyle w:val="TableParagraph"/>
              <w:spacing w:before="44" w:line="256" w:lineRule="exact"/>
              <w:ind w:right="372"/>
              <w:jc w:val="right"/>
              <w:rPr>
                <w:sz w:val="24"/>
              </w:rPr>
            </w:pPr>
            <w:r>
              <w:rPr>
                <w:spacing w:val="-2"/>
                <w:sz w:val="24"/>
              </w:rPr>
              <w:t>7,107</w:t>
            </w:r>
          </w:p>
        </w:tc>
        <w:tc>
          <w:tcPr>
            <w:tcW w:w="1505" w:type="dxa"/>
          </w:tcPr>
          <w:p w14:paraId="60F8A5D9" w14:textId="77777777" w:rsidR="00D873A2" w:rsidRDefault="00000000">
            <w:pPr>
              <w:pStyle w:val="TableParagraph"/>
              <w:spacing w:before="44" w:line="256" w:lineRule="exact"/>
              <w:ind w:right="47"/>
              <w:jc w:val="right"/>
              <w:rPr>
                <w:sz w:val="24"/>
              </w:rPr>
            </w:pPr>
            <w:r>
              <w:rPr>
                <w:spacing w:val="-2"/>
                <w:sz w:val="24"/>
              </w:rPr>
              <w:t>4,975</w:t>
            </w:r>
          </w:p>
        </w:tc>
      </w:tr>
    </w:tbl>
    <w:p w14:paraId="09048F9D" w14:textId="77777777" w:rsidR="00D873A2" w:rsidRDefault="00D873A2">
      <w:pPr>
        <w:pStyle w:val="BodyText"/>
        <w:rPr>
          <w:b/>
        </w:rPr>
      </w:pPr>
    </w:p>
    <w:p w14:paraId="0F0631A3" w14:textId="77777777" w:rsidR="00D873A2" w:rsidRDefault="00D873A2">
      <w:pPr>
        <w:pStyle w:val="BodyText"/>
        <w:spacing w:before="24"/>
        <w:rPr>
          <w:b/>
        </w:rPr>
      </w:pPr>
    </w:p>
    <w:p w14:paraId="7BAAE525" w14:textId="77777777" w:rsidR="00D873A2" w:rsidRDefault="00000000">
      <w:pPr>
        <w:pStyle w:val="BodyText"/>
        <w:ind w:left="860" w:right="858"/>
        <w:jc w:val="both"/>
      </w:pPr>
      <w:r>
        <w:t>Claims costs and premium rates were blended based on current retiree plan elections. The plans are assumed to coordinate with Medicare upon reaching Medicare eligibility. Claims costs and premium rates shown above are based on 2024 rates.</w:t>
      </w:r>
    </w:p>
    <w:p w14:paraId="6625BFB7" w14:textId="77777777" w:rsidR="00D873A2" w:rsidRDefault="00D873A2">
      <w:pPr>
        <w:jc w:val="both"/>
        <w:sectPr w:rsidR="00D873A2">
          <w:headerReference w:type="default" r:id="rId266"/>
          <w:footerReference w:type="default" r:id="rId267"/>
          <w:pgSz w:w="12240" w:h="15840"/>
          <w:pgMar w:top="1460" w:right="580" w:bottom="860" w:left="580" w:header="721" w:footer="678" w:gutter="0"/>
          <w:cols w:space="720"/>
        </w:sectPr>
      </w:pPr>
    </w:p>
    <w:p w14:paraId="5138B24F" w14:textId="77777777" w:rsidR="00D873A2" w:rsidRDefault="00D873A2">
      <w:pPr>
        <w:pStyle w:val="BodyText"/>
        <w:spacing w:before="11"/>
        <w:rPr>
          <w:sz w:val="6"/>
        </w:rPr>
      </w:pPr>
    </w:p>
    <w:p w14:paraId="071D70F2" w14:textId="77777777" w:rsidR="00D873A2" w:rsidRDefault="00000000">
      <w:pPr>
        <w:pStyle w:val="BodyText"/>
        <w:ind w:left="2765"/>
        <w:rPr>
          <w:sz w:val="20"/>
        </w:rPr>
      </w:pPr>
      <w:r>
        <w:rPr>
          <w:noProof/>
          <w:sz w:val="20"/>
        </w:rPr>
        <mc:AlternateContent>
          <mc:Choice Requires="wpg">
            <w:drawing>
              <wp:inline distT="0" distB="0" distL="0" distR="0" wp14:anchorId="6957C495" wp14:editId="410007A6">
                <wp:extent cx="3515360" cy="247650"/>
                <wp:effectExtent l="9525" t="0" r="0" b="0"/>
                <wp:docPr id="1873" name="Group 1873" descr="Decorative box with text: City of Reno Retiree Blended Cos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360" cy="247650"/>
                          <a:chOff x="0" y="0"/>
                          <a:chExt cx="3515360" cy="247650"/>
                        </a:xfrm>
                      </wpg:grpSpPr>
                      <wps:wsp>
                        <wps:cNvPr id="1874" name="Graphic 1874"/>
                        <wps:cNvSpPr/>
                        <wps:spPr>
                          <a:xfrm>
                            <a:off x="9518" y="8823"/>
                            <a:ext cx="3505200" cy="238760"/>
                          </a:xfrm>
                          <a:custGeom>
                            <a:avLst/>
                            <a:gdLst/>
                            <a:ahLst/>
                            <a:cxnLst/>
                            <a:rect l="l" t="t" r="r" b="b"/>
                            <a:pathLst>
                              <a:path w="3505200" h="238760">
                                <a:moveTo>
                                  <a:pt x="0" y="238268"/>
                                </a:moveTo>
                                <a:lnTo>
                                  <a:pt x="3505175" y="238268"/>
                                </a:lnTo>
                                <a:lnTo>
                                  <a:pt x="3505175" y="0"/>
                                </a:lnTo>
                                <a:lnTo>
                                  <a:pt x="0" y="0"/>
                                </a:lnTo>
                                <a:lnTo>
                                  <a:pt x="0" y="238268"/>
                                </a:lnTo>
                                <a:close/>
                              </a:path>
                            </a:pathLst>
                          </a:custGeom>
                          <a:solidFill>
                            <a:srgbClr val="A9D08E"/>
                          </a:solidFill>
                        </wps:spPr>
                        <wps:bodyPr wrap="square" lIns="0" tIns="0" rIns="0" bIns="0" rtlCol="0">
                          <a:prstTxWarp prst="textNoShape">
                            <a:avLst/>
                          </a:prstTxWarp>
                          <a:noAutofit/>
                        </wps:bodyPr>
                      </wps:wsp>
                      <wps:wsp>
                        <wps:cNvPr id="1875" name="Graphic 1875"/>
                        <wps:cNvSpPr/>
                        <wps:spPr>
                          <a:xfrm>
                            <a:off x="-12" y="0"/>
                            <a:ext cx="3515360" cy="247650"/>
                          </a:xfrm>
                          <a:custGeom>
                            <a:avLst/>
                            <a:gdLst/>
                            <a:ahLst/>
                            <a:cxnLst/>
                            <a:rect l="l" t="t" r="r" b="b"/>
                            <a:pathLst>
                              <a:path w="3515360" h="247650">
                                <a:moveTo>
                                  <a:pt x="9385" y="12"/>
                                </a:moveTo>
                                <a:lnTo>
                                  <a:pt x="0" y="12"/>
                                </a:lnTo>
                                <a:lnTo>
                                  <a:pt x="0" y="247103"/>
                                </a:lnTo>
                                <a:lnTo>
                                  <a:pt x="9385" y="247103"/>
                                </a:lnTo>
                                <a:lnTo>
                                  <a:pt x="9385" y="12"/>
                                </a:lnTo>
                                <a:close/>
                              </a:path>
                              <a:path w="3515360" h="247650">
                                <a:moveTo>
                                  <a:pt x="3514775" y="12"/>
                                </a:moveTo>
                                <a:lnTo>
                                  <a:pt x="9499" y="0"/>
                                </a:lnTo>
                                <a:lnTo>
                                  <a:pt x="9499" y="8839"/>
                                </a:lnTo>
                                <a:lnTo>
                                  <a:pt x="3514725" y="8839"/>
                                </a:lnTo>
                                <a:lnTo>
                                  <a:pt x="3514775" y="12"/>
                                </a:lnTo>
                                <a:close/>
                              </a:path>
                              <a:path w="3515360" h="247650">
                                <a:moveTo>
                                  <a:pt x="3514826" y="228219"/>
                                </a:moveTo>
                                <a:lnTo>
                                  <a:pt x="3514699" y="228219"/>
                                </a:lnTo>
                                <a:lnTo>
                                  <a:pt x="3514699" y="8966"/>
                                </a:lnTo>
                                <a:lnTo>
                                  <a:pt x="3495827" y="8966"/>
                                </a:lnTo>
                                <a:lnTo>
                                  <a:pt x="3495827" y="228219"/>
                                </a:lnTo>
                                <a:lnTo>
                                  <a:pt x="9499" y="228219"/>
                                </a:lnTo>
                                <a:lnTo>
                                  <a:pt x="9499" y="247103"/>
                                </a:lnTo>
                                <a:lnTo>
                                  <a:pt x="3495827" y="247103"/>
                                </a:lnTo>
                                <a:lnTo>
                                  <a:pt x="3514699" y="247103"/>
                                </a:lnTo>
                                <a:lnTo>
                                  <a:pt x="3514826" y="247103"/>
                                </a:lnTo>
                                <a:lnTo>
                                  <a:pt x="3514826" y="228219"/>
                                </a:lnTo>
                                <a:close/>
                              </a:path>
                            </a:pathLst>
                          </a:custGeom>
                          <a:solidFill>
                            <a:srgbClr val="000000"/>
                          </a:solidFill>
                        </wps:spPr>
                        <wps:bodyPr wrap="square" lIns="0" tIns="0" rIns="0" bIns="0" rtlCol="0">
                          <a:prstTxWarp prst="textNoShape">
                            <a:avLst/>
                          </a:prstTxWarp>
                          <a:noAutofit/>
                        </wps:bodyPr>
                      </wps:wsp>
                      <wps:wsp>
                        <wps:cNvPr id="1876" name="Textbox 1876"/>
                        <wps:cNvSpPr txBox="1"/>
                        <wps:spPr>
                          <a:xfrm>
                            <a:off x="9372" y="8834"/>
                            <a:ext cx="3486785" cy="219710"/>
                          </a:xfrm>
                          <a:prstGeom prst="rect">
                            <a:avLst/>
                          </a:prstGeom>
                        </wps:spPr>
                        <wps:txbx>
                          <w:txbxContent>
                            <w:p w14:paraId="231A5E32" w14:textId="77777777" w:rsidR="00D873A2" w:rsidRDefault="00000000">
                              <w:pPr>
                                <w:spacing w:before="60"/>
                                <w:ind w:left="945"/>
                                <w:rPr>
                                  <w:b/>
                                  <w:sz w:val="24"/>
                                </w:rPr>
                              </w:pPr>
                              <w:r>
                                <w:rPr>
                                  <w:b/>
                                  <w:sz w:val="24"/>
                                </w:rPr>
                                <w:t>City</w:t>
                              </w:r>
                              <w:r>
                                <w:rPr>
                                  <w:b/>
                                  <w:spacing w:val="-15"/>
                                  <w:sz w:val="24"/>
                                </w:rPr>
                                <w:t xml:space="preserve"> </w:t>
                              </w:r>
                              <w:r>
                                <w:rPr>
                                  <w:b/>
                                  <w:sz w:val="24"/>
                                </w:rPr>
                                <w:t>of</w:t>
                              </w:r>
                              <w:r>
                                <w:rPr>
                                  <w:b/>
                                  <w:spacing w:val="-15"/>
                                  <w:sz w:val="24"/>
                                </w:rPr>
                                <w:t xml:space="preserve"> </w:t>
                              </w:r>
                              <w:r>
                                <w:rPr>
                                  <w:b/>
                                  <w:sz w:val="24"/>
                                </w:rPr>
                                <w:t>Reno</w:t>
                              </w:r>
                              <w:r>
                                <w:rPr>
                                  <w:b/>
                                  <w:spacing w:val="-12"/>
                                  <w:sz w:val="24"/>
                                </w:rPr>
                                <w:t xml:space="preserve"> </w:t>
                              </w:r>
                              <w:r>
                                <w:rPr>
                                  <w:b/>
                                  <w:sz w:val="24"/>
                                </w:rPr>
                                <w:t>Retiree</w:t>
                              </w:r>
                              <w:r>
                                <w:rPr>
                                  <w:b/>
                                  <w:spacing w:val="1"/>
                                  <w:sz w:val="24"/>
                                </w:rPr>
                                <w:t xml:space="preserve"> </w:t>
                              </w:r>
                              <w:r>
                                <w:rPr>
                                  <w:b/>
                                  <w:sz w:val="24"/>
                                </w:rPr>
                                <w:t>Blended</w:t>
                              </w:r>
                              <w:r>
                                <w:rPr>
                                  <w:b/>
                                  <w:spacing w:val="-15"/>
                                  <w:sz w:val="24"/>
                                </w:rPr>
                                <w:t xml:space="preserve"> </w:t>
                              </w:r>
                              <w:r>
                                <w:rPr>
                                  <w:b/>
                                  <w:spacing w:val="-2"/>
                                  <w:sz w:val="24"/>
                                </w:rPr>
                                <w:t>Costs</w:t>
                              </w:r>
                            </w:p>
                          </w:txbxContent>
                        </wps:txbx>
                        <wps:bodyPr wrap="square" lIns="0" tIns="0" rIns="0" bIns="0" rtlCol="0">
                          <a:noAutofit/>
                        </wps:bodyPr>
                      </wps:wsp>
                    </wpg:wgp>
                  </a:graphicData>
                </a:graphic>
              </wp:inline>
            </w:drawing>
          </mc:Choice>
          <mc:Fallback>
            <w:pict>
              <v:group w14:anchorId="6957C495" id="Group 1873" o:spid="_x0000_s1057" alt="Decorative box with text: City of Reno Retiree Blended Costs" style="width:276.8pt;height:19.5pt;mso-position-horizontal-relative:char;mso-position-vertical-relative:line" coordsize="3515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">
                <v:shape id="Graphic 1874" o:spid="_x0000_s1058" style="position:absolute;left:95;top:88;width:35052;height:2387;visibility:visible;mso-wrap-style:square;v-text-anchor:top" coordsize="350520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" path="m,238268r3505175,l3505175,,,,,238268xe" fillcolor="#a9d08e" stroked="f">
                  <v:path arrowok="t"/>
                </v:shape>
                <v:shape id="Graphic 1875" o:spid="_x0000_s1059" style="position:absolute;width:35153;height:2476;visibility:visible;mso-wrap-style:square;v-text-anchor:top" coordsize="351536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" path="m9385,12l,12,,247103r9385,l9385,12xem3514775,12l9499,r,8839l3514725,8839r50,-8827xem3514826,228219r-127,l3514699,8966r-18872,l3495827,228219r-3486328,l9499,247103r3486328,l3514699,247103r127,l3514826,228219xe" fillcolor="black" stroked="f">
                  <v:path arrowok="t"/>
                </v:shape>
                <v:shape id="Textbox 1876" o:spid="_x0000_s1060" type="#_x0000_t202" style="position:absolute;left:93;top:88;width:3486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" filled="f" stroked="f">
                  <v:textbox inset="0,0,0,0">
                    <w:txbxContent>
                      <w:p w14:paraId="231A5E32" w14:textId="77777777" w:rsidR="00D873A2" w:rsidRDefault="00000000">
                        <w:pPr>
                          <w:spacing w:before="60"/>
                          <w:ind w:left="945"/>
                          <w:rPr>
                            <w:b/>
                            <w:sz w:val="24"/>
                          </w:rPr>
                        </w:pPr>
                        <w:r>
                          <w:rPr>
                            <w:b/>
                            <w:sz w:val="24"/>
                          </w:rPr>
                          <w:t>City</w:t>
                        </w:r>
                        <w:r>
                          <w:rPr>
                            <w:b/>
                            <w:spacing w:val="-15"/>
                            <w:sz w:val="24"/>
                          </w:rPr>
                          <w:t xml:space="preserve"> </w:t>
                        </w:r>
                        <w:r>
                          <w:rPr>
                            <w:b/>
                            <w:sz w:val="24"/>
                          </w:rPr>
                          <w:t>of</w:t>
                        </w:r>
                        <w:r>
                          <w:rPr>
                            <w:b/>
                            <w:spacing w:val="-15"/>
                            <w:sz w:val="24"/>
                          </w:rPr>
                          <w:t xml:space="preserve"> </w:t>
                        </w:r>
                        <w:r>
                          <w:rPr>
                            <w:b/>
                            <w:sz w:val="24"/>
                          </w:rPr>
                          <w:t>Reno</w:t>
                        </w:r>
                        <w:r>
                          <w:rPr>
                            <w:b/>
                            <w:spacing w:val="-12"/>
                            <w:sz w:val="24"/>
                          </w:rPr>
                          <w:t xml:space="preserve"> </w:t>
                        </w:r>
                        <w:r>
                          <w:rPr>
                            <w:b/>
                            <w:sz w:val="24"/>
                          </w:rPr>
                          <w:t>Retiree</w:t>
                        </w:r>
                        <w:r>
                          <w:rPr>
                            <w:b/>
                            <w:spacing w:val="1"/>
                            <w:sz w:val="24"/>
                          </w:rPr>
                          <w:t xml:space="preserve"> </w:t>
                        </w:r>
                        <w:r>
                          <w:rPr>
                            <w:b/>
                            <w:sz w:val="24"/>
                          </w:rPr>
                          <w:t>Blended</w:t>
                        </w:r>
                        <w:r>
                          <w:rPr>
                            <w:b/>
                            <w:spacing w:val="-15"/>
                            <w:sz w:val="24"/>
                          </w:rPr>
                          <w:t xml:space="preserve"> </w:t>
                        </w:r>
                        <w:r>
                          <w:rPr>
                            <w:b/>
                            <w:spacing w:val="-2"/>
                            <w:sz w:val="24"/>
                          </w:rPr>
                          <w:t>Costs</w:t>
                        </w:r>
                      </w:p>
                    </w:txbxContent>
                  </v:textbox>
                </v:shape>
                <w10:anchorlock/>
              </v:group>
            </w:pict>
          </mc:Fallback>
        </mc:AlternateContent>
      </w:r>
    </w:p>
    <w:p w14:paraId="0F82AB24" w14:textId="77777777" w:rsidR="00D873A2" w:rsidRDefault="00000000">
      <w:pPr>
        <w:spacing w:before="50"/>
        <w:ind w:left="2015"/>
        <w:jc w:val="center"/>
        <w:rPr>
          <w:b/>
          <w:sz w:val="24"/>
        </w:rPr>
      </w:pPr>
      <w:r>
        <w:rPr>
          <w:b/>
          <w:spacing w:val="-6"/>
          <w:sz w:val="24"/>
        </w:rPr>
        <w:t>Per</w:t>
      </w:r>
      <w:r>
        <w:rPr>
          <w:b/>
          <w:spacing w:val="-17"/>
          <w:sz w:val="24"/>
        </w:rPr>
        <w:t xml:space="preserve"> </w:t>
      </w:r>
      <w:r>
        <w:rPr>
          <w:b/>
          <w:spacing w:val="-6"/>
          <w:sz w:val="24"/>
        </w:rPr>
        <w:t>Capita</w:t>
      </w:r>
      <w:r>
        <w:rPr>
          <w:b/>
          <w:spacing w:val="-5"/>
          <w:sz w:val="24"/>
        </w:rPr>
        <w:t xml:space="preserve"> </w:t>
      </w:r>
      <w:r>
        <w:rPr>
          <w:b/>
          <w:spacing w:val="-6"/>
          <w:sz w:val="24"/>
        </w:rPr>
        <w:t>Claims</w:t>
      </w:r>
      <w:r>
        <w:rPr>
          <w:b/>
          <w:spacing w:val="9"/>
          <w:sz w:val="24"/>
        </w:rPr>
        <w:t xml:space="preserve"> </w:t>
      </w:r>
      <w:r>
        <w:rPr>
          <w:b/>
          <w:spacing w:val="-6"/>
          <w:sz w:val="24"/>
        </w:rPr>
        <w:t>Cost</w:t>
      </w:r>
    </w:p>
    <w:p w14:paraId="22EC3289" w14:textId="77777777" w:rsidR="00D873A2" w:rsidRDefault="00D873A2">
      <w:pPr>
        <w:pStyle w:val="BodyText"/>
        <w:spacing w:before="29"/>
        <w:rPr>
          <w:b/>
          <w:sz w:val="20"/>
        </w:rPr>
      </w:pPr>
    </w:p>
    <w:tbl>
      <w:tblPr>
        <w:tblW w:w="0" w:type="auto"/>
        <w:tblInd w:w="2722" w:type="dxa"/>
        <w:tblLayout w:type="fixed"/>
        <w:tblCellMar>
          <w:left w:w="0" w:type="dxa"/>
          <w:right w:w="0" w:type="dxa"/>
        </w:tblCellMar>
        <w:tblLook w:val="01E0" w:firstRow="1" w:lastRow="1" w:firstColumn="1" w:lastColumn="1" w:noHBand="0" w:noVBand="0"/>
      </w:tblPr>
      <w:tblGrid>
        <w:gridCol w:w="1902"/>
        <w:gridCol w:w="1935"/>
        <w:gridCol w:w="1798"/>
      </w:tblGrid>
      <w:tr w:rsidR="00D873A2" w14:paraId="7A2F6DE7" w14:textId="77777777">
        <w:trPr>
          <w:trHeight w:val="320"/>
        </w:trPr>
        <w:tc>
          <w:tcPr>
            <w:tcW w:w="1902" w:type="dxa"/>
          </w:tcPr>
          <w:p w14:paraId="5A5B7CEC" w14:textId="77777777" w:rsidR="00D873A2" w:rsidRDefault="00000000">
            <w:pPr>
              <w:pStyle w:val="TableParagraph"/>
              <w:tabs>
                <w:tab w:val="left" w:pos="645"/>
                <w:tab w:val="left" w:pos="1664"/>
              </w:tabs>
              <w:spacing w:line="266" w:lineRule="exact"/>
              <w:ind w:right="135"/>
              <w:jc w:val="center"/>
              <w:rPr>
                <w:sz w:val="24"/>
              </w:rPr>
            </w:pPr>
            <w:r>
              <w:rPr>
                <w:sz w:val="24"/>
                <w:u w:val="single"/>
              </w:rPr>
              <w:tab/>
            </w:r>
            <w:r>
              <w:rPr>
                <w:spacing w:val="-5"/>
                <w:sz w:val="24"/>
                <w:u w:val="single"/>
              </w:rPr>
              <w:t>Age</w:t>
            </w:r>
            <w:r>
              <w:rPr>
                <w:sz w:val="24"/>
                <w:u w:val="single"/>
              </w:rPr>
              <w:tab/>
            </w:r>
          </w:p>
        </w:tc>
        <w:tc>
          <w:tcPr>
            <w:tcW w:w="1935" w:type="dxa"/>
          </w:tcPr>
          <w:p w14:paraId="02D44AB2" w14:textId="77777777" w:rsidR="00D873A2" w:rsidRDefault="00000000">
            <w:pPr>
              <w:pStyle w:val="TableParagraph"/>
              <w:tabs>
                <w:tab w:val="left" w:pos="599"/>
                <w:tab w:val="left" w:pos="1664"/>
              </w:tabs>
              <w:spacing w:line="266" w:lineRule="exact"/>
              <w:ind w:right="80"/>
              <w:jc w:val="right"/>
              <w:rPr>
                <w:sz w:val="24"/>
              </w:rPr>
            </w:pPr>
            <w:r>
              <w:rPr>
                <w:sz w:val="24"/>
                <w:u w:val="single"/>
              </w:rPr>
              <w:tab/>
            </w:r>
            <w:r>
              <w:rPr>
                <w:spacing w:val="-4"/>
                <w:sz w:val="24"/>
                <w:u w:val="single"/>
              </w:rPr>
              <w:t>Male</w:t>
            </w:r>
            <w:r>
              <w:rPr>
                <w:sz w:val="24"/>
                <w:u w:val="single"/>
              </w:rPr>
              <w:tab/>
            </w:r>
          </w:p>
        </w:tc>
        <w:tc>
          <w:tcPr>
            <w:tcW w:w="1798" w:type="dxa"/>
          </w:tcPr>
          <w:p w14:paraId="254243CA" w14:textId="77777777" w:rsidR="00D873A2" w:rsidRDefault="00000000">
            <w:pPr>
              <w:pStyle w:val="TableParagraph"/>
              <w:tabs>
                <w:tab w:val="left" w:pos="593"/>
                <w:tab w:val="left" w:pos="1748"/>
              </w:tabs>
              <w:spacing w:line="266" w:lineRule="exact"/>
              <w:ind w:left="83"/>
              <w:rPr>
                <w:sz w:val="24"/>
              </w:rPr>
            </w:pPr>
            <w:r>
              <w:rPr>
                <w:sz w:val="24"/>
                <w:u w:val="single"/>
              </w:rPr>
              <w:tab/>
            </w:r>
            <w:r>
              <w:rPr>
                <w:spacing w:val="-2"/>
                <w:sz w:val="24"/>
                <w:u w:val="single"/>
              </w:rPr>
              <w:t>Female</w:t>
            </w:r>
            <w:r>
              <w:rPr>
                <w:sz w:val="24"/>
                <w:u w:val="single"/>
              </w:rPr>
              <w:tab/>
            </w:r>
          </w:p>
        </w:tc>
      </w:tr>
      <w:tr w:rsidR="00D873A2" w14:paraId="2698624F" w14:textId="77777777">
        <w:trPr>
          <w:trHeight w:val="375"/>
        </w:trPr>
        <w:tc>
          <w:tcPr>
            <w:tcW w:w="1902" w:type="dxa"/>
          </w:tcPr>
          <w:p w14:paraId="08983FBE" w14:textId="77777777" w:rsidR="00D873A2" w:rsidRDefault="00000000">
            <w:pPr>
              <w:pStyle w:val="TableParagraph"/>
              <w:spacing w:before="44"/>
              <w:ind w:right="119"/>
              <w:jc w:val="center"/>
              <w:rPr>
                <w:sz w:val="24"/>
              </w:rPr>
            </w:pPr>
            <w:r>
              <w:rPr>
                <w:sz w:val="24"/>
              </w:rPr>
              <w:t>45-</w:t>
            </w:r>
            <w:r>
              <w:rPr>
                <w:spacing w:val="-5"/>
                <w:sz w:val="24"/>
              </w:rPr>
              <w:t>49</w:t>
            </w:r>
          </w:p>
        </w:tc>
        <w:tc>
          <w:tcPr>
            <w:tcW w:w="1935" w:type="dxa"/>
          </w:tcPr>
          <w:p w14:paraId="53D20336" w14:textId="77777777" w:rsidR="00D873A2" w:rsidRDefault="00000000">
            <w:pPr>
              <w:pStyle w:val="TableParagraph"/>
              <w:spacing w:before="44"/>
              <w:ind w:right="199"/>
              <w:jc w:val="right"/>
              <w:rPr>
                <w:sz w:val="24"/>
              </w:rPr>
            </w:pPr>
            <w:r>
              <w:rPr>
                <w:spacing w:val="-2"/>
                <w:sz w:val="24"/>
              </w:rPr>
              <w:t>10,778</w:t>
            </w:r>
          </w:p>
        </w:tc>
        <w:tc>
          <w:tcPr>
            <w:tcW w:w="1798" w:type="dxa"/>
          </w:tcPr>
          <w:p w14:paraId="3AD20862" w14:textId="77777777" w:rsidR="00D873A2" w:rsidRDefault="00000000">
            <w:pPr>
              <w:pStyle w:val="TableParagraph"/>
              <w:spacing w:before="44"/>
              <w:ind w:left="968"/>
              <w:rPr>
                <w:sz w:val="24"/>
              </w:rPr>
            </w:pPr>
            <w:r>
              <w:rPr>
                <w:spacing w:val="-2"/>
                <w:sz w:val="24"/>
              </w:rPr>
              <w:t>13,886</w:t>
            </w:r>
          </w:p>
        </w:tc>
      </w:tr>
      <w:tr w:rsidR="00D873A2" w14:paraId="3C23726A" w14:textId="77777777">
        <w:trPr>
          <w:trHeight w:val="375"/>
        </w:trPr>
        <w:tc>
          <w:tcPr>
            <w:tcW w:w="1902" w:type="dxa"/>
          </w:tcPr>
          <w:p w14:paraId="3F0027D9" w14:textId="77777777" w:rsidR="00D873A2" w:rsidRDefault="00000000">
            <w:pPr>
              <w:pStyle w:val="TableParagraph"/>
              <w:spacing w:before="44"/>
              <w:ind w:right="119"/>
              <w:jc w:val="center"/>
              <w:rPr>
                <w:sz w:val="24"/>
              </w:rPr>
            </w:pPr>
            <w:r>
              <w:rPr>
                <w:sz w:val="24"/>
              </w:rPr>
              <w:t>50-</w:t>
            </w:r>
            <w:r>
              <w:rPr>
                <w:spacing w:val="-5"/>
                <w:sz w:val="24"/>
              </w:rPr>
              <w:t>54</w:t>
            </w:r>
          </w:p>
        </w:tc>
        <w:tc>
          <w:tcPr>
            <w:tcW w:w="1935" w:type="dxa"/>
          </w:tcPr>
          <w:p w14:paraId="04057DB0" w14:textId="77777777" w:rsidR="00D873A2" w:rsidRDefault="00000000">
            <w:pPr>
              <w:pStyle w:val="TableParagraph"/>
              <w:spacing w:before="44"/>
              <w:ind w:right="199"/>
              <w:jc w:val="right"/>
              <w:rPr>
                <w:sz w:val="24"/>
              </w:rPr>
            </w:pPr>
            <w:r>
              <w:rPr>
                <w:spacing w:val="-2"/>
                <w:sz w:val="24"/>
              </w:rPr>
              <w:t>13,785</w:t>
            </w:r>
          </w:p>
        </w:tc>
        <w:tc>
          <w:tcPr>
            <w:tcW w:w="1798" w:type="dxa"/>
          </w:tcPr>
          <w:p w14:paraId="61B371D9" w14:textId="77777777" w:rsidR="00D873A2" w:rsidRDefault="00000000">
            <w:pPr>
              <w:pStyle w:val="TableParagraph"/>
              <w:spacing w:before="44"/>
              <w:ind w:left="968"/>
              <w:rPr>
                <w:sz w:val="24"/>
              </w:rPr>
            </w:pPr>
            <w:r>
              <w:rPr>
                <w:spacing w:val="-2"/>
                <w:sz w:val="24"/>
              </w:rPr>
              <w:t>16,106</w:t>
            </w:r>
          </w:p>
        </w:tc>
      </w:tr>
      <w:tr w:rsidR="00D873A2" w14:paraId="399D2154" w14:textId="77777777">
        <w:trPr>
          <w:trHeight w:val="375"/>
        </w:trPr>
        <w:tc>
          <w:tcPr>
            <w:tcW w:w="1902" w:type="dxa"/>
          </w:tcPr>
          <w:p w14:paraId="36E92B85" w14:textId="77777777" w:rsidR="00D873A2" w:rsidRDefault="00000000">
            <w:pPr>
              <w:pStyle w:val="TableParagraph"/>
              <w:spacing w:before="44"/>
              <w:ind w:right="119"/>
              <w:jc w:val="center"/>
              <w:rPr>
                <w:sz w:val="24"/>
              </w:rPr>
            </w:pPr>
            <w:r>
              <w:rPr>
                <w:sz w:val="24"/>
              </w:rPr>
              <w:t>55-</w:t>
            </w:r>
            <w:r>
              <w:rPr>
                <w:spacing w:val="-5"/>
                <w:sz w:val="24"/>
              </w:rPr>
              <w:t>59</w:t>
            </w:r>
          </w:p>
        </w:tc>
        <w:tc>
          <w:tcPr>
            <w:tcW w:w="1935" w:type="dxa"/>
          </w:tcPr>
          <w:p w14:paraId="2A374D15" w14:textId="77777777" w:rsidR="00D873A2" w:rsidRDefault="00000000">
            <w:pPr>
              <w:pStyle w:val="TableParagraph"/>
              <w:spacing w:before="44"/>
              <w:ind w:right="199"/>
              <w:jc w:val="right"/>
              <w:rPr>
                <w:sz w:val="24"/>
              </w:rPr>
            </w:pPr>
            <w:r>
              <w:rPr>
                <w:spacing w:val="-2"/>
                <w:sz w:val="24"/>
              </w:rPr>
              <w:t>17,533</w:t>
            </w:r>
          </w:p>
        </w:tc>
        <w:tc>
          <w:tcPr>
            <w:tcW w:w="1798" w:type="dxa"/>
          </w:tcPr>
          <w:p w14:paraId="2694E836" w14:textId="77777777" w:rsidR="00D873A2" w:rsidRDefault="00000000">
            <w:pPr>
              <w:pStyle w:val="TableParagraph"/>
              <w:spacing w:before="44"/>
              <w:ind w:left="968"/>
              <w:rPr>
                <w:sz w:val="24"/>
              </w:rPr>
            </w:pPr>
            <w:r>
              <w:rPr>
                <w:spacing w:val="-2"/>
                <w:sz w:val="24"/>
              </w:rPr>
              <w:t>18,418</w:t>
            </w:r>
          </w:p>
        </w:tc>
      </w:tr>
      <w:tr w:rsidR="00D873A2" w14:paraId="769F6566" w14:textId="77777777">
        <w:trPr>
          <w:trHeight w:val="374"/>
        </w:trPr>
        <w:tc>
          <w:tcPr>
            <w:tcW w:w="1902" w:type="dxa"/>
          </w:tcPr>
          <w:p w14:paraId="5C1478D1" w14:textId="77777777" w:rsidR="00D873A2" w:rsidRDefault="00000000">
            <w:pPr>
              <w:pStyle w:val="TableParagraph"/>
              <w:spacing w:before="44"/>
              <w:ind w:right="119"/>
              <w:jc w:val="center"/>
              <w:rPr>
                <w:sz w:val="24"/>
              </w:rPr>
            </w:pPr>
            <w:r>
              <w:rPr>
                <w:sz w:val="24"/>
              </w:rPr>
              <w:t>60-</w:t>
            </w:r>
            <w:r>
              <w:rPr>
                <w:spacing w:val="-5"/>
                <w:sz w:val="24"/>
              </w:rPr>
              <w:t>64</w:t>
            </w:r>
          </w:p>
        </w:tc>
        <w:tc>
          <w:tcPr>
            <w:tcW w:w="1935" w:type="dxa"/>
          </w:tcPr>
          <w:p w14:paraId="186BD9F2" w14:textId="77777777" w:rsidR="00D873A2" w:rsidRDefault="00000000">
            <w:pPr>
              <w:pStyle w:val="TableParagraph"/>
              <w:spacing w:before="44"/>
              <w:ind w:right="199"/>
              <w:jc w:val="right"/>
              <w:rPr>
                <w:sz w:val="24"/>
              </w:rPr>
            </w:pPr>
            <w:r>
              <w:rPr>
                <w:spacing w:val="-2"/>
                <w:sz w:val="24"/>
              </w:rPr>
              <w:t>22,132</w:t>
            </w:r>
          </w:p>
        </w:tc>
        <w:tc>
          <w:tcPr>
            <w:tcW w:w="1798" w:type="dxa"/>
          </w:tcPr>
          <w:p w14:paraId="7C94E197" w14:textId="77777777" w:rsidR="00D873A2" w:rsidRDefault="00000000">
            <w:pPr>
              <w:pStyle w:val="TableParagraph"/>
              <w:spacing w:before="44"/>
              <w:ind w:left="968"/>
              <w:rPr>
                <w:sz w:val="24"/>
              </w:rPr>
            </w:pPr>
            <w:r>
              <w:rPr>
                <w:spacing w:val="-2"/>
                <w:sz w:val="24"/>
              </w:rPr>
              <w:t>21,671</w:t>
            </w:r>
          </w:p>
        </w:tc>
      </w:tr>
      <w:tr w:rsidR="00D873A2" w14:paraId="43CD4E33" w14:textId="77777777">
        <w:trPr>
          <w:trHeight w:val="374"/>
        </w:trPr>
        <w:tc>
          <w:tcPr>
            <w:tcW w:w="1902" w:type="dxa"/>
          </w:tcPr>
          <w:p w14:paraId="5C01EA85" w14:textId="77777777" w:rsidR="00D873A2" w:rsidRDefault="00000000">
            <w:pPr>
              <w:pStyle w:val="TableParagraph"/>
              <w:spacing w:before="44"/>
              <w:ind w:right="119"/>
              <w:jc w:val="center"/>
              <w:rPr>
                <w:sz w:val="24"/>
              </w:rPr>
            </w:pPr>
            <w:r>
              <w:rPr>
                <w:sz w:val="24"/>
              </w:rPr>
              <w:t>65-</w:t>
            </w:r>
            <w:r>
              <w:rPr>
                <w:spacing w:val="-5"/>
                <w:sz w:val="24"/>
              </w:rPr>
              <w:t>69</w:t>
            </w:r>
          </w:p>
        </w:tc>
        <w:tc>
          <w:tcPr>
            <w:tcW w:w="1935" w:type="dxa"/>
          </w:tcPr>
          <w:p w14:paraId="508EE2E2" w14:textId="77777777" w:rsidR="00D873A2" w:rsidRDefault="00000000">
            <w:pPr>
              <w:pStyle w:val="TableParagraph"/>
              <w:spacing w:before="44"/>
              <w:ind w:right="199"/>
              <w:jc w:val="right"/>
              <w:rPr>
                <w:sz w:val="24"/>
              </w:rPr>
            </w:pPr>
            <w:r>
              <w:rPr>
                <w:spacing w:val="-2"/>
                <w:sz w:val="24"/>
              </w:rPr>
              <w:t>27,287</w:t>
            </w:r>
          </w:p>
        </w:tc>
        <w:tc>
          <w:tcPr>
            <w:tcW w:w="1798" w:type="dxa"/>
          </w:tcPr>
          <w:p w14:paraId="14A2C787" w14:textId="77777777" w:rsidR="00D873A2" w:rsidRDefault="00000000">
            <w:pPr>
              <w:pStyle w:val="TableParagraph"/>
              <w:spacing w:before="44"/>
              <w:ind w:left="968"/>
              <w:rPr>
                <w:sz w:val="24"/>
              </w:rPr>
            </w:pPr>
            <w:r>
              <w:rPr>
                <w:spacing w:val="-2"/>
                <w:sz w:val="24"/>
              </w:rPr>
              <w:t>25,720</w:t>
            </w:r>
          </w:p>
        </w:tc>
      </w:tr>
      <w:tr w:rsidR="00D873A2" w14:paraId="1D8CF920" w14:textId="77777777">
        <w:trPr>
          <w:trHeight w:val="375"/>
        </w:trPr>
        <w:tc>
          <w:tcPr>
            <w:tcW w:w="1902" w:type="dxa"/>
          </w:tcPr>
          <w:p w14:paraId="363DD14C" w14:textId="77777777" w:rsidR="00D873A2" w:rsidRDefault="00000000">
            <w:pPr>
              <w:pStyle w:val="TableParagraph"/>
              <w:spacing w:before="44"/>
              <w:ind w:right="119"/>
              <w:jc w:val="center"/>
              <w:rPr>
                <w:sz w:val="24"/>
              </w:rPr>
            </w:pPr>
            <w:r>
              <w:rPr>
                <w:sz w:val="24"/>
              </w:rPr>
              <w:t>70-</w:t>
            </w:r>
            <w:r>
              <w:rPr>
                <w:spacing w:val="-5"/>
                <w:sz w:val="24"/>
              </w:rPr>
              <w:t>74</w:t>
            </w:r>
          </w:p>
        </w:tc>
        <w:tc>
          <w:tcPr>
            <w:tcW w:w="1935" w:type="dxa"/>
          </w:tcPr>
          <w:p w14:paraId="7C93111F" w14:textId="77777777" w:rsidR="00D873A2" w:rsidRDefault="00000000">
            <w:pPr>
              <w:pStyle w:val="TableParagraph"/>
              <w:spacing w:before="44"/>
              <w:ind w:right="200"/>
              <w:jc w:val="right"/>
              <w:rPr>
                <w:sz w:val="24"/>
              </w:rPr>
            </w:pPr>
            <w:r>
              <w:rPr>
                <w:spacing w:val="-2"/>
                <w:sz w:val="24"/>
              </w:rPr>
              <w:t>7,488</w:t>
            </w:r>
          </w:p>
        </w:tc>
        <w:tc>
          <w:tcPr>
            <w:tcW w:w="1798" w:type="dxa"/>
          </w:tcPr>
          <w:p w14:paraId="3104BB2A" w14:textId="77777777" w:rsidR="00D873A2" w:rsidRDefault="00000000">
            <w:pPr>
              <w:pStyle w:val="TableParagraph"/>
              <w:spacing w:before="44"/>
              <w:ind w:left="1088"/>
              <w:rPr>
                <w:sz w:val="24"/>
              </w:rPr>
            </w:pPr>
            <w:r>
              <w:rPr>
                <w:spacing w:val="-2"/>
                <w:sz w:val="24"/>
              </w:rPr>
              <w:t>7,096</w:t>
            </w:r>
          </w:p>
        </w:tc>
      </w:tr>
      <w:tr w:rsidR="00D873A2" w14:paraId="1908E946" w14:textId="77777777">
        <w:trPr>
          <w:trHeight w:val="375"/>
        </w:trPr>
        <w:tc>
          <w:tcPr>
            <w:tcW w:w="1902" w:type="dxa"/>
          </w:tcPr>
          <w:p w14:paraId="443E0350" w14:textId="77777777" w:rsidR="00D873A2" w:rsidRDefault="00000000">
            <w:pPr>
              <w:pStyle w:val="TableParagraph"/>
              <w:spacing w:before="44"/>
              <w:ind w:right="119"/>
              <w:jc w:val="center"/>
              <w:rPr>
                <w:sz w:val="24"/>
              </w:rPr>
            </w:pPr>
            <w:r>
              <w:rPr>
                <w:sz w:val="24"/>
              </w:rPr>
              <w:t>75-</w:t>
            </w:r>
            <w:r>
              <w:rPr>
                <w:spacing w:val="-5"/>
                <w:sz w:val="24"/>
              </w:rPr>
              <w:t>79</w:t>
            </w:r>
          </w:p>
        </w:tc>
        <w:tc>
          <w:tcPr>
            <w:tcW w:w="1935" w:type="dxa"/>
          </w:tcPr>
          <w:p w14:paraId="1A11E0DE" w14:textId="77777777" w:rsidR="00D873A2" w:rsidRDefault="00000000">
            <w:pPr>
              <w:pStyle w:val="TableParagraph"/>
              <w:spacing w:before="44"/>
              <w:ind w:right="200"/>
              <w:jc w:val="right"/>
              <w:rPr>
                <w:sz w:val="24"/>
              </w:rPr>
            </w:pPr>
            <w:r>
              <w:rPr>
                <w:spacing w:val="-2"/>
                <w:sz w:val="24"/>
              </w:rPr>
              <w:t>8,663</w:t>
            </w:r>
          </w:p>
        </w:tc>
        <w:tc>
          <w:tcPr>
            <w:tcW w:w="1798" w:type="dxa"/>
          </w:tcPr>
          <w:p w14:paraId="3AEC5F18" w14:textId="77777777" w:rsidR="00D873A2" w:rsidRDefault="00000000">
            <w:pPr>
              <w:pStyle w:val="TableParagraph"/>
              <w:spacing w:before="44"/>
              <w:ind w:left="1088"/>
              <w:rPr>
                <w:sz w:val="24"/>
              </w:rPr>
            </w:pPr>
            <w:r>
              <w:rPr>
                <w:spacing w:val="-2"/>
                <w:sz w:val="24"/>
              </w:rPr>
              <w:t>8,111</w:t>
            </w:r>
          </w:p>
        </w:tc>
      </w:tr>
      <w:tr w:rsidR="00D873A2" w14:paraId="4DC758EE" w14:textId="77777777">
        <w:trPr>
          <w:trHeight w:val="375"/>
        </w:trPr>
        <w:tc>
          <w:tcPr>
            <w:tcW w:w="1902" w:type="dxa"/>
          </w:tcPr>
          <w:p w14:paraId="05E9D5D6" w14:textId="77777777" w:rsidR="00D873A2" w:rsidRDefault="00000000">
            <w:pPr>
              <w:pStyle w:val="TableParagraph"/>
              <w:spacing w:before="44"/>
              <w:ind w:right="119"/>
              <w:jc w:val="center"/>
              <w:rPr>
                <w:sz w:val="24"/>
              </w:rPr>
            </w:pPr>
            <w:r>
              <w:rPr>
                <w:sz w:val="24"/>
              </w:rPr>
              <w:t>80-</w:t>
            </w:r>
            <w:r>
              <w:rPr>
                <w:spacing w:val="-5"/>
                <w:sz w:val="24"/>
              </w:rPr>
              <w:t>84</w:t>
            </w:r>
          </w:p>
        </w:tc>
        <w:tc>
          <w:tcPr>
            <w:tcW w:w="1935" w:type="dxa"/>
          </w:tcPr>
          <w:p w14:paraId="76BD1714" w14:textId="77777777" w:rsidR="00D873A2" w:rsidRDefault="00000000">
            <w:pPr>
              <w:pStyle w:val="TableParagraph"/>
              <w:spacing w:before="44"/>
              <w:ind w:right="200"/>
              <w:jc w:val="right"/>
              <w:rPr>
                <w:sz w:val="24"/>
              </w:rPr>
            </w:pPr>
            <w:r>
              <w:rPr>
                <w:spacing w:val="-2"/>
                <w:sz w:val="24"/>
              </w:rPr>
              <w:t>8,780</w:t>
            </w:r>
          </w:p>
        </w:tc>
        <w:tc>
          <w:tcPr>
            <w:tcW w:w="1798" w:type="dxa"/>
          </w:tcPr>
          <w:p w14:paraId="4F2B5E24" w14:textId="77777777" w:rsidR="00D873A2" w:rsidRDefault="00000000">
            <w:pPr>
              <w:pStyle w:val="TableParagraph"/>
              <w:spacing w:before="44"/>
              <w:ind w:left="1088"/>
              <w:rPr>
                <w:sz w:val="24"/>
              </w:rPr>
            </w:pPr>
            <w:r>
              <w:rPr>
                <w:spacing w:val="-2"/>
                <w:sz w:val="24"/>
              </w:rPr>
              <w:t>8,233</w:t>
            </w:r>
          </w:p>
        </w:tc>
      </w:tr>
      <w:tr w:rsidR="00D873A2" w14:paraId="50148462" w14:textId="77777777">
        <w:trPr>
          <w:trHeight w:val="374"/>
        </w:trPr>
        <w:tc>
          <w:tcPr>
            <w:tcW w:w="1902" w:type="dxa"/>
          </w:tcPr>
          <w:p w14:paraId="73AB71BB" w14:textId="77777777" w:rsidR="00D873A2" w:rsidRDefault="00000000">
            <w:pPr>
              <w:pStyle w:val="TableParagraph"/>
              <w:spacing w:before="44"/>
              <w:ind w:right="119"/>
              <w:jc w:val="center"/>
              <w:rPr>
                <w:sz w:val="24"/>
              </w:rPr>
            </w:pPr>
            <w:r>
              <w:rPr>
                <w:sz w:val="24"/>
              </w:rPr>
              <w:t>85-</w:t>
            </w:r>
            <w:r>
              <w:rPr>
                <w:spacing w:val="-5"/>
                <w:sz w:val="24"/>
              </w:rPr>
              <w:t>89</w:t>
            </w:r>
          </w:p>
        </w:tc>
        <w:tc>
          <w:tcPr>
            <w:tcW w:w="1935" w:type="dxa"/>
          </w:tcPr>
          <w:p w14:paraId="133719E2" w14:textId="77777777" w:rsidR="00D873A2" w:rsidRDefault="00000000">
            <w:pPr>
              <w:pStyle w:val="TableParagraph"/>
              <w:spacing w:before="44"/>
              <w:ind w:right="200"/>
              <w:jc w:val="right"/>
              <w:rPr>
                <w:sz w:val="24"/>
              </w:rPr>
            </w:pPr>
            <w:r>
              <w:rPr>
                <w:spacing w:val="-2"/>
                <w:sz w:val="24"/>
              </w:rPr>
              <w:t>8,820</w:t>
            </w:r>
          </w:p>
        </w:tc>
        <w:tc>
          <w:tcPr>
            <w:tcW w:w="1798" w:type="dxa"/>
          </w:tcPr>
          <w:p w14:paraId="43E8ABD3" w14:textId="77777777" w:rsidR="00D873A2" w:rsidRDefault="00000000">
            <w:pPr>
              <w:pStyle w:val="TableParagraph"/>
              <w:spacing w:before="44"/>
              <w:ind w:left="1088"/>
              <w:rPr>
                <w:sz w:val="24"/>
              </w:rPr>
            </w:pPr>
            <w:r>
              <w:rPr>
                <w:spacing w:val="-2"/>
                <w:sz w:val="24"/>
              </w:rPr>
              <w:t>8,289</w:t>
            </w:r>
          </w:p>
        </w:tc>
      </w:tr>
      <w:tr w:rsidR="00D873A2" w14:paraId="2EA12779" w14:textId="77777777">
        <w:trPr>
          <w:trHeight w:val="320"/>
        </w:trPr>
        <w:tc>
          <w:tcPr>
            <w:tcW w:w="1902" w:type="dxa"/>
          </w:tcPr>
          <w:p w14:paraId="3E278F6C" w14:textId="77777777" w:rsidR="00D873A2" w:rsidRDefault="00000000">
            <w:pPr>
              <w:pStyle w:val="TableParagraph"/>
              <w:spacing w:before="44" w:line="256" w:lineRule="exact"/>
              <w:ind w:right="134"/>
              <w:jc w:val="center"/>
              <w:rPr>
                <w:sz w:val="24"/>
              </w:rPr>
            </w:pPr>
            <w:r>
              <w:rPr>
                <w:spacing w:val="-5"/>
                <w:sz w:val="24"/>
              </w:rPr>
              <w:t>90+</w:t>
            </w:r>
          </w:p>
        </w:tc>
        <w:tc>
          <w:tcPr>
            <w:tcW w:w="1935" w:type="dxa"/>
          </w:tcPr>
          <w:p w14:paraId="0EB60AB0" w14:textId="77777777" w:rsidR="00D873A2" w:rsidRDefault="00000000">
            <w:pPr>
              <w:pStyle w:val="TableParagraph"/>
              <w:spacing w:before="44" w:line="256" w:lineRule="exact"/>
              <w:ind w:right="200"/>
              <w:jc w:val="right"/>
              <w:rPr>
                <w:sz w:val="24"/>
              </w:rPr>
            </w:pPr>
            <w:r>
              <w:rPr>
                <w:spacing w:val="-2"/>
                <w:sz w:val="24"/>
              </w:rPr>
              <w:t>8,751</w:t>
            </w:r>
          </w:p>
        </w:tc>
        <w:tc>
          <w:tcPr>
            <w:tcW w:w="1798" w:type="dxa"/>
          </w:tcPr>
          <w:p w14:paraId="78C4BD5A" w14:textId="77777777" w:rsidR="00D873A2" w:rsidRDefault="00000000">
            <w:pPr>
              <w:pStyle w:val="TableParagraph"/>
              <w:spacing w:before="44" w:line="256" w:lineRule="exact"/>
              <w:ind w:left="1088"/>
              <w:rPr>
                <w:sz w:val="24"/>
              </w:rPr>
            </w:pPr>
            <w:r>
              <w:rPr>
                <w:spacing w:val="-2"/>
                <w:sz w:val="24"/>
              </w:rPr>
              <w:t>8,240</w:t>
            </w:r>
          </w:p>
        </w:tc>
      </w:tr>
    </w:tbl>
    <w:p w14:paraId="77741782" w14:textId="77777777" w:rsidR="00D873A2" w:rsidRDefault="00D873A2">
      <w:pPr>
        <w:pStyle w:val="BodyText"/>
        <w:rPr>
          <w:b/>
        </w:rPr>
      </w:pPr>
    </w:p>
    <w:p w14:paraId="3BB6CC2A" w14:textId="77777777" w:rsidR="00D873A2" w:rsidRDefault="00D873A2">
      <w:pPr>
        <w:pStyle w:val="BodyText"/>
        <w:spacing w:before="1"/>
        <w:rPr>
          <w:b/>
        </w:rPr>
      </w:pPr>
    </w:p>
    <w:p w14:paraId="6EC33D7F" w14:textId="77777777" w:rsidR="00D873A2" w:rsidRDefault="00000000">
      <w:pPr>
        <w:ind w:left="1996"/>
        <w:jc w:val="center"/>
        <w:rPr>
          <w:b/>
          <w:sz w:val="24"/>
        </w:rPr>
      </w:pPr>
      <w:r>
        <w:rPr>
          <w:b/>
          <w:spacing w:val="-8"/>
          <w:sz w:val="24"/>
        </w:rPr>
        <w:t>Blended Annual</w:t>
      </w:r>
      <w:r>
        <w:rPr>
          <w:b/>
          <w:spacing w:val="1"/>
          <w:sz w:val="24"/>
        </w:rPr>
        <w:t xml:space="preserve"> </w:t>
      </w:r>
      <w:r>
        <w:rPr>
          <w:b/>
          <w:spacing w:val="-8"/>
          <w:sz w:val="24"/>
        </w:rPr>
        <w:t>Premium</w:t>
      </w:r>
      <w:r>
        <w:rPr>
          <w:b/>
          <w:spacing w:val="-14"/>
          <w:sz w:val="24"/>
        </w:rPr>
        <w:t xml:space="preserve"> </w:t>
      </w:r>
      <w:r>
        <w:rPr>
          <w:b/>
          <w:spacing w:val="-8"/>
          <w:sz w:val="24"/>
        </w:rPr>
        <w:t>Rate</w:t>
      </w:r>
    </w:p>
    <w:p w14:paraId="531B33F6" w14:textId="77777777" w:rsidR="00D873A2" w:rsidRDefault="00D873A2">
      <w:pPr>
        <w:pStyle w:val="BodyText"/>
        <w:spacing w:before="4"/>
        <w:rPr>
          <w:b/>
          <w:sz w:val="17"/>
        </w:rPr>
      </w:pPr>
    </w:p>
    <w:tbl>
      <w:tblPr>
        <w:tblW w:w="0" w:type="auto"/>
        <w:tblInd w:w="2767" w:type="dxa"/>
        <w:tblLayout w:type="fixed"/>
        <w:tblCellMar>
          <w:left w:w="0" w:type="dxa"/>
          <w:right w:w="0" w:type="dxa"/>
        </w:tblCellMar>
        <w:tblLook w:val="01E0" w:firstRow="1" w:lastRow="1" w:firstColumn="1" w:lastColumn="1" w:noHBand="0" w:noVBand="0"/>
      </w:tblPr>
      <w:tblGrid>
        <w:gridCol w:w="1695"/>
        <w:gridCol w:w="2270"/>
        <w:gridCol w:w="1505"/>
      </w:tblGrid>
      <w:tr w:rsidR="00D873A2" w14:paraId="5757AA0B" w14:textId="77777777">
        <w:trPr>
          <w:trHeight w:val="320"/>
        </w:trPr>
        <w:tc>
          <w:tcPr>
            <w:tcW w:w="1695" w:type="dxa"/>
          </w:tcPr>
          <w:p w14:paraId="55A543E6" w14:textId="77777777" w:rsidR="00D873A2" w:rsidRDefault="00D873A2">
            <w:pPr>
              <w:pStyle w:val="TableParagraph"/>
              <w:rPr>
                <w:sz w:val="24"/>
              </w:rPr>
            </w:pPr>
          </w:p>
        </w:tc>
        <w:tc>
          <w:tcPr>
            <w:tcW w:w="2270" w:type="dxa"/>
          </w:tcPr>
          <w:p w14:paraId="402ABF19" w14:textId="77777777" w:rsidR="00D873A2" w:rsidRDefault="00000000">
            <w:pPr>
              <w:pStyle w:val="TableParagraph"/>
              <w:spacing w:line="266" w:lineRule="exact"/>
              <w:ind w:left="95"/>
              <w:jc w:val="center"/>
              <w:rPr>
                <w:sz w:val="24"/>
              </w:rPr>
            </w:pPr>
            <w:r>
              <w:rPr>
                <w:spacing w:val="-2"/>
                <w:sz w:val="24"/>
                <w:u w:val="single"/>
              </w:rPr>
              <w:t>Pre-</w:t>
            </w:r>
            <w:r>
              <w:rPr>
                <w:spacing w:val="-5"/>
                <w:sz w:val="24"/>
                <w:u w:val="single"/>
              </w:rPr>
              <w:t>65</w:t>
            </w:r>
          </w:p>
        </w:tc>
        <w:tc>
          <w:tcPr>
            <w:tcW w:w="1505" w:type="dxa"/>
          </w:tcPr>
          <w:p w14:paraId="42F1F52D" w14:textId="77777777" w:rsidR="00D873A2" w:rsidRDefault="00000000">
            <w:pPr>
              <w:pStyle w:val="TableParagraph"/>
              <w:spacing w:line="266" w:lineRule="exact"/>
              <w:ind w:left="375"/>
              <w:rPr>
                <w:sz w:val="24"/>
              </w:rPr>
            </w:pPr>
            <w:r>
              <w:rPr>
                <w:spacing w:val="-2"/>
                <w:sz w:val="24"/>
                <w:u w:val="single"/>
              </w:rPr>
              <w:t>Post-</w:t>
            </w:r>
            <w:r>
              <w:rPr>
                <w:spacing w:val="-5"/>
                <w:sz w:val="24"/>
                <w:u w:val="single"/>
              </w:rPr>
              <w:t>65</w:t>
            </w:r>
          </w:p>
        </w:tc>
      </w:tr>
      <w:tr w:rsidR="00D873A2" w14:paraId="3ED7F8E9" w14:textId="77777777">
        <w:trPr>
          <w:trHeight w:val="374"/>
        </w:trPr>
        <w:tc>
          <w:tcPr>
            <w:tcW w:w="1695" w:type="dxa"/>
          </w:tcPr>
          <w:p w14:paraId="59235B03" w14:textId="77777777" w:rsidR="00D873A2" w:rsidRDefault="00000000">
            <w:pPr>
              <w:pStyle w:val="TableParagraph"/>
              <w:spacing w:before="44"/>
              <w:ind w:left="50"/>
              <w:rPr>
                <w:sz w:val="24"/>
              </w:rPr>
            </w:pPr>
            <w:r>
              <w:rPr>
                <w:spacing w:val="-2"/>
                <w:sz w:val="24"/>
              </w:rPr>
              <w:t>Member</w:t>
            </w:r>
          </w:p>
        </w:tc>
        <w:tc>
          <w:tcPr>
            <w:tcW w:w="2270" w:type="dxa"/>
          </w:tcPr>
          <w:p w14:paraId="3C6754F6" w14:textId="77777777" w:rsidR="00D873A2" w:rsidRDefault="00000000">
            <w:pPr>
              <w:pStyle w:val="TableParagraph"/>
              <w:spacing w:before="44"/>
              <w:ind w:right="372"/>
              <w:jc w:val="right"/>
              <w:rPr>
                <w:sz w:val="24"/>
              </w:rPr>
            </w:pPr>
            <w:r>
              <w:rPr>
                <w:spacing w:val="-2"/>
                <w:sz w:val="24"/>
              </w:rPr>
              <w:t>8,630</w:t>
            </w:r>
          </w:p>
        </w:tc>
        <w:tc>
          <w:tcPr>
            <w:tcW w:w="1505" w:type="dxa"/>
          </w:tcPr>
          <w:p w14:paraId="63333729" w14:textId="77777777" w:rsidR="00D873A2" w:rsidRDefault="00000000">
            <w:pPr>
              <w:pStyle w:val="TableParagraph"/>
              <w:spacing w:before="44"/>
              <w:ind w:right="47"/>
              <w:jc w:val="right"/>
              <w:rPr>
                <w:sz w:val="24"/>
              </w:rPr>
            </w:pPr>
            <w:r>
              <w:rPr>
                <w:spacing w:val="-2"/>
                <w:sz w:val="24"/>
              </w:rPr>
              <w:t>4,728</w:t>
            </w:r>
          </w:p>
        </w:tc>
      </w:tr>
      <w:tr w:rsidR="00D873A2" w14:paraId="40BE53DD" w14:textId="77777777">
        <w:trPr>
          <w:trHeight w:val="320"/>
        </w:trPr>
        <w:tc>
          <w:tcPr>
            <w:tcW w:w="1695" w:type="dxa"/>
          </w:tcPr>
          <w:p w14:paraId="7E74D463" w14:textId="77777777" w:rsidR="00D873A2" w:rsidRDefault="00000000">
            <w:pPr>
              <w:pStyle w:val="TableParagraph"/>
              <w:spacing w:before="44" w:line="256" w:lineRule="exact"/>
              <w:ind w:left="50"/>
              <w:rPr>
                <w:sz w:val="24"/>
              </w:rPr>
            </w:pPr>
            <w:r>
              <w:rPr>
                <w:spacing w:val="-2"/>
                <w:sz w:val="24"/>
              </w:rPr>
              <w:t>Spouse</w:t>
            </w:r>
          </w:p>
        </w:tc>
        <w:tc>
          <w:tcPr>
            <w:tcW w:w="2270" w:type="dxa"/>
          </w:tcPr>
          <w:p w14:paraId="6304E0AF" w14:textId="77777777" w:rsidR="00D873A2" w:rsidRDefault="00000000">
            <w:pPr>
              <w:pStyle w:val="TableParagraph"/>
              <w:spacing w:before="44" w:line="256" w:lineRule="exact"/>
              <w:ind w:right="372"/>
              <w:jc w:val="right"/>
              <w:rPr>
                <w:sz w:val="24"/>
              </w:rPr>
            </w:pPr>
            <w:r>
              <w:rPr>
                <w:spacing w:val="-2"/>
                <w:sz w:val="24"/>
              </w:rPr>
              <w:t>6,466</w:t>
            </w:r>
          </w:p>
        </w:tc>
        <w:tc>
          <w:tcPr>
            <w:tcW w:w="1505" w:type="dxa"/>
          </w:tcPr>
          <w:p w14:paraId="4D2C8A31" w14:textId="77777777" w:rsidR="00D873A2" w:rsidRDefault="00000000">
            <w:pPr>
              <w:pStyle w:val="TableParagraph"/>
              <w:spacing w:before="44" w:line="256" w:lineRule="exact"/>
              <w:ind w:right="47"/>
              <w:jc w:val="right"/>
              <w:rPr>
                <w:sz w:val="24"/>
              </w:rPr>
            </w:pPr>
            <w:r>
              <w:rPr>
                <w:spacing w:val="-2"/>
                <w:sz w:val="24"/>
              </w:rPr>
              <w:t>4,728</w:t>
            </w:r>
          </w:p>
        </w:tc>
      </w:tr>
    </w:tbl>
    <w:p w14:paraId="60A42BDC" w14:textId="77777777" w:rsidR="00D873A2" w:rsidRDefault="00D873A2">
      <w:pPr>
        <w:pStyle w:val="BodyText"/>
        <w:rPr>
          <w:b/>
        </w:rPr>
      </w:pPr>
    </w:p>
    <w:p w14:paraId="15338A50" w14:textId="77777777" w:rsidR="00D873A2" w:rsidRDefault="00D873A2">
      <w:pPr>
        <w:pStyle w:val="BodyText"/>
        <w:spacing w:before="23"/>
        <w:rPr>
          <w:b/>
        </w:rPr>
      </w:pPr>
    </w:p>
    <w:p w14:paraId="754DEE69" w14:textId="77777777" w:rsidR="00D873A2" w:rsidRDefault="00000000">
      <w:pPr>
        <w:pStyle w:val="BodyText"/>
        <w:spacing w:before="1"/>
        <w:ind w:left="1102"/>
      </w:pPr>
      <w:r>
        <w:t>.</w:t>
      </w:r>
      <w:r>
        <w:rPr>
          <w:spacing w:val="-1"/>
        </w:rPr>
        <w:t xml:space="preserve"> </w:t>
      </w:r>
      <w:r>
        <w:t>Claims</w:t>
      </w:r>
      <w:r>
        <w:rPr>
          <w:spacing w:val="-1"/>
        </w:rPr>
        <w:t xml:space="preserve"> </w:t>
      </w:r>
      <w:r>
        <w:t>costs</w:t>
      </w:r>
      <w:r>
        <w:rPr>
          <w:spacing w:val="-1"/>
        </w:rPr>
        <w:t xml:space="preserve"> </w:t>
      </w:r>
      <w:r>
        <w:t>and premium</w:t>
      </w:r>
      <w:r>
        <w:rPr>
          <w:spacing w:val="-1"/>
        </w:rPr>
        <w:t xml:space="preserve"> </w:t>
      </w:r>
      <w:r>
        <w:t>rates</w:t>
      </w:r>
      <w:r>
        <w:rPr>
          <w:spacing w:val="-2"/>
        </w:rPr>
        <w:t xml:space="preserve"> </w:t>
      </w:r>
      <w:r>
        <w:t>shown above for</w:t>
      </w:r>
      <w:r>
        <w:rPr>
          <w:spacing w:val="-1"/>
        </w:rPr>
        <w:t xml:space="preserve"> </w:t>
      </w:r>
      <w:r>
        <w:t>the</w:t>
      </w:r>
      <w:r>
        <w:rPr>
          <w:spacing w:val="-3"/>
        </w:rPr>
        <w:t xml:space="preserve"> </w:t>
      </w:r>
      <w:r>
        <w:t>City of</w:t>
      </w:r>
      <w:r>
        <w:rPr>
          <w:spacing w:val="-1"/>
        </w:rPr>
        <w:t xml:space="preserve"> </w:t>
      </w:r>
      <w:r>
        <w:t>Reno are</w:t>
      </w:r>
      <w:r>
        <w:rPr>
          <w:spacing w:val="-2"/>
        </w:rPr>
        <w:t xml:space="preserve"> </w:t>
      </w:r>
      <w:r>
        <w:t>based</w:t>
      </w:r>
      <w:r>
        <w:rPr>
          <w:spacing w:val="-1"/>
        </w:rPr>
        <w:t xml:space="preserve"> </w:t>
      </w:r>
      <w:r>
        <w:t>on</w:t>
      </w:r>
      <w:r>
        <w:rPr>
          <w:spacing w:val="-1"/>
        </w:rPr>
        <w:t xml:space="preserve"> </w:t>
      </w:r>
      <w:r>
        <w:t xml:space="preserve">2025 </w:t>
      </w:r>
      <w:r>
        <w:rPr>
          <w:spacing w:val="-2"/>
        </w:rPr>
        <w:t>rates.</w:t>
      </w:r>
    </w:p>
    <w:p w14:paraId="49C019B2" w14:textId="77777777" w:rsidR="00D873A2" w:rsidRDefault="00D873A2">
      <w:pPr>
        <w:sectPr w:rsidR="00D873A2">
          <w:headerReference w:type="default" r:id="rId268"/>
          <w:footerReference w:type="default" r:id="rId269"/>
          <w:pgSz w:w="12240" w:h="15840"/>
          <w:pgMar w:top="1460" w:right="580" w:bottom="860" w:left="580" w:header="721" w:footer="678" w:gutter="0"/>
          <w:pgNumType w:start="18"/>
          <w:cols w:space="720"/>
        </w:sectPr>
      </w:pPr>
    </w:p>
    <w:p w14:paraId="69A69CB3" w14:textId="77777777" w:rsidR="00D873A2" w:rsidRDefault="00D873A2">
      <w:pPr>
        <w:pStyle w:val="BodyText"/>
        <w:spacing w:before="9"/>
        <w:rPr>
          <w:sz w:val="7"/>
        </w:rPr>
      </w:pPr>
    </w:p>
    <w:tbl>
      <w:tblPr>
        <w:tblW w:w="0" w:type="auto"/>
        <w:tblInd w:w="862" w:type="dxa"/>
        <w:tblLayout w:type="fixed"/>
        <w:tblCellMar>
          <w:left w:w="0" w:type="dxa"/>
          <w:right w:w="0" w:type="dxa"/>
        </w:tblCellMar>
        <w:tblLook w:val="01E0" w:firstRow="1" w:lastRow="1" w:firstColumn="1" w:lastColumn="1" w:noHBand="0" w:noVBand="0"/>
      </w:tblPr>
      <w:tblGrid>
        <w:gridCol w:w="7109"/>
        <w:gridCol w:w="2305"/>
      </w:tblGrid>
      <w:tr w:rsidR="00D873A2" w14:paraId="7C03105C" w14:textId="77777777">
        <w:trPr>
          <w:trHeight w:val="407"/>
        </w:trPr>
        <w:tc>
          <w:tcPr>
            <w:tcW w:w="7109" w:type="dxa"/>
          </w:tcPr>
          <w:p w14:paraId="37D67377" w14:textId="77777777" w:rsidR="00D873A2" w:rsidRDefault="00000000">
            <w:pPr>
              <w:pStyle w:val="TableParagraph"/>
              <w:spacing w:line="266" w:lineRule="exact"/>
              <w:ind w:left="2751"/>
              <w:rPr>
                <w:sz w:val="24"/>
              </w:rPr>
            </w:pPr>
            <w:r>
              <w:rPr>
                <w:sz w:val="24"/>
              </w:rPr>
              <w:t>SECTION</w:t>
            </w:r>
            <w:r>
              <w:rPr>
                <w:spacing w:val="-3"/>
                <w:sz w:val="24"/>
              </w:rPr>
              <w:t xml:space="preserve"> </w:t>
            </w:r>
            <w:r>
              <w:rPr>
                <w:sz w:val="24"/>
              </w:rPr>
              <w:t>7</w:t>
            </w:r>
            <w:r>
              <w:rPr>
                <w:spacing w:val="-1"/>
                <w:sz w:val="24"/>
              </w:rPr>
              <w:t xml:space="preserve"> </w:t>
            </w:r>
            <w:r>
              <w:rPr>
                <w:sz w:val="24"/>
              </w:rPr>
              <w:t>–</w:t>
            </w:r>
            <w:r>
              <w:rPr>
                <w:spacing w:val="-1"/>
                <w:sz w:val="24"/>
              </w:rPr>
              <w:t xml:space="preserve"> </w:t>
            </w:r>
            <w:r>
              <w:rPr>
                <w:sz w:val="24"/>
              </w:rPr>
              <w:t>MEMBER</w:t>
            </w:r>
            <w:r>
              <w:rPr>
                <w:spacing w:val="-1"/>
                <w:sz w:val="24"/>
              </w:rPr>
              <w:t xml:space="preserve"> </w:t>
            </w:r>
            <w:r>
              <w:rPr>
                <w:spacing w:val="-2"/>
                <w:sz w:val="24"/>
              </w:rPr>
              <w:t>STATISTICS</w:t>
            </w:r>
          </w:p>
        </w:tc>
        <w:tc>
          <w:tcPr>
            <w:tcW w:w="2305" w:type="dxa"/>
            <w:vMerge w:val="restart"/>
          </w:tcPr>
          <w:p w14:paraId="39188069" w14:textId="77777777" w:rsidR="00D873A2" w:rsidRDefault="00D873A2">
            <w:pPr>
              <w:pStyle w:val="TableParagraph"/>
              <w:rPr>
                <w:sz w:val="24"/>
              </w:rPr>
            </w:pPr>
          </w:p>
        </w:tc>
      </w:tr>
      <w:tr w:rsidR="00D873A2" w14:paraId="22C4EA30" w14:textId="77777777">
        <w:trPr>
          <w:trHeight w:val="704"/>
        </w:trPr>
        <w:tc>
          <w:tcPr>
            <w:tcW w:w="7109" w:type="dxa"/>
          </w:tcPr>
          <w:p w14:paraId="1C979FEC" w14:textId="77777777" w:rsidR="00D873A2" w:rsidRDefault="00000000">
            <w:pPr>
              <w:pStyle w:val="TableParagraph"/>
              <w:spacing w:before="131"/>
              <w:ind w:left="3507"/>
              <w:rPr>
                <w:b/>
                <w:sz w:val="24"/>
              </w:rPr>
            </w:pPr>
            <w:r>
              <w:rPr>
                <w:b/>
                <w:sz w:val="24"/>
              </w:rPr>
              <w:t>STATISTICAL</w:t>
            </w:r>
            <w:r>
              <w:rPr>
                <w:b/>
                <w:spacing w:val="-8"/>
                <w:sz w:val="24"/>
              </w:rPr>
              <w:t xml:space="preserve"> </w:t>
            </w:r>
            <w:r>
              <w:rPr>
                <w:b/>
                <w:spacing w:val="-4"/>
                <w:sz w:val="24"/>
              </w:rPr>
              <w:t>DATA</w:t>
            </w:r>
          </w:p>
        </w:tc>
        <w:tc>
          <w:tcPr>
            <w:tcW w:w="2305" w:type="dxa"/>
            <w:vMerge/>
            <w:tcBorders>
              <w:top w:val="nil"/>
            </w:tcBorders>
          </w:tcPr>
          <w:p w14:paraId="7FDED601" w14:textId="77777777" w:rsidR="00D873A2" w:rsidRDefault="00D873A2">
            <w:pPr>
              <w:rPr>
                <w:sz w:val="2"/>
                <w:szCs w:val="2"/>
              </w:rPr>
            </w:pPr>
          </w:p>
        </w:tc>
      </w:tr>
      <w:tr w:rsidR="00D873A2" w14:paraId="2566B8E6" w14:textId="77777777">
        <w:trPr>
          <w:trHeight w:val="742"/>
        </w:trPr>
        <w:tc>
          <w:tcPr>
            <w:tcW w:w="7109" w:type="dxa"/>
          </w:tcPr>
          <w:p w14:paraId="7758F6CC" w14:textId="77777777" w:rsidR="00D873A2" w:rsidRDefault="00D873A2">
            <w:pPr>
              <w:pStyle w:val="TableParagraph"/>
              <w:rPr>
                <w:sz w:val="24"/>
              </w:rPr>
            </w:pPr>
          </w:p>
        </w:tc>
        <w:tc>
          <w:tcPr>
            <w:tcW w:w="2305" w:type="dxa"/>
          </w:tcPr>
          <w:p w14:paraId="2B00D544" w14:textId="77777777" w:rsidR="00D873A2" w:rsidRDefault="00D873A2">
            <w:pPr>
              <w:pStyle w:val="TableParagraph"/>
              <w:spacing w:before="10"/>
              <w:rPr>
                <w:sz w:val="24"/>
              </w:rPr>
            </w:pPr>
          </w:p>
          <w:p w14:paraId="5A024D92" w14:textId="77777777" w:rsidR="00D873A2" w:rsidRDefault="00000000">
            <w:pPr>
              <w:pStyle w:val="TableParagraph"/>
              <w:tabs>
                <w:tab w:val="left" w:pos="462"/>
                <w:tab w:val="left" w:pos="1761"/>
              </w:tabs>
              <w:ind w:right="47"/>
              <w:jc w:val="right"/>
              <w:rPr>
                <w:sz w:val="24"/>
              </w:rPr>
            </w:pPr>
            <w:r>
              <w:rPr>
                <w:sz w:val="24"/>
                <w:u w:val="single"/>
              </w:rPr>
              <w:tab/>
            </w:r>
            <w:r>
              <w:rPr>
                <w:spacing w:val="-2"/>
                <w:sz w:val="24"/>
                <w:u w:val="single"/>
              </w:rPr>
              <w:t>7/1/2024</w:t>
            </w:r>
            <w:r>
              <w:rPr>
                <w:sz w:val="24"/>
                <w:u w:val="single"/>
              </w:rPr>
              <w:tab/>
            </w:r>
          </w:p>
        </w:tc>
      </w:tr>
      <w:tr w:rsidR="00D873A2" w14:paraId="3C450E30" w14:textId="77777777">
        <w:trPr>
          <w:trHeight w:val="784"/>
        </w:trPr>
        <w:tc>
          <w:tcPr>
            <w:tcW w:w="7109" w:type="dxa"/>
          </w:tcPr>
          <w:p w14:paraId="70D027BE" w14:textId="77777777" w:rsidR="00D873A2" w:rsidRDefault="00000000">
            <w:pPr>
              <w:pStyle w:val="TableParagraph"/>
              <w:spacing w:before="136" w:line="310" w:lineRule="atLeast"/>
              <w:ind w:left="229" w:right="3799" w:hanging="180"/>
              <w:rPr>
                <w:sz w:val="24"/>
              </w:rPr>
            </w:pPr>
            <w:r>
              <w:rPr>
                <w:sz w:val="24"/>
              </w:rPr>
              <w:t>Number</w:t>
            </w:r>
            <w:r>
              <w:rPr>
                <w:spacing w:val="-15"/>
                <w:sz w:val="24"/>
              </w:rPr>
              <w:t xml:space="preserve"> </w:t>
            </w:r>
            <w:r>
              <w:rPr>
                <w:sz w:val="24"/>
              </w:rPr>
              <w:t>of</w:t>
            </w:r>
            <w:r>
              <w:rPr>
                <w:spacing w:val="-21"/>
                <w:sz w:val="24"/>
              </w:rPr>
              <w:t xml:space="preserve"> </w:t>
            </w:r>
            <w:r>
              <w:rPr>
                <w:sz w:val="24"/>
              </w:rPr>
              <w:t>Active</w:t>
            </w:r>
            <w:r>
              <w:rPr>
                <w:spacing w:val="-15"/>
                <w:sz w:val="24"/>
              </w:rPr>
              <w:t xml:space="preserve"> </w:t>
            </w:r>
            <w:r>
              <w:rPr>
                <w:sz w:val="24"/>
              </w:rPr>
              <w:t xml:space="preserve">Participants </w:t>
            </w:r>
            <w:r>
              <w:rPr>
                <w:spacing w:val="-10"/>
                <w:sz w:val="24"/>
              </w:rPr>
              <w:t>Eligible</w:t>
            </w:r>
            <w:r>
              <w:rPr>
                <w:spacing w:val="-5"/>
                <w:sz w:val="24"/>
              </w:rPr>
              <w:t xml:space="preserve"> </w:t>
            </w:r>
            <w:r>
              <w:rPr>
                <w:spacing w:val="-10"/>
                <w:sz w:val="24"/>
              </w:rPr>
              <w:t>for</w:t>
            </w:r>
            <w:r>
              <w:rPr>
                <w:spacing w:val="-6"/>
                <w:sz w:val="24"/>
              </w:rPr>
              <w:t xml:space="preserve"> </w:t>
            </w:r>
            <w:r>
              <w:rPr>
                <w:spacing w:val="-10"/>
                <w:sz w:val="24"/>
              </w:rPr>
              <w:t>Retiree</w:t>
            </w:r>
            <w:r>
              <w:rPr>
                <w:spacing w:val="-5"/>
                <w:sz w:val="24"/>
              </w:rPr>
              <w:t xml:space="preserve"> </w:t>
            </w:r>
            <w:r>
              <w:rPr>
                <w:spacing w:val="-10"/>
                <w:sz w:val="24"/>
              </w:rPr>
              <w:t>Health</w:t>
            </w:r>
            <w:r>
              <w:rPr>
                <w:spacing w:val="-16"/>
                <w:sz w:val="24"/>
              </w:rPr>
              <w:t xml:space="preserve"> </w:t>
            </w:r>
            <w:r>
              <w:rPr>
                <w:spacing w:val="-10"/>
                <w:sz w:val="24"/>
              </w:rPr>
              <w:t>Benefits</w:t>
            </w:r>
          </w:p>
        </w:tc>
        <w:tc>
          <w:tcPr>
            <w:tcW w:w="2305" w:type="dxa"/>
          </w:tcPr>
          <w:p w14:paraId="7C919C34" w14:textId="77777777" w:rsidR="00D873A2" w:rsidRDefault="00D873A2">
            <w:pPr>
              <w:pStyle w:val="TableParagraph"/>
              <w:spacing w:before="207"/>
              <w:rPr>
                <w:sz w:val="24"/>
              </w:rPr>
            </w:pPr>
          </w:p>
          <w:p w14:paraId="79228494" w14:textId="77777777" w:rsidR="00D873A2" w:rsidRDefault="00000000">
            <w:pPr>
              <w:pStyle w:val="TableParagraph"/>
              <w:ind w:right="166"/>
              <w:jc w:val="right"/>
              <w:rPr>
                <w:sz w:val="24"/>
              </w:rPr>
            </w:pPr>
            <w:r>
              <w:rPr>
                <w:spacing w:val="-10"/>
                <w:sz w:val="24"/>
              </w:rPr>
              <w:t>6</w:t>
            </w:r>
          </w:p>
        </w:tc>
      </w:tr>
      <w:tr w:rsidR="00D873A2" w14:paraId="2D0C59CE" w14:textId="77777777">
        <w:trPr>
          <w:trHeight w:val="313"/>
        </w:trPr>
        <w:tc>
          <w:tcPr>
            <w:tcW w:w="7109" w:type="dxa"/>
          </w:tcPr>
          <w:p w14:paraId="403E1AFC" w14:textId="77777777" w:rsidR="00D873A2" w:rsidRDefault="00000000">
            <w:pPr>
              <w:pStyle w:val="TableParagraph"/>
              <w:spacing w:before="13"/>
              <w:ind w:left="229"/>
              <w:rPr>
                <w:sz w:val="24"/>
              </w:rPr>
            </w:pPr>
            <w:r>
              <w:rPr>
                <w:spacing w:val="-10"/>
                <w:sz w:val="24"/>
              </w:rPr>
              <w:t>Not</w:t>
            </w:r>
            <w:r>
              <w:rPr>
                <w:spacing w:val="-3"/>
                <w:sz w:val="24"/>
              </w:rPr>
              <w:t xml:space="preserve"> </w:t>
            </w:r>
            <w:r>
              <w:rPr>
                <w:spacing w:val="-10"/>
                <w:sz w:val="24"/>
              </w:rPr>
              <w:t>Yet</w:t>
            </w:r>
            <w:r>
              <w:rPr>
                <w:spacing w:val="-3"/>
                <w:sz w:val="24"/>
              </w:rPr>
              <w:t xml:space="preserve"> </w:t>
            </w:r>
            <w:r>
              <w:rPr>
                <w:spacing w:val="-10"/>
                <w:sz w:val="24"/>
              </w:rPr>
              <w:t>Eligible</w:t>
            </w:r>
            <w:r>
              <w:rPr>
                <w:spacing w:val="4"/>
                <w:sz w:val="24"/>
              </w:rPr>
              <w:t xml:space="preserve"> </w:t>
            </w:r>
            <w:r>
              <w:rPr>
                <w:spacing w:val="-10"/>
                <w:sz w:val="24"/>
              </w:rPr>
              <w:t>for</w:t>
            </w:r>
            <w:r>
              <w:rPr>
                <w:sz w:val="24"/>
              </w:rPr>
              <w:t xml:space="preserve"> </w:t>
            </w:r>
            <w:r>
              <w:rPr>
                <w:spacing w:val="-10"/>
                <w:sz w:val="24"/>
              </w:rPr>
              <w:t>Retiree</w:t>
            </w:r>
            <w:r>
              <w:rPr>
                <w:spacing w:val="4"/>
                <w:sz w:val="24"/>
              </w:rPr>
              <w:t xml:space="preserve"> </w:t>
            </w:r>
            <w:r>
              <w:rPr>
                <w:spacing w:val="-10"/>
                <w:sz w:val="24"/>
              </w:rPr>
              <w:t>Health</w:t>
            </w:r>
            <w:r>
              <w:rPr>
                <w:spacing w:val="-11"/>
                <w:sz w:val="24"/>
              </w:rPr>
              <w:t xml:space="preserve"> </w:t>
            </w:r>
            <w:r>
              <w:rPr>
                <w:spacing w:val="-10"/>
                <w:sz w:val="24"/>
              </w:rPr>
              <w:t>benefits</w:t>
            </w:r>
          </w:p>
        </w:tc>
        <w:tc>
          <w:tcPr>
            <w:tcW w:w="2305" w:type="dxa"/>
          </w:tcPr>
          <w:p w14:paraId="299DFD54" w14:textId="77777777" w:rsidR="00D873A2" w:rsidRDefault="00000000">
            <w:pPr>
              <w:pStyle w:val="TableParagraph"/>
              <w:tabs>
                <w:tab w:val="left" w:pos="1283"/>
              </w:tabs>
              <w:spacing w:before="13"/>
              <w:ind w:right="47"/>
              <w:jc w:val="right"/>
              <w:rPr>
                <w:sz w:val="24"/>
              </w:rPr>
            </w:pPr>
            <w:r>
              <w:rPr>
                <w:sz w:val="24"/>
                <w:u w:val="single"/>
              </w:rPr>
              <w:tab/>
            </w:r>
            <w:r>
              <w:rPr>
                <w:spacing w:val="-5"/>
                <w:sz w:val="24"/>
                <w:u w:val="single"/>
              </w:rPr>
              <w:t>185</w:t>
            </w:r>
            <w:r>
              <w:rPr>
                <w:spacing w:val="80"/>
                <w:sz w:val="24"/>
                <w:u w:val="single"/>
              </w:rPr>
              <w:t xml:space="preserve"> </w:t>
            </w:r>
          </w:p>
        </w:tc>
      </w:tr>
      <w:tr w:rsidR="00D873A2" w14:paraId="5B04F398" w14:textId="77777777">
        <w:trPr>
          <w:trHeight w:val="470"/>
        </w:trPr>
        <w:tc>
          <w:tcPr>
            <w:tcW w:w="7109" w:type="dxa"/>
          </w:tcPr>
          <w:p w14:paraId="4DDE08F4" w14:textId="77777777" w:rsidR="00D873A2" w:rsidRDefault="00000000">
            <w:pPr>
              <w:pStyle w:val="TableParagraph"/>
              <w:spacing w:before="13"/>
              <w:ind w:left="50"/>
              <w:rPr>
                <w:sz w:val="24"/>
              </w:rPr>
            </w:pPr>
            <w:r>
              <w:rPr>
                <w:spacing w:val="-2"/>
                <w:sz w:val="24"/>
              </w:rPr>
              <w:t>Total</w:t>
            </w:r>
          </w:p>
        </w:tc>
        <w:tc>
          <w:tcPr>
            <w:tcW w:w="2305" w:type="dxa"/>
          </w:tcPr>
          <w:p w14:paraId="5A0A5FAA" w14:textId="77777777" w:rsidR="00D873A2" w:rsidRDefault="00000000">
            <w:pPr>
              <w:pStyle w:val="TableParagraph"/>
              <w:spacing w:before="13"/>
              <w:ind w:right="167"/>
              <w:jc w:val="right"/>
              <w:rPr>
                <w:sz w:val="24"/>
              </w:rPr>
            </w:pPr>
            <w:r>
              <w:rPr>
                <w:spacing w:val="-5"/>
                <w:sz w:val="24"/>
              </w:rPr>
              <w:t>191</w:t>
            </w:r>
          </w:p>
        </w:tc>
      </w:tr>
      <w:tr w:rsidR="00D873A2" w14:paraId="6D65330E" w14:textId="77777777">
        <w:trPr>
          <w:trHeight w:val="470"/>
        </w:trPr>
        <w:tc>
          <w:tcPr>
            <w:tcW w:w="7109" w:type="dxa"/>
          </w:tcPr>
          <w:p w14:paraId="6801EB34" w14:textId="77777777" w:rsidR="00D873A2" w:rsidRDefault="00000000">
            <w:pPr>
              <w:pStyle w:val="TableParagraph"/>
              <w:spacing w:before="170"/>
              <w:ind w:left="50"/>
              <w:rPr>
                <w:sz w:val="24"/>
              </w:rPr>
            </w:pPr>
            <w:r>
              <w:rPr>
                <w:spacing w:val="-8"/>
                <w:sz w:val="24"/>
              </w:rPr>
              <w:t>Average</w:t>
            </w:r>
            <w:r>
              <w:rPr>
                <w:spacing w:val="-1"/>
                <w:sz w:val="24"/>
              </w:rPr>
              <w:t xml:space="preserve"> </w:t>
            </w:r>
            <w:r>
              <w:rPr>
                <w:spacing w:val="-8"/>
                <w:sz w:val="24"/>
              </w:rPr>
              <w:t>Current</w:t>
            </w:r>
            <w:r>
              <w:rPr>
                <w:spacing w:val="-6"/>
                <w:sz w:val="24"/>
              </w:rPr>
              <w:t xml:space="preserve"> </w:t>
            </w:r>
            <w:r>
              <w:rPr>
                <w:spacing w:val="-8"/>
                <w:sz w:val="24"/>
              </w:rPr>
              <w:t>Age</w:t>
            </w:r>
          </w:p>
        </w:tc>
        <w:tc>
          <w:tcPr>
            <w:tcW w:w="2305" w:type="dxa"/>
          </w:tcPr>
          <w:p w14:paraId="2CA913B1" w14:textId="77777777" w:rsidR="00D873A2" w:rsidRDefault="00000000">
            <w:pPr>
              <w:pStyle w:val="TableParagraph"/>
              <w:spacing w:before="170"/>
              <w:ind w:right="167"/>
              <w:jc w:val="right"/>
              <w:rPr>
                <w:sz w:val="24"/>
              </w:rPr>
            </w:pPr>
            <w:r>
              <w:rPr>
                <w:spacing w:val="-4"/>
                <w:sz w:val="24"/>
              </w:rPr>
              <w:t>39.5</w:t>
            </w:r>
          </w:p>
        </w:tc>
      </w:tr>
      <w:tr w:rsidR="00D873A2" w14:paraId="778988B3" w14:textId="77777777">
        <w:trPr>
          <w:trHeight w:val="313"/>
        </w:trPr>
        <w:tc>
          <w:tcPr>
            <w:tcW w:w="7109" w:type="dxa"/>
          </w:tcPr>
          <w:p w14:paraId="5E64A468" w14:textId="77777777" w:rsidR="00D873A2" w:rsidRDefault="00000000">
            <w:pPr>
              <w:pStyle w:val="TableParagraph"/>
              <w:spacing w:before="13"/>
              <w:ind w:left="50"/>
              <w:rPr>
                <w:sz w:val="24"/>
              </w:rPr>
            </w:pPr>
            <w:r>
              <w:rPr>
                <w:spacing w:val="-8"/>
                <w:sz w:val="24"/>
              </w:rPr>
              <w:t>Average</w:t>
            </w:r>
            <w:r>
              <w:rPr>
                <w:spacing w:val="-1"/>
                <w:sz w:val="24"/>
              </w:rPr>
              <w:t xml:space="preserve"> </w:t>
            </w:r>
            <w:r>
              <w:rPr>
                <w:spacing w:val="-8"/>
                <w:sz w:val="24"/>
              </w:rPr>
              <w:t>Age</w:t>
            </w:r>
            <w:r>
              <w:rPr>
                <w:spacing w:val="-1"/>
                <w:sz w:val="24"/>
              </w:rPr>
              <w:t xml:space="preserve"> </w:t>
            </w:r>
            <w:r>
              <w:rPr>
                <w:spacing w:val="-8"/>
                <w:sz w:val="24"/>
              </w:rPr>
              <w:t>at</w:t>
            </w:r>
            <w:r>
              <w:rPr>
                <w:spacing w:val="-6"/>
                <w:sz w:val="24"/>
              </w:rPr>
              <w:t xml:space="preserve"> </w:t>
            </w:r>
            <w:r>
              <w:rPr>
                <w:spacing w:val="-8"/>
                <w:sz w:val="24"/>
              </w:rPr>
              <w:t>Employment</w:t>
            </w:r>
          </w:p>
        </w:tc>
        <w:tc>
          <w:tcPr>
            <w:tcW w:w="2305" w:type="dxa"/>
          </w:tcPr>
          <w:p w14:paraId="56042197" w14:textId="77777777" w:rsidR="00D873A2" w:rsidRDefault="00000000">
            <w:pPr>
              <w:pStyle w:val="TableParagraph"/>
              <w:spacing w:before="13"/>
              <w:ind w:right="167"/>
              <w:jc w:val="right"/>
              <w:rPr>
                <w:sz w:val="24"/>
              </w:rPr>
            </w:pPr>
            <w:r>
              <w:rPr>
                <w:spacing w:val="-4"/>
                <w:sz w:val="24"/>
              </w:rPr>
              <w:t>31.4</w:t>
            </w:r>
          </w:p>
        </w:tc>
      </w:tr>
      <w:tr w:rsidR="00D873A2" w14:paraId="7DC3A00C" w14:textId="77777777">
        <w:trPr>
          <w:trHeight w:val="626"/>
        </w:trPr>
        <w:tc>
          <w:tcPr>
            <w:tcW w:w="7109" w:type="dxa"/>
          </w:tcPr>
          <w:p w14:paraId="724E3BFA" w14:textId="77777777" w:rsidR="00D873A2" w:rsidRDefault="00000000">
            <w:pPr>
              <w:pStyle w:val="TableParagraph"/>
              <w:spacing w:before="13"/>
              <w:ind w:left="50"/>
              <w:rPr>
                <w:sz w:val="24"/>
              </w:rPr>
            </w:pPr>
            <w:r>
              <w:rPr>
                <w:spacing w:val="-6"/>
                <w:sz w:val="24"/>
              </w:rPr>
              <w:t>Average</w:t>
            </w:r>
            <w:r>
              <w:rPr>
                <w:spacing w:val="-5"/>
                <w:sz w:val="24"/>
              </w:rPr>
              <w:t xml:space="preserve"> </w:t>
            </w:r>
            <w:r>
              <w:rPr>
                <w:spacing w:val="-6"/>
                <w:sz w:val="24"/>
              </w:rPr>
              <w:t>Past</w:t>
            </w:r>
            <w:r>
              <w:rPr>
                <w:spacing w:val="-9"/>
                <w:sz w:val="24"/>
              </w:rPr>
              <w:t xml:space="preserve"> </w:t>
            </w:r>
            <w:r>
              <w:rPr>
                <w:spacing w:val="-6"/>
                <w:sz w:val="24"/>
              </w:rPr>
              <w:t>Service</w:t>
            </w:r>
          </w:p>
        </w:tc>
        <w:tc>
          <w:tcPr>
            <w:tcW w:w="2305" w:type="dxa"/>
          </w:tcPr>
          <w:p w14:paraId="3E5FD6E3" w14:textId="77777777" w:rsidR="00D873A2" w:rsidRDefault="00000000">
            <w:pPr>
              <w:pStyle w:val="TableParagraph"/>
              <w:spacing w:before="13"/>
              <w:ind w:right="166"/>
              <w:jc w:val="right"/>
              <w:rPr>
                <w:sz w:val="24"/>
              </w:rPr>
            </w:pPr>
            <w:r>
              <w:rPr>
                <w:spacing w:val="-5"/>
                <w:sz w:val="24"/>
              </w:rPr>
              <w:t>8.0</w:t>
            </w:r>
          </w:p>
        </w:tc>
      </w:tr>
      <w:tr w:rsidR="00D873A2" w14:paraId="49803396" w14:textId="77777777">
        <w:trPr>
          <w:trHeight w:val="940"/>
        </w:trPr>
        <w:tc>
          <w:tcPr>
            <w:tcW w:w="7109" w:type="dxa"/>
          </w:tcPr>
          <w:p w14:paraId="54DFE78A" w14:textId="77777777" w:rsidR="00D873A2" w:rsidRDefault="00D873A2">
            <w:pPr>
              <w:pStyle w:val="TableParagraph"/>
              <w:spacing w:before="16"/>
              <w:rPr>
                <w:sz w:val="24"/>
              </w:rPr>
            </w:pPr>
          </w:p>
          <w:p w14:paraId="2CC28AA7" w14:textId="77777777" w:rsidR="00D873A2" w:rsidRDefault="00000000">
            <w:pPr>
              <w:pStyle w:val="TableParagraph"/>
              <w:spacing w:before="1" w:line="310" w:lineRule="atLeast"/>
              <w:ind w:left="184" w:right="2626" w:hanging="135"/>
              <w:rPr>
                <w:sz w:val="24"/>
              </w:rPr>
            </w:pPr>
            <w:r>
              <w:rPr>
                <w:spacing w:val="-4"/>
                <w:sz w:val="24"/>
              </w:rPr>
              <w:t>Number</w:t>
            </w:r>
            <w:r>
              <w:rPr>
                <w:spacing w:val="-8"/>
                <w:sz w:val="24"/>
              </w:rPr>
              <w:t xml:space="preserve"> </w:t>
            </w:r>
            <w:r>
              <w:rPr>
                <w:spacing w:val="-4"/>
                <w:sz w:val="24"/>
              </w:rPr>
              <w:t>of</w:t>
            </w:r>
            <w:r>
              <w:rPr>
                <w:spacing w:val="-21"/>
                <w:sz w:val="24"/>
              </w:rPr>
              <w:t xml:space="preserve"> </w:t>
            </w:r>
            <w:proofErr w:type="spellStart"/>
            <w:r>
              <w:rPr>
                <w:spacing w:val="-4"/>
                <w:sz w:val="24"/>
              </w:rPr>
              <w:t>Inactives</w:t>
            </w:r>
            <w:proofErr w:type="spellEnd"/>
            <w:r>
              <w:rPr>
                <w:spacing w:val="-5"/>
                <w:sz w:val="24"/>
              </w:rPr>
              <w:t xml:space="preserve"> </w:t>
            </w:r>
            <w:r>
              <w:rPr>
                <w:spacing w:val="-4"/>
                <w:sz w:val="24"/>
              </w:rPr>
              <w:t>Receiving</w:t>
            </w:r>
            <w:r>
              <w:rPr>
                <w:spacing w:val="-16"/>
                <w:sz w:val="24"/>
              </w:rPr>
              <w:t xml:space="preserve"> </w:t>
            </w:r>
            <w:r>
              <w:rPr>
                <w:spacing w:val="-4"/>
                <w:sz w:val="24"/>
              </w:rPr>
              <w:t xml:space="preserve">Benefits </w:t>
            </w:r>
            <w:r>
              <w:rPr>
                <w:spacing w:val="-8"/>
                <w:sz w:val="24"/>
              </w:rPr>
              <w:t>Retirees,</w:t>
            </w:r>
            <w:r>
              <w:rPr>
                <w:spacing w:val="-5"/>
                <w:sz w:val="24"/>
              </w:rPr>
              <w:t xml:space="preserve"> </w:t>
            </w:r>
            <w:r>
              <w:rPr>
                <w:spacing w:val="-8"/>
                <w:sz w:val="24"/>
              </w:rPr>
              <w:t>Beneficiaries,</w:t>
            </w:r>
            <w:r>
              <w:rPr>
                <w:spacing w:val="-5"/>
                <w:sz w:val="24"/>
              </w:rPr>
              <w:t xml:space="preserve"> </w:t>
            </w:r>
            <w:r>
              <w:rPr>
                <w:spacing w:val="-8"/>
                <w:sz w:val="24"/>
              </w:rPr>
              <w:t>and</w:t>
            </w:r>
            <w:r>
              <w:rPr>
                <w:spacing w:val="-5"/>
                <w:sz w:val="24"/>
              </w:rPr>
              <w:t xml:space="preserve"> </w:t>
            </w:r>
            <w:r>
              <w:rPr>
                <w:spacing w:val="-8"/>
                <w:sz w:val="24"/>
              </w:rPr>
              <w:t>Disabled</w:t>
            </w:r>
            <w:r>
              <w:rPr>
                <w:spacing w:val="-5"/>
                <w:sz w:val="24"/>
              </w:rPr>
              <w:t xml:space="preserve"> </w:t>
            </w:r>
            <w:r>
              <w:rPr>
                <w:spacing w:val="-8"/>
                <w:sz w:val="24"/>
              </w:rPr>
              <w:t>Members</w:t>
            </w:r>
          </w:p>
        </w:tc>
        <w:tc>
          <w:tcPr>
            <w:tcW w:w="2305" w:type="dxa"/>
          </w:tcPr>
          <w:p w14:paraId="3E4DE343" w14:textId="77777777" w:rsidR="00D873A2" w:rsidRDefault="00D873A2">
            <w:pPr>
              <w:pStyle w:val="TableParagraph"/>
              <w:rPr>
                <w:sz w:val="24"/>
              </w:rPr>
            </w:pPr>
          </w:p>
          <w:p w14:paraId="4D145CD4" w14:textId="77777777" w:rsidR="00D873A2" w:rsidRDefault="00D873A2">
            <w:pPr>
              <w:pStyle w:val="TableParagraph"/>
              <w:spacing w:before="88"/>
              <w:rPr>
                <w:sz w:val="24"/>
              </w:rPr>
            </w:pPr>
          </w:p>
          <w:p w14:paraId="213A028A" w14:textId="77777777" w:rsidR="00D873A2" w:rsidRDefault="00000000">
            <w:pPr>
              <w:pStyle w:val="TableParagraph"/>
              <w:ind w:right="166"/>
              <w:jc w:val="right"/>
              <w:rPr>
                <w:sz w:val="24"/>
              </w:rPr>
            </w:pPr>
            <w:r>
              <w:rPr>
                <w:spacing w:val="-5"/>
                <w:sz w:val="24"/>
              </w:rPr>
              <w:t>53</w:t>
            </w:r>
          </w:p>
        </w:tc>
      </w:tr>
      <w:tr w:rsidR="00D873A2" w14:paraId="0C37E689" w14:textId="77777777">
        <w:trPr>
          <w:trHeight w:val="313"/>
        </w:trPr>
        <w:tc>
          <w:tcPr>
            <w:tcW w:w="7109" w:type="dxa"/>
          </w:tcPr>
          <w:p w14:paraId="5647D7F5" w14:textId="77777777" w:rsidR="00D873A2" w:rsidRDefault="00000000">
            <w:pPr>
              <w:pStyle w:val="TableParagraph"/>
              <w:spacing w:before="13"/>
              <w:ind w:left="184"/>
              <w:rPr>
                <w:sz w:val="24"/>
              </w:rPr>
            </w:pPr>
            <w:r>
              <w:rPr>
                <w:spacing w:val="-4"/>
                <w:sz w:val="24"/>
              </w:rPr>
              <w:t xml:space="preserve">Covered </w:t>
            </w:r>
            <w:r>
              <w:rPr>
                <w:spacing w:val="-2"/>
                <w:sz w:val="24"/>
              </w:rPr>
              <w:t>Spouses</w:t>
            </w:r>
          </w:p>
        </w:tc>
        <w:tc>
          <w:tcPr>
            <w:tcW w:w="2305" w:type="dxa"/>
          </w:tcPr>
          <w:p w14:paraId="1D34C35F" w14:textId="77777777" w:rsidR="00D873A2" w:rsidRDefault="00000000">
            <w:pPr>
              <w:pStyle w:val="TableParagraph"/>
              <w:tabs>
                <w:tab w:val="left" w:pos="1403"/>
              </w:tabs>
              <w:spacing w:before="13"/>
              <w:ind w:right="47"/>
              <w:jc w:val="right"/>
              <w:rPr>
                <w:sz w:val="24"/>
              </w:rPr>
            </w:pPr>
            <w:r>
              <w:rPr>
                <w:sz w:val="24"/>
                <w:u w:val="single"/>
              </w:rPr>
              <w:tab/>
            </w:r>
            <w:r>
              <w:rPr>
                <w:spacing w:val="-5"/>
                <w:sz w:val="24"/>
                <w:u w:val="single"/>
              </w:rPr>
              <w:t>31</w:t>
            </w:r>
            <w:r>
              <w:rPr>
                <w:spacing w:val="80"/>
                <w:sz w:val="24"/>
                <w:u w:val="single"/>
              </w:rPr>
              <w:t xml:space="preserve"> </w:t>
            </w:r>
          </w:p>
        </w:tc>
      </w:tr>
      <w:tr w:rsidR="00D873A2" w14:paraId="71C0ABE7" w14:textId="77777777">
        <w:trPr>
          <w:trHeight w:val="289"/>
        </w:trPr>
        <w:tc>
          <w:tcPr>
            <w:tcW w:w="7109" w:type="dxa"/>
          </w:tcPr>
          <w:p w14:paraId="5793D322" w14:textId="77777777" w:rsidR="00D873A2" w:rsidRDefault="00000000">
            <w:pPr>
              <w:pStyle w:val="TableParagraph"/>
              <w:spacing w:before="13" w:line="256" w:lineRule="exact"/>
              <w:ind w:left="184"/>
              <w:rPr>
                <w:sz w:val="24"/>
              </w:rPr>
            </w:pPr>
            <w:r>
              <w:rPr>
                <w:spacing w:val="-2"/>
                <w:sz w:val="24"/>
              </w:rPr>
              <w:t>Total</w:t>
            </w:r>
          </w:p>
        </w:tc>
        <w:tc>
          <w:tcPr>
            <w:tcW w:w="2305" w:type="dxa"/>
          </w:tcPr>
          <w:p w14:paraId="5D17B67C" w14:textId="77777777" w:rsidR="00D873A2" w:rsidRDefault="00000000">
            <w:pPr>
              <w:pStyle w:val="TableParagraph"/>
              <w:spacing w:before="13" w:line="256" w:lineRule="exact"/>
              <w:ind w:right="166"/>
              <w:jc w:val="right"/>
              <w:rPr>
                <w:sz w:val="24"/>
              </w:rPr>
            </w:pPr>
            <w:r>
              <w:rPr>
                <w:spacing w:val="-5"/>
                <w:sz w:val="24"/>
              </w:rPr>
              <w:t>84</w:t>
            </w:r>
          </w:p>
        </w:tc>
      </w:tr>
    </w:tbl>
    <w:p w14:paraId="078FBC99" w14:textId="77777777" w:rsidR="00D873A2" w:rsidRDefault="00D873A2">
      <w:pPr>
        <w:pStyle w:val="BodyText"/>
        <w:spacing w:before="80"/>
      </w:pPr>
    </w:p>
    <w:p w14:paraId="304300D7" w14:textId="77777777" w:rsidR="00D873A2" w:rsidRDefault="00000000">
      <w:pPr>
        <w:pStyle w:val="BodyText"/>
        <w:spacing w:before="1"/>
        <w:ind w:left="904"/>
      </w:pPr>
      <w:r>
        <w:rPr>
          <w:spacing w:val="-8"/>
        </w:rPr>
        <w:t>Average</w:t>
      </w:r>
      <w:r>
        <w:rPr>
          <w:spacing w:val="-1"/>
        </w:rPr>
        <w:t xml:space="preserve"> </w:t>
      </w:r>
      <w:r>
        <w:rPr>
          <w:spacing w:val="-8"/>
        </w:rPr>
        <w:t>Current</w:t>
      </w:r>
      <w:r>
        <w:rPr>
          <w:spacing w:val="-6"/>
        </w:rPr>
        <w:t xml:space="preserve"> </w:t>
      </w:r>
      <w:r>
        <w:rPr>
          <w:spacing w:val="-8"/>
        </w:rPr>
        <w:t>Ages</w:t>
      </w:r>
    </w:p>
    <w:p w14:paraId="158407FB" w14:textId="77777777" w:rsidR="00D873A2" w:rsidRDefault="00000000">
      <w:pPr>
        <w:pStyle w:val="BodyText"/>
        <w:tabs>
          <w:tab w:val="right" w:pos="10099"/>
        </w:tabs>
        <w:spacing w:before="37"/>
        <w:ind w:left="1039"/>
      </w:pPr>
      <w:r>
        <w:rPr>
          <w:spacing w:val="-10"/>
        </w:rPr>
        <w:t>Retirees,</w:t>
      </w:r>
      <w:r>
        <w:rPr>
          <w:spacing w:val="8"/>
        </w:rPr>
        <w:t xml:space="preserve"> </w:t>
      </w:r>
      <w:r>
        <w:rPr>
          <w:spacing w:val="-10"/>
        </w:rPr>
        <w:t>Beneficiaries,</w:t>
      </w:r>
      <w:r>
        <w:rPr>
          <w:spacing w:val="8"/>
        </w:rPr>
        <w:t xml:space="preserve"> </w:t>
      </w:r>
      <w:r>
        <w:rPr>
          <w:spacing w:val="-10"/>
        </w:rPr>
        <w:t>and</w:t>
      </w:r>
      <w:r>
        <w:rPr>
          <w:spacing w:val="8"/>
        </w:rPr>
        <w:t xml:space="preserve"> </w:t>
      </w:r>
      <w:r>
        <w:rPr>
          <w:spacing w:val="-10"/>
        </w:rPr>
        <w:t>Disabled</w:t>
      </w:r>
      <w:r>
        <w:rPr>
          <w:spacing w:val="9"/>
        </w:rPr>
        <w:t xml:space="preserve"> </w:t>
      </w:r>
      <w:r>
        <w:rPr>
          <w:spacing w:val="-10"/>
        </w:rPr>
        <w:t>Members</w:t>
      </w:r>
      <w:r>
        <w:tab/>
      </w:r>
      <w:r>
        <w:rPr>
          <w:spacing w:val="-4"/>
        </w:rPr>
        <w:t>66.2</w:t>
      </w:r>
    </w:p>
    <w:p w14:paraId="0532F3CA" w14:textId="77777777" w:rsidR="00D873A2" w:rsidRDefault="00D873A2">
      <w:pPr>
        <w:sectPr w:rsidR="00D873A2">
          <w:headerReference w:type="default" r:id="rId270"/>
          <w:footerReference w:type="default" r:id="rId271"/>
          <w:pgSz w:w="12240" w:h="15840"/>
          <w:pgMar w:top="1460" w:right="580" w:bottom="860" w:left="580" w:header="721" w:footer="678" w:gutter="0"/>
          <w:cols w:space="720"/>
        </w:sectPr>
      </w:pPr>
    </w:p>
    <w:p w14:paraId="0EBF4A6D" w14:textId="77777777" w:rsidR="00D873A2" w:rsidRDefault="00000000">
      <w:pPr>
        <w:spacing w:before="80"/>
        <w:ind w:left="2373" w:right="2373"/>
        <w:jc w:val="center"/>
        <w:rPr>
          <w:b/>
          <w:sz w:val="24"/>
        </w:rPr>
      </w:pPr>
      <w:r>
        <w:rPr>
          <w:b/>
          <w:sz w:val="24"/>
        </w:rPr>
        <w:lastRenderedPageBreak/>
        <w:t>ACTIVE</w:t>
      </w:r>
      <w:r>
        <w:rPr>
          <w:b/>
          <w:spacing w:val="-3"/>
          <w:sz w:val="24"/>
        </w:rPr>
        <w:t xml:space="preserve"> </w:t>
      </w:r>
      <w:r>
        <w:rPr>
          <w:b/>
          <w:sz w:val="24"/>
        </w:rPr>
        <w:t>AGE</w:t>
      </w:r>
      <w:r>
        <w:rPr>
          <w:b/>
          <w:spacing w:val="-3"/>
          <w:sz w:val="24"/>
        </w:rPr>
        <w:t xml:space="preserve"> </w:t>
      </w:r>
      <w:r>
        <w:rPr>
          <w:b/>
          <w:sz w:val="24"/>
        </w:rPr>
        <w:t>AND</w:t>
      </w:r>
      <w:r>
        <w:rPr>
          <w:b/>
          <w:spacing w:val="-3"/>
          <w:sz w:val="24"/>
        </w:rPr>
        <w:t xml:space="preserve"> </w:t>
      </w:r>
      <w:r>
        <w:rPr>
          <w:b/>
          <w:sz w:val="24"/>
        </w:rPr>
        <w:t>SERVICE</w:t>
      </w:r>
      <w:r>
        <w:rPr>
          <w:b/>
          <w:spacing w:val="-3"/>
          <w:sz w:val="24"/>
        </w:rPr>
        <w:t xml:space="preserve"> </w:t>
      </w:r>
      <w:r>
        <w:rPr>
          <w:b/>
          <w:spacing w:val="-2"/>
          <w:sz w:val="24"/>
        </w:rPr>
        <w:t>DISTRIBUTION</w:t>
      </w:r>
    </w:p>
    <w:p w14:paraId="5B96FA5B" w14:textId="77777777" w:rsidR="00D873A2" w:rsidRDefault="00D873A2">
      <w:pPr>
        <w:pStyle w:val="BodyText"/>
        <w:rPr>
          <w:b/>
          <w:sz w:val="20"/>
        </w:rPr>
      </w:pPr>
    </w:p>
    <w:p w14:paraId="4A0F6F31" w14:textId="77777777" w:rsidR="00D873A2" w:rsidRDefault="00D873A2">
      <w:pPr>
        <w:pStyle w:val="BodyText"/>
        <w:rPr>
          <w:b/>
          <w:sz w:val="20"/>
        </w:rPr>
      </w:pPr>
    </w:p>
    <w:p w14:paraId="4D29877D" w14:textId="77777777" w:rsidR="00D873A2" w:rsidRDefault="00000000">
      <w:pPr>
        <w:pStyle w:val="BodyText"/>
        <w:spacing w:before="140"/>
        <w:rPr>
          <w:b/>
          <w:sz w:val="20"/>
        </w:rPr>
      </w:pPr>
      <w:r>
        <w:rPr>
          <w:noProof/>
        </w:rPr>
        <mc:AlternateContent>
          <mc:Choice Requires="wps">
            <w:drawing>
              <wp:anchor distT="0" distB="0" distL="0" distR="0" simplePos="0" relativeHeight="487836160" behindDoc="1" locked="0" layoutInCell="1" allowOverlap="1" wp14:anchorId="6ED6A6A8" wp14:editId="69805D44">
                <wp:simplePos x="0" y="0"/>
                <wp:positionH relativeFrom="page">
                  <wp:posOffset>914400</wp:posOffset>
                </wp:positionH>
                <wp:positionV relativeFrom="paragraph">
                  <wp:posOffset>250382</wp:posOffset>
                </wp:positionV>
                <wp:extent cx="5943600" cy="18415"/>
                <wp:effectExtent l="0" t="0" r="0" b="0"/>
                <wp:wrapTopAndBottom/>
                <wp:docPr id="1883" name="Graphic 1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415"/>
                        </a:xfrm>
                        <a:custGeom>
                          <a:avLst/>
                          <a:gdLst/>
                          <a:ahLst/>
                          <a:cxnLst/>
                          <a:rect l="l" t="t" r="r" b="b"/>
                          <a:pathLst>
                            <a:path w="5943600" h="18415">
                              <a:moveTo>
                                <a:pt x="5943386" y="0"/>
                              </a:moveTo>
                              <a:lnTo>
                                <a:pt x="0" y="0"/>
                              </a:lnTo>
                              <a:lnTo>
                                <a:pt x="0" y="18163"/>
                              </a:lnTo>
                              <a:lnTo>
                                <a:pt x="5943386" y="18163"/>
                              </a:lnTo>
                              <a:lnTo>
                                <a:pt x="5943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13A64E" id="Graphic 1883" o:spid="_x0000_s1026" alt="&quot;&quot;" style="position:absolute;margin-left:1in;margin-top:19.7pt;width:468pt;height:1.45pt;z-index:-15480320;visibility:visible;mso-wrap-style:square;mso-wrap-distance-left:0;mso-wrap-distance-top:0;mso-wrap-distance-right:0;mso-wrap-distance-bottom:0;mso-position-horizontal:absolute;mso-position-horizontal-relative:page;mso-position-vertical:absolute;mso-position-vertical-relative:text;v-text-anchor:top" coordsize="59436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" path="m5943386,l,,,18163r5943386,l5943386,xe" fillcolor="black" stroked="f">
                <v:path arrowok="t"/>
                <w10:wrap type="topAndBottom" anchorx="page"/>
              </v:shape>
            </w:pict>
          </mc:Fallback>
        </mc:AlternateContent>
      </w:r>
    </w:p>
    <w:p w14:paraId="4D3F9456" w14:textId="77777777" w:rsidR="00D873A2" w:rsidRDefault="00000000">
      <w:pPr>
        <w:spacing w:before="16"/>
        <w:ind w:left="2373" w:right="2348"/>
        <w:jc w:val="center"/>
        <w:rPr>
          <w:sz w:val="23"/>
        </w:rPr>
      </w:pPr>
      <w:r>
        <w:rPr>
          <w:spacing w:val="-2"/>
          <w:sz w:val="23"/>
        </w:rPr>
        <w:t>TOTAL</w:t>
      </w:r>
    </w:p>
    <w:p w14:paraId="1B2A7D7D" w14:textId="77777777" w:rsidR="00D873A2" w:rsidRDefault="00000000">
      <w:pPr>
        <w:tabs>
          <w:tab w:val="left" w:pos="3143"/>
          <w:tab w:val="left" w:pos="7802"/>
        </w:tabs>
        <w:spacing w:before="38"/>
        <w:jc w:val="center"/>
        <w:rPr>
          <w:sz w:val="23"/>
        </w:rPr>
      </w:pPr>
      <w:r>
        <w:rPr>
          <w:sz w:val="23"/>
          <w:u w:val="single"/>
        </w:rPr>
        <w:tab/>
      </w:r>
      <w:r>
        <w:rPr>
          <w:spacing w:val="-2"/>
          <w:sz w:val="23"/>
          <w:u w:val="single"/>
        </w:rPr>
        <w:t>PAST</w:t>
      </w:r>
      <w:r>
        <w:rPr>
          <w:spacing w:val="-12"/>
          <w:sz w:val="23"/>
          <w:u w:val="single"/>
        </w:rPr>
        <w:t xml:space="preserve"> </w:t>
      </w:r>
      <w:r>
        <w:rPr>
          <w:spacing w:val="-2"/>
          <w:sz w:val="23"/>
          <w:u w:val="single"/>
        </w:rPr>
        <w:t>SERVICE</w:t>
      </w:r>
      <w:r>
        <w:rPr>
          <w:sz w:val="23"/>
          <w:u w:val="single"/>
        </w:rPr>
        <w:tab/>
      </w:r>
    </w:p>
    <w:p w14:paraId="481CDA82" w14:textId="77777777" w:rsidR="00D873A2" w:rsidRDefault="00D873A2">
      <w:pPr>
        <w:pStyle w:val="BodyText"/>
        <w:spacing w:before="8"/>
        <w:rPr>
          <w:sz w:val="16"/>
        </w:rPr>
      </w:pPr>
    </w:p>
    <w:tbl>
      <w:tblPr>
        <w:tblW w:w="0" w:type="auto"/>
        <w:tblInd w:w="867" w:type="dxa"/>
        <w:tblLayout w:type="fixed"/>
        <w:tblCellMar>
          <w:left w:w="0" w:type="dxa"/>
          <w:right w:w="0" w:type="dxa"/>
        </w:tblCellMar>
        <w:tblLook w:val="01E0" w:firstRow="1" w:lastRow="1" w:firstColumn="1" w:lastColumn="1" w:noHBand="0" w:noVBand="0"/>
      </w:tblPr>
      <w:tblGrid>
        <w:gridCol w:w="879"/>
        <w:gridCol w:w="671"/>
        <w:gridCol w:w="800"/>
        <w:gridCol w:w="721"/>
        <w:gridCol w:w="837"/>
        <w:gridCol w:w="779"/>
        <w:gridCol w:w="779"/>
        <w:gridCol w:w="779"/>
        <w:gridCol w:w="779"/>
        <w:gridCol w:w="822"/>
        <w:gridCol w:w="706"/>
        <w:gridCol w:w="807"/>
      </w:tblGrid>
      <w:tr w:rsidR="00D873A2" w14:paraId="1EE9579D" w14:textId="77777777">
        <w:trPr>
          <w:trHeight w:val="421"/>
        </w:trPr>
        <w:tc>
          <w:tcPr>
            <w:tcW w:w="879" w:type="dxa"/>
            <w:tcBorders>
              <w:bottom w:val="single" w:sz="6" w:space="0" w:color="000000"/>
            </w:tcBorders>
          </w:tcPr>
          <w:p w14:paraId="15F78C9D" w14:textId="77777777" w:rsidR="00D873A2" w:rsidRDefault="00000000">
            <w:pPr>
              <w:pStyle w:val="TableParagraph"/>
              <w:spacing w:line="255" w:lineRule="exact"/>
              <w:ind w:left="115"/>
              <w:rPr>
                <w:sz w:val="23"/>
              </w:rPr>
            </w:pPr>
            <w:r>
              <w:rPr>
                <w:spacing w:val="-5"/>
                <w:sz w:val="23"/>
              </w:rPr>
              <w:t>AGE</w:t>
            </w:r>
          </w:p>
        </w:tc>
        <w:tc>
          <w:tcPr>
            <w:tcW w:w="671" w:type="dxa"/>
            <w:tcBorders>
              <w:bottom w:val="single" w:sz="6" w:space="0" w:color="000000"/>
            </w:tcBorders>
          </w:tcPr>
          <w:p w14:paraId="54DA1F47" w14:textId="77777777" w:rsidR="00D873A2" w:rsidRDefault="00000000">
            <w:pPr>
              <w:pStyle w:val="TableParagraph"/>
              <w:spacing w:line="255" w:lineRule="exact"/>
              <w:ind w:left="73" w:right="149"/>
              <w:jc w:val="center"/>
              <w:rPr>
                <w:sz w:val="23"/>
              </w:rPr>
            </w:pPr>
            <w:r>
              <w:rPr>
                <w:spacing w:val="-5"/>
                <w:sz w:val="23"/>
              </w:rPr>
              <w:t>&lt;1</w:t>
            </w:r>
          </w:p>
        </w:tc>
        <w:tc>
          <w:tcPr>
            <w:tcW w:w="800" w:type="dxa"/>
            <w:tcBorders>
              <w:bottom w:val="single" w:sz="6" w:space="0" w:color="000000"/>
            </w:tcBorders>
          </w:tcPr>
          <w:p w14:paraId="4EEEC221" w14:textId="77777777" w:rsidR="00D873A2" w:rsidRDefault="00000000">
            <w:pPr>
              <w:pStyle w:val="TableParagraph"/>
              <w:spacing w:line="255" w:lineRule="exact"/>
              <w:ind w:left="252"/>
              <w:rPr>
                <w:sz w:val="23"/>
              </w:rPr>
            </w:pPr>
            <w:r>
              <w:rPr>
                <w:sz w:val="23"/>
              </w:rPr>
              <w:t>1-</w:t>
            </w:r>
            <w:r>
              <w:rPr>
                <w:spacing w:val="-10"/>
                <w:sz w:val="23"/>
              </w:rPr>
              <w:t>4</w:t>
            </w:r>
          </w:p>
        </w:tc>
        <w:tc>
          <w:tcPr>
            <w:tcW w:w="721" w:type="dxa"/>
            <w:tcBorders>
              <w:bottom w:val="single" w:sz="6" w:space="0" w:color="000000"/>
            </w:tcBorders>
          </w:tcPr>
          <w:p w14:paraId="389A55F0" w14:textId="77777777" w:rsidR="00D873A2" w:rsidRDefault="00000000">
            <w:pPr>
              <w:pStyle w:val="TableParagraph"/>
              <w:spacing w:line="255" w:lineRule="exact"/>
              <w:ind w:left="83" w:right="25"/>
              <w:jc w:val="center"/>
              <w:rPr>
                <w:sz w:val="23"/>
              </w:rPr>
            </w:pPr>
            <w:r>
              <w:rPr>
                <w:sz w:val="23"/>
              </w:rPr>
              <w:t>5-</w:t>
            </w:r>
            <w:r>
              <w:rPr>
                <w:spacing w:val="-10"/>
                <w:sz w:val="23"/>
              </w:rPr>
              <w:t>9</w:t>
            </w:r>
          </w:p>
        </w:tc>
        <w:tc>
          <w:tcPr>
            <w:tcW w:w="837" w:type="dxa"/>
            <w:tcBorders>
              <w:bottom w:val="single" w:sz="6" w:space="0" w:color="000000"/>
            </w:tcBorders>
          </w:tcPr>
          <w:p w14:paraId="13DFABE3" w14:textId="77777777" w:rsidR="00D873A2" w:rsidRDefault="00000000">
            <w:pPr>
              <w:pStyle w:val="TableParagraph"/>
              <w:spacing w:line="255" w:lineRule="exact"/>
              <w:ind w:left="86" w:right="29"/>
              <w:jc w:val="center"/>
              <w:rPr>
                <w:sz w:val="23"/>
              </w:rPr>
            </w:pPr>
            <w:r>
              <w:rPr>
                <w:sz w:val="23"/>
              </w:rPr>
              <w:t>10-</w:t>
            </w:r>
            <w:r>
              <w:rPr>
                <w:spacing w:val="-5"/>
                <w:sz w:val="23"/>
              </w:rPr>
              <w:t>14</w:t>
            </w:r>
          </w:p>
        </w:tc>
        <w:tc>
          <w:tcPr>
            <w:tcW w:w="779" w:type="dxa"/>
            <w:tcBorders>
              <w:bottom w:val="single" w:sz="6" w:space="0" w:color="000000"/>
            </w:tcBorders>
          </w:tcPr>
          <w:p w14:paraId="06D1D2D3" w14:textId="77777777" w:rsidR="00D873A2" w:rsidRDefault="00000000">
            <w:pPr>
              <w:pStyle w:val="TableParagraph"/>
              <w:spacing w:line="255" w:lineRule="exact"/>
              <w:ind w:left="89" w:right="89"/>
              <w:jc w:val="center"/>
              <w:rPr>
                <w:sz w:val="23"/>
              </w:rPr>
            </w:pPr>
            <w:r>
              <w:rPr>
                <w:sz w:val="23"/>
              </w:rPr>
              <w:t>15-</w:t>
            </w:r>
            <w:r>
              <w:rPr>
                <w:spacing w:val="-5"/>
                <w:sz w:val="23"/>
              </w:rPr>
              <w:t>19</w:t>
            </w:r>
          </w:p>
        </w:tc>
        <w:tc>
          <w:tcPr>
            <w:tcW w:w="779" w:type="dxa"/>
            <w:tcBorders>
              <w:bottom w:val="single" w:sz="6" w:space="0" w:color="000000"/>
            </w:tcBorders>
          </w:tcPr>
          <w:p w14:paraId="3A919456" w14:textId="77777777" w:rsidR="00D873A2" w:rsidRDefault="00000000">
            <w:pPr>
              <w:pStyle w:val="TableParagraph"/>
              <w:spacing w:line="255" w:lineRule="exact"/>
              <w:ind w:left="89" w:right="89"/>
              <w:jc w:val="center"/>
              <w:rPr>
                <w:sz w:val="23"/>
              </w:rPr>
            </w:pPr>
            <w:r>
              <w:rPr>
                <w:sz w:val="23"/>
              </w:rPr>
              <w:t>20-</w:t>
            </w:r>
            <w:r>
              <w:rPr>
                <w:spacing w:val="-5"/>
                <w:sz w:val="23"/>
              </w:rPr>
              <w:t>24</w:t>
            </w:r>
          </w:p>
        </w:tc>
        <w:tc>
          <w:tcPr>
            <w:tcW w:w="779" w:type="dxa"/>
            <w:tcBorders>
              <w:bottom w:val="single" w:sz="6" w:space="0" w:color="000000"/>
            </w:tcBorders>
          </w:tcPr>
          <w:p w14:paraId="7DF47D1B" w14:textId="77777777" w:rsidR="00D873A2" w:rsidRDefault="00000000">
            <w:pPr>
              <w:pStyle w:val="TableParagraph"/>
              <w:spacing w:line="255" w:lineRule="exact"/>
              <w:ind w:left="89" w:right="89"/>
              <w:jc w:val="center"/>
              <w:rPr>
                <w:sz w:val="23"/>
              </w:rPr>
            </w:pPr>
            <w:r>
              <w:rPr>
                <w:sz w:val="23"/>
              </w:rPr>
              <w:t>25-</w:t>
            </w:r>
            <w:r>
              <w:rPr>
                <w:spacing w:val="-5"/>
                <w:sz w:val="23"/>
              </w:rPr>
              <w:t>29</w:t>
            </w:r>
          </w:p>
        </w:tc>
        <w:tc>
          <w:tcPr>
            <w:tcW w:w="779" w:type="dxa"/>
            <w:tcBorders>
              <w:bottom w:val="single" w:sz="6" w:space="0" w:color="000000"/>
            </w:tcBorders>
          </w:tcPr>
          <w:p w14:paraId="27707B28" w14:textId="77777777" w:rsidR="00D873A2" w:rsidRDefault="00000000">
            <w:pPr>
              <w:pStyle w:val="TableParagraph"/>
              <w:spacing w:line="255" w:lineRule="exact"/>
              <w:ind w:left="88" w:right="89"/>
              <w:jc w:val="center"/>
              <w:rPr>
                <w:sz w:val="23"/>
              </w:rPr>
            </w:pPr>
            <w:r>
              <w:rPr>
                <w:sz w:val="23"/>
              </w:rPr>
              <w:t>30-</w:t>
            </w:r>
            <w:r>
              <w:rPr>
                <w:spacing w:val="-5"/>
                <w:sz w:val="23"/>
              </w:rPr>
              <w:t>34</w:t>
            </w:r>
          </w:p>
        </w:tc>
        <w:tc>
          <w:tcPr>
            <w:tcW w:w="822" w:type="dxa"/>
            <w:tcBorders>
              <w:bottom w:val="single" w:sz="6" w:space="0" w:color="000000"/>
            </w:tcBorders>
          </w:tcPr>
          <w:p w14:paraId="21317B3C" w14:textId="77777777" w:rsidR="00D873A2" w:rsidRDefault="00000000">
            <w:pPr>
              <w:pStyle w:val="TableParagraph"/>
              <w:spacing w:line="255" w:lineRule="exact"/>
              <w:ind w:left="90" w:right="132"/>
              <w:jc w:val="center"/>
              <w:rPr>
                <w:sz w:val="23"/>
              </w:rPr>
            </w:pPr>
            <w:r>
              <w:rPr>
                <w:sz w:val="23"/>
              </w:rPr>
              <w:t>35-</w:t>
            </w:r>
            <w:r>
              <w:rPr>
                <w:spacing w:val="-5"/>
                <w:sz w:val="23"/>
              </w:rPr>
              <w:t>39</w:t>
            </w:r>
          </w:p>
        </w:tc>
        <w:tc>
          <w:tcPr>
            <w:tcW w:w="706" w:type="dxa"/>
            <w:tcBorders>
              <w:bottom w:val="single" w:sz="6" w:space="0" w:color="000000"/>
            </w:tcBorders>
          </w:tcPr>
          <w:p w14:paraId="02516E23" w14:textId="77777777" w:rsidR="00D873A2" w:rsidRDefault="00000000">
            <w:pPr>
              <w:pStyle w:val="TableParagraph"/>
              <w:spacing w:line="255" w:lineRule="exact"/>
              <w:ind w:left="75" w:right="103"/>
              <w:jc w:val="center"/>
              <w:rPr>
                <w:sz w:val="23"/>
              </w:rPr>
            </w:pPr>
            <w:r>
              <w:rPr>
                <w:spacing w:val="-5"/>
                <w:sz w:val="23"/>
              </w:rPr>
              <w:t>40+</w:t>
            </w:r>
          </w:p>
        </w:tc>
        <w:tc>
          <w:tcPr>
            <w:tcW w:w="807" w:type="dxa"/>
            <w:tcBorders>
              <w:bottom w:val="single" w:sz="6" w:space="0" w:color="000000"/>
            </w:tcBorders>
          </w:tcPr>
          <w:p w14:paraId="08FAF72E" w14:textId="77777777" w:rsidR="00D873A2" w:rsidRDefault="00000000">
            <w:pPr>
              <w:pStyle w:val="TableParagraph"/>
              <w:spacing w:line="255" w:lineRule="exact"/>
              <w:ind w:left="94" w:right="59"/>
              <w:jc w:val="center"/>
              <w:rPr>
                <w:sz w:val="23"/>
              </w:rPr>
            </w:pPr>
            <w:r>
              <w:rPr>
                <w:spacing w:val="-2"/>
                <w:sz w:val="23"/>
              </w:rPr>
              <w:t>Total</w:t>
            </w:r>
          </w:p>
        </w:tc>
      </w:tr>
      <w:tr w:rsidR="00D873A2" w14:paraId="23710413" w14:textId="77777777">
        <w:trPr>
          <w:trHeight w:val="599"/>
        </w:trPr>
        <w:tc>
          <w:tcPr>
            <w:tcW w:w="879" w:type="dxa"/>
            <w:tcBorders>
              <w:top w:val="single" w:sz="6" w:space="0" w:color="000000"/>
            </w:tcBorders>
          </w:tcPr>
          <w:p w14:paraId="78D2D978" w14:textId="77777777" w:rsidR="00D873A2" w:rsidRDefault="00000000">
            <w:pPr>
              <w:pStyle w:val="TableParagraph"/>
              <w:spacing w:before="160"/>
              <w:ind w:left="216"/>
              <w:rPr>
                <w:sz w:val="23"/>
              </w:rPr>
            </w:pPr>
            <w:r>
              <w:rPr>
                <w:spacing w:val="-5"/>
                <w:sz w:val="23"/>
              </w:rPr>
              <w:t>&lt;25</w:t>
            </w:r>
          </w:p>
        </w:tc>
        <w:tc>
          <w:tcPr>
            <w:tcW w:w="671" w:type="dxa"/>
            <w:tcBorders>
              <w:top w:val="single" w:sz="6" w:space="0" w:color="000000"/>
            </w:tcBorders>
          </w:tcPr>
          <w:p w14:paraId="4BEDD16F" w14:textId="77777777" w:rsidR="00D873A2" w:rsidRDefault="00000000">
            <w:pPr>
              <w:pStyle w:val="TableParagraph"/>
              <w:spacing w:before="160"/>
              <w:ind w:left="1" w:right="149"/>
              <w:jc w:val="center"/>
              <w:rPr>
                <w:sz w:val="23"/>
              </w:rPr>
            </w:pPr>
            <w:r>
              <w:rPr>
                <w:spacing w:val="-10"/>
                <w:sz w:val="23"/>
              </w:rPr>
              <w:t>1</w:t>
            </w:r>
          </w:p>
        </w:tc>
        <w:tc>
          <w:tcPr>
            <w:tcW w:w="800" w:type="dxa"/>
            <w:tcBorders>
              <w:top w:val="single" w:sz="6" w:space="0" w:color="000000"/>
            </w:tcBorders>
          </w:tcPr>
          <w:p w14:paraId="7D8862B7" w14:textId="77777777" w:rsidR="00D873A2" w:rsidRDefault="00000000">
            <w:pPr>
              <w:pStyle w:val="TableParagraph"/>
              <w:spacing w:before="160"/>
              <w:ind w:left="310"/>
              <w:rPr>
                <w:sz w:val="23"/>
              </w:rPr>
            </w:pPr>
            <w:r>
              <w:rPr>
                <w:spacing w:val="-10"/>
                <w:sz w:val="23"/>
              </w:rPr>
              <w:t>4</w:t>
            </w:r>
          </w:p>
        </w:tc>
        <w:tc>
          <w:tcPr>
            <w:tcW w:w="721" w:type="dxa"/>
            <w:tcBorders>
              <w:top w:val="single" w:sz="6" w:space="0" w:color="000000"/>
            </w:tcBorders>
          </w:tcPr>
          <w:p w14:paraId="74400D0C" w14:textId="77777777" w:rsidR="00D873A2" w:rsidRDefault="00000000">
            <w:pPr>
              <w:pStyle w:val="TableParagraph"/>
              <w:spacing w:before="160"/>
              <w:ind w:left="58" w:right="83"/>
              <w:jc w:val="center"/>
              <w:rPr>
                <w:sz w:val="23"/>
              </w:rPr>
            </w:pPr>
            <w:r>
              <w:rPr>
                <w:spacing w:val="-10"/>
                <w:sz w:val="23"/>
              </w:rPr>
              <w:t>0</w:t>
            </w:r>
          </w:p>
        </w:tc>
        <w:tc>
          <w:tcPr>
            <w:tcW w:w="837" w:type="dxa"/>
            <w:tcBorders>
              <w:top w:val="single" w:sz="6" w:space="0" w:color="000000"/>
            </w:tcBorders>
          </w:tcPr>
          <w:p w14:paraId="58418E41" w14:textId="77777777" w:rsidR="00D873A2" w:rsidRDefault="00000000">
            <w:pPr>
              <w:pStyle w:val="TableParagraph"/>
              <w:spacing w:before="160"/>
              <w:ind w:left="57" w:right="82"/>
              <w:jc w:val="center"/>
              <w:rPr>
                <w:sz w:val="23"/>
              </w:rPr>
            </w:pPr>
            <w:r>
              <w:rPr>
                <w:spacing w:val="-10"/>
                <w:sz w:val="23"/>
              </w:rPr>
              <w:t>0</w:t>
            </w:r>
          </w:p>
        </w:tc>
        <w:tc>
          <w:tcPr>
            <w:tcW w:w="779" w:type="dxa"/>
            <w:tcBorders>
              <w:top w:val="single" w:sz="6" w:space="0" w:color="000000"/>
            </w:tcBorders>
          </w:tcPr>
          <w:p w14:paraId="65FB280E" w14:textId="77777777" w:rsidR="00D873A2" w:rsidRDefault="00000000">
            <w:pPr>
              <w:pStyle w:val="TableParagraph"/>
              <w:spacing w:before="160"/>
              <w:ind w:left="5" w:right="89"/>
              <w:jc w:val="center"/>
              <w:rPr>
                <w:sz w:val="23"/>
              </w:rPr>
            </w:pPr>
            <w:r>
              <w:rPr>
                <w:spacing w:val="-10"/>
                <w:sz w:val="23"/>
              </w:rPr>
              <w:t>0</w:t>
            </w:r>
          </w:p>
        </w:tc>
        <w:tc>
          <w:tcPr>
            <w:tcW w:w="779" w:type="dxa"/>
            <w:tcBorders>
              <w:top w:val="single" w:sz="6" w:space="0" w:color="000000"/>
            </w:tcBorders>
          </w:tcPr>
          <w:p w14:paraId="6F3C961F" w14:textId="77777777" w:rsidR="00D873A2" w:rsidRDefault="00000000">
            <w:pPr>
              <w:pStyle w:val="TableParagraph"/>
              <w:spacing w:before="160"/>
              <w:ind w:left="5" w:right="89"/>
              <w:jc w:val="center"/>
              <w:rPr>
                <w:sz w:val="23"/>
              </w:rPr>
            </w:pPr>
            <w:r>
              <w:rPr>
                <w:spacing w:val="-10"/>
                <w:sz w:val="23"/>
              </w:rPr>
              <w:t>0</w:t>
            </w:r>
          </w:p>
        </w:tc>
        <w:tc>
          <w:tcPr>
            <w:tcW w:w="779" w:type="dxa"/>
            <w:tcBorders>
              <w:top w:val="single" w:sz="6" w:space="0" w:color="000000"/>
            </w:tcBorders>
          </w:tcPr>
          <w:p w14:paraId="025818D4" w14:textId="77777777" w:rsidR="00D873A2" w:rsidRDefault="00000000">
            <w:pPr>
              <w:pStyle w:val="TableParagraph"/>
              <w:spacing w:before="160"/>
              <w:ind w:left="4" w:right="89"/>
              <w:jc w:val="center"/>
              <w:rPr>
                <w:sz w:val="23"/>
              </w:rPr>
            </w:pPr>
            <w:r>
              <w:rPr>
                <w:spacing w:val="-10"/>
                <w:sz w:val="23"/>
              </w:rPr>
              <w:t>0</w:t>
            </w:r>
          </w:p>
        </w:tc>
        <w:tc>
          <w:tcPr>
            <w:tcW w:w="779" w:type="dxa"/>
            <w:tcBorders>
              <w:top w:val="single" w:sz="6" w:space="0" w:color="000000"/>
            </w:tcBorders>
          </w:tcPr>
          <w:p w14:paraId="08BD3058" w14:textId="77777777" w:rsidR="00D873A2" w:rsidRDefault="00000000">
            <w:pPr>
              <w:pStyle w:val="TableParagraph"/>
              <w:spacing w:before="160"/>
              <w:ind w:left="4" w:right="89"/>
              <w:jc w:val="center"/>
              <w:rPr>
                <w:sz w:val="23"/>
              </w:rPr>
            </w:pPr>
            <w:r>
              <w:rPr>
                <w:spacing w:val="-10"/>
                <w:sz w:val="23"/>
              </w:rPr>
              <w:t>0</w:t>
            </w:r>
          </w:p>
        </w:tc>
        <w:tc>
          <w:tcPr>
            <w:tcW w:w="822" w:type="dxa"/>
            <w:tcBorders>
              <w:top w:val="single" w:sz="6" w:space="0" w:color="000000"/>
            </w:tcBorders>
          </w:tcPr>
          <w:p w14:paraId="5CF463B4" w14:textId="77777777" w:rsidR="00D873A2" w:rsidRDefault="00000000">
            <w:pPr>
              <w:pStyle w:val="TableParagraph"/>
              <w:spacing w:before="160"/>
              <w:ind w:left="4" w:right="132"/>
              <w:jc w:val="center"/>
              <w:rPr>
                <w:sz w:val="23"/>
              </w:rPr>
            </w:pPr>
            <w:r>
              <w:rPr>
                <w:spacing w:val="-10"/>
                <w:sz w:val="23"/>
              </w:rPr>
              <w:t>0</w:t>
            </w:r>
          </w:p>
        </w:tc>
        <w:tc>
          <w:tcPr>
            <w:tcW w:w="706" w:type="dxa"/>
            <w:tcBorders>
              <w:top w:val="single" w:sz="6" w:space="0" w:color="000000"/>
            </w:tcBorders>
          </w:tcPr>
          <w:p w14:paraId="26A1E905" w14:textId="77777777" w:rsidR="00D873A2" w:rsidRDefault="00000000">
            <w:pPr>
              <w:pStyle w:val="TableParagraph"/>
              <w:spacing w:before="160"/>
              <w:ind w:left="4" w:right="103"/>
              <w:jc w:val="center"/>
              <w:rPr>
                <w:sz w:val="23"/>
              </w:rPr>
            </w:pPr>
            <w:r>
              <w:rPr>
                <w:spacing w:val="-10"/>
                <w:sz w:val="23"/>
              </w:rPr>
              <w:t>0</w:t>
            </w:r>
          </w:p>
        </w:tc>
        <w:tc>
          <w:tcPr>
            <w:tcW w:w="807" w:type="dxa"/>
            <w:tcBorders>
              <w:top w:val="single" w:sz="6" w:space="0" w:color="000000"/>
            </w:tcBorders>
          </w:tcPr>
          <w:p w14:paraId="2C7519F1" w14:textId="77777777" w:rsidR="00D873A2" w:rsidRDefault="00000000">
            <w:pPr>
              <w:pStyle w:val="TableParagraph"/>
              <w:spacing w:before="160"/>
              <w:ind w:left="35" w:right="89"/>
              <w:jc w:val="center"/>
              <w:rPr>
                <w:sz w:val="23"/>
              </w:rPr>
            </w:pPr>
            <w:r>
              <w:rPr>
                <w:spacing w:val="-10"/>
                <w:sz w:val="23"/>
              </w:rPr>
              <w:t>5</w:t>
            </w:r>
          </w:p>
        </w:tc>
      </w:tr>
      <w:tr w:rsidR="00D873A2" w14:paraId="06B73341" w14:textId="77777777">
        <w:trPr>
          <w:trHeight w:val="605"/>
        </w:trPr>
        <w:tc>
          <w:tcPr>
            <w:tcW w:w="879" w:type="dxa"/>
          </w:tcPr>
          <w:p w14:paraId="41B6185B" w14:textId="77777777" w:rsidR="00D873A2" w:rsidRDefault="00000000">
            <w:pPr>
              <w:pStyle w:val="TableParagraph"/>
              <w:spacing w:before="166"/>
              <w:ind w:left="43"/>
              <w:rPr>
                <w:sz w:val="23"/>
              </w:rPr>
            </w:pPr>
            <w:r>
              <w:rPr>
                <w:sz w:val="23"/>
              </w:rPr>
              <w:t>25 -</w:t>
            </w:r>
            <w:r>
              <w:rPr>
                <w:spacing w:val="9"/>
                <w:sz w:val="23"/>
              </w:rPr>
              <w:t xml:space="preserve"> </w:t>
            </w:r>
            <w:r>
              <w:rPr>
                <w:spacing w:val="-5"/>
                <w:sz w:val="23"/>
              </w:rPr>
              <w:t>29</w:t>
            </w:r>
          </w:p>
        </w:tc>
        <w:tc>
          <w:tcPr>
            <w:tcW w:w="671" w:type="dxa"/>
          </w:tcPr>
          <w:p w14:paraId="01D13188" w14:textId="77777777" w:rsidR="00D873A2" w:rsidRDefault="00000000">
            <w:pPr>
              <w:pStyle w:val="TableParagraph"/>
              <w:spacing w:before="166"/>
              <w:ind w:left="1" w:right="149"/>
              <w:jc w:val="center"/>
              <w:rPr>
                <w:sz w:val="23"/>
              </w:rPr>
            </w:pPr>
            <w:r>
              <w:rPr>
                <w:spacing w:val="-10"/>
                <w:sz w:val="23"/>
              </w:rPr>
              <w:t>2</w:t>
            </w:r>
          </w:p>
        </w:tc>
        <w:tc>
          <w:tcPr>
            <w:tcW w:w="800" w:type="dxa"/>
          </w:tcPr>
          <w:p w14:paraId="5165D30C" w14:textId="77777777" w:rsidR="00D873A2" w:rsidRDefault="00000000">
            <w:pPr>
              <w:pStyle w:val="TableParagraph"/>
              <w:spacing w:before="166"/>
              <w:ind w:left="252"/>
              <w:rPr>
                <w:sz w:val="23"/>
              </w:rPr>
            </w:pPr>
            <w:r>
              <w:rPr>
                <w:spacing w:val="-5"/>
                <w:sz w:val="23"/>
              </w:rPr>
              <w:t>18</w:t>
            </w:r>
          </w:p>
        </w:tc>
        <w:tc>
          <w:tcPr>
            <w:tcW w:w="721" w:type="dxa"/>
          </w:tcPr>
          <w:p w14:paraId="4A5E4662" w14:textId="77777777" w:rsidR="00D873A2" w:rsidRDefault="00000000">
            <w:pPr>
              <w:pStyle w:val="TableParagraph"/>
              <w:spacing w:before="166"/>
              <w:ind w:left="58" w:right="83"/>
              <w:jc w:val="center"/>
              <w:rPr>
                <w:sz w:val="23"/>
              </w:rPr>
            </w:pPr>
            <w:r>
              <w:rPr>
                <w:spacing w:val="-10"/>
                <w:sz w:val="23"/>
              </w:rPr>
              <w:t>0</w:t>
            </w:r>
          </w:p>
        </w:tc>
        <w:tc>
          <w:tcPr>
            <w:tcW w:w="837" w:type="dxa"/>
          </w:tcPr>
          <w:p w14:paraId="1DBEF1F9" w14:textId="77777777" w:rsidR="00D873A2" w:rsidRDefault="00000000">
            <w:pPr>
              <w:pStyle w:val="TableParagraph"/>
              <w:spacing w:before="166"/>
              <w:ind w:left="57" w:right="82"/>
              <w:jc w:val="center"/>
              <w:rPr>
                <w:sz w:val="23"/>
              </w:rPr>
            </w:pPr>
            <w:r>
              <w:rPr>
                <w:spacing w:val="-10"/>
                <w:sz w:val="23"/>
              </w:rPr>
              <w:t>0</w:t>
            </w:r>
          </w:p>
        </w:tc>
        <w:tc>
          <w:tcPr>
            <w:tcW w:w="779" w:type="dxa"/>
          </w:tcPr>
          <w:p w14:paraId="4155A52A" w14:textId="77777777" w:rsidR="00D873A2" w:rsidRDefault="00000000">
            <w:pPr>
              <w:pStyle w:val="TableParagraph"/>
              <w:spacing w:before="166"/>
              <w:ind w:left="5" w:right="89"/>
              <w:jc w:val="center"/>
              <w:rPr>
                <w:sz w:val="23"/>
              </w:rPr>
            </w:pPr>
            <w:r>
              <w:rPr>
                <w:spacing w:val="-10"/>
                <w:sz w:val="23"/>
              </w:rPr>
              <w:t>0</w:t>
            </w:r>
          </w:p>
        </w:tc>
        <w:tc>
          <w:tcPr>
            <w:tcW w:w="779" w:type="dxa"/>
          </w:tcPr>
          <w:p w14:paraId="0DAE0F95" w14:textId="77777777" w:rsidR="00D873A2" w:rsidRDefault="00000000">
            <w:pPr>
              <w:pStyle w:val="TableParagraph"/>
              <w:spacing w:before="166"/>
              <w:ind w:left="5" w:right="89"/>
              <w:jc w:val="center"/>
              <w:rPr>
                <w:sz w:val="23"/>
              </w:rPr>
            </w:pPr>
            <w:r>
              <w:rPr>
                <w:spacing w:val="-10"/>
                <w:sz w:val="23"/>
              </w:rPr>
              <w:t>0</w:t>
            </w:r>
          </w:p>
        </w:tc>
        <w:tc>
          <w:tcPr>
            <w:tcW w:w="779" w:type="dxa"/>
          </w:tcPr>
          <w:p w14:paraId="69987A01" w14:textId="77777777" w:rsidR="00D873A2" w:rsidRDefault="00000000">
            <w:pPr>
              <w:pStyle w:val="TableParagraph"/>
              <w:spacing w:before="166"/>
              <w:ind w:left="4" w:right="89"/>
              <w:jc w:val="center"/>
              <w:rPr>
                <w:sz w:val="23"/>
              </w:rPr>
            </w:pPr>
            <w:r>
              <w:rPr>
                <w:spacing w:val="-10"/>
                <w:sz w:val="23"/>
              </w:rPr>
              <w:t>0</w:t>
            </w:r>
          </w:p>
        </w:tc>
        <w:tc>
          <w:tcPr>
            <w:tcW w:w="779" w:type="dxa"/>
          </w:tcPr>
          <w:p w14:paraId="198D5F05" w14:textId="77777777" w:rsidR="00D873A2" w:rsidRDefault="00000000">
            <w:pPr>
              <w:pStyle w:val="TableParagraph"/>
              <w:spacing w:before="166"/>
              <w:ind w:left="4" w:right="89"/>
              <w:jc w:val="center"/>
              <w:rPr>
                <w:sz w:val="23"/>
              </w:rPr>
            </w:pPr>
            <w:r>
              <w:rPr>
                <w:spacing w:val="-10"/>
                <w:sz w:val="23"/>
              </w:rPr>
              <w:t>0</w:t>
            </w:r>
          </w:p>
        </w:tc>
        <w:tc>
          <w:tcPr>
            <w:tcW w:w="822" w:type="dxa"/>
          </w:tcPr>
          <w:p w14:paraId="5F82F072" w14:textId="77777777" w:rsidR="00D873A2" w:rsidRDefault="00000000">
            <w:pPr>
              <w:pStyle w:val="TableParagraph"/>
              <w:spacing w:before="166"/>
              <w:ind w:left="4" w:right="132"/>
              <w:jc w:val="center"/>
              <w:rPr>
                <w:sz w:val="23"/>
              </w:rPr>
            </w:pPr>
            <w:r>
              <w:rPr>
                <w:spacing w:val="-10"/>
                <w:sz w:val="23"/>
              </w:rPr>
              <w:t>0</w:t>
            </w:r>
          </w:p>
        </w:tc>
        <w:tc>
          <w:tcPr>
            <w:tcW w:w="706" w:type="dxa"/>
          </w:tcPr>
          <w:p w14:paraId="3D4F3701" w14:textId="77777777" w:rsidR="00D873A2" w:rsidRDefault="00000000">
            <w:pPr>
              <w:pStyle w:val="TableParagraph"/>
              <w:spacing w:before="166"/>
              <w:ind w:left="4" w:right="103"/>
              <w:jc w:val="center"/>
              <w:rPr>
                <w:sz w:val="23"/>
              </w:rPr>
            </w:pPr>
            <w:r>
              <w:rPr>
                <w:spacing w:val="-10"/>
                <w:sz w:val="23"/>
              </w:rPr>
              <w:t>0</w:t>
            </w:r>
          </w:p>
        </w:tc>
        <w:tc>
          <w:tcPr>
            <w:tcW w:w="807" w:type="dxa"/>
          </w:tcPr>
          <w:p w14:paraId="22FE094A" w14:textId="77777777" w:rsidR="00D873A2" w:rsidRDefault="00000000">
            <w:pPr>
              <w:pStyle w:val="TableParagraph"/>
              <w:spacing w:before="166"/>
              <w:ind w:left="35" w:right="90"/>
              <w:jc w:val="center"/>
              <w:rPr>
                <w:sz w:val="23"/>
              </w:rPr>
            </w:pPr>
            <w:r>
              <w:rPr>
                <w:spacing w:val="-5"/>
                <w:sz w:val="23"/>
              </w:rPr>
              <w:t>20</w:t>
            </w:r>
          </w:p>
        </w:tc>
      </w:tr>
      <w:tr w:rsidR="00D873A2" w14:paraId="4B5A365F" w14:textId="77777777">
        <w:trPr>
          <w:trHeight w:val="605"/>
        </w:trPr>
        <w:tc>
          <w:tcPr>
            <w:tcW w:w="879" w:type="dxa"/>
          </w:tcPr>
          <w:p w14:paraId="3D35F026" w14:textId="77777777" w:rsidR="00D873A2" w:rsidRDefault="00000000">
            <w:pPr>
              <w:pStyle w:val="TableParagraph"/>
              <w:spacing w:before="166"/>
              <w:ind w:left="43"/>
              <w:rPr>
                <w:sz w:val="23"/>
              </w:rPr>
            </w:pPr>
            <w:r>
              <w:rPr>
                <w:sz w:val="23"/>
              </w:rPr>
              <w:t>30 -</w:t>
            </w:r>
            <w:r>
              <w:rPr>
                <w:spacing w:val="9"/>
                <w:sz w:val="23"/>
              </w:rPr>
              <w:t xml:space="preserve"> </w:t>
            </w:r>
            <w:r>
              <w:rPr>
                <w:spacing w:val="-5"/>
                <w:sz w:val="23"/>
              </w:rPr>
              <w:t>34</w:t>
            </w:r>
          </w:p>
        </w:tc>
        <w:tc>
          <w:tcPr>
            <w:tcW w:w="671" w:type="dxa"/>
          </w:tcPr>
          <w:p w14:paraId="594AA9BC" w14:textId="77777777" w:rsidR="00D873A2" w:rsidRDefault="00000000">
            <w:pPr>
              <w:pStyle w:val="TableParagraph"/>
              <w:spacing w:before="166"/>
              <w:ind w:left="1" w:right="149"/>
              <w:jc w:val="center"/>
              <w:rPr>
                <w:sz w:val="23"/>
              </w:rPr>
            </w:pPr>
            <w:r>
              <w:rPr>
                <w:spacing w:val="-10"/>
                <w:sz w:val="23"/>
              </w:rPr>
              <w:t>0</w:t>
            </w:r>
          </w:p>
        </w:tc>
        <w:tc>
          <w:tcPr>
            <w:tcW w:w="800" w:type="dxa"/>
          </w:tcPr>
          <w:p w14:paraId="205E7986" w14:textId="77777777" w:rsidR="00D873A2" w:rsidRDefault="00000000">
            <w:pPr>
              <w:pStyle w:val="TableParagraph"/>
              <w:spacing w:before="166"/>
              <w:ind w:left="252"/>
              <w:rPr>
                <w:sz w:val="23"/>
              </w:rPr>
            </w:pPr>
            <w:r>
              <w:rPr>
                <w:spacing w:val="-5"/>
                <w:sz w:val="23"/>
              </w:rPr>
              <w:t>35</w:t>
            </w:r>
          </w:p>
        </w:tc>
        <w:tc>
          <w:tcPr>
            <w:tcW w:w="721" w:type="dxa"/>
          </w:tcPr>
          <w:p w14:paraId="6368D68E" w14:textId="77777777" w:rsidR="00D873A2" w:rsidRDefault="00000000">
            <w:pPr>
              <w:pStyle w:val="TableParagraph"/>
              <w:spacing w:before="166"/>
              <w:ind w:left="58" w:right="83"/>
              <w:jc w:val="center"/>
              <w:rPr>
                <w:sz w:val="23"/>
              </w:rPr>
            </w:pPr>
            <w:r>
              <w:rPr>
                <w:spacing w:val="-10"/>
                <w:sz w:val="23"/>
              </w:rPr>
              <w:t>6</w:t>
            </w:r>
          </w:p>
        </w:tc>
        <w:tc>
          <w:tcPr>
            <w:tcW w:w="837" w:type="dxa"/>
          </w:tcPr>
          <w:p w14:paraId="47FBED5D" w14:textId="77777777" w:rsidR="00D873A2" w:rsidRDefault="00000000">
            <w:pPr>
              <w:pStyle w:val="TableParagraph"/>
              <w:spacing w:before="166"/>
              <w:ind w:left="57" w:right="82"/>
              <w:jc w:val="center"/>
              <w:rPr>
                <w:sz w:val="23"/>
              </w:rPr>
            </w:pPr>
            <w:r>
              <w:rPr>
                <w:spacing w:val="-10"/>
                <w:sz w:val="23"/>
              </w:rPr>
              <w:t>1</w:t>
            </w:r>
          </w:p>
        </w:tc>
        <w:tc>
          <w:tcPr>
            <w:tcW w:w="779" w:type="dxa"/>
          </w:tcPr>
          <w:p w14:paraId="26CDD237" w14:textId="77777777" w:rsidR="00D873A2" w:rsidRDefault="00000000">
            <w:pPr>
              <w:pStyle w:val="TableParagraph"/>
              <w:spacing w:before="166"/>
              <w:ind w:left="5" w:right="89"/>
              <w:jc w:val="center"/>
              <w:rPr>
                <w:sz w:val="23"/>
              </w:rPr>
            </w:pPr>
            <w:r>
              <w:rPr>
                <w:spacing w:val="-10"/>
                <w:sz w:val="23"/>
              </w:rPr>
              <w:t>0</w:t>
            </w:r>
          </w:p>
        </w:tc>
        <w:tc>
          <w:tcPr>
            <w:tcW w:w="779" w:type="dxa"/>
          </w:tcPr>
          <w:p w14:paraId="4106621F" w14:textId="77777777" w:rsidR="00D873A2" w:rsidRDefault="00000000">
            <w:pPr>
              <w:pStyle w:val="TableParagraph"/>
              <w:spacing w:before="166"/>
              <w:ind w:left="5" w:right="89"/>
              <w:jc w:val="center"/>
              <w:rPr>
                <w:sz w:val="23"/>
              </w:rPr>
            </w:pPr>
            <w:r>
              <w:rPr>
                <w:spacing w:val="-10"/>
                <w:sz w:val="23"/>
              </w:rPr>
              <w:t>0</w:t>
            </w:r>
          </w:p>
        </w:tc>
        <w:tc>
          <w:tcPr>
            <w:tcW w:w="779" w:type="dxa"/>
          </w:tcPr>
          <w:p w14:paraId="2CEF0672" w14:textId="77777777" w:rsidR="00D873A2" w:rsidRDefault="00000000">
            <w:pPr>
              <w:pStyle w:val="TableParagraph"/>
              <w:spacing w:before="166"/>
              <w:ind w:left="4" w:right="89"/>
              <w:jc w:val="center"/>
              <w:rPr>
                <w:sz w:val="23"/>
              </w:rPr>
            </w:pPr>
            <w:r>
              <w:rPr>
                <w:spacing w:val="-10"/>
                <w:sz w:val="23"/>
              </w:rPr>
              <w:t>0</w:t>
            </w:r>
          </w:p>
        </w:tc>
        <w:tc>
          <w:tcPr>
            <w:tcW w:w="779" w:type="dxa"/>
          </w:tcPr>
          <w:p w14:paraId="68D70C51" w14:textId="77777777" w:rsidR="00D873A2" w:rsidRDefault="00000000">
            <w:pPr>
              <w:pStyle w:val="TableParagraph"/>
              <w:spacing w:before="166"/>
              <w:ind w:left="4" w:right="89"/>
              <w:jc w:val="center"/>
              <w:rPr>
                <w:sz w:val="23"/>
              </w:rPr>
            </w:pPr>
            <w:r>
              <w:rPr>
                <w:spacing w:val="-10"/>
                <w:sz w:val="23"/>
              </w:rPr>
              <w:t>0</w:t>
            </w:r>
          </w:p>
        </w:tc>
        <w:tc>
          <w:tcPr>
            <w:tcW w:w="822" w:type="dxa"/>
          </w:tcPr>
          <w:p w14:paraId="1D007584" w14:textId="77777777" w:rsidR="00D873A2" w:rsidRDefault="00000000">
            <w:pPr>
              <w:pStyle w:val="TableParagraph"/>
              <w:spacing w:before="166"/>
              <w:ind w:left="4" w:right="132"/>
              <w:jc w:val="center"/>
              <w:rPr>
                <w:sz w:val="23"/>
              </w:rPr>
            </w:pPr>
            <w:r>
              <w:rPr>
                <w:spacing w:val="-10"/>
                <w:sz w:val="23"/>
              </w:rPr>
              <w:t>0</w:t>
            </w:r>
          </w:p>
        </w:tc>
        <w:tc>
          <w:tcPr>
            <w:tcW w:w="706" w:type="dxa"/>
          </w:tcPr>
          <w:p w14:paraId="35A9069F" w14:textId="77777777" w:rsidR="00D873A2" w:rsidRDefault="00000000">
            <w:pPr>
              <w:pStyle w:val="TableParagraph"/>
              <w:spacing w:before="166"/>
              <w:ind w:left="4" w:right="103"/>
              <w:jc w:val="center"/>
              <w:rPr>
                <w:sz w:val="23"/>
              </w:rPr>
            </w:pPr>
            <w:r>
              <w:rPr>
                <w:spacing w:val="-10"/>
                <w:sz w:val="23"/>
              </w:rPr>
              <w:t>0</w:t>
            </w:r>
          </w:p>
        </w:tc>
        <w:tc>
          <w:tcPr>
            <w:tcW w:w="807" w:type="dxa"/>
          </w:tcPr>
          <w:p w14:paraId="306FC80C" w14:textId="77777777" w:rsidR="00D873A2" w:rsidRDefault="00000000">
            <w:pPr>
              <w:pStyle w:val="TableParagraph"/>
              <w:spacing w:before="166"/>
              <w:ind w:left="35" w:right="90"/>
              <w:jc w:val="center"/>
              <w:rPr>
                <w:sz w:val="23"/>
              </w:rPr>
            </w:pPr>
            <w:r>
              <w:rPr>
                <w:spacing w:val="-5"/>
                <w:sz w:val="23"/>
              </w:rPr>
              <w:t>42</w:t>
            </w:r>
          </w:p>
        </w:tc>
      </w:tr>
      <w:tr w:rsidR="00D873A2" w14:paraId="1C825F8C" w14:textId="77777777">
        <w:trPr>
          <w:trHeight w:val="605"/>
        </w:trPr>
        <w:tc>
          <w:tcPr>
            <w:tcW w:w="879" w:type="dxa"/>
          </w:tcPr>
          <w:p w14:paraId="5EE4B553" w14:textId="77777777" w:rsidR="00D873A2" w:rsidRDefault="00000000">
            <w:pPr>
              <w:pStyle w:val="TableParagraph"/>
              <w:spacing w:before="166"/>
              <w:ind w:left="43"/>
              <w:rPr>
                <w:sz w:val="23"/>
              </w:rPr>
            </w:pPr>
            <w:r>
              <w:rPr>
                <w:sz w:val="23"/>
              </w:rPr>
              <w:t>35 -</w:t>
            </w:r>
            <w:r>
              <w:rPr>
                <w:spacing w:val="9"/>
                <w:sz w:val="23"/>
              </w:rPr>
              <w:t xml:space="preserve"> </w:t>
            </w:r>
            <w:r>
              <w:rPr>
                <w:spacing w:val="-5"/>
                <w:sz w:val="23"/>
              </w:rPr>
              <w:t>39</w:t>
            </w:r>
          </w:p>
        </w:tc>
        <w:tc>
          <w:tcPr>
            <w:tcW w:w="671" w:type="dxa"/>
          </w:tcPr>
          <w:p w14:paraId="070D10B1" w14:textId="77777777" w:rsidR="00D873A2" w:rsidRDefault="00000000">
            <w:pPr>
              <w:pStyle w:val="TableParagraph"/>
              <w:spacing w:before="166"/>
              <w:ind w:left="1" w:right="149"/>
              <w:jc w:val="center"/>
              <w:rPr>
                <w:sz w:val="23"/>
              </w:rPr>
            </w:pPr>
            <w:r>
              <w:rPr>
                <w:spacing w:val="-10"/>
                <w:sz w:val="23"/>
              </w:rPr>
              <w:t>1</w:t>
            </w:r>
          </w:p>
        </w:tc>
        <w:tc>
          <w:tcPr>
            <w:tcW w:w="800" w:type="dxa"/>
          </w:tcPr>
          <w:p w14:paraId="1B45FA1E" w14:textId="77777777" w:rsidR="00D873A2" w:rsidRDefault="00000000">
            <w:pPr>
              <w:pStyle w:val="TableParagraph"/>
              <w:spacing w:before="166"/>
              <w:ind w:left="252"/>
              <w:rPr>
                <w:sz w:val="23"/>
              </w:rPr>
            </w:pPr>
            <w:r>
              <w:rPr>
                <w:spacing w:val="-5"/>
                <w:sz w:val="23"/>
              </w:rPr>
              <w:t>12</w:t>
            </w:r>
          </w:p>
        </w:tc>
        <w:tc>
          <w:tcPr>
            <w:tcW w:w="721" w:type="dxa"/>
          </w:tcPr>
          <w:p w14:paraId="669923FE" w14:textId="77777777" w:rsidR="00D873A2" w:rsidRDefault="00000000">
            <w:pPr>
              <w:pStyle w:val="TableParagraph"/>
              <w:spacing w:before="166"/>
              <w:ind w:left="58" w:right="83"/>
              <w:jc w:val="center"/>
              <w:rPr>
                <w:sz w:val="23"/>
              </w:rPr>
            </w:pPr>
            <w:r>
              <w:rPr>
                <w:spacing w:val="-5"/>
                <w:sz w:val="23"/>
              </w:rPr>
              <w:t>10</w:t>
            </w:r>
          </w:p>
        </w:tc>
        <w:tc>
          <w:tcPr>
            <w:tcW w:w="837" w:type="dxa"/>
          </w:tcPr>
          <w:p w14:paraId="1C06B1F9" w14:textId="77777777" w:rsidR="00D873A2" w:rsidRDefault="00000000">
            <w:pPr>
              <w:pStyle w:val="TableParagraph"/>
              <w:spacing w:before="166"/>
              <w:ind w:left="57" w:right="82"/>
              <w:jc w:val="center"/>
              <w:rPr>
                <w:sz w:val="23"/>
              </w:rPr>
            </w:pPr>
            <w:r>
              <w:rPr>
                <w:spacing w:val="-5"/>
                <w:sz w:val="23"/>
              </w:rPr>
              <w:t>15</w:t>
            </w:r>
          </w:p>
        </w:tc>
        <w:tc>
          <w:tcPr>
            <w:tcW w:w="779" w:type="dxa"/>
          </w:tcPr>
          <w:p w14:paraId="47E66A1C" w14:textId="77777777" w:rsidR="00D873A2" w:rsidRDefault="00000000">
            <w:pPr>
              <w:pStyle w:val="TableParagraph"/>
              <w:spacing w:before="166"/>
              <w:ind w:left="5" w:right="89"/>
              <w:jc w:val="center"/>
              <w:rPr>
                <w:sz w:val="23"/>
              </w:rPr>
            </w:pPr>
            <w:r>
              <w:rPr>
                <w:spacing w:val="-10"/>
                <w:sz w:val="23"/>
              </w:rPr>
              <w:t>1</w:t>
            </w:r>
          </w:p>
        </w:tc>
        <w:tc>
          <w:tcPr>
            <w:tcW w:w="779" w:type="dxa"/>
          </w:tcPr>
          <w:p w14:paraId="6D81870A" w14:textId="77777777" w:rsidR="00D873A2" w:rsidRDefault="00000000">
            <w:pPr>
              <w:pStyle w:val="TableParagraph"/>
              <w:spacing w:before="166"/>
              <w:ind w:left="5" w:right="89"/>
              <w:jc w:val="center"/>
              <w:rPr>
                <w:sz w:val="23"/>
              </w:rPr>
            </w:pPr>
            <w:r>
              <w:rPr>
                <w:spacing w:val="-10"/>
                <w:sz w:val="23"/>
              </w:rPr>
              <w:t>0</w:t>
            </w:r>
          </w:p>
        </w:tc>
        <w:tc>
          <w:tcPr>
            <w:tcW w:w="779" w:type="dxa"/>
          </w:tcPr>
          <w:p w14:paraId="1D2686CB" w14:textId="77777777" w:rsidR="00D873A2" w:rsidRDefault="00000000">
            <w:pPr>
              <w:pStyle w:val="TableParagraph"/>
              <w:spacing w:before="166"/>
              <w:ind w:left="4" w:right="89"/>
              <w:jc w:val="center"/>
              <w:rPr>
                <w:sz w:val="23"/>
              </w:rPr>
            </w:pPr>
            <w:r>
              <w:rPr>
                <w:spacing w:val="-10"/>
                <w:sz w:val="23"/>
              </w:rPr>
              <w:t>0</w:t>
            </w:r>
          </w:p>
        </w:tc>
        <w:tc>
          <w:tcPr>
            <w:tcW w:w="779" w:type="dxa"/>
          </w:tcPr>
          <w:p w14:paraId="6A0DCC78" w14:textId="77777777" w:rsidR="00D873A2" w:rsidRDefault="00000000">
            <w:pPr>
              <w:pStyle w:val="TableParagraph"/>
              <w:spacing w:before="166"/>
              <w:ind w:left="4" w:right="89"/>
              <w:jc w:val="center"/>
              <w:rPr>
                <w:sz w:val="23"/>
              </w:rPr>
            </w:pPr>
            <w:r>
              <w:rPr>
                <w:spacing w:val="-10"/>
                <w:sz w:val="23"/>
              </w:rPr>
              <w:t>0</w:t>
            </w:r>
          </w:p>
        </w:tc>
        <w:tc>
          <w:tcPr>
            <w:tcW w:w="822" w:type="dxa"/>
          </w:tcPr>
          <w:p w14:paraId="2E6A16AC" w14:textId="77777777" w:rsidR="00D873A2" w:rsidRDefault="00000000">
            <w:pPr>
              <w:pStyle w:val="TableParagraph"/>
              <w:spacing w:before="166"/>
              <w:ind w:left="4" w:right="132"/>
              <w:jc w:val="center"/>
              <w:rPr>
                <w:sz w:val="23"/>
              </w:rPr>
            </w:pPr>
            <w:r>
              <w:rPr>
                <w:spacing w:val="-10"/>
                <w:sz w:val="23"/>
              </w:rPr>
              <w:t>0</w:t>
            </w:r>
          </w:p>
        </w:tc>
        <w:tc>
          <w:tcPr>
            <w:tcW w:w="706" w:type="dxa"/>
          </w:tcPr>
          <w:p w14:paraId="36F4A0B9" w14:textId="77777777" w:rsidR="00D873A2" w:rsidRDefault="00000000">
            <w:pPr>
              <w:pStyle w:val="TableParagraph"/>
              <w:spacing w:before="166"/>
              <w:ind w:left="4" w:right="103"/>
              <w:jc w:val="center"/>
              <w:rPr>
                <w:sz w:val="23"/>
              </w:rPr>
            </w:pPr>
            <w:r>
              <w:rPr>
                <w:spacing w:val="-10"/>
                <w:sz w:val="23"/>
              </w:rPr>
              <w:t>0</w:t>
            </w:r>
          </w:p>
        </w:tc>
        <w:tc>
          <w:tcPr>
            <w:tcW w:w="807" w:type="dxa"/>
          </w:tcPr>
          <w:p w14:paraId="61C6A3AF" w14:textId="77777777" w:rsidR="00D873A2" w:rsidRDefault="00000000">
            <w:pPr>
              <w:pStyle w:val="TableParagraph"/>
              <w:spacing w:before="166"/>
              <w:ind w:left="35" w:right="90"/>
              <w:jc w:val="center"/>
              <w:rPr>
                <w:sz w:val="23"/>
              </w:rPr>
            </w:pPr>
            <w:r>
              <w:rPr>
                <w:spacing w:val="-5"/>
                <w:sz w:val="23"/>
              </w:rPr>
              <w:t>39</w:t>
            </w:r>
          </w:p>
        </w:tc>
      </w:tr>
      <w:tr w:rsidR="00D873A2" w14:paraId="4FE3FD38" w14:textId="77777777">
        <w:trPr>
          <w:trHeight w:val="605"/>
        </w:trPr>
        <w:tc>
          <w:tcPr>
            <w:tcW w:w="879" w:type="dxa"/>
          </w:tcPr>
          <w:p w14:paraId="509831B6" w14:textId="77777777" w:rsidR="00D873A2" w:rsidRDefault="00000000">
            <w:pPr>
              <w:pStyle w:val="TableParagraph"/>
              <w:spacing w:before="166"/>
              <w:ind w:left="43"/>
              <w:rPr>
                <w:sz w:val="23"/>
              </w:rPr>
            </w:pPr>
            <w:r>
              <w:rPr>
                <w:sz w:val="23"/>
              </w:rPr>
              <w:t>40 -</w:t>
            </w:r>
            <w:r>
              <w:rPr>
                <w:spacing w:val="9"/>
                <w:sz w:val="23"/>
              </w:rPr>
              <w:t xml:space="preserve"> </w:t>
            </w:r>
            <w:r>
              <w:rPr>
                <w:spacing w:val="-5"/>
                <w:sz w:val="23"/>
              </w:rPr>
              <w:t>44</w:t>
            </w:r>
          </w:p>
        </w:tc>
        <w:tc>
          <w:tcPr>
            <w:tcW w:w="671" w:type="dxa"/>
          </w:tcPr>
          <w:p w14:paraId="79B7E144" w14:textId="77777777" w:rsidR="00D873A2" w:rsidRDefault="00000000">
            <w:pPr>
              <w:pStyle w:val="TableParagraph"/>
              <w:spacing w:before="166"/>
              <w:ind w:left="1" w:right="149"/>
              <w:jc w:val="center"/>
              <w:rPr>
                <w:sz w:val="23"/>
              </w:rPr>
            </w:pPr>
            <w:r>
              <w:rPr>
                <w:spacing w:val="-10"/>
                <w:sz w:val="23"/>
              </w:rPr>
              <w:t>0</w:t>
            </w:r>
          </w:p>
        </w:tc>
        <w:tc>
          <w:tcPr>
            <w:tcW w:w="800" w:type="dxa"/>
          </w:tcPr>
          <w:p w14:paraId="1E49D8DA" w14:textId="77777777" w:rsidR="00D873A2" w:rsidRDefault="00000000">
            <w:pPr>
              <w:pStyle w:val="TableParagraph"/>
              <w:spacing w:before="166"/>
              <w:ind w:left="252"/>
              <w:rPr>
                <w:sz w:val="23"/>
              </w:rPr>
            </w:pPr>
            <w:r>
              <w:rPr>
                <w:spacing w:val="-5"/>
                <w:sz w:val="23"/>
              </w:rPr>
              <w:t>10</w:t>
            </w:r>
          </w:p>
        </w:tc>
        <w:tc>
          <w:tcPr>
            <w:tcW w:w="721" w:type="dxa"/>
          </w:tcPr>
          <w:p w14:paraId="1210F372" w14:textId="77777777" w:rsidR="00D873A2" w:rsidRDefault="00000000">
            <w:pPr>
              <w:pStyle w:val="TableParagraph"/>
              <w:spacing w:before="166"/>
              <w:ind w:left="58" w:right="83"/>
              <w:jc w:val="center"/>
              <w:rPr>
                <w:sz w:val="23"/>
              </w:rPr>
            </w:pPr>
            <w:r>
              <w:rPr>
                <w:spacing w:val="-10"/>
                <w:sz w:val="23"/>
              </w:rPr>
              <w:t>4</w:t>
            </w:r>
          </w:p>
        </w:tc>
        <w:tc>
          <w:tcPr>
            <w:tcW w:w="837" w:type="dxa"/>
          </w:tcPr>
          <w:p w14:paraId="2F58247F" w14:textId="77777777" w:rsidR="00D873A2" w:rsidRDefault="00000000">
            <w:pPr>
              <w:pStyle w:val="TableParagraph"/>
              <w:spacing w:before="166"/>
              <w:ind w:left="57" w:right="82"/>
              <w:jc w:val="center"/>
              <w:rPr>
                <w:sz w:val="23"/>
              </w:rPr>
            </w:pPr>
            <w:r>
              <w:rPr>
                <w:spacing w:val="-5"/>
                <w:sz w:val="23"/>
              </w:rPr>
              <w:t>12</w:t>
            </w:r>
          </w:p>
        </w:tc>
        <w:tc>
          <w:tcPr>
            <w:tcW w:w="779" w:type="dxa"/>
          </w:tcPr>
          <w:p w14:paraId="637CEBEF" w14:textId="77777777" w:rsidR="00D873A2" w:rsidRDefault="00000000">
            <w:pPr>
              <w:pStyle w:val="TableParagraph"/>
              <w:spacing w:before="166"/>
              <w:ind w:left="5" w:right="89"/>
              <w:jc w:val="center"/>
              <w:rPr>
                <w:sz w:val="23"/>
              </w:rPr>
            </w:pPr>
            <w:r>
              <w:rPr>
                <w:spacing w:val="-10"/>
                <w:sz w:val="23"/>
              </w:rPr>
              <w:t>4</w:t>
            </w:r>
          </w:p>
        </w:tc>
        <w:tc>
          <w:tcPr>
            <w:tcW w:w="779" w:type="dxa"/>
          </w:tcPr>
          <w:p w14:paraId="4A741AD2" w14:textId="77777777" w:rsidR="00D873A2" w:rsidRDefault="00000000">
            <w:pPr>
              <w:pStyle w:val="TableParagraph"/>
              <w:spacing w:before="166"/>
              <w:ind w:left="5" w:right="89"/>
              <w:jc w:val="center"/>
              <w:rPr>
                <w:sz w:val="23"/>
              </w:rPr>
            </w:pPr>
            <w:r>
              <w:rPr>
                <w:spacing w:val="-10"/>
                <w:sz w:val="23"/>
              </w:rPr>
              <w:t>0</w:t>
            </w:r>
          </w:p>
        </w:tc>
        <w:tc>
          <w:tcPr>
            <w:tcW w:w="779" w:type="dxa"/>
          </w:tcPr>
          <w:p w14:paraId="6335D2D0" w14:textId="77777777" w:rsidR="00D873A2" w:rsidRDefault="00000000">
            <w:pPr>
              <w:pStyle w:val="TableParagraph"/>
              <w:spacing w:before="166"/>
              <w:ind w:left="4" w:right="89"/>
              <w:jc w:val="center"/>
              <w:rPr>
                <w:sz w:val="23"/>
              </w:rPr>
            </w:pPr>
            <w:r>
              <w:rPr>
                <w:spacing w:val="-10"/>
                <w:sz w:val="23"/>
              </w:rPr>
              <w:t>0</w:t>
            </w:r>
          </w:p>
        </w:tc>
        <w:tc>
          <w:tcPr>
            <w:tcW w:w="779" w:type="dxa"/>
          </w:tcPr>
          <w:p w14:paraId="22E55E50" w14:textId="77777777" w:rsidR="00D873A2" w:rsidRDefault="00000000">
            <w:pPr>
              <w:pStyle w:val="TableParagraph"/>
              <w:spacing w:before="166"/>
              <w:ind w:left="4" w:right="89"/>
              <w:jc w:val="center"/>
              <w:rPr>
                <w:sz w:val="23"/>
              </w:rPr>
            </w:pPr>
            <w:r>
              <w:rPr>
                <w:spacing w:val="-10"/>
                <w:sz w:val="23"/>
              </w:rPr>
              <w:t>0</w:t>
            </w:r>
          </w:p>
        </w:tc>
        <w:tc>
          <w:tcPr>
            <w:tcW w:w="822" w:type="dxa"/>
          </w:tcPr>
          <w:p w14:paraId="545FFA5A" w14:textId="77777777" w:rsidR="00D873A2" w:rsidRDefault="00000000">
            <w:pPr>
              <w:pStyle w:val="TableParagraph"/>
              <w:spacing w:before="166"/>
              <w:ind w:left="4" w:right="132"/>
              <w:jc w:val="center"/>
              <w:rPr>
                <w:sz w:val="23"/>
              </w:rPr>
            </w:pPr>
            <w:r>
              <w:rPr>
                <w:spacing w:val="-10"/>
                <w:sz w:val="23"/>
              </w:rPr>
              <w:t>0</w:t>
            </w:r>
          </w:p>
        </w:tc>
        <w:tc>
          <w:tcPr>
            <w:tcW w:w="706" w:type="dxa"/>
          </w:tcPr>
          <w:p w14:paraId="01143FFE" w14:textId="77777777" w:rsidR="00D873A2" w:rsidRDefault="00000000">
            <w:pPr>
              <w:pStyle w:val="TableParagraph"/>
              <w:spacing w:before="166"/>
              <w:ind w:left="4" w:right="103"/>
              <w:jc w:val="center"/>
              <w:rPr>
                <w:sz w:val="23"/>
              </w:rPr>
            </w:pPr>
            <w:r>
              <w:rPr>
                <w:spacing w:val="-10"/>
                <w:sz w:val="23"/>
              </w:rPr>
              <w:t>0</w:t>
            </w:r>
          </w:p>
        </w:tc>
        <w:tc>
          <w:tcPr>
            <w:tcW w:w="807" w:type="dxa"/>
          </w:tcPr>
          <w:p w14:paraId="00E798F7" w14:textId="77777777" w:rsidR="00D873A2" w:rsidRDefault="00000000">
            <w:pPr>
              <w:pStyle w:val="TableParagraph"/>
              <w:spacing w:before="166"/>
              <w:ind w:left="35" w:right="90"/>
              <w:jc w:val="center"/>
              <w:rPr>
                <w:sz w:val="23"/>
              </w:rPr>
            </w:pPr>
            <w:r>
              <w:rPr>
                <w:spacing w:val="-5"/>
                <w:sz w:val="23"/>
              </w:rPr>
              <w:t>30</w:t>
            </w:r>
          </w:p>
        </w:tc>
      </w:tr>
      <w:tr w:rsidR="00D873A2" w14:paraId="49DCA867" w14:textId="77777777">
        <w:trPr>
          <w:trHeight w:val="605"/>
        </w:trPr>
        <w:tc>
          <w:tcPr>
            <w:tcW w:w="879" w:type="dxa"/>
          </w:tcPr>
          <w:p w14:paraId="7876293D" w14:textId="77777777" w:rsidR="00D873A2" w:rsidRDefault="00000000">
            <w:pPr>
              <w:pStyle w:val="TableParagraph"/>
              <w:spacing w:before="166"/>
              <w:ind w:left="43"/>
              <w:rPr>
                <w:sz w:val="23"/>
              </w:rPr>
            </w:pPr>
            <w:r>
              <w:rPr>
                <w:sz w:val="23"/>
              </w:rPr>
              <w:t>45 -</w:t>
            </w:r>
            <w:r>
              <w:rPr>
                <w:spacing w:val="9"/>
                <w:sz w:val="23"/>
              </w:rPr>
              <w:t xml:space="preserve"> </w:t>
            </w:r>
            <w:r>
              <w:rPr>
                <w:spacing w:val="-5"/>
                <w:sz w:val="23"/>
              </w:rPr>
              <w:t>49</w:t>
            </w:r>
          </w:p>
        </w:tc>
        <w:tc>
          <w:tcPr>
            <w:tcW w:w="671" w:type="dxa"/>
          </w:tcPr>
          <w:p w14:paraId="6818FD39" w14:textId="77777777" w:rsidR="00D873A2" w:rsidRDefault="00000000">
            <w:pPr>
              <w:pStyle w:val="TableParagraph"/>
              <w:spacing w:before="166"/>
              <w:ind w:left="1" w:right="149"/>
              <w:jc w:val="center"/>
              <w:rPr>
                <w:sz w:val="23"/>
              </w:rPr>
            </w:pPr>
            <w:r>
              <w:rPr>
                <w:spacing w:val="-10"/>
                <w:sz w:val="23"/>
              </w:rPr>
              <w:t>0</w:t>
            </w:r>
          </w:p>
        </w:tc>
        <w:tc>
          <w:tcPr>
            <w:tcW w:w="800" w:type="dxa"/>
          </w:tcPr>
          <w:p w14:paraId="21B75B7C" w14:textId="77777777" w:rsidR="00D873A2" w:rsidRDefault="00000000">
            <w:pPr>
              <w:pStyle w:val="TableParagraph"/>
              <w:spacing w:before="166"/>
              <w:ind w:left="310"/>
              <w:rPr>
                <w:sz w:val="23"/>
              </w:rPr>
            </w:pPr>
            <w:r>
              <w:rPr>
                <w:spacing w:val="-10"/>
                <w:sz w:val="23"/>
              </w:rPr>
              <w:t>2</w:t>
            </w:r>
          </w:p>
        </w:tc>
        <w:tc>
          <w:tcPr>
            <w:tcW w:w="721" w:type="dxa"/>
          </w:tcPr>
          <w:p w14:paraId="123D6D7B" w14:textId="77777777" w:rsidR="00D873A2" w:rsidRDefault="00000000">
            <w:pPr>
              <w:pStyle w:val="TableParagraph"/>
              <w:spacing w:before="166"/>
              <w:ind w:left="58" w:right="83"/>
              <w:jc w:val="center"/>
              <w:rPr>
                <w:sz w:val="23"/>
              </w:rPr>
            </w:pPr>
            <w:r>
              <w:rPr>
                <w:spacing w:val="-10"/>
                <w:sz w:val="23"/>
              </w:rPr>
              <w:t>5</w:t>
            </w:r>
          </w:p>
        </w:tc>
        <w:tc>
          <w:tcPr>
            <w:tcW w:w="837" w:type="dxa"/>
          </w:tcPr>
          <w:p w14:paraId="599DBB75" w14:textId="77777777" w:rsidR="00D873A2" w:rsidRDefault="00000000">
            <w:pPr>
              <w:pStyle w:val="TableParagraph"/>
              <w:spacing w:before="166"/>
              <w:ind w:left="57" w:right="82"/>
              <w:jc w:val="center"/>
              <w:rPr>
                <w:sz w:val="23"/>
              </w:rPr>
            </w:pPr>
            <w:r>
              <w:rPr>
                <w:spacing w:val="-5"/>
                <w:sz w:val="23"/>
              </w:rPr>
              <w:t>14</w:t>
            </w:r>
          </w:p>
        </w:tc>
        <w:tc>
          <w:tcPr>
            <w:tcW w:w="779" w:type="dxa"/>
          </w:tcPr>
          <w:p w14:paraId="132D650D" w14:textId="77777777" w:rsidR="00D873A2" w:rsidRDefault="00000000">
            <w:pPr>
              <w:pStyle w:val="TableParagraph"/>
              <w:spacing w:before="166"/>
              <w:ind w:left="5" w:right="89"/>
              <w:jc w:val="center"/>
              <w:rPr>
                <w:sz w:val="23"/>
              </w:rPr>
            </w:pPr>
            <w:r>
              <w:rPr>
                <w:spacing w:val="-10"/>
                <w:sz w:val="23"/>
              </w:rPr>
              <w:t>7</w:t>
            </w:r>
          </w:p>
        </w:tc>
        <w:tc>
          <w:tcPr>
            <w:tcW w:w="779" w:type="dxa"/>
          </w:tcPr>
          <w:p w14:paraId="4F8A6CA1" w14:textId="77777777" w:rsidR="00D873A2" w:rsidRDefault="00000000">
            <w:pPr>
              <w:pStyle w:val="TableParagraph"/>
              <w:spacing w:before="166"/>
              <w:ind w:left="5" w:right="89"/>
              <w:jc w:val="center"/>
              <w:rPr>
                <w:sz w:val="23"/>
              </w:rPr>
            </w:pPr>
            <w:r>
              <w:rPr>
                <w:spacing w:val="-10"/>
                <w:sz w:val="23"/>
              </w:rPr>
              <w:t>1</w:t>
            </w:r>
          </w:p>
        </w:tc>
        <w:tc>
          <w:tcPr>
            <w:tcW w:w="779" w:type="dxa"/>
          </w:tcPr>
          <w:p w14:paraId="0C762C37" w14:textId="77777777" w:rsidR="00D873A2" w:rsidRDefault="00000000">
            <w:pPr>
              <w:pStyle w:val="TableParagraph"/>
              <w:spacing w:before="166"/>
              <w:ind w:left="4" w:right="89"/>
              <w:jc w:val="center"/>
              <w:rPr>
                <w:sz w:val="23"/>
              </w:rPr>
            </w:pPr>
            <w:r>
              <w:rPr>
                <w:spacing w:val="-10"/>
                <w:sz w:val="23"/>
              </w:rPr>
              <w:t>0</w:t>
            </w:r>
          </w:p>
        </w:tc>
        <w:tc>
          <w:tcPr>
            <w:tcW w:w="779" w:type="dxa"/>
          </w:tcPr>
          <w:p w14:paraId="2C8AF7A6" w14:textId="77777777" w:rsidR="00D873A2" w:rsidRDefault="00000000">
            <w:pPr>
              <w:pStyle w:val="TableParagraph"/>
              <w:spacing w:before="166"/>
              <w:ind w:left="4" w:right="89"/>
              <w:jc w:val="center"/>
              <w:rPr>
                <w:sz w:val="23"/>
              </w:rPr>
            </w:pPr>
            <w:r>
              <w:rPr>
                <w:spacing w:val="-10"/>
                <w:sz w:val="23"/>
              </w:rPr>
              <w:t>0</w:t>
            </w:r>
          </w:p>
        </w:tc>
        <w:tc>
          <w:tcPr>
            <w:tcW w:w="822" w:type="dxa"/>
          </w:tcPr>
          <w:p w14:paraId="6A4B6196" w14:textId="77777777" w:rsidR="00D873A2" w:rsidRDefault="00000000">
            <w:pPr>
              <w:pStyle w:val="TableParagraph"/>
              <w:spacing w:before="166"/>
              <w:ind w:left="4" w:right="132"/>
              <w:jc w:val="center"/>
              <w:rPr>
                <w:sz w:val="23"/>
              </w:rPr>
            </w:pPr>
            <w:r>
              <w:rPr>
                <w:spacing w:val="-10"/>
                <w:sz w:val="23"/>
              </w:rPr>
              <w:t>0</w:t>
            </w:r>
          </w:p>
        </w:tc>
        <w:tc>
          <w:tcPr>
            <w:tcW w:w="706" w:type="dxa"/>
          </w:tcPr>
          <w:p w14:paraId="68EB9FDD" w14:textId="77777777" w:rsidR="00D873A2" w:rsidRDefault="00000000">
            <w:pPr>
              <w:pStyle w:val="TableParagraph"/>
              <w:spacing w:before="166"/>
              <w:ind w:left="4" w:right="103"/>
              <w:jc w:val="center"/>
              <w:rPr>
                <w:sz w:val="23"/>
              </w:rPr>
            </w:pPr>
            <w:r>
              <w:rPr>
                <w:spacing w:val="-10"/>
                <w:sz w:val="23"/>
              </w:rPr>
              <w:t>0</w:t>
            </w:r>
          </w:p>
        </w:tc>
        <w:tc>
          <w:tcPr>
            <w:tcW w:w="807" w:type="dxa"/>
          </w:tcPr>
          <w:p w14:paraId="3260E276" w14:textId="77777777" w:rsidR="00D873A2" w:rsidRDefault="00000000">
            <w:pPr>
              <w:pStyle w:val="TableParagraph"/>
              <w:spacing w:before="166"/>
              <w:ind w:left="35" w:right="90"/>
              <w:jc w:val="center"/>
              <w:rPr>
                <w:sz w:val="23"/>
              </w:rPr>
            </w:pPr>
            <w:r>
              <w:rPr>
                <w:spacing w:val="-5"/>
                <w:sz w:val="23"/>
              </w:rPr>
              <w:t>29</w:t>
            </w:r>
          </w:p>
        </w:tc>
      </w:tr>
      <w:tr w:rsidR="00D873A2" w14:paraId="6FD38467" w14:textId="77777777">
        <w:trPr>
          <w:trHeight w:val="605"/>
        </w:trPr>
        <w:tc>
          <w:tcPr>
            <w:tcW w:w="879" w:type="dxa"/>
          </w:tcPr>
          <w:p w14:paraId="31354199" w14:textId="77777777" w:rsidR="00D873A2" w:rsidRDefault="00000000">
            <w:pPr>
              <w:pStyle w:val="TableParagraph"/>
              <w:spacing w:before="166"/>
              <w:ind w:left="43"/>
              <w:rPr>
                <w:sz w:val="23"/>
              </w:rPr>
            </w:pPr>
            <w:r>
              <w:rPr>
                <w:sz w:val="23"/>
              </w:rPr>
              <w:t>50 -</w:t>
            </w:r>
            <w:r>
              <w:rPr>
                <w:spacing w:val="9"/>
                <w:sz w:val="23"/>
              </w:rPr>
              <w:t xml:space="preserve"> </w:t>
            </w:r>
            <w:r>
              <w:rPr>
                <w:spacing w:val="-5"/>
                <w:sz w:val="23"/>
              </w:rPr>
              <w:t>54</w:t>
            </w:r>
          </w:p>
        </w:tc>
        <w:tc>
          <w:tcPr>
            <w:tcW w:w="671" w:type="dxa"/>
          </w:tcPr>
          <w:p w14:paraId="63225DAD" w14:textId="77777777" w:rsidR="00D873A2" w:rsidRDefault="00000000">
            <w:pPr>
              <w:pStyle w:val="TableParagraph"/>
              <w:spacing w:before="166"/>
              <w:ind w:left="1" w:right="149"/>
              <w:jc w:val="center"/>
              <w:rPr>
                <w:sz w:val="23"/>
              </w:rPr>
            </w:pPr>
            <w:r>
              <w:rPr>
                <w:spacing w:val="-10"/>
                <w:sz w:val="23"/>
              </w:rPr>
              <w:t>0</w:t>
            </w:r>
          </w:p>
        </w:tc>
        <w:tc>
          <w:tcPr>
            <w:tcW w:w="800" w:type="dxa"/>
          </w:tcPr>
          <w:p w14:paraId="3870A08C" w14:textId="77777777" w:rsidR="00D873A2" w:rsidRDefault="00000000">
            <w:pPr>
              <w:pStyle w:val="TableParagraph"/>
              <w:spacing w:before="166"/>
              <w:ind w:left="310"/>
              <w:rPr>
                <w:sz w:val="23"/>
              </w:rPr>
            </w:pPr>
            <w:r>
              <w:rPr>
                <w:spacing w:val="-10"/>
                <w:sz w:val="23"/>
              </w:rPr>
              <w:t>4</w:t>
            </w:r>
          </w:p>
        </w:tc>
        <w:tc>
          <w:tcPr>
            <w:tcW w:w="721" w:type="dxa"/>
          </w:tcPr>
          <w:p w14:paraId="53CBE783" w14:textId="77777777" w:rsidR="00D873A2" w:rsidRDefault="00000000">
            <w:pPr>
              <w:pStyle w:val="TableParagraph"/>
              <w:spacing w:before="166"/>
              <w:ind w:left="58" w:right="83"/>
              <w:jc w:val="center"/>
              <w:rPr>
                <w:sz w:val="23"/>
              </w:rPr>
            </w:pPr>
            <w:r>
              <w:rPr>
                <w:spacing w:val="-10"/>
                <w:sz w:val="23"/>
              </w:rPr>
              <w:t>1</w:t>
            </w:r>
          </w:p>
        </w:tc>
        <w:tc>
          <w:tcPr>
            <w:tcW w:w="837" w:type="dxa"/>
          </w:tcPr>
          <w:p w14:paraId="507D5F76" w14:textId="77777777" w:rsidR="00D873A2" w:rsidRDefault="00000000">
            <w:pPr>
              <w:pStyle w:val="TableParagraph"/>
              <w:spacing w:before="166"/>
              <w:ind w:left="57" w:right="82"/>
              <w:jc w:val="center"/>
              <w:rPr>
                <w:sz w:val="23"/>
              </w:rPr>
            </w:pPr>
            <w:r>
              <w:rPr>
                <w:spacing w:val="-10"/>
                <w:sz w:val="23"/>
              </w:rPr>
              <w:t>6</w:t>
            </w:r>
          </w:p>
        </w:tc>
        <w:tc>
          <w:tcPr>
            <w:tcW w:w="779" w:type="dxa"/>
          </w:tcPr>
          <w:p w14:paraId="74C407A8" w14:textId="77777777" w:rsidR="00D873A2" w:rsidRDefault="00000000">
            <w:pPr>
              <w:pStyle w:val="TableParagraph"/>
              <w:spacing w:before="166"/>
              <w:ind w:left="5" w:right="89"/>
              <w:jc w:val="center"/>
              <w:rPr>
                <w:sz w:val="23"/>
              </w:rPr>
            </w:pPr>
            <w:r>
              <w:rPr>
                <w:spacing w:val="-10"/>
                <w:sz w:val="23"/>
              </w:rPr>
              <w:t>2</w:t>
            </w:r>
          </w:p>
        </w:tc>
        <w:tc>
          <w:tcPr>
            <w:tcW w:w="779" w:type="dxa"/>
          </w:tcPr>
          <w:p w14:paraId="1F66B769" w14:textId="77777777" w:rsidR="00D873A2" w:rsidRDefault="00000000">
            <w:pPr>
              <w:pStyle w:val="TableParagraph"/>
              <w:spacing w:before="166"/>
              <w:ind w:left="5" w:right="89"/>
              <w:jc w:val="center"/>
              <w:rPr>
                <w:sz w:val="23"/>
              </w:rPr>
            </w:pPr>
            <w:r>
              <w:rPr>
                <w:spacing w:val="-10"/>
                <w:sz w:val="23"/>
              </w:rPr>
              <w:t>2</w:t>
            </w:r>
          </w:p>
        </w:tc>
        <w:tc>
          <w:tcPr>
            <w:tcW w:w="779" w:type="dxa"/>
          </w:tcPr>
          <w:p w14:paraId="429708E4" w14:textId="77777777" w:rsidR="00D873A2" w:rsidRDefault="00000000">
            <w:pPr>
              <w:pStyle w:val="TableParagraph"/>
              <w:spacing w:before="166"/>
              <w:ind w:left="4" w:right="89"/>
              <w:jc w:val="center"/>
              <w:rPr>
                <w:sz w:val="23"/>
              </w:rPr>
            </w:pPr>
            <w:r>
              <w:rPr>
                <w:spacing w:val="-10"/>
                <w:sz w:val="23"/>
              </w:rPr>
              <w:t>3</w:t>
            </w:r>
          </w:p>
        </w:tc>
        <w:tc>
          <w:tcPr>
            <w:tcW w:w="779" w:type="dxa"/>
          </w:tcPr>
          <w:p w14:paraId="373CF330" w14:textId="77777777" w:rsidR="00D873A2" w:rsidRDefault="00000000">
            <w:pPr>
              <w:pStyle w:val="TableParagraph"/>
              <w:spacing w:before="166"/>
              <w:ind w:left="4" w:right="89"/>
              <w:jc w:val="center"/>
              <w:rPr>
                <w:sz w:val="23"/>
              </w:rPr>
            </w:pPr>
            <w:r>
              <w:rPr>
                <w:spacing w:val="-10"/>
                <w:sz w:val="23"/>
              </w:rPr>
              <w:t>0</w:t>
            </w:r>
          </w:p>
        </w:tc>
        <w:tc>
          <w:tcPr>
            <w:tcW w:w="822" w:type="dxa"/>
          </w:tcPr>
          <w:p w14:paraId="384A428B" w14:textId="77777777" w:rsidR="00D873A2" w:rsidRDefault="00000000">
            <w:pPr>
              <w:pStyle w:val="TableParagraph"/>
              <w:spacing w:before="166"/>
              <w:ind w:left="4" w:right="132"/>
              <w:jc w:val="center"/>
              <w:rPr>
                <w:sz w:val="23"/>
              </w:rPr>
            </w:pPr>
            <w:r>
              <w:rPr>
                <w:spacing w:val="-10"/>
                <w:sz w:val="23"/>
              </w:rPr>
              <w:t>0</w:t>
            </w:r>
          </w:p>
        </w:tc>
        <w:tc>
          <w:tcPr>
            <w:tcW w:w="706" w:type="dxa"/>
          </w:tcPr>
          <w:p w14:paraId="13E79AA0" w14:textId="77777777" w:rsidR="00D873A2" w:rsidRDefault="00000000">
            <w:pPr>
              <w:pStyle w:val="TableParagraph"/>
              <w:spacing w:before="166"/>
              <w:ind w:left="4" w:right="103"/>
              <w:jc w:val="center"/>
              <w:rPr>
                <w:sz w:val="23"/>
              </w:rPr>
            </w:pPr>
            <w:r>
              <w:rPr>
                <w:spacing w:val="-10"/>
                <w:sz w:val="23"/>
              </w:rPr>
              <w:t>0</w:t>
            </w:r>
          </w:p>
        </w:tc>
        <w:tc>
          <w:tcPr>
            <w:tcW w:w="807" w:type="dxa"/>
          </w:tcPr>
          <w:p w14:paraId="3723B495" w14:textId="77777777" w:rsidR="00D873A2" w:rsidRDefault="00000000">
            <w:pPr>
              <w:pStyle w:val="TableParagraph"/>
              <w:spacing w:before="166"/>
              <w:ind w:left="35" w:right="90"/>
              <w:jc w:val="center"/>
              <w:rPr>
                <w:sz w:val="23"/>
              </w:rPr>
            </w:pPr>
            <w:r>
              <w:rPr>
                <w:spacing w:val="-5"/>
                <w:sz w:val="23"/>
              </w:rPr>
              <w:t>18</w:t>
            </w:r>
          </w:p>
        </w:tc>
      </w:tr>
      <w:tr w:rsidR="00D873A2" w14:paraId="32BF245B" w14:textId="77777777">
        <w:trPr>
          <w:trHeight w:val="605"/>
        </w:trPr>
        <w:tc>
          <w:tcPr>
            <w:tcW w:w="879" w:type="dxa"/>
          </w:tcPr>
          <w:p w14:paraId="208B602D" w14:textId="77777777" w:rsidR="00D873A2" w:rsidRDefault="00000000">
            <w:pPr>
              <w:pStyle w:val="TableParagraph"/>
              <w:spacing w:before="166"/>
              <w:ind w:left="43"/>
              <w:rPr>
                <w:sz w:val="23"/>
              </w:rPr>
            </w:pPr>
            <w:r>
              <w:rPr>
                <w:sz w:val="23"/>
              </w:rPr>
              <w:t>55 -</w:t>
            </w:r>
            <w:r>
              <w:rPr>
                <w:spacing w:val="9"/>
                <w:sz w:val="23"/>
              </w:rPr>
              <w:t xml:space="preserve"> </w:t>
            </w:r>
            <w:r>
              <w:rPr>
                <w:spacing w:val="-5"/>
                <w:sz w:val="23"/>
              </w:rPr>
              <w:t>59</w:t>
            </w:r>
          </w:p>
        </w:tc>
        <w:tc>
          <w:tcPr>
            <w:tcW w:w="671" w:type="dxa"/>
          </w:tcPr>
          <w:p w14:paraId="1DF56276" w14:textId="77777777" w:rsidR="00D873A2" w:rsidRDefault="00000000">
            <w:pPr>
              <w:pStyle w:val="TableParagraph"/>
              <w:spacing w:before="166"/>
              <w:ind w:left="1" w:right="149"/>
              <w:jc w:val="center"/>
              <w:rPr>
                <w:sz w:val="23"/>
              </w:rPr>
            </w:pPr>
            <w:r>
              <w:rPr>
                <w:spacing w:val="-10"/>
                <w:sz w:val="23"/>
              </w:rPr>
              <w:t>0</w:t>
            </w:r>
          </w:p>
        </w:tc>
        <w:tc>
          <w:tcPr>
            <w:tcW w:w="800" w:type="dxa"/>
          </w:tcPr>
          <w:p w14:paraId="69CF009D" w14:textId="77777777" w:rsidR="00D873A2" w:rsidRDefault="00000000">
            <w:pPr>
              <w:pStyle w:val="TableParagraph"/>
              <w:spacing w:before="166"/>
              <w:ind w:left="310"/>
              <w:rPr>
                <w:sz w:val="23"/>
              </w:rPr>
            </w:pPr>
            <w:r>
              <w:rPr>
                <w:spacing w:val="-10"/>
                <w:sz w:val="23"/>
              </w:rPr>
              <w:t>0</w:t>
            </w:r>
          </w:p>
        </w:tc>
        <w:tc>
          <w:tcPr>
            <w:tcW w:w="721" w:type="dxa"/>
          </w:tcPr>
          <w:p w14:paraId="45576645" w14:textId="77777777" w:rsidR="00D873A2" w:rsidRDefault="00000000">
            <w:pPr>
              <w:pStyle w:val="TableParagraph"/>
              <w:spacing w:before="166"/>
              <w:ind w:left="58" w:right="83"/>
              <w:jc w:val="center"/>
              <w:rPr>
                <w:sz w:val="23"/>
              </w:rPr>
            </w:pPr>
            <w:r>
              <w:rPr>
                <w:spacing w:val="-10"/>
                <w:sz w:val="23"/>
              </w:rPr>
              <w:t>1</w:t>
            </w:r>
          </w:p>
        </w:tc>
        <w:tc>
          <w:tcPr>
            <w:tcW w:w="837" w:type="dxa"/>
          </w:tcPr>
          <w:p w14:paraId="44FB39BC" w14:textId="77777777" w:rsidR="00D873A2" w:rsidRDefault="00000000">
            <w:pPr>
              <w:pStyle w:val="TableParagraph"/>
              <w:spacing w:before="166"/>
              <w:ind w:left="57" w:right="82"/>
              <w:jc w:val="center"/>
              <w:rPr>
                <w:sz w:val="23"/>
              </w:rPr>
            </w:pPr>
            <w:r>
              <w:rPr>
                <w:spacing w:val="-10"/>
                <w:sz w:val="23"/>
              </w:rPr>
              <w:t>0</w:t>
            </w:r>
          </w:p>
        </w:tc>
        <w:tc>
          <w:tcPr>
            <w:tcW w:w="779" w:type="dxa"/>
          </w:tcPr>
          <w:p w14:paraId="74E2C4E0" w14:textId="77777777" w:rsidR="00D873A2" w:rsidRDefault="00000000">
            <w:pPr>
              <w:pStyle w:val="TableParagraph"/>
              <w:spacing w:before="166"/>
              <w:ind w:left="5" w:right="89"/>
              <w:jc w:val="center"/>
              <w:rPr>
                <w:sz w:val="23"/>
              </w:rPr>
            </w:pPr>
            <w:r>
              <w:rPr>
                <w:spacing w:val="-10"/>
                <w:sz w:val="23"/>
              </w:rPr>
              <w:t>3</w:t>
            </w:r>
          </w:p>
        </w:tc>
        <w:tc>
          <w:tcPr>
            <w:tcW w:w="779" w:type="dxa"/>
          </w:tcPr>
          <w:p w14:paraId="3AA7AE93" w14:textId="77777777" w:rsidR="00D873A2" w:rsidRDefault="00000000">
            <w:pPr>
              <w:pStyle w:val="TableParagraph"/>
              <w:spacing w:before="166"/>
              <w:ind w:left="5" w:right="89"/>
              <w:jc w:val="center"/>
              <w:rPr>
                <w:sz w:val="23"/>
              </w:rPr>
            </w:pPr>
            <w:r>
              <w:rPr>
                <w:spacing w:val="-10"/>
                <w:sz w:val="23"/>
              </w:rPr>
              <w:t>1</w:t>
            </w:r>
          </w:p>
        </w:tc>
        <w:tc>
          <w:tcPr>
            <w:tcW w:w="779" w:type="dxa"/>
          </w:tcPr>
          <w:p w14:paraId="4DE11824" w14:textId="77777777" w:rsidR="00D873A2" w:rsidRDefault="00000000">
            <w:pPr>
              <w:pStyle w:val="TableParagraph"/>
              <w:spacing w:before="166"/>
              <w:ind w:left="4" w:right="89"/>
              <w:jc w:val="center"/>
              <w:rPr>
                <w:sz w:val="23"/>
              </w:rPr>
            </w:pPr>
            <w:r>
              <w:rPr>
                <w:spacing w:val="-10"/>
                <w:sz w:val="23"/>
              </w:rPr>
              <w:t>0</w:t>
            </w:r>
          </w:p>
        </w:tc>
        <w:tc>
          <w:tcPr>
            <w:tcW w:w="779" w:type="dxa"/>
          </w:tcPr>
          <w:p w14:paraId="4F67F5A5" w14:textId="77777777" w:rsidR="00D873A2" w:rsidRDefault="00000000">
            <w:pPr>
              <w:pStyle w:val="TableParagraph"/>
              <w:spacing w:before="166"/>
              <w:ind w:left="4" w:right="89"/>
              <w:jc w:val="center"/>
              <w:rPr>
                <w:sz w:val="23"/>
              </w:rPr>
            </w:pPr>
            <w:r>
              <w:rPr>
                <w:spacing w:val="-10"/>
                <w:sz w:val="23"/>
              </w:rPr>
              <w:t>0</w:t>
            </w:r>
          </w:p>
        </w:tc>
        <w:tc>
          <w:tcPr>
            <w:tcW w:w="822" w:type="dxa"/>
          </w:tcPr>
          <w:p w14:paraId="6247893D" w14:textId="77777777" w:rsidR="00D873A2" w:rsidRDefault="00000000">
            <w:pPr>
              <w:pStyle w:val="TableParagraph"/>
              <w:spacing w:before="166"/>
              <w:ind w:left="4" w:right="132"/>
              <w:jc w:val="center"/>
              <w:rPr>
                <w:sz w:val="23"/>
              </w:rPr>
            </w:pPr>
            <w:r>
              <w:rPr>
                <w:spacing w:val="-10"/>
                <w:sz w:val="23"/>
              </w:rPr>
              <w:t>0</w:t>
            </w:r>
          </w:p>
        </w:tc>
        <w:tc>
          <w:tcPr>
            <w:tcW w:w="706" w:type="dxa"/>
          </w:tcPr>
          <w:p w14:paraId="6D68E23E" w14:textId="77777777" w:rsidR="00D873A2" w:rsidRDefault="00000000">
            <w:pPr>
              <w:pStyle w:val="TableParagraph"/>
              <w:spacing w:before="166"/>
              <w:ind w:left="4" w:right="103"/>
              <w:jc w:val="center"/>
              <w:rPr>
                <w:sz w:val="23"/>
              </w:rPr>
            </w:pPr>
            <w:r>
              <w:rPr>
                <w:spacing w:val="-10"/>
                <w:sz w:val="23"/>
              </w:rPr>
              <w:t>0</w:t>
            </w:r>
          </w:p>
        </w:tc>
        <w:tc>
          <w:tcPr>
            <w:tcW w:w="807" w:type="dxa"/>
          </w:tcPr>
          <w:p w14:paraId="6BBC52BE" w14:textId="77777777" w:rsidR="00D873A2" w:rsidRDefault="00000000">
            <w:pPr>
              <w:pStyle w:val="TableParagraph"/>
              <w:spacing w:before="166"/>
              <w:ind w:left="35" w:right="89"/>
              <w:jc w:val="center"/>
              <w:rPr>
                <w:sz w:val="23"/>
              </w:rPr>
            </w:pPr>
            <w:r>
              <w:rPr>
                <w:spacing w:val="-10"/>
                <w:sz w:val="23"/>
              </w:rPr>
              <w:t>5</w:t>
            </w:r>
          </w:p>
        </w:tc>
      </w:tr>
      <w:tr w:rsidR="00D873A2" w14:paraId="5E2C7A2D" w14:textId="77777777">
        <w:trPr>
          <w:trHeight w:val="605"/>
        </w:trPr>
        <w:tc>
          <w:tcPr>
            <w:tcW w:w="879" w:type="dxa"/>
          </w:tcPr>
          <w:p w14:paraId="69E28F19" w14:textId="77777777" w:rsidR="00D873A2" w:rsidRDefault="00000000">
            <w:pPr>
              <w:pStyle w:val="TableParagraph"/>
              <w:spacing w:before="166"/>
              <w:ind w:left="43"/>
              <w:rPr>
                <w:sz w:val="23"/>
              </w:rPr>
            </w:pPr>
            <w:r>
              <w:rPr>
                <w:sz w:val="23"/>
              </w:rPr>
              <w:t>60 -</w:t>
            </w:r>
            <w:r>
              <w:rPr>
                <w:spacing w:val="9"/>
                <w:sz w:val="23"/>
              </w:rPr>
              <w:t xml:space="preserve"> </w:t>
            </w:r>
            <w:r>
              <w:rPr>
                <w:spacing w:val="-5"/>
                <w:sz w:val="23"/>
              </w:rPr>
              <w:t>64</w:t>
            </w:r>
          </w:p>
        </w:tc>
        <w:tc>
          <w:tcPr>
            <w:tcW w:w="671" w:type="dxa"/>
          </w:tcPr>
          <w:p w14:paraId="33989C55" w14:textId="77777777" w:rsidR="00D873A2" w:rsidRDefault="00000000">
            <w:pPr>
              <w:pStyle w:val="TableParagraph"/>
              <w:spacing w:before="166"/>
              <w:ind w:left="1" w:right="149"/>
              <w:jc w:val="center"/>
              <w:rPr>
                <w:sz w:val="23"/>
              </w:rPr>
            </w:pPr>
            <w:r>
              <w:rPr>
                <w:spacing w:val="-10"/>
                <w:sz w:val="23"/>
              </w:rPr>
              <w:t>0</w:t>
            </w:r>
          </w:p>
        </w:tc>
        <w:tc>
          <w:tcPr>
            <w:tcW w:w="800" w:type="dxa"/>
          </w:tcPr>
          <w:p w14:paraId="00B23217" w14:textId="77777777" w:rsidR="00D873A2" w:rsidRDefault="00000000">
            <w:pPr>
              <w:pStyle w:val="TableParagraph"/>
              <w:spacing w:before="166"/>
              <w:ind w:left="310"/>
              <w:rPr>
                <w:sz w:val="23"/>
              </w:rPr>
            </w:pPr>
            <w:r>
              <w:rPr>
                <w:spacing w:val="-10"/>
                <w:sz w:val="23"/>
              </w:rPr>
              <w:t>1</w:t>
            </w:r>
          </w:p>
        </w:tc>
        <w:tc>
          <w:tcPr>
            <w:tcW w:w="721" w:type="dxa"/>
          </w:tcPr>
          <w:p w14:paraId="4F383B3A" w14:textId="77777777" w:rsidR="00D873A2" w:rsidRDefault="00000000">
            <w:pPr>
              <w:pStyle w:val="TableParagraph"/>
              <w:spacing w:before="166"/>
              <w:ind w:left="58" w:right="83"/>
              <w:jc w:val="center"/>
              <w:rPr>
                <w:sz w:val="23"/>
              </w:rPr>
            </w:pPr>
            <w:r>
              <w:rPr>
                <w:spacing w:val="-10"/>
                <w:sz w:val="23"/>
              </w:rPr>
              <w:t>0</w:t>
            </w:r>
          </w:p>
        </w:tc>
        <w:tc>
          <w:tcPr>
            <w:tcW w:w="837" w:type="dxa"/>
          </w:tcPr>
          <w:p w14:paraId="3B44F39E" w14:textId="77777777" w:rsidR="00D873A2" w:rsidRDefault="00000000">
            <w:pPr>
              <w:pStyle w:val="TableParagraph"/>
              <w:spacing w:before="166"/>
              <w:ind w:left="57" w:right="82"/>
              <w:jc w:val="center"/>
              <w:rPr>
                <w:sz w:val="23"/>
              </w:rPr>
            </w:pPr>
            <w:r>
              <w:rPr>
                <w:spacing w:val="-10"/>
                <w:sz w:val="23"/>
              </w:rPr>
              <w:t>0</w:t>
            </w:r>
          </w:p>
        </w:tc>
        <w:tc>
          <w:tcPr>
            <w:tcW w:w="779" w:type="dxa"/>
          </w:tcPr>
          <w:p w14:paraId="5F42C7A4" w14:textId="77777777" w:rsidR="00D873A2" w:rsidRDefault="00000000">
            <w:pPr>
              <w:pStyle w:val="TableParagraph"/>
              <w:spacing w:before="166"/>
              <w:ind w:left="5" w:right="89"/>
              <w:jc w:val="center"/>
              <w:rPr>
                <w:sz w:val="23"/>
              </w:rPr>
            </w:pPr>
            <w:r>
              <w:rPr>
                <w:spacing w:val="-10"/>
                <w:sz w:val="23"/>
              </w:rPr>
              <w:t>0</w:t>
            </w:r>
          </w:p>
        </w:tc>
        <w:tc>
          <w:tcPr>
            <w:tcW w:w="779" w:type="dxa"/>
          </w:tcPr>
          <w:p w14:paraId="1FF1D737" w14:textId="77777777" w:rsidR="00D873A2" w:rsidRDefault="00000000">
            <w:pPr>
              <w:pStyle w:val="TableParagraph"/>
              <w:spacing w:before="166"/>
              <w:ind w:left="5" w:right="89"/>
              <w:jc w:val="center"/>
              <w:rPr>
                <w:sz w:val="23"/>
              </w:rPr>
            </w:pPr>
            <w:r>
              <w:rPr>
                <w:spacing w:val="-10"/>
                <w:sz w:val="23"/>
              </w:rPr>
              <w:t>0</w:t>
            </w:r>
          </w:p>
        </w:tc>
        <w:tc>
          <w:tcPr>
            <w:tcW w:w="779" w:type="dxa"/>
          </w:tcPr>
          <w:p w14:paraId="1BDA1D64" w14:textId="77777777" w:rsidR="00D873A2" w:rsidRDefault="00000000">
            <w:pPr>
              <w:pStyle w:val="TableParagraph"/>
              <w:spacing w:before="166"/>
              <w:ind w:left="4" w:right="89"/>
              <w:jc w:val="center"/>
              <w:rPr>
                <w:sz w:val="23"/>
              </w:rPr>
            </w:pPr>
            <w:r>
              <w:rPr>
                <w:spacing w:val="-10"/>
                <w:sz w:val="23"/>
              </w:rPr>
              <w:t>0</w:t>
            </w:r>
          </w:p>
        </w:tc>
        <w:tc>
          <w:tcPr>
            <w:tcW w:w="779" w:type="dxa"/>
          </w:tcPr>
          <w:p w14:paraId="19A658F3" w14:textId="77777777" w:rsidR="00D873A2" w:rsidRDefault="00000000">
            <w:pPr>
              <w:pStyle w:val="TableParagraph"/>
              <w:spacing w:before="166"/>
              <w:ind w:left="4" w:right="89"/>
              <w:jc w:val="center"/>
              <w:rPr>
                <w:sz w:val="23"/>
              </w:rPr>
            </w:pPr>
            <w:r>
              <w:rPr>
                <w:spacing w:val="-10"/>
                <w:sz w:val="23"/>
              </w:rPr>
              <w:t>0</w:t>
            </w:r>
          </w:p>
        </w:tc>
        <w:tc>
          <w:tcPr>
            <w:tcW w:w="822" w:type="dxa"/>
          </w:tcPr>
          <w:p w14:paraId="1DAF3108" w14:textId="77777777" w:rsidR="00D873A2" w:rsidRDefault="00000000">
            <w:pPr>
              <w:pStyle w:val="TableParagraph"/>
              <w:spacing w:before="166"/>
              <w:ind w:left="4" w:right="132"/>
              <w:jc w:val="center"/>
              <w:rPr>
                <w:sz w:val="23"/>
              </w:rPr>
            </w:pPr>
            <w:r>
              <w:rPr>
                <w:spacing w:val="-10"/>
                <w:sz w:val="23"/>
              </w:rPr>
              <w:t>1</w:t>
            </w:r>
          </w:p>
        </w:tc>
        <w:tc>
          <w:tcPr>
            <w:tcW w:w="706" w:type="dxa"/>
          </w:tcPr>
          <w:p w14:paraId="64F8AFB5" w14:textId="77777777" w:rsidR="00D873A2" w:rsidRDefault="00000000">
            <w:pPr>
              <w:pStyle w:val="TableParagraph"/>
              <w:spacing w:before="166"/>
              <w:ind w:left="4" w:right="103"/>
              <w:jc w:val="center"/>
              <w:rPr>
                <w:sz w:val="23"/>
              </w:rPr>
            </w:pPr>
            <w:r>
              <w:rPr>
                <w:spacing w:val="-10"/>
                <w:sz w:val="23"/>
              </w:rPr>
              <w:t>0</w:t>
            </w:r>
          </w:p>
        </w:tc>
        <w:tc>
          <w:tcPr>
            <w:tcW w:w="807" w:type="dxa"/>
          </w:tcPr>
          <w:p w14:paraId="3379AE9D" w14:textId="77777777" w:rsidR="00D873A2" w:rsidRDefault="00000000">
            <w:pPr>
              <w:pStyle w:val="TableParagraph"/>
              <w:spacing w:before="166"/>
              <w:ind w:left="35" w:right="89"/>
              <w:jc w:val="center"/>
              <w:rPr>
                <w:sz w:val="23"/>
              </w:rPr>
            </w:pPr>
            <w:r>
              <w:rPr>
                <w:spacing w:val="-10"/>
                <w:sz w:val="23"/>
              </w:rPr>
              <w:t>2</w:t>
            </w:r>
          </w:p>
        </w:tc>
      </w:tr>
      <w:tr w:rsidR="00D873A2" w14:paraId="5DC765D2" w14:textId="77777777">
        <w:trPr>
          <w:trHeight w:val="596"/>
        </w:trPr>
        <w:tc>
          <w:tcPr>
            <w:tcW w:w="879" w:type="dxa"/>
            <w:tcBorders>
              <w:bottom w:val="single" w:sz="6" w:space="0" w:color="000000"/>
            </w:tcBorders>
          </w:tcPr>
          <w:p w14:paraId="6B57F294" w14:textId="77777777" w:rsidR="00D873A2" w:rsidRDefault="00000000">
            <w:pPr>
              <w:pStyle w:val="TableParagraph"/>
              <w:spacing w:before="166"/>
              <w:ind w:left="216"/>
              <w:rPr>
                <w:sz w:val="23"/>
              </w:rPr>
            </w:pPr>
            <w:r>
              <w:rPr>
                <w:spacing w:val="-5"/>
                <w:sz w:val="23"/>
              </w:rPr>
              <w:t>65+</w:t>
            </w:r>
          </w:p>
        </w:tc>
        <w:tc>
          <w:tcPr>
            <w:tcW w:w="671" w:type="dxa"/>
            <w:tcBorders>
              <w:bottom w:val="single" w:sz="6" w:space="0" w:color="000000"/>
            </w:tcBorders>
          </w:tcPr>
          <w:p w14:paraId="2801F6A0" w14:textId="77777777" w:rsidR="00D873A2" w:rsidRDefault="00000000">
            <w:pPr>
              <w:pStyle w:val="TableParagraph"/>
              <w:spacing w:before="166"/>
              <w:ind w:left="1" w:right="149"/>
              <w:jc w:val="center"/>
              <w:rPr>
                <w:sz w:val="23"/>
              </w:rPr>
            </w:pPr>
            <w:r>
              <w:rPr>
                <w:spacing w:val="-10"/>
                <w:sz w:val="23"/>
              </w:rPr>
              <w:t>0</w:t>
            </w:r>
          </w:p>
        </w:tc>
        <w:tc>
          <w:tcPr>
            <w:tcW w:w="800" w:type="dxa"/>
            <w:tcBorders>
              <w:bottom w:val="single" w:sz="6" w:space="0" w:color="000000"/>
            </w:tcBorders>
          </w:tcPr>
          <w:p w14:paraId="6E5F3077" w14:textId="77777777" w:rsidR="00D873A2" w:rsidRDefault="00000000">
            <w:pPr>
              <w:pStyle w:val="TableParagraph"/>
              <w:spacing w:before="166"/>
              <w:ind w:left="310"/>
              <w:rPr>
                <w:sz w:val="23"/>
              </w:rPr>
            </w:pPr>
            <w:r>
              <w:rPr>
                <w:spacing w:val="-10"/>
                <w:sz w:val="23"/>
              </w:rPr>
              <w:t>0</w:t>
            </w:r>
          </w:p>
        </w:tc>
        <w:tc>
          <w:tcPr>
            <w:tcW w:w="721" w:type="dxa"/>
            <w:tcBorders>
              <w:bottom w:val="single" w:sz="6" w:space="0" w:color="000000"/>
            </w:tcBorders>
          </w:tcPr>
          <w:p w14:paraId="54D324FD" w14:textId="77777777" w:rsidR="00D873A2" w:rsidRDefault="00000000">
            <w:pPr>
              <w:pStyle w:val="TableParagraph"/>
              <w:spacing w:before="166"/>
              <w:ind w:left="58" w:right="83"/>
              <w:jc w:val="center"/>
              <w:rPr>
                <w:sz w:val="23"/>
              </w:rPr>
            </w:pPr>
            <w:r>
              <w:rPr>
                <w:spacing w:val="-10"/>
                <w:sz w:val="23"/>
              </w:rPr>
              <w:t>0</w:t>
            </w:r>
          </w:p>
        </w:tc>
        <w:tc>
          <w:tcPr>
            <w:tcW w:w="837" w:type="dxa"/>
            <w:tcBorders>
              <w:bottom w:val="single" w:sz="6" w:space="0" w:color="000000"/>
            </w:tcBorders>
          </w:tcPr>
          <w:p w14:paraId="433EDD25" w14:textId="77777777" w:rsidR="00D873A2" w:rsidRDefault="00000000">
            <w:pPr>
              <w:pStyle w:val="TableParagraph"/>
              <w:spacing w:before="166"/>
              <w:ind w:left="57" w:right="82"/>
              <w:jc w:val="center"/>
              <w:rPr>
                <w:sz w:val="23"/>
              </w:rPr>
            </w:pPr>
            <w:r>
              <w:rPr>
                <w:spacing w:val="-10"/>
                <w:sz w:val="23"/>
              </w:rPr>
              <w:t>1</w:t>
            </w:r>
          </w:p>
        </w:tc>
        <w:tc>
          <w:tcPr>
            <w:tcW w:w="779" w:type="dxa"/>
            <w:tcBorders>
              <w:bottom w:val="single" w:sz="6" w:space="0" w:color="000000"/>
            </w:tcBorders>
          </w:tcPr>
          <w:p w14:paraId="5DB6A91C" w14:textId="77777777" w:rsidR="00D873A2" w:rsidRDefault="00000000">
            <w:pPr>
              <w:pStyle w:val="TableParagraph"/>
              <w:spacing w:before="166"/>
              <w:ind w:left="5" w:right="89"/>
              <w:jc w:val="center"/>
              <w:rPr>
                <w:sz w:val="23"/>
              </w:rPr>
            </w:pPr>
            <w:r>
              <w:rPr>
                <w:spacing w:val="-10"/>
                <w:sz w:val="23"/>
              </w:rPr>
              <w:t>0</w:t>
            </w:r>
          </w:p>
        </w:tc>
        <w:tc>
          <w:tcPr>
            <w:tcW w:w="779" w:type="dxa"/>
            <w:tcBorders>
              <w:bottom w:val="single" w:sz="6" w:space="0" w:color="000000"/>
            </w:tcBorders>
          </w:tcPr>
          <w:p w14:paraId="43827AC0" w14:textId="77777777" w:rsidR="00D873A2" w:rsidRDefault="00000000">
            <w:pPr>
              <w:pStyle w:val="TableParagraph"/>
              <w:spacing w:before="166"/>
              <w:ind w:left="5" w:right="89"/>
              <w:jc w:val="center"/>
              <w:rPr>
                <w:sz w:val="23"/>
              </w:rPr>
            </w:pPr>
            <w:r>
              <w:rPr>
                <w:spacing w:val="-10"/>
                <w:sz w:val="23"/>
              </w:rPr>
              <w:t>0</w:t>
            </w:r>
          </w:p>
        </w:tc>
        <w:tc>
          <w:tcPr>
            <w:tcW w:w="779" w:type="dxa"/>
            <w:tcBorders>
              <w:bottom w:val="single" w:sz="6" w:space="0" w:color="000000"/>
            </w:tcBorders>
          </w:tcPr>
          <w:p w14:paraId="7FAC00F2" w14:textId="77777777" w:rsidR="00D873A2" w:rsidRDefault="00000000">
            <w:pPr>
              <w:pStyle w:val="TableParagraph"/>
              <w:spacing w:before="166"/>
              <w:ind w:left="4" w:right="89"/>
              <w:jc w:val="center"/>
              <w:rPr>
                <w:sz w:val="23"/>
              </w:rPr>
            </w:pPr>
            <w:r>
              <w:rPr>
                <w:spacing w:val="-10"/>
                <w:sz w:val="23"/>
              </w:rPr>
              <w:t>0</w:t>
            </w:r>
          </w:p>
        </w:tc>
        <w:tc>
          <w:tcPr>
            <w:tcW w:w="779" w:type="dxa"/>
            <w:tcBorders>
              <w:bottom w:val="single" w:sz="6" w:space="0" w:color="000000"/>
            </w:tcBorders>
          </w:tcPr>
          <w:p w14:paraId="04AD4505" w14:textId="77777777" w:rsidR="00D873A2" w:rsidRDefault="00000000">
            <w:pPr>
              <w:pStyle w:val="TableParagraph"/>
              <w:spacing w:before="166"/>
              <w:ind w:left="4" w:right="89"/>
              <w:jc w:val="center"/>
              <w:rPr>
                <w:sz w:val="23"/>
              </w:rPr>
            </w:pPr>
            <w:r>
              <w:rPr>
                <w:spacing w:val="-10"/>
                <w:sz w:val="23"/>
              </w:rPr>
              <w:t>0</w:t>
            </w:r>
          </w:p>
        </w:tc>
        <w:tc>
          <w:tcPr>
            <w:tcW w:w="822" w:type="dxa"/>
            <w:tcBorders>
              <w:bottom w:val="single" w:sz="6" w:space="0" w:color="000000"/>
            </w:tcBorders>
          </w:tcPr>
          <w:p w14:paraId="063D8319" w14:textId="77777777" w:rsidR="00D873A2" w:rsidRDefault="00000000">
            <w:pPr>
              <w:pStyle w:val="TableParagraph"/>
              <w:spacing w:before="166"/>
              <w:ind w:left="4" w:right="132"/>
              <w:jc w:val="center"/>
              <w:rPr>
                <w:sz w:val="23"/>
              </w:rPr>
            </w:pPr>
            <w:r>
              <w:rPr>
                <w:spacing w:val="-10"/>
                <w:sz w:val="23"/>
              </w:rPr>
              <w:t>0</w:t>
            </w:r>
          </w:p>
        </w:tc>
        <w:tc>
          <w:tcPr>
            <w:tcW w:w="706" w:type="dxa"/>
            <w:tcBorders>
              <w:bottom w:val="single" w:sz="6" w:space="0" w:color="000000"/>
            </w:tcBorders>
          </w:tcPr>
          <w:p w14:paraId="00DB04FE" w14:textId="77777777" w:rsidR="00D873A2" w:rsidRDefault="00000000">
            <w:pPr>
              <w:pStyle w:val="TableParagraph"/>
              <w:spacing w:before="166"/>
              <w:ind w:left="4" w:right="103"/>
              <w:jc w:val="center"/>
              <w:rPr>
                <w:sz w:val="23"/>
              </w:rPr>
            </w:pPr>
            <w:r>
              <w:rPr>
                <w:spacing w:val="-10"/>
                <w:sz w:val="23"/>
              </w:rPr>
              <w:t>0</w:t>
            </w:r>
          </w:p>
        </w:tc>
        <w:tc>
          <w:tcPr>
            <w:tcW w:w="807" w:type="dxa"/>
            <w:tcBorders>
              <w:bottom w:val="single" w:sz="6" w:space="0" w:color="000000"/>
            </w:tcBorders>
          </w:tcPr>
          <w:p w14:paraId="6D5B2C82" w14:textId="77777777" w:rsidR="00D873A2" w:rsidRDefault="00000000">
            <w:pPr>
              <w:pStyle w:val="TableParagraph"/>
              <w:spacing w:before="166"/>
              <w:ind w:left="35" w:right="89"/>
              <w:jc w:val="center"/>
              <w:rPr>
                <w:sz w:val="23"/>
              </w:rPr>
            </w:pPr>
            <w:r>
              <w:rPr>
                <w:spacing w:val="-10"/>
                <w:sz w:val="23"/>
              </w:rPr>
              <w:t>1</w:t>
            </w:r>
          </w:p>
        </w:tc>
      </w:tr>
      <w:tr w:rsidR="00D873A2" w14:paraId="2723C04D" w14:textId="77777777">
        <w:trPr>
          <w:trHeight w:val="576"/>
        </w:trPr>
        <w:tc>
          <w:tcPr>
            <w:tcW w:w="879" w:type="dxa"/>
            <w:tcBorders>
              <w:top w:val="single" w:sz="6" w:space="0" w:color="000000"/>
              <w:bottom w:val="single" w:sz="12" w:space="0" w:color="000000"/>
            </w:tcBorders>
          </w:tcPr>
          <w:p w14:paraId="459A1290" w14:textId="77777777" w:rsidR="00D873A2" w:rsidRDefault="00000000">
            <w:pPr>
              <w:pStyle w:val="TableParagraph"/>
              <w:spacing w:before="160"/>
              <w:ind w:left="173"/>
              <w:rPr>
                <w:sz w:val="23"/>
              </w:rPr>
            </w:pPr>
            <w:r>
              <w:rPr>
                <w:spacing w:val="-2"/>
                <w:sz w:val="23"/>
              </w:rPr>
              <w:t>Total</w:t>
            </w:r>
          </w:p>
        </w:tc>
        <w:tc>
          <w:tcPr>
            <w:tcW w:w="671" w:type="dxa"/>
            <w:tcBorders>
              <w:top w:val="single" w:sz="6" w:space="0" w:color="000000"/>
              <w:bottom w:val="single" w:sz="12" w:space="0" w:color="000000"/>
            </w:tcBorders>
          </w:tcPr>
          <w:p w14:paraId="42C70005" w14:textId="77777777" w:rsidR="00D873A2" w:rsidRDefault="00000000">
            <w:pPr>
              <w:pStyle w:val="TableParagraph"/>
              <w:spacing w:before="160"/>
              <w:ind w:right="149"/>
              <w:jc w:val="center"/>
              <w:rPr>
                <w:sz w:val="23"/>
              </w:rPr>
            </w:pPr>
            <w:r>
              <w:rPr>
                <w:spacing w:val="-10"/>
                <w:sz w:val="23"/>
              </w:rPr>
              <w:t>4</w:t>
            </w:r>
          </w:p>
        </w:tc>
        <w:tc>
          <w:tcPr>
            <w:tcW w:w="800" w:type="dxa"/>
            <w:tcBorders>
              <w:top w:val="single" w:sz="6" w:space="0" w:color="000000"/>
              <w:bottom w:val="single" w:sz="12" w:space="0" w:color="000000"/>
            </w:tcBorders>
          </w:tcPr>
          <w:p w14:paraId="67589442" w14:textId="77777777" w:rsidR="00D873A2" w:rsidRDefault="00000000">
            <w:pPr>
              <w:pStyle w:val="TableParagraph"/>
              <w:spacing w:before="160"/>
              <w:ind w:left="252"/>
              <w:rPr>
                <w:sz w:val="23"/>
              </w:rPr>
            </w:pPr>
            <w:r>
              <w:rPr>
                <w:spacing w:val="-5"/>
                <w:sz w:val="23"/>
              </w:rPr>
              <w:t>86</w:t>
            </w:r>
          </w:p>
        </w:tc>
        <w:tc>
          <w:tcPr>
            <w:tcW w:w="721" w:type="dxa"/>
            <w:tcBorders>
              <w:top w:val="single" w:sz="6" w:space="0" w:color="000000"/>
              <w:bottom w:val="single" w:sz="12" w:space="0" w:color="000000"/>
            </w:tcBorders>
          </w:tcPr>
          <w:p w14:paraId="4C3C9D04" w14:textId="77777777" w:rsidR="00D873A2" w:rsidRDefault="00000000">
            <w:pPr>
              <w:pStyle w:val="TableParagraph"/>
              <w:spacing w:before="160"/>
              <w:ind w:left="58" w:right="83"/>
              <w:jc w:val="center"/>
              <w:rPr>
                <w:sz w:val="23"/>
              </w:rPr>
            </w:pPr>
            <w:r>
              <w:rPr>
                <w:spacing w:val="-5"/>
                <w:sz w:val="23"/>
              </w:rPr>
              <w:t>27</w:t>
            </w:r>
          </w:p>
        </w:tc>
        <w:tc>
          <w:tcPr>
            <w:tcW w:w="837" w:type="dxa"/>
            <w:tcBorders>
              <w:top w:val="single" w:sz="6" w:space="0" w:color="000000"/>
              <w:bottom w:val="single" w:sz="12" w:space="0" w:color="000000"/>
            </w:tcBorders>
          </w:tcPr>
          <w:p w14:paraId="4C6071A7" w14:textId="77777777" w:rsidR="00D873A2" w:rsidRDefault="00000000">
            <w:pPr>
              <w:pStyle w:val="TableParagraph"/>
              <w:spacing w:before="160"/>
              <w:ind w:left="57" w:right="82"/>
              <w:jc w:val="center"/>
              <w:rPr>
                <w:sz w:val="23"/>
              </w:rPr>
            </w:pPr>
            <w:r>
              <w:rPr>
                <w:spacing w:val="-5"/>
                <w:sz w:val="23"/>
              </w:rPr>
              <w:t>49</w:t>
            </w:r>
          </w:p>
        </w:tc>
        <w:tc>
          <w:tcPr>
            <w:tcW w:w="779" w:type="dxa"/>
            <w:tcBorders>
              <w:top w:val="single" w:sz="6" w:space="0" w:color="000000"/>
              <w:bottom w:val="single" w:sz="12" w:space="0" w:color="000000"/>
            </w:tcBorders>
          </w:tcPr>
          <w:p w14:paraId="2AF4ED49" w14:textId="77777777" w:rsidR="00D873A2" w:rsidRDefault="00000000">
            <w:pPr>
              <w:pStyle w:val="TableParagraph"/>
              <w:spacing w:before="160"/>
              <w:ind w:left="5" w:right="89"/>
              <w:jc w:val="center"/>
              <w:rPr>
                <w:sz w:val="23"/>
              </w:rPr>
            </w:pPr>
            <w:r>
              <w:rPr>
                <w:spacing w:val="-5"/>
                <w:sz w:val="23"/>
              </w:rPr>
              <w:t>17</w:t>
            </w:r>
          </w:p>
        </w:tc>
        <w:tc>
          <w:tcPr>
            <w:tcW w:w="779" w:type="dxa"/>
            <w:tcBorders>
              <w:top w:val="single" w:sz="6" w:space="0" w:color="000000"/>
              <w:bottom w:val="single" w:sz="12" w:space="0" w:color="000000"/>
            </w:tcBorders>
          </w:tcPr>
          <w:p w14:paraId="113FC64A" w14:textId="77777777" w:rsidR="00D873A2" w:rsidRDefault="00000000">
            <w:pPr>
              <w:pStyle w:val="TableParagraph"/>
              <w:spacing w:before="160"/>
              <w:ind w:left="5" w:right="89"/>
              <w:jc w:val="center"/>
              <w:rPr>
                <w:sz w:val="23"/>
              </w:rPr>
            </w:pPr>
            <w:r>
              <w:rPr>
                <w:spacing w:val="-10"/>
                <w:sz w:val="23"/>
              </w:rPr>
              <w:t>4</w:t>
            </w:r>
          </w:p>
        </w:tc>
        <w:tc>
          <w:tcPr>
            <w:tcW w:w="779" w:type="dxa"/>
            <w:tcBorders>
              <w:top w:val="single" w:sz="6" w:space="0" w:color="000000"/>
              <w:bottom w:val="single" w:sz="12" w:space="0" w:color="000000"/>
            </w:tcBorders>
          </w:tcPr>
          <w:p w14:paraId="56A6C445" w14:textId="77777777" w:rsidR="00D873A2" w:rsidRDefault="00000000">
            <w:pPr>
              <w:pStyle w:val="TableParagraph"/>
              <w:spacing w:before="160"/>
              <w:ind w:left="4" w:right="89"/>
              <w:jc w:val="center"/>
              <w:rPr>
                <w:sz w:val="23"/>
              </w:rPr>
            </w:pPr>
            <w:r>
              <w:rPr>
                <w:spacing w:val="-10"/>
                <w:sz w:val="23"/>
              </w:rPr>
              <w:t>3</w:t>
            </w:r>
          </w:p>
        </w:tc>
        <w:tc>
          <w:tcPr>
            <w:tcW w:w="779" w:type="dxa"/>
            <w:tcBorders>
              <w:top w:val="single" w:sz="6" w:space="0" w:color="000000"/>
              <w:bottom w:val="single" w:sz="12" w:space="0" w:color="000000"/>
            </w:tcBorders>
          </w:tcPr>
          <w:p w14:paraId="56C47E88" w14:textId="77777777" w:rsidR="00D873A2" w:rsidRDefault="00000000">
            <w:pPr>
              <w:pStyle w:val="TableParagraph"/>
              <w:spacing w:before="160"/>
              <w:ind w:left="4" w:right="89"/>
              <w:jc w:val="center"/>
              <w:rPr>
                <w:sz w:val="23"/>
              </w:rPr>
            </w:pPr>
            <w:r>
              <w:rPr>
                <w:spacing w:val="-10"/>
                <w:sz w:val="23"/>
              </w:rPr>
              <w:t>0</w:t>
            </w:r>
          </w:p>
        </w:tc>
        <w:tc>
          <w:tcPr>
            <w:tcW w:w="822" w:type="dxa"/>
            <w:tcBorders>
              <w:top w:val="single" w:sz="6" w:space="0" w:color="000000"/>
              <w:bottom w:val="single" w:sz="12" w:space="0" w:color="000000"/>
            </w:tcBorders>
          </w:tcPr>
          <w:p w14:paraId="4B36FDB9" w14:textId="77777777" w:rsidR="00D873A2" w:rsidRDefault="00000000">
            <w:pPr>
              <w:pStyle w:val="TableParagraph"/>
              <w:spacing w:before="160"/>
              <w:ind w:left="4" w:right="132"/>
              <w:jc w:val="center"/>
              <w:rPr>
                <w:sz w:val="23"/>
              </w:rPr>
            </w:pPr>
            <w:r>
              <w:rPr>
                <w:spacing w:val="-10"/>
                <w:sz w:val="23"/>
              </w:rPr>
              <w:t>1</w:t>
            </w:r>
          </w:p>
        </w:tc>
        <w:tc>
          <w:tcPr>
            <w:tcW w:w="706" w:type="dxa"/>
            <w:tcBorders>
              <w:top w:val="single" w:sz="6" w:space="0" w:color="000000"/>
              <w:bottom w:val="single" w:sz="12" w:space="0" w:color="000000"/>
            </w:tcBorders>
          </w:tcPr>
          <w:p w14:paraId="17B085A4" w14:textId="77777777" w:rsidR="00D873A2" w:rsidRDefault="00000000">
            <w:pPr>
              <w:pStyle w:val="TableParagraph"/>
              <w:spacing w:before="160"/>
              <w:ind w:left="4" w:right="103"/>
              <w:jc w:val="center"/>
              <w:rPr>
                <w:sz w:val="23"/>
              </w:rPr>
            </w:pPr>
            <w:r>
              <w:rPr>
                <w:spacing w:val="-10"/>
                <w:sz w:val="23"/>
              </w:rPr>
              <w:t>0</w:t>
            </w:r>
          </w:p>
        </w:tc>
        <w:tc>
          <w:tcPr>
            <w:tcW w:w="807" w:type="dxa"/>
            <w:tcBorders>
              <w:top w:val="single" w:sz="6" w:space="0" w:color="000000"/>
              <w:bottom w:val="single" w:sz="12" w:space="0" w:color="000000"/>
            </w:tcBorders>
          </w:tcPr>
          <w:p w14:paraId="6A03997A" w14:textId="77777777" w:rsidR="00D873A2" w:rsidRDefault="00000000">
            <w:pPr>
              <w:pStyle w:val="TableParagraph"/>
              <w:spacing w:before="160"/>
              <w:ind w:left="35" w:right="90"/>
              <w:jc w:val="center"/>
              <w:rPr>
                <w:sz w:val="23"/>
              </w:rPr>
            </w:pPr>
            <w:r>
              <w:rPr>
                <w:spacing w:val="-5"/>
                <w:sz w:val="23"/>
              </w:rPr>
              <w:t>191</w:t>
            </w:r>
          </w:p>
        </w:tc>
      </w:tr>
    </w:tbl>
    <w:p w14:paraId="219521CA" w14:textId="77777777" w:rsidR="00D873A2" w:rsidRDefault="00D873A2">
      <w:pPr>
        <w:jc w:val="center"/>
        <w:rPr>
          <w:sz w:val="23"/>
        </w:rPr>
        <w:sectPr w:rsidR="00D873A2">
          <w:pgSz w:w="12240" w:h="15840"/>
          <w:pgMar w:top="1460" w:right="580" w:bottom="860" w:left="580" w:header="721" w:footer="678" w:gutter="0"/>
          <w:cols w:space="720"/>
        </w:sectPr>
      </w:pPr>
    </w:p>
    <w:p w14:paraId="713E17B9" w14:textId="77777777" w:rsidR="00D873A2" w:rsidRDefault="00D873A2">
      <w:pPr>
        <w:pStyle w:val="BodyText"/>
      </w:pPr>
    </w:p>
    <w:p w14:paraId="76211023" w14:textId="77777777" w:rsidR="00D873A2" w:rsidRDefault="00D873A2">
      <w:pPr>
        <w:pStyle w:val="BodyText"/>
        <w:spacing w:before="77"/>
      </w:pPr>
    </w:p>
    <w:p w14:paraId="6D74F956" w14:textId="77777777" w:rsidR="00D873A2" w:rsidRDefault="00000000">
      <w:pPr>
        <w:ind w:left="2373" w:right="2373"/>
        <w:jc w:val="center"/>
        <w:rPr>
          <w:b/>
          <w:sz w:val="24"/>
        </w:rPr>
      </w:pPr>
      <w:r>
        <w:rPr>
          <w:b/>
          <w:sz w:val="24"/>
        </w:rPr>
        <w:t>INACTIVE</w:t>
      </w:r>
      <w:r>
        <w:rPr>
          <w:b/>
          <w:spacing w:val="-3"/>
          <w:sz w:val="24"/>
        </w:rPr>
        <w:t xml:space="preserve"> </w:t>
      </w:r>
      <w:r>
        <w:rPr>
          <w:b/>
          <w:sz w:val="24"/>
        </w:rPr>
        <w:t>AGE</w:t>
      </w:r>
      <w:r>
        <w:rPr>
          <w:b/>
          <w:spacing w:val="-3"/>
          <w:sz w:val="24"/>
        </w:rPr>
        <w:t xml:space="preserve"> </w:t>
      </w:r>
      <w:r>
        <w:rPr>
          <w:b/>
          <w:spacing w:val="-2"/>
          <w:sz w:val="24"/>
        </w:rPr>
        <w:t>DISTRIBUTION</w:t>
      </w:r>
    </w:p>
    <w:p w14:paraId="3B8E445D" w14:textId="77777777" w:rsidR="00D873A2" w:rsidRDefault="00D873A2">
      <w:pPr>
        <w:pStyle w:val="BodyText"/>
        <w:rPr>
          <w:b/>
        </w:rPr>
      </w:pPr>
    </w:p>
    <w:p w14:paraId="5BE181D2" w14:textId="77777777" w:rsidR="00D873A2" w:rsidRDefault="00D873A2">
      <w:pPr>
        <w:pStyle w:val="BodyText"/>
        <w:spacing w:before="32"/>
        <w:rPr>
          <w:b/>
        </w:rPr>
      </w:pPr>
    </w:p>
    <w:p w14:paraId="753E2D8D" w14:textId="77777777" w:rsidR="00D873A2" w:rsidRDefault="00000000">
      <w:pPr>
        <w:spacing w:line="273" w:lineRule="auto"/>
        <w:ind w:left="4655" w:right="4672" w:firstLine="29"/>
        <w:jc w:val="center"/>
        <w:rPr>
          <w:b/>
          <w:sz w:val="24"/>
        </w:rPr>
      </w:pPr>
      <w:r>
        <w:rPr>
          <w:b/>
          <w:spacing w:val="-6"/>
          <w:sz w:val="24"/>
        </w:rPr>
        <w:t>INACTIVE</w:t>
      </w:r>
      <w:r>
        <w:rPr>
          <w:b/>
          <w:spacing w:val="-10"/>
          <w:sz w:val="24"/>
        </w:rPr>
        <w:t xml:space="preserve"> </w:t>
      </w:r>
      <w:r>
        <w:rPr>
          <w:b/>
          <w:spacing w:val="-6"/>
          <w:sz w:val="24"/>
        </w:rPr>
        <w:t xml:space="preserve">AGE </w:t>
      </w:r>
      <w:r>
        <w:rPr>
          <w:b/>
          <w:spacing w:val="-4"/>
          <w:sz w:val="24"/>
        </w:rPr>
        <w:t>DISTRIBUTION</w:t>
      </w:r>
    </w:p>
    <w:p w14:paraId="6D667960" w14:textId="77777777" w:rsidR="00D873A2" w:rsidRDefault="00D873A2">
      <w:pPr>
        <w:pStyle w:val="BodyText"/>
        <w:spacing w:before="40"/>
        <w:rPr>
          <w:b/>
        </w:rPr>
      </w:pPr>
    </w:p>
    <w:p w14:paraId="0F4B3B29" w14:textId="77777777" w:rsidR="00D873A2" w:rsidRDefault="00000000">
      <w:pPr>
        <w:pStyle w:val="BodyText"/>
        <w:spacing w:before="1"/>
        <w:ind w:right="1242"/>
        <w:jc w:val="center"/>
      </w:pPr>
      <w:r>
        <w:rPr>
          <w:spacing w:val="-2"/>
        </w:rPr>
        <w:t>Attained</w:t>
      </w:r>
    </w:p>
    <w:p w14:paraId="54293AEE" w14:textId="77777777" w:rsidR="00D873A2" w:rsidRDefault="00000000">
      <w:pPr>
        <w:pStyle w:val="BodyText"/>
        <w:tabs>
          <w:tab w:val="left" w:pos="599"/>
          <w:tab w:val="left" w:pos="1559"/>
          <w:tab w:val="left" w:pos="1829"/>
          <w:tab w:val="left" w:pos="2804"/>
        </w:tabs>
        <w:spacing w:before="38"/>
        <w:ind w:right="13"/>
        <w:jc w:val="center"/>
      </w:pPr>
      <w:r>
        <w:rPr>
          <w:u w:val="single"/>
        </w:rPr>
        <w:tab/>
      </w:r>
      <w:r>
        <w:rPr>
          <w:spacing w:val="-5"/>
          <w:u w:val="single"/>
        </w:rPr>
        <w:t>Age</w:t>
      </w:r>
      <w:r>
        <w:rPr>
          <w:u w:val="single"/>
        </w:rPr>
        <w:tab/>
      </w:r>
      <w:r>
        <w:tab/>
      </w:r>
      <w:r>
        <w:rPr>
          <w:spacing w:val="80"/>
          <w:u w:val="single"/>
        </w:rPr>
        <w:t xml:space="preserve"> </w:t>
      </w:r>
      <w:r>
        <w:rPr>
          <w:u w:val="single"/>
        </w:rPr>
        <w:t>Count</w:t>
      </w:r>
      <w:r>
        <w:rPr>
          <w:u w:val="single"/>
        </w:rPr>
        <w:tab/>
      </w:r>
    </w:p>
    <w:p w14:paraId="4CC6AEA7" w14:textId="77777777" w:rsidR="00D873A2" w:rsidRDefault="00D873A2">
      <w:pPr>
        <w:pStyle w:val="BodyText"/>
        <w:spacing w:before="135"/>
        <w:rPr>
          <w:sz w:val="20"/>
        </w:rPr>
      </w:pPr>
    </w:p>
    <w:tbl>
      <w:tblPr>
        <w:tblW w:w="0" w:type="auto"/>
        <w:tblInd w:w="4087" w:type="dxa"/>
        <w:tblLayout w:type="fixed"/>
        <w:tblCellMar>
          <w:left w:w="0" w:type="dxa"/>
          <w:right w:w="0" w:type="dxa"/>
        </w:tblCellMar>
        <w:tblLook w:val="01E0" w:firstRow="1" w:lastRow="1" w:firstColumn="1" w:lastColumn="1" w:noHBand="0" w:noVBand="0"/>
      </w:tblPr>
      <w:tblGrid>
        <w:gridCol w:w="1745"/>
        <w:gridCol w:w="1215"/>
      </w:tblGrid>
      <w:tr w:rsidR="00D873A2" w14:paraId="28D32528" w14:textId="77777777">
        <w:trPr>
          <w:trHeight w:val="290"/>
        </w:trPr>
        <w:tc>
          <w:tcPr>
            <w:tcW w:w="1745" w:type="dxa"/>
          </w:tcPr>
          <w:p w14:paraId="7D270F9C" w14:textId="77777777" w:rsidR="00D873A2" w:rsidRDefault="00000000">
            <w:pPr>
              <w:pStyle w:val="TableParagraph"/>
              <w:spacing w:line="266" w:lineRule="exact"/>
              <w:ind w:right="69"/>
              <w:jc w:val="center"/>
              <w:rPr>
                <w:sz w:val="24"/>
              </w:rPr>
            </w:pPr>
            <w:r>
              <w:rPr>
                <w:spacing w:val="-5"/>
                <w:sz w:val="24"/>
              </w:rPr>
              <w:t>&lt;50</w:t>
            </w:r>
          </w:p>
        </w:tc>
        <w:tc>
          <w:tcPr>
            <w:tcW w:w="1215" w:type="dxa"/>
          </w:tcPr>
          <w:p w14:paraId="5E8ED6CB" w14:textId="77777777" w:rsidR="00D873A2" w:rsidRDefault="00000000">
            <w:pPr>
              <w:pStyle w:val="TableParagraph"/>
              <w:spacing w:line="266" w:lineRule="exact"/>
              <w:ind w:right="223"/>
              <w:jc w:val="right"/>
              <w:rPr>
                <w:sz w:val="24"/>
              </w:rPr>
            </w:pPr>
            <w:r>
              <w:rPr>
                <w:spacing w:val="-10"/>
                <w:sz w:val="24"/>
              </w:rPr>
              <w:t>3</w:t>
            </w:r>
          </w:p>
        </w:tc>
      </w:tr>
      <w:tr w:rsidR="00D873A2" w14:paraId="3F47D85F" w14:textId="77777777">
        <w:trPr>
          <w:trHeight w:val="314"/>
        </w:trPr>
        <w:tc>
          <w:tcPr>
            <w:tcW w:w="1745" w:type="dxa"/>
          </w:tcPr>
          <w:p w14:paraId="4745293A" w14:textId="77777777" w:rsidR="00D873A2" w:rsidRDefault="00000000">
            <w:pPr>
              <w:pStyle w:val="TableParagraph"/>
              <w:spacing w:before="14"/>
              <w:ind w:right="84"/>
              <w:jc w:val="center"/>
              <w:rPr>
                <w:sz w:val="24"/>
              </w:rPr>
            </w:pPr>
            <w:r>
              <w:rPr>
                <w:sz w:val="24"/>
              </w:rPr>
              <w:t>50-</w:t>
            </w:r>
            <w:r>
              <w:rPr>
                <w:spacing w:val="-5"/>
                <w:sz w:val="24"/>
              </w:rPr>
              <w:t>54</w:t>
            </w:r>
          </w:p>
        </w:tc>
        <w:tc>
          <w:tcPr>
            <w:tcW w:w="1215" w:type="dxa"/>
          </w:tcPr>
          <w:p w14:paraId="434B6AAA" w14:textId="77777777" w:rsidR="00D873A2" w:rsidRDefault="00000000">
            <w:pPr>
              <w:pStyle w:val="TableParagraph"/>
              <w:spacing w:before="14"/>
              <w:ind w:right="223"/>
              <w:jc w:val="right"/>
              <w:rPr>
                <w:sz w:val="24"/>
              </w:rPr>
            </w:pPr>
            <w:r>
              <w:rPr>
                <w:spacing w:val="-10"/>
                <w:sz w:val="24"/>
              </w:rPr>
              <w:t>3</w:t>
            </w:r>
          </w:p>
        </w:tc>
      </w:tr>
      <w:tr w:rsidR="00D873A2" w14:paraId="64968717" w14:textId="77777777">
        <w:trPr>
          <w:trHeight w:val="314"/>
        </w:trPr>
        <w:tc>
          <w:tcPr>
            <w:tcW w:w="1745" w:type="dxa"/>
          </w:tcPr>
          <w:p w14:paraId="42447B78" w14:textId="77777777" w:rsidR="00D873A2" w:rsidRDefault="00000000">
            <w:pPr>
              <w:pStyle w:val="TableParagraph"/>
              <w:spacing w:before="14"/>
              <w:ind w:right="84"/>
              <w:jc w:val="center"/>
              <w:rPr>
                <w:sz w:val="24"/>
              </w:rPr>
            </w:pPr>
            <w:r>
              <w:rPr>
                <w:sz w:val="24"/>
              </w:rPr>
              <w:t>55-</w:t>
            </w:r>
            <w:r>
              <w:rPr>
                <w:spacing w:val="-5"/>
                <w:sz w:val="24"/>
              </w:rPr>
              <w:t>59</w:t>
            </w:r>
          </w:p>
        </w:tc>
        <w:tc>
          <w:tcPr>
            <w:tcW w:w="1215" w:type="dxa"/>
          </w:tcPr>
          <w:p w14:paraId="584184F5" w14:textId="77777777" w:rsidR="00D873A2" w:rsidRDefault="00000000">
            <w:pPr>
              <w:pStyle w:val="TableParagraph"/>
              <w:spacing w:before="14"/>
              <w:ind w:right="223"/>
              <w:jc w:val="right"/>
              <w:rPr>
                <w:sz w:val="24"/>
              </w:rPr>
            </w:pPr>
            <w:r>
              <w:rPr>
                <w:spacing w:val="-10"/>
                <w:sz w:val="24"/>
              </w:rPr>
              <w:t>2</w:t>
            </w:r>
          </w:p>
        </w:tc>
      </w:tr>
      <w:tr w:rsidR="00D873A2" w14:paraId="65DFF9FA" w14:textId="77777777">
        <w:trPr>
          <w:trHeight w:val="315"/>
        </w:trPr>
        <w:tc>
          <w:tcPr>
            <w:tcW w:w="1745" w:type="dxa"/>
          </w:tcPr>
          <w:p w14:paraId="7DC96042" w14:textId="77777777" w:rsidR="00D873A2" w:rsidRDefault="00000000">
            <w:pPr>
              <w:pStyle w:val="TableParagraph"/>
              <w:spacing w:before="14"/>
              <w:ind w:right="84"/>
              <w:jc w:val="center"/>
              <w:rPr>
                <w:sz w:val="24"/>
              </w:rPr>
            </w:pPr>
            <w:r>
              <w:rPr>
                <w:sz w:val="24"/>
              </w:rPr>
              <w:t>60-</w:t>
            </w:r>
            <w:r>
              <w:rPr>
                <w:spacing w:val="-5"/>
                <w:sz w:val="24"/>
              </w:rPr>
              <w:t>64</w:t>
            </w:r>
          </w:p>
        </w:tc>
        <w:tc>
          <w:tcPr>
            <w:tcW w:w="1215" w:type="dxa"/>
          </w:tcPr>
          <w:p w14:paraId="317EBB30" w14:textId="77777777" w:rsidR="00D873A2" w:rsidRDefault="00000000">
            <w:pPr>
              <w:pStyle w:val="TableParagraph"/>
              <w:spacing w:before="14"/>
              <w:ind w:left="749"/>
              <w:rPr>
                <w:sz w:val="24"/>
              </w:rPr>
            </w:pPr>
            <w:r>
              <w:rPr>
                <w:spacing w:val="-5"/>
                <w:sz w:val="24"/>
              </w:rPr>
              <w:t>14</w:t>
            </w:r>
          </w:p>
        </w:tc>
      </w:tr>
      <w:tr w:rsidR="00D873A2" w14:paraId="5E68562D" w14:textId="77777777">
        <w:trPr>
          <w:trHeight w:val="315"/>
        </w:trPr>
        <w:tc>
          <w:tcPr>
            <w:tcW w:w="1745" w:type="dxa"/>
          </w:tcPr>
          <w:p w14:paraId="5C85C7FB" w14:textId="77777777" w:rsidR="00D873A2" w:rsidRDefault="00000000">
            <w:pPr>
              <w:pStyle w:val="TableParagraph"/>
              <w:spacing w:before="14"/>
              <w:ind w:right="84"/>
              <w:jc w:val="center"/>
              <w:rPr>
                <w:sz w:val="24"/>
              </w:rPr>
            </w:pPr>
            <w:r>
              <w:rPr>
                <w:sz w:val="24"/>
              </w:rPr>
              <w:t>65-</w:t>
            </w:r>
            <w:r>
              <w:rPr>
                <w:spacing w:val="-5"/>
                <w:sz w:val="24"/>
              </w:rPr>
              <w:t>69</w:t>
            </w:r>
          </w:p>
        </w:tc>
        <w:tc>
          <w:tcPr>
            <w:tcW w:w="1215" w:type="dxa"/>
          </w:tcPr>
          <w:p w14:paraId="1355D20F" w14:textId="77777777" w:rsidR="00D873A2" w:rsidRDefault="00000000">
            <w:pPr>
              <w:pStyle w:val="TableParagraph"/>
              <w:spacing w:before="14"/>
              <w:ind w:left="749"/>
              <w:rPr>
                <w:sz w:val="24"/>
              </w:rPr>
            </w:pPr>
            <w:r>
              <w:rPr>
                <w:spacing w:val="-5"/>
                <w:sz w:val="24"/>
              </w:rPr>
              <w:t>12</w:t>
            </w:r>
          </w:p>
        </w:tc>
      </w:tr>
      <w:tr w:rsidR="00D873A2" w14:paraId="489C2890" w14:textId="77777777">
        <w:trPr>
          <w:trHeight w:val="314"/>
        </w:trPr>
        <w:tc>
          <w:tcPr>
            <w:tcW w:w="1745" w:type="dxa"/>
          </w:tcPr>
          <w:p w14:paraId="63BED62F" w14:textId="77777777" w:rsidR="00D873A2" w:rsidRDefault="00000000">
            <w:pPr>
              <w:pStyle w:val="TableParagraph"/>
              <w:spacing w:before="14"/>
              <w:ind w:right="84"/>
              <w:jc w:val="center"/>
              <w:rPr>
                <w:sz w:val="24"/>
              </w:rPr>
            </w:pPr>
            <w:r>
              <w:rPr>
                <w:sz w:val="24"/>
              </w:rPr>
              <w:t>70-</w:t>
            </w:r>
            <w:r>
              <w:rPr>
                <w:spacing w:val="-5"/>
                <w:sz w:val="24"/>
              </w:rPr>
              <w:t>74</w:t>
            </w:r>
          </w:p>
        </w:tc>
        <w:tc>
          <w:tcPr>
            <w:tcW w:w="1215" w:type="dxa"/>
          </w:tcPr>
          <w:p w14:paraId="2B2BC11C" w14:textId="77777777" w:rsidR="00D873A2" w:rsidRDefault="00000000">
            <w:pPr>
              <w:pStyle w:val="TableParagraph"/>
              <w:spacing w:before="14"/>
              <w:ind w:left="749"/>
              <w:rPr>
                <w:sz w:val="24"/>
              </w:rPr>
            </w:pPr>
            <w:r>
              <w:rPr>
                <w:spacing w:val="-5"/>
                <w:sz w:val="24"/>
              </w:rPr>
              <w:t>12</w:t>
            </w:r>
          </w:p>
        </w:tc>
      </w:tr>
      <w:tr w:rsidR="00D873A2" w14:paraId="1EF37F72" w14:textId="77777777">
        <w:trPr>
          <w:trHeight w:val="314"/>
        </w:trPr>
        <w:tc>
          <w:tcPr>
            <w:tcW w:w="1745" w:type="dxa"/>
          </w:tcPr>
          <w:p w14:paraId="29CCEA8A" w14:textId="77777777" w:rsidR="00D873A2" w:rsidRDefault="00000000">
            <w:pPr>
              <w:pStyle w:val="TableParagraph"/>
              <w:spacing w:before="14"/>
              <w:ind w:right="84"/>
              <w:jc w:val="center"/>
              <w:rPr>
                <w:sz w:val="24"/>
              </w:rPr>
            </w:pPr>
            <w:r>
              <w:rPr>
                <w:sz w:val="24"/>
              </w:rPr>
              <w:t>75-</w:t>
            </w:r>
            <w:r>
              <w:rPr>
                <w:spacing w:val="-5"/>
                <w:sz w:val="24"/>
              </w:rPr>
              <w:t>79</w:t>
            </w:r>
          </w:p>
        </w:tc>
        <w:tc>
          <w:tcPr>
            <w:tcW w:w="1215" w:type="dxa"/>
          </w:tcPr>
          <w:p w14:paraId="354E7BE3" w14:textId="77777777" w:rsidR="00D873A2" w:rsidRDefault="00000000">
            <w:pPr>
              <w:pStyle w:val="TableParagraph"/>
              <w:spacing w:before="14"/>
              <w:ind w:right="223"/>
              <w:jc w:val="right"/>
              <w:rPr>
                <w:sz w:val="24"/>
              </w:rPr>
            </w:pPr>
            <w:r>
              <w:rPr>
                <w:spacing w:val="-10"/>
                <w:sz w:val="24"/>
              </w:rPr>
              <w:t>5</w:t>
            </w:r>
          </w:p>
        </w:tc>
      </w:tr>
      <w:tr w:rsidR="00D873A2" w14:paraId="7477F89C" w14:textId="77777777">
        <w:trPr>
          <w:trHeight w:val="315"/>
        </w:trPr>
        <w:tc>
          <w:tcPr>
            <w:tcW w:w="1745" w:type="dxa"/>
          </w:tcPr>
          <w:p w14:paraId="7E6CF2EE" w14:textId="77777777" w:rsidR="00D873A2" w:rsidRDefault="00000000">
            <w:pPr>
              <w:pStyle w:val="TableParagraph"/>
              <w:spacing w:before="14"/>
              <w:ind w:right="84"/>
              <w:jc w:val="center"/>
              <w:rPr>
                <w:sz w:val="24"/>
              </w:rPr>
            </w:pPr>
            <w:r>
              <w:rPr>
                <w:sz w:val="24"/>
              </w:rPr>
              <w:t>80-</w:t>
            </w:r>
            <w:r>
              <w:rPr>
                <w:spacing w:val="-5"/>
                <w:sz w:val="24"/>
              </w:rPr>
              <w:t>84</w:t>
            </w:r>
          </w:p>
        </w:tc>
        <w:tc>
          <w:tcPr>
            <w:tcW w:w="1215" w:type="dxa"/>
          </w:tcPr>
          <w:p w14:paraId="34B08F58" w14:textId="77777777" w:rsidR="00D873A2" w:rsidRDefault="00000000">
            <w:pPr>
              <w:pStyle w:val="TableParagraph"/>
              <w:spacing w:before="14"/>
              <w:ind w:right="223"/>
              <w:jc w:val="right"/>
              <w:rPr>
                <w:sz w:val="24"/>
              </w:rPr>
            </w:pPr>
            <w:r>
              <w:rPr>
                <w:spacing w:val="-10"/>
                <w:sz w:val="24"/>
              </w:rPr>
              <w:t>2</w:t>
            </w:r>
          </w:p>
        </w:tc>
      </w:tr>
      <w:tr w:rsidR="00D873A2" w14:paraId="33F81808" w14:textId="77777777">
        <w:trPr>
          <w:trHeight w:val="290"/>
        </w:trPr>
        <w:tc>
          <w:tcPr>
            <w:tcW w:w="1745" w:type="dxa"/>
          </w:tcPr>
          <w:p w14:paraId="39896A1D" w14:textId="77777777" w:rsidR="00D873A2" w:rsidRDefault="00000000">
            <w:pPr>
              <w:pStyle w:val="TableParagraph"/>
              <w:tabs>
                <w:tab w:val="left" w:pos="599"/>
                <w:tab w:val="left" w:pos="1559"/>
              </w:tabs>
              <w:spacing w:before="14" w:line="256" w:lineRule="exact"/>
              <w:ind w:right="83"/>
              <w:jc w:val="center"/>
              <w:rPr>
                <w:sz w:val="24"/>
              </w:rPr>
            </w:pPr>
            <w:r>
              <w:rPr>
                <w:sz w:val="24"/>
                <w:u w:val="single"/>
              </w:rPr>
              <w:tab/>
            </w:r>
            <w:r>
              <w:rPr>
                <w:spacing w:val="-5"/>
                <w:sz w:val="24"/>
                <w:u w:val="single"/>
              </w:rPr>
              <w:t>85+</w:t>
            </w:r>
            <w:r>
              <w:rPr>
                <w:sz w:val="24"/>
                <w:u w:val="single"/>
              </w:rPr>
              <w:tab/>
            </w:r>
          </w:p>
        </w:tc>
        <w:tc>
          <w:tcPr>
            <w:tcW w:w="1215" w:type="dxa"/>
          </w:tcPr>
          <w:p w14:paraId="67B8B4AC" w14:textId="77777777" w:rsidR="00D873A2" w:rsidRDefault="00000000">
            <w:pPr>
              <w:pStyle w:val="TableParagraph"/>
              <w:tabs>
                <w:tab w:val="left" w:pos="1164"/>
              </w:tabs>
              <w:spacing w:before="14" w:line="256" w:lineRule="exact"/>
              <w:ind w:left="134"/>
              <w:rPr>
                <w:sz w:val="24"/>
              </w:rPr>
            </w:pPr>
            <w:r>
              <w:rPr>
                <w:w w:val="99"/>
                <w:sz w:val="24"/>
                <w:u w:val="single"/>
              </w:rPr>
              <w:t xml:space="preserve"> </w:t>
            </w:r>
            <w:r>
              <w:rPr>
                <w:sz w:val="24"/>
                <w:u w:val="single"/>
              </w:rPr>
              <w:tab/>
            </w:r>
          </w:p>
        </w:tc>
      </w:tr>
    </w:tbl>
    <w:p w14:paraId="4FBEB3D0" w14:textId="77777777" w:rsidR="00D873A2" w:rsidRDefault="00D873A2">
      <w:pPr>
        <w:pStyle w:val="BodyText"/>
        <w:spacing w:before="82"/>
      </w:pPr>
    </w:p>
    <w:p w14:paraId="62050249" w14:textId="77777777" w:rsidR="00D873A2" w:rsidRDefault="00000000">
      <w:pPr>
        <w:pStyle w:val="BodyText"/>
        <w:tabs>
          <w:tab w:val="right" w:pos="6814"/>
        </w:tabs>
        <w:ind w:left="4684"/>
      </w:pPr>
      <w:r>
        <w:rPr>
          <w:spacing w:val="-2"/>
        </w:rPr>
        <w:t>Total</w:t>
      </w:r>
      <w:r>
        <w:tab/>
      </w:r>
      <w:r>
        <w:rPr>
          <w:spacing w:val="-5"/>
        </w:rPr>
        <w:t>53</w:t>
      </w:r>
    </w:p>
    <w:p w14:paraId="75358E8C" w14:textId="77777777" w:rsidR="00D873A2" w:rsidRDefault="00000000">
      <w:pPr>
        <w:pStyle w:val="BodyText"/>
        <w:spacing w:before="300"/>
        <w:ind w:left="860" w:right="935"/>
      </w:pPr>
      <w:r>
        <w:t>Of</w:t>
      </w:r>
      <w:r>
        <w:rPr>
          <w:spacing w:val="-5"/>
        </w:rPr>
        <w:t xml:space="preserve"> </w:t>
      </w:r>
      <w:r>
        <w:t>the</w:t>
      </w:r>
      <w:r>
        <w:rPr>
          <w:spacing w:val="-3"/>
        </w:rPr>
        <w:t xml:space="preserve"> </w:t>
      </w:r>
      <w:r>
        <w:t>53</w:t>
      </w:r>
      <w:r>
        <w:rPr>
          <w:spacing w:val="-3"/>
        </w:rPr>
        <w:t xml:space="preserve"> </w:t>
      </w:r>
      <w:r>
        <w:t>retirees,</w:t>
      </w:r>
      <w:r>
        <w:rPr>
          <w:spacing w:val="-3"/>
        </w:rPr>
        <w:t xml:space="preserve"> </w:t>
      </w:r>
      <w:r>
        <w:t>32</w:t>
      </w:r>
      <w:r>
        <w:rPr>
          <w:spacing w:val="-3"/>
        </w:rPr>
        <w:t xml:space="preserve"> </w:t>
      </w:r>
      <w:r>
        <w:t>are</w:t>
      </w:r>
      <w:r>
        <w:rPr>
          <w:spacing w:val="-3"/>
        </w:rPr>
        <w:t xml:space="preserve"> </w:t>
      </w:r>
      <w:r>
        <w:t>receiving</w:t>
      </w:r>
      <w:r>
        <w:rPr>
          <w:spacing w:val="-3"/>
        </w:rPr>
        <w:t xml:space="preserve"> </w:t>
      </w:r>
      <w:r>
        <w:t>coverage</w:t>
      </w:r>
      <w:r>
        <w:rPr>
          <w:spacing w:val="-4"/>
        </w:rPr>
        <w:t xml:space="preserve"> </w:t>
      </w:r>
      <w:r>
        <w:t>through</w:t>
      </w:r>
      <w:r>
        <w:rPr>
          <w:spacing w:val="-3"/>
        </w:rPr>
        <w:t xml:space="preserve"> </w:t>
      </w:r>
      <w:r>
        <w:t>the</w:t>
      </w:r>
      <w:r>
        <w:rPr>
          <w:spacing w:val="-3"/>
        </w:rPr>
        <w:t xml:space="preserve"> </w:t>
      </w:r>
      <w:r>
        <w:t>City</w:t>
      </w:r>
      <w:r>
        <w:rPr>
          <w:spacing w:val="-3"/>
        </w:rPr>
        <w:t xml:space="preserve"> </w:t>
      </w:r>
      <w:r>
        <w:t>of</w:t>
      </w:r>
      <w:r>
        <w:rPr>
          <w:spacing w:val="-3"/>
        </w:rPr>
        <w:t xml:space="preserve"> </w:t>
      </w:r>
      <w:r>
        <w:t>Reno,</w:t>
      </w:r>
      <w:r>
        <w:rPr>
          <w:spacing w:val="-3"/>
        </w:rPr>
        <w:t xml:space="preserve"> </w:t>
      </w:r>
      <w:r>
        <w:t>with</w:t>
      </w:r>
      <w:r>
        <w:rPr>
          <w:spacing w:val="-3"/>
        </w:rPr>
        <w:t xml:space="preserve"> </w:t>
      </w:r>
      <w:r>
        <w:t>TMFPD</w:t>
      </w:r>
      <w:r>
        <w:rPr>
          <w:spacing w:val="-4"/>
        </w:rPr>
        <w:t xml:space="preserve"> </w:t>
      </w:r>
      <w:r>
        <w:t>paying</w:t>
      </w:r>
      <w:r>
        <w:rPr>
          <w:spacing w:val="-3"/>
        </w:rPr>
        <w:t xml:space="preserve"> </w:t>
      </w:r>
      <w:r>
        <w:t>a portion of their premiums based on TMFPD credited service.</w:t>
      </w:r>
    </w:p>
    <w:p w14:paraId="22AA7D82" w14:textId="77777777" w:rsidR="00D873A2" w:rsidRDefault="00D873A2">
      <w:pPr>
        <w:sectPr w:rsidR="00D873A2">
          <w:pgSz w:w="12240" w:h="15840"/>
          <w:pgMar w:top="1460" w:right="580" w:bottom="860" w:left="580" w:header="721" w:footer="678" w:gutter="0"/>
          <w:cols w:space="720"/>
        </w:sectPr>
      </w:pPr>
    </w:p>
    <w:p w14:paraId="019DA664" w14:textId="77777777" w:rsidR="00D873A2" w:rsidRDefault="00000000">
      <w:pPr>
        <w:spacing w:before="80"/>
        <w:ind w:left="13" w:right="13"/>
        <w:jc w:val="center"/>
        <w:rPr>
          <w:sz w:val="24"/>
        </w:rPr>
      </w:pPr>
      <w:r>
        <w:rPr>
          <w:sz w:val="24"/>
        </w:rPr>
        <w:lastRenderedPageBreak/>
        <w:t>SECTION</w:t>
      </w:r>
      <w:r>
        <w:rPr>
          <w:spacing w:val="-6"/>
          <w:sz w:val="24"/>
        </w:rPr>
        <w:t xml:space="preserve"> </w:t>
      </w:r>
      <w:r>
        <w:rPr>
          <w:sz w:val="24"/>
        </w:rPr>
        <w:t>8</w:t>
      </w:r>
      <w:r>
        <w:rPr>
          <w:spacing w:val="-3"/>
          <w:sz w:val="24"/>
        </w:rPr>
        <w:t xml:space="preserve"> </w:t>
      </w:r>
      <w:r>
        <w:rPr>
          <w:sz w:val="24"/>
        </w:rPr>
        <w:t>–</w:t>
      </w:r>
      <w:r>
        <w:rPr>
          <w:spacing w:val="-3"/>
          <w:sz w:val="24"/>
        </w:rPr>
        <w:t xml:space="preserve"> </w:t>
      </w:r>
      <w:r>
        <w:rPr>
          <w:sz w:val="24"/>
        </w:rPr>
        <w:t>ACTUARIAL</w:t>
      </w:r>
      <w:r>
        <w:rPr>
          <w:spacing w:val="-3"/>
          <w:sz w:val="24"/>
        </w:rPr>
        <w:t xml:space="preserve"> </w:t>
      </w:r>
      <w:r>
        <w:rPr>
          <w:sz w:val="24"/>
        </w:rPr>
        <w:t>ASSUMPTIONS</w:t>
      </w:r>
      <w:r>
        <w:rPr>
          <w:spacing w:val="-2"/>
          <w:sz w:val="24"/>
        </w:rPr>
        <w:t xml:space="preserve"> </w:t>
      </w:r>
      <w:r>
        <w:rPr>
          <w:sz w:val="24"/>
        </w:rPr>
        <w:t>AND</w:t>
      </w:r>
      <w:r>
        <w:rPr>
          <w:spacing w:val="-4"/>
          <w:sz w:val="24"/>
        </w:rPr>
        <w:t xml:space="preserve"> </w:t>
      </w:r>
      <w:r>
        <w:rPr>
          <w:sz w:val="24"/>
        </w:rPr>
        <w:t>FUNDING</w:t>
      </w:r>
      <w:r>
        <w:rPr>
          <w:spacing w:val="-3"/>
          <w:sz w:val="24"/>
        </w:rPr>
        <w:t xml:space="preserve"> </w:t>
      </w:r>
      <w:r>
        <w:rPr>
          <w:spacing w:val="-2"/>
          <w:sz w:val="24"/>
        </w:rPr>
        <w:t>METHODS</w:t>
      </w:r>
    </w:p>
    <w:p w14:paraId="18050CB8" w14:textId="77777777" w:rsidR="00D873A2" w:rsidRDefault="00000000">
      <w:pPr>
        <w:spacing w:before="273"/>
        <w:ind w:left="2373" w:right="2373"/>
        <w:jc w:val="center"/>
        <w:rPr>
          <w:b/>
          <w:sz w:val="24"/>
        </w:rPr>
      </w:pPr>
      <w:r>
        <w:rPr>
          <w:b/>
          <w:sz w:val="24"/>
        </w:rPr>
        <w:t>ACTUARIAL</w:t>
      </w:r>
      <w:r>
        <w:rPr>
          <w:b/>
          <w:spacing w:val="-7"/>
          <w:sz w:val="24"/>
        </w:rPr>
        <w:t xml:space="preserve"> </w:t>
      </w:r>
      <w:r>
        <w:rPr>
          <w:b/>
          <w:spacing w:val="-2"/>
          <w:sz w:val="24"/>
        </w:rPr>
        <w:t>ASSUMPTIONS</w:t>
      </w:r>
    </w:p>
    <w:p w14:paraId="14C59FC7" w14:textId="77777777" w:rsidR="00D873A2" w:rsidRDefault="00D873A2">
      <w:pPr>
        <w:pStyle w:val="BodyText"/>
        <w:rPr>
          <w:b/>
        </w:rPr>
      </w:pPr>
    </w:p>
    <w:p w14:paraId="7C8F455B" w14:textId="77777777" w:rsidR="00D873A2" w:rsidRDefault="00000000">
      <w:pPr>
        <w:pStyle w:val="BodyText"/>
        <w:tabs>
          <w:tab w:val="left" w:pos="4460"/>
        </w:tabs>
        <w:ind w:left="860"/>
      </w:pPr>
      <w:r>
        <w:t>Valuation</w:t>
      </w:r>
      <w:r>
        <w:rPr>
          <w:spacing w:val="-4"/>
        </w:rPr>
        <w:t xml:space="preserve"> Date</w:t>
      </w:r>
      <w:r>
        <w:tab/>
        <w:t>July</w:t>
      </w:r>
      <w:r>
        <w:rPr>
          <w:spacing w:val="-1"/>
        </w:rPr>
        <w:t xml:space="preserve"> </w:t>
      </w:r>
      <w:r>
        <w:t>1,</w:t>
      </w:r>
      <w:r>
        <w:rPr>
          <w:spacing w:val="-1"/>
        </w:rPr>
        <w:t xml:space="preserve"> </w:t>
      </w:r>
      <w:r>
        <w:rPr>
          <w:spacing w:val="-2"/>
        </w:rPr>
        <w:t>2024.</w:t>
      </w:r>
    </w:p>
    <w:p w14:paraId="1F64B520" w14:textId="77777777" w:rsidR="00D873A2" w:rsidRDefault="00000000">
      <w:pPr>
        <w:pStyle w:val="BodyText"/>
        <w:spacing w:before="44"/>
        <w:rPr>
          <w:sz w:val="20"/>
        </w:rPr>
      </w:pPr>
      <w:r>
        <w:rPr>
          <w:noProof/>
        </w:rPr>
        <mc:AlternateContent>
          <mc:Choice Requires="wps">
            <w:drawing>
              <wp:anchor distT="0" distB="0" distL="0" distR="0" simplePos="0" relativeHeight="487836672" behindDoc="1" locked="0" layoutInCell="1" allowOverlap="1" wp14:anchorId="7B6DC1E7" wp14:editId="0FDDE835">
                <wp:simplePos x="0" y="0"/>
                <wp:positionH relativeFrom="page">
                  <wp:posOffset>896416</wp:posOffset>
                </wp:positionH>
                <wp:positionV relativeFrom="paragraph">
                  <wp:posOffset>189840</wp:posOffset>
                </wp:positionV>
                <wp:extent cx="5981065" cy="6350"/>
                <wp:effectExtent l="0" t="0" r="0" b="0"/>
                <wp:wrapTopAndBottom/>
                <wp:docPr id="1890" name="Graphic 1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D302D73" id="Graphic 1890" o:spid="_x0000_s1026" alt="&quot;&quot;" style="position:absolute;margin-left:70.6pt;margin-top:14.95pt;width:470.95pt;height:.5pt;z-index:-154798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75854EA2" w14:textId="77777777" w:rsidR="00D873A2" w:rsidRDefault="00000000">
      <w:pPr>
        <w:pStyle w:val="BodyText"/>
        <w:tabs>
          <w:tab w:val="left" w:pos="4460"/>
        </w:tabs>
        <w:spacing w:before="275"/>
        <w:ind w:left="860"/>
      </w:pPr>
      <w:r>
        <w:t>Measurement</w:t>
      </w:r>
      <w:r>
        <w:rPr>
          <w:spacing w:val="-9"/>
        </w:rPr>
        <w:t xml:space="preserve"> </w:t>
      </w:r>
      <w:r>
        <w:rPr>
          <w:spacing w:val="-4"/>
        </w:rPr>
        <w:t>Date</w:t>
      </w:r>
      <w:r>
        <w:tab/>
        <w:t>June</w:t>
      </w:r>
      <w:r>
        <w:rPr>
          <w:spacing w:val="-5"/>
        </w:rPr>
        <w:t xml:space="preserve"> </w:t>
      </w:r>
      <w:r>
        <w:t>30,</w:t>
      </w:r>
      <w:r>
        <w:rPr>
          <w:spacing w:val="-1"/>
        </w:rPr>
        <w:t xml:space="preserve"> </w:t>
      </w:r>
      <w:r>
        <w:rPr>
          <w:spacing w:val="-2"/>
        </w:rPr>
        <w:t>2024.</w:t>
      </w:r>
    </w:p>
    <w:p w14:paraId="16269E08" w14:textId="77777777" w:rsidR="00D873A2" w:rsidRDefault="00000000">
      <w:pPr>
        <w:pStyle w:val="BodyText"/>
        <w:spacing w:before="42"/>
        <w:rPr>
          <w:sz w:val="20"/>
        </w:rPr>
      </w:pPr>
      <w:r>
        <w:rPr>
          <w:noProof/>
        </w:rPr>
        <mc:AlternateContent>
          <mc:Choice Requires="wps">
            <w:drawing>
              <wp:anchor distT="0" distB="0" distL="0" distR="0" simplePos="0" relativeHeight="487837184" behindDoc="1" locked="0" layoutInCell="1" allowOverlap="1" wp14:anchorId="7C44C863" wp14:editId="66F60BE6">
                <wp:simplePos x="0" y="0"/>
                <wp:positionH relativeFrom="page">
                  <wp:posOffset>896416</wp:posOffset>
                </wp:positionH>
                <wp:positionV relativeFrom="paragraph">
                  <wp:posOffset>188101</wp:posOffset>
                </wp:positionV>
                <wp:extent cx="5981065" cy="6350"/>
                <wp:effectExtent l="0" t="0" r="0" b="0"/>
                <wp:wrapTopAndBottom/>
                <wp:docPr id="1891" name="Graphic 1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FCA58AB" id="Graphic 1891" o:spid="_x0000_s1026" alt="&quot;&quot;" style="position:absolute;margin-left:70.6pt;margin-top:14.8pt;width:470.95pt;height:.5pt;z-index:-154792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62895213" w14:textId="77777777" w:rsidR="00D873A2" w:rsidRDefault="00000000">
      <w:pPr>
        <w:pStyle w:val="BodyText"/>
        <w:tabs>
          <w:tab w:val="left" w:pos="4460"/>
        </w:tabs>
        <w:spacing w:before="275"/>
        <w:ind w:left="860"/>
      </w:pPr>
      <w:r>
        <w:t>Fiscal</w:t>
      </w:r>
      <w:r>
        <w:rPr>
          <w:spacing w:val="-3"/>
        </w:rPr>
        <w:t xml:space="preserve"> </w:t>
      </w:r>
      <w:r>
        <w:t>Year</w:t>
      </w:r>
      <w:r>
        <w:rPr>
          <w:spacing w:val="-3"/>
        </w:rPr>
        <w:t xml:space="preserve"> </w:t>
      </w:r>
      <w:r>
        <w:rPr>
          <w:spacing w:val="-5"/>
        </w:rPr>
        <w:t>End</w:t>
      </w:r>
      <w:r>
        <w:tab/>
        <w:t>June</w:t>
      </w:r>
      <w:r>
        <w:rPr>
          <w:spacing w:val="-5"/>
        </w:rPr>
        <w:t xml:space="preserve"> </w:t>
      </w:r>
      <w:r>
        <w:t>30,</w:t>
      </w:r>
      <w:r>
        <w:rPr>
          <w:spacing w:val="-1"/>
        </w:rPr>
        <w:t xml:space="preserve"> </w:t>
      </w:r>
      <w:r>
        <w:rPr>
          <w:spacing w:val="-2"/>
        </w:rPr>
        <w:t>2024.</w:t>
      </w:r>
    </w:p>
    <w:p w14:paraId="491E9372" w14:textId="77777777" w:rsidR="00D873A2" w:rsidRDefault="00000000">
      <w:pPr>
        <w:pStyle w:val="BodyText"/>
        <w:spacing w:before="45"/>
        <w:rPr>
          <w:sz w:val="20"/>
        </w:rPr>
      </w:pPr>
      <w:r>
        <w:rPr>
          <w:noProof/>
        </w:rPr>
        <mc:AlternateContent>
          <mc:Choice Requires="wps">
            <w:drawing>
              <wp:anchor distT="0" distB="0" distL="0" distR="0" simplePos="0" relativeHeight="487837696" behindDoc="1" locked="0" layoutInCell="1" allowOverlap="1" wp14:anchorId="27C82781" wp14:editId="396E2181">
                <wp:simplePos x="0" y="0"/>
                <wp:positionH relativeFrom="page">
                  <wp:posOffset>896416</wp:posOffset>
                </wp:positionH>
                <wp:positionV relativeFrom="paragraph">
                  <wp:posOffset>190006</wp:posOffset>
                </wp:positionV>
                <wp:extent cx="5981065" cy="6350"/>
                <wp:effectExtent l="0" t="0" r="0" b="0"/>
                <wp:wrapTopAndBottom/>
                <wp:docPr id="1892" name="Graphic 1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357F29C" id="Graphic 1892" o:spid="_x0000_s1026" alt="&quot;&quot;" style="position:absolute;margin-left:70.6pt;margin-top:14.95pt;width:470.95pt;height:.5pt;z-index:-154787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350B4F83" w14:textId="77777777" w:rsidR="00D873A2" w:rsidRDefault="00000000">
      <w:pPr>
        <w:pStyle w:val="BodyText"/>
        <w:tabs>
          <w:tab w:val="left" w:pos="4460"/>
        </w:tabs>
        <w:spacing w:before="275"/>
        <w:ind w:left="860"/>
      </w:pPr>
      <w:r>
        <w:t>Rate</w:t>
      </w:r>
      <w:r>
        <w:rPr>
          <w:spacing w:val="-1"/>
        </w:rPr>
        <w:t xml:space="preserve"> </w:t>
      </w:r>
      <w:r>
        <w:t>of</w:t>
      </w:r>
      <w:r>
        <w:rPr>
          <w:spacing w:val="-2"/>
        </w:rPr>
        <w:t xml:space="preserve"> </w:t>
      </w:r>
      <w:r>
        <w:t>Return</w:t>
      </w:r>
      <w:r>
        <w:rPr>
          <w:spacing w:val="-1"/>
        </w:rPr>
        <w:t xml:space="preserve"> </w:t>
      </w:r>
      <w:r>
        <w:t>on</w:t>
      </w:r>
      <w:r>
        <w:rPr>
          <w:spacing w:val="1"/>
        </w:rPr>
        <w:t xml:space="preserve"> </w:t>
      </w:r>
      <w:r>
        <w:rPr>
          <w:spacing w:val="-2"/>
        </w:rPr>
        <w:t>Investments</w:t>
      </w:r>
      <w:r>
        <w:tab/>
      </w:r>
      <w:r>
        <w:rPr>
          <w:spacing w:val="-2"/>
        </w:rPr>
        <w:t>5.75%</w:t>
      </w:r>
    </w:p>
    <w:p w14:paraId="0DF618EE" w14:textId="77777777" w:rsidR="00D873A2" w:rsidRDefault="00000000">
      <w:pPr>
        <w:pStyle w:val="BodyText"/>
        <w:spacing w:before="42"/>
        <w:rPr>
          <w:sz w:val="20"/>
        </w:rPr>
      </w:pPr>
      <w:r>
        <w:rPr>
          <w:noProof/>
        </w:rPr>
        <mc:AlternateContent>
          <mc:Choice Requires="wps">
            <w:drawing>
              <wp:anchor distT="0" distB="0" distL="0" distR="0" simplePos="0" relativeHeight="487838208" behindDoc="1" locked="0" layoutInCell="1" allowOverlap="1" wp14:anchorId="5522B122" wp14:editId="3E59AE67">
                <wp:simplePos x="0" y="0"/>
                <wp:positionH relativeFrom="page">
                  <wp:posOffset>896416</wp:posOffset>
                </wp:positionH>
                <wp:positionV relativeFrom="paragraph">
                  <wp:posOffset>188101</wp:posOffset>
                </wp:positionV>
                <wp:extent cx="5981065" cy="6350"/>
                <wp:effectExtent l="0" t="0" r="0" b="0"/>
                <wp:wrapTopAndBottom/>
                <wp:docPr id="1893" name="Graphic 1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4816C36" id="Graphic 1893" o:spid="_x0000_s1026" alt="&quot;&quot;" style="position:absolute;margin-left:70.6pt;margin-top:14.8pt;width:470.95pt;height:.5pt;z-index:-154782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352708C0" w14:textId="77777777" w:rsidR="00D873A2" w:rsidRDefault="00000000">
      <w:pPr>
        <w:pStyle w:val="BodyText"/>
        <w:tabs>
          <w:tab w:val="left" w:pos="4460"/>
        </w:tabs>
        <w:spacing w:before="275"/>
        <w:ind w:left="860"/>
      </w:pPr>
      <w:r>
        <w:t>Discount</w:t>
      </w:r>
      <w:r>
        <w:rPr>
          <w:spacing w:val="-8"/>
        </w:rPr>
        <w:t xml:space="preserve"> </w:t>
      </w:r>
      <w:r>
        <w:rPr>
          <w:spacing w:val="-4"/>
        </w:rPr>
        <w:t>Rate</w:t>
      </w:r>
      <w:r>
        <w:tab/>
      </w:r>
      <w:r>
        <w:rPr>
          <w:spacing w:val="-2"/>
        </w:rPr>
        <w:t>5.75%</w:t>
      </w:r>
    </w:p>
    <w:p w14:paraId="3587809F" w14:textId="77777777" w:rsidR="00D873A2" w:rsidRDefault="00000000">
      <w:pPr>
        <w:pStyle w:val="BodyText"/>
        <w:spacing w:before="44"/>
        <w:rPr>
          <w:sz w:val="20"/>
        </w:rPr>
      </w:pPr>
      <w:r>
        <w:rPr>
          <w:noProof/>
        </w:rPr>
        <mc:AlternateContent>
          <mc:Choice Requires="wps">
            <w:drawing>
              <wp:anchor distT="0" distB="0" distL="0" distR="0" simplePos="0" relativeHeight="487838720" behindDoc="1" locked="0" layoutInCell="1" allowOverlap="1" wp14:anchorId="1F66415A" wp14:editId="2412AD24">
                <wp:simplePos x="0" y="0"/>
                <wp:positionH relativeFrom="page">
                  <wp:posOffset>896416</wp:posOffset>
                </wp:positionH>
                <wp:positionV relativeFrom="paragraph">
                  <wp:posOffset>189625</wp:posOffset>
                </wp:positionV>
                <wp:extent cx="5981065" cy="6350"/>
                <wp:effectExtent l="0" t="0" r="0" b="0"/>
                <wp:wrapTopAndBottom/>
                <wp:docPr id="1894" name="Graphic 1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EF6A5AD" id="Graphic 1894" o:spid="_x0000_s1026" alt="&quot;&quot;" style="position:absolute;margin-left:70.6pt;margin-top:14.95pt;width:470.95pt;height:.5pt;z-index:-154777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2A5E298E" w14:textId="77777777" w:rsidR="00D873A2" w:rsidRDefault="00000000">
      <w:pPr>
        <w:pStyle w:val="BodyText"/>
        <w:tabs>
          <w:tab w:val="left" w:pos="4460"/>
        </w:tabs>
        <w:spacing w:before="275"/>
        <w:ind w:left="860"/>
      </w:pPr>
      <w:r>
        <w:t>Inflation</w:t>
      </w:r>
      <w:r>
        <w:rPr>
          <w:spacing w:val="-7"/>
        </w:rPr>
        <w:t xml:space="preserve"> </w:t>
      </w:r>
      <w:r>
        <w:rPr>
          <w:spacing w:val="-4"/>
        </w:rPr>
        <w:t>Rate</w:t>
      </w:r>
      <w:r>
        <w:tab/>
      </w:r>
      <w:r>
        <w:rPr>
          <w:spacing w:val="-2"/>
        </w:rPr>
        <w:t>2.50%</w:t>
      </w:r>
    </w:p>
    <w:p w14:paraId="796D0599" w14:textId="77777777" w:rsidR="00D873A2" w:rsidRDefault="00000000">
      <w:pPr>
        <w:pStyle w:val="BodyText"/>
        <w:spacing w:before="42"/>
        <w:rPr>
          <w:sz w:val="20"/>
        </w:rPr>
      </w:pPr>
      <w:r>
        <w:rPr>
          <w:noProof/>
        </w:rPr>
        <mc:AlternateContent>
          <mc:Choice Requires="wps">
            <w:drawing>
              <wp:anchor distT="0" distB="0" distL="0" distR="0" simplePos="0" relativeHeight="487839232" behindDoc="1" locked="0" layoutInCell="1" allowOverlap="1" wp14:anchorId="7F4CB0FE" wp14:editId="521D29EF">
                <wp:simplePos x="0" y="0"/>
                <wp:positionH relativeFrom="page">
                  <wp:posOffset>896416</wp:posOffset>
                </wp:positionH>
                <wp:positionV relativeFrom="paragraph">
                  <wp:posOffset>188101</wp:posOffset>
                </wp:positionV>
                <wp:extent cx="5981065" cy="6350"/>
                <wp:effectExtent l="0" t="0" r="0" b="0"/>
                <wp:wrapTopAndBottom/>
                <wp:docPr id="1895" name="Graphic 1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8F2B62E" id="Graphic 1895" o:spid="_x0000_s1026" alt="&quot;&quot;" style="position:absolute;margin-left:70.6pt;margin-top:14.8pt;width:470.95pt;height:.5pt;z-index:-154772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667CB6B1" w14:textId="77777777" w:rsidR="00D873A2" w:rsidRDefault="00000000">
      <w:pPr>
        <w:pStyle w:val="BodyText"/>
        <w:tabs>
          <w:tab w:val="left" w:pos="4460"/>
        </w:tabs>
        <w:spacing w:before="275"/>
        <w:ind w:left="4461" w:right="856" w:hanging="3601"/>
        <w:jc w:val="both"/>
      </w:pPr>
      <w:r>
        <w:t>Salary Increases</w:t>
      </w:r>
      <w:r>
        <w:tab/>
        <w:t>For</w:t>
      </w:r>
      <w:r>
        <w:rPr>
          <w:spacing w:val="-10"/>
        </w:rPr>
        <w:t xml:space="preserve"> </w:t>
      </w:r>
      <w:r>
        <w:t>purposes</w:t>
      </w:r>
      <w:r>
        <w:rPr>
          <w:spacing w:val="-9"/>
        </w:rPr>
        <w:t xml:space="preserve"> </w:t>
      </w:r>
      <w:r>
        <w:t>of</w:t>
      </w:r>
      <w:r>
        <w:rPr>
          <w:spacing w:val="-10"/>
        </w:rPr>
        <w:t xml:space="preserve"> </w:t>
      </w:r>
      <w:r>
        <w:t>allocating</w:t>
      </w:r>
      <w:r>
        <w:rPr>
          <w:spacing w:val="-9"/>
        </w:rPr>
        <w:t xml:space="preserve"> </w:t>
      </w:r>
      <w:r>
        <w:t>normal</w:t>
      </w:r>
      <w:r>
        <w:rPr>
          <w:spacing w:val="-9"/>
        </w:rPr>
        <w:t xml:space="preserve"> </w:t>
      </w:r>
      <w:r>
        <w:t>costs</w:t>
      </w:r>
      <w:r>
        <w:rPr>
          <w:spacing w:val="-9"/>
        </w:rPr>
        <w:t xml:space="preserve"> </w:t>
      </w:r>
      <w:r>
        <w:t>under</w:t>
      </w:r>
      <w:r>
        <w:rPr>
          <w:spacing w:val="-10"/>
        </w:rPr>
        <w:t xml:space="preserve"> </w:t>
      </w:r>
      <w:r>
        <w:t>the</w:t>
      </w:r>
      <w:r>
        <w:rPr>
          <w:spacing w:val="-7"/>
        </w:rPr>
        <w:t xml:space="preserve"> </w:t>
      </w:r>
      <w:r>
        <w:t>Entry</w:t>
      </w:r>
      <w:r>
        <w:rPr>
          <w:spacing w:val="-10"/>
        </w:rPr>
        <w:t xml:space="preserve"> </w:t>
      </w:r>
      <w:r>
        <w:t>Age Normal (Percent of Pay) cost method, we have used the following salary increase assumptions.</w:t>
      </w:r>
    </w:p>
    <w:p w14:paraId="597984BB" w14:textId="77777777" w:rsidR="00D873A2" w:rsidRDefault="00D873A2">
      <w:pPr>
        <w:pStyle w:val="BodyText"/>
        <w:spacing w:before="61"/>
        <w:rPr>
          <w:sz w:val="20"/>
        </w:rPr>
      </w:pPr>
    </w:p>
    <w:tbl>
      <w:tblPr>
        <w:tblW w:w="0" w:type="auto"/>
        <w:tblInd w:w="4482" w:type="dxa"/>
        <w:tblLayout w:type="fixed"/>
        <w:tblCellMar>
          <w:left w:w="0" w:type="dxa"/>
          <w:right w:w="0" w:type="dxa"/>
        </w:tblCellMar>
        <w:tblLook w:val="01E0" w:firstRow="1" w:lastRow="1" w:firstColumn="1" w:lastColumn="1" w:noHBand="0" w:noVBand="0"/>
      </w:tblPr>
      <w:tblGrid>
        <w:gridCol w:w="1390"/>
        <w:gridCol w:w="1310"/>
      </w:tblGrid>
      <w:tr w:rsidR="00D873A2" w14:paraId="4A006425" w14:textId="77777777">
        <w:trPr>
          <w:trHeight w:val="239"/>
        </w:trPr>
        <w:tc>
          <w:tcPr>
            <w:tcW w:w="1390" w:type="dxa"/>
            <w:shd w:val="clear" w:color="auto" w:fill="000000"/>
          </w:tcPr>
          <w:p w14:paraId="25E5F15F" w14:textId="77777777" w:rsidR="00D873A2" w:rsidRDefault="00000000">
            <w:pPr>
              <w:pStyle w:val="TableParagraph"/>
              <w:spacing w:before="18" w:line="202" w:lineRule="exact"/>
              <w:ind w:left="30" w:right="-15"/>
              <w:rPr>
                <w:b/>
                <w:sz w:val="19"/>
              </w:rPr>
            </w:pPr>
            <w:r>
              <w:rPr>
                <w:b/>
                <w:color w:val="FFFFFF"/>
                <w:sz w:val="19"/>
              </w:rPr>
              <w:t>Salary</w:t>
            </w:r>
            <w:r>
              <w:rPr>
                <w:b/>
                <w:color w:val="FFFFFF"/>
                <w:spacing w:val="2"/>
                <w:sz w:val="19"/>
              </w:rPr>
              <w:t xml:space="preserve"> </w:t>
            </w:r>
            <w:r>
              <w:rPr>
                <w:b/>
                <w:color w:val="FFFFFF"/>
                <w:spacing w:val="-2"/>
                <w:sz w:val="19"/>
              </w:rPr>
              <w:t>Increases</w:t>
            </w:r>
          </w:p>
        </w:tc>
        <w:tc>
          <w:tcPr>
            <w:tcW w:w="1310" w:type="dxa"/>
            <w:shd w:val="clear" w:color="auto" w:fill="000000"/>
          </w:tcPr>
          <w:p w14:paraId="01699186" w14:textId="77777777" w:rsidR="00D873A2" w:rsidRDefault="00D873A2">
            <w:pPr>
              <w:pStyle w:val="TableParagraph"/>
              <w:rPr>
                <w:sz w:val="16"/>
              </w:rPr>
            </w:pPr>
          </w:p>
        </w:tc>
      </w:tr>
      <w:tr w:rsidR="00D873A2" w14:paraId="28BB7391" w14:textId="77777777">
        <w:trPr>
          <w:trHeight w:val="525"/>
        </w:trPr>
        <w:tc>
          <w:tcPr>
            <w:tcW w:w="1390" w:type="dxa"/>
            <w:shd w:val="clear" w:color="auto" w:fill="A9D08E"/>
          </w:tcPr>
          <w:p w14:paraId="0C0ECE91" w14:textId="77777777" w:rsidR="00D873A2" w:rsidRDefault="00000000">
            <w:pPr>
              <w:pStyle w:val="TableParagraph"/>
              <w:spacing w:line="254" w:lineRule="exact"/>
              <w:ind w:left="330" w:right="-15" w:hanging="30"/>
              <w:rPr>
                <w:sz w:val="19"/>
              </w:rPr>
            </w:pPr>
            <w:r>
              <w:rPr>
                <w:sz w:val="19"/>
              </w:rPr>
              <w:t>Years</w:t>
            </w:r>
            <w:r>
              <w:rPr>
                <w:spacing w:val="-10"/>
                <w:sz w:val="19"/>
              </w:rPr>
              <w:t xml:space="preserve"> </w:t>
            </w:r>
            <w:r>
              <w:rPr>
                <w:sz w:val="19"/>
              </w:rPr>
              <w:t xml:space="preserve">of </w:t>
            </w:r>
            <w:r>
              <w:rPr>
                <w:spacing w:val="-2"/>
                <w:sz w:val="19"/>
              </w:rPr>
              <w:t>Service</w:t>
            </w:r>
          </w:p>
        </w:tc>
        <w:tc>
          <w:tcPr>
            <w:tcW w:w="1310" w:type="dxa"/>
            <w:shd w:val="clear" w:color="auto" w:fill="A9D08E"/>
          </w:tcPr>
          <w:p w14:paraId="2F173791" w14:textId="77777777" w:rsidR="00D873A2" w:rsidRDefault="00000000">
            <w:pPr>
              <w:pStyle w:val="TableParagraph"/>
              <w:spacing w:line="254" w:lineRule="exact"/>
              <w:ind w:left="575" w:hanging="151"/>
              <w:rPr>
                <w:sz w:val="19"/>
              </w:rPr>
            </w:pPr>
            <w:r>
              <w:rPr>
                <w:spacing w:val="-2"/>
                <w:sz w:val="19"/>
              </w:rPr>
              <w:t xml:space="preserve">Increase </w:t>
            </w:r>
            <w:r>
              <w:rPr>
                <w:spacing w:val="-4"/>
                <w:sz w:val="19"/>
              </w:rPr>
              <w:t>Rate</w:t>
            </w:r>
          </w:p>
        </w:tc>
      </w:tr>
      <w:tr w:rsidR="00D873A2" w14:paraId="55914D8C" w14:textId="77777777">
        <w:trPr>
          <w:trHeight w:val="256"/>
        </w:trPr>
        <w:tc>
          <w:tcPr>
            <w:tcW w:w="1390" w:type="dxa"/>
          </w:tcPr>
          <w:p w14:paraId="3A4D5CDD" w14:textId="77777777" w:rsidR="00D873A2" w:rsidRDefault="00000000">
            <w:pPr>
              <w:pStyle w:val="TableParagraph"/>
              <w:spacing w:before="18"/>
              <w:ind w:left="26" w:right="145"/>
              <w:jc w:val="center"/>
              <w:rPr>
                <w:sz w:val="19"/>
              </w:rPr>
            </w:pPr>
            <w:r>
              <w:rPr>
                <w:spacing w:val="-10"/>
                <w:sz w:val="19"/>
              </w:rPr>
              <w:t>0</w:t>
            </w:r>
          </w:p>
        </w:tc>
        <w:tc>
          <w:tcPr>
            <w:tcW w:w="1310" w:type="dxa"/>
          </w:tcPr>
          <w:p w14:paraId="44F0664C" w14:textId="77777777" w:rsidR="00D873A2" w:rsidRDefault="00000000">
            <w:pPr>
              <w:pStyle w:val="TableParagraph"/>
              <w:spacing w:before="18"/>
              <w:ind w:right="359"/>
              <w:jc w:val="right"/>
              <w:rPr>
                <w:sz w:val="19"/>
              </w:rPr>
            </w:pPr>
            <w:r>
              <w:rPr>
                <w:spacing w:val="-4"/>
                <w:sz w:val="19"/>
              </w:rPr>
              <w:t>7.5%</w:t>
            </w:r>
          </w:p>
        </w:tc>
      </w:tr>
      <w:tr w:rsidR="00D873A2" w14:paraId="75175285" w14:textId="77777777">
        <w:trPr>
          <w:trHeight w:val="254"/>
        </w:trPr>
        <w:tc>
          <w:tcPr>
            <w:tcW w:w="1390" w:type="dxa"/>
          </w:tcPr>
          <w:p w14:paraId="4258C8D4" w14:textId="77777777" w:rsidR="00D873A2" w:rsidRDefault="00000000">
            <w:pPr>
              <w:pStyle w:val="TableParagraph"/>
              <w:spacing w:before="16"/>
              <w:ind w:left="26" w:right="145"/>
              <w:jc w:val="center"/>
              <w:rPr>
                <w:sz w:val="19"/>
              </w:rPr>
            </w:pPr>
            <w:r>
              <w:rPr>
                <w:spacing w:val="-10"/>
                <w:sz w:val="19"/>
              </w:rPr>
              <w:t>1</w:t>
            </w:r>
          </w:p>
        </w:tc>
        <w:tc>
          <w:tcPr>
            <w:tcW w:w="1310" w:type="dxa"/>
          </w:tcPr>
          <w:p w14:paraId="631D461B" w14:textId="77777777" w:rsidR="00D873A2" w:rsidRDefault="00000000">
            <w:pPr>
              <w:pStyle w:val="TableParagraph"/>
              <w:spacing w:before="16"/>
              <w:ind w:right="359"/>
              <w:jc w:val="right"/>
              <w:rPr>
                <w:sz w:val="19"/>
              </w:rPr>
            </w:pPr>
            <w:r>
              <w:rPr>
                <w:spacing w:val="-4"/>
                <w:sz w:val="19"/>
              </w:rPr>
              <w:t>7.5%</w:t>
            </w:r>
          </w:p>
        </w:tc>
      </w:tr>
      <w:tr w:rsidR="00D873A2" w14:paraId="6157BAAB" w14:textId="77777777">
        <w:trPr>
          <w:trHeight w:val="254"/>
        </w:trPr>
        <w:tc>
          <w:tcPr>
            <w:tcW w:w="1390" w:type="dxa"/>
          </w:tcPr>
          <w:p w14:paraId="1AC5BAEB" w14:textId="77777777" w:rsidR="00D873A2" w:rsidRDefault="00000000">
            <w:pPr>
              <w:pStyle w:val="TableParagraph"/>
              <w:spacing w:before="16"/>
              <w:ind w:left="26" w:right="145"/>
              <w:jc w:val="center"/>
              <w:rPr>
                <w:sz w:val="19"/>
              </w:rPr>
            </w:pPr>
            <w:r>
              <w:rPr>
                <w:spacing w:val="-10"/>
                <w:sz w:val="19"/>
              </w:rPr>
              <w:t>2</w:t>
            </w:r>
          </w:p>
        </w:tc>
        <w:tc>
          <w:tcPr>
            <w:tcW w:w="1310" w:type="dxa"/>
          </w:tcPr>
          <w:p w14:paraId="2EA093ED" w14:textId="77777777" w:rsidR="00D873A2" w:rsidRDefault="00000000">
            <w:pPr>
              <w:pStyle w:val="TableParagraph"/>
              <w:spacing w:before="16"/>
              <w:ind w:right="359"/>
              <w:jc w:val="right"/>
              <w:rPr>
                <w:sz w:val="19"/>
              </w:rPr>
            </w:pPr>
            <w:r>
              <w:rPr>
                <w:spacing w:val="-4"/>
                <w:sz w:val="19"/>
              </w:rPr>
              <w:t>7.5%</w:t>
            </w:r>
          </w:p>
        </w:tc>
      </w:tr>
      <w:tr w:rsidR="00D873A2" w14:paraId="1CB8A883" w14:textId="77777777">
        <w:trPr>
          <w:trHeight w:val="255"/>
        </w:trPr>
        <w:tc>
          <w:tcPr>
            <w:tcW w:w="1390" w:type="dxa"/>
          </w:tcPr>
          <w:p w14:paraId="7DA12E93" w14:textId="77777777" w:rsidR="00D873A2" w:rsidRDefault="00000000">
            <w:pPr>
              <w:pStyle w:val="TableParagraph"/>
              <w:spacing w:before="16"/>
              <w:ind w:left="26" w:right="145"/>
              <w:jc w:val="center"/>
              <w:rPr>
                <w:sz w:val="19"/>
              </w:rPr>
            </w:pPr>
            <w:r>
              <w:rPr>
                <w:spacing w:val="-10"/>
                <w:sz w:val="19"/>
              </w:rPr>
              <w:t>3</w:t>
            </w:r>
          </w:p>
        </w:tc>
        <w:tc>
          <w:tcPr>
            <w:tcW w:w="1310" w:type="dxa"/>
          </w:tcPr>
          <w:p w14:paraId="2B84B24B" w14:textId="77777777" w:rsidR="00D873A2" w:rsidRDefault="00000000">
            <w:pPr>
              <w:pStyle w:val="TableParagraph"/>
              <w:spacing w:before="16"/>
              <w:ind w:right="359"/>
              <w:jc w:val="right"/>
              <w:rPr>
                <w:sz w:val="19"/>
              </w:rPr>
            </w:pPr>
            <w:r>
              <w:rPr>
                <w:spacing w:val="-4"/>
                <w:sz w:val="19"/>
              </w:rPr>
              <w:t>7.5%</w:t>
            </w:r>
          </w:p>
        </w:tc>
      </w:tr>
      <w:tr w:rsidR="00D873A2" w14:paraId="2FFD6E99" w14:textId="77777777">
        <w:trPr>
          <w:trHeight w:val="255"/>
        </w:trPr>
        <w:tc>
          <w:tcPr>
            <w:tcW w:w="1390" w:type="dxa"/>
          </w:tcPr>
          <w:p w14:paraId="73256515" w14:textId="77777777" w:rsidR="00D873A2" w:rsidRDefault="00000000">
            <w:pPr>
              <w:pStyle w:val="TableParagraph"/>
              <w:spacing w:before="16"/>
              <w:ind w:left="26" w:right="145"/>
              <w:jc w:val="center"/>
              <w:rPr>
                <w:sz w:val="19"/>
              </w:rPr>
            </w:pPr>
            <w:r>
              <w:rPr>
                <w:spacing w:val="-10"/>
                <w:sz w:val="19"/>
              </w:rPr>
              <w:t>4</w:t>
            </w:r>
          </w:p>
        </w:tc>
        <w:tc>
          <w:tcPr>
            <w:tcW w:w="1310" w:type="dxa"/>
          </w:tcPr>
          <w:p w14:paraId="7CA3B902" w14:textId="77777777" w:rsidR="00D873A2" w:rsidRDefault="00000000">
            <w:pPr>
              <w:pStyle w:val="TableParagraph"/>
              <w:spacing w:before="16"/>
              <w:ind w:right="359"/>
              <w:jc w:val="right"/>
              <w:rPr>
                <w:sz w:val="19"/>
              </w:rPr>
            </w:pPr>
            <w:r>
              <w:rPr>
                <w:spacing w:val="-4"/>
                <w:sz w:val="19"/>
              </w:rPr>
              <w:t>7.5%</w:t>
            </w:r>
          </w:p>
        </w:tc>
      </w:tr>
      <w:tr w:rsidR="00D873A2" w14:paraId="2E2A4AD4" w14:textId="77777777">
        <w:trPr>
          <w:trHeight w:val="235"/>
        </w:trPr>
        <w:tc>
          <w:tcPr>
            <w:tcW w:w="1390" w:type="dxa"/>
          </w:tcPr>
          <w:p w14:paraId="2888BA93" w14:textId="77777777" w:rsidR="00D873A2" w:rsidRDefault="00000000">
            <w:pPr>
              <w:pStyle w:val="TableParagraph"/>
              <w:spacing w:before="16" w:line="200" w:lineRule="exact"/>
              <w:ind w:right="145"/>
              <w:jc w:val="center"/>
              <w:rPr>
                <w:sz w:val="19"/>
              </w:rPr>
            </w:pPr>
            <w:r>
              <w:rPr>
                <w:spacing w:val="-5"/>
                <w:sz w:val="19"/>
              </w:rPr>
              <w:t>5+</w:t>
            </w:r>
          </w:p>
        </w:tc>
        <w:tc>
          <w:tcPr>
            <w:tcW w:w="1310" w:type="dxa"/>
          </w:tcPr>
          <w:p w14:paraId="206A6ED3" w14:textId="77777777" w:rsidR="00D873A2" w:rsidRDefault="00000000">
            <w:pPr>
              <w:pStyle w:val="TableParagraph"/>
              <w:spacing w:before="16" w:line="200" w:lineRule="exact"/>
              <w:ind w:right="359"/>
              <w:jc w:val="right"/>
              <w:rPr>
                <w:sz w:val="19"/>
              </w:rPr>
            </w:pPr>
            <w:r>
              <w:rPr>
                <w:spacing w:val="-4"/>
                <w:sz w:val="19"/>
              </w:rPr>
              <w:t>2.5%</w:t>
            </w:r>
          </w:p>
        </w:tc>
      </w:tr>
    </w:tbl>
    <w:p w14:paraId="27856702" w14:textId="77777777" w:rsidR="00D873A2" w:rsidRDefault="00000000">
      <w:pPr>
        <w:pStyle w:val="BodyText"/>
        <w:spacing w:before="65"/>
        <w:rPr>
          <w:sz w:val="20"/>
        </w:rPr>
      </w:pPr>
      <w:r>
        <w:rPr>
          <w:noProof/>
        </w:rPr>
        <mc:AlternateContent>
          <mc:Choice Requires="wps">
            <w:drawing>
              <wp:anchor distT="0" distB="0" distL="0" distR="0" simplePos="0" relativeHeight="487839744" behindDoc="1" locked="0" layoutInCell="1" allowOverlap="1" wp14:anchorId="70B0EB65" wp14:editId="4EE65FA6">
                <wp:simplePos x="0" y="0"/>
                <wp:positionH relativeFrom="page">
                  <wp:posOffset>896416</wp:posOffset>
                </wp:positionH>
                <wp:positionV relativeFrom="paragraph">
                  <wp:posOffset>202769</wp:posOffset>
                </wp:positionV>
                <wp:extent cx="5981065" cy="6350"/>
                <wp:effectExtent l="0" t="0" r="0" b="0"/>
                <wp:wrapTopAndBottom/>
                <wp:docPr id="1896" name="Graphic 1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D810EB2" id="Graphic 1896" o:spid="_x0000_s1026" alt="&quot;&quot;" style="position:absolute;margin-left:70.6pt;margin-top:15.95pt;width:470.95pt;height:.5pt;z-index:-154767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" path="m5981065,l,,,6095r5981065,l5981065,xe" fillcolor="#bebebe" stroked="f">
                <v:path arrowok="t"/>
                <w10:wrap type="topAndBottom" anchorx="page"/>
              </v:shape>
            </w:pict>
          </mc:Fallback>
        </mc:AlternateContent>
      </w:r>
    </w:p>
    <w:p w14:paraId="43CD6FD9" w14:textId="77777777" w:rsidR="00D873A2" w:rsidRDefault="00000000">
      <w:pPr>
        <w:pStyle w:val="BodyText"/>
        <w:tabs>
          <w:tab w:val="left" w:pos="4460"/>
        </w:tabs>
        <w:spacing w:before="275"/>
        <w:ind w:left="4461" w:right="859" w:hanging="3601"/>
        <w:jc w:val="both"/>
      </w:pPr>
      <w:r>
        <w:t>Payroll Growth</w:t>
      </w:r>
      <w:r>
        <w:tab/>
        <w:t>For purposes of amortizing the Net OPEB Liability in the ADC calculation, we have assumed no payroll growth.</w:t>
      </w:r>
    </w:p>
    <w:p w14:paraId="3B48B38B" w14:textId="77777777" w:rsidR="00D873A2" w:rsidRDefault="00000000">
      <w:pPr>
        <w:pStyle w:val="BodyText"/>
        <w:spacing w:before="45"/>
        <w:rPr>
          <w:sz w:val="20"/>
        </w:rPr>
      </w:pPr>
      <w:r>
        <w:rPr>
          <w:noProof/>
        </w:rPr>
        <mc:AlternateContent>
          <mc:Choice Requires="wps">
            <w:drawing>
              <wp:anchor distT="0" distB="0" distL="0" distR="0" simplePos="0" relativeHeight="487840256" behindDoc="1" locked="0" layoutInCell="1" allowOverlap="1" wp14:anchorId="0C59FCB5" wp14:editId="7BD36A2D">
                <wp:simplePos x="0" y="0"/>
                <wp:positionH relativeFrom="page">
                  <wp:posOffset>896416</wp:posOffset>
                </wp:positionH>
                <wp:positionV relativeFrom="paragraph">
                  <wp:posOffset>189852</wp:posOffset>
                </wp:positionV>
                <wp:extent cx="5981065" cy="6350"/>
                <wp:effectExtent l="0" t="0" r="0" b="0"/>
                <wp:wrapTopAndBottom/>
                <wp:docPr id="1897" name="Graphic 1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8EE562F" id="Graphic 1897" o:spid="_x0000_s1026" alt="&quot;&quot;" style="position:absolute;margin-left:70.6pt;margin-top:14.95pt;width:470.95pt;height:.5pt;z-index:-154762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6F1CC1EC" w14:textId="77777777" w:rsidR="00D873A2" w:rsidRDefault="00D873A2">
      <w:pPr>
        <w:rPr>
          <w:sz w:val="20"/>
        </w:rPr>
        <w:sectPr w:rsidR="00D873A2">
          <w:headerReference w:type="default" r:id="rId272"/>
          <w:footerReference w:type="default" r:id="rId273"/>
          <w:pgSz w:w="12240" w:h="15840"/>
          <w:pgMar w:top="1460" w:right="580" w:bottom="860" w:left="580" w:header="721" w:footer="678" w:gutter="0"/>
          <w:cols w:space="720"/>
        </w:sectPr>
      </w:pPr>
    </w:p>
    <w:p w14:paraId="3D486030" w14:textId="77777777" w:rsidR="00D873A2" w:rsidRDefault="00000000">
      <w:pPr>
        <w:pStyle w:val="BodyText"/>
        <w:spacing w:before="80"/>
        <w:ind w:left="860"/>
      </w:pPr>
      <w:r>
        <w:lastRenderedPageBreak/>
        <w:t>Mortality</w:t>
      </w:r>
      <w:r>
        <w:rPr>
          <w:spacing w:val="-4"/>
        </w:rPr>
        <w:t xml:space="preserve"> </w:t>
      </w:r>
      <w:r>
        <w:rPr>
          <w:spacing w:val="-2"/>
        </w:rPr>
        <w:t>Rates</w:t>
      </w:r>
    </w:p>
    <w:p w14:paraId="1C9EE92E" w14:textId="77777777" w:rsidR="00D873A2" w:rsidRDefault="00000000">
      <w:pPr>
        <w:tabs>
          <w:tab w:val="left" w:pos="4460"/>
        </w:tabs>
        <w:spacing w:before="273"/>
        <w:ind w:left="1580"/>
        <w:jc w:val="both"/>
        <w:rPr>
          <w:i/>
          <w:sz w:val="24"/>
        </w:rPr>
      </w:pPr>
      <w:r>
        <w:rPr>
          <w:sz w:val="24"/>
        </w:rPr>
        <w:t>Regular</w:t>
      </w:r>
      <w:r>
        <w:rPr>
          <w:spacing w:val="-4"/>
          <w:sz w:val="24"/>
        </w:rPr>
        <w:t xml:space="preserve"> </w:t>
      </w:r>
      <w:r>
        <w:rPr>
          <w:spacing w:val="-2"/>
          <w:sz w:val="24"/>
        </w:rPr>
        <w:t>Employees</w:t>
      </w:r>
      <w:r>
        <w:rPr>
          <w:sz w:val="24"/>
        </w:rPr>
        <w:tab/>
      </w:r>
      <w:r>
        <w:rPr>
          <w:i/>
          <w:spacing w:val="-2"/>
          <w:sz w:val="24"/>
        </w:rPr>
        <w:t>Healthy</w:t>
      </w:r>
    </w:p>
    <w:p w14:paraId="17645817" w14:textId="77777777" w:rsidR="00D873A2" w:rsidRDefault="00000000">
      <w:pPr>
        <w:pStyle w:val="BodyText"/>
        <w:ind w:left="4461" w:right="855"/>
        <w:jc w:val="both"/>
      </w:pPr>
      <w:r>
        <w:t>Pub-2010 General Healthy Headcount-Weighted Above- Median Mortality Table (separate tables for males and females), projected generationally with mortality improvement scale MP-2020. Rates are increased 30% for male retirees and 15% for female retirees.</w:t>
      </w:r>
    </w:p>
    <w:p w14:paraId="7F941DAE" w14:textId="77777777" w:rsidR="00D873A2" w:rsidRDefault="00D873A2">
      <w:pPr>
        <w:pStyle w:val="BodyText"/>
      </w:pPr>
    </w:p>
    <w:p w14:paraId="7043864F" w14:textId="77777777" w:rsidR="00D873A2" w:rsidRDefault="00000000">
      <w:pPr>
        <w:ind w:right="1290"/>
        <w:jc w:val="center"/>
        <w:rPr>
          <w:i/>
          <w:sz w:val="24"/>
        </w:rPr>
      </w:pPr>
      <w:r>
        <w:rPr>
          <w:i/>
          <w:spacing w:val="-2"/>
          <w:sz w:val="24"/>
        </w:rPr>
        <w:t>Disabled</w:t>
      </w:r>
    </w:p>
    <w:p w14:paraId="69846654" w14:textId="77777777" w:rsidR="00D873A2" w:rsidRDefault="00000000">
      <w:pPr>
        <w:pStyle w:val="BodyText"/>
        <w:ind w:left="4461" w:right="857"/>
        <w:jc w:val="both"/>
      </w:pPr>
      <w:r>
        <w:t>Pub-2010 General Disabled Retiree Headcount-Weighted Above-Median Mortality Table (separate tables for males and females), projected generationally with mortality improvement scale MP-2020. Rates are increased 20% for males and 15% for females.</w:t>
      </w:r>
    </w:p>
    <w:p w14:paraId="1756986F" w14:textId="77777777" w:rsidR="00D873A2" w:rsidRDefault="00D873A2">
      <w:pPr>
        <w:pStyle w:val="BodyText"/>
        <w:spacing w:before="1"/>
      </w:pPr>
    </w:p>
    <w:p w14:paraId="70228DB9" w14:textId="77777777" w:rsidR="00D873A2" w:rsidRDefault="00000000">
      <w:pPr>
        <w:tabs>
          <w:tab w:val="left" w:pos="4460"/>
        </w:tabs>
        <w:ind w:left="1580"/>
        <w:jc w:val="both"/>
        <w:rPr>
          <w:i/>
          <w:sz w:val="24"/>
        </w:rPr>
      </w:pPr>
      <w:r>
        <w:rPr>
          <w:spacing w:val="-2"/>
          <w:sz w:val="24"/>
        </w:rPr>
        <w:t>Firefighters</w:t>
      </w:r>
      <w:r>
        <w:rPr>
          <w:sz w:val="24"/>
        </w:rPr>
        <w:tab/>
      </w:r>
      <w:r>
        <w:rPr>
          <w:i/>
          <w:spacing w:val="-2"/>
          <w:sz w:val="24"/>
        </w:rPr>
        <w:t>Healthy</w:t>
      </w:r>
    </w:p>
    <w:p w14:paraId="78A3E345" w14:textId="77777777" w:rsidR="00D873A2" w:rsidRDefault="00000000">
      <w:pPr>
        <w:pStyle w:val="BodyText"/>
        <w:ind w:left="4461" w:right="857"/>
        <w:jc w:val="both"/>
      </w:pPr>
      <w:r>
        <w:t>Pub-2010 Public Safety Healthy Headcount-Weighted Above-Median Mortality Table (separate tables for males and females), projected generationally with mortality improvement scale MP-2020. Rates are increased 30% for male retirees and 5% for female retirees.</w:t>
      </w:r>
    </w:p>
    <w:p w14:paraId="4252D204" w14:textId="77777777" w:rsidR="00D873A2" w:rsidRDefault="00D873A2">
      <w:pPr>
        <w:pStyle w:val="BodyText"/>
      </w:pPr>
    </w:p>
    <w:p w14:paraId="7E4FB858" w14:textId="77777777" w:rsidR="00D873A2" w:rsidRDefault="00000000">
      <w:pPr>
        <w:ind w:right="1290"/>
        <w:jc w:val="center"/>
        <w:rPr>
          <w:i/>
          <w:sz w:val="24"/>
        </w:rPr>
      </w:pPr>
      <w:r>
        <w:rPr>
          <w:i/>
          <w:spacing w:val="-2"/>
          <w:sz w:val="24"/>
        </w:rPr>
        <w:t>Disabled</w:t>
      </w:r>
    </w:p>
    <w:p w14:paraId="53600074" w14:textId="77777777" w:rsidR="00D873A2" w:rsidRDefault="00000000">
      <w:pPr>
        <w:pStyle w:val="BodyText"/>
        <w:spacing w:before="1"/>
        <w:ind w:left="4461" w:right="857"/>
        <w:jc w:val="both"/>
      </w:pPr>
      <w:r>
        <w:t>Pub-2010 Public Safety Disabled Retiree Headcount- Weighted Above-Median Mortality Table (separate tables for males and females), projected generationally with mortality improvement scale MP-2020. Rates are increased 30% for males and 10% for females.</w:t>
      </w:r>
    </w:p>
    <w:p w14:paraId="24FE3EFB" w14:textId="77777777" w:rsidR="00D873A2" w:rsidRDefault="00D873A2">
      <w:pPr>
        <w:pStyle w:val="BodyText"/>
      </w:pPr>
    </w:p>
    <w:p w14:paraId="48C2D8AF" w14:textId="77777777" w:rsidR="00D873A2" w:rsidRDefault="00000000">
      <w:pPr>
        <w:pStyle w:val="BodyText"/>
        <w:ind w:left="1580" w:right="935"/>
      </w:pPr>
      <w:r>
        <w:t>Rates are based on</w:t>
      </w:r>
      <w:r>
        <w:rPr>
          <w:spacing w:val="19"/>
        </w:rPr>
        <w:t xml:space="preserve"> </w:t>
      </w:r>
      <w:r>
        <w:t>those</w:t>
      </w:r>
      <w:r>
        <w:rPr>
          <w:spacing w:val="20"/>
        </w:rPr>
        <w:t xml:space="preserve"> </w:t>
      </w:r>
      <w:r>
        <w:t>outlined</w:t>
      </w:r>
      <w:r>
        <w:rPr>
          <w:spacing w:val="20"/>
        </w:rPr>
        <w:t xml:space="preserve"> </w:t>
      </w:r>
      <w:r>
        <w:t>in the July</w:t>
      </w:r>
      <w:r>
        <w:rPr>
          <w:spacing w:val="19"/>
        </w:rPr>
        <w:t xml:space="preserve"> </w:t>
      </w:r>
      <w:r>
        <w:t xml:space="preserve">1, </w:t>
      </w:r>
      <w:proofErr w:type="gramStart"/>
      <w:r>
        <w:t>2023</w:t>
      </w:r>
      <w:proofErr w:type="gramEnd"/>
      <w:r>
        <w:t xml:space="preserve"> actuarial valuation of the State of</w:t>
      </w:r>
      <w:r>
        <w:rPr>
          <w:spacing w:val="40"/>
        </w:rPr>
        <w:t xml:space="preserve"> </w:t>
      </w:r>
      <w:r>
        <w:t>Nevada Postretirement Health and Life Insurance Plan.</w:t>
      </w:r>
    </w:p>
    <w:p w14:paraId="75FF7F92" w14:textId="77777777" w:rsidR="00D873A2" w:rsidRDefault="00000000">
      <w:pPr>
        <w:pStyle w:val="BodyText"/>
        <w:spacing w:before="44"/>
        <w:rPr>
          <w:sz w:val="20"/>
        </w:rPr>
      </w:pPr>
      <w:r>
        <w:rPr>
          <w:noProof/>
        </w:rPr>
        <mc:AlternateContent>
          <mc:Choice Requires="wps">
            <w:drawing>
              <wp:anchor distT="0" distB="0" distL="0" distR="0" simplePos="0" relativeHeight="487840768" behindDoc="1" locked="0" layoutInCell="1" allowOverlap="1" wp14:anchorId="073ECFDC" wp14:editId="428BC0F0">
                <wp:simplePos x="0" y="0"/>
                <wp:positionH relativeFrom="page">
                  <wp:posOffset>896416</wp:posOffset>
                </wp:positionH>
                <wp:positionV relativeFrom="paragraph">
                  <wp:posOffset>189217</wp:posOffset>
                </wp:positionV>
                <wp:extent cx="5981065" cy="6350"/>
                <wp:effectExtent l="0" t="0" r="0" b="0"/>
                <wp:wrapTopAndBottom/>
                <wp:docPr id="1898" name="Graphic 1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D14B0D9" id="Graphic 1898" o:spid="_x0000_s1026" alt="&quot;&quot;" style="position:absolute;margin-left:70.6pt;margin-top:14.9pt;width:470.95pt;height:.5pt;z-index:-154757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" path="m5981065,l,,,6096r5981065,l5981065,xe" fillcolor="#bebebe" stroked="f">
                <v:path arrowok="t"/>
                <w10:wrap type="topAndBottom" anchorx="page"/>
              </v:shape>
            </w:pict>
          </mc:Fallback>
        </mc:AlternateContent>
      </w:r>
    </w:p>
    <w:p w14:paraId="65CE079C" w14:textId="77777777" w:rsidR="00D873A2" w:rsidRDefault="00D873A2">
      <w:pPr>
        <w:rPr>
          <w:sz w:val="20"/>
        </w:rPr>
        <w:sectPr w:rsidR="00D873A2">
          <w:pgSz w:w="12240" w:h="15840"/>
          <w:pgMar w:top="1460" w:right="580" w:bottom="860" w:left="580" w:header="721" w:footer="678" w:gutter="0"/>
          <w:cols w:space="720"/>
        </w:sectPr>
      </w:pPr>
    </w:p>
    <w:p w14:paraId="2C06EA61" w14:textId="77777777" w:rsidR="00D873A2" w:rsidRDefault="00000000">
      <w:pPr>
        <w:pStyle w:val="BodyText"/>
        <w:tabs>
          <w:tab w:val="left" w:pos="3652"/>
        </w:tabs>
        <w:spacing w:before="80"/>
        <w:ind w:left="3652" w:right="859" w:hanging="2792"/>
      </w:pPr>
      <w:r>
        <w:lastRenderedPageBreak/>
        <w:t xml:space="preserve">Retirement </w:t>
      </w:r>
      <w:proofErr w:type="gramStart"/>
      <w:r>
        <w:t>Rates</w:t>
      </w:r>
      <w:r>
        <w:tab/>
        <w:t>The</w:t>
      </w:r>
      <w:r>
        <w:rPr>
          <w:spacing w:val="-15"/>
        </w:rPr>
        <w:t xml:space="preserve"> </w:t>
      </w:r>
      <w:r>
        <w:t>assumed</w:t>
      </w:r>
      <w:proofErr w:type="gramEnd"/>
      <w:r>
        <w:rPr>
          <w:spacing w:val="-15"/>
        </w:rPr>
        <w:t xml:space="preserve"> </w:t>
      </w:r>
      <w:r>
        <w:t>rates</w:t>
      </w:r>
      <w:r>
        <w:rPr>
          <w:spacing w:val="-15"/>
        </w:rPr>
        <w:t xml:space="preserve"> </w:t>
      </w:r>
      <w:r>
        <w:t>of</w:t>
      </w:r>
      <w:r>
        <w:rPr>
          <w:spacing w:val="-15"/>
        </w:rPr>
        <w:t xml:space="preserve"> </w:t>
      </w:r>
      <w:r>
        <w:t>retirement</w:t>
      </w:r>
      <w:r>
        <w:rPr>
          <w:spacing w:val="-15"/>
        </w:rPr>
        <w:t xml:space="preserve"> </w:t>
      </w:r>
      <w:r>
        <w:t>in</w:t>
      </w:r>
      <w:r>
        <w:rPr>
          <w:spacing w:val="-15"/>
        </w:rPr>
        <w:t xml:space="preserve"> </w:t>
      </w:r>
      <w:r>
        <w:t>each</w:t>
      </w:r>
      <w:r>
        <w:rPr>
          <w:spacing w:val="-15"/>
        </w:rPr>
        <w:t xml:space="preserve"> </w:t>
      </w:r>
      <w:r>
        <w:t>year</w:t>
      </w:r>
      <w:r>
        <w:rPr>
          <w:spacing w:val="-15"/>
        </w:rPr>
        <w:t xml:space="preserve"> </w:t>
      </w:r>
      <w:r>
        <w:t>are</w:t>
      </w:r>
      <w:r>
        <w:rPr>
          <w:spacing w:val="-15"/>
        </w:rPr>
        <w:t xml:space="preserve"> </w:t>
      </w:r>
      <w:r>
        <w:t>outlined</w:t>
      </w:r>
      <w:r>
        <w:rPr>
          <w:spacing w:val="-15"/>
        </w:rPr>
        <w:t xml:space="preserve"> </w:t>
      </w:r>
      <w:r>
        <w:t>in</w:t>
      </w:r>
      <w:r>
        <w:rPr>
          <w:spacing w:val="-15"/>
        </w:rPr>
        <w:t xml:space="preserve"> </w:t>
      </w:r>
      <w:r>
        <w:t>the</w:t>
      </w:r>
      <w:r>
        <w:rPr>
          <w:spacing w:val="-15"/>
        </w:rPr>
        <w:t xml:space="preserve"> </w:t>
      </w:r>
      <w:r>
        <w:t xml:space="preserve">tables </w:t>
      </w:r>
      <w:r>
        <w:rPr>
          <w:spacing w:val="-2"/>
        </w:rPr>
        <w:t>below.</w:t>
      </w:r>
    </w:p>
    <w:p w14:paraId="205A44A3" w14:textId="77777777" w:rsidR="00D873A2" w:rsidRDefault="00D873A2">
      <w:pPr>
        <w:pStyle w:val="BodyText"/>
        <w:rPr>
          <w:sz w:val="20"/>
        </w:rPr>
      </w:pPr>
    </w:p>
    <w:p w14:paraId="4207D9F0" w14:textId="77777777" w:rsidR="00D873A2" w:rsidRDefault="00D873A2">
      <w:pPr>
        <w:pStyle w:val="BodyText"/>
        <w:spacing w:before="106"/>
        <w:rPr>
          <w:sz w:val="20"/>
        </w:rPr>
      </w:pPr>
    </w:p>
    <w:tbl>
      <w:tblPr>
        <w:tblW w:w="0" w:type="auto"/>
        <w:tblInd w:w="3672" w:type="dxa"/>
        <w:tblLayout w:type="fixed"/>
        <w:tblCellMar>
          <w:left w:w="0" w:type="dxa"/>
          <w:right w:w="0" w:type="dxa"/>
        </w:tblCellMar>
        <w:tblLook w:val="01E0" w:firstRow="1" w:lastRow="1" w:firstColumn="1" w:lastColumn="1" w:noHBand="0" w:noVBand="0"/>
      </w:tblPr>
      <w:tblGrid>
        <w:gridCol w:w="1455"/>
        <w:gridCol w:w="1129"/>
        <w:gridCol w:w="960"/>
        <w:gridCol w:w="960"/>
        <w:gridCol w:w="960"/>
        <w:gridCol w:w="960"/>
        <w:gridCol w:w="809"/>
      </w:tblGrid>
      <w:tr w:rsidR="00D873A2" w14:paraId="42512D31" w14:textId="77777777">
        <w:trPr>
          <w:trHeight w:val="240"/>
        </w:trPr>
        <w:tc>
          <w:tcPr>
            <w:tcW w:w="7233" w:type="dxa"/>
            <w:gridSpan w:val="7"/>
            <w:shd w:val="clear" w:color="auto" w:fill="000000"/>
          </w:tcPr>
          <w:p w14:paraId="424092EC" w14:textId="77777777" w:rsidR="00D873A2" w:rsidRDefault="00000000">
            <w:pPr>
              <w:pStyle w:val="TableParagraph"/>
              <w:spacing w:before="17" w:line="203" w:lineRule="exact"/>
              <w:ind w:left="29"/>
              <w:rPr>
                <w:b/>
                <w:sz w:val="19"/>
              </w:rPr>
            </w:pPr>
            <w:r>
              <w:rPr>
                <w:b/>
                <w:color w:val="FFFFFF"/>
                <w:sz w:val="19"/>
              </w:rPr>
              <w:t>Retirement</w:t>
            </w:r>
            <w:r>
              <w:rPr>
                <w:b/>
                <w:color w:val="FFFFFF"/>
                <w:spacing w:val="-6"/>
                <w:sz w:val="19"/>
              </w:rPr>
              <w:t xml:space="preserve"> </w:t>
            </w:r>
            <w:r>
              <w:rPr>
                <w:b/>
                <w:color w:val="FFFFFF"/>
                <w:sz w:val="19"/>
              </w:rPr>
              <w:t>Rates—Hired</w:t>
            </w:r>
            <w:r>
              <w:rPr>
                <w:b/>
                <w:color w:val="FFFFFF"/>
                <w:spacing w:val="-20"/>
                <w:sz w:val="19"/>
              </w:rPr>
              <w:t xml:space="preserve"> </w:t>
            </w:r>
            <w:r>
              <w:rPr>
                <w:b/>
                <w:color w:val="FFFFFF"/>
                <w:sz w:val="19"/>
              </w:rPr>
              <w:t>Prior</w:t>
            </w:r>
            <w:r>
              <w:rPr>
                <w:b/>
                <w:color w:val="FFFFFF"/>
                <w:spacing w:val="3"/>
                <w:sz w:val="19"/>
              </w:rPr>
              <w:t xml:space="preserve"> </w:t>
            </w:r>
            <w:r>
              <w:rPr>
                <w:b/>
                <w:color w:val="FFFFFF"/>
                <w:sz w:val="19"/>
              </w:rPr>
              <w:t>to</w:t>
            </w:r>
            <w:r>
              <w:rPr>
                <w:b/>
                <w:color w:val="FFFFFF"/>
                <w:spacing w:val="-8"/>
                <w:sz w:val="19"/>
              </w:rPr>
              <w:t xml:space="preserve"> </w:t>
            </w:r>
            <w:r>
              <w:rPr>
                <w:b/>
                <w:color w:val="FFFFFF"/>
                <w:sz w:val="19"/>
              </w:rPr>
              <w:t>January</w:t>
            </w:r>
            <w:r>
              <w:rPr>
                <w:b/>
                <w:color w:val="FFFFFF"/>
                <w:spacing w:val="-8"/>
                <w:sz w:val="19"/>
              </w:rPr>
              <w:t xml:space="preserve"> </w:t>
            </w:r>
            <w:r>
              <w:rPr>
                <w:b/>
                <w:color w:val="FFFFFF"/>
                <w:sz w:val="19"/>
              </w:rPr>
              <w:t>1,</w:t>
            </w:r>
            <w:r>
              <w:rPr>
                <w:b/>
                <w:color w:val="FFFFFF"/>
                <w:spacing w:val="-5"/>
                <w:sz w:val="19"/>
              </w:rPr>
              <w:t xml:space="preserve"> </w:t>
            </w:r>
            <w:r>
              <w:rPr>
                <w:b/>
                <w:color w:val="FFFFFF"/>
                <w:spacing w:val="-4"/>
                <w:sz w:val="19"/>
              </w:rPr>
              <w:t>2010</w:t>
            </w:r>
          </w:p>
        </w:tc>
      </w:tr>
      <w:tr w:rsidR="00D873A2" w14:paraId="2F082858" w14:textId="77777777">
        <w:trPr>
          <w:trHeight w:val="254"/>
        </w:trPr>
        <w:tc>
          <w:tcPr>
            <w:tcW w:w="1455" w:type="dxa"/>
            <w:vMerge w:val="restart"/>
            <w:shd w:val="clear" w:color="auto" w:fill="A9D08E"/>
          </w:tcPr>
          <w:p w14:paraId="3F3F9940" w14:textId="77777777" w:rsidR="00D873A2" w:rsidRDefault="00D873A2">
            <w:pPr>
              <w:pStyle w:val="TableParagraph"/>
              <w:spacing w:before="68"/>
              <w:rPr>
                <w:sz w:val="19"/>
              </w:rPr>
            </w:pPr>
          </w:p>
          <w:p w14:paraId="05E70E09" w14:textId="77777777" w:rsidR="00D873A2" w:rsidRDefault="00000000">
            <w:pPr>
              <w:pStyle w:val="TableParagraph"/>
              <w:spacing w:line="218" w:lineRule="exact"/>
              <w:ind w:left="420"/>
              <w:rPr>
                <w:sz w:val="19"/>
              </w:rPr>
            </w:pPr>
            <w:r>
              <w:rPr>
                <w:spacing w:val="-5"/>
                <w:sz w:val="19"/>
              </w:rPr>
              <w:t>Age</w:t>
            </w:r>
          </w:p>
        </w:tc>
        <w:tc>
          <w:tcPr>
            <w:tcW w:w="5778" w:type="dxa"/>
            <w:gridSpan w:val="6"/>
            <w:tcBorders>
              <w:bottom w:val="single" w:sz="6" w:space="0" w:color="000000"/>
            </w:tcBorders>
            <w:shd w:val="clear" w:color="auto" w:fill="A9D08E"/>
          </w:tcPr>
          <w:p w14:paraId="0C122452" w14:textId="77777777" w:rsidR="00D873A2" w:rsidRDefault="00000000">
            <w:pPr>
              <w:pStyle w:val="TableParagraph"/>
              <w:spacing w:before="32" w:line="203" w:lineRule="exact"/>
              <w:ind w:right="5"/>
              <w:jc w:val="center"/>
              <w:rPr>
                <w:sz w:val="19"/>
              </w:rPr>
            </w:pPr>
            <w:r>
              <w:rPr>
                <w:spacing w:val="-2"/>
                <w:sz w:val="19"/>
              </w:rPr>
              <w:t>Service</w:t>
            </w:r>
          </w:p>
        </w:tc>
      </w:tr>
      <w:tr w:rsidR="00D873A2" w14:paraId="606989DD" w14:textId="77777777">
        <w:trPr>
          <w:trHeight w:val="254"/>
        </w:trPr>
        <w:tc>
          <w:tcPr>
            <w:tcW w:w="1455" w:type="dxa"/>
            <w:vMerge/>
            <w:tcBorders>
              <w:top w:val="nil"/>
            </w:tcBorders>
            <w:shd w:val="clear" w:color="auto" w:fill="A9D08E"/>
          </w:tcPr>
          <w:p w14:paraId="6700878A" w14:textId="77777777" w:rsidR="00D873A2" w:rsidRDefault="00D873A2">
            <w:pPr>
              <w:rPr>
                <w:sz w:val="2"/>
                <w:szCs w:val="2"/>
              </w:rPr>
            </w:pPr>
          </w:p>
        </w:tc>
        <w:tc>
          <w:tcPr>
            <w:tcW w:w="1129" w:type="dxa"/>
            <w:tcBorders>
              <w:top w:val="single" w:sz="6" w:space="0" w:color="000000"/>
            </w:tcBorders>
            <w:shd w:val="clear" w:color="auto" w:fill="A9D08E"/>
          </w:tcPr>
          <w:p w14:paraId="1A5CB597" w14:textId="77777777" w:rsidR="00D873A2" w:rsidRDefault="00000000">
            <w:pPr>
              <w:pStyle w:val="TableParagraph"/>
              <w:spacing w:before="17" w:line="218" w:lineRule="exact"/>
              <w:ind w:right="189"/>
              <w:jc w:val="right"/>
              <w:rPr>
                <w:sz w:val="19"/>
              </w:rPr>
            </w:pPr>
            <w:r>
              <w:rPr>
                <w:spacing w:val="-7"/>
                <w:sz w:val="19"/>
              </w:rPr>
              <w:t>5-</w:t>
            </w:r>
            <w:r>
              <w:rPr>
                <w:spacing w:val="-10"/>
                <w:sz w:val="19"/>
              </w:rPr>
              <w:t>9</w:t>
            </w:r>
          </w:p>
        </w:tc>
        <w:tc>
          <w:tcPr>
            <w:tcW w:w="960" w:type="dxa"/>
            <w:tcBorders>
              <w:top w:val="single" w:sz="6" w:space="0" w:color="000000"/>
            </w:tcBorders>
            <w:shd w:val="clear" w:color="auto" w:fill="A9D08E"/>
          </w:tcPr>
          <w:p w14:paraId="71AF3061" w14:textId="77777777" w:rsidR="00D873A2" w:rsidRDefault="00000000">
            <w:pPr>
              <w:pStyle w:val="TableParagraph"/>
              <w:spacing w:before="17" w:line="218" w:lineRule="exact"/>
              <w:ind w:right="190"/>
              <w:jc w:val="right"/>
              <w:rPr>
                <w:sz w:val="19"/>
              </w:rPr>
            </w:pPr>
            <w:r>
              <w:rPr>
                <w:spacing w:val="-8"/>
                <w:sz w:val="19"/>
              </w:rPr>
              <w:t>10-</w:t>
            </w:r>
            <w:r>
              <w:rPr>
                <w:spacing w:val="-5"/>
                <w:sz w:val="19"/>
              </w:rPr>
              <w:t>19</w:t>
            </w:r>
          </w:p>
        </w:tc>
        <w:tc>
          <w:tcPr>
            <w:tcW w:w="960" w:type="dxa"/>
            <w:tcBorders>
              <w:top w:val="single" w:sz="6" w:space="0" w:color="000000"/>
            </w:tcBorders>
            <w:shd w:val="clear" w:color="auto" w:fill="A9D08E"/>
          </w:tcPr>
          <w:p w14:paraId="68DFE0DD" w14:textId="77777777" w:rsidR="00D873A2" w:rsidRDefault="00000000">
            <w:pPr>
              <w:pStyle w:val="TableParagraph"/>
              <w:spacing w:before="17" w:line="218" w:lineRule="exact"/>
              <w:ind w:right="190"/>
              <w:jc w:val="right"/>
              <w:rPr>
                <w:sz w:val="19"/>
              </w:rPr>
            </w:pPr>
            <w:r>
              <w:rPr>
                <w:spacing w:val="-8"/>
                <w:sz w:val="19"/>
              </w:rPr>
              <w:t>20-</w:t>
            </w:r>
            <w:r>
              <w:rPr>
                <w:spacing w:val="-5"/>
                <w:sz w:val="19"/>
              </w:rPr>
              <w:t>22</w:t>
            </w:r>
          </w:p>
        </w:tc>
        <w:tc>
          <w:tcPr>
            <w:tcW w:w="960" w:type="dxa"/>
            <w:tcBorders>
              <w:top w:val="single" w:sz="6" w:space="0" w:color="000000"/>
            </w:tcBorders>
            <w:shd w:val="clear" w:color="auto" w:fill="A9D08E"/>
          </w:tcPr>
          <w:p w14:paraId="6FC26037" w14:textId="77777777" w:rsidR="00D873A2" w:rsidRDefault="00000000">
            <w:pPr>
              <w:pStyle w:val="TableParagraph"/>
              <w:spacing w:before="17" w:line="218" w:lineRule="exact"/>
              <w:ind w:right="190"/>
              <w:jc w:val="right"/>
              <w:rPr>
                <w:sz w:val="19"/>
              </w:rPr>
            </w:pPr>
            <w:r>
              <w:rPr>
                <w:spacing w:val="-8"/>
                <w:sz w:val="19"/>
              </w:rPr>
              <w:t>23-</w:t>
            </w:r>
            <w:r>
              <w:rPr>
                <w:spacing w:val="-5"/>
                <w:sz w:val="19"/>
              </w:rPr>
              <w:t>24</w:t>
            </w:r>
          </w:p>
        </w:tc>
        <w:tc>
          <w:tcPr>
            <w:tcW w:w="960" w:type="dxa"/>
            <w:tcBorders>
              <w:top w:val="single" w:sz="6" w:space="0" w:color="000000"/>
            </w:tcBorders>
            <w:shd w:val="clear" w:color="auto" w:fill="A9D08E"/>
          </w:tcPr>
          <w:p w14:paraId="0EF20755" w14:textId="77777777" w:rsidR="00D873A2" w:rsidRDefault="00000000">
            <w:pPr>
              <w:pStyle w:val="TableParagraph"/>
              <w:spacing w:before="17" w:line="218" w:lineRule="exact"/>
              <w:ind w:right="190"/>
              <w:jc w:val="right"/>
              <w:rPr>
                <w:sz w:val="19"/>
              </w:rPr>
            </w:pPr>
            <w:r>
              <w:rPr>
                <w:spacing w:val="-8"/>
                <w:sz w:val="19"/>
              </w:rPr>
              <w:t>25-</w:t>
            </w:r>
            <w:r>
              <w:rPr>
                <w:spacing w:val="-5"/>
                <w:sz w:val="19"/>
              </w:rPr>
              <w:t>29</w:t>
            </w:r>
          </w:p>
        </w:tc>
        <w:tc>
          <w:tcPr>
            <w:tcW w:w="809" w:type="dxa"/>
            <w:tcBorders>
              <w:top w:val="single" w:sz="6" w:space="0" w:color="000000"/>
            </w:tcBorders>
            <w:shd w:val="clear" w:color="auto" w:fill="A9D08E"/>
          </w:tcPr>
          <w:p w14:paraId="76100A56" w14:textId="77777777" w:rsidR="00D873A2" w:rsidRDefault="00000000">
            <w:pPr>
              <w:pStyle w:val="TableParagraph"/>
              <w:spacing w:before="17" w:line="218" w:lineRule="exact"/>
              <w:ind w:right="49"/>
              <w:jc w:val="right"/>
              <w:rPr>
                <w:sz w:val="19"/>
              </w:rPr>
            </w:pPr>
            <w:r>
              <w:rPr>
                <w:spacing w:val="-5"/>
                <w:sz w:val="19"/>
              </w:rPr>
              <w:t>30+</w:t>
            </w:r>
          </w:p>
        </w:tc>
      </w:tr>
      <w:tr w:rsidR="00D873A2" w14:paraId="6D737ADF" w14:textId="77777777">
        <w:trPr>
          <w:trHeight w:val="256"/>
        </w:trPr>
        <w:tc>
          <w:tcPr>
            <w:tcW w:w="1455" w:type="dxa"/>
          </w:tcPr>
          <w:p w14:paraId="4BDAD09B" w14:textId="77777777" w:rsidR="00D873A2" w:rsidRDefault="00000000">
            <w:pPr>
              <w:pStyle w:val="TableParagraph"/>
              <w:spacing w:before="17"/>
              <w:ind w:left="494"/>
              <w:rPr>
                <w:sz w:val="19"/>
              </w:rPr>
            </w:pPr>
            <w:r>
              <w:rPr>
                <w:spacing w:val="-5"/>
                <w:sz w:val="19"/>
              </w:rPr>
              <w:t>40</w:t>
            </w:r>
          </w:p>
        </w:tc>
        <w:tc>
          <w:tcPr>
            <w:tcW w:w="1129" w:type="dxa"/>
          </w:tcPr>
          <w:p w14:paraId="2481A4AD" w14:textId="77777777" w:rsidR="00D873A2" w:rsidRDefault="00000000">
            <w:pPr>
              <w:pStyle w:val="TableParagraph"/>
              <w:spacing w:before="17"/>
              <w:ind w:right="199"/>
              <w:jc w:val="right"/>
              <w:rPr>
                <w:sz w:val="19"/>
              </w:rPr>
            </w:pPr>
            <w:r>
              <w:rPr>
                <w:spacing w:val="-4"/>
                <w:sz w:val="19"/>
              </w:rPr>
              <w:t>0.0%</w:t>
            </w:r>
          </w:p>
        </w:tc>
        <w:tc>
          <w:tcPr>
            <w:tcW w:w="960" w:type="dxa"/>
          </w:tcPr>
          <w:p w14:paraId="1C973693" w14:textId="77777777" w:rsidR="00D873A2" w:rsidRDefault="00000000">
            <w:pPr>
              <w:pStyle w:val="TableParagraph"/>
              <w:spacing w:before="17"/>
              <w:ind w:right="199"/>
              <w:jc w:val="right"/>
              <w:rPr>
                <w:sz w:val="19"/>
              </w:rPr>
            </w:pPr>
            <w:r>
              <w:rPr>
                <w:spacing w:val="-4"/>
                <w:sz w:val="19"/>
              </w:rPr>
              <w:t>0.0%</w:t>
            </w:r>
          </w:p>
        </w:tc>
        <w:tc>
          <w:tcPr>
            <w:tcW w:w="960" w:type="dxa"/>
          </w:tcPr>
          <w:p w14:paraId="701561F1" w14:textId="77777777" w:rsidR="00D873A2" w:rsidRDefault="00000000">
            <w:pPr>
              <w:pStyle w:val="TableParagraph"/>
              <w:spacing w:before="17"/>
              <w:ind w:right="199"/>
              <w:jc w:val="right"/>
              <w:rPr>
                <w:sz w:val="19"/>
              </w:rPr>
            </w:pPr>
            <w:r>
              <w:rPr>
                <w:spacing w:val="-4"/>
                <w:sz w:val="19"/>
              </w:rPr>
              <w:t>0.0%</w:t>
            </w:r>
          </w:p>
        </w:tc>
        <w:tc>
          <w:tcPr>
            <w:tcW w:w="960" w:type="dxa"/>
          </w:tcPr>
          <w:p w14:paraId="7F5B51C2" w14:textId="77777777" w:rsidR="00D873A2" w:rsidRDefault="00000000">
            <w:pPr>
              <w:pStyle w:val="TableParagraph"/>
              <w:spacing w:before="17"/>
              <w:ind w:right="199"/>
              <w:jc w:val="right"/>
              <w:rPr>
                <w:sz w:val="19"/>
              </w:rPr>
            </w:pPr>
            <w:r>
              <w:rPr>
                <w:spacing w:val="-4"/>
                <w:sz w:val="19"/>
              </w:rPr>
              <w:t>0.0%</w:t>
            </w:r>
          </w:p>
        </w:tc>
        <w:tc>
          <w:tcPr>
            <w:tcW w:w="960" w:type="dxa"/>
          </w:tcPr>
          <w:p w14:paraId="6D5C7F60" w14:textId="77777777" w:rsidR="00D873A2" w:rsidRDefault="00000000">
            <w:pPr>
              <w:pStyle w:val="TableParagraph"/>
              <w:spacing w:before="17"/>
              <w:ind w:right="199"/>
              <w:jc w:val="right"/>
              <w:rPr>
                <w:sz w:val="19"/>
              </w:rPr>
            </w:pPr>
            <w:r>
              <w:rPr>
                <w:spacing w:val="-4"/>
                <w:sz w:val="19"/>
              </w:rPr>
              <w:t>0.0%</w:t>
            </w:r>
          </w:p>
        </w:tc>
        <w:tc>
          <w:tcPr>
            <w:tcW w:w="809" w:type="dxa"/>
          </w:tcPr>
          <w:p w14:paraId="108F887A" w14:textId="77777777" w:rsidR="00D873A2" w:rsidRDefault="00000000">
            <w:pPr>
              <w:pStyle w:val="TableParagraph"/>
              <w:spacing w:before="17"/>
              <w:ind w:right="48"/>
              <w:jc w:val="right"/>
              <w:rPr>
                <w:sz w:val="19"/>
              </w:rPr>
            </w:pPr>
            <w:r>
              <w:rPr>
                <w:spacing w:val="-4"/>
                <w:sz w:val="19"/>
              </w:rPr>
              <w:t>0.0%</w:t>
            </w:r>
          </w:p>
        </w:tc>
      </w:tr>
      <w:tr w:rsidR="00D873A2" w14:paraId="3E8CE80B" w14:textId="77777777">
        <w:trPr>
          <w:trHeight w:val="255"/>
        </w:trPr>
        <w:tc>
          <w:tcPr>
            <w:tcW w:w="1455" w:type="dxa"/>
          </w:tcPr>
          <w:p w14:paraId="023DB2F4" w14:textId="77777777" w:rsidR="00D873A2" w:rsidRDefault="00000000">
            <w:pPr>
              <w:pStyle w:val="TableParagraph"/>
              <w:spacing w:before="16"/>
              <w:ind w:left="494"/>
              <w:rPr>
                <w:sz w:val="19"/>
              </w:rPr>
            </w:pPr>
            <w:r>
              <w:rPr>
                <w:spacing w:val="-5"/>
                <w:sz w:val="19"/>
              </w:rPr>
              <w:t>45</w:t>
            </w:r>
          </w:p>
        </w:tc>
        <w:tc>
          <w:tcPr>
            <w:tcW w:w="1129" w:type="dxa"/>
          </w:tcPr>
          <w:p w14:paraId="1406EA86" w14:textId="77777777" w:rsidR="00D873A2" w:rsidRDefault="00000000">
            <w:pPr>
              <w:pStyle w:val="TableParagraph"/>
              <w:spacing w:before="16"/>
              <w:ind w:right="199"/>
              <w:jc w:val="right"/>
              <w:rPr>
                <w:sz w:val="19"/>
              </w:rPr>
            </w:pPr>
            <w:r>
              <w:rPr>
                <w:spacing w:val="-4"/>
                <w:sz w:val="19"/>
              </w:rPr>
              <w:t>0.0%</w:t>
            </w:r>
          </w:p>
        </w:tc>
        <w:tc>
          <w:tcPr>
            <w:tcW w:w="960" w:type="dxa"/>
          </w:tcPr>
          <w:p w14:paraId="685FCCC7" w14:textId="77777777" w:rsidR="00D873A2" w:rsidRDefault="00000000">
            <w:pPr>
              <w:pStyle w:val="TableParagraph"/>
              <w:spacing w:before="16"/>
              <w:ind w:right="199"/>
              <w:jc w:val="right"/>
              <w:rPr>
                <w:sz w:val="19"/>
              </w:rPr>
            </w:pPr>
            <w:r>
              <w:rPr>
                <w:spacing w:val="-4"/>
                <w:sz w:val="19"/>
              </w:rPr>
              <w:t>0.7%</w:t>
            </w:r>
          </w:p>
        </w:tc>
        <w:tc>
          <w:tcPr>
            <w:tcW w:w="960" w:type="dxa"/>
          </w:tcPr>
          <w:p w14:paraId="3E3FE4AE" w14:textId="77777777" w:rsidR="00D873A2" w:rsidRDefault="00000000">
            <w:pPr>
              <w:pStyle w:val="TableParagraph"/>
              <w:spacing w:before="16"/>
              <w:ind w:right="199"/>
              <w:jc w:val="right"/>
              <w:rPr>
                <w:sz w:val="19"/>
              </w:rPr>
            </w:pPr>
            <w:r>
              <w:rPr>
                <w:spacing w:val="-4"/>
                <w:sz w:val="19"/>
              </w:rPr>
              <w:t>3.5%</w:t>
            </w:r>
          </w:p>
        </w:tc>
        <w:tc>
          <w:tcPr>
            <w:tcW w:w="960" w:type="dxa"/>
          </w:tcPr>
          <w:p w14:paraId="3434C0C0" w14:textId="77777777" w:rsidR="00D873A2" w:rsidRDefault="00000000">
            <w:pPr>
              <w:pStyle w:val="TableParagraph"/>
              <w:spacing w:before="16"/>
              <w:ind w:right="199"/>
              <w:jc w:val="right"/>
              <w:rPr>
                <w:sz w:val="19"/>
              </w:rPr>
            </w:pPr>
            <w:r>
              <w:rPr>
                <w:spacing w:val="-2"/>
                <w:sz w:val="19"/>
              </w:rPr>
              <w:t>20.0%</w:t>
            </w:r>
          </w:p>
        </w:tc>
        <w:tc>
          <w:tcPr>
            <w:tcW w:w="960" w:type="dxa"/>
          </w:tcPr>
          <w:p w14:paraId="66D361E9" w14:textId="77777777" w:rsidR="00D873A2" w:rsidRDefault="00000000">
            <w:pPr>
              <w:pStyle w:val="TableParagraph"/>
              <w:spacing w:before="16"/>
              <w:ind w:right="199"/>
              <w:jc w:val="right"/>
              <w:rPr>
                <w:sz w:val="19"/>
              </w:rPr>
            </w:pPr>
            <w:r>
              <w:rPr>
                <w:spacing w:val="-2"/>
                <w:sz w:val="19"/>
              </w:rPr>
              <w:t>20.0%</w:t>
            </w:r>
          </w:p>
        </w:tc>
        <w:tc>
          <w:tcPr>
            <w:tcW w:w="809" w:type="dxa"/>
          </w:tcPr>
          <w:p w14:paraId="56601184" w14:textId="77777777" w:rsidR="00D873A2" w:rsidRDefault="00000000">
            <w:pPr>
              <w:pStyle w:val="TableParagraph"/>
              <w:spacing w:before="16"/>
              <w:ind w:right="48"/>
              <w:jc w:val="right"/>
              <w:rPr>
                <w:sz w:val="19"/>
              </w:rPr>
            </w:pPr>
            <w:r>
              <w:rPr>
                <w:spacing w:val="-2"/>
                <w:sz w:val="19"/>
              </w:rPr>
              <w:t>20.0%</w:t>
            </w:r>
          </w:p>
        </w:tc>
      </w:tr>
      <w:tr w:rsidR="00D873A2" w14:paraId="1EF19BF6" w14:textId="77777777">
        <w:trPr>
          <w:trHeight w:val="255"/>
        </w:trPr>
        <w:tc>
          <w:tcPr>
            <w:tcW w:w="1455" w:type="dxa"/>
          </w:tcPr>
          <w:p w14:paraId="3EAEC7D6" w14:textId="77777777" w:rsidR="00D873A2" w:rsidRDefault="00000000">
            <w:pPr>
              <w:pStyle w:val="TableParagraph"/>
              <w:spacing w:before="16"/>
              <w:ind w:left="494"/>
              <w:rPr>
                <w:sz w:val="19"/>
              </w:rPr>
            </w:pPr>
            <w:r>
              <w:rPr>
                <w:spacing w:val="-5"/>
                <w:sz w:val="19"/>
              </w:rPr>
              <w:t>50</w:t>
            </w:r>
          </w:p>
        </w:tc>
        <w:tc>
          <w:tcPr>
            <w:tcW w:w="1129" w:type="dxa"/>
          </w:tcPr>
          <w:p w14:paraId="52352E6A" w14:textId="77777777" w:rsidR="00D873A2" w:rsidRDefault="00000000">
            <w:pPr>
              <w:pStyle w:val="TableParagraph"/>
              <w:spacing w:before="16"/>
              <w:ind w:right="199"/>
              <w:jc w:val="right"/>
              <w:rPr>
                <w:sz w:val="19"/>
              </w:rPr>
            </w:pPr>
            <w:r>
              <w:rPr>
                <w:spacing w:val="-4"/>
                <w:sz w:val="19"/>
              </w:rPr>
              <w:t>1.5%</w:t>
            </w:r>
          </w:p>
        </w:tc>
        <w:tc>
          <w:tcPr>
            <w:tcW w:w="960" w:type="dxa"/>
          </w:tcPr>
          <w:p w14:paraId="5D4271E5" w14:textId="77777777" w:rsidR="00D873A2" w:rsidRDefault="00000000">
            <w:pPr>
              <w:pStyle w:val="TableParagraph"/>
              <w:spacing w:before="16"/>
              <w:ind w:right="199"/>
              <w:jc w:val="right"/>
              <w:rPr>
                <w:sz w:val="19"/>
              </w:rPr>
            </w:pPr>
            <w:r>
              <w:rPr>
                <w:spacing w:val="-4"/>
                <w:sz w:val="19"/>
              </w:rPr>
              <w:t>4.5%</w:t>
            </w:r>
          </w:p>
        </w:tc>
        <w:tc>
          <w:tcPr>
            <w:tcW w:w="960" w:type="dxa"/>
          </w:tcPr>
          <w:p w14:paraId="591852C7" w14:textId="77777777" w:rsidR="00D873A2" w:rsidRDefault="00000000">
            <w:pPr>
              <w:pStyle w:val="TableParagraph"/>
              <w:spacing w:before="16"/>
              <w:ind w:right="199"/>
              <w:jc w:val="right"/>
              <w:rPr>
                <w:sz w:val="19"/>
              </w:rPr>
            </w:pPr>
            <w:r>
              <w:rPr>
                <w:spacing w:val="-2"/>
                <w:sz w:val="19"/>
              </w:rPr>
              <w:t>16.0%</w:t>
            </w:r>
          </w:p>
        </w:tc>
        <w:tc>
          <w:tcPr>
            <w:tcW w:w="960" w:type="dxa"/>
          </w:tcPr>
          <w:p w14:paraId="152C8E69" w14:textId="77777777" w:rsidR="00D873A2" w:rsidRDefault="00000000">
            <w:pPr>
              <w:pStyle w:val="TableParagraph"/>
              <w:spacing w:before="16"/>
              <w:ind w:right="199"/>
              <w:jc w:val="right"/>
              <w:rPr>
                <w:sz w:val="19"/>
              </w:rPr>
            </w:pPr>
            <w:r>
              <w:rPr>
                <w:spacing w:val="-2"/>
                <w:sz w:val="19"/>
              </w:rPr>
              <w:t>23.0%</w:t>
            </w:r>
          </w:p>
        </w:tc>
        <w:tc>
          <w:tcPr>
            <w:tcW w:w="960" w:type="dxa"/>
          </w:tcPr>
          <w:p w14:paraId="69601E1F" w14:textId="77777777" w:rsidR="00D873A2" w:rsidRDefault="00000000">
            <w:pPr>
              <w:pStyle w:val="TableParagraph"/>
              <w:spacing w:before="16"/>
              <w:ind w:right="199"/>
              <w:jc w:val="right"/>
              <w:rPr>
                <w:sz w:val="19"/>
              </w:rPr>
            </w:pPr>
            <w:r>
              <w:rPr>
                <w:spacing w:val="-2"/>
                <w:sz w:val="19"/>
              </w:rPr>
              <w:t>23.0%</w:t>
            </w:r>
          </w:p>
        </w:tc>
        <w:tc>
          <w:tcPr>
            <w:tcW w:w="809" w:type="dxa"/>
          </w:tcPr>
          <w:p w14:paraId="27706C25" w14:textId="77777777" w:rsidR="00D873A2" w:rsidRDefault="00000000">
            <w:pPr>
              <w:pStyle w:val="TableParagraph"/>
              <w:spacing w:before="16"/>
              <w:ind w:right="48"/>
              <w:jc w:val="right"/>
              <w:rPr>
                <w:sz w:val="19"/>
              </w:rPr>
            </w:pPr>
            <w:r>
              <w:rPr>
                <w:spacing w:val="-2"/>
                <w:sz w:val="19"/>
              </w:rPr>
              <w:t>23.0%</w:t>
            </w:r>
          </w:p>
        </w:tc>
      </w:tr>
      <w:tr w:rsidR="00D873A2" w14:paraId="4C5A370F" w14:textId="77777777">
        <w:trPr>
          <w:trHeight w:val="255"/>
        </w:trPr>
        <w:tc>
          <w:tcPr>
            <w:tcW w:w="1455" w:type="dxa"/>
          </w:tcPr>
          <w:p w14:paraId="35F90203" w14:textId="77777777" w:rsidR="00D873A2" w:rsidRDefault="00000000">
            <w:pPr>
              <w:pStyle w:val="TableParagraph"/>
              <w:spacing w:before="16"/>
              <w:ind w:left="494"/>
              <w:rPr>
                <w:sz w:val="19"/>
              </w:rPr>
            </w:pPr>
            <w:r>
              <w:rPr>
                <w:spacing w:val="-5"/>
                <w:sz w:val="19"/>
              </w:rPr>
              <w:t>55</w:t>
            </w:r>
          </w:p>
        </w:tc>
        <w:tc>
          <w:tcPr>
            <w:tcW w:w="1129" w:type="dxa"/>
          </w:tcPr>
          <w:p w14:paraId="2CCEF82B" w14:textId="77777777" w:rsidR="00D873A2" w:rsidRDefault="00000000">
            <w:pPr>
              <w:pStyle w:val="TableParagraph"/>
              <w:spacing w:before="16"/>
              <w:ind w:right="199"/>
              <w:jc w:val="right"/>
              <w:rPr>
                <w:sz w:val="19"/>
              </w:rPr>
            </w:pPr>
            <w:r>
              <w:rPr>
                <w:spacing w:val="-4"/>
                <w:sz w:val="19"/>
              </w:rPr>
              <w:t>4.5%</w:t>
            </w:r>
          </w:p>
        </w:tc>
        <w:tc>
          <w:tcPr>
            <w:tcW w:w="960" w:type="dxa"/>
          </w:tcPr>
          <w:p w14:paraId="1B13639D" w14:textId="77777777" w:rsidR="00D873A2" w:rsidRDefault="00000000">
            <w:pPr>
              <w:pStyle w:val="TableParagraph"/>
              <w:spacing w:before="16"/>
              <w:ind w:right="199"/>
              <w:jc w:val="right"/>
              <w:rPr>
                <w:sz w:val="19"/>
              </w:rPr>
            </w:pPr>
            <w:r>
              <w:rPr>
                <w:spacing w:val="-2"/>
                <w:sz w:val="19"/>
              </w:rPr>
              <w:t>11.0%</w:t>
            </w:r>
          </w:p>
        </w:tc>
        <w:tc>
          <w:tcPr>
            <w:tcW w:w="960" w:type="dxa"/>
          </w:tcPr>
          <w:p w14:paraId="51E13748" w14:textId="77777777" w:rsidR="00D873A2" w:rsidRDefault="00000000">
            <w:pPr>
              <w:pStyle w:val="TableParagraph"/>
              <w:spacing w:before="16"/>
              <w:ind w:right="199"/>
              <w:jc w:val="right"/>
              <w:rPr>
                <w:sz w:val="19"/>
              </w:rPr>
            </w:pPr>
            <w:r>
              <w:rPr>
                <w:spacing w:val="-2"/>
                <w:sz w:val="19"/>
              </w:rPr>
              <w:t>18.0%</w:t>
            </w:r>
          </w:p>
        </w:tc>
        <w:tc>
          <w:tcPr>
            <w:tcW w:w="960" w:type="dxa"/>
          </w:tcPr>
          <w:p w14:paraId="4812964E" w14:textId="77777777" w:rsidR="00D873A2" w:rsidRDefault="00000000">
            <w:pPr>
              <w:pStyle w:val="TableParagraph"/>
              <w:spacing w:before="16"/>
              <w:ind w:right="199"/>
              <w:jc w:val="right"/>
              <w:rPr>
                <w:sz w:val="19"/>
              </w:rPr>
            </w:pPr>
            <w:r>
              <w:rPr>
                <w:spacing w:val="-2"/>
                <w:sz w:val="19"/>
              </w:rPr>
              <w:t>25.0%</w:t>
            </w:r>
          </w:p>
        </w:tc>
        <w:tc>
          <w:tcPr>
            <w:tcW w:w="960" w:type="dxa"/>
          </w:tcPr>
          <w:p w14:paraId="0C1CFD50" w14:textId="77777777" w:rsidR="00D873A2" w:rsidRDefault="00000000">
            <w:pPr>
              <w:pStyle w:val="TableParagraph"/>
              <w:spacing w:before="16"/>
              <w:ind w:right="199"/>
              <w:jc w:val="right"/>
              <w:rPr>
                <w:sz w:val="19"/>
              </w:rPr>
            </w:pPr>
            <w:r>
              <w:rPr>
                <w:spacing w:val="-2"/>
                <w:sz w:val="19"/>
              </w:rPr>
              <w:t>25.0%</w:t>
            </w:r>
          </w:p>
        </w:tc>
        <w:tc>
          <w:tcPr>
            <w:tcW w:w="809" w:type="dxa"/>
          </w:tcPr>
          <w:p w14:paraId="4F2EAAC5" w14:textId="77777777" w:rsidR="00D873A2" w:rsidRDefault="00000000">
            <w:pPr>
              <w:pStyle w:val="TableParagraph"/>
              <w:spacing w:before="16"/>
              <w:ind w:right="48"/>
              <w:jc w:val="right"/>
              <w:rPr>
                <w:sz w:val="19"/>
              </w:rPr>
            </w:pPr>
            <w:r>
              <w:rPr>
                <w:spacing w:val="-2"/>
                <w:sz w:val="19"/>
              </w:rPr>
              <w:t>25.0%</w:t>
            </w:r>
          </w:p>
        </w:tc>
      </w:tr>
      <w:tr w:rsidR="00D873A2" w14:paraId="34F0F267" w14:textId="77777777">
        <w:trPr>
          <w:trHeight w:val="255"/>
        </w:trPr>
        <w:tc>
          <w:tcPr>
            <w:tcW w:w="1455" w:type="dxa"/>
          </w:tcPr>
          <w:p w14:paraId="3BFF1F14" w14:textId="77777777" w:rsidR="00D873A2" w:rsidRDefault="00000000">
            <w:pPr>
              <w:pStyle w:val="TableParagraph"/>
              <w:spacing w:before="16"/>
              <w:ind w:left="494"/>
              <w:rPr>
                <w:sz w:val="19"/>
              </w:rPr>
            </w:pPr>
            <w:r>
              <w:rPr>
                <w:spacing w:val="-5"/>
                <w:sz w:val="19"/>
              </w:rPr>
              <w:t>60</w:t>
            </w:r>
          </w:p>
        </w:tc>
        <w:tc>
          <w:tcPr>
            <w:tcW w:w="1129" w:type="dxa"/>
          </w:tcPr>
          <w:p w14:paraId="455819EF" w14:textId="77777777" w:rsidR="00D873A2" w:rsidRDefault="00000000">
            <w:pPr>
              <w:pStyle w:val="TableParagraph"/>
              <w:spacing w:before="16"/>
              <w:ind w:right="199"/>
              <w:jc w:val="right"/>
              <w:rPr>
                <w:sz w:val="19"/>
              </w:rPr>
            </w:pPr>
            <w:r>
              <w:rPr>
                <w:spacing w:val="-4"/>
                <w:sz w:val="19"/>
              </w:rPr>
              <w:t>5.0%</w:t>
            </w:r>
          </w:p>
        </w:tc>
        <w:tc>
          <w:tcPr>
            <w:tcW w:w="960" w:type="dxa"/>
          </w:tcPr>
          <w:p w14:paraId="5FE7AD3B" w14:textId="77777777" w:rsidR="00D873A2" w:rsidRDefault="00000000">
            <w:pPr>
              <w:pStyle w:val="TableParagraph"/>
              <w:spacing w:before="16"/>
              <w:ind w:right="199"/>
              <w:jc w:val="right"/>
              <w:rPr>
                <w:sz w:val="19"/>
              </w:rPr>
            </w:pPr>
            <w:r>
              <w:rPr>
                <w:spacing w:val="-2"/>
                <w:sz w:val="19"/>
              </w:rPr>
              <w:t>18.0%</w:t>
            </w:r>
          </w:p>
        </w:tc>
        <w:tc>
          <w:tcPr>
            <w:tcW w:w="960" w:type="dxa"/>
          </w:tcPr>
          <w:p w14:paraId="55ED8E3E" w14:textId="77777777" w:rsidR="00D873A2" w:rsidRDefault="00000000">
            <w:pPr>
              <w:pStyle w:val="TableParagraph"/>
              <w:spacing w:before="16"/>
              <w:ind w:right="199"/>
              <w:jc w:val="right"/>
              <w:rPr>
                <w:sz w:val="19"/>
              </w:rPr>
            </w:pPr>
            <w:r>
              <w:rPr>
                <w:spacing w:val="-2"/>
                <w:sz w:val="19"/>
              </w:rPr>
              <w:t>26.0%</w:t>
            </w:r>
          </w:p>
        </w:tc>
        <w:tc>
          <w:tcPr>
            <w:tcW w:w="960" w:type="dxa"/>
          </w:tcPr>
          <w:p w14:paraId="1576CA40" w14:textId="77777777" w:rsidR="00D873A2" w:rsidRDefault="00000000">
            <w:pPr>
              <w:pStyle w:val="TableParagraph"/>
              <w:spacing w:before="16"/>
              <w:ind w:right="199"/>
              <w:jc w:val="right"/>
              <w:rPr>
                <w:sz w:val="19"/>
              </w:rPr>
            </w:pPr>
            <w:r>
              <w:rPr>
                <w:spacing w:val="-2"/>
                <w:sz w:val="19"/>
              </w:rPr>
              <w:t>35.0%</w:t>
            </w:r>
          </w:p>
        </w:tc>
        <w:tc>
          <w:tcPr>
            <w:tcW w:w="960" w:type="dxa"/>
          </w:tcPr>
          <w:p w14:paraId="0939B80B" w14:textId="77777777" w:rsidR="00D873A2" w:rsidRDefault="00000000">
            <w:pPr>
              <w:pStyle w:val="TableParagraph"/>
              <w:spacing w:before="16"/>
              <w:ind w:right="199"/>
              <w:jc w:val="right"/>
              <w:rPr>
                <w:sz w:val="19"/>
              </w:rPr>
            </w:pPr>
            <w:r>
              <w:rPr>
                <w:spacing w:val="-2"/>
                <w:sz w:val="19"/>
              </w:rPr>
              <w:t>35.0%</w:t>
            </w:r>
          </w:p>
        </w:tc>
        <w:tc>
          <w:tcPr>
            <w:tcW w:w="809" w:type="dxa"/>
          </w:tcPr>
          <w:p w14:paraId="065639B8" w14:textId="77777777" w:rsidR="00D873A2" w:rsidRDefault="00000000">
            <w:pPr>
              <w:pStyle w:val="TableParagraph"/>
              <w:spacing w:before="16"/>
              <w:ind w:right="48"/>
              <w:jc w:val="right"/>
              <w:rPr>
                <w:sz w:val="19"/>
              </w:rPr>
            </w:pPr>
            <w:r>
              <w:rPr>
                <w:spacing w:val="-2"/>
                <w:sz w:val="19"/>
              </w:rPr>
              <w:t>35.0%</w:t>
            </w:r>
          </w:p>
        </w:tc>
      </w:tr>
      <w:tr w:rsidR="00D873A2" w14:paraId="763F9AF1" w14:textId="77777777">
        <w:trPr>
          <w:trHeight w:val="269"/>
        </w:trPr>
        <w:tc>
          <w:tcPr>
            <w:tcW w:w="1455" w:type="dxa"/>
          </w:tcPr>
          <w:p w14:paraId="1A9039DA" w14:textId="77777777" w:rsidR="00D873A2" w:rsidRDefault="00000000">
            <w:pPr>
              <w:pStyle w:val="TableParagraph"/>
              <w:spacing w:before="16"/>
              <w:ind w:left="494"/>
              <w:rPr>
                <w:sz w:val="19"/>
              </w:rPr>
            </w:pPr>
            <w:r>
              <w:rPr>
                <w:spacing w:val="-5"/>
                <w:sz w:val="19"/>
              </w:rPr>
              <w:t>65</w:t>
            </w:r>
          </w:p>
        </w:tc>
        <w:tc>
          <w:tcPr>
            <w:tcW w:w="1129" w:type="dxa"/>
          </w:tcPr>
          <w:p w14:paraId="2A083145" w14:textId="77777777" w:rsidR="00D873A2" w:rsidRDefault="00000000">
            <w:pPr>
              <w:pStyle w:val="TableParagraph"/>
              <w:spacing w:before="16"/>
              <w:ind w:right="199"/>
              <w:jc w:val="right"/>
              <w:rPr>
                <w:sz w:val="19"/>
              </w:rPr>
            </w:pPr>
            <w:r>
              <w:rPr>
                <w:spacing w:val="-2"/>
                <w:sz w:val="19"/>
              </w:rPr>
              <w:t>20.0%</w:t>
            </w:r>
          </w:p>
        </w:tc>
        <w:tc>
          <w:tcPr>
            <w:tcW w:w="960" w:type="dxa"/>
          </w:tcPr>
          <w:p w14:paraId="1756EC13" w14:textId="77777777" w:rsidR="00D873A2" w:rsidRDefault="00000000">
            <w:pPr>
              <w:pStyle w:val="TableParagraph"/>
              <w:spacing w:before="16"/>
              <w:ind w:right="199"/>
              <w:jc w:val="right"/>
              <w:rPr>
                <w:sz w:val="19"/>
              </w:rPr>
            </w:pPr>
            <w:r>
              <w:rPr>
                <w:spacing w:val="-2"/>
                <w:sz w:val="19"/>
              </w:rPr>
              <w:t>25.0%</w:t>
            </w:r>
          </w:p>
        </w:tc>
        <w:tc>
          <w:tcPr>
            <w:tcW w:w="960" w:type="dxa"/>
          </w:tcPr>
          <w:p w14:paraId="7CAB5DBB" w14:textId="77777777" w:rsidR="00D873A2" w:rsidRDefault="00000000">
            <w:pPr>
              <w:pStyle w:val="TableParagraph"/>
              <w:spacing w:before="16"/>
              <w:ind w:right="199"/>
              <w:jc w:val="right"/>
              <w:rPr>
                <w:sz w:val="19"/>
              </w:rPr>
            </w:pPr>
            <w:r>
              <w:rPr>
                <w:spacing w:val="-2"/>
                <w:sz w:val="19"/>
              </w:rPr>
              <w:t>40.0%</w:t>
            </w:r>
          </w:p>
        </w:tc>
        <w:tc>
          <w:tcPr>
            <w:tcW w:w="960" w:type="dxa"/>
          </w:tcPr>
          <w:p w14:paraId="5537BE0D" w14:textId="77777777" w:rsidR="00D873A2" w:rsidRDefault="00000000">
            <w:pPr>
              <w:pStyle w:val="TableParagraph"/>
              <w:spacing w:before="16"/>
              <w:ind w:right="199"/>
              <w:jc w:val="right"/>
              <w:rPr>
                <w:sz w:val="19"/>
              </w:rPr>
            </w:pPr>
            <w:r>
              <w:rPr>
                <w:spacing w:val="-2"/>
                <w:sz w:val="19"/>
              </w:rPr>
              <w:t>50.0%</w:t>
            </w:r>
          </w:p>
        </w:tc>
        <w:tc>
          <w:tcPr>
            <w:tcW w:w="960" w:type="dxa"/>
          </w:tcPr>
          <w:p w14:paraId="5682E0F2" w14:textId="77777777" w:rsidR="00D873A2" w:rsidRDefault="00000000">
            <w:pPr>
              <w:pStyle w:val="TableParagraph"/>
              <w:spacing w:before="16"/>
              <w:ind w:right="199"/>
              <w:jc w:val="right"/>
              <w:rPr>
                <w:sz w:val="19"/>
              </w:rPr>
            </w:pPr>
            <w:r>
              <w:rPr>
                <w:spacing w:val="-2"/>
                <w:sz w:val="19"/>
              </w:rPr>
              <w:t>50.0%</w:t>
            </w:r>
          </w:p>
        </w:tc>
        <w:tc>
          <w:tcPr>
            <w:tcW w:w="809" w:type="dxa"/>
          </w:tcPr>
          <w:p w14:paraId="75FC9727" w14:textId="77777777" w:rsidR="00D873A2" w:rsidRDefault="00000000">
            <w:pPr>
              <w:pStyle w:val="TableParagraph"/>
              <w:spacing w:before="16"/>
              <w:ind w:right="48"/>
              <w:jc w:val="right"/>
              <w:rPr>
                <w:sz w:val="19"/>
              </w:rPr>
            </w:pPr>
            <w:r>
              <w:rPr>
                <w:spacing w:val="-2"/>
                <w:sz w:val="19"/>
              </w:rPr>
              <w:t>50.0%</w:t>
            </w:r>
          </w:p>
        </w:tc>
      </w:tr>
      <w:tr w:rsidR="00D873A2" w14:paraId="285F70A6" w14:textId="77777777">
        <w:trPr>
          <w:trHeight w:val="250"/>
        </w:trPr>
        <w:tc>
          <w:tcPr>
            <w:tcW w:w="1455" w:type="dxa"/>
          </w:tcPr>
          <w:p w14:paraId="0127FF6C" w14:textId="77777777" w:rsidR="00D873A2" w:rsidRDefault="00000000">
            <w:pPr>
              <w:pStyle w:val="TableParagraph"/>
              <w:spacing w:before="30" w:line="200" w:lineRule="exact"/>
              <w:ind w:left="450"/>
              <w:rPr>
                <w:sz w:val="19"/>
              </w:rPr>
            </w:pPr>
            <w:r>
              <w:rPr>
                <w:spacing w:val="-5"/>
                <w:sz w:val="19"/>
              </w:rPr>
              <w:t>70+</w:t>
            </w:r>
          </w:p>
        </w:tc>
        <w:tc>
          <w:tcPr>
            <w:tcW w:w="1129" w:type="dxa"/>
          </w:tcPr>
          <w:p w14:paraId="767E8D0D" w14:textId="77777777" w:rsidR="00D873A2" w:rsidRDefault="00000000">
            <w:pPr>
              <w:pStyle w:val="TableParagraph"/>
              <w:spacing w:before="30" w:line="200" w:lineRule="exact"/>
              <w:ind w:right="199"/>
              <w:jc w:val="right"/>
              <w:rPr>
                <w:sz w:val="19"/>
              </w:rPr>
            </w:pPr>
            <w:r>
              <w:rPr>
                <w:spacing w:val="-2"/>
                <w:sz w:val="19"/>
              </w:rPr>
              <w:t>100.0%</w:t>
            </w:r>
          </w:p>
        </w:tc>
        <w:tc>
          <w:tcPr>
            <w:tcW w:w="960" w:type="dxa"/>
          </w:tcPr>
          <w:p w14:paraId="6FF61C1D" w14:textId="77777777" w:rsidR="00D873A2" w:rsidRDefault="00000000">
            <w:pPr>
              <w:pStyle w:val="TableParagraph"/>
              <w:spacing w:before="30" w:line="200" w:lineRule="exact"/>
              <w:ind w:right="199"/>
              <w:jc w:val="right"/>
              <w:rPr>
                <w:sz w:val="19"/>
              </w:rPr>
            </w:pPr>
            <w:r>
              <w:rPr>
                <w:spacing w:val="-2"/>
                <w:sz w:val="19"/>
              </w:rPr>
              <w:t>100.0%</w:t>
            </w:r>
          </w:p>
        </w:tc>
        <w:tc>
          <w:tcPr>
            <w:tcW w:w="960" w:type="dxa"/>
          </w:tcPr>
          <w:p w14:paraId="4FA17B98" w14:textId="77777777" w:rsidR="00D873A2" w:rsidRDefault="00000000">
            <w:pPr>
              <w:pStyle w:val="TableParagraph"/>
              <w:spacing w:before="30" w:line="200" w:lineRule="exact"/>
              <w:ind w:right="199"/>
              <w:jc w:val="right"/>
              <w:rPr>
                <w:sz w:val="19"/>
              </w:rPr>
            </w:pPr>
            <w:r>
              <w:rPr>
                <w:spacing w:val="-2"/>
                <w:sz w:val="19"/>
              </w:rPr>
              <w:t>100.0%</w:t>
            </w:r>
          </w:p>
        </w:tc>
        <w:tc>
          <w:tcPr>
            <w:tcW w:w="960" w:type="dxa"/>
          </w:tcPr>
          <w:p w14:paraId="010F6830" w14:textId="77777777" w:rsidR="00D873A2" w:rsidRDefault="00000000">
            <w:pPr>
              <w:pStyle w:val="TableParagraph"/>
              <w:spacing w:before="30" w:line="200" w:lineRule="exact"/>
              <w:ind w:right="199"/>
              <w:jc w:val="right"/>
              <w:rPr>
                <w:sz w:val="19"/>
              </w:rPr>
            </w:pPr>
            <w:r>
              <w:rPr>
                <w:spacing w:val="-2"/>
                <w:sz w:val="19"/>
              </w:rPr>
              <w:t>100.0%</w:t>
            </w:r>
          </w:p>
        </w:tc>
        <w:tc>
          <w:tcPr>
            <w:tcW w:w="960" w:type="dxa"/>
          </w:tcPr>
          <w:p w14:paraId="471CB77A" w14:textId="77777777" w:rsidR="00D873A2" w:rsidRDefault="00000000">
            <w:pPr>
              <w:pStyle w:val="TableParagraph"/>
              <w:spacing w:before="30" w:line="200" w:lineRule="exact"/>
              <w:ind w:right="199"/>
              <w:jc w:val="right"/>
              <w:rPr>
                <w:sz w:val="19"/>
              </w:rPr>
            </w:pPr>
            <w:r>
              <w:rPr>
                <w:spacing w:val="-2"/>
                <w:sz w:val="19"/>
              </w:rPr>
              <w:t>100.0%</w:t>
            </w:r>
          </w:p>
        </w:tc>
        <w:tc>
          <w:tcPr>
            <w:tcW w:w="809" w:type="dxa"/>
          </w:tcPr>
          <w:p w14:paraId="33B7AC72" w14:textId="77777777" w:rsidR="00D873A2" w:rsidRDefault="00000000">
            <w:pPr>
              <w:pStyle w:val="TableParagraph"/>
              <w:spacing w:before="30" w:line="200" w:lineRule="exact"/>
              <w:ind w:right="48"/>
              <w:jc w:val="right"/>
              <w:rPr>
                <w:sz w:val="19"/>
              </w:rPr>
            </w:pPr>
            <w:r>
              <w:rPr>
                <w:spacing w:val="-2"/>
                <w:sz w:val="19"/>
              </w:rPr>
              <w:t>100.0%</w:t>
            </w:r>
          </w:p>
        </w:tc>
      </w:tr>
    </w:tbl>
    <w:p w14:paraId="707164F9" w14:textId="77777777" w:rsidR="00D873A2" w:rsidRDefault="00D873A2">
      <w:pPr>
        <w:pStyle w:val="BodyText"/>
        <w:rPr>
          <w:sz w:val="20"/>
        </w:rPr>
      </w:pPr>
    </w:p>
    <w:p w14:paraId="493B8809" w14:textId="77777777" w:rsidR="00D873A2" w:rsidRDefault="00D873A2">
      <w:pPr>
        <w:pStyle w:val="BodyText"/>
        <w:spacing w:before="144"/>
        <w:rPr>
          <w:sz w:val="20"/>
        </w:rPr>
      </w:pPr>
    </w:p>
    <w:tbl>
      <w:tblPr>
        <w:tblW w:w="0" w:type="auto"/>
        <w:tblInd w:w="3672" w:type="dxa"/>
        <w:tblLayout w:type="fixed"/>
        <w:tblCellMar>
          <w:left w:w="0" w:type="dxa"/>
          <w:right w:w="0" w:type="dxa"/>
        </w:tblCellMar>
        <w:tblLook w:val="01E0" w:firstRow="1" w:lastRow="1" w:firstColumn="1" w:lastColumn="1" w:noHBand="0" w:noVBand="0"/>
      </w:tblPr>
      <w:tblGrid>
        <w:gridCol w:w="1455"/>
        <w:gridCol w:w="1204"/>
        <w:gridCol w:w="960"/>
        <w:gridCol w:w="960"/>
        <w:gridCol w:w="960"/>
        <w:gridCol w:w="1028"/>
        <w:gridCol w:w="664"/>
      </w:tblGrid>
      <w:tr w:rsidR="00D873A2" w14:paraId="78417833" w14:textId="77777777">
        <w:trPr>
          <w:trHeight w:val="285"/>
        </w:trPr>
        <w:tc>
          <w:tcPr>
            <w:tcW w:w="7231" w:type="dxa"/>
            <w:gridSpan w:val="7"/>
            <w:shd w:val="clear" w:color="auto" w:fill="000000"/>
          </w:tcPr>
          <w:p w14:paraId="0BDEAA8C" w14:textId="77777777" w:rsidR="00D873A2" w:rsidRDefault="00000000">
            <w:pPr>
              <w:pStyle w:val="TableParagraph"/>
              <w:spacing w:before="47" w:line="218" w:lineRule="exact"/>
              <w:ind w:left="29"/>
              <w:rPr>
                <w:b/>
                <w:sz w:val="19"/>
              </w:rPr>
            </w:pPr>
            <w:r>
              <w:rPr>
                <w:b/>
                <w:color w:val="FFFFFF"/>
                <w:sz w:val="19"/>
              </w:rPr>
              <w:t>Retirement</w:t>
            </w:r>
            <w:r>
              <w:rPr>
                <w:b/>
                <w:color w:val="FFFFFF"/>
                <w:spacing w:val="-3"/>
                <w:sz w:val="19"/>
              </w:rPr>
              <w:t xml:space="preserve"> </w:t>
            </w:r>
            <w:r>
              <w:rPr>
                <w:b/>
                <w:color w:val="FFFFFF"/>
                <w:sz w:val="19"/>
              </w:rPr>
              <w:t>Rates—Hired</w:t>
            </w:r>
            <w:r>
              <w:rPr>
                <w:b/>
                <w:color w:val="FFFFFF"/>
                <w:spacing w:val="-18"/>
                <w:sz w:val="19"/>
              </w:rPr>
              <w:t xml:space="preserve"> </w:t>
            </w:r>
            <w:r>
              <w:rPr>
                <w:b/>
                <w:color w:val="FFFFFF"/>
                <w:sz w:val="19"/>
              </w:rPr>
              <w:t>Between</w:t>
            </w:r>
            <w:r>
              <w:rPr>
                <w:b/>
                <w:color w:val="FFFFFF"/>
                <w:spacing w:val="-1"/>
                <w:sz w:val="19"/>
              </w:rPr>
              <w:t xml:space="preserve"> </w:t>
            </w:r>
            <w:r>
              <w:rPr>
                <w:b/>
                <w:color w:val="FFFFFF"/>
                <w:sz w:val="19"/>
              </w:rPr>
              <w:t>January</w:t>
            </w:r>
            <w:r>
              <w:rPr>
                <w:b/>
                <w:color w:val="FFFFFF"/>
                <w:spacing w:val="-5"/>
                <w:sz w:val="19"/>
              </w:rPr>
              <w:t xml:space="preserve"> </w:t>
            </w:r>
            <w:r>
              <w:rPr>
                <w:b/>
                <w:color w:val="FFFFFF"/>
                <w:sz w:val="19"/>
              </w:rPr>
              <w:t>1,</w:t>
            </w:r>
            <w:r>
              <w:rPr>
                <w:b/>
                <w:color w:val="FFFFFF"/>
                <w:spacing w:val="-1"/>
                <w:sz w:val="19"/>
              </w:rPr>
              <w:t xml:space="preserve"> </w:t>
            </w:r>
            <w:proofErr w:type="gramStart"/>
            <w:r>
              <w:rPr>
                <w:b/>
                <w:color w:val="FFFFFF"/>
                <w:sz w:val="19"/>
              </w:rPr>
              <w:t>2010</w:t>
            </w:r>
            <w:proofErr w:type="gramEnd"/>
            <w:r>
              <w:rPr>
                <w:b/>
                <w:color w:val="FFFFFF"/>
                <w:spacing w:val="12"/>
                <w:sz w:val="19"/>
              </w:rPr>
              <w:t xml:space="preserve"> </w:t>
            </w:r>
            <w:r>
              <w:rPr>
                <w:b/>
                <w:color w:val="FFFFFF"/>
                <w:sz w:val="19"/>
              </w:rPr>
              <w:t>and</w:t>
            </w:r>
            <w:r>
              <w:rPr>
                <w:b/>
                <w:color w:val="FFFFFF"/>
                <w:spacing w:val="-19"/>
                <w:sz w:val="19"/>
              </w:rPr>
              <w:t xml:space="preserve"> </w:t>
            </w:r>
            <w:r>
              <w:rPr>
                <w:b/>
                <w:color w:val="FFFFFF"/>
                <w:sz w:val="19"/>
              </w:rPr>
              <w:t>July</w:t>
            </w:r>
            <w:r>
              <w:rPr>
                <w:b/>
                <w:color w:val="FFFFFF"/>
                <w:spacing w:val="-5"/>
                <w:sz w:val="19"/>
              </w:rPr>
              <w:t xml:space="preserve"> </w:t>
            </w:r>
            <w:r>
              <w:rPr>
                <w:b/>
                <w:color w:val="FFFFFF"/>
                <w:sz w:val="19"/>
              </w:rPr>
              <w:t>1,</w:t>
            </w:r>
            <w:r>
              <w:rPr>
                <w:b/>
                <w:color w:val="FFFFFF"/>
                <w:spacing w:val="-1"/>
                <w:sz w:val="19"/>
              </w:rPr>
              <w:t xml:space="preserve"> </w:t>
            </w:r>
            <w:r>
              <w:rPr>
                <w:b/>
                <w:color w:val="FFFFFF"/>
                <w:spacing w:val="-4"/>
                <w:sz w:val="19"/>
              </w:rPr>
              <w:t>2015</w:t>
            </w:r>
          </w:p>
        </w:tc>
      </w:tr>
      <w:tr w:rsidR="00D873A2" w14:paraId="0DF2758D" w14:textId="77777777">
        <w:trPr>
          <w:trHeight w:val="299"/>
        </w:trPr>
        <w:tc>
          <w:tcPr>
            <w:tcW w:w="1455" w:type="dxa"/>
            <w:vMerge w:val="restart"/>
            <w:shd w:val="clear" w:color="auto" w:fill="A9D08E"/>
          </w:tcPr>
          <w:p w14:paraId="02AD3757" w14:textId="77777777" w:rsidR="00D873A2" w:rsidRDefault="00D873A2">
            <w:pPr>
              <w:pStyle w:val="TableParagraph"/>
              <w:spacing w:before="143"/>
              <w:rPr>
                <w:sz w:val="19"/>
              </w:rPr>
            </w:pPr>
          </w:p>
          <w:p w14:paraId="4A30ACFE" w14:textId="77777777" w:rsidR="00D873A2" w:rsidRDefault="00000000">
            <w:pPr>
              <w:pStyle w:val="TableParagraph"/>
              <w:spacing w:before="1"/>
              <w:ind w:left="420"/>
              <w:rPr>
                <w:sz w:val="19"/>
              </w:rPr>
            </w:pPr>
            <w:r>
              <w:rPr>
                <w:spacing w:val="-5"/>
                <w:sz w:val="19"/>
              </w:rPr>
              <w:t>Age</w:t>
            </w:r>
          </w:p>
        </w:tc>
        <w:tc>
          <w:tcPr>
            <w:tcW w:w="5776" w:type="dxa"/>
            <w:gridSpan w:val="6"/>
            <w:tcBorders>
              <w:bottom w:val="single" w:sz="6" w:space="0" w:color="000000"/>
            </w:tcBorders>
            <w:shd w:val="clear" w:color="auto" w:fill="A9D08E"/>
          </w:tcPr>
          <w:p w14:paraId="48696271" w14:textId="77777777" w:rsidR="00D873A2" w:rsidRDefault="00000000">
            <w:pPr>
              <w:pStyle w:val="TableParagraph"/>
              <w:spacing w:before="62" w:line="218" w:lineRule="exact"/>
              <w:ind w:right="3"/>
              <w:jc w:val="center"/>
              <w:rPr>
                <w:sz w:val="19"/>
              </w:rPr>
            </w:pPr>
            <w:r>
              <w:rPr>
                <w:spacing w:val="-2"/>
                <w:sz w:val="19"/>
              </w:rPr>
              <w:t>Service</w:t>
            </w:r>
          </w:p>
        </w:tc>
      </w:tr>
      <w:tr w:rsidR="00D873A2" w14:paraId="668AD979" w14:textId="77777777">
        <w:trPr>
          <w:trHeight w:val="299"/>
        </w:trPr>
        <w:tc>
          <w:tcPr>
            <w:tcW w:w="1455" w:type="dxa"/>
            <w:vMerge/>
            <w:tcBorders>
              <w:top w:val="nil"/>
            </w:tcBorders>
            <w:shd w:val="clear" w:color="auto" w:fill="A9D08E"/>
          </w:tcPr>
          <w:p w14:paraId="2994564D" w14:textId="77777777" w:rsidR="00D873A2" w:rsidRDefault="00D873A2">
            <w:pPr>
              <w:rPr>
                <w:sz w:val="2"/>
                <w:szCs w:val="2"/>
              </w:rPr>
            </w:pPr>
          </w:p>
        </w:tc>
        <w:tc>
          <w:tcPr>
            <w:tcW w:w="1204" w:type="dxa"/>
            <w:tcBorders>
              <w:top w:val="single" w:sz="6" w:space="0" w:color="000000"/>
            </w:tcBorders>
            <w:shd w:val="clear" w:color="auto" w:fill="A9D08E"/>
          </w:tcPr>
          <w:p w14:paraId="3ABF84AA" w14:textId="77777777" w:rsidR="00D873A2" w:rsidRDefault="00000000">
            <w:pPr>
              <w:pStyle w:val="TableParagraph"/>
              <w:spacing w:before="47"/>
              <w:ind w:left="689"/>
              <w:rPr>
                <w:sz w:val="19"/>
              </w:rPr>
            </w:pPr>
            <w:r>
              <w:rPr>
                <w:spacing w:val="-7"/>
                <w:sz w:val="19"/>
              </w:rPr>
              <w:t>5-</w:t>
            </w:r>
            <w:r>
              <w:rPr>
                <w:spacing w:val="-10"/>
                <w:sz w:val="19"/>
              </w:rPr>
              <w:t>9</w:t>
            </w:r>
          </w:p>
        </w:tc>
        <w:tc>
          <w:tcPr>
            <w:tcW w:w="960" w:type="dxa"/>
            <w:tcBorders>
              <w:top w:val="single" w:sz="6" w:space="0" w:color="000000"/>
            </w:tcBorders>
            <w:shd w:val="clear" w:color="auto" w:fill="A9D08E"/>
          </w:tcPr>
          <w:p w14:paraId="60514C8A" w14:textId="77777777" w:rsidR="00D873A2" w:rsidRDefault="00000000">
            <w:pPr>
              <w:pStyle w:val="TableParagraph"/>
              <w:spacing w:before="47"/>
              <w:ind w:left="265"/>
              <w:rPr>
                <w:sz w:val="19"/>
              </w:rPr>
            </w:pPr>
            <w:r>
              <w:rPr>
                <w:spacing w:val="-8"/>
                <w:sz w:val="19"/>
              </w:rPr>
              <w:t>10-</w:t>
            </w:r>
            <w:r>
              <w:rPr>
                <w:spacing w:val="-5"/>
                <w:sz w:val="19"/>
              </w:rPr>
              <w:t>19</w:t>
            </w:r>
          </w:p>
        </w:tc>
        <w:tc>
          <w:tcPr>
            <w:tcW w:w="960" w:type="dxa"/>
            <w:tcBorders>
              <w:top w:val="single" w:sz="6" w:space="0" w:color="000000"/>
            </w:tcBorders>
            <w:shd w:val="clear" w:color="auto" w:fill="A9D08E"/>
          </w:tcPr>
          <w:p w14:paraId="29F241B8" w14:textId="77777777" w:rsidR="00D873A2" w:rsidRDefault="00000000">
            <w:pPr>
              <w:pStyle w:val="TableParagraph"/>
              <w:spacing w:before="47"/>
              <w:ind w:left="265"/>
              <w:rPr>
                <w:sz w:val="19"/>
              </w:rPr>
            </w:pPr>
            <w:r>
              <w:rPr>
                <w:spacing w:val="-8"/>
                <w:sz w:val="19"/>
              </w:rPr>
              <w:t>20-</w:t>
            </w:r>
            <w:r>
              <w:rPr>
                <w:spacing w:val="-5"/>
                <w:sz w:val="19"/>
              </w:rPr>
              <w:t>24</w:t>
            </w:r>
          </w:p>
        </w:tc>
        <w:tc>
          <w:tcPr>
            <w:tcW w:w="960" w:type="dxa"/>
            <w:tcBorders>
              <w:top w:val="single" w:sz="6" w:space="0" w:color="000000"/>
            </w:tcBorders>
            <w:shd w:val="clear" w:color="auto" w:fill="A9D08E"/>
          </w:tcPr>
          <w:p w14:paraId="4DD005C9" w14:textId="77777777" w:rsidR="00D873A2" w:rsidRDefault="00000000">
            <w:pPr>
              <w:pStyle w:val="TableParagraph"/>
              <w:spacing w:before="47"/>
              <w:ind w:left="265"/>
              <w:rPr>
                <w:sz w:val="19"/>
              </w:rPr>
            </w:pPr>
            <w:r>
              <w:rPr>
                <w:spacing w:val="-8"/>
                <w:sz w:val="19"/>
              </w:rPr>
              <w:t>25-</w:t>
            </w:r>
            <w:r>
              <w:rPr>
                <w:spacing w:val="-5"/>
                <w:sz w:val="19"/>
              </w:rPr>
              <w:t>27</w:t>
            </w:r>
          </w:p>
        </w:tc>
        <w:tc>
          <w:tcPr>
            <w:tcW w:w="1028" w:type="dxa"/>
            <w:tcBorders>
              <w:top w:val="single" w:sz="6" w:space="0" w:color="000000"/>
            </w:tcBorders>
            <w:shd w:val="clear" w:color="auto" w:fill="A9D08E"/>
          </w:tcPr>
          <w:p w14:paraId="407AD6F9" w14:textId="77777777" w:rsidR="00D873A2" w:rsidRDefault="00000000">
            <w:pPr>
              <w:pStyle w:val="TableParagraph"/>
              <w:spacing w:before="47"/>
              <w:ind w:left="265"/>
              <w:rPr>
                <w:sz w:val="19"/>
              </w:rPr>
            </w:pPr>
            <w:r>
              <w:rPr>
                <w:spacing w:val="-8"/>
                <w:sz w:val="19"/>
              </w:rPr>
              <w:t>28-</w:t>
            </w:r>
            <w:r>
              <w:rPr>
                <w:spacing w:val="-5"/>
                <w:sz w:val="19"/>
              </w:rPr>
              <w:t>29</w:t>
            </w:r>
          </w:p>
        </w:tc>
        <w:tc>
          <w:tcPr>
            <w:tcW w:w="664" w:type="dxa"/>
            <w:tcBorders>
              <w:top w:val="single" w:sz="6" w:space="0" w:color="000000"/>
            </w:tcBorders>
            <w:shd w:val="clear" w:color="auto" w:fill="A9D08E"/>
          </w:tcPr>
          <w:p w14:paraId="4395D7F6" w14:textId="77777777" w:rsidR="00D873A2" w:rsidRDefault="00000000">
            <w:pPr>
              <w:pStyle w:val="TableParagraph"/>
              <w:spacing w:before="47"/>
              <w:ind w:left="333"/>
              <w:rPr>
                <w:sz w:val="19"/>
              </w:rPr>
            </w:pPr>
            <w:r>
              <w:rPr>
                <w:spacing w:val="-5"/>
                <w:sz w:val="19"/>
              </w:rPr>
              <w:t>30+</w:t>
            </w:r>
          </w:p>
        </w:tc>
      </w:tr>
    </w:tbl>
    <w:p w14:paraId="77C5E061" w14:textId="77777777" w:rsidR="00D873A2" w:rsidRDefault="00D873A2">
      <w:pPr>
        <w:pStyle w:val="BodyText"/>
        <w:spacing w:before="7"/>
        <w:rPr>
          <w:sz w:val="4"/>
        </w:rPr>
      </w:pPr>
    </w:p>
    <w:p w14:paraId="7D3DD8E1" w14:textId="77777777" w:rsidR="00D873A2" w:rsidRDefault="00D873A2">
      <w:pPr>
        <w:pStyle w:val="BodyText"/>
        <w:spacing w:before="7"/>
        <w:rPr>
          <w:sz w:val="2"/>
        </w:rPr>
      </w:pPr>
    </w:p>
    <w:tbl>
      <w:tblPr>
        <w:tblW w:w="0" w:type="auto"/>
        <w:tblInd w:w="4072" w:type="dxa"/>
        <w:tblLayout w:type="fixed"/>
        <w:tblCellMar>
          <w:left w:w="0" w:type="dxa"/>
          <w:right w:w="0" w:type="dxa"/>
        </w:tblCellMar>
        <w:tblLook w:val="01E0" w:firstRow="1" w:lastRow="1" w:firstColumn="1" w:lastColumn="1" w:noHBand="0" w:noVBand="0"/>
      </w:tblPr>
      <w:tblGrid>
        <w:gridCol w:w="873"/>
        <w:gridCol w:w="1305"/>
        <w:gridCol w:w="960"/>
        <w:gridCol w:w="960"/>
        <w:gridCol w:w="960"/>
        <w:gridCol w:w="960"/>
        <w:gridCol w:w="814"/>
      </w:tblGrid>
      <w:tr w:rsidR="00D873A2" w14:paraId="4F3CA52C" w14:textId="77777777">
        <w:trPr>
          <w:trHeight w:val="257"/>
        </w:trPr>
        <w:tc>
          <w:tcPr>
            <w:tcW w:w="873" w:type="dxa"/>
          </w:tcPr>
          <w:p w14:paraId="48B62274" w14:textId="77777777" w:rsidR="00D873A2" w:rsidRDefault="00000000">
            <w:pPr>
              <w:pStyle w:val="TableParagraph"/>
              <w:spacing w:line="215" w:lineRule="exact"/>
              <w:ind w:left="94"/>
              <w:rPr>
                <w:sz w:val="19"/>
              </w:rPr>
            </w:pPr>
            <w:r>
              <w:rPr>
                <w:spacing w:val="-5"/>
                <w:sz w:val="19"/>
              </w:rPr>
              <w:t>40</w:t>
            </w:r>
          </w:p>
        </w:tc>
        <w:tc>
          <w:tcPr>
            <w:tcW w:w="1305" w:type="dxa"/>
          </w:tcPr>
          <w:p w14:paraId="0E549994" w14:textId="77777777" w:rsidR="00D873A2" w:rsidRDefault="00000000">
            <w:pPr>
              <w:pStyle w:val="TableParagraph"/>
              <w:spacing w:line="215" w:lineRule="exact"/>
              <w:ind w:right="193"/>
              <w:jc w:val="right"/>
              <w:rPr>
                <w:sz w:val="19"/>
              </w:rPr>
            </w:pPr>
            <w:r>
              <w:rPr>
                <w:spacing w:val="-4"/>
                <w:sz w:val="19"/>
              </w:rPr>
              <w:t>0.0%</w:t>
            </w:r>
          </w:p>
        </w:tc>
        <w:tc>
          <w:tcPr>
            <w:tcW w:w="960" w:type="dxa"/>
          </w:tcPr>
          <w:p w14:paraId="5E9489A5" w14:textId="77777777" w:rsidR="00D873A2" w:rsidRDefault="00000000">
            <w:pPr>
              <w:pStyle w:val="TableParagraph"/>
              <w:spacing w:line="215" w:lineRule="exact"/>
              <w:ind w:right="193"/>
              <w:jc w:val="right"/>
              <w:rPr>
                <w:sz w:val="19"/>
              </w:rPr>
            </w:pPr>
            <w:r>
              <w:rPr>
                <w:spacing w:val="-4"/>
                <w:sz w:val="19"/>
              </w:rPr>
              <w:t>0.0%</w:t>
            </w:r>
          </w:p>
        </w:tc>
        <w:tc>
          <w:tcPr>
            <w:tcW w:w="960" w:type="dxa"/>
          </w:tcPr>
          <w:p w14:paraId="037178B4" w14:textId="77777777" w:rsidR="00D873A2" w:rsidRDefault="00000000">
            <w:pPr>
              <w:pStyle w:val="TableParagraph"/>
              <w:spacing w:line="215" w:lineRule="exact"/>
              <w:ind w:right="193"/>
              <w:jc w:val="right"/>
              <w:rPr>
                <w:sz w:val="19"/>
              </w:rPr>
            </w:pPr>
            <w:r>
              <w:rPr>
                <w:spacing w:val="-4"/>
                <w:sz w:val="19"/>
              </w:rPr>
              <w:t>0.0%</w:t>
            </w:r>
          </w:p>
        </w:tc>
        <w:tc>
          <w:tcPr>
            <w:tcW w:w="960" w:type="dxa"/>
          </w:tcPr>
          <w:p w14:paraId="33304B3D" w14:textId="77777777" w:rsidR="00D873A2" w:rsidRDefault="00000000">
            <w:pPr>
              <w:pStyle w:val="TableParagraph"/>
              <w:spacing w:line="215" w:lineRule="exact"/>
              <w:ind w:right="193"/>
              <w:jc w:val="right"/>
              <w:rPr>
                <w:sz w:val="19"/>
              </w:rPr>
            </w:pPr>
            <w:r>
              <w:rPr>
                <w:spacing w:val="-4"/>
                <w:sz w:val="19"/>
              </w:rPr>
              <w:t>0.0%</w:t>
            </w:r>
          </w:p>
        </w:tc>
        <w:tc>
          <w:tcPr>
            <w:tcW w:w="960" w:type="dxa"/>
          </w:tcPr>
          <w:p w14:paraId="5EC31F53" w14:textId="77777777" w:rsidR="00D873A2" w:rsidRDefault="00000000">
            <w:pPr>
              <w:pStyle w:val="TableParagraph"/>
              <w:spacing w:line="215" w:lineRule="exact"/>
              <w:ind w:right="193"/>
              <w:jc w:val="right"/>
              <w:rPr>
                <w:sz w:val="19"/>
              </w:rPr>
            </w:pPr>
            <w:r>
              <w:rPr>
                <w:spacing w:val="-4"/>
                <w:sz w:val="19"/>
              </w:rPr>
              <w:t>0.0%</w:t>
            </w:r>
          </w:p>
        </w:tc>
        <w:tc>
          <w:tcPr>
            <w:tcW w:w="814" w:type="dxa"/>
          </w:tcPr>
          <w:p w14:paraId="7E95ADE2" w14:textId="77777777" w:rsidR="00D873A2" w:rsidRDefault="00000000">
            <w:pPr>
              <w:pStyle w:val="TableParagraph"/>
              <w:spacing w:line="215" w:lineRule="exact"/>
              <w:ind w:right="47"/>
              <w:jc w:val="right"/>
              <w:rPr>
                <w:sz w:val="19"/>
              </w:rPr>
            </w:pPr>
            <w:r>
              <w:rPr>
                <w:spacing w:val="-4"/>
                <w:sz w:val="19"/>
              </w:rPr>
              <w:t>0.0%</w:t>
            </w:r>
          </w:p>
        </w:tc>
      </w:tr>
      <w:tr w:rsidR="00D873A2" w14:paraId="6D404E53" w14:textId="77777777">
        <w:trPr>
          <w:trHeight w:val="299"/>
        </w:trPr>
        <w:tc>
          <w:tcPr>
            <w:tcW w:w="873" w:type="dxa"/>
          </w:tcPr>
          <w:p w14:paraId="64995C61" w14:textId="77777777" w:rsidR="00D873A2" w:rsidRDefault="00000000">
            <w:pPr>
              <w:pStyle w:val="TableParagraph"/>
              <w:spacing w:before="38"/>
              <w:ind w:left="94"/>
              <w:rPr>
                <w:sz w:val="19"/>
              </w:rPr>
            </w:pPr>
            <w:r>
              <w:rPr>
                <w:spacing w:val="-5"/>
                <w:sz w:val="19"/>
              </w:rPr>
              <w:t>45</w:t>
            </w:r>
          </w:p>
        </w:tc>
        <w:tc>
          <w:tcPr>
            <w:tcW w:w="1305" w:type="dxa"/>
          </w:tcPr>
          <w:p w14:paraId="6A79D572" w14:textId="77777777" w:rsidR="00D873A2" w:rsidRDefault="00000000">
            <w:pPr>
              <w:pStyle w:val="TableParagraph"/>
              <w:spacing w:before="38"/>
              <w:ind w:right="193"/>
              <w:jc w:val="right"/>
              <w:rPr>
                <w:sz w:val="19"/>
              </w:rPr>
            </w:pPr>
            <w:r>
              <w:rPr>
                <w:spacing w:val="-4"/>
                <w:sz w:val="19"/>
              </w:rPr>
              <w:t>0.0%</w:t>
            </w:r>
          </w:p>
        </w:tc>
        <w:tc>
          <w:tcPr>
            <w:tcW w:w="960" w:type="dxa"/>
          </w:tcPr>
          <w:p w14:paraId="5EFE58F1" w14:textId="77777777" w:rsidR="00D873A2" w:rsidRDefault="00000000">
            <w:pPr>
              <w:pStyle w:val="TableParagraph"/>
              <w:spacing w:before="38"/>
              <w:ind w:right="193"/>
              <w:jc w:val="right"/>
              <w:rPr>
                <w:sz w:val="19"/>
              </w:rPr>
            </w:pPr>
            <w:r>
              <w:rPr>
                <w:spacing w:val="-4"/>
                <w:sz w:val="19"/>
              </w:rPr>
              <w:t>0.0%</w:t>
            </w:r>
          </w:p>
        </w:tc>
        <w:tc>
          <w:tcPr>
            <w:tcW w:w="960" w:type="dxa"/>
          </w:tcPr>
          <w:p w14:paraId="5EA71048" w14:textId="77777777" w:rsidR="00D873A2" w:rsidRDefault="00000000">
            <w:pPr>
              <w:pStyle w:val="TableParagraph"/>
              <w:spacing w:before="38"/>
              <w:ind w:right="193"/>
              <w:jc w:val="right"/>
              <w:rPr>
                <w:sz w:val="19"/>
              </w:rPr>
            </w:pPr>
            <w:r>
              <w:rPr>
                <w:spacing w:val="-4"/>
                <w:sz w:val="19"/>
              </w:rPr>
              <w:t>2.9%</w:t>
            </w:r>
          </w:p>
        </w:tc>
        <w:tc>
          <w:tcPr>
            <w:tcW w:w="960" w:type="dxa"/>
          </w:tcPr>
          <w:p w14:paraId="4A28883A" w14:textId="77777777" w:rsidR="00D873A2" w:rsidRDefault="00000000">
            <w:pPr>
              <w:pStyle w:val="TableParagraph"/>
              <w:spacing w:before="38"/>
              <w:ind w:right="193"/>
              <w:jc w:val="right"/>
              <w:rPr>
                <w:sz w:val="19"/>
              </w:rPr>
            </w:pPr>
            <w:r>
              <w:rPr>
                <w:spacing w:val="-2"/>
                <w:sz w:val="19"/>
              </w:rPr>
              <w:t>13.1%</w:t>
            </w:r>
          </w:p>
        </w:tc>
        <w:tc>
          <w:tcPr>
            <w:tcW w:w="960" w:type="dxa"/>
          </w:tcPr>
          <w:p w14:paraId="0FFEEC65" w14:textId="77777777" w:rsidR="00D873A2" w:rsidRDefault="00000000">
            <w:pPr>
              <w:pStyle w:val="TableParagraph"/>
              <w:spacing w:before="38"/>
              <w:ind w:right="193"/>
              <w:jc w:val="right"/>
              <w:rPr>
                <w:sz w:val="19"/>
              </w:rPr>
            </w:pPr>
            <w:r>
              <w:rPr>
                <w:spacing w:val="-2"/>
                <w:sz w:val="19"/>
              </w:rPr>
              <w:t>20.0%</w:t>
            </w:r>
          </w:p>
        </w:tc>
        <w:tc>
          <w:tcPr>
            <w:tcW w:w="814" w:type="dxa"/>
          </w:tcPr>
          <w:p w14:paraId="41BF9191" w14:textId="77777777" w:rsidR="00D873A2" w:rsidRDefault="00000000">
            <w:pPr>
              <w:pStyle w:val="TableParagraph"/>
              <w:spacing w:before="38"/>
              <w:ind w:right="47"/>
              <w:jc w:val="right"/>
              <w:rPr>
                <w:sz w:val="19"/>
              </w:rPr>
            </w:pPr>
            <w:r>
              <w:rPr>
                <w:spacing w:val="-2"/>
                <w:sz w:val="19"/>
              </w:rPr>
              <w:t>20.0%</w:t>
            </w:r>
          </w:p>
        </w:tc>
      </w:tr>
      <w:tr w:rsidR="00D873A2" w14:paraId="5EC19806" w14:textId="77777777">
        <w:trPr>
          <w:trHeight w:val="299"/>
        </w:trPr>
        <w:tc>
          <w:tcPr>
            <w:tcW w:w="873" w:type="dxa"/>
          </w:tcPr>
          <w:p w14:paraId="5709C082" w14:textId="77777777" w:rsidR="00D873A2" w:rsidRDefault="00000000">
            <w:pPr>
              <w:pStyle w:val="TableParagraph"/>
              <w:spacing w:before="38"/>
              <w:ind w:left="94"/>
              <w:rPr>
                <w:sz w:val="19"/>
              </w:rPr>
            </w:pPr>
            <w:r>
              <w:rPr>
                <w:spacing w:val="-5"/>
                <w:sz w:val="19"/>
              </w:rPr>
              <w:t>50</w:t>
            </w:r>
          </w:p>
        </w:tc>
        <w:tc>
          <w:tcPr>
            <w:tcW w:w="1305" w:type="dxa"/>
          </w:tcPr>
          <w:p w14:paraId="2C2B2CE5" w14:textId="77777777" w:rsidR="00D873A2" w:rsidRDefault="00000000">
            <w:pPr>
              <w:pStyle w:val="TableParagraph"/>
              <w:spacing w:before="38"/>
              <w:ind w:right="193"/>
              <w:jc w:val="right"/>
              <w:rPr>
                <w:sz w:val="19"/>
              </w:rPr>
            </w:pPr>
            <w:r>
              <w:rPr>
                <w:spacing w:val="-4"/>
                <w:sz w:val="19"/>
              </w:rPr>
              <w:t>0.0%</w:t>
            </w:r>
          </w:p>
        </w:tc>
        <w:tc>
          <w:tcPr>
            <w:tcW w:w="960" w:type="dxa"/>
          </w:tcPr>
          <w:p w14:paraId="0F6615BA" w14:textId="77777777" w:rsidR="00D873A2" w:rsidRDefault="00000000">
            <w:pPr>
              <w:pStyle w:val="TableParagraph"/>
              <w:spacing w:before="38"/>
              <w:ind w:right="193"/>
              <w:jc w:val="right"/>
              <w:rPr>
                <w:sz w:val="19"/>
              </w:rPr>
            </w:pPr>
            <w:r>
              <w:rPr>
                <w:spacing w:val="-4"/>
                <w:sz w:val="19"/>
              </w:rPr>
              <w:t>2.1%</w:t>
            </w:r>
          </w:p>
        </w:tc>
        <w:tc>
          <w:tcPr>
            <w:tcW w:w="960" w:type="dxa"/>
          </w:tcPr>
          <w:p w14:paraId="5A5C2D73" w14:textId="77777777" w:rsidR="00D873A2" w:rsidRDefault="00000000">
            <w:pPr>
              <w:pStyle w:val="TableParagraph"/>
              <w:spacing w:before="38"/>
              <w:ind w:right="193"/>
              <w:jc w:val="right"/>
              <w:rPr>
                <w:sz w:val="19"/>
              </w:rPr>
            </w:pPr>
            <w:r>
              <w:rPr>
                <w:spacing w:val="-2"/>
                <w:sz w:val="19"/>
              </w:rPr>
              <w:t>15.0%</w:t>
            </w:r>
          </w:p>
        </w:tc>
        <w:tc>
          <w:tcPr>
            <w:tcW w:w="960" w:type="dxa"/>
          </w:tcPr>
          <w:p w14:paraId="1D488D6A" w14:textId="77777777" w:rsidR="00D873A2" w:rsidRDefault="00000000">
            <w:pPr>
              <w:pStyle w:val="TableParagraph"/>
              <w:spacing w:before="38"/>
              <w:ind w:right="193"/>
              <w:jc w:val="right"/>
              <w:rPr>
                <w:sz w:val="19"/>
              </w:rPr>
            </w:pPr>
            <w:r>
              <w:rPr>
                <w:spacing w:val="-2"/>
                <w:sz w:val="19"/>
              </w:rPr>
              <w:t>21.5%</w:t>
            </w:r>
          </w:p>
        </w:tc>
        <w:tc>
          <w:tcPr>
            <w:tcW w:w="960" w:type="dxa"/>
          </w:tcPr>
          <w:p w14:paraId="0365DFEC" w14:textId="77777777" w:rsidR="00D873A2" w:rsidRDefault="00000000">
            <w:pPr>
              <w:pStyle w:val="TableParagraph"/>
              <w:spacing w:before="38"/>
              <w:ind w:right="193"/>
              <w:jc w:val="right"/>
              <w:rPr>
                <w:sz w:val="19"/>
              </w:rPr>
            </w:pPr>
            <w:r>
              <w:rPr>
                <w:spacing w:val="-2"/>
                <w:sz w:val="19"/>
              </w:rPr>
              <w:t>23.0%</w:t>
            </w:r>
          </w:p>
        </w:tc>
        <w:tc>
          <w:tcPr>
            <w:tcW w:w="814" w:type="dxa"/>
          </w:tcPr>
          <w:p w14:paraId="764C0DFD" w14:textId="77777777" w:rsidR="00D873A2" w:rsidRDefault="00000000">
            <w:pPr>
              <w:pStyle w:val="TableParagraph"/>
              <w:spacing w:before="38"/>
              <w:ind w:right="47"/>
              <w:jc w:val="right"/>
              <w:rPr>
                <w:sz w:val="19"/>
              </w:rPr>
            </w:pPr>
            <w:r>
              <w:rPr>
                <w:spacing w:val="-2"/>
                <w:sz w:val="19"/>
              </w:rPr>
              <w:t>23.0%</w:t>
            </w:r>
          </w:p>
        </w:tc>
      </w:tr>
      <w:tr w:rsidR="00D873A2" w14:paraId="54E2A482" w14:textId="77777777">
        <w:trPr>
          <w:trHeight w:val="299"/>
        </w:trPr>
        <w:tc>
          <w:tcPr>
            <w:tcW w:w="873" w:type="dxa"/>
          </w:tcPr>
          <w:p w14:paraId="43F1F46C" w14:textId="77777777" w:rsidR="00D873A2" w:rsidRDefault="00000000">
            <w:pPr>
              <w:pStyle w:val="TableParagraph"/>
              <w:spacing w:before="38"/>
              <w:ind w:left="94"/>
              <w:rPr>
                <w:sz w:val="19"/>
              </w:rPr>
            </w:pPr>
            <w:r>
              <w:rPr>
                <w:spacing w:val="-5"/>
                <w:sz w:val="19"/>
              </w:rPr>
              <w:t>55</w:t>
            </w:r>
          </w:p>
        </w:tc>
        <w:tc>
          <w:tcPr>
            <w:tcW w:w="1305" w:type="dxa"/>
          </w:tcPr>
          <w:p w14:paraId="343AAFB2" w14:textId="77777777" w:rsidR="00D873A2" w:rsidRDefault="00000000">
            <w:pPr>
              <w:pStyle w:val="TableParagraph"/>
              <w:spacing w:before="38"/>
              <w:ind w:right="193"/>
              <w:jc w:val="right"/>
              <w:rPr>
                <w:sz w:val="19"/>
              </w:rPr>
            </w:pPr>
            <w:r>
              <w:rPr>
                <w:spacing w:val="-4"/>
                <w:sz w:val="19"/>
              </w:rPr>
              <w:t>2.8%</w:t>
            </w:r>
          </w:p>
        </w:tc>
        <w:tc>
          <w:tcPr>
            <w:tcW w:w="960" w:type="dxa"/>
          </w:tcPr>
          <w:p w14:paraId="4A731F0C" w14:textId="77777777" w:rsidR="00D873A2" w:rsidRDefault="00000000">
            <w:pPr>
              <w:pStyle w:val="TableParagraph"/>
              <w:spacing w:before="38"/>
              <w:ind w:right="193"/>
              <w:jc w:val="right"/>
              <w:rPr>
                <w:sz w:val="19"/>
              </w:rPr>
            </w:pPr>
            <w:r>
              <w:rPr>
                <w:spacing w:val="-4"/>
                <w:sz w:val="19"/>
              </w:rPr>
              <w:t>7.2%</w:t>
            </w:r>
          </w:p>
        </w:tc>
        <w:tc>
          <w:tcPr>
            <w:tcW w:w="960" w:type="dxa"/>
          </w:tcPr>
          <w:p w14:paraId="3D7AF1F7" w14:textId="77777777" w:rsidR="00D873A2" w:rsidRDefault="00000000">
            <w:pPr>
              <w:pStyle w:val="TableParagraph"/>
              <w:spacing w:before="38"/>
              <w:ind w:right="193"/>
              <w:jc w:val="right"/>
              <w:rPr>
                <w:sz w:val="19"/>
              </w:rPr>
            </w:pPr>
            <w:r>
              <w:rPr>
                <w:spacing w:val="-2"/>
                <w:sz w:val="19"/>
              </w:rPr>
              <w:t>16.9%</w:t>
            </w:r>
          </w:p>
        </w:tc>
        <w:tc>
          <w:tcPr>
            <w:tcW w:w="960" w:type="dxa"/>
          </w:tcPr>
          <w:p w14:paraId="30A16C12" w14:textId="77777777" w:rsidR="00D873A2" w:rsidRDefault="00000000">
            <w:pPr>
              <w:pStyle w:val="TableParagraph"/>
              <w:spacing w:before="38"/>
              <w:ind w:right="193"/>
              <w:jc w:val="right"/>
              <w:rPr>
                <w:sz w:val="19"/>
              </w:rPr>
            </w:pPr>
            <w:r>
              <w:rPr>
                <w:spacing w:val="-2"/>
                <w:sz w:val="19"/>
              </w:rPr>
              <w:t>23.4%</w:t>
            </w:r>
          </w:p>
        </w:tc>
        <w:tc>
          <w:tcPr>
            <w:tcW w:w="960" w:type="dxa"/>
          </w:tcPr>
          <w:p w14:paraId="3BBBB220" w14:textId="77777777" w:rsidR="00D873A2" w:rsidRDefault="00000000">
            <w:pPr>
              <w:pStyle w:val="TableParagraph"/>
              <w:spacing w:before="38"/>
              <w:ind w:right="193"/>
              <w:jc w:val="right"/>
              <w:rPr>
                <w:sz w:val="19"/>
              </w:rPr>
            </w:pPr>
            <w:r>
              <w:rPr>
                <w:spacing w:val="-2"/>
                <w:sz w:val="19"/>
              </w:rPr>
              <w:t>25.0%</w:t>
            </w:r>
          </w:p>
        </w:tc>
        <w:tc>
          <w:tcPr>
            <w:tcW w:w="814" w:type="dxa"/>
          </w:tcPr>
          <w:p w14:paraId="2AAD4952" w14:textId="77777777" w:rsidR="00D873A2" w:rsidRDefault="00000000">
            <w:pPr>
              <w:pStyle w:val="TableParagraph"/>
              <w:spacing w:before="38"/>
              <w:ind w:right="47"/>
              <w:jc w:val="right"/>
              <w:rPr>
                <w:sz w:val="19"/>
              </w:rPr>
            </w:pPr>
            <w:r>
              <w:rPr>
                <w:spacing w:val="-2"/>
                <w:sz w:val="19"/>
              </w:rPr>
              <w:t>25.0%</w:t>
            </w:r>
          </w:p>
        </w:tc>
      </w:tr>
      <w:tr w:rsidR="00D873A2" w14:paraId="71E24ACB" w14:textId="77777777">
        <w:trPr>
          <w:trHeight w:val="299"/>
        </w:trPr>
        <w:tc>
          <w:tcPr>
            <w:tcW w:w="873" w:type="dxa"/>
          </w:tcPr>
          <w:p w14:paraId="15CDE147" w14:textId="77777777" w:rsidR="00D873A2" w:rsidRDefault="00000000">
            <w:pPr>
              <w:pStyle w:val="TableParagraph"/>
              <w:spacing w:before="38"/>
              <w:ind w:left="94"/>
              <w:rPr>
                <w:sz w:val="19"/>
              </w:rPr>
            </w:pPr>
            <w:r>
              <w:rPr>
                <w:spacing w:val="-5"/>
                <w:sz w:val="19"/>
              </w:rPr>
              <w:t>60</w:t>
            </w:r>
          </w:p>
        </w:tc>
        <w:tc>
          <w:tcPr>
            <w:tcW w:w="1305" w:type="dxa"/>
          </w:tcPr>
          <w:p w14:paraId="1648104D" w14:textId="77777777" w:rsidR="00D873A2" w:rsidRDefault="00000000">
            <w:pPr>
              <w:pStyle w:val="TableParagraph"/>
              <w:spacing w:before="38"/>
              <w:ind w:right="193"/>
              <w:jc w:val="right"/>
              <w:rPr>
                <w:sz w:val="19"/>
              </w:rPr>
            </w:pPr>
            <w:r>
              <w:rPr>
                <w:spacing w:val="-4"/>
                <w:sz w:val="19"/>
              </w:rPr>
              <w:t>4.1%</w:t>
            </w:r>
          </w:p>
        </w:tc>
        <w:tc>
          <w:tcPr>
            <w:tcW w:w="960" w:type="dxa"/>
          </w:tcPr>
          <w:p w14:paraId="65A61397" w14:textId="77777777" w:rsidR="00D873A2" w:rsidRDefault="00000000">
            <w:pPr>
              <w:pStyle w:val="TableParagraph"/>
              <w:spacing w:before="38"/>
              <w:ind w:right="193"/>
              <w:jc w:val="right"/>
              <w:rPr>
                <w:sz w:val="19"/>
              </w:rPr>
            </w:pPr>
            <w:r>
              <w:rPr>
                <w:spacing w:val="-2"/>
                <w:sz w:val="19"/>
              </w:rPr>
              <w:t>16.9%</w:t>
            </w:r>
          </w:p>
        </w:tc>
        <w:tc>
          <w:tcPr>
            <w:tcW w:w="960" w:type="dxa"/>
          </w:tcPr>
          <w:p w14:paraId="2F4A7BD9" w14:textId="77777777" w:rsidR="00D873A2" w:rsidRDefault="00000000">
            <w:pPr>
              <w:pStyle w:val="TableParagraph"/>
              <w:spacing w:before="38"/>
              <w:ind w:right="193"/>
              <w:jc w:val="right"/>
              <w:rPr>
                <w:sz w:val="19"/>
              </w:rPr>
            </w:pPr>
            <w:r>
              <w:rPr>
                <w:spacing w:val="-2"/>
                <w:sz w:val="19"/>
              </w:rPr>
              <w:t>24.3%</w:t>
            </w:r>
          </w:p>
        </w:tc>
        <w:tc>
          <w:tcPr>
            <w:tcW w:w="960" w:type="dxa"/>
          </w:tcPr>
          <w:p w14:paraId="577DEE33" w14:textId="77777777" w:rsidR="00D873A2" w:rsidRDefault="00000000">
            <w:pPr>
              <w:pStyle w:val="TableParagraph"/>
              <w:spacing w:before="38"/>
              <w:ind w:right="193"/>
              <w:jc w:val="right"/>
              <w:rPr>
                <w:sz w:val="19"/>
              </w:rPr>
            </w:pPr>
            <w:r>
              <w:rPr>
                <w:spacing w:val="-2"/>
                <w:sz w:val="19"/>
              </w:rPr>
              <w:t>32.8%</w:t>
            </w:r>
          </w:p>
        </w:tc>
        <w:tc>
          <w:tcPr>
            <w:tcW w:w="960" w:type="dxa"/>
          </w:tcPr>
          <w:p w14:paraId="1528077A" w14:textId="77777777" w:rsidR="00D873A2" w:rsidRDefault="00000000">
            <w:pPr>
              <w:pStyle w:val="TableParagraph"/>
              <w:spacing w:before="38"/>
              <w:ind w:right="193"/>
              <w:jc w:val="right"/>
              <w:rPr>
                <w:sz w:val="19"/>
              </w:rPr>
            </w:pPr>
            <w:r>
              <w:rPr>
                <w:spacing w:val="-2"/>
                <w:sz w:val="19"/>
              </w:rPr>
              <w:t>35.0%</w:t>
            </w:r>
          </w:p>
        </w:tc>
        <w:tc>
          <w:tcPr>
            <w:tcW w:w="814" w:type="dxa"/>
          </w:tcPr>
          <w:p w14:paraId="3BB38AD8" w14:textId="77777777" w:rsidR="00D873A2" w:rsidRDefault="00000000">
            <w:pPr>
              <w:pStyle w:val="TableParagraph"/>
              <w:spacing w:before="38"/>
              <w:ind w:right="47"/>
              <w:jc w:val="right"/>
              <w:rPr>
                <w:sz w:val="19"/>
              </w:rPr>
            </w:pPr>
            <w:r>
              <w:rPr>
                <w:spacing w:val="-2"/>
                <w:sz w:val="19"/>
              </w:rPr>
              <w:t>35.0%</w:t>
            </w:r>
          </w:p>
        </w:tc>
      </w:tr>
      <w:tr w:rsidR="00D873A2" w14:paraId="480907FB" w14:textId="77777777">
        <w:trPr>
          <w:trHeight w:val="299"/>
        </w:trPr>
        <w:tc>
          <w:tcPr>
            <w:tcW w:w="873" w:type="dxa"/>
          </w:tcPr>
          <w:p w14:paraId="115C5525" w14:textId="77777777" w:rsidR="00D873A2" w:rsidRDefault="00000000">
            <w:pPr>
              <w:pStyle w:val="TableParagraph"/>
              <w:spacing w:before="38"/>
              <w:ind w:left="94"/>
              <w:rPr>
                <w:sz w:val="19"/>
              </w:rPr>
            </w:pPr>
            <w:r>
              <w:rPr>
                <w:spacing w:val="-5"/>
                <w:sz w:val="19"/>
              </w:rPr>
              <w:t>65</w:t>
            </w:r>
          </w:p>
        </w:tc>
        <w:tc>
          <w:tcPr>
            <w:tcW w:w="1305" w:type="dxa"/>
          </w:tcPr>
          <w:p w14:paraId="1E3B289C" w14:textId="77777777" w:rsidR="00D873A2" w:rsidRDefault="00000000">
            <w:pPr>
              <w:pStyle w:val="TableParagraph"/>
              <w:spacing w:before="38"/>
              <w:ind w:right="193"/>
              <w:jc w:val="right"/>
              <w:rPr>
                <w:sz w:val="19"/>
              </w:rPr>
            </w:pPr>
            <w:r>
              <w:rPr>
                <w:spacing w:val="-2"/>
                <w:sz w:val="19"/>
              </w:rPr>
              <w:t>18.7%</w:t>
            </w:r>
          </w:p>
        </w:tc>
        <w:tc>
          <w:tcPr>
            <w:tcW w:w="960" w:type="dxa"/>
          </w:tcPr>
          <w:p w14:paraId="5E91BD0A" w14:textId="77777777" w:rsidR="00D873A2" w:rsidRDefault="00000000">
            <w:pPr>
              <w:pStyle w:val="TableParagraph"/>
              <w:spacing w:before="38"/>
              <w:ind w:right="193"/>
              <w:jc w:val="right"/>
              <w:rPr>
                <w:sz w:val="19"/>
              </w:rPr>
            </w:pPr>
            <w:r>
              <w:rPr>
                <w:spacing w:val="-2"/>
                <w:sz w:val="19"/>
              </w:rPr>
              <w:t>23.4%</w:t>
            </w:r>
          </w:p>
        </w:tc>
        <w:tc>
          <w:tcPr>
            <w:tcW w:w="960" w:type="dxa"/>
          </w:tcPr>
          <w:p w14:paraId="180E16B5" w14:textId="77777777" w:rsidR="00D873A2" w:rsidRDefault="00000000">
            <w:pPr>
              <w:pStyle w:val="TableParagraph"/>
              <w:spacing w:before="38"/>
              <w:ind w:right="193"/>
              <w:jc w:val="right"/>
              <w:rPr>
                <w:sz w:val="19"/>
              </w:rPr>
            </w:pPr>
            <w:r>
              <w:rPr>
                <w:spacing w:val="-2"/>
                <w:sz w:val="19"/>
              </w:rPr>
              <w:t>37.5%</w:t>
            </w:r>
          </w:p>
        </w:tc>
        <w:tc>
          <w:tcPr>
            <w:tcW w:w="960" w:type="dxa"/>
          </w:tcPr>
          <w:p w14:paraId="6F89CAB5" w14:textId="77777777" w:rsidR="00D873A2" w:rsidRDefault="00000000">
            <w:pPr>
              <w:pStyle w:val="TableParagraph"/>
              <w:spacing w:before="38"/>
              <w:ind w:right="193"/>
              <w:jc w:val="right"/>
              <w:rPr>
                <w:sz w:val="19"/>
              </w:rPr>
            </w:pPr>
            <w:r>
              <w:rPr>
                <w:spacing w:val="-2"/>
                <w:sz w:val="19"/>
              </w:rPr>
              <w:t>46.8%</w:t>
            </w:r>
          </w:p>
        </w:tc>
        <w:tc>
          <w:tcPr>
            <w:tcW w:w="960" w:type="dxa"/>
          </w:tcPr>
          <w:p w14:paraId="1432815C" w14:textId="77777777" w:rsidR="00D873A2" w:rsidRDefault="00000000">
            <w:pPr>
              <w:pStyle w:val="TableParagraph"/>
              <w:spacing w:before="38"/>
              <w:ind w:right="193"/>
              <w:jc w:val="right"/>
              <w:rPr>
                <w:sz w:val="19"/>
              </w:rPr>
            </w:pPr>
            <w:r>
              <w:rPr>
                <w:spacing w:val="-2"/>
                <w:sz w:val="19"/>
              </w:rPr>
              <w:t>50.0%</w:t>
            </w:r>
          </w:p>
        </w:tc>
        <w:tc>
          <w:tcPr>
            <w:tcW w:w="814" w:type="dxa"/>
          </w:tcPr>
          <w:p w14:paraId="709966C8" w14:textId="77777777" w:rsidR="00D873A2" w:rsidRDefault="00000000">
            <w:pPr>
              <w:pStyle w:val="TableParagraph"/>
              <w:spacing w:before="38"/>
              <w:ind w:right="47"/>
              <w:jc w:val="right"/>
              <w:rPr>
                <w:sz w:val="19"/>
              </w:rPr>
            </w:pPr>
            <w:r>
              <w:rPr>
                <w:spacing w:val="-2"/>
                <w:sz w:val="19"/>
              </w:rPr>
              <w:t>50.0%</w:t>
            </w:r>
          </w:p>
        </w:tc>
      </w:tr>
      <w:tr w:rsidR="00D873A2" w14:paraId="6A323CD6" w14:textId="77777777">
        <w:trPr>
          <w:trHeight w:val="257"/>
        </w:trPr>
        <w:tc>
          <w:tcPr>
            <w:tcW w:w="873" w:type="dxa"/>
          </w:tcPr>
          <w:p w14:paraId="1D8415CE" w14:textId="77777777" w:rsidR="00D873A2" w:rsidRDefault="00000000">
            <w:pPr>
              <w:pStyle w:val="TableParagraph"/>
              <w:spacing w:before="38" w:line="200" w:lineRule="exact"/>
              <w:ind w:left="50"/>
              <w:rPr>
                <w:sz w:val="19"/>
              </w:rPr>
            </w:pPr>
            <w:r>
              <w:rPr>
                <w:spacing w:val="-5"/>
                <w:sz w:val="19"/>
              </w:rPr>
              <w:t>70+</w:t>
            </w:r>
          </w:p>
        </w:tc>
        <w:tc>
          <w:tcPr>
            <w:tcW w:w="1305" w:type="dxa"/>
          </w:tcPr>
          <w:p w14:paraId="6F454FB5" w14:textId="77777777" w:rsidR="00D873A2" w:rsidRDefault="00000000">
            <w:pPr>
              <w:pStyle w:val="TableParagraph"/>
              <w:spacing w:before="38" w:line="200" w:lineRule="exact"/>
              <w:ind w:right="193"/>
              <w:jc w:val="right"/>
              <w:rPr>
                <w:sz w:val="19"/>
              </w:rPr>
            </w:pPr>
            <w:r>
              <w:rPr>
                <w:spacing w:val="-2"/>
                <w:sz w:val="19"/>
              </w:rPr>
              <w:t>100.0%</w:t>
            </w:r>
          </w:p>
        </w:tc>
        <w:tc>
          <w:tcPr>
            <w:tcW w:w="960" w:type="dxa"/>
          </w:tcPr>
          <w:p w14:paraId="510FC4B8" w14:textId="77777777" w:rsidR="00D873A2" w:rsidRDefault="00000000">
            <w:pPr>
              <w:pStyle w:val="TableParagraph"/>
              <w:spacing w:before="38" w:line="200" w:lineRule="exact"/>
              <w:ind w:right="193"/>
              <w:jc w:val="right"/>
              <w:rPr>
                <w:sz w:val="19"/>
              </w:rPr>
            </w:pPr>
            <w:r>
              <w:rPr>
                <w:spacing w:val="-2"/>
                <w:sz w:val="19"/>
              </w:rPr>
              <w:t>100.0%</w:t>
            </w:r>
          </w:p>
        </w:tc>
        <w:tc>
          <w:tcPr>
            <w:tcW w:w="960" w:type="dxa"/>
          </w:tcPr>
          <w:p w14:paraId="64FAAB52" w14:textId="77777777" w:rsidR="00D873A2" w:rsidRDefault="00000000">
            <w:pPr>
              <w:pStyle w:val="TableParagraph"/>
              <w:spacing w:before="38" w:line="200" w:lineRule="exact"/>
              <w:ind w:right="193"/>
              <w:jc w:val="right"/>
              <w:rPr>
                <w:sz w:val="19"/>
              </w:rPr>
            </w:pPr>
            <w:r>
              <w:rPr>
                <w:spacing w:val="-2"/>
                <w:sz w:val="19"/>
              </w:rPr>
              <w:t>100.0%</w:t>
            </w:r>
          </w:p>
        </w:tc>
        <w:tc>
          <w:tcPr>
            <w:tcW w:w="960" w:type="dxa"/>
          </w:tcPr>
          <w:p w14:paraId="7F8B58E1" w14:textId="77777777" w:rsidR="00D873A2" w:rsidRDefault="00000000">
            <w:pPr>
              <w:pStyle w:val="TableParagraph"/>
              <w:spacing w:before="38" w:line="200" w:lineRule="exact"/>
              <w:ind w:right="193"/>
              <w:jc w:val="right"/>
              <w:rPr>
                <w:sz w:val="19"/>
              </w:rPr>
            </w:pPr>
            <w:r>
              <w:rPr>
                <w:spacing w:val="-2"/>
                <w:sz w:val="19"/>
              </w:rPr>
              <w:t>100.0%</w:t>
            </w:r>
          </w:p>
        </w:tc>
        <w:tc>
          <w:tcPr>
            <w:tcW w:w="960" w:type="dxa"/>
          </w:tcPr>
          <w:p w14:paraId="1FDDA5C1" w14:textId="77777777" w:rsidR="00D873A2" w:rsidRDefault="00000000">
            <w:pPr>
              <w:pStyle w:val="TableParagraph"/>
              <w:spacing w:before="38" w:line="200" w:lineRule="exact"/>
              <w:ind w:right="193"/>
              <w:jc w:val="right"/>
              <w:rPr>
                <w:sz w:val="19"/>
              </w:rPr>
            </w:pPr>
            <w:r>
              <w:rPr>
                <w:spacing w:val="-2"/>
                <w:sz w:val="19"/>
              </w:rPr>
              <w:t>100.0%</w:t>
            </w:r>
          </w:p>
        </w:tc>
        <w:tc>
          <w:tcPr>
            <w:tcW w:w="814" w:type="dxa"/>
          </w:tcPr>
          <w:p w14:paraId="152C93E4" w14:textId="77777777" w:rsidR="00D873A2" w:rsidRDefault="00000000">
            <w:pPr>
              <w:pStyle w:val="TableParagraph"/>
              <w:spacing w:before="38" w:line="200" w:lineRule="exact"/>
              <w:ind w:right="47"/>
              <w:jc w:val="right"/>
              <w:rPr>
                <w:sz w:val="19"/>
              </w:rPr>
            </w:pPr>
            <w:r>
              <w:rPr>
                <w:spacing w:val="-2"/>
                <w:sz w:val="19"/>
              </w:rPr>
              <w:t>100.0%</w:t>
            </w:r>
          </w:p>
        </w:tc>
      </w:tr>
    </w:tbl>
    <w:p w14:paraId="2454C1A0" w14:textId="77777777" w:rsidR="00D873A2" w:rsidRDefault="00D873A2">
      <w:pPr>
        <w:pStyle w:val="BodyText"/>
        <w:spacing w:before="100" w:after="1"/>
        <w:rPr>
          <w:sz w:val="20"/>
        </w:rPr>
      </w:pPr>
    </w:p>
    <w:tbl>
      <w:tblPr>
        <w:tblW w:w="0" w:type="auto"/>
        <w:tblInd w:w="3672" w:type="dxa"/>
        <w:tblLayout w:type="fixed"/>
        <w:tblCellMar>
          <w:left w:w="0" w:type="dxa"/>
          <w:right w:w="0" w:type="dxa"/>
        </w:tblCellMar>
        <w:tblLook w:val="01E0" w:firstRow="1" w:lastRow="1" w:firstColumn="1" w:lastColumn="1" w:noHBand="0" w:noVBand="0"/>
      </w:tblPr>
      <w:tblGrid>
        <w:gridCol w:w="1455"/>
        <w:gridCol w:w="1204"/>
        <w:gridCol w:w="960"/>
        <w:gridCol w:w="960"/>
        <w:gridCol w:w="1028"/>
        <w:gridCol w:w="665"/>
      </w:tblGrid>
      <w:tr w:rsidR="00D873A2" w14:paraId="01E81F37" w14:textId="77777777">
        <w:trPr>
          <w:trHeight w:val="285"/>
        </w:trPr>
        <w:tc>
          <w:tcPr>
            <w:tcW w:w="6272" w:type="dxa"/>
            <w:gridSpan w:val="6"/>
            <w:shd w:val="clear" w:color="auto" w:fill="000000"/>
          </w:tcPr>
          <w:p w14:paraId="6294CF78" w14:textId="77777777" w:rsidR="00D873A2" w:rsidRDefault="00000000">
            <w:pPr>
              <w:pStyle w:val="TableParagraph"/>
              <w:spacing w:before="47" w:line="218" w:lineRule="exact"/>
              <w:ind w:left="29"/>
              <w:rPr>
                <w:b/>
                <w:sz w:val="19"/>
              </w:rPr>
            </w:pPr>
            <w:r>
              <w:rPr>
                <w:b/>
                <w:color w:val="FFFFFF"/>
                <w:sz w:val="19"/>
              </w:rPr>
              <w:t>Retirement</w:t>
            </w:r>
            <w:r>
              <w:rPr>
                <w:b/>
                <w:color w:val="FFFFFF"/>
                <w:spacing w:val="-3"/>
                <w:sz w:val="19"/>
              </w:rPr>
              <w:t xml:space="preserve"> </w:t>
            </w:r>
            <w:r>
              <w:rPr>
                <w:b/>
                <w:color w:val="FFFFFF"/>
                <w:sz w:val="19"/>
              </w:rPr>
              <w:t>Rates—Hired</w:t>
            </w:r>
            <w:r>
              <w:rPr>
                <w:b/>
                <w:color w:val="FFFFFF"/>
                <w:spacing w:val="-19"/>
                <w:sz w:val="19"/>
              </w:rPr>
              <w:t xml:space="preserve"> </w:t>
            </w:r>
            <w:r>
              <w:rPr>
                <w:b/>
                <w:color w:val="FFFFFF"/>
                <w:sz w:val="19"/>
              </w:rPr>
              <w:t>After</w:t>
            </w:r>
            <w:r>
              <w:rPr>
                <w:b/>
                <w:color w:val="FFFFFF"/>
                <w:spacing w:val="6"/>
                <w:sz w:val="19"/>
              </w:rPr>
              <w:t xml:space="preserve"> </w:t>
            </w:r>
            <w:r>
              <w:rPr>
                <w:b/>
                <w:color w:val="FFFFFF"/>
                <w:sz w:val="19"/>
              </w:rPr>
              <w:t>July</w:t>
            </w:r>
            <w:r>
              <w:rPr>
                <w:b/>
                <w:color w:val="FFFFFF"/>
                <w:spacing w:val="-6"/>
                <w:sz w:val="19"/>
              </w:rPr>
              <w:t xml:space="preserve"> </w:t>
            </w:r>
            <w:r>
              <w:rPr>
                <w:b/>
                <w:color w:val="FFFFFF"/>
                <w:sz w:val="19"/>
              </w:rPr>
              <w:t>1,</w:t>
            </w:r>
            <w:r>
              <w:rPr>
                <w:b/>
                <w:color w:val="FFFFFF"/>
                <w:spacing w:val="-2"/>
                <w:sz w:val="19"/>
              </w:rPr>
              <w:t xml:space="preserve"> </w:t>
            </w:r>
            <w:r>
              <w:rPr>
                <w:b/>
                <w:color w:val="FFFFFF"/>
                <w:spacing w:val="-4"/>
                <w:sz w:val="19"/>
              </w:rPr>
              <w:t>2015</w:t>
            </w:r>
          </w:p>
        </w:tc>
      </w:tr>
      <w:tr w:rsidR="00D873A2" w14:paraId="19FA12CB" w14:textId="77777777">
        <w:trPr>
          <w:trHeight w:val="299"/>
        </w:trPr>
        <w:tc>
          <w:tcPr>
            <w:tcW w:w="1455" w:type="dxa"/>
            <w:vMerge w:val="restart"/>
            <w:shd w:val="clear" w:color="auto" w:fill="A9D08E"/>
          </w:tcPr>
          <w:p w14:paraId="410234AE" w14:textId="77777777" w:rsidR="00D873A2" w:rsidRDefault="00D873A2">
            <w:pPr>
              <w:pStyle w:val="TableParagraph"/>
              <w:spacing w:before="143"/>
              <w:rPr>
                <w:sz w:val="19"/>
              </w:rPr>
            </w:pPr>
          </w:p>
          <w:p w14:paraId="0CABDDCB" w14:textId="77777777" w:rsidR="00D873A2" w:rsidRDefault="00000000">
            <w:pPr>
              <w:pStyle w:val="TableParagraph"/>
              <w:spacing w:before="1"/>
              <w:ind w:left="420"/>
              <w:rPr>
                <w:sz w:val="19"/>
              </w:rPr>
            </w:pPr>
            <w:r>
              <w:rPr>
                <w:spacing w:val="-5"/>
                <w:sz w:val="19"/>
              </w:rPr>
              <w:t>Age</w:t>
            </w:r>
          </w:p>
        </w:tc>
        <w:tc>
          <w:tcPr>
            <w:tcW w:w="4817" w:type="dxa"/>
            <w:gridSpan w:val="5"/>
            <w:tcBorders>
              <w:bottom w:val="single" w:sz="6" w:space="0" w:color="000000"/>
            </w:tcBorders>
            <w:shd w:val="clear" w:color="auto" w:fill="A9D08E"/>
          </w:tcPr>
          <w:p w14:paraId="3868726A" w14:textId="77777777" w:rsidR="00D873A2" w:rsidRDefault="00000000">
            <w:pPr>
              <w:pStyle w:val="TableParagraph"/>
              <w:spacing w:before="62" w:line="218" w:lineRule="exact"/>
              <w:ind w:right="4"/>
              <w:jc w:val="center"/>
              <w:rPr>
                <w:sz w:val="19"/>
              </w:rPr>
            </w:pPr>
            <w:r>
              <w:rPr>
                <w:spacing w:val="-2"/>
                <w:sz w:val="19"/>
              </w:rPr>
              <w:t>Service</w:t>
            </w:r>
          </w:p>
        </w:tc>
      </w:tr>
      <w:tr w:rsidR="00D873A2" w14:paraId="13CF7CC8" w14:textId="77777777">
        <w:trPr>
          <w:trHeight w:val="299"/>
        </w:trPr>
        <w:tc>
          <w:tcPr>
            <w:tcW w:w="1455" w:type="dxa"/>
            <w:vMerge/>
            <w:tcBorders>
              <w:top w:val="nil"/>
            </w:tcBorders>
            <w:shd w:val="clear" w:color="auto" w:fill="A9D08E"/>
          </w:tcPr>
          <w:p w14:paraId="29AFB7C2" w14:textId="77777777" w:rsidR="00D873A2" w:rsidRDefault="00D873A2">
            <w:pPr>
              <w:rPr>
                <w:sz w:val="2"/>
                <w:szCs w:val="2"/>
              </w:rPr>
            </w:pPr>
          </w:p>
        </w:tc>
        <w:tc>
          <w:tcPr>
            <w:tcW w:w="1204" w:type="dxa"/>
            <w:tcBorders>
              <w:top w:val="single" w:sz="6" w:space="0" w:color="000000"/>
            </w:tcBorders>
            <w:shd w:val="clear" w:color="auto" w:fill="A9D08E"/>
          </w:tcPr>
          <w:p w14:paraId="5529684A" w14:textId="77777777" w:rsidR="00D873A2" w:rsidRDefault="00000000">
            <w:pPr>
              <w:pStyle w:val="TableParagraph"/>
              <w:spacing w:before="47"/>
              <w:ind w:left="689"/>
              <w:rPr>
                <w:sz w:val="19"/>
              </w:rPr>
            </w:pPr>
            <w:r>
              <w:rPr>
                <w:spacing w:val="-7"/>
                <w:sz w:val="19"/>
              </w:rPr>
              <w:t>5-</w:t>
            </w:r>
            <w:r>
              <w:rPr>
                <w:spacing w:val="-10"/>
                <w:sz w:val="19"/>
              </w:rPr>
              <w:t>9</w:t>
            </w:r>
          </w:p>
        </w:tc>
        <w:tc>
          <w:tcPr>
            <w:tcW w:w="960" w:type="dxa"/>
            <w:tcBorders>
              <w:top w:val="single" w:sz="6" w:space="0" w:color="000000"/>
            </w:tcBorders>
            <w:shd w:val="clear" w:color="auto" w:fill="A9D08E"/>
          </w:tcPr>
          <w:p w14:paraId="3092BE6B" w14:textId="77777777" w:rsidR="00D873A2" w:rsidRDefault="00000000">
            <w:pPr>
              <w:pStyle w:val="TableParagraph"/>
              <w:spacing w:before="47"/>
              <w:ind w:left="266"/>
              <w:rPr>
                <w:sz w:val="19"/>
              </w:rPr>
            </w:pPr>
            <w:r>
              <w:rPr>
                <w:spacing w:val="-8"/>
                <w:sz w:val="19"/>
              </w:rPr>
              <w:t>10-</w:t>
            </w:r>
            <w:r>
              <w:rPr>
                <w:spacing w:val="-5"/>
                <w:sz w:val="19"/>
              </w:rPr>
              <w:t>19</w:t>
            </w:r>
          </w:p>
        </w:tc>
        <w:tc>
          <w:tcPr>
            <w:tcW w:w="960" w:type="dxa"/>
            <w:tcBorders>
              <w:top w:val="single" w:sz="6" w:space="0" w:color="000000"/>
            </w:tcBorders>
            <w:shd w:val="clear" w:color="auto" w:fill="A9D08E"/>
          </w:tcPr>
          <w:p w14:paraId="089FD90E" w14:textId="77777777" w:rsidR="00D873A2" w:rsidRDefault="00000000">
            <w:pPr>
              <w:pStyle w:val="TableParagraph"/>
              <w:spacing w:before="47"/>
              <w:ind w:left="265"/>
              <w:rPr>
                <w:sz w:val="19"/>
              </w:rPr>
            </w:pPr>
            <w:r>
              <w:rPr>
                <w:spacing w:val="-8"/>
                <w:sz w:val="19"/>
              </w:rPr>
              <w:t>20-</w:t>
            </w:r>
            <w:r>
              <w:rPr>
                <w:spacing w:val="-5"/>
                <w:sz w:val="19"/>
              </w:rPr>
              <w:t>24</w:t>
            </w:r>
          </w:p>
        </w:tc>
        <w:tc>
          <w:tcPr>
            <w:tcW w:w="1028" w:type="dxa"/>
            <w:tcBorders>
              <w:top w:val="single" w:sz="6" w:space="0" w:color="000000"/>
            </w:tcBorders>
            <w:shd w:val="clear" w:color="auto" w:fill="A9D08E"/>
          </w:tcPr>
          <w:p w14:paraId="77569AD1" w14:textId="77777777" w:rsidR="00D873A2" w:rsidRDefault="00000000">
            <w:pPr>
              <w:pStyle w:val="TableParagraph"/>
              <w:spacing w:before="47"/>
              <w:ind w:left="266"/>
              <w:rPr>
                <w:sz w:val="19"/>
              </w:rPr>
            </w:pPr>
            <w:r>
              <w:rPr>
                <w:spacing w:val="-8"/>
                <w:sz w:val="19"/>
              </w:rPr>
              <w:t>25-</w:t>
            </w:r>
            <w:r>
              <w:rPr>
                <w:spacing w:val="-5"/>
                <w:sz w:val="19"/>
              </w:rPr>
              <w:t>29</w:t>
            </w:r>
          </w:p>
        </w:tc>
        <w:tc>
          <w:tcPr>
            <w:tcW w:w="665" w:type="dxa"/>
            <w:tcBorders>
              <w:top w:val="single" w:sz="6" w:space="0" w:color="000000"/>
            </w:tcBorders>
            <w:shd w:val="clear" w:color="auto" w:fill="A9D08E"/>
          </w:tcPr>
          <w:p w14:paraId="507E2E9F" w14:textId="77777777" w:rsidR="00D873A2" w:rsidRDefault="00000000">
            <w:pPr>
              <w:pStyle w:val="TableParagraph"/>
              <w:spacing w:before="47"/>
              <w:ind w:left="332"/>
              <w:rPr>
                <w:sz w:val="19"/>
              </w:rPr>
            </w:pPr>
            <w:r>
              <w:rPr>
                <w:spacing w:val="-5"/>
                <w:sz w:val="19"/>
              </w:rPr>
              <w:t>30+</w:t>
            </w:r>
          </w:p>
        </w:tc>
      </w:tr>
    </w:tbl>
    <w:p w14:paraId="19F2B12B" w14:textId="77777777" w:rsidR="00D873A2" w:rsidRDefault="00D873A2">
      <w:pPr>
        <w:pStyle w:val="BodyText"/>
        <w:spacing w:before="7"/>
        <w:rPr>
          <w:sz w:val="4"/>
        </w:rPr>
      </w:pPr>
    </w:p>
    <w:p w14:paraId="0E836E0E" w14:textId="77777777" w:rsidR="00D873A2" w:rsidRDefault="00D873A2">
      <w:pPr>
        <w:pStyle w:val="BodyText"/>
        <w:spacing w:before="7"/>
        <w:rPr>
          <w:sz w:val="2"/>
        </w:rPr>
      </w:pPr>
    </w:p>
    <w:tbl>
      <w:tblPr>
        <w:tblW w:w="0" w:type="auto"/>
        <w:tblInd w:w="4072" w:type="dxa"/>
        <w:tblLayout w:type="fixed"/>
        <w:tblCellMar>
          <w:left w:w="0" w:type="dxa"/>
          <w:right w:w="0" w:type="dxa"/>
        </w:tblCellMar>
        <w:tblLook w:val="01E0" w:firstRow="1" w:lastRow="1" w:firstColumn="1" w:lastColumn="1" w:noHBand="0" w:noVBand="0"/>
      </w:tblPr>
      <w:tblGrid>
        <w:gridCol w:w="873"/>
        <w:gridCol w:w="1305"/>
        <w:gridCol w:w="959"/>
        <w:gridCol w:w="959"/>
        <w:gridCol w:w="959"/>
        <w:gridCol w:w="813"/>
      </w:tblGrid>
      <w:tr w:rsidR="00D873A2" w14:paraId="531FC6AF" w14:textId="77777777">
        <w:trPr>
          <w:trHeight w:val="257"/>
        </w:trPr>
        <w:tc>
          <w:tcPr>
            <w:tcW w:w="873" w:type="dxa"/>
          </w:tcPr>
          <w:p w14:paraId="6321C1BC" w14:textId="77777777" w:rsidR="00D873A2" w:rsidRDefault="00000000">
            <w:pPr>
              <w:pStyle w:val="TableParagraph"/>
              <w:spacing w:line="215" w:lineRule="exact"/>
              <w:ind w:left="94"/>
              <w:rPr>
                <w:sz w:val="19"/>
              </w:rPr>
            </w:pPr>
            <w:r>
              <w:rPr>
                <w:spacing w:val="-5"/>
                <w:sz w:val="19"/>
              </w:rPr>
              <w:t>40</w:t>
            </w:r>
          </w:p>
        </w:tc>
        <w:tc>
          <w:tcPr>
            <w:tcW w:w="1305" w:type="dxa"/>
          </w:tcPr>
          <w:p w14:paraId="21124169" w14:textId="77777777" w:rsidR="00D873A2" w:rsidRDefault="00000000">
            <w:pPr>
              <w:pStyle w:val="TableParagraph"/>
              <w:spacing w:line="215" w:lineRule="exact"/>
              <w:ind w:right="193"/>
              <w:jc w:val="right"/>
              <w:rPr>
                <w:sz w:val="19"/>
              </w:rPr>
            </w:pPr>
            <w:r>
              <w:rPr>
                <w:spacing w:val="-4"/>
                <w:sz w:val="19"/>
              </w:rPr>
              <w:t>0.0%</w:t>
            </w:r>
          </w:p>
        </w:tc>
        <w:tc>
          <w:tcPr>
            <w:tcW w:w="959" w:type="dxa"/>
          </w:tcPr>
          <w:p w14:paraId="54641323" w14:textId="77777777" w:rsidR="00D873A2" w:rsidRDefault="00000000">
            <w:pPr>
              <w:pStyle w:val="TableParagraph"/>
              <w:spacing w:line="215" w:lineRule="exact"/>
              <w:ind w:right="192"/>
              <w:jc w:val="right"/>
              <w:rPr>
                <w:sz w:val="19"/>
              </w:rPr>
            </w:pPr>
            <w:r>
              <w:rPr>
                <w:spacing w:val="-4"/>
                <w:sz w:val="19"/>
              </w:rPr>
              <w:t>0.0%</w:t>
            </w:r>
          </w:p>
        </w:tc>
        <w:tc>
          <w:tcPr>
            <w:tcW w:w="959" w:type="dxa"/>
          </w:tcPr>
          <w:p w14:paraId="1E3F162F" w14:textId="77777777" w:rsidR="00D873A2" w:rsidRDefault="00000000">
            <w:pPr>
              <w:pStyle w:val="TableParagraph"/>
              <w:spacing w:line="215" w:lineRule="exact"/>
              <w:ind w:right="191"/>
              <w:jc w:val="right"/>
              <w:rPr>
                <w:sz w:val="19"/>
              </w:rPr>
            </w:pPr>
            <w:r>
              <w:rPr>
                <w:spacing w:val="-4"/>
                <w:sz w:val="19"/>
              </w:rPr>
              <w:t>0.0%</w:t>
            </w:r>
          </w:p>
        </w:tc>
        <w:tc>
          <w:tcPr>
            <w:tcW w:w="959" w:type="dxa"/>
          </w:tcPr>
          <w:p w14:paraId="7542D533" w14:textId="77777777" w:rsidR="00D873A2" w:rsidRDefault="00000000">
            <w:pPr>
              <w:pStyle w:val="TableParagraph"/>
              <w:spacing w:line="215" w:lineRule="exact"/>
              <w:ind w:right="190"/>
              <w:jc w:val="right"/>
              <w:rPr>
                <w:sz w:val="19"/>
              </w:rPr>
            </w:pPr>
            <w:r>
              <w:rPr>
                <w:spacing w:val="-4"/>
                <w:sz w:val="19"/>
              </w:rPr>
              <w:t>0.0%</w:t>
            </w:r>
          </w:p>
        </w:tc>
        <w:tc>
          <w:tcPr>
            <w:tcW w:w="813" w:type="dxa"/>
          </w:tcPr>
          <w:p w14:paraId="1FF9F459" w14:textId="77777777" w:rsidR="00D873A2" w:rsidRDefault="00000000">
            <w:pPr>
              <w:pStyle w:val="TableParagraph"/>
              <w:spacing w:line="215" w:lineRule="exact"/>
              <w:ind w:right="43"/>
              <w:jc w:val="right"/>
              <w:rPr>
                <w:sz w:val="19"/>
              </w:rPr>
            </w:pPr>
            <w:r>
              <w:rPr>
                <w:spacing w:val="-4"/>
                <w:sz w:val="19"/>
              </w:rPr>
              <w:t>0.0%</w:t>
            </w:r>
          </w:p>
        </w:tc>
      </w:tr>
      <w:tr w:rsidR="00D873A2" w14:paraId="4746FCBF" w14:textId="77777777">
        <w:trPr>
          <w:trHeight w:val="299"/>
        </w:trPr>
        <w:tc>
          <w:tcPr>
            <w:tcW w:w="873" w:type="dxa"/>
          </w:tcPr>
          <w:p w14:paraId="051604F0" w14:textId="77777777" w:rsidR="00D873A2" w:rsidRDefault="00000000">
            <w:pPr>
              <w:pStyle w:val="TableParagraph"/>
              <w:spacing w:before="38"/>
              <w:ind w:left="94"/>
              <w:rPr>
                <w:sz w:val="19"/>
              </w:rPr>
            </w:pPr>
            <w:r>
              <w:rPr>
                <w:spacing w:val="-5"/>
                <w:sz w:val="19"/>
              </w:rPr>
              <w:t>45</w:t>
            </w:r>
          </w:p>
        </w:tc>
        <w:tc>
          <w:tcPr>
            <w:tcW w:w="1305" w:type="dxa"/>
          </w:tcPr>
          <w:p w14:paraId="38C82B1A" w14:textId="77777777" w:rsidR="00D873A2" w:rsidRDefault="00000000">
            <w:pPr>
              <w:pStyle w:val="TableParagraph"/>
              <w:spacing w:before="38"/>
              <w:ind w:right="193"/>
              <w:jc w:val="right"/>
              <w:rPr>
                <w:sz w:val="19"/>
              </w:rPr>
            </w:pPr>
            <w:r>
              <w:rPr>
                <w:spacing w:val="-4"/>
                <w:sz w:val="19"/>
              </w:rPr>
              <w:t>0.0%</w:t>
            </w:r>
          </w:p>
        </w:tc>
        <w:tc>
          <w:tcPr>
            <w:tcW w:w="959" w:type="dxa"/>
          </w:tcPr>
          <w:p w14:paraId="722A5BF5" w14:textId="77777777" w:rsidR="00D873A2" w:rsidRDefault="00000000">
            <w:pPr>
              <w:pStyle w:val="TableParagraph"/>
              <w:spacing w:before="38"/>
              <w:ind w:right="192"/>
              <w:jc w:val="right"/>
              <w:rPr>
                <w:sz w:val="19"/>
              </w:rPr>
            </w:pPr>
            <w:r>
              <w:rPr>
                <w:spacing w:val="-4"/>
                <w:sz w:val="19"/>
              </w:rPr>
              <w:t>0.0%</w:t>
            </w:r>
          </w:p>
        </w:tc>
        <w:tc>
          <w:tcPr>
            <w:tcW w:w="959" w:type="dxa"/>
          </w:tcPr>
          <w:p w14:paraId="5E16CC33" w14:textId="77777777" w:rsidR="00D873A2" w:rsidRDefault="00000000">
            <w:pPr>
              <w:pStyle w:val="TableParagraph"/>
              <w:spacing w:before="38"/>
              <w:ind w:right="191"/>
              <w:jc w:val="right"/>
              <w:rPr>
                <w:sz w:val="19"/>
              </w:rPr>
            </w:pPr>
            <w:r>
              <w:rPr>
                <w:spacing w:val="-4"/>
                <w:sz w:val="19"/>
              </w:rPr>
              <w:t>2.9%</w:t>
            </w:r>
          </w:p>
        </w:tc>
        <w:tc>
          <w:tcPr>
            <w:tcW w:w="959" w:type="dxa"/>
          </w:tcPr>
          <w:p w14:paraId="2BA4A6A8" w14:textId="77777777" w:rsidR="00D873A2" w:rsidRDefault="00000000">
            <w:pPr>
              <w:pStyle w:val="TableParagraph"/>
              <w:spacing w:before="38"/>
              <w:ind w:right="190"/>
              <w:jc w:val="right"/>
              <w:rPr>
                <w:sz w:val="19"/>
              </w:rPr>
            </w:pPr>
            <w:r>
              <w:rPr>
                <w:spacing w:val="-2"/>
                <w:sz w:val="19"/>
              </w:rPr>
              <w:t>13.1%</w:t>
            </w:r>
          </w:p>
        </w:tc>
        <w:tc>
          <w:tcPr>
            <w:tcW w:w="813" w:type="dxa"/>
          </w:tcPr>
          <w:p w14:paraId="669A449C" w14:textId="77777777" w:rsidR="00D873A2" w:rsidRDefault="00000000">
            <w:pPr>
              <w:pStyle w:val="TableParagraph"/>
              <w:spacing w:before="38"/>
              <w:ind w:right="43"/>
              <w:jc w:val="right"/>
              <w:rPr>
                <w:sz w:val="19"/>
              </w:rPr>
            </w:pPr>
            <w:r>
              <w:rPr>
                <w:spacing w:val="-2"/>
                <w:sz w:val="19"/>
              </w:rPr>
              <w:t>20.0%</w:t>
            </w:r>
          </w:p>
        </w:tc>
      </w:tr>
      <w:tr w:rsidR="00D873A2" w14:paraId="087E828C" w14:textId="77777777">
        <w:trPr>
          <w:trHeight w:val="299"/>
        </w:trPr>
        <w:tc>
          <w:tcPr>
            <w:tcW w:w="873" w:type="dxa"/>
          </w:tcPr>
          <w:p w14:paraId="095B10B2" w14:textId="77777777" w:rsidR="00D873A2" w:rsidRDefault="00000000">
            <w:pPr>
              <w:pStyle w:val="TableParagraph"/>
              <w:spacing w:before="38"/>
              <w:ind w:left="94"/>
              <w:rPr>
                <w:sz w:val="19"/>
              </w:rPr>
            </w:pPr>
            <w:r>
              <w:rPr>
                <w:spacing w:val="-5"/>
                <w:sz w:val="19"/>
              </w:rPr>
              <w:t>50</w:t>
            </w:r>
          </w:p>
        </w:tc>
        <w:tc>
          <w:tcPr>
            <w:tcW w:w="1305" w:type="dxa"/>
          </w:tcPr>
          <w:p w14:paraId="059C1FF6" w14:textId="77777777" w:rsidR="00D873A2" w:rsidRDefault="00000000">
            <w:pPr>
              <w:pStyle w:val="TableParagraph"/>
              <w:spacing w:before="38"/>
              <w:ind w:right="193"/>
              <w:jc w:val="right"/>
              <w:rPr>
                <w:sz w:val="19"/>
              </w:rPr>
            </w:pPr>
            <w:r>
              <w:rPr>
                <w:spacing w:val="-4"/>
                <w:sz w:val="19"/>
              </w:rPr>
              <w:t>0.0%</w:t>
            </w:r>
          </w:p>
        </w:tc>
        <w:tc>
          <w:tcPr>
            <w:tcW w:w="959" w:type="dxa"/>
          </w:tcPr>
          <w:p w14:paraId="5182C2AF" w14:textId="77777777" w:rsidR="00D873A2" w:rsidRDefault="00000000">
            <w:pPr>
              <w:pStyle w:val="TableParagraph"/>
              <w:spacing w:before="38"/>
              <w:ind w:right="192"/>
              <w:jc w:val="right"/>
              <w:rPr>
                <w:sz w:val="19"/>
              </w:rPr>
            </w:pPr>
            <w:r>
              <w:rPr>
                <w:spacing w:val="-4"/>
                <w:sz w:val="19"/>
              </w:rPr>
              <w:t>2.1%</w:t>
            </w:r>
          </w:p>
        </w:tc>
        <w:tc>
          <w:tcPr>
            <w:tcW w:w="959" w:type="dxa"/>
          </w:tcPr>
          <w:p w14:paraId="207394C2" w14:textId="77777777" w:rsidR="00D873A2" w:rsidRDefault="00000000">
            <w:pPr>
              <w:pStyle w:val="TableParagraph"/>
              <w:spacing w:before="38"/>
              <w:ind w:right="191"/>
              <w:jc w:val="right"/>
              <w:rPr>
                <w:sz w:val="19"/>
              </w:rPr>
            </w:pPr>
            <w:r>
              <w:rPr>
                <w:spacing w:val="-2"/>
                <w:sz w:val="19"/>
              </w:rPr>
              <w:t>15.0%</w:t>
            </w:r>
          </w:p>
        </w:tc>
        <w:tc>
          <w:tcPr>
            <w:tcW w:w="959" w:type="dxa"/>
          </w:tcPr>
          <w:p w14:paraId="0D1EA082" w14:textId="77777777" w:rsidR="00D873A2" w:rsidRDefault="00000000">
            <w:pPr>
              <w:pStyle w:val="TableParagraph"/>
              <w:spacing w:before="38"/>
              <w:ind w:right="190"/>
              <w:jc w:val="right"/>
              <w:rPr>
                <w:sz w:val="19"/>
              </w:rPr>
            </w:pPr>
            <w:r>
              <w:rPr>
                <w:spacing w:val="-2"/>
                <w:sz w:val="19"/>
              </w:rPr>
              <w:t>21.5%</w:t>
            </w:r>
          </w:p>
        </w:tc>
        <w:tc>
          <w:tcPr>
            <w:tcW w:w="813" w:type="dxa"/>
          </w:tcPr>
          <w:p w14:paraId="6B006062" w14:textId="77777777" w:rsidR="00D873A2" w:rsidRDefault="00000000">
            <w:pPr>
              <w:pStyle w:val="TableParagraph"/>
              <w:spacing w:before="38"/>
              <w:ind w:right="43"/>
              <w:jc w:val="right"/>
              <w:rPr>
                <w:sz w:val="19"/>
              </w:rPr>
            </w:pPr>
            <w:r>
              <w:rPr>
                <w:spacing w:val="-2"/>
                <w:sz w:val="19"/>
              </w:rPr>
              <w:t>23.0%</w:t>
            </w:r>
          </w:p>
        </w:tc>
      </w:tr>
      <w:tr w:rsidR="00D873A2" w14:paraId="1D472AF7" w14:textId="77777777">
        <w:trPr>
          <w:trHeight w:val="299"/>
        </w:trPr>
        <w:tc>
          <w:tcPr>
            <w:tcW w:w="873" w:type="dxa"/>
          </w:tcPr>
          <w:p w14:paraId="7862DA8C" w14:textId="77777777" w:rsidR="00D873A2" w:rsidRDefault="00000000">
            <w:pPr>
              <w:pStyle w:val="TableParagraph"/>
              <w:spacing w:before="38"/>
              <w:ind w:left="94"/>
              <w:rPr>
                <w:sz w:val="19"/>
              </w:rPr>
            </w:pPr>
            <w:r>
              <w:rPr>
                <w:spacing w:val="-5"/>
                <w:sz w:val="19"/>
              </w:rPr>
              <w:t>55</w:t>
            </w:r>
          </w:p>
        </w:tc>
        <w:tc>
          <w:tcPr>
            <w:tcW w:w="1305" w:type="dxa"/>
          </w:tcPr>
          <w:p w14:paraId="036714B7" w14:textId="77777777" w:rsidR="00D873A2" w:rsidRDefault="00000000">
            <w:pPr>
              <w:pStyle w:val="TableParagraph"/>
              <w:spacing w:before="38"/>
              <w:ind w:right="193"/>
              <w:jc w:val="right"/>
              <w:rPr>
                <w:sz w:val="19"/>
              </w:rPr>
            </w:pPr>
            <w:r>
              <w:rPr>
                <w:spacing w:val="-4"/>
                <w:sz w:val="19"/>
              </w:rPr>
              <w:t>2.8%</w:t>
            </w:r>
          </w:p>
        </w:tc>
        <w:tc>
          <w:tcPr>
            <w:tcW w:w="959" w:type="dxa"/>
          </w:tcPr>
          <w:p w14:paraId="24925AAB" w14:textId="77777777" w:rsidR="00D873A2" w:rsidRDefault="00000000">
            <w:pPr>
              <w:pStyle w:val="TableParagraph"/>
              <w:spacing w:before="38"/>
              <w:ind w:right="192"/>
              <w:jc w:val="right"/>
              <w:rPr>
                <w:sz w:val="19"/>
              </w:rPr>
            </w:pPr>
            <w:r>
              <w:rPr>
                <w:spacing w:val="-4"/>
                <w:sz w:val="19"/>
              </w:rPr>
              <w:t>7.2%</w:t>
            </w:r>
          </w:p>
        </w:tc>
        <w:tc>
          <w:tcPr>
            <w:tcW w:w="959" w:type="dxa"/>
          </w:tcPr>
          <w:p w14:paraId="1DAD0FB7" w14:textId="77777777" w:rsidR="00D873A2" w:rsidRDefault="00000000">
            <w:pPr>
              <w:pStyle w:val="TableParagraph"/>
              <w:spacing w:before="38"/>
              <w:ind w:right="191"/>
              <w:jc w:val="right"/>
              <w:rPr>
                <w:sz w:val="19"/>
              </w:rPr>
            </w:pPr>
            <w:r>
              <w:rPr>
                <w:spacing w:val="-2"/>
                <w:sz w:val="19"/>
              </w:rPr>
              <w:t>16.9%</w:t>
            </w:r>
          </w:p>
        </w:tc>
        <w:tc>
          <w:tcPr>
            <w:tcW w:w="959" w:type="dxa"/>
          </w:tcPr>
          <w:p w14:paraId="13409ECC" w14:textId="77777777" w:rsidR="00D873A2" w:rsidRDefault="00000000">
            <w:pPr>
              <w:pStyle w:val="TableParagraph"/>
              <w:spacing w:before="38"/>
              <w:ind w:right="190"/>
              <w:jc w:val="right"/>
              <w:rPr>
                <w:sz w:val="19"/>
              </w:rPr>
            </w:pPr>
            <w:r>
              <w:rPr>
                <w:spacing w:val="-2"/>
                <w:sz w:val="19"/>
              </w:rPr>
              <w:t>23.4%</w:t>
            </w:r>
          </w:p>
        </w:tc>
        <w:tc>
          <w:tcPr>
            <w:tcW w:w="813" w:type="dxa"/>
          </w:tcPr>
          <w:p w14:paraId="3118BE3E" w14:textId="77777777" w:rsidR="00D873A2" w:rsidRDefault="00000000">
            <w:pPr>
              <w:pStyle w:val="TableParagraph"/>
              <w:spacing w:before="38"/>
              <w:ind w:right="43"/>
              <w:jc w:val="right"/>
              <w:rPr>
                <w:sz w:val="19"/>
              </w:rPr>
            </w:pPr>
            <w:r>
              <w:rPr>
                <w:spacing w:val="-2"/>
                <w:sz w:val="19"/>
              </w:rPr>
              <w:t>25.0%</w:t>
            </w:r>
          </w:p>
        </w:tc>
      </w:tr>
      <w:tr w:rsidR="00D873A2" w14:paraId="22D6C16C" w14:textId="77777777">
        <w:trPr>
          <w:trHeight w:val="299"/>
        </w:trPr>
        <w:tc>
          <w:tcPr>
            <w:tcW w:w="873" w:type="dxa"/>
          </w:tcPr>
          <w:p w14:paraId="4E48026C" w14:textId="77777777" w:rsidR="00D873A2" w:rsidRDefault="00000000">
            <w:pPr>
              <w:pStyle w:val="TableParagraph"/>
              <w:spacing w:before="38"/>
              <w:ind w:left="94"/>
              <w:rPr>
                <w:sz w:val="19"/>
              </w:rPr>
            </w:pPr>
            <w:r>
              <w:rPr>
                <w:spacing w:val="-5"/>
                <w:sz w:val="19"/>
              </w:rPr>
              <w:t>60</w:t>
            </w:r>
          </w:p>
        </w:tc>
        <w:tc>
          <w:tcPr>
            <w:tcW w:w="1305" w:type="dxa"/>
          </w:tcPr>
          <w:p w14:paraId="3B91C805" w14:textId="77777777" w:rsidR="00D873A2" w:rsidRDefault="00000000">
            <w:pPr>
              <w:pStyle w:val="TableParagraph"/>
              <w:spacing w:before="38"/>
              <w:ind w:right="193"/>
              <w:jc w:val="right"/>
              <w:rPr>
                <w:sz w:val="19"/>
              </w:rPr>
            </w:pPr>
            <w:r>
              <w:rPr>
                <w:spacing w:val="-4"/>
                <w:sz w:val="19"/>
              </w:rPr>
              <w:t>4.1%</w:t>
            </w:r>
          </w:p>
        </w:tc>
        <w:tc>
          <w:tcPr>
            <w:tcW w:w="959" w:type="dxa"/>
          </w:tcPr>
          <w:p w14:paraId="62B33909" w14:textId="77777777" w:rsidR="00D873A2" w:rsidRDefault="00000000">
            <w:pPr>
              <w:pStyle w:val="TableParagraph"/>
              <w:spacing w:before="38"/>
              <w:ind w:right="192"/>
              <w:jc w:val="right"/>
              <w:rPr>
                <w:sz w:val="19"/>
              </w:rPr>
            </w:pPr>
            <w:r>
              <w:rPr>
                <w:spacing w:val="-2"/>
                <w:sz w:val="19"/>
              </w:rPr>
              <w:t>16.9%</w:t>
            </w:r>
          </w:p>
        </w:tc>
        <w:tc>
          <w:tcPr>
            <w:tcW w:w="959" w:type="dxa"/>
          </w:tcPr>
          <w:p w14:paraId="10A00A94" w14:textId="77777777" w:rsidR="00D873A2" w:rsidRDefault="00000000">
            <w:pPr>
              <w:pStyle w:val="TableParagraph"/>
              <w:spacing w:before="38"/>
              <w:ind w:right="191"/>
              <w:jc w:val="right"/>
              <w:rPr>
                <w:sz w:val="19"/>
              </w:rPr>
            </w:pPr>
            <w:r>
              <w:rPr>
                <w:spacing w:val="-2"/>
                <w:sz w:val="19"/>
              </w:rPr>
              <w:t>24.3%</w:t>
            </w:r>
          </w:p>
        </w:tc>
        <w:tc>
          <w:tcPr>
            <w:tcW w:w="959" w:type="dxa"/>
          </w:tcPr>
          <w:p w14:paraId="66C2905A" w14:textId="77777777" w:rsidR="00D873A2" w:rsidRDefault="00000000">
            <w:pPr>
              <w:pStyle w:val="TableParagraph"/>
              <w:spacing w:before="38"/>
              <w:ind w:right="190"/>
              <w:jc w:val="right"/>
              <w:rPr>
                <w:sz w:val="19"/>
              </w:rPr>
            </w:pPr>
            <w:r>
              <w:rPr>
                <w:spacing w:val="-2"/>
                <w:sz w:val="19"/>
              </w:rPr>
              <w:t>32.8%</w:t>
            </w:r>
          </w:p>
        </w:tc>
        <w:tc>
          <w:tcPr>
            <w:tcW w:w="813" w:type="dxa"/>
          </w:tcPr>
          <w:p w14:paraId="5128BC90" w14:textId="77777777" w:rsidR="00D873A2" w:rsidRDefault="00000000">
            <w:pPr>
              <w:pStyle w:val="TableParagraph"/>
              <w:spacing w:before="38"/>
              <w:ind w:right="43"/>
              <w:jc w:val="right"/>
              <w:rPr>
                <w:sz w:val="19"/>
              </w:rPr>
            </w:pPr>
            <w:r>
              <w:rPr>
                <w:spacing w:val="-2"/>
                <w:sz w:val="19"/>
              </w:rPr>
              <w:t>35.0%</w:t>
            </w:r>
          </w:p>
        </w:tc>
      </w:tr>
      <w:tr w:rsidR="00D873A2" w14:paraId="3C72E104" w14:textId="77777777">
        <w:trPr>
          <w:trHeight w:val="299"/>
        </w:trPr>
        <w:tc>
          <w:tcPr>
            <w:tcW w:w="873" w:type="dxa"/>
          </w:tcPr>
          <w:p w14:paraId="23C70F4C" w14:textId="77777777" w:rsidR="00D873A2" w:rsidRDefault="00000000">
            <w:pPr>
              <w:pStyle w:val="TableParagraph"/>
              <w:spacing w:before="38"/>
              <w:ind w:left="94"/>
              <w:rPr>
                <w:sz w:val="19"/>
              </w:rPr>
            </w:pPr>
            <w:r>
              <w:rPr>
                <w:spacing w:val="-5"/>
                <w:sz w:val="19"/>
              </w:rPr>
              <w:t>65</w:t>
            </w:r>
          </w:p>
        </w:tc>
        <w:tc>
          <w:tcPr>
            <w:tcW w:w="1305" w:type="dxa"/>
          </w:tcPr>
          <w:p w14:paraId="26A29FE4" w14:textId="77777777" w:rsidR="00D873A2" w:rsidRDefault="00000000">
            <w:pPr>
              <w:pStyle w:val="TableParagraph"/>
              <w:spacing w:before="38"/>
              <w:ind w:right="193"/>
              <w:jc w:val="right"/>
              <w:rPr>
                <w:sz w:val="19"/>
              </w:rPr>
            </w:pPr>
            <w:r>
              <w:rPr>
                <w:spacing w:val="-2"/>
                <w:sz w:val="19"/>
              </w:rPr>
              <w:t>18.7%</w:t>
            </w:r>
          </w:p>
        </w:tc>
        <w:tc>
          <w:tcPr>
            <w:tcW w:w="959" w:type="dxa"/>
          </w:tcPr>
          <w:p w14:paraId="47DCBA08" w14:textId="77777777" w:rsidR="00D873A2" w:rsidRDefault="00000000">
            <w:pPr>
              <w:pStyle w:val="TableParagraph"/>
              <w:spacing w:before="38"/>
              <w:ind w:right="192"/>
              <w:jc w:val="right"/>
              <w:rPr>
                <w:sz w:val="19"/>
              </w:rPr>
            </w:pPr>
            <w:r>
              <w:rPr>
                <w:spacing w:val="-2"/>
                <w:sz w:val="19"/>
              </w:rPr>
              <w:t>23.4%</w:t>
            </w:r>
          </w:p>
        </w:tc>
        <w:tc>
          <w:tcPr>
            <w:tcW w:w="959" w:type="dxa"/>
          </w:tcPr>
          <w:p w14:paraId="79D99454" w14:textId="77777777" w:rsidR="00D873A2" w:rsidRDefault="00000000">
            <w:pPr>
              <w:pStyle w:val="TableParagraph"/>
              <w:spacing w:before="38"/>
              <w:ind w:right="191"/>
              <w:jc w:val="right"/>
              <w:rPr>
                <w:sz w:val="19"/>
              </w:rPr>
            </w:pPr>
            <w:r>
              <w:rPr>
                <w:spacing w:val="-2"/>
                <w:sz w:val="19"/>
              </w:rPr>
              <w:t>37.5%</w:t>
            </w:r>
          </w:p>
        </w:tc>
        <w:tc>
          <w:tcPr>
            <w:tcW w:w="959" w:type="dxa"/>
          </w:tcPr>
          <w:p w14:paraId="2B1C4909" w14:textId="77777777" w:rsidR="00D873A2" w:rsidRDefault="00000000">
            <w:pPr>
              <w:pStyle w:val="TableParagraph"/>
              <w:spacing w:before="38"/>
              <w:ind w:right="190"/>
              <w:jc w:val="right"/>
              <w:rPr>
                <w:sz w:val="19"/>
              </w:rPr>
            </w:pPr>
            <w:r>
              <w:rPr>
                <w:spacing w:val="-2"/>
                <w:sz w:val="19"/>
              </w:rPr>
              <w:t>46.8%</w:t>
            </w:r>
          </w:p>
        </w:tc>
        <w:tc>
          <w:tcPr>
            <w:tcW w:w="813" w:type="dxa"/>
          </w:tcPr>
          <w:p w14:paraId="772AB51C" w14:textId="77777777" w:rsidR="00D873A2" w:rsidRDefault="00000000">
            <w:pPr>
              <w:pStyle w:val="TableParagraph"/>
              <w:spacing w:before="38"/>
              <w:ind w:right="43"/>
              <w:jc w:val="right"/>
              <w:rPr>
                <w:sz w:val="19"/>
              </w:rPr>
            </w:pPr>
            <w:r>
              <w:rPr>
                <w:spacing w:val="-2"/>
                <w:sz w:val="19"/>
              </w:rPr>
              <w:t>50.0%</w:t>
            </w:r>
          </w:p>
        </w:tc>
      </w:tr>
      <w:tr w:rsidR="00D873A2" w14:paraId="78A1C66D" w14:textId="77777777">
        <w:trPr>
          <w:trHeight w:val="257"/>
        </w:trPr>
        <w:tc>
          <w:tcPr>
            <w:tcW w:w="873" w:type="dxa"/>
          </w:tcPr>
          <w:p w14:paraId="1E2F3B62" w14:textId="77777777" w:rsidR="00D873A2" w:rsidRDefault="00000000">
            <w:pPr>
              <w:pStyle w:val="TableParagraph"/>
              <w:spacing w:before="38" w:line="200" w:lineRule="exact"/>
              <w:ind w:left="50"/>
              <w:rPr>
                <w:sz w:val="19"/>
              </w:rPr>
            </w:pPr>
            <w:r>
              <w:rPr>
                <w:spacing w:val="-5"/>
                <w:sz w:val="19"/>
              </w:rPr>
              <w:t>70+</w:t>
            </w:r>
          </w:p>
        </w:tc>
        <w:tc>
          <w:tcPr>
            <w:tcW w:w="1305" w:type="dxa"/>
          </w:tcPr>
          <w:p w14:paraId="1505EBC8" w14:textId="77777777" w:rsidR="00D873A2" w:rsidRDefault="00000000">
            <w:pPr>
              <w:pStyle w:val="TableParagraph"/>
              <w:spacing w:before="38" w:line="200" w:lineRule="exact"/>
              <w:ind w:right="193"/>
              <w:jc w:val="right"/>
              <w:rPr>
                <w:sz w:val="19"/>
              </w:rPr>
            </w:pPr>
            <w:r>
              <w:rPr>
                <w:spacing w:val="-2"/>
                <w:sz w:val="19"/>
              </w:rPr>
              <w:t>100.0%</w:t>
            </w:r>
          </w:p>
        </w:tc>
        <w:tc>
          <w:tcPr>
            <w:tcW w:w="959" w:type="dxa"/>
          </w:tcPr>
          <w:p w14:paraId="1F330E95" w14:textId="77777777" w:rsidR="00D873A2" w:rsidRDefault="00000000">
            <w:pPr>
              <w:pStyle w:val="TableParagraph"/>
              <w:spacing w:before="38" w:line="200" w:lineRule="exact"/>
              <w:ind w:right="193"/>
              <w:jc w:val="right"/>
              <w:rPr>
                <w:sz w:val="19"/>
              </w:rPr>
            </w:pPr>
            <w:r>
              <w:rPr>
                <w:spacing w:val="-2"/>
                <w:sz w:val="19"/>
              </w:rPr>
              <w:t>100.0%</w:t>
            </w:r>
          </w:p>
        </w:tc>
        <w:tc>
          <w:tcPr>
            <w:tcW w:w="959" w:type="dxa"/>
          </w:tcPr>
          <w:p w14:paraId="04C32314" w14:textId="77777777" w:rsidR="00D873A2" w:rsidRDefault="00000000">
            <w:pPr>
              <w:pStyle w:val="TableParagraph"/>
              <w:spacing w:before="38" w:line="200" w:lineRule="exact"/>
              <w:ind w:right="193"/>
              <w:jc w:val="right"/>
              <w:rPr>
                <w:sz w:val="19"/>
              </w:rPr>
            </w:pPr>
            <w:r>
              <w:rPr>
                <w:spacing w:val="-2"/>
                <w:sz w:val="19"/>
              </w:rPr>
              <w:t>100.0%</w:t>
            </w:r>
          </w:p>
        </w:tc>
        <w:tc>
          <w:tcPr>
            <w:tcW w:w="959" w:type="dxa"/>
          </w:tcPr>
          <w:p w14:paraId="4D256B8A" w14:textId="77777777" w:rsidR="00D873A2" w:rsidRDefault="00000000">
            <w:pPr>
              <w:pStyle w:val="TableParagraph"/>
              <w:spacing w:before="38" w:line="200" w:lineRule="exact"/>
              <w:ind w:right="191"/>
              <w:jc w:val="right"/>
              <w:rPr>
                <w:sz w:val="19"/>
              </w:rPr>
            </w:pPr>
            <w:r>
              <w:rPr>
                <w:spacing w:val="-2"/>
                <w:sz w:val="19"/>
              </w:rPr>
              <w:t>100.0%</w:t>
            </w:r>
          </w:p>
        </w:tc>
        <w:tc>
          <w:tcPr>
            <w:tcW w:w="813" w:type="dxa"/>
          </w:tcPr>
          <w:p w14:paraId="2F9B6C98" w14:textId="77777777" w:rsidR="00D873A2" w:rsidRDefault="00000000">
            <w:pPr>
              <w:pStyle w:val="TableParagraph"/>
              <w:spacing w:before="38" w:line="200" w:lineRule="exact"/>
              <w:ind w:right="43"/>
              <w:jc w:val="right"/>
              <w:rPr>
                <w:sz w:val="19"/>
              </w:rPr>
            </w:pPr>
            <w:r>
              <w:rPr>
                <w:spacing w:val="-2"/>
                <w:sz w:val="19"/>
              </w:rPr>
              <w:t>100.0%</w:t>
            </w:r>
          </w:p>
        </w:tc>
      </w:tr>
    </w:tbl>
    <w:p w14:paraId="7146412D" w14:textId="77777777" w:rsidR="00D873A2" w:rsidRDefault="00000000">
      <w:pPr>
        <w:pStyle w:val="BodyText"/>
        <w:spacing w:before="84"/>
        <w:rPr>
          <w:sz w:val="20"/>
        </w:rPr>
      </w:pPr>
      <w:r>
        <w:rPr>
          <w:noProof/>
        </w:rPr>
        <mc:AlternateContent>
          <mc:Choice Requires="wps">
            <w:drawing>
              <wp:anchor distT="0" distB="0" distL="0" distR="0" simplePos="0" relativeHeight="487841280" behindDoc="1" locked="0" layoutInCell="1" allowOverlap="1" wp14:anchorId="42D3F9BE" wp14:editId="65FC1A37">
                <wp:simplePos x="0" y="0"/>
                <wp:positionH relativeFrom="page">
                  <wp:posOffset>896416</wp:posOffset>
                </wp:positionH>
                <wp:positionV relativeFrom="paragraph">
                  <wp:posOffset>214617</wp:posOffset>
                </wp:positionV>
                <wp:extent cx="5981065" cy="6350"/>
                <wp:effectExtent l="0" t="0" r="0" b="0"/>
                <wp:wrapTopAndBottom/>
                <wp:docPr id="1899" name="Graphic 1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749ED10" id="Graphic 1899" o:spid="_x0000_s1026" alt="&quot;&quot;" style="position:absolute;margin-left:70.6pt;margin-top:16.9pt;width:470.95pt;height:.5pt;z-index:-154752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" path="m5981065,l,,,6095r5981065,l5981065,xe" fillcolor="#bebebe" stroked="f">
                <v:path arrowok="t"/>
                <w10:wrap type="topAndBottom" anchorx="page"/>
              </v:shape>
            </w:pict>
          </mc:Fallback>
        </mc:AlternateContent>
      </w:r>
    </w:p>
    <w:p w14:paraId="2F3F45AC" w14:textId="77777777" w:rsidR="00D873A2" w:rsidRDefault="00D873A2">
      <w:pPr>
        <w:rPr>
          <w:sz w:val="20"/>
        </w:rPr>
        <w:sectPr w:rsidR="00D873A2">
          <w:pgSz w:w="12240" w:h="15840"/>
          <w:pgMar w:top="1460" w:right="580" w:bottom="860" w:left="580" w:header="721" w:footer="678" w:gutter="0"/>
          <w:cols w:space="720"/>
        </w:sectPr>
      </w:pPr>
    </w:p>
    <w:p w14:paraId="2960A7BC" w14:textId="77777777" w:rsidR="00D873A2" w:rsidRDefault="00000000">
      <w:pPr>
        <w:pStyle w:val="BodyText"/>
        <w:tabs>
          <w:tab w:val="left" w:pos="3652"/>
        </w:tabs>
        <w:spacing w:before="80"/>
        <w:ind w:left="3652" w:right="860" w:hanging="2792"/>
      </w:pPr>
      <w:r>
        <w:lastRenderedPageBreak/>
        <w:t>Termination Rates</w:t>
      </w:r>
      <w:r>
        <w:tab/>
      </w:r>
      <w:r>
        <w:rPr>
          <w:spacing w:val="-2"/>
        </w:rPr>
        <w:t>The</w:t>
      </w:r>
      <w:r>
        <w:rPr>
          <w:spacing w:val="-10"/>
        </w:rPr>
        <w:t xml:space="preserve"> </w:t>
      </w:r>
      <w:r>
        <w:rPr>
          <w:spacing w:val="-2"/>
        </w:rPr>
        <w:t>assumed</w:t>
      </w:r>
      <w:r>
        <w:rPr>
          <w:spacing w:val="-9"/>
        </w:rPr>
        <w:t xml:space="preserve"> </w:t>
      </w:r>
      <w:r>
        <w:rPr>
          <w:spacing w:val="-2"/>
        </w:rPr>
        <w:t>rates</w:t>
      </w:r>
      <w:r>
        <w:rPr>
          <w:spacing w:val="-9"/>
        </w:rPr>
        <w:t xml:space="preserve"> </w:t>
      </w:r>
      <w:r>
        <w:rPr>
          <w:spacing w:val="-2"/>
        </w:rPr>
        <w:t>of</w:t>
      </w:r>
      <w:r>
        <w:rPr>
          <w:spacing w:val="-10"/>
        </w:rPr>
        <w:t xml:space="preserve"> </w:t>
      </w:r>
      <w:r>
        <w:rPr>
          <w:spacing w:val="-2"/>
        </w:rPr>
        <w:t>termination</w:t>
      </w:r>
      <w:r>
        <w:rPr>
          <w:spacing w:val="-9"/>
        </w:rPr>
        <w:t xml:space="preserve"> </w:t>
      </w:r>
      <w:r>
        <w:rPr>
          <w:spacing w:val="-2"/>
        </w:rPr>
        <w:t>in</w:t>
      </w:r>
      <w:r>
        <w:rPr>
          <w:spacing w:val="-8"/>
        </w:rPr>
        <w:t xml:space="preserve"> </w:t>
      </w:r>
      <w:r>
        <w:rPr>
          <w:spacing w:val="-2"/>
        </w:rPr>
        <w:t>each</w:t>
      </w:r>
      <w:r>
        <w:rPr>
          <w:spacing w:val="-9"/>
        </w:rPr>
        <w:t xml:space="preserve"> </w:t>
      </w:r>
      <w:r>
        <w:rPr>
          <w:spacing w:val="-2"/>
        </w:rPr>
        <w:t>year</w:t>
      </w:r>
      <w:r>
        <w:rPr>
          <w:spacing w:val="-6"/>
        </w:rPr>
        <w:t xml:space="preserve"> </w:t>
      </w:r>
      <w:r>
        <w:rPr>
          <w:spacing w:val="-2"/>
        </w:rPr>
        <w:t>are</w:t>
      </w:r>
      <w:r>
        <w:rPr>
          <w:spacing w:val="-10"/>
        </w:rPr>
        <w:t xml:space="preserve"> </w:t>
      </w:r>
      <w:r>
        <w:rPr>
          <w:spacing w:val="-2"/>
        </w:rPr>
        <w:t>outlined</w:t>
      </w:r>
      <w:r>
        <w:rPr>
          <w:spacing w:val="-9"/>
        </w:rPr>
        <w:t xml:space="preserve"> </w:t>
      </w:r>
      <w:r>
        <w:rPr>
          <w:spacing w:val="-2"/>
        </w:rPr>
        <w:t>in</w:t>
      </w:r>
      <w:r>
        <w:rPr>
          <w:spacing w:val="-8"/>
        </w:rPr>
        <w:t xml:space="preserve"> </w:t>
      </w:r>
      <w:r>
        <w:rPr>
          <w:spacing w:val="-2"/>
        </w:rPr>
        <w:t>the</w:t>
      </w:r>
      <w:r>
        <w:rPr>
          <w:spacing w:val="-9"/>
        </w:rPr>
        <w:t xml:space="preserve"> </w:t>
      </w:r>
      <w:r>
        <w:rPr>
          <w:spacing w:val="-2"/>
        </w:rPr>
        <w:t>table below.</w:t>
      </w:r>
    </w:p>
    <w:p w14:paraId="7C0F9F60" w14:textId="77777777" w:rsidR="00D873A2" w:rsidRDefault="00D873A2">
      <w:pPr>
        <w:pStyle w:val="BodyText"/>
        <w:spacing w:before="59" w:after="1"/>
        <w:rPr>
          <w:sz w:val="20"/>
        </w:rPr>
      </w:pPr>
    </w:p>
    <w:tbl>
      <w:tblPr>
        <w:tblW w:w="0" w:type="auto"/>
        <w:tblInd w:w="3672" w:type="dxa"/>
        <w:tblLayout w:type="fixed"/>
        <w:tblCellMar>
          <w:left w:w="0" w:type="dxa"/>
          <w:right w:w="0" w:type="dxa"/>
        </w:tblCellMar>
        <w:tblLook w:val="01E0" w:firstRow="1" w:lastRow="1" w:firstColumn="1" w:lastColumn="1" w:noHBand="0" w:noVBand="0"/>
      </w:tblPr>
      <w:tblGrid>
        <w:gridCol w:w="1413"/>
        <w:gridCol w:w="1288"/>
      </w:tblGrid>
      <w:tr w:rsidR="00D873A2" w14:paraId="1B14A92D" w14:textId="77777777">
        <w:trPr>
          <w:trHeight w:val="240"/>
        </w:trPr>
        <w:tc>
          <w:tcPr>
            <w:tcW w:w="1413" w:type="dxa"/>
            <w:shd w:val="clear" w:color="auto" w:fill="000000"/>
          </w:tcPr>
          <w:p w14:paraId="7E621C09" w14:textId="77777777" w:rsidR="00D873A2" w:rsidRDefault="00000000">
            <w:pPr>
              <w:pStyle w:val="TableParagraph"/>
              <w:spacing w:before="17" w:line="202" w:lineRule="exact"/>
              <w:ind w:left="30"/>
              <w:rPr>
                <w:b/>
                <w:sz w:val="19"/>
              </w:rPr>
            </w:pPr>
            <w:r>
              <w:rPr>
                <w:b/>
                <w:color w:val="FFFFFF"/>
                <w:spacing w:val="-2"/>
                <w:sz w:val="19"/>
              </w:rPr>
              <w:t>Termination</w:t>
            </w:r>
            <w:r>
              <w:rPr>
                <w:b/>
                <w:color w:val="FFFFFF"/>
                <w:spacing w:val="3"/>
                <w:sz w:val="19"/>
              </w:rPr>
              <w:t xml:space="preserve"> </w:t>
            </w:r>
            <w:r>
              <w:rPr>
                <w:b/>
                <w:color w:val="FFFFFF"/>
                <w:spacing w:val="-5"/>
                <w:sz w:val="19"/>
              </w:rPr>
              <w:t>Rat</w:t>
            </w:r>
          </w:p>
        </w:tc>
        <w:tc>
          <w:tcPr>
            <w:tcW w:w="1288" w:type="dxa"/>
            <w:shd w:val="clear" w:color="auto" w:fill="000000"/>
          </w:tcPr>
          <w:p w14:paraId="14DA7058" w14:textId="77777777" w:rsidR="00D873A2" w:rsidRDefault="00000000">
            <w:pPr>
              <w:pStyle w:val="TableParagraph"/>
              <w:spacing w:before="17" w:line="202" w:lineRule="exact"/>
              <w:ind w:left="-32"/>
              <w:rPr>
                <w:b/>
                <w:sz w:val="19"/>
              </w:rPr>
            </w:pPr>
            <w:r>
              <w:rPr>
                <w:b/>
                <w:color w:val="FFFFFF"/>
                <w:spacing w:val="-5"/>
                <w:sz w:val="19"/>
              </w:rPr>
              <w:t>es</w:t>
            </w:r>
          </w:p>
        </w:tc>
      </w:tr>
      <w:tr w:rsidR="00D873A2" w14:paraId="5CE79CDA" w14:textId="77777777">
        <w:trPr>
          <w:trHeight w:val="524"/>
        </w:trPr>
        <w:tc>
          <w:tcPr>
            <w:tcW w:w="1413" w:type="dxa"/>
            <w:shd w:val="clear" w:color="auto" w:fill="A9D08E"/>
          </w:tcPr>
          <w:p w14:paraId="02AAE896" w14:textId="77777777" w:rsidR="00D873A2" w:rsidRDefault="00000000">
            <w:pPr>
              <w:pStyle w:val="TableParagraph"/>
              <w:spacing w:line="254" w:lineRule="exact"/>
              <w:ind w:left="330" w:hanging="30"/>
              <w:rPr>
                <w:sz w:val="19"/>
              </w:rPr>
            </w:pPr>
            <w:r>
              <w:rPr>
                <w:sz w:val="19"/>
              </w:rPr>
              <w:t>Years</w:t>
            </w:r>
            <w:r>
              <w:rPr>
                <w:spacing w:val="-10"/>
                <w:sz w:val="19"/>
              </w:rPr>
              <w:t xml:space="preserve"> </w:t>
            </w:r>
            <w:r>
              <w:rPr>
                <w:sz w:val="19"/>
              </w:rPr>
              <w:t xml:space="preserve">of </w:t>
            </w:r>
            <w:r>
              <w:rPr>
                <w:spacing w:val="-2"/>
                <w:sz w:val="19"/>
              </w:rPr>
              <w:t>Service</w:t>
            </w:r>
          </w:p>
        </w:tc>
        <w:tc>
          <w:tcPr>
            <w:tcW w:w="1288" w:type="dxa"/>
            <w:shd w:val="clear" w:color="auto" w:fill="A9D08E"/>
          </w:tcPr>
          <w:p w14:paraId="71A96FAC" w14:textId="77777777" w:rsidR="00D873A2" w:rsidRDefault="00D873A2">
            <w:pPr>
              <w:pStyle w:val="TableParagraph"/>
              <w:spacing w:before="68"/>
              <w:rPr>
                <w:sz w:val="19"/>
              </w:rPr>
            </w:pPr>
          </w:p>
          <w:p w14:paraId="0C2E07A3" w14:textId="77777777" w:rsidR="00D873A2" w:rsidRDefault="00000000">
            <w:pPr>
              <w:pStyle w:val="TableParagraph"/>
              <w:spacing w:before="1" w:line="217" w:lineRule="exact"/>
              <w:ind w:left="552"/>
              <w:rPr>
                <w:sz w:val="19"/>
              </w:rPr>
            </w:pPr>
            <w:r>
              <w:rPr>
                <w:spacing w:val="-4"/>
                <w:sz w:val="19"/>
              </w:rPr>
              <w:t>Rate</w:t>
            </w:r>
          </w:p>
        </w:tc>
      </w:tr>
      <w:tr w:rsidR="00D873A2" w14:paraId="66B2D5E8" w14:textId="77777777">
        <w:trPr>
          <w:trHeight w:val="256"/>
        </w:trPr>
        <w:tc>
          <w:tcPr>
            <w:tcW w:w="1413" w:type="dxa"/>
          </w:tcPr>
          <w:p w14:paraId="3C795094" w14:textId="77777777" w:rsidR="00D873A2" w:rsidRDefault="00000000">
            <w:pPr>
              <w:pStyle w:val="TableParagraph"/>
              <w:spacing w:before="17"/>
              <w:ind w:left="26" w:right="168"/>
              <w:jc w:val="center"/>
              <w:rPr>
                <w:sz w:val="19"/>
              </w:rPr>
            </w:pPr>
            <w:r>
              <w:rPr>
                <w:spacing w:val="-10"/>
                <w:sz w:val="19"/>
              </w:rPr>
              <w:t>0</w:t>
            </w:r>
          </w:p>
        </w:tc>
        <w:tc>
          <w:tcPr>
            <w:tcW w:w="1288" w:type="dxa"/>
          </w:tcPr>
          <w:p w14:paraId="15152180" w14:textId="77777777" w:rsidR="00D873A2" w:rsidRDefault="00000000">
            <w:pPr>
              <w:pStyle w:val="TableParagraph"/>
              <w:spacing w:before="17"/>
              <w:ind w:right="270"/>
              <w:jc w:val="right"/>
              <w:rPr>
                <w:sz w:val="19"/>
              </w:rPr>
            </w:pPr>
            <w:r>
              <w:rPr>
                <w:spacing w:val="-2"/>
                <w:sz w:val="19"/>
              </w:rPr>
              <w:t>14.50%</w:t>
            </w:r>
          </w:p>
        </w:tc>
      </w:tr>
      <w:tr w:rsidR="00D873A2" w14:paraId="06DAFDF4" w14:textId="77777777">
        <w:trPr>
          <w:trHeight w:val="255"/>
        </w:trPr>
        <w:tc>
          <w:tcPr>
            <w:tcW w:w="1413" w:type="dxa"/>
          </w:tcPr>
          <w:p w14:paraId="75C51E23" w14:textId="77777777" w:rsidR="00D873A2" w:rsidRDefault="00000000">
            <w:pPr>
              <w:pStyle w:val="TableParagraph"/>
              <w:spacing w:before="16"/>
              <w:ind w:left="26" w:right="168"/>
              <w:jc w:val="center"/>
              <w:rPr>
                <w:sz w:val="19"/>
              </w:rPr>
            </w:pPr>
            <w:r>
              <w:rPr>
                <w:spacing w:val="-10"/>
                <w:sz w:val="19"/>
              </w:rPr>
              <w:t>5</w:t>
            </w:r>
          </w:p>
        </w:tc>
        <w:tc>
          <w:tcPr>
            <w:tcW w:w="1288" w:type="dxa"/>
          </w:tcPr>
          <w:p w14:paraId="26222465" w14:textId="77777777" w:rsidR="00D873A2" w:rsidRDefault="00000000">
            <w:pPr>
              <w:pStyle w:val="TableParagraph"/>
              <w:spacing w:before="16"/>
              <w:ind w:right="315"/>
              <w:jc w:val="right"/>
              <w:rPr>
                <w:sz w:val="19"/>
              </w:rPr>
            </w:pPr>
            <w:r>
              <w:rPr>
                <w:spacing w:val="-2"/>
                <w:sz w:val="19"/>
              </w:rPr>
              <w:t>4.25%</w:t>
            </w:r>
          </w:p>
        </w:tc>
      </w:tr>
      <w:tr w:rsidR="00D873A2" w14:paraId="6B891BF8" w14:textId="77777777">
        <w:trPr>
          <w:trHeight w:val="254"/>
        </w:trPr>
        <w:tc>
          <w:tcPr>
            <w:tcW w:w="1413" w:type="dxa"/>
          </w:tcPr>
          <w:p w14:paraId="1A4D2327" w14:textId="77777777" w:rsidR="00D873A2" w:rsidRDefault="00000000">
            <w:pPr>
              <w:pStyle w:val="TableParagraph"/>
              <w:spacing w:before="16"/>
              <w:ind w:left="18" w:right="168"/>
              <w:jc w:val="center"/>
              <w:rPr>
                <w:sz w:val="19"/>
              </w:rPr>
            </w:pPr>
            <w:r>
              <w:rPr>
                <w:spacing w:val="-5"/>
                <w:sz w:val="19"/>
              </w:rPr>
              <w:t>10</w:t>
            </w:r>
          </w:p>
        </w:tc>
        <w:tc>
          <w:tcPr>
            <w:tcW w:w="1288" w:type="dxa"/>
          </w:tcPr>
          <w:p w14:paraId="1C4A5AC6" w14:textId="77777777" w:rsidR="00D873A2" w:rsidRDefault="00000000">
            <w:pPr>
              <w:pStyle w:val="TableParagraph"/>
              <w:spacing w:before="16"/>
              <w:ind w:right="315"/>
              <w:jc w:val="right"/>
              <w:rPr>
                <w:sz w:val="19"/>
              </w:rPr>
            </w:pPr>
            <w:r>
              <w:rPr>
                <w:spacing w:val="-2"/>
                <w:sz w:val="19"/>
              </w:rPr>
              <w:t>1.40%</w:t>
            </w:r>
          </w:p>
        </w:tc>
      </w:tr>
      <w:tr w:rsidR="00D873A2" w14:paraId="0F36DF18" w14:textId="77777777">
        <w:trPr>
          <w:trHeight w:val="254"/>
        </w:trPr>
        <w:tc>
          <w:tcPr>
            <w:tcW w:w="1413" w:type="dxa"/>
          </w:tcPr>
          <w:p w14:paraId="0602E239" w14:textId="77777777" w:rsidR="00D873A2" w:rsidRDefault="00000000">
            <w:pPr>
              <w:pStyle w:val="TableParagraph"/>
              <w:spacing w:before="15"/>
              <w:ind w:left="18" w:right="168"/>
              <w:jc w:val="center"/>
              <w:rPr>
                <w:sz w:val="19"/>
              </w:rPr>
            </w:pPr>
            <w:r>
              <w:rPr>
                <w:spacing w:val="-5"/>
                <w:sz w:val="19"/>
              </w:rPr>
              <w:t>15</w:t>
            </w:r>
          </w:p>
        </w:tc>
        <w:tc>
          <w:tcPr>
            <w:tcW w:w="1288" w:type="dxa"/>
          </w:tcPr>
          <w:p w14:paraId="37AD5230" w14:textId="77777777" w:rsidR="00D873A2" w:rsidRDefault="00000000">
            <w:pPr>
              <w:pStyle w:val="TableParagraph"/>
              <w:spacing w:before="15"/>
              <w:ind w:right="315"/>
              <w:jc w:val="right"/>
              <w:rPr>
                <w:sz w:val="19"/>
              </w:rPr>
            </w:pPr>
            <w:r>
              <w:rPr>
                <w:spacing w:val="-2"/>
                <w:sz w:val="19"/>
              </w:rPr>
              <w:t>0.70%</w:t>
            </w:r>
          </w:p>
        </w:tc>
      </w:tr>
      <w:tr w:rsidR="00D873A2" w14:paraId="4670E88D" w14:textId="77777777">
        <w:trPr>
          <w:trHeight w:val="235"/>
        </w:trPr>
        <w:tc>
          <w:tcPr>
            <w:tcW w:w="1413" w:type="dxa"/>
          </w:tcPr>
          <w:p w14:paraId="47196586" w14:textId="77777777" w:rsidR="00D873A2" w:rsidRDefault="00000000">
            <w:pPr>
              <w:pStyle w:val="TableParagraph"/>
              <w:spacing w:before="16" w:line="200" w:lineRule="exact"/>
              <w:ind w:right="168"/>
              <w:jc w:val="center"/>
              <w:rPr>
                <w:sz w:val="19"/>
              </w:rPr>
            </w:pPr>
            <w:r>
              <w:rPr>
                <w:spacing w:val="-5"/>
                <w:sz w:val="19"/>
              </w:rPr>
              <w:t>20+</w:t>
            </w:r>
          </w:p>
        </w:tc>
        <w:tc>
          <w:tcPr>
            <w:tcW w:w="1288" w:type="dxa"/>
          </w:tcPr>
          <w:p w14:paraId="34589C4C" w14:textId="77777777" w:rsidR="00D873A2" w:rsidRDefault="00000000">
            <w:pPr>
              <w:pStyle w:val="TableParagraph"/>
              <w:spacing w:before="16" w:line="200" w:lineRule="exact"/>
              <w:ind w:right="315"/>
              <w:jc w:val="right"/>
              <w:rPr>
                <w:sz w:val="19"/>
              </w:rPr>
            </w:pPr>
            <w:r>
              <w:rPr>
                <w:spacing w:val="-2"/>
                <w:sz w:val="19"/>
              </w:rPr>
              <w:t>0.30%</w:t>
            </w:r>
          </w:p>
        </w:tc>
      </w:tr>
    </w:tbl>
    <w:p w14:paraId="74963400" w14:textId="77777777" w:rsidR="00D873A2" w:rsidRDefault="00000000">
      <w:pPr>
        <w:pStyle w:val="BodyText"/>
        <w:spacing w:before="64"/>
        <w:rPr>
          <w:sz w:val="20"/>
        </w:rPr>
      </w:pPr>
      <w:r>
        <w:rPr>
          <w:noProof/>
        </w:rPr>
        <mc:AlternateContent>
          <mc:Choice Requires="wps">
            <w:drawing>
              <wp:anchor distT="0" distB="0" distL="0" distR="0" simplePos="0" relativeHeight="487841792" behindDoc="1" locked="0" layoutInCell="1" allowOverlap="1" wp14:anchorId="5AB42E8A" wp14:editId="2DF73138">
                <wp:simplePos x="0" y="0"/>
                <wp:positionH relativeFrom="page">
                  <wp:posOffset>896416</wp:posOffset>
                </wp:positionH>
                <wp:positionV relativeFrom="paragraph">
                  <wp:posOffset>201917</wp:posOffset>
                </wp:positionV>
                <wp:extent cx="5981065" cy="6350"/>
                <wp:effectExtent l="0" t="0" r="0" b="0"/>
                <wp:wrapTopAndBottom/>
                <wp:docPr id="1900" name="Graphic 1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29BC43B2" id="Graphic 1900" o:spid="_x0000_s1026" alt="&quot;&quot;" style="position:absolute;margin-left:70.6pt;margin-top:15.9pt;width:470.95pt;height:.5pt;z-index:-154746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" path="m5981065,l,,,6096r5981065,l5981065,xe" fillcolor="#bebebe" stroked="f">
                <v:path arrowok="t"/>
                <w10:wrap type="topAndBottom" anchorx="page"/>
              </v:shape>
            </w:pict>
          </mc:Fallback>
        </mc:AlternateContent>
      </w:r>
    </w:p>
    <w:p w14:paraId="4155C87B" w14:textId="77777777" w:rsidR="00D873A2" w:rsidRDefault="00D873A2">
      <w:pPr>
        <w:rPr>
          <w:sz w:val="20"/>
        </w:rPr>
        <w:sectPr w:rsidR="00D873A2">
          <w:pgSz w:w="12240" w:h="15840"/>
          <w:pgMar w:top="1460" w:right="580" w:bottom="860" w:left="580" w:header="721" w:footer="678" w:gutter="0"/>
          <w:cols w:space="720"/>
        </w:sectPr>
      </w:pPr>
    </w:p>
    <w:p w14:paraId="12F8E07E" w14:textId="77777777" w:rsidR="00D873A2" w:rsidRDefault="00000000">
      <w:pPr>
        <w:pStyle w:val="BodyText"/>
        <w:tabs>
          <w:tab w:val="left" w:pos="3652"/>
        </w:tabs>
        <w:spacing w:before="80"/>
        <w:ind w:left="3652" w:right="873" w:hanging="2792"/>
      </w:pPr>
      <w:r>
        <w:lastRenderedPageBreak/>
        <w:t xml:space="preserve">Disability </w:t>
      </w:r>
      <w:proofErr w:type="gramStart"/>
      <w:r>
        <w:t>Rates</w:t>
      </w:r>
      <w:r>
        <w:tab/>
        <w:t>The</w:t>
      </w:r>
      <w:r>
        <w:rPr>
          <w:spacing w:val="-2"/>
        </w:rPr>
        <w:t xml:space="preserve"> </w:t>
      </w:r>
      <w:r>
        <w:t>assumed</w:t>
      </w:r>
      <w:proofErr w:type="gramEnd"/>
      <w:r>
        <w:t xml:space="preserve"> rates of</w:t>
      </w:r>
      <w:r>
        <w:rPr>
          <w:spacing w:val="-2"/>
        </w:rPr>
        <w:t xml:space="preserve"> </w:t>
      </w:r>
      <w:r>
        <w:t>disability</w:t>
      </w:r>
      <w:r>
        <w:rPr>
          <w:spacing w:val="-1"/>
        </w:rPr>
        <w:t xml:space="preserve"> </w:t>
      </w:r>
      <w:r>
        <w:t>in</w:t>
      </w:r>
      <w:r>
        <w:rPr>
          <w:spacing w:val="-1"/>
        </w:rPr>
        <w:t xml:space="preserve"> </w:t>
      </w:r>
      <w:r>
        <w:t>each year</w:t>
      </w:r>
      <w:r>
        <w:rPr>
          <w:spacing w:val="-2"/>
        </w:rPr>
        <w:t xml:space="preserve"> </w:t>
      </w:r>
      <w:r>
        <w:t>are</w:t>
      </w:r>
      <w:r>
        <w:rPr>
          <w:spacing w:val="-3"/>
        </w:rPr>
        <w:t xml:space="preserve"> </w:t>
      </w:r>
      <w:r>
        <w:t>outlined</w:t>
      </w:r>
      <w:r>
        <w:rPr>
          <w:spacing w:val="-2"/>
        </w:rPr>
        <w:t xml:space="preserve"> </w:t>
      </w:r>
      <w:r>
        <w:t>in</w:t>
      </w:r>
      <w:r>
        <w:rPr>
          <w:spacing w:val="-1"/>
        </w:rPr>
        <w:t xml:space="preserve"> </w:t>
      </w:r>
      <w:r>
        <w:t>the</w:t>
      </w:r>
      <w:r>
        <w:rPr>
          <w:spacing w:val="-2"/>
        </w:rPr>
        <w:t xml:space="preserve"> </w:t>
      </w:r>
      <w:r>
        <w:t xml:space="preserve">table </w:t>
      </w:r>
      <w:r>
        <w:rPr>
          <w:spacing w:val="-2"/>
        </w:rPr>
        <w:t>below.</w:t>
      </w:r>
    </w:p>
    <w:p w14:paraId="70C8F206" w14:textId="77777777" w:rsidR="00D873A2" w:rsidRDefault="00D873A2">
      <w:pPr>
        <w:pStyle w:val="BodyText"/>
        <w:spacing w:before="60"/>
        <w:rPr>
          <w:sz w:val="20"/>
        </w:rPr>
      </w:pPr>
    </w:p>
    <w:tbl>
      <w:tblPr>
        <w:tblW w:w="0" w:type="auto"/>
        <w:tblInd w:w="3672" w:type="dxa"/>
        <w:tblLayout w:type="fixed"/>
        <w:tblCellMar>
          <w:left w:w="0" w:type="dxa"/>
          <w:right w:w="0" w:type="dxa"/>
        </w:tblCellMar>
        <w:tblLook w:val="01E0" w:firstRow="1" w:lastRow="1" w:firstColumn="1" w:lastColumn="1" w:noHBand="0" w:noVBand="0"/>
      </w:tblPr>
      <w:tblGrid>
        <w:gridCol w:w="1614"/>
        <w:gridCol w:w="1087"/>
      </w:tblGrid>
      <w:tr w:rsidR="00D873A2" w14:paraId="1FA56D01" w14:textId="77777777">
        <w:trPr>
          <w:trHeight w:val="239"/>
        </w:trPr>
        <w:tc>
          <w:tcPr>
            <w:tcW w:w="1614" w:type="dxa"/>
            <w:shd w:val="clear" w:color="auto" w:fill="000000"/>
          </w:tcPr>
          <w:p w14:paraId="67F9CF7B" w14:textId="77777777" w:rsidR="00D873A2" w:rsidRDefault="00000000">
            <w:pPr>
              <w:pStyle w:val="TableParagraph"/>
              <w:spacing w:before="18" w:line="202" w:lineRule="exact"/>
              <w:ind w:left="30"/>
              <w:rPr>
                <w:b/>
                <w:sz w:val="19"/>
              </w:rPr>
            </w:pPr>
            <w:r>
              <w:rPr>
                <w:b/>
                <w:color w:val="FFFFFF"/>
                <w:sz w:val="19"/>
              </w:rPr>
              <w:t>Disability</w:t>
            </w:r>
            <w:r>
              <w:rPr>
                <w:b/>
                <w:color w:val="FFFFFF"/>
                <w:spacing w:val="1"/>
                <w:sz w:val="19"/>
              </w:rPr>
              <w:t xml:space="preserve"> </w:t>
            </w:r>
            <w:r>
              <w:rPr>
                <w:b/>
                <w:color w:val="FFFFFF"/>
                <w:spacing w:val="-2"/>
                <w:sz w:val="19"/>
              </w:rPr>
              <w:t>Rates</w:t>
            </w:r>
          </w:p>
        </w:tc>
        <w:tc>
          <w:tcPr>
            <w:tcW w:w="1087" w:type="dxa"/>
            <w:shd w:val="clear" w:color="auto" w:fill="000000"/>
          </w:tcPr>
          <w:p w14:paraId="759992E6" w14:textId="77777777" w:rsidR="00D873A2" w:rsidRDefault="00D873A2">
            <w:pPr>
              <w:pStyle w:val="TableParagraph"/>
              <w:rPr>
                <w:sz w:val="16"/>
              </w:rPr>
            </w:pPr>
          </w:p>
        </w:tc>
      </w:tr>
      <w:tr w:rsidR="00D873A2" w14:paraId="5F56D742" w14:textId="77777777">
        <w:trPr>
          <w:trHeight w:val="525"/>
        </w:trPr>
        <w:tc>
          <w:tcPr>
            <w:tcW w:w="1614" w:type="dxa"/>
            <w:shd w:val="clear" w:color="auto" w:fill="A9D08E"/>
          </w:tcPr>
          <w:p w14:paraId="28538520" w14:textId="77777777" w:rsidR="00D873A2" w:rsidRDefault="00D873A2">
            <w:pPr>
              <w:pStyle w:val="TableParagraph"/>
              <w:spacing w:before="69"/>
              <w:rPr>
                <w:sz w:val="19"/>
              </w:rPr>
            </w:pPr>
          </w:p>
          <w:p w14:paraId="2726D439" w14:textId="77777777" w:rsidR="00D873A2" w:rsidRDefault="00000000">
            <w:pPr>
              <w:pStyle w:val="TableParagraph"/>
              <w:spacing w:line="218" w:lineRule="exact"/>
              <w:ind w:left="450"/>
              <w:rPr>
                <w:sz w:val="19"/>
              </w:rPr>
            </w:pPr>
            <w:r>
              <w:rPr>
                <w:spacing w:val="-5"/>
                <w:sz w:val="19"/>
              </w:rPr>
              <w:t>Age</w:t>
            </w:r>
          </w:p>
        </w:tc>
        <w:tc>
          <w:tcPr>
            <w:tcW w:w="1087" w:type="dxa"/>
            <w:shd w:val="clear" w:color="auto" w:fill="A9D08E"/>
          </w:tcPr>
          <w:p w14:paraId="17A86002" w14:textId="77777777" w:rsidR="00D873A2" w:rsidRDefault="00D873A2">
            <w:pPr>
              <w:pStyle w:val="TableParagraph"/>
              <w:spacing w:before="69"/>
              <w:rPr>
                <w:sz w:val="19"/>
              </w:rPr>
            </w:pPr>
          </w:p>
          <w:p w14:paraId="3177E347" w14:textId="77777777" w:rsidR="00D873A2" w:rsidRDefault="00000000">
            <w:pPr>
              <w:pStyle w:val="TableParagraph"/>
              <w:spacing w:line="218" w:lineRule="exact"/>
              <w:ind w:right="26"/>
              <w:jc w:val="center"/>
              <w:rPr>
                <w:sz w:val="19"/>
              </w:rPr>
            </w:pPr>
            <w:r>
              <w:rPr>
                <w:spacing w:val="-4"/>
                <w:sz w:val="19"/>
              </w:rPr>
              <w:t>Rate</w:t>
            </w:r>
          </w:p>
        </w:tc>
      </w:tr>
      <w:tr w:rsidR="00D873A2" w14:paraId="4EA9C347" w14:textId="77777777">
        <w:trPr>
          <w:trHeight w:val="256"/>
        </w:trPr>
        <w:tc>
          <w:tcPr>
            <w:tcW w:w="1614" w:type="dxa"/>
          </w:tcPr>
          <w:p w14:paraId="218CEF39" w14:textId="77777777" w:rsidR="00D873A2" w:rsidRDefault="00000000">
            <w:pPr>
              <w:pStyle w:val="TableParagraph"/>
              <w:spacing w:before="17"/>
              <w:ind w:right="351"/>
              <w:jc w:val="center"/>
              <w:rPr>
                <w:sz w:val="19"/>
              </w:rPr>
            </w:pPr>
            <w:r>
              <w:rPr>
                <w:spacing w:val="-5"/>
                <w:sz w:val="19"/>
              </w:rPr>
              <w:t>22</w:t>
            </w:r>
          </w:p>
        </w:tc>
        <w:tc>
          <w:tcPr>
            <w:tcW w:w="1087" w:type="dxa"/>
          </w:tcPr>
          <w:p w14:paraId="36C214EE" w14:textId="77777777" w:rsidR="00D873A2" w:rsidRDefault="00000000">
            <w:pPr>
              <w:pStyle w:val="TableParagraph"/>
              <w:spacing w:before="17"/>
              <w:ind w:left="1" w:right="26"/>
              <w:jc w:val="center"/>
              <w:rPr>
                <w:sz w:val="19"/>
              </w:rPr>
            </w:pPr>
            <w:r>
              <w:rPr>
                <w:spacing w:val="-2"/>
                <w:sz w:val="19"/>
              </w:rPr>
              <w:t>0.00%</w:t>
            </w:r>
          </w:p>
        </w:tc>
      </w:tr>
      <w:tr w:rsidR="00D873A2" w14:paraId="5A784F84" w14:textId="77777777">
        <w:trPr>
          <w:trHeight w:val="255"/>
        </w:trPr>
        <w:tc>
          <w:tcPr>
            <w:tcW w:w="1614" w:type="dxa"/>
          </w:tcPr>
          <w:p w14:paraId="61B56C4F" w14:textId="77777777" w:rsidR="00D873A2" w:rsidRDefault="00000000">
            <w:pPr>
              <w:pStyle w:val="TableParagraph"/>
              <w:spacing w:before="16"/>
              <w:ind w:right="351"/>
              <w:jc w:val="center"/>
              <w:rPr>
                <w:sz w:val="19"/>
              </w:rPr>
            </w:pPr>
            <w:r>
              <w:rPr>
                <w:spacing w:val="-5"/>
                <w:sz w:val="19"/>
              </w:rPr>
              <w:t>27</w:t>
            </w:r>
          </w:p>
        </w:tc>
        <w:tc>
          <w:tcPr>
            <w:tcW w:w="1087" w:type="dxa"/>
          </w:tcPr>
          <w:p w14:paraId="0808F3A9" w14:textId="77777777" w:rsidR="00D873A2" w:rsidRDefault="00000000">
            <w:pPr>
              <w:pStyle w:val="TableParagraph"/>
              <w:spacing w:before="16"/>
              <w:ind w:left="1" w:right="26"/>
              <w:jc w:val="center"/>
              <w:rPr>
                <w:sz w:val="19"/>
              </w:rPr>
            </w:pPr>
            <w:r>
              <w:rPr>
                <w:spacing w:val="-2"/>
                <w:sz w:val="19"/>
              </w:rPr>
              <w:t>0.06%</w:t>
            </w:r>
          </w:p>
        </w:tc>
      </w:tr>
      <w:tr w:rsidR="00D873A2" w14:paraId="02B8DD6C" w14:textId="77777777">
        <w:trPr>
          <w:trHeight w:val="254"/>
        </w:trPr>
        <w:tc>
          <w:tcPr>
            <w:tcW w:w="1614" w:type="dxa"/>
          </w:tcPr>
          <w:p w14:paraId="548F72D6" w14:textId="77777777" w:rsidR="00D873A2" w:rsidRDefault="00000000">
            <w:pPr>
              <w:pStyle w:val="TableParagraph"/>
              <w:spacing w:before="16"/>
              <w:ind w:right="351"/>
              <w:jc w:val="center"/>
              <w:rPr>
                <w:sz w:val="19"/>
              </w:rPr>
            </w:pPr>
            <w:r>
              <w:rPr>
                <w:spacing w:val="-5"/>
                <w:sz w:val="19"/>
              </w:rPr>
              <w:t>32</w:t>
            </w:r>
          </w:p>
        </w:tc>
        <w:tc>
          <w:tcPr>
            <w:tcW w:w="1087" w:type="dxa"/>
          </w:tcPr>
          <w:p w14:paraId="1E356D90" w14:textId="77777777" w:rsidR="00D873A2" w:rsidRDefault="00000000">
            <w:pPr>
              <w:pStyle w:val="TableParagraph"/>
              <w:spacing w:before="16"/>
              <w:ind w:left="1" w:right="26"/>
              <w:jc w:val="center"/>
              <w:rPr>
                <w:sz w:val="19"/>
              </w:rPr>
            </w:pPr>
            <w:r>
              <w:rPr>
                <w:spacing w:val="-2"/>
                <w:sz w:val="19"/>
              </w:rPr>
              <w:t>0.16%</w:t>
            </w:r>
          </w:p>
        </w:tc>
      </w:tr>
      <w:tr w:rsidR="00D873A2" w14:paraId="7D7B6D69" w14:textId="77777777">
        <w:trPr>
          <w:trHeight w:val="254"/>
        </w:trPr>
        <w:tc>
          <w:tcPr>
            <w:tcW w:w="1614" w:type="dxa"/>
          </w:tcPr>
          <w:p w14:paraId="09131CE1" w14:textId="77777777" w:rsidR="00D873A2" w:rsidRDefault="00000000">
            <w:pPr>
              <w:pStyle w:val="TableParagraph"/>
              <w:spacing w:before="16"/>
              <w:ind w:right="351"/>
              <w:jc w:val="center"/>
              <w:rPr>
                <w:sz w:val="19"/>
              </w:rPr>
            </w:pPr>
            <w:r>
              <w:rPr>
                <w:spacing w:val="-5"/>
                <w:sz w:val="19"/>
              </w:rPr>
              <w:t>37</w:t>
            </w:r>
          </w:p>
        </w:tc>
        <w:tc>
          <w:tcPr>
            <w:tcW w:w="1087" w:type="dxa"/>
          </w:tcPr>
          <w:p w14:paraId="3D479066" w14:textId="77777777" w:rsidR="00D873A2" w:rsidRDefault="00000000">
            <w:pPr>
              <w:pStyle w:val="TableParagraph"/>
              <w:spacing w:before="16"/>
              <w:ind w:left="1" w:right="26"/>
              <w:jc w:val="center"/>
              <w:rPr>
                <w:sz w:val="19"/>
              </w:rPr>
            </w:pPr>
            <w:r>
              <w:rPr>
                <w:spacing w:val="-2"/>
                <w:sz w:val="19"/>
              </w:rPr>
              <w:t>0.32%</w:t>
            </w:r>
          </w:p>
        </w:tc>
      </w:tr>
      <w:tr w:rsidR="00D873A2" w14:paraId="3F947169" w14:textId="77777777">
        <w:trPr>
          <w:trHeight w:val="254"/>
        </w:trPr>
        <w:tc>
          <w:tcPr>
            <w:tcW w:w="1614" w:type="dxa"/>
          </w:tcPr>
          <w:p w14:paraId="03215A4C" w14:textId="77777777" w:rsidR="00D873A2" w:rsidRDefault="00000000">
            <w:pPr>
              <w:pStyle w:val="TableParagraph"/>
              <w:spacing w:before="16"/>
              <w:ind w:right="351"/>
              <w:jc w:val="center"/>
              <w:rPr>
                <w:sz w:val="19"/>
              </w:rPr>
            </w:pPr>
            <w:r>
              <w:rPr>
                <w:spacing w:val="-5"/>
                <w:sz w:val="19"/>
              </w:rPr>
              <w:t>42</w:t>
            </w:r>
          </w:p>
        </w:tc>
        <w:tc>
          <w:tcPr>
            <w:tcW w:w="1087" w:type="dxa"/>
          </w:tcPr>
          <w:p w14:paraId="3191C08B" w14:textId="77777777" w:rsidR="00D873A2" w:rsidRDefault="00000000">
            <w:pPr>
              <w:pStyle w:val="TableParagraph"/>
              <w:spacing w:before="16"/>
              <w:ind w:left="1" w:right="26"/>
              <w:jc w:val="center"/>
              <w:rPr>
                <w:sz w:val="19"/>
              </w:rPr>
            </w:pPr>
            <w:r>
              <w:rPr>
                <w:spacing w:val="-2"/>
                <w:sz w:val="19"/>
              </w:rPr>
              <w:t>0.50%</w:t>
            </w:r>
          </w:p>
        </w:tc>
      </w:tr>
      <w:tr w:rsidR="00D873A2" w14:paraId="48D26807" w14:textId="77777777">
        <w:trPr>
          <w:trHeight w:val="270"/>
        </w:trPr>
        <w:tc>
          <w:tcPr>
            <w:tcW w:w="1614" w:type="dxa"/>
          </w:tcPr>
          <w:p w14:paraId="3CCF9C9D" w14:textId="77777777" w:rsidR="00D873A2" w:rsidRDefault="00000000">
            <w:pPr>
              <w:pStyle w:val="TableParagraph"/>
              <w:spacing w:before="16"/>
              <w:ind w:right="351"/>
              <w:jc w:val="center"/>
              <w:rPr>
                <w:sz w:val="19"/>
              </w:rPr>
            </w:pPr>
            <w:r>
              <w:rPr>
                <w:spacing w:val="-5"/>
                <w:sz w:val="19"/>
              </w:rPr>
              <w:t>47</w:t>
            </w:r>
          </w:p>
        </w:tc>
        <w:tc>
          <w:tcPr>
            <w:tcW w:w="1087" w:type="dxa"/>
          </w:tcPr>
          <w:p w14:paraId="03B81A37" w14:textId="77777777" w:rsidR="00D873A2" w:rsidRDefault="00000000">
            <w:pPr>
              <w:pStyle w:val="TableParagraph"/>
              <w:spacing w:before="16"/>
              <w:ind w:left="1" w:right="26"/>
              <w:jc w:val="center"/>
              <w:rPr>
                <w:sz w:val="19"/>
              </w:rPr>
            </w:pPr>
            <w:r>
              <w:rPr>
                <w:spacing w:val="-2"/>
                <w:sz w:val="19"/>
              </w:rPr>
              <w:t>0.80%</w:t>
            </w:r>
          </w:p>
        </w:tc>
      </w:tr>
      <w:tr w:rsidR="00D873A2" w14:paraId="5E9AB141" w14:textId="77777777">
        <w:trPr>
          <w:trHeight w:val="292"/>
        </w:trPr>
        <w:tc>
          <w:tcPr>
            <w:tcW w:w="1614" w:type="dxa"/>
          </w:tcPr>
          <w:p w14:paraId="4AEDA949" w14:textId="77777777" w:rsidR="00D873A2" w:rsidRDefault="00000000">
            <w:pPr>
              <w:pStyle w:val="TableParagraph"/>
              <w:spacing w:before="31"/>
              <w:ind w:right="351"/>
              <w:jc w:val="center"/>
              <w:rPr>
                <w:sz w:val="19"/>
              </w:rPr>
            </w:pPr>
            <w:r>
              <w:rPr>
                <w:spacing w:val="-5"/>
                <w:sz w:val="19"/>
              </w:rPr>
              <w:t>52</w:t>
            </w:r>
          </w:p>
        </w:tc>
        <w:tc>
          <w:tcPr>
            <w:tcW w:w="1087" w:type="dxa"/>
          </w:tcPr>
          <w:p w14:paraId="1A844012" w14:textId="77777777" w:rsidR="00D873A2" w:rsidRDefault="00000000">
            <w:pPr>
              <w:pStyle w:val="TableParagraph"/>
              <w:spacing w:before="31"/>
              <w:ind w:left="1" w:right="26"/>
              <w:jc w:val="center"/>
              <w:rPr>
                <w:sz w:val="19"/>
              </w:rPr>
            </w:pPr>
            <w:r>
              <w:rPr>
                <w:spacing w:val="-2"/>
                <w:sz w:val="19"/>
              </w:rPr>
              <w:t>0.70%</w:t>
            </w:r>
          </w:p>
        </w:tc>
      </w:tr>
      <w:tr w:rsidR="00D873A2" w14:paraId="74E8982A" w14:textId="77777777">
        <w:trPr>
          <w:trHeight w:val="299"/>
        </w:trPr>
        <w:tc>
          <w:tcPr>
            <w:tcW w:w="1614" w:type="dxa"/>
          </w:tcPr>
          <w:p w14:paraId="6F8EE5B9" w14:textId="77777777" w:rsidR="00D873A2" w:rsidRDefault="00000000">
            <w:pPr>
              <w:pStyle w:val="TableParagraph"/>
              <w:spacing w:before="38"/>
              <w:ind w:right="351"/>
              <w:jc w:val="center"/>
              <w:rPr>
                <w:sz w:val="19"/>
              </w:rPr>
            </w:pPr>
            <w:r>
              <w:rPr>
                <w:spacing w:val="-5"/>
                <w:sz w:val="19"/>
              </w:rPr>
              <w:t>57</w:t>
            </w:r>
          </w:p>
        </w:tc>
        <w:tc>
          <w:tcPr>
            <w:tcW w:w="1087" w:type="dxa"/>
          </w:tcPr>
          <w:p w14:paraId="580FE59D" w14:textId="77777777" w:rsidR="00D873A2" w:rsidRDefault="00000000">
            <w:pPr>
              <w:pStyle w:val="TableParagraph"/>
              <w:spacing w:before="38"/>
              <w:ind w:left="1" w:right="26"/>
              <w:jc w:val="center"/>
              <w:rPr>
                <w:sz w:val="19"/>
              </w:rPr>
            </w:pPr>
            <w:r>
              <w:rPr>
                <w:spacing w:val="-2"/>
                <w:sz w:val="19"/>
              </w:rPr>
              <w:t>0.50%</w:t>
            </w:r>
          </w:p>
        </w:tc>
      </w:tr>
      <w:tr w:rsidR="00D873A2" w14:paraId="215F25C0" w14:textId="77777777">
        <w:trPr>
          <w:trHeight w:val="299"/>
        </w:trPr>
        <w:tc>
          <w:tcPr>
            <w:tcW w:w="1614" w:type="dxa"/>
          </w:tcPr>
          <w:p w14:paraId="1A228530" w14:textId="77777777" w:rsidR="00D873A2" w:rsidRDefault="00000000">
            <w:pPr>
              <w:pStyle w:val="TableParagraph"/>
              <w:spacing w:before="38"/>
              <w:ind w:right="351"/>
              <w:jc w:val="center"/>
              <w:rPr>
                <w:sz w:val="19"/>
              </w:rPr>
            </w:pPr>
            <w:r>
              <w:rPr>
                <w:spacing w:val="-5"/>
                <w:sz w:val="19"/>
              </w:rPr>
              <w:t>62</w:t>
            </w:r>
          </w:p>
        </w:tc>
        <w:tc>
          <w:tcPr>
            <w:tcW w:w="1087" w:type="dxa"/>
          </w:tcPr>
          <w:p w14:paraId="395C34B7" w14:textId="77777777" w:rsidR="00D873A2" w:rsidRDefault="00000000">
            <w:pPr>
              <w:pStyle w:val="TableParagraph"/>
              <w:spacing w:before="38"/>
              <w:ind w:left="1" w:right="26"/>
              <w:jc w:val="center"/>
              <w:rPr>
                <w:sz w:val="19"/>
              </w:rPr>
            </w:pPr>
            <w:r>
              <w:rPr>
                <w:spacing w:val="-2"/>
                <w:sz w:val="19"/>
              </w:rPr>
              <w:t>0.30%</w:t>
            </w:r>
          </w:p>
        </w:tc>
      </w:tr>
      <w:tr w:rsidR="00D873A2" w14:paraId="468002D5" w14:textId="77777777">
        <w:trPr>
          <w:trHeight w:val="258"/>
        </w:trPr>
        <w:tc>
          <w:tcPr>
            <w:tcW w:w="1614" w:type="dxa"/>
          </w:tcPr>
          <w:p w14:paraId="5A380559" w14:textId="77777777" w:rsidR="00D873A2" w:rsidRDefault="00000000">
            <w:pPr>
              <w:pStyle w:val="TableParagraph"/>
              <w:spacing w:before="38" w:line="200" w:lineRule="exact"/>
              <w:ind w:left="480"/>
              <w:rPr>
                <w:sz w:val="19"/>
              </w:rPr>
            </w:pPr>
            <w:r>
              <w:rPr>
                <w:spacing w:val="-5"/>
                <w:sz w:val="19"/>
              </w:rPr>
              <w:t>65+</w:t>
            </w:r>
          </w:p>
        </w:tc>
        <w:tc>
          <w:tcPr>
            <w:tcW w:w="1087" w:type="dxa"/>
          </w:tcPr>
          <w:p w14:paraId="323215ED" w14:textId="77777777" w:rsidR="00D873A2" w:rsidRDefault="00000000">
            <w:pPr>
              <w:pStyle w:val="TableParagraph"/>
              <w:spacing w:before="38" w:line="200" w:lineRule="exact"/>
              <w:ind w:left="1" w:right="26"/>
              <w:jc w:val="center"/>
              <w:rPr>
                <w:sz w:val="19"/>
              </w:rPr>
            </w:pPr>
            <w:r>
              <w:rPr>
                <w:spacing w:val="-2"/>
                <w:sz w:val="19"/>
              </w:rPr>
              <w:t>0.00%</w:t>
            </w:r>
          </w:p>
        </w:tc>
      </w:tr>
    </w:tbl>
    <w:p w14:paraId="37F98823" w14:textId="77777777" w:rsidR="00D873A2" w:rsidRDefault="00000000">
      <w:pPr>
        <w:pStyle w:val="BodyText"/>
        <w:spacing w:before="82"/>
        <w:rPr>
          <w:sz w:val="20"/>
        </w:rPr>
      </w:pPr>
      <w:r>
        <w:rPr>
          <w:noProof/>
        </w:rPr>
        <mc:AlternateContent>
          <mc:Choice Requires="wps">
            <w:drawing>
              <wp:anchor distT="0" distB="0" distL="0" distR="0" simplePos="0" relativeHeight="487842304" behindDoc="1" locked="0" layoutInCell="1" allowOverlap="1" wp14:anchorId="03BADE63" wp14:editId="3A200B57">
                <wp:simplePos x="0" y="0"/>
                <wp:positionH relativeFrom="page">
                  <wp:posOffset>896416</wp:posOffset>
                </wp:positionH>
                <wp:positionV relativeFrom="paragraph">
                  <wp:posOffset>213507</wp:posOffset>
                </wp:positionV>
                <wp:extent cx="5981065" cy="6350"/>
                <wp:effectExtent l="0" t="0" r="0" b="0"/>
                <wp:wrapTopAndBottom/>
                <wp:docPr id="1901" name="Graphic 1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2A328FD" id="Graphic 1901" o:spid="_x0000_s1026" alt="&quot;&quot;" style="position:absolute;margin-left:70.6pt;margin-top:16.8pt;width:470.95pt;height:.5pt;z-index:-154741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" path="m5981065,l,,,6096r5981065,l5981065,xe" fillcolor="#bebebe" stroked="f">
                <v:path arrowok="t"/>
                <w10:wrap type="topAndBottom" anchorx="page"/>
              </v:shape>
            </w:pict>
          </mc:Fallback>
        </mc:AlternateContent>
      </w:r>
    </w:p>
    <w:p w14:paraId="7AE8699F" w14:textId="77777777" w:rsidR="00D873A2" w:rsidRDefault="00000000">
      <w:pPr>
        <w:pStyle w:val="BodyText"/>
        <w:tabs>
          <w:tab w:val="left" w:pos="3652"/>
        </w:tabs>
        <w:spacing w:before="275"/>
        <w:ind w:left="860"/>
      </w:pPr>
      <w:r>
        <w:rPr>
          <w:u w:val="single"/>
        </w:rPr>
        <w:t>Dental</w:t>
      </w:r>
      <w:r>
        <w:rPr>
          <w:spacing w:val="-5"/>
          <w:u w:val="single"/>
        </w:rPr>
        <w:t xml:space="preserve"> </w:t>
      </w:r>
      <w:r>
        <w:rPr>
          <w:u w:val="single"/>
        </w:rPr>
        <w:t>Trend</w:t>
      </w:r>
      <w:r>
        <w:rPr>
          <w:spacing w:val="-3"/>
          <w:u w:val="single"/>
        </w:rPr>
        <w:t xml:space="preserve"> </w:t>
      </w:r>
      <w:r>
        <w:rPr>
          <w:spacing w:val="-4"/>
          <w:u w:val="single"/>
        </w:rPr>
        <w:t>Rate</w:t>
      </w:r>
      <w:r>
        <w:tab/>
        <w:t>4.00%</w:t>
      </w:r>
      <w:r>
        <w:rPr>
          <w:spacing w:val="-2"/>
        </w:rPr>
        <w:t xml:space="preserve"> </w:t>
      </w:r>
      <w:r>
        <w:t>per</w:t>
      </w:r>
      <w:r>
        <w:rPr>
          <w:spacing w:val="-1"/>
        </w:rPr>
        <w:t xml:space="preserve"> </w:t>
      </w:r>
      <w:r>
        <w:rPr>
          <w:spacing w:val="-4"/>
        </w:rPr>
        <w:t>year.</w:t>
      </w:r>
    </w:p>
    <w:p w14:paraId="412900D5" w14:textId="77777777" w:rsidR="00D873A2" w:rsidRDefault="00000000">
      <w:pPr>
        <w:pStyle w:val="BodyText"/>
        <w:spacing w:before="44"/>
        <w:rPr>
          <w:sz w:val="20"/>
        </w:rPr>
      </w:pPr>
      <w:r>
        <w:rPr>
          <w:noProof/>
        </w:rPr>
        <mc:AlternateContent>
          <mc:Choice Requires="wps">
            <w:drawing>
              <wp:anchor distT="0" distB="0" distL="0" distR="0" simplePos="0" relativeHeight="487842816" behindDoc="1" locked="0" layoutInCell="1" allowOverlap="1" wp14:anchorId="0F0A5FA0" wp14:editId="48C1A0A4">
                <wp:simplePos x="0" y="0"/>
                <wp:positionH relativeFrom="page">
                  <wp:posOffset>896416</wp:posOffset>
                </wp:positionH>
                <wp:positionV relativeFrom="paragraph">
                  <wp:posOffset>189625</wp:posOffset>
                </wp:positionV>
                <wp:extent cx="5981065" cy="6350"/>
                <wp:effectExtent l="0" t="0" r="0" b="0"/>
                <wp:wrapTopAndBottom/>
                <wp:docPr id="1902" name="Graphic 1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DE1BDC3" id="Graphic 1902" o:spid="_x0000_s1026" alt="&quot;&quot;" style="position:absolute;margin-left:70.6pt;margin-top:14.95pt;width:470.95pt;height:.5pt;z-index:-154736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5D11BFD2" w14:textId="77777777" w:rsidR="00D873A2" w:rsidRDefault="00000000">
      <w:pPr>
        <w:pStyle w:val="BodyText"/>
        <w:tabs>
          <w:tab w:val="left" w:pos="3652"/>
        </w:tabs>
        <w:spacing w:before="275"/>
        <w:ind w:left="860"/>
      </w:pPr>
      <w:r>
        <w:rPr>
          <w:u w:val="single"/>
        </w:rPr>
        <w:t>Vision</w:t>
      </w:r>
      <w:r>
        <w:rPr>
          <w:spacing w:val="-7"/>
          <w:u w:val="single"/>
        </w:rPr>
        <w:t xml:space="preserve"> </w:t>
      </w:r>
      <w:r>
        <w:rPr>
          <w:u w:val="single"/>
        </w:rPr>
        <w:t>Increase</w:t>
      </w:r>
      <w:r>
        <w:rPr>
          <w:spacing w:val="-4"/>
          <w:u w:val="single"/>
        </w:rPr>
        <w:t xml:space="preserve"> Rate</w:t>
      </w:r>
      <w:r>
        <w:tab/>
        <w:t>4.00%</w:t>
      </w:r>
      <w:r>
        <w:rPr>
          <w:spacing w:val="-2"/>
        </w:rPr>
        <w:t xml:space="preserve"> </w:t>
      </w:r>
      <w:r>
        <w:t>per</w:t>
      </w:r>
      <w:r>
        <w:rPr>
          <w:spacing w:val="-1"/>
        </w:rPr>
        <w:t xml:space="preserve"> </w:t>
      </w:r>
      <w:r>
        <w:rPr>
          <w:spacing w:val="-4"/>
        </w:rPr>
        <w:t>year.</w:t>
      </w:r>
    </w:p>
    <w:p w14:paraId="0CF8D055" w14:textId="77777777" w:rsidR="00D873A2" w:rsidRDefault="00000000">
      <w:pPr>
        <w:pStyle w:val="BodyText"/>
        <w:spacing w:before="42"/>
        <w:rPr>
          <w:sz w:val="20"/>
        </w:rPr>
      </w:pPr>
      <w:r>
        <w:rPr>
          <w:noProof/>
        </w:rPr>
        <mc:AlternateContent>
          <mc:Choice Requires="wps">
            <w:drawing>
              <wp:anchor distT="0" distB="0" distL="0" distR="0" simplePos="0" relativeHeight="487843328" behindDoc="1" locked="0" layoutInCell="1" allowOverlap="1" wp14:anchorId="40AE9E27" wp14:editId="7A350617">
                <wp:simplePos x="0" y="0"/>
                <wp:positionH relativeFrom="page">
                  <wp:posOffset>896416</wp:posOffset>
                </wp:positionH>
                <wp:positionV relativeFrom="paragraph">
                  <wp:posOffset>188101</wp:posOffset>
                </wp:positionV>
                <wp:extent cx="5981065" cy="6350"/>
                <wp:effectExtent l="0" t="0" r="0" b="0"/>
                <wp:wrapTopAndBottom/>
                <wp:docPr id="1903" name="Graphic 1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D178E7D" id="Graphic 1903" o:spid="_x0000_s1026" alt="&quot;&quot;" style="position:absolute;margin-left:70.6pt;margin-top:14.8pt;width:470.95pt;height:.5pt;z-index:-154731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" path="m5981065,l,,,6096r5981065,l5981065,xe" fillcolor="#bebebe" stroked="f">
                <v:path arrowok="t"/>
                <w10:wrap type="topAndBottom" anchorx="page"/>
              </v:shape>
            </w:pict>
          </mc:Fallback>
        </mc:AlternateContent>
      </w:r>
    </w:p>
    <w:p w14:paraId="405CF5B7" w14:textId="77777777" w:rsidR="00D873A2" w:rsidRDefault="00000000">
      <w:pPr>
        <w:pStyle w:val="BodyText"/>
        <w:spacing w:before="275"/>
        <w:ind w:left="3652" w:right="861" w:hanging="2792"/>
        <w:jc w:val="both"/>
      </w:pPr>
      <w:r>
        <w:rPr>
          <w:u w:val="single"/>
        </w:rPr>
        <w:t>Healthcare</w:t>
      </w:r>
      <w:r>
        <w:rPr>
          <w:spacing w:val="-5"/>
          <w:u w:val="single"/>
        </w:rPr>
        <w:t xml:space="preserve"> </w:t>
      </w:r>
      <w:proofErr w:type="gramStart"/>
      <w:r>
        <w:rPr>
          <w:u w:val="single"/>
        </w:rPr>
        <w:t>Participation</w:t>
      </w:r>
      <w:r>
        <w:rPr>
          <w:spacing w:val="80"/>
        </w:rPr>
        <w:t xml:space="preserve">  </w:t>
      </w:r>
      <w:r>
        <w:t>90</w:t>
      </w:r>
      <w:proofErr w:type="gramEnd"/>
      <w:r>
        <w:t>%</w:t>
      </w:r>
      <w:r>
        <w:rPr>
          <w:spacing w:val="-9"/>
        </w:rPr>
        <w:t xml:space="preserve"> </w:t>
      </w:r>
      <w:r>
        <w:t>of</w:t>
      </w:r>
      <w:r>
        <w:rPr>
          <w:spacing w:val="-7"/>
        </w:rPr>
        <w:t xml:space="preserve"> </w:t>
      </w:r>
      <w:r>
        <w:t>future</w:t>
      </w:r>
      <w:r>
        <w:rPr>
          <w:spacing w:val="-7"/>
        </w:rPr>
        <w:t xml:space="preserve"> </w:t>
      </w:r>
      <w:r>
        <w:t>retirees</w:t>
      </w:r>
      <w:r>
        <w:rPr>
          <w:spacing w:val="-8"/>
        </w:rPr>
        <w:t xml:space="preserve"> </w:t>
      </w:r>
      <w:r>
        <w:t>are</w:t>
      </w:r>
      <w:r>
        <w:rPr>
          <w:spacing w:val="-8"/>
        </w:rPr>
        <w:t xml:space="preserve"> </w:t>
      </w:r>
      <w:r>
        <w:t>assumed</w:t>
      </w:r>
      <w:r>
        <w:rPr>
          <w:spacing w:val="-8"/>
        </w:rPr>
        <w:t xml:space="preserve"> </w:t>
      </w:r>
      <w:r>
        <w:t>to</w:t>
      </w:r>
      <w:r>
        <w:rPr>
          <w:spacing w:val="-5"/>
        </w:rPr>
        <w:t xml:space="preserve"> </w:t>
      </w:r>
      <w:r>
        <w:t>elect</w:t>
      </w:r>
      <w:r>
        <w:rPr>
          <w:spacing w:val="-5"/>
        </w:rPr>
        <w:t xml:space="preserve"> </w:t>
      </w:r>
      <w:r>
        <w:t>coverage</w:t>
      </w:r>
      <w:r>
        <w:rPr>
          <w:spacing w:val="-9"/>
        </w:rPr>
        <w:t xml:space="preserve"> </w:t>
      </w:r>
      <w:r>
        <w:t>upon</w:t>
      </w:r>
      <w:r>
        <w:rPr>
          <w:spacing w:val="-8"/>
        </w:rPr>
        <w:t xml:space="preserve"> </w:t>
      </w:r>
      <w:r>
        <w:t>retirement prior to Medicare eligibility. 60% of retirees are assumed to lapse coverage upon attainment of Medicare eligibility.</w:t>
      </w:r>
    </w:p>
    <w:p w14:paraId="494B4718" w14:textId="77777777" w:rsidR="00D873A2" w:rsidRDefault="00D873A2">
      <w:pPr>
        <w:pStyle w:val="BodyText"/>
      </w:pPr>
    </w:p>
    <w:p w14:paraId="67F346D9" w14:textId="77777777" w:rsidR="00D873A2" w:rsidRDefault="00000000">
      <w:pPr>
        <w:pStyle w:val="BodyText"/>
        <w:ind w:left="3652" w:right="862"/>
        <w:jc w:val="both"/>
      </w:pPr>
      <w:r>
        <w:t>50% of retirees are assumed to elect spouse coverage upon retirement. For those records where spouse ages were not provided, female</w:t>
      </w:r>
      <w:r>
        <w:rPr>
          <w:spacing w:val="-15"/>
        </w:rPr>
        <w:t xml:space="preserve"> </w:t>
      </w:r>
      <w:r>
        <w:t>spouses</w:t>
      </w:r>
      <w:r>
        <w:rPr>
          <w:spacing w:val="-14"/>
        </w:rPr>
        <w:t xml:space="preserve"> </w:t>
      </w:r>
      <w:r>
        <w:t>are</w:t>
      </w:r>
      <w:r>
        <w:rPr>
          <w:spacing w:val="-13"/>
        </w:rPr>
        <w:t xml:space="preserve"> </w:t>
      </w:r>
      <w:r>
        <w:t>assumed</w:t>
      </w:r>
      <w:r>
        <w:rPr>
          <w:spacing w:val="-14"/>
        </w:rPr>
        <w:t xml:space="preserve"> </w:t>
      </w:r>
      <w:r>
        <w:t>to</w:t>
      </w:r>
      <w:r>
        <w:rPr>
          <w:spacing w:val="-13"/>
        </w:rPr>
        <w:t xml:space="preserve"> </w:t>
      </w:r>
      <w:r>
        <w:t>be</w:t>
      </w:r>
      <w:r>
        <w:rPr>
          <w:spacing w:val="-13"/>
        </w:rPr>
        <w:t xml:space="preserve"> </w:t>
      </w:r>
      <w:r>
        <w:t>2</w:t>
      </w:r>
      <w:r>
        <w:rPr>
          <w:spacing w:val="-13"/>
        </w:rPr>
        <w:t xml:space="preserve"> </w:t>
      </w:r>
      <w:r>
        <w:t>years</w:t>
      </w:r>
      <w:r>
        <w:rPr>
          <w:spacing w:val="-13"/>
        </w:rPr>
        <w:t xml:space="preserve"> </w:t>
      </w:r>
      <w:r>
        <w:t>younger</w:t>
      </w:r>
      <w:r>
        <w:rPr>
          <w:spacing w:val="-12"/>
        </w:rPr>
        <w:t xml:space="preserve"> </w:t>
      </w:r>
      <w:r>
        <w:t>than</w:t>
      </w:r>
      <w:r>
        <w:rPr>
          <w:spacing w:val="-15"/>
        </w:rPr>
        <w:t xml:space="preserve"> </w:t>
      </w:r>
      <w:r>
        <w:t>male</w:t>
      </w:r>
      <w:r>
        <w:rPr>
          <w:spacing w:val="-12"/>
        </w:rPr>
        <w:t xml:space="preserve"> </w:t>
      </w:r>
      <w:r>
        <w:rPr>
          <w:spacing w:val="-2"/>
        </w:rPr>
        <w:t>spouses.</w:t>
      </w:r>
    </w:p>
    <w:p w14:paraId="7AF1D895" w14:textId="77777777" w:rsidR="00D873A2" w:rsidRDefault="00D873A2">
      <w:pPr>
        <w:jc w:val="both"/>
        <w:sectPr w:rsidR="00D873A2">
          <w:pgSz w:w="12240" w:h="15840"/>
          <w:pgMar w:top="1460" w:right="580" w:bottom="860" w:left="580" w:header="721" w:footer="678" w:gutter="0"/>
          <w:cols w:space="720"/>
        </w:sectPr>
      </w:pPr>
    </w:p>
    <w:p w14:paraId="2B0EBF98" w14:textId="77777777" w:rsidR="00D873A2" w:rsidRDefault="00D873A2">
      <w:pPr>
        <w:pStyle w:val="BodyText"/>
        <w:spacing w:before="9"/>
        <w:rPr>
          <w:sz w:val="7"/>
        </w:rPr>
      </w:pPr>
    </w:p>
    <w:tbl>
      <w:tblPr>
        <w:tblW w:w="0" w:type="auto"/>
        <w:tblInd w:w="817" w:type="dxa"/>
        <w:tblLayout w:type="fixed"/>
        <w:tblCellMar>
          <w:left w:w="0" w:type="dxa"/>
          <w:right w:w="0" w:type="dxa"/>
        </w:tblCellMar>
        <w:tblLook w:val="01E0" w:firstRow="1" w:lastRow="1" w:firstColumn="1" w:lastColumn="1" w:noHBand="0" w:noVBand="0"/>
      </w:tblPr>
      <w:tblGrid>
        <w:gridCol w:w="3022"/>
        <w:gridCol w:w="2048"/>
        <w:gridCol w:w="1551"/>
        <w:gridCol w:w="1532"/>
      </w:tblGrid>
      <w:tr w:rsidR="00D873A2" w14:paraId="60C1C8AE" w14:textId="77777777">
        <w:trPr>
          <w:trHeight w:val="270"/>
        </w:trPr>
        <w:tc>
          <w:tcPr>
            <w:tcW w:w="3022" w:type="dxa"/>
          </w:tcPr>
          <w:p w14:paraId="6FD9009C" w14:textId="77777777" w:rsidR="00D873A2" w:rsidRDefault="00000000">
            <w:pPr>
              <w:pStyle w:val="TableParagraph"/>
              <w:spacing w:line="251" w:lineRule="exact"/>
              <w:ind w:left="50"/>
              <w:rPr>
                <w:sz w:val="24"/>
              </w:rPr>
            </w:pPr>
            <w:r>
              <w:rPr>
                <w:sz w:val="24"/>
                <w:u w:val="single"/>
              </w:rPr>
              <w:t>Healthcare</w:t>
            </w:r>
            <w:r>
              <w:rPr>
                <w:spacing w:val="-5"/>
                <w:sz w:val="24"/>
                <w:u w:val="single"/>
              </w:rPr>
              <w:t xml:space="preserve"> </w:t>
            </w:r>
            <w:r>
              <w:rPr>
                <w:sz w:val="24"/>
                <w:u w:val="single"/>
              </w:rPr>
              <w:t>Trend</w:t>
            </w:r>
            <w:r>
              <w:rPr>
                <w:spacing w:val="-3"/>
                <w:sz w:val="24"/>
                <w:u w:val="single"/>
              </w:rPr>
              <w:t xml:space="preserve"> </w:t>
            </w:r>
            <w:r>
              <w:rPr>
                <w:spacing w:val="-4"/>
                <w:sz w:val="24"/>
                <w:u w:val="single"/>
              </w:rPr>
              <w:t>Rates</w:t>
            </w:r>
          </w:p>
        </w:tc>
        <w:tc>
          <w:tcPr>
            <w:tcW w:w="5131" w:type="dxa"/>
            <w:gridSpan w:val="3"/>
          </w:tcPr>
          <w:p w14:paraId="72F94B11" w14:textId="77777777" w:rsidR="00D873A2" w:rsidRDefault="00D873A2">
            <w:pPr>
              <w:pStyle w:val="TableParagraph"/>
              <w:rPr>
                <w:sz w:val="20"/>
              </w:rPr>
            </w:pPr>
          </w:p>
        </w:tc>
      </w:tr>
      <w:tr w:rsidR="00D873A2" w14:paraId="774DF401" w14:textId="77777777">
        <w:trPr>
          <w:trHeight w:val="274"/>
        </w:trPr>
        <w:tc>
          <w:tcPr>
            <w:tcW w:w="3022" w:type="dxa"/>
          </w:tcPr>
          <w:p w14:paraId="053C9EA5" w14:textId="77777777" w:rsidR="00D873A2" w:rsidRDefault="00D873A2">
            <w:pPr>
              <w:pStyle w:val="TableParagraph"/>
              <w:rPr>
                <w:sz w:val="20"/>
              </w:rPr>
            </w:pPr>
          </w:p>
        </w:tc>
        <w:tc>
          <w:tcPr>
            <w:tcW w:w="2048" w:type="dxa"/>
          </w:tcPr>
          <w:p w14:paraId="019ED4D8" w14:textId="77777777" w:rsidR="00D873A2" w:rsidRDefault="00D873A2">
            <w:pPr>
              <w:pStyle w:val="TableParagraph"/>
              <w:rPr>
                <w:sz w:val="20"/>
              </w:rPr>
            </w:pPr>
          </w:p>
        </w:tc>
        <w:tc>
          <w:tcPr>
            <w:tcW w:w="1551" w:type="dxa"/>
          </w:tcPr>
          <w:p w14:paraId="45581F16" w14:textId="77777777" w:rsidR="00D873A2" w:rsidRDefault="00000000">
            <w:pPr>
              <w:pStyle w:val="TableParagraph"/>
              <w:spacing w:line="255" w:lineRule="exact"/>
              <w:ind w:left="139" w:right="30"/>
              <w:jc w:val="center"/>
              <w:rPr>
                <w:b/>
                <w:sz w:val="24"/>
              </w:rPr>
            </w:pPr>
            <w:r>
              <w:rPr>
                <w:b/>
                <w:spacing w:val="-4"/>
                <w:sz w:val="24"/>
              </w:rPr>
              <w:t>Pre-</w:t>
            </w:r>
          </w:p>
        </w:tc>
        <w:tc>
          <w:tcPr>
            <w:tcW w:w="1532" w:type="dxa"/>
          </w:tcPr>
          <w:p w14:paraId="60AD66CF" w14:textId="77777777" w:rsidR="00D873A2" w:rsidRDefault="00000000">
            <w:pPr>
              <w:pStyle w:val="TableParagraph"/>
              <w:spacing w:line="255" w:lineRule="exact"/>
              <w:ind w:left="16" w:right="107"/>
              <w:jc w:val="center"/>
              <w:rPr>
                <w:b/>
                <w:sz w:val="24"/>
              </w:rPr>
            </w:pPr>
            <w:r>
              <w:rPr>
                <w:b/>
                <w:spacing w:val="-2"/>
                <w:sz w:val="24"/>
              </w:rPr>
              <w:t>Post-</w:t>
            </w:r>
          </w:p>
        </w:tc>
      </w:tr>
      <w:tr w:rsidR="00D873A2" w14:paraId="01D25DC5" w14:textId="77777777">
        <w:trPr>
          <w:trHeight w:val="270"/>
        </w:trPr>
        <w:tc>
          <w:tcPr>
            <w:tcW w:w="3022" w:type="dxa"/>
          </w:tcPr>
          <w:p w14:paraId="0496BE48" w14:textId="77777777" w:rsidR="00D873A2" w:rsidRDefault="00D873A2">
            <w:pPr>
              <w:pStyle w:val="TableParagraph"/>
              <w:rPr>
                <w:sz w:val="20"/>
              </w:rPr>
            </w:pPr>
          </w:p>
        </w:tc>
        <w:tc>
          <w:tcPr>
            <w:tcW w:w="2048" w:type="dxa"/>
            <w:tcBorders>
              <w:bottom w:val="single" w:sz="4" w:space="0" w:color="000000"/>
            </w:tcBorders>
          </w:tcPr>
          <w:p w14:paraId="260E83A2" w14:textId="77777777" w:rsidR="00D873A2" w:rsidRDefault="00000000">
            <w:pPr>
              <w:pStyle w:val="TableParagraph"/>
              <w:spacing w:line="250" w:lineRule="exact"/>
              <w:ind w:right="344"/>
              <w:jc w:val="right"/>
              <w:rPr>
                <w:b/>
                <w:sz w:val="24"/>
              </w:rPr>
            </w:pPr>
            <w:r>
              <w:rPr>
                <w:b/>
                <w:sz w:val="24"/>
              </w:rPr>
              <w:t>Fiscal</w:t>
            </w:r>
            <w:r>
              <w:rPr>
                <w:b/>
                <w:spacing w:val="-4"/>
                <w:sz w:val="24"/>
              </w:rPr>
              <w:t xml:space="preserve"> Year</w:t>
            </w:r>
          </w:p>
        </w:tc>
        <w:tc>
          <w:tcPr>
            <w:tcW w:w="1551" w:type="dxa"/>
            <w:tcBorders>
              <w:bottom w:val="single" w:sz="4" w:space="0" w:color="000000"/>
            </w:tcBorders>
          </w:tcPr>
          <w:p w14:paraId="15DCAF87" w14:textId="77777777" w:rsidR="00D873A2" w:rsidRDefault="00000000">
            <w:pPr>
              <w:pStyle w:val="TableParagraph"/>
              <w:spacing w:line="250" w:lineRule="exact"/>
              <w:ind w:left="138" w:right="30"/>
              <w:jc w:val="center"/>
              <w:rPr>
                <w:b/>
                <w:sz w:val="24"/>
              </w:rPr>
            </w:pPr>
            <w:r>
              <w:rPr>
                <w:b/>
                <w:spacing w:val="-2"/>
                <w:sz w:val="24"/>
              </w:rPr>
              <w:t>Medicare</w:t>
            </w:r>
          </w:p>
        </w:tc>
        <w:tc>
          <w:tcPr>
            <w:tcW w:w="1532" w:type="dxa"/>
            <w:tcBorders>
              <w:bottom w:val="single" w:sz="4" w:space="0" w:color="000000"/>
            </w:tcBorders>
          </w:tcPr>
          <w:p w14:paraId="4E468112" w14:textId="77777777" w:rsidR="00D873A2" w:rsidRDefault="00000000">
            <w:pPr>
              <w:pStyle w:val="TableParagraph"/>
              <w:spacing w:line="250" w:lineRule="exact"/>
              <w:ind w:left="16" w:right="108"/>
              <w:jc w:val="center"/>
              <w:rPr>
                <w:b/>
                <w:sz w:val="24"/>
              </w:rPr>
            </w:pPr>
            <w:r>
              <w:rPr>
                <w:b/>
                <w:spacing w:val="-2"/>
                <w:sz w:val="24"/>
              </w:rPr>
              <w:t>Medicare</w:t>
            </w:r>
          </w:p>
        </w:tc>
      </w:tr>
      <w:tr w:rsidR="00D873A2" w14:paraId="2A45A3A2" w14:textId="77777777">
        <w:trPr>
          <w:trHeight w:val="282"/>
        </w:trPr>
        <w:tc>
          <w:tcPr>
            <w:tcW w:w="3022" w:type="dxa"/>
          </w:tcPr>
          <w:p w14:paraId="7E63F3F4" w14:textId="77777777" w:rsidR="00D873A2" w:rsidRDefault="00D873A2">
            <w:pPr>
              <w:pStyle w:val="TableParagraph"/>
              <w:rPr>
                <w:sz w:val="20"/>
              </w:rPr>
            </w:pPr>
          </w:p>
        </w:tc>
        <w:tc>
          <w:tcPr>
            <w:tcW w:w="2048" w:type="dxa"/>
            <w:tcBorders>
              <w:top w:val="single" w:sz="4" w:space="0" w:color="000000"/>
            </w:tcBorders>
          </w:tcPr>
          <w:p w14:paraId="5B92C9FB" w14:textId="77777777" w:rsidR="00D873A2" w:rsidRDefault="00000000">
            <w:pPr>
              <w:pStyle w:val="TableParagraph"/>
              <w:spacing w:before="1" w:line="261" w:lineRule="exact"/>
              <w:ind w:left="196" w:right="3"/>
              <w:jc w:val="center"/>
              <w:rPr>
                <w:sz w:val="24"/>
              </w:rPr>
            </w:pPr>
            <w:r>
              <w:rPr>
                <w:spacing w:val="-4"/>
                <w:sz w:val="24"/>
              </w:rPr>
              <w:t>2024</w:t>
            </w:r>
          </w:p>
        </w:tc>
        <w:tc>
          <w:tcPr>
            <w:tcW w:w="1551" w:type="dxa"/>
            <w:tcBorders>
              <w:top w:val="single" w:sz="4" w:space="0" w:color="000000"/>
            </w:tcBorders>
          </w:tcPr>
          <w:p w14:paraId="295B9A25" w14:textId="77777777" w:rsidR="00D873A2" w:rsidRDefault="00000000">
            <w:pPr>
              <w:pStyle w:val="TableParagraph"/>
              <w:spacing w:before="1" w:line="261" w:lineRule="exact"/>
              <w:ind w:left="139" w:right="30"/>
              <w:jc w:val="center"/>
              <w:rPr>
                <w:sz w:val="24"/>
              </w:rPr>
            </w:pPr>
            <w:r>
              <w:rPr>
                <w:spacing w:val="-2"/>
                <w:sz w:val="24"/>
              </w:rPr>
              <w:t>7.25%</w:t>
            </w:r>
          </w:p>
        </w:tc>
        <w:tc>
          <w:tcPr>
            <w:tcW w:w="1532" w:type="dxa"/>
            <w:tcBorders>
              <w:top w:val="single" w:sz="4" w:space="0" w:color="000000"/>
            </w:tcBorders>
          </w:tcPr>
          <w:p w14:paraId="3A354FDD" w14:textId="77777777" w:rsidR="00D873A2" w:rsidRDefault="00000000">
            <w:pPr>
              <w:pStyle w:val="TableParagraph"/>
              <w:spacing w:before="1" w:line="261" w:lineRule="exact"/>
              <w:ind w:left="16" w:right="107"/>
              <w:jc w:val="center"/>
              <w:rPr>
                <w:sz w:val="24"/>
              </w:rPr>
            </w:pPr>
            <w:r>
              <w:rPr>
                <w:spacing w:val="-2"/>
                <w:sz w:val="24"/>
              </w:rPr>
              <w:t>6.25%</w:t>
            </w:r>
          </w:p>
        </w:tc>
      </w:tr>
      <w:tr w:rsidR="00D873A2" w14:paraId="5154BEFC" w14:textId="77777777">
        <w:trPr>
          <w:trHeight w:val="276"/>
        </w:trPr>
        <w:tc>
          <w:tcPr>
            <w:tcW w:w="3022" w:type="dxa"/>
          </w:tcPr>
          <w:p w14:paraId="4CA3493B" w14:textId="77777777" w:rsidR="00D873A2" w:rsidRDefault="00D873A2">
            <w:pPr>
              <w:pStyle w:val="TableParagraph"/>
              <w:rPr>
                <w:sz w:val="20"/>
              </w:rPr>
            </w:pPr>
          </w:p>
        </w:tc>
        <w:tc>
          <w:tcPr>
            <w:tcW w:w="2048" w:type="dxa"/>
          </w:tcPr>
          <w:p w14:paraId="2F3D2BEF" w14:textId="77777777" w:rsidR="00D873A2" w:rsidRDefault="00000000">
            <w:pPr>
              <w:pStyle w:val="TableParagraph"/>
              <w:spacing w:line="256" w:lineRule="exact"/>
              <w:ind w:left="196" w:right="3"/>
              <w:jc w:val="center"/>
              <w:rPr>
                <w:sz w:val="24"/>
              </w:rPr>
            </w:pPr>
            <w:r>
              <w:rPr>
                <w:spacing w:val="-4"/>
                <w:sz w:val="24"/>
              </w:rPr>
              <w:t>2025</w:t>
            </w:r>
          </w:p>
        </w:tc>
        <w:tc>
          <w:tcPr>
            <w:tcW w:w="1551" w:type="dxa"/>
          </w:tcPr>
          <w:p w14:paraId="58CB3EF3" w14:textId="77777777" w:rsidR="00D873A2" w:rsidRDefault="00000000">
            <w:pPr>
              <w:pStyle w:val="TableParagraph"/>
              <w:spacing w:line="256" w:lineRule="exact"/>
              <w:ind w:left="139" w:right="30"/>
              <w:jc w:val="center"/>
              <w:rPr>
                <w:sz w:val="24"/>
              </w:rPr>
            </w:pPr>
            <w:r>
              <w:rPr>
                <w:spacing w:val="-2"/>
                <w:sz w:val="24"/>
              </w:rPr>
              <w:t>7.00%</w:t>
            </w:r>
          </w:p>
        </w:tc>
        <w:tc>
          <w:tcPr>
            <w:tcW w:w="1532" w:type="dxa"/>
          </w:tcPr>
          <w:p w14:paraId="083AC2ED" w14:textId="77777777" w:rsidR="00D873A2" w:rsidRDefault="00000000">
            <w:pPr>
              <w:pStyle w:val="TableParagraph"/>
              <w:spacing w:line="256" w:lineRule="exact"/>
              <w:ind w:left="16" w:right="107"/>
              <w:jc w:val="center"/>
              <w:rPr>
                <w:sz w:val="24"/>
              </w:rPr>
            </w:pPr>
            <w:r>
              <w:rPr>
                <w:spacing w:val="-2"/>
                <w:sz w:val="24"/>
              </w:rPr>
              <w:t>5.65%</w:t>
            </w:r>
          </w:p>
        </w:tc>
      </w:tr>
      <w:tr w:rsidR="00D873A2" w14:paraId="7F971658" w14:textId="77777777">
        <w:trPr>
          <w:trHeight w:val="275"/>
        </w:trPr>
        <w:tc>
          <w:tcPr>
            <w:tcW w:w="3022" w:type="dxa"/>
          </w:tcPr>
          <w:p w14:paraId="3B2FAEED" w14:textId="77777777" w:rsidR="00D873A2" w:rsidRDefault="00D873A2">
            <w:pPr>
              <w:pStyle w:val="TableParagraph"/>
              <w:rPr>
                <w:sz w:val="20"/>
              </w:rPr>
            </w:pPr>
          </w:p>
        </w:tc>
        <w:tc>
          <w:tcPr>
            <w:tcW w:w="2048" w:type="dxa"/>
          </w:tcPr>
          <w:p w14:paraId="2F568AB9" w14:textId="77777777" w:rsidR="00D873A2" w:rsidRDefault="00000000">
            <w:pPr>
              <w:pStyle w:val="TableParagraph"/>
              <w:spacing w:line="256" w:lineRule="exact"/>
              <w:ind w:left="196" w:right="3"/>
              <w:jc w:val="center"/>
              <w:rPr>
                <w:sz w:val="24"/>
              </w:rPr>
            </w:pPr>
            <w:r>
              <w:rPr>
                <w:spacing w:val="-4"/>
                <w:sz w:val="24"/>
              </w:rPr>
              <w:t>2026</w:t>
            </w:r>
          </w:p>
        </w:tc>
        <w:tc>
          <w:tcPr>
            <w:tcW w:w="1551" w:type="dxa"/>
          </w:tcPr>
          <w:p w14:paraId="26149FC5" w14:textId="77777777" w:rsidR="00D873A2" w:rsidRDefault="00000000">
            <w:pPr>
              <w:pStyle w:val="TableParagraph"/>
              <w:spacing w:line="256" w:lineRule="exact"/>
              <w:ind w:left="139" w:right="30"/>
              <w:jc w:val="center"/>
              <w:rPr>
                <w:sz w:val="24"/>
              </w:rPr>
            </w:pPr>
            <w:r>
              <w:rPr>
                <w:spacing w:val="-2"/>
                <w:sz w:val="24"/>
              </w:rPr>
              <w:t>6.75%</w:t>
            </w:r>
          </w:p>
        </w:tc>
        <w:tc>
          <w:tcPr>
            <w:tcW w:w="1532" w:type="dxa"/>
          </w:tcPr>
          <w:p w14:paraId="004203C4" w14:textId="77777777" w:rsidR="00D873A2" w:rsidRDefault="00000000">
            <w:pPr>
              <w:pStyle w:val="TableParagraph"/>
              <w:spacing w:line="256" w:lineRule="exact"/>
              <w:ind w:left="16" w:right="107"/>
              <w:jc w:val="center"/>
              <w:rPr>
                <w:sz w:val="24"/>
              </w:rPr>
            </w:pPr>
            <w:r>
              <w:rPr>
                <w:spacing w:val="-2"/>
                <w:sz w:val="24"/>
              </w:rPr>
              <w:t>5.45%</w:t>
            </w:r>
          </w:p>
        </w:tc>
      </w:tr>
      <w:tr w:rsidR="00D873A2" w14:paraId="035FCBE8" w14:textId="77777777">
        <w:trPr>
          <w:trHeight w:val="275"/>
        </w:trPr>
        <w:tc>
          <w:tcPr>
            <w:tcW w:w="3022" w:type="dxa"/>
          </w:tcPr>
          <w:p w14:paraId="62412B40" w14:textId="77777777" w:rsidR="00D873A2" w:rsidRDefault="00D873A2">
            <w:pPr>
              <w:pStyle w:val="TableParagraph"/>
              <w:rPr>
                <w:sz w:val="20"/>
              </w:rPr>
            </w:pPr>
          </w:p>
        </w:tc>
        <w:tc>
          <w:tcPr>
            <w:tcW w:w="2048" w:type="dxa"/>
          </w:tcPr>
          <w:p w14:paraId="79251315" w14:textId="77777777" w:rsidR="00D873A2" w:rsidRDefault="00000000">
            <w:pPr>
              <w:pStyle w:val="TableParagraph"/>
              <w:spacing w:line="256" w:lineRule="exact"/>
              <w:ind w:left="196" w:right="3"/>
              <w:jc w:val="center"/>
              <w:rPr>
                <w:sz w:val="24"/>
              </w:rPr>
            </w:pPr>
            <w:r>
              <w:rPr>
                <w:spacing w:val="-4"/>
                <w:sz w:val="24"/>
              </w:rPr>
              <w:t>2027</w:t>
            </w:r>
          </w:p>
        </w:tc>
        <w:tc>
          <w:tcPr>
            <w:tcW w:w="1551" w:type="dxa"/>
          </w:tcPr>
          <w:p w14:paraId="1E5A0EDB" w14:textId="77777777" w:rsidR="00D873A2" w:rsidRDefault="00000000">
            <w:pPr>
              <w:pStyle w:val="TableParagraph"/>
              <w:spacing w:line="256" w:lineRule="exact"/>
              <w:ind w:left="139" w:right="30"/>
              <w:jc w:val="center"/>
              <w:rPr>
                <w:sz w:val="24"/>
              </w:rPr>
            </w:pPr>
            <w:r>
              <w:rPr>
                <w:spacing w:val="-2"/>
                <w:sz w:val="24"/>
              </w:rPr>
              <w:t>6.50%</w:t>
            </w:r>
          </w:p>
        </w:tc>
        <w:tc>
          <w:tcPr>
            <w:tcW w:w="1532" w:type="dxa"/>
          </w:tcPr>
          <w:p w14:paraId="7FF8B5B5" w14:textId="77777777" w:rsidR="00D873A2" w:rsidRDefault="00000000">
            <w:pPr>
              <w:pStyle w:val="TableParagraph"/>
              <w:spacing w:line="256" w:lineRule="exact"/>
              <w:ind w:left="16" w:right="107"/>
              <w:jc w:val="center"/>
              <w:rPr>
                <w:sz w:val="24"/>
              </w:rPr>
            </w:pPr>
            <w:r>
              <w:rPr>
                <w:spacing w:val="-2"/>
                <w:sz w:val="24"/>
              </w:rPr>
              <w:t>5.25%</w:t>
            </w:r>
          </w:p>
        </w:tc>
      </w:tr>
      <w:tr w:rsidR="00D873A2" w14:paraId="16DB61DA" w14:textId="77777777">
        <w:trPr>
          <w:trHeight w:val="275"/>
        </w:trPr>
        <w:tc>
          <w:tcPr>
            <w:tcW w:w="3022" w:type="dxa"/>
          </w:tcPr>
          <w:p w14:paraId="0D1E2D2B" w14:textId="77777777" w:rsidR="00D873A2" w:rsidRDefault="00D873A2">
            <w:pPr>
              <w:pStyle w:val="TableParagraph"/>
              <w:rPr>
                <w:sz w:val="20"/>
              </w:rPr>
            </w:pPr>
          </w:p>
        </w:tc>
        <w:tc>
          <w:tcPr>
            <w:tcW w:w="2048" w:type="dxa"/>
          </w:tcPr>
          <w:p w14:paraId="59B792B3" w14:textId="77777777" w:rsidR="00D873A2" w:rsidRDefault="00000000">
            <w:pPr>
              <w:pStyle w:val="TableParagraph"/>
              <w:spacing w:line="256" w:lineRule="exact"/>
              <w:ind w:left="196" w:right="3"/>
              <w:jc w:val="center"/>
              <w:rPr>
                <w:sz w:val="24"/>
              </w:rPr>
            </w:pPr>
            <w:r>
              <w:rPr>
                <w:spacing w:val="-4"/>
                <w:sz w:val="24"/>
              </w:rPr>
              <w:t>2028</w:t>
            </w:r>
          </w:p>
        </w:tc>
        <w:tc>
          <w:tcPr>
            <w:tcW w:w="1551" w:type="dxa"/>
          </w:tcPr>
          <w:p w14:paraId="7283D330" w14:textId="77777777" w:rsidR="00D873A2" w:rsidRDefault="00000000">
            <w:pPr>
              <w:pStyle w:val="TableParagraph"/>
              <w:spacing w:line="256" w:lineRule="exact"/>
              <w:ind w:left="139" w:right="30"/>
              <w:jc w:val="center"/>
              <w:rPr>
                <w:sz w:val="24"/>
              </w:rPr>
            </w:pPr>
            <w:r>
              <w:rPr>
                <w:spacing w:val="-2"/>
                <w:sz w:val="24"/>
              </w:rPr>
              <w:t>6.20%</w:t>
            </w:r>
          </w:p>
        </w:tc>
        <w:tc>
          <w:tcPr>
            <w:tcW w:w="1532" w:type="dxa"/>
          </w:tcPr>
          <w:p w14:paraId="4649C36F" w14:textId="77777777" w:rsidR="00D873A2" w:rsidRDefault="00000000">
            <w:pPr>
              <w:pStyle w:val="TableParagraph"/>
              <w:spacing w:line="256" w:lineRule="exact"/>
              <w:ind w:left="16" w:right="107"/>
              <w:jc w:val="center"/>
              <w:rPr>
                <w:sz w:val="24"/>
              </w:rPr>
            </w:pPr>
            <w:r>
              <w:rPr>
                <w:spacing w:val="-2"/>
                <w:sz w:val="24"/>
              </w:rPr>
              <w:t>5.05%</w:t>
            </w:r>
          </w:p>
        </w:tc>
      </w:tr>
      <w:tr w:rsidR="00D873A2" w14:paraId="249879F2" w14:textId="77777777">
        <w:trPr>
          <w:trHeight w:val="276"/>
        </w:trPr>
        <w:tc>
          <w:tcPr>
            <w:tcW w:w="3022" w:type="dxa"/>
          </w:tcPr>
          <w:p w14:paraId="7945AA94" w14:textId="77777777" w:rsidR="00D873A2" w:rsidRDefault="00D873A2">
            <w:pPr>
              <w:pStyle w:val="TableParagraph"/>
              <w:rPr>
                <w:sz w:val="20"/>
              </w:rPr>
            </w:pPr>
          </w:p>
        </w:tc>
        <w:tc>
          <w:tcPr>
            <w:tcW w:w="2048" w:type="dxa"/>
          </w:tcPr>
          <w:p w14:paraId="00ADED6D" w14:textId="77777777" w:rsidR="00D873A2" w:rsidRDefault="00000000">
            <w:pPr>
              <w:pStyle w:val="TableParagraph"/>
              <w:spacing w:line="256" w:lineRule="exact"/>
              <w:ind w:left="196" w:right="3"/>
              <w:jc w:val="center"/>
              <w:rPr>
                <w:sz w:val="24"/>
              </w:rPr>
            </w:pPr>
            <w:r>
              <w:rPr>
                <w:spacing w:val="-4"/>
                <w:sz w:val="24"/>
              </w:rPr>
              <w:t>2029</w:t>
            </w:r>
          </w:p>
        </w:tc>
        <w:tc>
          <w:tcPr>
            <w:tcW w:w="1551" w:type="dxa"/>
          </w:tcPr>
          <w:p w14:paraId="2B7A133D" w14:textId="77777777" w:rsidR="00D873A2" w:rsidRDefault="00000000">
            <w:pPr>
              <w:pStyle w:val="TableParagraph"/>
              <w:spacing w:line="256" w:lineRule="exact"/>
              <w:ind w:left="139" w:right="30"/>
              <w:jc w:val="center"/>
              <w:rPr>
                <w:sz w:val="24"/>
              </w:rPr>
            </w:pPr>
            <w:r>
              <w:rPr>
                <w:spacing w:val="-2"/>
                <w:sz w:val="24"/>
              </w:rPr>
              <w:t>5.60%</w:t>
            </w:r>
          </w:p>
        </w:tc>
        <w:tc>
          <w:tcPr>
            <w:tcW w:w="1532" w:type="dxa"/>
          </w:tcPr>
          <w:p w14:paraId="0540DE30" w14:textId="77777777" w:rsidR="00D873A2" w:rsidRDefault="00000000">
            <w:pPr>
              <w:pStyle w:val="TableParagraph"/>
              <w:spacing w:line="256" w:lineRule="exact"/>
              <w:ind w:left="16" w:right="107"/>
              <w:jc w:val="center"/>
              <w:rPr>
                <w:sz w:val="24"/>
              </w:rPr>
            </w:pPr>
            <w:r>
              <w:rPr>
                <w:spacing w:val="-2"/>
                <w:sz w:val="24"/>
              </w:rPr>
              <w:t>4.85%</w:t>
            </w:r>
          </w:p>
        </w:tc>
      </w:tr>
      <w:tr w:rsidR="00D873A2" w14:paraId="0B28C566" w14:textId="77777777">
        <w:trPr>
          <w:trHeight w:val="276"/>
        </w:trPr>
        <w:tc>
          <w:tcPr>
            <w:tcW w:w="3022" w:type="dxa"/>
          </w:tcPr>
          <w:p w14:paraId="088AF1FA" w14:textId="77777777" w:rsidR="00D873A2" w:rsidRDefault="00D873A2">
            <w:pPr>
              <w:pStyle w:val="TableParagraph"/>
              <w:rPr>
                <w:sz w:val="20"/>
              </w:rPr>
            </w:pPr>
          </w:p>
        </w:tc>
        <w:tc>
          <w:tcPr>
            <w:tcW w:w="2048" w:type="dxa"/>
          </w:tcPr>
          <w:p w14:paraId="5571B05D" w14:textId="77777777" w:rsidR="00D873A2" w:rsidRDefault="00000000">
            <w:pPr>
              <w:pStyle w:val="TableParagraph"/>
              <w:spacing w:line="256" w:lineRule="exact"/>
              <w:ind w:left="196" w:right="3"/>
              <w:jc w:val="center"/>
              <w:rPr>
                <w:sz w:val="24"/>
              </w:rPr>
            </w:pPr>
            <w:r>
              <w:rPr>
                <w:spacing w:val="-4"/>
                <w:sz w:val="24"/>
              </w:rPr>
              <w:t>2030</w:t>
            </w:r>
          </w:p>
        </w:tc>
        <w:tc>
          <w:tcPr>
            <w:tcW w:w="1551" w:type="dxa"/>
          </w:tcPr>
          <w:p w14:paraId="0587CC3F" w14:textId="77777777" w:rsidR="00D873A2" w:rsidRDefault="00000000">
            <w:pPr>
              <w:pStyle w:val="TableParagraph"/>
              <w:spacing w:line="256" w:lineRule="exact"/>
              <w:ind w:left="139" w:right="30"/>
              <w:jc w:val="center"/>
              <w:rPr>
                <w:sz w:val="24"/>
              </w:rPr>
            </w:pPr>
            <w:r>
              <w:rPr>
                <w:spacing w:val="-2"/>
                <w:sz w:val="24"/>
              </w:rPr>
              <w:t>5.05%</w:t>
            </w:r>
          </w:p>
        </w:tc>
        <w:tc>
          <w:tcPr>
            <w:tcW w:w="1532" w:type="dxa"/>
          </w:tcPr>
          <w:p w14:paraId="45B3509F" w14:textId="77777777" w:rsidR="00D873A2" w:rsidRDefault="00000000">
            <w:pPr>
              <w:pStyle w:val="TableParagraph"/>
              <w:spacing w:line="256" w:lineRule="exact"/>
              <w:ind w:left="16" w:right="107"/>
              <w:jc w:val="center"/>
              <w:rPr>
                <w:sz w:val="24"/>
              </w:rPr>
            </w:pPr>
            <w:r>
              <w:rPr>
                <w:spacing w:val="-2"/>
                <w:sz w:val="24"/>
              </w:rPr>
              <w:t>4.65%</w:t>
            </w:r>
          </w:p>
        </w:tc>
      </w:tr>
      <w:tr w:rsidR="00D873A2" w14:paraId="7F87C2D7" w14:textId="77777777">
        <w:trPr>
          <w:trHeight w:val="275"/>
        </w:trPr>
        <w:tc>
          <w:tcPr>
            <w:tcW w:w="3022" w:type="dxa"/>
          </w:tcPr>
          <w:p w14:paraId="3629812B" w14:textId="77777777" w:rsidR="00D873A2" w:rsidRDefault="00D873A2">
            <w:pPr>
              <w:pStyle w:val="TableParagraph"/>
              <w:rPr>
                <w:sz w:val="20"/>
              </w:rPr>
            </w:pPr>
          </w:p>
        </w:tc>
        <w:tc>
          <w:tcPr>
            <w:tcW w:w="2048" w:type="dxa"/>
          </w:tcPr>
          <w:p w14:paraId="714D216A" w14:textId="77777777" w:rsidR="00D873A2" w:rsidRDefault="00000000">
            <w:pPr>
              <w:pStyle w:val="TableParagraph"/>
              <w:spacing w:line="256" w:lineRule="exact"/>
              <w:ind w:right="404"/>
              <w:jc w:val="right"/>
              <w:rPr>
                <w:sz w:val="24"/>
              </w:rPr>
            </w:pPr>
            <w:r>
              <w:rPr>
                <w:spacing w:val="-2"/>
                <w:sz w:val="24"/>
              </w:rPr>
              <w:t>2031-</w:t>
            </w:r>
            <w:r>
              <w:rPr>
                <w:spacing w:val="-4"/>
                <w:sz w:val="24"/>
              </w:rPr>
              <w:t>2037</w:t>
            </w:r>
          </w:p>
        </w:tc>
        <w:tc>
          <w:tcPr>
            <w:tcW w:w="1551" w:type="dxa"/>
          </w:tcPr>
          <w:p w14:paraId="3707D4B2" w14:textId="77777777" w:rsidR="00D873A2" w:rsidRDefault="00000000">
            <w:pPr>
              <w:pStyle w:val="TableParagraph"/>
              <w:spacing w:line="256" w:lineRule="exact"/>
              <w:ind w:left="139" w:right="30"/>
              <w:jc w:val="center"/>
              <w:rPr>
                <w:sz w:val="24"/>
              </w:rPr>
            </w:pPr>
            <w:r>
              <w:rPr>
                <w:spacing w:val="-2"/>
                <w:sz w:val="24"/>
              </w:rPr>
              <w:t>4.45%</w:t>
            </w:r>
          </w:p>
        </w:tc>
        <w:tc>
          <w:tcPr>
            <w:tcW w:w="1532" w:type="dxa"/>
          </w:tcPr>
          <w:p w14:paraId="42778DCD" w14:textId="77777777" w:rsidR="00D873A2" w:rsidRDefault="00000000">
            <w:pPr>
              <w:pStyle w:val="TableParagraph"/>
              <w:spacing w:line="256" w:lineRule="exact"/>
              <w:ind w:left="16" w:right="107"/>
              <w:jc w:val="center"/>
              <w:rPr>
                <w:sz w:val="24"/>
              </w:rPr>
            </w:pPr>
            <w:r>
              <w:rPr>
                <w:spacing w:val="-2"/>
                <w:sz w:val="24"/>
              </w:rPr>
              <w:t>4.45%</w:t>
            </w:r>
          </w:p>
        </w:tc>
      </w:tr>
      <w:tr w:rsidR="00D873A2" w14:paraId="35EAB5D8" w14:textId="77777777">
        <w:trPr>
          <w:trHeight w:val="276"/>
        </w:trPr>
        <w:tc>
          <w:tcPr>
            <w:tcW w:w="3022" w:type="dxa"/>
          </w:tcPr>
          <w:p w14:paraId="164ABC5A" w14:textId="77777777" w:rsidR="00D873A2" w:rsidRDefault="00D873A2">
            <w:pPr>
              <w:pStyle w:val="TableParagraph"/>
              <w:rPr>
                <w:sz w:val="20"/>
              </w:rPr>
            </w:pPr>
          </w:p>
        </w:tc>
        <w:tc>
          <w:tcPr>
            <w:tcW w:w="2048" w:type="dxa"/>
          </w:tcPr>
          <w:p w14:paraId="4C28811E" w14:textId="77777777" w:rsidR="00D873A2" w:rsidRDefault="00000000">
            <w:pPr>
              <w:pStyle w:val="TableParagraph"/>
              <w:spacing w:line="256" w:lineRule="exact"/>
              <w:ind w:right="404"/>
              <w:jc w:val="right"/>
              <w:rPr>
                <w:sz w:val="24"/>
              </w:rPr>
            </w:pPr>
            <w:r>
              <w:rPr>
                <w:spacing w:val="-2"/>
                <w:sz w:val="24"/>
              </w:rPr>
              <w:t>2038-</w:t>
            </w:r>
            <w:r>
              <w:rPr>
                <w:spacing w:val="-4"/>
                <w:sz w:val="24"/>
              </w:rPr>
              <w:t>2039</w:t>
            </w:r>
          </w:p>
        </w:tc>
        <w:tc>
          <w:tcPr>
            <w:tcW w:w="1551" w:type="dxa"/>
          </w:tcPr>
          <w:p w14:paraId="48EE2D1F" w14:textId="77777777" w:rsidR="00D873A2" w:rsidRDefault="00000000">
            <w:pPr>
              <w:pStyle w:val="TableParagraph"/>
              <w:spacing w:line="256" w:lineRule="exact"/>
              <w:ind w:left="139" w:right="30"/>
              <w:jc w:val="center"/>
              <w:rPr>
                <w:sz w:val="24"/>
              </w:rPr>
            </w:pPr>
            <w:r>
              <w:rPr>
                <w:spacing w:val="-2"/>
                <w:sz w:val="24"/>
              </w:rPr>
              <w:t>4.35%</w:t>
            </w:r>
          </w:p>
        </w:tc>
        <w:tc>
          <w:tcPr>
            <w:tcW w:w="1532" w:type="dxa"/>
          </w:tcPr>
          <w:p w14:paraId="7445D434" w14:textId="77777777" w:rsidR="00D873A2" w:rsidRDefault="00000000">
            <w:pPr>
              <w:pStyle w:val="TableParagraph"/>
              <w:spacing w:line="256" w:lineRule="exact"/>
              <w:ind w:left="16" w:right="107"/>
              <w:jc w:val="center"/>
              <w:rPr>
                <w:sz w:val="24"/>
              </w:rPr>
            </w:pPr>
            <w:r>
              <w:rPr>
                <w:spacing w:val="-2"/>
                <w:sz w:val="24"/>
              </w:rPr>
              <w:t>4.35%</w:t>
            </w:r>
          </w:p>
        </w:tc>
      </w:tr>
      <w:tr w:rsidR="00D873A2" w14:paraId="50C6E97D" w14:textId="77777777">
        <w:trPr>
          <w:trHeight w:val="276"/>
        </w:trPr>
        <w:tc>
          <w:tcPr>
            <w:tcW w:w="3022" w:type="dxa"/>
          </w:tcPr>
          <w:p w14:paraId="084EE921" w14:textId="77777777" w:rsidR="00D873A2" w:rsidRDefault="00D873A2">
            <w:pPr>
              <w:pStyle w:val="TableParagraph"/>
              <w:rPr>
                <w:sz w:val="20"/>
              </w:rPr>
            </w:pPr>
          </w:p>
        </w:tc>
        <w:tc>
          <w:tcPr>
            <w:tcW w:w="2048" w:type="dxa"/>
          </w:tcPr>
          <w:p w14:paraId="5652394E" w14:textId="77777777" w:rsidR="00D873A2" w:rsidRDefault="00000000">
            <w:pPr>
              <w:pStyle w:val="TableParagraph"/>
              <w:spacing w:line="256" w:lineRule="exact"/>
              <w:ind w:left="196" w:right="3"/>
              <w:jc w:val="center"/>
              <w:rPr>
                <w:sz w:val="24"/>
              </w:rPr>
            </w:pPr>
            <w:r>
              <w:rPr>
                <w:spacing w:val="-4"/>
                <w:sz w:val="24"/>
              </w:rPr>
              <w:t>2040</w:t>
            </w:r>
          </w:p>
        </w:tc>
        <w:tc>
          <w:tcPr>
            <w:tcW w:w="1551" w:type="dxa"/>
          </w:tcPr>
          <w:p w14:paraId="2B6D4685" w14:textId="77777777" w:rsidR="00D873A2" w:rsidRDefault="00000000">
            <w:pPr>
              <w:pStyle w:val="TableParagraph"/>
              <w:spacing w:line="256" w:lineRule="exact"/>
              <w:ind w:left="139" w:right="30"/>
              <w:jc w:val="center"/>
              <w:rPr>
                <w:sz w:val="24"/>
              </w:rPr>
            </w:pPr>
            <w:r>
              <w:rPr>
                <w:spacing w:val="-2"/>
                <w:sz w:val="24"/>
              </w:rPr>
              <w:t>4.30%</w:t>
            </w:r>
          </w:p>
        </w:tc>
        <w:tc>
          <w:tcPr>
            <w:tcW w:w="1532" w:type="dxa"/>
          </w:tcPr>
          <w:p w14:paraId="1A372659" w14:textId="77777777" w:rsidR="00D873A2" w:rsidRDefault="00000000">
            <w:pPr>
              <w:pStyle w:val="TableParagraph"/>
              <w:spacing w:line="256" w:lineRule="exact"/>
              <w:ind w:left="16" w:right="107"/>
              <w:jc w:val="center"/>
              <w:rPr>
                <w:sz w:val="24"/>
              </w:rPr>
            </w:pPr>
            <w:r>
              <w:rPr>
                <w:spacing w:val="-2"/>
                <w:sz w:val="24"/>
              </w:rPr>
              <w:t>4.30%</w:t>
            </w:r>
          </w:p>
        </w:tc>
      </w:tr>
      <w:tr w:rsidR="00D873A2" w14:paraId="162BDB74" w14:textId="77777777">
        <w:trPr>
          <w:trHeight w:val="275"/>
        </w:trPr>
        <w:tc>
          <w:tcPr>
            <w:tcW w:w="3022" w:type="dxa"/>
          </w:tcPr>
          <w:p w14:paraId="79F85359" w14:textId="77777777" w:rsidR="00D873A2" w:rsidRDefault="00D873A2">
            <w:pPr>
              <w:pStyle w:val="TableParagraph"/>
              <w:rPr>
                <w:sz w:val="20"/>
              </w:rPr>
            </w:pPr>
          </w:p>
        </w:tc>
        <w:tc>
          <w:tcPr>
            <w:tcW w:w="2048" w:type="dxa"/>
          </w:tcPr>
          <w:p w14:paraId="46A26F99" w14:textId="77777777" w:rsidR="00D873A2" w:rsidRDefault="00000000">
            <w:pPr>
              <w:pStyle w:val="TableParagraph"/>
              <w:spacing w:line="256" w:lineRule="exact"/>
              <w:ind w:right="404"/>
              <w:jc w:val="right"/>
              <w:rPr>
                <w:sz w:val="24"/>
              </w:rPr>
            </w:pPr>
            <w:r>
              <w:rPr>
                <w:spacing w:val="-2"/>
                <w:sz w:val="24"/>
              </w:rPr>
              <w:t>2041-</w:t>
            </w:r>
            <w:r>
              <w:rPr>
                <w:spacing w:val="-4"/>
                <w:sz w:val="24"/>
              </w:rPr>
              <w:t>2043</w:t>
            </w:r>
          </w:p>
        </w:tc>
        <w:tc>
          <w:tcPr>
            <w:tcW w:w="1551" w:type="dxa"/>
          </w:tcPr>
          <w:p w14:paraId="60A01A92" w14:textId="77777777" w:rsidR="00D873A2" w:rsidRDefault="00000000">
            <w:pPr>
              <w:pStyle w:val="TableParagraph"/>
              <w:spacing w:line="256" w:lineRule="exact"/>
              <w:ind w:left="139" w:right="30"/>
              <w:jc w:val="center"/>
              <w:rPr>
                <w:sz w:val="24"/>
              </w:rPr>
            </w:pPr>
            <w:r>
              <w:rPr>
                <w:spacing w:val="-2"/>
                <w:sz w:val="24"/>
              </w:rPr>
              <w:t>4.25%</w:t>
            </w:r>
          </w:p>
        </w:tc>
        <w:tc>
          <w:tcPr>
            <w:tcW w:w="1532" w:type="dxa"/>
          </w:tcPr>
          <w:p w14:paraId="792832A5" w14:textId="77777777" w:rsidR="00D873A2" w:rsidRDefault="00000000">
            <w:pPr>
              <w:pStyle w:val="TableParagraph"/>
              <w:spacing w:line="256" w:lineRule="exact"/>
              <w:ind w:left="16" w:right="107"/>
              <w:jc w:val="center"/>
              <w:rPr>
                <w:sz w:val="24"/>
              </w:rPr>
            </w:pPr>
            <w:r>
              <w:rPr>
                <w:spacing w:val="-2"/>
                <w:sz w:val="24"/>
              </w:rPr>
              <w:t>4.25%</w:t>
            </w:r>
          </w:p>
        </w:tc>
      </w:tr>
      <w:tr w:rsidR="00D873A2" w14:paraId="4DF9DD7B" w14:textId="77777777">
        <w:trPr>
          <w:trHeight w:val="276"/>
        </w:trPr>
        <w:tc>
          <w:tcPr>
            <w:tcW w:w="3022" w:type="dxa"/>
          </w:tcPr>
          <w:p w14:paraId="2B8EC031" w14:textId="77777777" w:rsidR="00D873A2" w:rsidRDefault="00D873A2">
            <w:pPr>
              <w:pStyle w:val="TableParagraph"/>
              <w:rPr>
                <w:sz w:val="20"/>
              </w:rPr>
            </w:pPr>
          </w:p>
        </w:tc>
        <w:tc>
          <w:tcPr>
            <w:tcW w:w="2048" w:type="dxa"/>
          </w:tcPr>
          <w:p w14:paraId="1E6FE37B" w14:textId="77777777" w:rsidR="00D873A2" w:rsidRDefault="00000000">
            <w:pPr>
              <w:pStyle w:val="TableParagraph"/>
              <w:spacing w:line="256" w:lineRule="exact"/>
              <w:ind w:right="404"/>
              <w:jc w:val="right"/>
              <w:rPr>
                <w:sz w:val="24"/>
              </w:rPr>
            </w:pPr>
            <w:r>
              <w:rPr>
                <w:spacing w:val="-2"/>
                <w:sz w:val="24"/>
              </w:rPr>
              <w:t>2044-</w:t>
            </w:r>
            <w:r>
              <w:rPr>
                <w:spacing w:val="-4"/>
                <w:sz w:val="24"/>
              </w:rPr>
              <w:t>2046</w:t>
            </w:r>
          </w:p>
        </w:tc>
        <w:tc>
          <w:tcPr>
            <w:tcW w:w="1551" w:type="dxa"/>
          </w:tcPr>
          <w:p w14:paraId="4576AAB1" w14:textId="77777777" w:rsidR="00D873A2" w:rsidRDefault="00000000">
            <w:pPr>
              <w:pStyle w:val="TableParagraph"/>
              <w:spacing w:line="256" w:lineRule="exact"/>
              <w:ind w:left="139" w:right="30"/>
              <w:jc w:val="center"/>
              <w:rPr>
                <w:sz w:val="24"/>
              </w:rPr>
            </w:pPr>
            <w:r>
              <w:rPr>
                <w:spacing w:val="-2"/>
                <w:sz w:val="24"/>
              </w:rPr>
              <w:t>4.20%</w:t>
            </w:r>
          </w:p>
        </w:tc>
        <w:tc>
          <w:tcPr>
            <w:tcW w:w="1532" w:type="dxa"/>
          </w:tcPr>
          <w:p w14:paraId="747F2D4D" w14:textId="77777777" w:rsidR="00D873A2" w:rsidRDefault="00000000">
            <w:pPr>
              <w:pStyle w:val="TableParagraph"/>
              <w:spacing w:line="256" w:lineRule="exact"/>
              <w:ind w:left="16" w:right="107"/>
              <w:jc w:val="center"/>
              <w:rPr>
                <w:sz w:val="24"/>
              </w:rPr>
            </w:pPr>
            <w:r>
              <w:rPr>
                <w:spacing w:val="-2"/>
                <w:sz w:val="24"/>
              </w:rPr>
              <w:t>4.20%</w:t>
            </w:r>
          </w:p>
        </w:tc>
      </w:tr>
      <w:tr w:rsidR="00D873A2" w14:paraId="6E634C24" w14:textId="77777777">
        <w:trPr>
          <w:trHeight w:val="275"/>
        </w:trPr>
        <w:tc>
          <w:tcPr>
            <w:tcW w:w="3022" w:type="dxa"/>
          </w:tcPr>
          <w:p w14:paraId="05B290ED" w14:textId="77777777" w:rsidR="00D873A2" w:rsidRDefault="00D873A2">
            <w:pPr>
              <w:pStyle w:val="TableParagraph"/>
              <w:rPr>
                <w:sz w:val="20"/>
              </w:rPr>
            </w:pPr>
          </w:p>
        </w:tc>
        <w:tc>
          <w:tcPr>
            <w:tcW w:w="2048" w:type="dxa"/>
          </w:tcPr>
          <w:p w14:paraId="2E6E9463" w14:textId="77777777" w:rsidR="00D873A2" w:rsidRDefault="00000000">
            <w:pPr>
              <w:pStyle w:val="TableParagraph"/>
              <w:spacing w:line="256" w:lineRule="exact"/>
              <w:ind w:right="404"/>
              <w:jc w:val="right"/>
              <w:rPr>
                <w:sz w:val="24"/>
              </w:rPr>
            </w:pPr>
            <w:r>
              <w:rPr>
                <w:spacing w:val="-2"/>
                <w:sz w:val="24"/>
              </w:rPr>
              <w:t>2047-</w:t>
            </w:r>
            <w:r>
              <w:rPr>
                <w:spacing w:val="-4"/>
                <w:sz w:val="24"/>
              </w:rPr>
              <w:t>2049</w:t>
            </w:r>
          </w:p>
        </w:tc>
        <w:tc>
          <w:tcPr>
            <w:tcW w:w="1551" w:type="dxa"/>
          </w:tcPr>
          <w:p w14:paraId="633F6DF5" w14:textId="77777777" w:rsidR="00D873A2" w:rsidRDefault="00000000">
            <w:pPr>
              <w:pStyle w:val="TableParagraph"/>
              <w:spacing w:line="256" w:lineRule="exact"/>
              <w:ind w:left="139" w:right="30"/>
              <w:jc w:val="center"/>
              <w:rPr>
                <w:sz w:val="24"/>
              </w:rPr>
            </w:pPr>
            <w:r>
              <w:rPr>
                <w:spacing w:val="-2"/>
                <w:sz w:val="24"/>
              </w:rPr>
              <w:t>4.15%</w:t>
            </w:r>
          </w:p>
        </w:tc>
        <w:tc>
          <w:tcPr>
            <w:tcW w:w="1532" w:type="dxa"/>
          </w:tcPr>
          <w:p w14:paraId="136A4199" w14:textId="77777777" w:rsidR="00D873A2" w:rsidRDefault="00000000">
            <w:pPr>
              <w:pStyle w:val="TableParagraph"/>
              <w:spacing w:line="256" w:lineRule="exact"/>
              <w:ind w:left="16" w:right="107"/>
              <w:jc w:val="center"/>
              <w:rPr>
                <w:sz w:val="24"/>
              </w:rPr>
            </w:pPr>
            <w:r>
              <w:rPr>
                <w:spacing w:val="-2"/>
                <w:sz w:val="24"/>
              </w:rPr>
              <w:t>4.15%</w:t>
            </w:r>
          </w:p>
        </w:tc>
      </w:tr>
      <w:tr w:rsidR="00D873A2" w14:paraId="0DF9999A" w14:textId="77777777">
        <w:trPr>
          <w:trHeight w:val="275"/>
        </w:trPr>
        <w:tc>
          <w:tcPr>
            <w:tcW w:w="3022" w:type="dxa"/>
          </w:tcPr>
          <w:p w14:paraId="726CFECE" w14:textId="77777777" w:rsidR="00D873A2" w:rsidRDefault="00D873A2">
            <w:pPr>
              <w:pStyle w:val="TableParagraph"/>
              <w:rPr>
                <w:sz w:val="20"/>
              </w:rPr>
            </w:pPr>
          </w:p>
        </w:tc>
        <w:tc>
          <w:tcPr>
            <w:tcW w:w="2048" w:type="dxa"/>
          </w:tcPr>
          <w:p w14:paraId="5A781D3F" w14:textId="77777777" w:rsidR="00D873A2" w:rsidRDefault="00000000">
            <w:pPr>
              <w:pStyle w:val="TableParagraph"/>
              <w:spacing w:line="256" w:lineRule="exact"/>
              <w:ind w:right="404"/>
              <w:jc w:val="right"/>
              <w:rPr>
                <w:sz w:val="24"/>
              </w:rPr>
            </w:pPr>
            <w:r>
              <w:rPr>
                <w:spacing w:val="-2"/>
                <w:sz w:val="24"/>
              </w:rPr>
              <w:t>2050-</w:t>
            </w:r>
            <w:r>
              <w:rPr>
                <w:spacing w:val="-4"/>
                <w:sz w:val="24"/>
              </w:rPr>
              <w:t>2054</w:t>
            </w:r>
          </w:p>
        </w:tc>
        <w:tc>
          <w:tcPr>
            <w:tcW w:w="1551" w:type="dxa"/>
          </w:tcPr>
          <w:p w14:paraId="4D06CFD4" w14:textId="77777777" w:rsidR="00D873A2" w:rsidRDefault="00000000">
            <w:pPr>
              <w:pStyle w:val="TableParagraph"/>
              <w:spacing w:line="256" w:lineRule="exact"/>
              <w:ind w:left="139" w:right="30"/>
              <w:jc w:val="center"/>
              <w:rPr>
                <w:sz w:val="24"/>
              </w:rPr>
            </w:pPr>
            <w:r>
              <w:rPr>
                <w:spacing w:val="-2"/>
                <w:sz w:val="24"/>
              </w:rPr>
              <w:t>4.10%</w:t>
            </w:r>
          </w:p>
        </w:tc>
        <w:tc>
          <w:tcPr>
            <w:tcW w:w="1532" w:type="dxa"/>
          </w:tcPr>
          <w:p w14:paraId="195FDEF8" w14:textId="77777777" w:rsidR="00D873A2" w:rsidRDefault="00000000">
            <w:pPr>
              <w:pStyle w:val="TableParagraph"/>
              <w:spacing w:line="256" w:lineRule="exact"/>
              <w:ind w:left="16" w:right="107"/>
              <w:jc w:val="center"/>
              <w:rPr>
                <w:sz w:val="24"/>
              </w:rPr>
            </w:pPr>
            <w:r>
              <w:rPr>
                <w:spacing w:val="-2"/>
                <w:sz w:val="24"/>
              </w:rPr>
              <w:t>4.10%</w:t>
            </w:r>
          </w:p>
        </w:tc>
      </w:tr>
      <w:tr w:rsidR="00D873A2" w14:paraId="2EA6D1AA" w14:textId="77777777">
        <w:trPr>
          <w:trHeight w:val="276"/>
        </w:trPr>
        <w:tc>
          <w:tcPr>
            <w:tcW w:w="3022" w:type="dxa"/>
          </w:tcPr>
          <w:p w14:paraId="3B8663B1" w14:textId="77777777" w:rsidR="00D873A2" w:rsidRDefault="00D873A2">
            <w:pPr>
              <w:pStyle w:val="TableParagraph"/>
              <w:rPr>
                <w:sz w:val="20"/>
              </w:rPr>
            </w:pPr>
          </w:p>
        </w:tc>
        <w:tc>
          <w:tcPr>
            <w:tcW w:w="2048" w:type="dxa"/>
          </w:tcPr>
          <w:p w14:paraId="2DAB405D" w14:textId="77777777" w:rsidR="00D873A2" w:rsidRDefault="00000000">
            <w:pPr>
              <w:pStyle w:val="TableParagraph"/>
              <w:spacing w:line="256" w:lineRule="exact"/>
              <w:ind w:right="404"/>
              <w:jc w:val="right"/>
              <w:rPr>
                <w:sz w:val="24"/>
              </w:rPr>
            </w:pPr>
            <w:r>
              <w:rPr>
                <w:spacing w:val="-2"/>
                <w:sz w:val="24"/>
              </w:rPr>
              <w:t>2055-</w:t>
            </w:r>
            <w:r>
              <w:rPr>
                <w:spacing w:val="-4"/>
                <w:sz w:val="24"/>
              </w:rPr>
              <w:t>2060</w:t>
            </w:r>
          </w:p>
        </w:tc>
        <w:tc>
          <w:tcPr>
            <w:tcW w:w="1551" w:type="dxa"/>
          </w:tcPr>
          <w:p w14:paraId="1DD0F911" w14:textId="77777777" w:rsidR="00D873A2" w:rsidRDefault="00000000">
            <w:pPr>
              <w:pStyle w:val="TableParagraph"/>
              <w:spacing w:line="256" w:lineRule="exact"/>
              <w:ind w:left="139" w:right="30"/>
              <w:jc w:val="center"/>
              <w:rPr>
                <w:sz w:val="24"/>
              </w:rPr>
            </w:pPr>
            <w:r>
              <w:rPr>
                <w:spacing w:val="-2"/>
                <w:sz w:val="24"/>
              </w:rPr>
              <w:t>4.05%</w:t>
            </w:r>
          </w:p>
        </w:tc>
        <w:tc>
          <w:tcPr>
            <w:tcW w:w="1532" w:type="dxa"/>
          </w:tcPr>
          <w:p w14:paraId="74EFCD60" w14:textId="77777777" w:rsidR="00D873A2" w:rsidRDefault="00000000">
            <w:pPr>
              <w:pStyle w:val="TableParagraph"/>
              <w:spacing w:line="256" w:lineRule="exact"/>
              <w:ind w:left="16" w:right="107"/>
              <w:jc w:val="center"/>
              <w:rPr>
                <w:sz w:val="24"/>
              </w:rPr>
            </w:pPr>
            <w:r>
              <w:rPr>
                <w:spacing w:val="-2"/>
                <w:sz w:val="24"/>
              </w:rPr>
              <w:t>4.05%</w:t>
            </w:r>
          </w:p>
        </w:tc>
      </w:tr>
      <w:tr w:rsidR="00D873A2" w14:paraId="71860F86" w14:textId="77777777">
        <w:trPr>
          <w:trHeight w:val="275"/>
        </w:trPr>
        <w:tc>
          <w:tcPr>
            <w:tcW w:w="3022" w:type="dxa"/>
          </w:tcPr>
          <w:p w14:paraId="50C62EEA" w14:textId="77777777" w:rsidR="00D873A2" w:rsidRDefault="00D873A2">
            <w:pPr>
              <w:pStyle w:val="TableParagraph"/>
              <w:rPr>
                <w:sz w:val="20"/>
              </w:rPr>
            </w:pPr>
          </w:p>
        </w:tc>
        <w:tc>
          <w:tcPr>
            <w:tcW w:w="2048" w:type="dxa"/>
          </w:tcPr>
          <w:p w14:paraId="5E029DC6" w14:textId="77777777" w:rsidR="00D873A2" w:rsidRDefault="00000000">
            <w:pPr>
              <w:pStyle w:val="TableParagraph"/>
              <w:spacing w:line="256" w:lineRule="exact"/>
              <w:ind w:right="404"/>
              <w:jc w:val="right"/>
              <w:rPr>
                <w:sz w:val="24"/>
              </w:rPr>
            </w:pPr>
            <w:r>
              <w:rPr>
                <w:spacing w:val="-2"/>
                <w:sz w:val="24"/>
              </w:rPr>
              <w:t>2061-</w:t>
            </w:r>
            <w:r>
              <w:rPr>
                <w:spacing w:val="-4"/>
                <w:sz w:val="24"/>
              </w:rPr>
              <w:t>2065</w:t>
            </w:r>
          </w:p>
        </w:tc>
        <w:tc>
          <w:tcPr>
            <w:tcW w:w="1551" w:type="dxa"/>
          </w:tcPr>
          <w:p w14:paraId="256B9BCF" w14:textId="77777777" w:rsidR="00D873A2" w:rsidRDefault="00000000">
            <w:pPr>
              <w:pStyle w:val="TableParagraph"/>
              <w:spacing w:line="256" w:lineRule="exact"/>
              <w:ind w:left="139" w:right="30"/>
              <w:jc w:val="center"/>
              <w:rPr>
                <w:sz w:val="24"/>
              </w:rPr>
            </w:pPr>
            <w:r>
              <w:rPr>
                <w:spacing w:val="-2"/>
                <w:sz w:val="24"/>
              </w:rPr>
              <w:t>4.00%</w:t>
            </w:r>
          </w:p>
        </w:tc>
        <w:tc>
          <w:tcPr>
            <w:tcW w:w="1532" w:type="dxa"/>
          </w:tcPr>
          <w:p w14:paraId="2C4516BD" w14:textId="77777777" w:rsidR="00D873A2" w:rsidRDefault="00000000">
            <w:pPr>
              <w:pStyle w:val="TableParagraph"/>
              <w:spacing w:line="256" w:lineRule="exact"/>
              <w:ind w:left="16" w:right="107"/>
              <w:jc w:val="center"/>
              <w:rPr>
                <w:sz w:val="24"/>
              </w:rPr>
            </w:pPr>
            <w:r>
              <w:rPr>
                <w:spacing w:val="-2"/>
                <w:sz w:val="24"/>
              </w:rPr>
              <w:t>4.00%</w:t>
            </w:r>
          </w:p>
        </w:tc>
      </w:tr>
      <w:tr w:rsidR="00D873A2" w14:paraId="1791D798" w14:textId="77777777">
        <w:trPr>
          <w:trHeight w:val="276"/>
        </w:trPr>
        <w:tc>
          <w:tcPr>
            <w:tcW w:w="3022" w:type="dxa"/>
          </w:tcPr>
          <w:p w14:paraId="3F0E70BB" w14:textId="77777777" w:rsidR="00D873A2" w:rsidRDefault="00D873A2">
            <w:pPr>
              <w:pStyle w:val="TableParagraph"/>
              <w:rPr>
                <w:sz w:val="20"/>
              </w:rPr>
            </w:pPr>
          </w:p>
        </w:tc>
        <w:tc>
          <w:tcPr>
            <w:tcW w:w="2048" w:type="dxa"/>
          </w:tcPr>
          <w:p w14:paraId="280782E3" w14:textId="77777777" w:rsidR="00D873A2" w:rsidRDefault="00000000">
            <w:pPr>
              <w:pStyle w:val="TableParagraph"/>
              <w:spacing w:line="256" w:lineRule="exact"/>
              <w:ind w:left="196" w:right="3"/>
              <w:jc w:val="center"/>
              <w:rPr>
                <w:sz w:val="24"/>
              </w:rPr>
            </w:pPr>
            <w:r>
              <w:rPr>
                <w:spacing w:val="-4"/>
                <w:sz w:val="24"/>
              </w:rPr>
              <w:t>2066</w:t>
            </w:r>
          </w:p>
        </w:tc>
        <w:tc>
          <w:tcPr>
            <w:tcW w:w="1551" w:type="dxa"/>
          </w:tcPr>
          <w:p w14:paraId="433506D9" w14:textId="77777777" w:rsidR="00D873A2" w:rsidRDefault="00000000">
            <w:pPr>
              <w:pStyle w:val="TableParagraph"/>
              <w:spacing w:line="256" w:lineRule="exact"/>
              <w:ind w:left="139" w:right="30"/>
              <w:jc w:val="center"/>
              <w:rPr>
                <w:sz w:val="24"/>
              </w:rPr>
            </w:pPr>
            <w:r>
              <w:rPr>
                <w:spacing w:val="-2"/>
                <w:sz w:val="24"/>
              </w:rPr>
              <w:t>3.90%</w:t>
            </w:r>
          </w:p>
        </w:tc>
        <w:tc>
          <w:tcPr>
            <w:tcW w:w="1532" w:type="dxa"/>
          </w:tcPr>
          <w:p w14:paraId="64547824" w14:textId="77777777" w:rsidR="00D873A2" w:rsidRDefault="00000000">
            <w:pPr>
              <w:pStyle w:val="TableParagraph"/>
              <w:spacing w:line="256" w:lineRule="exact"/>
              <w:ind w:left="16" w:right="107"/>
              <w:jc w:val="center"/>
              <w:rPr>
                <w:sz w:val="24"/>
              </w:rPr>
            </w:pPr>
            <w:r>
              <w:rPr>
                <w:spacing w:val="-2"/>
                <w:sz w:val="24"/>
              </w:rPr>
              <w:t>3.90%</w:t>
            </w:r>
          </w:p>
        </w:tc>
      </w:tr>
      <w:tr w:rsidR="00D873A2" w14:paraId="1386DABA" w14:textId="77777777">
        <w:trPr>
          <w:trHeight w:val="275"/>
        </w:trPr>
        <w:tc>
          <w:tcPr>
            <w:tcW w:w="3022" w:type="dxa"/>
          </w:tcPr>
          <w:p w14:paraId="5108A5E1" w14:textId="77777777" w:rsidR="00D873A2" w:rsidRDefault="00D873A2">
            <w:pPr>
              <w:pStyle w:val="TableParagraph"/>
              <w:rPr>
                <w:sz w:val="20"/>
              </w:rPr>
            </w:pPr>
          </w:p>
        </w:tc>
        <w:tc>
          <w:tcPr>
            <w:tcW w:w="2048" w:type="dxa"/>
          </w:tcPr>
          <w:p w14:paraId="53D08367" w14:textId="77777777" w:rsidR="00D873A2" w:rsidRDefault="00000000">
            <w:pPr>
              <w:pStyle w:val="TableParagraph"/>
              <w:spacing w:line="256" w:lineRule="exact"/>
              <w:ind w:left="196" w:right="3"/>
              <w:jc w:val="center"/>
              <w:rPr>
                <w:sz w:val="24"/>
              </w:rPr>
            </w:pPr>
            <w:r>
              <w:rPr>
                <w:spacing w:val="-4"/>
                <w:sz w:val="24"/>
              </w:rPr>
              <w:t>2067</w:t>
            </w:r>
          </w:p>
        </w:tc>
        <w:tc>
          <w:tcPr>
            <w:tcW w:w="1551" w:type="dxa"/>
          </w:tcPr>
          <w:p w14:paraId="014DD805" w14:textId="77777777" w:rsidR="00D873A2" w:rsidRDefault="00000000">
            <w:pPr>
              <w:pStyle w:val="TableParagraph"/>
              <w:spacing w:line="256" w:lineRule="exact"/>
              <w:ind w:left="139" w:right="30"/>
              <w:jc w:val="center"/>
              <w:rPr>
                <w:sz w:val="24"/>
              </w:rPr>
            </w:pPr>
            <w:r>
              <w:rPr>
                <w:spacing w:val="-2"/>
                <w:sz w:val="24"/>
              </w:rPr>
              <w:t>3.85%</w:t>
            </w:r>
          </w:p>
        </w:tc>
        <w:tc>
          <w:tcPr>
            <w:tcW w:w="1532" w:type="dxa"/>
          </w:tcPr>
          <w:p w14:paraId="2264E3E0" w14:textId="77777777" w:rsidR="00D873A2" w:rsidRDefault="00000000">
            <w:pPr>
              <w:pStyle w:val="TableParagraph"/>
              <w:spacing w:line="256" w:lineRule="exact"/>
              <w:ind w:left="16" w:right="107"/>
              <w:jc w:val="center"/>
              <w:rPr>
                <w:sz w:val="24"/>
              </w:rPr>
            </w:pPr>
            <w:r>
              <w:rPr>
                <w:spacing w:val="-2"/>
                <w:sz w:val="24"/>
              </w:rPr>
              <w:t>3.85%</w:t>
            </w:r>
          </w:p>
        </w:tc>
      </w:tr>
      <w:tr w:rsidR="00D873A2" w14:paraId="205FFB71" w14:textId="77777777">
        <w:trPr>
          <w:trHeight w:val="275"/>
        </w:trPr>
        <w:tc>
          <w:tcPr>
            <w:tcW w:w="3022" w:type="dxa"/>
          </w:tcPr>
          <w:p w14:paraId="3781C216" w14:textId="77777777" w:rsidR="00D873A2" w:rsidRDefault="00D873A2">
            <w:pPr>
              <w:pStyle w:val="TableParagraph"/>
              <w:rPr>
                <w:sz w:val="20"/>
              </w:rPr>
            </w:pPr>
          </w:p>
        </w:tc>
        <w:tc>
          <w:tcPr>
            <w:tcW w:w="2048" w:type="dxa"/>
          </w:tcPr>
          <w:p w14:paraId="07FFA425" w14:textId="77777777" w:rsidR="00D873A2" w:rsidRDefault="00000000">
            <w:pPr>
              <w:pStyle w:val="TableParagraph"/>
              <w:spacing w:line="256" w:lineRule="exact"/>
              <w:ind w:left="196" w:right="3"/>
              <w:jc w:val="center"/>
              <w:rPr>
                <w:sz w:val="24"/>
              </w:rPr>
            </w:pPr>
            <w:r>
              <w:rPr>
                <w:spacing w:val="-4"/>
                <w:sz w:val="24"/>
              </w:rPr>
              <w:t>2068</w:t>
            </w:r>
          </w:p>
        </w:tc>
        <w:tc>
          <w:tcPr>
            <w:tcW w:w="1551" w:type="dxa"/>
          </w:tcPr>
          <w:p w14:paraId="7548C8A6" w14:textId="77777777" w:rsidR="00D873A2" w:rsidRDefault="00000000">
            <w:pPr>
              <w:pStyle w:val="TableParagraph"/>
              <w:spacing w:line="256" w:lineRule="exact"/>
              <w:ind w:left="139" w:right="30"/>
              <w:jc w:val="center"/>
              <w:rPr>
                <w:sz w:val="24"/>
              </w:rPr>
            </w:pPr>
            <w:r>
              <w:rPr>
                <w:spacing w:val="-2"/>
                <w:sz w:val="24"/>
              </w:rPr>
              <w:t>3.80%</w:t>
            </w:r>
          </w:p>
        </w:tc>
        <w:tc>
          <w:tcPr>
            <w:tcW w:w="1532" w:type="dxa"/>
          </w:tcPr>
          <w:p w14:paraId="044684C4" w14:textId="77777777" w:rsidR="00D873A2" w:rsidRDefault="00000000">
            <w:pPr>
              <w:pStyle w:val="TableParagraph"/>
              <w:spacing w:line="256" w:lineRule="exact"/>
              <w:ind w:left="16" w:right="107"/>
              <w:jc w:val="center"/>
              <w:rPr>
                <w:sz w:val="24"/>
              </w:rPr>
            </w:pPr>
            <w:r>
              <w:rPr>
                <w:spacing w:val="-2"/>
                <w:sz w:val="24"/>
              </w:rPr>
              <w:t>3.80%</w:t>
            </w:r>
          </w:p>
        </w:tc>
      </w:tr>
      <w:tr w:rsidR="00D873A2" w14:paraId="2782B820" w14:textId="77777777">
        <w:trPr>
          <w:trHeight w:val="276"/>
        </w:trPr>
        <w:tc>
          <w:tcPr>
            <w:tcW w:w="3022" w:type="dxa"/>
          </w:tcPr>
          <w:p w14:paraId="1D3DE649" w14:textId="77777777" w:rsidR="00D873A2" w:rsidRDefault="00D873A2">
            <w:pPr>
              <w:pStyle w:val="TableParagraph"/>
              <w:rPr>
                <w:sz w:val="20"/>
              </w:rPr>
            </w:pPr>
          </w:p>
        </w:tc>
        <w:tc>
          <w:tcPr>
            <w:tcW w:w="2048" w:type="dxa"/>
          </w:tcPr>
          <w:p w14:paraId="6AB835E4" w14:textId="77777777" w:rsidR="00D873A2" w:rsidRDefault="00000000">
            <w:pPr>
              <w:pStyle w:val="TableParagraph"/>
              <w:spacing w:line="256" w:lineRule="exact"/>
              <w:ind w:left="196" w:right="3"/>
              <w:jc w:val="center"/>
              <w:rPr>
                <w:sz w:val="24"/>
              </w:rPr>
            </w:pPr>
            <w:r>
              <w:rPr>
                <w:spacing w:val="-4"/>
                <w:sz w:val="24"/>
              </w:rPr>
              <w:t>2069</w:t>
            </w:r>
          </w:p>
        </w:tc>
        <w:tc>
          <w:tcPr>
            <w:tcW w:w="1551" w:type="dxa"/>
          </w:tcPr>
          <w:p w14:paraId="37F84E96" w14:textId="77777777" w:rsidR="00D873A2" w:rsidRDefault="00000000">
            <w:pPr>
              <w:pStyle w:val="TableParagraph"/>
              <w:spacing w:line="256" w:lineRule="exact"/>
              <w:ind w:left="139" w:right="30"/>
              <w:jc w:val="center"/>
              <w:rPr>
                <w:sz w:val="24"/>
              </w:rPr>
            </w:pPr>
            <w:r>
              <w:rPr>
                <w:spacing w:val="-2"/>
                <w:sz w:val="24"/>
              </w:rPr>
              <w:t>3.75%</w:t>
            </w:r>
          </w:p>
        </w:tc>
        <w:tc>
          <w:tcPr>
            <w:tcW w:w="1532" w:type="dxa"/>
          </w:tcPr>
          <w:p w14:paraId="4BEB9367" w14:textId="77777777" w:rsidR="00D873A2" w:rsidRDefault="00000000">
            <w:pPr>
              <w:pStyle w:val="TableParagraph"/>
              <w:spacing w:line="256" w:lineRule="exact"/>
              <w:ind w:left="16" w:right="107"/>
              <w:jc w:val="center"/>
              <w:rPr>
                <w:sz w:val="24"/>
              </w:rPr>
            </w:pPr>
            <w:r>
              <w:rPr>
                <w:spacing w:val="-2"/>
                <w:sz w:val="24"/>
              </w:rPr>
              <w:t>3.75%</w:t>
            </w:r>
          </w:p>
        </w:tc>
      </w:tr>
      <w:tr w:rsidR="00D873A2" w14:paraId="2B970B49" w14:textId="77777777">
        <w:trPr>
          <w:trHeight w:val="276"/>
        </w:trPr>
        <w:tc>
          <w:tcPr>
            <w:tcW w:w="3022" w:type="dxa"/>
          </w:tcPr>
          <w:p w14:paraId="5CDE7811" w14:textId="77777777" w:rsidR="00D873A2" w:rsidRDefault="00D873A2">
            <w:pPr>
              <w:pStyle w:val="TableParagraph"/>
              <w:rPr>
                <w:sz w:val="20"/>
              </w:rPr>
            </w:pPr>
          </w:p>
        </w:tc>
        <w:tc>
          <w:tcPr>
            <w:tcW w:w="2048" w:type="dxa"/>
          </w:tcPr>
          <w:p w14:paraId="5DB11936" w14:textId="77777777" w:rsidR="00D873A2" w:rsidRDefault="00000000">
            <w:pPr>
              <w:pStyle w:val="TableParagraph"/>
              <w:spacing w:line="256" w:lineRule="exact"/>
              <w:ind w:left="196" w:right="3"/>
              <w:jc w:val="center"/>
              <w:rPr>
                <w:sz w:val="24"/>
              </w:rPr>
            </w:pPr>
            <w:r>
              <w:rPr>
                <w:spacing w:val="-4"/>
                <w:sz w:val="24"/>
              </w:rPr>
              <w:t>2070</w:t>
            </w:r>
          </w:p>
        </w:tc>
        <w:tc>
          <w:tcPr>
            <w:tcW w:w="1551" w:type="dxa"/>
          </w:tcPr>
          <w:p w14:paraId="6E21222D" w14:textId="77777777" w:rsidR="00D873A2" w:rsidRDefault="00000000">
            <w:pPr>
              <w:pStyle w:val="TableParagraph"/>
              <w:spacing w:line="256" w:lineRule="exact"/>
              <w:ind w:left="139" w:right="30"/>
              <w:jc w:val="center"/>
              <w:rPr>
                <w:sz w:val="24"/>
              </w:rPr>
            </w:pPr>
            <w:r>
              <w:rPr>
                <w:spacing w:val="-2"/>
                <w:sz w:val="24"/>
              </w:rPr>
              <w:t>3.70%</w:t>
            </w:r>
          </w:p>
        </w:tc>
        <w:tc>
          <w:tcPr>
            <w:tcW w:w="1532" w:type="dxa"/>
          </w:tcPr>
          <w:p w14:paraId="08291854" w14:textId="77777777" w:rsidR="00D873A2" w:rsidRDefault="00000000">
            <w:pPr>
              <w:pStyle w:val="TableParagraph"/>
              <w:spacing w:line="256" w:lineRule="exact"/>
              <w:ind w:left="16" w:right="107"/>
              <w:jc w:val="center"/>
              <w:rPr>
                <w:sz w:val="24"/>
              </w:rPr>
            </w:pPr>
            <w:r>
              <w:rPr>
                <w:spacing w:val="-2"/>
                <w:sz w:val="24"/>
              </w:rPr>
              <w:t>3.70%</w:t>
            </w:r>
          </w:p>
        </w:tc>
      </w:tr>
      <w:tr w:rsidR="00D873A2" w14:paraId="07CBBD8E" w14:textId="77777777">
        <w:trPr>
          <w:trHeight w:val="276"/>
        </w:trPr>
        <w:tc>
          <w:tcPr>
            <w:tcW w:w="3022" w:type="dxa"/>
          </w:tcPr>
          <w:p w14:paraId="5C98AEE8" w14:textId="77777777" w:rsidR="00D873A2" w:rsidRDefault="00D873A2">
            <w:pPr>
              <w:pStyle w:val="TableParagraph"/>
              <w:rPr>
                <w:sz w:val="20"/>
              </w:rPr>
            </w:pPr>
          </w:p>
        </w:tc>
        <w:tc>
          <w:tcPr>
            <w:tcW w:w="2048" w:type="dxa"/>
          </w:tcPr>
          <w:p w14:paraId="687AEDBE" w14:textId="77777777" w:rsidR="00D873A2" w:rsidRDefault="00000000">
            <w:pPr>
              <w:pStyle w:val="TableParagraph"/>
              <w:spacing w:line="256" w:lineRule="exact"/>
              <w:ind w:left="196" w:right="3"/>
              <w:jc w:val="center"/>
              <w:rPr>
                <w:sz w:val="24"/>
              </w:rPr>
            </w:pPr>
            <w:r>
              <w:rPr>
                <w:spacing w:val="-4"/>
                <w:sz w:val="24"/>
              </w:rPr>
              <w:t>2071</w:t>
            </w:r>
          </w:p>
        </w:tc>
        <w:tc>
          <w:tcPr>
            <w:tcW w:w="1551" w:type="dxa"/>
          </w:tcPr>
          <w:p w14:paraId="4EFF8EB4" w14:textId="77777777" w:rsidR="00D873A2" w:rsidRDefault="00000000">
            <w:pPr>
              <w:pStyle w:val="TableParagraph"/>
              <w:spacing w:line="256" w:lineRule="exact"/>
              <w:ind w:left="139" w:right="30"/>
              <w:jc w:val="center"/>
              <w:rPr>
                <w:sz w:val="24"/>
              </w:rPr>
            </w:pPr>
            <w:r>
              <w:rPr>
                <w:spacing w:val="-2"/>
                <w:sz w:val="24"/>
              </w:rPr>
              <w:t>3.65%</w:t>
            </w:r>
          </w:p>
        </w:tc>
        <w:tc>
          <w:tcPr>
            <w:tcW w:w="1532" w:type="dxa"/>
          </w:tcPr>
          <w:p w14:paraId="3D1272D2" w14:textId="77777777" w:rsidR="00D873A2" w:rsidRDefault="00000000">
            <w:pPr>
              <w:pStyle w:val="TableParagraph"/>
              <w:spacing w:line="256" w:lineRule="exact"/>
              <w:ind w:left="16" w:right="107"/>
              <w:jc w:val="center"/>
              <w:rPr>
                <w:sz w:val="24"/>
              </w:rPr>
            </w:pPr>
            <w:r>
              <w:rPr>
                <w:spacing w:val="-2"/>
                <w:sz w:val="24"/>
              </w:rPr>
              <w:t>3.65%</w:t>
            </w:r>
          </w:p>
        </w:tc>
      </w:tr>
      <w:tr w:rsidR="00D873A2" w14:paraId="522652C8" w14:textId="77777777">
        <w:trPr>
          <w:trHeight w:val="275"/>
        </w:trPr>
        <w:tc>
          <w:tcPr>
            <w:tcW w:w="3022" w:type="dxa"/>
          </w:tcPr>
          <w:p w14:paraId="2E33AD34" w14:textId="77777777" w:rsidR="00D873A2" w:rsidRDefault="00D873A2">
            <w:pPr>
              <w:pStyle w:val="TableParagraph"/>
              <w:rPr>
                <w:sz w:val="20"/>
              </w:rPr>
            </w:pPr>
          </w:p>
        </w:tc>
        <w:tc>
          <w:tcPr>
            <w:tcW w:w="2048" w:type="dxa"/>
          </w:tcPr>
          <w:p w14:paraId="0F887BB6" w14:textId="77777777" w:rsidR="00D873A2" w:rsidRDefault="00000000">
            <w:pPr>
              <w:pStyle w:val="TableParagraph"/>
              <w:spacing w:line="256" w:lineRule="exact"/>
              <w:ind w:left="196" w:right="3"/>
              <w:jc w:val="center"/>
              <w:rPr>
                <w:sz w:val="24"/>
              </w:rPr>
            </w:pPr>
            <w:r>
              <w:rPr>
                <w:spacing w:val="-4"/>
                <w:sz w:val="24"/>
              </w:rPr>
              <w:t>2072</w:t>
            </w:r>
          </w:p>
        </w:tc>
        <w:tc>
          <w:tcPr>
            <w:tcW w:w="1551" w:type="dxa"/>
          </w:tcPr>
          <w:p w14:paraId="01FEA41A" w14:textId="77777777" w:rsidR="00D873A2" w:rsidRDefault="00000000">
            <w:pPr>
              <w:pStyle w:val="TableParagraph"/>
              <w:spacing w:line="256" w:lineRule="exact"/>
              <w:ind w:left="139" w:right="30"/>
              <w:jc w:val="center"/>
              <w:rPr>
                <w:sz w:val="24"/>
              </w:rPr>
            </w:pPr>
            <w:r>
              <w:rPr>
                <w:spacing w:val="-2"/>
                <w:sz w:val="24"/>
              </w:rPr>
              <w:t>3.60%</w:t>
            </w:r>
          </w:p>
        </w:tc>
        <w:tc>
          <w:tcPr>
            <w:tcW w:w="1532" w:type="dxa"/>
          </w:tcPr>
          <w:p w14:paraId="20EA28A7" w14:textId="77777777" w:rsidR="00D873A2" w:rsidRDefault="00000000">
            <w:pPr>
              <w:pStyle w:val="TableParagraph"/>
              <w:spacing w:line="256" w:lineRule="exact"/>
              <w:ind w:left="16" w:right="107"/>
              <w:jc w:val="center"/>
              <w:rPr>
                <w:sz w:val="24"/>
              </w:rPr>
            </w:pPr>
            <w:r>
              <w:rPr>
                <w:spacing w:val="-2"/>
                <w:sz w:val="24"/>
              </w:rPr>
              <w:t>3.60%</w:t>
            </w:r>
          </w:p>
        </w:tc>
      </w:tr>
      <w:tr w:rsidR="00D873A2" w14:paraId="1910A8C6" w14:textId="77777777">
        <w:trPr>
          <w:trHeight w:val="276"/>
        </w:trPr>
        <w:tc>
          <w:tcPr>
            <w:tcW w:w="3022" w:type="dxa"/>
          </w:tcPr>
          <w:p w14:paraId="23429168" w14:textId="77777777" w:rsidR="00D873A2" w:rsidRDefault="00D873A2">
            <w:pPr>
              <w:pStyle w:val="TableParagraph"/>
              <w:rPr>
                <w:sz w:val="20"/>
              </w:rPr>
            </w:pPr>
          </w:p>
        </w:tc>
        <w:tc>
          <w:tcPr>
            <w:tcW w:w="2048" w:type="dxa"/>
          </w:tcPr>
          <w:p w14:paraId="4BD118F3" w14:textId="77777777" w:rsidR="00D873A2" w:rsidRDefault="00000000">
            <w:pPr>
              <w:pStyle w:val="TableParagraph"/>
              <w:spacing w:line="256" w:lineRule="exact"/>
              <w:ind w:left="196" w:right="3"/>
              <w:jc w:val="center"/>
              <w:rPr>
                <w:sz w:val="24"/>
              </w:rPr>
            </w:pPr>
            <w:r>
              <w:rPr>
                <w:spacing w:val="-4"/>
                <w:sz w:val="24"/>
              </w:rPr>
              <w:t>2073</w:t>
            </w:r>
          </w:p>
        </w:tc>
        <w:tc>
          <w:tcPr>
            <w:tcW w:w="1551" w:type="dxa"/>
          </w:tcPr>
          <w:p w14:paraId="2FB6F7C6" w14:textId="77777777" w:rsidR="00D873A2" w:rsidRDefault="00000000">
            <w:pPr>
              <w:pStyle w:val="TableParagraph"/>
              <w:spacing w:line="256" w:lineRule="exact"/>
              <w:ind w:left="139" w:right="30"/>
              <w:jc w:val="center"/>
              <w:rPr>
                <w:sz w:val="24"/>
              </w:rPr>
            </w:pPr>
            <w:r>
              <w:rPr>
                <w:spacing w:val="-2"/>
                <w:sz w:val="24"/>
              </w:rPr>
              <w:t>3.55%</w:t>
            </w:r>
          </w:p>
        </w:tc>
        <w:tc>
          <w:tcPr>
            <w:tcW w:w="1532" w:type="dxa"/>
          </w:tcPr>
          <w:p w14:paraId="194C2413" w14:textId="77777777" w:rsidR="00D873A2" w:rsidRDefault="00000000">
            <w:pPr>
              <w:pStyle w:val="TableParagraph"/>
              <w:spacing w:line="256" w:lineRule="exact"/>
              <w:ind w:left="16" w:right="107"/>
              <w:jc w:val="center"/>
              <w:rPr>
                <w:sz w:val="24"/>
              </w:rPr>
            </w:pPr>
            <w:r>
              <w:rPr>
                <w:spacing w:val="-2"/>
                <w:sz w:val="24"/>
              </w:rPr>
              <w:t>3.55%</w:t>
            </w:r>
          </w:p>
        </w:tc>
      </w:tr>
      <w:tr w:rsidR="00D873A2" w14:paraId="1732F068" w14:textId="77777777">
        <w:trPr>
          <w:trHeight w:val="275"/>
        </w:trPr>
        <w:tc>
          <w:tcPr>
            <w:tcW w:w="3022" w:type="dxa"/>
          </w:tcPr>
          <w:p w14:paraId="2F276C6D" w14:textId="77777777" w:rsidR="00D873A2" w:rsidRDefault="00D873A2">
            <w:pPr>
              <w:pStyle w:val="TableParagraph"/>
              <w:rPr>
                <w:sz w:val="20"/>
              </w:rPr>
            </w:pPr>
          </w:p>
        </w:tc>
        <w:tc>
          <w:tcPr>
            <w:tcW w:w="2048" w:type="dxa"/>
          </w:tcPr>
          <w:p w14:paraId="167769CB" w14:textId="77777777" w:rsidR="00D873A2" w:rsidRDefault="00000000">
            <w:pPr>
              <w:pStyle w:val="TableParagraph"/>
              <w:spacing w:line="256" w:lineRule="exact"/>
              <w:ind w:left="196" w:right="3"/>
              <w:jc w:val="center"/>
              <w:rPr>
                <w:sz w:val="24"/>
              </w:rPr>
            </w:pPr>
            <w:r>
              <w:rPr>
                <w:spacing w:val="-4"/>
                <w:sz w:val="24"/>
              </w:rPr>
              <w:t>2074</w:t>
            </w:r>
          </w:p>
        </w:tc>
        <w:tc>
          <w:tcPr>
            <w:tcW w:w="1551" w:type="dxa"/>
          </w:tcPr>
          <w:p w14:paraId="7E223C33" w14:textId="77777777" w:rsidR="00D873A2" w:rsidRDefault="00000000">
            <w:pPr>
              <w:pStyle w:val="TableParagraph"/>
              <w:spacing w:line="256" w:lineRule="exact"/>
              <w:ind w:left="139" w:right="30"/>
              <w:jc w:val="center"/>
              <w:rPr>
                <w:sz w:val="24"/>
              </w:rPr>
            </w:pPr>
            <w:r>
              <w:rPr>
                <w:spacing w:val="-2"/>
                <w:sz w:val="24"/>
              </w:rPr>
              <w:t>3.50%</w:t>
            </w:r>
          </w:p>
        </w:tc>
        <w:tc>
          <w:tcPr>
            <w:tcW w:w="1532" w:type="dxa"/>
          </w:tcPr>
          <w:p w14:paraId="026C7E39" w14:textId="77777777" w:rsidR="00D873A2" w:rsidRDefault="00000000">
            <w:pPr>
              <w:pStyle w:val="TableParagraph"/>
              <w:spacing w:line="256" w:lineRule="exact"/>
              <w:ind w:left="16" w:right="107"/>
              <w:jc w:val="center"/>
              <w:rPr>
                <w:sz w:val="24"/>
              </w:rPr>
            </w:pPr>
            <w:r>
              <w:rPr>
                <w:spacing w:val="-2"/>
                <w:sz w:val="24"/>
              </w:rPr>
              <w:t>3.50%</w:t>
            </w:r>
          </w:p>
        </w:tc>
      </w:tr>
      <w:tr w:rsidR="00D873A2" w14:paraId="60AA8777" w14:textId="77777777">
        <w:trPr>
          <w:trHeight w:val="270"/>
        </w:trPr>
        <w:tc>
          <w:tcPr>
            <w:tcW w:w="3022" w:type="dxa"/>
          </w:tcPr>
          <w:p w14:paraId="183D72E5" w14:textId="77777777" w:rsidR="00D873A2" w:rsidRDefault="00D873A2">
            <w:pPr>
              <w:pStyle w:val="TableParagraph"/>
              <w:rPr>
                <w:sz w:val="20"/>
              </w:rPr>
            </w:pPr>
          </w:p>
        </w:tc>
        <w:tc>
          <w:tcPr>
            <w:tcW w:w="2048" w:type="dxa"/>
          </w:tcPr>
          <w:p w14:paraId="086D6CA6" w14:textId="77777777" w:rsidR="00D873A2" w:rsidRDefault="00000000">
            <w:pPr>
              <w:pStyle w:val="TableParagraph"/>
              <w:spacing w:line="251" w:lineRule="exact"/>
              <w:ind w:left="813"/>
              <w:rPr>
                <w:sz w:val="24"/>
              </w:rPr>
            </w:pPr>
            <w:r>
              <w:rPr>
                <w:spacing w:val="-2"/>
                <w:sz w:val="24"/>
              </w:rPr>
              <w:t>2075+</w:t>
            </w:r>
          </w:p>
        </w:tc>
        <w:tc>
          <w:tcPr>
            <w:tcW w:w="1551" w:type="dxa"/>
          </w:tcPr>
          <w:p w14:paraId="68EDCB48" w14:textId="77777777" w:rsidR="00D873A2" w:rsidRDefault="00000000">
            <w:pPr>
              <w:pStyle w:val="TableParagraph"/>
              <w:spacing w:line="251" w:lineRule="exact"/>
              <w:ind w:left="139" w:right="30"/>
              <w:jc w:val="center"/>
              <w:rPr>
                <w:sz w:val="24"/>
              </w:rPr>
            </w:pPr>
            <w:r>
              <w:rPr>
                <w:spacing w:val="-2"/>
                <w:sz w:val="24"/>
              </w:rPr>
              <w:t>3.45%</w:t>
            </w:r>
          </w:p>
        </w:tc>
        <w:tc>
          <w:tcPr>
            <w:tcW w:w="1532" w:type="dxa"/>
          </w:tcPr>
          <w:p w14:paraId="059C8517" w14:textId="77777777" w:rsidR="00D873A2" w:rsidRDefault="00000000">
            <w:pPr>
              <w:pStyle w:val="TableParagraph"/>
              <w:spacing w:line="251" w:lineRule="exact"/>
              <w:ind w:left="16" w:right="107"/>
              <w:jc w:val="center"/>
              <w:rPr>
                <w:sz w:val="24"/>
              </w:rPr>
            </w:pPr>
            <w:r>
              <w:rPr>
                <w:spacing w:val="-2"/>
                <w:sz w:val="24"/>
              </w:rPr>
              <w:t>3.45%</w:t>
            </w:r>
          </w:p>
        </w:tc>
      </w:tr>
    </w:tbl>
    <w:p w14:paraId="091BBE58" w14:textId="77777777" w:rsidR="00D873A2" w:rsidRDefault="00D873A2">
      <w:pPr>
        <w:pStyle w:val="BodyText"/>
        <w:spacing w:before="16"/>
      </w:pPr>
    </w:p>
    <w:p w14:paraId="0861EED8" w14:textId="77777777" w:rsidR="00D873A2" w:rsidRDefault="00000000">
      <w:pPr>
        <w:pStyle w:val="BodyText"/>
        <w:ind w:left="3832" w:right="318"/>
        <w:jc w:val="both"/>
      </w:pPr>
      <w:r>
        <w:t>The above rates reflect actual premium increases and recent healthcare trend rate surveys, blended with the long-term rates from the Getzen model published by the Society of Actuaries.</w:t>
      </w:r>
    </w:p>
    <w:p w14:paraId="301482C7" w14:textId="77777777" w:rsidR="00D873A2" w:rsidRDefault="00000000">
      <w:pPr>
        <w:pStyle w:val="BodyText"/>
        <w:spacing w:before="42"/>
        <w:rPr>
          <w:sz w:val="20"/>
        </w:rPr>
      </w:pPr>
      <w:r>
        <w:rPr>
          <w:noProof/>
        </w:rPr>
        <mc:AlternateContent>
          <mc:Choice Requires="wps">
            <w:drawing>
              <wp:anchor distT="0" distB="0" distL="0" distR="0" simplePos="0" relativeHeight="487843840" behindDoc="1" locked="0" layoutInCell="1" allowOverlap="1" wp14:anchorId="4D76D13A" wp14:editId="73092BDA">
                <wp:simplePos x="0" y="0"/>
                <wp:positionH relativeFrom="page">
                  <wp:posOffset>896416</wp:posOffset>
                </wp:positionH>
                <wp:positionV relativeFrom="paragraph">
                  <wp:posOffset>188316</wp:posOffset>
                </wp:positionV>
                <wp:extent cx="5981065" cy="6350"/>
                <wp:effectExtent l="0" t="0" r="0" b="0"/>
                <wp:wrapTopAndBottom/>
                <wp:docPr id="1904" name="Graphic 1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40D601A" id="Graphic 1904" o:spid="_x0000_s1026" alt="&quot;&quot;" style="position:absolute;margin-left:70.6pt;margin-top:14.85pt;width:470.95pt;height:.5pt;z-index:-154726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" path="m5981065,l,,,6095r5981065,l5981065,xe" fillcolor="#bebebe" stroked="f">
                <v:path arrowok="t"/>
                <w10:wrap type="topAndBottom" anchorx="page"/>
              </v:shape>
            </w:pict>
          </mc:Fallback>
        </mc:AlternateContent>
      </w:r>
    </w:p>
    <w:p w14:paraId="1DE9C983" w14:textId="77777777" w:rsidR="00D873A2" w:rsidRDefault="00000000">
      <w:pPr>
        <w:pStyle w:val="BodyText"/>
        <w:tabs>
          <w:tab w:val="left" w:pos="3920"/>
        </w:tabs>
        <w:spacing w:before="275"/>
        <w:ind w:left="860"/>
        <w:jc w:val="both"/>
      </w:pPr>
      <w:r>
        <w:rPr>
          <w:u w:val="single"/>
        </w:rPr>
        <w:t>Medical</w:t>
      </w:r>
      <w:r>
        <w:rPr>
          <w:spacing w:val="-4"/>
          <w:u w:val="single"/>
        </w:rPr>
        <w:t xml:space="preserve"> </w:t>
      </w:r>
      <w:r>
        <w:rPr>
          <w:u w:val="single"/>
        </w:rPr>
        <w:t>Aging</w:t>
      </w:r>
      <w:r>
        <w:rPr>
          <w:spacing w:val="-2"/>
          <w:u w:val="single"/>
        </w:rPr>
        <w:t xml:space="preserve"> Factors</w:t>
      </w:r>
      <w:r>
        <w:tab/>
        <w:t>Developed</w:t>
      </w:r>
      <w:r>
        <w:rPr>
          <w:spacing w:val="49"/>
        </w:rPr>
        <w:t xml:space="preserve"> </w:t>
      </w:r>
      <w:r>
        <w:t>based</w:t>
      </w:r>
      <w:r>
        <w:rPr>
          <w:spacing w:val="52"/>
        </w:rPr>
        <w:t xml:space="preserve"> </w:t>
      </w:r>
      <w:r>
        <w:t>on</w:t>
      </w:r>
      <w:r>
        <w:rPr>
          <w:spacing w:val="52"/>
        </w:rPr>
        <w:t xml:space="preserve"> </w:t>
      </w:r>
      <w:r>
        <w:t>a</w:t>
      </w:r>
      <w:r>
        <w:rPr>
          <w:spacing w:val="52"/>
        </w:rPr>
        <w:t xml:space="preserve"> </w:t>
      </w:r>
      <w:r>
        <w:t>study</w:t>
      </w:r>
      <w:r>
        <w:rPr>
          <w:spacing w:val="53"/>
        </w:rPr>
        <w:t xml:space="preserve"> </w:t>
      </w:r>
      <w:r>
        <w:t>performed</w:t>
      </w:r>
      <w:r>
        <w:rPr>
          <w:spacing w:val="51"/>
        </w:rPr>
        <w:t xml:space="preserve"> </w:t>
      </w:r>
      <w:r>
        <w:t>by</w:t>
      </w:r>
      <w:r>
        <w:rPr>
          <w:spacing w:val="52"/>
        </w:rPr>
        <w:t xml:space="preserve"> </w:t>
      </w:r>
      <w:r>
        <w:t>Dale</w:t>
      </w:r>
      <w:r>
        <w:rPr>
          <w:spacing w:val="52"/>
        </w:rPr>
        <w:t xml:space="preserve"> </w:t>
      </w:r>
      <w:r>
        <w:t>Yamamoto</w:t>
      </w:r>
      <w:r>
        <w:rPr>
          <w:spacing w:val="53"/>
        </w:rPr>
        <w:t xml:space="preserve"> </w:t>
      </w:r>
      <w:r>
        <w:t>for</w:t>
      </w:r>
      <w:r>
        <w:rPr>
          <w:spacing w:val="51"/>
        </w:rPr>
        <w:t xml:space="preserve"> </w:t>
      </w:r>
      <w:r>
        <w:rPr>
          <w:spacing w:val="-5"/>
        </w:rPr>
        <w:t>the</w:t>
      </w:r>
    </w:p>
    <w:p w14:paraId="2CE4696D" w14:textId="77777777" w:rsidR="00D873A2" w:rsidRDefault="00000000">
      <w:pPr>
        <w:pStyle w:val="BodyText"/>
        <w:ind w:left="3921" w:right="231"/>
        <w:jc w:val="both"/>
      </w:pPr>
      <w:r>
        <w:t>Society</w:t>
      </w:r>
      <w:r>
        <w:rPr>
          <w:spacing w:val="-3"/>
        </w:rPr>
        <w:t xml:space="preserve"> </w:t>
      </w:r>
      <w:r>
        <w:t>of</w:t>
      </w:r>
      <w:r>
        <w:rPr>
          <w:spacing w:val="-4"/>
        </w:rPr>
        <w:t xml:space="preserve"> </w:t>
      </w:r>
      <w:r>
        <w:t>Actuaries.</w:t>
      </w:r>
      <w:r>
        <w:rPr>
          <w:spacing w:val="-3"/>
        </w:rPr>
        <w:t xml:space="preserve"> </w:t>
      </w:r>
      <w:r>
        <w:t>Used</w:t>
      </w:r>
      <w:r>
        <w:rPr>
          <w:spacing w:val="-3"/>
        </w:rPr>
        <w:t xml:space="preserve"> </w:t>
      </w:r>
      <w:r>
        <w:t>to</w:t>
      </w:r>
      <w:r>
        <w:rPr>
          <w:spacing w:val="-3"/>
        </w:rPr>
        <w:t xml:space="preserve"> </w:t>
      </w:r>
      <w:r>
        <w:t>measure</w:t>
      </w:r>
      <w:r>
        <w:rPr>
          <w:spacing w:val="-5"/>
        </w:rPr>
        <w:t xml:space="preserve"> </w:t>
      </w:r>
      <w:r>
        <w:t>the</w:t>
      </w:r>
      <w:r>
        <w:rPr>
          <w:spacing w:val="-4"/>
        </w:rPr>
        <w:t xml:space="preserve"> </w:t>
      </w:r>
      <w:r>
        <w:t>annual</w:t>
      </w:r>
      <w:r>
        <w:rPr>
          <w:spacing w:val="-3"/>
        </w:rPr>
        <w:t xml:space="preserve"> </w:t>
      </w:r>
      <w:r>
        <w:t>increases</w:t>
      </w:r>
      <w:r>
        <w:rPr>
          <w:spacing w:val="-4"/>
        </w:rPr>
        <w:t xml:space="preserve"> </w:t>
      </w:r>
      <w:r>
        <w:t>in</w:t>
      </w:r>
      <w:r>
        <w:rPr>
          <w:spacing w:val="-3"/>
        </w:rPr>
        <w:t xml:space="preserve"> </w:t>
      </w:r>
      <w:r>
        <w:t>per</w:t>
      </w:r>
      <w:r>
        <w:rPr>
          <w:spacing w:val="-2"/>
        </w:rPr>
        <w:t xml:space="preserve"> </w:t>
      </w:r>
      <w:r>
        <w:t>capita claim</w:t>
      </w:r>
      <w:r>
        <w:rPr>
          <w:spacing w:val="-4"/>
        </w:rPr>
        <w:t xml:space="preserve"> </w:t>
      </w:r>
      <w:r>
        <w:t>costs</w:t>
      </w:r>
      <w:r>
        <w:rPr>
          <w:spacing w:val="-5"/>
        </w:rPr>
        <w:t xml:space="preserve"> </w:t>
      </w:r>
      <w:r>
        <w:t>for</w:t>
      </w:r>
      <w:r>
        <w:rPr>
          <w:spacing w:val="-5"/>
        </w:rPr>
        <w:t xml:space="preserve"> </w:t>
      </w:r>
      <w:r>
        <w:t>each</w:t>
      </w:r>
      <w:r>
        <w:rPr>
          <w:spacing w:val="-4"/>
        </w:rPr>
        <w:t xml:space="preserve"> </w:t>
      </w:r>
      <w:r>
        <w:t>age</w:t>
      </w:r>
      <w:r>
        <w:rPr>
          <w:spacing w:val="-5"/>
        </w:rPr>
        <w:t xml:space="preserve"> </w:t>
      </w:r>
      <w:r>
        <w:t>and</w:t>
      </w:r>
      <w:r>
        <w:rPr>
          <w:spacing w:val="-4"/>
        </w:rPr>
        <w:t xml:space="preserve"> </w:t>
      </w:r>
      <w:r>
        <w:t>relative</w:t>
      </w:r>
      <w:r>
        <w:rPr>
          <w:spacing w:val="-4"/>
        </w:rPr>
        <w:t xml:space="preserve"> </w:t>
      </w:r>
      <w:r>
        <w:t>cost</w:t>
      </w:r>
      <w:r>
        <w:rPr>
          <w:spacing w:val="-4"/>
        </w:rPr>
        <w:t xml:space="preserve"> </w:t>
      </w:r>
      <w:r>
        <w:t>by</w:t>
      </w:r>
      <w:r>
        <w:rPr>
          <w:spacing w:val="-4"/>
        </w:rPr>
        <w:t xml:space="preserve"> </w:t>
      </w:r>
      <w:r>
        <w:t>gender.</w:t>
      </w:r>
      <w:r>
        <w:rPr>
          <w:spacing w:val="-4"/>
        </w:rPr>
        <w:t xml:space="preserve"> </w:t>
      </w:r>
      <w:r>
        <w:t>See</w:t>
      </w:r>
      <w:r>
        <w:rPr>
          <w:spacing w:val="-6"/>
        </w:rPr>
        <w:t xml:space="preserve"> </w:t>
      </w:r>
      <w:r>
        <w:t>the</w:t>
      </w:r>
      <w:r>
        <w:rPr>
          <w:spacing w:val="-4"/>
        </w:rPr>
        <w:t xml:space="preserve"> </w:t>
      </w:r>
      <w:r>
        <w:t>SOA</w:t>
      </w:r>
      <w:r>
        <w:rPr>
          <w:spacing w:val="-5"/>
        </w:rPr>
        <w:t xml:space="preserve"> </w:t>
      </w:r>
      <w:r>
        <w:t>report titled “Health Care Costs – From Birth to Death” for more details.</w:t>
      </w:r>
    </w:p>
    <w:p w14:paraId="51AD5556" w14:textId="77777777" w:rsidR="00D873A2" w:rsidRDefault="00000000">
      <w:pPr>
        <w:pStyle w:val="BodyText"/>
        <w:spacing w:before="45"/>
        <w:rPr>
          <w:sz w:val="20"/>
        </w:rPr>
      </w:pPr>
      <w:r>
        <w:rPr>
          <w:noProof/>
        </w:rPr>
        <mc:AlternateContent>
          <mc:Choice Requires="wps">
            <w:drawing>
              <wp:anchor distT="0" distB="0" distL="0" distR="0" simplePos="0" relativeHeight="487844352" behindDoc="1" locked="0" layoutInCell="1" allowOverlap="1" wp14:anchorId="1C4FCBC1" wp14:editId="69D10D39">
                <wp:simplePos x="0" y="0"/>
                <wp:positionH relativeFrom="page">
                  <wp:posOffset>896416</wp:posOffset>
                </wp:positionH>
                <wp:positionV relativeFrom="paragraph">
                  <wp:posOffset>190051</wp:posOffset>
                </wp:positionV>
                <wp:extent cx="5981065" cy="6350"/>
                <wp:effectExtent l="0" t="0" r="0" b="0"/>
                <wp:wrapTopAndBottom/>
                <wp:docPr id="1905" name="Graphic 1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3948185" id="Graphic 1905" o:spid="_x0000_s1026" alt="&quot;&quot;" style="position:absolute;margin-left:70.6pt;margin-top:14.95pt;width:470.95pt;height:.5pt;z-index:-154721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" path="m5981065,l,,,6096r5981065,l5981065,xe" fillcolor="#bebebe" stroked="f">
                <v:path arrowok="t"/>
                <w10:wrap type="topAndBottom" anchorx="page"/>
              </v:shape>
            </w:pict>
          </mc:Fallback>
        </mc:AlternateContent>
      </w:r>
    </w:p>
    <w:p w14:paraId="01AF9CD0" w14:textId="77777777" w:rsidR="00D873A2" w:rsidRDefault="00000000">
      <w:pPr>
        <w:pStyle w:val="BodyText"/>
        <w:tabs>
          <w:tab w:val="left" w:pos="3920"/>
        </w:tabs>
        <w:spacing w:before="275"/>
        <w:ind w:left="860"/>
      </w:pPr>
      <w:r>
        <w:rPr>
          <w:u w:val="single"/>
        </w:rPr>
        <w:t>Funding</w:t>
      </w:r>
      <w:r>
        <w:rPr>
          <w:spacing w:val="-5"/>
          <w:u w:val="single"/>
        </w:rPr>
        <w:t xml:space="preserve"> </w:t>
      </w:r>
      <w:r>
        <w:rPr>
          <w:spacing w:val="-2"/>
          <w:u w:val="single"/>
        </w:rPr>
        <w:t>Method</w:t>
      </w:r>
      <w:r>
        <w:tab/>
        <w:t>Entry</w:t>
      </w:r>
      <w:r>
        <w:rPr>
          <w:spacing w:val="-4"/>
        </w:rPr>
        <w:t xml:space="preserve"> </w:t>
      </w:r>
      <w:r>
        <w:t>Age</w:t>
      </w:r>
      <w:r>
        <w:rPr>
          <w:spacing w:val="-3"/>
        </w:rPr>
        <w:t xml:space="preserve"> </w:t>
      </w:r>
      <w:r>
        <w:t>Cost</w:t>
      </w:r>
      <w:r>
        <w:rPr>
          <w:spacing w:val="-2"/>
        </w:rPr>
        <w:t xml:space="preserve"> </w:t>
      </w:r>
      <w:r>
        <w:t>Method</w:t>
      </w:r>
      <w:r>
        <w:rPr>
          <w:spacing w:val="-1"/>
        </w:rPr>
        <w:t xml:space="preserve"> </w:t>
      </w:r>
      <w:r>
        <w:t>(Level Percentage</w:t>
      </w:r>
      <w:r>
        <w:rPr>
          <w:spacing w:val="-3"/>
        </w:rPr>
        <w:t xml:space="preserve"> </w:t>
      </w:r>
      <w:r>
        <w:t>of</w:t>
      </w:r>
      <w:r>
        <w:rPr>
          <w:spacing w:val="-1"/>
        </w:rPr>
        <w:t xml:space="preserve"> </w:t>
      </w:r>
      <w:r>
        <w:rPr>
          <w:spacing w:val="-2"/>
        </w:rPr>
        <w:t>Pay).</w:t>
      </w:r>
    </w:p>
    <w:p w14:paraId="491F7F80" w14:textId="77777777" w:rsidR="00D873A2" w:rsidRDefault="00D873A2">
      <w:pPr>
        <w:sectPr w:rsidR="00D873A2">
          <w:pgSz w:w="12240" w:h="15840"/>
          <w:pgMar w:top="1460" w:right="580" w:bottom="860" w:left="580" w:header="721" w:footer="678" w:gutter="0"/>
          <w:cols w:space="720"/>
        </w:sectPr>
      </w:pPr>
    </w:p>
    <w:p w14:paraId="586B2439" w14:textId="77777777" w:rsidR="00D873A2" w:rsidRDefault="00000000">
      <w:pPr>
        <w:spacing w:before="80"/>
        <w:ind w:left="2373" w:right="2374"/>
        <w:jc w:val="center"/>
        <w:rPr>
          <w:b/>
          <w:sz w:val="24"/>
        </w:rPr>
      </w:pPr>
      <w:r>
        <w:rPr>
          <w:b/>
          <w:sz w:val="24"/>
        </w:rPr>
        <w:lastRenderedPageBreak/>
        <w:t>DISCUSSION</w:t>
      </w:r>
      <w:r>
        <w:rPr>
          <w:b/>
          <w:spacing w:val="-6"/>
          <w:sz w:val="24"/>
        </w:rPr>
        <w:t xml:space="preserve"> </w:t>
      </w:r>
      <w:r>
        <w:rPr>
          <w:b/>
          <w:sz w:val="24"/>
        </w:rPr>
        <w:t>OF</w:t>
      </w:r>
      <w:r>
        <w:rPr>
          <w:b/>
          <w:spacing w:val="-4"/>
          <w:sz w:val="24"/>
        </w:rPr>
        <w:t xml:space="preserve"> </w:t>
      </w:r>
      <w:r>
        <w:rPr>
          <w:b/>
          <w:sz w:val="24"/>
        </w:rPr>
        <w:t>CENSUS</w:t>
      </w:r>
      <w:r>
        <w:rPr>
          <w:b/>
          <w:spacing w:val="-4"/>
          <w:sz w:val="24"/>
        </w:rPr>
        <w:t xml:space="preserve"> </w:t>
      </w:r>
      <w:r>
        <w:rPr>
          <w:b/>
          <w:sz w:val="24"/>
        </w:rPr>
        <w:t>DATA</w:t>
      </w:r>
      <w:r>
        <w:rPr>
          <w:b/>
          <w:spacing w:val="-4"/>
          <w:sz w:val="24"/>
        </w:rPr>
        <w:t xml:space="preserve"> </w:t>
      </w:r>
      <w:r>
        <w:rPr>
          <w:b/>
          <w:sz w:val="24"/>
        </w:rPr>
        <w:t>AND</w:t>
      </w:r>
      <w:r>
        <w:rPr>
          <w:b/>
          <w:spacing w:val="-3"/>
          <w:sz w:val="24"/>
        </w:rPr>
        <w:t xml:space="preserve"> </w:t>
      </w:r>
      <w:r>
        <w:rPr>
          <w:b/>
          <w:spacing w:val="-2"/>
          <w:sz w:val="24"/>
        </w:rPr>
        <w:t>ASSUMPTIONS</w:t>
      </w:r>
    </w:p>
    <w:p w14:paraId="21597D92" w14:textId="77777777" w:rsidR="00D873A2" w:rsidRDefault="00D873A2">
      <w:pPr>
        <w:pStyle w:val="BodyText"/>
        <w:spacing w:before="81"/>
        <w:rPr>
          <w:b/>
        </w:rPr>
      </w:pPr>
    </w:p>
    <w:p w14:paraId="0132FBDF" w14:textId="77777777" w:rsidR="00D873A2" w:rsidRDefault="00000000">
      <w:pPr>
        <w:pStyle w:val="ListParagraph"/>
        <w:numPr>
          <w:ilvl w:val="0"/>
          <w:numId w:val="1"/>
        </w:numPr>
        <w:tabs>
          <w:tab w:val="left" w:pos="1580"/>
        </w:tabs>
        <w:spacing w:line="276" w:lineRule="auto"/>
        <w:ind w:right="856"/>
        <w:jc w:val="both"/>
        <w:rPr>
          <w:sz w:val="24"/>
        </w:rPr>
      </w:pPr>
      <w:r>
        <w:rPr>
          <w:sz w:val="24"/>
        </w:rPr>
        <w:t>Census</w:t>
      </w:r>
      <w:r>
        <w:rPr>
          <w:spacing w:val="-2"/>
          <w:sz w:val="24"/>
        </w:rPr>
        <w:t xml:space="preserve"> </w:t>
      </w:r>
      <w:r>
        <w:rPr>
          <w:sz w:val="24"/>
        </w:rPr>
        <w:t>Data</w:t>
      </w:r>
      <w:r>
        <w:rPr>
          <w:spacing w:val="-2"/>
          <w:sz w:val="24"/>
        </w:rPr>
        <w:t xml:space="preserve"> </w:t>
      </w:r>
      <w:r>
        <w:rPr>
          <w:sz w:val="24"/>
        </w:rPr>
        <w:t>–</w:t>
      </w:r>
      <w:r>
        <w:rPr>
          <w:spacing w:val="-2"/>
          <w:sz w:val="24"/>
        </w:rPr>
        <w:t xml:space="preserve"> </w:t>
      </w:r>
      <w:r>
        <w:rPr>
          <w:sz w:val="24"/>
        </w:rPr>
        <w:t>We</w:t>
      </w:r>
      <w:r>
        <w:rPr>
          <w:spacing w:val="-2"/>
          <w:sz w:val="24"/>
        </w:rPr>
        <w:t xml:space="preserve"> </w:t>
      </w:r>
      <w:r>
        <w:rPr>
          <w:sz w:val="24"/>
        </w:rPr>
        <w:t>received</w:t>
      </w:r>
      <w:r>
        <w:rPr>
          <w:spacing w:val="-1"/>
          <w:sz w:val="24"/>
        </w:rPr>
        <w:t xml:space="preserve"> </w:t>
      </w:r>
      <w:r>
        <w:rPr>
          <w:sz w:val="24"/>
        </w:rPr>
        <w:t>July</w:t>
      </w:r>
      <w:r>
        <w:rPr>
          <w:spacing w:val="-2"/>
          <w:sz w:val="24"/>
        </w:rPr>
        <w:t xml:space="preserve"> </w:t>
      </w:r>
      <w:r>
        <w:rPr>
          <w:sz w:val="24"/>
        </w:rPr>
        <w:t>1,</w:t>
      </w:r>
      <w:r>
        <w:rPr>
          <w:spacing w:val="-2"/>
          <w:sz w:val="24"/>
        </w:rPr>
        <w:t xml:space="preserve"> </w:t>
      </w:r>
      <w:proofErr w:type="gramStart"/>
      <w:r>
        <w:rPr>
          <w:sz w:val="24"/>
        </w:rPr>
        <w:t>2024</w:t>
      </w:r>
      <w:proofErr w:type="gramEnd"/>
      <w:r>
        <w:rPr>
          <w:spacing w:val="-1"/>
          <w:sz w:val="24"/>
        </w:rPr>
        <w:t xml:space="preserve"> </w:t>
      </w:r>
      <w:r>
        <w:rPr>
          <w:sz w:val="24"/>
        </w:rPr>
        <w:t>census</w:t>
      </w:r>
      <w:r>
        <w:rPr>
          <w:spacing w:val="-2"/>
          <w:sz w:val="24"/>
        </w:rPr>
        <w:t xml:space="preserve"> </w:t>
      </w:r>
      <w:r>
        <w:rPr>
          <w:sz w:val="24"/>
        </w:rPr>
        <w:t>data</w:t>
      </w:r>
      <w:r>
        <w:rPr>
          <w:spacing w:val="-2"/>
          <w:sz w:val="24"/>
        </w:rPr>
        <w:t xml:space="preserve"> </w:t>
      </w:r>
      <w:r>
        <w:rPr>
          <w:sz w:val="24"/>
        </w:rPr>
        <w:t>from TMFPD</w:t>
      </w:r>
      <w:r>
        <w:rPr>
          <w:spacing w:val="-2"/>
          <w:sz w:val="24"/>
        </w:rPr>
        <w:t xml:space="preserve"> </w:t>
      </w:r>
      <w:r>
        <w:rPr>
          <w:sz w:val="24"/>
        </w:rPr>
        <w:t>personnel.</w:t>
      </w:r>
      <w:r>
        <w:rPr>
          <w:spacing w:val="-2"/>
          <w:sz w:val="24"/>
        </w:rPr>
        <w:t xml:space="preserve"> </w:t>
      </w:r>
      <w:r>
        <w:rPr>
          <w:sz w:val="24"/>
        </w:rPr>
        <w:t>We</w:t>
      </w:r>
      <w:r>
        <w:rPr>
          <w:spacing w:val="-2"/>
          <w:sz w:val="24"/>
        </w:rPr>
        <w:t xml:space="preserve"> </w:t>
      </w:r>
      <w:r>
        <w:rPr>
          <w:sz w:val="24"/>
        </w:rPr>
        <w:t>did</w:t>
      </w:r>
      <w:r>
        <w:rPr>
          <w:spacing w:val="-2"/>
          <w:sz w:val="24"/>
        </w:rPr>
        <w:t xml:space="preserve"> </w:t>
      </w:r>
      <w:r>
        <w:rPr>
          <w:sz w:val="24"/>
        </w:rPr>
        <w:t>not perform an audit of the</w:t>
      </w:r>
      <w:r>
        <w:rPr>
          <w:spacing w:val="-1"/>
          <w:sz w:val="24"/>
        </w:rPr>
        <w:t xml:space="preserve"> </w:t>
      </w:r>
      <w:r>
        <w:rPr>
          <w:sz w:val="24"/>
        </w:rPr>
        <w:t>data. We</w:t>
      </w:r>
      <w:r>
        <w:rPr>
          <w:spacing w:val="-1"/>
          <w:sz w:val="24"/>
        </w:rPr>
        <w:t xml:space="preserve"> </w:t>
      </w:r>
      <w:r>
        <w:rPr>
          <w:sz w:val="24"/>
        </w:rPr>
        <w:t>did review</w:t>
      </w:r>
      <w:r>
        <w:rPr>
          <w:spacing w:val="-1"/>
          <w:sz w:val="24"/>
        </w:rPr>
        <w:t xml:space="preserve"> </w:t>
      </w:r>
      <w:r>
        <w:rPr>
          <w:sz w:val="24"/>
        </w:rPr>
        <w:t xml:space="preserve">the information provided for consistency and </w:t>
      </w:r>
      <w:r>
        <w:rPr>
          <w:spacing w:val="-2"/>
          <w:sz w:val="24"/>
        </w:rPr>
        <w:t>reasonableness.</w:t>
      </w:r>
    </w:p>
    <w:p w14:paraId="1BF54579" w14:textId="77777777" w:rsidR="00D873A2" w:rsidRDefault="00D873A2">
      <w:pPr>
        <w:pStyle w:val="BodyText"/>
        <w:spacing w:before="41"/>
      </w:pPr>
    </w:p>
    <w:p w14:paraId="2B76F3EC" w14:textId="77777777" w:rsidR="00D873A2" w:rsidRDefault="00000000">
      <w:pPr>
        <w:pStyle w:val="ListParagraph"/>
        <w:numPr>
          <w:ilvl w:val="0"/>
          <w:numId w:val="1"/>
        </w:numPr>
        <w:tabs>
          <w:tab w:val="left" w:pos="1580"/>
        </w:tabs>
        <w:spacing w:before="1" w:line="276" w:lineRule="auto"/>
        <w:ind w:right="861"/>
        <w:jc w:val="both"/>
        <w:rPr>
          <w:sz w:val="24"/>
        </w:rPr>
      </w:pPr>
      <w:r>
        <w:rPr>
          <w:sz w:val="24"/>
        </w:rPr>
        <w:t>Health</w:t>
      </w:r>
      <w:r>
        <w:rPr>
          <w:spacing w:val="-15"/>
          <w:sz w:val="24"/>
        </w:rPr>
        <w:t xml:space="preserve"> </w:t>
      </w:r>
      <w:r>
        <w:rPr>
          <w:sz w:val="24"/>
        </w:rPr>
        <w:t>Premiums</w:t>
      </w:r>
      <w:r>
        <w:rPr>
          <w:spacing w:val="-15"/>
          <w:sz w:val="24"/>
        </w:rPr>
        <w:t xml:space="preserve"> </w:t>
      </w:r>
      <w:r>
        <w:rPr>
          <w:sz w:val="24"/>
        </w:rPr>
        <w:t>and</w:t>
      </w:r>
      <w:r>
        <w:rPr>
          <w:spacing w:val="-15"/>
          <w:sz w:val="24"/>
        </w:rPr>
        <w:t xml:space="preserve"> </w:t>
      </w:r>
      <w:r>
        <w:rPr>
          <w:sz w:val="24"/>
        </w:rPr>
        <w:t>Enrollment</w:t>
      </w:r>
      <w:r>
        <w:rPr>
          <w:spacing w:val="-15"/>
          <w:sz w:val="24"/>
        </w:rPr>
        <w:t xml:space="preserve"> </w:t>
      </w:r>
      <w:r>
        <w:rPr>
          <w:sz w:val="24"/>
        </w:rPr>
        <w:t>Data</w:t>
      </w:r>
      <w:r>
        <w:rPr>
          <w:spacing w:val="-15"/>
          <w:sz w:val="24"/>
        </w:rPr>
        <w:t xml:space="preserve"> </w:t>
      </w:r>
      <w:r>
        <w:rPr>
          <w:sz w:val="24"/>
        </w:rPr>
        <w:t>–</w:t>
      </w:r>
      <w:r>
        <w:rPr>
          <w:spacing w:val="-15"/>
          <w:sz w:val="24"/>
        </w:rPr>
        <w:t xml:space="preserve"> </w:t>
      </w:r>
      <w:r>
        <w:rPr>
          <w:sz w:val="24"/>
        </w:rPr>
        <w:t>TMFPD’s</w:t>
      </w:r>
      <w:r>
        <w:rPr>
          <w:spacing w:val="-15"/>
          <w:sz w:val="24"/>
        </w:rPr>
        <w:t xml:space="preserve"> </w:t>
      </w:r>
      <w:r>
        <w:rPr>
          <w:sz w:val="24"/>
        </w:rPr>
        <w:t>personnel</w:t>
      </w:r>
      <w:r>
        <w:rPr>
          <w:spacing w:val="-15"/>
          <w:sz w:val="24"/>
        </w:rPr>
        <w:t xml:space="preserve"> </w:t>
      </w:r>
      <w:r>
        <w:rPr>
          <w:sz w:val="24"/>
        </w:rPr>
        <w:t>office</w:t>
      </w:r>
      <w:r>
        <w:rPr>
          <w:spacing w:val="-15"/>
          <w:sz w:val="24"/>
        </w:rPr>
        <w:t xml:space="preserve"> </w:t>
      </w:r>
      <w:r>
        <w:rPr>
          <w:sz w:val="24"/>
        </w:rPr>
        <w:t>provided</w:t>
      </w:r>
      <w:r>
        <w:rPr>
          <w:spacing w:val="-15"/>
          <w:sz w:val="24"/>
        </w:rPr>
        <w:t xml:space="preserve"> </w:t>
      </w:r>
      <w:r>
        <w:rPr>
          <w:sz w:val="24"/>
        </w:rPr>
        <w:t>medical</w:t>
      </w:r>
      <w:r>
        <w:rPr>
          <w:spacing w:val="-15"/>
          <w:sz w:val="24"/>
        </w:rPr>
        <w:t xml:space="preserve"> </w:t>
      </w:r>
      <w:r>
        <w:rPr>
          <w:sz w:val="24"/>
        </w:rPr>
        <w:t>plan cost information for fiscal year 2024.</w:t>
      </w:r>
    </w:p>
    <w:p w14:paraId="0D787639" w14:textId="77777777" w:rsidR="00D873A2" w:rsidRDefault="00D873A2">
      <w:pPr>
        <w:pStyle w:val="BodyText"/>
        <w:spacing w:before="42"/>
      </w:pPr>
    </w:p>
    <w:p w14:paraId="615C1D7E" w14:textId="77777777" w:rsidR="00D873A2" w:rsidRDefault="00000000">
      <w:pPr>
        <w:pStyle w:val="ListParagraph"/>
        <w:numPr>
          <w:ilvl w:val="0"/>
          <w:numId w:val="1"/>
        </w:numPr>
        <w:tabs>
          <w:tab w:val="left" w:pos="1579"/>
        </w:tabs>
        <w:ind w:left="1579" w:hanging="359"/>
        <w:jc w:val="both"/>
        <w:rPr>
          <w:sz w:val="24"/>
        </w:rPr>
      </w:pPr>
      <w:r>
        <w:rPr>
          <w:sz w:val="24"/>
        </w:rPr>
        <w:t>Actuarial</w:t>
      </w:r>
      <w:r>
        <w:rPr>
          <w:spacing w:val="-5"/>
          <w:sz w:val="24"/>
        </w:rPr>
        <w:t xml:space="preserve"> </w:t>
      </w:r>
      <w:r>
        <w:rPr>
          <w:sz w:val="24"/>
        </w:rPr>
        <w:t>Assumptions</w:t>
      </w:r>
      <w:r>
        <w:rPr>
          <w:spacing w:val="-5"/>
          <w:sz w:val="24"/>
        </w:rPr>
        <w:t xml:space="preserve"> </w:t>
      </w:r>
      <w:r>
        <w:rPr>
          <w:sz w:val="24"/>
        </w:rPr>
        <w:t>and</w:t>
      </w:r>
      <w:r>
        <w:rPr>
          <w:spacing w:val="-4"/>
          <w:sz w:val="24"/>
        </w:rPr>
        <w:t xml:space="preserve"> </w:t>
      </w:r>
      <w:r>
        <w:rPr>
          <w:sz w:val="24"/>
        </w:rPr>
        <w:t>Methods</w:t>
      </w:r>
      <w:r>
        <w:rPr>
          <w:spacing w:val="-1"/>
          <w:sz w:val="24"/>
        </w:rPr>
        <w:t xml:space="preserve"> </w:t>
      </w:r>
      <w:r>
        <w:rPr>
          <w:spacing w:val="-10"/>
          <w:sz w:val="24"/>
        </w:rPr>
        <w:t>–</w:t>
      </w:r>
    </w:p>
    <w:p w14:paraId="25E4567C" w14:textId="77777777" w:rsidR="00D873A2" w:rsidRDefault="00000000">
      <w:pPr>
        <w:pStyle w:val="ListParagraph"/>
        <w:numPr>
          <w:ilvl w:val="1"/>
          <w:numId w:val="1"/>
        </w:numPr>
        <w:tabs>
          <w:tab w:val="left" w:pos="2299"/>
        </w:tabs>
        <w:spacing w:before="41"/>
        <w:ind w:left="2299" w:hanging="359"/>
        <w:jc w:val="both"/>
        <w:rPr>
          <w:sz w:val="24"/>
        </w:rPr>
      </w:pPr>
      <w:r>
        <w:rPr>
          <w:sz w:val="24"/>
        </w:rPr>
        <w:t>Demographic</w:t>
      </w:r>
      <w:r>
        <w:rPr>
          <w:spacing w:val="-9"/>
          <w:sz w:val="24"/>
        </w:rPr>
        <w:t xml:space="preserve"> </w:t>
      </w:r>
      <w:r>
        <w:rPr>
          <w:spacing w:val="-2"/>
          <w:sz w:val="24"/>
        </w:rPr>
        <w:t>Assumptions</w:t>
      </w:r>
    </w:p>
    <w:p w14:paraId="43D69DD3" w14:textId="77777777" w:rsidR="00D873A2" w:rsidRDefault="00000000">
      <w:pPr>
        <w:pStyle w:val="ListParagraph"/>
        <w:numPr>
          <w:ilvl w:val="2"/>
          <w:numId w:val="1"/>
        </w:numPr>
        <w:tabs>
          <w:tab w:val="left" w:pos="3018"/>
          <w:tab w:val="left" w:pos="3020"/>
        </w:tabs>
        <w:spacing w:before="41"/>
        <w:ind w:right="856"/>
        <w:jc w:val="both"/>
        <w:rPr>
          <w:sz w:val="24"/>
        </w:rPr>
      </w:pPr>
      <w:r>
        <w:rPr>
          <w:sz w:val="24"/>
        </w:rPr>
        <w:t>Mortality rates are the most recent released public sector mortality tables released by the Society of Actuaries in January 2019. They align with the rates</w:t>
      </w:r>
      <w:r>
        <w:rPr>
          <w:spacing w:val="-5"/>
          <w:sz w:val="24"/>
        </w:rPr>
        <w:t xml:space="preserve"> </w:t>
      </w:r>
      <w:r>
        <w:rPr>
          <w:sz w:val="24"/>
        </w:rPr>
        <w:t>assumed</w:t>
      </w:r>
      <w:r>
        <w:rPr>
          <w:spacing w:val="-4"/>
          <w:sz w:val="24"/>
        </w:rPr>
        <w:t xml:space="preserve"> </w:t>
      </w:r>
      <w:r>
        <w:rPr>
          <w:sz w:val="24"/>
        </w:rPr>
        <w:t>in</w:t>
      </w:r>
      <w:r>
        <w:rPr>
          <w:spacing w:val="-4"/>
          <w:sz w:val="24"/>
        </w:rPr>
        <w:t xml:space="preserve"> </w:t>
      </w:r>
      <w:proofErr w:type="gramStart"/>
      <w:r>
        <w:rPr>
          <w:sz w:val="24"/>
        </w:rPr>
        <w:t>the</w:t>
      </w:r>
      <w:r>
        <w:rPr>
          <w:spacing w:val="-5"/>
          <w:sz w:val="24"/>
        </w:rPr>
        <w:t xml:space="preserve"> </w:t>
      </w:r>
      <w:r>
        <w:rPr>
          <w:sz w:val="24"/>
        </w:rPr>
        <w:t>July</w:t>
      </w:r>
      <w:proofErr w:type="gramEnd"/>
      <w:r>
        <w:rPr>
          <w:spacing w:val="-3"/>
          <w:sz w:val="24"/>
        </w:rPr>
        <w:t xml:space="preserve"> </w:t>
      </w:r>
      <w:r>
        <w:rPr>
          <w:sz w:val="24"/>
        </w:rPr>
        <w:t>1,</w:t>
      </w:r>
      <w:r>
        <w:rPr>
          <w:spacing w:val="-5"/>
          <w:sz w:val="24"/>
        </w:rPr>
        <w:t xml:space="preserve"> </w:t>
      </w:r>
      <w:proofErr w:type="gramStart"/>
      <w:r>
        <w:rPr>
          <w:sz w:val="24"/>
        </w:rPr>
        <w:t>2023</w:t>
      </w:r>
      <w:proofErr w:type="gramEnd"/>
      <w:r>
        <w:rPr>
          <w:spacing w:val="-5"/>
          <w:sz w:val="24"/>
        </w:rPr>
        <w:t xml:space="preserve"> </w:t>
      </w:r>
      <w:r>
        <w:rPr>
          <w:sz w:val="24"/>
        </w:rPr>
        <w:t>actuarial</w:t>
      </w:r>
      <w:r>
        <w:rPr>
          <w:spacing w:val="-4"/>
          <w:sz w:val="24"/>
        </w:rPr>
        <w:t xml:space="preserve"> </w:t>
      </w:r>
      <w:r>
        <w:rPr>
          <w:sz w:val="24"/>
        </w:rPr>
        <w:t>valuation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State</w:t>
      </w:r>
      <w:r>
        <w:rPr>
          <w:spacing w:val="-6"/>
          <w:sz w:val="24"/>
        </w:rPr>
        <w:t xml:space="preserve"> </w:t>
      </w:r>
      <w:r>
        <w:rPr>
          <w:sz w:val="24"/>
        </w:rPr>
        <w:t>of</w:t>
      </w:r>
      <w:r>
        <w:rPr>
          <w:spacing w:val="-6"/>
          <w:sz w:val="24"/>
        </w:rPr>
        <w:t xml:space="preserve"> </w:t>
      </w:r>
      <w:r>
        <w:rPr>
          <w:sz w:val="24"/>
        </w:rPr>
        <w:t>Nevada Postretirement Health and Life Insurance Plan. We feel this assumption sufficiently accommodates future mortality improvements.</w:t>
      </w:r>
    </w:p>
    <w:p w14:paraId="1B718C22" w14:textId="77777777" w:rsidR="00D873A2" w:rsidRDefault="00000000">
      <w:pPr>
        <w:pStyle w:val="ListParagraph"/>
        <w:numPr>
          <w:ilvl w:val="2"/>
          <w:numId w:val="1"/>
        </w:numPr>
        <w:tabs>
          <w:tab w:val="left" w:pos="3018"/>
          <w:tab w:val="left" w:pos="3020"/>
        </w:tabs>
        <w:spacing w:line="276" w:lineRule="auto"/>
        <w:ind w:right="858" w:hanging="375"/>
        <w:jc w:val="both"/>
        <w:rPr>
          <w:sz w:val="24"/>
        </w:rPr>
      </w:pPr>
      <w:r>
        <w:rPr>
          <w:spacing w:val="-2"/>
          <w:sz w:val="24"/>
        </w:rPr>
        <w:t>Retirement</w:t>
      </w:r>
      <w:r>
        <w:rPr>
          <w:spacing w:val="-5"/>
          <w:sz w:val="24"/>
        </w:rPr>
        <w:t xml:space="preserve"> </w:t>
      </w:r>
      <w:r>
        <w:rPr>
          <w:spacing w:val="-2"/>
          <w:sz w:val="24"/>
        </w:rPr>
        <w:t>rates,</w:t>
      </w:r>
      <w:r>
        <w:rPr>
          <w:spacing w:val="-5"/>
          <w:sz w:val="24"/>
        </w:rPr>
        <w:t xml:space="preserve"> </w:t>
      </w:r>
      <w:r>
        <w:rPr>
          <w:spacing w:val="-2"/>
          <w:sz w:val="24"/>
        </w:rPr>
        <w:t>termination</w:t>
      </w:r>
      <w:r>
        <w:rPr>
          <w:spacing w:val="-3"/>
          <w:sz w:val="24"/>
        </w:rPr>
        <w:t xml:space="preserve"> </w:t>
      </w:r>
      <w:r>
        <w:rPr>
          <w:spacing w:val="-2"/>
          <w:sz w:val="24"/>
        </w:rPr>
        <w:t>and</w:t>
      </w:r>
      <w:r>
        <w:rPr>
          <w:spacing w:val="-5"/>
          <w:sz w:val="24"/>
        </w:rPr>
        <w:t xml:space="preserve"> </w:t>
      </w:r>
      <w:r>
        <w:rPr>
          <w:spacing w:val="-2"/>
          <w:sz w:val="24"/>
        </w:rPr>
        <w:t>disability</w:t>
      </w:r>
      <w:r>
        <w:rPr>
          <w:spacing w:val="-5"/>
          <w:sz w:val="24"/>
        </w:rPr>
        <w:t xml:space="preserve"> </w:t>
      </w:r>
      <w:r>
        <w:rPr>
          <w:spacing w:val="-2"/>
          <w:sz w:val="24"/>
        </w:rPr>
        <w:t>rates</w:t>
      </w:r>
      <w:r>
        <w:rPr>
          <w:spacing w:val="-3"/>
          <w:sz w:val="24"/>
        </w:rPr>
        <w:t xml:space="preserve"> </w:t>
      </w:r>
      <w:r>
        <w:rPr>
          <w:spacing w:val="-2"/>
          <w:sz w:val="24"/>
        </w:rPr>
        <w:t>are</w:t>
      </w:r>
      <w:r>
        <w:rPr>
          <w:spacing w:val="-6"/>
          <w:sz w:val="24"/>
        </w:rPr>
        <w:t xml:space="preserve"> </w:t>
      </w:r>
      <w:r>
        <w:rPr>
          <w:spacing w:val="-2"/>
          <w:sz w:val="24"/>
        </w:rPr>
        <w:t>deemed reasonable</w:t>
      </w:r>
      <w:r>
        <w:rPr>
          <w:spacing w:val="-3"/>
          <w:sz w:val="24"/>
        </w:rPr>
        <w:t xml:space="preserve"> </w:t>
      </w:r>
      <w:r>
        <w:rPr>
          <w:spacing w:val="-2"/>
          <w:sz w:val="24"/>
        </w:rPr>
        <w:t xml:space="preserve">and </w:t>
      </w:r>
      <w:r>
        <w:rPr>
          <w:sz w:val="24"/>
        </w:rPr>
        <w:t>will continue to be monitored to ensure they capture plan experience.</w:t>
      </w:r>
    </w:p>
    <w:p w14:paraId="6E19BE14" w14:textId="77777777" w:rsidR="00D873A2" w:rsidRDefault="00000000">
      <w:pPr>
        <w:pStyle w:val="ListParagraph"/>
        <w:numPr>
          <w:ilvl w:val="2"/>
          <w:numId w:val="1"/>
        </w:numPr>
        <w:tabs>
          <w:tab w:val="left" w:pos="3017"/>
          <w:tab w:val="left" w:pos="3020"/>
        </w:tabs>
        <w:spacing w:before="1" w:line="276" w:lineRule="auto"/>
        <w:ind w:right="864" w:hanging="440"/>
        <w:jc w:val="both"/>
        <w:rPr>
          <w:sz w:val="24"/>
        </w:rPr>
      </w:pPr>
      <w:r>
        <w:rPr>
          <w:sz w:val="24"/>
        </w:rPr>
        <w:t>The participation rate and spousal coverage election percentage are the same as the previous valuation. They are deemed reasonable and will continue to be monitored.</w:t>
      </w:r>
    </w:p>
    <w:p w14:paraId="6C9DFB46" w14:textId="77777777" w:rsidR="00D873A2" w:rsidRDefault="00000000">
      <w:pPr>
        <w:pStyle w:val="ListParagraph"/>
        <w:numPr>
          <w:ilvl w:val="1"/>
          <w:numId w:val="1"/>
        </w:numPr>
        <w:tabs>
          <w:tab w:val="left" w:pos="2300"/>
        </w:tabs>
        <w:spacing w:line="274" w:lineRule="exact"/>
        <w:jc w:val="both"/>
        <w:rPr>
          <w:sz w:val="24"/>
        </w:rPr>
      </w:pPr>
      <w:r>
        <w:rPr>
          <w:sz w:val="24"/>
        </w:rPr>
        <w:t>Other</w:t>
      </w:r>
      <w:r>
        <w:rPr>
          <w:spacing w:val="-3"/>
          <w:sz w:val="24"/>
        </w:rPr>
        <w:t xml:space="preserve"> </w:t>
      </w:r>
      <w:r>
        <w:rPr>
          <w:spacing w:val="-2"/>
          <w:sz w:val="24"/>
        </w:rPr>
        <w:t>Assumptions</w:t>
      </w:r>
    </w:p>
    <w:p w14:paraId="03BDAFEF" w14:textId="77777777" w:rsidR="00D873A2" w:rsidRDefault="00000000">
      <w:pPr>
        <w:pStyle w:val="ListParagraph"/>
        <w:numPr>
          <w:ilvl w:val="2"/>
          <w:numId w:val="1"/>
        </w:numPr>
        <w:tabs>
          <w:tab w:val="left" w:pos="3018"/>
          <w:tab w:val="left" w:pos="3020"/>
        </w:tabs>
        <w:spacing w:before="44" w:line="276" w:lineRule="auto"/>
        <w:ind w:right="861"/>
        <w:jc w:val="both"/>
        <w:rPr>
          <w:sz w:val="24"/>
        </w:rPr>
      </w:pPr>
      <w:r>
        <w:rPr>
          <w:sz w:val="24"/>
        </w:rPr>
        <w:t>Health care inflation rates reflect recent healthcare trend rate surveys, blended with the long-term rates from the Getzen model published by the Society of Actuaries.</w:t>
      </w:r>
    </w:p>
    <w:p w14:paraId="1F130EE9" w14:textId="77777777" w:rsidR="00D873A2" w:rsidRDefault="00000000">
      <w:pPr>
        <w:pStyle w:val="ListParagraph"/>
        <w:numPr>
          <w:ilvl w:val="1"/>
          <w:numId w:val="1"/>
        </w:numPr>
        <w:tabs>
          <w:tab w:val="left" w:pos="2300"/>
        </w:tabs>
        <w:spacing w:line="276" w:lineRule="auto"/>
        <w:ind w:right="864"/>
        <w:jc w:val="both"/>
        <w:rPr>
          <w:sz w:val="24"/>
        </w:rPr>
      </w:pPr>
      <w:r>
        <w:rPr>
          <w:sz w:val="24"/>
        </w:rPr>
        <w:t>Cost Method - The valuation results were calculated using the Entry Age cost method. This is the required cost method under the GASB 74/75 standards.</w:t>
      </w:r>
    </w:p>
    <w:p w14:paraId="392FC521" w14:textId="77777777" w:rsidR="00D873A2" w:rsidRDefault="00D873A2">
      <w:pPr>
        <w:spacing w:line="276" w:lineRule="auto"/>
        <w:jc w:val="both"/>
        <w:rPr>
          <w:sz w:val="24"/>
        </w:rPr>
        <w:sectPr w:rsidR="00D873A2">
          <w:pgSz w:w="12240" w:h="15840"/>
          <w:pgMar w:top="1460" w:right="580" w:bottom="860" w:left="580" w:header="721" w:footer="678" w:gutter="0"/>
          <w:cols w:space="720"/>
        </w:sectPr>
      </w:pPr>
    </w:p>
    <w:p w14:paraId="78AA5D93" w14:textId="77777777" w:rsidR="00D873A2" w:rsidRDefault="00000000">
      <w:pPr>
        <w:spacing w:before="80"/>
        <w:ind w:left="2373" w:right="2374"/>
        <w:jc w:val="center"/>
        <w:rPr>
          <w:sz w:val="24"/>
        </w:rPr>
      </w:pPr>
      <w:r>
        <w:rPr>
          <w:sz w:val="24"/>
        </w:rPr>
        <w:lastRenderedPageBreak/>
        <w:t>SECTION</w:t>
      </w:r>
      <w:r>
        <w:rPr>
          <w:spacing w:val="-3"/>
          <w:sz w:val="24"/>
        </w:rPr>
        <w:t xml:space="preserve"> </w:t>
      </w:r>
      <w:r>
        <w:rPr>
          <w:sz w:val="24"/>
        </w:rPr>
        <w:t>9</w:t>
      </w:r>
      <w:r>
        <w:rPr>
          <w:spacing w:val="-1"/>
          <w:sz w:val="24"/>
        </w:rPr>
        <w:t xml:space="preserve"> </w:t>
      </w:r>
      <w:r>
        <w:rPr>
          <w:sz w:val="24"/>
        </w:rPr>
        <w:t>–</w:t>
      </w:r>
      <w:r>
        <w:rPr>
          <w:spacing w:val="-2"/>
          <w:sz w:val="24"/>
        </w:rPr>
        <w:t xml:space="preserve"> </w:t>
      </w:r>
      <w:r>
        <w:rPr>
          <w:sz w:val="24"/>
        </w:rPr>
        <w:t>SUMMARY</w:t>
      </w:r>
      <w:r>
        <w:rPr>
          <w:spacing w:val="-2"/>
          <w:sz w:val="24"/>
        </w:rPr>
        <w:t xml:space="preserve"> </w:t>
      </w:r>
      <w:r>
        <w:rPr>
          <w:sz w:val="24"/>
        </w:rPr>
        <w:t>OF</w:t>
      </w:r>
      <w:r>
        <w:rPr>
          <w:spacing w:val="-3"/>
          <w:sz w:val="24"/>
        </w:rPr>
        <w:t xml:space="preserve"> </w:t>
      </w:r>
      <w:r>
        <w:rPr>
          <w:sz w:val="24"/>
        </w:rPr>
        <w:t>PLAN</w:t>
      </w:r>
      <w:r>
        <w:rPr>
          <w:spacing w:val="-2"/>
          <w:sz w:val="24"/>
        </w:rPr>
        <w:t xml:space="preserve"> PROVISIONS</w:t>
      </w:r>
    </w:p>
    <w:p w14:paraId="3AD4C165" w14:textId="77777777" w:rsidR="00D873A2" w:rsidRDefault="00000000">
      <w:pPr>
        <w:spacing w:before="276"/>
        <w:ind w:left="769"/>
        <w:rPr>
          <w:b/>
          <w:sz w:val="24"/>
        </w:rPr>
      </w:pPr>
      <w:r>
        <w:rPr>
          <w:noProof/>
        </w:rPr>
        <mc:AlternateContent>
          <mc:Choice Requires="wps">
            <w:drawing>
              <wp:anchor distT="0" distB="0" distL="0" distR="0" simplePos="0" relativeHeight="487844864" behindDoc="1" locked="0" layoutInCell="1" allowOverlap="1" wp14:anchorId="3F281B1D" wp14:editId="300626ED">
                <wp:simplePos x="0" y="0"/>
                <wp:positionH relativeFrom="page">
                  <wp:posOffset>838504</wp:posOffset>
                </wp:positionH>
                <wp:positionV relativeFrom="paragraph">
                  <wp:posOffset>363150</wp:posOffset>
                </wp:positionV>
                <wp:extent cx="6039485" cy="6350"/>
                <wp:effectExtent l="0" t="0" r="0" b="0"/>
                <wp:wrapTopAndBottom/>
                <wp:docPr id="1912" name="Graphic 1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8977" y="0"/>
                              </a:moveTo>
                              <a:lnTo>
                                <a:pt x="0" y="0"/>
                              </a:lnTo>
                              <a:lnTo>
                                <a:pt x="0" y="6096"/>
                              </a:lnTo>
                              <a:lnTo>
                                <a:pt x="6038977" y="6096"/>
                              </a:lnTo>
                              <a:lnTo>
                                <a:pt x="6038977"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DBCBCCD" id="Graphic 1912" o:spid="_x0000_s1026" alt="&quot;&quot;" style="position:absolute;margin-left:66pt;margin-top:28.6pt;width:475.55pt;height:.5pt;z-index:-15471616;visibility:visible;mso-wrap-style:square;mso-wrap-distance-left:0;mso-wrap-distance-top:0;mso-wrap-distance-right:0;mso-wrap-distance-bottom:0;mso-position-horizontal:absolute;mso-position-horizontal-relative:page;mso-position-vertical:absolute;mso-position-vertical-relative:text;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" path="m6038977,l,,,6096r6038977,l6038977,xe" fillcolor="#bebebe" stroked="f">
                <v:path arrowok="t"/>
                <w10:wrap type="topAndBottom" anchorx="page"/>
              </v:shape>
            </w:pict>
          </mc:Fallback>
        </mc:AlternateContent>
      </w:r>
      <w:r>
        <w:rPr>
          <w:b/>
          <w:spacing w:val="-2"/>
          <w:sz w:val="24"/>
        </w:rPr>
        <w:t>Eligibility</w:t>
      </w:r>
    </w:p>
    <w:p w14:paraId="0F0C163D" w14:textId="77777777" w:rsidR="00D873A2" w:rsidRDefault="00000000">
      <w:pPr>
        <w:pStyle w:val="BodyText"/>
        <w:spacing w:before="275"/>
        <w:ind w:left="769" w:right="935"/>
      </w:pPr>
      <w:r>
        <w:t>All employees who retire from TMFPD and receive monthly payments under the Nevada Public Employees Retirement System (Nevada PERS) with at least ten years of service are eligible.</w:t>
      </w:r>
    </w:p>
    <w:p w14:paraId="5DBDCDC4" w14:textId="77777777" w:rsidR="00D873A2" w:rsidRDefault="00D873A2">
      <w:pPr>
        <w:pStyle w:val="BodyText"/>
      </w:pPr>
    </w:p>
    <w:p w14:paraId="558BCD77" w14:textId="77777777" w:rsidR="00D873A2" w:rsidRDefault="00D873A2">
      <w:pPr>
        <w:pStyle w:val="BodyText"/>
      </w:pPr>
    </w:p>
    <w:p w14:paraId="6F563255" w14:textId="77777777" w:rsidR="00D873A2" w:rsidRDefault="00000000">
      <w:pPr>
        <w:ind w:left="769"/>
        <w:rPr>
          <w:b/>
          <w:sz w:val="24"/>
        </w:rPr>
      </w:pPr>
      <w:r>
        <w:rPr>
          <w:noProof/>
        </w:rPr>
        <mc:AlternateContent>
          <mc:Choice Requires="wps">
            <w:drawing>
              <wp:anchor distT="0" distB="0" distL="0" distR="0" simplePos="0" relativeHeight="487845376" behindDoc="1" locked="0" layoutInCell="1" allowOverlap="1" wp14:anchorId="55FBC87E" wp14:editId="4141B591">
                <wp:simplePos x="0" y="0"/>
                <wp:positionH relativeFrom="page">
                  <wp:posOffset>838504</wp:posOffset>
                </wp:positionH>
                <wp:positionV relativeFrom="paragraph">
                  <wp:posOffset>188146</wp:posOffset>
                </wp:positionV>
                <wp:extent cx="6039485" cy="6350"/>
                <wp:effectExtent l="0" t="0" r="0" b="0"/>
                <wp:wrapTopAndBottom/>
                <wp:docPr id="1913" name="Graphic 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8977" y="0"/>
                              </a:moveTo>
                              <a:lnTo>
                                <a:pt x="0" y="0"/>
                              </a:lnTo>
                              <a:lnTo>
                                <a:pt x="0" y="6096"/>
                              </a:lnTo>
                              <a:lnTo>
                                <a:pt x="6038977" y="6096"/>
                              </a:lnTo>
                              <a:lnTo>
                                <a:pt x="6038977"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7637317" id="Graphic 1913" o:spid="_x0000_s1026" alt="&quot;&quot;" style="position:absolute;margin-left:66pt;margin-top:14.8pt;width:475.55pt;height:.5pt;z-index:-15471104;visibility:visible;mso-wrap-style:square;mso-wrap-distance-left:0;mso-wrap-distance-top:0;mso-wrap-distance-right:0;mso-wrap-distance-bottom:0;mso-position-horizontal:absolute;mso-position-horizontal-relative:page;mso-position-vertical:absolute;mso-position-vertical-relative:text;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" path="m6038977,l,,,6096r6038977,l6038977,xe" fillcolor="#bebebe" stroked="f">
                <v:path arrowok="t"/>
                <w10:wrap type="topAndBottom" anchorx="page"/>
              </v:shape>
            </w:pict>
          </mc:Fallback>
        </mc:AlternateContent>
      </w:r>
      <w:r>
        <w:rPr>
          <w:b/>
          <w:sz w:val="24"/>
        </w:rPr>
        <w:t>Benefits</w:t>
      </w:r>
      <w:r>
        <w:rPr>
          <w:b/>
          <w:spacing w:val="-5"/>
          <w:sz w:val="24"/>
        </w:rPr>
        <w:t xml:space="preserve"> </w:t>
      </w:r>
      <w:r>
        <w:rPr>
          <w:b/>
          <w:spacing w:val="-2"/>
          <w:sz w:val="24"/>
        </w:rPr>
        <w:t>Provided</w:t>
      </w:r>
    </w:p>
    <w:p w14:paraId="58D5DA7E" w14:textId="77777777" w:rsidR="00D873A2" w:rsidRDefault="00000000">
      <w:pPr>
        <w:pStyle w:val="BodyText"/>
        <w:spacing w:before="275"/>
        <w:ind w:left="769"/>
        <w:jc w:val="both"/>
      </w:pPr>
      <w:r>
        <w:rPr>
          <w:u w:val="single"/>
        </w:rPr>
        <w:t>TMFPD</w:t>
      </w:r>
      <w:r>
        <w:rPr>
          <w:spacing w:val="-6"/>
          <w:u w:val="single"/>
        </w:rPr>
        <w:t xml:space="preserve"> </w:t>
      </w:r>
      <w:r>
        <w:rPr>
          <w:u w:val="single"/>
        </w:rPr>
        <w:t>and</w:t>
      </w:r>
      <w:r>
        <w:rPr>
          <w:spacing w:val="-2"/>
          <w:u w:val="single"/>
        </w:rPr>
        <w:t xml:space="preserve"> </w:t>
      </w:r>
      <w:r>
        <w:rPr>
          <w:spacing w:val="-4"/>
          <w:u w:val="single"/>
        </w:rPr>
        <w:t>SFPD</w:t>
      </w:r>
    </w:p>
    <w:p w14:paraId="1F2BF81B" w14:textId="77777777" w:rsidR="00D873A2" w:rsidRDefault="00000000">
      <w:pPr>
        <w:pStyle w:val="BodyText"/>
        <w:ind w:left="769" w:right="860"/>
        <w:jc w:val="both"/>
      </w:pPr>
      <w:r>
        <w:t>The</w:t>
      </w:r>
      <w:r>
        <w:rPr>
          <w:spacing w:val="-4"/>
        </w:rPr>
        <w:t xml:space="preserve"> </w:t>
      </w:r>
      <w:r>
        <w:t>district</w:t>
      </w:r>
      <w:r>
        <w:rPr>
          <w:spacing w:val="-2"/>
        </w:rPr>
        <w:t xml:space="preserve"> </w:t>
      </w:r>
      <w:r>
        <w:t>provides</w:t>
      </w:r>
      <w:r>
        <w:rPr>
          <w:spacing w:val="-3"/>
        </w:rPr>
        <w:t xml:space="preserve"> </w:t>
      </w:r>
      <w:r>
        <w:t>retiree</w:t>
      </w:r>
      <w:r>
        <w:rPr>
          <w:spacing w:val="-3"/>
        </w:rPr>
        <w:t xml:space="preserve"> </w:t>
      </w:r>
      <w:r>
        <w:t>medical,</w:t>
      </w:r>
      <w:r>
        <w:rPr>
          <w:spacing w:val="-2"/>
        </w:rPr>
        <w:t xml:space="preserve"> </w:t>
      </w:r>
      <w:r>
        <w:t>dental,</w:t>
      </w:r>
      <w:r>
        <w:rPr>
          <w:spacing w:val="-2"/>
        </w:rPr>
        <w:t xml:space="preserve"> </w:t>
      </w:r>
      <w:r>
        <w:t>vision,</w:t>
      </w:r>
      <w:r>
        <w:rPr>
          <w:spacing w:val="-2"/>
        </w:rPr>
        <w:t xml:space="preserve"> </w:t>
      </w:r>
      <w:r>
        <w:t>and</w:t>
      </w:r>
      <w:r>
        <w:rPr>
          <w:spacing w:val="-2"/>
        </w:rPr>
        <w:t xml:space="preserve"> </w:t>
      </w:r>
      <w:r>
        <w:t>life</w:t>
      </w:r>
      <w:r>
        <w:rPr>
          <w:spacing w:val="-3"/>
        </w:rPr>
        <w:t xml:space="preserve"> </w:t>
      </w:r>
      <w:r>
        <w:t>insurance</w:t>
      </w:r>
      <w:r>
        <w:rPr>
          <w:spacing w:val="-1"/>
        </w:rPr>
        <w:t xml:space="preserve"> </w:t>
      </w:r>
      <w:r>
        <w:t>coverage</w:t>
      </w:r>
      <w:r>
        <w:rPr>
          <w:spacing w:val="-3"/>
        </w:rPr>
        <w:t xml:space="preserve"> </w:t>
      </w:r>
      <w:r>
        <w:t>to eligible</w:t>
      </w:r>
      <w:r>
        <w:rPr>
          <w:spacing w:val="-3"/>
        </w:rPr>
        <w:t xml:space="preserve"> </w:t>
      </w:r>
      <w:r>
        <w:t>retirees and</w:t>
      </w:r>
      <w:r>
        <w:rPr>
          <w:spacing w:val="-14"/>
        </w:rPr>
        <w:t xml:space="preserve"> </w:t>
      </w:r>
      <w:r>
        <w:t>their</w:t>
      </w:r>
      <w:r>
        <w:rPr>
          <w:spacing w:val="-15"/>
        </w:rPr>
        <w:t xml:space="preserve"> </w:t>
      </w:r>
      <w:r>
        <w:t>spouses.</w:t>
      </w:r>
      <w:r>
        <w:rPr>
          <w:spacing w:val="-14"/>
        </w:rPr>
        <w:t xml:space="preserve"> </w:t>
      </w:r>
      <w:r>
        <w:t>The</w:t>
      </w:r>
      <w:r>
        <w:rPr>
          <w:spacing w:val="-13"/>
        </w:rPr>
        <w:t xml:space="preserve"> </w:t>
      </w:r>
      <w:r>
        <w:t>district</w:t>
      </w:r>
      <w:r>
        <w:rPr>
          <w:spacing w:val="-14"/>
        </w:rPr>
        <w:t xml:space="preserve"> </w:t>
      </w:r>
      <w:r>
        <w:t>will</w:t>
      </w:r>
      <w:r>
        <w:rPr>
          <w:spacing w:val="-14"/>
        </w:rPr>
        <w:t xml:space="preserve"> </w:t>
      </w:r>
      <w:r>
        <w:t>pay</w:t>
      </w:r>
      <w:r>
        <w:rPr>
          <w:spacing w:val="-14"/>
        </w:rPr>
        <w:t xml:space="preserve"> </w:t>
      </w:r>
      <w:r>
        <w:t>50%</w:t>
      </w:r>
      <w:r>
        <w:rPr>
          <w:spacing w:val="-13"/>
        </w:rPr>
        <w:t xml:space="preserve"> </w:t>
      </w:r>
      <w:r>
        <w:t>of</w:t>
      </w:r>
      <w:r>
        <w:rPr>
          <w:spacing w:val="-15"/>
        </w:rPr>
        <w:t xml:space="preserve"> </w:t>
      </w:r>
      <w:r>
        <w:t>the</w:t>
      </w:r>
      <w:r>
        <w:rPr>
          <w:spacing w:val="-13"/>
        </w:rPr>
        <w:t xml:space="preserve"> </w:t>
      </w:r>
      <w:r>
        <w:t>retiree’s</w:t>
      </w:r>
      <w:r>
        <w:rPr>
          <w:spacing w:val="-13"/>
        </w:rPr>
        <w:t xml:space="preserve"> </w:t>
      </w:r>
      <w:r>
        <w:t>health</w:t>
      </w:r>
      <w:r>
        <w:rPr>
          <w:spacing w:val="-14"/>
        </w:rPr>
        <w:t xml:space="preserve"> </w:t>
      </w:r>
      <w:r>
        <w:t>insurance</w:t>
      </w:r>
      <w:r>
        <w:rPr>
          <w:spacing w:val="-12"/>
        </w:rPr>
        <w:t xml:space="preserve"> </w:t>
      </w:r>
      <w:r>
        <w:t>premium</w:t>
      </w:r>
      <w:r>
        <w:rPr>
          <w:spacing w:val="-14"/>
        </w:rPr>
        <w:t xml:space="preserve"> </w:t>
      </w:r>
      <w:r>
        <w:t>if</w:t>
      </w:r>
      <w:r>
        <w:rPr>
          <w:spacing w:val="-15"/>
        </w:rPr>
        <w:t xml:space="preserve"> </w:t>
      </w:r>
      <w:r>
        <w:t>the</w:t>
      </w:r>
      <w:r>
        <w:rPr>
          <w:spacing w:val="-15"/>
        </w:rPr>
        <w:t xml:space="preserve"> </w:t>
      </w:r>
      <w:r>
        <w:t>member retires</w:t>
      </w:r>
      <w:r>
        <w:rPr>
          <w:spacing w:val="-4"/>
        </w:rPr>
        <w:t xml:space="preserve"> </w:t>
      </w:r>
      <w:r>
        <w:t>under</w:t>
      </w:r>
      <w:r>
        <w:rPr>
          <w:spacing w:val="-5"/>
        </w:rPr>
        <w:t xml:space="preserve"> </w:t>
      </w:r>
      <w:r>
        <w:t>PERS</w:t>
      </w:r>
      <w:r>
        <w:rPr>
          <w:spacing w:val="-3"/>
        </w:rPr>
        <w:t xml:space="preserve"> </w:t>
      </w:r>
      <w:r>
        <w:t>with</w:t>
      </w:r>
      <w:r>
        <w:rPr>
          <w:spacing w:val="-3"/>
        </w:rPr>
        <w:t xml:space="preserve"> </w:t>
      </w:r>
      <w:r>
        <w:t>a</w:t>
      </w:r>
      <w:r>
        <w:rPr>
          <w:spacing w:val="-5"/>
        </w:rPr>
        <w:t xml:space="preserve"> </w:t>
      </w:r>
      <w:r>
        <w:t>minimum</w:t>
      </w:r>
      <w:r>
        <w:rPr>
          <w:spacing w:val="-3"/>
        </w:rPr>
        <w:t xml:space="preserve"> </w:t>
      </w:r>
      <w:r>
        <w:t>of</w:t>
      </w:r>
      <w:r>
        <w:rPr>
          <w:spacing w:val="-5"/>
        </w:rPr>
        <w:t xml:space="preserve"> </w:t>
      </w:r>
      <w:r>
        <w:t>10</w:t>
      </w:r>
      <w:r>
        <w:rPr>
          <w:spacing w:val="-4"/>
        </w:rPr>
        <w:t xml:space="preserve"> </w:t>
      </w:r>
      <w:r>
        <w:t>years</w:t>
      </w:r>
      <w:r>
        <w:rPr>
          <w:spacing w:val="-4"/>
        </w:rPr>
        <w:t xml:space="preserve"> </w:t>
      </w:r>
      <w:r>
        <w:t>of</w:t>
      </w:r>
      <w:r>
        <w:rPr>
          <w:spacing w:val="-5"/>
        </w:rPr>
        <w:t xml:space="preserve"> </w:t>
      </w:r>
      <w:r>
        <w:t>service</w:t>
      </w:r>
      <w:r>
        <w:rPr>
          <w:spacing w:val="-5"/>
        </w:rPr>
        <w:t xml:space="preserve"> </w:t>
      </w:r>
      <w:r>
        <w:t>with</w:t>
      </w:r>
      <w:r>
        <w:rPr>
          <w:spacing w:val="-3"/>
        </w:rPr>
        <w:t xml:space="preserve"> </w:t>
      </w:r>
      <w:r>
        <w:t>the</w:t>
      </w:r>
      <w:r>
        <w:rPr>
          <w:spacing w:val="-1"/>
        </w:rPr>
        <w:t xml:space="preserve"> </w:t>
      </w:r>
      <w:proofErr w:type="gramStart"/>
      <w:r>
        <w:t>District</w:t>
      </w:r>
      <w:proofErr w:type="gramEnd"/>
      <w:r>
        <w:rPr>
          <w:spacing w:val="-3"/>
        </w:rPr>
        <w:t xml:space="preserve"> </w:t>
      </w:r>
      <w:r>
        <w:t>and</w:t>
      </w:r>
      <w:r>
        <w:rPr>
          <w:spacing w:val="-4"/>
        </w:rPr>
        <w:t xml:space="preserve"> </w:t>
      </w:r>
      <w:r>
        <w:t>is</w:t>
      </w:r>
      <w:r>
        <w:rPr>
          <w:spacing w:val="-3"/>
        </w:rPr>
        <w:t xml:space="preserve"> </w:t>
      </w:r>
      <w:r>
        <w:t>a</w:t>
      </w:r>
      <w:r>
        <w:rPr>
          <w:spacing w:val="-5"/>
        </w:rPr>
        <w:t xml:space="preserve"> </w:t>
      </w:r>
      <w:r>
        <w:t>member</w:t>
      </w:r>
      <w:r>
        <w:rPr>
          <w:spacing w:val="-5"/>
        </w:rPr>
        <w:t xml:space="preserve"> </w:t>
      </w:r>
      <w:r>
        <w:t>of</w:t>
      </w:r>
      <w:r>
        <w:rPr>
          <w:spacing w:val="-5"/>
        </w:rPr>
        <w:t xml:space="preserve"> </w:t>
      </w:r>
      <w:r>
        <w:t>the IAFF</w:t>
      </w:r>
      <w:r>
        <w:rPr>
          <w:spacing w:val="-8"/>
        </w:rPr>
        <w:t xml:space="preserve"> </w:t>
      </w:r>
      <w:r>
        <w:t>or</w:t>
      </w:r>
      <w:r>
        <w:rPr>
          <w:spacing w:val="-7"/>
        </w:rPr>
        <w:t xml:space="preserve"> </w:t>
      </w:r>
      <w:r>
        <w:t>Admin</w:t>
      </w:r>
      <w:r>
        <w:rPr>
          <w:spacing w:val="-6"/>
        </w:rPr>
        <w:t xml:space="preserve"> </w:t>
      </w:r>
      <w:r>
        <w:t>groups.</w:t>
      </w:r>
      <w:r>
        <w:rPr>
          <w:spacing w:val="-4"/>
        </w:rPr>
        <w:t xml:space="preserve"> </w:t>
      </w:r>
      <w:r>
        <w:t>If</w:t>
      </w:r>
      <w:r>
        <w:rPr>
          <w:spacing w:val="-8"/>
        </w:rPr>
        <w:t xml:space="preserve"> </w:t>
      </w:r>
      <w:r>
        <w:t>the</w:t>
      </w:r>
      <w:r>
        <w:rPr>
          <w:spacing w:val="-4"/>
        </w:rPr>
        <w:t xml:space="preserve"> </w:t>
      </w:r>
      <w:r>
        <w:t>retiree</w:t>
      </w:r>
      <w:r>
        <w:rPr>
          <w:spacing w:val="-7"/>
        </w:rPr>
        <w:t xml:space="preserve"> </w:t>
      </w:r>
      <w:r>
        <w:t>is</w:t>
      </w:r>
      <w:r>
        <w:rPr>
          <w:spacing w:val="-6"/>
        </w:rPr>
        <w:t xml:space="preserve"> </w:t>
      </w:r>
      <w:r>
        <w:t>not</w:t>
      </w:r>
      <w:r>
        <w:rPr>
          <w:spacing w:val="-4"/>
        </w:rPr>
        <w:t xml:space="preserve"> </w:t>
      </w:r>
      <w:r>
        <w:t>a</w:t>
      </w:r>
      <w:r>
        <w:rPr>
          <w:spacing w:val="-7"/>
        </w:rPr>
        <w:t xml:space="preserve"> </w:t>
      </w:r>
      <w:r>
        <w:t>member</w:t>
      </w:r>
      <w:r>
        <w:rPr>
          <w:spacing w:val="-7"/>
        </w:rPr>
        <w:t xml:space="preserve"> </w:t>
      </w:r>
      <w:r>
        <w:t>of</w:t>
      </w:r>
      <w:r>
        <w:rPr>
          <w:spacing w:val="-1"/>
        </w:rPr>
        <w:t xml:space="preserve"> </w:t>
      </w:r>
      <w:r>
        <w:t>one</w:t>
      </w:r>
      <w:r>
        <w:rPr>
          <w:spacing w:val="-5"/>
        </w:rPr>
        <w:t xml:space="preserve"> </w:t>
      </w:r>
      <w:r>
        <w:t>of</w:t>
      </w:r>
      <w:r>
        <w:rPr>
          <w:spacing w:val="-5"/>
        </w:rPr>
        <w:t xml:space="preserve"> </w:t>
      </w:r>
      <w:r>
        <w:t>these</w:t>
      </w:r>
      <w:r>
        <w:rPr>
          <w:spacing w:val="-7"/>
        </w:rPr>
        <w:t xml:space="preserve"> </w:t>
      </w:r>
      <w:r>
        <w:t>groups</w:t>
      </w:r>
      <w:r>
        <w:rPr>
          <w:spacing w:val="-6"/>
        </w:rPr>
        <w:t xml:space="preserve"> </w:t>
      </w:r>
      <w:r>
        <w:t>and</w:t>
      </w:r>
      <w:r>
        <w:rPr>
          <w:spacing w:val="-6"/>
        </w:rPr>
        <w:t xml:space="preserve"> </w:t>
      </w:r>
      <w:r>
        <w:t>has</w:t>
      </w:r>
      <w:r>
        <w:rPr>
          <w:spacing w:val="-6"/>
        </w:rPr>
        <w:t xml:space="preserve"> </w:t>
      </w:r>
      <w:r>
        <w:t>a</w:t>
      </w:r>
      <w:r>
        <w:rPr>
          <w:spacing w:val="-5"/>
        </w:rPr>
        <w:t xml:space="preserve"> </w:t>
      </w:r>
      <w:r>
        <w:t>contract</w:t>
      </w:r>
      <w:r>
        <w:rPr>
          <w:spacing w:val="-6"/>
        </w:rPr>
        <w:t xml:space="preserve"> </w:t>
      </w:r>
      <w:r>
        <w:t>that does not include retiree health benefits, the retiree must pay 100% of the premium. Retirees must pay</w:t>
      </w:r>
      <w:r>
        <w:rPr>
          <w:spacing w:val="-10"/>
        </w:rPr>
        <w:t xml:space="preserve"> </w:t>
      </w:r>
      <w:r>
        <w:t>the</w:t>
      </w:r>
      <w:r>
        <w:rPr>
          <w:spacing w:val="-8"/>
        </w:rPr>
        <w:t xml:space="preserve"> </w:t>
      </w:r>
      <w:r>
        <w:t>full</w:t>
      </w:r>
      <w:r>
        <w:rPr>
          <w:spacing w:val="-9"/>
        </w:rPr>
        <w:t xml:space="preserve"> </w:t>
      </w:r>
      <w:r>
        <w:t>premium</w:t>
      </w:r>
      <w:r>
        <w:rPr>
          <w:spacing w:val="-9"/>
        </w:rPr>
        <w:t xml:space="preserve"> </w:t>
      </w:r>
      <w:r>
        <w:t>for</w:t>
      </w:r>
      <w:r>
        <w:rPr>
          <w:spacing w:val="-8"/>
        </w:rPr>
        <w:t xml:space="preserve"> </w:t>
      </w:r>
      <w:r>
        <w:t>spouses</w:t>
      </w:r>
      <w:r>
        <w:rPr>
          <w:spacing w:val="-10"/>
        </w:rPr>
        <w:t xml:space="preserve"> </w:t>
      </w:r>
      <w:r>
        <w:t>or</w:t>
      </w:r>
      <w:r>
        <w:rPr>
          <w:spacing w:val="-10"/>
        </w:rPr>
        <w:t xml:space="preserve"> </w:t>
      </w:r>
      <w:r>
        <w:t>other</w:t>
      </w:r>
      <w:r>
        <w:rPr>
          <w:spacing w:val="-8"/>
        </w:rPr>
        <w:t xml:space="preserve"> </w:t>
      </w:r>
      <w:r>
        <w:t>eligible</w:t>
      </w:r>
      <w:r>
        <w:rPr>
          <w:spacing w:val="-11"/>
        </w:rPr>
        <w:t xml:space="preserve"> </w:t>
      </w:r>
      <w:r>
        <w:t>dependents.</w:t>
      </w:r>
      <w:r>
        <w:rPr>
          <w:spacing w:val="-9"/>
        </w:rPr>
        <w:t xml:space="preserve"> </w:t>
      </w:r>
      <w:r>
        <w:t>The</w:t>
      </w:r>
      <w:r>
        <w:rPr>
          <w:spacing w:val="-11"/>
        </w:rPr>
        <w:t xml:space="preserve"> </w:t>
      </w:r>
      <w:r>
        <w:t>same</w:t>
      </w:r>
      <w:r>
        <w:rPr>
          <w:spacing w:val="-11"/>
        </w:rPr>
        <w:t xml:space="preserve"> </w:t>
      </w:r>
      <w:r>
        <w:t>insurance</w:t>
      </w:r>
      <w:r>
        <w:rPr>
          <w:spacing w:val="-8"/>
        </w:rPr>
        <w:t xml:space="preserve"> </w:t>
      </w:r>
      <w:r>
        <w:t>premiums</w:t>
      </w:r>
      <w:r>
        <w:rPr>
          <w:spacing w:val="-9"/>
        </w:rPr>
        <w:t xml:space="preserve"> </w:t>
      </w:r>
      <w:r>
        <w:t>apply for actives and retirees without Medicare.</w:t>
      </w:r>
    </w:p>
    <w:p w14:paraId="74D9DF99" w14:textId="77777777" w:rsidR="00D873A2" w:rsidRDefault="00D873A2">
      <w:pPr>
        <w:pStyle w:val="BodyText"/>
      </w:pPr>
    </w:p>
    <w:p w14:paraId="6563EED6" w14:textId="77777777" w:rsidR="00D873A2" w:rsidRDefault="00000000">
      <w:pPr>
        <w:pStyle w:val="BodyText"/>
        <w:spacing w:before="1"/>
        <w:ind w:left="769"/>
        <w:jc w:val="both"/>
      </w:pPr>
      <w:r>
        <w:rPr>
          <w:u w:val="single"/>
        </w:rPr>
        <w:t>TMFPD</w:t>
      </w:r>
      <w:r>
        <w:rPr>
          <w:spacing w:val="-3"/>
          <w:u w:val="single"/>
        </w:rPr>
        <w:t xml:space="preserve"> </w:t>
      </w:r>
      <w:r>
        <w:rPr>
          <w:u w:val="single"/>
        </w:rPr>
        <w:t>Retirees</w:t>
      </w:r>
      <w:r>
        <w:rPr>
          <w:spacing w:val="-2"/>
          <w:u w:val="single"/>
        </w:rPr>
        <w:t xml:space="preserve"> </w:t>
      </w:r>
      <w:r>
        <w:rPr>
          <w:u w:val="single"/>
        </w:rPr>
        <w:t>under</w:t>
      </w:r>
      <w:r>
        <w:rPr>
          <w:spacing w:val="-1"/>
          <w:u w:val="single"/>
        </w:rPr>
        <w:t xml:space="preserve"> </w:t>
      </w:r>
      <w:r>
        <w:rPr>
          <w:u w:val="single"/>
        </w:rPr>
        <w:t>the</w:t>
      </w:r>
      <w:r>
        <w:rPr>
          <w:spacing w:val="-2"/>
          <w:u w:val="single"/>
        </w:rPr>
        <w:t xml:space="preserve"> </w:t>
      </w:r>
      <w:r>
        <w:rPr>
          <w:u w:val="single"/>
        </w:rPr>
        <w:t>City</w:t>
      </w:r>
      <w:r>
        <w:rPr>
          <w:spacing w:val="-1"/>
          <w:u w:val="single"/>
        </w:rPr>
        <w:t xml:space="preserve"> </w:t>
      </w:r>
      <w:r>
        <w:rPr>
          <w:u w:val="single"/>
        </w:rPr>
        <w:t>of</w:t>
      </w:r>
      <w:r>
        <w:rPr>
          <w:spacing w:val="-1"/>
          <w:u w:val="single"/>
        </w:rPr>
        <w:t xml:space="preserve"> </w:t>
      </w:r>
      <w:r>
        <w:rPr>
          <w:spacing w:val="-4"/>
          <w:u w:val="single"/>
        </w:rPr>
        <w:t>Reno</w:t>
      </w:r>
    </w:p>
    <w:p w14:paraId="45CE6421" w14:textId="77777777" w:rsidR="00D873A2" w:rsidRDefault="00000000">
      <w:pPr>
        <w:pStyle w:val="BodyText"/>
        <w:ind w:left="769" w:right="857"/>
        <w:jc w:val="both"/>
      </w:pPr>
      <w:r>
        <w:t>Eligible</w:t>
      </w:r>
      <w:r>
        <w:rPr>
          <w:spacing w:val="-11"/>
        </w:rPr>
        <w:t xml:space="preserve"> </w:t>
      </w:r>
      <w:r>
        <w:t>retirees</w:t>
      </w:r>
      <w:r>
        <w:rPr>
          <w:spacing w:val="-10"/>
        </w:rPr>
        <w:t xml:space="preserve"> </w:t>
      </w:r>
      <w:r>
        <w:t>who</w:t>
      </w:r>
      <w:r>
        <w:rPr>
          <w:spacing w:val="-11"/>
        </w:rPr>
        <w:t xml:space="preserve"> </w:t>
      </w:r>
      <w:r>
        <w:t>retired</w:t>
      </w:r>
      <w:r>
        <w:rPr>
          <w:spacing w:val="-11"/>
        </w:rPr>
        <w:t xml:space="preserve"> </w:t>
      </w:r>
      <w:r>
        <w:t>before</w:t>
      </w:r>
      <w:r>
        <w:rPr>
          <w:spacing w:val="-12"/>
        </w:rPr>
        <w:t xml:space="preserve"> </w:t>
      </w:r>
      <w:r>
        <w:t>June</w:t>
      </w:r>
      <w:r>
        <w:rPr>
          <w:spacing w:val="-12"/>
        </w:rPr>
        <w:t xml:space="preserve"> </w:t>
      </w:r>
      <w:r>
        <w:t>30,</w:t>
      </w:r>
      <w:r>
        <w:rPr>
          <w:spacing w:val="-11"/>
        </w:rPr>
        <w:t xml:space="preserve"> </w:t>
      </w:r>
      <w:proofErr w:type="gramStart"/>
      <w:r>
        <w:t>2012</w:t>
      </w:r>
      <w:proofErr w:type="gramEnd"/>
      <w:r>
        <w:rPr>
          <w:spacing w:val="-11"/>
        </w:rPr>
        <w:t xml:space="preserve"> </w:t>
      </w:r>
      <w:r>
        <w:t>are</w:t>
      </w:r>
      <w:r>
        <w:rPr>
          <w:spacing w:val="-12"/>
        </w:rPr>
        <w:t xml:space="preserve"> </w:t>
      </w:r>
      <w:r>
        <w:t>allowed</w:t>
      </w:r>
      <w:r>
        <w:rPr>
          <w:spacing w:val="-11"/>
        </w:rPr>
        <w:t xml:space="preserve"> </w:t>
      </w:r>
      <w:r>
        <w:t>coverage</w:t>
      </w:r>
      <w:r>
        <w:rPr>
          <w:spacing w:val="-12"/>
        </w:rPr>
        <w:t xml:space="preserve"> </w:t>
      </w:r>
      <w:r>
        <w:t>in</w:t>
      </w:r>
      <w:r>
        <w:rPr>
          <w:spacing w:val="-10"/>
        </w:rPr>
        <w:t xml:space="preserve"> </w:t>
      </w:r>
      <w:r>
        <w:t>the</w:t>
      </w:r>
      <w:r>
        <w:rPr>
          <w:spacing w:val="-11"/>
        </w:rPr>
        <w:t xml:space="preserve"> </w:t>
      </w:r>
      <w:r>
        <w:t>City</w:t>
      </w:r>
      <w:r>
        <w:rPr>
          <w:spacing w:val="-11"/>
        </w:rPr>
        <w:t xml:space="preserve"> </w:t>
      </w:r>
      <w:r>
        <w:t>of</w:t>
      </w:r>
      <w:r>
        <w:rPr>
          <w:spacing w:val="-11"/>
        </w:rPr>
        <w:t xml:space="preserve"> </w:t>
      </w:r>
      <w:r>
        <w:t>Reno’s</w:t>
      </w:r>
      <w:r>
        <w:rPr>
          <w:spacing w:val="-11"/>
        </w:rPr>
        <w:t xml:space="preserve"> </w:t>
      </w:r>
      <w:r>
        <w:t>health and life benefit programs. Retirees under age 65 are required to pay 40% of their benefits as well as</w:t>
      </w:r>
      <w:r>
        <w:rPr>
          <w:spacing w:val="-9"/>
        </w:rPr>
        <w:t xml:space="preserve"> </w:t>
      </w:r>
      <w:r>
        <w:t>their</w:t>
      </w:r>
      <w:r>
        <w:rPr>
          <w:spacing w:val="-10"/>
        </w:rPr>
        <w:t xml:space="preserve"> </w:t>
      </w:r>
      <w:r>
        <w:t>spouse’s.</w:t>
      </w:r>
      <w:r>
        <w:rPr>
          <w:spacing w:val="-10"/>
        </w:rPr>
        <w:t xml:space="preserve"> </w:t>
      </w:r>
      <w:r>
        <w:t>After</w:t>
      </w:r>
      <w:r>
        <w:rPr>
          <w:spacing w:val="-10"/>
        </w:rPr>
        <w:t xml:space="preserve"> </w:t>
      </w:r>
      <w:r>
        <w:t>age</w:t>
      </w:r>
      <w:r>
        <w:rPr>
          <w:spacing w:val="-11"/>
        </w:rPr>
        <w:t xml:space="preserve"> </w:t>
      </w:r>
      <w:r>
        <w:t>65,</w:t>
      </w:r>
      <w:r>
        <w:rPr>
          <w:spacing w:val="-10"/>
        </w:rPr>
        <w:t xml:space="preserve"> </w:t>
      </w:r>
      <w:r>
        <w:t>retirees</w:t>
      </w:r>
      <w:r>
        <w:rPr>
          <w:spacing w:val="-7"/>
        </w:rPr>
        <w:t xml:space="preserve"> </w:t>
      </w:r>
      <w:r>
        <w:t>are</w:t>
      </w:r>
      <w:r>
        <w:rPr>
          <w:spacing w:val="-9"/>
        </w:rPr>
        <w:t xml:space="preserve"> </w:t>
      </w:r>
      <w:r>
        <w:t>required</w:t>
      </w:r>
      <w:r>
        <w:rPr>
          <w:spacing w:val="-10"/>
        </w:rPr>
        <w:t xml:space="preserve"> </w:t>
      </w:r>
      <w:r>
        <w:t>to</w:t>
      </w:r>
      <w:r>
        <w:rPr>
          <w:spacing w:val="-10"/>
        </w:rPr>
        <w:t xml:space="preserve"> </w:t>
      </w:r>
      <w:r>
        <w:t>pay</w:t>
      </w:r>
      <w:r>
        <w:rPr>
          <w:spacing w:val="-10"/>
        </w:rPr>
        <w:t xml:space="preserve"> </w:t>
      </w:r>
      <w:r>
        <w:t>50%</w:t>
      </w:r>
      <w:r>
        <w:rPr>
          <w:spacing w:val="-10"/>
        </w:rPr>
        <w:t xml:space="preserve"> </w:t>
      </w:r>
      <w:r>
        <w:t>of</w:t>
      </w:r>
      <w:r>
        <w:rPr>
          <w:spacing w:val="-10"/>
        </w:rPr>
        <w:t xml:space="preserve"> </w:t>
      </w:r>
      <w:r>
        <w:t>their</w:t>
      </w:r>
      <w:r>
        <w:rPr>
          <w:spacing w:val="-8"/>
        </w:rPr>
        <w:t xml:space="preserve"> </w:t>
      </w:r>
      <w:r>
        <w:t>coverage</w:t>
      </w:r>
      <w:r>
        <w:rPr>
          <w:spacing w:val="-8"/>
        </w:rPr>
        <w:t xml:space="preserve"> </w:t>
      </w:r>
      <w:r>
        <w:t>and</w:t>
      </w:r>
      <w:r>
        <w:rPr>
          <w:spacing w:val="-10"/>
        </w:rPr>
        <w:t xml:space="preserve"> </w:t>
      </w:r>
      <w:r>
        <w:t>100%</w:t>
      </w:r>
      <w:r>
        <w:rPr>
          <w:spacing w:val="-10"/>
        </w:rPr>
        <w:t xml:space="preserve"> </w:t>
      </w:r>
      <w:r>
        <w:t>of</w:t>
      </w:r>
      <w:r>
        <w:rPr>
          <w:spacing w:val="-10"/>
        </w:rPr>
        <w:t xml:space="preserve"> </w:t>
      </w:r>
      <w:r>
        <w:t xml:space="preserve">their </w:t>
      </w:r>
      <w:r>
        <w:rPr>
          <w:spacing w:val="-2"/>
        </w:rPr>
        <w:t>spouse’s.</w:t>
      </w:r>
    </w:p>
    <w:p w14:paraId="19E41E68" w14:textId="77777777" w:rsidR="00D873A2" w:rsidRDefault="00D873A2">
      <w:pPr>
        <w:pStyle w:val="BodyText"/>
      </w:pPr>
    </w:p>
    <w:p w14:paraId="5F6F3C25" w14:textId="77777777" w:rsidR="00D873A2" w:rsidRDefault="00000000">
      <w:pPr>
        <w:pStyle w:val="BodyText"/>
        <w:ind w:left="769" w:right="865"/>
        <w:jc w:val="both"/>
      </w:pPr>
      <w:r>
        <w:t xml:space="preserve">The employer portion of the benefit costs for these retirees are apportioned between TMFPD and the City of Reno. The liabilities valued in this report reflect the TMFPD portion of the obligation </w:t>
      </w:r>
      <w:r>
        <w:rPr>
          <w:spacing w:val="-2"/>
        </w:rPr>
        <w:t>only.</w:t>
      </w:r>
    </w:p>
    <w:p w14:paraId="49633267" w14:textId="77777777" w:rsidR="00D873A2" w:rsidRDefault="00D873A2">
      <w:pPr>
        <w:pStyle w:val="BodyText"/>
      </w:pPr>
    </w:p>
    <w:p w14:paraId="7D9186E3" w14:textId="77777777" w:rsidR="00D873A2" w:rsidRDefault="00000000">
      <w:pPr>
        <w:pStyle w:val="BodyText"/>
        <w:ind w:left="769"/>
      </w:pPr>
      <w:r>
        <w:rPr>
          <w:u w:val="single"/>
        </w:rPr>
        <w:t>Survivor</w:t>
      </w:r>
      <w:r>
        <w:rPr>
          <w:spacing w:val="-4"/>
          <w:u w:val="single"/>
        </w:rPr>
        <w:t xml:space="preserve"> </w:t>
      </w:r>
      <w:r>
        <w:rPr>
          <w:spacing w:val="-2"/>
          <w:u w:val="single"/>
        </w:rPr>
        <w:t>Benefits</w:t>
      </w:r>
    </w:p>
    <w:p w14:paraId="52F09AC4" w14:textId="77777777" w:rsidR="00D873A2" w:rsidRDefault="00000000">
      <w:pPr>
        <w:pStyle w:val="BodyText"/>
        <w:ind w:left="769"/>
      </w:pPr>
      <w:r>
        <w:t>Upon</w:t>
      </w:r>
      <w:r>
        <w:rPr>
          <w:spacing w:val="39"/>
        </w:rPr>
        <w:t xml:space="preserve"> </w:t>
      </w:r>
      <w:r>
        <w:t>the</w:t>
      </w:r>
      <w:r>
        <w:rPr>
          <w:spacing w:val="39"/>
        </w:rPr>
        <w:t xml:space="preserve"> </w:t>
      </w:r>
      <w:r>
        <w:t>death</w:t>
      </w:r>
      <w:r>
        <w:rPr>
          <w:spacing w:val="40"/>
        </w:rPr>
        <w:t xml:space="preserve"> </w:t>
      </w:r>
      <w:r>
        <w:t>of</w:t>
      </w:r>
      <w:r>
        <w:rPr>
          <w:spacing w:val="38"/>
        </w:rPr>
        <w:t xml:space="preserve"> </w:t>
      </w:r>
      <w:r>
        <w:t>the</w:t>
      </w:r>
      <w:r>
        <w:rPr>
          <w:spacing w:val="39"/>
        </w:rPr>
        <w:t xml:space="preserve"> </w:t>
      </w:r>
      <w:r>
        <w:t>retiree,</w:t>
      </w:r>
      <w:r>
        <w:rPr>
          <w:spacing w:val="39"/>
        </w:rPr>
        <w:t xml:space="preserve"> </w:t>
      </w:r>
      <w:r>
        <w:t>benefits</w:t>
      </w:r>
      <w:r>
        <w:rPr>
          <w:spacing w:val="40"/>
        </w:rPr>
        <w:t xml:space="preserve"> </w:t>
      </w:r>
      <w:r>
        <w:t>may</w:t>
      </w:r>
      <w:r>
        <w:rPr>
          <w:spacing w:val="39"/>
        </w:rPr>
        <w:t xml:space="preserve"> </w:t>
      </w:r>
      <w:r>
        <w:t>continue</w:t>
      </w:r>
      <w:r>
        <w:rPr>
          <w:spacing w:val="38"/>
        </w:rPr>
        <w:t xml:space="preserve"> </w:t>
      </w:r>
      <w:r>
        <w:t>to</w:t>
      </w:r>
      <w:r>
        <w:rPr>
          <w:spacing w:val="40"/>
        </w:rPr>
        <w:t xml:space="preserve"> </w:t>
      </w:r>
      <w:r>
        <w:t>the</w:t>
      </w:r>
      <w:r>
        <w:rPr>
          <w:spacing w:val="39"/>
        </w:rPr>
        <w:t xml:space="preserve"> </w:t>
      </w:r>
      <w:r>
        <w:t>surviving</w:t>
      </w:r>
      <w:r>
        <w:rPr>
          <w:spacing w:val="37"/>
        </w:rPr>
        <w:t xml:space="preserve"> </w:t>
      </w:r>
      <w:r>
        <w:t>spouse</w:t>
      </w:r>
      <w:r>
        <w:rPr>
          <w:spacing w:val="38"/>
        </w:rPr>
        <w:t xml:space="preserve"> </w:t>
      </w:r>
      <w:r>
        <w:t>for</w:t>
      </w:r>
      <w:r>
        <w:rPr>
          <w:spacing w:val="38"/>
        </w:rPr>
        <w:t xml:space="preserve"> </w:t>
      </w:r>
      <w:r>
        <w:t>the</w:t>
      </w:r>
      <w:r>
        <w:rPr>
          <w:spacing w:val="40"/>
        </w:rPr>
        <w:t xml:space="preserve"> </w:t>
      </w:r>
      <w:r>
        <w:rPr>
          <w:spacing w:val="-2"/>
        </w:rPr>
        <w:t>spouse’s</w:t>
      </w:r>
    </w:p>
    <w:p w14:paraId="736E250C" w14:textId="77777777" w:rsidR="00D873A2" w:rsidRDefault="00000000">
      <w:pPr>
        <w:pStyle w:val="BodyText"/>
        <w:ind w:left="769"/>
      </w:pPr>
      <w:r>
        <w:t>remaining</w:t>
      </w:r>
      <w:r>
        <w:rPr>
          <w:spacing w:val="-5"/>
        </w:rPr>
        <w:t xml:space="preserve"> </w:t>
      </w:r>
      <w:r>
        <w:t>lifetime.</w:t>
      </w:r>
      <w:r>
        <w:rPr>
          <w:spacing w:val="-2"/>
        </w:rPr>
        <w:t xml:space="preserve"> </w:t>
      </w:r>
      <w:r>
        <w:t>Spouses</w:t>
      </w:r>
      <w:r>
        <w:rPr>
          <w:spacing w:val="-2"/>
        </w:rPr>
        <w:t xml:space="preserve"> </w:t>
      </w:r>
      <w:r>
        <w:t>are</w:t>
      </w:r>
      <w:r>
        <w:rPr>
          <w:spacing w:val="-3"/>
        </w:rPr>
        <w:t xml:space="preserve"> </w:t>
      </w:r>
      <w:r>
        <w:t>required</w:t>
      </w:r>
      <w:r>
        <w:rPr>
          <w:spacing w:val="-2"/>
        </w:rPr>
        <w:t xml:space="preserve"> </w:t>
      </w:r>
      <w:r>
        <w:t>to</w:t>
      </w:r>
      <w:r>
        <w:rPr>
          <w:spacing w:val="-2"/>
        </w:rPr>
        <w:t xml:space="preserve"> </w:t>
      </w:r>
      <w:r>
        <w:t>pay</w:t>
      </w:r>
      <w:r>
        <w:rPr>
          <w:spacing w:val="-2"/>
        </w:rPr>
        <w:t xml:space="preserve"> </w:t>
      </w:r>
      <w:r>
        <w:t>100%</w:t>
      </w:r>
      <w:r>
        <w:rPr>
          <w:spacing w:val="-3"/>
        </w:rPr>
        <w:t xml:space="preserve"> </w:t>
      </w:r>
      <w:r>
        <w:t>of</w:t>
      </w:r>
      <w:r>
        <w:rPr>
          <w:spacing w:val="-2"/>
        </w:rPr>
        <w:t xml:space="preserve"> </w:t>
      </w:r>
      <w:r>
        <w:t>the</w:t>
      </w:r>
      <w:r>
        <w:rPr>
          <w:spacing w:val="-3"/>
        </w:rPr>
        <w:t xml:space="preserve"> </w:t>
      </w:r>
      <w:r>
        <w:rPr>
          <w:spacing w:val="-2"/>
        </w:rPr>
        <w:t>premium.</w:t>
      </w:r>
    </w:p>
    <w:p w14:paraId="63902103" w14:textId="77777777" w:rsidR="00D873A2" w:rsidRDefault="00D873A2">
      <w:pPr>
        <w:pStyle w:val="BodyText"/>
      </w:pPr>
    </w:p>
    <w:p w14:paraId="2B4F6069" w14:textId="77777777" w:rsidR="00D873A2" w:rsidRDefault="00000000">
      <w:pPr>
        <w:pStyle w:val="BodyText"/>
        <w:ind w:left="769"/>
      </w:pPr>
      <w:r>
        <w:rPr>
          <w:u w:val="single"/>
        </w:rPr>
        <w:t>Life</w:t>
      </w:r>
      <w:r>
        <w:rPr>
          <w:spacing w:val="-1"/>
          <w:u w:val="single"/>
        </w:rPr>
        <w:t xml:space="preserve"> </w:t>
      </w:r>
      <w:r>
        <w:rPr>
          <w:spacing w:val="-2"/>
          <w:u w:val="single"/>
        </w:rPr>
        <w:t>Insurance</w:t>
      </w:r>
    </w:p>
    <w:p w14:paraId="1F325A56" w14:textId="77777777" w:rsidR="00D873A2" w:rsidRDefault="00000000">
      <w:pPr>
        <w:pStyle w:val="BodyText"/>
        <w:ind w:left="769"/>
      </w:pPr>
      <w:r>
        <w:t>Life</w:t>
      </w:r>
      <w:r>
        <w:rPr>
          <w:spacing w:val="33"/>
        </w:rPr>
        <w:t xml:space="preserve"> </w:t>
      </w:r>
      <w:r>
        <w:t>insurance</w:t>
      </w:r>
      <w:r>
        <w:rPr>
          <w:spacing w:val="34"/>
        </w:rPr>
        <w:t xml:space="preserve"> </w:t>
      </w:r>
      <w:r>
        <w:t>coverage</w:t>
      </w:r>
      <w:r>
        <w:rPr>
          <w:spacing w:val="36"/>
        </w:rPr>
        <w:t xml:space="preserve"> </w:t>
      </w:r>
      <w:r>
        <w:t>is</w:t>
      </w:r>
      <w:r>
        <w:rPr>
          <w:spacing w:val="35"/>
        </w:rPr>
        <w:t xml:space="preserve"> </w:t>
      </w:r>
      <w:r>
        <w:t>provided</w:t>
      </w:r>
      <w:r>
        <w:rPr>
          <w:spacing w:val="35"/>
        </w:rPr>
        <w:t xml:space="preserve"> </w:t>
      </w:r>
      <w:r>
        <w:t>for</w:t>
      </w:r>
      <w:r>
        <w:rPr>
          <w:spacing w:val="33"/>
        </w:rPr>
        <w:t xml:space="preserve"> </w:t>
      </w:r>
      <w:r>
        <w:t>those</w:t>
      </w:r>
      <w:r>
        <w:rPr>
          <w:spacing w:val="34"/>
        </w:rPr>
        <w:t xml:space="preserve"> </w:t>
      </w:r>
      <w:r>
        <w:t>retirees</w:t>
      </w:r>
      <w:r>
        <w:rPr>
          <w:spacing w:val="35"/>
        </w:rPr>
        <w:t xml:space="preserve"> </w:t>
      </w:r>
      <w:r>
        <w:t>covered</w:t>
      </w:r>
      <w:r>
        <w:rPr>
          <w:spacing w:val="35"/>
        </w:rPr>
        <w:t xml:space="preserve"> </w:t>
      </w:r>
      <w:r>
        <w:t>under</w:t>
      </w:r>
      <w:r>
        <w:rPr>
          <w:spacing w:val="34"/>
        </w:rPr>
        <w:t xml:space="preserve"> </w:t>
      </w:r>
      <w:r>
        <w:t>the</w:t>
      </w:r>
      <w:r>
        <w:rPr>
          <w:spacing w:val="34"/>
        </w:rPr>
        <w:t xml:space="preserve"> </w:t>
      </w:r>
      <w:r>
        <w:t>City</w:t>
      </w:r>
      <w:r>
        <w:rPr>
          <w:spacing w:val="35"/>
        </w:rPr>
        <w:t xml:space="preserve"> </w:t>
      </w:r>
      <w:r>
        <w:t>of</w:t>
      </w:r>
      <w:r>
        <w:rPr>
          <w:spacing w:val="34"/>
        </w:rPr>
        <w:t xml:space="preserve"> </w:t>
      </w:r>
      <w:r>
        <w:t>Reno</w:t>
      </w:r>
      <w:r>
        <w:rPr>
          <w:spacing w:val="35"/>
        </w:rPr>
        <w:t xml:space="preserve"> </w:t>
      </w:r>
      <w:r>
        <w:t>benefit programs. The amount of coverage is $20,000.</w:t>
      </w:r>
    </w:p>
    <w:p w14:paraId="69C065F0" w14:textId="77777777" w:rsidR="00D873A2" w:rsidRDefault="00D873A2">
      <w:pPr>
        <w:pStyle w:val="BodyText"/>
        <w:spacing w:before="1"/>
      </w:pPr>
    </w:p>
    <w:p w14:paraId="15139A15" w14:textId="77777777" w:rsidR="00D873A2" w:rsidRDefault="00000000">
      <w:pPr>
        <w:pStyle w:val="BodyText"/>
        <w:ind w:left="769" w:right="867"/>
        <w:jc w:val="both"/>
      </w:pPr>
      <w:r>
        <w:t>Life insurance coverage is available for TMFPD retirees who are not covered under the City of Reno benefit programs. The amount of coverage is $25,000. The premiums are $5.75 per month, of which the retiree pays 50%.</w:t>
      </w:r>
    </w:p>
    <w:p w14:paraId="2C0ACEB4" w14:textId="77777777" w:rsidR="00D873A2" w:rsidRDefault="00D873A2">
      <w:pPr>
        <w:jc w:val="both"/>
        <w:sectPr w:rsidR="00D873A2">
          <w:headerReference w:type="default" r:id="rId274"/>
          <w:footerReference w:type="default" r:id="rId275"/>
          <w:pgSz w:w="12240" w:h="15840"/>
          <w:pgMar w:top="1460" w:right="580" w:bottom="860" w:left="580" w:header="721" w:footer="678" w:gutter="0"/>
          <w:cols w:space="720"/>
        </w:sectPr>
      </w:pPr>
    </w:p>
    <w:p w14:paraId="35A89646" w14:textId="77777777" w:rsidR="00D873A2" w:rsidRDefault="00D873A2">
      <w:pPr>
        <w:pStyle w:val="BodyText"/>
        <w:spacing w:before="31"/>
      </w:pPr>
    </w:p>
    <w:p w14:paraId="1F99CED4" w14:textId="77777777" w:rsidR="00D873A2" w:rsidRDefault="00000000">
      <w:pPr>
        <w:spacing w:before="1"/>
        <w:ind w:left="15" w:right="13"/>
        <w:jc w:val="center"/>
        <w:rPr>
          <w:sz w:val="24"/>
        </w:rPr>
      </w:pPr>
      <w:r>
        <w:rPr>
          <w:sz w:val="24"/>
        </w:rPr>
        <w:t>APPENDIX</w:t>
      </w:r>
      <w:r>
        <w:rPr>
          <w:spacing w:val="-5"/>
          <w:sz w:val="24"/>
        </w:rPr>
        <w:t xml:space="preserve"> </w:t>
      </w:r>
      <w:r>
        <w:rPr>
          <w:sz w:val="24"/>
        </w:rPr>
        <w:t>1</w:t>
      </w:r>
      <w:r>
        <w:rPr>
          <w:spacing w:val="-2"/>
          <w:sz w:val="24"/>
        </w:rPr>
        <w:t xml:space="preserve"> </w:t>
      </w:r>
      <w:r>
        <w:rPr>
          <w:sz w:val="24"/>
        </w:rPr>
        <w:t>–</w:t>
      </w:r>
      <w:r>
        <w:rPr>
          <w:spacing w:val="-2"/>
          <w:sz w:val="24"/>
        </w:rPr>
        <w:t xml:space="preserve"> </w:t>
      </w:r>
      <w:r>
        <w:rPr>
          <w:sz w:val="24"/>
        </w:rPr>
        <w:t>GASB</w:t>
      </w:r>
      <w:r>
        <w:rPr>
          <w:spacing w:val="-2"/>
          <w:sz w:val="24"/>
        </w:rPr>
        <w:t xml:space="preserve"> </w:t>
      </w:r>
      <w:r>
        <w:rPr>
          <w:sz w:val="24"/>
        </w:rPr>
        <w:t>74</w:t>
      </w:r>
      <w:r>
        <w:rPr>
          <w:spacing w:val="-2"/>
          <w:sz w:val="24"/>
        </w:rPr>
        <w:t xml:space="preserve"> </w:t>
      </w:r>
      <w:r>
        <w:rPr>
          <w:sz w:val="24"/>
        </w:rPr>
        <w:t>DISCLOSURES</w:t>
      </w:r>
      <w:r>
        <w:rPr>
          <w:spacing w:val="-2"/>
          <w:sz w:val="24"/>
        </w:rPr>
        <w:t xml:space="preserve"> </w:t>
      </w:r>
      <w:r>
        <w:rPr>
          <w:sz w:val="24"/>
        </w:rPr>
        <w:t>FOR</w:t>
      </w:r>
      <w:r>
        <w:rPr>
          <w:spacing w:val="-2"/>
          <w:sz w:val="24"/>
        </w:rPr>
        <w:t xml:space="preserve"> </w:t>
      </w:r>
      <w:r>
        <w:rPr>
          <w:sz w:val="24"/>
        </w:rPr>
        <w:t>PLAN</w:t>
      </w:r>
      <w:r>
        <w:rPr>
          <w:spacing w:val="-2"/>
          <w:sz w:val="24"/>
        </w:rPr>
        <w:t xml:space="preserve"> </w:t>
      </w:r>
      <w:r>
        <w:rPr>
          <w:sz w:val="24"/>
        </w:rPr>
        <w:t>YEAR</w:t>
      </w:r>
      <w:r>
        <w:rPr>
          <w:spacing w:val="2"/>
          <w:sz w:val="24"/>
        </w:rPr>
        <w:t xml:space="preserve"> </w:t>
      </w:r>
      <w:r>
        <w:rPr>
          <w:spacing w:val="-4"/>
          <w:sz w:val="24"/>
        </w:rPr>
        <w:t>2024</w:t>
      </w:r>
    </w:p>
    <w:p w14:paraId="6AA054DC" w14:textId="77777777" w:rsidR="00D873A2" w:rsidRDefault="00D873A2">
      <w:pPr>
        <w:pStyle w:val="BodyText"/>
      </w:pPr>
    </w:p>
    <w:p w14:paraId="23E45E74" w14:textId="77777777" w:rsidR="00D873A2" w:rsidRDefault="00D873A2">
      <w:pPr>
        <w:pStyle w:val="BodyText"/>
      </w:pPr>
    </w:p>
    <w:p w14:paraId="0B085C83" w14:textId="77777777" w:rsidR="00D873A2" w:rsidRDefault="00D873A2">
      <w:pPr>
        <w:pStyle w:val="BodyText"/>
        <w:spacing w:before="41"/>
      </w:pPr>
    </w:p>
    <w:p w14:paraId="5AD1D54B" w14:textId="77777777" w:rsidR="00D873A2" w:rsidRDefault="00000000">
      <w:pPr>
        <w:pStyle w:val="BodyText"/>
        <w:spacing w:line="247" w:lineRule="auto"/>
        <w:ind w:left="4865" w:right="2829" w:hanging="1711"/>
      </w:pPr>
      <w:r>
        <w:rPr>
          <w:spacing w:val="-4"/>
        </w:rPr>
        <w:t>STATEMENT</w:t>
      </w:r>
      <w:r>
        <w:rPr>
          <w:spacing w:val="-12"/>
        </w:rPr>
        <w:t xml:space="preserve"> </w:t>
      </w:r>
      <w:r>
        <w:rPr>
          <w:spacing w:val="-4"/>
        </w:rPr>
        <w:t>OF FIDUCIARY</w:t>
      </w:r>
      <w:r>
        <w:rPr>
          <w:spacing w:val="-11"/>
        </w:rPr>
        <w:t xml:space="preserve"> </w:t>
      </w:r>
      <w:r>
        <w:rPr>
          <w:spacing w:val="-4"/>
        </w:rPr>
        <w:t>NET</w:t>
      </w:r>
      <w:r>
        <w:rPr>
          <w:spacing w:val="-12"/>
        </w:rPr>
        <w:t xml:space="preserve"> </w:t>
      </w:r>
      <w:r>
        <w:rPr>
          <w:spacing w:val="-4"/>
        </w:rPr>
        <w:t xml:space="preserve">POSITION </w:t>
      </w:r>
      <w:r>
        <w:t>June 30, 2024</w:t>
      </w:r>
    </w:p>
    <w:p w14:paraId="3EF097EE" w14:textId="77777777" w:rsidR="00D873A2" w:rsidRDefault="00D873A2">
      <w:pPr>
        <w:pStyle w:val="BodyText"/>
      </w:pPr>
    </w:p>
    <w:p w14:paraId="2F015EB4" w14:textId="77777777" w:rsidR="00D873A2" w:rsidRDefault="00D873A2">
      <w:pPr>
        <w:pStyle w:val="BodyText"/>
        <w:spacing w:before="19"/>
      </w:pPr>
    </w:p>
    <w:p w14:paraId="629ADFAD" w14:textId="77777777" w:rsidR="00D873A2" w:rsidRDefault="00000000">
      <w:pPr>
        <w:tabs>
          <w:tab w:val="left" w:pos="8195"/>
        </w:tabs>
        <w:spacing w:before="1"/>
        <w:ind w:left="904"/>
        <w:rPr>
          <w:b/>
          <w:sz w:val="24"/>
        </w:rPr>
      </w:pPr>
      <w:r>
        <w:rPr>
          <w:b/>
          <w:spacing w:val="-2"/>
          <w:sz w:val="24"/>
        </w:rPr>
        <w:t>ASSETS</w:t>
      </w:r>
      <w:r>
        <w:rPr>
          <w:b/>
          <w:sz w:val="24"/>
        </w:rPr>
        <w:tab/>
      </w:r>
      <w:r>
        <w:rPr>
          <w:b/>
          <w:spacing w:val="-2"/>
          <w:sz w:val="24"/>
        </w:rPr>
        <w:t>MARKET</w:t>
      </w:r>
      <w:r>
        <w:rPr>
          <w:b/>
          <w:spacing w:val="-8"/>
          <w:sz w:val="24"/>
        </w:rPr>
        <w:t xml:space="preserve"> </w:t>
      </w:r>
      <w:r>
        <w:rPr>
          <w:b/>
          <w:spacing w:val="-2"/>
          <w:sz w:val="24"/>
        </w:rPr>
        <w:t>VALUE</w:t>
      </w:r>
    </w:p>
    <w:p w14:paraId="6A83EA34" w14:textId="77777777" w:rsidR="00D873A2" w:rsidRDefault="00D873A2">
      <w:pPr>
        <w:pStyle w:val="BodyText"/>
        <w:spacing w:before="32"/>
        <w:rPr>
          <w:b/>
        </w:rPr>
      </w:pPr>
    </w:p>
    <w:p w14:paraId="61BCBE7B" w14:textId="77777777" w:rsidR="00D873A2" w:rsidRDefault="00000000">
      <w:pPr>
        <w:pStyle w:val="BodyText"/>
        <w:tabs>
          <w:tab w:val="left" w:pos="7564"/>
          <w:tab w:val="left" w:pos="8959"/>
        </w:tabs>
        <w:ind w:left="904"/>
      </w:pPr>
      <w:r>
        <w:rPr>
          <w:spacing w:val="-2"/>
        </w:rPr>
        <w:t>Cash</w:t>
      </w:r>
      <w:r>
        <w:rPr>
          <w:spacing w:val="-16"/>
        </w:rPr>
        <w:t xml:space="preserve"> </w:t>
      </w:r>
      <w:r>
        <w:rPr>
          <w:spacing w:val="-2"/>
        </w:rPr>
        <w:t>and</w:t>
      </w:r>
      <w:r>
        <w:rPr>
          <w:spacing w:val="-6"/>
        </w:rPr>
        <w:t xml:space="preserve"> </w:t>
      </w:r>
      <w:r>
        <w:rPr>
          <w:spacing w:val="-2"/>
        </w:rPr>
        <w:t>investments</w:t>
      </w:r>
      <w:r>
        <w:tab/>
      </w:r>
      <w:r>
        <w:rPr>
          <w:spacing w:val="-10"/>
        </w:rPr>
        <w:t>$</w:t>
      </w:r>
      <w:r>
        <w:tab/>
      </w:r>
      <w:r>
        <w:rPr>
          <w:spacing w:val="-2"/>
        </w:rPr>
        <w:t>14,622,198</w:t>
      </w:r>
    </w:p>
    <w:p w14:paraId="20E45C9D" w14:textId="77777777" w:rsidR="00D873A2" w:rsidRDefault="00000000">
      <w:pPr>
        <w:pStyle w:val="BodyText"/>
        <w:tabs>
          <w:tab w:val="left" w:pos="9679"/>
        </w:tabs>
        <w:spacing w:before="24"/>
        <w:ind w:left="904"/>
      </w:pPr>
      <w:r>
        <w:rPr>
          <w:spacing w:val="-6"/>
        </w:rPr>
        <w:t>Interest</w:t>
      </w:r>
      <w:r>
        <w:rPr>
          <w:spacing w:val="-2"/>
        </w:rPr>
        <w:t xml:space="preserve"> Receivable</w:t>
      </w:r>
      <w:r>
        <w:tab/>
      </w:r>
      <w:r>
        <w:rPr>
          <w:spacing w:val="-5"/>
        </w:rPr>
        <w:t>151</w:t>
      </w:r>
    </w:p>
    <w:p w14:paraId="73C1A409" w14:textId="77777777" w:rsidR="00D873A2" w:rsidRDefault="00000000">
      <w:pPr>
        <w:pStyle w:val="BodyText"/>
        <w:rPr>
          <w:sz w:val="9"/>
        </w:rPr>
      </w:pPr>
      <w:r>
        <w:rPr>
          <w:noProof/>
        </w:rPr>
        <mc:AlternateContent>
          <mc:Choice Requires="wpg">
            <w:drawing>
              <wp:anchor distT="0" distB="0" distL="0" distR="0" simplePos="0" relativeHeight="487845888" behindDoc="1" locked="0" layoutInCell="1" allowOverlap="1" wp14:anchorId="4B773C22" wp14:editId="76D4944C">
                <wp:simplePos x="0" y="0"/>
                <wp:positionH relativeFrom="page">
                  <wp:posOffset>5095727</wp:posOffset>
                </wp:positionH>
                <wp:positionV relativeFrom="paragraph">
                  <wp:posOffset>81723</wp:posOffset>
                </wp:positionV>
                <wp:extent cx="1724660" cy="10160"/>
                <wp:effectExtent l="0" t="0" r="0" b="0"/>
                <wp:wrapTopAndBottom/>
                <wp:docPr id="1920" name="Group 192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10160"/>
                          <a:chOff x="0" y="0"/>
                          <a:chExt cx="1724660" cy="10160"/>
                        </a:xfrm>
                      </wpg:grpSpPr>
                      <wps:wsp>
                        <wps:cNvPr id="1921" name="Graphic 1921"/>
                        <wps:cNvSpPr/>
                        <wps:spPr>
                          <a:xfrm>
                            <a:off x="4818" y="4813"/>
                            <a:ext cx="1715135" cy="1270"/>
                          </a:xfrm>
                          <a:custGeom>
                            <a:avLst/>
                            <a:gdLst/>
                            <a:ahLst/>
                            <a:cxnLst/>
                            <a:rect l="l" t="t" r="r" b="b"/>
                            <a:pathLst>
                              <a:path w="1715135">
                                <a:moveTo>
                                  <a:pt x="0" y="0"/>
                                </a:moveTo>
                                <a:lnTo>
                                  <a:pt x="1714652" y="0"/>
                                </a:lnTo>
                              </a:path>
                            </a:pathLst>
                          </a:custGeom>
                          <a:ln w="9500">
                            <a:solidFill>
                              <a:srgbClr val="000000"/>
                            </a:solidFill>
                            <a:prstDash val="solid"/>
                          </a:ln>
                        </wps:spPr>
                        <wps:bodyPr wrap="square" lIns="0" tIns="0" rIns="0" bIns="0" rtlCol="0">
                          <a:prstTxWarp prst="textNoShape">
                            <a:avLst/>
                          </a:prstTxWarp>
                          <a:noAutofit/>
                        </wps:bodyPr>
                      </wps:wsp>
                      <wps:wsp>
                        <wps:cNvPr id="1922" name="Graphic 1922"/>
                        <wps:cNvSpPr/>
                        <wps:spPr>
                          <a:xfrm>
                            <a:off x="0" y="0"/>
                            <a:ext cx="1724660" cy="9525"/>
                          </a:xfrm>
                          <a:custGeom>
                            <a:avLst/>
                            <a:gdLst/>
                            <a:ahLst/>
                            <a:cxnLst/>
                            <a:rect l="l" t="t" r="r" b="b"/>
                            <a:pathLst>
                              <a:path w="1724660" h="9525">
                                <a:moveTo>
                                  <a:pt x="1724162" y="0"/>
                                </a:moveTo>
                                <a:lnTo>
                                  <a:pt x="0" y="0"/>
                                </a:lnTo>
                                <a:lnTo>
                                  <a:pt x="0" y="9500"/>
                                </a:lnTo>
                                <a:lnTo>
                                  <a:pt x="1724162" y="9500"/>
                                </a:lnTo>
                                <a:lnTo>
                                  <a:pt x="17241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C137F5" id="Group 1920" o:spid="_x0000_s1026" alt="Line" style="position:absolute;margin-left:401.25pt;margin-top:6.45pt;width:135.8pt;height:.8pt;z-index:-15470592;mso-wrap-distance-left:0;mso-wrap-distance-right:0;mso-position-horizontal-relative:page" coordsize="1724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">
                <v:shape id="Graphic 1921" o:spid="_x0000_s1027" style="position:absolute;left:48;top:48;width:17151;height:12;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" path="m,l1714652,e" filled="f" strokeweight=".26389mm">
                  <v:path arrowok="t"/>
                </v:shape>
                <v:shape id="Graphic 1922"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" path="m1724162,l,,,9500r1724162,l1724162,xe" fillcolor="black" stroked="f">
                  <v:path arrowok="t"/>
                </v:shape>
                <w10:wrap type="topAndBottom" anchorx="page"/>
              </v:group>
            </w:pict>
          </mc:Fallback>
        </mc:AlternateContent>
      </w:r>
    </w:p>
    <w:p w14:paraId="66BEE587" w14:textId="77777777" w:rsidR="00D873A2" w:rsidRDefault="00000000">
      <w:pPr>
        <w:pStyle w:val="BodyText"/>
        <w:tabs>
          <w:tab w:val="left" w:pos="7444"/>
          <w:tab w:val="left" w:pos="8959"/>
        </w:tabs>
        <w:spacing w:before="1"/>
        <w:ind w:left="1174"/>
      </w:pPr>
      <w:r>
        <w:rPr>
          <w:spacing w:val="-6"/>
        </w:rPr>
        <w:t>Total</w:t>
      </w:r>
      <w:r>
        <w:rPr>
          <w:spacing w:val="-17"/>
        </w:rPr>
        <w:t xml:space="preserve"> </w:t>
      </w:r>
      <w:r>
        <w:rPr>
          <w:spacing w:val="-2"/>
        </w:rPr>
        <w:t>Assets</w:t>
      </w:r>
      <w:r>
        <w:tab/>
      </w:r>
      <w:r>
        <w:rPr>
          <w:u w:val="single"/>
        </w:rPr>
        <w:tab/>
      </w:r>
      <w:r>
        <w:rPr>
          <w:spacing w:val="-2"/>
          <w:u w:val="single"/>
        </w:rPr>
        <w:t>14,622,349</w:t>
      </w:r>
      <w:r>
        <w:rPr>
          <w:spacing w:val="80"/>
          <w:u w:val="single"/>
        </w:rPr>
        <w:t xml:space="preserve"> </w:t>
      </w:r>
    </w:p>
    <w:p w14:paraId="44785A6A" w14:textId="77777777" w:rsidR="00D873A2" w:rsidRDefault="00D873A2">
      <w:pPr>
        <w:pStyle w:val="BodyText"/>
        <w:spacing w:before="32"/>
      </w:pPr>
    </w:p>
    <w:p w14:paraId="58315D56" w14:textId="77777777" w:rsidR="00D873A2" w:rsidRDefault="00000000">
      <w:pPr>
        <w:ind w:left="904"/>
        <w:rPr>
          <w:b/>
          <w:sz w:val="24"/>
        </w:rPr>
      </w:pPr>
      <w:r>
        <w:rPr>
          <w:b/>
          <w:spacing w:val="-2"/>
          <w:sz w:val="24"/>
        </w:rPr>
        <w:t>Liabilities</w:t>
      </w:r>
    </w:p>
    <w:p w14:paraId="78D69B5C" w14:textId="77777777" w:rsidR="00D873A2" w:rsidRDefault="00000000">
      <w:pPr>
        <w:pStyle w:val="BodyText"/>
        <w:tabs>
          <w:tab w:val="left" w:pos="7444"/>
          <w:tab w:val="left" w:pos="9379"/>
          <w:tab w:val="left" w:pos="9709"/>
          <w:tab w:val="left" w:pos="10159"/>
        </w:tabs>
        <w:spacing w:before="144" w:line="261" w:lineRule="auto"/>
        <w:ind w:left="904" w:right="918"/>
      </w:pPr>
      <w:r>
        <w:t>Accounts payable - benefit reimbursements to employers</w:t>
      </w:r>
      <w:r>
        <w:tab/>
      </w:r>
      <w:r>
        <w:tab/>
      </w:r>
      <w:r>
        <w:rPr>
          <w:spacing w:val="-2"/>
        </w:rPr>
        <w:t xml:space="preserve">29,637 </w:t>
      </w:r>
      <w:r>
        <w:t xml:space="preserve">Accounts payable - </w:t>
      </w:r>
      <w:proofErr w:type="gramStart"/>
      <w:r>
        <w:t>others</w:t>
      </w:r>
      <w:r>
        <w:tab/>
      </w:r>
      <w:r>
        <w:rPr>
          <w:u w:val="single"/>
        </w:rPr>
        <w:tab/>
      </w:r>
      <w:r>
        <w:rPr>
          <w:u w:val="single"/>
        </w:rPr>
        <w:tab/>
      </w:r>
      <w:r>
        <w:rPr>
          <w:spacing w:val="-10"/>
          <w:u w:val="single"/>
        </w:rPr>
        <w:t>-</w:t>
      </w:r>
      <w:proofErr w:type="gramEnd"/>
      <w:r>
        <w:rPr>
          <w:u w:val="single"/>
        </w:rPr>
        <w:tab/>
      </w:r>
    </w:p>
    <w:p w14:paraId="5C130092" w14:textId="77777777" w:rsidR="00D873A2" w:rsidRDefault="00000000">
      <w:pPr>
        <w:pStyle w:val="BodyText"/>
        <w:tabs>
          <w:tab w:val="left" w:pos="7444"/>
          <w:tab w:val="left" w:pos="9379"/>
        </w:tabs>
        <w:spacing w:line="274" w:lineRule="exact"/>
        <w:ind w:left="1174"/>
      </w:pPr>
      <w:r>
        <w:rPr>
          <w:spacing w:val="-6"/>
        </w:rPr>
        <w:t>Total</w:t>
      </w:r>
      <w:r>
        <w:rPr>
          <w:spacing w:val="-15"/>
        </w:rPr>
        <w:t xml:space="preserve"> </w:t>
      </w:r>
      <w:r>
        <w:rPr>
          <w:spacing w:val="-2"/>
        </w:rPr>
        <w:t>Liabilities</w:t>
      </w:r>
      <w:r>
        <w:tab/>
      </w:r>
      <w:r>
        <w:rPr>
          <w:u w:val="single"/>
        </w:rPr>
        <w:tab/>
      </w:r>
      <w:r>
        <w:rPr>
          <w:spacing w:val="-2"/>
          <w:u w:val="single"/>
        </w:rPr>
        <w:t>29,637</w:t>
      </w:r>
      <w:r>
        <w:rPr>
          <w:spacing w:val="80"/>
          <w:u w:val="single"/>
        </w:rPr>
        <w:t xml:space="preserve"> </w:t>
      </w:r>
    </w:p>
    <w:p w14:paraId="6009CD75" w14:textId="77777777" w:rsidR="00D873A2" w:rsidRDefault="00D873A2">
      <w:pPr>
        <w:pStyle w:val="BodyText"/>
        <w:spacing w:before="48"/>
      </w:pPr>
    </w:p>
    <w:p w14:paraId="731BFB56" w14:textId="77777777" w:rsidR="00D873A2" w:rsidRDefault="00000000">
      <w:pPr>
        <w:ind w:left="904"/>
        <w:rPr>
          <w:b/>
          <w:sz w:val="24"/>
        </w:rPr>
      </w:pPr>
      <w:r>
        <w:rPr>
          <w:noProof/>
        </w:rPr>
        <mc:AlternateContent>
          <mc:Choice Requires="wpg">
            <w:drawing>
              <wp:anchor distT="0" distB="0" distL="0" distR="0" simplePos="0" relativeHeight="487846400" behindDoc="1" locked="0" layoutInCell="1" allowOverlap="1" wp14:anchorId="266C4F9B" wp14:editId="2CCE6E5E">
                <wp:simplePos x="0" y="0"/>
                <wp:positionH relativeFrom="page">
                  <wp:posOffset>5095727</wp:posOffset>
                </wp:positionH>
                <wp:positionV relativeFrom="paragraph">
                  <wp:posOffset>181060</wp:posOffset>
                </wp:positionV>
                <wp:extent cx="1724660" cy="9525"/>
                <wp:effectExtent l="0" t="0" r="0" b="0"/>
                <wp:wrapTopAndBottom/>
                <wp:docPr id="1923" name="Group 192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9525"/>
                          <a:chOff x="0" y="0"/>
                          <a:chExt cx="1724660" cy="9525"/>
                        </a:xfrm>
                      </wpg:grpSpPr>
                      <wps:wsp>
                        <wps:cNvPr id="1924" name="Graphic 1924"/>
                        <wps:cNvSpPr/>
                        <wps:spPr>
                          <a:xfrm>
                            <a:off x="4818" y="4750"/>
                            <a:ext cx="1715135" cy="1270"/>
                          </a:xfrm>
                          <a:custGeom>
                            <a:avLst/>
                            <a:gdLst/>
                            <a:ahLst/>
                            <a:cxnLst/>
                            <a:rect l="l" t="t" r="r" b="b"/>
                            <a:pathLst>
                              <a:path w="1715135">
                                <a:moveTo>
                                  <a:pt x="0" y="0"/>
                                </a:moveTo>
                                <a:lnTo>
                                  <a:pt x="1714652" y="0"/>
                                </a:lnTo>
                              </a:path>
                            </a:pathLst>
                          </a:custGeom>
                          <a:ln w="9500">
                            <a:solidFill>
                              <a:srgbClr val="000000"/>
                            </a:solidFill>
                            <a:prstDash val="solid"/>
                          </a:ln>
                        </wps:spPr>
                        <wps:bodyPr wrap="square" lIns="0" tIns="0" rIns="0" bIns="0" rtlCol="0">
                          <a:prstTxWarp prst="textNoShape">
                            <a:avLst/>
                          </a:prstTxWarp>
                          <a:noAutofit/>
                        </wps:bodyPr>
                      </wps:wsp>
                      <wps:wsp>
                        <wps:cNvPr id="1925" name="Graphic 1925"/>
                        <wps:cNvSpPr/>
                        <wps:spPr>
                          <a:xfrm>
                            <a:off x="0" y="0"/>
                            <a:ext cx="1724660" cy="9525"/>
                          </a:xfrm>
                          <a:custGeom>
                            <a:avLst/>
                            <a:gdLst/>
                            <a:ahLst/>
                            <a:cxnLst/>
                            <a:rect l="l" t="t" r="r" b="b"/>
                            <a:pathLst>
                              <a:path w="1724660" h="9525">
                                <a:moveTo>
                                  <a:pt x="1724162" y="0"/>
                                </a:moveTo>
                                <a:lnTo>
                                  <a:pt x="0" y="0"/>
                                </a:lnTo>
                                <a:lnTo>
                                  <a:pt x="0" y="9500"/>
                                </a:lnTo>
                                <a:lnTo>
                                  <a:pt x="1724162" y="9500"/>
                                </a:lnTo>
                                <a:lnTo>
                                  <a:pt x="17241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D7F8C7" id="Group 1923" o:spid="_x0000_s1026" alt="Line" style="position:absolute;margin-left:401.25pt;margin-top:14.25pt;width:135.8pt;height:.75pt;z-index:-15470080;mso-wrap-distance-left:0;mso-wrap-distance-right:0;mso-position-horizontal-relative:page" coordsize="17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">
                <v:shape id="Graphic 1924" o:spid="_x0000_s1027" style="position:absolute;left:48;top:4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" path="m,l1714652,e" filled="f" strokeweight=".26389mm">
                  <v:path arrowok="t"/>
                </v:shape>
                <v:shape id="Graphic 1925"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" path="m1724162,l,,,9500r1724162,l1724162,xe" fillcolor="black" stroked="f">
                  <v:path arrowok="t"/>
                </v:shape>
                <w10:wrap type="topAndBottom" anchorx="page"/>
              </v:group>
            </w:pict>
          </mc:Fallback>
        </mc:AlternateContent>
      </w:r>
      <w:r>
        <w:rPr>
          <w:b/>
          <w:sz w:val="24"/>
        </w:rPr>
        <w:t>Net</w:t>
      </w:r>
      <w:r>
        <w:rPr>
          <w:b/>
          <w:spacing w:val="-6"/>
          <w:sz w:val="24"/>
        </w:rPr>
        <w:t xml:space="preserve"> </w:t>
      </w:r>
      <w:r>
        <w:rPr>
          <w:b/>
          <w:sz w:val="24"/>
        </w:rPr>
        <w:t>Position</w:t>
      </w:r>
      <w:r>
        <w:rPr>
          <w:b/>
          <w:spacing w:val="-14"/>
          <w:sz w:val="24"/>
        </w:rPr>
        <w:t xml:space="preserve"> </w:t>
      </w:r>
      <w:r>
        <w:rPr>
          <w:b/>
          <w:sz w:val="24"/>
        </w:rPr>
        <w:t>Restricted</w:t>
      </w:r>
      <w:r>
        <w:rPr>
          <w:b/>
          <w:spacing w:val="-13"/>
          <w:sz w:val="24"/>
        </w:rPr>
        <w:t xml:space="preserve"> </w:t>
      </w:r>
      <w:r>
        <w:rPr>
          <w:b/>
          <w:spacing w:val="-5"/>
          <w:sz w:val="24"/>
        </w:rPr>
        <w:t>for</w:t>
      </w:r>
    </w:p>
    <w:p w14:paraId="1385F96C" w14:textId="77777777" w:rsidR="00D873A2" w:rsidRDefault="00000000">
      <w:pPr>
        <w:tabs>
          <w:tab w:val="left" w:pos="7549"/>
          <w:tab w:val="left" w:pos="8927"/>
        </w:tabs>
        <w:spacing w:before="6" w:after="7"/>
        <w:ind w:left="1040"/>
        <w:rPr>
          <w:sz w:val="24"/>
        </w:rPr>
      </w:pPr>
      <w:r>
        <w:rPr>
          <w:b/>
          <w:spacing w:val="-4"/>
          <w:sz w:val="24"/>
        </w:rPr>
        <w:t>Other</w:t>
      </w:r>
      <w:r>
        <w:rPr>
          <w:b/>
          <w:spacing w:val="-16"/>
          <w:sz w:val="24"/>
        </w:rPr>
        <w:t xml:space="preserve"> </w:t>
      </w:r>
      <w:r>
        <w:rPr>
          <w:b/>
          <w:spacing w:val="-4"/>
          <w:sz w:val="24"/>
        </w:rPr>
        <w:t>Postemployment</w:t>
      </w:r>
      <w:r>
        <w:rPr>
          <w:b/>
          <w:spacing w:val="-3"/>
          <w:sz w:val="24"/>
        </w:rPr>
        <w:t xml:space="preserve"> </w:t>
      </w:r>
      <w:r>
        <w:rPr>
          <w:b/>
          <w:spacing w:val="-4"/>
          <w:sz w:val="24"/>
        </w:rPr>
        <w:t>Benefits</w:t>
      </w:r>
      <w:r>
        <w:rPr>
          <w:b/>
          <w:sz w:val="24"/>
        </w:rPr>
        <w:tab/>
      </w:r>
      <w:r>
        <w:rPr>
          <w:spacing w:val="-10"/>
          <w:position w:val="1"/>
          <w:sz w:val="24"/>
        </w:rPr>
        <w:t>$</w:t>
      </w:r>
      <w:r>
        <w:rPr>
          <w:position w:val="1"/>
          <w:sz w:val="24"/>
        </w:rPr>
        <w:tab/>
      </w:r>
      <w:r>
        <w:rPr>
          <w:spacing w:val="-2"/>
          <w:position w:val="1"/>
          <w:sz w:val="24"/>
        </w:rPr>
        <w:t>14,592,712</w:t>
      </w:r>
    </w:p>
    <w:p w14:paraId="15BE5C5C" w14:textId="77777777" w:rsidR="00D873A2" w:rsidRDefault="00000000">
      <w:pPr>
        <w:pStyle w:val="BodyText"/>
        <w:spacing w:line="45" w:lineRule="exact"/>
        <w:ind w:left="7444"/>
        <w:rPr>
          <w:sz w:val="4"/>
        </w:rPr>
      </w:pPr>
      <w:r>
        <w:rPr>
          <w:noProof/>
          <w:sz w:val="4"/>
        </w:rPr>
        <mc:AlternateContent>
          <mc:Choice Requires="wpg">
            <w:drawing>
              <wp:inline distT="0" distB="0" distL="0" distR="0" wp14:anchorId="5F4FEA5A" wp14:editId="65A5086F">
                <wp:extent cx="1724660" cy="28575"/>
                <wp:effectExtent l="0" t="0" r="0" b="0"/>
                <wp:docPr id="1926" name="Group 192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28575"/>
                          <a:chOff x="0" y="0"/>
                          <a:chExt cx="1724660" cy="28575"/>
                        </a:xfrm>
                      </wpg:grpSpPr>
                      <wps:wsp>
                        <wps:cNvPr id="1927" name="Graphic 1927"/>
                        <wps:cNvSpPr/>
                        <wps:spPr>
                          <a:xfrm>
                            <a:off x="4818" y="4750"/>
                            <a:ext cx="1715135" cy="1270"/>
                          </a:xfrm>
                          <a:custGeom>
                            <a:avLst/>
                            <a:gdLst/>
                            <a:ahLst/>
                            <a:cxnLst/>
                            <a:rect l="l" t="t" r="r" b="b"/>
                            <a:pathLst>
                              <a:path w="1715135">
                                <a:moveTo>
                                  <a:pt x="0" y="0"/>
                                </a:moveTo>
                                <a:lnTo>
                                  <a:pt x="1714652" y="0"/>
                                </a:lnTo>
                              </a:path>
                            </a:pathLst>
                          </a:custGeom>
                          <a:ln w="9500">
                            <a:solidFill>
                              <a:srgbClr val="000000"/>
                            </a:solidFill>
                            <a:prstDash val="solid"/>
                          </a:ln>
                        </wps:spPr>
                        <wps:bodyPr wrap="square" lIns="0" tIns="0" rIns="0" bIns="0" rtlCol="0">
                          <a:prstTxWarp prst="textNoShape">
                            <a:avLst/>
                          </a:prstTxWarp>
                          <a:noAutofit/>
                        </wps:bodyPr>
                      </wps:wsp>
                      <wps:wsp>
                        <wps:cNvPr id="1928" name="Graphic 1928"/>
                        <wps:cNvSpPr/>
                        <wps:spPr>
                          <a:xfrm>
                            <a:off x="0" y="0"/>
                            <a:ext cx="1724660" cy="9525"/>
                          </a:xfrm>
                          <a:custGeom>
                            <a:avLst/>
                            <a:gdLst/>
                            <a:ahLst/>
                            <a:cxnLst/>
                            <a:rect l="l" t="t" r="r" b="b"/>
                            <a:pathLst>
                              <a:path w="1724660" h="9525">
                                <a:moveTo>
                                  <a:pt x="1724162" y="0"/>
                                </a:moveTo>
                                <a:lnTo>
                                  <a:pt x="0" y="0"/>
                                </a:lnTo>
                                <a:lnTo>
                                  <a:pt x="0" y="9500"/>
                                </a:lnTo>
                                <a:lnTo>
                                  <a:pt x="1724162" y="9500"/>
                                </a:lnTo>
                                <a:lnTo>
                                  <a:pt x="1724162" y="0"/>
                                </a:lnTo>
                                <a:close/>
                              </a:path>
                            </a:pathLst>
                          </a:custGeom>
                          <a:solidFill>
                            <a:srgbClr val="000000"/>
                          </a:solidFill>
                        </wps:spPr>
                        <wps:bodyPr wrap="square" lIns="0" tIns="0" rIns="0" bIns="0" rtlCol="0">
                          <a:prstTxWarp prst="textNoShape">
                            <a:avLst/>
                          </a:prstTxWarp>
                          <a:noAutofit/>
                        </wps:bodyPr>
                      </wps:wsp>
                      <wps:wsp>
                        <wps:cNvPr id="1929" name="Graphic 1929"/>
                        <wps:cNvSpPr/>
                        <wps:spPr>
                          <a:xfrm>
                            <a:off x="4818" y="23751"/>
                            <a:ext cx="1715135" cy="1270"/>
                          </a:xfrm>
                          <a:custGeom>
                            <a:avLst/>
                            <a:gdLst/>
                            <a:ahLst/>
                            <a:cxnLst/>
                            <a:rect l="l" t="t" r="r" b="b"/>
                            <a:pathLst>
                              <a:path w="1715135">
                                <a:moveTo>
                                  <a:pt x="0" y="0"/>
                                </a:moveTo>
                                <a:lnTo>
                                  <a:pt x="1714652" y="0"/>
                                </a:lnTo>
                              </a:path>
                            </a:pathLst>
                          </a:custGeom>
                          <a:ln w="9500">
                            <a:solidFill>
                              <a:srgbClr val="000000"/>
                            </a:solidFill>
                            <a:prstDash val="solid"/>
                          </a:ln>
                        </wps:spPr>
                        <wps:bodyPr wrap="square" lIns="0" tIns="0" rIns="0" bIns="0" rtlCol="0">
                          <a:prstTxWarp prst="textNoShape">
                            <a:avLst/>
                          </a:prstTxWarp>
                          <a:noAutofit/>
                        </wps:bodyPr>
                      </wps:wsp>
                      <wps:wsp>
                        <wps:cNvPr id="1930" name="Graphic 1930"/>
                        <wps:cNvSpPr/>
                        <wps:spPr>
                          <a:xfrm>
                            <a:off x="0" y="19000"/>
                            <a:ext cx="1724660" cy="9525"/>
                          </a:xfrm>
                          <a:custGeom>
                            <a:avLst/>
                            <a:gdLst/>
                            <a:ahLst/>
                            <a:cxnLst/>
                            <a:rect l="l" t="t" r="r" b="b"/>
                            <a:pathLst>
                              <a:path w="1724660" h="9525">
                                <a:moveTo>
                                  <a:pt x="1724162" y="0"/>
                                </a:moveTo>
                                <a:lnTo>
                                  <a:pt x="0" y="0"/>
                                </a:lnTo>
                                <a:lnTo>
                                  <a:pt x="0" y="9500"/>
                                </a:lnTo>
                                <a:lnTo>
                                  <a:pt x="1724162" y="9500"/>
                                </a:lnTo>
                                <a:lnTo>
                                  <a:pt x="17241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FE9693" id="Group 1926" o:spid="_x0000_s1026" alt="Double Line" style="width:135.8pt;height:2.25pt;mso-position-horizontal-relative:char;mso-position-vertical-relative:line" coordsize="172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">
                <v:shape id="Graphic 1927" o:spid="_x0000_s1027" style="position:absolute;left:48;top:4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" path="m,l1714652,e" filled="f" strokeweight=".26389mm">
                  <v:path arrowok="t"/>
                </v:shape>
                <v:shape id="Graphic 1928" o:spid="_x0000_s1028" style="position:absolute;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" path="m1724162,l,,,9500r1724162,l1724162,xe" fillcolor="black" stroked="f">
                  <v:path arrowok="t"/>
                </v:shape>
                <v:shape id="Graphic 1929" o:spid="_x0000_s1029" style="position:absolute;left:48;top:237;width:17151;height:13;visibility:visible;mso-wrap-style:square;v-text-anchor:top" coordsize="171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" path="m,l1714652,e" filled="f" strokeweight=".26389mm">
                  <v:path arrowok="t"/>
                </v:shape>
                <v:shape id="Graphic 1930" o:spid="_x0000_s1030" style="position:absolute;top:190;width:17246;height:95;visibility:visible;mso-wrap-style:square;v-text-anchor:top" coordsize="1724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" path="m1724162,l,,,9500r1724162,l1724162,xe" fillcolor="black" stroked="f">
                  <v:path arrowok="t"/>
                </v:shape>
                <w10:anchorlock/>
              </v:group>
            </w:pict>
          </mc:Fallback>
        </mc:AlternateContent>
      </w:r>
    </w:p>
    <w:p w14:paraId="42E9EAC5" w14:textId="77777777" w:rsidR="00D873A2" w:rsidRDefault="00D873A2">
      <w:pPr>
        <w:spacing w:line="45" w:lineRule="exact"/>
        <w:rPr>
          <w:sz w:val="4"/>
        </w:rPr>
        <w:sectPr w:rsidR="00D873A2">
          <w:headerReference w:type="default" r:id="rId276"/>
          <w:footerReference w:type="default" r:id="rId277"/>
          <w:pgSz w:w="12240" w:h="15840"/>
          <w:pgMar w:top="1460" w:right="580" w:bottom="860" w:left="580" w:header="721" w:footer="678" w:gutter="0"/>
          <w:cols w:space="720"/>
        </w:sectPr>
      </w:pPr>
    </w:p>
    <w:p w14:paraId="22E06DFF" w14:textId="77777777" w:rsidR="00D873A2" w:rsidRDefault="00D873A2">
      <w:pPr>
        <w:pStyle w:val="BodyText"/>
        <w:rPr>
          <w:sz w:val="22"/>
        </w:rPr>
      </w:pPr>
    </w:p>
    <w:p w14:paraId="16E88EBB" w14:textId="77777777" w:rsidR="00D873A2" w:rsidRDefault="00D873A2">
      <w:pPr>
        <w:pStyle w:val="BodyText"/>
        <w:spacing w:before="79"/>
        <w:rPr>
          <w:sz w:val="22"/>
        </w:rPr>
      </w:pPr>
    </w:p>
    <w:p w14:paraId="72B84D29" w14:textId="77777777" w:rsidR="00D873A2" w:rsidRDefault="00000000">
      <w:pPr>
        <w:spacing w:line="300" w:lineRule="auto"/>
        <w:ind w:left="2486" w:right="2764"/>
        <w:jc w:val="center"/>
      </w:pPr>
      <w:r>
        <w:rPr>
          <w:spacing w:val="-2"/>
        </w:rPr>
        <w:t>STATEMENT</w:t>
      </w:r>
      <w:r>
        <w:rPr>
          <w:spacing w:val="-12"/>
        </w:rPr>
        <w:t xml:space="preserve"> </w:t>
      </w:r>
      <w:r>
        <w:rPr>
          <w:spacing w:val="-2"/>
        </w:rPr>
        <w:t>OF</w:t>
      </w:r>
      <w:r>
        <w:rPr>
          <w:spacing w:val="-12"/>
        </w:rPr>
        <w:t xml:space="preserve"> </w:t>
      </w:r>
      <w:r>
        <w:rPr>
          <w:spacing w:val="-2"/>
        </w:rPr>
        <w:t>CHANGES</w:t>
      </w:r>
      <w:r>
        <w:rPr>
          <w:spacing w:val="-12"/>
        </w:rPr>
        <w:t xml:space="preserve"> </w:t>
      </w:r>
      <w:r>
        <w:rPr>
          <w:spacing w:val="-2"/>
        </w:rPr>
        <w:t>IN</w:t>
      </w:r>
      <w:r>
        <w:rPr>
          <w:spacing w:val="-11"/>
        </w:rPr>
        <w:t xml:space="preserve"> </w:t>
      </w:r>
      <w:r>
        <w:rPr>
          <w:spacing w:val="-2"/>
        </w:rPr>
        <w:t>FIDUCIARY</w:t>
      </w:r>
      <w:r>
        <w:rPr>
          <w:spacing w:val="-12"/>
        </w:rPr>
        <w:t xml:space="preserve"> </w:t>
      </w:r>
      <w:r>
        <w:rPr>
          <w:spacing w:val="-2"/>
        </w:rPr>
        <w:t>NET</w:t>
      </w:r>
      <w:r>
        <w:rPr>
          <w:spacing w:val="-12"/>
        </w:rPr>
        <w:t xml:space="preserve"> </w:t>
      </w:r>
      <w:r>
        <w:rPr>
          <w:spacing w:val="-2"/>
        </w:rPr>
        <w:t xml:space="preserve">POSITION </w:t>
      </w:r>
      <w:r>
        <w:t>FOR THE YEAR ENDED JUNE 30, 2024</w:t>
      </w:r>
    </w:p>
    <w:p w14:paraId="237504B3" w14:textId="77777777" w:rsidR="00D873A2" w:rsidRDefault="00000000">
      <w:pPr>
        <w:spacing w:line="199" w:lineRule="exact"/>
        <w:ind w:right="266"/>
        <w:jc w:val="center"/>
      </w:pPr>
      <w:r>
        <w:rPr>
          <w:spacing w:val="-6"/>
        </w:rPr>
        <w:t>Market</w:t>
      </w:r>
      <w:r>
        <w:rPr>
          <w:spacing w:val="-4"/>
        </w:rPr>
        <w:t xml:space="preserve"> </w:t>
      </w:r>
      <w:r>
        <w:rPr>
          <w:spacing w:val="-6"/>
        </w:rPr>
        <w:t>Value</w:t>
      </w:r>
      <w:r>
        <w:rPr>
          <w:spacing w:val="2"/>
        </w:rPr>
        <w:t xml:space="preserve"> </w:t>
      </w:r>
      <w:r>
        <w:rPr>
          <w:spacing w:val="-6"/>
        </w:rPr>
        <w:t>Basis</w:t>
      </w:r>
    </w:p>
    <w:p w14:paraId="5B420298" w14:textId="77777777" w:rsidR="00D873A2" w:rsidRDefault="00D873A2">
      <w:pPr>
        <w:pStyle w:val="BodyText"/>
        <w:spacing w:before="17"/>
        <w:rPr>
          <w:sz w:val="22"/>
        </w:rPr>
      </w:pPr>
    </w:p>
    <w:p w14:paraId="0E6A6A92" w14:textId="77777777" w:rsidR="00D873A2" w:rsidRDefault="00000000">
      <w:pPr>
        <w:ind w:left="766"/>
        <w:rPr>
          <w:b/>
        </w:rPr>
      </w:pPr>
      <w:r>
        <w:rPr>
          <w:b/>
          <w:spacing w:val="-2"/>
        </w:rPr>
        <w:t>Additions</w:t>
      </w:r>
    </w:p>
    <w:p w14:paraId="2387255A" w14:textId="77777777" w:rsidR="00D873A2" w:rsidRDefault="00000000">
      <w:pPr>
        <w:spacing w:before="23" w:after="31"/>
        <w:ind w:left="766"/>
      </w:pPr>
      <w:r>
        <w:rPr>
          <w:spacing w:val="-2"/>
        </w:rPr>
        <w:t>Contributions:</w:t>
      </w:r>
    </w:p>
    <w:tbl>
      <w:tblPr>
        <w:tblW w:w="0" w:type="auto"/>
        <w:tblInd w:w="723" w:type="dxa"/>
        <w:tblLayout w:type="fixed"/>
        <w:tblCellMar>
          <w:left w:w="0" w:type="dxa"/>
          <w:right w:w="0" w:type="dxa"/>
        </w:tblCellMar>
        <w:tblLook w:val="01E0" w:firstRow="1" w:lastRow="1" w:firstColumn="1" w:lastColumn="1" w:noHBand="0" w:noVBand="0"/>
      </w:tblPr>
      <w:tblGrid>
        <w:gridCol w:w="7332"/>
        <w:gridCol w:w="2038"/>
      </w:tblGrid>
      <w:tr w:rsidR="00D873A2" w14:paraId="0E935F87" w14:textId="77777777">
        <w:trPr>
          <w:trHeight w:val="636"/>
        </w:trPr>
        <w:tc>
          <w:tcPr>
            <w:tcW w:w="7332" w:type="dxa"/>
          </w:tcPr>
          <w:p w14:paraId="12B0BE06" w14:textId="77777777" w:rsidR="00D873A2" w:rsidRDefault="00000000">
            <w:pPr>
              <w:pStyle w:val="TableParagraph"/>
              <w:spacing w:line="261" w:lineRule="auto"/>
              <w:ind w:left="174" w:right="4591" w:hanging="14"/>
            </w:pPr>
            <w:r>
              <w:t>Employer</w:t>
            </w:r>
            <w:r>
              <w:rPr>
                <w:spacing w:val="-14"/>
              </w:rPr>
              <w:t xml:space="preserve"> </w:t>
            </w:r>
            <w:r>
              <w:t xml:space="preserve">Contributions </w:t>
            </w:r>
            <w:r>
              <w:rPr>
                <w:spacing w:val="-6"/>
              </w:rPr>
              <w:t>Federal</w:t>
            </w:r>
            <w:r>
              <w:rPr>
                <w:spacing w:val="-20"/>
              </w:rPr>
              <w:t xml:space="preserve"> </w:t>
            </w:r>
            <w:r>
              <w:rPr>
                <w:spacing w:val="-6"/>
              </w:rPr>
              <w:t>Government</w:t>
            </w:r>
            <w:r>
              <w:rPr>
                <w:spacing w:val="-8"/>
              </w:rPr>
              <w:t xml:space="preserve"> </w:t>
            </w:r>
            <w:r>
              <w:rPr>
                <w:spacing w:val="-6"/>
              </w:rPr>
              <w:t>Payments</w:t>
            </w:r>
          </w:p>
        </w:tc>
        <w:tc>
          <w:tcPr>
            <w:tcW w:w="2038" w:type="dxa"/>
            <w:tcBorders>
              <w:bottom w:val="single" w:sz="6" w:space="0" w:color="000000"/>
            </w:tcBorders>
          </w:tcPr>
          <w:p w14:paraId="217694DE" w14:textId="77777777" w:rsidR="00D873A2" w:rsidRDefault="00000000">
            <w:pPr>
              <w:pStyle w:val="TableParagraph"/>
              <w:tabs>
                <w:tab w:val="left" w:pos="1045"/>
              </w:tabs>
              <w:spacing w:line="244" w:lineRule="exact"/>
              <w:ind w:left="109"/>
            </w:pPr>
            <w:r>
              <w:rPr>
                <w:spacing w:val="-10"/>
              </w:rPr>
              <w:t>$</w:t>
            </w:r>
            <w:r>
              <w:tab/>
            </w:r>
            <w:r>
              <w:rPr>
                <w:spacing w:val="-2"/>
              </w:rPr>
              <w:t>1,320,400</w:t>
            </w:r>
          </w:p>
          <w:p w14:paraId="5D39D453" w14:textId="77777777" w:rsidR="00D873A2" w:rsidRDefault="00000000">
            <w:pPr>
              <w:pStyle w:val="TableParagraph"/>
              <w:spacing w:before="22"/>
              <w:ind w:left="1623"/>
            </w:pPr>
            <w:r>
              <w:rPr>
                <w:spacing w:val="-10"/>
              </w:rPr>
              <w:t>-</w:t>
            </w:r>
          </w:p>
        </w:tc>
      </w:tr>
      <w:tr w:rsidR="00D873A2" w14:paraId="68178102" w14:textId="77777777">
        <w:trPr>
          <w:trHeight w:val="259"/>
        </w:trPr>
        <w:tc>
          <w:tcPr>
            <w:tcW w:w="7332" w:type="dxa"/>
          </w:tcPr>
          <w:p w14:paraId="46C47CAF" w14:textId="77777777" w:rsidR="00D873A2" w:rsidRDefault="00000000">
            <w:pPr>
              <w:pStyle w:val="TableParagraph"/>
              <w:spacing w:line="240" w:lineRule="exact"/>
              <w:ind w:left="50"/>
            </w:pPr>
            <w:r>
              <w:rPr>
                <w:spacing w:val="-6"/>
              </w:rPr>
              <w:t>Total</w:t>
            </w:r>
            <w:r>
              <w:rPr>
                <w:spacing w:val="-11"/>
              </w:rPr>
              <w:t xml:space="preserve"> </w:t>
            </w:r>
            <w:r>
              <w:rPr>
                <w:spacing w:val="-2"/>
              </w:rPr>
              <w:t>Contributions</w:t>
            </w:r>
          </w:p>
        </w:tc>
        <w:tc>
          <w:tcPr>
            <w:tcW w:w="2038" w:type="dxa"/>
            <w:tcBorders>
              <w:top w:val="single" w:sz="6" w:space="0" w:color="000000"/>
              <w:bottom w:val="single" w:sz="6" w:space="0" w:color="000000"/>
            </w:tcBorders>
          </w:tcPr>
          <w:p w14:paraId="7AF019B7" w14:textId="77777777" w:rsidR="00D873A2" w:rsidRDefault="00000000">
            <w:pPr>
              <w:pStyle w:val="TableParagraph"/>
              <w:spacing w:line="240" w:lineRule="exact"/>
              <w:ind w:right="111"/>
              <w:jc w:val="right"/>
            </w:pPr>
            <w:r>
              <w:rPr>
                <w:spacing w:val="-2"/>
              </w:rPr>
              <w:t>1,320,400</w:t>
            </w:r>
          </w:p>
        </w:tc>
      </w:tr>
      <w:tr w:rsidR="00D873A2" w14:paraId="55FF3DC3" w14:textId="77777777">
        <w:trPr>
          <w:trHeight w:val="819"/>
        </w:trPr>
        <w:tc>
          <w:tcPr>
            <w:tcW w:w="7332" w:type="dxa"/>
          </w:tcPr>
          <w:p w14:paraId="68BD098F" w14:textId="77777777" w:rsidR="00D873A2" w:rsidRDefault="00D873A2">
            <w:pPr>
              <w:pStyle w:val="TableParagraph"/>
              <w:spacing w:before="22"/>
            </w:pPr>
          </w:p>
          <w:p w14:paraId="37249901" w14:textId="77777777" w:rsidR="00D873A2" w:rsidRDefault="00000000">
            <w:pPr>
              <w:pStyle w:val="TableParagraph"/>
              <w:spacing w:before="1"/>
              <w:ind w:left="50"/>
            </w:pPr>
            <w:r>
              <w:rPr>
                <w:spacing w:val="-9"/>
              </w:rPr>
              <w:t>Investment</w:t>
            </w:r>
            <w:r>
              <w:rPr>
                <w:spacing w:val="1"/>
              </w:rPr>
              <w:t xml:space="preserve"> </w:t>
            </w:r>
            <w:r>
              <w:rPr>
                <w:spacing w:val="-2"/>
              </w:rPr>
              <w:t>Income:</w:t>
            </w:r>
          </w:p>
          <w:p w14:paraId="120E7DFA" w14:textId="77777777" w:rsidR="00D873A2" w:rsidRDefault="00000000">
            <w:pPr>
              <w:pStyle w:val="TableParagraph"/>
              <w:spacing w:before="22" w:line="249" w:lineRule="exact"/>
              <w:ind w:left="174"/>
            </w:pPr>
            <w:r>
              <w:rPr>
                <w:spacing w:val="-8"/>
              </w:rPr>
              <w:t>Net</w:t>
            </w:r>
            <w:r>
              <w:rPr>
                <w:spacing w:val="-4"/>
              </w:rPr>
              <w:t xml:space="preserve"> </w:t>
            </w:r>
            <w:r>
              <w:rPr>
                <w:spacing w:val="-8"/>
              </w:rPr>
              <w:t>increase</w:t>
            </w:r>
            <w:r>
              <w:rPr>
                <w:spacing w:val="4"/>
              </w:rPr>
              <w:t xml:space="preserve"> </w:t>
            </w:r>
            <w:r>
              <w:rPr>
                <w:spacing w:val="-8"/>
              </w:rPr>
              <w:t>in</w:t>
            </w:r>
            <w:r>
              <w:rPr>
                <w:spacing w:val="-10"/>
              </w:rPr>
              <w:t xml:space="preserve"> </w:t>
            </w:r>
            <w:r>
              <w:rPr>
                <w:spacing w:val="-8"/>
              </w:rPr>
              <w:t>fair</w:t>
            </w:r>
            <w:r>
              <w:rPr>
                <w:spacing w:val="1"/>
              </w:rPr>
              <w:t xml:space="preserve"> </w:t>
            </w:r>
            <w:r>
              <w:rPr>
                <w:spacing w:val="-8"/>
              </w:rPr>
              <w:t>value</w:t>
            </w:r>
            <w:r>
              <w:rPr>
                <w:spacing w:val="4"/>
              </w:rPr>
              <w:t xml:space="preserve"> </w:t>
            </w:r>
            <w:r>
              <w:rPr>
                <w:spacing w:val="-8"/>
              </w:rPr>
              <w:t>of</w:t>
            </w:r>
            <w:r>
              <w:rPr>
                <w:spacing w:val="-15"/>
              </w:rPr>
              <w:t xml:space="preserve"> </w:t>
            </w:r>
            <w:r>
              <w:rPr>
                <w:spacing w:val="-8"/>
              </w:rPr>
              <w:t>investments</w:t>
            </w:r>
          </w:p>
        </w:tc>
        <w:tc>
          <w:tcPr>
            <w:tcW w:w="2038" w:type="dxa"/>
            <w:tcBorders>
              <w:top w:val="single" w:sz="6" w:space="0" w:color="000000"/>
            </w:tcBorders>
          </w:tcPr>
          <w:p w14:paraId="5103A5A7" w14:textId="77777777" w:rsidR="00D873A2" w:rsidRDefault="00D873A2">
            <w:pPr>
              <w:pStyle w:val="TableParagraph"/>
            </w:pPr>
          </w:p>
          <w:p w14:paraId="13F6DC99" w14:textId="77777777" w:rsidR="00D873A2" w:rsidRDefault="00D873A2">
            <w:pPr>
              <w:pStyle w:val="TableParagraph"/>
              <w:spacing w:before="45"/>
            </w:pPr>
          </w:p>
          <w:p w14:paraId="0079A6C3" w14:textId="77777777" w:rsidR="00D873A2" w:rsidRDefault="00000000">
            <w:pPr>
              <w:pStyle w:val="TableParagraph"/>
              <w:spacing w:line="249" w:lineRule="exact"/>
              <w:ind w:right="111"/>
              <w:jc w:val="right"/>
            </w:pPr>
            <w:r>
              <w:rPr>
                <w:spacing w:val="-2"/>
              </w:rPr>
              <w:t>1,525,091</w:t>
            </w:r>
          </w:p>
        </w:tc>
      </w:tr>
      <w:tr w:rsidR="00D873A2" w14:paraId="5FE9DCB9" w14:textId="77777777">
        <w:trPr>
          <w:trHeight w:val="275"/>
        </w:trPr>
        <w:tc>
          <w:tcPr>
            <w:tcW w:w="7332" w:type="dxa"/>
          </w:tcPr>
          <w:p w14:paraId="3BF14126" w14:textId="77777777" w:rsidR="00D873A2" w:rsidRDefault="00000000">
            <w:pPr>
              <w:pStyle w:val="TableParagraph"/>
              <w:spacing w:before="6" w:line="249" w:lineRule="exact"/>
              <w:ind w:left="160"/>
            </w:pPr>
            <w:r>
              <w:rPr>
                <w:spacing w:val="-4"/>
              </w:rPr>
              <w:t>Interest</w:t>
            </w:r>
            <w:r>
              <w:rPr>
                <w:spacing w:val="-11"/>
              </w:rPr>
              <w:t xml:space="preserve"> </w:t>
            </w:r>
            <w:r>
              <w:rPr>
                <w:spacing w:val="-4"/>
              </w:rPr>
              <w:t>&amp;</w:t>
            </w:r>
            <w:r>
              <w:rPr>
                <w:spacing w:val="-8"/>
              </w:rPr>
              <w:t xml:space="preserve"> </w:t>
            </w:r>
            <w:r>
              <w:rPr>
                <w:spacing w:val="-4"/>
              </w:rPr>
              <w:t>Dividends</w:t>
            </w:r>
          </w:p>
        </w:tc>
        <w:tc>
          <w:tcPr>
            <w:tcW w:w="2038" w:type="dxa"/>
          </w:tcPr>
          <w:p w14:paraId="315D35E8" w14:textId="77777777" w:rsidR="00D873A2" w:rsidRDefault="00000000">
            <w:pPr>
              <w:pStyle w:val="TableParagraph"/>
              <w:spacing w:before="6" w:line="249" w:lineRule="exact"/>
              <w:ind w:right="110"/>
              <w:jc w:val="right"/>
            </w:pPr>
            <w:r>
              <w:rPr>
                <w:spacing w:val="-2"/>
              </w:rPr>
              <w:t>322,361</w:t>
            </w:r>
          </w:p>
        </w:tc>
      </w:tr>
      <w:tr w:rsidR="00D873A2" w14:paraId="5D11C8B7" w14:textId="77777777">
        <w:trPr>
          <w:trHeight w:val="376"/>
        </w:trPr>
        <w:tc>
          <w:tcPr>
            <w:tcW w:w="7332" w:type="dxa"/>
          </w:tcPr>
          <w:p w14:paraId="29C57E13" w14:textId="77777777" w:rsidR="00D873A2" w:rsidRDefault="00000000">
            <w:pPr>
              <w:pStyle w:val="TableParagraph"/>
              <w:spacing w:before="6"/>
              <w:ind w:left="160"/>
            </w:pPr>
            <w:r>
              <w:rPr>
                <w:spacing w:val="-8"/>
              </w:rPr>
              <w:t>Less</w:t>
            </w:r>
            <w:r>
              <w:t xml:space="preserve"> </w:t>
            </w:r>
            <w:r>
              <w:rPr>
                <w:spacing w:val="-8"/>
              </w:rPr>
              <w:t>Investment</w:t>
            </w:r>
            <w:r>
              <w:rPr>
                <w:spacing w:val="-1"/>
              </w:rPr>
              <w:t xml:space="preserve"> </w:t>
            </w:r>
            <w:r>
              <w:rPr>
                <w:spacing w:val="-8"/>
              </w:rPr>
              <w:t>Expense</w:t>
            </w:r>
          </w:p>
        </w:tc>
        <w:tc>
          <w:tcPr>
            <w:tcW w:w="2038" w:type="dxa"/>
            <w:tcBorders>
              <w:bottom w:val="single" w:sz="6" w:space="0" w:color="000000"/>
            </w:tcBorders>
          </w:tcPr>
          <w:p w14:paraId="188262B7" w14:textId="77777777" w:rsidR="00D873A2" w:rsidRDefault="00000000">
            <w:pPr>
              <w:pStyle w:val="TableParagraph"/>
              <w:spacing w:before="6"/>
              <w:ind w:right="36"/>
              <w:jc w:val="right"/>
            </w:pPr>
            <w:r>
              <w:rPr>
                <w:spacing w:val="-2"/>
              </w:rPr>
              <w:t>(3,907)</w:t>
            </w:r>
          </w:p>
        </w:tc>
      </w:tr>
      <w:tr w:rsidR="00D873A2" w14:paraId="4B75FD54" w14:textId="77777777">
        <w:trPr>
          <w:trHeight w:val="260"/>
        </w:trPr>
        <w:tc>
          <w:tcPr>
            <w:tcW w:w="7332" w:type="dxa"/>
          </w:tcPr>
          <w:p w14:paraId="0E4E0434" w14:textId="77777777" w:rsidR="00D873A2" w:rsidRDefault="00000000">
            <w:pPr>
              <w:pStyle w:val="TableParagraph"/>
              <w:spacing w:line="240" w:lineRule="exact"/>
              <w:ind w:left="50"/>
            </w:pPr>
            <w:r>
              <w:rPr>
                <w:spacing w:val="-6"/>
              </w:rPr>
              <w:t>Net</w:t>
            </w:r>
            <w:r>
              <w:rPr>
                <w:spacing w:val="-7"/>
              </w:rPr>
              <w:t xml:space="preserve"> </w:t>
            </w:r>
            <w:r>
              <w:rPr>
                <w:spacing w:val="-6"/>
              </w:rPr>
              <w:t>Investment</w:t>
            </w:r>
            <w:r>
              <w:rPr>
                <w:spacing w:val="-7"/>
              </w:rPr>
              <w:t xml:space="preserve"> </w:t>
            </w:r>
            <w:r>
              <w:rPr>
                <w:spacing w:val="-6"/>
              </w:rPr>
              <w:t>Income</w:t>
            </w:r>
          </w:p>
        </w:tc>
        <w:tc>
          <w:tcPr>
            <w:tcW w:w="2038" w:type="dxa"/>
            <w:tcBorders>
              <w:top w:val="single" w:sz="6" w:space="0" w:color="000000"/>
              <w:bottom w:val="single" w:sz="6" w:space="0" w:color="000000"/>
            </w:tcBorders>
          </w:tcPr>
          <w:p w14:paraId="6203EBB2" w14:textId="77777777" w:rsidR="00D873A2" w:rsidRDefault="00000000">
            <w:pPr>
              <w:pStyle w:val="TableParagraph"/>
              <w:spacing w:line="240" w:lineRule="exact"/>
              <w:ind w:right="111"/>
              <w:jc w:val="right"/>
            </w:pPr>
            <w:r>
              <w:rPr>
                <w:spacing w:val="-2"/>
              </w:rPr>
              <w:t>1,843,545</w:t>
            </w:r>
          </w:p>
        </w:tc>
      </w:tr>
      <w:tr w:rsidR="00D873A2" w14:paraId="38E61F9A" w14:textId="77777777">
        <w:trPr>
          <w:trHeight w:val="260"/>
        </w:trPr>
        <w:tc>
          <w:tcPr>
            <w:tcW w:w="7332" w:type="dxa"/>
          </w:tcPr>
          <w:p w14:paraId="08846E6A" w14:textId="77777777" w:rsidR="00D873A2" w:rsidRDefault="00D873A2">
            <w:pPr>
              <w:pStyle w:val="TableParagraph"/>
              <w:rPr>
                <w:sz w:val="18"/>
              </w:rPr>
            </w:pPr>
          </w:p>
        </w:tc>
        <w:tc>
          <w:tcPr>
            <w:tcW w:w="2038" w:type="dxa"/>
            <w:tcBorders>
              <w:top w:val="single" w:sz="6" w:space="0" w:color="000000"/>
              <w:bottom w:val="single" w:sz="6" w:space="0" w:color="000000"/>
            </w:tcBorders>
          </w:tcPr>
          <w:p w14:paraId="5B8C8563" w14:textId="77777777" w:rsidR="00D873A2" w:rsidRDefault="00D873A2">
            <w:pPr>
              <w:pStyle w:val="TableParagraph"/>
              <w:rPr>
                <w:sz w:val="18"/>
              </w:rPr>
            </w:pPr>
          </w:p>
        </w:tc>
      </w:tr>
      <w:tr w:rsidR="00D873A2" w14:paraId="409AF2F6" w14:textId="77777777">
        <w:trPr>
          <w:trHeight w:val="260"/>
        </w:trPr>
        <w:tc>
          <w:tcPr>
            <w:tcW w:w="7332" w:type="dxa"/>
          </w:tcPr>
          <w:p w14:paraId="6F571B5A" w14:textId="77777777" w:rsidR="00D873A2" w:rsidRDefault="00000000">
            <w:pPr>
              <w:pStyle w:val="TableParagraph"/>
              <w:spacing w:line="240" w:lineRule="exact"/>
              <w:ind w:left="50"/>
            </w:pPr>
            <w:r>
              <w:rPr>
                <w:spacing w:val="-6"/>
              </w:rPr>
              <w:t>Total</w:t>
            </w:r>
            <w:r>
              <w:rPr>
                <w:spacing w:val="-11"/>
              </w:rPr>
              <w:t xml:space="preserve"> </w:t>
            </w:r>
            <w:r>
              <w:rPr>
                <w:spacing w:val="-2"/>
              </w:rPr>
              <w:t>Additions</w:t>
            </w:r>
          </w:p>
        </w:tc>
        <w:tc>
          <w:tcPr>
            <w:tcW w:w="2038" w:type="dxa"/>
            <w:tcBorders>
              <w:top w:val="single" w:sz="6" w:space="0" w:color="000000"/>
              <w:bottom w:val="single" w:sz="6" w:space="0" w:color="000000"/>
            </w:tcBorders>
          </w:tcPr>
          <w:p w14:paraId="7BC145AD" w14:textId="77777777" w:rsidR="00D873A2" w:rsidRDefault="00000000">
            <w:pPr>
              <w:pStyle w:val="TableParagraph"/>
              <w:spacing w:line="240" w:lineRule="exact"/>
              <w:ind w:right="111"/>
              <w:jc w:val="right"/>
            </w:pPr>
            <w:r>
              <w:rPr>
                <w:spacing w:val="-2"/>
              </w:rPr>
              <w:t>3,163,945</w:t>
            </w:r>
          </w:p>
        </w:tc>
      </w:tr>
      <w:tr w:rsidR="00D873A2" w14:paraId="6288938F" w14:textId="77777777">
        <w:trPr>
          <w:trHeight w:val="792"/>
        </w:trPr>
        <w:tc>
          <w:tcPr>
            <w:tcW w:w="7332" w:type="dxa"/>
          </w:tcPr>
          <w:p w14:paraId="13679D9D" w14:textId="77777777" w:rsidR="00D873A2" w:rsidRDefault="00000000">
            <w:pPr>
              <w:pStyle w:val="TableParagraph"/>
              <w:spacing w:before="248"/>
              <w:ind w:left="50"/>
              <w:rPr>
                <w:b/>
              </w:rPr>
            </w:pPr>
            <w:r>
              <w:rPr>
                <w:b/>
                <w:spacing w:val="-2"/>
              </w:rPr>
              <w:t>Deductions</w:t>
            </w:r>
          </w:p>
          <w:p w14:paraId="09164623" w14:textId="77777777" w:rsidR="00D873A2" w:rsidRDefault="00000000">
            <w:pPr>
              <w:pStyle w:val="TableParagraph"/>
              <w:spacing w:before="22" w:line="249" w:lineRule="exact"/>
              <w:ind w:left="50"/>
            </w:pPr>
            <w:r>
              <w:rPr>
                <w:spacing w:val="-8"/>
              </w:rPr>
              <w:t>Benefit</w:t>
            </w:r>
            <w:r>
              <w:rPr>
                <w:spacing w:val="-9"/>
              </w:rPr>
              <w:t xml:space="preserve"> </w:t>
            </w:r>
            <w:r>
              <w:rPr>
                <w:spacing w:val="-8"/>
              </w:rPr>
              <w:t>payments,</w:t>
            </w:r>
            <w:r>
              <w:rPr>
                <w:spacing w:val="-4"/>
              </w:rPr>
              <w:t xml:space="preserve"> </w:t>
            </w:r>
            <w:r>
              <w:rPr>
                <w:spacing w:val="-8"/>
              </w:rPr>
              <w:t>net</w:t>
            </w:r>
          </w:p>
        </w:tc>
        <w:tc>
          <w:tcPr>
            <w:tcW w:w="2038" w:type="dxa"/>
            <w:tcBorders>
              <w:top w:val="single" w:sz="6" w:space="0" w:color="000000"/>
            </w:tcBorders>
          </w:tcPr>
          <w:p w14:paraId="368D65BC" w14:textId="77777777" w:rsidR="00D873A2" w:rsidRDefault="00D873A2">
            <w:pPr>
              <w:pStyle w:val="TableParagraph"/>
            </w:pPr>
          </w:p>
          <w:p w14:paraId="6984BFE6" w14:textId="77777777" w:rsidR="00D873A2" w:rsidRDefault="00D873A2">
            <w:pPr>
              <w:pStyle w:val="TableParagraph"/>
              <w:spacing w:before="17"/>
            </w:pPr>
          </w:p>
          <w:p w14:paraId="24C2DC42" w14:textId="77777777" w:rsidR="00D873A2" w:rsidRDefault="00000000">
            <w:pPr>
              <w:pStyle w:val="TableParagraph"/>
              <w:spacing w:line="249" w:lineRule="exact"/>
              <w:ind w:right="110"/>
              <w:jc w:val="right"/>
            </w:pPr>
            <w:r>
              <w:rPr>
                <w:spacing w:val="-2"/>
              </w:rPr>
              <w:t>177,264</w:t>
            </w:r>
          </w:p>
        </w:tc>
      </w:tr>
      <w:tr w:rsidR="00D873A2" w14:paraId="773DC875" w14:textId="77777777">
        <w:trPr>
          <w:trHeight w:val="376"/>
        </w:trPr>
        <w:tc>
          <w:tcPr>
            <w:tcW w:w="7332" w:type="dxa"/>
          </w:tcPr>
          <w:p w14:paraId="2C91CF02" w14:textId="77777777" w:rsidR="00D873A2" w:rsidRDefault="00000000">
            <w:pPr>
              <w:pStyle w:val="TableParagraph"/>
              <w:spacing w:before="6"/>
              <w:ind w:left="50"/>
            </w:pPr>
            <w:r>
              <w:rPr>
                <w:spacing w:val="-11"/>
              </w:rPr>
              <w:t>Administrative</w:t>
            </w:r>
            <w:r>
              <w:rPr>
                <w:spacing w:val="6"/>
              </w:rPr>
              <w:t xml:space="preserve"> </w:t>
            </w:r>
            <w:r>
              <w:rPr>
                <w:spacing w:val="-2"/>
              </w:rPr>
              <w:t>Expense</w:t>
            </w:r>
          </w:p>
        </w:tc>
        <w:tc>
          <w:tcPr>
            <w:tcW w:w="2038" w:type="dxa"/>
            <w:tcBorders>
              <w:bottom w:val="single" w:sz="6" w:space="0" w:color="000000"/>
            </w:tcBorders>
          </w:tcPr>
          <w:p w14:paraId="70BF5571" w14:textId="77777777" w:rsidR="00D873A2" w:rsidRDefault="00000000">
            <w:pPr>
              <w:pStyle w:val="TableParagraph"/>
              <w:spacing w:before="6"/>
              <w:ind w:right="110"/>
              <w:jc w:val="right"/>
            </w:pPr>
            <w:r>
              <w:rPr>
                <w:spacing w:val="-2"/>
              </w:rPr>
              <w:t>24,935</w:t>
            </w:r>
          </w:p>
        </w:tc>
      </w:tr>
      <w:tr w:rsidR="00D873A2" w14:paraId="3DF0C98B" w14:textId="77777777">
        <w:trPr>
          <w:trHeight w:val="260"/>
        </w:trPr>
        <w:tc>
          <w:tcPr>
            <w:tcW w:w="7332" w:type="dxa"/>
          </w:tcPr>
          <w:p w14:paraId="18402CD0" w14:textId="77777777" w:rsidR="00D873A2" w:rsidRDefault="00000000">
            <w:pPr>
              <w:pStyle w:val="TableParagraph"/>
              <w:spacing w:line="240" w:lineRule="exact"/>
              <w:ind w:left="50"/>
            </w:pPr>
            <w:r>
              <w:rPr>
                <w:spacing w:val="-6"/>
              </w:rPr>
              <w:t>Total</w:t>
            </w:r>
            <w:r>
              <w:rPr>
                <w:spacing w:val="-11"/>
              </w:rPr>
              <w:t xml:space="preserve"> </w:t>
            </w:r>
            <w:r>
              <w:rPr>
                <w:spacing w:val="-2"/>
              </w:rPr>
              <w:t>Deductions</w:t>
            </w:r>
          </w:p>
        </w:tc>
        <w:tc>
          <w:tcPr>
            <w:tcW w:w="2038" w:type="dxa"/>
            <w:tcBorders>
              <w:top w:val="single" w:sz="6" w:space="0" w:color="000000"/>
              <w:bottom w:val="single" w:sz="6" w:space="0" w:color="000000"/>
            </w:tcBorders>
          </w:tcPr>
          <w:p w14:paraId="7103E839" w14:textId="77777777" w:rsidR="00D873A2" w:rsidRDefault="00000000">
            <w:pPr>
              <w:pStyle w:val="TableParagraph"/>
              <w:spacing w:line="240" w:lineRule="exact"/>
              <w:ind w:right="110"/>
              <w:jc w:val="right"/>
            </w:pPr>
            <w:r>
              <w:rPr>
                <w:spacing w:val="-2"/>
              </w:rPr>
              <w:t>202,199</w:t>
            </w:r>
          </w:p>
        </w:tc>
      </w:tr>
      <w:tr w:rsidR="00D873A2" w14:paraId="46E35625" w14:textId="77777777">
        <w:trPr>
          <w:trHeight w:val="681"/>
        </w:trPr>
        <w:tc>
          <w:tcPr>
            <w:tcW w:w="7332" w:type="dxa"/>
          </w:tcPr>
          <w:p w14:paraId="5970B6A1" w14:textId="77777777" w:rsidR="00D873A2" w:rsidRDefault="00D873A2">
            <w:pPr>
              <w:pStyle w:val="TableParagraph"/>
              <w:spacing w:before="22"/>
            </w:pPr>
          </w:p>
          <w:p w14:paraId="541B3639" w14:textId="77777777" w:rsidR="00D873A2" w:rsidRDefault="00000000">
            <w:pPr>
              <w:pStyle w:val="TableParagraph"/>
              <w:ind w:left="50"/>
            </w:pPr>
            <w:r>
              <w:rPr>
                <w:spacing w:val="-6"/>
              </w:rPr>
              <w:t>Change</w:t>
            </w:r>
            <w:r>
              <w:t xml:space="preserve"> </w:t>
            </w:r>
            <w:r>
              <w:rPr>
                <w:spacing w:val="-6"/>
              </w:rPr>
              <w:t>in</w:t>
            </w:r>
            <w:r>
              <w:rPr>
                <w:spacing w:val="-12"/>
              </w:rPr>
              <w:t xml:space="preserve"> </w:t>
            </w:r>
            <w:r>
              <w:rPr>
                <w:spacing w:val="-6"/>
              </w:rPr>
              <w:t>Plan</w:t>
            </w:r>
            <w:r>
              <w:rPr>
                <w:spacing w:val="-12"/>
              </w:rPr>
              <w:t xml:space="preserve"> </w:t>
            </w:r>
            <w:r>
              <w:rPr>
                <w:spacing w:val="-6"/>
              </w:rPr>
              <w:t>Net</w:t>
            </w:r>
            <w:r>
              <w:rPr>
                <w:spacing w:val="-4"/>
              </w:rPr>
              <w:t xml:space="preserve"> </w:t>
            </w:r>
            <w:r>
              <w:rPr>
                <w:spacing w:val="-6"/>
              </w:rPr>
              <w:t>Position</w:t>
            </w:r>
          </w:p>
        </w:tc>
        <w:tc>
          <w:tcPr>
            <w:tcW w:w="2038" w:type="dxa"/>
            <w:tcBorders>
              <w:top w:val="single" w:sz="6" w:space="0" w:color="000000"/>
            </w:tcBorders>
          </w:tcPr>
          <w:p w14:paraId="32FC0C96" w14:textId="77777777" w:rsidR="00D873A2" w:rsidRDefault="00D873A2">
            <w:pPr>
              <w:pStyle w:val="TableParagraph"/>
              <w:spacing w:before="22"/>
            </w:pPr>
          </w:p>
          <w:p w14:paraId="0A7BB535" w14:textId="77777777" w:rsidR="00D873A2" w:rsidRDefault="00000000">
            <w:pPr>
              <w:pStyle w:val="TableParagraph"/>
              <w:ind w:right="111"/>
              <w:jc w:val="right"/>
            </w:pPr>
            <w:r>
              <w:rPr>
                <w:spacing w:val="-2"/>
              </w:rPr>
              <w:t>2,961,746</w:t>
            </w:r>
          </w:p>
        </w:tc>
      </w:tr>
      <w:tr w:rsidR="00D873A2" w14:paraId="4F382614" w14:textId="77777777">
        <w:trPr>
          <w:trHeight w:val="397"/>
        </w:trPr>
        <w:tc>
          <w:tcPr>
            <w:tcW w:w="7332" w:type="dxa"/>
          </w:tcPr>
          <w:p w14:paraId="1A6CA382" w14:textId="77777777" w:rsidR="00D873A2" w:rsidRDefault="00000000">
            <w:pPr>
              <w:pStyle w:val="TableParagraph"/>
              <w:spacing w:before="144" w:line="233" w:lineRule="exact"/>
              <w:ind w:left="50"/>
              <w:rPr>
                <w:b/>
              </w:rPr>
            </w:pPr>
            <w:r>
              <w:rPr>
                <w:b/>
              </w:rPr>
              <w:t>Net</w:t>
            </w:r>
            <w:r>
              <w:rPr>
                <w:b/>
                <w:spacing w:val="-7"/>
              </w:rPr>
              <w:t xml:space="preserve"> </w:t>
            </w:r>
            <w:r>
              <w:rPr>
                <w:b/>
              </w:rPr>
              <w:t>Position</w:t>
            </w:r>
            <w:r>
              <w:rPr>
                <w:b/>
                <w:spacing w:val="-14"/>
              </w:rPr>
              <w:t xml:space="preserve"> </w:t>
            </w:r>
            <w:r>
              <w:rPr>
                <w:b/>
              </w:rPr>
              <w:t>Restricted</w:t>
            </w:r>
            <w:r>
              <w:rPr>
                <w:b/>
                <w:spacing w:val="-13"/>
              </w:rPr>
              <w:t xml:space="preserve"> </w:t>
            </w:r>
            <w:r>
              <w:rPr>
                <w:b/>
                <w:spacing w:val="-5"/>
              </w:rPr>
              <w:t>for</w:t>
            </w:r>
          </w:p>
        </w:tc>
        <w:tc>
          <w:tcPr>
            <w:tcW w:w="2038" w:type="dxa"/>
          </w:tcPr>
          <w:p w14:paraId="54C97270" w14:textId="77777777" w:rsidR="00D873A2" w:rsidRDefault="00D873A2">
            <w:pPr>
              <w:pStyle w:val="TableParagraph"/>
            </w:pPr>
          </w:p>
        </w:tc>
      </w:tr>
    </w:tbl>
    <w:p w14:paraId="38199C9E" w14:textId="77777777" w:rsidR="00D873A2" w:rsidRDefault="00000000">
      <w:pPr>
        <w:spacing w:before="28"/>
        <w:ind w:left="890"/>
        <w:rPr>
          <w:b/>
        </w:rPr>
      </w:pPr>
      <w:r>
        <w:rPr>
          <w:b/>
          <w:spacing w:val="-4"/>
        </w:rPr>
        <w:t>Other</w:t>
      </w:r>
      <w:r>
        <w:rPr>
          <w:b/>
          <w:spacing w:val="-13"/>
        </w:rPr>
        <w:t xml:space="preserve"> </w:t>
      </w:r>
      <w:r>
        <w:rPr>
          <w:b/>
          <w:spacing w:val="-4"/>
        </w:rPr>
        <w:t>Postemployment</w:t>
      </w:r>
      <w:r>
        <w:rPr>
          <w:b/>
          <w:spacing w:val="-1"/>
        </w:rPr>
        <w:t xml:space="preserve"> </w:t>
      </w:r>
      <w:r>
        <w:rPr>
          <w:b/>
          <w:spacing w:val="-4"/>
        </w:rPr>
        <w:t>Benefits</w:t>
      </w:r>
    </w:p>
    <w:p w14:paraId="499A1A96" w14:textId="77777777" w:rsidR="00D873A2" w:rsidRDefault="00000000">
      <w:pPr>
        <w:tabs>
          <w:tab w:val="left" w:pos="8983"/>
        </w:tabs>
        <w:spacing w:before="133"/>
        <w:ind w:left="766"/>
      </w:pPr>
      <w:r>
        <w:rPr>
          <w:spacing w:val="-10"/>
        </w:rPr>
        <w:t>Beginning</w:t>
      </w:r>
      <w:r>
        <w:rPr>
          <w:spacing w:val="-12"/>
        </w:rPr>
        <w:t xml:space="preserve"> </w:t>
      </w:r>
      <w:r>
        <w:rPr>
          <w:spacing w:val="-10"/>
        </w:rPr>
        <w:t>of</w:t>
      </w:r>
      <w:r>
        <w:rPr>
          <w:spacing w:val="-16"/>
        </w:rPr>
        <w:t xml:space="preserve"> </w:t>
      </w:r>
      <w:r>
        <w:rPr>
          <w:spacing w:val="-10"/>
        </w:rPr>
        <w:t>the</w:t>
      </w:r>
      <w:r>
        <w:rPr>
          <w:spacing w:val="2"/>
        </w:rPr>
        <w:t xml:space="preserve"> </w:t>
      </w:r>
      <w:r>
        <w:rPr>
          <w:spacing w:val="-10"/>
        </w:rPr>
        <w:t>Year</w:t>
      </w:r>
      <w:r>
        <w:tab/>
      </w:r>
      <w:r>
        <w:rPr>
          <w:spacing w:val="-2"/>
        </w:rPr>
        <w:t>11,630,966</w:t>
      </w:r>
    </w:p>
    <w:p w14:paraId="37FAC762" w14:textId="77777777" w:rsidR="00D873A2" w:rsidRDefault="00000000">
      <w:pPr>
        <w:pStyle w:val="BodyText"/>
        <w:spacing w:before="29"/>
        <w:rPr>
          <w:sz w:val="20"/>
        </w:rPr>
      </w:pPr>
      <w:r>
        <w:rPr>
          <w:noProof/>
        </w:rPr>
        <mc:AlternateContent>
          <mc:Choice Requires="wpg">
            <w:drawing>
              <wp:anchor distT="0" distB="0" distL="0" distR="0" simplePos="0" relativeHeight="487847424" behindDoc="1" locked="0" layoutInCell="1" allowOverlap="1" wp14:anchorId="4C21C176" wp14:editId="7E05B606">
                <wp:simplePos x="0" y="0"/>
                <wp:positionH relativeFrom="page">
                  <wp:posOffset>5478618</wp:posOffset>
                </wp:positionH>
                <wp:positionV relativeFrom="paragraph">
                  <wp:posOffset>179860</wp:posOffset>
                </wp:positionV>
                <wp:extent cx="1294130" cy="8890"/>
                <wp:effectExtent l="0" t="0" r="0" b="0"/>
                <wp:wrapTopAndBottom/>
                <wp:docPr id="1931" name="Group 19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8890"/>
                          <a:chOff x="0" y="0"/>
                          <a:chExt cx="1294130" cy="8890"/>
                        </a:xfrm>
                      </wpg:grpSpPr>
                      <wps:wsp>
                        <wps:cNvPr id="1932" name="Graphic 1932"/>
                        <wps:cNvSpPr/>
                        <wps:spPr>
                          <a:xfrm>
                            <a:off x="4305" y="4363"/>
                            <a:ext cx="1285240" cy="1270"/>
                          </a:xfrm>
                          <a:custGeom>
                            <a:avLst/>
                            <a:gdLst/>
                            <a:ahLst/>
                            <a:cxnLst/>
                            <a:rect l="l" t="t" r="r" b="b"/>
                            <a:pathLst>
                              <a:path w="1285240">
                                <a:moveTo>
                                  <a:pt x="0" y="0"/>
                                </a:moveTo>
                                <a:lnTo>
                                  <a:pt x="1285082" y="0"/>
                                </a:lnTo>
                              </a:path>
                            </a:pathLst>
                          </a:custGeom>
                          <a:ln w="8727">
                            <a:solidFill>
                              <a:srgbClr val="000000"/>
                            </a:solidFill>
                            <a:prstDash val="solid"/>
                          </a:ln>
                        </wps:spPr>
                        <wps:bodyPr wrap="square" lIns="0" tIns="0" rIns="0" bIns="0" rtlCol="0">
                          <a:prstTxWarp prst="textNoShape">
                            <a:avLst/>
                          </a:prstTxWarp>
                          <a:noAutofit/>
                        </wps:bodyPr>
                      </wps:wsp>
                      <wps:wsp>
                        <wps:cNvPr id="1933" name="Graphic 1933"/>
                        <wps:cNvSpPr/>
                        <wps:spPr>
                          <a:xfrm>
                            <a:off x="0" y="0"/>
                            <a:ext cx="1294130" cy="8890"/>
                          </a:xfrm>
                          <a:custGeom>
                            <a:avLst/>
                            <a:gdLst/>
                            <a:ahLst/>
                            <a:cxnLst/>
                            <a:rect l="l" t="t" r="r" b="b"/>
                            <a:pathLst>
                              <a:path w="1294130" h="8890">
                                <a:moveTo>
                                  <a:pt x="1293693" y="0"/>
                                </a:moveTo>
                                <a:lnTo>
                                  <a:pt x="0" y="0"/>
                                </a:lnTo>
                                <a:lnTo>
                                  <a:pt x="0" y="8727"/>
                                </a:lnTo>
                                <a:lnTo>
                                  <a:pt x="1293693" y="8727"/>
                                </a:lnTo>
                                <a:lnTo>
                                  <a:pt x="12936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E0A15C" id="Group 1931" o:spid="_x0000_s1026" alt="Line" style="position:absolute;margin-left:431.4pt;margin-top:14.15pt;width:101.9pt;height:.7pt;z-index:-15469056;mso-wrap-distance-left:0;mso-wrap-distance-right:0;mso-position-horizontal-relative:page" coordsize="129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">
                <v:shape id="Graphic 1932" o:spid="_x0000_s1027" style="position:absolute;left:43;top:43;width:12852;height:13;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" path="m,l1285082,e" filled="f" strokeweight=".24242mm">
                  <v:path arrowok="t"/>
                </v:shape>
                <v:shape id="Graphic 1933" o:spid="_x0000_s1028" style="position:absolute;width:12941;height:88;visibility:visible;mso-wrap-style:square;v-text-anchor:top" coordsize="12941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" path="m1293693,l,,,8727r1293693,l1293693,xe" fillcolor="black" stroked="f">
                  <v:path arrowok="t"/>
                </v:shape>
                <w10:wrap type="topAndBottom" anchorx="page"/>
              </v:group>
            </w:pict>
          </mc:Fallback>
        </mc:AlternateContent>
      </w:r>
    </w:p>
    <w:p w14:paraId="2ABFBABE" w14:textId="77777777" w:rsidR="00D873A2" w:rsidRDefault="00000000">
      <w:pPr>
        <w:tabs>
          <w:tab w:val="left" w:pos="8143"/>
          <w:tab w:val="left" w:pos="8968"/>
        </w:tabs>
        <w:spacing w:before="4" w:after="8"/>
        <w:ind w:left="766"/>
      </w:pPr>
      <w:r>
        <w:rPr>
          <w:spacing w:val="-4"/>
        </w:rPr>
        <w:t>End</w:t>
      </w:r>
      <w:r>
        <w:rPr>
          <w:spacing w:val="-9"/>
        </w:rPr>
        <w:t xml:space="preserve"> </w:t>
      </w:r>
      <w:r>
        <w:rPr>
          <w:spacing w:val="-4"/>
        </w:rPr>
        <w:t>of</w:t>
      </w:r>
      <w:r>
        <w:rPr>
          <w:spacing w:val="-19"/>
        </w:rPr>
        <w:t xml:space="preserve"> </w:t>
      </w:r>
      <w:r>
        <w:rPr>
          <w:spacing w:val="-4"/>
        </w:rPr>
        <w:t>the</w:t>
      </w:r>
      <w:r>
        <w:rPr>
          <w:spacing w:val="-7"/>
        </w:rPr>
        <w:t xml:space="preserve"> </w:t>
      </w:r>
      <w:r>
        <w:rPr>
          <w:spacing w:val="-4"/>
        </w:rPr>
        <w:t>Year</w:t>
      </w:r>
      <w:r>
        <w:tab/>
      </w:r>
      <w:r>
        <w:rPr>
          <w:spacing w:val="-12"/>
          <w:position w:val="1"/>
        </w:rPr>
        <w:t>$</w:t>
      </w:r>
      <w:r>
        <w:rPr>
          <w:position w:val="1"/>
        </w:rPr>
        <w:tab/>
      </w:r>
      <w:r>
        <w:rPr>
          <w:spacing w:val="-2"/>
          <w:position w:val="1"/>
        </w:rPr>
        <w:t>14,592,712</w:t>
      </w:r>
    </w:p>
    <w:p w14:paraId="186BD116" w14:textId="77777777" w:rsidR="00D873A2" w:rsidRDefault="00000000">
      <w:pPr>
        <w:pStyle w:val="BodyText"/>
        <w:spacing w:line="41" w:lineRule="exact"/>
        <w:ind w:left="8047"/>
        <w:rPr>
          <w:sz w:val="4"/>
        </w:rPr>
      </w:pPr>
      <w:r>
        <w:rPr>
          <w:noProof/>
          <w:sz w:val="4"/>
        </w:rPr>
        <mc:AlternateContent>
          <mc:Choice Requires="wpg">
            <w:drawing>
              <wp:inline distT="0" distB="0" distL="0" distR="0" wp14:anchorId="2F333981" wp14:editId="5E018611">
                <wp:extent cx="1294130" cy="26670"/>
                <wp:effectExtent l="9525" t="0" r="0" b="1904"/>
                <wp:docPr id="1934" name="Group 193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26670"/>
                          <a:chOff x="0" y="0"/>
                          <a:chExt cx="1294130" cy="26670"/>
                        </a:xfrm>
                      </wpg:grpSpPr>
                      <wps:wsp>
                        <wps:cNvPr id="1935" name="Graphic 1935"/>
                        <wps:cNvSpPr/>
                        <wps:spPr>
                          <a:xfrm>
                            <a:off x="4305" y="4363"/>
                            <a:ext cx="1285240" cy="1270"/>
                          </a:xfrm>
                          <a:custGeom>
                            <a:avLst/>
                            <a:gdLst/>
                            <a:ahLst/>
                            <a:cxnLst/>
                            <a:rect l="l" t="t" r="r" b="b"/>
                            <a:pathLst>
                              <a:path w="1285240">
                                <a:moveTo>
                                  <a:pt x="0" y="0"/>
                                </a:moveTo>
                                <a:lnTo>
                                  <a:pt x="1285082" y="0"/>
                                </a:lnTo>
                              </a:path>
                            </a:pathLst>
                          </a:custGeom>
                          <a:ln w="8727">
                            <a:solidFill>
                              <a:srgbClr val="000000"/>
                            </a:solidFill>
                            <a:prstDash val="solid"/>
                          </a:ln>
                        </wps:spPr>
                        <wps:bodyPr wrap="square" lIns="0" tIns="0" rIns="0" bIns="0" rtlCol="0">
                          <a:prstTxWarp prst="textNoShape">
                            <a:avLst/>
                          </a:prstTxWarp>
                          <a:noAutofit/>
                        </wps:bodyPr>
                      </wps:wsp>
                      <wps:wsp>
                        <wps:cNvPr id="1936" name="Graphic 1936"/>
                        <wps:cNvSpPr/>
                        <wps:spPr>
                          <a:xfrm>
                            <a:off x="0" y="58"/>
                            <a:ext cx="1294130" cy="9525"/>
                          </a:xfrm>
                          <a:custGeom>
                            <a:avLst/>
                            <a:gdLst/>
                            <a:ahLst/>
                            <a:cxnLst/>
                            <a:rect l="l" t="t" r="r" b="b"/>
                            <a:pathLst>
                              <a:path w="1294130" h="9525">
                                <a:moveTo>
                                  <a:pt x="1293693" y="0"/>
                                </a:moveTo>
                                <a:lnTo>
                                  <a:pt x="0" y="0"/>
                                </a:lnTo>
                                <a:lnTo>
                                  <a:pt x="0" y="8960"/>
                                </a:lnTo>
                                <a:lnTo>
                                  <a:pt x="1293693" y="8960"/>
                                </a:lnTo>
                                <a:lnTo>
                                  <a:pt x="1293693" y="0"/>
                                </a:lnTo>
                                <a:close/>
                              </a:path>
                            </a:pathLst>
                          </a:custGeom>
                          <a:solidFill>
                            <a:srgbClr val="000000"/>
                          </a:solidFill>
                        </wps:spPr>
                        <wps:bodyPr wrap="square" lIns="0" tIns="0" rIns="0" bIns="0" rtlCol="0">
                          <a:prstTxWarp prst="textNoShape">
                            <a:avLst/>
                          </a:prstTxWarp>
                          <a:noAutofit/>
                        </wps:bodyPr>
                      </wps:wsp>
                      <wps:wsp>
                        <wps:cNvPr id="1937" name="Graphic 1937"/>
                        <wps:cNvSpPr/>
                        <wps:spPr>
                          <a:xfrm>
                            <a:off x="4305" y="22110"/>
                            <a:ext cx="1285240" cy="1270"/>
                          </a:xfrm>
                          <a:custGeom>
                            <a:avLst/>
                            <a:gdLst/>
                            <a:ahLst/>
                            <a:cxnLst/>
                            <a:rect l="l" t="t" r="r" b="b"/>
                            <a:pathLst>
                              <a:path w="1285240">
                                <a:moveTo>
                                  <a:pt x="0" y="0"/>
                                </a:moveTo>
                                <a:lnTo>
                                  <a:pt x="1285082" y="0"/>
                                </a:lnTo>
                              </a:path>
                            </a:pathLst>
                          </a:custGeom>
                          <a:ln w="8727">
                            <a:solidFill>
                              <a:srgbClr val="000000"/>
                            </a:solidFill>
                            <a:prstDash val="solid"/>
                          </a:ln>
                        </wps:spPr>
                        <wps:bodyPr wrap="square" lIns="0" tIns="0" rIns="0" bIns="0" rtlCol="0">
                          <a:prstTxWarp prst="textNoShape">
                            <a:avLst/>
                          </a:prstTxWarp>
                          <a:noAutofit/>
                        </wps:bodyPr>
                      </wps:wsp>
                      <wps:wsp>
                        <wps:cNvPr id="1938" name="Graphic 1938"/>
                        <wps:cNvSpPr/>
                        <wps:spPr>
                          <a:xfrm>
                            <a:off x="0" y="17746"/>
                            <a:ext cx="1294130" cy="8890"/>
                          </a:xfrm>
                          <a:custGeom>
                            <a:avLst/>
                            <a:gdLst/>
                            <a:ahLst/>
                            <a:cxnLst/>
                            <a:rect l="l" t="t" r="r" b="b"/>
                            <a:pathLst>
                              <a:path w="1294130" h="8890">
                                <a:moveTo>
                                  <a:pt x="1293693" y="0"/>
                                </a:moveTo>
                                <a:lnTo>
                                  <a:pt x="0" y="0"/>
                                </a:lnTo>
                                <a:lnTo>
                                  <a:pt x="0" y="8727"/>
                                </a:lnTo>
                                <a:lnTo>
                                  <a:pt x="1293693" y="8727"/>
                                </a:lnTo>
                                <a:lnTo>
                                  <a:pt x="12936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E0C115" id="Group 1934" o:spid="_x0000_s1026" alt="Double Line" style="width:101.9pt;height:2.1pt;mso-position-horizontal-relative:char;mso-position-vertical-relative:line" coordsize="129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">
                <v:shape id="Graphic 1935" o:spid="_x0000_s1027" style="position:absolute;left:43;top:43;width:12852;height:13;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" path="m,l1285082,e" filled="f" strokeweight=".24242mm">
                  <v:path arrowok="t"/>
                </v:shape>
                <v:shape id="Graphic 1936" o:spid="_x0000_s1028" style="position:absolute;width:12941;height:95;visibility:visible;mso-wrap-style:square;v-text-anchor:top" coordsize="12941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" path="m1293693,l,,,8960r1293693,l1293693,xe" fillcolor="black" stroked="f">
                  <v:path arrowok="t"/>
                </v:shape>
                <v:shape id="Graphic 1937" o:spid="_x0000_s1029" style="position:absolute;left:43;top:221;width:12852;height:12;visibility:visible;mso-wrap-style:square;v-text-anchor:top" coordsize="128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" path="m,l1285082,e" filled="f" strokeweight=".24242mm">
                  <v:path arrowok="t"/>
                </v:shape>
                <v:shape id="Graphic 1938" o:spid="_x0000_s1030" style="position:absolute;top:177;width:12941;height:89;visibility:visible;mso-wrap-style:square;v-text-anchor:top" coordsize="12941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" path="m1293693,l,,,8727r1293693,l1293693,xe" fillcolor="black" stroked="f">
                  <v:path arrowok="t"/>
                </v:shape>
                <w10:anchorlock/>
              </v:group>
            </w:pict>
          </mc:Fallback>
        </mc:AlternateContent>
      </w:r>
    </w:p>
    <w:p w14:paraId="7B40E619" w14:textId="77777777" w:rsidR="00D873A2" w:rsidRDefault="00D873A2">
      <w:pPr>
        <w:spacing w:line="41" w:lineRule="exact"/>
        <w:rPr>
          <w:sz w:val="4"/>
        </w:rPr>
        <w:sectPr w:rsidR="00D873A2">
          <w:pgSz w:w="12240" w:h="15840"/>
          <w:pgMar w:top="1460" w:right="580" w:bottom="860" w:left="580" w:header="721" w:footer="678" w:gutter="0"/>
          <w:cols w:space="720"/>
        </w:sectPr>
      </w:pPr>
    </w:p>
    <w:p w14:paraId="03C83443" w14:textId="77777777" w:rsidR="00D873A2" w:rsidRDefault="00D873A2">
      <w:pPr>
        <w:pStyle w:val="BodyText"/>
        <w:spacing w:before="31"/>
      </w:pPr>
    </w:p>
    <w:p w14:paraId="3289A676" w14:textId="77777777" w:rsidR="00D873A2" w:rsidRDefault="00000000">
      <w:pPr>
        <w:spacing w:before="1"/>
        <w:ind w:left="2373" w:right="2375"/>
        <w:jc w:val="center"/>
        <w:rPr>
          <w:sz w:val="24"/>
        </w:rPr>
      </w:pPr>
      <w:r>
        <w:rPr>
          <w:sz w:val="24"/>
        </w:rPr>
        <w:t>APPENDIX</w:t>
      </w:r>
      <w:r>
        <w:rPr>
          <w:spacing w:val="-2"/>
          <w:sz w:val="24"/>
        </w:rPr>
        <w:t xml:space="preserve"> </w:t>
      </w:r>
      <w:r>
        <w:rPr>
          <w:sz w:val="24"/>
        </w:rPr>
        <w:t>2</w:t>
      </w:r>
      <w:r>
        <w:rPr>
          <w:spacing w:val="-2"/>
          <w:sz w:val="24"/>
        </w:rPr>
        <w:t xml:space="preserve"> </w:t>
      </w:r>
      <w:r>
        <w:rPr>
          <w:sz w:val="24"/>
        </w:rPr>
        <w:t>–</w:t>
      </w:r>
      <w:r>
        <w:rPr>
          <w:spacing w:val="-2"/>
          <w:sz w:val="24"/>
        </w:rPr>
        <w:t xml:space="preserve"> </w:t>
      </w:r>
      <w:r>
        <w:rPr>
          <w:sz w:val="24"/>
        </w:rPr>
        <w:t>ASSET</w:t>
      </w:r>
      <w:r>
        <w:rPr>
          <w:spacing w:val="-2"/>
          <w:sz w:val="24"/>
        </w:rPr>
        <w:t xml:space="preserve"> </w:t>
      </w:r>
      <w:r>
        <w:rPr>
          <w:sz w:val="24"/>
        </w:rPr>
        <w:t>DEPLETION</w:t>
      </w:r>
      <w:r>
        <w:rPr>
          <w:spacing w:val="-3"/>
          <w:sz w:val="24"/>
        </w:rPr>
        <w:t xml:space="preserve"> </w:t>
      </w:r>
      <w:r>
        <w:rPr>
          <w:sz w:val="24"/>
        </w:rPr>
        <w:t>DATE</w:t>
      </w:r>
      <w:r>
        <w:rPr>
          <w:spacing w:val="-1"/>
          <w:sz w:val="24"/>
        </w:rPr>
        <w:t xml:space="preserve"> </w:t>
      </w:r>
      <w:r>
        <w:rPr>
          <w:spacing w:val="-2"/>
          <w:sz w:val="24"/>
        </w:rPr>
        <w:t>PROJECTION</w:t>
      </w:r>
    </w:p>
    <w:p w14:paraId="65C3D894" w14:textId="77777777" w:rsidR="00D873A2" w:rsidRDefault="00D873A2">
      <w:pPr>
        <w:pStyle w:val="BodyText"/>
        <w:spacing w:before="275"/>
      </w:pPr>
    </w:p>
    <w:p w14:paraId="25588C32" w14:textId="77777777" w:rsidR="00D873A2" w:rsidRDefault="00000000">
      <w:pPr>
        <w:pStyle w:val="BodyText"/>
        <w:spacing w:before="1"/>
        <w:ind w:left="860" w:right="856"/>
        <w:jc w:val="both"/>
      </w:pPr>
      <w:r>
        <w:t>Under GASB 74 and 75 standards, the long-term expected rate of return on investments may be used to discount liabilities only to the extent that the plan’s fiduciary net position and expected future</w:t>
      </w:r>
      <w:r>
        <w:rPr>
          <w:spacing w:val="-14"/>
        </w:rPr>
        <w:t xml:space="preserve"> </w:t>
      </w:r>
      <w:r>
        <w:t>contributions</w:t>
      </w:r>
      <w:r>
        <w:rPr>
          <w:spacing w:val="-13"/>
        </w:rPr>
        <w:t xml:space="preserve"> </w:t>
      </w:r>
      <w:r>
        <w:t>are</w:t>
      </w:r>
      <w:r>
        <w:rPr>
          <w:spacing w:val="-15"/>
        </w:rPr>
        <w:t xml:space="preserve"> </w:t>
      </w:r>
      <w:r>
        <w:t>projected</w:t>
      </w:r>
      <w:r>
        <w:rPr>
          <w:spacing w:val="-14"/>
        </w:rPr>
        <w:t xml:space="preserve"> </w:t>
      </w:r>
      <w:r>
        <w:t>to</w:t>
      </w:r>
      <w:r>
        <w:rPr>
          <w:spacing w:val="-14"/>
        </w:rPr>
        <w:t xml:space="preserve"> </w:t>
      </w:r>
      <w:r>
        <w:t>be</w:t>
      </w:r>
      <w:r>
        <w:rPr>
          <w:spacing w:val="-14"/>
        </w:rPr>
        <w:t xml:space="preserve"> </w:t>
      </w:r>
      <w:r>
        <w:t>sufficient</w:t>
      </w:r>
      <w:r>
        <w:rPr>
          <w:spacing w:val="-14"/>
        </w:rPr>
        <w:t xml:space="preserve"> </w:t>
      </w:r>
      <w:r>
        <w:t>to</w:t>
      </w:r>
      <w:r>
        <w:rPr>
          <w:spacing w:val="-14"/>
        </w:rPr>
        <w:t xml:space="preserve"> </w:t>
      </w:r>
      <w:r>
        <w:t>cover</w:t>
      </w:r>
      <w:r>
        <w:rPr>
          <w:spacing w:val="-14"/>
        </w:rPr>
        <w:t xml:space="preserve"> </w:t>
      </w:r>
      <w:r>
        <w:t>expected</w:t>
      </w:r>
      <w:r>
        <w:rPr>
          <w:spacing w:val="-14"/>
        </w:rPr>
        <w:t xml:space="preserve"> </w:t>
      </w:r>
      <w:r>
        <w:t>benefit</w:t>
      </w:r>
      <w:r>
        <w:rPr>
          <w:spacing w:val="-11"/>
        </w:rPr>
        <w:t xml:space="preserve"> </w:t>
      </w:r>
      <w:r>
        <w:t>payments</w:t>
      </w:r>
      <w:r>
        <w:rPr>
          <w:spacing w:val="-14"/>
        </w:rPr>
        <w:t xml:space="preserve"> </w:t>
      </w:r>
      <w:r>
        <w:t>and</w:t>
      </w:r>
      <w:r>
        <w:rPr>
          <w:spacing w:val="-14"/>
        </w:rPr>
        <w:t xml:space="preserve"> </w:t>
      </w:r>
      <w:r>
        <w:t>expenses for current plan members. A 20-year high-quality (AA/Aa or higher) tax-exempt municipal bond rate must be used to discount benefit payments for periods when the fiduciary net position is not projected</w:t>
      </w:r>
      <w:r>
        <w:rPr>
          <w:spacing w:val="-2"/>
        </w:rPr>
        <w:t xml:space="preserve"> </w:t>
      </w:r>
      <w:r>
        <w:t>to</w:t>
      </w:r>
      <w:r>
        <w:rPr>
          <w:spacing w:val="-1"/>
        </w:rPr>
        <w:t xml:space="preserve"> </w:t>
      </w:r>
      <w:r>
        <w:t>cover</w:t>
      </w:r>
      <w:r>
        <w:rPr>
          <w:spacing w:val="-2"/>
        </w:rPr>
        <w:t xml:space="preserve"> </w:t>
      </w:r>
      <w:r>
        <w:t>benefit</w:t>
      </w:r>
      <w:r>
        <w:rPr>
          <w:spacing w:val="-1"/>
        </w:rPr>
        <w:t xml:space="preserve"> </w:t>
      </w:r>
      <w:r>
        <w:t>payments</w:t>
      </w:r>
      <w:r>
        <w:rPr>
          <w:spacing w:val="-1"/>
        </w:rPr>
        <w:t xml:space="preserve"> </w:t>
      </w:r>
      <w:r>
        <w:t>and</w:t>
      </w:r>
      <w:r>
        <w:rPr>
          <w:spacing w:val="-1"/>
        </w:rPr>
        <w:t xml:space="preserve"> </w:t>
      </w:r>
      <w:r>
        <w:t>expenses. Plans</w:t>
      </w:r>
      <w:r>
        <w:rPr>
          <w:spacing w:val="-2"/>
        </w:rPr>
        <w:t xml:space="preserve"> </w:t>
      </w:r>
      <w:r>
        <w:t>that</w:t>
      </w:r>
      <w:r>
        <w:rPr>
          <w:spacing w:val="-1"/>
        </w:rPr>
        <w:t xml:space="preserve"> </w:t>
      </w:r>
      <w:r>
        <w:t>are</w:t>
      </w:r>
      <w:r>
        <w:rPr>
          <w:spacing w:val="-3"/>
        </w:rPr>
        <w:t xml:space="preserve"> </w:t>
      </w:r>
      <w:r>
        <w:t>projected</w:t>
      </w:r>
      <w:r>
        <w:rPr>
          <w:spacing w:val="-2"/>
        </w:rPr>
        <w:t xml:space="preserve"> </w:t>
      </w:r>
      <w:r>
        <w:t>to</w:t>
      </w:r>
      <w:r>
        <w:rPr>
          <w:spacing w:val="-1"/>
        </w:rPr>
        <w:t xml:space="preserve"> </w:t>
      </w:r>
      <w:r>
        <w:t>reach a</w:t>
      </w:r>
      <w:r>
        <w:rPr>
          <w:spacing w:val="-2"/>
        </w:rPr>
        <w:t xml:space="preserve"> </w:t>
      </w:r>
      <w:r>
        <w:t>point</w:t>
      </w:r>
      <w:r>
        <w:rPr>
          <w:spacing w:val="-1"/>
        </w:rPr>
        <w:t xml:space="preserve"> </w:t>
      </w:r>
      <w:r>
        <w:t>where assets are</w:t>
      </w:r>
      <w:r>
        <w:rPr>
          <w:spacing w:val="-1"/>
        </w:rPr>
        <w:t xml:space="preserve"> </w:t>
      </w:r>
      <w:r>
        <w:t>not sufficient to cover benefit payments are required to use a</w:t>
      </w:r>
      <w:r>
        <w:rPr>
          <w:spacing w:val="-1"/>
        </w:rPr>
        <w:t xml:space="preserve"> </w:t>
      </w:r>
      <w:r>
        <w:t>blended single</w:t>
      </w:r>
      <w:r>
        <w:rPr>
          <w:spacing w:val="-1"/>
        </w:rPr>
        <w:t xml:space="preserve"> </w:t>
      </w:r>
      <w:r>
        <w:t>equivalent discount rate, with the long-term rate of return on investments used in periods that the benefit payments</w:t>
      </w:r>
      <w:r>
        <w:rPr>
          <w:spacing w:val="-3"/>
        </w:rPr>
        <w:t xml:space="preserve"> </w:t>
      </w:r>
      <w:r>
        <w:t>are</w:t>
      </w:r>
      <w:r>
        <w:rPr>
          <w:spacing w:val="-3"/>
        </w:rPr>
        <w:t xml:space="preserve"> </w:t>
      </w:r>
      <w:r>
        <w:t>expected</w:t>
      </w:r>
      <w:r>
        <w:rPr>
          <w:spacing w:val="-2"/>
        </w:rPr>
        <w:t xml:space="preserve"> </w:t>
      </w:r>
      <w:r>
        <w:t>to be</w:t>
      </w:r>
      <w:r>
        <w:rPr>
          <w:spacing w:val="-3"/>
        </w:rPr>
        <w:t xml:space="preserve"> </w:t>
      </w:r>
      <w:r>
        <w:t>fully</w:t>
      </w:r>
      <w:r>
        <w:rPr>
          <w:spacing w:val="-2"/>
        </w:rPr>
        <w:t xml:space="preserve"> </w:t>
      </w:r>
      <w:r>
        <w:t>funded,</w:t>
      </w:r>
      <w:r>
        <w:rPr>
          <w:spacing w:val="-2"/>
        </w:rPr>
        <w:t xml:space="preserve"> </w:t>
      </w:r>
      <w:r>
        <w:t>and the</w:t>
      </w:r>
      <w:r>
        <w:rPr>
          <w:spacing w:val="-1"/>
        </w:rPr>
        <w:t xml:space="preserve"> </w:t>
      </w:r>
      <w:r>
        <w:t>bond</w:t>
      </w:r>
      <w:r>
        <w:rPr>
          <w:spacing w:val="-2"/>
        </w:rPr>
        <w:t xml:space="preserve"> </w:t>
      </w:r>
      <w:r>
        <w:t>rate</w:t>
      </w:r>
      <w:r>
        <w:rPr>
          <w:spacing w:val="-2"/>
        </w:rPr>
        <w:t xml:space="preserve"> </w:t>
      </w:r>
      <w:r>
        <w:t>described</w:t>
      </w:r>
      <w:r>
        <w:rPr>
          <w:spacing w:val="-2"/>
        </w:rPr>
        <w:t xml:space="preserve"> </w:t>
      </w:r>
      <w:r>
        <w:t>above</w:t>
      </w:r>
      <w:r>
        <w:rPr>
          <w:spacing w:val="-3"/>
        </w:rPr>
        <w:t xml:space="preserve"> </w:t>
      </w:r>
      <w:r>
        <w:t>for</w:t>
      </w:r>
      <w:r>
        <w:rPr>
          <w:spacing w:val="-2"/>
        </w:rPr>
        <w:t xml:space="preserve"> </w:t>
      </w:r>
      <w:r>
        <w:t>periods</w:t>
      </w:r>
      <w:r>
        <w:rPr>
          <w:spacing w:val="-3"/>
        </w:rPr>
        <w:t xml:space="preserve"> </w:t>
      </w:r>
      <w:r>
        <w:t>in</w:t>
      </w:r>
      <w:r>
        <w:rPr>
          <w:spacing w:val="-2"/>
        </w:rPr>
        <w:t xml:space="preserve"> </w:t>
      </w:r>
      <w:r>
        <w:t>which the benefit payments will be not be fully funded.</w:t>
      </w:r>
    </w:p>
    <w:p w14:paraId="51071941" w14:textId="77777777" w:rsidR="00D873A2" w:rsidRDefault="00D873A2">
      <w:pPr>
        <w:pStyle w:val="BodyText"/>
      </w:pPr>
    </w:p>
    <w:p w14:paraId="1860AA35" w14:textId="77777777" w:rsidR="00D873A2" w:rsidRDefault="00000000">
      <w:pPr>
        <w:pStyle w:val="BodyText"/>
        <w:ind w:left="860" w:right="855"/>
        <w:jc w:val="both"/>
      </w:pPr>
      <w:r>
        <w:t>GASB</w:t>
      </w:r>
      <w:r>
        <w:rPr>
          <w:spacing w:val="-6"/>
        </w:rPr>
        <w:t xml:space="preserve"> </w:t>
      </w:r>
      <w:r>
        <w:t>Statements</w:t>
      </w:r>
      <w:r>
        <w:rPr>
          <w:spacing w:val="-6"/>
        </w:rPr>
        <w:t xml:space="preserve"> </w:t>
      </w:r>
      <w:r>
        <w:t>74</w:t>
      </w:r>
      <w:r>
        <w:rPr>
          <w:spacing w:val="-8"/>
        </w:rPr>
        <w:t xml:space="preserve"> </w:t>
      </w:r>
      <w:r>
        <w:t>and</w:t>
      </w:r>
      <w:r>
        <w:rPr>
          <w:spacing w:val="-6"/>
        </w:rPr>
        <w:t xml:space="preserve"> </w:t>
      </w:r>
      <w:r>
        <w:t>75</w:t>
      </w:r>
      <w:r>
        <w:rPr>
          <w:spacing w:val="-6"/>
        </w:rPr>
        <w:t xml:space="preserve"> </w:t>
      </w:r>
      <w:r>
        <w:t>will</w:t>
      </w:r>
      <w:r>
        <w:rPr>
          <w:spacing w:val="-7"/>
        </w:rPr>
        <w:t xml:space="preserve"> </w:t>
      </w:r>
      <w:r>
        <w:t>sometimes</w:t>
      </w:r>
      <w:r>
        <w:rPr>
          <w:spacing w:val="-6"/>
        </w:rPr>
        <w:t xml:space="preserve"> </w:t>
      </w:r>
      <w:r>
        <w:t>require</w:t>
      </w:r>
      <w:r>
        <w:rPr>
          <w:spacing w:val="-7"/>
        </w:rPr>
        <w:t xml:space="preserve"> </w:t>
      </w:r>
      <w:r>
        <w:t>that</w:t>
      </w:r>
      <w:r>
        <w:rPr>
          <w:spacing w:val="-6"/>
        </w:rPr>
        <w:t xml:space="preserve"> </w:t>
      </w:r>
      <w:r>
        <w:t>the</w:t>
      </w:r>
      <w:r>
        <w:rPr>
          <w:spacing w:val="-6"/>
        </w:rPr>
        <w:t xml:space="preserve"> </w:t>
      </w:r>
      <w:proofErr w:type="gramStart"/>
      <w:r>
        <w:t>actuary</w:t>
      </w:r>
      <w:proofErr w:type="gramEnd"/>
      <w:r>
        <w:rPr>
          <w:spacing w:val="-6"/>
        </w:rPr>
        <w:t xml:space="preserve"> </w:t>
      </w:r>
      <w:r>
        <w:t>perform</w:t>
      </w:r>
      <w:r>
        <w:rPr>
          <w:spacing w:val="-6"/>
        </w:rPr>
        <w:t xml:space="preserve"> </w:t>
      </w:r>
      <w:r>
        <w:t>complex</w:t>
      </w:r>
      <w:r>
        <w:rPr>
          <w:spacing w:val="-6"/>
        </w:rPr>
        <w:t xml:space="preserve"> </w:t>
      </w:r>
      <w:r>
        <w:t>projections of</w:t>
      </w:r>
      <w:r>
        <w:rPr>
          <w:spacing w:val="-2"/>
        </w:rPr>
        <w:t xml:space="preserve"> </w:t>
      </w:r>
      <w:r>
        <w:t>future</w:t>
      </w:r>
      <w:r>
        <w:rPr>
          <w:spacing w:val="-3"/>
        </w:rPr>
        <w:t xml:space="preserve"> </w:t>
      </w:r>
      <w:r>
        <w:t>benefit</w:t>
      </w:r>
      <w:r>
        <w:rPr>
          <w:spacing w:val="-1"/>
        </w:rPr>
        <w:t xml:space="preserve"> </w:t>
      </w:r>
      <w:r>
        <w:t>payments</w:t>
      </w:r>
      <w:r>
        <w:rPr>
          <w:spacing w:val="-3"/>
        </w:rPr>
        <w:t xml:space="preserve"> </w:t>
      </w:r>
      <w:r>
        <w:t>and asset</w:t>
      </w:r>
      <w:r>
        <w:rPr>
          <w:spacing w:val="-2"/>
        </w:rPr>
        <w:t xml:space="preserve"> </w:t>
      </w:r>
      <w:r>
        <w:t>values</w:t>
      </w:r>
      <w:r>
        <w:rPr>
          <w:spacing w:val="-3"/>
        </w:rPr>
        <w:t xml:space="preserve"> </w:t>
      </w:r>
      <w:r>
        <w:t>for</w:t>
      </w:r>
      <w:r>
        <w:rPr>
          <w:spacing w:val="-2"/>
        </w:rPr>
        <w:t xml:space="preserve"> </w:t>
      </w:r>
      <w:r>
        <w:t>purposes</w:t>
      </w:r>
      <w:r>
        <w:rPr>
          <w:spacing w:val="-3"/>
        </w:rPr>
        <w:t xml:space="preserve"> </w:t>
      </w:r>
      <w:r>
        <w:t>of</w:t>
      </w:r>
      <w:r>
        <w:rPr>
          <w:spacing w:val="-1"/>
        </w:rPr>
        <w:t xml:space="preserve"> </w:t>
      </w:r>
      <w:r>
        <w:t>determining</w:t>
      </w:r>
      <w:r>
        <w:rPr>
          <w:spacing w:val="-2"/>
        </w:rPr>
        <w:t xml:space="preserve"> </w:t>
      </w:r>
      <w:r>
        <w:t>the blended</w:t>
      </w:r>
      <w:r>
        <w:rPr>
          <w:spacing w:val="-2"/>
        </w:rPr>
        <w:t xml:space="preserve"> </w:t>
      </w:r>
      <w:r>
        <w:t xml:space="preserve">discount rate for pre-funded OPEB plans. However, GASB does allow the actuary to apply professional judgement in cases where the plan </w:t>
      </w:r>
      <w:proofErr w:type="gramStart"/>
      <w:r>
        <w:t>is reasonably</w:t>
      </w:r>
      <w:proofErr w:type="gramEnd"/>
      <w:r>
        <w:t xml:space="preserve"> expected to be fully funded in all future years, based on the plan provisions and population in place at the measurement date.</w:t>
      </w:r>
    </w:p>
    <w:p w14:paraId="4F6E73B1" w14:textId="77777777" w:rsidR="00D873A2" w:rsidRDefault="00D873A2">
      <w:pPr>
        <w:pStyle w:val="BodyText"/>
      </w:pPr>
    </w:p>
    <w:p w14:paraId="5B592F3B" w14:textId="77777777" w:rsidR="00D873A2" w:rsidRDefault="00000000">
      <w:pPr>
        <w:pStyle w:val="BodyText"/>
        <w:spacing w:before="1"/>
        <w:ind w:left="860" w:right="853"/>
        <w:jc w:val="both"/>
      </w:pPr>
      <w:r>
        <w:t>It</w:t>
      </w:r>
      <w:r>
        <w:rPr>
          <w:spacing w:val="-5"/>
        </w:rPr>
        <w:t xml:space="preserve"> </w:t>
      </w:r>
      <w:r>
        <w:t>is</w:t>
      </w:r>
      <w:r>
        <w:rPr>
          <w:spacing w:val="-5"/>
        </w:rPr>
        <w:t xml:space="preserve"> </w:t>
      </w:r>
      <w:r>
        <w:t>our</w:t>
      </w:r>
      <w:r>
        <w:rPr>
          <w:spacing w:val="-7"/>
        </w:rPr>
        <w:t xml:space="preserve"> </w:t>
      </w:r>
      <w:r>
        <w:t>understanding</w:t>
      </w:r>
      <w:r>
        <w:rPr>
          <w:spacing w:val="-5"/>
        </w:rPr>
        <w:t xml:space="preserve"> </w:t>
      </w:r>
      <w:r>
        <w:t>that</w:t>
      </w:r>
      <w:r>
        <w:rPr>
          <w:spacing w:val="-6"/>
        </w:rPr>
        <w:t xml:space="preserve"> </w:t>
      </w:r>
      <w:r>
        <w:t>TMFPD</w:t>
      </w:r>
      <w:r>
        <w:rPr>
          <w:spacing w:val="-6"/>
        </w:rPr>
        <w:t xml:space="preserve"> </w:t>
      </w:r>
      <w:r>
        <w:t>intends</w:t>
      </w:r>
      <w:r>
        <w:rPr>
          <w:spacing w:val="-6"/>
        </w:rPr>
        <w:t xml:space="preserve"> </w:t>
      </w:r>
      <w:r>
        <w:t>to</w:t>
      </w:r>
      <w:r>
        <w:rPr>
          <w:spacing w:val="-3"/>
        </w:rPr>
        <w:t xml:space="preserve"> </w:t>
      </w:r>
      <w:r>
        <w:t>fund</w:t>
      </w:r>
      <w:r>
        <w:rPr>
          <w:spacing w:val="-6"/>
        </w:rPr>
        <w:t xml:space="preserve"> </w:t>
      </w:r>
      <w:r>
        <w:t>contributions</w:t>
      </w:r>
      <w:r>
        <w:rPr>
          <w:spacing w:val="-5"/>
        </w:rPr>
        <w:t xml:space="preserve"> </w:t>
      </w:r>
      <w:r>
        <w:t>to</w:t>
      </w:r>
      <w:r>
        <w:rPr>
          <w:spacing w:val="-5"/>
        </w:rPr>
        <w:t xml:space="preserve"> </w:t>
      </w:r>
      <w:r>
        <w:t>achieve</w:t>
      </w:r>
      <w:r>
        <w:rPr>
          <w:spacing w:val="-7"/>
        </w:rPr>
        <w:t xml:space="preserve"> </w:t>
      </w:r>
      <w:r>
        <w:t>and</w:t>
      </w:r>
      <w:r>
        <w:rPr>
          <w:spacing w:val="-4"/>
        </w:rPr>
        <w:t xml:space="preserve"> </w:t>
      </w:r>
      <w:r>
        <w:t>maintain</w:t>
      </w:r>
      <w:r>
        <w:rPr>
          <w:spacing w:val="-6"/>
        </w:rPr>
        <w:t xml:space="preserve"> </w:t>
      </w:r>
      <w:r>
        <w:t>an</w:t>
      </w:r>
      <w:r>
        <w:rPr>
          <w:spacing w:val="-6"/>
        </w:rPr>
        <w:t xml:space="preserve"> </w:t>
      </w:r>
      <w:r>
        <w:t>80% funded ratio for the plan. This stated policy aligns with the contribution history of the plan. In determining the Actuarially Determined Contribution, the amortization period of the Net OPEB Liability</w:t>
      </w:r>
      <w:r>
        <w:rPr>
          <w:spacing w:val="-6"/>
        </w:rPr>
        <w:t xml:space="preserve"> </w:t>
      </w:r>
      <w:r>
        <w:t>is</w:t>
      </w:r>
      <w:r>
        <w:rPr>
          <w:spacing w:val="-8"/>
        </w:rPr>
        <w:t xml:space="preserve"> </w:t>
      </w:r>
      <w:r>
        <w:t>based</w:t>
      </w:r>
      <w:r>
        <w:rPr>
          <w:spacing w:val="-6"/>
        </w:rPr>
        <w:t xml:space="preserve"> </w:t>
      </w:r>
      <w:r>
        <w:t>on</w:t>
      </w:r>
      <w:r>
        <w:rPr>
          <w:spacing w:val="-6"/>
        </w:rPr>
        <w:t xml:space="preserve"> </w:t>
      </w:r>
      <w:r>
        <w:t>a</w:t>
      </w:r>
      <w:r>
        <w:rPr>
          <w:spacing w:val="-7"/>
        </w:rPr>
        <w:t xml:space="preserve"> </w:t>
      </w:r>
      <w:r>
        <w:t>closed</w:t>
      </w:r>
      <w:r>
        <w:rPr>
          <w:spacing w:val="-6"/>
        </w:rPr>
        <w:t xml:space="preserve"> </w:t>
      </w:r>
      <w:r>
        <w:t>period,</w:t>
      </w:r>
      <w:r>
        <w:rPr>
          <w:spacing w:val="-6"/>
        </w:rPr>
        <w:t xml:space="preserve"> </w:t>
      </w:r>
      <w:r>
        <w:t>decreasing</w:t>
      </w:r>
      <w:r>
        <w:rPr>
          <w:spacing w:val="-5"/>
        </w:rPr>
        <w:t xml:space="preserve"> </w:t>
      </w:r>
      <w:r>
        <w:t>each</w:t>
      </w:r>
      <w:r>
        <w:rPr>
          <w:spacing w:val="-6"/>
        </w:rPr>
        <w:t xml:space="preserve"> </w:t>
      </w:r>
      <w:r>
        <w:t>year.</w:t>
      </w:r>
      <w:r>
        <w:rPr>
          <w:spacing w:val="-7"/>
        </w:rPr>
        <w:t xml:space="preserve"> </w:t>
      </w:r>
      <w:r>
        <w:t>Based</w:t>
      </w:r>
      <w:r>
        <w:rPr>
          <w:spacing w:val="-6"/>
        </w:rPr>
        <w:t xml:space="preserve"> </w:t>
      </w:r>
      <w:r>
        <w:t>on</w:t>
      </w:r>
      <w:r>
        <w:rPr>
          <w:spacing w:val="-6"/>
        </w:rPr>
        <w:t xml:space="preserve"> </w:t>
      </w:r>
      <w:r>
        <w:t>these</w:t>
      </w:r>
      <w:r>
        <w:rPr>
          <w:spacing w:val="-7"/>
        </w:rPr>
        <w:t xml:space="preserve"> </w:t>
      </w:r>
      <w:r>
        <w:t>circumstances,</w:t>
      </w:r>
      <w:r>
        <w:rPr>
          <w:spacing w:val="-6"/>
        </w:rPr>
        <w:t xml:space="preserve"> </w:t>
      </w:r>
      <w:r>
        <w:t>it</w:t>
      </w:r>
      <w:r>
        <w:rPr>
          <w:spacing w:val="-5"/>
        </w:rPr>
        <w:t xml:space="preserve"> </w:t>
      </w:r>
      <w:r>
        <w:t>is</w:t>
      </w:r>
      <w:r>
        <w:rPr>
          <w:spacing w:val="-5"/>
        </w:rPr>
        <w:t xml:space="preserve"> </w:t>
      </w:r>
      <w:r>
        <w:t>our professional opinion that the fiduciary net position is expected to be sufficient to cover future benefit</w:t>
      </w:r>
      <w:r>
        <w:rPr>
          <w:spacing w:val="-10"/>
        </w:rPr>
        <w:t xml:space="preserve"> </w:t>
      </w:r>
      <w:r>
        <w:t>payments</w:t>
      </w:r>
      <w:r>
        <w:rPr>
          <w:spacing w:val="-10"/>
        </w:rPr>
        <w:t xml:space="preserve"> </w:t>
      </w:r>
      <w:r>
        <w:t>and</w:t>
      </w:r>
      <w:r>
        <w:rPr>
          <w:spacing w:val="-11"/>
        </w:rPr>
        <w:t xml:space="preserve"> </w:t>
      </w:r>
      <w:r>
        <w:t>expenses,</w:t>
      </w:r>
      <w:r>
        <w:rPr>
          <w:spacing w:val="-10"/>
        </w:rPr>
        <w:t xml:space="preserve"> </w:t>
      </w:r>
      <w:r>
        <w:t>and</w:t>
      </w:r>
      <w:r>
        <w:rPr>
          <w:spacing w:val="-11"/>
        </w:rPr>
        <w:t xml:space="preserve"> </w:t>
      </w:r>
      <w:r>
        <w:t>therefore</w:t>
      </w:r>
      <w:r>
        <w:rPr>
          <w:spacing w:val="-12"/>
        </w:rPr>
        <w:t xml:space="preserve"> </w:t>
      </w:r>
      <w:r>
        <w:t>the</w:t>
      </w:r>
      <w:r>
        <w:rPr>
          <w:spacing w:val="-11"/>
        </w:rPr>
        <w:t xml:space="preserve"> </w:t>
      </w:r>
      <w:r>
        <w:t>long-term</w:t>
      </w:r>
      <w:r>
        <w:rPr>
          <w:spacing w:val="-10"/>
        </w:rPr>
        <w:t xml:space="preserve"> </w:t>
      </w:r>
      <w:r>
        <w:t>expected</w:t>
      </w:r>
      <w:r>
        <w:rPr>
          <w:spacing w:val="-11"/>
        </w:rPr>
        <w:t xml:space="preserve"> </w:t>
      </w:r>
      <w:r>
        <w:t>rate</w:t>
      </w:r>
      <w:r>
        <w:rPr>
          <w:spacing w:val="-11"/>
        </w:rPr>
        <w:t xml:space="preserve"> </w:t>
      </w:r>
      <w:r>
        <w:t>of</w:t>
      </w:r>
      <w:r>
        <w:rPr>
          <w:spacing w:val="-9"/>
        </w:rPr>
        <w:t xml:space="preserve"> </w:t>
      </w:r>
      <w:r>
        <w:t>return</w:t>
      </w:r>
      <w:r>
        <w:rPr>
          <w:spacing w:val="-11"/>
        </w:rPr>
        <w:t xml:space="preserve"> </w:t>
      </w:r>
      <w:r>
        <w:t>on</w:t>
      </w:r>
      <w:r>
        <w:rPr>
          <w:spacing w:val="-11"/>
        </w:rPr>
        <w:t xml:space="preserve"> </w:t>
      </w:r>
      <w:r>
        <w:t>investments is the single equivalent discount rate that should be used to discount liabilities.</w:t>
      </w:r>
    </w:p>
    <w:sectPr w:rsidR="00D873A2">
      <w:headerReference w:type="default" r:id="rId278"/>
      <w:footerReference w:type="default" r:id="rId279"/>
      <w:pgSz w:w="12240" w:h="15840"/>
      <w:pgMar w:top="1460" w:right="580" w:bottom="860" w:left="580" w:header="721" w:footer="6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E84DA" w14:textId="77777777" w:rsidR="005571D5" w:rsidRDefault="005571D5">
      <w:r>
        <w:separator/>
      </w:r>
    </w:p>
  </w:endnote>
  <w:endnote w:type="continuationSeparator" w:id="0">
    <w:p w14:paraId="164E1AF6" w14:textId="77777777" w:rsidR="005571D5" w:rsidRDefault="0055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71955" w14:textId="77777777" w:rsidR="00D873A2" w:rsidRDefault="00000000">
    <w:pPr>
      <w:pStyle w:val="BodyText"/>
      <w:spacing w:line="14" w:lineRule="auto"/>
      <w:rPr>
        <w:sz w:val="20"/>
      </w:rPr>
    </w:pPr>
    <w:r>
      <w:rPr>
        <w:noProof/>
      </w:rPr>
      <mc:AlternateContent>
        <mc:Choice Requires="wps">
          <w:drawing>
            <wp:anchor distT="0" distB="0" distL="0" distR="0" simplePos="0" relativeHeight="471712768" behindDoc="1" locked="0" layoutInCell="1" allowOverlap="1" wp14:anchorId="5232B211" wp14:editId="7DE610D6">
              <wp:simplePos x="0" y="0"/>
              <wp:positionH relativeFrom="page">
                <wp:posOffset>6156070</wp:posOffset>
              </wp:positionH>
              <wp:positionV relativeFrom="page">
                <wp:posOffset>9586897</wp:posOffset>
              </wp:positionV>
              <wp:extent cx="71501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B470212"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232B211" id="_x0000_t202" coordsize="21600,21600" o:spt="202" path="m,l,21600r21600,l21600,xe">
              <v:stroke joinstyle="miter"/>
              <v:path gradientshapeok="t" o:connecttype="rect"/>
            </v:shapetype>
            <v:shape id="Textbox 1" o:spid="_x0000_s1061" type="#_x0000_t202" style="position:absolute;margin-left:484.75pt;margin-top:754.85pt;width:56.3pt;height:10.95pt;z-index:-316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" filled="f" stroked="f">
              <v:textbox inset="0,0,0,0">
                <w:txbxContent>
                  <w:p w14:paraId="0B470212"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A90E" w14:textId="77777777" w:rsidR="00D873A2" w:rsidRDefault="00000000">
    <w:pPr>
      <w:pStyle w:val="BodyText"/>
      <w:spacing w:line="14" w:lineRule="auto"/>
      <w:rPr>
        <w:sz w:val="20"/>
      </w:rPr>
    </w:pPr>
    <w:r>
      <w:rPr>
        <w:noProof/>
      </w:rPr>
      <mc:AlternateContent>
        <mc:Choice Requires="wps">
          <w:drawing>
            <wp:anchor distT="0" distB="0" distL="0" distR="0" simplePos="0" relativeHeight="471739392" behindDoc="1" locked="0" layoutInCell="1" allowOverlap="1" wp14:anchorId="02656D3C" wp14:editId="081C543E">
              <wp:simplePos x="0" y="0"/>
              <wp:positionH relativeFrom="page">
                <wp:posOffset>8442070</wp:posOffset>
              </wp:positionH>
              <wp:positionV relativeFrom="page">
                <wp:posOffset>7300897</wp:posOffset>
              </wp:positionV>
              <wp:extent cx="715010" cy="139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84C785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02656D3C" id="_x0000_t202" coordsize="21600,21600" o:spt="202" path="m,l,21600r21600,l21600,xe">
              <v:stroke joinstyle="miter"/>
              <v:path gradientshapeok="t" o:connecttype="rect"/>
            </v:shapetype>
            <v:shape id="Textbox 292" o:spid="_x0000_s1105" type="#_x0000_t202" style="position:absolute;margin-left:664.75pt;margin-top:574.85pt;width:56.3pt;height:10.95pt;z-index:-315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" filled="f" stroked="f">
              <v:textbox inset="0,0,0,0">
                <w:txbxContent>
                  <w:p w14:paraId="084C785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D10C" w14:textId="77777777" w:rsidR="00D873A2" w:rsidRDefault="00000000">
    <w:pPr>
      <w:pStyle w:val="BodyText"/>
      <w:spacing w:line="14" w:lineRule="auto"/>
      <w:rPr>
        <w:sz w:val="11"/>
      </w:rPr>
    </w:pPr>
    <w:r>
      <w:rPr>
        <w:noProof/>
      </w:rPr>
      <mc:AlternateContent>
        <mc:Choice Requires="wps">
          <w:drawing>
            <wp:anchor distT="0" distB="0" distL="0" distR="0" simplePos="0" relativeHeight="471907328" behindDoc="1" locked="0" layoutInCell="1" allowOverlap="1" wp14:anchorId="45152574" wp14:editId="574ABDD6">
              <wp:simplePos x="0" y="0"/>
              <wp:positionH relativeFrom="page">
                <wp:posOffset>6099568</wp:posOffset>
              </wp:positionH>
              <wp:positionV relativeFrom="page">
                <wp:posOffset>9586897</wp:posOffset>
              </wp:positionV>
              <wp:extent cx="771525" cy="139065"/>
              <wp:effectExtent l="0" t="0" r="0" b="0"/>
              <wp:wrapNone/>
              <wp:docPr id="1703" name="Text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3F61C9E4"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45152574" id="_x0000_t202" coordsize="21600,21600" o:spt="202" path="m,l,21600r21600,l21600,xe">
              <v:stroke joinstyle="miter"/>
              <v:path gradientshapeok="t" o:connecttype="rect"/>
            </v:shapetype>
            <v:shape id="Textbox 1703" o:spid="_x0000_s1319" type="#_x0000_t202" style="position:absolute;margin-left:480.3pt;margin-top:754.85pt;width:60.75pt;height:10.95pt;z-index:-314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CuBcUT&#10;mwEAACMDAAAOAAAAAAAAAAAAAAAAAC4CAABkcnMvZTJvRG9jLnhtbFBLAQItABQABgAIAAAAIQAp&#10;GTKr4QAAAA4BAAAPAAAAAAAAAAAAAAAAAPUDAABkcnMvZG93bnJldi54bWxQSwUGAAAAAAQABADz&#10;AAAAAwUAAAAA&#10;" filled="f" stroked="f">
              <v:textbox inset="0,0,0,0">
                <w:txbxContent>
                  <w:p w14:paraId="3F61C9E4"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D10B8" w14:textId="77777777" w:rsidR="00D873A2" w:rsidRDefault="00000000">
    <w:pPr>
      <w:pStyle w:val="BodyText"/>
      <w:spacing w:line="14" w:lineRule="auto"/>
      <w:rPr>
        <w:sz w:val="20"/>
      </w:rPr>
    </w:pPr>
    <w:r>
      <w:rPr>
        <w:noProof/>
      </w:rPr>
      <mc:AlternateContent>
        <mc:Choice Requires="wps">
          <w:drawing>
            <wp:anchor distT="0" distB="0" distL="0" distR="0" simplePos="0" relativeHeight="471907840" behindDoc="1" locked="0" layoutInCell="1" allowOverlap="1" wp14:anchorId="6961ADC1" wp14:editId="6353BE58">
              <wp:simplePos x="0" y="0"/>
              <wp:positionH relativeFrom="page">
                <wp:posOffset>6099568</wp:posOffset>
              </wp:positionH>
              <wp:positionV relativeFrom="page">
                <wp:posOffset>9586897</wp:posOffset>
              </wp:positionV>
              <wp:extent cx="771525" cy="139065"/>
              <wp:effectExtent l="0" t="0" r="0" b="0"/>
              <wp:wrapNone/>
              <wp:docPr id="1706" name="Text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5FEDCE9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961ADC1" id="_x0000_t202" coordsize="21600,21600" o:spt="202" path="m,l,21600r21600,l21600,xe">
              <v:stroke joinstyle="miter"/>
              <v:path gradientshapeok="t" o:connecttype="rect"/>
            </v:shapetype>
            <v:shape id="Textbox 1706" o:spid="_x0000_s1320" type="#_x0000_t202" style="position:absolute;margin-left:480.3pt;margin-top:754.85pt;width:60.75pt;height:10.95pt;z-index:-314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Dp3Wli&#10;mwEAACMDAAAOAAAAAAAAAAAAAAAAAC4CAABkcnMvZTJvRG9jLnhtbFBLAQItABQABgAIAAAAIQAp&#10;GTKr4QAAAA4BAAAPAAAAAAAAAAAAAAAAAPUDAABkcnMvZG93bnJldi54bWxQSwUGAAAAAAQABADz&#10;AAAAAwUAAAAA&#10;" filled="f" stroked="f">
              <v:textbox inset="0,0,0,0">
                <w:txbxContent>
                  <w:p w14:paraId="5FEDCE9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8E8F" w14:textId="77777777" w:rsidR="00D873A2" w:rsidRDefault="00000000">
    <w:pPr>
      <w:pStyle w:val="BodyText"/>
      <w:spacing w:line="14" w:lineRule="auto"/>
      <w:rPr>
        <w:sz w:val="20"/>
      </w:rPr>
    </w:pPr>
    <w:r>
      <w:rPr>
        <w:noProof/>
      </w:rPr>
      <mc:AlternateContent>
        <mc:Choice Requires="wps">
          <w:drawing>
            <wp:anchor distT="0" distB="0" distL="0" distR="0" simplePos="0" relativeHeight="471908864" behindDoc="1" locked="0" layoutInCell="1" allowOverlap="1" wp14:anchorId="74013B52" wp14:editId="7D3D05B8">
              <wp:simplePos x="0" y="0"/>
              <wp:positionH relativeFrom="page">
                <wp:posOffset>667512</wp:posOffset>
              </wp:positionH>
              <wp:positionV relativeFrom="page">
                <wp:posOffset>9468307</wp:posOffset>
              </wp:positionV>
              <wp:extent cx="6598920" cy="6350"/>
              <wp:effectExtent l="0" t="0" r="0" b="0"/>
              <wp:wrapNone/>
              <wp:docPr id="1711" name="Graphic 1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5"/>
                            </a:lnTo>
                            <a:lnTo>
                              <a:pt x="6598666" y="6095"/>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A8E8E" id="Graphic 1711" o:spid="_x0000_s1026" alt="&quot;&quot;" style="position:absolute;margin-left:52.55pt;margin-top:745.55pt;width:519.6pt;height:.5pt;z-index:-31407616;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" path="m6598666,l,,,6095r6598666,l6598666,xe" fillcolor="black" stroked="f">
              <v:path arrowok="t"/>
              <w10:wrap anchorx="page" anchory="page"/>
            </v:shape>
          </w:pict>
        </mc:Fallback>
      </mc:AlternateContent>
    </w:r>
    <w:r>
      <w:rPr>
        <w:noProof/>
      </w:rPr>
      <mc:AlternateContent>
        <mc:Choice Requires="wps">
          <w:drawing>
            <wp:anchor distT="0" distB="0" distL="0" distR="0" simplePos="0" relativeHeight="471909376" behindDoc="1" locked="0" layoutInCell="1" allowOverlap="1" wp14:anchorId="37B8CED8" wp14:editId="47E40E9B">
              <wp:simplePos x="0" y="0"/>
              <wp:positionH relativeFrom="page">
                <wp:posOffset>1720342</wp:posOffset>
              </wp:positionH>
              <wp:positionV relativeFrom="page">
                <wp:posOffset>9477698</wp:posOffset>
              </wp:positionV>
              <wp:extent cx="5150485" cy="248285"/>
              <wp:effectExtent l="0" t="0" r="0" b="0"/>
              <wp:wrapNone/>
              <wp:docPr id="1712" name="Text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248285"/>
                      </a:xfrm>
                      <a:prstGeom prst="rect">
                        <a:avLst/>
                      </a:prstGeom>
                    </wps:spPr>
                    <wps:txbx>
                      <w:txbxContent>
                        <w:p w14:paraId="212ECD87"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1">
                            <w:r w:rsidR="00D873A2">
                              <w:rPr>
                                <w:b/>
                                <w:sz w:val="16"/>
                              </w:rPr>
                              <w:t>www.foster-</w:t>
                            </w:r>
                            <w:r w:rsidR="00D873A2">
                              <w:rPr>
                                <w:b/>
                                <w:spacing w:val="-2"/>
                                <w:sz w:val="16"/>
                              </w:rPr>
                              <w:t>foster.com</w:t>
                            </w:r>
                          </w:hyperlink>
                        </w:p>
                        <w:p w14:paraId="1B8F7396"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37B8CED8" id="_x0000_t202" coordsize="21600,21600" o:spt="202" path="m,l,21600r21600,l21600,xe">
              <v:stroke joinstyle="miter"/>
              <v:path gradientshapeok="t" o:connecttype="rect"/>
            </v:shapetype>
            <v:shape id="Textbox 1712" o:spid="_x0000_s1322" type="#_x0000_t202" style="position:absolute;margin-left:135.45pt;margin-top:746.3pt;width:405.55pt;height:19.55pt;z-index:-314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" filled="f" stroked="f">
              <v:textbox inset="0,0,0,0">
                <w:txbxContent>
                  <w:p w14:paraId="212ECD87"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2">
                      <w:r w:rsidR="00D873A2">
                        <w:rPr>
                          <w:b/>
                          <w:sz w:val="16"/>
                        </w:rPr>
                        <w:t>www.foster-</w:t>
                      </w:r>
                      <w:r w:rsidR="00D873A2">
                        <w:rPr>
                          <w:b/>
                          <w:spacing w:val="-2"/>
                          <w:sz w:val="16"/>
                        </w:rPr>
                        <w:t>foster.com</w:t>
                      </w:r>
                    </w:hyperlink>
                  </w:p>
                  <w:p w14:paraId="1B8F7396"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365E" w14:textId="77777777" w:rsidR="00D873A2" w:rsidRDefault="00000000">
    <w:pPr>
      <w:pStyle w:val="BodyText"/>
      <w:spacing w:line="14" w:lineRule="auto"/>
      <w:rPr>
        <w:sz w:val="20"/>
      </w:rPr>
    </w:pPr>
    <w:r>
      <w:rPr>
        <w:noProof/>
      </w:rPr>
      <mc:AlternateContent>
        <mc:Choice Requires="wps">
          <w:drawing>
            <wp:anchor distT="0" distB="0" distL="0" distR="0" simplePos="0" relativeHeight="471910400" behindDoc="1" locked="0" layoutInCell="1" allowOverlap="1" wp14:anchorId="751D7BF4" wp14:editId="1D5459CC">
              <wp:simplePos x="0" y="0"/>
              <wp:positionH relativeFrom="page">
                <wp:posOffset>667512</wp:posOffset>
              </wp:positionH>
              <wp:positionV relativeFrom="page">
                <wp:posOffset>9468307</wp:posOffset>
              </wp:positionV>
              <wp:extent cx="6598920" cy="6350"/>
              <wp:effectExtent l="0" t="0" r="0" b="0"/>
              <wp:wrapNone/>
              <wp:docPr id="1714" name="Graphic 1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5"/>
                            </a:lnTo>
                            <a:lnTo>
                              <a:pt x="6598666" y="6095"/>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60C78" id="Graphic 1714" o:spid="_x0000_s1026" alt="&quot;&quot;" style="position:absolute;margin-left:52.55pt;margin-top:745.55pt;width:519.6pt;height:.5pt;z-index:-31406080;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" path="m6598666,l,,,6095r6598666,l6598666,xe" fillcolor="black" stroked="f">
              <v:path arrowok="t"/>
              <w10:wrap anchorx="page" anchory="page"/>
            </v:shape>
          </w:pict>
        </mc:Fallback>
      </mc:AlternateContent>
    </w:r>
    <w:r>
      <w:rPr>
        <w:noProof/>
      </w:rPr>
      <mc:AlternateContent>
        <mc:Choice Requires="wps">
          <w:drawing>
            <wp:anchor distT="0" distB="0" distL="0" distR="0" simplePos="0" relativeHeight="471910912" behindDoc="1" locked="0" layoutInCell="1" allowOverlap="1" wp14:anchorId="504A43D7" wp14:editId="4C197E73">
              <wp:simplePos x="0" y="0"/>
              <wp:positionH relativeFrom="page">
                <wp:posOffset>1720342</wp:posOffset>
              </wp:positionH>
              <wp:positionV relativeFrom="page">
                <wp:posOffset>9477698</wp:posOffset>
              </wp:positionV>
              <wp:extent cx="5150485" cy="248285"/>
              <wp:effectExtent l="0" t="0" r="0" b="0"/>
              <wp:wrapNone/>
              <wp:docPr id="1715" name="Text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248285"/>
                      </a:xfrm>
                      <a:prstGeom prst="rect">
                        <a:avLst/>
                      </a:prstGeom>
                    </wps:spPr>
                    <wps:txbx>
                      <w:txbxContent>
                        <w:p w14:paraId="5ADA8B12"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1">
                            <w:r w:rsidR="00D873A2">
                              <w:rPr>
                                <w:b/>
                                <w:sz w:val="16"/>
                              </w:rPr>
                              <w:t>www.foster-</w:t>
                            </w:r>
                            <w:r w:rsidR="00D873A2">
                              <w:rPr>
                                <w:b/>
                                <w:spacing w:val="-2"/>
                                <w:sz w:val="16"/>
                              </w:rPr>
                              <w:t>foster.com</w:t>
                            </w:r>
                          </w:hyperlink>
                        </w:p>
                        <w:p w14:paraId="0D160D1B"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04A43D7" id="_x0000_t202" coordsize="21600,21600" o:spt="202" path="m,l,21600r21600,l21600,xe">
              <v:stroke joinstyle="miter"/>
              <v:path gradientshapeok="t" o:connecttype="rect"/>
            </v:shapetype>
            <v:shape id="Textbox 1715" o:spid="_x0000_s1324" type="#_x0000_t202" style="position:absolute;margin-left:135.45pt;margin-top:746.3pt;width:405.55pt;height:19.55pt;z-index:-314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" filled="f" stroked="f">
              <v:textbox inset="0,0,0,0">
                <w:txbxContent>
                  <w:p w14:paraId="5ADA8B12"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2">
                      <w:r w:rsidR="00D873A2">
                        <w:rPr>
                          <w:b/>
                          <w:sz w:val="16"/>
                        </w:rPr>
                        <w:t>www.foster-</w:t>
                      </w:r>
                      <w:r w:rsidR="00D873A2">
                        <w:rPr>
                          <w:b/>
                          <w:spacing w:val="-2"/>
                          <w:sz w:val="16"/>
                        </w:rPr>
                        <w:t>foster.com</w:t>
                      </w:r>
                    </w:hyperlink>
                  </w:p>
                  <w:p w14:paraId="0D160D1B"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350C" w14:textId="77777777" w:rsidR="00D873A2" w:rsidRDefault="00000000">
    <w:pPr>
      <w:pStyle w:val="BodyText"/>
      <w:spacing w:line="14" w:lineRule="auto"/>
      <w:rPr>
        <w:sz w:val="20"/>
      </w:rPr>
    </w:pPr>
    <w:r>
      <w:rPr>
        <w:noProof/>
      </w:rPr>
      <mc:AlternateContent>
        <mc:Choice Requires="wps">
          <w:drawing>
            <wp:anchor distT="0" distB="0" distL="0" distR="0" simplePos="0" relativeHeight="471912448" behindDoc="1" locked="0" layoutInCell="1" allowOverlap="1" wp14:anchorId="6B17B710" wp14:editId="07D6BE1A">
              <wp:simplePos x="0" y="0"/>
              <wp:positionH relativeFrom="page">
                <wp:posOffset>6099568</wp:posOffset>
              </wp:positionH>
              <wp:positionV relativeFrom="page">
                <wp:posOffset>9586897</wp:posOffset>
              </wp:positionV>
              <wp:extent cx="771525" cy="139065"/>
              <wp:effectExtent l="0" t="0" r="0" b="0"/>
              <wp:wrapNone/>
              <wp:docPr id="1721" name="Text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7AFAF95F"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150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B17B710" id="_x0000_t202" coordsize="21600,21600" o:spt="202" path="m,l,21600r21600,l21600,xe">
              <v:stroke joinstyle="miter"/>
              <v:path gradientshapeok="t" o:connecttype="rect"/>
            </v:shapetype>
            <v:shape id="Textbox 1721" o:spid="_x0000_s1326" type="#_x0000_t202" style="position:absolute;margin-left:480.3pt;margin-top:754.85pt;width:60.75pt;height:10.95pt;z-index:-314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" filled="f" stroked="f">
              <v:textbox inset="0,0,0,0">
                <w:txbxContent>
                  <w:p w14:paraId="7AFAF95F"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150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04EC" w14:textId="77777777" w:rsidR="00D873A2" w:rsidRDefault="00000000">
    <w:pPr>
      <w:pStyle w:val="BodyText"/>
      <w:spacing w:line="14" w:lineRule="auto"/>
      <w:rPr>
        <w:sz w:val="20"/>
      </w:rPr>
    </w:pPr>
    <w:r>
      <w:rPr>
        <w:noProof/>
      </w:rPr>
      <w:drawing>
        <wp:anchor distT="0" distB="0" distL="0" distR="0" simplePos="0" relativeHeight="471913984" behindDoc="1" locked="0" layoutInCell="1" allowOverlap="1" wp14:anchorId="1DBC42D4" wp14:editId="21261A37">
          <wp:simplePos x="0" y="0"/>
          <wp:positionH relativeFrom="page">
            <wp:posOffset>447675</wp:posOffset>
          </wp:positionH>
          <wp:positionV relativeFrom="page">
            <wp:posOffset>9467862</wp:posOffset>
          </wp:positionV>
          <wp:extent cx="1643025" cy="252773"/>
          <wp:effectExtent l="0" t="0" r="0" b="0"/>
          <wp:wrapNone/>
          <wp:docPr id="1724" name="Image 1724"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4" name="Image 1724"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14496" behindDoc="1" locked="0" layoutInCell="1" allowOverlap="1" wp14:anchorId="291C8C60" wp14:editId="209E5780">
              <wp:simplePos x="0" y="0"/>
              <wp:positionH relativeFrom="page">
                <wp:posOffset>438912</wp:posOffset>
              </wp:positionH>
              <wp:positionV relativeFrom="page">
                <wp:posOffset>9450019</wp:posOffset>
              </wp:positionV>
              <wp:extent cx="6896100" cy="6350"/>
              <wp:effectExtent l="0" t="0" r="0" b="0"/>
              <wp:wrapNone/>
              <wp:docPr id="1725" name="Graphic 1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D648D" id="Graphic 1725" o:spid="_x0000_s1026" alt="&quot;&quot;" style="position:absolute;margin-left:34.55pt;margin-top:744.1pt;width:543pt;height:.5pt;z-index:-3140198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15008" behindDoc="1" locked="0" layoutInCell="1" allowOverlap="1" wp14:anchorId="4CA142D3" wp14:editId="618D8645">
              <wp:simplePos x="0" y="0"/>
              <wp:positionH relativeFrom="page">
                <wp:posOffset>7227569</wp:posOffset>
              </wp:positionH>
              <wp:positionV relativeFrom="page">
                <wp:posOffset>9449873</wp:posOffset>
              </wp:positionV>
              <wp:extent cx="88900" cy="165735"/>
              <wp:effectExtent l="0" t="0" r="0" b="0"/>
              <wp:wrapNone/>
              <wp:docPr id="1726" name="Text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14D9D3AC" w14:textId="77777777" w:rsidR="00D873A2" w:rsidRDefault="00000000">
                          <w:pPr>
                            <w:spacing w:before="10"/>
                            <w:ind w:left="20"/>
                            <w:rPr>
                              <w:sz w:val="20"/>
                            </w:rPr>
                          </w:pPr>
                          <w:r>
                            <w:rPr>
                              <w:spacing w:val="-10"/>
                              <w:sz w:val="20"/>
                            </w:rPr>
                            <w:t>1</w:t>
                          </w:r>
                        </w:p>
                      </w:txbxContent>
                    </wps:txbx>
                    <wps:bodyPr wrap="square" lIns="0" tIns="0" rIns="0" bIns="0" rtlCol="0">
                      <a:noAutofit/>
                    </wps:bodyPr>
                  </wps:wsp>
                </a:graphicData>
              </a:graphic>
            </wp:anchor>
          </w:drawing>
        </mc:Choice>
        <mc:Fallback>
          <w:pict>
            <v:shapetype w14:anchorId="4CA142D3" id="_x0000_t202" coordsize="21600,21600" o:spt="202" path="m,l,21600r21600,l21600,xe">
              <v:stroke joinstyle="miter"/>
              <v:path gradientshapeok="t" o:connecttype="rect"/>
            </v:shapetype>
            <v:shape id="Textbox 1726" o:spid="_x0000_s1328" type="#_x0000_t202" style="position:absolute;margin-left:569.1pt;margin-top:744.1pt;width:7pt;height:13.05pt;z-index:-314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" filled="f" stroked="f">
              <v:textbox inset="0,0,0,0">
                <w:txbxContent>
                  <w:p w14:paraId="14D9D3AC" w14:textId="77777777" w:rsidR="00D873A2" w:rsidRDefault="00000000">
                    <w:pPr>
                      <w:spacing w:before="10"/>
                      <w:ind w:left="20"/>
                      <w:rPr>
                        <w:sz w:val="20"/>
                      </w:rPr>
                    </w:pPr>
                    <w:r>
                      <w:rPr>
                        <w:spacing w:val="-10"/>
                        <w:sz w:val="20"/>
                      </w:rPr>
                      <w:t>1</w:t>
                    </w:r>
                  </w:p>
                </w:txbxContent>
              </v:textbox>
              <w10:wrap anchorx="page" anchory="page"/>
            </v:shape>
          </w:pict>
        </mc:Fallback>
      </mc:AlternateContent>
    </w:r>
    <w:r>
      <w:rPr>
        <w:noProof/>
      </w:rPr>
      <mc:AlternateContent>
        <mc:Choice Requires="wps">
          <w:drawing>
            <wp:anchor distT="0" distB="0" distL="0" distR="0" simplePos="0" relativeHeight="471915520" behindDoc="1" locked="0" layoutInCell="1" allowOverlap="1" wp14:anchorId="0D64FB4F" wp14:editId="7609AAF0">
              <wp:simplePos x="0" y="0"/>
              <wp:positionH relativeFrom="page">
                <wp:posOffset>6099568</wp:posOffset>
              </wp:positionH>
              <wp:positionV relativeFrom="page">
                <wp:posOffset>9586897</wp:posOffset>
              </wp:positionV>
              <wp:extent cx="771525" cy="139065"/>
              <wp:effectExtent l="0" t="0" r="0" b="0"/>
              <wp:wrapNone/>
              <wp:docPr id="1727" name="Text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4C50DF2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151</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0D64FB4F" id="Textbox 1727" o:spid="_x0000_s1329" type="#_x0000_t202" style="position:absolute;margin-left:480.3pt;margin-top:754.85pt;width:60.75pt;height:10.95pt;z-index:-314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xmwEAACMDAAAOAAAAZHJzL2Uyb0RvYy54bWysUsFuGyEQvVfKPyDuMWtHd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7+/lyseRM0dH87m21Wma/xfVyiJg+anAs&#10;Jw2PNK5CQB5eMJ1azy0Tl9PzmUgatyOzbcMXq4cMm2tbaI8kZqB5Nhx/7mXUnPWfPBmWh39O4jnZ&#10;npOY+vdQvkjW5OHdPoGxhcIVd6JAkygipl+TR/37vnRd//bmF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DSiu/x&#10;mwEAACMDAAAOAAAAAAAAAAAAAAAAAC4CAABkcnMvZTJvRG9jLnhtbFBLAQItABQABgAIAAAAIQAp&#10;GTKr4QAAAA4BAAAPAAAAAAAAAAAAAAAAAPUDAABkcnMvZG93bnJldi54bWxQSwUGAAAAAAQABADz&#10;AAAAAwUAAAAA&#10;" filled="f" stroked="f">
              <v:textbox inset="0,0,0,0">
                <w:txbxContent>
                  <w:p w14:paraId="4C50DF2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151</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5FBE" w14:textId="77777777" w:rsidR="00D873A2" w:rsidRDefault="00000000">
    <w:pPr>
      <w:pStyle w:val="BodyText"/>
      <w:spacing w:line="14" w:lineRule="auto"/>
      <w:rPr>
        <w:sz w:val="20"/>
      </w:rPr>
    </w:pPr>
    <w:r>
      <w:rPr>
        <w:noProof/>
      </w:rPr>
      <w:drawing>
        <wp:anchor distT="0" distB="0" distL="0" distR="0" simplePos="0" relativeHeight="471917056" behindDoc="1" locked="0" layoutInCell="1" allowOverlap="1" wp14:anchorId="44503155" wp14:editId="0752C53B">
          <wp:simplePos x="0" y="0"/>
          <wp:positionH relativeFrom="page">
            <wp:posOffset>447675</wp:posOffset>
          </wp:positionH>
          <wp:positionV relativeFrom="page">
            <wp:posOffset>9467862</wp:posOffset>
          </wp:positionV>
          <wp:extent cx="1643025" cy="252773"/>
          <wp:effectExtent l="0" t="0" r="0" b="0"/>
          <wp:wrapNone/>
          <wp:docPr id="1730" name="Image 1730"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 name="Image 1730"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17568" behindDoc="1" locked="0" layoutInCell="1" allowOverlap="1" wp14:anchorId="2562A0F3" wp14:editId="7CE0B4CF">
              <wp:simplePos x="0" y="0"/>
              <wp:positionH relativeFrom="page">
                <wp:posOffset>438912</wp:posOffset>
              </wp:positionH>
              <wp:positionV relativeFrom="page">
                <wp:posOffset>9450019</wp:posOffset>
              </wp:positionV>
              <wp:extent cx="6896100" cy="6350"/>
              <wp:effectExtent l="0" t="0" r="0" b="0"/>
              <wp:wrapNone/>
              <wp:docPr id="1731" name="Graphic 1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E8C1B" id="Graphic 1731" o:spid="_x0000_s1026" alt="&quot;&quot;" style="position:absolute;margin-left:34.55pt;margin-top:744.1pt;width:543pt;height:.5pt;z-index:-3139891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18080" behindDoc="1" locked="0" layoutInCell="1" allowOverlap="1" wp14:anchorId="53BEC5AD" wp14:editId="58B26A6B">
              <wp:simplePos x="0" y="0"/>
              <wp:positionH relativeFrom="page">
                <wp:posOffset>7202169</wp:posOffset>
              </wp:positionH>
              <wp:positionV relativeFrom="page">
                <wp:posOffset>9449873</wp:posOffset>
              </wp:positionV>
              <wp:extent cx="152400" cy="165735"/>
              <wp:effectExtent l="0" t="0" r="0" b="0"/>
              <wp:wrapNone/>
              <wp:docPr id="1732" name="Text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0997463E"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53BEC5AD" id="_x0000_t202" coordsize="21600,21600" o:spt="202" path="m,l,21600r21600,l21600,xe">
              <v:stroke joinstyle="miter"/>
              <v:path gradientshapeok="t" o:connecttype="rect"/>
            </v:shapetype>
            <v:shape id="Textbox 1732" o:spid="_x0000_s1331" type="#_x0000_t202" style="position:absolute;margin-left:567.1pt;margin-top:744.1pt;width:12pt;height:13.05pt;z-index:-313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" filled="f" stroked="f">
              <v:textbox inset="0,0,0,0">
                <w:txbxContent>
                  <w:p w14:paraId="0997463E"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918592" behindDoc="1" locked="0" layoutInCell="1" allowOverlap="1" wp14:anchorId="4FA96C47" wp14:editId="31ABBEBA">
              <wp:simplePos x="0" y="0"/>
              <wp:positionH relativeFrom="page">
                <wp:posOffset>6099568</wp:posOffset>
              </wp:positionH>
              <wp:positionV relativeFrom="page">
                <wp:posOffset>9586897</wp:posOffset>
              </wp:positionV>
              <wp:extent cx="771525" cy="139065"/>
              <wp:effectExtent l="0" t="0" r="0" b="0"/>
              <wp:wrapNone/>
              <wp:docPr id="1733" name="Text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274BC10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FA96C47" id="Textbox 1733" o:spid="_x0000_s1332" type="#_x0000_t202" style="position:absolute;margin-left:480.3pt;margin-top:754.85pt;width:60.75pt;height:10.95pt;z-index:-313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" filled="f" stroked="f">
              <v:textbox inset="0,0,0,0">
                <w:txbxContent>
                  <w:p w14:paraId="274BC10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6C579" w14:textId="77777777" w:rsidR="00D873A2" w:rsidRDefault="00000000">
    <w:pPr>
      <w:pStyle w:val="BodyText"/>
      <w:spacing w:line="14" w:lineRule="auto"/>
      <w:rPr>
        <w:sz w:val="20"/>
      </w:rPr>
    </w:pPr>
    <w:r>
      <w:rPr>
        <w:noProof/>
      </w:rPr>
      <w:drawing>
        <wp:anchor distT="0" distB="0" distL="0" distR="0" simplePos="0" relativeHeight="471920128" behindDoc="1" locked="0" layoutInCell="1" allowOverlap="1" wp14:anchorId="7EEF8DB1" wp14:editId="6D4EA6FA">
          <wp:simplePos x="0" y="0"/>
          <wp:positionH relativeFrom="page">
            <wp:posOffset>447675</wp:posOffset>
          </wp:positionH>
          <wp:positionV relativeFrom="page">
            <wp:posOffset>9467862</wp:posOffset>
          </wp:positionV>
          <wp:extent cx="1643025" cy="252773"/>
          <wp:effectExtent l="0" t="0" r="0" b="0"/>
          <wp:wrapNone/>
          <wp:docPr id="1739" name="Image 1739"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Image 1739"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20640" behindDoc="1" locked="0" layoutInCell="1" allowOverlap="1" wp14:anchorId="0CBFBE83" wp14:editId="364D1516">
              <wp:simplePos x="0" y="0"/>
              <wp:positionH relativeFrom="page">
                <wp:posOffset>438912</wp:posOffset>
              </wp:positionH>
              <wp:positionV relativeFrom="page">
                <wp:posOffset>9450019</wp:posOffset>
              </wp:positionV>
              <wp:extent cx="6896100" cy="6350"/>
              <wp:effectExtent l="0" t="0" r="0" b="0"/>
              <wp:wrapNone/>
              <wp:docPr id="1740" name="Graphic 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F5464A" id="Graphic 1740" o:spid="_x0000_s1026" alt="&quot;&quot;" style="position:absolute;margin-left:34.55pt;margin-top:744.1pt;width:543pt;height:.5pt;z-index:-3139584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21152" behindDoc="1" locked="0" layoutInCell="1" allowOverlap="1" wp14:anchorId="14362442" wp14:editId="7C19BC02">
              <wp:simplePos x="0" y="0"/>
              <wp:positionH relativeFrom="page">
                <wp:posOffset>7227569</wp:posOffset>
              </wp:positionH>
              <wp:positionV relativeFrom="page">
                <wp:posOffset>9449873</wp:posOffset>
              </wp:positionV>
              <wp:extent cx="88900" cy="165735"/>
              <wp:effectExtent l="0" t="0" r="0" b="0"/>
              <wp:wrapNone/>
              <wp:docPr id="1741" name="Text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290B8DD6" w14:textId="77777777" w:rsidR="00D873A2" w:rsidRDefault="00000000">
                          <w:pPr>
                            <w:spacing w:before="10"/>
                            <w:ind w:left="20"/>
                            <w:rPr>
                              <w:sz w:val="20"/>
                            </w:rPr>
                          </w:pPr>
                          <w:r>
                            <w:rPr>
                              <w:spacing w:val="-10"/>
                              <w:sz w:val="20"/>
                            </w:rPr>
                            <w:t>4</w:t>
                          </w:r>
                        </w:p>
                      </w:txbxContent>
                    </wps:txbx>
                    <wps:bodyPr wrap="square" lIns="0" tIns="0" rIns="0" bIns="0" rtlCol="0">
                      <a:noAutofit/>
                    </wps:bodyPr>
                  </wps:wsp>
                </a:graphicData>
              </a:graphic>
            </wp:anchor>
          </w:drawing>
        </mc:Choice>
        <mc:Fallback>
          <w:pict>
            <v:shapetype w14:anchorId="14362442" id="_x0000_t202" coordsize="21600,21600" o:spt="202" path="m,l,21600r21600,l21600,xe">
              <v:stroke joinstyle="miter"/>
              <v:path gradientshapeok="t" o:connecttype="rect"/>
            </v:shapetype>
            <v:shape id="Textbox 1741" o:spid="_x0000_s1334" type="#_x0000_t202" style="position:absolute;margin-left:569.1pt;margin-top:744.1pt;width:7pt;height:13.05pt;z-index:-313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" filled="f" stroked="f">
              <v:textbox inset="0,0,0,0">
                <w:txbxContent>
                  <w:p w14:paraId="290B8DD6" w14:textId="77777777" w:rsidR="00D873A2" w:rsidRDefault="00000000">
                    <w:pPr>
                      <w:spacing w:before="10"/>
                      <w:ind w:left="20"/>
                      <w:rPr>
                        <w:sz w:val="20"/>
                      </w:rPr>
                    </w:pPr>
                    <w:r>
                      <w:rPr>
                        <w:spacing w:val="-10"/>
                        <w:sz w:val="20"/>
                      </w:rPr>
                      <w:t>4</w:t>
                    </w:r>
                  </w:p>
                </w:txbxContent>
              </v:textbox>
              <w10:wrap anchorx="page" anchory="page"/>
            </v:shape>
          </w:pict>
        </mc:Fallback>
      </mc:AlternateContent>
    </w:r>
    <w:r>
      <w:rPr>
        <w:noProof/>
      </w:rPr>
      <mc:AlternateContent>
        <mc:Choice Requires="wps">
          <w:drawing>
            <wp:anchor distT="0" distB="0" distL="0" distR="0" simplePos="0" relativeHeight="471921664" behindDoc="1" locked="0" layoutInCell="1" allowOverlap="1" wp14:anchorId="024E963C" wp14:editId="1BE638DE">
              <wp:simplePos x="0" y="0"/>
              <wp:positionH relativeFrom="page">
                <wp:posOffset>6099568</wp:posOffset>
              </wp:positionH>
              <wp:positionV relativeFrom="page">
                <wp:posOffset>9586897</wp:posOffset>
              </wp:positionV>
              <wp:extent cx="771525" cy="139065"/>
              <wp:effectExtent l="0" t="0" r="0" b="0"/>
              <wp:wrapNone/>
              <wp:docPr id="1742" name="Text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9533BDF"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024E963C" id="Textbox 1742" o:spid="_x0000_s1335" type="#_x0000_t202" style="position:absolute;margin-left:480.3pt;margin-top:754.85pt;width:60.75pt;height:10.95pt;z-index:-313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DeW2A/&#10;mwEAACMDAAAOAAAAAAAAAAAAAAAAAC4CAABkcnMvZTJvRG9jLnhtbFBLAQItABQABgAIAAAAIQAp&#10;GTKr4QAAAA4BAAAPAAAAAAAAAAAAAAAAAPUDAABkcnMvZG93bnJldi54bWxQSwUGAAAAAAQABADz&#10;AAAAAwUAAAAA&#10;" filled="f" stroked="f">
              <v:textbox inset="0,0,0,0">
                <w:txbxContent>
                  <w:p w14:paraId="19533BDF"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4738" w14:textId="77777777" w:rsidR="00D873A2" w:rsidRDefault="00000000">
    <w:pPr>
      <w:pStyle w:val="BodyText"/>
      <w:spacing w:line="14" w:lineRule="auto"/>
      <w:rPr>
        <w:sz w:val="20"/>
      </w:rPr>
    </w:pPr>
    <w:r>
      <w:rPr>
        <w:noProof/>
      </w:rPr>
      <w:drawing>
        <wp:anchor distT="0" distB="0" distL="0" distR="0" simplePos="0" relativeHeight="471923200" behindDoc="1" locked="0" layoutInCell="1" allowOverlap="1" wp14:anchorId="4B69A2F4" wp14:editId="4049C948">
          <wp:simplePos x="0" y="0"/>
          <wp:positionH relativeFrom="page">
            <wp:posOffset>447675</wp:posOffset>
          </wp:positionH>
          <wp:positionV relativeFrom="page">
            <wp:posOffset>9467862</wp:posOffset>
          </wp:positionV>
          <wp:extent cx="1643025" cy="252773"/>
          <wp:effectExtent l="0" t="0" r="0" b="0"/>
          <wp:wrapNone/>
          <wp:docPr id="1745" name="Image 1745"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Image 1745"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23712" behindDoc="1" locked="0" layoutInCell="1" allowOverlap="1" wp14:anchorId="632DAAC9" wp14:editId="5C8ECFFE">
              <wp:simplePos x="0" y="0"/>
              <wp:positionH relativeFrom="page">
                <wp:posOffset>438912</wp:posOffset>
              </wp:positionH>
              <wp:positionV relativeFrom="page">
                <wp:posOffset>9450019</wp:posOffset>
              </wp:positionV>
              <wp:extent cx="6896100" cy="6350"/>
              <wp:effectExtent l="0" t="0" r="0" b="0"/>
              <wp:wrapNone/>
              <wp:docPr id="1746" name="Graphic 1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C65E2" id="Graphic 1746" o:spid="_x0000_s1026" alt="&quot;&quot;" style="position:absolute;margin-left:34.55pt;margin-top:744.1pt;width:543pt;height:.5pt;z-index:-3139276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24224" behindDoc="1" locked="0" layoutInCell="1" allowOverlap="1" wp14:anchorId="462FD902" wp14:editId="34A4F56C">
              <wp:simplePos x="0" y="0"/>
              <wp:positionH relativeFrom="page">
                <wp:posOffset>7202169</wp:posOffset>
              </wp:positionH>
              <wp:positionV relativeFrom="page">
                <wp:posOffset>9449873</wp:posOffset>
              </wp:positionV>
              <wp:extent cx="152400" cy="165735"/>
              <wp:effectExtent l="0" t="0" r="0" b="0"/>
              <wp:wrapNone/>
              <wp:docPr id="1747" name="Text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16861072"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462FD902" id="_x0000_t202" coordsize="21600,21600" o:spt="202" path="m,l,21600r21600,l21600,xe">
              <v:stroke joinstyle="miter"/>
              <v:path gradientshapeok="t" o:connecttype="rect"/>
            </v:shapetype>
            <v:shape id="Textbox 1747" o:spid="_x0000_s1337" type="#_x0000_t202" style="position:absolute;margin-left:567.1pt;margin-top:744.1pt;width:12pt;height:13.05pt;z-index:-313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" filled="f" stroked="f">
              <v:textbox inset="0,0,0,0">
                <w:txbxContent>
                  <w:p w14:paraId="16861072"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924736" behindDoc="1" locked="0" layoutInCell="1" allowOverlap="1" wp14:anchorId="376805F4" wp14:editId="2CB933B0">
              <wp:simplePos x="0" y="0"/>
              <wp:positionH relativeFrom="page">
                <wp:posOffset>6099568</wp:posOffset>
              </wp:positionH>
              <wp:positionV relativeFrom="page">
                <wp:posOffset>9586897</wp:posOffset>
              </wp:positionV>
              <wp:extent cx="771525" cy="139065"/>
              <wp:effectExtent l="0" t="0" r="0" b="0"/>
              <wp:wrapNone/>
              <wp:docPr id="1748" name="Text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7C19199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376805F4" id="Textbox 1748" o:spid="_x0000_s1338" type="#_x0000_t202" style="position:absolute;margin-left:480.3pt;margin-top:754.85pt;width:60.75pt;height:10.95pt;z-index:-313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Bczla2a&#10;AQAAIwMAAA4AAAAAAAAAAAAAAAAALgIAAGRycy9lMm9Eb2MueG1sUEsBAi0AFAAGAAgAAAAhACkZ&#10;MqvhAAAADgEAAA8AAAAAAAAAAAAAAAAA9AMAAGRycy9kb3ducmV2LnhtbFBLBQYAAAAABAAEAPMA&#10;AAACBQAAAAA=&#10;" filled="f" stroked="f">
              <v:textbox inset="0,0,0,0">
                <w:txbxContent>
                  <w:p w14:paraId="7C19199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9515B" w14:textId="77777777" w:rsidR="00D873A2" w:rsidRDefault="00000000">
    <w:pPr>
      <w:pStyle w:val="BodyText"/>
      <w:spacing w:line="14" w:lineRule="auto"/>
      <w:rPr>
        <w:sz w:val="20"/>
      </w:rPr>
    </w:pPr>
    <w:r>
      <w:rPr>
        <w:noProof/>
      </w:rPr>
      <w:drawing>
        <wp:anchor distT="0" distB="0" distL="0" distR="0" simplePos="0" relativeHeight="471926272" behindDoc="1" locked="0" layoutInCell="1" allowOverlap="1" wp14:anchorId="0B952B9C" wp14:editId="704A4E4D">
          <wp:simplePos x="0" y="0"/>
          <wp:positionH relativeFrom="page">
            <wp:posOffset>447675</wp:posOffset>
          </wp:positionH>
          <wp:positionV relativeFrom="page">
            <wp:posOffset>9467862</wp:posOffset>
          </wp:positionV>
          <wp:extent cx="1643025" cy="252773"/>
          <wp:effectExtent l="0" t="0" r="0" b="0"/>
          <wp:wrapNone/>
          <wp:docPr id="1760" name="Image 1760"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0" name="Image 1760"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26784" behindDoc="1" locked="0" layoutInCell="1" allowOverlap="1" wp14:anchorId="209EC37F" wp14:editId="4B5C1EA7">
              <wp:simplePos x="0" y="0"/>
              <wp:positionH relativeFrom="page">
                <wp:posOffset>438912</wp:posOffset>
              </wp:positionH>
              <wp:positionV relativeFrom="page">
                <wp:posOffset>9450019</wp:posOffset>
              </wp:positionV>
              <wp:extent cx="6896100" cy="6350"/>
              <wp:effectExtent l="0" t="0" r="0" b="0"/>
              <wp:wrapNone/>
              <wp:docPr id="1761" name="Graphic 1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C2751" id="Graphic 1761" o:spid="_x0000_s1026" alt="&quot;&quot;" style="position:absolute;margin-left:34.55pt;margin-top:744.1pt;width:543pt;height:.5pt;z-index:-3138969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27296" behindDoc="1" locked="0" layoutInCell="1" allowOverlap="1" wp14:anchorId="7C1F564A" wp14:editId="593E48A5">
              <wp:simplePos x="0" y="0"/>
              <wp:positionH relativeFrom="page">
                <wp:posOffset>7151369</wp:posOffset>
              </wp:positionH>
              <wp:positionV relativeFrom="page">
                <wp:posOffset>9449873</wp:posOffset>
              </wp:positionV>
              <wp:extent cx="215900" cy="165735"/>
              <wp:effectExtent l="0" t="0" r="0" b="0"/>
              <wp:wrapNone/>
              <wp:docPr id="1762" name="Text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5735"/>
                      </a:xfrm>
                      <a:prstGeom prst="rect">
                        <a:avLst/>
                      </a:prstGeom>
                    </wps:spPr>
                    <wps:txbx>
                      <w:txbxContent>
                        <w:p w14:paraId="77E2B683" w14:textId="77777777" w:rsidR="00D873A2"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7C1F564A" id="_x0000_t202" coordsize="21600,21600" o:spt="202" path="m,l,21600r21600,l21600,xe">
              <v:stroke joinstyle="miter"/>
              <v:path gradientshapeok="t" o:connecttype="rect"/>
            </v:shapetype>
            <v:shape id="Textbox 1762" o:spid="_x0000_s1340" type="#_x0000_t202" style="position:absolute;margin-left:563.1pt;margin-top:744.1pt;width:17pt;height:13.05pt;z-index:-313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" filled="f" stroked="f">
              <v:textbox inset="0,0,0,0">
                <w:txbxContent>
                  <w:p w14:paraId="77E2B683" w14:textId="77777777" w:rsidR="00D873A2"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27808" behindDoc="1" locked="0" layoutInCell="1" allowOverlap="1" wp14:anchorId="4575D435" wp14:editId="545ACF2B">
              <wp:simplePos x="0" y="0"/>
              <wp:positionH relativeFrom="page">
                <wp:posOffset>6099568</wp:posOffset>
              </wp:positionH>
              <wp:positionV relativeFrom="page">
                <wp:posOffset>9586897</wp:posOffset>
              </wp:positionV>
              <wp:extent cx="771525" cy="139065"/>
              <wp:effectExtent l="0" t="0" r="0" b="0"/>
              <wp:wrapNone/>
              <wp:docPr id="1763" name="Text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58D6BA3"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160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4575D435" id="Textbox 1763" o:spid="_x0000_s1341" type="#_x0000_t202" style="position:absolute;margin-left:480.3pt;margin-top:754.85pt;width:60.75pt;height:10.95pt;z-index:-313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" filled="f" stroked="f">
              <v:textbox inset="0,0,0,0">
                <w:txbxContent>
                  <w:p w14:paraId="158D6BA3"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160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4FCF5" w14:textId="77777777" w:rsidR="00D873A2" w:rsidRDefault="00000000">
    <w:pPr>
      <w:pStyle w:val="BodyText"/>
      <w:spacing w:line="14" w:lineRule="auto"/>
      <w:rPr>
        <w:sz w:val="12"/>
      </w:rPr>
    </w:pPr>
    <w:r>
      <w:rPr>
        <w:noProof/>
      </w:rPr>
      <mc:AlternateContent>
        <mc:Choice Requires="wps">
          <w:drawing>
            <wp:anchor distT="0" distB="0" distL="0" distR="0" simplePos="0" relativeHeight="471739904" behindDoc="1" locked="0" layoutInCell="1" allowOverlap="1" wp14:anchorId="41D87FE7" wp14:editId="29AFA64A">
              <wp:simplePos x="0" y="0"/>
              <wp:positionH relativeFrom="page">
                <wp:posOffset>6156070</wp:posOffset>
              </wp:positionH>
              <wp:positionV relativeFrom="page">
                <wp:posOffset>9586897</wp:posOffset>
              </wp:positionV>
              <wp:extent cx="715010" cy="139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0D5DCA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41D87FE7" id="_x0000_t202" coordsize="21600,21600" o:spt="202" path="m,l,21600r21600,l21600,xe">
              <v:stroke joinstyle="miter"/>
              <v:path gradientshapeok="t" o:connecttype="rect"/>
            </v:shapetype>
            <v:shape id="Textbox 296" o:spid="_x0000_s1106" type="#_x0000_t202" style="position:absolute;margin-left:484.75pt;margin-top:754.85pt;width:56.3pt;height:10.95pt;z-index:-315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pw/DkZgB&#10;AAAiAwAADgAAAAAAAAAAAAAAAAAuAgAAZHJzL2Uyb0RvYy54bWxQSwECLQAUAAYACAAAACEAoq00&#10;n+IAAAAOAQAADwAAAAAAAAAAAAAAAADyAwAAZHJzL2Rvd25yZXYueG1sUEsFBgAAAAAEAAQA8wAA&#10;AAEFAAAAAA==&#10;" filled="f" stroked="f">
              <v:textbox inset="0,0,0,0">
                <w:txbxContent>
                  <w:p w14:paraId="50D5DCA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4387" w14:textId="77777777" w:rsidR="00D873A2" w:rsidRDefault="00000000">
    <w:pPr>
      <w:pStyle w:val="BodyText"/>
      <w:spacing w:line="14" w:lineRule="auto"/>
      <w:rPr>
        <w:sz w:val="20"/>
      </w:rPr>
    </w:pPr>
    <w:r>
      <w:rPr>
        <w:noProof/>
      </w:rPr>
      <mc:AlternateContent>
        <mc:Choice Requires="wpg">
          <w:drawing>
            <wp:anchor distT="0" distB="0" distL="0" distR="0" simplePos="0" relativeHeight="471929344" behindDoc="1" locked="0" layoutInCell="1" allowOverlap="1" wp14:anchorId="48399121" wp14:editId="74B2192C">
              <wp:simplePos x="0" y="0"/>
              <wp:positionH relativeFrom="page">
                <wp:posOffset>438912</wp:posOffset>
              </wp:positionH>
              <wp:positionV relativeFrom="page">
                <wp:posOffset>9448812</wp:posOffset>
              </wp:positionV>
              <wp:extent cx="6896100" cy="253365"/>
              <wp:effectExtent l="0" t="0" r="0" b="0"/>
              <wp:wrapNone/>
              <wp:docPr id="1781" name="Group 1781"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53365"/>
                        <a:chOff x="0" y="0"/>
                        <a:chExt cx="6896100" cy="253365"/>
                      </a:xfrm>
                    </wpg:grpSpPr>
                    <pic:pic xmlns:pic="http://schemas.openxmlformats.org/drawingml/2006/picture">
                      <pic:nvPicPr>
                        <pic:cNvPr id="1782" name="Image 1782"/>
                        <pic:cNvPicPr/>
                      </pic:nvPicPr>
                      <pic:blipFill>
                        <a:blip r:embed="rId1" cstate="print"/>
                        <a:stretch>
                          <a:fillRect/>
                        </a:stretch>
                      </pic:blipFill>
                      <pic:spPr>
                        <a:xfrm>
                          <a:off x="18288" y="0"/>
                          <a:ext cx="1643025" cy="252773"/>
                        </a:xfrm>
                        <a:prstGeom prst="rect">
                          <a:avLst/>
                        </a:prstGeom>
                      </pic:spPr>
                    </pic:pic>
                    <wps:wsp>
                      <wps:cNvPr id="1783" name="Graphic 1783"/>
                      <wps:cNvSpPr/>
                      <wps:spPr>
                        <a:xfrm>
                          <a:off x="0" y="1206"/>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9BAC86" id="Group 1781" o:spid="_x0000_s1026" alt="Foster &amp; Foster logo and letterhead" style="position:absolute;margin-left:34.55pt;margin-top:744pt;width:543pt;height:19.95pt;z-index:-31387136;mso-wrap-distance-left:0;mso-wrap-distance-right:0;mso-position-horizontal-relative:page;mso-position-vertical-relative:page" coordsize="6896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2"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">
                <v:imagedata r:id="rId2" o:title=""/>
              </v:shape>
              <v:shape id="Graphic 1783" o:spid="_x0000_s1028" style="position:absolute;top:1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" path="m6895846,l,,,6095r6895846,l6895846,xe" fillcolor="black" stroked="f">
                <v:path arrowok="t"/>
              </v:shape>
              <w10:wrap anchorx="page" anchory="page"/>
            </v:group>
          </w:pict>
        </mc:Fallback>
      </mc:AlternateContent>
    </w:r>
    <w:r>
      <w:rPr>
        <w:noProof/>
      </w:rPr>
      <mc:AlternateContent>
        <mc:Choice Requires="wps">
          <w:drawing>
            <wp:anchor distT="0" distB="0" distL="0" distR="0" simplePos="0" relativeHeight="471929856" behindDoc="1" locked="0" layoutInCell="1" allowOverlap="1" wp14:anchorId="7A5B3F4B" wp14:editId="19982852">
              <wp:simplePos x="0" y="0"/>
              <wp:positionH relativeFrom="page">
                <wp:posOffset>7151369</wp:posOffset>
              </wp:positionH>
              <wp:positionV relativeFrom="page">
                <wp:posOffset>9449873</wp:posOffset>
              </wp:positionV>
              <wp:extent cx="177800" cy="165735"/>
              <wp:effectExtent l="0" t="0" r="0" b="0"/>
              <wp:wrapNone/>
              <wp:docPr id="1784" name="Text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4BA01EB4" w14:textId="77777777" w:rsidR="00D873A2" w:rsidRDefault="00000000">
                          <w:pPr>
                            <w:spacing w:before="10"/>
                            <w:ind w:left="20"/>
                            <w:rPr>
                              <w:sz w:val="20"/>
                            </w:rPr>
                          </w:pPr>
                          <w:r>
                            <w:rPr>
                              <w:spacing w:val="5"/>
                              <w:sz w:val="20"/>
                            </w:rPr>
                            <w:t xml:space="preserve">11 </w:t>
                          </w:r>
                        </w:p>
                      </w:txbxContent>
                    </wps:txbx>
                    <wps:bodyPr wrap="square" lIns="0" tIns="0" rIns="0" bIns="0" rtlCol="0">
                      <a:noAutofit/>
                    </wps:bodyPr>
                  </wps:wsp>
                </a:graphicData>
              </a:graphic>
            </wp:anchor>
          </w:drawing>
        </mc:Choice>
        <mc:Fallback>
          <w:pict>
            <v:shapetype w14:anchorId="7A5B3F4B" id="_x0000_t202" coordsize="21600,21600" o:spt="202" path="m,l,21600r21600,l21600,xe">
              <v:stroke joinstyle="miter"/>
              <v:path gradientshapeok="t" o:connecttype="rect"/>
            </v:shapetype>
            <v:shape id="Textbox 1784" o:spid="_x0000_s1343" type="#_x0000_t202" style="position:absolute;margin-left:563.1pt;margin-top:744.1pt;width:14pt;height:13.05pt;z-index:-313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" filled="f" stroked="f">
              <v:textbox inset="0,0,0,0">
                <w:txbxContent>
                  <w:p w14:paraId="4BA01EB4" w14:textId="77777777" w:rsidR="00D873A2" w:rsidRDefault="00000000">
                    <w:pPr>
                      <w:spacing w:before="10"/>
                      <w:ind w:left="20"/>
                      <w:rPr>
                        <w:sz w:val="20"/>
                      </w:rPr>
                    </w:pPr>
                    <w:r>
                      <w:rPr>
                        <w:spacing w:val="5"/>
                        <w:sz w:val="20"/>
                      </w:rPr>
                      <w:t xml:space="preserve">11 </w:t>
                    </w:r>
                  </w:p>
                </w:txbxContent>
              </v:textbox>
              <w10:wrap anchorx="page" anchory="page"/>
            </v:shape>
          </w:pict>
        </mc:Fallback>
      </mc:AlternateContent>
    </w:r>
    <w:r>
      <w:rPr>
        <w:noProof/>
      </w:rPr>
      <mc:AlternateContent>
        <mc:Choice Requires="wps">
          <w:drawing>
            <wp:anchor distT="0" distB="0" distL="0" distR="0" simplePos="0" relativeHeight="471930368" behindDoc="1" locked="0" layoutInCell="1" allowOverlap="1" wp14:anchorId="7D4F7FDE" wp14:editId="6DE95CAF">
              <wp:simplePos x="0" y="0"/>
              <wp:positionH relativeFrom="page">
                <wp:posOffset>6099568</wp:posOffset>
              </wp:positionH>
              <wp:positionV relativeFrom="page">
                <wp:posOffset>9586897</wp:posOffset>
              </wp:positionV>
              <wp:extent cx="771525" cy="139065"/>
              <wp:effectExtent l="0" t="0" r="0" b="0"/>
              <wp:wrapNone/>
              <wp:docPr id="1785" name="Text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59416F2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161</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7D4F7FDE" id="Textbox 1785" o:spid="_x0000_s1344" type="#_x0000_t202" style="position:absolute;margin-left:480.3pt;margin-top:754.85pt;width:60.75pt;height:10.95pt;z-index:-313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BE6jVs&#10;mwEAACMDAAAOAAAAAAAAAAAAAAAAAC4CAABkcnMvZTJvRG9jLnhtbFBLAQItABQABgAIAAAAIQAp&#10;GTKr4QAAAA4BAAAPAAAAAAAAAAAAAAAAAPUDAABkcnMvZG93bnJldi54bWxQSwUGAAAAAAQABADz&#10;AAAAAwUAAAAA&#10;" filled="f" stroked="f">
              <v:textbox inset="0,0,0,0">
                <w:txbxContent>
                  <w:p w14:paraId="59416F2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161</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DE09" w14:textId="77777777" w:rsidR="00D873A2" w:rsidRDefault="00000000">
    <w:pPr>
      <w:pStyle w:val="BodyText"/>
      <w:spacing w:line="14" w:lineRule="auto"/>
      <w:rPr>
        <w:sz w:val="20"/>
      </w:rPr>
    </w:pPr>
    <w:r>
      <w:rPr>
        <w:noProof/>
      </w:rPr>
      <mc:AlternateContent>
        <mc:Choice Requires="wpg">
          <w:drawing>
            <wp:anchor distT="0" distB="0" distL="0" distR="0" simplePos="0" relativeHeight="471931904" behindDoc="1" locked="0" layoutInCell="1" allowOverlap="1" wp14:anchorId="63EA56B5" wp14:editId="56EE40BC">
              <wp:simplePos x="0" y="0"/>
              <wp:positionH relativeFrom="page">
                <wp:posOffset>438912</wp:posOffset>
              </wp:positionH>
              <wp:positionV relativeFrom="page">
                <wp:posOffset>9448812</wp:posOffset>
              </wp:positionV>
              <wp:extent cx="6896100" cy="253365"/>
              <wp:effectExtent l="0" t="0" r="0" b="0"/>
              <wp:wrapNone/>
              <wp:docPr id="1788" name="Group 1788"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53365"/>
                        <a:chOff x="0" y="0"/>
                        <a:chExt cx="6896100" cy="253365"/>
                      </a:xfrm>
                    </wpg:grpSpPr>
                    <pic:pic xmlns:pic="http://schemas.openxmlformats.org/drawingml/2006/picture">
                      <pic:nvPicPr>
                        <pic:cNvPr id="1789" name="Image 1789"/>
                        <pic:cNvPicPr/>
                      </pic:nvPicPr>
                      <pic:blipFill>
                        <a:blip r:embed="rId1" cstate="print"/>
                        <a:stretch>
                          <a:fillRect/>
                        </a:stretch>
                      </pic:blipFill>
                      <pic:spPr>
                        <a:xfrm>
                          <a:off x="18288" y="0"/>
                          <a:ext cx="1643025" cy="252773"/>
                        </a:xfrm>
                        <a:prstGeom prst="rect">
                          <a:avLst/>
                        </a:prstGeom>
                      </pic:spPr>
                    </pic:pic>
                    <wps:wsp>
                      <wps:cNvPr id="1790" name="Graphic 1790"/>
                      <wps:cNvSpPr/>
                      <wps:spPr>
                        <a:xfrm>
                          <a:off x="0" y="1206"/>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1A5380" id="Group 1788" o:spid="_x0000_s1026" alt="Foster &amp; Foster logo and letterhead" style="position:absolute;margin-left:34.55pt;margin-top:744pt;width:543pt;height:19.95pt;z-index:-31384576;mso-wrap-distance-left:0;mso-wrap-distance-right:0;mso-position-horizontal-relative:page;mso-position-vertical-relative:page" coordsize="6896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&#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9"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">
                <v:imagedata r:id="rId2" o:title=""/>
              </v:shape>
              <v:shape id="Graphic 1790" o:spid="_x0000_s1028" style="position:absolute;top:1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" path="m6895846,l,,,6095r6895846,l6895846,xe" fillcolor="black" stroked="f">
                <v:path arrowok="t"/>
              </v:shape>
              <w10:wrap anchorx="page" anchory="page"/>
            </v:group>
          </w:pict>
        </mc:Fallback>
      </mc:AlternateContent>
    </w:r>
    <w:r>
      <w:rPr>
        <w:noProof/>
      </w:rPr>
      <mc:AlternateContent>
        <mc:Choice Requires="wps">
          <w:drawing>
            <wp:anchor distT="0" distB="0" distL="0" distR="0" simplePos="0" relativeHeight="471932416" behindDoc="1" locked="0" layoutInCell="1" allowOverlap="1" wp14:anchorId="09031266" wp14:editId="55E58CE6">
              <wp:simplePos x="0" y="0"/>
              <wp:positionH relativeFrom="page">
                <wp:posOffset>7151369</wp:posOffset>
              </wp:positionH>
              <wp:positionV relativeFrom="page">
                <wp:posOffset>9449873</wp:posOffset>
              </wp:positionV>
              <wp:extent cx="177800" cy="165735"/>
              <wp:effectExtent l="0" t="0" r="0" b="0"/>
              <wp:wrapNone/>
              <wp:docPr id="1791" name="Text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09BC44FB" w14:textId="77777777" w:rsidR="00D873A2" w:rsidRDefault="00000000">
                          <w:pPr>
                            <w:spacing w:before="10"/>
                            <w:ind w:left="20"/>
                            <w:rPr>
                              <w:sz w:val="20"/>
                            </w:rPr>
                          </w:pPr>
                          <w:r>
                            <w:rPr>
                              <w:spacing w:val="5"/>
                              <w:sz w:val="20"/>
                            </w:rPr>
                            <w:t xml:space="preserve">12 </w:t>
                          </w:r>
                        </w:p>
                      </w:txbxContent>
                    </wps:txbx>
                    <wps:bodyPr wrap="square" lIns="0" tIns="0" rIns="0" bIns="0" rtlCol="0">
                      <a:noAutofit/>
                    </wps:bodyPr>
                  </wps:wsp>
                </a:graphicData>
              </a:graphic>
            </wp:anchor>
          </w:drawing>
        </mc:Choice>
        <mc:Fallback>
          <w:pict>
            <v:shapetype w14:anchorId="09031266" id="_x0000_t202" coordsize="21600,21600" o:spt="202" path="m,l,21600r21600,l21600,xe">
              <v:stroke joinstyle="miter"/>
              <v:path gradientshapeok="t" o:connecttype="rect"/>
            </v:shapetype>
            <v:shape id="Textbox 1791" o:spid="_x0000_s1346" type="#_x0000_t202" style="position:absolute;margin-left:563.1pt;margin-top:744.1pt;width:14pt;height:13.05pt;z-index:-313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" filled="f" stroked="f">
              <v:textbox inset="0,0,0,0">
                <w:txbxContent>
                  <w:p w14:paraId="09BC44FB" w14:textId="77777777" w:rsidR="00D873A2" w:rsidRDefault="00000000">
                    <w:pPr>
                      <w:spacing w:before="10"/>
                      <w:ind w:left="20"/>
                      <w:rPr>
                        <w:sz w:val="20"/>
                      </w:rPr>
                    </w:pPr>
                    <w:r>
                      <w:rPr>
                        <w:spacing w:val="5"/>
                        <w:sz w:val="20"/>
                      </w:rPr>
                      <w:t xml:space="preserve">12 </w:t>
                    </w:r>
                  </w:p>
                </w:txbxContent>
              </v:textbox>
              <w10:wrap anchorx="page" anchory="page"/>
            </v:shape>
          </w:pict>
        </mc:Fallback>
      </mc:AlternateContent>
    </w:r>
    <w:r>
      <w:rPr>
        <w:noProof/>
      </w:rPr>
      <mc:AlternateContent>
        <mc:Choice Requires="wps">
          <w:drawing>
            <wp:anchor distT="0" distB="0" distL="0" distR="0" simplePos="0" relativeHeight="471932928" behindDoc="1" locked="0" layoutInCell="1" allowOverlap="1" wp14:anchorId="625B3615" wp14:editId="6036BE5C">
              <wp:simplePos x="0" y="0"/>
              <wp:positionH relativeFrom="page">
                <wp:posOffset>6099568</wp:posOffset>
              </wp:positionH>
              <wp:positionV relativeFrom="page">
                <wp:posOffset>9586897</wp:posOffset>
              </wp:positionV>
              <wp:extent cx="771525" cy="139065"/>
              <wp:effectExtent l="0" t="0" r="0" b="0"/>
              <wp:wrapNone/>
              <wp:docPr id="1792" name="Text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51D72A23"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25B3615" id="Textbox 1792" o:spid="_x0000_s1347" type="#_x0000_t202" style="position:absolute;margin-left:480.3pt;margin-top:754.85pt;width:60.75pt;height:10.95pt;z-index:-313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sAmwEAACMDAAAOAAAAZHJzL2Uyb0RvYy54bWysUsFuGyEQvVfKPyDuMWtHd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7+/lyseRM0dH87m21Wma/xfVyiJg+anAs&#10;Jw2PNK5CQB5eMJ1azy0Tl9PzmUgatyOzbcMXD6sMm2tbaI8kZqB5Nhx/7mXUnPWfPBmWh39O4jnZ&#10;npOY+vdQvkjW5OHdPoGxhcIVd6JAkygipl+TR/37vnRd//bmF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BeVVsA&#10;mwEAACMDAAAOAAAAAAAAAAAAAAAAAC4CAABkcnMvZTJvRG9jLnhtbFBLAQItABQABgAIAAAAIQAp&#10;GTKr4QAAAA4BAAAPAAAAAAAAAAAAAAAAAPUDAABkcnMvZG93bnJldi54bWxQSwUGAAAAAAQABADz&#10;AAAAAwUAAAAA&#10;" filled="f" stroked="f">
              <v:textbox inset="0,0,0,0">
                <w:txbxContent>
                  <w:p w14:paraId="51D72A23"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F45D4" w14:textId="77777777" w:rsidR="00D873A2" w:rsidRDefault="00000000">
    <w:pPr>
      <w:pStyle w:val="BodyText"/>
      <w:spacing w:line="14" w:lineRule="auto"/>
      <w:rPr>
        <w:sz w:val="20"/>
      </w:rPr>
    </w:pPr>
    <w:r>
      <w:rPr>
        <w:noProof/>
      </w:rPr>
      <mc:AlternateContent>
        <mc:Choice Requires="wps">
          <w:drawing>
            <wp:anchor distT="0" distB="0" distL="0" distR="0" simplePos="0" relativeHeight="471933952" behindDoc="1" locked="0" layoutInCell="1" allowOverlap="1" wp14:anchorId="740997F5" wp14:editId="2F1778A8">
              <wp:simplePos x="0" y="0"/>
              <wp:positionH relativeFrom="page">
                <wp:posOffset>9529064</wp:posOffset>
              </wp:positionH>
              <wp:positionV relativeFrom="page">
                <wp:posOffset>7163568</wp:posOffset>
              </wp:positionV>
              <wp:extent cx="177800" cy="165735"/>
              <wp:effectExtent l="0" t="0" r="0" b="0"/>
              <wp:wrapNone/>
              <wp:docPr id="1826" name="Text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23F2E1D0" w14:textId="77777777" w:rsidR="00D873A2" w:rsidRDefault="00000000">
                          <w:pPr>
                            <w:spacing w:before="10"/>
                            <w:ind w:left="20"/>
                            <w:rPr>
                              <w:sz w:val="20"/>
                            </w:rPr>
                          </w:pPr>
                          <w:r>
                            <w:rPr>
                              <w:spacing w:val="5"/>
                              <w:sz w:val="20"/>
                            </w:rPr>
                            <w:t xml:space="preserve">13 </w:t>
                          </w:r>
                        </w:p>
                      </w:txbxContent>
                    </wps:txbx>
                    <wps:bodyPr wrap="square" lIns="0" tIns="0" rIns="0" bIns="0" rtlCol="0">
                      <a:noAutofit/>
                    </wps:bodyPr>
                  </wps:wsp>
                </a:graphicData>
              </a:graphic>
            </wp:anchor>
          </w:drawing>
        </mc:Choice>
        <mc:Fallback>
          <w:pict>
            <v:shapetype w14:anchorId="740997F5" id="_x0000_t202" coordsize="21600,21600" o:spt="202" path="m,l,21600r21600,l21600,xe">
              <v:stroke joinstyle="miter"/>
              <v:path gradientshapeok="t" o:connecttype="rect"/>
            </v:shapetype>
            <v:shape id="Textbox 1826" o:spid="_x0000_s1349" type="#_x0000_t202" style="position:absolute;margin-left:750.3pt;margin-top:564.05pt;width:14pt;height:13.05pt;z-index:-313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" filled="f" stroked="f">
              <v:textbox inset="0,0,0,0">
                <w:txbxContent>
                  <w:p w14:paraId="23F2E1D0" w14:textId="77777777" w:rsidR="00D873A2" w:rsidRDefault="00000000">
                    <w:pPr>
                      <w:spacing w:before="10"/>
                      <w:ind w:left="20"/>
                      <w:rPr>
                        <w:sz w:val="20"/>
                      </w:rPr>
                    </w:pPr>
                    <w:r>
                      <w:rPr>
                        <w:spacing w:val="5"/>
                        <w:sz w:val="20"/>
                      </w:rPr>
                      <w:t xml:space="preserve">13 </w:t>
                    </w:r>
                  </w:p>
                </w:txbxContent>
              </v:textbox>
              <w10:wrap anchorx="page" anchory="page"/>
            </v:shape>
          </w:pict>
        </mc:Fallback>
      </mc:AlternateContent>
    </w:r>
    <w:r>
      <w:rPr>
        <w:noProof/>
      </w:rPr>
      <mc:AlternateContent>
        <mc:Choice Requires="wps">
          <w:drawing>
            <wp:anchor distT="0" distB="0" distL="0" distR="0" simplePos="0" relativeHeight="471934464" behindDoc="1" locked="0" layoutInCell="1" allowOverlap="1" wp14:anchorId="327C992D" wp14:editId="710D2C82">
              <wp:simplePos x="0" y="0"/>
              <wp:positionH relativeFrom="page">
                <wp:posOffset>8385568</wp:posOffset>
              </wp:positionH>
              <wp:positionV relativeFrom="page">
                <wp:posOffset>7300897</wp:posOffset>
              </wp:positionV>
              <wp:extent cx="771525" cy="139065"/>
              <wp:effectExtent l="0" t="0" r="0" b="0"/>
              <wp:wrapNone/>
              <wp:docPr id="1827" name="Text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6A268C6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163</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327C992D" id="Textbox 1827" o:spid="_x0000_s1350" type="#_x0000_t202" style="position:absolute;margin-left:660.3pt;margin-top:574.85pt;width:60.75pt;height:10.95pt;z-index:-313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" filled="f" stroked="f">
              <v:textbox inset="0,0,0,0">
                <w:txbxContent>
                  <w:p w14:paraId="6A268C6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163</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1327" w14:textId="77777777" w:rsidR="00D873A2" w:rsidRDefault="00000000">
    <w:pPr>
      <w:pStyle w:val="BodyText"/>
      <w:spacing w:line="14" w:lineRule="auto"/>
      <w:rPr>
        <w:sz w:val="20"/>
      </w:rPr>
    </w:pPr>
    <w:r>
      <w:rPr>
        <w:noProof/>
      </w:rPr>
      <mc:AlternateContent>
        <mc:Choice Requires="wpg">
          <w:drawing>
            <wp:anchor distT="0" distB="0" distL="0" distR="0" simplePos="0" relativeHeight="471936000" behindDoc="1" locked="0" layoutInCell="1" allowOverlap="1" wp14:anchorId="1212007D" wp14:editId="29085F29">
              <wp:simplePos x="0" y="0"/>
              <wp:positionH relativeFrom="page">
                <wp:posOffset>438912</wp:posOffset>
              </wp:positionH>
              <wp:positionV relativeFrom="page">
                <wp:posOffset>7162812</wp:posOffset>
              </wp:positionV>
              <wp:extent cx="9182100" cy="253365"/>
              <wp:effectExtent l="0" t="0" r="0" b="0"/>
              <wp:wrapNone/>
              <wp:docPr id="1835" name="Group 1835"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0" cy="253365"/>
                        <a:chOff x="0" y="0"/>
                        <a:chExt cx="9182100" cy="253365"/>
                      </a:xfrm>
                    </wpg:grpSpPr>
                    <pic:pic xmlns:pic="http://schemas.openxmlformats.org/drawingml/2006/picture">
                      <pic:nvPicPr>
                        <pic:cNvPr id="1836" name="Image 1836"/>
                        <pic:cNvPicPr/>
                      </pic:nvPicPr>
                      <pic:blipFill>
                        <a:blip r:embed="rId1" cstate="print"/>
                        <a:stretch>
                          <a:fillRect/>
                        </a:stretch>
                      </pic:blipFill>
                      <pic:spPr>
                        <a:xfrm>
                          <a:off x="18288" y="0"/>
                          <a:ext cx="1643025" cy="252773"/>
                        </a:xfrm>
                        <a:prstGeom prst="rect">
                          <a:avLst/>
                        </a:prstGeom>
                      </pic:spPr>
                    </pic:pic>
                    <wps:wsp>
                      <wps:cNvPr id="1837" name="Graphic 1837"/>
                      <wps:cNvSpPr/>
                      <wps:spPr>
                        <a:xfrm>
                          <a:off x="0" y="1206"/>
                          <a:ext cx="9182100" cy="6350"/>
                        </a:xfrm>
                        <a:custGeom>
                          <a:avLst/>
                          <a:gdLst/>
                          <a:ahLst/>
                          <a:cxnLst/>
                          <a:rect l="l" t="t" r="r" b="b"/>
                          <a:pathLst>
                            <a:path w="9182100" h="6350">
                              <a:moveTo>
                                <a:pt x="9182100" y="0"/>
                              </a:moveTo>
                              <a:lnTo>
                                <a:pt x="0" y="0"/>
                              </a:lnTo>
                              <a:lnTo>
                                <a:pt x="0" y="6095"/>
                              </a:lnTo>
                              <a:lnTo>
                                <a:pt x="9182100" y="6095"/>
                              </a:lnTo>
                              <a:lnTo>
                                <a:pt x="9182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2C4C6E" id="Group 1835" o:spid="_x0000_s1026" alt="Foster &amp; Foster logo and letterhead" style="position:absolute;margin-left:34.55pt;margin-top:564pt;width:723pt;height:19.95pt;z-index:-31380480;mso-wrap-distance-left:0;mso-wrap-distance-right:0;mso-position-horizontal-relative:page;mso-position-vertical-relative:page" coordsize="9182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6"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">
                <v:imagedata r:id="rId2" o:title=""/>
              </v:shape>
              <v:shape id="Graphic 1837" o:spid="_x0000_s1028" style="position:absolute;top:12;width:91821;height:63;visibility:visible;mso-wrap-style:square;v-text-anchor:top" coordsize="918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" path="m9182100,l,,,6095r9182100,l9182100,xe" fillcolor="black" stroked="f">
                <v:path arrowok="t"/>
              </v:shape>
              <w10:wrap anchorx="page" anchory="page"/>
            </v:group>
          </w:pict>
        </mc:Fallback>
      </mc:AlternateContent>
    </w:r>
    <w:r>
      <w:rPr>
        <w:noProof/>
      </w:rPr>
      <mc:AlternateContent>
        <mc:Choice Requires="wps">
          <w:drawing>
            <wp:anchor distT="0" distB="0" distL="0" distR="0" simplePos="0" relativeHeight="471936512" behindDoc="1" locked="0" layoutInCell="1" allowOverlap="1" wp14:anchorId="1DCFE0F2" wp14:editId="4AF55B96">
              <wp:simplePos x="0" y="0"/>
              <wp:positionH relativeFrom="page">
                <wp:posOffset>9437369</wp:posOffset>
              </wp:positionH>
              <wp:positionV relativeFrom="page">
                <wp:posOffset>7163568</wp:posOffset>
              </wp:positionV>
              <wp:extent cx="177800" cy="165735"/>
              <wp:effectExtent l="0" t="0" r="0" b="0"/>
              <wp:wrapNone/>
              <wp:docPr id="1838" name="Text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05178CE7" w14:textId="77777777" w:rsidR="00D873A2" w:rsidRDefault="00000000">
                          <w:pPr>
                            <w:spacing w:before="10"/>
                            <w:ind w:left="20"/>
                            <w:rPr>
                              <w:sz w:val="20"/>
                            </w:rPr>
                          </w:pPr>
                          <w:r>
                            <w:rPr>
                              <w:spacing w:val="5"/>
                              <w:sz w:val="20"/>
                            </w:rPr>
                            <w:t xml:space="preserve">14 </w:t>
                          </w:r>
                        </w:p>
                      </w:txbxContent>
                    </wps:txbx>
                    <wps:bodyPr wrap="square" lIns="0" tIns="0" rIns="0" bIns="0" rtlCol="0">
                      <a:noAutofit/>
                    </wps:bodyPr>
                  </wps:wsp>
                </a:graphicData>
              </a:graphic>
            </wp:anchor>
          </w:drawing>
        </mc:Choice>
        <mc:Fallback>
          <w:pict>
            <v:shapetype w14:anchorId="1DCFE0F2" id="_x0000_t202" coordsize="21600,21600" o:spt="202" path="m,l,21600r21600,l21600,xe">
              <v:stroke joinstyle="miter"/>
              <v:path gradientshapeok="t" o:connecttype="rect"/>
            </v:shapetype>
            <v:shape id="Textbox 1838" o:spid="_x0000_s1352" type="#_x0000_t202" style="position:absolute;margin-left:743.1pt;margin-top:564.05pt;width:14pt;height:13.05pt;z-index:-313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" filled="f" stroked="f">
              <v:textbox inset="0,0,0,0">
                <w:txbxContent>
                  <w:p w14:paraId="05178CE7" w14:textId="77777777" w:rsidR="00D873A2" w:rsidRDefault="00000000">
                    <w:pPr>
                      <w:spacing w:before="10"/>
                      <w:ind w:left="20"/>
                      <w:rPr>
                        <w:sz w:val="20"/>
                      </w:rPr>
                    </w:pPr>
                    <w:r>
                      <w:rPr>
                        <w:spacing w:val="5"/>
                        <w:sz w:val="20"/>
                      </w:rPr>
                      <w:t xml:space="preserve">14 </w:t>
                    </w:r>
                  </w:p>
                </w:txbxContent>
              </v:textbox>
              <w10:wrap anchorx="page" anchory="page"/>
            </v:shape>
          </w:pict>
        </mc:Fallback>
      </mc:AlternateContent>
    </w:r>
    <w:r>
      <w:rPr>
        <w:noProof/>
      </w:rPr>
      <mc:AlternateContent>
        <mc:Choice Requires="wps">
          <w:drawing>
            <wp:anchor distT="0" distB="0" distL="0" distR="0" simplePos="0" relativeHeight="471937024" behindDoc="1" locked="0" layoutInCell="1" allowOverlap="1" wp14:anchorId="41C761C2" wp14:editId="18FE2845">
              <wp:simplePos x="0" y="0"/>
              <wp:positionH relativeFrom="page">
                <wp:posOffset>8385568</wp:posOffset>
              </wp:positionH>
              <wp:positionV relativeFrom="page">
                <wp:posOffset>7300897</wp:posOffset>
              </wp:positionV>
              <wp:extent cx="771525" cy="139065"/>
              <wp:effectExtent l="0" t="0" r="0" b="0"/>
              <wp:wrapNone/>
              <wp:docPr id="1839" name="Text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588CDD74"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1C761C2" id="Textbox 1839" o:spid="_x0000_s1353" type="#_x0000_t202" style="position:absolute;margin-left:660.3pt;margin-top:574.85pt;width:60.75pt;height:10.95pt;z-index:-313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" filled="f" stroked="f">
              <v:textbox inset="0,0,0,0">
                <w:txbxContent>
                  <w:p w14:paraId="588CDD74"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A4FFF" w14:textId="77777777" w:rsidR="00D873A2" w:rsidRDefault="00000000">
    <w:pPr>
      <w:pStyle w:val="BodyText"/>
      <w:spacing w:line="14" w:lineRule="auto"/>
      <w:rPr>
        <w:sz w:val="20"/>
      </w:rPr>
    </w:pPr>
    <w:r>
      <w:rPr>
        <w:noProof/>
      </w:rPr>
      <mc:AlternateContent>
        <mc:Choice Requires="wpg">
          <w:drawing>
            <wp:anchor distT="0" distB="0" distL="0" distR="0" simplePos="0" relativeHeight="471938560" behindDoc="1" locked="0" layoutInCell="1" allowOverlap="1" wp14:anchorId="577BC80B" wp14:editId="7D3DC8F9">
              <wp:simplePos x="0" y="0"/>
              <wp:positionH relativeFrom="page">
                <wp:posOffset>438912</wp:posOffset>
              </wp:positionH>
              <wp:positionV relativeFrom="page">
                <wp:posOffset>7162812</wp:posOffset>
              </wp:positionV>
              <wp:extent cx="9182100" cy="253365"/>
              <wp:effectExtent l="0" t="0" r="0" b="0"/>
              <wp:wrapNone/>
              <wp:docPr id="1842" name="Group 1842"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0" cy="253365"/>
                        <a:chOff x="0" y="0"/>
                        <a:chExt cx="9182100" cy="253365"/>
                      </a:xfrm>
                    </wpg:grpSpPr>
                    <pic:pic xmlns:pic="http://schemas.openxmlformats.org/drawingml/2006/picture">
                      <pic:nvPicPr>
                        <pic:cNvPr id="1843" name="Image 1843"/>
                        <pic:cNvPicPr/>
                      </pic:nvPicPr>
                      <pic:blipFill>
                        <a:blip r:embed="rId1" cstate="print"/>
                        <a:stretch>
                          <a:fillRect/>
                        </a:stretch>
                      </pic:blipFill>
                      <pic:spPr>
                        <a:xfrm>
                          <a:off x="18288" y="0"/>
                          <a:ext cx="1643025" cy="252773"/>
                        </a:xfrm>
                        <a:prstGeom prst="rect">
                          <a:avLst/>
                        </a:prstGeom>
                      </pic:spPr>
                    </pic:pic>
                    <wps:wsp>
                      <wps:cNvPr id="1844" name="Graphic 1844"/>
                      <wps:cNvSpPr/>
                      <wps:spPr>
                        <a:xfrm>
                          <a:off x="0" y="1206"/>
                          <a:ext cx="9182100" cy="6350"/>
                        </a:xfrm>
                        <a:custGeom>
                          <a:avLst/>
                          <a:gdLst/>
                          <a:ahLst/>
                          <a:cxnLst/>
                          <a:rect l="l" t="t" r="r" b="b"/>
                          <a:pathLst>
                            <a:path w="9182100" h="6350">
                              <a:moveTo>
                                <a:pt x="9182100" y="0"/>
                              </a:moveTo>
                              <a:lnTo>
                                <a:pt x="0" y="0"/>
                              </a:lnTo>
                              <a:lnTo>
                                <a:pt x="0" y="6095"/>
                              </a:lnTo>
                              <a:lnTo>
                                <a:pt x="9182100" y="6095"/>
                              </a:lnTo>
                              <a:lnTo>
                                <a:pt x="9182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F6E674" id="Group 1842" o:spid="_x0000_s1026" alt="Foster &amp; Foster logo and letterhead" style="position:absolute;margin-left:34.55pt;margin-top:564pt;width:723pt;height:19.95pt;z-index:-31377920;mso-wrap-distance-left:0;mso-wrap-distance-right:0;mso-position-horizontal-relative:page;mso-position-vertical-relative:page" coordsize="9182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3"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">
                <v:imagedata r:id="rId2" o:title=""/>
              </v:shape>
              <v:shape id="Graphic 1844" o:spid="_x0000_s1028" style="position:absolute;top:12;width:91821;height:63;visibility:visible;mso-wrap-style:square;v-text-anchor:top" coordsize="918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" path="m9182100,l,,,6095r9182100,l9182100,xe" fillcolor="black" stroked="f">
                <v:path arrowok="t"/>
              </v:shape>
              <w10:wrap anchorx="page" anchory="page"/>
            </v:group>
          </w:pict>
        </mc:Fallback>
      </mc:AlternateContent>
    </w:r>
    <w:r>
      <w:rPr>
        <w:noProof/>
      </w:rPr>
      <mc:AlternateContent>
        <mc:Choice Requires="wps">
          <w:drawing>
            <wp:anchor distT="0" distB="0" distL="0" distR="0" simplePos="0" relativeHeight="471939072" behindDoc="1" locked="0" layoutInCell="1" allowOverlap="1" wp14:anchorId="62C6BB88" wp14:editId="7D1535EE">
              <wp:simplePos x="0" y="0"/>
              <wp:positionH relativeFrom="page">
                <wp:posOffset>9437369</wp:posOffset>
              </wp:positionH>
              <wp:positionV relativeFrom="page">
                <wp:posOffset>7163568</wp:posOffset>
              </wp:positionV>
              <wp:extent cx="177800" cy="165735"/>
              <wp:effectExtent l="0" t="0" r="0" b="0"/>
              <wp:wrapNone/>
              <wp:docPr id="1845" name="Text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69119D34" w14:textId="77777777" w:rsidR="00D873A2" w:rsidRDefault="00000000">
                          <w:pPr>
                            <w:spacing w:before="10"/>
                            <w:ind w:left="20"/>
                            <w:rPr>
                              <w:sz w:val="20"/>
                            </w:rPr>
                          </w:pPr>
                          <w:r>
                            <w:rPr>
                              <w:spacing w:val="5"/>
                              <w:sz w:val="20"/>
                            </w:rPr>
                            <w:t xml:space="preserve">15 </w:t>
                          </w:r>
                        </w:p>
                      </w:txbxContent>
                    </wps:txbx>
                    <wps:bodyPr wrap="square" lIns="0" tIns="0" rIns="0" bIns="0" rtlCol="0">
                      <a:noAutofit/>
                    </wps:bodyPr>
                  </wps:wsp>
                </a:graphicData>
              </a:graphic>
            </wp:anchor>
          </w:drawing>
        </mc:Choice>
        <mc:Fallback>
          <w:pict>
            <v:shapetype w14:anchorId="62C6BB88" id="_x0000_t202" coordsize="21600,21600" o:spt="202" path="m,l,21600r21600,l21600,xe">
              <v:stroke joinstyle="miter"/>
              <v:path gradientshapeok="t" o:connecttype="rect"/>
            </v:shapetype>
            <v:shape id="Textbox 1845" o:spid="_x0000_s1355" type="#_x0000_t202" style="position:absolute;margin-left:743.1pt;margin-top:564.05pt;width:14pt;height:13.05pt;z-index:-313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" filled="f" stroked="f">
              <v:textbox inset="0,0,0,0">
                <w:txbxContent>
                  <w:p w14:paraId="69119D34" w14:textId="77777777" w:rsidR="00D873A2" w:rsidRDefault="00000000">
                    <w:pPr>
                      <w:spacing w:before="10"/>
                      <w:ind w:left="20"/>
                      <w:rPr>
                        <w:sz w:val="20"/>
                      </w:rPr>
                    </w:pPr>
                    <w:r>
                      <w:rPr>
                        <w:spacing w:val="5"/>
                        <w:sz w:val="20"/>
                      </w:rPr>
                      <w:t xml:space="preserve">15 </w:t>
                    </w:r>
                  </w:p>
                </w:txbxContent>
              </v:textbox>
              <w10:wrap anchorx="page" anchory="page"/>
            </v:shape>
          </w:pict>
        </mc:Fallback>
      </mc:AlternateContent>
    </w:r>
    <w:r>
      <w:rPr>
        <w:noProof/>
      </w:rPr>
      <mc:AlternateContent>
        <mc:Choice Requires="wps">
          <w:drawing>
            <wp:anchor distT="0" distB="0" distL="0" distR="0" simplePos="0" relativeHeight="471939584" behindDoc="1" locked="0" layoutInCell="1" allowOverlap="1" wp14:anchorId="31C2F063" wp14:editId="1E8CC26F">
              <wp:simplePos x="0" y="0"/>
              <wp:positionH relativeFrom="page">
                <wp:posOffset>8385568</wp:posOffset>
              </wp:positionH>
              <wp:positionV relativeFrom="page">
                <wp:posOffset>7300897</wp:posOffset>
              </wp:positionV>
              <wp:extent cx="771525" cy="139065"/>
              <wp:effectExtent l="0" t="0" r="0" b="0"/>
              <wp:wrapNone/>
              <wp:docPr id="1846" name="Text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255329E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31C2F063" id="Textbox 1846" o:spid="_x0000_s1356" type="#_x0000_t202" style="position:absolute;margin-left:660.3pt;margin-top:574.85pt;width:60.75pt;height:10.95pt;z-index:-313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" filled="f" stroked="f">
              <v:textbox inset="0,0,0,0">
                <w:txbxContent>
                  <w:p w14:paraId="255329E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A072" w14:textId="77777777" w:rsidR="00D873A2" w:rsidRDefault="00000000">
    <w:pPr>
      <w:pStyle w:val="BodyText"/>
      <w:spacing w:line="14" w:lineRule="auto"/>
      <w:rPr>
        <w:sz w:val="20"/>
      </w:rPr>
    </w:pPr>
    <w:r>
      <w:rPr>
        <w:noProof/>
      </w:rPr>
      <mc:AlternateContent>
        <mc:Choice Requires="wps">
          <w:drawing>
            <wp:anchor distT="0" distB="0" distL="0" distR="0" simplePos="0" relativeHeight="471941120" behindDoc="1" locked="0" layoutInCell="1" allowOverlap="1" wp14:anchorId="298FFB64" wp14:editId="13AC06D2">
              <wp:simplePos x="0" y="0"/>
              <wp:positionH relativeFrom="page">
                <wp:posOffset>7151369</wp:posOffset>
              </wp:positionH>
              <wp:positionV relativeFrom="page">
                <wp:posOffset>9449873</wp:posOffset>
              </wp:positionV>
              <wp:extent cx="177800" cy="165735"/>
              <wp:effectExtent l="0" t="0" r="0" b="0"/>
              <wp:wrapNone/>
              <wp:docPr id="1852" name="Text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6299CD43" w14:textId="77777777" w:rsidR="00D873A2" w:rsidRDefault="00000000">
                          <w:pPr>
                            <w:spacing w:before="10"/>
                            <w:ind w:left="20"/>
                            <w:rPr>
                              <w:sz w:val="20"/>
                            </w:rPr>
                          </w:pPr>
                          <w:r>
                            <w:rPr>
                              <w:spacing w:val="5"/>
                              <w:sz w:val="20"/>
                            </w:rPr>
                            <w:t xml:space="preserve">16 </w:t>
                          </w:r>
                        </w:p>
                      </w:txbxContent>
                    </wps:txbx>
                    <wps:bodyPr wrap="square" lIns="0" tIns="0" rIns="0" bIns="0" rtlCol="0">
                      <a:noAutofit/>
                    </wps:bodyPr>
                  </wps:wsp>
                </a:graphicData>
              </a:graphic>
            </wp:anchor>
          </w:drawing>
        </mc:Choice>
        <mc:Fallback>
          <w:pict>
            <v:shapetype w14:anchorId="298FFB64" id="_x0000_t202" coordsize="21600,21600" o:spt="202" path="m,l,21600r21600,l21600,xe">
              <v:stroke joinstyle="miter"/>
              <v:path gradientshapeok="t" o:connecttype="rect"/>
            </v:shapetype>
            <v:shape id="Textbox 1852" o:spid="_x0000_s1358" type="#_x0000_t202" style="position:absolute;margin-left:563.1pt;margin-top:744.1pt;width:14pt;height:13.05pt;z-index:-313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" filled="f" stroked="f">
              <v:textbox inset="0,0,0,0">
                <w:txbxContent>
                  <w:p w14:paraId="6299CD43" w14:textId="77777777" w:rsidR="00D873A2" w:rsidRDefault="00000000">
                    <w:pPr>
                      <w:spacing w:before="10"/>
                      <w:ind w:left="20"/>
                      <w:rPr>
                        <w:sz w:val="20"/>
                      </w:rPr>
                    </w:pPr>
                    <w:r>
                      <w:rPr>
                        <w:spacing w:val="5"/>
                        <w:sz w:val="20"/>
                      </w:rPr>
                      <w:t xml:space="preserve">16 </w:t>
                    </w:r>
                  </w:p>
                </w:txbxContent>
              </v:textbox>
              <w10:wrap anchorx="page" anchory="page"/>
            </v:shape>
          </w:pict>
        </mc:Fallback>
      </mc:AlternateContent>
    </w:r>
    <w:r>
      <w:rPr>
        <w:noProof/>
      </w:rPr>
      <mc:AlternateContent>
        <mc:Choice Requires="wps">
          <w:drawing>
            <wp:anchor distT="0" distB="0" distL="0" distR="0" simplePos="0" relativeHeight="471941632" behindDoc="1" locked="0" layoutInCell="1" allowOverlap="1" wp14:anchorId="498E5173" wp14:editId="73D7743A">
              <wp:simplePos x="0" y="0"/>
              <wp:positionH relativeFrom="page">
                <wp:posOffset>6099568</wp:posOffset>
              </wp:positionH>
              <wp:positionV relativeFrom="page">
                <wp:posOffset>9586897</wp:posOffset>
              </wp:positionV>
              <wp:extent cx="771525" cy="139065"/>
              <wp:effectExtent l="0" t="0" r="0" b="0"/>
              <wp:wrapNone/>
              <wp:docPr id="1853" name="Text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45233F2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166</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98E5173" id="Textbox 1853" o:spid="_x0000_s1359" type="#_x0000_t202" style="position:absolute;margin-left:480.3pt;margin-top:754.85pt;width:60.75pt;height:10.95pt;z-index:-313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DcNI0t&#10;mwEAACMDAAAOAAAAAAAAAAAAAAAAAC4CAABkcnMvZTJvRG9jLnhtbFBLAQItABQABgAIAAAAIQAp&#10;GTKr4QAAAA4BAAAPAAAAAAAAAAAAAAAAAPUDAABkcnMvZG93bnJldi54bWxQSwUGAAAAAAQABADz&#10;AAAAAwUAAAAA&#10;" filled="f" stroked="f">
              <v:textbox inset="0,0,0,0">
                <w:txbxContent>
                  <w:p w14:paraId="45233F2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166</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3EDE" w14:textId="77777777" w:rsidR="00D873A2" w:rsidRDefault="00000000">
    <w:pPr>
      <w:pStyle w:val="BodyText"/>
      <w:spacing w:line="14" w:lineRule="auto"/>
      <w:rPr>
        <w:sz w:val="20"/>
      </w:rPr>
    </w:pPr>
    <w:r>
      <w:rPr>
        <w:noProof/>
      </w:rPr>
      <w:drawing>
        <wp:anchor distT="0" distB="0" distL="0" distR="0" simplePos="0" relativeHeight="471943168" behindDoc="1" locked="0" layoutInCell="1" allowOverlap="1" wp14:anchorId="7F165BA5" wp14:editId="09CD33EE">
          <wp:simplePos x="0" y="0"/>
          <wp:positionH relativeFrom="page">
            <wp:posOffset>495300</wp:posOffset>
          </wp:positionH>
          <wp:positionV relativeFrom="page">
            <wp:posOffset>9467862</wp:posOffset>
          </wp:positionV>
          <wp:extent cx="1643025" cy="252773"/>
          <wp:effectExtent l="0" t="0" r="0" b="0"/>
          <wp:wrapNone/>
          <wp:docPr id="1859" name="Image 1859"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9" name="Image 1859"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43680" behindDoc="1" locked="0" layoutInCell="1" allowOverlap="1" wp14:anchorId="3DF77B05" wp14:editId="6990A31F">
              <wp:simplePos x="0" y="0"/>
              <wp:positionH relativeFrom="page">
                <wp:posOffset>438912</wp:posOffset>
              </wp:positionH>
              <wp:positionV relativeFrom="page">
                <wp:posOffset>9450019</wp:posOffset>
              </wp:positionV>
              <wp:extent cx="6896100" cy="6350"/>
              <wp:effectExtent l="0" t="0" r="0" b="0"/>
              <wp:wrapNone/>
              <wp:docPr id="1860" name="Graphic 1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01668" id="Graphic 1860" o:spid="_x0000_s1026" alt="&quot;&quot;" style="position:absolute;margin-left:34.55pt;margin-top:744.1pt;width:543pt;height:.5pt;z-index:-3137280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44192" behindDoc="1" locked="0" layoutInCell="1" allowOverlap="1" wp14:anchorId="14BD5449" wp14:editId="3E573243">
              <wp:simplePos x="0" y="0"/>
              <wp:positionH relativeFrom="page">
                <wp:posOffset>7151369</wp:posOffset>
              </wp:positionH>
              <wp:positionV relativeFrom="page">
                <wp:posOffset>9449873</wp:posOffset>
              </wp:positionV>
              <wp:extent cx="177800" cy="165735"/>
              <wp:effectExtent l="0" t="0" r="0" b="0"/>
              <wp:wrapNone/>
              <wp:docPr id="1861" name="Text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0A71F42B" w14:textId="77777777" w:rsidR="00D873A2" w:rsidRDefault="00000000">
                          <w:pPr>
                            <w:spacing w:before="10"/>
                            <w:ind w:left="20"/>
                            <w:rPr>
                              <w:sz w:val="20"/>
                            </w:rPr>
                          </w:pPr>
                          <w:r>
                            <w:rPr>
                              <w:spacing w:val="5"/>
                              <w:sz w:val="20"/>
                            </w:rPr>
                            <w:t xml:space="preserve">17 </w:t>
                          </w:r>
                        </w:p>
                      </w:txbxContent>
                    </wps:txbx>
                    <wps:bodyPr wrap="square" lIns="0" tIns="0" rIns="0" bIns="0" rtlCol="0">
                      <a:noAutofit/>
                    </wps:bodyPr>
                  </wps:wsp>
                </a:graphicData>
              </a:graphic>
            </wp:anchor>
          </w:drawing>
        </mc:Choice>
        <mc:Fallback>
          <w:pict>
            <v:shapetype w14:anchorId="14BD5449" id="_x0000_t202" coordsize="21600,21600" o:spt="202" path="m,l,21600r21600,l21600,xe">
              <v:stroke joinstyle="miter"/>
              <v:path gradientshapeok="t" o:connecttype="rect"/>
            </v:shapetype>
            <v:shape id="Textbox 1861" o:spid="_x0000_s1361" type="#_x0000_t202" style="position:absolute;margin-left:563.1pt;margin-top:744.1pt;width:14pt;height:13.05pt;z-index:-313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" filled="f" stroked="f">
              <v:textbox inset="0,0,0,0">
                <w:txbxContent>
                  <w:p w14:paraId="0A71F42B" w14:textId="77777777" w:rsidR="00D873A2" w:rsidRDefault="00000000">
                    <w:pPr>
                      <w:spacing w:before="10"/>
                      <w:ind w:left="20"/>
                      <w:rPr>
                        <w:sz w:val="20"/>
                      </w:rPr>
                    </w:pPr>
                    <w:r>
                      <w:rPr>
                        <w:spacing w:val="5"/>
                        <w:sz w:val="20"/>
                      </w:rPr>
                      <w:t xml:space="preserve">17 </w:t>
                    </w:r>
                  </w:p>
                </w:txbxContent>
              </v:textbox>
              <w10:wrap anchorx="page" anchory="page"/>
            </v:shape>
          </w:pict>
        </mc:Fallback>
      </mc:AlternateContent>
    </w:r>
    <w:r>
      <w:rPr>
        <w:noProof/>
      </w:rPr>
      <mc:AlternateContent>
        <mc:Choice Requires="wps">
          <w:drawing>
            <wp:anchor distT="0" distB="0" distL="0" distR="0" simplePos="0" relativeHeight="471944704" behindDoc="1" locked="0" layoutInCell="1" allowOverlap="1" wp14:anchorId="32300198" wp14:editId="76B9E21B">
              <wp:simplePos x="0" y="0"/>
              <wp:positionH relativeFrom="page">
                <wp:posOffset>6099568</wp:posOffset>
              </wp:positionH>
              <wp:positionV relativeFrom="page">
                <wp:posOffset>9586897</wp:posOffset>
              </wp:positionV>
              <wp:extent cx="771525" cy="139065"/>
              <wp:effectExtent l="0" t="0" r="0" b="0"/>
              <wp:wrapNone/>
              <wp:docPr id="1862" name="Text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2A78863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167</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32300198" id="Textbox 1862" o:spid="_x0000_s1362" type="#_x0000_t202" style="position:absolute;margin-left:480.3pt;margin-top:754.85pt;width:60.75pt;height:10.95pt;z-index:-313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B5205Oa&#10;AQAAIwMAAA4AAAAAAAAAAAAAAAAALgIAAGRycy9lMm9Eb2MueG1sUEsBAi0AFAAGAAgAAAAhACkZ&#10;MqvhAAAADgEAAA8AAAAAAAAAAAAAAAAA9AMAAGRycy9kb3ducmV2LnhtbFBLBQYAAAAABAAEAPMA&#10;AAACBQAAAAA=&#10;" filled="f" stroked="f">
              <v:textbox inset="0,0,0,0">
                <w:txbxContent>
                  <w:p w14:paraId="2A78863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167</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F280" w14:textId="77777777" w:rsidR="00D873A2" w:rsidRDefault="00000000">
    <w:pPr>
      <w:pStyle w:val="BodyText"/>
      <w:spacing w:line="14" w:lineRule="auto"/>
      <w:rPr>
        <w:sz w:val="20"/>
      </w:rPr>
    </w:pPr>
    <w:r>
      <w:rPr>
        <w:noProof/>
      </w:rPr>
      <w:drawing>
        <wp:anchor distT="0" distB="0" distL="0" distR="0" simplePos="0" relativeHeight="471946240" behindDoc="1" locked="0" layoutInCell="1" allowOverlap="1" wp14:anchorId="619E00FD" wp14:editId="6FDB6238">
          <wp:simplePos x="0" y="0"/>
          <wp:positionH relativeFrom="page">
            <wp:posOffset>495300</wp:posOffset>
          </wp:positionH>
          <wp:positionV relativeFrom="page">
            <wp:posOffset>9467862</wp:posOffset>
          </wp:positionV>
          <wp:extent cx="1643025" cy="252773"/>
          <wp:effectExtent l="0" t="0" r="0" b="0"/>
          <wp:wrapNone/>
          <wp:docPr id="1869" name="Image 1869"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9" name="Image 1869"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46752" behindDoc="1" locked="0" layoutInCell="1" allowOverlap="1" wp14:anchorId="55A7F439" wp14:editId="048D52E3">
              <wp:simplePos x="0" y="0"/>
              <wp:positionH relativeFrom="page">
                <wp:posOffset>438912</wp:posOffset>
              </wp:positionH>
              <wp:positionV relativeFrom="page">
                <wp:posOffset>9450019</wp:posOffset>
              </wp:positionV>
              <wp:extent cx="6896100" cy="6350"/>
              <wp:effectExtent l="0" t="0" r="0" b="0"/>
              <wp:wrapNone/>
              <wp:docPr id="1870" name="Graphic 1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A199D" id="Graphic 1870" o:spid="_x0000_s1026" alt="&quot;&quot;" style="position:absolute;margin-left:34.55pt;margin-top:744.1pt;width:543pt;height:.5pt;z-index:-3136972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47264" behindDoc="1" locked="0" layoutInCell="1" allowOverlap="1" wp14:anchorId="6E7C0998" wp14:editId="2788F27F">
              <wp:simplePos x="0" y="0"/>
              <wp:positionH relativeFrom="page">
                <wp:posOffset>7125969</wp:posOffset>
              </wp:positionH>
              <wp:positionV relativeFrom="page">
                <wp:posOffset>9449873</wp:posOffset>
              </wp:positionV>
              <wp:extent cx="241300" cy="165735"/>
              <wp:effectExtent l="0" t="0" r="0" b="0"/>
              <wp:wrapNone/>
              <wp:docPr id="1871" name="Text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5CA1D9FF"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6E7C0998" id="_x0000_t202" coordsize="21600,21600" o:spt="202" path="m,l,21600r21600,l21600,xe">
              <v:stroke joinstyle="miter"/>
              <v:path gradientshapeok="t" o:connecttype="rect"/>
            </v:shapetype>
            <v:shape id="Textbox 1871" o:spid="_x0000_s1364" type="#_x0000_t202" style="position:absolute;margin-left:561.1pt;margin-top:744.1pt;width:19pt;height:13.05pt;z-index:-313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" filled="f" stroked="f">
              <v:textbox inset="0,0,0,0">
                <w:txbxContent>
                  <w:p w14:paraId="5CA1D9FF"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47776" behindDoc="1" locked="0" layoutInCell="1" allowOverlap="1" wp14:anchorId="4BCBC9BA" wp14:editId="6406CB5F">
              <wp:simplePos x="0" y="0"/>
              <wp:positionH relativeFrom="page">
                <wp:posOffset>6099568</wp:posOffset>
              </wp:positionH>
              <wp:positionV relativeFrom="page">
                <wp:posOffset>9586897</wp:posOffset>
              </wp:positionV>
              <wp:extent cx="771525" cy="139065"/>
              <wp:effectExtent l="0" t="0" r="0" b="0"/>
              <wp:wrapNone/>
              <wp:docPr id="1872" name="Text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319EDC1F"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168</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BCBC9BA" id="Textbox 1872" o:spid="_x0000_s1365" type="#_x0000_t202" style="position:absolute;margin-left:480.3pt;margin-top:754.85pt;width:60.75pt;height:10.95pt;z-index:-313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AEyb3/&#10;mwEAACMDAAAOAAAAAAAAAAAAAAAAAC4CAABkcnMvZTJvRG9jLnhtbFBLAQItABQABgAIAAAAIQAp&#10;GTKr4QAAAA4BAAAPAAAAAAAAAAAAAAAAAPUDAABkcnMvZG93bnJldi54bWxQSwUGAAAAAAQABADz&#10;AAAAAwUAAAAA&#10;" filled="f" stroked="f">
              <v:textbox inset="0,0,0,0">
                <w:txbxContent>
                  <w:p w14:paraId="319EDC1F"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168</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D7E8" w14:textId="77777777" w:rsidR="00D873A2" w:rsidRDefault="00000000">
    <w:pPr>
      <w:pStyle w:val="BodyText"/>
      <w:spacing w:line="14" w:lineRule="auto"/>
      <w:rPr>
        <w:sz w:val="20"/>
      </w:rPr>
    </w:pPr>
    <w:r>
      <w:rPr>
        <w:noProof/>
      </w:rPr>
      <w:drawing>
        <wp:anchor distT="0" distB="0" distL="0" distR="0" simplePos="0" relativeHeight="471949312" behindDoc="1" locked="0" layoutInCell="1" allowOverlap="1" wp14:anchorId="497842AD" wp14:editId="25DA2B41">
          <wp:simplePos x="0" y="0"/>
          <wp:positionH relativeFrom="page">
            <wp:posOffset>495300</wp:posOffset>
          </wp:positionH>
          <wp:positionV relativeFrom="page">
            <wp:posOffset>9467862</wp:posOffset>
          </wp:positionV>
          <wp:extent cx="1643025" cy="252773"/>
          <wp:effectExtent l="0" t="0" r="0" b="0"/>
          <wp:wrapNone/>
          <wp:docPr id="1879" name="Image 1879"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9" name="Image 1879"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49824" behindDoc="1" locked="0" layoutInCell="1" allowOverlap="1" wp14:anchorId="72E60DA7" wp14:editId="2AF8DB20">
              <wp:simplePos x="0" y="0"/>
              <wp:positionH relativeFrom="page">
                <wp:posOffset>438912</wp:posOffset>
              </wp:positionH>
              <wp:positionV relativeFrom="page">
                <wp:posOffset>9450019</wp:posOffset>
              </wp:positionV>
              <wp:extent cx="6896100" cy="6350"/>
              <wp:effectExtent l="0" t="0" r="0" b="0"/>
              <wp:wrapNone/>
              <wp:docPr id="1880" name="Graphic 1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54AB1" id="Graphic 1880" o:spid="_x0000_s1026" alt="&quot;&quot;" style="position:absolute;margin-left:34.55pt;margin-top:744.1pt;width:543pt;height:.5pt;z-index:-3136665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50336" behindDoc="1" locked="0" layoutInCell="1" allowOverlap="1" wp14:anchorId="5ED3977B" wp14:editId="76672EE9">
              <wp:simplePos x="0" y="0"/>
              <wp:positionH relativeFrom="page">
                <wp:posOffset>7125969</wp:posOffset>
              </wp:positionH>
              <wp:positionV relativeFrom="page">
                <wp:posOffset>9449873</wp:posOffset>
              </wp:positionV>
              <wp:extent cx="241300" cy="165735"/>
              <wp:effectExtent l="0" t="0" r="0" b="0"/>
              <wp:wrapNone/>
              <wp:docPr id="1881" name="Text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07B60D32"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5ED3977B" id="_x0000_t202" coordsize="21600,21600" o:spt="202" path="m,l,21600r21600,l21600,xe">
              <v:stroke joinstyle="miter"/>
              <v:path gradientshapeok="t" o:connecttype="rect"/>
            </v:shapetype>
            <v:shape id="Textbox 1881" o:spid="_x0000_s1367" type="#_x0000_t202" style="position:absolute;margin-left:561.1pt;margin-top:744.1pt;width:19pt;height:13.05pt;z-index:-313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" filled="f" stroked="f">
              <v:textbox inset="0,0,0,0">
                <w:txbxContent>
                  <w:p w14:paraId="07B60D32"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50848" behindDoc="1" locked="0" layoutInCell="1" allowOverlap="1" wp14:anchorId="6F7F89B1" wp14:editId="0AD23E9E">
              <wp:simplePos x="0" y="0"/>
              <wp:positionH relativeFrom="page">
                <wp:posOffset>6099568</wp:posOffset>
              </wp:positionH>
              <wp:positionV relativeFrom="page">
                <wp:posOffset>9586897</wp:posOffset>
              </wp:positionV>
              <wp:extent cx="771525" cy="139065"/>
              <wp:effectExtent l="0" t="0" r="0" b="0"/>
              <wp:wrapNone/>
              <wp:docPr id="1882" name="Text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8225493"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169</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F7F89B1" id="Textbox 1882" o:spid="_x0000_s1368" type="#_x0000_t202" style="position:absolute;margin-left:480.3pt;margin-top:754.85pt;width:60.75pt;height:10.95pt;z-index:-313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M2hSG2a&#10;AQAAIwMAAA4AAAAAAAAAAAAAAAAALgIAAGRycy9lMm9Eb2MueG1sUEsBAi0AFAAGAAgAAAAhACkZ&#10;MqvhAAAADgEAAA8AAAAAAAAAAAAAAAAA9AMAAGRycy9kb3ducmV2LnhtbFBLBQYAAAAABAAEAPMA&#10;AAACBQAAAAA=&#10;" filled="f" stroked="f">
              <v:textbox inset="0,0,0,0">
                <w:txbxContent>
                  <w:p w14:paraId="18225493"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169</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6D108" w14:textId="77777777" w:rsidR="00D873A2" w:rsidRDefault="00000000">
    <w:pPr>
      <w:pStyle w:val="BodyText"/>
      <w:spacing w:line="14" w:lineRule="auto"/>
      <w:rPr>
        <w:sz w:val="20"/>
      </w:rPr>
    </w:pPr>
    <w:r>
      <w:rPr>
        <w:noProof/>
      </w:rPr>
      <w:drawing>
        <wp:anchor distT="0" distB="0" distL="0" distR="0" simplePos="0" relativeHeight="471952384" behindDoc="1" locked="0" layoutInCell="1" allowOverlap="1" wp14:anchorId="46187AE4" wp14:editId="376462B6">
          <wp:simplePos x="0" y="0"/>
          <wp:positionH relativeFrom="page">
            <wp:posOffset>495300</wp:posOffset>
          </wp:positionH>
          <wp:positionV relativeFrom="page">
            <wp:posOffset>9467862</wp:posOffset>
          </wp:positionV>
          <wp:extent cx="1643025" cy="252773"/>
          <wp:effectExtent l="0" t="0" r="0" b="0"/>
          <wp:wrapNone/>
          <wp:docPr id="1886" name="Image 1886"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 name="Image 1886"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52896" behindDoc="1" locked="0" layoutInCell="1" allowOverlap="1" wp14:anchorId="1889BF5F" wp14:editId="24CEE615">
              <wp:simplePos x="0" y="0"/>
              <wp:positionH relativeFrom="page">
                <wp:posOffset>438912</wp:posOffset>
              </wp:positionH>
              <wp:positionV relativeFrom="page">
                <wp:posOffset>9450019</wp:posOffset>
              </wp:positionV>
              <wp:extent cx="6896100" cy="6350"/>
              <wp:effectExtent l="0" t="0" r="0" b="0"/>
              <wp:wrapNone/>
              <wp:docPr id="1887" name="Graphic 1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CF7651" id="Graphic 1887" o:spid="_x0000_s1026" alt="&quot;&quot;" style="position:absolute;margin-left:34.55pt;margin-top:744.1pt;width:543pt;height:.5pt;z-index:-3136358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53408" behindDoc="1" locked="0" layoutInCell="1" allowOverlap="1" wp14:anchorId="6C9C4EB0" wp14:editId="4383B53E">
              <wp:simplePos x="0" y="0"/>
              <wp:positionH relativeFrom="page">
                <wp:posOffset>7125969</wp:posOffset>
              </wp:positionH>
              <wp:positionV relativeFrom="page">
                <wp:posOffset>9449873</wp:posOffset>
              </wp:positionV>
              <wp:extent cx="241300" cy="165735"/>
              <wp:effectExtent l="0" t="0" r="0" b="0"/>
              <wp:wrapNone/>
              <wp:docPr id="1888" name="Text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737EC369"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6C9C4EB0" id="_x0000_t202" coordsize="21600,21600" o:spt="202" path="m,l,21600r21600,l21600,xe">
              <v:stroke joinstyle="miter"/>
              <v:path gradientshapeok="t" o:connecttype="rect"/>
            </v:shapetype>
            <v:shape id="Textbox 1888" o:spid="_x0000_s1370" type="#_x0000_t202" style="position:absolute;margin-left:561.1pt;margin-top:744.1pt;width:19pt;height:13.05pt;z-index:-313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8umgEAACMDAAAOAAAAZHJzL2Uyb0RvYy54bWysUsFuGyEQvVfKPyDuMWu7Sd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" filled="f" stroked="f">
              <v:textbox inset="0,0,0,0">
                <w:txbxContent>
                  <w:p w14:paraId="737EC369"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53920" behindDoc="1" locked="0" layoutInCell="1" allowOverlap="1" wp14:anchorId="2ECCD661" wp14:editId="03490C54">
              <wp:simplePos x="0" y="0"/>
              <wp:positionH relativeFrom="page">
                <wp:posOffset>6099568</wp:posOffset>
              </wp:positionH>
              <wp:positionV relativeFrom="page">
                <wp:posOffset>9586897</wp:posOffset>
              </wp:positionV>
              <wp:extent cx="771525" cy="139065"/>
              <wp:effectExtent l="0" t="0" r="0" b="0"/>
              <wp:wrapNone/>
              <wp:docPr id="1889" name="Text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7910592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172</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2ECCD661" id="Textbox 1889" o:spid="_x0000_s1371" type="#_x0000_t202" style="position:absolute;margin-left:480.3pt;margin-top:754.85pt;width:60.75pt;height:10.95pt;z-index:-313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" filled="f" stroked="f">
              <v:textbox inset="0,0,0,0">
                <w:txbxContent>
                  <w:p w14:paraId="7910592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172</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A2F0" w14:textId="77777777" w:rsidR="00D873A2" w:rsidRDefault="00000000">
    <w:pPr>
      <w:pStyle w:val="BodyText"/>
      <w:spacing w:line="14" w:lineRule="auto"/>
      <w:rPr>
        <w:sz w:val="20"/>
      </w:rPr>
    </w:pPr>
    <w:r>
      <w:rPr>
        <w:noProof/>
      </w:rPr>
      <mc:AlternateContent>
        <mc:Choice Requires="wps">
          <w:drawing>
            <wp:anchor distT="0" distB="0" distL="0" distR="0" simplePos="0" relativeHeight="471740416" behindDoc="1" locked="0" layoutInCell="1" allowOverlap="1" wp14:anchorId="528B2638" wp14:editId="3F461B2B">
              <wp:simplePos x="0" y="0"/>
              <wp:positionH relativeFrom="page">
                <wp:posOffset>6156070</wp:posOffset>
              </wp:positionH>
              <wp:positionV relativeFrom="page">
                <wp:posOffset>9586897</wp:posOffset>
              </wp:positionV>
              <wp:extent cx="715010" cy="139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96C8E9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28B2638" id="_x0000_t202" coordsize="21600,21600" o:spt="202" path="m,l,21600r21600,l21600,xe">
              <v:stroke joinstyle="miter"/>
              <v:path gradientshapeok="t" o:connecttype="rect"/>
            </v:shapetype>
            <v:shape id="Textbox 297" o:spid="_x0000_s1107" type="#_x0000_t202" style="position:absolute;margin-left:484.75pt;margin-top:754.85pt;width:56.3pt;height:10.95pt;z-index:-315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bmc2A5gB&#10;AAAiAwAADgAAAAAAAAAAAAAAAAAuAgAAZHJzL2Uyb0RvYy54bWxQSwECLQAUAAYACAAAACEAoq00&#10;n+IAAAAOAQAADwAAAAAAAAAAAAAAAADyAwAAZHJzL2Rvd25yZXYueG1sUEsFBgAAAAAEAAQA8wAA&#10;AAEFAAAAAA==&#10;" filled="f" stroked="f">
              <v:textbox inset="0,0,0,0">
                <w:txbxContent>
                  <w:p w14:paraId="296C8E9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2F6D" w14:textId="77777777" w:rsidR="00D873A2" w:rsidRDefault="00000000">
    <w:pPr>
      <w:pStyle w:val="BodyText"/>
      <w:spacing w:line="14" w:lineRule="auto"/>
      <w:rPr>
        <w:sz w:val="20"/>
      </w:rPr>
    </w:pPr>
    <w:r>
      <w:rPr>
        <w:noProof/>
      </w:rPr>
      <w:drawing>
        <wp:anchor distT="0" distB="0" distL="0" distR="0" simplePos="0" relativeHeight="471955456" behindDoc="1" locked="0" layoutInCell="1" allowOverlap="1" wp14:anchorId="13BCDBDF" wp14:editId="04CAC022">
          <wp:simplePos x="0" y="0"/>
          <wp:positionH relativeFrom="page">
            <wp:posOffset>495300</wp:posOffset>
          </wp:positionH>
          <wp:positionV relativeFrom="page">
            <wp:posOffset>9467862</wp:posOffset>
          </wp:positionV>
          <wp:extent cx="1643025" cy="252773"/>
          <wp:effectExtent l="0" t="0" r="0" b="0"/>
          <wp:wrapNone/>
          <wp:docPr id="1908" name="Image 1908"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8" name="Image 1908"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55968" behindDoc="1" locked="0" layoutInCell="1" allowOverlap="1" wp14:anchorId="29113AA1" wp14:editId="46D5DFC6">
              <wp:simplePos x="0" y="0"/>
              <wp:positionH relativeFrom="page">
                <wp:posOffset>438912</wp:posOffset>
              </wp:positionH>
              <wp:positionV relativeFrom="page">
                <wp:posOffset>9450019</wp:posOffset>
              </wp:positionV>
              <wp:extent cx="6896100" cy="6350"/>
              <wp:effectExtent l="0" t="0" r="0" b="0"/>
              <wp:wrapNone/>
              <wp:docPr id="1909" name="Graphic 1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97B6B3" id="Graphic 1909" o:spid="_x0000_s1026" alt="&quot;&quot;" style="position:absolute;margin-left:34.55pt;margin-top:744.1pt;width:543pt;height:.5pt;z-index:-3136051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56480" behindDoc="1" locked="0" layoutInCell="1" allowOverlap="1" wp14:anchorId="30618B2C" wp14:editId="2924E8BC">
              <wp:simplePos x="0" y="0"/>
              <wp:positionH relativeFrom="page">
                <wp:posOffset>7125969</wp:posOffset>
              </wp:positionH>
              <wp:positionV relativeFrom="page">
                <wp:posOffset>9449873</wp:posOffset>
              </wp:positionV>
              <wp:extent cx="241300" cy="165735"/>
              <wp:effectExtent l="0" t="0" r="0" b="0"/>
              <wp:wrapNone/>
              <wp:docPr id="1910" name="Text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3B0F4612"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30618B2C" id="_x0000_t202" coordsize="21600,21600" o:spt="202" path="m,l,21600r21600,l21600,xe">
              <v:stroke joinstyle="miter"/>
              <v:path gradientshapeok="t" o:connecttype="rect"/>
            </v:shapetype>
            <v:shape id="Textbox 1910" o:spid="_x0000_s1373" type="#_x0000_t202" style="position:absolute;margin-left:561.1pt;margin-top:744.1pt;width:19pt;height:13.05pt;z-index:-313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Cbl1dvmQEA&#10;ACMDAAAOAAAAAAAAAAAAAAAAAC4CAABkcnMvZTJvRG9jLnhtbFBLAQItABQABgAIAAAAIQCGXHqy&#10;4AAAAA8BAAAPAAAAAAAAAAAAAAAAAPMDAABkcnMvZG93bnJldi54bWxQSwUGAAAAAAQABADzAAAA&#10;AAUAAAAA&#10;" filled="f" stroked="f">
              <v:textbox inset="0,0,0,0">
                <w:txbxContent>
                  <w:p w14:paraId="3B0F4612"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56992" behindDoc="1" locked="0" layoutInCell="1" allowOverlap="1" wp14:anchorId="08012E4C" wp14:editId="3059BD5A">
              <wp:simplePos x="0" y="0"/>
              <wp:positionH relativeFrom="page">
                <wp:posOffset>6099568</wp:posOffset>
              </wp:positionH>
              <wp:positionV relativeFrom="page">
                <wp:posOffset>9586897</wp:posOffset>
              </wp:positionV>
              <wp:extent cx="771525" cy="139065"/>
              <wp:effectExtent l="0" t="0" r="0" b="0"/>
              <wp:wrapNone/>
              <wp:docPr id="1911" name="Text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BEAC74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179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08012E4C" id="Textbox 1911" o:spid="_x0000_s1374" type="#_x0000_t202" style="position:absolute;margin-left:480.3pt;margin-top:754.85pt;width:60.75pt;height:10.95pt;z-index:-313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Hu+Q5ia&#10;AQAAIwMAAA4AAAAAAAAAAAAAAAAALgIAAGRycy9lMm9Eb2MueG1sUEsBAi0AFAAGAAgAAAAhACkZ&#10;MqvhAAAADgEAAA8AAAAAAAAAAAAAAAAA9AMAAGRycy9kb3ducmV2LnhtbFBLBQYAAAAABAAEAPMA&#10;AAACBQAAAAA=&#10;" filled="f" stroked="f">
              <v:textbox inset="0,0,0,0">
                <w:txbxContent>
                  <w:p w14:paraId="1BEAC74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179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348E" w14:textId="77777777" w:rsidR="00D873A2" w:rsidRDefault="00000000">
    <w:pPr>
      <w:pStyle w:val="BodyText"/>
      <w:spacing w:line="14" w:lineRule="auto"/>
      <w:rPr>
        <w:sz w:val="20"/>
      </w:rPr>
    </w:pPr>
    <w:r>
      <w:rPr>
        <w:noProof/>
      </w:rPr>
      <w:drawing>
        <wp:anchor distT="0" distB="0" distL="0" distR="0" simplePos="0" relativeHeight="471958528" behindDoc="1" locked="0" layoutInCell="1" allowOverlap="1" wp14:anchorId="187281EA" wp14:editId="3441BFCB">
          <wp:simplePos x="0" y="0"/>
          <wp:positionH relativeFrom="page">
            <wp:posOffset>495300</wp:posOffset>
          </wp:positionH>
          <wp:positionV relativeFrom="page">
            <wp:posOffset>9467862</wp:posOffset>
          </wp:positionV>
          <wp:extent cx="1643025" cy="252773"/>
          <wp:effectExtent l="0" t="0" r="0" b="0"/>
          <wp:wrapNone/>
          <wp:docPr id="1916" name="Image 1916"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6" name="Image 1916"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59040" behindDoc="1" locked="0" layoutInCell="1" allowOverlap="1" wp14:anchorId="0C5CC7BB" wp14:editId="773A257E">
              <wp:simplePos x="0" y="0"/>
              <wp:positionH relativeFrom="page">
                <wp:posOffset>438912</wp:posOffset>
              </wp:positionH>
              <wp:positionV relativeFrom="page">
                <wp:posOffset>9450019</wp:posOffset>
              </wp:positionV>
              <wp:extent cx="6896100" cy="6350"/>
              <wp:effectExtent l="0" t="0" r="0" b="0"/>
              <wp:wrapNone/>
              <wp:docPr id="1917" name="Graphic 1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29CD0" id="Graphic 1917" o:spid="_x0000_s1026" alt="&quot;&quot;" style="position:absolute;margin-left:34.55pt;margin-top:744.1pt;width:543pt;height:.5pt;z-index:-3135744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59552" behindDoc="1" locked="0" layoutInCell="1" allowOverlap="1" wp14:anchorId="32F86C9C" wp14:editId="7F6B5E61">
              <wp:simplePos x="0" y="0"/>
              <wp:positionH relativeFrom="page">
                <wp:posOffset>7125969</wp:posOffset>
              </wp:positionH>
              <wp:positionV relativeFrom="page">
                <wp:posOffset>9449873</wp:posOffset>
              </wp:positionV>
              <wp:extent cx="241300" cy="165735"/>
              <wp:effectExtent l="0" t="0" r="0" b="0"/>
              <wp:wrapNone/>
              <wp:docPr id="1918" name="Text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3AA6ABE4"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32F86C9C" id="_x0000_t202" coordsize="21600,21600" o:spt="202" path="m,l,21600r21600,l21600,xe">
              <v:stroke joinstyle="miter"/>
              <v:path gradientshapeok="t" o:connecttype="rect"/>
            </v:shapetype>
            <v:shape id="Textbox 1918" o:spid="_x0000_s1376" type="#_x0000_t202" style="position:absolute;margin-left:561.1pt;margin-top:744.1pt;width:19pt;height:13.05pt;z-index:-313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APmGDgmQEA&#10;ACMDAAAOAAAAAAAAAAAAAAAAAC4CAABkcnMvZTJvRG9jLnhtbFBLAQItABQABgAIAAAAIQCGXHqy&#10;4AAAAA8BAAAPAAAAAAAAAAAAAAAAAPMDAABkcnMvZG93bnJldi54bWxQSwUGAAAAAAQABADzAAAA&#10;AAUAAAAA&#10;" filled="f" stroked="f">
              <v:textbox inset="0,0,0,0">
                <w:txbxContent>
                  <w:p w14:paraId="3AA6ABE4"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60064" behindDoc="1" locked="0" layoutInCell="1" allowOverlap="1" wp14:anchorId="5510BAE7" wp14:editId="7DDF1FEF">
              <wp:simplePos x="0" y="0"/>
              <wp:positionH relativeFrom="page">
                <wp:posOffset>6099568</wp:posOffset>
              </wp:positionH>
              <wp:positionV relativeFrom="page">
                <wp:posOffset>9586897</wp:posOffset>
              </wp:positionV>
              <wp:extent cx="771525" cy="139065"/>
              <wp:effectExtent l="0" t="0" r="0" b="0"/>
              <wp:wrapNone/>
              <wp:docPr id="1919" name="Text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253B99C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180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5510BAE7" id="Textbox 1919" o:spid="_x0000_s1377" type="#_x0000_t202" style="position:absolute;margin-left:480.3pt;margin-top:754.85pt;width:60.75pt;height:10.95pt;z-index:-313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GEBLfSa&#10;AQAAIwMAAA4AAAAAAAAAAAAAAAAALgIAAGRycy9lMm9Eb2MueG1sUEsBAi0AFAAGAAgAAAAhACkZ&#10;MqvhAAAADgEAAA8AAAAAAAAAAAAAAAAA9AMAAGRycy9kb3ducmV2LnhtbFBLBQYAAAAABAAEAPMA&#10;AAACBQAAAAA=&#10;" filled="f" stroked="f">
              <v:textbox inset="0,0,0,0">
                <w:txbxContent>
                  <w:p w14:paraId="253B99C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180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E6E5D" w14:textId="77777777" w:rsidR="00D873A2" w:rsidRDefault="00000000">
    <w:pPr>
      <w:pStyle w:val="BodyText"/>
      <w:spacing w:line="14" w:lineRule="auto"/>
      <w:rPr>
        <w:sz w:val="20"/>
      </w:rPr>
    </w:pPr>
    <w:r>
      <w:rPr>
        <w:noProof/>
      </w:rPr>
      <w:drawing>
        <wp:anchor distT="0" distB="0" distL="0" distR="0" simplePos="0" relativeHeight="471961600" behindDoc="1" locked="0" layoutInCell="1" allowOverlap="1" wp14:anchorId="3EFADC5C" wp14:editId="05812574">
          <wp:simplePos x="0" y="0"/>
          <wp:positionH relativeFrom="page">
            <wp:posOffset>495300</wp:posOffset>
          </wp:positionH>
          <wp:positionV relativeFrom="page">
            <wp:posOffset>9467862</wp:posOffset>
          </wp:positionV>
          <wp:extent cx="1643025" cy="252773"/>
          <wp:effectExtent l="0" t="0" r="0" b="0"/>
          <wp:wrapNone/>
          <wp:docPr id="1941" name="Image 1941"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 name="Image 1941"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962112" behindDoc="1" locked="0" layoutInCell="1" allowOverlap="1" wp14:anchorId="325BDA65" wp14:editId="331D9F1B">
              <wp:simplePos x="0" y="0"/>
              <wp:positionH relativeFrom="page">
                <wp:posOffset>438912</wp:posOffset>
              </wp:positionH>
              <wp:positionV relativeFrom="page">
                <wp:posOffset>9450019</wp:posOffset>
              </wp:positionV>
              <wp:extent cx="6896100" cy="6350"/>
              <wp:effectExtent l="0" t="0" r="0" b="0"/>
              <wp:wrapNone/>
              <wp:docPr id="1942" name="Graphic 1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2FEA5" id="Graphic 1942" o:spid="_x0000_s1026" alt="&quot;&quot;" style="position:absolute;margin-left:34.55pt;margin-top:744.1pt;width:543pt;height:.5pt;z-index:-3135436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962624" behindDoc="1" locked="0" layoutInCell="1" allowOverlap="1" wp14:anchorId="188DCE11" wp14:editId="132730EE">
              <wp:simplePos x="0" y="0"/>
              <wp:positionH relativeFrom="page">
                <wp:posOffset>7125969</wp:posOffset>
              </wp:positionH>
              <wp:positionV relativeFrom="page">
                <wp:posOffset>9449873</wp:posOffset>
              </wp:positionV>
              <wp:extent cx="241300" cy="165735"/>
              <wp:effectExtent l="0" t="0" r="0" b="0"/>
              <wp:wrapNone/>
              <wp:docPr id="1943" name="Text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7117DF75"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188DCE11" id="_x0000_t202" coordsize="21600,21600" o:spt="202" path="m,l,21600r21600,l21600,xe">
              <v:stroke joinstyle="miter"/>
              <v:path gradientshapeok="t" o:connecttype="rect"/>
            </v:shapetype>
            <v:shape id="Textbox 1943" o:spid="_x0000_s1379" type="#_x0000_t202" style="position:absolute;margin-left:561.1pt;margin-top:744.1pt;width:19pt;height:13.05pt;z-index:-313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" filled="f" stroked="f">
              <v:textbox inset="0,0,0,0">
                <w:txbxContent>
                  <w:p w14:paraId="7117DF75"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963136" behindDoc="1" locked="0" layoutInCell="1" allowOverlap="1" wp14:anchorId="618CCA43" wp14:editId="71386832">
              <wp:simplePos x="0" y="0"/>
              <wp:positionH relativeFrom="page">
                <wp:posOffset>6099568</wp:posOffset>
              </wp:positionH>
              <wp:positionV relativeFrom="page">
                <wp:posOffset>9586897</wp:posOffset>
              </wp:positionV>
              <wp:extent cx="771525" cy="139065"/>
              <wp:effectExtent l="0" t="0" r="0" b="0"/>
              <wp:wrapNone/>
              <wp:docPr id="1944" name="Text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48F03A96" w14:textId="77777777" w:rsidR="00D873A2" w:rsidRDefault="00000000">
                          <w:pPr>
                            <w:spacing w:before="14"/>
                            <w:ind w:left="20"/>
                            <w:rPr>
                              <w:rFonts w:ascii="Arial"/>
                              <w:sz w:val="16"/>
                            </w:rPr>
                          </w:pPr>
                          <w:r>
                            <w:rPr>
                              <w:rFonts w:ascii="Arial"/>
                              <w:sz w:val="16"/>
                            </w:rPr>
                            <w:t>Page</w:t>
                          </w:r>
                          <w:r>
                            <w:rPr>
                              <w:rFonts w:ascii="Arial"/>
                              <w:spacing w:val="-3"/>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182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618CCA43" id="Textbox 1944" o:spid="_x0000_s1380" type="#_x0000_t202" style="position:absolute;margin-left:480.3pt;margin-top:754.85pt;width:60.75pt;height:10.95pt;z-index:-313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E/AnkCa&#10;AQAAIwMAAA4AAAAAAAAAAAAAAAAALgIAAGRycy9lMm9Eb2MueG1sUEsBAi0AFAAGAAgAAAAhACkZ&#10;MqvhAAAADgEAAA8AAAAAAAAAAAAAAAAA9AMAAGRycy9kb3ducmV2LnhtbFBLBQYAAAAABAAEAPMA&#10;AAACBQAAAAA=&#10;" filled="f" stroked="f">
              <v:textbox inset="0,0,0,0">
                <w:txbxContent>
                  <w:p w14:paraId="48F03A96" w14:textId="77777777" w:rsidR="00D873A2" w:rsidRDefault="00000000">
                    <w:pPr>
                      <w:spacing w:before="14"/>
                      <w:ind w:left="20"/>
                      <w:rPr>
                        <w:rFonts w:ascii="Arial"/>
                        <w:sz w:val="16"/>
                      </w:rPr>
                    </w:pPr>
                    <w:r>
                      <w:rPr>
                        <w:rFonts w:ascii="Arial"/>
                        <w:sz w:val="16"/>
                      </w:rPr>
                      <w:t>Page</w:t>
                    </w:r>
                    <w:r>
                      <w:rPr>
                        <w:rFonts w:ascii="Arial"/>
                        <w:spacing w:val="-3"/>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182</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2C9E" w14:textId="77777777" w:rsidR="00D873A2" w:rsidRDefault="00000000">
    <w:pPr>
      <w:pStyle w:val="BodyText"/>
      <w:spacing w:line="14" w:lineRule="auto"/>
      <w:rPr>
        <w:sz w:val="20"/>
      </w:rPr>
    </w:pPr>
    <w:r>
      <w:rPr>
        <w:noProof/>
      </w:rPr>
      <mc:AlternateContent>
        <mc:Choice Requires="wps">
          <w:drawing>
            <wp:anchor distT="0" distB="0" distL="0" distR="0" simplePos="0" relativeHeight="471740928" behindDoc="1" locked="0" layoutInCell="1" allowOverlap="1" wp14:anchorId="7F8D1EE1" wp14:editId="63E68AE8">
              <wp:simplePos x="0" y="0"/>
              <wp:positionH relativeFrom="page">
                <wp:posOffset>6156070</wp:posOffset>
              </wp:positionH>
              <wp:positionV relativeFrom="page">
                <wp:posOffset>9586897</wp:posOffset>
              </wp:positionV>
              <wp:extent cx="715010" cy="139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1C3A06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F8D1EE1" id="_x0000_t202" coordsize="21600,21600" o:spt="202" path="m,l,21600r21600,l21600,xe">
              <v:stroke joinstyle="miter"/>
              <v:path gradientshapeok="t" o:connecttype="rect"/>
            </v:shapetype>
            <v:shape id="Textbox 298" o:spid="_x0000_s1108" type="#_x0000_t202" style="position:absolute;margin-left:484.75pt;margin-top:754.85pt;width:56.3pt;height:10.95pt;z-index:-315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Cm/mnKZ&#10;AQAAIgMAAA4AAAAAAAAAAAAAAAAALgIAAGRycy9lMm9Eb2MueG1sUEsBAi0AFAAGAAgAAAAhAKKt&#10;NJ/iAAAADgEAAA8AAAAAAAAAAAAAAAAA8wMAAGRycy9kb3ducmV2LnhtbFBLBQYAAAAABAAEAPMA&#10;AAACBQAAAAA=&#10;" filled="f" stroked="f">
              <v:textbox inset="0,0,0,0">
                <w:txbxContent>
                  <w:p w14:paraId="61C3A06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37CF" w14:textId="77777777" w:rsidR="00D873A2" w:rsidRDefault="00000000">
    <w:pPr>
      <w:pStyle w:val="BodyText"/>
      <w:spacing w:line="14" w:lineRule="auto"/>
      <w:rPr>
        <w:sz w:val="20"/>
      </w:rPr>
    </w:pPr>
    <w:r>
      <w:rPr>
        <w:noProof/>
      </w:rPr>
      <mc:AlternateContent>
        <mc:Choice Requires="wps">
          <w:drawing>
            <wp:anchor distT="0" distB="0" distL="0" distR="0" simplePos="0" relativeHeight="471741440" behindDoc="1" locked="0" layoutInCell="1" allowOverlap="1" wp14:anchorId="1E6BD926" wp14:editId="2A764BBE">
              <wp:simplePos x="0" y="0"/>
              <wp:positionH relativeFrom="page">
                <wp:posOffset>6156070</wp:posOffset>
              </wp:positionH>
              <wp:positionV relativeFrom="page">
                <wp:posOffset>9586897</wp:posOffset>
              </wp:positionV>
              <wp:extent cx="715010" cy="139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093EB6E"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E6BD926" id="_x0000_t202" coordsize="21600,21600" o:spt="202" path="m,l,21600r21600,l21600,xe">
              <v:stroke joinstyle="miter"/>
              <v:path gradientshapeok="t" o:connecttype="rect"/>
            </v:shapetype>
            <v:shape id="Textbox 308" o:spid="_x0000_s1109" type="#_x0000_t202" style="position:absolute;margin-left:484.75pt;margin-top:754.85pt;width:56.3pt;height:10.95pt;z-index:-315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Ad+KcaZ&#10;AQAAIgMAAA4AAAAAAAAAAAAAAAAALgIAAGRycy9lMm9Eb2MueG1sUEsBAi0AFAAGAAgAAAAhAKKt&#10;NJ/iAAAADgEAAA8AAAAAAAAAAAAAAAAA8wMAAGRycy9kb3ducmV2LnhtbFBLBQYAAAAABAAEAPMA&#10;AAACBQAAAAA=&#10;" filled="f" stroked="f">
              <v:textbox inset="0,0,0,0">
                <w:txbxContent>
                  <w:p w14:paraId="4093EB6E"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8D19" w14:textId="77777777" w:rsidR="00D873A2" w:rsidRDefault="00000000">
    <w:pPr>
      <w:pStyle w:val="BodyText"/>
      <w:spacing w:line="14" w:lineRule="auto"/>
      <w:rPr>
        <w:sz w:val="20"/>
      </w:rPr>
    </w:pPr>
    <w:r>
      <w:rPr>
        <w:noProof/>
      </w:rPr>
      <mc:AlternateContent>
        <mc:Choice Requires="wps">
          <w:drawing>
            <wp:anchor distT="0" distB="0" distL="0" distR="0" simplePos="0" relativeHeight="471741952" behindDoc="1" locked="0" layoutInCell="1" allowOverlap="1" wp14:anchorId="17446FB3" wp14:editId="377DD7EE">
              <wp:simplePos x="0" y="0"/>
              <wp:positionH relativeFrom="page">
                <wp:posOffset>6156070</wp:posOffset>
              </wp:positionH>
              <wp:positionV relativeFrom="page">
                <wp:posOffset>9586897</wp:posOffset>
              </wp:positionV>
              <wp:extent cx="715010" cy="139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ACF484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7446FB3" id="_x0000_t202" coordsize="21600,21600" o:spt="202" path="m,l,21600r21600,l21600,xe">
              <v:stroke joinstyle="miter"/>
              <v:path gradientshapeok="t" o:connecttype="rect"/>
            </v:shapetype>
            <v:shape id="Textbox 309" o:spid="_x0000_s1110" type="#_x0000_t202" style="position:absolute;margin-left:484.75pt;margin-top:754.85pt;width:56.3pt;height:10.95pt;z-index:-315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ECmhbeZ&#10;AQAAIgMAAA4AAAAAAAAAAAAAAAAALgIAAGRycy9lMm9Eb2MueG1sUEsBAi0AFAAGAAgAAAAhAKKt&#10;NJ/iAAAADgEAAA8AAAAAAAAAAAAAAAAA8wMAAGRycy9kb3ducmV2LnhtbFBLBQYAAAAABAAEAPMA&#10;AAACBQAAAAA=&#10;" filled="f" stroked="f">
              <v:textbox inset="0,0,0,0">
                <w:txbxContent>
                  <w:p w14:paraId="0ACF484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1AC1" w14:textId="77777777" w:rsidR="00D873A2" w:rsidRDefault="00000000">
    <w:pPr>
      <w:pStyle w:val="BodyText"/>
      <w:spacing w:line="14" w:lineRule="auto"/>
      <w:rPr>
        <w:sz w:val="20"/>
      </w:rPr>
    </w:pPr>
    <w:r>
      <w:rPr>
        <w:noProof/>
      </w:rPr>
      <mc:AlternateContent>
        <mc:Choice Requires="wps">
          <w:drawing>
            <wp:anchor distT="0" distB="0" distL="0" distR="0" simplePos="0" relativeHeight="471742464" behindDoc="1" locked="0" layoutInCell="1" allowOverlap="1" wp14:anchorId="71D19E40" wp14:editId="11B0E075">
              <wp:simplePos x="0" y="0"/>
              <wp:positionH relativeFrom="page">
                <wp:posOffset>3841496</wp:posOffset>
              </wp:positionH>
              <wp:positionV relativeFrom="page">
                <wp:posOffset>9448349</wp:posOffset>
              </wp:positionV>
              <wp:extent cx="88900" cy="16573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1ED7A2A6" w14:textId="77777777" w:rsidR="00D873A2" w:rsidRDefault="00000000">
                          <w:pPr>
                            <w:spacing w:before="10"/>
                            <w:ind w:left="20"/>
                            <w:rPr>
                              <w:sz w:val="20"/>
                            </w:rPr>
                          </w:pPr>
                          <w:r>
                            <w:rPr>
                              <w:spacing w:val="-10"/>
                              <w:sz w:val="20"/>
                            </w:rPr>
                            <w:t>6</w:t>
                          </w:r>
                        </w:p>
                      </w:txbxContent>
                    </wps:txbx>
                    <wps:bodyPr wrap="square" lIns="0" tIns="0" rIns="0" bIns="0" rtlCol="0">
                      <a:noAutofit/>
                    </wps:bodyPr>
                  </wps:wsp>
                </a:graphicData>
              </a:graphic>
            </wp:anchor>
          </w:drawing>
        </mc:Choice>
        <mc:Fallback>
          <w:pict>
            <v:shapetype w14:anchorId="71D19E40" id="_x0000_t202" coordsize="21600,21600" o:spt="202" path="m,l,21600r21600,l21600,xe">
              <v:stroke joinstyle="miter"/>
              <v:path gradientshapeok="t" o:connecttype="rect"/>
            </v:shapetype>
            <v:shape id="Textbox 310" o:spid="_x0000_s1111" type="#_x0000_t202" style="position:absolute;margin-left:302.5pt;margin-top:743.95pt;width:7pt;height:13.05pt;z-index:-315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" filled="f" stroked="f">
              <v:textbox inset="0,0,0,0">
                <w:txbxContent>
                  <w:p w14:paraId="1ED7A2A6" w14:textId="77777777" w:rsidR="00D873A2" w:rsidRDefault="00000000">
                    <w:pPr>
                      <w:spacing w:before="10"/>
                      <w:ind w:left="20"/>
                      <w:rPr>
                        <w:sz w:val="20"/>
                      </w:rPr>
                    </w:pPr>
                    <w:r>
                      <w:rPr>
                        <w:spacing w:val="-10"/>
                        <w:sz w:val="20"/>
                      </w:rPr>
                      <w:t>6</w:t>
                    </w:r>
                  </w:p>
                </w:txbxContent>
              </v:textbox>
              <w10:wrap anchorx="page" anchory="page"/>
            </v:shape>
          </w:pict>
        </mc:Fallback>
      </mc:AlternateContent>
    </w:r>
    <w:r>
      <w:rPr>
        <w:noProof/>
      </w:rPr>
      <mc:AlternateContent>
        <mc:Choice Requires="wps">
          <w:drawing>
            <wp:anchor distT="0" distB="0" distL="0" distR="0" simplePos="0" relativeHeight="471742976" behindDoc="1" locked="0" layoutInCell="1" allowOverlap="1" wp14:anchorId="499FAEDC" wp14:editId="0E041D45">
              <wp:simplePos x="0" y="0"/>
              <wp:positionH relativeFrom="page">
                <wp:posOffset>6156070</wp:posOffset>
              </wp:positionH>
              <wp:positionV relativeFrom="page">
                <wp:posOffset>9586897</wp:posOffset>
              </wp:positionV>
              <wp:extent cx="715010" cy="139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48E17B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99FAEDC" id="Textbox 311" o:spid="_x0000_s1112" type="#_x0000_t202" style="position:absolute;margin-left:484.75pt;margin-top:754.85pt;width:56.3pt;height:10.95pt;z-index:-315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ERDIZJgB&#10;AAAiAwAADgAAAAAAAAAAAAAAAAAuAgAAZHJzL2Uyb0RvYy54bWxQSwECLQAUAAYACAAAACEAoq00&#10;n+IAAAAOAQAADwAAAAAAAAAAAAAAAADyAwAAZHJzL2Rvd25yZXYueG1sUEsFBgAAAAAEAAQA8wAA&#10;AAEFAAAAAA==&#10;" filled="f" stroked="f">
              <v:textbox inset="0,0,0,0">
                <w:txbxContent>
                  <w:p w14:paraId="548E17B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0BBD" w14:textId="77777777" w:rsidR="00D873A2" w:rsidRDefault="00000000">
    <w:pPr>
      <w:pStyle w:val="BodyText"/>
      <w:spacing w:line="14" w:lineRule="auto"/>
      <w:rPr>
        <w:sz w:val="20"/>
      </w:rPr>
    </w:pPr>
    <w:r>
      <w:rPr>
        <w:noProof/>
      </w:rPr>
      <mc:AlternateContent>
        <mc:Choice Requires="wps">
          <w:drawing>
            <wp:anchor distT="0" distB="0" distL="0" distR="0" simplePos="0" relativeHeight="471743488" behindDoc="1" locked="0" layoutInCell="1" allowOverlap="1" wp14:anchorId="4EE39065" wp14:editId="0B27529A">
              <wp:simplePos x="0" y="0"/>
              <wp:positionH relativeFrom="page">
                <wp:posOffset>3816096</wp:posOffset>
              </wp:positionH>
              <wp:positionV relativeFrom="page">
                <wp:posOffset>9448349</wp:posOffset>
              </wp:positionV>
              <wp:extent cx="152400" cy="16573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4042D2C1"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type w14:anchorId="4EE39065" id="_x0000_t202" coordsize="21600,21600" o:spt="202" path="m,l,21600r21600,l21600,xe">
              <v:stroke joinstyle="miter"/>
              <v:path gradientshapeok="t" o:connecttype="rect"/>
            </v:shapetype>
            <v:shape id="Textbox 312" o:spid="_x0000_s1113" type="#_x0000_t202" style="position:absolute;margin-left:300.5pt;margin-top:743.95pt;width:12pt;height:13.05pt;z-index:-315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4LlwEAACI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" filled="f" stroked="f">
              <v:textbox inset="0,0,0,0">
                <w:txbxContent>
                  <w:p w14:paraId="4042D2C1"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44000" behindDoc="1" locked="0" layoutInCell="1" allowOverlap="1" wp14:anchorId="7E98A499" wp14:editId="40EF8CCD">
              <wp:simplePos x="0" y="0"/>
              <wp:positionH relativeFrom="page">
                <wp:posOffset>6156070</wp:posOffset>
              </wp:positionH>
              <wp:positionV relativeFrom="page">
                <wp:posOffset>9586897</wp:posOffset>
              </wp:positionV>
              <wp:extent cx="715010" cy="139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63EFCB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7E98A499" id="Textbox 313" o:spid="_x0000_s1114" type="#_x0000_t202" style="position:absolute;margin-left:484.75pt;margin-top:754.85pt;width:56.3pt;height:10.95pt;z-index:-315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n6CRh5gB&#10;AAAiAwAADgAAAAAAAAAAAAAAAAAuAgAAZHJzL2Uyb0RvYy54bWxQSwECLQAUAAYACAAAACEAoq00&#10;n+IAAAAOAQAADwAAAAAAAAAAAAAAAADyAwAAZHJzL2Rvd25yZXYueG1sUEsFBgAAAAAEAAQA8wAA&#10;AAEFAAAAAA==&#10;" filled="f" stroked="f">
              <v:textbox inset="0,0,0,0">
                <w:txbxContent>
                  <w:p w14:paraId="263EFCB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1D90C" w14:textId="77777777" w:rsidR="00D873A2" w:rsidRDefault="00000000">
    <w:pPr>
      <w:pStyle w:val="BodyText"/>
      <w:spacing w:line="14" w:lineRule="auto"/>
      <w:rPr>
        <w:sz w:val="20"/>
      </w:rPr>
    </w:pPr>
    <w:r>
      <w:rPr>
        <w:noProof/>
      </w:rPr>
      <mc:AlternateContent>
        <mc:Choice Requires="wps">
          <w:drawing>
            <wp:anchor distT="0" distB="0" distL="0" distR="0" simplePos="0" relativeHeight="471745536" behindDoc="1" locked="0" layoutInCell="1" allowOverlap="1" wp14:anchorId="3DFED212" wp14:editId="73CDE164">
              <wp:simplePos x="0" y="0"/>
              <wp:positionH relativeFrom="page">
                <wp:posOffset>3809491</wp:posOffset>
              </wp:positionH>
              <wp:positionV relativeFrom="page">
                <wp:posOffset>9448349</wp:posOffset>
              </wp:positionV>
              <wp:extent cx="153670" cy="16573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174B921F" w14:textId="77777777" w:rsidR="00D873A2"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3DFED212" id="_x0000_t202" coordsize="21600,21600" o:spt="202" path="m,l,21600r21600,l21600,xe">
              <v:stroke joinstyle="miter"/>
              <v:path gradientshapeok="t" o:connecttype="rect"/>
            </v:shapetype>
            <v:shape id="Textbox 325" o:spid="_x0000_s1116" type="#_x0000_t202" style="position:absolute;margin-left:299.95pt;margin-top:743.95pt;width:12.1pt;height:13.05pt;z-index:-315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" filled="f" stroked="f">
              <v:textbox inset="0,0,0,0">
                <w:txbxContent>
                  <w:p w14:paraId="174B921F" w14:textId="77777777" w:rsidR="00D873A2"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46048" behindDoc="1" locked="0" layoutInCell="1" allowOverlap="1" wp14:anchorId="3C4CA5E6" wp14:editId="63854A09">
              <wp:simplePos x="0" y="0"/>
              <wp:positionH relativeFrom="page">
                <wp:posOffset>6156070</wp:posOffset>
              </wp:positionH>
              <wp:positionV relativeFrom="page">
                <wp:posOffset>9586897</wp:posOffset>
              </wp:positionV>
              <wp:extent cx="715010" cy="139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94C1FD1"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3C4CA5E6" id="Textbox 326" o:spid="_x0000_s1117" type="#_x0000_t202" style="position:absolute;margin-left:484.75pt;margin-top:754.85pt;width:56.3pt;height:10.95pt;z-index:-315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FH//rlwEA&#10;ACIDAAAOAAAAAAAAAAAAAAAAAC4CAABkcnMvZTJvRG9jLnhtbFBLAQItABQABgAIAAAAIQCirTSf&#10;4gAAAA4BAAAPAAAAAAAAAAAAAAAAAPEDAABkcnMvZG93bnJldi54bWxQSwUGAAAAAAQABADzAAAA&#10;AAUAAAAA&#10;" filled="f" stroked="f">
              <v:textbox inset="0,0,0,0">
                <w:txbxContent>
                  <w:p w14:paraId="094C1FD1"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193D1" w14:textId="77777777" w:rsidR="00D873A2" w:rsidRDefault="00000000">
    <w:pPr>
      <w:pStyle w:val="BodyText"/>
      <w:spacing w:line="14" w:lineRule="auto"/>
      <w:rPr>
        <w:sz w:val="20"/>
      </w:rPr>
    </w:pPr>
    <w:r>
      <w:rPr>
        <w:noProof/>
      </w:rPr>
      <mc:AlternateContent>
        <mc:Choice Requires="wps">
          <w:drawing>
            <wp:anchor distT="0" distB="0" distL="0" distR="0" simplePos="0" relativeHeight="471747584" behindDoc="1" locked="0" layoutInCell="1" allowOverlap="1" wp14:anchorId="7AE140F6" wp14:editId="2E8623DD">
              <wp:simplePos x="0" y="0"/>
              <wp:positionH relativeFrom="page">
                <wp:posOffset>3626611</wp:posOffset>
              </wp:positionH>
              <wp:positionV relativeFrom="page">
                <wp:posOffset>9448349</wp:posOffset>
              </wp:positionV>
              <wp:extent cx="153670" cy="16573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C52D7E6" w14:textId="77777777" w:rsidR="00D873A2" w:rsidRDefault="00000000">
                          <w:pPr>
                            <w:spacing w:before="10"/>
                            <w:ind w:left="20"/>
                            <w:rPr>
                              <w:sz w:val="20"/>
                            </w:rPr>
                          </w:pPr>
                          <w:r>
                            <w:rPr>
                              <w:spacing w:val="-5"/>
                              <w:sz w:val="20"/>
                            </w:rPr>
                            <w:t>12</w:t>
                          </w:r>
                        </w:p>
                      </w:txbxContent>
                    </wps:txbx>
                    <wps:bodyPr wrap="square" lIns="0" tIns="0" rIns="0" bIns="0" rtlCol="0">
                      <a:noAutofit/>
                    </wps:bodyPr>
                  </wps:wsp>
                </a:graphicData>
              </a:graphic>
            </wp:anchor>
          </w:drawing>
        </mc:Choice>
        <mc:Fallback>
          <w:pict>
            <v:shapetype w14:anchorId="7AE140F6" id="_x0000_t202" coordsize="21600,21600" o:spt="202" path="m,l,21600r21600,l21600,xe">
              <v:stroke joinstyle="miter"/>
              <v:path gradientshapeok="t" o:connecttype="rect"/>
            </v:shapetype>
            <v:shape id="Textbox 337" o:spid="_x0000_s1119" type="#_x0000_t202" style="position:absolute;margin-left:285.55pt;margin-top:743.95pt;width:12.1pt;height:13.05pt;z-index:-315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cysEw5gB&#10;AAAiAwAADgAAAAAAAAAAAAAAAAAuAgAAZHJzL2Uyb0RvYy54bWxQSwECLQAUAAYACAAAACEAmDI8&#10;BeIAAAANAQAADwAAAAAAAAAAAAAAAADyAwAAZHJzL2Rvd25yZXYueG1sUEsFBgAAAAAEAAQA8wAA&#10;AAEFAAAAAA==&#10;" filled="f" stroked="f">
              <v:textbox inset="0,0,0,0">
                <w:txbxContent>
                  <w:p w14:paraId="3C52D7E6" w14:textId="77777777" w:rsidR="00D873A2" w:rsidRDefault="00000000">
                    <w:pPr>
                      <w:spacing w:before="10"/>
                      <w:ind w:left="20"/>
                      <w:rPr>
                        <w:sz w:val="20"/>
                      </w:rPr>
                    </w:pPr>
                    <w:r>
                      <w:rPr>
                        <w:spacing w:val="-5"/>
                        <w:sz w:val="20"/>
                      </w:rPr>
                      <w:t>12</w:t>
                    </w:r>
                  </w:p>
                </w:txbxContent>
              </v:textbox>
              <w10:wrap anchorx="page" anchory="page"/>
            </v:shape>
          </w:pict>
        </mc:Fallback>
      </mc:AlternateContent>
    </w:r>
    <w:r>
      <w:rPr>
        <w:noProof/>
      </w:rPr>
      <mc:AlternateContent>
        <mc:Choice Requires="wps">
          <w:drawing>
            <wp:anchor distT="0" distB="0" distL="0" distR="0" simplePos="0" relativeHeight="471748096" behindDoc="1" locked="0" layoutInCell="1" allowOverlap="1" wp14:anchorId="6B1AB0EC" wp14:editId="7A022D31">
              <wp:simplePos x="0" y="0"/>
              <wp:positionH relativeFrom="page">
                <wp:posOffset>6156070</wp:posOffset>
              </wp:positionH>
              <wp:positionV relativeFrom="page">
                <wp:posOffset>9586897</wp:posOffset>
              </wp:positionV>
              <wp:extent cx="715010" cy="139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6E6903C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36</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B1AB0EC" id="Textbox 338" o:spid="_x0000_s1120" type="#_x0000_t202" style="position:absolute;margin-left:484.75pt;margin-top:754.85pt;width:56.3pt;height:10.95pt;z-index:-315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q95MX5gB&#10;AAAiAwAADgAAAAAAAAAAAAAAAAAuAgAAZHJzL2Uyb0RvYy54bWxQSwECLQAUAAYACAAAACEAoq00&#10;n+IAAAAOAQAADwAAAAAAAAAAAAAAAADyAwAAZHJzL2Rvd25yZXYueG1sUEsFBgAAAAAEAAQA8wAA&#10;AAEFAAAAAA==&#10;" filled="f" stroked="f">
              <v:textbox inset="0,0,0,0">
                <w:txbxContent>
                  <w:p w14:paraId="6E6903C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36</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52F4" w14:textId="77777777" w:rsidR="00D873A2" w:rsidRDefault="00000000">
    <w:pPr>
      <w:pStyle w:val="BodyText"/>
      <w:spacing w:line="14" w:lineRule="auto"/>
      <w:rPr>
        <w:sz w:val="20"/>
      </w:rPr>
    </w:pPr>
    <w:r>
      <w:rPr>
        <w:noProof/>
      </w:rPr>
      <mc:AlternateContent>
        <mc:Choice Requires="wps">
          <w:drawing>
            <wp:anchor distT="0" distB="0" distL="0" distR="0" simplePos="0" relativeHeight="471713792" behindDoc="1" locked="0" layoutInCell="1" allowOverlap="1" wp14:anchorId="0FC4FDDC" wp14:editId="134B88C9">
              <wp:simplePos x="0" y="0"/>
              <wp:positionH relativeFrom="page">
                <wp:posOffset>6156070</wp:posOffset>
              </wp:positionH>
              <wp:positionV relativeFrom="page">
                <wp:posOffset>9586897</wp:posOffset>
              </wp:positionV>
              <wp:extent cx="715010" cy="139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1D3291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0FC4FDDC" id="_x0000_t202" coordsize="21600,21600" o:spt="202" path="m,l,21600r21600,l21600,xe">
              <v:stroke joinstyle="miter"/>
              <v:path gradientshapeok="t" o:connecttype="rect"/>
            </v:shapetype>
            <v:shape id="Textbox 39" o:spid="_x0000_s1063" type="#_x0000_t202" style="position:absolute;margin-left:484.75pt;margin-top:754.85pt;width:56.3pt;height:10.95pt;z-index:-316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zPlwEAACEDAAAOAAAAZHJzL2Uyb0RvYy54bWysUsGO0zAQvSPxD5bvNGnR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3rAoKTQfLV+/q29vst/V9XJESp8NeJGT&#10;ViKPqxBQhwdKp9Zzy8zl9HwmkqbtJFzXylUGzZUtdEeWMvI0W0m/9gqNFMOXwHbl0Z8TPCfbc4Jp&#10;+Ajlg2RFAd7vE1hXCFxxZwI8hyJh/jN50H/uS9f1Z29+A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gdVzPlwEA&#10;ACEDAAAOAAAAAAAAAAAAAAAAAC4CAABkcnMvZTJvRG9jLnhtbFBLAQItABQABgAIAAAAIQCirTSf&#10;4gAAAA4BAAAPAAAAAAAAAAAAAAAAAPEDAABkcnMvZG93bnJldi54bWxQSwUGAAAAAAQABADzAAAA&#10;AAUAAAAA&#10;" filled="f" stroked="f">
              <v:textbox inset="0,0,0,0">
                <w:txbxContent>
                  <w:p w14:paraId="01D3291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E6D0" w14:textId="77777777" w:rsidR="00D873A2" w:rsidRDefault="00000000">
    <w:pPr>
      <w:pStyle w:val="BodyText"/>
      <w:spacing w:line="14" w:lineRule="auto"/>
      <w:rPr>
        <w:sz w:val="20"/>
      </w:rPr>
    </w:pPr>
    <w:r>
      <w:rPr>
        <w:noProof/>
      </w:rPr>
      <mc:AlternateContent>
        <mc:Choice Requires="wps">
          <w:drawing>
            <wp:anchor distT="0" distB="0" distL="0" distR="0" simplePos="0" relativeHeight="471749632" behindDoc="1" locked="0" layoutInCell="1" allowOverlap="1" wp14:anchorId="65DDE4C2" wp14:editId="0C9DD227">
              <wp:simplePos x="0" y="0"/>
              <wp:positionH relativeFrom="page">
                <wp:posOffset>3626611</wp:posOffset>
              </wp:positionH>
              <wp:positionV relativeFrom="page">
                <wp:posOffset>9448349</wp:posOffset>
              </wp:positionV>
              <wp:extent cx="153670" cy="16573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7B8B06F" w14:textId="77777777" w:rsidR="00D873A2" w:rsidRDefault="00000000">
                          <w:pPr>
                            <w:spacing w:before="10"/>
                            <w:ind w:left="20"/>
                            <w:rPr>
                              <w:sz w:val="20"/>
                            </w:rPr>
                          </w:pPr>
                          <w:r>
                            <w:rPr>
                              <w:spacing w:val="-5"/>
                              <w:sz w:val="20"/>
                            </w:rPr>
                            <w:t>13</w:t>
                          </w:r>
                        </w:p>
                      </w:txbxContent>
                    </wps:txbx>
                    <wps:bodyPr wrap="square" lIns="0" tIns="0" rIns="0" bIns="0" rtlCol="0">
                      <a:noAutofit/>
                    </wps:bodyPr>
                  </wps:wsp>
                </a:graphicData>
              </a:graphic>
            </wp:anchor>
          </w:drawing>
        </mc:Choice>
        <mc:Fallback>
          <w:pict>
            <v:shapetype w14:anchorId="65DDE4C2" id="_x0000_t202" coordsize="21600,21600" o:spt="202" path="m,l,21600r21600,l21600,xe">
              <v:stroke joinstyle="miter"/>
              <v:path gradientshapeok="t" o:connecttype="rect"/>
            </v:shapetype>
            <v:shape id="Textbox 349" o:spid="_x0000_s1122" type="#_x0000_t202" style="position:absolute;margin-left:285.55pt;margin-top:743.95pt;width:12.1pt;height:13.05pt;z-index:-315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8rIGa5gB&#10;AAAiAwAADgAAAAAAAAAAAAAAAAAuAgAAZHJzL2Uyb0RvYy54bWxQSwECLQAUAAYACAAAACEAmDI8&#10;BeIAAAANAQAADwAAAAAAAAAAAAAAAADyAwAAZHJzL2Rvd25yZXYueG1sUEsFBgAAAAAEAAQA8wAA&#10;AAEFAAAAAA==&#10;" filled="f" stroked="f">
              <v:textbox inset="0,0,0,0">
                <w:txbxContent>
                  <w:p w14:paraId="27B8B06F" w14:textId="77777777" w:rsidR="00D873A2" w:rsidRDefault="00000000">
                    <w:pPr>
                      <w:spacing w:before="10"/>
                      <w:ind w:left="20"/>
                      <w:rPr>
                        <w:sz w:val="20"/>
                      </w:rPr>
                    </w:pPr>
                    <w:r>
                      <w:rPr>
                        <w:spacing w:val="-5"/>
                        <w:sz w:val="20"/>
                      </w:rPr>
                      <w:t>13</w:t>
                    </w:r>
                  </w:p>
                </w:txbxContent>
              </v:textbox>
              <w10:wrap anchorx="page" anchory="page"/>
            </v:shape>
          </w:pict>
        </mc:Fallback>
      </mc:AlternateContent>
    </w:r>
    <w:r>
      <w:rPr>
        <w:noProof/>
      </w:rPr>
      <mc:AlternateContent>
        <mc:Choice Requires="wps">
          <w:drawing>
            <wp:anchor distT="0" distB="0" distL="0" distR="0" simplePos="0" relativeHeight="471750144" behindDoc="1" locked="0" layoutInCell="1" allowOverlap="1" wp14:anchorId="1D93D652" wp14:editId="4B91CB73">
              <wp:simplePos x="0" y="0"/>
              <wp:positionH relativeFrom="page">
                <wp:posOffset>6156070</wp:posOffset>
              </wp:positionH>
              <wp:positionV relativeFrom="page">
                <wp:posOffset>9586897</wp:posOffset>
              </wp:positionV>
              <wp:extent cx="715010" cy="1390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62C19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37</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D93D652" id="Textbox 350" o:spid="_x0000_s1123" type="#_x0000_t202" style="position:absolute;margin-left:484.75pt;margin-top:754.85pt;width:56.3pt;height:10.95pt;z-index:-315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cUlwEAACIDAAAOAAAAZHJzL2Uyb0RvYy54bWysUsGO0zAQvSPxD5bvNGnR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qvlHYuSQvPR8uWben2X/a5ulyNS+mjAi5y0&#10;EnlchYA6PlI6t15aZi7n5zORNO0m4bpWrlcZNZd20J1Yy8jjbCX9PCg0UgyfAvuVZ39J8JLsLgmm&#10;4T2UH5IlBXh7SGBdYXDDnRnwIIqG+dPkSf++L123r739BQ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k9xcUlwEA&#10;ACIDAAAOAAAAAAAAAAAAAAAAAC4CAABkcnMvZTJvRG9jLnhtbFBLAQItABQABgAIAAAAIQCirTSf&#10;4gAAAA4BAAAPAAAAAAAAAAAAAAAAAPEDAABkcnMvZG93bnJldi54bWxQSwUGAAAAAAQABADzAAAA&#10;AAUAAAAA&#10;" filled="f" stroked="f">
              <v:textbox inset="0,0,0,0">
                <w:txbxContent>
                  <w:p w14:paraId="2E62C19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37</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E8D1" w14:textId="77777777" w:rsidR="00D873A2" w:rsidRDefault="00000000">
    <w:pPr>
      <w:pStyle w:val="BodyText"/>
      <w:spacing w:line="14" w:lineRule="auto"/>
      <w:rPr>
        <w:sz w:val="20"/>
      </w:rPr>
    </w:pPr>
    <w:r>
      <w:rPr>
        <w:noProof/>
      </w:rPr>
      <mc:AlternateContent>
        <mc:Choice Requires="wps">
          <w:drawing>
            <wp:anchor distT="0" distB="0" distL="0" distR="0" simplePos="0" relativeHeight="471751680" behindDoc="1" locked="0" layoutInCell="1" allowOverlap="1" wp14:anchorId="7B4CB6D2" wp14:editId="490E9332">
              <wp:simplePos x="0" y="0"/>
              <wp:positionH relativeFrom="page">
                <wp:posOffset>3626611</wp:posOffset>
              </wp:positionH>
              <wp:positionV relativeFrom="page">
                <wp:posOffset>9448349</wp:posOffset>
              </wp:positionV>
              <wp:extent cx="153670" cy="16573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1DF4BD5C" w14:textId="77777777" w:rsidR="00D873A2" w:rsidRDefault="00000000">
                          <w:pPr>
                            <w:spacing w:before="10"/>
                            <w:ind w:left="20"/>
                            <w:rPr>
                              <w:sz w:val="20"/>
                            </w:rPr>
                          </w:pPr>
                          <w:r>
                            <w:rPr>
                              <w:spacing w:val="-5"/>
                              <w:sz w:val="20"/>
                            </w:rPr>
                            <w:t>14</w:t>
                          </w:r>
                        </w:p>
                      </w:txbxContent>
                    </wps:txbx>
                    <wps:bodyPr wrap="square" lIns="0" tIns="0" rIns="0" bIns="0" rtlCol="0">
                      <a:noAutofit/>
                    </wps:bodyPr>
                  </wps:wsp>
                </a:graphicData>
              </a:graphic>
            </wp:anchor>
          </w:drawing>
        </mc:Choice>
        <mc:Fallback>
          <w:pict>
            <v:shapetype w14:anchorId="7B4CB6D2" id="_x0000_t202" coordsize="21600,21600" o:spt="202" path="m,l,21600r21600,l21600,xe">
              <v:stroke joinstyle="miter"/>
              <v:path gradientshapeok="t" o:connecttype="rect"/>
            </v:shapetype>
            <v:shape id="Textbox 361" o:spid="_x0000_s1125" type="#_x0000_t202" style="position:absolute;margin-left:285.55pt;margin-top:743.95pt;width:12.1pt;height:13.05pt;z-index:-315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gHmAEAACIDAAAOAAAAZHJzL2Uyb0RvYy54bWysUsGO0zAQvSPxD5bvNO0u7aK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Zb3q7uuKK5tFgt726X2e/qejkipc8GvMhJ&#10;I5HHVQiowyOlU+u5ZeJyej4TSeN2FK5t5OptRs1HW2iPrGXgcTaSfu0VGin6L4H9yrM/J3hOtucE&#10;U/8Ryg/JkgK83yewrjC44k4MeBBFw/Rp8qT/3Jeu69fe/AY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6A1oB5gB&#10;AAAiAwAADgAAAAAAAAAAAAAAAAAuAgAAZHJzL2Uyb0RvYy54bWxQSwECLQAUAAYACAAAACEAmDI8&#10;BeIAAAANAQAADwAAAAAAAAAAAAAAAADyAwAAZHJzL2Rvd25yZXYueG1sUEsFBgAAAAAEAAQA8wAA&#10;AAEFAAAAAA==&#10;" filled="f" stroked="f">
              <v:textbox inset="0,0,0,0">
                <w:txbxContent>
                  <w:p w14:paraId="1DF4BD5C" w14:textId="77777777" w:rsidR="00D873A2" w:rsidRDefault="00000000">
                    <w:pPr>
                      <w:spacing w:before="10"/>
                      <w:ind w:left="20"/>
                      <w:rPr>
                        <w:sz w:val="20"/>
                      </w:rPr>
                    </w:pPr>
                    <w:r>
                      <w:rPr>
                        <w:spacing w:val="-5"/>
                        <w:sz w:val="20"/>
                      </w:rPr>
                      <w:t>14</w:t>
                    </w:r>
                  </w:p>
                </w:txbxContent>
              </v:textbox>
              <w10:wrap anchorx="page" anchory="page"/>
            </v:shape>
          </w:pict>
        </mc:Fallback>
      </mc:AlternateContent>
    </w:r>
    <w:r>
      <w:rPr>
        <w:noProof/>
      </w:rPr>
      <mc:AlternateContent>
        <mc:Choice Requires="wps">
          <w:drawing>
            <wp:anchor distT="0" distB="0" distL="0" distR="0" simplePos="0" relativeHeight="471752192" behindDoc="1" locked="0" layoutInCell="1" allowOverlap="1" wp14:anchorId="4F31B736" wp14:editId="414E687C">
              <wp:simplePos x="0" y="0"/>
              <wp:positionH relativeFrom="page">
                <wp:posOffset>6156070</wp:posOffset>
              </wp:positionH>
              <wp:positionV relativeFrom="page">
                <wp:posOffset>9586897</wp:posOffset>
              </wp:positionV>
              <wp:extent cx="715010" cy="139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E9F03E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38</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F31B736" id="Textbox 362" o:spid="_x0000_s1126" type="#_x0000_t202" style="position:absolute;margin-left:484.75pt;margin-top:754.85pt;width:56.3pt;height:10.95pt;z-index:-315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w+CCblwEA&#10;ACIDAAAOAAAAAAAAAAAAAAAAAC4CAABkcnMvZTJvRG9jLnhtbFBLAQItABQABgAIAAAAIQCirTSf&#10;4gAAAA4BAAAPAAAAAAAAAAAAAAAAAPEDAABkcnMvZG93bnJldi54bWxQSwUGAAAAAAQABADzAAAA&#10;AAUAAAAA&#10;" filled="f" stroked="f">
              <v:textbox inset="0,0,0,0">
                <w:txbxContent>
                  <w:p w14:paraId="1E9F03E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38</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E635" w14:textId="77777777" w:rsidR="00D873A2" w:rsidRDefault="00000000">
    <w:pPr>
      <w:pStyle w:val="BodyText"/>
      <w:spacing w:line="14" w:lineRule="auto"/>
      <w:rPr>
        <w:sz w:val="20"/>
      </w:rPr>
    </w:pPr>
    <w:r>
      <w:rPr>
        <w:noProof/>
      </w:rPr>
      <mc:AlternateContent>
        <mc:Choice Requires="wps">
          <w:drawing>
            <wp:anchor distT="0" distB="0" distL="0" distR="0" simplePos="0" relativeHeight="471753728" behindDoc="1" locked="0" layoutInCell="1" allowOverlap="1" wp14:anchorId="59F66F47" wp14:editId="5E17E77C">
              <wp:simplePos x="0" y="0"/>
              <wp:positionH relativeFrom="page">
                <wp:posOffset>3626611</wp:posOffset>
              </wp:positionH>
              <wp:positionV relativeFrom="page">
                <wp:posOffset>9448349</wp:posOffset>
              </wp:positionV>
              <wp:extent cx="153670" cy="16573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722AB7A3" w14:textId="77777777" w:rsidR="00D873A2" w:rsidRDefault="00000000">
                          <w:pPr>
                            <w:spacing w:before="10"/>
                            <w:ind w:left="20"/>
                            <w:rPr>
                              <w:sz w:val="20"/>
                            </w:rPr>
                          </w:pPr>
                          <w:r>
                            <w:rPr>
                              <w:spacing w:val="-5"/>
                              <w:sz w:val="20"/>
                            </w:rPr>
                            <w:t>15</w:t>
                          </w:r>
                        </w:p>
                      </w:txbxContent>
                    </wps:txbx>
                    <wps:bodyPr wrap="square" lIns="0" tIns="0" rIns="0" bIns="0" rtlCol="0">
                      <a:noAutofit/>
                    </wps:bodyPr>
                  </wps:wsp>
                </a:graphicData>
              </a:graphic>
            </wp:anchor>
          </w:drawing>
        </mc:Choice>
        <mc:Fallback>
          <w:pict>
            <v:shapetype w14:anchorId="59F66F47" id="_x0000_t202" coordsize="21600,21600" o:spt="202" path="m,l,21600r21600,l21600,xe">
              <v:stroke joinstyle="miter"/>
              <v:path gradientshapeok="t" o:connecttype="rect"/>
            </v:shapetype>
            <v:shape id="Textbox 373" o:spid="_x0000_s1128" type="#_x0000_t202" style="position:absolute;margin-left:285.55pt;margin-top:743.95pt;width:12.1pt;height:13.05pt;z-index:-315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IWWdlZgB&#10;AAAiAwAADgAAAAAAAAAAAAAAAAAuAgAAZHJzL2Uyb0RvYy54bWxQSwECLQAUAAYACAAAACEAmDI8&#10;BeIAAAANAQAADwAAAAAAAAAAAAAAAADyAwAAZHJzL2Rvd25yZXYueG1sUEsFBgAAAAAEAAQA8wAA&#10;AAEFAAAAAA==&#10;" filled="f" stroked="f">
              <v:textbox inset="0,0,0,0">
                <w:txbxContent>
                  <w:p w14:paraId="722AB7A3" w14:textId="77777777" w:rsidR="00D873A2" w:rsidRDefault="00000000">
                    <w:pPr>
                      <w:spacing w:before="10"/>
                      <w:ind w:left="20"/>
                      <w:rPr>
                        <w:sz w:val="20"/>
                      </w:rPr>
                    </w:pPr>
                    <w:r>
                      <w:rPr>
                        <w:spacing w:val="-5"/>
                        <w:sz w:val="20"/>
                      </w:rPr>
                      <w:t>15</w:t>
                    </w:r>
                  </w:p>
                </w:txbxContent>
              </v:textbox>
              <w10:wrap anchorx="page" anchory="page"/>
            </v:shape>
          </w:pict>
        </mc:Fallback>
      </mc:AlternateContent>
    </w:r>
    <w:r>
      <w:rPr>
        <w:noProof/>
      </w:rPr>
      <mc:AlternateContent>
        <mc:Choice Requires="wps">
          <w:drawing>
            <wp:anchor distT="0" distB="0" distL="0" distR="0" simplePos="0" relativeHeight="471754240" behindDoc="1" locked="0" layoutInCell="1" allowOverlap="1" wp14:anchorId="56186114" wp14:editId="00511EBA">
              <wp:simplePos x="0" y="0"/>
              <wp:positionH relativeFrom="page">
                <wp:posOffset>6156070</wp:posOffset>
              </wp:positionH>
              <wp:positionV relativeFrom="page">
                <wp:posOffset>9586897</wp:posOffset>
              </wp:positionV>
              <wp:extent cx="715010" cy="13906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9C1F70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39</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6186114" id="Textbox 374" o:spid="_x0000_s1129" type="#_x0000_t202" style="position:absolute;margin-left:484.75pt;margin-top:754.85pt;width:56.3pt;height:10.95pt;z-index:-315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kInKzJgB&#10;AAAiAwAADgAAAAAAAAAAAAAAAAAuAgAAZHJzL2Uyb0RvYy54bWxQSwECLQAUAAYACAAAACEAoq00&#10;n+IAAAAOAQAADwAAAAAAAAAAAAAAAADyAwAAZHJzL2Rvd25yZXYueG1sUEsFBgAAAAAEAAQA8wAA&#10;AAEFAAAAAA==&#10;" filled="f" stroked="f">
              <v:textbox inset="0,0,0,0">
                <w:txbxContent>
                  <w:p w14:paraId="39C1F70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39</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3F85" w14:textId="77777777" w:rsidR="00D873A2" w:rsidRDefault="00000000">
    <w:pPr>
      <w:pStyle w:val="BodyText"/>
      <w:spacing w:line="14" w:lineRule="auto"/>
      <w:rPr>
        <w:sz w:val="20"/>
      </w:rPr>
    </w:pPr>
    <w:r>
      <w:rPr>
        <w:noProof/>
      </w:rPr>
      <mc:AlternateContent>
        <mc:Choice Requires="wps">
          <w:drawing>
            <wp:anchor distT="0" distB="0" distL="0" distR="0" simplePos="0" relativeHeight="471755776" behindDoc="1" locked="0" layoutInCell="1" allowOverlap="1" wp14:anchorId="50C2C4C0" wp14:editId="5B02D5C3">
              <wp:simplePos x="0" y="0"/>
              <wp:positionH relativeFrom="page">
                <wp:posOffset>3626611</wp:posOffset>
              </wp:positionH>
              <wp:positionV relativeFrom="page">
                <wp:posOffset>9448349</wp:posOffset>
              </wp:positionV>
              <wp:extent cx="153670" cy="16573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4DC2907E" w14:textId="77777777" w:rsidR="00D873A2" w:rsidRDefault="00000000">
                          <w:pPr>
                            <w:spacing w:before="10"/>
                            <w:ind w:left="20"/>
                            <w:rPr>
                              <w:sz w:val="20"/>
                            </w:rPr>
                          </w:pPr>
                          <w:r>
                            <w:rPr>
                              <w:spacing w:val="-5"/>
                              <w:sz w:val="20"/>
                            </w:rPr>
                            <w:t>16</w:t>
                          </w:r>
                        </w:p>
                      </w:txbxContent>
                    </wps:txbx>
                    <wps:bodyPr wrap="square" lIns="0" tIns="0" rIns="0" bIns="0" rtlCol="0">
                      <a:noAutofit/>
                    </wps:bodyPr>
                  </wps:wsp>
                </a:graphicData>
              </a:graphic>
            </wp:anchor>
          </w:drawing>
        </mc:Choice>
        <mc:Fallback>
          <w:pict>
            <v:shapetype w14:anchorId="50C2C4C0" id="_x0000_t202" coordsize="21600,21600" o:spt="202" path="m,l,21600r21600,l21600,xe">
              <v:stroke joinstyle="miter"/>
              <v:path gradientshapeok="t" o:connecttype="rect"/>
            </v:shapetype>
            <v:shape id="Textbox 432" o:spid="_x0000_s1131" type="#_x0000_t202" style="position:absolute;margin-left:285.55pt;margin-top:743.95pt;width:12.1pt;height:13.05pt;z-index:-315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XhJj8pgB&#10;AAAiAwAADgAAAAAAAAAAAAAAAAAuAgAAZHJzL2Uyb0RvYy54bWxQSwECLQAUAAYACAAAACEAmDI8&#10;BeIAAAANAQAADwAAAAAAAAAAAAAAAADyAwAAZHJzL2Rvd25yZXYueG1sUEsFBgAAAAAEAAQA8wAA&#10;AAEFAAAAAA==&#10;" filled="f" stroked="f">
              <v:textbox inset="0,0,0,0">
                <w:txbxContent>
                  <w:p w14:paraId="4DC2907E" w14:textId="77777777" w:rsidR="00D873A2" w:rsidRDefault="00000000">
                    <w:pPr>
                      <w:spacing w:before="10"/>
                      <w:ind w:left="20"/>
                      <w:rPr>
                        <w:sz w:val="20"/>
                      </w:rPr>
                    </w:pPr>
                    <w:r>
                      <w:rPr>
                        <w:spacing w:val="-5"/>
                        <w:sz w:val="20"/>
                      </w:rPr>
                      <w:t>16</w:t>
                    </w:r>
                  </w:p>
                </w:txbxContent>
              </v:textbox>
              <w10:wrap anchorx="page" anchory="page"/>
            </v:shape>
          </w:pict>
        </mc:Fallback>
      </mc:AlternateContent>
    </w:r>
    <w:r>
      <w:rPr>
        <w:noProof/>
      </w:rPr>
      <mc:AlternateContent>
        <mc:Choice Requires="wps">
          <w:drawing>
            <wp:anchor distT="0" distB="0" distL="0" distR="0" simplePos="0" relativeHeight="471756288" behindDoc="1" locked="0" layoutInCell="1" allowOverlap="1" wp14:anchorId="16CF75C8" wp14:editId="2FE62843">
              <wp:simplePos x="0" y="0"/>
              <wp:positionH relativeFrom="page">
                <wp:posOffset>6156070</wp:posOffset>
              </wp:positionH>
              <wp:positionV relativeFrom="page">
                <wp:posOffset>9586897</wp:posOffset>
              </wp:positionV>
              <wp:extent cx="715010" cy="1390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D9FF64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40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6CF75C8" id="Textbox 433" o:spid="_x0000_s1132" type="#_x0000_t202" style="position:absolute;margin-left:484.75pt;margin-top:754.85pt;width:56.3pt;height:10.95pt;z-index:-315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G5ytulwEA&#10;ACIDAAAOAAAAAAAAAAAAAAAAAC4CAABkcnMvZTJvRG9jLnhtbFBLAQItABQABgAIAAAAIQCirTSf&#10;4gAAAA4BAAAPAAAAAAAAAAAAAAAAAPEDAABkcnMvZG93bnJldi54bWxQSwUGAAAAAAQABADzAAAA&#10;AAUAAAAA&#10;" filled="f" stroked="f">
              <v:textbox inset="0,0,0,0">
                <w:txbxContent>
                  <w:p w14:paraId="4D9FF64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40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C810" w14:textId="77777777" w:rsidR="00D873A2" w:rsidRDefault="00000000">
    <w:pPr>
      <w:pStyle w:val="BodyText"/>
      <w:spacing w:line="14" w:lineRule="auto"/>
      <w:rPr>
        <w:sz w:val="20"/>
      </w:rPr>
    </w:pPr>
    <w:r>
      <w:rPr>
        <w:noProof/>
      </w:rPr>
      <mc:AlternateContent>
        <mc:Choice Requires="wps">
          <w:drawing>
            <wp:anchor distT="0" distB="0" distL="0" distR="0" simplePos="0" relativeHeight="471757824" behindDoc="1" locked="0" layoutInCell="1" allowOverlap="1" wp14:anchorId="2BBDB890" wp14:editId="285E4687">
              <wp:simplePos x="0" y="0"/>
              <wp:positionH relativeFrom="page">
                <wp:posOffset>3626611</wp:posOffset>
              </wp:positionH>
              <wp:positionV relativeFrom="page">
                <wp:posOffset>9448349</wp:posOffset>
              </wp:positionV>
              <wp:extent cx="153670" cy="16573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429EE153" w14:textId="77777777" w:rsidR="00D873A2" w:rsidRDefault="00000000">
                          <w:pPr>
                            <w:spacing w:before="10"/>
                            <w:ind w:left="20"/>
                            <w:rPr>
                              <w:sz w:val="20"/>
                            </w:rPr>
                          </w:pPr>
                          <w:r>
                            <w:rPr>
                              <w:spacing w:val="-5"/>
                              <w:sz w:val="20"/>
                            </w:rPr>
                            <w:t>17</w:t>
                          </w:r>
                        </w:p>
                      </w:txbxContent>
                    </wps:txbx>
                    <wps:bodyPr wrap="square" lIns="0" tIns="0" rIns="0" bIns="0" rtlCol="0">
                      <a:noAutofit/>
                    </wps:bodyPr>
                  </wps:wsp>
                </a:graphicData>
              </a:graphic>
            </wp:anchor>
          </w:drawing>
        </mc:Choice>
        <mc:Fallback>
          <w:pict>
            <v:shapetype w14:anchorId="2BBDB890" id="_x0000_t202" coordsize="21600,21600" o:spt="202" path="m,l,21600r21600,l21600,xe">
              <v:stroke joinstyle="miter"/>
              <v:path gradientshapeok="t" o:connecttype="rect"/>
            </v:shapetype>
            <v:shape id="Textbox 484" o:spid="_x0000_s1134" type="#_x0000_t202" style="position:absolute;margin-left:285.55pt;margin-top:743.95pt;width:12.1pt;height:13.05pt;z-index:-315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" filled="f" stroked="f">
              <v:textbox inset="0,0,0,0">
                <w:txbxContent>
                  <w:p w14:paraId="429EE153" w14:textId="77777777" w:rsidR="00D873A2" w:rsidRDefault="00000000">
                    <w:pPr>
                      <w:spacing w:before="10"/>
                      <w:ind w:left="20"/>
                      <w:rPr>
                        <w:sz w:val="20"/>
                      </w:rPr>
                    </w:pPr>
                    <w:r>
                      <w:rPr>
                        <w:spacing w:val="-5"/>
                        <w:sz w:val="20"/>
                      </w:rPr>
                      <w:t>17</w:t>
                    </w:r>
                  </w:p>
                </w:txbxContent>
              </v:textbox>
              <w10:wrap anchorx="page" anchory="page"/>
            </v:shape>
          </w:pict>
        </mc:Fallback>
      </mc:AlternateContent>
    </w:r>
    <w:r>
      <w:rPr>
        <w:noProof/>
      </w:rPr>
      <mc:AlternateContent>
        <mc:Choice Requires="wps">
          <w:drawing>
            <wp:anchor distT="0" distB="0" distL="0" distR="0" simplePos="0" relativeHeight="471758336" behindDoc="1" locked="0" layoutInCell="1" allowOverlap="1" wp14:anchorId="43C47731" wp14:editId="631D7DF2">
              <wp:simplePos x="0" y="0"/>
              <wp:positionH relativeFrom="page">
                <wp:posOffset>6156070</wp:posOffset>
              </wp:positionH>
              <wp:positionV relativeFrom="page">
                <wp:posOffset>9586897</wp:posOffset>
              </wp:positionV>
              <wp:extent cx="715010" cy="13906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C79027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41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43C47731" id="Textbox 485" o:spid="_x0000_s1135" type="#_x0000_t202" style="position:absolute;margin-left:484.75pt;margin-top:754.85pt;width:56.3pt;height:10.95pt;z-index:-315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nFhFApgB&#10;AAAiAwAADgAAAAAAAAAAAAAAAAAuAgAAZHJzL2Uyb0RvYy54bWxQSwECLQAUAAYACAAAACEAoq00&#10;n+IAAAAOAQAADwAAAAAAAAAAAAAAAADyAwAAZHJzL2Rvd25yZXYueG1sUEsFBgAAAAAEAAQA8wAA&#10;AAEFAAAAAA==&#10;" filled="f" stroked="f">
              <v:textbox inset="0,0,0,0">
                <w:txbxContent>
                  <w:p w14:paraId="2C79027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41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75D9" w14:textId="77777777" w:rsidR="00D873A2" w:rsidRDefault="00000000">
    <w:pPr>
      <w:pStyle w:val="BodyText"/>
      <w:spacing w:line="14" w:lineRule="auto"/>
      <w:rPr>
        <w:sz w:val="20"/>
      </w:rPr>
    </w:pPr>
    <w:r>
      <w:rPr>
        <w:noProof/>
      </w:rPr>
      <mc:AlternateContent>
        <mc:Choice Requires="wps">
          <w:drawing>
            <wp:anchor distT="0" distB="0" distL="0" distR="0" simplePos="0" relativeHeight="471759872" behindDoc="1" locked="0" layoutInCell="1" allowOverlap="1" wp14:anchorId="0B205860" wp14:editId="72EB07AE">
              <wp:simplePos x="0" y="0"/>
              <wp:positionH relativeFrom="page">
                <wp:posOffset>3809491</wp:posOffset>
              </wp:positionH>
              <wp:positionV relativeFrom="page">
                <wp:posOffset>9448349</wp:posOffset>
              </wp:positionV>
              <wp:extent cx="153670" cy="16573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5AF49688" w14:textId="77777777" w:rsidR="00D873A2" w:rsidRDefault="00000000">
                          <w:pPr>
                            <w:spacing w:before="10"/>
                            <w:ind w:left="20"/>
                            <w:rPr>
                              <w:sz w:val="20"/>
                            </w:rPr>
                          </w:pPr>
                          <w:r>
                            <w:rPr>
                              <w:spacing w:val="-5"/>
                              <w:sz w:val="20"/>
                            </w:rPr>
                            <w:t>18</w:t>
                          </w:r>
                        </w:p>
                      </w:txbxContent>
                    </wps:txbx>
                    <wps:bodyPr wrap="square" lIns="0" tIns="0" rIns="0" bIns="0" rtlCol="0">
                      <a:noAutofit/>
                    </wps:bodyPr>
                  </wps:wsp>
                </a:graphicData>
              </a:graphic>
            </wp:anchor>
          </w:drawing>
        </mc:Choice>
        <mc:Fallback>
          <w:pict>
            <v:shapetype w14:anchorId="0B205860" id="_x0000_t202" coordsize="21600,21600" o:spt="202" path="m,l,21600r21600,l21600,xe">
              <v:stroke joinstyle="miter"/>
              <v:path gradientshapeok="t" o:connecttype="rect"/>
            </v:shapetype>
            <v:shape id="Textbox 615" o:spid="_x0000_s1137" type="#_x0000_t202" style="position:absolute;margin-left:299.95pt;margin-top:743.95pt;width:12.1pt;height:13.05pt;z-index:-315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" filled="f" stroked="f">
              <v:textbox inset="0,0,0,0">
                <w:txbxContent>
                  <w:p w14:paraId="5AF49688" w14:textId="77777777" w:rsidR="00D873A2" w:rsidRDefault="00000000">
                    <w:pPr>
                      <w:spacing w:before="10"/>
                      <w:ind w:left="20"/>
                      <w:rPr>
                        <w:sz w:val="20"/>
                      </w:rPr>
                    </w:pPr>
                    <w:r>
                      <w:rPr>
                        <w:spacing w:val="-5"/>
                        <w:sz w:val="20"/>
                      </w:rPr>
                      <w:t>18</w:t>
                    </w:r>
                  </w:p>
                </w:txbxContent>
              </v:textbox>
              <w10:wrap anchorx="page" anchory="page"/>
            </v:shape>
          </w:pict>
        </mc:Fallback>
      </mc:AlternateContent>
    </w:r>
    <w:r>
      <w:rPr>
        <w:noProof/>
      </w:rPr>
      <mc:AlternateContent>
        <mc:Choice Requires="wps">
          <w:drawing>
            <wp:anchor distT="0" distB="0" distL="0" distR="0" simplePos="0" relativeHeight="471760384" behindDoc="1" locked="0" layoutInCell="1" allowOverlap="1" wp14:anchorId="3D928FE1" wp14:editId="3AA67358">
              <wp:simplePos x="0" y="0"/>
              <wp:positionH relativeFrom="page">
                <wp:posOffset>6156070</wp:posOffset>
              </wp:positionH>
              <wp:positionV relativeFrom="page">
                <wp:posOffset>9586897</wp:posOffset>
              </wp:positionV>
              <wp:extent cx="715010" cy="13906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CDA8A3D"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42</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3D928FE1" id="Textbox 616" o:spid="_x0000_s1138" type="#_x0000_t202" style="position:absolute;margin-left:484.75pt;margin-top:754.85pt;width:56.3pt;height:10.95pt;z-index:-315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VTCwkJgB&#10;AAAiAwAADgAAAAAAAAAAAAAAAAAuAgAAZHJzL2Uyb0RvYy54bWxQSwECLQAUAAYACAAAACEAoq00&#10;n+IAAAAOAQAADwAAAAAAAAAAAAAAAADyAwAAZHJzL2Rvd25yZXYueG1sUEsFBgAAAAAEAAQA8wAA&#10;AAEFAAAAAA==&#10;" filled="f" stroked="f">
              <v:textbox inset="0,0,0,0">
                <w:txbxContent>
                  <w:p w14:paraId="4CDA8A3D"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42</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EE7E" w14:textId="77777777" w:rsidR="00D873A2" w:rsidRDefault="00000000">
    <w:pPr>
      <w:pStyle w:val="BodyText"/>
      <w:spacing w:line="14" w:lineRule="auto"/>
      <w:rPr>
        <w:sz w:val="20"/>
      </w:rPr>
    </w:pPr>
    <w:r>
      <w:rPr>
        <w:noProof/>
      </w:rPr>
      <mc:AlternateContent>
        <mc:Choice Requires="wps">
          <w:drawing>
            <wp:anchor distT="0" distB="0" distL="0" distR="0" simplePos="0" relativeHeight="471760896" behindDoc="1" locked="0" layoutInCell="1" allowOverlap="1" wp14:anchorId="1EA3D12F" wp14:editId="0D9CC63A">
              <wp:simplePos x="0" y="0"/>
              <wp:positionH relativeFrom="page">
                <wp:posOffset>6156070</wp:posOffset>
              </wp:positionH>
              <wp:positionV relativeFrom="page">
                <wp:posOffset>9586897</wp:posOffset>
              </wp:positionV>
              <wp:extent cx="715010" cy="139065"/>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AC9369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EA3D12F" id="_x0000_t202" coordsize="21600,21600" o:spt="202" path="m,l,21600r21600,l21600,xe">
              <v:stroke joinstyle="miter"/>
              <v:path gradientshapeok="t" o:connecttype="rect"/>
            </v:shapetype>
            <v:shape id="Textbox 668" o:spid="_x0000_s1139" type="#_x0000_t202" style="position:absolute;margin-left:484.75pt;margin-top:754.85pt;width:56.3pt;height:10.95pt;z-index:-315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e/EDJJgB&#10;AAAiAwAADgAAAAAAAAAAAAAAAAAuAgAAZHJzL2Uyb0RvYy54bWxQSwECLQAUAAYACAAAACEAoq00&#10;n+IAAAAOAQAADwAAAAAAAAAAAAAAAADyAwAAZHJzL2Rvd25yZXYueG1sUEsFBgAAAAAEAAQA8wAA&#10;AAEFAAAAAA==&#10;" filled="f" stroked="f">
              <v:textbox inset="0,0,0,0">
                <w:txbxContent>
                  <w:p w14:paraId="5AC9369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29945" w14:textId="77777777" w:rsidR="00D873A2" w:rsidRDefault="00000000">
    <w:pPr>
      <w:pStyle w:val="BodyText"/>
      <w:spacing w:line="14" w:lineRule="auto"/>
      <w:rPr>
        <w:sz w:val="20"/>
      </w:rPr>
    </w:pPr>
    <w:r>
      <w:rPr>
        <w:noProof/>
      </w:rPr>
      <mc:AlternateContent>
        <mc:Choice Requires="wps">
          <w:drawing>
            <wp:anchor distT="0" distB="0" distL="0" distR="0" simplePos="0" relativeHeight="471761408" behindDoc="1" locked="0" layoutInCell="1" allowOverlap="1" wp14:anchorId="526D63DB" wp14:editId="499C98A8">
              <wp:simplePos x="0" y="0"/>
              <wp:positionH relativeFrom="page">
                <wp:posOffset>6156070</wp:posOffset>
              </wp:positionH>
              <wp:positionV relativeFrom="page">
                <wp:posOffset>9586897</wp:posOffset>
              </wp:positionV>
              <wp:extent cx="715010" cy="13906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4A7F3E5"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26D63DB" id="_x0000_t202" coordsize="21600,21600" o:spt="202" path="m,l,21600r21600,l21600,xe">
              <v:stroke joinstyle="miter"/>
              <v:path gradientshapeok="t" o:connecttype="rect"/>
            </v:shapetype>
            <v:shape id="Textbox 670" o:spid="_x0000_s1140" type="#_x0000_t202" style="position:absolute;margin-left:484.75pt;margin-top:754.85pt;width:56.3pt;height:10.95pt;z-index:-315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9VmAEAACIDAAAOAAAAZHJzL2Uyb0RvYy54bWysUsFuEzEQvSPxD5bvZDdFLX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PvltcsSgrNpeXb2/rmOvtdXS5HpPTFgBc5&#10;aCXyuAoBtX+gdGw9tcxcjs9nImnaTMJ1/MptRs2pDXQH1jLyOFtJv3YKjRTD18B+5dmfAjwFm1OA&#10;afgE5YdkSQE+7BJYVxhccGcGPIiiYf40edJ/nkvX5WuvfwM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PCmvVZgB&#10;AAAiAwAADgAAAAAAAAAAAAAAAAAuAgAAZHJzL2Uyb0RvYy54bWxQSwECLQAUAAYACAAAACEAoq00&#10;n+IAAAAOAQAADwAAAAAAAAAAAAAAAADyAwAAZHJzL2Rvd25yZXYueG1sUEsFBgAAAAAEAAQA8wAA&#10;AAEFAAAAAA==&#10;" filled="f" stroked="f">
              <v:textbox inset="0,0,0,0">
                <w:txbxContent>
                  <w:p w14:paraId="54A7F3E5"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29AE5" w14:textId="77777777" w:rsidR="00D873A2" w:rsidRDefault="00000000">
    <w:pPr>
      <w:pStyle w:val="BodyText"/>
      <w:spacing w:line="14" w:lineRule="auto"/>
      <w:rPr>
        <w:sz w:val="20"/>
      </w:rPr>
    </w:pPr>
    <w:r>
      <w:rPr>
        <w:noProof/>
      </w:rPr>
      <mc:AlternateContent>
        <mc:Choice Requires="wps">
          <w:drawing>
            <wp:anchor distT="0" distB="0" distL="0" distR="0" simplePos="0" relativeHeight="471761920" behindDoc="1" locked="0" layoutInCell="1" allowOverlap="1" wp14:anchorId="1799458B" wp14:editId="6E0D972C">
              <wp:simplePos x="0" y="0"/>
              <wp:positionH relativeFrom="page">
                <wp:posOffset>6156070</wp:posOffset>
              </wp:positionH>
              <wp:positionV relativeFrom="page">
                <wp:posOffset>9586897</wp:posOffset>
              </wp:positionV>
              <wp:extent cx="715010" cy="13906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F8F664D"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799458B" id="_x0000_t202" coordsize="21600,21600" o:spt="202" path="m,l,21600r21600,l21600,xe">
              <v:stroke joinstyle="miter"/>
              <v:path gradientshapeok="t" o:connecttype="rect"/>
            </v:shapetype>
            <v:shape id="Textbox 672" o:spid="_x0000_s1141" type="#_x0000_t202" style="position:absolute;margin-left:484.75pt;margin-top:754.85pt;width:56.3pt;height:10.95pt;z-index:-315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DPgeXDlwEA&#10;ACIDAAAOAAAAAAAAAAAAAAAAAC4CAABkcnMvZTJvRG9jLnhtbFBLAQItABQABgAIAAAAIQCirTSf&#10;4gAAAA4BAAAPAAAAAAAAAAAAAAAAAPEDAABkcnMvZG93bnJldi54bWxQSwUGAAAAAAQABADzAAAA&#10;AAUAAAAA&#10;" filled="f" stroked="f">
              <v:textbox inset="0,0,0,0">
                <w:txbxContent>
                  <w:p w14:paraId="3F8F664D"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90CB" w14:textId="77777777" w:rsidR="00D873A2" w:rsidRDefault="00000000">
    <w:pPr>
      <w:pStyle w:val="BodyText"/>
      <w:spacing w:line="14" w:lineRule="auto"/>
      <w:rPr>
        <w:sz w:val="20"/>
      </w:rPr>
    </w:pPr>
    <w:r>
      <w:rPr>
        <w:noProof/>
      </w:rPr>
      <mc:AlternateContent>
        <mc:Choice Requires="wps">
          <w:drawing>
            <wp:anchor distT="0" distB="0" distL="0" distR="0" simplePos="0" relativeHeight="471762432" behindDoc="1" locked="0" layoutInCell="1" allowOverlap="1" wp14:anchorId="1A6D5D3C" wp14:editId="709E9026">
              <wp:simplePos x="0" y="0"/>
              <wp:positionH relativeFrom="page">
                <wp:posOffset>6156070</wp:posOffset>
              </wp:positionH>
              <wp:positionV relativeFrom="page">
                <wp:posOffset>9586897</wp:posOffset>
              </wp:positionV>
              <wp:extent cx="715010" cy="13906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245C2B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A6D5D3C" id="_x0000_t202" coordsize="21600,21600" o:spt="202" path="m,l,21600r21600,l21600,xe">
              <v:stroke joinstyle="miter"/>
              <v:path gradientshapeok="t" o:connecttype="rect"/>
            </v:shapetype>
            <v:shape id="Textbox 673" o:spid="_x0000_s1142" type="#_x0000_t202" style="position:absolute;margin-left:484.75pt;margin-top:754.85pt;width:56.3pt;height:10.95pt;z-index:-315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IhZSbKZ&#10;AQAAIgMAAA4AAAAAAAAAAAAAAAAALgIAAGRycy9lMm9Eb2MueG1sUEsBAi0AFAAGAAgAAAAhAKKt&#10;NJ/iAAAADgEAAA8AAAAAAAAAAAAAAAAA8wMAAGRycy9kb3ducmV2LnhtbFBLBQYAAAAABAAEAPMA&#10;AAACBQAAAAA=&#10;" filled="f" stroked="f">
              <v:textbox inset="0,0,0,0">
                <w:txbxContent>
                  <w:p w14:paraId="7245C2B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03CBB" w14:textId="77777777" w:rsidR="00D873A2" w:rsidRDefault="00000000">
    <w:pPr>
      <w:pStyle w:val="BodyText"/>
      <w:spacing w:line="14" w:lineRule="auto"/>
      <w:rPr>
        <w:sz w:val="20"/>
      </w:rPr>
    </w:pPr>
    <w:r>
      <w:rPr>
        <w:noProof/>
      </w:rPr>
      <mc:AlternateContent>
        <mc:Choice Requires="wps">
          <w:drawing>
            <wp:anchor distT="0" distB="0" distL="0" distR="0" simplePos="0" relativeHeight="471714304" behindDoc="1" locked="0" layoutInCell="1" allowOverlap="1" wp14:anchorId="53CB52C5" wp14:editId="3A3341E8">
              <wp:simplePos x="0" y="0"/>
              <wp:positionH relativeFrom="page">
                <wp:posOffset>6156070</wp:posOffset>
              </wp:positionH>
              <wp:positionV relativeFrom="page">
                <wp:posOffset>9586897</wp:posOffset>
              </wp:positionV>
              <wp:extent cx="715010"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355E73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53CB52C5" id="_x0000_t202" coordsize="21600,21600" o:spt="202" path="m,l,21600r21600,l21600,xe">
              <v:stroke joinstyle="miter"/>
              <v:path gradientshapeok="t" o:connecttype="rect"/>
            </v:shapetype>
            <v:shape id="Textbox 52" o:spid="_x0000_s1064" type="#_x0000_t202" style="position:absolute;margin-left:484.75pt;margin-top:754.85pt;width:56.3pt;height:10.95pt;z-index:-316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C+mAEAACEDAAAOAAAAZHJzL2Uyb0RvYy54bWysUsFuEzEQvSPxD5bvZDetWm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W3yxsWJYXmo+X1+/r2JvtdXS5HpPTFgBc5&#10;aSXyuAoBtX+gdGw9tcxcjs9nImnaTMJ1rbzOoLmyge7AUkaeZivp106hkWL4GtiuPPpTgqdkc0ow&#10;DZ+gfJCsKMCHXQLrCoEL7kyA51AkzH8mD/rPfem6/Oz1bwA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563wvpgB&#10;AAAhAwAADgAAAAAAAAAAAAAAAAAuAgAAZHJzL2Uyb0RvYy54bWxQSwECLQAUAAYACAAAACEAoq00&#10;n+IAAAAOAQAADwAAAAAAAAAAAAAAAADyAwAAZHJzL2Rvd25yZXYueG1sUEsFBgAAAAAEAAQA8wAA&#10;AAEFAAAAAA==&#10;" filled="f" stroked="f">
              <v:textbox inset="0,0,0,0">
                <w:txbxContent>
                  <w:p w14:paraId="5355E73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r>
      <w:rPr>
        <w:noProof/>
      </w:rPr>
      <mc:AlternateContent>
        <mc:Choice Requires="wps">
          <w:drawing>
            <wp:anchor distT="0" distB="0" distL="0" distR="0" simplePos="0" relativeHeight="471714816" behindDoc="1" locked="0" layoutInCell="1" allowOverlap="1" wp14:anchorId="5B74422A" wp14:editId="161B19C8">
              <wp:simplePos x="0" y="0"/>
              <wp:positionH relativeFrom="page">
                <wp:posOffset>673100</wp:posOffset>
              </wp:positionH>
              <wp:positionV relativeFrom="page">
                <wp:posOffset>9655175</wp:posOffset>
              </wp:positionV>
              <wp:extent cx="3549650" cy="1397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0" cy="139700"/>
                      </a:xfrm>
                      <a:prstGeom prst="rect">
                        <a:avLst/>
                      </a:prstGeom>
                    </wps:spPr>
                    <wps:txbx>
                      <w:txbxContent>
                        <w:p w14:paraId="3C78347A" w14:textId="77777777" w:rsidR="00D873A2" w:rsidRDefault="00000000">
                          <w:pPr>
                            <w:spacing w:line="203" w:lineRule="exact"/>
                            <w:ind w:left="20"/>
                            <w:rPr>
                              <w:rFonts w:ascii="Calibri" w:hAnsi="Calibri"/>
                              <w:i/>
                              <w:sz w:val="18"/>
                            </w:rPr>
                          </w:pPr>
                          <w:r>
                            <w:rPr>
                              <w:rFonts w:ascii="Calibri" w:hAnsi="Calibri"/>
                              <w:i/>
                              <w:spacing w:val="-2"/>
                              <w:sz w:val="18"/>
                            </w:rPr>
                            <w:t>Prepared</w:t>
                          </w:r>
                          <w:r>
                            <w:rPr>
                              <w:spacing w:val="2"/>
                              <w:sz w:val="18"/>
                            </w:rPr>
                            <w:t xml:space="preserve"> </w:t>
                          </w:r>
                          <w:r>
                            <w:rPr>
                              <w:rFonts w:ascii="Calibri" w:hAnsi="Calibri"/>
                              <w:i/>
                              <w:spacing w:val="-2"/>
                              <w:sz w:val="18"/>
                            </w:rPr>
                            <w:t>by</w:t>
                          </w:r>
                          <w:r>
                            <w:rPr>
                              <w:spacing w:val="2"/>
                              <w:sz w:val="18"/>
                            </w:rPr>
                            <w:t xml:space="preserve"> </w:t>
                          </w:r>
                          <w:r>
                            <w:rPr>
                              <w:rFonts w:ascii="Calibri" w:hAnsi="Calibri"/>
                              <w:i/>
                              <w:spacing w:val="-2"/>
                              <w:sz w:val="18"/>
                            </w:rPr>
                            <w:t>the</w:t>
                          </w:r>
                          <w:r>
                            <w:rPr>
                              <w:spacing w:val="2"/>
                              <w:sz w:val="18"/>
                            </w:rPr>
                            <w:t xml:space="preserve"> </w:t>
                          </w:r>
                          <w:r>
                            <w:rPr>
                              <w:rFonts w:ascii="Calibri" w:hAnsi="Calibri"/>
                              <w:i/>
                              <w:spacing w:val="-2"/>
                              <w:sz w:val="18"/>
                            </w:rPr>
                            <w:t>Washoe</w:t>
                          </w:r>
                          <w:r>
                            <w:rPr>
                              <w:spacing w:val="2"/>
                              <w:sz w:val="18"/>
                            </w:rPr>
                            <w:t xml:space="preserve"> </w:t>
                          </w:r>
                          <w:r>
                            <w:rPr>
                              <w:rFonts w:ascii="Calibri" w:hAnsi="Calibri"/>
                              <w:i/>
                              <w:spacing w:val="-2"/>
                              <w:sz w:val="18"/>
                            </w:rPr>
                            <w:t>County</w:t>
                          </w:r>
                          <w:r>
                            <w:rPr>
                              <w:spacing w:val="-1"/>
                              <w:sz w:val="18"/>
                            </w:rPr>
                            <w:t xml:space="preserve"> </w:t>
                          </w:r>
                          <w:r>
                            <w:rPr>
                              <w:rFonts w:ascii="Calibri" w:hAnsi="Calibri"/>
                              <w:i/>
                              <w:spacing w:val="-2"/>
                              <w:sz w:val="18"/>
                            </w:rPr>
                            <w:t>Comptroller’s</w:t>
                          </w:r>
                          <w:r>
                            <w:rPr>
                              <w:spacing w:val="1"/>
                              <w:sz w:val="18"/>
                            </w:rPr>
                            <w:t xml:space="preserve"> </w:t>
                          </w:r>
                          <w:r>
                            <w:rPr>
                              <w:rFonts w:ascii="Calibri" w:hAnsi="Calibri"/>
                              <w:i/>
                              <w:spacing w:val="-2"/>
                              <w:sz w:val="18"/>
                            </w:rPr>
                            <w:t>Office</w:t>
                          </w:r>
                          <w:r>
                            <w:rPr>
                              <w:spacing w:val="2"/>
                              <w:sz w:val="18"/>
                            </w:rPr>
                            <w:t xml:space="preserve"> </w:t>
                          </w:r>
                          <w:r>
                            <w:rPr>
                              <w:rFonts w:ascii="Calibri" w:hAnsi="Calibri"/>
                              <w:i/>
                              <w:spacing w:val="-2"/>
                              <w:sz w:val="18"/>
                            </w:rPr>
                            <w:t>1/10/2025</w:t>
                          </w:r>
                          <w:r>
                            <w:rPr>
                              <w:spacing w:val="1"/>
                              <w:sz w:val="18"/>
                            </w:rPr>
                            <w:t xml:space="preserve"> </w:t>
                          </w:r>
                          <w:r>
                            <w:rPr>
                              <w:rFonts w:ascii="Calibri" w:hAnsi="Calibri"/>
                              <w:i/>
                              <w:spacing w:val="-2"/>
                              <w:sz w:val="18"/>
                            </w:rPr>
                            <w:t>7:09:00</w:t>
                          </w:r>
                          <w:r>
                            <w:rPr>
                              <w:spacing w:val="1"/>
                              <w:sz w:val="18"/>
                            </w:rPr>
                            <w:t xml:space="preserve"> </w:t>
                          </w:r>
                          <w:r>
                            <w:rPr>
                              <w:rFonts w:ascii="Calibri" w:hAnsi="Calibri"/>
                              <w:i/>
                              <w:spacing w:val="-5"/>
                              <w:sz w:val="18"/>
                            </w:rPr>
                            <w:t>AM</w:t>
                          </w:r>
                        </w:p>
                      </w:txbxContent>
                    </wps:txbx>
                    <wps:bodyPr wrap="square" lIns="0" tIns="0" rIns="0" bIns="0" rtlCol="0">
                      <a:noAutofit/>
                    </wps:bodyPr>
                  </wps:wsp>
                </a:graphicData>
              </a:graphic>
            </wp:anchor>
          </w:drawing>
        </mc:Choice>
        <mc:Fallback>
          <w:pict>
            <v:shape w14:anchorId="5B74422A" id="Textbox 53" o:spid="_x0000_s1065" type="#_x0000_t202" style="position:absolute;margin-left:53pt;margin-top:760.25pt;width:279.5pt;height:11pt;z-index:-316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" filled="f" stroked="f">
              <v:textbox inset="0,0,0,0">
                <w:txbxContent>
                  <w:p w14:paraId="3C78347A" w14:textId="77777777" w:rsidR="00D873A2" w:rsidRDefault="00000000">
                    <w:pPr>
                      <w:spacing w:line="203" w:lineRule="exact"/>
                      <w:ind w:left="20"/>
                      <w:rPr>
                        <w:rFonts w:ascii="Calibri" w:hAnsi="Calibri"/>
                        <w:i/>
                        <w:sz w:val="18"/>
                      </w:rPr>
                    </w:pPr>
                    <w:r>
                      <w:rPr>
                        <w:rFonts w:ascii="Calibri" w:hAnsi="Calibri"/>
                        <w:i/>
                        <w:spacing w:val="-2"/>
                        <w:sz w:val="18"/>
                      </w:rPr>
                      <w:t>Prepared</w:t>
                    </w:r>
                    <w:r>
                      <w:rPr>
                        <w:spacing w:val="2"/>
                        <w:sz w:val="18"/>
                      </w:rPr>
                      <w:t xml:space="preserve"> </w:t>
                    </w:r>
                    <w:r>
                      <w:rPr>
                        <w:rFonts w:ascii="Calibri" w:hAnsi="Calibri"/>
                        <w:i/>
                        <w:spacing w:val="-2"/>
                        <w:sz w:val="18"/>
                      </w:rPr>
                      <w:t>by</w:t>
                    </w:r>
                    <w:r>
                      <w:rPr>
                        <w:spacing w:val="2"/>
                        <w:sz w:val="18"/>
                      </w:rPr>
                      <w:t xml:space="preserve"> </w:t>
                    </w:r>
                    <w:r>
                      <w:rPr>
                        <w:rFonts w:ascii="Calibri" w:hAnsi="Calibri"/>
                        <w:i/>
                        <w:spacing w:val="-2"/>
                        <w:sz w:val="18"/>
                      </w:rPr>
                      <w:t>the</w:t>
                    </w:r>
                    <w:r>
                      <w:rPr>
                        <w:spacing w:val="2"/>
                        <w:sz w:val="18"/>
                      </w:rPr>
                      <w:t xml:space="preserve"> </w:t>
                    </w:r>
                    <w:r>
                      <w:rPr>
                        <w:rFonts w:ascii="Calibri" w:hAnsi="Calibri"/>
                        <w:i/>
                        <w:spacing w:val="-2"/>
                        <w:sz w:val="18"/>
                      </w:rPr>
                      <w:t>Washoe</w:t>
                    </w:r>
                    <w:r>
                      <w:rPr>
                        <w:spacing w:val="2"/>
                        <w:sz w:val="18"/>
                      </w:rPr>
                      <w:t xml:space="preserve"> </w:t>
                    </w:r>
                    <w:r>
                      <w:rPr>
                        <w:rFonts w:ascii="Calibri" w:hAnsi="Calibri"/>
                        <w:i/>
                        <w:spacing w:val="-2"/>
                        <w:sz w:val="18"/>
                      </w:rPr>
                      <w:t>County</w:t>
                    </w:r>
                    <w:r>
                      <w:rPr>
                        <w:spacing w:val="-1"/>
                        <w:sz w:val="18"/>
                      </w:rPr>
                      <w:t xml:space="preserve"> </w:t>
                    </w:r>
                    <w:r>
                      <w:rPr>
                        <w:rFonts w:ascii="Calibri" w:hAnsi="Calibri"/>
                        <w:i/>
                        <w:spacing w:val="-2"/>
                        <w:sz w:val="18"/>
                      </w:rPr>
                      <w:t>Comptroller’s</w:t>
                    </w:r>
                    <w:r>
                      <w:rPr>
                        <w:spacing w:val="1"/>
                        <w:sz w:val="18"/>
                      </w:rPr>
                      <w:t xml:space="preserve"> </w:t>
                    </w:r>
                    <w:r>
                      <w:rPr>
                        <w:rFonts w:ascii="Calibri" w:hAnsi="Calibri"/>
                        <w:i/>
                        <w:spacing w:val="-2"/>
                        <w:sz w:val="18"/>
                      </w:rPr>
                      <w:t>Office</w:t>
                    </w:r>
                    <w:r>
                      <w:rPr>
                        <w:spacing w:val="2"/>
                        <w:sz w:val="18"/>
                      </w:rPr>
                      <w:t xml:space="preserve"> </w:t>
                    </w:r>
                    <w:r>
                      <w:rPr>
                        <w:rFonts w:ascii="Calibri" w:hAnsi="Calibri"/>
                        <w:i/>
                        <w:spacing w:val="-2"/>
                        <w:sz w:val="18"/>
                      </w:rPr>
                      <w:t>1/10/2025</w:t>
                    </w:r>
                    <w:r>
                      <w:rPr>
                        <w:spacing w:val="1"/>
                        <w:sz w:val="18"/>
                      </w:rPr>
                      <w:t xml:space="preserve"> </w:t>
                    </w:r>
                    <w:r>
                      <w:rPr>
                        <w:rFonts w:ascii="Calibri" w:hAnsi="Calibri"/>
                        <w:i/>
                        <w:spacing w:val="-2"/>
                        <w:sz w:val="18"/>
                      </w:rPr>
                      <w:t>7:09:00</w:t>
                    </w:r>
                    <w:r>
                      <w:rPr>
                        <w:spacing w:val="1"/>
                        <w:sz w:val="18"/>
                      </w:rPr>
                      <w:t xml:space="preserve"> </w:t>
                    </w:r>
                    <w:r>
                      <w:rPr>
                        <w:rFonts w:ascii="Calibri" w:hAnsi="Calibri"/>
                        <w:i/>
                        <w:spacing w:val="-5"/>
                        <w:sz w:val="18"/>
                      </w:rPr>
                      <w:t>AM</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2C99" w14:textId="77777777" w:rsidR="00D873A2" w:rsidRDefault="00000000">
    <w:pPr>
      <w:pStyle w:val="BodyText"/>
      <w:spacing w:line="14" w:lineRule="auto"/>
      <w:rPr>
        <w:sz w:val="20"/>
      </w:rPr>
    </w:pPr>
    <w:r>
      <w:rPr>
        <w:noProof/>
      </w:rPr>
      <mc:AlternateContent>
        <mc:Choice Requires="wps">
          <w:drawing>
            <wp:anchor distT="0" distB="0" distL="0" distR="0" simplePos="0" relativeHeight="471762944" behindDoc="1" locked="0" layoutInCell="1" allowOverlap="1" wp14:anchorId="0E0CFB57" wp14:editId="2313040F">
              <wp:simplePos x="0" y="0"/>
              <wp:positionH relativeFrom="page">
                <wp:posOffset>6156070</wp:posOffset>
              </wp:positionH>
              <wp:positionV relativeFrom="page">
                <wp:posOffset>9586897</wp:posOffset>
              </wp:positionV>
              <wp:extent cx="715010" cy="13906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5782080"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0E0CFB57" id="_x0000_t202" coordsize="21600,21600" o:spt="202" path="m,l,21600r21600,l21600,xe">
              <v:stroke joinstyle="miter"/>
              <v:path gradientshapeok="t" o:connecttype="rect"/>
            </v:shapetype>
            <v:shape id="Textbox 674" o:spid="_x0000_s1143" type="#_x0000_t202" style="position:absolute;margin-left:484.75pt;margin-top:754.85pt;width:56.3pt;height:10.95pt;z-index:-315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QTG8IJgB&#10;AAAiAwAADgAAAAAAAAAAAAAAAAAuAgAAZHJzL2Uyb0RvYy54bWxQSwECLQAUAAYACAAAACEAoq00&#10;n+IAAAAOAQAADwAAAAAAAAAAAAAAAADyAwAAZHJzL2Rvd25yZXYueG1sUEsFBgAAAAAEAAQA8wAA&#10;AAEFAAAAAA==&#10;" filled="f" stroked="f">
              <v:textbox inset="0,0,0,0">
                <w:txbxContent>
                  <w:p w14:paraId="05782080"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2EFFF" w14:textId="77777777" w:rsidR="00D873A2" w:rsidRDefault="00000000">
    <w:pPr>
      <w:pStyle w:val="BodyText"/>
      <w:spacing w:line="14" w:lineRule="auto"/>
      <w:rPr>
        <w:sz w:val="20"/>
      </w:rPr>
    </w:pPr>
    <w:r>
      <w:rPr>
        <w:noProof/>
      </w:rPr>
      <mc:AlternateContent>
        <mc:Choice Requires="wps">
          <w:drawing>
            <wp:anchor distT="0" distB="0" distL="0" distR="0" simplePos="0" relativeHeight="471763456" behindDoc="1" locked="0" layoutInCell="1" allowOverlap="1" wp14:anchorId="2B8F89EB" wp14:editId="3CAAC760">
              <wp:simplePos x="0" y="0"/>
              <wp:positionH relativeFrom="page">
                <wp:posOffset>6156070</wp:posOffset>
              </wp:positionH>
              <wp:positionV relativeFrom="page">
                <wp:posOffset>9586897</wp:posOffset>
              </wp:positionV>
              <wp:extent cx="715010" cy="13906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EF284E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2B8F89EB" id="_x0000_t202" coordsize="21600,21600" o:spt="202" path="m,l,21600r21600,l21600,xe">
              <v:stroke joinstyle="miter"/>
              <v:path gradientshapeok="t" o:connecttype="rect"/>
            </v:shapetype>
            <v:shape id="Textbox 675" o:spid="_x0000_s1144" type="#_x0000_t202" style="position:absolute;margin-left:484.75pt;margin-top:754.85pt;width:56.3pt;height:10.95pt;z-index:-315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AbpEFGZ&#10;AQAAIgMAAA4AAAAAAAAAAAAAAAAALgIAAGRycy9lMm9Eb2MueG1sUEsBAi0AFAAGAAgAAAAhAKKt&#10;NJ/iAAAADgEAAA8AAAAAAAAAAAAAAAAA8wMAAGRycy9kb3ducmV2LnhtbFBLBQYAAAAABAAEAPMA&#10;AAACBQAAAAA=&#10;" filled="f" stroked="f">
              <v:textbox inset="0,0,0,0">
                <w:txbxContent>
                  <w:p w14:paraId="0EF284E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911E2" w14:textId="77777777" w:rsidR="00D873A2" w:rsidRDefault="00D873A2">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1B2A" w14:textId="77777777" w:rsidR="00D873A2" w:rsidRDefault="00000000">
    <w:pPr>
      <w:pStyle w:val="BodyText"/>
      <w:spacing w:line="14" w:lineRule="auto"/>
      <w:rPr>
        <w:sz w:val="20"/>
      </w:rPr>
    </w:pPr>
    <w:r>
      <w:rPr>
        <w:noProof/>
      </w:rPr>
      <mc:AlternateContent>
        <mc:Choice Requires="wps">
          <w:drawing>
            <wp:anchor distT="0" distB="0" distL="0" distR="0" simplePos="0" relativeHeight="471763968" behindDoc="1" locked="0" layoutInCell="1" allowOverlap="1" wp14:anchorId="7EAF80E4" wp14:editId="2DF0B4EC">
              <wp:simplePos x="0" y="0"/>
              <wp:positionH relativeFrom="page">
                <wp:posOffset>6156070</wp:posOffset>
              </wp:positionH>
              <wp:positionV relativeFrom="page">
                <wp:posOffset>9586897</wp:posOffset>
              </wp:positionV>
              <wp:extent cx="715010" cy="13906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A7CC85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7EAF80E4" id="_x0000_t202" coordsize="21600,21600" o:spt="202" path="m,l,21600r21600,l21600,xe">
              <v:stroke joinstyle="miter"/>
              <v:path gradientshapeok="t" o:connecttype="rect"/>
            </v:shapetype>
            <v:shape id="Textbox 678" o:spid="_x0000_s1145" type="#_x0000_t202" style="position:absolute;margin-left:484.75pt;margin-top:754.85pt;width:56.3pt;height:10.95pt;z-index:-315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JLmJ96Z&#10;AQAAIgMAAA4AAAAAAAAAAAAAAAAALgIAAGRycy9lMm9Eb2MueG1sUEsBAi0AFAAGAAgAAAAhAKKt&#10;NJ/iAAAADgEAAA8AAAAAAAAAAAAAAAAA8wMAAGRycy9kb3ducmV2LnhtbFBLBQYAAAAABAAEAPMA&#10;AAACBQAAAAA=&#10;" filled="f" stroked="f">
              <v:textbox inset="0,0,0,0">
                <w:txbxContent>
                  <w:p w14:paraId="4A7CC85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r>
      <w:rPr>
        <w:noProof/>
      </w:rPr>
      <mc:AlternateContent>
        <mc:Choice Requires="wps">
          <w:drawing>
            <wp:anchor distT="0" distB="0" distL="0" distR="0" simplePos="0" relativeHeight="471764480" behindDoc="1" locked="0" layoutInCell="1" allowOverlap="1" wp14:anchorId="06599296" wp14:editId="35593798">
              <wp:simplePos x="0" y="0"/>
              <wp:positionH relativeFrom="page">
                <wp:posOffset>3719728</wp:posOffset>
              </wp:positionH>
              <wp:positionV relativeFrom="page">
                <wp:posOffset>9607245</wp:posOffset>
              </wp:positionV>
              <wp:extent cx="102870" cy="17780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03BD5E48" w14:textId="77777777" w:rsidR="00D873A2" w:rsidRDefault="00000000">
                          <w:pPr>
                            <w:pStyle w:val="BodyText"/>
                            <w:spacing w:line="264"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 w14:anchorId="06599296" id="Textbox 679" o:spid="_x0000_s1146" type="#_x0000_t202" style="position:absolute;margin-left:292.9pt;margin-top:756.5pt;width:8.1pt;height:14pt;z-index:-315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" filled="f" stroked="f">
              <v:textbox inset="0,0,0,0">
                <w:txbxContent>
                  <w:p w14:paraId="03BD5E48" w14:textId="77777777" w:rsidR="00D873A2" w:rsidRDefault="00000000">
                    <w:pPr>
                      <w:pStyle w:val="BodyText"/>
                      <w:spacing w:line="264" w:lineRule="exact"/>
                      <w:ind w:left="20"/>
                      <w:rPr>
                        <w:rFonts w:ascii="Calibri"/>
                      </w:rPr>
                    </w:pPr>
                    <w:r>
                      <w:rPr>
                        <w:rFonts w:ascii="Calibri"/>
                        <w:spacing w:val="-10"/>
                      </w:rPr>
                      <w:t>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BA6A" w14:textId="77777777" w:rsidR="00D873A2" w:rsidRDefault="00000000">
    <w:pPr>
      <w:pStyle w:val="BodyText"/>
      <w:spacing w:line="14" w:lineRule="auto"/>
      <w:rPr>
        <w:sz w:val="20"/>
      </w:rPr>
    </w:pPr>
    <w:r>
      <w:rPr>
        <w:noProof/>
      </w:rPr>
      <mc:AlternateContent>
        <mc:Choice Requires="wps">
          <w:drawing>
            <wp:anchor distT="0" distB="0" distL="0" distR="0" simplePos="0" relativeHeight="471764992" behindDoc="1" locked="0" layoutInCell="1" allowOverlap="1" wp14:anchorId="3AB6976A" wp14:editId="09DB8525">
              <wp:simplePos x="0" y="0"/>
              <wp:positionH relativeFrom="page">
                <wp:posOffset>6156070</wp:posOffset>
              </wp:positionH>
              <wp:positionV relativeFrom="page">
                <wp:posOffset>9586897</wp:posOffset>
              </wp:positionV>
              <wp:extent cx="715010" cy="139065"/>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110BB5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3AB6976A" id="_x0000_t202" coordsize="21600,21600" o:spt="202" path="m,l,21600r21600,l21600,xe">
              <v:stroke joinstyle="miter"/>
              <v:path gradientshapeok="t" o:connecttype="rect"/>
            </v:shapetype>
            <v:shape id="Textbox 680" o:spid="_x0000_s1147" type="#_x0000_t202" style="position:absolute;margin-left:484.75pt;margin-top:754.85pt;width:56.3pt;height:10.95pt;z-index:-315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HFZ+PZgB&#10;AAAiAwAADgAAAAAAAAAAAAAAAAAuAgAAZHJzL2Uyb0RvYy54bWxQSwECLQAUAAYACAAAACEAoq00&#10;n+IAAAAOAQAADwAAAAAAAAAAAAAAAADyAwAAZHJzL2Rvd25yZXYueG1sUEsFBgAAAAAEAAQA8wAA&#10;AAEFAAAAAA==&#10;" filled="f" stroked="f">
              <v:textbox inset="0,0,0,0">
                <w:txbxContent>
                  <w:p w14:paraId="5110BB5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8CE7" w14:textId="77777777" w:rsidR="00D873A2" w:rsidRDefault="00000000">
    <w:pPr>
      <w:pStyle w:val="BodyText"/>
      <w:spacing w:line="14" w:lineRule="auto"/>
      <w:rPr>
        <w:sz w:val="20"/>
      </w:rPr>
    </w:pPr>
    <w:r>
      <w:rPr>
        <w:noProof/>
      </w:rPr>
      <mc:AlternateContent>
        <mc:Choice Requires="wps">
          <w:drawing>
            <wp:anchor distT="0" distB="0" distL="0" distR="0" simplePos="0" relativeHeight="471766528" behindDoc="1" locked="0" layoutInCell="1" allowOverlap="1" wp14:anchorId="7F38EC21" wp14:editId="45C7BA67">
              <wp:simplePos x="0" y="0"/>
              <wp:positionH relativeFrom="page">
                <wp:posOffset>3838470</wp:posOffset>
              </wp:positionH>
              <wp:positionV relativeFrom="page">
                <wp:posOffset>9274559</wp:posOffset>
              </wp:positionV>
              <wp:extent cx="96520" cy="16573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3B0665C5" w14:textId="77777777" w:rsidR="00D873A2" w:rsidRDefault="00000000">
                          <w:pPr>
                            <w:spacing w:line="245" w:lineRule="exact"/>
                            <w:ind w:left="20"/>
                            <w:rPr>
                              <w:rFonts w:ascii="Calibri"/>
                            </w:rPr>
                          </w:pPr>
                          <w:r>
                            <w:rPr>
                              <w:rFonts w:ascii="Calibri"/>
                              <w:spacing w:val="-10"/>
                            </w:rPr>
                            <w:t>4</w:t>
                          </w:r>
                        </w:p>
                      </w:txbxContent>
                    </wps:txbx>
                    <wps:bodyPr wrap="square" lIns="0" tIns="0" rIns="0" bIns="0" rtlCol="0">
                      <a:noAutofit/>
                    </wps:bodyPr>
                  </wps:wsp>
                </a:graphicData>
              </a:graphic>
            </wp:anchor>
          </w:drawing>
        </mc:Choice>
        <mc:Fallback>
          <w:pict>
            <v:shapetype w14:anchorId="7F38EC21" id="_x0000_t202" coordsize="21600,21600" o:spt="202" path="m,l,21600r21600,l21600,xe">
              <v:stroke joinstyle="miter"/>
              <v:path gradientshapeok="t" o:connecttype="rect"/>
            </v:shapetype>
            <v:shape id="Textbox 684" o:spid="_x0000_s1150" type="#_x0000_t202" style="position:absolute;margin-left:302.25pt;margin-top:730.3pt;width:7.6pt;height:13.05pt;z-index:-315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" filled="f" stroked="f">
              <v:textbox inset="0,0,0,0">
                <w:txbxContent>
                  <w:p w14:paraId="3B0665C5" w14:textId="77777777" w:rsidR="00D873A2" w:rsidRDefault="00000000">
                    <w:pPr>
                      <w:spacing w:line="245" w:lineRule="exact"/>
                      <w:ind w:left="20"/>
                      <w:rPr>
                        <w:rFonts w:ascii="Calibri"/>
                      </w:rPr>
                    </w:pPr>
                    <w:r>
                      <w:rPr>
                        <w:rFonts w:ascii="Calibri"/>
                        <w:spacing w:val="-10"/>
                      </w:rPr>
                      <w:t>4</w:t>
                    </w:r>
                  </w:p>
                </w:txbxContent>
              </v:textbox>
              <w10:wrap anchorx="page" anchory="page"/>
            </v:shape>
          </w:pict>
        </mc:Fallback>
      </mc:AlternateContent>
    </w:r>
    <w:r>
      <w:rPr>
        <w:noProof/>
      </w:rPr>
      <mc:AlternateContent>
        <mc:Choice Requires="wps">
          <w:drawing>
            <wp:anchor distT="0" distB="0" distL="0" distR="0" simplePos="0" relativeHeight="471767040" behindDoc="1" locked="0" layoutInCell="1" allowOverlap="1" wp14:anchorId="1A46EA8C" wp14:editId="2DA0AA44">
              <wp:simplePos x="0" y="0"/>
              <wp:positionH relativeFrom="page">
                <wp:posOffset>6156070</wp:posOffset>
              </wp:positionH>
              <wp:positionV relativeFrom="page">
                <wp:posOffset>9586897</wp:posOffset>
              </wp:positionV>
              <wp:extent cx="715010" cy="13906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D796B3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A46EA8C" id="Textbox 685" o:spid="_x0000_s1151" type="#_x0000_t202" style="position:absolute;margin-left:484.75pt;margin-top:754.85pt;width:56.3pt;height:10.95pt;z-index:-315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k+SwrlwEA&#10;ACIDAAAOAAAAAAAAAAAAAAAAAC4CAABkcnMvZTJvRG9jLnhtbFBLAQItABQABgAIAAAAIQCirTSf&#10;4gAAAA4BAAAPAAAAAAAAAAAAAAAAAPEDAABkcnMvZG93bnJldi54bWxQSwUGAAAAAAQABADzAAAA&#10;AAUAAAAA&#10;" filled="f" stroked="f">
              <v:textbox inset="0,0,0,0">
                <w:txbxContent>
                  <w:p w14:paraId="2D796B3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363F" w14:textId="77777777" w:rsidR="00D873A2" w:rsidRDefault="00000000">
    <w:pPr>
      <w:pStyle w:val="BodyText"/>
      <w:spacing w:line="14" w:lineRule="auto"/>
      <w:rPr>
        <w:sz w:val="20"/>
      </w:rPr>
    </w:pPr>
    <w:r>
      <w:rPr>
        <w:noProof/>
      </w:rPr>
      <mc:AlternateContent>
        <mc:Choice Requires="wps">
          <w:drawing>
            <wp:anchor distT="0" distB="0" distL="0" distR="0" simplePos="0" relativeHeight="471768576" behindDoc="1" locked="0" layoutInCell="1" allowOverlap="1" wp14:anchorId="64B73133" wp14:editId="62E75422">
              <wp:simplePos x="0" y="0"/>
              <wp:positionH relativeFrom="page">
                <wp:posOffset>3813070</wp:posOffset>
              </wp:positionH>
              <wp:positionV relativeFrom="page">
                <wp:posOffset>9274559</wp:posOffset>
              </wp:positionV>
              <wp:extent cx="160020" cy="16573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7FF3EEB" w14:textId="77777777" w:rsidR="00D873A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64B73133" id="_x0000_t202" coordsize="21600,21600" o:spt="202" path="m,l,21600r21600,l21600,xe">
              <v:stroke joinstyle="miter"/>
              <v:path gradientshapeok="t" o:connecttype="rect"/>
            </v:shapetype>
            <v:shape id="Textbox 688" o:spid="_x0000_s1154" type="#_x0000_t202" style="position:absolute;margin-left:300.25pt;margin-top:730.3pt;width:12.6pt;height:13.05pt;z-index:-315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" filled="f" stroked="f">
              <v:textbox inset="0,0,0,0">
                <w:txbxContent>
                  <w:p w14:paraId="27FF3EEB" w14:textId="77777777" w:rsidR="00D873A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71769088" behindDoc="1" locked="0" layoutInCell="1" allowOverlap="1" wp14:anchorId="5F9377B0" wp14:editId="376384E3">
              <wp:simplePos x="0" y="0"/>
              <wp:positionH relativeFrom="page">
                <wp:posOffset>6156070</wp:posOffset>
              </wp:positionH>
              <wp:positionV relativeFrom="page">
                <wp:posOffset>9586897</wp:posOffset>
              </wp:positionV>
              <wp:extent cx="715010" cy="13906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71C715A"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53</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F9377B0" id="Textbox 689" o:spid="_x0000_s1155" type="#_x0000_t202" style="position:absolute;margin-left:484.75pt;margin-top:754.85pt;width:56.3pt;height:10.95pt;z-index:-315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Hme7jaZ&#10;AQAAIgMAAA4AAAAAAAAAAAAAAAAALgIAAGRycy9lMm9Eb2MueG1sUEsBAi0AFAAGAAgAAAAhAKKt&#10;NJ/iAAAADgEAAA8AAAAAAAAAAAAAAAAA8wMAAGRycy9kb3ducmV2LnhtbFBLBQYAAAAABAAEAPMA&#10;AAACBQAAAAA=&#10;" filled="f" stroked="f">
              <v:textbox inset="0,0,0,0">
                <w:txbxContent>
                  <w:p w14:paraId="371C715A"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53</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629B" w14:textId="77777777" w:rsidR="00D873A2" w:rsidRDefault="00000000">
    <w:pPr>
      <w:pStyle w:val="BodyText"/>
      <w:spacing w:line="14" w:lineRule="auto"/>
      <w:rPr>
        <w:sz w:val="20"/>
      </w:rPr>
    </w:pPr>
    <w:r>
      <w:rPr>
        <w:noProof/>
      </w:rPr>
      <mc:AlternateContent>
        <mc:Choice Requires="wps">
          <w:drawing>
            <wp:anchor distT="0" distB="0" distL="0" distR="0" simplePos="0" relativeHeight="471770112" behindDoc="1" locked="0" layoutInCell="1" allowOverlap="1" wp14:anchorId="77765714" wp14:editId="11F79680">
              <wp:simplePos x="0" y="0"/>
              <wp:positionH relativeFrom="page">
                <wp:posOffset>1084508</wp:posOffset>
              </wp:positionH>
              <wp:positionV relativeFrom="page">
                <wp:posOffset>9363966</wp:posOffset>
              </wp:positionV>
              <wp:extent cx="3729990" cy="13398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990" cy="133985"/>
                      </a:xfrm>
                      <a:prstGeom prst="rect">
                        <a:avLst/>
                      </a:prstGeom>
                    </wps:spPr>
                    <wps:txbx>
                      <w:txbxContent>
                        <w:p w14:paraId="2E283499" w14:textId="77777777" w:rsidR="00D873A2" w:rsidRDefault="00000000">
                          <w:pPr>
                            <w:spacing w:line="189" w:lineRule="exact"/>
                            <w:ind w:left="20"/>
                            <w:rPr>
                              <w:rFonts w:ascii="Arial"/>
                              <w:sz w:val="17"/>
                            </w:rPr>
                          </w:pPr>
                          <w:r>
                            <w:rPr>
                              <w:rFonts w:ascii="Arial"/>
                              <w:sz w:val="17"/>
                            </w:rPr>
                            <w:t>The</w:t>
                          </w:r>
                          <w:r>
                            <w:rPr>
                              <w:rFonts w:ascii="Arial"/>
                              <w:spacing w:val="-5"/>
                              <w:sz w:val="17"/>
                            </w:rPr>
                            <w:t xml:space="preserve"> </w:t>
                          </w:r>
                          <w:r>
                            <w:rPr>
                              <w:rFonts w:ascii="Arial"/>
                              <w:sz w:val="17"/>
                            </w:rPr>
                            <w:t>notes</w:t>
                          </w:r>
                          <w:r>
                            <w:rPr>
                              <w:rFonts w:ascii="Arial"/>
                              <w:spacing w:val="-3"/>
                              <w:sz w:val="17"/>
                            </w:rPr>
                            <w:t xml:space="preserve"> </w:t>
                          </w:r>
                          <w:r>
                            <w:rPr>
                              <w:rFonts w:ascii="Arial"/>
                              <w:sz w:val="17"/>
                            </w:rPr>
                            <w:t>to</w:t>
                          </w:r>
                          <w:r>
                            <w:rPr>
                              <w:rFonts w:ascii="Arial"/>
                              <w:spacing w:val="-5"/>
                              <w:sz w:val="17"/>
                            </w:rPr>
                            <w:t xml:space="preserve"> </w:t>
                          </w:r>
                          <w:r>
                            <w:rPr>
                              <w:rFonts w:ascii="Arial"/>
                              <w:sz w:val="17"/>
                            </w:rPr>
                            <w:t>the</w:t>
                          </w:r>
                          <w:r>
                            <w:rPr>
                              <w:rFonts w:ascii="Arial"/>
                              <w:spacing w:val="-5"/>
                              <w:sz w:val="17"/>
                            </w:rPr>
                            <w:t xml:space="preserve"> </w:t>
                          </w:r>
                          <w:r>
                            <w:rPr>
                              <w:rFonts w:ascii="Arial"/>
                              <w:sz w:val="17"/>
                            </w:rPr>
                            <w:t>financial</w:t>
                          </w:r>
                          <w:r>
                            <w:rPr>
                              <w:rFonts w:ascii="Arial"/>
                              <w:spacing w:val="-3"/>
                              <w:sz w:val="17"/>
                            </w:rPr>
                            <w:t xml:space="preserve"> </w:t>
                          </w:r>
                          <w:r>
                            <w:rPr>
                              <w:rFonts w:ascii="Arial"/>
                              <w:sz w:val="17"/>
                            </w:rPr>
                            <w:t>statements</w:t>
                          </w:r>
                          <w:r>
                            <w:rPr>
                              <w:rFonts w:ascii="Arial"/>
                              <w:spacing w:val="-3"/>
                              <w:sz w:val="17"/>
                            </w:rPr>
                            <w:t xml:space="preserve"> </w:t>
                          </w:r>
                          <w:r>
                            <w:rPr>
                              <w:rFonts w:ascii="Arial"/>
                              <w:sz w:val="17"/>
                            </w:rPr>
                            <w:t>are</w:t>
                          </w:r>
                          <w:r>
                            <w:rPr>
                              <w:rFonts w:ascii="Arial"/>
                              <w:spacing w:val="-5"/>
                              <w:sz w:val="17"/>
                            </w:rPr>
                            <w:t xml:space="preserve"> </w:t>
                          </w:r>
                          <w:r>
                            <w:rPr>
                              <w:rFonts w:ascii="Arial"/>
                              <w:sz w:val="17"/>
                            </w:rPr>
                            <w:t>an</w:t>
                          </w:r>
                          <w:r>
                            <w:rPr>
                              <w:rFonts w:ascii="Arial"/>
                              <w:spacing w:val="-5"/>
                              <w:sz w:val="17"/>
                            </w:rPr>
                            <w:t xml:space="preserve"> </w:t>
                          </w:r>
                          <w:r>
                            <w:rPr>
                              <w:rFonts w:ascii="Arial"/>
                              <w:sz w:val="17"/>
                            </w:rPr>
                            <w:t>integral</w:t>
                          </w:r>
                          <w:r>
                            <w:rPr>
                              <w:rFonts w:ascii="Arial"/>
                              <w:spacing w:val="-3"/>
                              <w:sz w:val="17"/>
                            </w:rPr>
                            <w:t xml:space="preserve"> </w:t>
                          </w:r>
                          <w:r>
                            <w:rPr>
                              <w:rFonts w:ascii="Arial"/>
                              <w:sz w:val="17"/>
                            </w:rPr>
                            <w:t>part</w:t>
                          </w:r>
                          <w:r>
                            <w:rPr>
                              <w:rFonts w:ascii="Arial"/>
                              <w:spacing w:val="-3"/>
                              <w:sz w:val="17"/>
                            </w:rPr>
                            <w:t xml:space="preserve"> </w:t>
                          </w:r>
                          <w:r>
                            <w:rPr>
                              <w:rFonts w:ascii="Arial"/>
                              <w:sz w:val="17"/>
                            </w:rPr>
                            <w:t>of</w:t>
                          </w:r>
                          <w:r>
                            <w:rPr>
                              <w:rFonts w:ascii="Arial"/>
                              <w:spacing w:val="-3"/>
                              <w:sz w:val="17"/>
                            </w:rPr>
                            <w:t xml:space="preserve"> </w:t>
                          </w:r>
                          <w:r>
                            <w:rPr>
                              <w:rFonts w:ascii="Arial"/>
                              <w:sz w:val="17"/>
                            </w:rPr>
                            <w:t>these</w:t>
                          </w:r>
                          <w:r>
                            <w:rPr>
                              <w:rFonts w:ascii="Arial"/>
                              <w:spacing w:val="-4"/>
                              <w:sz w:val="17"/>
                            </w:rPr>
                            <w:t xml:space="preserve"> </w:t>
                          </w:r>
                          <w:r>
                            <w:rPr>
                              <w:rFonts w:ascii="Arial"/>
                              <w:spacing w:val="-2"/>
                              <w:sz w:val="17"/>
                            </w:rPr>
                            <w:t>statements.</w:t>
                          </w:r>
                        </w:p>
                      </w:txbxContent>
                    </wps:txbx>
                    <wps:bodyPr wrap="square" lIns="0" tIns="0" rIns="0" bIns="0" rtlCol="0">
                      <a:noAutofit/>
                    </wps:bodyPr>
                  </wps:wsp>
                </a:graphicData>
              </a:graphic>
            </wp:anchor>
          </w:drawing>
        </mc:Choice>
        <mc:Fallback>
          <w:pict>
            <v:shapetype w14:anchorId="77765714" id="_x0000_t202" coordsize="21600,21600" o:spt="202" path="m,l,21600r21600,l21600,xe">
              <v:stroke joinstyle="miter"/>
              <v:path gradientshapeok="t" o:connecttype="rect"/>
            </v:shapetype>
            <v:shape id="Textbox 737" o:spid="_x0000_s1157" type="#_x0000_t202" style="position:absolute;margin-left:85.4pt;margin-top:737.3pt;width:293.7pt;height:10.55pt;z-index:-315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" filled="f" stroked="f">
              <v:textbox inset="0,0,0,0">
                <w:txbxContent>
                  <w:p w14:paraId="2E283499" w14:textId="77777777" w:rsidR="00D873A2" w:rsidRDefault="00000000">
                    <w:pPr>
                      <w:spacing w:line="189" w:lineRule="exact"/>
                      <w:ind w:left="20"/>
                      <w:rPr>
                        <w:rFonts w:ascii="Arial"/>
                        <w:sz w:val="17"/>
                      </w:rPr>
                    </w:pPr>
                    <w:r>
                      <w:rPr>
                        <w:rFonts w:ascii="Arial"/>
                        <w:sz w:val="17"/>
                      </w:rPr>
                      <w:t>The</w:t>
                    </w:r>
                    <w:r>
                      <w:rPr>
                        <w:rFonts w:ascii="Arial"/>
                        <w:spacing w:val="-5"/>
                        <w:sz w:val="17"/>
                      </w:rPr>
                      <w:t xml:space="preserve"> </w:t>
                    </w:r>
                    <w:r>
                      <w:rPr>
                        <w:rFonts w:ascii="Arial"/>
                        <w:sz w:val="17"/>
                      </w:rPr>
                      <w:t>notes</w:t>
                    </w:r>
                    <w:r>
                      <w:rPr>
                        <w:rFonts w:ascii="Arial"/>
                        <w:spacing w:val="-3"/>
                        <w:sz w:val="17"/>
                      </w:rPr>
                      <w:t xml:space="preserve"> </w:t>
                    </w:r>
                    <w:r>
                      <w:rPr>
                        <w:rFonts w:ascii="Arial"/>
                        <w:sz w:val="17"/>
                      </w:rPr>
                      <w:t>to</w:t>
                    </w:r>
                    <w:r>
                      <w:rPr>
                        <w:rFonts w:ascii="Arial"/>
                        <w:spacing w:val="-5"/>
                        <w:sz w:val="17"/>
                      </w:rPr>
                      <w:t xml:space="preserve"> </w:t>
                    </w:r>
                    <w:r>
                      <w:rPr>
                        <w:rFonts w:ascii="Arial"/>
                        <w:sz w:val="17"/>
                      </w:rPr>
                      <w:t>the</w:t>
                    </w:r>
                    <w:r>
                      <w:rPr>
                        <w:rFonts w:ascii="Arial"/>
                        <w:spacing w:val="-5"/>
                        <w:sz w:val="17"/>
                      </w:rPr>
                      <w:t xml:space="preserve"> </w:t>
                    </w:r>
                    <w:r>
                      <w:rPr>
                        <w:rFonts w:ascii="Arial"/>
                        <w:sz w:val="17"/>
                      </w:rPr>
                      <w:t>financial</w:t>
                    </w:r>
                    <w:r>
                      <w:rPr>
                        <w:rFonts w:ascii="Arial"/>
                        <w:spacing w:val="-3"/>
                        <w:sz w:val="17"/>
                      </w:rPr>
                      <w:t xml:space="preserve"> </w:t>
                    </w:r>
                    <w:r>
                      <w:rPr>
                        <w:rFonts w:ascii="Arial"/>
                        <w:sz w:val="17"/>
                      </w:rPr>
                      <w:t>statements</w:t>
                    </w:r>
                    <w:r>
                      <w:rPr>
                        <w:rFonts w:ascii="Arial"/>
                        <w:spacing w:val="-3"/>
                        <w:sz w:val="17"/>
                      </w:rPr>
                      <w:t xml:space="preserve"> </w:t>
                    </w:r>
                    <w:r>
                      <w:rPr>
                        <w:rFonts w:ascii="Arial"/>
                        <w:sz w:val="17"/>
                      </w:rPr>
                      <w:t>are</w:t>
                    </w:r>
                    <w:r>
                      <w:rPr>
                        <w:rFonts w:ascii="Arial"/>
                        <w:spacing w:val="-5"/>
                        <w:sz w:val="17"/>
                      </w:rPr>
                      <w:t xml:space="preserve"> </w:t>
                    </w:r>
                    <w:r>
                      <w:rPr>
                        <w:rFonts w:ascii="Arial"/>
                        <w:sz w:val="17"/>
                      </w:rPr>
                      <w:t>an</w:t>
                    </w:r>
                    <w:r>
                      <w:rPr>
                        <w:rFonts w:ascii="Arial"/>
                        <w:spacing w:val="-5"/>
                        <w:sz w:val="17"/>
                      </w:rPr>
                      <w:t xml:space="preserve"> </w:t>
                    </w:r>
                    <w:r>
                      <w:rPr>
                        <w:rFonts w:ascii="Arial"/>
                        <w:sz w:val="17"/>
                      </w:rPr>
                      <w:t>integral</w:t>
                    </w:r>
                    <w:r>
                      <w:rPr>
                        <w:rFonts w:ascii="Arial"/>
                        <w:spacing w:val="-3"/>
                        <w:sz w:val="17"/>
                      </w:rPr>
                      <w:t xml:space="preserve"> </w:t>
                    </w:r>
                    <w:r>
                      <w:rPr>
                        <w:rFonts w:ascii="Arial"/>
                        <w:sz w:val="17"/>
                      </w:rPr>
                      <w:t>part</w:t>
                    </w:r>
                    <w:r>
                      <w:rPr>
                        <w:rFonts w:ascii="Arial"/>
                        <w:spacing w:val="-3"/>
                        <w:sz w:val="17"/>
                      </w:rPr>
                      <w:t xml:space="preserve"> </w:t>
                    </w:r>
                    <w:r>
                      <w:rPr>
                        <w:rFonts w:ascii="Arial"/>
                        <w:sz w:val="17"/>
                      </w:rPr>
                      <w:t>of</w:t>
                    </w:r>
                    <w:r>
                      <w:rPr>
                        <w:rFonts w:ascii="Arial"/>
                        <w:spacing w:val="-3"/>
                        <w:sz w:val="17"/>
                      </w:rPr>
                      <w:t xml:space="preserve"> </w:t>
                    </w:r>
                    <w:r>
                      <w:rPr>
                        <w:rFonts w:ascii="Arial"/>
                        <w:sz w:val="17"/>
                      </w:rPr>
                      <w:t>these</w:t>
                    </w:r>
                    <w:r>
                      <w:rPr>
                        <w:rFonts w:ascii="Arial"/>
                        <w:spacing w:val="-4"/>
                        <w:sz w:val="17"/>
                      </w:rPr>
                      <w:t xml:space="preserve"> </w:t>
                    </w:r>
                    <w:r>
                      <w:rPr>
                        <w:rFonts w:ascii="Arial"/>
                        <w:spacing w:val="-2"/>
                        <w:sz w:val="17"/>
                      </w:rPr>
                      <w:t>statements.</w:t>
                    </w:r>
                  </w:p>
                </w:txbxContent>
              </v:textbox>
              <w10:wrap anchorx="page" anchory="page"/>
            </v:shape>
          </w:pict>
        </mc:Fallback>
      </mc:AlternateContent>
    </w:r>
    <w:r>
      <w:rPr>
        <w:noProof/>
      </w:rPr>
      <mc:AlternateContent>
        <mc:Choice Requires="wps">
          <w:drawing>
            <wp:anchor distT="0" distB="0" distL="0" distR="0" simplePos="0" relativeHeight="471770624" behindDoc="1" locked="0" layoutInCell="1" allowOverlap="1" wp14:anchorId="62556645" wp14:editId="014140A2">
              <wp:simplePos x="0" y="0"/>
              <wp:positionH relativeFrom="page">
                <wp:posOffset>6156070</wp:posOffset>
              </wp:positionH>
              <wp:positionV relativeFrom="page">
                <wp:posOffset>9586897</wp:posOffset>
              </wp:positionV>
              <wp:extent cx="715010" cy="13906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C67B94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2556645" id="Textbox 738" o:spid="_x0000_s1158" type="#_x0000_t202" style="position:absolute;margin-left:484.75pt;margin-top:754.85pt;width:56.3pt;height:10.95pt;z-index:-315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LD2G6SZ&#10;AQAAIgMAAA4AAAAAAAAAAAAAAAAALgIAAGRycy9lMm9Eb2MueG1sUEsBAi0AFAAGAAgAAAAhAKKt&#10;NJ/iAAAADgEAAA8AAAAAAAAAAAAAAAAA8wMAAGRycy9kb3ducmV2LnhtbFBLBQYAAAAABAAEAPMA&#10;AAACBQAAAAA=&#10;" filled="f" stroked="f">
              <v:textbox inset="0,0,0,0">
                <w:txbxContent>
                  <w:p w14:paraId="7C67B94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r>
      <w:rPr>
        <w:noProof/>
      </w:rPr>
      <mc:AlternateContent>
        <mc:Choice Requires="wps">
          <w:drawing>
            <wp:anchor distT="0" distB="0" distL="0" distR="0" simplePos="0" relativeHeight="471771136" behindDoc="1" locked="0" layoutInCell="1" allowOverlap="1" wp14:anchorId="3F5938FB" wp14:editId="5CEBBC84">
              <wp:simplePos x="0" y="0"/>
              <wp:positionH relativeFrom="page">
                <wp:posOffset>3839970</wp:posOffset>
              </wp:positionH>
              <wp:positionV relativeFrom="page">
                <wp:posOffset>9687051</wp:posOffset>
              </wp:positionV>
              <wp:extent cx="85725" cy="13398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33985"/>
                      </a:xfrm>
                      <a:prstGeom prst="rect">
                        <a:avLst/>
                      </a:prstGeom>
                    </wps:spPr>
                    <wps:txbx>
                      <w:txbxContent>
                        <w:p w14:paraId="15018D0C" w14:textId="77777777" w:rsidR="00D873A2" w:rsidRDefault="00000000">
                          <w:pPr>
                            <w:spacing w:line="189" w:lineRule="exact"/>
                            <w:ind w:left="20"/>
                            <w:rPr>
                              <w:rFonts w:ascii="Arial"/>
                              <w:sz w:val="17"/>
                            </w:rPr>
                          </w:pPr>
                          <w:r>
                            <w:rPr>
                              <w:rFonts w:ascii="Arial"/>
                              <w:spacing w:val="-10"/>
                              <w:sz w:val="17"/>
                            </w:rPr>
                            <w:t>7</w:t>
                          </w:r>
                        </w:p>
                      </w:txbxContent>
                    </wps:txbx>
                    <wps:bodyPr wrap="square" lIns="0" tIns="0" rIns="0" bIns="0" rtlCol="0">
                      <a:noAutofit/>
                    </wps:bodyPr>
                  </wps:wsp>
                </a:graphicData>
              </a:graphic>
            </wp:anchor>
          </w:drawing>
        </mc:Choice>
        <mc:Fallback>
          <w:pict>
            <v:shape w14:anchorId="3F5938FB" id="Textbox 739" o:spid="_x0000_s1159" type="#_x0000_t202" style="position:absolute;margin-left:302.35pt;margin-top:762.75pt;width:6.75pt;height:10.55pt;z-index:-315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" filled="f" stroked="f">
              <v:textbox inset="0,0,0,0">
                <w:txbxContent>
                  <w:p w14:paraId="15018D0C" w14:textId="77777777" w:rsidR="00D873A2" w:rsidRDefault="00000000">
                    <w:pPr>
                      <w:spacing w:line="189" w:lineRule="exact"/>
                      <w:ind w:left="20"/>
                      <w:rPr>
                        <w:rFonts w:ascii="Arial"/>
                        <w:sz w:val="17"/>
                      </w:rPr>
                    </w:pPr>
                    <w:r>
                      <w:rPr>
                        <w:rFonts w:ascii="Arial"/>
                        <w:spacing w:val="-10"/>
                        <w:sz w:val="17"/>
                      </w:rPr>
                      <w:t>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DB48" w14:textId="77777777" w:rsidR="00D873A2" w:rsidRDefault="00000000">
    <w:pPr>
      <w:pStyle w:val="BodyText"/>
      <w:spacing w:line="14" w:lineRule="auto"/>
      <w:rPr>
        <w:sz w:val="20"/>
      </w:rPr>
    </w:pPr>
    <w:r>
      <w:rPr>
        <w:noProof/>
      </w:rPr>
      <mc:AlternateContent>
        <mc:Choice Requires="wps">
          <w:drawing>
            <wp:anchor distT="0" distB="0" distL="0" distR="0" simplePos="0" relativeHeight="471772160" behindDoc="1" locked="0" layoutInCell="1" allowOverlap="1" wp14:anchorId="03EADDE9" wp14:editId="644FDF7A">
              <wp:simplePos x="0" y="0"/>
              <wp:positionH relativeFrom="page">
                <wp:posOffset>665475</wp:posOffset>
              </wp:positionH>
              <wp:positionV relativeFrom="page">
                <wp:posOffset>9415603</wp:posOffset>
              </wp:positionV>
              <wp:extent cx="3975735" cy="13970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735" cy="139700"/>
                      </a:xfrm>
                      <a:prstGeom prst="rect">
                        <a:avLst/>
                      </a:prstGeom>
                    </wps:spPr>
                    <wps:txbx>
                      <w:txbxContent>
                        <w:p w14:paraId="4C6B4FA4" w14:textId="77777777" w:rsidR="00D873A2" w:rsidRDefault="00000000">
                          <w:pPr>
                            <w:spacing w:line="198" w:lineRule="exact"/>
                            <w:ind w:left="20"/>
                            <w:rPr>
                              <w:rFonts w:ascii="Arial"/>
                              <w:sz w:val="18"/>
                            </w:rPr>
                          </w:pPr>
                          <w:r>
                            <w:rPr>
                              <w:rFonts w:ascii="Arial"/>
                              <w:sz w:val="18"/>
                            </w:rPr>
                            <w:t>The</w:t>
                          </w:r>
                          <w:r>
                            <w:rPr>
                              <w:rFonts w:ascii="Arial"/>
                              <w:spacing w:val="-3"/>
                              <w:sz w:val="18"/>
                            </w:rPr>
                            <w:t xml:space="preserve"> </w:t>
                          </w:r>
                          <w:r>
                            <w:rPr>
                              <w:rFonts w:ascii="Arial"/>
                              <w:sz w:val="18"/>
                            </w:rPr>
                            <w:t>notes</w:t>
                          </w:r>
                          <w:r>
                            <w:rPr>
                              <w:rFonts w:ascii="Arial"/>
                              <w:spacing w:val="-3"/>
                              <w:sz w:val="18"/>
                            </w:rPr>
                            <w:t xml:space="preserve"> </w:t>
                          </w:r>
                          <w:r>
                            <w:rPr>
                              <w:rFonts w:ascii="Arial"/>
                              <w:sz w:val="18"/>
                            </w:rPr>
                            <w:t>to</w:t>
                          </w:r>
                          <w:r>
                            <w:rPr>
                              <w:rFonts w:ascii="Arial"/>
                              <w:spacing w:val="-3"/>
                              <w:sz w:val="18"/>
                            </w:rPr>
                            <w:t xml:space="preserve"> </w:t>
                          </w:r>
                          <w:r>
                            <w:rPr>
                              <w:rFonts w:ascii="Arial"/>
                              <w:sz w:val="18"/>
                            </w:rPr>
                            <w:t>the</w:t>
                          </w:r>
                          <w:r>
                            <w:rPr>
                              <w:rFonts w:ascii="Arial"/>
                              <w:spacing w:val="-2"/>
                              <w:sz w:val="18"/>
                            </w:rPr>
                            <w:t xml:space="preserve"> </w:t>
                          </w:r>
                          <w:r>
                            <w:rPr>
                              <w:rFonts w:ascii="Arial"/>
                              <w:sz w:val="18"/>
                            </w:rPr>
                            <w:t>financial</w:t>
                          </w:r>
                          <w:r>
                            <w:rPr>
                              <w:rFonts w:ascii="Arial"/>
                              <w:spacing w:val="-3"/>
                              <w:sz w:val="18"/>
                            </w:rPr>
                            <w:t xml:space="preserve"> </w:t>
                          </w:r>
                          <w:r>
                            <w:rPr>
                              <w:rFonts w:ascii="Arial"/>
                              <w:sz w:val="18"/>
                            </w:rPr>
                            <w:t>statements</w:t>
                          </w:r>
                          <w:r>
                            <w:rPr>
                              <w:rFonts w:ascii="Arial"/>
                              <w:spacing w:val="-3"/>
                              <w:sz w:val="18"/>
                            </w:rPr>
                            <w:t xml:space="preserve"> </w:t>
                          </w:r>
                          <w:r>
                            <w:rPr>
                              <w:rFonts w:ascii="Arial"/>
                              <w:sz w:val="18"/>
                            </w:rPr>
                            <w:t>are</w:t>
                          </w:r>
                          <w:r>
                            <w:rPr>
                              <w:rFonts w:ascii="Arial"/>
                              <w:spacing w:val="-2"/>
                              <w:sz w:val="18"/>
                            </w:rPr>
                            <w:t xml:space="preserve"> </w:t>
                          </w:r>
                          <w:r>
                            <w:rPr>
                              <w:rFonts w:ascii="Arial"/>
                              <w:sz w:val="18"/>
                            </w:rPr>
                            <w:t>an</w:t>
                          </w:r>
                          <w:r>
                            <w:rPr>
                              <w:rFonts w:ascii="Arial"/>
                              <w:spacing w:val="-3"/>
                              <w:sz w:val="18"/>
                            </w:rPr>
                            <w:t xml:space="preserve"> </w:t>
                          </w:r>
                          <w:r>
                            <w:rPr>
                              <w:rFonts w:ascii="Arial"/>
                              <w:sz w:val="18"/>
                            </w:rPr>
                            <w:t>integral</w:t>
                          </w:r>
                          <w:r>
                            <w:rPr>
                              <w:rFonts w:ascii="Arial"/>
                              <w:spacing w:val="-3"/>
                              <w:sz w:val="18"/>
                            </w:rPr>
                            <w:t xml:space="preserve"> </w:t>
                          </w:r>
                          <w:r>
                            <w:rPr>
                              <w:rFonts w:ascii="Arial"/>
                              <w:sz w:val="18"/>
                            </w:rPr>
                            <w:t>part</w:t>
                          </w:r>
                          <w:r>
                            <w:rPr>
                              <w:rFonts w:ascii="Arial"/>
                              <w:spacing w:val="-4"/>
                              <w:sz w:val="18"/>
                            </w:rPr>
                            <w:t xml:space="preserve"> </w:t>
                          </w:r>
                          <w:r>
                            <w:rPr>
                              <w:rFonts w:ascii="Arial"/>
                              <w:sz w:val="18"/>
                            </w:rPr>
                            <w:t>of</w:t>
                          </w:r>
                          <w:r>
                            <w:rPr>
                              <w:rFonts w:ascii="Arial"/>
                              <w:spacing w:val="-3"/>
                              <w:sz w:val="18"/>
                            </w:rPr>
                            <w:t xml:space="preserve"> </w:t>
                          </w:r>
                          <w:r>
                            <w:rPr>
                              <w:rFonts w:ascii="Arial"/>
                              <w:sz w:val="18"/>
                            </w:rPr>
                            <w:t>these</w:t>
                          </w:r>
                          <w:r>
                            <w:rPr>
                              <w:rFonts w:ascii="Arial"/>
                              <w:spacing w:val="-3"/>
                              <w:sz w:val="18"/>
                            </w:rPr>
                            <w:t xml:space="preserve"> </w:t>
                          </w:r>
                          <w:r>
                            <w:rPr>
                              <w:rFonts w:ascii="Arial"/>
                              <w:spacing w:val="-2"/>
                              <w:sz w:val="18"/>
                            </w:rPr>
                            <w:t>statements.</w:t>
                          </w:r>
                        </w:p>
                      </w:txbxContent>
                    </wps:txbx>
                    <wps:bodyPr wrap="square" lIns="0" tIns="0" rIns="0" bIns="0" rtlCol="0">
                      <a:noAutofit/>
                    </wps:bodyPr>
                  </wps:wsp>
                </a:graphicData>
              </a:graphic>
            </wp:anchor>
          </w:drawing>
        </mc:Choice>
        <mc:Fallback>
          <w:pict>
            <v:shapetype w14:anchorId="03EADDE9" id="_x0000_t202" coordsize="21600,21600" o:spt="202" path="m,l,21600r21600,l21600,xe">
              <v:stroke joinstyle="miter"/>
              <v:path gradientshapeok="t" o:connecttype="rect"/>
            </v:shapetype>
            <v:shape id="Textbox 769" o:spid="_x0000_s1161" type="#_x0000_t202" style="position:absolute;margin-left:52.4pt;margin-top:741.4pt;width:313.05pt;height:11pt;z-index:-315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" filled="f" stroked="f">
              <v:textbox inset="0,0,0,0">
                <w:txbxContent>
                  <w:p w14:paraId="4C6B4FA4" w14:textId="77777777" w:rsidR="00D873A2" w:rsidRDefault="00000000">
                    <w:pPr>
                      <w:spacing w:line="198" w:lineRule="exact"/>
                      <w:ind w:left="20"/>
                      <w:rPr>
                        <w:rFonts w:ascii="Arial"/>
                        <w:sz w:val="18"/>
                      </w:rPr>
                    </w:pPr>
                    <w:r>
                      <w:rPr>
                        <w:rFonts w:ascii="Arial"/>
                        <w:sz w:val="18"/>
                      </w:rPr>
                      <w:t>The</w:t>
                    </w:r>
                    <w:r>
                      <w:rPr>
                        <w:rFonts w:ascii="Arial"/>
                        <w:spacing w:val="-3"/>
                        <w:sz w:val="18"/>
                      </w:rPr>
                      <w:t xml:space="preserve"> </w:t>
                    </w:r>
                    <w:r>
                      <w:rPr>
                        <w:rFonts w:ascii="Arial"/>
                        <w:sz w:val="18"/>
                      </w:rPr>
                      <w:t>notes</w:t>
                    </w:r>
                    <w:r>
                      <w:rPr>
                        <w:rFonts w:ascii="Arial"/>
                        <w:spacing w:val="-3"/>
                        <w:sz w:val="18"/>
                      </w:rPr>
                      <w:t xml:space="preserve"> </w:t>
                    </w:r>
                    <w:r>
                      <w:rPr>
                        <w:rFonts w:ascii="Arial"/>
                        <w:sz w:val="18"/>
                      </w:rPr>
                      <w:t>to</w:t>
                    </w:r>
                    <w:r>
                      <w:rPr>
                        <w:rFonts w:ascii="Arial"/>
                        <w:spacing w:val="-3"/>
                        <w:sz w:val="18"/>
                      </w:rPr>
                      <w:t xml:space="preserve"> </w:t>
                    </w:r>
                    <w:r>
                      <w:rPr>
                        <w:rFonts w:ascii="Arial"/>
                        <w:sz w:val="18"/>
                      </w:rPr>
                      <w:t>the</w:t>
                    </w:r>
                    <w:r>
                      <w:rPr>
                        <w:rFonts w:ascii="Arial"/>
                        <w:spacing w:val="-2"/>
                        <w:sz w:val="18"/>
                      </w:rPr>
                      <w:t xml:space="preserve"> </w:t>
                    </w:r>
                    <w:r>
                      <w:rPr>
                        <w:rFonts w:ascii="Arial"/>
                        <w:sz w:val="18"/>
                      </w:rPr>
                      <w:t>financial</w:t>
                    </w:r>
                    <w:r>
                      <w:rPr>
                        <w:rFonts w:ascii="Arial"/>
                        <w:spacing w:val="-3"/>
                        <w:sz w:val="18"/>
                      </w:rPr>
                      <w:t xml:space="preserve"> </w:t>
                    </w:r>
                    <w:r>
                      <w:rPr>
                        <w:rFonts w:ascii="Arial"/>
                        <w:sz w:val="18"/>
                      </w:rPr>
                      <w:t>statements</w:t>
                    </w:r>
                    <w:r>
                      <w:rPr>
                        <w:rFonts w:ascii="Arial"/>
                        <w:spacing w:val="-3"/>
                        <w:sz w:val="18"/>
                      </w:rPr>
                      <w:t xml:space="preserve"> </w:t>
                    </w:r>
                    <w:r>
                      <w:rPr>
                        <w:rFonts w:ascii="Arial"/>
                        <w:sz w:val="18"/>
                      </w:rPr>
                      <w:t>are</w:t>
                    </w:r>
                    <w:r>
                      <w:rPr>
                        <w:rFonts w:ascii="Arial"/>
                        <w:spacing w:val="-2"/>
                        <w:sz w:val="18"/>
                      </w:rPr>
                      <w:t xml:space="preserve"> </w:t>
                    </w:r>
                    <w:r>
                      <w:rPr>
                        <w:rFonts w:ascii="Arial"/>
                        <w:sz w:val="18"/>
                      </w:rPr>
                      <w:t>an</w:t>
                    </w:r>
                    <w:r>
                      <w:rPr>
                        <w:rFonts w:ascii="Arial"/>
                        <w:spacing w:val="-3"/>
                        <w:sz w:val="18"/>
                      </w:rPr>
                      <w:t xml:space="preserve"> </w:t>
                    </w:r>
                    <w:r>
                      <w:rPr>
                        <w:rFonts w:ascii="Arial"/>
                        <w:sz w:val="18"/>
                      </w:rPr>
                      <w:t>integral</w:t>
                    </w:r>
                    <w:r>
                      <w:rPr>
                        <w:rFonts w:ascii="Arial"/>
                        <w:spacing w:val="-3"/>
                        <w:sz w:val="18"/>
                      </w:rPr>
                      <w:t xml:space="preserve"> </w:t>
                    </w:r>
                    <w:r>
                      <w:rPr>
                        <w:rFonts w:ascii="Arial"/>
                        <w:sz w:val="18"/>
                      </w:rPr>
                      <w:t>part</w:t>
                    </w:r>
                    <w:r>
                      <w:rPr>
                        <w:rFonts w:ascii="Arial"/>
                        <w:spacing w:val="-4"/>
                        <w:sz w:val="18"/>
                      </w:rPr>
                      <w:t xml:space="preserve"> </w:t>
                    </w:r>
                    <w:r>
                      <w:rPr>
                        <w:rFonts w:ascii="Arial"/>
                        <w:sz w:val="18"/>
                      </w:rPr>
                      <w:t>of</w:t>
                    </w:r>
                    <w:r>
                      <w:rPr>
                        <w:rFonts w:ascii="Arial"/>
                        <w:spacing w:val="-3"/>
                        <w:sz w:val="18"/>
                      </w:rPr>
                      <w:t xml:space="preserve"> </w:t>
                    </w:r>
                    <w:r>
                      <w:rPr>
                        <w:rFonts w:ascii="Arial"/>
                        <w:sz w:val="18"/>
                      </w:rPr>
                      <w:t>these</w:t>
                    </w:r>
                    <w:r>
                      <w:rPr>
                        <w:rFonts w:ascii="Arial"/>
                        <w:spacing w:val="-3"/>
                        <w:sz w:val="18"/>
                      </w:rPr>
                      <w:t xml:space="preserve"> </w:t>
                    </w:r>
                    <w:r>
                      <w:rPr>
                        <w:rFonts w:ascii="Arial"/>
                        <w:spacing w:val="-2"/>
                        <w:sz w:val="18"/>
                      </w:rPr>
                      <w:t>statements.</w:t>
                    </w:r>
                  </w:p>
                </w:txbxContent>
              </v:textbox>
              <w10:wrap anchorx="page" anchory="page"/>
            </v:shape>
          </w:pict>
        </mc:Fallback>
      </mc:AlternateContent>
    </w:r>
    <w:r>
      <w:rPr>
        <w:noProof/>
      </w:rPr>
      <mc:AlternateContent>
        <mc:Choice Requires="wps">
          <w:drawing>
            <wp:anchor distT="0" distB="0" distL="0" distR="0" simplePos="0" relativeHeight="471772672" behindDoc="1" locked="0" layoutInCell="1" allowOverlap="1" wp14:anchorId="673D2F1F" wp14:editId="3145B65E">
              <wp:simplePos x="0" y="0"/>
              <wp:positionH relativeFrom="page">
                <wp:posOffset>6156070</wp:posOffset>
              </wp:positionH>
              <wp:positionV relativeFrom="page">
                <wp:posOffset>9586897</wp:posOffset>
              </wp:positionV>
              <wp:extent cx="715010" cy="139065"/>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D3CD6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56</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73D2F1F" id="Textbox 770" o:spid="_x0000_s1162" type="#_x0000_t202" style="position:absolute;margin-left:484.75pt;margin-top:754.85pt;width:56.3pt;height:10.95pt;z-index:-315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D31eIblwEA&#10;ACMDAAAOAAAAAAAAAAAAAAAAAC4CAABkcnMvZTJvRG9jLnhtbFBLAQItABQABgAIAAAAIQCirTSf&#10;4gAAAA4BAAAPAAAAAAAAAAAAAAAAAPEDAABkcnMvZG93bnJldi54bWxQSwUGAAAAAAQABADzAAAA&#10;AAUAAAAA&#10;" filled="f" stroked="f">
              <v:textbox inset="0,0,0,0">
                <w:txbxContent>
                  <w:p w14:paraId="2ED3CD6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56</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r>
      <w:rPr>
        <w:noProof/>
      </w:rPr>
      <mc:AlternateContent>
        <mc:Choice Requires="wps">
          <w:drawing>
            <wp:anchor distT="0" distB="0" distL="0" distR="0" simplePos="0" relativeHeight="471773184" behindDoc="1" locked="0" layoutInCell="1" allowOverlap="1" wp14:anchorId="5A720286" wp14:editId="62D7A85E">
              <wp:simplePos x="0" y="0"/>
              <wp:positionH relativeFrom="page">
                <wp:posOffset>3835398</wp:posOffset>
              </wp:positionH>
              <wp:positionV relativeFrom="page">
                <wp:posOffset>9680775</wp:posOffset>
              </wp:positionV>
              <wp:extent cx="88900" cy="139700"/>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39700"/>
                      </a:xfrm>
                      <a:prstGeom prst="rect">
                        <a:avLst/>
                      </a:prstGeom>
                    </wps:spPr>
                    <wps:txbx>
                      <w:txbxContent>
                        <w:p w14:paraId="5D73B816" w14:textId="77777777" w:rsidR="00D873A2" w:rsidRDefault="00000000">
                          <w:pPr>
                            <w:spacing w:line="198" w:lineRule="exact"/>
                            <w:ind w:left="20"/>
                            <w:rPr>
                              <w:rFonts w:ascii="Arial"/>
                              <w:sz w:val="18"/>
                            </w:rPr>
                          </w:pPr>
                          <w:r>
                            <w:rPr>
                              <w:rFonts w:ascii="Arial"/>
                              <w:spacing w:val="-10"/>
                              <w:sz w:val="18"/>
                            </w:rPr>
                            <w:t>8</w:t>
                          </w:r>
                        </w:p>
                      </w:txbxContent>
                    </wps:txbx>
                    <wps:bodyPr wrap="square" lIns="0" tIns="0" rIns="0" bIns="0" rtlCol="0">
                      <a:noAutofit/>
                    </wps:bodyPr>
                  </wps:wsp>
                </a:graphicData>
              </a:graphic>
            </wp:anchor>
          </w:drawing>
        </mc:Choice>
        <mc:Fallback>
          <w:pict>
            <v:shape w14:anchorId="5A720286" id="Textbox 771" o:spid="_x0000_s1163" type="#_x0000_t202" style="position:absolute;margin-left:302pt;margin-top:762.25pt;width:7pt;height:11pt;z-index:-315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vAlQEAACIDAAAOAAAAZHJzL2Uyb0RvYy54bWysUsGO0zAQvSPxD5bvNGmRoBs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" filled="f" stroked="f">
              <v:textbox inset="0,0,0,0">
                <w:txbxContent>
                  <w:p w14:paraId="5D73B816" w14:textId="77777777" w:rsidR="00D873A2" w:rsidRDefault="00000000">
                    <w:pPr>
                      <w:spacing w:line="198" w:lineRule="exact"/>
                      <w:ind w:left="20"/>
                      <w:rPr>
                        <w:rFonts w:ascii="Arial"/>
                        <w:sz w:val="18"/>
                      </w:rPr>
                    </w:pPr>
                    <w:r>
                      <w:rPr>
                        <w:rFonts w:ascii="Arial"/>
                        <w:spacing w:val="-10"/>
                        <w:sz w:val="18"/>
                      </w:rPr>
                      <w:t>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AD46" w14:textId="77777777" w:rsidR="00D873A2" w:rsidRDefault="00000000">
    <w:pPr>
      <w:pStyle w:val="BodyText"/>
      <w:spacing w:line="14" w:lineRule="auto"/>
      <w:rPr>
        <w:sz w:val="20"/>
      </w:rPr>
    </w:pPr>
    <w:r>
      <w:rPr>
        <w:noProof/>
      </w:rPr>
      <mc:AlternateContent>
        <mc:Choice Requires="wps">
          <w:drawing>
            <wp:anchor distT="0" distB="0" distL="0" distR="0" simplePos="0" relativeHeight="471774208" behindDoc="1" locked="0" layoutInCell="1" allowOverlap="1" wp14:anchorId="5B11CDCA" wp14:editId="5510B78A">
              <wp:simplePos x="0" y="0"/>
              <wp:positionH relativeFrom="page">
                <wp:posOffset>627380</wp:posOffset>
              </wp:positionH>
              <wp:positionV relativeFrom="page">
                <wp:posOffset>9349399</wp:posOffset>
              </wp:positionV>
              <wp:extent cx="781050" cy="13970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39700"/>
                      </a:xfrm>
                      <a:prstGeom prst="rect">
                        <a:avLst/>
                      </a:prstGeom>
                    </wps:spPr>
                    <wps:txbx>
                      <w:txbxContent>
                        <w:p w14:paraId="5B6F411B" w14:textId="77777777" w:rsidR="00D873A2" w:rsidRDefault="00000000">
                          <w:pPr>
                            <w:spacing w:line="197" w:lineRule="exact"/>
                            <w:ind w:left="20"/>
                            <w:rPr>
                              <w:rFonts w:ascii="Arial"/>
                              <w:b/>
                              <w:sz w:val="18"/>
                            </w:rPr>
                          </w:pPr>
                          <w:r>
                            <w:rPr>
                              <w:rFonts w:ascii="Arial"/>
                              <w:b/>
                              <w:spacing w:val="-2"/>
                              <w:sz w:val="18"/>
                            </w:rPr>
                            <w:t>Contributions</w:t>
                          </w:r>
                        </w:p>
                      </w:txbxContent>
                    </wps:txbx>
                    <wps:bodyPr wrap="square" lIns="0" tIns="0" rIns="0" bIns="0" rtlCol="0">
                      <a:noAutofit/>
                    </wps:bodyPr>
                  </wps:wsp>
                </a:graphicData>
              </a:graphic>
            </wp:anchor>
          </w:drawing>
        </mc:Choice>
        <mc:Fallback>
          <w:pict>
            <v:shapetype w14:anchorId="5B11CDCA" id="_x0000_t202" coordsize="21600,21600" o:spt="202" path="m,l,21600r21600,l21600,xe">
              <v:stroke joinstyle="miter"/>
              <v:path gradientshapeok="t" o:connecttype="rect"/>
            </v:shapetype>
            <v:shape id="Textbox 803" o:spid="_x0000_s1165" type="#_x0000_t202" style="position:absolute;margin-left:49.4pt;margin-top:736.15pt;width:61.5pt;height:11pt;z-index:-315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" filled="f" stroked="f">
              <v:textbox inset="0,0,0,0">
                <w:txbxContent>
                  <w:p w14:paraId="5B6F411B" w14:textId="77777777" w:rsidR="00D873A2" w:rsidRDefault="00000000">
                    <w:pPr>
                      <w:spacing w:line="197" w:lineRule="exact"/>
                      <w:ind w:left="20"/>
                      <w:rPr>
                        <w:rFonts w:ascii="Arial"/>
                        <w:b/>
                        <w:sz w:val="18"/>
                      </w:rPr>
                    </w:pPr>
                    <w:r>
                      <w:rPr>
                        <w:rFonts w:ascii="Arial"/>
                        <w:b/>
                        <w:spacing w:val="-2"/>
                        <w:sz w:val="18"/>
                      </w:rPr>
                      <w:t>Contributions</w:t>
                    </w:r>
                  </w:p>
                </w:txbxContent>
              </v:textbox>
              <w10:wrap anchorx="page" anchory="page"/>
            </v:shape>
          </w:pict>
        </mc:Fallback>
      </mc:AlternateContent>
    </w:r>
    <w:r>
      <w:rPr>
        <w:noProof/>
      </w:rPr>
      <mc:AlternateContent>
        <mc:Choice Requires="wps">
          <w:drawing>
            <wp:anchor distT="0" distB="0" distL="0" distR="0" simplePos="0" relativeHeight="471774720" behindDoc="1" locked="0" layoutInCell="1" allowOverlap="1" wp14:anchorId="7D5E1E51" wp14:editId="1EBE0CED">
              <wp:simplePos x="0" y="0"/>
              <wp:positionH relativeFrom="page">
                <wp:posOffset>3838532</wp:posOffset>
              </wp:positionH>
              <wp:positionV relativeFrom="page">
                <wp:posOffset>9544785</wp:posOffset>
              </wp:positionV>
              <wp:extent cx="95885" cy="15240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52400"/>
                      </a:xfrm>
                      <a:prstGeom prst="rect">
                        <a:avLst/>
                      </a:prstGeom>
                    </wps:spPr>
                    <wps:txbx>
                      <w:txbxContent>
                        <w:p w14:paraId="5DD4B507" w14:textId="77777777" w:rsidR="00D873A2" w:rsidRDefault="00000000">
                          <w:pPr>
                            <w:spacing w:line="218" w:lineRule="exact"/>
                            <w:ind w:left="20"/>
                            <w:rPr>
                              <w:rFonts w:ascii="Arial"/>
                              <w:sz w:val="20"/>
                            </w:rPr>
                          </w:pPr>
                          <w:r>
                            <w:rPr>
                              <w:rFonts w:ascii="Arial"/>
                              <w:spacing w:val="-10"/>
                              <w:sz w:val="20"/>
                            </w:rPr>
                            <w:t>9</w:t>
                          </w:r>
                        </w:p>
                      </w:txbxContent>
                    </wps:txbx>
                    <wps:bodyPr wrap="square" lIns="0" tIns="0" rIns="0" bIns="0" rtlCol="0">
                      <a:noAutofit/>
                    </wps:bodyPr>
                  </wps:wsp>
                </a:graphicData>
              </a:graphic>
            </wp:anchor>
          </w:drawing>
        </mc:Choice>
        <mc:Fallback>
          <w:pict>
            <v:shape w14:anchorId="7D5E1E51" id="Textbox 804" o:spid="_x0000_s1166" type="#_x0000_t202" style="position:absolute;margin-left:302.25pt;margin-top:751.55pt;width:7.55pt;height:12pt;z-index:-315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" filled="f" stroked="f">
              <v:textbox inset="0,0,0,0">
                <w:txbxContent>
                  <w:p w14:paraId="5DD4B507" w14:textId="77777777" w:rsidR="00D873A2" w:rsidRDefault="00000000">
                    <w:pPr>
                      <w:spacing w:line="218" w:lineRule="exact"/>
                      <w:ind w:left="20"/>
                      <w:rPr>
                        <w:rFonts w:ascii="Arial"/>
                        <w:sz w:val="20"/>
                      </w:rPr>
                    </w:pPr>
                    <w:r>
                      <w:rPr>
                        <w:rFonts w:ascii="Arial"/>
                        <w:spacing w:val="-10"/>
                        <w:sz w:val="20"/>
                      </w:rPr>
                      <w:t>9</w:t>
                    </w:r>
                  </w:p>
                </w:txbxContent>
              </v:textbox>
              <w10:wrap anchorx="page" anchory="page"/>
            </v:shape>
          </w:pict>
        </mc:Fallback>
      </mc:AlternateContent>
    </w:r>
    <w:r>
      <w:rPr>
        <w:noProof/>
      </w:rPr>
      <mc:AlternateContent>
        <mc:Choice Requires="wps">
          <w:drawing>
            <wp:anchor distT="0" distB="0" distL="0" distR="0" simplePos="0" relativeHeight="471775232" behindDoc="1" locked="0" layoutInCell="1" allowOverlap="1" wp14:anchorId="7C02B18B" wp14:editId="0E620C59">
              <wp:simplePos x="0" y="0"/>
              <wp:positionH relativeFrom="page">
                <wp:posOffset>6156070</wp:posOffset>
              </wp:positionH>
              <wp:positionV relativeFrom="page">
                <wp:posOffset>9586897</wp:posOffset>
              </wp:positionV>
              <wp:extent cx="715010" cy="139065"/>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2DA8AA6"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57</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7C02B18B" id="Textbox 805" o:spid="_x0000_s1167" type="#_x0000_t202" style="position:absolute;margin-left:484.75pt;margin-top:754.85pt;width:56.3pt;height:10.95pt;z-index:-315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Y9rVlJgB&#10;AAAjAwAADgAAAAAAAAAAAAAAAAAuAgAAZHJzL2Uyb0RvYy54bWxQSwECLQAUAAYACAAAACEAoq00&#10;n+IAAAAOAQAADwAAAAAAAAAAAAAAAADyAwAAZHJzL2Rvd25yZXYueG1sUEsFBgAAAAAEAAQA8wAA&#10;AAEFAAAAAA==&#10;" filled="f" stroked="f">
              <v:textbox inset="0,0,0,0">
                <w:txbxContent>
                  <w:p w14:paraId="42DA8AA6"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57</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B7DE" w14:textId="77777777" w:rsidR="00D873A2" w:rsidRDefault="00000000">
    <w:pPr>
      <w:pStyle w:val="BodyText"/>
      <w:spacing w:line="14" w:lineRule="auto"/>
      <w:rPr>
        <w:sz w:val="20"/>
      </w:rPr>
    </w:pPr>
    <w:r>
      <w:rPr>
        <w:noProof/>
      </w:rPr>
      <mc:AlternateContent>
        <mc:Choice Requires="wps">
          <w:drawing>
            <wp:anchor distT="0" distB="0" distL="0" distR="0" simplePos="0" relativeHeight="471715328" behindDoc="1" locked="0" layoutInCell="1" allowOverlap="1" wp14:anchorId="28B8BCF0" wp14:editId="52350E44">
              <wp:simplePos x="0" y="0"/>
              <wp:positionH relativeFrom="page">
                <wp:posOffset>6156070</wp:posOffset>
              </wp:positionH>
              <wp:positionV relativeFrom="page">
                <wp:posOffset>9586897</wp:posOffset>
              </wp:positionV>
              <wp:extent cx="715010" cy="139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602C94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28B8BCF0" id="_x0000_t202" coordsize="21600,21600" o:spt="202" path="m,l,21600r21600,l21600,xe">
              <v:stroke joinstyle="miter"/>
              <v:path gradientshapeok="t" o:connecttype="rect"/>
            </v:shapetype>
            <v:shape id="Textbox 103" o:spid="_x0000_s1066" type="#_x0000_t202" style="position:absolute;margin-left:484.75pt;margin-top:754.85pt;width:56.3pt;height:10.95pt;z-index:-316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tAlwEAACE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jSygubKB9sBSRp5mI+nnTqOVov8U2K48+lOCp2RzSjD1&#10;76F8kKwowLtdAucLgQvuTIDnUCTMfyYP+vd96br87PUvAA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A0emtAlwEA&#10;ACEDAAAOAAAAAAAAAAAAAAAAAC4CAABkcnMvZTJvRG9jLnhtbFBLAQItABQABgAIAAAAIQCirTSf&#10;4gAAAA4BAAAPAAAAAAAAAAAAAAAAAPEDAABkcnMvZG93bnJldi54bWxQSwUGAAAAAAQABADzAAAA&#10;AAUAAAAA&#10;" filled="f" stroked="f">
              <v:textbox inset="0,0,0,0">
                <w:txbxContent>
                  <w:p w14:paraId="1602C94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3612" w14:textId="77777777" w:rsidR="00D873A2" w:rsidRDefault="00000000">
    <w:pPr>
      <w:pStyle w:val="BodyText"/>
      <w:spacing w:line="14" w:lineRule="auto"/>
      <w:rPr>
        <w:sz w:val="20"/>
      </w:rPr>
    </w:pPr>
    <w:r>
      <w:rPr>
        <w:noProof/>
      </w:rPr>
      <mc:AlternateContent>
        <mc:Choice Requires="wps">
          <w:drawing>
            <wp:anchor distT="0" distB="0" distL="0" distR="0" simplePos="0" relativeHeight="471776256" behindDoc="1" locked="0" layoutInCell="1" allowOverlap="1" wp14:anchorId="238C4617" wp14:editId="5769B326">
              <wp:simplePos x="0" y="0"/>
              <wp:positionH relativeFrom="page">
                <wp:posOffset>627380</wp:posOffset>
              </wp:positionH>
              <wp:positionV relativeFrom="page">
                <wp:posOffset>9319836</wp:posOffset>
              </wp:positionV>
              <wp:extent cx="699770" cy="13970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770" cy="139700"/>
                      </a:xfrm>
                      <a:prstGeom prst="rect">
                        <a:avLst/>
                      </a:prstGeom>
                    </wps:spPr>
                    <wps:txbx>
                      <w:txbxContent>
                        <w:p w14:paraId="3BA928FA" w14:textId="77777777" w:rsidR="00D873A2" w:rsidRDefault="00000000">
                          <w:pPr>
                            <w:spacing w:line="198" w:lineRule="exact"/>
                            <w:ind w:left="20"/>
                            <w:rPr>
                              <w:rFonts w:ascii="Arial"/>
                              <w:sz w:val="18"/>
                            </w:rPr>
                          </w:pPr>
                          <w:r>
                            <w:rPr>
                              <w:rFonts w:ascii="Arial"/>
                              <w:spacing w:val="-2"/>
                              <w:sz w:val="18"/>
                              <w:u w:val="single"/>
                            </w:rPr>
                            <w:t>Contributions</w:t>
                          </w:r>
                        </w:p>
                      </w:txbxContent>
                    </wps:txbx>
                    <wps:bodyPr wrap="square" lIns="0" tIns="0" rIns="0" bIns="0" rtlCol="0">
                      <a:noAutofit/>
                    </wps:bodyPr>
                  </wps:wsp>
                </a:graphicData>
              </a:graphic>
            </wp:anchor>
          </w:drawing>
        </mc:Choice>
        <mc:Fallback>
          <w:pict>
            <v:shapetype w14:anchorId="238C4617" id="_x0000_t202" coordsize="21600,21600" o:spt="202" path="m,l,21600r21600,l21600,xe">
              <v:stroke joinstyle="miter"/>
              <v:path gradientshapeok="t" o:connecttype="rect"/>
            </v:shapetype>
            <v:shape id="Textbox 807" o:spid="_x0000_s1169" type="#_x0000_t202" style="position:absolute;margin-left:49.4pt;margin-top:733.85pt;width:55.1pt;height:11pt;z-index:-315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" filled="f" stroked="f">
              <v:textbox inset="0,0,0,0">
                <w:txbxContent>
                  <w:p w14:paraId="3BA928FA" w14:textId="77777777" w:rsidR="00D873A2" w:rsidRDefault="00000000">
                    <w:pPr>
                      <w:spacing w:line="198" w:lineRule="exact"/>
                      <w:ind w:left="20"/>
                      <w:rPr>
                        <w:rFonts w:ascii="Arial"/>
                        <w:sz w:val="18"/>
                      </w:rPr>
                    </w:pPr>
                    <w:r>
                      <w:rPr>
                        <w:rFonts w:ascii="Arial"/>
                        <w:spacing w:val="-2"/>
                        <w:sz w:val="18"/>
                        <w:u w:val="single"/>
                      </w:rPr>
                      <w:t>Contributions</w:t>
                    </w:r>
                  </w:p>
                </w:txbxContent>
              </v:textbox>
              <w10:wrap anchorx="page" anchory="page"/>
            </v:shape>
          </w:pict>
        </mc:Fallback>
      </mc:AlternateContent>
    </w:r>
    <w:r>
      <w:rPr>
        <w:noProof/>
      </w:rPr>
      <mc:AlternateContent>
        <mc:Choice Requires="wps">
          <w:drawing>
            <wp:anchor distT="0" distB="0" distL="0" distR="0" simplePos="0" relativeHeight="471776768" behindDoc="1" locked="0" layoutInCell="1" allowOverlap="1" wp14:anchorId="0D0AADFF" wp14:editId="6DC1C668">
              <wp:simplePos x="0" y="0"/>
              <wp:positionH relativeFrom="page">
                <wp:posOffset>3776470</wp:posOffset>
              </wp:positionH>
              <wp:positionV relativeFrom="page">
                <wp:posOffset>9544782</wp:posOffset>
              </wp:positionV>
              <wp:extent cx="229235" cy="152400"/>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2400"/>
                      </a:xfrm>
                      <a:prstGeom prst="rect">
                        <a:avLst/>
                      </a:prstGeom>
                    </wps:spPr>
                    <wps:txbx>
                      <w:txbxContent>
                        <w:p w14:paraId="03EB1C7F"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w14:anchorId="0D0AADFF" id="Textbox 808" o:spid="_x0000_s1170" type="#_x0000_t202" style="position:absolute;margin-left:297.35pt;margin-top:751.55pt;width:18.05pt;height:12pt;z-index:-315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" filled="f" stroked="f">
              <v:textbox inset="0,0,0,0">
                <w:txbxContent>
                  <w:p w14:paraId="03EB1C7F"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77280" behindDoc="1" locked="0" layoutInCell="1" allowOverlap="1" wp14:anchorId="3DE57B84" wp14:editId="27C05AFC">
              <wp:simplePos x="0" y="0"/>
              <wp:positionH relativeFrom="page">
                <wp:posOffset>6156070</wp:posOffset>
              </wp:positionH>
              <wp:positionV relativeFrom="page">
                <wp:posOffset>9586897</wp:posOffset>
              </wp:positionV>
              <wp:extent cx="715010" cy="139065"/>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7395DA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58</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3DE57B84" id="Textbox 809" o:spid="_x0000_s1171" type="#_x0000_t202" style="position:absolute;margin-left:484.75pt;margin-top:754.85pt;width:56.3pt;height:10.95pt;z-index:-315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W3WHgpgB&#10;AAAjAwAADgAAAAAAAAAAAAAAAAAuAgAAZHJzL2Uyb0RvYy54bWxQSwECLQAUAAYACAAAACEAoq00&#10;n+IAAAAOAQAADwAAAAAAAAAAAAAAAADyAwAAZHJzL2Rvd25yZXYueG1sUEsFBgAAAAAEAAQA8wAA&#10;AAEFAAAAAA==&#10;" filled="f" stroked="f">
              <v:textbox inset="0,0,0,0">
                <w:txbxContent>
                  <w:p w14:paraId="37395DA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58</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AAFB" w14:textId="77777777" w:rsidR="00D873A2" w:rsidRDefault="00000000">
    <w:pPr>
      <w:pStyle w:val="BodyText"/>
      <w:spacing w:line="14" w:lineRule="auto"/>
      <w:rPr>
        <w:sz w:val="20"/>
      </w:rPr>
    </w:pPr>
    <w:r>
      <w:rPr>
        <w:noProof/>
      </w:rPr>
      <mc:AlternateContent>
        <mc:Choice Requires="wps">
          <w:drawing>
            <wp:anchor distT="0" distB="0" distL="0" distR="0" simplePos="0" relativeHeight="471778304" behindDoc="1" locked="0" layoutInCell="1" allowOverlap="1" wp14:anchorId="37E90324" wp14:editId="012A5B9E">
              <wp:simplePos x="0" y="0"/>
              <wp:positionH relativeFrom="page">
                <wp:posOffset>3776470</wp:posOffset>
              </wp:positionH>
              <wp:positionV relativeFrom="page">
                <wp:posOffset>9544782</wp:posOffset>
              </wp:positionV>
              <wp:extent cx="229235" cy="15240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2400"/>
                      </a:xfrm>
                      <a:prstGeom prst="rect">
                        <a:avLst/>
                      </a:prstGeom>
                    </wps:spPr>
                    <wps:txbx>
                      <w:txbxContent>
                        <w:p w14:paraId="2E4A555B"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37E90324" id="_x0000_t202" coordsize="21600,21600" o:spt="202" path="m,l,21600r21600,l21600,xe">
              <v:stroke joinstyle="miter"/>
              <v:path gradientshapeok="t" o:connecttype="rect"/>
            </v:shapetype>
            <v:shape id="Textbox 811" o:spid="_x0000_s1173" type="#_x0000_t202" style="position:absolute;margin-left:297.35pt;margin-top:751.55pt;width:18.05pt;height:12pt;z-index:-315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" filled="f" stroked="f">
              <v:textbox inset="0,0,0,0">
                <w:txbxContent>
                  <w:p w14:paraId="2E4A555B"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78816" behindDoc="1" locked="0" layoutInCell="1" allowOverlap="1" wp14:anchorId="51096037" wp14:editId="6FBCF113">
              <wp:simplePos x="0" y="0"/>
              <wp:positionH relativeFrom="page">
                <wp:posOffset>6156070</wp:posOffset>
              </wp:positionH>
              <wp:positionV relativeFrom="page">
                <wp:posOffset>9586897</wp:posOffset>
              </wp:positionV>
              <wp:extent cx="715010" cy="139065"/>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7008A7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59</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1096037" id="Textbox 812" o:spid="_x0000_s1174" type="#_x0000_t202" style="position:absolute;margin-left:484.75pt;margin-top:754.85pt;width:56.3pt;height:10.95pt;z-index:-315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JIdchCZ&#10;AQAAIwMAAA4AAAAAAAAAAAAAAAAALgIAAGRycy9lMm9Eb2MueG1sUEsBAi0AFAAGAAgAAAAhAKKt&#10;NJ/iAAAADgEAAA8AAAAAAAAAAAAAAAAA8wMAAGRycy9kb3ducmV2LnhtbFBLBQYAAAAABAAEAPMA&#10;AAACBQAAAAA=&#10;" filled="f" stroked="f">
              <v:textbox inset="0,0,0,0">
                <w:txbxContent>
                  <w:p w14:paraId="07008A79"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59</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41C1D" w14:textId="77777777" w:rsidR="00D873A2" w:rsidRDefault="00000000">
    <w:pPr>
      <w:pStyle w:val="BodyText"/>
      <w:spacing w:line="14" w:lineRule="auto"/>
      <w:rPr>
        <w:sz w:val="20"/>
      </w:rPr>
    </w:pPr>
    <w:r>
      <w:rPr>
        <w:noProof/>
      </w:rPr>
      <mc:AlternateContent>
        <mc:Choice Requires="wps">
          <w:drawing>
            <wp:anchor distT="0" distB="0" distL="0" distR="0" simplePos="0" relativeHeight="471779328" behindDoc="1" locked="0" layoutInCell="1" allowOverlap="1" wp14:anchorId="3E795C11" wp14:editId="50CDBCE2">
              <wp:simplePos x="0" y="0"/>
              <wp:positionH relativeFrom="page">
                <wp:posOffset>4761989</wp:posOffset>
              </wp:positionH>
              <wp:positionV relativeFrom="page">
                <wp:posOffset>7258779</wp:posOffset>
              </wp:positionV>
              <wp:extent cx="166370" cy="15240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52400"/>
                      </a:xfrm>
                      <a:prstGeom prst="rect">
                        <a:avLst/>
                      </a:prstGeom>
                    </wps:spPr>
                    <wps:txbx>
                      <w:txbxContent>
                        <w:p w14:paraId="61A24CFF" w14:textId="77777777" w:rsidR="00D873A2" w:rsidRDefault="00000000">
                          <w:pPr>
                            <w:spacing w:line="218" w:lineRule="exact"/>
                            <w:ind w:left="20"/>
                            <w:rPr>
                              <w:rFonts w:ascii="Arial"/>
                              <w:sz w:val="20"/>
                            </w:rPr>
                          </w:pPr>
                          <w:r>
                            <w:rPr>
                              <w:rFonts w:ascii="Arial"/>
                              <w:spacing w:val="-5"/>
                              <w:sz w:val="20"/>
                            </w:rPr>
                            <w:t>16</w:t>
                          </w:r>
                        </w:p>
                      </w:txbxContent>
                    </wps:txbx>
                    <wps:bodyPr wrap="square" lIns="0" tIns="0" rIns="0" bIns="0" rtlCol="0">
                      <a:noAutofit/>
                    </wps:bodyPr>
                  </wps:wsp>
                </a:graphicData>
              </a:graphic>
            </wp:anchor>
          </w:drawing>
        </mc:Choice>
        <mc:Fallback>
          <w:pict>
            <v:shapetype w14:anchorId="3E795C11" id="_x0000_t202" coordsize="21600,21600" o:spt="202" path="m,l,21600r21600,l21600,xe">
              <v:stroke joinstyle="miter"/>
              <v:path gradientshapeok="t" o:connecttype="rect"/>
            </v:shapetype>
            <v:shape id="Textbox 891" o:spid="_x0000_s1175" type="#_x0000_t202" style="position:absolute;margin-left:374.95pt;margin-top:571.55pt;width:13.1pt;height:12pt;z-index:-315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" filled="f" stroked="f">
              <v:textbox inset="0,0,0,0">
                <w:txbxContent>
                  <w:p w14:paraId="61A24CFF" w14:textId="77777777" w:rsidR="00D873A2" w:rsidRDefault="00000000">
                    <w:pPr>
                      <w:spacing w:line="218" w:lineRule="exact"/>
                      <w:ind w:left="20"/>
                      <w:rPr>
                        <w:rFonts w:ascii="Arial"/>
                        <w:sz w:val="20"/>
                      </w:rPr>
                    </w:pPr>
                    <w:r>
                      <w:rPr>
                        <w:rFonts w:ascii="Arial"/>
                        <w:spacing w:val="-5"/>
                        <w:sz w:val="20"/>
                      </w:rPr>
                      <w:t>16</w:t>
                    </w:r>
                  </w:p>
                </w:txbxContent>
              </v:textbox>
              <w10:wrap anchorx="page" anchory="page"/>
            </v:shape>
          </w:pict>
        </mc:Fallback>
      </mc:AlternateContent>
    </w:r>
    <w:r>
      <w:rPr>
        <w:noProof/>
      </w:rPr>
      <mc:AlternateContent>
        <mc:Choice Requires="wps">
          <w:drawing>
            <wp:anchor distT="0" distB="0" distL="0" distR="0" simplePos="0" relativeHeight="471779840" behindDoc="1" locked="0" layoutInCell="1" allowOverlap="1" wp14:anchorId="7FD41997" wp14:editId="06E6C0DA">
              <wp:simplePos x="0" y="0"/>
              <wp:positionH relativeFrom="page">
                <wp:posOffset>8442070</wp:posOffset>
              </wp:positionH>
              <wp:positionV relativeFrom="page">
                <wp:posOffset>7300897</wp:posOffset>
              </wp:positionV>
              <wp:extent cx="715010" cy="139065"/>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4D119BA"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64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7FD41997" id="Textbox 892" o:spid="_x0000_s1176" type="#_x0000_t202" style="position:absolute;margin-left:664.75pt;margin-top:574.85pt;width:56.3pt;height:10.95pt;z-index:-315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" filled="f" stroked="f">
              <v:textbox inset="0,0,0,0">
                <w:txbxContent>
                  <w:p w14:paraId="44D119BA"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64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19E5" w14:textId="77777777" w:rsidR="00D873A2" w:rsidRDefault="00000000">
    <w:pPr>
      <w:pStyle w:val="BodyText"/>
      <w:spacing w:line="14" w:lineRule="auto"/>
      <w:rPr>
        <w:sz w:val="20"/>
      </w:rPr>
    </w:pPr>
    <w:r>
      <w:rPr>
        <w:noProof/>
      </w:rPr>
      <mc:AlternateContent>
        <mc:Choice Requires="wps">
          <w:drawing>
            <wp:anchor distT="0" distB="0" distL="0" distR="0" simplePos="0" relativeHeight="471780864" behindDoc="1" locked="0" layoutInCell="1" allowOverlap="1" wp14:anchorId="427B08FB" wp14:editId="05146F49">
              <wp:simplePos x="0" y="0"/>
              <wp:positionH relativeFrom="page">
                <wp:posOffset>4736589</wp:posOffset>
              </wp:positionH>
              <wp:positionV relativeFrom="page">
                <wp:posOffset>7258779</wp:posOffset>
              </wp:positionV>
              <wp:extent cx="229870" cy="152400"/>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52400"/>
                      </a:xfrm>
                      <a:prstGeom prst="rect">
                        <a:avLst/>
                      </a:prstGeom>
                    </wps:spPr>
                    <wps:txbx>
                      <w:txbxContent>
                        <w:p w14:paraId="65670459"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427B08FB" id="_x0000_t202" coordsize="21600,21600" o:spt="202" path="m,l,21600r21600,l21600,xe">
              <v:stroke joinstyle="miter"/>
              <v:path gradientshapeok="t" o:connecttype="rect"/>
            </v:shapetype>
            <v:shape id="Textbox 918" o:spid="_x0000_s1178" type="#_x0000_t202" style="position:absolute;margin-left:372.95pt;margin-top:571.55pt;width:18.1pt;height:12pt;z-index:-315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" filled="f" stroked="f">
              <v:textbox inset="0,0,0,0">
                <w:txbxContent>
                  <w:p w14:paraId="65670459"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81376" behindDoc="1" locked="0" layoutInCell="1" allowOverlap="1" wp14:anchorId="7BFDFEC9" wp14:editId="5A2458DB">
              <wp:simplePos x="0" y="0"/>
              <wp:positionH relativeFrom="page">
                <wp:posOffset>8442070</wp:posOffset>
              </wp:positionH>
              <wp:positionV relativeFrom="page">
                <wp:posOffset>7300897</wp:posOffset>
              </wp:positionV>
              <wp:extent cx="715010" cy="139065"/>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3F0BF9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65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7BFDFEC9" id="Textbox 919" o:spid="_x0000_s1179" type="#_x0000_t202" style="position:absolute;margin-left:664.75pt;margin-top:574.85pt;width:56.3pt;height:10.95pt;z-index:-315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" filled="f" stroked="f">
              <v:textbox inset="0,0,0,0">
                <w:txbxContent>
                  <w:p w14:paraId="03F0BF9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65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68FD" w14:textId="77777777" w:rsidR="00D873A2" w:rsidRDefault="00000000">
    <w:pPr>
      <w:pStyle w:val="BodyText"/>
      <w:spacing w:line="14" w:lineRule="auto"/>
      <w:rPr>
        <w:sz w:val="20"/>
      </w:rPr>
    </w:pPr>
    <w:r>
      <w:rPr>
        <w:noProof/>
      </w:rPr>
      <mc:AlternateContent>
        <mc:Choice Requires="wps">
          <w:drawing>
            <wp:anchor distT="0" distB="0" distL="0" distR="0" simplePos="0" relativeHeight="471782400" behindDoc="1" locked="0" layoutInCell="1" allowOverlap="1" wp14:anchorId="5E4FE009" wp14:editId="3952B1C1">
              <wp:simplePos x="0" y="0"/>
              <wp:positionH relativeFrom="page">
                <wp:posOffset>4736589</wp:posOffset>
              </wp:positionH>
              <wp:positionV relativeFrom="page">
                <wp:posOffset>7258779</wp:posOffset>
              </wp:positionV>
              <wp:extent cx="229870" cy="152400"/>
              <wp:effectExtent l="0" t="0" r="0" b="0"/>
              <wp:wrapNone/>
              <wp:docPr id="1140" name="Text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52400"/>
                      </a:xfrm>
                      <a:prstGeom prst="rect">
                        <a:avLst/>
                      </a:prstGeom>
                    </wps:spPr>
                    <wps:txbx>
                      <w:txbxContent>
                        <w:p w14:paraId="07EFB4D6"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5E4FE009" id="_x0000_t202" coordsize="21600,21600" o:spt="202" path="m,l,21600r21600,l21600,xe">
              <v:stroke joinstyle="miter"/>
              <v:path gradientshapeok="t" o:connecttype="rect"/>
            </v:shapetype>
            <v:shape id="Textbox 1140" o:spid="_x0000_s1181" type="#_x0000_t202" style="position:absolute;margin-left:372.95pt;margin-top:571.55pt;width:18.1pt;height:12pt;z-index:-315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" filled="f" stroked="f">
              <v:textbox inset="0,0,0,0">
                <w:txbxContent>
                  <w:p w14:paraId="07EFB4D6"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82912" behindDoc="1" locked="0" layoutInCell="1" allowOverlap="1" wp14:anchorId="347A15F3" wp14:editId="4AA8E724">
              <wp:simplePos x="0" y="0"/>
              <wp:positionH relativeFrom="page">
                <wp:posOffset>8442070</wp:posOffset>
              </wp:positionH>
              <wp:positionV relativeFrom="page">
                <wp:posOffset>7300897</wp:posOffset>
              </wp:positionV>
              <wp:extent cx="715010" cy="139065"/>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FF3EC67"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347A15F3" id="Textbox 1141" o:spid="_x0000_s1182" type="#_x0000_t202" style="position:absolute;margin-left:664.75pt;margin-top:574.85pt;width:56.3pt;height:10.95pt;z-index:-315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" filled="f" stroked="f">
              <v:textbox inset="0,0,0,0">
                <w:txbxContent>
                  <w:p w14:paraId="1FF3EC67"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9395" w14:textId="77777777" w:rsidR="00D873A2" w:rsidRDefault="00000000">
    <w:pPr>
      <w:pStyle w:val="BodyText"/>
      <w:spacing w:line="14" w:lineRule="auto"/>
      <w:rPr>
        <w:sz w:val="20"/>
      </w:rPr>
    </w:pPr>
    <w:r>
      <w:rPr>
        <w:noProof/>
      </w:rPr>
      <mc:AlternateContent>
        <mc:Choice Requires="wps">
          <w:drawing>
            <wp:anchor distT="0" distB="0" distL="0" distR="0" simplePos="0" relativeHeight="471784448" behindDoc="1" locked="0" layoutInCell="1" allowOverlap="1" wp14:anchorId="7F272840" wp14:editId="1C400C59">
              <wp:simplePos x="0" y="0"/>
              <wp:positionH relativeFrom="page">
                <wp:posOffset>4736589</wp:posOffset>
              </wp:positionH>
              <wp:positionV relativeFrom="page">
                <wp:posOffset>7258779</wp:posOffset>
              </wp:positionV>
              <wp:extent cx="229870" cy="152400"/>
              <wp:effectExtent l="0" t="0" r="0" b="0"/>
              <wp:wrapNone/>
              <wp:docPr id="1228" name="Text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52400"/>
                      </a:xfrm>
                      <a:prstGeom prst="rect">
                        <a:avLst/>
                      </a:prstGeom>
                    </wps:spPr>
                    <wps:txbx>
                      <w:txbxContent>
                        <w:p w14:paraId="70507B83"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type w14:anchorId="7F272840" id="_x0000_t202" coordsize="21600,21600" o:spt="202" path="m,l,21600r21600,l21600,xe">
              <v:stroke joinstyle="miter"/>
              <v:path gradientshapeok="t" o:connecttype="rect"/>
            </v:shapetype>
            <v:shape id="Textbox 1228" o:spid="_x0000_s1185" type="#_x0000_t202" style="position:absolute;margin-left:372.95pt;margin-top:571.55pt;width:18.1pt;height:12pt;z-index:-315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" filled="f" stroked="f">
              <v:textbox inset="0,0,0,0">
                <w:txbxContent>
                  <w:p w14:paraId="70507B83" w14:textId="77777777" w:rsidR="00D873A2" w:rsidRDefault="00000000">
                    <w:pPr>
                      <w:spacing w:line="218" w:lineRule="exact"/>
                      <w:ind w:left="6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84960" behindDoc="1" locked="0" layoutInCell="1" allowOverlap="1" wp14:anchorId="602677CA" wp14:editId="3ECE68D5">
              <wp:simplePos x="0" y="0"/>
              <wp:positionH relativeFrom="page">
                <wp:posOffset>8442070</wp:posOffset>
              </wp:positionH>
              <wp:positionV relativeFrom="page">
                <wp:posOffset>7300897</wp:posOffset>
              </wp:positionV>
              <wp:extent cx="715010" cy="139065"/>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91439B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602677CA" id="Textbox 1229" o:spid="_x0000_s1186" type="#_x0000_t202" style="position:absolute;margin-left:664.75pt;margin-top:574.85pt;width:56.3pt;height:10.95pt;z-index:-315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MMlwEAACMDAAAOAAAAZHJzL2Uyb0RvYy54bWysUsGO0zAQvSPxD5bvNGnR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" filled="f" stroked="f">
              <v:textbox inset="0,0,0,0">
                <w:txbxContent>
                  <w:p w14:paraId="291439B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4CD3" w14:textId="77777777" w:rsidR="00D873A2" w:rsidRDefault="00D873A2">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C447" w14:textId="77777777" w:rsidR="00D873A2" w:rsidRDefault="00000000">
    <w:pPr>
      <w:pStyle w:val="BodyText"/>
      <w:spacing w:line="14" w:lineRule="auto"/>
      <w:rPr>
        <w:sz w:val="20"/>
      </w:rPr>
    </w:pPr>
    <w:r>
      <w:rPr>
        <w:noProof/>
      </w:rPr>
      <mc:AlternateContent>
        <mc:Choice Requires="wps">
          <w:drawing>
            <wp:anchor distT="0" distB="0" distL="0" distR="0" simplePos="0" relativeHeight="471785984" behindDoc="1" locked="0" layoutInCell="1" allowOverlap="1" wp14:anchorId="52CD9E41" wp14:editId="353CF343">
              <wp:simplePos x="0" y="0"/>
              <wp:positionH relativeFrom="page">
                <wp:posOffset>6156070</wp:posOffset>
              </wp:positionH>
              <wp:positionV relativeFrom="page">
                <wp:posOffset>9586897</wp:posOffset>
              </wp:positionV>
              <wp:extent cx="715010" cy="139065"/>
              <wp:effectExtent l="0" t="0" r="0" b="0"/>
              <wp:wrapNone/>
              <wp:docPr id="1233" name="Text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52C4A4F"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2CD9E41" id="_x0000_t202" coordsize="21600,21600" o:spt="202" path="m,l,21600r21600,l21600,xe">
              <v:stroke joinstyle="miter"/>
              <v:path gradientshapeok="t" o:connecttype="rect"/>
            </v:shapetype>
            <v:shape id="Textbox 1233" o:spid="_x0000_s1188" type="#_x0000_t202" style="position:absolute;margin-left:484.75pt;margin-top:754.85pt;width:56.3pt;height:10.95pt;z-index:-315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rvmAEAACM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Lxb3rAoKTQfLV+/rW9vst/V9XJESp8MeJGT&#10;ViKPqxBQh0dKp9Zzy8zl9HwmkqbtJFzHyKu7DJtrW+iOLGbkebaSfu4VGimGz4ENy8M/J3hOtucE&#10;0/AByhfJmgK82yewrlC44s4UeBJFxPxr8qh/35eu69/e/AI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s/Wa75gB&#10;AAAjAwAADgAAAAAAAAAAAAAAAAAuAgAAZHJzL2Uyb0RvYy54bWxQSwECLQAUAAYACAAAACEAoq00&#10;n+IAAAAOAQAADwAAAAAAAAAAAAAAAADyAwAAZHJzL2Rvd25yZXYueG1sUEsFBgAAAAAEAAQA8wAA&#10;AAEFAAAAAA==&#10;" filled="f" stroked="f">
              <v:textbox inset="0,0,0,0">
                <w:txbxContent>
                  <w:p w14:paraId="052C4A4F"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CEF8" w14:textId="77777777" w:rsidR="00D873A2" w:rsidRDefault="00000000">
    <w:pPr>
      <w:pStyle w:val="BodyText"/>
      <w:spacing w:line="14" w:lineRule="auto"/>
      <w:rPr>
        <w:sz w:val="20"/>
      </w:rPr>
    </w:pPr>
    <w:r>
      <w:rPr>
        <w:noProof/>
      </w:rPr>
      <mc:AlternateContent>
        <mc:Choice Requires="wps">
          <w:drawing>
            <wp:anchor distT="0" distB="0" distL="0" distR="0" simplePos="0" relativeHeight="471787008" behindDoc="1" locked="0" layoutInCell="1" allowOverlap="1" wp14:anchorId="1C72335E" wp14:editId="64295C29">
              <wp:simplePos x="0" y="0"/>
              <wp:positionH relativeFrom="page">
                <wp:posOffset>6156070</wp:posOffset>
              </wp:positionH>
              <wp:positionV relativeFrom="page">
                <wp:posOffset>9586897</wp:posOffset>
              </wp:positionV>
              <wp:extent cx="715010" cy="139065"/>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A940B00"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C72335E" id="_x0000_t202" coordsize="21600,21600" o:spt="202" path="m,l,21600r21600,l21600,xe">
              <v:stroke joinstyle="miter"/>
              <v:path gradientshapeok="t" o:connecttype="rect"/>
            </v:shapetype>
            <v:shape id="Textbox 1235" o:spid="_x0000_s1190" type="#_x0000_t202" style="position:absolute;margin-left:484.75pt;margin-top:754.85pt;width:56.3pt;height:10.95pt;z-index:-315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UqmAEAACMDAAAOAAAAZHJzL2Uyb0RvYy54bWysUsGO0zAQvSPxD5bvNGnRLmz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HyzvGFRUmg+Wr6+q29vst/V9XJESp8MeJGT&#10;ViKPqxBQh0dKp9Zzy8zl9HwmkqbtJFzHyKu7DJtrW+iOLGbkebaSfu4VGimGz4ENy8M/J3hOtucE&#10;0/AByhfJmgK82yewrlC44s4UeBJFxPxr8qh/35eu69/e/AI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2uyFKpgB&#10;AAAjAwAADgAAAAAAAAAAAAAAAAAuAgAAZHJzL2Uyb0RvYy54bWxQSwECLQAUAAYACAAAACEAoq00&#10;n+IAAAAOAQAADwAAAAAAAAAAAAAAAADyAwAAZHJzL2Rvd25yZXYueG1sUEsFBgAAAAAEAAQA8wAA&#10;AAEFAAAAAA==&#10;" filled="f" stroked="f">
              <v:textbox inset="0,0,0,0">
                <w:txbxContent>
                  <w:p w14:paraId="7A940B00"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AA10" w14:textId="77777777" w:rsidR="00D873A2" w:rsidRDefault="00000000">
    <w:pPr>
      <w:pStyle w:val="BodyText"/>
      <w:spacing w:line="14" w:lineRule="auto"/>
      <w:rPr>
        <w:sz w:val="11"/>
      </w:rPr>
    </w:pPr>
    <w:r>
      <w:rPr>
        <w:noProof/>
      </w:rPr>
      <mc:AlternateContent>
        <mc:Choice Requires="wps">
          <w:drawing>
            <wp:anchor distT="0" distB="0" distL="0" distR="0" simplePos="0" relativeHeight="471787520" behindDoc="1" locked="0" layoutInCell="1" allowOverlap="1" wp14:anchorId="21C187E2" wp14:editId="1886ADAA">
              <wp:simplePos x="0" y="0"/>
              <wp:positionH relativeFrom="page">
                <wp:posOffset>6156070</wp:posOffset>
              </wp:positionH>
              <wp:positionV relativeFrom="page">
                <wp:posOffset>9586897</wp:posOffset>
              </wp:positionV>
              <wp:extent cx="715010" cy="139065"/>
              <wp:effectExtent l="0" t="0" r="0" b="0"/>
              <wp:wrapNone/>
              <wp:docPr id="1237" name="Text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CCD1832"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21C187E2" id="_x0000_t202" coordsize="21600,21600" o:spt="202" path="m,l,21600r21600,l21600,xe">
              <v:stroke joinstyle="miter"/>
              <v:path gradientshapeok="t" o:connecttype="rect"/>
            </v:shapetype>
            <v:shape id="Textbox 1237" o:spid="_x0000_s1191" type="#_x0000_t202" style="position:absolute;margin-left:484.75pt;margin-top:754.85pt;width:56.3pt;height:10.95pt;z-index:-315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" filled="f" stroked="f">
              <v:textbox inset="0,0,0,0">
                <w:txbxContent>
                  <w:p w14:paraId="1CCD1832"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BC2F" w14:textId="77777777" w:rsidR="00D873A2" w:rsidRDefault="00000000">
    <w:pPr>
      <w:pStyle w:val="BodyText"/>
      <w:spacing w:line="14" w:lineRule="auto"/>
      <w:rPr>
        <w:sz w:val="20"/>
      </w:rPr>
    </w:pPr>
    <w:r>
      <w:rPr>
        <w:noProof/>
      </w:rPr>
      <mc:AlternateContent>
        <mc:Choice Requires="wps">
          <w:drawing>
            <wp:anchor distT="0" distB="0" distL="0" distR="0" simplePos="0" relativeHeight="471720448" behindDoc="1" locked="0" layoutInCell="1" allowOverlap="1" wp14:anchorId="6B66D111" wp14:editId="626F60F3">
              <wp:simplePos x="0" y="0"/>
              <wp:positionH relativeFrom="page">
                <wp:posOffset>6156070</wp:posOffset>
              </wp:positionH>
              <wp:positionV relativeFrom="page">
                <wp:posOffset>9586897</wp:posOffset>
              </wp:positionV>
              <wp:extent cx="715010" cy="139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EEF3D7"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B66D111" id="_x0000_t202" coordsize="21600,21600" o:spt="202" path="m,l,21600r21600,l21600,xe">
              <v:stroke joinstyle="miter"/>
              <v:path gradientshapeok="t" o:connecttype="rect"/>
            </v:shapetype>
            <v:shape id="Textbox 129" o:spid="_x0000_s1074" type="#_x0000_t202" style="position:absolute;margin-left:484.75pt;margin-top:754.85pt;width:56.3pt;height:10.95pt;z-index:-315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aSlwEAACI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GTmj5tIG2gNrGXmcjaSfO41Wiv5TYL/y7E8JnpLNKcHU&#10;v4fyQ7KkAO92CZwvDC64MwMeRNEwf5o86d/3pevytde/AA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xT1aSlwEA&#10;ACIDAAAOAAAAAAAAAAAAAAAAAC4CAABkcnMvZTJvRG9jLnhtbFBLAQItABQABgAIAAAAIQCirTSf&#10;4gAAAA4BAAAPAAAAAAAAAAAAAAAAAPEDAABkcnMvZG93bnJldi54bWxQSwUGAAAAAAQABADzAAAA&#10;AAUAAAAA&#10;" filled="f" stroked="f">
              <v:textbox inset="0,0,0,0">
                <w:txbxContent>
                  <w:p w14:paraId="2EEEF3D7"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4662" w14:textId="77777777" w:rsidR="00D873A2" w:rsidRDefault="00000000">
    <w:pPr>
      <w:pStyle w:val="BodyText"/>
      <w:spacing w:line="14" w:lineRule="auto"/>
      <w:rPr>
        <w:sz w:val="20"/>
      </w:rPr>
    </w:pPr>
    <w:r>
      <w:rPr>
        <w:noProof/>
      </w:rPr>
      <mc:AlternateContent>
        <mc:Choice Requires="wps">
          <w:drawing>
            <wp:anchor distT="0" distB="0" distL="0" distR="0" simplePos="0" relativeHeight="471788032" behindDoc="1" locked="0" layoutInCell="1" allowOverlap="1" wp14:anchorId="01C10DF5" wp14:editId="66411025">
              <wp:simplePos x="0" y="0"/>
              <wp:positionH relativeFrom="page">
                <wp:posOffset>6156070</wp:posOffset>
              </wp:positionH>
              <wp:positionV relativeFrom="page">
                <wp:posOffset>9586897</wp:posOffset>
              </wp:positionV>
              <wp:extent cx="715010" cy="139065"/>
              <wp:effectExtent l="0" t="0" r="0" b="0"/>
              <wp:wrapNone/>
              <wp:docPr id="1240" name="Text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FBAB32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01C10DF5" id="_x0000_t202" coordsize="21600,21600" o:spt="202" path="m,l,21600r21600,l21600,xe">
              <v:stroke joinstyle="miter"/>
              <v:path gradientshapeok="t" o:connecttype="rect"/>
            </v:shapetype>
            <v:shape id="Textbox 1240" o:spid="_x0000_s1192" type="#_x0000_t202" style="position:absolute;margin-left:484.75pt;margin-top:754.85pt;width:56.3pt;height:10.95pt;z-index:-315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LWsj5lwEA&#10;ACMDAAAOAAAAAAAAAAAAAAAAAC4CAABkcnMvZTJvRG9jLnhtbFBLAQItABQABgAIAAAAIQCirTSf&#10;4gAAAA4BAAAPAAAAAAAAAAAAAAAAAPEDAABkcnMvZG93bnJldi54bWxQSwUGAAAAAAQABADzAAAA&#10;AAUAAAAA&#10;" filled="f" stroked="f">
              <v:textbox inset="0,0,0,0">
                <w:txbxContent>
                  <w:p w14:paraId="5FBAB32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A7A6" w14:textId="77777777" w:rsidR="00D873A2" w:rsidRDefault="00000000">
    <w:pPr>
      <w:pStyle w:val="BodyText"/>
      <w:spacing w:line="14" w:lineRule="auto"/>
      <w:rPr>
        <w:sz w:val="20"/>
      </w:rPr>
    </w:pPr>
    <w:r>
      <w:rPr>
        <w:noProof/>
      </w:rPr>
      <mc:AlternateContent>
        <mc:Choice Requires="wps">
          <w:drawing>
            <wp:anchor distT="0" distB="0" distL="0" distR="0" simplePos="0" relativeHeight="471789056" behindDoc="1" locked="0" layoutInCell="1" allowOverlap="1" wp14:anchorId="6C15A8FC" wp14:editId="594D899B">
              <wp:simplePos x="0" y="0"/>
              <wp:positionH relativeFrom="page">
                <wp:posOffset>667512</wp:posOffset>
              </wp:positionH>
              <wp:positionV relativeFrom="page">
                <wp:posOffset>9468307</wp:posOffset>
              </wp:positionV>
              <wp:extent cx="6598920" cy="6350"/>
              <wp:effectExtent l="0" t="0" r="0" b="0"/>
              <wp:wrapNone/>
              <wp:docPr id="1245" name="Graphic 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5"/>
                            </a:lnTo>
                            <a:lnTo>
                              <a:pt x="6598666" y="6095"/>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37EF4F" id="Graphic 1245" o:spid="_x0000_s1026" alt="&quot;&quot;" style="position:absolute;margin-left:52.55pt;margin-top:745.55pt;width:519.6pt;height:.5pt;z-index:-31527424;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" path="m6598666,l,,,6095r6598666,l6598666,xe" fillcolor="black" stroked="f">
              <v:path arrowok="t"/>
              <w10:wrap anchorx="page" anchory="page"/>
            </v:shape>
          </w:pict>
        </mc:Fallback>
      </mc:AlternateContent>
    </w:r>
    <w:r>
      <w:rPr>
        <w:noProof/>
      </w:rPr>
      <mc:AlternateContent>
        <mc:Choice Requires="wps">
          <w:drawing>
            <wp:anchor distT="0" distB="0" distL="0" distR="0" simplePos="0" relativeHeight="471789568" behindDoc="1" locked="0" layoutInCell="1" allowOverlap="1" wp14:anchorId="33C9C236" wp14:editId="5E2C5773">
              <wp:simplePos x="0" y="0"/>
              <wp:positionH relativeFrom="page">
                <wp:posOffset>1720342</wp:posOffset>
              </wp:positionH>
              <wp:positionV relativeFrom="page">
                <wp:posOffset>9477698</wp:posOffset>
              </wp:positionV>
              <wp:extent cx="5150485" cy="248285"/>
              <wp:effectExtent l="0" t="0" r="0" b="0"/>
              <wp:wrapNone/>
              <wp:docPr id="1246" name="Text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248285"/>
                      </a:xfrm>
                      <a:prstGeom prst="rect">
                        <a:avLst/>
                      </a:prstGeom>
                    </wps:spPr>
                    <wps:txbx>
                      <w:txbxContent>
                        <w:p w14:paraId="227C7CDB"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1">
                            <w:r w:rsidR="00D873A2">
                              <w:rPr>
                                <w:b/>
                                <w:sz w:val="16"/>
                              </w:rPr>
                              <w:t>www.foster-</w:t>
                            </w:r>
                            <w:r w:rsidR="00D873A2">
                              <w:rPr>
                                <w:b/>
                                <w:spacing w:val="-2"/>
                                <w:sz w:val="16"/>
                              </w:rPr>
                              <w:t>foster.com</w:t>
                            </w:r>
                          </w:hyperlink>
                        </w:p>
                        <w:p w14:paraId="1CCE9E73"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33C9C236" id="_x0000_t202" coordsize="21600,21600" o:spt="202" path="m,l,21600r21600,l21600,xe">
              <v:stroke joinstyle="miter"/>
              <v:path gradientshapeok="t" o:connecttype="rect"/>
            </v:shapetype>
            <v:shape id="Textbox 1246" o:spid="_x0000_s1194" type="#_x0000_t202" style="position:absolute;margin-left:135.45pt;margin-top:746.3pt;width:405.55pt;height:19.55pt;z-index:-315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" filled="f" stroked="f">
              <v:textbox inset="0,0,0,0">
                <w:txbxContent>
                  <w:p w14:paraId="227C7CDB"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2">
                      <w:r w:rsidR="00D873A2">
                        <w:rPr>
                          <w:b/>
                          <w:sz w:val="16"/>
                        </w:rPr>
                        <w:t>www.foster-</w:t>
                      </w:r>
                      <w:r w:rsidR="00D873A2">
                        <w:rPr>
                          <w:b/>
                          <w:spacing w:val="-2"/>
                          <w:sz w:val="16"/>
                        </w:rPr>
                        <w:t>foster.com</w:t>
                      </w:r>
                    </w:hyperlink>
                  </w:p>
                  <w:p w14:paraId="1CCE9E73"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6960" w14:textId="77777777" w:rsidR="00D873A2" w:rsidRDefault="00000000">
    <w:pPr>
      <w:pStyle w:val="BodyText"/>
      <w:spacing w:line="14" w:lineRule="auto"/>
      <w:rPr>
        <w:sz w:val="20"/>
      </w:rPr>
    </w:pPr>
    <w:r>
      <w:rPr>
        <w:noProof/>
      </w:rPr>
      <mc:AlternateContent>
        <mc:Choice Requires="wps">
          <w:drawing>
            <wp:anchor distT="0" distB="0" distL="0" distR="0" simplePos="0" relativeHeight="471790592" behindDoc="1" locked="0" layoutInCell="1" allowOverlap="1" wp14:anchorId="7DD616BE" wp14:editId="6633CC94">
              <wp:simplePos x="0" y="0"/>
              <wp:positionH relativeFrom="page">
                <wp:posOffset>667512</wp:posOffset>
              </wp:positionH>
              <wp:positionV relativeFrom="page">
                <wp:posOffset>9468307</wp:posOffset>
              </wp:positionV>
              <wp:extent cx="6598920" cy="6350"/>
              <wp:effectExtent l="0" t="0" r="0" b="0"/>
              <wp:wrapNone/>
              <wp:docPr id="1248" name="Graphic 1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5"/>
                            </a:lnTo>
                            <a:lnTo>
                              <a:pt x="6598666" y="6095"/>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A5654" id="Graphic 1248" o:spid="_x0000_s1026" alt="&quot;&quot;" style="position:absolute;margin-left:52.55pt;margin-top:745.55pt;width:519.6pt;height:.5pt;z-index:-31525888;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" path="m6598666,l,,,6095r6598666,l6598666,xe" fillcolor="black" stroked="f">
              <v:path arrowok="t"/>
              <w10:wrap anchorx="page" anchory="page"/>
            </v:shape>
          </w:pict>
        </mc:Fallback>
      </mc:AlternateContent>
    </w:r>
    <w:r>
      <w:rPr>
        <w:noProof/>
      </w:rPr>
      <mc:AlternateContent>
        <mc:Choice Requires="wps">
          <w:drawing>
            <wp:anchor distT="0" distB="0" distL="0" distR="0" simplePos="0" relativeHeight="471791104" behindDoc="1" locked="0" layoutInCell="1" allowOverlap="1" wp14:anchorId="6743944D" wp14:editId="269D2D6F">
              <wp:simplePos x="0" y="0"/>
              <wp:positionH relativeFrom="page">
                <wp:posOffset>1720342</wp:posOffset>
              </wp:positionH>
              <wp:positionV relativeFrom="page">
                <wp:posOffset>9477698</wp:posOffset>
              </wp:positionV>
              <wp:extent cx="5150485" cy="248285"/>
              <wp:effectExtent l="0" t="0" r="0" b="0"/>
              <wp:wrapNone/>
              <wp:docPr id="1249" name="Text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248285"/>
                      </a:xfrm>
                      <a:prstGeom prst="rect">
                        <a:avLst/>
                      </a:prstGeom>
                    </wps:spPr>
                    <wps:txbx>
                      <w:txbxContent>
                        <w:p w14:paraId="37BC7E76"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1">
                            <w:r w:rsidR="00D873A2">
                              <w:rPr>
                                <w:b/>
                                <w:sz w:val="16"/>
                              </w:rPr>
                              <w:t>www.foster-</w:t>
                            </w:r>
                            <w:r w:rsidR="00D873A2">
                              <w:rPr>
                                <w:b/>
                                <w:spacing w:val="-2"/>
                                <w:sz w:val="16"/>
                              </w:rPr>
                              <w:t>foster.com</w:t>
                            </w:r>
                          </w:hyperlink>
                        </w:p>
                        <w:p w14:paraId="554C47A9"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743944D" id="_x0000_t202" coordsize="21600,21600" o:spt="202" path="m,l,21600r21600,l21600,xe">
              <v:stroke joinstyle="miter"/>
              <v:path gradientshapeok="t" o:connecttype="rect"/>
            </v:shapetype>
            <v:shape id="Textbox 1249" o:spid="_x0000_s1196" type="#_x0000_t202" style="position:absolute;margin-left:135.45pt;margin-top:746.3pt;width:405.55pt;height:19.55pt;z-index:-315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" filled="f" stroked="f">
              <v:textbox inset="0,0,0,0">
                <w:txbxContent>
                  <w:p w14:paraId="37BC7E76" w14:textId="77777777" w:rsidR="00D873A2" w:rsidRDefault="00000000">
                    <w:pPr>
                      <w:spacing w:before="14" w:line="178" w:lineRule="exact"/>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3"/>
                        <w:sz w:val="16"/>
                      </w:rPr>
                      <w:t xml:space="preserve"> </w:t>
                    </w:r>
                    <w:r>
                      <w:rPr>
                        <w:b/>
                        <w:sz w:val="16"/>
                      </w:rPr>
                      <w:t>·</w:t>
                    </w:r>
                    <w:r>
                      <w:rPr>
                        <w:b/>
                        <w:spacing w:val="-6"/>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4"/>
                        <w:sz w:val="16"/>
                      </w:rPr>
                      <w:t xml:space="preserve"> </w:t>
                    </w:r>
                    <w:hyperlink r:id="rId2">
                      <w:r w:rsidR="00D873A2">
                        <w:rPr>
                          <w:b/>
                          <w:sz w:val="16"/>
                        </w:rPr>
                        <w:t>www.foster-</w:t>
                      </w:r>
                      <w:r w:rsidR="00D873A2">
                        <w:rPr>
                          <w:b/>
                          <w:spacing w:val="-2"/>
                          <w:sz w:val="16"/>
                        </w:rPr>
                        <w:t>foster.com</w:t>
                      </w:r>
                    </w:hyperlink>
                  </w:p>
                  <w:p w14:paraId="554C47A9" w14:textId="77777777" w:rsidR="00D873A2" w:rsidRDefault="00000000">
                    <w:pPr>
                      <w:spacing w:line="178" w:lineRule="exact"/>
                      <w:ind w:right="18"/>
                      <w:jc w:val="right"/>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3E46" w14:textId="77777777" w:rsidR="00D873A2" w:rsidRDefault="00000000">
    <w:pPr>
      <w:pStyle w:val="BodyText"/>
      <w:spacing w:line="14" w:lineRule="auto"/>
      <w:rPr>
        <w:sz w:val="20"/>
      </w:rPr>
    </w:pPr>
    <w:r>
      <w:rPr>
        <w:noProof/>
      </w:rPr>
      <mc:AlternateContent>
        <mc:Choice Requires="wps">
          <w:drawing>
            <wp:anchor distT="0" distB="0" distL="0" distR="0" simplePos="0" relativeHeight="471792640" behindDoc="1" locked="0" layoutInCell="1" allowOverlap="1" wp14:anchorId="1B6C2A8E" wp14:editId="1FA93725">
              <wp:simplePos x="0" y="0"/>
              <wp:positionH relativeFrom="page">
                <wp:posOffset>6156070</wp:posOffset>
              </wp:positionH>
              <wp:positionV relativeFrom="page">
                <wp:posOffset>9586897</wp:posOffset>
              </wp:positionV>
              <wp:extent cx="715010" cy="139065"/>
              <wp:effectExtent l="0" t="0" r="0" b="0"/>
              <wp:wrapNone/>
              <wp:docPr id="1255" name="Text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15C4EC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B6C2A8E" id="_x0000_t202" coordsize="21600,21600" o:spt="202" path="m,l,21600r21600,l21600,xe">
              <v:stroke joinstyle="miter"/>
              <v:path gradientshapeok="t" o:connecttype="rect"/>
            </v:shapetype>
            <v:shape id="Textbox 1255" o:spid="_x0000_s1198" type="#_x0000_t202" style="position:absolute;margin-left:484.75pt;margin-top:754.85pt;width:56.3pt;height:10.95pt;z-index:-315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WI1TB5gB&#10;AAAjAwAADgAAAAAAAAAAAAAAAAAuAgAAZHJzL2Uyb0RvYy54bWxQSwECLQAUAAYACAAAACEAoq00&#10;n+IAAAAOAQAADwAAAAAAAAAAAAAAAADyAwAAZHJzL2Rvd25yZXYueG1sUEsFBgAAAAAEAAQA8wAA&#10;AAEFAAAAAA==&#10;" filled="f" stroked="f">
              <v:textbox inset="0,0,0,0">
                <w:txbxContent>
                  <w:p w14:paraId="315C4EC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DF5A" w14:textId="77777777" w:rsidR="00D873A2" w:rsidRDefault="00000000">
    <w:pPr>
      <w:pStyle w:val="BodyText"/>
      <w:spacing w:line="14" w:lineRule="auto"/>
      <w:rPr>
        <w:sz w:val="20"/>
      </w:rPr>
    </w:pPr>
    <w:r>
      <w:rPr>
        <w:noProof/>
      </w:rPr>
      <w:drawing>
        <wp:anchor distT="0" distB="0" distL="0" distR="0" simplePos="0" relativeHeight="471794176" behindDoc="1" locked="0" layoutInCell="1" allowOverlap="1" wp14:anchorId="2F357715" wp14:editId="33CF77D0">
          <wp:simplePos x="0" y="0"/>
          <wp:positionH relativeFrom="page">
            <wp:posOffset>447675</wp:posOffset>
          </wp:positionH>
          <wp:positionV relativeFrom="page">
            <wp:posOffset>9467862</wp:posOffset>
          </wp:positionV>
          <wp:extent cx="1643025" cy="252773"/>
          <wp:effectExtent l="0" t="0" r="0" b="0"/>
          <wp:wrapNone/>
          <wp:docPr id="1258" name="Image 1258"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794688" behindDoc="1" locked="0" layoutInCell="1" allowOverlap="1" wp14:anchorId="1E201300" wp14:editId="220AFE73">
              <wp:simplePos x="0" y="0"/>
              <wp:positionH relativeFrom="page">
                <wp:posOffset>438912</wp:posOffset>
              </wp:positionH>
              <wp:positionV relativeFrom="page">
                <wp:posOffset>9450019</wp:posOffset>
              </wp:positionV>
              <wp:extent cx="6896100" cy="6350"/>
              <wp:effectExtent l="0" t="0" r="0" b="0"/>
              <wp:wrapNone/>
              <wp:docPr id="1259" name="Graphic 1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5CBF2" id="Graphic 1259" o:spid="_x0000_s1026" alt="&quot;&quot;" style="position:absolute;margin-left:34.55pt;margin-top:744.1pt;width:543pt;height:.5pt;z-index:-3152179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795200" behindDoc="1" locked="0" layoutInCell="1" allowOverlap="1" wp14:anchorId="5344CED6" wp14:editId="11BFCF12">
              <wp:simplePos x="0" y="0"/>
              <wp:positionH relativeFrom="page">
                <wp:posOffset>7227569</wp:posOffset>
              </wp:positionH>
              <wp:positionV relativeFrom="page">
                <wp:posOffset>9449873</wp:posOffset>
              </wp:positionV>
              <wp:extent cx="88900" cy="165735"/>
              <wp:effectExtent l="0" t="0" r="0" b="0"/>
              <wp:wrapNone/>
              <wp:docPr id="1260" name="Text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4B419B69" w14:textId="77777777" w:rsidR="00D873A2" w:rsidRDefault="00000000">
                          <w:pPr>
                            <w:spacing w:before="10"/>
                            <w:ind w:left="20"/>
                            <w:rPr>
                              <w:sz w:val="20"/>
                            </w:rPr>
                          </w:pPr>
                          <w:r>
                            <w:rPr>
                              <w:spacing w:val="-10"/>
                              <w:sz w:val="20"/>
                            </w:rPr>
                            <w:t>1</w:t>
                          </w:r>
                        </w:p>
                      </w:txbxContent>
                    </wps:txbx>
                    <wps:bodyPr wrap="square" lIns="0" tIns="0" rIns="0" bIns="0" rtlCol="0">
                      <a:noAutofit/>
                    </wps:bodyPr>
                  </wps:wsp>
                </a:graphicData>
              </a:graphic>
            </wp:anchor>
          </w:drawing>
        </mc:Choice>
        <mc:Fallback>
          <w:pict>
            <v:shapetype w14:anchorId="5344CED6" id="_x0000_t202" coordsize="21600,21600" o:spt="202" path="m,l,21600r21600,l21600,xe">
              <v:stroke joinstyle="miter"/>
              <v:path gradientshapeok="t" o:connecttype="rect"/>
            </v:shapetype>
            <v:shape id="Textbox 1260" o:spid="_x0000_s1200" type="#_x0000_t202" style="position:absolute;margin-left:569.1pt;margin-top:744.1pt;width:7pt;height:13.05pt;z-index:-315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" filled="f" stroked="f">
              <v:textbox inset="0,0,0,0">
                <w:txbxContent>
                  <w:p w14:paraId="4B419B69" w14:textId="77777777" w:rsidR="00D873A2" w:rsidRDefault="00000000">
                    <w:pPr>
                      <w:spacing w:before="10"/>
                      <w:ind w:left="20"/>
                      <w:rPr>
                        <w:sz w:val="20"/>
                      </w:rPr>
                    </w:pPr>
                    <w:r>
                      <w:rPr>
                        <w:spacing w:val="-10"/>
                        <w:sz w:val="20"/>
                      </w:rPr>
                      <w:t>1</w:t>
                    </w:r>
                  </w:p>
                </w:txbxContent>
              </v:textbox>
              <w10:wrap anchorx="page" anchory="page"/>
            </v:shape>
          </w:pict>
        </mc:Fallback>
      </mc:AlternateContent>
    </w:r>
    <w:r>
      <w:rPr>
        <w:noProof/>
      </w:rPr>
      <mc:AlternateContent>
        <mc:Choice Requires="wps">
          <w:drawing>
            <wp:anchor distT="0" distB="0" distL="0" distR="0" simplePos="0" relativeHeight="471795712" behindDoc="1" locked="0" layoutInCell="1" allowOverlap="1" wp14:anchorId="0677AB87" wp14:editId="37FC002F">
              <wp:simplePos x="0" y="0"/>
              <wp:positionH relativeFrom="page">
                <wp:posOffset>6156070</wp:posOffset>
              </wp:positionH>
              <wp:positionV relativeFrom="page">
                <wp:posOffset>9586897</wp:posOffset>
              </wp:positionV>
              <wp:extent cx="715010" cy="139065"/>
              <wp:effectExtent l="0" t="0" r="0" b="0"/>
              <wp:wrapNone/>
              <wp:docPr id="1261" name="Text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DCF8747"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0677AB87" id="Textbox 1261" o:spid="_x0000_s1201" type="#_x0000_t202" style="position:absolute;margin-left:484.75pt;margin-top:754.85pt;width:56.3pt;height:10.95pt;z-index:-315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e4ol/lwEA&#10;ACMDAAAOAAAAAAAAAAAAAAAAAC4CAABkcnMvZTJvRG9jLnhtbFBLAQItABQABgAIAAAAIQCirTSf&#10;4gAAAA4BAAAPAAAAAAAAAAAAAAAAAPEDAABkcnMvZG93bnJldi54bWxQSwUGAAAAAAQABADzAAAA&#10;AAUAAAAA&#10;" filled="f" stroked="f">
              <v:textbox inset="0,0,0,0">
                <w:txbxContent>
                  <w:p w14:paraId="5DCF8747"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253C" w14:textId="77777777" w:rsidR="00D873A2" w:rsidRDefault="00000000">
    <w:pPr>
      <w:pStyle w:val="BodyText"/>
      <w:spacing w:line="14" w:lineRule="auto"/>
      <w:rPr>
        <w:sz w:val="20"/>
      </w:rPr>
    </w:pPr>
    <w:r>
      <w:rPr>
        <w:noProof/>
      </w:rPr>
      <w:drawing>
        <wp:anchor distT="0" distB="0" distL="0" distR="0" simplePos="0" relativeHeight="471797248" behindDoc="1" locked="0" layoutInCell="1" allowOverlap="1" wp14:anchorId="69ED9FDC" wp14:editId="40B328D6">
          <wp:simplePos x="0" y="0"/>
          <wp:positionH relativeFrom="page">
            <wp:posOffset>447675</wp:posOffset>
          </wp:positionH>
          <wp:positionV relativeFrom="page">
            <wp:posOffset>9467862</wp:posOffset>
          </wp:positionV>
          <wp:extent cx="1643025" cy="252773"/>
          <wp:effectExtent l="0" t="0" r="0" b="0"/>
          <wp:wrapNone/>
          <wp:docPr id="1264" name="Image 1264"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797760" behindDoc="1" locked="0" layoutInCell="1" allowOverlap="1" wp14:anchorId="06A981E6" wp14:editId="0E6C2E19">
              <wp:simplePos x="0" y="0"/>
              <wp:positionH relativeFrom="page">
                <wp:posOffset>438912</wp:posOffset>
              </wp:positionH>
              <wp:positionV relativeFrom="page">
                <wp:posOffset>9450019</wp:posOffset>
              </wp:positionV>
              <wp:extent cx="6896100" cy="6350"/>
              <wp:effectExtent l="0" t="0" r="0" b="0"/>
              <wp:wrapNone/>
              <wp:docPr id="1265" name="Graphic 1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AC71F" id="Graphic 1265" o:spid="_x0000_s1026" alt="&quot;&quot;" style="position:absolute;margin-left:34.55pt;margin-top:744.1pt;width:543pt;height:.5pt;z-index:-3151872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798272" behindDoc="1" locked="0" layoutInCell="1" allowOverlap="1" wp14:anchorId="197B915E" wp14:editId="34847534">
              <wp:simplePos x="0" y="0"/>
              <wp:positionH relativeFrom="page">
                <wp:posOffset>7202169</wp:posOffset>
              </wp:positionH>
              <wp:positionV relativeFrom="page">
                <wp:posOffset>9449873</wp:posOffset>
              </wp:positionV>
              <wp:extent cx="152400" cy="165735"/>
              <wp:effectExtent l="0" t="0" r="0" b="0"/>
              <wp:wrapNone/>
              <wp:docPr id="1266" name="Text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4E98CDC5"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197B915E" id="_x0000_t202" coordsize="21600,21600" o:spt="202" path="m,l,21600r21600,l21600,xe">
              <v:stroke joinstyle="miter"/>
              <v:path gradientshapeok="t" o:connecttype="rect"/>
            </v:shapetype>
            <v:shape id="Textbox 1266" o:spid="_x0000_s1203" type="#_x0000_t202" style="position:absolute;margin-left:567.1pt;margin-top:744.1pt;width:12pt;height:13.05pt;z-index:-315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" filled="f" stroked="f">
              <v:textbox inset="0,0,0,0">
                <w:txbxContent>
                  <w:p w14:paraId="4E98CDC5"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798784" behindDoc="1" locked="0" layoutInCell="1" allowOverlap="1" wp14:anchorId="58910C41" wp14:editId="4F8FF493">
              <wp:simplePos x="0" y="0"/>
              <wp:positionH relativeFrom="page">
                <wp:posOffset>6156070</wp:posOffset>
              </wp:positionH>
              <wp:positionV relativeFrom="page">
                <wp:posOffset>9586897</wp:posOffset>
              </wp:positionV>
              <wp:extent cx="715010" cy="139065"/>
              <wp:effectExtent l="0" t="0" r="0" b="0"/>
              <wp:wrapNone/>
              <wp:docPr id="1267" name="Text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AD32C2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8910C41" id="Textbox 1267" o:spid="_x0000_s1204" type="#_x0000_t202" style="position:absolute;margin-left:484.75pt;margin-top:754.85pt;width:56.3pt;height:10.95pt;z-index:-315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FeKfO2Z&#10;AQAAIwMAAA4AAAAAAAAAAAAAAAAALgIAAGRycy9lMm9Eb2MueG1sUEsBAi0AFAAGAAgAAAAhAKKt&#10;NJ/iAAAADgEAAA8AAAAAAAAAAAAAAAAA8wMAAGRycy9kb3ducmV2LnhtbFBLBQYAAAAABAAEAPMA&#10;AAACBQAAAAA=&#10;" filled="f" stroked="f">
              <v:textbox inset="0,0,0,0">
                <w:txbxContent>
                  <w:p w14:paraId="3AD32C2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1A2C" w14:textId="77777777" w:rsidR="00D873A2" w:rsidRDefault="00000000">
    <w:pPr>
      <w:pStyle w:val="BodyText"/>
      <w:spacing w:line="14" w:lineRule="auto"/>
      <w:rPr>
        <w:sz w:val="20"/>
      </w:rPr>
    </w:pPr>
    <w:r>
      <w:rPr>
        <w:noProof/>
      </w:rPr>
      <w:drawing>
        <wp:anchor distT="0" distB="0" distL="0" distR="0" simplePos="0" relativeHeight="471800320" behindDoc="1" locked="0" layoutInCell="1" allowOverlap="1" wp14:anchorId="674252DC" wp14:editId="142A6356">
          <wp:simplePos x="0" y="0"/>
          <wp:positionH relativeFrom="page">
            <wp:posOffset>447675</wp:posOffset>
          </wp:positionH>
          <wp:positionV relativeFrom="page">
            <wp:posOffset>9467862</wp:posOffset>
          </wp:positionV>
          <wp:extent cx="1643025" cy="252773"/>
          <wp:effectExtent l="0" t="0" r="0" b="0"/>
          <wp:wrapNone/>
          <wp:docPr id="1273" name="Image 1273"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00832" behindDoc="1" locked="0" layoutInCell="1" allowOverlap="1" wp14:anchorId="041D23B7" wp14:editId="3F35E513">
              <wp:simplePos x="0" y="0"/>
              <wp:positionH relativeFrom="page">
                <wp:posOffset>438912</wp:posOffset>
              </wp:positionH>
              <wp:positionV relativeFrom="page">
                <wp:posOffset>9450019</wp:posOffset>
              </wp:positionV>
              <wp:extent cx="6896100" cy="6350"/>
              <wp:effectExtent l="0" t="0" r="0" b="0"/>
              <wp:wrapNone/>
              <wp:docPr id="1274" name="Graphic 1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C008E" id="Graphic 1274" o:spid="_x0000_s1026" alt="&quot;&quot;" style="position:absolute;margin-left:34.55pt;margin-top:744.1pt;width:543pt;height:.5pt;z-index:-3151564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01344" behindDoc="1" locked="0" layoutInCell="1" allowOverlap="1" wp14:anchorId="49D6B280" wp14:editId="4C8ABB54">
              <wp:simplePos x="0" y="0"/>
              <wp:positionH relativeFrom="page">
                <wp:posOffset>7202169</wp:posOffset>
              </wp:positionH>
              <wp:positionV relativeFrom="page">
                <wp:posOffset>9449873</wp:posOffset>
              </wp:positionV>
              <wp:extent cx="152400" cy="165735"/>
              <wp:effectExtent l="0" t="0" r="0" b="0"/>
              <wp:wrapNone/>
              <wp:docPr id="1275" name="Text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7FAD1087"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49D6B280" id="_x0000_t202" coordsize="21600,21600" o:spt="202" path="m,l,21600r21600,l21600,xe">
              <v:stroke joinstyle="miter"/>
              <v:path gradientshapeok="t" o:connecttype="rect"/>
            </v:shapetype>
            <v:shape id="Textbox 1275" o:spid="_x0000_s1206" type="#_x0000_t202" style="position:absolute;margin-left:567.1pt;margin-top:744.1pt;width:12pt;height:13.05pt;z-index:-315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" filled="f" stroked="f">
              <v:textbox inset="0,0,0,0">
                <w:txbxContent>
                  <w:p w14:paraId="7FAD1087"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801856" behindDoc="1" locked="0" layoutInCell="1" allowOverlap="1" wp14:anchorId="014175C3" wp14:editId="474F7110">
              <wp:simplePos x="0" y="0"/>
              <wp:positionH relativeFrom="page">
                <wp:posOffset>6156070</wp:posOffset>
              </wp:positionH>
              <wp:positionV relativeFrom="page">
                <wp:posOffset>9586897</wp:posOffset>
              </wp:positionV>
              <wp:extent cx="715010" cy="139065"/>
              <wp:effectExtent l="0" t="0" r="0" b="0"/>
              <wp:wrapNone/>
              <wp:docPr id="1276" name="Text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6325471"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83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014175C3" id="Textbox 1276" o:spid="_x0000_s1207" type="#_x0000_t202" style="position:absolute;margin-left:484.75pt;margin-top:754.85pt;width:56.3pt;height:10.95pt;z-index:-315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TTUSgZgB&#10;AAAjAwAADgAAAAAAAAAAAAAAAAAuAgAAZHJzL2Uyb0RvYy54bWxQSwECLQAUAAYACAAAACEAoq00&#10;n+IAAAAOAQAADwAAAAAAAAAAAAAAAADyAwAAZHJzL2Rvd25yZXYueG1sUEsFBgAAAAAEAAQA8wAA&#10;AAEFAAAAAA==&#10;" filled="f" stroked="f">
              <v:textbox inset="0,0,0,0">
                <w:txbxContent>
                  <w:p w14:paraId="56325471"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83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15F4" w14:textId="77777777" w:rsidR="00D873A2" w:rsidRDefault="00000000">
    <w:pPr>
      <w:pStyle w:val="BodyText"/>
      <w:spacing w:line="14" w:lineRule="auto"/>
      <w:rPr>
        <w:sz w:val="20"/>
      </w:rPr>
    </w:pPr>
    <w:r>
      <w:rPr>
        <w:noProof/>
      </w:rPr>
      <w:drawing>
        <wp:anchor distT="0" distB="0" distL="0" distR="0" simplePos="0" relativeHeight="471803392" behindDoc="1" locked="0" layoutInCell="1" allowOverlap="1" wp14:anchorId="30CEA557" wp14:editId="2D9C36D3">
          <wp:simplePos x="0" y="0"/>
          <wp:positionH relativeFrom="page">
            <wp:posOffset>447675</wp:posOffset>
          </wp:positionH>
          <wp:positionV relativeFrom="page">
            <wp:posOffset>9467862</wp:posOffset>
          </wp:positionV>
          <wp:extent cx="1643025" cy="252773"/>
          <wp:effectExtent l="0" t="0" r="0" b="0"/>
          <wp:wrapNone/>
          <wp:docPr id="1279" name="Image 1279"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03904" behindDoc="1" locked="0" layoutInCell="1" allowOverlap="1" wp14:anchorId="45E0C6C3" wp14:editId="0045A0D7">
              <wp:simplePos x="0" y="0"/>
              <wp:positionH relativeFrom="page">
                <wp:posOffset>438912</wp:posOffset>
              </wp:positionH>
              <wp:positionV relativeFrom="page">
                <wp:posOffset>9450019</wp:posOffset>
              </wp:positionV>
              <wp:extent cx="6896100" cy="6350"/>
              <wp:effectExtent l="0" t="0" r="0" b="0"/>
              <wp:wrapNone/>
              <wp:docPr id="1280" name="Graphic 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4391DB" id="Graphic 1280" o:spid="_x0000_s1026" alt="&quot;&quot;" style="position:absolute;margin-left:34.55pt;margin-top:744.1pt;width:543pt;height:.5pt;z-index:-3151257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04416" behindDoc="1" locked="0" layoutInCell="1" allowOverlap="1" wp14:anchorId="41A27D70" wp14:editId="11B30D1A">
              <wp:simplePos x="0" y="0"/>
              <wp:positionH relativeFrom="page">
                <wp:posOffset>7227569</wp:posOffset>
              </wp:positionH>
              <wp:positionV relativeFrom="page">
                <wp:posOffset>9449873</wp:posOffset>
              </wp:positionV>
              <wp:extent cx="88900" cy="165735"/>
              <wp:effectExtent l="0" t="0" r="0" b="0"/>
              <wp:wrapNone/>
              <wp:docPr id="1281" name="Text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36FB8F18" w14:textId="77777777" w:rsidR="00D873A2" w:rsidRDefault="00000000">
                          <w:pPr>
                            <w:spacing w:before="10"/>
                            <w:ind w:left="20"/>
                            <w:rPr>
                              <w:sz w:val="20"/>
                            </w:rPr>
                          </w:pPr>
                          <w:r>
                            <w:rPr>
                              <w:spacing w:val="-10"/>
                              <w:sz w:val="20"/>
                            </w:rPr>
                            <w:t>5</w:t>
                          </w:r>
                        </w:p>
                      </w:txbxContent>
                    </wps:txbx>
                    <wps:bodyPr wrap="square" lIns="0" tIns="0" rIns="0" bIns="0" rtlCol="0">
                      <a:noAutofit/>
                    </wps:bodyPr>
                  </wps:wsp>
                </a:graphicData>
              </a:graphic>
            </wp:anchor>
          </w:drawing>
        </mc:Choice>
        <mc:Fallback>
          <w:pict>
            <v:shapetype w14:anchorId="41A27D70" id="_x0000_t202" coordsize="21600,21600" o:spt="202" path="m,l,21600r21600,l21600,xe">
              <v:stroke joinstyle="miter"/>
              <v:path gradientshapeok="t" o:connecttype="rect"/>
            </v:shapetype>
            <v:shape id="Textbox 1281" o:spid="_x0000_s1209" type="#_x0000_t202" style="position:absolute;margin-left:569.1pt;margin-top:744.1pt;width:7pt;height:13.05pt;z-index:-315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" filled="f" stroked="f">
              <v:textbox inset="0,0,0,0">
                <w:txbxContent>
                  <w:p w14:paraId="36FB8F18" w14:textId="77777777" w:rsidR="00D873A2" w:rsidRDefault="00000000">
                    <w:pPr>
                      <w:spacing w:before="10"/>
                      <w:ind w:left="20"/>
                      <w:rPr>
                        <w:sz w:val="20"/>
                      </w:rPr>
                    </w:pPr>
                    <w:r>
                      <w:rPr>
                        <w:spacing w:val="-10"/>
                        <w:sz w:val="20"/>
                      </w:rPr>
                      <w:t>5</w:t>
                    </w:r>
                  </w:p>
                </w:txbxContent>
              </v:textbox>
              <w10:wrap anchorx="page" anchory="page"/>
            </v:shape>
          </w:pict>
        </mc:Fallback>
      </mc:AlternateContent>
    </w:r>
    <w:r>
      <w:rPr>
        <w:noProof/>
      </w:rPr>
      <mc:AlternateContent>
        <mc:Choice Requires="wps">
          <w:drawing>
            <wp:anchor distT="0" distB="0" distL="0" distR="0" simplePos="0" relativeHeight="471804928" behindDoc="1" locked="0" layoutInCell="1" allowOverlap="1" wp14:anchorId="1D0A6900" wp14:editId="336AF493">
              <wp:simplePos x="0" y="0"/>
              <wp:positionH relativeFrom="page">
                <wp:posOffset>6156070</wp:posOffset>
              </wp:positionH>
              <wp:positionV relativeFrom="page">
                <wp:posOffset>9586897</wp:posOffset>
              </wp:positionV>
              <wp:extent cx="715010" cy="139065"/>
              <wp:effectExtent l="0" t="0" r="0" b="0"/>
              <wp:wrapNone/>
              <wp:docPr id="1282" name="Text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7967FA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D0A6900" id="Textbox 1282" o:spid="_x0000_s1210" type="#_x0000_t202" style="position:absolute;margin-left:484.75pt;margin-top:754.85pt;width:56.3pt;height:10.95pt;z-index:-315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GP0oTWZ&#10;AQAAIwMAAA4AAAAAAAAAAAAAAAAALgIAAGRycy9lMm9Eb2MueG1sUEsBAi0AFAAGAAgAAAAhAKKt&#10;NJ/iAAAADgEAAA8AAAAAAAAAAAAAAAAA8wMAAGRycy9kb3ducmV2LnhtbFBLBQYAAAAABAAEAPMA&#10;AAACBQAAAAA=&#10;" filled="f" stroked="f">
              <v:textbox inset="0,0,0,0">
                <w:txbxContent>
                  <w:p w14:paraId="77967FA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724D" w14:textId="77777777" w:rsidR="00D873A2" w:rsidRDefault="00000000">
    <w:pPr>
      <w:pStyle w:val="BodyText"/>
      <w:spacing w:line="14" w:lineRule="auto"/>
      <w:rPr>
        <w:sz w:val="20"/>
      </w:rPr>
    </w:pPr>
    <w:r>
      <w:rPr>
        <w:noProof/>
      </w:rPr>
      <w:drawing>
        <wp:anchor distT="0" distB="0" distL="0" distR="0" simplePos="0" relativeHeight="471806464" behindDoc="1" locked="0" layoutInCell="1" allowOverlap="1" wp14:anchorId="18F7F7DE" wp14:editId="4D094429">
          <wp:simplePos x="0" y="0"/>
          <wp:positionH relativeFrom="page">
            <wp:posOffset>447675</wp:posOffset>
          </wp:positionH>
          <wp:positionV relativeFrom="page">
            <wp:posOffset>9467862</wp:posOffset>
          </wp:positionV>
          <wp:extent cx="1643025" cy="252773"/>
          <wp:effectExtent l="0" t="0" r="0" b="0"/>
          <wp:wrapNone/>
          <wp:docPr id="1285" name="Image 1285"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06976" behindDoc="1" locked="0" layoutInCell="1" allowOverlap="1" wp14:anchorId="4577E394" wp14:editId="70B09E2C">
              <wp:simplePos x="0" y="0"/>
              <wp:positionH relativeFrom="page">
                <wp:posOffset>438912</wp:posOffset>
              </wp:positionH>
              <wp:positionV relativeFrom="page">
                <wp:posOffset>9450019</wp:posOffset>
              </wp:positionV>
              <wp:extent cx="6896100" cy="6350"/>
              <wp:effectExtent l="0" t="0" r="0" b="0"/>
              <wp:wrapNone/>
              <wp:docPr id="1286" name="Graphic 1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A68BB" id="Graphic 1286" o:spid="_x0000_s1026" alt="&quot;&quot;" style="position:absolute;margin-left:34.55pt;margin-top:744.1pt;width:543pt;height:.5pt;z-index:-3150950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07488" behindDoc="1" locked="0" layoutInCell="1" allowOverlap="1" wp14:anchorId="138BDE66" wp14:editId="77DFAE11">
              <wp:simplePos x="0" y="0"/>
              <wp:positionH relativeFrom="page">
                <wp:posOffset>7202169</wp:posOffset>
              </wp:positionH>
              <wp:positionV relativeFrom="page">
                <wp:posOffset>9449873</wp:posOffset>
              </wp:positionV>
              <wp:extent cx="152400" cy="165735"/>
              <wp:effectExtent l="0" t="0" r="0" b="0"/>
              <wp:wrapNone/>
              <wp:docPr id="1287" name="Text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3790F53B"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w14:anchorId="138BDE66" id="_x0000_t202" coordsize="21600,21600" o:spt="202" path="m,l,21600r21600,l21600,xe">
              <v:stroke joinstyle="miter"/>
              <v:path gradientshapeok="t" o:connecttype="rect"/>
            </v:shapetype>
            <v:shape id="Textbox 1287" o:spid="_x0000_s1212" type="#_x0000_t202" style="position:absolute;margin-left:567.1pt;margin-top:744.1pt;width:12pt;height:13.05pt;z-index:-315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" filled="f" stroked="f">
              <v:textbox inset="0,0,0,0">
                <w:txbxContent>
                  <w:p w14:paraId="3790F53B" w14:textId="77777777" w:rsidR="00D873A2"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71808000" behindDoc="1" locked="0" layoutInCell="1" allowOverlap="1" wp14:anchorId="5B25B929" wp14:editId="513D44D1">
              <wp:simplePos x="0" y="0"/>
              <wp:positionH relativeFrom="page">
                <wp:posOffset>6156070</wp:posOffset>
              </wp:positionH>
              <wp:positionV relativeFrom="page">
                <wp:posOffset>9586897</wp:posOffset>
              </wp:positionV>
              <wp:extent cx="715010" cy="139065"/>
              <wp:effectExtent l="0" t="0" r="0" b="0"/>
              <wp:wrapNone/>
              <wp:docPr id="1288" name="Text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9C65F86"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B25B929" id="Textbox 1288" o:spid="_x0000_s1213" type="#_x0000_t202" style="position:absolute;margin-left:484.75pt;margin-top:754.85pt;width:56.3pt;height:10.95pt;z-index:-315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D7Khl0lwEA&#10;ACMDAAAOAAAAAAAAAAAAAAAAAC4CAABkcnMvZTJvRG9jLnhtbFBLAQItABQABgAIAAAAIQCirTSf&#10;4gAAAA4BAAAPAAAAAAAAAAAAAAAAAPEDAABkcnMvZG93bnJldi54bWxQSwUGAAAAAAQABADzAAAA&#10;AAUAAAAA&#10;" filled="f" stroked="f">
              <v:textbox inset="0,0,0,0">
                <w:txbxContent>
                  <w:p w14:paraId="19C65F86"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85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4FF2" w14:textId="77777777" w:rsidR="00D873A2" w:rsidRDefault="00000000">
    <w:pPr>
      <w:pStyle w:val="BodyText"/>
      <w:spacing w:line="14" w:lineRule="auto"/>
      <w:rPr>
        <w:sz w:val="20"/>
      </w:rPr>
    </w:pPr>
    <w:r>
      <w:rPr>
        <w:noProof/>
      </w:rPr>
      <w:drawing>
        <wp:anchor distT="0" distB="0" distL="0" distR="0" simplePos="0" relativeHeight="471809536" behindDoc="1" locked="0" layoutInCell="1" allowOverlap="1" wp14:anchorId="65DE80B8" wp14:editId="26F78DEA">
          <wp:simplePos x="0" y="0"/>
          <wp:positionH relativeFrom="page">
            <wp:posOffset>447675</wp:posOffset>
          </wp:positionH>
          <wp:positionV relativeFrom="page">
            <wp:posOffset>9467862</wp:posOffset>
          </wp:positionV>
          <wp:extent cx="1643025" cy="252773"/>
          <wp:effectExtent l="0" t="0" r="0" b="0"/>
          <wp:wrapNone/>
          <wp:docPr id="1297" name="Image 1297"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10048" behindDoc="1" locked="0" layoutInCell="1" allowOverlap="1" wp14:anchorId="3AE8320A" wp14:editId="22A07D5B">
              <wp:simplePos x="0" y="0"/>
              <wp:positionH relativeFrom="page">
                <wp:posOffset>438912</wp:posOffset>
              </wp:positionH>
              <wp:positionV relativeFrom="page">
                <wp:posOffset>9450019</wp:posOffset>
              </wp:positionV>
              <wp:extent cx="6896100" cy="6350"/>
              <wp:effectExtent l="0" t="0" r="0" b="0"/>
              <wp:wrapNone/>
              <wp:docPr id="1298" name="Graphic 1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731604" id="Graphic 1298" o:spid="_x0000_s1026" alt="&quot;&quot;" style="position:absolute;margin-left:34.55pt;margin-top:744.1pt;width:543pt;height:.5pt;z-index:-3150643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10560" behindDoc="1" locked="0" layoutInCell="1" allowOverlap="1" wp14:anchorId="0826F447" wp14:editId="5975EB15">
              <wp:simplePos x="0" y="0"/>
              <wp:positionH relativeFrom="page">
                <wp:posOffset>7151369</wp:posOffset>
              </wp:positionH>
              <wp:positionV relativeFrom="page">
                <wp:posOffset>9449873</wp:posOffset>
              </wp:positionV>
              <wp:extent cx="215900" cy="165735"/>
              <wp:effectExtent l="0" t="0" r="0" b="0"/>
              <wp:wrapNone/>
              <wp:docPr id="1299" name="Text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5735"/>
                      </a:xfrm>
                      <a:prstGeom prst="rect">
                        <a:avLst/>
                      </a:prstGeom>
                    </wps:spPr>
                    <wps:txbx>
                      <w:txbxContent>
                        <w:p w14:paraId="6A828065" w14:textId="77777777" w:rsidR="00D873A2"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0826F447" id="_x0000_t202" coordsize="21600,21600" o:spt="202" path="m,l,21600r21600,l21600,xe">
              <v:stroke joinstyle="miter"/>
              <v:path gradientshapeok="t" o:connecttype="rect"/>
            </v:shapetype>
            <v:shape id="Textbox 1299" o:spid="_x0000_s1215" type="#_x0000_t202" style="position:absolute;margin-left:563.1pt;margin-top:744.1pt;width:17pt;height:13.05pt;z-index:-315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" filled="f" stroked="f">
              <v:textbox inset="0,0,0,0">
                <w:txbxContent>
                  <w:p w14:paraId="6A828065" w14:textId="77777777" w:rsidR="00D873A2" w:rsidRDefault="00000000">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11072" behindDoc="1" locked="0" layoutInCell="1" allowOverlap="1" wp14:anchorId="1BC873AD" wp14:editId="740A6EAA">
              <wp:simplePos x="0" y="0"/>
              <wp:positionH relativeFrom="page">
                <wp:posOffset>6156070</wp:posOffset>
              </wp:positionH>
              <wp:positionV relativeFrom="page">
                <wp:posOffset>9586897</wp:posOffset>
              </wp:positionV>
              <wp:extent cx="715010" cy="139065"/>
              <wp:effectExtent l="0" t="0" r="0" b="0"/>
              <wp:wrapNone/>
              <wp:docPr id="1300" name="Text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161FEE45"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89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1BC873AD" id="Textbox 1300" o:spid="_x0000_s1216" type="#_x0000_t202" style="position:absolute;margin-left:484.75pt;margin-top:754.85pt;width:56.3pt;height:10.95pt;z-index:-315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BvJS77lwEA&#10;ACMDAAAOAAAAAAAAAAAAAAAAAC4CAABkcnMvZTJvRG9jLnhtbFBLAQItABQABgAIAAAAIQCirTSf&#10;4gAAAA4BAAAPAAAAAAAAAAAAAAAAAPEDAABkcnMvZG93bnJldi54bWxQSwUGAAAAAAQABADzAAAA&#10;AAUAAAAA&#10;" filled="f" stroked="f">
              <v:textbox inset="0,0,0,0">
                <w:txbxContent>
                  <w:p w14:paraId="161FEE45"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89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1A20" w14:textId="77777777" w:rsidR="00D873A2" w:rsidRDefault="00000000">
    <w:pPr>
      <w:pStyle w:val="BodyText"/>
      <w:spacing w:line="14" w:lineRule="auto"/>
      <w:rPr>
        <w:sz w:val="20"/>
      </w:rPr>
    </w:pPr>
    <w:r>
      <w:rPr>
        <w:noProof/>
      </w:rPr>
      <mc:AlternateContent>
        <mc:Choice Requires="wps">
          <w:drawing>
            <wp:anchor distT="0" distB="0" distL="0" distR="0" simplePos="0" relativeHeight="471726080" behindDoc="1" locked="0" layoutInCell="1" allowOverlap="1" wp14:anchorId="74A10767" wp14:editId="60A5DDC5">
              <wp:simplePos x="0" y="0"/>
              <wp:positionH relativeFrom="page">
                <wp:posOffset>6156070</wp:posOffset>
              </wp:positionH>
              <wp:positionV relativeFrom="page">
                <wp:posOffset>9586897</wp:posOffset>
              </wp:positionV>
              <wp:extent cx="715010" cy="139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1C851AE"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4A10767" id="_x0000_t202" coordsize="21600,21600" o:spt="202" path="m,l,21600r21600,l21600,xe">
              <v:stroke joinstyle="miter"/>
              <v:path gradientshapeok="t" o:connecttype="rect"/>
            </v:shapetype>
            <v:shape id="Textbox 161" o:spid="_x0000_s1083" type="#_x0000_t202" style="position:absolute;margin-left:484.75pt;margin-top:754.85pt;width:56.3pt;height:10.95pt;z-index:-315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ihjQAZgB&#10;AAAiAwAADgAAAAAAAAAAAAAAAAAuAgAAZHJzL2Uyb0RvYy54bWxQSwECLQAUAAYACAAAACEAoq00&#10;n+IAAAAOAQAADwAAAAAAAAAAAAAAAADyAwAAZHJzL2Rvd25yZXYueG1sUEsFBgAAAAAEAAQA8wAA&#10;AAEFAAAAAA==&#10;" filled="f" stroked="f">
              <v:textbox inset="0,0,0,0">
                <w:txbxContent>
                  <w:p w14:paraId="71C851AE"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0B25" w14:textId="77777777" w:rsidR="00D873A2" w:rsidRDefault="00000000">
    <w:pPr>
      <w:pStyle w:val="BodyText"/>
      <w:spacing w:line="14" w:lineRule="auto"/>
      <w:rPr>
        <w:sz w:val="20"/>
      </w:rPr>
    </w:pPr>
    <w:r>
      <w:rPr>
        <w:noProof/>
      </w:rPr>
      <mc:AlternateContent>
        <mc:Choice Requires="wpg">
          <w:drawing>
            <wp:anchor distT="0" distB="0" distL="0" distR="0" simplePos="0" relativeHeight="471812608" behindDoc="1" locked="0" layoutInCell="1" allowOverlap="1" wp14:anchorId="736E2DAC" wp14:editId="420BB5CF">
              <wp:simplePos x="0" y="0"/>
              <wp:positionH relativeFrom="page">
                <wp:posOffset>438912</wp:posOffset>
              </wp:positionH>
              <wp:positionV relativeFrom="page">
                <wp:posOffset>9448812</wp:posOffset>
              </wp:positionV>
              <wp:extent cx="6896100" cy="253365"/>
              <wp:effectExtent l="0" t="0" r="0" b="0"/>
              <wp:wrapNone/>
              <wp:docPr id="1318" name="Group 1318" descr="Foster &amp; Foster logo and letterhead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53365"/>
                        <a:chOff x="0" y="0"/>
                        <a:chExt cx="6896100" cy="253365"/>
                      </a:xfrm>
                    </wpg:grpSpPr>
                    <pic:pic xmlns:pic="http://schemas.openxmlformats.org/drawingml/2006/picture">
                      <pic:nvPicPr>
                        <pic:cNvPr id="1319" name="Image 1319"/>
                        <pic:cNvPicPr/>
                      </pic:nvPicPr>
                      <pic:blipFill>
                        <a:blip r:embed="rId1" cstate="print"/>
                        <a:stretch>
                          <a:fillRect/>
                        </a:stretch>
                      </pic:blipFill>
                      <pic:spPr>
                        <a:xfrm>
                          <a:off x="18288" y="0"/>
                          <a:ext cx="1643025" cy="252773"/>
                        </a:xfrm>
                        <a:prstGeom prst="rect">
                          <a:avLst/>
                        </a:prstGeom>
                      </pic:spPr>
                    </pic:pic>
                    <wps:wsp>
                      <wps:cNvPr id="1320" name="Graphic 1320"/>
                      <wps:cNvSpPr/>
                      <wps:spPr>
                        <a:xfrm>
                          <a:off x="0" y="1206"/>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B9F206" id="Group 1318" o:spid="_x0000_s1026" alt="Foster &amp; Foster logo and letterhead &#10;" style="position:absolute;margin-left:34.55pt;margin-top:744pt;width:543pt;height:19.95pt;z-index:-31503872;mso-wrap-distance-left:0;mso-wrap-distance-right:0;mso-position-horizontal-relative:page;mso-position-vertical-relative:page" coordsize="6896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19"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">
                <v:imagedata r:id="rId2" o:title=""/>
              </v:shape>
              <v:shape id="Graphic 1320" o:spid="_x0000_s1028" style="position:absolute;top:1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" path="m6895846,l,,,6095r6895846,l6895846,xe" fillcolor="black" stroked="f">
                <v:path arrowok="t"/>
              </v:shape>
              <w10:wrap anchorx="page" anchory="page"/>
            </v:group>
          </w:pict>
        </mc:Fallback>
      </mc:AlternateContent>
    </w:r>
    <w:r>
      <w:rPr>
        <w:noProof/>
      </w:rPr>
      <mc:AlternateContent>
        <mc:Choice Requires="wps">
          <w:drawing>
            <wp:anchor distT="0" distB="0" distL="0" distR="0" simplePos="0" relativeHeight="471813120" behindDoc="1" locked="0" layoutInCell="1" allowOverlap="1" wp14:anchorId="452D76C1" wp14:editId="7C319FAE">
              <wp:simplePos x="0" y="0"/>
              <wp:positionH relativeFrom="page">
                <wp:posOffset>7151369</wp:posOffset>
              </wp:positionH>
              <wp:positionV relativeFrom="page">
                <wp:posOffset>9449873</wp:posOffset>
              </wp:positionV>
              <wp:extent cx="177800" cy="165735"/>
              <wp:effectExtent l="0" t="0" r="0" b="0"/>
              <wp:wrapNone/>
              <wp:docPr id="1321" name="Text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62D518BF" w14:textId="77777777" w:rsidR="00D873A2" w:rsidRDefault="00000000">
                          <w:pPr>
                            <w:spacing w:before="10"/>
                            <w:ind w:left="20"/>
                            <w:rPr>
                              <w:sz w:val="20"/>
                            </w:rPr>
                          </w:pPr>
                          <w:r>
                            <w:rPr>
                              <w:spacing w:val="5"/>
                              <w:sz w:val="20"/>
                            </w:rPr>
                            <w:t xml:space="preserve">11 </w:t>
                          </w:r>
                        </w:p>
                      </w:txbxContent>
                    </wps:txbx>
                    <wps:bodyPr wrap="square" lIns="0" tIns="0" rIns="0" bIns="0" rtlCol="0">
                      <a:noAutofit/>
                    </wps:bodyPr>
                  </wps:wsp>
                </a:graphicData>
              </a:graphic>
            </wp:anchor>
          </w:drawing>
        </mc:Choice>
        <mc:Fallback>
          <w:pict>
            <v:shapetype w14:anchorId="452D76C1" id="_x0000_t202" coordsize="21600,21600" o:spt="202" path="m,l,21600r21600,l21600,xe">
              <v:stroke joinstyle="miter"/>
              <v:path gradientshapeok="t" o:connecttype="rect"/>
            </v:shapetype>
            <v:shape id="Textbox 1321" o:spid="_x0000_s1218" type="#_x0000_t202" style="position:absolute;margin-left:563.1pt;margin-top:744.1pt;width:14pt;height:13.05pt;z-index:-315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" filled="f" stroked="f">
              <v:textbox inset="0,0,0,0">
                <w:txbxContent>
                  <w:p w14:paraId="62D518BF" w14:textId="77777777" w:rsidR="00D873A2" w:rsidRDefault="00000000">
                    <w:pPr>
                      <w:spacing w:before="10"/>
                      <w:ind w:left="20"/>
                      <w:rPr>
                        <w:sz w:val="20"/>
                      </w:rPr>
                    </w:pPr>
                    <w:r>
                      <w:rPr>
                        <w:spacing w:val="5"/>
                        <w:sz w:val="20"/>
                      </w:rPr>
                      <w:t xml:space="preserve">11 </w:t>
                    </w:r>
                  </w:p>
                </w:txbxContent>
              </v:textbox>
              <w10:wrap anchorx="page" anchory="page"/>
            </v:shape>
          </w:pict>
        </mc:Fallback>
      </mc:AlternateContent>
    </w:r>
    <w:r>
      <w:rPr>
        <w:noProof/>
      </w:rPr>
      <mc:AlternateContent>
        <mc:Choice Requires="wps">
          <w:drawing>
            <wp:anchor distT="0" distB="0" distL="0" distR="0" simplePos="0" relativeHeight="471813632" behindDoc="1" locked="0" layoutInCell="1" allowOverlap="1" wp14:anchorId="16C7C0B0" wp14:editId="0837D7C3">
              <wp:simplePos x="0" y="0"/>
              <wp:positionH relativeFrom="page">
                <wp:posOffset>6156070</wp:posOffset>
              </wp:positionH>
              <wp:positionV relativeFrom="page">
                <wp:posOffset>9586897</wp:posOffset>
              </wp:positionV>
              <wp:extent cx="715010" cy="139065"/>
              <wp:effectExtent l="0" t="0" r="0" b="0"/>
              <wp:wrapNone/>
              <wp:docPr id="1322" name="Text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8322C9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6C7C0B0" id="Textbox 1322" o:spid="_x0000_s1219" type="#_x0000_t202" style="position:absolute;margin-left:484.75pt;margin-top:754.85pt;width:56.3pt;height:10.95pt;z-index:-315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z1TErJgB&#10;AAAjAwAADgAAAAAAAAAAAAAAAAAuAgAAZHJzL2Uyb0RvYy54bWxQSwECLQAUAAYACAAAACEAoq00&#10;n+IAAAAOAQAADwAAAAAAAAAAAAAAAADyAwAAZHJzL2Rvd25yZXYueG1sUEsFBgAAAAAEAAQA8wAA&#10;AAEFAAAAAA==&#10;" filled="f" stroked="f">
              <v:textbox inset="0,0,0,0">
                <w:txbxContent>
                  <w:p w14:paraId="78322C9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90</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11DC" w14:textId="77777777" w:rsidR="00D873A2" w:rsidRDefault="00000000">
    <w:pPr>
      <w:pStyle w:val="BodyText"/>
      <w:spacing w:line="14" w:lineRule="auto"/>
      <w:rPr>
        <w:sz w:val="20"/>
      </w:rPr>
    </w:pPr>
    <w:r>
      <w:rPr>
        <w:noProof/>
      </w:rPr>
      <mc:AlternateContent>
        <mc:Choice Requires="wpg">
          <w:drawing>
            <wp:anchor distT="0" distB="0" distL="0" distR="0" simplePos="0" relativeHeight="471815168" behindDoc="1" locked="0" layoutInCell="1" allowOverlap="1" wp14:anchorId="7B83AEB5" wp14:editId="1042C72E">
              <wp:simplePos x="0" y="0"/>
              <wp:positionH relativeFrom="page">
                <wp:posOffset>438912</wp:posOffset>
              </wp:positionH>
              <wp:positionV relativeFrom="page">
                <wp:posOffset>9448812</wp:posOffset>
              </wp:positionV>
              <wp:extent cx="6896100" cy="253365"/>
              <wp:effectExtent l="0" t="0" r="0" b="0"/>
              <wp:wrapNone/>
              <wp:docPr id="1325" name="Group 1325"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53365"/>
                        <a:chOff x="0" y="0"/>
                        <a:chExt cx="6896100" cy="253365"/>
                      </a:xfrm>
                    </wpg:grpSpPr>
                    <pic:pic xmlns:pic="http://schemas.openxmlformats.org/drawingml/2006/picture">
                      <pic:nvPicPr>
                        <pic:cNvPr id="1326" name="Image 1326"/>
                        <pic:cNvPicPr/>
                      </pic:nvPicPr>
                      <pic:blipFill>
                        <a:blip r:embed="rId1" cstate="print"/>
                        <a:stretch>
                          <a:fillRect/>
                        </a:stretch>
                      </pic:blipFill>
                      <pic:spPr>
                        <a:xfrm>
                          <a:off x="18288" y="0"/>
                          <a:ext cx="1643025" cy="252773"/>
                        </a:xfrm>
                        <a:prstGeom prst="rect">
                          <a:avLst/>
                        </a:prstGeom>
                      </pic:spPr>
                    </pic:pic>
                    <wps:wsp>
                      <wps:cNvPr id="1327" name="Graphic 1327"/>
                      <wps:cNvSpPr/>
                      <wps:spPr>
                        <a:xfrm>
                          <a:off x="0" y="1206"/>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C99F12" id="Group 1325" o:spid="_x0000_s1026" alt="Foster &amp; Foster logo and letterhead" style="position:absolute;margin-left:34.55pt;margin-top:744pt;width:543pt;height:19.95pt;z-index:-31501312;mso-wrap-distance-left:0;mso-wrap-distance-right:0;mso-position-horizontal-relative:page;mso-position-vertical-relative:page" coordsize="6896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&#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6"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">
                <v:imagedata r:id="rId2" o:title=""/>
              </v:shape>
              <v:shape id="Graphic 1327" o:spid="_x0000_s1028" style="position:absolute;top:12;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" path="m6895846,l,,,6095r6895846,l6895846,xe" fillcolor="black" stroked="f">
                <v:path arrowok="t"/>
              </v:shape>
              <w10:wrap anchorx="page" anchory="page"/>
            </v:group>
          </w:pict>
        </mc:Fallback>
      </mc:AlternateContent>
    </w:r>
    <w:r>
      <w:rPr>
        <w:noProof/>
      </w:rPr>
      <mc:AlternateContent>
        <mc:Choice Requires="wps">
          <w:drawing>
            <wp:anchor distT="0" distB="0" distL="0" distR="0" simplePos="0" relativeHeight="471815680" behindDoc="1" locked="0" layoutInCell="1" allowOverlap="1" wp14:anchorId="714F68B7" wp14:editId="0E711A3D">
              <wp:simplePos x="0" y="0"/>
              <wp:positionH relativeFrom="page">
                <wp:posOffset>7151369</wp:posOffset>
              </wp:positionH>
              <wp:positionV relativeFrom="page">
                <wp:posOffset>9449873</wp:posOffset>
              </wp:positionV>
              <wp:extent cx="177800" cy="165735"/>
              <wp:effectExtent l="0" t="0" r="0" b="0"/>
              <wp:wrapNone/>
              <wp:docPr id="1328" name="Text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3470A025" w14:textId="77777777" w:rsidR="00D873A2" w:rsidRDefault="00000000">
                          <w:pPr>
                            <w:spacing w:before="10"/>
                            <w:ind w:left="20"/>
                            <w:rPr>
                              <w:sz w:val="20"/>
                            </w:rPr>
                          </w:pPr>
                          <w:r>
                            <w:rPr>
                              <w:spacing w:val="5"/>
                              <w:sz w:val="20"/>
                            </w:rPr>
                            <w:t xml:space="preserve">12 </w:t>
                          </w:r>
                        </w:p>
                      </w:txbxContent>
                    </wps:txbx>
                    <wps:bodyPr wrap="square" lIns="0" tIns="0" rIns="0" bIns="0" rtlCol="0">
                      <a:noAutofit/>
                    </wps:bodyPr>
                  </wps:wsp>
                </a:graphicData>
              </a:graphic>
            </wp:anchor>
          </w:drawing>
        </mc:Choice>
        <mc:Fallback>
          <w:pict>
            <v:shapetype w14:anchorId="714F68B7" id="_x0000_t202" coordsize="21600,21600" o:spt="202" path="m,l,21600r21600,l21600,xe">
              <v:stroke joinstyle="miter"/>
              <v:path gradientshapeok="t" o:connecttype="rect"/>
            </v:shapetype>
            <v:shape id="Textbox 1328" o:spid="_x0000_s1221" type="#_x0000_t202" style="position:absolute;margin-left:563.1pt;margin-top:744.1pt;width:14pt;height:13.05pt;z-index:-315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" filled="f" stroked="f">
              <v:textbox inset="0,0,0,0">
                <w:txbxContent>
                  <w:p w14:paraId="3470A025" w14:textId="77777777" w:rsidR="00D873A2" w:rsidRDefault="00000000">
                    <w:pPr>
                      <w:spacing w:before="10"/>
                      <w:ind w:left="20"/>
                      <w:rPr>
                        <w:sz w:val="20"/>
                      </w:rPr>
                    </w:pPr>
                    <w:r>
                      <w:rPr>
                        <w:spacing w:val="5"/>
                        <w:sz w:val="20"/>
                      </w:rPr>
                      <w:t xml:space="preserve">12 </w:t>
                    </w:r>
                  </w:p>
                </w:txbxContent>
              </v:textbox>
              <w10:wrap anchorx="page" anchory="page"/>
            </v:shape>
          </w:pict>
        </mc:Fallback>
      </mc:AlternateContent>
    </w:r>
    <w:r>
      <w:rPr>
        <w:noProof/>
      </w:rPr>
      <mc:AlternateContent>
        <mc:Choice Requires="wps">
          <w:drawing>
            <wp:anchor distT="0" distB="0" distL="0" distR="0" simplePos="0" relativeHeight="471816192" behindDoc="1" locked="0" layoutInCell="1" allowOverlap="1" wp14:anchorId="24083D0D" wp14:editId="6B1AD99C">
              <wp:simplePos x="0" y="0"/>
              <wp:positionH relativeFrom="page">
                <wp:posOffset>6156070</wp:posOffset>
              </wp:positionH>
              <wp:positionV relativeFrom="page">
                <wp:posOffset>9586897</wp:posOffset>
              </wp:positionV>
              <wp:extent cx="715010" cy="139065"/>
              <wp:effectExtent l="0" t="0" r="0" b="0"/>
              <wp:wrapNone/>
              <wp:docPr id="1329" name="Text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5B4CAF9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24083D0D" id="Textbox 1329" o:spid="_x0000_s1222" type="#_x0000_t202" style="position:absolute;margin-left:484.75pt;margin-top:754.85pt;width:56.3pt;height:10.95pt;z-index:-315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E7NxgSZ&#10;AQAAIwMAAA4AAAAAAAAAAAAAAAAALgIAAGRycy9lMm9Eb2MueG1sUEsBAi0AFAAGAAgAAAAhAKKt&#10;NJ/iAAAADgEAAA8AAAAAAAAAAAAAAAAA8wMAAGRycy9kb3ducmV2LnhtbFBLBQYAAAAABAAEAPMA&#10;AAACBQAAAAA=&#10;" filled="f" stroked="f">
              <v:textbox inset="0,0,0,0">
                <w:txbxContent>
                  <w:p w14:paraId="5B4CAF9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91</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D2B53" w14:textId="77777777" w:rsidR="00D873A2" w:rsidRDefault="00000000">
    <w:pPr>
      <w:pStyle w:val="BodyText"/>
      <w:spacing w:line="14" w:lineRule="auto"/>
      <w:rPr>
        <w:sz w:val="20"/>
      </w:rPr>
    </w:pPr>
    <w:r>
      <w:rPr>
        <w:noProof/>
      </w:rPr>
      <mc:AlternateContent>
        <mc:Choice Requires="wps">
          <w:drawing>
            <wp:anchor distT="0" distB="0" distL="0" distR="0" simplePos="0" relativeHeight="471817216" behindDoc="1" locked="0" layoutInCell="1" allowOverlap="1" wp14:anchorId="550E8BA7" wp14:editId="2A1064E7">
              <wp:simplePos x="0" y="0"/>
              <wp:positionH relativeFrom="page">
                <wp:posOffset>9529064</wp:posOffset>
              </wp:positionH>
              <wp:positionV relativeFrom="page">
                <wp:posOffset>7163568</wp:posOffset>
              </wp:positionV>
              <wp:extent cx="177800" cy="165735"/>
              <wp:effectExtent l="0" t="0" r="0" b="0"/>
              <wp:wrapNone/>
              <wp:docPr id="1363" name="Text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3C3FEAD4" w14:textId="77777777" w:rsidR="00D873A2" w:rsidRDefault="00000000">
                          <w:pPr>
                            <w:spacing w:before="10"/>
                            <w:ind w:left="20"/>
                            <w:rPr>
                              <w:sz w:val="20"/>
                            </w:rPr>
                          </w:pPr>
                          <w:r>
                            <w:rPr>
                              <w:spacing w:val="5"/>
                              <w:sz w:val="20"/>
                            </w:rPr>
                            <w:t xml:space="preserve">13 </w:t>
                          </w:r>
                        </w:p>
                      </w:txbxContent>
                    </wps:txbx>
                    <wps:bodyPr wrap="square" lIns="0" tIns="0" rIns="0" bIns="0" rtlCol="0">
                      <a:noAutofit/>
                    </wps:bodyPr>
                  </wps:wsp>
                </a:graphicData>
              </a:graphic>
            </wp:anchor>
          </w:drawing>
        </mc:Choice>
        <mc:Fallback>
          <w:pict>
            <v:shapetype w14:anchorId="550E8BA7" id="_x0000_t202" coordsize="21600,21600" o:spt="202" path="m,l,21600r21600,l21600,xe">
              <v:stroke joinstyle="miter"/>
              <v:path gradientshapeok="t" o:connecttype="rect"/>
            </v:shapetype>
            <v:shape id="Textbox 1363" o:spid="_x0000_s1224" type="#_x0000_t202" style="position:absolute;margin-left:750.3pt;margin-top:564.05pt;width:14pt;height:13.05pt;z-index:-314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" filled="f" stroked="f">
              <v:textbox inset="0,0,0,0">
                <w:txbxContent>
                  <w:p w14:paraId="3C3FEAD4" w14:textId="77777777" w:rsidR="00D873A2" w:rsidRDefault="00000000">
                    <w:pPr>
                      <w:spacing w:before="10"/>
                      <w:ind w:left="20"/>
                      <w:rPr>
                        <w:sz w:val="20"/>
                      </w:rPr>
                    </w:pPr>
                    <w:r>
                      <w:rPr>
                        <w:spacing w:val="5"/>
                        <w:sz w:val="20"/>
                      </w:rPr>
                      <w:t xml:space="preserve">13 </w:t>
                    </w:r>
                  </w:p>
                </w:txbxContent>
              </v:textbox>
              <w10:wrap anchorx="page" anchory="page"/>
            </v:shape>
          </w:pict>
        </mc:Fallback>
      </mc:AlternateContent>
    </w:r>
    <w:r>
      <w:rPr>
        <w:noProof/>
      </w:rPr>
      <mc:AlternateContent>
        <mc:Choice Requires="wps">
          <w:drawing>
            <wp:anchor distT="0" distB="0" distL="0" distR="0" simplePos="0" relativeHeight="471817728" behindDoc="1" locked="0" layoutInCell="1" allowOverlap="1" wp14:anchorId="51FBC696" wp14:editId="42FE4C12">
              <wp:simplePos x="0" y="0"/>
              <wp:positionH relativeFrom="page">
                <wp:posOffset>8442070</wp:posOffset>
              </wp:positionH>
              <wp:positionV relativeFrom="page">
                <wp:posOffset>7300897</wp:posOffset>
              </wp:positionV>
              <wp:extent cx="715010" cy="139065"/>
              <wp:effectExtent l="0" t="0" r="0" b="0"/>
              <wp:wrapNone/>
              <wp:docPr id="1364" name="Text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E0FA00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1FBC696" id="Textbox 1364" o:spid="_x0000_s1225" type="#_x0000_t202" style="position:absolute;margin-left:664.75pt;margin-top:574.85pt;width:56.3pt;height:10.95pt;z-index:-314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" filled="f" stroked="f">
              <v:textbox inset="0,0,0,0">
                <w:txbxContent>
                  <w:p w14:paraId="2E0FA00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92</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6865" w14:textId="77777777" w:rsidR="00D873A2" w:rsidRDefault="00000000">
    <w:pPr>
      <w:pStyle w:val="BodyText"/>
      <w:spacing w:line="14" w:lineRule="auto"/>
      <w:rPr>
        <w:sz w:val="20"/>
      </w:rPr>
    </w:pPr>
    <w:r>
      <w:rPr>
        <w:noProof/>
      </w:rPr>
      <mc:AlternateContent>
        <mc:Choice Requires="wpg">
          <w:drawing>
            <wp:anchor distT="0" distB="0" distL="0" distR="0" simplePos="0" relativeHeight="471819264" behindDoc="1" locked="0" layoutInCell="1" allowOverlap="1" wp14:anchorId="0A29C389" wp14:editId="4FB213E0">
              <wp:simplePos x="0" y="0"/>
              <wp:positionH relativeFrom="page">
                <wp:posOffset>438912</wp:posOffset>
              </wp:positionH>
              <wp:positionV relativeFrom="page">
                <wp:posOffset>7162812</wp:posOffset>
              </wp:positionV>
              <wp:extent cx="9182100" cy="253365"/>
              <wp:effectExtent l="0" t="0" r="0" b="0"/>
              <wp:wrapNone/>
              <wp:docPr id="1372" name="Group 1372" descr="Foster &amp; Fostet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0" cy="253365"/>
                        <a:chOff x="0" y="0"/>
                        <a:chExt cx="9182100" cy="253365"/>
                      </a:xfrm>
                    </wpg:grpSpPr>
                    <pic:pic xmlns:pic="http://schemas.openxmlformats.org/drawingml/2006/picture">
                      <pic:nvPicPr>
                        <pic:cNvPr id="1373" name="Image 1373"/>
                        <pic:cNvPicPr/>
                      </pic:nvPicPr>
                      <pic:blipFill>
                        <a:blip r:embed="rId1" cstate="print"/>
                        <a:stretch>
                          <a:fillRect/>
                        </a:stretch>
                      </pic:blipFill>
                      <pic:spPr>
                        <a:xfrm>
                          <a:off x="18288" y="0"/>
                          <a:ext cx="1643025" cy="252773"/>
                        </a:xfrm>
                        <a:prstGeom prst="rect">
                          <a:avLst/>
                        </a:prstGeom>
                      </pic:spPr>
                    </pic:pic>
                    <wps:wsp>
                      <wps:cNvPr id="1374" name="Graphic 1374"/>
                      <wps:cNvSpPr/>
                      <wps:spPr>
                        <a:xfrm>
                          <a:off x="0" y="1206"/>
                          <a:ext cx="9182100" cy="6350"/>
                        </a:xfrm>
                        <a:custGeom>
                          <a:avLst/>
                          <a:gdLst/>
                          <a:ahLst/>
                          <a:cxnLst/>
                          <a:rect l="l" t="t" r="r" b="b"/>
                          <a:pathLst>
                            <a:path w="9182100" h="6350">
                              <a:moveTo>
                                <a:pt x="9182100" y="0"/>
                              </a:moveTo>
                              <a:lnTo>
                                <a:pt x="0" y="0"/>
                              </a:lnTo>
                              <a:lnTo>
                                <a:pt x="0" y="6095"/>
                              </a:lnTo>
                              <a:lnTo>
                                <a:pt x="9182100" y="6095"/>
                              </a:lnTo>
                              <a:lnTo>
                                <a:pt x="9182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7E977A" id="Group 1372" o:spid="_x0000_s1026" alt="Foster &amp; Fostet logo and letterhead" style="position:absolute;margin-left:34.55pt;margin-top:564pt;width:723pt;height:19.95pt;z-index:-31497216;mso-wrap-distance-left:0;mso-wrap-distance-right:0;mso-position-horizontal-relative:page;mso-position-vertical-relative:page" coordsize="9182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3"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">
                <v:imagedata r:id="rId2" o:title=""/>
              </v:shape>
              <v:shape id="Graphic 1374" o:spid="_x0000_s1028" style="position:absolute;top:12;width:91821;height:63;visibility:visible;mso-wrap-style:square;v-text-anchor:top" coordsize="918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" path="m9182100,l,,,6095r9182100,l9182100,xe" fillcolor="black" stroked="f">
                <v:path arrowok="t"/>
              </v:shape>
              <w10:wrap anchorx="page" anchory="page"/>
            </v:group>
          </w:pict>
        </mc:Fallback>
      </mc:AlternateContent>
    </w:r>
    <w:r>
      <w:rPr>
        <w:noProof/>
      </w:rPr>
      <mc:AlternateContent>
        <mc:Choice Requires="wps">
          <w:drawing>
            <wp:anchor distT="0" distB="0" distL="0" distR="0" simplePos="0" relativeHeight="471819776" behindDoc="1" locked="0" layoutInCell="1" allowOverlap="1" wp14:anchorId="34B9A962" wp14:editId="51A3E5C0">
              <wp:simplePos x="0" y="0"/>
              <wp:positionH relativeFrom="page">
                <wp:posOffset>9437369</wp:posOffset>
              </wp:positionH>
              <wp:positionV relativeFrom="page">
                <wp:posOffset>7163568</wp:posOffset>
              </wp:positionV>
              <wp:extent cx="177800" cy="165735"/>
              <wp:effectExtent l="0" t="0" r="0" b="0"/>
              <wp:wrapNone/>
              <wp:docPr id="1375" name="Text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55D48C9D" w14:textId="77777777" w:rsidR="00D873A2" w:rsidRDefault="00000000">
                          <w:pPr>
                            <w:spacing w:before="10"/>
                            <w:ind w:left="20"/>
                            <w:rPr>
                              <w:sz w:val="20"/>
                            </w:rPr>
                          </w:pPr>
                          <w:r>
                            <w:rPr>
                              <w:spacing w:val="5"/>
                              <w:sz w:val="20"/>
                            </w:rPr>
                            <w:t xml:space="preserve">14 </w:t>
                          </w:r>
                        </w:p>
                      </w:txbxContent>
                    </wps:txbx>
                    <wps:bodyPr wrap="square" lIns="0" tIns="0" rIns="0" bIns="0" rtlCol="0">
                      <a:noAutofit/>
                    </wps:bodyPr>
                  </wps:wsp>
                </a:graphicData>
              </a:graphic>
            </wp:anchor>
          </w:drawing>
        </mc:Choice>
        <mc:Fallback>
          <w:pict>
            <v:shapetype w14:anchorId="34B9A962" id="_x0000_t202" coordsize="21600,21600" o:spt="202" path="m,l,21600r21600,l21600,xe">
              <v:stroke joinstyle="miter"/>
              <v:path gradientshapeok="t" o:connecttype="rect"/>
            </v:shapetype>
            <v:shape id="Textbox 1375" o:spid="_x0000_s1227" type="#_x0000_t202" style="position:absolute;margin-left:743.1pt;margin-top:564.05pt;width:14pt;height:13.05pt;z-index:-314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" filled="f" stroked="f">
              <v:textbox inset="0,0,0,0">
                <w:txbxContent>
                  <w:p w14:paraId="55D48C9D" w14:textId="77777777" w:rsidR="00D873A2" w:rsidRDefault="00000000">
                    <w:pPr>
                      <w:spacing w:before="10"/>
                      <w:ind w:left="20"/>
                      <w:rPr>
                        <w:sz w:val="20"/>
                      </w:rPr>
                    </w:pPr>
                    <w:r>
                      <w:rPr>
                        <w:spacing w:val="5"/>
                        <w:sz w:val="20"/>
                      </w:rPr>
                      <w:t xml:space="preserve">14 </w:t>
                    </w:r>
                  </w:p>
                </w:txbxContent>
              </v:textbox>
              <w10:wrap anchorx="page" anchory="page"/>
            </v:shape>
          </w:pict>
        </mc:Fallback>
      </mc:AlternateContent>
    </w:r>
    <w:r>
      <w:rPr>
        <w:noProof/>
      </w:rPr>
      <mc:AlternateContent>
        <mc:Choice Requires="wps">
          <w:drawing>
            <wp:anchor distT="0" distB="0" distL="0" distR="0" simplePos="0" relativeHeight="471820288" behindDoc="1" locked="0" layoutInCell="1" allowOverlap="1" wp14:anchorId="17B1C5BA" wp14:editId="19FB3548">
              <wp:simplePos x="0" y="0"/>
              <wp:positionH relativeFrom="page">
                <wp:posOffset>8442070</wp:posOffset>
              </wp:positionH>
              <wp:positionV relativeFrom="page">
                <wp:posOffset>7300897</wp:posOffset>
              </wp:positionV>
              <wp:extent cx="715010" cy="139065"/>
              <wp:effectExtent l="0" t="0" r="0" b="0"/>
              <wp:wrapNone/>
              <wp:docPr id="1376" name="Text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22AF1A5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93</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7B1C5BA" id="Textbox 1376" o:spid="_x0000_s1228" type="#_x0000_t202" style="position:absolute;margin-left:664.75pt;margin-top:574.85pt;width:56.3pt;height:10.95pt;z-index:-314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36mAEAACMDAAAOAAAAZHJzL2Uyb0RvYy54bWysUsGO0zAQvSPxD5bvNOmi7UL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Xi3vGVRUmg+Wr5+W69us9/V9XJESp8MeJGT&#10;ViKPqxBQh0dKp9Zzy8zl9HwmkqbtJFzHyKu7DJtrW+iOLGbkebaSfu4VGimGz4ENy8M/J3hOtucE&#10;0/AByhfJmgK82yewrlC44s4UeBJFxPxr8qh/35eu69/e/AIAAP//AwBQSwMEFAAGAAgAAAAhAJLF&#10;31r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" filled="f" stroked="f">
              <v:textbox inset="0,0,0,0">
                <w:txbxContent>
                  <w:p w14:paraId="22AF1A5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93</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5B92A" w14:textId="77777777" w:rsidR="00D873A2" w:rsidRDefault="00000000">
    <w:pPr>
      <w:pStyle w:val="BodyText"/>
      <w:spacing w:line="14" w:lineRule="auto"/>
      <w:rPr>
        <w:sz w:val="20"/>
      </w:rPr>
    </w:pPr>
    <w:r>
      <w:rPr>
        <w:noProof/>
      </w:rPr>
      <mc:AlternateContent>
        <mc:Choice Requires="wpg">
          <w:drawing>
            <wp:anchor distT="0" distB="0" distL="0" distR="0" simplePos="0" relativeHeight="471821824" behindDoc="1" locked="0" layoutInCell="1" allowOverlap="1" wp14:anchorId="715D4098" wp14:editId="46175440">
              <wp:simplePos x="0" y="0"/>
              <wp:positionH relativeFrom="page">
                <wp:posOffset>438912</wp:posOffset>
              </wp:positionH>
              <wp:positionV relativeFrom="page">
                <wp:posOffset>7162812</wp:posOffset>
              </wp:positionV>
              <wp:extent cx="9182100" cy="253365"/>
              <wp:effectExtent l="0" t="0" r="0" b="0"/>
              <wp:wrapNone/>
              <wp:docPr id="1379" name="Group 1379"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0" cy="253365"/>
                        <a:chOff x="0" y="0"/>
                        <a:chExt cx="9182100" cy="253365"/>
                      </a:xfrm>
                    </wpg:grpSpPr>
                    <pic:pic xmlns:pic="http://schemas.openxmlformats.org/drawingml/2006/picture">
                      <pic:nvPicPr>
                        <pic:cNvPr id="1380" name="Image 1380"/>
                        <pic:cNvPicPr/>
                      </pic:nvPicPr>
                      <pic:blipFill>
                        <a:blip r:embed="rId1" cstate="print"/>
                        <a:stretch>
                          <a:fillRect/>
                        </a:stretch>
                      </pic:blipFill>
                      <pic:spPr>
                        <a:xfrm>
                          <a:off x="18288" y="0"/>
                          <a:ext cx="1643025" cy="252773"/>
                        </a:xfrm>
                        <a:prstGeom prst="rect">
                          <a:avLst/>
                        </a:prstGeom>
                      </pic:spPr>
                    </pic:pic>
                    <wps:wsp>
                      <wps:cNvPr id="1381" name="Graphic 1381"/>
                      <wps:cNvSpPr/>
                      <wps:spPr>
                        <a:xfrm>
                          <a:off x="0" y="1206"/>
                          <a:ext cx="9182100" cy="6350"/>
                        </a:xfrm>
                        <a:custGeom>
                          <a:avLst/>
                          <a:gdLst/>
                          <a:ahLst/>
                          <a:cxnLst/>
                          <a:rect l="l" t="t" r="r" b="b"/>
                          <a:pathLst>
                            <a:path w="9182100" h="6350">
                              <a:moveTo>
                                <a:pt x="9182100" y="0"/>
                              </a:moveTo>
                              <a:lnTo>
                                <a:pt x="0" y="0"/>
                              </a:lnTo>
                              <a:lnTo>
                                <a:pt x="0" y="6095"/>
                              </a:lnTo>
                              <a:lnTo>
                                <a:pt x="9182100" y="6095"/>
                              </a:lnTo>
                              <a:lnTo>
                                <a:pt x="9182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3954F2" id="Group 1379" o:spid="_x0000_s1026" alt="Foster &amp; Foster logo and letterhead" style="position:absolute;margin-left:34.55pt;margin-top:564pt;width:723pt;height:19.95pt;z-index:-31494656;mso-wrap-distance-left:0;mso-wrap-distance-right:0;mso-position-horizontal-relative:page;mso-position-vertical-relative:page" coordsize="9182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0"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">
                <v:imagedata r:id="rId2" o:title=""/>
              </v:shape>
              <v:shape id="Graphic 1381" o:spid="_x0000_s1028" style="position:absolute;top:12;width:91821;height:63;visibility:visible;mso-wrap-style:square;v-text-anchor:top" coordsize="918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" path="m9182100,l,,,6095r9182100,l9182100,xe" fillcolor="black" stroked="f">
                <v:path arrowok="t"/>
              </v:shape>
              <w10:wrap anchorx="page" anchory="page"/>
            </v:group>
          </w:pict>
        </mc:Fallback>
      </mc:AlternateContent>
    </w:r>
    <w:r>
      <w:rPr>
        <w:noProof/>
      </w:rPr>
      <mc:AlternateContent>
        <mc:Choice Requires="wps">
          <w:drawing>
            <wp:anchor distT="0" distB="0" distL="0" distR="0" simplePos="0" relativeHeight="471822336" behindDoc="1" locked="0" layoutInCell="1" allowOverlap="1" wp14:anchorId="5DBF32C7" wp14:editId="0B0BE559">
              <wp:simplePos x="0" y="0"/>
              <wp:positionH relativeFrom="page">
                <wp:posOffset>9437369</wp:posOffset>
              </wp:positionH>
              <wp:positionV relativeFrom="page">
                <wp:posOffset>7163568</wp:posOffset>
              </wp:positionV>
              <wp:extent cx="177800" cy="165735"/>
              <wp:effectExtent l="0" t="0" r="0" b="0"/>
              <wp:wrapNone/>
              <wp:docPr id="1382" name="Text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7CD9A168" w14:textId="77777777" w:rsidR="00D873A2" w:rsidRDefault="00000000">
                          <w:pPr>
                            <w:spacing w:before="10"/>
                            <w:ind w:left="20"/>
                            <w:rPr>
                              <w:sz w:val="20"/>
                            </w:rPr>
                          </w:pPr>
                          <w:r>
                            <w:rPr>
                              <w:spacing w:val="5"/>
                              <w:sz w:val="20"/>
                            </w:rPr>
                            <w:t xml:space="preserve">15 </w:t>
                          </w:r>
                        </w:p>
                      </w:txbxContent>
                    </wps:txbx>
                    <wps:bodyPr wrap="square" lIns="0" tIns="0" rIns="0" bIns="0" rtlCol="0">
                      <a:noAutofit/>
                    </wps:bodyPr>
                  </wps:wsp>
                </a:graphicData>
              </a:graphic>
            </wp:anchor>
          </w:drawing>
        </mc:Choice>
        <mc:Fallback>
          <w:pict>
            <v:shapetype w14:anchorId="5DBF32C7" id="_x0000_t202" coordsize="21600,21600" o:spt="202" path="m,l,21600r21600,l21600,xe">
              <v:stroke joinstyle="miter"/>
              <v:path gradientshapeok="t" o:connecttype="rect"/>
            </v:shapetype>
            <v:shape id="Textbox 1382" o:spid="_x0000_s1230" type="#_x0000_t202" style="position:absolute;margin-left:743.1pt;margin-top:564.05pt;width:14pt;height:13.05pt;z-index:-314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CJlwEAACMDAAAOAAAAZHJzL2Uyb0RvYy54bWysUsGO0zAQvSPxD5bvNOmi3S5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" filled="f" stroked="f">
              <v:textbox inset="0,0,0,0">
                <w:txbxContent>
                  <w:p w14:paraId="7CD9A168" w14:textId="77777777" w:rsidR="00D873A2" w:rsidRDefault="00000000">
                    <w:pPr>
                      <w:spacing w:before="10"/>
                      <w:ind w:left="20"/>
                      <w:rPr>
                        <w:sz w:val="20"/>
                      </w:rPr>
                    </w:pPr>
                    <w:r>
                      <w:rPr>
                        <w:spacing w:val="5"/>
                        <w:sz w:val="20"/>
                      </w:rPr>
                      <w:t xml:space="preserve">15 </w:t>
                    </w:r>
                  </w:p>
                </w:txbxContent>
              </v:textbox>
              <w10:wrap anchorx="page" anchory="page"/>
            </v:shape>
          </w:pict>
        </mc:Fallback>
      </mc:AlternateContent>
    </w:r>
    <w:r>
      <w:rPr>
        <w:noProof/>
      </w:rPr>
      <mc:AlternateContent>
        <mc:Choice Requires="wps">
          <w:drawing>
            <wp:anchor distT="0" distB="0" distL="0" distR="0" simplePos="0" relativeHeight="471822848" behindDoc="1" locked="0" layoutInCell="1" allowOverlap="1" wp14:anchorId="626A2DC5" wp14:editId="1E6ABF60">
              <wp:simplePos x="0" y="0"/>
              <wp:positionH relativeFrom="page">
                <wp:posOffset>8442070</wp:posOffset>
              </wp:positionH>
              <wp:positionV relativeFrom="page">
                <wp:posOffset>7300897</wp:posOffset>
              </wp:positionV>
              <wp:extent cx="715010" cy="139065"/>
              <wp:effectExtent l="0" t="0" r="0" b="0"/>
              <wp:wrapNone/>
              <wp:docPr id="1383" name="Text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4695F8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26A2DC5" id="Textbox 1383" o:spid="_x0000_s1231" type="#_x0000_t202" style="position:absolute;margin-left:664.75pt;margin-top:574.85pt;width:56.3pt;height:10.95pt;z-index:-314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" filled="f" stroked="f">
              <v:textbox inset="0,0,0,0">
                <w:txbxContent>
                  <w:p w14:paraId="04695F8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94</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98E0" w14:textId="77777777" w:rsidR="00D873A2" w:rsidRDefault="00000000">
    <w:pPr>
      <w:pStyle w:val="BodyText"/>
      <w:spacing w:line="14" w:lineRule="auto"/>
      <w:rPr>
        <w:sz w:val="20"/>
      </w:rPr>
    </w:pPr>
    <w:r>
      <w:rPr>
        <w:noProof/>
      </w:rPr>
      <mc:AlternateContent>
        <mc:Choice Requires="wps">
          <w:drawing>
            <wp:anchor distT="0" distB="0" distL="0" distR="0" simplePos="0" relativeHeight="471824384" behindDoc="1" locked="0" layoutInCell="1" allowOverlap="1" wp14:anchorId="739342C0" wp14:editId="7374C3C5">
              <wp:simplePos x="0" y="0"/>
              <wp:positionH relativeFrom="page">
                <wp:posOffset>7151369</wp:posOffset>
              </wp:positionH>
              <wp:positionV relativeFrom="page">
                <wp:posOffset>9449873</wp:posOffset>
              </wp:positionV>
              <wp:extent cx="177800" cy="165735"/>
              <wp:effectExtent l="0" t="0" r="0" b="0"/>
              <wp:wrapNone/>
              <wp:docPr id="1386" name="Text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0124E9DD" w14:textId="77777777" w:rsidR="00D873A2" w:rsidRDefault="00000000">
                          <w:pPr>
                            <w:spacing w:before="10"/>
                            <w:ind w:left="20"/>
                            <w:rPr>
                              <w:sz w:val="20"/>
                            </w:rPr>
                          </w:pPr>
                          <w:r>
                            <w:rPr>
                              <w:spacing w:val="5"/>
                              <w:sz w:val="20"/>
                            </w:rPr>
                            <w:t xml:space="preserve">16 </w:t>
                          </w:r>
                        </w:p>
                      </w:txbxContent>
                    </wps:txbx>
                    <wps:bodyPr wrap="square" lIns="0" tIns="0" rIns="0" bIns="0" rtlCol="0">
                      <a:noAutofit/>
                    </wps:bodyPr>
                  </wps:wsp>
                </a:graphicData>
              </a:graphic>
            </wp:anchor>
          </w:drawing>
        </mc:Choice>
        <mc:Fallback>
          <w:pict>
            <v:shapetype w14:anchorId="739342C0" id="_x0000_t202" coordsize="21600,21600" o:spt="202" path="m,l,21600r21600,l21600,xe">
              <v:stroke joinstyle="miter"/>
              <v:path gradientshapeok="t" o:connecttype="rect"/>
            </v:shapetype>
            <v:shape id="Textbox 1386" o:spid="_x0000_s1233" type="#_x0000_t202" style="position:absolute;margin-left:563.1pt;margin-top:744.1pt;width:14pt;height:13.05pt;z-index:-314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" filled="f" stroked="f">
              <v:textbox inset="0,0,0,0">
                <w:txbxContent>
                  <w:p w14:paraId="0124E9DD" w14:textId="77777777" w:rsidR="00D873A2" w:rsidRDefault="00000000">
                    <w:pPr>
                      <w:spacing w:before="10"/>
                      <w:ind w:left="20"/>
                      <w:rPr>
                        <w:sz w:val="20"/>
                      </w:rPr>
                    </w:pPr>
                    <w:r>
                      <w:rPr>
                        <w:spacing w:val="5"/>
                        <w:sz w:val="20"/>
                      </w:rPr>
                      <w:t xml:space="preserve">16 </w:t>
                    </w:r>
                  </w:p>
                </w:txbxContent>
              </v:textbox>
              <w10:wrap anchorx="page" anchory="page"/>
            </v:shape>
          </w:pict>
        </mc:Fallback>
      </mc:AlternateContent>
    </w:r>
    <w:r>
      <w:rPr>
        <w:noProof/>
      </w:rPr>
      <mc:AlternateContent>
        <mc:Choice Requires="wps">
          <w:drawing>
            <wp:anchor distT="0" distB="0" distL="0" distR="0" simplePos="0" relativeHeight="471824896" behindDoc="1" locked="0" layoutInCell="1" allowOverlap="1" wp14:anchorId="61875EDD" wp14:editId="214F3FB2">
              <wp:simplePos x="0" y="0"/>
              <wp:positionH relativeFrom="page">
                <wp:posOffset>6156070</wp:posOffset>
              </wp:positionH>
              <wp:positionV relativeFrom="page">
                <wp:posOffset>9586897</wp:posOffset>
              </wp:positionV>
              <wp:extent cx="715010" cy="139065"/>
              <wp:effectExtent l="0" t="0" r="0" b="0"/>
              <wp:wrapNone/>
              <wp:docPr id="1387" name="Text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23FC64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1875EDD" id="Textbox 1387" o:spid="_x0000_s1234" type="#_x0000_t202" style="position:absolute;margin-left:484.75pt;margin-top:754.85pt;width:56.3pt;height:10.95pt;z-index:-314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CsFVg+Z&#10;AQAAIwMAAA4AAAAAAAAAAAAAAAAALgIAAGRycy9lMm9Eb2MueG1sUEsBAi0AFAAGAAgAAAAhAKKt&#10;NJ/iAAAADgEAAA8AAAAAAAAAAAAAAAAA8wMAAGRycy9kb3ducmV2LnhtbFBLBQYAAAAABAAEAPMA&#10;AAACBQAAAAA=&#10;" filled="f" stroked="f">
              <v:textbox inset="0,0,0,0">
                <w:txbxContent>
                  <w:p w14:paraId="423FC64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95</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F7DB" w14:textId="77777777" w:rsidR="00D873A2" w:rsidRDefault="00000000">
    <w:pPr>
      <w:pStyle w:val="BodyText"/>
      <w:spacing w:line="14" w:lineRule="auto"/>
      <w:rPr>
        <w:sz w:val="20"/>
      </w:rPr>
    </w:pPr>
    <w:r>
      <w:rPr>
        <w:noProof/>
      </w:rPr>
      <w:drawing>
        <wp:anchor distT="0" distB="0" distL="0" distR="0" simplePos="0" relativeHeight="471826432" behindDoc="1" locked="0" layoutInCell="1" allowOverlap="1" wp14:anchorId="08B8B87B" wp14:editId="00DCAB68">
          <wp:simplePos x="0" y="0"/>
          <wp:positionH relativeFrom="page">
            <wp:posOffset>495300</wp:posOffset>
          </wp:positionH>
          <wp:positionV relativeFrom="page">
            <wp:posOffset>9467862</wp:posOffset>
          </wp:positionV>
          <wp:extent cx="1643025" cy="252773"/>
          <wp:effectExtent l="0" t="0" r="0" b="0"/>
          <wp:wrapNone/>
          <wp:docPr id="1394" name="Image 1394"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 name="Image 1394"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26944" behindDoc="1" locked="0" layoutInCell="1" allowOverlap="1" wp14:anchorId="15154B28" wp14:editId="54F66F2A">
              <wp:simplePos x="0" y="0"/>
              <wp:positionH relativeFrom="page">
                <wp:posOffset>438912</wp:posOffset>
              </wp:positionH>
              <wp:positionV relativeFrom="page">
                <wp:posOffset>9450019</wp:posOffset>
              </wp:positionV>
              <wp:extent cx="6896100" cy="6350"/>
              <wp:effectExtent l="0" t="0" r="0" b="0"/>
              <wp:wrapNone/>
              <wp:docPr id="1395" name="Graphic 1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F34708" id="Graphic 1395" o:spid="_x0000_s1026" alt="&quot;&quot;" style="position:absolute;margin-left:34.55pt;margin-top:744.1pt;width:543pt;height:.5pt;z-index:-3148953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27456" behindDoc="1" locked="0" layoutInCell="1" allowOverlap="1" wp14:anchorId="7323E258" wp14:editId="42AF35CA">
              <wp:simplePos x="0" y="0"/>
              <wp:positionH relativeFrom="page">
                <wp:posOffset>7151369</wp:posOffset>
              </wp:positionH>
              <wp:positionV relativeFrom="page">
                <wp:posOffset>9449873</wp:posOffset>
              </wp:positionV>
              <wp:extent cx="177800" cy="165735"/>
              <wp:effectExtent l="0" t="0" r="0" b="0"/>
              <wp:wrapNone/>
              <wp:docPr id="1396" name="Text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6ECF0688" w14:textId="77777777" w:rsidR="00D873A2" w:rsidRDefault="00000000">
                          <w:pPr>
                            <w:spacing w:before="10"/>
                            <w:ind w:left="20"/>
                            <w:rPr>
                              <w:sz w:val="20"/>
                            </w:rPr>
                          </w:pPr>
                          <w:r>
                            <w:rPr>
                              <w:spacing w:val="5"/>
                              <w:sz w:val="20"/>
                            </w:rPr>
                            <w:t xml:space="preserve">17 </w:t>
                          </w:r>
                        </w:p>
                      </w:txbxContent>
                    </wps:txbx>
                    <wps:bodyPr wrap="square" lIns="0" tIns="0" rIns="0" bIns="0" rtlCol="0">
                      <a:noAutofit/>
                    </wps:bodyPr>
                  </wps:wsp>
                </a:graphicData>
              </a:graphic>
            </wp:anchor>
          </w:drawing>
        </mc:Choice>
        <mc:Fallback>
          <w:pict>
            <v:shapetype w14:anchorId="7323E258" id="_x0000_t202" coordsize="21600,21600" o:spt="202" path="m,l,21600r21600,l21600,xe">
              <v:stroke joinstyle="miter"/>
              <v:path gradientshapeok="t" o:connecttype="rect"/>
            </v:shapetype>
            <v:shape id="Textbox 1396" o:spid="_x0000_s1236" type="#_x0000_t202" style="position:absolute;margin-left:563.1pt;margin-top:744.1pt;width:14pt;height:13.05pt;z-index:-314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" filled="f" stroked="f">
              <v:textbox inset="0,0,0,0">
                <w:txbxContent>
                  <w:p w14:paraId="6ECF0688" w14:textId="77777777" w:rsidR="00D873A2" w:rsidRDefault="00000000">
                    <w:pPr>
                      <w:spacing w:before="10"/>
                      <w:ind w:left="20"/>
                      <w:rPr>
                        <w:sz w:val="20"/>
                      </w:rPr>
                    </w:pPr>
                    <w:r>
                      <w:rPr>
                        <w:spacing w:val="5"/>
                        <w:sz w:val="20"/>
                      </w:rPr>
                      <w:t xml:space="preserve">17 </w:t>
                    </w:r>
                  </w:p>
                </w:txbxContent>
              </v:textbox>
              <w10:wrap anchorx="page" anchory="page"/>
            </v:shape>
          </w:pict>
        </mc:Fallback>
      </mc:AlternateContent>
    </w:r>
    <w:r>
      <w:rPr>
        <w:noProof/>
      </w:rPr>
      <mc:AlternateContent>
        <mc:Choice Requires="wps">
          <w:drawing>
            <wp:anchor distT="0" distB="0" distL="0" distR="0" simplePos="0" relativeHeight="471827968" behindDoc="1" locked="0" layoutInCell="1" allowOverlap="1" wp14:anchorId="56AF6EE8" wp14:editId="233EA308">
              <wp:simplePos x="0" y="0"/>
              <wp:positionH relativeFrom="page">
                <wp:posOffset>6156070</wp:posOffset>
              </wp:positionH>
              <wp:positionV relativeFrom="page">
                <wp:posOffset>9586897</wp:posOffset>
              </wp:positionV>
              <wp:extent cx="715010" cy="139065"/>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3845F7C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96</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56AF6EE8" id="Textbox 1397" o:spid="_x0000_s1237" type="#_x0000_t202" style="position:absolute;margin-left:484.75pt;margin-top:754.85pt;width:56.3pt;height:10.95pt;z-index:-314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hjmAEAACMDAAAOAAAAZHJzL2Uyb0RvYy54bWysUsGO0zAQvSPxD5bvNOmi7UL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" filled="f" stroked="f">
              <v:textbox inset="0,0,0,0">
                <w:txbxContent>
                  <w:p w14:paraId="3845F7CD"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96</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45C0" w14:textId="77777777" w:rsidR="00D873A2" w:rsidRDefault="00000000">
    <w:pPr>
      <w:pStyle w:val="BodyText"/>
      <w:spacing w:line="14" w:lineRule="auto"/>
      <w:rPr>
        <w:sz w:val="20"/>
      </w:rPr>
    </w:pPr>
    <w:r>
      <w:rPr>
        <w:noProof/>
      </w:rPr>
      <w:drawing>
        <wp:anchor distT="0" distB="0" distL="0" distR="0" simplePos="0" relativeHeight="471829504" behindDoc="1" locked="0" layoutInCell="1" allowOverlap="1" wp14:anchorId="46A1DC16" wp14:editId="72A6E873">
          <wp:simplePos x="0" y="0"/>
          <wp:positionH relativeFrom="page">
            <wp:posOffset>495300</wp:posOffset>
          </wp:positionH>
          <wp:positionV relativeFrom="page">
            <wp:posOffset>9467862</wp:posOffset>
          </wp:positionV>
          <wp:extent cx="1643025" cy="252773"/>
          <wp:effectExtent l="0" t="0" r="0" b="0"/>
          <wp:wrapNone/>
          <wp:docPr id="1400" name="Image 1400"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30016" behindDoc="1" locked="0" layoutInCell="1" allowOverlap="1" wp14:anchorId="6D7750A5" wp14:editId="459224F8">
              <wp:simplePos x="0" y="0"/>
              <wp:positionH relativeFrom="page">
                <wp:posOffset>438912</wp:posOffset>
              </wp:positionH>
              <wp:positionV relativeFrom="page">
                <wp:posOffset>9450019</wp:posOffset>
              </wp:positionV>
              <wp:extent cx="6896100" cy="6350"/>
              <wp:effectExtent l="0" t="0" r="0" b="0"/>
              <wp:wrapNone/>
              <wp:docPr id="1401" name="Graphic 1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7252D" id="Graphic 1401" o:spid="_x0000_s1026" alt="&quot;&quot;" style="position:absolute;margin-left:34.55pt;margin-top:744.1pt;width:543pt;height:.5pt;z-index:-3148646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30528" behindDoc="1" locked="0" layoutInCell="1" allowOverlap="1" wp14:anchorId="47100292" wp14:editId="4C3F6884">
              <wp:simplePos x="0" y="0"/>
              <wp:positionH relativeFrom="page">
                <wp:posOffset>7125969</wp:posOffset>
              </wp:positionH>
              <wp:positionV relativeFrom="page">
                <wp:posOffset>9449873</wp:posOffset>
              </wp:positionV>
              <wp:extent cx="241300" cy="165735"/>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21F25C6F"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47100292" id="_x0000_t202" coordsize="21600,21600" o:spt="202" path="m,l,21600r21600,l21600,xe">
              <v:stroke joinstyle="miter"/>
              <v:path gradientshapeok="t" o:connecttype="rect"/>
            </v:shapetype>
            <v:shape id="Textbox 1402" o:spid="_x0000_s1239" type="#_x0000_t202" style="position:absolute;margin-left:561.1pt;margin-top:744.1pt;width:19pt;height:13.05pt;z-index:-314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AGFM/GmQEA&#10;ACMDAAAOAAAAAAAAAAAAAAAAAC4CAABkcnMvZTJvRG9jLnhtbFBLAQItABQABgAIAAAAIQCGXHqy&#10;4AAAAA8BAAAPAAAAAAAAAAAAAAAAAPMDAABkcnMvZG93bnJldi54bWxQSwUGAAAAAAQABADzAAAA&#10;AAUAAAAA&#10;" filled="f" stroked="f">
              <v:textbox inset="0,0,0,0">
                <w:txbxContent>
                  <w:p w14:paraId="21F25C6F"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31040" behindDoc="1" locked="0" layoutInCell="1" allowOverlap="1" wp14:anchorId="379962C0" wp14:editId="126E2E94">
              <wp:simplePos x="0" y="0"/>
              <wp:positionH relativeFrom="page">
                <wp:posOffset>6156070</wp:posOffset>
              </wp:positionH>
              <wp:positionV relativeFrom="page">
                <wp:posOffset>9586897</wp:posOffset>
              </wp:positionV>
              <wp:extent cx="715010" cy="139065"/>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8B326A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97</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379962C0" id="Textbox 1403" o:spid="_x0000_s1240" type="#_x0000_t202" style="position:absolute;margin-left:484.75pt;margin-top:754.85pt;width:56.3pt;height:10.95pt;z-index:-314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B97i9eZ&#10;AQAAIwMAAA4AAAAAAAAAAAAAAAAALgIAAGRycy9lMm9Eb2MueG1sUEsBAi0AFAAGAAgAAAAhAKKt&#10;NJ/iAAAADgEAAA8AAAAAAAAAAAAAAAAA8wMAAGRycy9kb3ducmV2LnhtbFBLBQYAAAAABAAEAPMA&#10;AAACBQAAAAA=&#10;" filled="f" stroked="f">
              <v:textbox inset="0,0,0,0">
                <w:txbxContent>
                  <w:p w14:paraId="08B326A2"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97</w:t>
                    </w:r>
                    <w:r>
                      <w:rPr>
                        <w:rFonts w:ascii="Arial"/>
                        <w:spacing w:val="-1"/>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5FD19" w14:textId="77777777" w:rsidR="00D873A2" w:rsidRDefault="00000000">
    <w:pPr>
      <w:pStyle w:val="BodyText"/>
      <w:spacing w:line="14" w:lineRule="auto"/>
      <w:rPr>
        <w:sz w:val="20"/>
      </w:rPr>
    </w:pPr>
    <w:r>
      <w:rPr>
        <w:noProof/>
      </w:rPr>
      <w:drawing>
        <wp:anchor distT="0" distB="0" distL="0" distR="0" simplePos="0" relativeHeight="471832576" behindDoc="1" locked="0" layoutInCell="1" allowOverlap="1" wp14:anchorId="489BBE8D" wp14:editId="3F24CAB9">
          <wp:simplePos x="0" y="0"/>
          <wp:positionH relativeFrom="page">
            <wp:posOffset>495300</wp:posOffset>
          </wp:positionH>
          <wp:positionV relativeFrom="page">
            <wp:posOffset>9467862</wp:posOffset>
          </wp:positionV>
          <wp:extent cx="1643025" cy="252773"/>
          <wp:effectExtent l="0" t="0" r="0" b="0"/>
          <wp:wrapNone/>
          <wp:docPr id="1406" name="Image 1406"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 name="Image 1406"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33088" behindDoc="1" locked="0" layoutInCell="1" allowOverlap="1" wp14:anchorId="41403419" wp14:editId="739108C9">
              <wp:simplePos x="0" y="0"/>
              <wp:positionH relativeFrom="page">
                <wp:posOffset>438912</wp:posOffset>
              </wp:positionH>
              <wp:positionV relativeFrom="page">
                <wp:posOffset>9450019</wp:posOffset>
              </wp:positionV>
              <wp:extent cx="6896100" cy="6350"/>
              <wp:effectExtent l="0" t="0" r="0" b="0"/>
              <wp:wrapNone/>
              <wp:docPr id="1407" name="Graphic 1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3BA677" id="Graphic 1407" o:spid="_x0000_s1026" alt="&quot;&quot;" style="position:absolute;margin-left:34.55pt;margin-top:744.1pt;width:543pt;height:.5pt;z-index:-3148339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33600" behindDoc="1" locked="0" layoutInCell="1" allowOverlap="1" wp14:anchorId="52A8B185" wp14:editId="2CAF22DE">
              <wp:simplePos x="0" y="0"/>
              <wp:positionH relativeFrom="page">
                <wp:posOffset>7125969</wp:posOffset>
              </wp:positionH>
              <wp:positionV relativeFrom="page">
                <wp:posOffset>9449873</wp:posOffset>
              </wp:positionV>
              <wp:extent cx="241300" cy="165735"/>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09E0F76B"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52A8B185" id="_x0000_t202" coordsize="21600,21600" o:spt="202" path="m,l,21600r21600,l21600,xe">
              <v:stroke joinstyle="miter"/>
              <v:path gradientshapeok="t" o:connecttype="rect"/>
            </v:shapetype>
            <v:shape id="Textbox 1408" o:spid="_x0000_s1242" type="#_x0000_t202" style="position:absolute;margin-left:561.1pt;margin-top:744.1pt;width:19pt;height:13.05pt;z-index:-314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D1vIVQmQEA&#10;ACMDAAAOAAAAAAAAAAAAAAAAAC4CAABkcnMvZTJvRG9jLnhtbFBLAQItABQABgAIAAAAIQCGXHqy&#10;4AAAAA8BAAAPAAAAAAAAAAAAAAAAAPMDAABkcnMvZG93bnJldi54bWxQSwUGAAAAAAQABADzAAAA&#10;AAUAAAAA&#10;" filled="f" stroked="f">
              <v:textbox inset="0,0,0,0">
                <w:txbxContent>
                  <w:p w14:paraId="09E0F76B"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34112" behindDoc="1" locked="0" layoutInCell="1" allowOverlap="1" wp14:anchorId="55D97989" wp14:editId="13186346">
              <wp:simplePos x="0" y="0"/>
              <wp:positionH relativeFrom="page">
                <wp:posOffset>6099568</wp:posOffset>
              </wp:positionH>
              <wp:positionV relativeFrom="page">
                <wp:posOffset>9586897</wp:posOffset>
              </wp:positionV>
              <wp:extent cx="771525" cy="139065"/>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5BA2C9A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55D97989" id="Textbox 1409" o:spid="_x0000_s1243" type="#_x0000_t202" style="position:absolute;margin-left:480.3pt;margin-top:754.85pt;width:60.75pt;height:10.95pt;z-index:-314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JslyESa&#10;AQAAIwMAAA4AAAAAAAAAAAAAAAAALgIAAGRycy9lMm9Eb2MueG1sUEsBAi0AFAAGAAgAAAAhACkZ&#10;MqvhAAAADgEAAA8AAAAAAAAAAAAAAAAA9AMAAGRycy9kb3ducmV2LnhtbFBLBQYAAAAABAAEAPMA&#10;AAACBQAAAAA=&#10;" filled="f" stroked="f">
              <v:textbox inset="0,0,0,0">
                <w:txbxContent>
                  <w:p w14:paraId="5BA2C9A8"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391C8" w14:textId="77777777" w:rsidR="00D873A2" w:rsidRDefault="00000000">
    <w:pPr>
      <w:pStyle w:val="BodyText"/>
      <w:spacing w:line="14" w:lineRule="auto"/>
      <w:rPr>
        <w:sz w:val="20"/>
      </w:rPr>
    </w:pPr>
    <w:r>
      <w:rPr>
        <w:noProof/>
      </w:rPr>
      <w:drawing>
        <wp:anchor distT="0" distB="0" distL="0" distR="0" simplePos="0" relativeHeight="471835648" behindDoc="1" locked="0" layoutInCell="1" allowOverlap="1" wp14:anchorId="3008DE9E" wp14:editId="2A356713">
          <wp:simplePos x="0" y="0"/>
          <wp:positionH relativeFrom="page">
            <wp:posOffset>495300</wp:posOffset>
          </wp:positionH>
          <wp:positionV relativeFrom="page">
            <wp:posOffset>9467862</wp:posOffset>
          </wp:positionV>
          <wp:extent cx="1643025" cy="252773"/>
          <wp:effectExtent l="0" t="0" r="0" b="0"/>
          <wp:wrapNone/>
          <wp:docPr id="1415" name="Image 1415"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36160" behindDoc="1" locked="0" layoutInCell="1" allowOverlap="1" wp14:anchorId="45029435" wp14:editId="29794ACA">
              <wp:simplePos x="0" y="0"/>
              <wp:positionH relativeFrom="page">
                <wp:posOffset>438912</wp:posOffset>
              </wp:positionH>
              <wp:positionV relativeFrom="page">
                <wp:posOffset>9450019</wp:posOffset>
              </wp:positionV>
              <wp:extent cx="6896100" cy="6350"/>
              <wp:effectExtent l="0" t="0" r="0" b="0"/>
              <wp:wrapNone/>
              <wp:docPr id="1416" name="Graphic 1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820E3" id="Graphic 1416" o:spid="_x0000_s1026" alt="&quot;&quot;" style="position:absolute;margin-left:34.55pt;margin-top:744.1pt;width:543pt;height:.5pt;z-index:-3148032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36672" behindDoc="1" locked="0" layoutInCell="1" allowOverlap="1" wp14:anchorId="0A3B3B32" wp14:editId="1D5AA6DC">
              <wp:simplePos x="0" y="0"/>
              <wp:positionH relativeFrom="page">
                <wp:posOffset>7125969</wp:posOffset>
              </wp:positionH>
              <wp:positionV relativeFrom="page">
                <wp:posOffset>9449873</wp:posOffset>
              </wp:positionV>
              <wp:extent cx="241300" cy="165735"/>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2FB90810"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0A3B3B32" id="_x0000_t202" coordsize="21600,21600" o:spt="202" path="m,l,21600r21600,l21600,xe">
              <v:stroke joinstyle="miter"/>
              <v:path gradientshapeok="t" o:connecttype="rect"/>
            </v:shapetype>
            <v:shape id="Textbox 1417" o:spid="_x0000_s1245" type="#_x0000_t202" style="position:absolute;margin-left:561.1pt;margin-top:744.1pt;width:19pt;height:13.05pt;z-index:-314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DvA+s8mQEA&#10;ACMDAAAOAAAAAAAAAAAAAAAAAC4CAABkcnMvZTJvRG9jLnhtbFBLAQItABQABgAIAAAAIQCGXHqy&#10;4AAAAA8BAAAPAAAAAAAAAAAAAAAAAPMDAABkcnMvZG93bnJldi54bWxQSwUGAAAAAAQABADzAAAA&#10;AAUAAAAA&#10;" filled="f" stroked="f">
              <v:textbox inset="0,0,0,0">
                <w:txbxContent>
                  <w:p w14:paraId="2FB90810"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37184" behindDoc="1" locked="0" layoutInCell="1" allowOverlap="1" wp14:anchorId="39C01A84" wp14:editId="19C61691">
              <wp:simplePos x="0" y="0"/>
              <wp:positionH relativeFrom="page">
                <wp:posOffset>6099568</wp:posOffset>
              </wp:positionH>
              <wp:positionV relativeFrom="page">
                <wp:posOffset>9586897</wp:posOffset>
              </wp:positionV>
              <wp:extent cx="771525" cy="139065"/>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3CCED3A3"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39C01A84" id="Textbox 1418" o:spid="_x0000_s1246" type="#_x0000_t202" style="position:absolute;margin-left:480.3pt;margin-top:754.85pt;width:60.75pt;height:10.95pt;z-index:-314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" filled="f" stroked="f">
              <v:textbox inset="0,0,0,0">
                <w:txbxContent>
                  <w:p w14:paraId="3CCED3A3"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DCC2" w14:textId="77777777" w:rsidR="00D873A2" w:rsidRDefault="00000000">
    <w:pPr>
      <w:pStyle w:val="BodyText"/>
      <w:spacing w:line="14" w:lineRule="auto"/>
      <w:rPr>
        <w:sz w:val="20"/>
      </w:rPr>
    </w:pPr>
    <w:r>
      <w:rPr>
        <w:noProof/>
      </w:rPr>
      <mc:AlternateContent>
        <mc:Choice Requires="wps">
          <w:drawing>
            <wp:anchor distT="0" distB="0" distL="0" distR="0" simplePos="0" relativeHeight="471731712" behindDoc="1" locked="0" layoutInCell="1" allowOverlap="1" wp14:anchorId="5CD2B28F" wp14:editId="1A18F5D6">
              <wp:simplePos x="0" y="0"/>
              <wp:positionH relativeFrom="page">
                <wp:posOffset>6156070</wp:posOffset>
              </wp:positionH>
              <wp:positionV relativeFrom="page">
                <wp:posOffset>9586897</wp:posOffset>
              </wp:positionV>
              <wp:extent cx="715010" cy="139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03A0296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CD2B28F" id="_x0000_t202" coordsize="21600,21600" o:spt="202" path="m,l,21600r21600,l21600,xe">
              <v:stroke joinstyle="miter"/>
              <v:path gradientshapeok="t" o:connecttype="rect"/>
            </v:shapetype>
            <v:shape id="Textbox 193" o:spid="_x0000_s1092" type="#_x0000_t202" style="position:absolute;margin-left:484.75pt;margin-top:754.85pt;width:56.3pt;height:10.95pt;z-index:-315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" filled="f" stroked="f">
              <v:textbox inset="0,0,0,0">
                <w:txbxContent>
                  <w:p w14:paraId="03A0296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EEAA" w14:textId="77777777" w:rsidR="00D873A2" w:rsidRDefault="00000000">
    <w:pPr>
      <w:pStyle w:val="BodyText"/>
      <w:spacing w:line="14" w:lineRule="auto"/>
      <w:rPr>
        <w:sz w:val="20"/>
      </w:rPr>
    </w:pPr>
    <w:r>
      <w:rPr>
        <w:noProof/>
      </w:rPr>
      <w:drawing>
        <wp:anchor distT="0" distB="0" distL="0" distR="0" simplePos="0" relativeHeight="471838720" behindDoc="1" locked="0" layoutInCell="1" allowOverlap="1" wp14:anchorId="2609E759" wp14:editId="1119400A">
          <wp:simplePos x="0" y="0"/>
          <wp:positionH relativeFrom="page">
            <wp:posOffset>495300</wp:posOffset>
          </wp:positionH>
          <wp:positionV relativeFrom="page">
            <wp:posOffset>9467862</wp:posOffset>
          </wp:positionV>
          <wp:extent cx="1643025" cy="252773"/>
          <wp:effectExtent l="0" t="0" r="0" b="0"/>
          <wp:wrapNone/>
          <wp:docPr id="1431" name="Image 1431"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 name="Image 1431"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39232" behindDoc="1" locked="0" layoutInCell="1" allowOverlap="1" wp14:anchorId="5C5BC06A" wp14:editId="5B888EB9">
              <wp:simplePos x="0" y="0"/>
              <wp:positionH relativeFrom="page">
                <wp:posOffset>438912</wp:posOffset>
              </wp:positionH>
              <wp:positionV relativeFrom="page">
                <wp:posOffset>9450019</wp:posOffset>
              </wp:positionV>
              <wp:extent cx="6896100" cy="6350"/>
              <wp:effectExtent l="0" t="0" r="0" b="0"/>
              <wp:wrapNone/>
              <wp:docPr id="1432" name="Graphic 1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01A31" id="Graphic 1432" o:spid="_x0000_s1026" alt="&quot;&quot;" style="position:absolute;margin-left:34.55pt;margin-top:744.1pt;width:543pt;height:.5pt;z-index:-3147724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39744" behindDoc="1" locked="0" layoutInCell="1" allowOverlap="1" wp14:anchorId="3BBA574B" wp14:editId="76B3B77A">
              <wp:simplePos x="0" y="0"/>
              <wp:positionH relativeFrom="page">
                <wp:posOffset>7125969</wp:posOffset>
              </wp:positionH>
              <wp:positionV relativeFrom="page">
                <wp:posOffset>9449873</wp:posOffset>
              </wp:positionV>
              <wp:extent cx="241300" cy="165735"/>
              <wp:effectExtent l="0" t="0" r="0" b="0"/>
              <wp:wrapNone/>
              <wp:docPr id="1433" name="Text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4CF76066"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3BBA574B" id="_x0000_t202" coordsize="21600,21600" o:spt="202" path="m,l,21600r21600,l21600,xe">
              <v:stroke joinstyle="miter"/>
              <v:path gradientshapeok="t" o:connecttype="rect"/>
            </v:shapetype>
            <v:shape id="Textbox 1433" o:spid="_x0000_s1248" type="#_x0000_t202" style="position:absolute;margin-left:561.1pt;margin-top:744.1pt;width:19pt;height:13.05pt;z-index:-314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Amax6umQEA&#10;ACMDAAAOAAAAAAAAAAAAAAAAAC4CAABkcnMvZTJvRG9jLnhtbFBLAQItABQABgAIAAAAIQCGXHqy&#10;4AAAAA8BAAAPAAAAAAAAAAAAAAAAAPMDAABkcnMvZG93bnJldi54bWxQSwUGAAAAAAQABADzAAAA&#10;AAUAAAAA&#10;" filled="f" stroked="f">
              <v:textbox inset="0,0,0,0">
                <w:txbxContent>
                  <w:p w14:paraId="4CF76066"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40256" behindDoc="1" locked="0" layoutInCell="1" allowOverlap="1" wp14:anchorId="6792BE5A" wp14:editId="039D666E">
              <wp:simplePos x="0" y="0"/>
              <wp:positionH relativeFrom="page">
                <wp:posOffset>6099568</wp:posOffset>
              </wp:positionH>
              <wp:positionV relativeFrom="page">
                <wp:posOffset>9586897</wp:posOffset>
              </wp:positionV>
              <wp:extent cx="771525" cy="139065"/>
              <wp:effectExtent l="0" t="0" r="0" b="0"/>
              <wp:wrapNone/>
              <wp:docPr id="1434" name="Text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51BBDAC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6792BE5A" id="Textbox 1434" o:spid="_x0000_s1249" type="#_x0000_t202" style="position:absolute;margin-left:480.3pt;margin-top:754.85pt;width:60.75pt;height:10.95pt;z-index:-314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K9bFZya&#10;AQAAIwMAAA4AAAAAAAAAAAAAAAAALgIAAGRycy9lMm9Eb2MueG1sUEsBAi0AFAAGAAgAAAAhACkZ&#10;MqvhAAAADgEAAA8AAAAAAAAAAAAAAAAA9AMAAGRycy9kb3ducmV2LnhtbFBLBQYAAAAABAAEAPMA&#10;AAACBQAAAAA=&#10;" filled="f" stroked="f">
              <v:textbox inset="0,0,0,0">
                <w:txbxContent>
                  <w:p w14:paraId="51BBDAC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ADCF" w14:textId="77777777" w:rsidR="00D873A2" w:rsidRDefault="00000000">
    <w:pPr>
      <w:pStyle w:val="BodyText"/>
      <w:spacing w:line="14" w:lineRule="auto"/>
      <w:rPr>
        <w:sz w:val="20"/>
      </w:rPr>
    </w:pPr>
    <w:r>
      <w:rPr>
        <w:noProof/>
      </w:rPr>
      <w:drawing>
        <wp:anchor distT="0" distB="0" distL="0" distR="0" simplePos="0" relativeHeight="471841792" behindDoc="1" locked="0" layoutInCell="1" allowOverlap="1" wp14:anchorId="48D7BB7D" wp14:editId="5245DB3F">
          <wp:simplePos x="0" y="0"/>
          <wp:positionH relativeFrom="page">
            <wp:posOffset>495300</wp:posOffset>
          </wp:positionH>
          <wp:positionV relativeFrom="page">
            <wp:posOffset>9467862</wp:posOffset>
          </wp:positionV>
          <wp:extent cx="1643025" cy="252773"/>
          <wp:effectExtent l="0" t="0" r="0" b="0"/>
          <wp:wrapNone/>
          <wp:docPr id="1437" name="Image 1437"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 name="Image 1437"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42304" behindDoc="1" locked="0" layoutInCell="1" allowOverlap="1" wp14:anchorId="1F01F53D" wp14:editId="55888662">
              <wp:simplePos x="0" y="0"/>
              <wp:positionH relativeFrom="page">
                <wp:posOffset>438912</wp:posOffset>
              </wp:positionH>
              <wp:positionV relativeFrom="page">
                <wp:posOffset>9450019</wp:posOffset>
              </wp:positionV>
              <wp:extent cx="6896100" cy="6350"/>
              <wp:effectExtent l="0" t="0" r="0" b="0"/>
              <wp:wrapNone/>
              <wp:docPr id="1438" name="Graphic 1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557D9" id="Graphic 1438" o:spid="_x0000_s1026" alt="&quot;&quot;" style="position:absolute;margin-left:34.55pt;margin-top:744.1pt;width:543pt;height:.5pt;z-index:-3147417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42816" behindDoc="1" locked="0" layoutInCell="1" allowOverlap="1" wp14:anchorId="4676EABB" wp14:editId="5B17DD93">
              <wp:simplePos x="0" y="0"/>
              <wp:positionH relativeFrom="page">
                <wp:posOffset>7125969</wp:posOffset>
              </wp:positionH>
              <wp:positionV relativeFrom="page">
                <wp:posOffset>9449873</wp:posOffset>
              </wp:positionV>
              <wp:extent cx="241300" cy="165735"/>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653AFD82"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4676EABB" id="_x0000_t202" coordsize="21600,21600" o:spt="202" path="m,l,21600r21600,l21600,xe">
              <v:stroke joinstyle="miter"/>
              <v:path gradientshapeok="t" o:connecttype="rect"/>
            </v:shapetype>
            <v:shape id="Textbox 1439" o:spid="_x0000_s1251" type="#_x0000_t202" style="position:absolute;margin-left:561.1pt;margin-top:744.1pt;width:19pt;height:13.05pt;z-index:-314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" filled="f" stroked="f">
              <v:textbox inset="0,0,0,0">
                <w:txbxContent>
                  <w:p w14:paraId="653AFD82"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43328" behindDoc="1" locked="0" layoutInCell="1" allowOverlap="1" wp14:anchorId="3D9C41D8" wp14:editId="2E96D576">
              <wp:simplePos x="0" y="0"/>
              <wp:positionH relativeFrom="page">
                <wp:posOffset>6099568</wp:posOffset>
              </wp:positionH>
              <wp:positionV relativeFrom="page">
                <wp:posOffset>9586897</wp:posOffset>
              </wp:positionV>
              <wp:extent cx="771525" cy="139065"/>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317A3B4"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3D9C41D8" id="Textbox 1440" o:spid="_x0000_s1252" type="#_x0000_t202" style="position:absolute;margin-left:480.3pt;margin-top:754.85pt;width:60.75pt;height:10.95pt;z-index:-314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Lk19D6a&#10;AQAAIwMAAA4AAAAAAAAAAAAAAAAALgIAAGRycy9lMm9Eb2MueG1sUEsBAi0AFAAGAAgAAAAhACkZ&#10;MqvhAAAADgEAAA8AAAAAAAAAAAAAAAAA9AMAAGRycy9kb3ducmV2LnhtbFBLBQYAAAAABAAEAPMA&#10;AAACBQAAAAA=&#10;" filled="f" stroked="f">
              <v:textbox inset="0,0,0,0">
                <w:txbxContent>
                  <w:p w14:paraId="1317A3B4"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B94A" w14:textId="77777777" w:rsidR="00D873A2" w:rsidRDefault="00000000">
    <w:pPr>
      <w:pStyle w:val="BodyText"/>
      <w:spacing w:line="14" w:lineRule="auto"/>
      <w:rPr>
        <w:sz w:val="20"/>
      </w:rPr>
    </w:pPr>
    <w:r>
      <w:rPr>
        <w:noProof/>
      </w:rPr>
      <w:drawing>
        <wp:anchor distT="0" distB="0" distL="0" distR="0" simplePos="0" relativeHeight="471844864" behindDoc="1" locked="0" layoutInCell="1" allowOverlap="1" wp14:anchorId="4D6A62D8" wp14:editId="74C516D3">
          <wp:simplePos x="0" y="0"/>
          <wp:positionH relativeFrom="page">
            <wp:posOffset>495300</wp:posOffset>
          </wp:positionH>
          <wp:positionV relativeFrom="page">
            <wp:posOffset>9467862</wp:posOffset>
          </wp:positionV>
          <wp:extent cx="1643025" cy="252773"/>
          <wp:effectExtent l="0" t="0" r="0" b="0"/>
          <wp:wrapNone/>
          <wp:docPr id="1444" name="Image 1444"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 name="Image 1444"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45376" behindDoc="1" locked="0" layoutInCell="1" allowOverlap="1" wp14:anchorId="23633F1B" wp14:editId="32971D88">
              <wp:simplePos x="0" y="0"/>
              <wp:positionH relativeFrom="page">
                <wp:posOffset>438912</wp:posOffset>
              </wp:positionH>
              <wp:positionV relativeFrom="page">
                <wp:posOffset>9450019</wp:posOffset>
              </wp:positionV>
              <wp:extent cx="6896100" cy="6350"/>
              <wp:effectExtent l="0" t="0" r="0" b="0"/>
              <wp:wrapNone/>
              <wp:docPr id="1445" name="Graphic 1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E729E" id="Graphic 1445" o:spid="_x0000_s1026" alt="&quot;&quot;" style="position:absolute;margin-left:34.55pt;margin-top:744.1pt;width:543pt;height:.5pt;z-index:-3147110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45888" behindDoc="1" locked="0" layoutInCell="1" allowOverlap="1" wp14:anchorId="7BDCBD5A" wp14:editId="5E59242C">
              <wp:simplePos x="0" y="0"/>
              <wp:positionH relativeFrom="page">
                <wp:posOffset>7125969</wp:posOffset>
              </wp:positionH>
              <wp:positionV relativeFrom="page">
                <wp:posOffset>9449873</wp:posOffset>
              </wp:positionV>
              <wp:extent cx="241300" cy="165735"/>
              <wp:effectExtent l="0" t="0" r="0" b="0"/>
              <wp:wrapNone/>
              <wp:docPr id="1446" name="Text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62C58869"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7BDCBD5A" id="_x0000_t202" coordsize="21600,21600" o:spt="202" path="m,l,21600r21600,l21600,xe">
              <v:stroke joinstyle="miter"/>
              <v:path gradientshapeok="t" o:connecttype="rect"/>
            </v:shapetype>
            <v:shape id="Textbox 1446" o:spid="_x0000_s1254" type="#_x0000_t202" style="position:absolute;margin-left:561.1pt;margin-top:744.1pt;width:19pt;height:13.05pt;z-index:-314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VbmQEAACMDAAAOAAAAZHJzL2Uyb0RvYy54bWysUsFuGyEQvVfKPyDuMWu7Sd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KLt/NlRRVFpfntzbvlTfZbXC6HiOmzBsdy&#10;0PBI4yoE5P4J07H11DJxOT6fiaRxMzLbEvKHZYbNuQ20BxIz0Dwbjr93MmrO+i+eDMvDPwXxFGxO&#10;QUz9A5QvkjV5+LhLYGyhcMGdKNAkiojp1+RR/30uXZe/vf4D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CQdBVbmQEA&#10;ACMDAAAOAAAAAAAAAAAAAAAAAC4CAABkcnMvZTJvRG9jLnhtbFBLAQItABQABgAIAAAAIQCGXHqy&#10;4AAAAA8BAAAPAAAAAAAAAAAAAAAAAPMDAABkcnMvZG93bnJldi54bWxQSwUGAAAAAAQABADzAAAA&#10;AAUAAAAA&#10;" filled="f" stroked="f">
              <v:textbox inset="0,0,0,0">
                <w:txbxContent>
                  <w:p w14:paraId="62C58869"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46400" behindDoc="1" locked="0" layoutInCell="1" allowOverlap="1" wp14:anchorId="1CCD9D34" wp14:editId="171498FA">
              <wp:simplePos x="0" y="0"/>
              <wp:positionH relativeFrom="page">
                <wp:posOffset>6099568</wp:posOffset>
              </wp:positionH>
              <wp:positionV relativeFrom="page">
                <wp:posOffset>9586897</wp:posOffset>
              </wp:positionV>
              <wp:extent cx="771525" cy="139065"/>
              <wp:effectExtent l="0" t="0" r="0" b="0"/>
              <wp:wrapNone/>
              <wp:docPr id="1447" name="Text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08DF78E"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1CCD9D34" id="Textbox 1447" o:spid="_x0000_s1255" type="#_x0000_t202" style="position:absolute;margin-left:480.3pt;margin-top:754.85pt;width:60.75pt;height:10.95pt;z-index:-314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KOKmlKa&#10;AQAAIwMAAA4AAAAAAAAAAAAAAAAALgIAAGRycy9lMm9Eb2MueG1sUEsBAi0AFAAGAAgAAAAhACkZ&#10;MqvhAAAADgEAAA8AAAAAAAAAAAAAAAAA9AMAAGRycy9kb3ducmV2LnhtbFBLBQYAAAAABAAEAPMA&#10;AAACBQAAAAA=&#10;" filled="f" stroked="f">
              <v:textbox inset="0,0,0,0">
                <w:txbxContent>
                  <w:p w14:paraId="108DF78E"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148D" w14:textId="77777777" w:rsidR="00D873A2" w:rsidRDefault="00000000">
    <w:pPr>
      <w:pStyle w:val="BodyText"/>
      <w:spacing w:line="14" w:lineRule="auto"/>
      <w:rPr>
        <w:sz w:val="20"/>
      </w:rPr>
    </w:pPr>
    <w:r>
      <w:rPr>
        <w:noProof/>
      </w:rPr>
      <w:drawing>
        <wp:anchor distT="0" distB="0" distL="0" distR="0" simplePos="0" relativeHeight="471847936" behindDoc="1" locked="0" layoutInCell="1" allowOverlap="1" wp14:anchorId="2489BA0B" wp14:editId="2055F15B">
          <wp:simplePos x="0" y="0"/>
          <wp:positionH relativeFrom="page">
            <wp:posOffset>495300</wp:posOffset>
          </wp:positionH>
          <wp:positionV relativeFrom="page">
            <wp:posOffset>9467862</wp:posOffset>
          </wp:positionV>
          <wp:extent cx="1643025" cy="252773"/>
          <wp:effectExtent l="0" t="0" r="0" b="0"/>
          <wp:wrapNone/>
          <wp:docPr id="1453" name="Image 1453"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Image 1453"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48448" behindDoc="1" locked="0" layoutInCell="1" allowOverlap="1" wp14:anchorId="38C9070C" wp14:editId="0589C628">
              <wp:simplePos x="0" y="0"/>
              <wp:positionH relativeFrom="page">
                <wp:posOffset>438912</wp:posOffset>
              </wp:positionH>
              <wp:positionV relativeFrom="page">
                <wp:posOffset>9450019</wp:posOffset>
              </wp:positionV>
              <wp:extent cx="6896100" cy="6350"/>
              <wp:effectExtent l="0" t="0" r="0" b="0"/>
              <wp:wrapNone/>
              <wp:docPr id="1454" name="Graphic 1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997E53" id="Graphic 1454" o:spid="_x0000_s1026" alt="&quot;&quot;" style="position:absolute;margin-left:34.55pt;margin-top:744.1pt;width:543pt;height:.5pt;z-index:-3146803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48960" behindDoc="1" locked="0" layoutInCell="1" allowOverlap="1" wp14:anchorId="53D2F14B" wp14:editId="5E7FBED5">
              <wp:simplePos x="0" y="0"/>
              <wp:positionH relativeFrom="page">
                <wp:posOffset>7151369</wp:posOffset>
              </wp:positionH>
              <wp:positionV relativeFrom="page">
                <wp:posOffset>9449873</wp:posOffset>
              </wp:positionV>
              <wp:extent cx="177800" cy="165735"/>
              <wp:effectExtent l="0" t="0" r="0" b="0"/>
              <wp:wrapNone/>
              <wp:docPr id="1455" name="Text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3D7A4C54" w14:textId="77777777" w:rsidR="00D873A2" w:rsidRDefault="00000000">
                          <w:pPr>
                            <w:spacing w:before="10"/>
                            <w:ind w:left="20"/>
                            <w:rPr>
                              <w:sz w:val="20"/>
                            </w:rPr>
                          </w:pPr>
                          <w:r>
                            <w:rPr>
                              <w:spacing w:val="5"/>
                              <w:sz w:val="20"/>
                            </w:rPr>
                            <w:t xml:space="preserve">32 </w:t>
                          </w:r>
                        </w:p>
                      </w:txbxContent>
                    </wps:txbx>
                    <wps:bodyPr wrap="square" lIns="0" tIns="0" rIns="0" bIns="0" rtlCol="0">
                      <a:noAutofit/>
                    </wps:bodyPr>
                  </wps:wsp>
                </a:graphicData>
              </a:graphic>
            </wp:anchor>
          </w:drawing>
        </mc:Choice>
        <mc:Fallback>
          <w:pict>
            <v:shapetype w14:anchorId="53D2F14B" id="_x0000_t202" coordsize="21600,21600" o:spt="202" path="m,l,21600r21600,l21600,xe">
              <v:stroke joinstyle="miter"/>
              <v:path gradientshapeok="t" o:connecttype="rect"/>
            </v:shapetype>
            <v:shape id="Textbox 1455" o:spid="_x0000_s1257" type="#_x0000_t202" style="position:absolute;margin-left:563.1pt;margin-top:744.1pt;width:14pt;height:13.05pt;z-index:-314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" filled="f" stroked="f">
              <v:textbox inset="0,0,0,0">
                <w:txbxContent>
                  <w:p w14:paraId="3D7A4C54" w14:textId="77777777" w:rsidR="00D873A2" w:rsidRDefault="00000000">
                    <w:pPr>
                      <w:spacing w:before="10"/>
                      <w:ind w:left="20"/>
                      <w:rPr>
                        <w:sz w:val="20"/>
                      </w:rPr>
                    </w:pPr>
                    <w:r>
                      <w:rPr>
                        <w:spacing w:val="5"/>
                        <w:sz w:val="20"/>
                      </w:rPr>
                      <w:t xml:space="preserve">32 </w:t>
                    </w:r>
                  </w:p>
                </w:txbxContent>
              </v:textbox>
              <w10:wrap anchorx="page" anchory="page"/>
            </v:shape>
          </w:pict>
        </mc:Fallback>
      </mc:AlternateContent>
    </w:r>
    <w:r>
      <w:rPr>
        <w:noProof/>
      </w:rPr>
      <mc:AlternateContent>
        <mc:Choice Requires="wps">
          <w:drawing>
            <wp:anchor distT="0" distB="0" distL="0" distR="0" simplePos="0" relativeHeight="471849472" behindDoc="1" locked="0" layoutInCell="1" allowOverlap="1" wp14:anchorId="65C8E37E" wp14:editId="66CC4B1D">
              <wp:simplePos x="0" y="0"/>
              <wp:positionH relativeFrom="page">
                <wp:posOffset>6099568</wp:posOffset>
              </wp:positionH>
              <wp:positionV relativeFrom="page">
                <wp:posOffset>9586897</wp:posOffset>
              </wp:positionV>
              <wp:extent cx="771525" cy="139065"/>
              <wp:effectExtent l="0" t="0" r="0" b="0"/>
              <wp:wrapNone/>
              <wp:docPr id="1456" name="Text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7BDABF1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111</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5C8E37E" id="Textbox 1456" o:spid="_x0000_s1258" type="#_x0000_t202" style="position:absolute;margin-left:480.3pt;margin-top:754.85pt;width:60.75pt;height:10.95pt;z-index:-314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Grib8Ca&#10;AQAAIwMAAA4AAAAAAAAAAAAAAAAALgIAAGRycy9lMm9Eb2MueG1sUEsBAi0AFAAGAAgAAAAhACkZ&#10;MqvhAAAADgEAAA8AAAAAAAAAAAAAAAAA9AMAAGRycy9kb3ducmV2LnhtbFBLBQYAAAAABAAEAPMA&#10;AAACBQAAAAA=&#10;" filled="f" stroked="f">
              <v:textbox inset="0,0,0,0">
                <w:txbxContent>
                  <w:p w14:paraId="7BDABF1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111</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4FDF" w14:textId="77777777" w:rsidR="00D873A2" w:rsidRDefault="00000000">
    <w:pPr>
      <w:pStyle w:val="BodyText"/>
      <w:spacing w:line="14" w:lineRule="auto"/>
      <w:rPr>
        <w:sz w:val="20"/>
      </w:rPr>
    </w:pPr>
    <w:r>
      <w:rPr>
        <w:noProof/>
      </w:rPr>
      <w:drawing>
        <wp:anchor distT="0" distB="0" distL="0" distR="0" simplePos="0" relativeHeight="471851008" behindDoc="1" locked="0" layoutInCell="1" allowOverlap="1" wp14:anchorId="3BEA72A1" wp14:editId="5CB5C59D">
          <wp:simplePos x="0" y="0"/>
          <wp:positionH relativeFrom="page">
            <wp:posOffset>495300</wp:posOffset>
          </wp:positionH>
          <wp:positionV relativeFrom="page">
            <wp:posOffset>9467862</wp:posOffset>
          </wp:positionV>
          <wp:extent cx="1643025" cy="252773"/>
          <wp:effectExtent l="0" t="0" r="0" b="0"/>
          <wp:wrapNone/>
          <wp:docPr id="1461" name="Image 1461"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 name="Image 1461"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51520" behindDoc="1" locked="0" layoutInCell="1" allowOverlap="1" wp14:anchorId="2420F958" wp14:editId="5782DC63">
              <wp:simplePos x="0" y="0"/>
              <wp:positionH relativeFrom="page">
                <wp:posOffset>438912</wp:posOffset>
              </wp:positionH>
              <wp:positionV relativeFrom="page">
                <wp:posOffset>9450019</wp:posOffset>
              </wp:positionV>
              <wp:extent cx="6896100" cy="6350"/>
              <wp:effectExtent l="0" t="0" r="0" b="0"/>
              <wp:wrapNone/>
              <wp:docPr id="1462" name="Graphic 1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0EA9E" id="Graphic 1462" o:spid="_x0000_s1026" alt="&quot;&quot;" style="position:absolute;margin-left:34.55pt;margin-top:744.1pt;width:543pt;height:.5pt;z-index:-31464960;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52032" behindDoc="1" locked="0" layoutInCell="1" allowOverlap="1" wp14:anchorId="4B87B5B4" wp14:editId="30528565">
              <wp:simplePos x="0" y="0"/>
              <wp:positionH relativeFrom="page">
                <wp:posOffset>7125969</wp:posOffset>
              </wp:positionH>
              <wp:positionV relativeFrom="page">
                <wp:posOffset>9449873</wp:posOffset>
              </wp:positionV>
              <wp:extent cx="241300" cy="165735"/>
              <wp:effectExtent l="0" t="0" r="0" b="0"/>
              <wp:wrapNone/>
              <wp:docPr id="1463" name="Text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6E2D0A6A"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4B87B5B4" id="_x0000_t202" coordsize="21600,21600" o:spt="202" path="m,l,21600r21600,l21600,xe">
              <v:stroke joinstyle="miter"/>
              <v:path gradientshapeok="t" o:connecttype="rect"/>
            </v:shapetype>
            <v:shape id="Textbox 1463" o:spid="_x0000_s1260" type="#_x0000_t202" style="position:absolute;margin-left:561.1pt;margin-top:744.1pt;width:19pt;height:13.05pt;z-index:-314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CkCsiDmQEA&#10;ACMDAAAOAAAAAAAAAAAAAAAAAC4CAABkcnMvZTJvRG9jLnhtbFBLAQItABQABgAIAAAAIQCGXHqy&#10;4AAAAA8BAAAPAAAAAAAAAAAAAAAAAPMDAABkcnMvZG93bnJldi54bWxQSwUGAAAAAAQABADzAAAA&#10;AAUAAAAA&#10;" filled="f" stroked="f">
              <v:textbox inset="0,0,0,0">
                <w:txbxContent>
                  <w:p w14:paraId="6E2D0A6A"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52544" behindDoc="1" locked="0" layoutInCell="1" allowOverlap="1" wp14:anchorId="68D446B6" wp14:editId="32A997D9">
              <wp:simplePos x="0" y="0"/>
              <wp:positionH relativeFrom="page">
                <wp:posOffset>6099568</wp:posOffset>
              </wp:positionH>
              <wp:positionV relativeFrom="page">
                <wp:posOffset>9586897</wp:posOffset>
              </wp:positionV>
              <wp:extent cx="771525" cy="139065"/>
              <wp:effectExtent l="0" t="0" r="0" b="0"/>
              <wp:wrapNone/>
              <wp:docPr id="1464" name="Text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74B1FA24"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8D446B6" id="Textbox 1464" o:spid="_x0000_s1261" type="#_x0000_t202" style="position:absolute;margin-left:480.3pt;margin-top:754.85pt;width:60.75pt;height:10.95pt;z-index:-314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NFcT9Wa&#10;AQAAIwMAAA4AAAAAAAAAAAAAAAAALgIAAGRycy9lMm9Eb2MueG1sUEsBAi0AFAAGAAgAAAAhACkZ&#10;MqvhAAAADgEAAA8AAAAAAAAAAAAAAAAA9AMAAGRycy9kb3ducmV2LnhtbFBLBQYAAAAABAAEAPMA&#10;AAACBQAAAAA=&#10;" filled="f" stroked="f">
              <v:textbox inset="0,0,0,0">
                <w:txbxContent>
                  <w:p w14:paraId="74B1FA24"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46B02" w14:textId="77777777" w:rsidR="00D873A2" w:rsidRDefault="00000000">
    <w:pPr>
      <w:pStyle w:val="BodyText"/>
      <w:spacing w:line="14" w:lineRule="auto"/>
      <w:rPr>
        <w:sz w:val="20"/>
      </w:rPr>
    </w:pPr>
    <w:r>
      <w:rPr>
        <w:noProof/>
      </w:rPr>
      <w:drawing>
        <wp:anchor distT="0" distB="0" distL="0" distR="0" simplePos="0" relativeHeight="471854080" behindDoc="1" locked="0" layoutInCell="1" allowOverlap="1" wp14:anchorId="4ED4CC8C" wp14:editId="5F6A5F1B">
          <wp:simplePos x="0" y="0"/>
          <wp:positionH relativeFrom="page">
            <wp:posOffset>495300</wp:posOffset>
          </wp:positionH>
          <wp:positionV relativeFrom="page">
            <wp:posOffset>9467862</wp:posOffset>
          </wp:positionV>
          <wp:extent cx="1643025" cy="252773"/>
          <wp:effectExtent l="0" t="0" r="0" b="0"/>
          <wp:wrapNone/>
          <wp:docPr id="1467" name="Image 1467"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7" name="Image 1467"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54592" behindDoc="1" locked="0" layoutInCell="1" allowOverlap="1" wp14:anchorId="2E83013F" wp14:editId="49F0ABCF">
              <wp:simplePos x="0" y="0"/>
              <wp:positionH relativeFrom="page">
                <wp:posOffset>438912</wp:posOffset>
              </wp:positionH>
              <wp:positionV relativeFrom="page">
                <wp:posOffset>9450019</wp:posOffset>
              </wp:positionV>
              <wp:extent cx="6896100" cy="6350"/>
              <wp:effectExtent l="0" t="0" r="0" b="0"/>
              <wp:wrapNone/>
              <wp:docPr id="1468" name="Graphic 1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C763E" id="Graphic 1468" o:spid="_x0000_s1026" alt="&quot;&quot;" style="position:absolute;margin-left:34.55pt;margin-top:744.1pt;width:543pt;height:.5pt;z-index:-31461888;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55104" behindDoc="1" locked="0" layoutInCell="1" allowOverlap="1" wp14:anchorId="396F636E" wp14:editId="01463B1F">
              <wp:simplePos x="0" y="0"/>
              <wp:positionH relativeFrom="page">
                <wp:posOffset>7125969</wp:posOffset>
              </wp:positionH>
              <wp:positionV relativeFrom="page">
                <wp:posOffset>9449873</wp:posOffset>
              </wp:positionV>
              <wp:extent cx="241300" cy="165735"/>
              <wp:effectExtent l="0" t="0" r="0" b="0"/>
              <wp:wrapNone/>
              <wp:docPr id="1469" name="Text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000A2A8A"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396F636E" id="_x0000_t202" coordsize="21600,21600" o:spt="202" path="m,l,21600r21600,l21600,xe">
              <v:stroke joinstyle="miter"/>
              <v:path gradientshapeok="t" o:connecttype="rect"/>
            </v:shapetype>
            <v:shape id="Textbox 1469" o:spid="_x0000_s1263" type="#_x0000_t202" style="position:absolute;margin-left:561.1pt;margin-top:744.1pt;width:19pt;height:13.05pt;z-index:-314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D4Ha6wmQEA&#10;ACMDAAAOAAAAAAAAAAAAAAAAAC4CAABkcnMvZTJvRG9jLnhtbFBLAQItABQABgAIAAAAIQCGXHqy&#10;4AAAAA8BAAAPAAAAAAAAAAAAAAAAAPMDAABkcnMvZG93bnJldi54bWxQSwUGAAAAAAQABADzAAAA&#10;AAUAAAAA&#10;" filled="f" stroked="f">
              <v:textbox inset="0,0,0,0">
                <w:txbxContent>
                  <w:p w14:paraId="000A2A8A"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55616" behindDoc="1" locked="0" layoutInCell="1" allowOverlap="1" wp14:anchorId="7E56C4A9" wp14:editId="61C394A2">
              <wp:simplePos x="0" y="0"/>
              <wp:positionH relativeFrom="page">
                <wp:posOffset>6099568</wp:posOffset>
              </wp:positionH>
              <wp:positionV relativeFrom="page">
                <wp:posOffset>9586897</wp:posOffset>
              </wp:positionV>
              <wp:extent cx="771525" cy="139065"/>
              <wp:effectExtent l="0" t="0" r="0" b="0"/>
              <wp:wrapNone/>
              <wp:docPr id="1470" name="Text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47CA3ED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113</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7E56C4A9" id="Textbox 1470" o:spid="_x0000_s1264" type="#_x0000_t202" style="position:absolute;margin-left:480.3pt;margin-top:754.85pt;width:60.75pt;height:10.95pt;z-index:-314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Bg0ukea&#10;AQAAIwMAAA4AAAAAAAAAAAAAAAAALgIAAGRycy9lMm9Eb2MueG1sUEsBAi0AFAAGAAgAAAAhACkZ&#10;MqvhAAAADgEAAA8AAAAAAAAAAAAAAAAA9AMAAGRycy9kb3ducmV2LnhtbFBLBQYAAAAABAAEAPMA&#10;AAACBQAAAAA=&#10;" filled="f" stroked="f">
              <v:textbox inset="0,0,0,0">
                <w:txbxContent>
                  <w:p w14:paraId="47CA3ED0"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113</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CA9B" w14:textId="77777777" w:rsidR="00D873A2" w:rsidRDefault="00000000">
    <w:pPr>
      <w:pStyle w:val="BodyText"/>
      <w:spacing w:line="14" w:lineRule="auto"/>
      <w:rPr>
        <w:sz w:val="20"/>
      </w:rPr>
    </w:pPr>
    <w:r>
      <w:rPr>
        <w:noProof/>
      </w:rPr>
      <w:drawing>
        <wp:anchor distT="0" distB="0" distL="0" distR="0" simplePos="0" relativeHeight="471857152" behindDoc="1" locked="0" layoutInCell="1" allowOverlap="1" wp14:anchorId="32D6B991" wp14:editId="5497972C">
          <wp:simplePos x="0" y="0"/>
          <wp:positionH relativeFrom="page">
            <wp:posOffset>495300</wp:posOffset>
          </wp:positionH>
          <wp:positionV relativeFrom="page">
            <wp:posOffset>9467862</wp:posOffset>
          </wp:positionV>
          <wp:extent cx="1643025" cy="252773"/>
          <wp:effectExtent l="0" t="0" r="0" b="0"/>
          <wp:wrapNone/>
          <wp:docPr id="1476" name="Image 1476"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 name="Image 1476"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57664" behindDoc="1" locked="0" layoutInCell="1" allowOverlap="1" wp14:anchorId="0D8A6485" wp14:editId="556E6AB3">
              <wp:simplePos x="0" y="0"/>
              <wp:positionH relativeFrom="page">
                <wp:posOffset>438912</wp:posOffset>
              </wp:positionH>
              <wp:positionV relativeFrom="page">
                <wp:posOffset>9450019</wp:posOffset>
              </wp:positionV>
              <wp:extent cx="6896100" cy="6350"/>
              <wp:effectExtent l="0" t="0" r="0" b="0"/>
              <wp:wrapNone/>
              <wp:docPr id="1477" name="Graphic 1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683FEF" id="Graphic 1477" o:spid="_x0000_s1026" alt="&quot;&quot;" style="position:absolute;margin-left:34.55pt;margin-top:744.1pt;width:543pt;height:.5pt;z-index:-31458816;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58176" behindDoc="1" locked="0" layoutInCell="1" allowOverlap="1" wp14:anchorId="3A145FA4" wp14:editId="3AA5DA3D">
              <wp:simplePos x="0" y="0"/>
              <wp:positionH relativeFrom="page">
                <wp:posOffset>7151369</wp:posOffset>
              </wp:positionH>
              <wp:positionV relativeFrom="page">
                <wp:posOffset>9449873</wp:posOffset>
              </wp:positionV>
              <wp:extent cx="177800" cy="165735"/>
              <wp:effectExtent l="0" t="0" r="0" b="0"/>
              <wp:wrapNone/>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6E099EEF" w14:textId="77777777" w:rsidR="00D873A2" w:rsidRDefault="00000000">
                          <w:pPr>
                            <w:spacing w:before="10"/>
                            <w:ind w:left="20"/>
                            <w:rPr>
                              <w:sz w:val="20"/>
                            </w:rPr>
                          </w:pPr>
                          <w:r>
                            <w:rPr>
                              <w:spacing w:val="5"/>
                              <w:sz w:val="20"/>
                            </w:rPr>
                            <w:t xml:space="preserve">35 </w:t>
                          </w:r>
                        </w:p>
                      </w:txbxContent>
                    </wps:txbx>
                    <wps:bodyPr wrap="square" lIns="0" tIns="0" rIns="0" bIns="0" rtlCol="0">
                      <a:noAutofit/>
                    </wps:bodyPr>
                  </wps:wsp>
                </a:graphicData>
              </a:graphic>
            </wp:anchor>
          </w:drawing>
        </mc:Choice>
        <mc:Fallback>
          <w:pict>
            <v:shapetype w14:anchorId="3A145FA4" id="_x0000_t202" coordsize="21600,21600" o:spt="202" path="m,l,21600r21600,l21600,xe">
              <v:stroke joinstyle="miter"/>
              <v:path gradientshapeok="t" o:connecttype="rect"/>
            </v:shapetype>
            <v:shape id="Textbox 1478" o:spid="_x0000_s1266" type="#_x0000_t202" style="position:absolute;margin-left:563.1pt;margin-top:744.1pt;width:14pt;height:13.05pt;z-index:-314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" filled="f" stroked="f">
              <v:textbox inset="0,0,0,0">
                <w:txbxContent>
                  <w:p w14:paraId="6E099EEF" w14:textId="77777777" w:rsidR="00D873A2" w:rsidRDefault="00000000">
                    <w:pPr>
                      <w:spacing w:before="10"/>
                      <w:ind w:left="20"/>
                      <w:rPr>
                        <w:sz w:val="20"/>
                      </w:rPr>
                    </w:pPr>
                    <w:r>
                      <w:rPr>
                        <w:spacing w:val="5"/>
                        <w:sz w:val="20"/>
                      </w:rPr>
                      <w:t xml:space="preserve">35 </w:t>
                    </w:r>
                  </w:p>
                </w:txbxContent>
              </v:textbox>
              <w10:wrap anchorx="page" anchory="page"/>
            </v:shape>
          </w:pict>
        </mc:Fallback>
      </mc:AlternateContent>
    </w:r>
    <w:r>
      <w:rPr>
        <w:noProof/>
      </w:rPr>
      <mc:AlternateContent>
        <mc:Choice Requires="wps">
          <w:drawing>
            <wp:anchor distT="0" distB="0" distL="0" distR="0" simplePos="0" relativeHeight="471858688" behindDoc="1" locked="0" layoutInCell="1" allowOverlap="1" wp14:anchorId="07B230D4" wp14:editId="5A07E03F">
              <wp:simplePos x="0" y="0"/>
              <wp:positionH relativeFrom="page">
                <wp:posOffset>6099568</wp:posOffset>
              </wp:positionH>
              <wp:positionV relativeFrom="page">
                <wp:posOffset>9586897</wp:posOffset>
              </wp:positionV>
              <wp:extent cx="771525" cy="139065"/>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97376C7"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07B230D4" id="Textbox 1479" o:spid="_x0000_s1267" type="#_x0000_t202" style="position:absolute;margin-left:480.3pt;margin-top:754.85pt;width:60.75pt;height:10.95pt;z-index:-314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AKL1Cua&#10;AQAAIwMAAA4AAAAAAAAAAAAAAAAALgIAAGRycy9lMm9Eb2MueG1sUEsBAi0AFAAGAAgAAAAhACkZ&#10;MqvhAAAADgEAAA8AAAAAAAAAAAAAAAAA9AMAAGRycy9kb3ducmV2LnhtbFBLBQYAAAAABAAEAPMA&#10;AAACBQAAAAA=&#10;" filled="f" stroked="f">
              <v:textbox inset="0,0,0,0">
                <w:txbxContent>
                  <w:p w14:paraId="197376C7"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6120" w14:textId="77777777" w:rsidR="00D873A2" w:rsidRDefault="00000000">
    <w:pPr>
      <w:pStyle w:val="BodyText"/>
      <w:spacing w:line="14" w:lineRule="auto"/>
      <w:rPr>
        <w:sz w:val="20"/>
      </w:rPr>
    </w:pPr>
    <w:r>
      <w:rPr>
        <w:noProof/>
      </w:rPr>
      <w:drawing>
        <wp:anchor distT="0" distB="0" distL="0" distR="0" simplePos="0" relativeHeight="471860224" behindDoc="1" locked="0" layoutInCell="1" allowOverlap="1" wp14:anchorId="5B6463D5" wp14:editId="33062AB7">
          <wp:simplePos x="0" y="0"/>
          <wp:positionH relativeFrom="page">
            <wp:posOffset>495300</wp:posOffset>
          </wp:positionH>
          <wp:positionV relativeFrom="page">
            <wp:posOffset>9467862</wp:posOffset>
          </wp:positionV>
          <wp:extent cx="1643025" cy="252773"/>
          <wp:effectExtent l="0" t="0" r="0" b="0"/>
          <wp:wrapNone/>
          <wp:docPr id="1483" name="Image 1483"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Image 1483"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60736" behindDoc="1" locked="0" layoutInCell="1" allowOverlap="1" wp14:anchorId="6039AB91" wp14:editId="65312C62">
              <wp:simplePos x="0" y="0"/>
              <wp:positionH relativeFrom="page">
                <wp:posOffset>438912</wp:posOffset>
              </wp:positionH>
              <wp:positionV relativeFrom="page">
                <wp:posOffset>9450019</wp:posOffset>
              </wp:positionV>
              <wp:extent cx="6896100" cy="6350"/>
              <wp:effectExtent l="0" t="0" r="0" b="0"/>
              <wp:wrapNone/>
              <wp:docPr id="1484" name="Graphic 1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BDAA2" id="Graphic 1484" o:spid="_x0000_s1026" alt="&quot;&quot;" style="position:absolute;margin-left:34.55pt;margin-top:744.1pt;width:543pt;height:.5pt;z-index:-3145574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61248" behindDoc="1" locked="0" layoutInCell="1" allowOverlap="1" wp14:anchorId="52928E0F" wp14:editId="5B60AEC3">
              <wp:simplePos x="0" y="0"/>
              <wp:positionH relativeFrom="page">
                <wp:posOffset>7125969</wp:posOffset>
              </wp:positionH>
              <wp:positionV relativeFrom="page">
                <wp:posOffset>9449873</wp:posOffset>
              </wp:positionV>
              <wp:extent cx="241300" cy="165735"/>
              <wp:effectExtent l="0" t="0" r="0" b="0"/>
              <wp:wrapNone/>
              <wp:docPr id="1485" name="Text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2C1F479F"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52928E0F" id="_x0000_t202" coordsize="21600,21600" o:spt="202" path="m,l,21600r21600,l21600,xe">
              <v:stroke joinstyle="miter"/>
              <v:path gradientshapeok="t" o:connecttype="rect"/>
            </v:shapetype>
            <v:shape id="Textbox 1485" o:spid="_x0000_s1269" type="#_x0000_t202" style="position:absolute;margin-left:561.1pt;margin-top:744.1pt;width:19pt;height:13.05pt;z-index:-314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DMY3NomQEA&#10;ACMDAAAOAAAAAAAAAAAAAAAAAC4CAABkcnMvZTJvRG9jLnhtbFBLAQItABQABgAIAAAAIQCGXHqy&#10;4AAAAA8BAAAPAAAAAAAAAAAAAAAAAPMDAABkcnMvZG93bnJldi54bWxQSwUGAAAAAAQABADzAAAA&#10;AAUAAAAA&#10;" filled="f" stroked="f">
              <v:textbox inset="0,0,0,0">
                <w:txbxContent>
                  <w:p w14:paraId="2C1F479F"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61760" behindDoc="1" locked="0" layoutInCell="1" allowOverlap="1" wp14:anchorId="271D5C76" wp14:editId="2C70EABE">
              <wp:simplePos x="0" y="0"/>
              <wp:positionH relativeFrom="page">
                <wp:posOffset>6099568</wp:posOffset>
              </wp:positionH>
              <wp:positionV relativeFrom="page">
                <wp:posOffset>9586897</wp:posOffset>
              </wp:positionV>
              <wp:extent cx="771525" cy="139065"/>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B4FDDF4"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271D5C76" id="Textbox 1486" o:spid="_x0000_s1270" type="#_x0000_t202" style="position:absolute;margin-left:480.3pt;margin-top:754.85pt;width:60.75pt;height:10.95pt;z-index:-314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CxKZ5+a&#10;AQAAIwMAAA4AAAAAAAAAAAAAAAAALgIAAGRycy9lMm9Eb2MueG1sUEsBAi0AFAAGAAgAAAAhACkZ&#10;MqvhAAAADgEAAA8AAAAAAAAAAAAAAAAA9AMAAGRycy9kb3ducmV2LnhtbFBLBQYAAAAABAAEAPMA&#10;AAACBQAAAAA=&#10;" filled="f" stroked="f">
              <v:textbox inset="0,0,0,0">
                <w:txbxContent>
                  <w:p w14:paraId="1B4FDDF4"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115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221A" w14:textId="77777777" w:rsidR="00D873A2" w:rsidRDefault="00000000">
    <w:pPr>
      <w:pStyle w:val="BodyText"/>
      <w:spacing w:line="14" w:lineRule="auto"/>
      <w:rPr>
        <w:sz w:val="20"/>
      </w:rPr>
    </w:pPr>
    <w:r>
      <w:rPr>
        <w:noProof/>
      </w:rPr>
      <w:drawing>
        <wp:anchor distT="0" distB="0" distL="0" distR="0" simplePos="0" relativeHeight="471863296" behindDoc="1" locked="0" layoutInCell="1" allowOverlap="1" wp14:anchorId="23FB2250" wp14:editId="52A19D01">
          <wp:simplePos x="0" y="0"/>
          <wp:positionH relativeFrom="page">
            <wp:posOffset>495300</wp:posOffset>
          </wp:positionH>
          <wp:positionV relativeFrom="page">
            <wp:posOffset>9467862</wp:posOffset>
          </wp:positionV>
          <wp:extent cx="1643025" cy="252773"/>
          <wp:effectExtent l="0" t="0" r="0" b="0"/>
          <wp:wrapNone/>
          <wp:docPr id="1508" name="Image 1508"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 name="Image 1508"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63808" behindDoc="1" locked="0" layoutInCell="1" allowOverlap="1" wp14:anchorId="279772BB" wp14:editId="33E8270D">
              <wp:simplePos x="0" y="0"/>
              <wp:positionH relativeFrom="page">
                <wp:posOffset>438912</wp:posOffset>
              </wp:positionH>
              <wp:positionV relativeFrom="page">
                <wp:posOffset>9450019</wp:posOffset>
              </wp:positionV>
              <wp:extent cx="6896100" cy="6350"/>
              <wp:effectExtent l="0" t="0" r="0" b="0"/>
              <wp:wrapNone/>
              <wp:docPr id="1509" name="Graphic 1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D856B" id="Graphic 1509" o:spid="_x0000_s1026" alt="&quot;&quot;" style="position:absolute;margin-left:34.55pt;margin-top:744.1pt;width:543pt;height:.5pt;z-index:-31452672;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" path="m6895846,l,,,6095r6895846,l6895846,xe" fillcolor="black" stroked="f">
              <v:path arrowok="t"/>
              <w10:wrap anchorx="page" anchory="page"/>
            </v:shape>
          </w:pict>
        </mc:Fallback>
      </mc:AlternateContent>
    </w:r>
    <w:r>
      <w:rPr>
        <w:noProof/>
      </w:rPr>
      <mc:AlternateContent>
        <mc:Choice Requires="wps">
          <w:drawing>
            <wp:anchor distT="0" distB="0" distL="0" distR="0" simplePos="0" relativeHeight="471864320" behindDoc="1" locked="0" layoutInCell="1" allowOverlap="1" wp14:anchorId="7C8F09D7" wp14:editId="16797D9C">
              <wp:simplePos x="0" y="0"/>
              <wp:positionH relativeFrom="page">
                <wp:posOffset>7125969</wp:posOffset>
              </wp:positionH>
              <wp:positionV relativeFrom="page">
                <wp:posOffset>9449873</wp:posOffset>
              </wp:positionV>
              <wp:extent cx="241300" cy="165735"/>
              <wp:effectExtent l="0" t="0" r="0" b="0"/>
              <wp:wrapNone/>
              <wp:docPr id="1510" name="Text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6E5A5CF6"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7C8F09D7" id="_x0000_t202" coordsize="21600,21600" o:spt="202" path="m,l,21600r21600,l21600,xe">
              <v:stroke joinstyle="miter"/>
              <v:path gradientshapeok="t" o:connecttype="rect"/>
            </v:shapetype>
            <v:shape id="Textbox 1510" o:spid="_x0000_s1272" type="#_x0000_t202" style="position:absolute;margin-left:561.1pt;margin-top:744.1pt;width:19pt;height:13.05pt;z-index:-314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" filled="f" stroked="f">
              <v:textbox inset="0,0,0,0">
                <w:txbxContent>
                  <w:p w14:paraId="6E5A5CF6"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64832" behindDoc="1" locked="0" layoutInCell="1" allowOverlap="1" wp14:anchorId="4DD490EE" wp14:editId="6EC8CA55">
              <wp:simplePos x="0" y="0"/>
              <wp:positionH relativeFrom="page">
                <wp:posOffset>6099568</wp:posOffset>
              </wp:positionH>
              <wp:positionV relativeFrom="page">
                <wp:posOffset>9586897</wp:posOffset>
              </wp:positionV>
              <wp:extent cx="771525" cy="139065"/>
              <wp:effectExtent l="0" t="0" r="0" b="0"/>
              <wp:wrapNone/>
              <wp:docPr id="151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61C9B95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4DD490EE" id="Textbox 1511" o:spid="_x0000_s1273" type="#_x0000_t202" style="position:absolute;margin-left:480.3pt;margin-top:754.85pt;width:60.75pt;height:10.95pt;z-index:-3145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C0lN/e&#10;mwEAACMDAAAOAAAAAAAAAAAAAAAAAC4CAABkcnMvZTJvRG9jLnhtbFBLAQItABQABgAIAAAAIQAp&#10;GTKr4QAAAA4BAAAPAAAAAAAAAAAAAAAAAPUDAABkcnMvZG93bnJldi54bWxQSwUGAAAAAAQABADz&#10;AAAAAwUAAAAA&#10;" filled="f" stroked="f">
              <v:textbox inset="0,0,0,0">
                <w:txbxContent>
                  <w:p w14:paraId="61C9B956"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BB77" w14:textId="77777777" w:rsidR="00D873A2" w:rsidRDefault="00000000">
    <w:pPr>
      <w:pStyle w:val="BodyText"/>
      <w:spacing w:line="14" w:lineRule="auto"/>
      <w:rPr>
        <w:sz w:val="20"/>
      </w:rPr>
    </w:pPr>
    <w:r>
      <w:rPr>
        <w:noProof/>
      </w:rPr>
      <mc:AlternateContent>
        <mc:Choice Requires="wps">
          <w:drawing>
            <wp:anchor distT="0" distB="0" distL="0" distR="0" simplePos="0" relativeHeight="471865344" behindDoc="1" locked="0" layoutInCell="1" allowOverlap="1" wp14:anchorId="280710D9" wp14:editId="321E12F3">
              <wp:simplePos x="0" y="0"/>
              <wp:positionH relativeFrom="page">
                <wp:posOffset>6099568</wp:posOffset>
              </wp:positionH>
              <wp:positionV relativeFrom="page">
                <wp:posOffset>9586897</wp:posOffset>
              </wp:positionV>
              <wp:extent cx="771525" cy="139065"/>
              <wp:effectExtent l="0" t="0" r="0" b="0"/>
              <wp:wrapNone/>
              <wp:docPr id="1512" name="Text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041262E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280710D9" id="_x0000_t202" coordsize="21600,21600" o:spt="202" path="m,l,21600r21600,l21600,xe">
              <v:stroke joinstyle="miter"/>
              <v:path gradientshapeok="t" o:connecttype="rect"/>
            </v:shapetype>
            <v:shape id="Textbox 1512" o:spid="_x0000_s1274" type="#_x0000_t202" style="position:absolute;margin-left:480.3pt;margin-top:754.85pt;width:60.75pt;height:10.95pt;z-index:-314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PNMc6+a&#10;AQAAIwMAAA4AAAAAAAAAAAAAAAAALgIAAGRycy9lMm9Eb2MueG1sUEsBAi0AFAAGAAgAAAAhACkZ&#10;MqvhAAAADgEAAA8AAAAAAAAAAAAAAAAA9AMAAGRycy9kb3ducmV2LnhtbFBLBQYAAAAABAAEAPMA&#10;AAACBQAAAAA=&#10;" filled="f" stroked="f">
              <v:textbox inset="0,0,0,0">
                <w:txbxContent>
                  <w:p w14:paraId="041262EA"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4BC7" w14:textId="77777777" w:rsidR="00D873A2" w:rsidRDefault="00000000">
    <w:pPr>
      <w:pStyle w:val="BodyText"/>
      <w:spacing w:line="14" w:lineRule="auto"/>
      <w:rPr>
        <w:sz w:val="20"/>
      </w:rPr>
    </w:pPr>
    <w:r>
      <w:rPr>
        <w:noProof/>
      </w:rPr>
      <mc:AlternateContent>
        <mc:Choice Requires="wps">
          <w:drawing>
            <wp:anchor distT="0" distB="0" distL="0" distR="0" simplePos="0" relativeHeight="471737344" behindDoc="1" locked="0" layoutInCell="1" allowOverlap="1" wp14:anchorId="60E3741F" wp14:editId="10EAAA4C">
              <wp:simplePos x="0" y="0"/>
              <wp:positionH relativeFrom="page">
                <wp:posOffset>6156070</wp:posOffset>
              </wp:positionH>
              <wp:positionV relativeFrom="page">
                <wp:posOffset>9586897</wp:posOffset>
              </wp:positionV>
              <wp:extent cx="715010" cy="139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700152B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0E3741F" id="_x0000_t202" coordsize="21600,21600" o:spt="202" path="m,l,21600r21600,l21600,xe">
              <v:stroke joinstyle="miter"/>
              <v:path gradientshapeok="t" o:connecttype="rect"/>
            </v:shapetype>
            <v:shape id="Textbox 225" o:spid="_x0000_s1101" type="#_x0000_t202" style="position:absolute;margin-left:484.75pt;margin-top:754.85pt;width:56.3pt;height:10.95pt;z-index:-315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" filled="f" stroked="f">
              <v:textbox inset="0,0,0,0">
                <w:txbxContent>
                  <w:p w14:paraId="700152BB"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B627" w14:textId="77777777" w:rsidR="00D873A2" w:rsidRDefault="00000000">
    <w:pPr>
      <w:pStyle w:val="BodyText"/>
      <w:spacing w:line="14" w:lineRule="auto"/>
      <w:rPr>
        <w:sz w:val="20"/>
      </w:rPr>
    </w:pPr>
    <w:r>
      <w:rPr>
        <w:noProof/>
      </w:rPr>
      <mc:AlternateContent>
        <mc:Choice Requires="wps">
          <w:drawing>
            <wp:anchor distT="0" distB="0" distL="0" distR="0" simplePos="0" relativeHeight="471865856" behindDoc="1" locked="0" layoutInCell="1" allowOverlap="1" wp14:anchorId="46C9BE02" wp14:editId="771C32E6">
              <wp:simplePos x="0" y="0"/>
              <wp:positionH relativeFrom="page">
                <wp:posOffset>667512</wp:posOffset>
              </wp:positionH>
              <wp:positionV relativeFrom="page">
                <wp:posOffset>9322003</wp:posOffset>
              </wp:positionV>
              <wp:extent cx="6598920" cy="6350"/>
              <wp:effectExtent l="0" t="0" r="0" b="0"/>
              <wp:wrapNone/>
              <wp:docPr id="1515" name="Graphic 1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6"/>
                            </a:lnTo>
                            <a:lnTo>
                              <a:pt x="6598666" y="6096"/>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143A23" id="Graphic 1515" o:spid="_x0000_s1026" alt="&quot;&quot;" style="position:absolute;margin-left:52.55pt;margin-top:734pt;width:519.6pt;height:.5pt;z-index:-31450624;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" path="m6598666,l,,,6096r6598666,l6598666,xe" fillcolor="black" stroked="f">
              <v:path arrowok="t"/>
              <w10:wrap anchorx="page" anchory="page"/>
            </v:shape>
          </w:pict>
        </mc:Fallback>
      </mc:AlternateContent>
    </w:r>
    <w:r>
      <w:rPr>
        <w:noProof/>
      </w:rPr>
      <mc:AlternateContent>
        <mc:Choice Requires="wps">
          <w:drawing>
            <wp:anchor distT="0" distB="0" distL="0" distR="0" simplePos="0" relativeHeight="471866368" behindDoc="1" locked="0" layoutInCell="1" allowOverlap="1" wp14:anchorId="28B299F0" wp14:editId="66C85697">
              <wp:simplePos x="0" y="0"/>
              <wp:positionH relativeFrom="page">
                <wp:posOffset>1720342</wp:posOffset>
              </wp:positionH>
              <wp:positionV relativeFrom="page">
                <wp:posOffset>9331089</wp:posOffset>
              </wp:positionV>
              <wp:extent cx="4494530" cy="139065"/>
              <wp:effectExtent l="0" t="0" r="0" b="0"/>
              <wp:wrapNone/>
              <wp:docPr id="1516" name="Text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4530" cy="139065"/>
                      </a:xfrm>
                      <a:prstGeom prst="rect">
                        <a:avLst/>
                      </a:prstGeom>
                    </wps:spPr>
                    <wps:txbx>
                      <w:txbxContent>
                        <w:p w14:paraId="73E1FDA8" w14:textId="77777777" w:rsidR="00D873A2" w:rsidRDefault="00000000">
                          <w:pPr>
                            <w:spacing w:before="14"/>
                            <w:ind w:left="20"/>
                            <w:rPr>
                              <w:b/>
                              <w:sz w:val="16"/>
                            </w:rPr>
                          </w:pPr>
                          <w:r>
                            <w:rPr>
                              <w:b/>
                              <w:sz w:val="16"/>
                            </w:rPr>
                            <w:t>13420</w:t>
                          </w:r>
                          <w:r>
                            <w:rPr>
                              <w:b/>
                              <w:spacing w:val="-6"/>
                              <w:sz w:val="16"/>
                            </w:rPr>
                            <w:t xml:space="preserve"> </w:t>
                          </w:r>
                          <w:r>
                            <w:rPr>
                              <w:b/>
                              <w:sz w:val="16"/>
                            </w:rPr>
                            <w:t>Parker</w:t>
                          </w:r>
                          <w:r>
                            <w:rPr>
                              <w:b/>
                              <w:spacing w:val="-4"/>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6"/>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6"/>
                              <w:sz w:val="16"/>
                            </w:rPr>
                            <w:t xml:space="preserve"> </w:t>
                          </w:r>
                          <w:r>
                            <w:rPr>
                              <w:b/>
                              <w:sz w:val="16"/>
                            </w:rPr>
                            <w:t>33912</w:t>
                          </w:r>
                          <w:r>
                            <w:rPr>
                              <w:b/>
                              <w:spacing w:val="-4"/>
                              <w:sz w:val="16"/>
                            </w:rPr>
                            <w:t xml:space="preserve"> </w:t>
                          </w:r>
                          <w:r>
                            <w:rPr>
                              <w:b/>
                              <w:sz w:val="16"/>
                            </w:rPr>
                            <w:t>·</w:t>
                          </w:r>
                          <w:r>
                            <w:rPr>
                              <w:b/>
                              <w:spacing w:val="-5"/>
                              <w:sz w:val="16"/>
                            </w:rPr>
                            <w:t xml:space="preserve"> </w:t>
                          </w:r>
                          <w:r>
                            <w:rPr>
                              <w:b/>
                              <w:sz w:val="16"/>
                            </w:rPr>
                            <w:t>(239)</w:t>
                          </w:r>
                          <w:r>
                            <w:rPr>
                              <w:b/>
                              <w:spacing w:val="-2"/>
                              <w:sz w:val="16"/>
                            </w:rPr>
                            <w:t xml:space="preserve"> </w:t>
                          </w:r>
                          <w:r>
                            <w:rPr>
                              <w:b/>
                              <w:sz w:val="16"/>
                            </w:rPr>
                            <w:t>433-5500</w:t>
                          </w:r>
                          <w:r>
                            <w:rPr>
                              <w:b/>
                              <w:spacing w:val="-4"/>
                              <w:sz w:val="16"/>
                            </w:rPr>
                            <w:t xml:space="preserve"> </w:t>
                          </w:r>
                          <w:r>
                            <w:rPr>
                              <w:b/>
                              <w:sz w:val="16"/>
                            </w:rPr>
                            <w:t>·</w:t>
                          </w:r>
                          <w:r>
                            <w:rPr>
                              <w:b/>
                              <w:spacing w:val="-5"/>
                              <w:sz w:val="16"/>
                            </w:rPr>
                            <w:t xml:space="preserve"> </w:t>
                          </w:r>
                          <w:hyperlink r:id="rId1">
                            <w:r w:rsidR="00D873A2">
                              <w:rPr>
                                <w:b/>
                                <w:sz w:val="16"/>
                              </w:rPr>
                              <w:t>www.foster-</w:t>
                            </w:r>
                            <w:r w:rsidR="00D873A2">
                              <w:rPr>
                                <w:b/>
                                <w:spacing w:val="-2"/>
                                <w:sz w:val="16"/>
                              </w:rPr>
                              <w:t>foster.com</w:t>
                            </w:r>
                          </w:hyperlink>
                        </w:p>
                      </w:txbxContent>
                    </wps:txbx>
                    <wps:bodyPr wrap="square" lIns="0" tIns="0" rIns="0" bIns="0" rtlCol="0">
                      <a:noAutofit/>
                    </wps:bodyPr>
                  </wps:wsp>
                </a:graphicData>
              </a:graphic>
            </wp:anchor>
          </w:drawing>
        </mc:Choice>
        <mc:Fallback>
          <w:pict>
            <v:shapetype w14:anchorId="28B299F0" id="_x0000_t202" coordsize="21600,21600" o:spt="202" path="m,l,21600r21600,l21600,xe">
              <v:stroke joinstyle="miter"/>
              <v:path gradientshapeok="t" o:connecttype="rect"/>
            </v:shapetype>
            <v:shape id="Textbox 1516" o:spid="_x0000_s1275" type="#_x0000_t202" style="position:absolute;margin-left:135.45pt;margin-top:734.75pt;width:353.9pt;height:10.95pt;z-index:-314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" filled="f" stroked="f">
              <v:textbox inset="0,0,0,0">
                <w:txbxContent>
                  <w:p w14:paraId="73E1FDA8" w14:textId="77777777" w:rsidR="00D873A2" w:rsidRDefault="00000000">
                    <w:pPr>
                      <w:spacing w:before="14"/>
                      <w:ind w:left="20"/>
                      <w:rPr>
                        <w:b/>
                        <w:sz w:val="16"/>
                      </w:rPr>
                    </w:pPr>
                    <w:r>
                      <w:rPr>
                        <w:b/>
                        <w:sz w:val="16"/>
                      </w:rPr>
                      <w:t>13420</w:t>
                    </w:r>
                    <w:r>
                      <w:rPr>
                        <w:b/>
                        <w:spacing w:val="-6"/>
                        <w:sz w:val="16"/>
                      </w:rPr>
                      <w:t xml:space="preserve"> </w:t>
                    </w:r>
                    <w:r>
                      <w:rPr>
                        <w:b/>
                        <w:sz w:val="16"/>
                      </w:rPr>
                      <w:t>Parker</w:t>
                    </w:r>
                    <w:r>
                      <w:rPr>
                        <w:b/>
                        <w:spacing w:val="-4"/>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6"/>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6"/>
                        <w:sz w:val="16"/>
                      </w:rPr>
                      <w:t xml:space="preserve"> </w:t>
                    </w:r>
                    <w:r>
                      <w:rPr>
                        <w:b/>
                        <w:sz w:val="16"/>
                      </w:rPr>
                      <w:t>33912</w:t>
                    </w:r>
                    <w:r>
                      <w:rPr>
                        <w:b/>
                        <w:spacing w:val="-4"/>
                        <w:sz w:val="16"/>
                      </w:rPr>
                      <w:t xml:space="preserve"> </w:t>
                    </w:r>
                    <w:r>
                      <w:rPr>
                        <w:b/>
                        <w:sz w:val="16"/>
                      </w:rPr>
                      <w:t>·</w:t>
                    </w:r>
                    <w:r>
                      <w:rPr>
                        <w:b/>
                        <w:spacing w:val="-5"/>
                        <w:sz w:val="16"/>
                      </w:rPr>
                      <w:t xml:space="preserve"> </w:t>
                    </w:r>
                    <w:r>
                      <w:rPr>
                        <w:b/>
                        <w:sz w:val="16"/>
                      </w:rPr>
                      <w:t>(239)</w:t>
                    </w:r>
                    <w:r>
                      <w:rPr>
                        <w:b/>
                        <w:spacing w:val="-2"/>
                        <w:sz w:val="16"/>
                      </w:rPr>
                      <w:t xml:space="preserve"> </w:t>
                    </w:r>
                    <w:r>
                      <w:rPr>
                        <w:b/>
                        <w:sz w:val="16"/>
                      </w:rPr>
                      <w:t>433-5500</w:t>
                    </w:r>
                    <w:r>
                      <w:rPr>
                        <w:b/>
                        <w:spacing w:val="-4"/>
                        <w:sz w:val="16"/>
                      </w:rPr>
                      <w:t xml:space="preserve"> </w:t>
                    </w:r>
                    <w:r>
                      <w:rPr>
                        <w:b/>
                        <w:sz w:val="16"/>
                      </w:rPr>
                      <w:t>·</w:t>
                    </w:r>
                    <w:r>
                      <w:rPr>
                        <w:b/>
                        <w:spacing w:val="-5"/>
                        <w:sz w:val="16"/>
                      </w:rPr>
                      <w:t xml:space="preserve"> </w:t>
                    </w:r>
                    <w:hyperlink r:id="rId2">
                      <w:r w:rsidR="00D873A2">
                        <w:rPr>
                          <w:b/>
                          <w:sz w:val="16"/>
                        </w:rPr>
                        <w:t>www.foster-</w:t>
                      </w:r>
                      <w:r w:rsidR="00D873A2">
                        <w:rPr>
                          <w:b/>
                          <w:spacing w:val="-2"/>
                          <w:sz w:val="16"/>
                        </w:rPr>
                        <w:t>foster.com</w:t>
                      </w:r>
                    </w:hyperlink>
                  </w:p>
                </w:txbxContent>
              </v:textbox>
              <w10:wrap anchorx="page" anchory="page"/>
            </v:shape>
          </w:pict>
        </mc:Fallback>
      </mc:AlternateContent>
    </w:r>
    <w:r>
      <w:rPr>
        <w:noProof/>
      </w:rPr>
      <mc:AlternateContent>
        <mc:Choice Requires="wps">
          <w:drawing>
            <wp:anchor distT="0" distB="0" distL="0" distR="0" simplePos="0" relativeHeight="471866880" behindDoc="1" locked="0" layoutInCell="1" allowOverlap="1" wp14:anchorId="2EAEC6DB" wp14:editId="020F9DE6">
              <wp:simplePos x="0" y="0"/>
              <wp:positionH relativeFrom="page">
                <wp:posOffset>6099568</wp:posOffset>
              </wp:positionH>
              <wp:positionV relativeFrom="page">
                <wp:posOffset>9586897</wp:posOffset>
              </wp:positionV>
              <wp:extent cx="771525" cy="139065"/>
              <wp:effectExtent l="0" t="0" r="0" b="0"/>
              <wp:wrapNone/>
              <wp:docPr id="151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3A33E99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2EAEC6DB" id="Textbox 1517" o:spid="_x0000_s1276" type="#_x0000_t202" style="position:absolute;margin-left:480.3pt;margin-top:754.85pt;width:60.75pt;height:10.95pt;z-index:-314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" filled="f" stroked="f">
              <v:textbox inset="0,0,0,0">
                <w:txbxContent>
                  <w:p w14:paraId="3A33E99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8B3D" w14:textId="77777777" w:rsidR="00D873A2" w:rsidRDefault="00000000">
    <w:pPr>
      <w:pStyle w:val="BodyText"/>
      <w:spacing w:line="14" w:lineRule="auto"/>
      <w:rPr>
        <w:sz w:val="20"/>
      </w:rPr>
    </w:pPr>
    <w:r>
      <w:rPr>
        <w:noProof/>
      </w:rPr>
      <mc:AlternateContent>
        <mc:Choice Requires="wps">
          <w:drawing>
            <wp:anchor distT="0" distB="0" distL="0" distR="0" simplePos="0" relativeHeight="471867904" behindDoc="1" locked="0" layoutInCell="1" allowOverlap="1" wp14:anchorId="0D47CDC4" wp14:editId="5420E325">
              <wp:simplePos x="0" y="0"/>
              <wp:positionH relativeFrom="page">
                <wp:posOffset>667512</wp:posOffset>
              </wp:positionH>
              <wp:positionV relativeFrom="page">
                <wp:posOffset>9322003</wp:posOffset>
              </wp:positionV>
              <wp:extent cx="6598920" cy="6350"/>
              <wp:effectExtent l="0" t="0" r="0" b="0"/>
              <wp:wrapNone/>
              <wp:docPr id="1521" name="Graphic 1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6"/>
                            </a:lnTo>
                            <a:lnTo>
                              <a:pt x="6598666" y="6096"/>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7BAE97" id="Graphic 1521" o:spid="_x0000_s1026" alt="&quot;&quot;" style="position:absolute;margin-left:52.55pt;margin-top:734pt;width:519.6pt;height:.5pt;z-index:-31448576;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" path="m6598666,l,,,6096r6598666,l6598666,xe" fillcolor="black" stroked="f">
              <v:path arrowok="t"/>
              <w10:wrap anchorx="page" anchory="page"/>
            </v:shape>
          </w:pict>
        </mc:Fallback>
      </mc:AlternateContent>
    </w:r>
    <w:r>
      <w:rPr>
        <w:noProof/>
      </w:rPr>
      <mc:AlternateContent>
        <mc:Choice Requires="wps">
          <w:drawing>
            <wp:anchor distT="0" distB="0" distL="0" distR="0" simplePos="0" relativeHeight="471868416" behindDoc="1" locked="0" layoutInCell="1" allowOverlap="1" wp14:anchorId="1A308B42" wp14:editId="535B1AB9">
              <wp:simplePos x="0" y="0"/>
              <wp:positionH relativeFrom="page">
                <wp:posOffset>1720342</wp:posOffset>
              </wp:positionH>
              <wp:positionV relativeFrom="page">
                <wp:posOffset>9331089</wp:posOffset>
              </wp:positionV>
              <wp:extent cx="4494530" cy="139065"/>
              <wp:effectExtent l="0" t="0" r="0" b="0"/>
              <wp:wrapNone/>
              <wp:docPr id="1522" name="Text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4530" cy="139065"/>
                      </a:xfrm>
                      <a:prstGeom prst="rect">
                        <a:avLst/>
                      </a:prstGeom>
                    </wps:spPr>
                    <wps:txbx>
                      <w:txbxContent>
                        <w:p w14:paraId="4CAD2899" w14:textId="77777777" w:rsidR="00D873A2" w:rsidRDefault="00000000">
                          <w:pPr>
                            <w:spacing w:before="14"/>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4"/>
                              <w:sz w:val="16"/>
                            </w:rPr>
                            <w:t xml:space="preserve"> </w:t>
                          </w:r>
                          <w:r>
                            <w:rPr>
                              <w:b/>
                              <w:sz w:val="16"/>
                            </w:rPr>
                            <w:t>·</w:t>
                          </w:r>
                          <w:r>
                            <w:rPr>
                              <w:b/>
                              <w:spacing w:val="-5"/>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5"/>
                              <w:sz w:val="16"/>
                            </w:rPr>
                            <w:t xml:space="preserve"> </w:t>
                          </w:r>
                          <w:hyperlink r:id="rId1">
                            <w:r w:rsidR="00D873A2">
                              <w:rPr>
                                <w:b/>
                                <w:sz w:val="16"/>
                              </w:rPr>
                              <w:t>www.foster-</w:t>
                            </w:r>
                            <w:r w:rsidR="00D873A2">
                              <w:rPr>
                                <w:b/>
                                <w:spacing w:val="-2"/>
                                <w:sz w:val="16"/>
                              </w:rPr>
                              <w:t>foster.com</w:t>
                            </w:r>
                          </w:hyperlink>
                        </w:p>
                      </w:txbxContent>
                    </wps:txbx>
                    <wps:bodyPr wrap="square" lIns="0" tIns="0" rIns="0" bIns="0" rtlCol="0">
                      <a:noAutofit/>
                    </wps:bodyPr>
                  </wps:wsp>
                </a:graphicData>
              </a:graphic>
            </wp:anchor>
          </w:drawing>
        </mc:Choice>
        <mc:Fallback>
          <w:pict>
            <v:shapetype w14:anchorId="1A308B42" id="_x0000_t202" coordsize="21600,21600" o:spt="202" path="m,l,21600r21600,l21600,xe">
              <v:stroke joinstyle="miter"/>
              <v:path gradientshapeok="t" o:connecttype="rect"/>
            </v:shapetype>
            <v:shape id="Textbox 1522" o:spid="_x0000_s1278" type="#_x0000_t202" style="position:absolute;margin-left:135.45pt;margin-top:734.75pt;width:353.9pt;height:10.95pt;z-index:-314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" filled="f" stroked="f">
              <v:textbox inset="0,0,0,0">
                <w:txbxContent>
                  <w:p w14:paraId="4CAD2899" w14:textId="77777777" w:rsidR="00D873A2" w:rsidRDefault="00000000">
                    <w:pPr>
                      <w:spacing w:before="14"/>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4"/>
                        <w:sz w:val="16"/>
                      </w:rPr>
                      <w:t xml:space="preserve"> </w:t>
                    </w:r>
                    <w:r>
                      <w:rPr>
                        <w:b/>
                        <w:sz w:val="16"/>
                      </w:rPr>
                      <w:t>·</w:t>
                    </w:r>
                    <w:r>
                      <w:rPr>
                        <w:b/>
                        <w:spacing w:val="-5"/>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5"/>
                        <w:sz w:val="16"/>
                      </w:rPr>
                      <w:t xml:space="preserve"> </w:t>
                    </w:r>
                    <w:hyperlink r:id="rId2">
                      <w:r w:rsidR="00D873A2">
                        <w:rPr>
                          <w:b/>
                          <w:sz w:val="16"/>
                        </w:rPr>
                        <w:t>www.foster-</w:t>
                      </w:r>
                      <w:r w:rsidR="00D873A2">
                        <w:rPr>
                          <w:b/>
                          <w:spacing w:val="-2"/>
                          <w:sz w:val="16"/>
                        </w:rPr>
                        <w:t>foster.com</w:t>
                      </w:r>
                    </w:hyperlink>
                  </w:p>
                </w:txbxContent>
              </v:textbox>
              <w10:wrap anchorx="page" anchory="page"/>
            </v:shape>
          </w:pict>
        </mc:Fallback>
      </mc:AlternateContent>
    </w:r>
    <w:r>
      <w:rPr>
        <w:noProof/>
      </w:rPr>
      <mc:AlternateContent>
        <mc:Choice Requires="wps">
          <w:drawing>
            <wp:anchor distT="0" distB="0" distL="0" distR="0" simplePos="0" relativeHeight="471868928" behindDoc="1" locked="0" layoutInCell="1" allowOverlap="1" wp14:anchorId="691D0A70" wp14:editId="1A2665B9">
              <wp:simplePos x="0" y="0"/>
              <wp:positionH relativeFrom="page">
                <wp:posOffset>6099568</wp:posOffset>
              </wp:positionH>
              <wp:positionV relativeFrom="page">
                <wp:posOffset>9586897</wp:posOffset>
              </wp:positionV>
              <wp:extent cx="771525" cy="139065"/>
              <wp:effectExtent l="0" t="0" r="0" b="0"/>
              <wp:wrapNone/>
              <wp:docPr id="1523" name="Text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27A4651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691D0A70" id="Textbox 1523" o:spid="_x0000_s1279" type="#_x0000_t202" style="position:absolute;margin-left:480.3pt;margin-top:754.85pt;width:60.75pt;height:10.95pt;z-index:-314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IDqAgaa&#10;AQAAIwMAAA4AAAAAAAAAAAAAAAAALgIAAGRycy9lMm9Eb2MueG1sUEsBAi0AFAAGAAgAAAAhACkZ&#10;MqvhAAAADgEAAA8AAAAAAAAAAAAAAAAA9AMAAGRycy9kb3ducmV2LnhtbFBLBQYAAAAABAAEAPMA&#10;AAACBQAAAAA=&#10;" filled="f" stroked="f">
              <v:textbox inset="0,0,0,0">
                <w:txbxContent>
                  <w:p w14:paraId="27A4651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0CB3D" w14:textId="77777777" w:rsidR="00D873A2" w:rsidRDefault="00000000">
    <w:pPr>
      <w:pStyle w:val="BodyText"/>
      <w:spacing w:line="14" w:lineRule="auto"/>
      <w:rPr>
        <w:sz w:val="20"/>
      </w:rPr>
    </w:pPr>
    <w:r>
      <w:rPr>
        <w:noProof/>
      </w:rPr>
      <mc:AlternateContent>
        <mc:Choice Requires="wps">
          <w:drawing>
            <wp:anchor distT="0" distB="0" distL="0" distR="0" simplePos="0" relativeHeight="471869952" behindDoc="1" locked="0" layoutInCell="1" allowOverlap="1" wp14:anchorId="42C9D410" wp14:editId="60B44ABA">
              <wp:simplePos x="0" y="0"/>
              <wp:positionH relativeFrom="page">
                <wp:posOffset>667512</wp:posOffset>
              </wp:positionH>
              <wp:positionV relativeFrom="page">
                <wp:posOffset>9322003</wp:posOffset>
              </wp:positionV>
              <wp:extent cx="6598920" cy="6350"/>
              <wp:effectExtent l="0" t="0" r="0" b="0"/>
              <wp:wrapNone/>
              <wp:docPr id="1525" name="Graphic 1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666" y="0"/>
                            </a:moveTo>
                            <a:lnTo>
                              <a:pt x="0" y="0"/>
                            </a:lnTo>
                            <a:lnTo>
                              <a:pt x="0" y="6096"/>
                            </a:lnTo>
                            <a:lnTo>
                              <a:pt x="6598666" y="6096"/>
                            </a:lnTo>
                            <a:lnTo>
                              <a:pt x="6598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7A28B" id="Graphic 1525" o:spid="_x0000_s1026" alt="&quot;&quot;" style="position:absolute;margin-left:52.55pt;margin-top:734pt;width:519.6pt;height:.5pt;z-index:-31446528;visibility:visible;mso-wrap-style:square;mso-wrap-distance-left:0;mso-wrap-distance-top:0;mso-wrap-distance-right:0;mso-wrap-distance-bottom:0;mso-position-horizontal:absolute;mso-position-horizontal-relative:page;mso-position-vertical:absolute;mso-position-vertical-relative:page;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" path="m6598666,l,,,6096r6598666,l6598666,xe" fillcolor="black" stroked="f">
              <v:path arrowok="t"/>
              <w10:wrap anchorx="page" anchory="page"/>
            </v:shape>
          </w:pict>
        </mc:Fallback>
      </mc:AlternateContent>
    </w:r>
    <w:r>
      <w:rPr>
        <w:noProof/>
      </w:rPr>
      <mc:AlternateContent>
        <mc:Choice Requires="wps">
          <w:drawing>
            <wp:anchor distT="0" distB="0" distL="0" distR="0" simplePos="0" relativeHeight="471870464" behindDoc="1" locked="0" layoutInCell="1" allowOverlap="1" wp14:anchorId="50D4518A" wp14:editId="7C48EDDA">
              <wp:simplePos x="0" y="0"/>
              <wp:positionH relativeFrom="page">
                <wp:posOffset>1720342</wp:posOffset>
              </wp:positionH>
              <wp:positionV relativeFrom="page">
                <wp:posOffset>9331089</wp:posOffset>
              </wp:positionV>
              <wp:extent cx="4494530" cy="139065"/>
              <wp:effectExtent l="0" t="0" r="0" b="0"/>
              <wp:wrapNone/>
              <wp:docPr id="1526" name="Text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4530" cy="139065"/>
                      </a:xfrm>
                      <a:prstGeom prst="rect">
                        <a:avLst/>
                      </a:prstGeom>
                    </wps:spPr>
                    <wps:txbx>
                      <w:txbxContent>
                        <w:p w14:paraId="5739B540" w14:textId="77777777" w:rsidR="00D873A2" w:rsidRDefault="00000000">
                          <w:pPr>
                            <w:spacing w:before="14"/>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4"/>
                              <w:sz w:val="16"/>
                            </w:rPr>
                            <w:t xml:space="preserve"> </w:t>
                          </w:r>
                          <w:r>
                            <w:rPr>
                              <w:b/>
                              <w:sz w:val="16"/>
                            </w:rPr>
                            <w:t>·</w:t>
                          </w:r>
                          <w:r>
                            <w:rPr>
                              <w:b/>
                              <w:spacing w:val="-5"/>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5"/>
                              <w:sz w:val="16"/>
                            </w:rPr>
                            <w:t xml:space="preserve"> </w:t>
                          </w:r>
                          <w:hyperlink r:id="rId1">
                            <w:r w:rsidR="00D873A2">
                              <w:rPr>
                                <w:b/>
                                <w:sz w:val="16"/>
                              </w:rPr>
                              <w:t>www.foster-</w:t>
                            </w:r>
                            <w:r w:rsidR="00D873A2">
                              <w:rPr>
                                <w:b/>
                                <w:spacing w:val="-2"/>
                                <w:sz w:val="16"/>
                              </w:rPr>
                              <w:t>foster.com</w:t>
                            </w:r>
                          </w:hyperlink>
                        </w:p>
                      </w:txbxContent>
                    </wps:txbx>
                    <wps:bodyPr wrap="square" lIns="0" tIns="0" rIns="0" bIns="0" rtlCol="0">
                      <a:noAutofit/>
                    </wps:bodyPr>
                  </wps:wsp>
                </a:graphicData>
              </a:graphic>
            </wp:anchor>
          </w:drawing>
        </mc:Choice>
        <mc:Fallback>
          <w:pict>
            <v:shapetype w14:anchorId="50D4518A" id="_x0000_t202" coordsize="21600,21600" o:spt="202" path="m,l,21600r21600,l21600,xe">
              <v:stroke joinstyle="miter"/>
              <v:path gradientshapeok="t" o:connecttype="rect"/>
            </v:shapetype>
            <v:shape id="Textbox 1526" o:spid="_x0000_s1281" type="#_x0000_t202" style="position:absolute;margin-left:135.45pt;margin-top:734.75pt;width:353.9pt;height:10.95pt;z-index:-314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" filled="f" stroked="f">
              <v:textbox inset="0,0,0,0">
                <w:txbxContent>
                  <w:p w14:paraId="5739B540" w14:textId="77777777" w:rsidR="00D873A2" w:rsidRDefault="00000000">
                    <w:pPr>
                      <w:spacing w:before="14"/>
                      <w:ind w:left="20"/>
                      <w:rPr>
                        <w:b/>
                        <w:sz w:val="16"/>
                      </w:rPr>
                    </w:pPr>
                    <w:r>
                      <w:rPr>
                        <w:b/>
                        <w:sz w:val="16"/>
                      </w:rPr>
                      <w:t>13420</w:t>
                    </w:r>
                    <w:r>
                      <w:rPr>
                        <w:b/>
                        <w:spacing w:val="-8"/>
                        <w:sz w:val="16"/>
                      </w:rPr>
                      <w:t xml:space="preserve"> </w:t>
                    </w:r>
                    <w:r>
                      <w:rPr>
                        <w:b/>
                        <w:sz w:val="16"/>
                      </w:rPr>
                      <w:t>Parker</w:t>
                    </w:r>
                    <w:r>
                      <w:rPr>
                        <w:b/>
                        <w:spacing w:val="-3"/>
                        <w:sz w:val="16"/>
                      </w:rPr>
                      <w:t xml:space="preserve"> </w:t>
                    </w:r>
                    <w:r>
                      <w:rPr>
                        <w:b/>
                        <w:sz w:val="16"/>
                      </w:rPr>
                      <w:t>Commons</w:t>
                    </w:r>
                    <w:r>
                      <w:rPr>
                        <w:b/>
                        <w:spacing w:val="-6"/>
                        <w:sz w:val="16"/>
                      </w:rPr>
                      <w:t xml:space="preserve"> </w:t>
                    </w:r>
                    <w:r>
                      <w:rPr>
                        <w:b/>
                        <w:sz w:val="16"/>
                      </w:rPr>
                      <w:t>Blvd</w:t>
                    </w:r>
                    <w:r>
                      <w:rPr>
                        <w:b/>
                        <w:spacing w:val="-5"/>
                        <w:sz w:val="16"/>
                      </w:rPr>
                      <w:t xml:space="preserve"> </w:t>
                    </w:r>
                    <w:r>
                      <w:rPr>
                        <w:b/>
                        <w:sz w:val="16"/>
                      </w:rPr>
                      <w:t>Suite</w:t>
                    </w:r>
                    <w:r>
                      <w:rPr>
                        <w:b/>
                        <w:spacing w:val="-6"/>
                        <w:sz w:val="16"/>
                      </w:rPr>
                      <w:t xml:space="preserve"> </w:t>
                    </w:r>
                    <w:r>
                      <w:rPr>
                        <w:b/>
                        <w:sz w:val="16"/>
                      </w:rPr>
                      <w:t>104</w:t>
                    </w:r>
                    <w:r>
                      <w:rPr>
                        <w:b/>
                        <w:spacing w:val="-5"/>
                        <w:sz w:val="16"/>
                      </w:rPr>
                      <w:t xml:space="preserve"> </w:t>
                    </w:r>
                    <w:r>
                      <w:rPr>
                        <w:b/>
                        <w:sz w:val="16"/>
                      </w:rPr>
                      <w:t>Fort</w:t>
                    </w:r>
                    <w:r>
                      <w:rPr>
                        <w:b/>
                        <w:spacing w:val="-5"/>
                        <w:sz w:val="16"/>
                      </w:rPr>
                      <w:t xml:space="preserve"> </w:t>
                    </w:r>
                    <w:r>
                      <w:rPr>
                        <w:b/>
                        <w:sz w:val="16"/>
                      </w:rPr>
                      <w:t>Myers,</w:t>
                    </w:r>
                    <w:r>
                      <w:rPr>
                        <w:b/>
                        <w:spacing w:val="-4"/>
                        <w:sz w:val="16"/>
                      </w:rPr>
                      <w:t xml:space="preserve"> </w:t>
                    </w:r>
                    <w:r>
                      <w:rPr>
                        <w:b/>
                        <w:sz w:val="16"/>
                      </w:rPr>
                      <w:t>FL</w:t>
                    </w:r>
                    <w:r>
                      <w:rPr>
                        <w:b/>
                        <w:spacing w:val="-5"/>
                        <w:sz w:val="16"/>
                      </w:rPr>
                      <w:t xml:space="preserve"> </w:t>
                    </w:r>
                    <w:r>
                      <w:rPr>
                        <w:b/>
                        <w:sz w:val="16"/>
                      </w:rPr>
                      <w:t>33912</w:t>
                    </w:r>
                    <w:r>
                      <w:rPr>
                        <w:b/>
                        <w:spacing w:val="-4"/>
                        <w:sz w:val="16"/>
                      </w:rPr>
                      <w:t xml:space="preserve"> </w:t>
                    </w:r>
                    <w:r>
                      <w:rPr>
                        <w:b/>
                        <w:sz w:val="16"/>
                      </w:rPr>
                      <w:t>·</w:t>
                    </w:r>
                    <w:r>
                      <w:rPr>
                        <w:b/>
                        <w:spacing w:val="-5"/>
                        <w:sz w:val="16"/>
                      </w:rPr>
                      <w:t xml:space="preserve"> </w:t>
                    </w:r>
                    <w:r>
                      <w:rPr>
                        <w:b/>
                        <w:sz w:val="16"/>
                      </w:rPr>
                      <w:t>(239)</w:t>
                    </w:r>
                    <w:r>
                      <w:rPr>
                        <w:b/>
                        <w:spacing w:val="-7"/>
                        <w:sz w:val="16"/>
                      </w:rPr>
                      <w:t xml:space="preserve"> </w:t>
                    </w:r>
                    <w:r>
                      <w:rPr>
                        <w:b/>
                        <w:sz w:val="16"/>
                      </w:rPr>
                      <w:t>433-5500</w:t>
                    </w:r>
                    <w:r>
                      <w:rPr>
                        <w:b/>
                        <w:spacing w:val="-3"/>
                        <w:sz w:val="16"/>
                      </w:rPr>
                      <w:t xml:space="preserve"> </w:t>
                    </w:r>
                    <w:r>
                      <w:rPr>
                        <w:b/>
                        <w:sz w:val="16"/>
                      </w:rPr>
                      <w:t>·</w:t>
                    </w:r>
                    <w:r>
                      <w:rPr>
                        <w:b/>
                        <w:spacing w:val="-5"/>
                        <w:sz w:val="16"/>
                      </w:rPr>
                      <w:t xml:space="preserve"> </w:t>
                    </w:r>
                    <w:hyperlink r:id="rId2">
                      <w:r w:rsidR="00D873A2">
                        <w:rPr>
                          <w:b/>
                          <w:sz w:val="16"/>
                        </w:rPr>
                        <w:t>www.foster-</w:t>
                      </w:r>
                      <w:r w:rsidR="00D873A2">
                        <w:rPr>
                          <w:b/>
                          <w:spacing w:val="-2"/>
                          <w:sz w:val="16"/>
                        </w:rPr>
                        <w:t>foster.com</w:t>
                      </w:r>
                    </w:hyperlink>
                  </w:p>
                </w:txbxContent>
              </v:textbox>
              <w10:wrap anchorx="page" anchory="page"/>
            </v:shape>
          </w:pict>
        </mc:Fallback>
      </mc:AlternateContent>
    </w:r>
    <w:r>
      <w:rPr>
        <w:noProof/>
      </w:rPr>
      <mc:AlternateContent>
        <mc:Choice Requires="wps">
          <w:drawing>
            <wp:anchor distT="0" distB="0" distL="0" distR="0" simplePos="0" relativeHeight="471870976" behindDoc="1" locked="0" layoutInCell="1" allowOverlap="1" wp14:anchorId="14D9B26B" wp14:editId="7E9E6DD6">
              <wp:simplePos x="0" y="0"/>
              <wp:positionH relativeFrom="page">
                <wp:posOffset>6099568</wp:posOffset>
              </wp:positionH>
              <wp:positionV relativeFrom="page">
                <wp:posOffset>9586897</wp:posOffset>
              </wp:positionV>
              <wp:extent cx="771525" cy="139065"/>
              <wp:effectExtent l="0" t="0" r="0" b="0"/>
              <wp:wrapNone/>
              <wp:docPr id="1527" name="Text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6863743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14D9B26B" id="Textbox 1527" o:spid="_x0000_s1282" type="#_x0000_t202" style="position:absolute;margin-left:480.3pt;margin-top:754.85pt;width:60.75pt;height:10.95pt;z-index:-314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" filled="f" stroked="f">
              <v:textbox inset="0,0,0,0">
                <w:txbxContent>
                  <w:p w14:paraId="6863743C"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798A" w14:textId="77777777" w:rsidR="00D873A2" w:rsidRDefault="00000000">
    <w:pPr>
      <w:pStyle w:val="BodyText"/>
      <w:spacing w:line="14" w:lineRule="auto"/>
      <w:rPr>
        <w:sz w:val="20"/>
      </w:rPr>
    </w:pPr>
    <w:r>
      <w:rPr>
        <w:noProof/>
      </w:rPr>
      <mc:AlternateContent>
        <mc:Choice Requires="wps">
          <w:drawing>
            <wp:anchor distT="0" distB="0" distL="0" distR="0" simplePos="0" relativeHeight="471872000" behindDoc="1" locked="0" layoutInCell="1" allowOverlap="1" wp14:anchorId="606AD75B" wp14:editId="7DD4A109">
              <wp:simplePos x="0" y="0"/>
              <wp:positionH relativeFrom="page">
                <wp:posOffset>6099568</wp:posOffset>
              </wp:positionH>
              <wp:positionV relativeFrom="page">
                <wp:posOffset>9586897</wp:posOffset>
              </wp:positionV>
              <wp:extent cx="771525" cy="139065"/>
              <wp:effectExtent l="0" t="0" r="0" b="0"/>
              <wp:wrapNone/>
              <wp:docPr id="1531" name="Text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7E57ACC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122</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06AD75B" id="_x0000_t202" coordsize="21600,21600" o:spt="202" path="m,l,21600r21600,l21600,xe">
              <v:stroke joinstyle="miter"/>
              <v:path gradientshapeok="t" o:connecttype="rect"/>
            </v:shapetype>
            <v:shape id="Textbox 1531" o:spid="_x0000_s1284" type="#_x0000_t202" style="position:absolute;margin-left:480.3pt;margin-top:754.85pt;width:60.75pt;height:10.95pt;z-index:-314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I/DWU2a&#10;AQAAIwMAAA4AAAAAAAAAAAAAAAAALgIAAGRycy9lMm9Eb2MueG1sUEsBAi0AFAAGAAgAAAAhACkZ&#10;MqvhAAAADgEAAA8AAAAAAAAAAAAAAAAA9AMAAGRycy9kb3ducmV2LnhtbFBLBQYAAAAABAAEAPMA&#10;AAACBQAAAAA=&#10;" filled="f" stroked="f">
              <v:textbox inset="0,0,0,0">
                <w:txbxContent>
                  <w:p w14:paraId="7E57ACC9"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122</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934D" w14:textId="77777777" w:rsidR="00D873A2" w:rsidRDefault="00000000">
    <w:pPr>
      <w:pStyle w:val="BodyText"/>
      <w:spacing w:line="14" w:lineRule="auto"/>
      <w:rPr>
        <w:sz w:val="20"/>
      </w:rPr>
    </w:pPr>
    <w:r>
      <w:rPr>
        <w:noProof/>
      </w:rPr>
      <w:drawing>
        <wp:anchor distT="0" distB="0" distL="0" distR="0" simplePos="0" relativeHeight="471873024" behindDoc="1" locked="0" layoutInCell="1" allowOverlap="1" wp14:anchorId="6EF01BD4" wp14:editId="65B2FCD3">
          <wp:simplePos x="0" y="0"/>
          <wp:positionH relativeFrom="page">
            <wp:posOffset>467359</wp:posOffset>
          </wp:positionH>
          <wp:positionV relativeFrom="page">
            <wp:posOffset>9477400</wp:posOffset>
          </wp:positionV>
          <wp:extent cx="1643025" cy="252773"/>
          <wp:effectExtent l="0" t="0" r="0" b="0"/>
          <wp:wrapNone/>
          <wp:docPr id="1535" name="Image 1535"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 name="Image 1535"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73536" behindDoc="1" locked="0" layoutInCell="1" allowOverlap="1" wp14:anchorId="1FCF1F57" wp14:editId="1B4586EA">
              <wp:simplePos x="0" y="0"/>
              <wp:positionH relativeFrom="page">
                <wp:posOffset>438912</wp:posOffset>
              </wp:positionH>
              <wp:positionV relativeFrom="page">
                <wp:posOffset>9450019</wp:posOffset>
              </wp:positionV>
              <wp:extent cx="6438900" cy="6350"/>
              <wp:effectExtent l="0" t="0" r="0" b="0"/>
              <wp:wrapNone/>
              <wp:docPr id="1536" name="Graphic 1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8C6077" id="Graphic 1536" o:spid="_x0000_s1026" alt="&quot;&quot;" style="position:absolute;margin-left:34.55pt;margin-top:744.1pt;width:507pt;height:.5pt;z-index:-31442944;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74048" behindDoc="1" locked="0" layoutInCell="1" allowOverlap="1" wp14:anchorId="4A981030" wp14:editId="46B1DE59">
              <wp:simplePos x="0" y="0"/>
              <wp:positionH relativeFrom="page">
                <wp:posOffset>6099568</wp:posOffset>
              </wp:positionH>
              <wp:positionV relativeFrom="page">
                <wp:posOffset>9449873</wp:posOffset>
              </wp:positionV>
              <wp:extent cx="771525" cy="276225"/>
              <wp:effectExtent l="0" t="0" r="0" b="0"/>
              <wp:wrapNone/>
              <wp:docPr id="1537" name="Text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76225"/>
                      </a:xfrm>
                      <a:prstGeom prst="rect">
                        <a:avLst/>
                      </a:prstGeom>
                    </wps:spPr>
                    <wps:txbx>
                      <w:txbxContent>
                        <w:p w14:paraId="420084FA" w14:textId="77777777" w:rsidR="00D873A2" w:rsidRDefault="00000000">
                          <w:pPr>
                            <w:spacing w:before="10" w:line="225" w:lineRule="exact"/>
                            <w:ind w:right="36"/>
                            <w:jc w:val="right"/>
                            <w:rPr>
                              <w:sz w:val="20"/>
                            </w:rPr>
                          </w:pPr>
                          <w:r>
                            <w:rPr>
                              <w:spacing w:val="-10"/>
                              <w:sz w:val="20"/>
                            </w:rPr>
                            <w:t>5</w:t>
                          </w:r>
                        </w:p>
                        <w:p w14:paraId="28FA4B2E"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123</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4A981030" id="_x0000_t202" coordsize="21600,21600" o:spt="202" path="m,l,21600r21600,l21600,xe">
              <v:stroke joinstyle="miter"/>
              <v:path gradientshapeok="t" o:connecttype="rect"/>
            </v:shapetype>
            <v:shape id="Textbox 1537" o:spid="_x0000_s1286" type="#_x0000_t202" style="position:absolute;margin-left:480.3pt;margin-top:744.1pt;width:60.75pt;height:21.75pt;z-index:-314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" filled="f" stroked="f">
              <v:textbox inset="0,0,0,0">
                <w:txbxContent>
                  <w:p w14:paraId="420084FA" w14:textId="77777777" w:rsidR="00D873A2" w:rsidRDefault="00000000">
                    <w:pPr>
                      <w:spacing w:before="10" w:line="225" w:lineRule="exact"/>
                      <w:ind w:right="36"/>
                      <w:jc w:val="right"/>
                      <w:rPr>
                        <w:sz w:val="20"/>
                      </w:rPr>
                    </w:pPr>
                    <w:r>
                      <w:rPr>
                        <w:spacing w:val="-10"/>
                        <w:sz w:val="20"/>
                      </w:rPr>
                      <w:t>5</w:t>
                    </w:r>
                  </w:p>
                  <w:p w14:paraId="28FA4B2E"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123</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21DA" w14:textId="77777777" w:rsidR="00D873A2" w:rsidRDefault="00000000">
    <w:pPr>
      <w:pStyle w:val="BodyText"/>
      <w:spacing w:line="14" w:lineRule="auto"/>
      <w:rPr>
        <w:sz w:val="20"/>
      </w:rPr>
    </w:pPr>
    <w:r>
      <w:rPr>
        <w:noProof/>
      </w:rPr>
      <w:drawing>
        <wp:anchor distT="0" distB="0" distL="0" distR="0" simplePos="0" relativeHeight="471875072" behindDoc="1" locked="0" layoutInCell="1" allowOverlap="1" wp14:anchorId="41B3D44D" wp14:editId="736C659F">
          <wp:simplePos x="0" y="0"/>
          <wp:positionH relativeFrom="page">
            <wp:posOffset>467359</wp:posOffset>
          </wp:positionH>
          <wp:positionV relativeFrom="page">
            <wp:posOffset>9477400</wp:posOffset>
          </wp:positionV>
          <wp:extent cx="1643025" cy="252773"/>
          <wp:effectExtent l="0" t="0" r="0" b="0"/>
          <wp:wrapNone/>
          <wp:docPr id="1539" name="Image 1539"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Image 1539"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75584" behindDoc="1" locked="0" layoutInCell="1" allowOverlap="1" wp14:anchorId="16AED0E7" wp14:editId="6F93D4DB">
              <wp:simplePos x="0" y="0"/>
              <wp:positionH relativeFrom="page">
                <wp:posOffset>438912</wp:posOffset>
              </wp:positionH>
              <wp:positionV relativeFrom="page">
                <wp:posOffset>9450019</wp:posOffset>
              </wp:positionV>
              <wp:extent cx="6438900" cy="6350"/>
              <wp:effectExtent l="0" t="0" r="0" b="0"/>
              <wp:wrapNone/>
              <wp:docPr id="1540" name="Graphic 1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C56B3" id="Graphic 1540" o:spid="_x0000_s1026" alt="&quot;&quot;" style="position:absolute;margin-left:34.55pt;margin-top:744.1pt;width:507pt;height:.5pt;z-index:-3144089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76096" behindDoc="1" locked="0" layoutInCell="1" allowOverlap="1" wp14:anchorId="1134C515" wp14:editId="307961CA">
              <wp:simplePos x="0" y="0"/>
              <wp:positionH relativeFrom="page">
                <wp:posOffset>6099568</wp:posOffset>
              </wp:positionH>
              <wp:positionV relativeFrom="page">
                <wp:posOffset>9449873</wp:posOffset>
              </wp:positionV>
              <wp:extent cx="809625" cy="276225"/>
              <wp:effectExtent l="0" t="0" r="0" b="0"/>
              <wp:wrapNone/>
              <wp:docPr id="1541" name="Text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wps:spPr>
                    <wps:txbx>
                      <w:txbxContent>
                        <w:p w14:paraId="488F8CC6" w14:textId="77777777" w:rsidR="00D873A2" w:rsidRDefault="00000000">
                          <w:pPr>
                            <w:spacing w:before="10" w:line="225" w:lineRule="exact"/>
                            <w:ind w:right="96"/>
                            <w:jc w:val="right"/>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p w14:paraId="46185E52"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1134C515" id="_x0000_t202" coordsize="21600,21600" o:spt="202" path="m,l,21600r21600,l21600,xe">
              <v:stroke joinstyle="miter"/>
              <v:path gradientshapeok="t" o:connecttype="rect"/>
            </v:shapetype>
            <v:shape id="Textbox 1541" o:spid="_x0000_s1288" type="#_x0000_t202" style="position:absolute;margin-left:480.3pt;margin-top:744.1pt;width:63.75pt;height:21.75pt;z-index:-314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" filled="f" stroked="f">
              <v:textbox inset="0,0,0,0">
                <w:txbxContent>
                  <w:p w14:paraId="488F8CC6" w14:textId="77777777" w:rsidR="00D873A2" w:rsidRDefault="00000000">
                    <w:pPr>
                      <w:spacing w:before="10" w:line="225" w:lineRule="exact"/>
                      <w:ind w:right="96"/>
                      <w:jc w:val="right"/>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p w14:paraId="46185E52"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6F17" w14:textId="77777777" w:rsidR="00D873A2" w:rsidRDefault="00000000">
    <w:pPr>
      <w:pStyle w:val="BodyText"/>
      <w:spacing w:line="14" w:lineRule="auto"/>
      <w:rPr>
        <w:sz w:val="20"/>
      </w:rPr>
    </w:pPr>
    <w:r>
      <w:rPr>
        <w:noProof/>
      </w:rPr>
      <w:drawing>
        <wp:anchor distT="0" distB="0" distL="0" distR="0" simplePos="0" relativeHeight="471877632" behindDoc="1" locked="0" layoutInCell="1" allowOverlap="1" wp14:anchorId="7CB20162" wp14:editId="336AA8F9">
          <wp:simplePos x="0" y="0"/>
          <wp:positionH relativeFrom="page">
            <wp:posOffset>467359</wp:posOffset>
          </wp:positionH>
          <wp:positionV relativeFrom="page">
            <wp:posOffset>9477400</wp:posOffset>
          </wp:positionV>
          <wp:extent cx="1643025" cy="252773"/>
          <wp:effectExtent l="0" t="0" r="0" b="0"/>
          <wp:wrapNone/>
          <wp:docPr id="1546" name="Image 1546"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6" name="Image 1546"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78144" behindDoc="1" locked="0" layoutInCell="1" allowOverlap="1" wp14:anchorId="20583C4F" wp14:editId="5F11F04B">
              <wp:simplePos x="0" y="0"/>
              <wp:positionH relativeFrom="page">
                <wp:posOffset>438912</wp:posOffset>
              </wp:positionH>
              <wp:positionV relativeFrom="page">
                <wp:posOffset>9450019</wp:posOffset>
              </wp:positionV>
              <wp:extent cx="6438900" cy="6350"/>
              <wp:effectExtent l="0" t="0" r="0" b="0"/>
              <wp:wrapNone/>
              <wp:docPr id="1547" name="Graphic 1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6E47C" id="Graphic 1547" o:spid="_x0000_s1026" alt="&quot;&quot;" style="position:absolute;margin-left:34.55pt;margin-top:744.1pt;width:507pt;height:.5pt;z-index:-3143833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78656" behindDoc="1" locked="0" layoutInCell="1" allowOverlap="1" wp14:anchorId="670F56DE" wp14:editId="528479B5">
              <wp:simplePos x="0" y="0"/>
              <wp:positionH relativeFrom="page">
                <wp:posOffset>6099568</wp:posOffset>
              </wp:positionH>
              <wp:positionV relativeFrom="page">
                <wp:posOffset>9449873</wp:posOffset>
              </wp:positionV>
              <wp:extent cx="809625" cy="276225"/>
              <wp:effectExtent l="0" t="0" r="0" b="0"/>
              <wp:wrapNone/>
              <wp:docPr id="1548" name="Text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wps:spPr>
                    <wps:txbx>
                      <w:txbxContent>
                        <w:p w14:paraId="0BCBB08F" w14:textId="77777777" w:rsidR="00D873A2" w:rsidRDefault="00000000">
                          <w:pPr>
                            <w:spacing w:before="10" w:line="225" w:lineRule="exact"/>
                            <w:ind w:right="96"/>
                            <w:jc w:val="right"/>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p w14:paraId="20411EC4" w14:textId="77777777" w:rsidR="00D873A2" w:rsidRDefault="00000000">
                          <w:pPr>
                            <w:spacing w:line="179" w:lineRule="exact"/>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70F56DE" id="_x0000_t202" coordsize="21600,21600" o:spt="202" path="m,l,21600r21600,l21600,xe">
              <v:stroke joinstyle="miter"/>
              <v:path gradientshapeok="t" o:connecttype="rect"/>
            </v:shapetype>
            <v:shape id="Textbox 1548" o:spid="_x0000_s1290" type="#_x0000_t202" style="position:absolute;margin-left:480.3pt;margin-top:744.1pt;width:63.75pt;height:21.75pt;z-index:-314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" filled="f" stroked="f">
              <v:textbox inset="0,0,0,0">
                <w:txbxContent>
                  <w:p w14:paraId="0BCBB08F" w14:textId="77777777" w:rsidR="00D873A2" w:rsidRDefault="00000000">
                    <w:pPr>
                      <w:spacing w:before="10" w:line="225" w:lineRule="exact"/>
                      <w:ind w:right="96"/>
                      <w:jc w:val="right"/>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p w14:paraId="20411EC4" w14:textId="77777777" w:rsidR="00D873A2" w:rsidRDefault="00000000">
                    <w:pPr>
                      <w:spacing w:line="179" w:lineRule="exact"/>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94D9" w14:textId="77777777" w:rsidR="00D873A2" w:rsidRDefault="00000000">
    <w:pPr>
      <w:pStyle w:val="BodyText"/>
      <w:spacing w:line="14" w:lineRule="auto"/>
      <w:rPr>
        <w:sz w:val="20"/>
      </w:rPr>
    </w:pPr>
    <w:r>
      <w:rPr>
        <w:noProof/>
      </w:rPr>
      <w:drawing>
        <wp:anchor distT="0" distB="0" distL="0" distR="0" simplePos="0" relativeHeight="471880192" behindDoc="1" locked="0" layoutInCell="1" allowOverlap="1" wp14:anchorId="5B914E50" wp14:editId="59FF50D8">
          <wp:simplePos x="0" y="0"/>
          <wp:positionH relativeFrom="page">
            <wp:posOffset>467359</wp:posOffset>
          </wp:positionH>
          <wp:positionV relativeFrom="page">
            <wp:posOffset>9477400</wp:posOffset>
          </wp:positionV>
          <wp:extent cx="1643025" cy="252773"/>
          <wp:effectExtent l="0" t="0" r="0" b="0"/>
          <wp:wrapNone/>
          <wp:docPr id="1551" name="Image 1551"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Image 1551"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80704" behindDoc="1" locked="0" layoutInCell="1" allowOverlap="1" wp14:anchorId="02FE3091" wp14:editId="08DA4AAF">
              <wp:simplePos x="0" y="0"/>
              <wp:positionH relativeFrom="page">
                <wp:posOffset>438912</wp:posOffset>
              </wp:positionH>
              <wp:positionV relativeFrom="page">
                <wp:posOffset>9450019</wp:posOffset>
              </wp:positionV>
              <wp:extent cx="6438900" cy="6350"/>
              <wp:effectExtent l="0" t="0" r="0" b="0"/>
              <wp:wrapNone/>
              <wp:docPr id="1552" name="Graphic 1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E7256" id="Graphic 1552" o:spid="_x0000_s1026" alt="&quot;&quot;" style="position:absolute;margin-left:34.55pt;margin-top:744.1pt;width:507pt;height:.5pt;z-index:-3143577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81216" behindDoc="1" locked="0" layoutInCell="1" allowOverlap="1" wp14:anchorId="6345EE5C" wp14:editId="0CD63D61">
              <wp:simplePos x="0" y="0"/>
              <wp:positionH relativeFrom="page">
                <wp:posOffset>6099568</wp:posOffset>
              </wp:positionH>
              <wp:positionV relativeFrom="page">
                <wp:posOffset>9449873</wp:posOffset>
              </wp:positionV>
              <wp:extent cx="771525" cy="276225"/>
              <wp:effectExtent l="0" t="0" r="0" b="0"/>
              <wp:wrapNone/>
              <wp:docPr id="1553" name="Text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76225"/>
                      </a:xfrm>
                      <a:prstGeom prst="rect">
                        <a:avLst/>
                      </a:prstGeom>
                    </wps:spPr>
                    <wps:txbx>
                      <w:txbxContent>
                        <w:p w14:paraId="5B6F033D" w14:textId="77777777" w:rsidR="00D873A2" w:rsidRDefault="00000000">
                          <w:pPr>
                            <w:spacing w:before="10" w:line="225" w:lineRule="exact"/>
                            <w:ind w:right="36"/>
                            <w:jc w:val="right"/>
                            <w:rPr>
                              <w:sz w:val="20"/>
                            </w:rPr>
                          </w:pPr>
                          <w:r>
                            <w:rPr>
                              <w:spacing w:val="-10"/>
                              <w:sz w:val="20"/>
                            </w:rPr>
                            <w:t>9</w:t>
                          </w:r>
                        </w:p>
                        <w:p w14:paraId="4CDC1DA7"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127</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6345EE5C" id="_x0000_t202" coordsize="21600,21600" o:spt="202" path="m,l,21600r21600,l21600,xe">
              <v:stroke joinstyle="miter"/>
              <v:path gradientshapeok="t" o:connecttype="rect"/>
            </v:shapetype>
            <v:shape id="Textbox 1553" o:spid="_x0000_s1292" type="#_x0000_t202" style="position:absolute;margin-left:480.3pt;margin-top:744.1pt;width:60.75pt;height:21.75pt;z-index:-314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" filled="f" stroked="f">
              <v:textbox inset="0,0,0,0">
                <w:txbxContent>
                  <w:p w14:paraId="5B6F033D" w14:textId="77777777" w:rsidR="00D873A2" w:rsidRDefault="00000000">
                    <w:pPr>
                      <w:spacing w:before="10" w:line="225" w:lineRule="exact"/>
                      <w:ind w:right="36"/>
                      <w:jc w:val="right"/>
                      <w:rPr>
                        <w:sz w:val="20"/>
                      </w:rPr>
                    </w:pPr>
                    <w:r>
                      <w:rPr>
                        <w:spacing w:val="-10"/>
                        <w:sz w:val="20"/>
                      </w:rPr>
                      <w:t>9</w:t>
                    </w:r>
                  </w:p>
                  <w:p w14:paraId="4CDC1DA7"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127</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11E2" w14:textId="77777777" w:rsidR="00D873A2" w:rsidRDefault="00000000">
    <w:pPr>
      <w:pStyle w:val="BodyText"/>
      <w:spacing w:line="14" w:lineRule="auto"/>
      <w:rPr>
        <w:sz w:val="20"/>
      </w:rPr>
    </w:pPr>
    <w:r>
      <w:rPr>
        <w:noProof/>
      </w:rPr>
      <w:drawing>
        <wp:anchor distT="0" distB="0" distL="0" distR="0" simplePos="0" relativeHeight="471882752" behindDoc="1" locked="0" layoutInCell="1" allowOverlap="1" wp14:anchorId="793284EF" wp14:editId="572338FE">
          <wp:simplePos x="0" y="0"/>
          <wp:positionH relativeFrom="page">
            <wp:posOffset>467359</wp:posOffset>
          </wp:positionH>
          <wp:positionV relativeFrom="page">
            <wp:posOffset>9477400</wp:posOffset>
          </wp:positionV>
          <wp:extent cx="1643025" cy="252773"/>
          <wp:effectExtent l="0" t="0" r="0" b="0"/>
          <wp:wrapNone/>
          <wp:docPr id="1556" name="Image 1556"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 name="Image 1556"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83264" behindDoc="1" locked="0" layoutInCell="1" allowOverlap="1" wp14:anchorId="294F81EA" wp14:editId="4075EB3F">
              <wp:simplePos x="0" y="0"/>
              <wp:positionH relativeFrom="page">
                <wp:posOffset>438912</wp:posOffset>
              </wp:positionH>
              <wp:positionV relativeFrom="page">
                <wp:posOffset>9450019</wp:posOffset>
              </wp:positionV>
              <wp:extent cx="6438900" cy="6350"/>
              <wp:effectExtent l="0" t="0" r="0" b="0"/>
              <wp:wrapNone/>
              <wp:docPr id="1557" name="Graphic 1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18CDF" id="Graphic 1557" o:spid="_x0000_s1026" alt="&quot;&quot;" style="position:absolute;margin-left:34.55pt;margin-top:744.1pt;width:507pt;height:.5pt;z-index:-3143321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83776" behindDoc="1" locked="0" layoutInCell="1" allowOverlap="1" wp14:anchorId="76E6D96D" wp14:editId="1130257C">
              <wp:simplePos x="0" y="0"/>
              <wp:positionH relativeFrom="page">
                <wp:posOffset>6099568</wp:posOffset>
              </wp:positionH>
              <wp:positionV relativeFrom="page">
                <wp:posOffset>9449873</wp:posOffset>
              </wp:positionV>
              <wp:extent cx="810895" cy="276225"/>
              <wp:effectExtent l="0" t="0" r="0" b="0"/>
              <wp:wrapNone/>
              <wp:docPr id="1558" name="Text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76225"/>
                      </a:xfrm>
                      <a:prstGeom prst="rect">
                        <a:avLst/>
                      </a:prstGeom>
                    </wps:spPr>
                    <wps:txbx>
                      <w:txbxContent>
                        <w:p w14:paraId="4BABC6EB"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 xml:space="preserve"> </w:t>
                          </w:r>
                        </w:p>
                        <w:p w14:paraId="17FB0163"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128</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76E6D96D" id="_x0000_t202" coordsize="21600,21600" o:spt="202" path="m,l,21600r21600,l21600,xe">
              <v:stroke joinstyle="miter"/>
              <v:path gradientshapeok="t" o:connecttype="rect"/>
            </v:shapetype>
            <v:shape id="Textbox 1558" o:spid="_x0000_s1294" type="#_x0000_t202" style="position:absolute;margin-left:480.3pt;margin-top:744.1pt;width:63.85pt;height:21.75pt;z-index:-3143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" filled="f" stroked="f">
              <v:textbox inset="0,0,0,0">
                <w:txbxContent>
                  <w:p w14:paraId="4BABC6EB"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r>
                      <w:rPr>
                        <w:spacing w:val="-5"/>
                        <w:sz w:val="20"/>
                      </w:rPr>
                      <w:t xml:space="preserve"> </w:t>
                    </w:r>
                  </w:p>
                  <w:p w14:paraId="17FB0163"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128</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D221" w14:textId="77777777" w:rsidR="00D873A2" w:rsidRDefault="00000000">
    <w:pPr>
      <w:pStyle w:val="BodyText"/>
      <w:spacing w:line="14" w:lineRule="auto"/>
      <w:rPr>
        <w:sz w:val="20"/>
      </w:rPr>
    </w:pPr>
    <w:r>
      <w:rPr>
        <w:noProof/>
      </w:rPr>
      <w:drawing>
        <wp:anchor distT="0" distB="0" distL="0" distR="0" simplePos="0" relativeHeight="471885312" behindDoc="1" locked="0" layoutInCell="1" allowOverlap="1" wp14:anchorId="12E86638" wp14:editId="5F8B69C7">
          <wp:simplePos x="0" y="0"/>
          <wp:positionH relativeFrom="page">
            <wp:posOffset>467359</wp:posOffset>
          </wp:positionH>
          <wp:positionV relativeFrom="page">
            <wp:posOffset>9477400</wp:posOffset>
          </wp:positionV>
          <wp:extent cx="1643025" cy="252773"/>
          <wp:effectExtent l="0" t="0" r="0" b="0"/>
          <wp:wrapNone/>
          <wp:docPr id="1567" name="Image 1567"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Image 1567"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85824" behindDoc="1" locked="0" layoutInCell="1" allowOverlap="1" wp14:anchorId="1781AC6C" wp14:editId="17797280">
              <wp:simplePos x="0" y="0"/>
              <wp:positionH relativeFrom="page">
                <wp:posOffset>438912</wp:posOffset>
              </wp:positionH>
              <wp:positionV relativeFrom="page">
                <wp:posOffset>9450019</wp:posOffset>
              </wp:positionV>
              <wp:extent cx="6438900" cy="6350"/>
              <wp:effectExtent l="0" t="0" r="0" b="0"/>
              <wp:wrapNone/>
              <wp:docPr id="1568" name="Graphic 1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D333CA" id="Graphic 1568" o:spid="_x0000_s1026" alt="&quot;&quot;" style="position:absolute;margin-left:34.55pt;margin-top:744.1pt;width:507pt;height:.5pt;z-index:-3143065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86336" behindDoc="1" locked="0" layoutInCell="1" allowOverlap="1" wp14:anchorId="45D29D33" wp14:editId="3BE58438">
              <wp:simplePos x="0" y="0"/>
              <wp:positionH relativeFrom="page">
                <wp:posOffset>6099568</wp:posOffset>
              </wp:positionH>
              <wp:positionV relativeFrom="page">
                <wp:posOffset>9449873</wp:posOffset>
              </wp:positionV>
              <wp:extent cx="810895" cy="276225"/>
              <wp:effectExtent l="0" t="0" r="0" b="0"/>
              <wp:wrapNone/>
              <wp:docPr id="1569" name="Text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76225"/>
                      </a:xfrm>
                      <a:prstGeom prst="rect">
                        <a:avLst/>
                      </a:prstGeom>
                    </wps:spPr>
                    <wps:txbx>
                      <w:txbxContent>
                        <w:p w14:paraId="02E5C990"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r>
                            <w:rPr>
                              <w:spacing w:val="-5"/>
                              <w:sz w:val="20"/>
                            </w:rPr>
                            <w:t xml:space="preserve"> </w:t>
                          </w:r>
                        </w:p>
                        <w:p w14:paraId="44725628" w14:textId="77777777" w:rsidR="00D873A2" w:rsidRDefault="00000000">
                          <w:pPr>
                            <w:spacing w:line="179" w:lineRule="exact"/>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45D29D33" id="_x0000_t202" coordsize="21600,21600" o:spt="202" path="m,l,21600r21600,l21600,xe">
              <v:stroke joinstyle="miter"/>
              <v:path gradientshapeok="t" o:connecttype="rect"/>
            </v:shapetype>
            <v:shape id="Textbox 1569" o:spid="_x0000_s1296" type="#_x0000_t202" style="position:absolute;margin-left:480.3pt;margin-top:744.1pt;width:63.85pt;height:21.75pt;z-index:-3143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" filled="f" stroked="f">
              <v:textbox inset="0,0,0,0">
                <w:txbxContent>
                  <w:p w14:paraId="02E5C990"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r>
                      <w:rPr>
                        <w:spacing w:val="-5"/>
                        <w:sz w:val="20"/>
                      </w:rPr>
                      <w:t xml:space="preserve"> </w:t>
                    </w:r>
                  </w:p>
                  <w:p w14:paraId="44725628" w14:textId="77777777" w:rsidR="00D873A2" w:rsidRDefault="00000000">
                    <w:pPr>
                      <w:spacing w:line="179" w:lineRule="exact"/>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F768" w14:textId="77777777" w:rsidR="00D873A2" w:rsidRDefault="00000000">
    <w:pPr>
      <w:pStyle w:val="BodyText"/>
      <w:spacing w:line="14" w:lineRule="auto"/>
      <w:rPr>
        <w:sz w:val="20"/>
      </w:rPr>
    </w:pPr>
    <w:r>
      <w:rPr>
        <w:noProof/>
      </w:rPr>
      <mc:AlternateContent>
        <mc:Choice Requires="wps">
          <w:drawing>
            <wp:anchor distT="0" distB="0" distL="0" distR="0" simplePos="0" relativeHeight="471738368" behindDoc="1" locked="0" layoutInCell="1" allowOverlap="1" wp14:anchorId="5D3ACE92" wp14:editId="3413B059">
              <wp:simplePos x="0" y="0"/>
              <wp:positionH relativeFrom="page">
                <wp:posOffset>8442070</wp:posOffset>
              </wp:positionH>
              <wp:positionV relativeFrom="page">
                <wp:posOffset>7300897</wp:posOffset>
              </wp:positionV>
              <wp:extent cx="715010"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14:paraId="4B566C51"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5D3ACE92" id="_x0000_t202" coordsize="21600,21600" o:spt="202" path="m,l,21600r21600,l21600,xe">
              <v:stroke joinstyle="miter"/>
              <v:path gradientshapeok="t" o:connecttype="rect"/>
            </v:shapetype>
            <v:shape id="Textbox 252" o:spid="_x0000_s1103" type="#_x0000_t202" style="position:absolute;margin-left:664.75pt;margin-top:574.85pt;width:56.3pt;height:10.95pt;z-index:-315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" filled="f" stroked="f">
              <v:textbox inset="0,0,0,0">
                <w:txbxContent>
                  <w:p w14:paraId="4B566C51"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71738880" behindDoc="1" locked="0" layoutInCell="1" allowOverlap="1" wp14:anchorId="72612317" wp14:editId="138C249E">
              <wp:simplePos x="0" y="0"/>
              <wp:positionH relativeFrom="page">
                <wp:posOffset>683768</wp:posOffset>
              </wp:positionH>
              <wp:positionV relativeFrom="page">
                <wp:posOffset>7496426</wp:posOffset>
              </wp:positionV>
              <wp:extent cx="2396490" cy="11239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112395"/>
                      </a:xfrm>
                      <a:prstGeom prst="rect">
                        <a:avLst/>
                      </a:prstGeom>
                    </wps:spPr>
                    <wps:txbx>
                      <w:txbxContent>
                        <w:p w14:paraId="32FEE3FA" w14:textId="77777777" w:rsidR="00D873A2" w:rsidRDefault="00000000">
                          <w:pPr>
                            <w:spacing w:line="158" w:lineRule="exact"/>
                            <w:ind w:left="20"/>
                            <w:rPr>
                              <w:rFonts w:ascii="Calibri"/>
                              <w:sz w:val="13"/>
                            </w:rPr>
                          </w:pPr>
                          <w:r>
                            <w:rPr>
                              <w:rFonts w:ascii="Calibri"/>
                              <w:w w:val="105"/>
                              <w:sz w:val="13"/>
                            </w:rPr>
                            <w:t>P:\OPEB\2025\Q2</w:t>
                          </w:r>
                          <w:r>
                            <w:rPr>
                              <w:spacing w:val="-6"/>
                              <w:w w:val="105"/>
                              <w:sz w:val="13"/>
                            </w:rPr>
                            <w:t xml:space="preserve"> </w:t>
                          </w:r>
                          <w:r>
                            <w:rPr>
                              <w:rFonts w:ascii="Calibri"/>
                              <w:w w:val="105"/>
                              <w:sz w:val="13"/>
                            </w:rPr>
                            <w:t>Meeting\FY25</w:t>
                          </w:r>
                          <w:r>
                            <w:rPr>
                              <w:spacing w:val="-6"/>
                              <w:w w:val="105"/>
                              <w:sz w:val="13"/>
                            </w:rPr>
                            <w:t xml:space="preserve"> </w:t>
                          </w:r>
                          <w:r>
                            <w:rPr>
                              <w:rFonts w:ascii="Calibri"/>
                              <w:w w:val="105"/>
                              <w:sz w:val="13"/>
                            </w:rPr>
                            <w:t>OPEB</w:t>
                          </w:r>
                          <w:r>
                            <w:rPr>
                              <w:spacing w:val="-6"/>
                              <w:w w:val="105"/>
                              <w:sz w:val="13"/>
                            </w:rPr>
                            <w:t xml:space="preserve"> </w:t>
                          </w:r>
                          <w:r>
                            <w:rPr>
                              <w:rFonts w:ascii="Calibri"/>
                              <w:w w:val="105"/>
                              <w:sz w:val="13"/>
                            </w:rPr>
                            <w:t>Transfers</w:t>
                          </w:r>
                          <w:r>
                            <w:rPr>
                              <w:spacing w:val="-7"/>
                              <w:w w:val="105"/>
                              <w:sz w:val="13"/>
                            </w:rPr>
                            <w:t xml:space="preserve"> </w:t>
                          </w:r>
                          <w:r>
                            <w:rPr>
                              <w:rFonts w:ascii="Calibri"/>
                              <w:w w:val="105"/>
                              <w:sz w:val="13"/>
                            </w:rPr>
                            <w:t>to-from</w:t>
                          </w:r>
                          <w:r>
                            <w:rPr>
                              <w:spacing w:val="-5"/>
                              <w:w w:val="105"/>
                              <w:sz w:val="13"/>
                            </w:rPr>
                            <w:t xml:space="preserve"> </w:t>
                          </w:r>
                          <w:r>
                            <w:rPr>
                              <w:rFonts w:ascii="Calibri"/>
                              <w:w w:val="105"/>
                              <w:sz w:val="13"/>
                            </w:rPr>
                            <w:t>RBIF</w:t>
                          </w:r>
                          <w:r>
                            <w:rPr>
                              <w:spacing w:val="21"/>
                              <w:w w:val="105"/>
                              <w:sz w:val="13"/>
                            </w:rPr>
                            <w:t xml:space="preserve"> </w:t>
                          </w:r>
                          <w:r>
                            <w:rPr>
                              <w:rFonts w:ascii="Calibri"/>
                              <w:w w:val="105"/>
                              <w:sz w:val="13"/>
                            </w:rPr>
                            <w:t>-</w:t>
                          </w:r>
                          <w:r>
                            <w:rPr>
                              <w:spacing w:val="-8"/>
                              <w:w w:val="105"/>
                              <w:sz w:val="13"/>
                            </w:rPr>
                            <w:t xml:space="preserve"> </w:t>
                          </w:r>
                          <w:r>
                            <w:rPr>
                              <w:rFonts w:ascii="Calibri"/>
                              <w:spacing w:val="-5"/>
                              <w:w w:val="105"/>
                              <w:sz w:val="13"/>
                            </w:rPr>
                            <w:t>Q2</w:t>
                          </w:r>
                        </w:p>
                      </w:txbxContent>
                    </wps:txbx>
                    <wps:bodyPr wrap="square" lIns="0" tIns="0" rIns="0" bIns="0" rtlCol="0">
                      <a:noAutofit/>
                    </wps:bodyPr>
                  </wps:wsp>
                </a:graphicData>
              </a:graphic>
            </wp:anchor>
          </w:drawing>
        </mc:Choice>
        <mc:Fallback>
          <w:pict>
            <v:shape w14:anchorId="72612317" id="Textbox 253" o:spid="_x0000_s1104" type="#_x0000_t202" style="position:absolute;margin-left:53.85pt;margin-top:590.25pt;width:188.7pt;height:8.85pt;z-index:-315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" filled="f" stroked="f">
              <v:textbox inset="0,0,0,0">
                <w:txbxContent>
                  <w:p w14:paraId="32FEE3FA" w14:textId="77777777" w:rsidR="00D873A2" w:rsidRDefault="00000000">
                    <w:pPr>
                      <w:spacing w:line="158" w:lineRule="exact"/>
                      <w:ind w:left="20"/>
                      <w:rPr>
                        <w:rFonts w:ascii="Calibri"/>
                        <w:sz w:val="13"/>
                      </w:rPr>
                    </w:pPr>
                    <w:r>
                      <w:rPr>
                        <w:rFonts w:ascii="Calibri"/>
                        <w:w w:val="105"/>
                        <w:sz w:val="13"/>
                      </w:rPr>
                      <w:t>P:\OPEB\2025\Q2</w:t>
                    </w:r>
                    <w:r>
                      <w:rPr>
                        <w:spacing w:val="-6"/>
                        <w:w w:val="105"/>
                        <w:sz w:val="13"/>
                      </w:rPr>
                      <w:t xml:space="preserve"> </w:t>
                    </w:r>
                    <w:r>
                      <w:rPr>
                        <w:rFonts w:ascii="Calibri"/>
                        <w:w w:val="105"/>
                        <w:sz w:val="13"/>
                      </w:rPr>
                      <w:t>Meeting\FY25</w:t>
                    </w:r>
                    <w:r>
                      <w:rPr>
                        <w:spacing w:val="-6"/>
                        <w:w w:val="105"/>
                        <w:sz w:val="13"/>
                      </w:rPr>
                      <w:t xml:space="preserve"> </w:t>
                    </w:r>
                    <w:r>
                      <w:rPr>
                        <w:rFonts w:ascii="Calibri"/>
                        <w:w w:val="105"/>
                        <w:sz w:val="13"/>
                      </w:rPr>
                      <w:t>OPEB</w:t>
                    </w:r>
                    <w:r>
                      <w:rPr>
                        <w:spacing w:val="-6"/>
                        <w:w w:val="105"/>
                        <w:sz w:val="13"/>
                      </w:rPr>
                      <w:t xml:space="preserve"> </w:t>
                    </w:r>
                    <w:r>
                      <w:rPr>
                        <w:rFonts w:ascii="Calibri"/>
                        <w:w w:val="105"/>
                        <w:sz w:val="13"/>
                      </w:rPr>
                      <w:t>Transfers</w:t>
                    </w:r>
                    <w:r>
                      <w:rPr>
                        <w:spacing w:val="-7"/>
                        <w:w w:val="105"/>
                        <w:sz w:val="13"/>
                      </w:rPr>
                      <w:t xml:space="preserve"> </w:t>
                    </w:r>
                    <w:r>
                      <w:rPr>
                        <w:rFonts w:ascii="Calibri"/>
                        <w:w w:val="105"/>
                        <w:sz w:val="13"/>
                      </w:rPr>
                      <w:t>to-from</w:t>
                    </w:r>
                    <w:r>
                      <w:rPr>
                        <w:spacing w:val="-5"/>
                        <w:w w:val="105"/>
                        <w:sz w:val="13"/>
                      </w:rPr>
                      <w:t xml:space="preserve"> </w:t>
                    </w:r>
                    <w:r>
                      <w:rPr>
                        <w:rFonts w:ascii="Calibri"/>
                        <w:w w:val="105"/>
                        <w:sz w:val="13"/>
                      </w:rPr>
                      <w:t>RBIF</w:t>
                    </w:r>
                    <w:r>
                      <w:rPr>
                        <w:spacing w:val="21"/>
                        <w:w w:val="105"/>
                        <w:sz w:val="13"/>
                      </w:rPr>
                      <w:t xml:space="preserve"> </w:t>
                    </w:r>
                    <w:r>
                      <w:rPr>
                        <w:rFonts w:ascii="Calibri"/>
                        <w:w w:val="105"/>
                        <w:sz w:val="13"/>
                      </w:rPr>
                      <w:t>-</w:t>
                    </w:r>
                    <w:r>
                      <w:rPr>
                        <w:spacing w:val="-8"/>
                        <w:w w:val="105"/>
                        <w:sz w:val="13"/>
                      </w:rPr>
                      <w:t xml:space="preserve"> </w:t>
                    </w:r>
                    <w:r>
                      <w:rPr>
                        <w:rFonts w:ascii="Calibri"/>
                        <w:spacing w:val="-5"/>
                        <w:w w:val="105"/>
                        <w:sz w:val="13"/>
                      </w:rPr>
                      <w:t>Q2</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F138" w14:textId="77777777" w:rsidR="00D873A2" w:rsidRDefault="00000000">
    <w:pPr>
      <w:pStyle w:val="BodyText"/>
      <w:spacing w:line="14" w:lineRule="auto"/>
      <w:rPr>
        <w:sz w:val="20"/>
      </w:rPr>
    </w:pPr>
    <w:r>
      <w:rPr>
        <w:noProof/>
      </w:rPr>
      <w:drawing>
        <wp:anchor distT="0" distB="0" distL="0" distR="0" simplePos="0" relativeHeight="471887872" behindDoc="1" locked="0" layoutInCell="1" allowOverlap="1" wp14:anchorId="4DA6BED9" wp14:editId="022FD702">
          <wp:simplePos x="0" y="0"/>
          <wp:positionH relativeFrom="page">
            <wp:posOffset>467359</wp:posOffset>
          </wp:positionH>
          <wp:positionV relativeFrom="page">
            <wp:posOffset>9477400</wp:posOffset>
          </wp:positionV>
          <wp:extent cx="1643025" cy="252773"/>
          <wp:effectExtent l="0" t="0" r="0" b="0"/>
          <wp:wrapNone/>
          <wp:docPr id="1587" name="Image 1587" descr="Foster &amp; Foster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7" name="Image 1587" descr="Foster &amp; Foster logo and letterhead"/>
                  <pic:cNvPicPr/>
                </pic:nvPicPr>
                <pic:blipFill>
                  <a:blip r:embed="rId1" cstate="print"/>
                  <a:stretch>
                    <a:fillRect/>
                  </a:stretch>
                </pic:blipFill>
                <pic:spPr>
                  <a:xfrm>
                    <a:off x="0" y="0"/>
                    <a:ext cx="1643025" cy="252773"/>
                  </a:xfrm>
                  <a:prstGeom prst="rect">
                    <a:avLst/>
                  </a:prstGeom>
                </pic:spPr>
              </pic:pic>
            </a:graphicData>
          </a:graphic>
        </wp:anchor>
      </w:drawing>
    </w:r>
    <w:r>
      <w:rPr>
        <w:noProof/>
      </w:rPr>
      <mc:AlternateContent>
        <mc:Choice Requires="wps">
          <w:drawing>
            <wp:anchor distT="0" distB="0" distL="0" distR="0" simplePos="0" relativeHeight="471888384" behindDoc="1" locked="0" layoutInCell="1" allowOverlap="1" wp14:anchorId="0B98C2B8" wp14:editId="509108FF">
              <wp:simplePos x="0" y="0"/>
              <wp:positionH relativeFrom="page">
                <wp:posOffset>438912</wp:posOffset>
              </wp:positionH>
              <wp:positionV relativeFrom="page">
                <wp:posOffset>9450019</wp:posOffset>
              </wp:positionV>
              <wp:extent cx="6438900" cy="6350"/>
              <wp:effectExtent l="0" t="0" r="0" b="0"/>
              <wp:wrapNone/>
              <wp:docPr id="1588" name="Graphic 1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6" y="0"/>
                            </a:moveTo>
                            <a:lnTo>
                              <a:pt x="0" y="0"/>
                            </a:lnTo>
                            <a:lnTo>
                              <a:pt x="0" y="6095"/>
                            </a:lnTo>
                            <a:lnTo>
                              <a:pt x="6438646" y="6095"/>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A4D491" id="Graphic 1588" o:spid="_x0000_s1026" alt="&quot;&quot;" style="position:absolute;margin-left:34.55pt;margin-top:744.1pt;width:507pt;height:.5pt;z-index:-31428096;visibility:visible;mso-wrap-style:square;mso-wrap-distance-left:0;mso-wrap-distance-top:0;mso-wrap-distance-right:0;mso-wrap-distance-bottom:0;mso-position-horizontal:absolute;mso-position-horizontal-relative:page;mso-position-vertical:absolute;mso-position-vertical-relative:page;v-text-anchor:top" coordsize="643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" path="m6438646,l,,,6095r6438646,l6438646,xe" fillcolor="black" stroked="f">
              <v:path arrowok="t"/>
              <w10:wrap anchorx="page" anchory="page"/>
            </v:shape>
          </w:pict>
        </mc:Fallback>
      </mc:AlternateContent>
    </w:r>
    <w:r>
      <w:rPr>
        <w:noProof/>
      </w:rPr>
      <mc:AlternateContent>
        <mc:Choice Requires="wps">
          <w:drawing>
            <wp:anchor distT="0" distB="0" distL="0" distR="0" simplePos="0" relativeHeight="471888896" behindDoc="1" locked="0" layoutInCell="1" allowOverlap="1" wp14:anchorId="142071C4" wp14:editId="3BB91D22">
              <wp:simplePos x="0" y="0"/>
              <wp:positionH relativeFrom="page">
                <wp:posOffset>6099568</wp:posOffset>
              </wp:positionH>
              <wp:positionV relativeFrom="page">
                <wp:posOffset>9449873</wp:posOffset>
              </wp:positionV>
              <wp:extent cx="810895" cy="276225"/>
              <wp:effectExtent l="0" t="0" r="0" b="0"/>
              <wp:wrapNone/>
              <wp:docPr id="1589" name="Text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76225"/>
                      </a:xfrm>
                      <a:prstGeom prst="rect">
                        <a:avLst/>
                      </a:prstGeom>
                    </wps:spPr>
                    <wps:txbx>
                      <w:txbxContent>
                        <w:p w14:paraId="67C74B0A"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r>
                            <w:rPr>
                              <w:spacing w:val="-5"/>
                              <w:sz w:val="20"/>
                            </w:rPr>
                            <w:t xml:space="preserve"> </w:t>
                          </w:r>
                        </w:p>
                        <w:p w14:paraId="6396A775" w14:textId="77777777" w:rsidR="00D873A2" w:rsidRDefault="00000000">
                          <w:pPr>
                            <w:spacing w:line="179" w:lineRule="exact"/>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142071C4" id="_x0000_t202" coordsize="21600,21600" o:spt="202" path="m,l,21600r21600,l21600,xe">
              <v:stroke joinstyle="miter"/>
              <v:path gradientshapeok="t" o:connecttype="rect"/>
            </v:shapetype>
            <v:shape id="Textbox 1589" o:spid="_x0000_s1298" type="#_x0000_t202" style="position:absolute;margin-left:480.3pt;margin-top:744.1pt;width:63.85pt;height:21.75pt;z-index:-314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" filled="f" stroked="f">
              <v:textbox inset="0,0,0,0">
                <w:txbxContent>
                  <w:p w14:paraId="67C74B0A"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r>
                      <w:rPr>
                        <w:spacing w:val="-5"/>
                        <w:sz w:val="20"/>
                      </w:rPr>
                      <w:t xml:space="preserve"> </w:t>
                    </w:r>
                  </w:p>
                  <w:p w14:paraId="6396A775" w14:textId="77777777" w:rsidR="00D873A2" w:rsidRDefault="00000000">
                    <w:pPr>
                      <w:spacing w:line="179" w:lineRule="exact"/>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2D70F" w14:textId="77777777" w:rsidR="00D873A2" w:rsidRDefault="00000000">
    <w:pPr>
      <w:pStyle w:val="BodyText"/>
      <w:spacing w:line="14" w:lineRule="auto"/>
      <w:rPr>
        <w:sz w:val="20"/>
      </w:rPr>
    </w:pPr>
    <w:r>
      <w:rPr>
        <w:noProof/>
      </w:rPr>
      <mc:AlternateContent>
        <mc:Choice Requires="wpg">
          <w:drawing>
            <wp:anchor distT="0" distB="0" distL="0" distR="0" simplePos="0" relativeHeight="471890432" behindDoc="1" locked="0" layoutInCell="1" allowOverlap="1" wp14:anchorId="33B12E59" wp14:editId="38B0B6E5">
              <wp:simplePos x="0" y="0"/>
              <wp:positionH relativeFrom="page">
                <wp:posOffset>438912</wp:posOffset>
              </wp:positionH>
              <wp:positionV relativeFrom="page">
                <wp:posOffset>7162812</wp:posOffset>
              </wp:positionV>
              <wp:extent cx="9182100" cy="253365"/>
              <wp:effectExtent l="0" t="0" r="0" b="0"/>
              <wp:wrapNone/>
              <wp:docPr id="1624" name="Group 1624"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0" cy="253365"/>
                        <a:chOff x="0" y="0"/>
                        <a:chExt cx="9182100" cy="253365"/>
                      </a:xfrm>
                    </wpg:grpSpPr>
                    <pic:pic xmlns:pic="http://schemas.openxmlformats.org/drawingml/2006/picture">
                      <pic:nvPicPr>
                        <pic:cNvPr id="1625" name="Image 1625"/>
                        <pic:cNvPicPr/>
                      </pic:nvPicPr>
                      <pic:blipFill>
                        <a:blip r:embed="rId1" cstate="print"/>
                        <a:stretch>
                          <a:fillRect/>
                        </a:stretch>
                      </pic:blipFill>
                      <pic:spPr>
                        <a:xfrm>
                          <a:off x="18288" y="0"/>
                          <a:ext cx="1643025" cy="252773"/>
                        </a:xfrm>
                        <a:prstGeom prst="rect">
                          <a:avLst/>
                        </a:prstGeom>
                      </pic:spPr>
                    </pic:pic>
                    <wps:wsp>
                      <wps:cNvPr id="1626" name="Graphic 1626"/>
                      <wps:cNvSpPr/>
                      <wps:spPr>
                        <a:xfrm>
                          <a:off x="0" y="1206"/>
                          <a:ext cx="9182100" cy="6350"/>
                        </a:xfrm>
                        <a:custGeom>
                          <a:avLst/>
                          <a:gdLst/>
                          <a:ahLst/>
                          <a:cxnLst/>
                          <a:rect l="l" t="t" r="r" b="b"/>
                          <a:pathLst>
                            <a:path w="9182100" h="6350">
                              <a:moveTo>
                                <a:pt x="9182100" y="0"/>
                              </a:moveTo>
                              <a:lnTo>
                                <a:pt x="0" y="0"/>
                              </a:lnTo>
                              <a:lnTo>
                                <a:pt x="0" y="6095"/>
                              </a:lnTo>
                              <a:lnTo>
                                <a:pt x="9182100" y="6095"/>
                              </a:lnTo>
                              <a:lnTo>
                                <a:pt x="9182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B177FF" id="Group 1624" o:spid="_x0000_s1026" alt="Foster &amp; Foster logo and letterhead" style="position:absolute;margin-left:34.55pt;margin-top:564pt;width:723pt;height:19.95pt;z-index:-31426048;mso-wrap-distance-left:0;mso-wrap-distance-right:0;mso-position-horizontal-relative:page;mso-position-vertical-relative:page" coordsize="9182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25"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">
                <v:imagedata r:id="rId2" o:title=""/>
              </v:shape>
              <v:shape id="Graphic 1626" o:spid="_x0000_s1028" style="position:absolute;top:12;width:91821;height:63;visibility:visible;mso-wrap-style:square;v-text-anchor:top" coordsize="918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" path="m9182100,l,,,6095r9182100,l9182100,xe" fillcolor="black" stroked="f">
                <v:path arrowok="t"/>
              </v:shape>
              <w10:wrap anchorx="page" anchory="page"/>
            </v:group>
          </w:pict>
        </mc:Fallback>
      </mc:AlternateContent>
    </w:r>
    <w:r>
      <w:rPr>
        <w:noProof/>
      </w:rPr>
      <mc:AlternateContent>
        <mc:Choice Requires="wps">
          <w:drawing>
            <wp:anchor distT="0" distB="0" distL="0" distR="0" simplePos="0" relativeHeight="471890944" behindDoc="1" locked="0" layoutInCell="1" allowOverlap="1" wp14:anchorId="0C17EB30" wp14:editId="0CA64BEF">
              <wp:simplePos x="0" y="0"/>
              <wp:positionH relativeFrom="page">
                <wp:posOffset>9437369</wp:posOffset>
              </wp:positionH>
              <wp:positionV relativeFrom="page">
                <wp:posOffset>7163568</wp:posOffset>
              </wp:positionV>
              <wp:extent cx="177800" cy="165735"/>
              <wp:effectExtent l="0" t="0" r="0" b="0"/>
              <wp:wrapNone/>
              <wp:docPr id="1627" name="Text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65735"/>
                      </a:xfrm>
                      <a:prstGeom prst="rect">
                        <a:avLst/>
                      </a:prstGeom>
                    </wps:spPr>
                    <wps:txbx>
                      <w:txbxContent>
                        <w:p w14:paraId="56E7BA48" w14:textId="77777777" w:rsidR="00D873A2" w:rsidRDefault="00000000">
                          <w:pPr>
                            <w:spacing w:before="10"/>
                            <w:ind w:left="20"/>
                            <w:rPr>
                              <w:sz w:val="20"/>
                            </w:rPr>
                          </w:pPr>
                          <w:r>
                            <w:rPr>
                              <w:spacing w:val="5"/>
                              <w:sz w:val="20"/>
                            </w:rPr>
                            <w:t xml:space="preserve">16 </w:t>
                          </w:r>
                        </w:p>
                      </w:txbxContent>
                    </wps:txbx>
                    <wps:bodyPr wrap="square" lIns="0" tIns="0" rIns="0" bIns="0" rtlCol="0">
                      <a:noAutofit/>
                    </wps:bodyPr>
                  </wps:wsp>
                </a:graphicData>
              </a:graphic>
            </wp:anchor>
          </w:drawing>
        </mc:Choice>
        <mc:Fallback>
          <w:pict>
            <v:shapetype w14:anchorId="0C17EB30" id="_x0000_t202" coordsize="21600,21600" o:spt="202" path="m,l,21600r21600,l21600,xe">
              <v:stroke joinstyle="miter"/>
              <v:path gradientshapeok="t" o:connecttype="rect"/>
            </v:shapetype>
            <v:shape id="Textbox 1627" o:spid="_x0000_s1300" type="#_x0000_t202" style="position:absolute;margin-left:743.1pt;margin-top:564.05pt;width:14pt;height:13.05pt;z-index:-314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" filled="f" stroked="f">
              <v:textbox inset="0,0,0,0">
                <w:txbxContent>
                  <w:p w14:paraId="56E7BA48" w14:textId="77777777" w:rsidR="00D873A2" w:rsidRDefault="00000000">
                    <w:pPr>
                      <w:spacing w:before="10"/>
                      <w:ind w:left="20"/>
                      <w:rPr>
                        <w:sz w:val="20"/>
                      </w:rPr>
                    </w:pPr>
                    <w:r>
                      <w:rPr>
                        <w:spacing w:val="5"/>
                        <w:sz w:val="20"/>
                      </w:rPr>
                      <w:t xml:space="preserve">16 </w:t>
                    </w:r>
                  </w:p>
                </w:txbxContent>
              </v:textbox>
              <w10:wrap anchorx="page" anchory="page"/>
            </v:shape>
          </w:pict>
        </mc:Fallback>
      </mc:AlternateContent>
    </w:r>
    <w:r>
      <w:rPr>
        <w:noProof/>
      </w:rPr>
      <mc:AlternateContent>
        <mc:Choice Requires="wps">
          <w:drawing>
            <wp:anchor distT="0" distB="0" distL="0" distR="0" simplePos="0" relativeHeight="471891456" behindDoc="1" locked="0" layoutInCell="1" allowOverlap="1" wp14:anchorId="62BBCBD7" wp14:editId="5987E3E6">
              <wp:simplePos x="0" y="0"/>
              <wp:positionH relativeFrom="page">
                <wp:posOffset>8385568</wp:posOffset>
              </wp:positionH>
              <wp:positionV relativeFrom="page">
                <wp:posOffset>7300897</wp:posOffset>
              </wp:positionV>
              <wp:extent cx="771525" cy="139065"/>
              <wp:effectExtent l="0" t="0" r="0" b="0"/>
              <wp:wrapNone/>
              <wp:docPr id="1628" name="Text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0C7D5AF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134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62BBCBD7" id="Textbox 1628" o:spid="_x0000_s1301" type="#_x0000_t202" style="position:absolute;margin-left:660.3pt;margin-top:574.85pt;width:60.75pt;height:10.95pt;z-index:-314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" filled="f" stroked="f">
              <v:textbox inset="0,0,0,0">
                <w:txbxContent>
                  <w:p w14:paraId="0C7D5AF5"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134</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87CB" w14:textId="77777777" w:rsidR="00D873A2" w:rsidRDefault="00000000">
    <w:pPr>
      <w:pStyle w:val="BodyText"/>
      <w:spacing w:line="14" w:lineRule="auto"/>
      <w:rPr>
        <w:sz w:val="20"/>
      </w:rPr>
    </w:pPr>
    <w:r>
      <w:rPr>
        <w:noProof/>
      </w:rPr>
      <mc:AlternateContent>
        <mc:Choice Requires="wpg">
          <w:drawing>
            <wp:anchor distT="0" distB="0" distL="0" distR="0" simplePos="0" relativeHeight="471892992" behindDoc="1" locked="0" layoutInCell="1" allowOverlap="1" wp14:anchorId="011647E0" wp14:editId="298B1D36">
              <wp:simplePos x="0" y="0"/>
              <wp:positionH relativeFrom="page">
                <wp:posOffset>438912</wp:posOffset>
              </wp:positionH>
              <wp:positionV relativeFrom="page">
                <wp:posOffset>7162812</wp:posOffset>
              </wp:positionV>
              <wp:extent cx="9182100" cy="253365"/>
              <wp:effectExtent l="0" t="0" r="0" b="0"/>
              <wp:wrapNone/>
              <wp:docPr id="1631" name="Group 1631"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0" cy="253365"/>
                        <a:chOff x="0" y="0"/>
                        <a:chExt cx="9182100" cy="253365"/>
                      </a:xfrm>
                    </wpg:grpSpPr>
                    <pic:pic xmlns:pic="http://schemas.openxmlformats.org/drawingml/2006/picture">
                      <pic:nvPicPr>
                        <pic:cNvPr id="1632" name="Image 1632"/>
                        <pic:cNvPicPr/>
                      </pic:nvPicPr>
                      <pic:blipFill>
                        <a:blip r:embed="rId1" cstate="print"/>
                        <a:stretch>
                          <a:fillRect/>
                        </a:stretch>
                      </pic:blipFill>
                      <pic:spPr>
                        <a:xfrm>
                          <a:off x="18288" y="0"/>
                          <a:ext cx="1643025" cy="252773"/>
                        </a:xfrm>
                        <a:prstGeom prst="rect">
                          <a:avLst/>
                        </a:prstGeom>
                      </pic:spPr>
                    </pic:pic>
                    <wps:wsp>
                      <wps:cNvPr id="1633" name="Graphic 1633"/>
                      <wps:cNvSpPr/>
                      <wps:spPr>
                        <a:xfrm>
                          <a:off x="0" y="1206"/>
                          <a:ext cx="9182100" cy="6350"/>
                        </a:xfrm>
                        <a:custGeom>
                          <a:avLst/>
                          <a:gdLst/>
                          <a:ahLst/>
                          <a:cxnLst/>
                          <a:rect l="l" t="t" r="r" b="b"/>
                          <a:pathLst>
                            <a:path w="9182100" h="6350">
                              <a:moveTo>
                                <a:pt x="9182100" y="0"/>
                              </a:moveTo>
                              <a:lnTo>
                                <a:pt x="0" y="0"/>
                              </a:lnTo>
                              <a:lnTo>
                                <a:pt x="0" y="6095"/>
                              </a:lnTo>
                              <a:lnTo>
                                <a:pt x="9182100" y="6095"/>
                              </a:lnTo>
                              <a:lnTo>
                                <a:pt x="9182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CCCA55" id="Group 1631" o:spid="_x0000_s1026" alt="Foster &amp; Foster logo and letterhead" style="position:absolute;margin-left:34.55pt;margin-top:564pt;width:723pt;height:19.95pt;z-index:-31423488;mso-wrap-distance-left:0;mso-wrap-distance-right:0;mso-position-horizontal-relative:page;mso-position-vertical-relative:page" coordsize="91821,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32" o:spid="_x0000_s1027" type="#_x0000_t75" style="position:absolute;left:182;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">
                <v:imagedata r:id="rId2" o:title=""/>
              </v:shape>
              <v:shape id="Graphic 1633" o:spid="_x0000_s1028" style="position:absolute;top:12;width:91821;height:63;visibility:visible;mso-wrap-style:square;v-text-anchor:top" coordsize="918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" path="m9182100,l,,,6095r9182100,l9182100,xe" fillcolor="black" stroked="f">
                <v:path arrowok="t"/>
              </v:shape>
              <w10:wrap anchorx="page" anchory="page"/>
            </v:group>
          </w:pict>
        </mc:Fallback>
      </mc:AlternateContent>
    </w:r>
    <w:r>
      <w:rPr>
        <w:noProof/>
      </w:rPr>
      <mc:AlternateContent>
        <mc:Choice Requires="wps">
          <w:drawing>
            <wp:anchor distT="0" distB="0" distL="0" distR="0" simplePos="0" relativeHeight="471893504" behindDoc="1" locked="0" layoutInCell="1" allowOverlap="1" wp14:anchorId="20D2EABA" wp14:editId="56839DA9">
              <wp:simplePos x="0" y="0"/>
              <wp:positionH relativeFrom="page">
                <wp:posOffset>9411969</wp:posOffset>
              </wp:positionH>
              <wp:positionV relativeFrom="page">
                <wp:posOffset>7163568</wp:posOffset>
              </wp:positionV>
              <wp:extent cx="241300" cy="165735"/>
              <wp:effectExtent l="0" t="0" r="0" b="0"/>
              <wp:wrapNone/>
              <wp:docPr id="1634" name="Text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65735"/>
                      </a:xfrm>
                      <a:prstGeom prst="rect">
                        <a:avLst/>
                      </a:prstGeom>
                    </wps:spPr>
                    <wps:txbx>
                      <w:txbxContent>
                        <w:p w14:paraId="4F1838B1"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r>
                            <w:rPr>
                              <w:spacing w:val="-5"/>
                              <w:sz w:val="20"/>
                            </w:rPr>
                            <w:t xml:space="preserve"> </w:t>
                          </w:r>
                        </w:p>
                      </w:txbxContent>
                    </wps:txbx>
                    <wps:bodyPr wrap="square" lIns="0" tIns="0" rIns="0" bIns="0" rtlCol="0">
                      <a:noAutofit/>
                    </wps:bodyPr>
                  </wps:wsp>
                </a:graphicData>
              </a:graphic>
            </wp:anchor>
          </w:drawing>
        </mc:Choice>
        <mc:Fallback>
          <w:pict>
            <v:shapetype w14:anchorId="20D2EABA" id="_x0000_t202" coordsize="21600,21600" o:spt="202" path="m,l,21600r21600,l21600,xe">
              <v:stroke joinstyle="miter"/>
              <v:path gradientshapeok="t" o:connecttype="rect"/>
            </v:shapetype>
            <v:shape id="Textbox 1634" o:spid="_x0000_s1303" type="#_x0000_t202" style="position:absolute;margin-left:741.1pt;margin-top:564.05pt;width:19pt;height:13.05pt;z-index:-314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" filled="f" stroked="f">
              <v:textbox inset="0,0,0,0">
                <w:txbxContent>
                  <w:p w14:paraId="4F1838B1" w14:textId="77777777" w:rsidR="00D873A2" w:rsidRDefault="00000000">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r>
                      <w:rPr>
                        <w:spacing w:val="-5"/>
                        <w:sz w:val="20"/>
                      </w:rPr>
                      <w:t xml:space="preserve"> </w:t>
                    </w:r>
                  </w:p>
                </w:txbxContent>
              </v:textbox>
              <w10:wrap anchorx="page" anchory="page"/>
            </v:shape>
          </w:pict>
        </mc:Fallback>
      </mc:AlternateContent>
    </w:r>
    <w:r>
      <w:rPr>
        <w:noProof/>
      </w:rPr>
      <mc:AlternateContent>
        <mc:Choice Requires="wps">
          <w:drawing>
            <wp:anchor distT="0" distB="0" distL="0" distR="0" simplePos="0" relativeHeight="471894016" behindDoc="1" locked="0" layoutInCell="1" allowOverlap="1" wp14:anchorId="12445029" wp14:editId="61C400B8">
              <wp:simplePos x="0" y="0"/>
              <wp:positionH relativeFrom="page">
                <wp:posOffset>8385568</wp:posOffset>
              </wp:positionH>
              <wp:positionV relativeFrom="page">
                <wp:posOffset>7300897</wp:posOffset>
              </wp:positionV>
              <wp:extent cx="771525" cy="139065"/>
              <wp:effectExtent l="0" t="0" r="0" b="0"/>
              <wp:wrapNone/>
              <wp:docPr id="1635" name="Text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177446C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135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 w14:anchorId="12445029" id="Textbox 1635" o:spid="_x0000_s1304" type="#_x0000_t202" style="position:absolute;margin-left:660.3pt;margin-top:574.85pt;width:60.75pt;height:10.95pt;z-index:-314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" filled="f" stroked="f">
              <v:textbox inset="0,0,0,0">
                <w:txbxContent>
                  <w:p w14:paraId="177446C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135</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1D76" w14:textId="77777777" w:rsidR="00D873A2" w:rsidRDefault="00000000">
    <w:pPr>
      <w:pStyle w:val="BodyText"/>
      <w:spacing w:line="14" w:lineRule="auto"/>
      <w:rPr>
        <w:sz w:val="20"/>
      </w:rPr>
    </w:pPr>
    <w:r>
      <w:rPr>
        <w:noProof/>
      </w:rPr>
      <mc:AlternateContent>
        <mc:Choice Requires="wpg">
          <w:drawing>
            <wp:anchor distT="0" distB="0" distL="0" distR="0" simplePos="0" relativeHeight="471895552" behindDoc="1" locked="0" layoutInCell="1" allowOverlap="1" wp14:anchorId="37C7A97E" wp14:editId="2D6E162D">
              <wp:simplePos x="0" y="0"/>
              <wp:positionH relativeFrom="page">
                <wp:posOffset>896416</wp:posOffset>
              </wp:positionH>
              <wp:positionV relativeFrom="page">
                <wp:posOffset>9448812</wp:posOffset>
              </wp:positionV>
              <wp:extent cx="5981065" cy="253365"/>
              <wp:effectExtent l="0" t="0" r="0" b="0"/>
              <wp:wrapNone/>
              <wp:docPr id="1644" name="Group 1644"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45" name="Image 1645"/>
                        <pic:cNvPicPr/>
                      </pic:nvPicPr>
                      <pic:blipFill>
                        <a:blip r:embed="rId1" cstate="print"/>
                        <a:stretch>
                          <a:fillRect/>
                        </a:stretch>
                      </pic:blipFill>
                      <pic:spPr>
                        <a:xfrm>
                          <a:off x="17983" y="0"/>
                          <a:ext cx="1643025" cy="252773"/>
                        </a:xfrm>
                        <a:prstGeom prst="rect">
                          <a:avLst/>
                        </a:prstGeom>
                      </pic:spPr>
                    </pic:pic>
                    <wps:wsp>
                      <wps:cNvPr id="1646" name="Graphic 1646"/>
                      <wps:cNvSpPr/>
                      <wps:spPr>
                        <a:xfrm>
                          <a:off x="0" y="1206"/>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C80BCE" id="Group 1644" o:spid="_x0000_s1026" alt="Foster &amp; Foster logo and letterhead" style="position:absolute;margin-left:70.6pt;margin-top:744pt;width:470.95pt;height:19.95pt;z-index:-31420928;mso-wrap-distance-left:0;mso-wrap-distance-right:0;mso-position-horizontal-relative:page;mso-position-vertic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45" o:spid="_x0000_s1027"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">
                <v:imagedata r:id="rId2" o:title=""/>
              </v:shape>
              <v:shape id="Graphic 1646" o:spid="_x0000_s1028" style="position:absolute;top:12;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" path="m5981065,l,,,6095r5981065,l5981065,xe" fillcolor="black" stroked="f">
                <v:path arrowok="t"/>
              </v:shape>
              <w10:wrap anchorx="page" anchory="page"/>
            </v:group>
          </w:pict>
        </mc:Fallback>
      </mc:AlternateContent>
    </w:r>
    <w:r>
      <w:rPr>
        <w:noProof/>
      </w:rPr>
      <mc:AlternateContent>
        <mc:Choice Requires="wps">
          <w:drawing>
            <wp:anchor distT="0" distB="0" distL="0" distR="0" simplePos="0" relativeHeight="471896064" behindDoc="1" locked="0" layoutInCell="1" allowOverlap="1" wp14:anchorId="76B0D04C" wp14:editId="7833F409">
              <wp:simplePos x="0" y="0"/>
              <wp:positionH relativeFrom="page">
                <wp:posOffset>6099568</wp:posOffset>
              </wp:positionH>
              <wp:positionV relativeFrom="page">
                <wp:posOffset>9449873</wp:posOffset>
              </wp:positionV>
              <wp:extent cx="772795" cy="276225"/>
              <wp:effectExtent l="0" t="0" r="0" b="0"/>
              <wp:wrapNone/>
              <wp:docPr id="1647" name="Text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276225"/>
                      </a:xfrm>
                      <a:prstGeom prst="rect">
                        <a:avLst/>
                      </a:prstGeom>
                    </wps:spPr>
                    <wps:txbx>
                      <w:txbxContent>
                        <w:p w14:paraId="4D7AF0A0" w14:textId="77777777" w:rsidR="00D873A2" w:rsidRDefault="00000000">
                          <w:pPr>
                            <w:spacing w:before="10" w:line="225" w:lineRule="exact"/>
                            <w:ind w:right="18"/>
                            <w:jc w:val="right"/>
                            <w:rPr>
                              <w:sz w:val="20"/>
                            </w:rPr>
                          </w:pPr>
                          <w:r>
                            <w:rPr>
                              <w:spacing w:val="5"/>
                              <w:sz w:val="20"/>
                            </w:rPr>
                            <w:t xml:space="preserve">19 </w:t>
                          </w:r>
                        </w:p>
                        <w:p w14:paraId="006E0ADD"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137</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76B0D04C" id="_x0000_t202" coordsize="21600,21600" o:spt="202" path="m,l,21600r21600,l21600,xe">
              <v:stroke joinstyle="miter"/>
              <v:path gradientshapeok="t" o:connecttype="rect"/>
            </v:shapetype>
            <v:shape id="Textbox 1647" o:spid="_x0000_s1306" type="#_x0000_t202" style="position:absolute;margin-left:480.3pt;margin-top:744.1pt;width:60.85pt;height:21.75pt;z-index:-314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" filled="f" stroked="f">
              <v:textbox inset="0,0,0,0">
                <w:txbxContent>
                  <w:p w14:paraId="4D7AF0A0" w14:textId="77777777" w:rsidR="00D873A2" w:rsidRDefault="00000000">
                    <w:pPr>
                      <w:spacing w:before="10" w:line="225" w:lineRule="exact"/>
                      <w:ind w:right="18"/>
                      <w:jc w:val="right"/>
                      <w:rPr>
                        <w:sz w:val="20"/>
                      </w:rPr>
                    </w:pPr>
                    <w:r>
                      <w:rPr>
                        <w:spacing w:val="5"/>
                        <w:sz w:val="20"/>
                      </w:rPr>
                      <w:t xml:space="preserve">19 </w:t>
                    </w:r>
                  </w:p>
                  <w:p w14:paraId="006E0ADD"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137</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513D" w14:textId="77777777" w:rsidR="00D873A2" w:rsidRDefault="00000000">
    <w:pPr>
      <w:pStyle w:val="BodyText"/>
      <w:spacing w:line="14" w:lineRule="auto"/>
      <w:rPr>
        <w:sz w:val="20"/>
      </w:rPr>
    </w:pPr>
    <w:r>
      <w:rPr>
        <w:noProof/>
      </w:rPr>
      <mc:AlternateContent>
        <mc:Choice Requires="wpg">
          <w:drawing>
            <wp:anchor distT="0" distB="0" distL="0" distR="0" simplePos="0" relativeHeight="471897600" behindDoc="1" locked="0" layoutInCell="1" allowOverlap="1" wp14:anchorId="182A0D09" wp14:editId="46496FA6">
              <wp:simplePos x="0" y="0"/>
              <wp:positionH relativeFrom="page">
                <wp:posOffset>896416</wp:posOffset>
              </wp:positionH>
              <wp:positionV relativeFrom="page">
                <wp:posOffset>9448812</wp:posOffset>
              </wp:positionV>
              <wp:extent cx="5981065" cy="253365"/>
              <wp:effectExtent l="0" t="0" r="0" b="0"/>
              <wp:wrapNone/>
              <wp:docPr id="1650" name="Group 1650"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51" name="Image 1651"/>
                        <pic:cNvPicPr/>
                      </pic:nvPicPr>
                      <pic:blipFill>
                        <a:blip r:embed="rId1" cstate="print"/>
                        <a:stretch>
                          <a:fillRect/>
                        </a:stretch>
                      </pic:blipFill>
                      <pic:spPr>
                        <a:xfrm>
                          <a:off x="17983" y="0"/>
                          <a:ext cx="1643025" cy="252773"/>
                        </a:xfrm>
                        <a:prstGeom prst="rect">
                          <a:avLst/>
                        </a:prstGeom>
                      </pic:spPr>
                    </pic:pic>
                    <wps:wsp>
                      <wps:cNvPr id="1652" name="Graphic 1652"/>
                      <wps:cNvSpPr/>
                      <wps:spPr>
                        <a:xfrm>
                          <a:off x="0" y="1206"/>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E1AB5A" id="Group 1650" o:spid="_x0000_s1026" alt="Foster &amp; Foster logo and letterhead" style="position:absolute;margin-left:70.6pt;margin-top:744pt;width:470.95pt;height:19.95pt;z-index:-31418880;mso-wrap-distance-left:0;mso-wrap-distance-right:0;mso-position-horizontal-relative:page;mso-position-vertic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1" o:spid="_x0000_s1027"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">
                <v:imagedata r:id="rId2" o:title=""/>
              </v:shape>
              <v:shape id="Graphic 1652" o:spid="_x0000_s1028" style="position:absolute;top:12;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" path="m5981065,l,,,6095r5981065,l5981065,xe" fillcolor="black" stroked="f">
                <v:path arrowok="t"/>
              </v:shape>
              <w10:wrap anchorx="page" anchory="page"/>
            </v:group>
          </w:pict>
        </mc:Fallback>
      </mc:AlternateContent>
    </w:r>
    <w:r>
      <w:rPr>
        <w:noProof/>
      </w:rPr>
      <mc:AlternateContent>
        <mc:Choice Requires="wps">
          <w:drawing>
            <wp:anchor distT="0" distB="0" distL="0" distR="0" simplePos="0" relativeHeight="471898112" behindDoc="1" locked="0" layoutInCell="1" allowOverlap="1" wp14:anchorId="3B9DAE16" wp14:editId="2B2C5B02">
              <wp:simplePos x="0" y="0"/>
              <wp:positionH relativeFrom="page">
                <wp:posOffset>6099568</wp:posOffset>
              </wp:positionH>
              <wp:positionV relativeFrom="page">
                <wp:posOffset>9449873</wp:posOffset>
              </wp:positionV>
              <wp:extent cx="810895" cy="276225"/>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76225"/>
                      </a:xfrm>
                      <a:prstGeom prst="rect">
                        <a:avLst/>
                      </a:prstGeom>
                    </wps:spPr>
                    <wps:txbx>
                      <w:txbxContent>
                        <w:p w14:paraId="43A48E69"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r>
                            <w:rPr>
                              <w:spacing w:val="-5"/>
                              <w:sz w:val="20"/>
                            </w:rPr>
                            <w:t xml:space="preserve"> </w:t>
                          </w:r>
                        </w:p>
                        <w:p w14:paraId="1AF81E59"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138</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3B9DAE16" id="_x0000_t202" coordsize="21600,21600" o:spt="202" path="m,l,21600r21600,l21600,xe">
              <v:stroke joinstyle="miter"/>
              <v:path gradientshapeok="t" o:connecttype="rect"/>
            </v:shapetype>
            <v:shape id="Textbox 1653" o:spid="_x0000_s1308" type="#_x0000_t202" style="position:absolute;margin-left:480.3pt;margin-top:744.1pt;width:63.85pt;height:21.75pt;z-index:-314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" filled="f" stroked="f">
              <v:textbox inset="0,0,0,0">
                <w:txbxContent>
                  <w:p w14:paraId="43A48E69"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r>
                      <w:rPr>
                        <w:spacing w:val="-5"/>
                        <w:sz w:val="20"/>
                      </w:rPr>
                      <w:t xml:space="preserve"> </w:t>
                    </w:r>
                  </w:p>
                  <w:p w14:paraId="1AF81E59"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138</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6ECF7" w14:textId="77777777" w:rsidR="00D873A2" w:rsidRDefault="00000000">
    <w:pPr>
      <w:pStyle w:val="BodyText"/>
      <w:spacing w:line="14" w:lineRule="auto"/>
      <w:rPr>
        <w:sz w:val="20"/>
      </w:rPr>
    </w:pPr>
    <w:r>
      <w:rPr>
        <w:noProof/>
      </w:rPr>
      <mc:AlternateContent>
        <mc:Choice Requires="wpg">
          <w:drawing>
            <wp:anchor distT="0" distB="0" distL="0" distR="0" simplePos="0" relativeHeight="471899648" behindDoc="1" locked="0" layoutInCell="1" allowOverlap="1" wp14:anchorId="4C416518" wp14:editId="1A149204">
              <wp:simplePos x="0" y="0"/>
              <wp:positionH relativeFrom="page">
                <wp:posOffset>896416</wp:posOffset>
              </wp:positionH>
              <wp:positionV relativeFrom="page">
                <wp:posOffset>9448812</wp:posOffset>
              </wp:positionV>
              <wp:extent cx="5981065" cy="253365"/>
              <wp:effectExtent l="0" t="0" r="0" b="0"/>
              <wp:wrapNone/>
              <wp:docPr id="1656" name="Group 1656"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57" name="Image 1657"/>
                        <pic:cNvPicPr/>
                      </pic:nvPicPr>
                      <pic:blipFill>
                        <a:blip r:embed="rId1" cstate="print"/>
                        <a:stretch>
                          <a:fillRect/>
                        </a:stretch>
                      </pic:blipFill>
                      <pic:spPr>
                        <a:xfrm>
                          <a:off x="17983" y="0"/>
                          <a:ext cx="1643025" cy="252773"/>
                        </a:xfrm>
                        <a:prstGeom prst="rect">
                          <a:avLst/>
                        </a:prstGeom>
                      </pic:spPr>
                    </pic:pic>
                    <wps:wsp>
                      <wps:cNvPr id="1658" name="Graphic 1658"/>
                      <wps:cNvSpPr/>
                      <wps:spPr>
                        <a:xfrm>
                          <a:off x="0" y="1206"/>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9AD11D" id="Group 1656" o:spid="_x0000_s1026" alt="Foster &amp; Foster logo and letterhead" style="position:absolute;margin-left:70.6pt;margin-top:744pt;width:470.95pt;height:19.95pt;z-index:-31416832;mso-wrap-distance-left:0;mso-wrap-distance-right:0;mso-position-horizontal-relative:page;mso-position-vertic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7" o:spid="_x0000_s1027"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">
                <v:imagedata r:id="rId2" o:title=""/>
              </v:shape>
              <v:shape id="Graphic 1658" o:spid="_x0000_s1028" style="position:absolute;top:12;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" path="m5981065,l,,,6095r5981065,l5981065,xe" fillcolor="black" stroked="f">
                <v:path arrowok="t"/>
              </v:shape>
              <w10:wrap anchorx="page" anchory="page"/>
            </v:group>
          </w:pict>
        </mc:Fallback>
      </mc:AlternateContent>
    </w:r>
    <w:r>
      <w:rPr>
        <w:noProof/>
      </w:rPr>
      <mc:AlternateContent>
        <mc:Choice Requires="wps">
          <w:drawing>
            <wp:anchor distT="0" distB="0" distL="0" distR="0" simplePos="0" relativeHeight="471900160" behindDoc="1" locked="0" layoutInCell="1" allowOverlap="1" wp14:anchorId="660A52ED" wp14:editId="351C34FA">
              <wp:simplePos x="0" y="0"/>
              <wp:positionH relativeFrom="page">
                <wp:posOffset>6099568</wp:posOffset>
              </wp:positionH>
              <wp:positionV relativeFrom="page">
                <wp:posOffset>9449873</wp:posOffset>
              </wp:positionV>
              <wp:extent cx="810895" cy="276225"/>
              <wp:effectExtent l="0" t="0" r="0" b="0"/>
              <wp:wrapNone/>
              <wp:docPr id="1659" name="Text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76225"/>
                      </a:xfrm>
                      <a:prstGeom prst="rect">
                        <a:avLst/>
                      </a:prstGeom>
                    </wps:spPr>
                    <wps:txbx>
                      <w:txbxContent>
                        <w:p w14:paraId="65C97E46"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r>
                            <w:rPr>
                              <w:spacing w:val="-5"/>
                              <w:sz w:val="20"/>
                            </w:rPr>
                            <w:t xml:space="preserve"> </w:t>
                          </w:r>
                        </w:p>
                        <w:p w14:paraId="7DFE2C67"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139</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660A52ED" id="_x0000_t202" coordsize="21600,21600" o:spt="202" path="m,l,21600r21600,l21600,xe">
              <v:stroke joinstyle="miter"/>
              <v:path gradientshapeok="t" o:connecttype="rect"/>
            </v:shapetype>
            <v:shape id="Textbox 1659" o:spid="_x0000_s1310" type="#_x0000_t202" style="position:absolute;margin-left:480.3pt;margin-top:744.1pt;width:63.85pt;height:21.75pt;z-index:-314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" filled="f" stroked="f">
              <v:textbox inset="0,0,0,0">
                <w:txbxContent>
                  <w:p w14:paraId="65C97E46" w14:textId="77777777" w:rsidR="00D873A2" w:rsidRDefault="00000000">
                    <w:pPr>
                      <w:spacing w:before="10" w:line="225" w:lineRule="exact"/>
                      <w:ind w:right="78"/>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r>
                      <w:rPr>
                        <w:spacing w:val="-5"/>
                        <w:sz w:val="20"/>
                      </w:rPr>
                      <w:t xml:space="preserve"> </w:t>
                    </w:r>
                  </w:p>
                  <w:p w14:paraId="7DFE2C67" w14:textId="77777777" w:rsidR="00D873A2" w:rsidRDefault="00000000">
                    <w:pPr>
                      <w:spacing w:line="179" w:lineRule="exact"/>
                      <w:ind w:left="20"/>
                      <w:rPr>
                        <w:rFonts w:ascii="Arial"/>
                        <w:sz w:val="16"/>
                      </w:rPr>
                    </w:pPr>
                    <w:r>
                      <w:rPr>
                        <w:rFonts w:ascii="Arial"/>
                        <w:sz w:val="16"/>
                      </w:rPr>
                      <w:t>Page</w:t>
                    </w:r>
                    <w:r>
                      <w:rPr>
                        <w:rFonts w:ascii="Arial"/>
                        <w:spacing w:val="-2"/>
                        <w:sz w:val="16"/>
                      </w:rPr>
                      <w:t xml:space="preserve"> </w:t>
                    </w:r>
                    <w:r>
                      <w:rPr>
                        <w:rFonts w:ascii="Arial"/>
                        <w:sz w:val="16"/>
                      </w:rPr>
                      <w:t>139</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3315" w14:textId="77777777" w:rsidR="00D873A2" w:rsidRDefault="00000000">
    <w:pPr>
      <w:pStyle w:val="BodyText"/>
      <w:spacing w:line="14" w:lineRule="auto"/>
      <w:rPr>
        <w:sz w:val="20"/>
      </w:rPr>
    </w:pPr>
    <w:r>
      <w:rPr>
        <w:noProof/>
      </w:rPr>
      <mc:AlternateContent>
        <mc:Choice Requires="wps">
          <w:drawing>
            <wp:anchor distT="0" distB="0" distL="0" distR="0" simplePos="0" relativeHeight="471901696" behindDoc="1" locked="0" layoutInCell="1" allowOverlap="1" wp14:anchorId="0062A7EB" wp14:editId="63D0898F">
              <wp:simplePos x="0" y="0"/>
              <wp:positionH relativeFrom="page">
                <wp:posOffset>6099568</wp:posOffset>
              </wp:positionH>
              <wp:positionV relativeFrom="page">
                <wp:posOffset>9586897</wp:posOffset>
              </wp:positionV>
              <wp:extent cx="771525" cy="139065"/>
              <wp:effectExtent l="0" t="0" r="0" b="0"/>
              <wp:wrapNone/>
              <wp:docPr id="1662" name="Text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389AE79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142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wps:txbx>
                    <wps:bodyPr wrap="square" lIns="0" tIns="0" rIns="0" bIns="0" rtlCol="0">
                      <a:noAutofit/>
                    </wps:bodyPr>
                  </wps:wsp>
                </a:graphicData>
              </a:graphic>
            </wp:anchor>
          </w:drawing>
        </mc:Choice>
        <mc:Fallback>
          <w:pict>
            <v:shapetype w14:anchorId="0062A7EB" id="_x0000_t202" coordsize="21600,21600" o:spt="202" path="m,l,21600r21600,l21600,xe">
              <v:stroke joinstyle="miter"/>
              <v:path gradientshapeok="t" o:connecttype="rect"/>
            </v:shapetype>
            <v:shape id="Textbox 1662" o:spid="_x0000_s1312" type="#_x0000_t202" style="position:absolute;margin-left:480.3pt;margin-top:754.85pt;width:60.75pt;height:10.95pt;z-index:-314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FMT7Vma&#10;AQAAIwMAAA4AAAAAAAAAAAAAAAAALgIAAGRycy9lMm9Eb2MueG1sUEsBAi0AFAAGAAgAAAAhACkZ&#10;MqvhAAAADgEAAA8AAAAAAAAAAAAAAAAA9AMAAGRycy9kb3ducmV2LnhtbFBLBQYAAAAABAAEAPMA&#10;AAACBQAAAAA=&#10;" filled="f" stroked="f">
              <v:textbox inset="0,0,0,0">
                <w:txbxContent>
                  <w:p w14:paraId="389AE791"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142</w:t>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182</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0BC2" w14:textId="77777777" w:rsidR="00D873A2" w:rsidRDefault="00000000">
    <w:pPr>
      <w:pStyle w:val="BodyText"/>
      <w:spacing w:line="14" w:lineRule="auto"/>
      <w:rPr>
        <w:sz w:val="20"/>
      </w:rPr>
    </w:pPr>
    <w:r>
      <w:rPr>
        <w:noProof/>
      </w:rPr>
      <mc:AlternateContent>
        <mc:Choice Requires="wpg">
          <w:drawing>
            <wp:anchor distT="0" distB="0" distL="0" distR="0" simplePos="0" relativeHeight="471903232" behindDoc="1" locked="0" layoutInCell="1" allowOverlap="1" wp14:anchorId="7DB9552C" wp14:editId="6721DBD3">
              <wp:simplePos x="0" y="0"/>
              <wp:positionH relativeFrom="page">
                <wp:posOffset>896416</wp:posOffset>
              </wp:positionH>
              <wp:positionV relativeFrom="page">
                <wp:posOffset>9631692</wp:posOffset>
              </wp:positionV>
              <wp:extent cx="5981065" cy="253365"/>
              <wp:effectExtent l="0" t="0" r="0" b="0"/>
              <wp:wrapNone/>
              <wp:docPr id="1669" name="Group 1669"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70" name="Image 1670"/>
                        <pic:cNvPicPr/>
                      </pic:nvPicPr>
                      <pic:blipFill>
                        <a:blip r:embed="rId1" cstate="print"/>
                        <a:stretch>
                          <a:fillRect/>
                        </a:stretch>
                      </pic:blipFill>
                      <pic:spPr>
                        <a:xfrm>
                          <a:off x="17983" y="0"/>
                          <a:ext cx="1643025" cy="252770"/>
                        </a:xfrm>
                        <a:prstGeom prst="rect">
                          <a:avLst/>
                        </a:prstGeom>
                      </pic:spPr>
                    </pic:pic>
                    <wps:wsp>
                      <wps:cNvPr id="1671" name="Graphic 1671"/>
                      <wps:cNvSpPr/>
                      <wps:spPr>
                        <a:xfrm>
                          <a:off x="0" y="1511"/>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DA6CB8" id="Group 1669" o:spid="_x0000_s1026" alt="Foster &amp; Foster logo and letterhead" style="position:absolute;margin-left:70.6pt;margin-top:758.4pt;width:470.95pt;height:19.95pt;z-index:-31413248;mso-wrap-distance-left:0;mso-wrap-distance-right:0;mso-position-horizontal-relative:page;mso-position-vertic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70" o:spid="_x0000_s1027"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">
                <v:imagedata r:id="rId2" o:title=""/>
              </v:shape>
              <v:shape id="Graphic 1671" o:spid="_x0000_s1028" style="position:absolute;top:15;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" path="m5981065,l,,,6096r5981065,l5981065,xe" fillcolor="black" stroked="f">
                <v:path arrowok="t"/>
              </v:shape>
              <w10:wrap anchorx="page" anchory="page"/>
            </v:group>
          </w:pict>
        </mc:Fallback>
      </mc:AlternateContent>
    </w:r>
    <w:r>
      <w:rPr>
        <w:noProof/>
      </w:rPr>
      <mc:AlternateContent>
        <mc:Choice Requires="wps">
          <w:drawing>
            <wp:anchor distT="0" distB="0" distL="0" distR="0" simplePos="0" relativeHeight="471903744" behindDoc="1" locked="0" layoutInCell="1" allowOverlap="1" wp14:anchorId="4C7795AC" wp14:editId="22B5B45D">
              <wp:simplePos x="0" y="0"/>
              <wp:positionH relativeFrom="page">
                <wp:posOffset>6099568</wp:posOffset>
              </wp:positionH>
              <wp:positionV relativeFrom="page">
                <wp:posOffset>9586897</wp:posOffset>
              </wp:positionV>
              <wp:extent cx="771525" cy="211454"/>
              <wp:effectExtent l="0" t="0" r="0" b="0"/>
              <wp:wrapNone/>
              <wp:docPr id="1672" name="Text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11454"/>
                      </a:xfrm>
                      <a:prstGeom prst="rect">
                        <a:avLst/>
                      </a:prstGeom>
                    </wps:spPr>
                    <wps:txbx>
                      <w:txbxContent>
                        <w:p w14:paraId="54D7B7F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143</w:t>
                          </w:r>
                          <w:r>
                            <w:rPr>
                              <w:rFonts w:ascii="Arial"/>
                              <w:spacing w:val="-2"/>
                              <w:sz w:val="16"/>
                            </w:rPr>
                            <w:t xml:space="preserve"> </w:t>
                          </w:r>
                          <w:r>
                            <w:rPr>
                              <w:rFonts w:ascii="Arial"/>
                              <w:sz w:val="16"/>
                            </w:rPr>
                            <w:t>of</w:t>
                          </w:r>
                          <w:r>
                            <w:rPr>
                              <w:rFonts w:ascii="Arial"/>
                              <w:spacing w:val="-2"/>
                              <w:sz w:val="16"/>
                            </w:rPr>
                            <w:t xml:space="preserve"> </w:t>
                          </w:r>
                          <w:r>
                            <w:rPr>
                              <w:rFonts w:ascii="Arial"/>
                              <w:spacing w:val="-38"/>
                              <w:sz w:val="16"/>
                            </w:rPr>
                            <w:t>1</w:t>
                          </w:r>
                          <w:r>
                            <w:rPr>
                              <w:spacing w:val="-38"/>
                              <w:position w:val="-9"/>
                              <w:sz w:val="20"/>
                            </w:rPr>
                            <w:t>2</w:t>
                          </w:r>
                          <w:r>
                            <w:rPr>
                              <w:rFonts w:ascii="Arial"/>
                              <w:spacing w:val="-38"/>
                              <w:sz w:val="16"/>
                            </w:rPr>
                            <w:t>8</w:t>
                          </w:r>
                          <w:r>
                            <w:rPr>
                              <w:spacing w:val="-38"/>
                              <w:position w:val="-9"/>
                              <w:sz w:val="20"/>
                            </w:rPr>
                            <w:t>5</w:t>
                          </w:r>
                          <w:r>
                            <w:rPr>
                              <w:rFonts w:ascii="Arial"/>
                              <w:spacing w:val="-38"/>
                              <w:sz w:val="16"/>
                            </w:rPr>
                            <w:t>2</w:t>
                          </w:r>
                        </w:p>
                      </w:txbxContent>
                    </wps:txbx>
                    <wps:bodyPr wrap="square" lIns="0" tIns="0" rIns="0" bIns="0" rtlCol="0">
                      <a:noAutofit/>
                    </wps:bodyPr>
                  </wps:wsp>
                </a:graphicData>
              </a:graphic>
            </wp:anchor>
          </w:drawing>
        </mc:Choice>
        <mc:Fallback>
          <w:pict>
            <v:shapetype w14:anchorId="4C7795AC" id="_x0000_t202" coordsize="21600,21600" o:spt="202" path="m,l,21600r21600,l21600,xe">
              <v:stroke joinstyle="miter"/>
              <v:path gradientshapeok="t" o:connecttype="rect"/>
            </v:shapetype>
            <v:shape id="Textbox 1672" o:spid="_x0000_s1314" type="#_x0000_t202" style="position:absolute;margin-left:480.3pt;margin-top:754.85pt;width:60.75pt;height:16.65pt;z-index:-314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" filled="f" stroked="f">
              <v:textbox inset="0,0,0,0">
                <w:txbxContent>
                  <w:p w14:paraId="54D7B7FB"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143</w:t>
                    </w:r>
                    <w:r>
                      <w:rPr>
                        <w:rFonts w:ascii="Arial"/>
                        <w:spacing w:val="-2"/>
                        <w:sz w:val="16"/>
                      </w:rPr>
                      <w:t xml:space="preserve"> </w:t>
                    </w:r>
                    <w:r>
                      <w:rPr>
                        <w:rFonts w:ascii="Arial"/>
                        <w:sz w:val="16"/>
                      </w:rPr>
                      <w:t>of</w:t>
                    </w:r>
                    <w:r>
                      <w:rPr>
                        <w:rFonts w:ascii="Arial"/>
                        <w:spacing w:val="-2"/>
                        <w:sz w:val="16"/>
                      </w:rPr>
                      <w:t xml:space="preserve"> </w:t>
                    </w:r>
                    <w:r>
                      <w:rPr>
                        <w:rFonts w:ascii="Arial"/>
                        <w:spacing w:val="-38"/>
                        <w:sz w:val="16"/>
                      </w:rPr>
                      <w:t>1</w:t>
                    </w:r>
                    <w:r>
                      <w:rPr>
                        <w:spacing w:val="-38"/>
                        <w:position w:val="-9"/>
                        <w:sz w:val="20"/>
                      </w:rPr>
                      <w:t>2</w:t>
                    </w:r>
                    <w:r>
                      <w:rPr>
                        <w:rFonts w:ascii="Arial"/>
                        <w:spacing w:val="-38"/>
                        <w:sz w:val="16"/>
                      </w:rPr>
                      <w:t>8</w:t>
                    </w:r>
                    <w:r>
                      <w:rPr>
                        <w:spacing w:val="-38"/>
                        <w:position w:val="-9"/>
                        <w:sz w:val="20"/>
                      </w:rPr>
                      <w:t>5</w:t>
                    </w:r>
                    <w:r>
                      <w:rPr>
                        <w:rFonts w:ascii="Arial"/>
                        <w:spacing w:val="-38"/>
                        <w:sz w:val="16"/>
                      </w:rPr>
                      <w:t>2</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D5725" w14:textId="77777777" w:rsidR="00D873A2" w:rsidRDefault="00000000">
    <w:pPr>
      <w:pStyle w:val="BodyText"/>
      <w:spacing w:line="14" w:lineRule="auto"/>
      <w:rPr>
        <w:sz w:val="20"/>
      </w:rPr>
    </w:pPr>
    <w:r>
      <w:rPr>
        <w:noProof/>
      </w:rPr>
      <mc:AlternateContent>
        <mc:Choice Requires="wpg">
          <w:drawing>
            <wp:anchor distT="0" distB="0" distL="0" distR="0" simplePos="0" relativeHeight="471905280" behindDoc="1" locked="0" layoutInCell="1" allowOverlap="1" wp14:anchorId="05E7AC09" wp14:editId="7AA4D742">
              <wp:simplePos x="0" y="0"/>
              <wp:positionH relativeFrom="page">
                <wp:posOffset>896416</wp:posOffset>
              </wp:positionH>
              <wp:positionV relativeFrom="page">
                <wp:posOffset>9631692</wp:posOffset>
              </wp:positionV>
              <wp:extent cx="5981065" cy="253365"/>
              <wp:effectExtent l="0" t="0" r="0" b="0"/>
              <wp:wrapNone/>
              <wp:docPr id="1683" name="Group 1683" descr="Foster &amp; Foster logo and letter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253365"/>
                        <a:chOff x="0" y="0"/>
                        <a:chExt cx="5981065" cy="253365"/>
                      </a:xfrm>
                    </wpg:grpSpPr>
                    <pic:pic xmlns:pic="http://schemas.openxmlformats.org/drawingml/2006/picture">
                      <pic:nvPicPr>
                        <pic:cNvPr id="1684" name="Image 1684"/>
                        <pic:cNvPicPr/>
                      </pic:nvPicPr>
                      <pic:blipFill>
                        <a:blip r:embed="rId1" cstate="print"/>
                        <a:stretch>
                          <a:fillRect/>
                        </a:stretch>
                      </pic:blipFill>
                      <pic:spPr>
                        <a:xfrm>
                          <a:off x="17983" y="0"/>
                          <a:ext cx="1643025" cy="252770"/>
                        </a:xfrm>
                        <a:prstGeom prst="rect">
                          <a:avLst/>
                        </a:prstGeom>
                      </pic:spPr>
                    </pic:pic>
                    <wps:wsp>
                      <wps:cNvPr id="1685" name="Graphic 1685"/>
                      <wps:cNvSpPr/>
                      <wps:spPr>
                        <a:xfrm>
                          <a:off x="0" y="1511"/>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C9BBA0" id="Group 1683" o:spid="_x0000_s1026" alt="Foster &amp; Foster logo and letterhead" style="position:absolute;margin-left:70.6pt;margin-top:758.4pt;width:470.95pt;height:19.95pt;z-index:-31411200;mso-wrap-distance-left:0;mso-wrap-distance-right:0;mso-position-horizontal-relative:page;mso-position-vertical-relative:page" coordsize="59810,2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84" o:spid="_x0000_s1027" type="#_x0000_t75" style="position:absolute;left:179;width:1643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">
                <v:imagedata r:id="rId2" o:title=""/>
              </v:shape>
              <v:shape id="Graphic 1685" o:spid="_x0000_s1028" style="position:absolute;top:15;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" path="m5981065,l,,,6096r5981065,l5981065,xe" fillcolor="black" stroked="f">
                <v:path arrowok="t"/>
              </v:shape>
              <w10:wrap anchorx="page" anchory="page"/>
            </v:group>
          </w:pict>
        </mc:Fallback>
      </mc:AlternateContent>
    </w:r>
    <w:r>
      <w:rPr>
        <w:noProof/>
      </w:rPr>
      <mc:AlternateContent>
        <mc:Choice Requires="wps">
          <w:drawing>
            <wp:anchor distT="0" distB="0" distL="0" distR="0" simplePos="0" relativeHeight="471905792" behindDoc="1" locked="0" layoutInCell="1" allowOverlap="1" wp14:anchorId="0469CA86" wp14:editId="698B1699">
              <wp:simplePos x="0" y="0"/>
              <wp:positionH relativeFrom="page">
                <wp:posOffset>6099568</wp:posOffset>
              </wp:positionH>
              <wp:positionV relativeFrom="page">
                <wp:posOffset>9586897</wp:posOffset>
              </wp:positionV>
              <wp:extent cx="771525" cy="211454"/>
              <wp:effectExtent l="0" t="0" r="0" b="0"/>
              <wp:wrapNone/>
              <wp:docPr id="1686" name="Text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11454"/>
                      </a:xfrm>
                      <a:prstGeom prst="rect">
                        <a:avLst/>
                      </a:prstGeom>
                    </wps:spPr>
                    <wps:txbx>
                      <w:txbxContent>
                        <w:p w14:paraId="28698E7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144</w:t>
                          </w:r>
                          <w:r>
                            <w:rPr>
                              <w:rFonts w:ascii="Arial"/>
                              <w:spacing w:val="-2"/>
                              <w:sz w:val="16"/>
                            </w:rPr>
                            <w:t xml:space="preserve"> </w:t>
                          </w:r>
                          <w:r>
                            <w:rPr>
                              <w:rFonts w:ascii="Arial"/>
                              <w:sz w:val="16"/>
                            </w:rPr>
                            <w:t>of</w:t>
                          </w:r>
                          <w:r>
                            <w:rPr>
                              <w:rFonts w:ascii="Arial"/>
                              <w:spacing w:val="-2"/>
                              <w:sz w:val="16"/>
                            </w:rPr>
                            <w:t xml:space="preserve"> </w:t>
                          </w:r>
                          <w:r>
                            <w:rPr>
                              <w:rFonts w:ascii="Arial"/>
                              <w:spacing w:val="-38"/>
                              <w:sz w:val="16"/>
                            </w:rPr>
                            <w:t>1</w:t>
                          </w:r>
                          <w:r>
                            <w:rPr>
                              <w:spacing w:val="-38"/>
                              <w:position w:val="-9"/>
                              <w:sz w:val="20"/>
                            </w:rPr>
                            <w:t>2</w:t>
                          </w:r>
                          <w:r>
                            <w:rPr>
                              <w:rFonts w:ascii="Arial"/>
                              <w:spacing w:val="-38"/>
                              <w:sz w:val="16"/>
                            </w:rPr>
                            <w:t>8</w:t>
                          </w:r>
                          <w:r>
                            <w:rPr>
                              <w:spacing w:val="-38"/>
                              <w:position w:val="-9"/>
                              <w:sz w:val="20"/>
                            </w:rPr>
                            <w:t>6</w:t>
                          </w:r>
                          <w:r>
                            <w:rPr>
                              <w:rFonts w:ascii="Arial"/>
                              <w:spacing w:val="-38"/>
                              <w:sz w:val="16"/>
                            </w:rPr>
                            <w:t>2</w:t>
                          </w:r>
                        </w:p>
                      </w:txbxContent>
                    </wps:txbx>
                    <wps:bodyPr wrap="square" lIns="0" tIns="0" rIns="0" bIns="0" rtlCol="0">
                      <a:noAutofit/>
                    </wps:bodyPr>
                  </wps:wsp>
                </a:graphicData>
              </a:graphic>
            </wp:anchor>
          </w:drawing>
        </mc:Choice>
        <mc:Fallback>
          <w:pict>
            <v:shapetype w14:anchorId="0469CA86" id="_x0000_t202" coordsize="21600,21600" o:spt="202" path="m,l,21600r21600,l21600,xe">
              <v:stroke joinstyle="miter"/>
              <v:path gradientshapeok="t" o:connecttype="rect"/>
            </v:shapetype>
            <v:shape id="Textbox 1686" o:spid="_x0000_s1316" type="#_x0000_t202" style="position:absolute;margin-left:480.3pt;margin-top:754.85pt;width:60.75pt;height:16.65pt;z-index:-314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" filled="f" stroked="f">
              <v:textbox inset="0,0,0,0">
                <w:txbxContent>
                  <w:p w14:paraId="28698E7E" w14:textId="77777777" w:rsidR="00D873A2" w:rsidRDefault="00000000">
                    <w:pPr>
                      <w:spacing w:before="14"/>
                      <w:ind w:left="20"/>
                      <w:rPr>
                        <w:rFonts w:ascii="Arial"/>
                        <w:sz w:val="16"/>
                      </w:rPr>
                    </w:pPr>
                    <w:r>
                      <w:rPr>
                        <w:rFonts w:ascii="Arial"/>
                        <w:sz w:val="16"/>
                      </w:rPr>
                      <w:t>Page</w:t>
                    </w:r>
                    <w:r>
                      <w:rPr>
                        <w:rFonts w:ascii="Arial"/>
                        <w:spacing w:val="-2"/>
                        <w:sz w:val="16"/>
                      </w:rPr>
                      <w:t xml:space="preserve"> </w:t>
                    </w:r>
                    <w:r>
                      <w:rPr>
                        <w:rFonts w:ascii="Arial"/>
                        <w:sz w:val="16"/>
                      </w:rPr>
                      <w:t>144</w:t>
                    </w:r>
                    <w:r>
                      <w:rPr>
                        <w:rFonts w:ascii="Arial"/>
                        <w:spacing w:val="-2"/>
                        <w:sz w:val="16"/>
                      </w:rPr>
                      <w:t xml:space="preserve"> </w:t>
                    </w:r>
                    <w:r>
                      <w:rPr>
                        <w:rFonts w:ascii="Arial"/>
                        <w:sz w:val="16"/>
                      </w:rPr>
                      <w:t>of</w:t>
                    </w:r>
                    <w:r>
                      <w:rPr>
                        <w:rFonts w:ascii="Arial"/>
                        <w:spacing w:val="-2"/>
                        <w:sz w:val="16"/>
                      </w:rPr>
                      <w:t xml:space="preserve"> </w:t>
                    </w:r>
                    <w:r>
                      <w:rPr>
                        <w:rFonts w:ascii="Arial"/>
                        <w:spacing w:val="-38"/>
                        <w:sz w:val="16"/>
                      </w:rPr>
                      <w:t>1</w:t>
                    </w:r>
                    <w:r>
                      <w:rPr>
                        <w:spacing w:val="-38"/>
                        <w:position w:val="-9"/>
                        <w:sz w:val="20"/>
                      </w:rPr>
                      <w:t>2</w:t>
                    </w:r>
                    <w:r>
                      <w:rPr>
                        <w:rFonts w:ascii="Arial"/>
                        <w:spacing w:val="-38"/>
                        <w:sz w:val="16"/>
                      </w:rPr>
                      <w:t>8</w:t>
                    </w:r>
                    <w:r>
                      <w:rPr>
                        <w:spacing w:val="-38"/>
                        <w:position w:val="-9"/>
                        <w:sz w:val="20"/>
                      </w:rPr>
                      <w:t>6</w:t>
                    </w:r>
                    <w:r>
                      <w:rPr>
                        <w:rFonts w:ascii="Arial"/>
                        <w:spacing w:val="-38"/>
                        <w:sz w:val="16"/>
                      </w:rPr>
                      <w:t>2</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B198" w14:textId="77777777" w:rsidR="00D873A2" w:rsidRDefault="00000000">
    <w:pPr>
      <w:pStyle w:val="BodyText"/>
      <w:spacing w:line="14" w:lineRule="auto"/>
      <w:rPr>
        <w:sz w:val="20"/>
      </w:rPr>
    </w:pPr>
    <w:r>
      <w:rPr>
        <w:noProof/>
      </w:rPr>
      <mc:AlternateContent>
        <mc:Choice Requires="wps">
          <w:drawing>
            <wp:anchor distT="0" distB="0" distL="0" distR="0" simplePos="0" relativeHeight="471906816" behindDoc="1" locked="0" layoutInCell="1" allowOverlap="1" wp14:anchorId="60FE8975" wp14:editId="1FEC3E0C">
              <wp:simplePos x="0" y="0"/>
              <wp:positionH relativeFrom="page">
                <wp:posOffset>6099568</wp:posOffset>
              </wp:positionH>
              <wp:positionV relativeFrom="page">
                <wp:posOffset>9586897</wp:posOffset>
              </wp:positionV>
              <wp:extent cx="771525" cy="139065"/>
              <wp:effectExtent l="0" t="0" r="0" b="0"/>
              <wp:wrapNone/>
              <wp:docPr id="1696" name="Text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14:paraId="2322807F"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0FE8975" id="_x0000_t202" coordsize="21600,21600" o:spt="202" path="m,l,21600r21600,l21600,xe">
              <v:stroke joinstyle="miter"/>
              <v:path gradientshapeok="t" o:connecttype="rect"/>
            </v:shapetype>
            <v:shape id="Textbox 1696" o:spid="_x0000_s1318" type="#_x0000_t202" style="position:absolute;margin-left:480.3pt;margin-top:754.85pt;width:60.75pt;height:10.95pt;z-index:-314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" filled="f" stroked="f">
              <v:textbox inset="0,0,0,0">
                <w:txbxContent>
                  <w:p w14:paraId="2322807F" w14:textId="77777777" w:rsidR="00D873A2" w:rsidRDefault="00000000">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145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182</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93A70" w14:textId="77777777" w:rsidR="005571D5" w:rsidRDefault="005571D5">
      <w:r>
        <w:separator/>
      </w:r>
    </w:p>
  </w:footnote>
  <w:footnote w:type="continuationSeparator" w:id="0">
    <w:p w14:paraId="7EE6E9FD" w14:textId="77777777" w:rsidR="005571D5" w:rsidRDefault="00557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8597" w14:textId="77777777" w:rsidR="00D873A2" w:rsidRDefault="00000000">
    <w:pPr>
      <w:pStyle w:val="BodyText"/>
      <w:spacing w:line="14" w:lineRule="auto"/>
      <w:rPr>
        <w:sz w:val="20"/>
      </w:rPr>
    </w:pPr>
    <w:r>
      <w:rPr>
        <w:noProof/>
      </w:rPr>
      <mc:AlternateContent>
        <mc:Choice Requires="wps">
          <w:drawing>
            <wp:anchor distT="0" distB="0" distL="0" distR="0" simplePos="0" relativeHeight="471713280" behindDoc="1" locked="0" layoutInCell="1" allowOverlap="1" wp14:anchorId="7E20D9B3" wp14:editId="4D4CA0E3">
              <wp:simplePos x="0" y="0"/>
              <wp:positionH relativeFrom="page">
                <wp:posOffset>2904234</wp:posOffset>
              </wp:positionH>
              <wp:positionV relativeFrom="page">
                <wp:posOffset>466982</wp:posOffset>
              </wp:positionV>
              <wp:extent cx="1964055" cy="1397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139700"/>
                      </a:xfrm>
                      <a:prstGeom prst="rect">
                        <a:avLst/>
                      </a:prstGeom>
                    </wps:spPr>
                    <wps:txbx>
                      <w:txbxContent>
                        <w:p w14:paraId="7CFB9705" w14:textId="77777777" w:rsidR="00D873A2" w:rsidRDefault="00000000">
                          <w:pPr>
                            <w:spacing w:line="203" w:lineRule="exact"/>
                            <w:ind w:left="20"/>
                            <w:rPr>
                              <w:rFonts w:ascii="Calibri"/>
                              <w:b/>
                              <w:sz w:val="18"/>
                            </w:rPr>
                          </w:pPr>
                          <w:r>
                            <w:rPr>
                              <w:rFonts w:ascii="Calibri"/>
                              <w:b/>
                              <w:sz w:val="18"/>
                            </w:rPr>
                            <w:t>WASHOE</w:t>
                          </w:r>
                          <w:r>
                            <w:rPr>
                              <w:spacing w:val="-12"/>
                              <w:sz w:val="18"/>
                            </w:rPr>
                            <w:t xml:space="preserve"> </w:t>
                          </w:r>
                          <w:r>
                            <w:rPr>
                              <w:rFonts w:ascii="Calibri"/>
                              <w:b/>
                              <w:sz w:val="18"/>
                            </w:rPr>
                            <w:t>COUNTY,</w:t>
                          </w:r>
                          <w:r>
                            <w:rPr>
                              <w:spacing w:val="-11"/>
                              <w:sz w:val="18"/>
                            </w:rPr>
                            <w:t xml:space="preserve"> </w:t>
                          </w:r>
                          <w:r>
                            <w:rPr>
                              <w:rFonts w:ascii="Calibri"/>
                              <w:b/>
                              <w:sz w:val="18"/>
                            </w:rPr>
                            <w:t>NEVADA</w:t>
                          </w:r>
                          <w:r>
                            <w:rPr>
                              <w:spacing w:val="-11"/>
                              <w:sz w:val="18"/>
                            </w:rPr>
                            <w:t xml:space="preserve"> </w:t>
                          </w:r>
                          <w:r>
                            <w:rPr>
                              <w:rFonts w:ascii="Calibri"/>
                              <w:b/>
                              <w:sz w:val="18"/>
                            </w:rPr>
                            <w:t>OPEB</w:t>
                          </w:r>
                          <w:r>
                            <w:rPr>
                              <w:spacing w:val="-11"/>
                              <w:sz w:val="18"/>
                            </w:rPr>
                            <w:t xml:space="preserve"> </w:t>
                          </w:r>
                          <w:r>
                            <w:rPr>
                              <w:rFonts w:ascii="Calibri"/>
                              <w:b/>
                              <w:spacing w:val="-2"/>
                              <w:sz w:val="18"/>
                            </w:rPr>
                            <w:t>TRUST</w:t>
                          </w:r>
                        </w:p>
                      </w:txbxContent>
                    </wps:txbx>
                    <wps:bodyPr wrap="square" lIns="0" tIns="0" rIns="0" bIns="0" rtlCol="0">
                      <a:noAutofit/>
                    </wps:bodyPr>
                  </wps:wsp>
                </a:graphicData>
              </a:graphic>
            </wp:anchor>
          </w:drawing>
        </mc:Choice>
        <mc:Fallback>
          <w:pict>
            <v:shapetype w14:anchorId="7E20D9B3" id="_x0000_t202" coordsize="21600,21600" o:spt="202" path="m,l,21600r21600,l21600,xe">
              <v:stroke joinstyle="miter"/>
              <v:path gradientshapeok="t" o:connecttype="rect"/>
            </v:shapetype>
            <v:shape id="Textbox 38" o:spid="_x0000_s1062" type="#_x0000_t202" style="position:absolute;margin-left:228.7pt;margin-top:36.75pt;width:154.65pt;height:11pt;z-index:-316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" filled="f" stroked="f">
              <v:textbox inset="0,0,0,0">
                <w:txbxContent>
                  <w:p w14:paraId="7CFB9705" w14:textId="77777777" w:rsidR="00D873A2" w:rsidRDefault="00000000">
                    <w:pPr>
                      <w:spacing w:line="203" w:lineRule="exact"/>
                      <w:ind w:left="20"/>
                      <w:rPr>
                        <w:rFonts w:ascii="Calibri"/>
                        <w:b/>
                        <w:sz w:val="18"/>
                      </w:rPr>
                    </w:pPr>
                    <w:r>
                      <w:rPr>
                        <w:rFonts w:ascii="Calibri"/>
                        <w:b/>
                        <w:sz w:val="18"/>
                      </w:rPr>
                      <w:t>WASHOE</w:t>
                    </w:r>
                    <w:r>
                      <w:rPr>
                        <w:spacing w:val="-12"/>
                        <w:sz w:val="18"/>
                      </w:rPr>
                      <w:t xml:space="preserve"> </w:t>
                    </w:r>
                    <w:r>
                      <w:rPr>
                        <w:rFonts w:ascii="Calibri"/>
                        <w:b/>
                        <w:sz w:val="18"/>
                      </w:rPr>
                      <w:t>COUNTY,</w:t>
                    </w:r>
                    <w:r>
                      <w:rPr>
                        <w:spacing w:val="-11"/>
                        <w:sz w:val="18"/>
                      </w:rPr>
                      <w:t xml:space="preserve"> </w:t>
                    </w:r>
                    <w:r>
                      <w:rPr>
                        <w:rFonts w:ascii="Calibri"/>
                        <w:b/>
                        <w:sz w:val="18"/>
                      </w:rPr>
                      <w:t>NEVADA</w:t>
                    </w:r>
                    <w:r>
                      <w:rPr>
                        <w:spacing w:val="-11"/>
                        <w:sz w:val="18"/>
                      </w:rPr>
                      <w:t xml:space="preserve"> </w:t>
                    </w:r>
                    <w:r>
                      <w:rPr>
                        <w:rFonts w:ascii="Calibri"/>
                        <w:b/>
                        <w:sz w:val="18"/>
                      </w:rPr>
                      <w:t>OPEB</w:t>
                    </w:r>
                    <w:r>
                      <w:rPr>
                        <w:spacing w:val="-11"/>
                        <w:sz w:val="18"/>
                      </w:rPr>
                      <w:t xml:space="preserve"> </w:t>
                    </w:r>
                    <w:r>
                      <w:rPr>
                        <w:rFonts w:ascii="Calibri"/>
                        <w:b/>
                        <w:spacing w:val="-2"/>
                        <w:sz w:val="18"/>
                      </w:rPr>
                      <w:t>TRUST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DA32" w14:textId="77777777" w:rsidR="00D873A2" w:rsidRDefault="00D873A2">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77371" w14:textId="77777777" w:rsidR="00D873A2" w:rsidRDefault="00D873A2">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BB50" w14:textId="77777777" w:rsidR="00D873A2" w:rsidRDefault="00000000">
    <w:pPr>
      <w:pStyle w:val="BodyText"/>
      <w:spacing w:line="14" w:lineRule="auto"/>
      <w:rPr>
        <w:sz w:val="20"/>
      </w:rPr>
    </w:pPr>
    <w:r>
      <w:rPr>
        <w:noProof/>
      </w:rPr>
      <mc:AlternateContent>
        <mc:Choice Requires="wps">
          <w:drawing>
            <wp:anchor distT="0" distB="0" distL="0" distR="0" simplePos="0" relativeHeight="471908352" behindDoc="1" locked="0" layoutInCell="1" allowOverlap="1" wp14:anchorId="1EBA3221" wp14:editId="6821CEA3">
              <wp:simplePos x="0" y="0"/>
              <wp:positionH relativeFrom="page">
                <wp:posOffset>5648325</wp:posOffset>
              </wp:positionH>
              <wp:positionV relativeFrom="page">
                <wp:posOffset>450426</wp:posOffset>
              </wp:positionV>
              <wp:extent cx="1223645" cy="369570"/>
              <wp:effectExtent l="0" t="0" r="0" b="0"/>
              <wp:wrapNone/>
              <wp:docPr id="1710" name="Text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369570"/>
                      </a:xfrm>
                      <a:prstGeom prst="rect">
                        <a:avLst/>
                      </a:prstGeom>
                    </wps:spPr>
                    <wps:txbx>
                      <w:txbxContent>
                        <w:p w14:paraId="4E895EA1" w14:textId="77777777" w:rsidR="00D873A2" w:rsidRDefault="00000000">
                          <w:pPr>
                            <w:pStyle w:val="BodyText"/>
                            <w:spacing w:before="10"/>
                            <w:ind w:right="21"/>
                            <w:jc w:val="right"/>
                          </w:pPr>
                          <w:r>
                            <w:t>December</w:t>
                          </w:r>
                          <w:r>
                            <w:rPr>
                              <w:spacing w:val="-3"/>
                            </w:rPr>
                            <w:t xml:space="preserve"> </w:t>
                          </w:r>
                          <w:r>
                            <w:t>23,</w:t>
                          </w:r>
                          <w:r>
                            <w:rPr>
                              <w:spacing w:val="-2"/>
                            </w:rPr>
                            <w:t xml:space="preserve"> </w:t>
                          </w:r>
                          <w:r>
                            <w:rPr>
                              <w:spacing w:val="-4"/>
                            </w:rPr>
                            <w:t>2024</w:t>
                          </w:r>
                        </w:p>
                        <w:p w14:paraId="07003469" w14:textId="77777777" w:rsidR="00D873A2" w:rsidRDefault="00000000">
                          <w:pPr>
                            <w:pStyle w:val="BodyText"/>
                            <w:ind w:right="18"/>
                            <w:jc w:val="right"/>
                          </w:pPr>
                          <w:r>
                            <w:t>Page</w:t>
                          </w:r>
                          <w:r>
                            <w:rPr>
                              <w:spacing w:val="-5"/>
                            </w:rPr>
                            <w:t xml:space="preserve"> </w:t>
                          </w:r>
                          <w:r>
                            <w:rPr>
                              <w:spacing w:val="-12"/>
                            </w:rPr>
                            <w:t>2</w:t>
                          </w:r>
                        </w:p>
                      </w:txbxContent>
                    </wps:txbx>
                    <wps:bodyPr wrap="square" lIns="0" tIns="0" rIns="0" bIns="0" rtlCol="0">
                      <a:noAutofit/>
                    </wps:bodyPr>
                  </wps:wsp>
                </a:graphicData>
              </a:graphic>
            </wp:anchor>
          </w:drawing>
        </mc:Choice>
        <mc:Fallback>
          <w:pict>
            <v:shapetype w14:anchorId="1EBA3221" id="_x0000_t202" coordsize="21600,21600" o:spt="202" path="m,l,21600r21600,l21600,xe">
              <v:stroke joinstyle="miter"/>
              <v:path gradientshapeok="t" o:connecttype="rect"/>
            </v:shapetype>
            <v:shape id="Textbox 1710" o:spid="_x0000_s1321" type="#_x0000_t202" style="position:absolute;margin-left:444.75pt;margin-top:35.45pt;width:96.35pt;height:29.1pt;z-index:-314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" filled="f" stroked="f">
              <v:textbox inset="0,0,0,0">
                <w:txbxContent>
                  <w:p w14:paraId="4E895EA1" w14:textId="77777777" w:rsidR="00D873A2" w:rsidRDefault="00000000">
                    <w:pPr>
                      <w:pStyle w:val="BodyText"/>
                      <w:spacing w:before="10"/>
                      <w:ind w:right="21"/>
                      <w:jc w:val="right"/>
                    </w:pPr>
                    <w:r>
                      <w:t>December</w:t>
                    </w:r>
                    <w:r>
                      <w:rPr>
                        <w:spacing w:val="-3"/>
                      </w:rPr>
                      <w:t xml:space="preserve"> </w:t>
                    </w:r>
                    <w:r>
                      <w:t>23,</w:t>
                    </w:r>
                    <w:r>
                      <w:rPr>
                        <w:spacing w:val="-2"/>
                      </w:rPr>
                      <w:t xml:space="preserve"> </w:t>
                    </w:r>
                    <w:r>
                      <w:rPr>
                        <w:spacing w:val="-4"/>
                      </w:rPr>
                      <w:t>2024</w:t>
                    </w:r>
                  </w:p>
                  <w:p w14:paraId="07003469" w14:textId="77777777" w:rsidR="00D873A2" w:rsidRDefault="00000000">
                    <w:pPr>
                      <w:pStyle w:val="BodyText"/>
                      <w:ind w:right="18"/>
                      <w:jc w:val="right"/>
                    </w:pPr>
                    <w:r>
                      <w:t>Page</w:t>
                    </w:r>
                    <w:r>
                      <w:rPr>
                        <w:spacing w:val="-5"/>
                      </w:rPr>
                      <w:t xml:space="preserve"> </w:t>
                    </w:r>
                    <w:r>
                      <w:rPr>
                        <w:spacing w:val="-12"/>
                      </w:rPr>
                      <w:t>2</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7AF4" w14:textId="77777777" w:rsidR="00D873A2" w:rsidRDefault="00000000">
    <w:pPr>
      <w:pStyle w:val="BodyText"/>
      <w:spacing w:line="14" w:lineRule="auto"/>
      <w:rPr>
        <w:sz w:val="20"/>
      </w:rPr>
    </w:pPr>
    <w:r>
      <w:rPr>
        <w:noProof/>
      </w:rPr>
      <mc:AlternateContent>
        <mc:Choice Requires="wps">
          <w:drawing>
            <wp:anchor distT="0" distB="0" distL="0" distR="0" simplePos="0" relativeHeight="471909888" behindDoc="1" locked="0" layoutInCell="1" allowOverlap="1" wp14:anchorId="13113DDB" wp14:editId="177EC377">
              <wp:simplePos x="0" y="0"/>
              <wp:positionH relativeFrom="page">
                <wp:posOffset>5648325</wp:posOffset>
              </wp:positionH>
              <wp:positionV relativeFrom="page">
                <wp:posOffset>450426</wp:posOffset>
              </wp:positionV>
              <wp:extent cx="1223645" cy="369570"/>
              <wp:effectExtent l="0" t="0" r="0" b="0"/>
              <wp:wrapNone/>
              <wp:docPr id="1713" name="Text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369570"/>
                      </a:xfrm>
                      <a:prstGeom prst="rect">
                        <a:avLst/>
                      </a:prstGeom>
                    </wps:spPr>
                    <wps:txbx>
                      <w:txbxContent>
                        <w:p w14:paraId="085D9DB3" w14:textId="77777777" w:rsidR="00D873A2" w:rsidRDefault="00000000">
                          <w:pPr>
                            <w:pStyle w:val="BodyText"/>
                            <w:spacing w:before="10"/>
                            <w:ind w:right="21"/>
                            <w:jc w:val="right"/>
                          </w:pPr>
                          <w:r>
                            <w:t>December</w:t>
                          </w:r>
                          <w:r>
                            <w:rPr>
                              <w:spacing w:val="-3"/>
                            </w:rPr>
                            <w:t xml:space="preserve"> </w:t>
                          </w:r>
                          <w:r>
                            <w:t>23,</w:t>
                          </w:r>
                          <w:r>
                            <w:rPr>
                              <w:spacing w:val="-2"/>
                            </w:rPr>
                            <w:t xml:space="preserve"> </w:t>
                          </w:r>
                          <w:r>
                            <w:rPr>
                              <w:spacing w:val="-4"/>
                            </w:rPr>
                            <w:t>2024</w:t>
                          </w:r>
                        </w:p>
                        <w:p w14:paraId="0A7799D9" w14:textId="77777777" w:rsidR="00D873A2" w:rsidRDefault="00000000">
                          <w:pPr>
                            <w:pStyle w:val="BodyText"/>
                            <w:ind w:right="18"/>
                            <w:jc w:val="right"/>
                          </w:pPr>
                          <w:r>
                            <w:t>Page</w:t>
                          </w:r>
                          <w:r>
                            <w:rPr>
                              <w:spacing w:val="-5"/>
                            </w:rPr>
                            <w:t xml:space="preserve"> </w:t>
                          </w:r>
                          <w:r>
                            <w:rPr>
                              <w:spacing w:val="-12"/>
                            </w:rPr>
                            <w:t>3</w:t>
                          </w:r>
                        </w:p>
                      </w:txbxContent>
                    </wps:txbx>
                    <wps:bodyPr wrap="square" lIns="0" tIns="0" rIns="0" bIns="0" rtlCol="0">
                      <a:noAutofit/>
                    </wps:bodyPr>
                  </wps:wsp>
                </a:graphicData>
              </a:graphic>
            </wp:anchor>
          </w:drawing>
        </mc:Choice>
        <mc:Fallback>
          <w:pict>
            <v:shapetype w14:anchorId="13113DDB" id="_x0000_t202" coordsize="21600,21600" o:spt="202" path="m,l,21600r21600,l21600,xe">
              <v:stroke joinstyle="miter"/>
              <v:path gradientshapeok="t" o:connecttype="rect"/>
            </v:shapetype>
            <v:shape id="Textbox 1713" o:spid="_x0000_s1323" type="#_x0000_t202" style="position:absolute;margin-left:444.75pt;margin-top:35.45pt;width:96.35pt;height:29.1pt;z-index:-314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" filled="f" stroked="f">
              <v:textbox inset="0,0,0,0">
                <w:txbxContent>
                  <w:p w14:paraId="085D9DB3" w14:textId="77777777" w:rsidR="00D873A2" w:rsidRDefault="00000000">
                    <w:pPr>
                      <w:pStyle w:val="BodyText"/>
                      <w:spacing w:before="10"/>
                      <w:ind w:right="21"/>
                      <w:jc w:val="right"/>
                    </w:pPr>
                    <w:r>
                      <w:t>December</w:t>
                    </w:r>
                    <w:r>
                      <w:rPr>
                        <w:spacing w:val="-3"/>
                      </w:rPr>
                      <w:t xml:space="preserve"> </w:t>
                    </w:r>
                    <w:r>
                      <w:t>23,</w:t>
                    </w:r>
                    <w:r>
                      <w:rPr>
                        <w:spacing w:val="-2"/>
                      </w:rPr>
                      <w:t xml:space="preserve"> </w:t>
                    </w:r>
                    <w:r>
                      <w:rPr>
                        <w:spacing w:val="-4"/>
                      </w:rPr>
                      <w:t>2024</w:t>
                    </w:r>
                  </w:p>
                  <w:p w14:paraId="0A7799D9" w14:textId="77777777" w:rsidR="00D873A2" w:rsidRDefault="00000000">
                    <w:pPr>
                      <w:pStyle w:val="BodyText"/>
                      <w:ind w:right="18"/>
                      <w:jc w:val="right"/>
                    </w:pPr>
                    <w:r>
                      <w:t>Page</w:t>
                    </w:r>
                    <w:r>
                      <w:rPr>
                        <w:spacing w:val="-5"/>
                      </w:rPr>
                      <w:t xml:space="preserve"> </w:t>
                    </w:r>
                    <w:r>
                      <w:rPr>
                        <w:spacing w:val="-12"/>
                      </w:rPr>
                      <w:t>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4478" w14:textId="77777777" w:rsidR="00D873A2" w:rsidRDefault="00000000">
    <w:pPr>
      <w:pStyle w:val="BodyText"/>
      <w:spacing w:line="14" w:lineRule="auto"/>
      <w:rPr>
        <w:sz w:val="20"/>
      </w:rPr>
    </w:pPr>
    <w:r>
      <w:rPr>
        <w:noProof/>
      </w:rPr>
      <mc:AlternateContent>
        <mc:Choice Requires="wps">
          <w:drawing>
            <wp:anchor distT="0" distB="0" distL="0" distR="0" simplePos="0" relativeHeight="471911424" behindDoc="1" locked="0" layoutInCell="1" allowOverlap="1" wp14:anchorId="0914D879" wp14:editId="7EA518A9">
              <wp:simplePos x="0" y="0"/>
              <wp:positionH relativeFrom="page">
                <wp:posOffset>438912</wp:posOffset>
              </wp:positionH>
              <wp:positionV relativeFrom="page">
                <wp:posOffset>775716</wp:posOffset>
              </wp:positionV>
              <wp:extent cx="6896100" cy="12700"/>
              <wp:effectExtent l="0" t="0" r="0" b="0"/>
              <wp:wrapNone/>
              <wp:docPr id="1719" name="Graphic 1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0CBEBB" id="Graphic 1719" o:spid="_x0000_s1026" alt="&quot;&quot;" style="position:absolute;margin-left:34.55pt;margin-top:61.1pt;width:543pt;height:1pt;z-index:-3140505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11936" behindDoc="1" locked="0" layoutInCell="1" allowOverlap="1" wp14:anchorId="36AD4286" wp14:editId="2FDDCD3F">
              <wp:simplePos x="0" y="0"/>
              <wp:positionH relativeFrom="page">
                <wp:posOffset>444500</wp:posOffset>
              </wp:positionH>
              <wp:positionV relativeFrom="page">
                <wp:posOffset>445217</wp:posOffset>
              </wp:positionV>
              <wp:extent cx="1760855" cy="294005"/>
              <wp:effectExtent l="0" t="0" r="0" b="0"/>
              <wp:wrapNone/>
              <wp:docPr id="1720" name="Text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294005"/>
                      </a:xfrm>
                      <a:prstGeom prst="rect">
                        <a:avLst/>
                      </a:prstGeom>
                    </wps:spPr>
                    <wps:txbx>
                      <w:txbxContent>
                        <w:p w14:paraId="2D3C9C85" w14:textId="77777777" w:rsidR="00D873A2" w:rsidRDefault="00000000">
                          <w:pPr>
                            <w:spacing w:before="20"/>
                            <w:ind w:left="20"/>
                            <w:rPr>
                              <w:rFonts w:ascii="Cambria"/>
                              <w:sz w:val="36"/>
                            </w:rPr>
                          </w:pPr>
                          <w:r>
                            <w:rPr>
                              <w:rFonts w:ascii="Cambria"/>
                              <w:color w:val="55AF31"/>
                              <w:sz w:val="36"/>
                            </w:rPr>
                            <w:t>Table</w:t>
                          </w:r>
                          <w:r>
                            <w:rPr>
                              <w:rFonts w:ascii="Cambria"/>
                              <w:color w:val="55AF31"/>
                              <w:spacing w:val="4"/>
                              <w:sz w:val="36"/>
                            </w:rPr>
                            <w:t xml:space="preserve"> </w:t>
                          </w:r>
                          <w:r>
                            <w:rPr>
                              <w:rFonts w:ascii="Cambria"/>
                              <w:color w:val="55AF31"/>
                              <w:sz w:val="36"/>
                            </w:rPr>
                            <w:t>of</w:t>
                          </w:r>
                          <w:r>
                            <w:rPr>
                              <w:rFonts w:ascii="Cambria"/>
                              <w:color w:val="55AF31"/>
                              <w:spacing w:val="7"/>
                              <w:sz w:val="36"/>
                            </w:rPr>
                            <w:t xml:space="preserve"> </w:t>
                          </w:r>
                          <w:r>
                            <w:rPr>
                              <w:rFonts w:ascii="Cambria"/>
                              <w:color w:val="55AF31"/>
                              <w:spacing w:val="-2"/>
                              <w:sz w:val="36"/>
                            </w:rPr>
                            <w:t>Contents</w:t>
                          </w:r>
                        </w:p>
                      </w:txbxContent>
                    </wps:txbx>
                    <wps:bodyPr wrap="square" lIns="0" tIns="0" rIns="0" bIns="0" rtlCol="0">
                      <a:noAutofit/>
                    </wps:bodyPr>
                  </wps:wsp>
                </a:graphicData>
              </a:graphic>
            </wp:anchor>
          </w:drawing>
        </mc:Choice>
        <mc:Fallback>
          <w:pict>
            <v:shapetype w14:anchorId="36AD4286" id="_x0000_t202" coordsize="21600,21600" o:spt="202" path="m,l,21600r21600,l21600,xe">
              <v:stroke joinstyle="miter"/>
              <v:path gradientshapeok="t" o:connecttype="rect"/>
            </v:shapetype>
            <v:shape id="Textbox 1720" o:spid="_x0000_s1325" type="#_x0000_t202" style="position:absolute;margin-left:35pt;margin-top:35.05pt;width:138.65pt;height:23.15pt;z-index:-314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" filled="f" stroked="f">
              <v:textbox inset="0,0,0,0">
                <w:txbxContent>
                  <w:p w14:paraId="2D3C9C85" w14:textId="77777777" w:rsidR="00D873A2" w:rsidRDefault="00000000">
                    <w:pPr>
                      <w:spacing w:before="20"/>
                      <w:ind w:left="20"/>
                      <w:rPr>
                        <w:rFonts w:ascii="Cambria"/>
                        <w:sz w:val="36"/>
                      </w:rPr>
                    </w:pPr>
                    <w:r>
                      <w:rPr>
                        <w:rFonts w:ascii="Cambria"/>
                        <w:color w:val="55AF31"/>
                        <w:sz w:val="36"/>
                      </w:rPr>
                      <w:t>Table</w:t>
                    </w:r>
                    <w:r>
                      <w:rPr>
                        <w:rFonts w:ascii="Cambria"/>
                        <w:color w:val="55AF31"/>
                        <w:spacing w:val="4"/>
                        <w:sz w:val="36"/>
                      </w:rPr>
                      <w:t xml:space="preserve"> </w:t>
                    </w:r>
                    <w:r>
                      <w:rPr>
                        <w:rFonts w:ascii="Cambria"/>
                        <w:color w:val="55AF31"/>
                        <w:sz w:val="36"/>
                      </w:rPr>
                      <w:t>of</w:t>
                    </w:r>
                    <w:r>
                      <w:rPr>
                        <w:rFonts w:ascii="Cambria"/>
                        <w:color w:val="55AF31"/>
                        <w:spacing w:val="7"/>
                        <w:sz w:val="36"/>
                      </w:rPr>
                      <w:t xml:space="preserve"> </w:t>
                    </w:r>
                    <w:r>
                      <w:rPr>
                        <w:rFonts w:ascii="Cambria"/>
                        <w:color w:val="55AF31"/>
                        <w:spacing w:val="-2"/>
                        <w:sz w:val="36"/>
                      </w:rPr>
                      <w:t>Contents</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D750" w14:textId="77777777" w:rsidR="00D873A2" w:rsidRDefault="00000000">
    <w:pPr>
      <w:pStyle w:val="BodyText"/>
      <w:spacing w:line="14" w:lineRule="auto"/>
      <w:rPr>
        <w:sz w:val="20"/>
      </w:rPr>
    </w:pPr>
    <w:r>
      <w:rPr>
        <w:noProof/>
      </w:rPr>
      <mc:AlternateContent>
        <mc:Choice Requires="wps">
          <w:drawing>
            <wp:anchor distT="0" distB="0" distL="0" distR="0" simplePos="0" relativeHeight="471912960" behindDoc="1" locked="0" layoutInCell="1" allowOverlap="1" wp14:anchorId="5447A477" wp14:editId="6066B906">
              <wp:simplePos x="0" y="0"/>
              <wp:positionH relativeFrom="page">
                <wp:posOffset>438912</wp:posOffset>
              </wp:positionH>
              <wp:positionV relativeFrom="page">
                <wp:posOffset>775716</wp:posOffset>
              </wp:positionV>
              <wp:extent cx="6896100" cy="12700"/>
              <wp:effectExtent l="0" t="0" r="0" b="0"/>
              <wp:wrapNone/>
              <wp:docPr id="1722" name="Graphic 1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3D4EA" id="Graphic 1722" o:spid="_x0000_s1026" alt="&quot;&quot;" style="position:absolute;margin-left:34.55pt;margin-top:61.1pt;width:543pt;height:1pt;z-index:-3140352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13472" behindDoc="1" locked="0" layoutInCell="1" allowOverlap="1" wp14:anchorId="70D32C14" wp14:editId="704EE536">
              <wp:simplePos x="0" y="0"/>
              <wp:positionH relativeFrom="page">
                <wp:posOffset>444500</wp:posOffset>
              </wp:positionH>
              <wp:positionV relativeFrom="page">
                <wp:posOffset>445217</wp:posOffset>
              </wp:positionV>
              <wp:extent cx="3317240" cy="294005"/>
              <wp:effectExtent l="0" t="0" r="0" b="0"/>
              <wp:wrapNone/>
              <wp:docPr id="1723" name="Text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294005"/>
                      </a:xfrm>
                      <a:prstGeom prst="rect">
                        <a:avLst/>
                      </a:prstGeom>
                    </wps:spPr>
                    <wps:txbx>
                      <w:txbxContent>
                        <w:p w14:paraId="207B385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wps:txbx>
                    <wps:bodyPr wrap="square" lIns="0" tIns="0" rIns="0" bIns="0" rtlCol="0">
                      <a:noAutofit/>
                    </wps:bodyPr>
                  </wps:wsp>
                </a:graphicData>
              </a:graphic>
            </wp:anchor>
          </w:drawing>
        </mc:Choice>
        <mc:Fallback>
          <w:pict>
            <v:shapetype w14:anchorId="70D32C14" id="_x0000_t202" coordsize="21600,21600" o:spt="202" path="m,l,21600r21600,l21600,xe">
              <v:stroke joinstyle="miter"/>
              <v:path gradientshapeok="t" o:connecttype="rect"/>
            </v:shapetype>
            <v:shape id="Textbox 1723" o:spid="_x0000_s1327" type="#_x0000_t202" style="position:absolute;margin-left:35pt;margin-top:35.05pt;width:261.2pt;height:23.15pt;z-index:-314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" filled="f" stroked="f">
              <v:textbox inset="0,0,0,0">
                <w:txbxContent>
                  <w:p w14:paraId="207B385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C238" w14:textId="77777777" w:rsidR="00D873A2" w:rsidRDefault="00000000">
    <w:pPr>
      <w:pStyle w:val="BodyText"/>
      <w:spacing w:line="14" w:lineRule="auto"/>
      <w:rPr>
        <w:sz w:val="20"/>
      </w:rPr>
    </w:pPr>
    <w:r>
      <w:rPr>
        <w:noProof/>
      </w:rPr>
      <mc:AlternateContent>
        <mc:Choice Requires="wps">
          <w:drawing>
            <wp:anchor distT="0" distB="0" distL="0" distR="0" simplePos="0" relativeHeight="471916032" behindDoc="1" locked="0" layoutInCell="1" allowOverlap="1" wp14:anchorId="6BEF9D97" wp14:editId="1D2D4F52">
              <wp:simplePos x="0" y="0"/>
              <wp:positionH relativeFrom="page">
                <wp:posOffset>438912</wp:posOffset>
              </wp:positionH>
              <wp:positionV relativeFrom="page">
                <wp:posOffset>775716</wp:posOffset>
              </wp:positionV>
              <wp:extent cx="6896100" cy="12700"/>
              <wp:effectExtent l="0" t="0" r="0" b="0"/>
              <wp:wrapNone/>
              <wp:docPr id="1728" name="Graphic 1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48934" id="Graphic 1728" o:spid="_x0000_s1026" alt="&quot;&quot;" style="position:absolute;margin-left:34.55pt;margin-top:61.1pt;width:543pt;height:1pt;z-index:-3140044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16544" behindDoc="1" locked="0" layoutInCell="1" allowOverlap="1" wp14:anchorId="067C7B08" wp14:editId="70889F32">
              <wp:simplePos x="0" y="0"/>
              <wp:positionH relativeFrom="page">
                <wp:posOffset>444500</wp:posOffset>
              </wp:positionH>
              <wp:positionV relativeFrom="page">
                <wp:posOffset>445217</wp:posOffset>
              </wp:positionV>
              <wp:extent cx="3317240" cy="294005"/>
              <wp:effectExtent l="0" t="0" r="0" b="0"/>
              <wp:wrapNone/>
              <wp:docPr id="1729" name="Text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294005"/>
                      </a:xfrm>
                      <a:prstGeom prst="rect">
                        <a:avLst/>
                      </a:prstGeom>
                    </wps:spPr>
                    <wps:txbx>
                      <w:txbxContent>
                        <w:p w14:paraId="1A5C995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wps:txbx>
                    <wps:bodyPr wrap="square" lIns="0" tIns="0" rIns="0" bIns="0" rtlCol="0">
                      <a:noAutofit/>
                    </wps:bodyPr>
                  </wps:wsp>
                </a:graphicData>
              </a:graphic>
            </wp:anchor>
          </w:drawing>
        </mc:Choice>
        <mc:Fallback>
          <w:pict>
            <v:shapetype w14:anchorId="067C7B08" id="_x0000_t202" coordsize="21600,21600" o:spt="202" path="m,l,21600r21600,l21600,xe">
              <v:stroke joinstyle="miter"/>
              <v:path gradientshapeok="t" o:connecttype="rect"/>
            </v:shapetype>
            <v:shape id="Textbox 1729" o:spid="_x0000_s1330" type="#_x0000_t202" style="position:absolute;margin-left:35pt;margin-top:35.05pt;width:261.2pt;height:23.15pt;z-index:-313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" filled="f" stroked="f">
              <v:textbox inset="0,0,0,0">
                <w:txbxContent>
                  <w:p w14:paraId="1A5C995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EB49" w14:textId="77777777" w:rsidR="00D873A2" w:rsidRDefault="00000000">
    <w:pPr>
      <w:pStyle w:val="BodyText"/>
      <w:spacing w:line="14" w:lineRule="auto"/>
      <w:rPr>
        <w:sz w:val="20"/>
      </w:rPr>
    </w:pPr>
    <w:r>
      <w:rPr>
        <w:noProof/>
      </w:rPr>
      <mc:AlternateContent>
        <mc:Choice Requires="wps">
          <w:drawing>
            <wp:anchor distT="0" distB="0" distL="0" distR="0" simplePos="0" relativeHeight="471919104" behindDoc="1" locked="0" layoutInCell="1" allowOverlap="1" wp14:anchorId="24C0C4BB" wp14:editId="5EA3FE4D">
              <wp:simplePos x="0" y="0"/>
              <wp:positionH relativeFrom="page">
                <wp:posOffset>438912</wp:posOffset>
              </wp:positionH>
              <wp:positionV relativeFrom="page">
                <wp:posOffset>775716</wp:posOffset>
              </wp:positionV>
              <wp:extent cx="6896100" cy="12700"/>
              <wp:effectExtent l="0" t="0" r="0" b="0"/>
              <wp:wrapNone/>
              <wp:docPr id="1737" name="Graphic 1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52D62" id="Graphic 1737" o:spid="_x0000_s1026" alt="&quot;&quot;" style="position:absolute;margin-left:34.55pt;margin-top:61.1pt;width:543pt;height:1pt;z-index:-3139737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19616" behindDoc="1" locked="0" layoutInCell="1" allowOverlap="1" wp14:anchorId="7059B98D" wp14:editId="3D303F0C">
              <wp:simplePos x="0" y="0"/>
              <wp:positionH relativeFrom="page">
                <wp:posOffset>444500</wp:posOffset>
              </wp:positionH>
              <wp:positionV relativeFrom="page">
                <wp:posOffset>445217</wp:posOffset>
              </wp:positionV>
              <wp:extent cx="4321810" cy="294005"/>
              <wp:effectExtent l="0" t="0" r="0" b="0"/>
              <wp:wrapNone/>
              <wp:docPr id="1738" name="Text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10" cy="294005"/>
                      </a:xfrm>
                      <a:prstGeom prst="rect">
                        <a:avLst/>
                      </a:prstGeom>
                    </wps:spPr>
                    <wps:txbx>
                      <w:txbxContent>
                        <w:p w14:paraId="1AEC0B7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7059B98D" id="_x0000_t202" coordsize="21600,21600" o:spt="202" path="m,l,21600r21600,l21600,xe">
              <v:stroke joinstyle="miter"/>
              <v:path gradientshapeok="t" o:connecttype="rect"/>
            </v:shapetype>
            <v:shape id="Textbox 1738" o:spid="_x0000_s1333" type="#_x0000_t202" style="position:absolute;margin-left:35pt;margin-top:35.05pt;width:340.3pt;height:23.15pt;z-index:-313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" filled="f" stroked="f">
              <v:textbox inset="0,0,0,0">
                <w:txbxContent>
                  <w:p w14:paraId="1AEC0B7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5FCC" w14:textId="77777777" w:rsidR="00D873A2" w:rsidRDefault="00000000">
    <w:pPr>
      <w:pStyle w:val="BodyText"/>
      <w:spacing w:line="14" w:lineRule="auto"/>
      <w:rPr>
        <w:sz w:val="20"/>
      </w:rPr>
    </w:pPr>
    <w:r>
      <w:rPr>
        <w:noProof/>
      </w:rPr>
      <mc:AlternateContent>
        <mc:Choice Requires="wps">
          <w:drawing>
            <wp:anchor distT="0" distB="0" distL="0" distR="0" simplePos="0" relativeHeight="471922176" behindDoc="1" locked="0" layoutInCell="1" allowOverlap="1" wp14:anchorId="6A20518C" wp14:editId="075B9B6C">
              <wp:simplePos x="0" y="0"/>
              <wp:positionH relativeFrom="page">
                <wp:posOffset>438912</wp:posOffset>
              </wp:positionH>
              <wp:positionV relativeFrom="page">
                <wp:posOffset>775716</wp:posOffset>
              </wp:positionV>
              <wp:extent cx="6896100" cy="12700"/>
              <wp:effectExtent l="0" t="0" r="0" b="0"/>
              <wp:wrapNone/>
              <wp:docPr id="1743" name="Graphic 1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98ED4" id="Graphic 1743" o:spid="_x0000_s1026" alt="&quot;&quot;" style="position:absolute;margin-left:34.55pt;margin-top:61.1pt;width:543pt;height:1pt;z-index:-3139430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22688" behindDoc="1" locked="0" layoutInCell="1" allowOverlap="1" wp14:anchorId="1EE76A39" wp14:editId="2EE2BC96">
              <wp:simplePos x="0" y="0"/>
              <wp:positionH relativeFrom="page">
                <wp:posOffset>444500</wp:posOffset>
              </wp:positionH>
              <wp:positionV relativeFrom="page">
                <wp:posOffset>445217</wp:posOffset>
              </wp:positionV>
              <wp:extent cx="4321810" cy="294005"/>
              <wp:effectExtent l="0" t="0" r="0" b="0"/>
              <wp:wrapNone/>
              <wp:docPr id="1744" name="Text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10" cy="294005"/>
                      </a:xfrm>
                      <a:prstGeom prst="rect">
                        <a:avLst/>
                      </a:prstGeom>
                    </wps:spPr>
                    <wps:txbx>
                      <w:txbxContent>
                        <w:p w14:paraId="314D574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1EE76A39" id="_x0000_t202" coordsize="21600,21600" o:spt="202" path="m,l,21600r21600,l21600,xe">
              <v:stroke joinstyle="miter"/>
              <v:path gradientshapeok="t" o:connecttype="rect"/>
            </v:shapetype>
            <v:shape id="Textbox 1744" o:spid="_x0000_s1336" type="#_x0000_t202" style="position:absolute;margin-left:35pt;margin-top:35.05pt;width:340.3pt;height:23.15pt;z-index:-313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" filled="f" stroked="f">
              <v:textbox inset="0,0,0,0">
                <w:txbxContent>
                  <w:p w14:paraId="314D574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ABF2C" w14:textId="77777777" w:rsidR="00D873A2" w:rsidRDefault="00000000">
    <w:pPr>
      <w:pStyle w:val="BodyText"/>
      <w:spacing w:line="14" w:lineRule="auto"/>
      <w:rPr>
        <w:sz w:val="20"/>
      </w:rPr>
    </w:pPr>
    <w:r>
      <w:rPr>
        <w:noProof/>
      </w:rPr>
      <mc:AlternateContent>
        <mc:Choice Requires="wps">
          <w:drawing>
            <wp:anchor distT="0" distB="0" distL="0" distR="0" simplePos="0" relativeHeight="471925248" behindDoc="1" locked="0" layoutInCell="1" allowOverlap="1" wp14:anchorId="5800BCCE" wp14:editId="0FB4D5EE">
              <wp:simplePos x="0" y="0"/>
              <wp:positionH relativeFrom="page">
                <wp:posOffset>438912</wp:posOffset>
              </wp:positionH>
              <wp:positionV relativeFrom="page">
                <wp:posOffset>775716</wp:posOffset>
              </wp:positionV>
              <wp:extent cx="6896100" cy="12700"/>
              <wp:effectExtent l="0" t="0" r="0" b="0"/>
              <wp:wrapNone/>
              <wp:docPr id="1758" name="Graphic 1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5AE872" id="Graphic 1758" o:spid="_x0000_s1026" alt="&quot;&quot;" style="position:absolute;margin-left:34.55pt;margin-top:61.1pt;width:543pt;height:1pt;z-index:-3139123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25760" behindDoc="1" locked="0" layoutInCell="1" allowOverlap="1" wp14:anchorId="5FA3E7EA" wp14:editId="2E04DCBE">
              <wp:simplePos x="0" y="0"/>
              <wp:positionH relativeFrom="page">
                <wp:posOffset>444500</wp:posOffset>
              </wp:positionH>
              <wp:positionV relativeFrom="page">
                <wp:posOffset>445217</wp:posOffset>
              </wp:positionV>
              <wp:extent cx="4360545" cy="294005"/>
              <wp:effectExtent l="0" t="0" r="0" b="0"/>
              <wp:wrapNone/>
              <wp:docPr id="1759" name="Text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0545" cy="294005"/>
                      </a:xfrm>
                      <a:prstGeom prst="rect">
                        <a:avLst/>
                      </a:prstGeom>
                    </wps:spPr>
                    <wps:txbx>
                      <w:txbxContent>
                        <w:p w14:paraId="6884824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8"/>
                              <w:sz w:val="36"/>
                            </w:rPr>
                            <w:t xml:space="preserve"> </w:t>
                          </w:r>
                          <w:r>
                            <w:rPr>
                              <w:rFonts w:ascii="Cambria" w:hAnsi="Cambria"/>
                              <w:color w:val="55AF31"/>
                              <w:sz w:val="36"/>
                            </w:rPr>
                            <w:t>3</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20"/>
                              <w:sz w:val="36"/>
                            </w:rPr>
                            <w:t xml:space="preserve"> </w:t>
                          </w:r>
                          <w:r>
                            <w:rPr>
                              <w:rFonts w:ascii="Cambria" w:hAnsi="Cambria"/>
                              <w:color w:val="55AF31"/>
                              <w:sz w:val="36"/>
                            </w:rPr>
                            <w:t>75</w:t>
                          </w:r>
                          <w:r>
                            <w:rPr>
                              <w:rFonts w:ascii="Cambria" w:hAnsi="Cambria"/>
                              <w:color w:val="55AF31"/>
                              <w:spacing w:val="22"/>
                              <w:sz w:val="36"/>
                            </w:rPr>
                            <w:t xml:space="preserve"> </w:t>
                          </w:r>
                          <w:r>
                            <w:rPr>
                              <w:rFonts w:ascii="Cambria" w:hAnsi="Cambria"/>
                              <w:color w:val="55AF31"/>
                              <w:sz w:val="36"/>
                            </w:rPr>
                            <w:t>Disclosure</w:t>
                          </w:r>
                          <w:r>
                            <w:rPr>
                              <w:rFonts w:ascii="Cambria" w:hAnsi="Cambria"/>
                              <w:color w:val="55AF31"/>
                              <w:spacing w:val="18"/>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5FA3E7EA" id="_x0000_t202" coordsize="21600,21600" o:spt="202" path="m,l,21600r21600,l21600,xe">
              <v:stroke joinstyle="miter"/>
              <v:path gradientshapeok="t" o:connecttype="rect"/>
            </v:shapetype>
            <v:shape id="Textbox 1759" o:spid="_x0000_s1339" type="#_x0000_t202" style="position:absolute;margin-left:35pt;margin-top:35.05pt;width:343.35pt;height:23.15pt;z-index:-313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" filled="f" stroked="f">
              <v:textbox inset="0,0,0,0">
                <w:txbxContent>
                  <w:p w14:paraId="6884824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8"/>
                        <w:sz w:val="36"/>
                      </w:rPr>
                      <w:t xml:space="preserve"> </w:t>
                    </w:r>
                    <w:r>
                      <w:rPr>
                        <w:rFonts w:ascii="Cambria" w:hAnsi="Cambria"/>
                        <w:color w:val="55AF31"/>
                        <w:sz w:val="36"/>
                      </w:rPr>
                      <w:t>3</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20"/>
                        <w:sz w:val="36"/>
                      </w:rPr>
                      <w:t xml:space="preserve"> </w:t>
                    </w:r>
                    <w:r>
                      <w:rPr>
                        <w:rFonts w:ascii="Cambria" w:hAnsi="Cambria"/>
                        <w:color w:val="55AF31"/>
                        <w:sz w:val="36"/>
                      </w:rPr>
                      <w:t>75</w:t>
                    </w:r>
                    <w:r>
                      <w:rPr>
                        <w:rFonts w:ascii="Cambria" w:hAnsi="Cambria"/>
                        <w:color w:val="55AF31"/>
                        <w:spacing w:val="22"/>
                        <w:sz w:val="36"/>
                      </w:rPr>
                      <w:t xml:space="preserve"> </w:t>
                    </w:r>
                    <w:r>
                      <w:rPr>
                        <w:rFonts w:ascii="Cambria" w:hAnsi="Cambria"/>
                        <w:color w:val="55AF31"/>
                        <w:sz w:val="36"/>
                      </w:rPr>
                      <w:t>Disclosure</w:t>
                    </w:r>
                    <w:r>
                      <w:rPr>
                        <w:rFonts w:ascii="Cambria" w:hAnsi="Cambria"/>
                        <w:color w:val="55AF31"/>
                        <w:spacing w:val="18"/>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A8BD" w14:textId="77777777" w:rsidR="00D873A2" w:rsidRDefault="00000000">
    <w:pPr>
      <w:pStyle w:val="BodyText"/>
      <w:spacing w:line="14" w:lineRule="auto"/>
      <w:rPr>
        <w:sz w:val="20"/>
      </w:rPr>
    </w:pPr>
    <w:r>
      <w:rPr>
        <w:noProof/>
      </w:rPr>
      <mc:AlternateContent>
        <mc:Choice Requires="wps">
          <w:drawing>
            <wp:anchor distT="0" distB="0" distL="0" distR="0" simplePos="0" relativeHeight="471928320" behindDoc="1" locked="0" layoutInCell="1" allowOverlap="1" wp14:anchorId="3ACA7D43" wp14:editId="4DBBF0E9">
              <wp:simplePos x="0" y="0"/>
              <wp:positionH relativeFrom="page">
                <wp:posOffset>438912</wp:posOffset>
              </wp:positionH>
              <wp:positionV relativeFrom="page">
                <wp:posOffset>775716</wp:posOffset>
              </wp:positionV>
              <wp:extent cx="6896100" cy="12700"/>
              <wp:effectExtent l="0" t="0" r="0" b="0"/>
              <wp:wrapNone/>
              <wp:docPr id="1779" name="Graphic 1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CFADC" id="Graphic 1779" o:spid="_x0000_s1026" alt="&quot;&quot;" style="position:absolute;margin-left:34.55pt;margin-top:61.1pt;width:543pt;height:1pt;z-index:-3138816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28832" behindDoc="1" locked="0" layoutInCell="1" allowOverlap="1" wp14:anchorId="41D25746" wp14:editId="3D6AE0A9">
              <wp:simplePos x="0" y="0"/>
              <wp:positionH relativeFrom="page">
                <wp:posOffset>444500</wp:posOffset>
              </wp:positionH>
              <wp:positionV relativeFrom="page">
                <wp:posOffset>445217</wp:posOffset>
              </wp:positionV>
              <wp:extent cx="6432550" cy="294005"/>
              <wp:effectExtent l="0" t="0" r="0" b="0"/>
              <wp:wrapNone/>
              <wp:docPr id="1780" name="Text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242112D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41D25746" id="_x0000_t202" coordsize="21600,21600" o:spt="202" path="m,l,21600r21600,l21600,xe">
              <v:stroke joinstyle="miter"/>
              <v:path gradientshapeok="t" o:connecttype="rect"/>
            </v:shapetype>
            <v:shape id="Textbox 1780" o:spid="_x0000_s1342" type="#_x0000_t202" style="position:absolute;margin-left:35pt;margin-top:35.05pt;width:506.5pt;height:23.15pt;z-index:-313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7ImgEAACQ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" filled="f" stroked="f">
              <v:textbox inset="0,0,0,0">
                <w:txbxContent>
                  <w:p w14:paraId="242112D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1EE0" w14:textId="77777777" w:rsidR="00D873A2" w:rsidRDefault="00D873A2">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D31E" w14:textId="77777777" w:rsidR="00D873A2" w:rsidRDefault="00000000">
    <w:pPr>
      <w:pStyle w:val="BodyText"/>
      <w:spacing w:line="14" w:lineRule="auto"/>
      <w:rPr>
        <w:sz w:val="20"/>
      </w:rPr>
    </w:pPr>
    <w:r>
      <w:rPr>
        <w:noProof/>
      </w:rPr>
      <mc:AlternateContent>
        <mc:Choice Requires="wps">
          <w:drawing>
            <wp:anchor distT="0" distB="0" distL="0" distR="0" simplePos="0" relativeHeight="471930880" behindDoc="1" locked="0" layoutInCell="1" allowOverlap="1" wp14:anchorId="2C959B4A" wp14:editId="1C3545D0">
              <wp:simplePos x="0" y="0"/>
              <wp:positionH relativeFrom="page">
                <wp:posOffset>438912</wp:posOffset>
              </wp:positionH>
              <wp:positionV relativeFrom="page">
                <wp:posOffset>775716</wp:posOffset>
              </wp:positionV>
              <wp:extent cx="6896100" cy="12700"/>
              <wp:effectExtent l="0" t="0" r="0" b="0"/>
              <wp:wrapNone/>
              <wp:docPr id="1786" name="Graphic 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70B5C" id="Graphic 1786" o:spid="_x0000_s1026" alt="&quot;&quot;" style="position:absolute;margin-left:34.55pt;margin-top:61.1pt;width:543pt;height:1pt;z-index:-3138560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31392" behindDoc="1" locked="0" layoutInCell="1" allowOverlap="1" wp14:anchorId="16B1984D" wp14:editId="362C7DFE">
              <wp:simplePos x="0" y="0"/>
              <wp:positionH relativeFrom="page">
                <wp:posOffset>444500</wp:posOffset>
              </wp:positionH>
              <wp:positionV relativeFrom="page">
                <wp:posOffset>445217</wp:posOffset>
              </wp:positionV>
              <wp:extent cx="6432550" cy="294005"/>
              <wp:effectExtent l="0" t="0" r="0" b="0"/>
              <wp:wrapNone/>
              <wp:docPr id="1787" name="Text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0F0C96F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16B1984D" id="_x0000_t202" coordsize="21600,21600" o:spt="202" path="m,l,21600r21600,l21600,xe">
              <v:stroke joinstyle="miter"/>
              <v:path gradientshapeok="t" o:connecttype="rect"/>
            </v:shapetype>
            <v:shape id="Textbox 1787" o:spid="_x0000_s1345" type="#_x0000_t202" style="position:absolute;margin-left:35pt;margin-top:35.05pt;width:506.5pt;height:23.15pt;z-index:-313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" filled="f" stroked="f">
              <v:textbox inset="0,0,0,0">
                <w:txbxContent>
                  <w:p w14:paraId="0F0C96F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3C64" w14:textId="77777777" w:rsidR="00D873A2" w:rsidRDefault="00000000">
    <w:pPr>
      <w:pStyle w:val="BodyText"/>
      <w:spacing w:line="14" w:lineRule="auto"/>
      <w:rPr>
        <w:sz w:val="20"/>
      </w:rPr>
    </w:pPr>
    <w:r>
      <w:rPr>
        <w:noProof/>
      </w:rPr>
      <mc:AlternateContent>
        <mc:Choice Requires="wps">
          <w:drawing>
            <wp:anchor distT="0" distB="0" distL="0" distR="0" simplePos="0" relativeHeight="471933440" behindDoc="1" locked="0" layoutInCell="1" allowOverlap="1" wp14:anchorId="2F31BD7E" wp14:editId="223F5E19">
              <wp:simplePos x="0" y="0"/>
              <wp:positionH relativeFrom="page">
                <wp:posOffset>444500</wp:posOffset>
              </wp:positionH>
              <wp:positionV relativeFrom="page">
                <wp:posOffset>445217</wp:posOffset>
              </wp:positionV>
              <wp:extent cx="6432550" cy="294005"/>
              <wp:effectExtent l="0" t="0" r="0" b="0"/>
              <wp:wrapNone/>
              <wp:docPr id="1825" name="Text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132E002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2F31BD7E" id="_x0000_t202" coordsize="21600,21600" o:spt="202" path="m,l,21600r21600,l21600,xe">
              <v:stroke joinstyle="miter"/>
              <v:path gradientshapeok="t" o:connecttype="rect"/>
            </v:shapetype>
            <v:shape id="Textbox 1825" o:spid="_x0000_s1348" type="#_x0000_t202" style="position:absolute;margin-left:35pt;margin-top:35.05pt;width:506.5pt;height:23.15pt;z-index:-313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" filled="f" stroked="f">
              <v:textbox inset="0,0,0,0">
                <w:txbxContent>
                  <w:p w14:paraId="132E002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6D3C" w14:textId="77777777" w:rsidR="00D873A2" w:rsidRDefault="00000000">
    <w:pPr>
      <w:pStyle w:val="BodyText"/>
      <w:spacing w:line="14" w:lineRule="auto"/>
      <w:rPr>
        <w:sz w:val="20"/>
      </w:rPr>
    </w:pPr>
    <w:r>
      <w:rPr>
        <w:noProof/>
      </w:rPr>
      <mc:AlternateContent>
        <mc:Choice Requires="wps">
          <w:drawing>
            <wp:anchor distT="0" distB="0" distL="0" distR="0" simplePos="0" relativeHeight="471934976" behindDoc="1" locked="0" layoutInCell="1" allowOverlap="1" wp14:anchorId="21717D47" wp14:editId="6A463307">
              <wp:simplePos x="0" y="0"/>
              <wp:positionH relativeFrom="page">
                <wp:posOffset>438912</wp:posOffset>
              </wp:positionH>
              <wp:positionV relativeFrom="page">
                <wp:posOffset>775969</wp:posOffset>
              </wp:positionV>
              <wp:extent cx="9182100" cy="12700"/>
              <wp:effectExtent l="0" t="0" r="0" b="0"/>
              <wp:wrapNone/>
              <wp:docPr id="1833" name="Graphic 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12700"/>
                      </a:xfrm>
                      <a:custGeom>
                        <a:avLst/>
                        <a:gdLst/>
                        <a:ahLst/>
                        <a:cxnLst/>
                        <a:rect l="l" t="t" r="r" b="b"/>
                        <a:pathLst>
                          <a:path w="9182100" h="12700">
                            <a:moveTo>
                              <a:pt x="9182100" y="0"/>
                            </a:moveTo>
                            <a:lnTo>
                              <a:pt x="0" y="0"/>
                            </a:lnTo>
                            <a:lnTo>
                              <a:pt x="0" y="12192"/>
                            </a:lnTo>
                            <a:lnTo>
                              <a:pt x="9182100" y="12192"/>
                            </a:lnTo>
                            <a:lnTo>
                              <a:pt x="918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DCC4E" id="Graphic 1833" o:spid="_x0000_s1026" alt="&quot;&quot;" style="position:absolute;margin-left:34.55pt;margin-top:61.1pt;width:723pt;height:1pt;z-index:-31381504;visibility:visible;mso-wrap-style:square;mso-wrap-distance-left:0;mso-wrap-distance-top:0;mso-wrap-distance-right:0;mso-wrap-distance-bottom:0;mso-position-horizontal:absolute;mso-position-horizontal-relative:page;mso-position-vertical:absolute;mso-position-vertical-relative:page;v-text-anchor:top" coordsize="9182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" path="m9182100,l,,,12192r9182100,l9182100,xe" fillcolor="black" stroked="f">
              <v:path arrowok="t"/>
              <w10:wrap anchorx="page" anchory="page"/>
            </v:shape>
          </w:pict>
        </mc:Fallback>
      </mc:AlternateContent>
    </w:r>
    <w:r>
      <w:rPr>
        <w:noProof/>
      </w:rPr>
      <mc:AlternateContent>
        <mc:Choice Requires="wps">
          <w:drawing>
            <wp:anchor distT="0" distB="0" distL="0" distR="0" simplePos="0" relativeHeight="471935488" behindDoc="1" locked="0" layoutInCell="1" allowOverlap="1" wp14:anchorId="37A0AB96" wp14:editId="29E35A75">
              <wp:simplePos x="0" y="0"/>
              <wp:positionH relativeFrom="page">
                <wp:posOffset>444500</wp:posOffset>
              </wp:positionH>
              <wp:positionV relativeFrom="page">
                <wp:posOffset>445217</wp:posOffset>
              </wp:positionV>
              <wp:extent cx="6432550" cy="294005"/>
              <wp:effectExtent l="0" t="0" r="0" b="0"/>
              <wp:wrapNone/>
              <wp:docPr id="1834" name="Text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0205847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37A0AB96" id="_x0000_t202" coordsize="21600,21600" o:spt="202" path="m,l,21600r21600,l21600,xe">
              <v:stroke joinstyle="miter"/>
              <v:path gradientshapeok="t" o:connecttype="rect"/>
            </v:shapetype>
            <v:shape id="Textbox 1834" o:spid="_x0000_s1351" type="#_x0000_t202" style="position:absolute;margin-left:35pt;margin-top:35.05pt;width:506.5pt;height:23.15pt;z-index:-313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" filled="f" stroked="f">
              <v:textbox inset="0,0,0,0">
                <w:txbxContent>
                  <w:p w14:paraId="0205847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7018" w14:textId="77777777" w:rsidR="00D873A2" w:rsidRDefault="00000000">
    <w:pPr>
      <w:pStyle w:val="BodyText"/>
      <w:spacing w:line="14" w:lineRule="auto"/>
      <w:rPr>
        <w:sz w:val="20"/>
      </w:rPr>
    </w:pPr>
    <w:r>
      <w:rPr>
        <w:noProof/>
      </w:rPr>
      <mc:AlternateContent>
        <mc:Choice Requires="wps">
          <w:drawing>
            <wp:anchor distT="0" distB="0" distL="0" distR="0" simplePos="0" relativeHeight="471937536" behindDoc="1" locked="0" layoutInCell="1" allowOverlap="1" wp14:anchorId="695B9BE8" wp14:editId="08A4248B">
              <wp:simplePos x="0" y="0"/>
              <wp:positionH relativeFrom="page">
                <wp:posOffset>438912</wp:posOffset>
              </wp:positionH>
              <wp:positionV relativeFrom="page">
                <wp:posOffset>775969</wp:posOffset>
              </wp:positionV>
              <wp:extent cx="9182100" cy="12700"/>
              <wp:effectExtent l="0" t="0" r="0" b="0"/>
              <wp:wrapNone/>
              <wp:docPr id="1840" name="Graphic 1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12700"/>
                      </a:xfrm>
                      <a:custGeom>
                        <a:avLst/>
                        <a:gdLst/>
                        <a:ahLst/>
                        <a:cxnLst/>
                        <a:rect l="l" t="t" r="r" b="b"/>
                        <a:pathLst>
                          <a:path w="9182100" h="12700">
                            <a:moveTo>
                              <a:pt x="9182100" y="0"/>
                            </a:moveTo>
                            <a:lnTo>
                              <a:pt x="0" y="0"/>
                            </a:lnTo>
                            <a:lnTo>
                              <a:pt x="0" y="12192"/>
                            </a:lnTo>
                            <a:lnTo>
                              <a:pt x="9182100" y="12192"/>
                            </a:lnTo>
                            <a:lnTo>
                              <a:pt x="918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EFB60" id="Graphic 1840" o:spid="_x0000_s1026" alt="&quot;&quot;" style="position:absolute;margin-left:34.55pt;margin-top:61.1pt;width:723pt;height:1pt;z-index:-31378944;visibility:visible;mso-wrap-style:square;mso-wrap-distance-left:0;mso-wrap-distance-top:0;mso-wrap-distance-right:0;mso-wrap-distance-bottom:0;mso-position-horizontal:absolute;mso-position-horizontal-relative:page;mso-position-vertical:absolute;mso-position-vertical-relative:page;v-text-anchor:top" coordsize="9182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" path="m9182100,l,,,12192r9182100,l9182100,xe" fillcolor="black" stroked="f">
              <v:path arrowok="t"/>
              <w10:wrap anchorx="page" anchory="page"/>
            </v:shape>
          </w:pict>
        </mc:Fallback>
      </mc:AlternateContent>
    </w:r>
    <w:r>
      <w:rPr>
        <w:noProof/>
      </w:rPr>
      <mc:AlternateContent>
        <mc:Choice Requires="wps">
          <w:drawing>
            <wp:anchor distT="0" distB="0" distL="0" distR="0" simplePos="0" relativeHeight="471938048" behindDoc="1" locked="0" layoutInCell="1" allowOverlap="1" wp14:anchorId="0F01EF59" wp14:editId="5847D9CF">
              <wp:simplePos x="0" y="0"/>
              <wp:positionH relativeFrom="page">
                <wp:posOffset>444500</wp:posOffset>
              </wp:positionH>
              <wp:positionV relativeFrom="page">
                <wp:posOffset>445217</wp:posOffset>
              </wp:positionV>
              <wp:extent cx="6432550" cy="294005"/>
              <wp:effectExtent l="0" t="0" r="0" b="0"/>
              <wp:wrapNone/>
              <wp:docPr id="1841" name="Text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5F2A6F6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0F01EF59" id="_x0000_t202" coordsize="21600,21600" o:spt="202" path="m,l,21600r21600,l21600,xe">
              <v:stroke joinstyle="miter"/>
              <v:path gradientshapeok="t" o:connecttype="rect"/>
            </v:shapetype>
            <v:shape id="Textbox 1841" o:spid="_x0000_s1354" type="#_x0000_t202" style="position:absolute;margin-left:35pt;margin-top:35.05pt;width:506.5pt;height:23.15pt;z-index:-313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" filled="f" stroked="f">
              <v:textbox inset="0,0,0,0">
                <w:txbxContent>
                  <w:p w14:paraId="5F2A6F6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16D50" w14:textId="77777777" w:rsidR="00D873A2" w:rsidRDefault="00000000">
    <w:pPr>
      <w:pStyle w:val="BodyText"/>
      <w:spacing w:line="14" w:lineRule="auto"/>
      <w:rPr>
        <w:sz w:val="20"/>
      </w:rPr>
    </w:pPr>
    <w:r>
      <w:rPr>
        <w:noProof/>
      </w:rPr>
      <mc:AlternateContent>
        <mc:Choice Requires="wps">
          <w:drawing>
            <wp:anchor distT="0" distB="0" distL="0" distR="0" simplePos="0" relativeHeight="471940096" behindDoc="1" locked="0" layoutInCell="1" allowOverlap="1" wp14:anchorId="190BE635" wp14:editId="773F4466">
              <wp:simplePos x="0" y="0"/>
              <wp:positionH relativeFrom="page">
                <wp:posOffset>438912</wp:posOffset>
              </wp:positionH>
              <wp:positionV relativeFrom="page">
                <wp:posOffset>775716</wp:posOffset>
              </wp:positionV>
              <wp:extent cx="6896100" cy="12700"/>
              <wp:effectExtent l="0" t="0" r="0" b="0"/>
              <wp:wrapNone/>
              <wp:docPr id="1850" name="Graphic 1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13517" id="Graphic 1850" o:spid="_x0000_s1026" alt="&quot;&quot;" style="position:absolute;margin-left:34.55pt;margin-top:61.1pt;width:543pt;height:1pt;z-index:-3137638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40608" behindDoc="1" locked="0" layoutInCell="1" allowOverlap="1" wp14:anchorId="0FB5BB24" wp14:editId="49D91F3B">
              <wp:simplePos x="0" y="0"/>
              <wp:positionH relativeFrom="page">
                <wp:posOffset>444500</wp:posOffset>
              </wp:positionH>
              <wp:positionV relativeFrom="page">
                <wp:posOffset>445217</wp:posOffset>
              </wp:positionV>
              <wp:extent cx="5080000" cy="294005"/>
              <wp:effectExtent l="0" t="0" r="0" b="0"/>
              <wp:wrapNone/>
              <wp:docPr id="1851" name="Text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294005"/>
                      </a:xfrm>
                      <a:prstGeom prst="rect">
                        <a:avLst/>
                      </a:prstGeom>
                    </wps:spPr>
                    <wps:txbx>
                      <w:txbxContent>
                        <w:p w14:paraId="317402CC"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5</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Reconciliation</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6"/>
                              <w:sz w:val="36"/>
                            </w:rPr>
                            <w:t xml:space="preserve"> </w:t>
                          </w:r>
                          <w:r>
                            <w:rPr>
                              <w:rFonts w:ascii="Cambria" w:hAnsi="Cambria"/>
                              <w:color w:val="55AF31"/>
                              <w:sz w:val="36"/>
                            </w:rPr>
                            <w:t>Total</w:t>
                          </w:r>
                          <w:r>
                            <w:rPr>
                              <w:rFonts w:ascii="Cambria" w:hAnsi="Cambria"/>
                              <w:color w:val="55AF31"/>
                              <w:spacing w:val="20"/>
                              <w:sz w:val="36"/>
                            </w:rPr>
                            <w:t xml:space="preserve"> </w:t>
                          </w:r>
                          <w:r>
                            <w:rPr>
                              <w:rFonts w:ascii="Cambria" w:hAnsi="Cambria"/>
                              <w:color w:val="55AF31"/>
                              <w:sz w:val="36"/>
                            </w:rPr>
                            <w:t>OPEB</w:t>
                          </w:r>
                          <w:r>
                            <w:rPr>
                              <w:rFonts w:ascii="Cambria" w:hAnsi="Cambria"/>
                              <w:color w:val="55AF31"/>
                              <w:spacing w:val="20"/>
                              <w:sz w:val="36"/>
                            </w:rPr>
                            <w:t xml:space="preserve"> </w:t>
                          </w:r>
                          <w:r>
                            <w:rPr>
                              <w:rFonts w:ascii="Cambria" w:hAnsi="Cambria"/>
                              <w:color w:val="55AF31"/>
                              <w:spacing w:val="-2"/>
                              <w:sz w:val="36"/>
                            </w:rPr>
                            <w:t>Liability</w:t>
                          </w:r>
                        </w:p>
                      </w:txbxContent>
                    </wps:txbx>
                    <wps:bodyPr wrap="square" lIns="0" tIns="0" rIns="0" bIns="0" rtlCol="0">
                      <a:noAutofit/>
                    </wps:bodyPr>
                  </wps:wsp>
                </a:graphicData>
              </a:graphic>
            </wp:anchor>
          </w:drawing>
        </mc:Choice>
        <mc:Fallback>
          <w:pict>
            <v:shapetype w14:anchorId="0FB5BB24" id="_x0000_t202" coordsize="21600,21600" o:spt="202" path="m,l,21600r21600,l21600,xe">
              <v:stroke joinstyle="miter"/>
              <v:path gradientshapeok="t" o:connecttype="rect"/>
            </v:shapetype>
            <v:shape id="Textbox 1851" o:spid="_x0000_s1357" type="#_x0000_t202" style="position:absolute;margin-left:35pt;margin-top:35.05pt;width:400pt;height:23.15pt;z-index:-313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" filled="f" stroked="f">
              <v:textbox inset="0,0,0,0">
                <w:txbxContent>
                  <w:p w14:paraId="317402CC"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5</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Reconciliation</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6"/>
                        <w:sz w:val="36"/>
                      </w:rPr>
                      <w:t xml:space="preserve"> </w:t>
                    </w:r>
                    <w:r>
                      <w:rPr>
                        <w:rFonts w:ascii="Cambria" w:hAnsi="Cambria"/>
                        <w:color w:val="55AF31"/>
                        <w:sz w:val="36"/>
                      </w:rPr>
                      <w:t>Total</w:t>
                    </w:r>
                    <w:r>
                      <w:rPr>
                        <w:rFonts w:ascii="Cambria" w:hAnsi="Cambria"/>
                        <w:color w:val="55AF31"/>
                        <w:spacing w:val="20"/>
                        <w:sz w:val="36"/>
                      </w:rPr>
                      <w:t xml:space="preserve"> </w:t>
                    </w:r>
                    <w:r>
                      <w:rPr>
                        <w:rFonts w:ascii="Cambria" w:hAnsi="Cambria"/>
                        <w:color w:val="55AF31"/>
                        <w:sz w:val="36"/>
                      </w:rPr>
                      <w:t>OPEB</w:t>
                    </w:r>
                    <w:r>
                      <w:rPr>
                        <w:rFonts w:ascii="Cambria" w:hAnsi="Cambria"/>
                        <w:color w:val="55AF31"/>
                        <w:spacing w:val="20"/>
                        <w:sz w:val="36"/>
                      </w:rPr>
                      <w:t xml:space="preserve"> </w:t>
                    </w:r>
                    <w:r>
                      <w:rPr>
                        <w:rFonts w:ascii="Cambria" w:hAnsi="Cambria"/>
                        <w:color w:val="55AF31"/>
                        <w:spacing w:val="-2"/>
                        <w:sz w:val="36"/>
                      </w:rPr>
                      <w:t>Liability</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98A4" w14:textId="77777777" w:rsidR="00D873A2" w:rsidRDefault="00000000">
    <w:pPr>
      <w:pStyle w:val="BodyText"/>
      <w:spacing w:line="14" w:lineRule="auto"/>
      <w:rPr>
        <w:sz w:val="20"/>
      </w:rPr>
    </w:pPr>
    <w:r>
      <w:rPr>
        <w:noProof/>
      </w:rPr>
      <mc:AlternateContent>
        <mc:Choice Requires="wps">
          <w:drawing>
            <wp:anchor distT="0" distB="0" distL="0" distR="0" simplePos="0" relativeHeight="471942144" behindDoc="1" locked="0" layoutInCell="1" allowOverlap="1" wp14:anchorId="2B92D1E7" wp14:editId="39D43622">
              <wp:simplePos x="0" y="0"/>
              <wp:positionH relativeFrom="page">
                <wp:posOffset>438912</wp:posOffset>
              </wp:positionH>
              <wp:positionV relativeFrom="page">
                <wp:posOffset>775716</wp:posOffset>
              </wp:positionV>
              <wp:extent cx="6896100" cy="12700"/>
              <wp:effectExtent l="0" t="0" r="0" b="0"/>
              <wp:wrapNone/>
              <wp:docPr id="1857" name="Graphic 1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08248" id="Graphic 1857" o:spid="_x0000_s1026" alt="&quot;&quot;" style="position:absolute;margin-left:34.55pt;margin-top:61.1pt;width:543pt;height:1pt;z-index:-3137433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42656" behindDoc="1" locked="0" layoutInCell="1" allowOverlap="1" wp14:anchorId="0E71D180" wp14:editId="3F7ED0A0">
              <wp:simplePos x="0" y="0"/>
              <wp:positionH relativeFrom="page">
                <wp:posOffset>444500</wp:posOffset>
              </wp:positionH>
              <wp:positionV relativeFrom="page">
                <wp:posOffset>445217</wp:posOffset>
              </wp:positionV>
              <wp:extent cx="6417310" cy="294005"/>
              <wp:effectExtent l="0" t="0" r="0" b="0"/>
              <wp:wrapNone/>
              <wp:docPr id="1858" name="Text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310" cy="294005"/>
                      </a:xfrm>
                      <a:prstGeom prst="rect">
                        <a:avLst/>
                      </a:prstGeom>
                    </wps:spPr>
                    <wps:txbx>
                      <w:txbxContent>
                        <w:p w14:paraId="3012FFF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wps:txbx>
                    <wps:bodyPr wrap="square" lIns="0" tIns="0" rIns="0" bIns="0" rtlCol="0">
                      <a:noAutofit/>
                    </wps:bodyPr>
                  </wps:wsp>
                </a:graphicData>
              </a:graphic>
            </wp:anchor>
          </w:drawing>
        </mc:Choice>
        <mc:Fallback>
          <w:pict>
            <v:shapetype w14:anchorId="0E71D180" id="_x0000_t202" coordsize="21600,21600" o:spt="202" path="m,l,21600r21600,l21600,xe">
              <v:stroke joinstyle="miter"/>
              <v:path gradientshapeok="t" o:connecttype="rect"/>
            </v:shapetype>
            <v:shape id="Textbox 1858" o:spid="_x0000_s1360" type="#_x0000_t202" style="position:absolute;margin-left:35pt;margin-top:35.05pt;width:505.3pt;height:23.15pt;z-index:-313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" filled="f" stroked="f">
              <v:textbox inset="0,0,0,0">
                <w:txbxContent>
                  <w:p w14:paraId="3012FFF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8AA0C" w14:textId="77777777" w:rsidR="00D873A2" w:rsidRDefault="00000000">
    <w:pPr>
      <w:pStyle w:val="BodyText"/>
      <w:spacing w:line="14" w:lineRule="auto"/>
      <w:rPr>
        <w:sz w:val="20"/>
      </w:rPr>
    </w:pPr>
    <w:r>
      <w:rPr>
        <w:noProof/>
      </w:rPr>
      <mc:AlternateContent>
        <mc:Choice Requires="wps">
          <w:drawing>
            <wp:anchor distT="0" distB="0" distL="0" distR="0" simplePos="0" relativeHeight="471945216" behindDoc="1" locked="0" layoutInCell="1" allowOverlap="1" wp14:anchorId="5424275C" wp14:editId="4E75C0FE">
              <wp:simplePos x="0" y="0"/>
              <wp:positionH relativeFrom="page">
                <wp:posOffset>438912</wp:posOffset>
              </wp:positionH>
              <wp:positionV relativeFrom="page">
                <wp:posOffset>775716</wp:posOffset>
              </wp:positionV>
              <wp:extent cx="6896100" cy="12700"/>
              <wp:effectExtent l="0" t="0" r="0" b="0"/>
              <wp:wrapNone/>
              <wp:docPr id="1867" name="Graphic 1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C6AB8" id="Graphic 1867" o:spid="_x0000_s1026" alt="&quot;&quot;" style="position:absolute;margin-left:34.55pt;margin-top:61.1pt;width:543pt;height:1pt;z-index:-3137126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45728" behindDoc="1" locked="0" layoutInCell="1" allowOverlap="1" wp14:anchorId="4279EE22" wp14:editId="5AB15F33">
              <wp:simplePos x="0" y="0"/>
              <wp:positionH relativeFrom="page">
                <wp:posOffset>444500</wp:posOffset>
              </wp:positionH>
              <wp:positionV relativeFrom="page">
                <wp:posOffset>445217</wp:posOffset>
              </wp:positionV>
              <wp:extent cx="6417310" cy="294005"/>
              <wp:effectExtent l="0" t="0" r="0" b="0"/>
              <wp:wrapNone/>
              <wp:docPr id="1868" name="Text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310" cy="294005"/>
                      </a:xfrm>
                      <a:prstGeom prst="rect">
                        <a:avLst/>
                      </a:prstGeom>
                    </wps:spPr>
                    <wps:txbx>
                      <w:txbxContent>
                        <w:p w14:paraId="7E1D496B"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wps:txbx>
                    <wps:bodyPr wrap="square" lIns="0" tIns="0" rIns="0" bIns="0" rtlCol="0">
                      <a:noAutofit/>
                    </wps:bodyPr>
                  </wps:wsp>
                </a:graphicData>
              </a:graphic>
            </wp:anchor>
          </w:drawing>
        </mc:Choice>
        <mc:Fallback>
          <w:pict>
            <v:shapetype w14:anchorId="4279EE22" id="_x0000_t202" coordsize="21600,21600" o:spt="202" path="m,l,21600r21600,l21600,xe">
              <v:stroke joinstyle="miter"/>
              <v:path gradientshapeok="t" o:connecttype="rect"/>
            </v:shapetype>
            <v:shape id="Textbox 1868" o:spid="_x0000_s1363" type="#_x0000_t202" style="position:absolute;margin-left:35pt;margin-top:35.05pt;width:505.3pt;height:23.15pt;z-index:-313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omgEAACQDAAAOAAAAZHJzL2Uyb0RvYy54bWysUsGO0zAQvSPxD5bvNGl3W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" filled="f" stroked="f">
              <v:textbox inset="0,0,0,0">
                <w:txbxContent>
                  <w:p w14:paraId="7E1D496B"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ECC3" w14:textId="77777777" w:rsidR="00D873A2" w:rsidRDefault="00000000">
    <w:pPr>
      <w:pStyle w:val="BodyText"/>
      <w:spacing w:line="14" w:lineRule="auto"/>
      <w:rPr>
        <w:sz w:val="20"/>
      </w:rPr>
    </w:pPr>
    <w:r>
      <w:rPr>
        <w:noProof/>
      </w:rPr>
      <mc:AlternateContent>
        <mc:Choice Requires="wps">
          <w:drawing>
            <wp:anchor distT="0" distB="0" distL="0" distR="0" simplePos="0" relativeHeight="471948288" behindDoc="1" locked="0" layoutInCell="1" allowOverlap="1" wp14:anchorId="73B4DD71" wp14:editId="5A04CD75">
              <wp:simplePos x="0" y="0"/>
              <wp:positionH relativeFrom="page">
                <wp:posOffset>438912</wp:posOffset>
              </wp:positionH>
              <wp:positionV relativeFrom="page">
                <wp:posOffset>775716</wp:posOffset>
              </wp:positionV>
              <wp:extent cx="6896100" cy="12700"/>
              <wp:effectExtent l="0" t="0" r="0" b="0"/>
              <wp:wrapNone/>
              <wp:docPr id="1877" name="Graphic 1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644E80" id="Graphic 1877" o:spid="_x0000_s1026" alt="&quot;&quot;" style="position:absolute;margin-left:34.55pt;margin-top:61.1pt;width:543pt;height:1pt;z-index:-3136819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48800" behindDoc="1" locked="0" layoutInCell="1" allowOverlap="1" wp14:anchorId="262E2EE2" wp14:editId="54C94C12">
              <wp:simplePos x="0" y="0"/>
              <wp:positionH relativeFrom="page">
                <wp:posOffset>444500</wp:posOffset>
              </wp:positionH>
              <wp:positionV relativeFrom="page">
                <wp:posOffset>445217</wp:posOffset>
              </wp:positionV>
              <wp:extent cx="3142615" cy="294005"/>
              <wp:effectExtent l="0" t="0" r="0" b="0"/>
              <wp:wrapNone/>
              <wp:docPr id="1878" name="Text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2615" cy="294005"/>
                      </a:xfrm>
                      <a:prstGeom prst="rect">
                        <a:avLst/>
                      </a:prstGeom>
                    </wps:spPr>
                    <wps:txbx>
                      <w:txbxContent>
                        <w:p w14:paraId="69530E4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7</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wps:txbx>
                    <wps:bodyPr wrap="square" lIns="0" tIns="0" rIns="0" bIns="0" rtlCol="0">
                      <a:noAutofit/>
                    </wps:bodyPr>
                  </wps:wsp>
                </a:graphicData>
              </a:graphic>
            </wp:anchor>
          </w:drawing>
        </mc:Choice>
        <mc:Fallback>
          <w:pict>
            <v:shapetype w14:anchorId="262E2EE2" id="_x0000_t202" coordsize="21600,21600" o:spt="202" path="m,l,21600r21600,l21600,xe">
              <v:stroke joinstyle="miter"/>
              <v:path gradientshapeok="t" o:connecttype="rect"/>
            </v:shapetype>
            <v:shape id="Textbox 1878" o:spid="_x0000_s1366" type="#_x0000_t202" style="position:absolute;margin-left:35pt;margin-top:35.05pt;width:247.45pt;height:23.15pt;z-index:-313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" filled="f" stroked="f">
              <v:textbox inset="0,0,0,0">
                <w:txbxContent>
                  <w:p w14:paraId="69530E4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7</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6499B" w14:textId="77777777" w:rsidR="00D873A2" w:rsidRDefault="00000000">
    <w:pPr>
      <w:pStyle w:val="BodyText"/>
      <w:spacing w:line="14" w:lineRule="auto"/>
      <w:rPr>
        <w:sz w:val="20"/>
      </w:rPr>
    </w:pPr>
    <w:r>
      <w:rPr>
        <w:noProof/>
      </w:rPr>
      <mc:AlternateContent>
        <mc:Choice Requires="wps">
          <w:drawing>
            <wp:anchor distT="0" distB="0" distL="0" distR="0" simplePos="0" relativeHeight="471951360" behindDoc="1" locked="0" layoutInCell="1" allowOverlap="1" wp14:anchorId="3EB8FBDB" wp14:editId="5CD2BD21">
              <wp:simplePos x="0" y="0"/>
              <wp:positionH relativeFrom="page">
                <wp:posOffset>438912</wp:posOffset>
              </wp:positionH>
              <wp:positionV relativeFrom="page">
                <wp:posOffset>775716</wp:posOffset>
              </wp:positionV>
              <wp:extent cx="6896100" cy="12700"/>
              <wp:effectExtent l="0" t="0" r="0" b="0"/>
              <wp:wrapNone/>
              <wp:docPr id="1884" name="Graphic 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31D1DF" id="Graphic 1884" o:spid="_x0000_s1026" alt="&quot;&quot;" style="position:absolute;margin-left:34.55pt;margin-top:61.1pt;width:543pt;height:1pt;z-index:-3136512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51872" behindDoc="1" locked="0" layoutInCell="1" allowOverlap="1" wp14:anchorId="55990422" wp14:editId="6A4076BF">
              <wp:simplePos x="0" y="0"/>
              <wp:positionH relativeFrom="page">
                <wp:posOffset>444500</wp:posOffset>
              </wp:positionH>
              <wp:positionV relativeFrom="page">
                <wp:posOffset>445217</wp:posOffset>
              </wp:positionV>
              <wp:extent cx="5839460" cy="294005"/>
              <wp:effectExtent l="0" t="0" r="0" b="0"/>
              <wp:wrapNone/>
              <wp:docPr id="1885" name="Text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15B08BCB"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55990422" id="_x0000_t202" coordsize="21600,21600" o:spt="202" path="m,l,21600r21600,l21600,xe">
              <v:stroke joinstyle="miter"/>
              <v:path gradientshapeok="t" o:connecttype="rect"/>
            </v:shapetype>
            <v:shape id="Textbox 1885" o:spid="_x0000_s1369" type="#_x0000_t202" style="position:absolute;margin-left:35pt;margin-top:35.05pt;width:459.8pt;height:23.15pt;z-index:-313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" filled="f" stroked="f">
              <v:textbox inset="0,0,0,0">
                <w:txbxContent>
                  <w:p w14:paraId="15B08BCB"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7756" w14:textId="77777777" w:rsidR="00D873A2" w:rsidRDefault="00000000">
    <w:pPr>
      <w:pStyle w:val="BodyText"/>
      <w:spacing w:line="14" w:lineRule="auto"/>
      <w:rPr>
        <w:sz w:val="20"/>
      </w:rPr>
    </w:pPr>
    <w:r>
      <w:rPr>
        <w:noProof/>
      </w:rPr>
      <mc:AlternateContent>
        <mc:Choice Requires="wps">
          <w:drawing>
            <wp:anchor distT="0" distB="0" distL="0" distR="0" simplePos="0" relativeHeight="471954432" behindDoc="1" locked="0" layoutInCell="1" allowOverlap="1" wp14:anchorId="246A91C3" wp14:editId="3F0AE38E">
              <wp:simplePos x="0" y="0"/>
              <wp:positionH relativeFrom="page">
                <wp:posOffset>438912</wp:posOffset>
              </wp:positionH>
              <wp:positionV relativeFrom="page">
                <wp:posOffset>775716</wp:posOffset>
              </wp:positionV>
              <wp:extent cx="6896100" cy="12700"/>
              <wp:effectExtent l="0" t="0" r="0" b="0"/>
              <wp:wrapNone/>
              <wp:docPr id="1906" name="Graphic 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517E0" id="Graphic 1906" o:spid="_x0000_s1026" alt="&quot;&quot;" style="position:absolute;margin-left:34.55pt;margin-top:61.1pt;width:543pt;height:1pt;z-index:-3136204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54944" behindDoc="1" locked="0" layoutInCell="1" allowOverlap="1" wp14:anchorId="2A5BCFD4" wp14:editId="1F40CB1D">
              <wp:simplePos x="0" y="0"/>
              <wp:positionH relativeFrom="page">
                <wp:posOffset>444500</wp:posOffset>
              </wp:positionH>
              <wp:positionV relativeFrom="page">
                <wp:posOffset>445217</wp:posOffset>
              </wp:positionV>
              <wp:extent cx="4159250" cy="29400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0" cy="294005"/>
                      </a:xfrm>
                      <a:prstGeom prst="rect">
                        <a:avLst/>
                      </a:prstGeom>
                    </wps:spPr>
                    <wps:txbx>
                      <w:txbxContent>
                        <w:p w14:paraId="52359E6A"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9</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wps:txbx>
                    <wps:bodyPr wrap="square" lIns="0" tIns="0" rIns="0" bIns="0" rtlCol="0">
                      <a:noAutofit/>
                    </wps:bodyPr>
                  </wps:wsp>
                </a:graphicData>
              </a:graphic>
            </wp:anchor>
          </w:drawing>
        </mc:Choice>
        <mc:Fallback>
          <w:pict>
            <v:shapetype w14:anchorId="2A5BCFD4" id="_x0000_t202" coordsize="21600,21600" o:spt="202" path="m,l,21600r21600,l21600,xe">
              <v:stroke joinstyle="miter"/>
              <v:path gradientshapeok="t" o:connecttype="rect"/>
            </v:shapetype>
            <v:shape id="Textbox 1907" o:spid="_x0000_s1372" type="#_x0000_t202" style="position:absolute;margin-left:35pt;margin-top:35.05pt;width:327.5pt;height:23.15pt;z-index:-313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" filled="f" stroked="f">
              <v:textbox inset="0,0,0,0">
                <w:txbxContent>
                  <w:p w14:paraId="52359E6A"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9</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0DA8" w14:textId="77777777" w:rsidR="00D873A2" w:rsidRDefault="00D873A2">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83A33" w14:textId="77777777" w:rsidR="00D873A2" w:rsidRDefault="00000000">
    <w:pPr>
      <w:pStyle w:val="BodyText"/>
      <w:spacing w:line="14" w:lineRule="auto"/>
      <w:rPr>
        <w:sz w:val="20"/>
      </w:rPr>
    </w:pPr>
    <w:r>
      <w:rPr>
        <w:noProof/>
      </w:rPr>
      <mc:AlternateContent>
        <mc:Choice Requires="wps">
          <w:drawing>
            <wp:anchor distT="0" distB="0" distL="0" distR="0" simplePos="0" relativeHeight="471957504" behindDoc="1" locked="0" layoutInCell="1" allowOverlap="1" wp14:anchorId="7DC1F1D2" wp14:editId="650861CB">
              <wp:simplePos x="0" y="0"/>
              <wp:positionH relativeFrom="page">
                <wp:posOffset>438912</wp:posOffset>
              </wp:positionH>
              <wp:positionV relativeFrom="page">
                <wp:posOffset>775716</wp:posOffset>
              </wp:positionV>
              <wp:extent cx="6896100" cy="12700"/>
              <wp:effectExtent l="0" t="0" r="0" b="0"/>
              <wp:wrapNone/>
              <wp:docPr id="1914" name="Graphic 1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1420AC" id="Graphic 1914" o:spid="_x0000_s1026" alt="&quot;&quot;" style="position:absolute;margin-left:34.55pt;margin-top:61.1pt;width:543pt;height:1pt;z-index:-3135897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58016" behindDoc="1" locked="0" layoutInCell="1" allowOverlap="1" wp14:anchorId="4CAFA286" wp14:editId="08FACC0B">
              <wp:simplePos x="0" y="0"/>
              <wp:positionH relativeFrom="page">
                <wp:posOffset>444500</wp:posOffset>
              </wp:positionH>
              <wp:positionV relativeFrom="page">
                <wp:posOffset>445217</wp:posOffset>
              </wp:positionV>
              <wp:extent cx="5470525" cy="294005"/>
              <wp:effectExtent l="0" t="0" r="0" b="0"/>
              <wp:wrapNone/>
              <wp:docPr id="1915" name="Text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0525" cy="294005"/>
                      </a:xfrm>
                      <a:prstGeom prst="rect">
                        <a:avLst/>
                      </a:prstGeom>
                    </wps:spPr>
                    <wps:txbx>
                      <w:txbxContent>
                        <w:p w14:paraId="3EEBFE21"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19"/>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16"/>
                              <w:sz w:val="36"/>
                            </w:rPr>
                            <w:t xml:space="preserve"> </w:t>
                          </w:r>
                          <w:r>
                            <w:rPr>
                              <w:rFonts w:ascii="Cambria" w:hAnsi="Cambria"/>
                              <w:color w:val="55AF31"/>
                              <w:sz w:val="36"/>
                            </w:rPr>
                            <w:t>74</w:t>
                          </w:r>
                          <w:r>
                            <w:rPr>
                              <w:rFonts w:ascii="Cambria" w:hAnsi="Cambria"/>
                              <w:color w:val="55AF31"/>
                              <w:spacing w:val="19"/>
                              <w:sz w:val="36"/>
                            </w:rPr>
                            <w:t xml:space="preserve"> </w:t>
                          </w:r>
                          <w:r>
                            <w:rPr>
                              <w:rFonts w:ascii="Cambria" w:hAnsi="Cambria"/>
                              <w:color w:val="55AF31"/>
                              <w:sz w:val="36"/>
                            </w:rPr>
                            <w:t>Disclosures</w:t>
                          </w:r>
                          <w:r>
                            <w:rPr>
                              <w:rFonts w:ascii="Cambria" w:hAnsi="Cambria"/>
                              <w:color w:val="55AF31"/>
                              <w:spacing w:val="15"/>
                              <w:sz w:val="36"/>
                            </w:rPr>
                            <w:t xml:space="preserve"> </w:t>
                          </w:r>
                          <w:r>
                            <w:rPr>
                              <w:rFonts w:ascii="Cambria" w:hAnsi="Cambria"/>
                              <w:color w:val="55AF31"/>
                              <w:sz w:val="36"/>
                            </w:rPr>
                            <w:t>for</w:t>
                          </w:r>
                          <w:r>
                            <w:rPr>
                              <w:rFonts w:ascii="Cambria" w:hAnsi="Cambria"/>
                              <w:color w:val="55AF31"/>
                              <w:spacing w:val="16"/>
                              <w:sz w:val="36"/>
                            </w:rPr>
                            <w:t xml:space="preserve"> </w:t>
                          </w:r>
                          <w:r>
                            <w:rPr>
                              <w:rFonts w:ascii="Cambria" w:hAnsi="Cambria"/>
                              <w:color w:val="55AF31"/>
                              <w:sz w:val="36"/>
                            </w:rPr>
                            <w:t>Plan</w:t>
                          </w:r>
                          <w:r>
                            <w:rPr>
                              <w:rFonts w:ascii="Cambria" w:hAnsi="Cambria"/>
                              <w:color w:val="55AF31"/>
                              <w:spacing w:val="19"/>
                              <w:sz w:val="36"/>
                            </w:rPr>
                            <w:t xml:space="preserve"> </w:t>
                          </w:r>
                          <w:r>
                            <w:rPr>
                              <w:rFonts w:ascii="Cambria" w:hAnsi="Cambria"/>
                              <w:color w:val="55AF31"/>
                              <w:sz w:val="36"/>
                            </w:rPr>
                            <w:t>Year</w:t>
                          </w:r>
                          <w:r>
                            <w:rPr>
                              <w:rFonts w:ascii="Cambria" w:hAnsi="Cambria"/>
                              <w:color w:val="55AF31"/>
                              <w:spacing w:val="16"/>
                              <w:sz w:val="36"/>
                            </w:rPr>
                            <w:t xml:space="preserve"> </w:t>
                          </w:r>
                          <w:r>
                            <w:rPr>
                              <w:rFonts w:ascii="Cambria" w:hAnsi="Cambria"/>
                              <w:color w:val="55AF31"/>
                              <w:spacing w:val="-4"/>
                              <w:sz w:val="36"/>
                            </w:rPr>
                            <w:t>2024</w:t>
                          </w:r>
                        </w:p>
                      </w:txbxContent>
                    </wps:txbx>
                    <wps:bodyPr wrap="square" lIns="0" tIns="0" rIns="0" bIns="0" rtlCol="0">
                      <a:noAutofit/>
                    </wps:bodyPr>
                  </wps:wsp>
                </a:graphicData>
              </a:graphic>
            </wp:anchor>
          </w:drawing>
        </mc:Choice>
        <mc:Fallback>
          <w:pict>
            <v:shapetype w14:anchorId="4CAFA286" id="_x0000_t202" coordsize="21600,21600" o:spt="202" path="m,l,21600r21600,l21600,xe">
              <v:stroke joinstyle="miter"/>
              <v:path gradientshapeok="t" o:connecttype="rect"/>
            </v:shapetype>
            <v:shape id="Textbox 1915" o:spid="_x0000_s1375" type="#_x0000_t202" style="position:absolute;margin-left:35pt;margin-top:35.05pt;width:430.75pt;height:23.15pt;z-index:-313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" filled="f" stroked="f">
              <v:textbox inset="0,0,0,0">
                <w:txbxContent>
                  <w:p w14:paraId="3EEBFE21"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19"/>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16"/>
                        <w:sz w:val="36"/>
                      </w:rPr>
                      <w:t xml:space="preserve"> </w:t>
                    </w:r>
                    <w:r>
                      <w:rPr>
                        <w:rFonts w:ascii="Cambria" w:hAnsi="Cambria"/>
                        <w:color w:val="55AF31"/>
                        <w:sz w:val="36"/>
                      </w:rPr>
                      <w:t>74</w:t>
                    </w:r>
                    <w:r>
                      <w:rPr>
                        <w:rFonts w:ascii="Cambria" w:hAnsi="Cambria"/>
                        <w:color w:val="55AF31"/>
                        <w:spacing w:val="19"/>
                        <w:sz w:val="36"/>
                      </w:rPr>
                      <w:t xml:space="preserve"> </w:t>
                    </w:r>
                    <w:r>
                      <w:rPr>
                        <w:rFonts w:ascii="Cambria" w:hAnsi="Cambria"/>
                        <w:color w:val="55AF31"/>
                        <w:sz w:val="36"/>
                      </w:rPr>
                      <w:t>Disclosures</w:t>
                    </w:r>
                    <w:r>
                      <w:rPr>
                        <w:rFonts w:ascii="Cambria" w:hAnsi="Cambria"/>
                        <w:color w:val="55AF31"/>
                        <w:spacing w:val="15"/>
                        <w:sz w:val="36"/>
                      </w:rPr>
                      <w:t xml:space="preserve"> </w:t>
                    </w:r>
                    <w:r>
                      <w:rPr>
                        <w:rFonts w:ascii="Cambria" w:hAnsi="Cambria"/>
                        <w:color w:val="55AF31"/>
                        <w:sz w:val="36"/>
                      </w:rPr>
                      <w:t>for</w:t>
                    </w:r>
                    <w:r>
                      <w:rPr>
                        <w:rFonts w:ascii="Cambria" w:hAnsi="Cambria"/>
                        <w:color w:val="55AF31"/>
                        <w:spacing w:val="16"/>
                        <w:sz w:val="36"/>
                      </w:rPr>
                      <w:t xml:space="preserve"> </w:t>
                    </w:r>
                    <w:r>
                      <w:rPr>
                        <w:rFonts w:ascii="Cambria" w:hAnsi="Cambria"/>
                        <w:color w:val="55AF31"/>
                        <w:sz w:val="36"/>
                      </w:rPr>
                      <w:t>Plan</w:t>
                    </w:r>
                    <w:r>
                      <w:rPr>
                        <w:rFonts w:ascii="Cambria" w:hAnsi="Cambria"/>
                        <w:color w:val="55AF31"/>
                        <w:spacing w:val="19"/>
                        <w:sz w:val="36"/>
                      </w:rPr>
                      <w:t xml:space="preserve"> </w:t>
                    </w:r>
                    <w:r>
                      <w:rPr>
                        <w:rFonts w:ascii="Cambria" w:hAnsi="Cambria"/>
                        <w:color w:val="55AF31"/>
                        <w:sz w:val="36"/>
                      </w:rPr>
                      <w:t>Year</w:t>
                    </w:r>
                    <w:r>
                      <w:rPr>
                        <w:rFonts w:ascii="Cambria" w:hAnsi="Cambria"/>
                        <w:color w:val="55AF31"/>
                        <w:spacing w:val="16"/>
                        <w:sz w:val="36"/>
                      </w:rPr>
                      <w:t xml:space="preserve"> </w:t>
                    </w:r>
                    <w:r>
                      <w:rPr>
                        <w:rFonts w:ascii="Cambria" w:hAnsi="Cambria"/>
                        <w:color w:val="55AF31"/>
                        <w:spacing w:val="-4"/>
                        <w:sz w:val="36"/>
                      </w:rPr>
                      <w:t>2024</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A545A" w14:textId="77777777" w:rsidR="00D873A2" w:rsidRDefault="00000000">
    <w:pPr>
      <w:pStyle w:val="BodyText"/>
      <w:spacing w:line="14" w:lineRule="auto"/>
      <w:rPr>
        <w:sz w:val="20"/>
      </w:rPr>
    </w:pPr>
    <w:r>
      <w:rPr>
        <w:noProof/>
      </w:rPr>
      <mc:AlternateContent>
        <mc:Choice Requires="wps">
          <w:drawing>
            <wp:anchor distT="0" distB="0" distL="0" distR="0" simplePos="0" relativeHeight="471960576" behindDoc="1" locked="0" layoutInCell="1" allowOverlap="1" wp14:anchorId="73D902DD" wp14:editId="26227E80">
              <wp:simplePos x="0" y="0"/>
              <wp:positionH relativeFrom="page">
                <wp:posOffset>438912</wp:posOffset>
              </wp:positionH>
              <wp:positionV relativeFrom="page">
                <wp:posOffset>775716</wp:posOffset>
              </wp:positionV>
              <wp:extent cx="6896100" cy="12700"/>
              <wp:effectExtent l="0" t="0" r="0" b="0"/>
              <wp:wrapNone/>
              <wp:docPr id="1939" name="Graphic 1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65F2C2" id="Graphic 1939" o:spid="_x0000_s1026" alt="&quot;&quot;" style="position:absolute;margin-left:34.55pt;margin-top:61.1pt;width:543pt;height:1pt;z-index:-3135590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61088" behindDoc="1" locked="0" layoutInCell="1" allowOverlap="1" wp14:anchorId="7E507839" wp14:editId="70210CF4">
              <wp:simplePos x="0" y="0"/>
              <wp:positionH relativeFrom="page">
                <wp:posOffset>444500</wp:posOffset>
              </wp:positionH>
              <wp:positionV relativeFrom="page">
                <wp:posOffset>445217</wp:posOffset>
              </wp:positionV>
              <wp:extent cx="4679315" cy="294005"/>
              <wp:effectExtent l="0" t="0" r="0" b="0"/>
              <wp:wrapNone/>
              <wp:docPr id="1940" name="Text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315" cy="294005"/>
                      </a:xfrm>
                      <a:prstGeom prst="rect">
                        <a:avLst/>
                      </a:prstGeom>
                    </wps:spPr>
                    <wps:txbx>
                      <w:txbxContent>
                        <w:p w14:paraId="4621DD76"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0"/>
                              <w:sz w:val="36"/>
                            </w:rPr>
                            <w:t xml:space="preserve"> </w:t>
                          </w:r>
                          <w:r>
                            <w:rPr>
                              <w:rFonts w:ascii="Cambria" w:hAnsi="Cambria"/>
                              <w:color w:val="55AF31"/>
                              <w:sz w:val="36"/>
                            </w:rPr>
                            <w:t>2</w:t>
                          </w:r>
                          <w:r>
                            <w:rPr>
                              <w:rFonts w:ascii="Cambria" w:hAnsi="Cambria"/>
                              <w:color w:val="55AF31"/>
                              <w:spacing w:val="28"/>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Asset</w:t>
                          </w:r>
                          <w:r>
                            <w:rPr>
                              <w:rFonts w:ascii="Cambria" w:hAnsi="Cambria"/>
                              <w:color w:val="55AF31"/>
                              <w:spacing w:val="23"/>
                              <w:sz w:val="36"/>
                            </w:rPr>
                            <w:t xml:space="preserve"> </w:t>
                          </w:r>
                          <w:r>
                            <w:rPr>
                              <w:rFonts w:ascii="Cambria" w:hAnsi="Cambria"/>
                              <w:color w:val="55AF31"/>
                              <w:sz w:val="36"/>
                            </w:rPr>
                            <w:t>Depletion</w:t>
                          </w:r>
                          <w:r>
                            <w:rPr>
                              <w:rFonts w:ascii="Cambria" w:hAnsi="Cambria"/>
                              <w:color w:val="55AF31"/>
                              <w:spacing w:val="23"/>
                              <w:sz w:val="36"/>
                            </w:rPr>
                            <w:t xml:space="preserve"> </w:t>
                          </w:r>
                          <w:r>
                            <w:rPr>
                              <w:rFonts w:ascii="Cambria" w:hAnsi="Cambria"/>
                              <w:color w:val="55AF31"/>
                              <w:sz w:val="36"/>
                            </w:rPr>
                            <w:t>Date</w:t>
                          </w:r>
                          <w:r>
                            <w:rPr>
                              <w:rFonts w:ascii="Cambria" w:hAnsi="Cambria"/>
                              <w:color w:val="55AF31"/>
                              <w:spacing w:val="26"/>
                              <w:sz w:val="36"/>
                            </w:rPr>
                            <w:t xml:space="preserve"> </w:t>
                          </w:r>
                          <w:r>
                            <w:rPr>
                              <w:rFonts w:ascii="Cambria" w:hAnsi="Cambria"/>
                              <w:color w:val="55AF31"/>
                              <w:spacing w:val="-2"/>
                              <w:sz w:val="36"/>
                            </w:rPr>
                            <w:t>Projection</w:t>
                          </w:r>
                        </w:p>
                      </w:txbxContent>
                    </wps:txbx>
                    <wps:bodyPr wrap="square" lIns="0" tIns="0" rIns="0" bIns="0" rtlCol="0">
                      <a:noAutofit/>
                    </wps:bodyPr>
                  </wps:wsp>
                </a:graphicData>
              </a:graphic>
            </wp:anchor>
          </w:drawing>
        </mc:Choice>
        <mc:Fallback>
          <w:pict>
            <v:shapetype w14:anchorId="7E507839" id="_x0000_t202" coordsize="21600,21600" o:spt="202" path="m,l,21600r21600,l21600,xe">
              <v:stroke joinstyle="miter"/>
              <v:path gradientshapeok="t" o:connecttype="rect"/>
            </v:shapetype>
            <v:shape id="Textbox 1940" o:spid="_x0000_s1378" type="#_x0000_t202" style="position:absolute;margin-left:35pt;margin-top:35.05pt;width:368.45pt;height:23.15pt;z-index:-313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" filled="f" stroked="f">
              <v:textbox inset="0,0,0,0">
                <w:txbxContent>
                  <w:p w14:paraId="4621DD76"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0"/>
                        <w:sz w:val="36"/>
                      </w:rPr>
                      <w:t xml:space="preserve"> </w:t>
                    </w:r>
                    <w:r>
                      <w:rPr>
                        <w:rFonts w:ascii="Cambria" w:hAnsi="Cambria"/>
                        <w:color w:val="55AF31"/>
                        <w:sz w:val="36"/>
                      </w:rPr>
                      <w:t>2</w:t>
                    </w:r>
                    <w:r>
                      <w:rPr>
                        <w:rFonts w:ascii="Cambria" w:hAnsi="Cambria"/>
                        <w:color w:val="55AF31"/>
                        <w:spacing w:val="28"/>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Asset</w:t>
                    </w:r>
                    <w:r>
                      <w:rPr>
                        <w:rFonts w:ascii="Cambria" w:hAnsi="Cambria"/>
                        <w:color w:val="55AF31"/>
                        <w:spacing w:val="23"/>
                        <w:sz w:val="36"/>
                      </w:rPr>
                      <w:t xml:space="preserve"> </w:t>
                    </w:r>
                    <w:r>
                      <w:rPr>
                        <w:rFonts w:ascii="Cambria" w:hAnsi="Cambria"/>
                        <w:color w:val="55AF31"/>
                        <w:sz w:val="36"/>
                      </w:rPr>
                      <w:t>Depletion</w:t>
                    </w:r>
                    <w:r>
                      <w:rPr>
                        <w:rFonts w:ascii="Cambria" w:hAnsi="Cambria"/>
                        <w:color w:val="55AF31"/>
                        <w:spacing w:val="23"/>
                        <w:sz w:val="36"/>
                      </w:rPr>
                      <w:t xml:space="preserve"> </w:t>
                    </w:r>
                    <w:r>
                      <w:rPr>
                        <w:rFonts w:ascii="Cambria" w:hAnsi="Cambria"/>
                        <w:color w:val="55AF31"/>
                        <w:sz w:val="36"/>
                      </w:rPr>
                      <w:t>Date</w:t>
                    </w:r>
                    <w:r>
                      <w:rPr>
                        <w:rFonts w:ascii="Cambria" w:hAnsi="Cambria"/>
                        <w:color w:val="55AF31"/>
                        <w:spacing w:val="26"/>
                        <w:sz w:val="36"/>
                      </w:rPr>
                      <w:t xml:space="preserve"> </w:t>
                    </w:r>
                    <w:r>
                      <w:rPr>
                        <w:rFonts w:ascii="Cambria" w:hAnsi="Cambria"/>
                        <w:color w:val="55AF31"/>
                        <w:spacing w:val="-2"/>
                        <w:sz w:val="36"/>
                      </w:rPr>
                      <w:t>Projection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DEAF" w14:textId="77777777" w:rsidR="00D873A2" w:rsidRDefault="00D873A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22F63" w14:textId="77777777" w:rsidR="00D873A2" w:rsidRDefault="00D873A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D1BE" w14:textId="77777777" w:rsidR="00D873A2" w:rsidRDefault="00D873A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795D" w14:textId="77777777" w:rsidR="00D873A2" w:rsidRDefault="00D873A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699E3" w14:textId="77777777" w:rsidR="00D873A2" w:rsidRDefault="00000000">
    <w:pPr>
      <w:pStyle w:val="BodyText"/>
      <w:spacing w:line="14" w:lineRule="auto"/>
      <w:rPr>
        <w:sz w:val="20"/>
      </w:rPr>
    </w:pPr>
    <w:r>
      <w:rPr>
        <w:noProof/>
      </w:rPr>
      <mc:AlternateContent>
        <mc:Choice Requires="wpg">
          <w:drawing>
            <wp:anchor distT="0" distB="0" distL="0" distR="0" simplePos="0" relativeHeight="471744512" behindDoc="1" locked="0" layoutInCell="1" allowOverlap="1" wp14:anchorId="40F95AD5" wp14:editId="6C8E3A1D">
              <wp:simplePos x="0" y="0"/>
              <wp:positionH relativeFrom="page">
                <wp:posOffset>457200</wp:posOffset>
              </wp:positionH>
              <wp:positionV relativeFrom="page">
                <wp:posOffset>819150</wp:posOffset>
              </wp:positionV>
              <wp:extent cx="6858000" cy="12700"/>
              <wp:effectExtent l="0" t="0" r="0" b="0"/>
              <wp:wrapNone/>
              <wp:docPr id="315" name="Group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16" name="Graphic 316"/>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7" name="Graphic 317"/>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8" name="Graphic 318"/>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19" name="Graphic 319"/>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20" name="Graphic 320"/>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21" name="Graphic 321"/>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22" name="Graphic 322"/>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23" name="Graphic 323"/>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DF867D" id="Group 315" o:spid="_x0000_s1026" alt="&quot;&quot;" style="position:absolute;margin-left:36pt;margin-top:64.5pt;width:540pt;height:1pt;z-index:-31571968;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">
              <v:shape id="Graphic 316"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" path="m,l6858000,e" filled="f" strokeweight=".12pt">
                <v:path arrowok="t"/>
              </v:shape>
              <v:shape id="Graphic 317"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" path="m,l6858000,e" filled="f" strokeweight=".12pt">
                <v:path arrowok="t"/>
              </v:shape>
              <v:shape id="Graphic 318"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" path="m,l6858000,e" filled="f" strokeweight=".12pt">
                <v:path arrowok="t"/>
              </v:shape>
              <v:shape id="Graphic 319"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" path="m,l6858000,e" filled="f" strokeweight=".12pt">
                <v:path arrowok="t"/>
              </v:shape>
              <v:shape id="Graphic 320"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" path="m,l6858000,e" filled="f" strokeweight=".12pt">
                <v:path arrowok="t"/>
              </v:shape>
              <v:shape id="Graphic 321"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" path="m,l6858000,e" filled="f" strokeweight=".12pt">
                <v:path arrowok="t"/>
              </v:shape>
              <v:shape id="Graphic 322"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" path="m,l6858000,e" filled="f" strokeweight=".12pt">
                <v:path arrowok="t"/>
              </v:shape>
              <v:shape id="Graphic 323"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45024" behindDoc="1" locked="0" layoutInCell="1" allowOverlap="1" wp14:anchorId="5E49AE1D" wp14:editId="4BA96E71">
              <wp:simplePos x="0" y="0"/>
              <wp:positionH relativeFrom="page">
                <wp:posOffset>3945128</wp:posOffset>
              </wp:positionH>
              <wp:positionV relativeFrom="page">
                <wp:posOffset>451950</wp:posOffset>
              </wp:positionV>
              <wp:extent cx="3383279" cy="36957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246FB1E5"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5E49AE1D" id="_x0000_t202" coordsize="21600,21600" o:spt="202" path="m,l,21600r21600,l21600,xe">
              <v:stroke joinstyle="miter"/>
              <v:path gradientshapeok="t" o:connecttype="rect"/>
            </v:shapetype>
            <v:shape id="Textbox 324" o:spid="_x0000_s1115" type="#_x0000_t202" style="position:absolute;margin-left:310.65pt;margin-top:35.6pt;width:266.4pt;height:29.1pt;z-index:-315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MYRb8ub&#10;AQAAIwMAAA4AAAAAAAAAAAAAAAAALgIAAGRycy9lMm9Eb2MueG1sUEsBAi0AFAAGAAgAAAAhAEwR&#10;EgrgAAAACwEAAA8AAAAAAAAAAAAAAAAA9QMAAGRycy9kb3ducmV2LnhtbFBLBQYAAAAABAAEAPMA&#10;AAACBQAAAAA=&#10;" filled="f" stroked="f">
              <v:textbox inset="0,0,0,0">
                <w:txbxContent>
                  <w:p w14:paraId="246FB1E5"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92FB" w14:textId="77777777" w:rsidR="00D873A2" w:rsidRDefault="00000000">
    <w:pPr>
      <w:pStyle w:val="BodyText"/>
      <w:spacing w:line="14" w:lineRule="auto"/>
      <w:rPr>
        <w:sz w:val="20"/>
      </w:rPr>
    </w:pPr>
    <w:r>
      <w:rPr>
        <w:noProof/>
      </w:rPr>
      <mc:AlternateContent>
        <mc:Choice Requires="wpg">
          <w:drawing>
            <wp:anchor distT="0" distB="0" distL="0" distR="0" simplePos="0" relativeHeight="471746560" behindDoc="1" locked="0" layoutInCell="1" allowOverlap="1" wp14:anchorId="0B76212D" wp14:editId="0600C69D">
              <wp:simplePos x="0" y="0"/>
              <wp:positionH relativeFrom="page">
                <wp:posOffset>457200</wp:posOffset>
              </wp:positionH>
              <wp:positionV relativeFrom="page">
                <wp:posOffset>819150</wp:posOffset>
              </wp:positionV>
              <wp:extent cx="6858000" cy="12700"/>
              <wp:effectExtent l="0" t="0" r="0" b="0"/>
              <wp:wrapNone/>
              <wp:docPr id="327" name="Group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28" name="Graphic 328"/>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29" name="Graphic 329"/>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30" name="Graphic 330"/>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31" name="Graphic 331"/>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32" name="Graphic 332"/>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33" name="Graphic 333"/>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34" name="Graphic 334"/>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35" name="Graphic 335"/>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ADD088" id="Group 327" o:spid="_x0000_s1026" alt="&quot;&quot;" style="position:absolute;margin-left:36pt;margin-top:64.5pt;width:540pt;height:1pt;z-index:-31569920;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">
              <v:shape id="Graphic 328"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" path="m,l6858000,e" filled="f" strokeweight=".12pt">
                <v:path arrowok="t"/>
              </v:shape>
              <v:shape id="Graphic 329"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" path="m,l6858000,e" filled="f" strokeweight=".12pt">
                <v:path arrowok="t"/>
              </v:shape>
              <v:shape id="Graphic 330"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" path="m,l6858000,e" filled="f" strokeweight=".12pt">
                <v:path arrowok="t"/>
              </v:shape>
              <v:shape id="Graphic 331"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" path="m,l6858000,e" filled="f" strokeweight=".12pt">
                <v:path arrowok="t"/>
              </v:shape>
              <v:shape id="Graphic 332"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" path="m,l6858000,e" filled="f" strokeweight=".12pt">
                <v:path arrowok="t"/>
              </v:shape>
              <v:shape id="Graphic 333"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" path="m,l6858000,e" filled="f" strokeweight=".12pt">
                <v:path arrowok="t"/>
              </v:shape>
              <v:shape id="Graphic 334"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" path="m,l6858000,e" filled="f" strokeweight=".12pt">
                <v:path arrowok="t"/>
              </v:shape>
              <v:shape id="Graphic 335"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47072" behindDoc="1" locked="0" layoutInCell="1" allowOverlap="1" wp14:anchorId="294D6442" wp14:editId="190BF5CC">
              <wp:simplePos x="0" y="0"/>
              <wp:positionH relativeFrom="page">
                <wp:posOffset>3945128</wp:posOffset>
              </wp:positionH>
              <wp:positionV relativeFrom="page">
                <wp:posOffset>451950</wp:posOffset>
              </wp:positionV>
              <wp:extent cx="3383279" cy="36957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2168C126"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294D6442" id="_x0000_t202" coordsize="21600,21600" o:spt="202" path="m,l,21600r21600,l21600,xe">
              <v:stroke joinstyle="miter"/>
              <v:path gradientshapeok="t" o:connecttype="rect"/>
            </v:shapetype>
            <v:shape id="Textbox 336" o:spid="_x0000_s1118" type="#_x0000_t202" style="position:absolute;margin-left:310.65pt;margin-top:35.6pt;width:266.4pt;height:29.1pt;z-index:-315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A95mlmb&#10;AQAAIwMAAA4AAAAAAAAAAAAAAAAALgIAAGRycy9lMm9Eb2MueG1sUEsBAi0AFAAGAAgAAAAhAEwR&#10;EgrgAAAACwEAAA8AAAAAAAAAAAAAAAAA9QMAAGRycy9kb3ducmV2LnhtbFBLBQYAAAAABAAEAPMA&#10;AAACBQAAAAA=&#10;" filled="f" stroked="f">
              <v:textbox inset="0,0,0,0">
                <w:txbxContent>
                  <w:p w14:paraId="2168C126"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F257" w14:textId="77777777" w:rsidR="00D873A2" w:rsidRDefault="00000000">
    <w:pPr>
      <w:pStyle w:val="BodyText"/>
      <w:spacing w:line="14" w:lineRule="auto"/>
      <w:rPr>
        <w:sz w:val="20"/>
      </w:rPr>
    </w:pPr>
    <w:r>
      <w:rPr>
        <w:noProof/>
      </w:rPr>
      <mc:AlternateContent>
        <mc:Choice Requires="wpg">
          <w:drawing>
            <wp:anchor distT="0" distB="0" distL="0" distR="0" simplePos="0" relativeHeight="471748608" behindDoc="1" locked="0" layoutInCell="1" allowOverlap="1" wp14:anchorId="408C9A86" wp14:editId="5D527CDE">
              <wp:simplePos x="0" y="0"/>
              <wp:positionH relativeFrom="page">
                <wp:posOffset>457200</wp:posOffset>
              </wp:positionH>
              <wp:positionV relativeFrom="page">
                <wp:posOffset>819150</wp:posOffset>
              </wp:positionV>
              <wp:extent cx="6858000" cy="12700"/>
              <wp:effectExtent l="0" t="0" r="0" b="0"/>
              <wp:wrapNone/>
              <wp:docPr id="339" name="Group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40" name="Graphic 340"/>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1" name="Graphic 341"/>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2" name="Graphic 342"/>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3" name="Graphic 343"/>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4" name="Graphic 344"/>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5" name="Graphic 345"/>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6" name="Graphic 346"/>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47" name="Graphic 347"/>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F6ECF0" id="Group 339" o:spid="_x0000_s1026" alt="&quot;&quot;" style="position:absolute;margin-left:36pt;margin-top:64.5pt;width:540pt;height:1pt;z-index:-31567872;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">
              <v:shape id="Graphic 340"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" path="m,l6858000,e" filled="f" strokeweight=".12pt">
                <v:path arrowok="t"/>
              </v:shape>
              <v:shape id="Graphic 341"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" path="m,l6858000,e" filled="f" strokeweight=".12pt">
                <v:path arrowok="t"/>
              </v:shape>
              <v:shape id="Graphic 342"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" path="m,l6858000,e" filled="f" strokeweight=".12pt">
                <v:path arrowok="t"/>
              </v:shape>
              <v:shape id="Graphic 343"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" path="m,l6858000,e" filled="f" strokeweight=".12pt">
                <v:path arrowok="t"/>
              </v:shape>
              <v:shape id="Graphic 344"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" path="m,l6858000,e" filled="f" strokeweight=".12pt">
                <v:path arrowok="t"/>
              </v:shape>
              <v:shape id="Graphic 345"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" path="m,l6858000,e" filled="f" strokeweight=".12pt">
                <v:path arrowok="t"/>
              </v:shape>
              <v:shape id="Graphic 346"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" path="m,l6858000,e" filled="f" strokeweight=".12pt">
                <v:path arrowok="t"/>
              </v:shape>
              <v:shape id="Graphic 347"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49120" behindDoc="1" locked="0" layoutInCell="1" allowOverlap="1" wp14:anchorId="3D370C55" wp14:editId="03E0E5D6">
              <wp:simplePos x="0" y="0"/>
              <wp:positionH relativeFrom="page">
                <wp:posOffset>3945128</wp:posOffset>
              </wp:positionH>
              <wp:positionV relativeFrom="page">
                <wp:posOffset>451950</wp:posOffset>
              </wp:positionV>
              <wp:extent cx="3383279" cy="36957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2D5B433C"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3D370C55" id="_x0000_t202" coordsize="21600,21600" o:spt="202" path="m,l,21600r21600,l21600,xe">
              <v:stroke joinstyle="miter"/>
              <v:path gradientshapeok="t" o:connecttype="rect"/>
            </v:shapetype>
            <v:shape id="Textbox 348" o:spid="_x0000_s1121" type="#_x0000_t202" style="position:absolute;margin-left:310.65pt;margin-top:35.6pt;width:266.4pt;height:29.1pt;z-index:-315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Of5hzSb&#10;AQAAIwMAAA4AAAAAAAAAAAAAAAAALgIAAGRycy9lMm9Eb2MueG1sUEsBAi0AFAAGAAgAAAAhAEwR&#10;EgrgAAAACwEAAA8AAAAAAAAAAAAAAAAA9QMAAGRycy9kb3ducmV2LnhtbFBLBQYAAAAABAAEAPMA&#10;AAACBQAAAAA=&#10;" filled="f" stroked="f">
              <v:textbox inset="0,0,0,0">
                <w:txbxContent>
                  <w:p w14:paraId="2D5B433C"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DFD9" w14:textId="77777777" w:rsidR="00D873A2" w:rsidRDefault="00D873A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6C407" w14:textId="77777777" w:rsidR="00D873A2" w:rsidRDefault="00000000">
    <w:pPr>
      <w:pStyle w:val="BodyText"/>
      <w:spacing w:line="14" w:lineRule="auto"/>
      <w:rPr>
        <w:sz w:val="20"/>
      </w:rPr>
    </w:pPr>
    <w:r>
      <w:rPr>
        <w:noProof/>
      </w:rPr>
      <mc:AlternateContent>
        <mc:Choice Requires="wpg">
          <w:drawing>
            <wp:anchor distT="0" distB="0" distL="0" distR="0" simplePos="0" relativeHeight="471750656" behindDoc="1" locked="0" layoutInCell="1" allowOverlap="1" wp14:anchorId="3336D571" wp14:editId="06EAFDD0">
              <wp:simplePos x="0" y="0"/>
              <wp:positionH relativeFrom="page">
                <wp:posOffset>457200</wp:posOffset>
              </wp:positionH>
              <wp:positionV relativeFrom="page">
                <wp:posOffset>819150</wp:posOffset>
              </wp:positionV>
              <wp:extent cx="6858000" cy="12700"/>
              <wp:effectExtent l="0" t="0" r="0" b="0"/>
              <wp:wrapNone/>
              <wp:docPr id="35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52" name="Graphic 352"/>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3" name="Graphic 353"/>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4" name="Graphic 354"/>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5" name="Graphic 355"/>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6" name="Graphic 356"/>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7" name="Graphic 357"/>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8" name="Graphic 358"/>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59" name="Graphic 359"/>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EC72A0" id="Group 351" o:spid="_x0000_s1026" alt="&quot;&quot;" style="position:absolute;margin-left:36pt;margin-top:64.5pt;width:540pt;height:1pt;z-index:-31565824;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">
              <v:shape id="Graphic 352"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" path="m,l6858000,e" filled="f" strokeweight=".12pt">
                <v:path arrowok="t"/>
              </v:shape>
              <v:shape id="Graphic 353"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" path="m,l6858000,e" filled="f" strokeweight=".12pt">
                <v:path arrowok="t"/>
              </v:shape>
              <v:shape id="Graphic 354"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" path="m,l6858000,e" filled="f" strokeweight=".12pt">
                <v:path arrowok="t"/>
              </v:shape>
              <v:shape id="Graphic 355"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" path="m,l6858000,e" filled="f" strokeweight=".12pt">
                <v:path arrowok="t"/>
              </v:shape>
              <v:shape id="Graphic 356"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" path="m,l6858000,e" filled="f" strokeweight=".12pt">
                <v:path arrowok="t"/>
              </v:shape>
              <v:shape id="Graphic 357"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" path="m,l6858000,e" filled="f" strokeweight=".12pt">
                <v:path arrowok="t"/>
              </v:shape>
              <v:shape id="Graphic 358"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" path="m,l6858000,e" filled="f" strokeweight=".12pt">
                <v:path arrowok="t"/>
              </v:shape>
              <v:shape id="Graphic 359"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51168" behindDoc="1" locked="0" layoutInCell="1" allowOverlap="1" wp14:anchorId="7BC2AFB9" wp14:editId="76DC44EA">
              <wp:simplePos x="0" y="0"/>
              <wp:positionH relativeFrom="page">
                <wp:posOffset>3945128</wp:posOffset>
              </wp:positionH>
              <wp:positionV relativeFrom="page">
                <wp:posOffset>451950</wp:posOffset>
              </wp:positionV>
              <wp:extent cx="3383279" cy="36957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15010AB5"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7BC2AFB9" id="_x0000_t202" coordsize="21600,21600" o:spt="202" path="m,l,21600r21600,l21600,xe">
              <v:stroke joinstyle="miter"/>
              <v:path gradientshapeok="t" o:connecttype="rect"/>
            </v:shapetype>
            <v:shape id="Textbox 360" o:spid="_x0000_s1124" type="#_x0000_t202" style="position:absolute;margin-left:310.65pt;margin-top:35.6pt;width:266.4pt;height:29.1pt;z-index:-315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" filled="f" stroked="f">
              <v:textbox inset="0,0,0,0">
                <w:txbxContent>
                  <w:p w14:paraId="15010AB5"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9B92" w14:textId="77777777" w:rsidR="00D873A2" w:rsidRDefault="00000000">
    <w:pPr>
      <w:pStyle w:val="BodyText"/>
      <w:spacing w:line="14" w:lineRule="auto"/>
      <w:rPr>
        <w:sz w:val="20"/>
      </w:rPr>
    </w:pPr>
    <w:r>
      <w:rPr>
        <w:noProof/>
      </w:rPr>
      <mc:AlternateContent>
        <mc:Choice Requires="wpg">
          <w:drawing>
            <wp:anchor distT="0" distB="0" distL="0" distR="0" simplePos="0" relativeHeight="471752704" behindDoc="1" locked="0" layoutInCell="1" allowOverlap="1" wp14:anchorId="780B3D07" wp14:editId="2BBB154C">
              <wp:simplePos x="0" y="0"/>
              <wp:positionH relativeFrom="page">
                <wp:posOffset>457200</wp:posOffset>
              </wp:positionH>
              <wp:positionV relativeFrom="page">
                <wp:posOffset>819150</wp:posOffset>
              </wp:positionV>
              <wp:extent cx="6858000" cy="12700"/>
              <wp:effectExtent l="0" t="0" r="0" b="0"/>
              <wp:wrapNone/>
              <wp:docPr id="363"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64" name="Graphic 364"/>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5" name="Graphic 365"/>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6" name="Graphic 366"/>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7" name="Graphic 367"/>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8" name="Graphic 368"/>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69" name="Graphic 369"/>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0" name="Graphic 370"/>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371" name="Graphic 371"/>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E703D3" id="Group 363" o:spid="_x0000_s1026" alt="&quot;&quot;" style="position:absolute;margin-left:36pt;margin-top:64.5pt;width:540pt;height:1pt;z-index:-31563776;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">
              <v:shape id="Graphic 364"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" path="m,l6858000,e" filled="f" strokeweight=".12pt">
                <v:path arrowok="t"/>
              </v:shape>
              <v:shape id="Graphic 365"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" path="m,l6858000,e" filled="f" strokeweight=".12pt">
                <v:path arrowok="t"/>
              </v:shape>
              <v:shape id="Graphic 366"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" path="m,l6858000,e" filled="f" strokeweight=".12pt">
                <v:path arrowok="t"/>
              </v:shape>
              <v:shape id="Graphic 367"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" path="m,l6858000,e" filled="f" strokeweight=".12pt">
                <v:path arrowok="t"/>
              </v:shape>
              <v:shape id="Graphic 368"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" path="m,l6858000,e" filled="f" strokeweight=".12pt">
                <v:path arrowok="t"/>
              </v:shape>
              <v:shape id="Graphic 369"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" path="m,l6858000,e" filled="f" strokeweight=".12pt">
                <v:path arrowok="t"/>
              </v:shape>
              <v:shape id="Graphic 370"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" path="m,l6858000,e" filled="f" strokeweight=".12pt">
                <v:path arrowok="t"/>
              </v:shape>
              <v:shape id="Graphic 371"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53216" behindDoc="1" locked="0" layoutInCell="1" allowOverlap="1" wp14:anchorId="13132724" wp14:editId="60D156A9">
              <wp:simplePos x="0" y="0"/>
              <wp:positionH relativeFrom="page">
                <wp:posOffset>3945128</wp:posOffset>
              </wp:positionH>
              <wp:positionV relativeFrom="page">
                <wp:posOffset>451950</wp:posOffset>
              </wp:positionV>
              <wp:extent cx="3383279" cy="36957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3EE43E41"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13132724" id="_x0000_t202" coordsize="21600,21600" o:spt="202" path="m,l,21600r21600,l21600,xe">
              <v:stroke joinstyle="miter"/>
              <v:path gradientshapeok="t" o:connecttype="rect"/>
            </v:shapetype>
            <v:shape id="Textbox 372" o:spid="_x0000_s1127" type="#_x0000_t202" style="position:absolute;margin-left:310.65pt;margin-top:35.6pt;width:266.4pt;height:29.1pt;z-index:-315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DQuHMqb&#10;AQAAIwMAAA4AAAAAAAAAAAAAAAAALgIAAGRycy9lMm9Eb2MueG1sUEsBAi0AFAAGAAgAAAAhAEwR&#10;EgrgAAAACwEAAA8AAAAAAAAAAAAAAAAA9QMAAGRycy9kb3ducmV2LnhtbFBLBQYAAAAABAAEAPMA&#10;AAACBQAAAAA=&#10;" filled="f" stroked="f">
              <v:textbox inset="0,0,0,0">
                <w:txbxContent>
                  <w:p w14:paraId="3EE43E41"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8FB0" w14:textId="77777777" w:rsidR="00D873A2" w:rsidRDefault="00000000">
    <w:pPr>
      <w:pStyle w:val="BodyText"/>
      <w:spacing w:line="14" w:lineRule="auto"/>
      <w:rPr>
        <w:sz w:val="20"/>
      </w:rPr>
    </w:pPr>
    <w:r>
      <w:rPr>
        <w:noProof/>
      </w:rPr>
      <mc:AlternateContent>
        <mc:Choice Requires="wpg">
          <w:drawing>
            <wp:anchor distT="0" distB="0" distL="0" distR="0" simplePos="0" relativeHeight="471754752" behindDoc="1" locked="0" layoutInCell="1" allowOverlap="1" wp14:anchorId="43146C9C" wp14:editId="553CDA71">
              <wp:simplePos x="0" y="0"/>
              <wp:positionH relativeFrom="page">
                <wp:posOffset>457200</wp:posOffset>
              </wp:positionH>
              <wp:positionV relativeFrom="page">
                <wp:posOffset>819150</wp:posOffset>
              </wp:positionV>
              <wp:extent cx="6858000" cy="12700"/>
              <wp:effectExtent l="0" t="0" r="0" b="0"/>
              <wp:wrapNone/>
              <wp:docPr id="422"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423" name="Graphic 423"/>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24" name="Graphic 424"/>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25" name="Graphic 425"/>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26" name="Graphic 426"/>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27" name="Graphic 427"/>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28" name="Graphic 428"/>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29" name="Graphic 429"/>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30" name="Graphic 430"/>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A974DA" id="Group 422" o:spid="_x0000_s1026" alt="&quot;&quot;" style="position:absolute;margin-left:36pt;margin-top:64.5pt;width:540pt;height:1pt;z-index:-31561728;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">
              <v:shape id="Graphic 423"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" path="m,l6858000,e" filled="f" strokeweight=".12pt">
                <v:path arrowok="t"/>
              </v:shape>
              <v:shape id="Graphic 424"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" path="m,l6858000,e" filled="f" strokeweight=".12pt">
                <v:path arrowok="t"/>
              </v:shape>
              <v:shape id="Graphic 425"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" path="m,l6858000,e" filled="f" strokeweight=".12pt">
                <v:path arrowok="t"/>
              </v:shape>
              <v:shape id="Graphic 426"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" path="m,l6858000,e" filled="f" strokeweight=".12pt">
                <v:path arrowok="t"/>
              </v:shape>
              <v:shape id="Graphic 427"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" path="m,l6858000,e" filled="f" strokeweight=".12pt">
                <v:path arrowok="t"/>
              </v:shape>
              <v:shape id="Graphic 428"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" path="m,l6858000,e" filled="f" strokeweight=".12pt">
                <v:path arrowok="t"/>
              </v:shape>
              <v:shape id="Graphic 429"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" path="m,l6858000,e" filled="f" strokeweight=".12pt">
                <v:path arrowok="t"/>
              </v:shape>
              <v:shape id="Graphic 430"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55264" behindDoc="1" locked="0" layoutInCell="1" allowOverlap="1" wp14:anchorId="2890D7D5" wp14:editId="57B4DE58">
              <wp:simplePos x="0" y="0"/>
              <wp:positionH relativeFrom="page">
                <wp:posOffset>3945128</wp:posOffset>
              </wp:positionH>
              <wp:positionV relativeFrom="page">
                <wp:posOffset>451950</wp:posOffset>
              </wp:positionV>
              <wp:extent cx="3383279" cy="36957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78452769"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2890D7D5" id="_x0000_t202" coordsize="21600,21600" o:spt="202" path="m,l,21600r21600,l21600,xe">
              <v:stroke joinstyle="miter"/>
              <v:path gradientshapeok="t" o:connecttype="rect"/>
            </v:shapetype>
            <v:shape id="Textbox 431" o:spid="_x0000_s1130" type="#_x0000_t202" style="position:absolute;margin-left:310.65pt;margin-top:35.6pt;width:266.4pt;height:29.1pt;z-index:-315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" filled="f" stroked="f">
              <v:textbox inset="0,0,0,0">
                <w:txbxContent>
                  <w:p w14:paraId="78452769"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2203" w14:textId="77777777" w:rsidR="00D873A2" w:rsidRDefault="00000000">
    <w:pPr>
      <w:pStyle w:val="BodyText"/>
      <w:spacing w:line="14" w:lineRule="auto"/>
      <w:rPr>
        <w:sz w:val="20"/>
      </w:rPr>
    </w:pPr>
    <w:r>
      <w:rPr>
        <w:noProof/>
      </w:rPr>
      <mc:AlternateContent>
        <mc:Choice Requires="wpg">
          <w:drawing>
            <wp:anchor distT="0" distB="0" distL="0" distR="0" simplePos="0" relativeHeight="471756800" behindDoc="1" locked="0" layoutInCell="1" allowOverlap="1" wp14:anchorId="2BA36B6E" wp14:editId="577B570C">
              <wp:simplePos x="0" y="0"/>
              <wp:positionH relativeFrom="page">
                <wp:posOffset>457200</wp:posOffset>
              </wp:positionH>
              <wp:positionV relativeFrom="page">
                <wp:posOffset>819150</wp:posOffset>
              </wp:positionV>
              <wp:extent cx="6858000" cy="12700"/>
              <wp:effectExtent l="0" t="0" r="0" b="0"/>
              <wp:wrapNone/>
              <wp:docPr id="474" name="Group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475" name="Graphic 475"/>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76" name="Graphic 476"/>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77" name="Graphic 477"/>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78" name="Graphic 478"/>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79" name="Graphic 479"/>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80" name="Graphic 480"/>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81" name="Graphic 481"/>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482" name="Graphic 482"/>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B8B7F9" id="Group 474" o:spid="_x0000_s1026" alt="&quot;&quot;" style="position:absolute;margin-left:36pt;margin-top:64.5pt;width:540pt;height:1pt;z-index:-31559680;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">
              <v:shape id="Graphic 475"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" path="m,l6858000,e" filled="f" strokeweight=".12pt">
                <v:path arrowok="t"/>
              </v:shape>
              <v:shape id="Graphic 476"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" path="m,l6858000,e" filled="f" strokeweight=".12pt">
                <v:path arrowok="t"/>
              </v:shape>
              <v:shape id="Graphic 477"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" path="m,l6858000,e" filled="f" strokeweight=".12pt">
                <v:path arrowok="t"/>
              </v:shape>
              <v:shape id="Graphic 478"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" path="m,l6858000,e" filled="f" strokeweight=".12pt">
                <v:path arrowok="t"/>
              </v:shape>
              <v:shape id="Graphic 479"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" path="m,l6858000,e" filled="f" strokeweight=".12pt">
                <v:path arrowok="t"/>
              </v:shape>
              <v:shape id="Graphic 480"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" path="m,l6858000,e" filled="f" strokeweight=".12pt">
                <v:path arrowok="t"/>
              </v:shape>
              <v:shape id="Graphic 481"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" path="m,l6858000,e" filled="f" strokeweight=".12pt">
                <v:path arrowok="t"/>
              </v:shape>
              <v:shape id="Graphic 482"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57312" behindDoc="1" locked="0" layoutInCell="1" allowOverlap="1" wp14:anchorId="0D945016" wp14:editId="0DD12679">
              <wp:simplePos x="0" y="0"/>
              <wp:positionH relativeFrom="page">
                <wp:posOffset>3945128</wp:posOffset>
              </wp:positionH>
              <wp:positionV relativeFrom="page">
                <wp:posOffset>451950</wp:posOffset>
              </wp:positionV>
              <wp:extent cx="3383279" cy="36957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0ED48FE6"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0D945016" id="_x0000_t202" coordsize="21600,21600" o:spt="202" path="m,l,21600r21600,l21600,xe">
              <v:stroke joinstyle="miter"/>
              <v:path gradientshapeok="t" o:connecttype="rect"/>
            </v:shapetype>
            <v:shape id="Textbox 483" o:spid="_x0000_s1133" type="#_x0000_t202" style="position:absolute;margin-left:310.65pt;margin-top:35.6pt;width:266.4pt;height:29.1pt;z-index:-315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IIxFz+b&#10;AQAAIwMAAA4AAAAAAAAAAAAAAAAALgIAAGRycy9lMm9Eb2MueG1sUEsBAi0AFAAGAAgAAAAhAEwR&#10;EgrgAAAACwEAAA8AAAAAAAAAAAAAAAAA9QMAAGRycy9kb3ducmV2LnhtbFBLBQYAAAAABAAEAPMA&#10;AAACBQAAAAA=&#10;" filled="f" stroked="f">
              <v:textbox inset="0,0,0,0">
                <w:txbxContent>
                  <w:p w14:paraId="0ED48FE6"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717E" w14:textId="77777777" w:rsidR="00D873A2" w:rsidRDefault="00000000">
    <w:pPr>
      <w:pStyle w:val="BodyText"/>
      <w:spacing w:line="14" w:lineRule="auto"/>
      <w:rPr>
        <w:sz w:val="20"/>
      </w:rPr>
    </w:pPr>
    <w:r>
      <w:rPr>
        <w:noProof/>
      </w:rPr>
      <mc:AlternateContent>
        <mc:Choice Requires="wpg">
          <w:drawing>
            <wp:anchor distT="0" distB="0" distL="0" distR="0" simplePos="0" relativeHeight="471758848" behindDoc="1" locked="0" layoutInCell="1" allowOverlap="1" wp14:anchorId="7D75A35F" wp14:editId="5EF19E01">
              <wp:simplePos x="0" y="0"/>
              <wp:positionH relativeFrom="page">
                <wp:posOffset>457200</wp:posOffset>
              </wp:positionH>
              <wp:positionV relativeFrom="page">
                <wp:posOffset>819150</wp:posOffset>
              </wp:positionV>
              <wp:extent cx="6858000" cy="12700"/>
              <wp:effectExtent l="0" t="0" r="0" b="0"/>
              <wp:wrapNone/>
              <wp:docPr id="605" name="Group 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606" name="Graphic 606"/>
                      <wps:cNvSpPr/>
                      <wps:spPr>
                        <a:xfrm>
                          <a:off x="0" y="761"/>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07" name="Graphic 607"/>
                      <wps:cNvSpPr/>
                      <wps:spPr>
                        <a:xfrm>
                          <a:off x="0" y="2286"/>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08" name="Graphic 608"/>
                      <wps:cNvSpPr/>
                      <wps:spPr>
                        <a:xfrm>
                          <a:off x="0" y="3810"/>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09" name="Graphic 609"/>
                      <wps:cNvSpPr/>
                      <wps:spPr>
                        <a:xfrm>
                          <a:off x="0" y="5333"/>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10" name="Graphic 610"/>
                      <wps:cNvSpPr/>
                      <wps:spPr>
                        <a:xfrm>
                          <a:off x="0" y="6858"/>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11" name="Graphic 611"/>
                      <wps:cNvSpPr/>
                      <wps:spPr>
                        <a:xfrm>
                          <a:off x="0" y="8382"/>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12" name="Graphic 612"/>
                      <wps:cNvSpPr/>
                      <wps:spPr>
                        <a:xfrm>
                          <a:off x="0" y="9905"/>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s:wsp>
                      <wps:cNvPr id="613" name="Graphic 613"/>
                      <wps:cNvSpPr/>
                      <wps:spPr>
                        <a:xfrm>
                          <a:off x="0" y="11429"/>
                          <a:ext cx="6858000" cy="1270"/>
                        </a:xfrm>
                        <a:custGeom>
                          <a:avLst/>
                          <a:gdLst/>
                          <a:ahLst/>
                          <a:cxnLst/>
                          <a:rect l="l" t="t" r="r" b="b"/>
                          <a:pathLst>
                            <a:path w="6858000">
                              <a:moveTo>
                                <a:pt x="0" y="0"/>
                              </a:moveTo>
                              <a:lnTo>
                                <a:pt x="6858000" y="0"/>
                              </a:lnTo>
                            </a:path>
                          </a:pathLst>
                        </a:custGeom>
                        <a:ln w="1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8567ED" id="Group 605" o:spid="_x0000_s1026" alt="&quot;&quot;" style="position:absolute;margin-left:36pt;margin-top:64.5pt;width:540pt;height:1pt;z-index:-31557632;mso-wrap-distance-left:0;mso-wrap-distance-right:0;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">
              <v:shape id="Graphic 606" o:spid="_x0000_s1027" style="position:absolute;top:7;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" path="m,l6858000,e" filled="f" strokeweight=".12pt">
                <v:path arrowok="t"/>
              </v:shape>
              <v:shape id="Graphic 607" o:spid="_x0000_s1028" style="position:absolute;top:22;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" path="m,l6858000,e" filled="f" strokeweight=".12pt">
                <v:path arrowok="t"/>
              </v:shape>
              <v:shape id="Graphic 608" o:spid="_x0000_s1029" style="position:absolute;top:3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" path="m,l6858000,e" filled="f" strokeweight=".12pt">
                <v:path arrowok="t"/>
              </v:shape>
              <v:shape id="Graphic 609" o:spid="_x0000_s1030" style="position:absolute;top:5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" path="m,l6858000,e" filled="f" strokeweight=".12pt">
                <v:path arrowok="t"/>
              </v:shape>
              <v:shape id="Graphic 610" o:spid="_x0000_s1031" style="position:absolute;top:68;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" path="m,l6858000,e" filled="f" strokeweight=".12pt">
                <v:path arrowok="t"/>
              </v:shape>
              <v:shape id="Graphic 611" o:spid="_x0000_s1032" style="position:absolute;top:83;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" path="m,l6858000,e" filled="f" strokeweight=".12pt">
                <v:path arrowok="t"/>
              </v:shape>
              <v:shape id="Graphic 612" o:spid="_x0000_s1033" style="position:absolute;top:99;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" path="m,l6858000,e" filled="f" strokeweight=".12pt">
                <v:path arrowok="t"/>
              </v:shape>
              <v:shape id="Graphic 613" o:spid="_x0000_s1034" style="position:absolute;top:114;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" path="m,l6858000,e" filled="f" strokeweight=".12pt">
                <v:path arrowok="t"/>
              </v:shape>
              <w10:wrap anchorx="page" anchory="page"/>
            </v:group>
          </w:pict>
        </mc:Fallback>
      </mc:AlternateContent>
    </w:r>
    <w:r>
      <w:rPr>
        <w:noProof/>
      </w:rPr>
      <mc:AlternateContent>
        <mc:Choice Requires="wps">
          <w:drawing>
            <wp:anchor distT="0" distB="0" distL="0" distR="0" simplePos="0" relativeHeight="471759360" behindDoc="1" locked="0" layoutInCell="1" allowOverlap="1" wp14:anchorId="77A8D9A4" wp14:editId="23B252D4">
              <wp:simplePos x="0" y="0"/>
              <wp:positionH relativeFrom="page">
                <wp:posOffset>3945128</wp:posOffset>
              </wp:positionH>
              <wp:positionV relativeFrom="page">
                <wp:posOffset>451950</wp:posOffset>
              </wp:positionV>
              <wp:extent cx="3383279" cy="36957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79" cy="369570"/>
                      </a:xfrm>
                      <a:prstGeom prst="rect">
                        <a:avLst/>
                      </a:prstGeom>
                    </wps:spPr>
                    <wps:txbx>
                      <w:txbxContent>
                        <w:p w14:paraId="1C700191"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wps:txbx>
                    <wps:bodyPr wrap="square" lIns="0" tIns="0" rIns="0" bIns="0" rtlCol="0">
                      <a:noAutofit/>
                    </wps:bodyPr>
                  </wps:wsp>
                </a:graphicData>
              </a:graphic>
            </wp:anchor>
          </w:drawing>
        </mc:Choice>
        <mc:Fallback>
          <w:pict>
            <v:shapetype w14:anchorId="77A8D9A4" id="_x0000_t202" coordsize="21600,21600" o:spt="202" path="m,l,21600r21600,l21600,xe">
              <v:stroke joinstyle="miter"/>
              <v:path gradientshapeok="t" o:connecttype="rect"/>
            </v:shapetype>
            <v:shape id="Textbox 614" o:spid="_x0000_s1136" type="#_x0000_t202" style="position:absolute;margin-left:310.65pt;margin-top:35.6pt;width:266.4pt;height:29.1pt;z-index:-315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" filled="f" stroked="f">
              <v:textbox inset="0,0,0,0">
                <w:txbxContent>
                  <w:p w14:paraId="1C700191" w14:textId="77777777" w:rsidR="00D873A2" w:rsidRDefault="00000000">
                    <w:pPr>
                      <w:spacing w:before="10"/>
                      <w:ind w:left="1268" w:hanging="1248"/>
                      <w:rPr>
                        <w:b/>
                        <w:sz w:val="24"/>
                      </w:rPr>
                    </w:pPr>
                    <w:r>
                      <w:rPr>
                        <w:b/>
                        <w:sz w:val="24"/>
                      </w:rPr>
                      <w:t>RETIREMENT</w:t>
                    </w:r>
                    <w:r>
                      <w:rPr>
                        <w:b/>
                        <w:spacing w:val="-13"/>
                        <w:sz w:val="24"/>
                      </w:rPr>
                      <w:t xml:space="preserve"> </w:t>
                    </w:r>
                    <w:r>
                      <w:rPr>
                        <w:b/>
                        <w:sz w:val="24"/>
                      </w:rPr>
                      <w:t>BENEFITS</w:t>
                    </w:r>
                    <w:r>
                      <w:rPr>
                        <w:b/>
                        <w:spacing w:val="-14"/>
                        <w:sz w:val="24"/>
                      </w:rPr>
                      <w:t xml:space="preserve"> </w:t>
                    </w:r>
                    <w:r>
                      <w:rPr>
                        <w:b/>
                        <w:sz w:val="24"/>
                      </w:rPr>
                      <w:t>INVESTMENT</w:t>
                    </w:r>
                    <w:r>
                      <w:rPr>
                        <w:b/>
                        <w:spacing w:val="-13"/>
                        <w:sz w:val="24"/>
                      </w:rPr>
                      <w:t xml:space="preserve"> </w:t>
                    </w:r>
                    <w:r>
                      <w:rPr>
                        <w:b/>
                        <w:sz w:val="24"/>
                      </w:rPr>
                      <w:t>FUND 2024</w:t>
                    </w:r>
                    <w:r>
                      <w:rPr>
                        <w:b/>
                        <w:spacing w:val="-6"/>
                        <w:sz w:val="24"/>
                      </w:rPr>
                      <w:t xml:space="preserve"> </w:t>
                    </w:r>
                    <w:r>
                      <w:rPr>
                        <w:b/>
                        <w:sz w:val="24"/>
                      </w:rPr>
                      <w:t>ANNUAL</w:t>
                    </w:r>
                    <w:r>
                      <w:rPr>
                        <w:b/>
                        <w:spacing w:val="-5"/>
                        <w:sz w:val="24"/>
                      </w:rPr>
                      <w:t xml:space="preserve"> </w:t>
                    </w:r>
                    <w:r>
                      <w:rPr>
                        <w:b/>
                        <w:sz w:val="24"/>
                      </w:rPr>
                      <w:t>FINANCIAL</w:t>
                    </w:r>
                    <w:r>
                      <w:rPr>
                        <w:b/>
                        <w:spacing w:val="-5"/>
                        <w:sz w:val="24"/>
                      </w:rPr>
                      <w:t xml:space="preserve"> </w:t>
                    </w:r>
                    <w:r>
                      <w:rPr>
                        <w:b/>
                        <w:spacing w:val="-2"/>
                        <w:sz w:val="24"/>
                      </w:rPr>
                      <w:t>REPORT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1FB3" w14:textId="77777777" w:rsidR="00D873A2" w:rsidRDefault="00D873A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D2D4" w14:textId="77777777" w:rsidR="00D873A2" w:rsidRDefault="00D873A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57C4" w14:textId="77777777" w:rsidR="00D873A2" w:rsidRDefault="00D873A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F536" w14:textId="77777777" w:rsidR="00D873A2" w:rsidRDefault="00D873A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49EE" w14:textId="77777777" w:rsidR="00D873A2" w:rsidRDefault="00D873A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A5E9" w14:textId="77777777" w:rsidR="00D873A2" w:rsidRDefault="00D873A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50168" w14:textId="77777777" w:rsidR="00D873A2" w:rsidRDefault="00D873A2">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A9B6" w14:textId="77777777" w:rsidR="00D873A2" w:rsidRDefault="00D873A2">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DB21" w14:textId="77777777" w:rsidR="00D873A2" w:rsidRDefault="00D873A2">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E91C" w14:textId="77777777" w:rsidR="00D873A2" w:rsidRDefault="00D873A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B9E" w14:textId="77777777" w:rsidR="00D873A2" w:rsidRDefault="00000000">
    <w:pPr>
      <w:pStyle w:val="BodyText"/>
      <w:spacing w:line="14" w:lineRule="auto"/>
      <w:rPr>
        <w:sz w:val="20"/>
      </w:rPr>
    </w:pPr>
    <w:r>
      <w:rPr>
        <w:noProof/>
      </w:rPr>
      <mc:AlternateContent>
        <mc:Choice Requires="wps">
          <w:drawing>
            <wp:anchor distT="0" distB="0" distL="0" distR="0" simplePos="0" relativeHeight="471765504" behindDoc="1" locked="0" layoutInCell="1" allowOverlap="1" wp14:anchorId="458F826E" wp14:editId="2D8B9353">
              <wp:simplePos x="0" y="0"/>
              <wp:positionH relativeFrom="page">
                <wp:posOffset>2503422</wp:posOffset>
              </wp:positionH>
              <wp:positionV relativeFrom="page">
                <wp:posOffset>471935</wp:posOffset>
              </wp:positionV>
              <wp:extent cx="2767330" cy="16573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330" cy="165735"/>
                      </a:xfrm>
                      <a:prstGeom prst="rect">
                        <a:avLst/>
                      </a:prstGeom>
                    </wps:spPr>
                    <wps:txbx>
                      <w:txbxContent>
                        <w:p w14:paraId="5D3BDD65" w14:textId="77777777" w:rsidR="00D873A2" w:rsidRDefault="00000000">
                          <w:pPr>
                            <w:spacing w:line="245" w:lineRule="exact"/>
                            <w:ind w:left="20"/>
                            <w:rPr>
                              <w:rFonts w:ascii="Calibri"/>
                              <w:b/>
                            </w:rPr>
                          </w:pPr>
                          <w:r>
                            <w:rPr>
                              <w:rFonts w:ascii="Calibri"/>
                              <w:b/>
                            </w:rPr>
                            <w:t>WASHOE</w:t>
                          </w:r>
                          <w:r>
                            <w:rPr>
                              <w:spacing w:val="-11"/>
                            </w:rPr>
                            <w:t xml:space="preserve"> </w:t>
                          </w:r>
                          <w:r>
                            <w:rPr>
                              <w:rFonts w:ascii="Calibri"/>
                              <w:b/>
                            </w:rPr>
                            <w:t>COUNTY,</w:t>
                          </w:r>
                          <w:r>
                            <w:rPr>
                              <w:spacing w:val="-10"/>
                            </w:rPr>
                            <w:t xml:space="preserve"> </w:t>
                          </w:r>
                          <w:r>
                            <w:rPr>
                              <w:rFonts w:ascii="Calibri"/>
                              <w:b/>
                            </w:rPr>
                            <w:t>NEVADA</w:t>
                          </w:r>
                          <w:r>
                            <w:rPr>
                              <w:spacing w:val="-8"/>
                            </w:rPr>
                            <w:t xml:space="preserve"> </w:t>
                          </w:r>
                          <w:r>
                            <w:rPr>
                              <w:rFonts w:ascii="Calibri"/>
                              <w:b/>
                            </w:rPr>
                            <w:t>OPEB</w:t>
                          </w:r>
                          <w:r>
                            <w:rPr>
                              <w:spacing w:val="-10"/>
                            </w:rPr>
                            <w:t xml:space="preserve"> </w:t>
                          </w:r>
                          <w:r>
                            <w:rPr>
                              <w:rFonts w:ascii="Calibri"/>
                              <w:b/>
                            </w:rPr>
                            <w:t>TRUST</w:t>
                          </w:r>
                          <w:r>
                            <w:rPr>
                              <w:spacing w:val="-7"/>
                            </w:rPr>
                            <w:t xml:space="preserve"> </w:t>
                          </w:r>
                          <w:r>
                            <w:rPr>
                              <w:rFonts w:ascii="Calibri"/>
                              <w:b/>
                              <w:spacing w:val="-4"/>
                            </w:rPr>
                            <w:t>FUND</w:t>
                          </w:r>
                        </w:p>
                      </w:txbxContent>
                    </wps:txbx>
                    <wps:bodyPr wrap="square" lIns="0" tIns="0" rIns="0" bIns="0" rtlCol="0">
                      <a:noAutofit/>
                    </wps:bodyPr>
                  </wps:wsp>
                </a:graphicData>
              </a:graphic>
            </wp:anchor>
          </w:drawing>
        </mc:Choice>
        <mc:Fallback>
          <w:pict>
            <v:shapetype w14:anchorId="458F826E" id="_x0000_t202" coordsize="21600,21600" o:spt="202" path="m,l,21600r21600,l21600,xe">
              <v:stroke joinstyle="miter"/>
              <v:path gradientshapeok="t" o:connecttype="rect"/>
            </v:shapetype>
            <v:shape id="Textbox 682" o:spid="_x0000_s1148" type="#_x0000_t202" style="position:absolute;margin-left:197.1pt;margin-top:37.15pt;width:217.9pt;height:13.05pt;z-index:-315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" filled="f" stroked="f">
              <v:textbox inset="0,0,0,0">
                <w:txbxContent>
                  <w:p w14:paraId="5D3BDD65" w14:textId="77777777" w:rsidR="00D873A2" w:rsidRDefault="00000000">
                    <w:pPr>
                      <w:spacing w:line="245" w:lineRule="exact"/>
                      <w:ind w:left="20"/>
                      <w:rPr>
                        <w:rFonts w:ascii="Calibri"/>
                        <w:b/>
                      </w:rPr>
                    </w:pPr>
                    <w:r>
                      <w:rPr>
                        <w:rFonts w:ascii="Calibri"/>
                        <w:b/>
                      </w:rPr>
                      <w:t>WASHOE</w:t>
                    </w:r>
                    <w:r>
                      <w:rPr>
                        <w:spacing w:val="-11"/>
                      </w:rPr>
                      <w:t xml:space="preserve"> </w:t>
                    </w:r>
                    <w:r>
                      <w:rPr>
                        <w:rFonts w:ascii="Calibri"/>
                        <w:b/>
                      </w:rPr>
                      <w:t>COUNTY,</w:t>
                    </w:r>
                    <w:r>
                      <w:rPr>
                        <w:spacing w:val="-10"/>
                      </w:rPr>
                      <w:t xml:space="preserve"> </w:t>
                    </w:r>
                    <w:r>
                      <w:rPr>
                        <w:rFonts w:ascii="Calibri"/>
                        <w:b/>
                      </w:rPr>
                      <w:t>NEVADA</w:t>
                    </w:r>
                    <w:r>
                      <w:rPr>
                        <w:spacing w:val="-8"/>
                      </w:rPr>
                      <w:t xml:space="preserve"> </w:t>
                    </w:r>
                    <w:r>
                      <w:rPr>
                        <w:rFonts w:ascii="Calibri"/>
                        <w:b/>
                      </w:rPr>
                      <w:t>OPEB</w:t>
                    </w:r>
                    <w:r>
                      <w:rPr>
                        <w:spacing w:val="-10"/>
                      </w:rPr>
                      <w:t xml:space="preserve"> </w:t>
                    </w:r>
                    <w:r>
                      <w:rPr>
                        <w:rFonts w:ascii="Calibri"/>
                        <w:b/>
                      </w:rPr>
                      <w:t>TRUST</w:t>
                    </w:r>
                    <w:r>
                      <w:rPr>
                        <w:spacing w:val="-7"/>
                      </w:rPr>
                      <w:t xml:space="preserve"> </w:t>
                    </w:r>
                    <w:r>
                      <w:rPr>
                        <w:rFonts w:ascii="Calibri"/>
                        <w:b/>
                        <w:spacing w:val="-4"/>
                      </w:rPr>
                      <w:t>FUND</w:t>
                    </w:r>
                  </w:p>
                </w:txbxContent>
              </v:textbox>
              <w10:wrap anchorx="page" anchory="page"/>
            </v:shape>
          </w:pict>
        </mc:Fallback>
      </mc:AlternateContent>
    </w:r>
    <w:r>
      <w:rPr>
        <w:noProof/>
      </w:rPr>
      <mc:AlternateContent>
        <mc:Choice Requires="wps">
          <w:drawing>
            <wp:anchor distT="0" distB="0" distL="0" distR="0" simplePos="0" relativeHeight="471766016" behindDoc="1" locked="0" layoutInCell="1" allowOverlap="1" wp14:anchorId="5E9F9711" wp14:editId="2B733EB2">
              <wp:simplePos x="0" y="0"/>
              <wp:positionH relativeFrom="page">
                <wp:posOffset>2739650</wp:posOffset>
              </wp:positionH>
              <wp:positionV relativeFrom="page">
                <wp:posOffset>813311</wp:posOffset>
              </wp:positionV>
              <wp:extent cx="2293620" cy="33655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36550"/>
                      </a:xfrm>
                      <a:prstGeom prst="rect">
                        <a:avLst/>
                      </a:prstGeom>
                    </wps:spPr>
                    <wps:txbx>
                      <w:txbxContent>
                        <w:p w14:paraId="66A92F62" w14:textId="77777777" w:rsidR="00D873A2" w:rsidRDefault="00000000">
                          <w:pPr>
                            <w:spacing w:line="245" w:lineRule="exact"/>
                            <w:jc w:val="center"/>
                            <w:rPr>
                              <w:rFonts w:ascii="Calibri" w:hAnsi="Calibri"/>
                              <w:b/>
                            </w:rPr>
                          </w:pPr>
                          <w:r>
                            <w:rPr>
                              <w:rFonts w:ascii="Calibri" w:hAnsi="Calibri"/>
                              <w:b/>
                            </w:rPr>
                            <w:t>Management’s</w:t>
                          </w:r>
                          <w:r>
                            <w:rPr>
                              <w:spacing w:val="-9"/>
                            </w:rPr>
                            <w:t xml:space="preserve"> </w:t>
                          </w:r>
                          <w:r>
                            <w:rPr>
                              <w:rFonts w:ascii="Calibri" w:hAnsi="Calibri"/>
                              <w:b/>
                            </w:rPr>
                            <w:t>Discussion</w:t>
                          </w:r>
                          <w:r>
                            <w:rPr>
                              <w:spacing w:val="-13"/>
                            </w:rPr>
                            <w:t xml:space="preserve"> </w:t>
                          </w:r>
                          <w:r>
                            <w:rPr>
                              <w:rFonts w:ascii="Calibri" w:hAnsi="Calibri"/>
                              <w:b/>
                            </w:rPr>
                            <w:t>and</w:t>
                          </w:r>
                          <w:r>
                            <w:rPr>
                              <w:spacing w:val="-10"/>
                            </w:rPr>
                            <w:t xml:space="preserve"> </w:t>
                          </w:r>
                          <w:r>
                            <w:rPr>
                              <w:rFonts w:ascii="Calibri" w:hAnsi="Calibri"/>
                              <w:b/>
                              <w:spacing w:val="-2"/>
                            </w:rPr>
                            <w:t>Analysis</w:t>
                          </w:r>
                        </w:p>
                        <w:p w14:paraId="038BBB2A" w14:textId="77777777" w:rsidR="00D873A2" w:rsidRDefault="00000000">
                          <w:pPr>
                            <w:jc w:val="center"/>
                            <w:rPr>
                              <w:rFonts w:ascii="Calibri"/>
                              <w:b/>
                            </w:rPr>
                          </w:pPr>
                          <w:r>
                            <w:rPr>
                              <w:rFonts w:ascii="Calibri"/>
                              <w:b/>
                            </w:rPr>
                            <w:t>For</w:t>
                          </w:r>
                          <w:r>
                            <w:rPr>
                              <w:spacing w:val="-7"/>
                            </w:rPr>
                            <w:t xml:space="preserve"> </w:t>
                          </w:r>
                          <w:r>
                            <w:rPr>
                              <w:rFonts w:ascii="Calibri"/>
                              <w:b/>
                            </w:rPr>
                            <w:t>the</w:t>
                          </w:r>
                          <w:r>
                            <w:rPr>
                              <w:spacing w:val="-8"/>
                            </w:rPr>
                            <w:t xml:space="preserve"> </w:t>
                          </w:r>
                          <w:r>
                            <w:rPr>
                              <w:rFonts w:ascii="Calibri"/>
                              <w:b/>
                            </w:rPr>
                            <w:t>Year</w:t>
                          </w:r>
                          <w:r>
                            <w:rPr>
                              <w:spacing w:val="-6"/>
                            </w:rPr>
                            <w:t xml:space="preserve"> </w:t>
                          </w:r>
                          <w:r>
                            <w:rPr>
                              <w:rFonts w:ascii="Calibri"/>
                              <w:b/>
                            </w:rPr>
                            <w:t>Ended</w:t>
                          </w:r>
                          <w:r>
                            <w:rPr>
                              <w:spacing w:val="-8"/>
                            </w:rPr>
                            <w:t xml:space="preserve"> </w:t>
                          </w:r>
                          <w:r>
                            <w:rPr>
                              <w:rFonts w:ascii="Calibri"/>
                              <w:b/>
                            </w:rPr>
                            <w:t>June</w:t>
                          </w:r>
                          <w:r>
                            <w:rPr>
                              <w:spacing w:val="-8"/>
                            </w:rPr>
                            <w:t xml:space="preserve"> </w:t>
                          </w:r>
                          <w:r>
                            <w:rPr>
                              <w:rFonts w:ascii="Calibri"/>
                              <w:b/>
                            </w:rPr>
                            <w:t>30,</w:t>
                          </w:r>
                          <w:r>
                            <w:rPr>
                              <w:spacing w:val="-8"/>
                            </w:rPr>
                            <w:t xml:space="preserve"> </w:t>
                          </w:r>
                          <w:r>
                            <w:rPr>
                              <w:rFonts w:ascii="Calibri"/>
                              <w:b/>
                              <w:spacing w:val="-4"/>
                            </w:rPr>
                            <w:t>2024</w:t>
                          </w:r>
                        </w:p>
                      </w:txbxContent>
                    </wps:txbx>
                    <wps:bodyPr wrap="square" lIns="0" tIns="0" rIns="0" bIns="0" rtlCol="0">
                      <a:noAutofit/>
                    </wps:bodyPr>
                  </wps:wsp>
                </a:graphicData>
              </a:graphic>
            </wp:anchor>
          </w:drawing>
        </mc:Choice>
        <mc:Fallback>
          <w:pict>
            <v:shape w14:anchorId="5E9F9711" id="Textbox 683" o:spid="_x0000_s1149" type="#_x0000_t202" style="position:absolute;margin-left:215.7pt;margin-top:64.05pt;width:180.6pt;height:26.5pt;z-index:-315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" filled="f" stroked="f">
              <v:textbox inset="0,0,0,0">
                <w:txbxContent>
                  <w:p w14:paraId="66A92F62" w14:textId="77777777" w:rsidR="00D873A2" w:rsidRDefault="00000000">
                    <w:pPr>
                      <w:spacing w:line="245" w:lineRule="exact"/>
                      <w:jc w:val="center"/>
                      <w:rPr>
                        <w:rFonts w:ascii="Calibri" w:hAnsi="Calibri"/>
                        <w:b/>
                      </w:rPr>
                    </w:pPr>
                    <w:r>
                      <w:rPr>
                        <w:rFonts w:ascii="Calibri" w:hAnsi="Calibri"/>
                        <w:b/>
                      </w:rPr>
                      <w:t>Management’s</w:t>
                    </w:r>
                    <w:r>
                      <w:rPr>
                        <w:spacing w:val="-9"/>
                      </w:rPr>
                      <w:t xml:space="preserve"> </w:t>
                    </w:r>
                    <w:r>
                      <w:rPr>
                        <w:rFonts w:ascii="Calibri" w:hAnsi="Calibri"/>
                        <w:b/>
                      </w:rPr>
                      <w:t>Discussion</w:t>
                    </w:r>
                    <w:r>
                      <w:rPr>
                        <w:spacing w:val="-13"/>
                      </w:rPr>
                      <w:t xml:space="preserve"> </w:t>
                    </w:r>
                    <w:r>
                      <w:rPr>
                        <w:rFonts w:ascii="Calibri" w:hAnsi="Calibri"/>
                        <w:b/>
                      </w:rPr>
                      <w:t>and</w:t>
                    </w:r>
                    <w:r>
                      <w:rPr>
                        <w:spacing w:val="-10"/>
                      </w:rPr>
                      <w:t xml:space="preserve"> </w:t>
                    </w:r>
                    <w:r>
                      <w:rPr>
                        <w:rFonts w:ascii="Calibri" w:hAnsi="Calibri"/>
                        <w:b/>
                        <w:spacing w:val="-2"/>
                      </w:rPr>
                      <w:t>Analysis</w:t>
                    </w:r>
                  </w:p>
                  <w:p w14:paraId="038BBB2A" w14:textId="77777777" w:rsidR="00D873A2" w:rsidRDefault="00000000">
                    <w:pPr>
                      <w:jc w:val="center"/>
                      <w:rPr>
                        <w:rFonts w:ascii="Calibri"/>
                        <w:b/>
                      </w:rPr>
                    </w:pPr>
                    <w:r>
                      <w:rPr>
                        <w:rFonts w:ascii="Calibri"/>
                        <w:b/>
                      </w:rPr>
                      <w:t>For</w:t>
                    </w:r>
                    <w:r>
                      <w:rPr>
                        <w:spacing w:val="-7"/>
                      </w:rPr>
                      <w:t xml:space="preserve"> </w:t>
                    </w:r>
                    <w:r>
                      <w:rPr>
                        <w:rFonts w:ascii="Calibri"/>
                        <w:b/>
                      </w:rPr>
                      <w:t>the</w:t>
                    </w:r>
                    <w:r>
                      <w:rPr>
                        <w:spacing w:val="-8"/>
                      </w:rPr>
                      <w:t xml:space="preserve"> </w:t>
                    </w:r>
                    <w:r>
                      <w:rPr>
                        <w:rFonts w:ascii="Calibri"/>
                        <w:b/>
                      </w:rPr>
                      <w:t>Year</w:t>
                    </w:r>
                    <w:r>
                      <w:rPr>
                        <w:spacing w:val="-6"/>
                      </w:rPr>
                      <w:t xml:space="preserve"> </w:t>
                    </w:r>
                    <w:r>
                      <w:rPr>
                        <w:rFonts w:ascii="Calibri"/>
                        <w:b/>
                      </w:rPr>
                      <w:t>Ended</w:t>
                    </w:r>
                    <w:r>
                      <w:rPr>
                        <w:spacing w:val="-8"/>
                      </w:rPr>
                      <w:t xml:space="preserve"> </w:t>
                    </w:r>
                    <w:r>
                      <w:rPr>
                        <w:rFonts w:ascii="Calibri"/>
                        <w:b/>
                      </w:rPr>
                      <w:t>June</w:t>
                    </w:r>
                    <w:r>
                      <w:rPr>
                        <w:spacing w:val="-8"/>
                      </w:rPr>
                      <w:t xml:space="preserve"> </w:t>
                    </w:r>
                    <w:r>
                      <w:rPr>
                        <w:rFonts w:ascii="Calibri"/>
                        <w:b/>
                      </w:rPr>
                      <w:t>30,</w:t>
                    </w:r>
                    <w:r>
                      <w:rPr>
                        <w:spacing w:val="-8"/>
                      </w:rPr>
                      <w:t xml:space="preserve"> </w:t>
                    </w:r>
                    <w:r>
                      <w:rPr>
                        <w:rFonts w:ascii="Calibri"/>
                        <w:b/>
                        <w:spacing w:val="-4"/>
                      </w:rPr>
                      <w:t>2024</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FFF9" w14:textId="77777777" w:rsidR="00D873A2" w:rsidRDefault="00000000">
    <w:pPr>
      <w:pStyle w:val="BodyText"/>
      <w:spacing w:line="14" w:lineRule="auto"/>
      <w:rPr>
        <w:sz w:val="20"/>
      </w:rPr>
    </w:pPr>
    <w:r>
      <w:rPr>
        <w:noProof/>
      </w:rPr>
      <mc:AlternateContent>
        <mc:Choice Requires="wps">
          <w:drawing>
            <wp:anchor distT="0" distB="0" distL="0" distR="0" simplePos="0" relativeHeight="471767552" behindDoc="1" locked="0" layoutInCell="1" allowOverlap="1" wp14:anchorId="07B0CF65" wp14:editId="2510FD41">
              <wp:simplePos x="0" y="0"/>
              <wp:positionH relativeFrom="page">
                <wp:posOffset>2503422</wp:posOffset>
              </wp:positionH>
              <wp:positionV relativeFrom="page">
                <wp:posOffset>471935</wp:posOffset>
              </wp:positionV>
              <wp:extent cx="2767330" cy="16573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330" cy="165735"/>
                      </a:xfrm>
                      <a:prstGeom prst="rect">
                        <a:avLst/>
                      </a:prstGeom>
                    </wps:spPr>
                    <wps:txbx>
                      <w:txbxContent>
                        <w:p w14:paraId="6584BE7A" w14:textId="77777777" w:rsidR="00D873A2" w:rsidRDefault="00000000">
                          <w:pPr>
                            <w:spacing w:line="245" w:lineRule="exact"/>
                            <w:ind w:left="20"/>
                            <w:rPr>
                              <w:rFonts w:ascii="Calibri"/>
                              <w:b/>
                            </w:rPr>
                          </w:pPr>
                          <w:r>
                            <w:rPr>
                              <w:rFonts w:ascii="Calibri"/>
                              <w:b/>
                            </w:rPr>
                            <w:t>WASHOE</w:t>
                          </w:r>
                          <w:r>
                            <w:rPr>
                              <w:spacing w:val="-11"/>
                            </w:rPr>
                            <w:t xml:space="preserve"> </w:t>
                          </w:r>
                          <w:r>
                            <w:rPr>
                              <w:rFonts w:ascii="Calibri"/>
                              <w:b/>
                            </w:rPr>
                            <w:t>COUNTY,</w:t>
                          </w:r>
                          <w:r>
                            <w:rPr>
                              <w:spacing w:val="-10"/>
                            </w:rPr>
                            <w:t xml:space="preserve"> </w:t>
                          </w:r>
                          <w:r>
                            <w:rPr>
                              <w:rFonts w:ascii="Calibri"/>
                              <w:b/>
                            </w:rPr>
                            <w:t>NEVADA</w:t>
                          </w:r>
                          <w:r>
                            <w:rPr>
                              <w:spacing w:val="-8"/>
                            </w:rPr>
                            <w:t xml:space="preserve"> </w:t>
                          </w:r>
                          <w:r>
                            <w:rPr>
                              <w:rFonts w:ascii="Calibri"/>
                              <w:b/>
                            </w:rPr>
                            <w:t>OPEB</w:t>
                          </w:r>
                          <w:r>
                            <w:rPr>
                              <w:spacing w:val="-10"/>
                            </w:rPr>
                            <w:t xml:space="preserve"> </w:t>
                          </w:r>
                          <w:r>
                            <w:rPr>
                              <w:rFonts w:ascii="Calibri"/>
                              <w:b/>
                            </w:rPr>
                            <w:t>TRUST</w:t>
                          </w:r>
                          <w:r>
                            <w:rPr>
                              <w:spacing w:val="-7"/>
                            </w:rPr>
                            <w:t xml:space="preserve"> </w:t>
                          </w:r>
                          <w:r>
                            <w:rPr>
                              <w:rFonts w:ascii="Calibri"/>
                              <w:b/>
                              <w:spacing w:val="-4"/>
                            </w:rPr>
                            <w:t>FUND</w:t>
                          </w:r>
                        </w:p>
                      </w:txbxContent>
                    </wps:txbx>
                    <wps:bodyPr wrap="square" lIns="0" tIns="0" rIns="0" bIns="0" rtlCol="0">
                      <a:noAutofit/>
                    </wps:bodyPr>
                  </wps:wsp>
                </a:graphicData>
              </a:graphic>
            </wp:anchor>
          </w:drawing>
        </mc:Choice>
        <mc:Fallback>
          <w:pict>
            <v:shapetype w14:anchorId="07B0CF65" id="_x0000_t202" coordsize="21600,21600" o:spt="202" path="m,l,21600r21600,l21600,xe">
              <v:stroke joinstyle="miter"/>
              <v:path gradientshapeok="t" o:connecttype="rect"/>
            </v:shapetype>
            <v:shape id="Textbox 686" o:spid="_x0000_s1152" type="#_x0000_t202" style="position:absolute;margin-left:197.1pt;margin-top:37.15pt;width:217.9pt;height:13.05pt;z-index:-315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" filled="f" stroked="f">
              <v:textbox inset="0,0,0,0">
                <w:txbxContent>
                  <w:p w14:paraId="6584BE7A" w14:textId="77777777" w:rsidR="00D873A2" w:rsidRDefault="00000000">
                    <w:pPr>
                      <w:spacing w:line="245" w:lineRule="exact"/>
                      <w:ind w:left="20"/>
                      <w:rPr>
                        <w:rFonts w:ascii="Calibri"/>
                        <w:b/>
                      </w:rPr>
                    </w:pPr>
                    <w:r>
                      <w:rPr>
                        <w:rFonts w:ascii="Calibri"/>
                        <w:b/>
                      </w:rPr>
                      <w:t>WASHOE</w:t>
                    </w:r>
                    <w:r>
                      <w:rPr>
                        <w:spacing w:val="-11"/>
                      </w:rPr>
                      <w:t xml:space="preserve"> </w:t>
                    </w:r>
                    <w:r>
                      <w:rPr>
                        <w:rFonts w:ascii="Calibri"/>
                        <w:b/>
                      </w:rPr>
                      <w:t>COUNTY,</w:t>
                    </w:r>
                    <w:r>
                      <w:rPr>
                        <w:spacing w:val="-10"/>
                      </w:rPr>
                      <w:t xml:space="preserve"> </w:t>
                    </w:r>
                    <w:r>
                      <w:rPr>
                        <w:rFonts w:ascii="Calibri"/>
                        <w:b/>
                      </w:rPr>
                      <w:t>NEVADA</w:t>
                    </w:r>
                    <w:r>
                      <w:rPr>
                        <w:spacing w:val="-8"/>
                      </w:rPr>
                      <w:t xml:space="preserve"> </w:t>
                    </w:r>
                    <w:r>
                      <w:rPr>
                        <w:rFonts w:ascii="Calibri"/>
                        <w:b/>
                      </w:rPr>
                      <w:t>OPEB</w:t>
                    </w:r>
                    <w:r>
                      <w:rPr>
                        <w:spacing w:val="-10"/>
                      </w:rPr>
                      <w:t xml:space="preserve"> </w:t>
                    </w:r>
                    <w:r>
                      <w:rPr>
                        <w:rFonts w:ascii="Calibri"/>
                        <w:b/>
                      </w:rPr>
                      <w:t>TRUST</w:t>
                    </w:r>
                    <w:r>
                      <w:rPr>
                        <w:spacing w:val="-7"/>
                      </w:rPr>
                      <w:t xml:space="preserve"> </w:t>
                    </w:r>
                    <w:r>
                      <w:rPr>
                        <w:rFonts w:ascii="Calibri"/>
                        <w:b/>
                        <w:spacing w:val="-4"/>
                      </w:rPr>
                      <w:t>FUND</w:t>
                    </w:r>
                  </w:p>
                </w:txbxContent>
              </v:textbox>
              <w10:wrap anchorx="page" anchory="page"/>
            </v:shape>
          </w:pict>
        </mc:Fallback>
      </mc:AlternateContent>
    </w:r>
    <w:r>
      <w:rPr>
        <w:noProof/>
      </w:rPr>
      <mc:AlternateContent>
        <mc:Choice Requires="wps">
          <w:drawing>
            <wp:anchor distT="0" distB="0" distL="0" distR="0" simplePos="0" relativeHeight="471768064" behindDoc="1" locked="0" layoutInCell="1" allowOverlap="1" wp14:anchorId="17D07CDC" wp14:editId="3452BA05">
              <wp:simplePos x="0" y="0"/>
              <wp:positionH relativeFrom="page">
                <wp:posOffset>2739650</wp:posOffset>
              </wp:positionH>
              <wp:positionV relativeFrom="page">
                <wp:posOffset>813311</wp:posOffset>
              </wp:positionV>
              <wp:extent cx="2293620" cy="33655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36550"/>
                      </a:xfrm>
                      <a:prstGeom prst="rect">
                        <a:avLst/>
                      </a:prstGeom>
                    </wps:spPr>
                    <wps:txbx>
                      <w:txbxContent>
                        <w:p w14:paraId="0F34D8CE" w14:textId="77777777" w:rsidR="00D873A2" w:rsidRDefault="00000000">
                          <w:pPr>
                            <w:spacing w:line="245" w:lineRule="exact"/>
                            <w:jc w:val="center"/>
                            <w:rPr>
                              <w:rFonts w:ascii="Calibri" w:hAnsi="Calibri"/>
                              <w:b/>
                            </w:rPr>
                          </w:pPr>
                          <w:r>
                            <w:rPr>
                              <w:rFonts w:ascii="Calibri" w:hAnsi="Calibri"/>
                              <w:b/>
                            </w:rPr>
                            <w:t>Management’s</w:t>
                          </w:r>
                          <w:r>
                            <w:rPr>
                              <w:spacing w:val="-9"/>
                            </w:rPr>
                            <w:t xml:space="preserve"> </w:t>
                          </w:r>
                          <w:r>
                            <w:rPr>
                              <w:rFonts w:ascii="Calibri" w:hAnsi="Calibri"/>
                              <w:b/>
                            </w:rPr>
                            <w:t>Discussion</w:t>
                          </w:r>
                          <w:r>
                            <w:rPr>
                              <w:spacing w:val="-13"/>
                            </w:rPr>
                            <w:t xml:space="preserve"> </w:t>
                          </w:r>
                          <w:r>
                            <w:rPr>
                              <w:rFonts w:ascii="Calibri" w:hAnsi="Calibri"/>
                              <w:b/>
                            </w:rPr>
                            <w:t>and</w:t>
                          </w:r>
                          <w:r>
                            <w:rPr>
                              <w:spacing w:val="-10"/>
                            </w:rPr>
                            <w:t xml:space="preserve"> </w:t>
                          </w:r>
                          <w:r>
                            <w:rPr>
                              <w:rFonts w:ascii="Calibri" w:hAnsi="Calibri"/>
                              <w:b/>
                              <w:spacing w:val="-2"/>
                            </w:rPr>
                            <w:t>Analysis</w:t>
                          </w:r>
                        </w:p>
                        <w:p w14:paraId="796E2223" w14:textId="77777777" w:rsidR="00D873A2" w:rsidRDefault="00000000">
                          <w:pPr>
                            <w:jc w:val="center"/>
                            <w:rPr>
                              <w:rFonts w:ascii="Calibri"/>
                              <w:b/>
                            </w:rPr>
                          </w:pPr>
                          <w:r>
                            <w:rPr>
                              <w:rFonts w:ascii="Calibri"/>
                              <w:b/>
                            </w:rPr>
                            <w:t>For</w:t>
                          </w:r>
                          <w:r>
                            <w:rPr>
                              <w:spacing w:val="-7"/>
                            </w:rPr>
                            <w:t xml:space="preserve"> </w:t>
                          </w:r>
                          <w:r>
                            <w:rPr>
                              <w:rFonts w:ascii="Calibri"/>
                              <w:b/>
                            </w:rPr>
                            <w:t>the</w:t>
                          </w:r>
                          <w:r>
                            <w:rPr>
                              <w:spacing w:val="-8"/>
                            </w:rPr>
                            <w:t xml:space="preserve"> </w:t>
                          </w:r>
                          <w:r>
                            <w:rPr>
                              <w:rFonts w:ascii="Calibri"/>
                              <w:b/>
                            </w:rPr>
                            <w:t>Year</w:t>
                          </w:r>
                          <w:r>
                            <w:rPr>
                              <w:spacing w:val="-6"/>
                            </w:rPr>
                            <w:t xml:space="preserve"> </w:t>
                          </w:r>
                          <w:r>
                            <w:rPr>
                              <w:rFonts w:ascii="Calibri"/>
                              <w:b/>
                            </w:rPr>
                            <w:t>Ended</w:t>
                          </w:r>
                          <w:r>
                            <w:rPr>
                              <w:spacing w:val="-8"/>
                            </w:rPr>
                            <w:t xml:space="preserve"> </w:t>
                          </w:r>
                          <w:r>
                            <w:rPr>
                              <w:rFonts w:ascii="Calibri"/>
                              <w:b/>
                            </w:rPr>
                            <w:t>June</w:t>
                          </w:r>
                          <w:r>
                            <w:rPr>
                              <w:spacing w:val="-8"/>
                            </w:rPr>
                            <w:t xml:space="preserve"> </w:t>
                          </w:r>
                          <w:r>
                            <w:rPr>
                              <w:rFonts w:ascii="Calibri"/>
                              <w:b/>
                            </w:rPr>
                            <w:t>30,</w:t>
                          </w:r>
                          <w:r>
                            <w:rPr>
                              <w:spacing w:val="-8"/>
                            </w:rPr>
                            <w:t xml:space="preserve"> </w:t>
                          </w:r>
                          <w:r>
                            <w:rPr>
                              <w:rFonts w:ascii="Calibri"/>
                              <w:b/>
                              <w:spacing w:val="-4"/>
                            </w:rPr>
                            <w:t>2024</w:t>
                          </w:r>
                        </w:p>
                      </w:txbxContent>
                    </wps:txbx>
                    <wps:bodyPr wrap="square" lIns="0" tIns="0" rIns="0" bIns="0" rtlCol="0">
                      <a:noAutofit/>
                    </wps:bodyPr>
                  </wps:wsp>
                </a:graphicData>
              </a:graphic>
            </wp:anchor>
          </w:drawing>
        </mc:Choice>
        <mc:Fallback>
          <w:pict>
            <v:shape w14:anchorId="17D07CDC" id="Textbox 687" o:spid="_x0000_s1153" type="#_x0000_t202" style="position:absolute;margin-left:215.7pt;margin-top:64.05pt;width:180.6pt;height:26.5pt;z-index:-315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" filled="f" stroked="f">
              <v:textbox inset="0,0,0,0">
                <w:txbxContent>
                  <w:p w14:paraId="0F34D8CE" w14:textId="77777777" w:rsidR="00D873A2" w:rsidRDefault="00000000">
                    <w:pPr>
                      <w:spacing w:line="245" w:lineRule="exact"/>
                      <w:jc w:val="center"/>
                      <w:rPr>
                        <w:rFonts w:ascii="Calibri" w:hAnsi="Calibri"/>
                        <w:b/>
                      </w:rPr>
                    </w:pPr>
                    <w:r>
                      <w:rPr>
                        <w:rFonts w:ascii="Calibri" w:hAnsi="Calibri"/>
                        <w:b/>
                      </w:rPr>
                      <w:t>Management’s</w:t>
                    </w:r>
                    <w:r>
                      <w:rPr>
                        <w:spacing w:val="-9"/>
                      </w:rPr>
                      <w:t xml:space="preserve"> </w:t>
                    </w:r>
                    <w:r>
                      <w:rPr>
                        <w:rFonts w:ascii="Calibri" w:hAnsi="Calibri"/>
                        <w:b/>
                      </w:rPr>
                      <w:t>Discussion</w:t>
                    </w:r>
                    <w:r>
                      <w:rPr>
                        <w:spacing w:val="-13"/>
                      </w:rPr>
                      <w:t xml:space="preserve"> </w:t>
                    </w:r>
                    <w:r>
                      <w:rPr>
                        <w:rFonts w:ascii="Calibri" w:hAnsi="Calibri"/>
                        <w:b/>
                      </w:rPr>
                      <w:t>and</w:t>
                    </w:r>
                    <w:r>
                      <w:rPr>
                        <w:spacing w:val="-10"/>
                      </w:rPr>
                      <w:t xml:space="preserve"> </w:t>
                    </w:r>
                    <w:r>
                      <w:rPr>
                        <w:rFonts w:ascii="Calibri" w:hAnsi="Calibri"/>
                        <w:b/>
                        <w:spacing w:val="-2"/>
                      </w:rPr>
                      <w:t>Analysis</w:t>
                    </w:r>
                  </w:p>
                  <w:p w14:paraId="796E2223" w14:textId="77777777" w:rsidR="00D873A2" w:rsidRDefault="00000000">
                    <w:pPr>
                      <w:jc w:val="center"/>
                      <w:rPr>
                        <w:rFonts w:ascii="Calibri"/>
                        <w:b/>
                      </w:rPr>
                    </w:pPr>
                    <w:r>
                      <w:rPr>
                        <w:rFonts w:ascii="Calibri"/>
                        <w:b/>
                      </w:rPr>
                      <w:t>For</w:t>
                    </w:r>
                    <w:r>
                      <w:rPr>
                        <w:spacing w:val="-7"/>
                      </w:rPr>
                      <w:t xml:space="preserve"> </w:t>
                    </w:r>
                    <w:r>
                      <w:rPr>
                        <w:rFonts w:ascii="Calibri"/>
                        <w:b/>
                      </w:rPr>
                      <w:t>the</w:t>
                    </w:r>
                    <w:r>
                      <w:rPr>
                        <w:spacing w:val="-8"/>
                      </w:rPr>
                      <w:t xml:space="preserve"> </w:t>
                    </w:r>
                    <w:r>
                      <w:rPr>
                        <w:rFonts w:ascii="Calibri"/>
                        <w:b/>
                      </w:rPr>
                      <w:t>Year</w:t>
                    </w:r>
                    <w:r>
                      <w:rPr>
                        <w:spacing w:val="-6"/>
                      </w:rPr>
                      <w:t xml:space="preserve"> </w:t>
                    </w:r>
                    <w:r>
                      <w:rPr>
                        <w:rFonts w:ascii="Calibri"/>
                        <w:b/>
                      </w:rPr>
                      <w:t>Ended</w:t>
                    </w:r>
                    <w:r>
                      <w:rPr>
                        <w:spacing w:val="-8"/>
                      </w:rPr>
                      <w:t xml:space="preserve"> </w:t>
                    </w:r>
                    <w:r>
                      <w:rPr>
                        <w:rFonts w:ascii="Calibri"/>
                        <w:b/>
                      </w:rPr>
                      <w:t>June</w:t>
                    </w:r>
                    <w:r>
                      <w:rPr>
                        <w:spacing w:val="-8"/>
                      </w:rPr>
                      <w:t xml:space="preserve"> </w:t>
                    </w:r>
                    <w:r>
                      <w:rPr>
                        <w:rFonts w:ascii="Calibri"/>
                        <w:b/>
                      </w:rPr>
                      <w:t>30,</w:t>
                    </w:r>
                    <w:r>
                      <w:rPr>
                        <w:spacing w:val="-8"/>
                      </w:rPr>
                      <w:t xml:space="preserve"> </w:t>
                    </w:r>
                    <w:r>
                      <w:rPr>
                        <w:rFonts w:ascii="Calibri"/>
                        <w:b/>
                        <w:spacing w:val="-4"/>
                      </w:rPr>
                      <w:t>2024</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007C8" w14:textId="77777777" w:rsidR="00D873A2" w:rsidRDefault="00000000">
    <w:pPr>
      <w:pStyle w:val="BodyText"/>
      <w:spacing w:line="14" w:lineRule="auto"/>
      <w:rPr>
        <w:sz w:val="20"/>
      </w:rPr>
    </w:pPr>
    <w:r>
      <w:rPr>
        <w:noProof/>
      </w:rPr>
      <mc:AlternateContent>
        <mc:Choice Requires="wps">
          <w:drawing>
            <wp:anchor distT="0" distB="0" distL="0" distR="0" simplePos="0" relativeHeight="471769600" behindDoc="1" locked="0" layoutInCell="1" allowOverlap="1" wp14:anchorId="7FEDCC28" wp14:editId="60BE169C">
              <wp:simplePos x="0" y="0"/>
              <wp:positionH relativeFrom="page">
                <wp:posOffset>2607020</wp:posOffset>
              </wp:positionH>
              <wp:positionV relativeFrom="page">
                <wp:posOffset>668831</wp:posOffset>
              </wp:positionV>
              <wp:extent cx="2560955" cy="287655"/>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955" cy="287655"/>
                      </a:xfrm>
                      <a:prstGeom prst="rect">
                        <a:avLst/>
                      </a:prstGeom>
                    </wps:spPr>
                    <wps:txbx>
                      <w:txbxContent>
                        <w:p w14:paraId="6F49BB2C" w14:textId="77777777" w:rsidR="00D873A2" w:rsidRDefault="00000000">
                          <w:pPr>
                            <w:spacing w:line="297" w:lineRule="auto"/>
                            <w:ind w:left="190" w:right="18" w:hanging="171"/>
                            <w:rPr>
                              <w:rFonts w:ascii="Arial"/>
                              <w:b/>
                              <w:sz w:val="17"/>
                            </w:rPr>
                          </w:pPr>
                          <w:r>
                            <w:rPr>
                              <w:rFonts w:ascii="Arial"/>
                              <w:b/>
                              <w:sz w:val="17"/>
                            </w:rPr>
                            <w:t>WASHOE</w:t>
                          </w:r>
                          <w:r>
                            <w:rPr>
                              <w:rFonts w:ascii="Arial"/>
                              <w:b/>
                              <w:spacing w:val="-12"/>
                              <w:sz w:val="17"/>
                            </w:rPr>
                            <w:t xml:space="preserve"> </w:t>
                          </w:r>
                          <w:r>
                            <w:rPr>
                              <w:rFonts w:ascii="Arial"/>
                              <w:b/>
                              <w:sz w:val="17"/>
                            </w:rPr>
                            <w:t>COUNTY,</w:t>
                          </w:r>
                          <w:r>
                            <w:rPr>
                              <w:rFonts w:ascii="Arial"/>
                              <w:b/>
                              <w:spacing w:val="-9"/>
                              <w:sz w:val="17"/>
                            </w:rPr>
                            <w:t xml:space="preserve"> </w:t>
                          </w:r>
                          <w:r>
                            <w:rPr>
                              <w:rFonts w:ascii="Arial"/>
                              <w:b/>
                              <w:sz w:val="17"/>
                            </w:rPr>
                            <w:t>NEVADA</w:t>
                          </w:r>
                          <w:r>
                            <w:rPr>
                              <w:rFonts w:ascii="Arial"/>
                              <w:b/>
                              <w:spacing w:val="-12"/>
                              <w:sz w:val="17"/>
                            </w:rPr>
                            <w:t xml:space="preserve"> </w:t>
                          </w:r>
                          <w:r>
                            <w:rPr>
                              <w:rFonts w:ascii="Arial"/>
                              <w:b/>
                              <w:sz w:val="17"/>
                            </w:rPr>
                            <w:t>OPEB</w:t>
                          </w:r>
                          <w:r>
                            <w:rPr>
                              <w:rFonts w:ascii="Arial"/>
                              <w:b/>
                              <w:spacing w:val="-10"/>
                              <w:sz w:val="17"/>
                            </w:rPr>
                            <w:t xml:space="preserve"> </w:t>
                          </w:r>
                          <w:r>
                            <w:rPr>
                              <w:rFonts w:ascii="Arial"/>
                              <w:b/>
                              <w:sz w:val="17"/>
                            </w:rPr>
                            <w:t>TRUST</w:t>
                          </w:r>
                          <w:r>
                            <w:rPr>
                              <w:rFonts w:ascii="Arial"/>
                              <w:b/>
                              <w:spacing w:val="-8"/>
                              <w:sz w:val="17"/>
                            </w:rPr>
                            <w:t xml:space="preserve"> </w:t>
                          </w:r>
                          <w:r>
                            <w:rPr>
                              <w:rFonts w:ascii="Arial"/>
                              <w:b/>
                              <w:sz w:val="17"/>
                            </w:rPr>
                            <w:t>FUND STATEMENTS OF FIDUCIARY NET POSITION</w:t>
                          </w:r>
                        </w:p>
                      </w:txbxContent>
                    </wps:txbx>
                    <wps:bodyPr wrap="square" lIns="0" tIns="0" rIns="0" bIns="0" rtlCol="0">
                      <a:noAutofit/>
                    </wps:bodyPr>
                  </wps:wsp>
                </a:graphicData>
              </a:graphic>
            </wp:anchor>
          </w:drawing>
        </mc:Choice>
        <mc:Fallback>
          <w:pict>
            <v:shapetype w14:anchorId="7FEDCC28" id="_x0000_t202" coordsize="21600,21600" o:spt="202" path="m,l,21600r21600,l21600,xe">
              <v:stroke joinstyle="miter"/>
              <v:path gradientshapeok="t" o:connecttype="rect"/>
            </v:shapetype>
            <v:shape id="Textbox 736" o:spid="_x0000_s1156" type="#_x0000_t202" style="position:absolute;margin-left:205.3pt;margin-top:52.65pt;width:201.65pt;height:22.65pt;z-index:-315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" filled="f" stroked="f">
              <v:textbox inset="0,0,0,0">
                <w:txbxContent>
                  <w:p w14:paraId="6F49BB2C" w14:textId="77777777" w:rsidR="00D873A2" w:rsidRDefault="00000000">
                    <w:pPr>
                      <w:spacing w:line="297" w:lineRule="auto"/>
                      <w:ind w:left="190" w:right="18" w:hanging="171"/>
                      <w:rPr>
                        <w:rFonts w:ascii="Arial"/>
                        <w:b/>
                        <w:sz w:val="17"/>
                      </w:rPr>
                    </w:pPr>
                    <w:r>
                      <w:rPr>
                        <w:rFonts w:ascii="Arial"/>
                        <w:b/>
                        <w:sz w:val="17"/>
                      </w:rPr>
                      <w:t>WASHOE</w:t>
                    </w:r>
                    <w:r>
                      <w:rPr>
                        <w:rFonts w:ascii="Arial"/>
                        <w:b/>
                        <w:spacing w:val="-12"/>
                        <w:sz w:val="17"/>
                      </w:rPr>
                      <w:t xml:space="preserve"> </w:t>
                    </w:r>
                    <w:r>
                      <w:rPr>
                        <w:rFonts w:ascii="Arial"/>
                        <w:b/>
                        <w:sz w:val="17"/>
                      </w:rPr>
                      <w:t>COUNTY,</w:t>
                    </w:r>
                    <w:r>
                      <w:rPr>
                        <w:rFonts w:ascii="Arial"/>
                        <w:b/>
                        <w:spacing w:val="-9"/>
                        <w:sz w:val="17"/>
                      </w:rPr>
                      <w:t xml:space="preserve"> </w:t>
                    </w:r>
                    <w:r>
                      <w:rPr>
                        <w:rFonts w:ascii="Arial"/>
                        <w:b/>
                        <w:sz w:val="17"/>
                      </w:rPr>
                      <w:t>NEVADA</w:t>
                    </w:r>
                    <w:r>
                      <w:rPr>
                        <w:rFonts w:ascii="Arial"/>
                        <w:b/>
                        <w:spacing w:val="-12"/>
                        <w:sz w:val="17"/>
                      </w:rPr>
                      <w:t xml:space="preserve"> </w:t>
                    </w:r>
                    <w:r>
                      <w:rPr>
                        <w:rFonts w:ascii="Arial"/>
                        <w:b/>
                        <w:sz w:val="17"/>
                      </w:rPr>
                      <w:t>OPEB</w:t>
                    </w:r>
                    <w:r>
                      <w:rPr>
                        <w:rFonts w:ascii="Arial"/>
                        <w:b/>
                        <w:spacing w:val="-10"/>
                        <w:sz w:val="17"/>
                      </w:rPr>
                      <w:t xml:space="preserve"> </w:t>
                    </w:r>
                    <w:r>
                      <w:rPr>
                        <w:rFonts w:ascii="Arial"/>
                        <w:b/>
                        <w:sz w:val="17"/>
                      </w:rPr>
                      <w:t>TRUST</w:t>
                    </w:r>
                    <w:r>
                      <w:rPr>
                        <w:rFonts w:ascii="Arial"/>
                        <w:b/>
                        <w:spacing w:val="-8"/>
                        <w:sz w:val="17"/>
                      </w:rPr>
                      <w:t xml:space="preserve"> </w:t>
                    </w:r>
                    <w:r>
                      <w:rPr>
                        <w:rFonts w:ascii="Arial"/>
                        <w:b/>
                        <w:sz w:val="17"/>
                      </w:rPr>
                      <w:t>FUND STATEMENTS OF FIDUCIARY NET POSITION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4992" w14:textId="77777777" w:rsidR="00D873A2" w:rsidRDefault="00000000">
    <w:pPr>
      <w:pStyle w:val="BodyText"/>
      <w:spacing w:line="14" w:lineRule="auto"/>
      <w:rPr>
        <w:sz w:val="20"/>
      </w:rPr>
    </w:pPr>
    <w:r>
      <w:rPr>
        <w:noProof/>
      </w:rPr>
      <mc:AlternateContent>
        <mc:Choice Requires="wps">
          <w:drawing>
            <wp:anchor distT="0" distB="0" distL="0" distR="0" simplePos="0" relativeHeight="471771648" behindDoc="1" locked="0" layoutInCell="1" allowOverlap="1" wp14:anchorId="5AABF642" wp14:editId="121327CF">
              <wp:simplePos x="0" y="0"/>
              <wp:positionH relativeFrom="page">
                <wp:posOffset>2271838</wp:posOffset>
              </wp:positionH>
              <wp:positionV relativeFrom="page">
                <wp:posOffset>671746</wp:posOffset>
              </wp:positionV>
              <wp:extent cx="3227705" cy="30734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705" cy="307340"/>
                      </a:xfrm>
                      <a:prstGeom prst="rect">
                        <a:avLst/>
                      </a:prstGeom>
                    </wps:spPr>
                    <wps:txbx>
                      <w:txbxContent>
                        <w:p w14:paraId="6B7F2837" w14:textId="77777777" w:rsidR="00D873A2" w:rsidRDefault="00000000">
                          <w:pPr>
                            <w:spacing w:line="197" w:lineRule="exact"/>
                            <w:ind w:left="2"/>
                            <w:jc w:val="center"/>
                            <w:rPr>
                              <w:rFonts w:ascii="Arial"/>
                              <w:b/>
                              <w:sz w:val="18"/>
                            </w:rPr>
                          </w:pPr>
                          <w:r>
                            <w:rPr>
                              <w:rFonts w:ascii="Arial"/>
                              <w:b/>
                              <w:sz w:val="18"/>
                            </w:rPr>
                            <w:t>WASHOE</w:t>
                          </w:r>
                          <w:r>
                            <w:rPr>
                              <w:rFonts w:ascii="Arial"/>
                              <w:b/>
                              <w:spacing w:val="-11"/>
                              <w:sz w:val="18"/>
                            </w:rPr>
                            <w:t xml:space="preserve"> </w:t>
                          </w:r>
                          <w:r>
                            <w:rPr>
                              <w:rFonts w:ascii="Arial"/>
                              <w:b/>
                              <w:sz w:val="18"/>
                            </w:rPr>
                            <w:t>COUNTY,</w:t>
                          </w:r>
                          <w:r>
                            <w:rPr>
                              <w:rFonts w:ascii="Arial"/>
                              <w:b/>
                              <w:spacing w:val="-11"/>
                              <w:sz w:val="18"/>
                            </w:rPr>
                            <w:t xml:space="preserve"> </w:t>
                          </w:r>
                          <w:r>
                            <w:rPr>
                              <w:rFonts w:ascii="Arial"/>
                              <w:b/>
                              <w:sz w:val="18"/>
                            </w:rPr>
                            <w:t>NEVADA</w:t>
                          </w:r>
                          <w:r>
                            <w:rPr>
                              <w:rFonts w:ascii="Arial"/>
                              <w:b/>
                              <w:spacing w:val="-12"/>
                              <w:sz w:val="18"/>
                            </w:rPr>
                            <w:t xml:space="preserve"> </w:t>
                          </w:r>
                          <w:r>
                            <w:rPr>
                              <w:rFonts w:ascii="Arial"/>
                              <w:b/>
                              <w:sz w:val="18"/>
                            </w:rPr>
                            <w:t>OPEB</w:t>
                          </w:r>
                          <w:r>
                            <w:rPr>
                              <w:rFonts w:ascii="Arial"/>
                              <w:b/>
                              <w:spacing w:val="-11"/>
                              <w:sz w:val="18"/>
                            </w:rPr>
                            <w:t xml:space="preserve"> </w:t>
                          </w:r>
                          <w:r>
                            <w:rPr>
                              <w:rFonts w:ascii="Arial"/>
                              <w:b/>
                              <w:sz w:val="18"/>
                            </w:rPr>
                            <w:t>TRUST</w:t>
                          </w:r>
                          <w:r>
                            <w:rPr>
                              <w:rFonts w:ascii="Arial"/>
                              <w:b/>
                              <w:spacing w:val="-9"/>
                              <w:sz w:val="18"/>
                            </w:rPr>
                            <w:t xml:space="preserve"> </w:t>
                          </w:r>
                          <w:r>
                            <w:rPr>
                              <w:rFonts w:ascii="Arial"/>
                              <w:b/>
                              <w:spacing w:val="-4"/>
                              <w:sz w:val="18"/>
                            </w:rPr>
                            <w:t>FUND</w:t>
                          </w:r>
                        </w:p>
                        <w:p w14:paraId="0836B7CD" w14:textId="77777777" w:rsidR="00D873A2" w:rsidRDefault="00000000">
                          <w:pPr>
                            <w:spacing w:before="57"/>
                            <w:ind w:left="2" w:right="2"/>
                            <w:jc w:val="center"/>
                            <w:rPr>
                              <w:rFonts w:ascii="Arial"/>
                              <w:b/>
                              <w:sz w:val="18"/>
                            </w:rPr>
                          </w:pPr>
                          <w:r>
                            <w:rPr>
                              <w:rFonts w:ascii="Arial"/>
                              <w:b/>
                              <w:sz w:val="18"/>
                            </w:rPr>
                            <w:t>STATEMENTS</w:t>
                          </w:r>
                          <w:r>
                            <w:rPr>
                              <w:rFonts w:ascii="Arial"/>
                              <w:b/>
                              <w:spacing w:val="-10"/>
                              <w:sz w:val="18"/>
                            </w:rPr>
                            <w:t xml:space="preserve"> </w:t>
                          </w:r>
                          <w:r>
                            <w:rPr>
                              <w:rFonts w:ascii="Arial"/>
                              <w:b/>
                              <w:sz w:val="18"/>
                            </w:rPr>
                            <w:t>OF</w:t>
                          </w:r>
                          <w:r>
                            <w:rPr>
                              <w:rFonts w:ascii="Arial"/>
                              <w:b/>
                              <w:spacing w:val="-9"/>
                              <w:sz w:val="18"/>
                            </w:rPr>
                            <w:t xml:space="preserve"> </w:t>
                          </w:r>
                          <w:r>
                            <w:rPr>
                              <w:rFonts w:ascii="Arial"/>
                              <w:b/>
                              <w:sz w:val="18"/>
                            </w:rPr>
                            <w:t>CHANGES</w:t>
                          </w:r>
                          <w:r>
                            <w:rPr>
                              <w:rFonts w:ascii="Arial"/>
                              <w:b/>
                              <w:spacing w:val="-9"/>
                              <w:sz w:val="18"/>
                            </w:rPr>
                            <w:t xml:space="preserve"> </w:t>
                          </w:r>
                          <w:r>
                            <w:rPr>
                              <w:rFonts w:ascii="Arial"/>
                              <w:b/>
                              <w:sz w:val="18"/>
                            </w:rPr>
                            <w:t>IN</w:t>
                          </w:r>
                          <w:r>
                            <w:rPr>
                              <w:rFonts w:ascii="Arial"/>
                              <w:b/>
                              <w:spacing w:val="-10"/>
                              <w:sz w:val="18"/>
                            </w:rPr>
                            <w:t xml:space="preserve"> </w:t>
                          </w:r>
                          <w:r>
                            <w:rPr>
                              <w:rFonts w:ascii="Arial"/>
                              <w:b/>
                              <w:sz w:val="18"/>
                            </w:rPr>
                            <w:t>FIDUCIARY</w:t>
                          </w:r>
                          <w:r>
                            <w:rPr>
                              <w:rFonts w:ascii="Arial"/>
                              <w:b/>
                              <w:spacing w:val="-10"/>
                              <w:sz w:val="18"/>
                            </w:rPr>
                            <w:t xml:space="preserve"> </w:t>
                          </w:r>
                          <w:r>
                            <w:rPr>
                              <w:rFonts w:ascii="Arial"/>
                              <w:b/>
                              <w:sz w:val="18"/>
                            </w:rPr>
                            <w:t>NET</w:t>
                          </w:r>
                          <w:r>
                            <w:rPr>
                              <w:rFonts w:ascii="Arial"/>
                              <w:b/>
                              <w:spacing w:val="-8"/>
                              <w:sz w:val="18"/>
                            </w:rPr>
                            <w:t xml:space="preserve"> </w:t>
                          </w:r>
                          <w:r>
                            <w:rPr>
                              <w:rFonts w:ascii="Arial"/>
                              <w:b/>
                              <w:spacing w:val="-2"/>
                              <w:sz w:val="18"/>
                            </w:rPr>
                            <w:t>POSITION</w:t>
                          </w:r>
                        </w:p>
                      </w:txbxContent>
                    </wps:txbx>
                    <wps:bodyPr wrap="square" lIns="0" tIns="0" rIns="0" bIns="0" rtlCol="0">
                      <a:noAutofit/>
                    </wps:bodyPr>
                  </wps:wsp>
                </a:graphicData>
              </a:graphic>
            </wp:anchor>
          </w:drawing>
        </mc:Choice>
        <mc:Fallback>
          <w:pict>
            <v:shapetype w14:anchorId="5AABF642" id="_x0000_t202" coordsize="21600,21600" o:spt="202" path="m,l,21600r21600,l21600,xe">
              <v:stroke joinstyle="miter"/>
              <v:path gradientshapeok="t" o:connecttype="rect"/>
            </v:shapetype>
            <v:shape id="Textbox 768" o:spid="_x0000_s1160" type="#_x0000_t202" style="position:absolute;margin-left:178.9pt;margin-top:52.9pt;width:254.15pt;height:24.2pt;z-index:-315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" filled="f" stroked="f">
              <v:textbox inset="0,0,0,0">
                <w:txbxContent>
                  <w:p w14:paraId="6B7F2837" w14:textId="77777777" w:rsidR="00D873A2" w:rsidRDefault="00000000">
                    <w:pPr>
                      <w:spacing w:line="197" w:lineRule="exact"/>
                      <w:ind w:left="2"/>
                      <w:jc w:val="center"/>
                      <w:rPr>
                        <w:rFonts w:ascii="Arial"/>
                        <w:b/>
                        <w:sz w:val="18"/>
                      </w:rPr>
                    </w:pPr>
                    <w:r>
                      <w:rPr>
                        <w:rFonts w:ascii="Arial"/>
                        <w:b/>
                        <w:sz w:val="18"/>
                      </w:rPr>
                      <w:t>WASHOE</w:t>
                    </w:r>
                    <w:r>
                      <w:rPr>
                        <w:rFonts w:ascii="Arial"/>
                        <w:b/>
                        <w:spacing w:val="-11"/>
                        <w:sz w:val="18"/>
                      </w:rPr>
                      <w:t xml:space="preserve"> </w:t>
                    </w:r>
                    <w:r>
                      <w:rPr>
                        <w:rFonts w:ascii="Arial"/>
                        <w:b/>
                        <w:sz w:val="18"/>
                      </w:rPr>
                      <w:t>COUNTY,</w:t>
                    </w:r>
                    <w:r>
                      <w:rPr>
                        <w:rFonts w:ascii="Arial"/>
                        <w:b/>
                        <w:spacing w:val="-11"/>
                        <w:sz w:val="18"/>
                      </w:rPr>
                      <w:t xml:space="preserve"> </w:t>
                    </w:r>
                    <w:r>
                      <w:rPr>
                        <w:rFonts w:ascii="Arial"/>
                        <w:b/>
                        <w:sz w:val="18"/>
                      </w:rPr>
                      <w:t>NEVADA</w:t>
                    </w:r>
                    <w:r>
                      <w:rPr>
                        <w:rFonts w:ascii="Arial"/>
                        <w:b/>
                        <w:spacing w:val="-12"/>
                        <w:sz w:val="18"/>
                      </w:rPr>
                      <w:t xml:space="preserve"> </w:t>
                    </w:r>
                    <w:r>
                      <w:rPr>
                        <w:rFonts w:ascii="Arial"/>
                        <w:b/>
                        <w:sz w:val="18"/>
                      </w:rPr>
                      <w:t>OPEB</w:t>
                    </w:r>
                    <w:r>
                      <w:rPr>
                        <w:rFonts w:ascii="Arial"/>
                        <w:b/>
                        <w:spacing w:val="-11"/>
                        <w:sz w:val="18"/>
                      </w:rPr>
                      <w:t xml:space="preserve"> </w:t>
                    </w:r>
                    <w:r>
                      <w:rPr>
                        <w:rFonts w:ascii="Arial"/>
                        <w:b/>
                        <w:sz w:val="18"/>
                      </w:rPr>
                      <w:t>TRUST</w:t>
                    </w:r>
                    <w:r>
                      <w:rPr>
                        <w:rFonts w:ascii="Arial"/>
                        <w:b/>
                        <w:spacing w:val="-9"/>
                        <w:sz w:val="18"/>
                      </w:rPr>
                      <w:t xml:space="preserve"> </w:t>
                    </w:r>
                    <w:r>
                      <w:rPr>
                        <w:rFonts w:ascii="Arial"/>
                        <w:b/>
                        <w:spacing w:val="-4"/>
                        <w:sz w:val="18"/>
                      </w:rPr>
                      <w:t>FUND</w:t>
                    </w:r>
                  </w:p>
                  <w:p w14:paraId="0836B7CD" w14:textId="77777777" w:rsidR="00D873A2" w:rsidRDefault="00000000">
                    <w:pPr>
                      <w:spacing w:before="57"/>
                      <w:ind w:left="2" w:right="2"/>
                      <w:jc w:val="center"/>
                      <w:rPr>
                        <w:rFonts w:ascii="Arial"/>
                        <w:b/>
                        <w:sz w:val="18"/>
                      </w:rPr>
                    </w:pPr>
                    <w:r>
                      <w:rPr>
                        <w:rFonts w:ascii="Arial"/>
                        <w:b/>
                        <w:sz w:val="18"/>
                      </w:rPr>
                      <w:t>STATEMENTS</w:t>
                    </w:r>
                    <w:r>
                      <w:rPr>
                        <w:rFonts w:ascii="Arial"/>
                        <w:b/>
                        <w:spacing w:val="-10"/>
                        <w:sz w:val="18"/>
                      </w:rPr>
                      <w:t xml:space="preserve"> </w:t>
                    </w:r>
                    <w:r>
                      <w:rPr>
                        <w:rFonts w:ascii="Arial"/>
                        <w:b/>
                        <w:sz w:val="18"/>
                      </w:rPr>
                      <w:t>OF</w:t>
                    </w:r>
                    <w:r>
                      <w:rPr>
                        <w:rFonts w:ascii="Arial"/>
                        <w:b/>
                        <w:spacing w:val="-9"/>
                        <w:sz w:val="18"/>
                      </w:rPr>
                      <w:t xml:space="preserve"> </w:t>
                    </w:r>
                    <w:r>
                      <w:rPr>
                        <w:rFonts w:ascii="Arial"/>
                        <w:b/>
                        <w:sz w:val="18"/>
                      </w:rPr>
                      <w:t>CHANGES</w:t>
                    </w:r>
                    <w:r>
                      <w:rPr>
                        <w:rFonts w:ascii="Arial"/>
                        <w:b/>
                        <w:spacing w:val="-9"/>
                        <w:sz w:val="18"/>
                      </w:rPr>
                      <w:t xml:space="preserve"> </w:t>
                    </w:r>
                    <w:r>
                      <w:rPr>
                        <w:rFonts w:ascii="Arial"/>
                        <w:b/>
                        <w:sz w:val="18"/>
                      </w:rPr>
                      <w:t>IN</w:t>
                    </w:r>
                    <w:r>
                      <w:rPr>
                        <w:rFonts w:ascii="Arial"/>
                        <w:b/>
                        <w:spacing w:val="-10"/>
                        <w:sz w:val="18"/>
                      </w:rPr>
                      <w:t xml:space="preserve"> </w:t>
                    </w:r>
                    <w:r>
                      <w:rPr>
                        <w:rFonts w:ascii="Arial"/>
                        <w:b/>
                        <w:sz w:val="18"/>
                      </w:rPr>
                      <w:t>FIDUCIARY</w:t>
                    </w:r>
                    <w:r>
                      <w:rPr>
                        <w:rFonts w:ascii="Arial"/>
                        <w:b/>
                        <w:spacing w:val="-10"/>
                        <w:sz w:val="18"/>
                      </w:rPr>
                      <w:t xml:space="preserve"> </w:t>
                    </w:r>
                    <w:r>
                      <w:rPr>
                        <w:rFonts w:ascii="Arial"/>
                        <w:b/>
                        <w:sz w:val="18"/>
                      </w:rPr>
                      <w:t>NET</w:t>
                    </w:r>
                    <w:r>
                      <w:rPr>
                        <w:rFonts w:ascii="Arial"/>
                        <w:b/>
                        <w:spacing w:val="-8"/>
                        <w:sz w:val="18"/>
                      </w:rPr>
                      <w:t xml:space="preserve"> </w:t>
                    </w:r>
                    <w:r>
                      <w:rPr>
                        <w:rFonts w:ascii="Arial"/>
                        <w:b/>
                        <w:spacing w:val="-2"/>
                        <w:sz w:val="18"/>
                      </w:rPr>
                      <w:t>POSITION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1B8D" w14:textId="77777777" w:rsidR="00D873A2" w:rsidRDefault="00000000">
    <w:pPr>
      <w:pStyle w:val="BodyText"/>
      <w:spacing w:line="14" w:lineRule="auto"/>
      <w:rPr>
        <w:sz w:val="20"/>
      </w:rPr>
    </w:pPr>
    <w:r>
      <w:rPr>
        <w:noProof/>
      </w:rPr>
      <mc:AlternateContent>
        <mc:Choice Requires="wps">
          <w:drawing>
            <wp:anchor distT="0" distB="0" distL="0" distR="0" simplePos="0" relativeHeight="471773696" behindDoc="1" locked="0" layoutInCell="1" allowOverlap="1" wp14:anchorId="06630840" wp14:editId="20403A85">
              <wp:simplePos x="0" y="0"/>
              <wp:positionH relativeFrom="page">
                <wp:posOffset>2526282</wp:posOffset>
              </wp:positionH>
              <wp:positionV relativeFrom="page">
                <wp:posOffset>645838</wp:posOffset>
              </wp:positionV>
              <wp:extent cx="2717165" cy="40195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401955"/>
                      </a:xfrm>
                      <a:prstGeom prst="rect">
                        <a:avLst/>
                      </a:prstGeom>
                    </wps:spPr>
                    <wps:txbx>
                      <w:txbxContent>
                        <w:p w14:paraId="6C6F63B8" w14:textId="77777777" w:rsidR="00D873A2" w:rsidRDefault="00000000">
                          <w:pPr>
                            <w:ind w:left="329" w:hanging="310"/>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7"/>
                              <w:sz w:val="18"/>
                            </w:rPr>
                            <w:t xml:space="preserve"> </w:t>
                          </w:r>
                          <w:r>
                            <w:rPr>
                              <w:rFonts w:ascii="Arial"/>
                              <w:b/>
                              <w:sz w:val="18"/>
                            </w:rPr>
                            <w:t>FUND NOTES TO THE FINANCIAL STATEMENTS</w:t>
                          </w:r>
                        </w:p>
                        <w:p w14:paraId="08518C26" w14:textId="77777777" w:rsidR="00D873A2" w:rsidRDefault="00000000">
                          <w:pPr>
                            <w:spacing w:line="206" w:lineRule="exact"/>
                            <w:ind w:left="1421"/>
                            <w:rPr>
                              <w:rFonts w:ascii="Arial"/>
                              <w:b/>
                              <w:sz w:val="18"/>
                            </w:rPr>
                          </w:pP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pacing w:val="-4"/>
                              <w:sz w:val="18"/>
                            </w:rPr>
                            <w:t>2024</w:t>
                          </w:r>
                        </w:p>
                      </w:txbxContent>
                    </wps:txbx>
                    <wps:bodyPr wrap="square" lIns="0" tIns="0" rIns="0" bIns="0" rtlCol="0">
                      <a:noAutofit/>
                    </wps:bodyPr>
                  </wps:wsp>
                </a:graphicData>
              </a:graphic>
            </wp:anchor>
          </w:drawing>
        </mc:Choice>
        <mc:Fallback>
          <w:pict>
            <v:shapetype w14:anchorId="06630840" id="_x0000_t202" coordsize="21600,21600" o:spt="202" path="m,l,21600r21600,l21600,xe">
              <v:stroke joinstyle="miter"/>
              <v:path gradientshapeok="t" o:connecttype="rect"/>
            </v:shapetype>
            <v:shape id="Textbox 802" o:spid="_x0000_s1164" type="#_x0000_t202" style="position:absolute;margin-left:198.9pt;margin-top:50.85pt;width:213.95pt;height:31.65pt;z-index:-315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" filled="f" stroked="f">
              <v:textbox inset="0,0,0,0">
                <w:txbxContent>
                  <w:p w14:paraId="6C6F63B8" w14:textId="77777777" w:rsidR="00D873A2" w:rsidRDefault="00000000">
                    <w:pPr>
                      <w:ind w:left="329" w:hanging="310"/>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7"/>
                        <w:sz w:val="18"/>
                      </w:rPr>
                      <w:t xml:space="preserve"> </w:t>
                    </w:r>
                    <w:r>
                      <w:rPr>
                        <w:rFonts w:ascii="Arial"/>
                        <w:b/>
                        <w:sz w:val="18"/>
                      </w:rPr>
                      <w:t>FUND NOTES TO THE FINANCIAL STATEMENTS</w:t>
                    </w:r>
                  </w:p>
                  <w:p w14:paraId="08518C26" w14:textId="77777777" w:rsidR="00D873A2" w:rsidRDefault="00000000">
                    <w:pPr>
                      <w:spacing w:line="206" w:lineRule="exact"/>
                      <w:ind w:left="1421"/>
                      <w:rPr>
                        <w:rFonts w:ascii="Arial"/>
                        <w:b/>
                        <w:sz w:val="18"/>
                      </w:rPr>
                    </w:pP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pacing w:val="-4"/>
                        <w:sz w:val="18"/>
                      </w:rPr>
                      <w:t>2024</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6B0B" w14:textId="77777777" w:rsidR="00D873A2" w:rsidRDefault="00000000">
    <w:pPr>
      <w:pStyle w:val="BodyText"/>
      <w:spacing w:line="14" w:lineRule="auto"/>
      <w:rPr>
        <w:sz w:val="20"/>
      </w:rPr>
    </w:pPr>
    <w:r>
      <w:rPr>
        <w:noProof/>
      </w:rPr>
      <mc:AlternateContent>
        <mc:Choice Requires="wps">
          <w:drawing>
            <wp:anchor distT="0" distB="0" distL="0" distR="0" simplePos="0" relativeHeight="471775744" behindDoc="1" locked="0" layoutInCell="1" allowOverlap="1" wp14:anchorId="628066B5" wp14:editId="72F10651">
              <wp:simplePos x="0" y="0"/>
              <wp:positionH relativeFrom="page">
                <wp:posOffset>2526282</wp:posOffset>
              </wp:positionH>
              <wp:positionV relativeFrom="page">
                <wp:posOffset>645838</wp:posOffset>
              </wp:positionV>
              <wp:extent cx="2717165" cy="53467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534670"/>
                      </a:xfrm>
                      <a:prstGeom prst="rect">
                        <a:avLst/>
                      </a:prstGeom>
                    </wps:spPr>
                    <wps:txbx>
                      <w:txbxContent>
                        <w:p w14:paraId="5D31853B" w14:textId="77777777" w:rsidR="00D873A2" w:rsidRDefault="00000000">
                          <w:pPr>
                            <w:ind w:left="1"/>
                            <w:jc w:val="center"/>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7"/>
                              <w:sz w:val="18"/>
                            </w:rPr>
                            <w:t xml:space="preserve"> </w:t>
                          </w:r>
                          <w:r>
                            <w:rPr>
                              <w:rFonts w:ascii="Arial"/>
                              <w:b/>
                              <w:sz w:val="18"/>
                            </w:rPr>
                            <w:t>FUND NOTES TO THE FINANCIAL STATEMENTS</w:t>
                          </w:r>
                        </w:p>
                        <w:p w14:paraId="4FD11FA5" w14:textId="77777777" w:rsidR="00D873A2" w:rsidRDefault="00000000">
                          <w:pPr>
                            <w:ind w:left="873" w:right="1074"/>
                            <w:jc w:val="center"/>
                            <w:rPr>
                              <w:rFonts w:ascii="Arial"/>
                              <w:b/>
                              <w:sz w:val="18"/>
                            </w:rPr>
                          </w:pPr>
                          <w:r>
                            <w:rPr>
                              <w:rFonts w:ascii="Arial"/>
                              <w:b/>
                              <w:sz w:val="18"/>
                            </w:rPr>
                            <w:t>JUNE</w:t>
                          </w:r>
                          <w:r>
                            <w:rPr>
                              <w:rFonts w:ascii="Arial"/>
                              <w:b/>
                              <w:spacing w:val="-15"/>
                              <w:sz w:val="18"/>
                            </w:rPr>
                            <w:t xml:space="preserve"> </w:t>
                          </w:r>
                          <w:r>
                            <w:rPr>
                              <w:rFonts w:ascii="Arial"/>
                              <w:b/>
                              <w:sz w:val="18"/>
                            </w:rPr>
                            <w:t>30,</w:t>
                          </w:r>
                          <w:r>
                            <w:rPr>
                              <w:rFonts w:ascii="Arial"/>
                              <w:b/>
                              <w:spacing w:val="-12"/>
                              <w:sz w:val="18"/>
                            </w:rPr>
                            <w:t xml:space="preserve"> </w:t>
                          </w:r>
                          <w:r>
                            <w:rPr>
                              <w:rFonts w:ascii="Arial"/>
                              <w:b/>
                              <w:sz w:val="18"/>
                            </w:rPr>
                            <w:t xml:space="preserve">2024 </w:t>
                          </w:r>
                          <w:r>
                            <w:rPr>
                              <w:rFonts w:ascii="Arial"/>
                              <w:b/>
                              <w:spacing w:val="-2"/>
                              <w:sz w:val="18"/>
                            </w:rPr>
                            <w:t>(CONTINUED)</w:t>
                          </w:r>
                        </w:p>
                      </w:txbxContent>
                    </wps:txbx>
                    <wps:bodyPr wrap="square" lIns="0" tIns="0" rIns="0" bIns="0" rtlCol="0">
                      <a:noAutofit/>
                    </wps:bodyPr>
                  </wps:wsp>
                </a:graphicData>
              </a:graphic>
            </wp:anchor>
          </w:drawing>
        </mc:Choice>
        <mc:Fallback>
          <w:pict>
            <v:shapetype w14:anchorId="628066B5" id="_x0000_t202" coordsize="21600,21600" o:spt="202" path="m,l,21600r21600,l21600,xe">
              <v:stroke joinstyle="miter"/>
              <v:path gradientshapeok="t" o:connecttype="rect"/>
            </v:shapetype>
            <v:shape id="Textbox 806" o:spid="_x0000_s1168" type="#_x0000_t202" style="position:absolute;margin-left:198.9pt;margin-top:50.85pt;width:213.95pt;height:42.1pt;z-index:-315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" filled="f" stroked="f">
              <v:textbox inset="0,0,0,0">
                <w:txbxContent>
                  <w:p w14:paraId="5D31853B" w14:textId="77777777" w:rsidR="00D873A2" w:rsidRDefault="00000000">
                    <w:pPr>
                      <w:ind w:left="1"/>
                      <w:jc w:val="center"/>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7"/>
                        <w:sz w:val="18"/>
                      </w:rPr>
                      <w:t xml:space="preserve"> </w:t>
                    </w:r>
                    <w:r>
                      <w:rPr>
                        <w:rFonts w:ascii="Arial"/>
                        <w:b/>
                        <w:sz w:val="18"/>
                      </w:rPr>
                      <w:t>FUND NOTES TO THE FINANCIAL STATEMENTS</w:t>
                    </w:r>
                  </w:p>
                  <w:p w14:paraId="4FD11FA5" w14:textId="77777777" w:rsidR="00D873A2" w:rsidRDefault="00000000">
                    <w:pPr>
                      <w:ind w:left="873" w:right="1074"/>
                      <w:jc w:val="center"/>
                      <w:rPr>
                        <w:rFonts w:ascii="Arial"/>
                        <w:b/>
                        <w:sz w:val="18"/>
                      </w:rPr>
                    </w:pPr>
                    <w:r>
                      <w:rPr>
                        <w:rFonts w:ascii="Arial"/>
                        <w:b/>
                        <w:sz w:val="18"/>
                      </w:rPr>
                      <w:t>JUNE</w:t>
                    </w:r>
                    <w:r>
                      <w:rPr>
                        <w:rFonts w:ascii="Arial"/>
                        <w:b/>
                        <w:spacing w:val="-15"/>
                        <w:sz w:val="18"/>
                      </w:rPr>
                      <w:t xml:space="preserve"> </w:t>
                    </w:r>
                    <w:r>
                      <w:rPr>
                        <w:rFonts w:ascii="Arial"/>
                        <w:b/>
                        <w:sz w:val="18"/>
                      </w:rPr>
                      <w:t>30,</w:t>
                    </w:r>
                    <w:r>
                      <w:rPr>
                        <w:rFonts w:ascii="Arial"/>
                        <w:b/>
                        <w:spacing w:val="-12"/>
                        <w:sz w:val="18"/>
                      </w:rPr>
                      <w:t xml:space="preserve"> </w:t>
                    </w:r>
                    <w:r>
                      <w:rPr>
                        <w:rFonts w:ascii="Arial"/>
                        <w:b/>
                        <w:sz w:val="18"/>
                      </w:rPr>
                      <w:t xml:space="preserve">2024 </w:t>
                    </w:r>
                    <w:r>
                      <w:rPr>
                        <w:rFonts w:ascii="Arial"/>
                        <w:b/>
                        <w:spacing w:val="-2"/>
                        <w:sz w:val="18"/>
                      </w:rPr>
                      <w:t>(CONTINUED)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920C" w14:textId="77777777" w:rsidR="00D873A2" w:rsidRDefault="00000000">
    <w:pPr>
      <w:pStyle w:val="BodyText"/>
      <w:spacing w:line="14" w:lineRule="auto"/>
      <w:rPr>
        <w:sz w:val="20"/>
      </w:rPr>
    </w:pPr>
    <w:r>
      <w:rPr>
        <w:noProof/>
      </w:rPr>
      <mc:AlternateContent>
        <mc:Choice Requires="wps">
          <w:drawing>
            <wp:anchor distT="0" distB="0" distL="0" distR="0" simplePos="0" relativeHeight="471715840" behindDoc="1" locked="0" layoutInCell="1" allowOverlap="1" wp14:anchorId="587120B1" wp14:editId="0A65EA35">
              <wp:simplePos x="0" y="0"/>
              <wp:positionH relativeFrom="page">
                <wp:posOffset>2673095</wp:posOffset>
              </wp:positionH>
              <wp:positionV relativeFrom="page">
                <wp:posOffset>2051304</wp:posOffset>
              </wp:positionV>
              <wp:extent cx="3586479" cy="12700"/>
              <wp:effectExtent l="0" t="0" r="0" b="0"/>
              <wp:wrapNone/>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3EDCE" id="Graphic 120" o:spid="_x0000_s1026" alt="&quot;&quot;" style="position:absolute;margin-left:210.5pt;margin-top:161.5pt;width:282.4pt;height:1pt;z-index:-31600640;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71716352" behindDoc="1" locked="0" layoutInCell="1" allowOverlap="1" wp14:anchorId="26EF8CCB" wp14:editId="0139F4ED">
              <wp:simplePos x="0" y="0"/>
              <wp:positionH relativeFrom="page">
                <wp:posOffset>6367271</wp:posOffset>
              </wp:positionH>
              <wp:positionV relativeFrom="page">
                <wp:posOffset>2051304</wp:posOffset>
              </wp:positionV>
              <wp:extent cx="870585" cy="12700"/>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BCA6D" id="Graphic 121" o:spid="_x0000_s1026" alt="&quot;&quot;" style="position:absolute;margin-left:501.35pt;margin-top:161.5pt;width:68.55pt;height:1pt;z-index:-3160012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71716864" behindDoc="1" locked="0" layoutInCell="1" allowOverlap="1" wp14:anchorId="44E97BEB" wp14:editId="4C43AF80">
              <wp:simplePos x="0" y="0"/>
              <wp:positionH relativeFrom="page">
                <wp:posOffset>1883124</wp:posOffset>
              </wp:positionH>
              <wp:positionV relativeFrom="page">
                <wp:posOffset>932350</wp:posOffset>
              </wp:positionV>
              <wp:extent cx="4004945" cy="6292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56A968D0"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3C26E860"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wps:txbx>
                    <wps:bodyPr wrap="square" lIns="0" tIns="0" rIns="0" bIns="0" rtlCol="0">
                      <a:noAutofit/>
                    </wps:bodyPr>
                  </wps:wsp>
                </a:graphicData>
              </a:graphic>
            </wp:anchor>
          </w:drawing>
        </mc:Choice>
        <mc:Fallback>
          <w:pict>
            <v:shapetype w14:anchorId="44E97BEB" id="_x0000_t202" coordsize="21600,21600" o:spt="202" path="m,l,21600r21600,l21600,xe">
              <v:stroke joinstyle="miter"/>
              <v:path gradientshapeok="t" o:connecttype="rect"/>
            </v:shapetype>
            <v:shape id="Textbox 122" o:spid="_x0000_s1067" type="#_x0000_t202" style="position:absolute;margin-left:148.3pt;margin-top:73.4pt;width:315.35pt;height:49.55pt;z-index:-315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" filled="f" stroked="f">
              <v:textbox inset="0,0,0,0">
                <w:txbxContent>
                  <w:p w14:paraId="56A968D0"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3C26E860"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v:textbox>
              <w10:wrap anchorx="page" anchory="page"/>
            </v:shape>
          </w:pict>
        </mc:Fallback>
      </mc:AlternateContent>
    </w:r>
    <w:r>
      <w:rPr>
        <w:noProof/>
      </w:rPr>
      <mc:AlternateContent>
        <mc:Choice Requires="wps">
          <w:drawing>
            <wp:anchor distT="0" distB="0" distL="0" distR="0" simplePos="0" relativeHeight="471717376" behindDoc="1" locked="0" layoutInCell="1" allowOverlap="1" wp14:anchorId="5BB0A621" wp14:editId="22E217A8">
              <wp:simplePos x="0" y="0"/>
              <wp:positionH relativeFrom="page">
                <wp:posOffset>4460238</wp:posOffset>
              </wp:positionH>
              <wp:positionV relativeFrom="page">
                <wp:posOffset>1898299</wp:posOffset>
              </wp:positionV>
              <wp:extent cx="998855" cy="3448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344805"/>
                      </a:xfrm>
                      <a:prstGeom prst="rect">
                        <a:avLst/>
                      </a:prstGeom>
                    </wps:spPr>
                    <wps:txbx>
                      <w:txbxContent>
                        <w:p w14:paraId="0BCEC663" w14:textId="77777777" w:rsidR="00D873A2" w:rsidRDefault="00000000">
                          <w:pPr>
                            <w:spacing w:line="216" w:lineRule="exact"/>
                            <w:ind w:left="7" w:right="7"/>
                            <w:jc w:val="center"/>
                            <w:rPr>
                              <w:rFonts w:ascii="Arial"/>
                              <w:b/>
                              <w:sz w:val="20"/>
                            </w:rPr>
                          </w:pPr>
                          <w:r>
                            <w:rPr>
                              <w:rFonts w:ascii="Arial"/>
                              <w:b/>
                              <w:sz w:val="20"/>
                            </w:rPr>
                            <w:t>Combined</w:t>
                          </w:r>
                          <w:r>
                            <w:rPr>
                              <w:rFonts w:ascii="Arial"/>
                              <w:b/>
                              <w:spacing w:val="-11"/>
                              <w:sz w:val="20"/>
                            </w:rPr>
                            <w:t xml:space="preserve"> </w:t>
                          </w:r>
                          <w:r>
                            <w:rPr>
                              <w:rFonts w:ascii="Arial"/>
                              <w:b/>
                              <w:spacing w:val="-4"/>
                              <w:sz w:val="20"/>
                            </w:rPr>
                            <w:t>Trust</w:t>
                          </w:r>
                        </w:p>
                        <w:p w14:paraId="169D7F9C" w14:textId="77777777" w:rsidR="00D873A2" w:rsidRDefault="00000000">
                          <w:pPr>
                            <w:spacing w:before="96"/>
                            <w:ind w:left="7"/>
                            <w:jc w:val="center"/>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wps:txbx>
                    <wps:bodyPr wrap="square" lIns="0" tIns="0" rIns="0" bIns="0" rtlCol="0">
                      <a:noAutofit/>
                    </wps:bodyPr>
                  </wps:wsp>
                </a:graphicData>
              </a:graphic>
            </wp:anchor>
          </w:drawing>
        </mc:Choice>
        <mc:Fallback>
          <w:pict>
            <v:shape w14:anchorId="5BB0A621" id="Textbox 123" o:spid="_x0000_s1068" type="#_x0000_t202" style="position:absolute;margin-left:351.2pt;margin-top:149.45pt;width:78.65pt;height:27.15pt;z-index:-315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" filled="f" stroked="f">
              <v:textbox inset="0,0,0,0">
                <w:txbxContent>
                  <w:p w14:paraId="0BCEC663" w14:textId="77777777" w:rsidR="00D873A2" w:rsidRDefault="00000000">
                    <w:pPr>
                      <w:spacing w:line="216" w:lineRule="exact"/>
                      <w:ind w:left="7" w:right="7"/>
                      <w:jc w:val="center"/>
                      <w:rPr>
                        <w:rFonts w:ascii="Arial"/>
                        <w:b/>
                        <w:sz w:val="20"/>
                      </w:rPr>
                    </w:pPr>
                    <w:r>
                      <w:rPr>
                        <w:rFonts w:ascii="Arial"/>
                        <w:b/>
                        <w:sz w:val="20"/>
                      </w:rPr>
                      <w:t>Combined</w:t>
                    </w:r>
                    <w:r>
                      <w:rPr>
                        <w:rFonts w:ascii="Arial"/>
                        <w:b/>
                        <w:spacing w:val="-11"/>
                        <w:sz w:val="20"/>
                      </w:rPr>
                      <w:t xml:space="preserve"> </w:t>
                    </w:r>
                    <w:r>
                      <w:rPr>
                        <w:rFonts w:ascii="Arial"/>
                        <w:b/>
                        <w:spacing w:val="-4"/>
                        <w:sz w:val="20"/>
                      </w:rPr>
                      <w:t>Trust</w:t>
                    </w:r>
                  </w:p>
                  <w:p w14:paraId="169D7F9C" w14:textId="77777777" w:rsidR="00D873A2" w:rsidRDefault="00000000">
                    <w:pPr>
                      <w:spacing w:before="96"/>
                      <w:ind w:left="7"/>
                      <w:jc w:val="center"/>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1717888" behindDoc="1" locked="0" layoutInCell="1" allowOverlap="1" wp14:anchorId="56B24F70" wp14:editId="119E5980">
              <wp:simplePos x="0" y="0"/>
              <wp:positionH relativeFrom="page">
                <wp:posOffset>2902710</wp:posOffset>
              </wp:positionH>
              <wp:positionV relativeFrom="page">
                <wp:posOffset>2102781</wp:posOffset>
              </wp:positionV>
              <wp:extent cx="420370" cy="1397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1EEFD7AE" w14:textId="77777777" w:rsidR="00D873A2" w:rsidRDefault="00000000">
                          <w:pPr>
                            <w:spacing w:line="197" w:lineRule="exact"/>
                            <w:ind w:left="20"/>
                            <w:rPr>
                              <w:rFonts w:ascii="Arial"/>
                              <w:b/>
                              <w:sz w:val="18"/>
                            </w:rPr>
                          </w:pPr>
                          <w:r>
                            <w:rPr>
                              <w:rFonts w:ascii="Arial"/>
                              <w:b/>
                              <w:spacing w:val="-2"/>
                              <w:sz w:val="18"/>
                            </w:rPr>
                            <w:t>Budget</w:t>
                          </w:r>
                        </w:p>
                      </w:txbxContent>
                    </wps:txbx>
                    <wps:bodyPr wrap="square" lIns="0" tIns="0" rIns="0" bIns="0" rtlCol="0">
                      <a:noAutofit/>
                    </wps:bodyPr>
                  </wps:wsp>
                </a:graphicData>
              </a:graphic>
            </wp:anchor>
          </w:drawing>
        </mc:Choice>
        <mc:Fallback>
          <w:pict>
            <v:shape w14:anchorId="56B24F70" id="Textbox 124" o:spid="_x0000_s1069" type="#_x0000_t202" style="position:absolute;margin-left:228.55pt;margin-top:165.55pt;width:33.1pt;height:11pt;z-index:-315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" filled="f" stroked="f">
              <v:textbox inset="0,0,0,0">
                <w:txbxContent>
                  <w:p w14:paraId="1EEFD7AE" w14:textId="77777777" w:rsidR="00D873A2" w:rsidRDefault="00000000">
                    <w:pPr>
                      <w:spacing w:line="197" w:lineRule="exact"/>
                      <w:ind w:left="20"/>
                      <w:rPr>
                        <w:rFonts w:ascii="Arial"/>
                        <w:b/>
                        <w:sz w:val="18"/>
                      </w:rPr>
                    </w:pPr>
                    <w:r>
                      <w:rPr>
                        <w:rFonts w:ascii="Arial"/>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1718400" behindDoc="1" locked="0" layoutInCell="1" allowOverlap="1" wp14:anchorId="02DC46DD" wp14:editId="57974B13">
              <wp:simplePos x="0" y="0"/>
              <wp:positionH relativeFrom="page">
                <wp:posOffset>3904015</wp:posOffset>
              </wp:positionH>
              <wp:positionV relativeFrom="page">
                <wp:posOffset>2102781</wp:posOffset>
              </wp:positionV>
              <wp:extent cx="374650" cy="1397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030CFC2D" w14:textId="77777777" w:rsidR="00D873A2" w:rsidRDefault="00000000">
                          <w:pPr>
                            <w:spacing w:line="197" w:lineRule="exact"/>
                            <w:ind w:left="20"/>
                            <w:rPr>
                              <w:rFonts w:ascii="Arial"/>
                              <w:b/>
                              <w:sz w:val="18"/>
                            </w:rPr>
                          </w:pPr>
                          <w:r>
                            <w:rPr>
                              <w:rFonts w:ascii="Arial"/>
                              <w:b/>
                              <w:spacing w:val="-2"/>
                              <w:sz w:val="18"/>
                            </w:rPr>
                            <w:t>Actual</w:t>
                          </w:r>
                        </w:p>
                      </w:txbxContent>
                    </wps:txbx>
                    <wps:bodyPr wrap="square" lIns="0" tIns="0" rIns="0" bIns="0" rtlCol="0">
                      <a:noAutofit/>
                    </wps:bodyPr>
                  </wps:wsp>
                </a:graphicData>
              </a:graphic>
            </wp:anchor>
          </w:drawing>
        </mc:Choice>
        <mc:Fallback>
          <w:pict>
            <v:shape w14:anchorId="02DC46DD" id="Textbox 125" o:spid="_x0000_s1070" type="#_x0000_t202" style="position:absolute;margin-left:307.4pt;margin-top:165.55pt;width:29.5pt;height:11pt;z-index:-315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" filled="f" stroked="f">
              <v:textbox inset="0,0,0,0">
                <w:txbxContent>
                  <w:p w14:paraId="030CFC2D" w14:textId="77777777" w:rsidR="00D873A2" w:rsidRDefault="00000000">
                    <w:pPr>
                      <w:spacing w:line="197" w:lineRule="exact"/>
                      <w:ind w:left="20"/>
                      <w:rPr>
                        <w:rFonts w:ascii="Arial"/>
                        <w:b/>
                        <w:sz w:val="18"/>
                      </w:rPr>
                    </w:pPr>
                    <w:r>
                      <w:rPr>
                        <w:rFonts w:ascii="Arial"/>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1718912" behindDoc="1" locked="0" layoutInCell="1" allowOverlap="1" wp14:anchorId="6227F9FC" wp14:editId="32AE2079">
              <wp:simplePos x="0" y="0"/>
              <wp:positionH relativeFrom="page">
                <wp:posOffset>5577424</wp:posOffset>
              </wp:positionH>
              <wp:positionV relativeFrom="page">
                <wp:posOffset>2102781</wp:posOffset>
              </wp:positionV>
              <wp:extent cx="503555" cy="1397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53CA531E" w14:textId="77777777" w:rsidR="00D873A2" w:rsidRDefault="00000000">
                          <w:pPr>
                            <w:spacing w:line="197" w:lineRule="exact"/>
                            <w:ind w:left="20"/>
                            <w:rPr>
                              <w:rFonts w:ascii="Arial"/>
                              <w:b/>
                              <w:sz w:val="18"/>
                            </w:rPr>
                          </w:pPr>
                          <w:r>
                            <w:rPr>
                              <w:rFonts w:ascii="Arial"/>
                              <w:b/>
                              <w:spacing w:val="-2"/>
                              <w:sz w:val="18"/>
                            </w:rPr>
                            <w:t>Variance</w:t>
                          </w:r>
                        </w:p>
                      </w:txbxContent>
                    </wps:txbx>
                    <wps:bodyPr wrap="square" lIns="0" tIns="0" rIns="0" bIns="0" rtlCol="0">
                      <a:noAutofit/>
                    </wps:bodyPr>
                  </wps:wsp>
                </a:graphicData>
              </a:graphic>
            </wp:anchor>
          </w:drawing>
        </mc:Choice>
        <mc:Fallback>
          <w:pict>
            <v:shape w14:anchorId="6227F9FC" id="Textbox 126" o:spid="_x0000_s1071" type="#_x0000_t202" style="position:absolute;margin-left:439.15pt;margin-top:165.55pt;width:39.65pt;height:11pt;z-index:-315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" filled="f" stroked="f">
              <v:textbox inset="0,0,0,0">
                <w:txbxContent>
                  <w:p w14:paraId="53CA531E" w14:textId="77777777" w:rsidR="00D873A2" w:rsidRDefault="00000000">
                    <w:pPr>
                      <w:spacing w:line="197" w:lineRule="exact"/>
                      <w:ind w:left="20"/>
                      <w:rPr>
                        <w:rFonts w:ascii="Arial"/>
                        <w:b/>
                        <w:sz w:val="18"/>
                      </w:rPr>
                    </w:pPr>
                    <w:r>
                      <w:rPr>
                        <w:rFonts w:ascii="Arial"/>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1719424" behindDoc="1" locked="0" layoutInCell="1" allowOverlap="1" wp14:anchorId="5D209952" wp14:editId="46A6D70D">
              <wp:simplePos x="0" y="0"/>
              <wp:positionH relativeFrom="page">
                <wp:posOffset>6539100</wp:posOffset>
              </wp:positionH>
              <wp:positionV relativeFrom="page">
                <wp:posOffset>2102781</wp:posOffset>
              </wp:positionV>
              <wp:extent cx="537210" cy="13970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1C238AC1" w14:textId="77777777" w:rsidR="00D873A2" w:rsidRDefault="00000000">
                          <w:pPr>
                            <w:spacing w:line="197" w:lineRule="exact"/>
                            <w:ind w:left="20"/>
                            <w:rPr>
                              <w:rFonts w:ascii="Arial"/>
                              <w:b/>
                              <w:sz w:val="18"/>
                            </w:rPr>
                          </w:pPr>
                          <w:r>
                            <w:rPr>
                              <w:rFonts w:ascii="Arial"/>
                              <w:b/>
                              <w:spacing w:val="-2"/>
                              <w:sz w:val="18"/>
                            </w:rPr>
                            <w:t>6/30/2024</w:t>
                          </w:r>
                        </w:p>
                      </w:txbxContent>
                    </wps:txbx>
                    <wps:bodyPr wrap="square" lIns="0" tIns="0" rIns="0" bIns="0" rtlCol="0">
                      <a:noAutofit/>
                    </wps:bodyPr>
                  </wps:wsp>
                </a:graphicData>
              </a:graphic>
            </wp:anchor>
          </w:drawing>
        </mc:Choice>
        <mc:Fallback>
          <w:pict>
            <v:shape w14:anchorId="5D209952" id="Textbox 127" o:spid="_x0000_s1072" type="#_x0000_t202" style="position:absolute;margin-left:514.9pt;margin-top:165.55pt;width:42.3pt;height:11pt;z-index:-315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CWlwEAACIDAAAOAAAAZHJzL2Uyb0RvYy54bWysUs2O0zAQviPxDpbvNElXsB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" filled="f" stroked="f">
              <v:textbox inset="0,0,0,0">
                <w:txbxContent>
                  <w:p w14:paraId="1C238AC1" w14:textId="77777777" w:rsidR="00D873A2" w:rsidRDefault="00000000">
                    <w:pPr>
                      <w:spacing w:line="197" w:lineRule="exact"/>
                      <w:ind w:left="20"/>
                      <w:rPr>
                        <w:rFonts w:ascii="Arial"/>
                        <w:b/>
                        <w:sz w:val="18"/>
                      </w:rPr>
                    </w:pPr>
                    <w:r>
                      <w:rPr>
                        <w:rFonts w:ascii="Arial"/>
                        <w:b/>
                        <w:spacing w:val="-2"/>
                        <w:sz w:val="18"/>
                      </w:rPr>
                      <w:t>6/30/2024</w:t>
                    </w:r>
                  </w:p>
                </w:txbxContent>
              </v:textbox>
              <w10:wrap anchorx="page" anchory="page"/>
            </v:shape>
          </w:pict>
        </mc:Fallback>
      </mc:AlternateContent>
    </w:r>
    <w:r>
      <w:rPr>
        <w:noProof/>
      </w:rPr>
      <mc:AlternateContent>
        <mc:Choice Requires="wps">
          <w:drawing>
            <wp:anchor distT="0" distB="0" distL="0" distR="0" simplePos="0" relativeHeight="471719936" behindDoc="1" locked="0" layoutInCell="1" allowOverlap="1" wp14:anchorId="0994D5A8" wp14:editId="2DD54FE5">
              <wp:simplePos x="0" y="0"/>
              <wp:positionH relativeFrom="page">
                <wp:posOffset>534338</wp:posOffset>
              </wp:positionH>
              <wp:positionV relativeFrom="page">
                <wp:posOffset>2282613</wp:posOffset>
              </wp:positionV>
              <wp:extent cx="702945" cy="4349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73129F1A" w14:textId="77777777" w:rsidR="00D873A2" w:rsidRDefault="00000000">
                          <w:pPr>
                            <w:spacing w:line="197" w:lineRule="exact"/>
                            <w:ind w:left="20"/>
                            <w:rPr>
                              <w:rFonts w:ascii="Arial"/>
                              <w:b/>
                              <w:sz w:val="18"/>
                            </w:rPr>
                          </w:pPr>
                          <w:r>
                            <w:rPr>
                              <w:rFonts w:ascii="Arial"/>
                              <w:b/>
                              <w:spacing w:val="-2"/>
                              <w:sz w:val="18"/>
                            </w:rPr>
                            <w:t>Additions</w:t>
                          </w:r>
                        </w:p>
                        <w:p w14:paraId="2C6E8F8C"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wps:txbx>
                    <wps:bodyPr wrap="square" lIns="0" tIns="0" rIns="0" bIns="0" rtlCol="0">
                      <a:noAutofit/>
                    </wps:bodyPr>
                  </wps:wsp>
                </a:graphicData>
              </a:graphic>
            </wp:anchor>
          </w:drawing>
        </mc:Choice>
        <mc:Fallback>
          <w:pict>
            <v:shape w14:anchorId="0994D5A8" id="Textbox 128" o:spid="_x0000_s1073" type="#_x0000_t202" style="position:absolute;margin-left:42.05pt;margin-top:179.75pt;width:55.35pt;height:34.25pt;z-index:-315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" filled="f" stroked="f">
              <v:textbox inset="0,0,0,0">
                <w:txbxContent>
                  <w:p w14:paraId="73129F1A" w14:textId="77777777" w:rsidR="00D873A2" w:rsidRDefault="00000000">
                    <w:pPr>
                      <w:spacing w:line="197" w:lineRule="exact"/>
                      <w:ind w:left="20"/>
                      <w:rPr>
                        <w:rFonts w:ascii="Arial"/>
                        <w:b/>
                        <w:sz w:val="18"/>
                      </w:rPr>
                    </w:pPr>
                    <w:r>
                      <w:rPr>
                        <w:rFonts w:ascii="Arial"/>
                        <w:b/>
                        <w:spacing w:val="-2"/>
                        <w:sz w:val="18"/>
                      </w:rPr>
                      <w:t>Additions</w:t>
                    </w:r>
                  </w:p>
                  <w:p w14:paraId="2C6E8F8C"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A647" w14:textId="77777777" w:rsidR="00D873A2" w:rsidRDefault="00000000">
    <w:pPr>
      <w:pStyle w:val="BodyText"/>
      <w:spacing w:line="14" w:lineRule="auto"/>
      <w:rPr>
        <w:sz w:val="20"/>
      </w:rPr>
    </w:pPr>
    <w:r>
      <w:rPr>
        <w:noProof/>
      </w:rPr>
      <mc:AlternateContent>
        <mc:Choice Requires="wps">
          <w:drawing>
            <wp:anchor distT="0" distB="0" distL="0" distR="0" simplePos="0" relativeHeight="471777792" behindDoc="1" locked="0" layoutInCell="1" allowOverlap="1" wp14:anchorId="196F3BD5" wp14:editId="5B571C64">
              <wp:simplePos x="0" y="0"/>
              <wp:positionH relativeFrom="page">
                <wp:posOffset>2526282</wp:posOffset>
              </wp:positionH>
              <wp:positionV relativeFrom="page">
                <wp:posOffset>646083</wp:posOffset>
              </wp:positionV>
              <wp:extent cx="2717165" cy="53467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534670"/>
                      </a:xfrm>
                      <a:prstGeom prst="rect">
                        <a:avLst/>
                      </a:prstGeom>
                    </wps:spPr>
                    <wps:txbx>
                      <w:txbxContent>
                        <w:p w14:paraId="0D010312" w14:textId="77777777" w:rsidR="00D873A2" w:rsidRDefault="00000000">
                          <w:pPr>
                            <w:ind w:left="1"/>
                            <w:jc w:val="center"/>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8"/>
                              <w:sz w:val="18"/>
                            </w:rPr>
                            <w:t xml:space="preserve"> </w:t>
                          </w:r>
                          <w:r>
                            <w:rPr>
                              <w:rFonts w:ascii="Arial"/>
                              <w:b/>
                              <w:sz w:val="18"/>
                            </w:rPr>
                            <w:t>FUND NOTES TO THE FINANCIAL STATEMENTS</w:t>
                          </w:r>
                        </w:p>
                        <w:p w14:paraId="7ADF851B" w14:textId="77777777" w:rsidR="00D873A2" w:rsidRDefault="00000000">
                          <w:pPr>
                            <w:ind w:left="873" w:right="1074"/>
                            <w:jc w:val="center"/>
                            <w:rPr>
                              <w:rFonts w:ascii="Arial"/>
                              <w:b/>
                              <w:sz w:val="18"/>
                            </w:rPr>
                          </w:pPr>
                          <w:r>
                            <w:rPr>
                              <w:rFonts w:ascii="Arial"/>
                              <w:b/>
                              <w:sz w:val="18"/>
                            </w:rPr>
                            <w:t>JUNE</w:t>
                          </w:r>
                          <w:r>
                            <w:rPr>
                              <w:rFonts w:ascii="Arial"/>
                              <w:b/>
                              <w:spacing w:val="-15"/>
                              <w:sz w:val="18"/>
                            </w:rPr>
                            <w:t xml:space="preserve"> </w:t>
                          </w:r>
                          <w:r>
                            <w:rPr>
                              <w:rFonts w:ascii="Arial"/>
                              <w:b/>
                              <w:sz w:val="18"/>
                            </w:rPr>
                            <w:t>30,</w:t>
                          </w:r>
                          <w:r>
                            <w:rPr>
                              <w:rFonts w:ascii="Arial"/>
                              <w:b/>
                              <w:spacing w:val="-12"/>
                              <w:sz w:val="18"/>
                            </w:rPr>
                            <w:t xml:space="preserve"> </w:t>
                          </w:r>
                          <w:r>
                            <w:rPr>
                              <w:rFonts w:ascii="Arial"/>
                              <w:b/>
                              <w:sz w:val="18"/>
                            </w:rPr>
                            <w:t xml:space="preserve">2024 </w:t>
                          </w:r>
                          <w:r>
                            <w:rPr>
                              <w:rFonts w:ascii="Arial"/>
                              <w:b/>
                              <w:spacing w:val="-2"/>
                              <w:sz w:val="18"/>
                            </w:rPr>
                            <w:t>(CONTINUED)</w:t>
                          </w:r>
                        </w:p>
                      </w:txbxContent>
                    </wps:txbx>
                    <wps:bodyPr wrap="square" lIns="0" tIns="0" rIns="0" bIns="0" rtlCol="0">
                      <a:noAutofit/>
                    </wps:bodyPr>
                  </wps:wsp>
                </a:graphicData>
              </a:graphic>
            </wp:anchor>
          </w:drawing>
        </mc:Choice>
        <mc:Fallback>
          <w:pict>
            <v:shapetype w14:anchorId="196F3BD5" id="_x0000_t202" coordsize="21600,21600" o:spt="202" path="m,l,21600r21600,l21600,xe">
              <v:stroke joinstyle="miter"/>
              <v:path gradientshapeok="t" o:connecttype="rect"/>
            </v:shapetype>
            <v:shape id="Textbox 810" o:spid="_x0000_s1172" type="#_x0000_t202" style="position:absolute;margin-left:198.9pt;margin-top:50.85pt;width:213.95pt;height:42.1pt;z-index:-315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" filled="f" stroked="f">
              <v:textbox inset="0,0,0,0">
                <w:txbxContent>
                  <w:p w14:paraId="0D010312" w14:textId="77777777" w:rsidR="00D873A2" w:rsidRDefault="00000000">
                    <w:pPr>
                      <w:ind w:left="1"/>
                      <w:jc w:val="center"/>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8"/>
                        <w:sz w:val="18"/>
                      </w:rPr>
                      <w:t xml:space="preserve"> </w:t>
                    </w:r>
                    <w:r>
                      <w:rPr>
                        <w:rFonts w:ascii="Arial"/>
                        <w:b/>
                        <w:sz w:val="18"/>
                      </w:rPr>
                      <w:t>FUND NOTES TO THE FINANCIAL STATEMENTS</w:t>
                    </w:r>
                  </w:p>
                  <w:p w14:paraId="7ADF851B" w14:textId="77777777" w:rsidR="00D873A2" w:rsidRDefault="00000000">
                    <w:pPr>
                      <w:ind w:left="873" w:right="1074"/>
                      <w:jc w:val="center"/>
                      <w:rPr>
                        <w:rFonts w:ascii="Arial"/>
                        <w:b/>
                        <w:sz w:val="18"/>
                      </w:rPr>
                    </w:pPr>
                    <w:r>
                      <w:rPr>
                        <w:rFonts w:ascii="Arial"/>
                        <w:b/>
                        <w:sz w:val="18"/>
                      </w:rPr>
                      <w:t>JUNE</w:t>
                    </w:r>
                    <w:r>
                      <w:rPr>
                        <w:rFonts w:ascii="Arial"/>
                        <w:b/>
                        <w:spacing w:val="-15"/>
                        <w:sz w:val="18"/>
                      </w:rPr>
                      <w:t xml:space="preserve"> </w:t>
                    </w:r>
                    <w:r>
                      <w:rPr>
                        <w:rFonts w:ascii="Arial"/>
                        <w:b/>
                        <w:sz w:val="18"/>
                      </w:rPr>
                      <w:t>30,</w:t>
                    </w:r>
                    <w:r>
                      <w:rPr>
                        <w:rFonts w:ascii="Arial"/>
                        <w:b/>
                        <w:spacing w:val="-12"/>
                        <w:sz w:val="18"/>
                      </w:rPr>
                      <w:t xml:space="preserve"> </w:t>
                    </w:r>
                    <w:r>
                      <w:rPr>
                        <w:rFonts w:ascii="Arial"/>
                        <w:b/>
                        <w:sz w:val="18"/>
                      </w:rPr>
                      <w:t xml:space="preserve">2024 </w:t>
                    </w:r>
                    <w:r>
                      <w:rPr>
                        <w:rFonts w:ascii="Arial"/>
                        <w:b/>
                        <w:spacing w:val="-2"/>
                        <w:sz w:val="18"/>
                      </w:rPr>
                      <w:t>(CONTINUED)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094E" w14:textId="77777777" w:rsidR="00D873A2" w:rsidRDefault="00D873A2">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A824" w14:textId="77777777" w:rsidR="00D873A2" w:rsidRDefault="00000000">
    <w:pPr>
      <w:pStyle w:val="BodyText"/>
      <w:spacing w:line="14" w:lineRule="auto"/>
      <w:rPr>
        <w:sz w:val="20"/>
      </w:rPr>
    </w:pPr>
    <w:r>
      <w:rPr>
        <w:noProof/>
      </w:rPr>
      <mc:AlternateContent>
        <mc:Choice Requires="wps">
          <w:drawing>
            <wp:anchor distT="0" distB="0" distL="0" distR="0" simplePos="0" relativeHeight="471780352" behindDoc="1" locked="0" layoutInCell="1" allowOverlap="1" wp14:anchorId="5D811C92" wp14:editId="3D3201C7">
              <wp:simplePos x="0" y="0"/>
              <wp:positionH relativeFrom="page">
                <wp:posOffset>3486382</wp:posOffset>
              </wp:positionH>
              <wp:positionV relativeFrom="page">
                <wp:posOffset>776896</wp:posOffset>
              </wp:positionV>
              <wp:extent cx="2717800" cy="271145"/>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271145"/>
                      </a:xfrm>
                      <a:prstGeom prst="rect">
                        <a:avLst/>
                      </a:prstGeom>
                    </wps:spPr>
                    <wps:txbx>
                      <w:txbxContent>
                        <w:p w14:paraId="1297E87A" w14:textId="77777777" w:rsidR="00D873A2" w:rsidRDefault="00000000">
                          <w:pPr>
                            <w:ind w:left="176" w:hanging="157"/>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8"/>
                              <w:sz w:val="18"/>
                            </w:rPr>
                            <w:t xml:space="preserve"> </w:t>
                          </w:r>
                          <w:r>
                            <w:rPr>
                              <w:rFonts w:ascii="Arial"/>
                              <w:b/>
                              <w:sz w:val="18"/>
                            </w:rPr>
                            <w:t>FUND REQUIRED SUPPLEMENTARY INFORMATION</w:t>
                          </w:r>
                        </w:p>
                      </w:txbxContent>
                    </wps:txbx>
                    <wps:bodyPr wrap="square" lIns="0" tIns="0" rIns="0" bIns="0" rtlCol="0">
                      <a:noAutofit/>
                    </wps:bodyPr>
                  </wps:wsp>
                </a:graphicData>
              </a:graphic>
            </wp:anchor>
          </w:drawing>
        </mc:Choice>
        <mc:Fallback>
          <w:pict>
            <v:shapetype w14:anchorId="5D811C92" id="_x0000_t202" coordsize="21600,21600" o:spt="202" path="m,l,21600r21600,l21600,xe">
              <v:stroke joinstyle="miter"/>
              <v:path gradientshapeok="t" o:connecttype="rect"/>
            </v:shapetype>
            <v:shape id="Textbox 917" o:spid="_x0000_s1177" type="#_x0000_t202" style="position:absolute;margin-left:274.5pt;margin-top:61.15pt;width:214pt;height:21.35pt;z-index:-315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" filled="f" stroked="f">
              <v:textbox inset="0,0,0,0">
                <w:txbxContent>
                  <w:p w14:paraId="1297E87A" w14:textId="77777777" w:rsidR="00D873A2" w:rsidRDefault="00000000">
                    <w:pPr>
                      <w:ind w:left="176" w:hanging="157"/>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8"/>
                        <w:sz w:val="18"/>
                      </w:rPr>
                      <w:t xml:space="preserve"> </w:t>
                    </w:r>
                    <w:r>
                      <w:rPr>
                        <w:rFonts w:ascii="Arial"/>
                        <w:b/>
                        <w:sz w:val="18"/>
                      </w:rPr>
                      <w:t>FUND REQUIRED SUPPLEMENTARY INFORMATION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4DC7" w14:textId="77777777" w:rsidR="00D873A2" w:rsidRDefault="00000000">
    <w:pPr>
      <w:pStyle w:val="BodyText"/>
      <w:spacing w:line="14" w:lineRule="auto"/>
      <w:rPr>
        <w:sz w:val="20"/>
      </w:rPr>
    </w:pPr>
    <w:r>
      <w:rPr>
        <w:noProof/>
      </w:rPr>
      <mc:AlternateContent>
        <mc:Choice Requires="wps">
          <w:drawing>
            <wp:anchor distT="0" distB="0" distL="0" distR="0" simplePos="0" relativeHeight="471781888" behindDoc="1" locked="0" layoutInCell="1" allowOverlap="1" wp14:anchorId="3F71C2DE" wp14:editId="0A4D9B6A">
              <wp:simplePos x="0" y="0"/>
              <wp:positionH relativeFrom="page">
                <wp:posOffset>3486370</wp:posOffset>
              </wp:positionH>
              <wp:positionV relativeFrom="page">
                <wp:posOffset>645832</wp:posOffset>
              </wp:positionV>
              <wp:extent cx="2717800" cy="271145"/>
              <wp:effectExtent l="0" t="0" r="0" b="0"/>
              <wp:wrapNone/>
              <wp:docPr id="1139" name="Text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0" cy="271145"/>
                      </a:xfrm>
                      <a:prstGeom prst="rect">
                        <a:avLst/>
                      </a:prstGeom>
                    </wps:spPr>
                    <wps:txbx>
                      <w:txbxContent>
                        <w:p w14:paraId="026331CB" w14:textId="77777777" w:rsidR="00D873A2" w:rsidRDefault="00000000">
                          <w:pPr>
                            <w:ind w:left="175" w:hanging="156"/>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8"/>
                              <w:sz w:val="18"/>
                            </w:rPr>
                            <w:t xml:space="preserve"> </w:t>
                          </w:r>
                          <w:r>
                            <w:rPr>
                              <w:rFonts w:ascii="Arial"/>
                              <w:b/>
                              <w:sz w:val="18"/>
                            </w:rPr>
                            <w:t>FUND REQUIRED SUPPLEMENTARY INFORMATION</w:t>
                          </w:r>
                        </w:p>
                      </w:txbxContent>
                    </wps:txbx>
                    <wps:bodyPr wrap="square" lIns="0" tIns="0" rIns="0" bIns="0" rtlCol="0">
                      <a:noAutofit/>
                    </wps:bodyPr>
                  </wps:wsp>
                </a:graphicData>
              </a:graphic>
            </wp:anchor>
          </w:drawing>
        </mc:Choice>
        <mc:Fallback>
          <w:pict>
            <v:shapetype w14:anchorId="3F71C2DE" id="_x0000_t202" coordsize="21600,21600" o:spt="202" path="m,l,21600r21600,l21600,xe">
              <v:stroke joinstyle="miter"/>
              <v:path gradientshapeok="t" o:connecttype="rect"/>
            </v:shapetype>
            <v:shape id="Textbox 1139" o:spid="_x0000_s1180" type="#_x0000_t202" style="position:absolute;margin-left:274.5pt;margin-top:50.85pt;width:214pt;height:21.35pt;z-index:-315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" filled="f" stroked="f">
              <v:textbox inset="0,0,0,0">
                <w:txbxContent>
                  <w:p w14:paraId="026331CB" w14:textId="77777777" w:rsidR="00D873A2" w:rsidRDefault="00000000">
                    <w:pPr>
                      <w:ind w:left="175" w:hanging="156"/>
                      <w:rPr>
                        <w:rFonts w:ascii="Arial"/>
                        <w:b/>
                        <w:sz w:val="18"/>
                      </w:rPr>
                    </w:pPr>
                    <w:r>
                      <w:rPr>
                        <w:rFonts w:ascii="Arial"/>
                        <w:b/>
                        <w:sz w:val="18"/>
                      </w:rPr>
                      <w:t>WASHOE</w:t>
                    </w:r>
                    <w:r>
                      <w:rPr>
                        <w:rFonts w:ascii="Arial"/>
                        <w:b/>
                        <w:spacing w:val="-8"/>
                        <w:sz w:val="18"/>
                      </w:rPr>
                      <w:t xml:space="preserve"> </w:t>
                    </w:r>
                    <w:r>
                      <w:rPr>
                        <w:rFonts w:ascii="Arial"/>
                        <w:b/>
                        <w:sz w:val="18"/>
                      </w:rPr>
                      <w:t>COUNTY,</w:t>
                    </w:r>
                    <w:r>
                      <w:rPr>
                        <w:rFonts w:ascii="Arial"/>
                        <w:b/>
                        <w:spacing w:val="-8"/>
                        <w:sz w:val="18"/>
                      </w:rPr>
                      <w:t xml:space="preserve"> </w:t>
                    </w:r>
                    <w:r>
                      <w:rPr>
                        <w:rFonts w:ascii="Arial"/>
                        <w:b/>
                        <w:sz w:val="18"/>
                      </w:rPr>
                      <w:t>NEVADA</w:t>
                    </w:r>
                    <w:r>
                      <w:rPr>
                        <w:rFonts w:ascii="Arial"/>
                        <w:b/>
                        <w:spacing w:val="-8"/>
                        <w:sz w:val="18"/>
                      </w:rPr>
                      <w:t xml:space="preserve"> </w:t>
                    </w:r>
                    <w:r>
                      <w:rPr>
                        <w:rFonts w:ascii="Arial"/>
                        <w:b/>
                        <w:sz w:val="18"/>
                      </w:rPr>
                      <w:t>OPEB</w:t>
                    </w:r>
                    <w:r>
                      <w:rPr>
                        <w:rFonts w:ascii="Arial"/>
                        <w:b/>
                        <w:spacing w:val="-8"/>
                        <w:sz w:val="18"/>
                      </w:rPr>
                      <w:t xml:space="preserve"> </w:t>
                    </w:r>
                    <w:r>
                      <w:rPr>
                        <w:rFonts w:ascii="Arial"/>
                        <w:b/>
                        <w:sz w:val="18"/>
                      </w:rPr>
                      <w:t>TRUST</w:t>
                    </w:r>
                    <w:r>
                      <w:rPr>
                        <w:rFonts w:ascii="Arial"/>
                        <w:b/>
                        <w:spacing w:val="-8"/>
                        <w:sz w:val="18"/>
                      </w:rPr>
                      <w:t xml:space="preserve"> </w:t>
                    </w:r>
                    <w:r>
                      <w:rPr>
                        <w:rFonts w:ascii="Arial"/>
                        <w:b/>
                        <w:sz w:val="18"/>
                      </w:rPr>
                      <w:t>FUND REQUIRED SUPPLEMENTARY INFORMATION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2F5E" w14:textId="77777777" w:rsidR="00D873A2" w:rsidRDefault="00000000">
    <w:pPr>
      <w:pStyle w:val="BodyText"/>
      <w:spacing w:line="14" w:lineRule="auto"/>
      <w:rPr>
        <w:sz w:val="20"/>
      </w:rPr>
    </w:pPr>
    <w:r>
      <w:rPr>
        <w:noProof/>
      </w:rPr>
      <mc:AlternateContent>
        <mc:Choice Requires="wps">
          <w:drawing>
            <wp:anchor distT="0" distB="0" distL="0" distR="0" simplePos="0" relativeHeight="471783424" behindDoc="1" locked="0" layoutInCell="1" allowOverlap="1" wp14:anchorId="4CB81E14" wp14:editId="4E66C27A">
              <wp:simplePos x="0" y="0"/>
              <wp:positionH relativeFrom="page">
                <wp:posOffset>3746985</wp:posOffset>
              </wp:positionH>
              <wp:positionV relativeFrom="page">
                <wp:posOffset>645832</wp:posOffset>
              </wp:positionV>
              <wp:extent cx="2197735" cy="139700"/>
              <wp:effectExtent l="0" t="0" r="0" b="0"/>
              <wp:wrapNone/>
              <wp:docPr id="1226" name="Text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39700"/>
                      </a:xfrm>
                      <a:prstGeom prst="rect">
                        <a:avLst/>
                      </a:prstGeom>
                    </wps:spPr>
                    <wps:txbx>
                      <w:txbxContent>
                        <w:p w14:paraId="6616309B" w14:textId="77777777" w:rsidR="00D873A2" w:rsidRDefault="00000000">
                          <w:pPr>
                            <w:spacing w:line="197" w:lineRule="exact"/>
                            <w:ind w:left="20"/>
                            <w:rPr>
                              <w:rFonts w:ascii="Arial"/>
                              <w:b/>
                              <w:sz w:val="18"/>
                            </w:rPr>
                          </w:pPr>
                          <w:r>
                            <w:rPr>
                              <w:rFonts w:ascii="Arial"/>
                              <w:b/>
                              <w:sz w:val="18"/>
                            </w:rPr>
                            <w:t>SCHEDULE</w:t>
                          </w:r>
                          <w:r>
                            <w:rPr>
                              <w:rFonts w:ascii="Arial"/>
                              <w:b/>
                              <w:spacing w:val="-5"/>
                              <w:sz w:val="18"/>
                            </w:rPr>
                            <w:t xml:space="preserve"> </w:t>
                          </w:r>
                          <w:r>
                            <w:rPr>
                              <w:rFonts w:ascii="Arial"/>
                              <w:b/>
                              <w:sz w:val="18"/>
                            </w:rPr>
                            <w:t>OF</w:t>
                          </w:r>
                          <w:r>
                            <w:rPr>
                              <w:rFonts w:ascii="Arial"/>
                              <w:b/>
                              <w:spacing w:val="-5"/>
                              <w:sz w:val="18"/>
                            </w:rPr>
                            <w:t xml:space="preserve"> </w:t>
                          </w:r>
                          <w:r>
                            <w:rPr>
                              <w:rFonts w:ascii="Arial"/>
                              <w:b/>
                              <w:sz w:val="18"/>
                            </w:rPr>
                            <w:t>INVESTMENT</w:t>
                          </w:r>
                          <w:r>
                            <w:rPr>
                              <w:rFonts w:ascii="Arial"/>
                              <w:b/>
                              <w:spacing w:val="-4"/>
                              <w:sz w:val="18"/>
                            </w:rPr>
                            <w:t xml:space="preserve"> </w:t>
                          </w:r>
                          <w:r>
                            <w:rPr>
                              <w:rFonts w:ascii="Arial"/>
                              <w:b/>
                              <w:spacing w:val="-2"/>
                              <w:sz w:val="18"/>
                            </w:rPr>
                            <w:t>RETURNS</w:t>
                          </w:r>
                        </w:p>
                      </w:txbxContent>
                    </wps:txbx>
                    <wps:bodyPr wrap="square" lIns="0" tIns="0" rIns="0" bIns="0" rtlCol="0">
                      <a:noAutofit/>
                    </wps:bodyPr>
                  </wps:wsp>
                </a:graphicData>
              </a:graphic>
            </wp:anchor>
          </w:drawing>
        </mc:Choice>
        <mc:Fallback>
          <w:pict>
            <v:shapetype w14:anchorId="4CB81E14" id="_x0000_t202" coordsize="21600,21600" o:spt="202" path="m,l,21600r21600,l21600,xe">
              <v:stroke joinstyle="miter"/>
              <v:path gradientshapeok="t" o:connecttype="rect"/>
            </v:shapetype>
            <v:shape id="Textbox 1226" o:spid="_x0000_s1183" type="#_x0000_t202" style="position:absolute;margin-left:295.05pt;margin-top:50.85pt;width:173.05pt;height:11pt;z-index:-315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" filled="f" stroked="f">
              <v:textbox inset="0,0,0,0">
                <w:txbxContent>
                  <w:p w14:paraId="6616309B" w14:textId="77777777" w:rsidR="00D873A2" w:rsidRDefault="00000000">
                    <w:pPr>
                      <w:spacing w:line="197" w:lineRule="exact"/>
                      <w:ind w:left="20"/>
                      <w:rPr>
                        <w:rFonts w:ascii="Arial"/>
                        <w:b/>
                        <w:sz w:val="18"/>
                      </w:rPr>
                    </w:pPr>
                    <w:r>
                      <w:rPr>
                        <w:rFonts w:ascii="Arial"/>
                        <w:b/>
                        <w:sz w:val="18"/>
                      </w:rPr>
                      <w:t>SCHEDULE</w:t>
                    </w:r>
                    <w:r>
                      <w:rPr>
                        <w:rFonts w:ascii="Arial"/>
                        <w:b/>
                        <w:spacing w:val="-5"/>
                        <w:sz w:val="18"/>
                      </w:rPr>
                      <w:t xml:space="preserve"> </w:t>
                    </w:r>
                    <w:r>
                      <w:rPr>
                        <w:rFonts w:ascii="Arial"/>
                        <w:b/>
                        <w:sz w:val="18"/>
                      </w:rPr>
                      <w:t>OF</w:t>
                    </w:r>
                    <w:r>
                      <w:rPr>
                        <w:rFonts w:ascii="Arial"/>
                        <w:b/>
                        <w:spacing w:val="-5"/>
                        <w:sz w:val="18"/>
                      </w:rPr>
                      <w:t xml:space="preserve"> </w:t>
                    </w:r>
                    <w:r>
                      <w:rPr>
                        <w:rFonts w:ascii="Arial"/>
                        <w:b/>
                        <w:sz w:val="18"/>
                      </w:rPr>
                      <w:t>INVESTMENT</w:t>
                    </w:r>
                    <w:r>
                      <w:rPr>
                        <w:rFonts w:ascii="Arial"/>
                        <w:b/>
                        <w:spacing w:val="-4"/>
                        <w:sz w:val="18"/>
                      </w:rPr>
                      <w:t xml:space="preserve"> </w:t>
                    </w:r>
                    <w:r>
                      <w:rPr>
                        <w:rFonts w:ascii="Arial"/>
                        <w:b/>
                        <w:spacing w:val="-2"/>
                        <w:sz w:val="18"/>
                      </w:rPr>
                      <w:t>RETURNS</w:t>
                    </w:r>
                  </w:p>
                </w:txbxContent>
              </v:textbox>
              <w10:wrap anchorx="page" anchory="page"/>
            </v:shape>
          </w:pict>
        </mc:Fallback>
      </mc:AlternateContent>
    </w:r>
    <w:r>
      <w:rPr>
        <w:noProof/>
      </w:rPr>
      <mc:AlternateContent>
        <mc:Choice Requires="wps">
          <w:drawing>
            <wp:anchor distT="0" distB="0" distL="0" distR="0" simplePos="0" relativeHeight="471783936" behindDoc="1" locked="0" layoutInCell="1" allowOverlap="1" wp14:anchorId="573F9AA9" wp14:editId="3E1D2527">
              <wp:simplePos x="0" y="0"/>
              <wp:positionH relativeFrom="page">
                <wp:posOffset>4324584</wp:posOffset>
              </wp:positionH>
              <wp:positionV relativeFrom="page">
                <wp:posOffset>907960</wp:posOffset>
              </wp:positionV>
              <wp:extent cx="1499870" cy="139700"/>
              <wp:effectExtent l="0" t="0" r="0" b="0"/>
              <wp:wrapNone/>
              <wp:docPr id="1227" name="Text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870" cy="139700"/>
                      </a:xfrm>
                      <a:prstGeom prst="rect">
                        <a:avLst/>
                      </a:prstGeom>
                    </wps:spPr>
                    <wps:txbx>
                      <w:txbxContent>
                        <w:p w14:paraId="2C82A626" w14:textId="77777777" w:rsidR="00D873A2" w:rsidRDefault="00000000">
                          <w:pPr>
                            <w:spacing w:line="197" w:lineRule="exact"/>
                            <w:ind w:left="20"/>
                            <w:rPr>
                              <w:rFonts w:ascii="Arial"/>
                              <w:b/>
                              <w:sz w:val="18"/>
                            </w:rPr>
                          </w:pPr>
                          <w:r>
                            <w:rPr>
                              <w:rFonts w:ascii="Arial"/>
                              <w:b/>
                              <w:sz w:val="18"/>
                            </w:rPr>
                            <w:t>LAST</w:t>
                          </w:r>
                          <w:r>
                            <w:rPr>
                              <w:rFonts w:ascii="Arial"/>
                              <w:b/>
                              <w:spacing w:val="-3"/>
                              <w:sz w:val="18"/>
                            </w:rPr>
                            <w:t xml:space="preserve"> </w:t>
                          </w:r>
                          <w:r>
                            <w:rPr>
                              <w:rFonts w:ascii="Arial"/>
                              <w:b/>
                              <w:sz w:val="18"/>
                            </w:rPr>
                            <w:t>TEN</w:t>
                          </w:r>
                          <w:r>
                            <w:rPr>
                              <w:rFonts w:ascii="Arial"/>
                              <w:b/>
                              <w:spacing w:val="-2"/>
                              <w:sz w:val="18"/>
                            </w:rPr>
                            <w:t xml:space="preserve"> </w:t>
                          </w:r>
                          <w:r>
                            <w:rPr>
                              <w:rFonts w:ascii="Arial"/>
                              <w:b/>
                              <w:sz w:val="18"/>
                            </w:rPr>
                            <w:t>FISCAL</w:t>
                          </w:r>
                          <w:r>
                            <w:rPr>
                              <w:rFonts w:ascii="Arial"/>
                              <w:b/>
                              <w:spacing w:val="-2"/>
                              <w:sz w:val="18"/>
                            </w:rPr>
                            <w:t xml:space="preserve"> YEARS*</w:t>
                          </w:r>
                        </w:p>
                      </w:txbxContent>
                    </wps:txbx>
                    <wps:bodyPr wrap="square" lIns="0" tIns="0" rIns="0" bIns="0" rtlCol="0">
                      <a:noAutofit/>
                    </wps:bodyPr>
                  </wps:wsp>
                </a:graphicData>
              </a:graphic>
            </wp:anchor>
          </w:drawing>
        </mc:Choice>
        <mc:Fallback>
          <w:pict>
            <v:shape w14:anchorId="573F9AA9" id="Textbox 1227" o:spid="_x0000_s1184" type="#_x0000_t202" style="position:absolute;margin-left:340.5pt;margin-top:71.5pt;width:118.1pt;height:11pt;z-index:-315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" filled="f" stroked="f">
              <v:textbox inset="0,0,0,0">
                <w:txbxContent>
                  <w:p w14:paraId="2C82A626" w14:textId="77777777" w:rsidR="00D873A2" w:rsidRDefault="00000000">
                    <w:pPr>
                      <w:spacing w:line="197" w:lineRule="exact"/>
                      <w:ind w:left="20"/>
                      <w:rPr>
                        <w:rFonts w:ascii="Arial"/>
                        <w:b/>
                        <w:sz w:val="18"/>
                      </w:rPr>
                    </w:pPr>
                    <w:r>
                      <w:rPr>
                        <w:rFonts w:ascii="Arial"/>
                        <w:b/>
                        <w:sz w:val="18"/>
                      </w:rPr>
                      <w:t>LAST</w:t>
                    </w:r>
                    <w:r>
                      <w:rPr>
                        <w:rFonts w:ascii="Arial"/>
                        <w:b/>
                        <w:spacing w:val="-3"/>
                        <w:sz w:val="18"/>
                      </w:rPr>
                      <w:t xml:space="preserve"> </w:t>
                    </w:r>
                    <w:r>
                      <w:rPr>
                        <w:rFonts w:ascii="Arial"/>
                        <w:b/>
                        <w:sz w:val="18"/>
                      </w:rPr>
                      <w:t>TEN</w:t>
                    </w:r>
                    <w:r>
                      <w:rPr>
                        <w:rFonts w:ascii="Arial"/>
                        <w:b/>
                        <w:spacing w:val="-2"/>
                        <w:sz w:val="18"/>
                      </w:rPr>
                      <w:t xml:space="preserve"> </w:t>
                    </w:r>
                    <w:r>
                      <w:rPr>
                        <w:rFonts w:ascii="Arial"/>
                        <w:b/>
                        <w:sz w:val="18"/>
                      </w:rPr>
                      <w:t>FISCAL</w:t>
                    </w:r>
                    <w:r>
                      <w:rPr>
                        <w:rFonts w:ascii="Arial"/>
                        <w:b/>
                        <w:spacing w:val="-2"/>
                        <w:sz w:val="18"/>
                      </w:rPr>
                      <w:t xml:space="preserve"> YEARS*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4394" w14:textId="77777777" w:rsidR="00D873A2" w:rsidRDefault="00D873A2">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803D" w14:textId="77777777" w:rsidR="00D873A2" w:rsidRDefault="00000000">
    <w:pPr>
      <w:pStyle w:val="BodyText"/>
      <w:spacing w:line="14" w:lineRule="auto"/>
      <w:rPr>
        <w:sz w:val="20"/>
      </w:rPr>
    </w:pPr>
    <w:r>
      <w:rPr>
        <w:noProof/>
      </w:rPr>
      <mc:AlternateContent>
        <mc:Choice Requires="wps">
          <w:drawing>
            <wp:anchor distT="0" distB="0" distL="0" distR="0" simplePos="0" relativeHeight="471785472" behindDoc="1" locked="0" layoutInCell="1" allowOverlap="1" wp14:anchorId="0F98952A" wp14:editId="6B9F214E">
              <wp:simplePos x="0" y="0"/>
              <wp:positionH relativeFrom="page">
                <wp:posOffset>901700</wp:posOffset>
              </wp:positionH>
              <wp:positionV relativeFrom="page">
                <wp:posOffset>929132</wp:posOffset>
              </wp:positionV>
              <wp:extent cx="3860800" cy="165735"/>
              <wp:effectExtent l="0" t="0" r="0" b="0"/>
              <wp:wrapNone/>
              <wp:docPr id="1232" name="Text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0" cy="165735"/>
                      </a:xfrm>
                      <a:prstGeom prst="rect">
                        <a:avLst/>
                      </a:prstGeom>
                    </wps:spPr>
                    <wps:txbx>
                      <w:txbxContent>
                        <w:p w14:paraId="340CAC1C" w14:textId="77777777" w:rsidR="00D873A2" w:rsidRDefault="00000000">
                          <w:pPr>
                            <w:spacing w:line="245" w:lineRule="exact"/>
                            <w:ind w:left="20"/>
                            <w:rPr>
                              <w:rFonts w:ascii="Calibri" w:hAnsi="Calibri"/>
                              <w:b/>
                            </w:rPr>
                          </w:pPr>
                          <w:r>
                            <w:rPr>
                              <w:rFonts w:ascii="Calibri" w:hAnsi="Calibri"/>
                              <w:b/>
                            </w:rPr>
                            <w:t>Qualitative</w:t>
                          </w:r>
                          <w:r>
                            <w:rPr>
                              <w:rFonts w:ascii="Calibri" w:hAnsi="Calibri"/>
                              <w:b/>
                              <w:spacing w:val="-8"/>
                            </w:rPr>
                            <w:t xml:space="preserve"> </w:t>
                          </w:r>
                          <w:r>
                            <w:rPr>
                              <w:rFonts w:ascii="Calibri" w:hAnsi="Calibri"/>
                              <w:b/>
                            </w:rPr>
                            <w:t>Aspects</w:t>
                          </w:r>
                          <w:r>
                            <w:rPr>
                              <w:rFonts w:ascii="Calibri" w:hAnsi="Calibri"/>
                              <w:b/>
                              <w:spacing w:val="-5"/>
                            </w:rPr>
                            <w:t xml:space="preserve"> </w:t>
                          </w:r>
                          <w:r>
                            <w:rPr>
                              <w:rFonts w:ascii="Calibri" w:hAnsi="Calibri"/>
                              <w:b/>
                            </w:rPr>
                            <w:t>of</w:t>
                          </w:r>
                          <w:r>
                            <w:rPr>
                              <w:rFonts w:ascii="Calibri" w:hAnsi="Calibri"/>
                              <w:b/>
                              <w:spacing w:val="-5"/>
                            </w:rPr>
                            <w:t xml:space="preserve"> </w:t>
                          </w:r>
                          <w:r>
                            <w:rPr>
                              <w:rFonts w:ascii="Calibri" w:hAnsi="Calibri"/>
                              <w:b/>
                            </w:rPr>
                            <w:t>the</w:t>
                          </w:r>
                          <w:r>
                            <w:rPr>
                              <w:rFonts w:ascii="Calibri" w:hAnsi="Calibri"/>
                              <w:b/>
                              <w:spacing w:val="-8"/>
                            </w:rPr>
                            <w:t xml:space="preserve"> </w:t>
                          </w:r>
                          <w:r>
                            <w:rPr>
                              <w:rFonts w:ascii="Calibri" w:hAnsi="Calibri"/>
                              <w:b/>
                            </w:rPr>
                            <w:t>Entity’s</w:t>
                          </w:r>
                          <w:r>
                            <w:rPr>
                              <w:rFonts w:ascii="Calibri" w:hAnsi="Calibri"/>
                              <w:b/>
                              <w:spacing w:val="-6"/>
                            </w:rPr>
                            <w:t xml:space="preserve"> </w:t>
                          </w:r>
                          <w:r>
                            <w:rPr>
                              <w:rFonts w:ascii="Calibri" w:hAnsi="Calibri"/>
                              <w:b/>
                            </w:rPr>
                            <w:t>Significant</w:t>
                          </w:r>
                          <w:r>
                            <w:rPr>
                              <w:rFonts w:ascii="Calibri" w:hAnsi="Calibri"/>
                              <w:b/>
                              <w:spacing w:val="-6"/>
                            </w:rPr>
                            <w:t xml:space="preserve"> </w:t>
                          </w:r>
                          <w:r>
                            <w:rPr>
                              <w:rFonts w:ascii="Calibri" w:hAnsi="Calibri"/>
                              <w:b/>
                            </w:rPr>
                            <w:t>Accounting</w:t>
                          </w:r>
                          <w:r>
                            <w:rPr>
                              <w:rFonts w:ascii="Calibri" w:hAnsi="Calibri"/>
                              <w:b/>
                              <w:spacing w:val="-5"/>
                            </w:rPr>
                            <w:t xml:space="preserve"> </w:t>
                          </w:r>
                          <w:r>
                            <w:rPr>
                              <w:rFonts w:ascii="Calibri" w:hAnsi="Calibri"/>
                              <w:b/>
                              <w:spacing w:val="-2"/>
                            </w:rPr>
                            <w:t>Practices</w:t>
                          </w:r>
                        </w:p>
                      </w:txbxContent>
                    </wps:txbx>
                    <wps:bodyPr wrap="square" lIns="0" tIns="0" rIns="0" bIns="0" rtlCol="0">
                      <a:noAutofit/>
                    </wps:bodyPr>
                  </wps:wsp>
                </a:graphicData>
              </a:graphic>
            </wp:anchor>
          </w:drawing>
        </mc:Choice>
        <mc:Fallback>
          <w:pict>
            <v:shapetype w14:anchorId="0F98952A" id="_x0000_t202" coordsize="21600,21600" o:spt="202" path="m,l,21600r21600,l21600,xe">
              <v:stroke joinstyle="miter"/>
              <v:path gradientshapeok="t" o:connecttype="rect"/>
            </v:shapetype>
            <v:shape id="Textbox 1232" o:spid="_x0000_s1187" type="#_x0000_t202" style="position:absolute;margin-left:71pt;margin-top:73.15pt;width:304pt;height:13.05pt;z-index:-315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" filled="f" stroked="f">
              <v:textbox inset="0,0,0,0">
                <w:txbxContent>
                  <w:p w14:paraId="340CAC1C" w14:textId="77777777" w:rsidR="00D873A2" w:rsidRDefault="00000000">
                    <w:pPr>
                      <w:spacing w:line="245" w:lineRule="exact"/>
                      <w:ind w:left="20"/>
                      <w:rPr>
                        <w:rFonts w:ascii="Calibri" w:hAnsi="Calibri"/>
                        <w:b/>
                      </w:rPr>
                    </w:pPr>
                    <w:r>
                      <w:rPr>
                        <w:rFonts w:ascii="Calibri" w:hAnsi="Calibri"/>
                        <w:b/>
                      </w:rPr>
                      <w:t>Qualitative</w:t>
                    </w:r>
                    <w:r>
                      <w:rPr>
                        <w:rFonts w:ascii="Calibri" w:hAnsi="Calibri"/>
                        <w:b/>
                        <w:spacing w:val="-8"/>
                      </w:rPr>
                      <w:t xml:space="preserve"> </w:t>
                    </w:r>
                    <w:r>
                      <w:rPr>
                        <w:rFonts w:ascii="Calibri" w:hAnsi="Calibri"/>
                        <w:b/>
                      </w:rPr>
                      <w:t>Aspects</w:t>
                    </w:r>
                    <w:r>
                      <w:rPr>
                        <w:rFonts w:ascii="Calibri" w:hAnsi="Calibri"/>
                        <w:b/>
                        <w:spacing w:val="-5"/>
                      </w:rPr>
                      <w:t xml:space="preserve"> </w:t>
                    </w:r>
                    <w:r>
                      <w:rPr>
                        <w:rFonts w:ascii="Calibri" w:hAnsi="Calibri"/>
                        <w:b/>
                      </w:rPr>
                      <w:t>of</w:t>
                    </w:r>
                    <w:r>
                      <w:rPr>
                        <w:rFonts w:ascii="Calibri" w:hAnsi="Calibri"/>
                        <w:b/>
                        <w:spacing w:val="-5"/>
                      </w:rPr>
                      <w:t xml:space="preserve"> </w:t>
                    </w:r>
                    <w:r>
                      <w:rPr>
                        <w:rFonts w:ascii="Calibri" w:hAnsi="Calibri"/>
                        <w:b/>
                      </w:rPr>
                      <w:t>the</w:t>
                    </w:r>
                    <w:r>
                      <w:rPr>
                        <w:rFonts w:ascii="Calibri" w:hAnsi="Calibri"/>
                        <w:b/>
                        <w:spacing w:val="-8"/>
                      </w:rPr>
                      <w:t xml:space="preserve"> </w:t>
                    </w:r>
                    <w:r>
                      <w:rPr>
                        <w:rFonts w:ascii="Calibri" w:hAnsi="Calibri"/>
                        <w:b/>
                      </w:rPr>
                      <w:t>Entity’s</w:t>
                    </w:r>
                    <w:r>
                      <w:rPr>
                        <w:rFonts w:ascii="Calibri" w:hAnsi="Calibri"/>
                        <w:b/>
                        <w:spacing w:val="-6"/>
                      </w:rPr>
                      <w:t xml:space="preserve"> </w:t>
                    </w:r>
                    <w:r>
                      <w:rPr>
                        <w:rFonts w:ascii="Calibri" w:hAnsi="Calibri"/>
                        <w:b/>
                      </w:rPr>
                      <w:t>Significant</w:t>
                    </w:r>
                    <w:r>
                      <w:rPr>
                        <w:rFonts w:ascii="Calibri" w:hAnsi="Calibri"/>
                        <w:b/>
                        <w:spacing w:val="-6"/>
                      </w:rPr>
                      <w:t xml:space="preserve"> </w:t>
                    </w:r>
                    <w:r>
                      <w:rPr>
                        <w:rFonts w:ascii="Calibri" w:hAnsi="Calibri"/>
                        <w:b/>
                      </w:rPr>
                      <w:t>Accounting</w:t>
                    </w:r>
                    <w:r>
                      <w:rPr>
                        <w:rFonts w:ascii="Calibri" w:hAnsi="Calibri"/>
                        <w:b/>
                        <w:spacing w:val="-5"/>
                      </w:rPr>
                      <w:t xml:space="preserve"> </w:t>
                    </w:r>
                    <w:r>
                      <w:rPr>
                        <w:rFonts w:ascii="Calibri" w:hAnsi="Calibri"/>
                        <w:b/>
                        <w:spacing w:val="-2"/>
                      </w:rPr>
                      <w:t>Practices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B004" w14:textId="77777777" w:rsidR="00D873A2" w:rsidRDefault="00000000">
    <w:pPr>
      <w:pStyle w:val="BodyText"/>
      <w:spacing w:line="14" w:lineRule="auto"/>
      <w:rPr>
        <w:sz w:val="20"/>
      </w:rPr>
    </w:pPr>
    <w:r>
      <w:rPr>
        <w:noProof/>
      </w:rPr>
      <mc:AlternateContent>
        <mc:Choice Requires="wps">
          <w:drawing>
            <wp:anchor distT="0" distB="0" distL="0" distR="0" simplePos="0" relativeHeight="471786496" behindDoc="1" locked="0" layoutInCell="1" allowOverlap="1" wp14:anchorId="7E4D2E66" wp14:editId="71F9EFD2">
              <wp:simplePos x="0" y="0"/>
              <wp:positionH relativeFrom="page">
                <wp:posOffset>901700</wp:posOffset>
              </wp:positionH>
              <wp:positionV relativeFrom="page">
                <wp:posOffset>929132</wp:posOffset>
              </wp:positionV>
              <wp:extent cx="1997075" cy="165735"/>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075" cy="165735"/>
                      </a:xfrm>
                      <a:prstGeom prst="rect">
                        <a:avLst/>
                      </a:prstGeom>
                    </wps:spPr>
                    <wps:txbx>
                      <w:txbxContent>
                        <w:p w14:paraId="0F942F84" w14:textId="77777777" w:rsidR="00D873A2" w:rsidRDefault="00000000">
                          <w:pPr>
                            <w:spacing w:line="245" w:lineRule="exact"/>
                            <w:ind w:left="20"/>
                            <w:rPr>
                              <w:rFonts w:ascii="Calibri"/>
                              <w:b/>
                            </w:rPr>
                          </w:pPr>
                          <w:r>
                            <w:rPr>
                              <w:rFonts w:ascii="Calibri"/>
                              <w:b/>
                            </w:rPr>
                            <w:t>Disagreements</w:t>
                          </w:r>
                          <w:r>
                            <w:rPr>
                              <w:rFonts w:ascii="Calibri"/>
                              <w:b/>
                              <w:spacing w:val="-7"/>
                            </w:rPr>
                            <w:t xml:space="preserve"> </w:t>
                          </w:r>
                          <w:r>
                            <w:rPr>
                              <w:rFonts w:ascii="Calibri"/>
                              <w:b/>
                            </w:rPr>
                            <w:t>with</w:t>
                          </w:r>
                          <w:r>
                            <w:rPr>
                              <w:rFonts w:ascii="Calibri"/>
                              <w:b/>
                              <w:spacing w:val="-6"/>
                            </w:rPr>
                            <w:t xml:space="preserve"> </w:t>
                          </w:r>
                          <w:r>
                            <w:rPr>
                              <w:rFonts w:ascii="Calibri"/>
                              <w:b/>
                              <w:spacing w:val="-2"/>
                            </w:rPr>
                            <w:t>Management</w:t>
                          </w:r>
                        </w:p>
                      </w:txbxContent>
                    </wps:txbx>
                    <wps:bodyPr wrap="square" lIns="0" tIns="0" rIns="0" bIns="0" rtlCol="0">
                      <a:noAutofit/>
                    </wps:bodyPr>
                  </wps:wsp>
                </a:graphicData>
              </a:graphic>
            </wp:anchor>
          </w:drawing>
        </mc:Choice>
        <mc:Fallback>
          <w:pict>
            <v:shapetype w14:anchorId="7E4D2E66" id="_x0000_t202" coordsize="21600,21600" o:spt="202" path="m,l,21600r21600,l21600,xe">
              <v:stroke joinstyle="miter"/>
              <v:path gradientshapeok="t" o:connecttype="rect"/>
            </v:shapetype>
            <v:shape id="Textbox 1234" o:spid="_x0000_s1189" type="#_x0000_t202" style="position:absolute;margin-left:71pt;margin-top:73.15pt;width:157.25pt;height:13.05pt;z-index:-315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" filled="f" stroked="f">
              <v:textbox inset="0,0,0,0">
                <w:txbxContent>
                  <w:p w14:paraId="0F942F84" w14:textId="77777777" w:rsidR="00D873A2" w:rsidRDefault="00000000">
                    <w:pPr>
                      <w:spacing w:line="245" w:lineRule="exact"/>
                      <w:ind w:left="20"/>
                      <w:rPr>
                        <w:rFonts w:ascii="Calibri"/>
                        <w:b/>
                      </w:rPr>
                    </w:pPr>
                    <w:r>
                      <w:rPr>
                        <w:rFonts w:ascii="Calibri"/>
                        <w:b/>
                      </w:rPr>
                      <w:t>Disagreements</w:t>
                    </w:r>
                    <w:r>
                      <w:rPr>
                        <w:rFonts w:ascii="Calibri"/>
                        <w:b/>
                        <w:spacing w:val="-7"/>
                      </w:rPr>
                      <w:t xml:space="preserve"> </w:t>
                    </w:r>
                    <w:r>
                      <w:rPr>
                        <w:rFonts w:ascii="Calibri"/>
                        <w:b/>
                      </w:rPr>
                      <w:t>with</w:t>
                    </w:r>
                    <w:r>
                      <w:rPr>
                        <w:rFonts w:ascii="Calibri"/>
                        <w:b/>
                        <w:spacing w:val="-6"/>
                      </w:rPr>
                      <w:t xml:space="preserve"> </w:t>
                    </w:r>
                    <w:r>
                      <w:rPr>
                        <w:rFonts w:ascii="Calibri"/>
                        <w:b/>
                        <w:spacing w:val="-2"/>
                      </w:rPr>
                      <w:t>Management</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D5DE" w14:textId="77777777" w:rsidR="00D873A2" w:rsidRDefault="00D873A2">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98D5" w14:textId="77777777" w:rsidR="00D873A2" w:rsidRDefault="00D873A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4221" w14:textId="77777777" w:rsidR="00D873A2" w:rsidRDefault="00000000">
    <w:pPr>
      <w:pStyle w:val="BodyText"/>
      <w:spacing w:line="14" w:lineRule="auto"/>
      <w:rPr>
        <w:sz w:val="20"/>
      </w:rPr>
    </w:pPr>
    <w:r>
      <w:rPr>
        <w:noProof/>
      </w:rPr>
      <mc:AlternateContent>
        <mc:Choice Requires="wps">
          <w:drawing>
            <wp:anchor distT="0" distB="0" distL="0" distR="0" simplePos="0" relativeHeight="471720960" behindDoc="1" locked="0" layoutInCell="1" allowOverlap="1" wp14:anchorId="65E73A25" wp14:editId="1614D816">
              <wp:simplePos x="0" y="0"/>
              <wp:positionH relativeFrom="page">
                <wp:posOffset>2673095</wp:posOffset>
              </wp:positionH>
              <wp:positionV relativeFrom="page">
                <wp:posOffset>2051304</wp:posOffset>
              </wp:positionV>
              <wp:extent cx="3586479" cy="12700"/>
              <wp:effectExtent l="0" t="0" r="0" b="0"/>
              <wp:wrapNone/>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E634C" id="Graphic 151" o:spid="_x0000_s1026" alt="&quot;&quot;" style="position:absolute;margin-left:210.5pt;margin-top:161.5pt;width:282.4pt;height:1pt;z-index:-31595520;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71721472" behindDoc="1" locked="0" layoutInCell="1" allowOverlap="1" wp14:anchorId="2B39AA49" wp14:editId="31EE84A5">
              <wp:simplePos x="0" y="0"/>
              <wp:positionH relativeFrom="page">
                <wp:posOffset>6367271</wp:posOffset>
              </wp:positionH>
              <wp:positionV relativeFrom="page">
                <wp:posOffset>2051304</wp:posOffset>
              </wp:positionV>
              <wp:extent cx="870585" cy="12700"/>
              <wp:effectExtent l="0" t="0" r="0" b="0"/>
              <wp:wrapNone/>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977F9" id="Graphic 152" o:spid="_x0000_s1026" alt="&quot;&quot;" style="position:absolute;margin-left:501.35pt;margin-top:161.5pt;width:68.55pt;height:1pt;z-index:-3159500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71721984" behindDoc="1" locked="0" layoutInCell="1" allowOverlap="1" wp14:anchorId="510B138B" wp14:editId="30F9AD2A">
              <wp:simplePos x="0" y="0"/>
              <wp:positionH relativeFrom="page">
                <wp:posOffset>1883124</wp:posOffset>
              </wp:positionH>
              <wp:positionV relativeFrom="page">
                <wp:posOffset>932350</wp:posOffset>
              </wp:positionV>
              <wp:extent cx="4004945" cy="62928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37CCF39C"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4CAA7107"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wps:txbx>
                    <wps:bodyPr wrap="square" lIns="0" tIns="0" rIns="0" bIns="0" rtlCol="0">
                      <a:noAutofit/>
                    </wps:bodyPr>
                  </wps:wsp>
                </a:graphicData>
              </a:graphic>
            </wp:anchor>
          </w:drawing>
        </mc:Choice>
        <mc:Fallback>
          <w:pict>
            <v:shapetype w14:anchorId="510B138B" id="_x0000_t202" coordsize="21600,21600" o:spt="202" path="m,l,21600r21600,l21600,xe">
              <v:stroke joinstyle="miter"/>
              <v:path gradientshapeok="t" o:connecttype="rect"/>
            </v:shapetype>
            <v:shape id="Textbox 153" o:spid="_x0000_s1075" type="#_x0000_t202" style="position:absolute;margin-left:148.3pt;margin-top:73.4pt;width:315.35pt;height:49.55pt;z-index:-315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" filled="f" stroked="f">
              <v:textbox inset="0,0,0,0">
                <w:txbxContent>
                  <w:p w14:paraId="37CCF39C"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4CAA7107"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v:textbox>
              <w10:wrap anchorx="page" anchory="page"/>
            </v:shape>
          </w:pict>
        </mc:Fallback>
      </mc:AlternateContent>
    </w:r>
    <w:r>
      <w:rPr>
        <w:noProof/>
      </w:rPr>
      <mc:AlternateContent>
        <mc:Choice Requires="wps">
          <w:drawing>
            <wp:anchor distT="0" distB="0" distL="0" distR="0" simplePos="0" relativeHeight="471722496" behindDoc="1" locked="0" layoutInCell="1" allowOverlap="1" wp14:anchorId="7574ECC9" wp14:editId="21ACD4A1">
              <wp:simplePos x="0" y="0"/>
              <wp:positionH relativeFrom="page">
                <wp:posOffset>3603750</wp:posOffset>
              </wp:positionH>
              <wp:positionV relativeFrom="page">
                <wp:posOffset>1898299</wp:posOffset>
              </wp:positionV>
              <wp:extent cx="2712720" cy="1524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720" cy="152400"/>
                      </a:xfrm>
                      <a:prstGeom prst="rect">
                        <a:avLst/>
                      </a:prstGeom>
                    </wps:spPr>
                    <wps:txbx>
                      <w:txbxContent>
                        <w:p w14:paraId="548BF3C8" w14:textId="77777777" w:rsidR="00D873A2" w:rsidRDefault="00000000">
                          <w:pPr>
                            <w:spacing w:line="216" w:lineRule="exact"/>
                            <w:ind w:left="20"/>
                            <w:rPr>
                              <w:rFonts w:ascii="Arial"/>
                              <w:b/>
                              <w:sz w:val="20"/>
                            </w:rPr>
                          </w:pPr>
                          <w:r>
                            <w:rPr>
                              <w:rFonts w:ascii="Arial"/>
                              <w:b/>
                              <w:sz w:val="20"/>
                            </w:rPr>
                            <w:t>Washoe</w:t>
                          </w:r>
                          <w:r>
                            <w:rPr>
                              <w:rFonts w:ascii="Arial"/>
                              <w:b/>
                              <w:spacing w:val="-8"/>
                              <w:sz w:val="20"/>
                            </w:rPr>
                            <w:t xml:space="preserve"> </w:t>
                          </w:r>
                          <w:r>
                            <w:rPr>
                              <w:rFonts w:ascii="Arial"/>
                              <w:b/>
                              <w:sz w:val="20"/>
                            </w:rPr>
                            <w:t>County</w:t>
                          </w:r>
                          <w:r>
                            <w:rPr>
                              <w:rFonts w:ascii="Arial"/>
                              <w:b/>
                              <w:spacing w:val="-9"/>
                              <w:sz w:val="20"/>
                            </w:rPr>
                            <w:t xml:space="preserve"> </w:t>
                          </w:r>
                          <w:r>
                            <w:rPr>
                              <w:rFonts w:ascii="Arial"/>
                              <w:b/>
                              <w:sz w:val="20"/>
                            </w:rPr>
                            <w:t>-</w:t>
                          </w:r>
                          <w:r>
                            <w:rPr>
                              <w:rFonts w:ascii="Arial"/>
                              <w:b/>
                              <w:spacing w:val="-7"/>
                              <w:sz w:val="20"/>
                            </w:rPr>
                            <w:t xml:space="preserve"> </w:t>
                          </w:r>
                          <w:r>
                            <w:rPr>
                              <w:rFonts w:ascii="Arial"/>
                              <w:b/>
                              <w:sz w:val="20"/>
                            </w:rPr>
                            <w:t>Retiree</w:t>
                          </w:r>
                          <w:r>
                            <w:rPr>
                              <w:rFonts w:ascii="Arial"/>
                              <w:b/>
                              <w:spacing w:val="-7"/>
                              <w:sz w:val="20"/>
                            </w:rPr>
                            <w:t xml:space="preserve"> </w:t>
                          </w:r>
                          <w:r>
                            <w:rPr>
                              <w:rFonts w:ascii="Arial"/>
                              <w:b/>
                              <w:sz w:val="20"/>
                            </w:rPr>
                            <w:t>Health</w:t>
                          </w:r>
                          <w:r>
                            <w:rPr>
                              <w:rFonts w:ascii="Arial"/>
                              <w:b/>
                              <w:spacing w:val="-7"/>
                              <w:sz w:val="20"/>
                            </w:rPr>
                            <w:t xml:space="preserve"> </w:t>
                          </w:r>
                          <w:r>
                            <w:rPr>
                              <w:rFonts w:ascii="Arial"/>
                              <w:b/>
                              <w:sz w:val="20"/>
                            </w:rPr>
                            <w:t>Benefit</w:t>
                          </w:r>
                          <w:r>
                            <w:rPr>
                              <w:rFonts w:ascii="Arial"/>
                              <w:b/>
                              <w:spacing w:val="-6"/>
                              <w:sz w:val="20"/>
                            </w:rPr>
                            <w:t xml:space="preserve"> </w:t>
                          </w:r>
                          <w:r>
                            <w:rPr>
                              <w:rFonts w:ascii="Arial"/>
                              <w:b/>
                              <w:spacing w:val="-4"/>
                              <w:sz w:val="20"/>
                            </w:rPr>
                            <w:t>Plan</w:t>
                          </w:r>
                        </w:p>
                      </w:txbxContent>
                    </wps:txbx>
                    <wps:bodyPr wrap="square" lIns="0" tIns="0" rIns="0" bIns="0" rtlCol="0">
                      <a:noAutofit/>
                    </wps:bodyPr>
                  </wps:wsp>
                </a:graphicData>
              </a:graphic>
            </wp:anchor>
          </w:drawing>
        </mc:Choice>
        <mc:Fallback>
          <w:pict>
            <v:shape w14:anchorId="7574ECC9" id="Textbox 154" o:spid="_x0000_s1076" type="#_x0000_t202" style="position:absolute;margin-left:283.75pt;margin-top:149.45pt;width:213.6pt;height:12pt;z-index:-315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" filled="f" stroked="f">
              <v:textbox inset="0,0,0,0">
                <w:txbxContent>
                  <w:p w14:paraId="548BF3C8" w14:textId="77777777" w:rsidR="00D873A2" w:rsidRDefault="00000000">
                    <w:pPr>
                      <w:spacing w:line="216" w:lineRule="exact"/>
                      <w:ind w:left="20"/>
                      <w:rPr>
                        <w:rFonts w:ascii="Arial"/>
                        <w:b/>
                        <w:sz w:val="20"/>
                      </w:rPr>
                    </w:pPr>
                    <w:r>
                      <w:rPr>
                        <w:rFonts w:ascii="Arial"/>
                        <w:b/>
                        <w:sz w:val="20"/>
                      </w:rPr>
                      <w:t>Washoe</w:t>
                    </w:r>
                    <w:r>
                      <w:rPr>
                        <w:rFonts w:ascii="Arial"/>
                        <w:b/>
                        <w:spacing w:val="-8"/>
                        <w:sz w:val="20"/>
                      </w:rPr>
                      <w:t xml:space="preserve"> </w:t>
                    </w:r>
                    <w:r>
                      <w:rPr>
                        <w:rFonts w:ascii="Arial"/>
                        <w:b/>
                        <w:sz w:val="20"/>
                      </w:rPr>
                      <w:t>County</w:t>
                    </w:r>
                    <w:r>
                      <w:rPr>
                        <w:rFonts w:ascii="Arial"/>
                        <w:b/>
                        <w:spacing w:val="-9"/>
                        <w:sz w:val="20"/>
                      </w:rPr>
                      <w:t xml:space="preserve"> </w:t>
                    </w:r>
                    <w:r>
                      <w:rPr>
                        <w:rFonts w:ascii="Arial"/>
                        <w:b/>
                        <w:sz w:val="20"/>
                      </w:rPr>
                      <w:t>-</w:t>
                    </w:r>
                    <w:r>
                      <w:rPr>
                        <w:rFonts w:ascii="Arial"/>
                        <w:b/>
                        <w:spacing w:val="-7"/>
                        <w:sz w:val="20"/>
                      </w:rPr>
                      <w:t xml:space="preserve"> </w:t>
                    </w:r>
                    <w:r>
                      <w:rPr>
                        <w:rFonts w:ascii="Arial"/>
                        <w:b/>
                        <w:sz w:val="20"/>
                      </w:rPr>
                      <w:t>Retiree</w:t>
                    </w:r>
                    <w:r>
                      <w:rPr>
                        <w:rFonts w:ascii="Arial"/>
                        <w:b/>
                        <w:spacing w:val="-7"/>
                        <w:sz w:val="20"/>
                      </w:rPr>
                      <w:t xml:space="preserve"> </w:t>
                    </w:r>
                    <w:r>
                      <w:rPr>
                        <w:rFonts w:ascii="Arial"/>
                        <w:b/>
                        <w:sz w:val="20"/>
                      </w:rPr>
                      <w:t>Health</w:t>
                    </w:r>
                    <w:r>
                      <w:rPr>
                        <w:rFonts w:ascii="Arial"/>
                        <w:b/>
                        <w:spacing w:val="-7"/>
                        <w:sz w:val="20"/>
                      </w:rPr>
                      <w:t xml:space="preserve"> </w:t>
                    </w:r>
                    <w:r>
                      <w:rPr>
                        <w:rFonts w:ascii="Arial"/>
                        <w:b/>
                        <w:sz w:val="20"/>
                      </w:rPr>
                      <w:t>Benefit</w:t>
                    </w:r>
                    <w:r>
                      <w:rPr>
                        <w:rFonts w:ascii="Arial"/>
                        <w:b/>
                        <w:spacing w:val="-6"/>
                        <w:sz w:val="20"/>
                      </w:rPr>
                      <w:t xml:space="preserve"> </w:t>
                    </w:r>
                    <w:r>
                      <w:rPr>
                        <w:rFonts w:ascii="Arial"/>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71723008" behindDoc="1" locked="0" layoutInCell="1" allowOverlap="1" wp14:anchorId="7E65F6D5" wp14:editId="28BB3B1F">
              <wp:simplePos x="0" y="0"/>
              <wp:positionH relativeFrom="page">
                <wp:posOffset>2902710</wp:posOffset>
              </wp:positionH>
              <wp:positionV relativeFrom="page">
                <wp:posOffset>2102781</wp:posOffset>
              </wp:positionV>
              <wp:extent cx="420370" cy="1397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594AAA77" w14:textId="77777777" w:rsidR="00D873A2" w:rsidRDefault="00000000">
                          <w:pPr>
                            <w:spacing w:line="197" w:lineRule="exact"/>
                            <w:ind w:left="20"/>
                            <w:rPr>
                              <w:rFonts w:ascii="Arial"/>
                              <w:b/>
                              <w:sz w:val="18"/>
                            </w:rPr>
                          </w:pPr>
                          <w:r>
                            <w:rPr>
                              <w:rFonts w:ascii="Arial"/>
                              <w:b/>
                              <w:spacing w:val="-2"/>
                              <w:sz w:val="18"/>
                            </w:rPr>
                            <w:t>Budget</w:t>
                          </w:r>
                        </w:p>
                      </w:txbxContent>
                    </wps:txbx>
                    <wps:bodyPr wrap="square" lIns="0" tIns="0" rIns="0" bIns="0" rtlCol="0">
                      <a:noAutofit/>
                    </wps:bodyPr>
                  </wps:wsp>
                </a:graphicData>
              </a:graphic>
            </wp:anchor>
          </w:drawing>
        </mc:Choice>
        <mc:Fallback>
          <w:pict>
            <v:shape w14:anchorId="7E65F6D5" id="Textbox 155" o:spid="_x0000_s1077" type="#_x0000_t202" style="position:absolute;margin-left:228.55pt;margin-top:165.55pt;width:33.1pt;height:11pt;z-index:-315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" filled="f" stroked="f">
              <v:textbox inset="0,0,0,0">
                <w:txbxContent>
                  <w:p w14:paraId="594AAA77" w14:textId="77777777" w:rsidR="00D873A2" w:rsidRDefault="00000000">
                    <w:pPr>
                      <w:spacing w:line="197" w:lineRule="exact"/>
                      <w:ind w:left="20"/>
                      <w:rPr>
                        <w:rFonts w:ascii="Arial"/>
                        <w:b/>
                        <w:sz w:val="18"/>
                      </w:rPr>
                    </w:pPr>
                    <w:r>
                      <w:rPr>
                        <w:rFonts w:ascii="Arial"/>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1723520" behindDoc="1" locked="0" layoutInCell="1" allowOverlap="1" wp14:anchorId="31D7E3E9" wp14:editId="424F3EB5">
              <wp:simplePos x="0" y="0"/>
              <wp:positionH relativeFrom="page">
                <wp:posOffset>3904015</wp:posOffset>
              </wp:positionH>
              <wp:positionV relativeFrom="page">
                <wp:posOffset>2102781</wp:posOffset>
              </wp:positionV>
              <wp:extent cx="374650" cy="1397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18EDFC10" w14:textId="77777777" w:rsidR="00D873A2" w:rsidRDefault="00000000">
                          <w:pPr>
                            <w:spacing w:line="197" w:lineRule="exact"/>
                            <w:ind w:left="20"/>
                            <w:rPr>
                              <w:rFonts w:ascii="Arial"/>
                              <w:b/>
                              <w:sz w:val="18"/>
                            </w:rPr>
                          </w:pPr>
                          <w:r>
                            <w:rPr>
                              <w:rFonts w:ascii="Arial"/>
                              <w:b/>
                              <w:spacing w:val="-2"/>
                              <w:sz w:val="18"/>
                            </w:rPr>
                            <w:t>Actual</w:t>
                          </w:r>
                        </w:p>
                      </w:txbxContent>
                    </wps:txbx>
                    <wps:bodyPr wrap="square" lIns="0" tIns="0" rIns="0" bIns="0" rtlCol="0">
                      <a:noAutofit/>
                    </wps:bodyPr>
                  </wps:wsp>
                </a:graphicData>
              </a:graphic>
            </wp:anchor>
          </w:drawing>
        </mc:Choice>
        <mc:Fallback>
          <w:pict>
            <v:shape w14:anchorId="31D7E3E9" id="Textbox 156" o:spid="_x0000_s1078" type="#_x0000_t202" style="position:absolute;margin-left:307.4pt;margin-top:165.55pt;width:29.5pt;height:11pt;z-index:-315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" filled="f" stroked="f">
              <v:textbox inset="0,0,0,0">
                <w:txbxContent>
                  <w:p w14:paraId="18EDFC10" w14:textId="77777777" w:rsidR="00D873A2" w:rsidRDefault="00000000">
                    <w:pPr>
                      <w:spacing w:line="197" w:lineRule="exact"/>
                      <w:ind w:left="20"/>
                      <w:rPr>
                        <w:rFonts w:ascii="Arial"/>
                        <w:b/>
                        <w:sz w:val="18"/>
                      </w:rPr>
                    </w:pPr>
                    <w:r>
                      <w:rPr>
                        <w:rFonts w:ascii="Arial"/>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1724032" behindDoc="1" locked="0" layoutInCell="1" allowOverlap="1" wp14:anchorId="75257028" wp14:editId="384C9688">
              <wp:simplePos x="0" y="0"/>
              <wp:positionH relativeFrom="page">
                <wp:posOffset>4791013</wp:posOffset>
              </wp:positionH>
              <wp:positionV relativeFrom="page">
                <wp:posOffset>2102781</wp:posOffset>
              </wp:positionV>
              <wp:extent cx="342265" cy="1397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39700"/>
                      </a:xfrm>
                      <a:prstGeom prst="rect">
                        <a:avLst/>
                      </a:prstGeom>
                    </wps:spPr>
                    <wps:txbx>
                      <w:txbxContent>
                        <w:p w14:paraId="76424449" w14:textId="77777777" w:rsidR="00D873A2" w:rsidRDefault="00000000">
                          <w:pPr>
                            <w:spacing w:line="197" w:lineRule="exact"/>
                            <w:ind w:left="20"/>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wps:txbx>
                    <wps:bodyPr wrap="square" lIns="0" tIns="0" rIns="0" bIns="0" rtlCol="0">
                      <a:noAutofit/>
                    </wps:bodyPr>
                  </wps:wsp>
                </a:graphicData>
              </a:graphic>
            </wp:anchor>
          </w:drawing>
        </mc:Choice>
        <mc:Fallback>
          <w:pict>
            <v:shape w14:anchorId="75257028" id="Textbox 157" o:spid="_x0000_s1079" type="#_x0000_t202" style="position:absolute;margin-left:377.25pt;margin-top:165.55pt;width:26.95pt;height:11pt;z-index:-315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" filled="f" stroked="f">
              <v:textbox inset="0,0,0,0">
                <w:txbxContent>
                  <w:p w14:paraId="76424449" w14:textId="77777777" w:rsidR="00D873A2" w:rsidRDefault="00000000">
                    <w:pPr>
                      <w:spacing w:line="197" w:lineRule="exact"/>
                      <w:ind w:left="20"/>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1724544" behindDoc="1" locked="0" layoutInCell="1" allowOverlap="1" wp14:anchorId="6D37BDBD" wp14:editId="0E76EFCD">
              <wp:simplePos x="0" y="0"/>
              <wp:positionH relativeFrom="page">
                <wp:posOffset>5577424</wp:posOffset>
              </wp:positionH>
              <wp:positionV relativeFrom="page">
                <wp:posOffset>2102781</wp:posOffset>
              </wp:positionV>
              <wp:extent cx="503555" cy="1397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022C252A" w14:textId="77777777" w:rsidR="00D873A2" w:rsidRDefault="00000000">
                          <w:pPr>
                            <w:spacing w:line="197" w:lineRule="exact"/>
                            <w:ind w:left="20"/>
                            <w:rPr>
                              <w:rFonts w:ascii="Arial"/>
                              <w:b/>
                              <w:sz w:val="18"/>
                            </w:rPr>
                          </w:pPr>
                          <w:r>
                            <w:rPr>
                              <w:rFonts w:ascii="Arial"/>
                              <w:b/>
                              <w:spacing w:val="-2"/>
                              <w:sz w:val="18"/>
                            </w:rPr>
                            <w:t>Variance</w:t>
                          </w:r>
                        </w:p>
                      </w:txbxContent>
                    </wps:txbx>
                    <wps:bodyPr wrap="square" lIns="0" tIns="0" rIns="0" bIns="0" rtlCol="0">
                      <a:noAutofit/>
                    </wps:bodyPr>
                  </wps:wsp>
                </a:graphicData>
              </a:graphic>
            </wp:anchor>
          </w:drawing>
        </mc:Choice>
        <mc:Fallback>
          <w:pict>
            <v:shape w14:anchorId="6D37BDBD" id="Textbox 158" o:spid="_x0000_s1080" type="#_x0000_t202" style="position:absolute;margin-left:439.15pt;margin-top:165.55pt;width:39.65pt;height:11pt;z-index:-315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" filled="f" stroked="f">
              <v:textbox inset="0,0,0,0">
                <w:txbxContent>
                  <w:p w14:paraId="022C252A" w14:textId="77777777" w:rsidR="00D873A2" w:rsidRDefault="00000000">
                    <w:pPr>
                      <w:spacing w:line="197" w:lineRule="exact"/>
                      <w:ind w:left="20"/>
                      <w:rPr>
                        <w:rFonts w:ascii="Arial"/>
                        <w:b/>
                        <w:sz w:val="18"/>
                      </w:rPr>
                    </w:pPr>
                    <w:r>
                      <w:rPr>
                        <w:rFonts w:ascii="Arial"/>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1725056" behindDoc="1" locked="0" layoutInCell="1" allowOverlap="1" wp14:anchorId="03DA53EF" wp14:editId="69D29DBC">
              <wp:simplePos x="0" y="0"/>
              <wp:positionH relativeFrom="page">
                <wp:posOffset>6539100</wp:posOffset>
              </wp:positionH>
              <wp:positionV relativeFrom="page">
                <wp:posOffset>2102781</wp:posOffset>
              </wp:positionV>
              <wp:extent cx="537210" cy="1397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2B9D5B60" w14:textId="77777777" w:rsidR="00D873A2" w:rsidRDefault="00000000">
                          <w:pPr>
                            <w:spacing w:line="197" w:lineRule="exact"/>
                            <w:ind w:left="20"/>
                            <w:rPr>
                              <w:rFonts w:ascii="Arial"/>
                              <w:b/>
                              <w:sz w:val="18"/>
                            </w:rPr>
                          </w:pPr>
                          <w:r>
                            <w:rPr>
                              <w:rFonts w:ascii="Arial"/>
                              <w:b/>
                              <w:spacing w:val="-2"/>
                              <w:sz w:val="18"/>
                            </w:rPr>
                            <w:t>6/30/2024</w:t>
                          </w:r>
                        </w:p>
                      </w:txbxContent>
                    </wps:txbx>
                    <wps:bodyPr wrap="square" lIns="0" tIns="0" rIns="0" bIns="0" rtlCol="0">
                      <a:noAutofit/>
                    </wps:bodyPr>
                  </wps:wsp>
                </a:graphicData>
              </a:graphic>
            </wp:anchor>
          </w:drawing>
        </mc:Choice>
        <mc:Fallback>
          <w:pict>
            <v:shape w14:anchorId="03DA53EF" id="Textbox 159" o:spid="_x0000_s1081" type="#_x0000_t202" style="position:absolute;margin-left:514.9pt;margin-top:165.55pt;width:42.3pt;height:11pt;z-index:-315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" filled="f" stroked="f">
              <v:textbox inset="0,0,0,0">
                <w:txbxContent>
                  <w:p w14:paraId="2B9D5B60" w14:textId="77777777" w:rsidR="00D873A2" w:rsidRDefault="00000000">
                    <w:pPr>
                      <w:spacing w:line="197" w:lineRule="exact"/>
                      <w:ind w:left="20"/>
                      <w:rPr>
                        <w:rFonts w:ascii="Arial"/>
                        <w:b/>
                        <w:sz w:val="18"/>
                      </w:rPr>
                    </w:pPr>
                    <w:r>
                      <w:rPr>
                        <w:rFonts w:ascii="Arial"/>
                        <w:b/>
                        <w:spacing w:val="-2"/>
                        <w:sz w:val="18"/>
                      </w:rPr>
                      <w:t>6/30/2024</w:t>
                    </w:r>
                  </w:p>
                </w:txbxContent>
              </v:textbox>
              <w10:wrap anchorx="page" anchory="page"/>
            </v:shape>
          </w:pict>
        </mc:Fallback>
      </mc:AlternateContent>
    </w:r>
    <w:r>
      <w:rPr>
        <w:noProof/>
      </w:rPr>
      <mc:AlternateContent>
        <mc:Choice Requires="wps">
          <w:drawing>
            <wp:anchor distT="0" distB="0" distL="0" distR="0" simplePos="0" relativeHeight="471725568" behindDoc="1" locked="0" layoutInCell="1" allowOverlap="1" wp14:anchorId="4FFA320D" wp14:editId="4C5F071F">
              <wp:simplePos x="0" y="0"/>
              <wp:positionH relativeFrom="page">
                <wp:posOffset>534338</wp:posOffset>
              </wp:positionH>
              <wp:positionV relativeFrom="page">
                <wp:posOffset>2282613</wp:posOffset>
              </wp:positionV>
              <wp:extent cx="702945" cy="4349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4CAB146E" w14:textId="77777777" w:rsidR="00D873A2" w:rsidRDefault="00000000">
                          <w:pPr>
                            <w:spacing w:line="197" w:lineRule="exact"/>
                            <w:ind w:left="20"/>
                            <w:rPr>
                              <w:rFonts w:ascii="Arial"/>
                              <w:b/>
                              <w:sz w:val="18"/>
                            </w:rPr>
                          </w:pPr>
                          <w:r>
                            <w:rPr>
                              <w:rFonts w:ascii="Arial"/>
                              <w:b/>
                              <w:spacing w:val="-2"/>
                              <w:sz w:val="18"/>
                            </w:rPr>
                            <w:t>Additions</w:t>
                          </w:r>
                        </w:p>
                        <w:p w14:paraId="5A3BA63D"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wps:txbx>
                    <wps:bodyPr wrap="square" lIns="0" tIns="0" rIns="0" bIns="0" rtlCol="0">
                      <a:noAutofit/>
                    </wps:bodyPr>
                  </wps:wsp>
                </a:graphicData>
              </a:graphic>
            </wp:anchor>
          </w:drawing>
        </mc:Choice>
        <mc:Fallback>
          <w:pict>
            <v:shape w14:anchorId="4FFA320D" id="Textbox 160" o:spid="_x0000_s1082" type="#_x0000_t202" style="position:absolute;margin-left:42.05pt;margin-top:179.75pt;width:55.35pt;height:34.25pt;z-index:-315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" filled="f" stroked="f">
              <v:textbox inset="0,0,0,0">
                <w:txbxContent>
                  <w:p w14:paraId="4CAB146E" w14:textId="77777777" w:rsidR="00D873A2" w:rsidRDefault="00000000">
                    <w:pPr>
                      <w:spacing w:line="197" w:lineRule="exact"/>
                      <w:ind w:left="20"/>
                      <w:rPr>
                        <w:rFonts w:ascii="Arial"/>
                        <w:b/>
                        <w:sz w:val="18"/>
                      </w:rPr>
                    </w:pPr>
                    <w:r>
                      <w:rPr>
                        <w:rFonts w:ascii="Arial"/>
                        <w:b/>
                        <w:spacing w:val="-2"/>
                        <w:sz w:val="18"/>
                      </w:rPr>
                      <w:t>Additions</w:t>
                    </w:r>
                  </w:p>
                  <w:p w14:paraId="5A3BA63D"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01222" w14:textId="77777777" w:rsidR="00D873A2" w:rsidRDefault="00000000">
    <w:pPr>
      <w:pStyle w:val="BodyText"/>
      <w:spacing w:line="14" w:lineRule="auto"/>
      <w:rPr>
        <w:sz w:val="20"/>
      </w:rPr>
    </w:pPr>
    <w:r>
      <w:rPr>
        <w:noProof/>
      </w:rPr>
      <mc:AlternateContent>
        <mc:Choice Requires="wps">
          <w:drawing>
            <wp:anchor distT="0" distB="0" distL="0" distR="0" simplePos="0" relativeHeight="471788544" behindDoc="1" locked="0" layoutInCell="1" allowOverlap="1" wp14:anchorId="691558B9" wp14:editId="72F996A8">
              <wp:simplePos x="0" y="0"/>
              <wp:positionH relativeFrom="page">
                <wp:posOffset>5724905</wp:posOffset>
              </wp:positionH>
              <wp:positionV relativeFrom="page">
                <wp:posOffset>450426</wp:posOffset>
              </wp:positionV>
              <wp:extent cx="1147445" cy="369570"/>
              <wp:effectExtent l="0" t="0" r="0" b="0"/>
              <wp:wrapNone/>
              <wp:docPr id="1244" name="Text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369570"/>
                      </a:xfrm>
                      <a:prstGeom prst="rect">
                        <a:avLst/>
                      </a:prstGeom>
                    </wps:spPr>
                    <wps:txbx>
                      <w:txbxContent>
                        <w:p w14:paraId="630D64D0"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13E1756D" w14:textId="77777777" w:rsidR="00D873A2" w:rsidRDefault="00000000">
                          <w:pPr>
                            <w:pStyle w:val="BodyText"/>
                            <w:ind w:right="18"/>
                            <w:jc w:val="right"/>
                          </w:pPr>
                          <w:r>
                            <w:t>Page</w:t>
                          </w:r>
                          <w:r>
                            <w:rPr>
                              <w:spacing w:val="-5"/>
                            </w:rPr>
                            <w:t xml:space="preserve"> </w:t>
                          </w:r>
                          <w:r>
                            <w:rPr>
                              <w:spacing w:val="-12"/>
                            </w:rPr>
                            <w:t>2</w:t>
                          </w:r>
                        </w:p>
                      </w:txbxContent>
                    </wps:txbx>
                    <wps:bodyPr wrap="square" lIns="0" tIns="0" rIns="0" bIns="0" rtlCol="0">
                      <a:noAutofit/>
                    </wps:bodyPr>
                  </wps:wsp>
                </a:graphicData>
              </a:graphic>
            </wp:anchor>
          </w:drawing>
        </mc:Choice>
        <mc:Fallback>
          <w:pict>
            <v:shapetype w14:anchorId="691558B9" id="_x0000_t202" coordsize="21600,21600" o:spt="202" path="m,l,21600r21600,l21600,xe">
              <v:stroke joinstyle="miter"/>
              <v:path gradientshapeok="t" o:connecttype="rect"/>
            </v:shapetype>
            <v:shape id="Textbox 1244" o:spid="_x0000_s1193" type="#_x0000_t202" style="position:absolute;margin-left:450.8pt;margin-top:35.45pt;width:90.35pt;height:29.1pt;z-index:-315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" filled="f" stroked="f">
              <v:textbox inset="0,0,0,0">
                <w:txbxContent>
                  <w:p w14:paraId="630D64D0"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13E1756D" w14:textId="77777777" w:rsidR="00D873A2" w:rsidRDefault="00000000">
                    <w:pPr>
                      <w:pStyle w:val="BodyText"/>
                      <w:ind w:right="18"/>
                      <w:jc w:val="right"/>
                    </w:pPr>
                    <w:r>
                      <w:t>Page</w:t>
                    </w:r>
                    <w:r>
                      <w:rPr>
                        <w:spacing w:val="-5"/>
                      </w:rPr>
                      <w:t xml:space="preserve"> </w:t>
                    </w:r>
                    <w:r>
                      <w:rPr>
                        <w:spacing w:val="-12"/>
                      </w:rPr>
                      <w:t>2</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03A7" w14:textId="77777777" w:rsidR="00D873A2" w:rsidRDefault="00000000">
    <w:pPr>
      <w:pStyle w:val="BodyText"/>
      <w:spacing w:line="14" w:lineRule="auto"/>
      <w:rPr>
        <w:sz w:val="20"/>
      </w:rPr>
    </w:pPr>
    <w:r>
      <w:rPr>
        <w:noProof/>
      </w:rPr>
      <mc:AlternateContent>
        <mc:Choice Requires="wps">
          <w:drawing>
            <wp:anchor distT="0" distB="0" distL="0" distR="0" simplePos="0" relativeHeight="471790080" behindDoc="1" locked="0" layoutInCell="1" allowOverlap="1" wp14:anchorId="6623BBB4" wp14:editId="03E4DBEF">
              <wp:simplePos x="0" y="0"/>
              <wp:positionH relativeFrom="page">
                <wp:posOffset>5724905</wp:posOffset>
              </wp:positionH>
              <wp:positionV relativeFrom="page">
                <wp:posOffset>450426</wp:posOffset>
              </wp:positionV>
              <wp:extent cx="1147445" cy="369570"/>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369570"/>
                      </a:xfrm>
                      <a:prstGeom prst="rect">
                        <a:avLst/>
                      </a:prstGeom>
                    </wps:spPr>
                    <wps:txbx>
                      <w:txbxContent>
                        <w:p w14:paraId="730B1C5E"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0C4C2D13" w14:textId="77777777" w:rsidR="00D873A2" w:rsidRDefault="00000000">
                          <w:pPr>
                            <w:pStyle w:val="BodyText"/>
                            <w:ind w:right="18"/>
                            <w:jc w:val="right"/>
                          </w:pPr>
                          <w:r>
                            <w:t>Page</w:t>
                          </w:r>
                          <w:r>
                            <w:rPr>
                              <w:spacing w:val="-5"/>
                            </w:rPr>
                            <w:t xml:space="preserve"> </w:t>
                          </w:r>
                          <w:r>
                            <w:rPr>
                              <w:spacing w:val="-12"/>
                            </w:rPr>
                            <w:t>3</w:t>
                          </w:r>
                        </w:p>
                      </w:txbxContent>
                    </wps:txbx>
                    <wps:bodyPr wrap="square" lIns="0" tIns="0" rIns="0" bIns="0" rtlCol="0">
                      <a:noAutofit/>
                    </wps:bodyPr>
                  </wps:wsp>
                </a:graphicData>
              </a:graphic>
            </wp:anchor>
          </w:drawing>
        </mc:Choice>
        <mc:Fallback>
          <w:pict>
            <v:shapetype w14:anchorId="6623BBB4" id="_x0000_t202" coordsize="21600,21600" o:spt="202" path="m,l,21600r21600,l21600,xe">
              <v:stroke joinstyle="miter"/>
              <v:path gradientshapeok="t" o:connecttype="rect"/>
            </v:shapetype>
            <v:shape id="Textbox 1247" o:spid="_x0000_s1195" type="#_x0000_t202" style="position:absolute;margin-left:450.8pt;margin-top:35.45pt;width:90.35pt;height:29.1pt;z-index:-315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" filled="f" stroked="f">
              <v:textbox inset="0,0,0,0">
                <w:txbxContent>
                  <w:p w14:paraId="730B1C5E"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0C4C2D13" w14:textId="77777777" w:rsidR="00D873A2" w:rsidRDefault="00000000">
                    <w:pPr>
                      <w:pStyle w:val="BodyText"/>
                      <w:ind w:right="18"/>
                      <w:jc w:val="right"/>
                    </w:pPr>
                    <w:r>
                      <w:t>Page</w:t>
                    </w:r>
                    <w:r>
                      <w:rPr>
                        <w:spacing w:val="-5"/>
                      </w:rPr>
                      <w:t xml:space="preserve"> </w:t>
                    </w:r>
                    <w:r>
                      <w:rPr>
                        <w:spacing w:val="-12"/>
                      </w:rPr>
                      <w:t>3</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890FE" w14:textId="77777777" w:rsidR="00D873A2" w:rsidRDefault="00000000">
    <w:pPr>
      <w:pStyle w:val="BodyText"/>
      <w:spacing w:line="14" w:lineRule="auto"/>
      <w:rPr>
        <w:sz w:val="20"/>
      </w:rPr>
    </w:pPr>
    <w:r>
      <w:rPr>
        <w:noProof/>
      </w:rPr>
      <mc:AlternateContent>
        <mc:Choice Requires="wps">
          <w:drawing>
            <wp:anchor distT="0" distB="0" distL="0" distR="0" simplePos="0" relativeHeight="471791616" behindDoc="1" locked="0" layoutInCell="1" allowOverlap="1" wp14:anchorId="76E4BE88" wp14:editId="369D4248">
              <wp:simplePos x="0" y="0"/>
              <wp:positionH relativeFrom="page">
                <wp:posOffset>438912</wp:posOffset>
              </wp:positionH>
              <wp:positionV relativeFrom="page">
                <wp:posOffset>775716</wp:posOffset>
              </wp:positionV>
              <wp:extent cx="6896100" cy="12700"/>
              <wp:effectExtent l="0" t="0" r="0" b="0"/>
              <wp:wrapNone/>
              <wp:docPr id="1253" name="Graphic 1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65414" id="Graphic 1253" o:spid="_x0000_s1026" alt="&quot;&quot;" style="position:absolute;margin-left:34.55pt;margin-top:61.1pt;width:543pt;height:1pt;z-index:-3152486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792128" behindDoc="1" locked="0" layoutInCell="1" allowOverlap="1" wp14:anchorId="662501DE" wp14:editId="34C59830">
              <wp:simplePos x="0" y="0"/>
              <wp:positionH relativeFrom="page">
                <wp:posOffset>444500</wp:posOffset>
              </wp:positionH>
              <wp:positionV relativeFrom="page">
                <wp:posOffset>445217</wp:posOffset>
              </wp:positionV>
              <wp:extent cx="1760855" cy="294005"/>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294005"/>
                      </a:xfrm>
                      <a:prstGeom prst="rect">
                        <a:avLst/>
                      </a:prstGeom>
                    </wps:spPr>
                    <wps:txbx>
                      <w:txbxContent>
                        <w:p w14:paraId="690A1843" w14:textId="77777777" w:rsidR="00D873A2" w:rsidRDefault="00000000">
                          <w:pPr>
                            <w:spacing w:before="20"/>
                            <w:ind w:left="20"/>
                            <w:rPr>
                              <w:rFonts w:ascii="Cambria"/>
                              <w:sz w:val="36"/>
                            </w:rPr>
                          </w:pPr>
                          <w:r>
                            <w:rPr>
                              <w:rFonts w:ascii="Cambria"/>
                              <w:color w:val="55AF31"/>
                              <w:sz w:val="36"/>
                            </w:rPr>
                            <w:t>Table</w:t>
                          </w:r>
                          <w:r>
                            <w:rPr>
                              <w:rFonts w:ascii="Cambria"/>
                              <w:color w:val="55AF31"/>
                              <w:spacing w:val="4"/>
                              <w:sz w:val="36"/>
                            </w:rPr>
                            <w:t xml:space="preserve"> </w:t>
                          </w:r>
                          <w:r>
                            <w:rPr>
                              <w:rFonts w:ascii="Cambria"/>
                              <w:color w:val="55AF31"/>
                              <w:sz w:val="36"/>
                            </w:rPr>
                            <w:t>of</w:t>
                          </w:r>
                          <w:r>
                            <w:rPr>
                              <w:rFonts w:ascii="Cambria"/>
                              <w:color w:val="55AF31"/>
                              <w:spacing w:val="7"/>
                              <w:sz w:val="36"/>
                            </w:rPr>
                            <w:t xml:space="preserve"> </w:t>
                          </w:r>
                          <w:r>
                            <w:rPr>
                              <w:rFonts w:ascii="Cambria"/>
                              <w:color w:val="55AF31"/>
                              <w:spacing w:val="-2"/>
                              <w:sz w:val="36"/>
                            </w:rPr>
                            <w:t>Contents</w:t>
                          </w:r>
                        </w:p>
                      </w:txbxContent>
                    </wps:txbx>
                    <wps:bodyPr wrap="square" lIns="0" tIns="0" rIns="0" bIns="0" rtlCol="0">
                      <a:noAutofit/>
                    </wps:bodyPr>
                  </wps:wsp>
                </a:graphicData>
              </a:graphic>
            </wp:anchor>
          </w:drawing>
        </mc:Choice>
        <mc:Fallback>
          <w:pict>
            <v:shapetype w14:anchorId="662501DE" id="_x0000_t202" coordsize="21600,21600" o:spt="202" path="m,l,21600r21600,l21600,xe">
              <v:stroke joinstyle="miter"/>
              <v:path gradientshapeok="t" o:connecttype="rect"/>
            </v:shapetype>
            <v:shape id="Textbox 1254" o:spid="_x0000_s1197" type="#_x0000_t202" style="position:absolute;margin-left:35pt;margin-top:35.05pt;width:138.65pt;height:23.15pt;z-index:-315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" filled="f" stroked="f">
              <v:textbox inset="0,0,0,0">
                <w:txbxContent>
                  <w:p w14:paraId="690A1843" w14:textId="77777777" w:rsidR="00D873A2" w:rsidRDefault="00000000">
                    <w:pPr>
                      <w:spacing w:before="20"/>
                      <w:ind w:left="20"/>
                      <w:rPr>
                        <w:rFonts w:ascii="Cambria"/>
                        <w:sz w:val="36"/>
                      </w:rPr>
                    </w:pPr>
                    <w:r>
                      <w:rPr>
                        <w:rFonts w:ascii="Cambria"/>
                        <w:color w:val="55AF31"/>
                        <w:sz w:val="36"/>
                      </w:rPr>
                      <w:t>Table</w:t>
                    </w:r>
                    <w:r>
                      <w:rPr>
                        <w:rFonts w:ascii="Cambria"/>
                        <w:color w:val="55AF31"/>
                        <w:spacing w:val="4"/>
                        <w:sz w:val="36"/>
                      </w:rPr>
                      <w:t xml:space="preserve"> </w:t>
                    </w:r>
                    <w:r>
                      <w:rPr>
                        <w:rFonts w:ascii="Cambria"/>
                        <w:color w:val="55AF31"/>
                        <w:sz w:val="36"/>
                      </w:rPr>
                      <w:t>of</w:t>
                    </w:r>
                    <w:r>
                      <w:rPr>
                        <w:rFonts w:ascii="Cambria"/>
                        <w:color w:val="55AF31"/>
                        <w:spacing w:val="7"/>
                        <w:sz w:val="36"/>
                      </w:rPr>
                      <w:t xml:space="preserve"> </w:t>
                    </w:r>
                    <w:r>
                      <w:rPr>
                        <w:rFonts w:ascii="Cambria"/>
                        <w:color w:val="55AF31"/>
                        <w:spacing w:val="-2"/>
                        <w:sz w:val="36"/>
                      </w:rPr>
                      <w:t>Contents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2ED" w14:textId="77777777" w:rsidR="00D873A2" w:rsidRDefault="00000000">
    <w:pPr>
      <w:pStyle w:val="BodyText"/>
      <w:spacing w:line="14" w:lineRule="auto"/>
      <w:rPr>
        <w:sz w:val="20"/>
      </w:rPr>
    </w:pPr>
    <w:r>
      <w:rPr>
        <w:noProof/>
      </w:rPr>
      <mc:AlternateContent>
        <mc:Choice Requires="wps">
          <w:drawing>
            <wp:anchor distT="0" distB="0" distL="0" distR="0" simplePos="0" relativeHeight="471793152" behindDoc="1" locked="0" layoutInCell="1" allowOverlap="1" wp14:anchorId="39B54AB4" wp14:editId="2ACFB81C">
              <wp:simplePos x="0" y="0"/>
              <wp:positionH relativeFrom="page">
                <wp:posOffset>438912</wp:posOffset>
              </wp:positionH>
              <wp:positionV relativeFrom="page">
                <wp:posOffset>775716</wp:posOffset>
              </wp:positionV>
              <wp:extent cx="6896100" cy="12700"/>
              <wp:effectExtent l="0" t="0" r="0" b="0"/>
              <wp:wrapNone/>
              <wp:docPr id="1256" name="Graphic 1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521DC" id="Graphic 1256" o:spid="_x0000_s1026" alt="&quot;&quot;" style="position:absolute;margin-left:34.55pt;margin-top:61.1pt;width:543pt;height:1pt;z-index:-3152332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793664" behindDoc="1" locked="0" layoutInCell="1" allowOverlap="1" wp14:anchorId="3BD32CE5" wp14:editId="2F6E22B0">
              <wp:simplePos x="0" y="0"/>
              <wp:positionH relativeFrom="page">
                <wp:posOffset>444500</wp:posOffset>
              </wp:positionH>
              <wp:positionV relativeFrom="page">
                <wp:posOffset>445217</wp:posOffset>
              </wp:positionV>
              <wp:extent cx="3317240" cy="294005"/>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294005"/>
                      </a:xfrm>
                      <a:prstGeom prst="rect">
                        <a:avLst/>
                      </a:prstGeom>
                    </wps:spPr>
                    <wps:txbx>
                      <w:txbxContent>
                        <w:p w14:paraId="6EA4396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wps:txbx>
                    <wps:bodyPr wrap="square" lIns="0" tIns="0" rIns="0" bIns="0" rtlCol="0">
                      <a:noAutofit/>
                    </wps:bodyPr>
                  </wps:wsp>
                </a:graphicData>
              </a:graphic>
            </wp:anchor>
          </w:drawing>
        </mc:Choice>
        <mc:Fallback>
          <w:pict>
            <v:shapetype w14:anchorId="3BD32CE5" id="_x0000_t202" coordsize="21600,21600" o:spt="202" path="m,l,21600r21600,l21600,xe">
              <v:stroke joinstyle="miter"/>
              <v:path gradientshapeok="t" o:connecttype="rect"/>
            </v:shapetype>
            <v:shape id="Textbox 1257" o:spid="_x0000_s1199" type="#_x0000_t202" style="position:absolute;margin-left:35pt;margin-top:35.05pt;width:261.2pt;height:23.15pt;z-index:-315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" filled="f" stroked="f">
              <v:textbox inset="0,0,0,0">
                <w:txbxContent>
                  <w:p w14:paraId="6EA4396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1604" w14:textId="77777777" w:rsidR="00D873A2" w:rsidRDefault="00000000">
    <w:pPr>
      <w:pStyle w:val="BodyText"/>
      <w:spacing w:line="14" w:lineRule="auto"/>
      <w:rPr>
        <w:sz w:val="20"/>
      </w:rPr>
    </w:pPr>
    <w:r>
      <w:rPr>
        <w:noProof/>
      </w:rPr>
      <mc:AlternateContent>
        <mc:Choice Requires="wps">
          <w:drawing>
            <wp:anchor distT="0" distB="0" distL="0" distR="0" simplePos="0" relativeHeight="471796224" behindDoc="1" locked="0" layoutInCell="1" allowOverlap="1" wp14:anchorId="599FD002" wp14:editId="42BCD796">
              <wp:simplePos x="0" y="0"/>
              <wp:positionH relativeFrom="page">
                <wp:posOffset>438912</wp:posOffset>
              </wp:positionH>
              <wp:positionV relativeFrom="page">
                <wp:posOffset>775716</wp:posOffset>
              </wp:positionV>
              <wp:extent cx="6896100" cy="12700"/>
              <wp:effectExtent l="0" t="0" r="0" b="0"/>
              <wp:wrapNone/>
              <wp:docPr id="1262" name="Graphic 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BD908" id="Graphic 1262" o:spid="_x0000_s1026" alt="&quot;&quot;" style="position:absolute;margin-left:34.55pt;margin-top:61.1pt;width:543pt;height:1pt;z-index:-3152025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796736" behindDoc="1" locked="0" layoutInCell="1" allowOverlap="1" wp14:anchorId="6E38A31A" wp14:editId="0DD61B9A">
              <wp:simplePos x="0" y="0"/>
              <wp:positionH relativeFrom="page">
                <wp:posOffset>444500</wp:posOffset>
              </wp:positionH>
              <wp:positionV relativeFrom="page">
                <wp:posOffset>445217</wp:posOffset>
              </wp:positionV>
              <wp:extent cx="3317240" cy="294005"/>
              <wp:effectExtent l="0" t="0" r="0" b="0"/>
              <wp:wrapNone/>
              <wp:docPr id="1263" name="Text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294005"/>
                      </a:xfrm>
                      <a:prstGeom prst="rect">
                        <a:avLst/>
                      </a:prstGeom>
                    </wps:spPr>
                    <wps:txbx>
                      <w:txbxContent>
                        <w:p w14:paraId="0902479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wps:txbx>
                    <wps:bodyPr wrap="square" lIns="0" tIns="0" rIns="0" bIns="0" rtlCol="0">
                      <a:noAutofit/>
                    </wps:bodyPr>
                  </wps:wsp>
                </a:graphicData>
              </a:graphic>
            </wp:anchor>
          </w:drawing>
        </mc:Choice>
        <mc:Fallback>
          <w:pict>
            <v:shapetype w14:anchorId="6E38A31A" id="_x0000_t202" coordsize="21600,21600" o:spt="202" path="m,l,21600r21600,l21600,xe">
              <v:stroke joinstyle="miter"/>
              <v:path gradientshapeok="t" o:connecttype="rect"/>
            </v:shapetype>
            <v:shape id="Textbox 1263" o:spid="_x0000_s1202" type="#_x0000_t202" style="position:absolute;margin-left:35pt;margin-top:35.05pt;width:261.2pt;height:23.15pt;z-index:-315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" filled="f" stroked="f">
              <v:textbox inset="0,0,0,0">
                <w:txbxContent>
                  <w:p w14:paraId="0902479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1</w:t>
                    </w:r>
                    <w:r>
                      <w:rPr>
                        <w:rFonts w:ascii="Cambria" w:hAnsi="Cambria"/>
                        <w:color w:val="55AF31"/>
                        <w:spacing w:val="17"/>
                        <w:sz w:val="36"/>
                      </w:rPr>
                      <w:t xml:space="preserve"> </w:t>
                    </w:r>
                    <w:r>
                      <w:rPr>
                        <w:rFonts w:ascii="Cambria" w:hAnsi="Cambria"/>
                        <w:color w:val="55AF31"/>
                        <w:sz w:val="36"/>
                      </w:rPr>
                      <w:t>–</w:t>
                    </w:r>
                    <w:r>
                      <w:rPr>
                        <w:rFonts w:ascii="Cambria" w:hAnsi="Cambria"/>
                        <w:color w:val="55AF31"/>
                        <w:spacing w:val="18"/>
                        <w:sz w:val="36"/>
                      </w:rPr>
                      <w:t xml:space="preserve"> </w:t>
                    </w:r>
                    <w:r>
                      <w:rPr>
                        <w:rFonts w:ascii="Cambria" w:hAnsi="Cambria"/>
                        <w:color w:val="55AF31"/>
                        <w:sz w:val="36"/>
                      </w:rPr>
                      <w:t>Executive</w:t>
                    </w:r>
                    <w:r>
                      <w:rPr>
                        <w:rFonts w:ascii="Cambria" w:hAnsi="Cambria"/>
                        <w:color w:val="55AF31"/>
                        <w:spacing w:val="17"/>
                        <w:sz w:val="36"/>
                      </w:rPr>
                      <w:t xml:space="preserve"> </w:t>
                    </w:r>
                    <w:r>
                      <w:rPr>
                        <w:rFonts w:ascii="Cambria" w:hAnsi="Cambria"/>
                        <w:color w:val="55AF31"/>
                        <w:spacing w:val="-2"/>
                        <w:sz w:val="36"/>
                      </w:rPr>
                      <w:t>Summary</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7B78" w14:textId="77777777" w:rsidR="00D873A2" w:rsidRDefault="00000000">
    <w:pPr>
      <w:pStyle w:val="BodyText"/>
      <w:spacing w:line="14" w:lineRule="auto"/>
      <w:rPr>
        <w:sz w:val="20"/>
      </w:rPr>
    </w:pPr>
    <w:r>
      <w:rPr>
        <w:noProof/>
      </w:rPr>
      <mc:AlternateContent>
        <mc:Choice Requires="wps">
          <w:drawing>
            <wp:anchor distT="0" distB="0" distL="0" distR="0" simplePos="0" relativeHeight="471799296" behindDoc="1" locked="0" layoutInCell="1" allowOverlap="1" wp14:anchorId="60A698DF" wp14:editId="6751F525">
              <wp:simplePos x="0" y="0"/>
              <wp:positionH relativeFrom="page">
                <wp:posOffset>438912</wp:posOffset>
              </wp:positionH>
              <wp:positionV relativeFrom="page">
                <wp:posOffset>775716</wp:posOffset>
              </wp:positionV>
              <wp:extent cx="6896100" cy="12700"/>
              <wp:effectExtent l="0" t="0" r="0" b="0"/>
              <wp:wrapNone/>
              <wp:docPr id="1271" name="Graphic 1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8F128" id="Graphic 1271" o:spid="_x0000_s1026" alt="&quot;&quot;" style="position:absolute;margin-left:34.55pt;margin-top:61.1pt;width:543pt;height:1pt;z-index:-3151718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799808" behindDoc="1" locked="0" layoutInCell="1" allowOverlap="1" wp14:anchorId="24444FE9" wp14:editId="6BBA5B02">
              <wp:simplePos x="0" y="0"/>
              <wp:positionH relativeFrom="page">
                <wp:posOffset>444500</wp:posOffset>
              </wp:positionH>
              <wp:positionV relativeFrom="page">
                <wp:posOffset>445217</wp:posOffset>
              </wp:positionV>
              <wp:extent cx="4321810" cy="294005"/>
              <wp:effectExtent l="0" t="0" r="0" b="0"/>
              <wp:wrapNone/>
              <wp:docPr id="1272" name="Text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10" cy="294005"/>
                      </a:xfrm>
                      <a:prstGeom prst="rect">
                        <a:avLst/>
                      </a:prstGeom>
                    </wps:spPr>
                    <wps:txbx>
                      <w:txbxContent>
                        <w:p w14:paraId="7D4601C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24444FE9" id="_x0000_t202" coordsize="21600,21600" o:spt="202" path="m,l,21600r21600,l21600,xe">
              <v:stroke joinstyle="miter"/>
              <v:path gradientshapeok="t" o:connecttype="rect"/>
            </v:shapetype>
            <v:shape id="Textbox 1272" o:spid="_x0000_s1205" type="#_x0000_t202" style="position:absolute;margin-left:35pt;margin-top:35.05pt;width:340.3pt;height:23.15pt;z-index:-315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" filled="f" stroked="f">
              <v:textbox inset="0,0,0,0">
                <w:txbxContent>
                  <w:p w14:paraId="7D4601C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FB2B" w14:textId="77777777" w:rsidR="00D873A2" w:rsidRDefault="00000000">
    <w:pPr>
      <w:pStyle w:val="BodyText"/>
      <w:spacing w:line="14" w:lineRule="auto"/>
      <w:rPr>
        <w:sz w:val="20"/>
      </w:rPr>
    </w:pPr>
    <w:r>
      <w:rPr>
        <w:noProof/>
      </w:rPr>
      <mc:AlternateContent>
        <mc:Choice Requires="wps">
          <w:drawing>
            <wp:anchor distT="0" distB="0" distL="0" distR="0" simplePos="0" relativeHeight="471802368" behindDoc="1" locked="0" layoutInCell="1" allowOverlap="1" wp14:anchorId="4DB147A2" wp14:editId="08DBF685">
              <wp:simplePos x="0" y="0"/>
              <wp:positionH relativeFrom="page">
                <wp:posOffset>438912</wp:posOffset>
              </wp:positionH>
              <wp:positionV relativeFrom="page">
                <wp:posOffset>775716</wp:posOffset>
              </wp:positionV>
              <wp:extent cx="6896100" cy="12700"/>
              <wp:effectExtent l="0" t="0" r="0" b="0"/>
              <wp:wrapNone/>
              <wp:docPr id="1277" name="Graphic 1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9619D1" id="Graphic 1277" o:spid="_x0000_s1026" alt="&quot;&quot;" style="position:absolute;margin-left:34.55pt;margin-top:61.1pt;width:543pt;height:1pt;z-index:-3151411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02880" behindDoc="1" locked="0" layoutInCell="1" allowOverlap="1" wp14:anchorId="54841C88" wp14:editId="6B477E8C">
              <wp:simplePos x="0" y="0"/>
              <wp:positionH relativeFrom="page">
                <wp:posOffset>444500</wp:posOffset>
              </wp:positionH>
              <wp:positionV relativeFrom="page">
                <wp:posOffset>445217</wp:posOffset>
              </wp:positionV>
              <wp:extent cx="4321810" cy="294005"/>
              <wp:effectExtent l="0" t="0" r="0" b="0"/>
              <wp:wrapNone/>
              <wp:docPr id="1278" name="Text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10" cy="294005"/>
                      </a:xfrm>
                      <a:prstGeom prst="rect">
                        <a:avLst/>
                      </a:prstGeom>
                    </wps:spPr>
                    <wps:txbx>
                      <w:txbxContent>
                        <w:p w14:paraId="6263B68F"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54841C88" id="_x0000_t202" coordsize="21600,21600" o:spt="202" path="m,l,21600r21600,l21600,xe">
              <v:stroke joinstyle="miter"/>
              <v:path gradientshapeok="t" o:connecttype="rect"/>
            </v:shapetype>
            <v:shape id="Textbox 1278" o:spid="_x0000_s1208" type="#_x0000_t202" style="position:absolute;margin-left:35pt;margin-top:35.05pt;width:340.3pt;height:23.15pt;z-index:-315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" filled="f" stroked="f">
              <v:textbox inset="0,0,0,0">
                <w:txbxContent>
                  <w:p w14:paraId="6263B68F"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0CDD" w14:textId="77777777" w:rsidR="00D873A2" w:rsidRDefault="00000000">
    <w:pPr>
      <w:pStyle w:val="BodyText"/>
      <w:spacing w:line="14" w:lineRule="auto"/>
      <w:rPr>
        <w:sz w:val="20"/>
      </w:rPr>
    </w:pPr>
    <w:r>
      <w:rPr>
        <w:noProof/>
      </w:rPr>
      <mc:AlternateContent>
        <mc:Choice Requires="wps">
          <w:drawing>
            <wp:anchor distT="0" distB="0" distL="0" distR="0" simplePos="0" relativeHeight="471805440" behindDoc="1" locked="0" layoutInCell="1" allowOverlap="1" wp14:anchorId="2935817F" wp14:editId="21D0D3EF">
              <wp:simplePos x="0" y="0"/>
              <wp:positionH relativeFrom="page">
                <wp:posOffset>438912</wp:posOffset>
              </wp:positionH>
              <wp:positionV relativeFrom="page">
                <wp:posOffset>775716</wp:posOffset>
              </wp:positionV>
              <wp:extent cx="6896100" cy="12700"/>
              <wp:effectExtent l="0" t="0" r="0" b="0"/>
              <wp:wrapNone/>
              <wp:docPr id="1283" name="Graphic 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E1912" id="Graphic 1283" o:spid="_x0000_s1026" alt="&quot;&quot;" style="position:absolute;margin-left:34.55pt;margin-top:61.1pt;width:543pt;height:1pt;z-index:-3151104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05952" behindDoc="1" locked="0" layoutInCell="1" allowOverlap="1" wp14:anchorId="49BA4205" wp14:editId="09839BAD">
              <wp:simplePos x="0" y="0"/>
              <wp:positionH relativeFrom="page">
                <wp:posOffset>444500</wp:posOffset>
              </wp:positionH>
              <wp:positionV relativeFrom="page">
                <wp:posOffset>445217</wp:posOffset>
              </wp:positionV>
              <wp:extent cx="4321810" cy="294005"/>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1810" cy="294005"/>
                      </a:xfrm>
                      <a:prstGeom prst="rect">
                        <a:avLst/>
                      </a:prstGeom>
                    </wps:spPr>
                    <wps:txbx>
                      <w:txbxContent>
                        <w:p w14:paraId="00D4D9E8"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49BA4205" id="_x0000_t202" coordsize="21600,21600" o:spt="202" path="m,l,21600r21600,l21600,xe">
              <v:stroke joinstyle="miter"/>
              <v:path gradientshapeok="t" o:connecttype="rect"/>
            </v:shapetype>
            <v:shape id="Textbox 1284" o:spid="_x0000_s1211" type="#_x0000_t202" style="position:absolute;margin-left:35pt;margin-top:35.05pt;width:340.3pt;height:23.15pt;z-index:-315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" filled="f" stroked="f">
              <v:textbox inset="0,0,0,0">
                <w:txbxContent>
                  <w:p w14:paraId="00D4D9E8"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2"/>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1"/>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53ED" w14:textId="77777777" w:rsidR="00D873A2" w:rsidRDefault="00000000">
    <w:pPr>
      <w:pStyle w:val="BodyText"/>
      <w:spacing w:line="14" w:lineRule="auto"/>
      <w:rPr>
        <w:sz w:val="20"/>
      </w:rPr>
    </w:pPr>
    <w:r>
      <w:rPr>
        <w:noProof/>
      </w:rPr>
      <mc:AlternateContent>
        <mc:Choice Requires="wps">
          <w:drawing>
            <wp:anchor distT="0" distB="0" distL="0" distR="0" simplePos="0" relativeHeight="471808512" behindDoc="1" locked="0" layoutInCell="1" allowOverlap="1" wp14:anchorId="3685E77C" wp14:editId="5B437DD8">
              <wp:simplePos x="0" y="0"/>
              <wp:positionH relativeFrom="page">
                <wp:posOffset>438912</wp:posOffset>
              </wp:positionH>
              <wp:positionV relativeFrom="page">
                <wp:posOffset>775716</wp:posOffset>
              </wp:positionV>
              <wp:extent cx="6896100" cy="12700"/>
              <wp:effectExtent l="0" t="0" r="0" b="0"/>
              <wp:wrapNone/>
              <wp:docPr id="1295" name="Graphic 1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163AC7" id="Graphic 1295" o:spid="_x0000_s1026" alt="&quot;&quot;" style="position:absolute;margin-left:34.55pt;margin-top:61.1pt;width:543pt;height:1pt;z-index:-3150796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09024" behindDoc="1" locked="0" layoutInCell="1" allowOverlap="1" wp14:anchorId="20B58C81" wp14:editId="6FDBFF50">
              <wp:simplePos x="0" y="0"/>
              <wp:positionH relativeFrom="page">
                <wp:posOffset>444500</wp:posOffset>
              </wp:positionH>
              <wp:positionV relativeFrom="page">
                <wp:posOffset>445217</wp:posOffset>
              </wp:positionV>
              <wp:extent cx="4360545" cy="294005"/>
              <wp:effectExtent l="0" t="0" r="0" b="0"/>
              <wp:wrapNone/>
              <wp:docPr id="1296" name="Text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0545" cy="294005"/>
                      </a:xfrm>
                      <a:prstGeom prst="rect">
                        <a:avLst/>
                      </a:prstGeom>
                    </wps:spPr>
                    <wps:txbx>
                      <w:txbxContent>
                        <w:p w14:paraId="680D327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8"/>
                              <w:sz w:val="36"/>
                            </w:rPr>
                            <w:t xml:space="preserve"> </w:t>
                          </w:r>
                          <w:r>
                            <w:rPr>
                              <w:rFonts w:ascii="Cambria" w:hAnsi="Cambria"/>
                              <w:color w:val="55AF31"/>
                              <w:sz w:val="36"/>
                            </w:rPr>
                            <w:t>3</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20"/>
                              <w:sz w:val="36"/>
                            </w:rPr>
                            <w:t xml:space="preserve"> </w:t>
                          </w:r>
                          <w:r>
                            <w:rPr>
                              <w:rFonts w:ascii="Cambria" w:hAnsi="Cambria"/>
                              <w:color w:val="55AF31"/>
                              <w:sz w:val="36"/>
                            </w:rPr>
                            <w:t>75</w:t>
                          </w:r>
                          <w:r>
                            <w:rPr>
                              <w:rFonts w:ascii="Cambria" w:hAnsi="Cambria"/>
                              <w:color w:val="55AF31"/>
                              <w:spacing w:val="22"/>
                              <w:sz w:val="36"/>
                            </w:rPr>
                            <w:t xml:space="preserve"> </w:t>
                          </w:r>
                          <w:r>
                            <w:rPr>
                              <w:rFonts w:ascii="Cambria" w:hAnsi="Cambria"/>
                              <w:color w:val="55AF31"/>
                              <w:sz w:val="36"/>
                            </w:rPr>
                            <w:t>Disclosure</w:t>
                          </w:r>
                          <w:r>
                            <w:rPr>
                              <w:rFonts w:ascii="Cambria" w:hAnsi="Cambria"/>
                              <w:color w:val="55AF31"/>
                              <w:spacing w:val="18"/>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20B58C81" id="_x0000_t202" coordsize="21600,21600" o:spt="202" path="m,l,21600r21600,l21600,xe">
              <v:stroke joinstyle="miter"/>
              <v:path gradientshapeok="t" o:connecttype="rect"/>
            </v:shapetype>
            <v:shape id="Textbox 1296" o:spid="_x0000_s1214" type="#_x0000_t202" style="position:absolute;margin-left:35pt;margin-top:35.05pt;width:343.35pt;height:23.15pt;z-index:-315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" filled="f" stroked="f">
              <v:textbox inset="0,0,0,0">
                <w:txbxContent>
                  <w:p w14:paraId="680D327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8"/>
                        <w:sz w:val="36"/>
                      </w:rPr>
                      <w:t xml:space="preserve"> </w:t>
                    </w:r>
                    <w:r>
                      <w:rPr>
                        <w:rFonts w:ascii="Cambria" w:hAnsi="Cambria"/>
                        <w:color w:val="55AF31"/>
                        <w:sz w:val="36"/>
                      </w:rPr>
                      <w:t>3</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20"/>
                        <w:sz w:val="36"/>
                      </w:rPr>
                      <w:t xml:space="preserve"> </w:t>
                    </w:r>
                    <w:r>
                      <w:rPr>
                        <w:rFonts w:ascii="Cambria" w:hAnsi="Cambria"/>
                        <w:color w:val="55AF31"/>
                        <w:sz w:val="36"/>
                      </w:rPr>
                      <w:t>75</w:t>
                    </w:r>
                    <w:r>
                      <w:rPr>
                        <w:rFonts w:ascii="Cambria" w:hAnsi="Cambria"/>
                        <w:color w:val="55AF31"/>
                        <w:spacing w:val="22"/>
                        <w:sz w:val="36"/>
                      </w:rPr>
                      <w:t xml:space="preserve"> </w:t>
                    </w:r>
                    <w:r>
                      <w:rPr>
                        <w:rFonts w:ascii="Cambria" w:hAnsi="Cambria"/>
                        <w:color w:val="55AF31"/>
                        <w:sz w:val="36"/>
                      </w:rPr>
                      <w:t>Disclosure</w:t>
                    </w:r>
                    <w:r>
                      <w:rPr>
                        <w:rFonts w:ascii="Cambria" w:hAnsi="Cambria"/>
                        <w:color w:val="55AF31"/>
                        <w:spacing w:val="18"/>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9432" w14:textId="77777777" w:rsidR="00D873A2" w:rsidRDefault="00000000">
    <w:pPr>
      <w:pStyle w:val="BodyText"/>
      <w:spacing w:line="14" w:lineRule="auto"/>
      <w:rPr>
        <w:sz w:val="20"/>
      </w:rPr>
    </w:pPr>
    <w:r>
      <w:rPr>
        <w:noProof/>
      </w:rPr>
      <mc:AlternateContent>
        <mc:Choice Requires="wps">
          <w:drawing>
            <wp:anchor distT="0" distB="0" distL="0" distR="0" simplePos="0" relativeHeight="471811584" behindDoc="1" locked="0" layoutInCell="1" allowOverlap="1" wp14:anchorId="4F446026" wp14:editId="70C61F26">
              <wp:simplePos x="0" y="0"/>
              <wp:positionH relativeFrom="page">
                <wp:posOffset>438912</wp:posOffset>
              </wp:positionH>
              <wp:positionV relativeFrom="page">
                <wp:posOffset>775716</wp:posOffset>
              </wp:positionV>
              <wp:extent cx="6896100" cy="12700"/>
              <wp:effectExtent l="0" t="0" r="0" b="0"/>
              <wp:wrapNone/>
              <wp:docPr id="1316" name="Graphic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2BED2" id="Graphic 1316" o:spid="_x0000_s1026" alt="&quot;&quot;" style="position:absolute;margin-left:34.55pt;margin-top:61.1pt;width:543pt;height:1pt;z-index:-3150489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12096" behindDoc="1" locked="0" layoutInCell="1" allowOverlap="1" wp14:anchorId="0BB9CC19" wp14:editId="71D7809E">
              <wp:simplePos x="0" y="0"/>
              <wp:positionH relativeFrom="page">
                <wp:posOffset>444500</wp:posOffset>
              </wp:positionH>
              <wp:positionV relativeFrom="page">
                <wp:posOffset>445217</wp:posOffset>
              </wp:positionV>
              <wp:extent cx="6432550" cy="294005"/>
              <wp:effectExtent l="0" t="0" r="0" b="0"/>
              <wp:wrapNone/>
              <wp:docPr id="1317" name="Text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61E6A49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0BB9CC19" id="_x0000_t202" coordsize="21600,21600" o:spt="202" path="m,l,21600r21600,l21600,xe">
              <v:stroke joinstyle="miter"/>
              <v:path gradientshapeok="t" o:connecttype="rect"/>
            </v:shapetype>
            <v:shape id="Textbox 1317" o:spid="_x0000_s1217" type="#_x0000_t202" style="position:absolute;margin-left:35pt;margin-top:35.05pt;width:506.5pt;height:23.15pt;z-index:-315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" filled="f" stroked="f">
              <v:textbox inset="0,0,0,0">
                <w:txbxContent>
                  <w:p w14:paraId="61E6A49D"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89AA" w14:textId="77777777" w:rsidR="00D873A2" w:rsidRDefault="00000000">
    <w:pPr>
      <w:pStyle w:val="BodyText"/>
      <w:spacing w:line="14" w:lineRule="auto"/>
      <w:rPr>
        <w:sz w:val="20"/>
      </w:rPr>
    </w:pPr>
    <w:r>
      <w:rPr>
        <w:noProof/>
      </w:rPr>
      <mc:AlternateContent>
        <mc:Choice Requires="wps">
          <w:drawing>
            <wp:anchor distT="0" distB="0" distL="0" distR="0" simplePos="0" relativeHeight="471726592" behindDoc="1" locked="0" layoutInCell="1" allowOverlap="1" wp14:anchorId="5639C95F" wp14:editId="3BC24D6A">
              <wp:simplePos x="0" y="0"/>
              <wp:positionH relativeFrom="page">
                <wp:posOffset>2673095</wp:posOffset>
              </wp:positionH>
              <wp:positionV relativeFrom="page">
                <wp:posOffset>2051304</wp:posOffset>
              </wp:positionV>
              <wp:extent cx="3586479" cy="12700"/>
              <wp:effectExtent l="0" t="0" r="0" b="0"/>
              <wp:wrapNone/>
              <wp:docPr id="183" name="Graphic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1D342" id="Graphic 183" o:spid="_x0000_s1026" alt="&quot;&quot;" style="position:absolute;margin-left:210.5pt;margin-top:161.5pt;width:282.4pt;height:1pt;z-index:-31589888;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71727104" behindDoc="1" locked="0" layoutInCell="1" allowOverlap="1" wp14:anchorId="510C8E6C" wp14:editId="063F3285">
              <wp:simplePos x="0" y="0"/>
              <wp:positionH relativeFrom="page">
                <wp:posOffset>6367271</wp:posOffset>
              </wp:positionH>
              <wp:positionV relativeFrom="page">
                <wp:posOffset>2051304</wp:posOffset>
              </wp:positionV>
              <wp:extent cx="870585" cy="12700"/>
              <wp:effectExtent l="0" t="0" r="0" b="0"/>
              <wp:wrapNone/>
              <wp:docPr id="184" name="Graphic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6F8E0" id="Graphic 184" o:spid="_x0000_s1026" alt="&quot;&quot;" style="position:absolute;margin-left:501.35pt;margin-top:161.5pt;width:68.55pt;height:1pt;z-index:-3158937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71727616" behindDoc="1" locked="0" layoutInCell="1" allowOverlap="1" wp14:anchorId="1D9AE4F8" wp14:editId="5A4EB46A">
              <wp:simplePos x="0" y="0"/>
              <wp:positionH relativeFrom="page">
                <wp:posOffset>1883124</wp:posOffset>
              </wp:positionH>
              <wp:positionV relativeFrom="page">
                <wp:posOffset>932350</wp:posOffset>
              </wp:positionV>
              <wp:extent cx="4004945" cy="62928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6A4A0176"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34270600"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wps:txbx>
                    <wps:bodyPr wrap="square" lIns="0" tIns="0" rIns="0" bIns="0" rtlCol="0">
                      <a:noAutofit/>
                    </wps:bodyPr>
                  </wps:wsp>
                </a:graphicData>
              </a:graphic>
            </wp:anchor>
          </w:drawing>
        </mc:Choice>
        <mc:Fallback>
          <w:pict>
            <v:shapetype w14:anchorId="1D9AE4F8" id="_x0000_t202" coordsize="21600,21600" o:spt="202" path="m,l,21600r21600,l21600,xe">
              <v:stroke joinstyle="miter"/>
              <v:path gradientshapeok="t" o:connecttype="rect"/>
            </v:shapetype>
            <v:shape id="Textbox 185" o:spid="_x0000_s1084" type="#_x0000_t202" style="position:absolute;margin-left:148.3pt;margin-top:73.4pt;width:315.35pt;height:49.55pt;z-index:-315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" filled="f" stroked="f">
              <v:textbox inset="0,0,0,0">
                <w:txbxContent>
                  <w:p w14:paraId="6A4A0176"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34270600"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v:textbox>
              <w10:wrap anchorx="page" anchory="page"/>
            </v:shape>
          </w:pict>
        </mc:Fallback>
      </mc:AlternateContent>
    </w:r>
    <w:r>
      <w:rPr>
        <w:noProof/>
      </w:rPr>
      <mc:AlternateContent>
        <mc:Choice Requires="wps">
          <w:drawing>
            <wp:anchor distT="0" distB="0" distL="0" distR="0" simplePos="0" relativeHeight="471728128" behindDoc="1" locked="0" layoutInCell="1" allowOverlap="1" wp14:anchorId="186C3ACD" wp14:editId="0B187A5B">
              <wp:simplePos x="0" y="0"/>
              <wp:positionH relativeFrom="page">
                <wp:posOffset>3984750</wp:posOffset>
              </wp:positionH>
              <wp:positionV relativeFrom="page">
                <wp:posOffset>1898299</wp:posOffset>
              </wp:positionV>
              <wp:extent cx="1950085" cy="1524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085" cy="152400"/>
                      </a:xfrm>
                      <a:prstGeom prst="rect">
                        <a:avLst/>
                      </a:prstGeom>
                    </wps:spPr>
                    <wps:txbx>
                      <w:txbxContent>
                        <w:p w14:paraId="138CCFDE" w14:textId="77777777" w:rsidR="00D873A2" w:rsidRDefault="00000000">
                          <w:pPr>
                            <w:spacing w:line="216" w:lineRule="exact"/>
                            <w:ind w:left="20"/>
                            <w:rPr>
                              <w:rFonts w:ascii="Arial"/>
                              <w:b/>
                              <w:sz w:val="20"/>
                            </w:rPr>
                          </w:pPr>
                          <w:r>
                            <w:rPr>
                              <w:rFonts w:ascii="Arial"/>
                              <w:b/>
                              <w:sz w:val="20"/>
                            </w:rPr>
                            <w:t>Washoe</w:t>
                          </w:r>
                          <w:r>
                            <w:rPr>
                              <w:rFonts w:ascii="Arial"/>
                              <w:b/>
                              <w:spacing w:val="-7"/>
                              <w:sz w:val="20"/>
                            </w:rPr>
                            <w:t xml:space="preserve"> </w:t>
                          </w:r>
                          <w:r>
                            <w:rPr>
                              <w:rFonts w:ascii="Arial"/>
                              <w:b/>
                              <w:sz w:val="20"/>
                            </w:rPr>
                            <w:t>County</w:t>
                          </w:r>
                          <w:r>
                            <w:rPr>
                              <w:rFonts w:ascii="Arial"/>
                              <w:b/>
                              <w:spacing w:val="-8"/>
                              <w:sz w:val="20"/>
                            </w:rPr>
                            <w:t xml:space="preserve"> </w:t>
                          </w:r>
                          <w:r>
                            <w:rPr>
                              <w:rFonts w:ascii="Arial"/>
                              <w:b/>
                              <w:sz w:val="20"/>
                            </w:rPr>
                            <w:t>-</w:t>
                          </w:r>
                          <w:r>
                            <w:rPr>
                              <w:rFonts w:ascii="Arial"/>
                              <w:b/>
                              <w:spacing w:val="-5"/>
                              <w:sz w:val="20"/>
                            </w:rPr>
                            <w:t xml:space="preserve"> </w:t>
                          </w:r>
                          <w:r>
                            <w:rPr>
                              <w:rFonts w:ascii="Arial"/>
                              <w:b/>
                              <w:sz w:val="20"/>
                            </w:rPr>
                            <w:t>NV</w:t>
                          </w:r>
                          <w:r>
                            <w:rPr>
                              <w:rFonts w:ascii="Arial"/>
                              <w:b/>
                              <w:spacing w:val="-6"/>
                              <w:sz w:val="20"/>
                            </w:rPr>
                            <w:t xml:space="preserve"> </w:t>
                          </w:r>
                          <w:r>
                            <w:rPr>
                              <w:rFonts w:ascii="Arial"/>
                              <w:b/>
                              <w:sz w:val="20"/>
                            </w:rPr>
                            <w:t>PEBP</w:t>
                          </w:r>
                          <w:r>
                            <w:rPr>
                              <w:rFonts w:ascii="Arial"/>
                              <w:b/>
                              <w:spacing w:val="-6"/>
                              <w:sz w:val="20"/>
                            </w:rPr>
                            <w:t xml:space="preserve"> </w:t>
                          </w:r>
                          <w:r>
                            <w:rPr>
                              <w:rFonts w:ascii="Arial"/>
                              <w:b/>
                              <w:spacing w:val="-4"/>
                              <w:sz w:val="20"/>
                            </w:rPr>
                            <w:t>Plan</w:t>
                          </w:r>
                        </w:p>
                      </w:txbxContent>
                    </wps:txbx>
                    <wps:bodyPr wrap="square" lIns="0" tIns="0" rIns="0" bIns="0" rtlCol="0">
                      <a:noAutofit/>
                    </wps:bodyPr>
                  </wps:wsp>
                </a:graphicData>
              </a:graphic>
            </wp:anchor>
          </w:drawing>
        </mc:Choice>
        <mc:Fallback>
          <w:pict>
            <v:shape w14:anchorId="186C3ACD" id="Textbox 186" o:spid="_x0000_s1085" type="#_x0000_t202" style="position:absolute;margin-left:313.75pt;margin-top:149.45pt;width:153.55pt;height:12pt;z-index:-315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" filled="f" stroked="f">
              <v:textbox inset="0,0,0,0">
                <w:txbxContent>
                  <w:p w14:paraId="138CCFDE" w14:textId="77777777" w:rsidR="00D873A2" w:rsidRDefault="00000000">
                    <w:pPr>
                      <w:spacing w:line="216" w:lineRule="exact"/>
                      <w:ind w:left="20"/>
                      <w:rPr>
                        <w:rFonts w:ascii="Arial"/>
                        <w:b/>
                        <w:sz w:val="20"/>
                      </w:rPr>
                    </w:pPr>
                    <w:r>
                      <w:rPr>
                        <w:rFonts w:ascii="Arial"/>
                        <w:b/>
                        <w:sz w:val="20"/>
                      </w:rPr>
                      <w:t>Washoe</w:t>
                    </w:r>
                    <w:r>
                      <w:rPr>
                        <w:rFonts w:ascii="Arial"/>
                        <w:b/>
                        <w:spacing w:val="-7"/>
                        <w:sz w:val="20"/>
                      </w:rPr>
                      <w:t xml:space="preserve"> </w:t>
                    </w:r>
                    <w:r>
                      <w:rPr>
                        <w:rFonts w:ascii="Arial"/>
                        <w:b/>
                        <w:sz w:val="20"/>
                      </w:rPr>
                      <w:t>County</w:t>
                    </w:r>
                    <w:r>
                      <w:rPr>
                        <w:rFonts w:ascii="Arial"/>
                        <w:b/>
                        <w:spacing w:val="-8"/>
                        <w:sz w:val="20"/>
                      </w:rPr>
                      <w:t xml:space="preserve"> </w:t>
                    </w:r>
                    <w:r>
                      <w:rPr>
                        <w:rFonts w:ascii="Arial"/>
                        <w:b/>
                        <w:sz w:val="20"/>
                      </w:rPr>
                      <w:t>-</w:t>
                    </w:r>
                    <w:r>
                      <w:rPr>
                        <w:rFonts w:ascii="Arial"/>
                        <w:b/>
                        <w:spacing w:val="-5"/>
                        <w:sz w:val="20"/>
                      </w:rPr>
                      <w:t xml:space="preserve"> </w:t>
                    </w:r>
                    <w:r>
                      <w:rPr>
                        <w:rFonts w:ascii="Arial"/>
                        <w:b/>
                        <w:sz w:val="20"/>
                      </w:rPr>
                      <w:t>NV</w:t>
                    </w:r>
                    <w:r>
                      <w:rPr>
                        <w:rFonts w:ascii="Arial"/>
                        <w:b/>
                        <w:spacing w:val="-6"/>
                        <w:sz w:val="20"/>
                      </w:rPr>
                      <w:t xml:space="preserve"> </w:t>
                    </w:r>
                    <w:r>
                      <w:rPr>
                        <w:rFonts w:ascii="Arial"/>
                        <w:b/>
                        <w:sz w:val="20"/>
                      </w:rPr>
                      <w:t>PEBP</w:t>
                    </w:r>
                    <w:r>
                      <w:rPr>
                        <w:rFonts w:ascii="Arial"/>
                        <w:b/>
                        <w:spacing w:val="-6"/>
                        <w:sz w:val="20"/>
                      </w:rPr>
                      <w:t xml:space="preserve"> </w:t>
                    </w:r>
                    <w:r>
                      <w:rPr>
                        <w:rFonts w:ascii="Arial"/>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71728640" behindDoc="1" locked="0" layoutInCell="1" allowOverlap="1" wp14:anchorId="451AAB28" wp14:editId="2B24FCEB">
              <wp:simplePos x="0" y="0"/>
              <wp:positionH relativeFrom="page">
                <wp:posOffset>2902710</wp:posOffset>
              </wp:positionH>
              <wp:positionV relativeFrom="page">
                <wp:posOffset>2102781</wp:posOffset>
              </wp:positionV>
              <wp:extent cx="420370" cy="1397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0C6C4282" w14:textId="77777777" w:rsidR="00D873A2" w:rsidRDefault="00000000">
                          <w:pPr>
                            <w:spacing w:line="197" w:lineRule="exact"/>
                            <w:ind w:left="20"/>
                            <w:rPr>
                              <w:rFonts w:ascii="Arial"/>
                              <w:b/>
                              <w:sz w:val="18"/>
                            </w:rPr>
                          </w:pPr>
                          <w:r>
                            <w:rPr>
                              <w:rFonts w:ascii="Arial"/>
                              <w:b/>
                              <w:spacing w:val="-2"/>
                              <w:sz w:val="18"/>
                            </w:rPr>
                            <w:t>Budget</w:t>
                          </w:r>
                        </w:p>
                      </w:txbxContent>
                    </wps:txbx>
                    <wps:bodyPr wrap="square" lIns="0" tIns="0" rIns="0" bIns="0" rtlCol="0">
                      <a:noAutofit/>
                    </wps:bodyPr>
                  </wps:wsp>
                </a:graphicData>
              </a:graphic>
            </wp:anchor>
          </w:drawing>
        </mc:Choice>
        <mc:Fallback>
          <w:pict>
            <v:shape w14:anchorId="451AAB28" id="Textbox 187" o:spid="_x0000_s1086" type="#_x0000_t202" style="position:absolute;margin-left:228.55pt;margin-top:165.55pt;width:33.1pt;height:11pt;z-index:-315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" filled="f" stroked="f">
              <v:textbox inset="0,0,0,0">
                <w:txbxContent>
                  <w:p w14:paraId="0C6C4282" w14:textId="77777777" w:rsidR="00D873A2" w:rsidRDefault="00000000">
                    <w:pPr>
                      <w:spacing w:line="197" w:lineRule="exact"/>
                      <w:ind w:left="20"/>
                      <w:rPr>
                        <w:rFonts w:ascii="Arial"/>
                        <w:b/>
                        <w:sz w:val="18"/>
                      </w:rPr>
                    </w:pPr>
                    <w:r>
                      <w:rPr>
                        <w:rFonts w:ascii="Arial"/>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1729152" behindDoc="1" locked="0" layoutInCell="1" allowOverlap="1" wp14:anchorId="45077F9D" wp14:editId="4BB7855F">
              <wp:simplePos x="0" y="0"/>
              <wp:positionH relativeFrom="page">
                <wp:posOffset>3904015</wp:posOffset>
              </wp:positionH>
              <wp:positionV relativeFrom="page">
                <wp:posOffset>2102781</wp:posOffset>
              </wp:positionV>
              <wp:extent cx="374650" cy="1397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293B097E" w14:textId="77777777" w:rsidR="00D873A2" w:rsidRDefault="00000000">
                          <w:pPr>
                            <w:spacing w:line="197" w:lineRule="exact"/>
                            <w:ind w:left="20"/>
                            <w:rPr>
                              <w:rFonts w:ascii="Arial"/>
                              <w:b/>
                              <w:sz w:val="18"/>
                            </w:rPr>
                          </w:pPr>
                          <w:r>
                            <w:rPr>
                              <w:rFonts w:ascii="Arial"/>
                              <w:b/>
                              <w:spacing w:val="-2"/>
                              <w:sz w:val="18"/>
                            </w:rPr>
                            <w:t>Actual</w:t>
                          </w:r>
                        </w:p>
                      </w:txbxContent>
                    </wps:txbx>
                    <wps:bodyPr wrap="square" lIns="0" tIns="0" rIns="0" bIns="0" rtlCol="0">
                      <a:noAutofit/>
                    </wps:bodyPr>
                  </wps:wsp>
                </a:graphicData>
              </a:graphic>
            </wp:anchor>
          </w:drawing>
        </mc:Choice>
        <mc:Fallback>
          <w:pict>
            <v:shape w14:anchorId="45077F9D" id="Textbox 188" o:spid="_x0000_s1087" type="#_x0000_t202" style="position:absolute;margin-left:307.4pt;margin-top:165.55pt;width:29.5pt;height:11pt;z-index:-315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" filled="f" stroked="f">
              <v:textbox inset="0,0,0,0">
                <w:txbxContent>
                  <w:p w14:paraId="293B097E" w14:textId="77777777" w:rsidR="00D873A2" w:rsidRDefault="00000000">
                    <w:pPr>
                      <w:spacing w:line="197" w:lineRule="exact"/>
                      <w:ind w:left="20"/>
                      <w:rPr>
                        <w:rFonts w:ascii="Arial"/>
                        <w:b/>
                        <w:sz w:val="18"/>
                      </w:rPr>
                    </w:pPr>
                    <w:r>
                      <w:rPr>
                        <w:rFonts w:ascii="Arial"/>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1729664" behindDoc="1" locked="0" layoutInCell="1" allowOverlap="1" wp14:anchorId="5A847776" wp14:editId="26E7BD90">
              <wp:simplePos x="0" y="0"/>
              <wp:positionH relativeFrom="page">
                <wp:posOffset>4791013</wp:posOffset>
              </wp:positionH>
              <wp:positionV relativeFrom="page">
                <wp:posOffset>2102781</wp:posOffset>
              </wp:positionV>
              <wp:extent cx="342265" cy="1397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39700"/>
                      </a:xfrm>
                      <a:prstGeom prst="rect">
                        <a:avLst/>
                      </a:prstGeom>
                    </wps:spPr>
                    <wps:txbx>
                      <w:txbxContent>
                        <w:p w14:paraId="57A5D61F" w14:textId="77777777" w:rsidR="00D873A2" w:rsidRDefault="00000000">
                          <w:pPr>
                            <w:spacing w:line="197" w:lineRule="exact"/>
                            <w:ind w:left="20"/>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wps:txbx>
                    <wps:bodyPr wrap="square" lIns="0" tIns="0" rIns="0" bIns="0" rtlCol="0">
                      <a:noAutofit/>
                    </wps:bodyPr>
                  </wps:wsp>
                </a:graphicData>
              </a:graphic>
            </wp:anchor>
          </w:drawing>
        </mc:Choice>
        <mc:Fallback>
          <w:pict>
            <v:shape w14:anchorId="5A847776" id="Textbox 189" o:spid="_x0000_s1088" type="#_x0000_t202" style="position:absolute;margin-left:377.25pt;margin-top:165.55pt;width:26.95pt;height:11pt;z-index:-315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" filled="f" stroked="f">
              <v:textbox inset="0,0,0,0">
                <w:txbxContent>
                  <w:p w14:paraId="57A5D61F" w14:textId="77777777" w:rsidR="00D873A2" w:rsidRDefault="00000000">
                    <w:pPr>
                      <w:spacing w:line="197" w:lineRule="exact"/>
                      <w:ind w:left="20"/>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1730176" behindDoc="1" locked="0" layoutInCell="1" allowOverlap="1" wp14:anchorId="23601308" wp14:editId="37C6EBF4">
              <wp:simplePos x="0" y="0"/>
              <wp:positionH relativeFrom="page">
                <wp:posOffset>5577424</wp:posOffset>
              </wp:positionH>
              <wp:positionV relativeFrom="page">
                <wp:posOffset>2102781</wp:posOffset>
              </wp:positionV>
              <wp:extent cx="503555" cy="1397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728D2AB8" w14:textId="77777777" w:rsidR="00D873A2" w:rsidRDefault="00000000">
                          <w:pPr>
                            <w:spacing w:line="197" w:lineRule="exact"/>
                            <w:ind w:left="20"/>
                            <w:rPr>
                              <w:rFonts w:ascii="Arial"/>
                              <w:b/>
                              <w:sz w:val="18"/>
                            </w:rPr>
                          </w:pPr>
                          <w:r>
                            <w:rPr>
                              <w:rFonts w:ascii="Arial"/>
                              <w:b/>
                              <w:spacing w:val="-2"/>
                              <w:sz w:val="18"/>
                            </w:rPr>
                            <w:t>Variance</w:t>
                          </w:r>
                        </w:p>
                      </w:txbxContent>
                    </wps:txbx>
                    <wps:bodyPr wrap="square" lIns="0" tIns="0" rIns="0" bIns="0" rtlCol="0">
                      <a:noAutofit/>
                    </wps:bodyPr>
                  </wps:wsp>
                </a:graphicData>
              </a:graphic>
            </wp:anchor>
          </w:drawing>
        </mc:Choice>
        <mc:Fallback>
          <w:pict>
            <v:shape w14:anchorId="23601308" id="Textbox 190" o:spid="_x0000_s1089" type="#_x0000_t202" style="position:absolute;margin-left:439.15pt;margin-top:165.55pt;width:39.65pt;height:11pt;z-index:-315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RWmQEAACIDAAAOAAAAZHJzL2Uyb0RvYy54bWysUt2OEyEUvjfxHQj3dqbdVN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" filled="f" stroked="f">
              <v:textbox inset="0,0,0,0">
                <w:txbxContent>
                  <w:p w14:paraId="728D2AB8" w14:textId="77777777" w:rsidR="00D873A2" w:rsidRDefault="00000000">
                    <w:pPr>
                      <w:spacing w:line="197" w:lineRule="exact"/>
                      <w:ind w:left="20"/>
                      <w:rPr>
                        <w:rFonts w:ascii="Arial"/>
                        <w:b/>
                        <w:sz w:val="18"/>
                      </w:rPr>
                    </w:pPr>
                    <w:r>
                      <w:rPr>
                        <w:rFonts w:ascii="Arial"/>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1730688" behindDoc="1" locked="0" layoutInCell="1" allowOverlap="1" wp14:anchorId="6556C582" wp14:editId="4CE3EC36">
              <wp:simplePos x="0" y="0"/>
              <wp:positionH relativeFrom="page">
                <wp:posOffset>6539100</wp:posOffset>
              </wp:positionH>
              <wp:positionV relativeFrom="page">
                <wp:posOffset>2102781</wp:posOffset>
              </wp:positionV>
              <wp:extent cx="537210" cy="1397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7C4B0C8D" w14:textId="77777777" w:rsidR="00D873A2" w:rsidRDefault="00000000">
                          <w:pPr>
                            <w:spacing w:line="197" w:lineRule="exact"/>
                            <w:ind w:left="20"/>
                            <w:rPr>
                              <w:rFonts w:ascii="Arial"/>
                              <w:b/>
                              <w:sz w:val="18"/>
                            </w:rPr>
                          </w:pPr>
                          <w:r>
                            <w:rPr>
                              <w:rFonts w:ascii="Arial"/>
                              <w:b/>
                              <w:spacing w:val="-2"/>
                              <w:sz w:val="18"/>
                            </w:rPr>
                            <w:t>6/30/2024</w:t>
                          </w:r>
                        </w:p>
                      </w:txbxContent>
                    </wps:txbx>
                    <wps:bodyPr wrap="square" lIns="0" tIns="0" rIns="0" bIns="0" rtlCol="0">
                      <a:noAutofit/>
                    </wps:bodyPr>
                  </wps:wsp>
                </a:graphicData>
              </a:graphic>
            </wp:anchor>
          </w:drawing>
        </mc:Choice>
        <mc:Fallback>
          <w:pict>
            <v:shape w14:anchorId="6556C582" id="Textbox 191" o:spid="_x0000_s1090" type="#_x0000_t202" style="position:absolute;margin-left:514.9pt;margin-top:165.55pt;width:42.3pt;height:11pt;z-index:-315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" filled="f" stroked="f">
              <v:textbox inset="0,0,0,0">
                <w:txbxContent>
                  <w:p w14:paraId="7C4B0C8D" w14:textId="77777777" w:rsidR="00D873A2" w:rsidRDefault="00000000">
                    <w:pPr>
                      <w:spacing w:line="197" w:lineRule="exact"/>
                      <w:ind w:left="20"/>
                      <w:rPr>
                        <w:rFonts w:ascii="Arial"/>
                        <w:b/>
                        <w:sz w:val="18"/>
                      </w:rPr>
                    </w:pPr>
                    <w:r>
                      <w:rPr>
                        <w:rFonts w:ascii="Arial"/>
                        <w:b/>
                        <w:spacing w:val="-2"/>
                        <w:sz w:val="18"/>
                      </w:rPr>
                      <w:t>6/30/2024</w:t>
                    </w:r>
                  </w:p>
                </w:txbxContent>
              </v:textbox>
              <w10:wrap anchorx="page" anchory="page"/>
            </v:shape>
          </w:pict>
        </mc:Fallback>
      </mc:AlternateContent>
    </w:r>
    <w:r>
      <w:rPr>
        <w:noProof/>
      </w:rPr>
      <mc:AlternateContent>
        <mc:Choice Requires="wps">
          <w:drawing>
            <wp:anchor distT="0" distB="0" distL="0" distR="0" simplePos="0" relativeHeight="471731200" behindDoc="1" locked="0" layoutInCell="1" allowOverlap="1" wp14:anchorId="5EE9A13E" wp14:editId="43DBA842">
              <wp:simplePos x="0" y="0"/>
              <wp:positionH relativeFrom="page">
                <wp:posOffset>534338</wp:posOffset>
              </wp:positionH>
              <wp:positionV relativeFrom="page">
                <wp:posOffset>2282613</wp:posOffset>
              </wp:positionV>
              <wp:extent cx="702945" cy="4349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7C2899C9" w14:textId="77777777" w:rsidR="00D873A2" w:rsidRDefault="00000000">
                          <w:pPr>
                            <w:spacing w:line="197" w:lineRule="exact"/>
                            <w:ind w:left="20"/>
                            <w:rPr>
                              <w:rFonts w:ascii="Arial"/>
                              <w:b/>
                              <w:sz w:val="18"/>
                            </w:rPr>
                          </w:pPr>
                          <w:r>
                            <w:rPr>
                              <w:rFonts w:ascii="Arial"/>
                              <w:b/>
                              <w:spacing w:val="-2"/>
                              <w:sz w:val="18"/>
                            </w:rPr>
                            <w:t>Additions</w:t>
                          </w:r>
                        </w:p>
                        <w:p w14:paraId="3CA0A310"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wps:txbx>
                    <wps:bodyPr wrap="square" lIns="0" tIns="0" rIns="0" bIns="0" rtlCol="0">
                      <a:noAutofit/>
                    </wps:bodyPr>
                  </wps:wsp>
                </a:graphicData>
              </a:graphic>
            </wp:anchor>
          </w:drawing>
        </mc:Choice>
        <mc:Fallback>
          <w:pict>
            <v:shape w14:anchorId="5EE9A13E" id="Textbox 192" o:spid="_x0000_s1091" type="#_x0000_t202" style="position:absolute;margin-left:42.05pt;margin-top:179.75pt;width:55.35pt;height:34.25pt;z-index:-315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" filled="f" stroked="f">
              <v:textbox inset="0,0,0,0">
                <w:txbxContent>
                  <w:p w14:paraId="7C2899C9" w14:textId="77777777" w:rsidR="00D873A2" w:rsidRDefault="00000000">
                    <w:pPr>
                      <w:spacing w:line="197" w:lineRule="exact"/>
                      <w:ind w:left="20"/>
                      <w:rPr>
                        <w:rFonts w:ascii="Arial"/>
                        <w:b/>
                        <w:sz w:val="18"/>
                      </w:rPr>
                    </w:pPr>
                    <w:r>
                      <w:rPr>
                        <w:rFonts w:ascii="Arial"/>
                        <w:b/>
                        <w:spacing w:val="-2"/>
                        <w:sz w:val="18"/>
                      </w:rPr>
                      <w:t>Additions</w:t>
                    </w:r>
                  </w:p>
                  <w:p w14:paraId="3CA0A310"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549F" w14:textId="77777777" w:rsidR="00D873A2" w:rsidRDefault="00000000">
    <w:pPr>
      <w:pStyle w:val="BodyText"/>
      <w:spacing w:line="14" w:lineRule="auto"/>
      <w:rPr>
        <w:sz w:val="20"/>
      </w:rPr>
    </w:pPr>
    <w:r>
      <w:rPr>
        <w:noProof/>
      </w:rPr>
      <mc:AlternateContent>
        <mc:Choice Requires="wps">
          <w:drawing>
            <wp:anchor distT="0" distB="0" distL="0" distR="0" simplePos="0" relativeHeight="471814144" behindDoc="1" locked="0" layoutInCell="1" allowOverlap="1" wp14:anchorId="615D13AD" wp14:editId="0A34D6ED">
              <wp:simplePos x="0" y="0"/>
              <wp:positionH relativeFrom="page">
                <wp:posOffset>438912</wp:posOffset>
              </wp:positionH>
              <wp:positionV relativeFrom="page">
                <wp:posOffset>775716</wp:posOffset>
              </wp:positionV>
              <wp:extent cx="6896100" cy="12700"/>
              <wp:effectExtent l="0" t="0" r="0" b="0"/>
              <wp:wrapNone/>
              <wp:docPr id="1323" name="Graphic 1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45335D" id="Graphic 1323" o:spid="_x0000_s1026" alt="&quot;&quot;" style="position:absolute;margin-left:34.55pt;margin-top:61.1pt;width:543pt;height:1pt;z-index:-3150233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14656" behindDoc="1" locked="0" layoutInCell="1" allowOverlap="1" wp14:anchorId="1417586F" wp14:editId="5EA859A3">
              <wp:simplePos x="0" y="0"/>
              <wp:positionH relativeFrom="page">
                <wp:posOffset>444500</wp:posOffset>
              </wp:positionH>
              <wp:positionV relativeFrom="page">
                <wp:posOffset>445217</wp:posOffset>
              </wp:positionV>
              <wp:extent cx="6432550" cy="294005"/>
              <wp:effectExtent l="0" t="0" r="0" b="0"/>
              <wp:wrapNone/>
              <wp:docPr id="1324" name="Text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5535B8F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1417586F" id="_x0000_t202" coordsize="21600,21600" o:spt="202" path="m,l,21600r21600,l21600,xe">
              <v:stroke joinstyle="miter"/>
              <v:path gradientshapeok="t" o:connecttype="rect"/>
            </v:shapetype>
            <v:shape id="Textbox 1324" o:spid="_x0000_s1220" type="#_x0000_t202" style="position:absolute;margin-left:35pt;margin-top:35.05pt;width:506.5pt;height:23.15pt;z-index:-315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" filled="f" stroked="f">
              <v:textbox inset="0,0,0,0">
                <w:txbxContent>
                  <w:p w14:paraId="5535B8F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75074" w14:textId="77777777" w:rsidR="00D873A2" w:rsidRDefault="00000000">
    <w:pPr>
      <w:pStyle w:val="BodyText"/>
      <w:spacing w:line="14" w:lineRule="auto"/>
      <w:rPr>
        <w:sz w:val="20"/>
      </w:rPr>
    </w:pPr>
    <w:r>
      <w:rPr>
        <w:noProof/>
      </w:rPr>
      <mc:AlternateContent>
        <mc:Choice Requires="wps">
          <w:drawing>
            <wp:anchor distT="0" distB="0" distL="0" distR="0" simplePos="0" relativeHeight="471816704" behindDoc="1" locked="0" layoutInCell="1" allowOverlap="1" wp14:anchorId="001B373A" wp14:editId="2F2261CC">
              <wp:simplePos x="0" y="0"/>
              <wp:positionH relativeFrom="page">
                <wp:posOffset>444500</wp:posOffset>
              </wp:positionH>
              <wp:positionV relativeFrom="page">
                <wp:posOffset>445217</wp:posOffset>
              </wp:positionV>
              <wp:extent cx="6432550" cy="294005"/>
              <wp:effectExtent l="0" t="0" r="0" b="0"/>
              <wp:wrapNone/>
              <wp:docPr id="1362" name="Text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4023CF7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001B373A" id="_x0000_t202" coordsize="21600,21600" o:spt="202" path="m,l,21600r21600,l21600,xe">
              <v:stroke joinstyle="miter"/>
              <v:path gradientshapeok="t" o:connecttype="rect"/>
            </v:shapetype>
            <v:shape id="Textbox 1362" o:spid="_x0000_s1223" type="#_x0000_t202" style="position:absolute;margin-left:35pt;margin-top:35.05pt;width:506.5pt;height:23.15pt;z-index:-314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" filled="f" stroked="f">
              <v:textbox inset="0,0,0,0">
                <w:txbxContent>
                  <w:p w14:paraId="4023CF7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75A4" w14:textId="77777777" w:rsidR="00D873A2" w:rsidRDefault="00000000">
    <w:pPr>
      <w:pStyle w:val="BodyText"/>
      <w:spacing w:line="14" w:lineRule="auto"/>
      <w:rPr>
        <w:sz w:val="20"/>
      </w:rPr>
    </w:pPr>
    <w:r>
      <w:rPr>
        <w:noProof/>
      </w:rPr>
      <mc:AlternateContent>
        <mc:Choice Requires="wps">
          <w:drawing>
            <wp:anchor distT="0" distB="0" distL="0" distR="0" simplePos="0" relativeHeight="471818240" behindDoc="1" locked="0" layoutInCell="1" allowOverlap="1" wp14:anchorId="30B937BD" wp14:editId="058B352B">
              <wp:simplePos x="0" y="0"/>
              <wp:positionH relativeFrom="page">
                <wp:posOffset>438912</wp:posOffset>
              </wp:positionH>
              <wp:positionV relativeFrom="page">
                <wp:posOffset>775969</wp:posOffset>
              </wp:positionV>
              <wp:extent cx="9182100" cy="12700"/>
              <wp:effectExtent l="0" t="0" r="0" b="0"/>
              <wp:wrapNone/>
              <wp:docPr id="1370" name="Graphic 1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12700"/>
                      </a:xfrm>
                      <a:custGeom>
                        <a:avLst/>
                        <a:gdLst/>
                        <a:ahLst/>
                        <a:cxnLst/>
                        <a:rect l="l" t="t" r="r" b="b"/>
                        <a:pathLst>
                          <a:path w="9182100" h="12700">
                            <a:moveTo>
                              <a:pt x="9182100" y="0"/>
                            </a:moveTo>
                            <a:lnTo>
                              <a:pt x="0" y="0"/>
                            </a:lnTo>
                            <a:lnTo>
                              <a:pt x="0" y="12192"/>
                            </a:lnTo>
                            <a:lnTo>
                              <a:pt x="9182100" y="12192"/>
                            </a:lnTo>
                            <a:lnTo>
                              <a:pt x="918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9AE1E" id="Graphic 1370" o:spid="_x0000_s1026" alt="&quot;&quot;" style="position:absolute;margin-left:34.55pt;margin-top:61.1pt;width:723pt;height:1pt;z-index:-31498240;visibility:visible;mso-wrap-style:square;mso-wrap-distance-left:0;mso-wrap-distance-top:0;mso-wrap-distance-right:0;mso-wrap-distance-bottom:0;mso-position-horizontal:absolute;mso-position-horizontal-relative:page;mso-position-vertical:absolute;mso-position-vertical-relative:page;v-text-anchor:top" coordsize="9182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" path="m9182100,l,,,12192r9182100,l9182100,xe" fillcolor="black" stroked="f">
              <v:path arrowok="t"/>
              <w10:wrap anchorx="page" anchory="page"/>
            </v:shape>
          </w:pict>
        </mc:Fallback>
      </mc:AlternateContent>
    </w:r>
    <w:r>
      <w:rPr>
        <w:noProof/>
      </w:rPr>
      <mc:AlternateContent>
        <mc:Choice Requires="wps">
          <w:drawing>
            <wp:anchor distT="0" distB="0" distL="0" distR="0" simplePos="0" relativeHeight="471818752" behindDoc="1" locked="0" layoutInCell="1" allowOverlap="1" wp14:anchorId="1DC6A99F" wp14:editId="6966070F">
              <wp:simplePos x="0" y="0"/>
              <wp:positionH relativeFrom="page">
                <wp:posOffset>444500</wp:posOffset>
              </wp:positionH>
              <wp:positionV relativeFrom="page">
                <wp:posOffset>445217</wp:posOffset>
              </wp:positionV>
              <wp:extent cx="6432550" cy="294005"/>
              <wp:effectExtent l="0" t="0" r="0" b="0"/>
              <wp:wrapNone/>
              <wp:docPr id="1371" name="Text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66732CD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1DC6A99F" id="_x0000_t202" coordsize="21600,21600" o:spt="202" path="m,l,21600r21600,l21600,xe">
              <v:stroke joinstyle="miter"/>
              <v:path gradientshapeok="t" o:connecttype="rect"/>
            </v:shapetype>
            <v:shape id="Textbox 1371" o:spid="_x0000_s1226" type="#_x0000_t202" style="position:absolute;margin-left:35pt;margin-top:35.05pt;width:506.5pt;height:23.15pt;z-index:-314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" filled="f" stroked="f">
              <v:textbox inset="0,0,0,0">
                <w:txbxContent>
                  <w:p w14:paraId="66732CD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3876" w14:textId="77777777" w:rsidR="00D873A2" w:rsidRDefault="00000000">
    <w:pPr>
      <w:pStyle w:val="BodyText"/>
      <w:spacing w:line="14" w:lineRule="auto"/>
      <w:rPr>
        <w:sz w:val="20"/>
      </w:rPr>
    </w:pPr>
    <w:r>
      <w:rPr>
        <w:noProof/>
      </w:rPr>
      <mc:AlternateContent>
        <mc:Choice Requires="wps">
          <w:drawing>
            <wp:anchor distT="0" distB="0" distL="0" distR="0" simplePos="0" relativeHeight="471820800" behindDoc="1" locked="0" layoutInCell="1" allowOverlap="1" wp14:anchorId="5537D449" wp14:editId="1874E518">
              <wp:simplePos x="0" y="0"/>
              <wp:positionH relativeFrom="page">
                <wp:posOffset>438912</wp:posOffset>
              </wp:positionH>
              <wp:positionV relativeFrom="page">
                <wp:posOffset>775969</wp:posOffset>
              </wp:positionV>
              <wp:extent cx="9182100" cy="12700"/>
              <wp:effectExtent l="0" t="0" r="0" b="0"/>
              <wp:wrapNone/>
              <wp:docPr id="1377" name="Graphic 1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12700"/>
                      </a:xfrm>
                      <a:custGeom>
                        <a:avLst/>
                        <a:gdLst/>
                        <a:ahLst/>
                        <a:cxnLst/>
                        <a:rect l="l" t="t" r="r" b="b"/>
                        <a:pathLst>
                          <a:path w="9182100" h="12700">
                            <a:moveTo>
                              <a:pt x="9182100" y="0"/>
                            </a:moveTo>
                            <a:lnTo>
                              <a:pt x="0" y="0"/>
                            </a:lnTo>
                            <a:lnTo>
                              <a:pt x="0" y="12192"/>
                            </a:lnTo>
                            <a:lnTo>
                              <a:pt x="9182100" y="12192"/>
                            </a:lnTo>
                            <a:lnTo>
                              <a:pt x="918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ACABE" id="Graphic 1377" o:spid="_x0000_s1026" alt="&quot;&quot;" style="position:absolute;margin-left:34.55pt;margin-top:61.1pt;width:723pt;height:1pt;z-index:-31495680;visibility:visible;mso-wrap-style:square;mso-wrap-distance-left:0;mso-wrap-distance-top:0;mso-wrap-distance-right:0;mso-wrap-distance-bottom:0;mso-position-horizontal:absolute;mso-position-horizontal-relative:page;mso-position-vertical:absolute;mso-position-vertical-relative:page;v-text-anchor:top" coordsize="9182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" path="m9182100,l,,,12192r9182100,l9182100,xe" fillcolor="black" stroked="f">
              <v:path arrowok="t"/>
              <w10:wrap anchorx="page" anchory="page"/>
            </v:shape>
          </w:pict>
        </mc:Fallback>
      </mc:AlternateContent>
    </w:r>
    <w:r>
      <w:rPr>
        <w:noProof/>
      </w:rPr>
      <mc:AlternateContent>
        <mc:Choice Requires="wps">
          <w:drawing>
            <wp:anchor distT="0" distB="0" distL="0" distR="0" simplePos="0" relativeHeight="471821312" behindDoc="1" locked="0" layoutInCell="1" allowOverlap="1" wp14:anchorId="48B25E78" wp14:editId="7DDF0F5C">
              <wp:simplePos x="0" y="0"/>
              <wp:positionH relativeFrom="page">
                <wp:posOffset>444500</wp:posOffset>
              </wp:positionH>
              <wp:positionV relativeFrom="page">
                <wp:posOffset>445217</wp:posOffset>
              </wp:positionV>
              <wp:extent cx="6432550" cy="294005"/>
              <wp:effectExtent l="0" t="0" r="0" b="0"/>
              <wp:wrapNone/>
              <wp:docPr id="1378" name="Text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0" cy="294005"/>
                      </a:xfrm>
                      <a:prstGeom prst="rect">
                        <a:avLst/>
                      </a:prstGeom>
                    </wps:spPr>
                    <wps:txbx>
                      <w:txbxContent>
                        <w:p w14:paraId="48BE8C6B"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48B25E78" id="_x0000_t202" coordsize="21600,21600" o:spt="202" path="m,l,21600r21600,l21600,xe">
              <v:stroke joinstyle="miter"/>
              <v:path gradientshapeok="t" o:connecttype="rect"/>
            </v:shapetype>
            <v:shape id="Textbox 1378" o:spid="_x0000_s1229" type="#_x0000_t202" style="position:absolute;margin-left:35pt;margin-top:35.05pt;width:506.5pt;height:23.15pt;z-index:-314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" filled="f" stroked="f">
              <v:textbox inset="0,0,0,0">
                <w:txbxContent>
                  <w:p w14:paraId="48BE8C6B"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31"/>
                        <w:sz w:val="36"/>
                      </w:rPr>
                      <w:t xml:space="preserve"> </w:t>
                    </w:r>
                    <w:r>
                      <w:rPr>
                        <w:rFonts w:ascii="Cambria" w:hAnsi="Cambria"/>
                        <w:color w:val="55AF31"/>
                        <w:sz w:val="36"/>
                      </w:rPr>
                      <w:t>4</w:t>
                    </w:r>
                    <w:r>
                      <w:rPr>
                        <w:rFonts w:ascii="Cambria" w:hAnsi="Cambria"/>
                        <w:color w:val="55AF31"/>
                        <w:spacing w:val="29"/>
                        <w:sz w:val="36"/>
                      </w:rPr>
                      <w:t xml:space="preserve"> </w:t>
                    </w:r>
                    <w:r>
                      <w:rPr>
                        <w:rFonts w:ascii="Cambria" w:hAnsi="Cambria"/>
                        <w:color w:val="55AF31"/>
                        <w:sz w:val="36"/>
                      </w:rPr>
                      <w:t>–</w:t>
                    </w:r>
                    <w:r>
                      <w:rPr>
                        <w:rFonts w:ascii="Cambria" w:hAnsi="Cambria"/>
                        <w:color w:val="55AF31"/>
                        <w:spacing w:val="28"/>
                        <w:sz w:val="36"/>
                      </w:rPr>
                      <w:t xml:space="preserve"> </w:t>
                    </w:r>
                    <w:r>
                      <w:rPr>
                        <w:rFonts w:ascii="Cambria" w:hAnsi="Cambria"/>
                        <w:color w:val="55AF31"/>
                        <w:sz w:val="36"/>
                      </w:rPr>
                      <w:t>Expense</w:t>
                    </w:r>
                    <w:r>
                      <w:rPr>
                        <w:rFonts w:ascii="Cambria" w:hAnsi="Cambria"/>
                        <w:color w:val="55AF31"/>
                        <w:spacing w:val="28"/>
                        <w:sz w:val="36"/>
                      </w:rPr>
                      <w:t xml:space="preserve"> </w:t>
                    </w:r>
                    <w:r>
                      <w:rPr>
                        <w:rFonts w:ascii="Cambria" w:hAnsi="Cambria"/>
                        <w:color w:val="55AF31"/>
                        <w:sz w:val="36"/>
                      </w:rPr>
                      <w:t>Development</w:t>
                    </w:r>
                    <w:r>
                      <w:rPr>
                        <w:rFonts w:ascii="Cambria" w:hAnsi="Cambria"/>
                        <w:color w:val="55AF31"/>
                        <w:spacing w:val="28"/>
                        <w:sz w:val="36"/>
                      </w:rPr>
                      <w:t xml:space="preserve"> </w:t>
                    </w:r>
                    <w:r>
                      <w:rPr>
                        <w:rFonts w:ascii="Cambria" w:hAnsi="Cambria"/>
                        <w:color w:val="55AF31"/>
                        <w:sz w:val="36"/>
                      </w:rPr>
                      <w:t>and</w:t>
                    </w:r>
                    <w:r>
                      <w:rPr>
                        <w:rFonts w:ascii="Cambria" w:hAnsi="Cambria"/>
                        <w:color w:val="55AF31"/>
                        <w:spacing w:val="30"/>
                        <w:sz w:val="36"/>
                      </w:rPr>
                      <w:t xml:space="preserve"> </w:t>
                    </w:r>
                    <w:r>
                      <w:rPr>
                        <w:rFonts w:ascii="Cambria" w:hAnsi="Cambria"/>
                        <w:color w:val="55AF31"/>
                        <w:sz w:val="36"/>
                      </w:rPr>
                      <w:t>Amortization</w:t>
                    </w:r>
                    <w:r>
                      <w:rPr>
                        <w:rFonts w:ascii="Cambria" w:hAnsi="Cambria"/>
                        <w:color w:val="55AF31"/>
                        <w:spacing w:val="29"/>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4F57" w14:textId="77777777" w:rsidR="00D873A2" w:rsidRDefault="00000000">
    <w:pPr>
      <w:pStyle w:val="BodyText"/>
      <w:spacing w:line="14" w:lineRule="auto"/>
      <w:rPr>
        <w:sz w:val="20"/>
      </w:rPr>
    </w:pPr>
    <w:r>
      <w:rPr>
        <w:noProof/>
      </w:rPr>
      <mc:AlternateContent>
        <mc:Choice Requires="wps">
          <w:drawing>
            <wp:anchor distT="0" distB="0" distL="0" distR="0" simplePos="0" relativeHeight="471823360" behindDoc="1" locked="0" layoutInCell="1" allowOverlap="1" wp14:anchorId="003C936E" wp14:editId="23CF27F7">
              <wp:simplePos x="0" y="0"/>
              <wp:positionH relativeFrom="page">
                <wp:posOffset>438912</wp:posOffset>
              </wp:positionH>
              <wp:positionV relativeFrom="page">
                <wp:posOffset>775716</wp:posOffset>
              </wp:positionV>
              <wp:extent cx="6896100" cy="12700"/>
              <wp:effectExtent l="0" t="0" r="0" b="0"/>
              <wp:wrapNone/>
              <wp:docPr id="1384" name="Graphic 1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C7EEF0" id="Graphic 1384" o:spid="_x0000_s1026" alt="&quot;&quot;" style="position:absolute;margin-left:34.55pt;margin-top:61.1pt;width:543pt;height:1pt;z-index:-3149312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23872" behindDoc="1" locked="0" layoutInCell="1" allowOverlap="1" wp14:anchorId="5EC5387D" wp14:editId="4F14FF4E">
              <wp:simplePos x="0" y="0"/>
              <wp:positionH relativeFrom="page">
                <wp:posOffset>444500</wp:posOffset>
              </wp:positionH>
              <wp:positionV relativeFrom="page">
                <wp:posOffset>445217</wp:posOffset>
              </wp:positionV>
              <wp:extent cx="5080000" cy="294005"/>
              <wp:effectExtent l="0" t="0" r="0" b="0"/>
              <wp:wrapNone/>
              <wp:docPr id="1385" name="Text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294005"/>
                      </a:xfrm>
                      <a:prstGeom prst="rect">
                        <a:avLst/>
                      </a:prstGeom>
                    </wps:spPr>
                    <wps:txbx>
                      <w:txbxContent>
                        <w:p w14:paraId="26BE440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5</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Reconciliation</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6"/>
                              <w:sz w:val="36"/>
                            </w:rPr>
                            <w:t xml:space="preserve"> </w:t>
                          </w:r>
                          <w:r>
                            <w:rPr>
                              <w:rFonts w:ascii="Cambria" w:hAnsi="Cambria"/>
                              <w:color w:val="55AF31"/>
                              <w:sz w:val="36"/>
                            </w:rPr>
                            <w:t>Total</w:t>
                          </w:r>
                          <w:r>
                            <w:rPr>
                              <w:rFonts w:ascii="Cambria" w:hAnsi="Cambria"/>
                              <w:color w:val="55AF31"/>
                              <w:spacing w:val="20"/>
                              <w:sz w:val="36"/>
                            </w:rPr>
                            <w:t xml:space="preserve"> </w:t>
                          </w:r>
                          <w:r>
                            <w:rPr>
                              <w:rFonts w:ascii="Cambria" w:hAnsi="Cambria"/>
                              <w:color w:val="55AF31"/>
                              <w:sz w:val="36"/>
                            </w:rPr>
                            <w:t>OPEB</w:t>
                          </w:r>
                          <w:r>
                            <w:rPr>
                              <w:rFonts w:ascii="Cambria" w:hAnsi="Cambria"/>
                              <w:color w:val="55AF31"/>
                              <w:spacing w:val="20"/>
                              <w:sz w:val="36"/>
                            </w:rPr>
                            <w:t xml:space="preserve"> </w:t>
                          </w:r>
                          <w:r>
                            <w:rPr>
                              <w:rFonts w:ascii="Cambria" w:hAnsi="Cambria"/>
                              <w:color w:val="55AF31"/>
                              <w:spacing w:val="-2"/>
                              <w:sz w:val="36"/>
                            </w:rPr>
                            <w:t>Liability</w:t>
                          </w:r>
                        </w:p>
                      </w:txbxContent>
                    </wps:txbx>
                    <wps:bodyPr wrap="square" lIns="0" tIns="0" rIns="0" bIns="0" rtlCol="0">
                      <a:noAutofit/>
                    </wps:bodyPr>
                  </wps:wsp>
                </a:graphicData>
              </a:graphic>
            </wp:anchor>
          </w:drawing>
        </mc:Choice>
        <mc:Fallback>
          <w:pict>
            <v:shapetype w14:anchorId="5EC5387D" id="_x0000_t202" coordsize="21600,21600" o:spt="202" path="m,l,21600r21600,l21600,xe">
              <v:stroke joinstyle="miter"/>
              <v:path gradientshapeok="t" o:connecttype="rect"/>
            </v:shapetype>
            <v:shape id="Textbox 1385" o:spid="_x0000_s1232" type="#_x0000_t202" style="position:absolute;margin-left:35pt;margin-top:35.05pt;width:400pt;height:23.15pt;z-index:-314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" filled="f" stroked="f">
              <v:textbox inset="0,0,0,0">
                <w:txbxContent>
                  <w:p w14:paraId="26BE440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5</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Reconciliation</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6"/>
                        <w:sz w:val="36"/>
                      </w:rPr>
                      <w:t xml:space="preserve"> </w:t>
                    </w:r>
                    <w:r>
                      <w:rPr>
                        <w:rFonts w:ascii="Cambria" w:hAnsi="Cambria"/>
                        <w:color w:val="55AF31"/>
                        <w:sz w:val="36"/>
                      </w:rPr>
                      <w:t>Total</w:t>
                    </w:r>
                    <w:r>
                      <w:rPr>
                        <w:rFonts w:ascii="Cambria" w:hAnsi="Cambria"/>
                        <w:color w:val="55AF31"/>
                        <w:spacing w:val="20"/>
                        <w:sz w:val="36"/>
                      </w:rPr>
                      <w:t xml:space="preserve"> </w:t>
                    </w:r>
                    <w:r>
                      <w:rPr>
                        <w:rFonts w:ascii="Cambria" w:hAnsi="Cambria"/>
                        <w:color w:val="55AF31"/>
                        <w:sz w:val="36"/>
                      </w:rPr>
                      <w:t>OPEB</w:t>
                    </w:r>
                    <w:r>
                      <w:rPr>
                        <w:rFonts w:ascii="Cambria" w:hAnsi="Cambria"/>
                        <w:color w:val="55AF31"/>
                        <w:spacing w:val="20"/>
                        <w:sz w:val="36"/>
                      </w:rPr>
                      <w:t xml:space="preserve"> </w:t>
                    </w:r>
                    <w:r>
                      <w:rPr>
                        <w:rFonts w:ascii="Cambria" w:hAnsi="Cambria"/>
                        <w:color w:val="55AF31"/>
                        <w:spacing w:val="-2"/>
                        <w:sz w:val="36"/>
                      </w:rPr>
                      <w:t>Liability</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4CCD" w14:textId="77777777" w:rsidR="00D873A2" w:rsidRDefault="00000000">
    <w:pPr>
      <w:pStyle w:val="BodyText"/>
      <w:spacing w:line="14" w:lineRule="auto"/>
      <w:rPr>
        <w:sz w:val="20"/>
      </w:rPr>
    </w:pPr>
    <w:r>
      <w:rPr>
        <w:noProof/>
      </w:rPr>
      <mc:AlternateContent>
        <mc:Choice Requires="wps">
          <w:drawing>
            <wp:anchor distT="0" distB="0" distL="0" distR="0" simplePos="0" relativeHeight="471825408" behindDoc="1" locked="0" layoutInCell="1" allowOverlap="1" wp14:anchorId="784B495B" wp14:editId="05CA0564">
              <wp:simplePos x="0" y="0"/>
              <wp:positionH relativeFrom="page">
                <wp:posOffset>438912</wp:posOffset>
              </wp:positionH>
              <wp:positionV relativeFrom="page">
                <wp:posOffset>775716</wp:posOffset>
              </wp:positionV>
              <wp:extent cx="6896100" cy="12700"/>
              <wp:effectExtent l="0" t="0" r="0" b="0"/>
              <wp:wrapNone/>
              <wp:docPr id="1392" name="Graphic 1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4BA14" id="Graphic 1392" o:spid="_x0000_s1026" alt="&quot;&quot;" style="position:absolute;margin-left:34.55pt;margin-top:61.1pt;width:543pt;height:1pt;z-index:-3149107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25920" behindDoc="1" locked="0" layoutInCell="1" allowOverlap="1" wp14:anchorId="662E2D23" wp14:editId="14868C15">
              <wp:simplePos x="0" y="0"/>
              <wp:positionH relativeFrom="page">
                <wp:posOffset>444500</wp:posOffset>
              </wp:positionH>
              <wp:positionV relativeFrom="page">
                <wp:posOffset>445217</wp:posOffset>
              </wp:positionV>
              <wp:extent cx="6417310" cy="294005"/>
              <wp:effectExtent l="0" t="0" r="0" b="0"/>
              <wp:wrapNone/>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310" cy="294005"/>
                      </a:xfrm>
                      <a:prstGeom prst="rect">
                        <a:avLst/>
                      </a:prstGeom>
                    </wps:spPr>
                    <wps:txbx>
                      <w:txbxContent>
                        <w:p w14:paraId="25B5FEC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wps:txbx>
                    <wps:bodyPr wrap="square" lIns="0" tIns="0" rIns="0" bIns="0" rtlCol="0">
                      <a:noAutofit/>
                    </wps:bodyPr>
                  </wps:wsp>
                </a:graphicData>
              </a:graphic>
            </wp:anchor>
          </w:drawing>
        </mc:Choice>
        <mc:Fallback>
          <w:pict>
            <v:shapetype w14:anchorId="662E2D23" id="_x0000_t202" coordsize="21600,21600" o:spt="202" path="m,l,21600r21600,l21600,xe">
              <v:stroke joinstyle="miter"/>
              <v:path gradientshapeok="t" o:connecttype="rect"/>
            </v:shapetype>
            <v:shape id="Textbox 1393" o:spid="_x0000_s1235" type="#_x0000_t202" style="position:absolute;margin-left:35pt;margin-top:35.05pt;width:505.3pt;height:23.15pt;z-index:-314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" filled="f" stroked="f">
              <v:textbox inset="0,0,0,0">
                <w:txbxContent>
                  <w:p w14:paraId="25B5FEC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F5985" w14:textId="77777777" w:rsidR="00D873A2" w:rsidRDefault="00000000">
    <w:pPr>
      <w:pStyle w:val="BodyText"/>
      <w:spacing w:line="14" w:lineRule="auto"/>
      <w:rPr>
        <w:sz w:val="20"/>
      </w:rPr>
    </w:pPr>
    <w:r>
      <w:rPr>
        <w:noProof/>
      </w:rPr>
      <mc:AlternateContent>
        <mc:Choice Requires="wps">
          <w:drawing>
            <wp:anchor distT="0" distB="0" distL="0" distR="0" simplePos="0" relativeHeight="471828480" behindDoc="1" locked="0" layoutInCell="1" allowOverlap="1" wp14:anchorId="35014133" wp14:editId="406D27C9">
              <wp:simplePos x="0" y="0"/>
              <wp:positionH relativeFrom="page">
                <wp:posOffset>438912</wp:posOffset>
              </wp:positionH>
              <wp:positionV relativeFrom="page">
                <wp:posOffset>775716</wp:posOffset>
              </wp:positionV>
              <wp:extent cx="6896100" cy="12700"/>
              <wp:effectExtent l="0" t="0" r="0" b="0"/>
              <wp:wrapNone/>
              <wp:docPr id="1398" name="Graphic 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02742" id="Graphic 1398" o:spid="_x0000_s1026" alt="&quot;&quot;" style="position:absolute;margin-left:34.55pt;margin-top:61.1pt;width:543pt;height:1pt;z-index:-3148800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28992" behindDoc="1" locked="0" layoutInCell="1" allowOverlap="1" wp14:anchorId="03FDB08F" wp14:editId="366B1F70">
              <wp:simplePos x="0" y="0"/>
              <wp:positionH relativeFrom="page">
                <wp:posOffset>444500</wp:posOffset>
              </wp:positionH>
              <wp:positionV relativeFrom="page">
                <wp:posOffset>445217</wp:posOffset>
              </wp:positionV>
              <wp:extent cx="6417310" cy="294005"/>
              <wp:effectExtent l="0" t="0" r="0" b="0"/>
              <wp:wrapNone/>
              <wp:docPr id="1399" name="Text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310" cy="294005"/>
                      </a:xfrm>
                      <a:prstGeom prst="rect">
                        <a:avLst/>
                      </a:prstGeom>
                    </wps:spPr>
                    <wps:txbx>
                      <w:txbxContent>
                        <w:p w14:paraId="11AEDE8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wps:txbx>
                    <wps:bodyPr wrap="square" lIns="0" tIns="0" rIns="0" bIns="0" rtlCol="0">
                      <a:noAutofit/>
                    </wps:bodyPr>
                  </wps:wsp>
                </a:graphicData>
              </a:graphic>
            </wp:anchor>
          </w:drawing>
        </mc:Choice>
        <mc:Fallback>
          <w:pict>
            <v:shapetype w14:anchorId="03FDB08F" id="_x0000_t202" coordsize="21600,21600" o:spt="202" path="m,l,21600r21600,l21600,xe">
              <v:stroke joinstyle="miter"/>
              <v:path gradientshapeok="t" o:connecttype="rect"/>
            </v:shapetype>
            <v:shape id="Textbox 1399" o:spid="_x0000_s1238" type="#_x0000_t202" style="position:absolute;margin-left:35pt;margin-top:35.05pt;width:505.3pt;height:23.15pt;z-index:-314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" filled="f" stroked="f">
              <v:textbox inset="0,0,0,0">
                <w:txbxContent>
                  <w:p w14:paraId="11AEDE8E"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7"/>
                        <w:sz w:val="36"/>
                      </w:rPr>
                      <w:t xml:space="preserve"> </w:t>
                    </w:r>
                    <w:r>
                      <w:rPr>
                        <w:rFonts w:ascii="Cambria" w:hAnsi="Cambria"/>
                        <w:color w:val="55AF31"/>
                        <w:sz w:val="36"/>
                      </w:rPr>
                      <w:t>6</w:t>
                    </w:r>
                    <w:r>
                      <w:rPr>
                        <w:rFonts w:ascii="Cambria" w:hAnsi="Cambria"/>
                        <w:color w:val="55AF31"/>
                        <w:spacing w:val="26"/>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Per</w:t>
                    </w:r>
                    <w:r>
                      <w:rPr>
                        <w:rFonts w:ascii="Cambria" w:hAnsi="Cambria"/>
                        <w:color w:val="55AF31"/>
                        <w:spacing w:val="24"/>
                        <w:sz w:val="36"/>
                      </w:rPr>
                      <w:t xml:space="preserve"> </w:t>
                    </w:r>
                    <w:r>
                      <w:rPr>
                        <w:rFonts w:ascii="Cambria" w:hAnsi="Cambria"/>
                        <w:color w:val="55AF31"/>
                        <w:sz w:val="36"/>
                      </w:rPr>
                      <w:t>Capita</w:t>
                    </w:r>
                    <w:r>
                      <w:rPr>
                        <w:rFonts w:ascii="Cambria" w:hAnsi="Cambria"/>
                        <w:color w:val="55AF31"/>
                        <w:spacing w:val="24"/>
                        <w:sz w:val="36"/>
                      </w:rPr>
                      <w:t xml:space="preserve"> </w:t>
                    </w:r>
                    <w:r>
                      <w:rPr>
                        <w:rFonts w:ascii="Cambria" w:hAnsi="Cambria"/>
                        <w:color w:val="55AF31"/>
                        <w:sz w:val="36"/>
                      </w:rPr>
                      <w:t>Claims</w:t>
                    </w:r>
                    <w:r>
                      <w:rPr>
                        <w:rFonts w:ascii="Cambria" w:hAnsi="Cambria"/>
                        <w:color w:val="55AF31"/>
                        <w:spacing w:val="22"/>
                        <w:sz w:val="36"/>
                      </w:rPr>
                      <w:t xml:space="preserve"> </w:t>
                    </w:r>
                    <w:r>
                      <w:rPr>
                        <w:rFonts w:ascii="Cambria" w:hAnsi="Cambria"/>
                        <w:color w:val="55AF31"/>
                        <w:sz w:val="36"/>
                      </w:rPr>
                      <w:t>Costs</w:t>
                    </w:r>
                    <w:r>
                      <w:rPr>
                        <w:rFonts w:ascii="Cambria" w:hAnsi="Cambria"/>
                        <w:color w:val="55AF31"/>
                        <w:spacing w:val="23"/>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Contribution</w:t>
                    </w:r>
                    <w:r>
                      <w:rPr>
                        <w:rFonts w:ascii="Cambria" w:hAnsi="Cambria"/>
                        <w:color w:val="55AF31"/>
                        <w:spacing w:val="26"/>
                        <w:sz w:val="36"/>
                      </w:rPr>
                      <w:t xml:space="preserve"> </w:t>
                    </w:r>
                    <w:r>
                      <w:rPr>
                        <w:rFonts w:ascii="Cambria" w:hAnsi="Cambria"/>
                        <w:color w:val="55AF31"/>
                        <w:spacing w:val="-2"/>
                        <w:sz w:val="36"/>
                      </w:rPr>
                      <w:t>Amounts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E237" w14:textId="77777777" w:rsidR="00D873A2" w:rsidRDefault="00000000">
    <w:pPr>
      <w:pStyle w:val="BodyText"/>
      <w:spacing w:line="14" w:lineRule="auto"/>
      <w:rPr>
        <w:sz w:val="20"/>
      </w:rPr>
    </w:pPr>
    <w:r>
      <w:rPr>
        <w:noProof/>
      </w:rPr>
      <mc:AlternateContent>
        <mc:Choice Requires="wps">
          <w:drawing>
            <wp:anchor distT="0" distB="0" distL="0" distR="0" simplePos="0" relativeHeight="471831552" behindDoc="1" locked="0" layoutInCell="1" allowOverlap="1" wp14:anchorId="27FD9A8A" wp14:editId="48D820BB">
              <wp:simplePos x="0" y="0"/>
              <wp:positionH relativeFrom="page">
                <wp:posOffset>438912</wp:posOffset>
              </wp:positionH>
              <wp:positionV relativeFrom="page">
                <wp:posOffset>775716</wp:posOffset>
              </wp:positionV>
              <wp:extent cx="6896100" cy="12700"/>
              <wp:effectExtent l="0" t="0" r="0" b="0"/>
              <wp:wrapNone/>
              <wp:docPr id="1404" name="Graphic 1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E4DE0" id="Graphic 1404" o:spid="_x0000_s1026" alt="&quot;&quot;" style="position:absolute;margin-left:34.55pt;margin-top:61.1pt;width:543pt;height:1pt;z-index:-3148492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32064" behindDoc="1" locked="0" layoutInCell="1" allowOverlap="1" wp14:anchorId="75F545BD" wp14:editId="5D8168BB">
              <wp:simplePos x="0" y="0"/>
              <wp:positionH relativeFrom="page">
                <wp:posOffset>444500</wp:posOffset>
              </wp:positionH>
              <wp:positionV relativeFrom="page">
                <wp:posOffset>445217</wp:posOffset>
              </wp:positionV>
              <wp:extent cx="3142615" cy="294005"/>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2615" cy="294005"/>
                      </a:xfrm>
                      <a:prstGeom prst="rect">
                        <a:avLst/>
                      </a:prstGeom>
                    </wps:spPr>
                    <wps:txbx>
                      <w:txbxContent>
                        <w:p w14:paraId="63D16D6A"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7</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wps:txbx>
                    <wps:bodyPr wrap="square" lIns="0" tIns="0" rIns="0" bIns="0" rtlCol="0">
                      <a:noAutofit/>
                    </wps:bodyPr>
                  </wps:wsp>
                </a:graphicData>
              </a:graphic>
            </wp:anchor>
          </w:drawing>
        </mc:Choice>
        <mc:Fallback>
          <w:pict>
            <v:shapetype w14:anchorId="75F545BD" id="_x0000_t202" coordsize="21600,21600" o:spt="202" path="m,l,21600r21600,l21600,xe">
              <v:stroke joinstyle="miter"/>
              <v:path gradientshapeok="t" o:connecttype="rect"/>
            </v:shapetype>
            <v:shape id="Textbox 1405" o:spid="_x0000_s1241" type="#_x0000_t202" style="position:absolute;margin-left:35pt;margin-top:35.05pt;width:247.45pt;height:23.15pt;z-index:-314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" filled="f" stroked="f">
              <v:textbox inset="0,0,0,0">
                <w:txbxContent>
                  <w:p w14:paraId="63D16D6A"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7</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ED41" w14:textId="77777777" w:rsidR="00D873A2" w:rsidRDefault="00000000">
    <w:pPr>
      <w:pStyle w:val="BodyText"/>
      <w:spacing w:line="14" w:lineRule="auto"/>
      <w:rPr>
        <w:sz w:val="20"/>
      </w:rPr>
    </w:pPr>
    <w:r>
      <w:rPr>
        <w:noProof/>
      </w:rPr>
      <mc:AlternateContent>
        <mc:Choice Requires="wps">
          <w:drawing>
            <wp:anchor distT="0" distB="0" distL="0" distR="0" simplePos="0" relativeHeight="471834624" behindDoc="1" locked="0" layoutInCell="1" allowOverlap="1" wp14:anchorId="29A53A7D" wp14:editId="2DD6B532">
              <wp:simplePos x="0" y="0"/>
              <wp:positionH relativeFrom="page">
                <wp:posOffset>438912</wp:posOffset>
              </wp:positionH>
              <wp:positionV relativeFrom="page">
                <wp:posOffset>775716</wp:posOffset>
              </wp:positionV>
              <wp:extent cx="6896100" cy="12700"/>
              <wp:effectExtent l="0" t="0" r="0" b="0"/>
              <wp:wrapNone/>
              <wp:docPr id="1413" name="Graphic 1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38F72" id="Graphic 1413" o:spid="_x0000_s1026" alt="&quot;&quot;" style="position:absolute;margin-left:34.55pt;margin-top:61.1pt;width:543pt;height:1pt;z-index:-3148185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35136" behindDoc="1" locked="0" layoutInCell="1" allowOverlap="1" wp14:anchorId="1945BEEB" wp14:editId="23B9F56B">
              <wp:simplePos x="0" y="0"/>
              <wp:positionH relativeFrom="page">
                <wp:posOffset>444500</wp:posOffset>
              </wp:positionH>
              <wp:positionV relativeFrom="page">
                <wp:posOffset>445217</wp:posOffset>
              </wp:positionV>
              <wp:extent cx="5839460" cy="294005"/>
              <wp:effectExtent l="0" t="0" r="0" b="0"/>
              <wp:wrapNone/>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34B58015"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1945BEEB" id="_x0000_t202" coordsize="21600,21600" o:spt="202" path="m,l,21600r21600,l21600,xe">
              <v:stroke joinstyle="miter"/>
              <v:path gradientshapeok="t" o:connecttype="rect"/>
            </v:shapetype>
            <v:shape id="Textbox 1414" o:spid="_x0000_s1244" type="#_x0000_t202" style="position:absolute;margin-left:35pt;margin-top:35.05pt;width:459.8pt;height:23.15pt;z-index:-314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" filled="f" stroked="f">
              <v:textbox inset="0,0,0,0">
                <w:txbxContent>
                  <w:p w14:paraId="34B58015"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9426" w14:textId="77777777" w:rsidR="00D873A2" w:rsidRDefault="00000000">
    <w:pPr>
      <w:pStyle w:val="BodyText"/>
      <w:spacing w:line="14" w:lineRule="auto"/>
      <w:rPr>
        <w:sz w:val="20"/>
      </w:rPr>
    </w:pPr>
    <w:r>
      <w:rPr>
        <w:noProof/>
      </w:rPr>
      <mc:AlternateContent>
        <mc:Choice Requires="wps">
          <w:drawing>
            <wp:anchor distT="0" distB="0" distL="0" distR="0" simplePos="0" relativeHeight="471837696" behindDoc="1" locked="0" layoutInCell="1" allowOverlap="1" wp14:anchorId="5F5C7FA2" wp14:editId="56855D70">
              <wp:simplePos x="0" y="0"/>
              <wp:positionH relativeFrom="page">
                <wp:posOffset>438912</wp:posOffset>
              </wp:positionH>
              <wp:positionV relativeFrom="page">
                <wp:posOffset>775716</wp:posOffset>
              </wp:positionV>
              <wp:extent cx="6896100" cy="12700"/>
              <wp:effectExtent l="0" t="0" r="0" b="0"/>
              <wp:wrapNone/>
              <wp:docPr id="1429" name="Graphic 1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E2DCA" id="Graphic 1429" o:spid="_x0000_s1026" alt="&quot;&quot;" style="position:absolute;margin-left:34.55pt;margin-top:61.1pt;width:543pt;height:1pt;z-index:-3147878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38208" behindDoc="1" locked="0" layoutInCell="1" allowOverlap="1" wp14:anchorId="64DACE11" wp14:editId="39204528">
              <wp:simplePos x="0" y="0"/>
              <wp:positionH relativeFrom="page">
                <wp:posOffset>444500</wp:posOffset>
              </wp:positionH>
              <wp:positionV relativeFrom="page">
                <wp:posOffset>445217</wp:posOffset>
              </wp:positionV>
              <wp:extent cx="5839460" cy="294005"/>
              <wp:effectExtent l="0" t="0" r="0" b="0"/>
              <wp:wrapNone/>
              <wp:docPr id="143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5A91005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64DACE11" id="_x0000_t202" coordsize="21600,21600" o:spt="202" path="m,l,21600r21600,l21600,xe">
              <v:stroke joinstyle="miter"/>
              <v:path gradientshapeok="t" o:connecttype="rect"/>
            </v:shapetype>
            <v:shape id="Textbox 1430" o:spid="_x0000_s1247" type="#_x0000_t202" style="position:absolute;margin-left:35pt;margin-top:35.05pt;width:459.8pt;height:23.15pt;z-index:-314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" filled="f" stroked="f">
              <v:textbox inset="0,0,0,0">
                <w:txbxContent>
                  <w:p w14:paraId="5A91005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63C9" w14:textId="77777777" w:rsidR="00D873A2" w:rsidRDefault="00000000">
    <w:pPr>
      <w:pStyle w:val="BodyText"/>
      <w:spacing w:line="14" w:lineRule="auto"/>
      <w:rPr>
        <w:sz w:val="20"/>
      </w:rPr>
    </w:pPr>
    <w:r>
      <w:rPr>
        <w:noProof/>
      </w:rPr>
      <mc:AlternateContent>
        <mc:Choice Requires="wps">
          <w:drawing>
            <wp:anchor distT="0" distB="0" distL="0" distR="0" simplePos="0" relativeHeight="471732224" behindDoc="1" locked="0" layoutInCell="1" allowOverlap="1" wp14:anchorId="4A9BDD12" wp14:editId="01DF00FA">
              <wp:simplePos x="0" y="0"/>
              <wp:positionH relativeFrom="page">
                <wp:posOffset>2673095</wp:posOffset>
              </wp:positionH>
              <wp:positionV relativeFrom="page">
                <wp:posOffset>2051304</wp:posOffset>
              </wp:positionV>
              <wp:extent cx="3586479" cy="12700"/>
              <wp:effectExtent l="0" t="0" r="0" b="0"/>
              <wp:wrapNone/>
              <wp:docPr id="215" name="Graphic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D94981" id="Graphic 215" o:spid="_x0000_s1026" alt="&quot;&quot;" style="position:absolute;margin-left:210.5pt;margin-top:161.5pt;width:282.4pt;height:1pt;z-index:-31584256;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71732736" behindDoc="1" locked="0" layoutInCell="1" allowOverlap="1" wp14:anchorId="4926AF7F" wp14:editId="09A1976B">
              <wp:simplePos x="0" y="0"/>
              <wp:positionH relativeFrom="page">
                <wp:posOffset>6367271</wp:posOffset>
              </wp:positionH>
              <wp:positionV relativeFrom="page">
                <wp:posOffset>2051304</wp:posOffset>
              </wp:positionV>
              <wp:extent cx="870585" cy="12700"/>
              <wp:effectExtent l="0" t="0" r="0" b="0"/>
              <wp:wrapNone/>
              <wp:docPr id="216" name="Graphic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FB825C" id="Graphic 216" o:spid="_x0000_s1026" alt="&quot;&quot;" style="position:absolute;margin-left:501.35pt;margin-top:161.5pt;width:68.55pt;height:1pt;z-index:-3158374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71733248" behindDoc="1" locked="0" layoutInCell="1" allowOverlap="1" wp14:anchorId="3EE241F6" wp14:editId="09094D51">
              <wp:simplePos x="0" y="0"/>
              <wp:positionH relativeFrom="page">
                <wp:posOffset>1883124</wp:posOffset>
              </wp:positionH>
              <wp:positionV relativeFrom="page">
                <wp:posOffset>932350</wp:posOffset>
              </wp:positionV>
              <wp:extent cx="4004945" cy="62928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5C6818E1"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208F52B9"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wps:txbx>
                    <wps:bodyPr wrap="square" lIns="0" tIns="0" rIns="0" bIns="0" rtlCol="0">
                      <a:noAutofit/>
                    </wps:bodyPr>
                  </wps:wsp>
                </a:graphicData>
              </a:graphic>
            </wp:anchor>
          </w:drawing>
        </mc:Choice>
        <mc:Fallback>
          <w:pict>
            <v:shapetype w14:anchorId="3EE241F6" id="_x0000_t202" coordsize="21600,21600" o:spt="202" path="m,l,21600r21600,l21600,xe">
              <v:stroke joinstyle="miter"/>
              <v:path gradientshapeok="t" o:connecttype="rect"/>
            </v:shapetype>
            <v:shape id="Textbox 217" o:spid="_x0000_s1093" type="#_x0000_t202" style="position:absolute;margin-left:148.3pt;margin-top:73.4pt;width:315.35pt;height:49.55pt;z-index:-315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" filled="f" stroked="f">
              <v:textbox inset="0,0,0,0">
                <w:txbxContent>
                  <w:p w14:paraId="5C6818E1" w14:textId="77777777" w:rsidR="00D873A2" w:rsidRDefault="00000000">
                    <w:pPr>
                      <w:spacing w:line="297" w:lineRule="auto"/>
                      <w:ind w:left="612" w:right="294" w:firstLine="400"/>
                      <w:rPr>
                        <w:rFonts w:ascii="Arial"/>
                        <w:b/>
                        <w:sz w:val="18"/>
                      </w:rPr>
                    </w:pPr>
                    <w:r>
                      <w:rPr>
                        <w:rFonts w:ascii="Arial"/>
                        <w:b/>
                        <w:sz w:val="18"/>
                      </w:rPr>
                      <w:t>WASHOE COUNTY, NEVADA</w:t>
                    </w:r>
                    <w:r>
                      <w:rPr>
                        <w:rFonts w:ascii="Arial"/>
                        <w:b/>
                        <w:spacing w:val="40"/>
                        <w:sz w:val="18"/>
                      </w:rPr>
                      <w:t xml:space="preserve"> </w:t>
                    </w:r>
                    <w:r>
                      <w:rPr>
                        <w:rFonts w:ascii="Arial"/>
                        <w:b/>
                        <w:sz w:val="18"/>
                      </w:rPr>
                      <w:t>OPEB TRUST FUND INTERIM</w:t>
                    </w:r>
                    <w:r>
                      <w:rPr>
                        <w:rFonts w:ascii="Arial"/>
                        <w:b/>
                        <w:spacing w:val="-6"/>
                        <w:sz w:val="18"/>
                      </w:rPr>
                      <w:t xml:space="preserve"> </w:t>
                    </w:r>
                    <w:r>
                      <w:rPr>
                        <w:rFonts w:ascii="Arial"/>
                        <w:b/>
                        <w:sz w:val="18"/>
                      </w:rPr>
                      <w:t>STATEMENT</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CHANGES</w:t>
                    </w:r>
                    <w:r>
                      <w:rPr>
                        <w:rFonts w:ascii="Arial"/>
                        <w:b/>
                        <w:spacing w:val="-7"/>
                        <w:sz w:val="18"/>
                      </w:rPr>
                      <w:t xml:space="preserve"> </w:t>
                    </w:r>
                    <w:r>
                      <w:rPr>
                        <w:rFonts w:ascii="Arial"/>
                        <w:b/>
                        <w:sz w:val="18"/>
                      </w:rPr>
                      <w:t>IN</w:t>
                    </w:r>
                    <w:r>
                      <w:rPr>
                        <w:rFonts w:ascii="Arial"/>
                        <w:b/>
                        <w:spacing w:val="-7"/>
                        <w:sz w:val="18"/>
                      </w:rPr>
                      <w:t xml:space="preserve"> </w:t>
                    </w:r>
                    <w:r>
                      <w:rPr>
                        <w:rFonts w:ascii="Arial"/>
                        <w:b/>
                        <w:sz w:val="18"/>
                      </w:rPr>
                      <w:t>PLAN</w:t>
                    </w:r>
                    <w:r>
                      <w:rPr>
                        <w:rFonts w:ascii="Arial"/>
                        <w:b/>
                        <w:spacing w:val="-7"/>
                        <w:sz w:val="18"/>
                      </w:rPr>
                      <w:t xml:space="preserve"> </w:t>
                    </w:r>
                    <w:r>
                      <w:rPr>
                        <w:rFonts w:ascii="Arial"/>
                        <w:b/>
                        <w:sz w:val="18"/>
                      </w:rPr>
                      <w:t>NET</w:t>
                    </w:r>
                    <w:r>
                      <w:rPr>
                        <w:rFonts w:ascii="Arial"/>
                        <w:b/>
                        <w:spacing w:val="-6"/>
                        <w:sz w:val="18"/>
                      </w:rPr>
                      <w:t xml:space="preserve"> </w:t>
                    </w:r>
                    <w:r>
                      <w:rPr>
                        <w:rFonts w:ascii="Arial"/>
                        <w:b/>
                        <w:sz w:val="18"/>
                      </w:rPr>
                      <w:t>ASSETS</w:t>
                    </w:r>
                  </w:p>
                  <w:p w14:paraId="208F52B9" w14:textId="77777777" w:rsidR="00D873A2" w:rsidRDefault="00000000">
                    <w:pPr>
                      <w:spacing w:line="297" w:lineRule="auto"/>
                      <w:ind w:left="20" w:firstLine="288"/>
                      <w:rPr>
                        <w:rFonts w:ascii="Arial"/>
                        <w:b/>
                        <w:sz w:val="18"/>
                      </w:rPr>
                    </w:pPr>
                    <w:r>
                      <w:rPr>
                        <w:rFonts w:ascii="Arial"/>
                        <w:b/>
                        <w:sz w:val="18"/>
                      </w:rPr>
                      <w:t>FOR THE SIX MONTHS ENDED DECEMBER 31, 2024 - UNAUDITED (WITH</w:t>
                    </w:r>
                    <w:r>
                      <w:rPr>
                        <w:rFonts w:ascii="Arial"/>
                        <w:b/>
                        <w:spacing w:val="-5"/>
                        <w:sz w:val="18"/>
                      </w:rPr>
                      <w:t xml:space="preserve"> </w:t>
                    </w:r>
                    <w:r>
                      <w:rPr>
                        <w:rFonts w:ascii="Arial"/>
                        <w:b/>
                        <w:sz w:val="18"/>
                      </w:rPr>
                      <w:t>COMPARATIVE</w:t>
                    </w:r>
                    <w:r>
                      <w:rPr>
                        <w:rFonts w:ascii="Arial"/>
                        <w:b/>
                        <w:spacing w:val="-5"/>
                        <w:sz w:val="18"/>
                      </w:rPr>
                      <w:t xml:space="preserve"> </w:t>
                    </w:r>
                    <w:r>
                      <w:rPr>
                        <w:rFonts w:ascii="Arial"/>
                        <w:b/>
                        <w:sz w:val="18"/>
                      </w:rPr>
                      <w:t>AMOUNTS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THE</w:t>
                    </w:r>
                    <w:r>
                      <w:rPr>
                        <w:rFonts w:ascii="Arial"/>
                        <w:b/>
                        <w:spacing w:val="-5"/>
                        <w:sz w:val="18"/>
                      </w:rPr>
                      <w:t xml:space="preserve"> </w:t>
                    </w:r>
                    <w:r>
                      <w:rPr>
                        <w:rFonts w:ascii="Arial"/>
                        <w:b/>
                        <w:sz w:val="18"/>
                      </w:rPr>
                      <w:t>YEAR</w:t>
                    </w:r>
                    <w:r>
                      <w:rPr>
                        <w:rFonts w:ascii="Arial"/>
                        <w:b/>
                        <w:spacing w:val="-5"/>
                        <w:sz w:val="18"/>
                      </w:rPr>
                      <w:t xml:space="preserve"> </w:t>
                    </w:r>
                    <w:r>
                      <w:rPr>
                        <w:rFonts w:ascii="Arial"/>
                        <w:b/>
                        <w:sz w:val="18"/>
                      </w:rPr>
                      <w:t>ENDED</w:t>
                    </w:r>
                    <w:r>
                      <w:rPr>
                        <w:rFonts w:ascii="Arial"/>
                        <w:b/>
                        <w:spacing w:val="-5"/>
                        <w:sz w:val="18"/>
                      </w:rPr>
                      <w:t xml:space="preserve"> </w:t>
                    </w:r>
                    <w:r>
                      <w:rPr>
                        <w:rFonts w:ascii="Arial"/>
                        <w:b/>
                        <w:sz w:val="18"/>
                      </w:rPr>
                      <w:t>JUNE</w:t>
                    </w:r>
                    <w:r>
                      <w:rPr>
                        <w:rFonts w:ascii="Arial"/>
                        <w:b/>
                        <w:spacing w:val="-5"/>
                        <w:sz w:val="18"/>
                      </w:rPr>
                      <w:t xml:space="preserve"> </w:t>
                    </w:r>
                    <w:r>
                      <w:rPr>
                        <w:rFonts w:ascii="Arial"/>
                        <w:b/>
                        <w:sz w:val="18"/>
                      </w:rPr>
                      <w:t>30,</w:t>
                    </w:r>
                    <w:r>
                      <w:rPr>
                        <w:rFonts w:ascii="Arial"/>
                        <w:b/>
                        <w:spacing w:val="-5"/>
                        <w:sz w:val="18"/>
                      </w:rPr>
                      <w:t xml:space="preserve"> </w:t>
                    </w:r>
                    <w:r>
                      <w:rPr>
                        <w:rFonts w:ascii="Arial"/>
                        <w:b/>
                        <w:sz w:val="18"/>
                      </w:rPr>
                      <w:t>2024)</w:t>
                    </w:r>
                  </w:p>
                </w:txbxContent>
              </v:textbox>
              <w10:wrap anchorx="page" anchory="page"/>
            </v:shape>
          </w:pict>
        </mc:Fallback>
      </mc:AlternateContent>
    </w:r>
    <w:r>
      <w:rPr>
        <w:noProof/>
      </w:rPr>
      <mc:AlternateContent>
        <mc:Choice Requires="wps">
          <w:drawing>
            <wp:anchor distT="0" distB="0" distL="0" distR="0" simplePos="0" relativeHeight="471733760" behindDoc="1" locked="0" layoutInCell="1" allowOverlap="1" wp14:anchorId="44E7D2D3" wp14:editId="0C8FBD8D">
              <wp:simplePos x="0" y="0"/>
              <wp:positionH relativeFrom="page">
                <wp:posOffset>3358386</wp:posOffset>
              </wp:positionH>
              <wp:positionV relativeFrom="page">
                <wp:posOffset>1898299</wp:posOffset>
              </wp:positionV>
              <wp:extent cx="3169920" cy="1524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152400"/>
                      </a:xfrm>
                      <a:prstGeom prst="rect">
                        <a:avLst/>
                      </a:prstGeom>
                    </wps:spPr>
                    <wps:txbx>
                      <w:txbxContent>
                        <w:p w14:paraId="06A20CBE" w14:textId="77777777" w:rsidR="00D873A2" w:rsidRDefault="00000000">
                          <w:pPr>
                            <w:spacing w:line="216" w:lineRule="exact"/>
                            <w:ind w:left="20"/>
                            <w:rPr>
                              <w:rFonts w:ascii="Arial"/>
                              <w:b/>
                              <w:sz w:val="20"/>
                            </w:rPr>
                          </w:pPr>
                          <w:r>
                            <w:rPr>
                              <w:rFonts w:ascii="Arial"/>
                              <w:b/>
                              <w:sz w:val="20"/>
                            </w:rPr>
                            <w:t>Truckee</w:t>
                          </w:r>
                          <w:r>
                            <w:rPr>
                              <w:rFonts w:ascii="Arial"/>
                              <w:b/>
                              <w:spacing w:val="-7"/>
                              <w:sz w:val="20"/>
                            </w:rPr>
                            <w:t xml:space="preserve"> </w:t>
                          </w:r>
                          <w:r>
                            <w:rPr>
                              <w:rFonts w:ascii="Arial"/>
                              <w:b/>
                              <w:sz w:val="20"/>
                            </w:rPr>
                            <w:t>Meadows</w:t>
                          </w:r>
                          <w:r>
                            <w:rPr>
                              <w:rFonts w:ascii="Arial"/>
                              <w:b/>
                              <w:spacing w:val="-7"/>
                              <w:sz w:val="20"/>
                            </w:rPr>
                            <w:t xml:space="preserve"> </w:t>
                          </w:r>
                          <w:r>
                            <w:rPr>
                              <w:rFonts w:ascii="Arial"/>
                              <w:b/>
                              <w:sz w:val="20"/>
                            </w:rPr>
                            <w:t>FPD</w:t>
                          </w:r>
                          <w:r>
                            <w:rPr>
                              <w:rFonts w:ascii="Arial"/>
                              <w:b/>
                              <w:spacing w:val="-5"/>
                              <w:sz w:val="20"/>
                            </w:rPr>
                            <w:t xml:space="preserve"> </w:t>
                          </w:r>
                          <w:r>
                            <w:rPr>
                              <w:rFonts w:ascii="Arial"/>
                              <w:b/>
                              <w:sz w:val="20"/>
                            </w:rPr>
                            <w:t>-</w:t>
                          </w:r>
                          <w:r>
                            <w:rPr>
                              <w:rFonts w:ascii="Arial"/>
                              <w:b/>
                              <w:spacing w:val="-6"/>
                              <w:sz w:val="20"/>
                            </w:rPr>
                            <w:t xml:space="preserve"> </w:t>
                          </w:r>
                          <w:r>
                            <w:rPr>
                              <w:rFonts w:ascii="Arial"/>
                              <w:b/>
                              <w:sz w:val="20"/>
                            </w:rPr>
                            <w:t>Retiree</w:t>
                          </w:r>
                          <w:r>
                            <w:rPr>
                              <w:rFonts w:ascii="Arial"/>
                              <w:b/>
                              <w:spacing w:val="-7"/>
                              <w:sz w:val="20"/>
                            </w:rPr>
                            <w:t xml:space="preserve"> </w:t>
                          </w:r>
                          <w:r>
                            <w:rPr>
                              <w:rFonts w:ascii="Arial"/>
                              <w:b/>
                              <w:sz w:val="20"/>
                            </w:rPr>
                            <w:t>Group</w:t>
                          </w:r>
                          <w:r>
                            <w:rPr>
                              <w:rFonts w:ascii="Arial"/>
                              <w:b/>
                              <w:spacing w:val="-5"/>
                              <w:sz w:val="20"/>
                            </w:rPr>
                            <w:t xml:space="preserve"> </w:t>
                          </w:r>
                          <w:r>
                            <w:rPr>
                              <w:rFonts w:ascii="Arial"/>
                              <w:b/>
                              <w:sz w:val="20"/>
                            </w:rPr>
                            <w:t>Medical</w:t>
                          </w:r>
                          <w:r>
                            <w:rPr>
                              <w:rFonts w:ascii="Arial"/>
                              <w:b/>
                              <w:spacing w:val="-7"/>
                              <w:sz w:val="20"/>
                            </w:rPr>
                            <w:t xml:space="preserve"> </w:t>
                          </w:r>
                          <w:r>
                            <w:rPr>
                              <w:rFonts w:ascii="Arial"/>
                              <w:b/>
                              <w:spacing w:val="-4"/>
                              <w:sz w:val="20"/>
                            </w:rPr>
                            <w:t>Plan</w:t>
                          </w:r>
                        </w:p>
                      </w:txbxContent>
                    </wps:txbx>
                    <wps:bodyPr wrap="square" lIns="0" tIns="0" rIns="0" bIns="0" rtlCol="0">
                      <a:noAutofit/>
                    </wps:bodyPr>
                  </wps:wsp>
                </a:graphicData>
              </a:graphic>
            </wp:anchor>
          </w:drawing>
        </mc:Choice>
        <mc:Fallback>
          <w:pict>
            <v:shape w14:anchorId="44E7D2D3" id="Textbox 218" o:spid="_x0000_s1094" type="#_x0000_t202" style="position:absolute;margin-left:264.45pt;margin-top:149.45pt;width:249.6pt;height:12pt;z-index:-315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" filled="f" stroked="f">
              <v:textbox inset="0,0,0,0">
                <w:txbxContent>
                  <w:p w14:paraId="06A20CBE" w14:textId="77777777" w:rsidR="00D873A2" w:rsidRDefault="00000000">
                    <w:pPr>
                      <w:spacing w:line="216" w:lineRule="exact"/>
                      <w:ind w:left="20"/>
                      <w:rPr>
                        <w:rFonts w:ascii="Arial"/>
                        <w:b/>
                        <w:sz w:val="20"/>
                      </w:rPr>
                    </w:pPr>
                    <w:r>
                      <w:rPr>
                        <w:rFonts w:ascii="Arial"/>
                        <w:b/>
                        <w:sz w:val="20"/>
                      </w:rPr>
                      <w:t>Truckee</w:t>
                    </w:r>
                    <w:r>
                      <w:rPr>
                        <w:rFonts w:ascii="Arial"/>
                        <w:b/>
                        <w:spacing w:val="-7"/>
                        <w:sz w:val="20"/>
                      </w:rPr>
                      <w:t xml:space="preserve"> </w:t>
                    </w:r>
                    <w:r>
                      <w:rPr>
                        <w:rFonts w:ascii="Arial"/>
                        <w:b/>
                        <w:sz w:val="20"/>
                      </w:rPr>
                      <w:t>Meadows</w:t>
                    </w:r>
                    <w:r>
                      <w:rPr>
                        <w:rFonts w:ascii="Arial"/>
                        <w:b/>
                        <w:spacing w:val="-7"/>
                        <w:sz w:val="20"/>
                      </w:rPr>
                      <w:t xml:space="preserve"> </w:t>
                    </w:r>
                    <w:r>
                      <w:rPr>
                        <w:rFonts w:ascii="Arial"/>
                        <w:b/>
                        <w:sz w:val="20"/>
                      </w:rPr>
                      <w:t>FPD</w:t>
                    </w:r>
                    <w:r>
                      <w:rPr>
                        <w:rFonts w:ascii="Arial"/>
                        <w:b/>
                        <w:spacing w:val="-5"/>
                        <w:sz w:val="20"/>
                      </w:rPr>
                      <w:t xml:space="preserve"> </w:t>
                    </w:r>
                    <w:r>
                      <w:rPr>
                        <w:rFonts w:ascii="Arial"/>
                        <w:b/>
                        <w:sz w:val="20"/>
                      </w:rPr>
                      <w:t>-</w:t>
                    </w:r>
                    <w:r>
                      <w:rPr>
                        <w:rFonts w:ascii="Arial"/>
                        <w:b/>
                        <w:spacing w:val="-6"/>
                        <w:sz w:val="20"/>
                      </w:rPr>
                      <w:t xml:space="preserve"> </w:t>
                    </w:r>
                    <w:r>
                      <w:rPr>
                        <w:rFonts w:ascii="Arial"/>
                        <w:b/>
                        <w:sz w:val="20"/>
                      </w:rPr>
                      <w:t>Retiree</w:t>
                    </w:r>
                    <w:r>
                      <w:rPr>
                        <w:rFonts w:ascii="Arial"/>
                        <w:b/>
                        <w:spacing w:val="-7"/>
                        <w:sz w:val="20"/>
                      </w:rPr>
                      <w:t xml:space="preserve"> </w:t>
                    </w:r>
                    <w:r>
                      <w:rPr>
                        <w:rFonts w:ascii="Arial"/>
                        <w:b/>
                        <w:sz w:val="20"/>
                      </w:rPr>
                      <w:t>Group</w:t>
                    </w:r>
                    <w:r>
                      <w:rPr>
                        <w:rFonts w:ascii="Arial"/>
                        <w:b/>
                        <w:spacing w:val="-5"/>
                        <w:sz w:val="20"/>
                      </w:rPr>
                      <w:t xml:space="preserve"> </w:t>
                    </w:r>
                    <w:r>
                      <w:rPr>
                        <w:rFonts w:ascii="Arial"/>
                        <w:b/>
                        <w:sz w:val="20"/>
                      </w:rPr>
                      <w:t>Medical</w:t>
                    </w:r>
                    <w:r>
                      <w:rPr>
                        <w:rFonts w:ascii="Arial"/>
                        <w:b/>
                        <w:spacing w:val="-7"/>
                        <w:sz w:val="20"/>
                      </w:rPr>
                      <w:t xml:space="preserve"> </w:t>
                    </w:r>
                    <w:r>
                      <w:rPr>
                        <w:rFonts w:ascii="Arial"/>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71734272" behindDoc="1" locked="0" layoutInCell="1" allowOverlap="1" wp14:anchorId="016775FC" wp14:editId="7925FB04">
              <wp:simplePos x="0" y="0"/>
              <wp:positionH relativeFrom="page">
                <wp:posOffset>2902710</wp:posOffset>
              </wp:positionH>
              <wp:positionV relativeFrom="page">
                <wp:posOffset>2102781</wp:posOffset>
              </wp:positionV>
              <wp:extent cx="420370" cy="1397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61108F8B" w14:textId="77777777" w:rsidR="00D873A2" w:rsidRDefault="00000000">
                          <w:pPr>
                            <w:spacing w:line="197" w:lineRule="exact"/>
                            <w:ind w:left="20"/>
                            <w:rPr>
                              <w:rFonts w:ascii="Arial"/>
                              <w:b/>
                              <w:sz w:val="18"/>
                            </w:rPr>
                          </w:pPr>
                          <w:r>
                            <w:rPr>
                              <w:rFonts w:ascii="Arial"/>
                              <w:b/>
                              <w:spacing w:val="-2"/>
                              <w:sz w:val="18"/>
                            </w:rPr>
                            <w:t>Budget</w:t>
                          </w:r>
                        </w:p>
                      </w:txbxContent>
                    </wps:txbx>
                    <wps:bodyPr wrap="square" lIns="0" tIns="0" rIns="0" bIns="0" rtlCol="0">
                      <a:noAutofit/>
                    </wps:bodyPr>
                  </wps:wsp>
                </a:graphicData>
              </a:graphic>
            </wp:anchor>
          </w:drawing>
        </mc:Choice>
        <mc:Fallback>
          <w:pict>
            <v:shape w14:anchorId="016775FC" id="Textbox 219" o:spid="_x0000_s1095" type="#_x0000_t202" style="position:absolute;margin-left:228.55pt;margin-top:165.55pt;width:33.1pt;height:11pt;z-index:-315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" filled="f" stroked="f">
              <v:textbox inset="0,0,0,0">
                <w:txbxContent>
                  <w:p w14:paraId="61108F8B" w14:textId="77777777" w:rsidR="00D873A2" w:rsidRDefault="00000000">
                    <w:pPr>
                      <w:spacing w:line="197" w:lineRule="exact"/>
                      <w:ind w:left="20"/>
                      <w:rPr>
                        <w:rFonts w:ascii="Arial"/>
                        <w:b/>
                        <w:sz w:val="18"/>
                      </w:rPr>
                    </w:pPr>
                    <w:r>
                      <w:rPr>
                        <w:rFonts w:ascii="Arial"/>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71734784" behindDoc="1" locked="0" layoutInCell="1" allowOverlap="1" wp14:anchorId="411BCAAE" wp14:editId="623B4EC0">
              <wp:simplePos x="0" y="0"/>
              <wp:positionH relativeFrom="page">
                <wp:posOffset>3904015</wp:posOffset>
              </wp:positionH>
              <wp:positionV relativeFrom="page">
                <wp:posOffset>2102781</wp:posOffset>
              </wp:positionV>
              <wp:extent cx="374650" cy="1397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17610A8C" w14:textId="77777777" w:rsidR="00D873A2" w:rsidRDefault="00000000">
                          <w:pPr>
                            <w:spacing w:line="197" w:lineRule="exact"/>
                            <w:ind w:left="20"/>
                            <w:rPr>
                              <w:rFonts w:ascii="Arial"/>
                              <w:b/>
                              <w:sz w:val="18"/>
                            </w:rPr>
                          </w:pPr>
                          <w:r>
                            <w:rPr>
                              <w:rFonts w:ascii="Arial"/>
                              <w:b/>
                              <w:spacing w:val="-2"/>
                              <w:sz w:val="18"/>
                            </w:rPr>
                            <w:t>Actual</w:t>
                          </w:r>
                        </w:p>
                      </w:txbxContent>
                    </wps:txbx>
                    <wps:bodyPr wrap="square" lIns="0" tIns="0" rIns="0" bIns="0" rtlCol="0">
                      <a:noAutofit/>
                    </wps:bodyPr>
                  </wps:wsp>
                </a:graphicData>
              </a:graphic>
            </wp:anchor>
          </w:drawing>
        </mc:Choice>
        <mc:Fallback>
          <w:pict>
            <v:shape w14:anchorId="411BCAAE" id="Textbox 220" o:spid="_x0000_s1096" type="#_x0000_t202" style="position:absolute;margin-left:307.4pt;margin-top:165.55pt;width:29.5pt;height:11pt;z-index:-315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" filled="f" stroked="f">
              <v:textbox inset="0,0,0,0">
                <w:txbxContent>
                  <w:p w14:paraId="17610A8C" w14:textId="77777777" w:rsidR="00D873A2" w:rsidRDefault="00000000">
                    <w:pPr>
                      <w:spacing w:line="197" w:lineRule="exact"/>
                      <w:ind w:left="20"/>
                      <w:rPr>
                        <w:rFonts w:ascii="Arial"/>
                        <w:b/>
                        <w:sz w:val="18"/>
                      </w:rPr>
                    </w:pPr>
                    <w:r>
                      <w:rPr>
                        <w:rFonts w:ascii="Arial"/>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71735296" behindDoc="1" locked="0" layoutInCell="1" allowOverlap="1" wp14:anchorId="1848F7EA" wp14:editId="425B8F85">
              <wp:simplePos x="0" y="0"/>
              <wp:positionH relativeFrom="page">
                <wp:posOffset>4791013</wp:posOffset>
              </wp:positionH>
              <wp:positionV relativeFrom="page">
                <wp:posOffset>2102781</wp:posOffset>
              </wp:positionV>
              <wp:extent cx="342265" cy="13970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39700"/>
                      </a:xfrm>
                      <a:prstGeom prst="rect">
                        <a:avLst/>
                      </a:prstGeom>
                    </wps:spPr>
                    <wps:txbx>
                      <w:txbxContent>
                        <w:p w14:paraId="6AF66DD6" w14:textId="77777777" w:rsidR="00D873A2" w:rsidRDefault="00000000">
                          <w:pPr>
                            <w:spacing w:line="197" w:lineRule="exact"/>
                            <w:ind w:left="20"/>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wps:txbx>
                    <wps:bodyPr wrap="square" lIns="0" tIns="0" rIns="0" bIns="0" rtlCol="0">
                      <a:noAutofit/>
                    </wps:bodyPr>
                  </wps:wsp>
                </a:graphicData>
              </a:graphic>
            </wp:anchor>
          </w:drawing>
        </mc:Choice>
        <mc:Fallback>
          <w:pict>
            <v:shape w14:anchorId="1848F7EA" id="Textbox 221" o:spid="_x0000_s1097" type="#_x0000_t202" style="position:absolute;margin-left:377.25pt;margin-top:165.55pt;width:26.95pt;height:11pt;z-index:-315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" filled="f" stroked="f">
              <v:textbox inset="0,0,0,0">
                <w:txbxContent>
                  <w:p w14:paraId="6AF66DD6" w14:textId="77777777" w:rsidR="00D873A2" w:rsidRDefault="00000000">
                    <w:pPr>
                      <w:spacing w:line="197" w:lineRule="exact"/>
                      <w:ind w:left="20"/>
                      <w:rPr>
                        <w:rFonts w:ascii="Arial"/>
                        <w:b/>
                        <w:sz w:val="18"/>
                      </w:rPr>
                    </w:pPr>
                    <w:r>
                      <w:rPr>
                        <w:rFonts w:ascii="Arial"/>
                        <w:b/>
                        <w:sz w:val="18"/>
                      </w:rPr>
                      <w:t>Act</w:t>
                    </w:r>
                    <w:r>
                      <w:rPr>
                        <w:rFonts w:ascii="Arial"/>
                        <w:b/>
                        <w:spacing w:val="-6"/>
                        <w:sz w:val="18"/>
                      </w:rPr>
                      <w:t xml:space="preserve"> </w:t>
                    </w:r>
                    <w:r>
                      <w:rPr>
                        <w:rFonts w:ascii="Arial"/>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71735808" behindDoc="1" locked="0" layoutInCell="1" allowOverlap="1" wp14:anchorId="4D9DAE0B" wp14:editId="352AB5D6">
              <wp:simplePos x="0" y="0"/>
              <wp:positionH relativeFrom="page">
                <wp:posOffset>5577424</wp:posOffset>
              </wp:positionH>
              <wp:positionV relativeFrom="page">
                <wp:posOffset>2102781</wp:posOffset>
              </wp:positionV>
              <wp:extent cx="503555" cy="1397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64986AD3" w14:textId="77777777" w:rsidR="00D873A2" w:rsidRDefault="00000000">
                          <w:pPr>
                            <w:spacing w:line="197" w:lineRule="exact"/>
                            <w:ind w:left="20"/>
                            <w:rPr>
                              <w:rFonts w:ascii="Arial"/>
                              <w:b/>
                              <w:sz w:val="18"/>
                            </w:rPr>
                          </w:pPr>
                          <w:r>
                            <w:rPr>
                              <w:rFonts w:ascii="Arial"/>
                              <w:b/>
                              <w:spacing w:val="-2"/>
                              <w:sz w:val="18"/>
                            </w:rPr>
                            <w:t>Variance</w:t>
                          </w:r>
                        </w:p>
                      </w:txbxContent>
                    </wps:txbx>
                    <wps:bodyPr wrap="square" lIns="0" tIns="0" rIns="0" bIns="0" rtlCol="0">
                      <a:noAutofit/>
                    </wps:bodyPr>
                  </wps:wsp>
                </a:graphicData>
              </a:graphic>
            </wp:anchor>
          </w:drawing>
        </mc:Choice>
        <mc:Fallback>
          <w:pict>
            <v:shape w14:anchorId="4D9DAE0B" id="Textbox 222" o:spid="_x0000_s1098" type="#_x0000_t202" style="position:absolute;margin-left:439.15pt;margin-top:165.55pt;width:39.65pt;height:11pt;z-index:-315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" filled="f" stroked="f">
              <v:textbox inset="0,0,0,0">
                <w:txbxContent>
                  <w:p w14:paraId="64986AD3" w14:textId="77777777" w:rsidR="00D873A2" w:rsidRDefault="00000000">
                    <w:pPr>
                      <w:spacing w:line="197" w:lineRule="exact"/>
                      <w:ind w:left="20"/>
                      <w:rPr>
                        <w:rFonts w:ascii="Arial"/>
                        <w:b/>
                        <w:sz w:val="18"/>
                      </w:rPr>
                    </w:pPr>
                    <w:r>
                      <w:rPr>
                        <w:rFonts w:ascii="Arial"/>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71736320" behindDoc="1" locked="0" layoutInCell="1" allowOverlap="1" wp14:anchorId="428EA46A" wp14:editId="75464FE5">
              <wp:simplePos x="0" y="0"/>
              <wp:positionH relativeFrom="page">
                <wp:posOffset>6539100</wp:posOffset>
              </wp:positionH>
              <wp:positionV relativeFrom="page">
                <wp:posOffset>2102781</wp:posOffset>
              </wp:positionV>
              <wp:extent cx="537210" cy="1397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316B273E" w14:textId="77777777" w:rsidR="00D873A2" w:rsidRDefault="00000000">
                          <w:pPr>
                            <w:spacing w:line="197" w:lineRule="exact"/>
                            <w:ind w:left="20"/>
                            <w:rPr>
                              <w:rFonts w:ascii="Arial"/>
                              <w:b/>
                              <w:sz w:val="18"/>
                            </w:rPr>
                          </w:pPr>
                          <w:r>
                            <w:rPr>
                              <w:rFonts w:ascii="Arial"/>
                              <w:b/>
                              <w:spacing w:val="-2"/>
                              <w:sz w:val="18"/>
                            </w:rPr>
                            <w:t>6/30/2024</w:t>
                          </w:r>
                        </w:p>
                      </w:txbxContent>
                    </wps:txbx>
                    <wps:bodyPr wrap="square" lIns="0" tIns="0" rIns="0" bIns="0" rtlCol="0">
                      <a:noAutofit/>
                    </wps:bodyPr>
                  </wps:wsp>
                </a:graphicData>
              </a:graphic>
            </wp:anchor>
          </w:drawing>
        </mc:Choice>
        <mc:Fallback>
          <w:pict>
            <v:shape w14:anchorId="428EA46A" id="Textbox 223" o:spid="_x0000_s1099" type="#_x0000_t202" style="position:absolute;margin-left:514.9pt;margin-top:165.55pt;width:42.3pt;height:11pt;z-index:-315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vWmAEAACIDAAAOAAAAZHJzL2Uyb0RvYy54bWysUs2O0zAQviPxDpbvNGkr2C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" filled="f" stroked="f">
              <v:textbox inset="0,0,0,0">
                <w:txbxContent>
                  <w:p w14:paraId="316B273E" w14:textId="77777777" w:rsidR="00D873A2" w:rsidRDefault="00000000">
                    <w:pPr>
                      <w:spacing w:line="197" w:lineRule="exact"/>
                      <w:ind w:left="20"/>
                      <w:rPr>
                        <w:rFonts w:ascii="Arial"/>
                        <w:b/>
                        <w:sz w:val="18"/>
                      </w:rPr>
                    </w:pPr>
                    <w:r>
                      <w:rPr>
                        <w:rFonts w:ascii="Arial"/>
                        <w:b/>
                        <w:spacing w:val="-2"/>
                        <w:sz w:val="18"/>
                      </w:rPr>
                      <w:t>6/30/2024</w:t>
                    </w:r>
                  </w:p>
                </w:txbxContent>
              </v:textbox>
              <w10:wrap anchorx="page" anchory="page"/>
            </v:shape>
          </w:pict>
        </mc:Fallback>
      </mc:AlternateContent>
    </w:r>
    <w:r>
      <w:rPr>
        <w:noProof/>
      </w:rPr>
      <mc:AlternateContent>
        <mc:Choice Requires="wps">
          <w:drawing>
            <wp:anchor distT="0" distB="0" distL="0" distR="0" simplePos="0" relativeHeight="471736832" behindDoc="1" locked="0" layoutInCell="1" allowOverlap="1" wp14:anchorId="2573F8C8" wp14:editId="6D1BDC68">
              <wp:simplePos x="0" y="0"/>
              <wp:positionH relativeFrom="page">
                <wp:posOffset>534338</wp:posOffset>
              </wp:positionH>
              <wp:positionV relativeFrom="page">
                <wp:posOffset>2282613</wp:posOffset>
              </wp:positionV>
              <wp:extent cx="702945" cy="4349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397F4198" w14:textId="77777777" w:rsidR="00D873A2" w:rsidRDefault="00000000">
                          <w:pPr>
                            <w:spacing w:line="197" w:lineRule="exact"/>
                            <w:ind w:left="20"/>
                            <w:rPr>
                              <w:rFonts w:ascii="Arial"/>
                              <w:b/>
                              <w:sz w:val="18"/>
                            </w:rPr>
                          </w:pPr>
                          <w:r>
                            <w:rPr>
                              <w:rFonts w:ascii="Arial"/>
                              <w:b/>
                              <w:spacing w:val="-2"/>
                              <w:sz w:val="18"/>
                            </w:rPr>
                            <w:t>Additions</w:t>
                          </w:r>
                        </w:p>
                        <w:p w14:paraId="62042A20"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wps:txbx>
                    <wps:bodyPr wrap="square" lIns="0" tIns="0" rIns="0" bIns="0" rtlCol="0">
                      <a:noAutofit/>
                    </wps:bodyPr>
                  </wps:wsp>
                </a:graphicData>
              </a:graphic>
            </wp:anchor>
          </w:drawing>
        </mc:Choice>
        <mc:Fallback>
          <w:pict>
            <v:shape w14:anchorId="2573F8C8" id="Textbox 224" o:spid="_x0000_s1100" type="#_x0000_t202" style="position:absolute;margin-left:42.05pt;margin-top:179.75pt;width:55.35pt;height:34.25pt;z-index:-315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" filled="f" stroked="f">
              <v:textbox inset="0,0,0,0">
                <w:txbxContent>
                  <w:p w14:paraId="397F4198" w14:textId="77777777" w:rsidR="00D873A2" w:rsidRDefault="00000000">
                    <w:pPr>
                      <w:spacing w:line="197" w:lineRule="exact"/>
                      <w:ind w:left="20"/>
                      <w:rPr>
                        <w:rFonts w:ascii="Arial"/>
                        <w:b/>
                        <w:sz w:val="18"/>
                      </w:rPr>
                    </w:pPr>
                    <w:r>
                      <w:rPr>
                        <w:rFonts w:ascii="Arial"/>
                        <w:b/>
                        <w:spacing w:val="-2"/>
                        <w:sz w:val="18"/>
                      </w:rPr>
                      <w:t>Additions</w:t>
                    </w:r>
                  </w:p>
                  <w:p w14:paraId="62042A20" w14:textId="77777777" w:rsidR="00D873A2" w:rsidRDefault="00000000">
                    <w:pPr>
                      <w:spacing w:before="23" w:line="268" w:lineRule="auto"/>
                      <w:ind w:left="149" w:hanging="130"/>
                      <w:rPr>
                        <w:rFonts w:ascii="Arial"/>
                        <w:sz w:val="18"/>
                      </w:rPr>
                    </w:pPr>
                    <w:r>
                      <w:rPr>
                        <w:rFonts w:ascii="Arial"/>
                        <w:spacing w:val="-2"/>
                        <w:sz w:val="18"/>
                      </w:rPr>
                      <w:t>Contributions Employer:</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3CAF" w14:textId="77777777" w:rsidR="00D873A2" w:rsidRDefault="00000000">
    <w:pPr>
      <w:pStyle w:val="BodyText"/>
      <w:spacing w:line="14" w:lineRule="auto"/>
      <w:rPr>
        <w:sz w:val="20"/>
      </w:rPr>
    </w:pPr>
    <w:r>
      <w:rPr>
        <w:noProof/>
      </w:rPr>
      <mc:AlternateContent>
        <mc:Choice Requires="wps">
          <w:drawing>
            <wp:anchor distT="0" distB="0" distL="0" distR="0" simplePos="0" relativeHeight="471840768" behindDoc="1" locked="0" layoutInCell="1" allowOverlap="1" wp14:anchorId="486F345F" wp14:editId="20E1F511">
              <wp:simplePos x="0" y="0"/>
              <wp:positionH relativeFrom="page">
                <wp:posOffset>438912</wp:posOffset>
              </wp:positionH>
              <wp:positionV relativeFrom="page">
                <wp:posOffset>775716</wp:posOffset>
              </wp:positionV>
              <wp:extent cx="6896100" cy="12700"/>
              <wp:effectExtent l="0" t="0" r="0" b="0"/>
              <wp:wrapNone/>
              <wp:docPr id="1435" name="Graphic 1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DE8915" id="Graphic 1435" o:spid="_x0000_s1026" alt="&quot;&quot;" style="position:absolute;margin-left:34.55pt;margin-top:61.1pt;width:543pt;height:1pt;z-index:-3147571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41280" behindDoc="1" locked="0" layoutInCell="1" allowOverlap="1" wp14:anchorId="3CCF6D0B" wp14:editId="7C970640">
              <wp:simplePos x="0" y="0"/>
              <wp:positionH relativeFrom="page">
                <wp:posOffset>444500</wp:posOffset>
              </wp:positionH>
              <wp:positionV relativeFrom="page">
                <wp:posOffset>445217</wp:posOffset>
              </wp:positionV>
              <wp:extent cx="5839460" cy="294005"/>
              <wp:effectExtent l="0" t="0" r="0" b="0"/>
              <wp:wrapNone/>
              <wp:docPr id="1436" name="Text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6A16355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3CCF6D0B" id="_x0000_t202" coordsize="21600,21600" o:spt="202" path="m,l,21600r21600,l21600,xe">
              <v:stroke joinstyle="miter"/>
              <v:path gradientshapeok="t" o:connecttype="rect"/>
            </v:shapetype>
            <v:shape id="Textbox 1436" o:spid="_x0000_s1250" type="#_x0000_t202" style="position:absolute;margin-left:35pt;margin-top:35.05pt;width:459.8pt;height:23.15pt;z-index:-314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" filled="f" stroked="f">
              <v:textbox inset="0,0,0,0">
                <w:txbxContent>
                  <w:p w14:paraId="6A16355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9556" w14:textId="77777777" w:rsidR="00D873A2" w:rsidRDefault="00000000">
    <w:pPr>
      <w:pStyle w:val="BodyText"/>
      <w:spacing w:line="14" w:lineRule="auto"/>
      <w:rPr>
        <w:sz w:val="20"/>
      </w:rPr>
    </w:pPr>
    <w:r>
      <w:rPr>
        <w:noProof/>
      </w:rPr>
      <mc:AlternateContent>
        <mc:Choice Requires="wps">
          <w:drawing>
            <wp:anchor distT="0" distB="0" distL="0" distR="0" simplePos="0" relativeHeight="471843840" behindDoc="1" locked="0" layoutInCell="1" allowOverlap="1" wp14:anchorId="6B87C91C" wp14:editId="1A006364">
              <wp:simplePos x="0" y="0"/>
              <wp:positionH relativeFrom="page">
                <wp:posOffset>438912</wp:posOffset>
              </wp:positionH>
              <wp:positionV relativeFrom="page">
                <wp:posOffset>775716</wp:posOffset>
              </wp:positionV>
              <wp:extent cx="6896100" cy="12700"/>
              <wp:effectExtent l="0" t="0" r="0" b="0"/>
              <wp:wrapNone/>
              <wp:docPr id="1442" name="Graphic 1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BCF342" id="Graphic 1442" o:spid="_x0000_s1026" alt="&quot;&quot;" style="position:absolute;margin-left:34.55pt;margin-top:61.1pt;width:543pt;height:1pt;z-index:-3147264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44352" behindDoc="1" locked="0" layoutInCell="1" allowOverlap="1" wp14:anchorId="207ABEA0" wp14:editId="1FEFCBCE">
              <wp:simplePos x="0" y="0"/>
              <wp:positionH relativeFrom="page">
                <wp:posOffset>444500</wp:posOffset>
              </wp:positionH>
              <wp:positionV relativeFrom="page">
                <wp:posOffset>445217</wp:posOffset>
              </wp:positionV>
              <wp:extent cx="5839460" cy="294005"/>
              <wp:effectExtent l="0" t="0" r="0" b="0"/>
              <wp:wrapNone/>
              <wp:docPr id="1443" name="Text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6E161E8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207ABEA0" id="_x0000_t202" coordsize="21600,21600" o:spt="202" path="m,l,21600r21600,l21600,xe">
              <v:stroke joinstyle="miter"/>
              <v:path gradientshapeok="t" o:connecttype="rect"/>
            </v:shapetype>
            <v:shape id="Textbox 1443" o:spid="_x0000_s1253" type="#_x0000_t202" style="position:absolute;margin-left:35pt;margin-top:35.05pt;width:459.8pt;height:23.15pt;z-index:-314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" filled="f" stroked="f">
              <v:textbox inset="0,0,0,0">
                <w:txbxContent>
                  <w:p w14:paraId="6E161E8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B04D" w14:textId="77777777" w:rsidR="00D873A2" w:rsidRDefault="00000000">
    <w:pPr>
      <w:pStyle w:val="BodyText"/>
      <w:spacing w:line="14" w:lineRule="auto"/>
      <w:rPr>
        <w:sz w:val="20"/>
      </w:rPr>
    </w:pPr>
    <w:r>
      <w:rPr>
        <w:noProof/>
      </w:rPr>
      <mc:AlternateContent>
        <mc:Choice Requires="wps">
          <w:drawing>
            <wp:anchor distT="0" distB="0" distL="0" distR="0" simplePos="0" relativeHeight="471846912" behindDoc="1" locked="0" layoutInCell="1" allowOverlap="1" wp14:anchorId="0C3D746F" wp14:editId="6488DD0E">
              <wp:simplePos x="0" y="0"/>
              <wp:positionH relativeFrom="page">
                <wp:posOffset>438912</wp:posOffset>
              </wp:positionH>
              <wp:positionV relativeFrom="page">
                <wp:posOffset>775716</wp:posOffset>
              </wp:positionV>
              <wp:extent cx="6896100" cy="12700"/>
              <wp:effectExtent l="0" t="0" r="0" b="0"/>
              <wp:wrapNone/>
              <wp:docPr id="1451" name="Graphic 1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092668" id="Graphic 1451" o:spid="_x0000_s1026" alt="&quot;&quot;" style="position:absolute;margin-left:34.55pt;margin-top:61.1pt;width:543pt;height:1pt;z-index:-3146956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47424" behindDoc="1" locked="0" layoutInCell="1" allowOverlap="1" wp14:anchorId="54DCF016" wp14:editId="3AF35828">
              <wp:simplePos x="0" y="0"/>
              <wp:positionH relativeFrom="page">
                <wp:posOffset>444500</wp:posOffset>
              </wp:positionH>
              <wp:positionV relativeFrom="page">
                <wp:posOffset>445217</wp:posOffset>
              </wp:positionV>
              <wp:extent cx="5839460" cy="294005"/>
              <wp:effectExtent l="0" t="0" r="0" b="0"/>
              <wp:wrapNone/>
              <wp:docPr id="1452" name="Text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18BABE27"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54DCF016" id="_x0000_t202" coordsize="21600,21600" o:spt="202" path="m,l,21600r21600,l21600,xe">
              <v:stroke joinstyle="miter"/>
              <v:path gradientshapeok="t" o:connecttype="rect"/>
            </v:shapetype>
            <v:shape id="Textbox 1452" o:spid="_x0000_s1256" type="#_x0000_t202" style="position:absolute;margin-left:35pt;margin-top:35.05pt;width:459.8pt;height:23.15pt;z-index:-314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" filled="f" stroked="f">
              <v:textbox inset="0,0,0,0">
                <w:txbxContent>
                  <w:p w14:paraId="18BABE27"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B09E" w14:textId="77777777" w:rsidR="00D873A2" w:rsidRDefault="00000000">
    <w:pPr>
      <w:pStyle w:val="BodyText"/>
      <w:spacing w:line="14" w:lineRule="auto"/>
      <w:rPr>
        <w:sz w:val="20"/>
      </w:rPr>
    </w:pPr>
    <w:r>
      <w:rPr>
        <w:noProof/>
      </w:rPr>
      <mc:AlternateContent>
        <mc:Choice Requires="wps">
          <w:drawing>
            <wp:anchor distT="0" distB="0" distL="0" distR="0" simplePos="0" relativeHeight="471849984" behindDoc="1" locked="0" layoutInCell="1" allowOverlap="1" wp14:anchorId="466A786B" wp14:editId="6E713CA5">
              <wp:simplePos x="0" y="0"/>
              <wp:positionH relativeFrom="page">
                <wp:posOffset>438912</wp:posOffset>
              </wp:positionH>
              <wp:positionV relativeFrom="page">
                <wp:posOffset>775716</wp:posOffset>
              </wp:positionV>
              <wp:extent cx="6896100" cy="12700"/>
              <wp:effectExtent l="0" t="0" r="0" b="0"/>
              <wp:wrapNone/>
              <wp:docPr id="1459" name="Graphic 1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30EF8" id="Graphic 1459" o:spid="_x0000_s1026" alt="&quot;&quot;" style="position:absolute;margin-left:34.55pt;margin-top:61.1pt;width:543pt;height:1pt;z-index:-3146649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50496" behindDoc="1" locked="0" layoutInCell="1" allowOverlap="1" wp14:anchorId="299652F9" wp14:editId="06F9E59D">
              <wp:simplePos x="0" y="0"/>
              <wp:positionH relativeFrom="page">
                <wp:posOffset>444500</wp:posOffset>
              </wp:positionH>
              <wp:positionV relativeFrom="page">
                <wp:posOffset>445217</wp:posOffset>
              </wp:positionV>
              <wp:extent cx="5839460" cy="294005"/>
              <wp:effectExtent l="0" t="0" r="0" b="0"/>
              <wp:wrapNone/>
              <wp:docPr id="1460" name="Text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13C9CB0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299652F9" id="_x0000_t202" coordsize="21600,21600" o:spt="202" path="m,l,21600r21600,l21600,xe">
              <v:stroke joinstyle="miter"/>
              <v:path gradientshapeok="t" o:connecttype="rect"/>
            </v:shapetype>
            <v:shape id="Textbox 1460" o:spid="_x0000_s1259" type="#_x0000_t202" style="position:absolute;margin-left:35pt;margin-top:35.05pt;width:459.8pt;height:23.15pt;z-index:-314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" filled="f" stroked="f">
              <v:textbox inset="0,0,0,0">
                <w:txbxContent>
                  <w:p w14:paraId="13C9CB0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8</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0720" w14:textId="77777777" w:rsidR="00D873A2" w:rsidRDefault="00000000">
    <w:pPr>
      <w:pStyle w:val="BodyText"/>
      <w:spacing w:line="14" w:lineRule="auto"/>
      <w:rPr>
        <w:sz w:val="20"/>
      </w:rPr>
    </w:pPr>
    <w:r>
      <w:rPr>
        <w:noProof/>
      </w:rPr>
      <mc:AlternateContent>
        <mc:Choice Requires="wps">
          <w:drawing>
            <wp:anchor distT="0" distB="0" distL="0" distR="0" simplePos="0" relativeHeight="471853056" behindDoc="1" locked="0" layoutInCell="1" allowOverlap="1" wp14:anchorId="2F33309B" wp14:editId="0A2A93CD">
              <wp:simplePos x="0" y="0"/>
              <wp:positionH relativeFrom="page">
                <wp:posOffset>438912</wp:posOffset>
              </wp:positionH>
              <wp:positionV relativeFrom="page">
                <wp:posOffset>775716</wp:posOffset>
              </wp:positionV>
              <wp:extent cx="6896100" cy="12700"/>
              <wp:effectExtent l="0" t="0" r="0" b="0"/>
              <wp:wrapNone/>
              <wp:docPr id="1465" name="Graphic 1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9C7DC" id="Graphic 1465" o:spid="_x0000_s1026" alt="&quot;&quot;" style="position:absolute;margin-left:34.55pt;margin-top:61.1pt;width:543pt;height:1pt;z-index:-3146342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53568" behindDoc="1" locked="0" layoutInCell="1" allowOverlap="1" wp14:anchorId="7AACC426" wp14:editId="50EDD36D">
              <wp:simplePos x="0" y="0"/>
              <wp:positionH relativeFrom="page">
                <wp:posOffset>444500</wp:posOffset>
              </wp:positionH>
              <wp:positionV relativeFrom="page">
                <wp:posOffset>445217</wp:posOffset>
              </wp:positionV>
              <wp:extent cx="4159250" cy="294005"/>
              <wp:effectExtent l="0" t="0" r="0" b="0"/>
              <wp:wrapNone/>
              <wp:docPr id="146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0" cy="294005"/>
                      </a:xfrm>
                      <a:prstGeom prst="rect">
                        <a:avLst/>
                      </a:prstGeom>
                    </wps:spPr>
                    <wps:txbx>
                      <w:txbxContent>
                        <w:p w14:paraId="36923CCC"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9</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wps:txbx>
                    <wps:bodyPr wrap="square" lIns="0" tIns="0" rIns="0" bIns="0" rtlCol="0">
                      <a:noAutofit/>
                    </wps:bodyPr>
                  </wps:wsp>
                </a:graphicData>
              </a:graphic>
            </wp:anchor>
          </w:drawing>
        </mc:Choice>
        <mc:Fallback>
          <w:pict>
            <v:shapetype w14:anchorId="7AACC426" id="_x0000_t202" coordsize="21600,21600" o:spt="202" path="m,l,21600r21600,l21600,xe">
              <v:stroke joinstyle="miter"/>
              <v:path gradientshapeok="t" o:connecttype="rect"/>
            </v:shapetype>
            <v:shape id="Textbox 1466" o:spid="_x0000_s1262" type="#_x0000_t202" style="position:absolute;margin-left:35pt;margin-top:35.05pt;width:327.5pt;height:23.15pt;z-index:-314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" filled="f" stroked="f">
              <v:textbox inset="0,0,0,0">
                <w:txbxContent>
                  <w:p w14:paraId="36923CCC"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9</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14C2" w14:textId="77777777" w:rsidR="00D873A2" w:rsidRDefault="00000000">
    <w:pPr>
      <w:pStyle w:val="BodyText"/>
      <w:spacing w:line="14" w:lineRule="auto"/>
      <w:rPr>
        <w:sz w:val="20"/>
      </w:rPr>
    </w:pPr>
    <w:r>
      <w:rPr>
        <w:noProof/>
      </w:rPr>
      <mc:AlternateContent>
        <mc:Choice Requires="wps">
          <w:drawing>
            <wp:anchor distT="0" distB="0" distL="0" distR="0" simplePos="0" relativeHeight="471856128" behindDoc="1" locked="0" layoutInCell="1" allowOverlap="1" wp14:anchorId="2729FF5E" wp14:editId="281B2293">
              <wp:simplePos x="0" y="0"/>
              <wp:positionH relativeFrom="page">
                <wp:posOffset>438912</wp:posOffset>
              </wp:positionH>
              <wp:positionV relativeFrom="page">
                <wp:posOffset>775716</wp:posOffset>
              </wp:positionV>
              <wp:extent cx="6896100" cy="12700"/>
              <wp:effectExtent l="0" t="0" r="0" b="0"/>
              <wp:wrapNone/>
              <wp:docPr id="1474" name="Graphic 1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46815" id="Graphic 1474" o:spid="_x0000_s1026" alt="&quot;&quot;" style="position:absolute;margin-left:34.55pt;margin-top:61.1pt;width:543pt;height:1pt;z-index:-3146035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56640" behindDoc="1" locked="0" layoutInCell="1" allowOverlap="1" wp14:anchorId="728A09EB" wp14:editId="34AB833E">
              <wp:simplePos x="0" y="0"/>
              <wp:positionH relativeFrom="page">
                <wp:posOffset>444500</wp:posOffset>
              </wp:positionH>
              <wp:positionV relativeFrom="page">
                <wp:posOffset>445217</wp:posOffset>
              </wp:positionV>
              <wp:extent cx="4159250" cy="294005"/>
              <wp:effectExtent l="0" t="0" r="0" b="0"/>
              <wp:wrapNone/>
              <wp:docPr id="1475" name="Text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0" cy="294005"/>
                      </a:xfrm>
                      <a:prstGeom prst="rect">
                        <a:avLst/>
                      </a:prstGeom>
                    </wps:spPr>
                    <wps:txbx>
                      <w:txbxContent>
                        <w:p w14:paraId="736B7473"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9</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wps:txbx>
                    <wps:bodyPr wrap="square" lIns="0" tIns="0" rIns="0" bIns="0" rtlCol="0">
                      <a:noAutofit/>
                    </wps:bodyPr>
                  </wps:wsp>
                </a:graphicData>
              </a:graphic>
            </wp:anchor>
          </w:drawing>
        </mc:Choice>
        <mc:Fallback>
          <w:pict>
            <v:shapetype w14:anchorId="728A09EB" id="_x0000_t202" coordsize="21600,21600" o:spt="202" path="m,l,21600r21600,l21600,xe">
              <v:stroke joinstyle="miter"/>
              <v:path gradientshapeok="t" o:connecttype="rect"/>
            </v:shapetype>
            <v:shape id="Textbox 1475" o:spid="_x0000_s1265" type="#_x0000_t202" style="position:absolute;margin-left:35pt;margin-top:35.05pt;width:327.5pt;height:23.15pt;z-index:-314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" filled="f" stroked="f">
              <v:textbox inset="0,0,0,0">
                <w:txbxContent>
                  <w:p w14:paraId="736B7473"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9</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9A61" w14:textId="77777777" w:rsidR="00D873A2" w:rsidRDefault="00000000">
    <w:pPr>
      <w:pStyle w:val="BodyText"/>
      <w:spacing w:line="14" w:lineRule="auto"/>
      <w:rPr>
        <w:sz w:val="20"/>
      </w:rPr>
    </w:pPr>
    <w:r>
      <w:rPr>
        <w:noProof/>
      </w:rPr>
      <mc:AlternateContent>
        <mc:Choice Requires="wps">
          <w:drawing>
            <wp:anchor distT="0" distB="0" distL="0" distR="0" simplePos="0" relativeHeight="471859200" behindDoc="1" locked="0" layoutInCell="1" allowOverlap="1" wp14:anchorId="7B32C9AB" wp14:editId="0EB6FC06">
              <wp:simplePos x="0" y="0"/>
              <wp:positionH relativeFrom="page">
                <wp:posOffset>438912</wp:posOffset>
              </wp:positionH>
              <wp:positionV relativeFrom="page">
                <wp:posOffset>775716</wp:posOffset>
              </wp:positionV>
              <wp:extent cx="6896100" cy="12700"/>
              <wp:effectExtent l="0" t="0" r="0" b="0"/>
              <wp:wrapNone/>
              <wp:docPr id="1481" name="Graphic 1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079260" id="Graphic 1481" o:spid="_x0000_s1026" alt="&quot;&quot;" style="position:absolute;margin-left:34.55pt;margin-top:61.1pt;width:543pt;height:1pt;z-index:-31457280;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59712" behindDoc="1" locked="0" layoutInCell="1" allowOverlap="1" wp14:anchorId="6306BFD4" wp14:editId="14FA24D9">
              <wp:simplePos x="0" y="0"/>
              <wp:positionH relativeFrom="page">
                <wp:posOffset>444500</wp:posOffset>
              </wp:positionH>
              <wp:positionV relativeFrom="page">
                <wp:posOffset>445217</wp:posOffset>
              </wp:positionV>
              <wp:extent cx="3736340" cy="294005"/>
              <wp:effectExtent l="0" t="0" r="0" b="0"/>
              <wp:wrapNone/>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340" cy="294005"/>
                      </a:xfrm>
                      <a:prstGeom prst="rect">
                        <a:avLst/>
                      </a:prstGeom>
                    </wps:spPr>
                    <wps:txbx>
                      <w:txbxContent>
                        <w:p w14:paraId="10EED967"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6"/>
                              <w:sz w:val="36"/>
                            </w:rPr>
                            <w:t xml:space="preserve"> </w:t>
                          </w:r>
                          <w:r>
                            <w:rPr>
                              <w:rFonts w:ascii="Cambria" w:hAnsi="Cambria"/>
                              <w:color w:val="55AF31"/>
                              <w:sz w:val="36"/>
                            </w:rPr>
                            <w:t>1</w:t>
                          </w:r>
                          <w:r>
                            <w:rPr>
                              <w:rFonts w:ascii="Cambria" w:hAnsi="Cambria"/>
                              <w:color w:val="55AF31"/>
                              <w:spacing w:val="23"/>
                              <w:sz w:val="36"/>
                            </w:rPr>
                            <w:t xml:space="preserve"> </w:t>
                          </w:r>
                          <w:r>
                            <w:rPr>
                              <w:rFonts w:ascii="Cambria" w:hAnsi="Cambria"/>
                              <w:color w:val="55AF31"/>
                              <w:sz w:val="36"/>
                            </w:rPr>
                            <w:t>–</w:t>
                          </w:r>
                          <w:r>
                            <w:rPr>
                              <w:rFonts w:ascii="Cambria" w:hAnsi="Cambria"/>
                              <w:color w:val="55AF31"/>
                              <w:spacing w:val="24"/>
                              <w:sz w:val="36"/>
                            </w:rPr>
                            <w:t xml:space="preserve"> </w:t>
                          </w:r>
                          <w:r>
                            <w:rPr>
                              <w:rFonts w:ascii="Cambria" w:hAnsi="Cambria"/>
                              <w:color w:val="55AF31"/>
                              <w:sz w:val="36"/>
                            </w:rPr>
                            <w:t>Fiduciary</w:t>
                          </w:r>
                          <w:r>
                            <w:rPr>
                              <w:rFonts w:ascii="Cambria" w:hAnsi="Cambria"/>
                              <w:color w:val="55AF31"/>
                              <w:spacing w:val="23"/>
                              <w:sz w:val="36"/>
                            </w:rPr>
                            <w:t xml:space="preserve"> </w:t>
                          </w:r>
                          <w:r>
                            <w:rPr>
                              <w:rFonts w:ascii="Cambria" w:hAnsi="Cambria"/>
                              <w:color w:val="55AF31"/>
                              <w:sz w:val="36"/>
                            </w:rPr>
                            <w:t>Net</w:t>
                          </w:r>
                          <w:r>
                            <w:rPr>
                              <w:rFonts w:ascii="Cambria" w:hAnsi="Cambria"/>
                              <w:color w:val="55AF31"/>
                              <w:spacing w:val="25"/>
                              <w:sz w:val="36"/>
                            </w:rPr>
                            <w:t xml:space="preserve"> </w:t>
                          </w:r>
                          <w:r>
                            <w:rPr>
                              <w:rFonts w:ascii="Cambria" w:hAnsi="Cambria"/>
                              <w:color w:val="55AF31"/>
                              <w:spacing w:val="-2"/>
                              <w:sz w:val="36"/>
                            </w:rPr>
                            <w:t>Position</w:t>
                          </w:r>
                        </w:p>
                      </w:txbxContent>
                    </wps:txbx>
                    <wps:bodyPr wrap="square" lIns="0" tIns="0" rIns="0" bIns="0" rtlCol="0">
                      <a:noAutofit/>
                    </wps:bodyPr>
                  </wps:wsp>
                </a:graphicData>
              </a:graphic>
            </wp:anchor>
          </w:drawing>
        </mc:Choice>
        <mc:Fallback>
          <w:pict>
            <v:shapetype w14:anchorId="6306BFD4" id="_x0000_t202" coordsize="21600,21600" o:spt="202" path="m,l,21600r21600,l21600,xe">
              <v:stroke joinstyle="miter"/>
              <v:path gradientshapeok="t" o:connecttype="rect"/>
            </v:shapetype>
            <v:shape id="Textbox 1482" o:spid="_x0000_s1268" type="#_x0000_t202" style="position:absolute;margin-left:35pt;margin-top:35.05pt;width:294.2pt;height:23.15pt;z-index:-314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" filled="f" stroked="f">
              <v:textbox inset="0,0,0,0">
                <w:txbxContent>
                  <w:p w14:paraId="10EED967"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6"/>
                        <w:sz w:val="36"/>
                      </w:rPr>
                      <w:t xml:space="preserve"> </w:t>
                    </w:r>
                    <w:r>
                      <w:rPr>
                        <w:rFonts w:ascii="Cambria" w:hAnsi="Cambria"/>
                        <w:color w:val="55AF31"/>
                        <w:sz w:val="36"/>
                      </w:rPr>
                      <w:t>1</w:t>
                    </w:r>
                    <w:r>
                      <w:rPr>
                        <w:rFonts w:ascii="Cambria" w:hAnsi="Cambria"/>
                        <w:color w:val="55AF31"/>
                        <w:spacing w:val="23"/>
                        <w:sz w:val="36"/>
                      </w:rPr>
                      <w:t xml:space="preserve"> </w:t>
                    </w:r>
                    <w:r>
                      <w:rPr>
                        <w:rFonts w:ascii="Cambria" w:hAnsi="Cambria"/>
                        <w:color w:val="55AF31"/>
                        <w:sz w:val="36"/>
                      </w:rPr>
                      <w:t>–</w:t>
                    </w:r>
                    <w:r>
                      <w:rPr>
                        <w:rFonts w:ascii="Cambria" w:hAnsi="Cambria"/>
                        <w:color w:val="55AF31"/>
                        <w:spacing w:val="24"/>
                        <w:sz w:val="36"/>
                      </w:rPr>
                      <w:t xml:space="preserve"> </w:t>
                    </w:r>
                    <w:r>
                      <w:rPr>
                        <w:rFonts w:ascii="Cambria" w:hAnsi="Cambria"/>
                        <w:color w:val="55AF31"/>
                        <w:sz w:val="36"/>
                      </w:rPr>
                      <w:t>Fiduciary</w:t>
                    </w:r>
                    <w:r>
                      <w:rPr>
                        <w:rFonts w:ascii="Cambria" w:hAnsi="Cambria"/>
                        <w:color w:val="55AF31"/>
                        <w:spacing w:val="23"/>
                        <w:sz w:val="36"/>
                      </w:rPr>
                      <w:t xml:space="preserve"> </w:t>
                    </w:r>
                    <w:r>
                      <w:rPr>
                        <w:rFonts w:ascii="Cambria" w:hAnsi="Cambria"/>
                        <w:color w:val="55AF31"/>
                        <w:sz w:val="36"/>
                      </w:rPr>
                      <w:t>Net</w:t>
                    </w:r>
                    <w:r>
                      <w:rPr>
                        <w:rFonts w:ascii="Cambria" w:hAnsi="Cambria"/>
                        <w:color w:val="55AF31"/>
                        <w:spacing w:val="25"/>
                        <w:sz w:val="36"/>
                      </w:rPr>
                      <w:t xml:space="preserve"> </w:t>
                    </w:r>
                    <w:r>
                      <w:rPr>
                        <w:rFonts w:ascii="Cambria" w:hAnsi="Cambria"/>
                        <w:color w:val="55AF31"/>
                        <w:spacing w:val="-2"/>
                        <w:sz w:val="36"/>
                      </w:rPr>
                      <w:t>Position</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43F5B" w14:textId="77777777" w:rsidR="00D873A2" w:rsidRDefault="00000000">
    <w:pPr>
      <w:pStyle w:val="BodyText"/>
      <w:spacing w:line="14" w:lineRule="auto"/>
      <w:rPr>
        <w:sz w:val="20"/>
      </w:rPr>
    </w:pPr>
    <w:r>
      <w:rPr>
        <w:noProof/>
      </w:rPr>
      <mc:AlternateContent>
        <mc:Choice Requires="wps">
          <w:drawing>
            <wp:anchor distT="0" distB="0" distL="0" distR="0" simplePos="0" relativeHeight="471862272" behindDoc="1" locked="0" layoutInCell="1" allowOverlap="1" wp14:anchorId="02EA46A1" wp14:editId="66B73408">
              <wp:simplePos x="0" y="0"/>
              <wp:positionH relativeFrom="page">
                <wp:posOffset>438912</wp:posOffset>
              </wp:positionH>
              <wp:positionV relativeFrom="page">
                <wp:posOffset>775716</wp:posOffset>
              </wp:positionV>
              <wp:extent cx="6896100" cy="12700"/>
              <wp:effectExtent l="0" t="0" r="0" b="0"/>
              <wp:wrapNone/>
              <wp:docPr id="1506" name="Graphic 1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55428" id="Graphic 1506" o:spid="_x0000_s1026" alt="&quot;&quot;" style="position:absolute;margin-left:34.55pt;margin-top:61.1pt;width:543pt;height:1pt;z-index:-3145420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62784" behindDoc="1" locked="0" layoutInCell="1" allowOverlap="1" wp14:anchorId="6A18C02B" wp14:editId="52911C65">
              <wp:simplePos x="0" y="0"/>
              <wp:positionH relativeFrom="page">
                <wp:posOffset>444500</wp:posOffset>
              </wp:positionH>
              <wp:positionV relativeFrom="page">
                <wp:posOffset>445217</wp:posOffset>
              </wp:positionV>
              <wp:extent cx="4679315" cy="294005"/>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315" cy="294005"/>
                      </a:xfrm>
                      <a:prstGeom prst="rect">
                        <a:avLst/>
                      </a:prstGeom>
                    </wps:spPr>
                    <wps:txbx>
                      <w:txbxContent>
                        <w:p w14:paraId="160693EB"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0"/>
                              <w:sz w:val="36"/>
                            </w:rPr>
                            <w:t xml:space="preserve"> </w:t>
                          </w:r>
                          <w:r>
                            <w:rPr>
                              <w:rFonts w:ascii="Cambria" w:hAnsi="Cambria"/>
                              <w:color w:val="55AF31"/>
                              <w:sz w:val="36"/>
                            </w:rPr>
                            <w:t>2</w:t>
                          </w:r>
                          <w:r>
                            <w:rPr>
                              <w:rFonts w:ascii="Cambria" w:hAnsi="Cambria"/>
                              <w:color w:val="55AF31"/>
                              <w:spacing w:val="28"/>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Asset</w:t>
                          </w:r>
                          <w:r>
                            <w:rPr>
                              <w:rFonts w:ascii="Cambria" w:hAnsi="Cambria"/>
                              <w:color w:val="55AF31"/>
                              <w:spacing w:val="23"/>
                              <w:sz w:val="36"/>
                            </w:rPr>
                            <w:t xml:space="preserve"> </w:t>
                          </w:r>
                          <w:r>
                            <w:rPr>
                              <w:rFonts w:ascii="Cambria" w:hAnsi="Cambria"/>
                              <w:color w:val="55AF31"/>
                              <w:sz w:val="36"/>
                            </w:rPr>
                            <w:t>Depletion</w:t>
                          </w:r>
                          <w:r>
                            <w:rPr>
                              <w:rFonts w:ascii="Cambria" w:hAnsi="Cambria"/>
                              <w:color w:val="55AF31"/>
                              <w:spacing w:val="23"/>
                              <w:sz w:val="36"/>
                            </w:rPr>
                            <w:t xml:space="preserve"> </w:t>
                          </w:r>
                          <w:r>
                            <w:rPr>
                              <w:rFonts w:ascii="Cambria" w:hAnsi="Cambria"/>
                              <w:color w:val="55AF31"/>
                              <w:sz w:val="36"/>
                            </w:rPr>
                            <w:t>Date</w:t>
                          </w:r>
                          <w:r>
                            <w:rPr>
                              <w:rFonts w:ascii="Cambria" w:hAnsi="Cambria"/>
                              <w:color w:val="55AF31"/>
                              <w:spacing w:val="26"/>
                              <w:sz w:val="36"/>
                            </w:rPr>
                            <w:t xml:space="preserve"> </w:t>
                          </w:r>
                          <w:r>
                            <w:rPr>
                              <w:rFonts w:ascii="Cambria" w:hAnsi="Cambria"/>
                              <w:color w:val="55AF31"/>
                              <w:spacing w:val="-2"/>
                              <w:sz w:val="36"/>
                            </w:rPr>
                            <w:t>Projection</w:t>
                          </w:r>
                        </w:p>
                      </w:txbxContent>
                    </wps:txbx>
                    <wps:bodyPr wrap="square" lIns="0" tIns="0" rIns="0" bIns="0" rtlCol="0">
                      <a:noAutofit/>
                    </wps:bodyPr>
                  </wps:wsp>
                </a:graphicData>
              </a:graphic>
            </wp:anchor>
          </w:drawing>
        </mc:Choice>
        <mc:Fallback>
          <w:pict>
            <v:shapetype w14:anchorId="6A18C02B" id="_x0000_t202" coordsize="21600,21600" o:spt="202" path="m,l,21600r21600,l21600,xe">
              <v:stroke joinstyle="miter"/>
              <v:path gradientshapeok="t" o:connecttype="rect"/>
            </v:shapetype>
            <v:shape id="Textbox 1507" o:spid="_x0000_s1271" type="#_x0000_t202" style="position:absolute;margin-left:35pt;margin-top:35.05pt;width:368.45pt;height:23.15pt;z-index:-314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" filled="f" stroked="f">
              <v:textbox inset="0,0,0,0">
                <w:txbxContent>
                  <w:p w14:paraId="160693EB"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0"/>
                        <w:sz w:val="36"/>
                      </w:rPr>
                      <w:t xml:space="preserve"> </w:t>
                    </w:r>
                    <w:r>
                      <w:rPr>
                        <w:rFonts w:ascii="Cambria" w:hAnsi="Cambria"/>
                        <w:color w:val="55AF31"/>
                        <w:sz w:val="36"/>
                      </w:rPr>
                      <w:t>2</w:t>
                    </w:r>
                    <w:r>
                      <w:rPr>
                        <w:rFonts w:ascii="Cambria" w:hAnsi="Cambria"/>
                        <w:color w:val="55AF31"/>
                        <w:spacing w:val="28"/>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Asset</w:t>
                    </w:r>
                    <w:r>
                      <w:rPr>
                        <w:rFonts w:ascii="Cambria" w:hAnsi="Cambria"/>
                        <w:color w:val="55AF31"/>
                        <w:spacing w:val="23"/>
                        <w:sz w:val="36"/>
                      </w:rPr>
                      <w:t xml:space="preserve"> </w:t>
                    </w:r>
                    <w:r>
                      <w:rPr>
                        <w:rFonts w:ascii="Cambria" w:hAnsi="Cambria"/>
                        <w:color w:val="55AF31"/>
                        <w:sz w:val="36"/>
                      </w:rPr>
                      <w:t>Depletion</w:t>
                    </w:r>
                    <w:r>
                      <w:rPr>
                        <w:rFonts w:ascii="Cambria" w:hAnsi="Cambria"/>
                        <w:color w:val="55AF31"/>
                        <w:spacing w:val="23"/>
                        <w:sz w:val="36"/>
                      </w:rPr>
                      <w:t xml:space="preserve"> </w:t>
                    </w:r>
                    <w:r>
                      <w:rPr>
                        <w:rFonts w:ascii="Cambria" w:hAnsi="Cambria"/>
                        <w:color w:val="55AF31"/>
                        <w:sz w:val="36"/>
                      </w:rPr>
                      <w:t>Date</w:t>
                    </w:r>
                    <w:r>
                      <w:rPr>
                        <w:rFonts w:ascii="Cambria" w:hAnsi="Cambria"/>
                        <w:color w:val="55AF31"/>
                        <w:spacing w:val="26"/>
                        <w:sz w:val="36"/>
                      </w:rPr>
                      <w:t xml:space="preserve"> </w:t>
                    </w:r>
                    <w:r>
                      <w:rPr>
                        <w:rFonts w:ascii="Cambria" w:hAnsi="Cambria"/>
                        <w:color w:val="55AF31"/>
                        <w:spacing w:val="-2"/>
                        <w:sz w:val="36"/>
                      </w:rPr>
                      <w:t>Projection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8433" w14:textId="77777777" w:rsidR="00D873A2" w:rsidRDefault="00D873A2">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0626" w14:textId="77777777" w:rsidR="00D873A2" w:rsidRDefault="00D873A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8555" w14:textId="77777777" w:rsidR="00D873A2" w:rsidRDefault="00000000">
    <w:pPr>
      <w:pStyle w:val="BodyText"/>
      <w:spacing w:line="14" w:lineRule="auto"/>
      <w:rPr>
        <w:sz w:val="20"/>
      </w:rPr>
    </w:pPr>
    <w:r>
      <w:rPr>
        <w:noProof/>
      </w:rPr>
      <mc:AlternateContent>
        <mc:Choice Requires="wps">
          <w:drawing>
            <wp:anchor distT="0" distB="0" distL="0" distR="0" simplePos="0" relativeHeight="471737856" behindDoc="1" locked="0" layoutInCell="1" allowOverlap="1" wp14:anchorId="1593E1B4" wp14:editId="654683CA">
              <wp:simplePos x="0" y="0"/>
              <wp:positionH relativeFrom="page">
                <wp:posOffset>2139186</wp:posOffset>
              </wp:positionH>
              <wp:positionV relativeFrom="page">
                <wp:posOffset>412796</wp:posOffset>
              </wp:positionV>
              <wp:extent cx="5875655" cy="3962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655" cy="396240"/>
                      </a:xfrm>
                      <a:prstGeom prst="rect">
                        <a:avLst/>
                      </a:prstGeom>
                    </wps:spPr>
                    <wps:txbx>
                      <w:txbxContent>
                        <w:p w14:paraId="290339F1" w14:textId="77777777" w:rsidR="00D873A2" w:rsidRDefault="00000000">
                          <w:pPr>
                            <w:spacing w:line="188" w:lineRule="exact"/>
                            <w:jc w:val="center"/>
                            <w:rPr>
                              <w:rFonts w:ascii="Arial"/>
                              <w:b/>
                              <w:sz w:val="17"/>
                            </w:rPr>
                          </w:pPr>
                          <w:r>
                            <w:rPr>
                              <w:rFonts w:ascii="Arial"/>
                              <w:b/>
                              <w:sz w:val="17"/>
                            </w:rPr>
                            <w:t>Washoe</w:t>
                          </w:r>
                          <w:r>
                            <w:rPr>
                              <w:rFonts w:ascii="Arial"/>
                              <w:b/>
                              <w:spacing w:val="-7"/>
                              <w:sz w:val="17"/>
                            </w:rPr>
                            <w:t xml:space="preserve"> </w:t>
                          </w:r>
                          <w:r>
                            <w:rPr>
                              <w:rFonts w:ascii="Arial"/>
                              <w:b/>
                              <w:sz w:val="17"/>
                            </w:rPr>
                            <w:t>County,</w:t>
                          </w:r>
                          <w:r>
                            <w:rPr>
                              <w:rFonts w:ascii="Arial"/>
                              <w:b/>
                              <w:spacing w:val="-4"/>
                              <w:sz w:val="17"/>
                            </w:rPr>
                            <w:t xml:space="preserve"> </w:t>
                          </w:r>
                          <w:r>
                            <w:rPr>
                              <w:rFonts w:ascii="Arial"/>
                              <w:b/>
                              <w:sz w:val="17"/>
                            </w:rPr>
                            <w:t>Nevada</w:t>
                          </w:r>
                          <w:r>
                            <w:rPr>
                              <w:rFonts w:ascii="Arial"/>
                              <w:b/>
                              <w:spacing w:val="-7"/>
                              <w:sz w:val="17"/>
                            </w:rPr>
                            <w:t xml:space="preserve"> </w:t>
                          </w:r>
                          <w:r>
                            <w:rPr>
                              <w:rFonts w:ascii="Arial"/>
                              <w:b/>
                              <w:sz w:val="17"/>
                            </w:rPr>
                            <w:t>OPEB</w:t>
                          </w:r>
                          <w:r>
                            <w:rPr>
                              <w:rFonts w:ascii="Arial"/>
                              <w:b/>
                              <w:spacing w:val="-5"/>
                              <w:sz w:val="17"/>
                            </w:rPr>
                            <w:t xml:space="preserve"> </w:t>
                          </w:r>
                          <w:r>
                            <w:rPr>
                              <w:rFonts w:ascii="Arial"/>
                              <w:b/>
                              <w:sz w:val="17"/>
                            </w:rPr>
                            <w:t>Trust</w:t>
                          </w:r>
                          <w:r>
                            <w:rPr>
                              <w:rFonts w:ascii="Arial"/>
                              <w:b/>
                              <w:spacing w:val="-4"/>
                              <w:sz w:val="17"/>
                            </w:rPr>
                            <w:t xml:space="preserve"> Fund</w:t>
                          </w:r>
                        </w:p>
                        <w:p w14:paraId="7BD2A797" w14:textId="77777777" w:rsidR="00D873A2" w:rsidRDefault="00000000">
                          <w:pPr>
                            <w:spacing w:before="11"/>
                            <w:jc w:val="center"/>
                            <w:rPr>
                              <w:rFonts w:ascii="Arial"/>
                              <w:b/>
                              <w:sz w:val="17"/>
                            </w:rPr>
                          </w:pPr>
                          <w:r>
                            <w:rPr>
                              <w:rFonts w:ascii="Arial"/>
                              <w:b/>
                              <w:sz w:val="17"/>
                            </w:rPr>
                            <w:t>Cash</w:t>
                          </w:r>
                          <w:r>
                            <w:rPr>
                              <w:rFonts w:ascii="Arial"/>
                              <w:b/>
                              <w:spacing w:val="-8"/>
                              <w:sz w:val="17"/>
                            </w:rPr>
                            <w:t xml:space="preserve"> </w:t>
                          </w:r>
                          <w:r>
                            <w:rPr>
                              <w:rFonts w:ascii="Arial"/>
                              <w:b/>
                              <w:sz w:val="17"/>
                            </w:rPr>
                            <w:t>Flow</w:t>
                          </w:r>
                          <w:r>
                            <w:rPr>
                              <w:rFonts w:ascii="Arial"/>
                              <w:b/>
                              <w:spacing w:val="-4"/>
                              <w:sz w:val="17"/>
                            </w:rPr>
                            <w:t xml:space="preserve"> </w:t>
                          </w:r>
                          <w:r>
                            <w:rPr>
                              <w:rFonts w:ascii="Arial"/>
                              <w:b/>
                              <w:sz w:val="17"/>
                            </w:rPr>
                            <w:t>Projections</w:t>
                          </w:r>
                          <w:r>
                            <w:rPr>
                              <w:rFonts w:ascii="Arial"/>
                              <w:b/>
                              <w:spacing w:val="-6"/>
                              <w:sz w:val="17"/>
                            </w:rPr>
                            <w:t xml:space="preserve"> </w:t>
                          </w:r>
                          <w:r>
                            <w:rPr>
                              <w:rFonts w:ascii="Arial"/>
                              <w:b/>
                              <w:sz w:val="17"/>
                            </w:rPr>
                            <w:t>and</w:t>
                          </w:r>
                          <w:r>
                            <w:rPr>
                              <w:rFonts w:ascii="Arial"/>
                              <w:b/>
                              <w:spacing w:val="-5"/>
                              <w:sz w:val="17"/>
                            </w:rPr>
                            <w:t xml:space="preserve"> </w:t>
                          </w:r>
                          <w:r>
                            <w:rPr>
                              <w:rFonts w:ascii="Arial"/>
                              <w:b/>
                              <w:sz w:val="17"/>
                            </w:rPr>
                            <w:t>Planned</w:t>
                          </w:r>
                          <w:r>
                            <w:rPr>
                              <w:rFonts w:ascii="Arial"/>
                              <w:b/>
                              <w:spacing w:val="-6"/>
                              <w:sz w:val="17"/>
                            </w:rPr>
                            <w:t xml:space="preserve"> </w:t>
                          </w:r>
                          <w:r>
                            <w:rPr>
                              <w:rFonts w:ascii="Arial"/>
                              <w:b/>
                              <w:sz w:val="17"/>
                            </w:rPr>
                            <w:t>Transfers</w:t>
                          </w:r>
                          <w:r>
                            <w:rPr>
                              <w:rFonts w:ascii="Arial"/>
                              <w:b/>
                              <w:spacing w:val="-5"/>
                              <w:sz w:val="17"/>
                            </w:rPr>
                            <w:t xml:space="preserve"> </w:t>
                          </w:r>
                          <w:r>
                            <w:rPr>
                              <w:rFonts w:ascii="Arial"/>
                              <w:b/>
                              <w:sz w:val="17"/>
                            </w:rPr>
                            <w:t>to</w:t>
                          </w:r>
                          <w:r>
                            <w:rPr>
                              <w:rFonts w:ascii="Arial"/>
                              <w:b/>
                              <w:spacing w:val="-6"/>
                              <w:sz w:val="17"/>
                            </w:rPr>
                            <w:t xml:space="preserve"> </w:t>
                          </w:r>
                          <w:r>
                            <w:rPr>
                              <w:rFonts w:ascii="Arial"/>
                              <w:b/>
                              <w:sz w:val="17"/>
                            </w:rPr>
                            <w:t>(from)</w:t>
                          </w:r>
                          <w:r>
                            <w:rPr>
                              <w:rFonts w:ascii="Arial"/>
                              <w:b/>
                              <w:spacing w:val="-3"/>
                              <w:sz w:val="17"/>
                            </w:rPr>
                            <w:t xml:space="preserve"> </w:t>
                          </w:r>
                          <w:r>
                            <w:rPr>
                              <w:rFonts w:ascii="Arial"/>
                              <w:b/>
                              <w:sz w:val="17"/>
                            </w:rPr>
                            <w:t>the</w:t>
                          </w:r>
                          <w:r>
                            <w:rPr>
                              <w:rFonts w:ascii="Arial"/>
                              <w:b/>
                              <w:spacing w:val="-6"/>
                              <w:sz w:val="17"/>
                            </w:rPr>
                            <w:t xml:space="preserve"> </w:t>
                          </w:r>
                          <w:r>
                            <w:rPr>
                              <w:rFonts w:ascii="Arial"/>
                              <w:b/>
                              <w:sz w:val="17"/>
                            </w:rPr>
                            <w:t>Retirees'</w:t>
                          </w:r>
                          <w:r>
                            <w:rPr>
                              <w:rFonts w:ascii="Arial"/>
                              <w:b/>
                              <w:spacing w:val="-3"/>
                              <w:sz w:val="17"/>
                            </w:rPr>
                            <w:t xml:space="preserve"> </w:t>
                          </w:r>
                          <w:r>
                            <w:rPr>
                              <w:rFonts w:ascii="Arial"/>
                              <w:b/>
                              <w:sz w:val="17"/>
                            </w:rPr>
                            <w:t>Benefits</w:t>
                          </w:r>
                          <w:r>
                            <w:rPr>
                              <w:rFonts w:ascii="Arial"/>
                              <w:b/>
                              <w:spacing w:val="-6"/>
                              <w:sz w:val="17"/>
                            </w:rPr>
                            <w:t xml:space="preserve"> </w:t>
                          </w:r>
                          <w:r>
                            <w:rPr>
                              <w:rFonts w:ascii="Arial"/>
                              <w:b/>
                              <w:sz w:val="17"/>
                            </w:rPr>
                            <w:t>Investment</w:t>
                          </w:r>
                          <w:r>
                            <w:rPr>
                              <w:rFonts w:ascii="Arial"/>
                              <w:b/>
                              <w:spacing w:val="-3"/>
                              <w:sz w:val="17"/>
                            </w:rPr>
                            <w:t xml:space="preserve"> </w:t>
                          </w:r>
                          <w:r>
                            <w:rPr>
                              <w:rFonts w:ascii="Arial"/>
                              <w:b/>
                              <w:sz w:val="17"/>
                            </w:rPr>
                            <w:t>Fund</w:t>
                          </w:r>
                          <w:r>
                            <w:rPr>
                              <w:rFonts w:ascii="Arial"/>
                              <w:b/>
                              <w:spacing w:val="-6"/>
                              <w:sz w:val="17"/>
                            </w:rPr>
                            <w:t xml:space="preserve"> </w:t>
                          </w:r>
                          <w:r>
                            <w:rPr>
                              <w:rFonts w:ascii="Arial"/>
                              <w:b/>
                              <w:sz w:val="17"/>
                            </w:rPr>
                            <w:t>(RBIF)</w:t>
                          </w:r>
                          <w:r>
                            <w:rPr>
                              <w:rFonts w:ascii="Arial"/>
                              <w:b/>
                              <w:spacing w:val="-3"/>
                              <w:sz w:val="17"/>
                            </w:rPr>
                            <w:t xml:space="preserve"> </w:t>
                          </w:r>
                          <w:r>
                            <w:rPr>
                              <w:rFonts w:ascii="Arial"/>
                              <w:b/>
                              <w:sz w:val="17"/>
                            </w:rPr>
                            <w:t>for</w:t>
                          </w:r>
                          <w:r>
                            <w:rPr>
                              <w:rFonts w:ascii="Arial"/>
                              <w:b/>
                              <w:spacing w:val="-4"/>
                              <w:sz w:val="17"/>
                            </w:rPr>
                            <w:t xml:space="preserve"> </w:t>
                          </w:r>
                          <w:r>
                            <w:rPr>
                              <w:rFonts w:ascii="Arial"/>
                              <w:b/>
                              <w:sz w:val="17"/>
                            </w:rPr>
                            <w:t>FY</w:t>
                          </w:r>
                          <w:r>
                            <w:rPr>
                              <w:rFonts w:ascii="Arial"/>
                              <w:b/>
                              <w:spacing w:val="-2"/>
                              <w:sz w:val="17"/>
                            </w:rPr>
                            <w:t xml:space="preserve"> </w:t>
                          </w:r>
                          <w:r>
                            <w:rPr>
                              <w:rFonts w:ascii="Arial"/>
                              <w:b/>
                              <w:sz w:val="17"/>
                            </w:rPr>
                            <w:t>24-</w:t>
                          </w:r>
                          <w:r>
                            <w:rPr>
                              <w:rFonts w:ascii="Arial"/>
                              <w:b/>
                              <w:spacing w:val="-5"/>
                              <w:sz w:val="17"/>
                            </w:rPr>
                            <w:t>25</w:t>
                          </w:r>
                        </w:p>
                        <w:p w14:paraId="5B745247" w14:textId="77777777" w:rsidR="00D873A2" w:rsidRDefault="00000000">
                          <w:pPr>
                            <w:tabs>
                              <w:tab w:val="left" w:pos="823"/>
                              <w:tab w:val="left" w:pos="3897"/>
                            </w:tabs>
                            <w:spacing w:before="11"/>
                            <w:ind w:right="248"/>
                            <w:jc w:val="center"/>
                            <w:rPr>
                              <w:rFonts w:ascii="Arial"/>
                              <w:b/>
                              <w:sz w:val="17"/>
                            </w:rPr>
                          </w:pPr>
                          <w:r>
                            <w:rPr>
                              <w:rFonts w:ascii="Arial"/>
                              <w:b/>
                              <w:color w:val="000000"/>
                              <w:sz w:val="17"/>
                              <w:highlight w:val="yellow"/>
                            </w:rPr>
                            <w:tab/>
                            <w:t>As</w:t>
                          </w:r>
                          <w:r>
                            <w:rPr>
                              <w:rFonts w:ascii="Arial"/>
                              <w:b/>
                              <w:color w:val="000000"/>
                              <w:spacing w:val="-7"/>
                              <w:sz w:val="17"/>
                              <w:highlight w:val="yellow"/>
                            </w:rPr>
                            <w:t xml:space="preserve"> </w:t>
                          </w:r>
                          <w:r>
                            <w:rPr>
                              <w:rFonts w:ascii="Arial"/>
                              <w:b/>
                              <w:color w:val="000000"/>
                              <w:sz w:val="17"/>
                              <w:highlight w:val="yellow"/>
                            </w:rPr>
                            <w:t>updated</w:t>
                          </w:r>
                          <w:r>
                            <w:rPr>
                              <w:rFonts w:ascii="Arial"/>
                              <w:b/>
                              <w:color w:val="000000"/>
                              <w:spacing w:val="-7"/>
                              <w:sz w:val="17"/>
                              <w:highlight w:val="yellow"/>
                            </w:rPr>
                            <w:t xml:space="preserve"> </w:t>
                          </w:r>
                          <w:r>
                            <w:rPr>
                              <w:rFonts w:ascii="Arial"/>
                              <w:b/>
                              <w:color w:val="000000"/>
                              <w:sz w:val="17"/>
                              <w:highlight w:val="yellow"/>
                            </w:rPr>
                            <w:t>through</w:t>
                          </w:r>
                          <w:r>
                            <w:rPr>
                              <w:rFonts w:ascii="Arial"/>
                              <w:b/>
                              <w:color w:val="000000"/>
                              <w:spacing w:val="-6"/>
                              <w:sz w:val="17"/>
                              <w:highlight w:val="yellow"/>
                            </w:rPr>
                            <w:t xml:space="preserve"> </w:t>
                          </w:r>
                          <w:r>
                            <w:rPr>
                              <w:rFonts w:ascii="Arial"/>
                              <w:b/>
                              <w:color w:val="000000"/>
                              <w:spacing w:val="-2"/>
                              <w:sz w:val="17"/>
                              <w:highlight w:val="yellow"/>
                            </w:rPr>
                            <w:t>12/31/2024</w:t>
                          </w:r>
                          <w:r>
                            <w:rPr>
                              <w:rFonts w:ascii="Arial"/>
                              <w:b/>
                              <w:color w:val="000000"/>
                              <w:sz w:val="17"/>
                              <w:highlight w:val="yellow"/>
                            </w:rPr>
                            <w:tab/>
                          </w:r>
                        </w:p>
                      </w:txbxContent>
                    </wps:txbx>
                    <wps:bodyPr wrap="square" lIns="0" tIns="0" rIns="0" bIns="0" rtlCol="0">
                      <a:noAutofit/>
                    </wps:bodyPr>
                  </wps:wsp>
                </a:graphicData>
              </a:graphic>
            </wp:anchor>
          </w:drawing>
        </mc:Choice>
        <mc:Fallback>
          <w:pict>
            <v:shapetype w14:anchorId="1593E1B4" id="_x0000_t202" coordsize="21600,21600" o:spt="202" path="m,l,21600r21600,l21600,xe">
              <v:stroke joinstyle="miter"/>
              <v:path gradientshapeok="t" o:connecttype="rect"/>
            </v:shapetype>
            <v:shape id="Textbox 251" o:spid="_x0000_s1102" type="#_x0000_t202" style="position:absolute;margin-left:168.45pt;margin-top:32.5pt;width:462.65pt;height:31.2pt;z-index:-315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" filled="f" stroked="f">
              <v:textbox inset="0,0,0,0">
                <w:txbxContent>
                  <w:p w14:paraId="290339F1" w14:textId="77777777" w:rsidR="00D873A2" w:rsidRDefault="00000000">
                    <w:pPr>
                      <w:spacing w:line="188" w:lineRule="exact"/>
                      <w:jc w:val="center"/>
                      <w:rPr>
                        <w:rFonts w:ascii="Arial"/>
                        <w:b/>
                        <w:sz w:val="17"/>
                      </w:rPr>
                    </w:pPr>
                    <w:r>
                      <w:rPr>
                        <w:rFonts w:ascii="Arial"/>
                        <w:b/>
                        <w:sz w:val="17"/>
                      </w:rPr>
                      <w:t>Washoe</w:t>
                    </w:r>
                    <w:r>
                      <w:rPr>
                        <w:rFonts w:ascii="Arial"/>
                        <w:b/>
                        <w:spacing w:val="-7"/>
                        <w:sz w:val="17"/>
                      </w:rPr>
                      <w:t xml:space="preserve"> </w:t>
                    </w:r>
                    <w:r>
                      <w:rPr>
                        <w:rFonts w:ascii="Arial"/>
                        <w:b/>
                        <w:sz w:val="17"/>
                      </w:rPr>
                      <w:t>County,</w:t>
                    </w:r>
                    <w:r>
                      <w:rPr>
                        <w:rFonts w:ascii="Arial"/>
                        <w:b/>
                        <w:spacing w:val="-4"/>
                        <w:sz w:val="17"/>
                      </w:rPr>
                      <w:t xml:space="preserve"> </w:t>
                    </w:r>
                    <w:r>
                      <w:rPr>
                        <w:rFonts w:ascii="Arial"/>
                        <w:b/>
                        <w:sz w:val="17"/>
                      </w:rPr>
                      <w:t>Nevada</w:t>
                    </w:r>
                    <w:r>
                      <w:rPr>
                        <w:rFonts w:ascii="Arial"/>
                        <w:b/>
                        <w:spacing w:val="-7"/>
                        <w:sz w:val="17"/>
                      </w:rPr>
                      <w:t xml:space="preserve"> </w:t>
                    </w:r>
                    <w:r>
                      <w:rPr>
                        <w:rFonts w:ascii="Arial"/>
                        <w:b/>
                        <w:sz w:val="17"/>
                      </w:rPr>
                      <w:t>OPEB</w:t>
                    </w:r>
                    <w:r>
                      <w:rPr>
                        <w:rFonts w:ascii="Arial"/>
                        <w:b/>
                        <w:spacing w:val="-5"/>
                        <w:sz w:val="17"/>
                      </w:rPr>
                      <w:t xml:space="preserve"> </w:t>
                    </w:r>
                    <w:r>
                      <w:rPr>
                        <w:rFonts w:ascii="Arial"/>
                        <w:b/>
                        <w:sz w:val="17"/>
                      </w:rPr>
                      <w:t>Trust</w:t>
                    </w:r>
                    <w:r>
                      <w:rPr>
                        <w:rFonts w:ascii="Arial"/>
                        <w:b/>
                        <w:spacing w:val="-4"/>
                        <w:sz w:val="17"/>
                      </w:rPr>
                      <w:t xml:space="preserve"> Fund</w:t>
                    </w:r>
                  </w:p>
                  <w:p w14:paraId="7BD2A797" w14:textId="77777777" w:rsidR="00D873A2" w:rsidRDefault="00000000">
                    <w:pPr>
                      <w:spacing w:before="11"/>
                      <w:jc w:val="center"/>
                      <w:rPr>
                        <w:rFonts w:ascii="Arial"/>
                        <w:b/>
                        <w:sz w:val="17"/>
                      </w:rPr>
                    </w:pPr>
                    <w:r>
                      <w:rPr>
                        <w:rFonts w:ascii="Arial"/>
                        <w:b/>
                        <w:sz w:val="17"/>
                      </w:rPr>
                      <w:t>Cash</w:t>
                    </w:r>
                    <w:r>
                      <w:rPr>
                        <w:rFonts w:ascii="Arial"/>
                        <w:b/>
                        <w:spacing w:val="-8"/>
                        <w:sz w:val="17"/>
                      </w:rPr>
                      <w:t xml:space="preserve"> </w:t>
                    </w:r>
                    <w:r>
                      <w:rPr>
                        <w:rFonts w:ascii="Arial"/>
                        <w:b/>
                        <w:sz w:val="17"/>
                      </w:rPr>
                      <w:t>Flow</w:t>
                    </w:r>
                    <w:r>
                      <w:rPr>
                        <w:rFonts w:ascii="Arial"/>
                        <w:b/>
                        <w:spacing w:val="-4"/>
                        <w:sz w:val="17"/>
                      </w:rPr>
                      <w:t xml:space="preserve"> </w:t>
                    </w:r>
                    <w:r>
                      <w:rPr>
                        <w:rFonts w:ascii="Arial"/>
                        <w:b/>
                        <w:sz w:val="17"/>
                      </w:rPr>
                      <w:t>Projections</w:t>
                    </w:r>
                    <w:r>
                      <w:rPr>
                        <w:rFonts w:ascii="Arial"/>
                        <w:b/>
                        <w:spacing w:val="-6"/>
                        <w:sz w:val="17"/>
                      </w:rPr>
                      <w:t xml:space="preserve"> </w:t>
                    </w:r>
                    <w:r>
                      <w:rPr>
                        <w:rFonts w:ascii="Arial"/>
                        <w:b/>
                        <w:sz w:val="17"/>
                      </w:rPr>
                      <w:t>and</w:t>
                    </w:r>
                    <w:r>
                      <w:rPr>
                        <w:rFonts w:ascii="Arial"/>
                        <w:b/>
                        <w:spacing w:val="-5"/>
                        <w:sz w:val="17"/>
                      </w:rPr>
                      <w:t xml:space="preserve"> </w:t>
                    </w:r>
                    <w:r>
                      <w:rPr>
                        <w:rFonts w:ascii="Arial"/>
                        <w:b/>
                        <w:sz w:val="17"/>
                      </w:rPr>
                      <w:t>Planned</w:t>
                    </w:r>
                    <w:r>
                      <w:rPr>
                        <w:rFonts w:ascii="Arial"/>
                        <w:b/>
                        <w:spacing w:val="-6"/>
                        <w:sz w:val="17"/>
                      </w:rPr>
                      <w:t xml:space="preserve"> </w:t>
                    </w:r>
                    <w:r>
                      <w:rPr>
                        <w:rFonts w:ascii="Arial"/>
                        <w:b/>
                        <w:sz w:val="17"/>
                      </w:rPr>
                      <w:t>Transfers</w:t>
                    </w:r>
                    <w:r>
                      <w:rPr>
                        <w:rFonts w:ascii="Arial"/>
                        <w:b/>
                        <w:spacing w:val="-5"/>
                        <w:sz w:val="17"/>
                      </w:rPr>
                      <w:t xml:space="preserve"> </w:t>
                    </w:r>
                    <w:r>
                      <w:rPr>
                        <w:rFonts w:ascii="Arial"/>
                        <w:b/>
                        <w:sz w:val="17"/>
                      </w:rPr>
                      <w:t>to</w:t>
                    </w:r>
                    <w:r>
                      <w:rPr>
                        <w:rFonts w:ascii="Arial"/>
                        <w:b/>
                        <w:spacing w:val="-6"/>
                        <w:sz w:val="17"/>
                      </w:rPr>
                      <w:t xml:space="preserve"> </w:t>
                    </w:r>
                    <w:r>
                      <w:rPr>
                        <w:rFonts w:ascii="Arial"/>
                        <w:b/>
                        <w:sz w:val="17"/>
                      </w:rPr>
                      <w:t>(from)</w:t>
                    </w:r>
                    <w:r>
                      <w:rPr>
                        <w:rFonts w:ascii="Arial"/>
                        <w:b/>
                        <w:spacing w:val="-3"/>
                        <w:sz w:val="17"/>
                      </w:rPr>
                      <w:t xml:space="preserve"> </w:t>
                    </w:r>
                    <w:r>
                      <w:rPr>
                        <w:rFonts w:ascii="Arial"/>
                        <w:b/>
                        <w:sz w:val="17"/>
                      </w:rPr>
                      <w:t>the</w:t>
                    </w:r>
                    <w:r>
                      <w:rPr>
                        <w:rFonts w:ascii="Arial"/>
                        <w:b/>
                        <w:spacing w:val="-6"/>
                        <w:sz w:val="17"/>
                      </w:rPr>
                      <w:t xml:space="preserve"> </w:t>
                    </w:r>
                    <w:r>
                      <w:rPr>
                        <w:rFonts w:ascii="Arial"/>
                        <w:b/>
                        <w:sz w:val="17"/>
                      </w:rPr>
                      <w:t>Retirees'</w:t>
                    </w:r>
                    <w:r>
                      <w:rPr>
                        <w:rFonts w:ascii="Arial"/>
                        <w:b/>
                        <w:spacing w:val="-3"/>
                        <w:sz w:val="17"/>
                      </w:rPr>
                      <w:t xml:space="preserve"> </w:t>
                    </w:r>
                    <w:r>
                      <w:rPr>
                        <w:rFonts w:ascii="Arial"/>
                        <w:b/>
                        <w:sz w:val="17"/>
                      </w:rPr>
                      <w:t>Benefits</w:t>
                    </w:r>
                    <w:r>
                      <w:rPr>
                        <w:rFonts w:ascii="Arial"/>
                        <w:b/>
                        <w:spacing w:val="-6"/>
                        <w:sz w:val="17"/>
                      </w:rPr>
                      <w:t xml:space="preserve"> </w:t>
                    </w:r>
                    <w:r>
                      <w:rPr>
                        <w:rFonts w:ascii="Arial"/>
                        <w:b/>
                        <w:sz w:val="17"/>
                      </w:rPr>
                      <w:t>Investment</w:t>
                    </w:r>
                    <w:r>
                      <w:rPr>
                        <w:rFonts w:ascii="Arial"/>
                        <w:b/>
                        <w:spacing w:val="-3"/>
                        <w:sz w:val="17"/>
                      </w:rPr>
                      <w:t xml:space="preserve"> </w:t>
                    </w:r>
                    <w:r>
                      <w:rPr>
                        <w:rFonts w:ascii="Arial"/>
                        <w:b/>
                        <w:sz w:val="17"/>
                      </w:rPr>
                      <w:t>Fund</w:t>
                    </w:r>
                    <w:r>
                      <w:rPr>
                        <w:rFonts w:ascii="Arial"/>
                        <w:b/>
                        <w:spacing w:val="-6"/>
                        <w:sz w:val="17"/>
                      </w:rPr>
                      <w:t xml:space="preserve"> </w:t>
                    </w:r>
                    <w:r>
                      <w:rPr>
                        <w:rFonts w:ascii="Arial"/>
                        <w:b/>
                        <w:sz w:val="17"/>
                      </w:rPr>
                      <w:t>(RBIF)</w:t>
                    </w:r>
                    <w:r>
                      <w:rPr>
                        <w:rFonts w:ascii="Arial"/>
                        <w:b/>
                        <w:spacing w:val="-3"/>
                        <w:sz w:val="17"/>
                      </w:rPr>
                      <w:t xml:space="preserve"> </w:t>
                    </w:r>
                    <w:r>
                      <w:rPr>
                        <w:rFonts w:ascii="Arial"/>
                        <w:b/>
                        <w:sz w:val="17"/>
                      </w:rPr>
                      <w:t>for</w:t>
                    </w:r>
                    <w:r>
                      <w:rPr>
                        <w:rFonts w:ascii="Arial"/>
                        <w:b/>
                        <w:spacing w:val="-4"/>
                        <w:sz w:val="17"/>
                      </w:rPr>
                      <w:t xml:space="preserve"> </w:t>
                    </w:r>
                    <w:r>
                      <w:rPr>
                        <w:rFonts w:ascii="Arial"/>
                        <w:b/>
                        <w:sz w:val="17"/>
                      </w:rPr>
                      <w:t>FY</w:t>
                    </w:r>
                    <w:r>
                      <w:rPr>
                        <w:rFonts w:ascii="Arial"/>
                        <w:b/>
                        <w:spacing w:val="-2"/>
                        <w:sz w:val="17"/>
                      </w:rPr>
                      <w:t xml:space="preserve"> </w:t>
                    </w:r>
                    <w:r>
                      <w:rPr>
                        <w:rFonts w:ascii="Arial"/>
                        <w:b/>
                        <w:sz w:val="17"/>
                      </w:rPr>
                      <w:t>24-</w:t>
                    </w:r>
                    <w:r>
                      <w:rPr>
                        <w:rFonts w:ascii="Arial"/>
                        <w:b/>
                        <w:spacing w:val="-5"/>
                        <w:sz w:val="17"/>
                      </w:rPr>
                      <w:t>25</w:t>
                    </w:r>
                  </w:p>
                  <w:p w14:paraId="5B745247" w14:textId="77777777" w:rsidR="00D873A2" w:rsidRDefault="00000000">
                    <w:pPr>
                      <w:tabs>
                        <w:tab w:val="left" w:pos="823"/>
                        <w:tab w:val="left" w:pos="3897"/>
                      </w:tabs>
                      <w:spacing w:before="11"/>
                      <w:ind w:right="248"/>
                      <w:jc w:val="center"/>
                      <w:rPr>
                        <w:rFonts w:ascii="Arial"/>
                        <w:b/>
                        <w:sz w:val="17"/>
                      </w:rPr>
                    </w:pPr>
                    <w:r>
                      <w:rPr>
                        <w:rFonts w:ascii="Arial"/>
                        <w:b/>
                        <w:color w:val="000000"/>
                        <w:sz w:val="17"/>
                        <w:highlight w:val="yellow"/>
                      </w:rPr>
                      <w:tab/>
                      <w:t>As</w:t>
                    </w:r>
                    <w:r>
                      <w:rPr>
                        <w:rFonts w:ascii="Arial"/>
                        <w:b/>
                        <w:color w:val="000000"/>
                        <w:spacing w:val="-7"/>
                        <w:sz w:val="17"/>
                        <w:highlight w:val="yellow"/>
                      </w:rPr>
                      <w:t xml:space="preserve"> </w:t>
                    </w:r>
                    <w:r>
                      <w:rPr>
                        <w:rFonts w:ascii="Arial"/>
                        <w:b/>
                        <w:color w:val="000000"/>
                        <w:sz w:val="17"/>
                        <w:highlight w:val="yellow"/>
                      </w:rPr>
                      <w:t>updated</w:t>
                    </w:r>
                    <w:r>
                      <w:rPr>
                        <w:rFonts w:ascii="Arial"/>
                        <w:b/>
                        <w:color w:val="000000"/>
                        <w:spacing w:val="-7"/>
                        <w:sz w:val="17"/>
                        <w:highlight w:val="yellow"/>
                      </w:rPr>
                      <w:t xml:space="preserve"> </w:t>
                    </w:r>
                    <w:r>
                      <w:rPr>
                        <w:rFonts w:ascii="Arial"/>
                        <w:b/>
                        <w:color w:val="000000"/>
                        <w:sz w:val="17"/>
                        <w:highlight w:val="yellow"/>
                      </w:rPr>
                      <w:t>through</w:t>
                    </w:r>
                    <w:r>
                      <w:rPr>
                        <w:rFonts w:ascii="Arial"/>
                        <w:b/>
                        <w:color w:val="000000"/>
                        <w:spacing w:val="-6"/>
                        <w:sz w:val="17"/>
                        <w:highlight w:val="yellow"/>
                      </w:rPr>
                      <w:t xml:space="preserve"> </w:t>
                    </w:r>
                    <w:r>
                      <w:rPr>
                        <w:rFonts w:ascii="Arial"/>
                        <w:b/>
                        <w:color w:val="000000"/>
                        <w:spacing w:val="-2"/>
                        <w:sz w:val="17"/>
                        <w:highlight w:val="yellow"/>
                      </w:rPr>
                      <w:t>12/31/2024</w:t>
                    </w:r>
                    <w:r>
                      <w:rPr>
                        <w:rFonts w:ascii="Arial"/>
                        <w:b/>
                        <w:color w:val="000000"/>
                        <w:sz w:val="17"/>
                        <w:highlight w:val="yellow"/>
                      </w:rPr>
                      <w:tab/>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0FE0" w14:textId="77777777" w:rsidR="00D873A2" w:rsidRDefault="00000000">
    <w:pPr>
      <w:pStyle w:val="BodyText"/>
      <w:spacing w:line="14" w:lineRule="auto"/>
      <w:rPr>
        <w:sz w:val="20"/>
      </w:rPr>
    </w:pPr>
    <w:r>
      <w:rPr>
        <w:noProof/>
      </w:rPr>
      <mc:AlternateContent>
        <mc:Choice Requires="wps">
          <w:drawing>
            <wp:anchor distT="0" distB="0" distL="0" distR="0" simplePos="0" relativeHeight="471867392" behindDoc="1" locked="0" layoutInCell="1" allowOverlap="1" wp14:anchorId="2C2927F8" wp14:editId="41EF1D67">
              <wp:simplePos x="0" y="0"/>
              <wp:positionH relativeFrom="page">
                <wp:posOffset>5724905</wp:posOffset>
              </wp:positionH>
              <wp:positionV relativeFrom="page">
                <wp:posOffset>450426</wp:posOffset>
              </wp:positionV>
              <wp:extent cx="1147445" cy="369570"/>
              <wp:effectExtent l="0" t="0" r="0" b="0"/>
              <wp:wrapNone/>
              <wp:docPr id="1520" name="Text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369570"/>
                      </a:xfrm>
                      <a:prstGeom prst="rect">
                        <a:avLst/>
                      </a:prstGeom>
                    </wps:spPr>
                    <wps:txbx>
                      <w:txbxContent>
                        <w:p w14:paraId="34CC14D7"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14484E9B" w14:textId="77777777" w:rsidR="00D873A2" w:rsidRDefault="00000000">
                          <w:pPr>
                            <w:pStyle w:val="BodyText"/>
                            <w:ind w:right="18"/>
                            <w:jc w:val="right"/>
                          </w:pPr>
                          <w:r>
                            <w:t>Page</w:t>
                          </w:r>
                          <w:r>
                            <w:rPr>
                              <w:spacing w:val="-5"/>
                            </w:rPr>
                            <w:t xml:space="preserve"> </w:t>
                          </w:r>
                          <w:r>
                            <w:rPr>
                              <w:spacing w:val="-12"/>
                            </w:rPr>
                            <w:t>2</w:t>
                          </w:r>
                        </w:p>
                      </w:txbxContent>
                    </wps:txbx>
                    <wps:bodyPr wrap="square" lIns="0" tIns="0" rIns="0" bIns="0" rtlCol="0">
                      <a:noAutofit/>
                    </wps:bodyPr>
                  </wps:wsp>
                </a:graphicData>
              </a:graphic>
            </wp:anchor>
          </w:drawing>
        </mc:Choice>
        <mc:Fallback>
          <w:pict>
            <v:shapetype w14:anchorId="2C2927F8" id="_x0000_t202" coordsize="21600,21600" o:spt="202" path="m,l,21600r21600,l21600,xe">
              <v:stroke joinstyle="miter"/>
              <v:path gradientshapeok="t" o:connecttype="rect"/>
            </v:shapetype>
            <v:shape id="Textbox 1520" o:spid="_x0000_s1277" type="#_x0000_t202" style="position:absolute;margin-left:450.8pt;margin-top:35.45pt;width:90.35pt;height:29.1pt;z-index:-314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a8mgEAACQDAAAOAAAAZHJzL2Uyb0RvYy54bWysUt2OEyEUvjfxHQj3dtra7e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" filled="f" stroked="f">
              <v:textbox inset="0,0,0,0">
                <w:txbxContent>
                  <w:p w14:paraId="34CC14D7"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14484E9B" w14:textId="77777777" w:rsidR="00D873A2" w:rsidRDefault="00000000">
                    <w:pPr>
                      <w:pStyle w:val="BodyText"/>
                      <w:ind w:right="18"/>
                      <w:jc w:val="right"/>
                    </w:pPr>
                    <w:r>
                      <w:t>Page</w:t>
                    </w:r>
                    <w:r>
                      <w:rPr>
                        <w:spacing w:val="-5"/>
                      </w:rPr>
                      <w:t xml:space="preserve"> </w:t>
                    </w:r>
                    <w:r>
                      <w:rPr>
                        <w:spacing w:val="-12"/>
                      </w:rPr>
                      <w:t>2</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4D2F" w14:textId="77777777" w:rsidR="00D873A2" w:rsidRDefault="00000000">
    <w:pPr>
      <w:pStyle w:val="BodyText"/>
      <w:spacing w:line="14" w:lineRule="auto"/>
      <w:rPr>
        <w:sz w:val="20"/>
      </w:rPr>
    </w:pPr>
    <w:r>
      <w:rPr>
        <w:noProof/>
      </w:rPr>
      <mc:AlternateContent>
        <mc:Choice Requires="wps">
          <w:drawing>
            <wp:anchor distT="0" distB="0" distL="0" distR="0" simplePos="0" relativeHeight="471869440" behindDoc="1" locked="0" layoutInCell="1" allowOverlap="1" wp14:anchorId="4E19276C" wp14:editId="360A436F">
              <wp:simplePos x="0" y="0"/>
              <wp:positionH relativeFrom="page">
                <wp:posOffset>5724905</wp:posOffset>
              </wp:positionH>
              <wp:positionV relativeFrom="page">
                <wp:posOffset>450426</wp:posOffset>
              </wp:positionV>
              <wp:extent cx="1147445" cy="369570"/>
              <wp:effectExtent l="0" t="0" r="0" b="0"/>
              <wp:wrapNone/>
              <wp:docPr id="1524" name="Text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369570"/>
                      </a:xfrm>
                      <a:prstGeom prst="rect">
                        <a:avLst/>
                      </a:prstGeom>
                    </wps:spPr>
                    <wps:txbx>
                      <w:txbxContent>
                        <w:p w14:paraId="4D807DBE"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5564B5CB" w14:textId="77777777" w:rsidR="00D873A2" w:rsidRDefault="00000000">
                          <w:pPr>
                            <w:pStyle w:val="BodyText"/>
                            <w:ind w:right="18"/>
                            <w:jc w:val="right"/>
                          </w:pPr>
                          <w:r>
                            <w:t>Page</w:t>
                          </w:r>
                          <w:r>
                            <w:rPr>
                              <w:spacing w:val="-5"/>
                            </w:rPr>
                            <w:t xml:space="preserve"> </w:t>
                          </w:r>
                          <w:r>
                            <w:rPr>
                              <w:spacing w:val="-12"/>
                            </w:rPr>
                            <w:t>3</w:t>
                          </w:r>
                        </w:p>
                      </w:txbxContent>
                    </wps:txbx>
                    <wps:bodyPr wrap="square" lIns="0" tIns="0" rIns="0" bIns="0" rtlCol="0">
                      <a:noAutofit/>
                    </wps:bodyPr>
                  </wps:wsp>
                </a:graphicData>
              </a:graphic>
            </wp:anchor>
          </w:drawing>
        </mc:Choice>
        <mc:Fallback>
          <w:pict>
            <v:shapetype w14:anchorId="4E19276C" id="_x0000_t202" coordsize="21600,21600" o:spt="202" path="m,l,21600r21600,l21600,xe">
              <v:stroke joinstyle="miter"/>
              <v:path gradientshapeok="t" o:connecttype="rect"/>
            </v:shapetype>
            <v:shape id="Textbox 1524" o:spid="_x0000_s1280" type="#_x0000_t202" style="position:absolute;margin-left:450.8pt;margin-top:35.45pt;width:90.35pt;height:29.1pt;z-index:-314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" filled="f" stroked="f">
              <v:textbox inset="0,0,0,0">
                <w:txbxContent>
                  <w:p w14:paraId="4D807DBE" w14:textId="77777777" w:rsidR="00D873A2" w:rsidRDefault="00000000">
                    <w:pPr>
                      <w:pStyle w:val="BodyText"/>
                      <w:spacing w:before="10"/>
                      <w:ind w:right="20"/>
                      <w:jc w:val="right"/>
                    </w:pPr>
                    <w:r>
                      <w:t>December</w:t>
                    </w:r>
                    <w:r>
                      <w:rPr>
                        <w:spacing w:val="-2"/>
                      </w:rPr>
                      <w:t xml:space="preserve"> </w:t>
                    </w:r>
                    <w:r>
                      <w:t>9,</w:t>
                    </w:r>
                    <w:r>
                      <w:rPr>
                        <w:spacing w:val="-2"/>
                      </w:rPr>
                      <w:t xml:space="preserve"> </w:t>
                    </w:r>
                    <w:r>
                      <w:rPr>
                        <w:spacing w:val="-4"/>
                      </w:rPr>
                      <w:t>2024</w:t>
                    </w:r>
                  </w:p>
                  <w:p w14:paraId="5564B5CB" w14:textId="77777777" w:rsidR="00D873A2" w:rsidRDefault="00000000">
                    <w:pPr>
                      <w:pStyle w:val="BodyText"/>
                      <w:ind w:right="18"/>
                      <w:jc w:val="right"/>
                    </w:pPr>
                    <w:r>
                      <w:t>Page</w:t>
                    </w:r>
                    <w:r>
                      <w:rPr>
                        <w:spacing w:val="-5"/>
                      </w:rPr>
                      <w:t xml:space="preserve"> </w:t>
                    </w:r>
                    <w:r>
                      <w:rPr>
                        <w:spacing w:val="-12"/>
                      </w:rPr>
                      <w:t>3</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1EFB1" w14:textId="77777777" w:rsidR="00D873A2" w:rsidRDefault="00000000">
    <w:pPr>
      <w:pStyle w:val="BodyText"/>
      <w:spacing w:line="14" w:lineRule="auto"/>
      <w:rPr>
        <w:sz w:val="20"/>
      </w:rPr>
    </w:pPr>
    <w:r>
      <w:rPr>
        <w:noProof/>
      </w:rPr>
      <mc:AlternateContent>
        <mc:Choice Requires="wps">
          <w:drawing>
            <wp:anchor distT="0" distB="0" distL="0" distR="0" simplePos="0" relativeHeight="471871488" behindDoc="1" locked="0" layoutInCell="1" allowOverlap="1" wp14:anchorId="1EE8A913" wp14:editId="5EAAFAF8">
              <wp:simplePos x="0" y="0"/>
              <wp:positionH relativeFrom="page">
                <wp:posOffset>444500</wp:posOffset>
              </wp:positionH>
              <wp:positionV relativeFrom="page">
                <wp:posOffset>445217</wp:posOffset>
              </wp:positionV>
              <wp:extent cx="1760855" cy="294005"/>
              <wp:effectExtent l="0" t="0" r="0" b="0"/>
              <wp:wrapNone/>
              <wp:docPr id="1530" name="Text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294005"/>
                      </a:xfrm>
                      <a:prstGeom prst="rect">
                        <a:avLst/>
                      </a:prstGeom>
                    </wps:spPr>
                    <wps:txbx>
                      <w:txbxContent>
                        <w:p w14:paraId="1F8D2452" w14:textId="77777777" w:rsidR="00D873A2" w:rsidRDefault="00000000">
                          <w:pPr>
                            <w:spacing w:before="20"/>
                            <w:ind w:left="20"/>
                            <w:rPr>
                              <w:rFonts w:ascii="Cambria"/>
                              <w:sz w:val="36"/>
                            </w:rPr>
                          </w:pPr>
                          <w:r>
                            <w:rPr>
                              <w:rFonts w:ascii="Cambria"/>
                              <w:color w:val="55AF31"/>
                              <w:sz w:val="36"/>
                            </w:rPr>
                            <w:t>Table</w:t>
                          </w:r>
                          <w:r>
                            <w:rPr>
                              <w:rFonts w:ascii="Cambria"/>
                              <w:color w:val="55AF31"/>
                              <w:spacing w:val="4"/>
                              <w:sz w:val="36"/>
                            </w:rPr>
                            <w:t xml:space="preserve"> </w:t>
                          </w:r>
                          <w:r>
                            <w:rPr>
                              <w:rFonts w:ascii="Cambria"/>
                              <w:color w:val="55AF31"/>
                              <w:sz w:val="36"/>
                            </w:rPr>
                            <w:t>of</w:t>
                          </w:r>
                          <w:r>
                            <w:rPr>
                              <w:rFonts w:ascii="Cambria"/>
                              <w:color w:val="55AF31"/>
                              <w:spacing w:val="7"/>
                              <w:sz w:val="36"/>
                            </w:rPr>
                            <w:t xml:space="preserve"> </w:t>
                          </w:r>
                          <w:r>
                            <w:rPr>
                              <w:rFonts w:ascii="Cambria"/>
                              <w:color w:val="55AF31"/>
                              <w:spacing w:val="-2"/>
                              <w:sz w:val="36"/>
                            </w:rPr>
                            <w:t>Contents</w:t>
                          </w:r>
                        </w:p>
                      </w:txbxContent>
                    </wps:txbx>
                    <wps:bodyPr wrap="square" lIns="0" tIns="0" rIns="0" bIns="0" rtlCol="0">
                      <a:noAutofit/>
                    </wps:bodyPr>
                  </wps:wsp>
                </a:graphicData>
              </a:graphic>
            </wp:anchor>
          </w:drawing>
        </mc:Choice>
        <mc:Fallback>
          <w:pict>
            <v:shapetype w14:anchorId="1EE8A913" id="_x0000_t202" coordsize="21600,21600" o:spt="202" path="m,l,21600r21600,l21600,xe">
              <v:stroke joinstyle="miter"/>
              <v:path gradientshapeok="t" o:connecttype="rect"/>
            </v:shapetype>
            <v:shape id="Textbox 1530" o:spid="_x0000_s1283" type="#_x0000_t202" style="position:absolute;margin-left:35pt;margin-top:35.05pt;width:138.65pt;height:23.15pt;z-index:-314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" filled="f" stroked="f">
              <v:textbox inset="0,0,0,0">
                <w:txbxContent>
                  <w:p w14:paraId="1F8D2452" w14:textId="77777777" w:rsidR="00D873A2" w:rsidRDefault="00000000">
                    <w:pPr>
                      <w:spacing w:before="20"/>
                      <w:ind w:left="20"/>
                      <w:rPr>
                        <w:rFonts w:ascii="Cambria"/>
                        <w:sz w:val="36"/>
                      </w:rPr>
                    </w:pPr>
                    <w:r>
                      <w:rPr>
                        <w:rFonts w:ascii="Cambria"/>
                        <w:color w:val="55AF31"/>
                        <w:sz w:val="36"/>
                      </w:rPr>
                      <w:t>Table</w:t>
                    </w:r>
                    <w:r>
                      <w:rPr>
                        <w:rFonts w:ascii="Cambria"/>
                        <w:color w:val="55AF31"/>
                        <w:spacing w:val="4"/>
                        <w:sz w:val="36"/>
                      </w:rPr>
                      <w:t xml:space="preserve"> </w:t>
                    </w:r>
                    <w:r>
                      <w:rPr>
                        <w:rFonts w:ascii="Cambria"/>
                        <w:color w:val="55AF31"/>
                        <w:sz w:val="36"/>
                      </w:rPr>
                      <w:t>of</w:t>
                    </w:r>
                    <w:r>
                      <w:rPr>
                        <w:rFonts w:ascii="Cambria"/>
                        <w:color w:val="55AF31"/>
                        <w:spacing w:val="7"/>
                        <w:sz w:val="36"/>
                      </w:rPr>
                      <w:t xml:space="preserve"> </w:t>
                    </w:r>
                    <w:r>
                      <w:rPr>
                        <w:rFonts w:ascii="Cambria"/>
                        <w:color w:val="55AF31"/>
                        <w:spacing w:val="-2"/>
                        <w:sz w:val="36"/>
                      </w:rPr>
                      <w:t>Contents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3041" w14:textId="77777777" w:rsidR="00D873A2" w:rsidRDefault="00000000">
    <w:pPr>
      <w:pStyle w:val="BodyText"/>
      <w:spacing w:line="14" w:lineRule="auto"/>
      <w:rPr>
        <w:sz w:val="20"/>
      </w:rPr>
    </w:pPr>
    <w:r>
      <w:rPr>
        <w:noProof/>
      </w:rPr>
      <mc:AlternateContent>
        <mc:Choice Requires="wps">
          <w:drawing>
            <wp:anchor distT="0" distB="0" distL="0" distR="0" simplePos="0" relativeHeight="471872512" behindDoc="1" locked="0" layoutInCell="1" allowOverlap="1" wp14:anchorId="6132D472" wp14:editId="760D151E">
              <wp:simplePos x="0" y="0"/>
              <wp:positionH relativeFrom="page">
                <wp:posOffset>426212</wp:posOffset>
              </wp:positionH>
              <wp:positionV relativeFrom="page">
                <wp:posOffset>445217</wp:posOffset>
              </wp:positionV>
              <wp:extent cx="6464300" cy="294005"/>
              <wp:effectExtent l="0" t="0" r="0" b="0"/>
              <wp:wrapNone/>
              <wp:docPr id="1534" name="Text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0" cy="294005"/>
                      </a:xfrm>
                      <a:prstGeom prst="rect">
                        <a:avLst/>
                      </a:prstGeom>
                    </wps:spPr>
                    <wps:txbx>
                      <w:txbxContent>
                        <w:p w14:paraId="203FF610" w14:textId="77777777" w:rsidR="00D873A2" w:rsidRDefault="00000000">
                          <w:pPr>
                            <w:tabs>
                              <w:tab w:val="left" w:pos="10159"/>
                            </w:tabs>
                            <w:spacing w:before="20"/>
                            <w:ind w:left="20"/>
                            <w:rPr>
                              <w:rFonts w:ascii="Cambria" w:hAnsi="Cambria"/>
                              <w:sz w:val="36"/>
                            </w:rPr>
                          </w:pPr>
                          <w:r>
                            <w:rPr>
                              <w:rFonts w:ascii="Cambria" w:hAnsi="Cambria"/>
                              <w:color w:val="55AF31"/>
                              <w:spacing w:val="-53"/>
                              <w:sz w:val="36"/>
                              <w:u w:val="single" w:color="000000"/>
                            </w:rPr>
                            <w:t xml:space="preserve"> </w:t>
                          </w:r>
                          <w:r>
                            <w:rPr>
                              <w:rFonts w:ascii="Cambria" w:hAnsi="Cambria"/>
                              <w:color w:val="55AF31"/>
                              <w:sz w:val="36"/>
                              <w:u w:val="single" w:color="000000"/>
                            </w:rPr>
                            <w:t>SECTION</w:t>
                          </w:r>
                          <w:r>
                            <w:rPr>
                              <w:rFonts w:ascii="Cambria" w:hAnsi="Cambria"/>
                              <w:color w:val="55AF31"/>
                              <w:spacing w:val="-2"/>
                              <w:sz w:val="36"/>
                              <w:u w:val="single" w:color="000000"/>
                            </w:rPr>
                            <w:t xml:space="preserve"> </w:t>
                          </w:r>
                          <w:r>
                            <w:rPr>
                              <w:rFonts w:ascii="Cambria" w:hAnsi="Cambria"/>
                              <w:color w:val="55AF31"/>
                              <w:sz w:val="36"/>
                              <w:u w:val="single" w:color="000000"/>
                            </w:rPr>
                            <w:t>1</w:t>
                          </w:r>
                          <w:r>
                            <w:rPr>
                              <w:rFonts w:ascii="Cambria" w:hAnsi="Cambria"/>
                              <w:color w:val="55AF31"/>
                              <w:spacing w:val="-2"/>
                              <w:sz w:val="36"/>
                              <w:u w:val="single" w:color="000000"/>
                            </w:rPr>
                            <w:t xml:space="preserve"> </w:t>
                          </w:r>
                          <w:r>
                            <w:rPr>
                              <w:rFonts w:ascii="Cambria" w:hAnsi="Cambria"/>
                              <w:color w:val="55AF31"/>
                              <w:sz w:val="36"/>
                              <w:u w:val="single" w:color="000000"/>
                            </w:rPr>
                            <w:t>–</w:t>
                          </w:r>
                          <w:r>
                            <w:rPr>
                              <w:rFonts w:ascii="Cambria" w:hAnsi="Cambria"/>
                              <w:color w:val="55AF31"/>
                              <w:spacing w:val="-2"/>
                              <w:sz w:val="36"/>
                              <w:u w:val="single" w:color="000000"/>
                            </w:rPr>
                            <w:t xml:space="preserve"> </w:t>
                          </w:r>
                          <w:r>
                            <w:rPr>
                              <w:rFonts w:ascii="Cambria" w:hAnsi="Cambria"/>
                              <w:color w:val="55AF31"/>
                              <w:sz w:val="36"/>
                              <w:u w:val="single" w:color="000000"/>
                            </w:rPr>
                            <w:t>Executive</w:t>
                          </w:r>
                          <w:r>
                            <w:rPr>
                              <w:rFonts w:ascii="Cambria" w:hAnsi="Cambria"/>
                              <w:color w:val="55AF31"/>
                              <w:spacing w:val="-1"/>
                              <w:sz w:val="36"/>
                              <w:u w:val="single" w:color="000000"/>
                            </w:rPr>
                            <w:t xml:space="preserve"> </w:t>
                          </w:r>
                          <w:r>
                            <w:rPr>
                              <w:rFonts w:ascii="Cambria" w:hAnsi="Cambria"/>
                              <w:color w:val="55AF31"/>
                              <w:spacing w:val="-2"/>
                              <w:sz w:val="36"/>
                              <w:u w:val="single" w:color="000000"/>
                            </w:rPr>
                            <w:t>Summary</w:t>
                          </w:r>
                          <w:r>
                            <w:rPr>
                              <w:rFonts w:ascii="Cambria" w:hAnsi="Cambria"/>
                              <w:color w:val="55AF31"/>
                              <w:sz w:val="36"/>
                              <w:u w:val="single" w:color="000000"/>
                            </w:rPr>
                            <w:tab/>
                          </w:r>
                        </w:p>
                      </w:txbxContent>
                    </wps:txbx>
                    <wps:bodyPr wrap="square" lIns="0" tIns="0" rIns="0" bIns="0" rtlCol="0">
                      <a:noAutofit/>
                    </wps:bodyPr>
                  </wps:wsp>
                </a:graphicData>
              </a:graphic>
            </wp:anchor>
          </w:drawing>
        </mc:Choice>
        <mc:Fallback>
          <w:pict>
            <v:shapetype w14:anchorId="6132D472" id="_x0000_t202" coordsize="21600,21600" o:spt="202" path="m,l,21600r21600,l21600,xe">
              <v:stroke joinstyle="miter"/>
              <v:path gradientshapeok="t" o:connecttype="rect"/>
            </v:shapetype>
            <v:shape id="Textbox 1534" o:spid="_x0000_s1285" type="#_x0000_t202" style="position:absolute;margin-left:33.55pt;margin-top:35.05pt;width:509pt;height:23.15pt;z-index:-314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" filled="f" stroked="f">
              <v:textbox inset="0,0,0,0">
                <w:txbxContent>
                  <w:p w14:paraId="203FF610" w14:textId="77777777" w:rsidR="00D873A2" w:rsidRDefault="00000000">
                    <w:pPr>
                      <w:tabs>
                        <w:tab w:val="left" w:pos="10159"/>
                      </w:tabs>
                      <w:spacing w:before="20"/>
                      <w:ind w:left="20"/>
                      <w:rPr>
                        <w:rFonts w:ascii="Cambria" w:hAnsi="Cambria"/>
                        <w:sz w:val="36"/>
                      </w:rPr>
                    </w:pPr>
                    <w:r>
                      <w:rPr>
                        <w:rFonts w:ascii="Cambria" w:hAnsi="Cambria"/>
                        <w:color w:val="55AF31"/>
                        <w:spacing w:val="-53"/>
                        <w:sz w:val="36"/>
                        <w:u w:val="single" w:color="000000"/>
                      </w:rPr>
                      <w:t xml:space="preserve"> </w:t>
                    </w:r>
                    <w:r>
                      <w:rPr>
                        <w:rFonts w:ascii="Cambria" w:hAnsi="Cambria"/>
                        <w:color w:val="55AF31"/>
                        <w:sz w:val="36"/>
                        <w:u w:val="single" w:color="000000"/>
                      </w:rPr>
                      <w:t>SECTION</w:t>
                    </w:r>
                    <w:r>
                      <w:rPr>
                        <w:rFonts w:ascii="Cambria" w:hAnsi="Cambria"/>
                        <w:color w:val="55AF31"/>
                        <w:spacing w:val="-2"/>
                        <w:sz w:val="36"/>
                        <w:u w:val="single" w:color="000000"/>
                      </w:rPr>
                      <w:t xml:space="preserve"> </w:t>
                    </w:r>
                    <w:r>
                      <w:rPr>
                        <w:rFonts w:ascii="Cambria" w:hAnsi="Cambria"/>
                        <w:color w:val="55AF31"/>
                        <w:sz w:val="36"/>
                        <w:u w:val="single" w:color="000000"/>
                      </w:rPr>
                      <w:t>1</w:t>
                    </w:r>
                    <w:r>
                      <w:rPr>
                        <w:rFonts w:ascii="Cambria" w:hAnsi="Cambria"/>
                        <w:color w:val="55AF31"/>
                        <w:spacing w:val="-2"/>
                        <w:sz w:val="36"/>
                        <w:u w:val="single" w:color="000000"/>
                      </w:rPr>
                      <w:t xml:space="preserve"> </w:t>
                    </w:r>
                    <w:r>
                      <w:rPr>
                        <w:rFonts w:ascii="Cambria" w:hAnsi="Cambria"/>
                        <w:color w:val="55AF31"/>
                        <w:sz w:val="36"/>
                        <w:u w:val="single" w:color="000000"/>
                      </w:rPr>
                      <w:t>–</w:t>
                    </w:r>
                    <w:r>
                      <w:rPr>
                        <w:rFonts w:ascii="Cambria" w:hAnsi="Cambria"/>
                        <w:color w:val="55AF31"/>
                        <w:spacing w:val="-2"/>
                        <w:sz w:val="36"/>
                        <w:u w:val="single" w:color="000000"/>
                      </w:rPr>
                      <w:t xml:space="preserve"> </w:t>
                    </w:r>
                    <w:r>
                      <w:rPr>
                        <w:rFonts w:ascii="Cambria" w:hAnsi="Cambria"/>
                        <w:color w:val="55AF31"/>
                        <w:sz w:val="36"/>
                        <w:u w:val="single" w:color="000000"/>
                      </w:rPr>
                      <w:t>Executive</w:t>
                    </w:r>
                    <w:r>
                      <w:rPr>
                        <w:rFonts w:ascii="Cambria" w:hAnsi="Cambria"/>
                        <w:color w:val="55AF31"/>
                        <w:spacing w:val="-1"/>
                        <w:sz w:val="36"/>
                        <w:u w:val="single" w:color="000000"/>
                      </w:rPr>
                      <w:t xml:space="preserve"> </w:t>
                    </w:r>
                    <w:r>
                      <w:rPr>
                        <w:rFonts w:ascii="Cambria" w:hAnsi="Cambria"/>
                        <w:color w:val="55AF31"/>
                        <w:spacing w:val="-2"/>
                        <w:sz w:val="36"/>
                        <w:u w:val="single" w:color="000000"/>
                      </w:rPr>
                      <w:t>Summary</w:t>
                    </w:r>
                    <w:r>
                      <w:rPr>
                        <w:rFonts w:ascii="Cambria" w:hAnsi="Cambria"/>
                        <w:color w:val="55AF31"/>
                        <w:sz w:val="36"/>
                        <w:u w:val="single" w:color="000000"/>
                      </w:rPr>
                      <w:tab/>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E310" w14:textId="77777777" w:rsidR="00D873A2" w:rsidRDefault="00000000">
    <w:pPr>
      <w:pStyle w:val="BodyText"/>
      <w:spacing w:line="14" w:lineRule="auto"/>
      <w:rPr>
        <w:sz w:val="20"/>
      </w:rPr>
    </w:pPr>
    <w:r>
      <w:rPr>
        <w:noProof/>
      </w:rPr>
      <mc:AlternateContent>
        <mc:Choice Requires="wps">
          <w:drawing>
            <wp:anchor distT="0" distB="0" distL="0" distR="0" simplePos="0" relativeHeight="471874560" behindDoc="1" locked="0" layoutInCell="1" allowOverlap="1" wp14:anchorId="30ABDF2A" wp14:editId="4C9D1823">
              <wp:simplePos x="0" y="0"/>
              <wp:positionH relativeFrom="page">
                <wp:posOffset>426212</wp:posOffset>
              </wp:positionH>
              <wp:positionV relativeFrom="page">
                <wp:posOffset>445217</wp:posOffset>
              </wp:positionV>
              <wp:extent cx="6464300" cy="294005"/>
              <wp:effectExtent l="0" t="0" r="0" b="0"/>
              <wp:wrapNone/>
              <wp:docPr id="1538" name="Text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0" cy="294005"/>
                      </a:xfrm>
                      <a:prstGeom prst="rect">
                        <a:avLst/>
                      </a:prstGeom>
                    </wps:spPr>
                    <wps:txbx>
                      <w:txbxContent>
                        <w:p w14:paraId="480A370E" w14:textId="77777777" w:rsidR="00D873A2" w:rsidRDefault="00000000">
                          <w:pPr>
                            <w:tabs>
                              <w:tab w:val="left" w:pos="10159"/>
                            </w:tabs>
                            <w:spacing w:before="20"/>
                            <w:ind w:left="20"/>
                            <w:rPr>
                              <w:rFonts w:ascii="Cambria" w:hAnsi="Cambria"/>
                              <w:sz w:val="36"/>
                            </w:rPr>
                          </w:pPr>
                          <w:r>
                            <w:rPr>
                              <w:rFonts w:ascii="Cambria" w:hAnsi="Cambria"/>
                              <w:color w:val="55AF31"/>
                              <w:spacing w:val="-53"/>
                              <w:sz w:val="36"/>
                              <w:u w:val="single" w:color="000000"/>
                            </w:rPr>
                            <w:t xml:space="preserve"> </w:t>
                          </w:r>
                          <w:r>
                            <w:rPr>
                              <w:rFonts w:ascii="Cambria" w:hAnsi="Cambria"/>
                              <w:color w:val="55AF31"/>
                              <w:sz w:val="36"/>
                              <w:u w:val="single" w:color="000000"/>
                            </w:rPr>
                            <w:t>SECTION</w:t>
                          </w:r>
                          <w:r>
                            <w:rPr>
                              <w:rFonts w:ascii="Cambria" w:hAnsi="Cambria"/>
                              <w:color w:val="55AF31"/>
                              <w:spacing w:val="-2"/>
                              <w:sz w:val="36"/>
                              <w:u w:val="single" w:color="000000"/>
                            </w:rPr>
                            <w:t xml:space="preserve"> </w:t>
                          </w:r>
                          <w:r>
                            <w:rPr>
                              <w:rFonts w:ascii="Cambria" w:hAnsi="Cambria"/>
                              <w:color w:val="55AF31"/>
                              <w:sz w:val="36"/>
                              <w:u w:val="single" w:color="000000"/>
                            </w:rPr>
                            <w:t>1</w:t>
                          </w:r>
                          <w:r>
                            <w:rPr>
                              <w:rFonts w:ascii="Cambria" w:hAnsi="Cambria"/>
                              <w:color w:val="55AF31"/>
                              <w:spacing w:val="-2"/>
                              <w:sz w:val="36"/>
                              <w:u w:val="single" w:color="000000"/>
                            </w:rPr>
                            <w:t xml:space="preserve"> </w:t>
                          </w:r>
                          <w:r>
                            <w:rPr>
                              <w:rFonts w:ascii="Cambria" w:hAnsi="Cambria"/>
                              <w:color w:val="55AF31"/>
                              <w:sz w:val="36"/>
                              <w:u w:val="single" w:color="000000"/>
                            </w:rPr>
                            <w:t>–</w:t>
                          </w:r>
                          <w:r>
                            <w:rPr>
                              <w:rFonts w:ascii="Cambria" w:hAnsi="Cambria"/>
                              <w:color w:val="55AF31"/>
                              <w:spacing w:val="-2"/>
                              <w:sz w:val="36"/>
                              <w:u w:val="single" w:color="000000"/>
                            </w:rPr>
                            <w:t xml:space="preserve"> </w:t>
                          </w:r>
                          <w:r>
                            <w:rPr>
                              <w:rFonts w:ascii="Cambria" w:hAnsi="Cambria"/>
                              <w:color w:val="55AF31"/>
                              <w:sz w:val="36"/>
                              <w:u w:val="single" w:color="000000"/>
                            </w:rPr>
                            <w:t>Executive</w:t>
                          </w:r>
                          <w:r>
                            <w:rPr>
                              <w:rFonts w:ascii="Cambria" w:hAnsi="Cambria"/>
                              <w:color w:val="55AF31"/>
                              <w:spacing w:val="-1"/>
                              <w:sz w:val="36"/>
                              <w:u w:val="single" w:color="000000"/>
                            </w:rPr>
                            <w:t xml:space="preserve"> </w:t>
                          </w:r>
                          <w:r>
                            <w:rPr>
                              <w:rFonts w:ascii="Cambria" w:hAnsi="Cambria"/>
                              <w:color w:val="55AF31"/>
                              <w:spacing w:val="-2"/>
                              <w:sz w:val="36"/>
                              <w:u w:val="single" w:color="000000"/>
                            </w:rPr>
                            <w:t>Summary</w:t>
                          </w:r>
                          <w:r>
                            <w:rPr>
                              <w:rFonts w:ascii="Cambria" w:hAnsi="Cambria"/>
                              <w:color w:val="55AF31"/>
                              <w:sz w:val="36"/>
                              <w:u w:val="single" w:color="000000"/>
                            </w:rPr>
                            <w:tab/>
                          </w:r>
                        </w:p>
                      </w:txbxContent>
                    </wps:txbx>
                    <wps:bodyPr wrap="square" lIns="0" tIns="0" rIns="0" bIns="0" rtlCol="0">
                      <a:noAutofit/>
                    </wps:bodyPr>
                  </wps:wsp>
                </a:graphicData>
              </a:graphic>
            </wp:anchor>
          </w:drawing>
        </mc:Choice>
        <mc:Fallback>
          <w:pict>
            <v:shapetype w14:anchorId="30ABDF2A" id="_x0000_t202" coordsize="21600,21600" o:spt="202" path="m,l,21600r21600,l21600,xe">
              <v:stroke joinstyle="miter"/>
              <v:path gradientshapeok="t" o:connecttype="rect"/>
            </v:shapetype>
            <v:shape id="Textbox 1538" o:spid="_x0000_s1287" type="#_x0000_t202" style="position:absolute;margin-left:33.55pt;margin-top:35.05pt;width:509pt;height:23.15pt;z-index:-314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" filled="f" stroked="f">
              <v:textbox inset="0,0,0,0">
                <w:txbxContent>
                  <w:p w14:paraId="480A370E" w14:textId="77777777" w:rsidR="00D873A2" w:rsidRDefault="00000000">
                    <w:pPr>
                      <w:tabs>
                        <w:tab w:val="left" w:pos="10159"/>
                      </w:tabs>
                      <w:spacing w:before="20"/>
                      <w:ind w:left="20"/>
                      <w:rPr>
                        <w:rFonts w:ascii="Cambria" w:hAnsi="Cambria"/>
                        <w:sz w:val="36"/>
                      </w:rPr>
                    </w:pPr>
                    <w:r>
                      <w:rPr>
                        <w:rFonts w:ascii="Cambria" w:hAnsi="Cambria"/>
                        <w:color w:val="55AF31"/>
                        <w:spacing w:val="-53"/>
                        <w:sz w:val="36"/>
                        <w:u w:val="single" w:color="000000"/>
                      </w:rPr>
                      <w:t xml:space="preserve"> </w:t>
                    </w:r>
                    <w:r>
                      <w:rPr>
                        <w:rFonts w:ascii="Cambria" w:hAnsi="Cambria"/>
                        <w:color w:val="55AF31"/>
                        <w:sz w:val="36"/>
                        <w:u w:val="single" w:color="000000"/>
                      </w:rPr>
                      <w:t>SECTION</w:t>
                    </w:r>
                    <w:r>
                      <w:rPr>
                        <w:rFonts w:ascii="Cambria" w:hAnsi="Cambria"/>
                        <w:color w:val="55AF31"/>
                        <w:spacing w:val="-2"/>
                        <w:sz w:val="36"/>
                        <w:u w:val="single" w:color="000000"/>
                      </w:rPr>
                      <w:t xml:space="preserve"> </w:t>
                    </w:r>
                    <w:r>
                      <w:rPr>
                        <w:rFonts w:ascii="Cambria" w:hAnsi="Cambria"/>
                        <w:color w:val="55AF31"/>
                        <w:sz w:val="36"/>
                        <w:u w:val="single" w:color="000000"/>
                      </w:rPr>
                      <w:t>1</w:t>
                    </w:r>
                    <w:r>
                      <w:rPr>
                        <w:rFonts w:ascii="Cambria" w:hAnsi="Cambria"/>
                        <w:color w:val="55AF31"/>
                        <w:spacing w:val="-2"/>
                        <w:sz w:val="36"/>
                        <w:u w:val="single" w:color="000000"/>
                      </w:rPr>
                      <w:t xml:space="preserve"> </w:t>
                    </w:r>
                    <w:r>
                      <w:rPr>
                        <w:rFonts w:ascii="Cambria" w:hAnsi="Cambria"/>
                        <w:color w:val="55AF31"/>
                        <w:sz w:val="36"/>
                        <w:u w:val="single" w:color="000000"/>
                      </w:rPr>
                      <w:t>–</w:t>
                    </w:r>
                    <w:r>
                      <w:rPr>
                        <w:rFonts w:ascii="Cambria" w:hAnsi="Cambria"/>
                        <w:color w:val="55AF31"/>
                        <w:spacing w:val="-2"/>
                        <w:sz w:val="36"/>
                        <w:u w:val="single" w:color="000000"/>
                      </w:rPr>
                      <w:t xml:space="preserve"> </w:t>
                    </w:r>
                    <w:r>
                      <w:rPr>
                        <w:rFonts w:ascii="Cambria" w:hAnsi="Cambria"/>
                        <w:color w:val="55AF31"/>
                        <w:sz w:val="36"/>
                        <w:u w:val="single" w:color="000000"/>
                      </w:rPr>
                      <w:t>Executive</w:t>
                    </w:r>
                    <w:r>
                      <w:rPr>
                        <w:rFonts w:ascii="Cambria" w:hAnsi="Cambria"/>
                        <w:color w:val="55AF31"/>
                        <w:spacing w:val="-1"/>
                        <w:sz w:val="36"/>
                        <w:u w:val="single" w:color="000000"/>
                      </w:rPr>
                      <w:t xml:space="preserve"> </w:t>
                    </w:r>
                    <w:r>
                      <w:rPr>
                        <w:rFonts w:ascii="Cambria" w:hAnsi="Cambria"/>
                        <w:color w:val="55AF31"/>
                        <w:spacing w:val="-2"/>
                        <w:sz w:val="36"/>
                        <w:u w:val="single" w:color="000000"/>
                      </w:rPr>
                      <w:t>Summary</w:t>
                    </w:r>
                    <w:r>
                      <w:rPr>
                        <w:rFonts w:ascii="Cambria" w:hAnsi="Cambria"/>
                        <w:color w:val="55AF31"/>
                        <w:sz w:val="36"/>
                        <w:u w:val="single" w:color="000000"/>
                      </w:rPr>
                      <w:tab/>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D62D0" w14:textId="77777777" w:rsidR="00D873A2" w:rsidRDefault="00000000">
    <w:pPr>
      <w:pStyle w:val="BodyText"/>
      <w:spacing w:line="14" w:lineRule="auto"/>
      <w:rPr>
        <w:sz w:val="20"/>
      </w:rPr>
    </w:pPr>
    <w:r>
      <w:rPr>
        <w:noProof/>
      </w:rPr>
      <mc:AlternateContent>
        <mc:Choice Requires="wps">
          <w:drawing>
            <wp:anchor distT="0" distB="0" distL="0" distR="0" simplePos="0" relativeHeight="471876608" behindDoc="1" locked="0" layoutInCell="1" allowOverlap="1" wp14:anchorId="3BA94DD6" wp14:editId="45367584">
              <wp:simplePos x="0" y="0"/>
              <wp:positionH relativeFrom="page">
                <wp:posOffset>438912</wp:posOffset>
              </wp:positionH>
              <wp:positionV relativeFrom="page">
                <wp:posOffset>775716</wp:posOffset>
              </wp:positionV>
              <wp:extent cx="6896100" cy="12700"/>
              <wp:effectExtent l="0" t="0" r="0" b="0"/>
              <wp:wrapNone/>
              <wp:docPr id="1544" name="Graphic 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45BBCA" id="Graphic 1544" o:spid="_x0000_s1026" alt="&quot;&quot;" style="position:absolute;margin-left:34.55pt;margin-top:61.1pt;width:543pt;height:1pt;z-index:-3143987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77120" behindDoc="1" locked="0" layoutInCell="1" allowOverlap="1" wp14:anchorId="6D9B9F9E" wp14:editId="064769C9">
              <wp:simplePos x="0" y="0"/>
              <wp:positionH relativeFrom="page">
                <wp:posOffset>444500</wp:posOffset>
              </wp:positionH>
              <wp:positionV relativeFrom="page">
                <wp:posOffset>445217</wp:posOffset>
              </wp:positionV>
              <wp:extent cx="4325620" cy="294005"/>
              <wp:effectExtent l="0" t="0" r="0" b="0"/>
              <wp:wrapNone/>
              <wp:docPr id="1545" name="Text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5620" cy="294005"/>
                      </a:xfrm>
                      <a:prstGeom prst="rect">
                        <a:avLst/>
                      </a:prstGeom>
                    </wps:spPr>
                    <wps:txbx>
                      <w:txbxContent>
                        <w:p w14:paraId="597BBA9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1"/>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9"/>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6D9B9F9E" id="_x0000_t202" coordsize="21600,21600" o:spt="202" path="m,l,21600r21600,l21600,xe">
              <v:stroke joinstyle="miter"/>
              <v:path gradientshapeok="t" o:connecttype="rect"/>
            </v:shapetype>
            <v:shape id="Textbox 1545" o:spid="_x0000_s1289" type="#_x0000_t202" style="position:absolute;margin-left:35pt;margin-top:35.05pt;width:340.6pt;height:23.15pt;z-index:-314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" filled="f" stroked="f">
              <v:textbox inset="0,0,0,0">
                <w:txbxContent>
                  <w:p w14:paraId="597BBA9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1"/>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9"/>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479B" w14:textId="77777777" w:rsidR="00D873A2" w:rsidRDefault="00000000">
    <w:pPr>
      <w:pStyle w:val="BodyText"/>
      <w:spacing w:line="14" w:lineRule="auto"/>
      <w:rPr>
        <w:sz w:val="20"/>
      </w:rPr>
    </w:pPr>
    <w:r>
      <w:rPr>
        <w:noProof/>
      </w:rPr>
      <mc:AlternateContent>
        <mc:Choice Requires="wps">
          <w:drawing>
            <wp:anchor distT="0" distB="0" distL="0" distR="0" simplePos="0" relativeHeight="471879168" behindDoc="1" locked="0" layoutInCell="1" allowOverlap="1" wp14:anchorId="3F3E06A5" wp14:editId="7D87DA3C">
              <wp:simplePos x="0" y="0"/>
              <wp:positionH relativeFrom="page">
                <wp:posOffset>438912</wp:posOffset>
              </wp:positionH>
              <wp:positionV relativeFrom="page">
                <wp:posOffset>775716</wp:posOffset>
              </wp:positionV>
              <wp:extent cx="6896100" cy="12700"/>
              <wp:effectExtent l="0" t="0" r="0" b="0"/>
              <wp:wrapNone/>
              <wp:docPr id="1549" name="Graphic 1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01652" id="Graphic 1549" o:spid="_x0000_s1026" alt="&quot;&quot;" style="position:absolute;margin-left:34.55pt;margin-top:61.1pt;width:543pt;height:1pt;z-index:-3143731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79680" behindDoc="1" locked="0" layoutInCell="1" allowOverlap="1" wp14:anchorId="784DE11E" wp14:editId="5EC235A8">
              <wp:simplePos x="0" y="0"/>
              <wp:positionH relativeFrom="page">
                <wp:posOffset>444500</wp:posOffset>
              </wp:positionH>
              <wp:positionV relativeFrom="page">
                <wp:posOffset>445217</wp:posOffset>
              </wp:positionV>
              <wp:extent cx="4325620" cy="294005"/>
              <wp:effectExtent l="0" t="0" r="0" b="0"/>
              <wp:wrapNone/>
              <wp:docPr id="1550" name="Text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5620" cy="294005"/>
                      </a:xfrm>
                      <a:prstGeom prst="rect">
                        <a:avLst/>
                      </a:prstGeom>
                    </wps:spPr>
                    <wps:txbx>
                      <w:txbxContent>
                        <w:p w14:paraId="0111550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1"/>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9"/>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784DE11E" id="_x0000_t202" coordsize="21600,21600" o:spt="202" path="m,l,21600r21600,l21600,xe">
              <v:stroke joinstyle="miter"/>
              <v:path gradientshapeok="t" o:connecttype="rect"/>
            </v:shapetype>
            <v:shape id="Textbox 1550" o:spid="_x0000_s1291" type="#_x0000_t202" style="position:absolute;margin-left:35pt;margin-top:35.05pt;width:340.6pt;height:23.15pt;z-index:-314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" filled="f" stroked="f">
              <v:textbox inset="0,0,0,0">
                <w:txbxContent>
                  <w:p w14:paraId="0111550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1"/>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9"/>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6C78" w14:textId="77777777" w:rsidR="00D873A2" w:rsidRDefault="00000000">
    <w:pPr>
      <w:pStyle w:val="BodyText"/>
      <w:spacing w:line="14" w:lineRule="auto"/>
      <w:rPr>
        <w:sz w:val="20"/>
      </w:rPr>
    </w:pPr>
    <w:r>
      <w:rPr>
        <w:noProof/>
      </w:rPr>
      <mc:AlternateContent>
        <mc:Choice Requires="wps">
          <w:drawing>
            <wp:anchor distT="0" distB="0" distL="0" distR="0" simplePos="0" relativeHeight="471881728" behindDoc="1" locked="0" layoutInCell="1" allowOverlap="1" wp14:anchorId="11FD72AE" wp14:editId="12E82611">
              <wp:simplePos x="0" y="0"/>
              <wp:positionH relativeFrom="page">
                <wp:posOffset>438912</wp:posOffset>
              </wp:positionH>
              <wp:positionV relativeFrom="page">
                <wp:posOffset>775716</wp:posOffset>
              </wp:positionV>
              <wp:extent cx="6896100" cy="12700"/>
              <wp:effectExtent l="0" t="0" r="0" b="0"/>
              <wp:wrapNone/>
              <wp:docPr id="1554" name="Graphic 1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9AEBF" id="Graphic 1554" o:spid="_x0000_s1026" alt="&quot;&quot;" style="position:absolute;margin-left:34.55pt;margin-top:61.1pt;width:543pt;height:1pt;z-index:-3143475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82240" behindDoc="1" locked="0" layoutInCell="1" allowOverlap="1" wp14:anchorId="060013A5" wp14:editId="4BFE6341">
              <wp:simplePos x="0" y="0"/>
              <wp:positionH relativeFrom="page">
                <wp:posOffset>444500</wp:posOffset>
              </wp:positionH>
              <wp:positionV relativeFrom="page">
                <wp:posOffset>445217</wp:posOffset>
              </wp:positionV>
              <wp:extent cx="4325620" cy="294005"/>
              <wp:effectExtent l="0" t="0" r="0" b="0"/>
              <wp:wrapNone/>
              <wp:docPr id="1555" name="Text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5620" cy="294005"/>
                      </a:xfrm>
                      <a:prstGeom prst="rect">
                        <a:avLst/>
                      </a:prstGeom>
                    </wps:spPr>
                    <wps:txbx>
                      <w:txbxContent>
                        <w:p w14:paraId="15E8402F"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1"/>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9"/>
                              <w:sz w:val="36"/>
                            </w:rPr>
                            <w:t xml:space="preserve"> </w:t>
                          </w:r>
                          <w:r>
                            <w:rPr>
                              <w:rFonts w:ascii="Cambria" w:hAnsi="Cambria"/>
                              <w:color w:val="55AF31"/>
                              <w:spacing w:val="-2"/>
                              <w:sz w:val="36"/>
                            </w:rPr>
                            <w:t>Statements</w:t>
                          </w:r>
                        </w:p>
                      </w:txbxContent>
                    </wps:txbx>
                    <wps:bodyPr wrap="square" lIns="0" tIns="0" rIns="0" bIns="0" rtlCol="0">
                      <a:noAutofit/>
                    </wps:bodyPr>
                  </wps:wsp>
                </a:graphicData>
              </a:graphic>
            </wp:anchor>
          </w:drawing>
        </mc:Choice>
        <mc:Fallback>
          <w:pict>
            <v:shapetype w14:anchorId="060013A5" id="_x0000_t202" coordsize="21600,21600" o:spt="202" path="m,l,21600r21600,l21600,xe">
              <v:stroke joinstyle="miter"/>
              <v:path gradientshapeok="t" o:connecttype="rect"/>
            </v:shapetype>
            <v:shape id="Textbox 1555" o:spid="_x0000_s1293" type="#_x0000_t202" style="position:absolute;margin-left:35pt;margin-top:35.05pt;width:340.6pt;height:23.15pt;z-index:-314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" filled="f" stroked="f">
              <v:textbox inset="0,0,0,0">
                <w:txbxContent>
                  <w:p w14:paraId="15E8402F"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2</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21"/>
                        <w:sz w:val="36"/>
                      </w:rPr>
                      <w:t xml:space="preserve"> </w:t>
                    </w:r>
                    <w:r>
                      <w:rPr>
                        <w:rFonts w:ascii="Cambria" w:hAnsi="Cambria"/>
                        <w:color w:val="55AF31"/>
                        <w:sz w:val="36"/>
                      </w:rPr>
                      <w:t>Notes</w:t>
                    </w:r>
                    <w:r>
                      <w:rPr>
                        <w:rFonts w:ascii="Cambria" w:hAnsi="Cambria"/>
                        <w:color w:val="55AF31"/>
                        <w:spacing w:val="21"/>
                        <w:sz w:val="36"/>
                      </w:rPr>
                      <w:t xml:space="preserve"> </w:t>
                    </w:r>
                    <w:r>
                      <w:rPr>
                        <w:rFonts w:ascii="Cambria" w:hAnsi="Cambria"/>
                        <w:color w:val="55AF31"/>
                        <w:sz w:val="36"/>
                      </w:rPr>
                      <w:t>to</w:t>
                    </w:r>
                    <w:r>
                      <w:rPr>
                        <w:rFonts w:ascii="Cambria" w:hAnsi="Cambria"/>
                        <w:color w:val="55AF31"/>
                        <w:spacing w:val="22"/>
                        <w:sz w:val="36"/>
                      </w:rPr>
                      <w:t xml:space="preserve"> </w:t>
                    </w:r>
                    <w:r>
                      <w:rPr>
                        <w:rFonts w:ascii="Cambria" w:hAnsi="Cambria"/>
                        <w:color w:val="55AF31"/>
                        <w:sz w:val="36"/>
                      </w:rPr>
                      <w:t>Financial</w:t>
                    </w:r>
                    <w:r>
                      <w:rPr>
                        <w:rFonts w:ascii="Cambria" w:hAnsi="Cambria"/>
                        <w:color w:val="55AF31"/>
                        <w:spacing w:val="29"/>
                        <w:sz w:val="36"/>
                      </w:rPr>
                      <w:t xml:space="preserve"> </w:t>
                    </w:r>
                    <w:r>
                      <w:rPr>
                        <w:rFonts w:ascii="Cambria" w:hAnsi="Cambria"/>
                        <w:color w:val="55AF31"/>
                        <w:spacing w:val="-2"/>
                        <w:sz w:val="36"/>
                      </w:rPr>
                      <w:t>Statements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DE1F" w14:textId="77777777" w:rsidR="00D873A2" w:rsidRDefault="00000000">
    <w:pPr>
      <w:pStyle w:val="BodyText"/>
      <w:spacing w:line="14" w:lineRule="auto"/>
      <w:rPr>
        <w:sz w:val="20"/>
      </w:rPr>
    </w:pPr>
    <w:r>
      <w:rPr>
        <w:noProof/>
      </w:rPr>
      <mc:AlternateContent>
        <mc:Choice Requires="wps">
          <w:drawing>
            <wp:anchor distT="0" distB="0" distL="0" distR="0" simplePos="0" relativeHeight="471884288" behindDoc="1" locked="0" layoutInCell="1" allowOverlap="1" wp14:anchorId="7F1AB553" wp14:editId="0A59A984">
              <wp:simplePos x="0" y="0"/>
              <wp:positionH relativeFrom="page">
                <wp:posOffset>438912</wp:posOffset>
              </wp:positionH>
              <wp:positionV relativeFrom="page">
                <wp:posOffset>775716</wp:posOffset>
              </wp:positionV>
              <wp:extent cx="6896100" cy="12700"/>
              <wp:effectExtent l="0" t="0" r="0" b="0"/>
              <wp:wrapNone/>
              <wp:docPr id="1565" name="Graphic 1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09FE1" id="Graphic 1565" o:spid="_x0000_s1026" alt="&quot;&quot;" style="position:absolute;margin-left:34.55pt;margin-top:61.1pt;width:543pt;height:1pt;z-index:-3143219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84800" behindDoc="1" locked="0" layoutInCell="1" allowOverlap="1" wp14:anchorId="465AFB5C" wp14:editId="2B69BF9B">
              <wp:simplePos x="0" y="0"/>
              <wp:positionH relativeFrom="page">
                <wp:posOffset>444500</wp:posOffset>
              </wp:positionH>
              <wp:positionV relativeFrom="page">
                <wp:posOffset>445217</wp:posOffset>
              </wp:positionV>
              <wp:extent cx="4360545" cy="294005"/>
              <wp:effectExtent l="0" t="0" r="0" b="0"/>
              <wp:wrapNone/>
              <wp:docPr id="1566" name="Text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0545" cy="294005"/>
                      </a:xfrm>
                      <a:prstGeom prst="rect">
                        <a:avLst/>
                      </a:prstGeom>
                    </wps:spPr>
                    <wps:txbx>
                      <w:txbxContent>
                        <w:p w14:paraId="6D95CB1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8"/>
                              <w:sz w:val="36"/>
                            </w:rPr>
                            <w:t xml:space="preserve"> </w:t>
                          </w:r>
                          <w:r>
                            <w:rPr>
                              <w:rFonts w:ascii="Cambria" w:hAnsi="Cambria"/>
                              <w:color w:val="55AF31"/>
                              <w:sz w:val="36"/>
                            </w:rPr>
                            <w:t>3</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20"/>
                              <w:sz w:val="36"/>
                            </w:rPr>
                            <w:t xml:space="preserve"> </w:t>
                          </w:r>
                          <w:r>
                            <w:rPr>
                              <w:rFonts w:ascii="Cambria" w:hAnsi="Cambria"/>
                              <w:color w:val="55AF31"/>
                              <w:sz w:val="36"/>
                            </w:rPr>
                            <w:t>75</w:t>
                          </w:r>
                          <w:r>
                            <w:rPr>
                              <w:rFonts w:ascii="Cambria" w:hAnsi="Cambria"/>
                              <w:color w:val="55AF31"/>
                              <w:spacing w:val="22"/>
                              <w:sz w:val="36"/>
                            </w:rPr>
                            <w:t xml:space="preserve"> </w:t>
                          </w:r>
                          <w:r>
                            <w:rPr>
                              <w:rFonts w:ascii="Cambria" w:hAnsi="Cambria"/>
                              <w:color w:val="55AF31"/>
                              <w:sz w:val="36"/>
                            </w:rPr>
                            <w:t>Disclosure</w:t>
                          </w:r>
                          <w:r>
                            <w:rPr>
                              <w:rFonts w:ascii="Cambria" w:hAnsi="Cambria"/>
                              <w:color w:val="55AF31"/>
                              <w:spacing w:val="18"/>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465AFB5C" id="_x0000_t202" coordsize="21600,21600" o:spt="202" path="m,l,21600r21600,l21600,xe">
              <v:stroke joinstyle="miter"/>
              <v:path gradientshapeok="t" o:connecttype="rect"/>
            </v:shapetype>
            <v:shape id="Textbox 1566" o:spid="_x0000_s1295" type="#_x0000_t202" style="position:absolute;margin-left:35pt;margin-top:35.05pt;width:343.35pt;height:23.15pt;z-index:-314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" filled="f" stroked="f">
              <v:textbox inset="0,0,0,0">
                <w:txbxContent>
                  <w:p w14:paraId="6D95CB19"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8"/>
                        <w:sz w:val="36"/>
                      </w:rPr>
                      <w:t xml:space="preserve"> </w:t>
                    </w:r>
                    <w:r>
                      <w:rPr>
                        <w:rFonts w:ascii="Cambria" w:hAnsi="Cambria"/>
                        <w:color w:val="55AF31"/>
                        <w:sz w:val="36"/>
                      </w:rPr>
                      <w:t>3</w:t>
                    </w:r>
                    <w:r>
                      <w:rPr>
                        <w:rFonts w:ascii="Cambria" w:hAnsi="Cambria"/>
                        <w:color w:val="55AF31"/>
                        <w:spacing w:val="24"/>
                        <w:sz w:val="36"/>
                      </w:rPr>
                      <w:t xml:space="preserve"> </w:t>
                    </w:r>
                    <w:r>
                      <w:rPr>
                        <w:rFonts w:ascii="Cambria" w:hAnsi="Cambria"/>
                        <w:color w:val="55AF31"/>
                        <w:sz w:val="36"/>
                      </w:rPr>
                      <w:t>–</w:t>
                    </w:r>
                    <w:r>
                      <w:rPr>
                        <w:rFonts w:ascii="Cambria" w:hAnsi="Cambria"/>
                        <w:color w:val="55AF31"/>
                        <w:spacing w:val="19"/>
                        <w:sz w:val="36"/>
                      </w:rPr>
                      <w:t xml:space="preserve"> </w:t>
                    </w:r>
                    <w:r>
                      <w:rPr>
                        <w:rFonts w:ascii="Cambria" w:hAnsi="Cambria"/>
                        <w:color w:val="55AF31"/>
                        <w:sz w:val="36"/>
                      </w:rPr>
                      <w:t>GASB</w:t>
                    </w:r>
                    <w:r>
                      <w:rPr>
                        <w:rFonts w:ascii="Cambria" w:hAnsi="Cambria"/>
                        <w:color w:val="55AF31"/>
                        <w:spacing w:val="20"/>
                        <w:sz w:val="36"/>
                      </w:rPr>
                      <w:t xml:space="preserve"> </w:t>
                    </w:r>
                    <w:r>
                      <w:rPr>
                        <w:rFonts w:ascii="Cambria" w:hAnsi="Cambria"/>
                        <w:color w:val="55AF31"/>
                        <w:sz w:val="36"/>
                      </w:rPr>
                      <w:t>75</w:t>
                    </w:r>
                    <w:r>
                      <w:rPr>
                        <w:rFonts w:ascii="Cambria" w:hAnsi="Cambria"/>
                        <w:color w:val="55AF31"/>
                        <w:spacing w:val="22"/>
                        <w:sz w:val="36"/>
                      </w:rPr>
                      <w:t xml:space="preserve"> </w:t>
                    </w:r>
                    <w:r>
                      <w:rPr>
                        <w:rFonts w:ascii="Cambria" w:hAnsi="Cambria"/>
                        <w:color w:val="55AF31"/>
                        <w:sz w:val="36"/>
                      </w:rPr>
                      <w:t>Disclosure</w:t>
                    </w:r>
                    <w:r>
                      <w:rPr>
                        <w:rFonts w:ascii="Cambria" w:hAnsi="Cambria"/>
                        <w:color w:val="55AF31"/>
                        <w:spacing w:val="18"/>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9332" w14:textId="77777777" w:rsidR="00D873A2" w:rsidRDefault="00000000">
    <w:pPr>
      <w:pStyle w:val="BodyText"/>
      <w:spacing w:line="14" w:lineRule="auto"/>
      <w:rPr>
        <w:sz w:val="20"/>
      </w:rPr>
    </w:pPr>
    <w:r>
      <w:rPr>
        <w:noProof/>
      </w:rPr>
      <mc:AlternateContent>
        <mc:Choice Requires="wps">
          <w:drawing>
            <wp:anchor distT="0" distB="0" distL="0" distR="0" simplePos="0" relativeHeight="471886848" behindDoc="1" locked="0" layoutInCell="1" allowOverlap="1" wp14:anchorId="6F0E3840" wp14:editId="07814E91">
              <wp:simplePos x="0" y="0"/>
              <wp:positionH relativeFrom="page">
                <wp:posOffset>438912</wp:posOffset>
              </wp:positionH>
              <wp:positionV relativeFrom="page">
                <wp:posOffset>775716</wp:posOffset>
              </wp:positionV>
              <wp:extent cx="6896100" cy="12700"/>
              <wp:effectExtent l="0" t="0" r="0" b="0"/>
              <wp:wrapNone/>
              <wp:docPr id="1585" name="Graphic 1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16A02" id="Graphic 1585" o:spid="_x0000_s1026" alt="&quot;&quot;" style="position:absolute;margin-left:34.55pt;margin-top:61.1pt;width:543pt;height:1pt;z-index:-3142963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87360" behindDoc="1" locked="0" layoutInCell="1" allowOverlap="1" wp14:anchorId="435F27FF" wp14:editId="348E2ED0">
              <wp:simplePos x="0" y="0"/>
              <wp:positionH relativeFrom="page">
                <wp:posOffset>444500</wp:posOffset>
              </wp:positionH>
              <wp:positionV relativeFrom="page">
                <wp:posOffset>445217</wp:posOffset>
              </wp:positionV>
              <wp:extent cx="3088640" cy="294005"/>
              <wp:effectExtent l="0" t="0" r="0" b="0"/>
              <wp:wrapNone/>
              <wp:docPr id="1586" name="Text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8640" cy="294005"/>
                      </a:xfrm>
                      <a:prstGeom prst="rect">
                        <a:avLst/>
                      </a:prstGeom>
                    </wps:spPr>
                    <wps:txbx>
                      <w:txbxContent>
                        <w:p w14:paraId="0B5BC4D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4</w:t>
                          </w:r>
                          <w:r>
                            <w:rPr>
                              <w:rFonts w:ascii="Cambria" w:hAnsi="Cambria"/>
                              <w:color w:val="55AF31"/>
                              <w:spacing w:val="15"/>
                              <w:sz w:val="36"/>
                            </w:rPr>
                            <w:t xml:space="preserve"> </w:t>
                          </w:r>
                          <w:r>
                            <w:rPr>
                              <w:rFonts w:ascii="Cambria" w:hAnsi="Cambria"/>
                              <w:color w:val="55AF31"/>
                              <w:sz w:val="36"/>
                            </w:rPr>
                            <w:t>–</w:t>
                          </w:r>
                          <w:r>
                            <w:rPr>
                              <w:rFonts w:ascii="Cambria" w:hAnsi="Cambria"/>
                              <w:color w:val="55AF31"/>
                              <w:spacing w:val="16"/>
                              <w:sz w:val="36"/>
                            </w:rPr>
                            <w:t xml:space="preserve"> </w:t>
                          </w:r>
                          <w:r>
                            <w:rPr>
                              <w:rFonts w:ascii="Cambria" w:hAnsi="Cambria"/>
                              <w:color w:val="55AF31"/>
                              <w:sz w:val="36"/>
                            </w:rPr>
                            <w:t>GASB</w:t>
                          </w:r>
                          <w:r>
                            <w:rPr>
                              <w:rFonts w:ascii="Cambria" w:hAnsi="Cambria"/>
                              <w:color w:val="55AF31"/>
                              <w:spacing w:val="15"/>
                              <w:sz w:val="36"/>
                            </w:rPr>
                            <w:t xml:space="preserve"> </w:t>
                          </w:r>
                          <w:r>
                            <w:rPr>
                              <w:rFonts w:ascii="Cambria" w:hAnsi="Cambria"/>
                              <w:color w:val="55AF31"/>
                              <w:sz w:val="36"/>
                            </w:rPr>
                            <w:t>75</w:t>
                          </w:r>
                          <w:r>
                            <w:rPr>
                              <w:rFonts w:ascii="Cambria" w:hAnsi="Cambria"/>
                              <w:color w:val="55AF31"/>
                              <w:spacing w:val="18"/>
                              <w:sz w:val="36"/>
                            </w:rPr>
                            <w:t xml:space="preserve"> </w:t>
                          </w:r>
                          <w:r>
                            <w:rPr>
                              <w:rFonts w:ascii="Cambria" w:hAnsi="Cambria"/>
                              <w:color w:val="55AF31"/>
                              <w:spacing w:val="-2"/>
                              <w:sz w:val="36"/>
                            </w:rPr>
                            <w:t>Expense</w:t>
                          </w:r>
                        </w:p>
                      </w:txbxContent>
                    </wps:txbx>
                    <wps:bodyPr wrap="square" lIns="0" tIns="0" rIns="0" bIns="0" rtlCol="0">
                      <a:noAutofit/>
                    </wps:bodyPr>
                  </wps:wsp>
                </a:graphicData>
              </a:graphic>
            </wp:anchor>
          </w:drawing>
        </mc:Choice>
        <mc:Fallback>
          <w:pict>
            <v:shapetype w14:anchorId="435F27FF" id="_x0000_t202" coordsize="21600,21600" o:spt="202" path="m,l,21600r21600,l21600,xe">
              <v:stroke joinstyle="miter"/>
              <v:path gradientshapeok="t" o:connecttype="rect"/>
            </v:shapetype>
            <v:shape id="Textbox 1586" o:spid="_x0000_s1297" type="#_x0000_t202" style="position:absolute;margin-left:35pt;margin-top:35.05pt;width:243.2pt;height:23.15pt;z-index:-314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" filled="f" stroked="f">
              <v:textbox inset="0,0,0,0">
                <w:txbxContent>
                  <w:p w14:paraId="0B5BC4D1"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19"/>
                        <w:sz w:val="36"/>
                      </w:rPr>
                      <w:t xml:space="preserve"> </w:t>
                    </w:r>
                    <w:r>
                      <w:rPr>
                        <w:rFonts w:ascii="Cambria" w:hAnsi="Cambria"/>
                        <w:color w:val="55AF31"/>
                        <w:sz w:val="36"/>
                      </w:rPr>
                      <w:t>4</w:t>
                    </w:r>
                    <w:r>
                      <w:rPr>
                        <w:rFonts w:ascii="Cambria" w:hAnsi="Cambria"/>
                        <w:color w:val="55AF31"/>
                        <w:spacing w:val="15"/>
                        <w:sz w:val="36"/>
                      </w:rPr>
                      <w:t xml:space="preserve"> </w:t>
                    </w:r>
                    <w:r>
                      <w:rPr>
                        <w:rFonts w:ascii="Cambria" w:hAnsi="Cambria"/>
                        <w:color w:val="55AF31"/>
                        <w:sz w:val="36"/>
                      </w:rPr>
                      <w:t>–</w:t>
                    </w:r>
                    <w:r>
                      <w:rPr>
                        <w:rFonts w:ascii="Cambria" w:hAnsi="Cambria"/>
                        <w:color w:val="55AF31"/>
                        <w:spacing w:val="16"/>
                        <w:sz w:val="36"/>
                      </w:rPr>
                      <w:t xml:space="preserve"> </w:t>
                    </w:r>
                    <w:r>
                      <w:rPr>
                        <w:rFonts w:ascii="Cambria" w:hAnsi="Cambria"/>
                        <w:color w:val="55AF31"/>
                        <w:sz w:val="36"/>
                      </w:rPr>
                      <w:t>GASB</w:t>
                    </w:r>
                    <w:r>
                      <w:rPr>
                        <w:rFonts w:ascii="Cambria" w:hAnsi="Cambria"/>
                        <w:color w:val="55AF31"/>
                        <w:spacing w:val="15"/>
                        <w:sz w:val="36"/>
                      </w:rPr>
                      <w:t xml:space="preserve"> </w:t>
                    </w:r>
                    <w:r>
                      <w:rPr>
                        <w:rFonts w:ascii="Cambria" w:hAnsi="Cambria"/>
                        <w:color w:val="55AF31"/>
                        <w:sz w:val="36"/>
                      </w:rPr>
                      <w:t>75</w:t>
                    </w:r>
                    <w:r>
                      <w:rPr>
                        <w:rFonts w:ascii="Cambria" w:hAnsi="Cambria"/>
                        <w:color w:val="55AF31"/>
                        <w:spacing w:val="18"/>
                        <w:sz w:val="36"/>
                      </w:rPr>
                      <w:t xml:space="preserve"> </w:t>
                    </w:r>
                    <w:r>
                      <w:rPr>
                        <w:rFonts w:ascii="Cambria" w:hAnsi="Cambria"/>
                        <w:color w:val="55AF31"/>
                        <w:spacing w:val="-2"/>
                        <w:sz w:val="36"/>
                      </w:rPr>
                      <w:t>Expense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65D3" w14:textId="77777777" w:rsidR="00D873A2" w:rsidRDefault="00D873A2">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79CF" w14:textId="77777777" w:rsidR="00D873A2" w:rsidRDefault="00000000">
    <w:pPr>
      <w:pStyle w:val="BodyText"/>
      <w:spacing w:line="14" w:lineRule="auto"/>
      <w:rPr>
        <w:sz w:val="20"/>
      </w:rPr>
    </w:pPr>
    <w:r>
      <w:rPr>
        <w:noProof/>
      </w:rPr>
      <mc:AlternateContent>
        <mc:Choice Requires="wps">
          <w:drawing>
            <wp:anchor distT="0" distB="0" distL="0" distR="0" simplePos="0" relativeHeight="471889408" behindDoc="1" locked="0" layoutInCell="1" allowOverlap="1" wp14:anchorId="479F6C48" wp14:editId="384A0EFF">
              <wp:simplePos x="0" y="0"/>
              <wp:positionH relativeFrom="page">
                <wp:posOffset>438912</wp:posOffset>
              </wp:positionH>
              <wp:positionV relativeFrom="page">
                <wp:posOffset>775969</wp:posOffset>
              </wp:positionV>
              <wp:extent cx="9182100" cy="12700"/>
              <wp:effectExtent l="0" t="0" r="0" b="0"/>
              <wp:wrapNone/>
              <wp:docPr id="1622" name="Graphic 1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12700"/>
                      </a:xfrm>
                      <a:custGeom>
                        <a:avLst/>
                        <a:gdLst/>
                        <a:ahLst/>
                        <a:cxnLst/>
                        <a:rect l="l" t="t" r="r" b="b"/>
                        <a:pathLst>
                          <a:path w="9182100" h="12700">
                            <a:moveTo>
                              <a:pt x="9182100" y="0"/>
                            </a:moveTo>
                            <a:lnTo>
                              <a:pt x="0" y="0"/>
                            </a:lnTo>
                            <a:lnTo>
                              <a:pt x="0" y="12192"/>
                            </a:lnTo>
                            <a:lnTo>
                              <a:pt x="9182100" y="12192"/>
                            </a:lnTo>
                            <a:lnTo>
                              <a:pt x="918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C2997" id="Graphic 1622" o:spid="_x0000_s1026" alt="&quot;&quot;" style="position:absolute;margin-left:34.55pt;margin-top:61.1pt;width:723pt;height:1pt;z-index:-31427072;visibility:visible;mso-wrap-style:square;mso-wrap-distance-left:0;mso-wrap-distance-top:0;mso-wrap-distance-right:0;mso-wrap-distance-bottom:0;mso-position-horizontal:absolute;mso-position-horizontal-relative:page;mso-position-vertical:absolute;mso-position-vertical-relative:page;v-text-anchor:top" coordsize="9182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" path="m9182100,l,,,12192r9182100,l9182100,xe" fillcolor="black" stroked="f">
              <v:path arrowok="t"/>
              <w10:wrap anchorx="page" anchory="page"/>
            </v:shape>
          </w:pict>
        </mc:Fallback>
      </mc:AlternateContent>
    </w:r>
    <w:r>
      <w:rPr>
        <w:noProof/>
      </w:rPr>
      <mc:AlternateContent>
        <mc:Choice Requires="wps">
          <w:drawing>
            <wp:anchor distT="0" distB="0" distL="0" distR="0" simplePos="0" relativeHeight="471889920" behindDoc="1" locked="0" layoutInCell="1" allowOverlap="1" wp14:anchorId="75D2231A" wp14:editId="19999336">
              <wp:simplePos x="0" y="0"/>
              <wp:positionH relativeFrom="page">
                <wp:posOffset>444500</wp:posOffset>
              </wp:positionH>
              <wp:positionV relativeFrom="page">
                <wp:posOffset>445217</wp:posOffset>
              </wp:positionV>
              <wp:extent cx="4636770" cy="294005"/>
              <wp:effectExtent l="0" t="0" r="0" b="0"/>
              <wp:wrapNone/>
              <wp:docPr id="1623" name="Text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294005"/>
                      </a:xfrm>
                      <a:prstGeom prst="rect">
                        <a:avLst/>
                      </a:prstGeom>
                    </wps:spPr>
                    <wps:txbx>
                      <w:txbxContent>
                        <w:p w14:paraId="7BED530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5</w:t>
                          </w:r>
                          <w:r>
                            <w:rPr>
                              <w:rFonts w:ascii="Cambria" w:hAnsi="Cambria"/>
                              <w:color w:val="55AF31"/>
                              <w:spacing w:val="22"/>
                              <w:sz w:val="36"/>
                            </w:rPr>
                            <w:t xml:space="preserve"> </w:t>
                          </w:r>
                          <w:r>
                            <w:rPr>
                              <w:rFonts w:ascii="Cambria" w:hAnsi="Cambria"/>
                              <w:color w:val="55AF31"/>
                              <w:sz w:val="36"/>
                            </w:rPr>
                            <w:t>–</w:t>
                          </w:r>
                          <w:r>
                            <w:rPr>
                              <w:rFonts w:ascii="Cambria" w:hAnsi="Cambria"/>
                              <w:color w:val="55AF31"/>
                              <w:spacing w:val="22"/>
                              <w:sz w:val="36"/>
                            </w:rPr>
                            <w:t xml:space="preserve"> </w:t>
                          </w:r>
                          <w:r>
                            <w:rPr>
                              <w:rFonts w:ascii="Cambria" w:hAnsi="Cambria"/>
                              <w:color w:val="55AF31"/>
                              <w:sz w:val="36"/>
                            </w:rPr>
                            <w:t>GASB</w:t>
                          </w:r>
                          <w:r>
                            <w:rPr>
                              <w:rFonts w:ascii="Cambria" w:hAnsi="Cambria"/>
                              <w:color w:val="55AF31"/>
                              <w:spacing w:val="22"/>
                              <w:sz w:val="36"/>
                            </w:rPr>
                            <w:t xml:space="preserve"> </w:t>
                          </w:r>
                          <w:r>
                            <w:rPr>
                              <w:rFonts w:ascii="Cambria" w:hAnsi="Cambria"/>
                              <w:color w:val="55AF31"/>
                              <w:sz w:val="36"/>
                            </w:rPr>
                            <w:t>75</w:t>
                          </w:r>
                          <w:r>
                            <w:rPr>
                              <w:rFonts w:ascii="Cambria" w:hAnsi="Cambria"/>
                              <w:color w:val="55AF31"/>
                              <w:spacing w:val="24"/>
                              <w:sz w:val="36"/>
                            </w:rPr>
                            <w:t xml:space="preserve"> </w:t>
                          </w:r>
                          <w:r>
                            <w:rPr>
                              <w:rFonts w:ascii="Cambria" w:hAnsi="Cambria"/>
                              <w:color w:val="55AF31"/>
                              <w:sz w:val="36"/>
                            </w:rPr>
                            <w:t>Amortization</w:t>
                          </w:r>
                          <w:r>
                            <w:rPr>
                              <w:rFonts w:ascii="Cambria" w:hAnsi="Cambria"/>
                              <w:color w:val="55AF31"/>
                              <w:spacing w:val="23"/>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75D2231A" id="_x0000_t202" coordsize="21600,21600" o:spt="202" path="m,l,21600r21600,l21600,xe">
              <v:stroke joinstyle="miter"/>
              <v:path gradientshapeok="t" o:connecttype="rect"/>
            </v:shapetype>
            <v:shape id="Textbox 1623" o:spid="_x0000_s1299" type="#_x0000_t202" style="position:absolute;margin-left:35pt;margin-top:35.05pt;width:365.1pt;height:23.15pt;z-index:-314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" filled="f" stroked="f">
              <v:textbox inset="0,0,0,0">
                <w:txbxContent>
                  <w:p w14:paraId="7BED5302"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5</w:t>
                    </w:r>
                    <w:r>
                      <w:rPr>
                        <w:rFonts w:ascii="Cambria" w:hAnsi="Cambria"/>
                        <w:color w:val="55AF31"/>
                        <w:spacing w:val="22"/>
                        <w:sz w:val="36"/>
                      </w:rPr>
                      <w:t xml:space="preserve"> </w:t>
                    </w:r>
                    <w:r>
                      <w:rPr>
                        <w:rFonts w:ascii="Cambria" w:hAnsi="Cambria"/>
                        <w:color w:val="55AF31"/>
                        <w:sz w:val="36"/>
                      </w:rPr>
                      <w:t>–</w:t>
                    </w:r>
                    <w:r>
                      <w:rPr>
                        <w:rFonts w:ascii="Cambria" w:hAnsi="Cambria"/>
                        <w:color w:val="55AF31"/>
                        <w:spacing w:val="22"/>
                        <w:sz w:val="36"/>
                      </w:rPr>
                      <w:t xml:space="preserve"> </w:t>
                    </w:r>
                    <w:r>
                      <w:rPr>
                        <w:rFonts w:ascii="Cambria" w:hAnsi="Cambria"/>
                        <w:color w:val="55AF31"/>
                        <w:sz w:val="36"/>
                      </w:rPr>
                      <w:t>GASB</w:t>
                    </w:r>
                    <w:r>
                      <w:rPr>
                        <w:rFonts w:ascii="Cambria" w:hAnsi="Cambria"/>
                        <w:color w:val="55AF31"/>
                        <w:spacing w:val="22"/>
                        <w:sz w:val="36"/>
                      </w:rPr>
                      <w:t xml:space="preserve"> </w:t>
                    </w:r>
                    <w:r>
                      <w:rPr>
                        <w:rFonts w:ascii="Cambria" w:hAnsi="Cambria"/>
                        <w:color w:val="55AF31"/>
                        <w:sz w:val="36"/>
                      </w:rPr>
                      <w:t>75</w:t>
                    </w:r>
                    <w:r>
                      <w:rPr>
                        <w:rFonts w:ascii="Cambria" w:hAnsi="Cambria"/>
                        <w:color w:val="55AF31"/>
                        <w:spacing w:val="24"/>
                        <w:sz w:val="36"/>
                      </w:rPr>
                      <w:t xml:space="preserve"> </w:t>
                    </w:r>
                    <w:r>
                      <w:rPr>
                        <w:rFonts w:ascii="Cambria" w:hAnsi="Cambria"/>
                        <w:color w:val="55AF31"/>
                        <w:sz w:val="36"/>
                      </w:rPr>
                      <w:t>Amortization</w:t>
                    </w:r>
                    <w:r>
                      <w:rPr>
                        <w:rFonts w:ascii="Cambria" w:hAnsi="Cambria"/>
                        <w:color w:val="55AF31"/>
                        <w:spacing w:val="23"/>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A361" w14:textId="77777777" w:rsidR="00D873A2" w:rsidRDefault="00000000">
    <w:pPr>
      <w:pStyle w:val="BodyText"/>
      <w:spacing w:line="14" w:lineRule="auto"/>
      <w:rPr>
        <w:sz w:val="20"/>
      </w:rPr>
    </w:pPr>
    <w:r>
      <w:rPr>
        <w:noProof/>
      </w:rPr>
      <mc:AlternateContent>
        <mc:Choice Requires="wps">
          <w:drawing>
            <wp:anchor distT="0" distB="0" distL="0" distR="0" simplePos="0" relativeHeight="471891968" behindDoc="1" locked="0" layoutInCell="1" allowOverlap="1" wp14:anchorId="4D3EE4DE" wp14:editId="3FB7FDAE">
              <wp:simplePos x="0" y="0"/>
              <wp:positionH relativeFrom="page">
                <wp:posOffset>438912</wp:posOffset>
              </wp:positionH>
              <wp:positionV relativeFrom="page">
                <wp:posOffset>775969</wp:posOffset>
              </wp:positionV>
              <wp:extent cx="9182100" cy="12700"/>
              <wp:effectExtent l="0" t="0" r="0" b="0"/>
              <wp:wrapNone/>
              <wp:docPr id="1629" name="Graphic 1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0" cy="12700"/>
                      </a:xfrm>
                      <a:custGeom>
                        <a:avLst/>
                        <a:gdLst/>
                        <a:ahLst/>
                        <a:cxnLst/>
                        <a:rect l="l" t="t" r="r" b="b"/>
                        <a:pathLst>
                          <a:path w="9182100" h="12700">
                            <a:moveTo>
                              <a:pt x="9182100" y="0"/>
                            </a:moveTo>
                            <a:lnTo>
                              <a:pt x="0" y="0"/>
                            </a:lnTo>
                            <a:lnTo>
                              <a:pt x="0" y="12192"/>
                            </a:lnTo>
                            <a:lnTo>
                              <a:pt x="9182100" y="12192"/>
                            </a:lnTo>
                            <a:lnTo>
                              <a:pt x="9182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D1A17" id="Graphic 1629" o:spid="_x0000_s1026" alt="&quot;&quot;" style="position:absolute;margin-left:34.55pt;margin-top:61.1pt;width:723pt;height:1pt;z-index:-31424512;visibility:visible;mso-wrap-style:square;mso-wrap-distance-left:0;mso-wrap-distance-top:0;mso-wrap-distance-right:0;mso-wrap-distance-bottom:0;mso-position-horizontal:absolute;mso-position-horizontal-relative:page;mso-position-vertical:absolute;mso-position-vertical-relative:page;v-text-anchor:top" coordsize="9182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" path="m9182100,l,,,12192r9182100,l9182100,xe" fillcolor="black" stroked="f">
              <v:path arrowok="t"/>
              <w10:wrap anchorx="page" anchory="page"/>
            </v:shape>
          </w:pict>
        </mc:Fallback>
      </mc:AlternateContent>
    </w:r>
    <w:r>
      <w:rPr>
        <w:noProof/>
      </w:rPr>
      <mc:AlternateContent>
        <mc:Choice Requires="wps">
          <w:drawing>
            <wp:anchor distT="0" distB="0" distL="0" distR="0" simplePos="0" relativeHeight="471892480" behindDoc="1" locked="0" layoutInCell="1" allowOverlap="1" wp14:anchorId="02F2A3A1" wp14:editId="317C1AA0">
              <wp:simplePos x="0" y="0"/>
              <wp:positionH relativeFrom="page">
                <wp:posOffset>444500</wp:posOffset>
              </wp:positionH>
              <wp:positionV relativeFrom="page">
                <wp:posOffset>445217</wp:posOffset>
              </wp:positionV>
              <wp:extent cx="4636770" cy="294005"/>
              <wp:effectExtent l="0" t="0" r="0" b="0"/>
              <wp:wrapNone/>
              <wp:docPr id="1630" name="Text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770" cy="294005"/>
                      </a:xfrm>
                      <a:prstGeom prst="rect">
                        <a:avLst/>
                      </a:prstGeom>
                    </wps:spPr>
                    <wps:txbx>
                      <w:txbxContent>
                        <w:p w14:paraId="520B481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5</w:t>
                          </w:r>
                          <w:r>
                            <w:rPr>
                              <w:rFonts w:ascii="Cambria" w:hAnsi="Cambria"/>
                              <w:color w:val="55AF31"/>
                              <w:spacing w:val="22"/>
                              <w:sz w:val="36"/>
                            </w:rPr>
                            <w:t xml:space="preserve"> </w:t>
                          </w:r>
                          <w:r>
                            <w:rPr>
                              <w:rFonts w:ascii="Cambria" w:hAnsi="Cambria"/>
                              <w:color w:val="55AF31"/>
                              <w:sz w:val="36"/>
                            </w:rPr>
                            <w:t>–</w:t>
                          </w:r>
                          <w:r>
                            <w:rPr>
                              <w:rFonts w:ascii="Cambria" w:hAnsi="Cambria"/>
                              <w:color w:val="55AF31"/>
                              <w:spacing w:val="22"/>
                              <w:sz w:val="36"/>
                            </w:rPr>
                            <w:t xml:space="preserve"> </w:t>
                          </w:r>
                          <w:r>
                            <w:rPr>
                              <w:rFonts w:ascii="Cambria" w:hAnsi="Cambria"/>
                              <w:color w:val="55AF31"/>
                              <w:sz w:val="36"/>
                            </w:rPr>
                            <w:t>GASB</w:t>
                          </w:r>
                          <w:r>
                            <w:rPr>
                              <w:rFonts w:ascii="Cambria" w:hAnsi="Cambria"/>
                              <w:color w:val="55AF31"/>
                              <w:spacing w:val="22"/>
                              <w:sz w:val="36"/>
                            </w:rPr>
                            <w:t xml:space="preserve"> </w:t>
                          </w:r>
                          <w:r>
                            <w:rPr>
                              <w:rFonts w:ascii="Cambria" w:hAnsi="Cambria"/>
                              <w:color w:val="55AF31"/>
                              <w:sz w:val="36"/>
                            </w:rPr>
                            <w:t>75</w:t>
                          </w:r>
                          <w:r>
                            <w:rPr>
                              <w:rFonts w:ascii="Cambria" w:hAnsi="Cambria"/>
                              <w:color w:val="55AF31"/>
                              <w:spacing w:val="24"/>
                              <w:sz w:val="36"/>
                            </w:rPr>
                            <w:t xml:space="preserve"> </w:t>
                          </w:r>
                          <w:r>
                            <w:rPr>
                              <w:rFonts w:ascii="Cambria" w:hAnsi="Cambria"/>
                              <w:color w:val="55AF31"/>
                              <w:sz w:val="36"/>
                            </w:rPr>
                            <w:t>Amortization</w:t>
                          </w:r>
                          <w:r>
                            <w:rPr>
                              <w:rFonts w:ascii="Cambria" w:hAnsi="Cambria"/>
                              <w:color w:val="55AF31"/>
                              <w:spacing w:val="23"/>
                              <w:sz w:val="36"/>
                            </w:rPr>
                            <w:t xml:space="preserve"> </w:t>
                          </w:r>
                          <w:r>
                            <w:rPr>
                              <w:rFonts w:ascii="Cambria" w:hAnsi="Cambria"/>
                              <w:color w:val="55AF31"/>
                              <w:spacing w:val="-2"/>
                              <w:sz w:val="36"/>
                            </w:rPr>
                            <w:t>Schedules</w:t>
                          </w:r>
                        </w:p>
                      </w:txbxContent>
                    </wps:txbx>
                    <wps:bodyPr wrap="square" lIns="0" tIns="0" rIns="0" bIns="0" rtlCol="0">
                      <a:noAutofit/>
                    </wps:bodyPr>
                  </wps:wsp>
                </a:graphicData>
              </a:graphic>
            </wp:anchor>
          </w:drawing>
        </mc:Choice>
        <mc:Fallback>
          <w:pict>
            <v:shapetype w14:anchorId="02F2A3A1" id="_x0000_t202" coordsize="21600,21600" o:spt="202" path="m,l,21600r21600,l21600,xe">
              <v:stroke joinstyle="miter"/>
              <v:path gradientshapeok="t" o:connecttype="rect"/>
            </v:shapetype>
            <v:shape id="Textbox 1630" o:spid="_x0000_s1302" type="#_x0000_t202" style="position:absolute;margin-left:35pt;margin-top:35.05pt;width:365.1pt;height:23.15pt;z-index:-314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" filled="f" stroked="f">
              <v:textbox inset="0,0,0,0">
                <w:txbxContent>
                  <w:p w14:paraId="520B4816"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5</w:t>
                    </w:r>
                    <w:r>
                      <w:rPr>
                        <w:rFonts w:ascii="Cambria" w:hAnsi="Cambria"/>
                        <w:color w:val="55AF31"/>
                        <w:spacing w:val="22"/>
                        <w:sz w:val="36"/>
                      </w:rPr>
                      <w:t xml:space="preserve"> </w:t>
                    </w:r>
                    <w:r>
                      <w:rPr>
                        <w:rFonts w:ascii="Cambria" w:hAnsi="Cambria"/>
                        <w:color w:val="55AF31"/>
                        <w:sz w:val="36"/>
                      </w:rPr>
                      <w:t>–</w:t>
                    </w:r>
                    <w:r>
                      <w:rPr>
                        <w:rFonts w:ascii="Cambria" w:hAnsi="Cambria"/>
                        <w:color w:val="55AF31"/>
                        <w:spacing w:val="22"/>
                        <w:sz w:val="36"/>
                      </w:rPr>
                      <w:t xml:space="preserve"> </w:t>
                    </w:r>
                    <w:r>
                      <w:rPr>
                        <w:rFonts w:ascii="Cambria" w:hAnsi="Cambria"/>
                        <w:color w:val="55AF31"/>
                        <w:sz w:val="36"/>
                      </w:rPr>
                      <w:t>GASB</w:t>
                    </w:r>
                    <w:r>
                      <w:rPr>
                        <w:rFonts w:ascii="Cambria" w:hAnsi="Cambria"/>
                        <w:color w:val="55AF31"/>
                        <w:spacing w:val="22"/>
                        <w:sz w:val="36"/>
                      </w:rPr>
                      <w:t xml:space="preserve"> </w:t>
                    </w:r>
                    <w:r>
                      <w:rPr>
                        <w:rFonts w:ascii="Cambria" w:hAnsi="Cambria"/>
                        <w:color w:val="55AF31"/>
                        <w:sz w:val="36"/>
                      </w:rPr>
                      <w:t>75</w:t>
                    </w:r>
                    <w:r>
                      <w:rPr>
                        <w:rFonts w:ascii="Cambria" w:hAnsi="Cambria"/>
                        <w:color w:val="55AF31"/>
                        <w:spacing w:val="24"/>
                        <w:sz w:val="36"/>
                      </w:rPr>
                      <w:t xml:space="preserve"> </w:t>
                    </w:r>
                    <w:r>
                      <w:rPr>
                        <w:rFonts w:ascii="Cambria" w:hAnsi="Cambria"/>
                        <w:color w:val="55AF31"/>
                        <w:sz w:val="36"/>
                      </w:rPr>
                      <w:t>Amortization</w:t>
                    </w:r>
                    <w:r>
                      <w:rPr>
                        <w:rFonts w:ascii="Cambria" w:hAnsi="Cambria"/>
                        <w:color w:val="55AF31"/>
                        <w:spacing w:val="23"/>
                        <w:sz w:val="36"/>
                      </w:rPr>
                      <w:t xml:space="preserve"> </w:t>
                    </w:r>
                    <w:r>
                      <w:rPr>
                        <w:rFonts w:ascii="Cambria" w:hAnsi="Cambria"/>
                        <w:color w:val="55AF31"/>
                        <w:spacing w:val="-2"/>
                        <w:sz w:val="36"/>
                      </w:rPr>
                      <w:t>Schedules</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7412" w14:textId="77777777" w:rsidR="00D873A2" w:rsidRDefault="00000000">
    <w:pPr>
      <w:pStyle w:val="BodyText"/>
      <w:spacing w:line="14" w:lineRule="auto"/>
      <w:rPr>
        <w:sz w:val="20"/>
      </w:rPr>
    </w:pPr>
    <w:r>
      <w:rPr>
        <w:noProof/>
      </w:rPr>
      <mc:AlternateContent>
        <mc:Choice Requires="wps">
          <w:drawing>
            <wp:anchor distT="0" distB="0" distL="0" distR="0" simplePos="0" relativeHeight="471894528" behindDoc="1" locked="0" layoutInCell="1" allowOverlap="1" wp14:anchorId="375C8C27" wp14:editId="14D8D93B">
              <wp:simplePos x="0" y="0"/>
              <wp:positionH relativeFrom="page">
                <wp:posOffset>438912</wp:posOffset>
              </wp:positionH>
              <wp:positionV relativeFrom="page">
                <wp:posOffset>775716</wp:posOffset>
              </wp:positionV>
              <wp:extent cx="6896100" cy="12700"/>
              <wp:effectExtent l="0" t="0" r="0" b="0"/>
              <wp:wrapNone/>
              <wp:docPr id="1642" name="Graphic 1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DD2DC" id="Graphic 1642" o:spid="_x0000_s1026" alt="&quot;&quot;" style="position:absolute;margin-left:34.55pt;margin-top:61.1pt;width:543pt;height:1pt;z-index:-3142195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95040" behindDoc="1" locked="0" layoutInCell="1" allowOverlap="1" wp14:anchorId="76B9CF5A" wp14:editId="5154A841">
              <wp:simplePos x="0" y="0"/>
              <wp:positionH relativeFrom="page">
                <wp:posOffset>444500</wp:posOffset>
              </wp:positionH>
              <wp:positionV relativeFrom="page">
                <wp:posOffset>445217</wp:posOffset>
              </wp:positionV>
              <wp:extent cx="3142615" cy="294005"/>
              <wp:effectExtent l="0" t="0" r="0" b="0"/>
              <wp:wrapNone/>
              <wp:docPr id="1643" name="Text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2615" cy="294005"/>
                      </a:xfrm>
                      <a:prstGeom prst="rect">
                        <a:avLst/>
                      </a:prstGeom>
                    </wps:spPr>
                    <wps:txbx>
                      <w:txbxContent>
                        <w:p w14:paraId="5B27A2D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6</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wps:txbx>
                    <wps:bodyPr wrap="square" lIns="0" tIns="0" rIns="0" bIns="0" rtlCol="0">
                      <a:noAutofit/>
                    </wps:bodyPr>
                  </wps:wsp>
                </a:graphicData>
              </a:graphic>
            </wp:anchor>
          </w:drawing>
        </mc:Choice>
        <mc:Fallback>
          <w:pict>
            <v:shapetype w14:anchorId="76B9CF5A" id="_x0000_t202" coordsize="21600,21600" o:spt="202" path="m,l,21600r21600,l21600,xe">
              <v:stroke joinstyle="miter"/>
              <v:path gradientshapeok="t" o:connecttype="rect"/>
            </v:shapetype>
            <v:shape id="Textbox 1643" o:spid="_x0000_s1305" type="#_x0000_t202" style="position:absolute;margin-left:35pt;margin-top:35.05pt;width:247.45pt;height:23.15pt;z-index:-314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" filled="f" stroked="f">
              <v:textbox inset="0,0,0,0">
                <w:txbxContent>
                  <w:p w14:paraId="5B27A2D4"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6</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26C1" w14:textId="77777777" w:rsidR="00D873A2" w:rsidRDefault="00000000">
    <w:pPr>
      <w:pStyle w:val="BodyText"/>
      <w:spacing w:line="14" w:lineRule="auto"/>
      <w:rPr>
        <w:sz w:val="20"/>
      </w:rPr>
    </w:pPr>
    <w:r>
      <w:rPr>
        <w:noProof/>
      </w:rPr>
      <mc:AlternateContent>
        <mc:Choice Requires="wps">
          <w:drawing>
            <wp:anchor distT="0" distB="0" distL="0" distR="0" simplePos="0" relativeHeight="471896576" behindDoc="1" locked="0" layoutInCell="1" allowOverlap="1" wp14:anchorId="7C25FAEC" wp14:editId="3452EDEA">
              <wp:simplePos x="0" y="0"/>
              <wp:positionH relativeFrom="page">
                <wp:posOffset>438912</wp:posOffset>
              </wp:positionH>
              <wp:positionV relativeFrom="page">
                <wp:posOffset>775716</wp:posOffset>
              </wp:positionV>
              <wp:extent cx="6896100" cy="12700"/>
              <wp:effectExtent l="0" t="0" r="0" b="0"/>
              <wp:wrapNone/>
              <wp:docPr id="1648" name="Graphic 1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01F76" id="Graphic 1648" o:spid="_x0000_s1026" alt="&quot;&quot;" style="position:absolute;margin-left:34.55pt;margin-top:61.1pt;width:543pt;height:1pt;z-index:-3141990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97088" behindDoc="1" locked="0" layoutInCell="1" allowOverlap="1" wp14:anchorId="30BAB58B" wp14:editId="05D359D6">
              <wp:simplePos x="0" y="0"/>
              <wp:positionH relativeFrom="page">
                <wp:posOffset>444500</wp:posOffset>
              </wp:positionH>
              <wp:positionV relativeFrom="page">
                <wp:posOffset>445217</wp:posOffset>
              </wp:positionV>
              <wp:extent cx="3142615" cy="294005"/>
              <wp:effectExtent l="0" t="0" r="0" b="0"/>
              <wp:wrapNone/>
              <wp:docPr id="1649" name="Text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2615" cy="294005"/>
                      </a:xfrm>
                      <a:prstGeom prst="rect">
                        <a:avLst/>
                      </a:prstGeom>
                    </wps:spPr>
                    <wps:txbx>
                      <w:txbxContent>
                        <w:p w14:paraId="4EBA12C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6</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wps:txbx>
                    <wps:bodyPr wrap="square" lIns="0" tIns="0" rIns="0" bIns="0" rtlCol="0">
                      <a:noAutofit/>
                    </wps:bodyPr>
                  </wps:wsp>
                </a:graphicData>
              </a:graphic>
            </wp:anchor>
          </w:drawing>
        </mc:Choice>
        <mc:Fallback>
          <w:pict>
            <v:shapetype w14:anchorId="30BAB58B" id="_x0000_t202" coordsize="21600,21600" o:spt="202" path="m,l,21600r21600,l21600,xe">
              <v:stroke joinstyle="miter"/>
              <v:path gradientshapeok="t" o:connecttype="rect"/>
            </v:shapetype>
            <v:shape id="Textbox 1649" o:spid="_x0000_s1307" type="#_x0000_t202" style="position:absolute;margin-left:35pt;margin-top:35.05pt;width:247.45pt;height:23.15pt;z-index:-314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" filled="f" stroked="f">
              <v:textbox inset="0,0,0,0">
                <w:txbxContent>
                  <w:p w14:paraId="4EBA12C0"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4"/>
                        <w:sz w:val="36"/>
                      </w:rPr>
                      <w:t xml:space="preserve"> </w:t>
                    </w:r>
                    <w:r>
                      <w:rPr>
                        <w:rFonts w:ascii="Cambria" w:hAnsi="Cambria"/>
                        <w:color w:val="55AF31"/>
                        <w:sz w:val="36"/>
                      </w:rPr>
                      <w:t>6</w:t>
                    </w:r>
                    <w:r>
                      <w:rPr>
                        <w:rFonts w:ascii="Cambria" w:hAnsi="Cambria"/>
                        <w:color w:val="55AF31"/>
                        <w:spacing w:val="20"/>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Member</w:t>
                    </w:r>
                    <w:r>
                      <w:rPr>
                        <w:rFonts w:ascii="Cambria" w:hAnsi="Cambria"/>
                        <w:color w:val="55AF31"/>
                        <w:spacing w:val="19"/>
                        <w:sz w:val="36"/>
                      </w:rPr>
                      <w:t xml:space="preserve"> </w:t>
                    </w:r>
                    <w:r>
                      <w:rPr>
                        <w:rFonts w:ascii="Cambria" w:hAnsi="Cambria"/>
                        <w:color w:val="55AF31"/>
                        <w:spacing w:val="-2"/>
                        <w:sz w:val="36"/>
                      </w:rPr>
                      <w:t>Statistics</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1999" w14:textId="77777777" w:rsidR="00D873A2" w:rsidRDefault="00000000">
    <w:pPr>
      <w:pStyle w:val="BodyText"/>
      <w:spacing w:line="14" w:lineRule="auto"/>
      <w:rPr>
        <w:sz w:val="20"/>
      </w:rPr>
    </w:pPr>
    <w:r>
      <w:rPr>
        <w:noProof/>
      </w:rPr>
      <mc:AlternateContent>
        <mc:Choice Requires="wps">
          <w:drawing>
            <wp:anchor distT="0" distB="0" distL="0" distR="0" simplePos="0" relativeHeight="471898624" behindDoc="1" locked="0" layoutInCell="1" allowOverlap="1" wp14:anchorId="5FAC2D79" wp14:editId="49431302">
              <wp:simplePos x="0" y="0"/>
              <wp:positionH relativeFrom="page">
                <wp:posOffset>438912</wp:posOffset>
              </wp:positionH>
              <wp:positionV relativeFrom="page">
                <wp:posOffset>775716</wp:posOffset>
              </wp:positionV>
              <wp:extent cx="6896100" cy="12700"/>
              <wp:effectExtent l="0" t="0" r="0" b="0"/>
              <wp:wrapNone/>
              <wp:docPr id="1654" name="Graphic 1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9D0C9" id="Graphic 1654" o:spid="_x0000_s1026" alt="&quot;&quot;" style="position:absolute;margin-left:34.55pt;margin-top:61.1pt;width:543pt;height:1pt;z-index:-31417856;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899136" behindDoc="1" locked="0" layoutInCell="1" allowOverlap="1" wp14:anchorId="5E10FC87" wp14:editId="4CB4B99C">
              <wp:simplePos x="0" y="0"/>
              <wp:positionH relativeFrom="page">
                <wp:posOffset>444500</wp:posOffset>
              </wp:positionH>
              <wp:positionV relativeFrom="page">
                <wp:posOffset>445217</wp:posOffset>
              </wp:positionV>
              <wp:extent cx="5839460" cy="294005"/>
              <wp:effectExtent l="0" t="0" r="0" b="0"/>
              <wp:wrapNone/>
              <wp:docPr id="1655" name="Text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294005"/>
                      </a:xfrm>
                      <a:prstGeom prst="rect">
                        <a:avLst/>
                      </a:prstGeom>
                    </wps:spPr>
                    <wps:txbx>
                      <w:txbxContent>
                        <w:p w14:paraId="121CD9A3"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7</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wps:txbx>
                    <wps:bodyPr wrap="square" lIns="0" tIns="0" rIns="0" bIns="0" rtlCol="0">
                      <a:noAutofit/>
                    </wps:bodyPr>
                  </wps:wsp>
                </a:graphicData>
              </a:graphic>
            </wp:anchor>
          </w:drawing>
        </mc:Choice>
        <mc:Fallback>
          <w:pict>
            <v:shapetype w14:anchorId="5E10FC87" id="_x0000_t202" coordsize="21600,21600" o:spt="202" path="m,l,21600r21600,l21600,xe">
              <v:stroke joinstyle="miter"/>
              <v:path gradientshapeok="t" o:connecttype="rect"/>
            </v:shapetype>
            <v:shape id="Textbox 1655" o:spid="_x0000_s1309" type="#_x0000_t202" style="position:absolute;margin-left:35pt;margin-top:35.05pt;width:459.8pt;height:23.15pt;z-index:-314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" filled="f" stroked="f">
              <v:textbox inset="0,0,0,0">
                <w:txbxContent>
                  <w:p w14:paraId="121CD9A3"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9"/>
                        <w:sz w:val="36"/>
                      </w:rPr>
                      <w:t xml:space="preserve"> </w:t>
                    </w:r>
                    <w:r>
                      <w:rPr>
                        <w:rFonts w:ascii="Cambria" w:hAnsi="Cambria"/>
                        <w:color w:val="55AF31"/>
                        <w:sz w:val="36"/>
                      </w:rPr>
                      <w:t>7</w:t>
                    </w:r>
                    <w:r>
                      <w:rPr>
                        <w:rFonts w:ascii="Cambria" w:hAnsi="Cambria"/>
                        <w:color w:val="55AF31"/>
                        <w:spacing w:val="27"/>
                        <w:sz w:val="36"/>
                      </w:rPr>
                      <w:t xml:space="preserve"> </w:t>
                    </w:r>
                    <w:r>
                      <w:rPr>
                        <w:rFonts w:ascii="Cambria" w:hAnsi="Cambria"/>
                        <w:color w:val="55AF31"/>
                        <w:sz w:val="36"/>
                      </w:rPr>
                      <w:t>–</w:t>
                    </w:r>
                    <w:r>
                      <w:rPr>
                        <w:rFonts w:ascii="Cambria" w:hAnsi="Cambria"/>
                        <w:color w:val="55AF31"/>
                        <w:spacing w:val="27"/>
                        <w:sz w:val="36"/>
                      </w:rPr>
                      <w:t xml:space="preserve"> </w:t>
                    </w:r>
                    <w:r>
                      <w:rPr>
                        <w:rFonts w:ascii="Cambria" w:hAnsi="Cambria"/>
                        <w:color w:val="55AF31"/>
                        <w:sz w:val="36"/>
                      </w:rPr>
                      <w:t>Actuarial</w:t>
                    </w:r>
                    <w:r>
                      <w:rPr>
                        <w:rFonts w:ascii="Cambria" w:hAnsi="Cambria"/>
                        <w:color w:val="55AF31"/>
                        <w:spacing w:val="27"/>
                        <w:sz w:val="36"/>
                      </w:rPr>
                      <w:t xml:space="preserve"> </w:t>
                    </w:r>
                    <w:r>
                      <w:rPr>
                        <w:rFonts w:ascii="Cambria" w:hAnsi="Cambria"/>
                        <w:color w:val="55AF31"/>
                        <w:sz w:val="36"/>
                      </w:rPr>
                      <w:t>Assumptions</w:t>
                    </w:r>
                    <w:r>
                      <w:rPr>
                        <w:rFonts w:ascii="Cambria" w:hAnsi="Cambria"/>
                        <w:color w:val="55AF31"/>
                        <w:spacing w:val="25"/>
                        <w:sz w:val="36"/>
                      </w:rPr>
                      <w:t xml:space="preserve"> </w:t>
                    </w:r>
                    <w:r>
                      <w:rPr>
                        <w:rFonts w:ascii="Cambria" w:hAnsi="Cambria"/>
                        <w:color w:val="55AF31"/>
                        <w:sz w:val="36"/>
                      </w:rPr>
                      <w:t>and</w:t>
                    </w:r>
                    <w:r>
                      <w:rPr>
                        <w:rFonts w:ascii="Cambria" w:hAnsi="Cambria"/>
                        <w:color w:val="55AF31"/>
                        <w:spacing w:val="26"/>
                        <w:sz w:val="36"/>
                      </w:rPr>
                      <w:t xml:space="preserve"> </w:t>
                    </w:r>
                    <w:r>
                      <w:rPr>
                        <w:rFonts w:ascii="Cambria" w:hAnsi="Cambria"/>
                        <w:color w:val="55AF31"/>
                        <w:sz w:val="36"/>
                      </w:rPr>
                      <w:t>Funding</w:t>
                    </w:r>
                    <w:r>
                      <w:rPr>
                        <w:rFonts w:ascii="Cambria" w:hAnsi="Cambria"/>
                        <w:color w:val="55AF31"/>
                        <w:spacing w:val="26"/>
                        <w:sz w:val="36"/>
                      </w:rPr>
                      <w:t xml:space="preserve"> </w:t>
                    </w:r>
                    <w:r>
                      <w:rPr>
                        <w:rFonts w:ascii="Cambria" w:hAnsi="Cambria"/>
                        <w:color w:val="55AF31"/>
                        <w:spacing w:val="-2"/>
                        <w:sz w:val="36"/>
                      </w:rPr>
                      <w:t>Methods</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A2BAA" w14:textId="77777777" w:rsidR="00D873A2" w:rsidRDefault="00000000">
    <w:pPr>
      <w:pStyle w:val="BodyText"/>
      <w:spacing w:line="14" w:lineRule="auto"/>
      <w:rPr>
        <w:sz w:val="20"/>
      </w:rPr>
    </w:pPr>
    <w:r>
      <w:rPr>
        <w:noProof/>
      </w:rPr>
      <mc:AlternateContent>
        <mc:Choice Requires="wps">
          <w:drawing>
            <wp:anchor distT="0" distB="0" distL="0" distR="0" simplePos="0" relativeHeight="471900672" behindDoc="1" locked="0" layoutInCell="1" allowOverlap="1" wp14:anchorId="16291D5C" wp14:editId="0248E299">
              <wp:simplePos x="0" y="0"/>
              <wp:positionH relativeFrom="page">
                <wp:posOffset>438912</wp:posOffset>
              </wp:positionH>
              <wp:positionV relativeFrom="page">
                <wp:posOffset>775716</wp:posOffset>
              </wp:positionV>
              <wp:extent cx="6896100" cy="12700"/>
              <wp:effectExtent l="0" t="0" r="0" b="0"/>
              <wp:wrapNone/>
              <wp:docPr id="1660" name="Graphic 1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148EC" id="Graphic 1660" o:spid="_x0000_s1026" alt="&quot;&quot;" style="position:absolute;margin-left:34.55pt;margin-top:61.1pt;width:543pt;height:1pt;z-index:-31415808;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01184" behindDoc="1" locked="0" layoutInCell="1" allowOverlap="1" wp14:anchorId="479C0692" wp14:editId="47B4DBD7">
              <wp:simplePos x="0" y="0"/>
              <wp:positionH relativeFrom="page">
                <wp:posOffset>444500</wp:posOffset>
              </wp:positionH>
              <wp:positionV relativeFrom="page">
                <wp:posOffset>445217</wp:posOffset>
              </wp:positionV>
              <wp:extent cx="4159250" cy="294005"/>
              <wp:effectExtent l="0" t="0" r="0" b="0"/>
              <wp:wrapNone/>
              <wp:docPr id="1661" name="Text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0" cy="294005"/>
                      </a:xfrm>
                      <a:prstGeom prst="rect">
                        <a:avLst/>
                      </a:prstGeom>
                    </wps:spPr>
                    <wps:txbx>
                      <w:txbxContent>
                        <w:p w14:paraId="110006F7"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8</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wps:txbx>
                    <wps:bodyPr wrap="square" lIns="0" tIns="0" rIns="0" bIns="0" rtlCol="0">
                      <a:noAutofit/>
                    </wps:bodyPr>
                  </wps:wsp>
                </a:graphicData>
              </a:graphic>
            </wp:anchor>
          </w:drawing>
        </mc:Choice>
        <mc:Fallback>
          <w:pict>
            <v:shapetype w14:anchorId="479C0692" id="_x0000_t202" coordsize="21600,21600" o:spt="202" path="m,l,21600r21600,l21600,xe">
              <v:stroke joinstyle="miter"/>
              <v:path gradientshapeok="t" o:connecttype="rect"/>
            </v:shapetype>
            <v:shape id="Textbox 1661" o:spid="_x0000_s1311" type="#_x0000_t202" style="position:absolute;margin-left:35pt;margin-top:35.05pt;width:327.5pt;height:23.15pt;z-index:-314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" filled="f" stroked="f">
              <v:textbox inset="0,0,0,0">
                <w:txbxContent>
                  <w:p w14:paraId="110006F7" w14:textId="77777777" w:rsidR="00D873A2" w:rsidRDefault="00000000">
                    <w:pPr>
                      <w:spacing w:before="20"/>
                      <w:ind w:left="20"/>
                      <w:rPr>
                        <w:rFonts w:ascii="Cambria" w:hAnsi="Cambria"/>
                        <w:sz w:val="36"/>
                      </w:rPr>
                    </w:pPr>
                    <w:r>
                      <w:rPr>
                        <w:rFonts w:ascii="Cambria" w:hAnsi="Cambria"/>
                        <w:color w:val="55AF31"/>
                        <w:sz w:val="36"/>
                      </w:rPr>
                      <w:t>SECTION</w:t>
                    </w:r>
                    <w:r>
                      <w:rPr>
                        <w:rFonts w:ascii="Cambria" w:hAnsi="Cambria"/>
                        <w:color w:val="55AF31"/>
                        <w:spacing w:val="22"/>
                        <w:sz w:val="36"/>
                      </w:rPr>
                      <w:t xml:space="preserve"> </w:t>
                    </w:r>
                    <w:r>
                      <w:rPr>
                        <w:rFonts w:ascii="Cambria" w:hAnsi="Cambria"/>
                        <w:color w:val="55AF31"/>
                        <w:sz w:val="36"/>
                      </w:rPr>
                      <w:t>8</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0"/>
                        <w:sz w:val="36"/>
                      </w:rPr>
                      <w:t xml:space="preserve"> </w:t>
                    </w:r>
                    <w:r>
                      <w:rPr>
                        <w:rFonts w:ascii="Cambria" w:hAnsi="Cambria"/>
                        <w:color w:val="55AF31"/>
                        <w:sz w:val="36"/>
                      </w:rPr>
                      <w:t>Summary</w:t>
                    </w:r>
                    <w:r>
                      <w:rPr>
                        <w:rFonts w:ascii="Cambria" w:hAnsi="Cambria"/>
                        <w:color w:val="55AF31"/>
                        <w:spacing w:val="20"/>
                        <w:sz w:val="36"/>
                      </w:rPr>
                      <w:t xml:space="preserve"> </w:t>
                    </w:r>
                    <w:r>
                      <w:rPr>
                        <w:rFonts w:ascii="Cambria" w:hAnsi="Cambria"/>
                        <w:color w:val="55AF31"/>
                        <w:sz w:val="36"/>
                      </w:rPr>
                      <w:t>of</w:t>
                    </w:r>
                    <w:r>
                      <w:rPr>
                        <w:rFonts w:ascii="Cambria" w:hAnsi="Cambria"/>
                        <w:color w:val="55AF31"/>
                        <w:spacing w:val="18"/>
                        <w:sz w:val="36"/>
                      </w:rPr>
                      <w:t xml:space="preserve"> </w:t>
                    </w:r>
                    <w:r>
                      <w:rPr>
                        <w:rFonts w:ascii="Cambria" w:hAnsi="Cambria"/>
                        <w:color w:val="55AF31"/>
                        <w:sz w:val="36"/>
                      </w:rPr>
                      <w:t>Plan</w:t>
                    </w:r>
                    <w:r>
                      <w:rPr>
                        <w:rFonts w:ascii="Cambria" w:hAnsi="Cambria"/>
                        <w:color w:val="55AF31"/>
                        <w:spacing w:val="21"/>
                        <w:sz w:val="36"/>
                      </w:rPr>
                      <w:t xml:space="preserve"> </w:t>
                    </w:r>
                    <w:r>
                      <w:rPr>
                        <w:rFonts w:ascii="Cambria" w:hAnsi="Cambria"/>
                        <w:color w:val="55AF31"/>
                        <w:spacing w:val="-2"/>
                        <w:sz w:val="36"/>
                      </w:rPr>
                      <w:t>Provisions</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B12E" w14:textId="77777777" w:rsidR="00D873A2" w:rsidRDefault="00000000">
    <w:pPr>
      <w:pStyle w:val="BodyText"/>
      <w:spacing w:line="14" w:lineRule="auto"/>
      <w:rPr>
        <w:sz w:val="20"/>
      </w:rPr>
    </w:pPr>
    <w:r>
      <w:rPr>
        <w:noProof/>
      </w:rPr>
      <mc:AlternateContent>
        <mc:Choice Requires="wps">
          <w:drawing>
            <wp:anchor distT="0" distB="0" distL="0" distR="0" simplePos="0" relativeHeight="471902208" behindDoc="1" locked="0" layoutInCell="1" allowOverlap="1" wp14:anchorId="523A0CB7" wp14:editId="178DDF56">
              <wp:simplePos x="0" y="0"/>
              <wp:positionH relativeFrom="page">
                <wp:posOffset>438912</wp:posOffset>
              </wp:positionH>
              <wp:positionV relativeFrom="page">
                <wp:posOffset>592836</wp:posOffset>
              </wp:positionV>
              <wp:extent cx="6896100" cy="12700"/>
              <wp:effectExtent l="0" t="0" r="0" b="0"/>
              <wp:wrapNone/>
              <wp:docPr id="1667" name="Graphic 1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315B1F" id="Graphic 1667" o:spid="_x0000_s1026" alt="&quot;&quot;" style="position:absolute;margin-left:34.55pt;margin-top:46.7pt;width:543pt;height:1pt;z-index:-31414272;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02720" behindDoc="1" locked="0" layoutInCell="1" allowOverlap="1" wp14:anchorId="517136C1" wp14:editId="7F4E6659">
              <wp:simplePos x="0" y="0"/>
              <wp:positionH relativeFrom="page">
                <wp:posOffset>444500</wp:posOffset>
              </wp:positionH>
              <wp:positionV relativeFrom="page">
                <wp:posOffset>262337</wp:posOffset>
              </wp:positionV>
              <wp:extent cx="4672965" cy="294005"/>
              <wp:effectExtent l="0" t="0" r="0" b="0"/>
              <wp:wrapNone/>
              <wp:docPr id="1668" name="Text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965" cy="294005"/>
                      </a:xfrm>
                      <a:prstGeom prst="rect">
                        <a:avLst/>
                      </a:prstGeom>
                    </wps:spPr>
                    <wps:txbx>
                      <w:txbxContent>
                        <w:p w14:paraId="40A4932F"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3"/>
                              <w:sz w:val="36"/>
                            </w:rPr>
                            <w:t xml:space="preserve"> </w:t>
                          </w:r>
                          <w:r>
                            <w:rPr>
                              <w:rFonts w:ascii="Cambria" w:hAnsi="Cambria"/>
                              <w:color w:val="55AF31"/>
                              <w:sz w:val="36"/>
                            </w:rPr>
                            <w:t>1</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4"/>
                              <w:sz w:val="36"/>
                            </w:rPr>
                            <w:t xml:space="preserve"> </w:t>
                          </w:r>
                          <w:r>
                            <w:rPr>
                              <w:rFonts w:ascii="Cambria" w:hAnsi="Cambria"/>
                              <w:color w:val="55AF31"/>
                              <w:sz w:val="36"/>
                            </w:rPr>
                            <w:t>Additional</w:t>
                          </w:r>
                          <w:r>
                            <w:rPr>
                              <w:rFonts w:ascii="Cambria" w:hAnsi="Cambria"/>
                              <w:color w:val="55AF31"/>
                              <w:spacing w:val="21"/>
                              <w:sz w:val="36"/>
                            </w:rPr>
                            <w:t xml:space="preserve"> </w:t>
                          </w:r>
                          <w:r>
                            <w:rPr>
                              <w:rFonts w:ascii="Cambria" w:hAnsi="Cambria"/>
                              <w:color w:val="55AF31"/>
                              <w:sz w:val="36"/>
                            </w:rPr>
                            <w:t>GASB</w:t>
                          </w:r>
                          <w:r>
                            <w:rPr>
                              <w:rFonts w:ascii="Cambria" w:hAnsi="Cambria"/>
                              <w:color w:val="55AF31"/>
                              <w:spacing w:val="21"/>
                              <w:sz w:val="36"/>
                            </w:rPr>
                            <w:t xml:space="preserve"> </w:t>
                          </w:r>
                          <w:r>
                            <w:rPr>
                              <w:rFonts w:ascii="Cambria" w:hAnsi="Cambria"/>
                              <w:color w:val="55AF31"/>
                              <w:sz w:val="36"/>
                            </w:rPr>
                            <w:t>74</w:t>
                          </w:r>
                          <w:r>
                            <w:rPr>
                              <w:rFonts w:ascii="Cambria" w:hAnsi="Cambria"/>
                              <w:color w:val="55AF31"/>
                              <w:spacing w:val="28"/>
                              <w:sz w:val="36"/>
                            </w:rPr>
                            <w:t xml:space="preserve"> </w:t>
                          </w:r>
                          <w:r>
                            <w:rPr>
                              <w:rFonts w:ascii="Cambria" w:hAnsi="Cambria"/>
                              <w:color w:val="55AF31"/>
                              <w:spacing w:val="-2"/>
                              <w:sz w:val="36"/>
                            </w:rPr>
                            <w:t>Disclosures</w:t>
                          </w:r>
                        </w:p>
                      </w:txbxContent>
                    </wps:txbx>
                    <wps:bodyPr wrap="square" lIns="0" tIns="0" rIns="0" bIns="0" rtlCol="0">
                      <a:noAutofit/>
                    </wps:bodyPr>
                  </wps:wsp>
                </a:graphicData>
              </a:graphic>
            </wp:anchor>
          </w:drawing>
        </mc:Choice>
        <mc:Fallback>
          <w:pict>
            <v:shapetype w14:anchorId="517136C1" id="_x0000_t202" coordsize="21600,21600" o:spt="202" path="m,l,21600r21600,l21600,xe">
              <v:stroke joinstyle="miter"/>
              <v:path gradientshapeok="t" o:connecttype="rect"/>
            </v:shapetype>
            <v:shape id="Textbox 1668" o:spid="_x0000_s1313" type="#_x0000_t202" style="position:absolute;margin-left:35pt;margin-top:20.65pt;width:367.95pt;height:23.15pt;z-index:-314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" filled="f" stroked="f">
              <v:textbox inset="0,0,0,0">
                <w:txbxContent>
                  <w:p w14:paraId="40A4932F"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3"/>
                        <w:sz w:val="36"/>
                      </w:rPr>
                      <w:t xml:space="preserve"> </w:t>
                    </w:r>
                    <w:r>
                      <w:rPr>
                        <w:rFonts w:ascii="Cambria" w:hAnsi="Cambria"/>
                        <w:color w:val="55AF31"/>
                        <w:sz w:val="36"/>
                      </w:rPr>
                      <w:t>1</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4"/>
                        <w:sz w:val="36"/>
                      </w:rPr>
                      <w:t xml:space="preserve"> </w:t>
                    </w:r>
                    <w:r>
                      <w:rPr>
                        <w:rFonts w:ascii="Cambria" w:hAnsi="Cambria"/>
                        <w:color w:val="55AF31"/>
                        <w:sz w:val="36"/>
                      </w:rPr>
                      <w:t>Additional</w:t>
                    </w:r>
                    <w:r>
                      <w:rPr>
                        <w:rFonts w:ascii="Cambria" w:hAnsi="Cambria"/>
                        <w:color w:val="55AF31"/>
                        <w:spacing w:val="21"/>
                        <w:sz w:val="36"/>
                      </w:rPr>
                      <w:t xml:space="preserve"> </w:t>
                    </w:r>
                    <w:r>
                      <w:rPr>
                        <w:rFonts w:ascii="Cambria" w:hAnsi="Cambria"/>
                        <w:color w:val="55AF31"/>
                        <w:sz w:val="36"/>
                      </w:rPr>
                      <w:t>GASB</w:t>
                    </w:r>
                    <w:r>
                      <w:rPr>
                        <w:rFonts w:ascii="Cambria" w:hAnsi="Cambria"/>
                        <w:color w:val="55AF31"/>
                        <w:spacing w:val="21"/>
                        <w:sz w:val="36"/>
                      </w:rPr>
                      <w:t xml:space="preserve"> </w:t>
                    </w:r>
                    <w:r>
                      <w:rPr>
                        <w:rFonts w:ascii="Cambria" w:hAnsi="Cambria"/>
                        <w:color w:val="55AF31"/>
                        <w:sz w:val="36"/>
                      </w:rPr>
                      <w:t>74</w:t>
                    </w:r>
                    <w:r>
                      <w:rPr>
                        <w:rFonts w:ascii="Cambria" w:hAnsi="Cambria"/>
                        <w:color w:val="55AF31"/>
                        <w:spacing w:val="28"/>
                        <w:sz w:val="36"/>
                      </w:rPr>
                      <w:t xml:space="preserve"> </w:t>
                    </w:r>
                    <w:r>
                      <w:rPr>
                        <w:rFonts w:ascii="Cambria" w:hAnsi="Cambria"/>
                        <w:color w:val="55AF31"/>
                        <w:spacing w:val="-2"/>
                        <w:sz w:val="36"/>
                      </w:rPr>
                      <w:t>Disclosures</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F4E0" w14:textId="77777777" w:rsidR="00D873A2" w:rsidRDefault="00000000">
    <w:pPr>
      <w:pStyle w:val="BodyText"/>
      <w:spacing w:line="14" w:lineRule="auto"/>
      <w:rPr>
        <w:sz w:val="20"/>
      </w:rPr>
    </w:pPr>
    <w:r>
      <w:rPr>
        <w:noProof/>
      </w:rPr>
      <mc:AlternateContent>
        <mc:Choice Requires="wps">
          <w:drawing>
            <wp:anchor distT="0" distB="0" distL="0" distR="0" simplePos="0" relativeHeight="471904256" behindDoc="1" locked="0" layoutInCell="1" allowOverlap="1" wp14:anchorId="2FD51533" wp14:editId="5082596B">
              <wp:simplePos x="0" y="0"/>
              <wp:positionH relativeFrom="page">
                <wp:posOffset>438912</wp:posOffset>
              </wp:positionH>
              <wp:positionV relativeFrom="page">
                <wp:posOffset>592836</wp:posOffset>
              </wp:positionV>
              <wp:extent cx="6896100" cy="12700"/>
              <wp:effectExtent l="0" t="0" r="0" b="0"/>
              <wp:wrapNone/>
              <wp:docPr id="1681" name="Graphic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0"/>
                      </a:xfrm>
                      <a:custGeom>
                        <a:avLst/>
                        <a:gdLst/>
                        <a:ahLst/>
                        <a:cxnLst/>
                        <a:rect l="l" t="t" r="r" b="b"/>
                        <a:pathLst>
                          <a:path w="6896100" h="12700">
                            <a:moveTo>
                              <a:pt x="6895846" y="0"/>
                            </a:moveTo>
                            <a:lnTo>
                              <a:pt x="0" y="0"/>
                            </a:lnTo>
                            <a:lnTo>
                              <a:pt x="0" y="12192"/>
                            </a:lnTo>
                            <a:lnTo>
                              <a:pt x="6895846" y="12192"/>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3C5AA" id="Graphic 1681" o:spid="_x0000_s1026" alt="&quot;&quot;" style="position:absolute;margin-left:34.55pt;margin-top:46.7pt;width:543pt;height:1pt;z-index:-31412224;visibility:visible;mso-wrap-style:square;mso-wrap-distance-left:0;mso-wrap-distance-top:0;mso-wrap-distance-right:0;mso-wrap-distance-bottom:0;mso-position-horizontal:absolute;mso-position-horizontal-relative:page;mso-position-vertical:absolute;mso-position-vertical-relative:page;v-text-anchor:top" coordsize="6896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" path="m6895846,l,,,12192r6895846,l6895846,xe" fillcolor="black" stroked="f">
              <v:path arrowok="t"/>
              <w10:wrap anchorx="page" anchory="page"/>
            </v:shape>
          </w:pict>
        </mc:Fallback>
      </mc:AlternateContent>
    </w:r>
    <w:r>
      <w:rPr>
        <w:noProof/>
      </w:rPr>
      <mc:AlternateContent>
        <mc:Choice Requires="wps">
          <w:drawing>
            <wp:anchor distT="0" distB="0" distL="0" distR="0" simplePos="0" relativeHeight="471904768" behindDoc="1" locked="0" layoutInCell="1" allowOverlap="1" wp14:anchorId="0399A726" wp14:editId="38ADFDA0">
              <wp:simplePos x="0" y="0"/>
              <wp:positionH relativeFrom="page">
                <wp:posOffset>444500</wp:posOffset>
              </wp:positionH>
              <wp:positionV relativeFrom="page">
                <wp:posOffset>262337</wp:posOffset>
              </wp:positionV>
              <wp:extent cx="4672965" cy="294005"/>
              <wp:effectExtent l="0" t="0" r="0" b="0"/>
              <wp:wrapNone/>
              <wp:docPr id="1682" name="Text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965" cy="294005"/>
                      </a:xfrm>
                      <a:prstGeom prst="rect">
                        <a:avLst/>
                      </a:prstGeom>
                    </wps:spPr>
                    <wps:txbx>
                      <w:txbxContent>
                        <w:p w14:paraId="62220660"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3"/>
                              <w:sz w:val="36"/>
                            </w:rPr>
                            <w:t xml:space="preserve"> </w:t>
                          </w:r>
                          <w:r>
                            <w:rPr>
                              <w:rFonts w:ascii="Cambria" w:hAnsi="Cambria"/>
                              <w:color w:val="55AF31"/>
                              <w:sz w:val="36"/>
                            </w:rPr>
                            <w:t>1</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4"/>
                              <w:sz w:val="36"/>
                            </w:rPr>
                            <w:t xml:space="preserve"> </w:t>
                          </w:r>
                          <w:r>
                            <w:rPr>
                              <w:rFonts w:ascii="Cambria" w:hAnsi="Cambria"/>
                              <w:color w:val="55AF31"/>
                              <w:sz w:val="36"/>
                            </w:rPr>
                            <w:t>Additional</w:t>
                          </w:r>
                          <w:r>
                            <w:rPr>
                              <w:rFonts w:ascii="Cambria" w:hAnsi="Cambria"/>
                              <w:color w:val="55AF31"/>
                              <w:spacing w:val="21"/>
                              <w:sz w:val="36"/>
                            </w:rPr>
                            <w:t xml:space="preserve"> </w:t>
                          </w:r>
                          <w:r>
                            <w:rPr>
                              <w:rFonts w:ascii="Cambria" w:hAnsi="Cambria"/>
                              <w:color w:val="55AF31"/>
                              <w:sz w:val="36"/>
                            </w:rPr>
                            <w:t>GASB</w:t>
                          </w:r>
                          <w:r>
                            <w:rPr>
                              <w:rFonts w:ascii="Cambria" w:hAnsi="Cambria"/>
                              <w:color w:val="55AF31"/>
                              <w:spacing w:val="21"/>
                              <w:sz w:val="36"/>
                            </w:rPr>
                            <w:t xml:space="preserve"> </w:t>
                          </w:r>
                          <w:r>
                            <w:rPr>
                              <w:rFonts w:ascii="Cambria" w:hAnsi="Cambria"/>
                              <w:color w:val="55AF31"/>
                              <w:sz w:val="36"/>
                            </w:rPr>
                            <w:t>74</w:t>
                          </w:r>
                          <w:r>
                            <w:rPr>
                              <w:rFonts w:ascii="Cambria" w:hAnsi="Cambria"/>
                              <w:color w:val="55AF31"/>
                              <w:spacing w:val="28"/>
                              <w:sz w:val="36"/>
                            </w:rPr>
                            <w:t xml:space="preserve"> </w:t>
                          </w:r>
                          <w:r>
                            <w:rPr>
                              <w:rFonts w:ascii="Cambria" w:hAnsi="Cambria"/>
                              <w:color w:val="55AF31"/>
                              <w:spacing w:val="-2"/>
                              <w:sz w:val="36"/>
                            </w:rPr>
                            <w:t>Disclosures</w:t>
                          </w:r>
                        </w:p>
                      </w:txbxContent>
                    </wps:txbx>
                    <wps:bodyPr wrap="square" lIns="0" tIns="0" rIns="0" bIns="0" rtlCol="0">
                      <a:noAutofit/>
                    </wps:bodyPr>
                  </wps:wsp>
                </a:graphicData>
              </a:graphic>
            </wp:anchor>
          </w:drawing>
        </mc:Choice>
        <mc:Fallback>
          <w:pict>
            <v:shapetype w14:anchorId="0399A726" id="_x0000_t202" coordsize="21600,21600" o:spt="202" path="m,l,21600r21600,l21600,xe">
              <v:stroke joinstyle="miter"/>
              <v:path gradientshapeok="t" o:connecttype="rect"/>
            </v:shapetype>
            <v:shape id="Textbox 1682" o:spid="_x0000_s1315" type="#_x0000_t202" style="position:absolute;margin-left:35pt;margin-top:20.65pt;width:367.95pt;height:23.15pt;z-index:-314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" filled="f" stroked="f">
              <v:textbox inset="0,0,0,0">
                <w:txbxContent>
                  <w:p w14:paraId="62220660"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3"/>
                        <w:sz w:val="36"/>
                      </w:rPr>
                      <w:t xml:space="preserve"> </w:t>
                    </w:r>
                    <w:r>
                      <w:rPr>
                        <w:rFonts w:ascii="Cambria" w:hAnsi="Cambria"/>
                        <w:color w:val="55AF31"/>
                        <w:sz w:val="36"/>
                      </w:rPr>
                      <w:t>1</w:t>
                    </w:r>
                    <w:r>
                      <w:rPr>
                        <w:rFonts w:ascii="Cambria" w:hAnsi="Cambria"/>
                        <w:color w:val="55AF31"/>
                        <w:spacing w:val="21"/>
                        <w:sz w:val="36"/>
                      </w:rPr>
                      <w:t xml:space="preserve"> </w:t>
                    </w:r>
                    <w:r>
                      <w:rPr>
                        <w:rFonts w:ascii="Cambria" w:hAnsi="Cambria"/>
                        <w:color w:val="55AF31"/>
                        <w:sz w:val="36"/>
                      </w:rPr>
                      <w:t>–</w:t>
                    </w:r>
                    <w:r>
                      <w:rPr>
                        <w:rFonts w:ascii="Cambria" w:hAnsi="Cambria"/>
                        <w:color w:val="55AF31"/>
                        <w:spacing w:val="24"/>
                        <w:sz w:val="36"/>
                      </w:rPr>
                      <w:t xml:space="preserve"> </w:t>
                    </w:r>
                    <w:r>
                      <w:rPr>
                        <w:rFonts w:ascii="Cambria" w:hAnsi="Cambria"/>
                        <w:color w:val="55AF31"/>
                        <w:sz w:val="36"/>
                      </w:rPr>
                      <w:t>Additional</w:t>
                    </w:r>
                    <w:r>
                      <w:rPr>
                        <w:rFonts w:ascii="Cambria" w:hAnsi="Cambria"/>
                        <w:color w:val="55AF31"/>
                        <w:spacing w:val="21"/>
                        <w:sz w:val="36"/>
                      </w:rPr>
                      <w:t xml:space="preserve"> </w:t>
                    </w:r>
                    <w:r>
                      <w:rPr>
                        <w:rFonts w:ascii="Cambria" w:hAnsi="Cambria"/>
                        <w:color w:val="55AF31"/>
                        <w:sz w:val="36"/>
                      </w:rPr>
                      <w:t>GASB</w:t>
                    </w:r>
                    <w:r>
                      <w:rPr>
                        <w:rFonts w:ascii="Cambria" w:hAnsi="Cambria"/>
                        <w:color w:val="55AF31"/>
                        <w:spacing w:val="21"/>
                        <w:sz w:val="36"/>
                      </w:rPr>
                      <w:t xml:space="preserve"> </w:t>
                    </w:r>
                    <w:r>
                      <w:rPr>
                        <w:rFonts w:ascii="Cambria" w:hAnsi="Cambria"/>
                        <w:color w:val="55AF31"/>
                        <w:sz w:val="36"/>
                      </w:rPr>
                      <w:t>74</w:t>
                    </w:r>
                    <w:r>
                      <w:rPr>
                        <w:rFonts w:ascii="Cambria" w:hAnsi="Cambria"/>
                        <w:color w:val="55AF31"/>
                        <w:spacing w:val="28"/>
                        <w:sz w:val="36"/>
                      </w:rPr>
                      <w:t xml:space="preserve"> </w:t>
                    </w:r>
                    <w:r>
                      <w:rPr>
                        <w:rFonts w:ascii="Cambria" w:hAnsi="Cambria"/>
                        <w:color w:val="55AF31"/>
                        <w:spacing w:val="-2"/>
                        <w:sz w:val="36"/>
                      </w:rPr>
                      <w:t>Disclosures</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61B8" w14:textId="77777777" w:rsidR="00D873A2" w:rsidRDefault="00000000">
    <w:pPr>
      <w:pStyle w:val="BodyText"/>
      <w:spacing w:line="14" w:lineRule="auto"/>
      <w:rPr>
        <w:sz w:val="20"/>
      </w:rPr>
    </w:pPr>
    <w:r>
      <w:rPr>
        <w:noProof/>
      </w:rPr>
      <mc:AlternateContent>
        <mc:Choice Requires="wps">
          <w:drawing>
            <wp:anchor distT="0" distB="0" distL="0" distR="0" simplePos="0" relativeHeight="471906304" behindDoc="1" locked="0" layoutInCell="1" allowOverlap="1" wp14:anchorId="17EED3F6" wp14:editId="404638D1">
              <wp:simplePos x="0" y="0"/>
              <wp:positionH relativeFrom="page">
                <wp:posOffset>444500</wp:posOffset>
              </wp:positionH>
              <wp:positionV relativeFrom="page">
                <wp:posOffset>445217</wp:posOffset>
              </wp:positionV>
              <wp:extent cx="4679315" cy="294005"/>
              <wp:effectExtent l="0" t="0" r="0" b="0"/>
              <wp:wrapNone/>
              <wp:docPr id="1695" name="Text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315" cy="294005"/>
                      </a:xfrm>
                      <a:prstGeom prst="rect">
                        <a:avLst/>
                      </a:prstGeom>
                    </wps:spPr>
                    <wps:txbx>
                      <w:txbxContent>
                        <w:p w14:paraId="44A29709"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0"/>
                              <w:sz w:val="36"/>
                            </w:rPr>
                            <w:t xml:space="preserve"> </w:t>
                          </w:r>
                          <w:r>
                            <w:rPr>
                              <w:rFonts w:ascii="Cambria" w:hAnsi="Cambria"/>
                              <w:color w:val="55AF31"/>
                              <w:sz w:val="36"/>
                            </w:rPr>
                            <w:t>2</w:t>
                          </w:r>
                          <w:r>
                            <w:rPr>
                              <w:rFonts w:ascii="Cambria" w:hAnsi="Cambria"/>
                              <w:color w:val="55AF31"/>
                              <w:spacing w:val="28"/>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Asset</w:t>
                          </w:r>
                          <w:r>
                            <w:rPr>
                              <w:rFonts w:ascii="Cambria" w:hAnsi="Cambria"/>
                              <w:color w:val="55AF31"/>
                              <w:spacing w:val="23"/>
                              <w:sz w:val="36"/>
                            </w:rPr>
                            <w:t xml:space="preserve"> </w:t>
                          </w:r>
                          <w:r>
                            <w:rPr>
                              <w:rFonts w:ascii="Cambria" w:hAnsi="Cambria"/>
                              <w:color w:val="55AF31"/>
                              <w:sz w:val="36"/>
                            </w:rPr>
                            <w:t>Depletion</w:t>
                          </w:r>
                          <w:r>
                            <w:rPr>
                              <w:rFonts w:ascii="Cambria" w:hAnsi="Cambria"/>
                              <w:color w:val="55AF31"/>
                              <w:spacing w:val="23"/>
                              <w:sz w:val="36"/>
                            </w:rPr>
                            <w:t xml:space="preserve"> </w:t>
                          </w:r>
                          <w:r>
                            <w:rPr>
                              <w:rFonts w:ascii="Cambria" w:hAnsi="Cambria"/>
                              <w:color w:val="55AF31"/>
                              <w:sz w:val="36"/>
                            </w:rPr>
                            <w:t>Date</w:t>
                          </w:r>
                          <w:r>
                            <w:rPr>
                              <w:rFonts w:ascii="Cambria" w:hAnsi="Cambria"/>
                              <w:color w:val="55AF31"/>
                              <w:spacing w:val="26"/>
                              <w:sz w:val="36"/>
                            </w:rPr>
                            <w:t xml:space="preserve"> </w:t>
                          </w:r>
                          <w:r>
                            <w:rPr>
                              <w:rFonts w:ascii="Cambria" w:hAnsi="Cambria"/>
                              <w:color w:val="55AF31"/>
                              <w:spacing w:val="-2"/>
                              <w:sz w:val="36"/>
                            </w:rPr>
                            <w:t>Projection</w:t>
                          </w:r>
                        </w:p>
                      </w:txbxContent>
                    </wps:txbx>
                    <wps:bodyPr wrap="square" lIns="0" tIns="0" rIns="0" bIns="0" rtlCol="0">
                      <a:noAutofit/>
                    </wps:bodyPr>
                  </wps:wsp>
                </a:graphicData>
              </a:graphic>
            </wp:anchor>
          </w:drawing>
        </mc:Choice>
        <mc:Fallback>
          <w:pict>
            <v:shapetype w14:anchorId="17EED3F6" id="_x0000_t202" coordsize="21600,21600" o:spt="202" path="m,l,21600r21600,l21600,xe">
              <v:stroke joinstyle="miter"/>
              <v:path gradientshapeok="t" o:connecttype="rect"/>
            </v:shapetype>
            <v:shape id="Textbox 1695" o:spid="_x0000_s1317" type="#_x0000_t202" style="position:absolute;margin-left:35pt;margin-top:35.05pt;width:368.45pt;height:23.15pt;z-index:-314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" filled="f" stroked="f">
              <v:textbox inset="0,0,0,0">
                <w:txbxContent>
                  <w:p w14:paraId="44A29709" w14:textId="77777777" w:rsidR="00D873A2" w:rsidRDefault="00000000">
                    <w:pPr>
                      <w:spacing w:before="20"/>
                      <w:ind w:left="20"/>
                      <w:rPr>
                        <w:rFonts w:ascii="Cambria" w:hAnsi="Cambria"/>
                        <w:sz w:val="36"/>
                      </w:rPr>
                    </w:pPr>
                    <w:r>
                      <w:rPr>
                        <w:rFonts w:ascii="Cambria" w:hAnsi="Cambria"/>
                        <w:color w:val="55AF31"/>
                        <w:sz w:val="36"/>
                      </w:rPr>
                      <w:t>APPENDIX</w:t>
                    </w:r>
                    <w:r>
                      <w:rPr>
                        <w:rFonts w:ascii="Cambria" w:hAnsi="Cambria"/>
                        <w:color w:val="55AF31"/>
                        <w:spacing w:val="20"/>
                        <w:sz w:val="36"/>
                      </w:rPr>
                      <w:t xml:space="preserve"> </w:t>
                    </w:r>
                    <w:r>
                      <w:rPr>
                        <w:rFonts w:ascii="Cambria" w:hAnsi="Cambria"/>
                        <w:color w:val="55AF31"/>
                        <w:sz w:val="36"/>
                      </w:rPr>
                      <w:t>2</w:t>
                    </w:r>
                    <w:r>
                      <w:rPr>
                        <w:rFonts w:ascii="Cambria" w:hAnsi="Cambria"/>
                        <w:color w:val="55AF31"/>
                        <w:spacing w:val="28"/>
                        <w:sz w:val="36"/>
                      </w:rPr>
                      <w:t xml:space="preserve"> </w:t>
                    </w:r>
                    <w:r>
                      <w:rPr>
                        <w:rFonts w:ascii="Cambria" w:hAnsi="Cambria"/>
                        <w:color w:val="55AF31"/>
                        <w:sz w:val="36"/>
                      </w:rPr>
                      <w:t>–</w:t>
                    </w:r>
                    <w:r>
                      <w:rPr>
                        <w:rFonts w:ascii="Cambria" w:hAnsi="Cambria"/>
                        <w:color w:val="55AF31"/>
                        <w:spacing w:val="25"/>
                        <w:sz w:val="36"/>
                      </w:rPr>
                      <w:t xml:space="preserve"> </w:t>
                    </w:r>
                    <w:r>
                      <w:rPr>
                        <w:rFonts w:ascii="Cambria" w:hAnsi="Cambria"/>
                        <w:color w:val="55AF31"/>
                        <w:sz w:val="36"/>
                      </w:rPr>
                      <w:t>Asset</w:t>
                    </w:r>
                    <w:r>
                      <w:rPr>
                        <w:rFonts w:ascii="Cambria" w:hAnsi="Cambria"/>
                        <w:color w:val="55AF31"/>
                        <w:spacing w:val="23"/>
                        <w:sz w:val="36"/>
                      </w:rPr>
                      <w:t xml:space="preserve"> </w:t>
                    </w:r>
                    <w:r>
                      <w:rPr>
                        <w:rFonts w:ascii="Cambria" w:hAnsi="Cambria"/>
                        <w:color w:val="55AF31"/>
                        <w:sz w:val="36"/>
                      </w:rPr>
                      <w:t>Depletion</w:t>
                    </w:r>
                    <w:r>
                      <w:rPr>
                        <w:rFonts w:ascii="Cambria" w:hAnsi="Cambria"/>
                        <w:color w:val="55AF31"/>
                        <w:spacing w:val="23"/>
                        <w:sz w:val="36"/>
                      </w:rPr>
                      <w:t xml:space="preserve"> </w:t>
                    </w:r>
                    <w:r>
                      <w:rPr>
                        <w:rFonts w:ascii="Cambria" w:hAnsi="Cambria"/>
                        <w:color w:val="55AF31"/>
                        <w:sz w:val="36"/>
                      </w:rPr>
                      <w:t>Date</w:t>
                    </w:r>
                    <w:r>
                      <w:rPr>
                        <w:rFonts w:ascii="Cambria" w:hAnsi="Cambria"/>
                        <w:color w:val="55AF31"/>
                        <w:spacing w:val="26"/>
                        <w:sz w:val="36"/>
                      </w:rPr>
                      <w:t xml:space="preserve"> </w:t>
                    </w:r>
                    <w:r>
                      <w:rPr>
                        <w:rFonts w:ascii="Cambria" w:hAnsi="Cambria"/>
                        <w:color w:val="55AF31"/>
                        <w:spacing w:val="-2"/>
                        <w:sz w:val="36"/>
                      </w:rPr>
                      <w:t>Projection</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63F2" w14:textId="77777777" w:rsidR="00D873A2" w:rsidRDefault="00D873A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C2B"/>
    <w:multiLevelType w:val="hybridMultilevel"/>
    <w:tmpl w:val="36420C9A"/>
    <w:lvl w:ilvl="0" w:tplc="DD8A9296">
      <w:numFmt w:val="bullet"/>
      <w:lvlText w:val=""/>
      <w:lvlJc w:val="left"/>
      <w:pPr>
        <w:ind w:left="1940" w:hanging="360"/>
      </w:pPr>
      <w:rPr>
        <w:rFonts w:ascii="Symbol" w:eastAsia="Symbol" w:hAnsi="Symbol" w:cs="Symbol" w:hint="default"/>
        <w:b w:val="0"/>
        <w:bCs w:val="0"/>
        <w:i w:val="0"/>
        <w:iCs w:val="0"/>
        <w:spacing w:val="0"/>
        <w:w w:val="100"/>
        <w:sz w:val="24"/>
        <w:szCs w:val="24"/>
        <w:lang w:val="en-US" w:eastAsia="en-US" w:bidi="ar-SA"/>
      </w:rPr>
    </w:lvl>
    <w:lvl w:ilvl="1" w:tplc="F14C8A14">
      <w:numFmt w:val="bullet"/>
      <w:lvlText w:val="•"/>
      <w:lvlJc w:val="left"/>
      <w:pPr>
        <w:ind w:left="2862" w:hanging="360"/>
      </w:pPr>
      <w:rPr>
        <w:rFonts w:hint="default"/>
        <w:lang w:val="en-US" w:eastAsia="en-US" w:bidi="ar-SA"/>
      </w:rPr>
    </w:lvl>
    <w:lvl w:ilvl="2" w:tplc="8DB4A83E">
      <w:numFmt w:val="bullet"/>
      <w:lvlText w:val="•"/>
      <w:lvlJc w:val="left"/>
      <w:pPr>
        <w:ind w:left="3784" w:hanging="360"/>
      </w:pPr>
      <w:rPr>
        <w:rFonts w:hint="default"/>
        <w:lang w:val="en-US" w:eastAsia="en-US" w:bidi="ar-SA"/>
      </w:rPr>
    </w:lvl>
    <w:lvl w:ilvl="3" w:tplc="F296F922">
      <w:numFmt w:val="bullet"/>
      <w:lvlText w:val="•"/>
      <w:lvlJc w:val="left"/>
      <w:pPr>
        <w:ind w:left="4706" w:hanging="360"/>
      </w:pPr>
      <w:rPr>
        <w:rFonts w:hint="default"/>
        <w:lang w:val="en-US" w:eastAsia="en-US" w:bidi="ar-SA"/>
      </w:rPr>
    </w:lvl>
    <w:lvl w:ilvl="4" w:tplc="14E60F4C">
      <w:numFmt w:val="bullet"/>
      <w:lvlText w:val="•"/>
      <w:lvlJc w:val="left"/>
      <w:pPr>
        <w:ind w:left="5628" w:hanging="360"/>
      </w:pPr>
      <w:rPr>
        <w:rFonts w:hint="default"/>
        <w:lang w:val="en-US" w:eastAsia="en-US" w:bidi="ar-SA"/>
      </w:rPr>
    </w:lvl>
    <w:lvl w:ilvl="5" w:tplc="2EDC2A7A">
      <w:numFmt w:val="bullet"/>
      <w:lvlText w:val="•"/>
      <w:lvlJc w:val="left"/>
      <w:pPr>
        <w:ind w:left="6550" w:hanging="360"/>
      </w:pPr>
      <w:rPr>
        <w:rFonts w:hint="default"/>
        <w:lang w:val="en-US" w:eastAsia="en-US" w:bidi="ar-SA"/>
      </w:rPr>
    </w:lvl>
    <w:lvl w:ilvl="6" w:tplc="FFE4700A">
      <w:numFmt w:val="bullet"/>
      <w:lvlText w:val="•"/>
      <w:lvlJc w:val="left"/>
      <w:pPr>
        <w:ind w:left="7472" w:hanging="360"/>
      </w:pPr>
      <w:rPr>
        <w:rFonts w:hint="default"/>
        <w:lang w:val="en-US" w:eastAsia="en-US" w:bidi="ar-SA"/>
      </w:rPr>
    </w:lvl>
    <w:lvl w:ilvl="7" w:tplc="B7CEFEB0">
      <w:numFmt w:val="bullet"/>
      <w:lvlText w:val="•"/>
      <w:lvlJc w:val="left"/>
      <w:pPr>
        <w:ind w:left="8394" w:hanging="360"/>
      </w:pPr>
      <w:rPr>
        <w:rFonts w:hint="default"/>
        <w:lang w:val="en-US" w:eastAsia="en-US" w:bidi="ar-SA"/>
      </w:rPr>
    </w:lvl>
    <w:lvl w:ilvl="8" w:tplc="2BE0784C">
      <w:numFmt w:val="bullet"/>
      <w:lvlText w:val="•"/>
      <w:lvlJc w:val="left"/>
      <w:pPr>
        <w:ind w:left="9316" w:hanging="360"/>
      </w:pPr>
      <w:rPr>
        <w:rFonts w:hint="default"/>
        <w:lang w:val="en-US" w:eastAsia="en-US" w:bidi="ar-SA"/>
      </w:rPr>
    </w:lvl>
  </w:abstractNum>
  <w:abstractNum w:abstractNumId="1" w15:restartNumberingAfterBreak="0">
    <w:nsid w:val="02FC37B6"/>
    <w:multiLevelType w:val="hybridMultilevel"/>
    <w:tmpl w:val="F96C67F2"/>
    <w:lvl w:ilvl="0" w:tplc="3B548118">
      <w:numFmt w:val="bullet"/>
      <w:lvlText w:val=""/>
      <w:lvlJc w:val="left"/>
      <w:pPr>
        <w:ind w:left="1223" w:hanging="360"/>
      </w:pPr>
      <w:rPr>
        <w:rFonts w:ascii="Symbol" w:eastAsia="Symbol" w:hAnsi="Symbol" w:cs="Symbol" w:hint="default"/>
        <w:spacing w:val="0"/>
        <w:w w:val="99"/>
        <w:lang w:val="en-US" w:eastAsia="en-US" w:bidi="ar-SA"/>
      </w:rPr>
    </w:lvl>
    <w:lvl w:ilvl="1" w:tplc="E5A20704">
      <w:numFmt w:val="bullet"/>
      <w:lvlText w:val="•"/>
      <w:lvlJc w:val="left"/>
      <w:pPr>
        <w:ind w:left="2208" w:hanging="360"/>
      </w:pPr>
      <w:rPr>
        <w:rFonts w:hint="default"/>
        <w:lang w:val="en-US" w:eastAsia="en-US" w:bidi="ar-SA"/>
      </w:rPr>
    </w:lvl>
    <w:lvl w:ilvl="2" w:tplc="80722E64">
      <w:numFmt w:val="bullet"/>
      <w:lvlText w:val="•"/>
      <w:lvlJc w:val="left"/>
      <w:pPr>
        <w:ind w:left="3196" w:hanging="360"/>
      </w:pPr>
      <w:rPr>
        <w:rFonts w:hint="default"/>
        <w:lang w:val="en-US" w:eastAsia="en-US" w:bidi="ar-SA"/>
      </w:rPr>
    </w:lvl>
    <w:lvl w:ilvl="3" w:tplc="005059D0">
      <w:numFmt w:val="bullet"/>
      <w:lvlText w:val="•"/>
      <w:lvlJc w:val="left"/>
      <w:pPr>
        <w:ind w:left="4184" w:hanging="360"/>
      </w:pPr>
      <w:rPr>
        <w:rFonts w:hint="default"/>
        <w:lang w:val="en-US" w:eastAsia="en-US" w:bidi="ar-SA"/>
      </w:rPr>
    </w:lvl>
    <w:lvl w:ilvl="4" w:tplc="0D06FF30">
      <w:numFmt w:val="bullet"/>
      <w:lvlText w:val="•"/>
      <w:lvlJc w:val="left"/>
      <w:pPr>
        <w:ind w:left="5172" w:hanging="360"/>
      </w:pPr>
      <w:rPr>
        <w:rFonts w:hint="default"/>
        <w:lang w:val="en-US" w:eastAsia="en-US" w:bidi="ar-SA"/>
      </w:rPr>
    </w:lvl>
    <w:lvl w:ilvl="5" w:tplc="5CF0CACA">
      <w:numFmt w:val="bullet"/>
      <w:lvlText w:val="•"/>
      <w:lvlJc w:val="left"/>
      <w:pPr>
        <w:ind w:left="6160" w:hanging="360"/>
      </w:pPr>
      <w:rPr>
        <w:rFonts w:hint="default"/>
        <w:lang w:val="en-US" w:eastAsia="en-US" w:bidi="ar-SA"/>
      </w:rPr>
    </w:lvl>
    <w:lvl w:ilvl="6" w:tplc="5E229F9A">
      <w:numFmt w:val="bullet"/>
      <w:lvlText w:val="•"/>
      <w:lvlJc w:val="left"/>
      <w:pPr>
        <w:ind w:left="7148" w:hanging="360"/>
      </w:pPr>
      <w:rPr>
        <w:rFonts w:hint="default"/>
        <w:lang w:val="en-US" w:eastAsia="en-US" w:bidi="ar-SA"/>
      </w:rPr>
    </w:lvl>
    <w:lvl w:ilvl="7" w:tplc="5DC6DAF4">
      <w:numFmt w:val="bullet"/>
      <w:lvlText w:val="•"/>
      <w:lvlJc w:val="left"/>
      <w:pPr>
        <w:ind w:left="8136" w:hanging="360"/>
      </w:pPr>
      <w:rPr>
        <w:rFonts w:hint="default"/>
        <w:lang w:val="en-US" w:eastAsia="en-US" w:bidi="ar-SA"/>
      </w:rPr>
    </w:lvl>
    <w:lvl w:ilvl="8" w:tplc="41A26432">
      <w:numFmt w:val="bullet"/>
      <w:lvlText w:val="•"/>
      <w:lvlJc w:val="left"/>
      <w:pPr>
        <w:ind w:left="9124" w:hanging="360"/>
      </w:pPr>
      <w:rPr>
        <w:rFonts w:hint="default"/>
        <w:lang w:val="en-US" w:eastAsia="en-US" w:bidi="ar-SA"/>
      </w:rPr>
    </w:lvl>
  </w:abstractNum>
  <w:abstractNum w:abstractNumId="2" w15:restartNumberingAfterBreak="0">
    <w:nsid w:val="0D145AA6"/>
    <w:multiLevelType w:val="hybridMultilevel"/>
    <w:tmpl w:val="C422DC70"/>
    <w:lvl w:ilvl="0" w:tplc="71A2D216">
      <w:numFmt w:val="bullet"/>
      <w:lvlText w:val=""/>
      <w:lvlJc w:val="left"/>
      <w:pPr>
        <w:ind w:left="2014" w:hanging="329"/>
      </w:pPr>
      <w:rPr>
        <w:rFonts w:ascii="Symbol" w:eastAsia="Symbol" w:hAnsi="Symbol" w:cs="Symbol" w:hint="default"/>
        <w:b w:val="0"/>
        <w:bCs w:val="0"/>
        <w:i w:val="0"/>
        <w:iCs w:val="0"/>
        <w:spacing w:val="0"/>
        <w:w w:val="99"/>
        <w:sz w:val="20"/>
        <w:szCs w:val="20"/>
        <w:lang w:val="en-US" w:eastAsia="en-US" w:bidi="ar-SA"/>
      </w:rPr>
    </w:lvl>
    <w:lvl w:ilvl="1" w:tplc="570CBA04">
      <w:numFmt w:val="bullet"/>
      <w:lvlText w:val="•"/>
      <w:lvlJc w:val="left"/>
      <w:pPr>
        <w:ind w:left="2928" w:hanging="329"/>
      </w:pPr>
      <w:rPr>
        <w:rFonts w:hint="default"/>
        <w:lang w:val="en-US" w:eastAsia="en-US" w:bidi="ar-SA"/>
      </w:rPr>
    </w:lvl>
    <w:lvl w:ilvl="2" w:tplc="B18CCE8A">
      <w:numFmt w:val="bullet"/>
      <w:lvlText w:val="•"/>
      <w:lvlJc w:val="left"/>
      <w:pPr>
        <w:ind w:left="3836" w:hanging="329"/>
      </w:pPr>
      <w:rPr>
        <w:rFonts w:hint="default"/>
        <w:lang w:val="en-US" w:eastAsia="en-US" w:bidi="ar-SA"/>
      </w:rPr>
    </w:lvl>
    <w:lvl w:ilvl="3" w:tplc="3D5AEEC8">
      <w:numFmt w:val="bullet"/>
      <w:lvlText w:val="•"/>
      <w:lvlJc w:val="left"/>
      <w:pPr>
        <w:ind w:left="4744" w:hanging="329"/>
      </w:pPr>
      <w:rPr>
        <w:rFonts w:hint="default"/>
        <w:lang w:val="en-US" w:eastAsia="en-US" w:bidi="ar-SA"/>
      </w:rPr>
    </w:lvl>
    <w:lvl w:ilvl="4" w:tplc="38EC078C">
      <w:numFmt w:val="bullet"/>
      <w:lvlText w:val="•"/>
      <w:lvlJc w:val="left"/>
      <w:pPr>
        <w:ind w:left="5652" w:hanging="329"/>
      </w:pPr>
      <w:rPr>
        <w:rFonts w:hint="default"/>
        <w:lang w:val="en-US" w:eastAsia="en-US" w:bidi="ar-SA"/>
      </w:rPr>
    </w:lvl>
    <w:lvl w:ilvl="5" w:tplc="D7D459AA">
      <w:numFmt w:val="bullet"/>
      <w:lvlText w:val="•"/>
      <w:lvlJc w:val="left"/>
      <w:pPr>
        <w:ind w:left="6560" w:hanging="329"/>
      </w:pPr>
      <w:rPr>
        <w:rFonts w:hint="default"/>
        <w:lang w:val="en-US" w:eastAsia="en-US" w:bidi="ar-SA"/>
      </w:rPr>
    </w:lvl>
    <w:lvl w:ilvl="6" w:tplc="58B69C36">
      <w:numFmt w:val="bullet"/>
      <w:lvlText w:val="•"/>
      <w:lvlJc w:val="left"/>
      <w:pPr>
        <w:ind w:left="7468" w:hanging="329"/>
      </w:pPr>
      <w:rPr>
        <w:rFonts w:hint="default"/>
        <w:lang w:val="en-US" w:eastAsia="en-US" w:bidi="ar-SA"/>
      </w:rPr>
    </w:lvl>
    <w:lvl w:ilvl="7" w:tplc="3B58064A">
      <w:numFmt w:val="bullet"/>
      <w:lvlText w:val="•"/>
      <w:lvlJc w:val="left"/>
      <w:pPr>
        <w:ind w:left="8376" w:hanging="329"/>
      </w:pPr>
      <w:rPr>
        <w:rFonts w:hint="default"/>
        <w:lang w:val="en-US" w:eastAsia="en-US" w:bidi="ar-SA"/>
      </w:rPr>
    </w:lvl>
    <w:lvl w:ilvl="8" w:tplc="861A26EE">
      <w:numFmt w:val="bullet"/>
      <w:lvlText w:val="•"/>
      <w:lvlJc w:val="left"/>
      <w:pPr>
        <w:ind w:left="9284" w:hanging="329"/>
      </w:pPr>
      <w:rPr>
        <w:rFonts w:hint="default"/>
        <w:lang w:val="en-US" w:eastAsia="en-US" w:bidi="ar-SA"/>
      </w:rPr>
    </w:lvl>
  </w:abstractNum>
  <w:abstractNum w:abstractNumId="3" w15:restartNumberingAfterBreak="0">
    <w:nsid w:val="0D8E33CE"/>
    <w:multiLevelType w:val="hybridMultilevel"/>
    <w:tmpl w:val="6D360A3C"/>
    <w:lvl w:ilvl="0" w:tplc="0032B712">
      <w:start w:val="1"/>
      <w:numFmt w:val="decimal"/>
      <w:lvlText w:val="%1."/>
      <w:lvlJc w:val="left"/>
      <w:pPr>
        <w:ind w:left="15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DF82CB4">
      <w:start w:val="1"/>
      <w:numFmt w:val="lowerLetter"/>
      <w:lvlText w:val="%2."/>
      <w:lvlJc w:val="left"/>
      <w:pPr>
        <w:ind w:left="22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81202D2C">
      <w:start w:val="1"/>
      <w:numFmt w:val="lowerRoman"/>
      <w:lvlText w:val="%3."/>
      <w:lvlJc w:val="left"/>
      <w:pPr>
        <w:ind w:left="2960" w:hanging="30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410E1720">
      <w:numFmt w:val="bullet"/>
      <w:lvlText w:val="•"/>
      <w:lvlJc w:val="left"/>
      <w:pPr>
        <w:ind w:left="3965" w:hanging="308"/>
      </w:pPr>
      <w:rPr>
        <w:rFonts w:hint="default"/>
        <w:lang w:val="en-US" w:eastAsia="en-US" w:bidi="ar-SA"/>
      </w:rPr>
    </w:lvl>
    <w:lvl w:ilvl="4" w:tplc="74C652DE">
      <w:numFmt w:val="bullet"/>
      <w:lvlText w:val="•"/>
      <w:lvlJc w:val="left"/>
      <w:pPr>
        <w:ind w:left="4970" w:hanging="308"/>
      </w:pPr>
      <w:rPr>
        <w:rFonts w:hint="default"/>
        <w:lang w:val="en-US" w:eastAsia="en-US" w:bidi="ar-SA"/>
      </w:rPr>
    </w:lvl>
    <w:lvl w:ilvl="5" w:tplc="897828CA">
      <w:numFmt w:val="bullet"/>
      <w:lvlText w:val="•"/>
      <w:lvlJc w:val="left"/>
      <w:pPr>
        <w:ind w:left="5975" w:hanging="308"/>
      </w:pPr>
      <w:rPr>
        <w:rFonts w:hint="default"/>
        <w:lang w:val="en-US" w:eastAsia="en-US" w:bidi="ar-SA"/>
      </w:rPr>
    </w:lvl>
    <w:lvl w:ilvl="6" w:tplc="50AA232E">
      <w:numFmt w:val="bullet"/>
      <w:lvlText w:val="•"/>
      <w:lvlJc w:val="left"/>
      <w:pPr>
        <w:ind w:left="6980" w:hanging="308"/>
      </w:pPr>
      <w:rPr>
        <w:rFonts w:hint="default"/>
        <w:lang w:val="en-US" w:eastAsia="en-US" w:bidi="ar-SA"/>
      </w:rPr>
    </w:lvl>
    <w:lvl w:ilvl="7" w:tplc="F02C78F0">
      <w:numFmt w:val="bullet"/>
      <w:lvlText w:val="•"/>
      <w:lvlJc w:val="left"/>
      <w:pPr>
        <w:ind w:left="7985" w:hanging="308"/>
      </w:pPr>
      <w:rPr>
        <w:rFonts w:hint="default"/>
        <w:lang w:val="en-US" w:eastAsia="en-US" w:bidi="ar-SA"/>
      </w:rPr>
    </w:lvl>
    <w:lvl w:ilvl="8" w:tplc="EC227AAE">
      <w:numFmt w:val="bullet"/>
      <w:lvlText w:val="•"/>
      <w:lvlJc w:val="left"/>
      <w:pPr>
        <w:ind w:left="8990" w:hanging="308"/>
      </w:pPr>
      <w:rPr>
        <w:rFonts w:hint="default"/>
        <w:lang w:val="en-US" w:eastAsia="en-US" w:bidi="ar-SA"/>
      </w:rPr>
    </w:lvl>
  </w:abstractNum>
  <w:abstractNum w:abstractNumId="4" w15:restartNumberingAfterBreak="0">
    <w:nsid w:val="179B4051"/>
    <w:multiLevelType w:val="hybridMultilevel"/>
    <w:tmpl w:val="61009D02"/>
    <w:lvl w:ilvl="0" w:tplc="04963A42">
      <w:start w:val="1"/>
      <w:numFmt w:val="decimal"/>
      <w:lvlText w:val="%1."/>
      <w:lvlJc w:val="left"/>
      <w:pPr>
        <w:ind w:left="1054"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5848BBA">
      <w:start w:val="1"/>
      <w:numFmt w:val="decimal"/>
      <w:lvlText w:val="%2."/>
      <w:lvlJc w:val="left"/>
      <w:pPr>
        <w:ind w:left="1580" w:hanging="361"/>
        <w:jc w:val="left"/>
      </w:pPr>
      <w:rPr>
        <w:rFonts w:ascii="Calibri" w:eastAsia="Calibri" w:hAnsi="Calibri" w:cs="Calibri" w:hint="default"/>
        <w:b w:val="0"/>
        <w:bCs w:val="0"/>
        <w:i w:val="0"/>
        <w:iCs w:val="0"/>
        <w:spacing w:val="0"/>
        <w:w w:val="100"/>
        <w:sz w:val="22"/>
        <w:szCs w:val="22"/>
        <w:lang w:val="en-US" w:eastAsia="en-US" w:bidi="ar-SA"/>
      </w:rPr>
    </w:lvl>
    <w:lvl w:ilvl="2" w:tplc="C608B0FA">
      <w:numFmt w:val="bullet"/>
      <w:lvlText w:val="•"/>
      <w:lvlJc w:val="left"/>
      <w:pPr>
        <w:ind w:left="2635" w:hanging="361"/>
      </w:pPr>
      <w:rPr>
        <w:rFonts w:hint="default"/>
        <w:lang w:val="en-US" w:eastAsia="en-US" w:bidi="ar-SA"/>
      </w:rPr>
    </w:lvl>
    <w:lvl w:ilvl="3" w:tplc="F342DC7A">
      <w:numFmt w:val="bullet"/>
      <w:lvlText w:val="•"/>
      <w:lvlJc w:val="left"/>
      <w:pPr>
        <w:ind w:left="3691" w:hanging="361"/>
      </w:pPr>
      <w:rPr>
        <w:rFonts w:hint="default"/>
        <w:lang w:val="en-US" w:eastAsia="en-US" w:bidi="ar-SA"/>
      </w:rPr>
    </w:lvl>
    <w:lvl w:ilvl="4" w:tplc="B630D70E">
      <w:numFmt w:val="bullet"/>
      <w:lvlText w:val="•"/>
      <w:lvlJc w:val="left"/>
      <w:pPr>
        <w:ind w:left="4746" w:hanging="361"/>
      </w:pPr>
      <w:rPr>
        <w:rFonts w:hint="default"/>
        <w:lang w:val="en-US" w:eastAsia="en-US" w:bidi="ar-SA"/>
      </w:rPr>
    </w:lvl>
    <w:lvl w:ilvl="5" w:tplc="F6525E6A">
      <w:numFmt w:val="bullet"/>
      <w:lvlText w:val="•"/>
      <w:lvlJc w:val="left"/>
      <w:pPr>
        <w:ind w:left="5802" w:hanging="361"/>
      </w:pPr>
      <w:rPr>
        <w:rFonts w:hint="default"/>
        <w:lang w:val="en-US" w:eastAsia="en-US" w:bidi="ar-SA"/>
      </w:rPr>
    </w:lvl>
    <w:lvl w:ilvl="6" w:tplc="5EBA653A">
      <w:numFmt w:val="bullet"/>
      <w:lvlText w:val="•"/>
      <w:lvlJc w:val="left"/>
      <w:pPr>
        <w:ind w:left="6857" w:hanging="361"/>
      </w:pPr>
      <w:rPr>
        <w:rFonts w:hint="default"/>
        <w:lang w:val="en-US" w:eastAsia="en-US" w:bidi="ar-SA"/>
      </w:rPr>
    </w:lvl>
    <w:lvl w:ilvl="7" w:tplc="C7103C5E">
      <w:numFmt w:val="bullet"/>
      <w:lvlText w:val="•"/>
      <w:lvlJc w:val="left"/>
      <w:pPr>
        <w:ind w:left="7913" w:hanging="361"/>
      </w:pPr>
      <w:rPr>
        <w:rFonts w:hint="default"/>
        <w:lang w:val="en-US" w:eastAsia="en-US" w:bidi="ar-SA"/>
      </w:rPr>
    </w:lvl>
    <w:lvl w:ilvl="8" w:tplc="3FE229CC">
      <w:numFmt w:val="bullet"/>
      <w:lvlText w:val="•"/>
      <w:lvlJc w:val="left"/>
      <w:pPr>
        <w:ind w:left="8968" w:hanging="361"/>
      </w:pPr>
      <w:rPr>
        <w:rFonts w:hint="default"/>
        <w:lang w:val="en-US" w:eastAsia="en-US" w:bidi="ar-SA"/>
      </w:rPr>
    </w:lvl>
  </w:abstractNum>
  <w:abstractNum w:abstractNumId="5" w15:restartNumberingAfterBreak="0">
    <w:nsid w:val="1D260322"/>
    <w:multiLevelType w:val="hybridMultilevel"/>
    <w:tmpl w:val="D626E980"/>
    <w:lvl w:ilvl="0" w:tplc="68EA486C">
      <w:start w:val="1"/>
      <w:numFmt w:val="decimal"/>
      <w:lvlText w:val="%1."/>
      <w:lvlJc w:val="left"/>
      <w:pPr>
        <w:ind w:left="15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4C067C6">
      <w:start w:val="1"/>
      <w:numFmt w:val="lowerLetter"/>
      <w:lvlText w:val="%2."/>
      <w:lvlJc w:val="left"/>
      <w:pPr>
        <w:ind w:left="23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8C760D66">
      <w:start w:val="1"/>
      <w:numFmt w:val="lowerRoman"/>
      <w:lvlText w:val="%3."/>
      <w:lvlJc w:val="left"/>
      <w:pPr>
        <w:ind w:left="3020"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44A017A4">
      <w:numFmt w:val="bullet"/>
      <w:lvlText w:val="•"/>
      <w:lvlJc w:val="left"/>
      <w:pPr>
        <w:ind w:left="4037" w:hanging="308"/>
      </w:pPr>
      <w:rPr>
        <w:rFonts w:hint="default"/>
        <w:lang w:val="en-US" w:eastAsia="en-US" w:bidi="ar-SA"/>
      </w:rPr>
    </w:lvl>
    <w:lvl w:ilvl="4" w:tplc="2FA096F4">
      <w:numFmt w:val="bullet"/>
      <w:lvlText w:val="•"/>
      <w:lvlJc w:val="left"/>
      <w:pPr>
        <w:ind w:left="5055" w:hanging="308"/>
      </w:pPr>
      <w:rPr>
        <w:rFonts w:hint="default"/>
        <w:lang w:val="en-US" w:eastAsia="en-US" w:bidi="ar-SA"/>
      </w:rPr>
    </w:lvl>
    <w:lvl w:ilvl="5" w:tplc="7D1E729A">
      <w:numFmt w:val="bullet"/>
      <w:lvlText w:val="•"/>
      <w:lvlJc w:val="left"/>
      <w:pPr>
        <w:ind w:left="6072" w:hanging="308"/>
      </w:pPr>
      <w:rPr>
        <w:rFonts w:hint="default"/>
        <w:lang w:val="en-US" w:eastAsia="en-US" w:bidi="ar-SA"/>
      </w:rPr>
    </w:lvl>
    <w:lvl w:ilvl="6" w:tplc="F19A445A">
      <w:numFmt w:val="bullet"/>
      <w:lvlText w:val="•"/>
      <w:lvlJc w:val="left"/>
      <w:pPr>
        <w:ind w:left="7090" w:hanging="308"/>
      </w:pPr>
      <w:rPr>
        <w:rFonts w:hint="default"/>
        <w:lang w:val="en-US" w:eastAsia="en-US" w:bidi="ar-SA"/>
      </w:rPr>
    </w:lvl>
    <w:lvl w:ilvl="7" w:tplc="9992EB14">
      <w:numFmt w:val="bullet"/>
      <w:lvlText w:val="•"/>
      <w:lvlJc w:val="left"/>
      <w:pPr>
        <w:ind w:left="8107" w:hanging="308"/>
      </w:pPr>
      <w:rPr>
        <w:rFonts w:hint="default"/>
        <w:lang w:val="en-US" w:eastAsia="en-US" w:bidi="ar-SA"/>
      </w:rPr>
    </w:lvl>
    <w:lvl w:ilvl="8" w:tplc="F0AE02DC">
      <w:numFmt w:val="bullet"/>
      <w:lvlText w:val="•"/>
      <w:lvlJc w:val="left"/>
      <w:pPr>
        <w:ind w:left="9125" w:hanging="308"/>
      </w:pPr>
      <w:rPr>
        <w:rFonts w:hint="default"/>
        <w:lang w:val="en-US" w:eastAsia="en-US" w:bidi="ar-SA"/>
      </w:rPr>
    </w:lvl>
  </w:abstractNum>
  <w:abstractNum w:abstractNumId="6" w15:restartNumberingAfterBreak="0">
    <w:nsid w:val="284C267B"/>
    <w:multiLevelType w:val="hybridMultilevel"/>
    <w:tmpl w:val="E266E694"/>
    <w:lvl w:ilvl="0" w:tplc="506E1828">
      <w:numFmt w:val="bullet"/>
      <w:lvlText w:val=""/>
      <w:lvlJc w:val="left"/>
      <w:pPr>
        <w:ind w:left="1580" w:hanging="361"/>
      </w:pPr>
      <w:rPr>
        <w:rFonts w:ascii="Symbol" w:eastAsia="Symbol" w:hAnsi="Symbol" w:cs="Symbol" w:hint="default"/>
        <w:spacing w:val="0"/>
        <w:w w:val="100"/>
        <w:lang w:val="en-US" w:eastAsia="en-US" w:bidi="ar-SA"/>
      </w:rPr>
    </w:lvl>
    <w:lvl w:ilvl="1" w:tplc="37BEE030">
      <w:numFmt w:val="bullet"/>
      <w:lvlText w:val="•"/>
      <w:lvlJc w:val="left"/>
      <w:pPr>
        <w:ind w:left="2532" w:hanging="361"/>
      </w:pPr>
      <w:rPr>
        <w:rFonts w:hint="default"/>
        <w:lang w:val="en-US" w:eastAsia="en-US" w:bidi="ar-SA"/>
      </w:rPr>
    </w:lvl>
    <w:lvl w:ilvl="2" w:tplc="3EA6ECA0">
      <w:numFmt w:val="bullet"/>
      <w:lvlText w:val="•"/>
      <w:lvlJc w:val="left"/>
      <w:pPr>
        <w:ind w:left="3484" w:hanging="361"/>
      </w:pPr>
      <w:rPr>
        <w:rFonts w:hint="default"/>
        <w:lang w:val="en-US" w:eastAsia="en-US" w:bidi="ar-SA"/>
      </w:rPr>
    </w:lvl>
    <w:lvl w:ilvl="3" w:tplc="7EB0BFA0">
      <w:numFmt w:val="bullet"/>
      <w:lvlText w:val="•"/>
      <w:lvlJc w:val="left"/>
      <w:pPr>
        <w:ind w:left="4436" w:hanging="361"/>
      </w:pPr>
      <w:rPr>
        <w:rFonts w:hint="default"/>
        <w:lang w:val="en-US" w:eastAsia="en-US" w:bidi="ar-SA"/>
      </w:rPr>
    </w:lvl>
    <w:lvl w:ilvl="4" w:tplc="F430653E">
      <w:numFmt w:val="bullet"/>
      <w:lvlText w:val="•"/>
      <w:lvlJc w:val="left"/>
      <w:pPr>
        <w:ind w:left="5388" w:hanging="361"/>
      </w:pPr>
      <w:rPr>
        <w:rFonts w:hint="default"/>
        <w:lang w:val="en-US" w:eastAsia="en-US" w:bidi="ar-SA"/>
      </w:rPr>
    </w:lvl>
    <w:lvl w:ilvl="5" w:tplc="760E75B8">
      <w:numFmt w:val="bullet"/>
      <w:lvlText w:val="•"/>
      <w:lvlJc w:val="left"/>
      <w:pPr>
        <w:ind w:left="6340" w:hanging="361"/>
      </w:pPr>
      <w:rPr>
        <w:rFonts w:hint="default"/>
        <w:lang w:val="en-US" w:eastAsia="en-US" w:bidi="ar-SA"/>
      </w:rPr>
    </w:lvl>
    <w:lvl w:ilvl="6" w:tplc="A8EE456E">
      <w:numFmt w:val="bullet"/>
      <w:lvlText w:val="•"/>
      <w:lvlJc w:val="left"/>
      <w:pPr>
        <w:ind w:left="7292" w:hanging="361"/>
      </w:pPr>
      <w:rPr>
        <w:rFonts w:hint="default"/>
        <w:lang w:val="en-US" w:eastAsia="en-US" w:bidi="ar-SA"/>
      </w:rPr>
    </w:lvl>
    <w:lvl w:ilvl="7" w:tplc="0602F026">
      <w:numFmt w:val="bullet"/>
      <w:lvlText w:val="•"/>
      <w:lvlJc w:val="left"/>
      <w:pPr>
        <w:ind w:left="8244" w:hanging="361"/>
      </w:pPr>
      <w:rPr>
        <w:rFonts w:hint="default"/>
        <w:lang w:val="en-US" w:eastAsia="en-US" w:bidi="ar-SA"/>
      </w:rPr>
    </w:lvl>
    <w:lvl w:ilvl="8" w:tplc="A878B020">
      <w:numFmt w:val="bullet"/>
      <w:lvlText w:val="•"/>
      <w:lvlJc w:val="left"/>
      <w:pPr>
        <w:ind w:left="9196" w:hanging="361"/>
      </w:pPr>
      <w:rPr>
        <w:rFonts w:hint="default"/>
        <w:lang w:val="en-US" w:eastAsia="en-US" w:bidi="ar-SA"/>
      </w:rPr>
    </w:lvl>
  </w:abstractNum>
  <w:abstractNum w:abstractNumId="7" w15:restartNumberingAfterBreak="0">
    <w:nsid w:val="3D3147D4"/>
    <w:multiLevelType w:val="hybridMultilevel"/>
    <w:tmpl w:val="99189560"/>
    <w:lvl w:ilvl="0" w:tplc="1946E3D2">
      <w:start w:val="1"/>
      <w:numFmt w:val="decimal"/>
      <w:lvlText w:val="%1."/>
      <w:lvlJc w:val="left"/>
      <w:pPr>
        <w:ind w:left="15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9BC7A2A">
      <w:start w:val="1"/>
      <w:numFmt w:val="lowerLetter"/>
      <w:lvlText w:val="%2."/>
      <w:lvlJc w:val="left"/>
      <w:pPr>
        <w:ind w:left="23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12128668">
      <w:start w:val="1"/>
      <w:numFmt w:val="lowerRoman"/>
      <w:lvlText w:val="%3."/>
      <w:lvlJc w:val="left"/>
      <w:pPr>
        <w:ind w:left="3020"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EB524212">
      <w:numFmt w:val="bullet"/>
      <w:lvlText w:val="•"/>
      <w:lvlJc w:val="left"/>
      <w:pPr>
        <w:ind w:left="4027" w:hanging="308"/>
      </w:pPr>
      <w:rPr>
        <w:rFonts w:hint="default"/>
        <w:lang w:val="en-US" w:eastAsia="en-US" w:bidi="ar-SA"/>
      </w:rPr>
    </w:lvl>
    <w:lvl w:ilvl="4" w:tplc="0D32B1F2">
      <w:numFmt w:val="bullet"/>
      <w:lvlText w:val="•"/>
      <w:lvlJc w:val="left"/>
      <w:pPr>
        <w:ind w:left="5035" w:hanging="308"/>
      </w:pPr>
      <w:rPr>
        <w:rFonts w:hint="default"/>
        <w:lang w:val="en-US" w:eastAsia="en-US" w:bidi="ar-SA"/>
      </w:rPr>
    </w:lvl>
    <w:lvl w:ilvl="5" w:tplc="06068B26">
      <w:numFmt w:val="bullet"/>
      <w:lvlText w:val="•"/>
      <w:lvlJc w:val="left"/>
      <w:pPr>
        <w:ind w:left="6042" w:hanging="308"/>
      </w:pPr>
      <w:rPr>
        <w:rFonts w:hint="default"/>
        <w:lang w:val="en-US" w:eastAsia="en-US" w:bidi="ar-SA"/>
      </w:rPr>
    </w:lvl>
    <w:lvl w:ilvl="6" w:tplc="B3B84872">
      <w:numFmt w:val="bullet"/>
      <w:lvlText w:val="•"/>
      <w:lvlJc w:val="left"/>
      <w:pPr>
        <w:ind w:left="7050" w:hanging="308"/>
      </w:pPr>
      <w:rPr>
        <w:rFonts w:hint="default"/>
        <w:lang w:val="en-US" w:eastAsia="en-US" w:bidi="ar-SA"/>
      </w:rPr>
    </w:lvl>
    <w:lvl w:ilvl="7" w:tplc="AD8201BC">
      <w:numFmt w:val="bullet"/>
      <w:lvlText w:val="•"/>
      <w:lvlJc w:val="left"/>
      <w:pPr>
        <w:ind w:left="8057" w:hanging="308"/>
      </w:pPr>
      <w:rPr>
        <w:rFonts w:hint="default"/>
        <w:lang w:val="en-US" w:eastAsia="en-US" w:bidi="ar-SA"/>
      </w:rPr>
    </w:lvl>
    <w:lvl w:ilvl="8" w:tplc="E4DEBAB8">
      <w:numFmt w:val="bullet"/>
      <w:lvlText w:val="•"/>
      <w:lvlJc w:val="left"/>
      <w:pPr>
        <w:ind w:left="9065" w:hanging="308"/>
      </w:pPr>
      <w:rPr>
        <w:rFonts w:hint="default"/>
        <w:lang w:val="en-US" w:eastAsia="en-US" w:bidi="ar-SA"/>
      </w:rPr>
    </w:lvl>
  </w:abstractNum>
  <w:abstractNum w:abstractNumId="8" w15:restartNumberingAfterBreak="0">
    <w:nsid w:val="40264386"/>
    <w:multiLevelType w:val="hybridMultilevel"/>
    <w:tmpl w:val="6F84B8D0"/>
    <w:lvl w:ilvl="0" w:tplc="94B089B6">
      <w:numFmt w:val="bullet"/>
      <w:lvlText w:val=""/>
      <w:lvlJc w:val="left"/>
      <w:pPr>
        <w:ind w:left="1219" w:hanging="361"/>
      </w:pPr>
      <w:rPr>
        <w:rFonts w:ascii="Symbol" w:eastAsia="Symbol" w:hAnsi="Symbol" w:cs="Symbol" w:hint="default"/>
        <w:b w:val="0"/>
        <w:bCs w:val="0"/>
        <w:i w:val="0"/>
        <w:iCs w:val="0"/>
        <w:spacing w:val="0"/>
        <w:w w:val="100"/>
        <w:sz w:val="22"/>
        <w:szCs w:val="22"/>
        <w:lang w:val="en-US" w:eastAsia="en-US" w:bidi="ar-SA"/>
      </w:rPr>
    </w:lvl>
    <w:lvl w:ilvl="1" w:tplc="6EC88998">
      <w:numFmt w:val="bullet"/>
      <w:lvlText w:val="•"/>
      <w:lvlJc w:val="left"/>
      <w:pPr>
        <w:ind w:left="2206" w:hanging="361"/>
      </w:pPr>
      <w:rPr>
        <w:rFonts w:hint="default"/>
        <w:lang w:val="en-US" w:eastAsia="en-US" w:bidi="ar-SA"/>
      </w:rPr>
    </w:lvl>
    <w:lvl w:ilvl="2" w:tplc="F926CCBE">
      <w:numFmt w:val="bullet"/>
      <w:lvlText w:val="•"/>
      <w:lvlJc w:val="left"/>
      <w:pPr>
        <w:ind w:left="3192" w:hanging="361"/>
      </w:pPr>
      <w:rPr>
        <w:rFonts w:hint="default"/>
        <w:lang w:val="en-US" w:eastAsia="en-US" w:bidi="ar-SA"/>
      </w:rPr>
    </w:lvl>
    <w:lvl w:ilvl="3" w:tplc="262EF786">
      <w:numFmt w:val="bullet"/>
      <w:lvlText w:val="•"/>
      <w:lvlJc w:val="left"/>
      <w:pPr>
        <w:ind w:left="4178" w:hanging="361"/>
      </w:pPr>
      <w:rPr>
        <w:rFonts w:hint="default"/>
        <w:lang w:val="en-US" w:eastAsia="en-US" w:bidi="ar-SA"/>
      </w:rPr>
    </w:lvl>
    <w:lvl w:ilvl="4" w:tplc="7D2EE3E8">
      <w:numFmt w:val="bullet"/>
      <w:lvlText w:val="•"/>
      <w:lvlJc w:val="left"/>
      <w:pPr>
        <w:ind w:left="5164" w:hanging="361"/>
      </w:pPr>
      <w:rPr>
        <w:rFonts w:hint="default"/>
        <w:lang w:val="en-US" w:eastAsia="en-US" w:bidi="ar-SA"/>
      </w:rPr>
    </w:lvl>
    <w:lvl w:ilvl="5" w:tplc="E970FD84">
      <w:numFmt w:val="bullet"/>
      <w:lvlText w:val="•"/>
      <w:lvlJc w:val="left"/>
      <w:pPr>
        <w:ind w:left="6150" w:hanging="361"/>
      </w:pPr>
      <w:rPr>
        <w:rFonts w:hint="default"/>
        <w:lang w:val="en-US" w:eastAsia="en-US" w:bidi="ar-SA"/>
      </w:rPr>
    </w:lvl>
    <w:lvl w:ilvl="6" w:tplc="74F8C682">
      <w:numFmt w:val="bullet"/>
      <w:lvlText w:val="•"/>
      <w:lvlJc w:val="left"/>
      <w:pPr>
        <w:ind w:left="7136" w:hanging="361"/>
      </w:pPr>
      <w:rPr>
        <w:rFonts w:hint="default"/>
        <w:lang w:val="en-US" w:eastAsia="en-US" w:bidi="ar-SA"/>
      </w:rPr>
    </w:lvl>
    <w:lvl w:ilvl="7" w:tplc="0BFE659A">
      <w:numFmt w:val="bullet"/>
      <w:lvlText w:val="•"/>
      <w:lvlJc w:val="left"/>
      <w:pPr>
        <w:ind w:left="8122" w:hanging="361"/>
      </w:pPr>
      <w:rPr>
        <w:rFonts w:hint="default"/>
        <w:lang w:val="en-US" w:eastAsia="en-US" w:bidi="ar-SA"/>
      </w:rPr>
    </w:lvl>
    <w:lvl w:ilvl="8" w:tplc="52CE37C6">
      <w:numFmt w:val="bullet"/>
      <w:lvlText w:val="•"/>
      <w:lvlJc w:val="left"/>
      <w:pPr>
        <w:ind w:left="9108" w:hanging="361"/>
      </w:pPr>
      <w:rPr>
        <w:rFonts w:hint="default"/>
        <w:lang w:val="en-US" w:eastAsia="en-US" w:bidi="ar-SA"/>
      </w:rPr>
    </w:lvl>
  </w:abstractNum>
  <w:abstractNum w:abstractNumId="9" w15:restartNumberingAfterBreak="0">
    <w:nsid w:val="61DB5307"/>
    <w:multiLevelType w:val="hybridMultilevel"/>
    <w:tmpl w:val="E794D220"/>
    <w:lvl w:ilvl="0" w:tplc="8D86CB8E">
      <w:numFmt w:val="bullet"/>
      <w:lvlText w:val=""/>
      <w:lvlJc w:val="left"/>
      <w:pPr>
        <w:ind w:left="788" w:hanging="360"/>
      </w:pPr>
      <w:rPr>
        <w:rFonts w:ascii="Symbol" w:eastAsia="Symbol" w:hAnsi="Symbol" w:cs="Symbol" w:hint="default"/>
        <w:b w:val="0"/>
        <w:bCs w:val="0"/>
        <w:i w:val="0"/>
        <w:iCs w:val="0"/>
        <w:spacing w:val="0"/>
        <w:w w:val="99"/>
        <w:sz w:val="20"/>
        <w:szCs w:val="20"/>
        <w:lang w:val="en-US" w:eastAsia="en-US" w:bidi="ar-SA"/>
      </w:rPr>
    </w:lvl>
    <w:lvl w:ilvl="1" w:tplc="A94AF154">
      <w:numFmt w:val="bullet"/>
      <w:lvlText w:val="•"/>
      <w:lvlJc w:val="left"/>
      <w:pPr>
        <w:ind w:left="1812" w:hanging="360"/>
      </w:pPr>
      <w:rPr>
        <w:rFonts w:hint="default"/>
        <w:lang w:val="en-US" w:eastAsia="en-US" w:bidi="ar-SA"/>
      </w:rPr>
    </w:lvl>
    <w:lvl w:ilvl="2" w:tplc="D66C9B06">
      <w:numFmt w:val="bullet"/>
      <w:lvlText w:val="•"/>
      <w:lvlJc w:val="left"/>
      <w:pPr>
        <w:ind w:left="2844" w:hanging="360"/>
      </w:pPr>
      <w:rPr>
        <w:rFonts w:hint="default"/>
        <w:lang w:val="en-US" w:eastAsia="en-US" w:bidi="ar-SA"/>
      </w:rPr>
    </w:lvl>
    <w:lvl w:ilvl="3" w:tplc="D6540D8E">
      <w:numFmt w:val="bullet"/>
      <w:lvlText w:val="•"/>
      <w:lvlJc w:val="left"/>
      <w:pPr>
        <w:ind w:left="3876" w:hanging="360"/>
      </w:pPr>
      <w:rPr>
        <w:rFonts w:hint="default"/>
        <w:lang w:val="en-US" w:eastAsia="en-US" w:bidi="ar-SA"/>
      </w:rPr>
    </w:lvl>
    <w:lvl w:ilvl="4" w:tplc="4FF6256C">
      <w:numFmt w:val="bullet"/>
      <w:lvlText w:val="•"/>
      <w:lvlJc w:val="left"/>
      <w:pPr>
        <w:ind w:left="4908" w:hanging="360"/>
      </w:pPr>
      <w:rPr>
        <w:rFonts w:hint="default"/>
        <w:lang w:val="en-US" w:eastAsia="en-US" w:bidi="ar-SA"/>
      </w:rPr>
    </w:lvl>
    <w:lvl w:ilvl="5" w:tplc="19FEA5B0">
      <w:numFmt w:val="bullet"/>
      <w:lvlText w:val="•"/>
      <w:lvlJc w:val="left"/>
      <w:pPr>
        <w:ind w:left="5940" w:hanging="360"/>
      </w:pPr>
      <w:rPr>
        <w:rFonts w:hint="default"/>
        <w:lang w:val="en-US" w:eastAsia="en-US" w:bidi="ar-SA"/>
      </w:rPr>
    </w:lvl>
    <w:lvl w:ilvl="6" w:tplc="FF9A686C">
      <w:numFmt w:val="bullet"/>
      <w:lvlText w:val="•"/>
      <w:lvlJc w:val="left"/>
      <w:pPr>
        <w:ind w:left="6972" w:hanging="360"/>
      </w:pPr>
      <w:rPr>
        <w:rFonts w:hint="default"/>
        <w:lang w:val="en-US" w:eastAsia="en-US" w:bidi="ar-SA"/>
      </w:rPr>
    </w:lvl>
    <w:lvl w:ilvl="7" w:tplc="69007FC8">
      <w:numFmt w:val="bullet"/>
      <w:lvlText w:val="•"/>
      <w:lvlJc w:val="left"/>
      <w:pPr>
        <w:ind w:left="8004" w:hanging="360"/>
      </w:pPr>
      <w:rPr>
        <w:rFonts w:hint="default"/>
        <w:lang w:val="en-US" w:eastAsia="en-US" w:bidi="ar-SA"/>
      </w:rPr>
    </w:lvl>
    <w:lvl w:ilvl="8" w:tplc="BA32AD18">
      <w:numFmt w:val="bullet"/>
      <w:lvlText w:val="•"/>
      <w:lvlJc w:val="left"/>
      <w:pPr>
        <w:ind w:left="9036" w:hanging="360"/>
      </w:pPr>
      <w:rPr>
        <w:rFonts w:hint="default"/>
        <w:lang w:val="en-US" w:eastAsia="en-US" w:bidi="ar-SA"/>
      </w:rPr>
    </w:lvl>
  </w:abstractNum>
  <w:abstractNum w:abstractNumId="10" w15:restartNumberingAfterBreak="0">
    <w:nsid w:val="6C623ADB"/>
    <w:multiLevelType w:val="hybridMultilevel"/>
    <w:tmpl w:val="3DF8D276"/>
    <w:lvl w:ilvl="0" w:tplc="9B8E1294">
      <w:numFmt w:val="bullet"/>
      <w:lvlText w:val="•"/>
      <w:lvlJc w:val="left"/>
      <w:pPr>
        <w:ind w:left="380" w:hanging="331"/>
      </w:pPr>
      <w:rPr>
        <w:rFonts w:ascii="Times New Roman" w:eastAsia="Times New Roman" w:hAnsi="Times New Roman" w:cs="Times New Roman" w:hint="default"/>
        <w:b w:val="0"/>
        <w:bCs w:val="0"/>
        <w:i w:val="0"/>
        <w:iCs w:val="0"/>
        <w:spacing w:val="0"/>
        <w:w w:val="287"/>
        <w:sz w:val="22"/>
        <w:szCs w:val="22"/>
        <w:lang w:val="en-US" w:eastAsia="en-US" w:bidi="ar-SA"/>
      </w:rPr>
    </w:lvl>
    <w:lvl w:ilvl="1" w:tplc="222A061C">
      <w:numFmt w:val="bullet"/>
      <w:lvlText w:val="•"/>
      <w:lvlJc w:val="left"/>
      <w:pPr>
        <w:ind w:left="516" w:hanging="331"/>
      </w:pPr>
      <w:rPr>
        <w:rFonts w:hint="default"/>
        <w:lang w:val="en-US" w:eastAsia="en-US" w:bidi="ar-SA"/>
      </w:rPr>
    </w:lvl>
    <w:lvl w:ilvl="2" w:tplc="D6981320">
      <w:numFmt w:val="bullet"/>
      <w:lvlText w:val="•"/>
      <w:lvlJc w:val="left"/>
      <w:pPr>
        <w:ind w:left="653" w:hanging="331"/>
      </w:pPr>
      <w:rPr>
        <w:rFonts w:hint="default"/>
        <w:lang w:val="en-US" w:eastAsia="en-US" w:bidi="ar-SA"/>
      </w:rPr>
    </w:lvl>
    <w:lvl w:ilvl="3" w:tplc="FD4CDB3A">
      <w:numFmt w:val="bullet"/>
      <w:lvlText w:val="•"/>
      <w:lvlJc w:val="left"/>
      <w:pPr>
        <w:ind w:left="790" w:hanging="331"/>
      </w:pPr>
      <w:rPr>
        <w:rFonts w:hint="default"/>
        <w:lang w:val="en-US" w:eastAsia="en-US" w:bidi="ar-SA"/>
      </w:rPr>
    </w:lvl>
    <w:lvl w:ilvl="4" w:tplc="C8B665CA">
      <w:numFmt w:val="bullet"/>
      <w:lvlText w:val="•"/>
      <w:lvlJc w:val="left"/>
      <w:pPr>
        <w:ind w:left="927" w:hanging="331"/>
      </w:pPr>
      <w:rPr>
        <w:rFonts w:hint="default"/>
        <w:lang w:val="en-US" w:eastAsia="en-US" w:bidi="ar-SA"/>
      </w:rPr>
    </w:lvl>
    <w:lvl w:ilvl="5" w:tplc="52A8519A">
      <w:numFmt w:val="bullet"/>
      <w:lvlText w:val="•"/>
      <w:lvlJc w:val="left"/>
      <w:pPr>
        <w:ind w:left="1064" w:hanging="331"/>
      </w:pPr>
      <w:rPr>
        <w:rFonts w:hint="default"/>
        <w:lang w:val="en-US" w:eastAsia="en-US" w:bidi="ar-SA"/>
      </w:rPr>
    </w:lvl>
    <w:lvl w:ilvl="6" w:tplc="1370FFBC">
      <w:numFmt w:val="bullet"/>
      <w:lvlText w:val="•"/>
      <w:lvlJc w:val="left"/>
      <w:pPr>
        <w:ind w:left="1201" w:hanging="331"/>
      </w:pPr>
      <w:rPr>
        <w:rFonts w:hint="default"/>
        <w:lang w:val="en-US" w:eastAsia="en-US" w:bidi="ar-SA"/>
      </w:rPr>
    </w:lvl>
    <w:lvl w:ilvl="7" w:tplc="8E387D82">
      <w:numFmt w:val="bullet"/>
      <w:lvlText w:val="•"/>
      <w:lvlJc w:val="left"/>
      <w:pPr>
        <w:ind w:left="1338" w:hanging="331"/>
      </w:pPr>
      <w:rPr>
        <w:rFonts w:hint="default"/>
        <w:lang w:val="en-US" w:eastAsia="en-US" w:bidi="ar-SA"/>
      </w:rPr>
    </w:lvl>
    <w:lvl w:ilvl="8" w:tplc="4C1A1962">
      <w:numFmt w:val="bullet"/>
      <w:lvlText w:val="•"/>
      <w:lvlJc w:val="left"/>
      <w:pPr>
        <w:ind w:left="1475" w:hanging="331"/>
      </w:pPr>
      <w:rPr>
        <w:rFonts w:hint="default"/>
        <w:lang w:val="en-US" w:eastAsia="en-US" w:bidi="ar-SA"/>
      </w:rPr>
    </w:lvl>
  </w:abstractNum>
  <w:abstractNum w:abstractNumId="11" w15:restartNumberingAfterBreak="0">
    <w:nsid w:val="73FD7CD9"/>
    <w:multiLevelType w:val="hybridMultilevel"/>
    <w:tmpl w:val="C1B244B8"/>
    <w:lvl w:ilvl="0" w:tplc="934E983E">
      <w:numFmt w:val="bullet"/>
      <w:lvlText w:val=""/>
      <w:lvlJc w:val="left"/>
      <w:pPr>
        <w:ind w:left="788" w:hanging="360"/>
      </w:pPr>
      <w:rPr>
        <w:rFonts w:ascii="Symbol" w:eastAsia="Symbol" w:hAnsi="Symbol" w:cs="Symbol" w:hint="default"/>
        <w:b w:val="0"/>
        <w:bCs w:val="0"/>
        <w:i w:val="0"/>
        <w:iCs w:val="0"/>
        <w:spacing w:val="0"/>
        <w:w w:val="99"/>
        <w:sz w:val="20"/>
        <w:szCs w:val="20"/>
        <w:lang w:val="en-US" w:eastAsia="en-US" w:bidi="ar-SA"/>
      </w:rPr>
    </w:lvl>
    <w:lvl w:ilvl="1" w:tplc="1904FABE">
      <w:numFmt w:val="bullet"/>
      <w:lvlText w:val="•"/>
      <w:lvlJc w:val="left"/>
      <w:pPr>
        <w:ind w:left="1812" w:hanging="360"/>
      </w:pPr>
      <w:rPr>
        <w:rFonts w:hint="default"/>
        <w:lang w:val="en-US" w:eastAsia="en-US" w:bidi="ar-SA"/>
      </w:rPr>
    </w:lvl>
    <w:lvl w:ilvl="2" w:tplc="005AF9AE">
      <w:numFmt w:val="bullet"/>
      <w:lvlText w:val="•"/>
      <w:lvlJc w:val="left"/>
      <w:pPr>
        <w:ind w:left="2844" w:hanging="360"/>
      </w:pPr>
      <w:rPr>
        <w:rFonts w:hint="default"/>
        <w:lang w:val="en-US" w:eastAsia="en-US" w:bidi="ar-SA"/>
      </w:rPr>
    </w:lvl>
    <w:lvl w:ilvl="3" w:tplc="492CA260">
      <w:numFmt w:val="bullet"/>
      <w:lvlText w:val="•"/>
      <w:lvlJc w:val="left"/>
      <w:pPr>
        <w:ind w:left="3876" w:hanging="360"/>
      </w:pPr>
      <w:rPr>
        <w:rFonts w:hint="default"/>
        <w:lang w:val="en-US" w:eastAsia="en-US" w:bidi="ar-SA"/>
      </w:rPr>
    </w:lvl>
    <w:lvl w:ilvl="4" w:tplc="CCB28290">
      <w:numFmt w:val="bullet"/>
      <w:lvlText w:val="•"/>
      <w:lvlJc w:val="left"/>
      <w:pPr>
        <w:ind w:left="4908" w:hanging="360"/>
      </w:pPr>
      <w:rPr>
        <w:rFonts w:hint="default"/>
        <w:lang w:val="en-US" w:eastAsia="en-US" w:bidi="ar-SA"/>
      </w:rPr>
    </w:lvl>
    <w:lvl w:ilvl="5" w:tplc="5FEA17DC">
      <w:numFmt w:val="bullet"/>
      <w:lvlText w:val="•"/>
      <w:lvlJc w:val="left"/>
      <w:pPr>
        <w:ind w:left="5940" w:hanging="360"/>
      </w:pPr>
      <w:rPr>
        <w:rFonts w:hint="default"/>
        <w:lang w:val="en-US" w:eastAsia="en-US" w:bidi="ar-SA"/>
      </w:rPr>
    </w:lvl>
    <w:lvl w:ilvl="6" w:tplc="B97A0CFC">
      <w:numFmt w:val="bullet"/>
      <w:lvlText w:val="•"/>
      <w:lvlJc w:val="left"/>
      <w:pPr>
        <w:ind w:left="6972" w:hanging="360"/>
      </w:pPr>
      <w:rPr>
        <w:rFonts w:hint="default"/>
        <w:lang w:val="en-US" w:eastAsia="en-US" w:bidi="ar-SA"/>
      </w:rPr>
    </w:lvl>
    <w:lvl w:ilvl="7" w:tplc="708296E4">
      <w:numFmt w:val="bullet"/>
      <w:lvlText w:val="•"/>
      <w:lvlJc w:val="left"/>
      <w:pPr>
        <w:ind w:left="8004" w:hanging="360"/>
      </w:pPr>
      <w:rPr>
        <w:rFonts w:hint="default"/>
        <w:lang w:val="en-US" w:eastAsia="en-US" w:bidi="ar-SA"/>
      </w:rPr>
    </w:lvl>
    <w:lvl w:ilvl="8" w:tplc="56AEC078">
      <w:numFmt w:val="bullet"/>
      <w:lvlText w:val="•"/>
      <w:lvlJc w:val="left"/>
      <w:pPr>
        <w:ind w:left="9036" w:hanging="360"/>
      </w:pPr>
      <w:rPr>
        <w:rFonts w:hint="default"/>
        <w:lang w:val="en-US" w:eastAsia="en-US" w:bidi="ar-SA"/>
      </w:rPr>
    </w:lvl>
  </w:abstractNum>
  <w:abstractNum w:abstractNumId="12" w15:restartNumberingAfterBreak="0">
    <w:nsid w:val="77415085"/>
    <w:multiLevelType w:val="hybridMultilevel"/>
    <w:tmpl w:val="7A0C9F7A"/>
    <w:lvl w:ilvl="0" w:tplc="7E085E5E">
      <w:numFmt w:val="bullet"/>
      <w:lvlText w:val=""/>
      <w:lvlJc w:val="left"/>
      <w:pPr>
        <w:ind w:left="1491" w:hanging="360"/>
      </w:pPr>
      <w:rPr>
        <w:rFonts w:ascii="Symbol" w:eastAsia="Symbol" w:hAnsi="Symbol" w:cs="Symbol" w:hint="default"/>
        <w:b w:val="0"/>
        <w:bCs w:val="0"/>
        <w:i w:val="0"/>
        <w:iCs w:val="0"/>
        <w:spacing w:val="0"/>
        <w:w w:val="100"/>
        <w:sz w:val="24"/>
        <w:szCs w:val="24"/>
        <w:lang w:val="en-US" w:eastAsia="en-US" w:bidi="ar-SA"/>
      </w:rPr>
    </w:lvl>
    <w:lvl w:ilvl="1" w:tplc="ADC28E2A">
      <w:numFmt w:val="bullet"/>
      <w:lvlText w:val="•"/>
      <w:lvlJc w:val="left"/>
      <w:pPr>
        <w:ind w:left="2466" w:hanging="360"/>
      </w:pPr>
      <w:rPr>
        <w:rFonts w:hint="default"/>
        <w:lang w:val="en-US" w:eastAsia="en-US" w:bidi="ar-SA"/>
      </w:rPr>
    </w:lvl>
    <w:lvl w:ilvl="2" w:tplc="8B7CAB50">
      <w:numFmt w:val="bullet"/>
      <w:lvlText w:val="•"/>
      <w:lvlJc w:val="left"/>
      <w:pPr>
        <w:ind w:left="3432" w:hanging="360"/>
      </w:pPr>
      <w:rPr>
        <w:rFonts w:hint="default"/>
        <w:lang w:val="en-US" w:eastAsia="en-US" w:bidi="ar-SA"/>
      </w:rPr>
    </w:lvl>
    <w:lvl w:ilvl="3" w:tplc="B0BA4B3E">
      <w:numFmt w:val="bullet"/>
      <w:lvlText w:val="•"/>
      <w:lvlJc w:val="left"/>
      <w:pPr>
        <w:ind w:left="4398" w:hanging="360"/>
      </w:pPr>
      <w:rPr>
        <w:rFonts w:hint="default"/>
        <w:lang w:val="en-US" w:eastAsia="en-US" w:bidi="ar-SA"/>
      </w:rPr>
    </w:lvl>
    <w:lvl w:ilvl="4" w:tplc="DA824E54">
      <w:numFmt w:val="bullet"/>
      <w:lvlText w:val="•"/>
      <w:lvlJc w:val="left"/>
      <w:pPr>
        <w:ind w:left="5364" w:hanging="360"/>
      </w:pPr>
      <w:rPr>
        <w:rFonts w:hint="default"/>
        <w:lang w:val="en-US" w:eastAsia="en-US" w:bidi="ar-SA"/>
      </w:rPr>
    </w:lvl>
    <w:lvl w:ilvl="5" w:tplc="4D4489C6">
      <w:numFmt w:val="bullet"/>
      <w:lvlText w:val="•"/>
      <w:lvlJc w:val="left"/>
      <w:pPr>
        <w:ind w:left="6330" w:hanging="360"/>
      </w:pPr>
      <w:rPr>
        <w:rFonts w:hint="default"/>
        <w:lang w:val="en-US" w:eastAsia="en-US" w:bidi="ar-SA"/>
      </w:rPr>
    </w:lvl>
    <w:lvl w:ilvl="6" w:tplc="170EDDA8">
      <w:numFmt w:val="bullet"/>
      <w:lvlText w:val="•"/>
      <w:lvlJc w:val="left"/>
      <w:pPr>
        <w:ind w:left="7296" w:hanging="360"/>
      </w:pPr>
      <w:rPr>
        <w:rFonts w:hint="default"/>
        <w:lang w:val="en-US" w:eastAsia="en-US" w:bidi="ar-SA"/>
      </w:rPr>
    </w:lvl>
    <w:lvl w:ilvl="7" w:tplc="04FC77C4">
      <w:numFmt w:val="bullet"/>
      <w:lvlText w:val="•"/>
      <w:lvlJc w:val="left"/>
      <w:pPr>
        <w:ind w:left="8262" w:hanging="360"/>
      </w:pPr>
      <w:rPr>
        <w:rFonts w:hint="default"/>
        <w:lang w:val="en-US" w:eastAsia="en-US" w:bidi="ar-SA"/>
      </w:rPr>
    </w:lvl>
    <w:lvl w:ilvl="8" w:tplc="27D2FE38">
      <w:numFmt w:val="bullet"/>
      <w:lvlText w:val="•"/>
      <w:lvlJc w:val="left"/>
      <w:pPr>
        <w:ind w:left="9228" w:hanging="360"/>
      </w:pPr>
      <w:rPr>
        <w:rFonts w:hint="default"/>
        <w:lang w:val="en-US" w:eastAsia="en-US" w:bidi="ar-SA"/>
      </w:rPr>
    </w:lvl>
  </w:abstractNum>
  <w:abstractNum w:abstractNumId="13" w15:restartNumberingAfterBreak="0">
    <w:nsid w:val="78801344"/>
    <w:multiLevelType w:val="hybridMultilevel"/>
    <w:tmpl w:val="B156C952"/>
    <w:lvl w:ilvl="0" w:tplc="C812E466">
      <w:numFmt w:val="bullet"/>
      <w:lvlText w:val=""/>
      <w:lvlJc w:val="left"/>
      <w:pPr>
        <w:ind w:left="1880" w:hanging="360"/>
      </w:pPr>
      <w:rPr>
        <w:rFonts w:ascii="Symbol" w:eastAsia="Symbol" w:hAnsi="Symbol" w:cs="Symbol" w:hint="default"/>
        <w:b w:val="0"/>
        <w:bCs w:val="0"/>
        <w:i w:val="0"/>
        <w:iCs w:val="0"/>
        <w:spacing w:val="0"/>
        <w:w w:val="100"/>
        <w:sz w:val="24"/>
        <w:szCs w:val="24"/>
        <w:lang w:val="en-US" w:eastAsia="en-US" w:bidi="ar-SA"/>
      </w:rPr>
    </w:lvl>
    <w:lvl w:ilvl="1" w:tplc="D1568CDC">
      <w:numFmt w:val="bullet"/>
      <w:lvlText w:val="•"/>
      <w:lvlJc w:val="left"/>
      <w:pPr>
        <w:ind w:left="2790" w:hanging="360"/>
      </w:pPr>
      <w:rPr>
        <w:rFonts w:hint="default"/>
        <w:lang w:val="en-US" w:eastAsia="en-US" w:bidi="ar-SA"/>
      </w:rPr>
    </w:lvl>
    <w:lvl w:ilvl="2" w:tplc="7FEAA570">
      <w:numFmt w:val="bullet"/>
      <w:lvlText w:val="•"/>
      <w:lvlJc w:val="left"/>
      <w:pPr>
        <w:ind w:left="3700" w:hanging="360"/>
      </w:pPr>
      <w:rPr>
        <w:rFonts w:hint="default"/>
        <w:lang w:val="en-US" w:eastAsia="en-US" w:bidi="ar-SA"/>
      </w:rPr>
    </w:lvl>
    <w:lvl w:ilvl="3" w:tplc="6D200122">
      <w:numFmt w:val="bullet"/>
      <w:lvlText w:val="•"/>
      <w:lvlJc w:val="left"/>
      <w:pPr>
        <w:ind w:left="4610" w:hanging="360"/>
      </w:pPr>
      <w:rPr>
        <w:rFonts w:hint="default"/>
        <w:lang w:val="en-US" w:eastAsia="en-US" w:bidi="ar-SA"/>
      </w:rPr>
    </w:lvl>
    <w:lvl w:ilvl="4" w:tplc="D4FAF0C0">
      <w:numFmt w:val="bullet"/>
      <w:lvlText w:val="•"/>
      <w:lvlJc w:val="left"/>
      <w:pPr>
        <w:ind w:left="5520" w:hanging="360"/>
      </w:pPr>
      <w:rPr>
        <w:rFonts w:hint="default"/>
        <w:lang w:val="en-US" w:eastAsia="en-US" w:bidi="ar-SA"/>
      </w:rPr>
    </w:lvl>
    <w:lvl w:ilvl="5" w:tplc="A96C0020">
      <w:numFmt w:val="bullet"/>
      <w:lvlText w:val="•"/>
      <w:lvlJc w:val="left"/>
      <w:pPr>
        <w:ind w:left="6430" w:hanging="360"/>
      </w:pPr>
      <w:rPr>
        <w:rFonts w:hint="default"/>
        <w:lang w:val="en-US" w:eastAsia="en-US" w:bidi="ar-SA"/>
      </w:rPr>
    </w:lvl>
    <w:lvl w:ilvl="6" w:tplc="1366B1E8">
      <w:numFmt w:val="bullet"/>
      <w:lvlText w:val="•"/>
      <w:lvlJc w:val="left"/>
      <w:pPr>
        <w:ind w:left="7340" w:hanging="360"/>
      </w:pPr>
      <w:rPr>
        <w:rFonts w:hint="default"/>
        <w:lang w:val="en-US" w:eastAsia="en-US" w:bidi="ar-SA"/>
      </w:rPr>
    </w:lvl>
    <w:lvl w:ilvl="7" w:tplc="C0C4D690">
      <w:numFmt w:val="bullet"/>
      <w:lvlText w:val="•"/>
      <w:lvlJc w:val="left"/>
      <w:pPr>
        <w:ind w:left="8250" w:hanging="360"/>
      </w:pPr>
      <w:rPr>
        <w:rFonts w:hint="default"/>
        <w:lang w:val="en-US" w:eastAsia="en-US" w:bidi="ar-SA"/>
      </w:rPr>
    </w:lvl>
    <w:lvl w:ilvl="8" w:tplc="FC364FE4">
      <w:numFmt w:val="bullet"/>
      <w:lvlText w:val="•"/>
      <w:lvlJc w:val="left"/>
      <w:pPr>
        <w:ind w:left="9160" w:hanging="360"/>
      </w:pPr>
      <w:rPr>
        <w:rFonts w:hint="default"/>
        <w:lang w:val="en-US" w:eastAsia="en-US" w:bidi="ar-SA"/>
      </w:rPr>
    </w:lvl>
  </w:abstractNum>
  <w:abstractNum w:abstractNumId="14" w15:restartNumberingAfterBreak="0">
    <w:nsid w:val="79772416"/>
    <w:multiLevelType w:val="hybridMultilevel"/>
    <w:tmpl w:val="32BE1820"/>
    <w:lvl w:ilvl="0" w:tplc="E54A0A80">
      <w:numFmt w:val="bullet"/>
      <w:lvlText w:val=""/>
      <w:lvlJc w:val="left"/>
      <w:pPr>
        <w:ind w:left="1880" w:hanging="360"/>
      </w:pPr>
      <w:rPr>
        <w:rFonts w:ascii="Symbol" w:eastAsia="Symbol" w:hAnsi="Symbol" w:cs="Symbol" w:hint="default"/>
        <w:b w:val="0"/>
        <w:bCs w:val="0"/>
        <w:i w:val="0"/>
        <w:iCs w:val="0"/>
        <w:spacing w:val="0"/>
        <w:w w:val="100"/>
        <w:sz w:val="24"/>
        <w:szCs w:val="24"/>
        <w:lang w:val="en-US" w:eastAsia="en-US" w:bidi="ar-SA"/>
      </w:rPr>
    </w:lvl>
    <w:lvl w:ilvl="1" w:tplc="0A98AA8A">
      <w:numFmt w:val="bullet"/>
      <w:lvlText w:val="•"/>
      <w:lvlJc w:val="left"/>
      <w:pPr>
        <w:ind w:left="2792" w:hanging="360"/>
      </w:pPr>
      <w:rPr>
        <w:rFonts w:hint="default"/>
        <w:lang w:val="en-US" w:eastAsia="en-US" w:bidi="ar-SA"/>
      </w:rPr>
    </w:lvl>
    <w:lvl w:ilvl="2" w:tplc="E97E3EF2">
      <w:numFmt w:val="bullet"/>
      <w:lvlText w:val="•"/>
      <w:lvlJc w:val="left"/>
      <w:pPr>
        <w:ind w:left="3704" w:hanging="360"/>
      </w:pPr>
      <w:rPr>
        <w:rFonts w:hint="default"/>
        <w:lang w:val="en-US" w:eastAsia="en-US" w:bidi="ar-SA"/>
      </w:rPr>
    </w:lvl>
    <w:lvl w:ilvl="3" w:tplc="40B26AA2">
      <w:numFmt w:val="bullet"/>
      <w:lvlText w:val="•"/>
      <w:lvlJc w:val="left"/>
      <w:pPr>
        <w:ind w:left="4616" w:hanging="360"/>
      </w:pPr>
      <w:rPr>
        <w:rFonts w:hint="default"/>
        <w:lang w:val="en-US" w:eastAsia="en-US" w:bidi="ar-SA"/>
      </w:rPr>
    </w:lvl>
    <w:lvl w:ilvl="4" w:tplc="23D89684">
      <w:numFmt w:val="bullet"/>
      <w:lvlText w:val="•"/>
      <w:lvlJc w:val="left"/>
      <w:pPr>
        <w:ind w:left="5528" w:hanging="360"/>
      </w:pPr>
      <w:rPr>
        <w:rFonts w:hint="default"/>
        <w:lang w:val="en-US" w:eastAsia="en-US" w:bidi="ar-SA"/>
      </w:rPr>
    </w:lvl>
    <w:lvl w:ilvl="5" w:tplc="F13084BE">
      <w:numFmt w:val="bullet"/>
      <w:lvlText w:val="•"/>
      <w:lvlJc w:val="left"/>
      <w:pPr>
        <w:ind w:left="6440" w:hanging="360"/>
      </w:pPr>
      <w:rPr>
        <w:rFonts w:hint="default"/>
        <w:lang w:val="en-US" w:eastAsia="en-US" w:bidi="ar-SA"/>
      </w:rPr>
    </w:lvl>
    <w:lvl w:ilvl="6" w:tplc="F1749C84">
      <w:numFmt w:val="bullet"/>
      <w:lvlText w:val="•"/>
      <w:lvlJc w:val="left"/>
      <w:pPr>
        <w:ind w:left="7352" w:hanging="360"/>
      </w:pPr>
      <w:rPr>
        <w:rFonts w:hint="default"/>
        <w:lang w:val="en-US" w:eastAsia="en-US" w:bidi="ar-SA"/>
      </w:rPr>
    </w:lvl>
    <w:lvl w:ilvl="7" w:tplc="FE7C897C">
      <w:numFmt w:val="bullet"/>
      <w:lvlText w:val="•"/>
      <w:lvlJc w:val="left"/>
      <w:pPr>
        <w:ind w:left="8264" w:hanging="360"/>
      </w:pPr>
      <w:rPr>
        <w:rFonts w:hint="default"/>
        <w:lang w:val="en-US" w:eastAsia="en-US" w:bidi="ar-SA"/>
      </w:rPr>
    </w:lvl>
    <w:lvl w:ilvl="8" w:tplc="BC36F8F0">
      <w:numFmt w:val="bullet"/>
      <w:lvlText w:val="•"/>
      <w:lvlJc w:val="left"/>
      <w:pPr>
        <w:ind w:left="9176" w:hanging="360"/>
      </w:pPr>
      <w:rPr>
        <w:rFonts w:hint="default"/>
        <w:lang w:val="en-US" w:eastAsia="en-US" w:bidi="ar-SA"/>
      </w:rPr>
    </w:lvl>
  </w:abstractNum>
  <w:num w:numId="1" w16cid:durableId="309095376">
    <w:abstractNumId w:val="7"/>
  </w:num>
  <w:num w:numId="2" w16cid:durableId="674460078">
    <w:abstractNumId w:val="14"/>
  </w:num>
  <w:num w:numId="3" w16cid:durableId="1006636839">
    <w:abstractNumId w:val="3"/>
  </w:num>
  <w:num w:numId="4" w16cid:durableId="1732078243">
    <w:abstractNumId w:val="0"/>
  </w:num>
  <w:num w:numId="5" w16cid:durableId="1335768142">
    <w:abstractNumId w:val="12"/>
  </w:num>
  <w:num w:numId="6" w16cid:durableId="503862700">
    <w:abstractNumId w:val="5"/>
  </w:num>
  <w:num w:numId="7" w16cid:durableId="114956330">
    <w:abstractNumId w:val="13"/>
  </w:num>
  <w:num w:numId="8" w16cid:durableId="161358855">
    <w:abstractNumId w:val="6"/>
  </w:num>
  <w:num w:numId="9" w16cid:durableId="1201165110">
    <w:abstractNumId w:val="1"/>
  </w:num>
  <w:num w:numId="10" w16cid:durableId="994916838">
    <w:abstractNumId w:val="11"/>
  </w:num>
  <w:num w:numId="11" w16cid:durableId="1226524635">
    <w:abstractNumId w:val="9"/>
  </w:num>
  <w:num w:numId="12" w16cid:durableId="691607963">
    <w:abstractNumId w:val="2"/>
  </w:num>
  <w:num w:numId="13" w16cid:durableId="818814072">
    <w:abstractNumId w:val="10"/>
  </w:num>
  <w:num w:numId="14" w16cid:durableId="1286275991">
    <w:abstractNumId w:val="8"/>
  </w:num>
  <w:num w:numId="15" w16cid:durableId="921840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873A2"/>
    <w:rsid w:val="00020A76"/>
    <w:rsid w:val="0005512C"/>
    <w:rsid w:val="000E31EF"/>
    <w:rsid w:val="001331C0"/>
    <w:rsid w:val="001470A8"/>
    <w:rsid w:val="001E6CC6"/>
    <w:rsid w:val="00232933"/>
    <w:rsid w:val="002C0217"/>
    <w:rsid w:val="002C368A"/>
    <w:rsid w:val="005571D5"/>
    <w:rsid w:val="00585805"/>
    <w:rsid w:val="005A27A1"/>
    <w:rsid w:val="007D523B"/>
    <w:rsid w:val="008112EC"/>
    <w:rsid w:val="00875448"/>
    <w:rsid w:val="00894ABC"/>
    <w:rsid w:val="008D54EF"/>
    <w:rsid w:val="008E19CB"/>
    <w:rsid w:val="00AC264D"/>
    <w:rsid w:val="00AD0061"/>
    <w:rsid w:val="00C54683"/>
    <w:rsid w:val="00D02505"/>
    <w:rsid w:val="00D873A2"/>
    <w:rsid w:val="00E463F4"/>
    <w:rsid w:val="00F9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8AC3E"/>
  <w15:docId w15:val="{0C1AC324-4528-4DB2-8C48-8074D135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right="13"/>
      <w:jc w:val="center"/>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7"/>
      <w:ind w:left="8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80" w:hanging="360"/>
      <w:jc w:val="both"/>
    </w:pPr>
  </w:style>
  <w:style w:type="paragraph" w:customStyle="1" w:styleId="TableParagraph">
    <w:name w:val="Table Paragraph"/>
    <w:basedOn w:val="Normal"/>
    <w:uiPriority w:val="1"/>
    <w:qFormat/>
  </w:style>
  <w:style w:type="table" w:styleId="TableGrid">
    <w:name w:val="Table Grid"/>
    <w:basedOn w:val="TableNormal"/>
    <w:uiPriority w:val="39"/>
    <w:rsid w:val="00133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jpeg"/><Relationship Id="rId21" Type="http://schemas.openxmlformats.org/officeDocument/2006/relationships/footer" Target="footer4.xml"/><Relationship Id="rId63" Type="http://schemas.openxmlformats.org/officeDocument/2006/relationships/footer" Target="footer24.xml"/><Relationship Id="rId159" Type="http://schemas.openxmlformats.org/officeDocument/2006/relationships/footer" Target="footer65.xml"/><Relationship Id="rId170" Type="http://schemas.openxmlformats.org/officeDocument/2006/relationships/footer" Target="footer70.xml"/><Relationship Id="rId226" Type="http://schemas.openxmlformats.org/officeDocument/2006/relationships/header" Target="header96.xml"/><Relationship Id="rId268" Type="http://schemas.openxmlformats.org/officeDocument/2006/relationships/header" Target="header116.xml"/><Relationship Id="rId32" Type="http://schemas.openxmlformats.org/officeDocument/2006/relationships/header" Target="header9.xml"/><Relationship Id="rId74" Type="http://schemas.openxmlformats.org/officeDocument/2006/relationships/header" Target="header28.xml"/><Relationship Id="rId128" Type="http://schemas.openxmlformats.org/officeDocument/2006/relationships/image" Target="media/image11.jpeg"/><Relationship Id="rId5" Type="http://schemas.openxmlformats.org/officeDocument/2006/relationships/footnotes" Target="footnotes.xml"/><Relationship Id="rId181" Type="http://schemas.openxmlformats.org/officeDocument/2006/relationships/header" Target="header74.xml"/><Relationship Id="rId237" Type="http://schemas.openxmlformats.org/officeDocument/2006/relationships/header" Target="header101.xml"/><Relationship Id="rId279" Type="http://schemas.openxmlformats.org/officeDocument/2006/relationships/footer" Target="footer122.xml"/><Relationship Id="rId22" Type="http://schemas.openxmlformats.org/officeDocument/2006/relationships/header" Target="header4.xml"/><Relationship Id="rId43" Type="http://schemas.openxmlformats.org/officeDocument/2006/relationships/footer" Target="footer15.xml"/><Relationship Id="rId64" Type="http://schemas.openxmlformats.org/officeDocument/2006/relationships/header" Target="header24.xml"/><Relationship Id="rId118" Type="http://schemas.openxmlformats.org/officeDocument/2006/relationships/image" Target="media/image8.png"/><Relationship Id="rId139" Type="http://schemas.openxmlformats.org/officeDocument/2006/relationships/footer" Target="footer56.xml"/><Relationship Id="rId85" Type="http://schemas.openxmlformats.org/officeDocument/2006/relationships/footer" Target="footer33.xml"/><Relationship Id="rId150" Type="http://schemas.openxmlformats.org/officeDocument/2006/relationships/image" Target="media/image13.jpeg"/><Relationship Id="rId171" Type="http://schemas.openxmlformats.org/officeDocument/2006/relationships/header" Target="header70.xml"/><Relationship Id="rId192" Type="http://schemas.openxmlformats.org/officeDocument/2006/relationships/footer" Target="footer80.xml"/><Relationship Id="rId206" Type="http://schemas.openxmlformats.org/officeDocument/2006/relationships/header" Target="header86.xml"/><Relationship Id="rId227" Type="http://schemas.openxmlformats.org/officeDocument/2006/relationships/footer" Target="footer97.xml"/><Relationship Id="rId248" Type="http://schemas.openxmlformats.org/officeDocument/2006/relationships/footer" Target="footer107.xml"/><Relationship Id="rId269" Type="http://schemas.openxmlformats.org/officeDocument/2006/relationships/footer" Target="footer117.xml"/><Relationship Id="rId12" Type="http://schemas.openxmlformats.org/officeDocument/2006/relationships/hyperlink" Target="http://www.washoecounty.gov/comptroller/board_committees/OPEB)%3B" TargetMode="External"/><Relationship Id="rId33" Type="http://schemas.openxmlformats.org/officeDocument/2006/relationships/footer" Target="footer10.xml"/><Relationship Id="rId108" Type="http://schemas.openxmlformats.org/officeDocument/2006/relationships/footer" Target="footer44.xml"/><Relationship Id="rId129" Type="http://schemas.openxmlformats.org/officeDocument/2006/relationships/image" Target="media/image12.png"/><Relationship Id="rId280" Type="http://schemas.openxmlformats.org/officeDocument/2006/relationships/fontTable" Target="fontTable.xml"/><Relationship Id="rId54" Type="http://schemas.openxmlformats.org/officeDocument/2006/relationships/footer" Target="footer20.xml"/><Relationship Id="rId75" Type="http://schemas.openxmlformats.org/officeDocument/2006/relationships/footer" Target="footer29.xml"/><Relationship Id="rId96" Type="http://schemas.openxmlformats.org/officeDocument/2006/relationships/footer" Target="footer38.xml"/><Relationship Id="rId140" Type="http://schemas.openxmlformats.org/officeDocument/2006/relationships/header" Target="header56.xml"/><Relationship Id="rId161" Type="http://schemas.openxmlformats.org/officeDocument/2006/relationships/header" Target="header65.xml"/><Relationship Id="rId182" Type="http://schemas.openxmlformats.org/officeDocument/2006/relationships/footer" Target="footer75.xml"/><Relationship Id="rId217" Type="http://schemas.openxmlformats.org/officeDocument/2006/relationships/footer" Target="footer92.xml"/><Relationship Id="rId6" Type="http://schemas.openxmlformats.org/officeDocument/2006/relationships/endnotes" Target="endnotes.xml"/><Relationship Id="rId238" Type="http://schemas.openxmlformats.org/officeDocument/2006/relationships/footer" Target="footer102.xml"/><Relationship Id="rId259" Type="http://schemas.openxmlformats.org/officeDocument/2006/relationships/header" Target="header112.xml"/><Relationship Id="rId23" Type="http://schemas.openxmlformats.org/officeDocument/2006/relationships/footer" Target="footer5.xml"/><Relationship Id="rId119" Type="http://schemas.openxmlformats.org/officeDocument/2006/relationships/header" Target="header48.xml"/><Relationship Id="rId270" Type="http://schemas.openxmlformats.org/officeDocument/2006/relationships/header" Target="header117.xml"/><Relationship Id="rId44" Type="http://schemas.openxmlformats.org/officeDocument/2006/relationships/header" Target="header15.xml"/><Relationship Id="rId65" Type="http://schemas.openxmlformats.org/officeDocument/2006/relationships/footer" Target="footer25.xml"/><Relationship Id="rId86" Type="http://schemas.openxmlformats.org/officeDocument/2006/relationships/image" Target="media/image6.png"/><Relationship Id="rId130" Type="http://schemas.openxmlformats.org/officeDocument/2006/relationships/header" Target="header51.xml"/><Relationship Id="rId151" Type="http://schemas.openxmlformats.org/officeDocument/2006/relationships/image" Target="media/image14.jpeg"/><Relationship Id="rId172" Type="http://schemas.openxmlformats.org/officeDocument/2006/relationships/footer" Target="footer71.xml"/><Relationship Id="rId193" Type="http://schemas.openxmlformats.org/officeDocument/2006/relationships/header" Target="header80.xml"/><Relationship Id="rId207" Type="http://schemas.openxmlformats.org/officeDocument/2006/relationships/footer" Target="footer87.xml"/><Relationship Id="rId228" Type="http://schemas.openxmlformats.org/officeDocument/2006/relationships/header" Target="header97.xml"/><Relationship Id="rId249" Type="http://schemas.openxmlformats.org/officeDocument/2006/relationships/header" Target="header107.xml"/><Relationship Id="rId13" Type="http://schemas.openxmlformats.org/officeDocument/2006/relationships/hyperlink" Target="mailto:vstebbins@washoecounty.gov" TargetMode="External"/><Relationship Id="rId109" Type="http://schemas.openxmlformats.org/officeDocument/2006/relationships/header" Target="header44.xml"/><Relationship Id="rId260" Type="http://schemas.openxmlformats.org/officeDocument/2006/relationships/footer" Target="footer113.xml"/><Relationship Id="rId281" Type="http://schemas.openxmlformats.org/officeDocument/2006/relationships/theme" Target="theme/theme1.xml"/><Relationship Id="rId34" Type="http://schemas.openxmlformats.org/officeDocument/2006/relationships/header" Target="header10.xml"/><Relationship Id="rId55" Type="http://schemas.openxmlformats.org/officeDocument/2006/relationships/hyperlink" Target="http://www.nvpers.org/" TargetMode="External"/><Relationship Id="rId76" Type="http://schemas.openxmlformats.org/officeDocument/2006/relationships/header" Target="header29.xml"/><Relationship Id="rId97" Type="http://schemas.openxmlformats.org/officeDocument/2006/relationships/header" Target="header38.xml"/><Relationship Id="rId120" Type="http://schemas.openxmlformats.org/officeDocument/2006/relationships/footer" Target="footer49.xml"/><Relationship Id="rId141" Type="http://schemas.openxmlformats.org/officeDocument/2006/relationships/footer" Target="footer57.xml"/><Relationship Id="rId7" Type="http://schemas.openxmlformats.org/officeDocument/2006/relationships/footer" Target="footer1.xml"/><Relationship Id="rId162" Type="http://schemas.openxmlformats.org/officeDocument/2006/relationships/footer" Target="footer66.xml"/><Relationship Id="rId183" Type="http://schemas.openxmlformats.org/officeDocument/2006/relationships/header" Target="header75.xml"/><Relationship Id="rId218" Type="http://schemas.openxmlformats.org/officeDocument/2006/relationships/header" Target="header92.xml"/><Relationship Id="rId239" Type="http://schemas.openxmlformats.org/officeDocument/2006/relationships/header" Target="header102.xml"/><Relationship Id="rId250" Type="http://schemas.openxmlformats.org/officeDocument/2006/relationships/footer" Target="footer108.xml"/><Relationship Id="rId271" Type="http://schemas.openxmlformats.org/officeDocument/2006/relationships/footer" Target="footer118.xml"/><Relationship Id="rId24" Type="http://schemas.openxmlformats.org/officeDocument/2006/relationships/header" Target="header5.xml"/><Relationship Id="rId45" Type="http://schemas.openxmlformats.org/officeDocument/2006/relationships/footer" Target="footer16.xml"/><Relationship Id="rId66" Type="http://schemas.openxmlformats.org/officeDocument/2006/relationships/image" Target="media/image2.jpeg"/><Relationship Id="rId87" Type="http://schemas.openxmlformats.org/officeDocument/2006/relationships/header" Target="header33.xml"/><Relationship Id="rId110" Type="http://schemas.openxmlformats.org/officeDocument/2006/relationships/footer" Target="footer45.xml"/><Relationship Id="rId131" Type="http://schemas.openxmlformats.org/officeDocument/2006/relationships/footer" Target="footer52.xml"/><Relationship Id="rId152" Type="http://schemas.openxmlformats.org/officeDocument/2006/relationships/header" Target="header61.xml"/><Relationship Id="rId173" Type="http://schemas.openxmlformats.org/officeDocument/2006/relationships/header" Target="header71.xml"/><Relationship Id="rId194" Type="http://schemas.openxmlformats.org/officeDocument/2006/relationships/footer" Target="footer81.xml"/><Relationship Id="rId208" Type="http://schemas.openxmlformats.org/officeDocument/2006/relationships/header" Target="header87.xml"/><Relationship Id="rId229" Type="http://schemas.openxmlformats.org/officeDocument/2006/relationships/footer" Target="footer98.xml"/><Relationship Id="rId240" Type="http://schemas.openxmlformats.org/officeDocument/2006/relationships/footer" Target="footer103.xml"/><Relationship Id="rId261" Type="http://schemas.openxmlformats.org/officeDocument/2006/relationships/header" Target="header113.xml"/><Relationship Id="rId14" Type="http://schemas.openxmlformats.org/officeDocument/2006/relationships/hyperlink" Target="http://www.washoecounty.gov/comptroller/board_committees/OPEB" TargetMode="External"/><Relationship Id="rId35" Type="http://schemas.openxmlformats.org/officeDocument/2006/relationships/footer" Target="footer11.xml"/><Relationship Id="rId56" Type="http://schemas.openxmlformats.org/officeDocument/2006/relationships/header" Target="header20.xml"/><Relationship Id="rId77" Type="http://schemas.openxmlformats.org/officeDocument/2006/relationships/footer" Target="footer30.xml"/><Relationship Id="rId100" Type="http://schemas.openxmlformats.org/officeDocument/2006/relationships/footer" Target="footer40.xml"/><Relationship Id="rId8" Type="http://schemas.openxmlformats.org/officeDocument/2006/relationships/hyperlink" Target="http://www.washoecounty.gov/comptroller/board_committees/OPEB)%3B" TargetMode="External"/><Relationship Id="rId98" Type="http://schemas.openxmlformats.org/officeDocument/2006/relationships/footer" Target="footer39.xml"/><Relationship Id="rId121" Type="http://schemas.openxmlformats.org/officeDocument/2006/relationships/image" Target="media/image9.jpeg"/><Relationship Id="rId142" Type="http://schemas.openxmlformats.org/officeDocument/2006/relationships/header" Target="header57.xml"/><Relationship Id="rId163" Type="http://schemas.openxmlformats.org/officeDocument/2006/relationships/header" Target="header66.xml"/><Relationship Id="rId184" Type="http://schemas.openxmlformats.org/officeDocument/2006/relationships/footer" Target="footer76.xml"/><Relationship Id="rId219" Type="http://schemas.openxmlformats.org/officeDocument/2006/relationships/footer" Target="footer93.xml"/><Relationship Id="rId230" Type="http://schemas.openxmlformats.org/officeDocument/2006/relationships/header" Target="header98.xml"/><Relationship Id="rId251" Type="http://schemas.openxmlformats.org/officeDocument/2006/relationships/header" Target="header108.xml"/><Relationship Id="rId25" Type="http://schemas.openxmlformats.org/officeDocument/2006/relationships/footer" Target="footer6.xml"/><Relationship Id="rId46" Type="http://schemas.openxmlformats.org/officeDocument/2006/relationships/image" Target="media/image1.png"/><Relationship Id="rId67" Type="http://schemas.openxmlformats.org/officeDocument/2006/relationships/header" Target="header25.xml"/><Relationship Id="rId272" Type="http://schemas.openxmlformats.org/officeDocument/2006/relationships/header" Target="header118.xml"/><Relationship Id="rId88" Type="http://schemas.openxmlformats.org/officeDocument/2006/relationships/footer" Target="footer34.xml"/><Relationship Id="rId111" Type="http://schemas.openxmlformats.org/officeDocument/2006/relationships/header" Target="header45.xml"/><Relationship Id="rId132" Type="http://schemas.openxmlformats.org/officeDocument/2006/relationships/header" Target="header52.xml"/><Relationship Id="rId153" Type="http://schemas.openxmlformats.org/officeDocument/2006/relationships/footer" Target="footer62.xml"/><Relationship Id="rId174" Type="http://schemas.openxmlformats.org/officeDocument/2006/relationships/footer" Target="footer72.xml"/><Relationship Id="rId195" Type="http://schemas.openxmlformats.org/officeDocument/2006/relationships/image" Target="media/image17.jpeg"/><Relationship Id="rId209" Type="http://schemas.openxmlformats.org/officeDocument/2006/relationships/footer" Target="footer88.xml"/><Relationship Id="rId220" Type="http://schemas.openxmlformats.org/officeDocument/2006/relationships/header" Target="header93.xml"/><Relationship Id="rId241" Type="http://schemas.openxmlformats.org/officeDocument/2006/relationships/header" Target="header103.xml"/><Relationship Id="rId15" Type="http://schemas.openxmlformats.org/officeDocument/2006/relationships/hyperlink" Target="mailto:vstebbins@washoecounty.gov" TargetMode="External"/><Relationship Id="rId36" Type="http://schemas.openxmlformats.org/officeDocument/2006/relationships/header" Target="header11.xml"/><Relationship Id="rId57" Type="http://schemas.openxmlformats.org/officeDocument/2006/relationships/footer" Target="footer21.xml"/><Relationship Id="rId262" Type="http://schemas.openxmlformats.org/officeDocument/2006/relationships/footer" Target="footer114.xml"/><Relationship Id="rId78" Type="http://schemas.openxmlformats.org/officeDocument/2006/relationships/header" Target="header30.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hyperlink" Target="http://www.foster-foster.com/" TargetMode="External"/><Relationship Id="rId143" Type="http://schemas.openxmlformats.org/officeDocument/2006/relationships/footer" Target="footer58.xml"/><Relationship Id="rId164" Type="http://schemas.openxmlformats.org/officeDocument/2006/relationships/footer" Target="footer67.xml"/><Relationship Id="rId185" Type="http://schemas.openxmlformats.org/officeDocument/2006/relationships/header" Target="header76.xml"/><Relationship Id="rId9" Type="http://schemas.openxmlformats.org/officeDocument/2006/relationships/hyperlink" Target="mailto:vstebbins@washoecounty.gov" TargetMode="External"/><Relationship Id="rId210" Type="http://schemas.openxmlformats.org/officeDocument/2006/relationships/header" Target="header88.xml"/><Relationship Id="rId26" Type="http://schemas.openxmlformats.org/officeDocument/2006/relationships/header" Target="header6.xml"/><Relationship Id="rId231" Type="http://schemas.openxmlformats.org/officeDocument/2006/relationships/footer" Target="footer99.xml"/><Relationship Id="rId252" Type="http://schemas.openxmlformats.org/officeDocument/2006/relationships/footer" Target="footer109.xml"/><Relationship Id="rId273" Type="http://schemas.openxmlformats.org/officeDocument/2006/relationships/footer" Target="footer119.xml"/><Relationship Id="rId47" Type="http://schemas.openxmlformats.org/officeDocument/2006/relationships/header" Target="header16.xml"/><Relationship Id="rId68" Type="http://schemas.openxmlformats.org/officeDocument/2006/relationships/footer" Target="footer26.xml"/><Relationship Id="rId89" Type="http://schemas.openxmlformats.org/officeDocument/2006/relationships/header" Target="header34.xml"/><Relationship Id="rId112" Type="http://schemas.openxmlformats.org/officeDocument/2006/relationships/footer" Target="footer46.xml"/><Relationship Id="rId133" Type="http://schemas.openxmlformats.org/officeDocument/2006/relationships/footer" Target="footer53.xml"/><Relationship Id="rId154" Type="http://schemas.openxmlformats.org/officeDocument/2006/relationships/header" Target="header62.xml"/><Relationship Id="rId175" Type="http://schemas.openxmlformats.org/officeDocument/2006/relationships/header" Target="header72.xml"/><Relationship Id="rId196" Type="http://schemas.openxmlformats.org/officeDocument/2006/relationships/header" Target="header81.xml"/><Relationship Id="rId200" Type="http://schemas.openxmlformats.org/officeDocument/2006/relationships/header" Target="header83.xml"/><Relationship Id="rId16" Type="http://schemas.openxmlformats.org/officeDocument/2006/relationships/header" Target="header1.xml"/><Relationship Id="rId221" Type="http://schemas.openxmlformats.org/officeDocument/2006/relationships/footer" Target="footer94.xml"/><Relationship Id="rId242" Type="http://schemas.openxmlformats.org/officeDocument/2006/relationships/footer" Target="footer104.xml"/><Relationship Id="rId263" Type="http://schemas.openxmlformats.org/officeDocument/2006/relationships/header" Target="header114.xml"/><Relationship Id="rId37" Type="http://schemas.openxmlformats.org/officeDocument/2006/relationships/footer" Target="footer12.xml"/><Relationship Id="rId58" Type="http://schemas.openxmlformats.org/officeDocument/2006/relationships/header" Target="header21.xml"/><Relationship Id="rId79" Type="http://schemas.openxmlformats.org/officeDocument/2006/relationships/footer" Target="footer31.xml"/><Relationship Id="rId102" Type="http://schemas.openxmlformats.org/officeDocument/2006/relationships/footer" Target="footer41.xml"/><Relationship Id="rId123" Type="http://schemas.openxmlformats.org/officeDocument/2006/relationships/header" Target="header49.xml"/><Relationship Id="rId144" Type="http://schemas.openxmlformats.org/officeDocument/2006/relationships/header" Target="header58.xml"/><Relationship Id="rId90" Type="http://schemas.openxmlformats.org/officeDocument/2006/relationships/footer" Target="footer35.xml"/><Relationship Id="rId165" Type="http://schemas.openxmlformats.org/officeDocument/2006/relationships/header" Target="header67.xml"/><Relationship Id="rId186" Type="http://schemas.openxmlformats.org/officeDocument/2006/relationships/footer" Target="footer77.xml"/><Relationship Id="rId211" Type="http://schemas.openxmlformats.org/officeDocument/2006/relationships/footer" Target="footer89.xml"/><Relationship Id="rId232" Type="http://schemas.openxmlformats.org/officeDocument/2006/relationships/header" Target="header99.xml"/><Relationship Id="rId253" Type="http://schemas.openxmlformats.org/officeDocument/2006/relationships/header" Target="header109.xml"/><Relationship Id="rId274" Type="http://schemas.openxmlformats.org/officeDocument/2006/relationships/header" Target="header119.xml"/><Relationship Id="rId27" Type="http://schemas.openxmlformats.org/officeDocument/2006/relationships/footer" Target="footer7.xml"/><Relationship Id="rId48" Type="http://schemas.openxmlformats.org/officeDocument/2006/relationships/footer" Target="footer17.xml"/><Relationship Id="rId69" Type="http://schemas.openxmlformats.org/officeDocument/2006/relationships/image" Target="media/image3.png"/><Relationship Id="rId113" Type="http://schemas.openxmlformats.org/officeDocument/2006/relationships/header" Target="header46.xml"/><Relationship Id="rId134" Type="http://schemas.openxmlformats.org/officeDocument/2006/relationships/header" Target="header53.xml"/><Relationship Id="rId80" Type="http://schemas.openxmlformats.org/officeDocument/2006/relationships/image" Target="media/image4.png"/><Relationship Id="rId155" Type="http://schemas.openxmlformats.org/officeDocument/2006/relationships/footer" Target="footer63.xml"/><Relationship Id="rId176" Type="http://schemas.openxmlformats.org/officeDocument/2006/relationships/footer" Target="footer73.xml"/><Relationship Id="rId197" Type="http://schemas.openxmlformats.org/officeDocument/2006/relationships/footer" Target="footer82.xml"/><Relationship Id="rId201" Type="http://schemas.openxmlformats.org/officeDocument/2006/relationships/footer" Target="footer84.xml"/><Relationship Id="rId222" Type="http://schemas.openxmlformats.org/officeDocument/2006/relationships/header" Target="header94.xml"/><Relationship Id="rId243" Type="http://schemas.openxmlformats.org/officeDocument/2006/relationships/header" Target="header104.xml"/><Relationship Id="rId264" Type="http://schemas.openxmlformats.org/officeDocument/2006/relationships/footer" Target="footer115.xml"/><Relationship Id="rId17" Type="http://schemas.openxmlformats.org/officeDocument/2006/relationships/footer" Target="footer2.xml"/><Relationship Id="rId38" Type="http://schemas.openxmlformats.org/officeDocument/2006/relationships/header" Target="header12.xml"/><Relationship Id="rId59" Type="http://schemas.openxmlformats.org/officeDocument/2006/relationships/footer" Target="footer22.xml"/><Relationship Id="rId103" Type="http://schemas.openxmlformats.org/officeDocument/2006/relationships/header" Target="header41.xml"/><Relationship Id="rId124" Type="http://schemas.openxmlformats.org/officeDocument/2006/relationships/footer" Target="footer50.xml"/><Relationship Id="rId70" Type="http://schemas.openxmlformats.org/officeDocument/2006/relationships/header" Target="header26.xml"/><Relationship Id="rId91" Type="http://schemas.openxmlformats.org/officeDocument/2006/relationships/header" Target="header35.xml"/><Relationship Id="rId145" Type="http://schemas.openxmlformats.org/officeDocument/2006/relationships/footer" Target="footer59.xml"/><Relationship Id="rId166" Type="http://schemas.openxmlformats.org/officeDocument/2006/relationships/footer" Target="footer68.xml"/><Relationship Id="rId187" Type="http://schemas.openxmlformats.org/officeDocument/2006/relationships/header" Target="header77.xml"/><Relationship Id="rId1" Type="http://schemas.openxmlformats.org/officeDocument/2006/relationships/numbering" Target="numbering.xml"/><Relationship Id="rId212" Type="http://schemas.openxmlformats.org/officeDocument/2006/relationships/header" Target="header89.xml"/><Relationship Id="rId233" Type="http://schemas.openxmlformats.org/officeDocument/2006/relationships/footer" Target="footer100.xml"/><Relationship Id="rId254" Type="http://schemas.openxmlformats.org/officeDocument/2006/relationships/footer" Target="footer110.xml"/><Relationship Id="rId28" Type="http://schemas.openxmlformats.org/officeDocument/2006/relationships/header" Target="header7.xml"/><Relationship Id="rId49" Type="http://schemas.openxmlformats.org/officeDocument/2006/relationships/header" Target="header17.xml"/><Relationship Id="rId114" Type="http://schemas.openxmlformats.org/officeDocument/2006/relationships/footer" Target="footer47.xml"/><Relationship Id="rId275" Type="http://schemas.openxmlformats.org/officeDocument/2006/relationships/footer" Target="footer120.xml"/><Relationship Id="rId60" Type="http://schemas.openxmlformats.org/officeDocument/2006/relationships/header" Target="header22.xml"/><Relationship Id="rId81" Type="http://schemas.openxmlformats.org/officeDocument/2006/relationships/image" Target="media/image5.png"/><Relationship Id="rId135" Type="http://schemas.openxmlformats.org/officeDocument/2006/relationships/footer" Target="footer54.xml"/><Relationship Id="rId156" Type="http://schemas.openxmlformats.org/officeDocument/2006/relationships/header" Target="header63.xml"/><Relationship Id="rId177" Type="http://schemas.openxmlformats.org/officeDocument/2006/relationships/header" Target="header73.xml"/><Relationship Id="rId198" Type="http://schemas.openxmlformats.org/officeDocument/2006/relationships/header" Target="header82.xml"/><Relationship Id="rId202" Type="http://schemas.openxmlformats.org/officeDocument/2006/relationships/header" Target="header84.xml"/><Relationship Id="rId223" Type="http://schemas.openxmlformats.org/officeDocument/2006/relationships/footer" Target="footer95.xml"/><Relationship Id="rId244" Type="http://schemas.openxmlformats.org/officeDocument/2006/relationships/footer" Target="footer105.xml"/><Relationship Id="rId18" Type="http://schemas.openxmlformats.org/officeDocument/2006/relationships/header" Target="header2.xml"/><Relationship Id="rId39" Type="http://schemas.openxmlformats.org/officeDocument/2006/relationships/footer" Target="footer13.xml"/><Relationship Id="rId265" Type="http://schemas.openxmlformats.org/officeDocument/2006/relationships/hyperlink" Target="http://www.healthcostinstitute.org/images/pdfs/Age-Curve-Study_0.pdf)" TargetMode="External"/><Relationship Id="rId50" Type="http://schemas.openxmlformats.org/officeDocument/2006/relationships/footer" Target="footer18.xml"/><Relationship Id="rId104" Type="http://schemas.openxmlformats.org/officeDocument/2006/relationships/footer" Target="footer42.xml"/><Relationship Id="rId125" Type="http://schemas.openxmlformats.org/officeDocument/2006/relationships/header" Target="header50.xml"/><Relationship Id="rId146" Type="http://schemas.openxmlformats.org/officeDocument/2006/relationships/header" Target="header59.xml"/><Relationship Id="rId167" Type="http://schemas.openxmlformats.org/officeDocument/2006/relationships/header" Target="header68.xml"/><Relationship Id="rId188" Type="http://schemas.openxmlformats.org/officeDocument/2006/relationships/footer" Target="footer78.xml"/><Relationship Id="rId71" Type="http://schemas.openxmlformats.org/officeDocument/2006/relationships/footer" Target="footer27.xml"/><Relationship Id="rId92" Type="http://schemas.openxmlformats.org/officeDocument/2006/relationships/footer" Target="footer36.xml"/><Relationship Id="rId213" Type="http://schemas.openxmlformats.org/officeDocument/2006/relationships/footer" Target="footer90.xml"/><Relationship Id="rId234" Type="http://schemas.openxmlformats.org/officeDocument/2006/relationships/hyperlink" Target="http://www.foster-foster.com/" TargetMode="External"/><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header" Target="header110.xml"/><Relationship Id="rId276" Type="http://schemas.openxmlformats.org/officeDocument/2006/relationships/header" Target="header120.xml"/><Relationship Id="rId40" Type="http://schemas.openxmlformats.org/officeDocument/2006/relationships/header" Target="header13.xml"/><Relationship Id="rId115" Type="http://schemas.openxmlformats.org/officeDocument/2006/relationships/header" Target="header47.xml"/><Relationship Id="rId136" Type="http://schemas.openxmlformats.org/officeDocument/2006/relationships/header" Target="header54.xml"/><Relationship Id="rId157" Type="http://schemas.openxmlformats.org/officeDocument/2006/relationships/footer" Target="footer64.xml"/><Relationship Id="rId178" Type="http://schemas.openxmlformats.org/officeDocument/2006/relationships/footer" Target="footer74.xml"/><Relationship Id="rId61" Type="http://schemas.openxmlformats.org/officeDocument/2006/relationships/footer" Target="footer23.xml"/><Relationship Id="rId82" Type="http://schemas.openxmlformats.org/officeDocument/2006/relationships/header" Target="header31.xml"/><Relationship Id="rId199" Type="http://schemas.openxmlformats.org/officeDocument/2006/relationships/footer" Target="footer83.xml"/><Relationship Id="rId203" Type="http://schemas.openxmlformats.org/officeDocument/2006/relationships/footer" Target="footer85.xml"/><Relationship Id="rId19" Type="http://schemas.openxmlformats.org/officeDocument/2006/relationships/footer" Target="footer3.xml"/><Relationship Id="rId224" Type="http://schemas.openxmlformats.org/officeDocument/2006/relationships/header" Target="header95.xml"/><Relationship Id="rId245" Type="http://schemas.openxmlformats.org/officeDocument/2006/relationships/header" Target="header105.xml"/><Relationship Id="rId266" Type="http://schemas.openxmlformats.org/officeDocument/2006/relationships/header" Target="header115.xml"/><Relationship Id="rId30" Type="http://schemas.openxmlformats.org/officeDocument/2006/relationships/header" Target="header8.xml"/><Relationship Id="rId105" Type="http://schemas.openxmlformats.org/officeDocument/2006/relationships/header" Target="header42.xml"/><Relationship Id="rId126" Type="http://schemas.openxmlformats.org/officeDocument/2006/relationships/footer" Target="footer51.xml"/><Relationship Id="rId147" Type="http://schemas.openxmlformats.org/officeDocument/2006/relationships/footer" Target="footer60.xml"/><Relationship Id="rId168" Type="http://schemas.openxmlformats.org/officeDocument/2006/relationships/footer" Target="footer69.xml"/><Relationship Id="rId51" Type="http://schemas.openxmlformats.org/officeDocument/2006/relationships/header" Target="header18.xml"/><Relationship Id="rId72" Type="http://schemas.openxmlformats.org/officeDocument/2006/relationships/header" Target="header27.xml"/><Relationship Id="rId93" Type="http://schemas.openxmlformats.org/officeDocument/2006/relationships/header" Target="header36.xml"/><Relationship Id="rId189" Type="http://schemas.openxmlformats.org/officeDocument/2006/relationships/header" Target="header78.xml"/><Relationship Id="rId3" Type="http://schemas.openxmlformats.org/officeDocument/2006/relationships/settings" Target="settings.xml"/><Relationship Id="rId214" Type="http://schemas.openxmlformats.org/officeDocument/2006/relationships/header" Target="header90.xml"/><Relationship Id="rId235" Type="http://schemas.openxmlformats.org/officeDocument/2006/relationships/header" Target="header100.xml"/><Relationship Id="rId256" Type="http://schemas.openxmlformats.org/officeDocument/2006/relationships/footer" Target="footer111.xml"/><Relationship Id="rId277" Type="http://schemas.openxmlformats.org/officeDocument/2006/relationships/footer" Target="footer121.xml"/><Relationship Id="rId116" Type="http://schemas.openxmlformats.org/officeDocument/2006/relationships/footer" Target="footer48.xml"/><Relationship Id="rId137" Type="http://schemas.openxmlformats.org/officeDocument/2006/relationships/footer" Target="footer55.xml"/><Relationship Id="rId158" Type="http://schemas.openxmlformats.org/officeDocument/2006/relationships/header" Target="header64.xml"/><Relationship Id="rId20" Type="http://schemas.openxmlformats.org/officeDocument/2006/relationships/header" Target="header3.xml"/><Relationship Id="rId41" Type="http://schemas.openxmlformats.org/officeDocument/2006/relationships/footer" Target="footer14.xml"/><Relationship Id="rId62" Type="http://schemas.openxmlformats.org/officeDocument/2006/relationships/header" Target="header23.xml"/><Relationship Id="rId83" Type="http://schemas.openxmlformats.org/officeDocument/2006/relationships/footer" Target="footer32.xml"/><Relationship Id="rId179" Type="http://schemas.openxmlformats.org/officeDocument/2006/relationships/image" Target="media/image15.png"/><Relationship Id="rId190" Type="http://schemas.openxmlformats.org/officeDocument/2006/relationships/footer" Target="footer79.xml"/><Relationship Id="rId204" Type="http://schemas.openxmlformats.org/officeDocument/2006/relationships/header" Target="header85.xml"/><Relationship Id="rId225" Type="http://schemas.openxmlformats.org/officeDocument/2006/relationships/footer" Target="footer96.xml"/><Relationship Id="rId246" Type="http://schemas.openxmlformats.org/officeDocument/2006/relationships/footer" Target="footer106.xml"/><Relationship Id="rId267" Type="http://schemas.openxmlformats.org/officeDocument/2006/relationships/footer" Target="footer116.xml"/><Relationship Id="rId106" Type="http://schemas.openxmlformats.org/officeDocument/2006/relationships/footer" Target="footer43.xml"/><Relationship Id="rId127" Type="http://schemas.openxmlformats.org/officeDocument/2006/relationships/image" Target="media/image10.jpeg"/><Relationship Id="rId10" Type="http://schemas.openxmlformats.org/officeDocument/2006/relationships/hyperlink" Target="http://www.washoecounty.gov/comptroller/board_committees/OPEB" TargetMode="External"/><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footer" Target="footer28.xml"/><Relationship Id="rId94" Type="http://schemas.openxmlformats.org/officeDocument/2006/relationships/footer" Target="footer37.xml"/><Relationship Id="rId148" Type="http://schemas.openxmlformats.org/officeDocument/2006/relationships/header" Target="header60.xml"/><Relationship Id="rId169" Type="http://schemas.openxmlformats.org/officeDocument/2006/relationships/header" Target="header69.xml"/><Relationship Id="rId4" Type="http://schemas.openxmlformats.org/officeDocument/2006/relationships/webSettings" Target="webSettings.xml"/><Relationship Id="rId180" Type="http://schemas.openxmlformats.org/officeDocument/2006/relationships/image" Target="media/image16.png"/><Relationship Id="rId215" Type="http://schemas.openxmlformats.org/officeDocument/2006/relationships/footer" Target="footer91.xml"/><Relationship Id="rId236" Type="http://schemas.openxmlformats.org/officeDocument/2006/relationships/footer" Target="footer101.xml"/><Relationship Id="rId257" Type="http://schemas.openxmlformats.org/officeDocument/2006/relationships/header" Target="header111.xml"/><Relationship Id="rId278" Type="http://schemas.openxmlformats.org/officeDocument/2006/relationships/header" Target="header121.xml"/><Relationship Id="rId42" Type="http://schemas.openxmlformats.org/officeDocument/2006/relationships/header" Target="header14.xml"/><Relationship Id="rId84" Type="http://schemas.openxmlformats.org/officeDocument/2006/relationships/header" Target="header32.xml"/><Relationship Id="rId138" Type="http://schemas.openxmlformats.org/officeDocument/2006/relationships/header" Target="header55.xml"/><Relationship Id="rId191" Type="http://schemas.openxmlformats.org/officeDocument/2006/relationships/header" Target="header79.xml"/><Relationship Id="rId205" Type="http://schemas.openxmlformats.org/officeDocument/2006/relationships/footer" Target="footer86.xml"/><Relationship Id="rId247" Type="http://schemas.openxmlformats.org/officeDocument/2006/relationships/header" Target="header106.xml"/><Relationship Id="rId107" Type="http://schemas.openxmlformats.org/officeDocument/2006/relationships/header" Target="header43.xml"/><Relationship Id="rId11" Type="http://schemas.openxmlformats.org/officeDocument/2006/relationships/hyperlink" Target="mailto:vstebbins@washoecounty.gov" TargetMode="External"/><Relationship Id="rId53" Type="http://schemas.openxmlformats.org/officeDocument/2006/relationships/header" Target="header19.xml"/><Relationship Id="rId149" Type="http://schemas.openxmlformats.org/officeDocument/2006/relationships/footer" Target="footer61.xml"/><Relationship Id="rId95" Type="http://schemas.openxmlformats.org/officeDocument/2006/relationships/header" Target="header37.xml"/><Relationship Id="rId160" Type="http://schemas.openxmlformats.org/officeDocument/2006/relationships/hyperlink" Target="http://www.healthcostinstitute.org/images/pdfs/Age-Curve-Study_0.pdf)" TargetMode="External"/><Relationship Id="rId216" Type="http://schemas.openxmlformats.org/officeDocument/2006/relationships/header" Target="header91.xml"/><Relationship Id="rId258" Type="http://schemas.openxmlformats.org/officeDocument/2006/relationships/footer" Target="footer112.xml"/></Relationships>
</file>

<file path=word/_rels/footer102.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103.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105.xml.rels><?xml version="1.0" encoding="UTF-8" standalone="yes"?>
<Relationships xmlns="http://schemas.openxmlformats.org/package/2006/relationships"><Relationship Id="rId1" Type="http://schemas.openxmlformats.org/officeDocument/2006/relationships/image" Target="media/image13.jpeg"/></Relationships>
</file>

<file path=word/_rels/footer106.xml.rels><?xml version="1.0" encoding="UTF-8" standalone="yes"?>
<Relationships xmlns="http://schemas.openxmlformats.org/package/2006/relationships"><Relationship Id="rId1" Type="http://schemas.openxmlformats.org/officeDocument/2006/relationships/image" Target="media/image13.jpeg"/></Relationships>
</file>

<file path=word/_rels/footer107.xml.rels><?xml version="1.0" encoding="UTF-8" standalone="yes"?>
<Relationships xmlns="http://schemas.openxmlformats.org/package/2006/relationships"><Relationship Id="rId1" Type="http://schemas.openxmlformats.org/officeDocument/2006/relationships/image" Target="media/image13.jpeg"/></Relationships>
</file>

<file path=word/_rels/footer108.xml.rels><?xml version="1.0" encoding="UTF-8" standalone="yes"?>
<Relationships xmlns="http://schemas.openxmlformats.org/package/2006/relationships"><Relationship Id="rId1" Type="http://schemas.openxmlformats.org/officeDocument/2006/relationships/image" Target="media/image13.jpeg"/></Relationships>
</file>

<file path=word/_rels/footer109.xml.rels><?xml version="1.0" encoding="UTF-8" standalone="yes"?>
<Relationships xmlns="http://schemas.openxmlformats.org/package/2006/relationships"><Relationship Id="rId1" Type="http://schemas.openxmlformats.org/officeDocument/2006/relationships/image" Target="media/image13.jpeg"/></Relationships>
</file>

<file path=word/_rels/footer11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11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11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11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116.xml.rels><?xml version="1.0" encoding="UTF-8" standalone="yes"?>
<Relationships xmlns="http://schemas.openxmlformats.org/package/2006/relationships"><Relationship Id="rId1" Type="http://schemas.openxmlformats.org/officeDocument/2006/relationships/image" Target="media/image13.jpeg"/></Relationships>
</file>

<file path=word/_rels/footer117.xml.rels><?xml version="1.0" encoding="UTF-8" standalone="yes"?>
<Relationships xmlns="http://schemas.openxmlformats.org/package/2006/relationships"><Relationship Id="rId1" Type="http://schemas.openxmlformats.org/officeDocument/2006/relationships/image" Target="media/image13.jpeg"/></Relationships>
</file>

<file path=word/_rels/footer118.xml.rels><?xml version="1.0" encoding="UTF-8" standalone="yes"?>
<Relationships xmlns="http://schemas.openxmlformats.org/package/2006/relationships"><Relationship Id="rId1" Type="http://schemas.openxmlformats.org/officeDocument/2006/relationships/image" Target="media/image13.jpeg"/></Relationships>
</file>

<file path=word/_rels/footer119.xml.rels><?xml version="1.0" encoding="UTF-8" standalone="yes"?>
<Relationships xmlns="http://schemas.openxmlformats.org/package/2006/relationships"><Relationship Id="rId1" Type="http://schemas.openxmlformats.org/officeDocument/2006/relationships/image" Target="media/image13.jpeg"/></Relationships>
</file>

<file path=word/_rels/footer120.xml.rels><?xml version="1.0" encoding="UTF-8" standalone="yes"?>
<Relationships xmlns="http://schemas.openxmlformats.org/package/2006/relationships"><Relationship Id="rId1" Type="http://schemas.openxmlformats.org/officeDocument/2006/relationships/image" Target="media/image13.jpeg"/></Relationships>
</file>

<file path=word/_rels/footer121.xml.rels><?xml version="1.0" encoding="UTF-8" standalone="yes"?>
<Relationships xmlns="http://schemas.openxmlformats.org/package/2006/relationships"><Relationship Id="rId1" Type="http://schemas.openxmlformats.org/officeDocument/2006/relationships/image" Target="media/image13.jpeg"/></Relationships>
</file>

<file path=word/_rels/footer122.xml.rels><?xml version="1.0" encoding="UTF-8" standalone="yes"?>
<Relationships xmlns="http://schemas.openxmlformats.org/package/2006/relationships"><Relationship Id="rId1" Type="http://schemas.openxmlformats.org/officeDocument/2006/relationships/image" Target="media/image13.jpeg"/></Relationships>
</file>

<file path=word/_rels/footer51.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52.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54.xml.rels><?xml version="1.0" encoding="UTF-8" standalone="yes"?>
<Relationships xmlns="http://schemas.openxmlformats.org/package/2006/relationships"><Relationship Id="rId1" Type="http://schemas.openxmlformats.org/officeDocument/2006/relationships/image" Target="media/image13.jpeg"/></Relationships>
</file>

<file path=word/_rels/footer55.xml.rels><?xml version="1.0" encoding="UTF-8" standalone="yes"?>
<Relationships xmlns="http://schemas.openxmlformats.org/package/2006/relationships"><Relationship Id="rId1" Type="http://schemas.openxmlformats.org/officeDocument/2006/relationships/image" Target="media/image13.jpeg"/></Relationships>
</file>

<file path=word/_rels/footer56.xml.rels><?xml version="1.0" encoding="UTF-8" standalone="yes"?>
<Relationships xmlns="http://schemas.openxmlformats.org/package/2006/relationships"><Relationship Id="rId1" Type="http://schemas.openxmlformats.org/officeDocument/2006/relationships/image" Target="media/image13.jpeg"/></Relationships>
</file>

<file path=word/_rels/footer57.xml.rels><?xml version="1.0" encoding="UTF-8" standalone="yes"?>
<Relationships xmlns="http://schemas.openxmlformats.org/package/2006/relationships"><Relationship Id="rId1" Type="http://schemas.openxmlformats.org/officeDocument/2006/relationships/image" Target="media/image13.jpeg"/></Relationships>
</file>

<file path=word/_rels/footer58.xml.rels><?xml version="1.0" encoding="UTF-8" standalone="yes"?>
<Relationships xmlns="http://schemas.openxmlformats.org/package/2006/relationships"><Relationship Id="rId1" Type="http://schemas.openxmlformats.org/officeDocument/2006/relationships/image" Target="media/image13.jpeg"/></Relationships>
</file>

<file path=word/_rels/footer59.xml.rels><?xml version="1.0" encoding="UTF-8" standalone="yes"?>
<Relationships xmlns="http://schemas.openxmlformats.org/package/2006/relationships"><Relationship Id="rId1" Type="http://schemas.openxmlformats.org/officeDocument/2006/relationships/image" Target="media/image13.jpeg"/></Relationships>
</file>

<file path=word/_rels/footer6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6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6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6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66.xml.rels><?xml version="1.0" encoding="UTF-8" standalone="yes"?>
<Relationships xmlns="http://schemas.openxmlformats.org/package/2006/relationships"><Relationship Id="rId1" Type="http://schemas.openxmlformats.org/officeDocument/2006/relationships/image" Target="media/image13.jpeg"/></Relationships>
</file>

<file path=word/_rels/footer67.xml.rels><?xml version="1.0" encoding="UTF-8" standalone="yes"?>
<Relationships xmlns="http://schemas.openxmlformats.org/package/2006/relationships"><Relationship Id="rId1" Type="http://schemas.openxmlformats.org/officeDocument/2006/relationships/image" Target="media/image13.jpeg"/></Relationships>
</file>

<file path=word/_rels/footer68.xml.rels><?xml version="1.0" encoding="UTF-8" standalone="yes"?>
<Relationships xmlns="http://schemas.openxmlformats.org/package/2006/relationships"><Relationship Id="rId1" Type="http://schemas.openxmlformats.org/officeDocument/2006/relationships/image" Target="media/image13.jpeg"/></Relationships>
</file>

<file path=word/_rels/footer69.xml.rels><?xml version="1.0" encoding="UTF-8" standalone="yes"?>
<Relationships xmlns="http://schemas.openxmlformats.org/package/2006/relationships"><Relationship Id="rId1" Type="http://schemas.openxmlformats.org/officeDocument/2006/relationships/image" Target="media/image13.jpeg"/></Relationships>
</file>

<file path=word/_rels/footer70.xml.rels><?xml version="1.0" encoding="UTF-8" standalone="yes"?>
<Relationships xmlns="http://schemas.openxmlformats.org/package/2006/relationships"><Relationship Id="rId1" Type="http://schemas.openxmlformats.org/officeDocument/2006/relationships/image" Target="media/image13.jpeg"/></Relationships>
</file>

<file path=word/_rels/footer71.xml.rels><?xml version="1.0" encoding="UTF-8" standalone="yes"?>
<Relationships xmlns="http://schemas.openxmlformats.org/package/2006/relationships"><Relationship Id="rId1" Type="http://schemas.openxmlformats.org/officeDocument/2006/relationships/image" Target="media/image13.jpeg"/></Relationships>
</file>

<file path=word/_rels/footer72.xml.rels><?xml version="1.0" encoding="UTF-8" standalone="yes"?>
<Relationships xmlns="http://schemas.openxmlformats.org/package/2006/relationships"><Relationship Id="rId1" Type="http://schemas.openxmlformats.org/officeDocument/2006/relationships/image" Target="media/image13.jpeg"/></Relationships>
</file>

<file path=word/_rels/footer73.xml.rels><?xml version="1.0" encoding="UTF-8" standalone="yes"?>
<Relationships xmlns="http://schemas.openxmlformats.org/package/2006/relationships"><Relationship Id="rId1" Type="http://schemas.openxmlformats.org/officeDocument/2006/relationships/image" Target="media/image13.jpeg"/></Relationships>
</file>

<file path=word/_rels/footer74.xml.rels><?xml version="1.0" encoding="UTF-8" standalone="yes"?>
<Relationships xmlns="http://schemas.openxmlformats.org/package/2006/relationships"><Relationship Id="rId1" Type="http://schemas.openxmlformats.org/officeDocument/2006/relationships/image" Target="media/image13.jpeg"/></Relationships>
</file>

<file path=word/_rels/footer75.xml.rels><?xml version="1.0" encoding="UTF-8" standalone="yes"?>
<Relationships xmlns="http://schemas.openxmlformats.org/package/2006/relationships"><Relationship Id="rId1" Type="http://schemas.openxmlformats.org/officeDocument/2006/relationships/image" Target="media/image13.jpeg"/></Relationships>
</file>

<file path=word/_rels/footer76.xml.rels><?xml version="1.0" encoding="UTF-8" standalone="yes"?>
<Relationships xmlns="http://schemas.openxmlformats.org/package/2006/relationships"><Relationship Id="rId1" Type="http://schemas.openxmlformats.org/officeDocument/2006/relationships/image" Target="media/image13.jpeg"/></Relationships>
</file>

<file path=word/_rels/footer77.xml.rels><?xml version="1.0" encoding="UTF-8" standalone="yes"?>
<Relationships xmlns="http://schemas.openxmlformats.org/package/2006/relationships"><Relationship Id="rId1" Type="http://schemas.openxmlformats.org/officeDocument/2006/relationships/image" Target="media/image13.jpeg"/></Relationships>
</file>

<file path=word/_rels/footer78.xml.rels><?xml version="1.0" encoding="UTF-8" standalone="yes"?>
<Relationships xmlns="http://schemas.openxmlformats.org/package/2006/relationships"><Relationship Id="rId1" Type="http://schemas.openxmlformats.org/officeDocument/2006/relationships/image" Target="media/image13.jpeg"/></Relationships>
</file>

<file path=word/_rels/footer80.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81.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82.xml.rels><?xml version="1.0" encoding="UTF-8" standalone="yes"?>
<Relationships xmlns="http://schemas.openxmlformats.org/package/2006/relationships"><Relationship Id="rId2" Type="http://schemas.openxmlformats.org/officeDocument/2006/relationships/hyperlink" Target="http://www.foster-foster.com/" TargetMode="External"/><Relationship Id="rId1" Type="http://schemas.openxmlformats.org/officeDocument/2006/relationships/hyperlink" Target="http://www.foster-foster.com/" TargetMode="External"/></Relationships>
</file>

<file path=word/_rels/footer84.xml.rels><?xml version="1.0" encoding="UTF-8" standalone="yes"?>
<Relationships xmlns="http://schemas.openxmlformats.org/package/2006/relationships"><Relationship Id="rId1" Type="http://schemas.openxmlformats.org/officeDocument/2006/relationships/image" Target="media/image13.jpeg"/></Relationships>
</file>

<file path=word/_rels/footer85.xml.rels><?xml version="1.0" encoding="UTF-8" standalone="yes"?>
<Relationships xmlns="http://schemas.openxmlformats.org/package/2006/relationships"><Relationship Id="rId1" Type="http://schemas.openxmlformats.org/officeDocument/2006/relationships/image" Target="media/image13.jpeg"/></Relationships>
</file>

<file path=word/_rels/footer86.xml.rels><?xml version="1.0" encoding="UTF-8" standalone="yes"?>
<Relationships xmlns="http://schemas.openxmlformats.org/package/2006/relationships"><Relationship Id="rId1" Type="http://schemas.openxmlformats.org/officeDocument/2006/relationships/image" Target="media/image13.jpeg"/></Relationships>
</file>

<file path=word/_rels/footer87.xml.rels><?xml version="1.0" encoding="UTF-8" standalone="yes"?>
<Relationships xmlns="http://schemas.openxmlformats.org/package/2006/relationships"><Relationship Id="rId1" Type="http://schemas.openxmlformats.org/officeDocument/2006/relationships/image" Target="media/image13.jpeg"/></Relationships>
</file>

<file path=word/_rels/footer88.xml.rels><?xml version="1.0" encoding="UTF-8" standalone="yes"?>
<Relationships xmlns="http://schemas.openxmlformats.org/package/2006/relationships"><Relationship Id="rId1" Type="http://schemas.openxmlformats.org/officeDocument/2006/relationships/image" Target="media/image13.jpeg"/></Relationships>
</file>

<file path=word/_rels/footer89.xml.rels><?xml version="1.0" encoding="UTF-8" standalone="yes"?>
<Relationships xmlns="http://schemas.openxmlformats.org/package/2006/relationships"><Relationship Id="rId1" Type="http://schemas.openxmlformats.org/officeDocument/2006/relationships/image" Target="media/image13.jpeg"/></Relationships>
</file>

<file path=word/_rels/footer90.xml.rels><?xml version="1.0" encoding="UTF-8" standalone="yes"?>
<Relationships xmlns="http://schemas.openxmlformats.org/package/2006/relationships"><Relationship Id="rId1" Type="http://schemas.openxmlformats.org/officeDocument/2006/relationships/image" Target="media/image13.jpeg"/></Relationships>
</file>

<file path=word/_rels/footer9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9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9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9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9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9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footer9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39581</Words>
  <Characters>225613</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264665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Stebbins, Victoria</cp:lastModifiedBy>
  <cp:revision>12</cp:revision>
  <dcterms:created xsi:type="dcterms:W3CDTF">2025-03-12T22:11:00Z</dcterms:created>
  <dcterms:modified xsi:type="dcterms:W3CDTF">2025-03-13T17:58:00Z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2025-03-12T00:00:00Z</vt:filetime>
  </property>
</Properties>
</file>